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87"/>
        <w:gridCol w:w="7667"/>
      </w:tblGrid>
      <w:tr w:rsidR="007377D1" w:rsidRPr="00917DDC" w:rsidTr="00731488">
        <w:tc>
          <w:tcPr>
            <w:tcW w:w="7966" w:type="dxa"/>
            <w:shd w:val="clear" w:color="auto" w:fill="auto"/>
          </w:tcPr>
          <w:p w:rsidR="007377D1" w:rsidRPr="00917DDC" w:rsidRDefault="004957FD" w:rsidP="00696B8B">
            <w:pPr>
              <w:widowControl w:val="0"/>
              <w:spacing w:line="320" w:lineRule="exact"/>
              <w:rPr>
                <w:sz w:val="26"/>
                <w:szCs w:val="26"/>
                <w:lang w:val="nl-NL"/>
              </w:rPr>
            </w:pPr>
            <w:r>
              <w:rPr>
                <w:sz w:val="26"/>
                <w:szCs w:val="26"/>
                <w:lang w:val="nl-NL"/>
              </w:rPr>
              <w:t xml:space="preserve">    </w:t>
            </w:r>
            <w:r w:rsidR="007377D1" w:rsidRPr="00917DDC">
              <w:rPr>
                <w:sz w:val="26"/>
                <w:szCs w:val="26"/>
                <w:lang w:val="nl-NL"/>
              </w:rPr>
              <w:t>BỘ TÀI CHÍNH</w:t>
            </w:r>
            <w:r w:rsidR="00A5121F" w:rsidRPr="00917DDC">
              <w:rPr>
                <w:sz w:val="26"/>
                <w:szCs w:val="26"/>
                <w:lang w:val="nl-NL"/>
              </w:rPr>
              <w:t>H</w:t>
            </w:r>
          </w:p>
          <w:p w:rsidR="007377D1" w:rsidRPr="00917DDC" w:rsidRDefault="00A5121F" w:rsidP="00696B8B">
            <w:pPr>
              <w:widowControl w:val="0"/>
              <w:spacing w:line="320" w:lineRule="exact"/>
              <w:rPr>
                <w:b/>
                <w:sz w:val="26"/>
                <w:szCs w:val="26"/>
                <w:lang w:val="nl-NL"/>
              </w:rPr>
            </w:pPr>
            <w:r w:rsidRPr="00917DDC">
              <w:rPr>
                <w:b/>
                <w:sz w:val="26"/>
                <w:szCs w:val="26"/>
                <w:lang w:val="nl-NL"/>
              </w:rPr>
              <w:t>HỌC VIỆN TÀI CHÍNH</w:t>
            </w:r>
          </w:p>
        </w:tc>
        <w:tc>
          <w:tcPr>
            <w:tcW w:w="7966" w:type="dxa"/>
            <w:shd w:val="clear" w:color="auto" w:fill="auto"/>
          </w:tcPr>
          <w:p w:rsidR="007377D1" w:rsidRPr="00917DDC" w:rsidRDefault="007377D1" w:rsidP="00696B8B">
            <w:pPr>
              <w:widowControl w:val="0"/>
              <w:spacing w:line="320" w:lineRule="exact"/>
              <w:jc w:val="right"/>
              <w:rPr>
                <w:b/>
                <w:sz w:val="26"/>
                <w:szCs w:val="26"/>
                <w:lang w:val="nl-NL"/>
              </w:rPr>
            </w:pPr>
            <w:r w:rsidRPr="00917DDC">
              <w:rPr>
                <w:b/>
                <w:sz w:val="26"/>
                <w:szCs w:val="26"/>
                <w:lang w:val="nl-NL"/>
              </w:rPr>
              <w:t>Biểu mẫu 1</w:t>
            </w:r>
            <w:r w:rsidR="00CE7115" w:rsidRPr="00917DDC">
              <w:rPr>
                <w:b/>
                <w:sz w:val="26"/>
                <w:szCs w:val="26"/>
                <w:lang w:val="nl-NL"/>
              </w:rPr>
              <w:t>7</w:t>
            </w:r>
          </w:p>
        </w:tc>
      </w:tr>
    </w:tbl>
    <w:p w:rsidR="001C36D1" w:rsidRPr="00917DDC" w:rsidRDefault="001C36D1" w:rsidP="00696B8B">
      <w:pPr>
        <w:widowControl w:val="0"/>
        <w:spacing w:after="0" w:line="320" w:lineRule="exact"/>
        <w:jc w:val="center"/>
        <w:rPr>
          <w:rFonts w:eastAsia="Times New Roman" w:cs="Times New Roman"/>
          <w:b/>
          <w:sz w:val="26"/>
          <w:szCs w:val="26"/>
          <w:lang w:val="nl-NL"/>
        </w:rPr>
      </w:pPr>
      <w:r w:rsidRPr="00917DDC">
        <w:rPr>
          <w:rFonts w:eastAsia="Times New Roman" w:cs="Times New Roman"/>
          <w:b/>
          <w:bCs/>
          <w:sz w:val="26"/>
          <w:szCs w:val="26"/>
          <w:lang w:val="nl-NL"/>
        </w:rPr>
        <w:t>THÔNG BÁO</w:t>
      </w:r>
    </w:p>
    <w:p w:rsidR="001C36D1" w:rsidRDefault="001C36D1" w:rsidP="00696B8B">
      <w:pPr>
        <w:widowControl w:val="0"/>
        <w:spacing w:after="0" w:line="320" w:lineRule="exact"/>
        <w:jc w:val="center"/>
        <w:rPr>
          <w:rFonts w:eastAsia="Times New Roman" w:cs="Times New Roman"/>
          <w:b/>
          <w:sz w:val="26"/>
          <w:szCs w:val="26"/>
          <w:lang w:val="nl-NL"/>
        </w:rPr>
      </w:pPr>
      <w:r w:rsidRPr="00917DDC">
        <w:rPr>
          <w:rFonts w:eastAsia="Times New Roman" w:cs="Times New Roman"/>
          <w:b/>
          <w:sz w:val="26"/>
          <w:szCs w:val="26"/>
          <w:lang w:val="nl-NL"/>
        </w:rPr>
        <w:t xml:space="preserve">Công khai cam kết chất lượng đào tạo của </w:t>
      </w:r>
      <w:r w:rsidRPr="00917DDC">
        <w:rPr>
          <w:rFonts w:eastAsia="Times New Roman" w:cs="Times New Roman"/>
          <w:b/>
          <w:spacing w:val="-6"/>
          <w:sz w:val="26"/>
          <w:szCs w:val="26"/>
          <w:lang w:val="nl-NL"/>
        </w:rPr>
        <w:t xml:space="preserve">cơ sở giáo dục </w:t>
      </w:r>
      <w:r w:rsidR="001A5A08" w:rsidRPr="00917DDC">
        <w:rPr>
          <w:rFonts w:eastAsia="Times New Roman" w:cs="Times New Roman"/>
          <w:b/>
          <w:spacing w:val="-6"/>
          <w:sz w:val="26"/>
          <w:szCs w:val="26"/>
          <w:lang w:val="nl-NL"/>
        </w:rPr>
        <w:t>ĐH</w:t>
      </w:r>
      <w:r w:rsidR="004957FD">
        <w:rPr>
          <w:rFonts w:eastAsia="Times New Roman" w:cs="Times New Roman"/>
          <w:b/>
          <w:spacing w:val="-6"/>
          <w:sz w:val="26"/>
          <w:szCs w:val="26"/>
          <w:lang w:val="nl-NL"/>
        </w:rPr>
        <w:t xml:space="preserve"> </w:t>
      </w:r>
      <w:r w:rsidR="009429ED" w:rsidRPr="00917DDC">
        <w:rPr>
          <w:rFonts w:eastAsia="Times New Roman" w:cs="Times New Roman"/>
          <w:b/>
          <w:sz w:val="26"/>
          <w:szCs w:val="26"/>
          <w:lang w:val="nl-NL"/>
        </w:rPr>
        <w:t>năm học 2018-2019</w:t>
      </w:r>
    </w:p>
    <w:p w:rsidR="00290A98" w:rsidRPr="00290A98" w:rsidRDefault="00290A98" w:rsidP="00696B8B">
      <w:pPr>
        <w:widowControl w:val="0"/>
        <w:spacing w:after="0" w:line="320" w:lineRule="exact"/>
        <w:jc w:val="center"/>
        <w:rPr>
          <w:rFonts w:eastAsia="Times New Roman" w:cs="Times New Roman"/>
          <w:i/>
          <w:spacing w:val="-6"/>
          <w:szCs w:val="28"/>
          <w:lang w:val="nl-NL"/>
        </w:rPr>
      </w:pPr>
      <w:bookmarkStart w:id="0" w:name="_GoBack"/>
      <w:r w:rsidRPr="00290A98">
        <w:rPr>
          <w:rFonts w:eastAsia="Times New Roman" w:cs="Times New Roman"/>
          <w:i/>
          <w:szCs w:val="28"/>
          <w:lang w:val="nl-NL"/>
        </w:rPr>
        <w:t>(Kèm theo Công văn số            /HVTC-QLĐT ngày       /  11/2019 của Giám đốc Học viện Tài chính)</w:t>
      </w:r>
    </w:p>
    <w:bookmarkEnd w:id="0"/>
    <w:p w:rsidR="00290A98" w:rsidRDefault="00290A98" w:rsidP="00696B8B">
      <w:pPr>
        <w:widowControl w:val="0"/>
        <w:spacing w:after="0" w:line="320" w:lineRule="exact"/>
        <w:ind w:left="924"/>
        <w:rPr>
          <w:rFonts w:eastAsia="Times New Roman" w:cs="Times New Roman"/>
          <w:b/>
          <w:color w:val="FF0000"/>
          <w:sz w:val="26"/>
          <w:szCs w:val="26"/>
          <w:lang w:val="nl-NL"/>
        </w:rPr>
      </w:pPr>
    </w:p>
    <w:p w:rsidR="00083C53" w:rsidRPr="00917DDC" w:rsidRDefault="00083C53" w:rsidP="00696B8B">
      <w:pPr>
        <w:widowControl w:val="0"/>
        <w:spacing w:after="0" w:line="320" w:lineRule="exact"/>
        <w:ind w:left="924"/>
        <w:rPr>
          <w:rFonts w:eastAsia="Times New Roman" w:cs="Times New Roman"/>
          <w:b/>
          <w:color w:val="FF0000"/>
          <w:sz w:val="26"/>
          <w:szCs w:val="26"/>
          <w:lang w:val="nl-NL"/>
        </w:rPr>
      </w:pPr>
      <w:r w:rsidRPr="00917DDC">
        <w:rPr>
          <w:rFonts w:eastAsia="Times New Roman" w:cs="Times New Roman"/>
          <w:b/>
          <w:color w:val="FF0000"/>
          <w:sz w:val="26"/>
          <w:szCs w:val="26"/>
          <w:lang w:val="nl-NL"/>
        </w:rPr>
        <w:t>A. Hệ đại học</w:t>
      </w:r>
    </w:p>
    <w:p w:rsidR="001C36D1" w:rsidRDefault="00052C78" w:rsidP="00696B8B">
      <w:pPr>
        <w:widowControl w:val="0"/>
        <w:spacing w:after="0" w:line="320" w:lineRule="exact"/>
        <w:ind w:left="924"/>
        <w:rPr>
          <w:rFonts w:eastAsia="Times New Roman" w:cs="Times New Roman"/>
          <w:color w:val="00B0F0"/>
          <w:sz w:val="26"/>
          <w:szCs w:val="26"/>
          <w:lang w:val="nl-NL"/>
        </w:rPr>
      </w:pPr>
      <w:r w:rsidRPr="00917DDC">
        <w:rPr>
          <w:rFonts w:eastAsia="Times New Roman" w:cs="Times New Roman"/>
          <w:sz w:val="26"/>
          <w:szCs w:val="26"/>
          <w:lang w:val="nl-NL"/>
        </w:rPr>
        <w:t>1.1</w:t>
      </w:r>
      <w:r w:rsidRPr="00290A98">
        <w:rPr>
          <w:rFonts w:eastAsia="Times New Roman" w:cs="Times New Roman"/>
          <w:sz w:val="26"/>
          <w:szCs w:val="26"/>
          <w:lang w:val="nl-NL"/>
        </w:rPr>
        <w:t xml:space="preserve">. Chuyên ngành đào tạo </w:t>
      </w:r>
      <w:r w:rsidR="00731488" w:rsidRPr="00290A98">
        <w:rPr>
          <w:rFonts w:eastAsia="Times New Roman" w:cs="Times New Roman"/>
          <w:color w:val="00B0F0"/>
          <w:sz w:val="26"/>
          <w:szCs w:val="26"/>
          <w:lang w:val="nl-NL"/>
        </w:rPr>
        <w:t>Quản  lý TCC</w:t>
      </w:r>
      <w:r w:rsidR="001C36D1" w:rsidRPr="00290A98">
        <w:rPr>
          <w:rFonts w:eastAsia="Times New Roman" w:cs="Times New Roman"/>
          <w:color w:val="00B0F0"/>
          <w:sz w:val="26"/>
          <w:szCs w:val="26"/>
          <w:lang w:val="nl-NL"/>
        </w:rPr>
        <w:t xml:space="preserve"> (</w:t>
      </w:r>
      <w:r w:rsidR="00731488" w:rsidRPr="00290A98">
        <w:rPr>
          <w:rFonts w:eastAsia="Times New Roman" w:cs="Times New Roman"/>
          <w:color w:val="00B0F0"/>
          <w:sz w:val="26"/>
          <w:szCs w:val="26"/>
          <w:lang w:val="nl-NL"/>
        </w:rPr>
        <w:t>7340201</w:t>
      </w:r>
      <w:r w:rsidR="001C36D1" w:rsidRPr="00290A98">
        <w:rPr>
          <w:rFonts w:eastAsia="Times New Roman" w:cs="Times New Roman"/>
          <w:color w:val="00B0F0"/>
          <w:sz w:val="26"/>
          <w:szCs w:val="26"/>
          <w:lang w:val="nl-NL"/>
        </w:rPr>
        <w:t>)</w:t>
      </w:r>
    </w:p>
    <w:p w:rsidR="00C72E68" w:rsidRDefault="00C72E68" w:rsidP="00696B8B">
      <w:pPr>
        <w:widowControl w:val="0"/>
        <w:spacing w:after="0" w:line="320" w:lineRule="exact"/>
        <w:ind w:left="924"/>
        <w:rPr>
          <w:rFonts w:eastAsia="Times New Roman" w:cs="Times New Roman"/>
          <w:sz w:val="26"/>
          <w:szCs w:val="26"/>
          <w:lang w:val="nl-NL"/>
        </w:rPr>
      </w:pPr>
    </w:p>
    <w:p w:rsidR="00C72E68" w:rsidRPr="00917DDC" w:rsidRDefault="00C72E68" w:rsidP="00696B8B">
      <w:pPr>
        <w:widowControl w:val="0"/>
        <w:spacing w:after="0" w:line="320" w:lineRule="exact"/>
        <w:ind w:left="924"/>
        <w:rPr>
          <w:rFonts w:eastAsia="Times New Roman" w:cs="Times New Roman"/>
          <w:sz w:val="26"/>
          <w:szCs w:val="26"/>
          <w:lang w:val="nl-NL"/>
        </w:rPr>
      </w:pPr>
    </w:p>
    <w:tbl>
      <w:tblPr>
        <w:tblW w:w="5252" w:type="pct"/>
        <w:jc w:val="center"/>
        <w:tblInd w:w="-88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65"/>
        <w:gridCol w:w="1392"/>
        <w:gridCol w:w="334"/>
        <w:gridCol w:w="294"/>
        <w:gridCol w:w="6877"/>
        <w:gridCol w:w="1671"/>
        <w:gridCol w:w="3516"/>
        <w:gridCol w:w="755"/>
        <w:gridCol w:w="724"/>
      </w:tblGrid>
      <w:tr w:rsidR="00275C9B" w:rsidRPr="00917DDC" w:rsidTr="00C32D90">
        <w:trPr>
          <w:jc w:val="center"/>
        </w:trPr>
        <w:tc>
          <w:tcPr>
            <w:tcW w:w="175" w:type="pct"/>
            <w:vMerge w:val="restart"/>
            <w:tcBorders>
              <w:top w:val="single" w:sz="6" w:space="0" w:color="auto"/>
              <w:left w:val="single" w:sz="6" w:space="0" w:color="auto"/>
              <w:bottom w:val="single" w:sz="6" w:space="0" w:color="auto"/>
              <w:right w:val="single" w:sz="6" w:space="0" w:color="auto"/>
            </w:tcBorders>
            <w:vAlign w:val="center"/>
            <w:hideMark/>
          </w:tcPr>
          <w:p w:rsidR="001C36D1" w:rsidRPr="00917DDC" w:rsidRDefault="001C36D1" w:rsidP="00696B8B">
            <w:pPr>
              <w:widowControl w:val="0"/>
              <w:spacing w:after="0" w:line="320" w:lineRule="exact"/>
              <w:ind w:left="-57" w:right="-57"/>
              <w:jc w:val="center"/>
              <w:rPr>
                <w:rFonts w:eastAsia="Times New Roman" w:cs="Times New Roman"/>
                <w:sz w:val="26"/>
                <w:szCs w:val="26"/>
                <w:lang w:val="nl-NL"/>
              </w:rPr>
            </w:pPr>
            <w:r w:rsidRPr="00917DDC">
              <w:rPr>
                <w:rFonts w:eastAsia="Times New Roman" w:cs="Times New Roman"/>
                <w:sz w:val="26"/>
                <w:szCs w:val="26"/>
                <w:lang w:val="nl-NL"/>
              </w:rPr>
              <w:t>STT</w:t>
            </w:r>
          </w:p>
        </w:tc>
        <w:tc>
          <w:tcPr>
            <w:tcW w:w="432" w:type="pct"/>
            <w:vMerge w:val="restart"/>
            <w:tcBorders>
              <w:top w:val="single" w:sz="6" w:space="0" w:color="auto"/>
              <w:left w:val="single" w:sz="6" w:space="0" w:color="auto"/>
              <w:bottom w:val="single" w:sz="6" w:space="0" w:color="auto"/>
              <w:right w:val="single" w:sz="6" w:space="0" w:color="auto"/>
            </w:tcBorders>
            <w:vAlign w:val="center"/>
            <w:hideMark/>
          </w:tcPr>
          <w:p w:rsidR="001C36D1" w:rsidRPr="00917DDC" w:rsidRDefault="001C36D1" w:rsidP="00696B8B">
            <w:pPr>
              <w:widowControl w:val="0"/>
              <w:spacing w:after="0" w:line="320" w:lineRule="exact"/>
              <w:ind w:left="-57" w:right="-57"/>
              <w:jc w:val="center"/>
              <w:rPr>
                <w:rFonts w:eastAsia="Times New Roman" w:cs="Times New Roman"/>
                <w:sz w:val="26"/>
                <w:szCs w:val="26"/>
                <w:lang w:val="nl-NL"/>
              </w:rPr>
            </w:pPr>
            <w:r w:rsidRPr="00917DDC">
              <w:rPr>
                <w:rFonts w:eastAsia="Times New Roman" w:cs="Times New Roman"/>
                <w:sz w:val="26"/>
                <w:szCs w:val="26"/>
                <w:lang w:val="nl-NL"/>
              </w:rPr>
              <w:t>Nội dung</w:t>
            </w:r>
          </w:p>
        </w:tc>
        <w:tc>
          <w:tcPr>
            <w:tcW w:w="4393" w:type="pct"/>
            <w:gridSpan w:val="7"/>
            <w:tcBorders>
              <w:top w:val="single" w:sz="6" w:space="0" w:color="auto"/>
              <w:left w:val="single" w:sz="6" w:space="0" w:color="auto"/>
              <w:bottom w:val="single" w:sz="6" w:space="0" w:color="auto"/>
              <w:right w:val="single" w:sz="6" w:space="0" w:color="auto"/>
            </w:tcBorders>
            <w:vAlign w:val="center"/>
            <w:hideMark/>
          </w:tcPr>
          <w:p w:rsidR="001C36D1" w:rsidRPr="00917DDC" w:rsidRDefault="001C36D1" w:rsidP="00696B8B">
            <w:pPr>
              <w:widowControl w:val="0"/>
              <w:spacing w:after="0" w:line="320" w:lineRule="exact"/>
              <w:ind w:left="-57" w:right="-57"/>
              <w:jc w:val="center"/>
              <w:rPr>
                <w:rFonts w:eastAsia="Times New Roman" w:cs="Times New Roman"/>
                <w:sz w:val="26"/>
                <w:szCs w:val="26"/>
                <w:lang w:val="nl-NL"/>
              </w:rPr>
            </w:pPr>
            <w:r w:rsidRPr="00917DDC">
              <w:rPr>
                <w:rFonts w:eastAsia="Times New Roman" w:cs="Times New Roman"/>
                <w:sz w:val="26"/>
                <w:szCs w:val="26"/>
                <w:lang w:val="nl-NL"/>
              </w:rPr>
              <w:t>Trình độ đào tạo</w:t>
            </w:r>
          </w:p>
        </w:tc>
      </w:tr>
      <w:tr w:rsidR="00C32D90" w:rsidRPr="00917DDC" w:rsidTr="00C72E68">
        <w:trPr>
          <w:trHeight w:val="324"/>
          <w:jc w:val="center"/>
        </w:trPr>
        <w:tc>
          <w:tcPr>
            <w:tcW w:w="175" w:type="pct"/>
            <w:vMerge/>
            <w:tcBorders>
              <w:top w:val="single" w:sz="6" w:space="0" w:color="auto"/>
              <w:left w:val="single" w:sz="6" w:space="0" w:color="auto"/>
              <w:bottom w:val="single" w:sz="6" w:space="0" w:color="auto"/>
              <w:right w:val="single" w:sz="6" w:space="0" w:color="auto"/>
            </w:tcBorders>
            <w:vAlign w:val="center"/>
            <w:hideMark/>
          </w:tcPr>
          <w:p w:rsidR="001C36D1" w:rsidRPr="00917DDC" w:rsidRDefault="001C36D1" w:rsidP="00696B8B">
            <w:pPr>
              <w:spacing w:after="0" w:line="320" w:lineRule="exact"/>
              <w:rPr>
                <w:rFonts w:eastAsia="Times New Roman" w:cs="Times New Roman"/>
                <w:sz w:val="26"/>
                <w:szCs w:val="26"/>
                <w:lang w:val="nl-NL"/>
              </w:rPr>
            </w:pPr>
          </w:p>
        </w:tc>
        <w:tc>
          <w:tcPr>
            <w:tcW w:w="432" w:type="pct"/>
            <w:vMerge/>
            <w:tcBorders>
              <w:top w:val="single" w:sz="6" w:space="0" w:color="auto"/>
              <w:left w:val="single" w:sz="6" w:space="0" w:color="auto"/>
              <w:bottom w:val="single" w:sz="6" w:space="0" w:color="auto"/>
              <w:right w:val="single" w:sz="6" w:space="0" w:color="auto"/>
            </w:tcBorders>
            <w:vAlign w:val="center"/>
            <w:hideMark/>
          </w:tcPr>
          <w:p w:rsidR="001C36D1" w:rsidRPr="00917DDC" w:rsidRDefault="001C36D1" w:rsidP="00696B8B">
            <w:pPr>
              <w:spacing w:after="0" w:line="320" w:lineRule="exact"/>
              <w:rPr>
                <w:rFonts w:eastAsia="Times New Roman" w:cs="Times New Roman"/>
                <w:sz w:val="26"/>
                <w:szCs w:val="26"/>
                <w:lang w:val="nl-NL"/>
              </w:rPr>
            </w:pPr>
          </w:p>
        </w:tc>
        <w:tc>
          <w:tcPr>
            <w:tcW w:w="104" w:type="pct"/>
            <w:vMerge w:val="restart"/>
            <w:tcBorders>
              <w:top w:val="single" w:sz="6" w:space="0" w:color="auto"/>
              <w:left w:val="single" w:sz="6" w:space="0" w:color="auto"/>
              <w:bottom w:val="single" w:sz="6" w:space="0" w:color="auto"/>
              <w:right w:val="single" w:sz="6" w:space="0" w:color="auto"/>
            </w:tcBorders>
            <w:vAlign w:val="center"/>
          </w:tcPr>
          <w:p w:rsidR="001C36D1" w:rsidRPr="00917DDC" w:rsidRDefault="001C36D1" w:rsidP="00696B8B">
            <w:pPr>
              <w:widowControl w:val="0"/>
              <w:spacing w:after="0" w:line="320" w:lineRule="exact"/>
              <w:ind w:left="-57" w:right="-57"/>
              <w:jc w:val="center"/>
              <w:rPr>
                <w:rFonts w:eastAsia="Times New Roman" w:cs="Times New Roman"/>
                <w:sz w:val="26"/>
                <w:szCs w:val="26"/>
                <w:lang w:val="nl-NL"/>
              </w:rPr>
            </w:pPr>
          </w:p>
        </w:tc>
        <w:tc>
          <w:tcPr>
            <w:tcW w:w="91" w:type="pct"/>
            <w:vMerge w:val="restart"/>
            <w:tcBorders>
              <w:top w:val="single" w:sz="6" w:space="0" w:color="auto"/>
              <w:left w:val="single" w:sz="6" w:space="0" w:color="auto"/>
              <w:bottom w:val="single" w:sz="6" w:space="0" w:color="auto"/>
              <w:right w:val="single" w:sz="6" w:space="0" w:color="auto"/>
            </w:tcBorders>
            <w:vAlign w:val="center"/>
          </w:tcPr>
          <w:p w:rsidR="001C36D1" w:rsidRPr="00917DDC" w:rsidRDefault="001C36D1" w:rsidP="00696B8B">
            <w:pPr>
              <w:widowControl w:val="0"/>
              <w:spacing w:after="0" w:line="320" w:lineRule="exact"/>
              <w:ind w:left="-57" w:right="-57"/>
              <w:jc w:val="center"/>
              <w:rPr>
                <w:rFonts w:eastAsia="Times New Roman" w:cs="Times New Roman"/>
                <w:sz w:val="26"/>
                <w:szCs w:val="26"/>
                <w:lang w:val="nl-NL"/>
              </w:rPr>
            </w:pPr>
          </w:p>
        </w:tc>
        <w:tc>
          <w:tcPr>
            <w:tcW w:w="3740" w:type="pct"/>
            <w:gridSpan w:val="3"/>
            <w:tcBorders>
              <w:top w:val="single" w:sz="6" w:space="0" w:color="auto"/>
              <w:left w:val="single" w:sz="6" w:space="0" w:color="auto"/>
              <w:bottom w:val="single" w:sz="6" w:space="0" w:color="auto"/>
              <w:right w:val="single" w:sz="6" w:space="0" w:color="auto"/>
            </w:tcBorders>
            <w:vAlign w:val="center"/>
            <w:hideMark/>
          </w:tcPr>
          <w:p w:rsidR="001C36D1" w:rsidRPr="00917DDC" w:rsidRDefault="001A5A08" w:rsidP="00696B8B">
            <w:pPr>
              <w:widowControl w:val="0"/>
              <w:spacing w:after="0" w:line="320" w:lineRule="exact"/>
              <w:ind w:left="-57" w:right="-57"/>
              <w:jc w:val="center"/>
              <w:rPr>
                <w:rFonts w:eastAsia="Times New Roman" w:cs="Times New Roman"/>
                <w:sz w:val="26"/>
                <w:szCs w:val="26"/>
                <w:lang w:val="nl-NL"/>
              </w:rPr>
            </w:pPr>
            <w:r w:rsidRPr="00917DDC">
              <w:rPr>
                <w:rFonts w:eastAsia="Times New Roman" w:cs="Times New Roman"/>
                <w:sz w:val="26"/>
                <w:szCs w:val="26"/>
                <w:lang w:val="nl-NL"/>
              </w:rPr>
              <w:t>ĐH</w:t>
            </w:r>
          </w:p>
        </w:tc>
        <w:tc>
          <w:tcPr>
            <w:tcW w:w="234" w:type="pct"/>
            <w:vMerge w:val="restart"/>
            <w:tcBorders>
              <w:top w:val="single" w:sz="6" w:space="0" w:color="auto"/>
              <w:left w:val="single" w:sz="6" w:space="0" w:color="auto"/>
              <w:bottom w:val="single" w:sz="6" w:space="0" w:color="auto"/>
              <w:right w:val="single" w:sz="6" w:space="0" w:color="auto"/>
            </w:tcBorders>
            <w:vAlign w:val="center"/>
            <w:hideMark/>
          </w:tcPr>
          <w:p w:rsidR="001C36D1" w:rsidRPr="00917DDC" w:rsidRDefault="001C36D1" w:rsidP="00696B8B">
            <w:pPr>
              <w:widowControl w:val="0"/>
              <w:spacing w:after="0" w:line="320" w:lineRule="exact"/>
              <w:ind w:left="-57" w:right="-57"/>
              <w:jc w:val="center"/>
              <w:rPr>
                <w:rFonts w:eastAsia="Times New Roman" w:cs="Times New Roman"/>
                <w:sz w:val="26"/>
                <w:szCs w:val="26"/>
                <w:lang w:val="nl-NL"/>
              </w:rPr>
            </w:pPr>
            <w:r w:rsidRPr="00917DDC">
              <w:rPr>
                <w:rFonts w:eastAsia="Times New Roman" w:cs="Times New Roman"/>
                <w:sz w:val="26"/>
                <w:szCs w:val="26"/>
                <w:lang w:val="nl-NL"/>
              </w:rPr>
              <w:t>C</w:t>
            </w:r>
            <w:r w:rsidR="00CC458E" w:rsidRPr="00917DDC">
              <w:rPr>
                <w:rFonts w:eastAsia="Times New Roman" w:cs="Times New Roman"/>
                <w:sz w:val="26"/>
                <w:szCs w:val="26"/>
                <w:lang w:val="nl-NL"/>
              </w:rPr>
              <w:t>ĐSP</w:t>
            </w:r>
            <w:r w:rsidRPr="00917DDC">
              <w:rPr>
                <w:rFonts w:eastAsia="Times New Roman" w:cs="Times New Roman"/>
                <w:sz w:val="26"/>
                <w:szCs w:val="26"/>
                <w:lang w:val="nl-NL"/>
              </w:rPr>
              <w:t xml:space="preserve"> chính quy</w:t>
            </w:r>
          </w:p>
        </w:tc>
        <w:tc>
          <w:tcPr>
            <w:tcW w:w="224" w:type="pct"/>
            <w:vMerge w:val="restart"/>
            <w:tcBorders>
              <w:top w:val="single" w:sz="6" w:space="0" w:color="auto"/>
              <w:left w:val="single" w:sz="6" w:space="0" w:color="auto"/>
              <w:bottom w:val="single" w:sz="6" w:space="0" w:color="auto"/>
              <w:right w:val="single" w:sz="6" w:space="0" w:color="auto"/>
            </w:tcBorders>
            <w:vAlign w:val="center"/>
            <w:hideMark/>
          </w:tcPr>
          <w:p w:rsidR="001C36D1" w:rsidRPr="00917DDC" w:rsidRDefault="00CC458E" w:rsidP="00696B8B">
            <w:pPr>
              <w:widowControl w:val="0"/>
              <w:spacing w:after="0" w:line="320" w:lineRule="exact"/>
              <w:ind w:left="-57" w:right="-57"/>
              <w:jc w:val="center"/>
              <w:rPr>
                <w:rFonts w:eastAsia="Times New Roman" w:cs="Times New Roman"/>
                <w:sz w:val="26"/>
                <w:szCs w:val="26"/>
                <w:lang w:val="nl-NL"/>
              </w:rPr>
            </w:pPr>
            <w:r w:rsidRPr="00917DDC">
              <w:rPr>
                <w:rFonts w:eastAsia="Times New Roman" w:cs="Times New Roman"/>
                <w:sz w:val="26"/>
                <w:szCs w:val="26"/>
                <w:lang w:val="nl-NL"/>
              </w:rPr>
              <w:t>TCSP</w:t>
            </w:r>
            <w:r w:rsidR="001C36D1" w:rsidRPr="00917DDC">
              <w:rPr>
                <w:rFonts w:eastAsia="Times New Roman" w:cs="Times New Roman"/>
                <w:sz w:val="26"/>
                <w:szCs w:val="26"/>
                <w:lang w:val="nl-NL"/>
              </w:rPr>
              <w:t xml:space="preserve"> chính quy</w:t>
            </w:r>
          </w:p>
        </w:tc>
      </w:tr>
      <w:tr w:rsidR="00C32D90" w:rsidRPr="00917DDC" w:rsidTr="00C32D90">
        <w:trPr>
          <w:trHeight w:val="415"/>
          <w:jc w:val="center"/>
        </w:trPr>
        <w:tc>
          <w:tcPr>
            <w:tcW w:w="175" w:type="pct"/>
            <w:vMerge/>
            <w:tcBorders>
              <w:top w:val="single" w:sz="6" w:space="0" w:color="auto"/>
              <w:left w:val="single" w:sz="6" w:space="0" w:color="auto"/>
              <w:bottom w:val="single" w:sz="6" w:space="0" w:color="auto"/>
              <w:right w:val="single" w:sz="6" w:space="0" w:color="auto"/>
            </w:tcBorders>
            <w:vAlign w:val="center"/>
            <w:hideMark/>
          </w:tcPr>
          <w:p w:rsidR="001C36D1" w:rsidRPr="00917DDC" w:rsidRDefault="001C36D1" w:rsidP="00696B8B">
            <w:pPr>
              <w:spacing w:after="0" w:line="320" w:lineRule="exact"/>
              <w:rPr>
                <w:rFonts w:eastAsia="Times New Roman" w:cs="Times New Roman"/>
                <w:sz w:val="26"/>
                <w:szCs w:val="26"/>
                <w:lang w:val="nl-NL"/>
              </w:rPr>
            </w:pPr>
          </w:p>
        </w:tc>
        <w:tc>
          <w:tcPr>
            <w:tcW w:w="432" w:type="pct"/>
            <w:vMerge/>
            <w:tcBorders>
              <w:top w:val="single" w:sz="6" w:space="0" w:color="auto"/>
              <w:left w:val="single" w:sz="6" w:space="0" w:color="auto"/>
              <w:bottom w:val="single" w:sz="6" w:space="0" w:color="auto"/>
              <w:right w:val="single" w:sz="6" w:space="0" w:color="auto"/>
            </w:tcBorders>
            <w:vAlign w:val="center"/>
            <w:hideMark/>
          </w:tcPr>
          <w:p w:rsidR="001C36D1" w:rsidRPr="00917DDC" w:rsidRDefault="001C36D1" w:rsidP="00696B8B">
            <w:pPr>
              <w:spacing w:after="0" w:line="320" w:lineRule="exact"/>
              <w:rPr>
                <w:rFonts w:eastAsia="Times New Roman" w:cs="Times New Roman"/>
                <w:sz w:val="26"/>
                <w:szCs w:val="26"/>
                <w:lang w:val="nl-NL"/>
              </w:rPr>
            </w:pPr>
          </w:p>
        </w:tc>
        <w:tc>
          <w:tcPr>
            <w:tcW w:w="104" w:type="pct"/>
            <w:vMerge/>
            <w:tcBorders>
              <w:top w:val="single" w:sz="6" w:space="0" w:color="auto"/>
              <w:left w:val="single" w:sz="6" w:space="0" w:color="auto"/>
              <w:bottom w:val="single" w:sz="6" w:space="0" w:color="auto"/>
              <w:right w:val="single" w:sz="6" w:space="0" w:color="auto"/>
            </w:tcBorders>
            <w:vAlign w:val="center"/>
          </w:tcPr>
          <w:p w:rsidR="001C36D1" w:rsidRPr="00917DDC" w:rsidRDefault="001C36D1" w:rsidP="00696B8B">
            <w:pPr>
              <w:spacing w:after="0" w:line="320" w:lineRule="exact"/>
              <w:rPr>
                <w:rFonts w:eastAsia="Times New Roman" w:cs="Times New Roman"/>
                <w:sz w:val="26"/>
                <w:szCs w:val="26"/>
                <w:lang w:val="nl-NL"/>
              </w:rPr>
            </w:pPr>
          </w:p>
        </w:tc>
        <w:tc>
          <w:tcPr>
            <w:tcW w:w="91" w:type="pct"/>
            <w:vMerge/>
            <w:tcBorders>
              <w:top w:val="single" w:sz="6" w:space="0" w:color="auto"/>
              <w:left w:val="single" w:sz="6" w:space="0" w:color="auto"/>
              <w:bottom w:val="single" w:sz="6" w:space="0" w:color="auto"/>
              <w:right w:val="single" w:sz="6" w:space="0" w:color="auto"/>
            </w:tcBorders>
            <w:vAlign w:val="center"/>
          </w:tcPr>
          <w:p w:rsidR="001C36D1" w:rsidRPr="00917DDC" w:rsidRDefault="001C36D1" w:rsidP="00696B8B">
            <w:pPr>
              <w:spacing w:after="0" w:line="320" w:lineRule="exact"/>
              <w:rPr>
                <w:rFonts w:eastAsia="Times New Roman" w:cs="Times New Roman"/>
                <w:sz w:val="26"/>
                <w:szCs w:val="26"/>
                <w:lang w:val="nl-NL"/>
              </w:rPr>
            </w:pPr>
          </w:p>
        </w:tc>
        <w:tc>
          <w:tcPr>
            <w:tcW w:w="2132" w:type="pct"/>
            <w:tcBorders>
              <w:top w:val="single" w:sz="6" w:space="0" w:color="auto"/>
              <w:left w:val="single" w:sz="6" w:space="0" w:color="auto"/>
              <w:bottom w:val="single" w:sz="6" w:space="0" w:color="auto"/>
              <w:right w:val="single" w:sz="6" w:space="0" w:color="auto"/>
            </w:tcBorders>
            <w:vAlign w:val="center"/>
            <w:hideMark/>
          </w:tcPr>
          <w:p w:rsidR="001C36D1" w:rsidRPr="00917DDC" w:rsidRDefault="001C36D1" w:rsidP="00696B8B">
            <w:pPr>
              <w:widowControl w:val="0"/>
              <w:spacing w:after="0" w:line="320" w:lineRule="exact"/>
              <w:ind w:left="-57" w:right="-57"/>
              <w:jc w:val="center"/>
              <w:rPr>
                <w:rFonts w:eastAsia="Times New Roman" w:cs="Times New Roman"/>
                <w:sz w:val="26"/>
                <w:szCs w:val="26"/>
                <w:lang w:val="nl-NL"/>
              </w:rPr>
            </w:pPr>
            <w:r w:rsidRPr="00917DDC">
              <w:rPr>
                <w:rFonts w:eastAsia="Times New Roman" w:cs="Times New Roman"/>
                <w:sz w:val="26"/>
                <w:szCs w:val="26"/>
                <w:lang w:val="nl-NL"/>
              </w:rPr>
              <w:t>Chính quy</w:t>
            </w:r>
          </w:p>
        </w:tc>
        <w:tc>
          <w:tcPr>
            <w:tcW w:w="518" w:type="pct"/>
            <w:tcBorders>
              <w:top w:val="single" w:sz="6" w:space="0" w:color="auto"/>
              <w:left w:val="single" w:sz="6" w:space="0" w:color="auto"/>
              <w:bottom w:val="single" w:sz="6" w:space="0" w:color="auto"/>
              <w:right w:val="single" w:sz="6" w:space="0" w:color="auto"/>
            </w:tcBorders>
            <w:vAlign w:val="center"/>
            <w:hideMark/>
          </w:tcPr>
          <w:p w:rsidR="001C36D1" w:rsidRPr="00917DDC" w:rsidRDefault="001C36D1" w:rsidP="00696B8B">
            <w:pPr>
              <w:widowControl w:val="0"/>
              <w:spacing w:after="0" w:line="320" w:lineRule="exact"/>
              <w:ind w:left="-57" w:right="-57"/>
              <w:jc w:val="center"/>
              <w:rPr>
                <w:rFonts w:eastAsia="Times New Roman" w:cs="Times New Roman"/>
                <w:sz w:val="26"/>
                <w:szCs w:val="26"/>
                <w:lang w:val="nl-NL"/>
              </w:rPr>
            </w:pPr>
            <w:r w:rsidRPr="00917DDC">
              <w:rPr>
                <w:rFonts w:eastAsia="Times New Roman" w:cs="Times New Roman"/>
                <w:sz w:val="26"/>
                <w:szCs w:val="26"/>
                <w:lang w:val="nl-NL"/>
              </w:rPr>
              <w:t>Liên thông chính quy</w:t>
            </w:r>
          </w:p>
        </w:tc>
        <w:tc>
          <w:tcPr>
            <w:tcW w:w="1090" w:type="pct"/>
            <w:tcBorders>
              <w:top w:val="single" w:sz="6" w:space="0" w:color="auto"/>
              <w:left w:val="single" w:sz="6" w:space="0" w:color="auto"/>
              <w:bottom w:val="single" w:sz="6" w:space="0" w:color="auto"/>
              <w:right w:val="single" w:sz="6" w:space="0" w:color="auto"/>
            </w:tcBorders>
            <w:vAlign w:val="center"/>
            <w:hideMark/>
          </w:tcPr>
          <w:p w:rsidR="001C36D1" w:rsidRPr="00917DDC" w:rsidRDefault="001C36D1" w:rsidP="00696B8B">
            <w:pPr>
              <w:widowControl w:val="0"/>
              <w:spacing w:after="0" w:line="320" w:lineRule="exact"/>
              <w:ind w:left="-57" w:right="-57"/>
              <w:jc w:val="center"/>
              <w:rPr>
                <w:rFonts w:eastAsia="Times New Roman" w:cs="Times New Roman"/>
                <w:sz w:val="26"/>
                <w:szCs w:val="26"/>
                <w:lang w:val="nl-NL"/>
              </w:rPr>
            </w:pPr>
            <w:r w:rsidRPr="00917DDC">
              <w:rPr>
                <w:rFonts w:eastAsia="Times New Roman" w:cs="Times New Roman"/>
                <w:sz w:val="26"/>
                <w:szCs w:val="26"/>
                <w:lang w:val="nl-NL"/>
              </w:rPr>
              <w:t>Văn bằng 2 chính quy</w:t>
            </w:r>
          </w:p>
        </w:tc>
        <w:tc>
          <w:tcPr>
            <w:tcW w:w="234" w:type="pct"/>
            <w:vMerge/>
            <w:tcBorders>
              <w:top w:val="single" w:sz="6" w:space="0" w:color="auto"/>
              <w:left w:val="single" w:sz="6" w:space="0" w:color="auto"/>
              <w:bottom w:val="single" w:sz="6" w:space="0" w:color="auto"/>
              <w:right w:val="single" w:sz="6" w:space="0" w:color="auto"/>
            </w:tcBorders>
            <w:vAlign w:val="center"/>
            <w:hideMark/>
          </w:tcPr>
          <w:p w:rsidR="001C36D1" w:rsidRPr="00917DDC" w:rsidRDefault="001C36D1" w:rsidP="00696B8B">
            <w:pPr>
              <w:spacing w:after="0" w:line="320" w:lineRule="exact"/>
              <w:rPr>
                <w:rFonts w:eastAsia="Times New Roman" w:cs="Times New Roman"/>
                <w:sz w:val="26"/>
                <w:szCs w:val="26"/>
                <w:lang w:val="nl-NL"/>
              </w:rPr>
            </w:pPr>
          </w:p>
        </w:tc>
        <w:tc>
          <w:tcPr>
            <w:tcW w:w="224" w:type="pct"/>
            <w:vMerge/>
            <w:tcBorders>
              <w:top w:val="single" w:sz="6" w:space="0" w:color="auto"/>
              <w:left w:val="single" w:sz="6" w:space="0" w:color="auto"/>
              <w:bottom w:val="single" w:sz="6" w:space="0" w:color="auto"/>
              <w:right w:val="single" w:sz="6" w:space="0" w:color="auto"/>
            </w:tcBorders>
            <w:vAlign w:val="center"/>
            <w:hideMark/>
          </w:tcPr>
          <w:p w:rsidR="001C36D1" w:rsidRPr="00917DDC" w:rsidRDefault="001C36D1" w:rsidP="00696B8B">
            <w:pPr>
              <w:spacing w:after="0" w:line="320" w:lineRule="exact"/>
              <w:rPr>
                <w:rFonts w:eastAsia="Times New Roman" w:cs="Times New Roman"/>
                <w:sz w:val="26"/>
                <w:szCs w:val="26"/>
                <w:lang w:val="nl-NL"/>
              </w:rPr>
            </w:pPr>
          </w:p>
        </w:tc>
      </w:tr>
      <w:tr w:rsidR="00C32D90" w:rsidRPr="00917DDC" w:rsidTr="00C32D90">
        <w:trPr>
          <w:jc w:val="center"/>
        </w:trPr>
        <w:tc>
          <w:tcPr>
            <w:tcW w:w="175" w:type="pct"/>
            <w:tcBorders>
              <w:top w:val="single" w:sz="6" w:space="0" w:color="auto"/>
              <w:left w:val="single" w:sz="6" w:space="0" w:color="auto"/>
              <w:bottom w:val="single" w:sz="6" w:space="0" w:color="auto"/>
              <w:right w:val="single" w:sz="6" w:space="0" w:color="auto"/>
            </w:tcBorders>
            <w:vAlign w:val="center"/>
            <w:hideMark/>
          </w:tcPr>
          <w:p w:rsidR="001C36D1" w:rsidRPr="00917DDC" w:rsidRDefault="001C36D1" w:rsidP="00696B8B">
            <w:pPr>
              <w:widowControl w:val="0"/>
              <w:spacing w:after="0" w:line="320" w:lineRule="exact"/>
              <w:jc w:val="center"/>
              <w:rPr>
                <w:rFonts w:eastAsia="Times New Roman" w:cs="Times New Roman"/>
                <w:sz w:val="26"/>
                <w:szCs w:val="26"/>
                <w:lang w:val="nl-NL"/>
              </w:rPr>
            </w:pPr>
            <w:r w:rsidRPr="00917DDC">
              <w:rPr>
                <w:rFonts w:eastAsia="Times New Roman" w:cs="Times New Roman"/>
                <w:sz w:val="26"/>
                <w:szCs w:val="26"/>
                <w:lang w:val="nl-NL"/>
              </w:rPr>
              <w:t>I</w:t>
            </w:r>
          </w:p>
        </w:tc>
        <w:tc>
          <w:tcPr>
            <w:tcW w:w="432" w:type="pct"/>
            <w:tcBorders>
              <w:top w:val="single" w:sz="6" w:space="0" w:color="auto"/>
              <w:left w:val="single" w:sz="6" w:space="0" w:color="auto"/>
              <w:bottom w:val="single" w:sz="6" w:space="0" w:color="auto"/>
              <w:right w:val="single" w:sz="6" w:space="0" w:color="auto"/>
            </w:tcBorders>
            <w:hideMark/>
          </w:tcPr>
          <w:p w:rsidR="001C36D1" w:rsidRPr="00917DDC" w:rsidRDefault="001C36D1" w:rsidP="00696B8B">
            <w:pPr>
              <w:widowControl w:val="0"/>
              <w:spacing w:after="0" w:line="320" w:lineRule="exact"/>
              <w:jc w:val="both"/>
              <w:rPr>
                <w:rFonts w:eastAsia="Times New Roman" w:cs="Times New Roman"/>
                <w:sz w:val="26"/>
                <w:szCs w:val="26"/>
                <w:lang w:val="nl-NL"/>
              </w:rPr>
            </w:pPr>
            <w:r w:rsidRPr="00917DDC">
              <w:rPr>
                <w:rFonts w:eastAsia="Times New Roman" w:cs="Times New Roman"/>
                <w:sz w:val="26"/>
                <w:szCs w:val="26"/>
                <w:lang w:val="nl-NL"/>
              </w:rPr>
              <w:t xml:space="preserve">Điều kiện đăng ký tuyển sinh </w:t>
            </w:r>
          </w:p>
        </w:tc>
        <w:tc>
          <w:tcPr>
            <w:tcW w:w="104" w:type="pct"/>
            <w:tcBorders>
              <w:top w:val="single" w:sz="6" w:space="0" w:color="auto"/>
              <w:left w:val="single" w:sz="6" w:space="0" w:color="auto"/>
              <w:bottom w:val="single" w:sz="6" w:space="0" w:color="auto"/>
              <w:right w:val="single" w:sz="6" w:space="0" w:color="auto"/>
            </w:tcBorders>
          </w:tcPr>
          <w:p w:rsidR="001C36D1" w:rsidRPr="00917DDC" w:rsidRDefault="001C36D1" w:rsidP="00696B8B">
            <w:pPr>
              <w:widowControl w:val="0"/>
              <w:spacing w:after="0" w:line="320" w:lineRule="exact"/>
              <w:jc w:val="center"/>
              <w:rPr>
                <w:rFonts w:eastAsia="Times New Roman" w:cs="Times New Roman"/>
                <w:sz w:val="26"/>
                <w:szCs w:val="26"/>
                <w:lang w:val="nl-NL"/>
              </w:rPr>
            </w:pPr>
          </w:p>
        </w:tc>
        <w:tc>
          <w:tcPr>
            <w:tcW w:w="91" w:type="pct"/>
            <w:tcBorders>
              <w:top w:val="single" w:sz="6" w:space="0" w:color="auto"/>
              <w:left w:val="single" w:sz="6" w:space="0" w:color="auto"/>
              <w:bottom w:val="single" w:sz="6" w:space="0" w:color="auto"/>
              <w:right w:val="single" w:sz="6" w:space="0" w:color="auto"/>
            </w:tcBorders>
          </w:tcPr>
          <w:p w:rsidR="001C36D1" w:rsidRPr="00917DDC" w:rsidRDefault="001C36D1" w:rsidP="00696B8B">
            <w:pPr>
              <w:widowControl w:val="0"/>
              <w:spacing w:after="0" w:line="320" w:lineRule="exact"/>
              <w:jc w:val="center"/>
              <w:rPr>
                <w:rFonts w:eastAsia="Times New Roman" w:cs="Times New Roman"/>
                <w:sz w:val="26"/>
                <w:szCs w:val="26"/>
                <w:lang w:val="nl-NL"/>
              </w:rPr>
            </w:pPr>
          </w:p>
        </w:tc>
        <w:tc>
          <w:tcPr>
            <w:tcW w:w="2132" w:type="pct"/>
            <w:tcBorders>
              <w:top w:val="single" w:sz="6" w:space="0" w:color="auto"/>
              <w:left w:val="single" w:sz="6" w:space="0" w:color="auto"/>
              <w:bottom w:val="single" w:sz="6" w:space="0" w:color="auto"/>
              <w:right w:val="single" w:sz="6" w:space="0" w:color="auto"/>
            </w:tcBorders>
          </w:tcPr>
          <w:p w:rsidR="001C36D1" w:rsidRDefault="00A6453C" w:rsidP="00C72E68">
            <w:pPr>
              <w:widowControl w:val="0"/>
              <w:spacing w:after="0" w:line="380" w:lineRule="exact"/>
              <w:jc w:val="center"/>
              <w:rPr>
                <w:rFonts w:eastAsia="Times New Roman" w:cs="Times New Roman"/>
                <w:color w:val="00B0F0"/>
                <w:sz w:val="26"/>
                <w:szCs w:val="26"/>
                <w:lang w:val="nl-NL"/>
              </w:rPr>
            </w:pPr>
            <w:r w:rsidRPr="00917DDC">
              <w:rPr>
                <w:rFonts w:eastAsia="Times New Roman" w:cs="Times New Roman"/>
                <w:color w:val="00B0F0"/>
                <w:sz w:val="26"/>
                <w:szCs w:val="26"/>
              </w:rPr>
              <w:t>Theo quy chếtuyển sinh củaBộ GD&amp;ĐTvà Đề án tuyểnsinh của Học viện năm 2018.</w:t>
            </w:r>
            <w:r w:rsidRPr="00917DDC">
              <w:rPr>
                <w:rFonts w:eastAsia="Times New Roman" w:cs="Times New Roman"/>
                <w:color w:val="00B0F0"/>
                <w:sz w:val="26"/>
                <w:szCs w:val="26"/>
                <w:lang w:val="nl-NL"/>
              </w:rPr>
              <w:t xml:space="preserve">Cụ thể xem trên website </w:t>
            </w:r>
            <w:hyperlink r:id="rId8" w:history="1">
              <w:r w:rsidRPr="00F87898">
                <w:rPr>
                  <w:rStyle w:val="Hyperlink"/>
                  <w:rFonts w:eastAsia="Times New Roman" w:cs="Times New Roman"/>
                  <w:sz w:val="26"/>
                  <w:szCs w:val="26"/>
                  <w:lang w:val="nl-NL"/>
                </w:rPr>
                <w:t>www.hvtc.edu.vn</w:t>
              </w:r>
            </w:hyperlink>
          </w:p>
          <w:p w:rsidR="00A6453C" w:rsidRPr="00917DDC" w:rsidRDefault="00A6453C" w:rsidP="00C72E68">
            <w:pPr>
              <w:widowControl w:val="0"/>
              <w:spacing w:after="0" w:line="380" w:lineRule="exact"/>
              <w:jc w:val="center"/>
              <w:rPr>
                <w:rFonts w:eastAsia="Times New Roman" w:cs="Times New Roman"/>
                <w:sz w:val="26"/>
                <w:szCs w:val="26"/>
                <w:lang w:val="nl-NL"/>
              </w:rPr>
            </w:pPr>
          </w:p>
        </w:tc>
        <w:tc>
          <w:tcPr>
            <w:tcW w:w="518" w:type="pct"/>
            <w:tcBorders>
              <w:top w:val="single" w:sz="6" w:space="0" w:color="auto"/>
              <w:left w:val="single" w:sz="6" w:space="0" w:color="auto"/>
              <w:bottom w:val="single" w:sz="6" w:space="0" w:color="auto"/>
              <w:right w:val="single" w:sz="6" w:space="0" w:color="auto"/>
            </w:tcBorders>
          </w:tcPr>
          <w:p w:rsidR="001C36D1" w:rsidRPr="00917DDC" w:rsidRDefault="001C36D1" w:rsidP="00C72E68">
            <w:pPr>
              <w:widowControl w:val="0"/>
              <w:spacing w:after="0" w:line="380" w:lineRule="exact"/>
              <w:jc w:val="center"/>
              <w:rPr>
                <w:rFonts w:eastAsia="Times New Roman" w:cs="Times New Roman"/>
                <w:sz w:val="26"/>
                <w:szCs w:val="26"/>
                <w:lang w:val="nl-NL"/>
              </w:rPr>
            </w:pPr>
          </w:p>
        </w:tc>
        <w:tc>
          <w:tcPr>
            <w:tcW w:w="1090" w:type="pct"/>
            <w:tcBorders>
              <w:top w:val="single" w:sz="6" w:space="0" w:color="auto"/>
              <w:left w:val="single" w:sz="6" w:space="0" w:color="auto"/>
              <w:bottom w:val="single" w:sz="6" w:space="0" w:color="auto"/>
              <w:right w:val="single" w:sz="6" w:space="0" w:color="auto"/>
            </w:tcBorders>
          </w:tcPr>
          <w:p w:rsidR="001C36D1" w:rsidRPr="00917DDC" w:rsidRDefault="001C36D1" w:rsidP="00C72E68">
            <w:pPr>
              <w:widowControl w:val="0"/>
              <w:spacing w:after="0" w:line="380" w:lineRule="exact"/>
              <w:jc w:val="center"/>
              <w:rPr>
                <w:rFonts w:eastAsia="Times New Roman" w:cs="Times New Roman"/>
                <w:sz w:val="26"/>
                <w:szCs w:val="26"/>
                <w:lang w:val="nl-NL"/>
              </w:rPr>
            </w:pPr>
          </w:p>
        </w:tc>
        <w:tc>
          <w:tcPr>
            <w:tcW w:w="234" w:type="pct"/>
            <w:tcBorders>
              <w:top w:val="single" w:sz="6" w:space="0" w:color="auto"/>
              <w:left w:val="single" w:sz="6" w:space="0" w:color="auto"/>
              <w:bottom w:val="single" w:sz="6" w:space="0" w:color="auto"/>
              <w:right w:val="single" w:sz="6" w:space="0" w:color="auto"/>
            </w:tcBorders>
          </w:tcPr>
          <w:p w:rsidR="001C36D1" w:rsidRPr="00917DDC" w:rsidRDefault="001C36D1" w:rsidP="00696B8B">
            <w:pPr>
              <w:widowControl w:val="0"/>
              <w:spacing w:after="0" w:line="320" w:lineRule="exact"/>
              <w:jc w:val="center"/>
              <w:rPr>
                <w:rFonts w:eastAsia="Times New Roman" w:cs="Times New Roman"/>
                <w:sz w:val="26"/>
                <w:szCs w:val="26"/>
                <w:lang w:val="nl-NL"/>
              </w:rPr>
            </w:pPr>
          </w:p>
        </w:tc>
        <w:tc>
          <w:tcPr>
            <w:tcW w:w="224" w:type="pct"/>
            <w:tcBorders>
              <w:top w:val="single" w:sz="6" w:space="0" w:color="auto"/>
              <w:left w:val="single" w:sz="6" w:space="0" w:color="auto"/>
              <w:bottom w:val="single" w:sz="6" w:space="0" w:color="auto"/>
              <w:right w:val="single" w:sz="6" w:space="0" w:color="auto"/>
            </w:tcBorders>
          </w:tcPr>
          <w:p w:rsidR="001C36D1" w:rsidRPr="00917DDC" w:rsidRDefault="001C36D1" w:rsidP="00696B8B">
            <w:pPr>
              <w:widowControl w:val="0"/>
              <w:spacing w:after="0" w:line="320" w:lineRule="exact"/>
              <w:jc w:val="center"/>
              <w:rPr>
                <w:rFonts w:eastAsia="Times New Roman" w:cs="Times New Roman"/>
                <w:sz w:val="26"/>
                <w:szCs w:val="26"/>
                <w:lang w:val="nl-NL"/>
              </w:rPr>
            </w:pPr>
          </w:p>
        </w:tc>
      </w:tr>
      <w:tr w:rsidR="00C32D90" w:rsidRPr="00917DDC" w:rsidTr="00C32D90">
        <w:trPr>
          <w:jc w:val="center"/>
        </w:trPr>
        <w:tc>
          <w:tcPr>
            <w:tcW w:w="175" w:type="pct"/>
            <w:tcBorders>
              <w:top w:val="single" w:sz="6" w:space="0" w:color="auto"/>
              <w:left w:val="single" w:sz="6" w:space="0" w:color="auto"/>
              <w:bottom w:val="single" w:sz="6" w:space="0" w:color="auto"/>
              <w:right w:val="single" w:sz="6" w:space="0" w:color="auto"/>
            </w:tcBorders>
            <w:vAlign w:val="center"/>
            <w:hideMark/>
          </w:tcPr>
          <w:p w:rsidR="00542E7D" w:rsidRPr="00917DDC" w:rsidRDefault="00542E7D" w:rsidP="00696B8B">
            <w:pPr>
              <w:widowControl w:val="0"/>
              <w:spacing w:after="0" w:line="320" w:lineRule="exact"/>
              <w:jc w:val="center"/>
              <w:rPr>
                <w:rFonts w:eastAsia="Times New Roman" w:cs="Times New Roman"/>
                <w:sz w:val="26"/>
                <w:szCs w:val="26"/>
                <w:lang w:val="nl-NL"/>
              </w:rPr>
            </w:pPr>
            <w:r w:rsidRPr="00917DDC">
              <w:rPr>
                <w:rFonts w:eastAsia="Times New Roman" w:cs="Times New Roman"/>
                <w:sz w:val="26"/>
                <w:szCs w:val="26"/>
                <w:lang w:val="nl-NL"/>
              </w:rPr>
              <w:t>II</w:t>
            </w:r>
          </w:p>
        </w:tc>
        <w:tc>
          <w:tcPr>
            <w:tcW w:w="432" w:type="pct"/>
            <w:tcBorders>
              <w:top w:val="single" w:sz="6" w:space="0" w:color="auto"/>
              <w:left w:val="single" w:sz="6" w:space="0" w:color="auto"/>
              <w:bottom w:val="single" w:sz="6" w:space="0" w:color="auto"/>
              <w:right w:val="single" w:sz="6" w:space="0" w:color="auto"/>
            </w:tcBorders>
            <w:hideMark/>
          </w:tcPr>
          <w:p w:rsidR="00542E7D" w:rsidRPr="00917DDC" w:rsidRDefault="00542E7D" w:rsidP="00696B8B">
            <w:pPr>
              <w:widowControl w:val="0"/>
              <w:spacing w:after="0" w:line="320" w:lineRule="exact"/>
              <w:jc w:val="both"/>
              <w:rPr>
                <w:rFonts w:eastAsia="Times New Roman" w:cs="Times New Roman"/>
                <w:sz w:val="26"/>
                <w:szCs w:val="26"/>
                <w:lang w:val="nl-NL"/>
              </w:rPr>
            </w:pPr>
            <w:r w:rsidRPr="00917DDC">
              <w:rPr>
                <w:rFonts w:eastAsia="Times New Roman" w:cs="Times New Roman"/>
                <w:sz w:val="26"/>
                <w:szCs w:val="26"/>
                <w:lang w:val="nl-NL"/>
              </w:rPr>
              <w:t>Mục tiêu kiến thức, kỹ năng, thái độ và trình độ ngoại ngữ đạt được</w:t>
            </w:r>
          </w:p>
        </w:tc>
        <w:tc>
          <w:tcPr>
            <w:tcW w:w="104" w:type="pct"/>
            <w:tcBorders>
              <w:top w:val="single" w:sz="6" w:space="0" w:color="auto"/>
              <w:left w:val="single" w:sz="6" w:space="0" w:color="auto"/>
              <w:bottom w:val="single" w:sz="6" w:space="0" w:color="auto"/>
              <w:right w:val="single" w:sz="6" w:space="0" w:color="auto"/>
            </w:tcBorders>
          </w:tcPr>
          <w:p w:rsidR="00542E7D" w:rsidRPr="00917DDC" w:rsidRDefault="00542E7D" w:rsidP="00696B8B">
            <w:pPr>
              <w:widowControl w:val="0"/>
              <w:spacing w:after="0" w:line="320" w:lineRule="exact"/>
              <w:jc w:val="center"/>
              <w:rPr>
                <w:rFonts w:eastAsia="Times New Roman" w:cs="Times New Roman"/>
                <w:sz w:val="26"/>
                <w:szCs w:val="26"/>
                <w:lang w:val="nl-NL"/>
              </w:rPr>
            </w:pPr>
          </w:p>
        </w:tc>
        <w:tc>
          <w:tcPr>
            <w:tcW w:w="91" w:type="pct"/>
            <w:tcBorders>
              <w:top w:val="single" w:sz="6" w:space="0" w:color="auto"/>
              <w:left w:val="single" w:sz="6" w:space="0" w:color="auto"/>
              <w:bottom w:val="single" w:sz="6" w:space="0" w:color="auto"/>
              <w:right w:val="single" w:sz="6" w:space="0" w:color="auto"/>
            </w:tcBorders>
          </w:tcPr>
          <w:p w:rsidR="00542E7D" w:rsidRPr="00917DDC" w:rsidRDefault="00542E7D" w:rsidP="00696B8B">
            <w:pPr>
              <w:widowControl w:val="0"/>
              <w:spacing w:after="0" w:line="320" w:lineRule="exact"/>
              <w:jc w:val="center"/>
              <w:rPr>
                <w:rFonts w:eastAsia="Times New Roman" w:cs="Times New Roman"/>
                <w:color w:val="FF0000"/>
                <w:sz w:val="26"/>
                <w:szCs w:val="26"/>
                <w:lang w:val="nl-NL"/>
              </w:rPr>
            </w:pPr>
          </w:p>
        </w:tc>
        <w:tc>
          <w:tcPr>
            <w:tcW w:w="2132" w:type="pct"/>
            <w:tcBorders>
              <w:top w:val="single" w:sz="6" w:space="0" w:color="auto"/>
              <w:left w:val="single" w:sz="6" w:space="0" w:color="auto"/>
              <w:bottom w:val="single" w:sz="6" w:space="0" w:color="auto"/>
              <w:right w:val="single" w:sz="6" w:space="0" w:color="auto"/>
            </w:tcBorders>
          </w:tcPr>
          <w:p w:rsidR="00542E7D" w:rsidRPr="00917DDC" w:rsidRDefault="00542E7D" w:rsidP="00290A98">
            <w:pPr>
              <w:spacing w:after="0" w:line="340" w:lineRule="exact"/>
              <w:jc w:val="both"/>
              <w:rPr>
                <w:rFonts w:cs="Times New Roman"/>
                <w:sz w:val="26"/>
                <w:szCs w:val="26"/>
              </w:rPr>
            </w:pPr>
            <w:r w:rsidRPr="00917DDC">
              <w:rPr>
                <w:rFonts w:cs="Times New Roman"/>
                <w:b/>
                <w:sz w:val="26"/>
                <w:szCs w:val="26"/>
              </w:rPr>
              <w:t>Ý thức</w:t>
            </w:r>
            <w:r w:rsidRPr="00917DDC">
              <w:rPr>
                <w:rFonts w:cs="Times New Roman"/>
                <w:sz w:val="26"/>
                <w:szCs w:val="26"/>
              </w:rPr>
              <w:t>:</w:t>
            </w:r>
          </w:p>
          <w:p w:rsidR="00542E7D" w:rsidRPr="00917DDC" w:rsidRDefault="004915C8" w:rsidP="00290A98">
            <w:pPr>
              <w:spacing w:after="0" w:line="340" w:lineRule="exact"/>
              <w:jc w:val="both"/>
              <w:rPr>
                <w:rFonts w:cs="Times New Roman"/>
                <w:bCs/>
                <w:sz w:val="26"/>
                <w:szCs w:val="26"/>
              </w:rPr>
            </w:pPr>
            <w:r w:rsidRPr="00917DDC">
              <w:rPr>
                <w:rFonts w:cs="Times New Roman"/>
                <w:sz w:val="26"/>
                <w:szCs w:val="26"/>
              </w:rPr>
              <w:t>SV</w:t>
            </w:r>
            <w:r w:rsidR="00542E7D" w:rsidRPr="00917DDC">
              <w:rPr>
                <w:rFonts w:cs="Times New Roman"/>
                <w:sz w:val="26"/>
                <w:szCs w:val="26"/>
              </w:rPr>
              <w:t xml:space="preserve"> tốt nghiệp các ngành/chuyên ngành của </w:t>
            </w:r>
            <w:r w:rsidR="0043416E" w:rsidRPr="00917DDC">
              <w:rPr>
                <w:rFonts w:cs="Times New Roman"/>
                <w:sz w:val="26"/>
                <w:szCs w:val="26"/>
              </w:rPr>
              <w:t>HVTC</w:t>
            </w:r>
            <w:r w:rsidR="00542E7D" w:rsidRPr="00917DDC">
              <w:rPr>
                <w:rFonts w:cs="Times New Roman"/>
                <w:sz w:val="26"/>
                <w:szCs w:val="26"/>
              </w:rPr>
              <w:t xml:space="preserve"> có phẩm chất chính trị, đạo đức tốt; Chấp hành nghiêm pháp luật của Nhà nước và nội quy của đơn vị;</w:t>
            </w:r>
            <w:r w:rsidR="00542E7D" w:rsidRPr="00917DDC">
              <w:rPr>
                <w:rFonts w:cs="Times New Roman"/>
                <w:bCs/>
                <w:sz w:val="26"/>
                <w:szCs w:val="26"/>
              </w:rPr>
              <w:t xml:space="preserve"> Đạt điểm rèn luyện theo quy định hiện hành (theo Quyết định 1174/QĐ-HVTC ngày 27/11/2015) tối thiểu là 70 điểm.</w:t>
            </w:r>
          </w:p>
          <w:p w:rsidR="00542E7D" w:rsidRPr="00917DDC" w:rsidRDefault="00542E7D" w:rsidP="00290A98">
            <w:pPr>
              <w:spacing w:after="0" w:line="340" w:lineRule="exact"/>
              <w:jc w:val="both"/>
              <w:rPr>
                <w:rFonts w:cs="Times New Roman"/>
                <w:b/>
                <w:bCs/>
                <w:sz w:val="26"/>
                <w:szCs w:val="26"/>
              </w:rPr>
            </w:pPr>
            <w:r w:rsidRPr="00917DDC">
              <w:rPr>
                <w:rFonts w:cs="Times New Roman"/>
                <w:b/>
                <w:bCs/>
                <w:sz w:val="26"/>
                <w:szCs w:val="26"/>
              </w:rPr>
              <w:t xml:space="preserve">Thái độ, hành vi: </w:t>
            </w:r>
          </w:p>
          <w:p w:rsidR="00542E7D" w:rsidRPr="00917DDC" w:rsidRDefault="00542E7D" w:rsidP="00290A98">
            <w:pPr>
              <w:spacing w:after="0" w:line="340" w:lineRule="exact"/>
              <w:jc w:val="both"/>
              <w:rPr>
                <w:rFonts w:cs="Times New Roman"/>
                <w:sz w:val="26"/>
                <w:szCs w:val="26"/>
              </w:rPr>
            </w:pPr>
            <w:r w:rsidRPr="00917DDC">
              <w:rPr>
                <w:rFonts w:cs="Times New Roman"/>
                <w:sz w:val="26"/>
                <w:szCs w:val="26"/>
              </w:rPr>
              <w:t>- Chủ động, tích cực và có năng lực cải tiến trong công việc được giao.</w:t>
            </w:r>
          </w:p>
          <w:p w:rsidR="00542E7D" w:rsidRPr="00917DDC" w:rsidRDefault="00542E7D" w:rsidP="00290A98">
            <w:pPr>
              <w:spacing w:after="0" w:line="340" w:lineRule="exact"/>
              <w:jc w:val="both"/>
              <w:rPr>
                <w:rFonts w:cs="Times New Roman"/>
                <w:sz w:val="26"/>
                <w:szCs w:val="26"/>
              </w:rPr>
            </w:pPr>
            <w:r w:rsidRPr="00917DDC">
              <w:rPr>
                <w:rFonts w:cs="Times New Roman"/>
                <w:sz w:val="26"/>
                <w:szCs w:val="26"/>
              </w:rPr>
              <w:t xml:space="preserve">- Sẵn sàng chấp hành sự phân công, điều động trong công tác của đơn vị. </w:t>
            </w:r>
          </w:p>
          <w:p w:rsidR="00542E7D" w:rsidRPr="00917DDC" w:rsidRDefault="00542E7D" w:rsidP="00290A98">
            <w:pPr>
              <w:spacing w:after="0" w:line="340" w:lineRule="exact"/>
              <w:jc w:val="both"/>
              <w:rPr>
                <w:rFonts w:cs="Times New Roman"/>
                <w:sz w:val="26"/>
                <w:szCs w:val="26"/>
              </w:rPr>
            </w:pPr>
            <w:r w:rsidRPr="00917DDC">
              <w:rPr>
                <w:rFonts w:cs="Times New Roman"/>
                <w:sz w:val="26"/>
                <w:szCs w:val="26"/>
              </w:rPr>
              <w:lastRenderedPageBreak/>
              <w:t>- Luôn quan tâm đến sự phát triển của đơn vị.</w:t>
            </w:r>
          </w:p>
          <w:p w:rsidR="00542E7D" w:rsidRPr="00917DDC" w:rsidRDefault="00542E7D" w:rsidP="00290A98">
            <w:pPr>
              <w:spacing w:after="0" w:line="340" w:lineRule="exact"/>
              <w:jc w:val="both"/>
              <w:rPr>
                <w:rFonts w:cs="Times New Roman"/>
                <w:sz w:val="26"/>
                <w:szCs w:val="26"/>
              </w:rPr>
            </w:pPr>
            <w:r w:rsidRPr="00917DDC">
              <w:rPr>
                <w:rFonts w:cs="Times New Roman"/>
                <w:sz w:val="26"/>
                <w:szCs w:val="26"/>
              </w:rPr>
              <w:t xml:space="preserve">- Tự giác, tích cực học tập học để nâng cao trình độ chuyên môn, nghiệp vụ và kỹ năng nghề nghiệp. </w:t>
            </w:r>
          </w:p>
          <w:p w:rsidR="00542E7D" w:rsidRPr="00917DDC" w:rsidRDefault="00542E7D" w:rsidP="00290A98">
            <w:pPr>
              <w:spacing w:after="0" w:line="340" w:lineRule="exact"/>
              <w:jc w:val="both"/>
              <w:rPr>
                <w:rFonts w:cs="Times New Roman"/>
                <w:sz w:val="26"/>
                <w:szCs w:val="26"/>
              </w:rPr>
            </w:pPr>
            <w:r w:rsidRPr="00917DDC">
              <w:rPr>
                <w:rFonts w:cs="Times New Roman"/>
                <w:sz w:val="26"/>
                <w:szCs w:val="26"/>
              </w:rPr>
              <w:t>- Tự tin, có bản lĩnh và tự khẳng định năng lực của bản thân thông qua công việc chuyên môn được giao.</w:t>
            </w:r>
          </w:p>
          <w:p w:rsidR="00542E7D" w:rsidRPr="00917DDC" w:rsidRDefault="00542E7D" w:rsidP="00290A98">
            <w:pPr>
              <w:spacing w:after="0" w:line="340" w:lineRule="exact"/>
              <w:jc w:val="both"/>
              <w:rPr>
                <w:rFonts w:cs="Times New Roman"/>
                <w:b/>
                <w:sz w:val="26"/>
                <w:szCs w:val="26"/>
              </w:rPr>
            </w:pPr>
            <w:r w:rsidRPr="00917DDC">
              <w:rPr>
                <w:rFonts w:cs="Times New Roman"/>
                <w:b/>
                <w:sz w:val="26"/>
                <w:szCs w:val="26"/>
              </w:rPr>
              <w:t>Trình độ Ngoại ngữ</w:t>
            </w:r>
          </w:p>
          <w:p w:rsidR="00542E7D" w:rsidRPr="00917DDC" w:rsidRDefault="00542E7D" w:rsidP="00290A98">
            <w:pPr>
              <w:spacing w:after="0" w:line="340" w:lineRule="exact"/>
              <w:jc w:val="both"/>
              <w:rPr>
                <w:rFonts w:cs="Times New Roman"/>
                <w:sz w:val="26"/>
                <w:szCs w:val="26"/>
              </w:rPr>
            </w:pPr>
            <w:r w:rsidRPr="00917DDC">
              <w:rPr>
                <w:rFonts w:cs="Times New Roman"/>
                <w:sz w:val="26"/>
                <w:szCs w:val="26"/>
              </w:rPr>
              <w:t xml:space="preserve">- Trình độ ngoại ngữ của </w:t>
            </w:r>
            <w:r w:rsidR="004915C8" w:rsidRPr="00917DDC">
              <w:rPr>
                <w:rFonts w:cs="Times New Roman"/>
                <w:sz w:val="26"/>
                <w:szCs w:val="26"/>
              </w:rPr>
              <w:t>SV</w:t>
            </w:r>
            <w:r w:rsidRPr="00917DDC">
              <w:rPr>
                <w:rFonts w:cs="Times New Roman"/>
                <w:sz w:val="26"/>
                <w:szCs w:val="26"/>
              </w:rPr>
              <w:t xml:space="preserve"> hệ chính quy đạt 450 TOEIC hoặc tương đương đối với các khóa tuyển sinh từ năm 2016-2018; đạt trình độ B1 hoặc tương đương đối với các khóa tuyển sinh từ năm 2019. Riêng đối với Ngành Ngôn ngữ Anh - Chuyên ngành Tiếng anh Tài chính kế toán, trình độ ngoại ngữ đạt chuẩn C1 hoặc tương đương.</w:t>
            </w:r>
          </w:p>
          <w:p w:rsidR="00542E7D" w:rsidRPr="00917DDC" w:rsidRDefault="00542E7D" w:rsidP="00290A98">
            <w:pPr>
              <w:spacing w:after="0" w:line="340" w:lineRule="exact"/>
              <w:jc w:val="both"/>
              <w:rPr>
                <w:rFonts w:cs="Times New Roman"/>
                <w:b/>
                <w:sz w:val="26"/>
                <w:szCs w:val="26"/>
              </w:rPr>
            </w:pPr>
            <w:r w:rsidRPr="00917DDC">
              <w:rPr>
                <w:rFonts w:cs="Times New Roman"/>
                <w:b/>
                <w:sz w:val="26"/>
                <w:szCs w:val="26"/>
                <w:u w:val="single"/>
              </w:rPr>
              <w:br w:type="page"/>
            </w:r>
            <w:r w:rsidRPr="00917DDC">
              <w:rPr>
                <w:rFonts w:cs="Times New Roman"/>
                <w:b/>
                <w:sz w:val="26"/>
                <w:szCs w:val="26"/>
              </w:rPr>
              <w:t>Kiến thức chuyên ngành</w:t>
            </w:r>
          </w:p>
          <w:p w:rsidR="00542E7D" w:rsidRPr="00917DDC" w:rsidRDefault="00542E7D" w:rsidP="00290A98">
            <w:pPr>
              <w:spacing w:after="0" w:line="340" w:lineRule="exact"/>
              <w:jc w:val="both"/>
              <w:rPr>
                <w:rFonts w:cs="Times New Roman"/>
                <w:sz w:val="26"/>
                <w:szCs w:val="26"/>
              </w:rPr>
            </w:pPr>
            <w:r w:rsidRPr="00917DDC">
              <w:rPr>
                <w:rFonts w:cs="Times New Roman"/>
                <w:sz w:val="26"/>
                <w:szCs w:val="26"/>
              </w:rPr>
              <w:t>- Có kiến thức toàn diện, cơ bản về quy trình quản lý tài chính công gồm: Chuẩn bị kế hoạch tài chính công, tổ chức thực hiện, theo dõi và đánh giá quá trình tổ chức thực hiện kế hoạch này ở các cơ quan quản lý Nhà nước về tài chính công và đơn vị sử dụng ngân sách. Cụ thể:</w:t>
            </w:r>
          </w:p>
          <w:p w:rsidR="00542E7D" w:rsidRPr="00917DDC" w:rsidRDefault="00542E7D" w:rsidP="00290A98">
            <w:pPr>
              <w:spacing w:after="0" w:line="340" w:lineRule="exact"/>
              <w:jc w:val="both"/>
              <w:rPr>
                <w:rFonts w:cs="Times New Roman"/>
                <w:sz w:val="26"/>
                <w:szCs w:val="26"/>
              </w:rPr>
            </w:pPr>
            <w:r w:rsidRPr="00917DDC">
              <w:rPr>
                <w:rFonts w:cs="Times New Roman"/>
                <w:sz w:val="26"/>
                <w:szCs w:val="26"/>
              </w:rPr>
              <w:t xml:space="preserve">+ Kế hoạch tài chính - </w:t>
            </w:r>
            <w:r w:rsidR="00AE0076" w:rsidRPr="00917DDC">
              <w:rPr>
                <w:rFonts w:cs="Times New Roman"/>
                <w:sz w:val="26"/>
                <w:szCs w:val="26"/>
              </w:rPr>
              <w:t>NSNN</w:t>
            </w:r>
            <w:r w:rsidRPr="00917DDC">
              <w:rPr>
                <w:rFonts w:cs="Times New Roman"/>
                <w:sz w:val="26"/>
                <w:szCs w:val="26"/>
              </w:rPr>
              <w:t xml:space="preserve"> 3 năm theo phương thức cuốn chiếu; kế hoạch đầu tư công 5 năm; kế hoạch vay và trả nợ trung hạn và hàng năm; kỹ thuật chuẩn bị/xây dựng dự toán thu, chi hàng năm;</w:t>
            </w:r>
          </w:p>
          <w:p w:rsidR="00542E7D" w:rsidRPr="00917DDC" w:rsidRDefault="00542E7D" w:rsidP="00290A98">
            <w:pPr>
              <w:spacing w:after="0" w:line="340" w:lineRule="exact"/>
              <w:jc w:val="both"/>
              <w:rPr>
                <w:rFonts w:cs="Times New Roman"/>
                <w:sz w:val="26"/>
                <w:szCs w:val="26"/>
              </w:rPr>
            </w:pPr>
            <w:r w:rsidRPr="00917DDC">
              <w:rPr>
                <w:rFonts w:cs="Times New Roman"/>
                <w:sz w:val="26"/>
                <w:szCs w:val="26"/>
              </w:rPr>
              <w:t xml:space="preserve">+ Tổ chức thực hiện thu </w:t>
            </w:r>
            <w:r w:rsidR="00AE0076" w:rsidRPr="00917DDC">
              <w:rPr>
                <w:rFonts w:cs="Times New Roman"/>
                <w:sz w:val="26"/>
                <w:szCs w:val="26"/>
              </w:rPr>
              <w:t>NSNN</w:t>
            </w:r>
            <w:r w:rsidRPr="00917DDC">
              <w:rPr>
                <w:rFonts w:cs="Times New Roman"/>
                <w:sz w:val="26"/>
                <w:szCs w:val="26"/>
              </w:rPr>
              <w:t xml:space="preserve"> như: Phối hợp giữa cơ quan Thuế, Hải quan, Kho bạc Nhà nước trong tổ chức thu và phân chia các khoản thu ngân sách cho các cấp ngân sách; thực hiện hoàn trả các khoản thu </w:t>
            </w:r>
            <w:r w:rsidR="00AE0076" w:rsidRPr="00917DDC">
              <w:rPr>
                <w:rFonts w:cs="Times New Roman"/>
                <w:sz w:val="26"/>
                <w:szCs w:val="26"/>
              </w:rPr>
              <w:t>NSNN</w:t>
            </w:r>
            <w:r w:rsidRPr="00917DDC">
              <w:rPr>
                <w:rFonts w:cs="Times New Roman"/>
                <w:sz w:val="26"/>
                <w:szCs w:val="26"/>
              </w:rPr>
              <w:t>; tổ chức thực hiện các khoản thi ở các đơn vị sự nghiệp công lập;</w:t>
            </w:r>
          </w:p>
          <w:p w:rsidR="00542E7D" w:rsidRPr="00917DDC" w:rsidRDefault="00542E7D" w:rsidP="00290A98">
            <w:pPr>
              <w:spacing w:after="0" w:line="340" w:lineRule="exact"/>
              <w:jc w:val="both"/>
              <w:rPr>
                <w:rFonts w:cs="Times New Roman"/>
                <w:sz w:val="26"/>
                <w:szCs w:val="26"/>
              </w:rPr>
            </w:pPr>
            <w:r w:rsidRPr="00917DDC">
              <w:rPr>
                <w:rFonts w:cs="Times New Roman"/>
                <w:sz w:val="26"/>
                <w:szCs w:val="26"/>
              </w:rPr>
              <w:t xml:space="preserve">+ Tổ chức thực hiện chi </w:t>
            </w:r>
            <w:r w:rsidR="00AE0076" w:rsidRPr="00917DDC">
              <w:rPr>
                <w:rFonts w:cs="Times New Roman"/>
                <w:sz w:val="26"/>
                <w:szCs w:val="26"/>
              </w:rPr>
              <w:t>NSNN</w:t>
            </w:r>
            <w:r w:rsidRPr="00917DDC">
              <w:rPr>
                <w:rFonts w:cs="Times New Roman"/>
                <w:sz w:val="26"/>
                <w:szCs w:val="26"/>
              </w:rPr>
              <w:t xml:space="preserve"> như: Cam kết chi; quản lý ngân </w:t>
            </w:r>
            <w:r w:rsidRPr="00917DDC">
              <w:rPr>
                <w:rFonts w:cs="Times New Roman"/>
                <w:sz w:val="26"/>
                <w:szCs w:val="26"/>
              </w:rPr>
              <w:lastRenderedPageBreak/>
              <w:t>quỹ nhà nước; quản lý nợ đọng; quản lý tài sản công; quản lý chi phí và kết quả hoạt động tài chính ở đơn vị sự nghiệp công; xây dựng quy chế chi tiêu nội bộ và quy chế quản lý tài sản công;</w:t>
            </w:r>
          </w:p>
          <w:p w:rsidR="00542E7D" w:rsidRPr="00917DDC" w:rsidRDefault="00542E7D" w:rsidP="00290A98">
            <w:pPr>
              <w:spacing w:after="0" w:line="340" w:lineRule="exact"/>
              <w:jc w:val="both"/>
              <w:rPr>
                <w:rFonts w:cs="Times New Roman"/>
                <w:sz w:val="26"/>
                <w:szCs w:val="26"/>
              </w:rPr>
            </w:pPr>
            <w:r w:rsidRPr="00917DDC">
              <w:rPr>
                <w:rFonts w:cs="Times New Roman"/>
                <w:sz w:val="26"/>
                <w:szCs w:val="26"/>
              </w:rPr>
              <w:t xml:space="preserve">+ Theo dõi và đánh giá tổ chức thực hiện ngân sách như: Báo cáo tài chính; quyết toán </w:t>
            </w:r>
            <w:r w:rsidR="00AE0076" w:rsidRPr="00917DDC">
              <w:rPr>
                <w:rFonts w:cs="Times New Roman"/>
                <w:sz w:val="26"/>
                <w:szCs w:val="26"/>
              </w:rPr>
              <w:t>NSNN</w:t>
            </w:r>
            <w:r w:rsidRPr="00917DDC">
              <w:rPr>
                <w:rFonts w:cs="Times New Roman"/>
                <w:sz w:val="26"/>
                <w:szCs w:val="26"/>
              </w:rPr>
              <w:t>; kiểm soát quản trị; kiểm toán nội bộ và đánh giá kết quả thực hiện nhiệm vụ; đánh giá kết quả hoạt động quản lý tài chính công.</w:t>
            </w:r>
          </w:p>
          <w:p w:rsidR="00542E7D" w:rsidRPr="00917DDC" w:rsidRDefault="00542E7D" w:rsidP="00290A98">
            <w:pPr>
              <w:spacing w:after="0" w:line="340" w:lineRule="exact"/>
              <w:jc w:val="both"/>
              <w:rPr>
                <w:rFonts w:cs="Times New Roman"/>
                <w:sz w:val="26"/>
                <w:szCs w:val="26"/>
              </w:rPr>
            </w:pPr>
            <w:r w:rsidRPr="00917DDC">
              <w:rPr>
                <w:rFonts w:cs="Times New Roman"/>
                <w:sz w:val="26"/>
                <w:szCs w:val="26"/>
              </w:rPr>
              <w:t>- Có kiến thức và trình độ phân tích các thông tin tài chính công và quản trị rủi ro để tham mưu cho các cấp chính quyền trung ương, tỉnh, huyện, xã và lãnh đạo các đơn vị sử dụng ngân sách huy động và sử dụng nguồn lực tài chính một cách hiệu quả.</w:t>
            </w:r>
          </w:p>
          <w:p w:rsidR="00542E7D" w:rsidRPr="00917DDC" w:rsidRDefault="00542E7D" w:rsidP="00290A98">
            <w:pPr>
              <w:spacing w:after="0" w:line="340" w:lineRule="exact"/>
              <w:jc w:val="both"/>
              <w:rPr>
                <w:rFonts w:cs="Times New Roman"/>
                <w:sz w:val="26"/>
                <w:szCs w:val="26"/>
              </w:rPr>
            </w:pPr>
            <w:r w:rsidRPr="00917DDC">
              <w:rPr>
                <w:rFonts w:cs="Times New Roman"/>
                <w:sz w:val="26"/>
                <w:szCs w:val="26"/>
              </w:rPr>
              <w:t xml:space="preserve">- Có kiến thức và trình độ tự cập nhật những vấn đề mới và những thay đổi của quy phạm pháp luật như: Luật </w:t>
            </w:r>
            <w:r w:rsidR="00AE0076" w:rsidRPr="00917DDC">
              <w:rPr>
                <w:rFonts w:cs="Times New Roman"/>
                <w:sz w:val="26"/>
                <w:szCs w:val="26"/>
              </w:rPr>
              <w:t>NSNN</w:t>
            </w:r>
            <w:r w:rsidRPr="00917DDC">
              <w:rPr>
                <w:rFonts w:cs="Times New Roman"/>
                <w:sz w:val="26"/>
                <w:szCs w:val="26"/>
              </w:rPr>
              <w:t>, Luật đầu tư công… để phục vụ cho công việc chuyên môn.</w:t>
            </w:r>
          </w:p>
          <w:p w:rsidR="00542E7D" w:rsidRPr="00917DDC" w:rsidRDefault="00542E7D" w:rsidP="00290A98">
            <w:pPr>
              <w:spacing w:after="0" w:line="340" w:lineRule="exact"/>
              <w:jc w:val="both"/>
              <w:rPr>
                <w:rFonts w:cs="Times New Roman"/>
                <w:sz w:val="26"/>
                <w:szCs w:val="26"/>
              </w:rPr>
            </w:pPr>
            <w:r w:rsidRPr="00917DDC">
              <w:rPr>
                <w:rFonts w:cs="Times New Roman"/>
                <w:sz w:val="26"/>
                <w:szCs w:val="26"/>
              </w:rPr>
              <w:t xml:space="preserve">- Hiểu được các kiến thức cơ bản về kế toán công; phân tích chính sách tài chính; quản trị tài chính </w:t>
            </w:r>
            <w:r w:rsidR="0096283A" w:rsidRPr="00917DDC">
              <w:rPr>
                <w:rFonts w:cs="Times New Roman"/>
                <w:sz w:val="26"/>
                <w:szCs w:val="26"/>
              </w:rPr>
              <w:t>DN</w:t>
            </w:r>
            <w:r w:rsidRPr="00917DDC">
              <w:rPr>
                <w:rFonts w:cs="Times New Roman"/>
                <w:sz w:val="26"/>
                <w:szCs w:val="26"/>
              </w:rPr>
              <w:t>, các kiến thức kinh tế nói chung để phục vụ cho công tác chuyên môn.</w:t>
            </w:r>
          </w:p>
          <w:p w:rsidR="00542E7D" w:rsidRPr="00917DDC" w:rsidRDefault="00542E7D" w:rsidP="00290A98">
            <w:pPr>
              <w:spacing w:after="0" w:line="340" w:lineRule="exact"/>
              <w:jc w:val="both"/>
              <w:rPr>
                <w:rFonts w:cs="Times New Roman"/>
                <w:b/>
                <w:sz w:val="26"/>
                <w:szCs w:val="26"/>
              </w:rPr>
            </w:pPr>
            <w:r w:rsidRPr="00917DDC">
              <w:rPr>
                <w:rFonts w:cs="Times New Roman"/>
                <w:b/>
                <w:sz w:val="26"/>
                <w:szCs w:val="26"/>
              </w:rPr>
              <w:t>Kỹ năng nghề nghiệp</w:t>
            </w:r>
          </w:p>
          <w:p w:rsidR="00542E7D" w:rsidRPr="00917DDC" w:rsidRDefault="00542E7D" w:rsidP="00290A98">
            <w:pPr>
              <w:spacing w:after="0" w:line="340" w:lineRule="exact"/>
              <w:jc w:val="both"/>
              <w:rPr>
                <w:rFonts w:cs="Times New Roman"/>
                <w:sz w:val="26"/>
                <w:szCs w:val="26"/>
              </w:rPr>
            </w:pPr>
            <w:r w:rsidRPr="00917DDC">
              <w:rPr>
                <w:rFonts w:cs="Times New Roman"/>
                <w:sz w:val="26"/>
                <w:szCs w:val="26"/>
              </w:rPr>
              <w:t>- Có kỹ năng tổng hợp phân tích dữ liệu thông tin tài chính vĩ mô, vi mô phục vụ cho nhu cầu công việc;</w:t>
            </w:r>
          </w:p>
          <w:p w:rsidR="00542E7D" w:rsidRPr="00917DDC" w:rsidRDefault="00542E7D" w:rsidP="00290A98">
            <w:pPr>
              <w:spacing w:after="0" w:line="340" w:lineRule="exact"/>
              <w:jc w:val="both"/>
              <w:rPr>
                <w:rFonts w:cs="Times New Roman"/>
                <w:sz w:val="26"/>
                <w:szCs w:val="26"/>
              </w:rPr>
            </w:pPr>
            <w:r w:rsidRPr="00917DDC">
              <w:rPr>
                <w:rFonts w:cs="Times New Roman"/>
                <w:sz w:val="26"/>
                <w:szCs w:val="26"/>
              </w:rPr>
              <w:t>- Có kỹ năng làm việc độc lập, làm việc nhóm, phối hợp giữa các tổ chức, cá nhân trong việc thực hiện nhiệm vụ hiệu quả;</w:t>
            </w:r>
          </w:p>
          <w:p w:rsidR="00542E7D" w:rsidRPr="00917DDC" w:rsidRDefault="00542E7D" w:rsidP="00290A98">
            <w:pPr>
              <w:spacing w:after="0" w:line="340" w:lineRule="exact"/>
              <w:jc w:val="both"/>
              <w:rPr>
                <w:rFonts w:cs="Times New Roman"/>
                <w:sz w:val="26"/>
                <w:szCs w:val="26"/>
              </w:rPr>
            </w:pPr>
            <w:r w:rsidRPr="00917DDC">
              <w:rPr>
                <w:rFonts w:cs="Times New Roman"/>
                <w:sz w:val="26"/>
                <w:szCs w:val="26"/>
              </w:rPr>
              <w:t>- Có kỹ năng phát hiện, viết, trình bày, phân tích và phản biện các vấn đề thuộc nghiệp vụ chuyên ngành;</w:t>
            </w:r>
          </w:p>
          <w:p w:rsidR="00542E7D" w:rsidRPr="00917DDC" w:rsidRDefault="00542E7D" w:rsidP="00290A98">
            <w:pPr>
              <w:spacing w:after="0" w:line="340" w:lineRule="exact"/>
              <w:jc w:val="both"/>
              <w:rPr>
                <w:rFonts w:cs="Times New Roman"/>
                <w:sz w:val="26"/>
                <w:szCs w:val="26"/>
              </w:rPr>
            </w:pPr>
            <w:r w:rsidRPr="00917DDC">
              <w:rPr>
                <w:rFonts w:cs="Times New Roman"/>
                <w:sz w:val="26"/>
                <w:szCs w:val="26"/>
              </w:rPr>
              <w:t>- Có kỹ năng thực hiện các thao tác nghiệp vụ trong quy trình quản lý tài chính công, như:</w:t>
            </w:r>
          </w:p>
          <w:p w:rsidR="00542E7D" w:rsidRPr="00917DDC" w:rsidRDefault="00542E7D" w:rsidP="00290A98">
            <w:pPr>
              <w:spacing w:after="0" w:line="340" w:lineRule="exact"/>
              <w:jc w:val="both"/>
              <w:rPr>
                <w:rFonts w:cs="Times New Roman"/>
                <w:sz w:val="26"/>
                <w:szCs w:val="26"/>
              </w:rPr>
            </w:pPr>
            <w:r w:rsidRPr="00917DDC">
              <w:rPr>
                <w:rFonts w:cs="Times New Roman"/>
                <w:sz w:val="26"/>
                <w:szCs w:val="26"/>
              </w:rPr>
              <w:t>+ Kỹ năng lập dự toán thu, chi ngân sách</w:t>
            </w:r>
          </w:p>
          <w:p w:rsidR="00542E7D" w:rsidRPr="00917DDC" w:rsidRDefault="00542E7D" w:rsidP="00290A98">
            <w:pPr>
              <w:spacing w:after="0" w:line="340" w:lineRule="exact"/>
              <w:jc w:val="both"/>
              <w:rPr>
                <w:rFonts w:cs="Times New Roman"/>
                <w:sz w:val="26"/>
                <w:szCs w:val="26"/>
              </w:rPr>
            </w:pPr>
            <w:r w:rsidRPr="00917DDC">
              <w:rPr>
                <w:rFonts w:cs="Times New Roman"/>
                <w:sz w:val="26"/>
                <w:szCs w:val="26"/>
              </w:rPr>
              <w:lastRenderedPageBreak/>
              <w:t>+ Kỹ năng kiểm soát thu, chi ngân sách</w:t>
            </w:r>
          </w:p>
          <w:p w:rsidR="00542E7D" w:rsidRPr="00917DDC" w:rsidRDefault="00542E7D" w:rsidP="00290A98">
            <w:pPr>
              <w:spacing w:after="0" w:line="340" w:lineRule="exact"/>
              <w:jc w:val="both"/>
              <w:rPr>
                <w:rFonts w:cs="Times New Roman"/>
                <w:sz w:val="26"/>
                <w:szCs w:val="26"/>
              </w:rPr>
            </w:pPr>
            <w:r w:rsidRPr="00917DDC">
              <w:rPr>
                <w:rFonts w:cs="Times New Roman"/>
                <w:sz w:val="26"/>
                <w:szCs w:val="26"/>
              </w:rPr>
              <w:t>+ Kỹ năng đọc và phân tích các báo cáo tài chính công</w:t>
            </w:r>
          </w:p>
          <w:p w:rsidR="00542E7D" w:rsidRPr="00917DDC" w:rsidRDefault="00542E7D" w:rsidP="00290A98">
            <w:pPr>
              <w:spacing w:after="0" w:line="340" w:lineRule="exact"/>
              <w:jc w:val="both"/>
              <w:rPr>
                <w:rFonts w:cs="Times New Roman"/>
                <w:sz w:val="26"/>
                <w:szCs w:val="26"/>
              </w:rPr>
            </w:pPr>
            <w:r w:rsidRPr="00917DDC">
              <w:rPr>
                <w:rFonts w:cs="Times New Roman"/>
                <w:sz w:val="26"/>
                <w:szCs w:val="26"/>
              </w:rPr>
              <w:t>+ Kỹ năng xây dựng quy chế chi tiêu nội bộ, quản lý tài sản công</w:t>
            </w:r>
          </w:p>
          <w:p w:rsidR="00542E7D" w:rsidRPr="00917DDC" w:rsidRDefault="00542E7D" w:rsidP="00290A98">
            <w:pPr>
              <w:spacing w:after="0" w:line="340" w:lineRule="exact"/>
              <w:jc w:val="both"/>
              <w:rPr>
                <w:rFonts w:cs="Times New Roman"/>
                <w:sz w:val="26"/>
                <w:szCs w:val="26"/>
              </w:rPr>
            </w:pPr>
            <w:r w:rsidRPr="00917DDC">
              <w:rPr>
                <w:rFonts w:cs="Times New Roman"/>
                <w:sz w:val="26"/>
                <w:szCs w:val="26"/>
              </w:rPr>
              <w:t>+ Kỹ năng thẩm định, quyết toán, đánh giá các kết quả hoạt động quản lý tài chính công và kết quả thực hiện nhiệm vụ.</w:t>
            </w:r>
          </w:p>
        </w:tc>
        <w:tc>
          <w:tcPr>
            <w:tcW w:w="518" w:type="pct"/>
            <w:tcBorders>
              <w:top w:val="single" w:sz="6" w:space="0" w:color="auto"/>
              <w:left w:val="single" w:sz="6" w:space="0" w:color="auto"/>
              <w:bottom w:val="single" w:sz="6" w:space="0" w:color="auto"/>
              <w:right w:val="single" w:sz="6" w:space="0" w:color="auto"/>
            </w:tcBorders>
          </w:tcPr>
          <w:p w:rsidR="00542E7D" w:rsidRPr="00917DDC" w:rsidRDefault="00542E7D" w:rsidP="00290A98">
            <w:pPr>
              <w:widowControl w:val="0"/>
              <w:spacing w:after="0" w:line="340" w:lineRule="exact"/>
              <w:jc w:val="both"/>
              <w:rPr>
                <w:rFonts w:cs="Times New Roman"/>
                <w:sz w:val="26"/>
                <w:szCs w:val="26"/>
                <w:lang w:val="nl-NL"/>
              </w:rPr>
            </w:pPr>
          </w:p>
        </w:tc>
        <w:tc>
          <w:tcPr>
            <w:tcW w:w="1090" w:type="pct"/>
            <w:tcBorders>
              <w:top w:val="single" w:sz="6" w:space="0" w:color="auto"/>
              <w:left w:val="single" w:sz="6" w:space="0" w:color="auto"/>
              <w:bottom w:val="single" w:sz="6" w:space="0" w:color="auto"/>
              <w:right w:val="single" w:sz="6" w:space="0" w:color="auto"/>
            </w:tcBorders>
          </w:tcPr>
          <w:p w:rsidR="00542E7D" w:rsidRPr="00917DDC" w:rsidRDefault="00542E7D" w:rsidP="00290A98">
            <w:pPr>
              <w:spacing w:after="0" w:line="340" w:lineRule="exact"/>
              <w:jc w:val="both"/>
              <w:rPr>
                <w:rFonts w:cs="Times New Roman"/>
                <w:b/>
                <w:sz w:val="26"/>
                <w:szCs w:val="26"/>
              </w:rPr>
            </w:pPr>
            <w:r w:rsidRPr="00917DDC">
              <w:rPr>
                <w:rFonts w:cs="Times New Roman"/>
                <w:b/>
                <w:sz w:val="26"/>
                <w:szCs w:val="26"/>
              </w:rPr>
              <w:t>Về năng lực:</w:t>
            </w:r>
          </w:p>
          <w:p w:rsidR="00542E7D" w:rsidRPr="00917DDC" w:rsidRDefault="00542E7D" w:rsidP="00290A98">
            <w:pPr>
              <w:spacing w:after="0" w:line="340" w:lineRule="exact"/>
              <w:jc w:val="both"/>
              <w:rPr>
                <w:rFonts w:cs="Times New Roman"/>
                <w:sz w:val="26"/>
                <w:szCs w:val="26"/>
              </w:rPr>
            </w:pPr>
            <w:r w:rsidRPr="00917DDC">
              <w:rPr>
                <w:rFonts w:cs="Times New Roman"/>
                <w:sz w:val="26"/>
                <w:szCs w:val="26"/>
              </w:rPr>
              <w:t>(i)  Kỹ năng nghề nghiệp:</w:t>
            </w:r>
          </w:p>
          <w:p w:rsidR="00542E7D" w:rsidRPr="00917DDC" w:rsidRDefault="00542E7D" w:rsidP="00290A98">
            <w:pPr>
              <w:spacing w:after="0" w:line="340" w:lineRule="exact"/>
              <w:jc w:val="both"/>
              <w:rPr>
                <w:rFonts w:cs="Times New Roman"/>
                <w:sz w:val="26"/>
                <w:szCs w:val="26"/>
              </w:rPr>
            </w:pPr>
            <w:r w:rsidRPr="00917DDC">
              <w:rPr>
                <w:rFonts w:cs="Times New Roman"/>
                <w:sz w:val="26"/>
                <w:szCs w:val="26"/>
              </w:rPr>
              <w:t xml:space="preserve">+ Có khả năng làm việc độc lập, phát hiện và giải quyết vấn đề. </w:t>
            </w:r>
          </w:p>
          <w:p w:rsidR="00542E7D" w:rsidRPr="00917DDC" w:rsidRDefault="00542E7D" w:rsidP="00290A98">
            <w:pPr>
              <w:spacing w:after="0" w:line="340" w:lineRule="exact"/>
              <w:jc w:val="both"/>
              <w:rPr>
                <w:rFonts w:cs="Times New Roman"/>
                <w:sz w:val="26"/>
                <w:szCs w:val="26"/>
              </w:rPr>
            </w:pPr>
            <w:r w:rsidRPr="00917DDC">
              <w:rPr>
                <w:rFonts w:cs="Times New Roman"/>
                <w:sz w:val="26"/>
                <w:szCs w:val="26"/>
              </w:rPr>
              <w:t xml:space="preserve">+ Có kỹ năng cơ bản và thuần thục các kỹ năng của chuyên ngành được đào tạo; có năng lực cơ bản đáp ứng những đòi hỏi từ các công việc thuộc ngành/ chuyên ngành cũng như </w:t>
            </w:r>
            <w:r w:rsidRPr="00917DDC">
              <w:rPr>
                <w:rFonts w:cs="Times New Roman"/>
                <w:sz w:val="26"/>
                <w:szCs w:val="26"/>
              </w:rPr>
              <w:lastRenderedPageBreak/>
              <w:t xml:space="preserve">trong cuộc sống đặt ra; đáp ứng nhu cầu của xã hội về nguồn nhân lực có trình độ </w:t>
            </w:r>
            <w:r w:rsidR="001A5A08" w:rsidRPr="00917DDC">
              <w:rPr>
                <w:rFonts w:cs="Times New Roman"/>
                <w:sz w:val="26"/>
                <w:szCs w:val="26"/>
              </w:rPr>
              <w:t>ĐH</w:t>
            </w:r>
            <w:r w:rsidRPr="00917DDC">
              <w:rPr>
                <w:rFonts w:cs="Times New Roman"/>
                <w:sz w:val="26"/>
                <w:szCs w:val="26"/>
              </w:rPr>
              <w:t xml:space="preserve"> thuộc các lĩnh vực được đào tạo.</w:t>
            </w:r>
          </w:p>
          <w:p w:rsidR="00542E7D" w:rsidRPr="00917DDC" w:rsidRDefault="00542E7D" w:rsidP="00290A98">
            <w:pPr>
              <w:spacing w:after="0" w:line="340" w:lineRule="exact"/>
              <w:jc w:val="both"/>
              <w:rPr>
                <w:rFonts w:cs="Times New Roman"/>
                <w:sz w:val="26"/>
                <w:szCs w:val="26"/>
              </w:rPr>
            </w:pPr>
            <w:r w:rsidRPr="00917DDC">
              <w:rPr>
                <w:rFonts w:cs="Times New Roman"/>
                <w:sz w:val="26"/>
                <w:szCs w:val="26"/>
              </w:rPr>
              <w:t>+ Có khả năng trình bày và phân tích vấn đề.</w:t>
            </w:r>
          </w:p>
          <w:p w:rsidR="00542E7D" w:rsidRPr="00917DDC" w:rsidRDefault="00542E7D" w:rsidP="00290A98">
            <w:pPr>
              <w:spacing w:after="0" w:line="340" w:lineRule="exact"/>
              <w:jc w:val="both"/>
              <w:rPr>
                <w:rFonts w:cs="Times New Roman"/>
                <w:sz w:val="26"/>
                <w:szCs w:val="26"/>
              </w:rPr>
            </w:pPr>
            <w:r w:rsidRPr="00917DDC">
              <w:rPr>
                <w:rFonts w:cs="Times New Roman"/>
                <w:sz w:val="26"/>
                <w:szCs w:val="26"/>
              </w:rPr>
              <w:t>+ Có khả năng tổ chức và làm việc nhóm.</w:t>
            </w:r>
          </w:p>
          <w:p w:rsidR="00542E7D" w:rsidRPr="00917DDC" w:rsidRDefault="00542E7D" w:rsidP="00290A98">
            <w:pPr>
              <w:spacing w:after="0" w:line="340" w:lineRule="exact"/>
              <w:jc w:val="both"/>
              <w:rPr>
                <w:rFonts w:cs="Times New Roman"/>
                <w:sz w:val="26"/>
                <w:szCs w:val="26"/>
              </w:rPr>
            </w:pPr>
            <w:r w:rsidRPr="00917DDC">
              <w:rPr>
                <w:rFonts w:cs="Times New Roman"/>
                <w:sz w:val="26"/>
                <w:szCs w:val="26"/>
              </w:rPr>
              <w:t>(ii)  Kỹ năng công cụ:</w:t>
            </w:r>
          </w:p>
          <w:p w:rsidR="00542E7D" w:rsidRPr="00917DDC" w:rsidRDefault="00542E7D" w:rsidP="00290A98">
            <w:pPr>
              <w:spacing w:after="0" w:line="340" w:lineRule="exact"/>
              <w:jc w:val="both"/>
              <w:rPr>
                <w:rFonts w:cs="Times New Roman"/>
                <w:sz w:val="26"/>
                <w:szCs w:val="26"/>
              </w:rPr>
            </w:pPr>
            <w:r w:rsidRPr="00917DDC">
              <w:rPr>
                <w:rFonts w:cs="Times New Roman"/>
                <w:sz w:val="26"/>
                <w:szCs w:val="26"/>
              </w:rPr>
              <w:t>+ Có khả năng sử dụng Tiếng Anh (nghe, nói, viết) trong công việc chuyên môn.</w:t>
            </w:r>
          </w:p>
          <w:p w:rsidR="00542E7D" w:rsidRPr="00917DDC" w:rsidRDefault="00542E7D" w:rsidP="00290A98">
            <w:pPr>
              <w:spacing w:after="0" w:line="340" w:lineRule="exact"/>
              <w:jc w:val="both"/>
              <w:rPr>
                <w:rFonts w:cs="Times New Roman"/>
                <w:sz w:val="26"/>
                <w:szCs w:val="26"/>
              </w:rPr>
            </w:pPr>
            <w:r w:rsidRPr="00917DDC">
              <w:rPr>
                <w:rFonts w:cs="Times New Roman"/>
                <w:sz w:val="26"/>
                <w:szCs w:val="26"/>
              </w:rPr>
              <w:t>+ Có khả năng ứng dụng tin học vào công tác chuyên môn.</w:t>
            </w:r>
          </w:p>
          <w:p w:rsidR="00542E7D" w:rsidRPr="00917DDC" w:rsidRDefault="00542E7D" w:rsidP="00290A98">
            <w:pPr>
              <w:spacing w:after="0" w:line="340" w:lineRule="exact"/>
              <w:jc w:val="both"/>
              <w:rPr>
                <w:rFonts w:cs="Times New Roman"/>
                <w:b/>
                <w:bCs/>
                <w:sz w:val="26"/>
                <w:szCs w:val="26"/>
              </w:rPr>
            </w:pPr>
            <w:r w:rsidRPr="00917DDC">
              <w:rPr>
                <w:rFonts w:cs="Times New Roman"/>
                <w:b/>
                <w:bCs/>
                <w:sz w:val="26"/>
                <w:szCs w:val="26"/>
              </w:rPr>
              <w:t xml:space="preserve">Hành vi: </w:t>
            </w:r>
          </w:p>
          <w:p w:rsidR="00542E7D" w:rsidRPr="00917DDC" w:rsidRDefault="00542E7D" w:rsidP="00290A98">
            <w:pPr>
              <w:spacing w:after="0" w:line="340" w:lineRule="exact"/>
              <w:jc w:val="both"/>
              <w:rPr>
                <w:rFonts w:cs="Times New Roman"/>
                <w:sz w:val="26"/>
                <w:szCs w:val="26"/>
              </w:rPr>
            </w:pPr>
            <w:r w:rsidRPr="00917DDC">
              <w:rPr>
                <w:rFonts w:cs="Times New Roman"/>
                <w:sz w:val="26"/>
                <w:szCs w:val="26"/>
              </w:rPr>
              <w:t>(i) Có ý thức và năng lực cải tiến trong công việc được giao.</w:t>
            </w:r>
          </w:p>
          <w:p w:rsidR="00542E7D" w:rsidRPr="00917DDC" w:rsidRDefault="00542E7D" w:rsidP="00290A98">
            <w:pPr>
              <w:spacing w:after="0" w:line="340" w:lineRule="exact"/>
              <w:jc w:val="both"/>
              <w:rPr>
                <w:rFonts w:cs="Times New Roman"/>
                <w:sz w:val="26"/>
                <w:szCs w:val="26"/>
              </w:rPr>
            </w:pPr>
            <w:r w:rsidRPr="00917DDC">
              <w:rPr>
                <w:rFonts w:cs="Times New Roman"/>
                <w:sz w:val="26"/>
                <w:szCs w:val="26"/>
              </w:rPr>
              <w:t xml:space="preserve">(ii) Có ý thức chấp hành sự phân công, điều động trong công tác của đơn vị. </w:t>
            </w:r>
          </w:p>
          <w:p w:rsidR="00542E7D" w:rsidRPr="00917DDC" w:rsidRDefault="00542E7D" w:rsidP="00290A98">
            <w:pPr>
              <w:spacing w:after="0" w:line="340" w:lineRule="exact"/>
              <w:jc w:val="both"/>
              <w:rPr>
                <w:rFonts w:cs="Times New Roman"/>
                <w:sz w:val="26"/>
                <w:szCs w:val="26"/>
              </w:rPr>
            </w:pPr>
            <w:r w:rsidRPr="00917DDC">
              <w:rPr>
                <w:rFonts w:cs="Times New Roman"/>
                <w:sz w:val="26"/>
                <w:szCs w:val="26"/>
              </w:rPr>
              <w:t>(iii) Có ý thức quan tâm đến sự phát triển của đơn vị.</w:t>
            </w:r>
          </w:p>
          <w:p w:rsidR="00542E7D" w:rsidRPr="00917DDC" w:rsidRDefault="00542E7D" w:rsidP="00290A98">
            <w:pPr>
              <w:spacing w:after="0" w:line="340" w:lineRule="exact"/>
              <w:jc w:val="both"/>
              <w:rPr>
                <w:rFonts w:cs="Times New Roman"/>
                <w:sz w:val="26"/>
                <w:szCs w:val="26"/>
              </w:rPr>
            </w:pPr>
            <w:r w:rsidRPr="00917DDC">
              <w:rPr>
                <w:rFonts w:cs="Times New Roman"/>
                <w:sz w:val="26"/>
                <w:szCs w:val="26"/>
              </w:rPr>
              <w:t xml:space="preserve">(iiii) Có ý thức tự giác, tự học để nâng cao trình độ và kỹ năng chuyên môn, nghiệp vụ, kỹ năng nghề nghiệp. </w:t>
            </w:r>
          </w:p>
          <w:p w:rsidR="00542E7D" w:rsidRPr="00917DDC" w:rsidRDefault="00542E7D" w:rsidP="00290A98">
            <w:pPr>
              <w:spacing w:after="0" w:line="340" w:lineRule="exact"/>
              <w:jc w:val="both"/>
              <w:rPr>
                <w:rFonts w:cs="Times New Roman"/>
                <w:sz w:val="26"/>
                <w:szCs w:val="26"/>
              </w:rPr>
            </w:pPr>
            <w:r w:rsidRPr="00917DDC">
              <w:rPr>
                <w:rFonts w:cs="Times New Roman"/>
                <w:sz w:val="26"/>
                <w:szCs w:val="26"/>
              </w:rPr>
              <w:t xml:space="preserve">(iv) Tự tin, có bản lĩnh và tự khẳng định năng lực của bản </w:t>
            </w:r>
            <w:r w:rsidRPr="00917DDC">
              <w:rPr>
                <w:rFonts w:cs="Times New Roman"/>
                <w:sz w:val="26"/>
                <w:szCs w:val="26"/>
              </w:rPr>
              <w:lastRenderedPageBreak/>
              <w:t>thân thông qua công việc được giao.</w:t>
            </w:r>
          </w:p>
          <w:p w:rsidR="00542E7D" w:rsidRPr="00917DDC" w:rsidRDefault="00542E7D" w:rsidP="00290A98">
            <w:pPr>
              <w:spacing w:after="0" w:line="340" w:lineRule="exact"/>
              <w:jc w:val="both"/>
              <w:rPr>
                <w:rFonts w:cs="Times New Roman"/>
                <w:b/>
                <w:sz w:val="26"/>
                <w:szCs w:val="26"/>
              </w:rPr>
            </w:pPr>
            <w:r w:rsidRPr="00917DDC">
              <w:rPr>
                <w:rFonts w:cs="Times New Roman"/>
                <w:b/>
                <w:sz w:val="26"/>
                <w:szCs w:val="26"/>
              </w:rPr>
              <w:t>Trình độ Ngoại ngữ:</w:t>
            </w:r>
          </w:p>
          <w:p w:rsidR="00542E7D" w:rsidRPr="00917DDC" w:rsidRDefault="00542E7D" w:rsidP="00290A98">
            <w:pPr>
              <w:spacing w:after="0" w:line="340" w:lineRule="exact"/>
              <w:jc w:val="both"/>
              <w:rPr>
                <w:rFonts w:cs="Times New Roman"/>
                <w:sz w:val="26"/>
                <w:szCs w:val="26"/>
              </w:rPr>
            </w:pPr>
            <w:r w:rsidRPr="00917DDC">
              <w:rPr>
                <w:rFonts w:cs="Times New Roman"/>
                <w:sz w:val="26"/>
                <w:szCs w:val="26"/>
              </w:rPr>
              <w:t>Trình độ ngoại ngữ đạt 400 điểm TOEIC hoặc tương đương.</w:t>
            </w:r>
          </w:p>
          <w:p w:rsidR="00542E7D" w:rsidRPr="00917DDC" w:rsidRDefault="00542E7D" w:rsidP="00290A98">
            <w:pPr>
              <w:spacing w:after="0" w:line="340" w:lineRule="exact"/>
              <w:jc w:val="both"/>
              <w:rPr>
                <w:rFonts w:cs="Times New Roman"/>
                <w:b/>
                <w:bCs/>
                <w:sz w:val="26"/>
                <w:szCs w:val="26"/>
              </w:rPr>
            </w:pPr>
            <w:r w:rsidRPr="00917DDC">
              <w:rPr>
                <w:rFonts w:cs="Times New Roman"/>
                <w:b/>
                <w:bCs/>
                <w:sz w:val="26"/>
                <w:szCs w:val="26"/>
                <w:lang w:val="vi-VN"/>
              </w:rPr>
              <w:t>K</w:t>
            </w:r>
            <w:r w:rsidRPr="00917DDC">
              <w:rPr>
                <w:rFonts w:cs="Times New Roman"/>
                <w:b/>
                <w:bCs/>
                <w:sz w:val="26"/>
                <w:szCs w:val="26"/>
              </w:rPr>
              <w:t>iến thức chuyên ngành.</w:t>
            </w:r>
          </w:p>
          <w:p w:rsidR="00542E7D" w:rsidRPr="00917DDC" w:rsidRDefault="004915C8" w:rsidP="00290A98">
            <w:pPr>
              <w:spacing w:after="0" w:line="340" w:lineRule="exact"/>
              <w:jc w:val="both"/>
              <w:rPr>
                <w:rFonts w:cs="Times New Roman"/>
                <w:sz w:val="26"/>
                <w:szCs w:val="26"/>
              </w:rPr>
            </w:pPr>
            <w:r w:rsidRPr="00917DDC">
              <w:rPr>
                <w:rFonts w:cs="Times New Roman"/>
                <w:bCs/>
                <w:sz w:val="26"/>
                <w:szCs w:val="26"/>
              </w:rPr>
              <w:t>SV</w:t>
            </w:r>
            <w:r w:rsidR="00542E7D" w:rsidRPr="00917DDC">
              <w:rPr>
                <w:rFonts w:cs="Times New Roman"/>
                <w:bCs/>
                <w:sz w:val="26"/>
                <w:szCs w:val="26"/>
              </w:rPr>
              <w:t xml:space="preserve"> hệ </w:t>
            </w:r>
            <w:r w:rsidR="001A5A08" w:rsidRPr="00917DDC">
              <w:rPr>
                <w:rFonts w:cs="Times New Roman"/>
                <w:bCs/>
                <w:sz w:val="26"/>
                <w:szCs w:val="26"/>
              </w:rPr>
              <w:t>ĐH</w:t>
            </w:r>
            <w:r w:rsidR="00542E7D" w:rsidRPr="00917DDC">
              <w:rPr>
                <w:rFonts w:cs="Times New Roman"/>
                <w:bCs/>
                <w:sz w:val="26"/>
                <w:szCs w:val="26"/>
              </w:rPr>
              <w:t xml:space="preserve"> bằng 2 chuyên ngành Quản lý Tài chính công khi tốt nghiệp phải đạt tiêu chuẩn chung của chuẩn đầu ra cho </w:t>
            </w:r>
            <w:r w:rsidRPr="00917DDC">
              <w:rPr>
                <w:rFonts w:cs="Times New Roman"/>
                <w:bCs/>
                <w:sz w:val="26"/>
                <w:szCs w:val="26"/>
              </w:rPr>
              <w:t>SV</w:t>
            </w:r>
            <w:r w:rsidR="00542E7D" w:rsidRPr="00917DDC">
              <w:rPr>
                <w:rFonts w:cs="Times New Roman"/>
                <w:bCs/>
                <w:sz w:val="26"/>
                <w:szCs w:val="26"/>
              </w:rPr>
              <w:t xml:space="preserve"> tốt nghiệp </w:t>
            </w:r>
            <w:r w:rsidR="0043416E" w:rsidRPr="00917DDC">
              <w:rPr>
                <w:rFonts w:cs="Times New Roman"/>
                <w:bCs/>
                <w:sz w:val="26"/>
                <w:szCs w:val="26"/>
              </w:rPr>
              <w:t>HVTC</w:t>
            </w:r>
            <w:r w:rsidR="00542E7D" w:rsidRPr="00917DDC">
              <w:rPr>
                <w:rFonts w:cs="Times New Roman"/>
                <w:bCs/>
                <w:sz w:val="26"/>
                <w:szCs w:val="26"/>
              </w:rPr>
              <w:t>. Ngoài ra, phải đạt các tiêu chuẩn sau:</w:t>
            </w:r>
          </w:p>
          <w:p w:rsidR="00542E7D" w:rsidRPr="00917DDC" w:rsidRDefault="00542E7D" w:rsidP="00290A98">
            <w:pPr>
              <w:spacing w:after="0" w:line="340" w:lineRule="exact"/>
              <w:jc w:val="both"/>
              <w:rPr>
                <w:rFonts w:cs="Times New Roman"/>
                <w:sz w:val="26"/>
                <w:szCs w:val="26"/>
              </w:rPr>
            </w:pPr>
            <w:r w:rsidRPr="00917DDC">
              <w:rPr>
                <w:rFonts w:cs="Times New Roman"/>
                <w:sz w:val="26"/>
                <w:szCs w:val="26"/>
              </w:rPr>
              <w:t xml:space="preserve">- Có kiến thức chuyên sâu về chuyên ngành: Nắm vững lý thuyết về quản lý tài chính công, quản lý thu-chi ngân sách, các chính sách quản lý tài chính trong các đơn vị sự nghiệp công ích, xã - phường - thị trấn; </w:t>
            </w:r>
          </w:p>
          <w:p w:rsidR="00542E7D" w:rsidRPr="00917DDC" w:rsidRDefault="00542E7D" w:rsidP="00290A98">
            <w:pPr>
              <w:spacing w:after="0" w:line="340" w:lineRule="exact"/>
              <w:jc w:val="both"/>
              <w:rPr>
                <w:rFonts w:cs="Times New Roman"/>
                <w:sz w:val="26"/>
                <w:szCs w:val="26"/>
              </w:rPr>
            </w:pPr>
            <w:r w:rsidRPr="00917DDC">
              <w:rPr>
                <w:rFonts w:cs="Times New Roman"/>
                <w:sz w:val="26"/>
                <w:szCs w:val="26"/>
              </w:rPr>
              <w:t xml:space="preserve">- Nắm chắc các kiến thức liên quan đến quy trình tổ chức thực hiện chính sách tài chính ở các cơ quan quản lý Nhà nước; các đơn vị sự nghiệp công lập và kiến thức bổ trợ về </w:t>
            </w:r>
            <w:r w:rsidRPr="00917DDC">
              <w:rPr>
                <w:rFonts w:cs="Times New Roman"/>
                <w:sz w:val="26"/>
                <w:szCs w:val="26"/>
              </w:rPr>
              <w:lastRenderedPageBreak/>
              <w:t>pháp luật.</w:t>
            </w:r>
          </w:p>
          <w:p w:rsidR="00542E7D" w:rsidRPr="00917DDC" w:rsidRDefault="00542E7D" w:rsidP="00290A98">
            <w:pPr>
              <w:widowControl w:val="0"/>
              <w:spacing w:after="0" w:line="340" w:lineRule="exact"/>
              <w:jc w:val="both"/>
              <w:rPr>
                <w:rFonts w:cs="Times New Roman"/>
                <w:sz w:val="26"/>
                <w:szCs w:val="26"/>
                <w:lang w:val="nl-NL"/>
              </w:rPr>
            </w:pPr>
          </w:p>
        </w:tc>
        <w:tc>
          <w:tcPr>
            <w:tcW w:w="234" w:type="pct"/>
            <w:tcBorders>
              <w:top w:val="single" w:sz="6" w:space="0" w:color="auto"/>
              <w:left w:val="single" w:sz="6" w:space="0" w:color="auto"/>
              <w:bottom w:val="single" w:sz="6" w:space="0" w:color="auto"/>
              <w:right w:val="single" w:sz="6" w:space="0" w:color="auto"/>
            </w:tcBorders>
          </w:tcPr>
          <w:p w:rsidR="00542E7D" w:rsidRPr="00917DDC" w:rsidRDefault="00542E7D" w:rsidP="00696B8B">
            <w:pPr>
              <w:widowControl w:val="0"/>
              <w:spacing w:after="0" w:line="320" w:lineRule="exact"/>
              <w:jc w:val="center"/>
              <w:rPr>
                <w:rFonts w:eastAsia="Times New Roman" w:cs="Times New Roman"/>
                <w:sz w:val="26"/>
                <w:szCs w:val="26"/>
                <w:lang w:val="nl-NL"/>
              </w:rPr>
            </w:pPr>
          </w:p>
        </w:tc>
        <w:tc>
          <w:tcPr>
            <w:tcW w:w="224" w:type="pct"/>
            <w:tcBorders>
              <w:top w:val="single" w:sz="6" w:space="0" w:color="auto"/>
              <w:left w:val="single" w:sz="6" w:space="0" w:color="auto"/>
              <w:bottom w:val="single" w:sz="6" w:space="0" w:color="auto"/>
              <w:right w:val="single" w:sz="6" w:space="0" w:color="auto"/>
            </w:tcBorders>
          </w:tcPr>
          <w:p w:rsidR="00542E7D" w:rsidRPr="00917DDC" w:rsidRDefault="00542E7D" w:rsidP="00696B8B">
            <w:pPr>
              <w:widowControl w:val="0"/>
              <w:spacing w:after="0" w:line="320" w:lineRule="exact"/>
              <w:jc w:val="center"/>
              <w:rPr>
                <w:rFonts w:eastAsia="Times New Roman" w:cs="Times New Roman"/>
                <w:sz w:val="26"/>
                <w:szCs w:val="26"/>
                <w:lang w:val="nl-NL"/>
              </w:rPr>
            </w:pPr>
          </w:p>
        </w:tc>
      </w:tr>
      <w:tr w:rsidR="00C32D90" w:rsidRPr="00917DDC" w:rsidTr="00C32D90">
        <w:trPr>
          <w:jc w:val="center"/>
        </w:trPr>
        <w:tc>
          <w:tcPr>
            <w:tcW w:w="175"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1C36D1" w:rsidRPr="00917DDC" w:rsidRDefault="001C36D1" w:rsidP="00696B8B">
            <w:pPr>
              <w:widowControl w:val="0"/>
              <w:spacing w:after="0" w:line="320" w:lineRule="exact"/>
              <w:jc w:val="center"/>
              <w:rPr>
                <w:rFonts w:eastAsia="Times New Roman" w:cs="Times New Roman"/>
                <w:sz w:val="26"/>
                <w:szCs w:val="26"/>
                <w:lang w:val="nl-NL"/>
              </w:rPr>
            </w:pPr>
            <w:r w:rsidRPr="00917DDC">
              <w:rPr>
                <w:rFonts w:eastAsia="Times New Roman" w:cs="Times New Roman"/>
                <w:sz w:val="26"/>
                <w:szCs w:val="26"/>
                <w:lang w:val="nl-NL"/>
              </w:rPr>
              <w:lastRenderedPageBreak/>
              <w:t>III</w:t>
            </w:r>
          </w:p>
        </w:tc>
        <w:tc>
          <w:tcPr>
            <w:tcW w:w="432" w:type="pct"/>
            <w:tcBorders>
              <w:top w:val="single" w:sz="6" w:space="0" w:color="auto"/>
              <w:left w:val="single" w:sz="6" w:space="0" w:color="auto"/>
              <w:bottom w:val="single" w:sz="6" w:space="0" w:color="auto"/>
              <w:right w:val="single" w:sz="6" w:space="0" w:color="auto"/>
            </w:tcBorders>
            <w:shd w:val="clear" w:color="auto" w:fill="auto"/>
            <w:hideMark/>
          </w:tcPr>
          <w:p w:rsidR="001C36D1" w:rsidRPr="00917DDC" w:rsidRDefault="001C36D1" w:rsidP="00696B8B">
            <w:pPr>
              <w:widowControl w:val="0"/>
              <w:spacing w:after="0" w:line="320" w:lineRule="exact"/>
              <w:jc w:val="both"/>
              <w:rPr>
                <w:rFonts w:eastAsia="Times New Roman" w:cs="Times New Roman"/>
                <w:spacing w:val="-6"/>
                <w:sz w:val="26"/>
                <w:szCs w:val="26"/>
                <w:lang w:val="nl-NL"/>
              </w:rPr>
            </w:pPr>
            <w:r w:rsidRPr="00917DDC">
              <w:rPr>
                <w:rFonts w:eastAsia="Times New Roman" w:cs="Times New Roman"/>
                <w:color w:val="FF0000"/>
                <w:spacing w:val="-6"/>
                <w:sz w:val="26"/>
                <w:szCs w:val="26"/>
                <w:lang w:val="nl-NL"/>
              </w:rPr>
              <w:t>Các chính sách, hoạt động hỗ trợ học tập, sinh hoạt cho người học</w:t>
            </w:r>
          </w:p>
        </w:tc>
        <w:tc>
          <w:tcPr>
            <w:tcW w:w="104" w:type="pct"/>
            <w:tcBorders>
              <w:top w:val="single" w:sz="6" w:space="0" w:color="auto"/>
              <w:left w:val="single" w:sz="6" w:space="0" w:color="auto"/>
              <w:bottom w:val="single" w:sz="6" w:space="0" w:color="auto"/>
              <w:right w:val="single" w:sz="6" w:space="0" w:color="auto"/>
            </w:tcBorders>
            <w:shd w:val="clear" w:color="auto" w:fill="auto"/>
          </w:tcPr>
          <w:p w:rsidR="001C36D1" w:rsidRPr="00917DDC" w:rsidRDefault="001C36D1" w:rsidP="00696B8B">
            <w:pPr>
              <w:widowControl w:val="0"/>
              <w:spacing w:after="0" w:line="320" w:lineRule="exact"/>
              <w:jc w:val="center"/>
              <w:rPr>
                <w:rFonts w:eastAsia="Times New Roman" w:cs="Times New Roman"/>
                <w:sz w:val="26"/>
                <w:szCs w:val="26"/>
                <w:lang w:val="nl-NL"/>
              </w:rPr>
            </w:pPr>
          </w:p>
        </w:tc>
        <w:tc>
          <w:tcPr>
            <w:tcW w:w="91" w:type="pct"/>
            <w:tcBorders>
              <w:top w:val="single" w:sz="6" w:space="0" w:color="auto"/>
              <w:left w:val="single" w:sz="6" w:space="0" w:color="auto"/>
              <w:bottom w:val="single" w:sz="6" w:space="0" w:color="auto"/>
              <w:right w:val="single" w:sz="6" w:space="0" w:color="auto"/>
            </w:tcBorders>
            <w:shd w:val="clear" w:color="auto" w:fill="auto"/>
          </w:tcPr>
          <w:p w:rsidR="001C36D1" w:rsidRPr="00917DDC" w:rsidRDefault="001C36D1" w:rsidP="00696B8B">
            <w:pPr>
              <w:widowControl w:val="0"/>
              <w:spacing w:after="0" w:line="320" w:lineRule="exact"/>
              <w:jc w:val="center"/>
              <w:rPr>
                <w:rFonts w:eastAsia="Times New Roman" w:cs="Times New Roman"/>
                <w:sz w:val="26"/>
                <w:szCs w:val="26"/>
                <w:lang w:val="nl-NL"/>
              </w:rPr>
            </w:pPr>
          </w:p>
        </w:tc>
        <w:tc>
          <w:tcPr>
            <w:tcW w:w="2132" w:type="pct"/>
            <w:tcBorders>
              <w:top w:val="single" w:sz="6" w:space="0" w:color="auto"/>
              <w:left w:val="single" w:sz="6" w:space="0" w:color="auto"/>
              <w:bottom w:val="single" w:sz="6" w:space="0" w:color="auto"/>
              <w:right w:val="single" w:sz="6" w:space="0" w:color="auto"/>
            </w:tcBorders>
            <w:shd w:val="clear" w:color="auto" w:fill="auto"/>
          </w:tcPr>
          <w:p w:rsidR="00815C8C" w:rsidRPr="00917DDC" w:rsidRDefault="00815C8C" w:rsidP="00C72E68">
            <w:pPr>
              <w:spacing w:after="0" w:line="280" w:lineRule="exact"/>
              <w:jc w:val="both"/>
              <w:rPr>
                <w:rFonts w:eastAsia="Times New Roman" w:cs="Times New Roman"/>
                <w:b/>
                <w:color w:val="0070C0"/>
                <w:sz w:val="26"/>
                <w:szCs w:val="26"/>
              </w:rPr>
            </w:pPr>
            <w:r w:rsidRPr="00917DDC">
              <w:rPr>
                <w:rFonts w:eastAsia="Times New Roman" w:cs="Times New Roman"/>
                <w:b/>
                <w:color w:val="0070C0"/>
                <w:sz w:val="26"/>
                <w:szCs w:val="26"/>
              </w:rPr>
              <w:t>1. Các chính sách</w:t>
            </w:r>
          </w:p>
          <w:p w:rsidR="00815C8C" w:rsidRPr="00917DDC" w:rsidRDefault="00815C8C" w:rsidP="00C72E68">
            <w:pPr>
              <w:autoSpaceDE w:val="0"/>
              <w:autoSpaceDN w:val="0"/>
              <w:adjustRightInd w:val="0"/>
              <w:spacing w:after="0" w:line="280" w:lineRule="exact"/>
              <w:jc w:val="both"/>
              <w:rPr>
                <w:rFonts w:cs="Times New Roman"/>
                <w:iCs/>
                <w:color w:val="0070C0"/>
                <w:sz w:val="26"/>
                <w:szCs w:val="26"/>
              </w:rPr>
            </w:pPr>
            <w:r w:rsidRPr="00917DDC">
              <w:rPr>
                <w:rFonts w:cs="Times New Roman"/>
                <w:color w:val="0070C0"/>
                <w:sz w:val="26"/>
                <w:szCs w:val="26"/>
              </w:rPr>
              <w:t xml:space="preserve">- Chính sách ưu tiên trong tuyển sinh: </w:t>
            </w:r>
            <w:r w:rsidRPr="00917DDC">
              <w:rPr>
                <w:rFonts w:cs="Times New Roman"/>
                <w:color w:val="0070C0"/>
                <w:sz w:val="26"/>
                <w:szCs w:val="26"/>
                <w:lang w:val="it-IT"/>
              </w:rPr>
              <w:t>Học viện Tài chính</w:t>
            </w:r>
            <w:r w:rsidRPr="00917DDC">
              <w:rPr>
                <w:rFonts w:cs="Times New Roman"/>
                <w:color w:val="0070C0"/>
                <w:sz w:val="26"/>
                <w:szCs w:val="26"/>
              </w:rPr>
              <w:t xml:space="preserve"> thực hiện đúng </w:t>
            </w:r>
            <w:r w:rsidRPr="00917DDC">
              <w:rPr>
                <w:rFonts w:cs="Times New Roman"/>
                <w:color w:val="0070C0"/>
                <w:sz w:val="26"/>
                <w:szCs w:val="26"/>
                <w:lang w:val="it-IT"/>
              </w:rPr>
              <w:t>chính sách</w:t>
            </w:r>
            <w:r w:rsidRPr="00917DDC">
              <w:rPr>
                <w:rFonts w:cs="Times New Roman"/>
                <w:color w:val="0070C0"/>
                <w:sz w:val="26"/>
                <w:szCs w:val="26"/>
              </w:rPr>
              <w:t xml:space="preserve"> ưu tiên trong tuyển sinh (Chính sách ưu tiên theo đối tượng; </w:t>
            </w:r>
            <w:r w:rsidRPr="00917DDC">
              <w:rPr>
                <w:rFonts w:cs="Times New Roman"/>
                <w:color w:val="0070C0"/>
                <w:sz w:val="26"/>
                <w:szCs w:val="26"/>
                <w:lang w:val="it-IT"/>
              </w:rPr>
              <w:t>chính sách</w:t>
            </w:r>
            <w:r w:rsidRPr="00917DDC">
              <w:rPr>
                <w:rFonts w:cs="Times New Roman"/>
                <w:color w:val="0070C0"/>
                <w:sz w:val="26"/>
                <w:szCs w:val="26"/>
              </w:rPr>
              <w:t xml:space="preserve"> ưu tiên theo khu vực) theo Quy chế </w:t>
            </w:r>
            <w:r w:rsidRPr="00917DDC">
              <w:rPr>
                <w:rFonts w:cs="Times New Roman"/>
                <w:bCs/>
                <w:color w:val="0070C0"/>
                <w:sz w:val="26"/>
                <w:szCs w:val="26"/>
              </w:rPr>
              <w:t xml:space="preserve">tuyển sinh đại học hệ chính quy; tuyển sinh cao đẳng nhóm ngành đào tạo giáo viên hệ chính quy ban hành kèm theo </w:t>
            </w:r>
            <w:r w:rsidRPr="00917DDC">
              <w:rPr>
                <w:rFonts w:cs="Times New Roman"/>
                <w:iCs/>
                <w:color w:val="0070C0"/>
                <w:sz w:val="26"/>
                <w:szCs w:val="26"/>
              </w:rPr>
              <w:t>Thông tư số 05/2017/TT-BGDĐT ngày 25 tháng 01 năm 2017 của Bộ trưởng Bộ Giáo dục và Đào tạo.</w:t>
            </w:r>
          </w:p>
          <w:p w:rsidR="00815C8C" w:rsidRPr="00917DDC" w:rsidRDefault="00815C8C" w:rsidP="00C72E68">
            <w:pPr>
              <w:autoSpaceDE w:val="0"/>
              <w:autoSpaceDN w:val="0"/>
              <w:adjustRightInd w:val="0"/>
              <w:spacing w:after="0" w:line="280" w:lineRule="exact"/>
              <w:jc w:val="both"/>
              <w:rPr>
                <w:rFonts w:cs="Times New Roman"/>
                <w:color w:val="0070C0"/>
                <w:sz w:val="26"/>
                <w:szCs w:val="26"/>
                <w:shd w:val="clear" w:color="auto" w:fill="FFFFFF"/>
                <w:lang w:val="it-IT"/>
              </w:rPr>
            </w:pPr>
            <w:r w:rsidRPr="00917DDC">
              <w:rPr>
                <w:rFonts w:cs="Times New Roman"/>
                <w:iCs/>
                <w:color w:val="0070C0"/>
                <w:sz w:val="26"/>
                <w:szCs w:val="26"/>
              </w:rPr>
              <w:t xml:space="preserve">- Chính sách về học bổng KKHT và trợ cấp xã hội: </w:t>
            </w:r>
            <w:r w:rsidRPr="00917DDC">
              <w:rPr>
                <w:rFonts w:cs="Times New Roman"/>
                <w:iCs/>
                <w:color w:val="0070C0"/>
                <w:sz w:val="26"/>
                <w:szCs w:val="26"/>
                <w:lang w:val="it-IT"/>
              </w:rPr>
              <w:t>Học viện Tài chính</w:t>
            </w:r>
            <w:r w:rsidRPr="00917DDC">
              <w:rPr>
                <w:rFonts w:cs="Times New Roman"/>
                <w:iCs/>
                <w:color w:val="0070C0"/>
                <w:sz w:val="26"/>
                <w:szCs w:val="26"/>
              </w:rPr>
              <w:t xml:space="preserve"> thực hiện theo </w:t>
            </w:r>
            <w:r w:rsidRPr="00917DDC">
              <w:rPr>
                <w:rFonts w:cs="Times New Roman"/>
                <w:color w:val="0070C0"/>
                <w:sz w:val="26"/>
                <w:szCs w:val="26"/>
                <w:shd w:val="clear" w:color="auto" w:fill="FFFFFF"/>
              </w:rPr>
              <w:t xml:space="preserve">Thông tư số 31/2013/TT-BGD ĐT ngày 1/8/2013 sửa đổi, bổ sung khoản 3 điều 2 Quyết định số 44/2007/QĐ BGD ĐT của Bộ GD&amp;ĐT về học bổng khuyến khích học tập đối với HSSV trong các trường chuyên, trường năng khiếu, các cơ sở giáo dục đại học và trung cấp chuyên nghiệp thuộc hệ thống giáo dục quốc dân; Công văn số 14626/BTC-KHTC ngày 16/10/2009 của Bộ Tài chính “Hướng dẫn thực hiện chế độ học bổng và trợ cấp </w:t>
            </w:r>
            <w:r w:rsidRPr="00917DDC">
              <w:rPr>
                <w:rFonts w:cs="Times New Roman"/>
                <w:color w:val="0070C0"/>
                <w:sz w:val="26"/>
                <w:szCs w:val="26"/>
                <w:shd w:val="clear" w:color="auto" w:fill="FFFFFF"/>
                <w:lang w:val="it-IT"/>
              </w:rPr>
              <w:t>xã hội</w:t>
            </w:r>
            <w:r w:rsidRPr="00917DDC">
              <w:rPr>
                <w:rFonts w:cs="Times New Roman"/>
                <w:color w:val="0070C0"/>
                <w:sz w:val="26"/>
                <w:szCs w:val="26"/>
                <w:shd w:val="clear" w:color="auto" w:fill="FFFFFF"/>
              </w:rPr>
              <w:t xml:space="preserve"> đối với sinh viên các trường thuộc Bộ Tài chính”. Trong năm học 2018-2019, </w:t>
            </w:r>
            <w:r w:rsidRPr="00917DDC">
              <w:rPr>
                <w:rFonts w:cs="Times New Roman"/>
                <w:color w:val="0070C0"/>
                <w:sz w:val="26"/>
                <w:szCs w:val="26"/>
                <w:shd w:val="clear" w:color="auto" w:fill="FFFFFF"/>
                <w:lang w:val="it-IT"/>
              </w:rPr>
              <w:t>Học viện đã cấp học bổng KKHT cho 1.610 lượt sinh viên với số tiền là 7.427.490.000 đồng và trợ cấp xã hội cho 49 lượt sinh viên với số tiền là 99.820.000 đồng.</w:t>
            </w:r>
          </w:p>
          <w:p w:rsidR="00815C8C" w:rsidRPr="00917DDC" w:rsidRDefault="00815C8C" w:rsidP="00C72E68">
            <w:pPr>
              <w:autoSpaceDE w:val="0"/>
              <w:autoSpaceDN w:val="0"/>
              <w:adjustRightInd w:val="0"/>
              <w:spacing w:after="0" w:line="280" w:lineRule="exact"/>
              <w:jc w:val="both"/>
              <w:rPr>
                <w:rFonts w:cs="Times New Roman"/>
                <w:color w:val="0070C0"/>
                <w:sz w:val="26"/>
                <w:szCs w:val="26"/>
              </w:rPr>
            </w:pPr>
            <w:r w:rsidRPr="00917DDC">
              <w:rPr>
                <w:rFonts w:cs="Times New Roman"/>
                <w:color w:val="0070C0"/>
                <w:sz w:val="26"/>
                <w:szCs w:val="26"/>
                <w:shd w:val="clear" w:color="auto" w:fill="FFFFFF"/>
                <w:lang w:val="it-IT"/>
              </w:rPr>
              <w:t>- Chính sách miễn, giảm học phí: Học viện thực hiện theo</w:t>
            </w:r>
            <w:r w:rsidRPr="00917DDC">
              <w:rPr>
                <w:rFonts w:cs="Times New Roman"/>
                <w:color w:val="0070C0"/>
                <w:sz w:val="26"/>
                <w:szCs w:val="26"/>
              </w:rPr>
              <w:t xml:space="preserve"> Thông tư liên tịch số 09/2016/TTLT-BGDĐT-BTC-BLĐTBXH ngày 30/3/2016 của Liên Bộ Giáo dục và Đào tạo - Bộ Tài chính - Bộ Lao động Thương binh và Xã hội </w:t>
            </w:r>
            <w:r w:rsidRPr="00917DDC">
              <w:rPr>
                <w:rFonts w:cs="Times New Roman"/>
                <w:iCs/>
                <w:color w:val="0070C0"/>
                <w:sz w:val="26"/>
                <w:szCs w:val="26"/>
              </w:rPr>
              <w:t xml:space="preserve">hướng dẫn thực hiện một số điều của Nghị định số 86/2015/NĐ-CP ngày 02  tháng 10  năm 2015 của Chính phủ quy định về cơ chế thu, </w:t>
            </w:r>
            <w:r w:rsidRPr="00917DDC">
              <w:rPr>
                <w:rFonts w:cs="Times New Roman"/>
                <w:iCs/>
                <w:color w:val="0070C0"/>
                <w:sz w:val="26"/>
                <w:szCs w:val="26"/>
              </w:rPr>
              <w:lastRenderedPageBreak/>
              <w:t>quản lý học phí đối với cơ sở giáo dục thuộc hệ thống giáo dục quốc dân và chính sách miễn, giảm học phí, hỗ trợ chi phí học tập từ năm học 2015-2016 đến năm học 2020-2021</w:t>
            </w:r>
            <w:r w:rsidRPr="00917DDC">
              <w:rPr>
                <w:rFonts w:cs="Times New Roman"/>
                <w:color w:val="0070C0"/>
                <w:sz w:val="26"/>
                <w:szCs w:val="26"/>
              </w:rPr>
              <w:t xml:space="preserve">. Trong năm học 2018-2019, </w:t>
            </w:r>
            <w:r w:rsidRPr="00917DDC">
              <w:rPr>
                <w:rFonts w:cs="Times New Roman"/>
                <w:color w:val="0070C0"/>
                <w:sz w:val="26"/>
                <w:szCs w:val="26"/>
                <w:lang w:val="it-IT"/>
              </w:rPr>
              <w:t>Học viện Tài chính</w:t>
            </w:r>
            <w:r w:rsidRPr="00917DDC">
              <w:rPr>
                <w:rFonts w:cs="Times New Roman"/>
                <w:color w:val="0070C0"/>
                <w:sz w:val="26"/>
                <w:szCs w:val="26"/>
              </w:rPr>
              <w:t xml:space="preserve"> đã xét miễn, giảm học phí cho 1.171 </w:t>
            </w:r>
            <w:r w:rsidRPr="00917DDC">
              <w:rPr>
                <w:rFonts w:cs="Times New Roman"/>
                <w:color w:val="0070C0"/>
                <w:sz w:val="26"/>
                <w:szCs w:val="26"/>
                <w:shd w:val="clear" w:color="auto" w:fill="FFFFFF"/>
                <w:lang w:val="it-IT"/>
              </w:rPr>
              <w:t>lượt</w:t>
            </w:r>
            <w:r w:rsidRPr="00917DDC">
              <w:rPr>
                <w:rFonts w:cs="Times New Roman"/>
                <w:color w:val="0070C0"/>
                <w:sz w:val="26"/>
                <w:szCs w:val="26"/>
                <w:lang w:val="it-IT"/>
              </w:rPr>
              <w:t xml:space="preserve"> sinh viên</w:t>
            </w:r>
            <w:r w:rsidRPr="00917DDC">
              <w:rPr>
                <w:rFonts w:cs="Times New Roman"/>
                <w:color w:val="0070C0"/>
                <w:sz w:val="26"/>
                <w:szCs w:val="26"/>
              </w:rPr>
              <w:t>.</w:t>
            </w:r>
          </w:p>
          <w:p w:rsidR="00815C8C" w:rsidRPr="00917DDC" w:rsidRDefault="00815C8C" w:rsidP="00C72E68">
            <w:pPr>
              <w:autoSpaceDE w:val="0"/>
              <w:autoSpaceDN w:val="0"/>
              <w:adjustRightInd w:val="0"/>
              <w:spacing w:after="0" w:line="280" w:lineRule="exact"/>
              <w:jc w:val="both"/>
              <w:rPr>
                <w:rFonts w:cs="Times New Roman"/>
                <w:color w:val="0070C0"/>
                <w:sz w:val="26"/>
                <w:szCs w:val="26"/>
              </w:rPr>
            </w:pPr>
            <w:r w:rsidRPr="00917DDC">
              <w:rPr>
                <w:rFonts w:cs="Times New Roman"/>
                <w:color w:val="0070C0"/>
                <w:sz w:val="26"/>
                <w:szCs w:val="26"/>
              </w:rPr>
              <w:t xml:space="preserve">- Chính sách tín dụng </w:t>
            </w:r>
            <w:r w:rsidRPr="00917DDC">
              <w:rPr>
                <w:rFonts w:cs="Times New Roman"/>
                <w:color w:val="0070C0"/>
                <w:sz w:val="26"/>
                <w:szCs w:val="26"/>
                <w:lang w:val="it-IT"/>
              </w:rPr>
              <w:t>sinh viên</w:t>
            </w:r>
            <w:r w:rsidRPr="00917DDC">
              <w:rPr>
                <w:rFonts w:cs="Times New Roman"/>
                <w:color w:val="0070C0"/>
                <w:sz w:val="26"/>
                <w:szCs w:val="26"/>
              </w:rPr>
              <w:t xml:space="preserve">: Vào đầu mỗi kỳ học, học viện tổ chức cho </w:t>
            </w:r>
            <w:r w:rsidRPr="00917DDC">
              <w:rPr>
                <w:rFonts w:cs="Times New Roman"/>
                <w:color w:val="0070C0"/>
                <w:sz w:val="26"/>
                <w:szCs w:val="26"/>
                <w:lang w:val="it-IT"/>
              </w:rPr>
              <w:t>sinh viên</w:t>
            </w:r>
            <w:r w:rsidRPr="00917DDC">
              <w:rPr>
                <w:rFonts w:cs="Times New Roman"/>
                <w:color w:val="0070C0"/>
                <w:sz w:val="26"/>
                <w:szCs w:val="26"/>
              </w:rPr>
              <w:t xml:space="preserve"> làm thủ tục vay vốn </w:t>
            </w:r>
            <w:r w:rsidRPr="00917DDC">
              <w:rPr>
                <w:rFonts w:cs="Times New Roman"/>
                <w:color w:val="0070C0"/>
                <w:sz w:val="26"/>
                <w:szCs w:val="26"/>
                <w:lang w:val="it-IT"/>
              </w:rPr>
              <w:t>sinh viên</w:t>
            </w:r>
            <w:r w:rsidRPr="00917DDC">
              <w:rPr>
                <w:rFonts w:cs="Times New Roman"/>
                <w:color w:val="0070C0"/>
                <w:sz w:val="26"/>
                <w:szCs w:val="26"/>
              </w:rPr>
              <w:t xml:space="preserve"> theo quy định tại Quyết định số 157/2007/QĐ-TTg ngày 27/9/2007 của Thủ tướng Chính phủ về tín dụng đối với học sinh, </w:t>
            </w:r>
            <w:r w:rsidRPr="00917DDC">
              <w:rPr>
                <w:rFonts w:cs="Times New Roman"/>
                <w:color w:val="0070C0"/>
                <w:sz w:val="26"/>
                <w:szCs w:val="26"/>
                <w:lang w:val="it-IT"/>
              </w:rPr>
              <w:t>sinh viên</w:t>
            </w:r>
            <w:r w:rsidRPr="00917DDC">
              <w:rPr>
                <w:rFonts w:cs="Times New Roman"/>
                <w:color w:val="0070C0"/>
                <w:sz w:val="26"/>
                <w:szCs w:val="26"/>
              </w:rPr>
              <w:t xml:space="preserve">. Trong năm học 2018-2019, </w:t>
            </w:r>
            <w:r w:rsidRPr="00917DDC">
              <w:rPr>
                <w:rFonts w:cs="Times New Roman"/>
                <w:color w:val="0070C0"/>
                <w:sz w:val="26"/>
                <w:szCs w:val="26"/>
                <w:lang w:val="it-IT"/>
              </w:rPr>
              <w:t>Học viện Tài chính</w:t>
            </w:r>
            <w:r w:rsidRPr="00917DDC">
              <w:rPr>
                <w:rFonts w:cs="Times New Roman"/>
                <w:color w:val="0070C0"/>
                <w:sz w:val="26"/>
                <w:szCs w:val="26"/>
              </w:rPr>
              <w:t xml:space="preserve"> làm thủ tục cho hơn 800 </w:t>
            </w:r>
            <w:r w:rsidRPr="00917DDC">
              <w:rPr>
                <w:rFonts w:cs="Times New Roman"/>
                <w:color w:val="0070C0"/>
                <w:sz w:val="26"/>
                <w:szCs w:val="26"/>
                <w:shd w:val="clear" w:color="auto" w:fill="FFFFFF"/>
                <w:lang w:val="it-IT"/>
              </w:rPr>
              <w:t>lượt</w:t>
            </w:r>
            <w:r w:rsidR="00F82E45" w:rsidRPr="00917DDC">
              <w:rPr>
                <w:rFonts w:cs="Times New Roman"/>
                <w:color w:val="0070C0"/>
                <w:sz w:val="26"/>
                <w:szCs w:val="26"/>
                <w:lang w:val="it-IT"/>
              </w:rPr>
              <w:t>SV</w:t>
            </w:r>
            <w:r w:rsidRPr="00917DDC">
              <w:rPr>
                <w:rFonts w:cs="Times New Roman"/>
                <w:color w:val="0070C0"/>
                <w:sz w:val="26"/>
                <w:szCs w:val="26"/>
                <w:lang w:val="it-IT"/>
              </w:rPr>
              <w:t xml:space="preserve"> vay vốn </w:t>
            </w:r>
            <w:r w:rsidRPr="00917DDC">
              <w:rPr>
                <w:rFonts w:cs="Times New Roman"/>
                <w:color w:val="0070C0"/>
                <w:sz w:val="26"/>
                <w:szCs w:val="26"/>
              </w:rPr>
              <w:t xml:space="preserve">tín dụng </w:t>
            </w:r>
            <w:r w:rsidRPr="00917DDC">
              <w:rPr>
                <w:rFonts w:cs="Times New Roman"/>
                <w:color w:val="0070C0"/>
                <w:sz w:val="26"/>
                <w:szCs w:val="26"/>
                <w:lang w:val="it-IT"/>
              </w:rPr>
              <w:t>sinh viên</w:t>
            </w:r>
            <w:r w:rsidRPr="00917DDC">
              <w:rPr>
                <w:rFonts w:cs="Times New Roman"/>
                <w:color w:val="0070C0"/>
                <w:sz w:val="26"/>
                <w:szCs w:val="26"/>
              </w:rPr>
              <w:t>.</w:t>
            </w:r>
          </w:p>
          <w:p w:rsidR="00815C8C" w:rsidRPr="00917DDC" w:rsidRDefault="00815C8C" w:rsidP="00C72E68">
            <w:pPr>
              <w:autoSpaceDE w:val="0"/>
              <w:autoSpaceDN w:val="0"/>
              <w:adjustRightInd w:val="0"/>
              <w:spacing w:after="0" w:line="280" w:lineRule="exact"/>
              <w:jc w:val="both"/>
              <w:rPr>
                <w:rFonts w:cs="Times New Roman"/>
                <w:b/>
                <w:color w:val="0070C0"/>
                <w:sz w:val="26"/>
                <w:szCs w:val="26"/>
              </w:rPr>
            </w:pPr>
            <w:r w:rsidRPr="00917DDC">
              <w:rPr>
                <w:rFonts w:cs="Times New Roman"/>
                <w:b/>
                <w:color w:val="0070C0"/>
                <w:sz w:val="26"/>
                <w:szCs w:val="26"/>
              </w:rPr>
              <w:t>2. Các hoạt động hỗ trợ</w:t>
            </w:r>
          </w:p>
          <w:p w:rsidR="00815C8C" w:rsidRPr="00917DDC" w:rsidRDefault="00815C8C" w:rsidP="00C72E68">
            <w:pPr>
              <w:autoSpaceDE w:val="0"/>
              <w:autoSpaceDN w:val="0"/>
              <w:adjustRightInd w:val="0"/>
              <w:spacing w:after="0" w:line="280" w:lineRule="exact"/>
              <w:jc w:val="both"/>
              <w:rPr>
                <w:rFonts w:cs="Times New Roman"/>
                <w:color w:val="0070C0"/>
                <w:sz w:val="26"/>
                <w:szCs w:val="26"/>
              </w:rPr>
            </w:pPr>
            <w:r w:rsidRPr="00917DDC">
              <w:rPr>
                <w:rFonts w:cs="Times New Roman"/>
                <w:color w:val="0070C0"/>
                <w:sz w:val="26"/>
                <w:szCs w:val="26"/>
              </w:rPr>
              <w:t xml:space="preserve">- Công tác tư vấn học tập: Trong năm học 2018-2019, </w:t>
            </w:r>
            <w:r w:rsidRPr="00917DDC">
              <w:rPr>
                <w:rFonts w:cs="Times New Roman"/>
                <w:color w:val="0070C0"/>
                <w:sz w:val="26"/>
                <w:szCs w:val="26"/>
                <w:lang w:val="it-IT"/>
              </w:rPr>
              <w:t xml:space="preserve">Học viện đã giao cho 238 cán bộ, giảng viên </w:t>
            </w:r>
            <w:r w:rsidRPr="00917DDC">
              <w:rPr>
                <w:rFonts w:cs="Times New Roman"/>
                <w:color w:val="0070C0"/>
                <w:sz w:val="26"/>
                <w:szCs w:val="26"/>
                <w:shd w:val="clear" w:color="auto" w:fill="FFFFFF"/>
                <w:lang w:val="it-IT"/>
              </w:rPr>
              <w:t>làm công tác Cố vấn học tập. Qua đó tư vấn, trợ giúp sinh viên trong học tập, NCKH, định hướng nghề nghiệp.</w:t>
            </w:r>
          </w:p>
          <w:p w:rsidR="00815C8C" w:rsidRPr="00917DDC" w:rsidRDefault="00815C8C" w:rsidP="00C72E68">
            <w:pPr>
              <w:autoSpaceDE w:val="0"/>
              <w:autoSpaceDN w:val="0"/>
              <w:adjustRightInd w:val="0"/>
              <w:spacing w:after="0" w:line="280" w:lineRule="exact"/>
              <w:jc w:val="both"/>
              <w:rPr>
                <w:rFonts w:cs="Times New Roman"/>
                <w:color w:val="0070C0"/>
                <w:sz w:val="26"/>
                <w:szCs w:val="26"/>
                <w:shd w:val="clear" w:color="auto" w:fill="FFFFFF"/>
                <w:lang w:val="it-IT"/>
              </w:rPr>
            </w:pPr>
            <w:r w:rsidRPr="00917DDC">
              <w:rPr>
                <w:rFonts w:cs="Times New Roman"/>
                <w:color w:val="0070C0"/>
                <w:sz w:val="26"/>
                <w:szCs w:val="26"/>
                <w:shd w:val="clear" w:color="auto" w:fill="FFFFFF"/>
                <w:lang w:val="it-IT"/>
              </w:rPr>
              <w:t>- Công tác hỗ trợ trong sinh hoạt:</w:t>
            </w:r>
          </w:p>
          <w:p w:rsidR="00815C8C" w:rsidRPr="00917DDC" w:rsidRDefault="00815C8C" w:rsidP="00C72E68">
            <w:pPr>
              <w:autoSpaceDE w:val="0"/>
              <w:autoSpaceDN w:val="0"/>
              <w:adjustRightInd w:val="0"/>
              <w:spacing w:after="0" w:line="280" w:lineRule="exact"/>
              <w:jc w:val="both"/>
              <w:rPr>
                <w:rFonts w:cs="Times New Roman"/>
                <w:color w:val="0070C0"/>
                <w:sz w:val="26"/>
                <w:szCs w:val="26"/>
                <w:shd w:val="clear" w:color="auto" w:fill="FFFFFF"/>
                <w:lang w:val="it-IT"/>
              </w:rPr>
            </w:pPr>
            <w:r w:rsidRPr="00917DDC">
              <w:rPr>
                <w:rFonts w:cs="Times New Roman"/>
                <w:color w:val="0070C0"/>
                <w:sz w:val="26"/>
                <w:szCs w:val="26"/>
                <w:shd w:val="clear" w:color="auto" w:fill="FFFFFF"/>
                <w:lang w:val="it-IT"/>
              </w:rPr>
              <w:t xml:space="preserve">Học viện tạo điều kiện tốt nhất trong điều kiện có thể để hỗ trợ cho sinh viên thuộc diện chính sách, sinh viên có hoàn cảnh khó khăn được ở trong KTX của Học viện. Hàng năm có khoảng hơn 1.600 chỗ ở cho sinh viên. Việc xét duyệt sinh viên được ở trong KTX đối với khóa mới được triển khai trực tuyến, giúp cho tân sinh viên và phụ huynh chủ động, nhanh chóng, thuận lợi trong việc ổn định nơi ăn, chốn ở. Đặc biệt Học viện dành riêng một khu KTX cho lưu học sinh Lào, với trang bị đầy đủ nhất có thể. Đồng thời, trong năm học vừa qua, Học viện Tài chính đã tranh thủ vận động được nguồn vốn </w:t>
            </w:r>
            <w:r w:rsidRPr="00917DDC">
              <w:rPr>
                <w:rFonts w:cs="Times New Roman"/>
                <w:color w:val="0070C0"/>
                <w:sz w:val="26"/>
                <w:szCs w:val="26"/>
                <w:shd w:val="clear" w:color="auto" w:fill="FFFFFF"/>
              </w:rPr>
              <w:t>đầu tư</w:t>
            </w:r>
            <w:r w:rsidRPr="00917DDC">
              <w:rPr>
                <w:rFonts w:cs="Times New Roman"/>
                <w:color w:val="0070C0"/>
                <w:sz w:val="26"/>
                <w:szCs w:val="26"/>
                <w:shd w:val="clear" w:color="auto" w:fill="FFFFFF"/>
                <w:lang w:val="it-IT"/>
              </w:rPr>
              <w:t xml:space="preserve"> bổ sung để tu sửa lại toàn bộ các khu KTX, đảm bảo điều kiện sinh hoạt được tốt hơn.</w:t>
            </w:r>
          </w:p>
          <w:p w:rsidR="001C36D1" w:rsidRPr="00917DDC" w:rsidRDefault="00815C8C" w:rsidP="00C72E68">
            <w:pPr>
              <w:autoSpaceDE w:val="0"/>
              <w:autoSpaceDN w:val="0"/>
              <w:adjustRightInd w:val="0"/>
              <w:spacing w:after="0" w:line="280" w:lineRule="exact"/>
              <w:jc w:val="both"/>
              <w:rPr>
                <w:rFonts w:eastAsia="Times New Roman" w:cs="Times New Roman"/>
                <w:sz w:val="26"/>
                <w:szCs w:val="26"/>
                <w:lang w:val="nl-NL"/>
              </w:rPr>
            </w:pPr>
            <w:r w:rsidRPr="00917DDC">
              <w:rPr>
                <w:rFonts w:cs="Times New Roman"/>
                <w:color w:val="0070C0"/>
                <w:sz w:val="26"/>
                <w:szCs w:val="26"/>
                <w:shd w:val="clear" w:color="auto" w:fill="FFFFFF"/>
                <w:lang w:val="it-IT"/>
              </w:rPr>
              <w:t>Ngoài ra, ĐTN, HSV còn chủ động hỗ trợ tân sinh viên và phụ huynh tìm kiếm nhà trọ trong mỗi dịp nhập trường. Qua đó tân sinh viên và phụ huynh dễ dàng tiếp cận, tìm kiếm được nhà trọ nhanh chóng, phù hợp với nhu cầu của mình.</w:t>
            </w:r>
          </w:p>
        </w:tc>
        <w:tc>
          <w:tcPr>
            <w:tcW w:w="518" w:type="pct"/>
            <w:tcBorders>
              <w:top w:val="single" w:sz="6" w:space="0" w:color="auto"/>
              <w:left w:val="single" w:sz="6" w:space="0" w:color="auto"/>
              <w:bottom w:val="single" w:sz="6" w:space="0" w:color="auto"/>
              <w:right w:val="single" w:sz="6" w:space="0" w:color="auto"/>
            </w:tcBorders>
            <w:shd w:val="clear" w:color="auto" w:fill="auto"/>
          </w:tcPr>
          <w:p w:rsidR="001C36D1" w:rsidRPr="00917DDC" w:rsidRDefault="001C36D1" w:rsidP="00696B8B">
            <w:pPr>
              <w:widowControl w:val="0"/>
              <w:spacing w:after="0" w:line="320" w:lineRule="exact"/>
              <w:jc w:val="center"/>
              <w:rPr>
                <w:rFonts w:eastAsia="Times New Roman" w:cs="Times New Roman"/>
                <w:sz w:val="26"/>
                <w:szCs w:val="26"/>
                <w:lang w:val="nl-NL"/>
              </w:rPr>
            </w:pPr>
          </w:p>
        </w:tc>
        <w:tc>
          <w:tcPr>
            <w:tcW w:w="1090" w:type="pct"/>
            <w:tcBorders>
              <w:top w:val="single" w:sz="6" w:space="0" w:color="auto"/>
              <w:left w:val="single" w:sz="6" w:space="0" w:color="auto"/>
              <w:bottom w:val="single" w:sz="6" w:space="0" w:color="auto"/>
              <w:right w:val="single" w:sz="6" w:space="0" w:color="auto"/>
            </w:tcBorders>
            <w:shd w:val="clear" w:color="auto" w:fill="auto"/>
          </w:tcPr>
          <w:p w:rsidR="001C36D1" w:rsidRPr="00917DDC" w:rsidRDefault="001C36D1" w:rsidP="00696B8B">
            <w:pPr>
              <w:widowControl w:val="0"/>
              <w:spacing w:after="0" w:line="320" w:lineRule="exact"/>
              <w:jc w:val="center"/>
              <w:rPr>
                <w:rFonts w:eastAsia="Times New Roman" w:cs="Times New Roman"/>
                <w:sz w:val="26"/>
                <w:szCs w:val="26"/>
                <w:lang w:val="nl-NL"/>
              </w:rPr>
            </w:pPr>
          </w:p>
        </w:tc>
        <w:tc>
          <w:tcPr>
            <w:tcW w:w="234" w:type="pct"/>
            <w:tcBorders>
              <w:top w:val="single" w:sz="6" w:space="0" w:color="auto"/>
              <w:left w:val="single" w:sz="6" w:space="0" w:color="auto"/>
              <w:bottom w:val="single" w:sz="6" w:space="0" w:color="auto"/>
              <w:right w:val="single" w:sz="6" w:space="0" w:color="auto"/>
            </w:tcBorders>
            <w:shd w:val="clear" w:color="auto" w:fill="auto"/>
          </w:tcPr>
          <w:p w:rsidR="001C36D1" w:rsidRPr="00917DDC" w:rsidRDefault="001C36D1" w:rsidP="00696B8B">
            <w:pPr>
              <w:widowControl w:val="0"/>
              <w:spacing w:after="0" w:line="320" w:lineRule="exact"/>
              <w:jc w:val="center"/>
              <w:rPr>
                <w:rFonts w:eastAsia="Times New Roman" w:cs="Times New Roman"/>
                <w:sz w:val="26"/>
                <w:szCs w:val="26"/>
                <w:lang w:val="nl-NL"/>
              </w:rPr>
            </w:pPr>
          </w:p>
        </w:tc>
        <w:tc>
          <w:tcPr>
            <w:tcW w:w="224" w:type="pct"/>
            <w:tcBorders>
              <w:top w:val="single" w:sz="6" w:space="0" w:color="auto"/>
              <w:left w:val="single" w:sz="6" w:space="0" w:color="auto"/>
              <w:bottom w:val="single" w:sz="6" w:space="0" w:color="auto"/>
              <w:right w:val="single" w:sz="6" w:space="0" w:color="auto"/>
            </w:tcBorders>
            <w:shd w:val="clear" w:color="auto" w:fill="auto"/>
          </w:tcPr>
          <w:p w:rsidR="001C36D1" w:rsidRPr="00917DDC" w:rsidRDefault="001C36D1" w:rsidP="00696B8B">
            <w:pPr>
              <w:widowControl w:val="0"/>
              <w:spacing w:after="0" w:line="320" w:lineRule="exact"/>
              <w:jc w:val="center"/>
              <w:rPr>
                <w:rFonts w:eastAsia="Times New Roman" w:cs="Times New Roman"/>
                <w:sz w:val="26"/>
                <w:szCs w:val="26"/>
                <w:lang w:val="nl-NL"/>
              </w:rPr>
            </w:pPr>
          </w:p>
        </w:tc>
      </w:tr>
      <w:tr w:rsidR="00C32D90" w:rsidRPr="00917DDC" w:rsidTr="00C32D90">
        <w:trPr>
          <w:jc w:val="center"/>
        </w:trPr>
        <w:tc>
          <w:tcPr>
            <w:tcW w:w="175"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51221C" w:rsidRPr="00917DDC" w:rsidRDefault="0051221C" w:rsidP="00696B8B">
            <w:pPr>
              <w:widowControl w:val="0"/>
              <w:spacing w:after="0" w:line="320" w:lineRule="exact"/>
              <w:jc w:val="center"/>
              <w:rPr>
                <w:rFonts w:eastAsia="Times New Roman" w:cs="Times New Roman"/>
                <w:sz w:val="26"/>
                <w:szCs w:val="26"/>
                <w:lang w:val="nl-NL"/>
              </w:rPr>
            </w:pPr>
            <w:r w:rsidRPr="00917DDC">
              <w:rPr>
                <w:rFonts w:eastAsia="Times New Roman" w:cs="Times New Roman"/>
                <w:sz w:val="26"/>
                <w:szCs w:val="26"/>
                <w:lang w:val="nl-NL"/>
              </w:rPr>
              <w:lastRenderedPageBreak/>
              <w:t>IV</w:t>
            </w:r>
          </w:p>
        </w:tc>
        <w:tc>
          <w:tcPr>
            <w:tcW w:w="432" w:type="pct"/>
            <w:tcBorders>
              <w:top w:val="single" w:sz="6" w:space="0" w:color="auto"/>
              <w:left w:val="single" w:sz="6" w:space="0" w:color="auto"/>
              <w:bottom w:val="single" w:sz="6" w:space="0" w:color="auto"/>
              <w:right w:val="single" w:sz="6" w:space="0" w:color="auto"/>
            </w:tcBorders>
            <w:shd w:val="clear" w:color="auto" w:fill="auto"/>
            <w:hideMark/>
          </w:tcPr>
          <w:p w:rsidR="0051221C" w:rsidRPr="00917DDC" w:rsidRDefault="0051221C" w:rsidP="00696B8B">
            <w:pPr>
              <w:widowControl w:val="0"/>
              <w:spacing w:after="0" w:line="320" w:lineRule="exact"/>
              <w:jc w:val="both"/>
              <w:rPr>
                <w:rFonts w:eastAsia="Times New Roman" w:cs="Times New Roman"/>
                <w:sz w:val="26"/>
                <w:szCs w:val="26"/>
                <w:lang w:val="nl-NL"/>
              </w:rPr>
            </w:pPr>
            <w:r w:rsidRPr="00917DDC">
              <w:rPr>
                <w:rFonts w:eastAsia="Times New Roman" w:cs="Times New Roman"/>
                <w:sz w:val="26"/>
                <w:szCs w:val="26"/>
                <w:lang w:val="nl-NL"/>
              </w:rPr>
              <w:t xml:space="preserve">Chương </w:t>
            </w:r>
            <w:r w:rsidRPr="00917DDC">
              <w:rPr>
                <w:rFonts w:eastAsia="Times New Roman" w:cs="Times New Roman"/>
                <w:sz w:val="26"/>
                <w:szCs w:val="26"/>
                <w:lang w:val="nl-NL"/>
              </w:rPr>
              <w:lastRenderedPageBreak/>
              <w:t>trình đào tạo mà nhà trường thực hiện</w:t>
            </w:r>
          </w:p>
        </w:tc>
        <w:tc>
          <w:tcPr>
            <w:tcW w:w="104" w:type="pct"/>
            <w:tcBorders>
              <w:top w:val="single" w:sz="6" w:space="0" w:color="auto"/>
              <w:left w:val="single" w:sz="6" w:space="0" w:color="auto"/>
              <w:bottom w:val="single" w:sz="6" w:space="0" w:color="auto"/>
              <w:right w:val="single" w:sz="6" w:space="0" w:color="auto"/>
            </w:tcBorders>
            <w:shd w:val="clear" w:color="auto" w:fill="auto"/>
          </w:tcPr>
          <w:p w:rsidR="0051221C" w:rsidRPr="00917DDC" w:rsidRDefault="0051221C" w:rsidP="00696B8B">
            <w:pPr>
              <w:widowControl w:val="0"/>
              <w:spacing w:after="0" w:line="320" w:lineRule="exact"/>
              <w:jc w:val="center"/>
              <w:rPr>
                <w:rFonts w:eastAsia="Times New Roman" w:cs="Times New Roman"/>
                <w:sz w:val="26"/>
                <w:szCs w:val="26"/>
                <w:lang w:val="nl-NL"/>
              </w:rPr>
            </w:pPr>
          </w:p>
        </w:tc>
        <w:tc>
          <w:tcPr>
            <w:tcW w:w="91" w:type="pct"/>
            <w:tcBorders>
              <w:top w:val="single" w:sz="6" w:space="0" w:color="auto"/>
              <w:left w:val="single" w:sz="6" w:space="0" w:color="auto"/>
              <w:bottom w:val="single" w:sz="6" w:space="0" w:color="auto"/>
              <w:right w:val="single" w:sz="6" w:space="0" w:color="auto"/>
            </w:tcBorders>
            <w:shd w:val="clear" w:color="auto" w:fill="auto"/>
          </w:tcPr>
          <w:p w:rsidR="0051221C" w:rsidRPr="00917DDC" w:rsidRDefault="0051221C" w:rsidP="00696B8B">
            <w:pPr>
              <w:widowControl w:val="0"/>
              <w:spacing w:after="0" w:line="320" w:lineRule="exact"/>
              <w:jc w:val="center"/>
              <w:rPr>
                <w:rFonts w:eastAsia="Times New Roman" w:cs="Times New Roman"/>
                <w:sz w:val="26"/>
                <w:szCs w:val="26"/>
                <w:lang w:val="nl-NL"/>
              </w:rPr>
            </w:pPr>
          </w:p>
        </w:tc>
        <w:tc>
          <w:tcPr>
            <w:tcW w:w="2132" w:type="pct"/>
            <w:tcBorders>
              <w:top w:val="single" w:sz="6" w:space="0" w:color="auto"/>
              <w:left w:val="single" w:sz="6" w:space="0" w:color="auto"/>
              <w:bottom w:val="single" w:sz="6" w:space="0" w:color="auto"/>
              <w:right w:val="single" w:sz="6" w:space="0" w:color="auto"/>
            </w:tcBorders>
            <w:shd w:val="clear" w:color="auto" w:fill="auto"/>
            <w:vAlign w:val="center"/>
          </w:tcPr>
          <w:p w:rsidR="0051221C" w:rsidRDefault="0051221C" w:rsidP="00696B8B">
            <w:pPr>
              <w:widowControl w:val="0"/>
              <w:spacing w:after="0" w:line="320" w:lineRule="exact"/>
              <w:rPr>
                <w:rFonts w:eastAsia="Times New Roman" w:cs="Times New Roman"/>
                <w:sz w:val="26"/>
                <w:szCs w:val="26"/>
              </w:rPr>
            </w:pPr>
            <w:r w:rsidRPr="00917DDC">
              <w:rPr>
                <w:rFonts w:eastAsia="Times New Roman" w:cs="Times New Roman"/>
                <w:sz w:val="26"/>
                <w:szCs w:val="26"/>
              </w:rPr>
              <w:t>Chương trình đào tạo đại trà</w:t>
            </w:r>
          </w:p>
          <w:tbl>
            <w:tblPr>
              <w:tblW w:w="6426" w:type="dxa"/>
              <w:tblLook w:val="04A0" w:firstRow="1" w:lastRow="0" w:firstColumn="1" w:lastColumn="0" w:noHBand="0" w:noVBand="1"/>
            </w:tblPr>
            <w:tblGrid>
              <w:gridCol w:w="510"/>
              <w:gridCol w:w="1576"/>
              <w:gridCol w:w="3631"/>
              <w:gridCol w:w="709"/>
            </w:tblGrid>
            <w:tr w:rsidR="009443AF" w:rsidRPr="009443AF" w:rsidTr="009443AF">
              <w:trPr>
                <w:trHeight w:val="330"/>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43AF" w:rsidRPr="009443AF" w:rsidRDefault="009443AF" w:rsidP="009443AF">
                  <w:pPr>
                    <w:spacing w:after="0" w:line="240" w:lineRule="auto"/>
                    <w:rPr>
                      <w:rFonts w:eastAsia="Times New Roman" w:cs="Times New Roman"/>
                      <w:b/>
                      <w:bCs/>
                      <w:sz w:val="24"/>
                      <w:szCs w:val="24"/>
                    </w:rPr>
                  </w:pPr>
                  <w:r w:rsidRPr="009443AF">
                    <w:rPr>
                      <w:rFonts w:eastAsia="Times New Roman" w:cs="Times New Roman"/>
                      <w:b/>
                      <w:bCs/>
                      <w:sz w:val="24"/>
                      <w:szCs w:val="24"/>
                      <w:lang w:val="nl-NL"/>
                    </w:rPr>
                    <w:lastRenderedPageBreak/>
                    <w:t> </w:t>
                  </w:r>
                </w:p>
              </w:tc>
              <w:tc>
                <w:tcPr>
                  <w:tcW w:w="5207" w:type="dxa"/>
                  <w:gridSpan w:val="2"/>
                  <w:tcBorders>
                    <w:top w:val="single" w:sz="4" w:space="0" w:color="auto"/>
                    <w:left w:val="nil"/>
                    <w:bottom w:val="single" w:sz="4" w:space="0" w:color="auto"/>
                    <w:right w:val="single" w:sz="4" w:space="0" w:color="000000"/>
                  </w:tcBorders>
                  <w:shd w:val="clear" w:color="auto" w:fill="auto"/>
                  <w:noWrap/>
                  <w:vAlign w:val="center"/>
                  <w:hideMark/>
                </w:tcPr>
                <w:p w:rsidR="009443AF" w:rsidRPr="009443AF" w:rsidRDefault="009443AF" w:rsidP="009443AF">
                  <w:pPr>
                    <w:spacing w:after="0" w:line="240" w:lineRule="auto"/>
                    <w:rPr>
                      <w:rFonts w:eastAsia="Times New Roman" w:cs="Times New Roman"/>
                      <w:b/>
                      <w:bCs/>
                      <w:sz w:val="24"/>
                      <w:szCs w:val="24"/>
                    </w:rPr>
                  </w:pPr>
                  <w:r w:rsidRPr="009443AF">
                    <w:rPr>
                      <w:rFonts w:eastAsia="Times New Roman" w:cs="Times New Roman"/>
                      <w:b/>
                      <w:bCs/>
                      <w:sz w:val="24"/>
                      <w:szCs w:val="24"/>
                    </w:rPr>
                    <w:t>PHẦN KIẾN THỨC GIÁO DỤC ĐẠI CƯƠNG</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9443AF" w:rsidRPr="009443AF" w:rsidRDefault="009443AF" w:rsidP="009443AF">
                  <w:pPr>
                    <w:spacing w:after="0" w:line="240" w:lineRule="auto"/>
                    <w:jc w:val="center"/>
                    <w:rPr>
                      <w:rFonts w:eastAsia="Times New Roman" w:cs="Times New Roman"/>
                      <w:b/>
                      <w:bCs/>
                      <w:sz w:val="24"/>
                      <w:szCs w:val="24"/>
                    </w:rPr>
                  </w:pPr>
                  <w:r w:rsidRPr="009443AF">
                    <w:rPr>
                      <w:rFonts w:eastAsia="Times New Roman" w:cs="Times New Roman"/>
                      <w:b/>
                      <w:bCs/>
                      <w:sz w:val="24"/>
                      <w:szCs w:val="24"/>
                    </w:rPr>
                    <w:t>36</w:t>
                  </w:r>
                </w:p>
              </w:tc>
            </w:tr>
            <w:tr w:rsidR="009443AF" w:rsidRPr="009443AF" w:rsidTr="009443AF">
              <w:trPr>
                <w:trHeight w:val="7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9443AF" w:rsidRPr="009443AF" w:rsidRDefault="009443AF" w:rsidP="009443AF">
                  <w:pPr>
                    <w:spacing w:after="0" w:line="240" w:lineRule="auto"/>
                    <w:rPr>
                      <w:rFonts w:eastAsia="Times New Roman" w:cs="Times New Roman"/>
                      <w:sz w:val="20"/>
                      <w:szCs w:val="20"/>
                    </w:rPr>
                  </w:pPr>
                  <w:r w:rsidRPr="009443AF">
                    <w:rPr>
                      <w:rFonts w:eastAsia="Times New Roman" w:cs="Times New Roman"/>
                      <w:sz w:val="20"/>
                      <w:szCs w:val="20"/>
                    </w:rPr>
                    <w:t> </w:t>
                  </w:r>
                </w:p>
              </w:tc>
              <w:tc>
                <w:tcPr>
                  <w:tcW w:w="1576" w:type="dxa"/>
                  <w:tcBorders>
                    <w:top w:val="nil"/>
                    <w:left w:val="nil"/>
                    <w:bottom w:val="single" w:sz="4" w:space="0" w:color="auto"/>
                    <w:right w:val="single" w:sz="4" w:space="0" w:color="auto"/>
                  </w:tcBorders>
                  <w:shd w:val="clear" w:color="auto" w:fill="auto"/>
                  <w:noWrap/>
                  <w:vAlign w:val="center"/>
                  <w:hideMark/>
                </w:tcPr>
                <w:p w:rsidR="009443AF" w:rsidRPr="009443AF" w:rsidRDefault="009443AF" w:rsidP="009443AF">
                  <w:pPr>
                    <w:spacing w:after="0" w:line="240" w:lineRule="auto"/>
                    <w:rPr>
                      <w:rFonts w:eastAsia="Times New Roman" w:cs="Times New Roman"/>
                      <w:sz w:val="20"/>
                      <w:szCs w:val="20"/>
                    </w:rPr>
                  </w:pPr>
                  <w:r w:rsidRPr="009443AF">
                    <w:rPr>
                      <w:rFonts w:eastAsia="Times New Roman" w:cs="Times New Roman"/>
                      <w:sz w:val="20"/>
                      <w:szCs w:val="20"/>
                    </w:rPr>
                    <w:t> </w:t>
                  </w:r>
                </w:p>
              </w:tc>
              <w:tc>
                <w:tcPr>
                  <w:tcW w:w="3631" w:type="dxa"/>
                  <w:tcBorders>
                    <w:top w:val="nil"/>
                    <w:left w:val="nil"/>
                    <w:bottom w:val="single" w:sz="4" w:space="0" w:color="auto"/>
                    <w:right w:val="single" w:sz="4" w:space="0" w:color="auto"/>
                  </w:tcBorders>
                  <w:shd w:val="clear" w:color="auto" w:fill="auto"/>
                  <w:noWrap/>
                  <w:vAlign w:val="center"/>
                  <w:hideMark/>
                </w:tcPr>
                <w:p w:rsidR="009443AF" w:rsidRPr="009443AF" w:rsidRDefault="009443AF" w:rsidP="009443AF">
                  <w:pPr>
                    <w:spacing w:after="0" w:line="240" w:lineRule="auto"/>
                    <w:rPr>
                      <w:rFonts w:eastAsia="Times New Roman" w:cs="Times New Roman"/>
                      <w:sz w:val="20"/>
                      <w:szCs w:val="20"/>
                    </w:rPr>
                  </w:pPr>
                  <w:r w:rsidRPr="009443AF">
                    <w:rPr>
                      <w:rFonts w:eastAsia="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9443AF" w:rsidRPr="009443AF" w:rsidRDefault="009443AF" w:rsidP="009443AF">
                  <w:pPr>
                    <w:spacing w:after="0" w:line="240" w:lineRule="auto"/>
                    <w:jc w:val="center"/>
                    <w:rPr>
                      <w:rFonts w:eastAsia="Times New Roman" w:cs="Times New Roman"/>
                      <w:sz w:val="24"/>
                      <w:szCs w:val="24"/>
                    </w:rPr>
                  </w:pPr>
                  <w:r w:rsidRPr="009443AF">
                    <w:rPr>
                      <w:rFonts w:eastAsia="Times New Roman" w:cs="Times New Roman"/>
                      <w:sz w:val="24"/>
                      <w:szCs w:val="24"/>
                    </w:rPr>
                    <w:t> </w:t>
                  </w:r>
                </w:p>
              </w:tc>
            </w:tr>
            <w:tr w:rsidR="009443AF" w:rsidRPr="009443AF" w:rsidTr="009443AF">
              <w:trPr>
                <w:trHeight w:val="63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9443AF" w:rsidRPr="009443AF" w:rsidRDefault="009443AF" w:rsidP="009443AF">
                  <w:pPr>
                    <w:spacing w:after="0" w:line="240" w:lineRule="auto"/>
                    <w:jc w:val="center"/>
                    <w:rPr>
                      <w:rFonts w:eastAsia="Times New Roman" w:cs="Times New Roman"/>
                      <w:sz w:val="24"/>
                      <w:szCs w:val="24"/>
                    </w:rPr>
                  </w:pPr>
                  <w:r w:rsidRPr="009443AF">
                    <w:rPr>
                      <w:rFonts w:eastAsia="Times New Roman" w:cs="Times New Roman"/>
                      <w:sz w:val="24"/>
                      <w:szCs w:val="24"/>
                    </w:rPr>
                    <w:t>TT</w:t>
                  </w:r>
                </w:p>
              </w:tc>
              <w:tc>
                <w:tcPr>
                  <w:tcW w:w="1576" w:type="dxa"/>
                  <w:tcBorders>
                    <w:top w:val="nil"/>
                    <w:left w:val="nil"/>
                    <w:bottom w:val="single" w:sz="4" w:space="0" w:color="auto"/>
                    <w:right w:val="single" w:sz="4" w:space="0" w:color="auto"/>
                  </w:tcBorders>
                  <w:shd w:val="clear" w:color="auto" w:fill="auto"/>
                  <w:noWrap/>
                  <w:vAlign w:val="center"/>
                  <w:hideMark/>
                </w:tcPr>
                <w:p w:rsidR="009443AF" w:rsidRPr="009443AF" w:rsidRDefault="009443AF" w:rsidP="009443AF">
                  <w:pPr>
                    <w:spacing w:after="0" w:line="240" w:lineRule="auto"/>
                    <w:jc w:val="center"/>
                    <w:rPr>
                      <w:rFonts w:eastAsia="Times New Roman" w:cs="Times New Roman"/>
                      <w:sz w:val="24"/>
                      <w:szCs w:val="24"/>
                    </w:rPr>
                  </w:pPr>
                  <w:r w:rsidRPr="009443AF">
                    <w:rPr>
                      <w:rFonts w:eastAsia="Times New Roman" w:cs="Times New Roman"/>
                      <w:sz w:val="24"/>
                      <w:szCs w:val="24"/>
                    </w:rPr>
                    <w:t>MÃ HP</w:t>
                  </w:r>
                </w:p>
              </w:tc>
              <w:tc>
                <w:tcPr>
                  <w:tcW w:w="3631" w:type="dxa"/>
                  <w:tcBorders>
                    <w:top w:val="nil"/>
                    <w:left w:val="nil"/>
                    <w:bottom w:val="single" w:sz="4" w:space="0" w:color="auto"/>
                    <w:right w:val="single" w:sz="4" w:space="0" w:color="auto"/>
                  </w:tcBorders>
                  <w:shd w:val="clear" w:color="auto" w:fill="auto"/>
                  <w:noWrap/>
                  <w:vAlign w:val="center"/>
                  <w:hideMark/>
                </w:tcPr>
                <w:p w:rsidR="009443AF" w:rsidRPr="009443AF" w:rsidRDefault="009443AF" w:rsidP="009443AF">
                  <w:pPr>
                    <w:spacing w:after="0" w:line="240" w:lineRule="auto"/>
                    <w:jc w:val="center"/>
                    <w:rPr>
                      <w:rFonts w:eastAsia="Times New Roman" w:cs="Times New Roman"/>
                      <w:sz w:val="24"/>
                      <w:szCs w:val="24"/>
                    </w:rPr>
                  </w:pPr>
                  <w:r w:rsidRPr="009443AF">
                    <w:rPr>
                      <w:rFonts w:eastAsia="Times New Roman" w:cs="Times New Roman"/>
                      <w:sz w:val="24"/>
                      <w:szCs w:val="24"/>
                    </w:rPr>
                    <w:t>TÊN HỌC PHẦN</w:t>
                  </w:r>
                </w:p>
              </w:tc>
              <w:tc>
                <w:tcPr>
                  <w:tcW w:w="709" w:type="dxa"/>
                  <w:tcBorders>
                    <w:top w:val="nil"/>
                    <w:left w:val="nil"/>
                    <w:bottom w:val="single" w:sz="4" w:space="0" w:color="auto"/>
                    <w:right w:val="single" w:sz="4" w:space="0" w:color="auto"/>
                  </w:tcBorders>
                  <w:shd w:val="clear" w:color="auto" w:fill="auto"/>
                  <w:vAlign w:val="center"/>
                  <w:hideMark/>
                </w:tcPr>
                <w:p w:rsidR="009443AF" w:rsidRPr="009443AF" w:rsidRDefault="009443AF" w:rsidP="009443AF">
                  <w:pPr>
                    <w:spacing w:after="0" w:line="240" w:lineRule="auto"/>
                    <w:jc w:val="center"/>
                    <w:rPr>
                      <w:rFonts w:eastAsia="Times New Roman" w:cs="Times New Roman"/>
                      <w:sz w:val="24"/>
                      <w:szCs w:val="24"/>
                    </w:rPr>
                  </w:pPr>
                  <w:r w:rsidRPr="009443AF">
                    <w:rPr>
                      <w:rFonts w:eastAsia="Times New Roman" w:cs="Times New Roman"/>
                      <w:sz w:val="24"/>
                      <w:szCs w:val="24"/>
                    </w:rPr>
                    <w:t xml:space="preserve">SỐ      TC    </w:t>
                  </w:r>
                </w:p>
              </w:tc>
            </w:tr>
            <w:tr w:rsidR="009443AF" w:rsidRPr="009443AF" w:rsidTr="009443AF">
              <w:trPr>
                <w:trHeight w:val="319"/>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9443AF" w:rsidRPr="009443AF" w:rsidRDefault="009443AF" w:rsidP="009443AF">
                  <w:pPr>
                    <w:spacing w:after="0" w:line="240" w:lineRule="auto"/>
                    <w:jc w:val="center"/>
                    <w:rPr>
                      <w:rFonts w:eastAsia="Times New Roman" w:cs="Times New Roman"/>
                      <w:i/>
                      <w:iCs/>
                      <w:color w:val="FF0000"/>
                      <w:sz w:val="24"/>
                      <w:szCs w:val="24"/>
                    </w:rPr>
                  </w:pPr>
                  <w:r w:rsidRPr="009443AF">
                    <w:rPr>
                      <w:rFonts w:eastAsia="Times New Roman" w:cs="Times New Roman"/>
                      <w:i/>
                      <w:iCs/>
                      <w:color w:val="FF0000"/>
                      <w:sz w:val="24"/>
                      <w:szCs w:val="24"/>
                    </w:rPr>
                    <w:t> </w:t>
                  </w:r>
                </w:p>
              </w:tc>
              <w:tc>
                <w:tcPr>
                  <w:tcW w:w="1576" w:type="dxa"/>
                  <w:tcBorders>
                    <w:top w:val="nil"/>
                    <w:left w:val="nil"/>
                    <w:bottom w:val="single" w:sz="4" w:space="0" w:color="auto"/>
                    <w:right w:val="single" w:sz="4" w:space="0" w:color="auto"/>
                  </w:tcBorders>
                  <w:shd w:val="clear" w:color="000000" w:fill="FFFFFF"/>
                  <w:noWrap/>
                  <w:vAlign w:val="center"/>
                  <w:hideMark/>
                </w:tcPr>
                <w:p w:rsidR="009443AF" w:rsidRPr="009443AF" w:rsidRDefault="009443AF" w:rsidP="009443AF">
                  <w:pPr>
                    <w:spacing w:after="0" w:line="240" w:lineRule="auto"/>
                    <w:rPr>
                      <w:rFonts w:eastAsia="Times New Roman" w:cs="Times New Roman"/>
                      <w:i/>
                      <w:iCs/>
                      <w:color w:val="FF0000"/>
                      <w:sz w:val="24"/>
                      <w:szCs w:val="24"/>
                    </w:rPr>
                  </w:pPr>
                  <w:r w:rsidRPr="009443AF">
                    <w:rPr>
                      <w:rFonts w:eastAsia="Times New Roman" w:cs="Times New Roman"/>
                      <w:i/>
                      <w:iCs/>
                      <w:color w:val="FF0000"/>
                      <w:sz w:val="24"/>
                      <w:szCs w:val="24"/>
                    </w:rPr>
                    <w:t> </w:t>
                  </w:r>
                </w:p>
              </w:tc>
              <w:tc>
                <w:tcPr>
                  <w:tcW w:w="3631" w:type="dxa"/>
                  <w:tcBorders>
                    <w:top w:val="nil"/>
                    <w:left w:val="nil"/>
                    <w:bottom w:val="single" w:sz="4" w:space="0" w:color="auto"/>
                    <w:right w:val="single" w:sz="4" w:space="0" w:color="auto"/>
                  </w:tcBorders>
                  <w:shd w:val="clear" w:color="000000" w:fill="FFFFFF"/>
                  <w:vAlign w:val="center"/>
                  <w:hideMark/>
                </w:tcPr>
                <w:p w:rsidR="009443AF" w:rsidRPr="009443AF" w:rsidRDefault="009443AF" w:rsidP="009443AF">
                  <w:pPr>
                    <w:spacing w:after="0" w:line="240" w:lineRule="auto"/>
                    <w:rPr>
                      <w:rFonts w:eastAsia="Times New Roman" w:cs="Times New Roman"/>
                      <w:i/>
                      <w:iCs/>
                      <w:color w:val="FF0000"/>
                      <w:sz w:val="24"/>
                      <w:szCs w:val="24"/>
                    </w:rPr>
                  </w:pPr>
                  <w:r w:rsidRPr="009443AF">
                    <w:rPr>
                      <w:rFonts w:eastAsia="Times New Roman" w:cs="Times New Roman"/>
                      <w:i/>
                      <w:iCs/>
                      <w:color w:val="FF0000"/>
                      <w:sz w:val="24"/>
                      <w:szCs w:val="24"/>
                    </w:rPr>
                    <w:t>Phần bắt buộc</w:t>
                  </w:r>
                </w:p>
              </w:tc>
              <w:tc>
                <w:tcPr>
                  <w:tcW w:w="709" w:type="dxa"/>
                  <w:tcBorders>
                    <w:top w:val="nil"/>
                    <w:left w:val="nil"/>
                    <w:bottom w:val="single" w:sz="4" w:space="0" w:color="auto"/>
                    <w:right w:val="single" w:sz="4" w:space="0" w:color="auto"/>
                  </w:tcBorders>
                  <w:shd w:val="clear" w:color="000000" w:fill="FFFFFF"/>
                  <w:noWrap/>
                  <w:vAlign w:val="center"/>
                  <w:hideMark/>
                </w:tcPr>
                <w:p w:rsidR="009443AF" w:rsidRPr="009443AF" w:rsidRDefault="009443AF" w:rsidP="009443AF">
                  <w:pPr>
                    <w:spacing w:after="0" w:line="240" w:lineRule="auto"/>
                    <w:jc w:val="center"/>
                    <w:rPr>
                      <w:rFonts w:eastAsia="Times New Roman" w:cs="Times New Roman"/>
                      <w:i/>
                      <w:iCs/>
                      <w:color w:val="FF0000"/>
                      <w:sz w:val="24"/>
                      <w:szCs w:val="24"/>
                    </w:rPr>
                  </w:pPr>
                  <w:r w:rsidRPr="009443AF">
                    <w:rPr>
                      <w:rFonts w:eastAsia="Times New Roman" w:cs="Times New Roman"/>
                      <w:i/>
                      <w:iCs/>
                      <w:color w:val="FF0000"/>
                      <w:sz w:val="24"/>
                      <w:szCs w:val="24"/>
                    </w:rPr>
                    <w:t>30</w:t>
                  </w:r>
                </w:p>
              </w:tc>
            </w:tr>
            <w:tr w:rsidR="009443AF" w:rsidRPr="009443AF" w:rsidTr="009443AF">
              <w:trPr>
                <w:trHeight w:val="319"/>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9443AF" w:rsidRPr="009443AF" w:rsidRDefault="009443AF" w:rsidP="009443AF">
                  <w:pPr>
                    <w:spacing w:after="0" w:line="240" w:lineRule="auto"/>
                    <w:jc w:val="center"/>
                    <w:rPr>
                      <w:rFonts w:eastAsia="Times New Roman" w:cs="Times New Roman"/>
                      <w:color w:val="008000"/>
                      <w:sz w:val="24"/>
                      <w:szCs w:val="24"/>
                    </w:rPr>
                  </w:pPr>
                  <w:r w:rsidRPr="009443AF">
                    <w:rPr>
                      <w:rFonts w:eastAsia="Times New Roman" w:cs="Times New Roman"/>
                      <w:color w:val="008000"/>
                      <w:sz w:val="24"/>
                      <w:szCs w:val="24"/>
                    </w:rPr>
                    <w:t>1</w:t>
                  </w:r>
                </w:p>
              </w:tc>
              <w:tc>
                <w:tcPr>
                  <w:tcW w:w="1576" w:type="dxa"/>
                  <w:tcBorders>
                    <w:top w:val="nil"/>
                    <w:left w:val="nil"/>
                    <w:bottom w:val="single" w:sz="4" w:space="0" w:color="auto"/>
                    <w:right w:val="single" w:sz="4" w:space="0" w:color="auto"/>
                  </w:tcBorders>
                  <w:shd w:val="clear" w:color="000000" w:fill="FFFFFF"/>
                  <w:noWrap/>
                  <w:vAlign w:val="center"/>
                  <w:hideMark/>
                </w:tcPr>
                <w:p w:rsidR="009443AF" w:rsidRPr="009443AF" w:rsidRDefault="009443AF" w:rsidP="009443AF">
                  <w:pPr>
                    <w:spacing w:after="0" w:line="240" w:lineRule="auto"/>
                    <w:rPr>
                      <w:rFonts w:eastAsia="Times New Roman" w:cs="Times New Roman"/>
                      <w:sz w:val="24"/>
                      <w:szCs w:val="24"/>
                    </w:rPr>
                  </w:pPr>
                  <w:r w:rsidRPr="009443AF">
                    <w:rPr>
                      <w:rFonts w:eastAsia="Times New Roman" w:cs="Times New Roman"/>
                      <w:sz w:val="24"/>
                      <w:szCs w:val="24"/>
                    </w:rPr>
                    <w:t>MPT0125</w:t>
                  </w:r>
                </w:p>
              </w:tc>
              <w:tc>
                <w:tcPr>
                  <w:tcW w:w="3631" w:type="dxa"/>
                  <w:tcBorders>
                    <w:top w:val="nil"/>
                    <w:left w:val="nil"/>
                    <w:bottom w:val="single" w:sz="4" w:space="0" w:color="auto"/>
                    <w:right w:val="single" w:sz="4" w:space="0" w:color="auto"/>
                  </w:tcBorders>
                  <w:shd w:val="clear" w:color="000000" w:fill="FFFFFF"/>
                  <w:vAlign w:val="center"/>
                  <w:hideMark/>
                </w:tcPr>
                <w:p w:rsidR="009443AF" w:rsidRPr="009443AF" w:rsidRDefault="009443AF" w:rsidP="009443AF">
                  <w:pPr>
                    <w:spacing w:after="0" w:line="240" w:lineRule="auto"/>
                    <w:rPr>
                      <w:rFonts w:eastAsia="Times New Roman" w:cs="Times New Roman"/>
                      <w:sz w:val="24"/>
                      <w:szCs w:val="24"/>
                    </w:rPr>
                  </w:pPr>
                  <w:r w:rsidRPr="009443AF">
                    <w:rPr>
                      <w:rFonts w:eastAsia="Times New Roman" w:cs="Times New Roman"/>
                      <w:sz w:val="24"/>
                      <w:szCs w:val="24"/>
                    </w:rPr>
                    <w:t>Những nguyên lý cơ bản của chủ nghĩa Mác- Lê nin 1</w:t>
                  </w:r>
                </w:p>
              </w:tc>
              <w:tc>
                <w:tcPr>
                  <w:tcW w:w="709" w:type="dxa"/>
                  <w:tcBorders>
                    <w:top w:val="nil"/>
                    <w:left w:val="nil"/>
                    <w:bottom w:val="single" w:sz="4" w:space="0" w:color="auto"/>
                    <w:right w:val="single" w:sz="4" w:space="0" w:color="auto"/>
                  </w:tcBorders>
                  <w:shd w:val="clear" w:color="000000" w:fill="FFFFFF"/>
                  <w:noWrap/>
                  <w:vAlign w:val="center"/>
                  <w:hideMark/>
                </w:tcPr>
                <w:p w:rsidR="009443AF" w:rsidRPr="009443AF" w:rsidRDefault="009443AF" w:rsidP="009443AF">
                  <w:pPr>
                    <w:spacing w:after="0" w:line="240" w:lineRule="auto"/>
                    <w:jc w:val="center"/>
                    <w:rPr>
                      <w:rFonts w:eastAsia="Times New Roman" w:cs="Times New Roman"/>
                      <w:sz w:val="24"/>
                      <w:szCs w:val="24"/>
                    </w:rPr>
                  </w:pPr>
                  <w:r w:rsidRPr="009443AF">
                    <w:rPr>
                      <w:rFonts w:eastAsia="Times New Roman" w:cs="Times New Roman"/>
                      <w:sz w:val="24"/>
                      <w:szCs w:val="24"/>
                    </w:rPr>
                    <w:t>2</w:t>
                  </w:r>
                </w:p>
              </w:tc>
            </w:tr>
            <w:tr w:rsidR="009443AF" w:rsidRPr="009443AF" w:rsidTr="009443AF">
              <w:trPr>
                <w:trHeight w:val="319"/>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9443AF" w:rsidRPr="009443AF" w:rsidRDefault="009443AF" w:rsidP="009443AF">
                  <w:pPr>
                    <w:spacing w:after="0" w:line="240" w:lineRule="auto"/>
                    <w:jc w:val="center"/>
                    <w:rPr>
                      <w:rFonts w:eastAsia="Times New Roman" w:cs="Times New Roman"/>
                      <w:color w:val="008000"/>
                      <w:sz w:val="24"/>
                      <w:szCs w:val="24"/>
                    </w:rPr>
                  </w:pPr>
                  <w:r w:rsidRPr="009443AF">
                    <w:rPr>
                      <w:rFonts w:eastAsia="Times New Roman" w:cs="Times New Roman"/>
                      <w:color w:val="008000"/>
                      <w:sz w:val="24"/>
                      <w:szCs w:val="24"/>
                    </w:rPr>
                    <w:t>2</w:t>
                  </w:r>
                </w:p>
              </w:tc>
              <w:tc>
                <w:tcPr>
                  <w:tcW w:w="1576" w:type="dxa"/>
                  <w:tcBorders>
                    <w:top w:val="nil"/>
                    <w:left w:val="nil"/>
                    <w:bottom w:val="single" w:sz="4" w:space="0" w:color="auto"/>
                    <w:right w:val="single" w:sz="4" w:space="0" w:color="auto"/>
                  </w:tcBorders>
                  <w:shd w:val="clear" w:color="000000" w:fill="FFFFFF"/>
                  <w:noWrap/>
                  <w:vAlign w:val="center"/>
                  <w:hideMark/>
                </w:tcPr>
                <w:p w:rsidR="009443AF" w:rsidRPr="009443AF" w:rsidRDefault="009443AF" w:rsidP="009443AF">
                  <w:pPr>
                    <w:spacing w:after="0" w:line="240" w:lineRule="auto"/>
                    <w:rPr>
                      <w:rFonts w:eastAsia="Times New Roman" w:cs="Times New Roman"/>
                      <w:sz w:val="24"/>
                      <w:szCs w:val="24"/>
                    </w:rPr>
                  </w:pPr>
                  <w:r w:rsidRPr="009443AF">
                    <w:rPr>
                      <w:rFonts w:eastAsia="Times New Roman" w:cs="Times New Roman"/>
                      <w:sz w:val="24"/>
                      <w:szCs w:val="24"/>
                    </w:rPr>
                    <w:t>MPT0126</w:t>
                  </w:r>
                </w:p>
              </w:tc>
              <w:tc>
                <w:tcPr>
                  <w:tcW w:w="3631" w:type="dxa"/>
                  <w:tcBorders>
                    <w:top w:val="nil"/>
                    <w:left w:val="nil"/>
                    <w:bottom w:val="single" w:sz="4" w:space="0" w:color="auto"/>
                    <w:right w:val="single" w:sz="4" w:space="0" w:color="auto"/>
                  </w:tcBorders>
                  <w:shd w:val="clear" w:color="000000" w:fill="FFFFFF"/>
                  <w:vAlign w:val="center"/>
                  <w:hideMark/>
                </w:tcPr>
                <w:p w:rsidR="009443AF" w:rsidRPr="009443AF" w:rsidRDefault="009443AF" w:rsidP="009443AF">
                  <w:pPr>
                    <w:spacing w:after="0" w:line="240" w:lineRule="auto"/>
                    <w:rPr>
                      <w:rFonts w:eastAsia="Times New Roman" w:cs="Times New Roman"/>
                      <w:sz w:val="24"/>
                      <w:szCs w:val="24"/>
                    </w:rPr>
                  </w:pPr>
                  <w:r w:rsidRPr="009443AF">
                    <w:rPr>
                      <w:rFonts w:eastAsia="Times New Roman" w:cs="Times New Roman"/>
                      <w:sz w:val="24"/>
                      <w:szCs w:val="24"/>
                    </w:rPr>
                    <w:t>Những nguyên lý cơ bản của chủ nghĩa Mác- Lê nin 2</w:t>
                  </w:r>
                </w:p>
              </w:tc>
              <w:tc>
                <w:tcPr>
                  <w:tcW w:w="709" w:type="dxa"/>
                  <w:tcBorders>
                    <w:top w:val="nil"/>
                    <w:left w:val="nil"/>
                    <w:bottom w:val="single" w:sz="4" w:space="0" w:color="auto"/>
                    <w:right w:val="single" w:sz="4" w:space="0" w:color="auto"/>
                  </w:tcBorders>
                  <w:shd w:val="clear" w:color="000000" w:fill="FFFFFF"/>
                  <w:noWrap/>
                  <w:vAlign w:val="center"/>
                  <w:hideMark/>
                </w:tcPr>
                <w:p w:rsidR="009443AF" w:rsidRPr="009443AF" w:rsidRDefault="009443AF" w:rsidP="009443AF">
                  <w:pPr>
                    <w:spacing w:after="0" w:line="240" w:lineRule="auto"/>
                    <w:jc w:val="center"/>
                    <w:rPr>
                      <w:rFonts w:eastAsia="Times New Roman" w:cs="Times New Roman"/>
                      <w:sz w:val="24"/>
                      <w:szCs w:val="24"/>
                    </w:rPr>
                  </w:pPr>
                  <w:r w:rsidRPr="009443AF">
                    <w:rPr>
                      <w:rFonts w:eastAsia="Times New Roman" w:cs="Times New Roman"/>
                      <w:sz w:val="24"/>
                      <w:szCs w:val="24"/>
                    </w:rPr>
                    <w:t>3</w:t>
                  </w:r>
                </w:p>
              </w:tc>
            </w:tr>
            <w:tr w:rsidR="009443AF" w:rsidRPr="009443AF" w:rsidTr="009443AF">
              <w:trPr>
                <w:trHeight w:val="319"/>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9443AF" w:rsidRPr="009443AF" w:rsidRDefault="009443AF" w:rsidP="009443AF">
                  <w:pPr>
                    <w:spacing w:after="0" w:line="240" w:lineRule="auto"/>
                    <w:jc w:val="center"/>
                    <w:rPr>
                      <w:rFonts w:eastAsia="Times New Roman" w:cs="Times New Roman"/>
                      <w:color w:val="008000"/>
                      <w:sz w:val="24"/>
                      <w:szCs w:val="24"/>
                    </w:rPr>
                  </w:pPr>
                  <w:r w:rsidRPr="009443AF">
                    <w:rPr>
                      <w:rFonts w:eastAsia="Times New Roman" w:cs="Times New Roman"/>
                      <w:color w:val="008000"/>
                      <w:sz w:val="24"/>
                      <w:szCs w:val="24"/>
                    </w:rPr>
                    <w:t>3</w:t>
                  </w:r>
                </w:p>
              </w:tc>
              <w:tc>
                <w:tcPr>
                  <w:tcW w:w="1576" w:type="dxa"/>
                  <w:tcBorders>
                    <w:top w:val="nil"/>
                    <w:left w:val="nil"/>
                    <w:bottom w:val="single" w:sz="4" w:space="0" w:color="auto"/>
                    <w:right w:val="single" w:sz="4" w:space="0" w:color="auto"/>
                  </w:tcBorders>
                  <w:shd w:val="clear" w:color="000000" w:fill="FFFFFF"/>
                  <w:noWrap/>
                  <w:vAlign w:val="center"/>
                  <w:hideMark/>
                </w:tcPr>
                <w:p w:rsidR="009443AF" w:rsidRPr="009443AF" w:rsidRDefault="009443AF" w:rsidP="009443AF">
                  <w:pPr>
                    <w:spacing w:after="0" w:line="240" w:lineRule="auto"/>
                    <w:rPr>
                      <w:rFonts w:eastAsia="Times New Roman" w:cs="Times New Roman"/>
                      <w:sz w:val="24"/>
                      <w:szCs w:val="24"/>
                    </w:rPr>
                  </w:pPr>
                  <w:r w:rsidRPr="009443AF">
                    <w:rPr>
                      <w:rFonts w:eastAsia="Times New Roman" w:cs="Times New Roman"/>
                      <w:sz w:val="24"/>
                      <w:szCs w:val="24"/>
                    </w:rPr>
                    <w:t>VPP0027</w:t>
                  </w:r>
                </w:p>
              </w:tc>
              <w:tc>
                <w:tcPr>
                  <w:tcW w:w="3631" w:type="dxa"/>
                  <w:tcBorders>
                    <w:top w:val="nil"/>
                    <w:left w:val="nil"/>
                    <w:bottom w:val="single" w:sz="4" w:space="0" w:color="auto"/>
                    <w:right w:val="single" w:sz="4" w:space="0" w:color="auto"/>
                  </w:tcBorders>
                  <w:shd w:val="clear" w:color="000000" w:fill="FFFFFF"/>
                  <w:vAlign w:val="center"/>
                  <w:hideMark/>
                </w:tcPr>
                <w:p w:rsidR="009443AF" w:rsidRPr="009443AF" w:rsidRDefault="009443AF" w:rsidP="009443AF">
                  <w:pPr>
                    <w:spacing w:after="0" w:line="240" w:lineRule="auto"/>
                    <w:rPr>
                      <w:rFonts w:eastAsia="Times New Roman" w:cs="Times New Roman"/>
                      <w:sz w:val="24"/>
                      <w:szCs w:val="24"/>
                    </w:rPr>
                  </w:pPr>
                  <w:r w:rsidRPr="009443AF">
                    <w:rPr>
                      <w:rFonts w:eastAsia="Times New Roman" w:cs="Times New Roman"/>
                      <w:sz w:val="24"/>
                      <w:szCs w:val="24"/>
                    </w:rPr>
                    <w:t>Đường lối cách mạng của Đảng cộng sản Việt Nam</w:t>
                  </w:r>
                </w:p>
              </w:tc>
              <w:tc>
                <w:tcPr>
                  <w:tcW w:w="709" w:type="dxa"/>
                  <w:tcBorders>
                    <w:top w:val="nil"/>
                    <w:left w:val="nil"/>
                    <w:bottom w:val="single" w:sz="4" w:space="0" w:color="auto"/>
                    <w:right w:val="single" w:sz="4" w:space="0" w:color="auto"/>
                  </w:tcBorders>
                  <w:shd w:val="clear" w:color="000000" w:fill="FFFFFF"/>
                  <w:noWrap/>
                  <w:vAlign w:val="center"/>
                  <w:hideMark/>
                </w:tcPr>
                <w:p w:rsidR="009443AF" w:rsidRPr="009443AF" w:rsidRDefault="009443AF" w:rsidP="009443AF">
                  <w:pPr>
                    <w:spacing w:after="0" w:line="240" w:lineRule="auto"/>
                    <w:jc w:val="center"/>
                    <w:rPr>
                      <w:rFonts w:eastAsia="Times New Roman" w:cs="Times New Roman"/>
                      <w:sz w:val="24"/>
                      <w:szCs w:val="24"/>
                    </w:rPr>
                  </w:pPr>
                  <w:r w:rsidRPr="009443AF">
                    <w:rPr>
                      <w:rFonts w:eastAsia="Times New Roman" w:cs="Times New Roman"/>
                      <w:sz w:val="24"/>
                      <w:szCs w:val="24"/>
                    </w:rPr>
                    <w:t>3</w:t>
                  </w:r>
                </w:p>
              </w:tc>
            </w:tr>
            <w:tr w:rsidR="009443AF" w:rsidRPr="009443AF" w:rsidTr="009443AF">
              <w:trPr>
                <w:trHeight w:val="319"/>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9443AF" w:rsidRPr="009443AF" w:rsidRDefault="009443AF" w:rsidP="009443AF">
                  <w:pPr>
                    <w:spacing w:after="0" w:line="240" w:lineRule="auto"/>
                    <w:jc w:val="center"/>
                    <w:rPr>
                      <w:rFonts w:eastAsia="Times New Roman" w:cs="Times New Roman"/>
                      <w:color w:val="008000"/>
                      <w:sz w:val="24"/>
                      <w:szCs w:val="24"/>
                    </w:rPr>
                  </w:pPr>
                  <w:r w:rsidRPr="009443AF">
                    <w:rPr>
                      <w:rFonts w:eastAsia="Times New Roman" w:cs="Times New Roman"/>
                      <w:color w:val="008000"/>
                      <w:sz w:val="24"/>
                      <w:szCs w:val="24"/>
                    </w:rPr>
                    <w:t>4</w:t>
                  </w:r>
                </w:p>
              </w:tc>
              <w:tc>
                <w:tcPr>
                  <w:tcW w:w="1576" w:type="dxa"/>
                  <w:tcBorders>
                    <w:top w:val="nil"/>
                    <w:left w:val="nil"/>
                    <w:bottom w:val="single" w:sz="4" w:space="0" w:color="auto"/>
                    <w:right w:val="single" w:sz="4" w:space="0" w:color="auto"/>
                  </w:tcBorders>
                  <w:shd w:val="clear" w:color="000000" w:fill="FFFFFF"/>
                  <w:noWrap/>
                  <w:vAlign w:val="center"/>
                  <w:hideMark/>
                </w:tcPr>
                <w:p w:rsidR="009443AF" w:rsidRPr="009443AF" w:rsidRDefault="009443AF" w:rsidP="009443AF">
                  <w:pPr>
                    <w:spacing w:after="0" w:line="240" w:lineRule="auto"/>
                    <w:rPr>
                      <w:rFonts w:eastAsia="Times New Roman" w:cs="Times New Roman"/>
                      <w:sz w:val="24"/>
                      <w:szCs w:val="24"/>
                    </w:rPr>
                  </w:pPr>
                  <w:r w:rsidRPr="009443AF">
                    <w:rPr>
                      <w:rFonts w:eastAsia="Times New Roman" w:cs="Times New Roman"/>
                      <w:sz w:val="24"/>
                      <w:szCs w:val="24"/>
                    </w:rPr>
                    <w:t>HVE0244</w:t>
                  </w:r>
                </w:p>
              </w:tc>
              <w:tc>
                <w:tcPr>
                  <w:tcW w:w="3631" w:type="dxa"/>
                  <w:tcBorders>
                    <w:top w:val="nil"/>
                    <w:left w:val="nil"/>
                    <w:bottom w:val="single" w:sz="4" w:space="0" w:color="auto"/>
                    <w:right w:val="single" w:sz="4" w:space="0" w:color="auto"/>
                  </w:tcBorders>
                  <w:shd w:val="clear" w:color="000000" w:fill="FFFFFF"/>
                  <w:vAlign w:val="center"/>
                  <w:hideMark/>
                </w:tcPr>
                <w:p w:rsidR="009443AF" w:rsidRPr="009443AF" w:rsidRDefault="009443AF" w:rsidP="009443AF">
                  <w:pPr>
                    <w:spacing w:after="0" w:line="240" w:lineRule="auto"/>
                    <w:rPr>
                      <w:rFonts w:eastAsia="Times New Roman" w:cs="Times New Roman"/>
                      <w:sz w:val="24"/>
                      <w:szCs w:val="24"/>
                    </w:rPr>
                  </w:pPr>
                  <w:r w:rsidRPr="009443AF">
                    <w:rPr>
                      <w:rFonts w:eastAsia="Times New Roman" w:cs="Times New Roman"/>
                      <w:sz w:val="24"/>
                      <w:szCs w:val="24"/>
                    </w:rPr>
                    <w:t>Tư tưởng Hồ Chí Minh</w:t>
                  </w:r>
                </w:p>
              </w:tc>
              <w:tc>
                <w:tcPr>
                  <w:tcW w:w="709" w:type="dxa"/>
                  <w:tcBorders>
                    <w:top w:val="nil"/>
                    <w:left w:val="nil"/>
                    <w:bottom w:val="single" w:sz="4" w:space="0" w:color="auto"/>
                    <w:right w:val="single" w:sz="4" w:space="0" w:color="auto"/>
                  </w:tcBorders>
                  <w:shd w:val="clear" w:color="000000" w:fill="FFFFFF"/>
                  <w:noWrap/>
                  <w:vAlign w:val="center"/>
                  <w:hideMark/>
                </w:tcPr>
                <w:p w:rsidR="009443AF" w:rsidRPr="009443AF" w:rsidRDefault="009443AF" w:rsidP="009443AF">
                  <w:pPr>
                    <w:spacing w:after="0" w:line="240" w:lineRule="auto"/>
                    <w:jc w:val="center"/>
                    <w:rPr>
                      <w:rFonts w:eastAsia="Times New Roman" w:cs="Times New Roman"/>
                      <w:sz w:val="24"/>
                      <w:szCs w:val="24"/>
                    </w:rPr>
                  </w:pPr>
                  <w:r w:rsidRPr="009443AF">
                    <w:rPr>
                      <w:rFonts w:eastAsia="Times New Roman" w:cs="Times New Roman"/>
                      <w:sz w:val="24"/>
                      <w:szCs w:val="24"/>
                    </w:rPr>
                    <w:t>3</w:t>
                  </w:r>
                </w:p>
              </w:tc>
            </w:tr>
            <w:tr w:rsidR="009443AF" w:rsidRPr="009443AF" w:rsidTr="009443AF">
              <w:trPr>
                <w:trHeight w:val="319"/>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9443AF" w:rsidRPr="009443AF" w:rsidRDefault="009443AF" w:rsidP="009443AF">
                  <w:pPr>
                    <w:spacing w:after="0" w:line="240" w:lineRule="auto"/>
                    <w:jc w:val="center"/>
                    <w:rPr>
                      <w:rFonts w:eastAsia="Times New Roman" w:cs="Times New Roman"/>
                      <w:color w:val="008000"/>
                      <w:sz w:val="24"/>
                      <w:szCs w:val="24"/>
                    </w:rPr>
                  </w:pPr>
                  <w:r w:rsidRPr="009443AF">
                    <w:rPr>
                      <w:rFonts w:eastAsia="Times New Roman" w:cs="Times New Roman"/>
                      <w:color w:val="008000"/>
                      <w:sz w:val="24"/>
                      <w:szCs w:val="24"/>
                    </w:rPr>
                    <w:t>5</w:t>
                  </w:r>
                </w:p>
              </w:tc>
              <w:tc>
                <w:tcPr>
                  <w:tcW w:w="1576" w:type="dxa"/>
                  <w:tcBorders>
                    <w:top w:val="nil"/>
                    <w:left w:val="nil"/>
                    <w:bottom w:val="single" w:sz="4" w:space="0" w:color="auto"/>
                    <w:right w:val="single" w:sz="4" w:space="0" w:color="auto"/>
                  </w:tcBorders>
                  <w:shd w:val="clear" w:color="000000" w:fill="FFFFFF"/>
                  <w:noWrap/>
                  <w:vAlign w:val="center"/>
                  <w:hideMark/>
                </w:tcPr>
                <w:p w:rsidR="009443AF" w:rsidRPr="009443AF" w:rsidRDefault="009443AF" w:rsidP="009443AF">
                  <w:pPr>
                    <w:spacing w:after="0" w:line="240" w:lineRule="auto"/>
                    <w:rPr>
                      <w:rFonts w:eastAsia="Times New Roman" w:cs="Times New Roman"/>
                      <w:sz w:val="24"/>
                      <w:szCs w:val="24"/>
                    </w:rPr>
                  </w:pPr>
                  <w:r w:rsidRPr="009443AF">
                    <w:rPr>
                      <w:rFonts w:eastAsia="Times New Roman" w:cs="Times New Roman"/>
                      <w:sz w:val="24"/>
                      <w:szCs w:val="24"/>
                    </w:rPr>
                    <w:t>BFL0117</w:t>
                  </w:r>
                </w:p>
              </w:tc>
              <w:tc>
                <w:tcPr>
                  <w:tcW w:w="3631" w:type="dxa"/>
                  <w:tcBorders>
                    <w:top w:val="nil"/>
                    <w:left w:val="nil"/>
                    <w:bottom w:val="single" w:sz="4" w:space="0" w:color="auto"/>
                    <w:right w:val="single" w:sz="4" w:space="0" w:color="auto"/>
                  </w:tcBorders>
                  <w:shd w:val="clear" w:color="000000" w:fill="FFFFFF"/>
                  <w:vAlign w:val="center"/>
                  <w:hideMark/>
                </w:tcPr>
                <w:p w:rsidR="009443AF" w:rsidRPr="009443AF" w:rsidRDefault="009443AF" w:rsidP="009443AF">
                  <w:pPr>
                    <w:spacing w:after="0" w:line="240" w:lineRule="auto"/>
                    <w:rPr>
                      <w:rFonts w:eastAsia="Times New Roman" w:cs="Times New Roman"/>
                      <w:sz w:val="24"/>
                      <w:szCs w:val="24"/>
                    </w:rPr>
                  </w:pPr>
                  <w:r w:rsidRPr="009443AF">
                    <w:rPr>
                      <w:rFonts w:eastAsia="Times New Roman" w:cs="Times New Roman"/>
                      <w:sz w:val="24"/>
                      <w:szCs w:val="24"/>
                    </w:rPr>
                    <w:t>Ngoại ngữ cơ bản 1</w:t>
                  </w:r>
                </w:p>
              </w:tc>
              <w:tc>
                <w:tcPr>
                  <w:tcW w:w="709" w:type="dxa"/>
                  <w:tcBorders>
                    <w:top w:val="nil"/>
                    <w:left w:val="nil"/>
                    <w:bottom w:val="single" w:sz="4" w:space="0" w:color="auto"/>
                    <w:right w:val="single" w:sz="4" w:space="0" w:color="auto"/>
                  </w:tcBorders>
                  <w:shd w:val="clear" w:color="000000" w:fill="FFFFFF"/>
                  <w:noWrap/>
                  <w:vAlign w:val="center"/>
                  <w:hideMark/>
                </w:tcPr>
                <w:p w:rsidR="009443AF" w:rsidRPr="009443AF" w:rsidRDefault="009443AF" w:rsidP="009443AF">
                  <w:pPr>
                    <w:spacing w:after="0" w:line="240" w:lineRule="auto"/>
                    <w:jc w:val="center"/>
                    <w:rPr>
                      <w:rFonts w:eastAsia="Times New Roman" w:cs="Times New Roman"/>
                      <w:sz w:val="24"/>
                      <w:szCs w:val="24"/>
                    </w:rPr>
                  </w:pPr>
                  <w:r w:rsidRPr="009443AF">
                    <w:rPr>
                      <w:rFonts w:eastAsia="Times New Roman" w:cs="Times New Roman"/>
                      <w:sz w:val="24"/>
                      <w:szCs w:val="24"/>
                    </w:rPr>
                    <w:t>3</w:t>
                  </w:r>
                </w:p>
              </w:tc>
            </w:tr>
            <w:tr w:rsidR="009443AF" w:rsidRPr="009443AF" w:rsidTr="009443AF">
              <w:trPr>
                <w:trHeight w:val="319"/>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9443AF" w:rsidRPr="009443AF" w:rsidRDefault="009443AF" w:rsidP="009443AF">
                  <w:pPr>
                    <w:spacing w:after="0" w:line="240" w:lineRule="auto"/>
                    <w:jc w:val="center"/>
                    <w:rPr>
                      <w:rFonts w:eastAsia="Times New Roman" w:cs="Times New Roman"/>
                      <w:color w:val="008000"/>
                      <w:sz w:val="24"/>
                      <w:szCs w:val="24"/>
                    </w:rPr>
                  </w:pPr>
                  <w:r w:rsidRPr="009443AF">
                    <w:rPr>
                      <w:rFonts w:eastAsia="Times New Roman" w:cs="Times New Roman"/>
                      <w:color w:val="008000"/>
                      <w:sz w:val="24"/>
                      <w:szCs w:val="24"/>
                    </w:rPr>
                    <w:t>6</w:t>
                  </w:r>
                </w:p>
              </w:tc>
              <w:tc>
                <w:tcPr>
                  <w:tcW w:w="1576" w:type="dxa"/>
                  <w:tcBorders>
                    <w:top w:val="nil"/>
                    <w:left w:val="nil"/>
                    <w:bottom w:val="single" w:sz="4" w:space="0" w:color="auto"/>
                    <w:right w:val="single" w:sz="4" w:space="0" w:color="auto"/>
                  </w:tcBorders>
                  <w:shd w:val="clear" w:color="000000" w:fill="FFFFFF"/>
                  <w:noWrap/>
                  <w:vAlign w:val="center"/>
                  <w:hideMark/>
                </w:tcPr>
                <w:p w:rsidR="009443AF" w:rsidRPr="009443AF" w:rsidRDefault="009443AF" w:rsidP="009443AF">
                  <w:pPr>
                    <w:spacing w:after="0" w:line="240" w:lineRule="auto"/>
                    <w:rPr>
                      <w:rFonts w:eastAsia="Times New Roman" w:cs="Times New Roman"/>
                      <w:sz w:val="24"/>
                      <w:szCs w:val="24"/>
                    </w:rPr>
                  </w:pPr>
                  <w:r w:rsidRPr="009443AF">
                    <w:rPr>
                      <w:rFonts w:eastAsia="Times New Roman" w:cs="Times New Roman"/>
                      <w:sz w:val="24"/>
                      <w:szCs w:val="24"/>
                    </w:rPr>
                    <w:t>BFL0118</w:t>
                  </w:r>
                </w:p>
              </w:tc>
              <w:tc>
                <w:tcPr>
                  <w:tcW w:w="3631" w:type="dxa"/>
                  <w:tcBorders>
                    <w:top w:val="nil"/>
                    <w:left w:val="nil"/>
                    <w:bottom w:val="single" w:sz="4" w:space="0" w:color="auto"/>
                    <w:right w:val="single" w:sz="4" w:space="0" w:color="auto"/>
                  </w:tcBorders>
                  <w:shd w:val="clear" w:color="000000" w:fill="FFFFFF"/>
                  <w:vAlign w:val="center"/>
                  <w:hideMark/>
                </w:tcPr>
                <w:p w:rsidR="009443AF" w:rsidRPr="009443AF" w:rsidRDefault="009443AF" w:rsidP="009443AF">
                  <w:pPr>
                    <w:spacing w:after="0" w:line="240" w:lineRule="auto"/>
                    <w:rPr>
                      <w:rFonts w:eastAsia="Times New Roman" w:cs="Times New Roman"/>
                      <w:sz w:val="24"/>
                      <w:szCs w:val="24"/>
                    </w:rPr>
                  </w:pPr>
                  <w:r w:rsidRPr="009443AF">
                    <w:rPr>
                      <w:rFonts w:eastAsia="Times New Roman" w:cs="Times New Roman"/>
                      <w:sz w:val="24"/>
                      <w:szCs w:val="24"/>
                    </w:rPr>
                    <w:t>Ngoại ngữ cơ bản 2</w:t>
                  </w:r>
                </w:p>
              </w:tc>
              <w:tc>
                <w:tcPr>
                  <w:tcW w:w="709" w:type="dxa"/>
                  <w:tcBorders>
                    <w:top w:val="nil"/>
                    <w:left w:val="nil"/>
                    <w:bottom w:val="single" w:sz="4" w:space="0" w:color="auto"/>
                    <w:right w:val="single" w:sz="4" w:space="0" w:color="auto"/>
                  </w:tcBorders>
                  <w:shd w:val="clear" w:color="000000" w:fill="FFFFFF"/>
                  <w:noWrap/>
                  <w:vAlign w:val="center"/>
                  <w:hideMark/>
                </w:tcPr>
                <w:p w:rsidR="009443AF" w:rsidRPr="009443AF" w:rsidRDefault="009443AF" w:rsidP="009443AF">
                  <w:pPr>
                    <w:spacing w:after="0" w:line="240" w:lineRule="auto"/>
                    <w:jc w:val="center"/>
                    <w:rPr>
                      <w:rFonts w:eastAsia="Times New Roman" w:cs="Times New Roman"/>
                      <w:sz w:val="24"/>
                      <w:szCs w:val="24"/>
                    </w:rPr>
                  </w:pPr>
                  <w:r w:rsidRPr="009443AF">
                    <w:rPr>
                      <w:rFonts w:eastAsia="Times New Roman" w:cs="Times New Roman"/>
                      <w:sz w:val="24"/>
                      <w:szCs w:val="24"/>
                    </w:rPr>
                    <w:t>4</w:t>
                  </w:r>
                </w:p>
              </w:tc>
            </w:tr>
            <w:tr w:rsidR="009443AF" w:rsidRPr="009443AF" w:rsidTr="009443AF">
              <w:trPr>
                <w:trHeight w:val="319"/>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9443AF" w:rsidRPr="009443AF" w:rsidRDefault="009443AF" w:rsidP="009443AF">
                  <w:pPr>
                    <w:spacing w:after="0" w:line="240" w:lineRule="auto"/>
                    <w:jc w:val="center"/>
                    <w:rPr>
                      <w:rFonts w:eastAsia="Times New Roman" w:cs="Times New Roman"/>
                      <w:color w:val="008000"/>
                      <w:sz w:val="24"/>
                      <w:szCs w:val="24"/>
                    </w:rPr>
                  </w:pPr>
                  <w:r w:rsidRPr="009443AF">
                    <w:rPr>
                      <w:rFonts w:eastAsia="Times New Roman" w:cs="Times New Roman"/>
                      <w:color w:val="008000"/>
                      <w:sz w:val="24"/>
                      <w:szCs w:val="24"/>
                    </w:rPr>
                    <w:t>7</w:t>
                  </w:r>
                </w:p>
              </w:tc>
              <w:tc>
                <w:tcPr>
                  <w:tcW w:w="1576" w:type="dxa"/>
                  <w:tcBorders>
                    <w:top w:val="nil"/>
                    <w:left w:val="nil"/>
                    <w:bottom w:val="single" w:sz="4" w:space="0" w:color="auto"/>
                    <w:right w:val="single" w:sz="4" w:space="0" w:color="auto"/>
                  </w:tcBorders>
                  <w:shd w:val="clear" w:color="000000" w:fill="FFFFFF"/>
                  <w:noWrap/>
                  <w:vAlign w:val="center"/>
                  <w:hideMark/>
                </w:tcPr>
                <w:p w:rsidR="009443AF" w:rsidRPr="009443AF" w:rsidRDefault="009443AF" w:rsidP="009443AF">
                  <w:pPr>
                    <w:spacing w:after="0" w:line="240" w:lineRule="auto"/>
                    <w:rPr>
                      <w:rFonts w:eastAsia="Times New Roman" w:cs="Times New Roman"/>
                      <w:sz w:val="24"/>
                      <w:szCs w:val="24"/>
                    </w:rPr>
                  </w:pPr>
                  <w:r w:rsidRPr="009443AF">
                    <w:rPr>
                      <w:rFonts w:eastAsia="Times New Roman" w:cs="Times New Roman"/>
                      <w:sz w:val="24"/>
                      <w:szCs w:val="24"/>
                    </w:rPr>
                    <w:t>AMA0237</w:t>
                  </w:r>
                </w:p>
              </w:tc>
              <w:tc>
                <w:tcPr>
                  <w:tcW w:w="3631" w:type="dxa"/>
                  <w:tcBorders>
                    <w:top w:val="nil"/>
                    <w:left w:val="nil"/>
                    <w:bottom w:val="single" w:sz="4" w:space="0" w:color="auto"/>
                    <w:right w:val="single" w:sz="4" w:space="0" w:color="auto"/>
                  </w:tcBorders>
                  <w:shd w:val="clear" w:color="000000" w:fill="FFFFFF"/>
                  <w:vAlign w:val="center"/>
                  <w:hideMark/>
                </w:tcPr>
                <w:p w:rsidR="009443AF" w:rsidRPr="009443AF" w:rsidRDefault="009443AF" w:rsidP="009443AF">
                  <w:pPr>
                    <w:spacing w:after="0" w:line="240" w:lineRule="auto"/>
                    <w:rPr>
                      <w:rFonts w:eastAsia="Times New Roman" w:cs="Times New Roman"/>
                      <w:sz w:val="24"/>
                      <w:szCs w:val="24"/>
                    </w:rPr>
                  </w:pPr>
                  <w:r w:rsidRPr="009443AF">
                    <w:rPr>
                      <w:rFonts w:eastAsia="Times New Roman" w:cs="Times New Roman"/>
                      <w:sz w:val="24"/>
                      <w:szCs w:val="24"/>
                    </w:rPr>
                    <w:t>Toán cao cấp 1</w:t>
                  </w:r>
                </w:p>
              </w:tc>
              <w:tc>
                <w:tcPr>
                  <w:tcW w:w="709" w:type="dxa"/>
                  <w:tcBorders>
                    <w:top w:val="nil"/>
                    <w:left w:val="nil"/>
                    <w:bottom w:val="single" w:sz="4" w:space="0" w:color="auto"/>
                    <w:right w:val="single" w:sz="4" w:space="0" w:color="auto"/>
                  </w:tcBorders>
                  <w:shd w:val="clear" w:color="000000" w:fill="FFFFFF"/>
                  <w:noWrap/>
                  <w:vAlign w:val="center"/>
                  <w:hideMark/>
                </w:tcPr>
                <w:p w:rsidR="009443AF" w:rsidRPr="009443AF" w:rsidRDefault="009443AF" w:rsidP="009443AF">
                  <w:pPr>
                    <w:spacing w:after="0" w:line="240" w:lineRule="auto"/>
                    <w:jc w:val="center"/>
                    <w:rPr>
                      <w:rFonts w:eastAsia="Times New Roman" w:cs="Times New Roman"/>
                      <w:sz w:val="24"/>
                      <w:szCs w:val="24"/>
                    </w:rPr>
                  </w:pPr>
                  <w:r w:rsidRPr="009443AF">
                    <w:rPr>
                      <w:rFonts w:eastAsia="Times New Roman" w:cs="Times New Roman"/>
                      <w:sz w:val="24"/>
                      <w:szCs w:val="24"/>
                    </w:rPr>
                    <w:t>2</w:t>
                  </w:r>
                </w:p>
              </w:tc>
            </w:tr>
            <w:tr w:rsidR="009443AF" w:rsidRPr="009443AF" w:rsidTr="009443AF">
              <w:trPr>
                <w:trHeight w:val="319"/>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9443AF" w:rsidRPr="009443AF" w:rsidRDefault="009443AF" w:rsidP="009443AF">
                  <w:pPr>
                    <w:spacing w:after="0" w:line="240" w:lineRule="auto"/>
                    <w:jc w:val="center"/>
                    <w:rPr>
                      <w:rFonts w:eastAsia="Times New Roman" w:cs="Times New Roman"/>
                      <w:color w:val="008000"/>
                      <w:sz w:val="24"/>
                      <w:szCs w:val="24"/>
                    </w:rPr>
                  </w:pPr>
                  <w:r w:rsidRPr="009443AF">
                    <w:rPr>
                      <w:rFonts w:eastAsia="Times New Roman" w:cs="Times New Roman"/>
                      <w:color w:val="008000"/>
                      <w:sz w:val="24"/>
                      <w:szCs w:val="24"/>
                    </w:rPr>
                    <w:t>8</w:t>
                  </w:r>
                </w:p>
              </w:tc>
              <w:tc>
                <w:tcPr>
                  <w:tcW w:w="1576" w:type="dxa"/>
                  <w:tcBorders>
                    <w:top w:val="nil"/>
                    <w:left w:val="nil"/>
                    <w:bottom w:val="single" w:sz="4" w:space="0" w:color="auto"/>
                    <w:right w:val="single" w:sz="4" w:space="0" w:color="auto"/>
                  </w:tcBorders>
                  <w:shd w:val="clear" w:color="000000" w:fill="FFFFFF"/>
                  <w:noWrap/>
                  <w:vAlign w:val="center"/>
                  <w:hideMark/>
                </w:tcPr>
                <w:p w:rsidR="009443AF" w:rsidRPr="009443AF" w:rsidRDefault="009443AF" w:rsidP="009443AF">
                  <w:pPr>
                    <w:spacing w:after="0" w:line="240" w:lineRule="auto"/>
                    <w:rPr>
                      <w:rFonts w:eastAsia="Times New Roman" w:cs="Times New Roman"/>
                      <w:sz w:val="24"/>
                      <w:szCs w:val="24"/>
                    </w:rPr>
                  </w:pPr>
                  <w:r w:rsidRPr="009443AF">
                    <w:rPr>
                      <w:rFonts w:eastAsia="Times New Roman" w:cs="Times New Roman"/>
                      <w:sz w:val="24"/>
                      <w:szCs w:val="24"/>
                    </w:rPr>
                    <w:t>AMA0238</w:t>
                  </w:r>
                </w:p>
              </w:tc>
              <w:tc>
                <w:tcPr>
                  <w:tcW w:w="3631" w:type="dxa"/>
                  <w:tcBorders>
                    <w:top w:val="nil"/>
                    <w:left w:val="nil"/>
                    <w:bottom w:val="single" w:sz="4" w:space="0" w:color="auto"/>
                    <w:right w:val="single" w:sz="4" w:space="0" w:color="auto"/>
                  </w:tcBorders>
                  <w:shd w:val="clear" w:color="000000" w:fill="FFFFFF"/>
                  <w:vAlign w:val="center"/>
                  <w:hideMark/>
                </w:tcPr>
                <w:p w:rsidR="009443AF" w:rsidRPr="009443AF" w:rsidRDefault="009443AF" w:rsidP="009443AF">
                  <w:pPr>
                    <w:spacing w:after="0" w:line="240" w:lineRule="auto"/>
                    <w:rPr>
                      <w:rFonts w:eastAsia="Times New Roman" w:cs="Times New Roman"/>
                      <w:sz w:val="24"/>
                      <w:szCs w:val="24"/>
                    </w:rPr>
                  </w:pPr>
                  <w:r w:rsidRPr="009443AF">
                    <w:rPr>
                      <w:rFonts w:eastAsia="Times New Roman" w:cs="Times New Roman"/>
                      <w:sz w:val="24"/>
                      <w:szCs w:val="24"/>
                    </w:rPr>
                    <w:t>Toán cao cấp 2</w:t>
                  </w:r>
                </w:p>
              </w:tc>
              <w:tc>
                <w:tcPr>
                  <w:tcW w:w="709" w:type="dxa"/>
                  <w:tcBorders>
                    <w:top w:val="nil"/>
                    <w:left w:val="nil"/>
                    <w:bottom w:val="single" w:sz="4" w:space="0" w:color="auto"/>
                    <w:right w:val="single" w:sz="4" w:space="0" w:color="auto"/>
                  </w:tcBorders>
                  <w:shd w:val="clear" w:color="000000" w:fill="FFFFFF"/>
                  <w:noWrap/>
                  <w:vAlign w:val="center"/>
                  <w:hideMark/>
                </w:tcPr>
                <w:p w:rsidR="009443AF" w:rsidRPr="009443AF" w:rsidRDefault="009443AF" w:rsidP="009443AF">
                  <w:pPr>
                    <w:spacing w:after="0" w:line="240" w:lineRule="auto"/>
                    <w:jc w:val="center"/>
                    <w:rPr>
                      <w:rFonts w:eastAsia="Times New Roman" w:cs="Times New Roman"/>
                      <w:sz w:val="24"/>
                      <w:szCs w:val="24"/>
                    </w:rPr>
                  </w:pPr>
                  <w:r w:rsidRPr="009443AF">
                    <w:rPr>
                      <w:rFonts w:eastAsia="Times New Roman" w:cs="Times New Roman"/>
                      <w:sz w:val="24"/>
                      <w:szCs w:val="24"/>
                    </w:rPr>
                    <w:t>2</w:t>
                  </w:r>
                </w:p>
              </w:tc>
            </w:tr>
            <w:tr w:rsidR="009443AF" w:rsidRPr="009443AF" w:rsidTr="009443AF">
              <w:trPr>
                <w:trHeight w:val="319"/>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9443AF" w:rsidRPr="009443AF" w:rsidRDefault="009443AF" w:rsidP="009443AF">
                  <w:pPr>
                    <w:spacing w:after="0" w:line="240" w:lineRule="auto"/>
                    <w:jc w:val="center"/>
                    <w:rPr>
                      <w:rFonts w:eastAsia="Times New Roman" w:cs="Times New Roman"/>
                      <w:color w:val="008000"/>
                      <w:sz w:val="24"/>
                      <w:szCs w:val="24"/>
                    </w:rPr>
                  </w:pPr>
                  <w:r w:rsidRPr="009443AF">
                    <w:rPr>
                      <w:rFonts w:eastAsia="Times New Roman" w:cs="Times New Roman"/>
                      <w:color w:val="008000"/>
                      <w:sz w:val="24"/>
                      <w:szCs w:val="24"/>
                    </w:rPr>
                    <w:t>9</w:t>
                  </w:r>
                </w:p>
              </w:tc>
              <w:tc>
                <w:tcPr>
                  <w:tcW w:w="1576" w:type="dxa"/>
                  <w:tcBorders>
                    <w:top w:val="nil"/>
                    <w:left w:val="nil"/>
                    <w:bottom w:val="single" w:sz="4" w:space="0" w:color="auto"/>
                    <w:right w:val="single" w:sz="4" w:space="0" w:color="auto"/>
                  </w:tcBorders>
                  <w:shd w:val="clear" w:color="000000" w:fill="FFFFFF"/>
                  <w:noWrap/>
                  <w:vAlign w:val="center"/>
                  <w:hideMark/>
                </w:tcPr>
                <w:p w:rsidR="009443AF" w:rsidRPr="009443AF" w:rsidRDefault="009443AF" w:rsidP="009443AF">
                  <w:pPr>
                    <w:spacing w:after="0" w:line="240" w:lineRule="auto"/>
                    <w:rPr>
                      <w:rFonts w:eastAsia="Times New Roman" w:cs="Times New Roman"/>
                      <w:sz w:val="24"/>
                      <w:szCs w:val="24"/>
                    </w:rPr>
                  </w:pPr>
                  <w:r w:rsidRPr="009443AF">
                    <w:rPr>
                      <w:rFonts w:eastAsia="Times New Roman" w:cs="Times New Roman"/>
                      <w:sz w:val="24"/>
                      <w:szCs w:val="24"/>
                    </w:rPr>
                    <w:t>PAS0107</w:t>
                  </w:r>
                </w:p>
              </w:tc>
              <w:tc>
                <w:tcPr>
                  <w:tcW w:w="3631" w:type="dxa"/>
                  <w:tcBorders>
                    <w:top w:val="nil"/>
                    <w:left w:val="nil"/>
                    <w:bottom w:val="single" w:sz="4" w:space="0" w:color="auto"/>
                    <w:right w:val="single" w:sz="4" w:space="0" w:color="auto"/>
                  </w:tcBorders>
                  <w:shd w:val="clear" w:color="000000" w:fill="FFFFFF"/>
                  <w:vAlign w:val="center"/>
                  <w:hideMark/>
                </w:tcPr>
                <w:p w:rsidR="009443AF" w:rsidRPr="009443AF" w:rsidRDefault="009443AF" w:rsidP="009443AF">
                  <w:pPr>
                    <w:spacing w:after="0" w:line="240" w:lineRule="auto"/>
                    <w:rPr>
                      <w:rFonts w:eastAsia="Times New Roman" w:cs="Times New Roman"/>
                      <w:sz w:val="24"/>
                      <w:szCs w:val="24"/>
                    </w:rPr>
                  </w:pPr>
                  <w:r w:rsidRPr="009443AF">
                    <w:rPr>
                      <w:rFonts w:eastAsia="Times New Roman" w:cs="Times New Roman"/>
                      <w:sz w:val="24"/>
                      <w:szCs w:val="24"/>
                    </w:rPr>
                    <w:t>Lý thuyết xác suất và thống kê toán</w:t>
                  </w:r>
                </w:p>
              </w:tc>
              <w:tc>
                <w:tcPr>
                  <w:tcW w:w="709" w:type="dxa"/>
                  <w:tcBorders>
                    <w:top w:val="nil"/>
                    <w:left w:val="nil"/>
                    <w:bottom w:val="single" w:sz="4" w:space="0" w:color="auto"/>
                    <w:right w:val="single" w:sz="4" w:space="0" w:color="auto"/>
                  </w:tcBorders>
                  <w:shd w:val="clear" w:color="000000" w:fill="FFFFFF"/>
                  <w:noWrap/>
                  <w:vAlign w:val="center"/>
                  <w:hideMark/>
                </w:tcPr>
                <w:p w:rsidR="009443AF" w:rsidRPr="009443AF" w:rsidRDefault="009443AF" w:rsidP="009443AF">
                  <w:pPr>
                    <w:spacing w:after="0" w:line="240" w:lineRule="auto"/>
                    <w:jc w:val="center"/>
                    <w:rPr>
                      <w:rFonts w:eastAsia="Times New Roman" w:cs="Times New Roman"/>
                      <w:sz w:val="24"/>
                      <w:szCs w:val="24"/>
                    </w:rPr>
                  </w:pPr>
                  <w:r w:rsidRPr="009443AF">
                    <w:rPr>
                      <w:rFonts w:eastAsia="Times New Roman" w:cs="Times New Roman"/>
                      <w:sz w:val="24"/>
                      <w:szCs w:val="24"/>
                    </w:rPr>
                    <w:t>3</w:t>
                  </w:r>
                </w:p>
              </w:tc>
            </w:tr>
            <w:tr w:rsidR="009443AF" w:rsidRPr="009443AF" w:rsidTr="009443AF">
              <w:trPr>
                <w:trHeight w:val="319"/>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9443AF" w:rsidRPr="009443AF" w:rsidRDefault="009443AF" w:rsidP="009443AF">
                  <w:pPr>
                    <w:spacing w:after="0" w:line="240" w:lineRule="auto"/>
                    <w:jc w:val="center"/>
                    <w:rPr>
                      <w:rFonts w:eastAsia="Times New Roman" w:cs="Times New Roman"/>
                      <w:color w:val="008000"/>
                      <w:sz w:val="24"/>
                      <w:szCs w:val="24"/>
                    </w:rPr>
                  </w:pPr>
                  <w:r w:rsidRPr="009443AF">
                    <w:rPr>
                      <w:rFonts w:eastAsia="Times New Roman" w:cs="Times New Roman"/>
                      <w:color w:val="008000"/>
                      <w:sz w:val="24"/>
                      <w:szCs w:val="24"/>
                    </w:rPr>
                    <w:t>10</w:t>
                  </w:r>
                </w:p>
              </w:tc>
              <w:tc>
                <w:tcPr>
                  <w:tcW w:w="1576" w:type="dxa"/>
                  <w:tcBorders>
                    <w:top w:val="nil"/>
                    <w:left w:val="nil"/>
                    <w:bottom w:val="single" w:sz="4" w:space="0" w:color="auto"/>
                    <w:right w:val="single" w:sz="4" w:space="0" w:color="auto"/>
                  </w:tcBorders>
                  <w:shd w:val="clear" w:color="000000" w:fill="FFFFFF"/>
                  <w:noWrap/>
                  <w:vAlign w:val="center"/>
                  <w:hideMark/>
                </w:tcPr>
                <w:p w:rsidR="009443AF" w:rsidRPr="009443AF" w:rsidRDefault="009443AF" w:rsidP="009443AF">
                  <w:pPr>
                    <w:spacing w:after="0" w:line="240" w:lineRule="auto"/>
                    <w:rPr>
                      <w:rFonts w:eastAsia="Times New Roman" w:cs="Times New Roman"/>
                      <w:sz w:val="24"/>
                      <w:szCs w:val="24"/>
                    </w:rPr>
                  </w:pPr>
                  <w:r w:rsidRPr="009443AF">
                    <w:rPr>
                      <w:rFonts w:eastAsia="Times New Roman" w:cs="Times New Roman"/>
                      <w:sz w:val="24"/>
                      <w:szCs w:val="24"/>
                    </w:rPr>
                    <w:t>GLA0141</w:t>
                  </w:r>
                </w:p>
              </w:tc>
              <w:tc>
                <w:tcPr>
                  <w:tcW w:w="3631" w:type="dxa"/>
                  <w:tcBorders>
                    <w:top w:val="nil"/>
                    <w:left w:val="nil"/>
                    <w:bottom w:val="single" w:sz="4" w:space="0" w:color="auto"/>
                    <w:right w:val="single" w:sz="4" w:space="0" w:color="auto"/>
                  </w:tcBorders>
                  <w:shd w:val="clear" w:color="000000" w:fill="FFFFFF"/>
                  <w:vAlign w:val="center"/>
                  <w:hideMark/>
                </w:tcPr>
                <w:p w:rsidR="009443AF" w:rsidRPr="009443AF" w:rsidRDefault="009443AF" w:rsidP="009443AF">
                  <w:pPr>
                    <w:spacing w:after="0" w:line="240" w:lineRule="auto"/>
                    <w:rPr>
                      <w:rFonts w:eastAsia="Times New Roman" w:cs="Times New Roman"/>
                      <w:sz w:val="24"/>
                      <w:szCs w:val="24"/>
                    </w:rPr>
                  </w:pPr>
                  <w:r w:rsidRPr="009443AF">
                    <w:rPr>
                      <w:rFonts w:eastAsia="Times New Roman" w:cs="Times New Roman"/>
                      <w:sz w:val="24"/>
                      <w:szCs w:val="24"/>
                    </w:rPr>
                    <w:t>Pháp luật đại cương</w:t>
                  </w:r>
                </w:p>
              </w:tc>
              <w:tc>
                <w:tcPr>
                  <w:tcW w:w="709" w:type="dxa"/>
                  <w:tcBorders>
                    <w:top w:val="nil"/>
                    <w:left w:val="nil"/>
                    <w:bottom w:val="single" w:sz="4" w:space="0" w:color="auto"/>
                    <w:right w:val="single" w:sz="4" w:space="0" w:color="auto"/>
                  </w:tcBorders>
                  <w:shd w:val="clear" w:color="000000" w:fill="FFFFFF"/>
                  <w:noWrap/>
                  <w:vAlign w:val="center"/>
                  <w:hideMark/>
                </w:tcPr>
                <w:p w:rsidR="009443AF" w:rsidRPr="009443AF" w:rsidRDefault="009443AF" w:rsidP="009443AF">
                  <w:pPr>
                    <w:spacing w:after="0" w:line="240" w:lineRule="auto"/>
                    <w:jc w:val="center"/>
                    <w:rPr>
                      <w:rFonts w:eastAsia="Times New Roman" w:cs="Times New Roman"/>
                      <w:sz w:val="24"/>
                      <w:szCs w:val="24"/>
                    </w:rPr>
                  </w:pPr>
                  <w:r w:rsidRPr="009443AF">
                    <w:rPr>
                      <w:rFonts w:eastAsia="Times New Roman" w:cs="Times New Roman"/>
                      <w:sz w:val="24"/>
                      <w:szCs w:val="24"/>
                    </w:rPr>
                    <w:t>2</w:t>
                  </w:r>
                </w:p>
              </w:tc>
            </w:tr>
            <w:tr w:rsidR="009443AF" w:rsidRPr="009443AF" w:rsidTr="009443AF">
              <w:trPr>
                <w:trHeight w:val="319"/>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9443AF" w:rsidRPr="009443AF" w:rsidRDefault="009443AF" w:rsidP="009443AF">
                  <w:pPr>
                    <w:spacing w:after="0" w:line="240" w:lineRule="auto"/>
                    <w:jc w:val="center"/>
                    <w:rPr>
                      <w:rFonts w:eastAsia="Times New Roman" w:cs="Times New Roman"/>
                      <w:color w:val="008000"/>
                      <w:sz w:val="24"/>
                      <w:szCs w:val="24"/>
                    </w:rPr>
                  </w:pPr>
                  <w:r w:rsidRPr="009443AF">
                    <w:rPr>
                      <w:rFonts w:eastAsia="Times New Roman" w:cs="Times New Roman"/>
                      <w:color w:val="008000"/>
                      <w:sz w:val="24"/>
                      <w:szCs w:val="24"/>
                    </w:rPr>
                    <w:t>11</w:t>
                  </w:r>
                </w:p>
              </w:tc>
              <w:tc>
                <w:tcPr>
                  <w:tcW w:w="1576" w:type="dxa"/>
                  <w:tcBorders>
                    <w:top w:val="nil"/>
                    <w:left w:val="nil"/>
                    <w:bottom w:val="single" w:sz="4" w:space="0" w:color="auto"/>
                    <w:right w:val="single" w:sz="4" w:space="0" w:color="auto"/>
                  </w:tcBorders>
                  <w:shd w:val="clear" w:color="000000" w:fill="FFFFFF"/>
                  <w:noWrap/>
                  <w:vAlign w:val="center"/>
                  <w:hideMark/>
                </w:tcPr>
                <w:p w:rsidR="009443AF" w:rsidRPr="009443AF" w:rsidRDefault="009443AF" w:rsidP="009443AF">
                  <w:pPr>
                    <w:spacing w:after="0" w:line="240" w:lineRule="auto"/>
                    <w:rPr>
                      <w:rFonts w:eastAsia="Times New Roman" w:cs="Times New Roman"/>
                      <w:sz w:val="24"/>
                      <w:szCs w:val="24"/>
                    </w:rPr>
                  </w:pPr>
                  <w:r w:rsidRPr="009443AF">
                    <w:rPr>
                      <w:rFonts w:eastAsia="Times New Roman" w:cs="Times New Roman"/>
                      <w:sz w:val="24"/>
                      <w:szCs w:val="24"/>
                    </w:rPr>
                    <w:t>GCO0233</w:t>
                  </w:r>
                </w:p>
              </w:tc>
              <w:tc>
                <w:tcPr>
                  <w:tcW w:w="3631" w:type="dxa"/>
                  <w:tcBorders>
                    <w:top w:val="nil"/>
                    <w:left w:val="nil"/>
                    <w:bottom w:val="single" w:sz="4" w:space="0" w:color="auto"/>
                    <w:right w:val="single" w:sz="4" w:space="0" w:color="auto"/>
                  </w:tcBorders>
                  <w:shd w:val="clear" w:color="000000" w:fill="FFFFFF"/>
                  <w:vAlign w:val="center"/>
                  <w:hideMark/>
                </w:tcPr>
                <w:p w:rsidR="009443AF" w:rsidRPr="009443AF" w:rsidRDefault="009443AF" w:rsidP="009443AF">
                  <w:pPr>
                    <w:spacing w:after="0" w:line="240" w:lineRule="auto"/>
                    <w:rPr>
                      <w:rFonts w:eastAsia="Times New Roman" w:cs="Times New Roman"/>
                      <w:sz w:val="24"/>
                      <w:szCs w:val="24"/>
                    </w:rPr>
                  </w:pPr>
                  <w:r w:rsidRPr="009443AF">
                    <w:rPr>
                      <w:rFonts w:eastAsia="Times New Roman" w:cs="Times New Roman"/>
                      <w:sz w:val="24"/>
                      <w:szCs w:val="24"/>
                    </w:rPr>
                    <w:t>Tin học đại cương</w:t>
                  </w:r>
                </w:p>
              </w:tc>
              <w:tc>
                <w:tcPr>
                  <w:tcW w:w="709" w:type="dxa"/>
                  <w:tcBorders>
                    <w:top w:val="nil"/>
                    <w:left w:val="nil"/>
                    <w:bottom w:val="single" w:sz="4" w:space="0" w:color="auto"/>
                    <w:right w:val="single" w:sz="4" w:space="0" w:color="auto"/>
                  </w:tcBorders>
                  <w:shd w:val="clear" w:color="000000" w:fill="FFFFFF"/>
                  <w:noWrap/>
                  <w:vAlign w:val="center"/>
                  <w:hideMark/>
                </w:tcPr>
                <w:p w:rsidR="009443AF" w:rsidRPr="009443AF" w:rsidRDefault="009443AF" w:rsidP="009443AF">
                  <w:pPr>
                    <w:spacing w:after="0" w:line="240" w:lineRule="auto"/>
                    <w:jc w:val="center"/>
                    <w:rPr>
                      <w:rFonts w:eastAsia="Times New Roman" w:cs="Times New Roman"/>
                      <w:sz w:val="24"/>
                      <w:szCs w:val="24"/>
                    </w:rPr>
                  </w:pPr>
                  <w:r w:rsidRPr="009443AF">
                    <w:rPr>
                      <w:rFonts w:eastAsia="Times New Roman" w:cs="Times New Roman"/>
                      <w:sz w:val="24"/>
                      <w:szCs w:val="24"/>
                    </w:rPr>
                    <w:t>3</w:t>
                  </w:r>
                </w:p>
              </w:tc>
            </w:tr>
            <w:tr w:rsidR="009443AF" w:rsidRPr="009443AF" w:rsidTr="009443AF">
              <w:trPr>
                <w:trHeight w:val="319"/>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9443AF" w:rsidRPr="009443AF" w:rsidRDefault="009443AF" w:rsidP="009443AF">
                  <w:pPr>
                    <w:spacing w:after="0" w:line="240" w:lineRule="auto"/>
                    <w:jc w:val="center"/>
                    <w:rPr>
                      <w:rFonts w:eastAsia="Times New Roman" w:cs="Times New Roman"/>
                      <w:i/>
                      <w:iCs/>
                      <w:color w:val="FF0000"/>
                      <w:sz w:val="24"/>
                      <w:szCs w:val="24"/>
                    </w:rPr>
                  </w:pPr>
                  <w:r w:rsidRPr="009443AF">
                    <w:rPr>
                      <w:rFonts w:eastAsia="Times New Roman" w:cs="Times New Roman"/>
                      <w:i/>
                      <w:iCs/>
                      <w:color w:val="FF0000"/>
                      <w:sz w:val="24"/>
                      <w:szCs w:val="24"/>
                    </w:rPr>
                    <w:t> </w:t>
                  </w:r>
                </w:p>
              </w:tc>
              <w:tc>
                <w:tcPr>
                  <w:tcW w:w="1576" w:type="dxa"/>
                  <w:tcBorders>
                    <w:top w:val="nil"/>
                    <w:left w:val="nil"/>
                    <w:bottom w:val="single" w:sz="4" w:space="0" w:color="auto"/>
                    <w:right w:val="single" w:sz="4" w:space="0" w:color="auto"/>
                  </w:tcBorders>
                  <w:shd w:val="clear" w:color="000000" w:fill="FFFFFF"/>
                  <w:noWrap/>
                  <w:vAlign w:val="center"/>
                  <w:hideMark/>
                </w:tcPr>
                <w:p w:rsidR="009443AF" w:rsidRPr="009443AF" w:rsidRDefault="009443AF" w:rsidP="009443AF">
                  <w:pPr>
                    <w:spacing w:after="0" w:line="240" w:lineRule="auto"/>
                    <w:rPr>
                      <w:rFonts w:eastAsia="Times New Roman" w:cs="Times New Roman"/>
                      <w:i/>
                      <w:iCs/>
                      <w:color w:val="FF0000"/>
                      <w:sz w:val="24"/>
                      <w:szCs w:val="24"/>
                    </w:rPr>
                  </w:pPr>
                  <w:r w:rsidRPr="009443AF">
                    <w:rPr>
                      <w:rFonts w:eastAsia="Times New Roman" w:cs="Times New Roman"/>
                      <w:i/>
                      <w:iCs/>
                      <w:color w:val="FF0000"/>
                      <w:sz w:val="24"/>
                      <w:szCs w:val="24"/>
                    </w:rPr>
                    <w:t> </w:t>
                  </w:r>
                </w:p>
              </w:tc>
              <w:tc>
                <w:tcPr>
                  <w:tcW w:w="3631" w:type="dxa"/>
                  <w:tcBorders>
                    <w:top w:val="nil"/>
                    <w:left w:val="nil"/>
                    <w:bottom w:val="single" w:sz="4" w:space="0" w:color="auto"/>
                    <w:right w:val="single" w:sz="4" w:space="0" w:color="auto"/>
                  </w:tcBorders>
                  <w:shd w:val="clear" w:color="000000" w:fill="FFFFFF"/>
                  <w:vAlign w:val="center"/>
                  <w:hideMark/>
                </w:tcPr>
                <w:p w:rsidR="009443AF" w:rsidRPr="009443AF" w:rsidRDefault="009443AF" w:rsidP="009443AF">
                  <w:pPr>
                    <w:spacing w:after="0" w:line="240" w:lineRule="auto"/>
                    <w:rPr>
                      <w:rFonts w:eastAsia="Times New Roman" w:cs="Times New Roman"/>
                      <w:i/>
                      <w:iCs/>
                      <w:color w:val="FF0000"/>
                      <w:sz w:val="24"/>
                      <w:szCs w:val="24"/>
                    </w:rPr>
                  </w:pPr>
                  <w:r w:rsidRPr="009443AF">
                    <w:rPr>
                      <w:rFonts w:eastAsia="Times New Roman" w:cs="Times New Roman"/>
                      <w:i/>
                      <w:iCs/>
                      <w:color w:val="FF0000"/>
                      <w:sz w:val="24"/>
                      <w:szCs w:val="24"/>
                    </w:rPr>
                    <w:t>Phần tự chọn</w:t>
                  </w:r>
                </w:p>
              </w:tc>
              <w:tc>
                <w:tcPr>
                  <w:tcW w:w="709" w:type="dxa"/>
                  <w:tcBorders>
                    <w:top w:val="nil"/>
                    <w:left w:val="nil"/>
                    <w:bottom w:val="single" w:sz="4" w:space="0" w:color="auto"/>
                    <w:right w:val="single" w:sz="4" w:space="0" w:color="auto"/>
                  </w:tcBorders>
                  <w:shd w:val="clear" w:color="000000" w:fill="FFFFFF"/>
                  <w:noWrap/>
                  <w:vAlign w:val="center"/>
                  <w:hideMark/>
                </w:tcPr>
                <w:p w:rsidR="009443AF" w:rsidRPr="009443AF" w:rsidRDefault="009443AF" w:rsidP="009443AF">
                  <w:pPr>
                    <w:spacing w:after="0" w:line="240" w:lineRule="auto"/>
                    <w:jc w:val="center"/>
                    <w:rPr>
                      <w:rFonts w:eastAsia="Times New Roman" w:cs="Times New Roman"/>
                      <w:i/>
                      <w:iCs/>
                      <w:color w:val="FF0000"/>
                      <w:sz w:val="24"/>
                      <w:szCs w:val="24"/>
                    </w:rPr>
                  </w:pPr>
                  <w:r w:rsidRPr="009443AF">
                    <w:rPr>
                      <w:rFonts w:eastAsia="Times New Roman" w:cs="Times New Roman"/>
                      <w:i/>
                      <w:iCs/>
                      <w:color w:val="FF0000"/>
                      <w:sz w:val="24"/>
                      <w:szCs w:val="24"/>
                    </w:rPr>
                    <w:t>6</w:t>
                  </w:r>
                </w:p>
              </w:tc>
            </w:tr>
            <w:tr w:rsidR="009443AF" w:rsidRPr="009443AF" w:rsidTr="009443AF">
              <w:trPr>
                <w:trHeight w:val="319"/>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9443AF" w:rsidRPr="009443AF" w:rsidRDefault="009443AF" w:rsidP="009443AF">
                  <w:pPr>
                    <w:spacing w:after="0" w:line="240" w:lineRule="auto"/>
                    <w:jc w:val="center"/>
                    <w:rPr>
                      <w:rFonts w:eastAsia="Times New Roman" w:cs="Times New Roman"/>
                      <w:color w:val="008000"/>
                      <w:sz w:val="24"/>
                      <w:szCs w:val="24"/>
                    </w:rPr>
                  </w:pPr>
                  <w:r w:rsidRPr="009443AF">
                    <w:rPr>
                      <w:rFonts w:eastAsia="Times New Roman" w:cs="Times New Roman"/>
                      <w:color w:val="008000"/>
                      <w:sz w:val="24"/>
                      <w:szCs w:val="24"/>
                    </w:rPr>
                    <w:t>12</w:t>
                  </w:r>
                </w:p>
              </w:tc>
              <w:tc>
                <w:tcPr>
                  <w:tcW w:w="1576" w:type="dxa"/>
                  <w:tcBorders>
                    <w:top w:val="nil"/>
                    <w:left w:val="nil"/>
                    <w:bottom w:val="single" w:sz="4" w:space="0" w:color="auto"/>
                    <w:right w:val="single" w:sz="4" w:space="0" w:color="auto"/>
                  </w:tcBorders>
                  <w:shd w:val="clear" w:color="000000" w:fill="FFFFFF"/>
                  <w:noWrap/>
                  <w:vAlign w:val="center"/>
                  <w:hideMark/>
                </w:tcPr>
                <w:p w:rsidR="009443AF" w:rsidRPr="009443AF" w:rsidRDefault="009443AF" w:rsidP="009443AF">
                  <w:pPr>
                    <w:spacing w:after="0" w:line="240" w:lineRule="auto"/>
                    <w:rPr>
                      <w:rFonts w:eastAsia="Times New Roman" w:cs="Times New Roman"/>
                      <w:sz w:val="24"/>
                      <w:szCs w:val="24"/>
                    </w:rPr>
                  </w:pPr>
                  <w:r w:rsidRPr="009443AF">
                    <w:rPr>
                      <w:rFonts w:eastAsia="Times New Roman" w:cs="Times New Roman"/>
                      <w:sz w:val="24"/>
                      <w:szCs w:val="24"/>
                    </w:rPr>
                    <w:t>ETH0102</w:t>
                  </w:r>
                </w:p>
              </w:tc>
              <w:tc>
                <w:tcPr>
                  <w:tcW w:w="3631" w:type="dxa"/>
                  <w:tcBorders>
                    <w:top w:val="nil"/>
                    <w:left w:val="nil"/>
                    <w:bottom w:val="single" w:sz="4" w:space="0" w:color="auto"/>
                    <w:right w:val="single" w:sz="4" w:space="0" w:color="auto"/>
                  </w:tcBorders>
                  <w:shd w:val="clear" w:color="000000" w:fill="FFFFFF"/>
                  <w:vAlign w:val="center"/>
                  <w:hideMark/>
                </w:tcPr>
                <w:p w:rsidR="009443AF" w:rsidRPr="009443AF" w:rsidRDefault="009443AF" w:rsidP="009443AF">
                  <w:pPr>
                    <w:spacing w:after="0" w:line="240" w:lineRule="auto"/>
                    <w:rPr>
                      <w:rFonts w:eastAsia="Times New Roman" w:cs="Times New Roman"/>
                      <w:sz w:val="24"/>
                      <w:szCs w:val="24"/>
                    </w:rPr>
                  </w:pPr>
                  <w:r w:rsidRPr="009443AF">
                    <w:rPr>
                      <w:rFonts w:eastAsia="Times New Roman" w:cs="Times New Roman"/>
                      <w:sz w:val="24"/>
                      <w:szCs w:val="24"/>
                    </w:rPr>
                    <w:t>Lịch sử các Học thuyết kinh tế</w:t>
                  </w:r>
                </w:p>
              </w:tc>
              <w:tc>
                <w:tcPr>
                  <w:tcW w:w="709" w:type="dxa"/>
                  <w:tcBorders>
                    <w:top w:val="nil"/>
                    <w:left w:val="nil"/>
                    <w:bottom w:val="single" w:sz="4" w:space="0" w:color="auto"/>
                    <w:right w:val="single" w:sz="4" w:space="0" w:color="auto"/>
                  </w:tcBorders>
                  <w:shd w:val="clear" w:color="000000" w:fill="FFFFFF"/>
                  <w:noWrap/>
                  <w:vAlign w:val="center"/>
                  <w:hideMark/>
                </w:tcPr>
                <w:p w:rsidR="009443AF" w:rsidRPr="009443AF" w:rsidRDefault="009443AF" w:rsidP="009443AF">
                  <w:pPr>
                    <w:spacing w:after="0" w:line="240" w:lineRule="auto"/>
                    <w:jc w:val="center"/>
                    <w:rPr>
                      <w:rFonts w:eastAsia="Times New Roman" w:cs="Times New Roman"/>
                      <w:sz w:val="24"/>
                      <w:szCs w:val="24"/>
                    </w:rPr>
                  </w:pPr>
                  <w:r w:rsidRPr="009443AF">
                    <w:rPr>
                      <w:rFonts w:eastAsia="Times New Roman" w:cs="Times New Roman"/>
                      <w:sz w:val="24"/>
                      <w:szCs w:val="24"/>
                    </w:rPr>
                    <w:t>2</w:t>
                  </w:r>
                </w:p>
              </w:tc>
            </w:tr>
            <w:tr w:rsidR="009443AF" w:rsidRPr="009443AF" w:rsidTr="009443AF">
              <w:trPr>
                <w:trHeight w:val="319"/>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9443AF" w:rsidRPr="009443AF" w:rsidRDefault="009443AF" w:rsidP="009443AF">
                  <w:pPr>
                    <w:spacing w:after="0" w:line="240" w:lineRule="auto"/>
                    <w:jc w:val="center"/>
                    <w:rPr>
                      <w:rFonts w:eastAsia="Times New Roman" w:cs="Times New Roman"/>
                      <w:color w:val="008000"/>
                      <w:sz w:val="24"/>
                      <w:szCs w:val="24"/>
                    </w:rPr>
                  </w:pPr>
                  <w:r w:rsidRPr="009443AF">
                    <w:rPr>
                      <w:rFonts w:eastAsia="Times New Roman" w:cs="Times New Roman"/>
                      <w:color w:val="008000"/>
                      <w:sz w:val="24"/>
                      <w:szCs w:val="24"/>
                    </w:rPr>
                    <w:t>13</w:t>
                  </w:r>
                </w:p>
              </w:tc>
              <w:tc>
                <w:tcPr>
                  <w:tcW w:w="1576" w:type="dxa"/>
                  <w:tcBorders>
                    <w:top w:val="nil"/>
                    <w:left w:val="nil"/>
                    <w:bottom w:val="single" w:sz="4" w:space="0" w:color="auto"/>
                    <w:right w:val="single" w:sz="4" w:space="0" w:color="auto"/>
                  </w:tcBorders>
                  <w:shd w:val="clear" w:color="000000" w:fill="FFFFFF"/>
                  <w:noWrap/>
                  <w:vAlign w:val="center"/>
                  <w:hideMark/>
                </w:tcPr>
                <w:p w:rsidR="009443AF" w:rsidRPr="009443AF" w:rsidRDefault="009443AF" w:rsidP="009443AF">
                  <w:pPr>
                    <w:spacing w:after="0" w:line="240" w:lineRule="auto"/>
                    <w:rPr>
                      <w:rFonts w:eastAsia="Times New Roman" w:cs="Times New Roman"/>
                      <w:sz w:val="24"/>
                      <w:szCs w:val="24"/>
                    </w:rPr>
                  </w:pPr>
                  <w:r w:rsidRPr="009443AF">
                    <w:rPr>
                      <w:rFonts w:eastAsia="Times New Roman" w:cs="Times New Roman"/>
                      <w:sz w:val="24"/>
                      <w:szCs w:val="24"/>
                    </w:rPr>
                    <w:t>SOC0248</w:t>
                  </w:r>
                </w:p>
              </w:tc>
              <w:tc>
                <w:tcPr>
                  <w:tcW w:w="3631" w:type="dxa"/>
                  <w:tcBorders>
                    <w:top w:val="nil"/>
                    <w:left w:val="nil"/>
                    <w:bottom w:val="single" w:sz="4" w:space="0" w:color="auto"/>
                    <w:right w:val="single" w:sz="4" w:space="0" w:color="auto"/>
                  </w:tcBorders>
                  <w:shd w:val="clear" w:color="000000" w:fill="FFFFFF"/>
                  <w:vAlign w:val="center"/>
                  <w:hideMark/>
                </w:tcPr>
                <w:p w:rsidR="009443AF" w:rsidRPr="009443AF" w:rsidRDefault="009443AF" w:rsidP="009443AF">
                  <w:pPr>
                    <w:spacing w:after="0" w:line="240" w:lineRule="auto"/>
                    <w:rPr>
                      <w:rFonts w:eastAsia="Times New Roman" w:cs="Times New Roman"/>
                      <w:sz w:val="24"/>
                      <w:szCs w:val="24"/>
                    </w:rPr>
                  </w:pPr>
                  <w:r w:rsidRPr="009443AF">
                    <w:rPr>
                      <w:rFonts w:eastAsia="Times New Roman" w:cs="Times New Roman"/>
                      <w:sz w:val="24"/>
                      <w:szCs w:val="24"/>
                    </w:rPr>
                    <w:t>Xã hội học</w:t>
                  </w:r>
                </w:p>
              </w:tc>
              <w:tc>
                <w:tcPr>
                  <w:tcW w:w="709" w:type="dxa"/>
                  <w:tcBorders>
                    <w:top w:val="nil"/>
                    <w:left w:val="nil"/>
                    <w:bottom w:val="single" w:sz="4" w:space="0" w:color="auto"/>
                    <w:right w:val="single" w:sz="4" w:space="0" w:color="auto"/>
                  </w:tcBorders>
                  <w:shd w:val="clear" w:color="000000" w:fill="FFFFFF"/>
                  <w:noWrap/>
                  <w:vAlign w:val="center"/>
                  <w:hideMark/>
                </w:tcPr>
                <w:p w:rsidR="009443AF" w:rsidRPr="009443AF" w:rsidRDefault="009443AF" w:rsidP="009443AF">
                  <w:pPr>
                    <w:spacing w:after="0" w:line="240" w:lineRule="auto"/>
                    <w:jc w:val="center"/>
                    <w:rPr>
                      <w:rFonts w:eastAsia="Times New Roman" w:cs="Times New Roman"/>
                      <w:sz w:val="24"/>
                      <w:szCs w:val="24"/>
                    </w:rPr>
                  </w:pPr>
                  <w:r w:rsidRPr="009443AF">
                    <w:rPr>
                      <w:rFonts w:eastAsia="Times New Roman" w:cs="Times New Roman"/>
                      <w:sz w:val="24"/>
                      <w:szCs w:val="24"/>
                    </w:rPr>
                    <w:t>2</w:t>
                  </w:r>
                </w:p>
              </w:tc>
            </w:tr>
            <w:tr w:rsidR="009443AF" w:rsidRPr="009443AF" w:rsidTr="009443AF">
              <w:trPr>
                <w:trHeight w:val="319"/>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9443AF" w:rsidRPr="009443AF" w:rsidRDefault="009443AF" w:rsidP="009443AF">
                  <w:pPr>
                    <w:spacing w:after="0" w:line="240" w:lineRule="auto"/>
                    <w:jc w:val="center"/>
                    <w:rPr>
                      <w:rFonts w:eastAsia="Times New Roman" w:cs="Times New Roman"/>
                      <w:color w:val="008000"/>
                      <w:sz w:val="24"/>
                      <w:szCs w:val="24"/>
                    </w:rPr>
                  </w:pPr>
                  <w:r w:rsidRPr="009443AF">
                    <w:rPr>
                      <w:rFonts w:eastAsia="Times New Roman" w:cs="Times New Roman"/>
                      <w:color w:val="008000"/>
                      <w:sz w:val="24"/>
                      <w:szCs w:val="24"/>
                    </w:rPr>
                    <w:t>14</w:t>
                  </w:r>
                </w:p>
              </w:tc>
              <w:tc>
                <w:tcPr>
                  <w:tcW w:w="1576" w:type="dxa"/>
                  <w:tcBorders>
                    <w:top w:val="nil"/>
                    <w:left w:val="nil"/>
                    <w:bottom w:val="single" w:sz="4" w:space="0" w:color="auto"/>
                    <w:right w:val="single" w:sz="4" w:space="0" w:color="auto"/>
                  </w:tcBorders>
                  <w:shd w:val="clear" w:color="000000" w:fill="FFFFFF"/>
                  <w:noWrap/>
                  <w:vAlign w:val="center"/>
                  <w:hideMark/>
                </w:tcPr>
                <w:p w:rsidR="009443AF" w:rsidRPr="009443AF" w:rsidRDefault="009443AF" w:rsidP="009443AF">
                  <w:pPr>
                    <w:spacing w:after="0" w:line="240" w:lineRule="auto"/>
                    <w:rPr>
                      <w:rFonts w:eastAsia="Times New Roman" w:cs="Times New Roman"/>
                      <w:sz w:val="24"/>
                      <w:szCs w:val="24"/>
                    </w:rPr>
                  </w:pPr>
                  <w:r w:rsidRPr="009443AF">
                    <w:rPr>
                      <w:rFonts w:eastAsia="Times New Roman" w:cs="Times New Roman"/>
                      <w:sz w:val="24"/>
                      <w:szCs w:val="24"/>
                    </w:rPr>
                    <w:t>PAM0148</w:t>
                  </w:r>
                </w:p>
              </w:tc>
              <w:tc>
                <w:tcPr>
                  <w:tcW w:w="3631" w:type="dxa"/>
                  <w:tcBorders>
                    <w:top w:val="nil"/>
                    <w:left w:val="nil"/>
                    <w:bottom w:val="single" w:sz="4" w:space="0" w:color="auto"/>
                    <w:right w:val="single" w:sz="4" w:space="0" w:color="auto"/>
                  </w:tcBorders>
                  <w:shd w:val="clear" w:color="000000" w:fill="FFFFFF"/>
                  <w:vAlign w:val="center"/>
                  <w:hideMark/>
                </w:tcPr>
                <w:p w:rsidR="009443AF" w:rsidRPr="009443AF" w:rsidRDefault="009443AF" w:rsidP="009443AF">
                  <w:pPr>
                    <w:spacing w:after="0" w:line="240" w:lineRule="auto"/>
                    <w:rPr>
                      <w:rFonts w:eastAsia="Times New Roman" w:cs="Times New Roman"/>
                      <w:sz w:val="24"/>
                      <w:szCs w:val="24"/>
                    </w:rPr>
                  </w:pPr>
                  <w:r w:rsidRPr="009443AF">
                    <w:rPr>
                      <w:rFonts w:eastAsia="Times New Roman" w:cs="Times New Roman"/>
                      <w:sz w:val="24"/>
                      <w:szCs w:val="24"/>
                    </w:rPr>
                    <w:t>Quản lý hành chính công</w:t>
                  </w:r>
                </w:p>
              </w:tc>
              <w:tc>
                <w:tcPr>
                  <w:tcW w:w="709" w:type="dxa"/>
                  <w:tcBorders>
                    <w:top w:val="nil"/>
                    <w:left w:val="nil"/>
                    <w:bottom w:val="single" w:sz="4" w:space="0" w:color="auto"/>
                    <w:right w:val="single" w:sz="4" w:space="0" w:color="auto"/>
                  </w:tcBorders>
                  <w:shd w:val="clear" w:color="000000" w:fill="FFFFFF"/>
                  <w:noWrap/>
                  <w:vAlign w:val="center"/>
                  <w:hideMark/>
                </w:tcPr>
                <w:p w:rsidR="009443AF" w:rsidRPr="009443AF" w:rsidRDefault="009443AF" w:rsidP="009443AF">
                  <w:pPr>
                    <w:spacing w:after="0" w:line="240" w:lineRule="auto"/>
                    <w:jc w:val="center"/>
                    <w:rPr>
                      <w:rFonts w:eastAsia="Times New Roman" w:cs="Times New Roman"/>
                      <w:sz w:val="24"/>
                      <w:szCs w:val="24"/>
                    </w:rPr>
                  </w:pPr>
                  <w:r w:rsidRPr="009443AF">
                    <w:rPr>
                      <w:rFonts w:eastAsia="Times New Roman" w:cs="Times New Roman"/>
                      <w:sz w:val="24"/>
                      <w:szCs w:val="24"/>
                    </w:rPr>
                    <w:t>2</w:t>
                  </w:r>
                </w:p>
              </w:tc>
            </w:tr>
            <w:tr w:rsidR="009443AF" w:rsidRPr="009443AF" w:rsidTr="009443AF">
              <w:trPr>
                <w:trHeight w:val="319"/>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9443AF" w:rsidRPr="009443AF" w:rsidRDefault="009443AF" w:rsidP="009443AF">
                  <w:pPr>
                    <w:spacing w:after="0" w:line="240" w:lineRule="auto"/>
                    <w:jc w:val="center"/>
                    <w:rPr>
                      <w:rFonts w:eastAsia="Times New Roman" w:cs="Times New Roman"/>
                      <w:color w:val="008000"/>
                      <w:sz w:val="24"/>
                      <w:szCs w:val="24"/>
                    </w:rPr>
                  </w:pPr>
                  <w:r w:rsidRPr="009443AF">
                    <w:rPr>
                      <w:rFonts w:eastAsia="Times New Roman" w:cs="Times New Roman"/>
                      <w:color w:val="008000"/>
                      <w:sz w:val="24"/>
                      <w:szCs w:val="24"/>
                    </w:rPr>
                    <w:t>15</w:t>
                  </w:r>
                </w:p>
              </w:tc>
              <w:tc>
                <w:tcPr>
                  <w:tcW w:w="1576" w:type="dxa"/>
                  <w:tcBorders>
                    <w:top w:val="nil"/>
                    <w:left w:val="nil"/>
                    <w:bottom w:val="single" w:sz="4" w:space="0" w:color="auto"/>
                    <w:right w:val="single" w:sz="4" w:space="0" w:color="auto"/>
                  </w:tcBorders>
                  <w:shd w:val="clear" w:color="000000" w:fill="FFFFFF"/>
                  <w:noWrap/>
                  <w:vAlign w:val="center"/>
                  <w:hideMark/>
                </w:tcPr>
                <w:p w:rsidR="009443AF" w:rsidRPr="009443AF" w:rsidRDefault="009443AF" w:rsidP="009443AF">
                  <w:pPr>
                    <w:spacing w:after="0" w:line="240" w:lineRule="auto"/>
                    <w:rPr>
                      <w:rFonts w:eastAsia="Times New Roman" w:cs="Times New Roman"/>
                      <w:sz w:val="24"/>
                      <w:szCs w:val="24"/>
                    </w:rPr>
                  </w:pPr>
                  <w:r w:rsidRPr="009443AF">
                    <w:rPr>
                      <w:rFonts w:eastAsia="Times New Roman" w:cs="Times New Roman"/>
                      <w:sz w:val="24"/>
                      <w:szCs w:val="24"/>
                    </w:rPr>
                    <w:t>EEC0097</w:t>
                  </w:r>
                </w:p>
              </w:tc>
              <w:tc>
                <w:tcPr>
                  <w:tcW w:w="3631" w:type="dxa"/>
                  <w:tcBorders>
                    <w:top w:val="nil"/>
                    <w:left w:val="nil"/>
                    <w:bottom w:val="single" w:sz="4" w:space="0" w:color="auto"/>
                    <w:right w:val="single" w:sz="4" w:space="0" w:color="auto"/>
                  </w:tcBorders>
                  <w:shd w:val="clear" w:color="000000" w:fill="FFFFFF"/>
                  <w:vAlign w:val="center"/>
                  <w:hideMark/>
                </w:tcPr>
                <w:p w:rsidR="009443AF" w:rsidRPr="009443AF" w:rsidRDefault="009443AF" w:rsidP="009443AF">
                  <w:pPr>
                    <w:spacing w:after="0" w:line="240" w:lineRule="auto"/>
                    <w:rPr>
                      <w:rFonts w:eastAsia="Times New Roman" w:cs="Times New Roman"/>
                      <w:sz w:val="24"/>
                      <w:szCs w:val="24"/>
                    </w:rPr>
                  </w:pPr>
                  <w:r w:rsidRPr="009443AF">
                    <w:rPr>
                      <w:rFonts w:eastAsia="Times New Roman" w:cs="Times New Roman"/>
                      <w:sz w:val="24"/>
                      <w:szCs w:val="24"/>
                    </w:rPr>
                    <w:t>Kinh tế môi trường</w:t>
                  </w:r>
                </w:p>
              </w:tc>
              <w:tc>
                <w:tcPr>
                  <w:tcW w:w="709" w:type="dxa"/>
                  <w:tcBorders>
                    <w:top w:val="nil"/>
                    <w:left w:val="nil"/>
                    <w:bottom w:val="single" w:sz="4" w:space="0" w:color="auto"/>
                    <w:right w:val="single" w:sz="4" w:space="0" w:color="auto"/>
                  </w:tcBorders>
                  <w:shd w:val="clear" w:color="000000" w:fill="FFFFFF"/>
                  <w:noWrap/>
                  <w:vAlign w:val="center"/>
                  <w:hideMark/>
                </w:tcPr>
                <w:p w:rsidR="009443AF" w:rsidRPr="009443AF" w:rsidRDefault="009443AF" w:rsidP="009443AF">
                  <w:pPr>
                    <w:spacing w:after="0" w:line="240" w:lineRule="auto"/>
                    <w:jc w:val="center"/>
                    <w:rPr>
                      <w:rFonts w:eastAsia="Times New Roman" w:cs="Times New Roman"/>
                      <w:sz w:val="24"/>
                      <w:szCs w:val="24"/>
                    </w:rPr>
                  </w:pPr>
                  <w:r w:rsidRPr="009443AF">
                    <w:rPr>
                      <w:rFonts w:eastAsia="Times New Roman" w:cs="Times New Roman"/>
                      <w:sz w:val="24"/>
                      <w:szCs w:val="24"/>
                    </w:rPr>
                    <w:t>2</w:t>
                  </w:r>
                </w:p>
              </w:tc>
            </w:tr>
            <w:tr w:rsidR="009443AF" w:rsidRPr="009443AF" w:rsidTr="009443AF">
              <w:trPr>
                <w:trHeight w:val="319"/>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9443AF" w:rsidRPr="009443AF" w:rsidRDefault="009443AF" w:rsidP="009443AF">
                  <w:pPr>
                    <w:spacing w:after="0" w:line="240" w:lineRule="auto"/>
                    <w:jc w:val="center"/>
                    <w:rPr>
                      <w:rFonts w:eastAsia="Times New Roman" w:cs="Times New Roman"/>
                      <w:color w:val="008000"/>
                      <w:sz w:val="24"/>
                      <w:szCs w:val="24"/>
                    </w:rPr>
                  </w:pPr>
                  <w:r w:rsidRPr="009443AF">
                    <w:rPr>
                      <w:rFonts w:eastAsia="Times New Roman" w:cs="Times New Roman"/>
                      <w:color w:val="008000"/>
                      <w:sz w:val="24"/>
                      <w:szCs w:val="24"/>
                    </w:rPr>
                    <w:t>16</w:t>
                  </w:r>
                </w:p>
              </w:tc>
              <w:tc>
                <w:tcPr>
                  <w:tcW w:w="1576" w:type="dxa"/>
                  <w:tcBorders>
                    <w:top w:val="nil"/>
                    <w:left w:val="nil"/>
                    <w:bottom w:val="single" w:sz="4" w:space="0" w:color="auto"/>
                    <w:right w:val="single" w:sz="4" w:space="0" w:color="auto"/>
                  </w:tcBorders>
                  <w:shd w:val="clear" w:color="000000" w:fill="FFFFFF"/>
                  <w:noWrap/>
                  <w:vAlign w:val="center"/>
                  <w:hideMark/>
                </w:tcPr>
                <w:p w:rsidR="009443AF" w:rsidRPr="009443AF" w:rsidRDefault="009443AF" w:rsidP="009443AF">
                  <w:pPr>
                    <w:spacing w:after="0" w:line="240" w:lineRule="auto"/>
                    <w:rPr>
                      <w:rFonts w:eastAsia="Times New Roman" w:cs="Times New Roman"/>
                      <w:sz w:val="24"/>
                      <w:szCs w:val="24"/>
                    </w:rPr>
                  </w:pPr>
                  <w:r w:rsidRPr="009443AF">
                    <w:rPr>
                      <w:rFonts w:eastAsia="Times New Roman" w:cs="Times New Roman"/>
                      <w:sz w:val="24"/>
                      <w:szCs w:val="24"/>
                    </w:rPr>
                    <w:t>DEC0098</w:t>
                  </w:r>
                </w:p>
              </w:tc>
              <w:tc>
                <w:tcPr>
                  <w:tcW w:w="3631" w:type="dxa"/>
                  <w:tcBorders>
                    <w:top w:val="nil"/>
                    <w:left w:val="nil"/>
                    <w:bottom w:val="single" w:sz="4" w:space="0" w:color="auto"/>
                    <w:right w:val="single" w:sz="4" w:space="0" w:color="auto"/>
                  </w:tcBorders>
                  <w:shd w:val="clear" w:color="000000" w:fill="FFFFFF"/>
                  <w:vAlign w:val="center"/>
                  <w:hideMark/>
                </w:tcPr>
                <w:p w:rsidR="009443AF" w:rsidRPr="009443AF" w:rsidRDefault="009443AF" w:rsidP="009443AF">
                  <w:pPr>
                    <w:spacing w:after="0" w:line="240" w:lineRule="auto"/>
                    <w:rPr>
                      <w:rFonts w:eastAsia="Times New Roman" w:cs="Times New Roman"/>
                      <w:sz w:val="24"/>
                      <w:szCs w:val="24"/>
                    </w:rPr>
                  </w:pPr>
                  <w:r w:rsidRPr="009443AF">
                    <w:rPr>
                      <w:rFonts w:eastAsia="Times New Roman" w:cs="Times New Roman"/>
                      <w:sz w:val="24"/>
                      <w:szCs w:val="24"/>
                    </w:rPr>
                    <w:t>Kinh tế phát triển</w:t>
                  </w:r>
                </w:p>
              </w:tc>
              <w:tc>
                <w:tcPr>
                  <w:tcW w:w="709" w:type="dxa"/>
                  <w:tcBorders>
                    <w:top w:val="nil"/>
                    <w:left w:val="nil"/>
                    <w:bottom w:val="single" w:sz="4" w:space="0" w:color="auto"/>
                    <w:right w:val="single" w:sz="4" w:space="0" w:color="auto"/>
                  </w:tcBorders>
                  <w:shd w:val="clear" w:color="000000" w:fill="FFFFFF"/>
                  <w:noWrap/>
                  <w:vAlign w:val="center"/>
                  <w:hideMark/>
                </w:tcPr>
                <w:p w:rsidR="009443AF" w:rsidRPr="009443AF" w:rsidRDefault="009443AF" w:rsidP="009443AF">
                  <w:pPr>
                    <w:spacing w:after="0" w:line="240" w:lineRule="auto"/>
                    <w:jc w:val="center"/>
                    <w:rPr>
                      <w:rFonts w:eastAsia="Times New Roman" w:cs="Times New Roman"/>
                      <w:sz w:val="24"/>
                      <w:szCs w:val="24"/>
                    </w:rPr>
                  </w:pPr>
                  <w:r w:rsidRPr="009443AF">
                    <w:rPr>
                      <w:rFonts w:eastAsia="Times New Roman" w:cs="Times New Roman"/>
                      <w:sz w:val="24"/>
                      <w:szCs w:val="24"/>
                    </w:rPr>
                    <w:t>2</w:t>
                  </w:r>
                </w:p>
              </w:tc>
            </w:tr>
            <w:tr w:rsidR="009443AF" w:rsidRPr="009443AF" w:rsidTr="009443AF">
              <w:trPr>
                <w:trHeight w:val="319"/>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9443AF" w:rsidRPr="009443AF" w:rsidRDefault="009443AF" w:rsidP="009443AF">
                  <w:pPr>
                    <w:spacing w:after="0" w:line="240" w:lineRule="auto"/>
                    <w:jc w:val="center"/>
                    <w:rPr>
                      <w:rFonts w:eastAsia="Times New Roman" w:cs="Times New Roman"/>
                      <w:color w:val="008000"/>
                      <w:sz w:val="24"/>
                      <w:szCs w:val="24"/>
                    </w:rPr>
                  </w:pPr>
                  <w:r w:rsidRPr="009443AF">
                    <w:rPr>
                      <w:rFonts w:eastAsia="Times New Roman" w:cs="Times New Roman"/>
                      <w:color w:val="008000"/>
                      <w:sz w:val="24"/>
                      <w:szCs w:val="24"/>
                    </w:rPr>
                    <w:t> </w:t>
                  </w:r>
                </w:p>
              </w:tc>
              <w:tc>
                <w:tcPr>
                  <w:tcW w:w="1576" w:type="dxa"/>
                  <w:tcBorders>
                    <w:top w:val="nil"/>
                    <w:left w:val="nil"/>
                    <w:bottom w:val="single" w:sz="4" w:space="0" w:color="auto"/>
                    <w:right w:val="single" w:sz="4" w:space="0" w:color="auto"/>
                  </w:tcBorders>
                  <w:shd w:val="clear" w:color="000000" w:fill="FFFFFF"/>
                  <w:noWrap/>
                  <w:vAlign w:val="center"/>
                  <w:hideMark/>
                </w:tcPr>
                <w:p w:rsidR="009443AF" w:rsidRPr="009443AF" w:rsidRDefault="009443AF" w:rsidP="009443AF">
                  <w:pPr>
                    <w:spacing w:after="0" w:line="240" w:lineRule="auto"/>
                    <w:rPr>
                      <w:rFonts w:eastAsia="Times New Roman" w:cs="Times New Roman"/>
                      <w:sz w:val="24"/>
                      <w:szCs w:val="24"/>
                    </w:rPr>
                  </w:pPr>
                  <w:r w:rsidRPr="009443AF">
                    <w:rPr>
                      <w:rFonts w:eastAsia="Times New Roman" w:cs="Times New Roman"/>
                      <w:sz w:val="24"/>
                      <w:szCs w:val="24"/>
                    </w:rPr>
                    <w:t> </w:t>
                  </w:r>
                </w:p>
              </w:tc>
              <w:tc>
                <w:tcPr>
                  <w:tcW w:w="3631" w:type="dxa"/>
                  <w:tcBorders>
                    <w:top w:val="nil"/>
                    <w:left w:val="nil"/>
                    <w:bottom w:val="single" w:sz="4" w:space="0" w:color="auto"/>
                    <w:right w:val="single" w:sz="4" w:space="0" w:color="auto"/>
                  </w:tcBorders>
                  <w:shd w:val="clear" w:color="000000" w:fill="FFFFFF"/>
                  <w:vAlign w:val="center"/>
                  <w:hideMark/>
                </w:tcPr>
                <w:p w:rsidR="009443AF" w:rsidRPr="009443AF" w:rsidRDefault="009443AF" w:rsidP="009443AF">
                  <w:pPr>
                    <w:spacing w:after="0" w:line="240" w:lineRule="auto"/>
                    <w:rPr>
                      <w:rFonts w:eastAsia="Times New Roman" w:cs="Times New Roman"/>
                      <w:sz w:val="24"/>
                      <w:szCs w:val="24"/>
                    </w:rPr>
                  </w:pPr>
                  <w:r w:rsidRPr="009443AF">
                    <w:rPr>
                      <w:rFonts w:eastAsia="Times New Roman" w:cs="Times New Roman"/>
                      <w:sz w:val="24"/>
                      <w:szCs w:val="24"/>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9443AF" w:rsidRPr="009443AF" w:rsidRDefault="009443AF" w:rsidP="009443AF">
                  <w:pPr>
                    <w:spacing w:after="0" w:line="240" w:lineRule="auto"/>
                    <w:jc w:val="center"/>
                    <w:rPr>
                      <w:rFonts w:eastAsia="Times New Roman" w:cs="Times New Roman"/>
                      <w:sz w:val="24"/>
                      <w:szCs w:val="24"/>
                    </w:rPr>
                  </w:pPr>
                  <w:r w:rsidRPr="009443AF">
                    <w:rPr>
                      <w:rFonts w:eastAsia="Times New Roman" w:cs="Times New Roman"/>
                      <w:sz w:val="24"/>
                      <w:szCs w:val="24"/>
                    </w:rPr>
                    <w:t> </w:t>
                  </w:r>
                </w:p>
              </w:tc>
            </w:tr>
            <w:tr w:rsidR="009443AF" w:rsidRPr="009443AF" w:rsidTr="009443AF">
              <w:trPr>
                <w:trHeight w:val="319"/>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9443AF" w:rsidRPr="009443AF" w:rsidRDefault="009443AF" w:rsidP="009443AF">
                  <w:pPr>
                    <w:spacing w:after="0" w:line="240" w:lineRule="auto"/>
                    <w:jc w:val="center"/>
                    <w:rPr>
                      <w:rFonts w:eastAsia="Times New Roman" w:cs="Times New Roman"/>
                      <w:color w:val="008000"/>
                      <w:sz w:val="24"/>
                      <w:szCs w:val="24"/>
                    </w:rPr>
                  </w:pPr>
                  <w:r w:rsidRPr="009443AF">
                    <w:rPr>
                      <w:rFonts w:eastAsia="Times New Roman" w:cs="Times New Roman"/>
                      <w:color w:val="008000"/>
                      <w:sz w:val="24"/>
                      <w:szCs w:val="24"/>
                    </w:rPr>
                    <w:t> </w:t>
                  </w:r>
                </w:p>
              </w:tc>
              <w:tc>
                <w:tcPr>
                  <w:tcW w:w="1576" w:type="dxa"/>
                  <w:tcBorders>
                    <w:top w:val="nil"/>
                    <w:left w:val="nil"/>
                    <w:bottom w:val="single" w:sz="4" w:space="0" w:color="auto"/>
                    <w:right w:val="single" w:sz="4" w:space="0" w:color="auto"/>
                  </w:tcBorders>
                  <w:shd w:val="clear" w:color="000000" w:fill="FFFFFF"/>
                  <w:noWrap/>
                  <w:vAlign w:val="center"/>
                  <w:hideMark/>
                </w:tcPr>
                <w:p w:rsidR="009443AF" w:rsidRPr="009443AF" w:rsidRDefault="009443AF" w:rsidP="009443AF">
                  <w:pPr>
                    <w:spacing w:after="0" w:line="240" w:lineRule="auto"/>
                    <w:rPr>
                      <w:rFonts w:eastAsia="Times New Roman" w:cs="Times New Roman"/>
                      <w:sz w:val="24"/>
                      <w:szCs w:val="24"/>
                    </w:rPr>
                  </w:pPr>
                  <w:r w:rsidRPr="009443AF">
                    <w:rPr>
                      <w:rFonts w:eastAsia="Times New Roman" w:cs="Times New Roman"/>
                      <w:sz w:val="24"/>
                      <w:szCs w:val="24"/>
                    </w:rPr>
                    <w:t> </w:t>
                  </w:r>
                </w:p>
              </w:tc>
              <w:tc>
                <w:tcPr>
                  <w:tcW w:w="3631" w:type="dxa"/>
                  <w:tcBorders>
                    <w:top w:val="nil"/>
                    <w:left w:val="nil"/>
                    <w:bottom w:val="single" w:sz="4" w:space="0" w:color="auto"/>
                    <w:right w:val="single" w:sz="4" w:space="0" w:color="auto"/>
                  </w:tcBorders>
                  <w:shd w:val="clear" w:color="000000" w:fill="FFFFFF"/>
                  <w:vAlign w:val="center"/>
                  <w:hideMark/>
                </w:tcPr>
                <w:p w:rsidR="009443AF" w:rsidRPr="009443AF" w:rsidRDefault="009443AF" w:rsidP="009443AF">
                  <w:pPr>
                    <w:spacing w:after="0" w:line="240" w:lineRule="auto"/>
                    <w:rPr>
                      <w:rFonts w:eastAsia="Times New Roman" w:cs="Times New Roman"/>
                      <w:sz w:val="24"/>
                      <w:szCs w:val="24"/>
                    </w:rPr>
                  </w:pPr>
                  <w:r w:rsidRPr="009443AF">
                    <w:rPr>
                      <w:rFonts w:eastAsia="Times New Roman" w:cs="Times New Roman"/>
                      <w:sz w:val="24"/>
                      <w:szCs w:val="24"/>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9443AF" w:rsidRPr="009443AF" w:rsidRDefault="009443AF" w:rsidP="009443AF">
                  <w:pPr>
                    <w:spacing w:after="0" w:line="240" w:lineRule="auto"/>
                    <w:jc w:val="center"/>
                    <w:rPr>
                      <w:rFonts w:eastAsia="Times New Roman" w:cs="Times New Roman"/>
                      <w:i/>
                      <w:iCs/>
                      <w:color w:val="FF0000"/>
                      <w:sz w:val="24"/>
                      <w:szCs w:val="24"/>
                    </w:rPr>
                  </w:pPr>
                  <w:r w:rsidRPr="009443AF">
                    <w:rPr>
                      <w:rFonts w:eastAsia="Times New Roman" w:cs="Times New Roman"/>
                      <w:i/>
                      <w:iCs/>
                      <w:color w:val="FF0000"/>
                      <w:sz w:val="24"/>
                      <w:szCs w:val="24"/>
                    </w:rPr>
                    <w:t> </w:t>
                  </w:r>
                </w:p>
              </w:tc>
            </w:tr>
            <w:tr w:rsidR="009443AF" w:rsidRPr="009443AF" w:rsidTr="009443AF">
              <w:trPr>
                <w:trHeight w:val="319"/>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9443AF" w:rsidRPr="009443AF" w:rsidRDefault="009443AF" w:rsidP="009443AF">
                  <w:pPr>
                    <w:spacing w:after="0" w:line="240" w:lineRule="auto"/>
                    <w:jc w:val="center"/>
                    <w:rPr>
                      <w:rFonts w:eastAsia="Times New Roman" w:cs="Times New Roman"/>
                      <w:color w:val="008000"/>
                      <w:sz w:val="24"/>
                      <w:szCs w:val="24"/>
                    </w:rPr>
                  </w:pPr>
                  <w:r w:rsidRPr="009443AF">
                    <w:rPr>
                      <w:rFonts w:eastAsia="Times New Roman" w:cs="Times New Roman"/>
                      <w:color w:val="008000"/>
                      <w:sz w:val="24"/>
                      <w:szCs w:val="24"/>
                    </w:rPr>
                    <w:t> </w:t>
                  </w:r>
                </w:p>
              </w:tc>
              <w:tc>
                <w:tcPr>
                  <w:tcW w:w="5207" w:type="dxa"/>
                  <w:gridSpan w:val="2"/>
                  <w:tcBorders>
                    <w:top w:val="single" w:sz="4" w:space="0" w:color="auto"/>
                    <w:left w:val="nil"/>
                    <w:bottom w:val="single" w:sz="4" w:space="0" w:color="auto"/>
                    <w:right w:val="single" w:sz="4" w:space="0" w:color="auto"/>
                  </w:tcBorders>
                  <w:shd w:val="clear" w:color="auto" w:fill="auto"/>
                  <w:noWrap/>
                  <w:vAlign w:val="center"/>
                  <w:hideMark/>
                </w:tcPr>
                <w:p w:rsidR="009443AF" w:rsidRPr="009443AF" w:rsidRDefault="009443AF" w:rsidP="009443AF">
                  <w:pPr>
                    <w:spacing w:after="0" w:line="240" w:lineRule="auto"/>
                    <w:rPr>
                      <w:rFonts w:eastAsia="Times New Roman" w:cs="Times New Roman"/>
                      <w:b/>
                      <w:bCs/>
                      <w:sz w:val="24"/>
                      <w:szCs w:val="24"/>
                    </w:rPr>
                  </w:pPr>
                  <w:r w:rsidRPr="009443AF">
                    <w:rPr>
                      <w:rFonts w:eastAsia="Times New Roman" w:cs="Times New Roman"/>
                      <w:b/>
                      <w:bCs/>
                      <w:sz w:val="24"/>
                      <w:szCs w:val="24"/>
                    </w:rPr>
                    <w:t>PHẦN KIẾN THỨC GDTC &amp; GDQP</w:t>
                  </w:r>
                </w:p>
              </w:tc>
              <w:tc>
                <w:tcPr>
                  <w:tcW w:w="709" w:type="dxa"/>
                  <w:tcBorders>
                    <w:top w:val="nil"/>
                    <w:left w:val="nil"/>
                    <w:bottom w:val="single" w:sz="4" w:space="0" w:color="auto"/>
                    <w:right w:val="single" w:sz="4" w:space="0" w:color="auto"/>
                  </w:tcBorders>
                  <w:shd w:val="clear" w:color="000000" w:fill="FFFFFF"/>
                  <w:noWrap/>
                  <w:vAlign w:val="center"/>
                  <w:hideMark/>
                </w:tcPr>
                <w:p w:rsidR="009443AF" w:rsidRPr="009443AF" w:rsidRDefault="009443AF" w:rsidP="009443AF">
                  <w:pPr>
                    <w:spacing w:after="0" w:line="240" w:lineRule="auto"/>
                    <w:jc w:val="center"/>
                    <w:rPr>
                      <w:rFonts w:eastAsia="Times New Roman" w:cs="Times New Roman"/>
                      <w:i/>
                      <w:iCs/>
                      <w:color w:val="FF0000"/>
                      <w:sz w:val="24"/>
                      <w:szCs w:val="24"/>
                    </w:rPr>
                  </w:pPr>
                  <w:r w:rsidRPr="009443AF">
                    <w:rPr>
                      <w:rFonts w:eastAsia="Times New Roman" w:cs="Times New Roman"/>
                      <w:i/>
                      <w:iCs/>
                      <w:color w:val="FF0000"/>
                      <w:sz w:val="24"/>
                      <w:szCs w:val="24"/>
                    </w:rPr>
                    <w:t> </w:t>
                  </w:r>
                </w:p>
              </w:tc>
            </w:tr>
            <w:tr w:rsidR="009443AF" w:rsidRPr="009443AF" w:rsidTr="009443AF">
              <w:trPr>
                <w:trHeight w:val="319"/>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9443AF" w:rsidRPr="009443AF" w:rsidRDefault="009443AF" w:rsidP="009443AF">
                  <w:pPr>
                    <w:spacing w:after="0" w:line="240" w:lineRule="auto"/>
                    <w:jc w:val="center"/>
                    <w:rPr>
                      <w:rFonts w:eastAsia="Times New Roman" w:cs="Times New Roman"/>
                      <w:color w:val="008000"/>
                      <w:sz w:val="24"/>
                      <w:szCs w:val="24"/>
                    </w:rPr>
                  </w:pPr>
                  <w:r w:rsidRPr="009443AF">
                    <w:rPr>
                      <w:rFonts w:eastAsia="Times New Roman" w:cs="Times New Roman"/>
                      <w:color w:val="008000"/>
                      <w:sz w:val="24"/>
                      <w:szCs w:val="24"/>
                    </w:rPr>
                    <w:t> </w:t>
                  </w:r>
                </w:p>
              </w:tc>
              <w:tc>
                <w:tcPr>
                  <w:tcW w:w="1576" w:type="dxa"/>
                  <w:tcBorders>
                    <w:top w:val="nil"/>
                    <w:left w:val="nil"/>
                    <w:bottom w:val="single" w:sz="4" w:space="0" w:color="auto"/>
                    <w:right w:val="single" w:sz="4" w:space="0" w:color="auto"/>
                  </w:tcBorders>
                  <w:shd w:val="clear" w:color="000000" w:fill="FFFFFF"/>
                  <w:noWrap/>
                  <w:vAlign w:val="center"/>
                  <w:hideMark/>
                </w:tcPr>
                <w:p w:rsidR="009443AF" w:rsidRPr="009443AF" w:rsidRDefault="009443AF" w:rsidP="009443AF">
                  <w:pPr>
                    <w:spacing w:after="0" w:line="240" w:lineRule="auto"/>
                    <w:rPr>
                      <w:rFonts w:eastAsia="Times New Roman" w:cs="Times New Roman"/>
                      <w:sz w:val="24"/>
                      <w:szCs w:val="24"/>
                    </w:rPr>
                  </w:pPr>
                  <w:r w:rsidRPr="009443AF">
                    <w:rPr>
                      <w:rFonts w:eastAsia="Times New Roman" w:cs="Times New Roman"/>
                      <w:sz w:val="24"/>
                      <w:szCs w:val="24"/>
                    </w:rPr>
                    <w:t> </w:t>
                  </w:r>
                </w:p>
              </w:tc>
              <w:tc>
                <w:tcPr>
                  <w:tcW w:w="3631" w:type="dxa"/>
                  <w:tcBorders>
                    <w:top w:val="nil"/>
                    <w:left w:val="nil"/>
                    <w:bottom w:val="single" w:sz="4" w:space="0" w:color="auto"/>
                    <w:right w:val="single" w:sz="4" w:space="0" w:color="auto"/>
                  </w:tcBorders>
                  <w:shd w:val="clear" w:color="000000" w:fill="FFFFFF"/>
                  <w:vAlign w:val="center"/>
                  <w:hideMark/>
                </w:tcPr>
                <w:p w:rsidR="009443AF" w:rsidRPr="009443AF" w:rsidRDefault="009443AF" w:rsidP="009443AF">
                  <w:pPr>
                    <w:spacing w:after="0" w:line="240" w:lineRule="auto"/>
                    <w:rPr>
                      <w:rFonts w:eastAsia="Times New Roman" w:cs="Times New Roman"/>
                      <w:sz w:val="24"/>
                      <w:szCs w:val="24"/>
                    </w:rPr>
                  </w:pPr>
                  <w:r w:rsidRPr="009443AF">
                    <w:rPr>
                      <w:rFonts w:eastAsia="Times New Roman" w:cs="Times New Roman"/>
                      <w:sz w:val="24"/>
                      <w:szCs w:val="24"/>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9443AF" w:rsidRPr="009443AF" w:rsidRDefault="009443AF" w:rsidP="009443AF">
                  <w:pPr>
                    <w:spacing w:after="0" w:line="240" w:lineRule="auto"/>
                    <w:jc w:val="center"/>
                    <w:rPr>
                      <w:rFonts w:eastAsia="Times New Roman" w:cs="Times New Roman"/>
                      <w:i/>
                      <w:iCs/>
                      <w:color w:val="FF0000"/>
                      <w:sz w:val="24"/>
                      <w:szCs w:val="24"/>
                    </w:rPr>
                  </w:pPr>
                  <w:r w:rsidRPr="009443AF">
                    <w:rPr>
                      <w:rFonts w:eastAsia="Times New Roman" w:cs="Times New Roman"/>
                      <w:i/>
                      <w:iCs/>
                      <w:color w:val="FF0000"/>
                      <w:sz w:val="24"/>
                      <w:szCs w:val="24"/>
                    </w:rPr>
                    <w:t> </w:t>
                  </w:r>
                </w:p>
              </w:tc>
            </w:tr>
            <w:tr w:rsidR="009443AF" w:rsidRPr="009443AF" w:rsidTr="009443AF">
              <w:trPr>
                <w:trHeight w:val="319"/>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9443AF" w:rsidRPr="009443AF" w:rsidRDefault="009443AF" w:rsidP="009443AF">
                  <w:pPr>
                    <w:spacing w:after="0" w:line="240" w:lineRule="auto"/>
                    <w:jc w:val="center"/>
                    <w:rPr>
                      <w:rFonts w:eastAsia="Times New Roman" w:cs="Times New Roman"/>
                      <w:color w:val="008000"/>
                      <w:sz w:val="24"/>
                      <w:szCs w:val="24"/>
                    </w:rPr>
                  </w:pPr>
                  <w:r w:rsidRPr="009443AF">
                    <w:rPr>
                      <w:rFonts w:eastAsia="Times New Roman" w:cs="Times New Roman"/>
                      <w:color w:val="008000"/>
                      <w:sz w:val="24"/>
                      <w:szCs w:val="24"/>
                    </w:rPr>
                    <w:lastRenderedPageBreak/>
                    <w:t>17</w:t>
                  </w:r>
                </w:p>
              </w:tc>
              <w:tc>
                <w:tcPr>
                  <w:tcW w:w="1576" w:type="dxa"/>
                  <w:tcBorders>
                    <w:top w:val="nil"/>
                    <w:left w:val="nil"/>
                    <w:bottom w:val="single" w:sz="4" w:space="0" w:color="auto"/>
                    <w:right w:val="single" w:sz="4" w:space="0" w:color="auto"/>
                  </w:tcBorders>
                  <w:shd w:val="clear" w:color="000000" w:fill="FFFFFF"/>
                  <w:noWrap/>
                  <w:vAlign w:val="center"/>
                  <w:hideMark/>
                </w:tcPr>
                <w:p w:rsidR="009443AF" w:rsidRPr="009443AF" w:rsidRDefault="009443AF" w:rsidP="009443AF">
                  <w:pPr>
                    <w:spacing w:after="0" w:line="240" w:lineRule="auto"/>
                    <w:rPr>
                      <w:rFonts w:eastAsia="Times New Roman" w:cs="Times New Roman"/>
                      <w:sz w:val="24"/>
                      <w:szCs w:val="24"/>
                    </w:rPr>
                  </w:pPr>
                  <w:r w:rsidRPr="009443AF">
                    <w:rPr>
                      <w:rFonts w:eastAsia="Times New Roman" w:cs="Times New Roman"/>
                      <w:sz w:val="24"/>
                      <w:szCs w:val="24"/>
                    </w:rPr>
                    <w:t>AED0029</w:t>
                  </w:r>
                </w:p>
              </w:tc>
              <w:tc>
                <w:tcPr>
                  <w:tcW w:w="3631" w:type="dxa"/>
                  <w:tcBorders>
                    <w:top w:val="nil"/>
                    <w:left w:val="nil"/>
                    <w:bottom w:val="single" w:sz="4" w:space="0" w:color="auto"/>
                    <w:right w:val="single" w:sz="4" w:space="0" w:color="auto"/>
                  </w:tcBorders>
                  <w:shd w:val="clear" w:color="000000" w:fill="FFFFFF"/>
                  <w:vAlign w:val="center"/>
                  <w:hideMark/>
                </w:tcPr>
                <w:p w:rsidR="009443AF" w:rsidRPr="009443AF" w:rsidRDefault="009443AF" w:rsidP="009443AF">
                  <w:pPr>
                    <w:spacing w:after="0" w:line="240" w:lineRule="auto"/>
                    <w:rPr>
                      <w:rFonts w:eastAsia="Times New Roman" w:cs="Times New Roman"/>
                      <w:sz w:val="24"/>
                      <w:szCs w:val="24"/>
                    </w:rPr>
                  </w:pPr>
                  <w:r w:rsidRPr="009443AF">
                    <w:rPr>
                      <w:rFonts w:eastAsia="Times New Roman" w:cs="Times New Roman"/>
                      <w:sz w:val="24"/>
                      <w:szCs w:val="24"/>
                    </w:rPr>
                    <w:t>Giáo dục thể chất (150 tiết)</w:t>
                  </w:r>
                </w:p>
              </w:tc>
              <w:tc>
                <w:tcPr>
                  <w:tcW w:w="709" w:type="dxa"/>
                  <w:tcBorders>
                    <w:top w:val="nil"/>
                    <w:left w:val="nil"/>
                    <w:bottom w:val="single" w:sz="4" w:space="0" w:color="auto"/>
                    <w:right w:val="single" w:sz="4" w:space="0" w:color="auto"/>
                  </w:tcBorders>
                  <w:shd w:val="clear" w:color="000000" w:fill="FFFFFF"/>
                  <w:noWrap/>
                  <w:vAlign w:val="center"/>
                  <w:hideMark/>
                </w:tcPr>
                <w:p w:rsidR="009443AF" w:rsidRPr="009443AF" w:rsidRDefault="009443AF" w:rsidP="009443AF">
                  <w:pPr>
                    <w:spacing w:after="0" w:line="240" w:lineRule="auto"/>
                    <w:jc w:val="center"/>
                    <w:rPr>
                      <w:rFonts w:eastAsia="Times New Roman" w:cs="Times New Roman"/>
                      <w:sz w:val="24"/>
                      <w:szCs w:val="24"/>
                    </w:rPr>
                  </w:pPr>
                  <w:r w:rsidRPr="009443AF">
                    <w:rPr>
                      <w:rFonts w:eastAsia="Times New Roman" w:cs="Times New Roman"/>
                      <w:sz w:val="24"/>
                      <w:szCs w:val="24"/>
                    </w:rPr>
                    <w:t>0</w:t>
                  </w:r>
                </w:p>
              </w:tc>
            </w:tr>
            <w:tr w:rsidR="009443AF" w:rsidRPr="009443AF" w:rsidTr="009443AF">
              <w:trPr>
                <w:trHeight w:val="319"/>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9443AF" w:rsidRPr="009443AF" w:rsidRDefault="009443AF" w:rsidP="009443AF">
                  <w:pPr>
                    <w:spacing w:after="0" w:line="240" w:lineRule="auto"/>
                    <w:jc w:val="center"/>
                    <w:rPr>
                      <w:rFonts w:eastAsia="Times New Roman" w:cs="Times New Roman"/>
                      <w:color w:val="008000"/>
                      <w:sz w:val="24"/>
                      <w:szCs w:val="24"/>
                    </w:rPr>
                  </w:pPr>
                  <w:r w:rsidRPr="009443AF">
                    <w:rPr>
                      <w:rFonts w:eastAsia="Times New Roman" w:cs="Times New Roman"/>
                      <w:color w:val="008000"/>
                      <w:sz w:val="24"/>
                      <w:szCs w:val="24"/>
                    </w:rPr>
                    <w:t>18</w:t>
                  </w:r>
                </w:p>
              </w:tc>
              <w:tc>
                <w:tcPr>
                  <w:tcW w:w="1576" w:type="dxa"/>
                  <w:tcBorders>
                    <w:top w:val="nil"/>
                    <w:left w:val="nil"/>
                    <w:bottom w:val="single" w:sz="4" w:space="0" w:color="auto"/>
                    <w:right w:val="single" w:sz="4" w:space="0" w:color="auto"/>
                  </w:tcBorders>
                  <w:shd w:val="clear" w:color="000000" w:fill="FFFFFF"/>
                  <w:noWrap/>
                  <w:vAlign w:val="center"/>
                  <w:hideMark/>
                </w:tcPr>
                <w:p w:rsidR="009443AF" w:rsidRPr="009443AF" w:rsidRDefault="009443AF" w:rsidP="009443AF">
                  <w:pPr>
                    <w:spacing w:after="0" w:line="240" w:lineRule="auto"/>
                    <w:rPr>
                      <w:rFonts w:eastAsia="Times New Roman" w:cs="Times New Roman"/>
                      <w:sz w:val="24"/>
                      <w:szCs w:val="24"/>
                    </w:rPr>
                  </w:pPr>
                  <w:r w:rsidRPr="009443AF">
                    <w:rPr>
                      <w:rFonts w:eastAsia="Times New Roman" w:cs="Times New Roman"/>
                      <w:sz w:val="24"/>
                      <w:szCs w:val="24"/>
                    </w:rPr>
                    <w:t>MED0028</w:t>
                  </w:r>
                </w:p>
              </w:tc>
              <w:tc>
                <w:tcPr>
                  <w:tcW w:w="3631" w:type="dxa"/>
                  <w:tcBorders>
                    <w:top w:val="nil"/>
                    <w:left w:val="nil"/>
                    <w:bottom w:val="single" w:sz="4" w:space="0" w:color="auto"/>
                    <w:right w:val="single" w:sz="4" w:space="0" w:color="auto"/>
                  </w:tcBorders>
                  <w:shd w:val="clear" w:color="000000" w:fill="FFFFFF"/>
                  <w:vAlign w:val="center"/>
                  <w:hideMark/>
                </w:tcPr>
                <w:p w:rsidR="009443AF" w:rsidRPr="009443AF" w:rsidRDefault="009443AF" w:rsidP="009443AF">
                  <w:pPr>
                    <w:spacing w:after="0" w:line="240" w:lineRule="auto"/>
                    <w:rPr>
                      <w:rFonts w:eastAsia="Times New Roman" w:cs="Times New Roman"/>
                      <w:sz w:val="24"/>
                      <w:szCs w:val="24"/>
                    </w:rPr>
                  </w:pPr>
                  <w:r w:rsidRPr="009443AF">
                    <w:rPr>
                      <w:rFonts w:eastAsia="Times New Roman" w:cs="Times New Roman"/>
                      <w:sz w:val="24"/>
                      <w:szCs w:val="24"/>
                    </w:rPr>
                    <w:t>Giáo dục quốc phòng (165 tiết)</w:t>
                  </w:r>
                </w:p>
              </w:tc>
              <w:tc>
                <w:tcPr>
                  <w:tcW w:w="709" w:type="dxa"/>
                  <w:tcBorders>
                    <w:top w:val="nil"/>
                    <w:left w:val="nil"/>
                    <w:bottom w:val="single" w:sz="4" w:space="0" w:color="auto"/>
                    <w:right w:val="single" w:sz="4" w:space="0" w:color="auto"/>
                  </w:tcBorders>
                  <w:shd w:val="clear" w:color="000000" w:fill="FFFFFF"/>
                  <w:noWrap/>
                  <w:vAlign w:val="center"/>
                  <w:hideMark/>
                </w:tcPr>
                <w:p w:rsidR="009443AF" w:rsidRPr="009443AF" w:rsidRDefault="009443AF" w:rsidP="009443AF">
                  <w:pPr>
                    <w:spacing w:after="0" w:line="240" w:lineRule="auto"/>
                    <w:jc w:val="center"/>
                    <w:rPr>
                      <w:rFonts w:eastAsia="Times New Roman" w:cs="Times New Roman"/>
                      <w:sz w:val="24"/>
                      <w:szCs w:val="24"/>
                    </w:rPr>
                  </w:pPr>
                  <w:r w:rsidRPr="009443AF">
                    <w:rPr>
                      <w:rFonts w:eastAsia="Times New Roman" w:cs="Times New Roman"/>
                      <w:sz w:val="24"/>
                      <w:szCs w:val="24"/>
                    </w:rPr>
                    <w:t>0</w:t>
                  </w:r>
                </w:p>
              </w:tc>
            </w:tr>
            <w:tr w:rsidR="009443AF" w:rsidRPr="009443AF" w:rsidTr="009443AF">
              <w:trPr>
                <w:trHeight w:val="319"/>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9443AF" w:rsidRPr="009443AF" w:rsidRDefault="009443AF" w:rsidP="009443AF">
                  <w:pPr>
                    <w:spacing w:after="0" w:line="240" w:lineRule="auto"/>
                    <w:jc w:val="center"/>
                    <w:rPr>
                      <w:rFonts w:eastAsia="Times New Roman" w:cs="Times New Roman"/>
                      <w:color w:val="008000"/>
                      <w:sz w:val="24"/>
                      <w:szCs w:val="24"/>
                    </w:rPr>
                  </w:pPr>
                  <w:r w:rsidRPr="009443AF">
                    <w:rPr>
                      <w:rFonts w:eastAsia="Times New Roman" w:cs="Times New Roman"/>
                      <w:color w:val="008000"/>
                      <w:sz w:val="24"/>
                      <w:szCs w:val="24"/>
                    </w:rPr>
                    <w:t> </w:t>
                  </w:r>
                </w:p>
              </w:tc>
              <w:tc>
                <w:tcPr>
                  <w:tcW w:w="1576" w:type="dxa"/>
                  <w:tcBorders>
                    <w:top w:val="nil"/>
                    <w:left w:val="nil"/>
                    <w:bottom w:val="single" w:sz="4" w:space="0" w:color="auto"/>
                    <w:right w:val="single" w:sz="4" w:space="0" w:color="auto"/>
                  </w:tcBorders>
                  <w:shd w:val="clear" w:color="000000" w:fill="FFFFFF"/>
                  <w:noWrap/>
                  <w:vAlign w:val="center"/>
                  <w:hideMark/>
                </w:tcPr>
                <w:p w:rsidR="009443AF" w:rsidRPr="009443AF" w:rsidRDefault="009443AF" w:rsidP="009443AF">
                  <w:pPr>
                    <w:spacing w:after="0" w:line="240" w:lineRule="auto"/>
                    <w:rPr>
                      <w:rFonts w:eastAsia="Times New Roman" w:cs="Times New Roman"/>
                      <w:sz w:val="24"/>
                      <w:szCs w:val="24"/>
                    </w:rPr>
                  </w:pPr>
                  <w:r w:rsidRPr="009443AF">
                    <w:rPr>
                      <w:rFonts w:eastAsia="Times New Roman" w:cs="Times New Roman"/>
                      <w:sz w:val="24"/>
                      <w:szCs w:val="24"/>
                    </w:rPr>
                    <w:t> </w:t>
                  </w:r>
                </w:p>
              </w:tc>
              <w:tc>
                <w:tcPr>
                  <w:tcW w:w="3631" w:type="dxa"/>
                  <w:tcBorders>
                    <w:top w:val="nil"/>
                    <w:left w:val="nil"/>
                    <w:bottom w:val="single" w:sz="4" w:space="0" w:color="auto"/>
                    <w:right w:val="single" w:sz="4" w:space="0" w:color="auto"/>
                  </w:tcBorders>
                  <w:shd w:val="clear" w:color="000000" w:fill="FFFFFF"/>
                  <w:vAlign w:val="center"/>
                  <w:hideMark/>
                </w:tcPr>
                <w:p w:rsidR="009443AF" w:rsidRPr="009443AF" w:rsidRDefault="009443AF" w:rsidP="009443AF">
                  <w:pPr>
                    <w:spacing w:after="0" w:line="240" w:lineRule="auto"/>
                    <w:rPr>
                      <w:rFonts w:eastAsia="Times New Roman" w:cs="Times New Roman"/>
                      <w:sz w:val="24"/>
                      <w:szCs w:val="24"/>
                    </w:rPr>
                  </w:pPr>
                  <w:r w:rsidRPr="009443AF">
                    <w:rPr>
                      <w:rFonts w:eastAsia="Times New Roman" w:cs="Times New Roman"/>
                      <w:sz w:val="24"/>
                      <w:szCs w:val="24"/>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9443AF" w:rsidRPr="009443AF" w:rsidRDefault="009443AF" w:rsidP="009443AF">
                  <w:pPr>
                    <w:spacing w:after="0" w:line="240" w:lineRule="auto"/>
                    <w:jc w:val="center"/>
                    <w:rPr>
                      <w:rFonts w:eastAsia="Times New Roman" w:cs="Times New Roman"/>
                      <w:sz w:val="24"/>
                      <w:szCs w:val="24"/>
                    </w:rPr>
                  </w:pPr>
                  <w:r w:rsidRPr="009443AF">
                    <w:rPr>
                      <w:rFonts w:eastAsia="Times New Roman" w:cs="Times New Roman"/>
                      <w:sz w:val="24"/>
                      <w:szCs w:val="24"/>
                    </w:rPr>
                    <w:t> </w:t>
                  </w:r>
                </w:p>
              </w:tc>
            </w:tr>
            <w:tr w:rsidR="009443AF" w:rsidRPr="009443AF" w:rsidTr="009443AF">
              <w:trPr>
                <w:trHeight w:val="319"/>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9443AF" w:rsidRPr="009443AF" w:rsidRDefault="009443AF" w:rsidP="009443AF">
                  <w:pPr>
                    <w:spacing w:after="0" w:line="240" w:lineRule="auto"/>
                    <w:jc w:val="center"/>
                    <w:rPr>
                      <w:rFonts w:eastAsia="Times New Roman" w:cs="Times New Roman"/>
                      <w:b/>
                      <w:bCs/>
                      <w:color w:val="008000"/>
                      <w:sz w:val="24"/>
                      <w:szCs w:val="24"/>
                    </w:rPr>
                  </w:pPr>
                  <w:r w:rsidRPr="009443AF">
                    <w:rPr>
                      <w:rFonts w:eastAsia="Times New Roman" w:cs="Times New Roman"/>
                      <w:b/>
                      <w:bCs/>
                      <w:color w:val="008000"/>
                      <w:sz w:val="24"/>
                      <w:szCs w:val="24"/>
                    </w:rPr>
                    <w:t> </w:t>
                  </w:r>
                </w:p>
              </w:tc>
              <w:tc>
                <w:tcPr>
                  <w:tcW w:w="5207" w:type="dxa"/>
                  <w:gridSpan w:val="2"/>
                  <w:tcBorders>
                    <w:top w:val="single" w:sz="4" w:space="0" w:color="auto"/>
                    <w:left w:val="nil"/>
                    <w:bottom w:val="single" w:sz="4" w:space="0" w:color="auto"/>
                    <w:right w:val="single" w:sz="4" w:space="0" w:color="auto"/>
                  </w:tcBorders>
                  <w:shd w:val="clear" w:color="auto" w:fill="auto"/>
                  <w:noWrap/>
                  <w:vAlign w:val="center"/>
                  <w:hideMark/>
                </w:tcPr>
                <w:p w:rsidR="009443AF" w:rsidRPr="009443AF" w:rsidRDefault="009443AF" w:rsidP="009443AF">
                  <w:pPr>
                    <w:spacing w:after="0" w:line="240" w:lineRule="auto"/>
                    <w:rPr>
                      <w:rFonts w:eastAsia="Times New Roman" w:cs="Times New Roman"/>
                      <w:b/>
                      <w:bCs/>
                      <w:sz w:val="24"/>
                      <w:szCs w:val="24"/>
                    </w:rPr>
                  </w:pPr>
                  <w:r w:rsidRPr="009443AF">
                    <w:rPr>
                      <w:rFonts w:eastAsia="Times New Roman" w:cs="Times New Roman"/>
                      <w:b/>
                      <w:bCs/>
                      <w:sz w:val="24"/>
                      <w:szCs w:val="24"/>
                    </w:rPr>
                    <w:t>PHẦN KIẾN THỨC GIÁO DỤC CHUYÊN NGHIỆP</w:t>
                  </w:r>
                </w:p>
              </w:tc>
              <w:tc>
                <w:tcPr>
                  <w:tcW w:w="709" w:type="dxa"/>
                  <w:tcBorders>
                    <w:top w:val="nil"/>
                    <w:left w:val="nil"/>
                    <w:bottom w:val="single" w:sz="4" w:space="0" w:color="auto"/>
                    <w:right w:val="single" w:sz="4" w:space="0" w:color="auto"/>
                  </w:tcBorders>
                  <w:shd w:val="clear" w:color="000000" w:fill="FFFFFF"/>
                  <w:noWrap/>
                  <w:vAlign w:val="center"/>
                  <w:hideMark/>
                </w:tcPr>
                <w:p w:rsidR="009443AF" w:rsidRPr="009443AF" w:rsidRDefault="009443AF" w:rsidP="009443AF">
                  <w:pPr>
                    <w:spacing w:after="0" w:line="240" w:lineRule="auto"/>
                    <w:jc w:val="center"/>
                    <w:rPr>
                      <w:rFonts w:eastAsia="Times New Roman" w:cs="Times New Roman"/>
                      <w:b/>
                      <w:bCs/>
                      <w:sz w:val="24"/>
                      <w:szCs w:val="24"/>
                    </w:rPr>
                  </w:pPr>
                  <w:r w:rsidRPr="009443AF">
                    <w:rPr>
                      <w:rFonts w:eastAsia="Times New Roman" w:cs="Times New Roman"/>
                      <w:b/>
                      <w:bCs/>
                      <w:sz w:val="24"/>
                      <w:szCs w:val="24"/>
                    </w:rPr>
                    <w:t>83</w:t>
                  </w:r>
                </w:p>
              </w:tc>
            </w:tr>
            <w:tr w:rsidR="009443AF" w:rsidRPr="009443AF" w:rsidTr="009443AF">
              <w:trPr>
                <w:trHeight w:val="319"/>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9443AF" w:rsidRPr="009443AF" w:rsidRDefault="009443AF" w:rsidP="009443AF">
                  <w:pPr>
                    <w:spacing w:after="0" w:line="240" w:lineRule="auto"/>
                    <w:jc w:val="center"/>
                    <w:rPr>
                      <w:rFonts w:eastAsia="Times New Roman" w:cs="Times New Roman"/>
                      <w:b/>
                      <w:bCs/>
                      <w:color w:val="008000"/>
                      <w:sz w:val="24"/>
                      <w:szCs w:val="24"/>
                    </w:rPr>
                  </w:pPr>
                  <w:r w:rsidRPr="009443AF">
                    <w:rPr>
                      <w:rFonts w:eastAsia="Times New Roman" w:cs="Times New Roman"/>
                      <w:b/>
                      <w:bCs/>
                      <w:color w:val="008000"/>
                      <w:sz w:val="24"/>
                      <w:szCs w:val="24"/>
                    </w:rPr>
                    <w:t> </w:t>
                  </w:r>
                </w:p>
              </w:tc>
              <w:tc>
                <w:tcPr>
                  <w:tcW w:w="5207"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9443AF" w:rsidRPr="009443AF" w:rsidRDefault="009443AF" w:rsidP="009443AF">
                  <w:pPr>
                    <w:spacing w:after="0" w:line="240" w:lineRule="auto"/>
                    <w:rPr>
                      <w:rFonts w:eastAsia="Times New Roman" w:cs="Times New Roman"/>
                      <w:b/>
                      <w:bCs/>
                      <w:sz w:val="24"/>
                      <w:szCs w:val="24"/>
                    </w:rPr>
                  </w:pPr>
                  <w:r w:rsidRPr="009443AF">
                    <w:rPr>
                      <w:rFonts w:eastAsia="Times New Roman" w:cs="Times New Roman"/>
                      <w:b/>
                      <w:bCs/>
                      <w:sz w:val="24"/>
                      <w:szCs w:val="24"/>
                    </w:rPr>
                    <w:t>Kiến thức cơ sở khối ngành</w:t>
                  </w:r>
                </w:p>
              </w:tc>
              <w:tc>
                <w:tcPr>
                  <w:tcW w:w="709" w:type="dxa"/>
                  <w:tcBorders>
                    <w:top w:val="nil"/>
                    <w:left w:val="nil"/>
                    <w:bottom w:val="single" w:sz="4" w:space="0" w:color="auto"/>
                    <w:right w:val="single" w:sz="4" w:space="0" w:color="auto"/>
                  </w:tcBorders>
                  <w:shd w:val="clear" w:color="000000" w:fill="FFFFFF"/>
                  <w:noWrap/>
                  <w:vAlign w:val="center"/>
                  <w:hideMark/>
                </w:tcPr>
                <w:p w:rsidR="009443AF" w:rsidRPr="009443AF" w:rsidRDefault="009443AF" w:rsidP="009443AF">
                  <w:pPr>
                    <w:spacing w:after="0" w:line="240" w:lineRule="auto"/>
                    <w:jc w:val="center"/>
                    <w:rPr>
                      <w:rFonts w:eastAsia="Times New Roman" w:cs="Times New Roman"/>
                      <w:b/>
                      <w:bCs/>
                      <w:sz w:val="24"/>
                      <w:szCs w:val="24"/>
                    </w:rPr>
                  </w:pPr>
                  <w:r w:rsidRPr="009443AF">
                    <w:rPr>
                      <w:rFonts w:eastAsia="Times New Roman" w:cs="Times New Roman"/>
                      <w:b/>
                      <w:bCs/>
                      <w:sz w:val="24"/>
                      <w:szCs w:val="24"/>
                    </w:rPr>
                    <w:t>6</w:t>
                  </w:r>
                </w:p>
              </w:tc>
            </w:tr>
            <w:tr w:rsidR="009443AF" w:rsidRPr="009443AF" w:rsidTr="009443AF">
              <w:trPr>
                <w:trHeight w:val="319"/>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9443AF" w:rsidRPr="009443AF" w:rsidRDefault="009443AF" w:rsidP="009443AF">
                  <w:pPr>
                    <w:spacing w:after="0" w:line="240" w:lineRule="auto"/>
                    <w:jc w:val="center"/>
                    <w:rPr>
                      <w:rFonts w:eastAsia="Times New Roman" w:cs="Times New Roman"/>
                      <w:color w:val="008000"/>
                      <w:sz w:val="24"/>
                      <w:szCs w:val="24"/>
                    </w:rPr>
                  </w:pPr>
                  <w:r w:rsidRPr="009443AF">
                    <w:rPr>
                      <w:rFonts w:eastAsia="Times New Roman" w:cs="Times New Roman"/>
                      <w:color w:val="008000"/>
                      <w:sz w:val="24"/>
                      <w:szCs w:val="24"/>
                    </w:rPr>
                    <w:t>19</w:t>
                  </w:r>
                </w:p>
              </w:tc>
              <w:tc>
                <w:tcPr>
                  <w:tcW w:w="1576" w:type="dxa"/>
                  <w:tcBorders>
                    <w:top w:val="nil"/>
                    <w:left w:val="nil"/>
                    <w:bottom w:val="single" w:sz="4" w:space="0" w:color="auto"/>
                    <w:right w:val="single" w:sz="4" w:space="0" w:color="auto"/>
                  </w:tcBorders>
                  <w:shd w:val="clear" w:color="000000" w:fill="FFFFFF"/>
                  <w:noWrap/>
                  <w:vAlign w:val="center"/>
                  <w:hideMark/>
                </w:tcPr>
                <w:p w:rsidR="009443AF" w:rsidRPr="009443AF" w:rsidRDefault="009443AF" w:rsidP="009443AF">
                  <w:pPr>
                    <w:spacing w:after="0" w:line="240" w:lineRule="auto"/>
                    <w:rPr>
                      <w:rFonts w:eastAsia="Times New Roman" w:cs="Times New Roman"/>
                      <w:sz w:val="24"/>
                      <w:szCs w:val="24"/>
                    </w:rPr>
                  </w:pPr>
                  <w:r w:rsidRPr="009443AF">
                    <w:rPr>
                      <w:rFonts w:eastAsia="Times New Roman" w:cs="Times New Roman"/>
                      <w:sz w:val="24"/>
                      <w:szCs w:val="24"/>
                    </w:rPr>
                    <w:t>MAE0101</w:t>
                  </w:r>
                </w:p>
              </w:tc>
              <w:tc>
                <w:tcPr>
                  <w:tcW w:w="3631" w:type="dxa"/>
                  <w:tcBorders>
                    <w:top w:val="nil"/>
                    <w:left w:val="nil"/>
                    <w:bottom w:val="single" w:sz="4" w:space="0" w:color="auto"/>
                    <w:right w:val="single" w:sz="4" w:space="0" w:color="auto"/>
                  </w:tcBorders>
                  <w:shd w:val="clear" w:color="000000" w:fill="FFFFFF"/>
                  <w:vAlign w:val="center"/>
                  <w:hideMark/>
                </w:tcPr>
                <w:p w:rsidR="009443AF" w:rsidRPr="009443AF" w:rsidRDefault="009443AF" w:rsidP="009443AF">
                  <w:pPr>
                    <w:spacing w:after="0" w:line="240" w:lineRule="auto"/>
                    <w:rPr>
                      <w:rFonts w:eastAsia="Times New Roman" w:cs="Times New Roman"/>
                      <w:sz w:val="24"/>
                      <w:szCs w:val="24"/>
                    </w:rPr>
                  </w:pPr>
                  <w:r w:rsidRPr="009443AF">
                    <w:rPr>
                      <w:rFonts w:eastAsia="Times New Roman" w:cs="Times New Roman"/>
                      <w:sz w:val="24"/>
                      <w:szCs w:val="24"/>
                    </w:rPr>
                    <w:t>Kinh tế vĩ mô</w:t>
                  </w:r>
                </w:p>
              </w:tc>
              <w:tc>
                <w:tcPr>
                  <w:tcW w:w="709" w:type="dxa"/>
                  <w:tcBorders>
                    <w:top w:val="nil"/>
                    <w:left w:val="nil"/>
                    <w:bottom w:val="single" w:sz="4" w:space="0" w:color="auto"/>
                    <w:right w:val="single" w:sz="4" w:space="0" w:color="auto"/>
                  </w:tcBorders>
                  <w:shd w:val="clear" w:color="000000" w:fill="FFFFFF"/>
                  <w:noWrap/>
                  <w:vAlign w:val="center"/>
                  <w:hideMark/>
                </w:tcPr>
                <w:p w:rsidR="009443AF" w:rsidRPr="009443AF" w:rsidRDefault="009443AF" w:rsidP="009443AF">
                  <w:pPr>
                    <w:spacing w:after="0" w:line="240" w:lineRule="auto"/>
                    <w:jc w:val="center"/>
                    <w:rPr>
                      <w:rFonts w:eastAsia="Times New Roman" w:cs="Times New Roman"/>
                      <w:sz w:val="24"/>
                      <w:szCs w:val="24"/>
                    </w:rPr>
                  </w:pPr>
                  <w:r w:rsidRPr="009443AF">
                    <w:rPr>
                      <w:rFonts w:eastAsia="Times New Roman" w:cs="Times New Roman"/>
                      <w:sz w:val="24"/>
                      <w:szCs w:val="24"/>
                    </w:rPr>
                    <w:t>3</w:t>
                  </w:r>
                </w:p>
              </w:tc>
            </w:tr>
            <w:tr w:rsidR="009443AF" w:rsidRPr="009443AF" w:rsidTr="009443AF">
              <w:trPr>
                <w:trHeight w:val="319"/>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9443AF" w:rsidRPr="009443AF" w:rsidRDefault="009443AF" w:rsidP="009443AF">
                  <w:pPr>
                    <w:spacing w:after="0" w:line="240" w:lineRule="auto"/>
                    <w:jc w:val="center"/>
                    <w:rPr>
                      <w:rFonts w:eastAsia="Times New Roman" w:cs="Times New Roman"/>
                      <w:color w:val="008000"/>
                      <w:sz w:val="24"/>
                      <w:szCs w:val="24"/>
                    </w:rPr>
                  </w:pPr>
                  <w:r w:rsidRPr="009443AF">
                    <w:rPr>
                      <w:rFonts w:eastAsia="Times New Roman" w:cs="Times New Roman"/>
                      <w:color w:val="008000"/>
                      <w:sz w:val="24"/>
                      <w:szCs w:val="24"/>
                    </w:rPr>
                    <w:t>20</w:t>
                  </w:r>
                </w:p>
              </w:tc>
              <w:tc>
                <w:tcPr>
                  <w:tcW w:w="1576" w:type="dxa"/>
                  <w:tcBorders>
                    <w:top w:val="nil"/>
                    <w:left w:val="nil"/>
                    <w:bottom w:val="single" w:sz="4" w:space="0" w:color="auto"/>
                    <w:right w:val="single" w:sz="4" w:space="0" w:color="auto"/>
                  </w:tcBorders>
                  <w:shd w:val="clear" w:color="000000" w:fill="FFFFFF"/>
                  <w:noWrap/>
                  <w:vAlign w:val="center"/>
                  <w:hideMark/>
                </w:tcPr>
                <w:p w:rsidR="009443AF" w:rsidRPr="009443AF" w:rsidRDefault="009443AF" w:rsidP="009443AF">
                  <w:pPr>
                    <w:spacing w:after="0" w:line="240" w:lineRule="auto"/>
                    <w:rPr>
                      <w:rFonts w:eastAsia="Times New Roman" w:cs="Times New Roman"/>
                      <w:sz w:val="24"/>
                      <w:szCs w:val="24"/>
                    </w:rPr>
                  </w:pPr>
                  <w:r w:rsidRPr="009443AF">
                    <w:rPr>
                      <w:rFonts w:eastAsia="Times New Roman" w:cs="Times New Roman"/>
                      <w:sz w:val="24"/>
                      <w:szCs w:val="24"/>
                    </w:rPr>
                    <w:t>MIE0100</w:t>
                  </w:r>
                </w:p>
              </w:tc>
              <w:tc>
                <w:tcPr>
                  <w:tcW w:w="3631" w:type="dxa"/>
                  <w:tcBorders>
                    <w:top w:val="nil"/>
                    <w:left w:val="nil"/>
                    <w:bottom w:val="single" w:sz="4" w:space="0" w:color="auto"/>
                    <w:right w:val="single" w:sz="4" w:space="0" w:color="auto"/>
                  </w:tcBorders>
                  <w:shd w:val="clear" w:color="000000" w:fill="FFFFFF"/>
                  <w:vAlign w:val="center"/>
                  <w:hideMark/>
                </w:tcPr>
                <w:p w:rsidR="009443AF" w:rsidRPr="009443AF" w:rsidRDefault="009443AF" w:rsidP="009443AF">
                  <w:pPr>
                    <w:spacing w:after="0" w:line="240" w:lineRule="auto"/>
                    <w:rPr>
                      <w:rFonts w:eastAsia="Times New Roman" w:cs="Times New Roman"/>
                      <w:sz w:val="24"/>
                      <w:szCs w:val="24"/>
                    </w:rPr>
                  </w:pPr>
                  <w:r w:rsidRPr="009443AF">
                    <w:rPr>
                      <w:rFonts w:eastAsia="Times New Roman" w:cs="Times New Roman"/>
                      <w:sz w:val="24"/>
                      <w:szCs w:val="24"/>
                    </w:rPr>
                    <w:t>Kinh tế vi mô</w:t>
                  </w:r>
                </w:p>
              </w:tc>
              <w:tc>
                <w:tcPr>
                  <w:tcW w:w="709" w:type="dxa"/>
                  <w:tcBorders>
                    <w:top w:val="nil"/>
                    <w:left w:val="nil"/>
                    <w:bottom w:val="single" w:sz="4" w:space="0" w:color="auto"/>
                    <w:right w:val="single" w:sz="4" w:space="0" w:color="auto"/>
                  </w:tcBorders>
                  <w:shd w:val="clear" w:color="000000" w:fill="FFFFFF"/>
                  <w:noWrap/>
                  <w:vAlign w:val="center"/>
                  <w:hideMark/>
                </w:tcPr>
                <w:p w:rsidR="009443AF" w:rsidRPr="009443AF" w:rsidRDefault="009443AF" w:rsidP="009443AF">
                  <w:pPr>
                    <w:spacing w:after="0" w:line="240" w:lineRule="auto"/>
                    <w:jc w:val="center"/>
                    <w:rPr>
                      <w:rFonts w:eastAsia="Times New Roman" w:cs="Times New Roman"/>
                      <w:sz w:val="24"/>
                      <w:szCs w:val="24"/>
                    </w:rPr>
                  </w:pPr>
                  <w:r w:rsidRPr="009443AF">
                    <w:rPr>
                      <w:rFonts w:eastAsia="Times New Roman" w:cs="Times New Roman"/>
                      <w:sz w:val="24"/>
                      <w:szCs w:val="24"/>
                    </w:rPr>
                    <w:t>3</w:t>
                  </w:r>
                </w:p>
              </w:tc>
            </w:tr>
            <w:tr w:rsidR="009443AF" w:rsidRPr="009443AF" w:rsidTr="009443AF">
              <w:trPr>
                <w:trHeight w:val="319"/>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9443AF" w:rsidRPr="009443AF" w:rsidRDefault="009443AF" w:rsidP="009443AF">
                  <w:pPr>
                    <w:spacing w:after="0" w:line="240" w:lineRule="auto"/>
                    <w:jc w:val="center"/>
                    <w:rPr>
                      <w:rFonts w:eastAsia="Times New Roman" w:cs="Times New Roman"/>
                      <w:b/>
                      <w:bCs/>
                      <w:color w:val="008000"/>
                      <w:sz w:val="24"/>
                      <w:szCs w:val="24"/>
                    </w:rPr>
                  </w:pPr>
                  <w:r w:rsidRPr="009443AF">
                    <w:rPr>
                      <w:rFonts w:eastAsia="Times New Roman" w:cs="Times New Roman"/>
                      <w:b/>
                      <w:bCs/>
                      <w:color w:val="008000"/>
                      <w:sz w:val="24"/>
                      <w:szCs w:val="24"/>
                    </w:rPr>
                    <w:t> </w:t>
                  </w:r>
                </w:p>
              </w:tc>
              <w:tc>
                <w:tcPr>
                  <w:tcW w:w="5207"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9443AF" w:rsidRPr="009443AF" w:rsidRDefault="009443AF" w:rsidP="009443AF">
                  <w:pPr>
                    <w:spacing w:after="0" w:line="240" w:lineRule="auto"/>
                    <w:rPr>
                      <w:rFonts w:eastAsia="Times New Roman" w:cs="Times New Roman"/>
                      <w:b/>
                      <w:bCs/>
                      <w:sz w:val="24"/>
                      <w:szCs w:val="24"/>
                    </w:rPr>
                  </w:pPr>
                  <w:r w:rsidRPr="009443AF">
                    <w:rPr>
                      <w:rFonts w:eastAsia="Times New Roman" w:cs="Times New Roman"/>
                      <w:b/>
                      <w:bCs/>
                      <w:sz w:val="24"/>
                      <w:szCs w:val="24"/>
                    </w:rPr>
                    <w:t>Kiến thức cơ sở ngành</w:t>
                  </w:r>
                </w:p>
              </w:tc>
              <w:tc>
                <w:tcPr>
                  <w:tcW w:w="709" w:type="dxa"/>
                  <w:tcBorders>
                    <w:top w:val="nil"/>
                    <w:left w:val="nil"/>
                    <w:bottom w:val="single" w:sz="4" w:space="0" w:color="auto"/>
                    <w:right w:val="single" w:sz="4" w:space="0" w:color="auto"/>
                  </w:tcBorders>
                  <w:shd w:val="clear" w:color="000000" w:fill="FFFFFF"/>
                  <w:noWrap/>
                  <w:vAlign w:val="center"/>
                  <w:hideMark/>
                </w:tcPr>
                <w:p w:rsidR="009443AF" w:rsidRPr="009443AF" w:rsidRDefault="009443AF" w:rsidP="009443AF">
                  <w:pPr>
                    <w:spacing w:after="0" w:line="240" w:lineRule="auto"/>
                    <w:jc w:val="center"/>
                    <w:rPr>
                      <w:rFonts w:eastAsia="Times New Roman" w:cs="Times New Roman"/>
                      <w:b/>
                      <w:bCs/>
                      <w:sz w:val="24"/>
                      <w:szCs w:val="24"/>
                    </w:rPr>
                  </w:pPr>
                  <w:r w:rsidRPr="009443AF">
                    <w:rPr>
                      <w:rFonts w:eastAsia="Times New Roman" w:cs="Times New Roman"/>
                      <w:b/>
                      <w:bCs/>
                      <w:sz w:val="24"/>
                      <w:szCs w:val="24"/>
                    </w:rPr>
                    <w:t>25</w:t>
                  </w:r>
                </w:p>
              </w:tc>
            </w:tr>
            <w:tr w:rsidR="009443AF" w:rsidRPr="009443AF" w:rsidTr="009443AF">
              <w:trPr>
                <w:trHeight w:val="319"/>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9443AF" w:rsidRPr="009443AF" w:rsidRDefault="009443AF" w:rsidP="009443AF">
                  <w:pPr>
                    <w:spacing w:after="0" w:line="240" w:lineRule="auto"/>
                    <w:jc w:val="center"/>
                    <w:rPr>
                      <w:rFonts w:eastAsia="Times New Roman" w:cs="Times New Roman"/>
                      <w:color w:val="008000"/>
                      <w:sz w:val="24"/>
                      <w:szCs w:val="24"/>
                    </w:rPr>
                  </w:pPr>
                  <w:r w:rsidRPr="009443AF">
                    <w:rPr>
                      <w:rFonts w:eastAsia="Times New Roman" w:cs="Times New Roman"/>
                      <w:color w:val="008000"/>
                      <w:sz w:val="24"/>
                      <w:szCs w:val="24"/>
                    </w:rPr>
                    <w:t>21</w:t>
                  </w:r>
                </w:p>
              </w:tc>
              <w:tc>
                <w:tcPr>
                  <w:tcW w:w="1576" w:type="dxa"/>
                  <w:tcBorders>
                    <w:top w:val="nil"/>
                    <w:left w:val="nil"/>
                    <w:bottom w:val="single" w:sz="4" w:space="0" w:color="auto"/>
                    <w:right w:val="single" w:sz="4" w:space="0" w:color="auto"/>
                  </w:tcBorders>
                  <w:shd w:val="clear" w:color="000000" w:fill="FFFFFF"/>
                  <w:noWrap/>
                  <w:vAlign w:val="center"/>
                  <w:hideMark/>
                </w:tcPr>
                <w:p w:rsidR="009443AF" w:rsidRPr="009443AF" w:rsidRDefault="009443AF" w:rsidP="009443AF">
                  <w:pPr>
                    <w:spacing w:after="0" w:line="240" w:lineRule="auto"/>
                    <w:rPr>
                      <w:rFonts w:eastAsia="Times New Roman" w:cs="Times New Roman"/>
                      <w:sz w:val="24"/>
                      <w:szCs w:val="24"/>
                    </w:rPr>
                  </w:pPr>
                  <w:r w:rsidRPr="009443AF">
                    <w:rPr>
                      <w:rFonts w:eastAsia="Times New Roman" w:cs="Times New Roman"/>
                      <w:sz w:val="24"/>
                      <w:szCs w:val="24"/>
                    </w:rPr>
                    <w:t>SFL0115</w:t>
                  </w:r>
                </w:p>
              </w:tc>
              <w:tc>
                <w:tcPr>
                  <w:tcW w:w="3631" w:type="dxa"/>
                  <w:tcBorders>
                    <w:top w:val="nil"/>
                    <w:left w:val="nil"/>
                    <w:bottom w:val="single" w:sz="4" w:space="0" w:color="auto"/>
                    <w:right w:val="single" w:sz="4" w:space="0" w:color="auto"/>
                  </w:tcBorders>
                  <w:shd w:val="clear" w:color="000000" w:fill="FFFFFF"/>
                  <w:vAlign w:val="center"/>
                  <w:hideMark/>
                </w:tcPr>
                <w:p w:rsidR="009443AF" w:rsidRPr="009443AF" w:rsidRDefault="009443AF" w:rsidP="009443AF">
                  <w:pPr>
                    <w:spacing w:after="0" w:line="240" w:lineRule="auto"/>
                    <w:rPr>
                      <w:rFonts w:eastAsia="Times New Roman" w:cs="Times New Roman"/>
                      <w:sz w:val="24"/>
                      <w:szCs w:val="24"/>
                    </w:rPr>
                  </w:pPr>
                  <w:r w:rsidRPr="009443AF">
                    <w:rPr>
                      <w:rFonts w:eastAsia="Times New Roman" w:cs="Times New Roman"/>
                      <w:sz w:val="24"/>
                      <w:szCs w:val="24"/>
                    </w:rPr>
                    <w:t>Ngoại ngữ chuyên ngành 1</w:t>
                  </w:r>
                </w:p>
              </w:tc>
              <w:tc>
                <w:tcPr>
                  <w:tcW w:w="709" w:type="dxa"/>
                  <w:tcBorders>
                    <w:top w:val="nil"/>
                    <w:left w:val="nil"/>
                    <w:bottom w:val="single" w:sz="4" w:space="0" w:color="auto"/>
                    <w:right w:val="single" w:sz="4" w:space="0" w:color="auto"/>
                  </w:tcBorders>
                  <w:shd w:val="clear" w:color="000000" w:fill="FFFFFF"/>
                  <w:noWrap/>
                  <w:vAlign w:val="center"/>
                  <w:hideMark/>
                </w:tcPr>
                <w:p w:rsidR="009443AF" w:rsidRPr="009443AF" w:rsidRDefault="009443AF" w:rsidP="009443AF">
                  <w:pPr>
                    <w:spacing w:after="0" w:line="240" w:lineRule="auto"/>
                    <w:jc w:val="center"/>
                    <w:rPr>
                      <w:rFonts w:eastAsia="Times New Roman" w:cs="Times New Roman"/>
                      <w:sz w:val="24"/>
                      <w:szCs w:val="24"/>
                    </w:rPr>
                  </w:pPr>
                  <w:r w:rsidRPr="009443AF">
                    <w:rPr>
                      <w:rFonts w:eastAsia="Times New Roman" w:cs="Times New Roman"/>
                      <w:sz w:val="24"/>
                      <w:szCs w:val="24"/>
                    </w:rPr>
                    <w:t>3</w:t>
                  </w:r>
                </w:p>
              </w:tc>
            </w:tr>
            <w:tr w:rsidR="009443AF" w:rsidRPr="009443AF" w:rsidTr="009443AF">
              <w:trPr>
                <w:trHeight w:val="319"/>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9443AF" w:rsidRPr="009443AF" w:rsidRDefault="009443AF" w:rsidP="009443AF">
                  <w:pPr>
                    <w:spacing w:after="0" w:line="240" w:lineRule="auto"/>
                    <w:jc w:val="center"/>
                    <w:rPr>
                      <w:rFonts w:eastAsia="Times New Roman" w:cs="Times New Roman"/>
                      <w:color w:val="008000"/>
                      <w:sz w:val="24"/>
                      <w:szCs w:val="24"/>
                    </w:rPr>
                  </w:pPr>
                  <w:r w:rsidRPr="009443AF">
                    <w:rPr>
                      <w:rFonts w:eastAsia="Times New Roman" w:cs="Times New Roman"/>
                      <w:color w:val="008000"/>
                      <w:sz w:val="24"/>
                      <w:szCs w:val="24"/>
                    </w:rPr>
                    <w:t>22</w:t>
                  </w:r>
                </w:p>
              </w:tc>
              <w:tc>
                <w:tcPr>
                  <w:tcW w:w="1576" w:type="dxa"/>
                  <w:tcBorders>
                    <w:top w:val="nil"/>
                    <w:left w:val="nil"/>
                    <w:bottom w:val="single" w:sz="4" w:space="0" w:color="auto"/>
                    <w:right w:val="single" w:sz="4" w:space="0" w:color="auto"/>
                  </w:tcBorders>
                  <w:shd w:val="clear" w:color="000000" w:fill="FFFFFF"/>
                  <w:noWrap/>
                  <w:vAlign w:val="center"/>
                  <w:hideMark/>
                </w:tcPr>
                <w:p w:rsidR="009443AF" w:rsidRPr="009443AF" w:rsidRDefault="009443AF" w:rsidP="009443AF">
                  <w:pPr>
                    <w:spacing w:after="0" w:line="240" w:lineRule="auto"/>
                    <w:rPr>
                      <w:rFonts w:eastAsia="Times New Roman" w:cs="Times New Roman"/>
                      <w:sz w:val="24"/>
                      <w:szCs w:val="24"/>
                    </w:rPr>
                  </w:pPr>
                  <w:r w:rsidRPr="009443AF">
                    <w:rPr>
                      <w:rFonts w:eastAsia="Times New Roman" w:cs="Times New Roman"/>
                      <w:sz w:val="24"/>
                      <w:szCs w:val="24"/>
                    </w:rPr>
                    <w:t>SFL0116</w:t>
                  </w:r>
                </w:p>
              </w:tc>
              <w:tc>
                <w:tcPr>
                  <w:tcW w:w="3631" w:type="dxa"/>
                  <w:tcBorders>
                    <w:top w:val="nil"/>
                    <w:left w:val="nil"/>
                    <w:bottom w:val="single" w:sz="4" w:space="0" w:color="auto"/>
                    <w:right w:val="single" w:sz="4" w:space="0" w:color="auto"/>
                  </w:tcBorders>
                  <w:shd w:val="clear" w:color="000000" w:fill="FFFFFF"/>
                  <w:vAlign w:val="center"/>
                  <w:hideMark/>
                </w:tcPr>
                <w:p w:rsidR="009443AF" w:rsidRPr="009443AF" w:rsidRDefault="009443AF" w:rsidP="009443AF">
                  <w:pPr>
                    <w:spacing w:after="0" w:line="240" w:lineRule="auto"/>
                    <w:rPr>
                      <w:rFonts w:eastAsia="Times New Roman" w:cs="Times New Roman"/>
                      <w:sz w:val="24"/>
                      <w:szCs w:val="24"/>
                    </w:rPr>
                  </w:pPr>
                  <w:r w:rsidRPr="009443AF">
                    <w:rPr>
                      <w:rFonts w:eastAsia="Times New Roman" w:cs="Times New Roman"/>
                      <w:sz w:val="24"/>
                      <w:szCs w:val="24"/>
                    </w:rPr>
                    <w:t>Ngoại ngữ chuyên ngành 2</w:t>
                  </w:r>
                </w:p>
              </w:tc>
              <w:tc>
                <w:tcPr>
                  <w:tcW w:w="709" w:type="dxa"/>
                  <w:tcBorders>
                    <w:top w:val="nil"/>
                    <w:left w:val="nil"/>
                    <w:bottom w:val="single" w:sz="4" w:space="0" w:color="auto"/>
                    <w:right w:val="single" w:sz="4" w:space="0" w:color="auto"/>
                  </w:tcBorders>
                  <w:shd w:val="clear" w:color="000000" w:fill="FFFFFF"/>
                  <w:noWrap/>
                  <w:vAlign w:val="center"/>
                  <w:hideMark/>
                </w:tcPr>
                <w:p w:rsidR="009443AF" w:rsidRPr="009443AF" w:rsidRDefault="009443AF" w:rsidP="009443AF">
                  <w:pPr>
                    <w:spacing w:after="0" w:line="240" w:lineRule="auto"/>
                    <w:jc w:val="center"/>
                    <w:rPr>
                      <w:rFonts w:eastAsia="Times New Roman" w:cs="Times New Roman"/>
                      <w:sz w:val="24"/>
                      <w:szCs w:val="24"/>
                    </w:rPr>
                  </w:pPr>
                  <w:r w:rsidRPr="009443AF">
                    <w:rPr>
                      <w:rFonts w:eastAsia="Times New Roman" w:cs="Times New Roman"/>
                      <w:sz w:val="24"/>
                      <w:szCs w:val="24"/>
                    </w:rPr>
                    <w:t>3</w:t>
                  </w:r>
                </w:p>
              </w:tc>
            </w:tr>
            <w:tr w:rsidR="009443AF" w:rsidRPr="009443AF" w:rsidTr="009443AF">
              <w:trPr>
                <w:trHeight w:val="319"/>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9443AF" w:rsidRPr="009443AF" w:rsidRDefault="009443AF" w:rsidP="009443AF">
                  <w:pPr>
                    <w:spacing w:after="0" w:line="240" w:lineRule="auto"/>
                    <w:jc w:val="center"/>
                    <w:rPr>
                      <w:rFonts w:eastAsia="Times New Roman" w:cs="Times New Roman"/>
                      <w:color w:val="008000"/>
                      <w:sz w:val="24"/>
                      <w:szCs w:val="24"/>
                    </w:rPr>
                  </w:pPr>
                  <w:r w:rsidRPr="009443AF">
                    <w:rPr>
                      <w:rFonts w:eastAsia="Times New Roman" w:cs="Times New Roman"/>
                      <w:color w:val="008000"/>
                      <w:sz w:val="24"/>
                      <w:szCs w:val="24"/>
                    </w:rPr>
                    <w:t>23</w:t>
                  </w:r>
                </w:p>
              </w:tc>
              <w:tc>
                <w:tcPr>
                  <w:tcW w:w="1576" w:type="dxa"/>
                  <w:tcBorders>
                    <w:top w:val="nil"/>
                    <w:left w:val="nil"/>
                    <w:bottom w:val="single" w:sz="4" w:space="0" w:color="auto"/>
                    <w:right w:val="single" w:sz="4" w:space="0" w:color="auto"/>
                  </w:tcBorders>
                  <w:shd w:val="clear" w:color="000000" w:fill="FFFFFF"/>
                  <w:noWrap/>
                  <w:vAlign w:val="center"/>
                  <w:hideMark/>
                </w:tcPr>
                <w:p w:rsidR="009443AF" w:rsidRPr="009443AF" w:rsidRDefault="009443AF" w:rsidP="009443AF">
                  <w:pPr>
                    <w:spacing w:after="0" w:line="240" w:lineRule="auto"/>
                    <w:rPr>
                      <w:rFonts w:eastAsia="Times New Roman" w:cs="Times New Roman"/>
                      <w:sz w:val="24"/>
                      <w:szCs w:val="24"/>
                    </w:rPr>
                  </w:pPr>
                  <w:r w:rsidRPr="009443AF">
                    <w:rPr>
                      <w:rFonts w:eastAsia="Times New Roman" w:cs="Times New Roman"/>
                      <w:sz w:val="24"/>
                      <w:szCs w:val="24"/>
                    </w:rPr>
                    <w:t>APR0123</w:t>
                  </w:r>
                </w:p>
              </w:tc>
              <w:tc>
                <w:tcPr>
                  <w:tcW w:w="3631" w:type="dxa"/>
                  <w:tcBorders>
                    <w:top w:val="nil"/>
                    <w:left w:val="nil"/>
                    <w:bottom w:val="single" w:sz="4" w:space="0" w:color="auto"/>
                    <w:right w:val="single" w:sz="4" w:space="0" w:color="auto"/>
                  </w:tcBorders>
                  <w:shd w:val="clear" w:color="000000" w:fill="FFFFFF"/>
                  <w:vAlign w:val="center"/>
                  <w:hideMark/>
                </w:tcPr>
                <w:p w:rsidR="009443AF" w:rsidRPr="009443AF" w:rsidRDefault="009443AF" w:rsidP="009443AF">
                  <w:pPr>
                    <w:spacing w:after="0" w:line="240" w:lineRule="auto"/>
                    <w:rPr>
                      <w:rFonts w:eastAsia="Times New Roman" w:cs="Times New Roman"/>
                      <w:sz w:val="24"/>
                      <w:szCs w:val="24"/>
                    </w:rPr>
                  </w:pPr>
                  <w:r w:rsidRPr="009443AF">
                    <w:rPr>
                      <w:rFonts w:eastAsia="Times New Roman" w:cs="Times New Roman"/>
                      <w:sz w:val="24"/>
                      <w:szCs w:val="24"/>
                    </w:rPr>
                    <w:t>Nguyên lý kế toán</w:t>
                  </w:r>
                </w:p>
              </w:tc>
              <w:tc>
                <w:tcPr>
                  <w:tcW w:w="709" w:type="dxa"/>
                  <w:tcBorders>
                    <w:top w:val="nil"/>
                    <w:left w:val="nil"/>
                    <w:bottom w:val="single" w:sz="4" w:space="0" w:color="auto"/>
                    <w:right w:val="single" w:sz="4" w:space="0" w:color="auto"/>
                  </w:tcBorders>
                  <w:shd w:val="clear" w:color="000000" w:fill="FFFFFF"/>
                  <w:noWrap/>
                  <w:vAlign w:val="center"/>
                  <w:hideMark/>
                </w:tcPr>
                <w:p w:rsidR="009443AF" w:rsidRPr="009443AF" w:rsidRDefault="009443AF" w:rsidP="009443AF">
                  <w:pPr>
                    <w:spacing w:after="0" w:line="240" w:lineRule="auto"/>
                    <w:jc w:val="center"/>
                    <w:rPr>
                      <w:rFonts w:eastAsia="Times New Roman" w:cs="Times New Roman"/>
                      <w:sz w:val="24"/>
                      <w:szCs w:val="24"/>
                    </w:rPr>
                  </w:pPr>
                  <w:r w:rsidRPr="009443AF">
                    <w:rPr>
                      <w:rFonts w:eastAsia="Times New Roman" w:cs="Times New Roman"/>
                      <w:sz w:val="24"/>
                      <w:szCs w:val="24"/>
                    </w:rPr>
                    <w:t>4</w:t>
                  </w:r>
                </w:p>
              </w:tc>
            </w:tr>
            <w:tr w:rsidR="009443AF" w:rsidRPr="009443AF" w:rsidTr="009443AF">
              <w:trPr>
                <w:trHeight w:val="319"/>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9443AF" w:rsidRPr="009443AF" w:rsidRDefault="009443AF" w:rsidP="009443AF">
                  <w:pPr>
                    <w:spacing w:after="0" w:line="240" w:lineRule="auto"/>
                    <w:jc w:val="center"/>
                    <w:rPr>
                      <w:rFonts w:eastAsia="Times New Roman" w:cs="Times New Roman"/>
                      <w:color w:val="008000"/>
                      <w:sz w:val="24"/>
                      <w:szCs w:val="24"/>
                    </w:rPr>
                  </w:pPr>
                  <w:r w:rsidRPr="009443AF">
                    <w:rPr>
                      <w:rFonts w:eastAsia="Times New Roman" w:cs="Times New Roman"/>
                      <w:color w:val="008000"/>
                      <w:sz w:val="24"/>
                      <w:szCs w:val="24"/>
                    </w:rPr>
                    <w:t>24</w:t>
                  </w:r>
                </w:p>
              </w:tc>
              <w:tc>
                <w:tcPr>
                  <w:tcW w:w="1576" w:type="dxa"/>
                  <w:tcBorders>
                    <w:top w:val="nil"/>
                    <w:left w:val="nil"/>
                    <w:bottom w:val="single" w:sz="4" w:space="0" w:color="auto"/>
                    <w:right w:val="single" w:sz="4" w:space="0" w:color="auto"/>
                  </w:tcBorders>
                  <w:shd w:val="clear" w:color="000000" w:fill="FFFFFF"/>
                  <w:noWrap/>
                  <w:vAlign w:val="center"/>
                  <w:hideMark/>
                </w:tcPr>
                <w:p w:rsidR="009443AF" w:rsidRPr="009443AF" w:rsidRDefault="009443AF" w:rsidP="009443AF">
                  <w:pPr>
                    <w:spacing w:after="0" w:line="240" w:lineRule="auto"/>
                    <w:rPr>
                      <w:rFonts w:eastAsia="Times New Roman" w:cs="Times New Roman"/>
                      <w:sz w:val="24"/>
                      <w:szCs w:val="24"/>
                    </w:rPr>
                  </w:pPr>
                  <w:r w:rsidRPr="009443AF">
                    <w:rPr>
                      <w:rFonts w:eastAsia="Times New Roman" w:cs="Times New Roman"/>
                      <w:sz w:val="24"/>
                      <w:szCs w:val="24"/>
                    </w:rPr>
                    <w:t>ELA0142</w:t>
                  </w:r>
                </w:p>
              </w:tc>
              <w:tc>
                <w:tcPr>
                  <w:tcW w:w="3631" w:type="dxa"/>
                  <w:tcBorders>
                    <w:top w:val="nil"/>
                    <w:left w:val="nil"/>
                    <w:bottom w:val="single" w:sz="4" w:space="0" w:color="auto"/>
                    <w:right w:val="single" w:sz="4" w:space="0" w:color="auto"/>
                  </w:tcBorders>
                  <w:shd w:val="clear" w:color="000000" w:fill="FFFFFF"/>
                  <w:vAlign w:val="center"/>
                  <w:hideMark/>
                </w:tcPr>
                <w:p w:rsidR="009443AF" w:rsidRPr="009443AF" w:rsidRDefault="009443AF" w:rsidP="009443AF">
                  <w:pPr>
                    <w:spacing w:after="0" w:line="240" w:lineRule="auto"/>
                    <w:rPr>
                      <w:rFonts w:eastAsia="Times New Roman" w:cs="Times New Roman"/>
                      <w:sz w:val="24"/>
                      <w:szCs w:val="24"/>
                    </w:rPr>
                  </w:pPr>
                  <w:r w:rsidRPr="009443AF">
                    <w:rPr>
                      <w:rFonts w:eastAsia="Times New Roman" w:cs="Times New Roman"/>
                      <w:sz w:val="24"/>
                      <w:szCs w:val="24"/>
                    </w:rPr>
                    <w:t>Pháp luật kinh tế</w:t>
                  </w:r>
                </w:p>
              </w:tc>
              <w:tc>
                <w:tcPr>
                  <w:tcW w:w="709" w:type="dxa"/>
                  <w:tcBorders>
                    <w:top w:val="nil"/>
                    <w:left w:val="nil"/>
                    <w:bottom w:val="single" w:sz="4" w:space="0" w:color="auto"/>
                    <w:right w:val="single" w:sz="4" w:space="0" w:color="auto"/>
                  </w:tcBorders>
                  <w:shd w:val="clear" w:color="000000" w:fill="FFFFFF"/>
                  <w:noWrap/>
                  <w:vAlign w:val="center"/>
                  <w:hideMark/>
                </w:tcPr>
                <w:p w:rsidR="009443AF" w:rsidRPr="009443AF" w:rsidRDefault="009443AF" w:rsidP="009443AF">
                  <w:pPr>
                    <w:spacing w:after="0" w:line="240" w:lineRule="auto"/>
                    <w:jc w:val="center"/>
                    <w:rPr>
                      <w:rFonts w:eastAsia="Times New Roman" w:cs="Times New Roman"/>
                      <w:sz w:val="24"/>
                      <w:szCs w:val="24"/>
                    </w:rPr>
                  </w:pPr>
                  <w:r w:rsidRPr="009443AF">
                    <w:rPr>
                      <w:rFonts w:eastAsia="Times New Roman" w:cs="Times New Roman"/>
                      <w:sz w:val="24"/>
                      <w:szCs w:val="24"/>
                    </w:rPr>
                    <w:t>3</w:t>
                  </w:r>
                </w:p>
              </w:tc>
            </w:tr>
            <w:tr w:rsidR="009443AF" w:rsidRPr="009443AF" w:rsidTr="009443AF">
              <w:trPr>
                <w:trHeight w:val="319"/>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9443AF" w:rsidRPr="009443AF" w:rsidRDefault="009443AF" w:rsidP="009443AF">
                  <w:pPr>
                    <w:spacing w:after="0" w:line="240" w:lineRule="auto"/>
                    <w:jc w:val="center"/>
                    <w:rPr>
                      <w:rFonts w:eastAsia="Times New Roman" w:cs="Times New Roman"/>
                      <w:color w:val="008000"/>
                      <w:sz w:val="24"/>
                      <w:szCs w:val="24"/>
                    </w:rPr>
                  </w:pPr>
                  <w:r w:rsidRPr="009443AF">
                    <w:rPr>
                      <w:rFonts w:eastAsia="Times New Roman" w:cs="Times New Roman"/>
                      <w:color w:val="008000"/>
                      <w:sz w:val="24"/>
                      <w:szCs w:val="24"/>
                    </w:rPr>
                    <w:t>25</w:t>
                  </w:r>
                </w:p>
              </w:tc>
              <w:tc>
                <w:tcPr>
                  <w:tcW w:w="1576" w:type="dxa"/>
                  <w:tcBorders>
                    <w:top w:val="nil"/>
                    <w:left w:val="nil"/>
                    <w:bottom w:val="single" w:sz="4" w:space="0" w:color="auto"/>
                    <w:right w:val="single" w:sz="4" w:space="0" w:color="auto"/>
                  </w:tcBorders>
                  <w:shd w:val="clear" w:color="000000" w:fill="FFFFFF"/>
                  <w:noWrap/>
                  <w:vAlign w:val="center"/>
                  <w:hideMark/>
                </w:tcPr>
                <w:p w:rsidR="009443AF" w:rsidRPr="009443AF" w:rsidRDefault="009443AF" w:rsidP="009443AF">
                  <w:pPr>
                    <w:spacing w:after="0" w:line="240" w:lineRule="auto"/>
                    <w:rPr>
                      <w:rFonts w:eastAsia="Times New Roman" w:cs="Times New Roman"/>
                      <w:sz w:val="24"/>
                      <w:szCs w:val="24"/>
                    </w:rPr>
                  </w:pPr>
                  <w:r w:rsidRPr="009443AF">
                    <w:rPr>
                      <w:rFonts w:eastAsia="Times New Roman" w:cs="Times New Roman"/>
                      <w:sz w:val="24"/>
                      <w:szCs w:val="24"/>
                    </w:rPr>
                    <w:t>SPR0124</w:t>
                  </w:r>
                </w:p>
              </w:tc>
              <w:tc>
                <w:tcPr>
                  <w:tcW w:w="3631" w:type="dxa"/>
                  <w:tcBorders>
                    <w:top w:val="nil"/>
                    <w:left w:val="nil"/>
                    <w:bottom w:val="single" w:sz="4" w:space="0" w:color="auto"/>
                    <w:right w:val="single" w:sz="4" w:space="0" w:color="auto"/>
                  </w:tcBorders>
                  <w:shd w:val="clear" w:color="000000" w:fill="FFFFFF"/>
                  <w:vAlign w:val="center"/>
                  <w:hideMark/>
                </w:tcPr>
                <w:p w:rsidR="009443AF" w:rsidRPr="009443AF" w:rsidRDefault="009443AF" w:rsidP="009443AF">
                  <w:pPr>
                    <w:spacing w:after="0" w:line="240" w:lineRule="auto"/>
                    <w:rPr>
                      <w:rFonts w:eastAsia="Times New Roman" w:cs="Times New Roman"/>
                      <w:sz w:val="24"/>
                      <w:szCs w:val="24"/>
                    </w:rPr>
                  </w:pPr>
                  <w:r w:rsidRPr="009443AF">
                    <w:rPr>
                      <w:rFonts w:eastAsia="Times New Roman" w:cs="Times New Roman"/>
                      <w:sz w:val="24"/>
                      <w:szCs w:val="24"/>
                    </w:rPr>
                    <w:t>Nguyên lý thống kê</w:t>
                  </w:r>
                </w:p>
              </w:tc>
              <w:tc>
                <w:tcPr>
                  <w:tcW w:w="709" w:type="dxa"/>
                  <w:tcBorders>
                    <w:top w:val="nil"/>
                    <w:left w:val="nil"/>
                    <w:bottom w:val="single" w:sz="4" w:space="0" w:color="auto"/>
                    <w:right w:val="single" w:sz="4" w:space="0" w:color="auto"/>
                  </w:tcBorders>
                  <w:shd w:val="clear" w:color="000000" w:fill="FFFFFF"/>
                  <w:noWrap/>
                  <w:vAlign w:val="center"/>
                  <w:hideMark/>
                </w:tcPr>
                <w:p w:rsidR="009443AF" w:rsidRPr="009443AF" w:rsidRDefault="009443AF" w:rsidP="009443AF">
                  <w:pPr>
                    <w:spacing w:after="0" w:line="240" w:lineRule="auto"/>
                    <w:jc w:val="center"/>
                    <w:rPr>
                      <w:rFonts w:eastAsia="Times New Roman" w:cs="Times New Roman"/>
                      <w:sz w:val="24"/>
                      <w:szCs w:val="24"/>
                    </w:rPr>
                  </w:pPr>
                  <w:r w:rsidRPr="009443AF">
                    <w:rPr>
                      <w:rFonts w:eastAsia="Times New Roman" w:cs="Times New Roman"/>
                      <w:sz w:val="24"/>
                      <w:szCs w:val="24"/>
                    </w:rPr>
                    <w:t>3</w:t>
                  </w:r>
                </w:p>
              </w:tc>
            </w:tr>
            <w:tr w:rsidR="009443AF" w:rsidRPr="009443AF" w:rsidTr="009443AF">
              <w:trPr>
                <w:trHeight w:val="319"/>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9443AF" w:rsidRPr="009443AF" w:rsidRDefault="009443AF" w:rsidP="009443AF">
                  <w:pPr>
                    <w:spacing w:after="0" w:line="240" w:lineRule="auto"/>
                    <w:jc w:val="center"/>
                    <w:rPr>
                      <w:rFonts w:eastAsia="Times New Roman" w:cs="Times New Roman"/>
                      <w:color w:val="008000"/>
                      <w:sz w:val="24"/>
                      <w:szCs w:val="24"/>
                    </w:rPr>
                  </w:pPr>
                  <w:r w:rsidRPr="009443AF">
                    <w:rPr>
                      <w:rFonts w:eastAsia="Times New Roman" w:cs="Times New Roman"/>
                      <w:color w:val="008000"/>
                      <w:sz w:val="24"/>
                      <w:szCs w:val="24"/>
                    </w:rPr>
                    <w:t>26</w:t>
                  </w:r>
                </w:p>
              </w:tc>
              <w:tc>
                <w:tcPr>
                  <w:tcW w:w="1576" w:type="dxa"/>
                  <w:tcBorders>
                    <w:top w:val="nil"/>
                    <w:left w:val="nil"/>
                    <w:bottom w:val="single" w:sz="4" w:space="0" w:color="auto"/>
                    <w:right w:val="single" w:sz="4" w:space="0" w:color="auto"/>
                  </w:tcBorders>
                  <w:shd w:val="clear" w:color="000000" w:fill="FFFFFF"/>
                  <w:noWrap/>
                  <w:vAlign w:val="center"/>
                  <w:hideMark/>
                </w:tcPr>
                <w:p w:rsidR="009443AF" w:rsidRPr="009443AF" w:rsidRDefault="009443AF" w:rsidP="009443AF">
                  <w:pPr>
                    <w:spacing w:after="0" w:line="240" w:lineRule="auto"/>
                    <w:rPr>
                      <w:rFonts w:eastAsia="Times New Roman" w:cs="Times New Roman"/>
                      <w:sz w:val="24"/>
                      <w:szCs w:val="24"/>
                    </w:rPr>
                  </w:pPr>
                  <w:r w:rsidRPr="009443AF">
                    <w:rPr>
                      <w:rFonts w:eastAsia="Times New Roman" w:cs="Times New Roman"/>
                      <w:sz w:val="24"/>
                      <w:szCs w:val="24"/>
                    </w:rPr>
                    <w:t>FAM0192</w:t>
                  </w:r>
                </w:p>
              </w:tc>
              <w:tc>
                <w:tcPr>
                  <w:tcW w:w="3631" w:type="dxa"/>
                  <w:tcBorders>
                    <w:top w:val="nil"/>
                    <w:left w:val="nil"/>
                    <w:bottom w:val="single" w:sz="4" w:space="0" w:color="auto"/>
                    <w:right w:val="single" w:sz="4" w:space="0" w:color="auto"/>
                  </w:tcBorders>
                  <w:shd w:val="clear" w:color="000000" w:fill="FFFFFF"/>
                  <w:vAlign w:val="center"/>
                  <w:hideMark/>
                </w:tcPr>
                <w:p w:rsidR="009443AF" w:rsidRPr="009443AF" w:rsidRDefault="009443AF" w:rsidP="009443AF">
                  <w:pPr>
                    <w:spacing w:after="0" w:line="240" w:lineRule="auto"/>
                    <w:rPr>
                      <w:rFonts w:eastAsia="Times New Roman" w:cs="Times New Roman"/>
                      <w:sz w:val="24"/>
                      <w:szCs w:val="24"/>
                    </w:rPr>
                  </w:pPr>
                  <w:r w:rsidRPr="009443AF">
                    <w:rPr>
                      <w:rFonts w:eastAsia="Times New Roman" w:cs="Times New Roman"/>
                      <w:sz w:val="24"/>
                      <w:szCs w:val="24"/>
                    </w:rPr>
                    <w:t>Tài chính tiền tệ</w:t>
                  </w:r>
                </w:p>
              </w:tc>
              <w:tc>
                <w:tcPr>
                  <w:tcW w:w="709" w:type="dxa"/>
                  <w:tcBorders>
                    <w:top w:val="nil"/>
                    <w:left w:val="nil"/>
                    <w:bottom w:val="single" w:sz="4" w:space="0" w:color="auto"/>
                    <w:right w:val="single" w:sz="4" w:space="0" w:color="auto"/>
                  </w:tcBorders>
                  <w:shd w:val="clear" w:color="000000" w:fill="FFFFFF"/>
                  <w:noWrap/>
                  <w:vAlign w:val="center"/>
                  <w:hideMark/>
                </w:tcPr>
                <w:p w:rsidR="009443AF" w:rsidRPr="009443AF" w:rsidRDefault="009443AF" w:rsidP="009443AF">
                  <w:pPr>
                    <w:spacing w:after="0" w:line="240" w:lineRule="auto"/>
                    <w:jc w:val="center"/>
                    <w:rPr>
                      <w:rFonts w:eastAsia="Times New Roman" w:cs="Times New Roman"/>
                      <w:sz w:val="24"/>
                      <w:szCs w:val="24"/>
                    </w:rPr>
                  </w:pPr>
                  <w:r w:rsidRPr="009443AF">
                    <w:rPr>
                      <w:rFonts w:eastAsia="Times New Roman" w:cs="Times New Roman"/>
                      <w:sz w:val="24"/>
                      <w:szCs w:val="24"/>
                    </w:rPr>
                    <w:t>4</w:t>
                  </w:r>
                </w:p>
              </w:tc>
            </w:tr>
            <w:tr w:rsidR="009443AF" w:rsidRPr="009443AF" w:rsidTr="009443AF">
              <w:trPr>
                <w:trHeight w:val="319"/>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9443AF" w:rsidRPr="009443AF" w:rsidRDefault="009443AF" w:rsidP="009443AF">
                  <w:pPr>
                    <w:spacing w:after="0" w:line="240" w:lineRule="auto"/>
                    <w:jc w:val="center"/>
                    <w:rPr>
                      <w:rFonts w:eastAsia="Times New Roman" w:cs="Times New Roman"/>
                      <w:color w:val="008000"/>
                      <w:sz w:val="24"/>
                      <w:szCs w:val="24"/>
                    </w:rPr>
                  </w:pPr>
                  <w:r w:rsidRPr="009443AF">
                    <w:rPr>
                      <w:rFonts w:eastAsia="Times New Roman" w:cs="Times New Roman"/>
                      <w:color w:val="008000"/>
                      <w:sz w:val="24"/>
                      <w:szCs w:val="24"/>
                    </w:rPr>
                    <w:t>27</w:t>
                  </w:r>
                </w:p>
              </w:tc>
              <w:tc>
                <w:tcPr>
                  <w:tcW w:w="1576" w:type="dxa"/>
                  <w:tcBorders>
                    <w:top w:val="nil"/>
                    <w:left w:val="nil"/>
                    <w:bottom w:val="single" w:sz="4" w:space="0" w:color="auto"/>
                    <w:right w:val="single" w:sz="4" w:space="0" w:color="auto"/>
                  </w:tcBorders>
                  <w:shd w:val="clear" w:color="000000" w:fill="FFFFFF"/>
                  <w:noWrap/>
                  <w:vAlign w:val="center"/>
                  <w:hideMark/>
                </w:tcPr>
                <w:p w:rsidR="009443AF" w:rsidRPr="009443AF" w:rsidRDefault="009443AF" w:rsidP="009443AF">
                  <w:pPr>
                    <w:spacing w:after="0" w:line="240" w:lineRule="auto"/>
                    <w:rPr>
                      <w:rFonts w:eastAsia="Times New Roman" w:cs="Times New Roman"/>
                      <w:sz w:val="24"/>
                      <w:szCs w:val="24"/>
                    </w:rPr>
                  </w:pPr>
                  <w:r w:rsidRPr="009443AF">
                    <w:rPr>
                      <w:rFonts w:eastAsia="Times New Roman" w:cs="Times New Roman"/>
                      <w:sz w:val="24"/>
                      <w:szCs w:val="24"/>
                    </w:rPr>
                    <w:t>ACO0234</w:t>
                  </w:r>
                </w:p>
              </w:tc>
              <w:tc>
                <w:tcPr>
                  <w:tcW w:w="3631" w:type="dxa"/>
                  <w:tcBorders>
                    <w:top w:val="nil"/>
                    <w:left w:val="nil"/>
                    <w:bottom w:val="single" w:sz="4" w:space="0" w:color="auto"/>
                    <w:right w:val="single" w:sz="4" w:space="0" w:color="auto"/>
                  </w:tcBorders>
                  <w:shd w:val="clear" w:color="000000" w:fill="FFFFFF"/>
                  <w:vAlign w:val="center"/>
                  <w:hideMark/>
                </w:tcPr>
                <w:p w:rsidR="009443AF" w:rsidRPr="009443AF" w:rsidRDefault="009443AF" w:rsidP="009443AF">
                  <w:pPr>
                    <w:spacing w:after="0" w:line="240" w:lineRule="auto"/>
                    <w:rPr>
                      <w:rFonts w:eastAsia="Times New Roman" w:cs="Times New Roman"/>
                      <w:sz w:val="24"/>
                      <w:szCs w:val="24"/>
                    </w:rPr>
                  </w:pPr>
                  <w:r w:rsidRPr="009443AF">
                    <w:rPr>
                      <w:rFonts w:eastAsia="Times New Roman" w:cs="Times New Roman"/>
                      <w:sz w:val="24"/>
                      <w:szCs w:val="24"/>
                    </w:rPr>
                    <w:t>Tin học ứng dụng</w:t>
                  </w:r>
                </w:p>
              </w:tc>
              <w:tc>
                <w:tcPr>
                  <w:tcW w:w="709" w:type="dxa"/>
                  <w:tcBorders>
                    <w:top w:val="nil"/>
                    <w:left w:val="nil"/>
                    <w:bottom w:val="single" w:sz="4" w:space="0" w:color="auto"/>
                    <w:right w:val="single" w:sz="4" w:space="0" w:color="auto"/>
                  </w:tcBorders>
                  <w:shd w:val="clear" w:color="000000" w:fill="FFFFFF"/>
                  <w:noWrap/>
                  <w:vAlign w:val="center"/>
                  <w:hideMark/>
                </w:tcPr>
                <w:p w:rsidR="009443AF" w:rsidRPr="009443AF" w:rsidRDefault="009443AF" w:rsidP="009443AF">
                  <w:pPr>
                    <w:spacing w:after="0" w:line="240" w:lineRule="auto"/>
                    <w:jc w:val="center"/>
                    <w:rPr>
                      <w:rFonts w:eastAsia="Times New Roman" w:cs="Times New Roman"/>
                      <w:sz w:val="24"/>
                      <w:szCs w:val="24"/>
                    </w:rPr>
                  </w:pPr>
                  <w:r w:rsidRPr="009443AF">
                    <w:rPr>
                      <w:rFonts w:eastAsia="Times New Roman" w:cs="Times New Roman"/>
                      <w:sz w:val="24"/>
                      <w:szCs w:val="24"/>
                    </w:rPr>
                    <w:t>2</w:t>
                  </w:r>
                </w:p>
              </w:tc>
            </w:tr>
            <w:tr w:rsidR="009443AF" w:rsidRPr="009443AF" w:rsidTr="009443AF">
              <w:trPr>
                <w:trHeight w:val="319"/>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9443AF" w:rsidRPr="009443AF" w:rsidRDefault="009443AF" w:rsidP="009443AF">
                  <w:pPr>
                    <w:spacing w:after="0" w:line="240" w:lineRule="auto"/>
                    <w:jc w:val="center"/>
                    <w:rPr>
                      <w:rFonts w:eastAsia="Times New Roman" w:cs="Times New Roman"/>
                      <w:color w:val="008000"/>
                      <w:sz w:val="24"/>
                      <w:szCs w:val="24"/>
                    </w:rPr>
                  </w:pPr>
                  <w:r w:rsidRPr="009443AF">
                    <w:rPr>
                      <w:rFonts w:eastAsia="Times New Roman" w:cs="Times New Roman"/>
                      <w:color w:val="008000"/>
                      <w:sz w:val="24"/>
                      <w:szCs w:val="24"/>
                    </w:rPr>
                    <w:t>28</w:t>
                  </w:r>
                </w:p>
              </w:tc>
              <w:tc>
                <w:tcPr>
                  <w:tcW w:w="1576" w:type="dxa"/>
                  <w:tcBorders>
                    <w:top w:val="nil"/>
                    <w:left w:val="nil"/>
                    <w:bottom w:val="single" w:sz="4" w:space="0" w:color="auto"/>
                    <w:right w:val="single" w:sz="4" w:space="0" w:color="auto"/>
                  </w:tcBorders>
                  <w:shd w:val="clear" w:color="000000" w:fill="FFFFFF"/>
                  <w:noWrap/>
                  <w:vAlign w:val="center"/>
                  <w:hideMark/>
                </w:tcPr>
                <w:p w:rsidR="009443AF" w:rsidRPr="009443AF" w:rsidRDefault="009443AF" w:rsidP="009443AF">
                  <w:pPr>
                    <w:spacing w:after="0" w:line="240" w:lineRule="auto"/>
                    <w:rPr>
                      <w:rFonts w:eastAsia="Times New Roman" w:cs="Times New Roman"/>
                      <w:sz w:val="24"/>
                      <w:szCs w:val="24"/>
                    </w:rPr>
                  </w:pPr>
                  <w:r w:rsidRPr="009443AF">
                    <w:rPr>
                      <w:rFonts w:eastAsia="Times New Roman" w:cs="Times New Roman"/>
                      <w:sz w:val="24"/>
                      <w:szCs w:val="24"/>
                    </w:rPr>
                    <w:t>QEC0096</w:t>
                  </w:r>
                </w:p>
              </w:tc>
              <w:tc>
                <w:tcPr>
                  <w:tcW w:w="3631" w:type="dxa"/>
                  <w:tcBorders>
                    <w:top w:val="nil"/>
                    <w:left w:val="nil"/>
                    <w:bottom w:val="single" w:sz="4" w:space="0" w:color="auto"/>
                    <w:right w:val="single" w:sz="4" w:space="0" w:color="auto"/>
                  </w:tcBorders>
                  <w:shd w:val="clear" w:color="000000" w:fill="FFFFFF"/>
                  <w:vAlign w:val="center"/>
                  <w:hideMark/>
                </w:tcPr>
                <w:p w:rsidR="009443AF" w:rsidRPr="009443AF" w:rsidRDefault="009443AF" w:rsidP="009443AF">
                  <w:pPr>
                    <w:spacing w:after="0" w:line="240" w:lineRule="auto"/>
                    <w:rPr>
                      <w:rFonts w:eastAsia="Times New Roman" w:cs="Times New Roman"/>
                      <w:sz w:val="24"/>
                      <w:szCs w:val="24"/>
                    </w:rPr>
                  </w:pPr>
                  <w:r w:rsidRPr="009443AF">
                    <w:rPr>
                      <w:rFonts w:eastAsia="Times New Roman" w:cs="Times New Roman"/>
                      <w:sz w:val="24"/>
                      <w:szCs w:val="24"/>
                    </w:rPr>
                    <w:t>Kinh tế lượng</w:t>
                  </w:r>
                </w:p>
              </w:tc>
              <w:tc>
                <w:tcPr>
                  <w:tcW w:w="709" w:type="dxa"/>
                  <w:tcBorders>
                    <w:top w:val="nil"/>
                    <w:left w:val="nil"/>
                    <w:bottom w:val="single" w:sz="4" w:space="0" w:color="auto"/>
                    <w:right w:val="single" w:sz="4" w:space="0" w:color="auto"/>
                  </w:tcBorders>
                  <w:shd w:val="clear" w:color="000000" w:fill="FFFFFF"/>
                  <w:noWrap/>
                  <w:vAlign w:val="center"/>
                  <w:hideMark/>
                </w:tcPr>
                <w:p w:rsidR="009443AF" w:rsidRPr="009443AF" w:rsidRDefault="009443AF" w:rsidP="009443AF">
                  <w:pPr>
                    <w:spacing w:after="0" w:line="240" w:lineRule="auto"/>
                    <w:jc w:val="center"/>
                    <w:rPr>
                      <w:rFonts w:eastAsia="Times New Roman" w:cs="Times New Roman"/>
                      <w:sz w:val="24"/>
                      <w:szCs w:val="24"/>
                    </w:rPr>
                  </w:pPr>
                  <w:r w:rsidRPr="009443AF">
                    <w:rPr>
                      <w:rFonts w:eastAsia="Times New Roman" w:cs="Times New Roman"/>
                      <w:sz w:val="24"/>
                      <w:szCs w:val="24"/>
                    </w:rPr>
                    <w:t>3</w:t>
                  </w:r>
                </w:p>
              </w:tc>
            </w:tr>
            <w:tr w:rsidR="009443AF" w:rsidRPr="009443AF" w:rsidTr="009443AF">
              <w:trPr>
                <w:trHeight w:val="319"/>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9443AF" w:rsidRPr="009443AF" w:rsidRDefault="009443AF" w:rsidP="009443AF">
                  <w:pPr>
                    <w:spacing w:after="0" w:line="240" w:lineRule="auto"/>
                    <w:rPr>
                      <w:rFonts w:eastAsia="Times New Roman" w:cs="Times New Roman"/>
                      <w:sz w:val="20"/>
                      <w:szCs w:val="20"/>
                    </w:rPr>
                  </w:pPr>
                  <w:r w:rsidRPr="009443AF">
                    <w:rPr>
                      <w:rFonts w:eastAsia="Times New Roman" w:cs="Times New Roman"/>
                      <w:sz w:val="20"/>
                      <w:szCs w:val="20"/>
                    </w:rPr>
                    <w:t> </w:t>
                  </w:r>
                </w:p>
              </w:tc>
              <w:tc>
                <w:tcPr>
                  <w:tcW w:w="1576" w:type="dxa"/>
                  <w:tcBorders>
                    <w:top w:val="nil"/>
                    <w:left w:val="nil"/>
                    <w:bottom w:val="single" w:sz="4" w:space="0" w:color="auto"/>
                    <w:right w:val="single" w:sz="4" w:space="0" w:color="auto"/>
                  </w:tcBorders>
                  <w:shd w:val="clear" w:color="auto" w:fill="auto"/>
                  <w:noWrap/>
                  <w:vAlign w:val="center"/>
                  <w:hideMark/>
                </w:tcPr>
                <w:p w:rsidR="009443AF" w:rsidRPr="009443AF" w:rsidRDefault="009443AF" w:rsidP="009443AF">
                  <w:pPr>
                    <w:spacing w:after="0" w:line="240" w:lineRule="auto"/>
                    <w:rPr>
                      <w:rFonts w:eastAsia="Times New Roman" w:cs="Times New Roman"/>
                      <w:sz w:val="20"/>
                      <w:szCs w:val="20"/>
                    </w:rPr>
                  </w:pPr>
                  <w:r w:rsidRPr="009443AF">
                    <w:rPr>
                      <w:rFonts w:eastAsia="Times New Roman" w:cs="Times New Roman"/>
                      <w:sz w:val="20"/>
                      <w:szCs w:val="20"/>
                    </w:rPr>
                    <w:t> </w:t>
                  </w:r>
                </w:p>
              </w:tc>
              <w:tc>
                <w:tcPr>
                  <w:tcW w:w="3631" w:type="dxa"/>
                  <w:tcBorders>
                    <w:top w:val="nil"/>
                    <w:left w:val="nil"/>
                    <w:bottom w:val="single" w:sz="4" w:space="0" w:color="auto"/>
                    <w:right w:val="single" w:sz="4" w:space="0" w:color="auto"/>
                  </w:tcBorders>
                  <w:shd w:val="clear" w:color="auto" w:fill="auto"/>
                  <w:noWrap/>
                  <w:vAlign w:val="center"/>
                  <w:hideMark/>
                </w:tcPr>
                <w:p w:rsidR="009443AF" w:rsidRPr="009443AF" w:rsidRDefault="009443AF" w:rsidP="009443AF">
                  <w:pPr>
                    <w:spacing w:after="0" w:line="240" w:lineRule="auto"/>
                    <w:rPr>
                      <w:rFonts w:eastAsia="Times New Roman" w:cs="Times New Roman"/>
                      <w:sz w:val="20"/>
                      <w:szCs w:val="20"/>
                    </w:rPr>
                  </w:pPr>
                  <w:r w:rsidRPr="009443AF">
                    <w:rPr>
                      <w:rFonts w:eastAsia="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9443AF" w:rsidRPr="009443AF" w:rsidRDefault="009443AF" w:rsidP="009443AF">
                  <w:pPr>
                    <w:spacing w:after="0" w:line="240" w:lineRule="auto"/>
                    <w:rPr>
                      <w:rFonts w:eastAsia="Times New Roman" w:cs="Times New Roman"/>
                      <w:sz w:val="20"/>
                      <w:szCs w:val="20"/>
                    </w:rPr>
                  </w:pPr>
                  <w:r w:rsidRPr="009443AF">
                    <w:rPr>
                      <w:rFonts w:eastAsia="Times New Roman" w:cs="Times New Roman"/>
                      <w:sz w:val="20"/>
                      <w:szCs w:val="20"/>
                    </w:rPr>
                    <w:t> </w:t>
                  </w:r>
                </w:p>
              </w:tc>
            </w:tr>
            <w:tr w:rsidR="009443AF" w:rsidRPr="009443AF" w:rsidTr="009443AF">
              <w:trPr>
                <w:trHeight w:val="319"/>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9443AF" w:rsidRPr="009443AF" w:rsidRDefault="009443AF" w:rsidP="009443AF">
                  <w:pPr>
                    <w:spacing w:after="0" w:line="240" w:lineRule="auto"/>
                    <w:jc w:val="center"/>
                    <w:rPr>
                      <w:rFonts w:eastAsia="Times New Roman" w:cs="Times New Roman"/>
                      <w:b/>
                      <w:bCs/>
                      <w:color w:val="008000"/>
                      <w:sz w:val="24"/>
                      <w:szCs w:val="24"/>
                    </w:rPr>
                  </w:pPr>
                  <w:r w:rsidRPr="009443AF">
                    <w:rPr>
                      <w:rFonts w:eastAsia="Times New Roman" w:cs="Times New Roman"/>
                      <w:b/>
                      <w:bCs/>
                      <w:color w:val="008000"/>
                      <w:sz w:val="24"/>
                      <w:szCs w:val="24"/>
                    </w:rPr>
                    <w:t> </w:t>
                  </w:r>
                </w:p>
              </w:tc>
              <w:tc>
                <w:tcPr>
                  <w:tcW w:w="5207"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9443AF" w:rsidRPr="009443AF" w:rsidRDefault="009443AF" w:rsidP="009443AF">
                  <w:pPr>
                    <w:spacing w:after="0" w:line="240" w:lineRule="auto"/>
                    <w:rPr>
                      <w:rFonts w:eastAsia="Times New Roman" w:cs="Times New Roman"/>
                      <w:b/>
                      <w:bCs/>
                      <w:sz w:val="24"/>
                      <w:szCs w:val="24"/>
                    </w:rPr>
                  </w:pPr>
                  <w:r w:rsidRPr="009443AF">
                    <w:rPr>
                      <w:rFonts w:eastAsia="Times New Roman" w:cs="Times New Roman"/>
                      <w:b/>
                      <w:bCs/>
                      <w:sz w:val="24"/>
                      <w:szCs w:val="24"/>
                    </w:rPr>
                    <w:t>Kiến thức ngành</w:t>
                  </w:r>
                </w:p>
              </w:tc>
              <w:tc>
                <w:tcPr>
                  <w:tcW w:w="709" w:type="dxa"/>
                  <w:tcBorders>
                    <w:top w:val="nil"/>
                    <w:left w:val="nil"/>
                    <w:bottom w:val="single" w:sz="4" w:space="0" w:color="auto"/>
                    <w:right w:val="single" w:sz="4" w:space="0" w:color="auto"/>
                  </w:tcBorders>
                  <w:shd w:val="clear" w:color="000000" w:fill="FFFFFF"/>
                  <w:noWrap/>
                  <w:vAlign w:val="center"/>
                  <w:hideMark/>
                </w:tcPr>
                <w:p w:rsidR="009443AF" w:rsidRPr="009443AF" w:rsidRDefault="009443AF" w:rsidP="009443AF">
                  <w:pPr>
                    <w:spacing w:after="0" w:line="240" w:lineRule="auto"/>
                    <w:jc w:val="center"/>
                    <w:rPr>
                      <w:rFonts w:eastAsia="Times New Roman" w:cs="Times New Roman"/>
                      <w:b/>
                      <w:bCs/>
                      <w:sz w:val="24"/>
                      <w:szCs w:val="24"/>
                    </w:rPr>
                  </w:pPr>
                  <w:r w:rsidRPr="009443AF">
                    <w:rPr>
                      <w:rFonts w:eastAsia="Times New Roman" w:cs="Times New Roman"/>
                      <w:b/>
                      <w:bCs/>
                      <w:sz w:val="24"/>
                      <w:szCs w:val="24"/>
                    </w:rPr>
                    <w:t>18</w:t>
                  </w:r>
                </w:p>
              </w:tc>
            </w:tr>
            <w:tr w:rsidR="009443AF" w:rsidRPr="009443AF" w:rsidTr="009443AF">
              <w:trPr>
                <w:trHeight w:val="319"/>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9443AF" w:rsidRPr="009443AF" w:rsidRDefault="009443AF" w:rsidP="009443AF">
                  <w:pPr>
                    <w:spacing w:after="0" w:line="240" w:lineRule="auto"/>
                    <w:jc w:val="center"/>
                    <w:rPr>
                      <w:rFonts w:eastAsia="Times New Roman" w:cs="Times New Roman"/>
                      <w:color w:val="008000"/>
                      <w:sz w:val="24"/>
                      <w:szCs w:val="24"/>
                    </w:rPr>
                  </w:pPr>
                  <w:r w:rsidRPr="009443AF">
                    <w:rPr>
                      <w:rFonts w:eastAsia="Times New Roman" w:cs="Times New Roman"/>
                      <w:color w:val="008000"/>
                      <w:sz w:val="24"/>
                      <w:szCs w:val="24"/>
                    </w:rPr>
                    <w:t>29</w:t>
                  </w:r>
                </w:p>
              </w:tc>
              <w:tc>
                <w:tcPr>
                  <w:tcW w:w="1576" w:type="dxa"/>
                  <w:tcBorders>
                    <w:top w:val="nil"/>
                    <w:left w:val="nil"/>
                    <w:bottom w:val="single" w:sz="4" w:space="0" w:color="auto"/>
                    <w:right w:val="single" w:sz="4" w:space="0" w:color="auto"/>
                  </w:tcBorders>
                  <w:shd w:val="clear" w:color="000000" w:fill="FFFFFF"/>
                  <w:noWrap/>
                  <w:vAlign w:val="center"/>
                  <w:hideMark/>
                </w:tcPr>
                <w:p w:rsidR="009443AF" w:rsidRPr="009443AF" w:rsidRDefault="009443AF" w:rsidP="009443AF">
                  <w:pPr>
                    <w:spacing w:after="0" w:line="240" w:lineRule="auto"/>
                    <w:rPr>
                      <w:rFonts w:eastAsia="Times New Roman" w:cs="Times New Roman"/>
                      <w:sz w:val="24"/>
                      <w:szCs w:val="24"/>
                    </w:rPr>
                  </w:pPr>
                  <w:r w:rsidRPr="009443AF">
                    <w:rPr>
                      <w:rFonts w:eastAsia="Times New Roman" w:cs="Times New Roman"/>
                      <w:sz w:val="24"/>
                      <w:szCs w:val="24"/>
                    </w:rPr>
                    <w:t>TAX0215</w:t>
                  </w:r>
                </w:p>
              </w:tc>
              <w:tc>
                <w:tcPr>
                  <w:tcW w:w="3631" w:type="dxa"/>
                  <w:tcBorders>
                    <w:top w:val="nil"/>
                    <w:left w:val="nil"/>
                    <w:bottom w:val="single" w:sz="4" w:space="0" w:color="auto"/>
                    <w:right w:val="single" w:sz="4" w:space="0" w:color="auto"/>
                  </w:tcBorders>
                  <w:shd w:val="clear" w:color="000000" w:fill="FFFFFF"/>
                  <w:vAlign w:val="center"/>
                  <w:hideMark/>
                </w:tcPr>
                <w:p w:rsidR="009443AF" w:rsidRPr="009443AF" w:rsidRDefault="009443AF" w:rsidP="009443AF">
                  <w:pPr>
                    <w:spacing w:after="0" w:line="240" w:lineRule="auto"/>
                    <w:rPr>
                      <w:rFonts w:eastAsia="Times New Roman" w:cs="Times New Roman"/>
                      <w:sz w:val="24"/>
                      <w:szCs w:val="24"/>
                    </w:rPr>
                  </w:pPr>
                  <w:r w:rsidRPr="009443AF">
                    <w:rPr>
                      <w:rFonts w:eastAsia="Times New Roman" w:cs="Times New Roman"/>
                      <w:sz w:val="24"/>
                      <w:szCs w:val="24"/>
                    </w:rPr>
                    <w:t>Thuế</w:t>
                  </w:r>
                </w:p>
              </w:tc>
              <w:tc>
                <w:tcPr>
                  <w:tcW w:w="709" w:type="dxa"/>
                  <w:tcBorders>
                    <w:top w:val="nil"/>
                    <w:left w:val="nil"/>
                    <w:bottom w:val="single" w:sz="4" w:space="0" w:color="auto"/>
                    <w:right w:val="single" w:sz="4" w:space="0" w:color="auto"/>
                  </w:tcBorders>
                  <w:shd w:val="clear" w:color="000000" w:fill="FFFFFF"/>
                  <w:noWrap/>
                  <w:vAlign w:val="center"/>
                  <w:hideMark/>
                </w:tcPr>
                <w:p w:rsidR="009443AF" w:rsidRPr="009443AF" w:rsidRDefault="009443AF" w:rsidP="009443AF">
                  <w:pPr>
                    <w:spacing w:after="0" w:line="240" w:lineRule="auto"/>
                    <w:jc w:val="center"/>
                    <w:rPr>
                      <w:rFonts w:eastAsia="Times New Roman" w:cs="Times New Roman"/>
                      <w:sz w:val="24"/>
                      <w:szCs w:val="24"/>
                    </w:rPr>
                  </w:pPr>
                  <w:r w:rsidRPr="009443AF">
                    <w:rPr>
                      <w:rFonts w:eastAsia="Times New Roman" w:cs="Times New Roman"/>
                      <w:sz w:val="24"/>
                      <w:szCs w:val="24"/>
                    </w:rPr>
                    <w:t>2</w:t>
                  </w:r>
                </w:p>
              </w:tc>
            </w:tr>
            <w:tr w:rsidR="009443AF" w:rsidRPr="009443AF" w:rsidTr="009443AF">
              <w:trPr>
                <w:trHeight w:val="319"/>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9443AF" w:rsidRPr="009443AF" w:rsidRDefault="009443AF" w:rsidP="009443AF">
                  <w:pPr>
                    <w:spacing w:after="0" w:line="240" w:lineRule="auto"/>
                    <w:jc w:val="center"/>
                    <w:rPr>
                      <w:rFonts w:eastAsia="Times New Roman" w:cs="Times New Roman"/>
                      <w:color w:val="008000"/>
                      <w:sz w:val="24"/>
                      <w:szCs w:val="24"/>
                    </w:rPr>
                  </w:pPr>
                  <w:r w:rsidRPr="009443AF">
                    <w:rPr>
                      <w:rFonts w:eastAsia="Times New Roman" w:cs="Times New Roman"/>
                      <w:color w:val="008000"/>
                      <w:sz w:val="24"/>
                      <w:szCs w:val="24"/>
                    </w:rPr>
                    <w:t>30</w:t>
                  </w:r>
                </w:p>
              </w:tc>
              <w:tc>
                <w:tcPr>
                  <w:tcW w:w="1576" w:type="dxa"/>
                  <w:tcBorders>
                    <w:top w:val="nil"/>
                    <w:left w:val="nil"/>
                    <w:bottom w:val="single" w:sz="4" w:space="0" w:color="auto"/>
                    <w:right w:val="single" w:sz="4" w:space="0" w:color="auto"/>
                  </w:tcBorders>
                  <w:shd w:val="clear" w:color="000000" w:fill="FFFFFF"/>
                  <w:noWrap/>
                  <w:vAlign w:val="center"/>
                  <w:hideMark/>
                </w:tcPr>
                <w:p w:rsidR="009443AF" w:rsidRPr="009443AF" w:rsidRDefault="009443AF" w:rsidP="009443AF">
                  <w:pPr>
                    <w:spacing w:after="0" w:line="240" w:lineRule="auto"/>
                    <w:rPr>
                      <w:rFonts w:eastAsia="Times New Roman" w:cs="Times New Roman"/>
                      <w:sz w:val="24"/>
                      <w:szCs w:val="24"/>
                    </w:rPr>
                  </w:pPr>
                  <w:r w:rsidRPr="009443AF">
                    <w:rPr>
                      <w:rFonts w:eastAsia="Times New Roman" w:cs="Times New Roman"/>
                      <w:sz w:val="24"/>
                      <w:szCs w:val="24"/>
                    </w:rPr>
                    <w:t>INS0001</w:t>
                  </w:r>
                </w:p>
              </w:tc>
              <w:tc>
                <w:tcPr>
                  <w:tcW w:w="3631" w:type="dxa"/>
                  <w:tcBorders>
                    <w:top w:val="nil"/>
                    <w:left w:val="nil"/>
                    <w:bottom w:val="single" w:sz="4" w:space="0" w:color="auto"/>
                    <w:right w:val="single" w:sz="4" w:space="0" w:color="auto"/>
                  </w:tcBorders>
                  <w:shd w:val="clear" w:color="000000" w:fill="FFFFFF"/>
                  <w:vAlign w:val="center"/>
                  <w:hideMark/>
                </w:tcPr>
                <w:p w:rsidR="009443AF" w:rsidRPr="009443AF" w:rsidRDefault="009443AF" w:rsidP="009443AF">
                  <w:pPr>
                    <w:spacing w:after="0" w:line="240" w:lineRule="auto"/>
                    <w:rPr>
                      <w:rFonts w:eastAsia="Times New Roman" w:cs="Times New Roman"/>
                      <w:sz w:val="24"/>
                      <w:szCs w:val="24"/>
                    </w:rPr>
                  </w:pPr>
                  <w:r w:rsidRPr="009443AF">
                    <w:rPr>
                      <w:rFonts w:eastAsia="Times New Roman" w:cs="Times New Roman"/>
                      <w:sz w:val="24"/>
                      <w:szCs w:val="24"/>
                    </w:rPr>
                    <w:t>Bảo hiểm</w:t>
                  </w:r>
                </w:p>
              </w:tc>
              <w:tc>
                <w:tcPr>
                  <w:tcW w:w="709" w:type="dxa"/>
                  <w:tcBorders>
                    <w:top w:val="nil"/>
                    <w:left w:val="nil"/>
                    <w:bottom w:val="single" w:sz="4" w:space="0" w:color="auto"/>
                    <w:right w:val="single" w:sz="4" w:space="0" w:color="auto"/>
                  </w:tcBorders>
                  <w:shd w:val="clear" w:color="000000" w:fill="FFFFFF"/>
                  <w:noWrap/>
                  <w:vAlign w:val="center"/>
                  <w:hideMark/>
                </w:tcPr>
                <w:p w:rsidR="009443AF" w:rsidRPr="009443AF" w:rsidRDefault="009443AF" w:rsidP="009443AF">
                  <w:pPr>
                    <w:spacing w:after="0" w:line="240" w:lineRule="auto"/>
                    <w:jc w:val="center"/>
                    <w:rPr>
                      <w:rFonts w:eastAsia="Times New Roman" w:cs="Times New Roman"/>
                      <w:sz w:val="24"/>
                      <w:szCs w:val="24"/>
                    </w:rPr>
                  </w:pPr>
                  <w:r w:rsidRPr="009443AF">
                    <w:rPr>
                      <w:rFonts w:eastAsia="Times New Roman" w:cs="Times New Roman"/>
                      <w:sz w:val="24"/>
                      <w:szCs w:val="24"/>
                    </w:rPr>
                    <w:t>2</w:t>
                  </w:r>
                </w:p>
              </w:tc>
            </w:tr>
            <w:tr w:rsidR="009443AF" w:rsidRPr="009443AF" w:rsidTr="009443AF">
              <w:trPr>
                <w:trHeight w:val="319"/>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9443AF" w:rsidRPr="009443AF" w:rsidRDefault="009443AF" w:rsidP="009443AF">
                  <w:pPr>
                    <w:spacing w:after="0" w:line="240" w:lineRule="auto"/>
                    <w:jc w:val="center"/>
                    <w:rPr>
                      <w:rFonts w:eastAsia="Times New Roman" w:cs="Times New Roman"/>
                      <w:color w:val="008000"/>
                      <w:sz w:val="24"/>
                      <w:szCs w:val="24"/>
                    </w:rPr>
                  </w:pPr>
                  <w:r w:rsidRPr="009443AF">
                    <w:rPr>
                      <w:rFonts w:eastAsia="Times New Roman" w:cs="Times New Roman"/>
                      <w:color w:val="008000"/>
                      <w:sz w:val="24"/>
                      <w:szCs w:val="24"/>
                    </w:rPr>
                    <w:t>31</w:t>
                  </w:r>
                </w:p>
              </w:tc>
              <w:tc>
                <w:tcPr>
                  <w:tcW w:w="1576" w:type="dxa"/>
                  <w:tcBorders>
                    <w:top w:val="nil"/>
                    <w:left w:val="nil"/>
                    <w:bottom w:val="single" w:sz="4" w:space="0" w:color="auto"/>
                    <w:right w:val="single" w:sz="4" w:space="0" w:color="auto"/>
                  </w:tcBorders>
                  <w:shd w:val="clear" w:color="000000" w:fill="FFFFFF"/>
                  <w:noWrap/>
                  <w:vAlign w:val="center"/>
                  <w:hideMark/>
                </w:tcPr>
                <w:p w:rsidR="009443AF" w:rsidRPr="009443AF" w:rsidRDefault="009443AF" w:rsidP="009443AF">
                  <w:pPr>
                    <w:spacing w:after="0" w:line="240" w:lineRule="auto"/>
                    <w:rPr>
                      <w:rFonts w:eastAsia="Times New Roman" w:cs="Times New Roman"/>
                      <w:sz w:val="24"/>
                      <w:szCs w:val="24"/>
                    </w:rPr>
                  </w:pPr>
                  <w:r w:rsidRPr="009443AF">
                    <w:rPr>
                      <w:rFonts w:eastAsia="Times New Roman" w:cs="Times New Roman"/>
                      <w:sz w:val="24"/>
                      <w:szCs w:val="24"/>
                    </w:rPr>
                    <w:t>CUS0030</w:t>
                  </w:r>
                </w:p>
              </w:tc>
              <w:tc>
                <w:tcPr>
                  <w:tcW w:w="3631" w:type="dxa"/>
                  <w:tcBorders>
                    <w:top w:val="nil"/>
                    <w:left w:val="nil"/>
                    <w:bottom w:val="single" w:sz="4" w:space="0" w:color="auto"/>
                    <w:right w:val="single" w:sz="4" w:space="0" w:color="auto"/>
                  </w:tcBorders>
                  <w:shd w:val="clear" w:color="000000" w:fill="FFFFFF"/>
                  <w:vAlign w:val="center"/>
                  <w:hideMark/>
                </w:tcPr>
                <w:p w:rsidR="009443AF" w:rsidRPr="009443AF" w:rsidRDefault="009443AF" w:rsidP="009443AF">
                  <w:pPr>
                    <w:spacing w:after="0" w:line="240" w:lineRule="auto"/>
                    <w:rPr>
                      <w:rFonts w:eastAsia="Times New Roman" w:cs="Times New Roman"/>
                      <w:sz w:val="24"/>
                      <w:szCs w:val="24"/>
                    </w:rPr>
                  </w:pPr>
                  <w:r w:rsidRPr="009443AF">
                    <w:rPr>
                      <w:rFonts w:eastAsia="Times New Roman" w:cs="Times New Roman"/>
                      <w:sz w:val="24"/>
                      <w:szCs w:val="24"/>
                    </w:rPr>
                    <w:t xml:space="preserve">Hải quan </w:t>
                  </w:r>
                </w:p>
              </w:tc>
              <w:tc>
                <w:tcPr>
                  <w:tcW w:w="709" w:type="dxa"/>
                  <w:tcBorders>
                    <w:top w:val="nil"/>
                    <w:left w:val="nil"/>
                    <w:bottom w:val="single" w:sz="4" w:space="0" w:color="auto"/>
                    <w:right w:val="single" w:sz="4" w:space="0" w:color="auto"/>
                  </w:tcBorders>
                  <w:shd w:val="clear" w:color="000000" w:fill="FFFFFF"/>
                  <w:vAlign w:val="center"/>
                  <w:hideMark/>
                </w:tcPr>
                <w:p w:rsidR="009443AF" w:rsidRPr="009443AF" w:rsidRDefault="009443AF" w:rsidP="009443AF">
                  <w:pPr>
                    <w:spacing w:after="0" w:line="240" w:lineRule="auto"/>
                    <w:jc w:val="center"/>
                    <w:rPr>
                      <w:rFonts w:eastAsia="Times New Roman" w:cs="Times New Roman"/>
                      <w:sz w:val="24"/>
                      <w:szCs w:val="24"/>
                    </w:rPr>
                  </w:pPr>
                  <w:r w:rsidRPr="009443AF">
                    <w:rPr>
                      <w:rFonts w:eastAsia="Times New Roman" w:cs="Times New Roman"/>
                      <w:sz w:val="24"/>
                      <w:szCs w:val="24"/>
                    </w:rPr>
                    <w:t>2</w:t>
                  </w:r>
                </w:p>
              </w:tc>
            </w:tr>
            <w:tr w:rsidR="009443AF" w:rsidRPr="009443AF" w:rsidTr="009443AF">
              <w:trPr>
                <w:trHeight w:val="319"/>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9443AF" w:rsidRPr="009443AF" w:rsidRDefault="009443AF" w:rsidP="009443AF">
                  <w:pPr>
                    <w:spacing w:after="0" w:line="240" w:lineRule="auto"/>
                    <w:jc w:val="center"/>
                    <w:rPr>
                      <w:rFonts w:eastAsia="Times New Roman" w:cs="Times New Roman"/>
                      <w:color w:val="008000"/>
                      <w:sz w:val="24"/>
                      <w:szCs w:val="24"/>
                    </w:rPr>
                  </w:pPr>
                  <w:r w:rsidRPr="009443AF">
                    <w:rPr>
                      <w:rFonts w:eastAsia="Times New Roman" w:cs="Times New Roman"/>
                      <w:color w:val="008000"/>
                      <w:sz w:val="24"/>
                      <w:szCs w:val="24"/>
                    </w:rPr>
                    <w:t>32</w:t>
                  </w:r>
                </w:p>
              </w:tc>
              <w:tc>
                <w:tcPr>
                  <w:tcW w:w="1576" w:type="dxa"/>
                  <w:tcBorders>
                    <w:top w:val="nil"/>
                    <w:left w:val="nil"/>
                    <w:bottom w:val="single" w:sz="4" w:space="0" w:color="auto"/>
                    <w:right w:val="single" w:sz="4" w:space="0" w:color="auto"/>
                  </w:tcBorders>
                  <w:shd w:val="clear" w:color="000000" w:fill="FFFFFF"/>
                  <w:noWrap/>
                  <w:vAlign w:val="center"/>
                  <w:hideMark/>
                </w:tcPr>
                <w:p w:rsidR="009443AF" w:rsidRPr="009443AF" w:rsidRDefault="009443AF" w:rsidP="009443AF">
                  <w:pPr>
                    <w:spacing w:after="0" w:line="240" w:lineRule="auto"/>
                    <w:rPr>
                      <w:rFonts w:eastAsia="Times New Roman" w:cs="Times New Roman"/>
                      <w:sz w:val="24"/>
                      <w:szCs w:val="24"/>
                    </w:rPr>
                  </w:pPr>
                  <w:r w:rsidRPr="009443AF">
                    <w:rPr>
                      <w:rFonts w:eastAsia="Times New Roman" w:cs="Times New Roman"/>
                      <w:sz w:val="24"/>
                      <w:szCs w:val="24"/>
                    </w:rPr>
                    <w:t>IFI0190</w:t>
                  </w:r>
                </w:p>
              </w:tc>
              <w:tc>
                <w:tcPr>
                  <w:tcW w:w="3631" w:type="dxa"/>
                  <w:tcBorders>
                    <w:top w:val="nil"/>
                    <w:left w:val="nil"/>
                    <w:bottom w:val="single" w:sz="4" w:space="0" w:color="auto"/>
                    <w:right w:val="single" w:sz="4" w:space="0" w:color="auto"/>
                  </w:tcBorders>
                  <w:shd w:val="clear" w:color="000000" w:fill="FFFFFF"/>
                  <w:vAlign w:val="center"/>
                  <w:hideMark/>
                </w:tcPr>
                <w:p w:rsidR="009443AF" w:rsidRPr="009443AF" w:rsidRDefault="009443AF" w:rsidP="009443AF">
                  <w:pPr>
                    <w:spacing w:after="0" w:line="240" w:lineRule="auto"/>
                    <w:rPr>
                      <w:rFonts w:eastAsia="Times New Roman" w:cs="Times New Roman"/>
                      <w:sz w:val="24"/>
                      <w:szCs w:val="24"/>
                    </w:rPr>
                  </w:pPr>
                  <w:r w:rsidRPr="009443AF">
                    <w:rPr>
                      <w:rFonts w:eastAsia="Times New Roman" w:cs="Times New Roman"/>
                      <w:sz w:val="24"/>
                      <w:szCs w:val="24"/>
                    </w:rPr>
                    <w:t>Tài chính quốc tế</w:t>
                  </w:r>
                </w:p>
              </w:tc>
              <w:tc>
                <w:tcPr>
                  <w:tcW w:w="709" w:type="dxa"/>
                  <w:tcBorders>
                    <w:top w:val="nil"/>
                    <w:left w:val="nil"/>
                    <w:bottom w:val="single" w:sz="4" w:space="0" w:color="auto"/>
                    <w:right w:val="single" w:sz="4" w:space="0" w:color="auto"/>
                  </w:tcBorders>
                  <w:shd w:val="clear" w:color="000000" w:fill="FFFFFF"/>
                  <w:noWrap/>
                  <w:vAlign w:val="center"/>
                  <w:hideMark/>
                </w:tcPr>
                <w:p w:rsidR="009443AF" w:rsidRPr="009443AF" w:rsidRDefault="009443AF" w:rsidP="009443AF">
                  <w:pPr>
                    <w:spacing w:after="0" w:line="240" w:lineRule="auto"/>
                    <w:jc w:val="center"/>
                    <w:rPr>
                      <w:rFonts w:eastAsia="Times New Roman" w:cs="Times New Roman"/>
                      <w:sz w:val="24"/>
                      <w:szCs w:val="24"/>
                    </w:rPr>
                  </w:pPr>
                  <w:r w:rsidRPr="009443AF">
                    <w:rPr>
                      <w:rFonts w:eastAsia="Times New Roman" w:cs="Times New Roman"/>
                      <w:sz w:val="24"/>
                      <w:szCs w:val="24"/>
                    </w:rPr>
                    <w:t>3</w:t>
                  </w:r>
                </w:p>
              </w:tc>
            </w:tr>
            <w:tr w:rsidR="009443AF" w:rsidRPr="009443AF" w:rsidTr="009443AF">
              <w:trPr>
                <w:trHeight w:val="319"/>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9443AF" w:rsidRPr="009443AF" w:rsidRDefault="009443AF" w:rsidP="009443AF">
                  <w:pPr>
                    <w:spacing w:after="0" w:line="240" w:lineRule="auto"/>
                    <w:jc w:val="center"/>
                    <w:rPr>
                      <w:rFonts w:eastAsia="Times New Roman" w:cs="Times New Roman"/>
                      <w:color w:val="008000"/>
                      <w:sz w:val="24"/>
                      <w:szCs w:val="24"/>
                    </w:rPr>
                  </w:pPr>
                  <w:r w:rsidRPr="009443AF">
                    <w:rPr>
                      <w:rFonts w:eastAsia="Times New Roman" w:cs="Times New Roman"/>
                      <w:color w:val="008000"/>
                      <w:sz w:val="24"/>
                      <w:szCs w:val="24"/>
                    </w:rPr>
                    <w:t>33</w:t>
                  </w:r>
                </w:p>
              </w:tc>
              <w:tc>
                <w:tcPr>
                  <w:tcW w:w="1576" w:type="dxa"/>
                  <w:tcBorders>
                    <w:top w:val="nil"/>
                    <w:left w:val="nil"/>
                    <w:bottom w:val="single" w:sz="4" w:space="0" w:color="auto"/>
                    <w:right w:val="single" w:sz="4" w:space="0" w:color="auto"/>
                  </w:tcBorders>
                  <w:shd w:val="clear" w:color="000000" w:fill="FFFFFF"/>
                  <w:noWrap/>
                  <w:vAlign w:val="center"/>
                  <w:hideMark/>
                </w:tcPr>
                <w:p w:rsidR="009443AF" w:rsidRPr="009443AF" w:rsidRDefault="009443AF" w:rsidP="009443AF">
                  <w:pPr>
                    <w:spacing w:after="0" w:line="240" w:lineRule="auto"/>
                    <w:rPr>
                      <w:rFonts w:eastAsia="Times New Roman" w:cs="Times New Roman"/>
                      <w:sz w:val="24"/>
                      <w:szCs w:val="24"/>
                    </w:rPr>
                  </w:pPr>
                  <w:r w:rsidRPr="009443AF">
                    <w:rPr>
                      <w:rFonts w:eastAsia="Times New Roman" w:cs="Times New Roman"/>
                      <w:sz w:val="24"/>
                      <w:szCs w:val="24"/>
                    </w:rPr>
                    <w:t>CFI0186</w:t>
                  </w:r>
                </w:p>
              </w:tc>
              <w:tc>
                <w:tcPr>
                  <w:tcW w:w="3631" w:type="dxa"/>
                  <w:tcBorders>
                    <w:top w:val="nil"/>
                    <w:left w:val="nil"/>
                    <w:bottom w:val="single" w:sz="4" w:space="0" w:color="auto"/>
                    <w:right w:val="single" w:sz="4" w:space="0" w:color="auto"/>
                  </w:tcBorders>
                  <w:shd w:val="clear" w:color="000000" w:fill="FFFFFF"/>
                  <w:vAlign w:val="center"/>
                  <w:hideMark/>
                </w:tcPr>
                <w:p w:rsidR="009443AF" w:rsidRPr="009443AF" w:rsidRDefault="009443AF" w:rsidP="009443AF">
                  <w:pPr>
                    <w:spacing w:after="0" w:line="240" w:lineRule="auto"/>
                    <w:rPr>
                      <w:rFonts w:eastAsia="Times New Roman" w:cs="Times New Roman"/>
                      <w:sz w:val="24"/>
                      <w:szCs w:val="24"/>
                    </w:rPr>
                  </w:pPr>
                  <w:r w:rsidRPr="009443AF">
                    <w:rPr>
                      <w:rFonts w:eastAsia="Times New Roman" w:cs="Times New Roman"/>
                      <w:sz w:val="24"/>
                      <w:szCs w:val="24"/>
                    </w:rPr>
                    <w:t>Tài chính doanh  nghiệp 1</w:t>
                  </w:r>
                </w:p>
              </w:tc>
              <w:tc>
                <w:tcPr>
                  <w:tcW w:w="709" w:type="dxa"/>
                  <w:tcBorders>
                    <w:top w:val="nil"/>
                    <w:left w:val="nil"/>
                    <w:bottom w:val="single" w:sz="4" w:space="0" w:color="auto"/>
                    <w:right w:val="single" w:sz="4" w:space="0" w:color="auto"/>
                  </w:tcBorders>
                  <w:shd w:val="clear" w:color="000000" w:fill="FFFFFF"/>
                  <w:noWrap/>
                  <w:vAlign w:val="center"/>
                  <w:hideMark/>
                </w:tcPr>
                <w:p w:rsidR="009443AF" w:rsidRPr="009443AF" w:rsidRDefault="009443AF" w:rsidP="009443AF">
                  <w:pPr>
                    <w:spacing w:after="0" w:line="240" w:lineRule="auto"/>
                    <w:jc w:val="center"/>
                    <w:rPr>
                      <w:rFonts w:eastAsia="Times New Roman" w:cs="Times New Roman"/>
                      <w:sz w:val="24"/>
                      <w:szCs w:val="24"/>
                    </w:rPr>
                  </w:pPr>
                  <w:r w:rsidRPr="009443AF">
                    <w:rPr>
                      <w:rFonts w:eastAsia="Times New Roman" w:cs="Times New Roman"/>
                      <w:sz w:val="24"/>
                      <w:szCs w:val="24"/>
                    </w:rPr>
                    <w:t>3</w:t>
                  </w:r>
                </w:p>
              </w:tc>
            </w:tr>
            <w:tr w:rsidR="009443AF" w:rsidRPr="009443AF" w:rsidTr="009443AF">
              <w:trPr>
                <w:trHeight w:val="319"/>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9443AF" w:rsidRPr="009443AF" w:rsidRDefault="009443AF" w:rsidP="009443AF">
                  <w:pPr>
                    <w:spacing w:after="0" w:line="240" w:lineRule="auto"/>
                    <w:jc w:val="center"/>
                    <w:rPr>
                      <w:rFonts w:eastAsia="Times New Roman" w:cs="Times New Roman"/>
                      <w:color w:val="008000"/>
                      <w:sz w:val="24"/>
                      <w:szCs w:val="24"/>
                    </w:rPr>
                  </w:pPr>
                  <w:r w:rsidRPr="009443AF">
                    <w:rPr>
                      <w:rFonts w:eastAsia="Times New Roman" w:cs="Times New Roman"/>
                      <w:color w:val="008000"/>
                      <w:sz w:val="24"/>
                      <w:szCs w:val="24"/>
                    </w:rPr>
                    <w:t>34</w:t>
                  </w:r>
                </w:p>
              </w:tc>
              <w:tc>
                <w:tcPr>
                  <w:tcW w:w="1576" w:type="dxa"/>
                  <w:tcBorders>
                    <w:top w:val="nil"/>
                    <w:left w:val="nil"/>
                    <w:bottom w:val="single" w:sz="4" w:space="0" w:color="auto"/>
                    <w:right w:val="single" w:sz="4" w:space="0" w:color="auto"/>
                  </w:tcBorders>
                  <w:shd w:val="clear" w:color="000000" w:fill="FFFFFF"/>
                  <w:noWrap/>
                  <w:vAlign w:val="center"/>
                  <w:hideMark/>
                </w:tcPr>
                <w:p w:rsidR="009443AF" w:rsidRPr="009443AF" w:rsidRDefault="009443AF" w:rsidP="009443AF">
                  <w:pPr>
                    <w:spacing w:after="0" w:line="240" w:lineRule="auto"/>
                    <w:rPr>
                      <w:rFonts w:eastAsia="Times New Roman" w:cs="Times New Roman"/>
                      <w:sz w:val="24"/>
                      <w:szCs w:val="24"/>
                    </w:rPr>
                  </w:pPr>
                  <w:r w:rsidRPr="009443AF">
                    <w:rPr>
                      <w:rFonts w:eastAsia="Times New Roman" w:cs="Times New Roman"/>
                      <w:sz w:val="24"/>
                      <w:szCs w:val="24"/>
                    </w:rPr>
                    <w:t>SBM0156</w:t>
                  </w:r>
                </w:p>
              </w:tc>
              <w:tc>
                <w:tcPr>
                  <w:tcW w:w="3631" w:type="dxa"/>
                  <w:tcBorders>
                    <w:top w:val="nil"/>
                    <w:left w:val="nil"/>
                    <w:bottom w:val="single" w:sz="4" w:space="0" w:color="auto"/>
                    <w:right w:val="single" w:sz="4" w:space="0" w:color="auto"/>
                  </w:tcBorders>
                  <w:shd w:val="clear" w:color="000000" w:fill="FFFFFF"/>
                  <w:vAlign w:val="center"/>
                  <w:hideMark/>
                </w:tcPr>
                <w:p w:rsidR="009443AF" w:rsidRPr="009443AF" w:rsidRDefault="009443AF" w:rsidP="009443AF">
                  <w:pPr>
                    <w:spacing w:after="0" w:line="240" w:lineRule="auto"/>
                    <w:rPr>
                      <w:rFonts w:eastAsia="Times New Roman" w:cs="Times New Roman"/>
                      <w:sz w:val="24"/>
                      <w:szCs w:val="24"/>
                    </w:rPr>
                  </w:pPr>
                  <w:r w:rsidRPr="009443AF">
                    <w:rPr>
                      <w:rFonts w:eastAsia="Times New Roman" w:cs="Times New Roman"/>
                      <w:sz w:val="24"/>
                      <w:szCs w:val="24"/>
                    </w:rPr>
                    <w:t>Quản lý tiền tệ ngân hàng trung ương</w:t>
                  </w:r>
                </w:p>
              </w:tc>
              <w:tc>
                <w:tcPr>
                  <w:tcW w:w="709" w:type="dxa"/>
                  <w:tcBorders>
                    <w:top w:val="nil"/>
                    <w:left w:val="nil"/>
                    <w:bottom w:val="single" w:sz="4" w:space="0" w:color="auto"/>
                    <w:right w:val="single" w:sz="4" w:space="0" w:color="auto"/>
                  </w:tcBorders>
                  <w:shd w:val="clear" w:color="000000" w:fill="FFFFFF"/>
                  <w:noWrap/>
                  <w:vAlign w:val="center"/>
                  <w:hideMark/>
                </w:tcPr>
                <w:p w:rsidR="009443AF" w:rsidRPr="009443AF" w:rsidRDefault="009443AF" w:rsidP="009443AF">
                  <w:pPr>
                    <w:spacing w:after="0" w:line="240" w:lineRule="auto"/>
                    <w:jc w:val="center"/>
                    <w:rPr>
                      <w:rFonts w:eastAsia="Times New Roman" w:cs="Times New Roman"/>
                      <w:sz w:val="24"/>
                      <w:szCs w:val="24"/>
                    </w:rPr>
                  </w:pPr>
                  <w:r w:rsidRPr="009443AF">
                    <w:rPr>
                      <w:rFonts w:eastAsia="Times New Roman" w:cs="Times New Roman"/>
                      <w:sz w:val="24"/>
                      <w:szCs w:val="24"/>
                    </w:rPr>
                    <w:t>2</w:t>
                  </w:r>
                </w:p>
              </w:tc>
            </w:tr>
            <w:tr w:rsidR="009443AF" w:rsidRPr="009443AF" w:rsidTr="009443AF">
              <w:trPr>
                <w:trHeight w:val="319"/>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9443AF" w:rsidRPr="009443AF" w:rsidRDefault="009443AF" w:rsidP="009443AF">
                  <w:pPr>
                    <w:spacing w:after="0" w:line="240" w:lineRule="auto"/>
                    <w:jc w:val="center"/>
                    <w:rPr>
                      <w:rFonts w:eastAsia="Times New Roman" w:cs="Times New Roman"/>
                      <w:color w:val="008000"/>
                      <w:sz w:val="24"/>
                      <w:szCs w:val="24"/>
                    </w:rPr>
                  </w:pPr>
                  <w:r w:rsidRPr="009443AF">
                    <w:rPr>
                      <w:rFonts w:eastAsia="Times New Roman" w:cs="Times New Roman"/>
                      <w:color w:val="008000"/>
                      <w:sz w:val="24"/>
                      <w:szCs w:val="24"/>
                    </w:rPr>
                    <w:t>35</w:t>
                  </w:r>
                </w:p>
              </w:tc>
              <w:tc>
                <w:tcPr>
                  <w:tcW w:w="1576" w:type="dxa"/>
                  <w:tcBorders>
                    <w:top w:val="nil"/>
                    <w:left w:val="nil"/>
                    <w:bottom w:val="single" w:sz="4" w:space="0" w:color="auto"/>
                    <w:right w:val="single" w:sz="4" w:space="0" w:color="auto"/>
                  </w:tcBorders>
                  <w:shd w:val="clear" w:color="000000" w:fill="FFFFFF"/>
                  <w:noWrap/>
                  <w:vAlign w:val="center"/>
                  <w:hideMark/>
                </w:tcPr>
                <w:p w:rsidR="009443AF" w:rsidRPr="009443AF" w:rsidRDefault="009443AF" w:rsidP="009443AF">
                  <w:pPr>
                    <w:spacing w:after="0" w:line="240" w:lineRule="auto"/>
                    <w:rPr>
                      <w:rFonts w:eastAsia="Times New Roman" w:cs="Times New Roman"/>
                      <w:sz w:val="24"/>
                      <w:szCs w:val="24"/>
                    </w:rPr>
                  </w:pPr>
                  <w:r w:rsidRPr="009443AF">
                    <w:rPr>
                      <w:rFonts w:eastAsia="Times New Roman" w:cs="Times New Roman"/>
                      <w:sz w:val="24"/>
                      <w:szCs w:val="24"/>
                    </w:rPr>
                    <w:t>SMI0196</w:t>
                  </w:r>
                </w:p>
              </w:tc>
              <w:tc>
                <w:tcPr>
                  <w:tcW w:w="3631" w:type="dxa"/>
                  <w:tcBorders>
                    <w:top w:val="nil"/>
                    <w:left w:val="nil"/>
                    <w:bottom w:val="single" w:sz="4" w:space="0" w:color="auto"/>
                    <w:right w:val="single" w:sz="4" w:space="0" w:color="auto"/>
                  </w:tcBorders>
                  <w:shd w:val="clear" w:color="000000" w:fill="FFFFFF"/>
                  <w:vAlign w:val="center"/>
                  <w:hideMark/>
                </w:tcPr>
                <w:p w:rsidR="009443AF" w:rsidRPr="009443AF" w:rsidRDefault="009443AF" w:rsidP="009443AF">
                  <w:pPr>
                    <w:spacing w:after="0" w:line="240" w:lineRule="auto"/>
                    <w:rPr>
                      <w:rFonts w:eastAsia="Times New Roman" w:cs="Times New Roman"/>
                      <w:sz w:val="24"/>
                      <w:szCs w:val="24"/>
                    </w:rPr>
                  </w:pPr>
                  <w:r w:rsidRPr="009443AF">
                    <w:rPr>
                      <w:rFonts w:eastAsia="Times New Roman" w:cs="Times New Roman"/>
                      <w:sz w:val="24"/>
                      <w:szCs w:val="24"/>
                    </w:rPr>
                    <w:t>Thị trường chứng khoán và đầu tư chứng khoán</w:t>
                  </w:r>
                </w:p>
              </w:tc>
              <w:tc>
                <w:tcPr>
                  <w:tcW w:w="709" w:type="dxa"/>
                  <w:tcBorders>
                    <w:top w:val="nil"/>
                    <w:left w:val="nil"/>
                    <w:bottom w:val="single" w:sz="4" w:space="0" w:color="auto"/>
                    <w:right w:val="single" w:sz="4" w:space="0" w:color="auto"/>
                  </w:tcBorders>
                  <w:shd w:val="clear" w:color="000000" w:fill="FFFFFF"/>
                  <w:noWrap/>
                  <w:vAlign w:val="center"/>
                  <w:hideMark/>
                </w:tcPr>
                <w:p w:rsidR="009443AF" w:rsidRPr="009443AF" w:rsidRDefault="009443AF" w:rsidP="009443AF">
                  <w:pPr>
                    <w:spacing w:after="0" w:line="240" w:lineRule="auto"/>
                    <w:jc w:val="center"/>
                    <w:rPr>
                      <w:rFonts w:eastAsia="Times New Roman" w:cs="Times New Roman"/>
                      <w:sz w:val="24"/>
                      <w:szCs w:val="24"/>
                    </w:rPr>
                  </w:pPr>
                  <w:r w:rsidRPr="009443AF">
                    <w:rPr>
                      <w:rFonts w:eastAsia="Times New Roman" w:cs="Times New Roman"/>
                      <w:sz w:val="24"/>
                      <w:szCs w:val="24"/>
                    </w:rPr>
                    <w:t>2</w:t>
                  </w:r>
                </w:p>
              </w:tc>
            </w:tr>
            <w:tr w:rsidR="009443AF" w:rsidRPr="009443AF" w:rsidTr="009443AF">
              <w:trPr>
                <w:trHeight w:val="319"/>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9443AF" w:rsidRPr="009443AF" w:rsidRDefault="009443AF" w:rsidP="009443AF">
                  <w:pPr>
                    <w:spacing w:after="0" w:line="240" w:lineRule="auto"/>
                    <w:jc w:val="center"/>
                    <w:rPr>
                      <w:rFonts w:eastAsia="Times New Roman" w:cs="Times New Roman"/>
                      <w:color w:val="008000"/>
                      <w:sz w:val="24"/>
                      <w:szCs w:val="24"/>
                    </w:rPr>
                  </w:pPr>
                  <w:r w:rsidRPr="009443AF">
                    <w:rPr>
                      <w:rFonts w:eastAsia="Times New Roman" w:cs="Times New Roman"/>
                      <w:color w:val="008000"/>
                      <w:sz w:val="24"/>
                      <w:szCs w:val="24"/>
                    </w:rPr>
                    <w:t>36</w:t>
                  </w:r>
                </w:p>
              </w:tc>
              <w:tc>
                <w:tcPr>
                  <w:tcW w:w="1576" w:type="dxa"/>
                  <w:tcBorders>
                    <w:top w:val="nil"/>
                    <w:left w:val="nil"/>
                    <w:bottom w:val="single" w:sz="4" w:space="0" w:color="auto"/>
                    <w:right w:val="single" w:sz="4" w:space="0" w:color="auto"/>
                  </w:tcBorders>
                  <w:shd w:val="clear" w:color="000000" w:fill="FFFFFF"/>
                  <w:noWrap/>
                  <w:vAlign w:val="center"/>
                  <w:hideMark/>
                </w:tcPr>
                <w:p w:rsidR="009443AF" w:rsidRPr="009443AF" w:rsidRDefault="009443AF" w:rsidP="009443AF">
                  <w:pPr>
                    <w:spacing w:after="0" w:line="240" w:lineRule="auto"/>
                    <w:rPr>
                      <w:rFonts w:eastAsia="Times New Roman" w:cs="Times New Roman"/>
                      <w:sz w:val="24"/>
                      <w:szCs w:val="24"/>
                    </w:rPr>
                  </w:pPr>
                  <w:r w:rsidRPr="009443AF">
                    <w:rPr>
                      <w:rFonts w:eastAsia="Times New Roman" w:cs="Times New Roman"/>
                      <w:sz w:val="24"/>
                      <w:szCs w:val="24"/>
                    </w:rPr>
                    <w:t>AVA0025</w:t>
                  </w:r>
                </w:p>
              </w:tc>
              <w:tc>
                <w:tcPr>
                  <w:tcW w:w="3631" w:type="dxa"/>
                  <w:tcBorders>
                    <w:top w:val="nil"/>
                    <w:left w:val="nil"/>
                    <w:bottom w:val="single" w:sz="4" w:space="0" w:color="auto"/>
                    <w:right w:val="single" w:sz="4" w:space="0" w:color="auto"/>
                  </w:tcBorders>
                  <w:shd w:val="clear" w:color="000000" w:fill="FFFFFF"/>
                  <w:vAlign w:val="center"/>
                  <w:hideMark/>
                </w:tcPr>
                <w:p w:rsidR="009443AF" w:rsidRPr="009443AF" w:rsidRDefault="009443AF" w:rsidP="009443AF">
                  <w:pPr>
                    <w:spacing w:after="0" w:line="240" w:lineRule="auto"/>
                    <w:rPr>
                      <w:rFonts w:eastAsia="Times New Roman" w:cs="Times New Roman"/>
                      <w:sz w:val="24"/>
                      <w:szCs w:val="24"/>
                    </w:rPr>
                  </w:pPr>
                  <w:r w:rsidRPr="009443AF">
                    <w:rPr>
                      <w:rFonts w:eastAsia="Times New Roman" w:cs="Times New Roman"/>
                      <w:sz w:val="24"/>
                      <w:szCs w:val="24"/>
                    </w:rPr>
                    <w:t>Định giá tài sản 1</w:t>
                  </w:r>
                </w:p>
              </w:tc>
              <w:tc>
                <w:tcPr>
                  <w:tcW w:w="709" w:type="dxa"/>
                  <w:tcBorders>
                    <w:top w:val="nil"/>
                    <w:left w:val="nil"/>
                    <w:bottom w:val="single" w:sz="4" w:space="0" w:color="auto"/>
                    <w:right w:val="single" w:sz="4" w:space="0" w:color="auto"/>
                  </w:tcBorders>
                  <w:shd w:val="clear" w:color="000000" w:fill="FFFFFF"/>
                  <w:noWrap/>
                  <w:vAlign w:val="center"/>
                  <w:hideMark/>
                </w:tcPr>
                <w:p w:rsidR="009443AF" w:rsidRPr="009443AF" w:rsidRDefault="009443AF" w:rsidP="009443AF">
                  <w:pPr>
                    <w:spacing w:after="0" w:line="240" w:lineRule="auto"/>
                    <w:jc w:val="center"/>
                    <w:rPr>
                      <w:rFonts w:eastAsia="Times New Roman" w:cs="Times New Roman"/>
                      <w:sz w:val="24"/>
                      <w:szCs w:val="24"/>
                    </w:rPr>
                  </w:pPr>
                  <w:r w:rsidRPr="009443AF">
                    <w:rPr>
                      <w:rFonts w:eastAsia="Times New Roman" w:cs="Times New Roman"/>
                      <w:sz w:val="24"/>
                      <w:szCs w:val="24"/>
                    </w:rPr>
                    <w:t>2</w:t>
                  </w:r>
                </w:p>
              </w:tc>
            </w:tr>
            <w:tr w:rsidR="009443AF" w:rsidRPr="009443AF" w:rsidTr="009443AF">
              <w:trPr>
                <w:trHeight w:val="319"/>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9443AF" w:rsidRPr="009443AF" w:rsidRDefault="009443AF" w:rsidP="009443AF">
                  <w:pPr>
                    <w:spacing w:after="0" w:line="240" w:lineRule="auto"/>
                    <w:rPr>
                      <w:rFonts w:eastAsia="Times New Roman" w:cs="Times New Roman"/>
                      <w:sz w:val="20"/>
                      <w:szCs w:val="20"/>
                    </w:rPr>
                  </w:pPr>
                  <w:r w:rsidRPr="009443AF">
                    <w:rPr>
                      <w:rFonts w:eastAsia="Times New Roman" w:cs="Times New Roman"/>
                      <w:sz w:val="20"/>
                      <w:szCs w:val="20"/>
                    </w:rPr>
                    <w:t> </w:t>
                  </w:r>
                </w:p>
              </w:tc>
              <w:tc>
                <w:tcPr>
                  <w:tcW w:w="1576" w:type="dxa"/>
                  <w:tcBorders>
                    <w:top w:val="nil"/>
                    <w:left w:val="nil"/>
                    <w:bottom w:val="single" w:sz="4" w:space="0" w:color="auto"/>
                    <w:right w:val="single" w:sz="4" w:space="0" w:color="auto"/>
                  </w:tcBorders>
                  <w:shd w:val="clear" w:color="auto" w:fill="auto"/>
                  <w:noWrap/>
                  <w:vAlign w:val="center"/>
                  <w:hideMark/>
                </w:tcPr>
                <w:p w:rsidR="009443AF" w:rsidRPr="009443AF" w:rsidRDefault="009443AF" w:rsidP="009443AF">
                  <w:pPr>
                    <w:spacing w:after="0" w:line="240" w:lineRule="auto"/>
                    <w:rPr>
                      <w:rFonts w:eastAsia="Times New Roman" w:cs="Times New Roman"/>
                      <w:sz w:val="20"/>
                      <w:szCs w:val="20"/>
                    </w:rPr>
                  </w:pPr>
                  <w:r w:rsidRPr="009443AF">
                    <w:rPr>
                      <w:rFonts w:eastAsia="Times New Roman" w:cs="Times New Roman"/>
                      <w:sz w:val="20"/>
                      <w:szCs w:val="20"/>
                    </w:rPr>
                    <w:t> </w:t>
                  </w:r>
                </w:p>
              </w:tc>
              <w:tc>
                <w:tcPr>
                  <w:tcW w:w="3631" w:type="dxa"/>
                  <w:tcBorders>
                    <w:top w:val="nil"/>
                    <w:left w:val="nil"/>
                    <w:bottom w:val="single" w:sz="4" w:space="0" w:color="auto"/>
                    <w:right w:val="single" w:sz="4" w:space="0" w:color="auto"/>
                  </w:tcBorders>
                  <w:shd w:val="clear" w:color="auto" w:fill="auto"/>
                  <w:noWrap/>
                  <w:vAlign w:val="center"/>
                  <w:hideMark/>
                </w:tcPr>
                <w:p w:rsidR="009443AF" w:rsidRPr="009443AF" w:rsidRDefault="009443AF" w:rsidP="009443AF">
                  <w:pPr>
                    <w:spacing w:after="0" w:line="240" w:lineRule="auto"/>
                    <w:rPr>
                      <w:rFonts w:eastAsia="Times New Roman" w:cs="Times New Roman"/>
                      <w:sz w:val="20"/>
                      <w:szCs w:val="20"/>
                    </w:rPr>
                  </w:pPr>
                  <w:r w:rsidRPr="009443AF">
                    <w:rPr>
                      <w:rFonts w:eastAsia="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9443AF" w:rsidRPr="009443AF" w:rsidRDefault="009443AF" w:rsidP="009443AF">
                  <w:pPr>
                    <w:spacing w:after="0" w:line="240" w:lineRule="auto"/>
                    <w:jc w:val="center"/>
                    <w:rPr>
                      <w:rFonts w:eastAsia="Times New Roman" w:cs="Times New Roman"/>
                      <w:sz w:val="24"/>
                      <w:szCs w:val="24"/>
                    </w:rPr>
                  </w:pPr>
                  <w:r w:rsidRPr="009443AF">
                    <w:rPr>
                      <w:rFonts w:eastAsia="Times New Roman" w:cs="Times New Roman"/>
                      <w:sz w:val="24"/>
                      <w:szCs w:val="24"/>
                    </w:rPr>
                    <w:t> </w:t>
                  </w:r>
                </w:p>
              </w:tc>
            </w:tr>
            <w:tr w:rsidR="009443AF" w:rsidRPr="009443AF" w:rsidTr="009443AF">
              <w:trPr>
                <w:trHeight w:val="319"/>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9443AF" w:rsidRPr="009443AF" w:rsidRDefault="009443AF" w:rsidP="009443AF">
                  <w:pPr>
                    <w:spacing w:after="0" w:line="240" w:lineRule="auto"/>
                    <w:jc w:val="center"/>
                    <w:rPr>
                      <w:rFonts w:eastAsia="Times New Roman" w:cs="Times New Roman"/>
                      <w:b/>
                      <w:bCs/>
                      <w:color w:val="008000"/>
                      <w:sz w:val="24"/>
                      <w:szCs w:val="24"/>
                    </w:rPr>
                  </w:pPr>
                  <w:r w:rsidRPr="009443AF">
                    <w:rPr>
                      <w:rFonts w:eastAsia="Times New Roman" w:cs="Times New Roman"/>
                      <w:b/>
                      <w:bCs/>
                      <w:color w:val="008000"/>
                      <w:sz w:val="24"/>
                      <w:szCs w:val="24"/>
                    </w:rPr>
                    <w:lastRenderedPageBreak/>
                    <w:t> </w:t>
                  </w:r>
                </w:p>
              </w:tc>
              <w:tc>
                <w:tcPr>
                  <w:tcW w:w="5207"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9443AF" w:rsidRPr="009443AF" w:rsidRDefault="009443AF" w:rsidP="009443AF">
                  <w:pPr>
                    <w:spacing w:after="0" w:line="240" w:lineRule="auto"/>
                    <w:rPr>
                      <w:rFonts w:eastAsia="Times New Roman" w:cs="Times New Roman"/>
                      <w:b/>
                      <w:bCs/>
                      <w:sz w:val="24"/>
                      <w:szCs w:val="24"/>
                    </w:rPr>
                  </w:pPr>
                  <w:r w:rsidRPr="009443AF">
                    <w:rPr>
                      <w:rFonts w:eastAsia="Times New Roman" w:cs="Times New Roman"/>
                      <w:b/>
                      <w:bCs/>
                      <w:sz w:val="24"/>
                      <w:szCs w:val="24"/>
                    </w:rPr>
                    <w:t>Kiến thức chuyên ngành</w:t>
                  </w:r>
                </w:p>
              </w:tc>
              <w:tc>
                <w:tcPr>
                  <w:tcW w:w="709" w:type="dxa"/>
                  <w:tcBorders>
                    <w:top w:val="nil"/>
                    <w:left w:val="nil"/>
                    <w:bottom w:val="single" w:sz="4" w:space="0" w:color="auto"/>
                    <w:right w:val="single" w:sz="4" w:space="0" w:color="auto"/>
                  </w:tcBorders>
                  <w:shd w:val="clear" w:color="000000" w:fill="FFFFFF"/>
                  <w:noWrap/>
                  <w:vAlign w:val="center"/>
                  <w:hideMark/>
                </w:tcPr>
                <w:p w:rsidR="009443AF" w:rsidRPr="009443AF" w:rsidRDefault="009443AF" w:rsidP="009443AF">
                  <w:pPr>
                    <w:spacing w:after="0" w:line="240" w:lineRule="auto"/>
                    <w:jc w:val="center"/>
                    <w:rPr>
                      <w:rFonts w:eastAsia="Times New Roman" w:cs="Times New Roman"/>
                      <w:b/>
                      <w:bCs/>
                      <w:sz w:val="24"/>
                      <w:szCs w:val="24"/>
                    </w:rPr>
                  </w:pPr>
                  <w:r w:rsidRPr="009443AF">
                    <w:rPr>
                      <w:rFonts w:eastAsia="Times New Roman" w:cs="Times New Roman"/>
                      <w:b/>
                      <w:bCs/>
                      <w:sz w:val="24"/>
                      <w:szCs w:val="24"/>
                    </w:rPr>
                    <w:t>14</w:t>
                  </w:r>
                </w:p>
              </w:tc>
            </w:tr>
            <w:tr w:rsidR="009443AF" w:rsidRPr="009443AF" w:rsidTr="009443AF">
              <w:trPr>
                <w:trHeight w:val="319"/>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9443AF" w:rsidRPr="009443AF" w:rsidRDefault="009443AF" w:rsidP="009443AF">
                  <w:pPr>
                    <w:spacing w:after="0" w:line="240" w:lineRule="auto"/>
                    <w:rPr>
                      <w:rFonts w:eastAsia="Times New Roman" w:cs="Times New Roman"/>
                      <w:sz w:val="20"/>
                      <w:szCs w:val="20"/>
                    </w:rPr>
                  </w:pPr>
                  <w:r w:rsidRPr="009443AF">
                    <w:rPr>
                      <w:rFonts w:eastAsia="Times New Roman" w:cs="Times New Roman"/>
                      <w:sz w:val="20"/>
                      <w:szCs w:val="20"/>
                    </w:rPr>
                    <w:t> </w:t>
                  </w:r>
                </w:p>
              </w:tc>
              <w:tc>
                <w:tcPr>
                  <w:tcW w:w="1576" w:type="dxa"/>
                  <w:tcBorders>
                    <w:top w:val="nil"/>
                    <w:left w:val="nil"/>
                    <w:bottom w:val="single" w:sz="4" w:space="0" w:color="auto"/>
                    <w:right w:val="single" w:sz="4" w:space="0" w:color="auto"/>
                  </w:tcBorders>
                  <w:shd w:val="clear" w:color="auto" w:fill="auto"/>
                  <w:noWrap/>
                  <w:vAlign w:val="center"/>
                  <w:hideMark/>
                </w:tcPr>
                <w:p w:rsidR="009443AF" w:rsidRPr="009443AF" w:rsidRDefault="009443AF" w:rsidP="009443AF">
                  <w:pPr>
                    <w:spacing w:after="0" w:line="240" w:lineRule="auto"/>
                    <w:rPr>
                      <w:rFonts w:eastAsia="Times New Roman" w:cs="Times New Roman"/>
                      <w:sz w:val="20"/>
                      <w:szCs w:val="20"/>
                    </w:rPr>
                  </w:pPr>
                  <w:r w:rsidRPr="009443AF">
                    <w:rPr>
                      <w:rFonts w:eastAsia="Times New Roman" w:cs="Times New Roman"/>
                      <w:sz w:val="20"/>
                      <w:szCs w:val="20"/>
                    </w:rPr>
                    <w:t> </w:t>
                  </w:r>
                </w:p>
              </w:tc>
              <w:tc>
                <w:tcPr>
                  <w:tcW w:w="3631" w:type="dxa"/>
                  <w:tcBorders>
                    <w:top w:val="nil"/>
                    <w:left w:val="nil"/>
                    <w:bottom w:val="single" w:sz="4" w:space="0" w:color="auto"/>
                    <w:right w:val="single" w:sz="4" w:space="0" w:color="auto"/>
                  </w:tcBorders>
                  <w:shd w:val="clear" w:color="auto" w:fill="auto"/>
                  <w:noWrap/>
                  <w:vAlign w:val="center"/>
                  <w:hideMark/>
                </w:tcPr>
                <w:p w:rsidR="009443AF" w:rsidRPr="009443AF" w:rsidRDefault="009443AF" w:rsidP="009443AF">
                  <w:pPr>
                    <w:spacing w:after="0" w:line="240" w:lineRule="auto"/>
                    <w:rPr>
                      <w:rFonts w:eastAsia="Times New Roman" w:cs="Times New Roman"/>
                      <w:sz w:val="20"/>
                      <w:szCs w:val="20"/>
                    </w:rPr>
                  </w:pPr>
                  <w:r w:rsidRPr="009443AF">
                    <w:rPr>
                      <w:rFonts w:eastAsia="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9443AF" w:rsidRPr="009443AF" w:rsidRDefault="009443AF" w:rsidP="009443AF">
                  <w:pPr>
                    <w:spacing w:after="0" w:line="240" w:lineRule="auto"/>
                    <w:jc w:val="center"/>
                    <w:rPr>
                      <w:rFonts w:eastAsia="Times New Roman" w:cs="Times New Roman"/>
                      <w:sz w:val="24"/>
                      <w:szCs w:val="24"/>
                    </w:rPr>
                  </w:pPr>
                  <w:r w:rsidRPr="009443AF">
                    <w:rPr>
                      <w:rFonts w:eastAsia="Times New Roman" w:cs="Times New Roman"/>
                      <w:sz w:val="24"/>
                      <w:szCs w:val="24"/>
                    </w:rPr>
                    <w:t> </w:t>
                  </w:r>
                </w:p>
              </w:tc>
            </w:tr>
            <w:tr w:rsidR="009443AF" w:rsidRPr="009443AF" w:rsidTr="009443AF">
              <w:trPr>
                <w:trHeight w:val="319"/>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9443AF" w:rsidRPr="009443AF" w:rsidRDefault="009443AF" w:rsidP="009443AF">
                  <w:pPr>
                    <w:spacing w:after="0" w:line="240" w:lineRule="auto"/>
                    <w:jc w:val="center"/>
                    <w:rPr>
                      <w:rFonts w:eastAsia="Times New Roman" w:cs="Times New Roman"/>
                      <w:i/>
                      <w:iCs/>
                      <w:color w:val="FF0000"/>
                      <w:sz w:val="24"/>
                      <w:szCs w:val="24"/>
                    </w:rPr>
                  </w:pPr>
                  <w:r w:rsidRPr="009443AF">
                    <w:rPr>
                      <w:rFonts w:eastAsia="Times New Roman" w:cs="Times New Roman"/>
                      <w:i/>
                      <w:iCs/>
                      <w:color w:val="FF0000"/>
                      <w:sz w:val="24"/>
                      <w:szCs w:val="24"/>
                    </w:rPr>
                    <w:t> </w:t>
                  </w:r>
                </w:p>
              </w:tc>
              <w:tc>
                <w:tcPr>
                  <w:tcW w:w="1576" w:type="dxa"/>
                  <w:tcBorders>
                    <w:top w:val="nil"/>
                    <w:left w:val="nil"/>
                    <w:bottom w:val="single" w:sz="4" w:space="0" w:color="auto"/>
                    <w:right w:val="single" w:sz="4" w:space="0" w:color="auto"/>
                  </w:tcBorders>
                  <w:shd w:val="clear" w:color="000000" w:fill="FFFFFF"/>
                  <w:noWrap/>
                  <w:vAlign w:val="center"/>
                  <w:hideMark/>
                </w:tcPr>
                <w:p w:rsidR="009443AF" w:rsidRPr="009443AF" w:rsidRDefault="009443AF" w:rsidP="009443AF">
                  <w:pPr>
                    <w:spacing w:after="0" w:line="240" w:lineRule="auto"/>
                    <w:rPr>
                      <w:rFonts w:eastAsia="Times New Roman" w:cs="Times New Roman"/>
                      <w:i/>
                      <w:iCs/>
                      <w:color w:val="FF0000"/>
                      <w:sz w:val="24"/>
                      <w:szCs w:val="24"/>
                    </w:rPr>
                  </w:pPr>
                  <w:r w:rsidRPr="009443AF">
                    <w:rPr>
                      <w:rFonts w:eastAsia="Times New Roman" w:cs="Times New Roman"/>
                      <w:i/>
                      <w:iCs/>
                      <w:color w:val="FF0000"/>
                      <w:sz w:val="24"/>
                      <w:szCs w:val="24"/>
                    </w:rPr>
                    <w:t> </w:t>
                  </w:r>
                </w:p>
              </w:tc>
              <w:tc>
                <w:tcPr>
                  <w:tcW w:w="3631" w:type="dxa"/>
                  <w:tcBorders>
                    <w:top w:val="nil"/>
                    <w:left w:val="nil"/>
                    <w:bottom w:val="single" w:sz="4" w:space="0" w:color="auto"/>
                    <w:right w:val="single" w:sz="4" w:space="0" w:color="auto"/>
                  </w:tcBorders>
                  <w:shd w:val="clear" w:color="000000" w:fill="FFFFFF"/>
                  <w:vAlign w:val="center"/>
                  <w:hideMark/>
                </w:tcPr>
                <w:p w:rsidR="009443AF" w:rsidRPr="009443AF" w:rsidRDefault="009443AF" w:rsidP="009443AF">
                  <w:pPr>
                    <w:spacing w:after="0" w:line="240" w:lineRule="auto"/>
                    <w:rPr>
                      <w:rFonts w:eastAsia="Times New Roman" w:cs="Times New Roman"/>
                      <w:i/>
                      <w:iCs/>
                      <w:color w:val="FF0000"/>
                      <w:sz w:val="24"/>
                      <w:szCs w:val="24"/>
                    </w:rPr>
                  </w:pPr>
                  <w:r w:rsidRPr="009443AF">
                    <w:rPr>
                      <w:rFonts w:eastAsia="Times New Roman" w:cs="Times New Roman"/>
                      <w:i/>
                      <w:iCs/>
                      <w:color w:val="FF0000"/>
                      <w:sz w:val="24"/>
                      <w:szCs w:val="24"/>
                    </w:rPr>
                    <w:t>Phần bắt buộc</w:t>
                  </w:r>
                </w:p>
              </w:tc>
              <w:tc>
                <w:tcPr>
                  <w:tcW w:w="709" w:type="dxa"/>
                  <w:tcBorders>
                    <w:top w:val="nil"/>
                    <w:left w:val="nil"/>
                    <w:bottom w:val="single" w:sz="4" w:space="0" w:color="auto"/>
                    <w:right w:val="single" w:sz="4" w:space="0" w:color="auto"/>
                  </w:tcBorders>
                  <w:shd w:val="clear" w:color="000000" w:fill="FFFFFF"/>
                  <w:noWrap/>
                  <w:vAlign w:val="center"/>
                  <w:hideMark/>
                </w:tcPr>
                <w:p w:rsidR="009443AF" w:rsidRPr="009443AF" w:rsidRDefault="009443AF" w:rsidP="009443AF">
                  <w:pPr>
                    <w:spacing w:after="0" w:line="240" w:lineRule="auto"/>
                    <w:jc w:val="center"/>
                    <w:rPr>
                      <w:rFonts w:eastAsia="Times New Roman" w:cs="Times New Roman"/>
                      <w:i/>
                      <w:iCs/>
                      <w:color w:val="FF0000"/>
                      <w:sz w:val="24"/>
                      <w:szCs w:val="24"/>
                    </w:rPr>
                  </w:pPr>
                  <w:r w:rsidRPr="009443AF">
                    <w:rPr>
                      <w:rFonts w:eastAsia="Times New Roman" w:cs="Times New Roman"/>
                      <w:i/>
                      <w:iCs/>
                      <w:color w:val="FF0000"/>
                      <w:sz w:val="24"/>
                      <w:szCs w:val="24"/>
                    </w:rPr>
                    <w:t>12</w:t>
                  </w:r>
                </w:p>
              </w:tc>
            </w:tr>
            <w:tr w:rsidR="009443AF" w:rsidRPr="009443AF" w:rsidTr="009443AF">
              <w:trPr>
                <w:trHeight w:val="319"/>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9443AF" w:rsidRPr="009443AF" w:rsidRDefault="009443AF" w:rsidP="009443AF">
                  <w:pPr>
                    <w:spacing w:after="0" w:line="240" w:lineRule="auto"/>
                    <w:jc w:val="center"/>
                    <w:rPr>
                      <w:rFonts w:eastAsia="Times New Roman" w:cs="Times New Roman"/>
                      <w:color w:val="008000"/>
                      <w:sz w:val="24"/>
                      <w:szCs w:val="24"/>
                    </w:rPr>
                  </w:pPr>
                  <w:r w:rsidRPr="009443AF">
                    <w:rPr>
                      <w:rFonts w:eastAsia="Times New Roman" w:cs="Times New Roman"/>
                      <w:color w:val="008000"/>
                      <w:sz w:val="24"/>
                      <w:szCs w:val="24"/>
                    </w:rPr>
                    <w:t>37</w:t>
                  </w:r>
                </w:p>
              </w:tc>
              <w:tc>
                <w:tcPr>
                  <w:tcW w:w="1576" w:type="dxa"/>
                  <w:tcBorders>
                    <w:top w:val="nil"/>
                    <w:left w:val="nil"/>
                    <w:bottom w:val="single" w:sz="4" w:space="0" w:color="auto"/>
                    <w:right w:val="single" w:sz="4" w:space="0" w:color="auto"/>
                  </w:tcBorders>
                  <w:shd w:val="clear" w:color="000000" w:fill="FFFFFF"/>
                  <w:noWrap/>
                  <w:vAlign w:val="center"/>
                  <w:hideMark/>
                </w:tcPr>
                <w:p w:rsidR="009443AF" w:rsidRPr="009443AF" w:rsidRDefault="009443AF" w:rsidP="009443AF">
                  <w:pPr>
                    <w:spacing w:after="0" w:line="240" w:lineRule="auto"/>
                    <w:rPr>
                      <w:rFonts w:eastAsia="Times New Roman" w:cs="Times New Roman"/>
                      <w:sz w:val="24"/>
                      <w:szCs w:val="24"/>
                    </w:rPr>
                  </w:pPr>
                  <w:r w:rsidRPr="009443AF">
                    <w:rPr>
                      <w:rFonts w:eastAsia="Times New Roman" w:cs="Times New Roman"/>
                      <w:sz w:val="24"/>
                      <w:szCs w:val="24"/>
                    </w:rPr>
                    <w:t>PFM0106</w:t>
                  </w:r>
                </w:p>
              </w:tc>
              <w:tc>
                <w:tcPr>
                  <w:tcW w:w="3631" w:type="dxa"/>
                  <w:tcBorders>
                    <w:top w:val="nil"/>
                    <w:left w:val="nil"/>
                    <w:bottom w:val="single" w:sz="4" w:space="0" w:color="auto"/>
                    <w:right w:val="single" w:sz="4" w:space="0" w:color="auto"/>
                  </w:tcBorders>
                  <w:shd w:val="clear" w:color="000000" w:fill="FFFFFF"/>
                  <w:vAlign w:val="center"/>
                  <w:hideMark/>
                </w:tcPr>
                <w:p w:rsidR="009443AF" w:rsidRPr="009443AF" w:rsidRDefault="009443AF" w:rsidP="009443AF">
                  <w:pPr>
                    <w:spacing w:after="0" w:line="240" w:lineRule="auto"/>
                    <w:rPr>
                      <w:rFonts w:eastAsia="Times New Roman" w:cs="Times New Roman"/>
                      <w:sz w:val="24"/>
                      <w:szCs w:val="24"/>
                    </w:rPr>
                  </w:pPr>
                  <w:r w:rsidRPr="009443AF">
                    <w:rPr>
                      <w:rFonts w:eastAsia="Times New Roman" w:cs="Times New Roman"/>
                      <w:sz w:val="24"/>
                      <w:szCs w:val="24"/>
                    </w:rPr>
                    <w:t xml:space="preserve">Lý thuyết quản lý tài chính công </w:t>
                  </w:r>
                </w:p>
              </w:tc>
              <w:tc>
                <w:tcPr>
                  <w:tcW w:w="709" w:type="dxa"/>
                  <w:tcBorders>
                    <w:top w:val="nil"/>
                    <w:left w:val="nil"/>
                    <w:bottom w:val="single" w:sz="4" w:space="0" w:color="auto"/>
                    <w:right w:val="single" w:sz="4" w:space="0" w:color="auto"/>
                  </w:tcBorders>
                  <w:shd w:val="clear" w:color="000000" w:fill="FFFFFF"/>
                  <w:noWrap/>
                  <w:vAlign w:val="center"/>
                  <w:hideMark/>
                </w:tcPr>
                <w:p w:rsidR="009443AF" w:rsidRPr="009443AF" w:rsidRDefault="009443AF" w:rsidP="009443AF">
                  <w:pPr>
                    <w:spacing w:after="0" w:line="240" w:lineRule="auto"/>
                    <w:jc w:val="center"/>
                    <w:rPr>
                      <w:rFonts w:eastAsia="Times New Roman" w:cs="Times New Roman"/>
                      <w:sz w:val="24"/>
                      <w:szCs w:val="24"/>
                    </w:rPr>
                  </w:pPr>
                  <w:r w:rsidRPr="009443AF">
                    <w:rPr>
                      <w:rFonts w:eastAsia="Times New Roman" w:cs="Times New Roman"/>
                      <w:sz w:val="24"/>
                      <w:szCs w:val="24"/>
                    </w:rPr>
                    <w:t>2</w:t>
                  </w:r>
                </w:p>
              </w:tc>
            </w:tr>
            <w:tr w:rsidR="009443AF" w:rsidRPr="009443AF" w:rsidTr="009443AF">
              <w:trPr>
                <w:trHeight w:val="319"/>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9443AF" w:rsidRPr="009443AF" w:rsidRDefault="009443AF" w:rsidP="009443AF">
                  <w:pPr>
                    <w:spacing w:after="0" w:line="240" w:lineRule="auto"/>
                    <w:jc w:val="center"/>
                    <w:rPr>
                      <w:rFonts w:eastAsia="Times New Roman" w:cs="Times New Roman"/>
                      <w:color w:val="008000"/>
                      <w:sz w:val="24"/>
                      <w:szCs w:val="24"/>
                    </w:rPr>
                  </w:pPr>
                  <w:r w:rsidRPr="009443AF">
                    <w:rPr>
                      <w:rFonts w:eastAsia="Times New Roman" w:cs="Times New Roman"/>
                      <w:color w:val="008000"/>
                      <w:sz w:val="24"/>
                      <w:szCs w:val="24"/>
                    </w:rPr>
                    <w:t>38</w:t>
                  </w:r>
                </w:p>
              </w:tc>
              <w:tc>
                <w:tcPr>
                  <w:tcW w:w="1576" w:type="dxa"/>
                  <w:tcBorders>
                    <w:top w:val="nil"/>
                    <w:left w:val="nil"/>
                    <w:bottom w:val="single" w:sz="4" w:space="0" w:color="auto"/>
                    <w:right w:val="single" w:sz="4" w:space="0" w:color="auto"/>
                  </w:tcBorders>
                  <w:shd w:val="clear" w:color="000000" w:fill="FFFFFF"/>
                  <w:noWrap/>
                  <w:vAlign w:val="center"/>
                  <w:hideMark/>
                </w:tcPr>
                <w:p w:rsidR="009443AF" w:rsidRPr="009443AF" w:rsidRDefault="009443AF" w:rsidP="009443AF">
                  <w:pPr>
                    <w:spacing w:after="0" w:line="240" w:lineRule="auto"/>
                    <w:rPr>
                      <w:rFonts w:eastAsia="Times New Roman" w:cs="Times New Roman"/>
                      <w:sz w:val="24"/>
                      <w:szCs w:val="24"/>
                    </w:rPr>
                  </w:pPr>
                  <w:r w:rsidRPr="009443AF">
                    <w:rPr>
                      <w:rFonts w:eastAsia="Times New Roman" w:cs="Times New Roman"/>
                      <w:sz w:val="24"/>
                      <w:szCs w:val="24"/>
                    </w:rPr>
                    <w:t>BRM0153</w:t>
                  </w:r>
                </w:p>
              </w:tc>
              <w:tc>
                <w:tcPr>
                  <w:tcW w:w="3631" w:type="dxa"/>
                  <w:tcBorders>
                    <w:top w:val="nil"/>
                    <w:left w:val="nil"/>
                    <w:bottom w:val="single" w:sz="4" w:space="0" w:color="auto"/>
                    <w:right w:val="single" w:sz="4" w:space="0" w:color="auto"/>
                  </w:tcBorders>
                  <w:shd w:val="clear" w:color="000000" w:fill="FFFFFF"/>
                  <w:vAlign w:val="center"/>
                  <w:hideMark/>
                </w:tcPr>
                <w:p w:rsidR="009443AF" w:rsidRPr="009443AF" w:rsidRDefault="009443AF" w:rsidP="009443AF">
                  <w:pPr>
                    <w:spacing w:after="0" w:line="240" w:lineRule="auto"/>
                    <w:rPr>
                      <w:rFonts w:eastAsia="Times New Roman" w:cs="Times New Roman"/>
                      <w:sz w:val="24"/>
                      <w:szCs w:val="24"/>
                    </w:rPr>
                  </w:pPr>
                  <w:r w:rsidRPr="009443AF">
                    <w:rPr>
                      <w:rFonts w:eastAsia="Times New Roman" w:cs="Times New Roman"/>
                      <w:sz w:val="24"/>
                      <w:szCs w:val="24"/>
                    </w:rPr>
                    <w:t xml:space="preserve">Quản lý thu ngân sách </w:t>
                  </w:r>
                </w:p>
              </w:tc>
              <w:tc>
                <w:tcPr>
                  <w:tcW w:w="709" w:type="dxa"/>
                  <w:tcBorders>
                    <w:top w:val="nil"/>
                    <w:left w:val="nil"/>
                    <w:bottom w:val="single" w:sz="4" w:space="0" w:color="auto"/>
                    <w:right w:val="single" w:sz="4" w:space="0" w:color="auto"/>
                  </w:tcBorders>
                  <w:shd w:val="clear" w:color="000000" w:fill="FFFFFF"/>
                  <w:noWrap/>
                  <w:vAlign w:val="center"/>
                  <w:hideMark/>
                </w:tcPr>
                <w:p w:rsidR="009443AF" w:rsidRPr="009443AF" w:rsidRDefault="009443AF" w:rsidP="009443AF">
                  <w:pPr>
                    <w:spacing w:after="0" w:line="240" w:lineRule="auto"/>
                    <w:jc w:val="center"/>
                    <w:rPr>
                      <w:rFonts w:eastAsia="Times New Roman" w:cs="Times New Roman"/>
                      <w:sz w:val="24"/>
                      <w:szCs w:val="24"/>
                    </w:rPr>
                  </w:pPr>
                  <w:r w:rsidRPr="009443AF">
                    <w:rPr>
                      <w:rFonts w:eastAsia="Times New Roman" w:cs="Times New Roman"/>
                      <w:sz w:val="24"/>
                      <w:szCs w:val="24"/>
                    </w:rPr>
                    <w:t>2</w:t>
                  </w:r>
                </w:p>
              </w:tc>
            </w:tr>
            <w:tr w:rsidR="009443AF" w:rsidRPr="009443AF" w:rsidTr="009443AF">
              <w:trPr>
                <w:trHeight w:val="319"/>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9443AF" w:rsidRPr="009443AF" w:rsidRDefault="009443AF" w:rsidP="009443AF">
                  <w:pPr>
                    <w:spacing w:after="0" w:line="240" w:lineRule="auto"/>
                    <w:jc w:val="center"/>
                    <w:rPr>
                      <w:rFonts w:eastAsia="Times New Roman" w:cs="Times New Roman"/>
                      <w:color w:val="008000"/>
                      <w:sz w:val="24"/>
                      <w:szCs w:val="24"/>
                    </w:rPr>
                  </w:pPr>
                  <w:r w:rsidRPr="009443AF">
                    <w:rPr>
                      <w:rFonts w:eastAsia="Times New Roman" w:cs="Times New Roman"/>
                      <w:color w:val="008000"/>
                      <w:sz w:val="24"/>
                      <w:szCs w:val="24"/>
                    </w:rPr>
                    <w:t>39</w:t>
                  </w:r>
                </w:p>
              </w:tc>
              <w:tc>
                <w:tcPr>
                  <w:tcW w:w="1576" w:type="dxa"/>
                  <w:tcBorders>
                    <w:top w:val="nil"/>
                    <w:left w:val="nil"/>
                    <w:bottom w:val="single" w:sz="4" w:space="0" w:color="auto"/>
                    <w:right w:val="single" w:sz="4" w:space="0" w:color="auto"/>
                  </w:tcBorders>
                  <w:shd w:val="clear" w:color="000000" w:fill="FFFFFF"/>
                  <w:noWrap/>
                  <w:vAlign w:val="center"/>
                  <w:hideMark/>
                </w:tcPr>
                <w:p w:rsidR="009443AF" w:rsidRPr="009443AF" w:rsidRDefault="009443AF" w:rsidP="009443AF">
                  <w:pPr>
                    <w:spacing w:after="0" w:line="240" w:lineRule="auto"/>
                    <w:rPr>
                      <w:rFonts w:eastAsia="Times New Roman" w:cs="Times New Roman"/>
                      <w:sz w:val="24"/>
                      <w:szCs w:val="24"/>
                    </w:rPr>
                  </w:pPr>
                  <w:r w:rsidRPr="009443AF">
                    <w:rPr>
                      <w:rFonts w:eastAsia="Times New Roman" w:cs="Times New Roman"/>
                      <w:sz w:val="24"/>
                      <w:szCs w:val="24"/>
                    </w:rPr>
                    <w:t>BEM0145</w:t>
                  </w:r>
                </w:p>
              </w:tc>
              <w:tc>
                <w:tcPr>
                  <w:tcW w:w="3631" w:type="dxa"/>
                  <w:tcBorders>
                    <w:top w:val="nil"/>
                    <w:left w:val="nil"/>
                    <w:bottom w:val="single" w:sz="4" w:space="0" w:color="auto"/>
                    <w:right w:val="single" w:sz="4" w:space="0" w:color="auto"/>
                  </w:tcBorders>
                  <w:shd w:val="clear" w:color="000000" w:fill="FFFFFF"/>
                  <w:vAlign w:val="center"/>
                  <w:hideMark/>
                </w:tcPr>
                <w:p w:rsidR="009443AF" w:rsidRPr="009443AF" w:rsidRDefault="009443AF" w:rsidP="009443AF">
                  <w:pPr>
                    <w:spacing w:after="0" w:line="240" w:lineRule="auto"/>
                    <w:rPr>
                      <w:rFonts w:eastAsia="Times New Roman" w:cs="Times New Roman"/>
                      <w:sz w:val="24"/>
                      <w:szCs w:val="24"/>
                    </w:rPr>
                  </w:pPr>
                  <w:r w:rsidRPr="009443AF">
                    <w:rPr>
                      <w:rFonts w:eastAsia="Times New Roman" w:cs="Times New Roman"/>
                      <w:sz w:val="24"/>
                      <w:szCs w:val="24"/>
                    </w:rPr>
                    <w:t xml:space="preserve">Quản lý chi ngân sách </w:t>
                  </w:r>
                </w:p>
              </w:tc>
              <w:tc>
                <w:tcPr>
                  <w:tcW w:w="709" w:type="dxa"/>
                  <w:tcBorders>
                    <w:top w:val="nil"/>
                    <w:left w:val="nil"/>
                    <w:bottom w:val="single" w:sz="4" w:space="0" w:color="auto"/>
                    <w:right w:val="single" w:sz="4" w:space="0" w:color="auto"/>
                  </w:tcBorders>
                  <w:shd w:val="clear" w:color="000000" w:fill="FFFFFF"/>
                  <w:noWrap/>
                  <w:vAlign w:val="center"/>
                  <w:hideMark/>
                </w:tcPr>
                <w:p w:rsidR="009443AF" w:rsidRPr="009443AF" w:rsidRDefault="009443AF" w:rsidP="009443AF">
                  <w:pPr>
                    <w:spacing w:after="0" w:line="240" w:lineRule="auto"/>
                    <w:jc w:val="center"/>
                    <w:rPr>
                      <w:rFonts w:eastAsia="Times New Roman" w:cs="Times New Roman"/>
                      <w:sz w:val="24"/>
                      <w:szCs w:val="24"/>
                    </w:rPr>
                  </w:pPr>
                  <w:r w:rsidRPr="009443AF">
                    <w:rPr>
                      <w:rFonts w:eastAsia="Times New Roman" w:cs="Times New Roman"/>
                      <w:sz w:val="24"/>
                      <w:szCs w:val="24"/>
                    </w:rPr>
                    <w:t>4</w:t>
                  </w:r>
                </w:p>
              </w:tc>
            </w:tr>
            <w:tr w:rsidR="009443AF" w:rsidRPr="009443AF" w:rsidTr="009443AF">
              <w:trPr>
                <w:trHeight w:val="319"/>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9443AF" w:rsidRPr="009443AF" w:rsidRDefault="009443AF" w:rsidP="009443AF">
                  <w:pPr>
                    <w:spacing w:after="0" w:line="240" w:lineRule="auto"/>
                    <w:jc w:val="center"/>
                    <w:rPr>
                      <w:rFonts w:eastAsia="Times New Roman" w:cs="Times New Roman"/>
                      <w:color w:val="008000"/>
                      <w:sz w:val="24"/>
                      <w:szCs w:val="24"/>
                    </w:rPr>
                  </w:pPr>
                  <w:r w:rsidRPr="009443AF">
                    <w:rPr>
                      <w:rFonts w:eastAsia="Times New Roman" w:cs="Times New Roman"/>
                      <w:color w:val="008000"/>
                      <w:sz w:val="24"/>
                      <w:szCs w:val="24"/>
                    </w:rPr>
                    <w:t>40</w:t>
                  </w:r>
                </w:p>
              </w:tc>
              <w:tc>
                <w:tcPr>
                  <w:tcW w:w="1576" w:type="dxa"/>
                  <w:tcBorders>
                    <w:top w:val="nil"/>
                    <w:left w:val="nil"/>
                    <w:bottom w:val="single" w:sz="4" w:space="0" w:color="auto"/>
                    <w:right w:val="single" w:sz="4" w:space="0" w:color="auto"/>
                  </w:tcBorders>
                  <w:shd w:val="clear" w:color="000000" w:fill="FFFFFF"/>
                  <w:noWrap/>
                  <w:vAlign w:val="center"/>
                  <w:hideMark/>
                </w:tcPr>
                <w:p w:rsidR="009443AF" w:rsidRPr="009443AF" w:rsidRDefault="009443AF" w:rsidP="009443AF">
                  <w:pPr>
                    <w:spacing w:after="0" w:line="240" w:lineRule="auto"/>
                    <w:rPr>
                      <w:rFonts w:eastAsia="Times New Roman" w:cs="Times New Roman"/>
                      <w:sz w:val="24"/>
                      <w:szCs w:val="24"/>
                    </w:rPr>
                  </w:pPr>
                  <w:r w:rsidRPr="009443AF">
                    <w:rPr>
                      <w:rFonts w:eastAsia="Times New Roman" w:cs="Times New Roman"/>
                      <w:sz w:val="24"/>
                      <w:szCs w:val="24"/>
                    </w:rPr>
                    <w:t>FIO0149</w:t>
                  </w:r>
                </w:p>
              </w:tc>
              <w:tc>
                <w:tcPr>
                  <w:tcW w:w="3631" w:type="dxa"/>
                  <w:tcBorders>
                    <w:top w:val="nil"/>
                    <w:left w:val="nil"/>
                    <w:bottom w:val="single" w:sz="4" w:space="0" w:color="auto"/>
                    <w:right w:val="single" w:sz="4" w:space="0" w:color="auto"/>
                  </w:tcBorders>
                  <w:shd w:val="clear" w:color="000000" w:fill="FFFFFF"/>
                  <w:vAlign w:val="center"/>
                  <w:hideMark/>
                </w:tcPr>
                <w:p w:rsidR="009443AF" w:rsidRPr="009443AF" w:rsidRDefault="009443AF" w:rsidP="009443AF">
                  <w:pPr>
                    <w:spacing w:after="0" w:line="240" w:lineRule="auto"/>
                    <w:rPr>
                      <w:rFonts w:eastAsia="Times New Roman" w:cs="Times New Roman"/>
                      <w:sz w:val="24"/>
                      <w:szCs w:val="24"/>
                    </w:rPr>
                  </w:pPr>
                  <w:r w:rsidRPr="009443AF">
                    <w:rPr>
                      <w:rFonts w:eastAsia="Times New Roman" w:cs="Times New Roman"/>
                      <w:sz w:val="24"/>
                      <w:szCs w:val="24"/>
                    </w:rPr>
                    <w:t xml:space="preserve">Quản lý tài chính các cơ quan NN và Đơn vị sự nghiệp công </w:t>
                  </w:r>
                </w:p>
              </w:tc>
              <w:tc>
                <w:tcPr>
                  <w:tcW w:w="709" w:type="dxa"/>
                  <w:tcBorders>
                    <w:top w:val="nil"/>
                    <w:left w:val="nil"/>
                    <w:bottom w:val="single" w:sz="4" w:space="0" w:color="auto"/>
                    <w:right w:val="single" w:sz="4" w:space="0" w:color="auto"/>
                  </w:tcBorders>
                  <w:shd w:val="clear" w:color="000000" w:fill="FFFFFF"/>
                  <w:noWrap/>
                  <w:vAlign w:val="center"/>
                  <w:hideMark/>
                </w:tcPr>
                <w:p w:rsidR="009443AF" w:rsidRPr="009443AF" w:rsidRDefault="009443AF" w:rsidP="009443AF">
                  <w:pPr>
                    <w:spacing w:after="0" w:line="240" w:lineRule="auto"/>
                    <w:jc w:val="center"/>
                    <w:rPr>
                      <w:rFonts w:eastAsia="Times New Roman" w:cs="Times New Roman"/>
                      <w:sz w:val="24"/>
                      <w:szCs w:val="24"/>
                    </w:rPr>
                  </w:pPr>
                  <w:r w:rsidRPr="009443AF">
                    <w:rPr>
                      <w:rFonts w:eastAsia="Times New Roman" w:cs="Times New Roman"/>
                      <w:sz w:val="24"/>
                      <w:szCs w:val="24"/>
                    </w:rPr>
                    <w:t>2</w:t>
                  </w:r>
                </w:p>
              </w:tc>
            </w:tr>
            <w:tr w:rsidR="009443AF" w:rsidRPr="009443AF" w:rsidTr="009443AF">
              <w:trPr>
                <w:trHeight w:val="319"/>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9443AF" w:rsidRPr="009443AF" w:rsidRDefault="009443AF" w:rsidP="009443AF">
                  <w:pPr>
                    <w:spacing w:after="0" w:line="240" w:lineRule="auto"/>
                    <w:jc w:val="center"/>
                    <w:rPr>
                      <w:rFonts w:eastAsia="Times New Roman" w:cs="Times New Roman"/>
                      <w:color w:val="008000"/>
                      <w:sz w:val="24"/>
                      <w:szCs w:val="24"/>
                    </w:rPr>
                  </w:pPr>
                  <w:r w:rsidRPr="009443AF">
                    <w:rPr>
                      <w:rFonts w:eastAsia="Times New Roman" w:cs="Times New Roman"/>
                      <w:color w:val="008000"/>
                      <w:sz w:val="24"/>
                      <w:szCs w:val="24"/>
                    </w:rPr>
                    <w:t>41</w:t>
                  </w:r>
                </w:p>
              </w:tc>
              <w:tc>
                <w:tcPr>
                  <w:tcW w:w="1576" w:type="dxa"/>
                  <w:tcBorders>
                    <w:top w:val="nil"/>
                    <w:left w:val="nil"/>
                    <w:bottom w:val="single" w:sz="4" w:space="0" w:color="auto"/>
                    <w:right w:val="single" w:sz="4" w:space="0" w:color="auto"/>
                  </w:tcBorders>
                  <w:shd w:val="clear" w:color="000000" w:fill="FFFFFF"/>
                  <w:noWrap/>
                  <w:vAlign w:val="center"/>
                  <w:hideMark/>
                </w:tcPr>
                <w:p w:rsidR="009443AF" w:rsidRPr="009443AF" w:rsidRDefault="009443AF" w:rsidP="009443AF">
                  <w:pPr>
                    <w:spacing w:after="0" w:line="240" w:lineRule="auto"/>
                    <w:rPr>
                      <w:rFonts w:eastAsia="Times New Roman" w:cs="Times New Roman"/>
                      <w:sz w:val="24"/>
                      <w:szCs w:val="24"/>
                    </w:rPr>
                  </w:pPr>
                  <w:r w:rsidRPr="009443AF">
                    <w:rPr>
                      <w:rFonts w:eastAsia="Times New Roman" w:cs="Times New Roman"/>
                      <w:sz w:val="24"/>
                      <w:szCs w:val="24"/>
                    </w:rPr>
                    <w:t>FIC0152</w:t>
                  </w:r>
                </w:p>
              </w:tc>
              <w:tc>
                <w:tcPr>
                  <w:tcW w:w="3631" w:type="dxa"/>
                  <w:tcBorders>
                    <w:top w:val="nil"/>
                    <w:left w:val="nil"/>
                    <w:bottom w:val="single" w:sz="4" w:space="0" w:color="auto"/>
                    <w:right w:val="single" w:sz="4" w:space="0" w:color="auto"/>
                  </w:tcBorders>
                  <w:shd w:val="clear" w:color="000000" w:fill="FFFFFF"/>
                  <w:vAlign w:val="center"/>
                  <w:hideMark/>
                </w:tcPr>
                <w:p w:rsidR="009443AF" w:rsidRPr="009443AF" w:rsidRDefault="009443AF" w:rsidP="009443AF">
                  <w:pPr>
                    <w:spacing w:after="0" w:line="240" w:lineRule="auto"/>
                    <w:rPr>
                      <w:rFonts w:eastAsia="Times New Roman" w:cs="Times New Roman"/>
                      <w:sz w:val="24"/>
                      <w:szCs w:val="24"/>
                    </w:rPr>
                  </w:pPr>
                  <w:r w:rsidRPr="009443AF">
                    <w:rPr>
                      <w:rFonts w:eastAsia="Times New Roman" w:cs="Times New Roman"/>
                      <w:sz w:val="24"/>
                      <w:szCs w:val="24"/>
                    </w:rPr>
                    <w:t>Quản lý tài chính xã, phường</w:t>
                  </w:r>
                </w:p>
              </w:tc>
              <w:tc>
                <w:tcPr>
                  <w:tcW w:w="709" w:type="dxa"/>
                  <w:tcBorders>
                    <w:top w:val="nil"/>
                    <w:left w:val="nil"/>
                    <w:bottom w:val="single" w:sz="4" w:space="0" w:color="auto"/>
                    <w:right w:val="single" w:sz="4" w:space="0" w:color="auto"/>
                  </w:tcBorders>
                  <w:shd w:val="clear" w:color="000000" w:fill="FFFFFF"/>
                  <w:noWrap/>
                  <w:vAlign w:val="center"/>
                  <w:hideMark/>
                </w:tcPr>
                <w:p w:rsidR="009443AF" w:rsidRPr="009443AF" w:rsidRDefault="009443AF" w:rsidP="009443AF">
                  <w:pPr>
                    <w:spacing w:after="0" w:line="240" w:lineRule="auto"/>
                    <w:jc w:val="center"/>
                    <w:rPr>
                      <w:rFonts w:eastAsia="Times New Roman" w:cs="Times New Roman"/>
                      <w:sz w:val="24"/>
                      <w:szCs w:val="24"/>
                    </w:rPr>
                  </w:pPr>
                  <w:r w:rsidRPr="009443AF">
                    <w:rPr>
                      <w:rFonts w:eastAsia="Times New Roman" w:cs="Times New Roman"/>
                      <w:sz w:val="24"/>
                      <w:szCs w:val="24"/>
                    </w:rPr>
                    <w:t>2</w:t>
                  </w:r>
                </w:p>
              </w:tc>
            </w:tr>
            <w:tr w:rsidR="009443AF" w:rsidRPr="009443AF" w:rsidTr="009443AF">
              <w:trPr>
                <w:trHeight w:val="319"/>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9443AF" w:rsidRPr="009443AF" w:rsidRDefault="009443AF" w:rsidP="009443AF">
                  <w:pPr>
                    <w:spacing w:after="0" w:line="240" w:lineRule="auto"/>
                    <w:jc w:val="center"/>
                    <w:rPr>
                      <w:rFonts w:eastAsia="Times New Roman" w:cs="Times New Roman"/>
                      <w:i/>
                      <w:iCs/>
                      <w:color w:val="FF0000"/>
                      <w:sz w:val="24"/>
                      <w:szCs w:val="24"/>
                    </w:rPr>
                  </w:pPr>
                  <w:r w:rsidRPr="009443AF">
                    <w:rPr>
                      <w:rFonts w:eastAsia="Times New Roman" w:cs="Times New Roman"/>
                      <w:i/>
                      <w:iCs/>
                      <w:color w:val="FF0000"/>
                      <w:sz w:val="24"/>
                      <w:szCs w:val="24"/>
                    </w:rPr>
                    <w:t> </w:t>
                  </w:r>
                </w:p>
              </w:tc>
              <w:tc>
                <w:tcPr>
                  <w:tcW w:w="1576" w:type="dxa"/>
                  <w:tcBorders>
                    <w:top w:val="nil"/>
                    <w:left w:val="nil"/>
                    <w:bottom w:val="single" w:sz="4" w:space="0" w:color="auto"/>
                    <w:right w:val="single" w:sz="4" w:space="0" w:color="auto"/>
                  </w:tcBorders>
                  <w:shd w:val="clear" w:color="000000" w:fill="FFFFFF"/>
                  <w:noWrap/>
                  <w:vAlign w:val="center"/>
                  <w:hideMark/>
                </w:tcPr>
                <w:p w:rsidR="009443AF" w:rsidRPr="009443AF" w:rsidRDefault="009443AF" w:rsidP="009443AF">
                  <w:pPr>
                    <w:spacing w:after="0" w:line="240" w:lineRule="auto"/>
                    <w:rPr>
                      <w:rFonts w:eastAsia="Times New Roman" w:cs="Times New Roman"/>
                      <w:i/>
                      <w:iCs/>
                      <w:color w:val="FF0000"/>
                      <w:sz w:val="24"/>
                      <w:szCs w:val="24"/>
                    </w:rPr>
                  </w:pPr>
                  <w:r w:rsidRPr="009443AF">
                    <w:rPr>
                      <w:rFonts w:eastAsia="Times New Roman" w:cs="Times New Roman"/>
                      <w:i/>
                      <w:iCs/>
                      <w:color w:val="FF0000"/>
                      <w:sz w:val="24"/>
                      <w:szCs w:val="24"/>
                    </w:rPr>
                    <w:t> </w:t>
                  </w:r>
                </w:p>
              </w:tc>
              <w:tc>
                <w:tcPr>
                  <w:tcW w:w="3631" w:type="dxa"/>
                  <w:tcBorders>
                    <w:top w:val="nil"/>
                    <w:left w:val="nil"/>
                    <w:bottom w:val="single" w:sz="4" w:space="0" w:color="auto"/>
                    <w:right w:val="single" w:sz="4" w:space="0" w:color="auto"/>
                  </w:tcBorders>
                  <w:shd w:val="clear" w:color="000000" w:fill="FFFFFF"/>
                  <w:vAlign w:val="center"/>
                  <w:hideMark/>
                </w:tcPr>
                <w:p w:rsidR="009443AF" w:rsidRPr="009443AF" w:rsidRDefault="009443AF" w:rsidP="009443AF">
                  <w:pPr>
                    <w:spacing w:after="0" w:line="240" w:lineRule="auto"/>
                    <w:rPr>
                      <w:rFonts w:eastAsia="Times New Roman" w:cs="Times New Roman"/>
                      <w:i/>
                      <w:iCs/>
                      <w:color w:val="FF0000"/>
                      <w:sz w:val="24"/>
                      <w:szCs w:val="24"/>
                    </w:rPr>
                  </w:pPr>
                  <w:r w:rsidRPr="009443AF">
                    <w:rPr>
                      <w:rFonts w:eastAsia="Times New Roman" w:cs="Times New Roman"/>
                      <w:i/>
                      <w:iCs/>
                      <w:color w:val="FF0000"/>
                      <w:sz w:val="24"/>
                      <w:szCs w:val="24"/>
                    </w:rPr>
                    <w:t>Phần tự chọn</w:t>
                  </w:r>
                </w:p>
              </w:tc>
              <w:tc>
                <w:tcPr>
                  <w:tcW w:w="709" w:type="dxa"/>
                  <w:tcBorders>
                    <w:top w:val="nil"/>
                    <w:left w:val="nil"/>
                    <w:bottom w:val="single" w:sz="4" w:space="0" w:color="auto"/>
                    <w:right w:val="single" w:sz="4" w:space="0" w:color="auto"/>
                  </w:tcBorders>
                  <w:shd w:val="clear" w:color="000000" w:fill="FFFFFF"/>
                  <w:noWrap/>
                  <w:vAlign w:val="center"/>
                  <w:hideMark/>
                </w:tcPr>
                <w:p w:rsidR="009443AF" w:rsidRPr="009443AF" w:rsidRDefault="009443AF" w:rsidP="009443AF">
                  <w:pPr>
                    <w:spacing w:after="0" w:line="240" w:lineRule="auto"/>
                    <w:jc w:val="center"/>
                    <w:rPr>
                      <w:rFonts w:eastAsia="Times New Roman" w:cs="Times New Roman"/>
                      <w:i/>
                      <w:iCs/>
                      <w:color w:val="FF0000"/>
                      <w:sz w:val="24"/>
                      <w:szCs w:val="24"/>
                    </w:rPr>
                  </w:pPr>
                  <w:r w:rsidRPr="009443AF">
                    <w:rPr>
                      <w:rFonts w:eastAsia="Times New Roman" w:cs="Times New Roman"/>
                      <w:i/>
                      <w:iCs/>
                      <w:color w:val="FF0000"/>
                      <w:sz w:val="24"/>
                      <w:szCs w:val="24"/>
                    </w:rPr>
                    <w:t>2</w:t>
                  </w:r>
                </w:p>
              </w:tc>
            </w:tr>
            <w:tr w:rsidR="009443AF" w:rsidRPr="009443AF" w:rsidTr="009443AF">
              <w:trPr>
                <w:trHeight w:val="319"/>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9443AF" w:rsidRPr="009443AF" w:rsidRDefault="009443AF" w:rsidP="009443AF">
                  <w:pPr>
                    <w:spacing w:after="0" w:line="240" w:lineRule="auto"/>
                    <w:jc w:val="center"/>
                    <w:rPr>
                      <w:rFonts w:eastAsia="Times New Roman" w:cs="Times New Roman"/>
                      <w:color w:val="008000"/>
                      <w:sz w:val="24"/>
                      <w:szCs w:val="24"/>
                    </w:rPr>
                  </w:pPr>
                  <w:r w:rsidRPr="009443AF">
                    <w:rPr>
                      <w:rFonts w:eastAsia="Times New Roman" w:cs="Times New Roman"/>
                      <w:color w:val="008000"/>
                      <w:sz w:val="24"/>
                      <w:szCs w:val="24"/>
                    </w:rPr>
                    <w:t>42</w:t>
                  </w:r>
                </w:p>
              </w:tc>
              <w:tc>
                <w:tcPr>
                  <w:tcW w:w="1576" w:type="dxa"/>
                  <w:tcBorders>
                    <w:top w:val="nil"/>
                    <w:left w:val="nil"/>
                    <w:bottom w:val="single" w:sz="4" w:space="0" w:color="auto"/>
                    <w:right w:val="single" w:sz="4" w:space="0" w:color="auto"/>
                  </w:tcBorders>
                  <w:shd w:val="clear" w:color="000000" w:fill="FFFFFF"/>
                  <w:noWrap/>
                  <w:vAlign w:val="center"/>
                  <w:hideMark/>
                </w:tcPr>
                <w:p w:rsidR="009443AF" w:rsidRPr="009443AF" w:rsidRDefault="009443AF" w:rsidP="009443AF">
                  <w:pPr>
                    <w:spacing w:after="0" w:line="240" w:lineRule="auto"/>
                    <w:rPr>
                      <w:rFonts w:eastAsia="Times New Roman" w:cs="Times New Roman"/>
                      <w:sz w:val="24"/>
                      <w:szCs w:val="24"/>
                    </w:rPr>
                  </w:pPr>
                  <w:r w:rsidRPr="009443AF">
                    <w:rPr>
                      <w:rFonts w:eastAsia="Times New Roman" w:cs="Times New Roman"/>
                      <w:sz w:val="24"/>
                      <w:szCs w:val="24"/>
                    </w:rPr>
                    <w:t>FST0198</w:t>
                  </w:r>
                </w:p>
              </w:tc>
              <w:tc>
                <w:tcPr>
                  <w:tcW w:w="3631" w:type="dxa"/>
                  <w:tcBorders>
                    <w:top w:val="nil"/>
                    <w:left w:val="nil"/>
                    <w:bottom w:val="single" w:sz="4" w:space="0" w:color="auto"/>
                    <w:right w:val="single" w:sz="4" w:space="0" w:color="auto"/>
                  </w:tcBorders>
                  <w:shd w:val="clear" w:color="000000" w:fill="FFFFFF"/>
                  <w:vAlign w:val="center"/>
                  <w:hideMark/>
                </w:tcPr>
                <w:p w:rsidR="009443AF" w:rsidRPr="009443AF" w:rsidRDefault="009443AF" w:rsidP="009443AF">
                  <w:pPr>
                    <w:spacing w:after="0" w:line="240" w:lineRule="auto"/>
                    <w:rPr>
                      <w:rFonts w:eastAsia="Times New Roman" w:cs="Times New Roman"/>
                      <w:sz w:val="24"/>
                      <w:szCs w:val="24"/>
                    </w:rPr>
                  </w:pPr>
                  <w:r w:rsidRPr="009443AF">
                    <w:rPr>
                      <w:rFonts w:eastAsia="Times New Roman" w:cs="Times New Roman"/>
                      <w:sz w:val="24"/>
                      <w:szCs w:val="24"/>
                    </w:rPr>
                    <w:t>Thống kê tài chính</w:t>
                  </w:r>
                </w:p>
              </w:tc>
              <w:tc>
                <w:tcPr>
                  <w:tcW w:w="709" w:type="dxa"/>
                  <w:tcBorders>
                    <w:top w:val="nil"/>
                    <w:left w:val="nil"/>
                    <w:bottom w:val="single" w:sz="4" w:space="0" w:color="auto"/>
                    <w:right w:val="single" w:sz="4" w:space="0" w:color="auto"/>
                  </w:tcBorders>
                  <w:shd w:val="clear" w:color="000000" w:fill="FFFFFF"/>
                  <w:noWrap/>
                  <w:vAlign w:val="center"/>
                  <w:hideMark/>
                </w:tcPr>
                <w:p w:rsidR="009443AF" w:rsidRPr="009443AF" w:rsidRDefault="009443AF" w:rsidP="009443AF">
                  <w:pPr>
                    <w:spacing w:after="0" w:line="240" w:lineRule="auto"/>
                    <w:jc w:val="center"/>
                    <w:rPr>
                      <w:rFonts w:eastAsia="Times New Roman" w:cs="Times New Roman"/>
                      <w:sz w:val="24"/>
                      <w:szCs w:val="24"/>
                    </w:rPr>
                  </w:pPr>
                  <w:r w:rsidRPr="009443AF">
                    <w:rPr>
                      <w:rFonts w:eastAsia="Times New Roman" w:cs="Times New Roman"/>
                      <w:sz w:val="24"/>
                      <w:szCs w:val="24"/>
                    </w:rPr>
                    <w:t>2</w:t>
                  </w:r>
                </w:p>
              </w:tc>
            </w:tr>
            <w:tr w:rsidR="009443AF" w:rsidRPr="009443AF" w:rsidTr="009443AF">
              <w:trPr>
                <w:trHeight w:val="319"/>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9443AF" w:rsidRPr="009443AF" w:rsidRDefault="009443AF" w:rsidP="009443AF">
                  <w:pPr>
                    <w:spacing w:after="0" w:line="240" w:lineRule="auto"/>
                    <w:jc w:val="center"/>
                    <w:rPr>
                      <w:rFonts w:eastAsia="Times New Roman" w:cs="Times New Roman"/>
                      <w:color w:val="008000"/>
                      <w:sz w:val="24"/>
                      <w:szCs w:val="24"/>
                    </w:rPr>
                  </w:pPr>
                  <w:r w:rsidRPr="009443AF">
                    <w:rPr>
                      <w:rFonts w:eastAsia="Times New Roman" w:cs="Times New Roman"/>
                      <w:color w:val="008000"/>
                      <w:sz w:val="24"/>
                      <w:szCs w:val="24"/>
                    </w:rPr>
                    <w:t>43</w:t>
                  </w:r>
                </w:p>
              </w:tc>
              <w:tc>
                <w:tcPr>
                  <w:tcW w:w="1576" w:type="dxa"/>
                  <w:tcBorders>
                    <w:top w:val="nil"/>
                    <w:left w:val="nil"/>
                    <w:bottom w:val="single" w:sz="4" w:space="0" w:color="auto"/>
                    <w:right w:val="single" w:sz="4" w:space="0" w:color="auto"/>
                  </w:tcBorders>
                  <w:shd w:val="clear" w:color="000000" w:fill="FFFFFF"/>
                  <w:noWrap/>
                  <w:vAlign w:val="center"/>
                  <w:hideMark/>
                </w:tcPr>
                <w:p w:rsidR="009443AF" w:rsidRPr="009443AF" w:rsidRDefault="009443AF" w:rsidP="009443AF">
                  <w:pPr>
                    <w:spacing w:after="0" w:line="240" w:lineRule="auto"/>
                    <w:rPr>
                      <w:rFonts w:eastAsia="Times New Roman" w:cs="Times New Roman"/>
                      <w:sz w:val="24"/>
                      <w:szCs w:val="24"/>
                    </w:rPr>
                  </w:pPr>
                  <w:r w:rsidRPr="009443AF">
                    <w:rPr>
                      <w:rFonts w:eastAsia="Times New Roman" w:cs="Times New Roman"/>
                      <w:sz w:val="24"/>
                      <w:szCs w:val="24"/>
                    </w:rPr>
                    <w:t>CCM0146</w:t>
                  </w:r>
                </w:p>
              </w:tc>
              <w:tc>
                <w:tcPr>
                  <w:tcW w:w="3631" w:type="dxa"/>
                  <w:tcBorders>
                    <w:top w:val="nil"/>
                    <w:left w:val="nil"/>
                    <w:bottom w:val="single" w:sz="4" w:space="0" w:color="auto"/>
                    <w:right w:val="single" w:sz="4" w:space="0" w:color="auto"/>
                  </w:tcBorders>
                  <w:shd w:val="clear" w:color="000000" w:fill="FFFFFF"/>
                  <w:vAlign w:val="center"/>
                  <w:hideMark/>
                </w:tcPr>
                <w:p w:rsidR="009443AF" w:rsidRPr="009443AF" w:rsidRDefault="009443AF" w:rsidP="009443AF">
                  <w:pPr>
                    <w:spacing w:after="0" w:line="240" w:lineRule="auto"/>
                    <w:rPr>
                      <w:rFonts w:eastAsia="Times New Roman" w:cs="Times New Roman"/>
                      <w:sz w:val="24"/>
                      <w:szCs w:val="24"/>
                    </w:rPr>
                  </w:pPr>
                  <w:r w:rsidRPr="009443AF">
                    <w:rPr>
                      <w:rFonts w:eastAsia="Times New Roman" w:cs="Times New Roman"/>
                      <w:sz w:val="24"/>
                      <w:szCs w:val="24"/>
                    </w:rPr>
                    <w:t>Quản lý chi phí dự án đầu tư XD vốn NSNN</w:t>
                  </w:r>
                </w:p>
              </w:tc>
              <w:tc>
                <w:tcPr>
                  <w:tcW w:w="709" w:type="dxa"/>
                  <w:tcBorders>
                    <w:top w:val="nil"/>
                    <w:left w:val="nil"/>
                    <w:bottom w:val="single" w:sz="4" w:space="0" w:color="auto"/>
                    <w:right w:val="single" w:sz="4" w:space="0" w:color="auto"/>
                  </w:tcBorders>
                  <w:shd w:val="clear" w:color="000000" w:fill="FFFFFF"/>
                  <w:noWrap/>
                  <w:vAlign w:val="center"/>
                  <w:hideMark/>
                </w:tcPr>
                <w:p w:rsidR="009443AF" w:rsidRPr="009443AF" w:rsidRDefault="009443AF" w:rsidP="009443AF">
                  <w:pPr>
                    <w:spacing w:after="0" w:line="240" w:lineRule="auto"/>
                    <w:jc w:val="center"/>
                    <w:rPr>
                      <w:rFonts w:eastAsia="Times New Roman" w:cs="Times New Roman"/>
                      <w:sz w:val="24"/>
                      <w:szCs w:val="24"/>
                    </w:rPr>
                  </w:pPr>
                  <w:r w:rsidRPr="009443AF">
                    <w:rPr>
                      <w:rFonts w:eastAsia="Times New Roman" w:cs="Times New Roman"/>
                      <w:sz w:val="24"/>
                      <w:szCs w:val="24"/>
                    </w:rPr>
                    <w:t>2</w:t>
                  </w:r>
                </w:p>
              </w:tc>
            </w:tr>
            <w:tr w:rsidR="009443AF" w:rsidRPr="009443AF" w:rsidTr="009443AF">
              <w:trPr>
                <w:trHeight w:val="319"/>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9443AF" w:rsidRPr="009443AF" w:rsidRDefault="009443AF" w:rsidP="009443AF">
                  <w:pPr>
                    <w:spacing w:after="0" w:line="240" w:lineRule="auto"/>
                    <w:rPr>
                      <w:rFonts w:eastAsia="Times New Roman" w:cs="Times New Roman"/>
                      <w:sz w:val="20"/>
                      <w:szCs w:val="20"/>
                    </w:rPr>
                  </w:pPr>
                  <w:r w:rsidRPr="009443AF">
                    <w:rPr>
                      <w:rFonts w:eastAsia="Times New Roman" w:cs="Times New Roman"/>
                      <w:sz w:val="20"/>
                      <w:szCs w:val="20"/>
                    </w:rPr>
                    <w:t> </w:t>
                  </w:r>
                </w:p>
              </w:tc>
              <w:tc>
                <w:tcPr>
                  <w:tcW w:w="1576" w:type="dxa"/>
                  <w:tcBorders>
                    <w:top w:val="nil"/>
                    <w:left w:val="nil"/>
                    <w:bottom w:val="single" w:sz="4" w:space="0" w:color="auto"/>
                    <w:right w:val="single" w:sz="4" w:space="0" w:color="auto"/>
                  </w:tcBorders>
                  <w:shd w:val="clear" w:color="auto" w:fill="auto"/>
                  <w:noWrap/>
                  <w:vAlign w:val="center"/>
                  <w:hideMark/>
                </w:tcPr>
                <w:p w:rsidR="009443AF" w:rsidRPr="009443AF" w:rsidRDefault="009443AF" w:rsidP="009443AF">
                  <w:pPr>
                    <w:spacing w:after="0" w:line="240" w:lineRule="auto"/>
                    <w:rPr>
                      <w:rFonts w:eastAsia="Times New Roman" w:cs="Times New Roman"/>
                      <w:sz w:val="20"/>
                      <w:szCs w:val="20"/>
                    </w:rPr>
                  </w:pPr>
                  <w:r w:rsidRPr="009443AF">
                    <w:rPr>
                      <w:rFonts w:eastAsia="Times New Roman" w:cs="Times New Roman"/>
                      <w:sz w:val="20"/>
                      <w:szCs w:val="20"/>
                    </w:rPr>
                    <w:t> </w:t>
                  </w:r>
                </w:p>
              </w:tc>
              <w:tc>
                <w:tcPr>
                  <w:tcW w:w="3631" w:type="dxa"/>
                  <w:tcBorders>
                    <w:top w:val="nil"/>
                    <w:left w:val="nil"/>
                    <w:bottom w:val="single" w:sz="4" w:space="0" w:color="auto"/>
                    <w:right w:val="single" w:sz="4" w:space="0" w:color="auto"/>
                  </w:tcBorders>
                  <w:shd w:val="clear" w:color="auto" w:fill="auto"/>
                  <w:noWrap/>
                  <w:vAlign w:val="center"/>
                  <w:hideMark/>
                </w:tcPr>
                <w:p w:rsidR="009443AF" w:rsidRPr="009443AF" w:rsidRDefault="009443AF" w:rsidP="009443AF">
                  <w:pPr>
                    <w:spacing w:after="0" w:line="240" w:lineRule="auto"/>
                    <w:rPr>
                      <w:rFonts w:eastAsia="Times New Roman" w:cs="Times New Roman"/>
                      <w:sz w:val="20"/>
                      <w:szCs w:val="20"/>
                    </w:rPr>
                  </w:pPr>
                  <w:r w:rsidRPr="009443AF">
                    <w:rPr>
                      <w:rFonts w:eastAsia="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9443AF" w:rsidRPr="009443AF" w:rsidRDefault="009443AF" w:rsidP="009443AF">
                  <w:pPr>
                    <w:spacing w:after="0" w:line="240" w:lineRule="auto"/>
                    <w:jc w:val="center"/>
                    <w:rPr>
                      <w:rFonts w:eastAsia="Times New Roman" w:cs="Times New Roman"/>
                      <w:sz w:val="24"/>
                      <w:szCs w:val="24"/>
                    </w:rPr>
                  </w:pPr>
                  <w:r w:rsidRPr="009443AF">
                    <w:rPr>
                      <w:rFonts w:eastAsia="Times New Roman" w:cs="Times New Roman"/>
                      <w:sz w:val="24"/>
                      <w:szCs w:val="24"/>
                    </w:rPr>
                    <w:t> </w:t>
                  </w:r>
                </w:p>
              </w:tc>
            </w:tr>
            <w:tr w:rsidR="009443AF" w:rsidRPr="009443AF" w:rsidTr="009443AF">
              <w:trPr>
                <w:trHeight w:val="319"/>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9443AF" w:rsidRPr="009443AF" w:rsidRDefault="009443AF" w:rsidP="009443AF">
                  <w:pPr>
                    <w:spacing w:after="0" w:line="240" w:lineRule="auto"/>
                    <w:jc w:val="center"/>
                    <w:rPr>
                      <w:rFonts w:eastAsia="Times New Roman" w:cs="Times New Roman"/>
                      <w:b/>
                      <w:bCs/>
                      <w:color w:val="008000"/>
                      <w:sz w:val="24"/>
                      <w:szCs w:val="24"/>
                    </w:rPr>
                  </w:pPr>
                  <w:r w:rsidRPr="009443AF">
                    <w:rPr>
                      <w:rFonts w:eastAsia="Times New Roman" w:cs="Times New Roman"/>
                      <w:b/>
                      <w:bCs/>
                      <w:color w:val="008000"/>
                      <w:sz w:val="24"/>
                      <w:szCs w:val="24"/>
                    </w:rPr>
                    <w:t> </w:t>
                  </w:r>
                </w:p>
              </w:tc>
              <w:tc>
                <w:tcPr>
                  <w:tcW w:w="5207"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9443AF" w:rsidRPr="009443AF" w:rsidRDefault="009443AF" w:rsidP="009443AF">
                  <w:pPr>
                    <w:spacing w:after="0" w:line="240" w:lineRule="auto"/>
                    <w:rPr>
                      <w:rFonts w:eastAsia="Times New Roman" w:cs="Times New Roman"/>
                      <w:b/>
                      <w:bCs/>
                      <w:sz w:val="24"/>
                      <w:szCs w:val="24"/>
                    </w:rPr>
                  </w:pPr>
                  <w:r w:rsidRPr="009443AF">
                    <w:rPr>
                      <w:rFonts w:eastAsia="Times New Roman" w:cs="Times New Roman"/>
                      <w:b/>
                      <w:bCs/>
                      <w:sz w:val="24"/>
                      <w:szCs w:val="24"/>
                    </w:rPr>
                    <w:t>Kiến thức bổ trợ</w:t>
                  </w:r>
                </w:p>
              </w:tc>
              <w:tc>
                <w:tcPr>
                  <w:tcW w:w="709" w:type="dxa"/>
                  <w:tcBorders>
                    <w:top w:val="nil"/>
                    <w:left w:val="nil"/>
                    <w:bottom w:val="single" w:sz="4" w:space="0" w:color="auto"/>
                    <w:right w:val="single" w:sz="4" w:space="0" w:color="auto"/>
                  </w:tcBorders>
                  <w:shd w:val="clear" w:color="000000" w:fill="FFFFFF"/>
                  <w:noWrap/>
                  <w:vAlign w:val="center"/>
                  <w:hideMark/>
                </w:tcPr>
                <w:p w:rsidR="009443AF" w:rsidRPr="009443AF" w:rsidRDefault="009443AF" w:rsidP="009443AF">
                  <w:pPr>
                    <w:spacing w:after="0" w:line="240" w:lineRule="auto"/>
                    <w:jc w:val="center"/>
                    <w:rPr>
                      <w:rFonts w:eastAsia="Times New Roman" w:cs="Times New Roman"/>
                      <w:b/>
                      <w:bCs/>
                      <w:sz w:val="24"/>
                      <w:szCs w:val="24"/>
                    </w:rPr>
                  </w:pPr>
                  <w:r w:rsidRPr="009443AF">
                    <w:rPr>
                      <w:rFonts w:eastAsia="Times New Roman" w:cs="Times New Roman"/>
                      <w:b/>
                      <w:bCs/>
                      <w:sz w:val="24"/>
                      <w:szCs w:val="24"/>
                    </w:rPr>
                    <w:t>20</w:t>
                  </w:r>
                </w:p>
              </w:tc>
            </w:tr>
            <w:tr w:rsidR="009443AF" w:rsidRPr="009443AF" w:rsidTr="009443AF">
              <w:trPr>
                <w:trHeight w:val="319"/>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9443AF" w:rsidRPr="009443AF" w:rsidRDefault="009443AF" w:rsidP="009443AF">
                  <w:pPr>
                    <w:spacing w:after="0" w:line="240" w:lineRule="auto"/>
                    <w:rPr>
                      <w:rFonts w:eastAsia="Times New Roman" w:cs="Times New Roman"/>
                      <w:sz w:val="20"/>
                      <w:szCs w:val="20"/>
                    </w:rPr>
                  </w:pPr>
                  <w:r w:rsidRPr="009443AF">
                    <w:rPr>
                      <w:rFonts w:eastAsia="Times New Roman" w:cs="Times New Roman"/>
                      <w:sz w:val="20"/>
                      <w:szCs w:val="20"/>
                    </w:rPr>
                    <w:t> </w:t>
                  </w:r>
                </w:p>
              </w:tc>
              <w:tc>
                <w:tcPr>
                  <w:tcW w:w="1576" w:type="dxa"/>
                  <w:tcBorders>
                    <w:top w:val="nil"/>
                    <w:left w:val="nil"/>
                    <w:bottom w:val="single" w:sz="4" w:space="0" w:color="auto"/>
                    <w:right w:val="single" w:sz="4" w:space="0" w:color="auto"/>
                  </w:tcBorders>
                  <w:shd w:val="clear" w:color="auto" w:fill="auto"/>
                  <w:noWrap/>
                  <w:vAlign w:val="center"/>
                  <w:hideMark/>
                </w:tcPr>
                <w:p w:rsidR="009443AF" w:rsidRPr="009443AF" w:rsidRDefault="009443AF" w:rsidP="009443AF">
                  <w:pPr>
                    <w:spacing w:after="0" w:line="240" w:lineRule="auto"/>
                    <w:rPr>
                      <w:rFonts w:eastAsia="Times New Roman" w:cs="Times New Roman"/>
                      <w:sz w:val="20"/>
                      <w:szCs w:val="20"/>
                    </w:rPr>
                  </w:pPr>
                  <w:r w:rsidRPr="009443AF">
                    <w:rPr>
                      <w:rFonts w:eastAsia="Times New Roman" w:cs="Times New Roman"/>
                      <w:sz w:val="20"/>
                      <w:szCs w:val="20"/>
                    </w:rPr>
                    <w:t> </w:t>
                  </w:r>
                </w:p>
              </w:tc>
              <w:tc>
                <w:tcPr>
                  <w:tcW w:w="3631" w:type="dxa"/>
                  <w:tcBorders>
                    <w:top w:val="nil"/>
                    <w:left w:val="nil"/>
                    <w:bottom w:val="single" w:sz="4" w:space="0" w:color="auto"/>
                    <w:right w:val="single" w:sz="4" w:space="0" w:color="auto"/>
                  </w:tcBorders>
                  <w:shd w:val="clear" w:color="auto" w:fill="auto"/>
                  <w:noWrap/>
                  <w:vAlign w:val="center"/>
                  <w:hideMark/>
                </w:tcPr>
                <w:p w:rsidR="009443AF" w:rsidRPr="009443AF" w:rsidRDefault="009443AF" w:rsidP="009443AF">
                  <w:pPr>
                    <w:spacing w:after="0" w:line="240" w:lineRule="auto"/>
                    <w:rPr>
                      <w:rFonts w:eastAsia="Times New Roman" w:cs="Times New Roman"/>
                      <w:sz w:val="20"/>
                      <w:szCs w:val="20"/>
                    </w:rPr>
                  </w:pPr>
                  <w:r w:rsidRPr="009443AF">
                    <w:rPr>
                      <w:rFonts w:eastAsia="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9443AF" w:rsidRPr="009443AF" w:rsidRDefault="009443AF" w:rsidP="009443AF">
                  <w:pPr>
                    <w:spacing w:after="0" w:line="240" w:lineRule="auto"/>
                    <w:jc w:val="center"/>
                    <w:rPr>
                      <w:rFonts w:eastAsia="Times New Roman" w:cs="Times New Roman"/>
                      <w:sz w:val="24"/>
                      <w:szCs w:val="24"/>
                    </w:rPr>
                  </w:pPr>
                  <w:r w:rsidRPr="009443AF">
                    <w:rPr>
                      <w:rFonts w:eastAsia="Times New Roman" w:cs="Times New Roman"/>
                      <w:sz w:val="24"/>
                      <w:szCs w:val="24"/>
                    </w:rPr>
                    <w:t> </w:t>
                  </w:r>
                </w:p>
              </w:tc>
            </w:tr>
            <w:tr w:rsidR="009443AF" w:rsidRPr="009443AF" w:rsidTr="009443AF">
              <w:trPr>
                <w:trHeight w:val="319"/>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9443AF" w:rsidRPr="009443AF" w:rsidRDefault="009443AF" w:rsidP="009443AF">
                  <w:pPr>
                    <w:spacing w:after="0" w:line="240" w:lineRule="auto"/>
                    <w:jc w:val="center"/>
                    <w:rPr>
                      <w:rFonts w:eastAsia="Times New Roman" w:cs="Times New Roman"/>
                      <w:i/>
                      <w:iCs/>
                      <w:color w:val="FF0000"/>
                      <w:sz w:val="24"/>
                      <w:szCs w:val="24"/>
                    </w:rPr>
                  </w:pPr>
                  <w:r w:rsidRPr="009443AF">
                    <w:rPr>
                      <w:rFonts w:eastAsia="Times New Roman" w:cs="Times New Roman"/>
                      <w:i/>
                      <w:iCs/>
                      <w:color w:val="FF0000"/>
                      <w:sz w:val="24"/>
                      <w:szCs w:val="24"/>
                    </w:rPr>
                    <w:t> </w:t>
                  </w:r>
                </w:p>
              </w:tc>
              <w:tc>
                <w:tcPr>
                  <w:tcW w:w="1576" w:type="dxa"/>
                  <w:tcBorders>
                    <w:top w:val="nil"/>
                    <w:left w:val="nil"/>
                    <w:bottom w:val="single" w:sz="4" w:space="0" w:color="auto"/>
                    <w:right w:val="single" w:sz="4" w:space="0" w:color="auto"/>
                  </w:tcBorders>
                  <w:shd w:val="clear" w:color="000000" w:fill="FFFFFF"/>
                  <w:noWrap/>
                  <w:vAlign w:val="center"/>
                  <w:hideMark/>
                </w:tcPr>
                <w:p w:rsidR="009443AF" w:rsidRPr="009443AF" w:rsidRDefault="009443AF" w:rsidP="009443AF">
                  <w:pPr>
                    <w:spacing w:after="0" w:line="240" w:lineRule="auto"/>
                    <w:rPr>
                      <w:rFonts w:eastAsia="Times New Roman" w:cs="Times New Roman"/>
                      <w:i/>
                      <w:iCs/>
                      <w:color w:val="FF0000"/>
                      <w:sz w:val="24"/>
                      <w:szCs w:val="24"/>
                    </w:rPr>
                  </w:pPr>
                  <w:r w:rsidRPr="009443AF">
                    <w:rPr>
                      <w:rFonts w:eastAsia="Times New Roman" w:cs="Times New Roman"/>
                      <w:i/>
                      <w:iCs/>
                      <w:color w:val="FF0000"/>
                      <w:sz w:val="24"/>
                      <w:szCs w:val="24"/>
                    </w:rPr>
                    <w:t> </w:t>
                  </w:r>
                </w:p>
              </w:tc>
              <w:tc>
                <w:tcPr>
                  <w:tcW w:w="3631" w:type="dxa"/>
                  <w:tcBorders>
                    <w:top w:val="nil"/>
                    <w:left w:val="nil"/>
                    <w:bottom w:val="single" w:sz="4" w:space="0" w:color="auto"/>
                    <w:right w:val="single" w:sz="4" w:space="0" w:color="auto"/>
                  </w:tcBorders>
                  <w:shd w:val="clear" w:color="000000" w:fill="FFFFFF"/>
                  <w:vAlign w:val="center"/>
                  <w:hideMark/>
                </w:tcPr>
                <w:p w:rsidR="009443AF" w:rsidRPr="009443AF" w:rsidRDefault="009443AF" w:rsidP="009443AF">
                  <w:pPr>
                    <w:spacing w:after="0" w:line="240" w:lineRule="auto"/>
                    <w:rPr>
                      <w:rFonts w:eastAsia="Times New Roman" w:cs="Times New Roman"/>
                      <w:i/>
                      <w:iCs/>
                      <w:color w:val="FF0000"/>
                      <w:sz w:val="24"/>
                      <w:szCs w:val="24"/>
                    </w:rPr>
                  </w:pPr>
                  <w:r w:rsidRPr="009443AF">
                    <w:rPr>
                      <w:rFonts w:eastAsia="Times New Roman" w:cs="Times New Roman"/>
                      <w:i/>
                      <w:iCs/>
                      <w:color w:val="FF0000"/>
                      <w:sz w:val="24"/>
                      <w:szCs w:val="24"/>
                    </w:rPr>
                    <w:t>Phần bắt buộc</w:t>
                  </w:r>
                </w:p>
              </w:tc>
              <w:tc>
                <w:tcPr>
                  <w:tcW w:w="709" w:type="dxa"/>
                  <w:tcBorders>
                    <w:top w:val="nil"/>
                    <w:left w:val="nil"/>
                    <w:bottom w:val="single" w:sz="4" w:space="0" w:color="auto"/>
                    <w:right w:val="single" w:sz="4" w:space="0" w:color="auto"/>
                  </w:tcBorders>
                  <w:shd w:val="clear" w:color="000000" w:fill="FFFFFF"/>
                  <w:noWrap/>
                  <w:vAlign w:val="center"/>
                  <w:hideMark/>
                </w:tcPr>
                <w:p w:rsidR="009443AF" w:rsidRPr="009443AF" w:rsidRDefault="009443AF" w:rsidP="009443AF">
                  <w:pPr>
                    <w:spacing w:after="0" w:line="240" w:lineRule="auto"/>
                    <w:jc w:val="center"/>
                    <w:rPr>
                      <w:rFonts w:eastAsia="Times New Roman" w:cs="Times New Roman"/>
                      <w:i/>
                      <w:iCs/>
                      <w:color w:val="FF0000"/>
                      <w:sz w:val="24"/>
                      <w:szCs w:val="24"/>
                    </w:rPr>
                  </w:pPr>
                  <w:r w:rsidRPr="009443AF">
                    <w:rPr>
                      <w:rFonts w:eastAsia="Times New Roman" w:cs="Times New Roman"/>
                      <w:i/>
                      <w:iCs/>
                      <w:color w:val="FF0000"/>
                      <w:sz w:val="24"/>
                      <w:szCs w:val="24"/>
                    </w:rPr>
                    <w:t>12</w:t>
                  </w:r>
                </w:p>
              </w:tc>
            </w:tr>
            <w:tr w:rsidR="009443AF" w:rsidRPr="009443AF" w:rsidTr="009443AF">
              <w:trPr>
                <w:trHeight w:val="319"/>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9443AF" w:rsidRPr="009443AF" w:rsidRDefault="009443AF" w:rsidP="009443AF">
                  <w:pPr>
                    <w:spacing w:after="0" w:line="240" w:lineRule="auto"/>
                    <w:jc w:val="center"/>
                    <w:rPr>
                      <w:rFonts w:eastAsia="Times New Roman" w:cs="Times New Roman"/>
                      <w:color w:val="008000"/>
                      <w:sz w:val="24"/>
                      <w:szCs w:val="24"/>
                    </w:rPr>
                  </w:pPr>
                  <w:r w:rsidRPr="009443AF">
                    <w:rPr>
                      <w:rFonts w:eastAsia="Times New Roman" w:cs="Times New Roman"/>
                      <w:color w:val="008000"/>
                      <w:sz w:val="24"/>
                      <w:szCs w:val="24"/>
                    </w:rPr>
                    <w:t>44</w:t>
                  </w:r>
                </w:p>
              </w:tc>
              <w:tc>
                <w:tcPr>
                  <w:tcW w:w="1576" w:type="dxa"/>
                  <w:tcBorders>
                    <w:top w:val="nil"/>
                    <w:left w:val="nil"/>
                    <w:bottom w:val="single" w:sz="4" w:space="0" w:color="auto"/>
                    <w:right w:val="single" w:sz="4" w:space="0" w:color="auto"/>
                  </w:tcBorders>
                  <w:shd w:val="clear" w:color="000000" w:fill="FFFFFF"/>
                  <w:noWrap/>
                  <w:vAlign w:val="center"/>
                  <w:hideMark/>
                </w:tcPr>
                <w:p w:rsidR="009443AF" w:rsidRPr="009443AF" w:rsidRDefault="009443AF" w:rsidP="009443AF">
                  <w:pPr>
                    <w:spacing w:after="0" w:line="240" w:lineRule="auto"/>
                    <w:rPr>
                      <w:rFonts w:eastAsia="Times New Roman" w:cs="Times New Roman"/>
                      <w:sz w:val="24"/>
                      <w:szCs w:val="24"/>
                    </w:rPr>
                  </w:pPr>
                  <w:r w:rsidRPr="009443AF">
                    <w:rPr>
                      <w:rFonts w:eastAsia="Times New Roman" w:cs="Times New Roman"/>
                      <w:sz w:val="24"/>
                      <w:szCs w:val="24"/>
                    </w:rPr>
                    <w:t>BTA0041</w:t>
                  </w:r>
                </w:p>
              </w:tc>
              <w:tc>
                <w:tcPr>
                  <w:tcW w:w="3631" w:type="dxa"/>
                  <w:tcBorders>
                    <w:top w:val="nil"/>
                    <w:left w:val="nil"/>
                    <w:bottom w:val="single" w:sz="4" w:space="0" w:color="auto"/>
                    <w:right w:val="single" w:sz="4" w:space="0" w:color="auto"/>
                  </w:tcBorders>
                  <w:shd w:val="clear" w:color="000000" w:fill="FFFFFF"/>
                  <w:vAlign w:val="center"/>
                  <w:hideMark/>
                </w:tcPr>
                <w:p w:rsidR="009443AF" w:rsidRPr="009443AF" w:rsidRDefault="009443AF" w:rsidP="009443AF">
                  <w:pPr>
                    <w:spacing w:after="0" w:line="240" w:lineRule="auto"/>
                    <w:rPr>
                      <w:rFonts w:eastAsia="Times New Roman" w:cs="Times New Roman"/>
                      <w:sz w:val="24"/>
                      <w:szCs w:val="24"/>
                    </w:rPr>
                  </w:pPr>
                  <w:r w:rsidRPr="009443AF">
                    <w:rPr>
                      <w:rFonts w:eastAsia="Times New Roman" w:cs="Times New Roman"/>
                      <w:sz w:val="24"/>
                      <w:szCs w:val="24"/>
                    </w:rPr>
                    <w:t>Kế toán ngân sách &amp; nghiệp vụ kho bạc</w:t>
                  </w:r>
                </w:p>
              </w:tc>
              <w:tc>
                <w:tcPr>
                  <w:tcW w:w="709" w:type="dxa"/>
                  <w:tcBorders>
                    <w:top w:val="nil"/>
                    <w:left w:val="nil"/>
                    <w:bottom w:val="single" w:sz="4" w:space="0" w:color="auto"/>
                    <w:right w:val="single" w:sz="4" w:space="0" w:color="auto"/>
                  </w:tcBorders>
                  <w:shd w:val="clear" w:color="000000" w:fill="FFFFFF"/>
                  <w:noWrap/>
                  <w:vAlign w:val="center"/>
                  <w:hideMark/>
                </w:tcPr>
                <w:p w:rsidR="009443AF" w:rsidRPr="009443AF" w:rsidRDefault="009443AF" w:rsidP="009443AF">
                  <w:pPr>
                    <w:spacing w:after="0" w:line="240" w:lineRule="auto"/>
                    <w:jc w:val="center"/>
                    <w:rPr>
                      <w:rFonts w:eastAsia="Times New Roman" w:cs="Times New Roman"/>
                      <w:sz w:val="24"/>
                      <w:szCs w:val="24"/>
                    </w:rPr>
                  </w:pPr>
                  <w:r w:rsidRPr="009443AF">
                    <w:rPr>
                      <w:rFonts w:eastAsia="Times New Roman" w:cs="Times New Roman"/>
                      <w:sz w:val="24"/>
                      <w:szCs w:val="24"/>
                    </w:rPr>
                    <w:t>3</w:t>
                  </w:r>
                </w:p>
              </w:tc>
            </w:tr>
            <w:tr w:rsidR="009443AF" w:rsidRPr="009443AF" w:rsidTr="009443AF">
              <w:trPr>
                <w:trHeight w:val="319"/>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9443AF" w:rsidRPr="009443AF" w:rsidRDefault="009443AF" w:rsidP="009443AF">
                  <w:pPr>
                    <w:spacing w:after="0" w:line="240" w:lineRule="auto"/>
                    <w:jc w:val="center"/>
                    <w:rPr>
                      <w:rFonts w:eastAsia="Times New Roman" w:cs="Times New Roman"/>
                      <w:color w:val="008000"/>
                      <w:sz w:val="24"/>
                      <w:szCs w:val="24"/>
                    </w:rPr>
                  </w:pPr>
                  <w:r w:rsidRPr="009443AF">
                    <w:rPr>
                      <w:rFonts w:eastAsia="Times New Roman" w:cs="Times New Roman"/>
                      <w:color w:val="008000"/>
                      <w:sz w:val="24"/>
                      <w:szCs w:val="24"/>
                    </w:rPr>
                    <w:t>45</w:t>
                  </w:r>
                </w:p>
              </w:tc>
              <w:tc>
                <w:tcPr>
                  <w:tcW w:w="1576" w:type="dxa"/>
                  <w:tcBorders>
                    <w:top w:val="nil"/>
                    <w:left w:val="nil"/>
                    <w:bottom w:val="single" w:sz="4" w:space="0" w:color="auto"/>
                    <w:right w:val="single" w:sz="4" w:space="0" w:color="auto"/>
                  </w:tcBorders>
                  <w:shd w:val="clear" w:color="000000" w:fill="FFFFFF"/>
                  <w:noWrap/>
                  <w:vAlign w:val="center"/>
                  <w:hideMark/>
                </w:tcPr>
                <w:p w:rsidR="009443AF" w:rsidRPr="009443AF" w:rsidRDefault="009443AF" w:rsidP="009443AF">
                  <w:pPr>
                    <w:spacing w:after="0" w:line="240" w:lineRule="auto"/>
                    <w:rPr>
                      <w:rFonts w:eastAsia="Times New Roman" w:cs="Times New Roman"/>
                      <w:sz w:val="24"/>
                      <w:szCs w:val="24"/>
                    </w:rPr>
                  </w:pPr>
                  <w:r w:rsidRPr="009443AF">
                    <w:rPr>
                      <w:rFonts w:eastAsia="Times New Roman" w:cs="Times New Roman"/>
                      <w:sz w:val="24"/>
                      <w:szCs w:val="24"/>
                    </w:rPr>
                    <w:t>OAC0038</w:t>
                  </w:r>
                </w:p>
              </w:tc>
              <w:tc>
                <w:tcPr>
                  <w:tcW w:w="3631" w:type="dxa"/>
                  <w:tcBorders>
                    <w:top w:val="nil"/>
                    <w:left w:val="nil"/>
                    <w:bottom w:val="single" w:sz="4" w:space="0" w:color="auto"/>
                    <w:right w:val="single" w:sz="4" w:space="0" w:color="auto"/>
                  </w:tcBorders>
                  <w:shd w:val="clear" w:color="000000" w:fill="FFFFFF"/>
                  <w:vAlign w:val="center"/>
                  <w:hideMark/>
                </w:tcPr>
                <w:p w:rsidR="009443AF" w:rsidRPr="009443AF" w:rsidRDefault="009443AF" w:rsidP="009443AF">
                  <w:pPr>
                    <w:spacing w:after="0" w:line="240" w:lineRule="auto"/>
                    <w:rPr>
                      <w:rFonts w:eastAsia="Times New Roman" w:cs="Times New Roman"/>
                      <w:sz w:val="24"/>
                      <w:szCs w:val="24"/>
                    </w:rPr>
                  </w:pPr>
                  <w:r w:rsidRPr="009443AF">
                    <w:rPr>
                      <w:rFonts w:eastAsia="Times New Roman" w:cs="Times New Roman"/>
                      <w:sz w:val="24"/>
                      <w:szCs w:val="24"/>
                    </w:rPr>
                    <w:t>Kế toán hành chính sự nghiệp 1</w:t>
                  </w:r>
                </w:p>
              </w:tc>
              <w:tc>
                <w:tcPr>
                  <w:tcW w:w="709" w:type="dxa"/>
                  <w:tcBorders>
                    <w:top w:val="nil"/>
                    <w:left w:val="nil"/>
                    <w:bottom w:val="single" w:sz="4" w:space="0" w:color="auto"/>
                    <w:right w:val="single" w:sz="4" w:space="0" w:color="auto"/>
                  </w:tcBorders>
                  <w:shd w:val="clear" w:color="000000" w:fill="FFFFFF"/>
                  <w:noWrap/>
                  <w:vAlign w:val="center"/>
                  <w:hideMark/>
                </w:tcPr>
                <w:p w:rsidR="009443AF" w:rsidRPr="009443AF" w:rsidRDefault="009443AF" w:rsidP="009443AF">
                  <w:pPr>
                    <w:spacing w:after="0" w:line="240" w:lineRule="auto"/>
                    <w:jc w:val="center"/>
                    <w:rPr>
                      <w:rFonts w:eastAsia="Times New Roman" w:cs="Times New Roman"/>
                      <w:sz w:val="24"/>
                      <w:szCs w:val="24"/>
                    </w:rPr>
                  </w:pPr>
                  <w:r w:rsidRPr="009443AF">
                    <w:rPr>
                      <w:rFonts w:eastAsia="Times New Roman" w:cs="Times New Roman"/>
                      <w:sz w:val="24"/>
                      <w:szCs w:val="24"/>
                    </w:rPr>
                    <w:t>2</w:t>
                  </w:r>
                </w:p>
              </w:tc>
            </w:tr>
            <w:tr w:rsidR="009443AF" w:rsidRPr="009443AF" w:rsidTr="009443AF">
              <w:trPr>
                <w:trHeight w:val="319"/>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9443AF" w:rsidRPr="009443AF" w:rsidRDefault="009443AF" w:rsidP="009443AF">
                  <w:pPr>
                    <w:spacing w:after="0" w:line="240" w:lineRule="auto"/>
                    <w:jc w:val="center"/>
                    <w:rPr>
                      <w:rFonts w:eastAsia="Times New Roman" w:cs="Times New Roman"/>
                      <w:color w:val="008000"/>
                      <w:sz w:val="24"/>
                      <w:szCs w:val="24"/>
                    </w:rPr>
                  </w:pPr>
                  <w:r w:rsidRPr="009443AF">
                    <w:rPr>
                      <w:rFonts w:eastAsia="Times New Roman" w:cs="Times New Roman"/>
                      <w:color w:val="008000"/>
                      <w:sz w:val="24"/>
                      <w:szCs w:val="24"/>
                    </w:rPr>
                    <w:t>46</w:t>
                  </w:r>
                </w:p>
              </w:tc>
              <w:tc>
                <w:tcPr>
                  <w:tcW w:w="1576" w:type="dxa"/>
                  <w:tcBorders>
                    <w:top w:val="nil"/>
                    <w:left w:val="nil"/>
                    <w:bottom w:val="single" w:sz="4" w:space="0" w:color="auto"/>
                    <w:right w:val="single" w:sz="4" w:space="0" w:color="auto"/>
                  </w:tcBorders>
                  <w:shd w:val="clear" w:color="000000" w:fill="FFFFFF"/>
                  <w:noWrap/>
                  <w:vAlign w:val="center"/>
                  <w:hideMark/>
                </w:tcPr>
                <w:p w:rsidR="009443AF" w:rsidRPr="009443AF" w:rsidRDefault="009443AF" w:rsidP="009443AF">
                  <w:pPr>
                    <w:spacing w:after="0" w:line="240" w:lineRule="auto"/>
                    <w:rPr>
                      <w:rFonts w:eastAsia="Times New Roman" w:cs="Times New Roman"/>
                      <w:sz w:val="24"/>
                      <w:szCs w:val="24"/>
                    </w:rPr>
                  </w:pPr>
                  <w:r w:rsidRPr="009443AF">
                    <w:rPr>
                      <w:rFonts w:eastAsia="Times New Roman" w:cs="Times New Roman"/>
                      <w:sz w:val="24"/>
                      <w:szCs w:val="24"/>
                    </w:rPr>
                    <w:t>OAC0249</w:t>
                  </w:r>
                </w:p>
              </w:tc>
              <w:tc>
                <w:tcPr>
                  <w:tcW w:w="3631" w:type="dxa"/>
                  <w:tcBorders>
                    <w:top w:val="nil"/>
                    <w:left w:val="nil"/>
                    <w:bottom w:val="single" w:sz="4" w:space="0" w:color="auto"/>
                    <w:right w:val="single" w:sz="4" w:space="0" w:color="auto"/>
                  </w:tcBorders>
                  <w:shd w:val="clear" w:color="000000" w:fill="FFFFFF"/>
                  <w:vAlign w:val="center"/>
                  <w:hideMark/>
                </w:tcPr>
                <w:p w:rsidR="009443AF" w:rsidRPr="009443AF" w:rsidRDefault="009443AF" w:rsidP="009443AF">
                  <w:pPr>
                    <w:spacing w:after="0" w:line="240" w:lineRule="auto"/>
                    <w:rPr>
                      <w:rFonts w:eastAsia="Times New Roman" w:cs="Times New Roman"/>
                      <w:sz w:val="24"/>
                      <w:szCs w:val="24"/>
                    </w:rPr>
                  </w:pPr>
                  <w:r w:rsidRPr="009443AF">
                    <w:rPr>
                      <w:rFonts w:eastAsia="Times New Roman" w:cs="Times New Roman"/>
                      <w:sz w:val="24"/>
                      <w:szCs w:val="24"/>
                    </w:rPr>
                    <w:t>Kế toán hành chính sự nghiệp 2</w:t>
                  </w:r>
                </w:p>
              </w:tc>
              <w:tc>
                <w:tcPr>
                  <w:tcW w:w="709" w:type="dxa"/>
                  <w:tcBorders>
                    <w:top w:val="nil"/>
                    <w:left w:val="nil"/>
                    <w:bottom w:val="single" w:sz="4" w:space="0" w:color="auto"/>
                    <w:right w:val="single" w:sz="4" w:space="0" w:color="auto"/>
                  </w:tcBorders>
                  <w:shd w:val="clear" w:color="000000" w:fill="FFFFFF"/>
                  <w:noWrap/>
                  <w:vAlign w:val="center"/>
                  <w:hideMark/>
                </w:tcPr>
                <w:p w:rsidR="009443AF" w:rsidRPr="009443AF" w:rsidRDefault="009443AF" w:rsidP="009443AF">
                  <w:pPr>
                    <w:spacing w:after="0" w:line="240" w:lineRule="auto"/>
                    <w:jc w:val="center"/>
                    <w:rPr>
                      <w:rFonts w:eastAsia="Times New Roman" w:cs="Times New Roman"/>
                      <w:sz w:val="24"/>
                      <w:szCs w:val="24"/>
                    </w:rPr>
                  </w:pPr>
                  <w:r w:rsidRPr="009443AF">
                    <w:rPr>
                      <w:rFonts w:eastAsia="Times New Roman" w:cs="Times New Roman"/>
                      <w:sz w:val="24"/>
                      <w:szCs w:val="24"/>
                    </w:rPr>
                    <w:t>2</w:t>
                  </w:r>
                </w:p>
              </w:tc>
            </w:tr>
            <w:tr w:rsidR="009443AF" w:rsidRPr="009443AF" w:rsidTr="009443AF">
              <w:trPr>
                <w:trHeight w:val="319"/>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9443AF" w:rsidRPr="009443AF" w:rsidRDefault="009443AF" w:rsidP="009443AF">
                  <w:pPr>
                    <w:spacing w:after="0" w:line="240" w:lineRule="auto"/>
                    <w:jc w:val="center"/>
                    <w:rPr>
                      <w:rFonts w:eastAsia="Times New Roman" w:cs="Times New Roman"/>
                      <w:color w:val="008000"/>
                      <w:sz w:val="24"/>
                      <w:szCs w:val="24"/>
                    </w:rPr>
                  </w:pPr>
                  <w:r w:rsidRPr="009443AF">
                    <w:rPr>
                      <w:rFonts w:eastAsia="Times New Roman" w:cs="Times New Roman"/>
                      <w:color w:val="008000"/>
                      <w:sz w:val="24"/>
                      <w:szCs w:val="24"/>
                    </w:rPr>
                    <w:t>47</w:t>
                  </w:r>
                </w:p>
              </w:tc>
              <w:tc>
                <w:tcPr>
                  <w:tcW w:w="1576" w:type="dxa"/>
                  <w:tcBorders>
                    <w:top w:val="nil"/>
                    <w:left w:val="nil"/>
                    <w:bottom w:val="single" w:sz="4" w:space="0" w:color="auto"/>
                    <w:right w:val="single" w:sz="4" w:space="0" w:color="auto"/>
                  </w:tcBorders>
                  <w:shd w:val="clear" w:color="000000" w:fill="FFFFFF"/>
                  <w:noWrap/>
                  <w:vAlign w:val="center"/>
                  <w:hideMark/>
                </w:tcPr>
                <w:p w:rsidR="009443AF" w:rsidRPr="009443AF" w:rsidRDefault="009443AF" w:rsidP="009443AF">
                  <w:pPr>
                    <w:spacing w:after="0" w:line="240" w:lineRule="auto"/>
                    <w:rPr>
                      <w:rFonts w:eastAsia="Times New Roman" w:cs="Times New Roman"/>
                      <w:sz w:val="24"/>
                      <w:szCs w:val="24"/>
                    </w:rPr>
                  </w:pPr>
                  <w:r w:rsidRPr="009443AF">
                    <w:rPr>
                      <w:rFonts w:eastAsia="Times New Roman" w:cs="Times New Roman"/>
                      <w:sz w:val="24"/>
                      <w:szCs w:val="24"/>
                    </w:rPr>
                    <w:t>PEC0094</w:t>
                  </w:r>
                </w:p>
              </w:tc>
              <w:tc>
                <w:tcPr>
                  <w:tcW w:w="3631" w:type="dxa"/>
                  <w:tcBorders>
                    <w:top w:val="nil"/>
                    <w:left w:val="nil"/>
                    <w:bottom w:val="single" w:sz="4" w:space="0" w:color="auto"/>
                    <w:right w:val="single" w:sz="4" w:space="0" w:color="auto"/>
                  </w:tcBorders>
                  <w:shd w:val="clear" w:color="000000" w:fill="FFFFFF"/>
                  <w:vAlign w:val="center"/>
                  <w:hideMark/>
                </w:tcPr>
                <w:p w:rsidR="009443AF" w:rsidRPr="009443AF" w:rsidRDefault="009443AF" w:rsidP="009443AF">
                  <w:pPr>
                    <w:spacing w:after="0" w:line="240" w:lineRule="auto"/>
                    <w:rPr>
                      <w:rFonts w:eastAsia="Times New Roman" w:cs="Times New Roman"/>
                      <w:sz w:val="24"/>
                      <w:szCs w:val="24"/>
                    </w:rPr>
                  </w:pPr>
                  <w:r w:rsidRPr="009443AF">
                    <w:rPr>
                      <w:rFonts w:eastAsia="Times New Roman" w:cs="Times New Roman"/>
                      <w:sz w:val="24"/>
                      <w:szCs w:val="24"/>
                    </w:rPr>
                    <w:t>Kinh tế công cộng</w:t>
                  </w:r>
                </w:p>
              </w:tc>
              <w:tc>
                <w:tcPr>
                  <w:tcW w:w="709" w:type="dxa"/>
                  <w:tcBorders>
                    <w:top w:val="nil"/>
                    <w:left w:val="nil"/>
                    <w:bottom w:val="single" w:sz="4" w:space="0" w:color="auto"/>
                    <w:right w:val="single" w:sz="4" w:space="0" w:color="auto"/>
                  </w:tcBorders>
                  <w:shd w:val="clear" w:color="000000" w:fill="FFFFFF"/>
                  <w:vAlign w:val="center"/>
                  <w:hideMark/>
                </w:tcPr>
                <w:p w:rsidR="009443AF" w:rsidRPr="009443AF" w:rsidRDefault="009443AF" w:rsidP="009443AF">
                  <w:pPr>
                    <w:spacing w:after="0" w:line="240" w:lineRule="auto"/>
                    <w:jc w:val="center"/>
                    <w:rPr>
                      <w:rFonts w:eastAsia="Times New Roman" w:cs="Times New Roman"/>
                      <w:sz w:val="24"/>
                      <w:szCs w:val="24"/>
                    </w:rPr>
                  </w:pPr>
                  <w:r w:rsidRPr="009443AF">
                    <w:rPr>
                      <w:rFonts w:eastAsia="Times New Roman" w:cs="Times New Roman"/>
                      <w:sz w:val="24"/>
                      <w:szCs w:val="24"/>
                    </w:rPr>
                    <w:t>3</w:t>
                  </w:r>
                </w:p>
              </w:tc>
            </w:tr>
            <w:tr w:rsidR="009443AF" w:rsidRPr="009443AF" w:rsidTr="009443AF">
              <w:trPr>
                <w:trHeight w:val="319"/>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9443AF" w:rsidRPr="009443AF" w:rsidRDefault="009443AF" w:rsidP="009443AF">
                  <w:pPr>
                    <w:spacing w:after="0" w:line="240" w:lineRule="auto"/>
                    <w:jc w:val="center"/>
                    <w:rPr>
                      <w:rFonts w:eastAsia="Times New Roman" w:cs="Times New Roman"/>
                      <w:color w:val="008000"/>
                      <w:sz w:val="24"/>
                      <w:szCs w:val="24"/>
                    </w:rPr>
                  </w:pPr>
                  <w:r w:rsidRPr="009443AF">
                    <w:rPr>
                      <w:rFonts w:eastAsia="Times New Roman" w:cs="Times New Roman"/>
                      <w:color w:val="008000"/>
                      <w:sz w:val="24"/>
                      <w:szCs w:val="24"/>
                    </w:rPr>
                    <w:t>48</w:t>
                  </w:r>
                </w:p>
              </w:tc>
              <w:tc>
                <w:tcPr>
                  <w:tcW w:w="1576" w:type="dxa"/>
                  <w:tcBorders>
                    <w:top w:val="nil"/>
                    <w:left w:val="nil"/>
                    <w:bottom w:val="single" w:sz="4" w:space="0" w:color="auto"/>
                    <w:right w:val="single" w:sz="4" w:space="0" w:color="auto"/>
                  </w:tcBorders>
                  <w:shd w:val="clear" w:color="000000" w:fill="FFFFFF"/>
                  <w:noWrap/>
                  <w:vAlign w:val="center"/>
                  <w:hideMark/>
                </w:tcPr>
                <w:p w:rsidR="009443AF" w:rsidRPr="009443AF" w:rsidRDefault="009443AF" w:rsidP="009443AF">
                  <w:pPr>
                    <w:spacing w:after="0" w:line="240" w:lineRule="auto"/>
                    <w:rPr>
                      <w:rFonts w:eastAsia="Times New Roman" w:cs="Times New Roman"/>
                      <w:sz w:val="24"/>
                      <w:szCs w:val="24"/>
                    </w:rPr>
                  </w:pPr>
                  <w:r w:rsidRPr="009443AF">
                    <w:rPr>
                      <w:rFonts w:eastAsia="Times New Roman" w:cs="Times New Roman"/>
                      <w:sz w:val="24"/>
                      <w:szCs w:val="24"/>
                    </w:rPr>
                    <w:t>PAS0009</w:t>
                  </w:r>
                </w:p>
              </w:tc>
              <w:tc>
                <w:tcPr>
                  <w:tcW w:w="3631" w:type="dxa"/>
                  <w:tcBorders>
                    <w:top w:val="nil"/>
                    <w:left w:val="nil"/>
                    <w:bottom w:val="single" w:sz="4" w:space="0" w:color="auto"/>
                    <w:right w:val="single" w:sz="4" w:space="0" w:color="auto"/>
                  </w:tcBorders>
                  <w:shd w:val="clear" w:color="000000" w:fill="FFFFFF"/>
                  <w:vAlign w:val="center"/>
                  <w:hideMark/>
                </w:tcPr>
                <w:p w:rsidR="009443AF" w:rsidRPr="009443AF" w:rsidRDefault="009443AF" w:rsidP="009443AF">
                  <w:pPr>
                    <w:spacing w:after="0" w:line="240" w:lineRule="auto"/>
                    <w:rPr>
                      <w:rFonts w:eastAsia="Times New Roman" w:cs="Times New Roman"/>
                      <w:sz w:val="24"/>
                      <w:szCs w:val="24"/>
                    </w:rPr>
                  </w:pPr>
                  <w:r w:rsidRPr="009443AF">
                    <w:rPr>
                      <w:rFonts w:eastAsia="Times New Roman" w:cs="Times New Roman"/>
                      <w:sz w:val="24"/>
                      <w:szCs w:val="24"/>
                    </w:rPr>
                    <w:t xml:space="preserve">Chuẩn mực kế toán công </w:t>
                  </w:r>
                </w:p>
              </w:tc>
              <w:tc>
                <w:tcPr>
                  <w:tcW w:w="709" w:type="dxa"/>
                  <w:tcBorders>
                    <w:top w:val="nil"/>
                    <w:left w:val="nil"/>
                    <w:bottom w:val="single" w:sz="4" w:space="0" w:color="auto"/>
                    <w:right w:val="single" w:sz="4" w:space="0" w:color="auto"/>
                  </w:tcBorders>
                  <w:shd w:val="clear" w:color="000000" w:fill="FFFFFF"/>
                  <w:noWrap/>
                  <w:vAlign w:val="center"/>
                  <w:hideMark/>
                </w:tcPr>
                <w:p w:rsidR="009443AF" w:rsidRPr="009443AF" w:rsidRDefault="009443AF" w:rsidP="009443AF">
                  <w:pPr>
                    <w:spacing w:after="0" w:line="240" w:lineRule="auto"/>
                    <w:jc w:val="center"/>
                    <w:rPr>
                      <w:rFonts w:eastAsia="Times New Roman" w:cs="Times New Roman"/>
                      <w:sz w:val="24"/>
                      <w:szCs w:val="24"/>
                    </w:rPr>
                  </w:pPr>
                  <w:r w:rsidRPr="009443AF">
                    <w:rPr>
                      <w:rFonts w:eastAsia="Times New Roman" w:cs="Times New Roman"/>
                      <w:sz w:val="24"/>
                      <w:szCs w:val="24"/>
                    </w:rPr>
                    <w:t>2</w:t>
                  </w:r>
                </w:p>
              </w:tc>
            </w:tr>
            <w:tr w:rsidR="009443AF" w:rsidRPr="009443AF" w:rsidTr="009443AF">
              <w:trPr>
                <w:trHeight w:val="319"/>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9443AF" w:rsidRPr="009443AF" w:rsidRDefault="009443AF" w:rsidP="009443AF">
                  <w:pPr>
                    <w:spacing w:after="0" w:line="240" w:lineRule="auto"/>
                    <w:jc w:val="center"/>
                    <w:rPr>
                      <w:rFonts w:eastAsia="Times New Roman" w:cs="Times New Roman"/>
                      <w:i/>
                      <w:iCs/>
                      <w:color w:val="FF0000"/>
                      <w:sz w:val="24"/>
                      <w:szCs w:val="24"/>
                    </w:rPr>
                  </w:pPr>
                  <w:r w:rsidRPr="009443AF">
                    <w:rPr>
                      <w:rFonts w:eastAsia="Times New Roman" w:cs="Times New Roman"/>
                      <w:i/>
                      <w:iCs/>
                      <w:color w:val="FF0000"/>
                      <w:sz w:val="24"/>
                      <w:szCs w:val="24"/>
                    </w:rPr>
                    <w:t> </w:t>
                  </w:r>
                </w:p>
              </w:tc>
              <w:tc>
                <w:tcPr>
                  <w:tcW w:w="1576" w:type="dxa"/>
                  <w:tcBorders>
                    <w:top w:val="nil"/>
                    <w:left w:val="nil"/>
                    <w:bottom w:val="single" w:sz="4" w:space="0" w:color="auto"/>
                    <w:right w:val="single" w:sz="4" w:space="0" w:color="auto"/>
                  </w:tcBorders>
                  <w:shd w:val="clear" w:color="000000" w:fill="FFFFFF"/>
                  <w:noWrap/>
                  <w:vAlign w:val="center"/>
                  <w:hideMark/>
                </w:tcPr>
                <w:p w:rsidR="009443AF" w:rsidRPr="009443AF" w:rsidRDefault="009443AF" w:rsidP="009443AF">
                  <w:pPr>
                    <w:spacing w:after="0" w:line="240" w:lineRule="auto"/>
                    <w:rPr>
                      <w:rFonts w:eastAsia="Times New Roman" w:cs="Times New Roman"/>
                      <w:i/>
                      <w:iCs/>
                      <w:color w:val="FF0000"/>
                      <w:sz w:val="24"/>
                      <w:szCs w:val="24"/>
                    </w:rPr>
                  </w:pPr>
                  <w:r w:rsidRPr="009443AF">
                    <w:rPr>
                      <w:rFonts w:eastAsia="Times New Roman" w:cs="Times New Roman"/>
                      <w:i/>
                      <w:iCs/>
                      <w:color w:val="FF0000"/>
                      <w:sz w:val="24"/>
                      <w:szCs w:val="24"/>
                    </w:rPr>
                    <w:t> </w:t>
                  </w:r>
                </w:p>
              </w:tc>
              <w:tc>
                <w:tcPr>
                  <w:tcW w:w="3631" w:type="dxa"/>
                  <w:tcBorders>
                    <w:top w:val="nil"/>
                    <w:left w:val="nil"/>
                    <w:bottom w:val="single" w:sz="4" w:space="0" w:color="auto"/>
                    <w:right w:val="single" w:sz="4" w:space="0" w:color="auto"/>
                  </w:tcBorders>
                  <w:shd w:val="clear" w:color="000000" w:fill="FFFFFF"/>
                  <w:vAlign w:val="center"/>
                  <w:hideMark/>
                </w:tcPr>
                <w:p w:rsidR="009443AF" w:rsidRPr="009443AF" w:rsidRDefault="009443AF" w:rsidP="009443AF">
                  <w:pPr>
                    <w:spacing w:after="0" w:line="240" w:lineRule="auto"/>
                    <w:rPr>
                      <w:rFonts w:eastAsia="Times New Roman" w:cs="Times New Roman"/>
                      <w:i/>
                      <w:iCs/>
                      <w:color w:val="FF0000"/>
                      <w:sz w:val="24"/>
                      <w:szCs w:val="24"/>
                    </w:rPr>
                  </w:pPr>
                  <w:r w:rsidRPr="009443AF">
                    <w:rPr>
                      <w:rFonts w:eastAsia="Times New Roman" w:cs="Times New Roman"/>
                      <w:i/>
                      <w:iCs/>
                      <w:color w:val="FF0000"/>
                      <w:sz w:val="24"/>
                      <w:szCs w:val="24"/>
                    </w:rPr>
                    <w:t>Phần tự chọn</w:t>
                  </w:r>
                </w:p>
              </w:tc>
              <w:tc>
                <w:tcPr>
                  <w:tcW w:w="709" w:type="dxa"/>
                  <w:tcBorders>
                    <w:top w:val="nil"/>
                    <w:left w:val="nil"/>
                    <w:bottom w:val="single" w:sz="4" w:space="0" w:color="auto"/>
                    <w:right w:val="single" w:sz="4" w:space="0" w:color="auto"/>
                  </w:tcBorders>
                  <w:shd w:val="clear" w:color="000000" w:fill="FFFFFF"/>
                  <w:noWrap/>
                  <w:vAlign w:val="center"/>
                  <w:hideMark/>
                </w:tcPr>
                <w:p w:rsidR="009443AF" w:rsidRPr="009443AF" w:rsidRDefault="009443AF" w:rsidP="009443AF">
                  <w:pPr>
                    <w:spacing w:after="0" w:line="240" w:lineRule="auto"/>
                    <w:jc w:val="center"/>
                    <w:rPr>
                      <w:rFonts w:eastAsia="Times New Roman" w:cs="Times New Roman"/>
                      <w:i/>
                      <w:iCs/>
                      <w:color w:val="FF0000"/>
                      <w:sz w:val="24"/>
                      <w:szCs w:val="24"/>
                    </w:rPr>
                  </w:pPr>
                  <w:r w:rsidRPr="009443AF">
                    <w:rPr>
                      <w:rFonts w:eastAsia="Times New Roman" w:cs="Times New Roman"/>
                      <w:i/>
                      <w:iCs/>
                      <w:color w:val="FF0000"/>
                      <w:sz w:val="24"/>
                      <w:szCs w:val="24"/>
                    </w:rPr>
                    <w:t>8</w:t>
                  </w:r>
                </w:p>
              </w:tc>
            </w:tr>
            <w:tr w:rsidR="009443AF" w:rsidRPr="009443AF" w:rsidTr="009443AF">
              <w:trPr>
                <w:trHeight w:val="319"/>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9443AF" w:rsidRPr="009443AF" w:rsidRDefault="009443AF" w:rsidP="009443AF">
                  <w:pPr>
                    <w:spacing w:after="0" w:line="240" w:lineRule="auto"/>
                    <w:jc w:val="center"/>
                    <w:rPr>
                      <w:rFonts w:eastAsia="Times New Roman" w:cs="Times New Roman"/>
                      <w:color w:val="008000"/>
                      <w:sz w:val="24"/>
                      <w:szCs w:val="24"/>
                    </w:rPr>
                  </w:pPr>
                  <w:r w:rsidRPr="009443AF">
                    <w:rPr>
                      <w:rFonts w:eastAsia="Times New Roman" w:cs="Times New Roman"/>
                      <w:color w:val="008000"/>
                      <w:sz w:val="24"/>
                      <w:szCs w:val="24"/>
                    </w:rPr>
                    <w:t>49</w:t>
                  </w:r>
                </w:p>
              </w:tc>
              <w:tc>
                <w:tcPr>
                  <w:tcW w:w="1576" w:type="dxa"/>
                  <w:tcBorders>
                    <w:top w:val="nil"/>
                    <w:left w:val="nil"/>
                    <w:bottom w:val="single" w:sz="4" w:space="0" w:color="auto"/>
                    <w:right w:val="single" w:sz="4" w:space="0" w:color="auto"/>
                  </w:tcBorders>
                  <w:shd w:val="clear" w:color="000000" w:fill="FFFFFF"/>
                  <w:noWrap/>
                  <w:vAlign w:val="center"/>
                  <w:hideMark/>
                </w:tcPr>
                <w:p w:rsidR="009443AF" w:rsidRPr="009443AF" w:rsidRDefault="009443AF" w:rsidP="009443AF">
                  <w:pPr>
                    <w:spacing w:after="0" w:line="240" w:lineRule="auto"/>
                    <w:rPr>
                      <w:rFonts w:eastAsia="Times New Roman" w:cs="Times New Roman"/>
                      <w:sz w:val="24"/>
                      <w:szCs w:val="24"/>
                    </w:rPr>
                  </w:pPr>
                  <w:r w:rsidRPr="009443AF">
                    <w:rPr>
                      <w:rFonts w:eastAsia="Times New Roman" w:cs="Times New Roman"/>
                      <w:sz w:val="24"/>
                      <w:szCs w:val="24"/>
                    </w:rPr>
                    <w:t>IEC0099</w:t>
                  </w:r>
                </w:p>
              </w:tc>
              <w:tc>
                <w:tcPr>
                  <w:tcW w:w="3631" w:type="dxa"/>
                  <w:tcBorders>
                    <w:top w:val="nil"/>
                    <w:left w:val="nil"/>
                    <w:bottom w:val="single" w:sz="4" w:space="0" w:color="auto"/>
                    <w:right w:val="single" w:sz="4" w:space="0" w:color="auto"/>
                  </w:tcBorders>
                  <w:shd w:val="clear" w:color="000000" w:fill="FFFFFF"/>
                  <w:vAlign w:val="center"/>
                  <w:hideMark/>
                </w:tcPr>
                <w:p w:rsidR="009443AF" w:rsidRPr="009443AF" w:rsidRDefault="009443AF" w:rsidP="009443AF">
                  <w:pPr>
                    <w:spacing w:after="0" w:line="240" w:lineRule="auto"/>
                    <w:rPr>
                      <w:rFonts w:eastAsia="Times New Roman" w:cs="Times New Roman"/>
                      <w:sz w:val="24"/>
                      <w:szCs w:val="24"/>
                    </w:rPr>
                  </w:pPr>
                  <w:r w:rsidRPr="009443AF">
                    <w:rPr>
                      <w:rFonts w:eastAsia="Times New Roman" w:cs="Times New Roman"/>
                      <w:sz w:val="24"/>
                      <w:szCs w:val="24"/>
                    </w:rPr>
                    <w:t>Kinh tế quốc tế 1</w:t>
                  </w:r>
                </w:p>
              </w:tc>
              <w:tc>
                <w:tcPr>
                  <w:tcW w:w="709" w:type="dxa"/>
                  <w:tcBorders>
                    <w:top w:val="nil"/>
                    <w:left w:val="nil"/>
                    <w:bottom w:val="single" w:sz="4" w:space="0" w:color="auto"/>
                    <w:right w:val="single" w:sz="4" w:space="0" w:color="auto"/>
                  </w:tcBorders>
                  <w:shd w:val="clear" w:color="000000" w:fill="FFFFFF"/>
                  <w:vAlign w:val="center"/>
                  <w:hideMark/>
                </w:tcPr>
                <w:p w:rsidR="009443AF" w:rsidRPr="009443AF" w:rsidRDefault="009443AF" w:rsidP="009443AF">
                  <w:pPr>
                    <w:spacing w:after="0" w:line="240" w:lineRule="auto"/>
                    <w:jc w:val="center"/>
                    <w:rPr>
                      <w:rFonts w:eastAsia="Times New Roman" w:cs="Times New Roman"/>
                      <w:sz w:val="24"/>
                      <w:szCs w:val="24"/>
                    </w:rPr>
                  </w:pPr>
                  <w:r w:rsidRPr="009443AF">
                    <w:rPr>
                      <w:rFonts w:eastAsia="Times New Roman" w:cs="Times New Roman"/>
                      <w:sz w:val="24"/>
                      <w:szCs w:val="24"/>
                    </w:rPr>
                    <w:t>2</w:t>
                  </w:r>
                </w:p>
              </w:tc>
            </w:tr>
            <w:tr w:rsidR="009443AF" w:rsidRPr="009443AF" w:rsidTr="009443AF">
              <w:trPr>
                <w:trHeight w:val="319"/>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9443AF" w:rsidRPr="009443AF" w:rsidRDefault="009443AF" w:rsidP="009443AF">
                  <w:pPr>
                    <w:spacing w:after="0" w:line="240" w:lineRule="auto"/>
                    <w:jc w:val="center"/>
                    <w:rPr>
                      <w:rFonts w:eastAsia="Times New Roman" w:cs="Times New Roman"/>
                      <w:color w:val="008000"/>
                      <w:sz w:val="24"/>
                      <w:szCs w:val="24"/>
                    </w:rPr>
                  </w:pPr>
                  <w:r w:rsidRPr="009443AF">
                    <w:rPr>
                      <w:rFonts w:eastAsia="Times New Roman" w:cs="Times New Roman"/>
                      <w:color w:val="008000"/>
                      <w:sz w:val="24"/>
                      <w:szCs w:val="24"/>
                    </w:rPr>
                    <w:t>50</w:t>
                  </w:r>
                </w:p>
              </w:tc>
              <w:tc>
                <w:tcPr>
                  <w:tcW w:w="1576" w:type="dxa"/>
                  <w:tcBorders>
                    <w:top w:val="nil"/>
                    <w:left w:val="nil"/>
                    <w:bottom w:val="single" w:sz="4" w:space="0" w:color="auto"/>
                    <w:right w:val="single" w:sz="4" w:space="0" w:color="auto"/>
                  </w:tcBorders>
                  <w:shd w:val="clear" w:color="000000" w:fill="FFFFFF"/>
                  <w:noWrap/>
                  <w:vAlign w:val="center"/>
                  <w:hideMark/>
                </w:tcPr>
                <w:p w:rsidR="009443AF" w:rsidRPr="009443AF" w:rsidRDefault="009443AF" w:rsidP="009443AF">
                  <w:pPr>
                    <w:spacing w:after="0" w:line="240" w:lineRule="auto"/>
                    <w:rPr>
                      <w:rFonts w:eastAsia="Times New Roman" w:cs="Times New Roman"/>
                      <w:sz w:val="24"/>
                      <w:szCs w:val="24"/>
                    </w:rPr>
                  </w:pPr>
                  <w:r w:rsidRPr="009443AF">
                    <w:rPr>
                      <w:rFonts w:eastAsia="Times New Roman" w:cs="Times New Roman"/>
                      <w:sz w:val="24"/>
                      <w:szCs w:val="24"/>
                    </w:rPr>
                    <w:t>MMO0113</w:t>
                  </w:r>
                </w:p>
              </w:tc>
              <w:tc>
                <w:tcPr>
                  <w:tcW w:w="3631" w:type="dxa"/>
                  <w:tcBorders>
                    <w:top w:val="nil"/>
                    <w:left w:val="nil"/>
                    <w:bottom w:val="single" w:sz="4" w:space="0" w:color="auto"/>
                    <w:right w:val="single" w:sz="4" w:space="0" w:color="auto"/>
                  </w:tcBorders>
                  <w:shd w:val="clear" w:color="000000" w:fill="FFFFFF"/>
                  <w:vAlign w:val="center"/>
                  <w:hideMark/>
                </w:tcPr>
                <w:p w:rsidR="009443AF" w:rsidRPr="009443AF" w:rsidRDefault="009443AF" w:rsidP="009443AF">
                  <w:pPr>
                    <w:spacing w:after="0" w:line="240" w:lineRule="auto"/>
                    <w:rPr>
                      <w:rFonts w:eastAsia="Times New Roman" w:cs="Times New Roman"/>
                      <w:sz w:val="24"/>
                      <w:szCs w:val="24"/>
                    </w:rPr>
                  </w:pPr>
                  <w:r w:rsidRPr="009443AF">
                    <w:rPr>
                      <w:rFonts w:eastAsia="Times New Roman" w:cs="Times New Roman"/>
                      <w:sz w:val="24"/>
                      <w:szCs w:val="24"/>
                    </w:rPr>
                    <w:t>Mô hình toán kinh tế</w:t>
                  </w:r>
                </w:p>
              </w:tc>
              <w:tc>
                <w:tcPr>
                  <w:tcW w:w="709" w:type="dxa"/>
                  <w:tcBorders>
                    <w:top w:val="nil"/>
                    <w:left w:val="nil"/>
                    <w:bottom w:val="single" w:sz="4" w:space="0" w:color="auto"/>
                    <w:right w:val="single" w:sz="4" w:space="0" w:color="auto"/>
                  </w:tcBorders>
                  <w:shd w:val="clear" w:color="000000" w:fill="FFFFFF"/>
                  <w:noWrap/>
                  <w:vAlign w:val="center"/>
                  <w:hideMark/>
                </w:tcPr>
                <w:p w:rsidR="009443AF" w:rsidRPr="009443AF" w:rsidRDefault="009443AF" w:rsidP="009443AF">
                  <w:pPr>
                    <w:spacing w:after="0" w:line="240" w:lineRule="auto"/>
                    <w:jc w:val="center"/>
                    <w:rPr>
                      <w:rFonts w:eastAsia="Times New Roman" w:cs="Times New Roman"/>
                      <w:sz w:val="24"/>
                      <w:szCs w:val="24"/>
                    </w:rPr>
                  </w:pPr>
                  <w:r w:rsidRPr="009443AF">
                    <w:rPr>
                      <w:rFonts w:eastAsia="Times New Roman" w:cs="Times New Roman"/>
                      <w:sz w:val="24"/>
                      <w:szCs w:val="24"/>
                    </w:rPr>
                    <w:t>2</w:t>
                  </w:r>
                </w:p>
              </w:tc>
            </w:tr>
            <w:tr w:rsidR="009443AF" w:rsidRPr="009443AF" w:rsidTr="009443AF">
              <w:trPr>
                <w:trHeight w:val="319"/>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9443AF" w:rsidRPr="009443AF" w:rsidRDefault="009443AF" w:rsidP="009443AF">
                  <w:pPr>
                    <w:spacing w:after="0" w:line="240" w:lineRule="auto"/>
                    <w:jc w:val="center"/>
                    <w:rPr>
                      <w:rFonts w:eastAsia="Times New Roman" w:cs="Times New Roman"/>
                      <w:color w:val="008000"/>
                      <w:sz w:val="24"/>
                      <w:szCs w:val="24"/>
                    </w:rPr>
                  </w:pPr>
                  <w:r w:rsidRPr="009443AF">
                    <w:rPr>
                      <w:rFonts w:eastAsia="Times New Roman" w:cs="Times New Roman"/>
                      <w:color w:val="008000"/>
                      <w:sz w:val="24"/>
                      <w:szCs w:val="24"/>
                    </w:rPr>
                    <w:t>51</w:t>
                  </w:r>
                </w:p>
              </w:tc>
              <w:tc>
                <w:tcPr>
                  <w:tcW w:w="1576" w:type="dxa"/>
                  <w:tcBorders>
                    <w:top w:val="nil"/>
                    <w:left w:val="nil"/>
                    <w:bottom w:val="single" w:sz="4" w:space="0" w:color="auto"/>
                    <w:right w:val="single" w:sz="4" w:space="0" w:color="auto"/>
                  </w:tcBorders>
                  <w:shd w:val="clear" w:color="000000" w:fill="FFFFFF"/>
                  <w:noWrap/>
                  <w:vAlign w:val="center"/>
                  <w:hideMark/>
                </w:tcPr>
                <w:p w:rsidR="009443AF" w:rsidRPr="009443AF" w:rsidRDefault="009443AF" w:rsidP="009443AF">
                  <w:pPr>
                    <w:spacing w:after="0" w:line="240" w:lineRule="auto"/>
                    <w:rPr>
                      <w:rFonts w:eastAsia="Times New Roman" w:cs="Times New Roman"/>
                      <w:sz w:val="24"/>
                      <w:szCs w:val="24"/>
                    </w:rPr>
                  </w:pPr>
                  <w:r w:rsidRPr="009443AF">
                    <w:rPr>
                      <w:rFonts w:eastAsia="Times New Roman" w:cs="Times New Roman"/>
                      <w:sz w:val="24"/>
                      <w:szCs w:val="24"/>
                    </w:rPr>
                    <w:t>PMA0147</w:t>
                  </w:r>
                </w:p>
              </w:tc>
              <w:tc>
                <w:tcPr>
                  <w:tcW w:w="3631" w:type="dxa"/>
                  <w:tcBorders>
                    <w:top w:val="nil"/>
                    <w:left w:val="nil"/>
                    <w:bottom w:val="single" w:sz="4" w:space="0" w:color="auto"/>
                    <w:right w:val="single" w:sz="4" w:space="0" w:color="auto"/>
                  </w:tcBorders>
                  <w:shd w:val="clear" w:color="000000" w:fill="FFFFFF"/>
                  <w:vAlign w:val="center"/>
                  <w:hideMark/>
                </w:tcPr>
                <w:p w:rsidR="009443AF" w:rsidRPr="009443AF" w:rsidRDefault="009443AF" w:rsidP="009443AF">
                  <w:pPr>
                    <w:spacing w:after="0" w:line="240" w:lineRule="auto"/>
                    <w:rPr>
                      <w:rFonts w:eastAsia="Times New Roman" w:cs="Times New Roman"/>
                      <w:sz w:val="24"/>
                      <w:szCs w:val="24"/>
                    </w:rPr>
                  </w:pPr>
                  <w:r w:rsidRPr="009443AF">
                    <w:rPr>
                      <w:rFonts w:eastAsia="Times New Roman" w:cs="Times New Roman"/>
                      <w:sz w:val="24"/>
                      <w:szCs w:val="24"/>
                    </w:rPr>
                    <w:t xml:space="preserve">Quản lý dự án </w:t>
                  </w:r>
                </w:p>
              </w:tc>
              <w:tc>
                <w:tcPr>
                  <w:tcW w:w="709" w:type="dxa"/>
                  <w:tcBorders>
                    <w:top w:val="nil"/>
                    <w:left w:val="nil"/>
                    <w:bottom w:val="single" w:sz="4" w:space="0" w:color="auto"/>
                    <w:right w:val="single" w:sz="4" w:space="0" w:color="auto"/>
                  </w:tcBorders>
                  <w:shd w:val="clear" w:color="000000" w:fill="FFFFFF"/>
                  <w:noWrap/>
                  <w:vAlign w:val="center"/>
                  <w:hideMark/>
                </w:tcPr>
                <w:p w:rsidR="009443AF" w:rsidRPr="009443AF" w:rsidRDefault="009443AF" w:rsidP="009443AF">
                  <w:pPr>
                    <w:spacing w:after="0" w:line="240" w:lineRule="auto"/>
                    <w:jc w:val="center"/>
                    <w:rPr>
                      <w:rFonts w:eastAsia="Times New Roman" w:cs="Times New Roman"/>
                      <w:sz w:val="24"/>
                      <w:szCs w:val="24"/>
                    </w:rPr>
                  </w:pPr>
                  <w:r w:rsidRPr="009443AF">
                    <w:rPr>
                      <w:rFonts w:eastAsia="Times New Roman" w:cs="Times New Roman"/>
                      <w:sz w:val="24"/>
                      <w:szCs w:val="24"/>
                    </w:rPr>
                    <w:t>2</w:t>
                  </w:r>
                </w:p>
              </w:tc>
            </w:tr>
            <w:tr w:rsidR="009443AF" w:rsidRPr="009443AF" w:rsidTr="009443AF">
              <w:trPr>
                <w:trHeight w:val="319"/>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9443AF" w:rsidRPr="009443AF" w:rsidRDefault="009443AF" w:rsidP="009443AF">
                  <w:pPr>
                    <w:spacing w:after="0" w:line="240" w:lineRule="auto"/>
                    <w:jc w:val="center"/>
                    <w:rPr>
                      <w:rFonts w:eastAsia="Times New Roman" w:cs="Times New Roman"/>
                      <w:color w:val="008000"/>
                      <w:sz w:val="24"/>
                      <w:szCs w:val="24"/>
                    </w:rPr>
                  </w:pPr>
                  <w:r w:rsidRPr="009443AF">
                    <w:rPr>
                      <w:rFonts w:eastAsia="Times New Roman" w:cs="Times New Roman"/>
                      <w:color w:val="008000"/>
                      <w:sz w:val="24"/>
                      <w:szCs w:val="24"/>
                    </w:rPr>
                    <w:t>52</w:t>
                  </w:r>
                </w:p>
              </w:tc>
              <w:tc>
                <w:tcPr>
                  <w:tcW w:w="1576" w:type="dxa"/>
                  <w:tcBorders>
                    <w:top w:val="nil"/>
                    <w:left w:val="nil"/>
                    <w:bottom w:val="single" w:sz="4" w:space="0" w:color="auto"/>
                    <w:right w:val="single" w:sz="4" w:space="0" w:color="auto"/>
                  </w:tcBorders>
                  <w:shd w:val="clear" w:color="000000" w:fill="FFFFFF"/>
                  <w:noWrap/>
                  <w:vAlign w:val="center"/>
                  <w:hideMark/>
                </w:tcPr>
                <w:p w:rsidR="009443AF" w:rsidRPr="009443AF" w:rsidRDefault="009443AF" w:rsidP="009443AF">
                  <w:pPr>
                    <w:spacing w:after="0" w:line="240" w:lineRule="auto"/>
                    <w:rPr>
                      <w:rFonts w:eastAsia="Times New Roman" w:cs="Times New Roman"/>
                      <w:sz w:val="24"/>
                      <w:szCs w:val="24"/>
                    </w:rPr>
                  </w:pPr>
                  <w:r w:rsidRPr="009443AF">
                    <w:rPr>
                      <w:rFonts w:eastAsia="Times New Roman" w:cs="Times New Roman"/>
                      <w:sz w:val="24"/>
                      <w:szCs w:val="24"/>
                    </w:rPr>
                    <w:t>IEC0033</w:t>
                  </w:r>
                </w:p>
              </w:tc>
              <w:tc>
                <w:tcPr>
                  <w:tcW w:w="3631" w:type="dxa"/>
                  <w:tcBorders>
                    <w:top w:val="nil"/>
                    <w:left w:val="nil"/>
                    <w:bottom w:val="single" w:sz="4" w:space="0" w:color="auto"/>
                    <w:right w:val="single" w:sz="4" w:space="0" w:color="auto"/>
                  </w:tcBorders>
                  <w:shd w:val="clear" w:color="000000" w:fill="FFFFFF"/>
                  <w:vAlign w:val="center"/>
                  <w:hideMark/>
                </w:tcPr>
                <w:p w:rsidR="009443AF" w:rsidRPr="009443AF" w:rsidRDefault="009443AF" w:rsidP="009443AF">
                  <w:pPr>
                    <w:spacing w:after="0" w:line="240" w:lineRule="auto"/>
                    <w:rPr>
                      <w:rFonts w:eastAsia="Times New Roman" w:cs="Times New Roman"/>
                      <w:sz w:val="24"/>
                      <w:szCs w:val="24"/>
                    </w:rPr>
                  </w:pPr>
                  <w:r w:rsidRPr="009443AF">
                    <w:rPr>
                      <w:rFonts w:eastAsia="Times New Roman" w:cs="Times New Roman"/>
                      <w:sz w:val="24"/>
                      <w:szCs w:val="24"/>
                    </w:rPr>
                    <w:t>Internet &amp; Thương mại điện tử</w:t>
                  </w:r>
                </w:p>
              </w:tc>
              <w:tc>
                <w:tcPr>
                  <w:tcW w:w="709" w:type="dxa"/>
                  <w:tcBorders>
                    <w:top w:val="nil"/>
                    <w:left w:val="nil"/>
                    <w:bottom w:val="single" w:sz="4" w:space="0" w:color="auto"/>
                    <w:right w:val="single" w:sz="4" w:space="0" w:color="auto"/>
                  </w:tcBorders>
                  <w:shd w:val="clear" w:color="000000" w:fill="FFFFFF"/>
                  <w:vAlign w:val="center"/>
                  <w:hideMark/>
                </w:tcPr>
                <w:p w:rsidR="009443AF" w:rsidRPr="009443AF" w:rsidRDefault="009443AF" w:rsidP="009443AF">
                  <w:pPr>
                    <w:spacing w:after="0" w:line="240" w:lineRule="auto"/>
                    <w:jc w:val="center"/>
                    <w:rPr>
                      <w:rFonts w:eastAsia="Times New Roman" w:cs="Times New Roman"/>
                      <w:sz w:val="24"/>
                      <w:szCs w:val="24"/>
                    </w:rPr>
                  </w:pPr>
                  <w:r w:rsidRPr="009443AF">
                    <w:rPr>
                      <w:rFonts w:eastAsia="Times New Roman" w:cs="Times New Roman"/>
                      <w:sz w:val="24"/>
                      <w:szCs w:val="24"/>
                    </w:rPr>
                    <w:t>2</w:t>
                  </w:r>
                </w:p>
              </w:tc>
            </w:tr>
            <w:tr w:rsidR="009443AF" w:rsidRPr="009443AF" w:rsidTr="009443AF">
              <w:trPr>
                <w:trHeight w:val="319"/>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9443AF" w:rsidRPr="009443AF" w:rsidRDefault="009443AF" w:rsidP="009443AF">
                  <w:pPr>
                    <w:spacing w:after="0" w:line="240" w:lineRule="auto"/>
                    <w:jc w:val="center"/>
                    <w:rPr>
                      <w:rFonts w:eastAsia="Times New Roman" w:cs="Times New Roman"/>
                      <w:color w:val="008000"/>
                      <w:sz w:val="24"/>
                      <w:szCs w:val="24"/>
                    </w:rPr>
                  </w:pPr>
                  <w:r w:rsidRPr="009443AF">
                    <w:rPr>
                      <w:rFonts w:eastAsia="Times New Roman" w:cs="Times New Roman"/>
                      <w:color w:val="008000"/>
                      <w:sz w:val="24"/>
                      <w:szCs w:val="24"/>
                    </w:rPr>
                    <w:t>53</w:t>
                  </w:r>
                </w:p>
              </w:tc>
              <w:tc>
                <w:tcPr>
                  <w:tcW w:w="1576" w:type="dxa"/>
                  <w:tcBorders>
                    <w:top w:val="nil"/>
                    <w:left w:val="nil"/>
                    <w:bottom w:val="single" w:sz="4" w:space="0" w:color="auto"/>
                    <w:right w:val="single" w:sz="4" w:space="0" w:color="auto"/>
                  </w:tcBorders>
                  <w:shd w:val="clear" w:color="000000" w:fill="FFFFFF"/>
                  <w:noWrap/>
                  <w:vAlign w:val="center"/>
                  <w:hideMark/>
                </w:tcPr>
                <w:p w:rsidR="009443AF" w:rsidRPr="009443AF" w:rsidRDefault="009443AF" w:rsidP="009443AF">
                  <w:pPr>
                    <w:spacing w:after="0" w:line="240" w:lineRule="auto"/>
                    <w:rPr>
                      <w:rFonts w:eastAsia="Times New Roman" w:cs="Times New Roman"/>
                      <w:sz w:val="24"/>
                      <w:szCs w:val="24"/>
                    </w:rPr>
                  </w:pPr>
                  <w:r w:rsidRPr="009443AF">
                    <w:rPr>
                      <w:rFonts w:eastAsia="Times New Roman" w:cs="Times New Roman"/>
                      <w:sz w:val="24"/>
                      <w:szCs w:val="24"/>
                    </w:rPr>
                    <w:t>CCU0246</w:t>
                  </w:r>
                </w:p>
              </w:tc>
              <w:tc>
                <w:tcPr>
                  <w:tcW w:w="3631" w:type="dxa"/>
                  <w:tcBorders>
                    <w:top w:val="nil"/>
                    <w:left w:val="nil"/>
                    <w:bottom w:val="single" w:sz="4" w:space="0" w:color="auto"/>
                    <w:right w:val="single" w:sz="4" w:space="0" w:color="auto"/>
                  </w:tcBorders>
                  <w:shd w:val="clear" w:color="000000" w:fill="FFFFFF"/>
                  <w:vAlign w:val="center"/>
                  <w:hideMark/>
                </w:tcPr>
                <w:p w:rsidR="009443AF" w:rsidRPr="009443AF" w:rsidRDefault="009443AF" w:rsidP="009443AF">
                  <w:pPr>
                    <w:spacing w:after="0" w:line="240" w:lineRule="auto"/>
                    <w:rPr>
                      <w:rFonts w:eastAsia="Times New Roman" w:cs="Times New Roman"/>
                      <w:sz w:val="24"/>
                      <w:szCs w:val="24"/>
                    </w:rPr>
                  </w:pPr>
                  <w:r w:rsidRPr="009443AF">
                    <w:rPr>
                      <w:rFonts w:eastAsia="Times New Roman" w:cs="Times New Roman"/>
                      <w:sz w:val="24"/>
                      <w:szCs w:val="24"/>
                    </w:rPr>
                    <w:t>Văn hoá doanh nghiệp</w:t>
                  </w:r>
                </w:p>
              </w:tc>
              <w:tc>
                <w:tcPr>
                  <w:tcW w:w="709" w:type="dxa"/>
                  <w:tcBorders>
                    <w:top w:val="nil"/>
                    <w:left w:val="nil"/>
                    <w:bottom w:val="single" w:sz="4" w:space="0" w:color="auto"/>
                    <w:right w:val="single" w:sz="4" w:space="0" w:color="auto"/>
                  </w:tcBorders>
                  <w:shd w:val="clear" w:color="000000" w:fill="FFFFFF"/>
                  <w:vAlign w:val="center"/>
                  <w:hideMark/>
                </w:tcPr>
                <w:p w:rsidR="009443AF" w:rsidRPr="009443AF" w:rsidRDefault="009443AF" w:rsidP="009443AF">
                  <w:pPr>
                    <w:spacing w:after="0" w:line="240" w:lineRule="auto"/>
                    <w:jc w:val="center"/>
                    <w:rPr>
                      <w:rFonts w:eastAsia="Times New Roman" w:cs="Times New Roman"/>
                      <w:sz w:val="24"/>
                      <w:szCs w:val="24"/>
                    </w:rPr>
                  </w:pPr>
                  <w:r w:rsidRPr="009443AF">
                    <w:rPr>
                      <w:rFonts w:eastAsia="Times New Roman" w:cs="Times New Roman"/>
                      <w:sz w:val="24"/>
                      <w:szCs w:val="24"/>
                    </w:rPr>
                    <w:t>2</w:t>
                  </w:r>
                </w:p>
              </w:tc>
            </w:tr>
            <w:tr w:rsidR="009443AF" w:rsidRPr="009443AF" w:rsidTr="009443AF">
              <w:trPr>
                <w:trHeight w:val="319"/>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9443AF" w:rsidRPr="009443AF" w:rsidRDefault="009443AF" w:rsidP="009443AF">
                  <w:pPr>
                    <w:spacing w:after="0" w:line="240" w:lineRule="auto"/>
                    <w:jc w:val="center"/>
                    <w:rPr>
                      <w:rFonts w:eastAsia="Times New Roman" w:cs="Times New Roman"/>
                      <w:color w:val="008000"/>
                      <w:sz w:val="24"/>
                      <w:szCs w:val="24"/>
                    </w:rPr>
                  </w:pPr>
                  <w:r w:rsidRPr="009443AF">
                    <w:rPr>
                      <w:rFonts w:eastAsia="Times New Roman" w:cs="Times New Roman"/>
                      <w:color w:val="008000"/>
                      <w:sz w:val="24"/>
                      <w:szCs w:val="24"/>
                    </w:rPr>
                    <w:t>54</w:t>
                  </w:r>
                </w:p>
              </w:tc>
              <w:tc>
                <w:tcPr>
                  <w:tcW w:w="1576" w:type="dxa"/>
                  <w:tcBorders>
                    <w:top w:val="nil"/>
                    <w:left w:val="nil"/>
                    <w:bottom w:val="single" w:sz="4" w:space="0" w:color="auto"/>
                    <w:right w:val="single" w:sz="4" w:space="0" w:color="auto"/>
                  </w:tcBorders>
                  <w:shd w:val="clear" w:color="000000" w:fill="FFFFFF"/>
                  <w:noWrap/>
                  <w:vAlign w:val="center"/>
                  <w:hideMark/>
                </w:tcPr>
                <w:p w:rsidR="009443AF" w:rsidRPr="009443AF" w:rsidRDefault="009443AF" w:rsidP="009443AF">
                  <w:pPr>
                    <w:spacing w:after="0" w:line="240" w:lineRule="auto"/>
                    <w:rPr>
                      <w:rFonts w:eastAsia="Times New Roman" w:cs="Times New Roman"/>
                      <w:sz w:val="24"/>
                      <w:szCs w:val="24"/>
                    </w:rPr>
                  </w:pPr>
                  <w:r w:rsidRPr="009443AF">
                    <w:rPr>
                      <w:rFonts w:eastAsia="Times New Roman" w:cs="Times New Roman"/>
                      <w:sz w:val="24"/>
                      <w:szCs w:val="24"/>
                    </w:rPr>
                    <w:t>PRE0144</w:t>
                  </w:r>
                </w:p>
              </w:tc>
              <w:tc>
                <w:tcPr>
                  <w:tcW w:w="3631" w:type="dxa"/>
                  <w:tcBorders>
                    <w:top w:val="nil"/>
                    <w:left w:val="nil"/>
                    <w:bottom w:val="single" w:sz="4" w:space="0" w:color="auto"/>
                    <w:right w:val="single" w:sz="4" w:space="0" w:color="auto"/>
                  </w:tcBorders>
                  <w:shd w:val="clear" w:color="000000" w:fill="FFFFFF"/>
                  <w:vAlign w:val="center"/>
                  <w:hideMark/>
                </w:tcPr>
                <w:p w:rsidR="009443AF" w:rsidRPr="009443AF" w:rsidRDefault="009443AF" w:rsidP="009443AF">
                  <w:pPr>
                    <w:spacing w:after="0" w:line="240" w:lineRule="auto"/>
                    <w:rPr>
                      <w:rFonts w:eastAsia="Times New Roman" w:cs="Times New Roman"/>
                      <w:sz w:val="24"/>
                      <w:szCs w:val="24"/>
                    </w:rPr>
                  </w:pPr>
                  <w:r w:rsidRPr="009443AF">
                    <w:rPr>
                      <w:rFonts w:eastAsia="Times New Roman" w:cs="Times New Roman"/>
                      <w:sz w:val="24"/>
                      <w:szCs w:val="24"/>
                    </w:rPr>
                    <w:t>Quan hệ công chúng</w:t>
                  </w:r>
                </w:p>
              </w:tc>
              <w:tc>
                <w:tcPr>
                  <w:tcW w:w="709" w:type="dxa"/>
                  <w:tcBorders>
                    <w:top w:val="nil"/>
                    <w:left w:val="nil"/>
                    <w:bottom w:val="single" w:sz="4" w:space="0" w:color="auto"/>
                    <w:right w:val="single" w:sz="4" w:space="0" w:color="auto"/>
                  </w:tcBorders>
                  <w:shd w:val="clear" w:color="000000" w:fill="FFFFFF"/>
                  <w:vAlign w:val="center"/>
                  <w:hideMark/>
                </w:tcPr>
                <w:p w:rsidR="009443AF" w:rsidRPr="009443AF" w:rsidRDefault="009443AF" w:rsidP="009443AF">
                  <w:pPr>
                    <w:spacing w:after="0" w:line="240" w:lineRule="auto"/>
                    <w:jc w:val="center"/>
                    <w:rPr>
                      <w:rFonts w:eastAsia="Times New Roman" w:cs="Times New Roman"/>
                      <w:sz w:val="24"/>
                      <w:szCs w:val="24"/>
                    </w:rPr>
                  </w:pPr>
                  <w:r w:rsidRPr="009443AF">
                    <w:rPr>
                      <w:rFonts w:eastAsia="Times New Roman" w:cs="Times New Roman"/>
                      <w:sz w:val="24"/>
                      <w:szCs w:val="24"/>
                    </w:rPr>
                    <w:t>2</w:t>
                  </w:r>
                </w:p>
              </w:tc>
            </w:tr>
            <w:tr w:rsidR="009443AF" w:rsidRPr="009443AF" w:rsidTr="009443AF">
              <w:trPr>
                <w:trHeight w:val="319"/>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9443AF" w:rsidRPr="009443AF" w:rsidRDefault="009443AF" w:rsidP="009443AF">
                  <w:pPr>
                    <w:spacing w:after="0" w:line="240" w:lineRule="auto"/>
                    <w:jc w:val="center"/>
                    <w:rPr>
                      <w:rFonts w:eastAsia="Times New Roman" w:cs="Times New Roman"/>
                      <w:color w:val="008000"/>
                      <w:sz w:val="24"/>
                      <w:szCs w:val="24"/>
                    </w:rPr>
                  </w:pPr>
                  <w:r w:rsidRPr="009443AF">
                    <w:rPr>
                      <w:rFonts w:eastAsia="Times New Roman" w:cs="Times New Roman"/>
                      <w:color w:val="008000"/>
                      <w:sz w:val="24"/>
                      <w:szCs w:val="24"/>
                    </w:rPr>
                    <w:lastRenderedPageBreak/>
                    <w:t>55</w:t>
                  </w:r>
                </w:p>
              </w:tc>
              <w:tc>
                <w:tcPr>
                  <w:tcW w:w="1576" w:type="dxa"/>
                  <w:tcBorders>
                    <w:top w:val="nil"/>
                    <w:left w:val="nil"/>
                    <w:bottom w:val="single" w:sz="4" w:space="0" w:color="auto"/>
                    <w:right w:val="single" w:sz="4" w:space="0" w:color="auto"/>
                  </w:tcBorders>
                  <w:shd w:val="clear" w:color="000000" w:fill="FFFFFF"/>
                  <w:noWrap/>
                  <w:vAlign w:val="center"/>
                  <w:hideMark/>
                </w:tcPr>
                <w:p w:rsidR="009443AF" w:rsidRPr="009443AF" w:rsidRDefault="009443AF" w:rsidP="009443AF">
                  <w:pPr>
                    <w:spacing w:after="0" w:line="240" w:lineRule="auto"/>
                    <w:rPr>
                      <w:rFonts w:eastAsia="Times New Roman" w:cs="Times New Roman"/>
                      <w:sz w:val="24"/>
                      <w:szCs w:val="24"/>
                    </w:rPr>
                  </w:pPr>
                  <w:r w:rsidRPr="009443AF">
                    <w:rPr>
                      <w:rFonts w:eastAsia="Times New Roman" w:cs="Times New Roman"/>
                      <w:sz w:val="24"/>
                      <w:szCs w:val="24"/>
                    </w:rPr>
                    <w:t>GAU0078</w:t>
                  </w:r>
                </w:p>
              </w:tc>
              <w:tc>
                <w:tcPr>
                  <w:tcW w:w="3631" w:type="dxa"/>
                  <w:tcBorders>
                    <w:top w:val="nil"/>
                    <w:left w:val="nil"/>
                    <w:bottom w:val="single" w:sz="4" w:space="0" w:color="auto"/>
                    <w:right w:val="single" w:sz="4" w:space="0" w:color="auto"/>
                  </w:tcBorders>
                  <w:shd w:val="clear" w:color="000000" w:fill="FFFFFF"/>
                  <w:vAlign w:val="center"/>
                  <w:hideMark/>
                </w:tcPr>
                <w:p w:rsidR="009443AF" w:rsidRPr="009443AF" w:rsidRDefault="009443AF" w:rsidP="009443AF">
                  <w:pPr>
                    <w:spacing w:after="0" w:line="240" w:lineRule="auto"/>
                    <w:rPr>
                      <w:rFonts w:eastAsia="Times New Roman" w:cs="Times New Roman"/>
                      <w:sz w:val="24"/>
                      <w:szCs w:val="24"/>
                    </w:rPr>
                  </w:pPr>
                  <w:r w:rsidRPr="009443AF">
                    <w:rPr>
                      <w:rFonts w:eastAsia="Times New Roman" w:cs="Times New Roman"/>
                      <w:sz w:val="24"/>
                      <w:szCs w:val="24"/>
                    </w:rPr>
                    <w:t>Kiểm toán căn bản</w:t>
                  </w:r>
                </w:p>
              </w:tc>
              <w:tc>
                <w:tcPr>
                  <w:tcW w:w="709" w:type="dxa"/>
                  <w:tcBorders>
                    <w:top w:val="nil"/>
                    <w:left w:val="nil"/>
                    <w:bottom w:val="single" w:sz="4" w:space="0" w:color="auto"/>
                    <w:right w:val="single" w:sz="4" w:space="0" w:color="auto"/>
                  </w:tcBorders>
                  <w:shd w:val="clear" w:color="000000" w:fill="FFFFFF"/>
                  <w:noWrap/>
                  <w:vAlign w:val="center"/>
                  <w:hideMark/>
                </w:tcPr>
                <w:p w:rsidR="009443AF" w:rsidRPr="009443AF" w:rsidRDefault="009443AF" w:rsidP="009443AF">
                  <w:pPr>
                    <w:spacing w:after="0" w:line="240" w:lineRule="auto"/>
                    <w:jc w:val="center"/>
                    <w:rPr>
                      <w:rFonts w:eastAsia="Times New Roman" w:cs="Times New Roman"/>
                      <w:sz w:val="24"/>
                      <w:szCs w:val="24"/>
                    </w:rPr>
                  </w:pPr>
                  <w:r w:rsidRPr="009443AF">
                    <w:rPr>
                      <w:rFonts w:eastAsia="Times New Roman" w:cs="Times New Roman"/>
                      <w:sz w:val="24"/>
                      <w:szCs w:val="24"/>
                    </w:rPr>
                    <w:t>2</w:t>
                  </w:r>
                </w:p>
              </w:tc>
            </w:tr>
            <w:tr w:rsidR="009443AF" w:rsidRPr="009443AF" w:rsidTr="009443AF">
              <w:trPr>
                <w:trHeight w:val="319"/>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9443AF" w:rsidRPr="009443AF" w:rsidRDefault="009443AF" w:rsidP="009443AF">
                  <w:pPr>
                    <w:spacing w:after="0" w:line="240" w:lineRule="auto"/>
                    <w:jc w:val="center"/>
                    <w:rPr>
                      <w:rFonts w:eastAsia="Times New Roman" w:cs="Times New Roman"/>
                      <w:color w:val="008000"/>
                      <w:sz w:val="24"/>
                      <w:szCs w:val="24"/>
                    </w:rPr>
                  </w:pPr>
                  <w:r w:rsidRPr="009443AF">
                    <w:rPr>
                      <w:rFonts w:eastAsia="Times New Roman" w:cs="Times New Roman"/>
                      <w:color w:val="008000"/>
                      <w:sz w:val="24"/>
                      <w:szCs w:val="24"/>
                    </w:rPr>
                    <w:t>56</w:t>
                  </w:r>
                </w:p>
              </w:tc>
              <w:tc>
                <w:tcPr>
                  <w:tcW w:w="1576" w:type="dxa"/>
                  <w:tcBorders>
                    <w:top w:val="nil"/>
                    <w:left w:val="nil"/>
                    <w:bottom w:val="single" w:sz="4" w:space="0" w:color="auto"/>
                    <w:right w:val="single" w:sz="4" w:space="0" w:color="auto"/>
                  </w:tcBorders>
                  <w:shd w:val="clear" w:color="000000" w:fill="FFFFFF"/>
                  <w:noWrap/>
                  <w:vAlign w:val="center"/>
                  <w:hideMark/>
                </w:tcPr>
                <w:p w:rsidR="009443AF" w:rsidRPr="009443AF" w:rsidRDefault="009443AF" w:rsidP="009443AF">
                  <w:pPr>
                    <w:spacing w:after="0" w:line="240" w:lineRule="auto"/>
                    <w:rPr>
                      <w:rFonts w:eastAsia="Times New Roman" w:cs="Times New Roman"/>
                      <w:sz w:val="24"/>
                      <w:szCs w:val="24"/>
                    </w:rPr>
                  </w:pPr>
                  <w:r w:rsidRPr="009443AF">
                    <w:rPr>
                      <w:rFonts w:eastAsia="Times New Roman" w:cs="Times New Roman"/>
                      <w:sz w:val="24"/>
                      <w:szCs w:val="24"/>
                    </w:rPr>
                    <w:t>MSI0056</w:t>
                  </w:r>
                </w:p>
              </w:tc>
              <w:tc>
                <w:tcPr>
                  <w:tcW w:w="3631" w:type="dxa"/>
                  <w:tcBorders>
                    <w:top w:val="nil"/>
                    <w:left w:val="nil"/>
                    <w:bottom w:val="single" w:sz="4" w:space="0" w:color="auto"/>
                    <w:right w:val="single" w:sz="4" w:space="0" w:color="auto"/>
                  </w:tcBorders>
                  <w:shd w:val="clear" w:color="000000" w:fill="FFFFFF"/>
                  <w:vAlign w:val="center"/>
                  <w:hideMark/>
                </w:tcPr>
                <w:p w:rsidR="009443AF" w:rsidRPr="009443AF" w:rsidRDefault="009443AF" w:rsidP="009443AF">
                  <w:pPr>
                    <w:spacing w:after="0" w:line="240" w:lineRule="auto"/>
                    <w:rPr>
                      <w:rFonts w:eastAsia="Times New Roman" w:cs="Times New Roman"/>
                      <w:sz w:val="24"/>
                      <w:szCs w:val="24"/>
                    </w:rPr>
                  </w:pPr>
                  <w:r w:rsidRPr="009443AF">
                    <w:rPr>
                      <w:rFonts w:eastAsia="Times New Roman" w:cs="Times New Roman"/>
                      <w:sz w:val="24"/>
                      <w:szCs w:val="24"/>
                    </w:rPr>
                    <w:t>Khoa học quản lý</w:t>
                  </w:r>
                </w:p>
              </w:tc>
              <w:tc>
                <w:tcPr>
                  <w:tcW w:w="709" w:type="dxa"/>
                  <w:tcBorders>
                    <w:top w:val="nil"/>
                    <w:left w:val="nil"/>
                    <w:bottom w:val="single" w:sz="4" w:space="0" w:color="auto"/>
                    <w:right w:val="single" w:sz="4" w:space="0" w:color="auto"/>
                  </w:tcBorders>
                  <w:shd w:val="clear" w:color="000000" w:fill="FFFFFF"/>
                  <w:noWrap/>
                  <w:vAlign w:val="center"/>
                  <w:hideMark/>
                </w:tcPr>
                <w:p w:rsidR="009443AF" w:rsidRPr="009443AF" w:rsidRDefault="009443AF" w:rsidP="009443AF">
                  <w:pPr>
                    <w:spacing w:after="0" w:line="240" w:lineRule="auto"/>
                    <w:jc w:val="center"/>
                    <w:rPr>
                      <w:rFonts w:eastAsia="Times New Roman" w:cs="Times New Roman"/>
                      <w:sz w:val="24"/>
                      <w:szCs w:val="24"/>
                    </w:rPr>
                  </w:pPr>
                  <w:r w:rsidRPr="009443AF">
                    <w:rPr>
                      <w:rFonts w:eastAsia="Times New Roman" w:cs="Times New Roman"/>
                      <w:sz w:val="24"/>
                      <w:szCs w:val="24"/>
                    </w:rPr>
                    <w:t>2</w:t>
                  </w:r>
                </w:p>
              </w:tc>
            </w:tr>
            <w:tr w:rsidR="009443AF" w:rsidRPr="009443AF" w:rsidTr="009443AF">
              <w:trPr>
                <w:trHeight w:val="319"/>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9443AF" w:rsidRPr="009443AF" w:rsidRDefault="009443AF" w:rsidP="009443AF">
                  <w:pPr>
                    <w:spacing w:after="0" w:line="240" w:lineRule="auto"/>
                    <w:jc w:val="center"/>
                    <w:rPr>
                      <w:rFonts w:eastAsia="Times New Roman" w:cs="Times New Roman"/>
                      <w:color w:val="008000"/>
                      <w:sz w:val="24"/>
                      <w:szCs w:val="24"/>
                    </w:rPr>
                  </w:pPr>
                  <w:r w:rsidRPr="009443AF">
                    <w:rPr>
                      <w:rFonts w:eastAsia="Times New Roman" w:cs="Times New Roman"/>
                      <w:color w:val="008000"/>
                      <w:sz w:val="24"/>
                      <w:szCs w:val="24"/>
                    </w:rPr>
                    <w:t>57</w:t>
                  </w:r>
                </w:p>
              </w:tc>
              <w:tc>
                <w:tcPr>
                  <w:tcW w:w="1576" w:type="dxa"/>
                  <w:tcBorders>
                    <w:top w:val="nil"/>
                    <w:left w:val="nil"/>
                    <w:bottom w:val="single" w:sz="4" w:space="0" w:color="auto"/>
                    <w:right w:val="single" w:sz="4" w:space="0" w:color="auto"/>
                  </w:tcBorders>
                  <w:shd w:val="clear" w:color="000000" w:fill="FFFFFF"/>
                  <w:noWrap/>
                  <w:vAlign w:val="center"/>
                  <w:hideMark/>
                </w:tcPr>
                <w:p w:rsidR="009443AF" w:rsidRPr="009443AF" w:rsidRDefault="009443AF" w:rsidP="009443AF">
                  <w:pPr>
                    <w:spacing w:after="0" w:line="240" w:lineRule="auto"/>
                    <w:rPr>
                      <w:rFonts w:eastAsia="Times New Roman" w:cs="Times New Roman"/>
                      <w:sz w:val="24"/>
                      <w:szCs w:val="24"/>
                    </w:rPr>
                  </w:pPr>
                  <w:r w:rsidRPr="009443AF">
                    <w:rPr>
                      <w:rFonts w:eastAsia="Times New Roman" w:cs="Times New Roman"/>
                      <w:sz w:val="24"/>
                      <w:szCs w:val="24"/>
                    </w:rPr>
                    <w:t>PFM0151</w:t>
                  </w:r>
                </w:p>
              </w:tc>
              <w:tc>
                <w:tcPr>
                  <w:tcW w:w="3631" w:type="dxa"/>
                  <w:tcBorders>
                    <w:top w:val="nil"/>
                    <w:left w:val="nil"/>
                    <w:bottom w:val="single" w:sz="4" w:space="0" w:color="auto"/>
                    <w:right w:val="single" w:sz="4" w:space="0" w:color="auto"/>
                  </w:tcBorders>
                  <w:shd w:val="clear" w:color="000000" w:fill="FFFFFF"/>
                  <w:vAlign w:val="center"/>
                  <w:hideMark/>
                </w:tcPr>
                <w:p w:rsidR="009443AF" w:rsidRPr="009443AF" w:rsidRDefault="009443AF" w:rsidP="009443AF">
                  <w:pPr>
                    <w:spacing w:after="0" w:line="240" w:lineRule="auto"/>
                    <w:rPr>
                      <w:rFonts w:eastAsia="Times New Roman" w:cs="Times New Roman"/>
                      <w:sz w:val="24"/>
                      <w:szCs w:val="24"/>
                    </w:rPr>
                  </w:pPr>
                  <w:r w:rsidRPr="009443AF">
                    <w:rPr>
                      <w:rFonts w:eastAsia="Times New Roman" w:cs="Times New Roman"/>
                      <w:sz w:val="24"/>
                      <w:szCs w:val="24"/>
                    </w:rPr>
                    <w:t>Quản lý tài chính công (giảng bằng tiếng Anh)</w:t>
                  </w:r>
                </w:p>
              </w:tc>
              <w:tc>
                <w:tcPr>
                  <w:tcW w:w="709" w:type="dxa"/>
                  <w:tcBorders>
                    <w:top w:val="nil"/>
                    <w:left w:val="nil"/>
                    <w:bottom w:val="single" w:sz="4" w:space="0" w:color="auto"/>
                    <w:right w:val="single" w:sz="4" w:space="0" w:color="auto"/>
                  </w:tcBorders>
                  <w:shd w:val="clear" w:color="000000" w:fill="FFFFFF"/>
                  <w:noWrap/>
                  <w:vAlign w:val="center"/>
                  <w:hideMark/>
                </w:tcPr>
                <w:p w:rsidR="009443AF" w:rsidRPr="009443AF" w:rsidRDefault="009443AF" w:rsidP="009443AF">
                  <w:pPr>
                    <w:spacing w:after="0" w:line="240" w:lineRule="auto"/>
                    <w:jc w:val="center"/>
                    <w:rPr>
                      <w:rFonts w:eastAsia="Times New Roman" w:cs="Times New Roman"/>
                      <w:sz w:val="24"/>
                      <w:szCs w:val="24"/>
                    </w:rPr>
                  </w:pPr>
                  <w:r w:rsidRPr="009443AF">
                    <w:rPr>
                      <w:rFonts w:eastAsia="Times New Roman" w:cs="Times New Roman"/>
                      <w:sz w:val="24"/>
                      <w:szCs w:val="24"/>
                    </w:rPr>
                    <w:t>2</w:t>
                  </w:r>
                </w:p>
              </w:tc>
            </w:tr>
            <w:tr w:rsidR="009443AF" w:rsidRPr="009443AF" w:rsidTr="009443AF">
              <w:trPr>
                <w:trHeight w:val="319"/>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9443AF" w:rsidRPr="009443AF" w:rsidRDefault="009443AF" w:rsidP="009443AF">
                  <w:pPr>
                    <w:spacing w:after="0" w:line="240" w:lineRule="auto"/>
                    <w:jc w:val="center"/>
                    <w:rPr>
                      <w:rFonts w:eastAsia="Times New Roman" w:cs="Times New Roman"/>
                      <w:color w:val="008000"/>
                      <w:sz w:val="24"/>
                      <w:szCs w:val="24"/>
                    </w:rPr>
                  </w:pPr>
                  <w:r w:rsidRPr="009443AF">
                    <w:rPr>
                      <w:rFonts w:eastAsia="Times New Roman" w:cs="Times New Roman"/>
                      <w:color w:val="008000"/>
                      <w:sz w:val="24"/>
                      <w:szCs w:val="24"/>
                    </w:rPr>
                    <w:t>58</w:t>
                  </w:r>
                </w:p>
              </w:tc>
              <w:tc>
                <w:tcPr>
                  <w:tcW w:w="1576" w:type="dxa"/>
                  <w:tcBorders>
                    <w:top w:val="nil"/>
                    <w:left w:val="nil"/>
                    <w:bottom w:val="single" w:sz="4" w:space="0" w:color="auto"/>
                    <w:right w:val="single" w:sz="4" w:space="0" w:color="auto"/>
                  </w:tcBorders>
                  <w:shd w:val="clear" w:color="000000" w:fill="FFFFFF"/>
                  <w:noWrap/>
                  <w:vAlign w:val="center"/>
                  <w:hideMark/>
                </w:tcPr>
                <w:p w:rsidR="009443AF" w:rsidRPr="009443AF" w:rsidRDefault="009443AF" w:rsidP="009443AF">
                  <w:pPr>
                    <w:spacing w:after="0" w:line="240" w:lineRule="auto"/>
                    <w:rPr>
                      <w:rFonts w:eastAsia="Times New Roman" w:cs="Times New Roman"/>
                      <w:sz w:val="24"/>
                      <w:szCs w:val="24"/>
                    </w:rPr>
                  </w:pPr>
                  <w:r w:rsidRPr="009443AF">
                    <w:rPr>
                      <w:rFonts w:eastAsia="Times New Roman" w:cs="Times New Roman"/>
                      <w:sz w:val="24"/>
                      <w:szCs w:val="24"/>
                    </w:rPr>
                    <w:t>BMA0167</w:t>
                  </w:r>
                </w:p>
              </w:tc>
              <w:tc>
                <w:tcPr>
                  <w:tcW w:w="3631" w:type="dxa"/>
                  <w:tcBorders>
                    <w:top w:val="nil"/>
                    <w:left w:val="nil"/>
                    <w:bottom w:val="single" w:sz="4" w:space="0" w:color="auto"/>
                    <w:right w:val="single" w:sz="4" w:space="0" w:color="auto"/>
                  </w:tcBorders>
                  <w:shd w:val="clear" w:color="000000" w:fill="FFFFFF"/>
                  <w:vAlign w:val="center"/>
                  <w:hideMark/>
                </w:tcPr>
                <w:p w:rsidR="009443AF" w:rsidRPr="009443AF" w:rsidRDefault="009443AF" w:rsidP="009443AF">
                  <w:pPr>
                    <w:spacing w:after="0" w:line="240" w:lineRule="auto"/>
                    <w:rPr>
                      <w:rFonts w:eastAsia="Times New Roman" w:cs="Times New Roman"/>
                      <w:sz w:val="24"/>
                      <w:szCs w:val="24"/>
                    </w:rPr>
                  </w:pPr>
                  <w:r w:rsidRPr="009443AF">
                    <w:rPr>
                      <w:rFonts w:eastAsia="Times New Roman" w:cs="Times New Roman"/>
                      <w:sz w:val="24"/>
                      <w:szCs w:val="24"/>
                    </w:rPr>
                    <w:t>Quản trị kinh doanh</w:t>
                  </w:r>
                </w:p>
              </w:tc>
              <w:tc>
                <w:tcPr>
                  <w:tcW w:w="709" w:type="dxa"/>
                  <w:tcBorders>
                    <w:top w:val="nil"/>
                    <w:left w:val="nil"/>
                    <w:bottom w:val="single" w:sz="4" w:space="0" w:color="auto"/>
                    <w:right w:val="single" w:sz="4" w:space="0" w:color="auto"/>
                  </w:tcBorders>
                  <w:shd w:val="clear" w:color="000000" w:fill="FFFFFF"/>
                  <w:vAlign w:val="center"/>
                  <w:hideMark/>
                </w:tcPr>
                <w:p w:rsidR="009443AF" w:rsidRPr="009443AF" w:rsidRDefault="009443AF" w:rsidP="009443AF">
                  <w:pPr>
                    <w:spacing w:after="0" w:line="240" w:lineRule="auto"/>
                    <w:jc w:val="center"/>
                    <w:rPr>
                      <w:rFonts w:eastAsia="Times New Roman" w:cs="Times New Roman"/>
                      <w:sz w:val="24"/>
                      <w:szCs w:val="24"/>
                    </w:rPr>
                  </w:pPr>
                  <w:r w:rsidRPr="009443AF">
                    <w:rPr>
                      <w:rFonts w:eastAsia="Times New Roman" w:cs="Times New Roman"/>
                      <w:sz w:val="24"/>
                      <w:szCs w:val="24"/>
                    </w:rPr>
                    <w:t>2</w:t>
                  </w:r>
                </w:p>
              </w:tc>
            </w:tr>
            <w:tr w:rsidR="009443AF" w:rsidRPr="009443AF" w:rsidTr="009443AF">
              <w:trPr>
                <w:trHeight w:val="319"/>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9443AF" w:rsidRPr="009443AF" w:rsidRDefault="009443AF" w:rsidP="009443AF">
                  <w:pPr>
                    <w:spacing w:after="0" w:line="240" w:lineRule="auto"/>
                    <w:rPr>
                      <w:rFonts w:eastAsia="Times New Roman" w:cs="Times New Roman"/>
                      <w:sz w:val="20"/>
                      <w:szCs w:val="20"/>
                    </w:rPr>
                  </w:pPr>
                  <w:r w:rsidRPr="009443AF">
                    <w:rPr>
                      <w:rFonts w:eastAsia="Times New Roman" w:cs="Times New Roman"/>
                      <w:sz w:val="20"/>
                      <w:szCs w:val="20"/>
                    </w:rPr>
                    <w:t> </w:t>
                  </w:r>
                </w:p>
              </w:tc>
              <w:tc>
                <w:tcPr>
                  <w:tcW w:w="1576" w:type="dxa"/>
                  <w:tcBorders>
                    <w:top w:val="nil"/>
                    <w:left w:val="nil"/>
                    <w:bottom w:val="single" w:sz="4" w:space="0" w:color="auto"/>
                    <w:right w:val="single" w:sz="4" w:space="0" w:color="auto"/>
                  </w:tcBorders>
                  <w:shd w:val="clear" w:color="auto" w:fill="auto"/>
                  <w:noWrap/>
                  <w:vAlign w:val="center"/>
                  <w:hideMark/>
                </w:tcPr>
                <w:p w:rsidR="009443AF" w:rsidRPr="009443AF" w:rsidRDefault="009443AF" w:rsidP="009443AF">
                  <w:pPr>
                    <w:spacing w:after="0" w:line="240" w:lineRule="auto"/>
                    <w:rPr>
                      <w:rFonts w:eastAsia="Times New Roman" w:cs="Times New Roman"/>
                      <w:sz w:val="20"/>
                      <w:szCs w:val="20"/>
                    </w:rPr>
                  </w:pPr>
                  <w:r w:rsidRPr="009443AF">
                    <w:rPr>
                      <w:rFonts w:eastAsia="Times New Roman" w:cs="Times New Roman"/>
                      <w:sz w:val="20"/>
                      <w:szCs w:val="20"/>
                    </w:rPr>
                    <w:t> </w:t>
                  </w:r>
                </w:p>
              </w:tc>
              <w:tc>
                <w:tcPr>
                  <w:tcW w:w="3631" w:type="dxa"/>
                  <w:tcBorders>
                    <w:top w:val="nil"/>
                    <w:left w:val="nil"/>
                    <w:bottom w:val="single" w:sz="4" w:space="0" w:color="auto"/>
                    <w:right w:val="single" w:sz="4" w:space="0" w:color="auto"/>
                  </w:tcBorders>
                  <w:shd w:val="clear" w:color="auto" w:fill="auto"/>
                  <w:noWrap/>
                  <w:vAlign w:val="center"/>
                  <w:hideMark/>
                </w:tcPr>
                <w:p w:rsidR="009443AF" w:rsidRPr="009443AF" w:rsidRDefault="009443AF" w:rsidP="009443AF">
                  <w:pPr>
                    <w:spacing w:after="0" w:line="240" w:lineRule="auto"/>
                    <w:rPr>
                      <w:rFonts w:eastAsia="Times New Roman" w:cs="Times New Roman"/>
                      <w:sz w:val="20"/>
                      <w:szCs w:val="20"/>
                    </w:rPr>
                  </w:pPr>
                  <w:r w:rsidRPr="009443AF">
                    <w:rPr>
                      <w:rFonts w:eastAsia="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9443AF" w:rsidRPr="009443AF" w:rsidRDefault="009443AF" w:rsidP="009443AF">
                  <w:pPr>
                    <w:spacing w:after="0" w:line="240" w:lineRule="auto"/>
                    <w:rPr>
                      <w:rFonts w:eastAsia="Times New Roman" w:cs="Times New Roman"/>
                      <w:sz w:val="20"/>
                      <w:szCs w:val="20"/>
                    </w:rPr>
                  </w:pPr>
                  <w:r w:rsidRPr="009443AF">
                    <w:rPr>
                      <w:rFonts w:eastAsia="Times New Roman" w:cs="Times New Roman"/>
                      <w:sz w:val="20"/>
                      <w:szCs w:val="20"/>
                    </w:rPr>
                    <w:t> </w:t>
                  </w:r>
                </w:p>
              </w:tc>
            </w:tr>
            <w:tr w:rsidR="00C32D90" w:rsidRPr="009443AF" w:rsidTr="00C32D90">
              <w:trPr>
                <w:trHeight w:val="622"/>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32D90" w:rsidRPr="009443AF" w:rsidRDefault="00C32D90" w:rsidP="009443AF">
                  <w:pPr>
                    <w:spacing w:after="0" w:line="240" w:lineRule="auto"/>
                    <w:jc w:val="center"/>
                    <w:rPr>
                      <w:rFonts w:eastAsia="Times New Roman" w:cs="Times New Roman"/>
                      <w:b/>
                      <w:bCs/>
                      <w:color w:val="008000"/>
                      <w:sz w:val="24"/>
                      <w:szCs w:val="24"/>
                    </w:rPr>
                  </w:pPr>
                  <w:r w:rsidRPr="009443AF">
                    <w:rPr>
                      <w:rFonts w:eastAsia="Times New Roman" w:cs="Times New Roman"/>
                      <w:b/>
                      <w:bCs/>
                      <w:color w:val="008000"/>
                      <w:sz w:val="24"/>
                      <w:szCs w:val="24"/>
                    </w:rPr>
                    <w:t> </w:t>
                  </w:r>
                </w:p>
              </w:tc>
              <w:tc>
                <w:tcPr>
                  <w:tcW w:w="5207" w:type="dxa"/>
                  <w:gridSpan w:val="2"/>
                  <w:tcBorders>
                    <w:top w:val="nil"/>
                    <w:left w:val="nil"/>
                    <w:bottom w:val="single" w:sz="4" w:space="0" w:color="auto"/>
                    <w:right w:val="single" w:sz="4" w:space="0" w:color="auto"/>
                  </w:tcBorders>
                  <w:shd w:val="clear" w:color="auto" w:fill="auto"/>
                  <w:noWrap/>
                  <w:vAlign w:val="center"/>
                  <w:hideMark/>
                </w:tcPr>
                <w:p w:rsidR="00C32D90" w:rsidRPr="009443AF" w:rsidRDefault="00C32D90" w:rsidP="009443AF">
                  <w:pPr>
                    <w:spacing w:after="0" w:line="240" w:lineRule="auto"/>
                    <w:rPr>
                      <w:rFonts w:eastAsia="Times New Roman" w:cs="Times New Roman"/>
                      <w:b/>
                      <w:bCs/>
                      <w:sz w:val="24"/>
                      <w:szCs w:val="24"/>
                    </w:rPr>
                  </w:pPr>
                  <w:r w:rsidRPr="009443AF">
                    <w:rPr>
                      <w:rFonts w:eastAsia="Times New Roman" w:cs="Times New Roman"/>
                      <w:b/>
                      <w:bCs/>
                      <w:sz w:val="24"/>
                      <w:szCs w:val="24"/>
                    </w:rPr>
                    <w:t>THỰC TẬP CUỐI KHÓA, KHÓA LUẬN TỐT NGHIỆP</w:t>
                  </w:r>
                </w:p>
                <w:p w:rsidR="00C32D90" w:rsidRPr="009443AF" w:rsidRDefault="00C32D90" w:rsidP="009443AF">
                  <w:pPr>
                    <w:spacing w:after="0" w:line="240" w:lineRule="auto"/>
                    <w:rPr>
                      <w:rFonts w:eastAsia="Times New Roman" w:cs="Times New Roman"/>
                      <w:b/>
                      <w:bCs/>
                      <w:sz w:val="24"/>
                      <w:szCs w:val="24"/>
                    </w:rPr>
                  </w:pPr>
                  <w:r w:rsidRPr="009443AF">
                    <w:rPr>
                      <w:rFonts w:eastAsia="Times New Roman" w:cs="Times New Roman"/>
                      <w:b/>
                      <w:bCs/>
                      <w:sz w:val="24"/>
                      <w:szCs w:val="24"/>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C32D90" w:rsidRPr="009443AF" w:rsidRDefault="00C32D90" w:rsidP="009443AF">
                  <w:pPr>
                    <w:spacing w:after="0" w:line="240" w:lineRule="auto"/>
                    <w:jc w:val="center"/>
                    <w:rPr>
                      <w:rFonts w:eastAsia="Times New Roman" w:cs="Times New Roman"/>
                      <w:b/>
                      <w:bCs/>
                      <w:sz w:val="24"/>
                      <w:szCs w:val="24"/>
                    </w:rPr>
                  </w:pPr>
                  <w:r w:rsidRPr="009443AF">
                    <w:rPr>
                      <w:rFonts w:eastAsia="Times New Roman" w:cs="Times New Roman"/>
                      <w:b/>
                      <w:bCs/>
                      <w:sz w:val="24"/>
                      <w:szCs w:val="24"/>
                    </w:rPr>
                    <w:t>10</w:t>
                  </w:r>
                </w:p>
              </w:tc>
            </w:tr>
            <w:tr w:rsidR="009443AF" w:rsidRPr="009443AF" w:rsidTr="009443AF">
              <w:trPr>
                <w:trHeight w:val="319"/>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9443AF" w:rsidRPr="009443AF" w:rsidRDefault="009443AF" w:rsidP="009443AF">
                  <w:pPr>
                    <w:spacing w:after="0" w:line="240" w:lineRule="auto"/>
                    <w:jc w:val="center"/>
                    <w:rPr>
                      <w:rFonts w:eastAsia="Times New Roman" w:cs="Times New Roman"/>
                      <w:color w:val="008000"/>
                      <w:sz w:val="24"/>
                      <w:szCs w:val="24"/>
                    </w:rPr>
                  </w:pPr>
                  <w:r w:rsidRPr="009443AF">
                    <w:rPr>
                      <w:rFonts w:eastAsia="Times New Roman" w:cs="Times New Roman"/>
                      <w:color w:val="008000"/>
                      <w:sz w:val="24"/>
                      <w:szCs w:val="24"/>
                    </w:rPr>
                    <w:t> </w:t>
                  </w:r>
                </w:p>
              </w:tc>
              <w:tc>
                <w:tcPr>
                  <w:tcW w:w="1576" w:type="dxa"/>
                  <w:tcBorders>
                    <w:top w:val="nil"/>
                    <w:left w:val="nil"/>
                    <w:bottom w:val="single" w:sz="4" w:space="0" w:color="auto"/>
                    <w:right w:val="single" w:sz="4" w:space="0" w:color="auto"/>
                  </w:tcBorders>
                  <w:shd w:val="clear" w:color="000000" w:fill="FFFFFF"/>
                  <w:noWrap/>
                  <w:vAlign w:val="center"/>
                  <w:hideMark/>
                </w:tcPr>
                <w:p w:rsidR="009443AF" w:rsidRPr="009443AF" w:rsidRDefault="009443AF" w:rsidP="009443AF">
                  <w:pPr>
                    <w:spacing w:after="0" w:line="240" w:lineRule="auto"/>
                    <w:rPr>
                      <w:rFonts w:eastAsia="Times New Roman" w:cs="Times New Roman"/>
                      <w:sz w:val="24"/>
                      <w:szCs w:val="24"/>
                    </w:rPr>
                  </w:pPr>
                  <w:r w:rsidRPr="009443AF">
                    <w:rPr>
                      <w:rFonts w:eastAsia="Times New Roman" w:cs="Times New Roman"/>
                      <w:sz w:val="24"/>
                      <w:szCs w:val="24"/>
                    </w:rPr>
                    <w:t> </w:t>
                  </w:r>
                </w:p>
              </w:tc>
              <w:tc>
                <w:tcPr>
                  <w:tcW w:w="3631" w:type="dxa"/>
                  <w:tcBorders>
                    <w:top w:val="nil"/>
                    <w:left w:val="nil"/>
                    <w:bottom w:val="single" w:sz="4" w:space="0" w:color="auto"/>
                    <w:right w:val="single" w:sz="4" w:space="0" w:color="auto"/>
                  </w:tcBorders>
                  <w:shd w:val="clear" w:color="000000" w:fill="FFFFFF"/>
                  <w:vAlign w:val="center"/>
                  <w:hideMark/>
                </w:tcPr>
                <w:p w:rsidR="009443AF" w:rsidRPr="009443AF" w:rsidRDefault="009443AF" w:rsidP="009443AF">
                  <w:pPr>
                    <w:spacing w:after="0" w:line="240" w:lineRule="auto"/>
                    <w:rPr>
                      <w:rFonts w:eastAsia="Times New Roman" w:cs="Times New Roman"/>
                      <w:sz w:val="24"/>
                      <w:szCs w:val="24"/>
                    </w:rPr>
                  </w:pPr>
                  <w:r w:rsidRPr="009443AF">
                    <w:rPr>
                      <w:rFonts w:eastAsia="Times New Roman" w:cs="Times New Roman"/>
                      <w:sz w:val="24"/>
                      <w:szCs w:val="24"/>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9443AF" w:rsidRPr="009443AF" w:rsidRDefault="009443AF" w:rsidP="009443AF">
                  <w:pPr>
                    <w:spacing w:after="0" w:line="240" w:lineRule="auto"/>
                    <w:jc w:val="center"/>
                    <w:rPr>
                      <w:rFonts w:eastAsia="Times New Roman" w:cs="Times New Roman"/>
                      <w:sz w:val="24"/>
                      <w:szCs w:val="24"/>
                    </w:rPr>
                  </w:pPr>
                  <w:r w:rsidRPr="009443AF">
                    <w:rPr>
                      <w:rFonts w:eastAsia="Times New Roman" w:cs="Times New Roman"/>
                      <w:sz w:val="24"/>
                      <w:szCs w:val="24"/>
                    </w:rPr>
                    <w:t> </w:t>
                  </w:r>
                </w:p>
              </w:tc>
            </w:tr>
            <w:tr w:rsidR="009443AF" w:rsidRPr="009443AF" w:rsidTr="009443AF">
              <w:trPr>
                <w:trHeight w:val="319"/>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9443AF" w:rsidRPr="009443AF" w:rsidRDefault="009443AF" w:rsidP="009443AF">
                  <w:pPr>
                    <w:spacing w:after="0" w:line="240" w:lineRule="auto"/>
                    <w:jc w:val="center"/>
                    <w:rPr>
                      <w:rFonts w:eastAsia="Times New Roman" w:cs="Times New Roman"/>
                      <w:color w:val="008000"/>
                      <w:sz w:val="24"/>
                      <w:szCs w:val="24"/>
                    </w:rPr>
                  </w:pPr>
                  <w:r w:rsidRPr="009443AF">
                    <w:rPr>
                      <w:rFonts w:eastAsia="Times New Roman" w:cs="Times New Roman"/>
                      <w:color w:val="008000"/>
                      <w:sz w:val="24"/>
                      <w:szCs w:val="24"/>
                    </w:rPr>
                    <w:t>59</w:t>
                  </w:r>
                </w:p>
              </w:tc>
              <w:tc>
                <w:tcPr>
                  <w:tcW w:w="1576" w:type="dxa"/>
                  <w:tcBorders>
                    <w:top w:val="nil"/>
                    <w:left w:val="nil"/>
                    <w:bottom w:val="single" w:sz="4" w:space="0" w:color="auto"/>
                    <w:right w:val="single" w:sz="4" w:space="0" w:color="auto"/>
                  </w:tcBorders>
                  <w:shd w:val="clear" w:color="000000" w:fill="FFFFFF"/>
                  <w:noWrap/>
                  <w:vAlign w:val="center"/>
                  <w:hideMark/>
                </w:tcPr>
                <w:p w:rsidR="009443AF" w:rsidRPr="009443AF" w:rsidRDefault="009443AF" w:rsidP="009443AF">
                  <w:pPr>
                    <w:spacing w:after="0" w:line="240" w:lineRule="auto"/>
                    <w:rPr>
                      <w:rFonts w:eastAsia="Times New Roman" w:cs="Times New Roman"/>
                      <w:sz w:val="24"/>
                      <w:szCs w:val="24"/>
                    </w:rPr>
                  </w:pPr>
                  <w:r w:rsidRPr="009443AF">
                    <w:rPr>
                      <w:rFonts w:eastAsia="Times New Roman" w:cs="Times New Roman"/>
                      <w:sz w:val="24"/>
                      <w:szCs w:val="24"/>
                    </w:rPr>
                    <w:t>SPR0199</w:t>
                  </w:r>
                </w:p>
              </w:tc>
              <w:tc>
                <w:tcPr>
                  <w:tcW w:w="3631" w:type="dxa"/>
                  <w:tcBorders>
                    <w:top w:val="nil"/>
                    <w:left w:val="nil"/>
                    <w:bottom w:val="single" w:sz="4" w:space="0" w:color="auto"/>
                    <w:right w:val="single" w:sz="4" w:space="0" w:color="auto"/>
                  </w:tcBorders>
                  <w:shd w:val="clear" w:color="000000" w:fill="FFFFFF"/>
                  <w:vAlign w:val="center"/>
                  <w:hideMark/>
                </w:tcPr>
                <w:p w:rsidR="009443AF" w:rsidRPr="009443AF" w:rsidRDefault="009443AF" w:rsidP="009443AF">
                  <w:pPr>
                    <w:spacing w:after="0" w:line="240" w:lineRule="auto"/>
                    <w:rPr>
                      <w:rFonts w:eastAsia="Times New Roman" w:cs="Times New Roman"/>
                      <w:sz w:val="24"/>
                      <w:szCs w:val="24"/>
                    </w:rPr>
                  </w:pPr>
                  <w:r w:rsidRPr="009443AF">
                    <w:rPr>
                      <w:rFonts w:eastAsia="Times New Roman" w:cs="Times New Roman"/>
                      <w:sz w:val="24"/>
                      <w:szCs w:val="24"/>
                    </w:rPr>
                    <w:t>Thực tập cuối khoá 01</w:t>
                  </w:r>
                </w:p>
              </w:tc>
              <w:tc>
                <w:tcPr>
                  <w:tcW w:w="709" w:type="dxa"/>
                  <w:tcBorders>
                    <w:top w:val="nil"/>
                    <w:left w:val="nil"/>
                    <w:bottom w:val="single" w:sz="4" w:space="0" w:color="auto"/>
                    <w:right w:val="single" w:sz="4" w:space="0" w:color="auto"/>
                  </w:tcBorders>
                  <w:shd w:val="clear" w:color="000000" w:fill="FFFFFF"/>
                  <w:noWrap/>
                  <w:vAlign w:val="center"/>
                  <w:hideMark/>
                </w:tcPr>
                <w:p w:rsidR="009443AF" w:rsidRPr="009443AF" w:rsidRDefault="009443AF" w:rsidP="009443AF">
                  <w:pPr>
                    <w:spacing w:after="0" w:line="240" w:lineRule="auto"/>
                    <w:jc w:val="center"/>
                    <w:rPr>
                      <w:rFonts w:eastAsia="Times New Roman" w:cs="Times New Roman"/>
                      <w:sz w:val="24"/>
                      <w:szCs w:val="24"/>
                    </w:rPr>
                  </w:pPr>
                  <w:r w:rsidRPr="009443AF">
                    <w:rPr>
                      <w:rFonts w:eastAsia="Times New Roman" w:cs="Times New Roman"/>
                      <w:sz w:val="24"/>
                      <w:szCs w:val="24"/>
                    </w:rPr>
                    <w:t>4</w:t>
                  </w:r>
                </w:p>
              </w:tc>
            </w:tr>
            <w:tr w:rsidR="009443AF" w:rsidRPr="009443AF" w:rsidTr="009443AF">
              <w:trPr>
                <w:trHeight w:val="319"/>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9443AF" w:rsidRPr="009443AF" w:rsidRDefault="009443AF" w:rsidP="009443AF">
                  <w:pPr>
                    <w:spacing w:after="0" w:line="240" w:lineRule="auto"/>
                    <w:jc w:val="center"/>
                    <w:rPr>
                      <w:rFonts w:eastAsia="Times New Roman" w:cs="Times New Roman"/>
                      <w:color w:val="008000"/>
                      <w:sz w:val="24"/>
                      <w:szCs w:val="24"/>
                    </w:rPr>
                  </w:pPr>
                  <w:r w:rsidRPr="009443AF">
                    <w:rPr>
                      <w:rFonts w:eastAsia="Times New Roman" w:cs="Times New Roman"/>
                      <w:color w:val="008000"/>
                      <w:sz w:val="24"/>
                      <w:szCs w:val="24"/>
                    </w:rPr>
                    <w:t>60</w:t>
                  </w:r>
                </w:p>
              </w:tc>
              <w:tc>
                <w:tcPr>
                  <w:tcW w:w="1576" w:type="dxa"/>
                  <w:tcBorders>
                    <w:top w:val="nil"/>
                    <w:left w:val="nil"/>
                    <w:bottom w:val="single" w:sz="4" w:space="0" w:color="auto"/>
                    <w:right w:val="single" w:sz="4" w:space="0" w:color="auto"/>
                  </w:tcBorders>
                  <w:shd w:val="clear" w:color="000000" w:fill="FFFFFF"/>
                  <w:noWrap/>
                  <w:vAlign w:val="center"/>
                  <w:hideMark/>
                </w:tcPr>
                <w:p w:rsidR="009443AF" w:rsidRPr="009443AF" w:rsidRDefault="009443AF" w:rsidP="009443AF">
                  <w:pPr>
                    <w:spacing w:after="0" w:line="240" w:lineRule="auto"/>
                    <w:rPr>
                      <w:rFonts w:eastAsia="Times New Roman" w:cs="Times New Roman"/>
                      <w:sz w:val="24"/>
                      <w:szCs w:val="24"/>
                    </w:rPr>
                  </w:pPr>
                  <w:r w:rsidRPr="009443AF">
                    <w:rPr>
                      <w:rFonts w:eastAsia="Times New Roman" w:cs="Times New Roman"/>
                      <w:sz w:val="24"/>
                      <w:szCs w:val="24"/>
                    </w:rPr>
                    <w:t>THE0057</w:t>
                  </w:r>
                </w:p>
              </w:tc>
              <w:tc>
                <w:tcPr>
                  <w:tcW w:w="3631" w:type="dxa"/>
                  <w:tcBorders>
                    <w:top w:val="nil"/>
                    <w:left w:val="nil"/>
                    <w:bottom w:val="single" w:sz="4" w:space="0" w:color="auto"/>
                    <w:right w:val="single" w:sz="4" w:space="0" w:color="auto"/>
                  </w:tcBorders>
                  <w:shd w:val="clear" w:color="000000" w:fill="FFFFFF"/>
                  <w:vAlign w:val="center"/>
                  <w:hideMark/>
                </w:tcPr>
                <w:p w:rsidR="009443AF" w:rsidRPr="009443AF" w:rsidRDefault="009443AF" w:rsidP="009443AF">
                  <w:pPr>
                    <w:spacing w:after="0" w:line="240" w:lineRule="auto"/>
                    <w:rPr>
                      <w:rFonts w:eastAsia="Times New Roman" w:cs="Times New Roman"/>
                      <w:sz w:val="24"/>
                      <w:szCs w:val="24"/>
                    </w:rPr>
                  </w:pPr>
                  <w:r w:rsidRPr="009443AF">
                    <w:rPr>
                      <w:rFonts w:eastAsia="Times New Roman" w:cs="Times New Roman"/>
                      <w:sz w:val="24"/>
                      <w:szCs w:val="24"/>
                    </w:rPr>
                    <w:t>Khóa luận tốt nghiệp 01</w:t>
                  </w:r>
                </w:p>
              </w:tc>
              <w:tc>
                <w:tcPr>
                  <w:tcW w:w="709" w:type="dxa"/>
                  <w:tcBorders>
                    <w:top w:val="nil"/>
                    <w:left w:val="nil"/>
                    <w:bottom w:val="single" w:sz="4" w:space="0" w:color="auto"/>
                    <w:right w:val="single" w:sz="4" w:space="0" w:color="auto"/>
                  </w:tcBorders>
                  <w:shd w:val="clear" w:color="000000" w:fill="FFFFFF"/>
                  <w:noWrap/>
                  <w:vAlign w:val="center"/>
                  <w:hideMark/>
                </w:tcPr>
                <w:p w:rsidR="009443AF" w:rsidRPr="009443AF" w:rsidRDefault="009443AF" w:rsidP="009443AF">
                  <w:pPr>
                    <w:spacing w:after="0" w:line="240" w:lineRule="auto"/>
                    <w:jc w:val="center"/>
                    <w:rPr>
                      <w:rFonts w:eastAsia="Times New Roman" w:cs="Times New Roman"/>
                      <w:sz w:val="24"/>
                      <w:szCs w:val="24"/>
                    </w:rPr>
                  </w:pPr>
                  <w:r w:rsidRPr="009443AF">
                    <w:rPr>
                      <w:rFonts w:eastAsia="Times New Roman" w:cs="Times New Roman"/>
                      <w:sz w:val="24"/>
                      <w:szCs w:val="24"/>
                    </w:rPr>
                    <w:t>6</w:t>
                  </w:r>
                </w:p>
              </w:tc>
            </w:tr>
            <w:tr w:rsidR="009443AF" w:rsidRPr="009443AF" w:rsidTr="009443AF">
              <w:trPr>
                <w:trHeight w:val="319"/>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9443AF" w:rsidRPr="009443AF" w:rsidRDefault="009443AF" w:rsidP="009443AF">
                  <w:pPr>
                    <w:spacing w:after="0" w:line="240" w:lineRule="auto"/>
                    <w:rPr>
                      <w:rFonts w:eastAsia="Times New Roman" w:cs="Times New Roman"/>
                      <w:b/>
                      <w:bCs/>
                      <w:sz w:val="20"/>
                      <w:szCs w:val="20"/>
                    </w:rPr>
                  </w:pPr>
                  <w:r w:rsidRPr="009443AF">
                    <w:rPr>
                      <w:rFonts w:eastAsia="Times New Roman" w:cs="Times New Roman"/>
                      <w:b/>
                      <w:bCs/>
                      <w:sz w:val="20"/>
                      <w:szCs w:val="20"/>
                    </w:rPr>
                    <w:t> </w:t>
                  </w:r>
                </w:p>
              </w:tc>
              <w:tc>
                <w:tcPr>
                  <w:tcW w:w="1576" w:type="dxa"/>
                  <w:tcBorders>
                    <w:top w:val="nil"/>
                    <w:left w:val="nil"/>
                    <w:bottom w:val="single" w:sz="4" w:space="0" w:color="auto"/>
                    <w:right w:val="single" w:sz="4" w:space="0" w:color="auto"/>
                  </w:tcBorders>
                  <w:shd w:val="clear" w:color="auto" w:fill="auto"/>
                  <w:noWrap/>
                  <w:vAlign w:val="center"/>
                  <w:hideMark/>
                </w:tcPr>
                <w:p w:rsidR="009443AF" w:rsidRPr="009443AF" w:rsidRDefault="009443AF" w:rsidP="009443AF">
                  <w:pPr>
                    <w:spacing w:after="0" w:line="240" w:lineRule="auto"/>
                    <w:rPr>
                      <w:rFonts w:eastAsia="Times New Roman" w:cs="Times New Roman"/>
                      <w:b/>
                      <w:bCs/>
                      <w:sz w:val="20"/>
                      <w:szCs w:val="20"/>
                    </w:rPr>
                  </w:pPr>
                  <w:r w:rsidRPr="009443AF">
                    <w:rPr>
                      <w:rFonts w:eastAsia="Times New Roman" w:cs="Times New Roman"/>
                      <w:b/>
                      <w:bCs/>
                      <w:sz w:val="20"/>
                      <w:szCs w:val="20"/>
                    </w:rPr>
                    <w:t> </w:t>
                  </w:r>
                </w:p>
              </w:tc>
              <w:tc>
                <w:tcPr>
                  <w:tcW w:w="3631" w:type="dxa"/>
                  <w:tcBorders>
                    <w:top w:val="nil"/>
                    <w:left w:val="nil"/>
                    <w:bottom w:val="single" w:sz="4" w:space="0" w:color="auto"/>
                    <w:right w:val="single" w:sz="4" w:space="0" w:color="auto"/>
                  </w:tcBorders>
                  <w:shd w:val="clear" w:color="auto" w:fill="auto"/>
                  <w:noWrap/>
                  <w:vAlign w:val="center"/>
                  <w:hideMark/>
                </w:tcPr>
                <w:p w:rsidR="009443AF" w:rsidRPr="009443AF" w:rsidRDefault="009443AF" w:rsidP="009443AF">
                  <w:pPr>
                    <w:spacing w:after="0" w:line="240" w:lineRule="auto"/>
                    <w:rPr>
                      <w:rFonts w:eastAsia="Times New Roman" w:cs="Times New Roman"/>
                      <w:b/>
                      <w:bCs/>
                      <w:sz w:val="24"/>
                      <w:szCs w:val="24"/>
                    </w:rPr>
                  </w:pPr>
                  <w:r w:rsidRPr="009443AF">
                    <w:rPr>
                      <w:rFonts w:eastAsia="Times New Roman" w:cs="Times New Roman"/>
                      <w:b/>
                      <w:bCs/>
                      <w:sz w:val="24"/>
                      <w:szCs w:val="24"/>
                    </w:rPr>
                    <w:t>Tổng số tín chỉ</w:t>
                  </w:r>
                </w:p>
              </w:tc>
              <w:tc>
                <w:tcPr>
                  <w:tcW w:w="709" w:type="dxa"/>
                  <w:tcBorders>
                    <w:top w:val="nil"/>
                    <w:left w:val="nil"/>
                    <w:bottom w:val="single" w:sz="4" w:space="0" w:color="auto"/>
                    <w:right w:val="single" w:sz="4" w:space="0" w:color="auto"/>
                  </w:tcBorders>
                  <w:shd w:val="clear" w:color="auto" w:fill="auto"/>
                  <w:noWrap/>
                  <w:vAlign w:val="center"/>
                  <w:hideMark/>
                </w:tcPr>
                <w:p w:rsidR="009443AF" w:rsidRPr="009443AF" w:rsidRDefault="009443AF" w:rsidP="009443AF">
                  <w:pPr>
                    <w:spacing w:after="0" w:line="240" w:lineRule="auto"/>
                    <w:jc w:val="center"/>
                    <w:rPr>
                      <w:rFonts w:eastAsia="Times New Roman" w:cs="Times New Roman"/>
                      <w:b/>
                      <w:bCs/>
                      <w:sz w:val="24"/>
                      <w:szCs w:val="24"/>
                    </w:rPr>
                  </w:pPr>
                  <w:r w:rsidRPr="009443AF">
                    <w:rPr>
                      <w:rFonts w:eastAsia="Times New Roman" w:cs="Times New Roman"/>
                      <w:b/>
                      <w:bCs/>
                      <w:sz w:val="24"/>
                      <w:szCs w:val="24"/>
                    </w:rPr>
                    <w:t>129</w:t>
                  </w:r>
                </w:p>
              </w:tc>
            </w:tr>
          </w:tbl>
          <w:p w:rsidR="009443AF" w:rsidRPr="00917DDC" w:rsidRDefault="009443AF" w:rsidP="00696B8B">
            <w:pPr>
              <w:widowControl w:val="0"/>
              <w:spacing w:after="0" w:line="320" w:lineRule="exact"/>
              <w:rPr>
                <w:rFonts w:eastAsia="Times New Roman" w:cs="Times New Roman"/>
                <w:sz w:val="26"/>
                <w:szCs w:val="26"/>
              </w:rPr>
            </w:pPr>
          </w:p>
        </w:tc>
        <w:tc>
          <w:tcPr>
            <w:tcW w:w="518" w:type="pct"/>
            <w:tcBorders>
              <w:top w:val="single" w:sz="6" w:space="0" w:color="auto"/>
              <w:left w:val="single" w:sz="6" w:space="0" w:color="auto"/>
              <w:bottom w:val="single" w:sz="6" w:space="0" w:color="auto"/>
              <w:right w:val="single" w:sz="6" w:space="0" w:color="auto"/>
            </w:tcBorders>
            <w:shd w:val="clear" w:color="auto" w:fill="auto"/>
          </w:tcPr>
          <w:p w:rsidR="0051221C" w:rsidRPr="00917DDC" w:rsidRDefault="0051221C" w:rsidP="00696B8B">
            <w:pPr>
              <w:spacing w:after="0" w:line="320" w:lineRule="exact"/>
              <w:rPr>
                <w:rFonts w:cs="Times New Roman"/>
                <w:sz w:val="26"/>
                <w:szCs w:val="26"/>
              </w:rPr>
            </w:pPr>
          </w:p>
        </w:tc>
        <w:tc>
          <w:tcPr>
            <w:tcW w:w="1090" w:type="pct"/>
            <w:tcBorders>
              <w:top w:val="single" w:sz="6" w:space="0" w:color="auto"/>
              <w:left w:val="single" w:sz="6" w:space="0" w:color="auto"/>
              <w:bottom w:val="single" w:sz="6" w:space="0" w:color="auto"/>
              <w:right w:val="single" w:sz="6" w:space="0" w:color="auto"/>
            </w:tcBorders>
            <w:shd w:val="clear" w:color="auto" w:fill="auto"/>
          </w:tcPr>
          <w:p w:rsidR="0051221C" w:rsidRPr="00917DDC" w:rsidRDefault="0051221C" w:rsidP="00696B8B">
            <w:pPr>
              <w:spacing w:after="0" w:line="320" w:lineRule="exact"/>
              <w:rPr>
                <w:rFonts w:cs="Times New Roman"/>
                <w:sz w:val="26"/>
                <w:szCs w:val="26"/>
              </w:rPr>
            </w:pPr>
          </w:p>
        </w:tc>
        <w:tc>
          <w:tcPr>
            <w:tcW w:w="234" w:type="pct"/>
            <w:tcBorders>
              <w:top w:val="single" w:sz="6" w:space="0" w:color="auto"/>
              <w:left w:val="single" w:sz="6" w:space="0" w:color="auto"/>
              <w:bottom w:val="single" w:sz="6" w:space="0" w:color="auto"/>
              <w:right w:val="single" w:sz="6" w:space="0" w:color="auto"/>
            </w:tcBorders>
            <w:shd w:val="clear" w:color="auto" w:fill="auto"/>
          </w:tcPr>
          <w:p w:rsidR="0051221C" w:rsidRPr="00917DDC" w:rsidRDefault="0051221C" w:rsidP="00696B8B">
            <w:pPr>
              <w:widowControl w:val="0"/>
              <w:spacing w:after="0" w:line="320" w:lineRule="exact"/>
              <w:jc w:val="center"/>
              <w:rPr>
                <w:rFonts w:eastAsia="Times New Roman" w:cs="Times New Roman"/>
                <w:sz w:val="26"/>
                <w:szCs w:val="26"/>
                <w:lang w:val="nl-NL"/>
              </w:rPr>
            </w:pPr>
          </w:p>
        </w:tc>
        <w:tc>
          <w:tcPr>
            <w:tcW w:w="224" w:type="pct"/>
            <w:tcBorders>
              <w:top w:val="single" w:sz="6" w:space="0" w:color="auto"/>
              <w:left w:val="single" w:sz="6" w:space="0" w:color="auto"/>
              <w:bottom w:val="single" w:sz="6" w:space="0" w:color="auto"/>
              <w:right w:val="single" w:sz="6" w:space="0" w:color="auto"/>
            </w:tcBorders>
            <w:shd w:val="clear" w:color="auto" w:fill="auto"/>
          </w:tcPr>
          <w:p w:rsidR="0051221C" w:rsidRPr="00917DDC" w:rsidRDefault="0051221C" w:rsidP="00696B8B">
            <w:pPr>
              <w:widowControl w:val="0"/>
              <w:spacing w:after="0" w:line="320" w:lineRule="exact"/>
              <w:jc w:val="center"/>
              <w:rPr>
                <w:rFonts w:eastAsia="Times New Roman" w:cs="Times New Roman"/>
                <w:sz w:val="26"/>
                <w:szCs w:val="26"/>
                <w:lang w:val="nl-NL"/>
              </w:rPr>
            </w:pPr>
          </w:p>
        </w:tc>
      </w:tr>
      <w:tr w:rsidR="00C32D90" w:rsidRPr="00917DDC" w:rsidTr="00C32D90">
        <w:trPr>
          <w:jc w:val="center"/>
        </w:trPr>
        <w:tc>
          <w:tcPr>
            <w:tcW w:w="175"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542E7D" w:rsidRPr="00917DDC" w:rsidRDefault="00542E7D" w:rsidP="00696B8B">
            <w:pPr>
              <w:widowControl w:val="0"/>
              <w:spacing w:after="0" w:line="320" w:lineRule="exact"/>
              <w:jc w:val="center"/>
              <w:rPr>
                <w:rFonts w:eastAsia="Times New Roman" w:cs="Times New Roman"/>
                <w:sz w:val="26"/>
                <w:szCs w:val="26"/>
                <w:lang w:val="nl-NL"/>
              </w:rPr>
            </w:pPr>
            <w:r w:rsidRPr="00917DDC">
              <w:rPr>
                <w:rFonts w:eastAsia="Times New Roman" w:cs="Times New Roman"/>
                <w:sz w:val="26"/>
                <w:szCs w:val="26"/>
                <w:lang w:val="nl-NL"/>
              </w:rPr>
              <w:lastRenderedPageBreak/>
              <w:t>V</w:t>
            </w:r>
          </w:p>
        </w:tc>
        <w:tc>
          <w:tcPr>
            <w:tcW w:w="432" w:type="pct"/>
            <w:tcBorders>
              <w:top w:val="single" w:sz="6" w:space="0" w:color="auto"/>
              <w:left w:val="single" w:sz="6" w:space="0" w:color="auto"/>
              <w:bottom w:val="single" w:sz="6" w:space="0" w:color="auto"/>
              <w:right w:val="single" w:sz="6" w:space="0" w:color="auto"/>
            </w:tcBorders>
            <w:shd w:val="clear" w:color="auto" w:fill="auto"/>
            <w:hideMark/>
          </w:tcPr>
          <w:p w:rsidR="00542E7D" w:rsidRPr="00917DDC" w:rsidRDefault="00542E7D" w:rsidP="00696B8B">
            <w:pPr>
              <w:widowControl w:val="0"/>
              <w:spacing w:after="0" w:line="320" w:lineRule="exact"/>
              <w:jc w:val="both"/>
              <w:rPr>
                <w:rFonts w:eastAsia="Times New Roman" w:cs="Times New Roman"/>
                <w:sz w:val="26"/>
                <w:szCs w:val="26"/>
                <w:lang w:val="nl-NL"/>
              </w:rPr>
            </w:pPr>
            <w:r w:rsidRPr="00917DDC">
              <w:rPr>
                <w:rFonts w:eastAsia="Times New Roman" w:cs="Times New Roman"/>
                <w:sz w:val="26"/>
                <w:szCs w:val="26"/>
                <w:lang w:val="nl-NL"/>
              </w:rPr>
              <w:t>Khả năng học tập, nâng cao trình độ sau khi ra trường</w:t>
            </w:r>
          </w:p>
        </w:tc>
        <w:tc>
          <w:tcPr>
            <w:tcW w:w="104" w:type="pct"/>
            <w:tcBorders>
              <w:top w:val="single" w:sz="6" w:space="0" w:color="auto"/>
              <w:left w:val="single" w:sz="6" w:space="0" w:color="auto"/>
              <w:bottom w:val="single" w:sz="6" w:space="0" w:color="auto"/>
              <w:right w:val="single" w:sz="6" w:space="0" w:color="auto"/>
            </w:tcBorders>
            <w:shd w:val="clear" w:color="auto" w:fill="auto"/>
          </w:tcPr>
          <w:p w:rsidR="00542E7D" w:rsidRPr="00917DDC" w:rsidRDefault="00542E7D" w:rsidP="00696B8B">
            <w:pPr>
              <w:widowControl w:val="0"/>
              <w:spacing w:after="0" w:line="320" w:lineRule="exact"/>
              <w:jc w:val="center"/>
              <w:rPr>
                <w:rFonts w:eastAsia="Times New Roman" w:cs="Times New Roman"/>
                <w:sz w:val="26"/>
                <w:szCs w:val="26"/>
                <w:lang w:val="nl-NL"/>
              </w:rPr>
            </w:pPr>
          </w:p>
        </w:tc>
        <w:tc>
          <w:tcPr>
            <w:tcW w:w="91" w:type="pct"/>
            <w:tcBorders>
              <w:top w:val="single" w:sz="6" w:space="0" w:color="auto"/>
              <w:left w:val="single" w:sz="6" w:space="0" w:color="auto"/>
              <w:bottom w:val="single" w:sz="6" w:space="0" w:color="auto"/>
              <w:right w:val="single" w:sz="6" w:space="0" w:color="auto"/>
            </w:tcBorders>
            <w:shd w:val="clear" w:color="auto" w:fill="auto"/>
          </w:tcPr>
          <w:p w:rsidR="00542E7D" w:rsidRPr="00917DDC" w:rsidRDefault="00542E7D" w:rsidP="00696B8B">
            <w:pPr>
              <w:widowControl w:val="0"/>
              <w:spacing w:after="0" w:line="320" w:lineRule="exact"/>
              <w:jc w:val="center"/>
              <w:rPr>
                <w:rFonts w:eastAsia="Times New Roman" w:cs="Times New Roman"/>
                <w:sz w:val="26"/>
                <w:szCs w:val="26"/>
                <w:lang w:val="nl-NL"/>
              </w:rPr>
            </w:pPr>
          </w:p>
        </w:tc>
        <w:tc>
          <w:tcPr>
            <w:tcW w:w="2132" w:type="pct"/>
            <w:tcBorders>
              <w:top w:val="single" w:sz="6" w:space="0" w:color="auto"/>
              <w:left w:val="single" w:sz="6" w:space="0" w:color="auto"/>
              <w:bottom w:val="single" w:sz="6" w:space="0" w:color="auto"/>
              <w:right w:val="single" w:sz="6" w:space="0" w:color="auto"/>
            </w:tcBorders>
            <w:shd w:val="clear" w:color="auto" w:fill="auto"/>
          </w:tcPr>
          <w:p w:rsidR="00542E7D" w:rsidRPr="00917DDC" w:rsidRDefault="00542E7D" w:rsidP="00696B8B">
            <w:pPr>
              <w:spacing w:after="0" w:line="320" w:lineRule="exact"/>
              <w:rPr>
                <w:rFonts w:cs="Times New Roman"/>
                <w:sz w:val="26"/>
                <w:szCs w:val="26"/>
              </w:rPr>
            </w:pPr>
            <w:r w:rsidRPr="00917DDC">
              <w:rPr>
                <w:rFonts w:cs="Times New Roman"/>
                <w:sz w:val="26"/>
                <w:szCs w:val="26"/>
              </w:rPr>
              <w:t>- Có khả năng tiếp tục học tập ở bậc cao hơn trong nước và các cơ sở đào tạo nước ngoài.</w:t>
            </w:r>
          </w:p>
          <w:p w:rsidR="00542E7D" w:rsidRPr="00917DDC" w:rsidRDefault="00542E7D" w:rsidP="00696B8B">
            <w:pPr>
              <w:spacing w:after="0" w:line="320" w:lineRule="exact"/>
              <w:rPr>
                <w:rFonts w:cs="Times New Roman"/>
                <w:sz w:val="26"/>
                <w:szCs w:val="26"/>
              </w:rPr>
            </w:pPr>
            <w:r w:rsidRPr="00917DDC">
              <w:rPr>
                <w:rFonts w:cs="Times New Roman"/>
                <w:sz w:val="26"/>
                <w:szCs w:val="26"/>
              </w:rPr>
              <w:t>- Có khả năng tự học, cập nhật kiến thức mới phục vụ công việc chuyên môn.</w:t>
            </w:r>
          </w:p>
        </w:tc>
        <w:tc>
          <w:tcPr>
            <w:tcW w:w="518" w:type="pct"/>
            <w:tcBorders>
              <w:top w:val="single" w:sz="6" w:space="0" w:color="auto"/>
              <w:left w:val="single" w:sz="6" w:space="0" w:color="auto"/>
              <w:bottom w:val="single" w:sz="6" w:space="0" w:color="auto"/>
              <w:right w:val="single" w:sz="6" w:space="0" w:color="auto"/>
            </w:tcBorders>
          </w:tcPr>
          <w:p w:rsidR="00542E7D" w:rsidRPr="00917DDC" w:rsidRDefault="00542E7D" w:rsidP="00696B8B">
            <w:pPr>
              <w:widowControl w:val="0"/>
              <w:spacing w:after="0" w:line="320" w:lineRule="exact"/>
              <w:rPr>
                <w:rFonts w:cs="Times New Roman"/>
                <w:sz w:val="26"/>
                <w:szCs w:val="26"/>
                <w:lang w:val="nl-NL"/>
              </w:rPr>
            </w:pPr>
          </w:p>
        </w:tc>
        <w:tc>
          <w:tcPr>
            <w:tcW w:w="1090" w:type="pct"/>
            <w:tcBorders>
              <w:top w:val="single" w:sz="6" w:space="0" w:color="auto"/>
              <w:left w:val="single" w:sz="6" w:space="0" w:color="auto"/>
              <w:bottom w:val="single" w:sz="6" w:space="0" w:color="auto"/>
              <w:right w:val="single" w:sz="6" w:space="0" w:color="auto"/>
            </w:tcBorders>
          </w:tcPr>
          <w:p w:rsidR="00542E7D" w:rsidRPr="00917DDC" w:rsidRDefault="00542E7D" w:rsidP="00696B8B">
            <w:pPr>
              <w:widowControl w:val="0"/>
              <w:spacing w:after="0" w:line="320" w:lineRule="exact"/>
              <w:rPr>
                <w:rFonts w:cs="Times New Roman"/>
                <w:sz w:val="26"/>
                <w:szCs w:val="26"/>
                <w:lang w:val="nl-NL"/>
              </w:rPr>
            </w:pPr>
          </w:p>
        </w:tc>
        <w:tc>
          <w:tcPr>
            <w:tcW w:w="234" w:type="pct"/>
            <w:tcBorders>
              <w:top w:val="single" w:sz="6" w:space="0" w:color="auto"/>
              <w:left w:val="single" w:sz="6" w:space="0" w:color="auto"/>
              <w:bottom w:val="single" w:sz="6" w:space="0" w:color="auto"/>
              <w:right w:val="single" w:sz="6" w:space="0" w:color="auto"/>
            </w:tcBorders>
          </w:tcPr>
          <w:p w:rsidR="00542E7D" w:rsidRPr="00917DDC" w:rsidRDefault="00542E7D" w:rsidP="00696B8B">
            <w:pPr>
              <w:widowControl w:val="0"/>
              <w:spacing w:after="0" w:line="320" w:lineRule="exact"/>
              <w:jc w:val="center"/>
              <w:rPr>
                <w:rFonts w:eastAsia="Times New Roman" w:cs="Times New Roman"/>
                <w:sz w:val="26"/>
                <w:szCs w:val="26"/>
                <w:lang w:val="nl-NL"/>
              </w:rPr>
            </w:pPr>
          </w:p>
        </w:tc>
        <w:tc>
          <w:tcPr>
            <w:tcW w:w="224" w:type="pct"/>
            <w:tcBorders>
              <w:top w:val="single" w:sz="6" w:space="0" w:color="auto"/>
              <w:left w:val="single" w:sz="6" w:space="0" w:color="auto"/>
              <w:bottom w:val="single" w:sz="6" w:space="0" w:color="auto"/>
              <w:right w:val="single" w:sz="6" w:space="0" w:color="auto"/>
            </w:tcBorders>
          </w:tcPr>
          <w:p w:rsidR="00542E7D" w:rsidRPr="00917DDC" w:rsidRDefault="00542E7D" w:rsidP="00696B8B">
            <w:pPr>
              <w:widowControl w:val="0"/>
              <w:spacing w:after="0" w:line="320" w:lineRule="exact"/>
              <w:jc w:val="center"/>
              <w:rPr>
                <w:rFonts w:eastAsia="Times New Roman" w:cs="Times New Roman"/>
                <w:sz w:val="26"/>
                <w:szCs w:val="26"/>
                <w:lang w:val="nl-NL"/>
              </w:rPr>
            </w:pPr>
          </w:p>
        </w:tc>
      </w:tr>
      <w:tr w:rsidR="00C32D90" w:rsidRPr="00917DDC" w:rsidTr="00C32D90">
        <w:trPr>
          <w:jc w:val="center"/>
        </w:trPr>
        <w:tc>
          <w:tcPr>
            <w:tcW w:w="175"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542E7D" w:rsidRPr="00917DDC" w:rsidRDefault="00542E7D" w:rsidP="00696B8B">
            <w:pPr>
              <w:widowControl w:val="0"/>
              <w:spacing w:after="0" w:line="320" w:lineRule="exact"/>
              <w:jc w:val="center"/>
              <w:rPr>
                <w:rFonts w:eastAsia="Times New Roman" w:cs="Times New Roman"/>
                <w:sz w:val="26"/>
                <w:szCs w:val="26"/>
                <w:lang w:val="nl-NL"/>
              </w:rPr>
            </w:pPr>
            <w:r w:rsidRPr="00917DDC">
              <w:rPr>
                <w:rFonts w:eastAsia="Times New Roman" w:cs="Times New Roman"/>
                <w:sz w:val="26"/>
                <w:szCs w:val="26"/>
                <w:lang w:val="nl-NL"/>
              </w:rPr>
              <w:t>VI</w:t>
            </w:r>
          </w:p>
        </w:tc>
        <w:tc>
          <w:tcPr>
            <w:tcW w:w="432" w:type="pct"/>
            <w:tcBorders>
              <w:top w:val="single" w:sz="6" w:space="0" w:color="auto"/>
              <w:left w:val="single" w:sz="6" w:space="0" w:color="auto"/>
              <w:bottom w:val="single" w:sz="6" w:space="0" w:color="auto"/>
              <w:right w:val="single" w:sz="6" w:space="0" w:color="auto"/>
            </w:tcBorders>
            <w:shd w:val="clear" w:color="auto" w:fill="auto"/>
            <w:hideMark/>
          </w:tcPr>
          <w:p w:rsidR="00542E7D" w:rsidRPr="00917DDC" w:rsidRDefault="00542E7D" w:rsidP="00696B8B">
            <w:pPr>
              <w:widowControl w:val="0"/>
              <w:spacing w:after="0" w:line="320" w:lineRule="exact"/>
              <w:jc w:val="both"/>
              <w:rPr>
                <w:rFonts w:eastAsia="Times New Roman" w:cs="Times New Roman"/>
                <w:sz w:val="26"/>
                <w:szCs w:val="26"/>
                <w:lang w:val="nl-NL"/>
              </w:rPr>
            </w:pPr>
            <w:r w:rsidRPr="00917DDC">
              <w:rPr>
                <w:rFonts w:eastAsia="Times New Roman" w:cs="Times New Roman"/>
                <w:sz w:val="26"/>
                <w:szCs w:val="26"/>
                <w:lang w:val="nl-NL"/>
              </w:rPr>
              <w:t>Vị trí làm việc sau khi tốt nghiệp</w:t>
            </w:r>
          </w:p>
        </w:tc>
        <w:tc>
          <w:tcPr>
            <w:tcW w:w="104" w:type="pct"/>
            <w:tcBorders>
              <w:top w:val="single" w:sz="6" w:space="0" w:color="auto"/>
              <w:left w:val="single" w:sz="6" w:space="0" w:color="auto"/>
              <w:bottom w:val="single" w:sz="6" w:space="0" w:color="auto"/>
              <w:right w:val="single" w:sz="6" w:space="0" w:color="auto"/>
            </w:tcBorders>
            <w:shd w:val="clear" w:color="auto" w:fill="auto"/>
          </w:tcPr>
          <w:p w:rsidR="00542E7D" w:rsidRPr="00917DDC" w:rsidRDefault="00542E7D" w:rsidP="00696B8B">
            <w:pPr>
              <w:widowControl w:val="0"/>
              <w:spacing w:after="0" w:line="320" w:lineRule="exact"/>
              <w:jc w:val="center"/>
              <w:rPr>
                <w:rFonts w:eastAsia="Times New Roman" w:cs="Times New Roman"/>
                <w:sz w:val="26"/>
                <w:szCs w:val="26"/>
                <w:lang w:val="nl-NL"/>
              </w:rPr>
            </w:pPr>
          </w:p>
        </w:tc>
        <w:tc>
          <w:tcPr>
            <w:tcW w:w="91" w:type="pct"/>
            <w:tcBorders>
              <w:top w:val="single" w:sz="6" w:space="0" w:color="auto"/>
              <w:left w:val="single" w:sz="6" w:space="0" w:color="auto"/>
              <w:bottom w:val="single" w:sz="6" w:space="0" w:color="auto"/>
              <w:right w:val="single" w:sz="6" w:space="0" w:color="auto"/>
            </w:tcBorders>
            <w:shd w:val="clear" w:color="auto" w:fill="auto"/>
          </w:tcPr>
          <w:p w:rsidR="00542E7D" w:rsidRPr="00917DDC" w:rsidRDefault="00542E7D" w:rsidP="00696B8B">
            <w:pPr>
              <w:widowControl w:val="0"/>
              <w:spacing w:after="0" w:line="320" w:lineRule="exact"/>
              <w:jc w:val="center"/>
              <w:rPr>
                <w:rFonts w:eastAsia="Times New Roman" w:cs="Times New Roman"/>
                <w:sz w:val="26"/>
                <w:szCs w:val="26"/>
                <w:lang w:val="nl-NL"/>
              </w:rPr>
            </w:pPr>
          </w:p>
        </w:tc>
        <w:tc>
          <w:tcPr>
            <w:tcW w:w="2132" w:type="pct"/>
            <w:tcBorders>
              <w:top w:val="single" w:sz="6" w:space="0" w:color="auto"/>
              <w:left w:val="single" w:sz="6" w:space="0" w:color="auto"/>
              <w:bottom w:val="single" w:sz="6" w:space="0" w:color="auto"/>
              <w:right w:val="single" w:sz="6" w:space="0" w:color="auto"/>
            </w:tcBorders>
            <w:shd w:val="clear" w:color="auto" w:fill="auto"/>
          </w:tcPr>
          <w:p w:rsidR="00542E7D" w:rsidRPr="00917DDC" w:rsidRDefault="00542E7D" w:rsidP="00C72E68">
            <w:pPr>
              <w:spacing w:after="0" w:line="280" w:lineRule="exact"/>
              <w:rPr>
                <w:rFonts w:cs="Times New Roman"/>
                <w:b/>
                <w:i/>
                <w:sz w:val="26"/>
                <w:szCs w:val="26"/>
              </w:rPr>
            </w:pPr>
            <w:r w:rsidRPr="00917DDC">
              <w:rPr>
                <w:rFonts w:cs="Times New Roman"/>
                <w:b/>
                <w:i/>
                <w:sz w:val="26"/>
                <w:szCs w:val="26"/>
              </w:rPr>
              <w:t>Công việc đảm nhận được sau khi được trang bị kiến thức chuyên ngành</w:t>
            </w:r>
          </w:p>
          <w:p w:rsidR="00542E7D" w:rsidRPr="00917DDC" w:rsidRDefault="00542E7D" w:rsidP="00C72E68">
            <w:pPr>
              <w:spacing w:after="0" w:line="280" w:lineRule="exact"/>
              <w:rPr>
                <w:rFonts w:cs="Times New Roman"/>
                <w:sz w:val="26"/>
                <w:szCs w:val="26"/>
              </w:rPr>
            </w:pPr>
            <w:r w:rsidRPr="00917DDC">
              <w:rPr>
                <w:rFonts w:cs="Times New Roman"/>
                <w:sz w:val="26"/>
                <w:szCs w:val="26"/>
              </w:rPr>
              <w:t xml:space="preserve">- Biết lập và thẩm định: Dự toán thu, dự toán chi thường xuyên, dự toán chi đầu tư </w:t>
            </w:r>
            <w:r w:rsidR="00AE0076" w:rsidRPr="00917DDC">
              <w:rPr>
                <w:rFonts w:cs="Times New Roman"/>
                <w:sz w:val="26"/>
                <w:szCs w:val="26"/>
              </w:rPr>
              <w:t>NSNN</w:t>
            </w:r>
            <w:r w:rsidRPr="00917DDC">
              <w:rPr>
                <w:rFonts w:cs="Times New Roman"/>
                <w:sz w:val="26"/>
                <w:szCs w:val="26"/>
              </w:rPr>
              <w:t xml:space="preserve"> hàng năm; kế hoạch tài chính - ngân sách 3 năm theo phương thức cuốn chiếu; kế hoạch đầu tư công 5 năm; kế hoạch vay và trả nợ.</w:t>
            </w:r>
          </w:p>
          <w:p w:rsidR="00542E7D" w:rsidRPr="00917DDC" w:rsidRDefault="00542E7D" w:rsidP="00C72E68">
            <w:pPr>
              <w:spacing w:after="0" w:line="280" w:lineRule="exact"/>
              <w:rPr>
                <w:rFonts w:cs="Times New Roman"/>
                <w:sz w:val="26"/>
                <w:szCs w:val="26"/>
              </w:rPr>
            </w:pPr>
            <w:r w:rsidRPr="00917DDC">
              <w:rPr>
                <w:rFonts w:cs="Times New Roman"/>
                <w:sz w:val="26"/>
                <w:szCs w:val="26"/>
              </w:rPr>
              <w:t xml:space="preserve">- Biết kiểm soát thu, chi </w:t>
            </w:r>
            <w:r w:rsidR="00AE0076" w:rsidRPr="00917DDC">
              <w:rPr>
                <w:rFonts w:cs="Times New Roman"/>
                <w:sz w:val="26"/>
                <w:szCs w:val="26"/>
              </w:rPr>
              <w:t>NSNN</w:t>
            </w:r>
            <w:r w:rsidRPr="00917DDC">
              <w:rPr>
                <w:rFonts w:cs="Times New Roman"/>
                <w:sz w:val="26"/>
                <w:szCs w:val="26"/>
              </w:rPr>
              <w:t>, phân chia các khoản thu cho các cấp ngân sách, biết thực hiện quy trình hoàn trả các khoản thu ngân sách, quản lý ngân quỹ ở các đơn vị sử dụng ngân sách và các cấp ngân sách; Biết đánh giá và lựa chọn phương án huy động các nguồn thu và phân phối kết quả hoạt động tài chính ở đơn vị sự nghiệp công, xây dựng quy chế chi tiêu nội bộ và quy chế quản lý tài sản công.</w:t>
            </w:r>
          </w:p>
          <w:p w:rsidR="00542E7D" w:rsidRPr="00917DDC" w:rsidRDefault="00542E7D" w:rsidP="00C72E68">
            <w:pPr>
              <w:spacing w:after="0" w:line="280" w:lineRule="exact"/>
              <w:rPr>
                <w:rFonts w:cs="Times New Roman"/>
                <w:sz w:val="26"/>
                <w:szCs w:val="26"/>
              </w:rPr>
            </w:pPr>
            <w:r w:rsidRPr="00917DDC">
              <w:rPr>
                <w:rFonts w:cs="Times New Roman"/>
                <w:sz w:val="26"/>
                <w:szCs w:val="26"/>
              </w:rPr>
              <w:lastRenderedPageBreak/>
              <w:t xml:space="preserve">- Biết quyết toán </w:t>
            </w:r>
            <w:r w:rsidR="00AE0076" w:rsidRPr="00917DDC">
              <w:rPr>
                <w:rFonts w:cs="Times New Roman"/>
                <w:sz w:val="26"/>
                <w:szCs w:val="26"/>
              </w:rPr>
              <w:t>NSNN</w:t>
            </w:r>
            <w:r w:rsidRPr="00917DDC">
              <w:rPr>
                <w:rFonts w:cs="Times New Roman"/>
                <w:sz w:val="26"/>
                <w:szCs w:val="26"/>
              </w:rPr>
              <w:t>, phân tích đánh giá tình hình quản lý tài chính công của các cấp ngân sách và các đơn vị sử dụng ngân sách, tham mưu các giải pháp nhằm cải thiện tình hình quản lý tài chính công.</w:t>
            </w:r>
          </w:p>
          <w:p w:rsidR="00542E7D" w:rsidRPr="00917DDC" w:rsidRDefault="00542E7D" w:rsidP="00C72E68">
            <w:pPr>
              <w:spacing w:after="0" w:line="280" w:lineRule="exact"/>
              <w:rPr>
                <w:rFonts w:cs="Times New Roman"/>
                <w:sz w:val="26"/>
                <w:szCs w:val="26"/>
              </w:rPr>
            </w:pPr>
            <w:r w:rsidRPr="00917DDC">
              <w:rPr>
                <w:rFonts w:cs="Times New Roman"/>
                <w:sz w:val="26"/>
                <w:szCs w:val="26"/>
              </w:rPr>
              <w:t>- Biết xây dựng cơ chế quản lý tài chính công, nhận diện rủi ro và các nhân tố ảnh hưởng đến hiệu quả hoạt động của các tổ chức công từ góc độ tài chính.</w:t>
            </w:r>
          </w:p>
          <w:p w:rsidR="00542E7D" w:rsidRPr="00917DDC" w:rsidRDefault="00542E7D" w:rsidP="00C72E68">
            <w:pPr>
              <w:spacing w:after="0" w:line="280" w:lineRule="exact"/>
              <w:rPr>
                <w:rFonts w:cs="Times New Roman"/>
                <w:b/>
                <w:sz w:val="26"/>
                <w:szCs w:val="26"/>
              </w:rPr>
            </w:pPr>
            <w:r w:rsidRPr="00917DDC">
              <w:rPr>
                <w:rFonts w:cs="Times New Roman"/>
                <w:b/>
                <w:sz w:val="26"/>
                <w:szCs w:val="26"/>
              </w:rPr>
              <w:t>Vị trí việc làm sau khi tốt nghiệp</w:t>
            </w:r>
          </w:p>
          <w:p w:rsidR="00542E7D" w:rsidRPr="00917DDC" w:rsidRDefault="00542E7D" w:rsidP="00C72E68">
            <w:pPr>
              <w:spacing w:after="0" w:line="280" w:lineRule="exact"/>
              <w:rPr>
                <w:rFonts w:cs="Times New Roman"/>
                <w:i/>
                <w:sz w:val="26"/>
                <w:szCs w:val="26"/>
              </w:rPr>
            </w:pPr>
            <w:r w:rsidRPr="00917DDC">
              <w:rPr>
                <w:rFonts w:cs="Times New Roman"/>
                <w:i/>
                <w:sz w:val="26"/>
                <w:szCs w:val="26"/>
              </w:rPr>
              <w:t>- Tại các cơ quan, đơn vị quản lý tài chính công</w:t>
            </w:r>
          </w:p>
          <w:p w:rsidR="00542E7D" w:rsidRPr="00917DDC" w:rsidRDefault="004915C8" w:rsidP="00C72E68">
            <w:pPr>
              <w:spacing w:after="0" w:line="280" w:lineRule="exact"/>
              <w:rPr>
                <w:rFonts w:cs="Times New Roman"/>
                <w:sz w:val="26"/>
                <w:szCs w:val="26"/>
              </w:rPr>
            </w:pPr>
            <w:r w:rsidRPr="00917DDC">
              <w:rPr>
                <w:rFonts w:cs="Times New Roman"/>
                <w:sz w:val="26"/>
                <w:szCs w:val="26"/>
              </w:rPr>
              <w:t>SV</w:t>
            </w:r>
            <w:r w:rsidR="00542E7D" w:rsidRPr="00917DDC">
              <w:rPr>
                <w:rFonts w:cs="Times New Roman"/>
                <w:sz w:val="26"/>
                <w:szCs w:val="26"/>
              </w:rPr>
              <w:t xml:space="preserve"> chuyên ngành Quản lý Tài chính công ngay sau khi ra trường có thể làm việc ở những tổ chức nơi diễn ra các hoạt động quản lý tài chính công trên địa bàn cả nước thuộc phạm vi quản lý của 4 cấp chính quyền: Trung ương, tỉnh, huyện và xã dưới đây:</w:t>
            </w:r>
          </w:p>
          <w:p w:rsidR="00542E7D" w:rsidRPr="00917DDC" w:rsidRDefault="00542E7D" w:rsidP="00C72E68">
            <w:pPr>
              <w:spacing w:after="0" w:line="360" w:lineRule="exact"/>
              <w:rPr>
                <w:rFonts w:cs="Times New Roman"/>
                <w:sz w:val="26"/>
                <w:szCs w:val="26"/>
              </w:rPr>
            </w:pPr>
            <w:r w:rsidRPr="00917DDC">
              <w:rPr>
                <w:rFonts w:cs="Times New Roman"/>
                <w:sz w:val="26"/>
                <w:szCs w:val="26"/>
              </w:rPr>
              <w:t>+ Cơ quan quản lý nhà nước về tài chính công như: Cơ quan Tài chính, cơ quan Thuế, cơ quan Hải quan, Kho bạc Nhà nước, cơ quan Kế hoạch và đầu tư, cơ quan Kiểm toán Nhà nước.</w:t>
            </w:r>
          </w:p>
          <w:p w:rsidR="00542E7D" w:rsidRPr="00917DDC" w:rsidRDefault="00542E7D" w:rsidP="00C72E68">
            <w:pPr>
              <w:spacing w:after="0" w:line="360" w:lineRule="exact"/>
              <w:rPr>
                <w:rFonts w:cs="Times New Roman"/>
                <w:sz w:val="26"/>
                <w:szCs w:val="26"/>
              </w:rPr>
            </w:pPr>
            <w:r w:rsidRPr="00917DDC">
              <w:rPr>
                <w:rFonts w:cs="Times New Roman"/>
                <w:sz w:val="26"/>
                <w:szCs w:val="26"/>
              </w:rPr>
              <w:t xml:space="preserve">+ Cơ quan nhà nước khác như: Văn phòng quốc hội, Văn phòng chính phủ, các Bộ, Văn phòng hội đồng nhân dân, Uỷ ban nhân dân các cấp, các Sở, Phòng, Ban thuộc </w:t>
            </w:r>
            <w:r w:rsidR="00D66466" w:rsidRPr="00917DDC">
              <w:rPr>
                <w:rFonts w:cs="Times New Roman"/>
                <w:sz w:val="26"/>
                <w:szCs w:val="26"/>
              </w:rPr>
              <w:t>UBND</w:t>
            </w:r>
            <w:r w:rsidRPr="00917DDC">
              <w:rPr>
                <w:rFonts w:cs="Times New Roman"/>
                <w:sz w:val="26"/>
                <w:szCs w:val="26"/>
              </w:rPr>
              <w:t xml:space="preserve"> các cấp.</w:t>
            </w:r>
          </w:p>
          <w:p w:rsidR="00542E7D" w:rsidRPr="00917DDC" w:rsidRDefault="00542E7D" w:rsidP="00C72E68">
            <w:pPr>
              <w:spacing w:after="0" w:line="360" w:lineRule="exact"/>
              <w:rPr>
                <w:rFonts w:cs="Times New Roman"/>
                <w:sz w:val="26"/>
                <w:szCs w:val="26"/>
              </w:rPr>
            </w:pPr>
            <w:r w:rsidRPr="00917DDC">
              <w:rPr>
                <w:rFonts w:cs="Times New Roman"/>
                <w:sz w:val="26"/>
                <w:szCs w:val="26"/>
              </w:rPr>
              <w:t xml:space="preserve">+ Các đơn vị sự nghiệp công lập như: các cơ sở giáo dục mầm non, giáo dục phổ thông, giáo dục nghề nghiệp, giáo dục </w:t>
            </w:r>
            <w:r w:rsidR="001A5A08" w:rsidRPr="00917DDC">
              <w:rPr>
                <w:rFonts w:cs="Times New Roman"/>
                <w:sz w:val="26"/>
                <w:szCs w:val="26"/>
              </w:rPr>
              <w:t>ĐH</w:t>
            </w:r>
            <w:r w:rsidRPr="00917DDC">
              <w:rPr>
                <w:rFonts w:cs="Times New Roman"/>
                <w:sz w:val="26"/>
                <w:szCs w:val="26"/>
              </w:rPr>
              <w:t>, các cơ sở y tế, trung tâm văn hóa - thể thao, đơn vị sự nghiệp khoa học, công nghệ.</w:t>
            </w:r>
          </w:p>
          <w:p w:rsidR="00542E7D" w:rsidRPr="00917DDC" w:rsidRDefault="00542E7D" w:rsidP="00C72E68">
            <w:pPr>
              <w:spacing w:after="0" w:line="360" w:lineRule="exact"/>
              <w:rPr>
                <w:rFonts w:cs="Times New Roman"/>
                <w:sz w:val="26"/>
                <w:szCs w:val="26"/>
              </w:rPr>
            </w:pPr>
            <w:r w:rsidRPr="00917DDC">
              <w:rPr>
                <w:rFonts w:cs="Times New Roman"/>
                <w:sz w:val="26"/>
                <w:szCs w:val="26"/>
              </w:rPr>
              <w:t xml:space="preserve">+ Các cơ quan được </w:t>
            </w:r>
            <w:r w:rsidR="00AE0076" w:rsidRPr="00917DDC">
              <w:rPr>
                <w:rFonts w:cs="Times New Roman"/>
                <w:sz w:val="26"/>
                <w:szCs w:val="26"/>
              </w:rPr>
              <w:t>NSNN</w:t>
            </w:r>
            <w:r w:rsidRPr="00917DDC">
              <w:rPr>
                <w:rFonts w:cs="Times New Roman"/>
                <w:sz w:val="26"/>
                <w:szCs w:val="26"/>
              </w:rPr>
              <w:t xml:space="preserve"> cấp kinh phí thuộc hệ thống Đảng Cộng sản Việt Nam, Mặt trận Tổ quốc Việt Nam, Liên đoàn Lao động Việt Nam, Đoàn thanh niên Cộng sản </w:t>
            </w:r>
            <w:r w:rsidR="00D66466" w:rsidRPr="00917DDC">
              <w:rPr>
                <w:rFonts w:cs="Times New Roman"/>
                <w:sz w:val="26"/>
                <w:szCs w:val="26"/>
              </w:rPr>
              <w:t>HCM</w:t>
            </w:r>
            <w:r w:rsidRPr="00917DDC">
              <w:rPr>
                <w:rFonts w:cs="Times New Roman"/>
                <w:sz w:val="26"/>
                <w:szCs w:val="26"/>
              </w:rPr>
              <w:t xml:space="preserve">, Hội cựu chiến binh Việt Nam, Hội Liên hiệp phụ nữ Việt Nam, Hội </w:t>
            </w:r>
            <w:r w:rsidRPr="00917DDC">
              <w:rPr>
                <w:rFonts w:cs="Times New Roman"/>
                <w:sz w:val="26"/>
                <w:szCs w:val="26"/>
              </w:rPr>
              <w:lastRenderedPageBreak/>
              <w:t>Nông dân Việt Nam, Ngân hàng chính sách xã hội, Ngân hàng phát triển Việt Nam.</w:t>
            </w:r>
          </w:p>
          <w:p w:rsidR="00542E7D" w:rsidRPr="00917DDC" w:rsidRDefault="00542E7D" w:rsidP="00C72E68">
            <w:pPr>
              <w:spacing w:after="0" w:line="360" w:lineRule="exact"/>
              <w:rPr>
                <w:rFonts w:cs="Times New Roman"/>
                <w:sz w:val="26"/>
                <w:szCs w:val="26"/>
              </w:rPr>
            </w:pPr>
            <w:r w:rsidRPr="00917DDC">
              <w:rPr>
                <w:rFonts w:cs="Times New Roman"/>
                <w:sz w:val="26"/>
                <w:szCs w:val="26"/>
              </w:rPr>
              <w:t xml:space="preserve">+ Các cơ quan quản lý các quỹ ngoài </w:t>
            </w:r>
            <w:r w:rsidR="00AE0076" w:rsidRPr="00917DDC">
              <w:rPr>
                <w:rFonts w:cs="Times New Roman"/>
                <w:sz w:val="26"/>
                <w:szCs w:val="26"/>
              </w:rPr>
              <w:t>NSNN</w:t>
            </w:r>
            <w:r w:rsidRPr="00917DDC">
              <w:rPr>
                <w:rFonts w:cs="Times New Roman"/>
                <w:sz w:val="26"/>
                <w:szCs w:val="26"/>
              </w:rPr>
              <w:t xml:space="preserve"> như: Bảo hiểm xã hội và các quỹ công khác…</w:t>
            </w:r>
          </w:p>
          <w:p w:rsidR="00542E7D" w:rsidRPr="00917DDC" w:rsidRDefault="00542E7D" w:rsidP="00C72E68">
            <w:pPr>
              <w:spacing w:after="0" w:line="360" w:lineRule="exact"/>
              <w:rPr>
                <w:rFonts w:cs="Times New Roman"/>
                <w:i/>
                <w:sz w:val="26"/>
                <w:szCs w:val="26"/>
              </w:rPr>
            </w:pPr>
            <w:r w:rsidRPr="00917DDC">
              <w:rPr>
                <w:rFonts w:cs="Times New Roman"/>
                <w:sz w:val="26"/>
                <w:szCs w:val="26"/>
              </w:rPr>
              <w:t xml:space="preserve">- </w:t>
            </w:r>
            <w:r w:rsidRPr="00917DDC">
              <w:rPr>
                <w:rFonts w:cs="Times New Roman"/>
                <w:i/>
                <w:sz w:val="26"/>
                <w:szCs w:val="26"/>
              </w:rPr>
              <w:t>Tại các đơn vị nghiên cứu, giảng dạy về quản lý tài chính công</w:t>
            </w:r>
          </w:p>
          <w:p w:rsidR="00542E7D" w:rsidRPr="00917DDC" w:rsidRDefault="004915C8" w:rsidP="00C72E68">
            <w:pPr>
              <w:spacing w:after="0" w:line="360" w:lineRule="exact"/>
              <w:rPr>
                <w:rFonts w:cs="Times New Roman"/>
                <w:sz w:val="26"/>
                <w:szCs w:val="26"/>
              </w:rPr>
            </w:pPr>
            <w:r w:rsidRPr="00917DDC">
              <w:rPr>
                <w:rFonts w:cs="Times New Roman"/>
                <w:sz w:val="26"/>
                <w:szCs w:val="26"/>
              </w:rPr>
              <w:t>SV</w:t>
            </w:r>
            <w:r w:rsidR="00542E7D" w:rsidRPr="00917DDC">
              <w:rPr>
                <w:rFonts w:cs="Times New Roman"/>
                <w:sz w:val="26"/>
                <w:szCs w:val="26"/>
              </w:rPr>
              <w:t xml:space="preserve"> tốt nghiệp chuyên ngành Quản lý Tài chính công có thể làm giảng viên, nghiên cứu viên chuyên môn về tài chính công tại các Học viện, các trường </w:t>
            </w:r>
            <w:r w:rsidR="001A5A08" w:rsidRPr="00917DDC">
              <w:rPr>
                <w:rFonts w:cs="Times New Roman"/>
                <w:sz w:val="26"/>
                <w:szCs w:val="26"/>
              </w:rPr>
              <w:t>ĐH</w:t>
            </w:r>
            <w:r w:rsidR="00542E7D" w:rsidRPr="00917DDC">
              <w:rPr>
                <w:rFonts w:cs="Times New Roman"/>
                <w:sz w:val="26"/>
                <w:szCs w:val="26"/>
              </w:rPr>
              <w:t>, cao đẳng, các viện nghiên cứu về lĩnh vực tài chính, kế toán và kinh tế; có triển vọng phát triển để theo học các chương trình về quản trị công.</w:t>
            </w:r>
          </w:p>
        </w:tc>
        <w:tc>
          <w:tcPr>
            <w:tcW w:w="518" w:type="pct"/>
            <w:tcBorders>
              <w:top w:val="single" w:sz="6" w:space="0" w:color="auto"/>
              <w:left w:val="single" w:sz="6" w:space="0" w:color="auto"/>
              <w:bottom w:val="single" w:sz="6" w:space="0" w:color="auto"/>
              <w:right w:val="single" w:sz="6" w:space="0" w:color="auto"/>
            </w:tcBorders>
          </w:tcPr>
          <w:p w:rsidR="00542E7D" w:rsidRPr="00917DDC" w:rsidRDefault="00542E7D" w:rsidP="00696B8B">
            <w:pPr>
              <w:widowControl w:val="0"/>
              <w:spacing w:after="0" w:line="320" w:lineRule="exact"/>
              <w:rPr>
                <w:rFonts w:cs="Times New Roman"/>
                <w:sz w:val="26"/>
                <w:szCs w:val="26"/>
                <w:lang w:val="nl-NL"/>
              </w:rPr>
            </w:pPr>
          </w:p>
        </w:tc>
        <w:tc>
          <w:tcPr>
            <w:tcW w:w="1090" w:type="pct"/>
            <w:tcBorders>
              <w:top w:val="single" w:sz="6" w:space="0" w:color="auto"/>
              <w:left w:val="single" w:sz="6" w:space="0" w:color="auto"/>
              <w:bottom w:val="single" w:sz="6" w:space="0" w:color="auto"/>
              <w:right w:val="single" w:sz="6" w:space="0" w:color="auto"/>
            </w:tcBorders>
          </w:tcPr>
          <w:p w:rsidR="00542E7D" w:rsidRPr="00917DDC" w:rsidRDefault="00542E7D" w:rsidP="00696B8B">
            <w:pPr>
              <w:spacing w:after="0" w:line="320" w:lineRule="exact"/>
              <w:rPr>
                <w:rFonts w:cs="Times New Roman"/>
                <w:sz w:val="26"/>
                <w:szCs w:val="26"/>
              </w:rPr>
            </w:pPr>
            <w:r w:rsidRPr="00917DDC">
              <w:rPr>
                <w:rFonts w:cs="Times New Roman"/>
                <w:bCs/>
                <w:sz w:val="26"/>
                <w:szCs w:val="26"/>
              </w:rPr>
              <w:t xml:space="preserve">- Có khả năng đảm nhận được </w:t>
            </w:r>
            <w:r w:rsidRPr="00917DDC">
              <w:rPr>
                <w:rFonts w:cs="Times New Roman"/>
                <w:sz w:val="26"/>
                <w:szCs w:val="26"/>
              </w:rPr>
              <w:t>những công việc chuyên môn như kế toán, quản lý tài chính… ở các Vụ chức năng của Bộ Tài chính, các cơ quan tài chính địa phương, Kho bạc Nhà nước, các cơ quan quản lý Nhà nước, Kiểm toán nhà nước, các đơn vị sự nghiệp từ Trung ương đến địa phương;</w:t>
            </w:r>
          </w:p>
          <w:p w:rsidR="00542E7D" w:rsidRPr="00917DDC" w:rsidRDefault="00542E7D" w:rsidP="00696B8B">
            <w:pPr>
              <w:spacing w:after="0" w:line="320" w:lineRule="exact"/>
              <w:rPr>
                <w:rFonts w:cs="Times New Roman"/>
                <w:sz w:val="26"/>
                <w:szCs w:val="26"/>
              </w:rPr>
            </w:pPr>
            <w:r w:rsidRPr="00917DDC">
              <w:rPr>
                <w:rFonts w:cs="Times New Roman"/>
                <w:sz w:val="26"/>
                <w:szCs w:val="26"/>
              </w:rPr>
              <w:t xml:space="preserve"> - Có khả năng làm công tác </w:t>
            </w:r>
            <w:r w:rsidRPr="00917DDC">
              <w:rPr>
                <w:rFonts w:cs="Times New Roman"/>
                <w:sz w:val="26"/>
                <w:szCs w:val="26"/>
              </w:rPr>
              <w:lastRenderedPageBreak/>
              <w:t xml:space="preserve">giảng dạy, </w:t>
            </w:r>
            <w:r w:rsidR="009A21F6" w:rsidRPr="00917DDC">
              <w:rPr>
                <w:rFonts w:cs="Times New Roman"/>
                <w:sz w:val="26"/>
                <w:szCs w:val="26"/>
              </w:rPr>
              <w:t>NCKH</w:t>
            </w:r>
            <w:r w:rsidRPr="00917DDC">
              <w:rPr>
                <w:rFonts w:cs="Times New Roman"/>
                <w:sz w:val="26"/>
                <w:szCs w:val="26"/>
              </w:rPr>
              <w:t xml:space="preserve"> chuyên môn về tài chính công tại các trường, cơ quan </w:t>
            </w:r>
            <w:r w:rsidR="009A21F6" w:rsidRPr="00917DDC">
              <w:rPr>
                <w:rFonts w:cs="Times New Roman"/>
                <w:sz w:val="26"/>
                <w:szCs w:val="26"/>
              </w:rPr>
              <w:t>NCKH</w:t>
            </w:r>
            <w:r w:rsidRPr="00917DDC">
              <w:rPr>
                <w:rFonts w:cs="Times New Roman"/>
                <w:sz w:val="26"/>
                <w:szCs w:val="26"/>
              </w:rPr>
              <w:t>.</w:t>
            </w:r>
          </w:p>
          <w:p w:rsidR="00542E7D" w:rsidRPr="00917DDC" w:rsidRDefault="00542E7D" w:rsidP="00696B8B">
            <w:pPr>
              <w:widowControl w:val="0"/>
              <w:spacing w:after="0" w:line="320" w:lineRule="exact"/>
              <w:rPr>
                <w:rFonts w:cs="Times New Roman"/>
                <w:sz w:val="26"/>
                <w:szCs w:val="26"/>
                <w:lang w:val="nl-NL"/>
              </w:rPr>
            </w:pPr>
          </w:p>
        </w:tc>
        <w:tc>
          <w:tcPr>
            <w:tcW w:w="234" w:type="pct"/>
            <w:tcBorders>
              <w:top w:val="single" w:sz="6" w:space="0" w:color="auto"/>
              <w:left w:val="single" w:sz="6" w:space="0" w:color="auto"/>
              <w:bottom w:val="single" w:sz="6" w:space="0" w:color="auto"/>
              <w:right w:val="single" w:sz="6" w:space="0" w:color="auto"/>
            </w:tcBorders>
          </w:tcPr>
          <w:p w:rsidR="00542E7D" w:rsidRPr="00917DDC" w:rsidRDefault="00542E7D" w:rsidP="00696B8B">
            <w:pPr>
              <w:widowControl w:val="0"/>
              <w:spacing w:after="0" w:line="320" w:lineRule="exact"/>
              <w:jc w:val="center"/>
              <w:rPr>
                <w:rFonts w:eastAsia="Times New Roman" w:cs="Times New Roman"/>
                <w:sz w:val="26"/>
                <w:szCs w:val="26"/>
                <w:lang w:val="nl-NL"/>
              </w:rPr>
            </w:pPr>
          </w:p>
        </w:tc>
        <w:tc>
          <w:tcPr>
            <w:tcW w:w="224" w:type="pct"/>
            <w:tcBorders>
              <w:top w:val="single" w:sz="6" w:space="0" w:color="auto"/>
              <w:left w:val="single" w:sz="6" w:space="0" w:color="auto"/>
              <w:bottom w:val="single" w:sz="6" w:space="0" w:color="auto"/>
              <w:right w:val="single" w:sz="6" w:space="0" w:color="auto"/>
            </w:tcBorders>
          </w:tcPr>
          <w:p w:rsidR="00542E7D" w:rsidRPr="00917DDC" w:rsidRDefault="00542E7D" w:rsidP="00696B8B">
            <w:pPr>
              <w:widowControl w:val="0"/>
              <w:spacing w:after="0" w:line="320" w:lineRule="exact"/>
              <w:jc w:val="center"/>
              <w:rPr>
                <w:rFonts w:eastAsia="Times New Roman" w:cs="Times New Roman"/>
                <w:sz w:val="26"/>
                <w:szCs w:val="26"/>
                <w:lang w:val="nl-NL"/>
              </w:rPr>
            </w:pPr>
          </w:p>
        </w:tc>
      </w:tr>
    </w:tbl>
    <w:p w:rsidR="001937E7" w:rsidRDefault="001937E7" w:rsidP="00696B8B">
      <w:pPr>
        <w:widowControl w:val="0"/>
        <w:spacing w:after="0" w:line="320" w:lineRule="exact"/>
        <w:ind w:left="3860" w:firstLine="3340"/>
        <w:jc w:val="center"/>
        <w:rPr>
          <w:rFonts w:eastAsia="Times New Roman" w:cs="Times New Roman"/>
          <w:i/>
          <w:sz w:val="26"/>
          <w:szCs w:val="26"/>
          <w:lang w:val="nl-NL"/>
        </w:rPr>
      </w:pPr>
    </w:p>
    <w:p w:rsidR="00731488" w:rsidRPr="00917DDC" w:rsidRDefault="00052C78" w:rsidP="00696B8B">
      <w:pPr>
        <w:widowControl w:val="0"/>
        <w:spacing w:after="0" w:line="320" w:lineRule="exact"/>
        <w:ind w:left="927"/>
        <w:rPr>
          <w:rFonts w:eastAsia="Times New Roman" w:cs="Times New Roman"/>
          <w:sz w:val="26"/>
          <w:szCs w:val="26"/>
          <w:lang w:val="nl-NL"/>
        </w:rPr>
      </w:pPr>
      <w:r w:rsidRPr="00917DDC">
        <w:rPr>
          <w:rFonts w:eastAsia="Times New Roman" w:cs="Times New Roman"/>
          <w:sz w:val="26"/>
          <w:szCs w:val="26"/>
          <w:lang w:val="nl-NL"/>
        </w:rPr>
        <w:t>1.2</w:t>
      </w:r>
      <w:r w:rsidRPr="00917DDC">
        <w:rPr>
          <w:rFonts w:eastAsia="Times New Roman" w:cs="Times New Roman"/>
          <w:sz w:val="26"/>
          <w:szCs w:val="26"/>
          <w:highlight w:val="yellow"/>
          <w:lang w:val="nl-NL"/>
        </w:rPr>
        <w:t>. Chuyên ngành</w:t>
      </w:r>
      <w:r w:rsidR="00731488" w:rsidRPr="00917DDC">
        <w:rPr>
          <w:rFonts w:eastAsia="Times New Roman" w:cs="Times New Roman"/>
          <w:sz w:val="26"/>
          <w:szCs w:val="26"/>
          <w:highlight w:val="yellow"/>
          <w:lang w:val="nl-NL"/>
        </w:rPr>
        <w:t xml:space="preserve"> đào tạo: </w:t>
      </w:r>
      <w:r w:rsidR="00731488" w:rsidRPr="00917DDC">
        <w:rPr>
          <w:rFonts w:eastAsia="Times New Roman" w:cs="Times New Roman"/>
          <w:color w:val="00B0F0"/>
          <w:sz w:val="26"/>
          <w:szCs w:val="26"/>
          <w:highlight w:val="yellow"/>
          <w:lang w:val="nl-NL"/>
        </w:rPr>
        <w:t>Thuế (7340201)</w:t>
      </w:r>
    </w:p>
    <w:tbl>
      <w:tblPr>
        <w:tblW w:w="5175" w:type="pct"/>
        <w:jc w:val="center"/>
        <w:tblInd w:w="-88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65"/>
        <w:gridCol w:w="1294"/>
        <w:gridCol w:w="315"/>
        <w:gridCol w:w="289"/>
        <w:gridCol w:w="7157"/>
        <w:gridCol w:w="1678"/>
        <w:gridCol w:w="3115"/>
        <w:gridCol w:w="753"/>
        <w:gridCol w:w="725"/>
      </w:tblGrid>
      <w:tr w:rsidR="00D27465" w:rsidRPr="00917DDC" w:rsidTr="00B02115">
        <w:trPr>
          <w:jc w:val="center"/>
        </w:trPr>
        <w:tc>
          <w:tcPr>
            <w:tcW w:w="178" w:type="pct"/>
            <w:vMerge w:val="restart"/>
            <w:tcBorders>
              <w:top w:val="single" w:sz="6" w:space="0" w:color="auto"/>
              <w:left w:val="single" w:sz="6" w:space="0" w:color="auto"/>
              <w:bottom w:val="single" w:sz="6" w:space="0" w:color="auto"/>
              <w:right w:val="single" w:sz="6" w:space="0" w:color="auto"/>
            </w:tcBorders>
            <w:vAlign w:val="center"/>
            <w:hideMark/>
          </w:tcPr>
          <w:p w:rsidR="00731488" w:rsidRPr="00917DDC" w:rsidRDefault="00731488" w:rsidP="00696B8B">
            <w:pPr>
              <w:widowControl w:val="0"/>
              <w:spacing w:after="0" w:line="320" w:lineRule="exact"/>
              <w:ind w:left="-57" w:right="-57"/>
              <w:jc w:val="center"/>
              <w:rPr>
                <w:rFonts w:eastAsia="Times New Roman" w:cs="Times New Roman"/>
                <w:sz w:val="26"/>
                <w:szCs w:val="26"/>
                <w:lang w:val="nl-NL"/>
              </w:rPr>
            </w:pPr>
            <w:r w:rsidRPr="00917DDC">
              <w:rPr>
                <w:rFonts w:eastAsia="Times New Roman" w:cs="Times New Roman"/>
                <w:sz w:val="26"/>
                <w:szCs w:val="26"/>
                <w:lang w:val="nl-NL"/>
              </w:rPr>
              <w:t>STT</w:t>
            </w:r>
          </w:p>
        </w:tc>
        <w:tc>
          <w:tcPr>
            <w:tcW w:w="407" w:type="pct"/>
            <w:vMerge w:val="restart"/>
            <w:tcBorders>
              <w:top w:val="single" w:sz="6" w:space="0" w:color="auto"/>
              <w:left w:val="single" w:sz="6" w:space="0" w:color="auto"/>
              <w:bottom w:val="single" w:sz="6" w:space="0" w:color="auto"/>
              <w:right w:val="single" w:sz="6" w:space="0" w:color="auto"/>
            </w:tcBorders>
            <w:vAlign w:val="center"/>
            <w:hideMark/>
          </w:tcPr>
          <w:p w:rsidR="00731488" w:rsidRPr="00917DDC" w:rsidRDefault="00731488" w:rsidP="00696B8B">
            <w:pPr>
              <w:widowControl w:val="0"/>
              <w:spacing w:after="0" w:line="320" w:lineRule="exact"/>
              <w:ind w:left="-57" w:right="-57"/>
              <w:jc w:val="center"/>
              <w:rPr>
                <w:rFonts w:eastAsia="Times New Roman" w:cs="Times New Roman"/>
                <w:sz w:val="26"/>
                <w:szCs w:val="26"/>
                <w:lang w:val="nl-NL"/>
              </w:rPr>
            </w:pPr>
            <w:r w:rsidRPr="00917DDC">
              <w:rPr>
                <w:rFonts w:eastAsia="Times New Roman" w:cs="Times New Roman"/>
                <w:sz w:val="26"/>
                <w:szCs w:val="26"/>
                <w:lang w:val="nl-NL"/>
              </w:rPr>
              <w:t>Nội dung</w:t>
            </w:r>
          </w:p>
        </w:tc>
        <w:tc>
          <w:tcPr>
            <w:tcW w:w="4415" w:type="pct"/>
            <w:gridSpan w:val="7"/>
            <w:tcBorders>
              <w:top w:val="single" w:sz="6" w:space="0" w:color="auto"/>
              <w:left w:val="single" w:sz="6" w:space="0" w:color="auto"/>
              <w:bottom w:val="single" w:sz="6" w:space="0" w:color="auto"/>
              <w:right w:val="single" w:sz="6" w:space="0" w:color="auto"/>
            </w:tcBorders>
            <w:vAlign w:val="center"/>
            <w:hideMark/>
          </w:tcPr>
          <w:p w:rsidR="00731488" w:rsidRPr="00917DDC" w:rsidRDefault="00731488" w:rsidP="00696B8B">
            <w:pPr>
              <w:widowControl w:val="0"/>
              <w:spacing w:after="0" w:line="320" w:lineRule="exact"/>
              <w:ind w:left="-57" w:right="-57"/>
              <w:jc w:val="center"/>
              <w:rPr>
                <w:rFonts w:eastAsia="Times New Roman" w:cs="Times New Roman"/>
                <w:sz w:val="26"/>
                <w:szCs w:val="26"/>
                <w:lang w:val="nl-NL"/>
              </w:rPr>
            </w:pPr>
            <w:r w:rsidRPr="00917DDC">
              <w:rPr>
                <w:rFonts w:eastAsia="Times New Roman" w:cs="Times New Roman"/>
                <w:sz w:val="26"/>
                <w:szCs w:val="26"/>
                <w:lang w:val="nl-NL"/>
              </w:rPr>
              <w:t>Trình độ đào tạo</w:t>
            </w:r>
          </w:p>
        </w:tc>
      </w:tr>
      <w:tr w:rsidR="00B02115" w:rsidRPr="00917DDC" w:rsidTr="00B02115">
        <w:trPr>
          <w:trHeight w:val="324"/>
          <w:jc w:val="center"/>
        </w:trPr>
        <w:tc>
          <w:tcPr>
            <w:tcW w:w="178" w:type="pct"/>
            <w:vMerge/>
            <w:tcBorders>
              <w:top w:val="single" w:sz="6" w:space="0" w:color="auto"/>
              <w:left w:val="single" w:sz="6" w:space="0" w:color="auto"/>
              <w:bottom w:val="single" w:sz="6" w:space="0" w:color="auto"/>
              <w:right w:val="single" w:sz="6" w:space="0" w:color="auto"/>
            </w:tcBorders>
            <w:vAlign w:val="center"/>
            <w:hideMark/>
          </w:tcPr>
          <w:p w:rsidR="00CC458E" w:rsidRPr="00917DDC" w:rsidRDefault="00CC458E" w:rsidP="00696B8B">
            <w:pPr>
              <w:spacing w:after="0" w:line="320" w:lineRule="exact"/>
              <w:rPr>
                <w:rFonts w:eastAsia="Times New Roman" w:cs="Times New Roman"/>
                <w:sz w:val="26"/>
                <w:szCs w:val="26"/>
                <w:lang w:val="nl-NL"/>
              </w:rPr>
            </w:pPr>
          </w:p>
        </w:tc>
        <w:tc>
          <w:tcPr>
            <w:tcW w:w="407" w:type="pct"/>
            <w:vMerge/>
            <w:tcBorders>
              <w:top w:val="single" w:sz="6" w:space="0" w:color="auto"/>
              <w:left w:val="single" w:sz="6" w:space="0" w:color="auto"/>
              <w:bottom w:val="single" w:sz="6" w:space="0" w:color="auto"/>
              <w:right w:val="single" w:sz="6" w:space="0" w:color="auto"/>
            </w:tcBorders>
            <w:vAlign w:val="center"/>
            <w:hideMark/>
          </w:tcPr>
          <w:p w:rsidR="00CC458E" w:rsidRPr="00917DDC" w:rsidRDefault="00CC458E" w:rsidP="00696B8B">
            <w:pPr>
              <w:spacing w:after="0" w:line="320" w:lineRule="exact"/>
              <w:rPr>
                <w:rFonts w:eastAsia="Times New Roman" w:cs="Times New Roman"/>
                <w:sz w:val="26"/>
                <w:szCs w:val="26"/>
                <w:lang w:val="nl-NL"/>
              </w:rPr>
            </w:pPr>
          </w:p>
        </w:tc>
        <w:tc>
          <w:tcPr>
            <w:tcW w:w="99" w:type="pct"/>
            <w:vMerge w:val="restart"/>
            <w:tcBorders>
              <w:top w:val="single" w:sz="6" w:space="0" w:color="auto"/>
              <w:left w:val="single" w:sz="6" w:space="0" w:color="auto"/>
              <w:bottom w:val="single" w:sz="6" w:space="0" w:color="auto"/>
              <w:right w:val="single" w:sz="6" w:space="0" w:color="auto"/>
            </w:tcBorders>
            <w:vAlign w:val="center"/>
          </w:tcPr>
          <w:p w:rsidR="00CC458E" w:rsidRPr="00917DDC" w:rsidRDefault="00CC458E" w:rsidP="00696B8B">
            <w:pPr>
              <w:widowControl w:val="0"/>
              <w:spacing w:after="0" w:line="320" w:lineRule="exact"/>
              <w:ind w:left="-57" w:right="-57"/>
              <w:jc w:val="center"/>
              <w:rPr>
                <w:rFonts w:eastAsia="Times New Roman" w:cs="Times New Roman"/>
                <w:sz w:val="26"/>
                <w:szCs w:val="26"/>
                <w:lang w:val="nl-NL"/>
              </w:rPr>
            </w:pPr>
          </w:p>
        </w:tc>
        <w:tc>
          <w:tcPr>
            <w:tcW w:w="91" w:type="pct"/>
            <w:vMerge w:val="restart"/>
            <w:tcBorders>
              <w:top w:val="single" w:sz="6" w:space="0" w:color="auto"/>
              <w:left w:val="single" w:sz="6" w:space="0" w:color="auto"/>
              <w:bottom w:val="single" w:sz="6" w:space="0" w:color="auto"/>
              <w:right w:val="single" w:sz="6" w:space="0" w:color="auto"/>
            </w:tcBorders>
            <w:vAlign w:val="center"/>
          </w:tcPr>
          <w:p w:rsidR="00CC458E" w:rsidRPr="00917DDC" w:rsidRDefault="00CC458E" w:rsidP="00696B8B">
            <w:pPr>
              <w:widowControl w:val="0"/>
              <w:spacing w:after="0" w:line="320" w:lineRule="exact"/>
              <w:ind w:left="-57" w:right="-57"/>
              <w:jc w:val="center"/>
              <w:rPr>
                <w:rFonts w:eastAsia="Times New Roman" w:cs="Times New Roman"/>
                <w:sz w:val="26"/>
                <w:szCs w:val="26"/>
                <w:lang w:val="nl-NL"/>
              </w:rPr>
            </w:pPr>
          </w:p>
        </w:tc>
        <w:tc>
          <w:tcPr>
            <w:tcW w:w="3760" w:type="pct"/>
            <w:gridSpan w:val="3"/>
            <w:tcBorders>
              <w:top w:val="single" w:sz="6" w:space="0" w:color="auto"/>
              <w:left w:val="single" w:sz="6" w:space="0" w:color="auto"/>
              <w:bottom w:val="single" w:sz="6" w:space="0" w:color="auto"/>
              <w:right w:val="single" w:sz="6" w:space="0" w:color="auto"/>
            </w:tcBorders>
            <w:vAlign w:val="center"/>
            <w:hideMark/>
          </w:tcPr>
          <w:p w:rsidR="00CC458E" w:rsidRPr="00917DDC" w:rsidRDefault="001A5A08" w:rsidP="00696B8B">
            <w:pPr>
              <w:widowControl w:val="0"/>
              <w:spacing w:after="0" w:line="320" w:lineRule="exact"/>
              <w:ind w:left="-57" w:right="-57"/>
              <w:jc w:val="center"/>
              <w:rPr>
                <w:rFonts w:eastAsia="Times New Roman" w:cs="Times New Roman"/>
                <w:sz w:val="26"/>
                <w:szCs w:val="26"/>
                <w:lang w:val="nl-NL"/>
              </w:rPr>
            </w:pPr>
            <w:r w:rsidRPr="00917DDC">
              <w:rPr>
                <w:rFonts w:eastAsia="Times New Roman" w:cs="Times New Roman"/>
                <w:sz w:val="26"/>
                <w:szCs w:val="26"/>
                <w:lang w:val="nl-NL"/>
              </w:rPr>
              <w:t>ĐH</w:t>
            </w:r>
          </w:p>
        </w:tc>
        <w:tc>
          <w:tcPr>
            <w:tcW w:w="237" w:type="pct"/>
            <w:vMerge w:val="restart"/>
            <w:tcBorders>
              <w:top w:val="single" w:sz="6" w:space="0" w:color="auto"/>
              <w:left w:val="single" w:sz="6" w:space="0" w:color="auto"/>
              <w:bottom w:val="single" w:sz="6" w:space="0" w:color="auto"/>
              <w:right w:val="single" w:sz="6" w:space="0" w:color="auto"/>
            </w:tcBorders>
            <w:vAlign w:val="center"/>
            <w:hideMark/>
          </w:tcPr>
          <w:p w:rsidR="00CC458E" w:rsidRPr="00917DDC" w:rsidRDefault="00CC458E" w:rsidP="00696B8B">
            <w:pPr>
              <w:widowControl w:val="0"/>
              <w:spacing w:after="0" w:line="320" w:lineRule="exact"/>
              <w:ind w:left="-57" w:right="-57"/>
              <w:jc w:val="center"/>
              <w:rPr>
                <w:rFonts w:eastAsia="Times New Roman" w:cs="Times New Roman"/>
                <w:sz w:val="26"/>
                <w:szCs w:val="26"/>
                <w:lang w:val="nl-NL"/>
              </w:rPr>
            </w:pPr>
            <w:r w:rsidRPr="00917DDC">
              <w:rPr>
                <w:rFonts w:eastAsia="Times New Roman" w:cs="Times New Roman"/>
                <w:sz w:val="26"/>
                <w:szCs w:val="26"/>
                <w:lang w:val="nl-NL"/>
              </w:rPr>
              <w:t>CĐSP chính quy</w:t>
            </w:r>
          </w:p>
        </w:tc>
        <w:tc>
          <w:tcPr>
            <w:tcW w:w="228" w:type="pct"/>
            <w:vMerge w:val="restart"/>
            <w:tcBorders>
              <w:top w:val="single" w:sz="6" w:space="0" w:color="auto"/>
              <w:left w:val="single" w:sz="6" w:space="0" w:color="auto"/>
              <w:bottom w:val="single" w:sz="6" w:space="0" w:color="auto"/>
              <w:right w:val="single" w:sz="6" w:space="0" w:color="auto"/>
            </w:tcBorders>
            <w:vAlign w:val="center"/>
            <w:hideMark/>
          </w:tcPr>
          <w:p w:rsidR="00CC458E" w:rsidRPr="00917DDC" w:rsidRDefault="00CC458E" w:rsidP="00696B8B">
            <w:pPr>
              <w:widowControl w:val="0"/>
              <w:spacing w:after="0" w:line="320" w:lineRule="exact"/>
              <w:ind w:left="-57" w:right="-57"/>
              <w:jc w:val="center"/>
              <w:rPr>
                <w:rFonts w:eastAsia="Times New Roman" w:cs="Times New Roman"/>
                <w:sz w:val="26"/>
                <w:szCs w:val="26"/>
                <w:lang w:val="nl-NL"/>
              </w:rPr>
            </w:pPr>
            <w:r w:rsidRPr="00917DDC">
              <w:rPr>
                <w:rFonts w:eastAsia="Times New Roman" w:cs="Times New Roman"/>
                <w:sz w:val="26"/>
                <w:szCs w:val="26"/>
                <w:lang w:val="nl-NL"/>
              </w:rPr>
              <w:t>TCSP chính quy</w:t>
            </w:r>
          </w:p>
        </w:tc>
      </w:tr>
      <w:tr w:rsidR="00B02115" w:rsidRPr="00917DDC" w:rsidTr="00B02115">
        <w:trPr>
          <w:trHeight w:val="415"/>
          <w:jc w:val="center"/>
        </w:trPr>
        <w:tc>
          <w:tcPr>
            <w:tcW w:w="178" w:type="pct"/>
            <w:vMerge/>
            <w:tcBorders>
              <w:top w:val="single" w:sz="6" w:space="0" w:color="auto"/>
              <w:left w:val="single" w:sz="6" w:space="0" w:color="auto"/>
              <w:bottom w:val="single" w:sz="6" w:space="0" w:color="auto"/>
              <w:right w:val="single" w:sz="6" w:space="0" w:color="auto"/>
            </w:tcBorders>
            <w:vAlign w:val="center"/>
            <w:hideMark/>
          </w:tcPr>
          <w:p w:rsidR="00731488" w:rsidRPr="00917DDC" w:rsidRDefault="00731488" w:rsidP="00696B8B">
            <w:pPr>
              <w:spacing w:after="0" w:line="320" w:lineRule="exact"/>
              <w:rPr>
                <w:rFonts w:eastAsia="Times New Roman" w:cs="Times New Roman"/>
                <w:sz w:val="26"/>
                <w:szCs w:val="26"/>
                <w:lang w:val="nl-NL"/>
              </w:rPr>
            </w:pPr>
          </w:p>
        </w:tc>
        <w:tc>
          <w:tcPr>
            <w:tcW w:w="407" w:type="pct"/>
            <w:vMerge/>
            <w:tcBorders>
              <w:top w:val="single" w:sz="6" w:space="0" w:color="auto"/>
              <w:left w:val="single" w:sz="6" w:space="0" w:color="auto"/>
              <w:bottom w:val="single" w:sz="6" w:space="0" w:color="auto"/>
              <w:right w:val="single" w:sz="6" w:space="0" w:color="auto"/>
            </w:tcBorders>
            <w:vAlign w:val="center"/>
            <w:hideMark/>
          </w:tcPr>
          <w:p w:rsidR="00731488" w:rsidRPr="00917DDC" w:rsidRDefault="00731488" w:rsidP="00696B8B">
            <w:pPr>
              <w:spacing w:after="0" w:line="320" w:lineRule="exact"/>
              <w:rPr>
                <w:rFonts w:eastAsia="Times New Roman" w:cs="Times New Roman"/>
                <w:sz w:val="26"/>
                <w:szCs w:val="26"/>
                <w:lang w:val="nl-NL"/>
              </w:rPr>
            </w:pPr>
          </w:p>
        </w:tc>
        <w:tc>
          <w:tcPr>
            <w:tcW w:w="99" w:type="pct"/>
            <w:vMerge/>
            <w:tcBorders>
              <w:top w:val="single" w:sz="6" w:space="0" w:color="auto"/>
              <w:left w:val="single" w:sz="6" w:space="0" w:color="auto"/>
              <w:bottom w:val="single" w:sz="6" w:space="0" w:color="auto"/>
              <w:right w:val="single" w:sz="6" w:space="0" w:color="auto"/>
            </w:tcBorders>
            <w:vAlign w:val="center"/>
          </w:tcPr>
          <w:p w:rsidR="00731488" w:rsidRPr="00917DDC" w:rsidRDefault="00731488" w:rsidP="00696B8B">
            <w:pPr>
              <w:spacing w:after="0" w:line="320" w:lineRule="exact"/>
              <w:rPr>
                <w:rFonts w:eastAsia="Times New Roman" w:cs="Times New Roman"/>
                <w:sz w:val="26"/>
                <w:szCs w:val="26"/>
                <w:lang w:val="nl-NL"/>
              </w:rPr>
            </w:pPr>
          </w:p>
        </w:tc>
        <w:tc>
          <w:tcPr>
            <w:tcW w:w="91" w:type="pct"/>
            <w:vMerge/>
            <w:tcBorders>
              <w:top w:val="single" w:sz="6" w:space="0" w:color="auto"/>
              <w:left w:val="single" w:sz="6" w:space="0" w:color="auto"/>
              <w:bottom w:val="single" w:sz="6" w:space="0" w:color="auto"/>
              <w:right w:val="single" w:sz="6" w:space="0" w:color="auto"/>
            </w:tcBorders>
            <w:vAlign w:val="center"/>
          </w:tcPr>
          <w:p w:rsidR="00731488" w:rsidRPr="00917DDC" w:rsidRDefault="00731488" w:rsidP="00696B8B">
            <w:pPr>
              <w:spacing w:after="0" w:line="320" w:lineRule="exact"/>
              <w:rPr>
                <w:rFonts w:eastAsia="Times New Roman" w:cs="Times New Roman"/>
                <w:sz w:val="26"/>
                <w:szCs w:val="26"/>
                <w:lang w:val="nl-NL"/>
              </w:rPr>
            </w:pPr>
          </w:p>
        </w:tc>
        <w:tc>
          <w:tcPr>
            <w:tcW w:w="2252" w:type="pct"/>
            <w:tcBorders>
              <w:top w:val="single" w:sz="6" w:space="0" w:color="auto"/>
              <w:left w:val="single" w:sz="6" w:space="0" w:color="auto"/>
              <w:bottom w:val="single" w:sz="6" w:space="0" w:color="auto"/>
              <w:right w:val="single" w:sz="6" w:space="0" w:color="auto"/>
            </w:tcBorders>
            <w:vAlign w:val="center"/>
            <w:hideMark/>
          </w:tcPr>
          <w:p w:rsidR="00731488" w:rsidRPr="00917DDC" w:rsidRDefault="00731488" w:rsidP="00696B8B">
            <w:pPr>
              <w:widowControl w:val="0"/>
              <w:spacing w:after="0" w:line="320" w:lineRule="exact"/>
              <w:ind w:left="-57" w:right="-57"/>
              <w:jc w:val="center"/>
              <w:rPr>
                <w:rFonts w:eastAsia="Times New Roman" w:cs="Times New Roman"/>
                <w:sz w:val="26"/>
                <w:szCs w:val="26"/>
                <w:lang w:val="nl-NL"/>
              </w:rPr>
            </w:pPr>
            <w:r w:rsidRPr="00917DDC">
              <w:rPr>
                <w:rFonts w:eastAsia="Times New Roman" w:cs="Times New Roman"/>
                <w:sz w:val="26"/>
                <w:szCs w:val="26"/>
                <w:lang w:val="nl-NL"/>
              </w:rPr>
              <w:t>Chính quy</w:t>
            </w:r>
          </w:p>
        </w:tc>
        <w:tc>
          <w:tcPr>
            <w:tcW w:w="528" w:type="pct"/>
            <w:tcBorders>
              <w:top w:val="single" w:sz="6" w:space="0" w:color="auto"/>
              <w:left w:val="single" w:sz="6" w:space="0" w:color="auto"/>
              <w:bottom w:val="single" w:sz="6" w:space="0" w:color="auto"/>
              <w:right w:val="single" w:sz="6" w:space="0" w:color="auto"/>
            </w:tcBorders>
            <w:vAlign w:val="center"/>
            <w:hideMark/>
          </w:tcPr>
          <w:p w:rsidR="00731488" w:rsidRPr="00917DDC" w:rsidRDefault="00731488" w:rsidP="00696B8B">
            <w:pPr>
              <w:widowControl w:val="0"/>
              <w:spacing w:after="0" w:line="320" w:lineRule="exact"/>
              <w:ind w:left="-57" w:right="-57"/>
              <w:jc w:val="center"/>
              <w:rPr>
                <w:rFonts w:eastAsia="Times New Roman" w:cs="Times New Roman"/>
                <w:sz w:val="26"/>
                <w:szCs w:val="26"/>
                <w:lang w:val="nl-NL"/>
              </w:rPr>
            </w:pPr>
            <w:r w:rsidRPr="00917DDC">
              <w:rPr>
                <w:rFonts w:eastAsia="Times New Roman" w:cs="Times New Roman"/>
                <w:sz w:val="26"/>
                <w:szCs w:val="26"/>
                <w:lang w:val="nl-NL"/>
              </w:rPr>
              <w:t>Liên thông chính quy</w:t>
            </w:r>
          </w:p>
        </w:tc>
        <w:tc>
          <w:tcPr>
            <w:tcW w:w="980" w:type="pct"/>
            <w:tcBorders>
              <w:top w:val="single" w:sz="6" w:space="0" w:color="auto"/>
              <w:left w:val="single" w:sz="6" w:space="0" w:color="auto"/>
              <w:bottom w:val="single" w:sz="6" w:space="0" w:color="auto"/>
              <w:right w:val="single" w:sz="6" w:space="0" w:color="auto"/>
            </w:tcBorders>
            <w:vAlign w:val="center"/>
            <w:hideMark/>
          </w:tcPr>
          <w:p w:rsidR="00731488" w:rsidRPr="00917DDC" w:rsidRDefault="00731488" w:rsidP="00696B8B">
            <w:pPr>
              <w:widowControl w:val="0"/>
              <w:spacing w:after="0" w:line="320" w:lineRule="exact"/>
              <w:ind w:left="-57" w:right="-57"/>
              <w:jc w:val="center"/>
              <w:rPr>
                <w:rFonts w:eastAsia="Times New Roman" w:cs="Times New Roman"/>
                <w:sz w:val="26"/>
                <w:szCs w:val="26"/>
                <w:lang w:val="nl-NL"/>
              </w:rPr>
            </w:pPr>
            <w:r w:rsidRPr="00917DDC">
              <w:rPr>
                <w:rFonts w:eastAsia="Times New Roman" w:cs="Times New Roman"/>
                <w:sz w:val="26"/>
                <w:szCs w:val="26"/>
                <w:lang w:val="nl-NL"/>
              </w:rPr>
              <w:t>Văn bằng 2 chính quy</w:t>
            </w:r>
          </w:p>
        </w:tc>
        <w:tc>
          <w:tcPr>
            <w:tcW w:w="237" w:type="pct"/>
            <w:vMerge/>
            <w:tcBorders>
              <w:top w:val="single" w:sz="6" w:space="0" w:color="auto"/>
              <w:left w:val="single" w:sz="6" w:space="0" w:color="auto"/>
              <w:bottom w:val="single" w:sz="6" w:space="0" w:color="auto"/>
              <w:right w:val="single" w:sz="6" w:space="0" w:color="auto"/>
            </w:tcBorders>
            <w:vAlign w:val="center"/>
            <w:hideMark/>
          </w:tcPr>
          <w:p w:rsidR="00731488" w:rsidRPr="00917DDC" w:rsidRDefault="00731488" w:rsidP="00696B8B">
            <w:pPr>
              <w:spacing w:after="0" w:line="320" w:lineRule="exact"/>
              <w:rPr>
                <w:rFonts w:eastAsia="Times New Roman" w:cs="Times New Roman"/>
                <w:sz w:val="26"/>
                <w:szCs w:val="26"/>
                <w:lang w:val="nl-NL"/>
              </w:rPr>
            </w:pPr>
          </w:p>
        </w:tc>
        <w:tc>
          <w:tcPr>
            <w:tcW w:w="228" w:type="pct"/>
            <w:vMerge/>
            <w:tcBorders>
              <w:top w:val="single" w:sz="6" w:space="0" w:color="auto"/>
              <w:left w:val="single" w:sz="6" w:space="0" w:color="auto"/>
              <w:bottom w:val="single" w:sz="6" w:space="0" w:color="auto"/>
              <w:right w:val="single" w:sz="6" w:space="0" w:color="auto"/>
            </w:tcBorders>
            <w:vAlign w:val="center"/>
            <w:hideMark/>
          </w:tcPr>
          <w:p w:rsidR="00731488" w:rsidRPr="00917DDC" w:rsidRDefault="00731488" w:rsidP="00696B8B">
            <w:pPr>
              <w:spacing w:after="0" w:line="320" w:lineRule="exact"/>
              <w:rPr>
                <w:rFonts w:eastAsia="Times New Roman" w:cs="Times New Roman"/>
                <w:sz w:val="26"/>
                <w:szCs w:val="26"/>
                <w:lang w:val="nl-NL"/>
              </w:rPr>
            </w:pPr>
          </w:p>
        </w:tc>
      </w:tr>
      <w:tr w:rsidR="00B02115" w:rsidRPr="00917DDC" w:rsidTr="00B02115">
        <w:trPr>
          <w:jc w:val="center"/>
        </w:trPr>
        <w:tc>
          <w:tcPr>
            <w:tcW w:w="178" w:type="pct"/>
            <w:tcBorders>
              <w:top w:val="single" w:sz="6" w:space="0" w:color="auto"/>
              <w:left w:val="single" w:sz="6" w:space="0" w:color="auto"/>
              <w:bottom w:val="single" w:sz="6" w:space="0" w:color="auto"/>
              <w:right w:val="single" w:sz="6" w:space="0" w:color="auto"/>
            </w:tcBorders>
            <w:vAlign w:val="center"/>
            <w:hideMark/>
          </w:tcPr>
          <w:p w:rsidR="00731488" w:rsidRPr="00917DDC" w:rsidRDefault="00731488" w:rsidP="00696B8B">
            <w:pPr>
              <w:widowControl w:val="0"/>
              <w:spacing w:after="0" w:line="320" w:lineRule="exact"/>
              <w:jc w:val="center"/>
              <w:rPr>
                <w:rFonts w:eastAsia="Times New Roman" w:cs="Times New Roman"/>
                <w:sz w:val="26"/>
                <w:szCs w:val="26"/>
                <w:lang w:val="nl-NL"/>
              </w:rPr>
            </w:pPr>
            <w:r w:rsidRPr="00917DDC">
              <w:rPr>
                <w:rFonts w:eastAsia="Times New Roman" w:cs="Times New Roman"/>
                <w:sz w:val="26"/>
                <w:szCs w:val="26"/>
                <w:lang w:val="nl-NL"/>
              </w:rPr>
              <w:t>I</w:t>
            </w:r>
          </w:p>
        </w:tc>
        <w:tc>
          <w:tcPr>
            <w:tcW w:w="407" w:type="pct"/>
            <w:tcBorders>
              <w:top w:val="single" w:sz="6" w:space="0" w:color="auto"/>
              <w:left w:val="single" w:sz="6" w:space="0" w:color="auto"/>
              <w:bottom w:val="single" w:sz="6" w:space="0" w:color="auto"/>
              <w:right w:val="single" w:sz="6" w:space="0" w:color="auto"/>
            </w:tcBorders>
            <w:hideMark/>
          </w:tcPr>
          <w:p w:rsidR="00731488" w:rsidRPr="00917DDC" w:rsidRDefault="00731488" w:rsidP="00696B8B">
            <w:pPr>
              <w:widowControl w:val="0"/>
              <w:spacing w:after="0" w:line="320" w:lineRule="exact"/>
              <w:jc w:val="both"/>
              <w:rPr>
                <w:rFonts w:eastAsia="Times New Roman" w:cs="Times New Roman"/>
                <w:sz w:val="26"/>
                <w:szCs w:val="26"/>
                <w:lang w:val="nl-NL"/>
              </w:rPr>
            </w:pPr>
            <w:r w:rsidRPr="00917DDC">
              <w:rPr>
                <w:rFonts w:eastAsia="Times New Roman" w:cs="Times New Roman"/>
                <w:sz w:val="26"/>
                <w:szCs w:val="26"/>
                <w:lang w:val="nl-NL"/>
              </w:rPr>
              <w:t xml:space="preserve">Điều kiện đăng ký tuyển sinh </w:t>
            </w:r>
          </w:p>
        </w:tc>
        <w:tc>
          <w:tcPr>
            <w:tcW w:w="99" w:type="pct"/>
            <w:tcBorders>
              <w:top w:val="single" w:sz="6" w:space="0" w:color="auto"/>
              <w:left w:val="single" w:sz="6" w:space="0" w:color="auto"/>
              <w:bottom w:val="single" w:sz="6" w:space="0" w:color="auto"/>
              <w:right w:val="single" w:sz="6" w:space="0" w:color="auto"/>
            </w:tcBorders>
          </w:tcPr>
          <w:p w:rsidR="00731488" w:rsidRPr="00917DDC" w:rsidRDefault="00731488" w:rsidP="00696B8B">
            <w:pPr>
              <w:widowControl w:val="0"/>
              <w:spacing w:after="0" w:line="320" w:lineRule="exact"/>
              <w:jc w:val="center"/>
              <w:rPr>
                <w:rFonts w:eastAsia="Times New Roman" w:cs="Times New Roman"/>
                <w:sz w:val="26"/>
                <w:szCs w:val="26"/>
                <w:lang w:val="nl-NL"/>
              </w:rPr>
            </w:pPr>
          </w:p>
        </w:tc>
        <w:tc>
          <w:tcPr>
            <w:tcW w:w="91" w:type="pct"/>
            <w:tcBorders>
              <w:top w:val="single" w:sz="6" w:space="0" w:color="auto"/>
              <w:left w:val="single" w:sz="6" w:space="0" w:color="auto"/>
              <w:bottom w:val="single" w:sz="6" w:space="0" w:color="auto"/>
              <w:right w:val="single" w:sz="6" w:space="0" w:color="auto"/>
            </w:tcBorders>
          </w:tcPr>
          <w:p w:rsidR="00731488" w:rsidRPr="00917DDC" w:rsidRDefault="00731488" w:rsidP="00696B8B">
            <w:pPr>
              <w:widowControl w:val="0"/>
              <w:spacing w:after="0" w:line="320" w:lineRule="exact"/>
              <w:jc w:val="center"/>
              <w:rPr>
                <w:rFonts w:eastAsia="Times New Roman" w:cs="Times New Roman"/>
                <w:sz w:val="26"/>
                <w:szCs w:val="26"/>
                <w:lang w:val="nl-NL"/>
              </w:rPr>
            </w:pPr>
          </w:p>
        </w:tc>
        <w:tc>
          <w:tcPr>
            <w:tcW w:w="2252" w:type="pct"/>
            <w:tcBorders>
              <w:top w:val="single" w:sz="6" w:space="0" w:color="auto"/>
              <w:left w:val="single" w:sz="6" w:space="0" w:color="auto"/>
              <w:bottom w:val="single" w:sz="6" w:space="0" w:color="auto"/>
              <w:right w:val="single" w:sz="6" w:space="0" w:color="auto"/>
            </w:tcBorders>
          </w:tcPr>
          <w:p w:rsidR="00731488" w:rsidRDefault="0030593E" w:rsidP="00696B8B">
            <w:pPr>
              <w:widowControl w:val="0"/>
              <w:spacing w:after="0" w:line="320" w:lineRule="exact"/>
              <w:jc w:val="center"/>
              <w:rPr>
                <w:rFonts w:eastAsia="Times New Roman" w:cs="Times New Roman"/>
                <w:color w:val="00B0F0"/>
                <w:sz w:val="26"/>
                <w:szCs w:val="26"/>
                <w:lang w:val="nl-NL"/>
              </w:rPr>
            </w:pPr>
            <w:r w:rsidRPr="00917DDC">
              <w:rPr>
                <w:rFonts w:eastAsia="Times New Roman" w:cs="Times New Roman"/>
                <w:color w:val="00B0F0"/>
                <w:sz w:val="26"/>
                <w:szCs w:val="26"/>
              </w:rPr>
              <w:t xml:space="preserve">Theo quy chế tuyển sinh của Bộ GD&amp;ĐT và Đề án tuyển sinh của Học viện năm 2018. </w:t>
            </w:r>
            <w:r w:rsidRPr="00917DDC">
              <w:rPr>
                <w:rFonts w:eastAsia="Times New Roman" w:cs="Times New Roman"/>
                <w:color w:val="00B0F0"/>
                <w:sz w:val="26"/>
                <w:szCs w:val="26"/>
                <w:lang w:val="nl-NL"/>
              </w:rPr>
              <w:t xml:space="preserve">Cụ thể xem trên website </w:t>
            </w:r>
            <w:hyperlink r:id="rId9" w:history="1">
              <w:r w:rsidR="00C72E68" w:rsidRPr="006A660F">
                <w:rPr>
                  <w:rStyle w:val="Hyperlink"/>
                  <w:rFonts w:eastAsia="Times New Roman" w:cs="Times New Roman"/>
                  <w:sz w:val="26"/>
                  <w:szCs w:val="26"/>
                  <w:lang w:val="nl-NL"/>
                </w:rPr>
                <w:t>www.hvtc.edu.vn</w:t>
              </w:r>
            </w:hyperlink>
          </w:p>
          <w:p w:rsidR="00C72E68" w:rsidRDefault="00C72E68" w:rsidP="00696B8B">
            <w:pPr>
              <w:widowControl w:val="0"/>
              <w:spacing w:after="0" w:line="320" w:lineRule="exact"/>
              <w:jc w:val="center"/>
              <w:rPr>
                <w:rFonts w:eastAsia="Times New Roman" w:cs="Times New Roman"/>
                <w:color w:val="00B0F0"/>
                <w:sz w:val="26"/>
                <w:szCs w:val="26"/>
                <w:lang w:val="nl-NL"/>
              </w:rPr>
            </w:pPr>
          </w:p>
          <w:p w:rsidR="00C72E68" w:rsidRPr="00917DDC" w:rsidRDefault="00C72E68" w:rsidP="00696B8B">
            <w:pPr>
              <w:widowControl w:val="0"/>
              <w:spacing w:after="0" w:line="320" w:lineRule="exact"/>
              <w:jc w:val="center"/>
              <w:rPr>
                <w:rFonts w:eastAsia="Times New Roman" w:cs="Times New Roman"/>
                <w:sz w:val="26"/>
                <w:szCs w:val="26"/>
                <w:lang w:val="nl-NL"/>
              </w:rPr>
            </w:pPr>
          </w:p>
        </w:tc>
        <w:tc>
          <w:tcPr>
            <w:tcW w:w="528" w:type="pct"/>
            <w:tcBorders>
              <w:top w:val="single" w:sz="6" w:space="0" w:color="auto"/>
              <w:left w:val="single" w:sz="6" w:space="0" w:color="auto"/>
              <w:bottom w:val="single" w:sz="6" w:space="0" w:color="auto"/>
              <w:right w:val="single" w:sz="6" w:space="0" w:color="auto"/>
            </w:tcBorders>
          </w:tcPr>
          <w:p w:rsidR="00731488" w:rsidRPr="00917DDC" w:rsidRDefault="00731488" w:rsidP="00696B8B">
            <w:pPr>
              <w:widowControl w:val="0"/>
              <w:spacing w:after="0" w:line="320" w:lineRule="exact"/>
              <w:jc w:val="center"/>
              <w:rPr>
                <w:rFonts w:eastAsia="Times New Roman" w:cs="Times New Roman"/>
                <w:sz w:val="26"/>
                <w:szCs w:val="26"/>
                <w:lang w:val="nl-NL"/>
              </w:rPr>
            </w:pPr>
          </w:p>
        </w:tc>
        <w:tc>
          <w:tcPr>
            <w:tcW w:w="980" w:type="pct"/>
            <w:tcBorders>
              <w:top w:val="single" w:sz="6" w:space="0" w:color="auto"/>
              <w:left w:val="single" w:sz="6" w:space="0" w:color="auto"/>
              <w:bottom w:val="single" w:sz="6" w:space="0" w:color="auto"/>
              <w:right w:val="single" w:sz="6" w:space="0" w:color="auto"/>
            </w:tcBorders>
          </w:tcPr>
          <w:p w:rsidR="00731488" w:rsidRPr="00917DDC" w:rsidRDefault="00731488" w:rsidP="00696B8B">
            <w:pPr>
              <w:widowControl w:val="0"/>
              <w:spacing w:after="0" w:line="320" w:lineRule="exact"/>
              <w:jc w:val="center"/>
              <w:rPr>
                <w:rFonts w:eastAsia="Times New Roman" w:cs="Times New Roman"/>
                <w:sz w:val="26"/>
                <w:szCs w:val="26"/>
                <w:lang w:val="nl-NL"/>
              </w:rPr>
            </w:pPr>
          </w:p>
        </w:tc>
        <w:tc>
          <w:tcPr>
            <w:tcW w:w="237" w:type="pct"/>
            <w:tcBorders>
              <w:top w:val="single" w:sz="6" w:space="0" w:color="auto"/>
              <w:left w:val="single" w:sz="6" w:space="0" w:color="auto"/>
              <w:bottom w:val="single" w:sz="6" w:space="0" w:color="auto"/>
              <w:right w:val="single" w:sz="6" w:space="0" w:color="auto"/>
            </w:tcBorders>
          </w:tcPr>
          <w:p w:rsidR="00731488" w:rsidRPr="00917DDC" w:rsidRDefault="00731488" w:rsidP="00696B8B">
            <w:pPr>
              <w:widowControl w:val="0"/>
              <w:spacing w:after="0" w:line="320" w:lineRule="exact"/>
              <w:jc w:val="center"/>
              <w:rPr>
                <w:rFonts w:eastAsia="Times New Roman" w:cs="Times New Roman"/>
                <w:sz w:val="26"/>
                <w:szCs w:val="26"/>
                <w:lang w:val="nl-NL"/>
              </w:rPr>
            </w:pPr>
          </w:p>
        </w:tc>
        <w:tc>
          <w:tcPr>
            <w:tcW w:w="228" w:type="pct"/>
            <w:tcBorders>
              <w:top w:val="single" w:sz="6" w:space="0" w:color="auto"/>
              <w:left w:val="single" w:sz="6" w:space="0" w:color="auto"/>
              <w:bottom w:val="single" w:sz="6" w:space="0" w:color="auto"/>
              <w:right w:val="single" w:sz="6" w:space="0" w:color="auto"/>
            </w:tcBorders>
          </w:tcPr>
          <w:p w:rsidR="00731488" w:rsidRPr="00917DDC" w:rsidRDefault="00731488" w:rsidP="00696B8B">
            <w:pPr>
              <w:widowControl w:val="0"/>
              <w:spacing w:after="0" w:line="320" w:lineRule="exact"/>
              <w:jc w:val="center"/>
              <w:rPr>
                <w:rFonts w:eastAsia="Times New Roman" w:cs="Times New Roman"/>
                <w:sz w:val="26"/>
                <w:szCs w:val="26"/>
                <w:lang w:val="nl-NL"/>
              </w:rPr>
            </w:pPr>
          </w:p>
        </w:tc>
      </w:tr>
      <w:tr w:rsidR="00B02115" w:rsidRPr="00917DDC" w:rsidTr="00B02115">
        <w:trPr>
          <w:jc w:val="center"/>
        </w:trPr>
        <w:tc>
          <w:tcPr>
            <w:tcW w:w="178" w:type="pct"/>
            <w:tcBorders>
              <w:top w:val="single" w:sz="6" w:space="0" w:color="auto"/>
              <w:left w:val="single" w:sz="6" w:space="0" w:color="auto"/>
              <w:bottom w:val="single" w:sz="6" w:space="0" w:color="auto"/>
              <w:right w:val="single" w:sz="6" w:space="0" w:color="auto"/>
            </w:tcBorders>
            <w:vAlign w:val="center"/>
            <w:hideMark/>
          </w:tcPr>
          <w:p w:rsidR="00E13514" w:rsidRPr="00917DDC" w:rsidRDefault="00E13514" w:rsidP="00696B8B">
            <w:pPr>
              <w:widowControl w:val="0"/>
              <w:spacing w:after="0" w:line="320" w:lineRule="exact"/>
              <w:jc w:val="center"/>
              <w:rPr>
                <w:rFonts w:eastAsia="Times New Roman" w:cs="Times New Roman"/>
                <w:sz w:val="26"/>
                <w:szCs w:val="26"/>
                <w:lang w:val="nl-NL"/>
              </w:rPr>
            </w:pPr>
            <w:r w:rsidRPr="00917DDC">
              <w:rPr>
                <w:rFonts w:eastAsia="Times New Roman" w:cs="Times New Roman"/>
                <w:sz w:val="26"/>
                <w:szCs w:val="26"/>
                <w:lang w:val="nl-NL"/>
              </w:rPr>
              <w:t>II</w:t>
            </w:r>
          </w:p>
        </w:tc>
        <w:tc>
          <w:tcPr>
            <w:tcW w:w="407" w:type="pct"/>
            <w:tcBorders>
              <w:top w:val="single" w:sz="6" w:space="0" w:color="auto"/>
              <w:left w:val="single" w:sz="6" w:space="0" w:color="auto"/>
              <w:bottom w:val="single" w:sz="6" w:space="0" w:color="auto"/>
              <w:right w:val="single" w:sz="6" w:space="0" w:color="auto"/>
            </w:tcBorders>
            <w:hideMark/>
          </w:tcPr>
          <w:p w:rsidR="00E13514" w:rsidRPr="00917DDC" w:rsidRDefault="00E13514" w:rsidP="00696B8B">
            <w:pPr>
              <w:widowControl w:val="0"/>
              <w:spacing w:after="0" w:line="320" w:lineRule="exact"/>
              <w:jc w:val="both"/>
              <w:rPr>
                <w:rFonts w:eastAsia="Times New Roman" w:cs="Times New Roman"/>
                <w:sz w:val="26"/>
                <w:szCs w:val="26"/>
                <w:lang w:val="nl-NL"/>
              </w:rPr>
            </w:pPr>
            <w:r w:rsidRPr="00917DDC">
              <w:rPr>
                <w:rFonts w:eastAsia="Times New Roman" w:cs="Times New Roman"/>
                <w:sz w:val="26"/>
                <w:szCs w:val="26"/>
                <w:lang w:val="nl-NL"/>
              </w:rPr>
              <w:t>Mục tiêu kiến thức, kỹ năng, thái độ và trình độ ngoại ngữ đạt được</w:t>
            </w:r>
          </w:p>
        </w:tc>
        <w:tc>
          <w:tcPr>
            <w:tcW w:w="99" w:type="pct"/>
            <w:tcBorders>
              <w:top w:val="single" w:sz="6" w:space="0" w:color="auto"/>
              <w:left w:val="single" w:sz="6" w:space="0" w:color="auto"/>
              <w:bottom w:val="single" w:sz="6" w:space="0" w:color="auto"/>
              <w:right w:val="single" w:sz="6" w:space="0" w:color="auto"/>
            </w:tcBorders>
          </w:tcPr>
          <w:p w:rsidR="00E13514" w:rsidRPr="00917DDC" w:rsidRDefault="00E13514" w:rsidP="00696B8B">
            <w:pPr>
              <w:widowControl w:val="0"/>
              <w:spacing w:after="0" w:line="320" w:lineRule="exact"/>
              <w:jc w:val="center"/>
              <w:rPr>
                <w:rFonts w:eastAsia="Times New Roman" w:cs="Times New Roman"/>
                <w:sz w:val="26"/>
                <w:szCs w:val="26"/>
                <w:lang w:val="nl-NL"/>
              </w:rPr>
            </w:pPr>
          </w:p>
        </w:tc>
        <w:tc>
          <w:tcPr>
            <w:tcW w:w="91" w:type="pct"/>
            <w:tcBorders>
              <w:top w:val="single" w:sz="6" w:space="0" w:color="auto"/>
              <w:left w:val="single" w:sz="6" w:space="0" w:color="auto"/>
              <w:bottom w:val="single" w:sz="6" w:space="0" w:color="auto"/>
              <w:right w:val="single" w:sz="6" w:space="0" w:color="auto"/>
            </w:tcBorders>
          </w:tcPr>
          <w:p w:rsidR="00E13514" w:rsidRPr="00917DDC" w:rsidRDefault="00E13514" w:rsidP="00696B8B">
            <w:pPr>
              <w:widowControl w:val="0"/>
              <w:spacing w:after="0" w:line="320" w:lineRule="exact"/>
              <w:jc w:val="center"/>
              <w:rPr>
                <w:rFonts w:eastAsia="Times New Roman" w:cs="Times New Roman"/>
                <w:color w:val="FF0000"/>
                <w:sz w:val="26"/>
                <w:szCs w:val="26"/>
                <w:lang w:val="nl-NL"/>
              </w:rPr>
            </w:pPr>
          </w:p>
        </w:tc>
        <w:tc>
          <w:tcPr>
            <w:tcW w:w="2252" w:type="pct"/>
            <w:tcBorders>
              <w:top w:val="single" w:sz="6" w:space="0" w:color="auto"/>
              <w:left w:val="single" w:sz="6" w:space="0" w:color="auto"/>
              <w:bottom w:val="single" w:sz="6" w:space="0" w:color="auto"/>
              <w:right w:val="single" w:sz="6" w:space="0" w:color="auto"/>
            </w:tcBorders>
          </w:tcPr>
          <w:p w:rsidR="00E13514" w:rsidRPr="00917DDC" w:rsidRDefault="00E13514" w:rsidP="00C72E68">
            <w:pPr>
              <w:spacing w:after="0" w:line="280" w:lineRule="exact"/>
              <w:jc w:val="both"/>
              <w:rPr>
                <w:rFonts w:cs="Times New Roman"/>
                <w:sz w:val="26"/>
                <w:szCs w:val="26"/>
              </w:rPr>
            </w:pPr>
            <w:r w:rsidRPr="00917DDC">
              <w:rPr>
                <w:rFonts w:cs="Times New Roman"/>
                <w:b/>
                <w:sz w:val="26"/>
                <w:szCs w:val="26"/>
              </w:rPr>
              <w:t>Ý thức</w:t>
            </w:r>
            <w:r w:rsidRPr="00917DDC">
              <w:rPr>
                <w:rFonts w:cs="Times New Roman"/>
                <w:sz w:val="26"/>
                <w:szCs w:val="26"/>
              </w:rPr>
              <w:t>:</w:t>
            </w:r>
          </w:p>
          <w:p w:rsidR="00E13514" w:rsidRPr="00917DDC" w:rsidRDefault="004915C8" w:rsidP="00C72E68">
            <w:pPr>
              <w:spacing w:after="0" w:line="300" w:lineRule="exact"/>
              <w:jc w:val="both"/>
              <w:rPr>
                <w:rFonts w:cs="Times New Roman"/>
                <w:bCs/>
                <w:sz w:val="26"/>
                <w:szCs w:val="26"/>
              </w:rPr>
            </w:pPr>
            <w:r w:rsidRPr="00917DDC">
              <w:rPr>
                <w:rFonts w:cs="Times New Roman"/>
                <w:sz w:val="26"/>
                <w:szCs w:val="26"/>
              </w:rPr>
              <w:t>SV</w:t>
            </w:r>
            <w:r w:rsidR="00E13514" w:rsidRPr="00917DDC">
              <w:rPr>
                <w:rFonts w:cs="Times New Roman"/>
                <w:sz w:val="26"/>
                <w:szCs w:val="26"/>
              </w:rPr>
              <w:t xml:space="preserve"> tốt nghiệp các ngành/chuyên ngành của </w:t>
            </w:r>
            <w:r w:rsidR="0043416E" w:rsidRPr="00917DDC">
              <w:rPr>
                <w:rFonts w:cs="Times New Roman"/>
                <w:sz w:val="26"/>
                <w:szCs w:val="26"/>
              </w:rPr>
              <w:t>HVTC</w:t>
            </w:r>
            <w:r w:rsidR="00E13514" w:rsidRPr="00917DDC">
              <w:rPr>
                <w:rFonts w:cs="Times New Roman"/>
                <w:sz w:val="26"/>
                <w:szCs w:val="26"/>
              </w:rPr>
              <w:t xml:space="preserve"> có phẩm chất chính trị, đạo đức tốt; Chấp hành nghiêm pháp luật của Nhà nước và nội quy của đơn vị;</w:t>
            </w:r>
            <w:r w:rsidR="00E13514" w:rsidRPr="00917DDC">
              <w:rPr>
                <w:rFonts w:cs="Times New Roman"/>
                <w:bCs/>
                <w:sz w:val="26"/>
                <w:szCs w:val="26"/>
              </w:rPr>
              <w:t xml:space="preserve"> Đạt điểm rèn luyện theo quy định hiện hành (theo Quyết định 1174/QĐ-HVTC ngày 27/11/2015) tối thiểu là 70 điểm.</w:t>
            </w:r>
          </w:p>
          <w:p w:rsidR="00E13514" w:rsidRPr="00917DDC" w:rsidRDefault="00E13514" w:rsidP="00C72E68">
            <w:pPr>
              <w:spacing w:after="0" w:line="300" w:lineRule="exact"/>
              <w:jc w:val="both"/>
              <w:rPr>
                <w:rFonts w:cs="Times New Roman"/>
                <w:b/>
                <w:bCs/>
                <w:sz w:val="26"/>
                <w:szCs w:val="26"/>
              </w:rPr>
            </w:pPr>
            <w:r w:rsidRPr="00917DDC">
              <w:rPr>
                <w:rFonts w:cs="Times New Roman"/>
                <w:b/>
                <w:bCs/>
                <w:sz w:val="26"/>
                <w:szCs w:val="26"/>
              </w:rPr>
              <w:t xml:space="preserve">Thái độ, hành vi: </w:t>
            </w:r>
          </w:p>
          <w:p w:rsidR="00E13514" w:rsidRPr="00917DDC" w:rsidRDefault="00E13514" w:rsidP="00C72E68">
            <w:pPr>
              <w:spacing w:after="0" w:line="300" w:lineRule="exact"/>
              <w:jc w:val="both"/>
              <w:rPr>
                <w:rFonts w:cs="Times New Roman"/>
                <w:sz w:val="26"/>
                <w:szCs w:val="26"/>
              </w:rPr>
            </w:pPr>
            <w:r w:rsidRPr="00917DDC">
              <w:rPr>
                <w:rFonts w:cs="Times New Roman"/>
                <w:sz w:val="26"/>
                <w:szCs w:val="26"/>
              </w:rPr>
              <w:t xml:space="preserve">- Chủ động, tích cực và có năng lực cải tiến trong công việc được </w:t>
            </w:r>
            <w:r w:rsidRPr="00917DDC">
              <w:rPr>
                <w:rFonts w:cs="Times New Roman"/>
                <w:sz w:val="26"/>
                <w:szCs w:val="26"/>
              </w:rPr>
              <w:lastRenderedPageBreak/>
              <w:t>giao.</w:t>
            </w:r>
          </w:p>
          <w:p w:rsidR="00E13514" w:rsidRPr="00917DDC" w:rsidRDefault="00E13514" w:rsidP="00C72E68">
            <w:pPr>
              <w:spacing w:after="0" w:line="300" w:lineRule="exact"/>
              <w:jc w:val="both"/>
              <w:rPr>
                <w:rFonts w:cs="Times New Roman"/>
                <w:sz w:val="26"/>
                <w:szCs w:val="26"/>
              </w:rPr>
            </w:pPr>
            <w:r w:rsidRPr="00917DDC">
              <w:rPr>
                <w:rFonts w:cs="Times New Roman"/>
                <w:sz w:val="26"/>
                <w:szCs w:val="26"/>
              </w:rPr>
              <w:t xml:space="preserve">- Sẵn sàng chấp hành sự phân công, điều động trong công tác của đơn vị. </w:t>
            </w:r>
          </w:p>
          <w:p w:rsidR="00E13514" w:rsidRPr="00917DDC" w:rsidRDefault="00E13514" w:rsidP="00C72E68">
            <w:pPr>
              <w:spacing w:after="0" w:line="300" w:lineRule="exact"/>
              <w:jc w:val="both"/>
              <w:rPr>
                <w:rFonts w:cs="Times New Roman"/>
                <w:sz w:val="26"/>
                <w:szCs w:val="26"/>
              </w:rPr>
            </w:pPr>
            <w:r w:rsidRPr="00917DDC">
              <w:rPr>
                <w:rFonts w:cs="Times New Roman"/>
                <w:sz w:val="26"/>
                <w:szCs w:val="26"/>
              </w:rPr>
              <w:t>- Luôn quan tâm đến sự phát triển của đơn vị.</w:t>
            </w:r>
          </w:p>
          <w:p w:rsidR="00E13514" w:rsidRPr="00917DDC" w:rsidRDefault="00E13514" w:rsidP="00C72E68">
            <w:pPr>
              <w:spacing w:after="0" w:line="300" w:lineRule="exact"/>
              <w:jc w:val="both"/>
              <w:rPr>
                <w:rFonts w:cs="Times New Roman"/>
                <w:sz w:val="26"/>
                <w:szCs w:val="26"/>
              </w:rPr>
            </w:pPr>
            <w:r w:rsidRPr="00917DDC">
              <w:rPr>
                <w:rFonts w:cs="Times New Roman"/>
                <w:sz w:val="26"/>
                <w:szCs w:val="26"/>
              </w:rPr>
              <w:t xml:space="preserve">- Tự giác, tích cực học tập học để nâng cao trình độ chuyên môn, nghiệp vụ và kỹ năng nghề nghiệp. </w:t>
            </w:r>
          </w:p>
          <w:p w:rsidR="00E13514" w:rsidRPr="00917DDC" w:rsidRDefault="00E13514" w:rsidP="00C72E68">
            <w:pPr>
              <w:spacing w:after="0" w:line="280" w:lineRule="exact"/>
              <w:jc w:val="both"/>
              <w:rPr>
                <w:rFonts w:cs="Times New Roman"/>
                <w:sz w:val="26"/>
                <w:szCs w:val="26"/>
              </w:rPr>
            </w:pPr>
            <w:r w:rsidRPr="00917DDC">
              <w:rPr>
                <w:rFonts w:cs="Times New Roman"/>
                <w:sz w:val="26"/>
                <w:szCs w:val="26"/>
              </w:rPr>
              <w:t>- Tự tin, có bản lĩnh và tự khẳng định năng lực của bản thân thông qua công việc chuyên môn được giao.</w:t>
            </w:r>
          </w:p>
          <w:p w:rsidR="00E13514" w:rsidRPr="00917DDC" w:rsidRDefault="00E13514" w:rsidP="00C72E68">
            <w:pPr>
              <w:spacing w:after="0" w:line="280" w:lineRule="exact"/>
              <w:jc w:val="both"/>
              <w:rPr>
                <w:rFonts w:cs="Times New Roman"/>
                <w:b/>
                <w:sz w:val="26"/>
                <w:szCs w:val="26"/>
              </w:rPr>
            </w:pPr>
            <w:r w:rsidRPr="00917DDC">
              <w:rPr>
                <w:rFonts w:cs="Times New Roman"/>
                <w:b/>
                <w:sz w:val="26"/>
                <w:szCs w:val="26"/>
              </w:rPr>
              <w:t>Trình độ Ngoại ngữ</w:t>
            </w:r>
          </w:p>
          <w:p w:rsidR="00E13514" w:rsidRPr="00917DDC" w:rsidRDefault="00E13514" w:rsidP="00C72E68">
            <w:pPr>
              <w:spacing w:after="0" w:line="280" w:lineRule="exact"/>
              <w:jc w:val="both"/>
              <w:rPr>
                <w:rFonts w:cs="Times New Roman"/>
                <w:sz w:val="26"/>
                <w:szCs w:val="26"/>
              </w:rPr>
            </w:pPr>
            <w:r w:rsidRPr="00917DDC">
              <w:rPr>
                <w:rFonts w:cs="Times New Roman"/>
                <w:sz w:val="26"/>
                <w:szCs w:val="26"/>
              </w:rPr>
              <w:t xml:space="preserve">- Trình độ ngoại ngữ của </w:t>
            </w:r>
            <w:r w:rsidR="004915C8" w:rsidRPr="00917DDC">
              <w:rPr>
                <w:rFonts w:cs="Times New Roman"/>
                <w:sz w:val="26"/>
                <w:szCs w:val="26"/>
              </w:rPr>
              <w:t>SV</w:t>
            </w:r>
            <w:r w:rsidRPr="00917DDC">
              <w:rPr>
                <w:rFonts w:cs="Times New Roman"/>
                <w:sz w:val="26"/>
                <w:szCs w:val="26"/>
              </w:rPr>
              <w:t xml:space="preserve"> hệ chính quy đạt 450 TOEIC hoặc tương đương đối với các khóa tuyển sinh từ năm 2016-2018; đạt trình độ B1 hoặc tương đương đối với các khóa tuyển sinh từ năm 2019. Riêng đối với Ngành Ngôn ngữ Anh - Chuyên ngành Tiếng anh Tài chính kế toán, trình độ ngoại ngữ đạt chuẩn C1 hoặc tương đương.</w:t>
            </w:r>
          </w:p>
          <w:p w:rsidR="00E13514" w:rsidRPr="00917DDC" w:rsidRDefault="00E13514" w:rsidP="00C72E68">
            <w:pPr>
              <w:spacing w:after="0" w:line="280" w:lineRule="exact"/>
              <w:jc w:val="both"/>
              <w:rPr>
                <w:rFonts w:cs="Times New Roman"/>
                <w:b/>
                <w:sz w:val="26"/>
                <w:szCs w:val="26"/>
              </w:rPr>
            </w:pPr>
            <w:r w:rsidRPr="00917DDC">
              <w:rPr>
                <w:rFonts w:cs="Times New Roman"/>
                <w:b/>
                <w:sz w:val="26"/>
                <w:szCs w:val="26"/>
                <w:u w:val="single"/>
              </w:rPr>
              <w:br w:type="page"/>
            </w:r>
            <w:r w:rsidRPr="00917DDC">
              <w:rPr>
                <w:rFonts w:cs="Times New Roman"/>
                <w:b/>
                <w:sz w:val="26"/>
                <w:szCs w:val="26"/>
              </w:rPr>
              <w:t>Kiến thức chuyên ngành</w:t>
            </w:r>
          </w:p>
          <w:p w:rsidR="00E13514" w:rsidRPr="00917DDC" w:rsidRDefault="00E13514" w:rsidP="00C72E68">
            <w:pPr>
              <w:spacing w:after="0" w:line="280" w:lineRule="exact"/>
              <w:jc w:val="both"/>
              <w:rPr>
                <w:rFonts w:cs="Times New Roman"/>
                <w:sz w:val="26"/>
                <w:szCs w:val="26"/>
              </w:rPr>
            </w:pPr>
            <w:r w:rsidRPr="00917DDC">
              <w:rPr>
                <w:rFonts w:cs="Times New Roman"/>
                <w:sz w:val="26"/>
                <w:szCs w:val="26"/>
              </w:rPr>
              <w:t>- Có kiến thức toàn diện, chuyên sâu các vấn đề lý luận và thực tiễn về thuế và quản lý thuế. Nắm chắc các nội dung của chính sách thuế và các quy định của pháp luật về các sắc thuế thuộc các loại thuế: thuế thu nhập, thuế tiêu dùng, thuế tài sản và thu khác.</w:t>
            </w:r>
          </w:p>
          <w:p w:rsidR="00E13514" w:rsidRPr="00917DDC" w:rsidRDefault="00E13514" w:rsidP="00C72E68">
            <w:pPr>
              <w:spacing w:after="0" w:line="280" w:lineRule="exact"/>
              <w:jc w:val="both"/>
              <w:rPr>
                <w:rFonts w:cs="Times New Roman"/>
                <w:sz w:val="26"/>
                <w:szCs w:val="26"/>
              </w:rPr>
            </w:pPr>
            <w:r w:rsidRPr="00917DDC">
              <w:rPr>
                <w:rFonts w:cs="Times New Roman"/>
                <w:sz w:val="26"/>
                <w:szCs w:val="26"/>
              </w:rPr>
              <w:t>- Nắm vững những kiến thức cơ bản về quản lý thuế như tổ chức bộ máy quản lý thuế; quy trình và thủ tục hành chính thuế; thanh tra, kiểm tra thuế; quản lý nợ thuế và cưỡng chế nợ thuế; quản lý kê khai, kế toán, thống kê thuế; tuyên truyền, hỗ trợ người nộp thuế; ứng dụng công nghệ thông tin vào quản lý thuế.</w:t>
            </w:r>
          </w:p>
          <w:p w:rsidR="00E13514" w:rsidRPr="00917DDC" w:rsidRDefault="00E13514" w:rsidP="00C72E68">
            <w:pPr>
              <w:spacing w:after="0" w:line="280" w:lineRule="exact"/>
              <w:jc w:val="both"/>
              <w:rPr>
                <w:rFonts w:cs="Times New Roman"/>
                <w:sz w:val="26"/>
                <w:szCs w:val="26"/>
              </w:rPr>
            </w:pPr>
            <w:r w:rsidRPr="00917DDC">
              <w:rPr>
                <w:rFonts w:cs="Times New Roman"/>
                <w:sz w:val="26"/>
                <w:szCs w:val="26"/>
              </w:rPr>
              <w:t>- Nắm vững các quy định về đăng ký thuế, lập hồ sơ kê khai thuế, quyết toán thuế, nộp thuế; các kiến thức liên quan đến quy trình hạch toán kế toán thuế.</w:t>
            </w:r>
          </w:p>
          <w:p w:rsidR="00E13514" w:rsidRPr="00917DDC" w:rsidRDefault="00E13514" w:rsidP="00C72E68">
            <w:pPr>
              <w:spacing w:after="0" w:line="280" w:lineRule="exact"/>
              <w:jc w:val="both"/>
              <w:rPr>
                <w:rFonts w:cs="Times New Roman"/>
                <w:sz w:val="26"/>
                <w:szCs w:val="26"/>
              </w:rPr>
            </w:pPr>
            <w:r w:rsidRPr="00917DDC">
              <w:rPr>
                <w:rFonts w:cs="Times New Roman"/>
                <w:sz w:val="26"/>
                <w:szCs w:val="26"/>
              </w:rPr>
              <w:t>- Nắm được các vấn đề cơ bản về sử dụng công cụ thuế trong hội nhập kinh tế quốc tế; các nguyên tắc, cam kết quốc tế về thuế.</w:t>
            </w:r>
          </w:p>
          <w:p w:rsidR="00E13514" w:rsidRPr="00917DDC" w:rsidRDefault="00E13514" w:rsidP="00C72E68">
            <w:pPr>
              <w:spacing w:after="0" w:line="280" w:lineRule="exact"/>
              <w:jc w:val="both"/>
              <w:rPr>
                <w:rFonts w:cs="Times New Roman"/>
                <w:sz w:val="26"/>
                <w:szCs w:val="26"/>
              </w:rPr>
            </w:pPr>
            <w:r w:rsidRPr="00917DDC">
              <w:rPr>
                <w:rFonts w:cs="Times New Roman"/>
                <w:sz w:val="26"/>
                <w:szCs w:val="26"/>
              </w:rPr>
              <w:t xml:space="preserve">- Có kiến thức và trình độ tự cập nhật những vấn đề mới và những thay đổi của chính sách thuế, chính sách tài chính, kế toán và môi trường kinh tế để phục vụ cho công tác chuyên môn; có kiến thức và trình độ sử dụng thành thạo các phương tiện kỹ thuật, phần </w:t>
            </w:r>
            <w:r w:rsidRPr="00917DDC">
              <w:rPr>
                <w:rFonts w:cs="Times New Roman"/>
                <w:sz w:val="26"/>
                <w:szCs w:val="26"/>
              </w:rPr>
              <w:lastRenderedPageBreak/>
              <w:t>mềm chuyên dùng phục vụ cho công tác chuyên môn.</w:t>
            </w:r>
          </w:p>
          <w:p w:rsidR="00E13514" w:rsidRPr="00917DDC" w:rsidRDefault="00E13514" w:rsidP="00C72E68">
            <w:pPr>
              <w:spacing w:after="0" w:line="280" w:lineRule="exact"/>
              <w:jc w:val="both"/>
              <w:rPr>
                <w:rFonts w:cs="Times New Roman"/>
                <w:sz w:val="26"/>
                <w:szCs w:val="26"/>
              </w:rPr>
            </w:pPr>
            <w:r w:rsidRPr="00917DDC">
              <w:rPr>
                <w:rFonts w:cs="Times New Roman"/>
                <w:sz w:val="26"/>
                <w:szCs w:val="26"/>
              </w:rPr>
              <w:t xml:space="preserve">- Nắm được các kiến thức cơ bản về tài chính </w:t>
            </w:r>
            <w:r w:rsidR="0096283A" w:rsidRPr="00917DDC">
              <w:rPr>
                <w:rFonts w:cs="Times New Roman"/>
                <w:sz w:val="26"/>
                <w:szCs w:val="26"/>
              </w:rPr>
              <w:t>DN</w:t>
            </w:r>
            <w:r w:rsidRPr="00917DDC">
              <w:rPr>
                <w:rFonts w:cs="Times New Roman"/>
                <w:sz w:val="26"/>
                <w:szCs w:val="26"/>
              </w:rPr>
              <w:t>, kế toán, các kiến thức bổ trợ về kinh tế để phục vụ công tác chuyên môn.</w:t>
            </w:r>
          </w:p>
          <w:p w:rsidR="00E13514" w:rsidRPr="00917DDC" w:rsidRDefault="00E13514" w:rsidP="00C72E68">
            <w:pPr>
              <w:spacing w:after="0" w:line="280" w:lineRule="exact"/>
              <w:jc w:val="both"/>
              <w:rPr>
                <w:rFonts w:cs="Times New Roman"/>
                <w:b/>
                <w:sz w:val="26"/>
                <w:szCs w:val="26"/>
              </w:rPr>
            </w:pPr>
            <w:r w:rsidRPr="00917DDC">
              <w:rPr>
                <w:rFonts w:cs="Times New Roman"/>
                <w:b/>
                <w:sz w:val="26"/>
                <w:szCs w:val="26"/>
              </w:rPr>
              <w:t>Kỹ năng nghề nghiệp</w:t>
            </w:r>
          </w:p>
          <w:p w:rsidR="00E13514" w:rsidRPr="00917DDC" w:rsidRDefault="00E13514" w:rsidP="00C72E68">
            <w:pPr>
              <w:spacing w:after="0" w:line="280" w:lineRule="exact"/>
              <w:jc w:val="both"/>
              <w:rPr>
                <w:rFonts w:cs="Times New Roman"/>
                <w:sz w:val="26"/>
                <w:szCs w:val="26"/>
              </w:rPr>
            </w:pPr>
            <w:r w:rsidRPr="00917DDC">
              <w:rPr>
                <w:rFonts w:cs="Times New Roman"/>
                <w:sz w:val="26"/>
                <w:szCs w:val="26"/>
              </w:rPr>
              <w:t>- Có kỹ năng phát hiện, phân tích và giải quyết các vấn đề phát sinh trong lĩnh vực tài chính - ngân hàng nói chung, lĩnh vực thuế nói riêng.</w:t>
            </w:r>
          </w:p>
          <w:p w:rsidR="00E13514" w:rsidRPr="00917DDC" w:rsidRDefault="00E13514" w:rsidP="00C72E68">
            <w:pPr>
              <w:spacing w:after="0" w:line="280" w:lineRule="exact"/>
              <w:jc w:val="both"/>
              <w:rPr>
                <w:rFonts w:cs="Times New Roman"/>
                <w:sz w:val="26"/>
                <w:szCs w:val="26"/>
              </w:rPr>
            </w:pPr>
            <w:r w:rsidRPr="00917DDC">
              <w:rPr>
                <w:rFonts w:cs="Times New Roman"/>
                <w:sz w:val="26"/>
                <w:szCs w:val="26"/>
              </w:rPr>
              <w:t>- Có tư duy logic, có kỹ năng trình bày, phân tích và phản biện các vấn đề nghiệp vụ về thuế và tài chính - kế toán.</w:t>
            </w:r>
          </w:p>
          <w:p w:rsidR="00E13514" w:rsidRPr="00917DDC" w:rsidRDefault="00E13514" w:rsidP="00C72E68">
            <w:pPr>
              <w:spacing w:after="0" w:line="280" w:lineRule="exact"/>
              <w:jc w:val="both"/>
              <w:rPr>
                <w:rFonts w:cs="Times New Roman"/>
                <w:sz w:val="26"/>
                <w:szCs w:val="26"/>
              </w:rPr>
            </w:pPr>
            <w:r w:rsidRPr="00917DDC">
              <w:rPr>
                <w:rFonts w:cs="Times New Roman"/>
                <w:sz w:val="26"/>
                <w:szCs w:val="26"/>
              </w:rPr>
              <w:t>- Có kỹ năng làm việc độc lập, đồng thời có kỹ năng tổ chức và làm việc theo nhóm trong hoạt động chuyên môn.</w:t>
            </w:r>
          </w:p>
          <w:p w:rsidR="00E13514" w:rsidRPr="00917DDC" w:rsidRDefault="00E13514" w:rsidP="00C72E68">
            <w:pPr>
              <w:spacing w:after="0" w:line="280" w:lineRule="exact"/>
              <w:jc w:val="both"/>
              <w:rPr>
                <w:rFonts w:cs="Times New Roman"/>
                <w:sz w:val="26"/>
                <w:szCs w:val="26"/>
              </w:rPr>
            </w:pPr>
            <w:r w:rsidRPr="00917DDC">
              <w:rPr>
                <w:rFonts w:cs="Times New Roman"/>
                <w:sz w:val="26"/>
                <w:szCs w:val="26"/>
              </w:rPr>
              <w:t>- Có kỹ năng cơ bản và thuần thục về tổ chức quản lý các nghiệp vụ tại cơ quan thuế như thanh tra, kiểm tra; quản lý nợ thuế, cưỡng chế thuế; quản lý kê khai, kế toán và thống kê thuế; tuyên truyền, hỗ trợ, ứng dụng tin học trong quản lý thuế.</w:t>
            </w:r>
          </w:p>
          <w:p w:rsidR="00E13514" w:rsidRPr="00917DDC" w:rsidRDefault="00E13514" w:rsidP="00C72E68">
            <w:pPr>
              <w:spacing w:after="0" w:line="280" w:lineRule="exact"/>
              <w:jc w:val="both"/>
              <w:rPr>
                <w:rFonts w:cs="Times New Roman"/>
                <w:sz w:val="26"/>
                <w:szCs w:val="26"/>
              </w:rPr>
            </w:pPr>
            <w:r w:rsidRPr="00917DDC">
              <w:rPr>
                <w:rFonts w:cs="Times New Roman"/>
                <w:sz w:val="26"/>
                <w:szCs w:val="26"/>
              </w:rPr>
              <w:t>- Có kỹ năng tính toán, xử lý các nghiệp vụ trong việc thực hiện kê khai, tính thuế, miễn giảm thuế, hoàn thuế.</w:t>
            </w:r>
          </w:p>
          <w:p w:rsidR="00E13514" w:rsidRPr="00917DDC" w:rsidRDefault="00E13514" w:rsidP="00C72E68">
            <w:pPr>
              <w:spacing w:after="0" w:line="280" w:lineRule="exact"/>
              <w:jc w:val="both"/>
              <w:rPr>
                <w:rFonts w:cs="Times New Roman"/>
                <w:sz w:val="26"/>
                <w:szCs w:val="26"/>
              </w:rPr>
            </w:pPr>
            <w:r w:rsidRPr="00917DDC">
              <w:rPr>
                <w:rFonts w:cs="Times New Roman"/>
                <w:sz w:val="26"/>
                <w:szCs w:val="26"/>
              </w:rPr>
              <w:t>- Có kỹ năng soạn thảo các văn bản nghiệp vụ về thuế</w:t>
            </w:r>
          </w:p>
          <w:p w:rsidR="00E13514" w:rsidRPr="00917DDC" w:rsidRDefault="00E13514" w:rsidP="00C72E68">
            <w:pPr>
              <w:spacing w:after="0" w:line="280" w:lineRule="exact"/>
              <w:jc w:val="both"/>
              <w:rPr>
                <w:rFonts w:cs="Times New Roman"/>
                <w:sz w:val="26"/>
                <w:szCs w:val="26"/>
              </w:rPr>
            </w:pPr>
            <w:r w:rsidRPr="00917DDC">
              <w:rPr>
                <w:rFonts w:cs="Times New Roman"/>
                <w:sz w:val="26"/>
                <w:szCs w:val="26"/>
              </w:rPr>
              <w:t>- Có kỹ năng phân tích, tổng hợp, đánh giá và kiểm tra công việc được giao</w:t>
            </w:r>
          </w:p>
          <w:p w:rsidR="00E13514" w:rsidRPr="00917DDC" w:rsidRDefault="00E13514" w:rsidP="00C72E68">
            <w:pPr>
              <w:spacing w:after="0" w:line="280" w:lineRule="exact"/>
              <w:jc w:val="both"/>
              <w:rPr>
                <w:rFonts w:cs="Times New Roman"/>
                <w:sz w:val="26"/>
                <w:szCs w:val="26"/>
              </w:rPr>
            </w:pPr>
            <w:r w:rsidRPr="00917DDC">
              <w:rPr>
                <w:rFonts w:cs="Times New Roman"/>
                <w:sz w:val="26"/>
                <w:szCs w:val="26"/>
              </w:rPr>
              <w:t xml:space="preserve">- Có kỹ năng đọc, phân tích báo cáo tài chính </w:t>
            </w:r>
            <w:r w:rsidR="0096283A" w:rsidRPr="00917DDC">
              <w:rPr>
                <w:rFonts w:cs="Times New Roman"/>
                <w:sz w:val="26"/>
                <w:szCs w:val="26"/>
              </w:rPr>
              <w:t>DN</w:t>
            </w:r>
          </w:p>
          <w:p w:rsidR="00E13514" w:rsidRPr="00917DDC" w:rsidRDefault="00E13514" w:rsidP="00C72E68">
            <w:pPr>
              <w:spacing w:after="0" w:line="280" w:lineRule="exact"/>
              <w:jc w:val="both"/>
              <w:rPr>
                <w:rFonts w:cs="Times New Roman"/>
                <w:sz w:val="26"/>
                <w:szCs w:val="26"/>
              </w:rPr>
            </w:pPr>
            <w:r w:rsidRPr="00917DDC">
              <w:rPr>
                <w:rFonts w:cs="Times New Roman"/>
                <w:sz w:val="26"/>
                <w:szCs w:val="26"/>
              </w:rPr>
              <w:t>- Có kỹ năng xây dựng kế hoạch công tác và tổ chức thực hiện công việc thuộc phần hành được giao</w:t>
            </w:r>
          </w:p>
        </w:tc>
        <w:tc>
          <w:tcPr>
            <w:tcW w:w="528" w:type="pct"/>
            <w:tcBorders>
              <w:top w:val="single" w:sz="6" w:space="0" w:color="auto"/>
              <w:left w:val="single" w:sz="6" w:space="0" w:color="auto"/>
              <w:bottom w:val="single" w:sz="6" w:space="0" w:color="auto"/>
              <w:right w:val="single" w:sz="6" w:space="0" w:color="auto"/>
            </w:tcBorders>
          </w:tcPr>
          <w:p w:rsidR="00E13514" w:rsidRPr="00917DDC" w:rsidRDefault="00E13514" w:rsidP="00C72E68">
            <w:pPr>
              <w:widowControl w:val="0"/>
              <w:spacing w:after="0" w:line="280" w:lineRule="exact"/>
              <w:jc w:val="center"/>
              <w:rPr>
                <w:rFonts w:cs="Times New Roman"/>
                <w:sz w:val="26"/>
                <w:szCs w:val="26"/>
                <w:lang w:val="nl-NL"/>
              </w:rPr>
            </w:pPr>
          </w:p>
        </w:tc>
        <w:tc>
          <w:tcPr>
            <w:tcW w:w="980" w:type="pct"/>
            <w:tcBorders>
              <w:top w:val="single" w:sz="6" w:space="0" w:color="auto"/>
              <w:left w:val="single" w:sz="6" w:space="0" w:color="auto"/>
              <w:bottom w:val="single" w:sz="6" w:space="0" w:color="auto"/>
              <w:right w:val="single" w:sz="6" w:space="0" w:color="auto"/>
            </w:tcBorders>
          </w:tcPr>
          <w:p w:rsidR="00E13514" w:rsidRPr="00917DDC" w:rsidRDefault="00E13514" w:rsidP="00C72E68">
            <w:pPr>
              <w:spacing w:after="0" w:line="280" w:lineRule="exact"/>
              <w:jc w:val="both"/>
              <w:rPr>
                <w:rFonts w:cs="Times New Roman"/>
                <w:b/>
                <w:sz w:val="26"/>
                <w:szCs w:val="26"/>
              </w:rPr>
            </w:pPr>
            <w:r w:rsidRPr="00917DDC">
              <w:rPr>
                <w:rFonts w:cs="Times New Roman"/>
                <w:b/>
                <w:sz w:val="26"/>
                <w:szCs w:val="26"/>
              </w:rPr>
              <w:t>Về năng lực:</w:t>
            </w:r>
          </w:p>
          <w:p w:rsidR="00E13514" w:rsidRPr="00917DDC" w:rsidRDefault="00E13514" w:rsidP="00C72E68">
            <w:pPr>
              <w:spacing w:after="0" w:line="280" w:lineRule="exact"/>
              <w:jc w:val="both"/>
              <w:rPr>
                <w:rFonts w:cs="Times New Roman"/>
                <w:sz w:val="26"/>
                <w:szCs w:val="26"/>
              </w:rPr>
            </w:pPr>
            <w:r w:rsidRPr="00917DDC">
              <w:rPr>
                <w:rFonts w:cs="Times New Roman"/>
                <w:sz w:val="26"/>
                <w:szCs w:val="26"/>
              </w:rPr>
              <w:t>(i)  Kỹ năng nghề nghiệp:</w:t>
            </w:r>
          </w:p>
          <w:p w:rsidR="00E13514" w:rsidRPr="00917DDC" w:rsidRDefault="00E13514" w:rsidP="00C72E68">
            <w:pPr>
              <w:spacing w:after="0" w:line="280" w:lineRule="exact"/>
              <w:jc w:val="both"/>
              <w:rPr>
                <w:rFonts w:cs="Times New Roman"/>
                <w:sz w:val="26"/>
                <w:szCs w:val="26"/>
              </w:rPr>
            </w:pPr>
            <w:r w:rsidRPr="00917DDC">
              <w:rPr>
                <w:rFonts w:cs="Times New Roman"/>
                <w:sz w:val="26"/>
                <w:szCs w:val="26"/>
              </w:rPr>
              <w:t xml:space="preserve">+ Có khả năng làm việc độc lập, phát hiện và giải quyết vấn đề. </w:t>
            </w:r>
          </w:p>
          <w:p w:rsidR="00E13514" w:rsidRPr="00917DDC" w:rsidRDefault="00E13514" w:rsidP="00C72E68">
            <w:pPr>
              <w:spacing w:after="0" w:line="280" w:lineRule="exact"/>
              <w:jc w:val="both"/>
              <w:rPr>
                <w:rFonts w:cs="Times New Roman"/>
                <w:sz w:val="26"/>
                <w:szCs w:val="26"/>
              </w:rPr>
            </w:pPr>
            <w:r w:rsidRPr="00917DDC">
              <w:rPr>
                <w:rFonts w:cs="Times New Roman"/>
                <w:sz w:val="26"/>
                <w:szCs w:val="26"/>
              </w:rPr>
              <w:t xml:space="preserve">+ Có kỹ năng cơ bản và thuần thục các kỹ năng của chuyên ngành được đào </w:t>
            </w:r>
            <w:r w:rsidRPr="00917DDC">
              <w:rPr>
                <w:rFonts w:cs="Times New Roman"/>
                <w:sz w:val="26"/>
                <w:szCs w:val="26"/>
              </w:rPr>
              <w:lastRenderedPageBreak/>
              <w:t xml:space="preserve">tạo; có năng lực cơ bản đáp ứng những đòi hỏi từ các công việc thuộc ngành/ chuyên ngành cũng như trong cuộc sống đặt ra; đáp ứng nhu cầu của xã hội về nguồn nhân lực có trình độ </w:t>
            </w:r>
            <w:r w:rsidR="001A5A08" w:rsidRPr="00917DDC">
              <w:rPr>
                <w:rFonts w:cs="Times New Roman"/>
                <w:sz w:val="26"/>
                <w:szCs w:val="26"/>
              </w:rPr>
              <w:t>ĐH</w:t>
            </w:r>
            <w:r w:rsidRPr="00917DDC">
              <w:rPr>
                <w:rFonts w:cs="Times New Roman"/>
                <w:sz w:val="26"/>
                <w:szCs w:val="26"/>
              </w:rPr>
              <w:t xml:space="preserve"> thuộc các lĩnh vực được đào tạo.</w:t>
            </w:r>
          </w:p>
          <w:p w:rsidR="00E13514" w:rsidRPr="00917DDC" w:rsidRDefault="00E13514" w:rsidP="00C72E68">
            <w:pPr>
              <w:spacing w:after="0" w:line="280" w:lineRule="exact"/>
              <w:jc w:val="both"/>
              <w:rPr>
                <w:rFonts w:cs="Times New Roman"/>
                <w:sz w:val="26"/>
                <w:szCs w:val="26"/>
              </w:rPr>
            </w:pPr>
            <w:r w:rsidRPr="00917DDC">
              <w:rPr>
                <w:rFonts w:cs="Times New Roman"/>
                <w:sz w:val="26"/>
                <w:szCs w:val="26"/>
              </w:rPr>
              <w:t>+ Có khả năng trình bày và phân tích vấn đề.</w:t>
            </w:r>
          </w:p>
          <w:p w:rsidR="00E13514" w:rsidRPr="00917DDC" w:rsidRDefault="00E13514" w:rsidP="00C72E68">
            <w:pPr>
              <w:spacing w:after="0" w:line="280" w:lineRule="exact"/>
              <w:jc w:val="both"/>
              <w:rPr>
                <w:rFonts w:cs="Times New Roman"/>
                <w:sz w:val="26"/>
                <w:szCs w:val="26"/>
              </w:rPr>
            </w:pPr>
            <w:r w:rsidRPr="00917DDC">
              <w:rPr>
                <w:rFonts w:cs="Times New Roman"/>
                <w:sz w:val="26"/>
                <w:szCs w:val="26"/>
              </w:rPr>
              <w:t>+ Có khả năng tổ chức và làm việc nhóm.</w:t>
            </w:r>
          </w:p>
          <w:p w:rsidR="00E13514" w:rsidRPr="00917DDC" w:rsidRDefault="00E13514" w:rsidP="00C72E68">
            <w:pPr>
              <w:spacing w:after="0" w:line="280" w:lineRule="exact"/>
              <w:jc w:val="both"/>
              <w:rPr>
                <w:rFonts w:cs="Times New Roman"/>
                <w:sz w:val="26"/>
                <w:szCs w:val="26"/>
              </w:rPr>
            </w:pPr>
            <w:r w:rsidRPr="00917DDC">
              <w:rPr>
                <w:rFonts w:cs="Times New Roman"/>
                <w:sz w:val="26"/>
                <w:szCs w:val="26"/>
              </w:rPr>
              <w:t>(ii)  Kỹ năng công cụ:</w:t>
            </w:r>
          </w:p>
          <w:p w:rsidR="00E13514" w:rsidRPr="00917DDC" w:rsidRDefault="00E13514" w:rsidP="00C72E68">
            <w:pPr>
              <w:spacing w:after="0" w:line="280" w:lineRule="exact"/>
              <w:jc w:val="both"/>
              <w:rPr>
                <w:rFonts w:cs="Times New Roman"/>
                <w:sz w:val="26"/>
                <w:szCs w:val="26"/>
              </w:rPr>
            </w:pPr>
            <w:r w:rsidRPr="00917DDC">
              <w:rPr>
                <w:rFonts w:cs="Times New Roman"/>
                <w:sz w:val="26"/>
                <w:szCs w:val="26"/>
              </w:rPr>
              <w:t>+ Có khả năng sử dụng Tiếng Anh (nghe, nói, viết) trong công việc chuyên môn.</w:t>
            </w:r>
          </w:p>
          <w:p w:rsidR="00E13514" w:rsidRPr="00917DDC" w:rsidRDefault="00E13514" w:rsidP="00C72E68">
            <w:pPr>
              <w:spacing w:after="0" w:line="280" w:lineRule="exact"/>
              <w:jc w:val="both"/>
              <w:rPr>
                <w:rFonts w:cs="Times New Roman"/>
                <w:sz w:val="26"/>
                <w:szCs w:val="26"/>
              </w:rPr>
            </w:pPr>
            <w:r w:rsidRPr="00917DDC">
              <w:rPr>
                <w:rFonts w:cs="Times New Roman"/>
                <w:sz w:val="26"/>
                <w:szCs w:val="26"/>
              </w:rPr>
              <w:t>+ Có khả năng ứng dụng tin học vào công tác chuyên môn.</w:t>
            </w:r>
          </w:p>
          <w:p w:rsidR="00E13514" w:rsidRPr="00917DDC" w:rsidRDefault="00E13514" w:rsidP="00C72E68">
            <w:pPr>
              <w:spacing w:after="0" w:line="280" w:lineRule="exact"/>
              <w:jc w:val="both"/>
              <w:rPr>
                <w:rFonts w:cs="Times New Roman"/>
                <w:b/>
                <w:bCs/>
                <w:sz w:val="26"/>
                <w:szCs w:val="26"/>
              </w:rPr>
            </w:pPr>
            <w:r w:rsidRPr="00917DDC">
              <w:rPr>
                <w:rFonts w:cs="Times New Roman"/>
                <w:b/>
                <w:bCs/>
                <w:sz w:val="26"/>
                <w:szCs w:val="26"/>
              </w:rPr>
              <w:t xml:space="preserve">Hành vi: </w:t>
            </w:r>
          </w:p>
          <w:p w:rsidR="00E13514" w:rsidRPr="00917DDC" w:rsidRDefault="00E13514" w:rsidP="00C72E68">
            <w:pPr>
              <w:spacing w:after="0" w:line="280" w:lineRule="exact"/>
              <w:jc w:val="both"/>
              <w:rPr>
                <w:rFonts w:cs="Times New Roman"/>
                <w:sz w:val="26"/>
                <w:szCs w:val="26"/>
              </w:rPr>
            </w:pPr>
            <w:r w:rsidRPr="00917DDC">
              <w:rPr>
                <w:rFonts w:cs="Times New Roman"/>
                <w:sz w:val="26"/>
                <w:szCs w:val="26"/>
              </w:rPr>
              <w:t>(i) Có ý thức và năng lực cải tiến trong công việc được giao.</w:t>
            </w:r>
          </w:p>
          <w:p w:rsidR="00E13514" w:rsidRPr="00917DDC" w:rsidRDefault="00E13514" w:rsidP="00C72E68">
            <w:pPr>
              <w:spacing w:after="0" w:line="280" w:lineRule="exact"/>
              <w:jc w:val="both"/>
              <w:rPr>
                <w:rFonts w:cs="Times New Roman"/>
                <w:sz w:val="26"/>
                <w:szCs w:val="26"/>
              </w:rPr>
            </w:pPr>
            <w:r w:rsidRPr="00917DDC">
              <w:rPr>
                <w:rFonts w:cs="Times New Roman"/>
                <w:sz w:val="26"/>
                <w:szCs w:val="26"/>
              </w:rPr>
              <w:t xml:space="preserve">(ii) Có ý thức chấp hành sự phân công, điều động trong công tác của đơn vị. </w:t>
            </w:r>
          </w:p>
          <w:p w:rsidR="00E13514" w:rsidRPr="00917DDC" w:rsidRDefault="00E13514" w:rsidP="00C72E68">
            <w:pPr>
              <w:spacing w:after="0" w:line="280" w:lineRule="exact"/>
              <w:jc w:val="both"/>
              <w:rPr>
                <w:rFonts w:cs="Times New Roman"/>
                <w:sz w:val="26"/>
                <w:szCs w:val="26"/>
              </w:rPr>
            </w:pPr>
            <w:r w:rsidRPr="00917DDC">
              <w:rPr>
                <w:rFonts w:cs="Times New Roman"/>
                <w:sz w:val="26"/>
                <w:szCs w:val="26"/>
              </w:rPr>
              <w:t>(iii) Có ý thức quan tâm đến sự phát triển của đơn vị.</w:t>
            </w:r>
          </w:p>
          <w:p w:rsidR="00E13514" w:rsidRPr="00917DDC" w:rsidRDefault="00E13514" w:rsidP="00C72E68">
            <w:pPr>
              <w:spacing w:after="0" w:line="280" w:lineRule="exact"/>
              <w:jc w:val="both"/>
              <w:rPr>
                <w:rFonts w:cs="Times New Roman"/>
                <w:sz w:val="26"/>
                <w:szCs w:val="26"/>
              </w:rPr>
            </w:pPr>
            <w:r w:rsidRPr="00917DDC">
              <w:rPr>
                <w:rFonts w:cs="Times New Roman"/>
                <w:sz w:val="26"/>
                <w:szCs w:val="26"/>
              </w:rPr>
              <w:t xml:space="preserve">(iiii) Có ý thức tự giác, tự học để nâng cao trình độ và kỹ năng chuyên môn, </w:t>
            </w:r>
            <w:r w:rsidRPr="00917DDC">
              <w:rPr>
                <w:rFonts w:cs="Times New Roman"/>
                <w:sz w:val="26"/>
                <w:szCs w:val="26"/>
              </w:rPr>
              <w:lastRenderedPageBreak/>
              <w:t xml:space="preserve">nghiệp vụ, kỹ năng nghề nghiệp. </w:t>
            </w:r>
          </w:p>
          <w:p w:rsidR="00E13514" w:rsidRPr="00917DDC" w:rsidRDefault="00E13514" w:rsidP="00C72E68">
            <w:pPr>
              <w:spacing w:after="0" w:line="280" w:lineRule="exact"/>
              <w:jc w:val="both"/>
              <w:rPr>
                <w:rFonts w:cs="Times New Roman"/>
                <w:sz w:val="26"/>
                <w:szCs w:val="26"/>
              </w:rPr>
            </w:pPr>
            <w:r w:rsidRPr="00917DDC">
              <w:rPr>
                <w:rFonts w:cs="Times New Roman"/>
                <w:sz w:val="26"/>
                <w:szCs w:val="26"/>
              </w:rPr>
              <w:t>(iv) Tự tin, có bản lĩnh và tự khẳng định năng lực của bản thân thông qua công việc được giao.</w:t>
            </w:r>
          </w:p>
          <w:p w:rsidR="00E13514" w:rsidRPr="00917DDC" w:rsidRDefault="00E13514" w:rsidP="00C72E68">
            <w:pPr>
              <w:spacing w:after="0" w:line="280" w:lineRule="exact"/>
              <w:jc w:val="both"/>
              <w:rPr>
                <w:rFonts w:cs="Times New Roman"/>
                <w:b/>
                <w:sz w:val="26"/>
                <w:szCs w:val="26"/>
              </w:rPr>
            </w:pPr>
            <w:r w:rsidRPr="00917DDC">
              <w:rPr>
                <w:rFonts w:cs="Times New Roman"/>
                <w:b/>
                <w:sz w:val="26"/>
                <w:szCs w:val="26"/>
              </w:rPr>
              <w:t>Trình độ Ngoại ngữ:</w:t>
            </w:r>
          </w:p>
          <w:p w:rsidR="00E13514" w:rsidRPr="00917DDC" w:rsidRDefault="00E13514" w:rsidP="00C72E68">
            <w:pPr>
              <w:spacing w:after="0" w:line="280" w:lineRule="exact"/>
              <w:jc w:val="both"/>
              <w:rPr>
                <w:rFonts w:cs="Times New Roman"/>
                <w:sz w:val="26"/>
                <w:szCs w:val="26"/>
              </w:rPr>
            </w:pPr>
            <w:r w:rsidRPr="00917DDC">
              <w:rPr>
                <w:rFonts w:cs="Times New Roman"/>
                <w:sz w:val="26"/>
                <w:szCs w:val="26"/>
              </w:rPr>
              <w:t>Trình độ ngoại ngữ đạt 400 điểm TOEIC hoặc tương đương.</w:t>
            </w:r>
          </w:p>
          <w:p w:rsidR="00E13514" w:rsidRPr="00917DDC" w:rsidRDefault="00E13514" w:rsidP="00C72E68">
            <w:pPr>
              <w:spacing w:after="0" w:line="280" w:lineRule="exact"/>
              <w:jc w:val="both"/>
              <w:rPr>
                <w:rFonts w:cs="Times New Roman"/>
                <w:b/>
                <w:bCs/>
                <w:sz w:val="26"/>
                <w:szCs w:val="26"/>
              </w:rPr>
            </w:pPr>
            <w:r w:rsidRPr="00917DDC">
              <w:rPr>
                <w:rFonts w:cs="Times New Roman"/>
                <w:b/>
                <w:bCs/>
                <w:sz w:val="26"/>
                <w:szCs w:val="26"/>
                <w:lang w:val="vi-VN"/>
              </w:rPr>
              <w:t>K</w:t>
            </w:r>
            <w:r w:rsidRPr="00917DDC">
              <w:rPr>
                <w:rFonts w:cs="Times New Roman"/>
                <w:b/>
                <w:bCs/>
                <w:sz w:val="26"/>
                <w:szCs w:val="26"/>
              </w:rPr>
              <w:t>iến thức chuyên ngành.</w:t>
            </w:r>
          </w:p>
          <w:p w:rsidR="00E13514" w:rsidRPr="00917DDC" w:rsidRDefault="004915C8" w:rsidP="00C72E68">
            <w:pPr>
              <w:spacing w:after="0" w:line="280" w:lineRule="exact"/>
              <w:jc w:val="both"/>
              <w:rPr>
                <w:rFonts w:cs="Times New Roman"/>
                <w:bCs/>
                <w:sz w:val="26"/>
                <w:szCs w:val="26"/>
              </w:rPr>
            </w:pPr>
            <w:r w:rsidRPr="00917DDC">
              <w:rPr>
                <w:rFonts w:cs="Times New Roman"/>
                <w:bCs/>
                <w:sz w:val="26"/>
                <w:szCs w:val="26"/>
              </w:rPr>
              <w:t>SV</w:t>
            </w:r>
            <w:r w:rsidR="00E13514" w:rsidRPr="00917DDC">
              <w:rPr>
                <w:rFonts w:cs="Times New Roman"/>
                <w:bCs/>
                <w:sz w:val="26"/>
                <w:szCs w:val="26"/>
              </w:rPr>
              <w:t xml:space="preserve"> hệ </w:t>
            </w:r>
            <w:r w:rsidR="001A5A08" w:rsidRPr="00917DDC">
              <w:rPr>
                <w:rFonts w:cs="Times New Roman"/>
                <w:bCs/>
                <w:sz w:val="26"/>
                <w:szCs w:val="26"/>
              </w:rPr>
              <w:t>ĐH</w:t>
            </w:r>
            <w:r w:rsidR="00E13514" w:rsidRPr="00917DDC">
              <w:rPr>
                <w:rFonts w:cs="Times New Roman"/>
                <w:bCs/>
                <w:sz w:val="26"/>
                <w:szCs w:val="26"/>
              </w:rPr>
              <w:t xml:space="preserve"> bằng 2 chuyên ngành Thuế khi tốt nghiệp phải đạt tiêu chuẩn chung của chuẩn đầu ra cho </w:t>
            </w:r>
            <w:r w:rsidRPr="00917DDC">
              <w:rPr>
                <w:rFonts w:cs="Times New Roman"/>
                <w:bCs/>
                <w:sz w:val="26"/>
                <w:szCs w:val="26"/>
              </w:rPr>
              <w:t>SV</w:t>
            </w:r>
            <w:r w:rsidR="00E13514" w:rsidRPr="00917DDC">
              <w:rPr>
                <w:rFonts w:cs="Times New Roman"/>
                <w:bCs/>
                <w:sz w:val="26"/>
                <w:szCs w:val="26"/>
              </w:rPr>
              <w:t xml:space="preserve"> tốt nghiệp </w:t>
            </w:r>
            <w:r w:rsidR="0043416E" w:rsidRPr="00917DDC">
              <w:rPr>
                <w:rFonts w:cs="Times New Roman"/>
                <w:bCs/>
                <w:sz w:val="26"/>
                <w:szCs w:val="26"/>
              </w:rPr>
              <w:t>HVTC</w:t>
            </w:r>
            <w:r w:rsidR="00E13514" w:rsidRPr="00917DDC">
              <w:rPr>
                <w:rFonts w:cs="Times New Roman"/>
                <w:bCs/>
                <w:sz w:val="26"/>
                <w:szCs w:val="26"/>
              </w:rPr>
              <w:t>. Ngoài ra, phải đạt các tiêu chuẩn sau:</w:t>
            </w:r>
          </w:p>
          <w:p w:rsidR="00E13514" w:rsidRPr="00917DDC" w:rsidRDefault="00E13514" w:rsidP="00C72E68">
            <w:pPr>
              <w:spacing w:after="0" w:line="280" w:lineRule="exact"/>
              <w:jc w:val="both"/>
              <w:rPr>
                <w:rFonts w:cs="Times New Roman"/>
                <w:bCs/>
                <w:sz w:val="26"/>
                <w:szCs w:val="26"/>
              </w:rPr>
            </w:pPr>
            <w:r w:rsidRPr="00917DDC">
              <w:rPr>
                <w:rFonts w:cs="Times New Roman"/>
                <w:bCs/>
                <w:sz w:val="26"/>
                <w:szCs w:val="26"/>
              </w:rPr>
              <w:t>- Có kiến thức chuyên sâu về thuế như: am hiểu các vấn đề về lý thuyết thuế, các chính sách thuế, các luật thuế cụ thể; nắm chắc các quy trình quản lý thuế của cơ quan thuế, các quy định về lập hồ sơ kê khai thuế; các kiến thức liên quan đến quy trình hạch toán kế toán thuế.</w:t>
            </w:r>
          </w:p>
          <w:p w:rsidR="00E13514" w:rsidRPr="00917DDC" w:rsidRDefault="00E13514" w:rsidP="00C72E68">
            <w:pPr>
              <w:spacing w:after="0" w:line="280" w:lineRule="exact"/>
              <w:jc w:val="both"/>
              <w:rPr>
                <w:rFonts w:cs="Times New Roman"/>
                <w:sz w:val="26"/>
                <w:szCs w:val="26"/>
                <w:lang w:val="nl-NL"/>
              </w:rPr>
            </w:pPr>
            <w:r w:rsidRPr="00917DDC">
              <w:rPr>
                <w:rFonts w:cs="Times New Roman"/>
                <w:bCs/>
                <w:sz w:val="26"/>
                <w:szCs w:val="26"/>
              </w:rPr>
              <w:t>- Nắm</w:t>
            </w:r>
            <w:r w:rsidRPr="00917DDC">
              <w:rPr>
                <w:rFonts w:cs="Times New Roman"/>
                <w:sz w:val="26"/>
                <w:szCs w:val="26"/>
              </w:rPr>
              <w:t xml:space="preserve"> được kiến thức bổ trợ về pháp luật, các cam kết quốc tế về thuế.</w:t>
            </w:r>
          </w:p>
        </w:tc>
        <w:tc>
          <w:tcPr>
            <w:tcW w:w="237" w:type="pct"/>
            <w:tcBorders>
              <w:top w:val="single" w:sz="6" w:space="0" w:color="auto"/>
              <w:left w:val="single" w:sz="6" w:space="0" w:color="auto"/>
              <w:bottom w:val="single" w:sz="6" w:space="0" w:color="auto"/>
              <w:right w:val="single" w:sz="6" w:space="0" w:color="auto"/>
            </w:tcBorders>
          </w:tcPr>
          <w:p w:rsidR="00E13514" w:rsidRPr="00917DDC" w:rsidRDefault="00E13514" w:rsidP="00696B8B">
            <w:pPr>
              <w:widowControl w:val="0"/>
              <w:spacing w:after="0" w:line="320" w:lineRule="exact"/>
              <w:jc w:val="center"/>
              <w:rPr>
                <w:rFonts w:eastAsia="Times New Roman" w:cs="Times New Roman"/>
                <w:sz w:val="26"/>
                <w:szCs w:val="26"/>
                <w:lang w:val="nl-NL"/>
              </w:rPr>
            </w:pPr>
          </w:p>
        </w:tc>
        <w:tc>
          <w:tcPr>
            <w:tcW w:w="228" w:type="pct"/>
            <w:tcBorders>
              <w:top w:val="single" w:sz="6" w:space="0" w:color="auto"/>
              <w:left w:val="single" w:sz="6" w:space="0" w:color="auto"/>
              <w:bottom w:val="single" w:sz="6" w:space="0" w:color="auto"/>
              <w:right w:val="single" w:sz="6" w:space="0" w:color="auto"/>
            </w:tcBorders>
          </w:tcPr>
          <w:p w:rsidR="00E13514" w:rsidRPr="00917DDC" w:rsidRDefault="00E13514" w:rsidP="00696B8B">
            <w:pPr>
              <w:widowControl w:val="0"/>
              <w:spacing w:after="0" w:line="320" w:lineRule="exact"/>
              <w:jc w:val="center"/>
              <w:rPr>
                <w:rFonts w:eastAsia="Times New Roman" w:cs="Times New Roman"/>
                <w:sz w:val="26"/>
                <w:szCs w:val="26"/>
                <w:lang w:val="nl-NL"/>
              </w:rPr>
            </w:pPr>
          </w:p>
        </w:tc>
      </w:tr>
      <w:tr w:rsidR="00B02115" w:rsidRPr="00917DDC" w:rsidTr="00B02115">
        <w:trPr>
          <w:jc w:val="center"/>
        </w:trPr>
        <w:tc>
          <w:tcPr>
            <w:tcW w:w="178"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731488" w:rsidRPr="00917DDC" w:rsidRDefault="00731488" w:rsidP="00696B8B">
            <w:pPr>
              <w:widowControl w:val="0"/>
              <w:spacing w:after="0" w:line="320" w:lineRule="exact"/>
              <w:jc w:val="center"/>
              <w:rPr>
                <w:rFonts w:eastAsia="Times New Roman" w:cs="Times New Roman"/>
                <w:sz w:val="26"/>
                <w:szCs w:val="26"/>
                <w:lang w:val="nl-NL"/>
              </w:rPr>
            </w:pPr>
            <w:r w:rsidRPr="00917DDC">
              <w:rPr>
                <w:rFonts w:eastAsia="Times New Roman" w:cs="Times New Roman"/>
                <w:sz w:val="26"/>
                <w:szCs w:val="26"/>
                <w:lang w:val="nl-NL"/>
              </w:rPr>
              <w:lastRenderedPageBreak/>
              <w:t>III</w:t>
            </w:r>
          </w:p>
        </w:tc>
        <w:tc>
          <w:tcPr>
            <w:tcW w:w="407" w:type="pct"/>
            <w:tcBorders>
              <w:top w:val="single" w:sz="6" w:space="0" w:color="auto"/>
              <w:left w:val="single" w:sz="6" w:space="0" w:color="auto"/>
              <w:bottom w:val="single" w:sz="6" w:space="0" w:color="auto"/>
              <w:right w:val="single" w:sz="6" w:space="0" w:color="auto"/>
            </w:tcBorders>
            <w:shd w:val="clear" w:color="auto" w:fill="auto"/>
            <w:hideMark/>
          </w:tcPr>
          <w:p w:rsidR="00731488" w:rsidRPr="00917DDC" w:rsidRDefault="00731488" w:rsidP="00696B8B">
            <w:pPr>
              <w:widowControl w:val="0"/>
              <w:spacing w:after="0" w:line="320" w:lineRule="exact"/>
              <w:jc w:val="both"/>
              <w:rPr>
                <w:rFonts w:eastAsia="Times New Roman" w:cs="Times New Roman"/>
                <w:spacing w:val="-6"/>
                <w:sz w:val="26"/>
                <w:szCs w:val="26"/>
                <w:lang w:val="nl-NL"/>
              </w:rPr>
            </w:pPr>
            <w:r w:rsidRPr="00917DDC">
              <w:rPr>
                <w:rFonts w:eastAsia="Times New Roman" w:cs="Times New Roman"/>
                <w:spacing w:val="-6"/>
                <w:sz w:val="26"/>
                <w:szCs w:val="26"/>
                <w:lang w:val="nl-NL"/>
              </w:rPr>
              <w:t xml:space="preserve">Các chính sách, hoạt </w:t>
            </w:r>
            <w:r w:rsidRPr="00917DDC">
              <w:rPr>
                <w:rFonts w:eastAsia="Times New Roman" w:cs="Times New Roman"/>
                <w:spacing w:val="-6"/>
                <w:sz w:val="26"/>
                <w:szCs w:val="26"/>
                <w:lang w:val="nl-NL"/>
              </w:rPr>
              <w:lastRenderedPageBreak/>
              <w:t>động hỗ trợ học tập, sinh hoạt cho người học</w:t>
            </w:r>
          </w:p>
        </w:tc>
        <w:tc>
          <w:tcPr>
            <w:tcW w:w="99" w:type="pct"/>
            <w:tcBorders>
              <w:top w:val="single" w:sz="6" w:space="0" w:color="auto"/>
              <w:left w:val="single" w:sz="6" w:space="0" w:color="auto"/>
              <w:bottom w:val="single" w:sz="6" w:space="0" w:color="auto"/>
              <w:right w:val="single" w:sz="6" w:space="0" w:color="auto"/>
            </w:tcBorders>
            <w:shd w:val="clear" w:color="auto" w:fill="auto"/>
          </w:tcPr>
          <w:p w:rsidR="00731488" w:rsidRPr="00917DDC" w:rsidRDefault="00731488" w:rsidP="00696B8B">
            <w:pPr>
              <w:widowControl w:val="0"/>
              <w:spacing w:after="0" w:line="320" w:lineRule="exact"/>
              <w:jc w:val="center"/>
              <w:rPr>
                <w:rFonts w:eastAsia="Times New Roman" w:cs="Times New Roman"/>
                <w:sz w:val="26"/>
                <w:szCs w:val="26"/>
                <w:lang w:val="nl-NL"/>
              </w:rPr>
            </w:pPr>
          </w:p>
        </w:tc>
        <w:tc>
          <w:tcPr>
            <w:tcW w:w="91" w:type="pct"/>
            <w:tcBorders>
              <w:top w:val="single" w:sz="6" w:space="0" w:color="auto"/>
              <w:left w:val="single" w:sz="6" w:space="0" w:color="auto"/>
              <w:bottom w:val="single" w:sz="6" w:space="0" w:color="auto"/>
              <w:right w:val="single" w:sz="6" w:space="0" w:color="auto"/>
            </w:tcBorders>
            <w:shd w:val="clear" w:color="auto" w:fill="auto"/>
          </w:tcPr>
          <w:p w:rsidR="00731488" w:rsidRPr="00917DDC" w:rsidRDefault="00731488" w:rsidP="00696B8B">
            <w:pPr>
              <w:widowControl w:val="0"/>
              <w:spacing w:after="0" w:line="320" w:lineRule="exact"/>
              <w:jc w:val="center"/>
              <w:rPr>
                <w:rFonts w:eastAsia="Times New Roman" w:cs="Times New Roman"/>
                <w:sz w:val="26"/>
                <w:szCs w:val="26"/>
                <w:lang w:val="nl-NL"/>
              </w:rPr>
            </w:pPr>
          </w:p>
        </w:tc>
        <w:tc>
          <w:tcPr>
            <w:tcW w:w="2252" w:type="pct"/>
            <w:tcBorders>
              <w:top w:val="single" w:sz="6" w:space="0" w:color="auto"/>
              <w:left w:val="single" w:sz="6" w:space="0" w:color="auto"/>
              <w:bottom w:val="single" w:sz="6" w:space="0" w:color="auto"/>
              <w:right w:val="single" w:sz="6" w:space="0" w:color="auto"/>
            </w:tcBorders>
            <w:shd w:val="clear" w:color="auto" w:fill="auto"/>
          </w:tcPr>
          <w:p w:rsidR="00485CF8" w:rsidRPr="00917DDC" w:rsidRDefault="00485CF8" w:rsidP="00696B8B">
            <w:pPr>
              <w:spacing w:after="0" w:line="320" w:lineRule="exact"/>
              <w:jc w:val="both"/>
              <w:rPr>
                <w:rFonts w:eastAsia="Times New Roman" w:cs="Times New Roman"/>
                <w:b/>
                <w:color w:val="0070C0"/>
                <w:sz w:val="26"/>
                <w:szCs w:val="26"/>
              </w:rPr>
            </w:pPr>
            <w:r w:rsidRPr="00917DDC">
              <w:rPr>
                <w:rFonts w:eastAsia="Times New Roman" w:cs="Times New Roman"/>
                <w:b/>
                <w:color w:val="0070C0"/>
                <w:sz w:val="26"/>
                <w:szCs w:val="26"/>
              </w:rPr>
              <w:t>1. Các chính sách</w:t>
            </w:r>
          </w:p>
          <w:p w:rsidR="00485CF8" w:rsidRPr="00917DDC" w:rsidRDefault="00485CF8" w:rsidP="00696B8B">
            <w:pPr>
              <w:autoSpaceDE w:val="0"/>
              <w:autoSpaceDN w:val="0"/>
              <w:adjustRightInd w:val="0"/>
              <w:spacing w:after="0" w:line="320" w:lineRule="exact"/>
              <w:jc w:val="both"/>
              <w:rPr>
                <w:rFonts w:cs="Times New Roman"/>
                <w:iCs/>
                <w:color w:val="0070C0"/>
                <w:sz w:val="26"/>
                <w:szCs w:val="26"/>
              </w:rPr>
            </w:pPr>
            <w:r w:rsidRPr="00917DDC">
              <w:rPr>
                <w:rFonts w:cs="Times New Roman"/>
                <w:color w:val="0070C0"/>
                <w:sz w:val="26"/>
                <w:szCs w:val="26"/>
              </w:rPr>
              <w:t xml:space="preserve">- Chính sách ưu tiên trong tuyển sinh: </w:t>
            </w:r>
            <w:r w:rsidRPr="00917DDC">
              <w:rPr>
                <w:rFonts w:cs="Times New Roman"/>
                <w:color w:val="0070C0"/>
                <w:sz w:val="26"/>
                <w:szCs w:val="26"/>
                <w:lang w:val="it-IT"/>
              </w:rPr>
              <w:t>Học viện Tài chính</w:t>
            </w:r>
            <w:r w:rsidRPr="00917DDC">
              <w:rPr>
                <w:rFonts w:cs="Times New Roman"/>
                <w:color w:val="0070C0"/>
                <w:sz w:val="26"/>
                <w:szCs w:val="26"/>
              </w:rPr>
              <w:t xml:space="preserve"> thực </w:t>
            </w:r>
            <w:r w:rsidRPr="00917DDC">
              <w:rPr>
                <w:rFonts w:cs="Times New Roman"/>
                <w:color w:val="0070C0"/>
                <w:sz w:val="26"/>
                <w:szCs w:val="26"/>
              </w:rPr>
              <w:lastRenderedPageBreak/>
              <w:t xml:space="preserve">hiện đúng </w:t>
            </w:r>
            <w:r w:rsidRPr="00917DDC">
              <w:rPr>
                <w:rFonts w:cs="Times New Roman"/>
                <w:color w:val="0070C0"/>
                <w:sz w:val="26"/>
                <w:szCs w:val="26"/>
                <w:lang w:val="it-IT"/>
              </w:rPr>
              <w:t>chính sách</w:t>
            </w:r>
            <w:r w:rsidRPr="00917DDC">
              <w:rPr>
                <w:rFonts w:cs="Times New Roman"/>
                <w:color w:val="0070C0"/>
                <w:sz w:val="26"/>
                <w:szCs w:val="26"/>
              </w:rPr>
              <w:t xml:space="preserve"> ưu tiên trong tuyển sinh (Chính sách ưu tiên theo đối tượng; </w:t>
            </w:r>
            <w:r w:rsidRPr="00917DDC">
              <w:rPr>
                <w:rFonts w:cs="Times New Roman"/>
                <w:color w:val="0070C0"/>
                <w:sz w:val="26"/>
                <w:szCs w:val="26"/>
                <w:lang w:val="it-IT"/>
              </w:rPr>
              <w:t>chính sách</w:t>
            </w:r>
            <w:r w:rsidRPr="00917DDC">
              <w:rPr>
                <w:rFonts w:cs="Times New Roman"/>
                <w:color w:val="0070C0"/>
                <w:sz w:val="26"/>
                <w:szCs w:val="26"/>
              </w:rPr>
              <w:t xml:space="preserve"> ưu tiên theo khu vực) theo Quy chế </w:t>
            </w:r>
            <w:r w:rsidRPr="00917DDC">
              <w:rPr>
                <w:rFonts w:cs="Times New Roman"/>
                <w:bCs/>
                <w:color w:val="0070C0"/>
                <w:sz w:val="26"/>
                <w:szCs w:val="26"/>
              </w:rPr>
              <w:t xml:space="preserve">tuyển sinh đại học hệ chính quy; tuyển sinh cao đẳng nhóm ngành đào tạo giáo viên hệ chính quy ban hành kèm theo </w:t>
            </w:r>
            <w:r w:rsidRPr="00917DDC">
              <w:rPr>
                <w:rFonts w:cs="Times New Roman"/>
                <w:iCs/>
                <w:color w:val="0070C0"/>
                <w:sz w:val="26"/>
                <w:szCs w:val="26"/>
              </w:rPr>
              <w:t>Thông tư số 05/2017/TT-BGDĐT ngày 25 tháng 01 năm 2017 của Bộ trưởng Bộ Giáo dục và Đào tạo.</w:t>
            </w:r>
          </w:p>
          <w:p w:rsidR="00485CF8" w:rsidRPr="00917DDC" w:rsidRDefault="00485CF8" w:rsidP="00696B8B">
            <w:pPr>
              <w:autoSpaceDE w:val="0"/>
              <w:autoSpaceDN w:val="0"/>
              <w:adjustRightInd w:val="0"/>
              <w:spacing w:after="0" w:line="320" w:lineRule="exact"/>
              <w:jc w:val="both"/>
              <w:rPr>
                <w:rFonts w:cs="Times New Roman"/>
                <w:color w:val="0070C0"/>
                <w:sz w:val="26"/>
                <w:szCs w:val="26"/>
                <w:shd w:val="clear" w:color="auto" w:fill="FFFFFF"/>
                <w:lang w:val="it-IT"/>
              </w:rPr>
            </w:pPr>
            <w:r w:rsidRPr="00917DDC">
              <w:rPr>
                <w:rFonts w:cs="Times New Roman"/>
                <w:iCs/>
                <w:color w:val="0070C0"/>
                <w:sz w:val="26"/>
                <w:szCs w:val="26"/>
              </w:rPr>
              <w:t xml:space="preserve">- Chính sách về học bổng KKHT và trợ cấp xã hội: </w:t>
            </w:r>
            <w:r w:rsidRPr="00917DDC">
              <w:rPr>
                <w:rFonts w:cs="Times New Roman"/>
                <w:iCs/>
                <w:color w:val="0070C0"/>
                <w:sz w:val="26"/>
                <w:szCs w:val="26"/>
                <w:lang w:val="it-IT"/>
              </w:rPr>
              <w:t>Học viện Tài chính</w:t>
            </w:r>
            <w:r w:rsidRPr="00917DDC">
              <w:rPr>
                <w:rFonts w:cs="Times New Roman"/>
                <w:iCs/>
                <w:color w:val="0070C0"/>
                <w:sz w:val="26"/>
                <w:szCs w:val="26"/>
              </w:rPr>
              <w:t xml:space="preserve"> thực hiện theo </w:t>
            </w:r>
            <w:r w:rsidRPr="00917DDC">
              <w:rPr>
                <w:rFonts w:cs="Times New Roman"/>
                <w:color w:val="0070C0"/>
                <w:sz w:val="26"/>
                <w:szCs w:val="26"/>
                <w:shd w:val="clear" w:color="auto" w:fill="FFFFFF"/>
              </w:rPr>
              <w:t xml:space="preserve">Thông tư số 31/2013/TT-BGD ĐT ngày 1/8/2013 sửa đổi, bổ sung khoản 3 điều 2 Quyết định số 44/2007/QĐ BGD ĐT của Bộ GD&amp;ĐT về học bổng khuyến khích học tập đối với HSSV trong các trường chuyên, trường năng khiếu, các cơ sở giáo dục đại học và trung cấp chuyên nghiệp thuộc hệ thống giáo dục quốc dân; Công văn số 14626/BTC-KHTC ngày 16/10/2009 của Bộ Tài chính “Hướng dẫn thực hiện chế độ học bổng và trợ cấp </w:t>
            </w:r>
            <w:r w:rsidRPr="00917DDC">
              <w:rPr>
                <w:rFonts w:cs="Times New Roman"/>
                <w:color w:val="0070C0"/>
                <w:sz w:val="26"/>
                <w:szCs w:val="26"/>
                <w:shd w:val="clear" w:color="auto" w:fill="FFFFFF"/>
                <w:lang w:val="it-IT"/>
              </w:rPr>
              <w:t>xã hội</w:t>
            </w:r>
            <w:r w:rsidRPr="00917DDC">
              <w:rPr>
                <w:rFonts w:cs="Times New Roman"/>
                <w:color w:val="0070C0"/>
                <w:sz w:val="26"/>
                <w:szCs w:val="26"/>
                <w:shd w:val="clear" w:color="auto" w:fill="FFFFFF"/>
              </w:rPr>
              <w:t xml:space="preserve"> đối với sinh viên các trường thuộc Bộ Tài chính”. Trong năm học 2018-2019, </w:t>
            </w:r>
            <w:r w:rsidRPr="00917DDC">
              <w:rPr>
                <w:rFonts w:cs="Times New Roman"/>
                <w:color w:val="0070C0"/>
                <w:sz w:val="26"/>
                <w:szCs w:val="26"/>
                <w:shd w:val="clear" w:color="auto" w:fill="FFFFFF"/>
                <w:lang w:val="it-IT"/>
              </w:rPr>
              <w:t>Học viện đã cấp học bổng KKHT cho 1.610 lượt sinh viên với số tiền là 7.427.490.000 đồng và trợ cấp xã hội cho 49 lượt sinh viên với số tiền là 99.820.000 đồng.</w:t>
            </w:r>
          </w:p>
          <w:p w:rsidR="00485CF8" w:rsidRPr="00917DDC" w:rsidRDefault="00485CF8" w:rsidP="00696B8B">
            <w:pPr>
              <w:autoSpaceDE w:val="0"/>
              <w:autoSpaceDN w:val="0"/>
              <w:adjustRightInd w:val="0"/>
              <w:spacing w:after="0" w:line="320" w:lineRule="exact"/>
              <w:jc w:val="both"/>
              <w:rPr>
                <w:rFonts w:cs="Times New Roman"/>
                <w:color w:val="0070C0"/>
                <w:sz w:val="26"/>
                <w:szCs w:val="26"/>
              </w:rPr>
            </w:pPr>
            <w:r w:rsidRPr="00917DDC">
              <w:rPr>
                <w:rFonts w:cs="Times New Roman"/>
                <w:color w:val="0070C0"/>
                <w:sz w:val="26"/>
                <w:szCs w:val="26"/>
                <w:shd w:val="clear" w:color="auto" w:fill="FFFFFF"/>
                <w:lang w:val="it-IT"/>
              </w:rPr>
              <w:t>- Chính sách miễn, giảm học phí: Học viện thực hiện theo</w:t>
            </w:r>
            <w:r w:rsidRPr="00917DDC">
              <w:rPr>
                <w:rFonts w:cs="Times New Roman"/>
                <w:color w:val="0070C0"/>
                <w:sz w:val="26"/>
                <w:szCs w:val="26"/>
              </w:rPr>
              <w:t xml:space="preserve"> Thông tư liên tịch số 09/2016/TTLT-BGDĐT-BTC-BLĐTBXH ngày 30/3/2016 của Liên Bộ Giáo dục và Đào tạo - Bộ Tài chính - Bộ Lao động Thương binh và Xã hội </w:t>
            </w:r>
            <w:r w:rsidRPr="00917DDC">
              <w:rPr>
                <w:rFonts w:cs="Times New Roman"/>
                <w:iCs/>
                <w:color w:val="0070C0"/>
                <w:sz w:val="26"/>
                <w:szCs w:val="26"/>
              </w:rPr>
              <w:t>hướng dẫn thực hiện một số điều của Nghị định số 86/2015/NĐ-CP ngày 02  tháng 10  năm 2015 của Chính phủ quy định về cơ chế thu, quản lý học phí đối với cơ sở giáo dục thuộc hệ thống giáo dục quốc dân và chính sách miễn, giảm học phí, hỗ trợ chi phí học tập từ năm học 2015-2016 đến năm học 2020-2021</w:t>
            </w:r>
            <w:r w:rsidRPr="00917DDC">
              <w:rPr>
                <w:rFonts w:cs="Times New Roman"/>
                <w:color w:val="0070C0"/>
                <w:sz w:val="26"/>
                <w:szCs w:val="26"/>
              </w:rPr>
              <w:t xml:space="preserve">. Trong năm học 2018-2019, </w:t>
            </w:r>
            <w:r w:rsidRPr="00917DDC">
              <w:rPr>
                <w:rFonts w:cs="Times New Roman"/>
                <w:color w:val="0070C0"/>
                <w:sz w:val="26"/>
                <w:szCs w:val="26"/>
                <w:lang w:val="it-IT"/>
              </w:rPr>
              <w:t>Học viện Tài chính</w:t>
            </w:r>
            <w:r w:rsidRPr="00917DDC">
              <w:rPr>
                <w:rFonts w:cs="Times New Roman"/>
                <w:color w:val="0070C0"/>
                <w:sz w:val="26"/>
                <w:szCs w:val="26"/>
              </w:rPr>
              <w:t xml:space="preserve"> đã xét miễn, giảm học phí cho 1.171 </w:t>
            </w:r>
            <w:r w:rsidRPr="00917DDC">
              <w:rPr>
                <w:rFonts w:cs="Times New Roman"/>
                <w:color w:val="0070C0"/>
                <w:sz w:val="26"/>
                <w:szCs w:val="26"/>
                <w:shd w:val="clear" w:color="auto" w:fill="FFFFFF"/>
                <w:lang w:val="it-IT"/>
              </w:rPr>
              <w:t>lượt</w:t>
            </w:r>
            <w:r w:rsidRPr="00917DDC">
              <w:rPr>
                <w:rFonts w:cs="Times New Roman"/>
                <w:color w:val="0070C0"/>
                <w:sz w:val="26"/>
                <w:szCs w:val="26"/>
                <w:lang w:val="it-IT"/>
              </w:rPr>
              <w:t xml:space="preserve"> sinh viên</w:t>
            </w:r>
            <w:r w:rsidRPr="00917DDC">
              <w:rPr>
                <w:rFonts w:cs="Times New Roman"/>
                <w:color w:val="0070C0"/>
                <w:sz w:val="26"/>
                <w:szCs w:val="26"/>
              </w:rPr>
              <w:t>.</w:t>
            </w:r>
          </w:p>
          <w:p w:rsidR="00485CF8" w:rsidRPr="00917DDC" w:rsidRDefault="00485CF8" w:rsidP="00696B8B">
            <w:pPr>
              <w:autoSpaceDE w:val="0"/>
              <w:autoSpaceDN w:val="0"/>
              <w:adjustRightInd w:val="0"/>
              <w:spacing w:after="0" w:line="320" w:lineRule="exact"/>
              <w:jc w:val="both"/>
              <w:rPr>
                <w:rFonts w:cs="Times New Roman"/>
                <w:color w:val="0070C0"/>
                <w:sz w:val="26"/>
                <w:szCs w:val="26"/>
              </w:rPr>
            </w:pPr>
            <w:r w:rsidRPr="00917DDC">
              <w:rPr>
                <w:rFonts w:cs="Times New Roman"/>
                <w:color w:val="0070C0"/>
                <w:sz w:val="26"/>
                <w:szCs w:val="26"/>
              </w:rPr>
              <w:t xml:space="preserve">- Chính sách tín dụng </w:t>
            </w:r>
            <w:r w:rsidRPr="00917DDC">
              <w:rPr>
                <w:rFonts w:cs="Times New Roman"/>
                <w:color w:val="0070C0"/>
                <w:sz w:val="26"/>
                <w:szCs w:val="26"/>
                <w:lang w:val="it-IT"/>
              </w:rPr>
              <w:t>sinh viên</w:t>
            </w:r>
            <w:r w:rsidRPr="00917DDC">
              <w:rPr>
                <w:rFonts w:cs="Times New Roman"/>
                <w:color w:val="0070C0"/>
                <w:sz w:val="26"/>
                <w:szCs w:val="26"/>
              </w:rPr>
              <w:t xml:space="preserve">: Vào đầu mỗi kỳ học, học viện tổ </w:t>
            </w:r>
            <w:r w:rsidRPr="00917DDC">
              <w:rPr>
                <w:rFonts w:cs="Times New Roman"/>
                <w:color w:val="0070C0"/>
                <w:sz w:val="26"/>
                <w:szCs w:val="26"/>
              </w:rPr>
              <w:lastRenderedPageBreak/>
              <w:t xml:space="preserve">chức cho </w:t>
            </w:r>
            <w:r w:rsidRPr="00917DDC">
              <w:rPr>
                <w:rFonts w:cs="Times New Roman"/>
                <w:color w:val="0070C0"/>
                <w:sz w:val="26"/>
                <w:szCs w:val="26"/>
                <w:lang w:val="it-IT"/>
              </w:rPr>
              <w:t>sinh viên</w:t>
            </w:r>
            <w:r w:rsidRPr="00917DDC">
              <w:rPr>
                <w:rFonts w:cs="Times New Roman"/>
                <w:color w:val="0070C0"/>
                <w:sz w:val="26"/>
                <w:szCs w:val="26"/>
              </w:rPr>
              <w:t xml:space="preserve"> làm thủ tục vay vốn </w:t>
            </w:r>
            <w:r w:rsidRPr="00917DDC">
              <w:rPr>
                <w:rFonts w:cs="Times New Roman"/>
                <w:color w:val="0070C0"/>
                <w:sz w:val="26"/>
                <w:szCs w:val="26"/>
                <w:lang w:val="it-IT"/>
              </w:rPr>
              <w:t>sinh viên</w:t>
            </w:r>
            <w:r w:rsidRPr="00917DDC">
              <w:rPr>
                <w:rFonts w:cs="Times New Roman"/>
                <w:color w:val="0070C0"/>
                <w:sz w:val="26"/>
                <w:szCs w:val="26"/>
              </w:rPr>
              <w:t xml:space="preserve"> theo quy định tại Quyết định số 157/2007/QĐ-TTg ngày 27/9/2007 của Thủ tướng Chính phủ về tín dụng đối với học sinh, </w:t>
            </w:r>
            <w:r w:rsidRPr="00917DDC">
              <w:rPr>
                <w:rFonts w:cs="Times New Roman"/>
                <w:color w:val="0070C0"/>
                <w:sz w:val="26"/>
                <w:szCs w:val="26"/>
                <w:lang w:val="it-IT"/>
              </w:rPr>
              <w:t>sinh viên</w:t>
            </w:r>
            <w:r w:rsidRPr="00917DDC">
              <w:rPr>
                <w:rFonts w:cs="Times New Roman"/>
                <w:color w:val="0070C0"/>
                <w:sz w:val="26"/>
                <w:szCs w:val="26"/>
              </w:rPr>
              <w:t xml:space="preserve">. Trong năm học 2018-2019, </w:t>
            </w:r>
            <w:r w:rsidRPr="00917DDC">
              <w:rPr>
                <w:rFonts w:cs="Times New Roman"/>
                <w:color w:val="0070C0"/>
                <w:sz w:val="26"/>
                <w:szCs w:val="26"/>
                <w:lang w:val="it-IT"/>
              </w:rPr>
              <w:t>Học viện Tài chính</w:t>
            </w:r>
            <w:r w:rsidRPr="00917DDC">
              <w:rPr>
                <w:rFonts w:cs="Times New Roman"/>
                <w:color w:val="0070C0"/>
                <w:sz w:val="26"/>
                <w:szCs w:val="26"/>
              </w:rPr>
              <w:t xml:space="preserve"> làm thủ tục cho hơn 800 </w:t>
            </w:r>
            <w:r w:rsidRPr="00917DDC">
              <w:rPr>
                <w:rFonts w:cs="Times New Roman"/>
                <w:color w:val="0070C0"/>
                <w:sz w:val="26"/>
                <w:szCs w:val="26"/>
                <w:shd w:val="clear" w:color="auto" w:fill="FFFFFF"/>
                <w:lang w:val="it-IT"/>
              </w:rPr>
              <w:t>lượt</w:t>
            </w:r>
            <w:r w:rsidRPr="00917DDC">
              <w:rPr>
                <w:rFonts w:cs="Times New Roman"/>
                <w:color w:val="0070C0"/>
                <w:sz w:val="26"/>
                <w:szCs w:val="26"/>
                <w:lang w:val="it-IT"/>
              </w:rPr>
              <w:t xml:space="preserve">SV vay vốn </w:t>
            </w:r>
            <w:r w:rsidRPr="00917DDC">
              <w:rPr>
                <w:rFonts w:cs="Times New Roman"/>
                <w:color w:val="0070C0"/>
                <w:sz w:val="26"/>
                <w:szCs w:val="26"/>
              </w:rPr>
              <w:t xml:space="preserve">tín dụng </w:t>
            </w:r>
            <w:r w:rsidRPr="00917DDC">
              <w:rPr>
                <w:rFonts w:cs="Times New Roman"/>
                <w:color w:val="0070C0"/>
                <w:sz w:val="26"/>
                <w:szCs w:val="26"/>
                <w:lang w:val="it-IT"/>
              </w:rPr>
              <w:t>sinh viên</w:t>
            </w:r>
            <w:r w:rsidRPr="00917DDC">
              <w:rPr>
                <w:rFonts w:cs="Times New Roman"/>
                <w:color w:val="0070C0"/>
                <w:sz w:val="26"/>
                <w:szCs w:val="26"/>
              </w:rPr>
              <w:t>.</w:t>
            </w:r>
          </w:p>
          <w:p w:rsidR="00485CF8" w:rsidRPr="00917DDC" w:rsidRDefault="00485CF8" w:rsidP="00696B8B">
            <w:pPr>
              <w:autoSpaceDE w:val="0"/>
              <w:autoSpaceDN w:val="0"/>
              <w:adjustRightInd w:val="0"/>
              <w:spacing w:after="0" w:line="320" w:lineRule="exact"/>
              <w:jc w:val="both"/>
              <w:rPr>
                <w:rFonts w:cs="Times New Roman"/>
                <w:b/>
                <w:color w:val="0070C0"/>
                <w:sz w:val="26"/>
                <w:szCs w:val="26"/>
              </w:rPr>
            </w:pPr>
            <w:r w:rsidRPr="00917DDC">
              <w:rPr>
                <w:rFonts w:cs="Times New Roman"/>
                <w:b/>
                <w:color w:val="0070C0"/>
                <w:sz w:val="26"/>
                <w:szCs w:val="26"/>
              </w:rPr>
              <w:t>2. Các hoạt động hỗ trợ</w:t>
            </w:r>
          </w:p>
          <w:p w:rsidR="00485CF8" w:rsidRPr="00917DDC" w:rsidRDefault="00485CF8" w:rsidP="00696B8B">
            <w:pPr>
              <w:autoSpaceDE w:val="0"/>
              <w:autoSpaceDN w:val="0"/>
              <w:adjustRightInd w:val="0"/>
              <w:spacing w:after="0" w:line="320" w:lineRule="exact"/>
              <w:jc w:val="both"/>
              <w:rPr>
                <w:rFonts w:cs="Times New Roman"/>
                <w:color w:val="0070C0"/>
                <w:sz w:val="26"/>
                <w:szCs w:val="26"/>
              </w:rPr>
            </w:pPr>
            <w:r w:rsidRPr="00917DDC">
              <w:rPr>
                <w:rFonts w:cs="Times New Roman"/>
                <w:color w:val="0070C0"/>
                <w:sz w:val="26"/>
                <w:szCs w:val="26"/>
              </w:rPr>
              <w:t xml:space="preserve">- Công tác tư vấn học tập: Trong năm học 2018-2019, </w:t>
            </w:r>
            <w:r w:rsidRPr="00917DDC">
              <w:rPr>
                <w:rFonts w:cs="Times New Roman"/>
                <w:color w:val="0070C0"/>
                <w:sz w:val="26"/>
                <w:szCs w:val="26"/>
                <w:lang w:val="it-IT"/>
              </w:rPr>
              <w:t xml:space="preserve">Học viện đã giao cho 238 cán bộ, giảng viên </w:t>
            </w:r>
            <w:r w:rsidRPr="00917DDC">
              <w:rPr>
                <w:rFonts w:cs="Times New Roman"/>
                <w:color w:val="0070C0"/>
                <w:sz w:val="26"/>
                <w:szCs w:val="26"/>
                <w:shd w:val="clear" w:color="auto" w:fill="FFFFFF"/>
                <w:lang w:val="it-IT"/>
              </w:rPr>
              <w:t>làm công tác Cố vấn học tập. Qua đó tư vấn, trợ giúp sinh viên trong học tập, NCKH, định hướng nghề nghiệp.</w:t>
            </w:r>
          </w:p>
          <w:p w:rsidR="00485CF8" w:rsidRPr="00917DDC" w:rsidRDefault="00485CF8" w:rsidP="00696B8B">
            <w:pPr>
              <w:autoSpaceDE w:val="0"/>
              <w:autoSpaceDN w:val="0"/>
              <w:adjustRightInd w:val="0"/>
              <w:spacing w:after="0" w:line="320" w:lineRule="exact"/>
              <w:jc w:val="both"/>
              <w:rPr>
                <w:rFonts w:cs="Times New Roman"/>
                <w:color w:val="0070C0"/>
                <w:sz w:val="26"/>
                <w:szCs w:val="26"/>
                <w:shd w:val="clear" w:color="auto" w:fill="FFFFFF"/>
                <w:lang w:val="it-IT"/>
              </w:rPr>
            </w:pPr>
            <w:r w:rsidRPr="00917DDC">
              <w:rPr>
                <w:rFonts w:cs="Times New Roman"/>
                <w:color w:val="0070C0"/>
                <w:sz w:val="26"/>
                <w:szCs w:val="26"/>
                <w:shd w:val="clear" w:color="auto" w:fill="FFFFFF"/>
                <w:lang w:val="it-IT"/>
              </w:rPr>
              <w:t>- Công tác hỗ trợ trong sinh hoạt:</w:t>
            </w:r>
          </w:p>
          <w:p w:rsidR="00485CF8" w:rsidRPr="00917DDC" w:rsidRDefault="00485CF8" w:rsidP="00696B8B">
            <w:pPr>
              <w:autoSpaceDE w:val="0"/>
              <w:autoSpaceDN w:val="0"/>
              <w:adjustRightInd w:val="0"/>
              <w:spacing w:after="0" w:line="320" w:lineRule="exact"/>
              <w:jc w:val="both"/>
              <w:rPr>
                <w:rFonts w:cs="Times New Roman"/>
                <w:color w:val="0070C0"/>
                <w:sz w:val="26"/>
                <w:szCs w:val="26"/>
                <w:shd w:val="clear" w:color="auto" w:fill="FFFFFF"/>
                <w:lang w:val="it-IT"/>
              </w:rPr>
            </w:pPr>
            <w:r w:rsidRPr="00917DDC">
              <w:rPr>
                <w:rFonts w:cs="Times New Roman"/>
                <w:color w:val="0070C0"/>
                <w:sz w:val="26"/>
                <w:szCs w:val="26"/>
                <w:shd w:val="clear" w:color="auto" w:fill="FFFFFF"/>
                <w:lang w:val="it-IT"/>
              </w:rPr>
              <w:t xml:space="preserve">Học viện tạo điều kiện tốt nhất trong điều kiện có thể để hỗ trợ cho sinh viên thuộc diện chính sách, sinh viên có hoàn cảnh khó khăn được ở trong KTX của Học viện. Hàng năm có khoảng hơn 1.600 chỗ ở cho sinh viên. Việc xét duyệt sinh viên được ở trong KTX đối với khóa mới được triển khai trực tuyến, giúp cho tân sinh viên và phụ huynh chủ động, nhanh chóng, thuận lợi trong việc ổn định nơi ăn, chốn ở. Đặc biệt Học viện dành riêng một khu KTX cho lưu học sinh Lào, với trang bị đầy đủ nhất có thể. Đồng thời, trong năm học vừa qua, Học viện Tài chính đã tranh thủ vận động được nguồn vốn </w:t>
            </w:r>
            <w:r w:rsidRPr="00917DDC">
              <w:rPr>
                <w:rFonts w:cs="Times New Roman"/>
                <w:color w:val="0070C0"/>
                <w:sz w:val="26"/>
                <w:szCs w:val="26"/>
                <w:shd w:val="clear" w:color="auto" w:fill="FFFFFF"/>
              </w:rPr>
              <w:t>đầu tư</w:t>
            </w:r>
            <w:r w:rsidRPr="00917DDC">
              <w:rPr>
                <w:rFonts w:cs="Times New Roman"/>
                <w:color w:val="0070C0"/>
                <w:sz w:val="26"/>
                <w:szCs w:val="26"/>
                <w:shd w:val="clear" w:color="auto" w:fill="FFFFFF"/>
                <w:lang w:val="it-IT"/>
              </w:rPr>
              <w:t xml:space="preserve"> bổ sung để tu sửa lại toàn bộ các khu KTX, đảm bảo điều kiện sinh hoạt được tốt hơn.</w:t>
            </w:r>
          </w:p>
          <w:p w:rsidR="00731488" w:rsidRPr="00917DDC" w:rsidRDefault="00485CF8" w:rsidP="00982768">
            <w:pPr>
              <w:widowControl w:val="0"/>
              <w:spacing w:after="0" w:line="320" w:lineRule="exact"/>
              <w:rPr>
                <w:rFonts w:eastAsia="Times New Roman" w:cs="Times New Roman"/>
                <w:sz w:val="26"/>
                <w:szCs w:val="26"/>
                <w:lang w:val="nl-NL"/>
              </w:rPr>
            </w:pPr>
            <w:r w:rsidRPr="00917DDC">
              <w:rPr>
                <w:rFonts w:cs="Times New Roman"/>
                <w:color w:val="0070C0"/>
                <w:sz w:val="26"/>
                <w:szCs w:val="26"/>
                <w:shd w:val="clear" w:color="auto" w:fill="FFFFFF"/>
                <w:lang w:val="it-IT"/>
              </w:rPr>
              <w:t>Ngoài ra, ĐTN, HSV còn chủ động hỗ trợ tân sinh viên và phụ huynh tìm kiếm nhà trọ trong mỗi dịp nhập trường. Qua đó tân sinh viên và phụ huynh dễ dàng tiếp cận, tìm kiếm được nhà trọ nhanh chóng, phù hợp với nhu cầu của mình.</w:t>
            </w:r>
          </w:p>
        </w:tc>
        <w:tc>
          <w:tcPr>
            <w:tcW w:w="528" w:type="pct"/>
            <w:tcBorders>
              <w:top w:val="single" w:sz="6" w:space="0" w:color="auto"/>
              <w:left w:val="single" w:sz="6" w:space="0" w:color="auto"/>
              <w:bottom w:val="single" w:sz="6" w:space="0" w:color="auto"/>
              <w:right w:val="single" w:sz="6" w:space="0" w:color="auto"/>
            </w:tcBorders>
            <w:shd w:val="clear" w:color="auto" w:fill="auto"/>
          </w:tcPr>
          <w:p w:rsidR="00731488" w:rsidRPr="00917DDC" w:rsidRDefault="00731488" w:rsidP="00696B8B">
            <w:pPr>
              <w:widowControl w:val="0"/>
              <w:spacing w:after="0" w:line="320" w:lineRule="exact"/>
              <w:jc w:val="center"/>
              <w:rPr>
                <w:rFonts w:eastAsia="Times New Roman" w:cs="Times New Roman"/>
                <w:sz w:val="26"/>
                <w:szCs w:val="26"/>
                <w:lang w:val="nl-NL"/>
              </w:rPr>
            </w:pPr>
          </w:p>
        </w:tc>
        <w:tc>
          <w:tcPr>
            <w:tcW w:w="980" w:type="pct"/>
            <w:tcBorders>
              <w:top w:val="single" w:sz="6" w:space="0" w:color="auto"/>
              <w:left w:val="single" w:sz="6" w:space="0" w:color="auto"/>
              <w:bottom w:val="single" w:sz="6" w:space="0" w:color="auto"/>
              <w:right w:val="single" w:sz="6" w:space="0" w:color="auto"/>
            </w:tcBorders>
            <w:shd w:val="clear" w:color="auto" w:fill="auto"/>
          </w:tcPr>
          <w:p w:rsidR="00731488" w:rsidRPr="00917DDC" w:rsidRDefault="00731488" w:rsidP="00696B8B">
            <w:pPr>
              <w:widowControl w:val="0"/>
              <w:spacing w:after="0" w:line="320" w:lineRule="exact"/>
              <w:jc w:val="center"/>
              <w:rPr>
                <w:rFonts w:eastAsia="Times New Roman" w:cs="Times New Roman"/>
                <w:sz w:val="26"/>
                <w:szCs w:val="26"/>
                <w:lang w:val="nl-NL"/>
              </w:rPr>
            </w:pPr>
          </w:p>
        </w:tc>
        <w:tc>
          <w:tcPr>
            <w:tcW w:w="237" w:type="pct"/>
            <w:tcBorders>
              <w:top w:val="single" w:sz="6" w:space="0" w:color="auto"/>
              <w:left w:val="single" w:sz="6" w:space="0" w:color="auto"/>
              <w:bottom w:val="single" w:sz="6" w:space="0" w:color="auto"/>
              <w:right w:val="single" w:sz="6" w:space="0" w:color="auto"/>
            </w:tcBorders>
            <w:shd w:val="clear" w:color="auto" w:fill="auto"/>
          </w:tcPr>
          <w:p w:rsidR="00731488" w:rsidRPr="00917DDC" w:rsidRDefault="00731488" w:rsidP="00696B8B">
            <w:pPr>
              <w:widowControl w:val="0"/>
              <w:spacing w:after="0" w:line="320" w:lineRule="exact"/>
              <w:jc w:val="center"/>
              <w:rPr>
                <w:rFonts w:eastAsia="Times New Roman" w:cs="Times New Roman"/>
                <w:sz w:val="26"/>
                <w:szCs w:val="26"/>
                <w:lang w:val="nl-NL"/>
              </w:rPr>
            </w:pPr>
          </w:p>
        </w:tc>
        <w:tc>
          <w:tcPr>
            <w:tcW w:w="228" w:type="pct"/>
            <w:tcBorders>
              <w:top w:val="single" w:sz="6" w:space="0" w:color="auto"/>
              <w:left w:val="single" w:sz="6" w:space="0" w:color="auto"/>
              <w:bottom w:val="single" w:sz="6" w:space="0" w:color="auto"/>
              <w:right w:val="single" w:sz="6" w:space="0" w:color="auto"/>
            </w:tcBorders>
            <w:shd w:val="clear" w:color="auto" w:fill="auto"/>
          </w:tcPr>
          <w:p w:rsidR="00731488" w:rsidRPr="00917DDC" w:rsidRDefault="00731488" w:rsidP="00696B8B">
            <w:pPr>
              <w:widowControl w:val="0"/>
              <w:spacing w:after="0" w:line="320" w:lineRule="exact"/>
              <w:jc w:val="center"/>
              <w:rPr>
                <w:rFonts w:eastAsia="Times New Roman" w:cs="Times New Roman"/>
                <w:sz w:val="26"/>
                <w:szCs w:val="26"/>
                <w:lang w:val="nl-NL"/>
              </w:rPr>
            </w:pPr>
          </w:p>
        </w:tc>
      </w:tr>
      <w:tr w:rsidR="00B02115" w:rsidRPr="00917DDC" w:rsidTr="00B02115">
        <w:trPr>
          <w:trHeight w:val="1029"/>
          <w:jc w:val="center"/>
        </w:trPr>
        <w:tc>
          <w:tcPr>
            <w:tcW w:w="178"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51221C" w:rsidRPr="00917DDC" w:rsidRDefault="0051221C" w:rsidP="00696B8B">
            <w:pPr>
              <w:widowControl w:val="0"/>
              <w:spacing w:after="0" w:line="320" w:lineRule="exact"/>
              <w:jc w:val="center"/>
              <w:rPr>
                <w:rFonts w:eastAsia="Times New Roman" w:cs="Times New Roman"/>
                <w:sz w:val="26"/>
                <w:szCs w:val="26"/>
                <w:lang w:val="nl-NL"/>
              </w:rPr>
            </w:pPr>
            <w:r w:rsidRPr="00917DDC">
              <w:rPr>
                <w:rFonts w:eastAsia="Times New Roman" w:cs="Times New Roman"/>
                <w:sz w:val="26"/>
                <w:szCs w:val="26"/>
                <w:lang w:val="nl-NL"/>
              </w:rPr>
              <w:lastRenderedPageBreak/>
              <w:t>IV</w:t>
            </w:r>
          </w:p>
        </w:tc>
        <w:tc>
          <w:tcPr>
            <w:tcW w:w="407" w:type="pct"/>
            <w:tcBorders>
              <w:top w:val="single" w:sz="6" w:space="0" w:color="auto"/>
              <w:left w:val="single" w:sz="6" w:space="0" w:color="auto"/>
              <w:bottom w:val="single" w:sz="6" w:space="0" w:color="auto"/>
              <w:right w:val="single" w:sz="6" w:space="0" w:color="auto"/>
            </w:tcBorders>
            <w:shd w:val="clear" w:color="auto" w:fill="auto"/>
            <w:hideMark/>
          </w:tcPr>
          <w:p w:rsidR="0051221C" w:rsidRPr="00917DDC" w:rsidRDefault="0051221C" w:rsidP="00696B8B">
            <w:pPr>
              <w:widowControl w:val="0"/>
              <w:spacing w:after="0" w:line="320" w:lineRule="exact"/>
              <w:jc w:val="both"/>
              <w:rPr>
                <w:rFonts w:eastAsia="Times New Roman" w:cs="Times New Roman"/>
                <w:sz w:val="26"/>
                <w:szCs w:val="26"/>
                <w:lang w:val="nl-NL"/>
              </w:rPr>
            </w:pPr>
            <w:r w:rsidRPr="00917DDC">
              <w:rPr>
                <w:rFonts w:eastAsia="Times New Roman" w:cs="Times New Roman"/>
                <w:sz w:val="26"/>
                <w:szCs w:val="26"/>
                <w:lang w:val="nl-NL"/>
              </w:rPr>
              <w:t xml:space="preserve">Chương trình đào tạo mà nhà </w:t>
            </w:r>
            <w:r w:rsidRPr="00917DDC">
              <w:rPr>
                <w:rFonts w:eastAsia="Times New Roman" w:cs="Times New Roman"/>
                <w:sz w:val="26"/>
                <w:szCs w:val="26"/>
                <w:lang w:val="nl-NL"/>
              </w:rPr>
              <w:lastRenderedPageBreak/>
              <w:t>trường thực hiện</w:t>
            </w:r>
          </w:p>
        </w:tc>
        <w:tc>
          <w:tcPr>
            <w:tcW w:w="99" w:type="pct"/>
            <w:tcBorders>
              <w:top w:val="single" w:sz="6" w:space="0" w:color="auto"/>
              <w:left w:val="single" w:sz="6" w:space="0" w:color="auto"/>
              <w:bottom w:val="single" w:sz="6" w:space="0" w:color="auto"/>
              <w:right w:val="single" w:sz="6" w:space="0" w:color="auto"/>
            </w:tcBorders>
            <w:shd w:val="clear" w:color="auto" w:fill="auto"/>
          </w:tcPr>
          <w:p w:rsidR="0051221C" w:rsidRPr="00917DDC" w:rsidRDefault="0051221C" w:rsidP="00696B8B">
            <w:pPr>
              <w:widowControl w:val="0"/>
              <w:spacing w:after="0" w:line="320" w:lineRule="exact"/>
              <w:jc w:val="center"/>
              <w:rPr>
                <w:rFonts w:eastAsia="Times New Roman" w:cs="Times New Roman"/>
                <w:sz w:val="26"/>
                <w:szCs w:val="26"/>
                <w:lang w:val="nl-NL"/>
              </w:rPr>
            </w:pPr>
          </w:p>
        </w:tc>
        <w:tc>
          <w:tcPr>
            <w:tcW w:w="91" w:type="pct"/>
            <w:tcBorders>
              <w:top w:val="single" w:sz="6" w:space="0" w:color="auto"/>
              <w:left w:val="single" w:sz="6" w:space="0" w:color="auto"/>
              <w:bottom w:val="single" w:sz="6" w:space="0" w:color="auto"/>
              <w:right w:val="single" w:sz="6" w:space="0" w:color="auto"/>
            </w:tcBorders>
            <w:shd w:val="clear" w:color="auto" w:fill="auto"/>
          </w:tcPr>
          <w:p w:rsidR="0051221C" w:rsidRPr="00917DDC" w:rsidRDefault="0051221C" w:rsidP="00696B8B">
            <w:pPr>
              <w:widowControl w:val="0"/>
              <w:spacing w:after="0" w:line="320" w:lineRule="exact"/>
              <w:jc w:val="center"/>
              <w:rPr>
                <w:rFonts w:eastAsia="Times New Roman" w:cs="Times New Roman"/>
                <w:sz w:val="26"/>
                <w:szCs w:val="26"/>
                <w:lang w:val="nl-NL"/>
              </w:rPr>
            </w:pPr>
          </w:p>
        </w:tc>
        <w:tc>
          <w:tcPr>
            <w:tcW w:w="2252" w:type="pct"/>
            <w:tcBorders>
              <w:top w:val="single" w:sz="6" w:space="0" w:color="auto"/>
              <w:left w:val="single" w:sz="6" w:space="0" w:color="auto"/>
              <w:bottom w:val="single" w:sz="6" w:space="0" w:color="auto"/>
              <w:right w:val="single" w:sz="6" w:space="0" w:color="auto"/>
            </w:tcBorders>
            <w:shd w:val="clear" w:color="auto" w:fill="auto"/>
            <w:vAlign w:val="center"/>
          </w:tcPr>
          <w:p w:rsidR="0051221C" w:rsidRDefault="0051221C" w:rsidP="00696B8B">
            <w:pPr>
              <w:widowControl w:val="0"/>
              <w:spacing w:after="0" w:line="320" w:lineRule="exact"/>
              <w:jc w:val="center"/>
              <w:rPr>
                <w:rFonts w:eastAsia="Times New Roman" w:cs="Times New Roman"/>
                <w:sz w:val="26"/>
                <w:szCs w:val="26"/>
              </w:rPr>
            </w:pPr>
            <w:r w:rsidRPr="00917DDC">
              <w:rPr>
                <w:rFonts w:eastAsia="Times New Roman" w:cs="Times New Roman"/>
                <w:sz w:val="26"/>
                <w:szCs w:val="26"/>
              </w:rPr>
              <w:t>Chương trình đào tạo đại trà</w:t>
            </w:r>
          </w:p>
          <w:tbl>
            <w:tblPr>
              <w:tblW w:w="6543" w:type="dxa"/>
              <w:tblLook w:val="04A0" w:firstRow="1" w:lastRow="0" w:firstColumn="1" w:lastColumn="0" w:noHBand="0" w:noVBand="1"/>
            </w:tblPr>
            <w:tblGrid>
              <w:gridCol w:w="510"/>
              <w:gridCol w:w="1297"/>
              <w:gridCol w:w="3886"/>
              <w:gridCol w:w="850"/>
            </w:tblGrid>
            <w:tr w:rsidR="00982768" w:rsidRPr="00982768" w:rsidTr="00982768">
              <w:trPr>
                <w:trHeight w:val="390"/>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2768" w:rsidRPr="00982768" w:rsidRDefault="00982768" w:rsidP="00982768">
                  <w:pPr>
                    <w:spacing w:after="0" w:line="240" w:lineRule="auto"/>
                    <w:rPr>
                      <w:rFonts w:eastAsia="Times New Roman" w:cs="Times New Roman"/>
                      <w:b/>
                      <w:bCs/>
                      <w:sz w:val="20"/>
                      <w:szCs w:val="20"/>
                    </w:rPr>
                  </w:pPr>
                  <w:r w:rsidRPr="00982768">
                    <w:rPr>
                      <w:rFonts w:eastAsia="Times New Roman" w:cs="Times New Roman"/>
                      <w:b/>
                      <w:bCs/>
                      <w:sz w:val="20"/>
                      <w:szCs w:val="20"/>
                    </w:rPr>
                    <w:t> </w:t>
                  </w:r>
                </w:p>
              </w:tc>
              <w:tc>
                <w:tcPr>
                  <w:tcW w:w="5183" w:type="dxa"/>
                  <w:gridSpan w:val="2"/>
                  <w:tcBorders>
                    <w:top w:val="single" w:sz="4" w:space="0" w:color="auto"/>
                    <w:left w:val="nil"/>
                    <w:bottom w:val="single" w:sz="4" w:space="0" w:color="auto"/>
                    <w:right w:val="single" w:sz="4" w:space="0" w:color="auto"/>
                  </w:tcBorders>
                  <w:shd w:val="clear" w:color="auto" w:fill="auto"/>
                  <w:noWrap/>
                  <w:vAlign w:val="center"/>
                  <w:hideMark/>
                </w:tcPr>
                <w:p w:rsidR="00982768" w:rsidRPr="00982768" w:rsidRDefault="00982768" w:rsidP="00982768">
                  <w:pPr>
                    <w:spacing w:after="0" w:line="240" w:lineRule="auto"/>
                    <w:rPr>
                      <w:rFonts w:eastAsia="Times New Roman" w:cs="Times New Roman"/>
                      <w:b/>
                      <w:bCs/>
                      <w:sz w:val="24"/>
                      <w:szCs w:val="24"/>
                    </w:rPr>
                  </w:pPr>
                  <w:r w:rsidRPr="00982768">
                    <w:rPr>
                      <w:rFonts w:eastAsia="Times New Roman" w:cs="Times New Roman"/>
                      <w:b/>
                      <w:bCs/>
                      <w:sz w:val="24"/>
                      <w:szCs w:val="24"/>
                    </w:rPr>
                    <w:t>PHẦN KIẾN THỨC GIÁO DỤC ĐẠI CƯƠNG</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82768" w:rsidRPr="00982768" w:rsidRDefault="00982768" w:rsidP="00982768">
                  <w:pPr>
                    <w:spacing w:after="0" w:line="240" w:lineRule="auto"/>
                    <w:jc w:val="center"/>
                    <w:rPr>
                      <w:rFonts w:eastAsia="Times New Roman" w:cs="Times New Roman"/>
                      <w:b/>
                      <w:bCs/>
                      <w:sz w:val="24"/>
                      <w:szCs w:val="24"/>
                    </w:rPr>
                  </w:pPr>
                  <w:r w:rsidRPr="00982768">
                    <w:rPr>
                      <w:rFonts w:eastAsia="Times New Roman" w:cs="Times New Roman"/>
                      <w:b/>
                      <w:bCs/>
                      <w:sz w:val="24"/>
                      <w:szCs w:val="24"/>
                    </w:rPr>
                    <w:t>36</w:t>
                  </w:r>
                </w:p>
              </w:tc>
            </w:tr>
            <w:tr w:rsidR="00982768" w:rsidRPr="00982768" w:rsidTr="00982768">
              <w:trPr>
                <w:trHeight w:val="16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982768" w:rsidRPr="00982768" w:rsidRDefault="00982768" w:rsidP="00982768">
                  <w:pPr>
                    <w:spacing w:after="0" w:line="240" w:lineRule="auto"/>
                    <w:rPr>
                      <w:rFonts w:eastAsia="Times New Roman" w:cs="Times New Roman"/>
                      <w:sz w:val="20"/>
                      <w:szCs w:val="20"/>
                    </w:rPr>
                  </w:pPr>
                  <w:r w:rsidRPr="00982768">
                    <w:rPr>
                      <w:rFonts w:eastAsia="Times New Roman" w:cs="Times New Roman"/>
                      <w:sz w:val="20"/>
                      <w:szCs w:val="20"/>
                    </w:rPr>
                    <w:t> </w:t>
                  </w:r>
                </w:p>
              </w:tc>
              <w:tc>
                <w:tcPr>
                  <w:tcW w:w="1297" w:type="dxa"/>
                  <w:tcBorders>
                    <w:top w:val="nil"/>
                    <w:left w:val="nil"/>
                    <w:bottom w:val="single" w:sz="4" w:space="0" w:color="auto"/>
                    <w:right w:val="single" w:sz="4" w:space="0" w:color="auto"/>
                  </w:tcBorders>
                  <w:shd w:val="clear" w:color="auto" w:fill="auto"/>
                  <w:noWrap/>
                  <w:vAlign w:val="center"/>
                  <w:hideMark/>
                </w:tcPr>
                <w:p w:rsidR="00982768" w:rsidRPr="00982768" w:rsidRDefault="00982768" w:rsidP="00982768">
                  <w:pPr>
                    <w:spacing w:after="0" w:line="240" w:lineRule="auto"/>
                    <w:rPr>
                      <w:rFonts w:eastAsia="Times New Roman" w:cs="Times New Roman"/>
                      <w:sz w:val="20"/>
                      <w:szCs w:val="20"/>
                    </w:rPr>
                  </w:pPr>
                  <w:r w:rsidRPr="00982768">
                    <w:rPr>
                      <w:rFonts w:eastAsia="Times New Roman" w:cs="Times New Roman"/>
                      <w:sz w:val="20"/>
                      <w:szCs w:val="20"/>
                    </w:rPr>
                    <w:t> </w:t>
                  </w:r>
                </w:p>
              </w:tc>
              <w:tc>
                <w:tcPr>
                  <w:tcW w:w="3886" w:type="dxa"/>
                  <w:tcBorders>
                    <w:top w:val="nil"/>
                    <w:left w:val="nil"/>
                    <w:bottom w:val="single" w:sz="4" w:space="0" w:color="auto"/>
                    <w:right w:val="single" w:sz="4" w:space="0" w:color="auto"/>
                  </w:tcBorders>
                  <w:shd w:val="clear" w:color="auto" w:fill="auto"/>
                  <w:noWrap/>
                  <w:vAlign w:val="center"/>
                  <w:hideMark/>
                </w:tcPr>
                <w:p w:rsidR="00982768" w:rsidRPr="00982768" w:rsidRDefault="00982768" w:rsidP="00982768">
                  <w:pPr>
                    <w:spacing w:after="0" w:line="240" w:lineRule="auto"/>
                    <w:rPr>
                      <w:rFonts w:eastAsia="Times New Roman" w:cs="Times New Roman"/>
                      <w:sz w:val="20"/>
                      <w:szCs w:val="20"/>
                    </w:rPr>
                  </w:pPr>
                  <w:r w:rsidRPr="00982768">
                    <w:rPr>
                      <w:rFonts w:eastAsia="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982768" w:rsidRPr="00982768" w:rsidRDefault="00982768" w:rsidP="00982768">
                  <w:pPr>
                    <w:spacing w:after="0" w:line="240" w:lineRule="auto"/>
                    <w:jc w:val="center"/>
                    <w:rPr>
                      <w:rFonts w:eastAsia="Times New Roman" w:cs="Times New Roman"/>
                      <w:sz w:val="24"/>
                      <w:szCs w:val="24"/>
                    </w:rPr>
                  </w:pPr>
                  <w:r w:rsidRPr="00982768">
                    <w:rPr>
                      <w:rFonts w:eastAsia="Times New Roman" w:cs="Times New Roman"/>
                      <w:sz w:val="24"/>
                      <w:szCs w:val="24"/>
                    </w:rPr>
                    <w:t> </w:t>
                  </w:r>
                </w:p>
              </w:tc>
            </w:tr>
            <w:tr w:rsidR="00982768" w:rsidRPr="00982768" w:rsidTr="00982768">
              <w:trPr>
                <w:trHeight w:val="63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982768" w:rsidRPr="00982768" w:rsidRDefault="00982768" w:rsidP="00982768">
                  <w:pPr>
                    <w:spacing w:after="0" w:line="240" w:lineRule="auto"/>
                    <w:jc w:val="center"/>
                    <w:rPr>
                      <w:rFonts w:eastAsia="Times New Roman" w:cs="Times New Roman"/>
                      <w:sz w:val="24"/>
                      <w:szCs w:val="24"/>
                    </w:rPr>
                  </w:pPr>
                  <w:r w:rsidRPr="00982768">
                    <w:rPr>
                      <w:rFonts w:eastAsia="Times New Roman" w:cs="Times New Roman"/>
                      <w:sz w:val="24"/>
                      <w:szCs w:val="24"/>
                    </w:rPr>
                    <w:lastRenderedPageBreak/>
                    <w:t>TT</w:t>
                  </w:r>
                </w:p>
              </w:tc>
              <w:tc>
                <w:tcPr>
                  <w:tcW w:w="1297" w:type="dxa"/>
                  <w:tcBorders>
                    <w:top w:val="nil"/>
                    <w:left w:val="nil"/>
                    <w:bottom w:val="single" w:sz="4" w:space="0" w:color="auto"/>
                    <w:right w:val="single" w:sz="4" w:space="0" w:color="auto"/>
                  </w:tcBorders>
                  <w:shd w:val="clear" w:color="auto" w:fill="auto"/>
                  <w:noWrap/>
                  <w:vAlign w:val="center"/>
                  <w:hideMark/>
                </w:tcPr>
                <w:p w:rsidR="00982768" w:rsidRPr="00982768" w:rsidRDefault="00982768" w:rsidP="00982768">
                  <w:pPr>
                    <w:spacing w:after="0" w:line="240" w:lineRule="auto"/>
                    <w:jc w:val="center"/>
                    <w:rPr>
                      <w:rFonts w:eastAsia="Times New Roman" w:cs="Times New Roman"/>
                      <w:sz w:val="24"/>
                      <w:szCs w:val="24"/>
                    </w:rPr>
                  </w:pPr>
                  <w:r w:rsidRPr="00982768">
                    <w:rPr>
                      <w:rFonts w:eastAsia="Times New Roman" w:cs="Times New Roman"/>
                      <w:sz w:val="24"/>
                      <w:szCs w:val="24"/>
                    </w:rPr>
                    <w:t>MÃ HP</w:t>
                  </w:r>
                </w:p>
              </w:tc>
              <w:tc>
                <w:tcPr>
                  <w:tcW w:w="3886" w:type="dxa"/>
                  <w:tcBorders>
                    <w:top w:val="nil"/>
                    <w:left w:val="nil"/>
                    <w:bottom w:val="single" w:sz="4" w:space="0" w:color="auto"/>
                    <w:right w:val="single" w:sz="4" w:space="0" w:color="auto"/>
                  </w:tcBorders>
                  <w:shd w:val="clear" w:color="auto" w:fill="auto"/>
                  <w:noWrap/>
                  <w:vAlign w:val="center"/>
                  <w:hideMark/>
                </w:tcPr>
                <w:p w:rsidR="00982768" w:rsidRPr="00982768" w:rsidRDefault="00982768" w:rsidP="00982768">
                  <w:pPr>
                    <w:spacing w:after="0" w:line="240" w:lineRule="auto"/>
                    <w:jc w:val="center"/>
                    <w:rPr>
                      <w:rFonts w:eastAsia="Times New Roman" w:cs="Times New Roman"/>
                      <w:sz w:val="24"/>
                      <w:szCs w:val="24"/>
                    </w:rPr>
                  </w:pPr>
                  <w:r w:rsidRPr="00982768">
                    <w:rPr>
                      <w:rFonts w:eastAsia="Times New Roman" w:cs="Times New Roman"/>
                      <w:sz w:val="24"/>
                      <w:szCs w:val="24"/>
                    </w:rPr>
                    <w:t>TÊN HỌC PHẦN</w:t>
                  </w:r>
                </w:p>
              </w:tc>
              <w:tc>
                <w:tcPr>
                  <w:tcW w:w="850" w:type="dxa"/>
                  <w:tcBorders>
                    <w:top w:val="nil"/>
                    <w:left w:val="nil"/>
                    <w:bottom w:val="single" w:sz="4" w:space="0" w:color="auto"/>
                    <w:right w:val="single" w:sz="4" w:space="0" w:color="auto"/>
                  </w:tcBorders>
                  <w:shd w:val="clear" w:color="auto" w:fill="auto"/>
                  <w:vAlign w:val="center"/>
                  <w:hideMark/>
                </w:tcPr>
                <w:p w:rsidR="00982768" w:rsidRPr="00982768" w:rsidRDefault="00982768" w:rsidP="00982768">
                  <w:pPr>
                    <w:spacing w:after="0" w:line="240" w:lineRule="auto"/>
                    <w:jc w:val="center"/>
                    <w:rPr>
                      <w:rFonts w:eastAsia="Times New Roman" w:cs="Times New Roman"/>
                      <w:sz w:val="24"/>
                      <w:szCs w:val="24"/>
                    </w:rPr>
                  </w:pPr>
                  <w:r w:rsidRPr="00982768">
                    <w:rPr>
                      <w:rFonts w:eastAsia="Times New Roman" w:cs="Times New Roman"/>
                      <w:sz w:val="24"/>
                      <w:szCs w:val="24"/>
                    </w:rPr>
                    <w:t>SỐ</w:t>
                  </w:r>
                  <w:r w:rsidRPr="00982768">
                    <w:rPr>
                      <w:rFonts w:eastAsia="Times New Roman" w:cs="Times New Roman"/>
                      <w:sz w:val="24"/>
                      <w:szCs w:val="24"/>
                    </w:rPr>
                    <w:br/>
                    <w:t>TC</w:t>
                  </w:r>
                </w:p>
              </w:tc>
            </w:tr>
            <w:tr w:rsidR="00982768" w:rsidRPr="00982768" w:rsidTr="00982768">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982768" w:rsidRPr="00982768" w:rsidRDefault="00982768" w:rsidP="00982768">
                  <w:pPr>
                    <w:spacing w:after="0" w:line="240" w:lineRule="auto"/>
                    <w:jc w:val="center"/>
                    <w:rPr>
                      <w:rFonts w:eastAsia="Times New Roman" w:cs="Times New Roman"/>
                      <w:i/>
                      <w:iCs/>
                      <w:color w:val="FF0000"/>
                      <w:sz w:val="24"/>
                      <w:szCs w:val="24"/>
                    </w:rPr>
                  </w:pPr>
                  <w:r w:rsidRPr="00982768">
                    <w:rPr>
                      <w:rFonts w:eastAsia="Times New Roman" w:cs="Times New Roman"/>
                      <w:i/>
                      <w:iCs/>
                      <w:color w:val="FF0000"/>
                      <w:sz w:val="24"/>
                      <w:szCs w:val="24"/>
                    </w:rPr>
                    <w:t> </w:t>
                  </w:r>
                </w:p>
              </w:tc>
              <w:tc>
                <w:tcPr>
                  <w:tcW w:w="1297" w:type="dxa"/>
                  <w:tcBorders>
                    <w:top w:val="nil"/>
                    <w:left w:val="nil"/>
                    <w:bottom w:val="single" w:sz="4" w:space="0" w:color="auto"/>
                    <w:right w:val="single" w:sz="4" w:space="0" w:color="auto"/>
                  </w:tcBorders>
                  <w:shd w:val="clear" w:color="000000" w:fill="FFFFFF"/>
                  <w:noWrap/>
                  <w:vAlign w:val="center"/>
                  <w:hideMark/>
                </w:tcPr>
                <w:p w:rsidR="00982768" w:rsidRPr="00982768" w:rsidRDefault="00982768" w:rsidP="00982768">
                  <w:pPr>
                    <w:spacing w:after="0" w:line="240" w:lineRule="auto"/>
                    <w:rPr>
                      <w:rFonts w:eastAsia="Times New Roman" w:cs="Times New Roman"/>
                      <w:i/>
                      <w:iCs/>
                      <w:color w:val="FF0000"/>
                      <w:sz w:val="24"/>
                      <w:szCs w:val="24"/>
                    </w:rPr>
                  </w:pPr>
                  <w:r w:rsidRPr="00982768">
                    <w:rPr>
                      <w:rFonts w:eastAsia="Times New Roman" w:cs="Times New Roman"/>
                      <w:i/>
                      <w:iCs/>
                      <w:color w:val="FF0000"/>
                      <w:sz w:val="24"/>
                      <w:szCs w:val="24"/>
                    </w:rPr>
                    <w:t> </w:t>
                  </w:r>
                </w:p>
              </w:tc>
              <w:tc>
                <w:tcPr>
                  <w:tcW w:w="3886" w:type="dxa"/>
                  <w:tcBorders>
                    <w:top w:val="nil"/>
                    <w:left w:val="nil"/>
                    <w:bottom w:val="single" w:sz="4" w:space="0" w:color="auto"/>
                    <w:right w:val="single" w:sz="4" w:space="0" w:color="auto"/>
                  </w:tcBorders>
                  <w:shd w:val="clear" w:color="000000" w:fill="FFFFFF"/>
                  <w:vAlign w:val="center"/>
                  <w:hideMark/>
                </w:tcPr>
                <w:p w:rsidR="00982768" w:rsidRPr="00982768" w:rsidRDefault="00982768" w:rsidP="00982768">
                  <w:pPr>
                    <w:spacing w:after="0" w:line="240" w:lineRule="auto"/>
                    <w:rPr>
                      <w:rFonts w:eastAsia="Times New Roman" w:cs="Times New Roman"/>
                      <w:i/>
                      <w:iCs/>
                      <w:color w:val="FF0000"/>
                      <w:sz w:val="24"/>
                      <w:szCs w:val="24"/>
                    </w:rPr>
                  </w:pPr>
                  <w:r w:rsidRPr="00982768">
                    <w:rPr>
                      <w:rFonts w:eastAsia="Times New Roman" w:cs="Times New Roman"/>
                      <w:i/>
                      <w:iCs/>
                      <w:color w:val="FF0000"/>
                      <w:sz w:val="24"/>
                      <w:szCs w:val="24"/>
                    </w:rPr>
                    <w:t>Phần bắt buộc</w:t>
                  </w:r>
                </w:p>
              </w:tc>
              <w:tc>
                <w:tcPr>
                  <w:tcW w:w="850" w:type="dxa"/>
                  <w:tcBorders>
                    <w:top w:val="nil"/>
                    <w:left w:val="nil"/>
                    <w:bottom w:val="single" w:sz="4" w:space="0" w:color="auto"/>
                    <w:right w:val="single" w:sz="4" w:space="0" w:color="auto"/>
                  </w:tcBorders>
                  <w:shd w:val="clear" w:color="000000" w:fill="FFFFFF"/>
                  <w:noWrap/>
                  <w:vAlign w:val="center"/>
                  <w:hideMark/>
                </w:tcPr>
                <w:p w:rsidR="00982768" w:rsidRPr="00982768" w:rsidRDefault="00982768" w:rsidP="00982768">
                  <w:pPr>
                    <w:spacing w:after="0" w:line="240" w:lineRule="auto"/>
                    <w:jc w:val="center"/>
                    <w:rPr>
                      <w:rFonts w:eastAsia="Times New Roman" w:cs="Times New Roman"/>
                      <w:i/>
                      <w:iCs/>
                      <w:color w:val="FF0000"/>
                      <w:sz w:val="24"/>
                      <w:szCs w:val="24"/>
                    </w:rPr>
                  </w:pPr>
                  <w:r w:rsidRPr="00982768">
                    <w:rPr>
                      <w:rFonts w:eastAsia="Times New Roman" w:cs="Times New Roman"/>
                      <w:i/>
                      <w:iCs/>
                      <w:color w:val="FF0000"/>
                      <w:sz w:val="24"/>
                      <w:szCs w:val="24"/>
                    </w:rPr>
                    <w:t>30</w:t>
                  </w:r>
                </w:p>
              </w:tc>
            </w:tr>
            <w:tr w:rsidR="00982768" w:rsidRPr="00982768" w:rsidTr="00982768">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982768" w:rsidRPr="00982768" w:rsidRDefault="00982768" w:rsidP="00982768">
                  <w:pPr>
                    <w:spacing w:after="0" w:line="240" w:lineRule="auto"/>
                    <w:jc w:val="center"/>
                    <w:rPr>
                      <w:rFonts w:eastAsia="Times New Roman" w:cs="Times New Roman"/>
                      <w:color w:val="008000"/>
                      <w:sz w:val="24"/>
                      <w:szCs w:val="24"/>
                    </w:rPr>
                  </w:pPr>
                  <w:r w:rsidRPr="00982768">
                    <w:rPr>
                      <w:rFonts w:eastAsia="Times New Roman" w:cs="Times New Roman"/>
                      <w:color w:val="008000"/>
                      <w:sz w:val="24"/>
                      <w:szCs w:val="24"/>
                    </w:rPr>
                    <w:t>1</w:t>
                  </w:r>
                </w:p>
              </w:tc>
              <w:tc>
                <w:tcPr>
                  <w:tcW w:w="1297" w:type="dxa"/>
                  <w:tcBorders>
                    <w:top w:val="nil"/>
                    <w:left w:val="nil"/>
                    <w:bottom w:val="single" w:sz="4" w:space="0" w:color="auto"/>
                    <w:right w:val="single" w:sz="4" w:space="0" w:color="auto"/>
                  </w:tcBorders>
                  <w:shd w:val="clear" w:color="000000" w:fill="FFFFFF"/>
                  <w:noWrap/>
                  <w:vAlign w:val="center"/>
                  <w:hideMark/>
                </w:tcPr>
                <w:p w:rsidR="00982768" w:rsidRPr="00982768" w:rsidRDefault="00982768" w:rsidP="00982768">
                  <w:pPr>
                    <w:spacing w:after="0" w:line="240" w:lineRule="auto"/>
                    <w:rPr>
                      <w:rFonts w:eastAsia="Times New Roman" w:cs="Times New Roman"/>
                      <w:sz w:val="24"/>
                      <w:szCs w:val="24"/>
                    </w:rPr>
                  </w:pPr>
                  <w:r w:rsidRPr="00982768">
                    <w:rPr>
                      <w:rFonts w:eastAsia="Times New Roman" w:cs="Times New Roman"/>
                      <w:sz w:val="24"/>
                      <w:szCs w:val="24"/>
                    </w:rPr>
                    <w:t>MPT0125</w:t>
                  </w:r>
                </w:p>
              </w:tc>
              <w:tc>
                <w:tcPr>
                  <w:tcW w:w="3886" w:type="dxa"/>
                  <w:tcBorders>
                    <w:top w:val="nil"/>
                    <w:left w:val="nil"/>
                    <w:bottom w:val="single" w:sz="4" w:space="0" w:color="auto"/>
                    <w:right w:val="single" w:sz="4" w:space="0" w:color="auto"/>
                  </w:tcBorders>
                  <w:shd w:val="clear" w:color="000000" w:fill="FFFFFF"/>
                  <w:vAlign w:val="center"/>
                  <w:hideMark/>
                </w:tcPr>
                <w:p w:rsidR="00982768" w:rsidRPr="00982768" w:rsidRDefault="00982768" w:rsidP="00982768">
                  <w:pPr>
                    <w:spacing w:after="0" w:line="240" w:lineRule="auto"/>
                    <w:rPr>
                      <w:rFonts w:eastAsia="Times New Roman" w:cs="Times New Roman"/>
                      <w:sz w:val="24"/>
                      <w:szCs w:val="24"/>
                    </w:rPr>
                  </w:pPr>
                  <w:r w:rsidRPr="00982768">
                    <w:rPr>
                      <w:rFonts w:eastAsia="Times New Roman" w:cs="Times New Roman"/>
                      <w:sz w:val="24"/>
                      <w:szCs w:val="24"/>
                    </w:rPr>
                    <w:t>Những nguyên lý cơ bản của chủ nghĩa Mác- Lê nin 1</w:t>
                  </w:r>
                </w:p>
              </w:tc>
              <w:tc>
                <w:tcPr>
                  <w:tcW w:w="850" w:type="dxa"/>
                  <w:tcBorders>
                    <w:top w:val="nil"/>
                    <w:left w:val="nil"/>
                    <w:bottom w:val="single" w:sz="4" w:space="0" w:color="auto"/>
                    <w:right w:val="single" w:sz="4" w:space="0" w:color="auto"/>
                  </w:tcBorders>
                  <w:shd w:val="clear" w:color="000000" w:fill="FFFFFF"/>
                  <w:noWrap/>
                  <w:vAlign w:val="center"/>
                  <w:hideMark/>
                </w:tcPr>
                <w:p w:rsidR="00982768" w:rsidRPr="00982768" w:rsidRDefault="00982768" w:rsidP="00982768">
                  <w:pPr>
                    <w:spacing w:after="0" w:line="240" w:lineRule="auto"/>
                    <w:jc w:val="center"/>
                    <w:rPr>
                      <w:rFonts w:eastAsia="Times New Roman" w:cs="Times New Roman"/>
                      <w:sz w:val="24"/>
                      <w:szCs w:val="24"/>
                    </w:rPr>
                  </w:pPr>
                  <w:r w:rsidRPr="00982768">
                    <w:rPr>
                      <w:rFonts w:eastAsia="Times New Roman" w:cs="Times New Roman"/>
                      <w:sz w:val="24"/>
                      <w:szCs w:val="24"/>
                    </w:rPr>
                    <w:t>2</w:t>
                  </w:r>
                </w:p>
              </w:tc>
            </w:tr>
            <w:tr w:rsidR="00982768" w:rsidRPr="00982768" w:rsidTr="00982768">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982768" w:rsidRPr="00982768" w:rsidRDefault="00982768" w:rsidP="00982768">
                  <w:pPr>
                    <w:spacing w:after="0" w:line="240" w:lineRule="auto"/>
                    <w:jc w:val="center"/>
                    <w:rPr>
                      <w:rFonts w:eastAsia="Times New Roman" w:cs="Times New Roman"/>
                      <w:color w:val="008000"/>
                      <w:sz w:val="24"/>
                      <w:szCs w:val="24"/>
                    </w:rPr>
                  </w:pPr>
                  <w:r w:rsidRPr="00982768">
                    <w:rPr>
                      <w:rFonts w:eastAsia="Times New Roman" w:cs="Times New Roman"/>
                      <w:color w:val="008000"/>
                      <w:sz w:val="24"/>
                      <w:szCs w:val="24"/>
                    </w:rPr>
                    <w:t>2</w:t>
                  </w:r>
                </w:p>
              </w:tc>
              <w:tc>
                <w:tcPr>
                  <w:tcW w:w="1297" w:type="dxa"/>
                  <w:tcBorders>
                    <w:top w:val="nil"/>
                    <w:left w:val="nil"/>
                    <w:bottom w:val="single" w:sz="4" w:space="0" w:color="auto"/>
                    <w:right w:val="single" w:sz="4" w:space="0" w:color="auto"/>
                  </w:tcBorders>
                  <w:shd w:val="clear" w:color="000000" w:fill="FFFFFF"/>
                  <w:noWrap/>
                  <w:vAlign w:val="center"/>
                  <w:hideMark/>
                </w:tcPr>
                <w:p w:rsidR="00982768" w:rsidRPr="00982768" w:rsidRDefault="00982768" w:rsidP="00982768">
                  <w:pPr>
                    <w:spacing w:after="0" w:line="240" w:lineRule="auto"/>
                    <w:rPr>
                      <w:rFonts w:eastAsia="Times New Roman" w:cs="Times New Roman"/>
                      <w:sz w:val="24"/>
                      <w:szCs w:val="24"/>
                    </w:rPr>
                  </w:pPr>
                  <w:r w:rsidRPr="00982768">
                    <w:rPr>
                      <w:rFonts w:eastAsia="Times New Roman" w:cs="Times New Roman"/>
                      <w:sz w:val="24"/>
                      <w:szCs w:val="24"/>
                    </w:rPr>
                    <w:t>MPT0126</w:t>
                  </w:r>
                </w:p>
              </w:tc>
              <w:tc>
                <w:tcPr>
                  <w:tcW w:w="3886" w:type="dxa"/>
                  <w:tcBorders>
                    <w:top w:val="nil"/>
                    <w:left w:val="nil"/>
                    <w:bottom w:val="single" w:sz="4" w:space="0" w:color="auto"/>
                    <w:right w:val="single" w:sz="4" w:space="0" w:color="auto"/>
                  </w:tcBorders>
                  <w:shd w:val="clear" w:color="000000" w:fill="FFFFFF"/>
                  <w:vAlign w:val="center"/>
                  <w:hideMark/>
                </w:tcPr>
                <w:p w:rsidR="00982768" w:rsidRPr="00982768" w:rsidRDefault="00982768" w:rsidP="00982768">
                  <w:pPr>
                    <w:spacing w:after="0" w:line="240" w:lineRule="auto"/>
                    <w:rPr>
                      <w:rFonts w:eastAsia="Times New Roman" w:cs="Times New Roman"/>
                      <w:sz w:val="24"/>
                      <w:szCs w:val="24"/>
                    </w:rPr>
                  </w:pPr>
                  <w:r w:rsidRPr="00982768">
                    <w:rPr>
                      <w:rFonts w:eastAsia="Times New Roman" w:cs="Times New Roman"/>
                      <w:sz w:val="24"/>
                      <w:szCs w:val="24"/>
                    </w:rPr>
                    <w:t>Những nguyên lý cơ bản của chủ nghĩa Mác- Lê nin 2</w:t>
                  </w:r>
                </w:p>
              </w:tc>
              <w:tc>
                <w:tcPr>
                  <w:tcW w:w="850" w:type="dxa"/>
                  <w:tcBorders>
                    <w:top w:val="nil"/>
                    <w:left w:val="nil"/>
                    <w:bottom w:val="single" w:sz="4" w:space="0" w:color="auto"/>
                    <w:right w:val="single" w:sz="4" w:space="0" w:color="auto"/>
                  </w:tcBorders>
                  <w:shd w:val="clear" w:color="000000" w:fill="FFFFFF"/>
                  <w:noWrap/>
                  <w:vAlign w:val="center"/>
                  <w:hideMark/>
                </w:tcPr>
                <w:p w:rsidR="00982768" w:rsidRPr="00982768" w:rsidRDefault="00982768" w:rsidP="00982768">
                  <w:pPr>
                    <w:spacing w:after="0" w:line="240" w:lineRule="auto"/>
                    <w:jc w:val="center"/>
                    <w:rPr>
                      <w:rFonts w:eastAsia="Times New Roman" w:cs="Times New Roman"/>
                      <w:sz w:val="24"/>
                      <w:szCs w:val="24"/>
                    </w:rPr>
                  </w:pPr>
                  <w:r w:rsidRPr="00982768">
                    <w:rPr>
                      <w:rFonts w:eastAsia="Times New Roman" w:cs="Times New Roman"/>
                      <w:sz w:val="24"/>
                      <w:szCs w:val="24"/>
                    </w:rPr>
                    <w:t>3</w:t>
                  </w:r>
                </w:p>
              </w:tc>
            </w:tr>
            <w:tr w:rsidR="00982768" w:rsidRPr="00982768" w:rsidTr="00982768">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982768" w:rsidRPr="00982768" w:rsidRDefault="00982768" w:rsidP="00982768">
                  <w:pPr>
                    <w:spacing w:after="0" w:line="240" w:lineRule="auto"/>
                    <w:jc w:val="center"/>
                    <w:rPr>
                      <w:rFonts w:eastAsia="Times New Roman" w:cs="Times New Roman"/>
                      <w:color w:val="008000"/>
                      <w:sz w:val="24"/>
                      <w:szCs w:val="24"/>
                    </w:rPr>
                  </w:pPr>
                  <w:r w:rsidRPr="00982768">
                    <w:rPr>
                      <w:rFonts w:eastAsia="Times New Roman" w:cs="Times New Roman"/>
                      <w:color w:val="008000"/>
                      <w:sz w:val="24"/>
                      <w:szCs w:val="24"/>
                    </w:rPr>
                    <w:t>3</w:t>
                  </w:r>
                </w:p>
              </w:tc>
              <w:tc>
                <w:tcPr>
                  <w:tcW w:w="1297" w:type="dxa"/>
                  <w:tcBorders>
                    <w:top w:val="nil"/>
                    <w:left w:val="nil"/>
                    <w:bottom w:val="single" w:sz="4" w:space="0" w:color="auto"/>
                    <w:right w:val="single" w:sz="4" w:space="0" w:color="auto"/>
                  </w:tcBorders>
                  <w:shd w:val="clear" w:color="000000" w:fill="FFFFFF"/>
                  <w:noWrap/>
                  <w:vAlign w:val="center"/>
                  <w:hideMark/>
                </w:tcPr>
                <w:p w:rsidR="00982768" w:rsidRPr="00982768" w:rsidRDefault="00982768" w:rsidP="00982768">
                  <w:pPr>
                    <w:spacing w:after="0" w:line="240" w:lineRule="auto"/>
                    <w:rPr>
                      <w:rFonts w:eastAsia="Times New Roman" w:cs="Times New Roman"/>
                      <w:sz w:val="24"/>
                      <w:szCs w:val="24"/>
                    </w:rPr>
                  </w:pPr>
                  <w:r w:rsidRPr="00982768">
                    <w:rPr>
                      <w:rFonts w:eastAsia="Times New Roman" w:cs="Times New Roman"/>
                      <w:sz w:val="24"/>
                      <w:szCs w:val="24"/>
                    </w:rPr>
                    <w:t>VPP0027</w:t>
                  </w:r>
                </w:p>
              </w:tc>
              <w:tc>
                <w:tcPr>
                  <w:tcW w:w="3886" w:type="dxa"/>
                  <w:tcBorders>
                    <w:top w:val="nil"/>
                    <w:left w:val="nil"/>
                    <w:bottom w:val="single" w:sz="4" w:space="0" w:color="auto"/>
                    <w:right w:val="single" w:sz="4" w:space="0" w:color="auto"/>
                  </w:tcBorders>
                  <w:shd w:val="clear" w:color="000000" w:fill="FFFFFF"/>
                  <w:vAlign w:val="center"/>
                  <w:hideMark/>
                </w:tcPr>
                <w:p w:rsidR="00982768" w:rsidRPr="00982768" w:rsidRDefault="00982768" w:rsidP="00982768">
                  <w:pPr>
                    <w:spacing w:after="0" w:line="240" w:lineRule="auto"/>
                    <w:rPr>
                      <w:rFonts w:eastAsia="Times New Roman" w:cs="Times New Roman"/>
                      <w:sz w:val="24"/>
                      <w:szCs w:val="24"/>
                    </w:rPr>
                  </w:pPr>
                  <w:r w:rsidRPr="00982768">
                    <w:rPr>
                      <w:rFonts w:eastAsia="Times New Roman" w:cs="Times New Roman"/>
                      <w:sz w:val="24"/>
                      <w:szCs w:val="24"/>
                    </w:rPr>
                    <w:t>Đường lối cách mạng của Đảng cộng sản Việt Nam</w:t>
                  </w:r>
                </w:p>
              </w:tc>
              <w:tc>
                <w:tcPr>
                  <w:tcW w:w="850" w:type="dxa"/>
                  <w:tcBorders>
                    <w:top w:val="nil"/>
                    <w:left w:val="nil"/>
                    <w:bottom w:val="single" w:sz="4" w:space="0" w:color="auto"/>
                    <w:right w:val="single" w:sz="4" w:space="0" w:color="auto"/>
                  </w:tcBorders>
                  <w:shd w:val="clear" w:color="000000" w:fill="FFFFFF"/>
                  <w:noWrap/>
                  <w:vAlign w:val="center"/>
                  <w:hideMark/>
                </w:tcPr>
                <w:p w:rsidR="00982768" w:rsidRPr="00982768" w:rsidRDefault="00982768" w:rsidP="00982768">
                  <w:pPr>
                    <w:spacing w:after="0" w:line="240" w:lineRule="auto"/>
                    <w:jc w:val="center"/>
                    <w:rPr>
                      <w:rFonts w:eastAsia="Times New Roman" w:cs="Times New Roman"/>
                      <w:sz w:val="24"/>
                      <w:szCs w:val="24"/>
                    </w:rPr>
                  </w:pPr>
                  <w:r w:rsidRPr="00982768">
                    <w:rPr>
                      <w:rFonts w:eastAsia="Times New Roman" w:cs="Times New Roman"/>
                      <w:sz w:val="24"/>
                      <w:szCs w:val="24"/>
                    </w:rPr>
                    <w:t>3</w:t>
                  </w:r>
                </w:p>
              </w:tc>
            </w:tr>
            <w:tr w:rsidR="00982768" w:rsidRPr="00982768" w:rsidTr="00982768">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982768" w:rsidRPr="00982768" w:rsidRDefault="00982768" w:rsidP="00982768">
                  <w:pPr>
                    <w:spacing w:after="0" w:line="240" w:lineRule="auto"/>
                    <w:jc w:val="center"/>
                    <w:rPr>
                      <w:rFonts w:eastAsia="Times New Roman" w:cs="Times New Roman"/>
                      <w:color w:val="008000"/>
                      <w:sz w:val="24"/>
                      <w:szCs w:val="24"/>
                    </w:rPr>
                  </w:pPr>
                  <w:r w:rsidRPr="00982768">
                    <w:rPr>
                      <w:rFonts w:eastAsia="Times New Roman" w:cs="Times New Roman"/>
                      <w:color w:val="008000"/>
                      <w:sz w:val="24"/>
                      <w:szCs w:val="24"/>
                    </w:rPr>
                    <w:t>4</w:t>
                  </w:r>
                </w:p>
              </w:tc>
              <w:tc>
                <w:tcPr>
                  <w:tcW w:w="1297" w:type="dxa"/>
                  <w:tcBorders>
                    <w:top w:val="nil"/>
                    <w:left w:val="nil"/>
                    <w:bottom w:val="single" w:sz="4" w:space="0" w:color="auto"/>
                    <w:right w:val="single" w:sz="4" w:space="0" w:color="auto"/>
                  </w:tcBorders>
                  <w:shd w:val="clear" w:color="000000" w:fill="FFFFFF"/>
                  <w:noWrap/>
                  <w:vAlign w:val="center"/>
                  <w:hideMark/>
                </w:tcPr>
                <w:p w:rsidR="00982768" w:rsidRPr="00982768" w:rsidRDefault="00982768" w:rsidP="00982768">
                  <w:pPr>
                    <w:spacing w:after="0" w:line="240" w:lineRule="auto"/>
                    <w:rPr>
                      <w:rFonts w:eastAsia="Times New Roman" w:cs="Times New Roman"/>
                      <w:sz w:val="24"/>
                      <w:szCs w:val="24"/>
                    </w:rPr>
                  </w:pPr>
                  <w:r w:rsidRPr="00982768">
                    <w:rPr>
                      <w:rFonts w:eastAsia="Times New Roman" w:cs="Times New Roman"/>
                      <w:sz w:val="24"/>
                      <w:szCs w:val="24"/>
                    </w:rPr>
                    <w:t>HVE0244</w:t>
                  </w:r>
                </w:p>
              </w:tc>
              <w:tc>
                <w:tcPr>
                  <w:tcW w:w="3886" w:type="dxa"/>
                  <w:tcBorders>
                    <w:top w:val="nil"/>
                    <w:left w:val="nil"/>
                    <w:bottom w:val="single" w:sz="4" w:space="0" w:color="auto"/>
                    <w:right w:val="single" w:sz="4" w:space="0" w:color="auto"/>
                  </w:tcBorders>
                  <w:shd w:val="clear" w:color="000000" w:fill="FFFFFF"/>
                  <w:vAlign w:val="center"/>
                  <w:hideMark/>
                </w:tcPr>
                <w:p w:rsidR="00982768" w:rsidRPr="00982768" w:rsidRDefault="00982768" w:rsidP="00982768">
                  <w:pPr>
                    <w:spacing w:after="0" w:line="240" w:lineRule="auto"/>
                    <w:rPr>
                      <w:rFonts w:eastAsia="Times New Roman" w:cs="Times New Roman"/>
                      <w:sz w:val="24"/>
                      <w:szCs w:val="24"/>
                    </w:rPr>
                  </w:pPr>
                  <w:r w:rsidRPr="00982768">
                    <w:rPr>
                      <w:rFonts w:eastAsia="Times New Roman" w:cs="Times New Roman"/>
                      <w:sz w:val="24"/>
                      <w:szCs w:val="24"/>
                    </w:rPr>
                    <w:t>Tư tưởng Hồ Chí Minh</w:t>
                  </w:r>
                </w:p>
              </w:tc>
              <w:tc>
                <w:tcPr>
                  <w:tcW w:w="850" w:type="dxa"/>
                  <w:tcBorders>
                    <w:top w:val="nil"/>
                    <w:left w:val="nil"/>
                    <w:bottom w:val="single" w:sz="4" w:space="0" w:color="auto"/>
                    <w:right w:val="single" w:sz="4" w:space="0" w:color="auto"/>
                  </w:tcBorders>
                  <w:shd w:val="clear" w:color="000000" w:fill="FFFFFF"/>
                  <w:noWrap/>
                  <w:vAlign w:val="center"/>
                  <w:hideMark/>
                </w:tcPr>
                <w:p w:rsidR="00982768" w:rsidRPr="00982768" w:rsidRDefault="00982768" w:rsidP="00982768">
                  <w:pPr>
                    <w:spacing w:after="0" w:line="240" w:lineRule="auto"/>
                    <w:jc w:val="center"/>
                    <w:rPr>
                      <w:rFonts w:eastAsia="Times New Roman" w:cs="Times New Roman"/>
                      <w:sz w:val="24"/>
                      <w:szCs w:val="24"/>
                    </w:rPr>
                  </w:pPr>
                  <w:r w:rsidRPr="00982768">
                    <w:rPr>
                      <w:rFonts w:eastAsia="Times New Roman" w:cs="Times New Roman"/>
                      <w:sz w:val="24"/>
                      <w:szCs w:val="24"/>
                    </w:rPr>
                    <w:t>3</w:t>
                  </w:r>
                </w:p>
              </w:tc>
            </w:tr>
            <w:tr w:rsidR="00982768" w:rsidRPr="00982768" w:rsidTr="00982768">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982768" w:rsidRPr="00982768" w:rsidRDefault="00982768" w:rsidP="00982768">
                  <w:pPr>
                    <w:spacing w:after="0" w:line="240" w:lineRule="auto"/>
                    <w:jc w:val="center"/>
                    <w:rPr>
                      <w:rFonts w:eastAsia="Times New Roman" w:cs="Times New Roman"/>
                      <w:color w:val="008000"/>
                      <w:sz w:val="24"/>
                      <w:szCs w:val="24"/>
                    </w:rPr>
                  </w:pPr>
                  <w:r w:rsidRPr="00982768">
                    <w:rPr>
                      <w:rFonts w:eastAsia="Times New Roman" w:cs="Times New Roman"/>
                      <w:color w:val="008000"/>
                      <w:sz w:val="24"/>
                      <w:szCs w:val="24"/>
                    </w:rPr>
                    <w:t>5</w:t>
                  </w:r>
                </w:p>
              </w:tc>
              <w:tc>
                <w:tcPr>
                  <w:tcW w:w="1297" w:type="dxa"/>
                  <w:tcBorders>
                    <w:top w:val="nil"/>
                    <w:left w:val="nil"/>
                    <w:bottom w:val="single" w:sz="4" w:space="0" w:color="auto"/>
                    <w:right w:val="single" w:sz="4" w:space="0" w:color="auto"/>
                  </w:tcBorders>
                  <w:shd w:val="clear" w:color="000000" w:fill="FFFFFF"/>
                  <w:noWrap/>
                  <w:vAlign w:val="center"/>
                  <w:hideMark/>
                </w:tcPr>
                <w:p w:rsidR="00982768" w:rsidRPr="00982768" w:rsidRDefault="00982768" w:rsidP="00982768">
                  <w:pPr>
                    <w:spacing w:after="0" w:line="240" w:lineRule="auto"/>
                    <w:rPr>
                      <w:rFonts w:eastAsia="Times New Roman" w:cs="Times New Roman"/>
                      <w:sz w:val="24"/>
                      <w:szCs w:val="24"/>
                    </w:rPr>
                  </w:pPr>
                  <w:r w:rsidRPr="00982768">
                    <w:rPr>
                      <w:rFonts w:eastAsia="Times New Roman" w:cs="Times New Roman"/>
                      <w:sz w:val="24"/>
                      <w:szCs w:val="24"/>
                    </w:rPr>
                    <w:t>BFL0117</w:t>
                  </w:r>
                </w:p>
              </w:tc>
              <w:tc>
                <w:tcPr>
                  <w:tcW w:w="3886" w:type="dxa"/>
                  <w:tcBorders>
                    <w:top w:val="nil"/>
                    <w:left w:val="nil"/>
                    <w:bottom w:val="single" w:sz="4" w:space="0" w:color="auto"/>
                    <w:right w:val="single" w:sz="4" w:space="0" w:color="auto"/>
                  </w:tcBorders>
                  <w:shd w:val="clear" w:color="000000" w:fill="FFFFFF"/>
                  <w:vAlign w:val="center"/>
                  <w:hideMark/>
                </w:tcPr>
                <w:p w:rsidR="00982768" w:rsidRPr="00982768" w:rsidRDefault="00982768" w:rsidP="00982768">
                  <w:pPr>
                    <w:spacing w:after="0" w:line="240" w:lineRule="auto"/>
                    <w:rPr>
                      <w:rFonts w:eastAsia="Times New Roman" w:cs="Times New Roman"/>
                      <w:sz w:val="24"/>
                      <w:szCs w:val="24"/>
                    </w:rPr>
                  </w:pPr>
                  <w:r w:rsidRPr="00982768">
                    <w:rPr>
                      <w:rFonts w:eastAsia="Times New Roman" w:cs="Times New Roman"/>
                      <w:sz w:val="24"/>
                      <w:szCs w:val="24"/>
                    </w:rPr>
                    <w:t>Ngoại ngữ cơ bản 1</w:t>
                  </w:r>
                </w:p>
              </w:tc>
              <w:tc>
                <w:tcPr>
                  <w:tcW w:w="850" w:type="dxa"/>
                  <w:tcBorders>
                    <w:top w:val="nil"/>
                    <w:left w:val="nil"/>
                    <w:bottom w:val="single" w:sz="4" w:space="0" w:color="auto"/>
                    <w:right w:val="single" w:sz="4" w:space="0" w:color="auto"/>
                  </w:tcBorders>
                  <w:shd w:val="clear" w:color="000000" w:fill="FFFFFF"/>
                  <w:noWrap/>
                  <w:vAlign w:val="center"/>
                  <w:hideMark/>
                </w:tcPr>
                <w:p w:rsidR="00982768" w:rsidRPr="00982768" w:rsidRDefault="00982768" w:rsidP="00982768">
                  <w:pPr>
                    <w:spacing w:after="0" w:line="240" w:lineRule="auto"/>
                    <w:jc w:val="center"/>
                    <w:rPr>
                      <w:rFonts w:eastAsia="Times New Roman" w:cs="Times New Roman"/>
                      <w:sz w:val="24"/>
                      <w:szCs w:val="24"/>
                    </w:rPr>
                  </w:pPr>
                  <w:r w:rsidRPr="00982768">
                    <w:rPr>
                      <w:rFonts w:eastAsia="Times New Roman" w:cs="Times New Roman"/>
                      <w:sz w:val="24"/>
                      <w:szCs w:val="24"/>
                    </w:rPr>
                    <w:t>3</w:t>
                  </w:r>
                </w:p>
              </w:tc>
            </w:tr>
            <w:tr w:rsidR="00982768" w:rsidRPr="00982768" w:rsidTr="00982768">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982768" w:rsidRPr="00982768" w:rsidRDefault="00982768" w:rsidP="00982768">
                  <w:pPr>
                    <w:spacing w:after="0" w:line="240" w:lineRule="auto"/>
                    <w:jc w:val="center"/>
                    <w:rPr>
                      <w:rFonts w:eastAsia="Times New Roman" w:cs="Times New Roman"/>
                      <w:color w:val="008000"/>
                      <w:sz w:val="24"/>
                      <w:szCs w:val="24"/>
                    </w:rPr>
                  </w:pPr>
                  <w:r w:rsidRPr="00982768">
                    <w:rPr>
                      <w:rFonts w:eastAsia="Times New Roman" w:cs="Times New Roman"/>
                      <w:color w:val="008000"/>
                      <w:sz w:val="24"/>
                      <w:szCs w:val="24"/>
                    </w:rPr>
                    <w:t>6</w:t>
                  </w:r>
                </w:p>
              </w:tc>
              <w:tc>
                <w:tcPr>
                  <w:tcW w:w="1297" w:type="dxa"/>
                  <w:tcBorders>
                    <w:top w:val="nil"/>
                    <w:left w:val="nil"/>
                    <w:bottom w:val="single" w:sz="4" w:space="0" w:color="auto"/>
                    <w:right w:val="single" w:sz="4" w:space="0" w:color="auto"/>
                  </w:tcBorders>
                  <w:shd w:val="clear" w:color="000000" w:fill="FFFFFF"/>
                  <w:noWrap/>
                  <w:vAlign w:val="center"/>
                  <w:hideMark/>
                </w:tcPr>
                <w:p w:rsidR="00982768" w:rsidRPr="00982768" w:rsidRDefault="00982768" w:rsidP="00982768">
                  <w:pPr>
                    <w:spacing w:after="0" w:line="240" w:lineRule="auto"/>
                    <w:rPr>
                      <w:rFonts w:eastAsia="Times New Roman" w:cs="Times New Roman"/>
                      <w:sz w:val="24"/>
                      <w:szCs w:val="24"/>
                    </w:rPr>
                  </w:pPr>
                  <w:r w:rsidRPr="00982768">
                    <w:rPr>
                      <w:rFonts w:eastAsia="Times New Roman" w:cs="Times New Roman"/>
                      <w:sz w:val="24"/>
                      <w:szCs w:val="24"/>
                    </w:rPr>
                    <w:t>BFL0118</w:t>
                  </w:r>
                </w:p>
              </w:tc>
              <w:tc>
                <w:tcPr>
                  <w:tcW w:w="3886" w:type="dxa"/>
                  <w:tcBorders>
                    <w:top w:val="nil"/>
                    <w:left w:val="nil"/>
                    <w:bottom w:val="single" w:sz="4" w:space="0" w:color="auto"/>
                    <w:right w:val="single" w:sz="4" w:space="0" w:color="auto"/>
                  </w:tcBorders>
                  <w:shd w:val="clear" w:color="000000" w:fill="FFFFFF"/>
                  <w:vAlign w:val="center"/>
                  <w:hideMark/>
                </w:tcPr>
                <w:p w:rsidR="00982768" w:rsidRPr="00982768" w:rsidRDefault="00982768" w:rsidP="00982768">
                  <w:pPr>
                    <w:spacing w:after="0" w:line="240" w:lineRule="auto"/>
                    <w:rPr>
                      <w:rFonts w:eastAsia="Times New Roman" w:cs="Times New Roman"/>
                      <w:sz w:val="24"/>
                      <w:szCs w:val="24"/>
                    </w:rPr>
                  </w:pPr>
                  <w:r w:rsidRPr="00982768">
                    <w:rPr>
                      <w:rFonts w:eastAsia="Times New Roman" w:cs="Times New Roman"/>
                      <w:sz w:val="24"/>
                      <w:szCs w:val="24"/>
                    </w:rPr>
                    <w:t>Ngoại ngữ cơ bản 2</w:t>
                  </w:r>
                </w:p>
              </w:tc>
              <w:tc>
                <w:tcPr>
                  <w:tcW w:w="850" w:type="dxa"/>
                  <w:tcBorders>
                    <w:top w:val="nil"/>
                    <w:left w:val="nil"/>
                    <w:bottom w:val="single" w:sz="4" w:space="0" w:color="auto"/>
                    <w:right w:val="single" w:sz="4" w:space="0" w:color="auto"/>
                  </w:tcBorders>
                  <w:shd w:val="clear" w:color="000000" w:fill="FFFFFF"/>
                  <w:noWrap/>
                  <w:vAlign w:val="center"/>
                  <w:hideMark/>
                </w:tcPr>
                <w:p w:rsidR="00982768" w:rsidRPr="00982768" w:rsidRDefault="00982768" w:rsidP="00982768">
                  <w:pPr>
                    <w:spacing w:after="0" w:line="240" w:lineRule="auto"/>
                    <w:jc w:val="center"/>
                    <w:rPr>
                      <w:rFonts w:eastAsia="Times New Roman" w:cs="Times New Roman"/>
                      <w:sz w:val="24"/>
                      <w:szCs w:val="24"/>
                    </w:rPr>
                  </w:pPr>
                  <w:r w:rsidRPr="00982768">
                    <w:rPr>
                      <w:rFonts w:eastAsia="Times New Roman" w:cs="Times New Roman"/>
                      <w:sz w:val="24"/>
                      <w:szCs w:val="24"/>
                    </w:rPr>
                    <w:t>4</w:t>
                  </w:r>
                </w:p>
              </w:tc>
            </w:tr>
            <w:tr w:rsidR="00982768" w:rsidRPr="00982768" w:rsidTr="00982768">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982768" w:rsidRPr="00982768" w:rsidRDefault="00982768" w:rsidP="00982768">
                  <w:pPr>
                    <w:spacing w:after="0" w:line="240" w:lineRule="auto"/>
                    <w:jc w:val="center"/>
                    <w:rPr>
                      <w:rFonts w:eastAsia="Times New Roman" w:cs="Times New Roman"/>
                      <w:color w:val="008000"/>
                      <w:sz w:val="24"/>
                      <w:szCs w:val="24"/>
                    </w:rPr>
                  </w:pPr>
                  <w:r w:rsidRPr="00982768">
                    <w:rPr>
                      <w:rFonts w:eastAsia="Times New Roman" w:cs="Times New Roman"/>
                      <w:color w:val="008000"/>
                      <w:sz w:val="24"/>
                      <w:szCs w:val="24"/>
                    </w:rPr>
                    <w:t>7</w:t>
                  </w:r>
                </w:p>
              </w:tc>
              <w:tc>
                <w:tcPr>
                  <w:tcW w:w="1297" w:type="dxa"/>
                  <w:tcBorders>
                    <w:top w:val="nil"/>
                    <w:left w:val="nil"/>
                    <w:bottom w:val="single" w:sz="4" w:space="0" w:color="auto"/>
                    <w:right w:val="single" w:sz="4" w:space="0" w:color="auto"/>
                  </w:tcBorders>
                  <w:shd w:val="clear" w:color="000000" w:fill="FFFFFF"/>
                  <w:noWrap/>
                  <w:vAlign w:val="center"/>
                  <w:hideMark/>
                </w:tcPr>
                <w:p w:rsidR="00982768" w:rsidRPr="00982768" w:rsidRDefault="00982768" w:rsidP="00982768">
                  <w:pPr>
                    <w:spacing w:after="0" w:line="240" w:lineRule="auto"/>
                    <w:rPr>
                      <w:rFonts w:eastAsia="Times New Roman" w:cs="Times New Roman"/>
                      <w:sz w:val="24"/>
                      <w:szCs w:val="24"/>
                    </w:rPr>
                  </w:pPr>
                  <w:r w:rsidRPr="00982768">
                    <w:rPr>
                      <w:rFonts w:eastAsia="Times New Roman" w:cs="Times New Roman"/>
                      <w:sz w:val="24"/>
                      <w:szCs w:val="24"/>
                    </w:rPr>
                    <w:t>AMA0237</w:t>
                  </w:r>
                </w:p>
              </w:tc>
              <w:tc>
                <w:tcPr>
                  <w:tcW w:w="3886" w:type="dxa"/>
                  <w:tcBorders>
                    <w:top w:val="nil"/>
                    <w:left w:val="nil"/>
                    <w:bottom w:val="single" w:sz="4" w:space="0" w:color="auto"/>
                    <w:right w:val="single" w:sz="4" w:space="0" w:color="auto"/>
                  </w:tcBorders>
                  <w:shd w:val="clear" w:color="000000" w:fill="FFFFFF"/>
                  <w:vAlign w:val="center"/>
                  <w:hideMark/>
                </w:tcPr>
                <w:p w:rsidR="00982768" w:rsidRPr="00982768" w:rsidRDefault="00982768" w:rsidP="00982768">
                  <w:pPr>
                    <w:spacing w:after="0" w:line="240" w:lineRule="auto"/>
                    <w:rPr>
                      <w:rFonts w:eastAsia="Times New Roman" w:cs="Times New Roman"/>
                      <w:sz w:val="24"/>
                      <w:szCs w:val="24"/>
                    </w:rPr>
                  </w:pPr>
                  <w:r w:rsidRPr="00982768">
                    <w:rPr>
                      <w:rFonts w:eastAsia="Times New Roman" w:cs="Times New Roman"/>
                      <w:sz w:val="24"/>
                      <w:szCs w:val="24"/>
                    </w:rPr>
                    <w:t>Toán cao cấp 1</w:t>
                  </w:r>
                </w:p>
              </w:tc>
              <w:tc>
                <w:tcPr>
                  <w:tcW w:w="850" w:type="dxa"/>
                  <w:tcBorders>
                    <w:top w:val="nil"/>
                    <w:left w:val="nil"/>
                    <w:bottom w:val="single" w:sz="4" w:space="0" w:color="auto"/>
                    <w:right w:val="single" w:sz="4" w:space="0" w:color="auto"/>
                  </w:tcBorders>
                  <w:shd w:val="clear" w:color="000000" w:fill="FFFFFF"/>
                  <w:noWrap/>
                  <w:vAlign w:val="center"/>
                  <w:hideMark/>
                </w:tcPr>
                <w:p w:rsidR="00982768" w:rsidRPr="00982768" w:rsidRDefault="00982768" w:rsidP="00982768">
                  <w:pPr>
                    <w:spacing w:after="0" w:line="240" w:lineRule="auto"/>
                    <w:jc w:val="center"/>
                    <w:rPr>
                      <w:rFonts w:eastAsia="Times New Roman" w:cs="Times New Roman"/>
                      <w:sz w:val="24"/>
                      <w:szCs w:val="24"/>
                    </w:rPr>
                  </w:pPr>
                  <w:r w:rsidRPr="00982768">
                    <w:rPr>
                      <w:rFonts w:eastAsia="Times New Roman" w:cs="Times New Roman"/>
                      <w:sz w:val="24"/>
                      <w:szCs w:val="24"/>
                    </w:rPr>
                    <w:t>2</w:t>
                  </w:r>
                </w:p>
              </w:tc>
            </w:tr>
            <w:tr w:rsidR="00982768" w:rsidRPr="00982768" w:rsidTr="00982768">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982768" w:rsidRPr="00982768" w:rsidRDefault="00982768" w:rsidP="00982768">
                  <w:pPr>
                    <w:spacing w:after="0" w:line="240" w:lineRule="auto"/>
                    <w:jc w:val="center"/>
                    <w:rPr>
                      <w:rFonts w:eastAsia="Times New Roman" w:cs="Times New Roman"/>
                      <w:color w:val="008000"/>
                      <w:sz w:val="24"/>
                      <w:szCs w:val="24"/>
                    </w:rPr>
                  </w:pPr>
                  <w:r w:rsidRPr="00982768">
                    <w:rPr>
                      <w:rFonts w:eastAsia="Times New Roman" w:cs="Times New Roman"/>
                      <w:color w:val="008000"/>
                      <w:sz w:val="24"/>
                      <w:szCs w:val="24"/>
                    </w:rPr>
                    <w:t>8</w:t>
                  </w:r>
                </w:p>
              </w:tc>
              <w:tc>
                <w:tcPr>
                  <w:tcW w:w="1297" w:type="dxa"/>
                  <w:tcBorders>
                    <w:top w:val="nil"/>
                    <w:left w:val="nil"/>
                    <w:bottom w:val="single" w:sz="4" w:space="0" w:color="auto"/>
                    <w:right w:val="single" w:sz="4" w:space="0" w:color="auto"/>
                  </w:tcBorders>
                  <w:shd w:val="clear" w:color="000000" w:fill="FFFFFF"/>
                  <w:noWrap/>
                  <w:vAlign w:val="center"/>
                  <w:hideMark/>
                </w:tcPr>
                <w:p w:rsidR="00982768" w:rsidRPr="00982768" w:rsidRDefault="00982768" w:rsidP="00982768">
                  <w:pPr>
                    <w:spacing w:after="0" w:line="240" w:lineRule="auto"/>
                    <w:rPr>
                      <w:rFonts w:eastAsia="Times New Roman" w:cs="Times New Roman"/>
                      <w:sz w:val="24"/>
                      <w:szCs w:val="24"/>
                    </w:rPr>
                  </w:pPr>
                  <w:r w:rsidRPr="00982768">
                    <w:rPr>
                      <w:rFonts w:eastAsia="Times New Roman" w:cs="Times New Roman"/>
                      <w:sz w:val="24"/>
                      <w:szCs w:val="24"/>
                    </w:rPr>
                    <w:t>AMA0238</w:t>
                  </w:r>
                </w:p>
              </w:tc>
              <w:tc>
                <w:tcPr>
                  <w:tcW w:w="3886" w:type="dxa"/>
                  <w:tcBorders>
                    <w:top w:val="nil"/>
                    <w:left w:val="nil"/>
                    <w:bottom w:val="single" w:sz="4" w:space="0" w:color="auto"/>
                    <w:right w:val="single" w:sz="4" w:space="0" w:color="auto"/>
                  </w:tcBorders>
                  <w:shd w:val="clear" w:color="000000" w:fill="FFFFFF"/>
                  <w:vAlign w:val="center"/>
                  <w:hideMark/>
                </w:tcPr>
                <w:p w:rsidR="00982768" w:rsidRPr="00982768" w:rsidRDefault="00982768" w:rsidP="00982768">
                  <w:pPr>
                    <w:spacing w:after="0" w:line="240" w:lineRule="auto"/>
                    <w:rPr>
                      <w:rFonts w:eastAsia="Times New Roman" w:cs="Times New Roman"/>
                      <w:sz w:val="24"/>
                      <w:szCs w:val="24"/>
                    </w:rPr>
                  </w:pPr>
                  <w:r w:rsidRPr="00982768">
                    <w:rPr>
                      <w:rFonts w:eastAsia="Times New Roman" w:cs="Times New Roman"/>
                      <w:sz w:val="24"/>
                      <w:szCs w:val="24"/>
                    </w:rPr>
                    <w:t>Toán cao cấp 2</w:t>
                  </w:r>
                </w:p>
              </w:tc>
              <w:tc>
                <w:tcPr>
                  <w:tcW w:w="850" w:type="dxa"/>
                  <w:tcBorders>
                    <w:top w:val="nil"/>
                    <w:left w:val="nil"/>
                    <w:bottom w:val="single" w:sz="4" w:space="0" w:color="auto"/>
                    <w:right w:val="single" w:sz="4" w:space="0" w:color="auto"/>
                  </w:tcBorders>
                  <w:shd w:val="clear" w:color="000000" w:fill="FFFFFF"/>
                  <w:noWrap/>
                  <w:vAlign w:val="center"/>
                  <w:hideMark/>
                </w:tcPr>
                <w:p w:rsidR="00982768" w:rsidRPr="00982768" w:rsidRDefault="00982768" w:rsidP="00982768">
                  <w:pPr>
                    <w:spacing w:after="0" w:line="240" w:lineRule="auto"/>
                    <w:jc w:val="center"/>
                    <w:rPr>
                      <w:rFonts w:eastAsia="Times New Roman" w:cs="Times New Roman"/>
                      <w:sz w:val="24"/>
                      <w:szCs w:val="24"/>
                    </w:rPr>
                  </w:pPr>
                  <w:r w:rsidRPr="00982768">
                    <w:rPr>
                      <w:rFonts w:eastAsia="Times New Roman" w:cs="Times New Roman"/>
                      <w:sz w:val="24"/>
                      <w:szCs w:val="24"/>
                    </w:rPr>
                    <w:t>2</w:t>
                  </w:r>
                </w:p>
              </w:tc>
            </w:tr>
            <w:tr w:rsidR="00982768" w:rsidRPr="00982768" w:rsidTr="00982768">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982768" w:rsidRPr="00982768" w:rsidRDefault="00982768" w:rsidP="00982768">
                  <w:pPr>
                    <w:spacing w:after="0" w:line="240" w:lineRule="auto"/>
                    <w:jc w:val="center"/>
                    <w:rPr>
                      <w:rFonts w:eastAsia="Times New Roman" w:cs="Times New Roman"/>
                      <w:color w:val="008000"/>
                      <w:sz w:val="24"/>
                      <w:szCs w:val="24"/>
                    </w:rPr>
                  </w:pPr>
                  <w:r w:rsidRPr="00982768">
                    <w:rPr>
                      <w:rFonts w:eastAsia="Times New Roman" w:cs="Times New Roman"/>
                      <w:color w:val="008000"/>
                      <w:sz w:val="24"/>
                      <w:szCs w:val="24"/>
                    </w:rPr>
                    <w:t>9</w:t>
                  </w:r>
                </w:p>
              </w:tc>
              <w:tc>
                <w:tcPr>
                  <w:tcW w:w="1297" w:type="dxa"/>
                  <w:tcBorders>
                    <w:top w:val="nil"/>
                    <w:left w:val="nil"/>
                    <w:bottom w:val="single" w:sz="4" w:space="0" w:color="auto"/>
                    <w:right w:val="single" w:sz="4" w:space="0" w:color="auto"/>
                  </w:tcBorders>
                  <w:shd w:val="clear" w:color="000000" w:fill="FFFFFF"/>
                  <w:noWrap/>
                  <w:vAlign w:val="center"/>
                  <w:hideMark/>
                </w:tcPr>
                <w:p w:rsidR="00982768" w:rsidRPr="00982768" w:rsidRDefault="00982768" w:rsidP="00982768">
                  <w:pPr>
                    <w:spacing w:after="0" w:line="240" w:lineRule="auto"/>
                    <w:rPr>
                      <w:rFonts w:eastAsia="Times New Roman" w:cs="Times New Roman"/>
                      <w:sz w:val="24"/>
                      <w:szCs w:val="24"/>
                    </w:rPr>
                  </w:pPr>
                  <w:r w:rsidRPr="00982768">
                    <w:rPr>
                      <w:rFonts w:eastAsia="Times New Roman" w:cs="Times New Roman"/>
                      <w:sz w:val="24"/>
                      <w:szCs w:val="24"/>
                    </w:rPr>
                    <w:t>PAS0107</w:t>
                  </w:r>
                </w:p>
              </w:tc>
              <w:tc>
                <w:tcPr>
                  <w:tcW w:w="3886" w:type="dxa"/>
                  <w:tcBorders>
                    <w:top w:val="nil"/>
                    <w:left w:val="nil"/>
                    <w:bottom w:val="single" w:sz="4" w:space="0" w:color="auto"/>
                    <w:right w:val="single" w:sz="4" w:space="0" w:color="auto"/>
                  </w:tcBorders>
                  <w:shd w:val="clear" w:color="000000" w:fill="FFFFFF"/>
                  <w:vAlign w:val="center"/>
                  <w:hideMark/>
                </w:tcPr>
                <w:p w:rsidR="00982768" w:rsidRPr="00982768" w:rsidRDefault="00982768" w:rsidP="00982768">
                  <w:pPr>
                    <w:spacing w:after="0" w:line="240" w:lineRule="auto"/>
                    <w:rPr>
                      <w:rFonts w:eastAsia="Times New Roman" w:cs="Times New Roman"/>
                      <w:sz w:val="24"/>
                      <w:szCs w:val="24"/>
                    </w:rPr>
                  </w:pPr>
                  <w:r w:rsidRPr="00982768">
                    <w:rPr>
                      <w:rFonts w:eastAsia="Times New Roman" w:cs="Times New Roman"/>
                      <w:sz w:val="24"/>
                      <w:szCs w:val="24"/>
                    </w:rPr>
                    <w:t>Lý thuyết xác suất và thống kê toán</w:t>
                  </w:r>
                </w:p>
              </w:tc>
              <w:tc>
                <w:tcPr>
                  <w:tcW w:w="850" w:type="dxa"/>
                  <w:tcBorders>
                    <w:top w:val="nil"/>
                    <w:left w:val="nil"/>
                    <w:bottom w:val="single" w:sz="4" w:space="0" w:color="auto"/>
                    <w:right w:val="single" w:sz="4" w:space="0" w:color="auto"/>
                  </w:tcBorders>
                  <w:shd w:val="clear" w:color="000000" w:fill="FFFFFF"/>
                  <w:noWrap/>
                  <w:vAlign w:val="center"/>
                  <w:hideMark/>
                </w:tcPr>
                <w:p w:rsidR="00982768" w:rsidRPr="00982768" w:rsidRDefault="00982768" w:rsidP="00982768">
                  <w:pPr>
                    <w:spacing w:after="0" w:line="240" w:lineRule="auto"/>
                    <w:jc w:val="center"/>
                    <w:rPr>
                      <w:rFonts w:eastAsia="Times New Roman" w:cs="Times New Roman"/>
                      <w:sz w:val="24"/>
                      <w:szCs w:val="24"/>
                    </w:rPr>
                  </w:pPr>
                  <w:r w:rsidRPr="00982768">
                    <w:rPr>
                      <w:rFonts w:eastAsia="Times New Roman" w:cs="Times New Roman"/>
                      <w:sz w:val="24"/>
                      <w:szCs w:val="24"/>
                    </w:rPr>
                    <w:t>3</w:t>
                  </w:r>
                </w:p>
              </w:tc>
            </w:tr>
            <w:tr w:rsidR="00982768" w:rsidRPr="00982768" w:rsidTr="00982768">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982768" w:rsidRPr="00982768" w:rsidRDefault="00982768" w:rsidP="00982768">
                  <w:pPr>
                    <w:spacing w:after="0" w:line="240" w:lineRule="auto"/>
                    <w:jc w:val="center"/>
                    <w:rPr>
                      <w:rFonts w:eastAsia="Times New Roman" w:cs="Times New Roman"/>
                      <w:color w:val="008000"/>
                      <w:sz w:val="24"/>
                      <w:szCs w:val="24"/>
                    </w:rPr>
                  </w:pPr>
                  <w:r w:rsidRPr="00982768">
                    <w:rPr>
                      <w:rFonts w:eastAsia="Times New Roman" w:cs="Times New Roman"/>
                      <w:color w:val="008000"/>
                      <w:sz w:val="24"/>
                      <w:szCs w:val="24"/>
                    </w:rPr>
                    <w:t>10</w:t>
                  </w:r>
                </w:p>
              </w:tc>
              <w:tc>
                <w:tcPr>
                  <w:tcW w:w="1297" w:type="dxa"/>
                  <w:tcBorders>
                    <w:top w:val="nil"/>
                    <w:left w:val="nil"/>
                    <w:bottom w:val="single" w:sz="4" w:space="0" w:color="auto"/>
                    <w:right w:val="single" w:sz="4" w:space="0" w:color="auto"/>
                  </w:tcBorders>
                  <w:shd w:val="clear" w:color="000000" w:fill="FFFFFF"/>
                  <w:noWrap/>
                  <w:vAlign w:val="center"/>
                  <w:hideMark/>
                </w:tcPr>
                <w:p w:rsidR="00982768" w:rsidRPr="00982768" w:rsidRDefault="00982768" w:rsidP="00982768">
                  <w:pPr>
                    <w:spacing w:after="0" w:line="240" w:lineRule="auto"/>
                    <w:rPr>
                      <w:rFonts w:eastAsia="Times New Roman" w:cs="Times New Roman"/>
                      <w:sz w:val="24"/>
                      <w:szCs w:val="24"/>
                    </w:rPr>
                  </w:pPr>
                  <w:r w:rsidRPr="00982768">
                    <w:rPr>
                      <w:rFonts w:eastAsia="Times New Roman" w:cs="Times New Roman"/>
                      <w:sz w:val="24"/>
                      <w:szCs w:val="24"/>
                    </w:rPr>
                    <w:t>GLA0141</w:t>
                  </w:r>
                </w:p>
              </w:tc>
              <w:tc>
                <w:tcPr>
                  <w:tcW w:w="3886" w:type="dxa"/>
                  <w:tcBorders>
                    <w:top w:val="nil"/>
                    <w:left w:val="nil"/>
                    <w:bottom w:val="single" w:sz="4" w:space="0" w:color="auto"/>
                    <w:right w:val="single" w:sz="4" w:space="0" w:color="auto"/>
                  </w:tcBorders>
                  <w:shd w:val="clear" w:color="000000" w:fill="FFFFFF"/>
                  <w:vAlign w:val="center"/>
                  <w:hideMark/>
                </w:tcPr>
                <w:p w:rsidR="00982768" w:rsidRPr="00982768" w:rsidRDefault="00982768" w:rsidP="00982768">
                  <w:pPr>
                    <w:spacing w:after="0" w:line="240" w:lineRule="auto"/>
                    <w:rPr>
                      <w:rFonts w:eastAsia="Times New Roman" w:cs="Times New Roman"/>
                      <w:sz w:val="24"/>
                      <w:szCs w:val="24"/>
                    </w:rPr>
                  </w:pPr>
                  <w:r w:rsidRPr="00982768">
                    <w:rPr>
                      <w:rFonts w:eastAsia="Times New Roman" w:cs="Times New Roman"/>
                      <w:sz w:val="24"/>
                      <w:szCs w:val="24"/>
                    </w:rPr>
                    <w:t>Pháp luật đại cương</w:t>
                  </w:r>
                </w:p>
              </w:tc>
              <w:tc>
                <w:tcPr>
                  <w:tcW w:w="850" w:type="dxa"/>
                  <w:tcBorders>
                    <w:top w:val="nil"/>
                    <w:left w:val="nil"/>
                    <w:bottom w:val="single" w:sz="4" w:space="0" w:color="auto"/>
                    <w:right w:val="single" w:sz="4" w:space="0" w:color="auto"/>
                  </w:tcBorders>
                  <w:shd w:val="clear" w:color="000000" w:fill="FFFFFF"/>
                  <w:noWrap/>
                  <w:vAlign w:val="center"/>
                  <w:hideMark/>
                </w:tcPr>
                <w:p w:rsidR="00982768" w:rsidRPr="00982768" w:rsidRDefault="00982768" w:rsidP="00982768">
                  <w:pPr>
                    <w:spacing w:after="0" w:line="240" w:lineRule="auto"/>
                    <w:jc w:val="center"/>
                    <w:rPr>
                      <w:rFonts w:eastAsia="Times New Roman" w:cs="Times New Roman"/>
                      <w:sz w:val="24"/>
                      <w:szCs w:val="24"/>
                    </w:rPr>
                  </w:pPr>
                  <w:r w:rsidRPr="00982768">
                    <w:rPr>
                      <w:rFonts w:eastAsia="Times New Roman" w:cs="Times New Roman"/>
                      <w:sz w:val="24"/>
                      <w:szCs w:val="24"/>
                    </w:rPr>
                    <w:t>2</w:t>
                  </w:r>
                </w:p>
              </w:tc>
            </w:tr>
            <w:tr w:rsidR="00982768" w:rsidRPr="00982768" w:rsidTr="00982768">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982768" w:rsidRPr="00982768" w:rsidRDefault="00982768" w:rsidP="00982768">
                  <w:pPr>
                    <w:spacing w:after="0" w:line="240" w:lineRule="auto"/>
                    <w:jc w:val="center"/>
                    <w:rPr>
                      <w:rFonts w:eastAsia="Times New Roman" w:cs="Times New Roman"/>
                      <w:color w:val="008000"/>
                      <w:sz w:val="24"/>
                      <w:szCs w:val="24"/>
                    </w:rPr>
                  </w:pPr>
                  <w:r w:rsidRPr="00982768">
                    <w:rPr>
                      <w:rFonts w:eastAsia="Times New Roman" w:cs="Times New Roman"/>
                      <w:color w:val="008000"/>
                      <w:sz w:val="24"/>
                      <w:szCs w:val="24"/>
                    </w:rPr>
                    <w:t>11</w:t>
                  </w:r>
                </w:p>
              </w:tc>
              <w:tc>
                <w:tcPr>
                  <w:tcW w:w="1297" w:type="dxa"/>
                  <w:tcBorders>
                    <w:top w:val="nil"/>
                    <w:left w:val="nil"/>
                    <w:bottom w:val="single" w:sz="4" w:space="0" w:color="auto"/>
                    <w:right w:val="single" w:sz="4" w:space="0" w:color="auto"/>
                  </w:tcBorders>
                  <w:shd w:val="clear" w:color="000000" w:fill="FFFFFF"/>
                  <w:noWrap/>
                  <w:vAlign w:val="center"/>
                  <w:hideMark/>
                </w:tcPr>
                <w:p w:rsidR="00982768" w:rsidRPr="00982768" w:rsidRDefault="00982768" w:rsidP="00982768">
                  <w:pPr>
                    <w:spacing w:after="0" w:line="240" w:lineRule="auto"/>
                    <w:rPr>
                      <w:rFonts w:eastAsia="Times New Roman" w:cs="Times New Roman"/>
                      <w:sz w:val="24"/>
                      <w:szCs w:val="24"/>
                    </w:rPr>
                  </w:pPr>
                  <w:r w:rsidRPr="00982768">
                    <w:rPr>
                      <w:rFonts w:eastAsia="Times New Roman" w:cs="Times New Roman"/>
                      <w:sz w:val="24"/>
                      <w:szCs w:val="24"/>
                    </w:rPr>
                    <w:t>GCO0233</w:t>
                  </w:r>
                </w:p>
              </w:tc>
              <w:tc>
                <w:tcPr>
                  <w:tcW w:w="3886" w:type="dxa"/>
                  <w:tcBorders>
                    <w:top w:val="nil"/>
                    <w:left w:val="nil"/>
                    <w:bottom w:val="single" w:sz="4" w:space="0" w:color="auto"/>
                    <w:right w:val="single" w:sz="4" w:space="0" w:color="auto"/>
                  </w:tcBorders>
                  <w:shd w:val="clear" w:color="000000" w:fill="FFFFFF"/>
                  <w:vAlign w:val="center"/>
                  <w:hideMark/>
                </w:tcPr>
                <w:p w:rsidR="00982768" w:rsidRPr="00982768" w:rsidRDefault="00982768" w:rsidP="00982768">
                  <w:pPr>
                    <w:spacing w:after="0" w:line="240" w:lineRule="auto"/>
                    <w:rPr>
                      <w:rFonts w:eastAsia="Times New Roman" w:cs="Times New Roman"/>
                      <w:sz w:val="24"/>
                      <w:szCs w:val="24"/>
                    </w:rPr>
                  </w:pPr>
                  <w:r w:rsidRPr="00982768">
                    <w:rPr>
                      <w:rFonts w:eastAsia="Times New Roman" w:cs="Times New Roman"/>
                      <w:sz w:val="24"/>
                      <w:szCs w:val="24"/>
                    </w:rPr>
                    <w:t>Tin học đại cương</w:t>
                  </w:r>
                </w:p>
              </w:tc>
              <w:tc>
                <w:tcPr>
                  <w:tcW w:w="850" w:type="dxa"/>
                  <w:tcBorders>
                    <w:top w:val="nil"/>
                    <w:left w:val="nil"/>
                    <w:bottom w:val="single" w:sz="4" w:space="0" w:color="auto"/>
                    <w:right w:val="single" w:sz="4" w:space="0" w:color="auto"/>
                  </w:tcBorders>
                  <w:shd w:val="clear" w:color="000000" w:fill="FFFFFF"/>
                  <w:noWrap/>
                  <w:vAlign w:val="center"/>
                  <w:hideMark/>
                </w:tcPr>
                <w:p w:rsidR="00982768" w:rsidRPr="00982768" w:rsidRDefault="00982768" w:rsidP="00982768">
                  <w:pPr>
                    <w:spacing w:after="0" w:line="240" w:lineRule="auto"/>
                    <w:jc w:val="center"/>
                    <w:rPr>
                      <w:rFonts w:eastAsia="Times New Roman" w:cs="Times New Roman"/>
                      <w:sz w:val="24"/>
                      <w:szCs w:val="24"/>
                    </w:rPr>
                  </w:pPr>
                  <w:r w:rsidRPr="00982768">
                    <w:rPr>
                      <w:rFonts w:eastAsia="Times New Roman" w:cs="Times New Roman"/>
                      <w:sz w:val="24"/>
                      <w:szCs w:val="24"/>
                    </w:rPr>
                    <w:t>3</w:t>
                  </w:r>
                </w:p>
              </w:tc>
            </w:tr>
            <w:tr w:rsidR="00982768" w:rsidRPr="00982768" w:rsidTr="00982768">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982768" w:rsidRPr="00982768" w:rsidRDefault="00982768" w:rsidP="00982768">
                  <w:pPr>
                    <w:spacing w:after="0" w:line="240" w:lineRule="auto"/>
                    <w:jc w:val="center"/>
                    <w:rPr>
                      <w:rFonts w:eastAsia="Times New Roman" w:cs="Times New Roman"/>
                      <w:i/>
                      <w:iCs/>
                      <w:color w:val="FF0000"/>
                      <w:sz w:val="24"/>
                      <w:szCs w:val="24"/>
                    </w:rPr>
                  </w:pPr>
                  <w:r w:rsidRPr="00982768">
                    <w:rPr>
                      <w:rFonts w:eastAsia="Times New Roman" w:cs="Times New Roman"/>
                      <w:i/>
                      <w:iCs/>
                      <w:color w:val="FF0000"/>
                      <w:sz w:val="24"/>
                      <w:szCs w:val="24"/>
                    </w:rPr>
                    <w:t> </w:t>
                  </w:r>
                </w:p>
              </w:tc>
              <w:tc>
                <w:tcPr>
                  <w:tcW w:w="1297" w:type="dxa"/>
                  <w:tcBorders>
                    <w:top w:val="nil"/>
                    <w:left w:val="nil"/>
                    <w:bottom w:val="single" w:sz="4" w:space="0" w:color="auto"/>
                    <w:right w:val="single" w:sz="4" w:space="0" w:color="auto"/>
                  </w:tcBorders>
                  <w:shd w:val="clear" w:color="000000" w:fill="FFFFFF"/>
                  <w:noWrap/>
                  <w:vAlign w:val="center"/>
                  <w:hideMark/>
                </w:tcPr>
                <w:p w:rsidR="00982768" w:rsidRPr="00982768" w:rsidRDefault="00982768" w:rsidP="00982768">
                  <w:pPr>
                    <w:spacing w:after="0" w:line="240" w:lineRule="auto"/>
                    <w:rPr>
                      <w:rFonts w:eastAsia="Times New Roman" w:cs="Times New Roman"/>
                      <w:i/>
                      <w:iCs/>
                      <w:color w:val="FF0000"/>
                      <w:sz w:val="24"/>
                      <w:szCs w:val="24"/>
                    </w:rPr>
                  </w:pPr>
                  <w:r w:rsidRPr="00982768">
                    <w:rPr>
                      <w:rFonts w:eastAsia="Times New Roman" w:cs="Times New Roman"/>
                      <w:i/>
                      <w:iCs/>
                      <w:color w:val="FF0000"/>
                      <w:sz w:val="24"/>
                      <w:szCs w:val="24"/>
                    </w:rPr>
                    <w:t> </w:t>
                  </w:r>
                </w:p>
              </w:tc>
              <w:tc>
                <w:tcPr>
                  <w:tcW w:w="3886" w:type="dxa"/>
                  <w:tcBorders>
                    <w:top w:val="nil"/>
                    <w:left w:val="nil"/>
                    <w:bottom w:val="single" w:sz="4" w:space="0" w:color="auto"/>
                    <w:right w:val="single" w:sz="4" w:space="0" w:color="auto"/>
                  </w:tcBorders>
                  <w:shd w:val="clear" w:color="000000" w:fill="FFFFFF"/>
                  <w:vAlign w:val="center"/>
                  <w:hideMark/>
                </w:tcPr>
                <w:p w:rsidR="00982768" w:rsidRPr="00982768" w:rsidRDefault="00982768" w:rsidP="00982768">
                  <w:pPr>
                    <w:spacing w:after="0" w:line="240" w:lineRule="auto"/>
                    <w:rPr>
                      <w:rFonts w:eastAsia="Times New Roman" w:cs="Times New Roman"/>
                      <w:i/>
                      <w:iCs/>
                      <w:color w:val="FF0000"/>
                      <w:sz w:val="24"/>
                      <w:szCs w:val="24"/>
                    </w:rPr>
                  </w:pPr>
                  <w:r w:rsidRPr="00982768">
                    <w:rPr>
                      <w:rFonts w:eastAsia="Times New Roman" w:cs="Times New Roman"/>
                      <w:i/>
                      <w:iCs/>
                      <w:color w:val="FF0000"/>
                      <w:sz w:val="24"/>
                      <w:szCs w:val="24"/>
                    </w:rPr>
                    <w:t>Phần tự chọn</w:t>
                  </w:r>
                </w:p>
              </w:tc>
              <w:tc>
                <w:tcPr>
                  <w:tcW w:w="850" w:type="dxa"/>
                  <w:tcBorders>
                    <w:top w:val="nil"/>
                    <w:left w:val="nil"/>
                    <w:bottom w:val="single" w:sz="4" w:space="0" w:color="auto"/>
                    <w:right w:val="single" w:sz="4" w:space="0" w:color="auto"/>
                  </w:tcBorders>
                  <w:shd w:val="clear" w:color="000000" w:fill="FFFFFF"/>
                  <w:noWrap/>
                  <w:vAlign w:val="center"/>
                  <w:hideMark/>
                </w:tcPr>
                <w:p w:rsidR="00982768" w:rsidRPr="00982768" w:rsidRDefault="00982768" w:rsidP="00982768">
                  <w:pPr>
                    <w:spacing w:after="0" w:line="240" w:lineRule="auto"/>
                    <w:jc w:val="center"/>
                    <w:rPr>
                      <w:rFonts w:eastAsia="Times New Roman" w:cs="Times New Roman"/>
                      <w:i/>
                      <w:iCs/>
                      <w:color w:val="FF0000"/>
                      <w:sz w:val="24"/>
                      <w:szCs w:val="24"/>
                    </w:rPr>
                  </w:pPr>
                  <w:r w:rsidRPr="00982768">
                    <w:rPr>
                      <w:rFonts w:eastAsia="Times New Roman" w:cs="Times New Roman"/>
                      <w:i/>
                      <w:iCs/>
                      <w:color w:val="FF0000"/>
                      <w:sz w:val="24"/>
                      <w:szCs w:val="24"/>
                    </w:rPr>
                    <w:t>6</w:t>
                  </w:r>
                </w:p>
              </w:tc>
            </w:tr>
            <w:tr w:rsidR="00982768" w:rsidRPr="00982768" w:rsidTr="00982768">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982768" w:rsidRPr="00982768" w:rsidRDefault="00982768" w:rsidP="00982768">
                  <w:pPr>
                    <w:spacing w:after="0" w:line="240" w:lineRule="auto"/>
                    <w:jc w:val="center"/>
                    <w:rPr>
                      <w:rFonts w:eastAsia="Times New Roman" w:cs="Times New Roman"/>
                      <w:color w:val="008000"/>
                      <w:sz w:val="24"/>
                      <w:szCs w:val="24"/>
                    </w:rPr>
                  </w:pPr>
                  <w:r w:rsidRPr="00982768">
                    <w:rPr>
                      <w:rFonts w:eastAsia="Times New Roman" w:cs="Times New Roman"/>
                      <w:color w:val="008000"/>
                      <w:sz w:val="24"/>
                      <w:szCs w:val="24"/>
                    </w:rPr>
                    <w:t>12</w:t>
                  </w:r>
                </w:p>
              </w:tc>
              <w:tc>
                <w:tcPr>
                  <w:tcW w:w="1297" w:type="dxa"/>
                  <w:tcBorders>
                    <w:top w:val="nil"/>
                    <w:left w:val="nil"/>
                    <w:bottom w:val="single" w:sz="4" w:space="0" w:color="auto"/>
                    <w:right w:val="single" w:sz="4" w:space="0" w:color="auto"/>
                  </w:tcBorders>
                  <w:shd w:val="clear" w:color="000000" w:fill="FFFFFF"/>
                  <w:noWrap/>
                  <w:vAlign w:val="center"/>
                  <w:hideMark/>
                </w:tcPr>
                <w:p w:rsidR="00982768" w:rsidRPr="00982768" w:rsidRDefault="00982768" w:rsidP="00982768">
                  <w:pPr>
                    <w:spacing w:after="0" w:line="240" w:lineRule="auto"/>
                    <w:rPr>
                      <w:rFonts w:eastAsia="Times New Roman" w:cs="Times New Roman"/>
                      <w:sz w:val="24"/>
                      <w:szCs w:val="24"/>
                    </w:rPr>
                  </w:pPr>
                  <w:r w:rsidRPr="00982768">
                    <w:rPr>
                      <w:rFonts w:eastAsia="Times New Roman" w:cs="Times New Roman"/>
                      <w:sz w:val="24"/>
                      <w:szCs w:val="24"/>
                    </w:rPr>
                    <w:t>ETH0102</w:t>
                  </w:r>
                </w:p>
              </w:tc>
              <w:tc>
                <w:tcPr>
                  <w:tcW w:w="3886" w:type="dxa"/>
                  <w:tcBorders>
                    <w:top w:val="nil"/>
                    <w:left w:val="nil"/>
                    <w:bottom w:val="single" w:sz="4" w:space="0" w:color="auto"/>
                    <w:right w:val="single" w:sz="4" w:space="0" w:color="auto"/>
                  </w:tcBorders>
                  <w:shd w:val="clear" w:color="000000" w:fill="FFFFFF"/>
                  <w:vAlign w:val="center"/>
                  <w:hideMark/>
                </w:tcPr>
                <w:p w:rsidR="00982768" w:rsidRPr="00982768" w:rsidRDefault="00982768" w:rsidP="00982768">
                  <w:pPr>
                    <w:spacing w:after="0" w:line="240" w:lineRule="auto"/>
                    <w:rPr>
                      <w:rFonts w:eastAsia="Times New Roman" w:cs="Times New Roman"/>
                      <w:sz w:val="24"/>
                      <w:szCs w:val="24"/>
                    </w:rPr>
                  </w:pPr>
                  <w:r w:rsidRPr="00982768">
                    <w:rPr>
                      <w:rFonts w:eastAsia="Times New Roman" w:cs="Times New Roman"/>
                      <w:sz w:val="24"/>
                      <w:szCs w:val="24"/>
                    </w:rPr>
                    <w:t>Lịch sử các Học thuyết kinh tế</w:t>
                  </w:r>
                </w:p>
              </w:tc>
              <w:tc>
                <w:tcPr>
                  <w:tcW w:w="850" w:type="dxa"/>
                  <w:tcBorders>
                    <w:top w:val="nil"/>
                    <w:left w:val="nil"/>
                    <w:bottom w:val="single" w:sz="4" w:space="0" w:color="auto"/>
                    <w:right w:val="single" w:sz="4" w:space="0" w:color="auto"/>
                  </w:tcBorders>
                  <w:shd w:val="clear" w:color="000000" w:fill="FFFFFF"/>
                  <w:noWrap/>
                  <w:vAlign w:val="center"/>
                  <w:hideMark/>
                </w:tcPr>
                <w:p w:rsidR="00982768" w:rsidRPr="00982768" w:rsidRDefault="00982768" w:rsidP="00982768">
                  <w:pPr>
                    <w:spacing w:after="0" w:line="240" w:lineRule="auto"/>
                    <w:jc w:val="center"/>
                    <w:rPr>
                      <w:rFonts w:eastAsia="Times New Roman" w:cs="Times New Roman"/>
                      <w:sz w:val="24"/>
                      <w:szCs w:val="24"/>
                    </w:rPr>
                  </w:pPr>
                  <w:r w:rsidRPr="00982768">
                    <w:rPr>
                      <w:rFonts w:eastAsia="Times New Roman" w:cs="Times New Roman"/>
                      <w:sz w:val="24"/>
                      <w:szCs w:val="24"/>
                    </w:rPr>
                    <w:t>2</w:t>
                  </w:r>
                </w:p>
              </w:tc>
            </w:tr>
            <w:tr w:rsidR="00982768" w:rsidRPr="00982768" w:rsidTr="00982768">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982768" w:rsidRPr="00982768" w:rsidRDefault="00982768" w:rsidP="00982768">
                  <w:pPr>
                    <w:spacing w:after="0" w:line="240" w:lineRule="auto"/>
                    <w:jc w:val="center"/>
                    <w:rPr>
                      <w:rFonts w:eastAsia="Times New Roman" w:cs="Times New Roman"/>
                      <w:color w:val="008000"/>
                      <w:sz w:val="24"/>
                      <w:szCs w:val="24"/>
                    </w:rPr>
                  </w:pPr>
                  <w:r w:rsidRPr="00982768">
                    <w:rPr>
                      <w:rFonts w:eastAsia="Times New Roman" w:cs="Times New Roman"/>
                      <w:color w:val="008000"/>
                      <w:sz w:val="24"/>
                      <w:szCs w:val="24"/>
                    </w:rPr>
                    <w:t>13</w:t>
                  </w:r>
                </w:p>
              </w:tc>
              <w:tc>
                <w:tcPr>
                  <w:tcW w:w="1297" w:type="dxa"/>
                  <w:tcBorders>
                    <w:top w:val="nil"/>
                    <w:left w:val="nil"/>
                    <w:bottom w:val="single" w:sz="4" w:space="0" w:color="auto"/>
                    <w:right w:val="single" w:sz="4" w:space="0" w:color="auto"/>
                  </w:tcBorders>
                  <w:shd w:val="clear" w:color="000000" w:fill="FFFFFF"/>
                  <w:noWrap/>
                  <w:vAlign w:val="center"/>
                  <w:hideMark/>
                </w:tcPr>
                <w:p w:rsidR="00982768" w:rsidRPr="00982768" w:rsidRDefault="00982768" w:rsidP="00982768">
                  <w:pPr>
                    <w:spacing w:after="0" w:line="240" w:lineRule="auto"/>
                    <w:rPr>
                      <w:rFonts w:eastAsia="Times New Roman" w:cs="Times New Roman"/>
                      <w:sz w:val="24"/>
                      <w:szCs w:val="24"/>
                    </w:rPr>
                  </w:pPr>
                  <w:r w:rsidRPr="00982768">
                    <w:rPr>
                      <w:rFonts w:eastAsia="Times New Roman" w:cs="Times New Roman"/>
                      <w:sz w:val="24"/>
                      <w:szCs w:val="24"/>
                    </w:rPr>
                    <w:t>SOC0248</w:t>
                  </w:r>
                </w:p>
              </w:tc>
              <w:tc>
                <w:tcPr>
                  <w:tcW w:w="3886" w:type="dxa"/>
                  <w:tcBorders>
                    <w:top w:val="nil"/>
                    <w:left w:val="nil"/>
                    <w:bottom w:val="single" w:sz="4" w:space="0" w:color="auto"/>
                    <w:right w:val="single" w:sz="4" w:space="0" w:color="auto"/>
                  </w:tcBorders>
                  <w:shd w:val="clear" w:color="000000" w:fill="FFFFFF"/>
                  <w:vAlign w:val="center"/>
                  <w:hideMark/>
                </w:tcPr>
                <w:p w:rsidR="00982768" w:rsidRPr="00982768" w:rsidRDefault="00982768" w:rsidP="00982768">
                  <w:pPr>
                    <w:spacing w:after="0" w:line="240" w:lineRule="auto"/>
                    <w:rPr>
                      <w:rFonts w:eastAsia="Times New Roman" w:cs="Times New Roman"/>
                      <w:sz w:val="24"/>
                      <w:szCs w:val="24"/>
                    </w:rPr>
                  </w:pPr>
                  <w:r w:rsidRPr="00982768">
                    <w:rPr>
                      <w:rFonts w:eastAsia="Times New Roman" w:cs="Times New Roman"/>
                      <w:sz w:val="24"/>
                      <w:szCs w:val="24"/>
                    </w:rPr>
                    <w:t>Xã hội học</w:t>
                  </w:r>
                </w:p>
              </w:tc>
              <w:tc>
                <w:tcPr>
                  <w:tcW w:w="850" w:type="dxa"/>
                  <w:tcBorders>
                    <w:top w:val="nil"/>
                    <w:left w:val="nil"/>
                    <w:bottom w:val="single" w:sz="4" w:space="0" w:color="auto"/>
                    <w:right w:val="single" w:sz="4" w:space="0" w:color="auto"/>
                  </w:tcBorders>
                  <w:shd w:val="clear" w:color="000000" w:fill="FFFFFF"/>
                  <w:noWrap/>
                  <w:vAlign w:val="center"/>
                  <w:hideMark/>
                </w:tcPr>
                <w:p w:rsidR="00982768" w:rsidRPr="00982768" w:rsidRDefault="00982768" w:rsidP="00982768">
                  <w:pPr>
                    <w:spacing w:after="0" w:line="240" w:lineRule="auto"/>
                    <w:jc w:val="center"/>
                    <w:rPr>
                      <w:rFonts w:eastAsia="Times New Roman" w:cs="Times New Roman"/>
                      <w:sz w:val="24"/>
                      <w:szCs w:val="24"/>
                    </w:rPr>
                  </w:pPr>
                  <w:r w:rsidRPr="00982768">
                    <w:rPr>
                      <w:rFonts w:eastAsia="Times New Roman" w:cs="Times New Roman"/>
                      <w:sz w:val="24"/>
                      <w:szCs w:val="24"/>
                    </w:rPr>
                    <w:t>2</w:t>
                  </w:r>
                </w:p>
              </w:tc>
            </w:tr>
            <w:tr w:rsidR="00982768" w:rsidRPr="00982768" w:rsidTr="00982768">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982768" w:rsidRPr="00982768" w:rsidRDefault="00982768" w:rsidP="00982768">
                  <w:pPr>
                    <w:spacing w:after="0" w:line="240" w:lineRule="auto"/>
                    <w:jc w:val="center"/>
                    <w:rPr>
                      <w:rFonts w:eastAsia="Times New Roman" w:cs="Times New Roman"/>
                      <w:color w:val="008000"/>
                      <w:sz w:val="24"/>
                      <w:szCs w:val="24"/>
                    </w:rPr>
                  </w:pPr>
                  <w:r w:rsidRPr="00982768">
                    <w:rPr>
                      <w:rFonts w:eastAsia="Times New Roman" w:cs="Times New Roman"/>
                      <w:color w:val="008000"/>
                      <w:sz w:val="24"/>
                      <w:szCs w:val="24"/>
                    </w:rPr>
                    <w:t>14</w:t>
                  </w:r>
                </w:p>
              </w:tc>
              <w:tc>
                <w:tcPr>
                  <w:tcW w:w="1297" w:type="dxa"/>
                  <w:tcBorders>
                    <w:top w:val="nil"/>
                    <w:left w:val="nil"/>
                    <w:bottom w:val="single" w:sz="4" w:space="0" w:color="auto"/>
                    <w:right w:val="single" w:sz="4" w:space="0" w:color="auto"/>
                  </w:tcBorders>
                  <w:shd w:val="clear" w:color="000000" w:fill="FFFFFF"/>
                  <w:noWrap/>
                  <w:vAlign w:val="center"/>
                  <w:hideMark/>
                </w:tcPr>
                <w:p w:rsidR="00982768" w:rsidRPr="00982768" w:rsidRDefault="00982768" w:rsidP="00982768">
                  <w:pPr>
                    <w:spacing w:after="0" w:line="240" w:lineRule="auto"/>
                    <w:rPr>
                      <w:rFonts w:eastAsia="Times New Roman" w:cs="Times New Roman"/>
                      <w:sz w:val="24"/>
                      <w:szCs w:val="24"/>
                    </w:rPr>
                  </w:pPr>
                  <w:r w:rsidRPr="00982768">
                    <w:rPr>
                      <w:rFonts w:eastAsia="Times New Roman" w:cs="Times New Roman"/>
                      <w:sz w:val="24"/>
                      <w:szCs w:val="24"/>
                    </w:rPr>
                    <w:t>PAM0148</w:t>
                  </w:r>
                </w:p>
              </w:tc>
              <w:tc>
                <w:tcPr>
                  <w:tcW w:w="3886" w:type="dxa"/>
                  <w:tcBorders>
                    <w:top w:val="nil"/>
                    <w:left w:val="nil"/>
                    <w:bottom w:val="single" w:sz="4" w:space="0" w:color="auto"/>
                    <w:right w:val="single" w:sz="4" w:space="0" w:color="auto"/>
                  </w:tcBorders>
                  <w:shd w:val="clear" w:color="000000" w:fill="FFFFFF"/>
                  <w:vAlign w:val="center"/>
                  <w:hideMark/>
                </w:tcPr>
                <w:p w:rsidR="00982768" w:rsidRPr="00982768" w:rsidRDefault="00982768" w:rsidP="00982768">
                  <w:pPr>
                    <w:spacing w:after="0" w:line="240" w:lineRule="auto"/>
                    <w:rPr>
                      <w:rFonts w:eastAsia="Times New Roman" w:cs="Times New Roman"/>
                      <w:sz w:val="24"/>
                      <w:szCs w:val="24"/>
                    </w:rPr>
                  </w:pPr>
                  <w:r w:rsidRPr="00982768">
                    <w:rPr>
                      <w:rFonts w:eastAsia="Times New Roman" w:cs="Times New Roman"/>
                      <w:sz w:val="24"/>
                      <w:szCs w:val="24"/>
                    </w:rPr>
                    <w:t>Quản lý hành chính công</w:t>
                  </w:r>
                </w:p>
              </w:tc>
              <w:tc>
                <w:tcPr>
                  <w:tcW w:w="850" w:type="dxa"/>
                  <w:tcBorders>
                    <w:top w:val="nil"/>
                    <w:left w:val="nil"/>
                    <w:bottom w:val="single" w:sz="4" w:space="0" w:color="auto"/>
                    <w:right w:val="single" w:sz="4" w:space="0" w:color="auto"/>
                  </w:tcBorders>
                  <w:shd w:val="clear" w:color="000000" w:fill="FFFFFF"/>
                  <w:noWrap/>
                  <w:vAlign w:val="center"/>
                  <w:hideMark/>
                </w:tcPr>
                <w:p w:rsidR="00982768" w:rsidRPr="00982768" w:rsidRDefault="00982768" w:rsidP="00982768">
                  <w:pPr>
                    <w:spacing w:after="0" w:line="240" w:lineRule="auto"/>
                    <w:jc w:val="center"/>
                    <w:rPr>
                      <w:rFonts w:eastAsia="Times New Roman" w:cs="Times New Roman"/>
                      <w:sz w:val="24"/>
                      <w:szCs w:val="24"/>
                    </w:rPr>
                  </w:pPr>
                  <w:r w:rsidRPr="00982768">
                    <w:rPr>
                      <w:rFonts w:eastAsia="Times New Roman" w:cs="Times New Roman"/>
                      <w:sz w:val="24"/>
                      <w:szCs w:val="24"/>
                    </w:rPr>
                    <w:t>2</w:t>
                  </w:r>
                </w:p>
              </w:tc>
            </w:tr>
            <w:tr w:rsidR="00982768" w:rsidRPr="00982768" w:rsidTr="00982768">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982768" w:rsidRPr="00982768" w:rsidRDefault="00982768" w:rsidP="00982768">
                  <w:pPr>
                    <w:spacing w:after="0" w:line="240" w:lineRule="auto"/>
                    <w:jc w:val="center"/>
                    <w:rPr>
                      <w:rFonts w:eastAsia="Times New Roman" w:cs="Times New Roman"/>
                      <w:color w:val="008000"/>
                      <w:sz w:val="24"/>
                      <w:szCs w:val="24"/>
                    </w:rPr>
                  </w:pPr>
                  <w:r w:rsidRPr="00982768">
                    <w:rPr>
                      <w:rFonts w:eastAsia="Times New Roman" w:cs="Times New Roman"/>
                      <w:color w:val="008000"/>
                      <w:sz w:val="24"/>
                      <w:szCs w:val="24"/>
                    </w:rPr>
                    <w:t>15</w:t>
                  </w:r>
                </w:p>
              </w:tc>
              <w:tc>
                <w:tcPr>
                  <w:tcW w:w="1297" w:type="dxa"/>
                  <w:tcBorders>
                    <w:top w:val="nil"/>
                    <w:left w:val="nil"/>
                    <w:bottom w:val="single" w:sz="4" w:space="0" w:color="auto"/>
                    <w:right w:val="single" w:sz="4" w:space="0" w:color="auto"/>
                  </w:tcBorders>
                  <w:shd w:val="clear" w:color="000000" w:fill="FFFFFF"/>
                  <w:noWrap/>
                  <w:vAlign w:val="center"/>
                  <w:hideMark/>
                </w:tcPr>
                <w:p w:rsidR="00982768" w:rsidRPr="00982768" w:rsidRDefault="00982768" w:rsidP="00982768">
                  <w:pPr>
                    <w:spacing w:after="0" w:line="240" w:lineRule="auto"/>
                    <w:rPr>
                      <w:rFonts w:eastAsia="Times New Roman" w:cs="Times New Roman"/>
                      <w:sz w:val="24"/>
                      <w:szCs w:val="24"/>
                    </w:rPr>
                  </w:pPr>
                  <w:r w:rsidRPr="00982768">
                    <w:rPr>
                      <w:rFonts w:eastAsia="Times New Roman" w:cs="Times New Roman"/>
                      <w:sz w:val="24"/>
                      <w:szCs w:val="24"/>
                    </w:rPr>
                    <w:t>EEC0097</w:t>
                  </w:r>
                </w:p>
              </w:tc>
              <w:tc>
                <w:tcPr>
                  <w:tcW w:w="3886" w:type="dxa"/>
                  <w:tcBorders>
                    <w:top w:val="nil"/>
                    <w:left w:val="nil"/>
                    <w:bottom w:val="single" w:sz="4" w:space="0" w:color="auto"/>
                    <w:right w:val="single" w:sz="4" w:space="0" w:color="auto"/>
                  </w:tcBorders>
                  <w:shd w:val="clear" w:color="000000" w:fill="FFFFFF"/>
                  <w:vAlign w:val="center"/>
                  <w:hideMark/>
                </w:tcPr>
                <w:p w:rsidR="00982768" w:rsidRPr="00982768" w:rsidRDefault="00982768" w:rsidP="00982768">
                  <w:pPr>
                    <w:spacing w:after="0" w:line="240" w:lineRule="auto"/>
                    <w:rPr>
                      <w:rFonts w:eastAsia="Times New Roman" w:cs="Times New Roman"/>
                      <w:sz w:val="24"/>
                      <w:szCs w:val="24"/>
                    </w:rPr>
                  </w:pPr>
                  <w:r w:rsidRPr="00982768">
                    <w:rPr>
                      <w:rFonts w:eastAsia="Times New Roman" w:cs="Times New Roman"/>
                      <w:sz w:val="24"/>
                      <w:szCs w:val="24"/>
                    </w:rPr>
                    <w:t>Kinh tế môi trường</w:t>
                  </w:r>
                </w:p>
              </w:tc>
              <w:tc>
                <w:tcPr>
                  <w:tcW w:w="850" w:type="dxa"/>
                  <w:tcBorders>
                    <w:top w:val="nil"/>
                    <w:left w:val="nil"/>
                    <w:bottom w:val="single" w:sz="4" w:space="0" w:color="auto"/>
                    <w:right w:val="single" w:sz="4" w:space="0" w:color="auto"/>
                  </w:tcBorders>
                  <w:shd w:val="clear" w:color="000000" w:fill="FFFFFF"/>
                  <w:noWrap/>
                  <w:vAlign w:val="center"/>
                  <w:hideMark/>
                </w:tcPr>
                <w:p w:rsidR="00982768" w:rsidRPr="00982768" w:rsidRDefault="00982768" w:rsidP="00982768">
                  <w:pPr>
                    <w:spacing w:after="0" w:line="240" w:lineRule="auto"/>
                    <w:jc w:val="center"/>
                    <w:rPr>
                      <w:rFonts w:eastAsia="Times New Roman" w:cs="Times New Roman"/>
                      <w:sz w:val="24"/>
                      <w:szCs w:val="24"/>
                    </w:rPr>
                  </w:pPr>
                  <w:r w:rsidRPr="00982768">
                    <w:rPr>
                      <w:rFonts w:eastAsia="Times New Roman" w:cs="Times New Roman"/>
                      <w:sz w:val="24"/>
                      <w:szCs w:val="24"/>
                    </w:rPr>
                    <w:t>2</w:t>
                  </w:r>
                </w:p>
              </w:tc>
            </w:tr>
            <w:tr w:rsidR="00982768" w:rsidRPr="00982768" w:rsidTr="00982768">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982768" w:rsidRPr="00982768" w:rsidRDefault="00982768" w:rsidP="00982768">
                  <w:pPr>
                    <w:spacing w:after="0" w:line="240" w:lineRule="auto"/>
                    <w:jc w:val="center"/>
                    <w:rPr>
                      <w:rFonts w:eastAsia="Times New Roman" w:cs="Times New Roman"/>
                      <w:color w:val="008000"/>
                      <w:sz w:val="24"/>
                      <w:szCs w:val="24"/>
                    </w:rPr>
                  </w:pPr>
                  <w:r w:rsidRPr="00982768">
                    <w:rPr>
                      <w:rFonts w:eastAsia="Times New Roman" w:cs="Times New Roman"/>
                      <w:color w:val="008000"/>
                      <w:sz w:val="24"/>
                      <w:szCs w:val="24"/>
                    </w:rPr>
                    <w:t>16</w:t>
                  </w:r>
                </w:p>
              </w:tc>
              <w:tc>
                <w:tcPr>
                  <w:tcW w:w="1297" w:type="dxa"/>
                  <w:tcBorders>
                    <w:top w:val="nil"/>
                    <w:left w:val="nil"/>
                    <w:bottom w:val="single" w:sz="4" w:space="0" w:color="auto"/>
                    <w:right w:val="single" w:sz="4" w:space="0" w:color="auto"/>
                  </w:tcBorders>
                  <w:shd w:val="clear" w:color="000000" w:fill="FFFFFF"/>
                  <w:noWrap/>
                  <w:vAlign w:val="center"/>
                  <w:hideMark/>
                </w:tcPr>
                <w:p w:rsidR="00982768" w:rsidRPr="00982768" w:rsidRDefault="00982768" w:rsidP="00982768">
                  <w:pPr>
                    <w:spacing w:after="0" w:line="240" w:lineRule="auto"/>
                    <w:rPr>
                      <w:rFonts w:eastAsia="Times New Roman" w:cs="Times New Roman"/>
                      <w:sz w:val="24"/>
                      <w:szCs w:val="24"/>
                    </w:rPr>
                  </w:pPr>
                  <w:r w:rsidRPr="00982768">
                    <w:rPr>
                      <w:rFonts w:eastAsia="Times New Roman" w:cs="Times New Roman"/>
                      <w:sz w:val="24"/>
                      <w:szCs w:val="24"/>
                    </w:rPr>
                    <w:t>DEC0098</w:t>
                  </w:r>
                </w:p>
              </w:tc>
              <w:tc>
                <w:tcPr>
                  <w:tcW w:w="3886" w:type="dxa"/>
                  <w:tcBorders>
                    <w:top w:val="nil"/>
                    <w:left w:val="nil"/>
                    <w:bottom w:val="single" w:sz="4" w:space="0" w:color="auto"/>
                    <w:right w:val="single" w:sz="4" w:space="0" w:color="auto"/>
                  </w:tcBorders>
                  <w:shd w:val="clear" w:color="000000" w:fill="FFFFFF"/>
                  <w:vAlign w:val="center"/>
                  <w:hideMark/>
                </w:tcPr>
                <w:p w:rsidR="00982768" w:rsidRPr="00982768" w:rsidRDefault="00982768" w:rsidP="00982768">
                  <w:pPr>
                    <w:spacing w:after="0" w:line="240" w:lineRule="auto"/>
                    <w:rPr>
                      <w:rFonts w:eastAsia="Times New Roman" w:cs="Times New Roman"/>
                      <w:sz w:val="24"/>
                      <w:szCs w:val="24"/>
                    </w:rPr>
                  </w:pPr>
                  <w:r w:rsidRPr="00982768">
                    <w:rPr>
                      <w:rFonts w:eastAsia="Times New Roman" w:cs="Times New Roman"/>
                      <w:sz w:val="24"/>
                      <w:szCs w:val="24"/>
                    </w:rPr>
                    <w:t>Kinh tế phát triển</w:t>
                  </w:r>
                </w:p>
              </w:tc>
              <w:tc>
                <w:tcPr>
                  <w:tcW w:w="850" w:type="dxa"/>
                  <w:tcBorders>
                    <w:top w:val="nil"/>
                    <w:left w:val="nil"/>
                    <w:bottom w:val="single" w:sz="4" w:space="0" w:color="auto"/>
                    <w:right w:val="single" w:sz="4" w:space="0" w:color="auto"/>
                  </w:tcBorders>
                  <w:shd w:val="clear" w:color="000000" w:fill="FFFFFF"/>
                  <w:noWrap/>
                  <w:vAlign w:val="center"/>
                  <w:hideMark/>
                </w:tcPr>
                <w:p w:rsidR="00982768" w:rsidRPr="00982768" w:rsidRDefault="00982768" w:rsidP="00982768">
                  <w:pPr>
                    <w:spacing w:after="0" w:line="240" w:lineRule="auto"/>
                    <w:jc w:val="center"/>
                    <w:rPr>
                      <w:rFonts w:eastAsia="Times New Roman" w:cs="Times New Roman"/>
                      <w:sz w:val="24"/>
                      <w:szCs w:val="24"/>
                    </w:rPr>
                  </w:pPr>
                  <w:r w:rsidRPr="00982768">
                    <w:rPr>
                      <w:rFonts w:eastAsia="Times New Roman" w:cs="Times New Roman"/>
                      <w:sz w:val="24"/>
                      <w:szCs w:val="24"/>
                    </w:rPr>
                    <w:t>2</w:t>
                  </w:r>
                </w:p>
              </w:tc>
            </w:tr>
            <w:tr w:rsidR="00982768" w:rsidRPr="00982768" w:rsidTr="00982768">
              <w:trPr>
                <w:trHeight w:val="3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982768" w:rsidRPr="00982768" w:rsidRDefault="00982768" w:rsidP="00982768">
                  <w:pPr>
                    <w:spacing w:after="0" w:line="240" w:lineRule="auto"/>
                    <w:jc w:val="center"/>
                    <w:rPr>
                      <w:rFonts w:eastAsia="Times New Roman" w:cs="Times New Roman"/>
                      <w:color w:val="008000"/>
                      <w:sz w:val="24"/>
                      <w:szCs w:val="24"/>
                    </w:rPr>
                  </w:pPr>
                  <w:r w:rsidRPr="00982768">
                    <w:rPr>
                      <w:rFonts w:eastAsia="Times New Roman" w:cs="Times New Roman"/>
                      <w:color w:val="008000"/>
                      <w:sz w:val="24"/>
                      <w:szCs w:val="24"/>
                    </w:rPr>
                    <w:t> </w:t>
                  </w:r>
                </w:p>
              </w:tc>
              <w:tc>
                <w:tcPr>
                  <w:tcW w:w="1297" w:type="dxa"/>
                  <w:tcBorders>
                    <w:top w:val="nil"/>
                    <w:left w:val="nil"/>
                    <w:bottom w:val="single" w:sz="4" w:space="0" w:color="auto"/>
                    <w:right w:val="single" w:sz="4" w:space="0" w:color="auto"/>
                  </w:tcBorders>
                  <w:shd w:val="clear" w:color="000000" w:fill="FFFFFF"/>
                  <w:noWrap/>
                  <w:vAlign w:val="center"/>
                  <w:hideMark/>
                </w:tcPr>
                <w:p w:rsidR="00982768" w:rsidRPr="00982768" w:rsidRDefault="00982768" w:rsidP="00982768">
                  <w:pPr>
                    <w:spacing w:after="0" w:line="240" w:lineRule="auto"/>
                    <w:rPr>
                      <w:rFonts w:eastAsia="Times New Roman" w:cs="Times New Roman"/>
                      <w:sz w:val="24"/>
                      <w:szCs w:val="24"/>
                    </w:rPr>
                  </w:pPr>
                  <w:r w:rsidRPr="00982768">
                    <w:rPr>
                      <w:rFonts w:eastAsia="Times New Roman" w:cs="Times New Roman"/>
                      <w:sz w:val="24"/>
                      <w:szCs w:val="24"/>
                    </w:rPr>
                    <w:t> </w:t>
                  </w:r>
                </w:p>
              </w:tc>
              <w:tc>
                <w:tcPr>
                  <w:tcW w:w="3886" w:type="dxa"/>
                  <w:tcBorders>
                    <w:top w:val="nil"/>
                    <w:left w:val="nil"/>
                    <w:bottom w:val="single" w:sz="4" w:space="0" w:color="auto"/>
                    <w:right w:val="single" w:sz="4" w:space="0" w:color="auto"/>
                  </w:tcBorders>
                  <w:shd w:val="clear" w:color="000000" w:fill="FFFFFF"/>
                  <w:vAlign w:val="center"/>
                  <w:hideMark/>
                </w:tcPr>
                <w:p w:rsidR="00982768" w:rsidRPr="00982768" w:rsidRDefault="00982768" w:rsidP="00982768">
                  <w:pPr>
                    <w:spacing w:after="0" w:line="240" w:lineRule="auto"/>
                    <w:rPr>
                      <w:rFonts w:eastAsia="Times New Roman" w:cs="Times New Roman"/>
                      <w:sz w:val="24"/>
                      <w:szCs w:val="24"/>
                    </w:rPr>
                  </w:pPr>
                  <w:r w:rsidRPr="00982768">
                    <w:rPr>
                      <w:rFonts w:eastAsia="Times New Roman" w:cs="Times New Roman"/>
                      <w:sz w:val="24"/>
                      <w:szCs w:val="24"/>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982768" w:rsidRPr="00982768" w:rsidRDefault="00982768" w:rsidP="00982768">
                  <w:pPr>
                    <w:spacing w:after="0" w:line="240" w:lineRule="auto"/>
                    <w:jc w:val="center"/>
                    <w:rPr>
                      <w:rFonts w:eastAsia="Times New Roman" w:cs="Times New Roman"/>
                      <w:sz w:val="24"/>
                      <w:szCs w:val="24"/>
                    </w:rPr>
                  </w:pPr>
                  <w:r w:rsidRPr="00982768">
                    <w:rPr>
                      <w:rFonts w:eastAsia="Times New Roman" w:cs="Times New Roman"/>
                      <w:sz w:val="24"/>
                      <w:szCs w:val="24"/>
                    </w:rPr>
                    <w:t> </w:t>
                  </w:r>
                </w:p>
              </w:tc>
            </w:tr>
            <w:tr w:rsidR="00982768" w:rsidRPr="00982768" w:rsidTr="00982768">
              <w:trPr>
                <w:trHeight w:val="135"/>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982768" w:rsidRPr="00982768" w:rsidRDefault="00982768" w:rsidP="00982768">
                  <w:pPr>
                    <w:spacing w:after="0" w:line="240" w:lineRule="auto"/>
                    <w:jc w:val="center"/>
                    <w:rPr>
                      <w:rFonts w:eastAsia="Times New Roman" w:cs="Times New Roman"/>
                      <w:color w:val="008000"/>
                      <w:sz w:val="24"/>
                      <w:szCs w:val="24"/>
                    </w:rPr>
                  </w:pPr>
                  <w:r w:rsidRPr="00982768">
                    <w:rPr>
                      <w:rFonts w:eastAsia="Times New Roman" w:cs="Times New Roman"/>
                      <w:color w:val="008000"/>
                      <w:sz w:val="24"/>
                      <w:szCs w:val="24"/>
                    </w:rPr>
                    <w:t> </w:t>
                  </w:r>
                </w:p>
              </w:tc>
              <w:tc>
                <w:tcPr>
                  <w:tcW w:w="1297" w:type="dxa"/>
                  <w:tcBorders>
                    <w:top w:val="nil"/>
                    <w:left w:val="nil"/>
                    <w:bottom w:val="single" w:sz="4" w:space="0" w:color="auto"/>
                    <w:right w:val="single" w:sz="4" w:space="0" w:color="auto"/>
                  </w:tcBorders>
                  <w:shd w:val="clear" w:color="000000" w:fill="FFFFFF"/>
                  <w:noWrap/>
                  <w:vAlign w:val="center"/>
                  <w:hideMark/>
                </w:tcPr>
                <w:p w:rsidR="00982768" w:rsidRPr="00982768" w:rsidRDefault="00982768" w:rsidP="00982768">
                  <w:pPr>
                    <w:spacing w:after="0" w:line="240" w:lineRule="auto"/>
                    <w:rPr>
                      <w:rFonts w:eastAsia="Times New Roman" w:cs="Times New Roman"/>
                      <w:sz w:val="24"/>
                      <w:szCs w:val="24"/>
                    </w:rPr>
                  </w:pPr>
                  <w:r w:rsidRPr="00982768">
                    <w:rPr>
                      <w:rFonts w:eastAsia="Times New Roman" w:cs="Times New Roman"/>
                      <w:sz w:val="24"/>
                      <w:szCs w:val="24"/>
                    </w:rPr>
                    <w:t> </w:t>
                  </w:r>
                </w:p>
              </w:tc>
              <w:tc>
                <w:tcPr>
                  <w:tcW w:w="3886" w:type="dxa"/>
                  <w:tcBorders>
                    <w:top w:val="nil"/>
                    <w:left w:val="nil"/>
                    <w:bottom w:val="single" w:sz="4" w:space="0" w:color="auto"/>
                    <w:right w:val="single" w:sz="4" w:space="0" w:color="auto"/>
                  </w:tcBorders>
                  <w:shd w:val="clear" w:color="000000" w:fill="FFFFFF"/>
                  <w:vAlign w:val="center"/>
                  <w:hideMark/>
                </w:tcPr>
                <w:p w:rsidR="00982768" w:rsidRPr="00982768" w:rsidRDefault="00982768" w:rsidP="00982768">
                  <w:pPr>
                    <w:spacing w:after="0" w:line="240" w:lineRule="auto"/>
                    <w:rPr>
                      <w:rFonts w:eastAsia="Times New Roman" w:cs="Times New Roman"/>
                      <w:sz w:val="24"/>
                      <w:szCs w:val="24"/>
                    </w:rPr>
                  </w:pPr>
                  <w:r w:rsidRPr="00982768">
                    <w:rPr>
                      <w:rFonts w:eastAsia="Times New Roman" w:cs="Times New Roman"/>
                      <w:sz w:val="24"/>
                      <w:szCs w:val="24"/>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982768" w:rsidRPr="00982768" w:rsidRDefault="00982768" w:rsidP="00982768">
                  <w:pPr>
                    <w:spacing w:after="0" w:line="240" w:lineRule="auto"/>
                    <w:jc w:val="center"/>
                    <w:rPr>
                      <w:rFonts w:eastAsia="Times New Roman" w:cs="Times New Roman"/>
                      <w:i/>
                      <w:iCs/>
                      <w:color w:val="FF0000"/>
                      <w:sz w:val="24"/>
                      <w:szCs w:val="24"/>
                    </w:rPr>
                  </w:pPr>
                  <w:r w:rsidRPr="00982768">
                    <w:rPr>
                      <w:rFonts w:eastAsia="Times New Roman" w:cs="Times New Roman"/>
                      <w:i/>
                      <w:iCs/>
                      <w:color w:val="FF0000"/>
                      <w:sz w:val="24"/>
                      <w:szCs w:val="24"/>
                    </w:rPr>
                    <w:t> </w:t>
                  </w:r>
                </w:p>
              </w:tc>
            </w:tr>
            <w:tr w:rsidR="00982768" w:rsidRPr="00982768" w:rsidTr="00982768">
              <w:trPr>
                <w:trHeight w:val="345"/>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982768" w:rsidRPr="00982768" w:rsidRDefault="00982768" w:rsidP="00982768">
                  <w:pPr>
                    <w:spacing w:after="0" w:line="240" w:lineRule="auto"/>
                    <w:jc w:val="center"/>
                    <w:rPr>
                      <w:rFonts w:eastAsia="Times New Roman" w:cs="Times New Roman"/>
                      <w:color w:val="008000"/>
                      <w:sz w:val="24"/>
                      <w:szCs w:val="24"/>
                    </w:rPr>
                  </w:pPr>
                  <w:r w:rsidRPr="00982768">
                    <w:rPr>
                      <w:rFonts w:eastAsia="Times New Roman" w:cs="Times New Roman"/>
                      <w:color w:val="008000"/>
                      <w:sz w:val="24"/>
                      <w:szCs w:val="24"/>
                    </w:rPr>
                    <w:t> </w:t>
                  </w:r>
                </w:p>
              </w:tc>
              <w:tc>
                <w:tcPr>
                  <w:tcW w:w="5183" w:type="dxa"/>
                  <w:gridSpan w:val="2"/>
                  <w:tcBorders>
                    <w:top w:val="single" w:sz="4" w:space="0" w:color="auto"/>
                    <w:left w:val="nil"/>
                    <w:bottom w:val="single" w:sz="4" w:space="0" w:color="auto"/>
                    <w:right w:val="single" w:sz="4" w:space="0" w:color="auto"/>
                  </w:tcBorders>
                  <w:shd w:val="clear" w:color="auto" w:fill="auto"/>
                  <w:noWrap/>
                  <w:vAlign w:val="center"/>
                  <w:hideMark/>
                </w:tcPr>
                <w:p w:rsidR="00982768" w:rsidRPr="00982768" w:rsidRDefault="00982768" w:rsidP="00982768">
                  <w:pPr>
                    <w:spacing w:after="0" w:line="240" w:lineRule="auto"/>
                    <w:rPr>
                      <w:rFonts w:eastAsia="Times New Roman" w:cs="Times New Roman"/>
                      <w:b/>
                      <w:bCs/>
                      <w:sz w:val="24"/>
                      <w:szCs w:val="24"/>
                    </w:rPr>
                  </w:pPr>
                  <w:r w:rsidRPr="00982768">
                    <w:rPr>
                      <w:rFonts w:eastAsia="Times New Roman" w:cs="Times New Roman"/>
                      <w:b/>
                      <w:bCs/>
                      <w:sz w:val="24"/>
                      <w:szCs w:val="24"/>
                    </w:rPr>
                    <w:t>PHẦN KIẾN THỨC GDTC &amp; GDQP</w:t>
                  </w:r>
                </w:p>
              </w:tc>
              <w:tc>
                <w:tcPr>
                  <w:tcW w:w="850" w:type="dxa"/>
                  <w:tcBorders>
                    <w:top w:val="nil"/>
                    <w:left w:val="nil"/>
                    <w:bottom w:val="single" w:sz="4" w:space="0" w:color="auto"/>
                    <w:right w:val="single" w:sz="4" w:space="0" w:color="auto"/>
                  </w:tcBorders>
                  <w:shd w:val="clear" w:color="000000" w:fill="FFFFFF"/>
                  <w:noWrap/>
                  <w:vAlign w:val="center"/>
                  <w:hideMark/>
                </w:tcPr>
                <w:p w:rsidR="00982768" w:rsidRPr="00982768" w:rsidRDefault="00982768" w:rsidP="00982768">
                  <w:pPr>
                    <w:spacing w:after="0" w:line="240" w:lineRule="auto"/>
                    <w:jc w:val="center"/>
                    <w:rPr>
                      <w:rFonts w:eastAsia="Times New Roman" w:cs="Times New Roman"/>
                      <w:i/>
                      <w:iCs/>
                      <w:color w:val="FF0000"/>
                      <w:sz w:val="24"/>
                      <w:szCs w:val="24"/>
                    </w:rPr>
                  </w:pPr>
                  <w:r w:rsidRPr="00982768">
                    <w:rPr>
                      <w:rFonts w:eastAsia="Times New Roman" w:cs="Times New Roman"/>
                      <w:i/>
                      <w:iCs/>
                      <w:color w:val="FF0000"/>
                      <w:sz w:val="24"/>
                      <w:szCs w:val="24"/>
                    </w:rPr>
                    <w:t> </w:t>
                  </w:r>
                </w:p>
              </w:tc>
            </w:tr>
            <w:tr w:rsidR="00982768" w:rsidRPr="00982768" w:rsidTr="00982768">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982768" w:rsidRPr="00982768" w:rsidRDefault="00982768" w:rsidP="00982768">
                  <w:pPr>
                    <w:spacing w:after="0" w:line="240" w:lineRule="auto"/>
                    <w:jc w:val="center"/>
                    <w:rPr>
                      <w:rFonts w:eastAsia="Times New Roman" w:cs="Times New Roman"/>
                      <w:color w:val="008000"/>
                      <w:sz w:val="24"/>
                      <w:szCs w:val="24"/>
                    </w:rPr>
                  </w:pPr>
                  <w:r w:rsidRPr="00982768">
                    <w:rPr>
                      <w:rFonts w:eastAsia="Times New Roman" w:cs="Times New Roman"/>
                      <w:color w:val="008000"/>
                      <w:sz w:val="24"/>
                      <w:szCs w:val="24"/>
                    </w:rPr>
                    <w:t>17</w:t>
                  </w:r>
                </w:p>
              </w:tc>
              <w:tc>
                <w:tcPr>
                  <w:tcW w:w="1297" w:type="dxa"/>
                  <w:tcBorders>
                    <w:top w:val="nil"/>
                    <w:left w:val="nil"/>
                    <w:bottom w:val="single" w:sz="4" w:space="0" w:color="auto"/>
                    <w:right w:val="single" w:sz="4" w:space="0" w:color="auto"/>
                  </w:tcBorders>
                  <w:shd w:val="clear" w:color="000000" w:fill="FFFFFF"/>
                  <w:noWrap/>
                  <w:vAlign w:val="center"/>
                  <w:hideMark/>
                </w:tcPr>
                <w:p w:rsidR="00982768" w:rsidRPr="00982768" w:rsidRDefault="00982768" w:rsidP="00982768">
                  <w:pPr>
                    <w:spacing w:after="0" w:line="240" w:lineRule="auto"/>
                    <w:rPr>
                      <w:rFonts w:eastAsia="Times New Roman" w:cs="Times New Roman"/>
                      <w:sz w:val="24"/>
                      <w:szCs w:val="24"/>
                    </w:rPr>
                  </w:pPr>
                  <w:r w:rsidRPr="00982768">
                    <w:rPr>
                      <w:rFonts w:eastAsia="Times New Roman" w:cs="Times New Roman"/>
                      <w:sz w:val="24"/>
                      <w:szCs w:val="24"/>
                    </w:rPr>
                    <w:t>AED0029</w:t>
                  </w:r>
                </w:p>
              </w:tc>
              <w:tc>
                <w:tcPr>
                  <w:tcW w:w="3886" w:type="dxa"/>
                  <w:tcBorders>
                    <w:top w:val="nil"/>
                    <w:left w:val="nil"/>
                    <w:bottom w:val="single" w:sz="4" w:space="0" w:color="auto"/>
                    <w:right w:val="single" w:sz="4" w:space="0" w:color="auto"/>
                  </w:tcBorders>
                  <w:shd w:val="clear" w:color="000000" w:fill="FFFFFF"/>
                  <w:vAlign w:val="center"/>
                  <w:hideMark/>
                </w:tcPr>
                <w:p w:rsidR="00982768" w:rsidRPr="00982768" w:rsidRDefault="00982768" w:rsidP="00982768">
                  <w:pPr>
                    <w:spacing w:after="0" w:line="240" w:lineRule="auto"/>
                    <w:rPr>
                      <w:rFonts w:eastAsia="Times New Roman" w:cs="Times New Roman"/>
                      <w:sz w:val="24"/>
                      <w:szCs w:val="24"/>
                    </w:rPr>
                  </w:pPr>
                  <w:r w:rsidRPr="00982768">
                    <w:rPr>
                      <w:rFonts w:eastAsia="Times New Roman" w:cs="Times New Roman"/>
                      <w:sz w:val="24"/>
                      <w:szCs w:val="24"/>
                    </w:rPr>
                    <w:t>Giáo dục thể chất (150 tiết)</w:t>
                  </w:r>
                </w:p>
              </w:tc>
              <w:tc>
                <w:tcPr>
                  <w:tcW w:w="850" w:type="dxa"/>
                  <w:tcBorders>
                    <w:top w:val="nil"/>
                    <w:left w:val="nil"/>
                    <w:bottom w:val="single" w:sz="4" w:space="0" w:color="auto"/>
                    <w:right w:val="single" w:sz="4" w:space="0" w:color="auto"/>
                  </w:tcBorders>
                  <w:shd w:val="clear" w:color="000000" w:fill="FFFFFF"/>
                  <w:noWrap/>
                  <w:vAlign w:val="center"/>
                  <w:hideMark/>
                </w:tcPr>
                <w:p w:rsidR="00982768" w:rsidRPr="00982768" w:rsidRDefault="00982768" w:rsidP="00982768">
                  <w:pPr>
                    <w:spacing w:after="0" w:line="240" w:lineRule="auto"/>
                    <w:jc w:val="center"/>
                    <w:rPr>
                      <w:rFonts w:eastAsia="Times New Roman" w:cs="Times New Roman"/>
                      <w:sz w:val="24"/>
                      <w:szCs w:val="24"/>
                    </w:rPr>
                  </w:pPr>
                  <w:r w:rsidRPr="00982768">
                    <w:rPr>
                      <w:rFonts w:eastAsia="Times New Roman" w:cs="Times New Roman"/>
                      <w:sz w:val="24"/>
                      <w:szCs w:val="24"/>
                    </w:rPr>
                    <w:t>0</w:t>
                  </w:r>
                </w:p>
              </w:tc>
            </w:tr>
            <w:tr w:rsidR="00982768" w:rsidRPr="00982768" w:rsidTr="00982768">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982768" w:rsidRPr="00982768" w:rsidRDefault="00982768" w:rsidP="00982768">
                  <w:pPr>
                    <w:spacing w:after="0" w:line="240" w:lineRule="auto"/>
                    <w:jc w:val="center"/>
                    <w:rPr>
                      <w:rFonts w:eastAsia="Times New Roman" w:cs="Times New Roman"/>
                      <w:color w:val="008000"/>
                      <w:sz w:val="24"/>
                      <w:szCs w:val="24"/>
                    </w:rPr>
                  </w:pPr>
                  <w:r w:rsidRPr="00982768">
                    <w:rPr>
                      <w:rFonts w:eastAsia="Times New Roman" w:cs="Times New Roman"/>
                      <w:color w:val="008000"/>
                      <w:sz w:val="24"/>
                      <w:szCs w:val="24"/>
                    </w:rPr>
                    <w:lastRenderedPageBreak/>
                    <w:t>18</w:t>
                  </w:r>
                </w:p>
              </w:tc>
              <w:tc>
                <w:tcPr>
                  <w:tcW w:w="1297" w:type="dxa"/>
                  <w:tcBorders>
                    <w:top w:val="nil"/>
                    <w:left w:val="nil"/>
                    <w:bottom w:val="single" w:sz="4" w:space="0" w:color="auto"/>
                    <w:right w:val="single" w:sz="4" w:space="0" w:color="auto"/>
                  </w:tcBorders>
                  <w:shd w:val="clear" w:color="000000" w:fill="FFFFFF"/>
                  <w:noWrap/>
                  <w:vAlign w:val="center"/>
                  <w:hideMark/>
                </w:tcPr>
                <w:p w:rsidR="00982768" w:rsidRPr="00982768" w:rsidRDefault="00982768" w:rsidP="00982768">
                  <w:pPr>
                    <w:spacing w:after="0" w:line="240" w:lineRule="auto"/>
                    <w:rPr>
                      <w:rFonts w:eastAsia="Times New Roman" w:cs="Times New Roman"/>
                      <w:sz w:val="24"/>
                      <w:szCs w:val="24"/>
                    </w:rPr>
                  </w:pPr>
                  <w:r w:rsidRPr="00982768">
                    <w:rPr>
                      <w:rFonts w:eastAsia="Times New Roman" w:cs="Times New Roman"/>
                      <w:sz w:val="24"/>
                      <w:szCs w:val="24"/>
                    </w:rPr>
                    <w:t>MED0028</w:t>
                  </w:r>
                </w:p>
              </w:tc>
              <w:tc>
                <w:tcPr>
                  <w:tcW w:w="3886" w:type="dxa"/>
                  <w:tcBorders>
                    <w:top w:val="nil"/>
                    <w:left w:val="nil"/>
                    <w:bottom w:val="single" w:sz="4" w:space="0" w:color="auto"/>
                    <w:right w:val="single" w:sz="4" w:space="0" w:color="auto"/>
                  </w:tcBorders>
                  <w:shd w:val="clear" w:color="000000" w:fill="FFFFFF"/>
                  <w:vAlign w:val="center"/>
                  <w:hideMark/>
                </w:tcPr>
                <w:p w:rsidR="00982768" w:rsidRPr="00982768" w:rsidRDefault="00982768" w:rsidP="00982768">
                  <w:pPr>
                    <w:spacing w:after="0" w:line="240" w:lineRule="auto"/>
                    <w:rPr>
                      <w:rFonts w:eastAsia="Times New Roman" w:cs="Times New Roman"/>
                      <w:sz w:val="24"/>
                      <w:szCs w:val="24"/>
                    </w:rPr>
                  </w:pPr>
                  <w:r w:rsidRPr="00982768">
                    <w:rPr>
                      <w:rFonts w:eastAsia="Times New Roman" w:cs="Times New Roman"/>
                      <w:sz w:val="24"/>
                      <w:szCs w:val="24"/>
                    </w:rPr>
                    <w:t>Giáo dục quốc phòng (165 tiết)</w:t>
                  </w:r>
                </w:p>
              </w:tc>
              <w:tc>
                <w:tcPr>
                  <w:tcW w:w="850" w:type="dxa"/>
                  <w:tcBorders>
                    <w:top w:val="nil"/>
                    <w:left w:val="nil"/>
                    <w:bottom w:val="single" w:sz="4" w:space="0" w:color="auto"/>
                    <w:right w:val="single" w:sz="4" w:space="0" w:color="auto"/>
                  </w:tcBorders>
                  <w:shd w:val="clear" w:color="000000" w:fill="FFFFFF"/>
                  <w:noWrap/>
                  <w:vAlign w:val="center"/>
                  <w:hideMark/>
                </w:tcPr>
                <w:p w:rsidR="00982768" w:rsidRPr="00982768" w:rsidRDefault="00982768" w:rsidP="00982768">
                  <w:pPr>
                    <w:spacing w:after="0" w:line="240" w:lineRule="auto"/>
                    <w:jc w:val="center"/>
                    <w:rPr>
                      <w:rFonts w:eastAsia="Times New Roman" w:cs="Times New Roman"/>
                      <w:sz w:val="24"/>
                      <w:szCs w:val="24"/>
                    </w:rPr>
                  </w:pPr>
                  <w:r w:rsidRPr="00982768">
                    <w:rPr>
                      <w:rFonts w:eastAsia="Times New Roman" w:cs="Times New Roman"/>
                      <w:sz w:val="24"/>
                      <w:szCs w:val="24"/>
                    </w:rPr>
                    <w:t>0</w:t>
                  </w:r>
                </w:p>
              </w:tc>
            </w:tr>
            <w:tr w:rsidR="00982768" w:rsidRPr="00982768" w:rsidTr="00982768">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982768" w:rsidRPr="00982768" w:rsidRDefault="00982768" w:rsidP="00982768">
                  <w:pPr>
                    <w:spacing w:after="0" w:line="240" w:lineRule="auto"/>
                    <w:jc w:val="center"/>
                    <w:rPr>
                      <w:rFonts w:eastAsia="Times New Roman" w:cs="Times New Roman"/>
                      <w:b/>
                      <w:bCs/>
                      <w:color w:val="008000"/>
                      <w:sz w:val="24"/>
                      <w:szCs w:val="24"/>
                    </w:rPr>
                  </w:pPr>
                  <w:r w:rsidRPr="00982768">
                    <w:rPr>
                      <w:rFonts w:eastAsia="Times New Roman" w:cs="Times New Roman"/>
                      <w:b/>
                      <w:bCs/>
                      <w:color w:val="008000"/>
                      <w:sz w:val="24"/>
                      <w:szCs w:val="24"/>
                    </w:rPr>
                    <w:t> </w:t>
                  </w:r>
                </w:p>
              </w:tc>
              <w:tc>
                <w:tcPr>
                  <w:tcW w:w="5183" w:type="dxa"/>
                  <w:gridSpan w:val="2"/>
                  <w:tcBorders>
                    <w:top w:val="single" w:sz="4" w:space="0" w:color="auto"/>
                    <w:left w:val="nil"/>
                    <w:bottom w:val="single" w:sz="4" w:space="0" w:color="auto"/>
                    <w:right w:val="single" w:sz="4" w:space="0" w:color="auto"/>
                  </w:tcBorders>
                  <w:shd w:val="clear" w:color="auto" w:fill="auto"/>
                  <w:noWrap/>
                  <w:vAlign w:val="center"/>
                  <w:hideMark/>
                </w:tcPr>
                <w:p w:rsidR="00982768" w:rsidRPr="00982768" w:rsidRDefault="00982768" w:rsidP="00982768">
                  <w:pPr>
                    <w:spacing w:after="0" w:line="240" w:lineRule="auto"/>
                    <w:rPr>
                      <w:rFonts w:eastAsia="Times New Roman" w:cs="Times New Roman"/>
                      <w:b/>
                      <w:bCs/>
                      <w:sz w:val="24"/>
                      <w:szCs w:val="24"/>
                    </w:rPr>
                  </w:pPr>
                  <w:r w:rsidRPr="00982768">
                    <w:rPr>
                      <w:rFonts w:eastAsia="Times New Roman" w:cs="Times New Roman"/>
                      <w:b/>
                      <w:bCs/>
                      <w:sz w:val="24"/>
                      <w:szCs w:val="24"/>
                    </w:rPr>
                    <w:t>PHẦN KIẾN THỨC GIÁO DỤC CHUYÊN NGHIỆP</w:t>
                  </w:r>
                </w:p>
              </w:tc>
              <w:tc>
                <w:tcPr>
                  <w:tcW w:w="850" w:type="dxa"/>
                  <w:tcBorders>
                    <w:top w:val="nil"/>
                    <w:left w:val="nil"/>
                    <w:bottom w:val="single" w:sz="4" w:space="0" w:color="auto"/>
                    <w:right w:val="single" w:sz="4" w:space="0" w:color="auto"/>
                  </w:tcBorders>
                  <w:shd w:val="clear" w:color="000000" w:fill="FFFFFF"/>
                  <w:noWrap/>
                  <w:vAlign w:val="center"/>
                  <w:hideMark/>
                </w:tcPr>
                <w:p w:rsidR="00982768" w:rsidRPr="00982768" w:rsidRDefault="00982768" w:rsidP="00982768">
                  <w:pPr>
                    <w:spacing w:after="0" w:line="240" w:lineRule="auto"/>
                    <w:jc w:val="center"/>
                    <w:rPr>
                      <w:rFonts w:eastAsia="Times New Roman" w:cs="Times New Roman"/>
                      <w:b/>
                      <w:bCs/>
                      <w:sz w:val="24"/>
                      <w:szCs w:val="24"/>
                    </w:rPr>
                  </w:pPr>
                  <w:r w:rsidRPr="00982768">
                    <w:rPr>
                      <w:rFonts w:eastAsia="Times New Roman" w:cs="Times New Roman"/>
                      <w:b/>
                      <w:bCs/>
                      <w:sz w:val="24"/>
                      <w:szCs w:val="24"/>
                    </w:rPr>
                    <w:t>93</w:t>
                  </w:r>
                </w:p>
              </w:tc>
            </w:tr>
            <w:tr w:rsidR="00982768" w:rsidRPr="00982768" w:rsidTr="00982768">
              <w:trPr>
                <w:trHeight w:val="435"/>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982768" w:rsidRPr="00982768" w:rsidRDefault="00982768" w:rsidP="00982768">
                  <w:pPr>
                    <w:spacing w:after="0" w:line="240" w:lineRule="auto"/>
                    <w:jc w:val="center"/>
                    <w:rPr>
                      <w:rFonts w:eastAsia="Times New Roman" w:cs="Times New Roman"/>
                      <w:b/>
                      <w:bCs/>
                      <w:color w:val="008000"/>
                      <w:sz w:val="24"/>
                      <w:szCs w:val="24"/>
                    </w:rPr>
                  </w:pPr>
                  <w:r w:rsidRPr="00982768">
                    <w:rPr>
                      <w:rFonts w:eastAsia="Times New Roman" w:cs="Times New Roman"/>
                      <w:b/>
                      <w:bCs/>
                      <w:color w:val="008000"/>
                      <w:sz w:val="24"/>
                      <w:szCs w:val="24"/>
                    </w:rPr>
                    <w:t> </w:t>
                  </w:r>
                </w:p>
              </w:tc>
              <w:tc>
                <w:tcPr>
                  <w:tcW w:w="518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982768" w:rsidRPr="00982768" w:rsidRDefault="00982768" w:rsidP="00982768">
                  <w:pPr>
                    <w:spacing w:after="0" w:line="240" w:lineRule="auto"/>
                    <w:rPr>
                      <w:rFonts w:eastAsia="Times New Roman" w:cs="Times New Roman"/>
                      <w:b/>
                      <w:bCs/>
                      <w:sz w:val="24"/>
                      <w:szCs w:val="24"/>
                    </w:rPr>
                  </w:pPr>
                  <w:r w:rsidRPr="00982768">
                    <w:rPr>
                      <w:rFonts w:eastAsia="Times New Roman" w:cs="Times New Roman"/>
                      <w:b/>
                      <w:bCs/>
                      <w:sz w:val="24"/>
                      <w:szCs w:val="24"/>
                    </w:rPr>
                    <w:t>Kiến thức cơ sở khối ngành</w:t>
                  </w:r>
                </w:p>
              </w:tc>
              <w:tc>
                <w:tcPr>
                  <w:tcW w:w="850" w:type="dxa"/>
                  <w:tcBorders>
                    <w:top w:val="nil"/>
                    <w:left w:val="nil"/>
                    <w:bottom w:val="single" w:sz="4" w:space="0" w:color="auto"/>
                    <w:right w:val="single" w:sz="4" w:space="0" w:color="auto"/>
                  </w:tcBorders>
                  <w:shd w:val="clear" w:color="000000" w:fill="FFFFFF"/>
                  <w:noWrap/>
                  <w:vAlign w:val="center"/>
                  <w:hideMark/>
                </w:tcPr>
                <w:p w:rsidR="00982768" w:rsidRPr="00982768" w:rsidRDefault="00982768" w:rsidP="00982768">
                  <w:pPr>
                    <w:spacing w:after="0" w:line="240" w:lineRule="auto"/>
                    <w:jc w:val="center"/>
                    <w:rPr>
                      <w:rFonts w:eastAsia="Times New Roman" w:cs="Times New Roman"/>
                      <w:b/>
                      <w:bCs/>
                      <w:sz w:val="24"/>
                      <w:szCs w:val="24"/>
                    </w:rPr>
                  </w:pPr>
                  <w:r w:rsidRPr="00982768">
                    <w:rPr>
                      <w:rFonts w:eastAsia="Times New Roman" w:cs="Times New Roman"/>
                      <w:b/>
                      <w:bCs/>
                      <w:sz w:val="24"/>
                      <w:szCs w:val="24"/>
                    </w:rPr>
                    <w:t>6</w:t>
                  </w:r>
                </w:p>
              </w:tc>
            </w:tr>
            <w:tr w:rsidR="00982768" w:rsidRPr="00982768" w:rsidTr="00982768">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982768" w:rsidRPr="00982768" w:rsidRDefault="00982768" w:rsidP="00982768">
                  <w:pPr>
                    <w:spacing w:after="0" w:line="240" w:lineRule="auto"/>
                    <w:jc w:val="center"/>
                    <w:rPr>
                      <w:rFonts w:eastAsia="Times New Roman" w:cs="Times New Roman"/>
                      <w:color w:val="008000"/>
                      <w:sz w:val="24"/>
                      <w:szCs w:val="24"/>
                    </w:rPr>
                  </w:pPr>
                  <w:r w:rsidRPr="00982768">
                    <w:rPr>
                      <w:rFonts w:eastAsia="Times New Roman" w:cs="Times New Roman"/>
                      <w:color w:val="008000"/>
                      <w:sz w:val="24"/>
                      <w:szCs w:val="24"/>
                    </w:rPr>
                    <w:t>19</w:t>
                  </w:r>
                </w:p>
              </w:tc>
              <w:tc>
                <w:tcPr>
                  <w:tcW w:w="1297" w:type="dxa"/>
                  <w:tcBorders>
                    <w:top w:val="nil"/>
                    <w:left w:val="nil"/>
                    <w:bottom w:val="single" w:sz="4" w:space="0" w:color="auto"/>
                    <w:right w:val="single" w:sz="4" w:space="0" w:color="auto"/>
                  </w:tcBorders>
                  <w:shd w:val="clear" w:color="000000" w:fill="FFFFFF"/>
                  <w:noWrap/>
                  <w:vAlign w:val="center"/>
                  <w:hideMark/>
                </w:tcPr>
                <w:p w:rsidR="00982768" w:rsidRPr="00982768" w:rsidRDefault="00982768" w:rsidP="00982768">
                  <w:pPr>
                    <w:spacing w:after="0" w:line="240" w:lineRule="auto"/>
                    <w:rPr>
                      <w:rFonts w:eastAsia="Times New Roman" w:cs="Times New Roman"/>
                      <w:sz w:val="24"/>
                      <w:szCs w:val="24"/>
                    </w:rPr>
                  </w:pPr>
                  <w:r w:rsidRPr="00982768">
                    <w:rPr>
                      <w:rFonts w:eastAsia="Times New Roman" w:cs="Times New Roman"/>
                      <w:sz w:val="24"/>
                      <w:szCs w:val="24"/>
                    </w:rPr>
                    <w:t>MAE0101</w:t>
                  </w:r>
                </w:p>
              </w:tc>
              <w:tc>
                <w:tcPr>
                  <w:tcW w:w="3886" w:type="dxa"/>
                  <w:tcBorders>
                    <w:top w:val="nil"/>
                    <w:left w:val="nil"/>
                    <w:bottom w:val="single" w:sz="4" w:space="0" w:color="auto"/>
                    <w:right w:val="single" w:sz="4" w:space="0" w:color="auto"/>
                  </w:tcBorders>
                  <w:shd w:val="clear" w:color="000000" w:fill="FFFFFF"/>
                  <w:vAlign w:val="center"/>
                  <w:hideMark/>
                </w:tcPr>
                <w:p w:rsidR="00982768" w:rsidRPr="00982768" w:rsidRDefault="00982768" w:rsidP="00982768">
                  <w:pPr>
                    <w:spacing w:after="0" w:line="240" w:lineRule="auto"/>
                    <w:rPr>
                      <w:rFonts w:eastAsia="Times New Roman" w:cs="Times New Roman"/>
                      <w:sz w:val="24"/>
                      <w:szCs w:val="24"/>
                    </w:rPr>
                  </w:pPr>
                  <w:r w:rsidRPr="00982768">
                    <w:rPr>
                      <w:rFonts w:eastAsia="Times New Roman" w:cs="Times New Roman"/>
                      <w:sz w:val="24"/>
                      <w:szCs w:val="24"/>
                    </w:rPr>
                    <w:t>Kinh tế vĩ mô</w:t>
                  </w:r>
                </w:p>
              </w:tc>
              <w:tc>
                <w:tcPr>
                  <w:tcW w:w="850" w:type="dxa"/>
                  <w:tcBorders>
                    <w:top w:val="nil"/>
                    <w:left w:val="nil"/>
                    <w:bottom w:val="single" w:sz="4" w:space="0" w:color="auto"/>
                    <w:right w:val="single" w:sz="4" w:space="0" w:color="auto"/>
                  </w:tcBorders>
                  <w:shd w:val="clear" w:color="000000" w:fill="FFFFFF"/>
                  <w:noWrap/>
                  <w:vAlign w:val="center"/>
                  <w:hideMark/>
                </w:tcPr>
                <w:p w:rsidR="00982768" w:rsidRPr="00982768" w:rsidRDefault="00982768" w:rsidP="00982768">
                  <w:pPr>
                    <w:spacing w:after="0" w:line="240" w:lineRule="auto"/>
                    <w:jc w:val="center"/>
                    <w:rPr>
                      <w:rFonts w:eastAsia="Times New Roman" w:cs="Times New Roman"/>
                      <w:sz w:val="24"/>
                      <w:szCs w:val="24"/>
                    </w:rPr>
                  </w:pPr>
                  <w:r w:rsidRPr="00982768">
                    <w:rPr>
                      <w:rFonts w:eastAsia="Times New Roman" w:cs="Times New Roman"/>
                      <w:sz w:val="24"/>
                      <w:szCs w:val="24"/>
                    </w:rPr>
                    <w:t>3</w:t>
                  </w:r>
                </w:p>
              </w:tc>
            </w:tr>
            <w:tr w:rsidR="00982768" w:rsidRPr="00982768" w:rsidTr="00982768">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982768" w:rsidRPr="00982768" w:rsidRDefault="00982768" w:rsidP="00982768">
                  <w:pPr>
                    <w:spacing w:after="0" w:line="240" w:lineRule="auto"/>
                    <w:jc w:val="center"/>
                    <w:rPr>
                      <w:rFonts w:eastAsia="Times New Roman" w:cs="Times New Roman"/>
                      <w:color w:val="008000"/>
                      <w:sz w:val="24"/>
                      <w:szCs w:val="24"/>
                    </w:rPr>
                  </w:pPr>
                  <w:r w:rsidRPr="00982768">
                    <w:rPr>
                      <w:rFonts w:eastAsia="Times New Roman" w:cs="Times New Roman"/>
                      <w:color w:val="008000"/>
                      <w:sz w:val="24"/>
                      <w:szCs w:val="24"/>
                    </w:rPr>
                    <w:t>20</w:t>
                  </w:r>
                </w:p>
              </w:tc>
              <w:tc>
                <w:tcPr>
                  <w:tcW w:w="1297" w:type="dxa"/>
                  <w:tcBorders>
                    <w:top w:val="nil"/>
                    <w:left w:val="nil"/>
                    <w:bottom w:val="single" w:sz="4" w:space="0" w:color="auto"/>
                    <w:right w:val="single" w:sz="4" w:space="0" w:color="auto"/>
                  </w:tcBorders>
                  <w:shd w:val="clear" w:color="000000" w:fill="FFFFFF"/>
                  <w:noWrap/>
                  <w:vAlign w:val="center"/>
                  <w:hideMark/>
                </w:tcPr>
                <w:p w:rsidR="00982768" w:rsidRPr="00982768" w:rsidRDefault="00982768" w:rsidP="00982768">
                  <w:pPr>
                    <w:spacing w:after="0" w:line="240" w:lineRule="auto"/>
                    <w:rPr>
                      <w:rFonts w:eastAsia="Times New Roman" w:cs="Times New Roman"/>
                      <w:sz w:val="24"/>
                      <w:szCs w:val="24"/>
                    </w:rPr>
                  </w:pPr>
                  <w:r w:rsidRPr="00982768">
                    <w:rPr>
                      <w:rFonts w:eastAsia="Times New Roman" w:cs="Times New Roman"/>
                      <w:sz w:val="24"/>
                      <w:szCs w:val="24"/>
                    </w:rPr>
                    <w:t>MIE0100</w:t>
                  </w:r>
                </w:p>
              </w:tc>
              <w:tc>
                <w:tcPr>
                  <w:tcW w:w="3886" w:type="dxa"/>
                  <w:tcBorders>
                    <w:top w:val="nil"/>
                    <w:left w:val="nil"/>
                    <w:bottom w:val="single" w:sz="4" w:space="0" w:color="auto"/>
                    <w:right w:val="single" w:sz="4" w:space="0" w:color="auto"/>
                  </w:tcBorders>
                  <w:shd w:val="clear" w:color="000000" w:fill="FFFFFF"/>
                  <w:vAlign w:val="center"/>
                  <w:hideMark/>
                </w:tcPr>
                <w:p w:rsidR="00982768" w:rsidRPr="00982768" w:rsidRDefault="00982768" w:rsidP="00982768">
                  <w:pPr>
                    <w:spacing w:after="0" w:line="240" w:lineRule="auto"/>
                    <w:rPr>
                      <w:rFonts w:eastAsia="Times New Roman" w:cs="Times New Roman"/>
                      <w:sz w:val="24"/>
                      <w:szCs w:val="24"/>
                    </w:rPr>
                  </w:pPr>
                  <w:r w:rsidRPr="00982768">
                    <w:rPr>
                      <w:rFonts w:eastAsia="Times New Roman" w:cs="Times New Roman"/>
                      <w:sz w:val="24"/>
                      <w:szCs w:val="24"/>
                    </w:rPr>
                    <w:t>Kinh tế vi mô</w:t>
                  </w:r>
                </w:p>
              </w:tc>
              <w:tc>
                <w:tcPr>
                  <w:tcW w:w="850" w:type="dxa"/>
                  <w:tcBorders>
                    <w:top w:val="nil"/>
                    <w:left w:val="nil"/>
                    <w:bottom w:val="single" w:sz="4" w:space="0" w:color="auto"/>
                    <w:right w:val="single" w:sz="4" w:space="0" w:color="auto"/>
                  </w:tcBorders>
                  <w:shd w:val="clear" w:color="000000" w:fill="FFFFFF"/>
                  <w:noWrap/>
                  <w:vAlign w:val="center"/>
                  <w:hideMark/>
                </w:tcPr>
                <w:p w:rsidR="00982768" w:rsidRPr="00982768" w:rsidRDefault="00982768" w:rsidP="00982768">
                  <w:pPr>
                    <w:spacing w:after="0" w:line="240" w:lineRule="auto"/>
                    <w:jc w:val="center"/>
                    <w:rPr>
                      <w:rFonts w:eastAsia="Times New Roman" w:cs="Times New Roman"/>
                      <w:sz w:val="24"/>
                      <w:szCs w:val="24"/>
                    </w:rPr>
                  </w:pPr>
                  <w:r w:rsidRPr="00982768">
                    <w:rPr>
                      <w:rFonts w:eastAsia="Times New Roman" w:cs="Times New Roman"/>
                      <w:sz w:val="24"/>
                      <w:szCs w:val="24"/>
                    </w:rPr>
                    <w:t>3</w:t>
                  </w:r>
                </w:p>
              </w:tc>
            </w:tr>
            <w:tr w:rsidR="00982768" w:rsidRPr="00982768" w:rsidTr="00982768">
              <w:trPr>
                <w:trHeight w:val="42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982768" w:rsidRPr="00982768" w:rsidRDefault="00982768" w:rsidP="00982768">
                  <w:pPr>
                    <w:spacing w:after="0" w:line="240" w:lineRule="auto"/>
                    <w:jc w:val="center"/>
                    <w:rPr>
                      <w:rFonts w:eastAsia="Times New Roman" w:cs="Times New Roman"/>
                      <w:b/>
                      <w:bCs/>
                      <w:color w:val="008000"/>
                      <w:sz w:val="24"/>
                      <w:szCs w:val="24"/>
                    </w:rPr>
                  </w:pPr>
                  <w:r w:rsidRPr="00982768">
                    <w:rPr>
                      <w:rFonts w:eastAsia="Times New Roman" w:cs="Times New Roman"/>
                      <w:b/>
                      <w:bCs/>
                      <w:color w:val="008000"/>
                      <w:sz w:val="24"/>
                      <w:szCs w:val="24"/>
                    </w:rPr>
                    <w:t> </w:t>
                  </w:r>
                </w:p>
              </w:tc>
              <w:tc>
                <w:tcPr>
                  <w:tcW w:w="518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982768" w:rsidRPr="00982768" w:rsidRDefault="00982768" w:rsidP="00982768">
                  <w:pPr>
                    <w:spacing w:after="0" w:line="240" w:lineRule="auto"/>
                    <w:rPr>
                      <w:rFonts w:eastAsia="Times New Roman" w:cs="Times New Roman"/>
                      <w:b/>
                      <w:bCs/>
                      <w:sz w:val="24"/>
                      <w:szCs w:val="24"/>
                    </w:rPr>
                  </w:pPr>
                  <w:r w:rsidRPr="00982768">
                    <w:rPr>
                      <w:rFonts w:eastAsia="Times New Roman" w:cs="Times New Roman"/>
                      <w:b/>
                      <w:bCs/>
                      <w:sz w:val="24"/>
                      <w:szCs w:val="24"/>
                    </w:rPr>
                    <w:t>Kiến thức cơ sở ngành</w:t>
                  </w:r>
                </w:p>
              </w:tc>
              <w:tc>
                <w:tcPr>
                  <w:tcW w:w="850" w:type="dxa"/>
                  <w:tcBorders>
                    <w:top w:val="nil"/>
                    <w:left w:val="nil"/>
                    <w:bottom w:val="single" w:sz="4" w:space="0" w:color="auto"/>
                    <w:right w:val="single" w:sz="4" w:space="0" w:color="auto"/>
                  </w:tcBorders>
                  <w:shd w:val="clear" w:color="000000" w:fill="FFFFFF"/>
                  <w:noWrap/>
                  <w:vAlign w:val="center"/>
                  <w:hideMark/>
                </w:tcPr>
                <w:p w:rsidR="00982768" w:rsidRPr="00982768" w:rsidRDefault="00982768" w:rsidP="00982768">
                  <w:pPr>
                    <w:spacing w:after="0" w:line="240" w:lineRule="auto"/>
                    <w:jc w:val="center"/>
                    <w:rPr>
                      <w:rFonts w:eastAsia="Times New Roman" w:cs="Times New Roman"/>
                      <w:b/>
                      <w:bCs/>
                      <w:sz w:val="24"/>
                      <w:szCs w:val="24"/>
                    </w:rPr>
                  </w:pPr>
                  <w:r w:rsidRPr="00982768">
                    <w:rPr>
                      <w:rFonts w:eastAsia="Times New Roman" w:cs="Times New Roman"/>
                      <w:b/>
                      <w:bCs/>
                      <w:sz w:val="24"/>
                      <w:szCs w:val="24"/>
                    </w:rPr>
                    <w:t>25</w:t>
                  </w:r>
                </w:p>
              </w:tc>
            </w:tr>
            <w:tr w:rsidR="00982768" w:rsidRPr="00982768" w:rsidTr="00982768">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982768" w:rsidRPr="00982768" w:rsidRDefault="00982768" w:rsidP="00982768">
                  <w:pPr>
                    <w:spacing w:after="0" w:line="240" w:lineRule="auto"/>
                    <w:jc w:val="center"/>
                    <w:rPr>
                      <w:rFonts w:eastAsia="Times New Roman" w:cs="Times New Roman"/>
                      <w:color w:val="008000"/>
                      <w:sz w:val="24"/>
                      <w:szCs w:val="24"/>
                    </w:rPr>
                  </w:pPr>
                  <w:r w:rsidRPr="00982768">
                    <w:rPr>
                      <w:rFonts w:eastAsia="Times New Roman" w:cs="Times New Roman"/>
                      <w:color w:val="008000"/>
                      <w:sz w:val="24"/>
                      <w:szCs w:val="24"/>
                    </w:rPr>
                    <w:t>21</w:t>
                  </w:r>
                </w:p>
              </w:tc>
              <w:tc>
                <w:tcPr>
                  <w:tcW w:w="1297" w:type="dxa"/>
                  <w:tcBorders>
                    <w:top w:val="nil"/>
                    <w:left w:val="nil"/>
                    <w:bottom w:val="single" w:sz="4" w:space="0" w:color="auto"/>
                    <w:right w:val="single" w:sz="4" w:space="0" w:color="auto"/>
                  </w:tcBorders>
                  <w:shd w:val="clear" w:color="000000" w:fill="FFFFFF"/>
                  <w:noWrap/>
                  <w:vAlign w:val="center"/>
                  <w:hideMark/>
                </w:tcPr>
                <w:p w:rsidR="00982768" w:rsidRPr="00982768" w:rsidRDefault="00982768" w:rsidP="00982768">
                  <w:pPr>
                    <w:spacing w:after="0" w:line="240" w:lineRule="auto"/>
                    <w:rPr>
                      <w:rFonts w:eastAsia="Times New Roman" w:cs="Times New Roman"/>
                      <w:sz w:val="24"/>
                      <w:szCs w:val="24"/>
                    </w:rPr>
                  </w:pPr>
                  <w:r w:rsidRPr="00982768">
                    <w:rPr>
                      <w:rFonts w:eastAsia="Times New Roman" w:cs="Times New Roman"/>
                      <w:sz w:val="24"/>
                      <w:szCs w:val="24"/>
                    </w:rPr>
                    <w:t>SFL0115</w:t>
                  </w:r>
                </w:p>
              </w:tc>
              <w:tc>
                <w:tcPr>
                  <w:tcW w:w="3886" w:type="dxa"/>
                  <w:tcBorders>
                    <w:top w:val="nil"/>
                    <w:left w:val="nil"/>
                    <w:bottom w:val="single" w:sz="4" w:space="0" w:color="auto"/>
                    <w:right w:val="single" w:sz="4" w:space="0" w:color="auto"/>
                  </w:tcBorders>
                  <w:shd w:val="clear" w:color="000000" w:fill="FFFFFF"/>
                  <w:vAlign w:val="center"/>
                  <w:hideMark/>
                </w:tcPr>
                <w:p w:rsidR="00982768" w:rsidRPr="00982768" w:rsidRDefault="00982768" w:rsidP="00982768">
                  <w:pPr>
                    <w:spacing w:after="0" w:line="240" w:lineRule="auto"/>
                    <w:rPr>
                      <w:rFonts w:eastAsia="Times New Roman" w:cs="Times New Roman"/>
                      <w:sz w:val="24"/>
                      <w:szCs w:val="24"/>
                    </w:rPr>
                  </w:pPr>
                  <w:r w:rsidRPr="00982768">
                    <w:rPr>
                      <w:rFonts w:eastAsia="Times New Roman" w:cs="Times New Roman"/>
                      <w:sz w:val="24"/>
                      <w:szCs w:val="24"/>
                    </w:rPr>
                    <w:t>Ngoại ngữ chuyên ngành 1</w:t>
                  </w:r>
                </w:p>
              </w:tc>
              <w:tc>
                <w:tcPr>
                  <w:tcW w:w="850" w:type="dxa"/>
                  <w:tcBorders>
                    <w:top w:val="nil"/>
                    <w:left w:val="nil"/>
                    <w:bottom w:val="single" w:sz="4" w:space="0" w:color="auto"/>
                    <w:right w:val="single" w:sz="4" w:space="0" w:color="auto"/>
                  </w:tcBorders>
                  <w:shd w:val="clear" w:color="000000" w:fill="FFFFFF"/>
                  <w:noWrap/>
                  <w:vAlign w:val="center"/>
                  <w:hideMark/>
                </w:tcPr>
                <w:p w:rsidR="00982768" w:rsidRPr="00982768" w:rsidRDefault="00982768" w:rsidP="00982768">
                  <w:pPr>
                    <w:spacing w:after="0" w:line="240" w:lineRule="auto"/>
                    <w:jc w:val="center"/>
                    <w:rPr>
                      <w:rFonts w:eastAsia="Times New Roman" w:cs="Times New Roman"/>
                      <w:sz w:val="24"/>
                      <w:szCs w:val="24"/>
                    </w:rPr>
                  </w:pPr>
                  <w:r w:rsidRPr="00982768">
                    <w:rPr>
                      <w:rFonts w:eastAsia="Times New Roman" w:cs="Times New Roman"/>
                      <w:sz w:val="24"/>
                      <w:szCs w:val="24"/>
                    </w:rPr>
                    <w:t>3</w:t>
                  </w:r>
                </w:p>
              </w:tc>
            </w:tr>
            <w:tr w:rsidR="00982768" w:rsidRPr="00982768" w:rsidTr="00982768">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982768" w:rsidRPr="00982768" w:rsidRDefault="00982768" w:rsidP="00982768">
                  <w:pPr>
                    <w:spacing w:after="0" w:line="240" w:lineRule="auto"/>
                    <w:jc w:val="center"/>
                    <w:rPr>
                      <w:rFonts w:eastAsia="Times New Roman" w:cs="Times New Roman"/>
                      <w:color w:val="008000"/>
                      <w:sz w:val="24"/>
                      <w:szCs w:val="24"/>
                    </w:rPr>
                  </w:pPr>
                  <w:r w:rsidRPr="00982768">
                    <w:rPr>
                      <w:rFonts w:eastAsia="Times New Roman" w:cs="Times New Roman"/>
                      <w:color w:val="008000"/>
                      <w:sz w:val="24"/>
                      <w:szCs w:val="24"/>
                    </w:rPr>
                    <w:t>22</w:t>
                  </w:r>
                </w:p>
              </w:tc>
              <w:tc>
                <w:tcPr>
                  <w:tcW w:w="1297" w:type="dxa"/>
                  <w:tcBorders>
                    <w:top w:val="nil"/>
                    <w:left w:val="nil"/>
                    <w:bottom w:val="single" w:sz="4" w:space="0" w:color="auto"/>
                    <w:right w:val="single" w:sz="4" w:space="0" w:color="auto"/>
                  </w:tcBorders>
                  <w:shd w:val="clear" w:color="000000" w:fill="FFFFFF"/>
                  <w:noWrap/>
                  <w:vAlign w:val="center"/>
                  <w:hideMark/>
                </w:tcPr>
                <w:p w:rsidR="00982768" w:rsidRPr="00982768" w:rsidRDefault="00982768" w:rsidP="00982768">
                  <w:pPr>
                    <w:spacing w:after="0" w:line="240" w:lineRule="auto"/>
                    <w:rPr>
                      <w:rFonts w:eastAsia="Times New Roman" w:cs="Times New Roman"/>
                      <w:sz w:val="24"/>
                      <w:szCs w:val="24"/>
                    </w:rPr>
                  </w:pPr>
                  <w:r w:rsidRPr="00982768">
                    <w:rPr>
                      <w:rFonts w:eastAsia="Times New Roman" w:cs="Times New Roman"/>
                      <w:sz w:val="24"/>
                      <w:szCs w:val="24"/>
                    </w:rPr>
                    <w:t>SFL0116</w:t>
                  </w:r>
                </w:p>
              </w:tc>
              <w:tc>
                <w:tcPr>
                  <w:tcW w:w="3886" w:type="dxa"/>
                  <w:tcBorders>
                    <w:top w:val="nil"/>
                    <w:left w:val="nil"/>
                    <w:bottom w:val="single" w:sz="4" w:space="0" w:color="auto"/>
                    <w:right w:val="single" w:sz="4" w:space="0" w:color="auto"/>
                  </w:tcBorders>
                  <w:shd w:val="clear" w:color="000000" w:fill="FFFFFF"/>
                  <w:vAlign w:val="center"/>
                  <w:hideMark/>
                </w:tcPr>
                <w:p w:rsidR="00982768" w:rsidRPr="00982768" w:rsidRDefault="00982768" w:rsidP="00982768">
                  <w:pPr>
                    <w:spacing w:after="0" w:line="240" w:lineRule="auto"/>
                    <w:rPr>
                      <w:rFonts w:eastAsia="Times New Roman" w:cs="Times New Roman"/>
                      <w:sz w:val="24"/>
                      <w:szCs w:val="24"/>
                    </w:rPr>
                  </w:pPr>
                  <w:r w:rsidRPr="00982768">
                    <w:rPr>
                      <w:rFonts w:eastAsia="Times New Roman" w:cs="Times New Roman"/>
                      <w:sz w:val="24"/>
                      <w:szCs w:val="24"/>
                    </w:rPr>
                    <w:t>Ngoại ngữ chuyên ngành 2</w:t>
                  </w:r>
                </w:p>
              </w:tc>
              <w:tc>
                <w:tcPr>
                  <w:tcW w:w="850" w:type="dxa"/>
                  <w:tcBorders>
                    <w:top w:val="nil"/>
                    <w:left w:val="nil"/>
                    <w:bottom w:val="single" w:sz="4" w:space="0" w:color="auto"/>
                    <w:right w:val="single" w:sz="4" w:space="0" w:color="auto"/>
                  </w:tcBorders>
                  <w:shd w:val="clear" w:color="000000" w:fill="FFFFFF"/>
                  <w:noWrap/>
                  <w:vAlign w:val="center"/>
                  <w:hideMark/>
                </w:tcPr>
                <w:p w:rsidR="00982768" w:rsidRPr="00982768" w:rsidRDefault="00982768" w:rsidP="00982768">
                  <w:pPr>
                    <w:spacing w:after="0" w:line="240" w:lineRule="auto"/>
                    <w:jc w:val="center"/>
                    <w:rPr>
                      <w:rFonts w:eastAsia="Times New Roman" w:cs="Times New Roman"/>
                      <w:sz w:val="24"/>
                      <w:szCs w:val="24"/>
                    </w:rPr>
                  </w:pPr>
                  <w:r w:rsidRPr="00982768">
                    <w:rPr>
                      <w:rFonts w:eastAsia="Times New Roman" w:cs="Times New Roman"/>
                      <w:sz w:val="24"/>
                      <w:szCs w:val="24"/>
                    </w:rPr>
                    <w:t>3</w:t>
                  </w:r>
                </w:p>
              </w:tc>
            </w:tr>
            <w:tr w:rsidR="00982768" w:rsidRPr="00982768" w:rsidTr="00982768">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982768" w:rsidRPr="00982768" w:rsidRDefault="00982768" w:rsidP="00982768">
                  <w:pPr>
                    <w:spacing w:after="0" w:line="240" w:lineRule="auto"/>
                    <w:jc w:val="center"/>
                    <w:rPr>
                      <w:rFonts w:eastAsia="Times New Roman" w:cs="Times New Roman"/>
                      <w:color w:val="008000"/>
                      <w:sz w:val="24"/>
                      <w:szCs w:val="24"/>
                    </w:rPr>
                  </w:pPr>
                  <w:r w:rsidRPr="00982768">
                    <w:rPr>
                      <w:rFonts w:eastAsia="Times New Roman" w:cs="Times New Roman"/>
                      <w:color w:val="008000"/>
                      <w:sz w:val="24"/>
                      <w:szCs w:val="24"/>
                    </w:rPr>
                    <w:t>23</w:t>
                  </w:r>
                </w:p>
              </w:tc>
              <w:tc>
                <w:tcPr>
                  <w:tcW w:w="1297" w:type="dxa"/>
                  <w:tcBorders>
                    <w:top w:val="nil"/>
                    <w:left w:val="nil"/>
                    <w:bottom w:val="single" w:sz="4" w:space="0" w:color="auto"/>
                    <w:right w:val="single" w:sz="4" w:space="0" w:color="auto"/>
                  </w:tcBorders>
                  <w:shd w:val="clear" w:color="000000" w:fill="FFFFFF"/>
                  <w:noWrap/>
                  <w:vAlign w:val="center"/>
                  <w:hideMark/>
                </w:tcPr>
                <w:p w:rsidR="00982768" w:rsidRPr="00982768" w:rsidRDefault="00982768" w:rsidP="00982768">
                  <w:pPr>
                    <w:spacing w:after="0" w:line="240" w:lineRule="auto"/>
                    <w:rPr>
                      <w:rFonts w:eastAsia="Times New Roman" w:cs="Times New Roman"/>
                      <w:sz w:val="24"/>
                      <w:szCs w:val="24"/>
                    </w:rPr>
                  </w:pPr>
                  <w:r w:rsidRPr="00982768">
                    <w:rPr>
                      <w:rFonts w:eastAsia="Times New Roman" w:cs="Times New Roman"/>
                      <w:sz w:val="24"/>
                      <w:szCs w:val="24"/>
                    </w:rPr>
                    <w:t>APR0123</w:t>
                  </w:r>
                </w:p>
              </w:tc>
              <w:tc>
                <w:tcPr>
                  <w:tcW w:w="3886" w:type="dxa"/>
                  <w:tcBorders>
                    <w:top w:val="nil"/>
                    <w:left w:val="nil"/>
                    <w:bottom w:val="single" w:sz="4" w:space="0" w:color="auto"/>
                    <w:right w:val="single" w:sz="4" w:space="0" w:color="auto"/>
                  </w:tcBorders>
                  <w:shd w:val="clear" w:color="000000" w:fill="FFFFFF"/>
                  <w:vAlign w:val="center"/>
                  <w:hideMark/>
                </w:tcPr>
                <w:p w:rsidR="00982768" w:rsidRPr="00982768" w:rsidRDefault="00982768" w:rsidP="00982768">
                  <w:pPr>
                    <w:spacing w:after="0" w:line="240" w:lineRule="auto"/>
                    <w:rPr>
                      <w:rFonts w:eastAsia="Times New Roman" w:cs="Times New Roman"/>
                      <w:sz w:val="24"/>
                      <w:szCs w:val="24"/>
                    </w:rPr>
                  </w:pPr>
                  <w:r w:rsidRPr="00982768">
                    <w:rPr>
                      <w:rFonts w:eastAsia="Times New Roman" w:cs="Times New Roman"/>
                      <w:sz w:val="24"/>
                      <w:szCs w:val="24"/>
                    </w:rPr>
                    <w:t>Nguyên lý kế toán</w:t>
                  </w:r>
                </w:p>
              </w:tc>
              <w:tc>
                <w:tcPr>
                  <w:tcW w:w="850" w:type="dxa"/>
                  <w:tcBorders>
                    <w:top w:val="nil"/>
                    <w:left w:val="nil"/>
                    <w:bottom w:val="single" w:sz="4" w:space="0" w:color="auto"/>
                    <w:right w:val="single" w:sz="4" w:space="0" w:color="auto"/>
                  </w:tcBorders>
                  <w:shd w:val="clear" w:color="000000" w:fill="FFFFFF"/>
                  <w:noWrap/>
                  <w:vAlign w:val="center"/>
                  <w:hideMark/>
                </w:tcPr>
                <w:p w:rsidR="00982768" w:rsidRPr="00982768" w:rsidRDefault="00982768" w:rsidP="00982768">
                  <w:pPr>
                    <w:spacing w:after="0" w:line="240" w:lineRule="auto"/>
                    <w:jc w:val="center"/>
                    <w:rPr>
                      <w:rFonts w:eastAsia="Times New Roman" w:cs="Times New Roman"/>
                      <w:sz w:val="24"/>
                      <w:szCs w:val="24"/>
                    </w:rPr>
                  </w:pPr>
                  <w:r w:rsidRPr="00982768">
                    <w:rPr>
                      <w:rFonts w:eastAsia="Times New Roman" w:cs="Times New Roman"/>
                      <w:sz w:val="24"/>
                      <w:szCs w:val="24"/>
                    </w:rPr>
                    <w:t>4</w:t>
                  </w:r>
                </w:p>
              </w:tc>
            </w:tr>
            <w:tr w:rsidR="00982768" w:rsidRPr="00982768" w:rsidTr="00982768">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982768" w:rsidRPr="00982768" w:rsidRDefault="00982768" w:rsidP="00982768">
                  <w:pPr>
                    <w:spacing w:after="0" w:line="240" w:lineRule="auto"/>
                    <w:jc w:val="center"/>
                    <w:rPr>
                      <w:rFonts w:eastAsia="Times New Roman" w:cs="Times New Roman"/>
                      <w:color w:val="008000"/>
                      <w:sz w:val="24"/>
                      <w:szCs w:val="24"/>
                    </w:rPr>
                  </w:pPr>
                  <w:r w:rsidRPr="00982768">
                    <w:rPr>
                      <w:rFonts w:eastAsia="Times New Roman" w:cs="Times New Roman"/>
                      <w:color w:val="008000"/>
                      <w:sz w:val="24"/>
                      <w:szCs w:val="24"/>
                    </w:rPr>
                    <w:t>24</w:t>
                  </w:r>
                </w:p>
              </w:tc>
              <w:tc>
                <w:tcPr>
                  <w:tcW w:w="1297" w:type="dxa"/>
                  <w:tcBorders>
                    <w:top w:val="nil"/>
                    <w:left w:val="nil"/>
                    <w:bottom w:val="single" w:sz="4" w:space="0" w:color="auto"/>
                    <w:right w:val="single" w:sz="4" w:space="0" w:color="auto"/>
                  </w:tcBorders>
                  <w:shd w:val="clear" w:color="000000" w:fill="FFFFFF"/>
                  <w:noWrap/>
                  <w:vAlign w:val="center"/>
                  <w:hideMark/>
                </w:tcPr>
                <w:p w:rsidR="00982768" w:rsidRPr="00982768" w:rsidRDefault="00982768" w:rsidP="00982768">
                  <w:pPr>
                    <w:spacing w:after="0" w:line="240" w:lineRule="auto"/>
                    <w:rPr>
                      <w:rFonts w:eastAsia="Times New Roman" w:cs="Times New Roman"/>
                      <w:sz w:val="24"/>
                      <w:szCs w:val="24"/>
                    </w:rPr>
                  </w:pPr>
                  <w:r w:rsidRPr="00982768">
                    <w:rPr>
                      <w:rFonts w:eastAsia="Times New Roman" w:cs="Times New Roman"/>
                      <w:sz w:val="24"/>
                      <w:szCs w:val="24"/>
                    </w:rPr>
                    <w:t>ELA0142</w:t>
                  </w:r>
                </w:p>
              </w:tc>
              <w:tc>
                <w:tcPr>
                  <w:tcW w:w="3886" w:type="dxa"/>
                  <w:tcBorders>
                    <w:top w:val="nil"/>
                    <w:left w:val="nil"/>
                    <w:bottom w:val="single" w:sz="4" w:space="0" w:color="auto"/>
                    <w:right w:val="single" w:sz="4" w:space="0" w:color="auto"/>
                  </w:tcBorders>
                  <w:shd w:val="clear" w:color="000000" w:fill="FFFFFF"/>
                  <w:vAlign w:val="center"/>
                  <w:hideMark/>
                </w:tcPr>
                <w:p w:rsidR="00982768" w:rsidRPr="00982768" w:rsidRDefault="00982768" w:rsidP="00982768">
                  <w:pPr>
                    <w:spacing w:after="0" w:line="240" w:lineRule="auto"/>
                    <w:rPr>
                      <w:rFonts w:eastAsia="Times New Roman" w:cs="Times New Roman"/>
                      <w:sz w:val="24"/>
                      <w:szCs w:val="24"/>
                    </w:rPr>
                  </w:pPr>
                  <w:r w:rsidRPr="00982768">
                    <w:rPr>
                      <w:rFonts w:eastAsia="Times New Roman" w:cs="Times New Roman"/>
                      <w:sz w:val="24"/>
                      <w:szCs w:val="24"/>
                    </w:rPr>
                    <w:t>Pháp luật kinh tế</w:t>
                  </w:r>
                </w:p>
              </w:tc>
              <w:tc>
                <w:tcPr>
                  <w:tcW w:w="850" w:type="dxa"/>
                  <w:tcBorders>
                    <w:top w:val="nil"/>
                    <w:left w:val="nil"/>
                    <w:bottom w:val="single" w:sz="4" w:space="0" w:color="auto"/>
                    <w:right w:val="single" w:sz="4" w:space="0" w:color="auto"/>
                  </w:tcBorders>
                  <w:shd w:val="clear" w:color="000000" w:fill="FFFFFF"/>
                  <w:noWrap/>
                  <w:vAlign w:val="center"/>
                  <w:hideMark/>
                </w:tcPr>
                <w:p w:rsidR="00982768" w:rsidRPr="00982768" w:rsidRDefault="00982768" w:rsidP="00982768">
                  <w:pPr>
                    <w:spacing w:after="0" w:line="240" w:lineRule="auto"/>
                    <w:jc w:val="center"/>
                    <w:rPr>
                      <w:rFonts w:eastAsia="Times New Roman" w:cs="Times New Roman"/>
                      <w:sz w:val="24"/>
                      <w:szCs w:val="24"/>
                    </w:rPr>
                  </w:pPr>
                  <w:r w:rsidRPr="00982768">
                    <w:rPr>
                      <w:rFonts w:eastAsia="Times New Roman" w:cs="Times New Roman"/>
                      <w:sz w:val="24"/>
                      <w:szCs w:val="24"/>
                    </w:rPr>
                    <w:t>3</w:t>
                  </w:r>
                </w:p>
              </w:tc>
            </w:tr>
            <w:tr w:rsidR="00982768" w:rsidRPr="00982768" w:rsidTr="00982768">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982768" w:rsidRPr="00982768" w:rsidRDefault="00982768" w:rsidP="00982768">
                  <w:pPr>
                    <w:spacing w:after="0" w:line="240" w:lineRule="auto"/>
                    <w:jc w:val="center"/>
                    <w:rPr>
                      <w:rFonts w:eastAsia="Times New Roman" w:cs="Times New Roman"/>
                      <w:color w:val="008000"/>
                      <w:sz w:val="24"/>
                      <w:szCs w:val="24"/>
                    </w:rPr>
                  </w:pPr>
                  <w:r w:rsidRPr="00982768">
                    <w:rPr>
                      <w:rFonts w:eastAsia="Times New Roman" w:cs="Times New Roman"/>
                      <w:color w:val="008000"/>
                      <w:sz w:val="24"/>
                      <w:szCs w:val="24"/>
                    </w:rPr>
                    <w:t>25</w:t>
                  </w:r>
                </w:p>
              </w:tc>
              <w:tc>
                <w:tcPr>
                  <w:tcW w:w="1297" w:type="dxa"/>
                  <w:tcBorders>
                    <w:top w:val="nil"/>
                    <w:left w:val="nil"/>
                    <w:bottom w:val="single" w:sz="4" w:space="0" w:color="auto"/>
                    <w:right w:val="single" w:sz="4" w:space="0" w:color="auto"/>
                  </w:tcBorders>
                  <w:shd w:val="clear" w:color="000000" w:fill="FFFFFF"/>
                  <w:noWrap/>
                  <w:vAlign w:val="center"/>
                  <w:hideMark/>
                </w:tcPr>
                <w:p w:rsidR="00982768" w:rsidRPr="00982768" w:rsidRDefault="00982768" w:rsidP="00982768">
                  <w:pPr>
                    <w:spacing w:after="0" w:line="240" w:lineRule="auto"/>
                    <w:rPr>
                      <w:rFonts w:eastAsia="Times New Roman" w:cs="Times New Roman"/>
                      <w:sz w:val="24"/>
                      <w:szCs w:val="24"/>
                    </w:rPr>
                  </w:pPr>
                  <w:r w:rsidRPr="00982768">
                    <w:rPr>
                      <w:rFonts w:eastAsia="Times New Roman" w:cs="Times New Roman"/>
                      <w:sz w:val="24"/>
                      <w:szCs w:val="24"/>
                    </w:rPr>
                    <w:t>SPR0124</w:t>
                  </w:r>
                </w:p>
              </w:tc>
              <w:tc>
                <w:tcPr>
                  <w:tcW w:w="3886" w:type="dxa"/>
                  <w:tcBorders>
                    <w:top w:val="nil"/>
                    <w:left w:val="nil"/>
                    <w:bottom w:val="single" w:sz="4" w:space="0" w:color="auto"/>
                    <w:right w:val="single" w:sz="4" w:space="0" w:color="auto"/>
                  </w:tcBorders>
                  <w:shd w:val="clear" w:color="000000" w:fill="FFFFFF"/>
                  <w:vAlign w:val="center"/>
                  <w:hideMark/>
                </w:tcPr>
                <w:p w:rsidR="00982768" w:rsidRPr="00982768" w:rsidRDefault="00982768" w:rsidP="00982768">
                  <w:pPr>
                    <w:spacing w:after="0" w:line="240" w:lineRule="auto"/>
                    <w:rPr>
                      <w:rFonts w:eastAsia="Times New Roman" w:cs="Times New Roman"/>
                      <w:sz w:val="24"/>
                      <w:szCs w:val="24"/>
                    </w:rPr>
                  </w:pPr>
                  <w:r w:rsidRPr="00982768">
                    <w:rPr>
                      <w:rFonts w:eastAsia="Times New Roman" w:cs="Times New Roman"/>
                      <w:sz w:val="24"/>
                      <w:szCs w:val="24"/>
                    </w:rPr>
                    <w:t>Nguyên lý thống kê</w:t>
                  </w:r>
                </w:p>
              </w:tc>
              <w:tc>
                <w:tcPr>
                  <w:tcW w:w="850" w:type="dxa"/>
                  <w:tcBorders>
                    <w:top w:val="nil"/>
                    <w:left w:val="nil"/>
                    <w:bottom w:val="single" w:sz="4" w:space="0" w:color="auto"/>
                    <w:right w:val="single" w:sz="4" w:space="0" w:color="auto"/>
                  </w:tcBorders>
                  <w:shd w:val="clear" w:color="000000" w:fill="FFFFFF"/>
                  <w:noWrap/>
                  <w:vAlign w:val="center"/>
                  <w:hideMark/>
                </w:tcPr>
                <w:p w:rsidR="00982768" w:rsidRPr="00982768" w:rsidRDefault="00982768" w:rsidP="00982768">
                  <w:pPr>
                    <w:spacing w:after="0" w:line="240" w:lineRule="auto"/>
                    <w:jc w:val="center"/>
                    <w:rPr>
                      <w:rFonts w:eastAsia="Times New Roman" w:cs="Times New Roman"/>
                      <w:sz w:val="24"/>
                      <w:szCs w:val="24"/>
                    </w:rPr>
                  </w:pPr>
                  <w:r w:rsidRPr="00982768">
                    <w:rPr>
                      <w:rFonts w:eastAsia="Times New Roman" w:cs="Times New Roman"/>
                      <w:sz w:val="24"/>
                      <w:szCs w:val="24"/>
                    </w:rPr>
                    <w:t>3</w:t>
                  </w:r>
                </w:p>
              </w:tc>
            </w:tr>
            <w:tr w:rsidR="00982768" w:rsidRPr="00982768" w:rsidTr="00982768">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982768" w:rsidRPr="00982768" w:rsidRDefault="00982768" w:rsidP="00982768">
                  <w:pPr>
                    <w:spacing w:after="0" w:line="240" w:lineRule="auto"/>
                    <w:jc w:val="center"/>
                    <w:rPr>
                      <w:rFonts w:eastAsia="Times New Roman" w:cs="Times New Roman"/>
                      <w:color w:val="008000"/>
                      <w:sz w:val="24"/>
                      <w:szCs w:val="24"/>
                    </w:rPr>
                  </w:pPr>
                  <w:r w:rsidRPr="00982768">
                    <w:rPr>
                      <w:rFonts w:eastAsia="Times New Roman" w:cs="Times New Roman"/>
                      <w:color w:val="008000"/>
                      <w:sz w:val="24"/>
                      <w:szCs w:val="24"/>
                    </w:rPr>
                    <w:t>26</w:t>
                  </w:r>
                </w:p>
              </w:tc>
              <w:tc>
                <w:tcPr>
                  <w:tcW w:w="1297" w:type="dxa"/>
                  <w:tcBorders>
                    <w:top w:val="nil"/>
                    <w:left w:val="nil"/>
                    <w:bottom w:val="single" w:sz="4" w:space="0" w:color="auto"/>
                    <w:right w:val="single" w:sz="4" w:space="0" w:color="auto"/>
                  </w:tcBorders>
                  <w:shd w:val="clear" w:color="000000" w:fill="FFFFFF"/>
                  <w:noWrap/>
                  <w:vAlign w:val="center"/>
                  <w:hideMark/>
                </w:tcPr>
                <w:p w:rsidR="00982768" w:rsidRPr="00982768" w:rsidRDefault="00982768" w:rsidP="00982768">
                  <w:pPr>
                    <w:spacing w:after="0" w:line="240" w:lineRule="auto"/>
                    <w:rPr>
                      <w:rFonts w:eastAsia="Times New Roman" w:cs="Times New Roman"/>
                      <w:sz w:val="24"/>
                      <w:szCs w:val="24"/>
                    </w:rPr>
                  </w:pPr>
                  <w:r w:rsidRPr="00982768">
                    <w:rPr>
                      <w:rFonts w:eastAsia="Times New Roman" w:cs="Times New Roman"/>
                      <w:sz w:val="24"/>
                      <w:szCs w:val="24"/>
                    </w:rPr>
                    <w:t>FAM0192</w:t>
                  </w:r>
                </w:p>
              </w:tc>
              <w:tc>
                <w:tcPr>
                  <w:tcW w:w="3886" w:type="dxa"/>
                  <w:tcBorders>
                    <w:top w:val="nil"/>
                    <w:left w:val="nil"/>
                    <w:bottom w:val="single" w:sz="4" w:space="0" w:color="auto"/>
                    <w:right w:val="single" w:sz="4" w:space="0" w:color="auto"/>
                  </w:tcBorders>
                  <w:shd w:val="clear" w:color="000000" w:fill="FFFFFF"/>
                  <w:vAlign w:val="center"/>
                  <w:hideMark/>
                </w:tcPr>
                <w:p w:rsidR="00982768" w:rsidRPr="00982768" w:rsidRDefault="00982768" w:rsidP="00982768">
                  <w:pPr>
                    <w:spacing w:after="0" w:line="240" w:lineRule="auto"/>
                    <w:rPr>
                      <w:rFonts w:eastAsia="Times New Roman" w:cs="Times New Roman"/>
                      <w:sz w:val="24"/>
                      <w:szCs w:val="24"/>
                    </w:rPr>
                  </w:pPr>
                  <w:r w:rsidRPr="00982768">
                    <w:rPr>
                      <w:rFonts w:eastAsia="Times New Roman" w:cs="Times New Roman"/>
                      <w:sz w:val="24"/>
                      <w:szCs w:val="24"/>
                    </w:rPr>
                    <w:t>Tài chính tiền tệ</w:t>
                  </w:r>
                </w:p>
              </w:tc>
              <w:tc>
                <w:tcPr>
                  <w:tcW w:w="850" w:type="dxa"/>
                  <w:tcBorders>
                    <w:top w:val="nil"/>
                    <w:left w:val="nil"/>
                    <w:bottom w:val="single" w:sz="4" w:space="0" w:color="auto"/>
                    <w:right w:val="single" w:sz="4" w:space="0" w:color="auto"/>
                  </w:tcBorders>
                  <w:shd w:val="clear" w:color="000000" w:fill="FFFFFF"/>
                  <w:noWrap/>
                  <w:vAlign w:val="center"/>
                  <w:hideMark/>
                </w:tcPr>
                <w:p w:rsidR="00982768" w:rsidRPr="00982768" w:rsidRDefault="00982768" w:rsidP="00982768">
                  <w:pPr>
                    <w:spacing w:after="0" w:line="240" w:lineRule="auto"/>
                    <w:jc w:val="center"/>
                    <w:rPr>
                      <w:rFonts w:eastAsia="Times New Roman" w:cs="Times New Roman"/>
                      <w:sz w:val="24"/>
                      <w:szCs w:val="24"/>
                    </w:rPr>
                  </w:pPr>
                  <w:r w:rsidRPr="00982768">
                    <w:rPr>
                      <w:rFonts w:eastAsia="Times New Roman" w:cs="Times New Roman"/>
                      <w:sz w:val="24"/>
                      <w:szCs w:val="24"/>
                    </w:rPr>
                    <w:t>4</w:t>
                  </w:r>
                </w:p>
              </w:tc>
            </w:tr>
            <w:tr w:rsidR="00982768" w:rsidRPr="00982768" w:rsidTr="00982768">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982768" w:rsidRPr="00982768" w:rsidRDefault="00982768" w:rsidP="00982768">
                  <w:pPr>
                    <w:spacing w:after="0" w:line="240" w:lineRule="auto"/>
                    <w:jc w:val="center"/>
                    <w:rPr>
                      <w:rFonts w:eastAsia="Times New Roman" w:cs="Times New Roman"/>
                      <w:color w:val="008000"/>
                      <w:sz w:val="24"/>
                      <w:szCs w:val="24"/>
                    </w:rPr>
                  </w:pPr>
                  <w:r w:rsidRPr="00982768">
                    <w:rPr>
                      <w:rFonts w:eastAsia="Times New Roman" w:cs="Times New Roman"/>
                      <w:color w:val="008000"/>
                      <w:sz w:val="24"/>
                      <w:szCs w:val="24"/>
                    </w:rPr>
                    <w:t>27</w:t>
                  </w:r>
                </w:p>
              </w:tc>
              <w:tc>
                <w:tcPr>
                  <w:tcW w:w="1297" w:type="dxa"/>
                  <w:tcBorders>
                    <w:top w:val="nil"/>
                    <w:left w:val="nil"/>
                    <w:bottom w:val="single" w:sz="4" w:space="0" w:color="auto"/>
                    <w:right w:val="single" w:sz="4" w:space="0" w:color="auto"/>
                  </w:tcBorders>
                  <w:shd w:val="clear" w:color="000000" w:fill="FFFFFF"/>
                  <w:noWrap/>
                  <w:vAlign w:val="center"/>
                  <w:hideMark/>
                </w:tcPr>
                <w:p w:rsidR="00982768" w:rsidRPr="00982768" w:rsidRDefault="00982768" w:rsidP="00982768">
                  <w:pPr>
                    <w:spacing w:after="0" w:line="240" w:lineRule="auto"/>
                    <w:rPr>
                      <w:rFonts w:eastAsia="Times New Roman" w:cs="Times New Roman"/>
                      <w:sz w:val="24"/>
                      <w:szCs w:val="24"/>
                    </w:rPr>
                  </w:pPr>
                  <w:r w:rsidRPr="00982768">
                    <w:rPr>
                      <w:rFonts w:eastAsia="Times New Roman" w:cs="Times New Roman"/>
                      <w:sz w:val="24"/>
                      <w:szCs w:val="24"/>
                    </w:rPr>
                    <w:t>ACO0234</w:t>
                  </w:r>
                </w:p>
              </w:tc>
              <w:tc>
                <w:tcPr>
                  <w:tcW w:w="3886" w:type="dxa"/>
                  <w:tcBorders>
                    <w:top w:val="nil"/>
                    <w:left w:val="nil"/>
                    <w:bottom w:val="single" w:sz="4" w:space="0" w:color="auto"/>
                    <w:right w:val="single" w:sz="4" w:space="0" w:color="auto"/>
                  </w:tcBorders>
                  <w:shd w:val="clear" w:color="000000" w:fill="FFFFFF"/>
                  <w:vAlign w:val="center"/>
                  <w:hideMark/>
                </w:tcPr>
                <w:p w:rsidR="00982768" w:rsidRPr="00982768" w:rsidRDefault="00982768" w:rsidP="00982768">
                  <w:pPr>
                    <w:spacing w:after="0" w:line="240" w:lineRule="auto"/>
                    <w:rPr>
                      <w:rFonts w:eastAsia="Times New Roman" w:cs="Times New Roman"/>
                      <w:sz w:val="24"/>
                      <w:szCs w:val="24"/>
                    </w:rPr>
                  </w:pPr>
                  <w:r w:rsidRPr="00982768">
                    <w:rPr>
                      <w:rFonts w:eastAsia="Times New Roman" w:cs="Times New Roman"/>
                      <w:sz w:val="24"/>
                      <w:szCs w:val="24"/>
                    </w:rPr>
                    <w:t>Tin học ứng dụng</w:t>
                  </w:r>
                </w:p>
              </w:tc>
              <w:tc>
                <w:tcPr>
                  <w:tcW w:w="850" w:type="dxa"/>
                  <w:tcBorders>
                    <w:top w:val="nil"/>
                    <w:left w:val="nil"/>
                    <w:bottom w:val="single" w:sz="4" w:space="0" w:color="auto"/>
                    <w:right w:val="single" w:sz="4" w:space="0" w:color="auto"/>
                  </w:tcBorders>
                  <w:shd w:val="clear" w:color="000000" w:fill="FFFFFF"/>
                  <w:noWrap/>
                  <w:vAlign w:val="center"/>
                  <w:hideMark/>
                </w:tcPr>
                <w:p w:rsidR="00982768" w:rsidRPr="00982768" w:rsidRDefault="00982768" w:rsidP="00982768">
                  <w:pPr>
                    <w:spacing w:after="0" w:line="240" w:lineRule="auto"/>
                    <w:jc w:val="center"/>
                    <w:rPr>
                      <w:rFonts w:eastAsia="Times New Roman" w:cs="Times New Roman"/>
                      <w:sz w:val="24"/>
                      <w:szCs w:val="24"/>
                    </w:rPr>
                  </w:pPr>
                  <w:r w:rsidRPr="00982768">
                    <w:rPr>
                      <w:rFonts w:eastAsia="Times New Roman" w:cs="Times New Roman"/>
                      <w:sz w:val="24"/>
                      <w:szCs w:val="24"/>
                    </w:rPr>
                    <w:t>2</w:t>
                  </w:r>
                </w:p>
              </w:tc>
            </w:tr>
            <w:tr w:rsidR="00982768" w:rsidRPr="00982768" w:rsidTr="00982768">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982768" w:rsidRPr="00982768" w:rsidRDefault="00982768" w:rsidP="00982768">
                  <w:pPr>
                    <w:spacing w:after="0" w:line="240" w:lineRule="auto"/>
                    <w:jc w:val="center"/>
                    <w:rPr>
                      <w:rFonts w:eastAsia="Times New Roman" w:cs="Times New Roman"/>
                      <w:color w:val="008000"/>
                      <w:sz w:val="24"/>
                      <w:szCs w:val="24"/>
                    </w:rPr>
                  </w:pPr>
                  <w:r w:rsidRPr="00982768">
                    <w:rPr>
                      <w:rFonts w:eastAsia="Times New Roman" w:cs="Times New Roman"/>
                      <w:color w:val="008000"/>
                      <w:sz w:val="24"/>
                      <w:szCs w:val="24"/>
                    </w:rPr>
                    <w:t>28</w:t>
                  </w:r>
                </w:p>
              </w:tc>
              <w:tc>
                <w:tcPr>
                  <w:tcW w:w="1297" w:type="dxa"/>
                  <w:tcBorders>
                    <w:top w:val="nil"/>
                    <w:left w:val="nil"/>
                    <w:bottom w:val="single" w:sz="4" w:space="0" w:color="auto"/>
                    <w:right w:val="single" w:sz="4" w:space="0" w:color="auto"/>
                  </w:tcBorders>
                  <w:shd w:val="clear" w:color="000000" w:fill="FFFFFF"/>
                  <w:noWrap/>
                  <w:vAlign w:val="center"/>
                  <w:hideMark/>
                </w:tcPr>
                <w:p w:rsidR="00982768" w:rsidRPr="00982768" w:rsidRDefault="00982768" w:rsidP="00982768">
                  <w:pPr>
                    <w:spacing w:after="0" w:line="240" w:lineRule="auto"/>
                    <w:rPr>
                      <w:rFonts w:eastAsia="Times New Roman" w:cs="Times New Roman"/>
                      <w:sz w:val="24"/>
                      <w:szCs w:val="24"/>
                    </w:rPr>
                  </w:pPr>
                  <w:r w:rsidRPr="00982768">
                    <w:rPr>
                      <w:rFonts w:eastAsia="Times New Roman" w:cs="Times New Roman"/>
                      <w:sz w:val="24"/>
                      <w:szCs w:val="24"/>
                    </w:rPr>
                    <w:t>QEC0096</w:t>
                  </w:r>
                </w:p>
              </w:tc>
              <w:tc>
                <w:tcPr>
                  <w:tcW w:w="3886" w:type="dxa"/>
                  <w:tcBorders>
                    <w:top w:val="nil"/>
                    <w:left w:val="nil"/>
                    <w:bottom w:val="single" w:sz="4" w:space="0" w:color="auto"/>
                    <w:right w:val="single" w:sz="4" w:space="0" w:color="auto"/>
                  </w:tcBorders>
                  <w:shd w:val="clear" w:color="000000" w:fill="FFFFFF"/>
                  <w:vAlign w:val="center"/>
                  <w:hideMark/>
                </w:tcPr>
                <w:p w:rsidR="00982768" w:rsidRPr="00982768" w:rsidRDefault="00982768" w:rsidP="00982768">
                  <w:pPr>
                    <w:spacing w:after="0" w:line="240" w:lineRule="auto"/>
                    <w:rPr>
                      <w:rFonts w:eastAsia="Times New Roman" w:cs="Times New Roman"/>
                      <w:sz w:val="24"/>
                      <w:szCs w:val="24"/>
                    </w:rPr>
                  </w:pPr>
                  <w:r w:rsidRPr="00982768">
                    <w:rPr>
                      <w:rFonts w:eastAsia="Times New Roman" w:cs="Times New Roman"/>
                      <w:sz w:val="24"/>
                      <w:szCs w:val="24"/>
                    </w:rPr>
                    <w:t>Kinh tế lượng</w:t>
                  </w:r>
                </w:p>
              </w:tc>
              <w:tc>
                <w:tcPr>
                  <w:tcW w:w="850" w:type="dxa"/>
                  <w:tcBorders>
                    <w:top w:val="nil"/>
                    <w:left w:val="nil"/>
                    <w:bottom w:val="single" w:sz="4" w:space="0" w:color="auto"/>
                    <w:right w:val="single" w:sz="4" w:space="0" w:color="auto"/>
                  </w:tcBorders>
                  <w:shd w:val="clear" w:color="000000" w:fill="FFFFFF"/>
                  <w:noWrap/>
                  <w:vAlign w:val="center"/>
                  <w:hideMark/>
                </w:tcPr>
                <w:p w:rsidR="00982768" w:rsidRPr="00982768" w:rsidRDefault="00982768" w:rsidP="00982768">
                  <w:pPr>
                    <w:spacing w:after="0" w:line="240" w:lineRule="auto"/>
                    <w:jc w:val="center"/>
                    <w:rPr>
                      <w:rFonts w:eastAsia="Times New Roman" w:cs="Times New Roman"/>
                      <w:sz w:val="24"/>
                      <w:szCs w:val="24"/>
                    </w:rPr>
                  </w:pPr>
                  <w:r w:rsidRPr="00982768">
                    <w:rPr>
                      <w:rFonts w:eastAsia="Times New Roman" w:cs="Times New Roman"/>
                      <w:sz w:val="24"/>
                      <w:szCs w:val="24"/>
                    </w:rPr>
                    <w:t>3</w:t>
                  </w:r>
                </w:p>
              </w:tc>
            </w:tr>
            <w:tr w:rsidR="00982768" w:rsidRPr="00982768" w:rsidTr="00982768">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982768" w:rsidRPr="00982768" w:rsidRDefault="00982768" w:rsidP="00982768">
                  <w:pPr>
                    <w:spacing w:after="0" w:line="240" w:lineRule="auto"/>
                    <w:jc w:val="center"/>
                    <w:rPr>
                      <w:rFonts w:eastAsia="Times New Roman" w:cs="Times New Roman"/>
                      <w:b/>
                      <w:bCs/>
                      <w:color w:val="008000"/>
                      <w:sz w:val="24"/>
                      <w:szCs w:val="24"/>
                    </w:rPr>
                  </w:pPr>
                  <w:r w:rsidRPr="00982768">
                    <w:rPr>
                      <w:rFonts w:eastAsia="Times New Roman" w:cs="Times New Roman"/>
                      <w:b/>
                      <w:bCs/>
                      <w:color w:val="008000"/>
                      <w:sz w:val="24"/>
                      <w:szCs w:val="24"/>
                    </w:rPr>
                    <w:t> </w:t>
                  </w:r>
                </w:p>
              </w:tc>
              <w:tc>
                <w:tcPr>
                  <w:tcW w:w="518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982768" w:rsidRPr="00982768" w:rsidRDefault="00982768" w:rsidP="00982768">
                  <w:pPr>
                    <w:spacing w:after="0" w:line="240" w:lineRule="auto"/>
                    <w:rPr>
                      <w:rFonts w:eastAsia="Times New Roman" w:cs="Times New Roman"/>
                      <w:b/>
                      <w:bCs/>
                      <w:sz w:val="24"/>
                      <w:szCs w:val="24"/>
                    </w:rPr>
                  </w:pPr>
                  <w:r w:rsidRPr="00982768">
                    <w:rPr>
                      <w:rFonts w:eastAsia="Times New Roman" w:cs="Times New Roman"/>
                      <w:b/>
                      <w:bCs/>
                      <w:sz w:val="24"/>
                      <w:szCs w:val="24"/>
                    </w:rPr>
                    <w:t>Kiến thức ngành</w:t>
                  </w:r>
                </w:p>
              </w:tc>
              <w:tc>
                <w:tcPr>
                  <w:tcW w:w="850" w:type="dxa"/>
                  <w:tcBorders>
                    <w:top w:val="nil"/>
                    <w:left w:val="nil"/>
                    <w:bottom w:val="single" w:sz="4" w:space="0" w:color="auto"/>
                    <w:right w:val="single" w:sz="4" w:space="0" w:color="auto"/>
                  </w:tcBorders>
                  <w:shd w:val="clear" w:color="000000" w:fill="FFFFFF"/>
                  <w:noWrap/>
                  <w:vAlign w:val="center"/>
                  <w:hideMark/>
                </w:tcPr>
                <w:p w:rsidR="00982768" w:rsidRPr="00982768" w:rsidRDefault="00982768" w:rsidP="00982768">
                  <w:pPr>
                    <w:spacing w:after="0" w:line="240" w:lineRule="auto"/>
                    <w:jc w:val="center"/>
                    <w:rPr>
                      <w:rFonts w:eastAsia="Times New Roman" w:cs="Times New Roman"/>
                      <w:b/>
                      <w:bCs/>
                      <w:sz w:val="24"/>
                      <w:szCs w:val="24"/>
                    </w:rPr>
                  </w:pPr>
                  <w:r w:rsidRPr="00982768">
                    <w:rPr>
                      <w:rFonts w:eastAsia="Times New Roman" w:cs="Times New Roman"/>
                      <w:b/>
                      <w:bCs/>
                      <w:sz w:val="24"/>
                      <w:szCs w:val="24"/>
                    </w:rPr>
                    <w:t>18</w:t>
                  </w:r>
                </w:p>
              </w:tc>
            </w:tr>
            <w:tr w:rsidR="00982768" w:rsidRPr="00982768" w:rsidTr="00982768">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982768" w:rsidRPr="00982768" w:rsidRDefault="00982768" w:rsidP="00982768">
                  <w:pPr>
                    <w:spacing w:after="0" w:line="240" w:lineRule="auto"/>
                    <w:jc w:val="center"/>
                    <w:rPr>
                      <w:rFonts w:eastAsia="Times New Roman" w:cs="Times New Roman"/>
                      <w:color w:val="008000"/>
                      <w:sz w:val="24"/>
                      <w:szCs w:val="24"/>
                    </w:rPr>
                  </w:pPr>
                  <w:r w:rsidRPr="00982768">
                    <w:rPr>
                      <w:rFonts w:eastAsia="Times New Roman" w:cs="Times New Roman"/>
                      <w:color w:val="008000"/>
                      <w:sz w:val="24"/>
                      <w:szCs w:val="24"/>
                    </w:rPr>
                    <w:t>29</w:t>
                  </w:r>
                </w:p>
              </w:tc>
              <w:tc>
                <w:tcPr>
                  <w:tcW w:w="1297" w:type="dxa"/>
                  <w:tcBorders>
                    <w:top w:val="nil"/>
                    <w:left w:val="nil"/>
                    <w:bottom w:val="single" w:sz="4" w:space="0" w:color="auto"/>
                    <w:right w:val="single" w:sz="4" w:space="0" w:color="auto"/>
                  </w:tcBorders>
                  <w:shd w:val="clear" w:color="000000" w:fill="FFFFFF"/>
                  <w:noWrap/>
                  <w:vAlign w:val="center"/>
                  <w:hideMark/>
                </w:tcPr>
                <w:p w:rsidR="00982768" w:rsidRPr="00982768" w:rsidRDefault="00982768" w:rsidP="00982768">
                  <w:pPr>
                    <w:spacing w:after="0" w:line="240" w:lineRule="auto"/>
                    <w:rPr>
                      <w:rFonts w:eastAsia="Times New Roman" w:cs="Times New Roman"/>
                      <w:sz w:val="24"/>
                      <w:szCs w:val="24"/>
                    </w:rPr>
                  </w:pPr>
                  <w:r w:rsidRPr="00982768">
                    <w:rPr>
                      <w:rFonts w:eastAsia="Times New Roman" w:cs="Times New Roman"/>
                      <w:sz w:val="24"/>
                      <w:szCs w:val="24"/>
                    </w:rPr>
                    <w:t>PFM0150</w:t>
                  </w:r>
                </w:p>
              </w:tc>
              <w:tc>
                <w:tcPr>
                  <w:tcW w:w="3886" w:type="dxa"/>
                  <w:tcBorders>
                    <w:top w:val="nil"/>
                    <w:left w:val="nil"/>
                    <w:bottom w:val="single" w:sz="4" w:space="0" w:color="auto"/>
                    <w:right w:val="single" w:sz="4" w:space="0" w:color="auto"/>
                  </w:tcBorders>
                  <w:shd w:val="clear" w:color="000000" w:fill="FFFFFF"/>
                  <w:vAlign w:val="center"/>
                  <w:hideMark/>
                </w:tcPr>
                <w:p w:rsidR="00982768" w:rsidRPr="00982768" w:rsidRDefault="00982768" w:rsidP="00982768">
                  <w:pPr>
                    <w:spacing w:after="0" w:line="240" w:lineRule="auto"/>
                    <w:rPr>
                      <w:rFonts w:eastAsia="Times New Roman" w:cs="Times New Roman"/>
                      <w:sz w:val="24"/>
                      <w:szCs w:val="24"/>
                    </w:rPr>
                  </w:pPr>
                  <w:r w:rsidRPr="00982768">
                    <w:rPr>
                      <w:rFonts w:eastAsia="Times New Roman" w:cs="Times New Roman"/>
                      <w:sz w:val="24"/>
                      <w:szCs w:val="24"/>
                    </w:rPr>
                    <w:t>Quản lý tài chính công</w:t>
                  </w:r>
                </w:p>
              </w:tc>
              <w:tc>
                <w:tcPr>
                  <w:tcW w:w="850" w:type="dxa"/>
                  <w:tcBorders>
                    <w:top w:val="nil"/>
                    <w:left w:val="nil"/>
                    <w:bottom w:val="single" w:sz="4" w:space="0" w:color="auto"/>
                    <w:right w:val="single" w:sz="4" w:space="0" w:color="auto"/>
                  </w:tcBorders>
                  <w:shd w:val="clear" w:color="000000" w:fill="FFFFFF"/>
                  <w:vAlign w:val="center"/>
                  <w:hideMark/>
                </w:tcPr>
                <w:p w:rsidR="00982768" w:rsidRPr="00982768" w:rsidRDefault="00982768" w:rsidP="00982768">
                  <w:pPr>
                    <w:spacing w:after="0" w:line="240" w:lineRule="auto"/>
                    <w:jc w:val="center"/>
                    <w:rPr>
                      <w:rFonts w:eastAsia="Times New Roman" w:cs="Times New Roman"/>
                      <w:sz w:val="24"/>
                      <w:szCs w:val="24"/>
                    </w:rPr>
                  </w:pPr>
                  <w:r w:rsidRPr="00982768">
                    <w:rPr>
                      <w:rFonts w:eastAsia="Times New Roman" w:cs="Times New Roman"/>
                      <w:sz w:val="24"/>
                      <w:szCs w:val="24"/>
                    </w:rPr>
                    <w:t>2</w:t>
                  </w:r>
                </w:p>
              </w:tc>
            </w:tr>
            <w:tr w:rsidR="00982768" w:rsidRPr="00982768" w:rsidTr="00982768">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982768" w:rsidRPr="00982768" w:rsidRDefault="00982768" w:rsidP="00982768">
                  <w:pPr>
                    <w:spacing w:after="0" w:line="240" w:lineRule="auto"/>
                    <w:jc w:val="center"/>
                    <w:rPr>
                      <w:rFonts w:eastAsia="Times New Roman" w:cs="Times New Roman"/>
                      <w:color w:val="008000"/>
                      <w:sz w:val="24"/>
                      <w:szCs w:val="24"/>
                    </w:rPr>
                  </w:pPr>
                  <w:r w:rsidRPr="00982768">
                    <w:rPr>
                      <w:rFonts w:eastAsia="Times New Roman" w:cs="Times New Roman"/>
                      <w:color w:val="008000"/>
                      <w:sz w:val="24"/>
                      <w:szCs w:val="24"/>
                    </w:rPr>
                    <w:t>30</w:t>
                  </w:r>
                </w:p>
              </w:tc>
              <w:tc>
                <w:tcPr>
                  <w:tcW w:w="1297" w:type="dxa"/>
                  <w:tcBorders>
                    <w:top w:val="nil"/>
                    <w:left w:val="nil"/>
                    <w:bottom w:val="single" w:sz="4" w:space="0" w:color="auto"/>
                    <w:right w:val="single" w:sz="4" w:space="0" w:color="auto"/>
                  </w:tcBorders>
                  <w:shd w:val="clear" w:color="000000" w:fill="FFFFFF"/>
                  <w:noWrap/>
                  <w:vAlign w:val="center"/>
                  <w:hideMark/>
                </w:tcPr>
                <w:p w:rsidR="00982768" w:rsidRPr="00982768" w:rsidRDefault="00982768" w:rsidP="00982768">
                  <w:pPr>
                    <w:spacing w:after="0" w:line="240" w:lineRule="auto"/>
                    <w:rPr>
                      <w:rFonts w:eastAsia="Times New Roman" w:cs="Times New Roman"/>
                      <w:sz w:val="24"/>
                      <w:szCs w:val="24"/>
                    </w:rPr>
                  </w:pPr>
                  <w:r w:rsidRPr="00982768">
                    <w:rPr>
                      <w:rFonts w:eastAsia="Times New Roman" w:cs="Times New Roman"/>
                      <w:sz w:val="24"/>
                      <w:szCs w:val="24"/>
                    </w:rPr>
                    <w:t>INS0001</w:t>
                  </w:r>
                </w:p>
              </w:tc>
              <w:tc>
                <w:tcPr>
                  <w:tcW w:w="3886" w:type="dxa"/>
                  <w:tcBorders>
                    <w:top w:val="nil"/>
                    <w:left w:val="nil"/>
                    <w:bottom w:val="single" w:sz="4" w:space="0" w:color="auto"/>
                    <w:right w:val="single" w:sz="4" w:space="0" w:color="auto"/>
                  </w:tcBorders>
                  <w:shd w:val="clear" w:color="000000" w:fill="FFFFFF"/>
                  <w:vAlign w:val="center"/>
                  <w:hideMark/>
                </w:tcPr>
                <w:p w:rsidR="00982768" w:rsidRPr="00982768" w:rsidRDefault="00982768" w:rsidP="00982768">
                  <w:pPr>
                    <w:spacing w:after="0" w:line="240" w:lineRule="auto"/>
                    <w:rPr>
                      <w:rFonts w:eastAsia="Times New Roman" w:cs="Times New Roman"/>
                      <w:sz w:val="24"/>
                      <w:szCs w:val="24"/>
                    </w:rPr>
                  </w:pPr>
                  <w:r w:rsidRPr="00982768">
                    <w:rPr>
                      <w:rFonts w:eastAsia="Times New Roman" w:cs="Times New Roman"/>
                      <w:sz w:val="24"/>
                      <w:szCs w:val="24"/>
                    </w:rPr>
                    <w:t>Bảo hiểm</w:t>
                  </w:r>
                </w:p>
              </w:tc>
              <w:tc>
                <w:tcPr>
                  <w:tcW w:w="850" w:type="dxa"/>
                  <w:tcBorders>
                    <w:top w:val="nil"/>
                    <w:left w:val="nil"/>
                    <w:bottom w:val="single" w:sz="4" w:space="0" w:color="auto"/>
                    <w:right w:val="single" w:sz="4" w:space="0" w:color="auto"/>
                  </w:tcBorders>
                  <w:shd w:val="clear" w:color="000000" w:fill="FFFFFF"/>
                  <w:noWrap/>
                  <w:vAlign w:val="center"/>
                  <w:hideMark/>
                </w:tcPr>
                <w:p w:rsidR="00982768" w:rsidRPr="00982768" w:rsidRDefault="00982768" w:rsidP="00982768">
                  <w:pPr>
                    <w:spacing w:after="0" w:line="240" w:lineRule="auto"/>
                    <w:jc w:val="center"/>
                    <w:rPr>
                      <w:rFonts w:eastAsia="Times New Roman" w:cs="Times New Roman"/>
                      <w:sz w:val="24"/>
                      <w:szCs w:val="24"/>
                    </w:rPr>
                  </w:pPr>
                  <w:r w:rsidRPr="00982768">
                    <w:rPr>
                      <w:rFonts w:eastAsia="Times New Roman" w:cs="Times New Roman"/>
                      <w:sz w:val="24"/>
                      <w:szCs w:val="24"/>
                    </w:rPr>
                    <w:t>2</w:t>
                  </w:r>
                </w:p>
              </w:tc>
            </w:tr>
            <w:tr w:rsidR="00982768" w:rsidRPr="00982768" w:rsidTr="00982768">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982768" w:rsidRPr="00982768" w:rsidRDefault="00982768" w:rsidP="00982768">
                  <w:pPr>
                    <w:spacing w:after="0" w:line="240" w:lineRule="auto"/>
                    <w:jc w:val="center"/>
                    <w:rPr>
                      <w:rFonts w:eastAsia="Times New Roman" w:cs="Times New Roman"/>
                      <w:color w:val="008000"/>
                      <w:sz w:val="24"/>
                      <w:szCs w:val="24"/>
                    </w:rPr>
                  </w:pPr>
                  <w:r w:rsidRPr="00982768">
                    <w:rPr>
                      <w:rFonts w:eastAsia="Times New Roman" w:cs="Times New Roman"/>
                      <w:color w:val="008000"/>
                      <w:sz w:val="24"/>
                      <w:szCs w:val="24"/>
                    </w:rPr>
                    <w:t>31</w:t>
                  </w:r>
                </w:p>
              </w:tc>
              <w:tc>
                <w:tcPr>
                  <w:tcW w:w="1297" w:type="dxa"/>
                  <w:tcBorders>
                    <w:top w:val="nil"/>
                    <w:left w:val="nil"/>
                    <w:bottom w:val="single" w:sz="4" w:space="0" w:color="auto"/>
                    <w:right w:val="single" w:sz="4" w:space="0" w:color="auto"/>
                  </w:tcBorders>
                  <w:shd w:val="clear" w:color="000000" w:fill="FFFFFF"/>
                  <w:noWrap/>
                  <w:vAlign w:val="center"/>
                  <w:hideMark/>
                </w:tcPr>
                <w:p w:rsidR="00982768" w:rsidRPr="00982768" w:rsidRDefault="00982768" w:rsidP="00982768">
                  <w:pPr>
                    <w:spacing w:after="0" w:line="240" w:lineRule="auto"/>
                    <w:rPr>
                      <w:rFonts w:eastAsia="Times New Roman" w:cs="Times New Roman"/>
                      <w:sz w:val="24"/>
                      <w:szCs w:val="24"/>
                    </w:rPr>
                  </w:pPr>
                  <w:r w:rsidRPr="00982768">
                    <w:rPr>
                      <w:rFonts w:eastAsia="Times New Roman" w:cs="Times New Roman"/>
                      <w:sz w:val="24"/>
                      <w:szCs w:val="24"/>
                    </w:rPr>
                    <w:t>CUS0030</w:t>
                  </w:r>
                </w:p>
              </w:tc>
              <w:tc>
                <w:tcPr>
                  <w:tcW w:w="3886" w:type="dxa"/>
                  <w:tcBorders>
                    <w:top w:val="nil"/>
                    <w:left w:val="nil"/>
                    <w:bottom w:val="single" w:sz="4" w:space="0" w:color="auto"/>
                    <w:right w:val="single" w:sz="4" w:space="0" w:color="auto"/>
                  </w:tcBorders>
                  <w:shd w:val="clear" w:color="000000" w:fill="FFFFFF"/>
                  <w:vAlign w:val="center"/>
                  <w:hideMark/>
                </w:tcPr>
                <w:p w:rsidR="00982768" w:rsidRPr="00982768" w:rsidRDefault="00982768" w:rsidP="00982768">
                  <w:pPr>
                    <w:spacing w:after="0" w:line="240" w:lineRule="auto"/>
                    <w:rPr>
                      <w:rFonts w:eastAsia="Times New Roman" w:cs="Times New Roman"/>
                      <w:sz w:val="24"/>
                      <w:szCs w:val="24"/>
                    </w:rPr>
                  </w:pPr>
                  <w:r w:rsidRPr="00982768">
                    <w:rPr>
                      <w:rFonts w:eastAsia="Times New Roman" w:cs="Times New Roman"/>
                      <w:sz w:val="24"/>
                      <w:szCs w:val="24"/>
                    </w:rPr>
                    <w:t xml:space="preserve">Hải quan </w:t>
                  </w:r>
                </w:p>
              </w:tc>
              <w:tc>
                <w:tcPr>
                  <w:tcW w:w="850" w:type="dxa"/>
                  <w:tcBorders>
                    <w:top w:val="nil"/>
                    <w:left w:val="nil"/>
                    <w:bottom w:val="single" w:sz="4" w:space="0" w:color="auto"/>
                    <w:right w:val="single" w:sz="4" w:space="0" w:color="auto"/>
                  </w:tcBorders>
                  <w:shd w:val="clear" w:color="000000" w:fill="FFFFFF"/>
                  <w:vAlign w:val="center"/>
                  <w:hideMark/>
                </w:tcPr>
                <w:p w:rsidR="00982768" w:rsidRPr="00982768" w:rsidRDefault="00982768" w:rsidP="00982768">
                  <w:pPr>
                    <w:spacing w:after="0" w:line="240" w:lineRule="auto"/>
                    <w:jc w:val="center"/>
                    <w:rPr>
                      <w:rFonts w:eastAsia="Times New Roman" w:cs="Times New Roman"/>
                      <w:sz w:val="24"/>
                      <w:szCs w:val="24"/>
                    </w:rPr>
                  </w:pPr>
                  <w:r w:rsidRPr="00982768">
                    <w:rPr>
                      <w:rFonts w:eastAsia="Times New Roman" w:cs="Times New Roman"/>
                      <w:sz w:val="24"/>
                      <w:szCs w:val="24"/>
                    </w:rPr>
                    <w:t>2</w:t>
                  </w:r>
                </w:p>
              </w:tc>
            </w:tr>
            <w:tr w:rsidR="00982768" w:rsidRPr="00982768" w:rsidTr="00982768">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982768" w:rsidRPr="00982768" w:rsidRDefault="00982768" w:rsidP="00982768">
                  <w:pPr>
                    <w:spacing w:after="0" w:line="240" w:lineRule="auto"/>
                    <w:jc w:val="center"/>
                    <w:rPr>
                      <w:rFonts w:eastAsia="Times New Roman" w:cs="Times New Roman"/>
                      <w:color w:val="008000"/>
                      <w:sz w:val="24"/>
                      <w:szCs w:val="24"/>
                    </w:rPr>
                  </w:pPr>
                  <w:r w:rsidRPr="00982768">
                    <w:rPr>
                      <w:rFonts w:eastAsia="Times New Roman" w:cs="Times New Roman"/>
                      <w:color w:val="008000"/>
                      <w:sz w:val="24"/>
                      <w:szCs w:val="24"/>
                    </w:rPr>
                    <w:t>32</w:t>
                  </w:r>
                </w:p>
              </w:tc>
              <w:tc>
                <w:tcPr>
                  <w:tcW w:w="1297" w:type="dxa"/>
                  <w:tcBorders>
                    <w:top w:val="nil"/>
                    <w:left w:val="nil"/>
                    <w:bottom w:val="single" w:sz="4" w:space="0" w:color="auto"/>
                    <w:right w:val="single" w:sz="4" w:space="0" w:color="auto"/>
                  </w:tcBorders>
                  <w:shd w:val="clear" w:color="000000" w:fill="FFFFFF"/>
                  <w:noWrap/>
                  <w:vAlign w:val="center"/>
                  <w:hideMark/>
                </w:tcPr>
                <w:p w:rsidR="00982768" w:rsidRPr="00982768" w:rsidRDefault="00982768" w:rsidP="00982768">
                  <w:pPr>
                    <w:spacing w:after="0" w:line="240" w:lineRule="auto"/>
                    <w:rPr>
                      <w:rFonts w:eastAsia="Times New Roman" w:cs="Times New Roman"/>
                      <w:sz w:val="24"/>
                      <w:szCs w:val="24"/>
                    </w:rPr>
                  </w:pPr>
                  <w:r w:rsidRPr="00982768">
                    <w:rPr>
                      <w:rFonts w:eastAsia="Times New Roman" w:cs="Times New Roman"/>
                      <w:sz w:val="24"/>
                      <w:szCs w:val="24"/>
                    </w:rPr>
                    <w:t>IFI0190</w:t>
                  </w:r>
                </w:p>
              </w:tc>
              <w:tc>
                <w:tcPr>
                  <w:tcW w:w="3886" w:type="dxa"/>
                  <w:tcBorders>
                    <w:top w:val="nil"/>
                    <w:left w:val="nil"/>
                    <w:bottom w:val="single" w:sz="4" w:space="0" w:color="auto"/>
                    <w:right w:val="single" w:sz="4" w:space="0" w:color="auto"/>
                  </w:tcBorders>
                  <w:shd w:val="clear" w:color="000000" w:fill="FFFFFF"/>
                  <w:vAlign w:val="center"/>
                  <w:hideMark/>
                </w:tcPr>
                <w:p w:rsidR="00982768" w:rsidRPr="00982768" w:rsidRDefault="00982768" w:rsidP="00982768">
                  <w:pPr>
                    <w:spacing w:after="0" w:line="240" w:lineRule="auto"/>
                    <w:rPr>
                      <w:rFonts w:eastAsia="Times New Roman" w:cs="Times New Roman"/>
                      <w:sz w:val="24"/>
                      <w:szCs w:val="24"/>
                    </w:rPr>
                  </w:pPr>
                  <w:r w:rsidRPr="00982768">
                    <w:rPr>
                      <w:rFonts w:eastAsia="Times New Roman" w:cs="Times New Roman"/>
                      <w:sz w:val="24"/>
                      <w:szCs w:val="24"/>
                    </w:rPr>
                    <w:t>Tài chính quốc tế</w:t>
                  </w:r>
                </w:p>
              </w:tc>
              <w:tc>
                <w:tcPr>
                  <w:tcW w:w="850" w:type="dxa"/>
                  <w:tcBorders>
                    <w:top w:val="nil"/>
                    <w:left w:val="nil"/>
                    <w:bottom w:val="single" w:sz="4" w:space="0" w:color="auto"/>
                    <w:right w:val="single" w:sz="4" w:space="0" w:color="auto"/>
                  </w:tcBorders>
                  <w:shd w:val="clear" w:color="000000" w:fill="FFFFFF"/>
                  <w:noWrap/>
                  <w:vAlign w:val="center"/>
                  <w:hideMark/>
                </w:tcPr>
                <w:p w:rsidR="00982768" w:rsidRPr="00982768" w:rsidRDefault="00982768" w:rsidP="00982768">
                  <w:pPr>
                    <w:spacing w:after="0" w:line="240" w:lineRule="auto"/>
                    <w:jc w:val="center"/>
                    <w:rPr>
                      <w:rFonts w:eastAsia="Times New Roman" w:cs="Times New Roman"/>
                      <w:sz w:val="24"/>
                      <w:szCs w:val="24"/>
                    </w:rPr>
                  </w:pPr>
                  <w:r w:rsidRPr="00982768">
                    <w:rPr>
                      <w:rFonts w:eastAsia="Times New Roman" w:cs="Times New Roman"/>
                      <w:sz w:val="24"/>
                      <w:szCs w:val="24"/>
                    </w:rPr>
                    <w:t>3</w:t>
                  </w:r>
                </w:p>
              </w:tc>
            </w:tr>
            <w:tr w:rsidR="00982768" w:rsidRPr="00982768" w:rsidTr="00982768">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982768" w:rsidRPr="00982768" w:rsidRDefault="00982768" w:rsidP="00982768">
                  <w:pPr>
                    <w:spacing w:after="0" w:line="240" w:lineRule="auto"/>
                    <w:jc w:val="center"/>
                    <w:rPr>
                      <w:rFonts w:eastAsia="Times New Roman" w:cs="Times New Roman"/>
                      <w:color w:val="008000"/>
                      <w:sz w:val="24"/>
                      <w:szCs w:val="24"/>
                    </w:rPr>
                  </w:pPr>
                  <w:r w:rsidRPr="00982768">
                    <w:rPr>
                      <w:rFonts w:eastAsia="Times New Roman" w:cs="Times New Roman"/>
                      <w:color w:val="008000"/>
                      <w:sz w:val="24"/>
                      <w:szCs w:val="24"/>
                    </w:rPr>
                    <w:t>33</w:t>
                  </w:r>
                </w:p>
              </w:tc>
              <w:tc>
                <w:tcPr>
                  <w:tcW w:w="1297" w:type="dxa"/>
                  <w:tcBorders>
                    <w:top w:val="nil"/>
                    <w:left w:val="nil"/>
                    <w:bottom w:val="single" w:sz="4" w:space="0" w:color="auto"/>
                    <w:right w:val="single" w:sz="4" w:space="0" w:color="auto"/>
                  </w:tcBorders>
                  <w:shd w:val="clear" w:color="000000" w:fill="FFFFFF"/>
                  <w:noWrap/>
                  <w:vAlign w:val="center"/>
                  <w:hideMark/>
                </w:tcPr>
                <w:p w:rsidR="00982768" w:rsidRPr="00982768" w:rsidRDefault="00982768" w:rsidP="00982768">
                  <w:pPr>
                    <w:spacing w:after="0" w:line="240" w:lineRule="auto"/>
                    <w:rPr>
                      <w:rFonts w:eastAsia="Times New Roman" w:cs="Times New Roman"/>
                      <w:sz w:val="24"/>
                      <w:szCs w:val="24"/>
                    </w:rPr>
                  </w:pPr>
                  <w:r w:rsidRPr="00982768">
                    <w:rPr>
                      <w:rFonts w:eastAsia="Times New Roman" w:cs="Times New Roman"/>
                      <w:sz w:val="24"/>
                      <w:szCs w:val="24"/>
                    </w:rPr>
                    <w:t>CFI0186</w:t>
                  </w:r>
                </w:p>
              </w:tc>
              <w:tc>
                <w:tcPr>
                  <w:tcW w:w="3886" w:type="dxa"/>
                  <w:tcBorders>
                    <w:top w:val="nil"/>
                    <w:left w:val="nil"/>
                    <w:bottom w:val="single" w:sz="4" w:space="0" w:color="auto"/>
                    <w:right w:val="single" w:sz="4" w:space="0" w:color="auto"/>
                  </w:tcBorders>
                  <w:shd w:val="clear" w:color="000000" w:fill="FFFFFF"/>
                  <w:vAlign w:val="center"/>
                  <w:hideMark/>
                </w:tcPr>
                <w:p w:rsidR="00982768" w:rsidRPr="00982768" w:rsidRDefault="00982768" w:rsidP="00982768">
                  <w:pPr>
                    <w:spacing w:after="0" w:line="240" w:lineRule="auto"/>
                    <w:rPr>
                      <w:rFonts w:eastAsia="Times New Roman" w:cs="Times New Roman"/>
                      <w:sz w:val="24"/>
                      <w:szCs w:val="24"/>
                    </w:rPr>
                  </w:pPr>
                  <w:r w:rsidRPr="00982768">
                    <w:rPr>
                      <w:rFonts w:eastAsia="Times New Roman" w:cs="Times New Roman"/>
                      <w:sz w:val="24"/>
                      <w:szCs w:val="24"/>
                    </w:rPr>
                    <w:t>Tài chính doanh  nghiệp 1</w:t>
                  </w:r>
                </w:p>
              </w:tc>
              <w:tc>
                <w:tcPr>
                  <w:tcW w:w="850" w:type="dxa"/>
                  <w:tcBorders>
                    <w:top w:val="nil"/>
                    <w:left w:val="nil"/>
                    <w:bottom w:val="single" w:sz="4" w:space="0" w:color="auto"/>
                    <w:right w:val="single" w:sz="4" w:space="0" w:color="auto"/>
                  </w:tcBorders>
                  <w:shd w:val="clear" w:color="000000" w:fill="FFFFFF"/>
                  <w:noWrap/>
                  <w:vAlign w:val="center"/>
                  <w:hideMark/>
                </w:tcPr>
                <w:p w:rsidR="00982768" w:rsidRPr="00982768" w:rsidRDefault="00982768" w:rsidP="00982768">
                  <w:pPr>
                    <w:spacing w:after="0" w:line="240" w:lineRule="auto"/>
                    <w:jc w:val="center"/>
                    <w:rPr>
                      <w:rFonts w:eastAsia="Times New Roman" w:cs="Times New Roman"/>
                      <w:sz w:val="24"/>
                      <w:szCs w:val="24"/>
                    </w:rPr>
                  </w:pPr>
                  <w:r w:rsidRPr="00982768">
                    <w:rPr>
                      <w:rFonts w:eastAsia="Times New Roman" w:cs="Times New Roman"/>
                      <w:sz w:val="24"/>
                      <w:szCs w:val="24"/>
                    </w:rPr>
                    <w:t>3</w:t>
                  </w:r>
                </w:p>
              </w:tc>
            </w:tr>
            <w:tr w:rsidR="00982768" w:rsidRPr="00982768" w:rsidTr="00982768">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982768" w:rsidRPr="00982768" w:rsidRDefault="00982768" w:rsidP="00982768">
                  <w:pPr>
                    <w:spacing w:after="0" w:line="240" w:lineRule="auto"/>
                    <w:jc w:val="center"/>
                    <w:rPr>
                      <w:rFonts w:eastAsia="Times New Roman" w:cs="Times New Roman"/>
                      <w:color w:val="008000"/>
                      <w:sz w:val="24"/>
                      <w:szCs w:val="24"/>
                    </w:rPr>
                  </w:pPr>
                  <w:r w:rsidRPr="00982768">
                    <w:rPr>
                      <w:rFonts w:eastAsia="Times New Roman" w:cs="Times New Roman"/>
                      <w:color w:val="008000"/>
                      <w:sz w:val="24"/>
                      <w:szCs w:val="24"/>
                    </w:rPr>
                    <w:t>34</w:t>
                  </w:r>
                </w:p>
              </w:tc>
              <w:tc>
                <w:tcPr>
                  <w:tcW w:w="1297" w:type="dxa"/>
                  <w:tcBorders>
                    <w:top w:val="nil"/>
                    <w:left w:val="nil"/>
                    <w:bottom w:val="single" w:sz="4" w:space="0" w:color="auto"/>
                    <w:right w:val="single" w:sz="4" w:space="0" w:color="auto"/>
                  </w:tcBorders>
                  <w:shd w:val="clear" w:color="000000" w:fill="FFFFFF"/>
                  <w:noWrap/>
                  <w:vAlign w:val="center"/>
                  <w:hideMark/>
                </w:tcPr>
                <w:p w:rsidR="00982768" w:rsidRPr="00982768" w:rsidRDefault="00982768" w:rsidP="00982768">
                  <w:pPr>
                    <w:spacing w:after="0" w:line="240" w:lineRule="auto"/>
                    <w:rPr>
                      <w:rFonts w:eastAsia="Times New Roman" w:cs="Times New Roman"/>
                      <w:sz w:val="24"/>
                      <w:szCs w:val="24"/>
                    </w:rPr>
                  </w:pPr>
                  <w:r w:rsidRPr="00982768">
                    <w:rPr>
                      <w:rFonts w:eastAsia="Times New Roman" w:cs="Times New Roman"/>
                      <w:sz w:val="24"/>
                      <w:szCs w:val="24"/>
                    </w:rPr>
                    <w:t>CBM0169</w:t>
                  </w:r>
                </w:p>
              </w:tc>
              <w:tc>
                <w:tcPr>
                  <w:tcW w:w="3886" w:type="dxa"/>
                  <w:tcBorders>
                    <w:top w:val="nil"/>
                    <w:left w:val="nil"/>
                    <w:bottom w:val="single" w:sz="4" w:space="0" w:color="auto"/>
                    <w:right w:val="single" w:sz="4" w:space="0" w:color="auto"/>
                  </w:tcBorders>
                  <w:shd w:val="clear" w:color="000000" w:fill="FFFFFF"/>
                  <w:vAlign w:val="center"/>
                  <w:hideMark/>
                </w:tcPr>
                <w:p w:rsidR="00982768" w:rsidRPr="00982768" w:rsidRDefault="00982768" w:rsidP="00982768">
                  <w:pPr>
                    <w:spacing w:after="0" w:line="240" w:lineRule="auto"/>
                    <w:rPr>
                      <w:rFonts w:eastAsia="Times New Roman" w:cs="Times New Roman"/>
                      <w:sz w:val="24"/>
                      <w:szCs w:val="24"/>
                    </w:rPr>
                  </w:pPr>
                  <w:r w:rsidRPr="00982768">
                    <w:rPr>
                      <w:rFonts w:eastAsia="Times New Roman" w:cs="Times New Roman"/>
                      <w:sz w:val="24"/>
                      <w:szCs w:val="24"/>
                    </w:rPr>
                    <w:t>Quản trị ngân hàng thương mại 1</w:t>
                  </w:r>
                </w:p>
              </w:tc>
              <w:tc>
                <w:tcPr>
                  <w:tcW w:w="850" w:type="dxa"/>
                  <w:tcBorders>
                    <w:top w:val="nil"/>
                    <w:left w:val="nil"/>
                    <w:bottom w:val="single" w:sz="4" w:space="0" w:color="auto"/>
                    <w:right w:val="single" w:sz="4" w:space="0" w:color="auto"/>
                  </w:tcBorders>
                  <w:shd w:val="clear" w:color="000000" w:fill="FFFFFF"/>
                  <w:noWrap/>
                  <w:vAlign w:val="center"/>
                  <w:hideMark/>
                </w:tcPr>
                <w:p w:rsidR="00982768" w:rsidRPr="00982768" w:rsidRDefault="00982768" w:rsidP="00982768">
                  <w:pPr>
                    <w:spacing w:after="0" w:line="240" w:lineRule="auto"/>
                    <w:jc w:val="center"/>
                    <w:rPr>
                      <w:rFonts w:eastAsia="Times New Roman" w:cs="Times New Roman"/>
                      <w:sz w:val="24"/>
                      <w:szCs w:val="24"/>
                    </w:rPr>
                  </w:pPr>
                  <w:r w:rsidRPr="00982768">
                    <w:rPr>
                      <w:rFonts w:eastAsia="Times New Roman" w:cs="Times New Roman"/>
                      <w:sz w:val="24"/>
                      <w:szCs w:val="24"/>
                    </w:rPr>
                    <w:t>2</w:t>
                  </w:r>
                </w:p>
              </w:tc>
            </w:tr>
            <w:tr w:rsidR="00982768" w:rsidRPr="00982768" w:rsidTr="00982768">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982768" w:rsidRPr="00982768" w:rsidRDefault="00982768" w:rsidP="00982768">
                  <w:pPr>
                    <w:spacing w:after="0" w:line="240" w:lineRule="auto"/>
                    <w:jc w:val="center"/>
                    <w:rPr>
                      <w:rFonts w:eastAsia="Times New Roman" w:cs="Times New Roman"/>
                      <w:color w:val="008000"/>
                      <w:sz w:val="24"/>
                      <w:szCs w:val="24"/>
                    </w:rPr>
                  </w:pPr>
                  <w:r w:rsidRPr="00982768">
                    <w:rPr>
                      <w:rFonts w:eastAsia="Times New Roman" w:cs="Times New Roman"/>
                      <w:color w:val="008000"/>
                      <w:sz w:val="24"/>
                      <w:szCs w:val="24"/>
                    </w:rPr>
                    <w:t>35</w:t>
                  </w:r>
                </w:p>
              </w:tc>
              <w:tc>
                <w:tcPr>
                  <w:tcW w:w="1297" w:type="dxa"/>
                  <w:tcBorders>
                    <w:top w:val="nil"/>
                    <w:left w:val="nil"/>
                    <w:bottom w:val="single" w:sz="4" w:space="0" w:color="auto"/>
                    <w:right w:val="single" w:sz="4" w:space="0" w:color="auto"/>
                  </w:tcBorders>
                  <w:shd w:val="clear" w:color="000000" w:fill="FFFFFF"/>
                  <w:noWrap/>
                  <w:vAlign w:val="center"/>
                  <w:hideMark/>
                </w:tcPr>
                <w:p w:rsidR="00982768" w:rsidRPr="00982768" w:rsidRDefault="00982768" w:rsidP="00982768">
                  <w:pPr>
                    <w:spacing w:after="0" w:line="240" w:lineRule="auto"/>
                    <w:rPr>
                      <w:rFonts w:eastAsia="Times New Roman" w:cs="Times New Roman"/>
                      <w:sz w:val="24"/>
                      <w:szCs w:val="24"/>
                    </w:rPr>
                  </w:pPr>
                  <w:r w:rsidRPr="00982768">
                    <w:rPr>
                      <w:rFonts w:eastAsia="Times New Roman" w:cs="Times New Roman"/>
                      <w:sz w:val="24"/>
                      <w:szCs w:val="24"/>
                    </w:rPr>
                    <w:t>SMI0196</w:t>
                  </w:r>
                </w:p>
              </w:tc>
              <w:tc>
                <w:tcPr>
                  <w:tcW w:w="3886" w:type="dxa"/>
                  <w:tcBorders>
                    <w:top w:val="nil"/>
                    <w:left w:val="nil"/>
                    <w:bottom w:val="single" w:sz="4" w:space="0" w:color="auto"/>
                    <w:right w:val="single" w:sz="4" w:space="0" w:color="auto"/>
                  </w:tcBorders>
                  <w:shd w:val="clear" w:color="000000" w:fill="FFFFFF"/>
                  <w:vAlign w:val="center"/>
                  <w:hideMark/>
                </w:tcPr>
                <w:p w:rsidR="00982768" w:rsidRPr="00982768" w:rsidRDefault="00982768" w:rsidP="00982768">
                  <w:pPr>
                    <w:spacing w:after="0" w:line="240" w:lineRule="auto"/>
                    <w:rPr>
                      <w:rFonts w:eastAsia="Times New Roman" w:cs="Times New Roman"/>
                      <w:sz w:val="24"/>
                      <w:szCs w:val="24"/>
                    </w:rPr>
                  </w:pPr>
                  <w:r w:rsidRPr="00982768">
                    <w:rPr>
                      <w:rFonts w:eastAsia="Times New Roman" w:cs="Times New Roman"/>
                      <w:sz w:val="24"/>
                      <w:szCs w:val="24"/>
                    </w:rPr>
                    <w:t>Thị trường chứng khoán và đầu tư chứng khoán</w:t>
                  </w:r>
                </w:p>
              </w:tc>
              <w:tc>
                <w:tcPr>
                  <w:tcW w:w="850" w:type="dxa"/>
                  <w:tcBorders>
                    <w:top w:val="nil"/>
                    <w:left w:val="nil"/>
                    <w:bottom w:val="single" w:sz="4" w:space="0" w:color="auto"/>
                    <w:right w:val="single" w:sz="4" w:space="0" w:color="auto"/>
                  </w:tcBorders>
                  <w:shd w:val="clear" w:color="000000" w:fill="FFFFFF"/>
                  <w:noWrap/>
                  <w:vAlign w:val="center"/>
                  <w:hideMark/>
                </w:tcPr>
                <w:p w:rsidR="00982768" w:rsidRPr="00982768" w:rsidRDefault="00982768" w:rsidP="00982768">
                  <w:pPr>
                    <w:spacing w:after="0" w:line="240" w:lineRule="auto"/>
                    <w:jc w:val="center"/>
                    <w:rPr>
                      <w:rFonts w:eastAsia="Times New Roman" w:cs="Times New Roman"/>
                      <w:sz w:val="24"/>
                      <w:szCs w:val="24"/>
                    </w:rPr>
                  </w:pPr>
                  <w:r w:rsidRPr="00982768">
                    <w:rPr>
                      <w:rFonts w:eastAsia="Times New Roman" w:cs="Times New Roman"/>
                      <w:sz w:val="24"/>
                      <w:szCs w:val="24"/>
                    </w:rPr>
                    <w:t>2</w:t>
                  </w:r>
                </w:p>
              </w:tc>
            </w:tr>
            <w:tr w:rsidR="00982768" w:rsidRPr="00982768" w:rsidTr="00982768">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982768" w:rsidRPr="00982768" w:rsidRDefault="00982768" w:rsidP="00982768">
                  <w:pPr>
                    <w:spacing w:after="0" w:line="240" w:lineRule="auto"/>
                    <w:jc w:val="center"/>
                    <w:rPr>
                      <w:rFonts w:eastAsia="Times New Roman" w:cs="Times New Roman"/>
                      <w:color w:val="008000"/>
                      <w:sz w:val="24"/>
                      <w:szCs w:val="24"/>
                    </w:rPr>
                  </w:pPr>
                  <w:r w:rsidRPr="00982768">
                    <w:rPr>
                      <w:rFonts w:eastAsia="Times New Roman" w:cs="Times New Roman"/>
                      <w:color w:val="008000"/>
                      <w:sz w:val="24"/>
                      <w:szCs w:val="24"/>
                    </w:rPr>
                    <w:t>36</w:t>
                  </w:r>
                </w:p>
              </w:tc>
              <w:tc>
                <w:tcPr>
                  <w:tcW w:w="1297" w:type="dxa"/>
                  <w:tcBorders>
                    <w:top w:val="nil"/>
                    <w:left w:val="nil"/>
                    <w:bottom w:val="single" w:sz="4" w:space="0" w:color="auto"/>
                    <w:right w:val="single" w:sz="4" w:space="0" w:color="auto"/>
                  </w:tcBorders>
                  <w:shd w:val="clear" w:color="000000" w:fill="FFFFFF"/>
                  <w:noWrap/>
                  <w:vAlign w:val="center"/>
                  <w:hideMark/>
                </w:tcPr>
                <w:p w:rsidR="00982768" w:rsidRPr="00982768" w:rsidRDefault="00982768" w:rsidP="00982768">
                  <w:pPr>
                    <w:spacing w:after="0" w:line="240" w:lineRule="auto"/>
                    <w:rPr>
                      <w:rFonts w:eastAsia="Times New Roman" w:cs="Times New Roman"/>
                      <w:sz w:val="24"/>
                      <w:szCs w:val="24"/>
                    </w:rPr>
                  </w:pPr>
                  <w:r w:rsidRPr="00982768">
                    <w:rPr>
                      <w:rFonts w:eastAsia="Times New Roman" w:cs="Times New Roman"/>
                      <w:sz w:val="24"/>
                      <w:szCs w:val="24"/>
                    </w:rPr>
                    <w:t>AVA0025</w:t>
                  </w:r>
                </w:p>
              </w:tc>
              <w:tc>
                <w:tcPr>
                  <w:tcW w:w="3886" w:type="dxa"/>
                  <w:tcBorders>
                    <w:top w:val="nil"/>
                    <w:left w:val="nil"/>
                    <w:bottom w:val="single" w:sz="4" w:space="0" w:color="auto"/>
                    <w:right w:val="single" w:sz="4" w:space="0" w:color="auto"/>
                  </w:tcBorders>
                  <w:shd w:val="clear" w:color="000000" w:fill="FFFFFF"/>
                  <w:vAlign w:val="center"/>
                  <w:hideMark/>
                </w:tcPr>
                <w:p w:rsidR="00982768" w:rsidRPr="00982768" w:rsidRDefault="00982768" w:rsidP="00982768">
                  <w:pPr>
                    <w:spacing w:after="0" w:line="240" w:lineRule="auto"/>
                    <w:rPr>
                      <w:rFonts w:eastAsia="Times New Roman" w:cs="Times New Roman"/>
                      <w:sz w:val="24"/>
                      <w:szCs w:val="24"/>
                    </w:rPr>
                  </w:pPr>
                  <w:r w:rsidRPr="00982768">
                    <w:rPr>
                      <w:rFonts w:eastAsia="Times New Roman" w:cs="Times New Roman"/>
                      <w:sz w:val="24"/>
                      <w:szCs w:val="24"/>
                    </w:rPr>
                    <w:t>Định giá tài sản 1</w:t>
                  </w:r>
                </w:p>
              </w:tc>
              <w:tc>
                <w:tcPr>
                  <w:tcW w:w="850" w:type="dxa"/>
                  <w:tcBorders>
                    <w:top w:val="nil"/>
                    <w:left w:val="nil"/>
                    <w:bottom w:val="single" w:sz="4" w:space="0" w:color="auto"/>
                    <w:right w:val="single" w:sz="4" w:space="0" w:color="auto"/>
                  </w:tcBorders>
                  <w:shd w:val="clear" w:color="000000" w:fill="FFFFFF"/>
                  <w:noWrap/>
                  <w:vAlign w:val="center"/>
                  <w:hideMark/>
                </w:tcPr>
                <w:p w:rsidR="00982768" w:rsidRPr="00982768" w:rsidRDefault="00982768" w:rsidP="00982768">
                  <w:pPr>
                    <w:spacing w:after="0" w:line="240" w:lineRule="auto"/>
                    <w:jc w:val="center"/>
                    <w:rPr>
                      <w:rFonts w:eastAsia="Times New Roman" w:cs="Times New Roman"/>
                      <w:sz w:val="24"/>
                      <w:szCs w:val="24"/>
                    </w:rPr>
                  </w:pPr>
                  <w:r w:rsidRPr="00982768">
                    <w:rPr>
                      <w:rFonts w:eastAsia="Times New Roman" w:cs="Times New Roman"/>
                      <w:sz w:val="24"/>
                      <w:szCs w:val="24"/>
                    </w:rPr>
                    <w:t>2</w:t>
                  </w:r>
                </w:p>
              </w:tc>
            </w:tr>
            <w:tr w:rsidR="00982768" w:rsidRPr="00982768" w:rsidTr="00982768">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982768" w:rsidRPr="00982768" w:rsidRDefault="00982768" w:rsidP="00982768">
                  <w:pPr>
                    <w:spacing w:after="0" w:line="240" w:lineRule="auto"/>
                    <w:jc w:val="center"/>
                    <w:rPr>
                      <w:rFonts w:eastAsia="Times New Roman" w:cs="Times New Roman"/>
                      <w:b/>
                      <w:bCs/>
                      <w:color w:val="008000"/>
                      <w:sz w:val="24"/>
                      <w:szCs w:val="24"/>
                    </w:rPr>
                  </w:pPr>
                  <w:r w:rsidRPr="00982768">
                    <w:rPr>
                      <w:rFonts w:eastAsia="Times New Roman" w:cs="Times New Roman"/>
                      <w:b/>
                      <w:bCs/>
                      <w:color w:val="008000"/>
                      <w:sz w:val="24"/>
                      <w:szCs w:val="24"/>
                    </w:rPr>
                    <w:lastRenderedPageBreak/>
                    <w:t> </w:t>
                  </w:r>
                </w:p>
              </w:tc>
              <w:tc>
                <w:tcPr>
                  <w:tcW w:w="518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982768" w:rsidRPr="00982768" w:rsidRDefault="00982768" w:rsidP="00982768">
                  <w:pPr>
                    <w:spacing w:after="0" w:line="240" w:lineRule="auto"/>
                    <w:rPr>
                      <w:rFonts w:eastAsia="Times New Roman" w:cs="Times New Roman"/>
                      <w:b/>
                      <w:bCs/>
                      <w:sz w:val="24"/>
                      <w:szCs w:val="24"/>
                    </w:rPr>
                  </w:pPr>
                  <w:r w:rsidRPr="00982768">
                    <w:rPr>
                      <w:rFonts w:eastAsia="Times New Roman" w:cs="Times New Roman"/>
                      <w:b/>
                      <w:bCs/>
                      <w:sz w:val="24"/>
                      <w:szCs w:val="24"/>
                    </w:rPr>
                    <w:t>Kiến thức chuyên ngành</w:t>
                  </w:r>
                </w:p>
              </w:tc>
              <w:tc>
                <w:tcPr>
                  <w:tcW w:w="850" w:type="dxa"/>
                  <w:tcBorders>
                    <w:top w:val="nil"/>
                    <w:left w:val="nil"/>
                    <w:bottom w:val="single" w:sz="4" w:space="0" w:color="auto"/>
                    <w:right w:val="single" w:sz="4" w:space="0" w:color="auto"/>
                  </w:tcBorders>
                  <w:shd w:val="clear" w:color="000000" w:fill="FFFFFF"/>
                  <w:noWrap/>
                  <w:vAlign w:val="center"/>
                  <w:hideMark/>
                </w:tcPr>
                <w:p w:rsidR="00982768" w:rsidRPr="00982768" w:rsidRDefault="00982768" w:rsidP="00982768">
                  <w:pPr>
                    <w:spacing w:after="0" w:line="240" w:lineRule="auto"/>
                    <w:jc w:val="center"/>
                    <w:rPr>
                      <w:rFonts w:eastAsia="Times New Roman" w:cs="Times New Roman"/>
                      <w:b/>
                      <w:bCs/>
                      <w:sz w:val="24"/>
                      <w:szCs w:val="24"/>
                    </w:rPr>
                  </w:pPr>
                  <w:r w:rsidRPr="00982768">
                    <w:rPr>
                      <w:rFonts w:eastAsia="Times New Roman" w:cs="Times New Roman"/>
                      <w:b/>
                      <w:bCs/>
                      <w:sz w:val="24"/>
                      <w:szCs w:val="24"/>
                    </w:rPr>
                    <w:t>13</w:t>
                  </w:r>
                </w:p>
              </w:tc>
            </w:tr>
            <w:tr w:rsidR="00982768" w:rsidRPr="00982768" w:rsidTr="00982768">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982768" w:rsidRPr="00982768" w:rsidRDefault="00982768" w:rsidP="00982768">
                  <w:pPr>
                    <w:spacing w:after="0" w:line="240" w:lineRule="auto"/>
                    <w:jc w:val="center"/>
                    <w:rPr>
                      <w:rFonts w:eastAsia="Times New Roman" w:cs="Times New Roman"/>
                      <w:i/>
                      <w:iCs/>
                      <w:color w:val="FF0000"/>
                      <w:sz w:val="24"/>
                      <w:szCs w:val="24"/>
                    </w:rPr>
                  </w:pPr>
                  <w:r w:rsidRPr="00982768">
                    <w:rPr>
                      <w:rFonts w:eastAsia="Times New Roman" w:cs="Times New Roman"/>
                      <w:i/>
                      <w:iCs/>
                      <w:color w:val="FF0000"/>
                      <w:sz w:val="24"/>
                      <w:szCs w:val="24"/>
                    </w:rPr>
                    <w:t> </w:t>
                  </w:r>
                </w:p>
              </w:tc>
              <w:tc>
                <w:tcPr>
                  <w:tcW w:w="1297" w:type="dxa"/>
                  <w:tcBorders>
                    <w:top w:val="nil"/>
                    <w:left w:val="nil"/>
                    <w:bottom w:val="single" w:sz="4" w:space="0" w:color="auto"/>
                    <w:right w:val="single" w:sz="4" w:space="0" w:color="auto"/>
                  </w:tcBorders>
                  <w:shd w:val="clear" w:color="000000" w:fill="FFFFFF"/>
                  <w:noWrap/>
                  <w:vAlign w:val="center"/>
                  <w:hideMark/>
                </w:tcPr>
                <w:p w:rsidR="00982768" w:rsidRPr="00982768" w:rsidRDefault="00982768" w:rsidP="00982768">
                  <w:pPr>
                    <w:spacing w:after="0" w:line="240" w:lineRule="auto"/>
                    <w:rPr>
                      <w:rFonts w:eastAsia="Times New Roman" w:cs="Times New Roman"/>
                      <w:i/>
                      <w:iCs/>
                      <w:color w:val="FF0000"/>
                      <w:sz w:val="24"/>
                      <w:szCs w:val="24"/>
                    </w:rPr>
                  </w:pPr>
                  <w:r w:rsidRPr="00982768">
                    <w:rPr>
                      <w:rFonts w:eastAsia="Times New Roman" w:cs="Times New Roman"/>
                      <w:i/>
                      <w:iCs/>
                      <w:color w:val="FF0000"/>
                      <w:sz w:val="24"/>
                      <w:szCs w:val="24"/>
                    </w:rPr>
                    <w:t> </w:t>
                  </w:r>
                </w:p>
              </w:tc>
              <w:tc>
                <w:tcPr>
                  <w:tcW w:w="3886" w:type="dxa"/>
                  <w:tcBorders>
                    <w:top w:val="nil"/>
                    <w:left w:val="nil"/>
                    <w:bottom w:val="single" w:sz="4" w:space="0" w:color="auto"/>
                    <w:right w:val="single" w:sz="4" w:space="0" w:color="auto"/>
                  </w:tcBorders>
                  <w:shd w:val="clear" w:color="000000" w:fill="FFFFFF"/>
                  <w:vAlign w:val="center"/>
                  <w:hideMark/>
                </w:tcPr>
                <w:p w:rsidR="00982768" w:rsidRPr="00982768" w:rsidRDefault="00982768" w:rsidP="00982768">
                  <w:pPr>
                    <w:spacing w:after="0" w:line="240" w:lineRule="auto"/>
                    <w:rPr>
                      <w:rFonts w:eastAsia="Times New Roman" w:cs="Times New Roman"/>
                      <w:i/>
                      <w:iCs/>
                      <w:color w:val="FF0000"/>
                      <w:sz w:val="24"/>
                      <w:szCs w:val="24"/>
                    </w:rPr>
                  </w:pPr>
                  <w:r w:rsidRPr="00982768">
                    <w:rPr>
                      <w:rFonts w:eastAsia="Times New Roman" w:cs="Times New Roman"/>
                      <w:i/>
                      <w:iCs/>
                      <w:color w:val="FF0000"/>
                      <w:sz w:val="24"/>
                      <w:szCs w:val="24"/>
                    </w:rPr>
                    <w:t>Phần bắt buộc</w:t>
                  </w:r>
                </w:p>
              </w:tc>
              <w:tc>
                <w:tcPr>
                  <w:tcW w:w="850" w:type="dxa"/>
                  <w:tcBorders>
                    <w:top w:val="nil"/>
                    <w:left w:val="nil"/>
                    <w:bottom w:val="single" w:sz="4" w:space="0" w:color="auto"/>
                    <w:right w:val="single" w:sz="4" w:space="0" w:color="auto"/>
                  </w:tcBorders>
                  <w:shd w:val="clear" w:color="000000" w:fill="FFFFFF"/>
                  <w:noWrap/>
                  <w:vAlign w:val="center"/>
                  <w:hideMark/>
                </w:tcPr>
                <w:p w:rsidR="00982768" w:rsidRPr="00982768" w:rsidRDefault="00982768" w:rsidP="00982768">
                  <w:pPr>
                    <w:spacing w:after="0" w:line="240" w:lineRule="auto"/>
                    <w:jc w:val="center"/>
                    <w:rPr>
                      <w:rFonts w:eastAsia="Times New Roman" w:cs="Times New Roman"/>
                      <w:i/>
                      <w:iCs/>
                      <w:color w:val="FF0000"/>
                      <w:sz w:val="24"/>
                      <w:szCs w:val="24"/>
                    </w:rPr>
                  </w:pPr>
                  <w:r w:rsidRPr="00982768">
                    <w:rPr>
                      <w:rFonts w:eastAsia="Times New Roman" w:cs="Times New Roman"/>
                      <w:i/>
                      <w:iCs/>
                      <w:color w:val="FF0000"/>
                      <w:sz w:val="24"/>
                      <w:szCs w:val="24"/>
                    </w:rPr>
                    <w:t>11</w:t>
                  </w:r>
                </w:p>
              </w:tc>
            </w:tr>
            <w:tr w:rsidR="00982768" w:rsidRPr="00982768" w:rsidTr="00982768">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982768" w:rsidRPr="00982768" w:rsidRDefault="00982768" w:rsidP="00982768">
                  <w:pPr>
                    <w:spacing w:after="0" w:line="240" w:lineRule="auto"/>
                    <w:jc w:val="center"/>
                    <w:rPr>
                      <w:rFonts w:eastAsia="Times New Roman" w:cs="Times New Roman"/>
                      <w:color w:val="008000"/>
                      <w:sz w:val="24"/>
                      <w:szCs w:val="24"/>
                    </w:rPr>
                  </w:pPr>
                  <w:r w:rsidRPr="00982768">
                    <w:rPr>
                      <w:rFonts w:eastAsia="Times New Roman" w:cs="Times New Roman"/>
                      <w:color w:val="008000"/>
                      <w:sz w:val="24"/>
                      <w:szCs w:val="24"/>
                    </w:rPr>
                    <w:t>37</w:t>
                  </w:r>
                </w:p>
              </w:tc>
              <w:tc>
                <w:tcPr>
                  <w:tcW w:w="1297" w:type="dxa"/>
                  <w:tcBorders>
                    <w:top w:val="nil"/>
                    <w:left w:val="nil"/>
                    <w:bottom w:val="single" w:sz="4" w:space="0" w:color="auto"/>
                    <w:right w:val="single" w:sz="4" w:space="0" w:color="auto"/>
                  </w:tcBorders>
                  <w:shd w:val="clear" w:color="000000" w:fill="FFFFFF"/>
                  <w:noWrap/>
                  <w:vAlign w:val="center"/>
                  <w:hideMark/>
                </w:tcPr>
                <w:p w:rsidR="00982768" w:rsidRPr="00982768" w:rsidRDefault="00982768" w:rsidP="00982768">
                  <w:pPr>
                    <w:spacing w:after="0" w:line="240" w:lineRule="auto"/>
                    <w:rPr>
                      <w:rFonts w:eastAsia="Times New Roman" w:cs="Times New Roman"/>
                      <w:sz w:val="24"/>
                      <w:szCs w:val="24"/>
                    </w:rPr>
                  </w:pPr>
                  <w:r w:rsidRPr="00982768">
                    <w:rPr>
                      <w:rFonts w:eastAsia="Times New Roman" w:cs="Times New Roman"/>
                      <w:sz w:val="24"/>
                      <w:szCs w:val="24"/>
                    </w:rPr>
                    <w:t>TAX0215</w:t>
                  </w:r>
                </w:p>
              </w:tc>
              <w:tc>
                <w:tcPr>
                  <w:tcW w:w="3886" w:type="dxa"/>
                  <w:tcBorders>
                    <w:top w:val="nil"/>
                    <w:left w:val="nil"/>
                    <w:bottom w:val="single" w:sz="4" w:space="0" w:color="auto"/>
                    <w:right w:val="single" w:sz="4" w:space="0" w:color="auto"/>
                  </w:tcBorders>
                  <w:shd w:val="clear" w:color="000000" w:fill="FFFFFF"/>
                  <w:vAlign w:val="center"/>
                  <w:hideMark/>
                </w:tcPr>
                <w:p w:rsidR="00982768" w:rsidRPr="00982768" w:rsidRDefault="00982768" w:rsidP="00982768">
                  <w:pPr>
                    <w:spacing w:after="0" w:line="240" w:lineRule="auto"/>
                    <w:rPr>
                      <w:rFonts w:eastAsia="Times New Roman" w:cs="Times New Roman"/>
                      <w:sz w:val="24"/>
                      <w:szCs w:val="24"/>
                    </w:rPr>
                  </w:pPr>
                  <w:r w:rsidRPr="00982768">
                    <w:rPr>
                      <w:rFonts w:eastAsia="Times New Roman" w:cs="Times New Roman"/>
                      <w:sz w:val="24"/>
                      <w:szCs w:val="24"/>
                    </w:rPr>
                    <w:t>Thuế</w:t>
                  </w:r>
                </w:p>
              </w:tc>
              <w:tc>
                <w:tcPr>
                  <w:tcW w:w="850" w:type="dxa"/>
                  <w:tcBorders>
                    <w:top w:val="nil"/>
                    <w:left w:val="nil"/>
                    <w:bottom w:val="single" w:sz="4" w:space="0" w:color="auto"/>
                    <w:right w:val="single" w:sz="4" w:space="0" w:color="auto"/>
                  </w:tcBorders>
                  <w:shd w:val="clear" w:color="000000" w:fill="FFFFFF"/>
                  <w:noWrap/>
                  <w:vAlign w:val="center"/>
                  <w:hideMark/>
                </w:tcPr>
                <w:p w:rsidR="00982768" w:rsidRPr="00982768" w:rsidRDefault="00982768" w:rsidP="00982768">
                  <w:pPr>
                    <w:spacing w:after="0" w:line="240" w:lineRule="auto"/>
                    <w:jc w:val="center"/>
                    <w:rPr>
                      <w:rFonts w:eastAsia="Times New Roman" w:cs="Times New Roman"/>
                      <w:sz w:val="24"/>
                      <w:szCs w:val="24"/>
                    </w:rPr>
                  </w:pPr>
                  <w:r w:rsidRPr="00982768">
                    <w:rPr>
                      <w:rFonts w:eastAsia="Times New Roman" w:cs="Times New Roman"/>
                      <w:sz w:val="24"/>
                      <w:szCs w:val="24"/>
                    </w:rPr>
                    <w:t>2</w:t>
                  </w:r>
                </w:p>
              </w:tc>
            </w:tr>
            <w:tr w:rsidR="00982768" w:rsidRPr="00982768" w:rsidTr="00982768">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982768" w:rsidRPr="00982768" w:rsidRDefault="00982768" w:rsidP="00982768">
                  <w:pPr>
                    <w:spacing w:after="0" w:line="240" w:lineRule="auto"/>
                    <w:jc w:val="center"/>
                    <w:rPr>
                      <w:rFonts w:eastAsia="Times New Roman" w:cs="Times New Roman"/>
                      <w:color w:val="008000"/>
                      <w:sz w:val="24"/>
                      <w:szCs w:val="24"/>
                    </w:rPr>
                  </w:pPr>
                  <w:r w:rsidRPr="00982768">
                    <w:rPr>
                      <w:rFonts w:eastAsia="Times New Roman" w:cs="Times New Roman"/>
                      <w:color w:val="008000"/>
                      <w:sz w:val="24"/>
                      <w:szCs w:val="24"/>
                    </w:rPr>
                    <w:t>38</w:t>
                  </w:r>
                </w:p>
              </w:tc>
              <w:tc>
                <w:tcPr>
                  <w:tcW w:w="1297" w:type="dxa"/>
                  <w:tcBorders>
                    <w:top w:val="nil"/>
                    <w:left w:val="nil"/>
                    <w:bottom w:val="single" w:sz="4" w:space="0" w:color="auto"/>
                    <w:right w:val="single" w:sz="4" w:space="0" w:color="auto"/>
                  </w:tcBorders>
                  <w:shd w:val="clear" w:color="000000" w:fill="FFFFFF"/>
                  <w:noWrap/>
                  <w:vAlign w:val="center"/>
                  <w:hideMark/>
                </w:tcPr>
                <w:p w:rsidR="00982768" w:rsidRPr="00982768" w:rsidRDefault="00982768" w:rsidP="00982768">
                  <w:pPr>
                    <w:spacing w:after="0" w:line="240" w:lineRule="auto"/>
                    <w:rPr>
                      <w:rFonts w:eastAsia="Times New Roman" w:cs="Times New Roman"/>
                      <w:sz w:val="24"/>
                      <w:szCs w:val="24"/>
                    </w:rPr>
                  </w:pPr>
                  <w:r w:rsidRPr="00982768">
                    <w:rPr>
                      <w:rFonts w:eastAsia="Times New Roman" w:cs="Times New Roman"/>
                      <w:sz w:val="24"/>
                      <w:szCs w:val="24"/>
                    </w:rPr>
                    <w:t>ETA0218</w:t>
                  </w:r>
                </w:p>
              </w:tc>
              <w:tc>
                <w:tcPr>
                  <w:tcW w:w="3886" w:type="dxa"/>
                  <w:tcBorders>
                    <w:top w:val="nil"/>
                    <w:left w:val="nil"/>
                    <w:bottom w:val="single" w:sz="4" w:space="0" w:color="auto"/>
                    <w:right w:val="single" w:sz="4" w:space="0" w:color="auto"/>
                  </w:tcBorders>
                  <w:shd w:val="clear" w:color="000000" w:fill="FFFFFF"/>
                  <w:vAlign w:val="center"/>
                  <w:hideMark/>
                </w:tcPr>
                <w:p w:rsidR="00982768" w:rsidRPr="00982768" w:rsidRDefault="00982768" w:rsidP="00982768">
                  <w:pPr>
                    <w:spacing w:after="0" w:line="240" w:lineRule="auto"/>
                    <w:rPr>
                      <w:rFonts w:eastAsia="Times New Roman" w:cs="Times New Roman"/>
                      <w:sz w:val="24"/>
                      <w:szCs w:val="24"/>
                    </w:rPr>
                  </w:pPr>
                  <w:r w:rsidRPr="00982768">
                    <w:rPr>
                      <w:rFonts w:eastAsia="Times New Roman" w:cs="Times New Roman"/>
                      <w:sz w:val="24"/>
                      <w:szCs w:val="24"/>
                    </w:rPr>
                    <w:t xml:space="preserve">Thuế tiêu dùng </w:t>
                  </w:r>
                </w:p>
              </w:tc>
              <w:tc>
                <w:tcPr>
                  <w:tcW w:w="850" w:type="dxa"/>
                  <w:tcBorders>
                    <w:top w:val="nil"/>
                    <w:left w:val="nil"/>
                    <w:bottom w:val="single" w:sz="4" w:space="0" w:color="auto"/>
                    <w:right w:val="single" w:sz="4" w:space="0" w:color="auto"/>
                  </w:tcBorders>
                  <w:shd w:val="clear" w:color="000000" w:fill="FFFFFF"/>
                  <w:vAlign w:val="center"/>
                  <w:hideMark/>
                </w:tcPr>
                <w:p w:rsidR="00982768" w:rsidRPr="00982768" w:rsidRDefault="00982768" w:rsidP="00982768">
                  <w:pPr>
                    <w:spacing w:after="0" w:line="240" w:lineRule="auto"/>
                    <w:jc w:val="center"/>
                    <w:rPr>
                      <w:rFonts w:eastAsia="Times New Roman" w:cs="Times New Roman"/>
                      <w:sz w:val="24"/>
                      <w:szCs w:val="24"/>
                    </w:rPr>
                  </w:pPr>
                  <w:r w:rsidRPr="00982768">
                    <w:rPr>
                      <w:rFonts w:eastAsia="Times New Roman" w:cs="Times New Roman"/>
                      <w:sz w:val="24"/>
                      <w:szCs w:val="24"/>
                    </w:rPr>
                    <w:t>3</w:t>
                  </w:r>
                </w:p>
              </w:tc>
            </w:tr>
            <w:tr w:rsidR="00982768" w:rsidRPr="00982768" w:rsidTr="00982768">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982768" w:rsidRPr="00982768" w:rsidRDefault="00982768" w:rsidP="00982768">
                  <w:pPr>
                    <w:spacing w:after="0" w:line="240" w:lineRule="auto"/>
                    <w:jc w:val="center"/>
                    <w:rPr>
                      <w:rFonts w:eastAsia="Times New Roman" w:cs="Times New Roman"/>
                      <w:color w:val="008000"/>
                      <w:sz w:val="24"/>
                      <w:szCs w:val="24"/>
                    </w:rPr>
                  </w:pPr>
                  <w:r w:rsidRPr="00982768">
                    <w:rPr>
                      <w:rFonts w:eastAsia="Times New Roman" w:cs="Times New Roman"/>
                      <w:color w:val="008000"/>
                      <w:sz w:val="24"/>
                      <w:szCs w:val="24"/>
                    </w:rPr>
                    <w:t>39</w:t>
                  </w:r>
                </w:p>
              </w:tc>
              <w:tc>
                <w:tcPr>
                  <w:tcW w:w="1297" w:type="dxa"/>
                  <w:tcBorders>
                    <w:top w:val="nil"/>
                    <w:left w:val="nil"/>
                    <w:bottom w:val="single" w:sz="4" w:space="0" w:color="auto"/>
                    <w:right w:val="single" w:sz="4" w:space="0" w:color="auto"/>
                  </w:tcBorders>
                  <w:shd w:val="clear" w:color="000000" w:fill="FFFFFF"/>
                  <w:noWrap/>
                  <w:vAlign w:val="center"/>
                  <w:hideMark/>
                </w:tcPr>
                <w:p w:rsidR="00982768" w:rsidRPr="00982768" w:rsidRDefault="00982768" w:rsidP="00982768">
                  <w:pPr>
                    <w:spacing w:after="0" w:line="240" w:lineRule="auto"/>
                    <w:rPr>
                      <w:rFonts w:eastAsia="Times New Roman" w:cs="Times New Roman"/>
                      <w:sz w:val="24"/>
                      <w:szCs w:val="24"/>
                    </w:rPr>
                  </w:pPr>
                  <w:r w:rsidRPr="00982768">
                    <w:rPr>
                      <w:rFonts w:eastAsia="Times New Roman" w:cs="Times New Roman"/>
                      <w:sz w:val="24"/>
                      <w:szCs w:val="24"/>
                    </w:rPr>
                    <w:t>ITA0217</w:t>
                  </w:r>
                </w:p>
              </w:tc>
              <w:tc>
                <w:tcPr>
                  <w:tcW w:w="3886" w:type="dxa"/>
                  <w:tcBorders>
                    <w:top w:val="nil"/>
                    <w:left w:val="nil"/>
                    <w:bottom w:val="single" w:sz="4" w:space="0" w:color="auto"/>
                    <w:right w:val="single" w:sz="4" w:space="0" w:color="auto"/>
                  </w:tcBorders>
                  <w:shd w:val="clear" w:color="000000" w:fill="FFFFFF"/>
                  <w:vAlign w:val="center"/>
                  <w:hideMark/>
                </w:tcPr>
                <w:p w:rsidR="00982768" w:rsidRPr="00982768" w:rsidRDefault="00982768" w:rsidP="00982768">
                  <w:pPr>
                    <w:spacing w:after="0" w:line="240" w:lineRule="auto"/>
                    <w:rPr>
                      <w:rFonts w:eastAsia="Times New Roman" w:cs="Times New Roman"/>
                      <w:sz w:val="24"/>
                      <w:szCs w:val="24"/>
                    </w:rPr>
                  </w:pPr>
                  <w:r w:rsidRPr="00982768">
                    <w:rPr>
                      <w:rFonts w:eastAsia="Times New Roman" w:cs="Times New Roman"/>
                      <w:sz w:val="24"/>
                      <w:szCs w:val="24"/>
                    </w:rPr>
                    <w:t>Thuế thu nhập</w:t>
                  </w:r>
                </w:p>
              </w:tc>
              <w:tc>
                <w:tcPr>
                  <w:tcW w:w="850" w:type="dxa"/>
                  <w:tcBorders>
                    <w:top w:val="nil"/>
                    <w:left w:val="nil"/>
                    <w:bottom w:val="single" w:sz="4" w:space="0" w:color="auto"/>
                    <w:right w:val="single" w:sz="4" w:space="0" w:color="auto"/>
                  </w:tcBorders>
                  <w:shd w:val="clear" w:color="000000" w:fill="FFFFFF"/>
                  <w:vAlign w:val="center"/>
                  <w:hideMark/>
                </w:tcPr>
                <w:p w:rsidR="00982768" w:rsidRPr="00982768" w:rsidRDefault="00982768" w:rsidP="00982768">
                  <w:pPr>
                    <w:spacing w:after="0" w:line="240" w:lineRule="auto"/>
                    <w:jc w:val="center"/>
                    <w:rPr>
                      <w:rFonts w:eastAsia="Times New Roman" w:cs="Times New Roman"/>
                      <w:sz w:val="24"/>
                      <w:szCs w:val="24"/>
                    </w:rPr>
                  </w:pPr>
                  <w:r w:rsidRPr="00982768">
                    <w:rPr>
                      <w:rFonts w:eastAsia="Times New Roman" w:cs="Times New Roman"/>
                      <w:sz w:val="24"/>
                      <w:szCs w:val="24"/>
                    </w:rPr>
                    <w:t>2</w:t>
                  </w:r>
                </w:p>
              </w:tc>
            </w:tr>
            <w:tr w:rsidR="00982768" w:rsidRPr="00982768" w:rsidTr="00982768">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982768" w:rsidRPr="00982768" w:rsidRDefault="00982768" w:rsidP="00982768">
                  <w:pPr>
                    <w:spacing w:after="0" w:line="240" w:lineRule="auto"/>
                    <w:jc w:val="center"/>
                    <w:rPr>
                      <w:rFonts w:eastAsia="Times New Roman" w:cs="Times New Roman"/>
                      <w:color w:val="008000"/>
                      <w:sz w:val="24"/>
                      <w:szCs w:val="24"/>
                    </w:rPr>
                  </w:pPr>
                  <w:r w:rsidRPr="00982768">
                    <w:rPr>
                      <w:rFonts w:eastAsia="Times New Roman" w:cs="Times New Roman"/>
                      <w:color w:val="008000"/>
                      <w:sz w:val="24"/>
                      <w:szCs w:val="24"/>
                    </w:rPr>
                    <w:t>40</w:t>
                  </w:r>
                </w:p>
              </w:tc>
              <w:tc>
                <w:tcPr>
                  <w:tcW w:w="1297" w:type="dxa"/>
                  <w:tcBorders>
                    <w:top w:val="nil"/>
                    <w:left w:val="nil"/>
                    <w:bottom w:val="single" w:sz="4" w:space="0" w:color="auto"/>
                    <w:right w:val="single" w:sz="4" w:space="0" w:color="auto"/>
                  </w:tcBorders>
                  <w:shd w:val="clear" w:color="000000" w:fill="FFFFFF"/>
                  <w:noWrap/>
                  <w:vAlign w:val="center"/>
                  <w:hideMark/>
                </w:tcPr>
                <w:p w:rsidR="00982768" w:rsidRPr="00982768" w:rsidRDefault="00982768" w:rsidP="00982768">
                  <w:pPr>
                    <w:spacing w:after="0" w:line="240" w:lineRule="auto"/>
                    <w:rPr>
                      <w:rFonts w:eastAsia="Times New Roman" w:cs="Times New Roman"/>
                      <w:sz w:val="24"/>
                      <w:szCs w:val="24"/>
                    </w:rPr>
                  </w:pPr>
                  <w:r w:rsidRPr="00982768">
                    <w:rPr>
                      <w:rFonts w:eastAsia="Times New Roman" w:cs="Times New Roman"/>
                      <w:sz w:val="24"/>
                      <w:szCs w:val="24"/>
                    </w:rPr>
                    <w:t>ATA0216</w:t>
                  </w:r>
                </w:p>
              </w:tc>
              <w:tc>
                <w:tcPr>
                  <w:tcW w:w="3886" w:type="dxa"/>
                  <w:tcBorders>
                    <w:top w:val="nil"/>
                    <w:left w:val="nil"/>
                    <w:bottom w:val="single" w:sz="4" w:space="0" w:color="auto"/>
                    <w:right w:val="single" w:sz="4" w:space="0" w:color="auto"/>
                  </w:tcBorders>
                  <w:shd w:val="clear" w:color="000000" w:fill="FFFFFF"/>
                  <w:vAlign w:val="center"/>
                  <w:hideMark/>
                </w:tcPr>
                <w:p w:rsidR="00982768" w:rsidRPr="00982768" w:rsidRDefault="00982768" w:rsidP="00982768">
                  <w:pPr>
                    <w:spacing w:after="0" w:line="240" w:lineRule="auto"/>
                    <w:rPr>
                      <w:rFonts w:eastAsia="Times New Roman" w:cs="Times New Roman"/>
                      <w:sz w:val="24"/>
                      <w:szCs w:val="24"/>
                    </w:rPr>
                  </w:pPr>
                  <w:r w:rsidRPr="00982768">
                    <w:rPr>
                      <w:rFonts w:eastAsia="Times New Roman" w:cs="Times New Roman"/>
                      <w:sz w:val="24"/>
                      <w:szCs w:val="24"/>
                    </w:rPr>
                    <w:t>Thuế tài sản và thu khác</w:t>
                  </w:r>
                </w:p>
              </w:tc>
              <w:tc>
                <w:tcPr>
                  <w:tcW w:w="850" w:type="dxa"/>
                  <w:tcBorders>
                    <w:top w:val="nil"/>
                    <w:left w:val="nil"/>
                    <w:bottom w:val="single" w:sz="4" w:space="0" w:color="auto"/>
                    <w:right w:val="single" w:sz="4" w:space="0" w:color="auto"/>
                  </w:tcBorders>
                  <w:shd w:val="clear" w:color="000000" w:fill="FFFFFF"/>
                  <w:vAlign w:val="center"/>
                  <w:hideMark/>
                </w:tcPr>
                <w:p w:rsidR="00982768" w:rsidRPr="00982768" w:rsidRDefault="00982768" w:rsidP="00982768">
                  <w:pPr>
                    <w:spacing w:after="0" w:line="240" w:lineRule="auto"/>
                    <w:jc w:val="center"/>
                    <w:rPr>
                      <w:rFonts w:eastAsia="Times New Roman" w:cs="Times New Roman"/>
                      <w:sz w:val="24"/>
                      <w:szCs w:val="24"/>
                    </w:rPr>
                  </w:pPr>
                  <w:r w:rsidRPr="00982768">
                    <w:rPr>
                      <w:rFonts w:eastAsia="Times New Roman" w:cs="Times New Roman"/>
                      <w:sz w:val="24"/>
                      <w:szCs w:val="24"/>
                    </w:rPr>
                    <w:t>2</w:t>
                  </w:r>
                </w:p>
              </w:tc>
            </w:tr>
            <w:tr w:rsidR="00982768" w:rsidRPr="00982768" w:rsidTr="00982768">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982768" w:rsidRPr="00982768" w:rsidRDefault="00982768" w:rsidP="00982768">
                  <w:pPr>
                    <w:spacing w:after="0" w:line="240" w:lineRule="auto"/>
                    <w:jc w:val="center"/>
                    <w:rPr>
                      <w:rFonts w:eastAsia="Times New Roman" w:cs="Times New Roman"/>
                      <w:color w:val="008000"/>
                      <w:sz w:val="24"/>
                      <w:szCs w:val="24"/>
                    </w:rPr>
                  </w:pPr>
                  <w:r w:rsidRPr="00982768">
                    <w:rPr>
                      <w:rFonts w:eastAsia="Times New Roman" w:cs="Times New Roman"/>
                      <w:color w:val="008000"/>
                      <w:sz w:val="24"/>
                      <w:szCs w:val="24"/>
                    </w:rPr>
                    <w:t>41</w:t>
                  </w:r>
                </w:p>
              </w:tc>
              <w:tc>
                <w:tcPr>
                  <w:tcW w:w="1297" w:type="dxa"/>
                  <w:tcBorders>
                    <w:top w:val="nil"/>
                    <w:left w:val="nil"/>
                    <w:bottom w:val="single" w:sz="4" w:space="0" w:color="auto"/>
                    <w:right w:val="single" w:sz="4" w:space="0" w:color="auto"/>
                  </w:tcBorders>
                  <w:shd w:val="clear" w:color="000000" w:fill="FFFFFF"/>
                  <w:noWrap/>
                  <w:vAlign w:val="center"/>
                  <w:hideMark/>
                </w:tcPr>
                <w:p w:rsidR="00982768" w:rsidRPr="00982768" w:rsidRDefault="00982768" w:rsidP="00982768">
                  <w:pPr>
                    <w:spacing w:after="0" w:line="240" w:lineRule="auto"/>
                    <w:rPr>
                      <w:rFonts w:eastAsia="Times New Roman" w:cs="Times New Roman"/>
                      <w:sz w:val="24"/>
                      <w:szCs w:val="24"/>
                    </w:rPr>
                  </w:pPr>
                  <w:r w:rsidRPr="00982768">
                    <w:rPr>
                      <w:rFonts w:eastAsia="Times New Roman" w:cs="Times New Roman"/>
                      <w:sz w:val="24"/>
                      <w:szCs w:val="24"/>
                    </w:rPr>
                    <w:t>TMA0154</w:t>
                  </w:r>
                </w:p>
              </w:tc>
              <w:tc>
                <w:tcPr>
                  <w:tcW w:w="3886" w:type="dxa"/>
                  <w:tcBorders>
                    <w:top w:val="nil"/>
                    <w:left w:val="nil"/>
                    <w:bottom w:val="single" w:sz="4" w:space="0" w:color="auto"/>
                    <w:right w:val="single" w:sz="4" w:space="0" w:color="auto"/>
                  </w:tcBorders>
                  <w:shd w:val="clear" w:color="000000" w:fill="FFFFFF"/>
                  <w:vAlign w:val="center"/>
                  <w:hideMark/>
                </w:tcPr>
                <w:p w:rsidR="00982768" w:rsidRPr="00982768" w:rsidRDefault="00982768" w:rsidP="00982768">
                  <w:pPr>
                    <w:spacing w:after="0" w:line="240" w:lineRule="auto"/>
                    <w:rPr>
                      <w:rFonts w:eastAsia="Times New Roman" w:cs="Times New Roman"/>
                      <w:sz w:val="24"/>
                      <w:szCs w:val="24"/>
                    </w:rPr>
                  </w:pPr>
                  <w:r w:rsidRPr="00982768">
                    <w:rPr>
                      <w:rFonts w:eastAsia="Times New Roman" w:cs="Times New Roman"/>
                      <w:sz w:val="24"/>
                      <w:szCs w:val="24"/>
                    </w:rPr>
                    <w:t>Quản lý thuế</w:t>
                  </w:r>
                </w:p>
              </w:tc>
              <w:tc>
                <w:tcPr>
                  <w:tcW w:w="850" w:type="dxa"/>
                  <w:tcBorders>
                    <w:top w:val="nil"/>
                    <w:left w:val="nil"/>
                    <w:bottom w:val="single" w:sz="4" w:space="0" w:color="auto"/>
                    <w:right w:val="single" w:sz="4" w:space="0" w:color="auto"/>
                  </w:tcBorders>
                  <w:shd w:val="clear" w:color="000000" w:fill="FFFFFF"/>
                  <w:vAlign w:val="center"/>
                  <w:hideMark/>
                </w:tcPr>
                <w:p w:rsidR="00982768" w:rsidRPr="00982768" w:rsidRDefault="00982768" w:rsidP="00982768">
                  <w:pPr>
                    <w:spacing w:after="0" w:line="240" w:lineRule="auto"/>
                    <w:jc w:val="center"/>
                    <w:rPr>
                      <w:rFonts w:eastAsia="Times New Roman" w:cs="Times New Roman"/>
                      <w:sz w:val="24"/>
                      <w:szCs w:val="24"/>
                    </w:rPr>
                  </w:pPr>
                  <w:r w:rsidRPr="00982768">
                    <w:rPr>
                      <w:rFonts w:eastAsia="Times New Roman" w:cs="Times New Roman"/>
                      <w:sz w:val="24"/>
                      <w:szCs w:val="24"/>
                    </w:rPr>
                    <w:t>2</w:t>
                  </w:r>
                </w:p>
              </w:tc>
            </w:tr>
            <w:tr w:rsidR="00982768" w:rsidRPr="00982768" w:rsidTr="00982768">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982768" w:rsidRPr="00982768" w:rsidRDefault="00982768" w:rsidP="00982768">
                  <w:pPr>
                    <w:spacing w:after="0" w:line="240" w:lineRule="auto"/>
                    <w:jc w:val="center"/>
                    <w:rPr>
                      <w:rFonts w:eastAsia="Times New Roman" w:cs="Times New Roman"/>
                      <w:i/>
                      <w:iCs/>
                      <w:color w:val="FF0000"/>
                      <w:sz w:val="24"/>
                      <w:szCs w:val="24"/>
                    </w:rPr>
                  </w:pPr>
                  <w:r w:rsidRPr="00982768">
                    <w:rPr>
                      <w:rFonts w:eastAsia="Times New Roman" w:cs="Times New Roman"/>
                      <w:i/>
                      <w:iCs/>
                      <w:color w:val="FF0000"/>
                      <w:sz w:val="24"/>
                      <w:szCs w:val="24"/>
                    </w:rPr>
                    <w:t> </w:t>
                  </w:r>
                </w:p>
              </w:tc>
              <w:tc>
                <w:tcPr>
                  <w:tcW w:w="1297" w:type="dxa"/>
                  <w:tcBorders>
                    <w:top w:val="nil"/>
                    <w:left w:val="nil"/>
                    <w:bottom w:val="single" w:sz="4" w:space="0" w:color="auto"/>
                    <w:right w:val="single" w:sz="4" w:space="0" w:color="auto"/>
                  </w:tcBorders>
                  <w:shd w:val="clear" w:color="000000" w:fill="FFFFFF"/>
                  <w:noWrap/>
                  <w:vAlign w:val="center"/>
                  <w:hideMark/>
                </w:tcPr>
                <w:p w:rsidR="00982768" w:rsidRPr="00982768" w:rsidRDefault="00982768" w:rsidP="00982768">
                  <w:pPr>
                    <w:spacing w:after="0" w:line="240" w:lineRule="auto"/>
                    <w:rPr>
                      <w:rFonts w:eastAsia="Times New Roman" w:cs="Times New Roman"/>
                      <w:i/>
                      <w:iCs/>
                      <w:color w:val="FF0000"/>
                      <w:sz w:val="24"/>
                      <w:szCs w:val="24"/>
                    </w:rPr>
                  </w:pPr>
                  <w:r w:rsidRPr="00982768">
                    <w:rPr>
                      <w:rFonts w:eastAsia="Times New Roman" w:cs="Times New Roman"/>
                      <w:i/>
                      <w:iCs/>
                      <w:color w:val="FF0000"/>
                      <w:sz w:val="24"/>
                      <w:szCs w:val="24"/>
                    </w:rPr>
                    <w:t> </w:t>
                  </w:r>
                </w:p>
              </w:tc>
              <w:tc>
                <w:tcPr>
                  <w:tcW w:w="3886" w:type="dxa"/>
                  <w:tcBorders>
                    <w:top w:val="nil"/>
                    <w:left w:val="nil"/>
                    <w:bottom w:val="single" w:sz="4" w:space="0" w:color="auto"/>
                    <w:right w:val="single" w:sz="4" w:space="0" w:color="auto"/>
                  </w:tcBorders>
                  <w:shd w:val="clear" w:color="000000" w:fill="FFFFFF"/>
                  <w:vAlign w:val="center"/>
                  <w:hideMark/>
                </w:tcPr>
                <w:p w:rsidR="00982768" w:rsidRPr="00982768" w:rsidRDefault="00982768" w:rsidP="00982768">
                  <w:pPr>
                    <w:spacing w:after="0" w:line="240" w:lineRule="auto"/>
                    <w:rPr>
                      <w:rFonts w:eastAsia="Times New Roman" w:cs="Times New Roman"/>
                      <w:i/>
                      <w:iCs/>
                      <w:color w:val="FF0000"/>
                      <w:sz w:val="24"/>
                      <w:szCs w:val="24"/>
                    </w:rPr>
                  </w:pPr>
                  <w:r w:rsidRPr="00982768">
                    <w:rPr>
                      <w:rFonts w:eastAsia="Times New Roman" w:cs="Times New Roman"/>
                      <w:i/>
                      <w:iCs/>
                      <w:color w:val="FF0000"/>
                      <w:sz w:val="24"/>
                      <w:szCs w:val="24"/>
                    </w:rPr>
                    <w:t>Phần tự chọn</w:t>
                  </w:r>
                </w:p>
              </w:tc>
              <w:tc>
                <w:tcPr>
                  <w:tcW w:w="850" w:type="dxa"/>
                  <w:tcBorders>
                    <w:top w:val="nil"/>
                    <w:left w:val="nil"/>
                    <w:bottom w:val="single" w:sz="4" w:space="0" w:color="auto"/>
                    <w:right w:val="single" w:sz="4" w:space="0" w:color="auto"/>
                  </w:tcBorders>
                  <w:shd w:val="clear" w:color="000000" w:fill="FFFFFF"/>
                  <w:noWrap/>
                  <w:vAlign w:val="center"/>
                  <w:hideMark/>
                </w:tcPr>
                <w:p w:rsidR="00982768" w:rsidRPr="00982768" w:rsidRDefault="00982768" w:rsidP="00982768">
                  <w:pPr>
                    <w:spacing w:after="0" w:line="240" w:lineRule="auto"/>
                    <w:jc w:val="center"/>
                    <w:rPr>
                      <w:rFonts w:eastAsia="Times New Roman" w:cs="Times New Roman"/>
                      <w:i/>
                      <w:iCs/>
                      <w:color w:val="FF0000"/>
                      <w:sz w:val="24"/>
                      <w:szCs w:val="24"/>
                    </w:rPr>
                  </w:pPr>
                  <w:r w:rsidRPr="00982768">
                    <w:rPr>
                      <w:rFonts w:eastAsia="Times New Roman" w:cs="Times New Roman"/>
                      <w:i/>
                      <w:iCs/>
                      <w:color w:val="FF0000"/>
                      <w:sz w:val="24"/>
                      <w:szCs w:val="24"/>
                    </w:rPr>
                    <w:t>2</w:t>
                  </w:r>
                </w:p>
              </w:tc>
            </w:tr>
            <w:tr w:rsidR="00982768" w:rsidRPr="00982768" w:rsidTr="00982768">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982768" w:rsidRPr="00982768" w:rsidRDefault="00982768" w:rsidP="00982768">
                  <w:pPr>
                    <w:spacing w:after="0" w:line="240" w:lineRule="auto"/>
                    <w:jc w:val="center"/>
                    <w:rPr>
                      <w:rFonts w:eastAsia="Times New Roman" w:cs="Times New Roman"/>
                      <w:color w:val="008000"/>
                      <w:sz w:val="24"/>
                      <w:szCs w:val="24"/>
                    </w:rPr>
                  </w:pPr>
                  <w:r w:rsidRPr="00982768">
                    <w:rPr>
                      <w:rFonts w:eastAsia="Times New Roman" w:cs="Times New Roman"/>
                      <w:color w:val="008000"/>
                      <w:sz w:val="24"/>
                      <w:szCs w:val="24"/>
                    </w:rPr>
                    <w:t>42</w:t>
                  </w:r>
                </w:p>
              </w:tc>
              <w:tc>
                <w:tcPr>
                  <w:tcW w:w="1297" w:type="dxa"/>
                  <w:tcBorders>
                    <w:top w:val="nil"/>
                    <w:left w:val="nil"/>
                    <w:bottom w:val="single" w:sz="4" w:space="0" w:color="auto"/>
                    <w:right w:val="single" w:sz="4" w:space="0" w:color="auto"/>
                  </w:tcBorders>
                  <w:shd w:val="clear" w:color="000000" w:fill="FFFFFF"/>
                  <w:noWrap/>
                  <w:vAlign w:val="center"/>
                  <w:hideMark/>
                </w:tcPr>
                <w:p w:rsidR="00982768" w:rsidRPr="00982768" w:rsidRDefault="00982768" w:rsidP="00982768">
                  <w:pPr>
                    <w:spacing w:after="0" w:line="240" w:lineRule="auto"/>
                    <w:rPr>
                      <w:rFonts w:eastAsia="Times New Roman" w:cs="Times New Roman"/>
                      <w:sz w:val="24"/>
                      <w:szCs w:val="24"/>
                    </w:rPr>
                  </w:pPr>
                  <w:r w:rsidRPr="00982768">
                    <w:rPr>
                      <w:rFonts w:eastAsia="Times New Roman" w:cs="Times New Roman"/>
                      <w:sz w:val="24"/>
                      <w:szCs w:val="24"/>
                    </w:rPr>
                    <w:t>CVA0243</w:t>
                  </w:r>
                </w:p>
              </w:tc>
              <w:tc>
                <w:tcPr>
                  <w:tcW w:w="3886" w:type="dxa"/>
                  <w:tcBorders>
                    <w:top w:val="nil"/>
                    <w:left w:val="nil"/>
                    <w:bottom w:val="single" w:sz="4" w:space="0" w:color="auto"/>
                    <w:right w:val="single" w:sz="4" w:space="0" w:color="auto"/>
                  </w:tcBorders>
                  <w:shd w:val="clear" w:color="000000" w:fill="FFFFFF"/>
                  <w:vAlign w:val="center"/>
                  <w:hideMark/>
                </w:tcPr>
                <w:p w:rsidR="00982768" w:rsidRPr="00982768" w:rsidRDefault="00982768" w:rsidP="00982768">
                  <w:pPr>
                    <w:spacing w:after="0" w:line="240" w:lineRule="auto"/>
                    <w:rPr>
                      <w:rFonts w:eastAsia="Times New Roman" w:cs="Times New Roman"/>
                      <w:sz w:val="24"/>
                      <w:szCs w:val="24"/>
                    </w:rPr>
                  </w:pPr>
                  <w:r w:rsidRPr="00982768">
                    <w:rPr>
                      <w:rFonts w:eastAsia="Times New Roman" w:cs="Times New Roman"/>
                      <w:sz w:val="24"/>
                      <w:szCs w:val="24"/>
                    </w:rPr>
                    <w:t>Trị giá hải quan</w:t>
                  </w:r>
                </w:p>
              </w:tc>
              <w:tc>
                <w:tcPr>
                  <w:tcW w:w="850" w:type="dxa"/>
                  <w:tcBorders>
                    <w:top w:val="nil"/>
                    <w:left w:val="nil"/>
                    <w:bottom w:val="single" w:sz="4" w:space="0" w:color="auto"/>
                    <w:right w:val="single" w:sz="4" w:space="0" w:color="auto"/>
                  </w:tcBorders>
                  <w:shd w:val="clear" w:color="000000" w:fill="FFFFFF"/>
                  <w:vAlign w:val="center"/>
                  <w:hideMark/>
                </w:tcPr>
                <w:p w:rsidR="00982768" w:rsidRPr="00982768" w:rsidRDefault="00982768" w:rsidP="00982768">
                  <w:pPr>
                    <w:spacing w:after="0" w:line="240" w:lineRule="auto"/>
                    <w:jc w:val="center"/>
                    <w:rPr>
                      <w:rFonts w:eastAsia="Times New Roman" w:cs="Times New Roman"/>
                      <w:sz w:val="24"/>
                      <w:szCs w:val="24"/>
                    </w:rPr>
                  </w:pPr>
                  <w:r w:rsidRPr="00982768">
                    <w:rPr>
                      <w:rFonts w:eastAsia="Times New Roman" w:cs="Times New Roman"/>
                      <w:sz w:val="24"/>
                      <w:szCs w:val="24"/>
                    </w:rPr>
                    <w:t>2</w:t>
                  </w:r>
                </w:p>
              </w:tc>
            </w:tr>
            <w:tr w:rsidR="00982768" w:rsidRPr="00982768" w:rsidTr="00982768">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982768" w:rsidRPr="00982768" w:rsidRDefault="00982768" w:rsidP="00982768">
                  <w:pPr>
                    <w:spacing w:after="0" w:line="240" w:lineRule="auto"/>
                    <w:jc w:val="center"/>
                    <w:rPr>
                      <w:rFonts w:eastAsia="Times New Roman" w:cs="Times New Roman"/>
                      <w:color w:val="008000"/>
                      <w:sz w:val="24"/>
                      <w:szCs w:val="24"/>
                    </w:rPr>
                  </w:pPr>
                  <w:r w:rsidRPr="00982768">
                    <w:rPr>
                      <w:rFonts w:eastAsia="Times New Roman" w:cs="Times New Roman"/>
                      <w:color w:val="008000"/>
                      <w:sz w:val="24"/>
                      <w:szCs w:val="24"/>
                    </w:rPr>
                    <w:t>43</w:t>
                  </w:r>
                </w:p>
              </w:tc>
              <w:tc>
                <w:tcPr>
                  <w:tcW w:w="1297" w:type="dxa"/>
                  <w:tcBorders>
                    <w:top w:val="nil"/>
                    <w:left w:val="nil"/>
                    <w:bottom w:val="single" w:sz="4" w:space="0" w:color="auto"/>
                    <w:right w:val="single" w:sz="4" w:space="0" w:color="auto"/>
                  </w:tcBorders>
                  <w:shd w:val="clear" w:color="000000" w:fill="FFFFFF"/>
                  <w:noWrap/>
                  <w:vAlign w:val="center"/>
                  <w:hideMark/>
                </w:tcPr>
                <w:p w:rsidR="00982768" w:rsidRPr="00982768" w:rsidRDefault="00982768" w:rsidP="00982768">
                  <w:pPr>
                    <w:spacing w:after="0" w:line="240" w:lineRule="auto"/>
                    <w:rPr>
                      <w:rFonts w:eastAsia="Times New Roman" w:cs="Times New Roman"/>
                      <w:sz w:val="24"/>
                      <w:szCs w:val="24"/>
                    </w:rPr>
                  </w:pPr>
                  <w:r w:rsidRPr="00982768">
                    <w:rPr>
                      <w:rFonts w:eastAsia="Times New Roman" w:cs="Times New Roman"/>
                      <w:sz w:val="24"/>
                      <w:szCs w:val="24"/>
                    </w:rPr>
                    <w:t>CAC0084</w:t>
                  </w:r>
                </w:p>
              </w:tc>
              <w:tc>
                <w:tcPr>
                  <w:tcW w:w="3886" w:type="dxa"/>
                  <w:tcBorders>
                    <w:top w:val="nil"/>
                    <w:left w:val="nil"/>
                    <w:bottom w:val="single" w:sz="4" w:space="0" w:color="auto"/>
                    <w:right w:val="single" w:sz="4" w:space="0" w:color="auto"/>
                  </w:tcBorders>
                  <w:shd w:val="clear" w:color="000000" w:fill="FFFFFF"/>
                  <w:vAlign w:val="center"/>
                  <w:hideMark/>
                </w:tcPr>
                <w:p w:rsidR="00982768" w:rsidRPr="00982768" w:rsidRDefault="00982768" w:rsidP="00982768">
                  <w:pPr>
                    <w:spacing w:after="0" w:line="240" w:lineRule="auto"/>
                    <w:rPr>
                      <w:rFonts w:eastAsia="Times New Roman" w:cs="Times New Roman"/>
                      <w:sz w:val="24"/>
                      <w:szCs w:val="24"/>
                    </w:rPr>
                  </w:pPr>
                  <w:r w:rsidRPr="00982768">
                    <w:rPr>
                      <w:rFonts w:eastAsia="Times New Roman" w:cs="Times New Roman"/>
                      <w:sz w:val="24"/>
                      <w:szCs w:val="24"/>
                    </w:rPr>
                    <w:t>Kiểm tra sau thông quan</w:t>
                  </w:r>
                </w:p>
              </w:tc>
              <w:tc>
                <w:tcPr>
                  <w:tcW w:w="850" w:type="dxa"/>
                  <w:tcBorders>
                    <w:top w:val="nil"/>
                    <w:left w:val="nil"/>
                    <w:bottom w:val="single" w:sz="4" w:space="0" w:color="auto"/>
                    <w:right w:val="single" w:sz="4" w:space="0" w:color="auto"/>
                  </w:tcBorders>
                  <w:shd w:val="clear" w:color="000000" w:fill="FFFFFF"/>
                  <w:vAlign w:val="center"/>
                  <w:hideMark/>
                </w:tcPr>
                <w:p w:rsidR="00982768" w:rsidRPr="00982768" w:rsidRDefault="00982768" w:rsidP="00982768">
                  <w:pPr>
                    <w:spacing w:after="0" w:line="240" w:lineRule="auto"/>
                    <w:jc w:val="center"/>
                    <w:rPr>
                      <w:rFonts w:eastAsia="Times New Roman" w:cs="Times New Roman"/>
                      <w:sz w:val="24"/>
                      <w:szCs w:val="24"/>
                    </w:rPr>
                  </w:pPr>
                  <w:r w:rsidRPr="00982768">
                    <w:rPr>
                      <w:rFonts w:eastAsia="Times New Roman" w:cs="Times New Roman"/>
                      <w:sz w:val="24"/>
                      <w:szCs w:val="24"/>
                    </w:rPr>
                    <w:t>2</w:t>
                  </w:r>
                </w:p>
              </w:tc>
            </w:tr>
            <w:tr w:rsidR="00982768" w:rsidRPr="00982768" w:rsidTr="00982768">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982768" w:rsidRPr="00982768" w:rsidRDefault="00982768" w:rsidP="00982768">
                  <w:pPr>
                    <w:spacing w:after="0" w:line="240" w:lineRule="auto"/>
                    <w:jc w:val="center"/>
                    <w:rPr>
                      <w:rFonts w:eastAsia="Times New Roman" w:cs="Times New Roman"/>
                      <w:b/>
                      <w:bCs/>
                      <w:color w:val="008000"/>
                      <w:sz w:val="24"/>
                      <w:szCs w:val="24"/>
                    </w:rPr>
                  </w:pPr>
                  <w:r w:rsidRPr="00982768">
                    <w:rPr>
                      <w:rFonts w:eastAsia="Times New Roman" w:cs="Times New Roman"/>
                      <w:b/>
                      <w:bCs/>
                      <w:color w:val="008000"/>
                      <w:sz w:val="24"/>
                      <w:szCs w:val="24"/>
                    </w:rPr>
                    <w:t> </w:t>
                  </w:r>
                </w:p>
              </w:tc>
              <w:tc>
                <w:tcPr>
                  <w:tcW w:w="518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982768" w:rsidRPr="00982768" w:rsidRDefault="00982768" w:rsidP="00982768">
                  <w:pPr>
                    <w:spacing w:after="0" w:line="240" w:lineRule="auto"/>
                    <w:rPr>
                      <w:rFonts w:eastAsia="Times New Roman" w:cs="Times New Roman"/>
                      <w:b/>
                      <w:bCs/>
                      <w:sz w:val="24"/>
                      <w:szCs w:val="24"/>
                    </w:rPr>
                  </w:pPr>
                  <w:r w:rsidRPr="00982768">
                    <w:rPr>
                      <w:rFonts w:eastAsia="Times New Roman" w:cs="Times New Roman"/>
                      <w:b/>
                      <w:bCs/>
                      <w:sz w:val="24"/>
                      <w:szCs w:val="24"/>
                    </w:rPr>
                    <w:t>Kiến thức bổ trợ</w:t>
                  </w:r>
                </w:p>
              </w:tc>
              <w:tc>
                <w:tcPr>
                  <w:tcW w:w="850" w:type="dxa"/>
                  <w:tcBorders>
                    <w:top w:val="nil"/>
                    <w:left w:val="nil"/>
                    <w:bottom w:val="single" w:sz="4" w:space="0" w:color="auto"/>
                    <w:right w:val="single" w:sz="4" w:space="0" w:color="auto"/>
                  </w:tcBorders>
                  <w:shd w:val="clear" w:color="000000" w:fill="FFFFFF"/>
                  <w:noWrap/>
                  <w:vAlign w:val="center"/>
                  <w:hideMark/>
                </w:tcPr>
                <w:p w:rsidR="00982768" w:rsidRPr="00982768" w:rsidRDefault="00982768" w:rsidP="00982768">
                  <w:pPr>
                    <w:spacing w:after="0" w:line="240" w:lineRule="auto"/>
                    <w:jc w:val="center"/>
                    <w:rPr>
                      <w:rFonts w:eastAsia="Times New Roman" w:cs="Times New Roman"/>
                      <w:b/>
                      <w:bCs/>
                      <w:sz w:val="24"/>
                      <w:szCs w:val="24"/>
                    </w:rPr>
                  </w:pPr>
                  <w:r w:rsidRPr="00982768">
                    <w:rPr>
                      <w:rFonts w:eastAsia="Times New Roman" w:cs="Times New Roman"/>
                      <w:b/>
                      <w:bCs/>
                      <w:sz w:val="24"/>
                      <w:szCs w:val="24"/>
                    </w:rPr>
                    <w:t>21</w:t>
                  </w:r>
                </w:p>
              </w:tc>
            </w:tr>
            <w:tr w:rsidR="00982768" w:rsidRPr="00982768" w:rsidTr="00982768">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982768" w:rsidRPr="00982768" w:rsidRDefault="00982768" w:rsidP="00982768">
                  <w:pPr>
                    <w:spacing w:after="0" w:line="240" w:lineRule="auto"/>
                    <w:jc w:val="center"/>
                    <w:rPr>
                      <w:rFonts w:eastAsia="Times New Roman" w:cs="Times New Roman"/>
                      <w:i/>
                      <w:iCs/>
                      <w:color w:val="FF0000"/>
                      <w:sz w:val="24"/>
                      <w:szCs w:val="24"/>
                    </w:rPr>
                  </w:pPr>
                  <w:r w:rsidRPr="00982768">
                    <w:rPr>
                      <w:rFonts w:eastAsia="Times New Roman" w:cs="Times New Roman"/>
                      <w:i/>
                      <w:iCs/>
                      <w:color w:val="FF0000"/>
                      <w:sz w:val="24"/>
                      <w:szCs w:val="24"/>
                    </w:rPr>
                    <w:t> </w:t>
                  </w:r>
                </w:p>
              </w:tc>
              <w:tc>
                <w:tcPr>
                  <w:tcW w:w="1297" w:type="dxa"/>
                  <w:tcBorders>
                    <w:top w:val="nil"/>
                    <w:left w:val="nil"/>
                    <w:bottom w:val="single" w:sz="4" w:space="0" w:color="auto"/>
                    <w:right w:val="single" w:sz="4" w:space="0" w:color="auto"/>
                  </w:tcBorders>
                  <w:shd w:val="clear" w:color="000000" w:fill="FFFFFF"/>
                  <w:noWrap/>
                  <w:vAlign w:val="center"/>
                  <w:hideMark/>
                </w:tcPr>
                <w:p w:rsidR="00982768" w:rsidRPr="00982768" w:rsidRDefault="00982768" w:rsidP="00982768">
                  <w:pPr>
                    <w:spacing w:after="0" w:line="240" w:lineRule="auto"/>
                    <w:rPr>
                      <w:rFonts w:eastAsia="Times New Roman" w:cs="Times New Roman"/>
                      <w:i/>
                      <w:iCs/>
                      <w:color w:val="FF0000"/>
                      <w:sz w:val="24"/>
                      <w:szCs w:val="24"/>
                    </w:rPr>
                  </w:pPr>
                  <w:r w:rsidRPr="00982768">
                    <w:rPr>
                      <w:rFonts w:eastAsia="Times New Roman" w:cs="Times New Roman"/>
                      <w:i/>
                      <w:iCs/>
                      <w:color w:val="FF0000"/>
                      <w:sz w:val="24"/>
                      <w:szCs w:val="24"/>
                    </w:rPr>
                    <w:t> </w:t>
                  </w:r>
                </w:p>
              </w:tc>
              <w:tc>
                <w:tcPr>
                  <w:tcW w:w="3886" w:type="dxa"/>
                  <w:tcBorders>
                    <w:top w:val="nil"/>
                    <w:left w:val="nil"/>
                    <w:bottom w:val="single" w:sz="4" w:space="0" w:color="auto"/>
                    <w:right w:val="single" w:sz="4" w:space="0" w:color="auto"/>
                  </w:tcBorders>
                  <w:shd w:val="clear" w:color="000000" w:fill="FFFFFF"/>
                  <w:vAlign w:val="center"/>
                  <w:hideMark/>
                </w:tcPr>
                <w:p w:rsidR="00982768" w:rsidRPr="00982768" w:rsidRDefault="00982768" w:rsidP="00982768">
                  <w:pPr>
                    <w:spacing w:after="0" w:line="240" w:lineRule="auto"/>
                    <w:rPr>
                      <w:rFonts w:eastAsia="Times New Roman" w:cs="Times New Roman"/>
                      <w:i/>
                      <w:iCs/>
                      <w:color w:val="FF0000"/>
                      <w:sz w:val="24"/>
                      <w:szCs w:val="24"/>
                    </w:rPr>
                  </w:pPr>
                  <w:r w:rsidRPr="00982768">
                    <w:rPr>
                      <w:rFonts w:eastAsia="Times New Roman" w:cs="Times New Roman"/>
                      <w:i/>
                      <w:iCs/>
                      <w:color w:val="FF0000"/>
                      <w:sz w:val="24"/>
                      <w:szCs w:val="24"/>
                    </w:rPr>
                    <w:t>Phần bắt buộc</w:t>
                  </w:r>
                </w:p>
              </w:tc>
              <w:tc>
                <w:tcPr>
                  <w:tcW w:w="850" w:type="dxa"/>
                  <w:tcBorders>
                    <w:top w:val="nil"/>
                    <w:left w:val="nil"/>
                    <w:bottom w:val="single" w:sz="4" w:space="0" w:color="auto"/>
                    <w:right w:val="single" w:sz="4" w:space="0" w:color="auto"/>
                  </w:tcBorders>
                  <w:shd w:val="clear" w:color="000000" w:fill="FFFFFF"/>
                  <w:noWrap/>
                  <w:vAlign w:val="center"/>
                  <w:hideMark/>
                </w:tcPr>
                <w:p w:rsidR="00982768" w:rsidRPr="00982768" w:rsidRDefault="00982768" w:rsidP="00982768">
                  <w:pPr>
                    <w:spacing w:after="0" w:line="240" w:lineRule="auto"/>
                    <w:jc w:val="center"/>
                    <w:rPr>
                      <w:rFonts w:eastAsia="Times New Roman" w:cs="Times New Roman"/>
                      <w:i/>
                      <w:iCs/>
                      <w:color w:val="FF0000"/>
                      <w:sz w:val="24"/>
                      <w:szCs w:val="24"/>
                    </w:rPr>
                  </w:pPr>
                  <w:r w:rsidRPr="00982768">
                    <w:rPr>
                      <w:rFonts w:eastAsia="Times New Roman" w:cs="Times New Roman"/>
                      <w:i/>
                      <w:iCs/>
                      <w:color w:val="FF0000"/>
                      <w:sz w:val="24"/>
                      <w:szCs w:val="24"/>
                    </w:rPr>
                    <w:t>13</w:t>
                  </w:r>
                </w:p>
              </w:tc>
            </w:tr>
            <w:tr w:rsidR="00982768" w:rsidRPr="00982768" w:rsidTr="00982768">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982768" w:rsidRPr="00982768" w:rsidRDefault="00982768" w:rsidP="00982768">
                  <w:pPr>
                    <w:spacing w:after="0" w:line="240" w:lineRule="auto"/>
                    <w:jc w:val="center"/>
                    <w:rPr>
                      <w:rFonts w:eastAsia="Times New Roman" w:cs="Times New Roman"/>
                      <w:color w:val="008000"/>
                      <w:sz w:val="24"/>
                      <w:szCs w:val="24"/>
                    </w:rPr>
                  </w:pPr>
                  <w:r w:rsidRPr="00982768">
                    <w:rPr>
                      <w:rFonts w:eastAsia="Times New Roman" w:cs="Times New Roman"/>
                      <w:color w:val="008000"/>
                      <w:sz w:val="24"/>
                      <w:szCs w:val="24"/>
                    </w:rPr>
                    <w:t>44</w:t>
                  </w:r>
                </w:p>
              </w:tc>
              <w:tc>
                <w:tcPr>
                  <w:tcW w:w="1297" w:type="dxa"/>
                  <w:tcBorders>
                    <w:top w:val="nil"/>
                    <w:left w:val="nil"/>
                    <w:bottom w:val="single" w:sz="4" w:space="0" w:color="auto"/>
                    <w:right w:val="single" w:sz="4" w:space="0" w:color="auto"/>
                  </w:tcBorders>
                  <w:shd w:val="clear" w:color="000000" w:fill="FFFFFF"/>
                  <w:noWrap/>
                  <w:vAlign w:val="center"/>
                  <w:hideMark/>
                </w:tcPr>
                <w:p w:rsidR="00982768" w:rsidRPr="00982768" w:rsidRDefault="00982768" w:rsidP="00982768">
                  <w:pPr>
                    <w:spacing w:after="0" w:line="240" w:lineRule="auto"/>
                    <w:rPr>
                      <w:rFonts w:eastAsia="Times New Roman" w:cs="Times New Roman"/>
                      <w:sz w:val="24"/>
                      <w:szCs w:val="24"/>
                    </w:rPr>
                  </w:pPr>
                  <w:r w:rsidRPr="00982768">
                    <w:rPr>
                      <w:rFonts w:eastAsia="Times New Roman" w:cs="Times New Roman"/>
                      <w:sz w:val="24"/>
                      <w:szCs w:val="24"/>
                    </w:rPr>
                    <w:t>FAC0048</w:t>
                  </w:r>
                </w:p>
              </w:tc>
              <w:tc>
                <w:tcPr>
                  <w:tcW w:w="3886" w:type="dxa"/>
                  <w:tcBorders>
                    <w:top w:val="nil"/>
                    <w:left w:val="nil"/>
                    <w:bottom w:val="single" w:sz="4" w:space="0" w:color="auto"/>
                    <w:right w:val="single" w:sz="4" w:space="0" w:color="auto"/>
                  </w:tcBorders>
                  <w:shd w:val="clear" w:color="000000" w:fill="FFFFFF"/>
                  <w:vAlign w:val="center"/>
                  <w:hideMark/>
                </w:tcPr>
                <w:p w:rsidR="00982768" w:rsidRPr="00982768" w:rsidRDefault="00982768" w:rsidP="00982768">
                  <w:pPr>
                    <w:spacing w:after="0" w:line="240" w:lineRule="auto"/>
                    <w:rPr>
                      <w:rFonts w:eastAsia="Times New Roman" w:cs="Times New Roman"/>
                      <w:sz w:val="24"/>
                      <w:szCs w:val="24"/>
                    </w:rPr>
                  </w:pPr>
                  <w:r w:rsidRPr="00982768">
                    <w:rPr>
                      <w:rFonts w:eastAsia="Times New Roman" w:cs="Times New Roman"/>
                      <w:sz w:val="24"/>
                      <w:szCs w:val="24"/>
                    </w:rPr>
                    <w:t>Kế toán tài chính 1</w:t>
                  </w:r>
                </w:p>
              </w:tc>
              <w:tc>
                <w:tcPr>
                  <w:tcW w:w="850" w:type="dxa"/>
                  <w:tcBorders>
                    <w:top w:val="nil"/>
                    <w:left w:val="nil"/>
                    <w:bottom w:val="single" w:sz="4" w:space="0" w:color="auto"/>
                    <w:right w:val="single" w:sz="4" w:space="0" w:color="auto"/>
                  </w:tcBorders>
                  <w:shd w:val="clear" w:color="000000" w:fill="FFFFFF"/>
                  <w:vAlign w:val="center"/>
                  <w:hideMark/>
                </w:tcPr>
                <w:p w:rsidR="00982768" w:rsidRPr="00982768" w:rsidRDefault="00982768" w:rsidP="00982768">
                  <w:pPr>
                    <w:spacing w:after="0" w:line="240" w:lineRule="auto"/>
                    <w:jc w:val="center"/>
                    <w:rPr>
                      <w:rFonts w:eastAsia="Times New Roman" w:cs="Times New Roman"/>
                      <w:sz w:val="24"/>
                      <w:szCs w:val="24"/>
                    </w:rPr>
                  </w:pPr>
                  <w:r w:rsidRPr="00982768">
                    <w:rPr>
                      <w:rFonts w:eastAsia="Times New Roman" w:cs="Times New Roman"/>
                      <w:sz w:val="24"/>
                      <w:szCs w:val="24"/>
                    </w:rPr>
                    <w:t>4</w:t>
                  </w:r>
                </w:p>
              </w:tc>
            </w:tr>
            <w:tr w:rsidR="00982768" w:rsidRPr="00982768" w:rsidTr="00982768">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982768" w:rsidRPr="00982768" w:rsidRDefault="00982768" w:rsidP="00982768">
                  <w:pPr>
                    <w:spacing w:after="0" w:line="240" w:lineRule="auto"/>
                    <w:jc w:val="center"/>
                    <w:rPr>
                      <w:rFonts w:eastAsia="Times New Roman" w:cs="Times New Roman"/>
                      <w:color w:val="008000"/>
                      <w:sz w:val="24"/>
                      <w:szCs w:val="24"/>
                    </w:rPr>
                  </w:pPr>
                  <w:r w:rsidRPr="00982768">
                    <w:rPr>
                      <w:rFonts w:eastAsia="Times New Roman" w:cs="Times New Roman"/>
                      <w:color w:val="008000"/>
                      <w:sz w:val="24"/>
                      <w:szCs w:val="24"/>
                    </w:rPr>
                    <w:t>45</w:t>
                  </w:r>
                </w:p>
              </w:tc>
              <w:tc>
                <w:tcPr>
                  <w:tcW w:w="1297" w:type="dxa"/>
                  <w:tcBorders>
                    <w:top w:val="nil"/>
                    <w:left w:val="nil"/>
                    <w:bottom w:val="single" w:sz="4" w:space="0" w:color="auto"/>
                    <w:right w:val="single" w:sz="4" w:space="0" w:color="auto"/>
                  </w:tcBorders>
                  <w:shd w:val="clear" w:color="000000" w:fill="FFFFFF"/>
                  <w:noWrap/>
                  <w:vAlign w:val="center"/>
                  <w:hideMark/>
                </w:tcPr>
                <w:p w:rsidR="00982768" w:rsidRPr="00982768" w:rsidRDefault="00982768" w:rsidP="00982768">
                  <w:pPr>
                    <w:spacing w:after="0" w:line="240" w:lineRule="auto"/>
                    <w:rPr>
                      <w:rFonts w:eastAsia="Times New Roman" w:cs="Times New Roman"/>
                      <w:sz w:val="24"/>
                      <w:szCs w:val="24"/>
                    </w:rPr>
                  </w:pPr>
                  <w:r w:rsidRPr="00982768">
                    <w:rPr>
                      <w:rFonts w:eastAsia="Times New Roman" w:cs="Times New Roman"/>
                      <w:sz w:val="24"/>
                      <w:szCs w:val="24"/>
                    </w:rPr>
                    <w:t>MSI0056</w:t>
                  </w:r>
                </w:p>
              </w:tc>
              <w:tc>
                <w:tcPr>
                  <w:tcW w:w="3886" w:type="dxa"/>
                  <w:tcBorders>
                    <w:top w:val="nil"/>
                    <w:left w:val="nil"/>
                    <w:bottom w:val="single" w:sz="4" w:space="0" w:color="auto"/>
                    <w:right w:val="single" w:sz="4" w:space="0" w:color="auto"/>
                  </w:tcBorders>
                  <w:shd w:val="clear" w:color="000000" w:fill="FFFFFF"/>
                  <w:vAlign w:val="center"/>
                  <w:hideMark/>
                </w:tcPr>
                <w:p w:rsidR="00982768" w:rsidRPr="00982768" w:rsidRDefault="00982768" w:rsidP="00982768">
                  <w:pPr>
                    <w:spacing w:after="0" w:line="240" w:lineRule="auto"/>
                    <w:rPr>
                      <w:rFonts w:eastAsia="Times New Roman" w:cs="Times New Roman"/>
                      <w:sz w:val="24"/>
                      <w:szCs w:val="24"/>
                    </w:rPr>
                  </w:pPr>
                  <w:r w:rsidRPr="00982768">
                    <w:rPr>
                      <w:rFonts w:eastAsia="Times New Roman" w:cs="Times New Roman"/>
                      <w:sz w:val="24"/>
                      <w:szCs w:val="24"/>
                    </w:rPr>
                    <w:t>Khoa học quản lý</w:t>
                  </w:r>
                </w:p>
              </w:tc>
              <w:tc>
                <w:tcPr>
                  <w:tcW w:w="850" w:type="dxa"/>
                  <w:tcBorders>
                    <w:top w:val="nil"/>
                    <w:left w:val="nil"/>
                    <w:bottom w:val="single" w:sz="4" w:space="0" w:color="auto"/>
                    <w:right w:val="single" w:sz="4" w:space="0" w:color="auto"/>
                  </w:tcBorders>
                  <w:shd w:val="clear" w:color="000000" w:fill="FFFFFF"/>
                  <w:vAlign w:val="center"/>
                  <w:hideMark/>
                </w:tcPr>
                <w:p w:rsidR="00982768" w:rsidRPr="00982768" w:rsidRDefault="00982768" w:rsidP="00982768">
                  <w:pPr>
                    <w:spacing w:after="0" w:line="240" w:lineRule="auto"/>
                    <w:jc w:val="center"/>
                    <w:rPr>
                      <w:rFonts w:eastAsia="Times New Roman" w:cs="Times New Roman"/>
                      <w:sz w:val="24"/>
                      <w:szCs w:val="24"/>
                    </w:rPr>
                  </w:pPr>
                  <w:r w:rsidRPr="00982768">
                    <w:rPr>
                      <w:rFonts w:eastAsia="Times New Roman" w:cs="Times New Roman"/>
                      <w:sz w:val="24"/>
                      <w:szCs w:val="24"/>
                    </w:rPr>
                    <w:t>2</w:t>
                  </w:r>
                </w:p>
              </w:tc>
            </w:tr>
            <w:tr w:rsidR="00982768" w:rsidRPr="00982768" w:rsidTr="00982768">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982768" w:rsidRPr="00982768" w:rsidRDefault="00982768" w:rsidP="00982768">
                  <w:pPr>
                    <w:spacing w:after="0" w:line="240" w:lineRule="auto"/>
                    <w:jc w:val="center"/>
                    <w:rPr>
                      <w:rFonts w:eastAsia="Times New Roman" w:cs="Times New Roman"/>
                      <w:color w:val="008000"/>
                      <w:sz w:val="24"/>
                      <w:szCs w:val="24"/>
                    </w:rPr>
                  </w:pPr>
                  <w:r w:rsidRPr="00982768">
                    <w:rPr>
                      <w:rFonts w:eastAsia="Times New Roman" w:cs="Times New Roman"/>
                      <w:color w:val="008000"/>
                      <w:sz w:val="24"/>
                      <w:szCs w:val="24"/>
                    </w:rPr>
                    <w:t>46</w:t>
                  </w:r>
                </w:p>
              </w:tc>
              <w:tc>
                <w:tcPr>
                  <w:tcW w:w="1297" w:type="dxa"/>
                  <w:tcBorders>
                    <w:top w:val="nil"/>
                    <w:left w:val="nil"/>
                    <w:bottom w:val="single" w:sz="4" w:space="0" w:color="auto"/>
                    <w:right w:val="single" w:sz="4" w:space="0" w:color="auto"/>
                  </w:tcBorders>
                  <w:shd w:val="clear" w:color="000000" w:fill="FFFFFF"/>
                  <w:noWrap/>
                  <w:vAlign w:val="center"/>
                  <w:hideMark/>
                </w:tcPr>
                <w:p w:rsidR="00982768" w:rsidRPr="00982768" w:rsidRDefault="00982768" w:rsidP="00982768">
                  <w:pPr>
                    <w:spacing w:after="0" w:line="240" w:lineRule="auto"/>
                    <w:rPr>
                      <w:rFonts w:eastAsia="Times New Roman" w:cs="Times New Roman"/>
                      <w:sz w:val="24"/>
                      <w:szCs w:val="24"/>
                    </w:rPr>
                  </w:pPr>
                  <w:r w:rsidRPr="00982768">
                    <w:rPr>
                      <w:rFonts w:eastAsia="Times New Roman" w:cs="Times New Roman"/>
                      <w:sz w:val="24"/>
                      <w:szCs w:val="24"/>
                    </w:rPr>
                    <w:t>GAU0078</w:t>
                  </w:r>
                </w:p>
              </w:tc>
              <w:tc>
                <w:tcPr>
                  <w:tcW w:w="3886" w:type="dxa"/>
                  <w:tcBorders>
                    <w:top w:val="nil"/>
                    <w:left w:val="nil"/>
                    <w:bottom w:val="single" w:sz="4" w:space="0" w:color="auto"/>
                    <w:right w:val="single" w:sz="4" w:space="0" w:color="auto"/>
                  </w:tcBorders>
                  <w:shd w:val="clear" w:color="000000" w:fill="FFFFFF"/>
                  <w:vAlign w:val="center"/>
                  <w:hideMark/>
                </w:tcPr>
                <w:p w:rsidR="00982768" w:rsidRPr="00982768" w:rsidRDefault="00982768" w:rsidP="00982768">
                  <w:pPr>
                    <w:spacing w:after="0" w:line="240" w:lineRule="auto"/>
                    <w:rPr>
                      <w:rFonts w:eastAsia="Times New Roman" w:cs="Times New Roman"/>
                      <w:sz w:val="24"/>
                      <w:szCs w:val="24"/>
                    </w:rPr>
                  </w:pPr>
                  <w:r w:rsidRPr="00982768">
                    <w:rPr>
                      <w:rFonts w:eastAsia="Times New Roman" w:cs="Times New Roman"/>
                      <w:sz w:val="24"/>
                      <w:szCs w:val="24"/>
                    </w:rPr>
                    <w:t>Kiểm toán căn bản</w:t>
                  </w:r>
                </w:p>
              </w:tc>
              <w:tc>
                <w:tcPr>
                  <w:tcW w:w="850" w:type="dxa"/>
                  <w:tcBorders>
                    <w:top w:val="nil"/>
                    <w:left w:val="nil"/>
                    <w:bottom w:val="single" w:sz="4" w:space="0" w:color="auto"/>
                    <w:right w:val="single" w:sz="4" w:space="0" w:color="auto"/>
                  </w:tcBorders>
                  <w:shd w:val="clear" w:color="000000" w:fill="FFFFFF"/>
                  <w:vAlign w:val="center"/>
                  <w:hideMark/>
                </w:tcPr>
                <w:p w:rsidR="00982768" w:rsidRPr="00982768" w:rsidRDefault="00982768" w:rsidP="00982768">
                  <w:pPr>
                    <w:spacing w:after="0" w:line="240" w:lineRule="auto"/>
                    <w:jc w:val="center"/>
                    <w:rPr>
                      <w:rFonts w:eastAsia="Times New Roman" w:cs="Times New Roman"/>
                      <w:sz w:val="24"/>
                      <w:szCs w:val="24"/>
                    </w:rPr>
                  </w:pPr>
                  <w:r w:rsidRPr="00982768">
                    <w:rPr>
                      <w:rFonts w:eastAsia="Times New Roman" w:cs="Times New Roman"/>
                      <w:sz w:val="24"/>
                      <w:szCs w:val="24"/>
                    </w:rPr>
                    <w:t>2</w:t>
                  </w:r>
                </w:p>
              </w:tc>
            </w:tr>
            <w:tr w:rsidR="00982768" w:rsidRPr="00982768" w:rsidTr="00982768">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982768" w:rsidRPr="00982768" w:rsidRDefault="00982768" w:rsidP="00982768">
                  <w:pPr>
                    <w:spacing w:after="0" w:line="240" w:lineRule="auto"/>
                    <w:jc w:val="center"/>
                    <w:rPr>
                      <w:rFonts w:eastAsia="Times New Roman" w:cs="Times New Roman"/>
                      <w:color w:val="008000"/>
                      <w:sz w:val="24"/>
                      <w:szCs w:val="24"/>
                    </w:rPr>
                  </w:pPr>
                  <w:r w:rsidRPr="00982768">
                    <w:rPr>
                      <w:rFonts w:eastAsia="Times New Roman" w:cs="Times New Roman"/>
                      <w:color w:val="008000"/>
                      <w:sz w:val="24"/>
                      <w:szCs w:val="24"/>
                    </w:rPr>
                    <w:t>47</w:t>
                  </w:r>
                </w:p>
              </w:tc>
              <w:tc>
                <w:tcPr>
                  <w:tcW w:w="1297" w:type="dxa"/>
                  <w:tcBorders>
                    <w:top w:val="nil"/>
                    <w:left w:val="nil"/>
                    <w:bottom w:val="single" w:sz="4" w:space="0" w:color="auto"/>
                    <w:right w:val="single" w:sz="4" w:space="0" w:color="auto"/>
                  </w:tcBorders>
                  <w:shd w:val="clear" w:color="auto" w:fill="auto"/>
                  <w:noWrap/>
                  <w:vAlign w:val="center"/>
                  <w:hideMark/>
                </w:tcPr>
                <w:p w:rsidR="00982768" w:rsidRPr="00982768" w:rsidRDefault="00982768" w:rsidP="00982768">
                  <w:pPr>
                    <w:spacing w:after="0" w:line="240" w:lineRule="auto"/>
                    <w:rPr>
                      <w:rFonts w:eastAsia="Times New Roman" w:cs="Times New Roman"/>
                      <w:sz w:val="24"/>
                      <w:szCs w:val="24"/>
                    </w:rPr>
                  </w:pPr>
                  <w:r w:rsidRPr="00982768">
                    <w:rPr>
                      <w:rFonts w:eastAsia="Times New Roman" w:cs="Times New Roman"/>
                      <w:sz w:val="24"/>
                      <w:szCs w:val="24"/>
                    </w:rPr>
                    <w:t>CFA0133</w:t>
                  </w:r>
                </w:p>
              </w:tc>
              <w:tc>
                <w:tcPr>
                  <w:tcW w:w="3886" w:type="dxa"/>
                  <w:tcBorders>
                    <w:top w:val="nil"/>
                    <w:left w:val="nil"/>
                    <w:bottom w:val="single" w:sz="4" w:space="0" w:color="auto"/>
                    <w:right w:val="single" w:sz="4" w:space="0" w:color="auto"/>
                  </w:tcBorders>
                  <w:shd w:val="clear" w:color="auto" w:fill="auto"/>
                  <w:noWrap/>
                  <w:vAlign w:val="center"/>
                  <w:hideMark/>
                </w:tcPr>
                <w:p w:rsidR="00982768" w:rsidRPr="00982768" w:rsidRDefault="00982768" w:rsidP="00982768">
                  <w:pPr>
                    <w:spacing w:after="0" w:line="240" w:lineRule="auto"/>
                    <w:rPr>
                      <w:rFonts w:eastAsia="Times New Roman" w:cs="Times New Roman"/>
                      <w:sz w:val="24"/>
                      <w:szCs w:val="24"/>
                    </w:rPr>
                  </w:pPr>
                  <w:r w:rsidRPr="00982768">
                    <w:rPr>
                      <w:rFonts w:eastAsia="Times New Roman" w:cs="Times New Roman"/>
                      <w:sz w:val="24"/>
                      <w:szCs w:val="24"/>
                    </w:rPr>
                    <w:t>Phân tích tài chính doanh nghiệp</w:t>
                  </w:r>
                </w:p>
              </w:tc>
              <w:tc>
                <w:tcPr>
                  <w:tcW w:w="850" w:type="dxa"/>
                  <w:tcBorders>
                    <w:top w:val="nil"/>
                    <w:left w:val="nil"/>
                    <w:bottom w:val="single" w:sz="4" w:space="0" w:color="auto"/>
                    <w:right w:val="single" w:sz="4" w:space="0" w:color="auto"/>
                  </w:tcBorders>
                  <w:shd w:val="clear" w:color="auto" w:fill="auto"/>
                  <w:noWrap/>
                  <w:vAlign w:val="center"/>
                  <w:hideMark/>
                </w:tcPr>
                <w:p w:rsidR="00982768" w:rsidRPr="00982768" w:rsidRDefault="00982768" w:rsidP="00982768">
                  <w:pPr>
                    <w:spacing w:after="0" w:line="240" w:lineRule="auto"/>
                    <w:jc w:val="center"/>
                    <w:rPr>
                      <w:rFonts w:eastAsia="Times New Roman" w:cs="Times New Roman"/>
                      <w:sz w:val="24"/>
                      <w:szCs w:val="24"/>
                    </w:rPr>
                  </w:pPr>
                  <w:r w:rsidRPr="00982768">
                    <w:rPr>
                      <w:rFonts w:eastAsia="Times New Roman" w:cs="Times New Roman"/>
                      <w:sz w:val="24"/>
                      <w:szCs w:val="24"/>
                    </w:rPr>
                    <w:t>3</w:t>
                  </w:r>
                </w:p>
              </w:tc>
            </w:tr>
            <w:tr w:rsidR="00982768" w:rsidRPr="00982768" w:rsidTr="00982768">
              <w:trPr>
                <w:trHeight w:val="39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982768" w:rsidRPr="00982768" w:rsidRDefault="00982768" w:rsidP="00982768">
                  <w:pPr>
                    <w:spacing w:after="0" w:line="240" w:lineRule="auto"/>
                    <w:jc w:val="right"/>
                    <w:rPr>
                      <w:rFonts w:eastAsia="Times New Roman" w:cs="Times New Roman"/>
                      <w:color w:val="008000"/>
                      <w:sz w:val="24"/>
                      <w:szCs w:val="24"/>
                    </w:rPr>
                  </w:pPr>
                  <w:r w:rsidRPr="00982768">
                    <w:rPr>
                      <w:rFonts w:eastAsia="Times New Roman" w:cs="Times New Roman"/>
                      <w:color w:val="008000"/>
                      <w:sz w:val="24"/>
                      <w:szCs w:val="24"/>
                    </w:rPr>
                    <w:t>48</w:t>
                  </w:r>
                </w:p>
              </w:tc>
              <w:tc>
                <w:tcPr>
                  <w:tcW w:w="1297" w:type="dxa"/>
                  <w:tcBorders>
                    <w:top w:val="nil"/>
                    <w:left w:val="nil"/>
                    <w:bottom w:val="single" w:sz="4" w:space="0" w:color="auto"/>
                    <w:right w:val="single" w:sz="4" w:space="0" w:color="auto"/>
                  </w:tcBorders>
                  <w:shd w:val="clear" w:color="000000" w:fill="FFFFFF"/>
                  <w:noWrap/>
                  <w:vAlign w:val="center"/>
                  <w:hideMark/>
                </w:tcPr>
                <w:p w:rsidR="00982768" w:rsidRPr="00982768" w:rsidRDefault="00982768" w:rsidP="00982768">
                  <w:pPr>
                    <w:spacing w:after="0" w:line="240" w:lineRule="auto"/>
                    <w:rPr>
                      <w:rFonts w:eastAsia="Times New Roman" w:cs="Times New Roman"/>
                      <w:sz w:val="24"/>
                      <w:szCs w:val="24"/>
                    </w:rPr>
                  </w:pPr>
                  <w:r w:rsidRPr="00982768">
                    <w:rPr>
                      <w:rFonts w:eastAsia="Times New Roman" w:cs="Times New Roman"/>
                      <w:sz w:val="24"/>
                      <w:szCs w:val="24"/>
                    </w:rPr>
                    <w:t>GSO0127</w:t>
                  </w:r>
                </w:p>
              </w:tc>
              <w:tc>
                <w:tcPr>
                  <w:tcW w:w="3886" w:type="dxa"/>
                  <w:tcBorders>
                    <w:top w:val="nil"/>
                    <w:left w:val="nil"/>
                    <w:bottom w:val="single" w:sz="4" w:space="0" w:color="auto"/>
                    <w:right w:val="single" w:sz="4" w:space="0" w:color="auto"/>
                  </w:tcBorders>
                  <w:shd w:val="clear" w:color="000000" w:fill="FFFFFF"/>
                  <w:vAlign w:val="center"/>
                  <w:hideMark/>
                </w:tcPr>
                <w:p w:rsidR="00982768" w:rsidRPr="00982768" w:rsidRDefault="00982768" w:rsidP="00982768">
                  <w:pPr>
                    <w:spacing w:after="0" w:line="240" w:lineRule="auto"/>
                    <w:rPr>
                      <w:rFonts w:eastAsia="Times New Roman" w:cs="Times New Roman"/>
                      <w:sz w:val="24"/>
                      <w:szCs w:val="24"/>
                    </w:rPr>
                  </w:pPr>
                  <w:r w:rsidRPr="00982768">
                    <w:rPr>
                      <w:rFonts w:eastAsia="Times New Roman" w:cs="Times New Roman"/>
                      <w:sz w:val="24"/>
                      <w:szCs w:val="24"/>
                    </w:rPr>
                    <w:t>Phân loại và xuất xứ hàng hoá</w:t>
                  </w:r>
                </w:p>
              </w:tc>
              <w:tc>
                <w:tcPr>
                  <w:tcW w:w="850" w:type="dxa"/>
                  <w:tcBorders>
                    <w:top w:val="nil"/>
                    <w:left w:val="nil"/>
                    <w:bottom w:val="single" w:sz="4" w:space="0" w:color="auto"/>
                    <w:right w:val="single" w:sz="4" w:space="0" w:color="auto"/>
                  </w:tcBorders>
                  <w:shd w:val="clear" w:color="000000" w:fill="FFFFFF"/>
                  <w:vAlign w:val="center"/>
                  <w:hideMark/>
                </w:tcPr>
                <w:p w:rsidR="00982768" w:rsidRPr="00982768" w:rsidRDefault="00982768" w:rsidP="00982768">
                  <w:pPr>
                    <w:spacing w:after="0" w:line="240" w:lineRule="auto"/>
                    <w:jc w:val="center"/>
                    <w:rPr>
                      <w:rFonts w:eastAsia="Times New Roman" w:cs="Times New Roman"/>
                      <w:sz w:val="24"/>
                      <w:szCs w:val="24"/>
                    </w:rPr>
                  </w:pPr>
                  <w:r w:rsidRPr="00982768">
                    <w:rPr>
                      <w:rFonts w:eastAsia="Times New Roman" w:cs="Times New Roman"/>
                      <w:sz w:val="24"/>
                      <w:szCs w:val="24"/>
                    </w:rPr>
                    <w:t>2</w:t>
                  </w:r>
                </w:p>
              </w:tc>
            </w:tr>
            <w:tr w:rsidR="00982768" w:rsidRPr="00982768" w:rsidTr="00982768">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982768" w:rsidRPr="00982768" w:rsidRDefault="00982768" w:rsidP="00982768">
                  <w:pPr>
                    <w:spacing w:after="0" w:line="240" w:lineRule="auto"/>
                    <w:jc w:val="center"/>
                    <w:rPr>
                      <w:rFonts w:eastAsia="Times New Roman" w:cs="Times New Roman"/>
                      <w:i/>
                      <w:iCs/>
                      <w:color w:val="FF0000"/>
                      <w:sz w:val="24"/>
                      <w:szCs w:val="24"/>
                    </w:rPr>
                  </w:pPr>
                  <w:r w:rsidRPr="00982768">
                    <w:rPr>
                      <w:rFonts w:eastAsia="Times New Roman" w:cs="Times New Roman"/>
                      <w:i/>
                      <w:iCs/>
                      <w:color w:val="FF0000"/>
                      <w:sz w:val="24"/>
                      <w:szCs w:val="24"/>
                    </w:rPr>
                    <w:t> </w:t>
                  </w:r>
                </w:p>
              </w:tc>
              <w:tc>
                <w:tcPr>
                  <w:tcW w:w="1297" w:type="dxa"/>
                  <w:tcBorders>
                    <w:top w:val="nil"/>
                    <w:left w:val="nil"/>
                    <w:bottom w:val="single" w:sz="4" w:space="0" w:color="auto"/>
                    <w:right w:val="single" w:sz="4" w:space="0" w:color="auto"/>
                  </w:tcBorders>
                  <w:shd w:val="clear" w:color="000000" w:fill="FFFFFF"/>
                  <w:noWrap/>
                  <w:vAlign w:val="center"/>
                  <w:hideMark/>
                </w:tcPr>
                <w:p w:rsidR="00982768" w:rsidRPr="00982768" w:rsidRDefault="00982768" w:rsidP="00982768">
                  <w:pPr>
                    <w:spacing w:after="0" w:line="240" w:lineRule="auto"/>
                    <w:rPr>
                      <w:rFonts w:eastAsia="Times New Roman" w:cs="Times New Roman"/>
                      <w:i/>
                      <w:iCs/>
                      <w:color w:val="FF0000"/>
                      <w:sz w:val="24"/>
                      <w:szCs w:val="24"/>
                    </w:rPr>
                  </w:pPr>
                  <w:r w:rsidRPr="00982768">
                    <w:rPr>
                      <w:rFonts w:eastAsia="Times New Roman" w:cs="Times New Roman"/>
                      <w:i/>
                      <w:iCs/>
                      <w:color w:val="FF0000"/>
                      <w:sz w:val="24"/>
                      <w:szCs w:val="24"/>
                    </w:rPr>
                    <w:t> </w:t>
                  </w:r>
                </w:p>
              </w:tc>
              <w:tc>
                <w:tcPr>
                  <w:tcW w:w="3886" w:type="dxa"/>
                  <w:tcBorders>
                    <w:top w:val="nil"/>
                    <w:left w:val="nil"/>
                    <w:bottom w:val="single" w:sz="4" w:space="0" w:color="auto"/>
                    <w:right w:val="single" w:sz="4" w:space="0" w:color="auto"/>
                  </w:tcBorders>
                  <w:shd w:val="clear" w:color="000000" w:fill="FFFFFF"/>
                  <w:vAlign w:val="center"/>
                  <w:hideMark/>
                </w:tcPr>
                <w:p w:rsidR="00982768" w:rsidRPr="00982768" w:rsidRDefault="00982768" w:rsidP="00982768">
                  <w:pPr>
                    <w:spacing w:after="0" w:line="240" w:lineRule="auto"/>
                    <w:rPr>
                      <w:rFonts w:eastAsia="Times New Roman" w:cs="Times New Roman"/>
                      <w:i/>
                      <w:iCs/>
                      <w:color w:val="FF0000"/>
                      <w:sz w:val="24"/>
                      <w:szCs w:val="24"/>
                    </w:rPr>
                  </w:pPr>
                  <w:r w:rsidRPr="00982768">
                    <w:rPr>
                      <w:rFonts w:eastAsia="Times New Roman" w:cs="Times New Roman"/>
                      <w:i/>
                      <w:iCs/>
                      <w:color w:val="FF0000"/>
                      <w:sz w:val="24"/>
                      <w:szCs w:val="24"/>
                    </w:rPr>
                    <w:t>Phần tự chọn</w:t>
                  </w:r>
                </w:p>
              </w:tc>
              <w:tc>
                <w:tcPr>
                  <w:tcW w:w="850" w:type="dxa"/>
                  <w:tcBorders>
                    <w:top w:val="nil"/>
                    <w:left w:val="nil"/>
                    <w:bottom w:val="single" w:sz="4" w:space="0" w:color="auto"/>
                    <w:right w:val="single" w:sz="4" w:space="0" w:color="auto"/>
                  </w:tcBorders>
                  <w:shd w:val="clear" w:color="000000" w:fill="FFFFFF"/>
                  <w:noWrap/>
                  <w:vAlign w:val="center"/>
                  <w:hideMark/>
                </w:tcPr>
                <w:p w:rsidR="00982768" w:rsidRPr="00982768" w:rsidRDefault="00982768" w:rsidP="00982768">
                  <w:pPr>
                    <w:spacing w:after="0" w:line="240" w:lineRule="auto"/>
                    <w:jc w:val="center"/>
                    <w:rPr>
                      <w:rFonts w:eastAsia="Times New Roman" w:cs="Times New Roman"/>
                      <w:i/>
                      <w:iCs/>
                      <w:color w:val="FF0000"/>
                      <w:sz w:val="24"/>
                      <w:szCs w:val="24"/>
                    </w:rPr>
                  </w:pPr>
                  <w:r w:rsidRPr="00982768">
                    <w:rPr>
                      <w:rFonts w:eastAsia="Times New Roman" w:cs="Times New Roman"/>
                      <w:i/>
                      <w:iCs/>
                      <w:color w:val="FF0000"/>
                      <w:sz w:val="24"/>
                      <w:szCs w:val="24"/>
                    </w:rPr>
                    <w:t>8</w:t>
                  </w:r>
                </w:p>
              </w:tc>
            </w:tr>
            <w:tr w:rsidR="00982768" w:rsidRPr="00982768" w:rsidTr="00982768">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982768" w:rsidRPr="00982768" w:rsidRDefault="00982768" w:rsidP="00982768">
                  <w:pPr>
                    <w:spacing w:after="0" w:line="240" w:lineRule="auto"/>
                    <w:jc w:val="center"/>
                    <w:rPr>
                      <w:rFonts w:eastAsia="Times New Roman" w:cs="Times New Roman"/>
                      <w:color w:val="008000"/>
                      <w:sz w:val="24"/>
                      <w:szCs w:val="24"/>
                    </w:rPr>
                  </w:pPr>
                  <w:r w:rsidRPr="00982768">
                    <w:rPr>
                      <w:rFonts w:eastAsia="Times New Roman" w:cs="Times New Roman"/>
                      <w:color w:val="008000"/>
                      <w:sz w:val="24"/>
                      <w:szCs w:val="24"/>
                    </w:rPr>
                    <w:t>49</w:t>
                  </w:r>
                </w:p>
              </w:tc>
              <w:tc>
                <w:tcPr>
                  <w:tcW w:w="1297" w:type="dxa"/>
                  <w:tcBorders>
                    <w:top w:val="nil"/>
                    <w:left w:val="nil"/>
                    <w:bottom w:val="single" w:sz="4" w:space="0" w:color="auto"/>
                    <w:right w:val="single" w:sz="4" w:space="0" w:color="auto"/>
                  </w:tcBorders>
                  <w:shd w:val="clear" w:color="000000" w:fill="FFFFFF"/>
                  <w:noWrap/>
                  <w:vAlign w:val="center"/>
                  <w:hideMark/>
                </w:tcPr>
                <w:p w:rsidR="00982768" w:rsidRPr="00982768" w:rsidRDefault="00982768" w:rsidP="00982768">
                  <w:pPr>
                    <w:spacing w:after="0" w:line="240" w:lineRule="auto"/>
                    <w:rPr>
                      <w:rFonts w:eastAsia="Times New Roman" w:cs="Times New Roman"/>
                      <w:sz w:val="24"/>
                      <w:szCs w:val="24"/>
                    </w:rPr>
                  </w:pPr>
                  <w:r w:rsidRPr="00982768">
                    <w:rPr>
                      <w:rFonts w:eastAsia="Times New Roman" w:cs="Times New Roman"/>
                      <w:sz w:val="24"/>
                      <w:szCs w:val="24"/>
                    </w:rPr>
                    <w:t>IEC0099</w:t>
                  </w:r>
                </w:p>
              </w:tc>
              <w:tc>
                <w:tcPr>
                  <w:tcW w:w="3886" w:type="dxa"/>
                  <w:tcBorders>
                    <w:top w:val="nil"/>
                    <w:left w:val="nil"/>
                    <w:bottom w:val="single" w:sz="4" w:space="0" w:color="auto"/>
                    <w:right w:val="single" w:sz="4" w:space="0" w:color="auto"/>
                  </w:tcBorders>
                  <w:shd w:val="clear" w:color="000000" w:fill="FFFFFF"/>
                  <w:vAlign w:val="center"/>
                  <w:hideMark/>
                </w:tcPr>
                <w:p w:rsidR="00982768" w:rsidRPr="00982768" w:rsidRDefault="00982768" w:rsidP="00982768">
                  <w:pPr>
                    <w:spacing w:after="0" w:line="240" w:lineRule="auto"/>
                    <w:rPr>
                      <w:rFonts w:eastAsia="Times New Roman" w:cs="Times New Roman"/>
                      <w:sz w:val="24"/>
                      <w:szCs w:val="24"/>
                    </w:rPr>
                  </w:pPr>
                  <w:r w:rsidRPr="00982768">
                    <w:rPr>
                      <w:rFonts w:eastAsia="Times New Roman" w:cs="Times New Roman"/>
                      <w:sz w:val="24"/>
                      <w:szCs w:val="24"/>
                    </w:rPr>
                    <w:t>Kinh tế quốc tế 1</w:t>
                  </w:r>
                </w:p>
              </w:tc>
              <w:tc>
                <w:tcPr>
                  <w:tcW w:w="850" w:type="dxa"/>
                  <w:tcBorders>
                    <w:top w:val="nil"/>
                    <w:left w:val="nil"/>
                    <w:bottom w:val="single" w:sz="4" w:space="0" w:color="auto"/>
                    <w:right w:val="single" w:sz="4" w:space="0" w:color="auto"/>
                  </w:tcBorders>
                  <w:shd w:val="clear" w:color="000000" w:fill="FFFFFF"/>
                  <w:vAlign w:val="center"/>
                  <w:hideMark/>
                </w:tcPr>
                <w:p w:rsidR="00982768" w:rsidRPr="00982768" w:rsidRDefault="00982768" w:rsidP="00982768">
                  <w:pPr>
                    <w:spacing w:after="0" w:line="240" w:lineRule="auto"/>
                    <w:jc w:val="center"/>
                    <w:rPr>
                      <w:rFonts w:eastAsia="Times New Roman" w:cs="Times New Roman"/>
                      <w:sz w:val="24"/>
                      <w:szCs w:val="24"/>
                    </w:rPr>
                  </w:pPr>
                  <w:r w:rsidRPr="00982768">
                    <w:rPr>
                      <w:rFonts w:eastAsia="Times New Roman" w:cs="Times New Roman"/>
                      <w:sz w:val="24"/>
                      <w:szCs w:val="24"/>
                    </w:rPr>
                    <w:t>2</w:t>
                  </w:r>
                </w:p>
              </w:tc>
            </w:tr>
            <w:tr w:rsidR="00982768" w:rsidRPr="00982768" w:rsidTr="00982768">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982768" w:rsidRPr="00982768" w:rsidRDefault="00982768" w:rsidP="00982768">
                  <w:pPr>
                    <w:spacing w:after="0" w:line="240" w:lineRule="auto"/>
                    <w:jc w:val="center"/>
                    <w:rPr>
                      <w:rFonts w:eastAsia="Times New Roman" w:cs="Times New Roman"/>
                      <w:color w:val="008000"/>
                      <w:sz w:val="24"/>
                      <w:szCs w:val="24"/>
                    </w:rPr>
                  </w:pPr>
                  <w:r w:rsidRPr="00982768">
                    <w:rPr>
                      <w:rFonts w:eastAsia="Times New Roman" w:cs="Times New Roman"/>
                      <w:color w:val="008000"/>
                      <w:sz w:val="24"/>
                      <w:szCs w:val="24"/>
                    </w:rPr>
                    <w:t>50</w:t>
                  </w:r>
                </w:p>
              </w:tc>
              <w:tc>
                <w:tcPr>
                  <w:tcW w:w="1297" w:type="dxa"/>
                  <w:tcBorders>
                    <w:top w:val="nil"/>
                    <w:left w:val="nil"/>
                    <w:bottom w:val="single" w:sz="4" w:space="0" w:color="auto"/>
                    <w:right w:val="single" w:sz="4" w:space="0" w:color="auto"/>
                  </w:tcBorders>
                  <w:shd w:val="clear" w:color="000000" w:fill="FFFFFF"/>
                  <w:noWrap/>
                  <w:vAlign w:val="center"/>
                  <w:hideMark/>
                </w:tcPr>
                <w:p w:rsidR="00982768" w:rsidRPr="00982768" w:rsidRDefault="00982768" w:rsidP="00982768">
                  <w:pPr>
                    <w:spacing w:after="0" w:line="240" w:lineRule="auto"/>
                    <w:rPr>
                      <w:rFonts w:eastAsia="Times New Roman" w:cs="Times New Roman"/>
                      <w:sz w:val="24"/>
                      <w:szCs w:val="24"/>
                    </w:rPr>
                  </w:pPr>
                  <w:r w:rsidRPr="00982768">
                    <w:rPr>
                      <w:rFonts w:eastAsia="Times New Roman" w:cs="Times New Roman"/>
                      <w:sz w:val="24"/>
                      <w:szCs w:val="24"/>
                    </w:rPr>
                    <w:t>MMO0113</w:t>
                  </w:r>
                </w:p>
              </w:tc>
              <w:tc>
                <w:tcPr>
                  <w:tcW w:w="3886" w:type="dxa"/>
                  <w:tcBorders>
                    <w:top w:val="nil"/>
                    <w:left w:val="nil"/>
                    <w:bottom w:val="single" w:sz="4" w:space="0" w:color="auto"/>
                    <w:right w:val="single" w:sz="4" w:space="0" w:color="auto"/>
                  </w:tcBorders>
                  <w:shd w:val="clear" w:color="000000" w:fill="FFFFFF"/>
                  <w:vAlign w:val="center"/>
                  <w:hideMark/>
                </w:tcPr>
                <w:p w:rsidR="00982768" w:rsidRPr="00982768" w:rsidRDefault="00982768" w:rsidP="00982768">
                  <w:pPr>
                    <w:spacing w:after="0" w:line="240" w:lineRule="auto"/>
                    <w:rPr>
                      <w:rFonts w:eastAsia="Times New Roman" w:cs="Times New Roman"/>
                      <w:sz w:val="24"/>
                      <w:szCs w:val="24"/>
                    </w:rPr>
                  </w:pPr>
                  <w:r w:rsidRPr="00982768">
                    <w:rPr>
                      <w:rFonts w:eastAsia="Times New Roman" w:cs="Times New Roman"/>
                      <w:sz w:val="24"/>
                      <w:szCs w:val="24"/>
                    </w:rPr>
                    <w:t>Mô hình toán kinh tế</w:t>
                  </w:r>
                </w:p>
              </w:tc>
              <w:tc>
                <w:tcPr>
                  <w:tcW w:w="850" w:type="dxa"/>
                  <w:tcBorders>
                    <w:top w:val="nil"/>
                    <w:left w:val="nil"/>
                    <w:bottom w:val="single" w:sz="4" w:space="0" w:color="auto"/>
                    <w:right w:val="single" w:sz="4" w:space="0" w:color="auto"/>
                  </w:tcBorders>
                  <w:shd w:val="clear" w:color="000000" w:fill="FFFFFF"/>
                  <w:noWrap/>
                  <w:vAlign w:val="center"/>
                  <w:hideMark/>
                </w:tcPr>
                <w:p w:rsidR="00982768" w:rsidRPr="00982768" w:rsidRDefault="00982768" w:rsidP="00982768">
                  <w:pPr>
                    <w:spacing w:after="0" w:line="240" w:lineRule="auto"/>
                    <w:jc w:val="center"/>
                    <w:rPr>
                      <w:rFonts w:eastAsia="Times New Roman" w:cs="Times New Roman"/>
                      <w:sz w:val="24"/>
                      <w:szCs w:val="24"/>
                    </w:rPr>
                  </w:pPr>
                  <w:r w:rsidRPr="00982768">
                    <w:rPr>
                      <w:rFonts w:eastAsia="Times New Roman" w:cs="Times New Roman"/>
                      <w:sz w:val="24"/>
                      <w:szCs w:val="24"/>
                    </w:rPr>
                    <w:t>2</w:t>
                  </w:r>
                </w:p>
              </w:tc>
            </w:tr>
            <w:tr w:rsidR="00982768" w:rsidRPr="00982768" w:rsidTr="00982768">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982768" w:rsidRPr="00982768" w:rsidRDefault="00982768" w:rsidP="00982768">
                  <w:pPr>
                    <w:spacing w:after="0" w:line="240" w:lineRule="auto"/>
                    <w:jc w:val="center"/>
                    <w:rPr>
                      <w:rFonts w:eastAsia="Times New Roman" w:cs="Times New Roman"/>
                      <w:color w:val="008000"/>
                      <w:sz w:val="24"/>
                      <w:szCs w:val="24"/>
                    </w:rPr>
                  </w:pPr>
                  <w:r w:rsidRPr="00982768">
                    <w:rPr>
                      <w:rFonts w:eastAsia="Times New Roman" w:cs="Times New Roman"/>
                      <w:color w:val="008000"/>
                      <w:sz w:val="24"/>
                      <w:szCs w:val="24"/>
                    </w:rPr>
                    <w:t>51</w:t>
                  </w:r>
                </w:p>
              </w:tc>
              <w:tc>
                <w:tcPr>
                  <w:tcW w:w="1297" w:type="dxa"/>
                  <w:tcBorders>
                    <w:top w:val="nil"/>
                    <w:left w:val="nil"/>
                    <w:bottom w:val="single" w:sz="4" w:space="0" w:color="auto"/>
                    <w:right w:val="single" w:sz="4" w:space="0" w:color="auto"/>
                  </w:tcBorders>
                  <w:shd w:val="clear" w:color="000000" w:fill="FFFFFF"/>
                  <w:noWrap/>
                  <w:vAlign w:val="center"/>
                  <w:hideMark/>
                </w:tcPr>
                <w:p w:rsidR="00982768" w:rsidRPr="00982768" w:rsidRDefault="00982768" w:rsidP="00982768">
                  <w:pPr>
                    <w:spacing w:after="0" w:line="240" w:lineRule="auto"/>
                    <w:rPr>
                      <w:rFonts w:eastAsia="Times New Roman" w:cs="Times New Roman"/>
                      <w:sz w:val="24"/>
                      <w:szCs w:val="24"/>
                    </w:rPr>
                  </w:pPr>
                  <w:r w:rsidRPr="00982768">
                    <w:rPr>
                      <w:rFonts w:eastAsia="Times New Roman" w:cs="Times New Roman"/>
                      <w:sz w:val="24"/>
                      <w:szCs w:val="24"/>
                    </w:rPr>
                    <w:t>PMA0147</w:t>
                  </w:r>
                </w:p>
              </w:tc>
              <w:tc>
                <w:tcPr>
                  <w:tcW w:w="3886" w:type="dxa"/>
                  <w:tcBorders>
                    <w:top w:val="nil"/>
                    <w:left w:val="nil"/>
                    <w:bottom w:val="single" w:sz="4" w:space="0" w:color="auto"/>
                    <w:right w:val="single" w:sz="4" w:space="0" w:color="auto"/>
                  </w:tcBorders>
                  <w:shd w:val="clear" w:color="000000" w:fill="FFFFFF"/>
                  <w:vAlign w:val="center"/>
                  <w:hideMark/>
                </w:tcPr>
                <w:p w:rsidR="00982768" w:rsidRPr="00982768" w:rsidRDefault="00982768" w:rsidP="00982768">
                  <w:pPr>
                    <w:spacing w:after="0" w:line="240" w:lineRule="auto"/>
                    <w:rPr>
                      <w:rFonts w:eastAsia="Times New Roman" w:cs="Times New Roman"/>
                      <w:sz w:val="24"/>
                      <w:szCs w:val="24"/>
                    </w:rPr>
                  </w:pPr>
                  <w:r w:rsidRPr="00982768">
                    <w:rPr>
                      <w:rFonts w:eastAsia="Times New Roman" w:cs="Times New Roman"/>
                      <w:sz w:val="24"/>
                      <w:szCs w:val="24"/>
                    </w:rPr>
                    <w:t xml:space="preserve">Quản lý dự án </w:t>
                  </w:r>
                </w:p>
              </w:tc>
              <w:tc>
                <w:tcPr>
                  <w:tcW w:w="850" w:type="dxa"/>
                  <w:tcBorders>
                    <w:top w:val="nil"/>
                    <w:left w:val="nil"/>
                    <w:bottom w:val="single" w:sz="4" w:space="0" w:color="auto"/>
                    <w:right w:val="single" w:sz="4" w:space="0" w:color="auto"/>
                  </w:tcBorders>
                  <w:shd w:val="clear" w:color="000000" w:fill="FFFFFF"/>
                  <w:noWrap/>
                  <w:vAlign w:val="center"/>
                  <w:hideMark/>
                </w:tcPr>
                <w:p w:rsidR="00982768" w:rsidRPr="00982768" w:rsidRDefault="00982768" w:rsidP="00982768">
                  <w:pPr>
                    <w:spacing w:after="0" w:line="240" w:lineRule="auto"/>
                    <w:jc w:val="center"/>
                    <w:rPr>
                      <w:rFonts w:eastAsia="Times New Roman" w:cs="Times New Roman"/>
                      <w:sz w:val="24"/>
                      <w:szCs w:val="24"/>
                    </w:rPr>
                  </w:pPr>
                  <w:r w:rsidRPr="00982768">
                    <w:rPr>
                      <w:rFonts w:eastAsia="Times New Roman" w:cs="Times New Roman"/>
                      <w:sz w:val="24"/>
                      <w:szCs w:val="24"/>
                    </w:rPr>
                    <w:t>2</w:t>
                  </w:r>
                </w:p>
              </w:tc>
            </w:tr>
            <w:tr w:rsidR="00982768" w:rsidRPr="00982768" w:rsidTr="00982768">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982768" w:rsidRPr="00982768" w:rsidRDefault="00982768" w:rsidP="00982768">
                  <w:pPr>
                    <w:spacing w:after="0" w:line="240" w:lineRule="auto"/>
                    <w:jc w:val="center"/>
                    <w:rPr>
                      <w:rFonts w:eastAsia="Times New Roman" w:cs="Times New Roman"/>
                      <w:color w:val="008000"/>
                      <w:sz w:val="24"/>
                      <w:szCs w:val="24"/>
                    </w:rPr>
                  </w:pPr>
                  <w:r w:rsidRPr="00982768">
                    <w:rPr>
                      <w:rFonts w:eastAsia="Times New Roman" w:cs="Times New Roman"/>
                      <w:color w:val="008000"/>
                      <w:sz w:val="24"/>
                      <w:szCs w:val="24"/>
                    </w:rPr>
                    <w:t>52</w:t>
                  </w:r>
                </w:p>
              </w:tc>
              <w:tc>
                <w:tcPr>
                  <w:tcW w:w="1297" w:type="dxa"/>
                  <w:tcBorders>
                    <w:top w:val="nil"/>
                    <w:left w:val="nil"/>
                    <w:bottom w:val="single" w:sz="4" w:space="0" w:color="auto"/>
                    <w:right w:val="single" w:sz="4" w:space="0" w:color="auto"/>
                  </w:tcBorders>
                  <w:shd w:val="clear" w:color="000000" w:fill="FFFFFF"/>
                  <w:noWrap/>
                  <w:vAlign w:val="center"/>
                  <w:hideMark/>
                </w:tcPr>
                <w:p w:rsidR="00982768" w:rsidRPr="00982768" w:rsidRDefault="00982768" w:rsidP="00982768">
                  <w:pPr>
                    <w:spacing w:after="0" w:line="240" w:lineRule="auto"/>
                    <w:rPr>
                      <w:rFonts w:eastAsia="Times New Roman" w:cs="Times New Roman"/>
                      <w:sz w:val="24"/>
                      <w:szCs w:val="24"/>
                    </w:rPr>
                  </w:pPr>
                  <w:r w:rsidRPr="00982768">
                    <w:rPr>
                      <w:rFonts w:eastAsia="Times New Roman" w:cs="Times New Roman"/>
                      <w:sz w:val="24"/>
                      <w:szCs w:val="24"/>
                    </w:rPr>
                    <w:t>IEC0033</w:t>
                  </w:r>
                </w:p>
              </w:tc>
              <w:tc>
                <w:tcPr>
                  <w:tcW w:w="3886" w:type="dxa"/>
                  <w:tcBorders>
                    <w:top w:val="nil"/>
                    <w:left w:val="nil"/>
                    <w:bottom w:val="single" w:sz="4" w:space="0" w:color="auto"/>
                    <w:right w:val="single" w:sz="4" w:space="0" w:color="auto"/>
                  </w:tcBorders>
                  <w:shd w:val="clear" w:color="000000" w:fill="FFFFFF"/>
                  <w:vAlign w:val="center"/>
                  <w:hideMark/>
                </w:tcPr>
                <w:p w:rsidR="00982768" w:rsidRPr="00982768" w:rsidRDefault="00982768" w:rsidP="00982768">
                  <w:pPr>
                    <w:spacing w:after="0" w:line="240" w:lineRule="auto"/>
                    <w:rPr>
                      <w:rFonts w:eastAsia="Times New Roman" w:cs="Times New Roman"/>
                      <w:sz w:val="24"/>
                      <w:szCs w:val="24"/>
                    </w:rPr>
                  </w:pPr>
                  <w:r w:rsidRPr="00982768">
                    <w:rPr>
                      <w:rFonts w:eastAsia="Times New Roman" w:cs="Times New Roman"/>
                      <w:sz w:val="24"/>
                      <w:szCs w:val="24"/>
                    </w:rPr>
                    <w:t>Internet &amp; Thương mại điện tử</w:t>
                  </w:r>
                </w:p>
              </w:tc>
              <w:tc>
                <w:tcPr>
                  <w:tcW w:w="850" w:type="dxa"/>
                  <w:tcBorders>
                    <w:top w:val="nil"/>
                    <w:left w:val="nil"/>
                    <w:bottom w:val="single" w:sz="4" w:space="0" w:color="auto"/>
                    <w:right w:val="single" w:sz="4" w:space="0" w:color="auto"/>
                  </w:tcBorders>
                  <w:shd w:val="clear" w:color="000000" w:fill="FFFFFF"/>
                  <w:vAlign w:val="center"/>
                  <w:hideMark/>
                </w:tcPr>
                <w:p w:rsidR="00982768" w:rsidRPr="00982768" w:rsidRDefault="00982768" w:rsidP="00982768">
                  <w:pPr>
                    <w:spacing w:after="0" w:line="240" w:lineRule="auto"/>
                    <w:jc w:val="center"/>
                    <w:rPr>
                      <w:rFonts w:eastAsia="Times New Roman" w:cs="Times New Roman"/>
                      <w:sz w:val="24"/>
                      <w:szCs w:val="24"/>
                    </w:rPr>
                  </w:pPr>
                  <w:r w:rsidRPr="00982768">
                    <w:rPr>
                      <w:rFonts w:eastAsia="Times New Roman" w:cs="Times New Roman"/>
                      <w:sz w:val="24"/>
                      <w:szCs w:val="24"/>
                    </w:rPr>
                    <w:t>2</w:t>
                  </w:r>
                </w:p>
              </w:tc>
            </w:tr>
            <w:tr w:rsidR="00982768" w:rsidRPr="00982768" w:rsidTr="00982768">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982768" w:rsidRPr="00982768" w:rsidRDefault="00982768" w:rsidP="00982768">
                  <w:pPr>
                    <w:spacing w:after="0" w:line="240" w:lineRule="auto"/>
                    <w:jc w:val="center"/>
                    <w:rPr>
                      <w:rFonts w:eastAsia="Times New Roman" w:cs="Times New Roman"/>
                      <w:color w:val="008000"/>
                      <w:sz w:val="24"/>
                      <w:szCs w:val="24"/>
                    </w:rPr>
                  </w:pPr>
                  <w:r w:rsidRPr="00982768">
                    <w:rPr>
                      <w:rFonts w:eastAsia="Times New Roman" w:cs="Times New Roman"/>
                      <w:color w:val="008000"/>
                      <w:sz w:val="24"/>
                      <w:szCs w:val="24"/>
                    </w:rPr>
                    <w:t>53</w:t>
                  </w:r>
                </w:p>
              </w:tc>
              <w:tc>
                <w:tcPr>
                  <w:tcW w:w="1297" w:type="dxa"/>
                  <w:tcBorders>
                    <w:top w:val="nil"/>
                    <w:left w:val="nil"/>
                    <w:bottom w:val="single" w:sz="4" w:space="0" w:color="auto"/>
                    <w:right w:val="single" w:sz="4" w:space="0" w:color="auto"/>
                  </w:tcBorders>
                  <w:shd w:val="clear" w:color="000000" w:fill="FFFFFF"/>
                  <w:noWrap/>
                  <w:vAlign w:val="center"/>
                  <w:hideMark/>
                </w:tcPr>
                <w:p w:rsidR="00982768" w:rsidRPr="00982768" w:rsidRDefault="00982768" w:rsidP="00982768">
                  <w:pPr>
                    <w:spacing w:after="0" w:line="240" w:lineRule="auto"/>
                    <w:rPr>
                      <w:rFonts w:eastAsia="Times New Roman" w:cs="Times New Roman"/>
                      <w:sz w:val="24"/>
                      <w:szCs w:val="24"/>
                    </w:rPr>
                  </w:pPr>
                  <w:r w:rsidRPr="00982768">
                    <w:rPr>
                      <w:rFonts w:eastAsia="Times New Roman" w:cs="Times New Roman"/>
                      <w:sz w:val="24"/>
                      <w:szCs w:val="24"/>
                    </w:rPr>
                    <w:t>CCU0246</w:t>
                  </w:r>
                </w:p>
              </w:tc>
              <w:tc>
                <w:tcPr>
                  <w:tcW w:w="3886" w:type="dxa"/>
                  <w:tcBorders>
                    <w:top w:val="nil"/>
                    <w:left w:val="nil"/>
                    <w:bottom w:val="single" w:sz="4" w:space="0" w:color="auto"/>
                    <w:right w:val="single" w:sz="4" w:space="0" w:color="auto"/>
                  </w:tcBorders>
                  <w:shd w:val="clear" w:color="000000" w:fill="FFFFFF"/>
                  <w:vAlign w:val="center"/>
                  <w:hideMark/>
                </w:tcPr>
                <w:p w:rsidR="00982768" w:rsidRPr="00982768" w:rsidRDefault="00982768" w:rsidP="00982768">
                  <w:pPr>
                    <w:spacing w:after="0" w:line="240" w:lineRule="auto"/>
                    <w:rPr>
                      <w:rFonts w:eastAsia="Times New Roman" w:cs="Times New Roman"/>
                      <w:sz w:val="24"/>
                      <w:szCs w:val="24"/>
                    </w:rPr>
                  </w:pPr>
                  <w:r w:rsidRPr="00982768">
                    <w:rPr>
                      <w:rFonts w:eastAsia="Times New Roman" w:cs="Times New Roman"/>
                      <w:sz w:val="24"/>
                      <w:szCs w:val="24"/>
                    </w:rPr>
                    <w:t>Văn hoá doanh nghiệp</w:t>
                  </w:r>
                </w:p>
              </w:tc>
              <w:tc>
                <w:tcPr>
                  <w:tcW w:w="850" w:type="dxa"/>
                  <w:tcBorders>
                    <w:top w:val="nil"/>
                    <w:left w:val="nil"/>
                    <w:bottom w:val="single" w:sz="4" w:space="0" w:color="auto"/>
                    <w:right w:val="single" w:sz="4" w:space="0" w:color="auto"/>
                  </w:tcBorders>
                  <w:shd w:val="clear" w:color="000000" w:fill="FFFFFF"/>
                  <w:vAlign w:val="center"/>
                  <w:hideMark/>
                </w:tcPr>
                <w:p w:rsidR="00982768" w:rsidRPr="00982768" w:rsidRDefault="00982768" w:rsidP="00982768">
                  <w:pPr>
                    <w:spacing w:after="0" w:line="240" w:lineRule="auto"/>
                    <w:jc w:val="center"/>
                    <w:rPr>
                      <w:rFonts w:eastAsia="Times New Roman" w:cs="Times New Roman"/>
                      <w:sz w:val="24"/>
                      <w:szCs w:val="24"/>
                    </w:rPr>
                  </w:pPr>
                  <w:r w:rsidRPr="00982768">
                    <w:rPr>
                      <w:rFonts w:eastAsia="Times New Roman" w:cs="Times New Roman"/>
                      <w:sz w:val="24"/>
                      <w:szCs w:val="24"/>
                    </w:rPr>
                    <w:t>2</w:t>
                  </w:r>
                </w:p>
              </w:tc>
            </w:tr>
            <w:tr w:rsidR="00982768" w:rsidRPr="00982768" w:rsidTr="00982768">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982768" w:rsidRPr="00982768" w:rsidRDefault="00982768" w:rsidP="00982768">
                  <w:pPr>
                    <w:spacing w:after="0" w:line="240" w:lineRule="auto"/>
                    <w:jc w:val="center"/>
                    <w:rPr>
                      <w:rFonts w:eastAsia="Times New Roman" w:cs="Times New Roman"/>
                      <w:color w:val="008000"/>
                      <w:sz w:val="24"/>
                      <w:szCs w:val="24"/>
                    </w:rPr>
                  </w:pPr>
                  <w:r w:rsidRPr="00982768">
                    <w:rPr>
                      <w:rFonts w:eastAsia="Times New Roman" w:cs="Times New Roman"/>
                      <w:color w:val="008000"/>
                      <w:sz w:val="24"/>
                      <w:szCs w:val="24"/>
                    </w:rPr>
                    <w:t>54</w:t>
                  </w:r>
                </w:p>
              </w:tc>
              <w:tc>
                <w:tcPr>
                  <w:tcW w:w="1297" w:type="dxa"/>
                  <w:tcBorders>
                    <w:top w:val="nil"/>
                    <w:left w:val="nil"/>
                    <w:bottom w:val="single" w:sz="4" w:space="0" w:color="auto"/>
                    <w:right w:val="single" w:sz="4" w:space="0" w:color="auto"/>
                  </w:tcBorders>
                  <w:shd w:val="clear" w:color="000000" w:fill="FFFFFF"/>
                  <w:noWrap/>
                  <w:vAlign w:val="center"/>
                  <w:hideMark/>
                </w:tcPr>
                <w:p w:rsidR="00982768" w:rsidRPr="00982768" w:rsidRDefault="00982768" w:rsidP="00982768">
                  <w:pPr>
                    <w:spacing w:after="0" w:line="240" w:lineRule="auto"/>
                    <w:rPr>
                      <w:rFonts w:eastAsia="Times New Roman" w:cs="Times New Roman"/>
                      <w:sz w:val="24"/>
                      <w:szCs w:val="24"/>
                    </w:rPr>
                  </w:pPr>
                  <w:r w:rsidRPr="00982768">
                    <w:rPr>
                      <w:rFonts w:eastAsia="Times New Roman" w:cs="Times New Roman"/>
                      <w:sz w:val="24"/>
                      <w:szCs w:val="24"/>
                    </w:rPr>
                    <w:t>PRE0144</w:t>
                  </w:r>
                </w:p>
              </w:tc>
              <w:tc>
                <w:tcPr>
                  <w:tcW w:w="3886" w:type="dxa"/>
                  <w:tcBorders>
                    <w:top w:val="nil"/>
                    <w:left w:val="nil"/>
                    <w:bottom w:val="single" w:sz="4" w:space="0" w:color="auto"/>
                    <w:right w:val="single" w:sz="4" w:space="0" w:color="auto"/>
                  </w:tcBorders>
                  <w:shd w:val="clear" w:color="000000" w:fill="FFFFFF"/>
                  <w:vAlign w:val="center"/>
                  <w:hideMark/>
                </w:tcPr>
                <w:p w:rsidR="00982768" w:rsidRPr="00982768" w:rsidRDefault="00982768" w:rsidP="00982768">
                  <w:pPr>
                    <w:spacing w:after="0" w:line="240" w:lineRule="auto"/>
                    <w:rPr>
                      <w:rFonts w:eastAsia="Times New Roman" w:cs="Times New Roman"/>
                      <w:sz w:val="24"/>
                      <w:szCs w:val="24"/>
                    </w:rPr>
                  </w:pPr>
                  <w:r w:rsidRPr="00982768">
                    <w:rPr>
                      <w:rFonts w:eastAsia="Times New Roman" w:cs="Times New Roman"/>
                      <w:sz w:val="24"/>
                      <w:szCs w:val="24"/>
                    </w:rPr>
                    <w:t>Quan hệ công chúng</w:t>
                  </w:r>
                </w:p>
              </w:tc>
              <w:tc>
                <w:tcPr>
                  <w:tcW w:w="850" w:type="dxa"/>
                  <w:tcBorders>
                    <w:top w:val="nil"/>
                    <w:left w:val="nil"/>
                    <w:bottom w:val="single" w:sz="4" w:space="0" w:color="auto"/>
                    <w:right w:val="single" w:sz="4" w:space="0" w:color="auto"/>
                  </w:tcBorders>
                  <w:shd w:val="clear" w:color="000000" w:fill="FFFFFF"/>
                  <w:vAlign w:val="center"/>
                  <w:hideMark/>
                </w:tcPr>
                <w:p w:rsidR="00982768" w:rsidRPr="00982768" w:rsidRDefault="00982768" w:rsidP="00982768">
                  <w:pPr>
                    <w:spacing w:after="0" w:line="240" w:lineRule="auto"/>
                    <w:jc w:val="center"/>
                    <w:rPr>
                      <w:rFonts w:eastAsia="Times New Roman" w:cs="Times New Roman"/>
                      <w:sz w:val="24"/>
                      <w:szCs w:val="24"/>
                    </w:rPr>
                  </w:pPr>
                  <w:r w:rsidRPr="00982768">
                    <w:rPr>
                      <w:rFonts w:eastAsia="Times New Roman" w:cs="Times New Roman"/>
                      <w:sz w:val="24"/>
                      <w:szCs w:val="24"/>
                    </w:rPr>
                    <w:t>2</w:t>
                  </w:r>
                </w:p>
              </w:tc>
            </w:tr>
            <w:tr w:rsidR="00982768" w:rsidRPr="00982768" w:rsidTr="00982768">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982768" w:rsidRPr="00982768" w:rsidRDefault="00982768" w:rsidP="00982768">
                  <w:pPr>
                    <w:spacing w:after="0" w:line="240" w:lineRule="auto"/>
                    <w:jc w:val="center"/>
                    <w:rPr>
                      <w:rFonts w:eastAsia="Times New Roman" w:cs="Times New Roman"/>
                      <w:color w:val="008000"/>
                      <w:sz w:val="24"/>
                      <w:szCs w:val="24"/>
                    </w:rPr>
                  </w:pPr>
                  <w:r w:rsidRPr="00982768">
                    <w:rPr>
                      <w:rFonts w:eastAsia="Times New Roman" w:cs="Times New Roman"/>
                      <w:color w:val="008000"/>
                      <w:sz w:val="24"/>
                      <w:szCs w:val="24"/>
                    </w:rPr>
                    <w:lastRenderedPageBreak/>
                    <w:t>55</w:t>
                  </w:r>
                </w:p>
              </w:tc>
              <w:tc>
                <w:tcPr>
                  <w:tcW w:w="1297" w:type="dxa"/>
                  <w:tcBorders>
                    <w:top w:val="nil"/>
                    <w:left w:val="nil"/>
                    <w:bottom w:val="single" w:sz="4" w:space="0" w:color="auto"/>
                    <w:right w:val="single" w:sz="4" w:space="0" w:color="auto"/>
                  </w:tcBorders>
                  <w:shd w:val="clear" w:color="000000" w:fill="FFFFFF"/>
                  <w:noWrap/>
                  <w:vAlign w:val="center"/>
                  <w:hideMark/>
                </w:tcPr>
                <w:p w:rsidR="00982768" w:rsidRPr="00982768" w:rsidRDefault="00982768" w:rsidP="00982768">
                  <w:pPr>
                    <w:spacing w:after="0" w:line="240" w:lineRule="auto"/>
                    <w:rPr>
                      <w:rFonts w:eastAsia="Times New Roman" w:cs="Times New Roman"/>
                      <w:sz w:val="24"/>
                      <w:szCs w:val="24"/>
                    </w:rPr>
                  </w:pPr>
                  <w:r w:rsidRPr="00982768">
                    <w:rPr>
                      <w:rFonts w:eastAsia="Times New Roman" w:cs="Times New Roman"/>
                      <w:sz w:val="24"/>
                      <w:szCs w:val="24"/>
                    </w:rPr>
                    <w:t>BMA0167</w:t>
                  </w:r>
                </w:p>
              </w:tc>
              <w:tc>
                <w:tcPr>
                  <w:tcW w:w="3886" w:type="dxa"/>
                  <w:tcBorders>
                    <w:top w:val="nil"/>
                    <w:left w:val="nil"/>
                    <w:bottom w:val="single" w:sz="4" w:space="0" w:color="auto"/>
                    <w:right w:val="single" w:sz="4" w:space="0" w:color="auto"/>
                  </w:tcBorders>
                  <w:shd w:val="clear" w:color="000000" w:fill="FFFFFF"/>
                  <w:vAlign w:val="center"/>
                  <w:hideMark/>
                </w:tcPr>
                <w:p w:rsidR="00982768" w:rsidRPr="00982768" w:rsidRDefault="00982768" w:rsidP="00982768">
                  <w:pPr>
                    <w:spacing w:after="0" w:line="240" w:lineRule="auto"/>
                    <w:rPr>
                      <w:rFonts w:eastAsia="Times New Roman" w:cs="Times New Roman"/>
                      <w:sz w:val="24"/>
                      <w:szCs w:val="24"/>
                    </w:rPr>
                  </w:pPr>
                  <w:r w:rsidRPr="00982768">
                    <w:rPr>
                      <w:rFonts w:eastAsia="Times New Roman" w:cs="Times New Roman"/>
                      <w:sz w:val="24"/>
                      <w:szCs w:val="24"/>
                    </w:rPr>
                    <w:t>Quản trị kinh doanh</w:t>
                  </w:r>
                </w:p>
              </w:tc>
              <w:tc>
                <w:tcPr>
                  <w:tcW w:w="850" w:type="dxa"/>
                  <w:tcBorders>
                    <w:top w:val="nil"/>
                    <w:left w:val="nil"/>
                    <w:bottom w:val="single" w:sz="4" w:space="0" w:color="auto"/>
                    <w:right w:val="single" w:sz="4" w:space="0" w:color="auto"/>
                  </w:tcBorders>
                  <w:shd w:val="clear" w:color="000000" w:fill="FFFFFF"/>
                  <w:vAlign w:val="center"/>
                  <w:hideMark/>
                </w:tcPr>
                <w:p w:rsidR="00982768" w:rsidRPr="00982768" w:rsidRDefault="00982768" w:rsidP="00982768">
                  <w:pPr>
                    <w:spacing w:after="0" w:line="240" w:lineRule="auto"/>
                    <w:jc w:val="center"/>
                    <w:rPr>
                      <w:rFonts w:eastAsia="Times New Roman" w:cs="Times New Roman"/>
                      <w:sz w:val="24"/>
                      <w:szCs w:val="24"/>
                    </w:rPr>
                  </w:pPr>
                  <w:r w:rsidRPr="00982768">
                    <w:rPr>
                      <w:rFonts w:eastAsia="Times New Roman" w:cs="Times New Roman"/>
                      <w:sz w:val="24"/>
                      <w:szCs w:val="24"/>
                    </w:rPr>
                    <w:t>2</w:t>
                  </w:r>
                </w:p>
              </w:tc>
            </w:tr>
            <w:tr w:rsidR="00982768" w:rsidRPr="00982768" w:rsidTr="00982768">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982768" w:rsidRPr="00982768" w:rsidRDefault="00982768" w:rsidP="00982768">
                  <w:pPr>
                    <w:spacing w:after="0" w:line="240" w:lineRule="auto"/>
                    <w:jc w:val="center"/>
                    <w:rPr>
                      <w:rFonts w:eastAsia="Times New Roman" w:cs="Times New Roman"/>
                      <w:color w:val="008000"/>
                      <w:sz w:val="24"/>
                      <w:szCs w:val="24"/>
                    </w:rPr>
                  </w:pPr>
                  <w:r w:rsidRPr="00982768">
                    <w:rPr>
                      <w:rFonts w:eastAsia="Times New Roman" w:cs="Times New Roman"/>
                      <w:color w:val="008000"/>
                      <w:sz w:val="24"/>
                      <w:szCs w:val="24"/>
                    </w:rPr>
                    <w:t>56</w:t>
                  </w:r>
                </w:p>
              </w:tc>
              <w:tc>
                <w:tcPr>
                  <w:tcW w:w="1297" w:type="dxa"/>
                  <w:tcBorders>
                    <w:top w:val="nil"/>
                    <w:left w:val="nil"/>
                    <w:bottom w:val="single" w:sz="4" w:space="0" w:color="auto"/>
                    <w:right w:val="single" w:sz="4" w:space="0" w:color="auto"/>
                  </w:tcBorders>
                  <w:shd w:val="clear" w:color="000000" w:fill="FFFFFF"/>
                  <w:noWrap/>
                  <w:vAlign w:val="center"/>
                  <w:hideMark/>
                </w:tcPr>
                <w:p w:rsidR="00982768" w:rsidRPr="00982768" w:rsidRDefault="00982768" w:rsidP="00982768">
                  <w:pPr>
                    <w:spacing w:after="0" w:line="240" w:lineRule="auto"/>
                    <w:rPr>
                      <w:rFonts w:eastAsia="Times New Roman" w:cs="Times New Roman"/>
                      <w:sz w:val="24"/>
                      <w:szCs w:val="24"/>
                    </w:rPr>
                  </w:pPr>
                  <w:r w:rsidRPr="00982768">
                    <w:rPr>
                      <w:rFonts w:eastAsia="Times New Roman" w:cs="Times New Roman"/>
                      <w:sz w:val="24"/>
                      <w:szCs w:val="24"/>
                    </w:rPr>
                    <w:t>FST0198</w:t>
                  </w:r>
                </w:p>
              </w:tc>
              <w:tc>
                <w:tcPr>
                  <w:tcW w:w="3886" w:type="dxa"/>
                  <w:tcBorders>
                    <w:top w:val="nil"/>
                    <w:left w:val="nil"/>
                    <w:bottom w:val="single" w:sz="4" w:space="0" w:color="auto"/>
                    <w:right w:val="single" w:sz="4" w:space="0" w:color="auto"/>
                  </w:tcBorders>
                  <w:shd w:val="clear" w:color="000000" w:fill="FFFFFF"/>
                  <w:vAlign w:val="center"/>
                  <w:hideMark/>
                </w:tcPr>
                <w:p w:rsidR="00982768" w:rsidRPr="00982768" w:rsidRDefault="00982768" w:rsidP="00982768">
                  <w:pPr>
                    <w:spacing w:after="0" w:line="240" w:lineRule="auto"/>
                    <w:rPr>
                      <w:rFonts w:eastAsia="Times New Roman" w:cs="Times New Roman"/>
                      <w:sz w:val="24"/>
                      <w:szCs w:val="24"/>
                    </w:rPr>
                  </w:pPr>
                  <w:r w:rsidRPr="00982768">
                    <w:rPr>
                      <w:rFonts w:eastAsia="Times New Roman" w:cs="Times New Roman"/>
                      <w:sz w:val="24"/>
                      <w:szCs w:val="24"/>
                    </w:rPr>
                    <w:t>Thống kê tài chính</w:t>
                  </w:r>
                </w:p>
              </w:tc>
              <w:tc>
                <w:tcPr>
                  <w:tcW w:w="850" w:type="dxa"/>
                  <w:tcBorders>
                    <w:top w:val="nil"/>
                    <w:left w:val="nil"/>
                    <w:bottom w:val="single" w:sz="4" w:space="0" w:color="auto"/>
                    <w:right w:val="single" w:sz="4" w:space="0" w:color="auto"/>
                  </w:tcBorders>
                  <w:shd w:val="clear" w:color="000000" w:fill="FFFFFF"/>
                  <w:noWrap/>
                  <w:vAlign w:val="center"/>
                  <w:hideMark/>
                </w:tcPr>
                <w:p w:rsidR="00982768" w:rsidRPr="00982768" w:rsidRDefault="00982768" w:rsidP="00982768">
                  <w:pPr>
                    <w:spacing w:after="0" w:line="240" w:lineRule="auto"/>
                    <w:jc w:val="center"/>
                    <w:rPr>
                      <w:rFonts w:eastAsia="Times New Roman" w:cs="Times New Roman"/>
                      <w:sz w:val="24"/>
                      <w:szCs w:val="24"/>
                    </w:rPr>
                  </w:pPr>
                  <w:r w:rsidRPr="00982768">
                    <w:rPr>
                      <w:rFonts w:eastAsia="Times New Roman" w:cs="Times New Roman"/>
                      <w:sz w:val="24"/>
                      <w:szCs w:val="24"/>
                    </w:rPr>
                    <w:t>2</w:t>
                  </w:r>
                </w:p>
              </w:tc>
            </w:tr>
            <w:tr w:rsidR="00982768" w:rsidRPr="00982768" w:rsidTr="00982768">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982768" w:rsidRPr="00982768" w:rsidRDefault="00982768" w:rsidP="00982768">
                  <w:pPr>
                    <w:spacing w:after="0" w:line="240" w:lineRule="auto"/>
                    <w:jc w:val="center"/>
                    <w:rPr>
                      <w:rFonts w:eastAsia="Times New Roman" w:cs="Times New Roman"/>
                      <w:b/>
                      <w:bCs/>
                      <w:color w:val="008000"/>
                      <w:sz w:val="24"/>
                      <w:szCs w:val="24"/>
                    </w:rPr>
                  </w:pPr>
                  <w:r w:rsidRPr="00982768">
                    <w:rPr>
                      <w:rFonts w:eastAsia="Times New Roman" w:cs="Times New Roman"/>
                      <w:b/>
                      <w:bCs/>
                      <w:color w:val="008000"/>
                      <w:sz w:val="24"/>
                      <w:szCs w:val="24"/>
                    </w:rPr>
                    <w:t>57</w:t>
                  </w:r>
                </w:p>
              </w:tc>
              <w:tc>
                <w:tcPr>
                  <w:tcW w:w="1297" w:type="dxa"/>
                  <w:tcBorders>
                    <w:top w:val="nil"/>
                    <w:left w:val="nil"/>
                    <w:bottom w:val="single" w:sz="4" w:space="0" w:color="auto"/>
                    <w:right w:val="single" w:sz="4" w:space="0" w:color="auto"/>
                  </w:tcBorders>
                  <w:shd w:val="clear" w:color="000000" w:fill="FFFFFF"/>
                  <w:noWrap/>
                  <w:vAlign w:val="center"/>
                  <w:hideMark/>
                </w:tcPr>
                <w:p w:rsidR="00982768" w:rsidRPr="00982768" w:rsidRDefault="00982768" w:rsidP="00982768">
                  <w:pPr>
                    <w:spacing w:after="0" w:line="240" w:lineRule="auto"/>
                    <w:rPr>
                      <w:rFonts w:eastAsia="Times New Roman" w:cs="Times New Roman"/>
                      <w:sz w:val="24"/>
                      <w:szCs w:val="24"/>
                    </w:rPr>
                  </w:pPr>
                  <w:r w:rsidRPr="00982768">
                    <w:rPr>
                      <w:rFonts w:eastAsia="Times New Roman" w:cs="Times New Roman"/>
                      <w:sz w:val="24"/>
                      <w:szCs w:val="24"/>
                    </w:rPr>
                    <w:t>PEC0094</w:t>
                  </w:r>
                </w:p>
              </w:tc>
              <w:tc>
                <w:tcPr>
                  <w:tcW w:w="3886" w:type="dxa"/>
                  <w:tcBorders>
                    <w:top w:val="nil"/>
                    <w:left w:val="nil"/>
                    <w:bottom w:val="single" w:sz="4" w:space="0" w:color="auto"/>
                    <w:right w:val="single" w:sz="4" w:space="0" w:color="auto"/>
                  </w:tcBorders>
                  <w:shd w:val="clear" w:color="000000" w:fill="FFFFFF"/>
                  <w:vAlign w:val="center"/>
                  <w:hideMark/>
                </w:tcPr>
                <w:p w:rsidR="00982768" w:rsidRPr="00982768" w:rsidRDefault="00982768" w:rsidP="00982768">
                  <w:pPr>
                    <w:spacing w:after="0" w:line="240" w:lineRule="auto"/>
                    <w:rPr>
                      <w:rFonts w:eastAsia="Times New Roman" w:cs="Times New Roman"/>
                      <w:sz w:val="24"/>
                      <w:szCs w:val="24"/>
                    </w:rPr>
                  </w:pPr>
                  <w:r w:rsidRPr="00982768">
                    <w:rPr>
                      <w:rFonts w:eastAsia="Times New Roman" w:cs="Times New Roman"/>
                      <w:sz w:val="24"/>
                      <w:szCs w:val="24"/>
                    </w:rPr>
                    <w:t>Kinh tế công cộng</w:t>
                  </w:r>
                </w:p>
              </w:tc>
              <w:tc>
                <w:tcPr>
                  <w:tcW w:w="850" w:type="dxa"/>
                  <w:tcBorders>
                    <w:top w:val="nil"/>
                    <w:left w:val="nil"/>
                    <w:bottom w:val="single" w:sz="4" w:space="0" w:color="auto"/>
                    <w:right w:val="single" w:sz="4" w:space="0" w:color="auto"/>
                  </w:tcBorders>
                  <w:shd w:val="clear" w:color="000000" w:fill="FFFFFF"/>
                  <w:vAlign w:val="center"/>
                  <w:hideMark/>
                </w:tcPr>
                <w:p w:rsidR="00982768" w:rsidRPr="00982768" w:rsidRDefault="00982768" w:rsidP="00982768">
                  <w:pPr>
                    <w:spacing w:after="0" w:line="240" w:lineRule="auto"/>
                    <w:jc w:val="center"/>
                    <w:rPr>
                      <w:rFonts w:eastAsia="Times New Roman" w:cs="Times New Roman"/>
                      <w:sz w:val="24"/>
                      <w:szCs w:val="24"/>
                    </w:rPr>
                  </w:pPr>
                  <w:r w:rsidRPr="00982768">
                    <w:rPr>
                      <w:rFonts w:eastAsia="Times New Roman" w:cs="Times New Roman"/>
                      <w:sz w:val="24"/>
                      <w:szCs w:val="24"/>
                    </w:rPr>
                    <w:t>2</w:t>
                  </w:r>
                </w:p>
              </w:tc>
            </w:tr>
            <w:tr w:rsidR="00982768" w:rsidRPr="00982768" w:rsidTr="00982768">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982768" w:rsidRPr="00982768" w:rsidRDefault="00982768" w:rsidP="00982768">
                  <w:pPr>
                    <w:spacing w:after="0" w:line="240" w:lineRule="auto"/>
                    <w:jc w:val="center"/>
                    <w:rPr>
                      <w:rFonts w:eastAsia="Times New Roman" w:cs="Times New Roman"/>
                      <w:color w:val="008000"/>
                      <w:sz w:val="24"/>
                      <w:szCs w:val="24"/>
                    </w:rPr>
                  </w:pPr>
                  <w:r w:rsidRPr="00982768">
                    <w:rPr>
                      <w:rFonts w:eastAsia="Times New Roman" w:cs="Times New Roman"/>
                      <w:color w:val="008000"/>
                      <w:sz w:val="24"/>
                      <w:szCs w:val="24"/>
                    </w:rPr>
                    <w:t>59</w:t>
                  </w:r>
                </w:p>
              </w:tc>
              <w:tc>
                <w:tcPr>
                  <w:tcW w:w="1297" w:type="dxa"/>
                  <w:tcBorders>
                    <w:top w:val="nil"/>
                    <w:left w:val="nil"/>
                    <w:bottom w:val="single" w:sz="4" w:space="0" w:color="auto"/>
                    <w:right w:val="single" w:sz="4" w:space="0" w:color="auto"/>
                  </w:tcBorders>
                  <w:shd w:val="clear" w:color="000000" w:fill="FFFFFF"/>
                  <w:noWrap/>
                  <w:vAlign w:val="center"/>
                  <w:hideMark/>
                </w:tcPr>
                <w:p w:rsidR="00982768" w:rsidRPr="00982768" w:rsidRDefault="00982768" w:rsidP="00982768">
                  <w:pPr>
                    <w:spacing w:after="0" w:line="240" w:lineRule="auto"/>
                    <w:rPr>
                      <w:rFonts w:eastAsia="Times New Roman" w:cs="Times New Roman"/>
                      <w:sz w:val="24"/>
                      <w:szCs w:val="24"/>
                    </w:rPr>
                  </w:pPr>
                  <w:r w:rsidRPr="00982768">
                    <w:rPr>
                      <w:rFonts w:eastAsia="Times New Roman" w:cs="Times New Roman"/>
                      <w:sz w:val="24"/>
                      <w:szCs w:val="24"/>
                    </w:rPr>
                    <w:t>ETM0155</w:t>
                  </w:r>
                </w:p>
              </w:tc>
              <w:tc>
                <w:tcPr>
                  <w:tcW w:w="3886" w:type="dxa"/>
                  <w:tcBorders>
                    <w:top w:val="nil"/>
                    <w:left w:val="nil"/>
                    <w:bottom w:val="single" w:sz="4" w:space="0" w:color="auto"/>
                    <w:right w:val="single" w:sz="4" w:space="0" w:color="auto"/>
                  </w:tcBorders>
                  <w:shd w:val="clear" w:color="000000" w:fill="FFFFFF"/>
                  <w:vAlign w:val="center"/>
                  <w:hideMark/>
                </w:tcPr>
                <w:p w:rsidR="00982768" w:rsidRPr="00982768" w:rsidRDefault="00982768" w:rsidP="00982768">
                  <w:pPr>
                    <w:spacing w:after="0" w:line="240" w:lineRule="auto"/>
                    <w:rPr>
                      <w:rFonts w:eastAsia="Times New Roman" w:cs="Times New Roman"/>
                      <w:sz w:val="24"/>
                      <w:szCs w:val="24"/>
                    </w:rPr>
                  </w:pPr>
                  <w:r w:rsidRPr="00982768">
                    <w:rPr>
                      <w:rFonts w:eastAsia="Times New Roman" w:cs="Times New Roman"/>
                      <w:sz w:val="24"/>
                      <w:szCs w:val="24"/>
                    </w:rPr>
                    <w:t>Thuế (giảng bằng tiếng Anh)</w:t>
                  </w:r>
                </w:p>
              </w:tc>
              <w:tc>
                <w:tcPr>
                  <w:tcW w:w="850" w:type="dxa"/>
                  <w:tcBorders>
                    <w:top w:val="nil"/>
                    <w:left w:val="nil"/>
                    <w:bottom w:val="single" w:sz="4" w:space="0" w:color="auto"/>
                    <w:right w:val="single" w:sz="4" w:space="0" w:color="auto"/>
                  </w:tcBorders>
                  <w:shd w:val="clear" w:color="000000" w:fill="FFFFFF"/>
                  <w:vAlign w:val="center"/>
                  <w:hideMark/>
                </w:tcPr>
                <w:p w:rsidR="00982768" w:rsidRPr="00982768" w:rsidRDefault="00982768" w:rsidP="00982768">
                  <w:pPr>
                    <w:spacing w:after="0" w:line="240" w:lineRule="auto"/>
                    <w:jc w:val="center"/>
                    <w:rPr>
                      <w:rFonts w:eastAsia="Times New Roman" w:cs="Times New Roman"/>
                      <w:sz w:val="24"/>
                      <w:szCs w:val="24"/>
                    </w:rPr>
                  </w:pPr>
                  <w:r w:rsidRPr="00982768">
                    <w:rPr>
                      <w:rFonts w:eastAsia="Times New Roman" w:cs="Times New Roman"/>
                      <w:sz w:val="24"/>
                      <w:szCs w:val="24"/>
                    </w:rPr>
                    <w:t>2</w:t>
                  </w:r>
                </w:p>
              </w:tc>
            </w:tr>
            <w:tr w:rsidR="00982768" w:rsidRPr="00982768" w:rsidTr="00982768">
              <w:trPr>
                <w:trHeight w:val="15"/>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982768" w:rsidRPr="00982768" w:rsidRDefault="00982768" w:rsidP="00982768">
                  <w:pPr>
                    <w:spacing w:after="0" w:line="240" w:lineRule="auto"/>
                    <w:jc w:val="center"/>
                    <w:rPr>
                      <w:rFonts w:eastAsia="Times New Roman" w:cs="Times New Roman"/>
                      <w:color w:val="008000"/>
                      <w:sz w:val="24"/>
                      <w:szCs w:val="24"/>
                    </w:rPr>
                  </w:pPr>
                  <w:r w:rsidRPr="00982768">
                    <w:rPr>
                      <w:rFonts w:eastAsia="Times New Roman" w:cs="Times New Roman"/>
                      <w:color w:val="008000"/>
                      <w:sz w:val="24"/>
                      <w:szCs w:val="24"/>
                    </w:rPr>
                    <w:t> </w:t>
                  </w:r>
                </w:p>
              </w:tc>
              <w:tc>
                <w:tcPr>
                  <w:tcW w:w="1297" w:type="dxa"/>
                  <w:tcBorders>
                    <w:top w:val="nil"/>
                    <w:left w:val="nil"/>
                    <w:bottom w:val="single" w:sz="4" w:space="0" w:color="auto"/>
                    <w:right w:val="single" w:sz="4" w:space="0" w:color="auto"/>
                  </w:tcBorders>
                  <w:shd w:val="clear" w:color="000000" w:fill="FFFFFF"/>
                  <w:noWrap/>
                  <w:vAlign w:val="center"/>
                  <w:hideMark/>
                </w:tcPr>
                <w:p w:rsidR="00982768" w:rsidRPr="00982768" w:rsidRDefault="00982768" w:rsidP="00982768">
                  <w:pPr>
                    <w:spacing w:after="0" w:line="240" w:lineRule="auto"/>
                    <w:rPr>
                      <w:rFonts w:eastAsia="Times New Roman" w:cs="Times New Roman"/>
                      <w:sz w:val="24"/>
                      <w:szCs w:val="24"/>
                    </w:rPr>
                  </w:pPr>
                  <w:r w:rsidRPr="00982768">
                    <w:rPr>
                      <w:rFonts w:eastAsia="Times New Roman" w:cs="Times New Roman"/>
                      <w:sz w:val="24"/>
                      <w:szCs w:val="24"/>
                    </w:rPr>
                    <w:t> </w:t>
                  </w:r>
                </w:p>
              </w:tc>
              <w:tc>
                <w:tcPr>
                  <w:tcW w:w="3886" w:type="dxa"/>
                  <w:tcBorders>
                    <w:top w:val="nil"/>
                    <w:left w:val="nil"/>
                    <w:bottom w:val="single" w:sz="4" w:space="0" w:color="auto"/>
                    <w:right w:val="single" w:sz="4" w:space="0" w:color="auto"/>
                  </w:tcBorders>
                  <w:shd w:val="clear" w:color="000000" w:fill="FFFFFF"/>
                  <w:vAlign w:val="center"/>
                  <w:hideMark/>
                </w:tcPr>
                <w:p w:rsidR="00982768" w:rsidRPr="00982768" w:rsidRDefault="00982768" w:rsidP="00982768">
                  <w:pPr>
                    <w:spacing w:after="0" w:line="240" w:lineRule="auto"/>
                    <w:rPr>
                      <w:rFonts w:eastAsia="Times New Roman" w:cs="Times New Roman"/>
                      <w:sz w:val="24"/>
                      <w:szCs w:val="24"/>
                    </w:rPr>
                  </w:pPr>
                  <w:r w:rsidRPr="00982768">
                    <w:rPr>
                      <w:rFonts w:eastAsia="Times New Roman" w:cs="Times New Roman"/>
                      <w:sz w:val="24"/>
                      <w:szCs w:val="24"/>
                    </w:rPr>
                    <w:t> </w:t>
                  </w:r>
                </w:p>
              </w:tc>
              <w:tc>
                <w:tcPr>
                  <w:tcW w:w="850" w:type="dxa"/>
                  <w:tcBorders>
                    <w:top w:val="nil"/>
                    <w:left w:val="nil"/>
                    <w:bottom w:val="single" w:sz="4" w:space="0" w:color="auto"/>
                    <w:right w:val="single" w:sz="4" w:space="0" w:color="auto"/>
                  </w:tcBorders>
                  <w:shd w:val="clear" w:color="000000" w:fill="FFFFFF"/>
                  <w:vAlign w:val="center"/>
                  <w:hideMark/>
                </w:tcPr>
                <w:p w:rsidR="00982768" w:rsidRPr="00982768" w:rsidRDefault="00982768" w:rsidP="00982768">
                  <w:pPr>
                    <w:spacing w:after="0" w:line="240" w:lineRule="auto"/>
                    <w:jc w:val="center"/>
                    <w:rPr>
                      <w:rFonts w:eastAsia="Times New Roman" w:cs="Times New Roman"/>
                      <w:sz w:val="24"/>
                      <w:szCs w:val="24"/>
                    </w:rPr>
                  </w:pPr>
                  <w:r w:rsidRPr="00982768">
                    <w:rPr>
                      <w:rFonts w:eastAsia="Times New Roman" w:cs="Times New Roman"/>
                      <w:sz w:val="24"/>
                      <w:szCs w:val="24"/>
                    </w:rPr>
                    <w:t> </w:t>
                  </w:r>
                </w:p>
              </w:tc>
            </w:tr>
            <w:tr w:rsidR="00982768" w:rsidRPr="00982768" w:rsidTr="00982768">
              <w:trPr>
                <w:trHeight w:val="375"/>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982768" w:rsidRPr="00982768" w:rsidRDefault="00982768" w:rsidP="00982768">
                  <w:pPr>
                    <w:spacing w:after="0" w:line="240" w:lineRule="auto"/>
                    <w:jc w:val="center"/>
                    <w:rPr>
                      <w:rFonts w:eastAsia="Times New Roman" w:cs="Times New Roman"/>
                      <w:b/>
                      <w:bCs/>
                      <w:color w:val="008000"/>
                      <w:sz w:val="24"/>
                      <w:szCs w:val="24"/>
                    </w:rPr>
                  </w:pPr>
                  <w:r w:rsidRPr="00982768">
                    <w:rPr>
                      <w:rFonts w:eastAsia="Times New Roman" w:cs="Times New Roman"/>
                      <w:b/>
                      <w:bCs/>
                      <w:color w:val="008000"/>
                      <w:sz w:val="24"/>
                      <w:szCs w:val="24"/>
                    </w:rPr>
                    <w:t> </w:t>
                  </w:r>
                </w:p>
              </w:tc>
              <w:tc>
                <w:tcPr>
                  <w:tcW w:w="5183" w:type="dxa"/>
                  <w:gridSpan w:val="2"/>
                  <w:tcBorders>
                    <w:top w:val="single" w:sz="4" w:space="0" w:color="auto"/>
                    <w:left w:val="nil"/>
                    <w:bottom w:val="single" w:sz="4" w:space="0" w:color="auto"/>
                    <w:right w:val="single" w:sz="4" w:space="0" w:color="auto"/>
                  </w:tcBorders>
                  <w:shd w:val="clear" w:color="auto" w:fill="auto"/>
                  <w:noWrap/>
                  <w:vAlign w:val="center"/>
                  <w:hideMark/>
                </w:tcPr>
                <w:p w:rsidR="00982768" w:rsidRPr="00982768" w:rsidRDefault="00982768" w:rsidP="00982768">
                  <w:pPr>
                    <w:spacing w:after="0" w:line="240" w:lineRule="auto"/>
                    <w:rPr>
                      <w:rFonts w:eastAsia="Times New Roman" w:cs="Times New Roman"/>
                      <w:b/>
                      <w:bCs/>
                      <w:sz w:val="24"/>
                      <w:szCs w:val="24"/>
                    </w:rPr>
                  </w:pPr>
                  <w:r w:rsidRPr="00982768">
                    <w:rPr>
                      <w:rFonts w:eastAsia="Times New Roman" w:cs="Times New Roman"/>
                      <w:b/>
                      <w:bCs/>
                      <w:sz w:val="24"/>
                      <w:szCs w:val="24"/>
                    </w:rPr>
                    <w:t>THỰC TẬP CUỐI KHÓA, KHÓA LUẬN TỐT NGHIỆP</w:t>
                  </w:r>
                </w:p>
              </w:tc>
              <w:tc>
                <w:tcPr>
                  <w:tcW w:w="850" w:type="dxa"/>
                  <w:tcBorders>
                    <w:top w:val="nil"/>
                    <w:left w:val="nil"/>
                    <w:bottom w:val="single" w:sz="4" w:space="0" w:color="auto"/>
                    <w:right w:val="single" w:sz="4" w:space="0" w:color="auto"/>
                  </w:tcBorders>
                  <w:shd w:val="clear" w:color="000000" w:fill="FFFFFF"/>
                  <w:noWrap/>
                  <w:vAlign w:val="center"/>
                  <w:hideMark/>
                </w:tcPr>
                <w:p w:rsidR="00982768" w:rsidRPr="00982768" w:rsidRDefault="00982768" w:rsidP="00982768">
                  <w:pPr>
                    <w:spacing w:after="0" w:line="240" w:lineRule="auto"/>
                    <w:jc w:val="center"/>
                    <w:rPr>
                      <w:rFonts w:eastAsia="Times New Roman" w:cs="Times New Roman"/>
                      <w:b/>
                      <w:bCs/>
                      <w:sz w:val="24"/>
                      <w:szCs w:val="24"/>
                    </w:rPr>
                  </w:pPr>
                  <w:r w:rsidRPr="00982768">
                    <w:rPr>
                      <w:rFonts w:eastAsia="Times New Roman" w:cs="Times New Roman"/>
                      <w:b/>
                      <w:bCs/>
                      <w:sz w:val="24"/>
                      <w:szCs w:val="24"/>
                    </w:rPr>
                    <w:t>10</w:t>
                  </w:r>
                </w:p>
              </w:tc>
            </w:tr>
            <w:tr w:rsidR="00982768" w:rsidRPr="00982768" w:rsidTr="00982768">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982768" w:rsidRPr="00982768" w:rsidRDefault="00982768" w:rsidP="00982768">
                  <w:pPr>
                    <w:spacing w:after="0" w:line="240" w:lineRule="auto"/>
                    <w:jc w:val="center"/>
                    <w:rPr>
                      <w:rFonts w:eastAsia="Times New Roman" w:cs="Times New Roman"/>
                      <w:color w:val="008000"/>
                      <w:sz w:val="24"/>
                      <w:szCs w:val="24"/>
                    </w:rPr>
                  </w:pPr>
                  <w:r w:rsidRPr="00982768">
                    <w:rPr>
                      <w:rFonts w:eastAsia="Times New Roman" w:cs="Times New Roman"/>
                      <w:color w:val="008000"/>
                      <w:sz w:val="24"/>
                      <w:szCs w:val="24"/>
                    </w:rPr>
                    <w:t>60</w:t>
                  </w:r>
                </w:p>
              </w:tc>
              <w:tc>
                <w:tcPr>
                  <w:tcW w:w="1297" w:type="dxa"/>
                  <w:tcBorders>
                    <w:top w:val="nil"/>
                    <w:left w:val="nil"/>
                    <w:bottom w:val="single" w:sz="4" w:space="0" w:color="auto"/>
                    <w:right w:val="single" w:sz="4" w:space="0" w:color="auto"/>
                  </w:tcBorders>
                  <w:shd w:val="clear" w:color="000000" w:fill="FFFFFF"/>
                  <w:noWrap/>
                  <w:vAlign w:val="center"/>
                  <w:hideMark/>
                </w:tcPr>
                <w:p w:rsidR="00982768" w:rsidRPr="00982768" w:rsidRDefault="00982768" w:rsidP="00982768">
                  <w:pPr>
                    <w:spacing w:after="0" w:line="240" w:lineRule="auto"/>
                    <w:rPr>
                      <w:rFonts w:eastAsia="Times New Roman" w:cs="Times New Roman"/>
                      <w:sz w:val="24"/>
                      <w:szCs w:val="24"/>
                    </w:rPr>
                  </w:pPr>
                  <w:r w:rsidRPr="00982768">
                    <w:rPr>
                      <w:rFonts w:eastAsia="Times New Roman" w:cs="Times New Roman"/>
                      <w:sz w:val="24"/>
                      <w:szCs w:val="24"/>
                    </w:rPr>
                    <w:t>SPR0200</w:t>
                  </w:r>
                </w:p>
              </w:tc>
              <w:tc>
                <w:tcPr>
                  <w:tcW w:w="3886" w:type="dxa"/>
                  <w:tcBorders>
                    <w:top w:val="nil"/>
                    <w:left w:val="nil"/>
                    <w:bottom w:val="single" w:sz="4" w:space="0" w:color="auto"/>
                    <w:right w:val="single" w:sz="4" w:space="0" w:color="auto"/>
                  </w:tcBorders>
                  <w:shd w:val="clear" w:color="000000" w:fill="FFFFFF"/>
                  <w:vAlign w:val="center"/>
                  <w:hideMark/>
                </w:tcPr>
                <w:p w:rsidR="00982768" w:rsidRPr="00982768" w:rsidRDefault="00982768" w:rsidP="00982768">
                  <w:pPr>
                    <w:spacing w:after="0" w:line="240" w:lineRule="auto"/>
                    <w:rPr>
                      <w:rFonts w:eastAsia="Times New Roman" w:cs="Times New Roman"/>
                      <w:sz w:val="24"/>
                      <w:szCs w:val="24"/>
                    </w:rPr>
                  </w:pPr>
                  <w:r w:rsidRPr="00982768">
                    <w:rPr>
                      <w:rFonts w:eastAsia="Times New Roman" w:cs="Times New Roman"/>
                      <w:sz w:val="24"/>
                      <w:szCs w:val="24"/>
                    </w:rPr>
                    <w:t>Thực tập cuối khoá 02</w:t>
                  </w:r>
                </w:p>
              </w:tc>
              <w:tc>
                <w:tcPr>
                  <w:tcW w:w="850" w:type="dxa"/>
                  <w:tcBorders>
                    <w:top w:val="nil"/>
                    <w:left w:val="nil"/>
                    <w:bottom w:val="single" w:sz="4" w:space="0" w:color="auto"/>
                    <w:right w:val="single" w:sz="4" w:space="0" w:color="auto"/>
                  </w:tcBorders>
                  <w:shd w:val="clear" w:color="000000" w:fill="FFFFFF"/>
                  <w:vAlign w:val="center"/>
                  <w:hideMark/>
                </w:tcPr>
                <w:p w:rsidR="00982768" w:rsidRPr="00982768" w:rsidRDefault="00982768" w:rsidP="00982768">
                  <w:pPr>
                    <w:spacing w:after="0" w:line="240" w:lineRule="auto"/>
                    <w:jc w:val="center"/>
                    <w:rPr>
                      <w:rFonts w:eastAsia="Times New Roman" w:cs="Times New Roman"/>
                      <w:sz w:val="24"/>
                      <w:szCs w:val="24"/>
                    </w:rPr>
                  </w:pPr>
                  <w:r w:rsidRPr="00982768">
                    <w:rPr>
                      <w:rFonts w:eastAsia="Times New Roman" w:cs="Times New Roman"/>
                      <w:sz w:val="24"/>
                      <w:szCs w:val="24"/>
                    </w:rPr>
                    <w:t>4</w:t>
                  </w:r>
                </w:p>
              </w:tc>
            </w:tr>
            <w:tr w:rsidR="00982768" w:rsidRPr="00982768" w:rsidTr="00982768">
              <w:trPr>
                <w:trHeight w:val="435"/>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982768" w:rsidRPr="00982768" w:rsidRDefault="00982768" w:rsidP="00982768">
                  <w:pPr>
                    <w:spacing w:after="0" w:line="240" w:lineRule="auto"/>
                    <w:jc w:val="center"/>
                    <w:rPr>
                      <w:rFonts w:eastAsia="Times New Roman" w:cs="Times New Roman"/>
                      <w:color w:val="008000"/>
                      <w:sz w:val="24"/>
                      <w:szCs w:val="24"/>
                    </w:rPr>
                  </w:pPr>
                  <w:r w:rsidRPr="00982768">
                    <w:rPr>
                      <w:rFonts w:eastAsia="Times New Roman" w:cs="Times New Roman"/>
                      <w:color w:val="008000"/>
                      <w:sz w:val="24"/>
                      <w:szCs w:val="24"/>
                    </w:rPr>
                    <w:t>61</w:t>
                  </w:r>
                </w:p>
              </w:tc>
              <w:tc>
                <w:tcPr>
                  <w:tcW w:w="1297" w:type="dxa"/>
                  <w:tcBorders>
                    <w:top w:val="nil"/>
                    <w:left w:val="nil"/>
                    <w:bottom w:val="single" w:sz="4" w:space="0" w:color="auto"/>
                    <w:right w:val="single" w:sz="4" w:space="0" w:color="auto"/>
                  </w:tcBorders>
                  <w:shd w:val="clear" w:color="000000" w:fill="FFFFFF"/>
                  <w:noWrap/>
                  <w:vAlign w:val="center"/>
                  <w:hideMark/>
                </w:tcPr>
                <w:p w:rsidR="00982768" w:rsidRPr="00982768" w:rsidRDefault="00982768" w:rsidP="00982768">
                  <w:pPr>
                    <w:spacing w:after="0" w:line="240" w:lineRule="auto"/>
                    <w:rPr>
                      <w:rFonts w:eastAsia="Times New Roman" w:cs="Times New Roman"/>
                      <w:sz w:val="24"/>
                      <w:szCs w:val="24"/>
                    </w:rPr>
                  </w:pPr>
                  <w:r w:rsidRPr="00982768">
                    <w:rPr>
                      <w:rFonts w:eastAsia="Times New Roman" w:cs="Times New Roman"/>
                      <w:sz w:val="24"/>
                      <w:szCs w:val="24"/>
                    </w:rPr>
                    <w:t>THE0058</w:t>
                  </w:r>
                </w:p>
              </w:tc>
              <w:tc>
                <w:tcPr>
                  <w:tcW w:w="3886" w:type="dxa"/>
                  <w:tcBorders>
                    <w:top w:val="nil"/>
                    <w:left w:val="nil"/>
                    <w:bottom w:val="single" w:sz="4" w:space="0" w:color="auto"/>
                    <w:right w:val="single" w:sz="4" w:space="0" w:color="auto"/>
                  </w:tcBorders>
                  <w:shd w:val="clear" w:color="000000" w:fill="FFFFFF"/>
                  <w:vAlign w:val="center"/>
                  <w:hideMark/>
                </w:tcPr>
                <w:p w:rsidR="00982768" w:rsidRPr="00982768" w:rsidRDefault="00982768" w:rsidP="00982768">
                  <w:pPr>
                    <w:spacing w:after="0" w:line="240" w:lineRule="auto"/>
                    <w:rPr>
                      <w:rFonts w:eastAsia="Times New Roman" w:cs="Times New Roman"/>
                      <w:sz w:val="24"/>
                      <w:szCs w:val="24"/>
                    </w:rPr>
                  </w:pPr>
                  <w:r w:rsidRPr="00982768">
                    <w:rPr>
                      <w:rFonts w:eastAsia="Times New Roman" w:cs="Times New Roman"/>
                      <w:sz w:val="24"/>
                      <w:szCs w:val="24"/>
                    </w:rPr>
                    <w:t>Khóa luận tốt nghiệp 02</w:t>
                  </w:r>
                </w:p>
              </w:tc>
              <w:tc>
                <w:tcPr>
                  <w:tcW w:w="850" w:type="dxa"/>
                  <w:tcBorders>
                    <w:top w:val="nil"/>
                    <w:left w:val="nil"/>
                    <w:bottom w:val="single" w:sz="4" w:space="0" w:color="auto"/>
                    <w:right w:val="single" w:sz="4" w:space="0" w:color="auto"/>
                  </w:tcBorders>
                  <w:shd w:val="clear" w:color="000000" w:fill="FFFFFF"/>
                  <w:vAlign w:val="center"/>
                  <w:hideMark/>
                </w:tcPr>
                <w:p w:rsidR="00982768" w:rsidRPr="00982768" w:rsidRDefault="00982768" w:rsidP="00982768">
                  <w:pPr>
                    <w:spacing w:after="0" w:line="240" w:lineRule="auto"/>
                    <w:jc w:val="center"/>
                    <w:rPr>
                      <w:rFonts w:eastAsia="Times New Roman" w:cs="Times New Roman"/>
                      <w:sz w:val="24"/>
                      <w:szCs w:val="24"/>
                    </w:rPr>
                  </w:pPr>
                  <w:r w:rsidRPr="00982768">
                    <w:rPr>
                      <w:rFonts w:eastAsia="Times New Roman" w:cs="Times New Roman"/>
                      <w:sz w:val="24"/>
                      <w:szCs w:val="24"/>
                    </w:rPr>
                    <w:t>6</w:t>
                  </w:r>
                </w:p>
              </w:tc>
            </w:tr>
            <w:tr w:rsidR="00982768" w:rsidRPr="00982768" w:rsidTr="00982768">
              <w:trPr>
                <w:trHeight w:val="39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982768" w:rsidRPr="00982768" w:rsidRDefault="00982768" w:rsidP="00982768">
                  <w:pPr>
                    <w:spacing w:after="0" w:line="240" w:lineRule="auto"/>
                    <w:rPr>
                      <w:rFonts w:eastAsia="Times New Roman" w:cs="Times New Roman"/>
                      <w:b/>
                      <w:bCs/>
                      <w:sz w:val="20"/>
                      <w:szCs w:val="20"/>
                    </w:rPr>
                  </w:pPr>
                  <w:r w:rsidRPr="00982768">
                    <w:rPr>
                      <w:rFonts w:eastAsia="Times New Roman" w:cs="Times New Roman"/>
                      <w:b/>
                      <w:bCs/>
                      <w:sz w:val="20"/>
                      <w:szCs w:val="20"/>
                    </w:rPr>
                    <w:t> </w:t>
                  </w:r>
                </w:p>
              </w:tc>
              <w:tc>
                <w:tcPr>
                  <w:tcW w:w="1297" w:type="dxa"/>
                  <w:tcBorders>
                    <w:top w:val="nil"/>
                    <w:left w:val="nil"/>
                    <w:bottom w:val="single" w:sz="4" w:space="0" w:color="auto"/>
                    <w:right w:val="single" w:sz="4" w:space="0" w:color="auto"/>
                  </w:tcBorders>
                  <w:shd w:val="clear" w:color="auto" w:fill="auto"/>
                  <w:noWrap/>
                  <w:vAlign w:val="center"/>
                  <w:hideMark/>
                </w:tcPr>
                <w:p w:rsidR="00982768" w:rsidRPr="00982768" w:rsidRDefault="00982768" w:rsidP="00982768">
                  <w:pPr>
                    <w:spacing w:after="0" w:line="240" w:lineRule="auto"/>
                    <w:rPr>
                      <w:rFonts w:eastAsia="Times New Roman" w:cs="Times New Roman"/>
                      <w:b/>
                      <w:bCs/>
                      <w:sz w:val="20"/>
                      <w:szCs w:val="20"/>
                    </w:rPr>
                  </w:pPr>
                  <w:r w:rsidRPr="00982768">
                    <w:rPr>
                      <w:rFonts w:eastAsia="Times New Roman" w:cs="Times New Roman"/>
                      <w:b/>
                      <w:bCs/>
                      <w:sz w:val="20"/>
                      <w:szCs w:val="20"/>
                    </w:rPr>
                    <w:t> </w:t>
                  </w:r>
                </w:p>
              </w:tc>
              <w:tc>
                <w:tcPr>
                  <w:tcW w:w="3886" w:type="dxa"/>
                  <w:tcBorders>
                    <w:top w:val="nil"/>
                    <w:left w:val="nil"/>
                    <w:bottom w:val="single" w:sz="4" w:space="0" w:color="auto"/>
                    <w:right w:val="single" w:sz="4" w:space="0" w:color="auto"/>
                  </w:tcBorders>
                  <w:shd w:val="clear" w:color="auto" w:fill="auto"/>
                  <w:noWrap/>
                  <w:vAlign w:val="center"/>
                  <w:hideMark/>
                </w:tcPr>
                <w:p w:rsidR="00982768" w:rsidRPr="00982768" w:rsidRDefault="00982768" w:rsidP="00982768">
                  <w:pPr>
                    <w:spacing w:after="0" w:line="240" w:lineRule="auto"/>
                    <w:rPr>
                      <w:rFonts w:eastAsia="Times New Roman" w:cs="Times New Roman"/>
                      <w:b/>
                      <w:bCs/>
                      <w:sz w:val="24"/>
                      <w:szCs w:val="24"/>
                    </w:rPr>
                  </w:pPr>
                  <w:r w:rsidRPr="00982768">
                    <w:rPr>
                      <w:rFonts w:eastAsia="Times New Roman" w:cs="Times New Roman"/>
                      <w:b/>
                      <w:bCs/>
                      <w:sz w:val="24"/>
                      <w:szCs w:val="24"/>
                    </w:rPr>
                    <w:t>Tổng số tín chỉ</w:t>
                  </w:r>
                </w:p>
              </w:tc>
              <w:tc>
                <w:tcPr>
                  <w:tcW w:w="850" w:type="dxa"/>
                  <w:tcBorders>
                    <w:top w:val="nil"/>
                    <w:left w:val="nil"/>
                    <w:bottom w:val="single" w:sz="4" w:space="0" w:color="auto"/>
                    <w:right w:val="single" w:sz="4" w:space="0" w:color="auto"/>
                  </w:tcBorders>
                  <w:shd w:val="clear" w:color="auto" w:fill="auto"/>
                  <w:noWrap/>
                  <w:vAlign w:val="center"/>
                  <w:hideMark/>
                </w:tcPr>
                <w:p w:rsidR="00982768" w:rsidRPr="00982768" w:rsidRDefault="00982768" w:rsidP="00982768">
                  <w:pPr>
                    <w:spacing w:after="0" w:line="240" w:lineRule="auto"/>
                    <w:jc w:val="center"/>
                    <w:rPr>
                      <w:rFonts w:eastAsia="Times New Roman" w:cs="Times New Roman"/>
                      <w:b/>
                      <w:bCs/>
                      <w:sz w:val="24"/>
                      <w:szCs w:val="24"/>
                    </w:rPr>
                  </w:pPr>
                  <w:r w:rsidRPr="00982768">
                    <w:rPr>
                      <w:rFonts w:eastAsia="Times New Roman" w:cs="Times New Roman"/>
                      <w:b/>
                      <w:bCs/>
                      <w:sz w:val="24"/>
                      <w:szCs w:val="24"/>
                    </w:rPr>
                    <w:t>129</w:t>
                  </w:r>
                </w:p>
              </w:tc>
            </w:tr>
          </w:tbl>
          <w:p w:rsidR="00982768" w:rsidRPr="00917DDC" w:rsidRDefault="00982768" w:rsidP="00696B8B">
            <w:pPr>
              <w:widowControl w:val="0"/>
              <w:spacing w:after="0" w:line="320" w:lineRule="exact"/>
              <w:jc w:val="center"/>
              <w:rPr>
                <w:rFonts w:eastAsia="Times New Roman" w:cs="Times New Roman"/>
                <w:sz w:val="26"/>
                <w:szCs w:val="26"/>
              </w:rPr>
            </w:pPr>
          </w:p>
        </w:tc>
        <w:tc>
          <w:tcPr>
            <w:tcW w:w="528" w:type="pct"/>
            <w:tcBorders>
              <w:top w:val="single" w:sz="6" w:space="0" w:color="auto"/>
              <w:left w:val="single" w:sz="6" w:space="0" w:color="auto"/>
              <w:bottom w:val="single" w:sz="6" w:space="0" w:color="auto"/>
              <w:right w:val="single" w:sz="6" w:space="0" w:color="auto"/>
            </w:tcBorders>
            <w:shd w:val="clear" w:color="auto" w:fill="auto"/>
            <w:vAlign w:val="center"/>
          </w:tcPr>
          <w:p w:rsidR="0051221C" w:rsidRPr="00917DDC" w:rsidRDefault="0051221C" w:rsidP="00696B8B">
            <w:pPr>
              <w:spacing w:after="0" w:line="320" w:lineRule="exact"/>
              <w:jc w:val="center"/>
              <w:rPr>
                <w:rFonts w:cs="Times New Roman"/>
                <w:sz w:val="26"/>
                <w:szCs w:val="26"/>
              </w:rPr>
            </w:pPr>
          </w:p>
        </w:tc>
        <w:tc>
          <w:tcPr>
            <w:tcW w:w="980" w:type="pct"/>
            <w:tcBorders>
              <w:top w:val="single" w:sz="6" w:space="0" w:color="auto"/>
              <w:left w:val="single" w:sz="6" w:space="0" w:color="auto"/>
              <w:bottom w:val="single" w:sz="6" w:space="0" w:color="auto"/>
              <w:right w:val="single" w:sz="6" w:space="0" w:color="auto"/>
            </w:tcBorders>
            <w:shd w:val="clear" w:color="auto" w:fill="auto"/>
            <w:vAlign w:val="center"/>
          </w:tcPr>
          <w:p w:rsidR="0051221C" w:rsidRPr="00917DDC" w:rsidRDefault="0051221C" w:rsidP="00696B8B">
            <w:pPr>
              <w:spacing w:after="0" w:line="320" w:lineRule="exact"/>
              <w:jc w:val="center"/>
              <w:rPr>
                <w:rFonts w:cs="Times New Roman"/>
                <w:sz w:val="26"/>
                <w:szCs w:val="26"/>
              </w:rPr>
            </w:pPr>
          </w:p>
        </w:tc>
        <w:tc>
          <w:tcPr>
            <w:tcW w:w="237" w:type="pct"/>
            <w:tcBorders>
              <w:top w:val="single" w:sz="6" w:space="0" w:color="auto"/>
              <w:left w:val="single" w:sz="6" w:space="0" w:color="auto"/>
              <w:bottom w:val="single" w:sz="6" w:space="0" w:color="auto"/>
              <w:right w:val="single" w:sz="6" w:space="0" w:color="auto"/>
            </w:tcBorders>
            <w:shd w:val="clear" w:color="auto" w:fill="auto"/>
          </w:tcPr>
          <w:p w:rsidR="0051221C" w:rsidRPr="00917DDC" w:rsidRDefault="0051221C" w:rsidP="00696B8B">
            <w:pPr>
              <w:widowControl w:val="0"/>
              <w:spacing w:after="0" w:line="320" w:lineRule="exact"/>
              <w:jc w:val="center"/>
              <w:rPr>
                <w:rFonts w:eastAsia="Times New Roman" w:cs="Times New Roman"/>
                <w:sz w:val="26"/>
                <w:szCs w:val="26"/>
                <w:lang w:val="nl-NL"/>
              </w:rPr>
            </w:pPr>
          </w:p>
        </w:tc>
        <w:tc>
          <w:tcPr>
            <w:tcW w:w="228" w:type="pct"/>
            <w:tcBorders>
              <w:top w:val="single" w:sz="6" w:space="0" w:color="auto"/>
              <w:left w:val="single" w:sz="6" w:space="0" w:color="auto"/>
              <w:bottom w:val="single" w:sz="6" w:space="0" w:color="auto"/>
              <w:right w:val="single" w:sz="6" w:space="0" w:color="auto"/>
            </w:tcBorders>
            <w:shd w:val="clear" w:color="auto" w:fill="auto"/>
          </w:tcPr>
          <w:p w:rsidR="0051221C" w:rsidRPr="00917DDC" w:rsidRDefault="0051221C" w:rsidP="00696B8B">
            <w:pPr>
              <w:widowControl w:val="0"/>
              <w:spacing w:after="0" w:line="320" w:lineRule="exact"/>
              <w:jc w:val="center"/>
              <w:rPr>
                <w:rFonts w:eastAsia="Times New Roman" w:cs="Times New Roman"/>
                <w:sz w:val="26"/>
                <w:szCs w:val="26"/>
                <w:lang w:val="nl-NL"/>
              </w:rPr>
            </w:pPr>
          </w:p>
        </w:tc>
      </w:tr>
      <w:tr w:rsidR="00B02115" w:rsidRPr="00917DDC" w:rsidTr="00B02115">
        <w:trPr>
          <w:jc w:val="center"/>
        </w:trPr>
        <w:tc>
          <w:tcPr>
            <w:tcW w:w="178" w:type="pct"/>
            <w:tcBorders>
              <w:top w:val="single" w:sz="6" w:space="0" w:color="auto"/>
              <w:left w:val="single" w:sz="6" w:space="0" w:color="auto"/>
              <w:bottom w:val="single" w:sz="6" w:space="0" w:color="auto"/>
              <w:right w:val="single" w:sz="6" w:space="0" w:color="auto"/>
            </w:tcBorders>
            <w:vAlign w:val="center"/>
            <w:hideMark/>
          </w:tcPr>
          <w:p w:rsidR="00814972" w:rsidRPr="00917DDC" w:rsidRDefault="00814972" w:rsidP="00696B8B">
            <w:pPr>
              <w:widowControl w:val="0"/>
              <w:spacing w:after="0" w:line="320" w:lineRule="exact"/>
              <w:jc w:val="center"/>
              <w:rPr>
                <w:rFonts w:eastAsia="Times New Roman" w:cs="Times New Roman"/>
                <w:sz w:val="26"/>
                <w:szCs w:val="26"/>
                <w:lang w:val="nl-NL"/>
              </w:rPr>
            </w:pPr>
            <w:r w:rsidRPr="00917DDC">
              <w:rPr>
                <w:rFonts w:eastAsia="Times New Roman" w:cs="Times New Roman"/>
                <w:sz w:val="26"/>
                <w:szCs w:val="26"/>
                <w:lang w:val="nl-NL"/>
              </w:rPr>
              <w:lastRenderedPageBreak/>
              <w:t>V</w:t>
            </w:r>
          </w:p>
        </w:tc>
        <w:tc>
          <w:tcPr>
            <w:tcW w:w="407" w:type="pct"/>
            <w:tcBorders>
              <w:top w:val="single" w:sz="6" w:space="0" w:color="auto"/>
              <w:left w:val="single" w:sz="6" w:space="0" w:color="auto"/>
              <w:bottom w:val="single" w:sz="6" w:space="0" w:color="auto"/>
              <w:right w:val="single" w:sz="6" w:space="0" w:color="auto"/>
            </w:tcBorders>
            <w:hideMark/>
          </w:tcPr>
          <w:p w:rsidR="00814972" w:rsidRPr="00917DDC" w:rsidRDefault="00814972" w:rsidP="00696B8B">
            <w:pPr>
              <w:widowControl w:val="0"/>
              <w:spacing w:after="0" w:line="320" w:lineRule="exact"/>
              <w:jc w:val="both"/>
              <w:rPr>
                <w:rFonts w:eastAsia="Times New Roman" w:cs="Times New Roman"/>
                <w:sz w:val="26"/>
                <w:szCs w:val="26"/>
                <w:lang w:val="nl-NL"/>
              </w:rPr>
            </w:pPr>
            <w:r w:rsidRPr="00917DDC">
              <w:rPr>
                <w:rFonts w:eastAsia="Times New Roman" w:cs="Times New Roman"/>
                <w:sz w:val="26"/>
                <w:szCs w:val="26"/>
                <w:lang w:val="nl-NL"/>
              </w:rPr>
              <w:t>Khả năng học tập, nâng cao trình độ sau khi ra trường</w:t>
            </w:r>
          </w:p>
        </w:tc>
        <w:tc>
          <w:tcPr>
            <w:tcW w:w="99" w:type="pct"/>
            <w:tcBorders>
              <w:top w:val="single" w:sz="6" w:space="0" w:color="auto"/>
              <w:left w:val="single" w:sz="6" w:space="0" w:color="auto"/>
              <w:bottom w:val="single" w:sz="6" w:space="0" w:color="auto"/>
              <w:right w:val="single" w:sz="6" w:space="0" w:color="auto"/>
            </w:tcBorders>
          </w:tcPr>
          <w:p w:rsidR="00814972" w:rsidRPr="00917DDC" w:rsidRDefault="00814972" w:rsidP="00696B8B">
            <w:pPr>
              <w:widowControl w:val="0"/>
              <w:spacing w:after="0" w:line="320" w:lineRule="exact"/>
              <w:jc w:val="center"/>
              <w:rPr>
                <w:rFonts w:eastAsia="Times New Roman" w:cs="Times New Roman"/>
                <w:sz w:val="26"/>
                <w:szCs w:val="26"/>
                <w:lang w:val="nl-NL"/>
              </w:rPr>
            </w:pPr>
          </w:p>
        </w:tc>
        <w:tc>
          <w:tcPr>
            <w:tcW w:w="91" w:type="pct"/>
            <w:tcBorders>
              <w:top w:val="single" w:sz="6" w:space="0" w:color="auto"/>
              <w:left w:val="single" w:sz="6" w:space="0" w:color="auto"/>
              <w:bottom w:val="single" w:sz="6" w:space="0" w:color="auto"/>
              <w:right w:val="single" w:sz="6" w:space="0" w:color="auto"/>
            </w:tcBorders>
          </w:tcPr>
          <w:p w:rsidR="00814972" w:rsidRPr="00917DDC" w:rsidRDefault="00814972" w:rsidP="00696B8B">
            <w:pPr>
              <w:widowControl w:val="0"/>
              <w:spacing w:after="0" w:line="320" w:lineRule="exact"/>
              <w:jc w:val="center"/>
              <w:rPr>
                <w:rFonts w:eastAsia="Times New Roman" w:cs="Times New Roman"/>
                <w:sz w:val="26"/>
                <w:szCs w:val="26"/>
                <w:lang w:val="nl-NL"/>
              </w:rPr>
            </w:pPr>
          </w:p>
        </w:tc>
        <w:tc>
          <w:tcPr>
            <w:tcW w:w="2252" w:type="pct"/>
            <w:tcBorders>
              <w:top w:val="single" w:sz="6" w:space="0" w:color="auto"/>
              <w:left w:val="single" w:sz="6" w:space="0" w:color="auto"/>
              <w:bottom w:val="single" w:sz="6" w:space="0" w:color="auto"/>
              <w:right w:val="single" w:sz="6" w:space="0" w:color="auto"/>
            </w:tcBorders>
          </w:tcPr>
          <w:p w:rsidR="00814972" w:rsidRPr="00917DDC" w:rsidRDefault="00814972" w:rsidP="00696B8B">
            <w:pPr>
              <w:spacing w:after="0" w:line="320" w:lineRule="exact"/>
              <w:jc w:val="both"/>
              <w:rPr>
                <w:rFonts w:cs="Times New Roman"/>
                <w:sz w:val="26"/>
                <w:szCs w:val="26"/>
              </w:rPr>
            </w:pPr>
            <w:r w:rsidRPr="00917DDC">
              <w:rPr>
                <w:rFonts w:cs="Times New Roman"/>
                <w:sz w:val="26"/>
                <w:szCs w:val="26"/>
              </w:rPr>
              <w:t>- Có khả năng tiếp tục học tập ở bậc cao hơn trong nước và các cơ sở đào tạo nước ngoài.</w:t>
            </w:r>
          </w:p>
          <w:p w:rsidR="00814972" w:rsidRPr="00917DDC" w:rsidRDefault="00814972" w:rsidP="00696B8B">
            <w:pPr>
              <w:spacing w:after="0" w:line="320" w:lineRule="exact"/>
              <w:jc w:val="both"/>
              <w:rPr>
                <w:rFonts w:cs="Times New Roman"/>
                <w:sz w:val="26"/>
                <w:szCs w:val="26"/>
                <w:lang w:val="nl-NL"/>
              </w:rPr>
            </w:pPr>
            <w:r w:rsidRPr="00917DDC">
              <w:rPr>
                <w:rFonts w:cs="Times New Roman"/>
                <w:sz w:val="26"/>
                <w:szCs w:val="26"/>
              </w:rPr>
              <w:t>- Có khả năng tự học, cập nhật kiến thức mới phục vụ công việc chuyên môn.</w:t>
            </w:r>
          </w:p>
        </w:tc>
        <w:tc>
          <w:tcPr>
            <w:tcW w:w="528" w:type="pct"/>
            <w:tcBorders>
              <w:top w:val="single" w:sz="6" w:space="0" w:color="auto"/>
              <w:left w:val="single" w:sz="6" w:space="0" w:color="auto"/>
              <w:bottom w:val="single" w:sz="6" w:space="0" w:color="auto"/>
              <w:right w:val="single" w:sz="6" w:space="0" w:color="auto"/>
            </w:tcBorders>
          </w:tcPr>
          <w:p w:rsidR="00814972" w:rsidRPr="00917DDC" w:rsidRDefault="00814972" w:rsidP="00696B8B">
            <w:pPr>
              <w:widowControl w:val="0"/>
              <w:spacing w:after="0" w:line="320" w:lineRule="exact"/>
              <w:jc w:val="center"/>
              <w:rPr>
                <w:rFonts w:cs="Times New Roman"/>
                <w:sz w:val="26"/>
                <w:szCs w:val="26"/>
                <w:lang w:val="nl-NL"/>
              </w:rPr>
            </w:pPr>
          </w:p>
        </w:tc>
        <w:tc>
          <w:tcPr>
            <w:tcW w:w="980" w:type="pct"/>
            <w:tcBorders>
              <w:top w:val="single" w:sz="6" w:space="0" w:color="auto"/>
              <w:left w:val="single" w:sz="6" w:space="0" w:color="auto"/>
              <w:bottom w:val="single" w:sz="6" w:space="0" w:color="auto"/>
              <w:right w:val="single" w:sz="6" w:space="0" w:color="auto"/>
            </w:tcBorders>
          </w:tcPr>
          <w:p w:rsidR="00814972" w:rsidRPr="00917DDC" w:rsidRDefault="00814972" w:rsidP="00696B8B">
            <w:pPr>
              <w:widowControl w:val="0"/>
              <w:spacing w:after="0" w:line="320" w:lineRule="exact"/>
              <w:jc w:val="center"/>
              <w:rPr>
                <w:rFonts w:cs="Times New Roman"/>
                <w:sz w:val="26"/>
                <w:szCs w:val="26"/>
                <w:lang w:val="nl-NL"/>
              </w:rPr>
            </w:pPr>
          </w:p>
        </w:tc>
        <w:tc>
          <w:tcPr>
            <w:tcW w:w="237" w:type="pct"/>
            <w:tcBorders>
              <w:top w:val="single" w:sz="6" w:space="0" w:color="auto"/>
              <w:left w:val="single" w:sz="6" w:space="0" w:color="auto"/>
              <w:bottom w:val="single" w:sz="6" w:space="0" w:color="auto"/>
              <w:right w:val="single" w:sz="6" w:space="0" w:color="auto"/>
            </w:tcBorders>
          </w:tcPr>
          <w:p w:rsidR="00814972" w:rsidRPr="00917DDC" w:rsidRDefault="00814972" w:rsidP="00696B8B">
            <w:pPr>
              <w:widowControl w:val="0"/>
              <w:spacing w:after="0" w:line="320" w:lineRule="exact"/>
              <w:jc w:val="center"/>
              <w:rPr>
                <w:rFonts w:eastAsia="Times New Roman" w:cs="Times New Roman"/>
                <w:sz w:val="26"/>
                <w:szCs w:val="26"/>
                <w:lang w:val="nl-NL"/>
              </w:rPr>
            </w:pPr>
          </w:p>
        </w:tc>
        <w:tc>
          <w:tcPr>
            <w:tcW w:w="228" w:type="pct"/>
            <w:tcBorders>
              <w:top w:val="single" w:sz="6" w:space="0" w:color="auto"/>
              <w:left w:val="single" w:sz="6" w:space="0" w:color="auto"/>
              <w:bottom w:val="single" w:sz="6" w:space="0" w:color="auto"/>
              <w:right w:val="single" w:sz="6" w:space="0" w:color="auto"/>
            </w:tcBorders>
          </w:tcPr>
          <w:p w:rsidR="00814972" w:rsidRPr="00917DDC" w:rsidRDefault="00814972" w:rsidP="00696B8B">
            <w:pPr>
              <w:widowControl w:val="0"/>
              <w:spacing w:after="0" w:line="320" w:lineRule="exact"/>
              <w:jc w:val="center"/>
              <w:rPr>
                <w:rFonts w:eastAsia="Times New Roman" w:cs="Times New Roman"/>
                <w:sz w:val="26"/>
                <w:szCs w:val="26"/>
                <w:lang w:val="nl-NL"/>
              </w:rPr>
            </w:pPr>
          </w:p>
        </w:tc>
      </w:tr>
      <w:tr w:rsidR="00B02115" w:rsidRPr="00917DDC" w:rsidTr="00B02115">
        <w:trPr>
          <w:jc w:val="center"/>
        </w:trPr>
        <w:tc>
          <w:tcPr>
            <w:tcW w:w="178" w:type="pct"/>
            <w:tcBorders>
              <w:top w:val="single" w:sz="6" w:space="0" w:color="auto"/>
              <w:left w:val="single" w:sz="6" w:space="0" w:color="auto"/>
              <w:bottom w:val="single" w:sz="6" w:space="0" w:color="auto"/>
              <w:right w:val="single" w:sz="6" w:space="0" w:color="auto"/>
            </w:tcBorders>
            <w:vAlign w:val="center"/>
            <w:hideMark/>
          </w:tcPr>
          <w:p w:rsidR="00814972" w:rsidRPr="00917DDC" w:rsidRDefault="00814972" w:rsidP="00696B8B">
            <w:pPr>
              <w:widowControl w:val="0"/>
              <w:spacing w:after="0" w:line="320" w:lineRule="exact"/>
              <w:jc w:val="center"/>
              <w:rPr>
                <w:rFonts w:eastAsia="Times New Roman" w:cs="Times New Roman"/>
                <w:sz w:val="26"/>
                <w:szCs w:val="26"/>
                <w:lang w:val="nl-NL"/>
              </w:rPr>
            </w:pPr>
            <w:r w:rsidRPr="00917DDC">
              <w:rPr>
                <w:rFonts w:eastAsia="Times New Roman" w:cs="Times New Roman"/>
                <w:sz w:val="26"/>
                <w:szCs w:val="26"/>
                <w:lang w:val="nl-NL"/>
              </w:rPr>
              <w:t>VI</w:t>
            </w:r>
          </w:p>
        </w:tc>
        <w:tc>
          <w:tcPr>
            <w:tcW w:w="407" w:type="pct"/>
            <w:tcBorders>
              <w:top w:val="single" w:sz="6" w:space="0" w:color="auto"/>
              <w:left w:val="single" w:sz="6" w:space="0" w:color="auto"/>
              <w:bottom w:val="single" w:sz="6" w:space="0" w:color="auto"/>
              <w:right w:val="single" w:sz="6" w:space="0" w:color="auto"/>
            </w:tcBorders>
            <w:hideMark/>
          </w:tcPr>
          <w:p w:rsidR="00814972" w:rsidRPr="00917DDC" w:rsidRDefault="00814972" w:rsidP="00696B8B">
            <w:pPr>
              <w:widowControl w:val="0"/>
              <w:spacing w:after="0" w:line="320" w:lineRule="exact"/>
              <w:jc w:val="both"/>
              <w:rPr>
                <w:rFonts w:eastAsia="Times New Roman" w:cs="Times New Roman"/>
                <w:sz w:val="26"/>
                <w:szCs w:val="26"/>
                <w:lang w:val="nl-NL"/>
              </w:rPr>
            </w:pPr>
            <w:r w:rsidRPr="00917DDC">
              <w:rPr>
                <w:rFonts w:eastAsia="Times New Roman" w:cs="Times New Roman"/>
                <w:sz w:val="26"/>
                <w:szCs w:val="26"/>
                <w:lang w:val="nl-NL"/>
              </w:rPr>
              <w:t>Vị trí làm việc sau khi tốt nghiệp</w:t>
            </w:r>
          </w:p>
        </w:tc>
        <w:tc>
          <w:tcPr>
            <w:tcW w:w="99" w:type="pct"/>
            <w:tcBorders>
              <w:top w:val="single" w:sz="6" w:space="0" w:color="auto"/>
              <w:left w:val="single" w:sz="6" w:space="0" w:color="auto"/>
              <w:bottom w:val="single" w:sz="6" w:space="0" w:color="auto"/>
              <w:right w:val="single" w:sz="6" w:space="0" w:color="auto"/>
            </w:tcBorders>
          </w:tcPr>
          <w:p w:rsidR="00814972" w:rsidRPr="00917DDC" w:rsidRDefault="00814972" w:rsidP="00696B8B">
            <w:pPr>
              <w:widowControl w:val="0"/>
              <w:spacing w:after="0" w:line="320" w:lineRule="exact"/>
              <w:jc w:val="center"/>
              <w:rPr>
                <w:rFonts w:eastAsia="Times New Roman" w:cs="Times New Roman"/>
                <w:sz w:val="26"/>
                <w:szCs w:val="26"/>
                <w:lang w:val="nl-NL"/>
              </w:rPr>
            </w:pPr>
          </w:p>
        </w:tc>
        <w:tc>
          <w:tcPr>
            <w:tcW w:w="91" w:type="pct"/>
            <w:tcBorders>
              <w:top w:val="single" w:sz="6" w:space="0" w:color="auto"/>
              <w:left w:val="single" w:sz="6" w:space="0" w:color="auto"/>
              <w:bottom w:val="single" w:sz="6" w:space="0" w:color="auto"/>
              <w:right w:val="single" w:sz="6" w:space="0" w:color="auto"/>
            </w:tcBorders>
          </w:tcPr>
          <w:p w:rsidR="00814972" w:rsidRPr="00917DDC" w:rsidRDefault="00814972" w:rsidP="00696B8B">
            <w:pPr>
              <w:widowControl w:val="0"/>
              <w:spacing w:after="0" w:line="320" w:lineRule="exact"/>
              <w:jc w:val="center"/>
              <w:rPr>
                <w:rFonts w:eastAsia="Times New Roman" w:cs="Times New Roman"/>
                <w:sz w:val="26"/>
                <w:szCs w:val="26"/>
                <w:lang w:val="nl-NL"/>
              </w:rPr>
            </w:pPr>
          </w:p>
        </w:tc>
        <w:tc>
          <w:tcPr>
            <w:tcW w:w="2252" w:type="pct"/>
            <w:tcBorders>
              <w:top w:val="single" w:sz="6" w:space="0" w:color="auto"/>
              <w:left w:val="single" w:sz="6" w:space="0" w:color="auto"/>
              <w:bottom w:val="single" w:sz="6" w:space="0" w:color="auto"/>
              <w:right w:val="single" w:sz="6" w:space="0" w:color="auto"/>
            </w:tcBorders>
          </w:tcPr>
          <w:p w:rsidR="00814972" w:rsidRPr="00917DDC" w:rsidRDefault="00814972" w:rsidP="00696B8B">
            <w:pPr>
              <w:spacing w:after="0" w:line="320" w:lineRule="exact"/>
              <w:jc w:val="both"/>
              <w:rPr>
                <w:rFonts w:cs="Times New Roman"/>
                <w:b/>
                <w:i/>
                <w:sz w:val="26"/>
                <w:szCs w:val="26"/>
              </w:rPr>
            </w:pPr>
            <w:r w:rsidRPr="00917DDC">
              <w:rPr>
                <w:rFonts w:cs="Times New Roman"/>
                <w:b/>
                <w:i/>
                <w:sz w:val="26"/>
                <w:szCs w:val="26"/>
              </w:rPr>
              <w:t>Công việc đảm nhận được sau khi được trang bị kiến thức chuyên ngành</w:t>
            </w:r>
          </w:p>
          <w:p w:rsidR="00814972" w:rsidRPr="00917DDC" w:rsidRDefault="00814972" w:rsidP="00696B8B">
            <w:pPr>
              <w:spacing w:after="0" w:line="320" w:lineRule="exact"/>
              <w:jc w:val="both"/>
              <w:rPr>
                <w:rFonts w:cs="Times New Roman"/>
                <w:sz w:val="26"/>
                <w:szCs w:val="26"/>
              </w:rPr>
            </w:pPr>
            <w:r w:rsidRPr="00917DDC">
              <w:rPr>
                <w:rFonts w:cs="Times New Roman"/>
                <w:sz w:val="26"/>
                <w:szCs w:val="26"/>
              </w:rPr>
              <w:t>- Có khả năng đảm nhận công việc về quản lý thuế như: Tổng hợp, dự toán; tuyên truyền, hỗ trợ; thanh tra, kiểm tra; kê khai và kế toán thuế; quản lý nợ và cưỡng chế nợ thuế... tại các cơ quan thuế (Tổng cục Thuế, Cục Thuế, các Chi cục Thuế).</w:t>
            </w:r>
          </w:p>
          <w:p w:rsidR="00814972" w:rsidRPr="00917DDC" w:rsidRDefault="00814972" w:rsidP="00696B8B">
            <w:pPr>
              <w:spacing w:after="0" w:line="320" w:lineRule="exact"/>
              <w:jc w:val="both"/>
              <w:rPr>
                <w:rFonts w:cs="Times New Roman"/>
                <w:sz w:val="26"/>
                <w:szCs w:val="26"/>
              </w:rPr>
            </w:pPr>
            <w:r w:rsidRPr="00917DDC">
              <w:rPr>
                <w:rFonts w:cs="Times New Roman"/>
                <w:sz w:val="26"/>
                <w:szCs w:val="26"/>
              </w:rPr>
              <w:t>- Có khả năng đảm nhận các công việc liên quan đến pháp luật thuế tại các cơ quan quản lý nhà nước như Bộ Tài chính, Tổng cục Hải quan, Cục Hải quan, các Chi cục Hải quan, Sở Tài chính...</w:t>
            </w:r>
          </w:p>
          <w:p w:rsidR="00814972" w:rsidRPr="00917DDC" w:rsidRDefault="00814972" w:rsidP="00C72E68">
            <w:pPr>
              <w:spacing w:after="0" w:line="420" w:lineRule="exact"/>
              <w:jc w:val="both"/>
              <w:rPr>
                <w:rFonts w:cs="Times New Roman"/>
                <w:sz w:val="26"/>
                <w:szCs w:val="26"/>
              </w:rPr>
            </w:pPr>
            <w:r w:rsidRPr="00917DDC">
              <w:rPr>
                <w:rFonts w:cs="Times New Roman"/>
                <w:sz w:val="26"/>
                <w:szCs w:val="26"/>
              </w:rPr>
              <w:t xml:space="preserve">- Có khả năng đảm nhận những công việc chuyên môn tại các </w:t>
            </w:r>
            <w:r w:rsidR="0096283A" w:rsidRPr="00917DDC">
              <w:rPr>
                <w:rFonts w:cs="Times New Roman"/>
                <w:sz w:val="26"/>
                <w:szCs w:val="26"/>
              </w:rPr>
              <w:t>DN</w:t>
            </w:r>
            <w:r w:rsidRPr="00917DDC">
              <w:rPr>
                <w:rFonts w:cs="Times New Roman"/>
                <w:sz w:val="26"/>
                <w:szCs w:val="26"/>
              </w:rPr>
              <w:t xml:space="preserve"> như: kế toán thuế, tư vấn thuế, các công việc liên quan đến lĩnh </w:t>
            </w:r>
            <w:r w:rsidRPr="00917DDC">
              <w:rPr>
                <w:rFonts w:cs="Times New Roman"/>
                <w:sz w:val="26"/>
                <w:szCs w:val="26"/>
              </w:rPr>
              <w:lastRenderedPageBreak/>
              <w:t>vực tài chính - kế toán khác.</w:t>
            </w:r>
          </w:p>
          <w:p w:rsidR="00814972" w:rsidRPr="00917DDC" w:rsidRDefault="00814972" w:rsidP="00C72E68">
            <w:pPr>
              <w:spacing w:after="0" w:line="420" w:lineRule="exact"/>
              <w:jc w:val="both"/>
              <w:rPr>
                <w:rFonts w:cs="Times New Roman"/>
                <w:sz w:val="26"/>
                <w:szCs w:val="26"/>
              </w:rPr>
            </w:pPr>
            <w:r w:rsidRPr="00917DDC">
              <w:rPr>
                <w:rFonts w:cs="Times New Roman"/>
                <w:sz w:val="26"/>
                <w:szCs w:val="26"/>
              </w:rPr>
              <w:t xml:space="preserve">- Có khả năng làm công tác giảng dạy, nghiên cứu tại các trường, cơ quan </w:t>
            </w:r>
            <w:r w:rsidR="009A21F6" w:rsidRPr="00917DDC">
              <w:rPr>
                <w:rFonts w:cs="Times New Roman"/>
                <w:sz w:val="26"/>
                <w:szCs w:val="26"/>
              </w:rPr>
              <w:t>NCKH</w:t>
            </w:r>
            <w:r w:rsidRPr="00917DDC">
              <w:rPr>
                <w:rFonts w:cs="Times New Roman"/>
                <w:sz w:val="26"/>
                <w:szCs w:val="26"/>
              </w:rPr>
              <w:t>.</w:t>
            </w:r>
          </w:p>
          <w:p w:rsidR="00814972" w:rsidRPr="00917DDC" w:rsidRDefault="00814972" w:rsidP="00C72E68">
            <w:pPr>
              <w:spacing w:after="0" w:line="420" w:lineRule="exact"/>
              <w:jc w:val="both"/>
              <w:rPr>
                <w:rFonts w:cs="Times New Roman"/>
                <w:b/>
                <w:i/>
                <w:sz w:val="26"/>
                <w:szCs w:val="26"/>
              </w:rPr>
            </w:pPr>
            <w:r w:rsidRPr="00917DDC">
              <w:rPr>
                <w:rFonts w:cs="Times New Roman"/>
                <w:b/>
                <w:i/>
                <w:sz w:val="26"/>
                <w:szCs w:val="26"/>
              </w:rPr>
              <w:t>Vị trí việc làm sau khi tốt nghiệp</w:t>
            </w:r>
          </w:p>
          <w:p w:rsidR="00814972" w:rsidRPr="00917DDC" w:rsidRDefault="00814972" w:rsidP="00C72E68">
            <w:pPr>
              <w:spacing w:after="0" w:line="420" w:lineRule="exact"/>
              <w:jc w:val="both"/>
              <w:rPr>
                <w:rFonts w:cs="Times New Roman"/>
                <w:sz w:val="26"/>
                <w:szCs w:val="26"/>
                <w:lang w:val="vi-VN"/>
              </w:rPr>
            </w:pPr>
            <w:r w:rsidRPr="00917DDC">
              <w:rPr>
                <w:rFonts w:cs="Times New Roman"/>
                <w:sz w:val="26"/>
                <w:szCs w:val="26"/>
                <w:lang w:val="vi-VN"/>
              </w:rPr>
              <w:t xml:space="preserve">Với những kiến thức được đào tạo, </w:t>
            </w:r>
            <w:r w:rsidR="00CB19E6" w:rsidRPr="00917DDC">
              <w:rPr>
                <w:rFonts w:cs="Times New Roman"/>
                <w:sz w:val="26"/>
                <w:szCs w:val="26"/>
              </w:rPr>
              <w:t>SV</w:t>
            </w:r>
            <w:r w:rsidRPr="00917DDC">
              <w:rPr>
                <w:rFonts w:cs="Times New Roman"/>
                <w:sz w:val="26"/>
                <w:szCs w:val="26"/>
                <w:lang w:val="vi-VN"/>
              </w:rPr>
              <w:t xml:space="preserve"> chuyên ngành Thuế hoàn toàn có cơ hội và có khả năng đảm nhận được các công việc, các lĩnh vực chuyên môn về thuế, tài chính, kế toán trong các cơ quan như:</w:t>
            </w:r>
          </w:p>
          <w:p w:rsidR="00814972" w:rsidRPr="00917DDC" w:rsidRDefault="00814972" w:rsidP="00C72E68">
            <w:pPr>
              <w:spacing w:after="0" w:line="420" w:lineRule="exact"/>
              <w:jc w:val="both"/>
              <w:rPr>
                <w:rFonts w:cs="Times New Roman"/>
                <w:sz w:val="26"/>
                <w:szCs w:val="26"/>
                <w:lang w:val="vi-VN"/>
              </w:rPr>
            </w:pPr>
            <w:r w:rsidRPr="00917DDC">
              <w:rPr>
                <w:rFonts w:cs="Times New Roman"/>
                <w:sz w:val="26"/>
                <w:szCs w:val="26"/>
                <w:lang w:val="vi-VN"/>
              </w:rPr>
              <w:t>+ Cơ quan B</w:t>
            </w:r>
            <w:r w:rsidR="00CB19E6" w:rsidRPr="00917DDC">
              <w:rPr>
                <w:rFonts w:cs="Times New Roman"/>
                <w:sz w:val="26"/>
                <w:szCs w:val="26"/>
              </w:rPr>
              <w:t>TC</w:t>
            </w:r>
            <w:r w:rsidRPr="00917DDC">
              <w:rPr>
                <w:rFonts w:cs="Times New Roman"/>
                <w:sz w:val="26"/>
                <w:szCs w:val="26"/>
                <w:lang w:val="vi-VN"/>
              </w:rPr>
              <w:t xml:space="preserve"> và Cơ quan Tài chính các cấp;</w:t>
            </w:r>
          </w:p>
          <w:p w:rsidR="00814972" w:rsidRPr="00917DDC" w:rsidRDefault="00814972" w:rsidP="00C72E68">
            <w:pPr>
              <w:spacing w:after="0" w:line="420" w:lineRule="exact"/>
              <w:jc w:val="both"/>
              <w:rPr>
                <w:rFonts w:cs="Times New Roman"/>
                <w:sz w:val="26"/>
                <w:szCs w:val="26"/>
                <w:lang w:val="vi-VN"/>
              </w:rPr>
            </w:pPr>
            <w:r w:rsidRPr="00917DDC">
              <w:rPr>
                <w:rFonts w:cs="Times New Roman"/>
                <w:sz w:val="26"/>
                <w:szCs w:val="26"/>
                <w:lang w:val="vi-VN"/>
              </w:rPr>
              <w:t>+ Cơ quan Thuế và cơ quan Hải quan các cấp;</w:t>
            </w:r>
          </w:p>
          <w:p w:rsidR="00814972" w:rsidRPr="00917DDC" w:rsidRDefault="00814972" w:rsidP="00C72E68">
            <w:pPr>
              <w:spacing w:after="0" w:line="500" w:lineRule="exact"/>
              <w:jc w:val="both"/>
              <w:rPr>
                <w:rFonts w:cs="Times New Roman"/>
                <w:sz w:val="26"/>
                <w:szCs w:val="26"/>
                <w:lang w:val="vi-VN"/>
              </w:rPr>
            </w:pPr>
            <w:r w:rsidRPr="00917DDC">
              <w:rPr>
                <w:rFonts w:cs="Times New Roman"/>
                <w:sz w:val="26"/>
                <w:szCs w:val="26"/>
                <w:lang w:val="vi-VN"/>
              </w:rPr>
              <w:t>+ Chuyên gia tại các Công ty xuất khẩu, nhập khẩu; giao nhận vận tải, logistics;</w:t>
            </w:r>
          </w:p>
          <w:p w:rsidR="00814972" w:rsidRPr="00917DDC" w:rsidRDefault="00814972" w:rsidP="00C72E68">
            <w:pPr>
              <w:spacing w:after="0" w:line="500" w:lineRule="exact"/>
              <w:jc w:val="both"/>
              <w:rPr>
                <w:rFonts w:cs="Times New Roman"/>
                <w:sz w:val="26"/>
                <w:szCs w:val="26"/>
                <w:lang w:val="vi-VN"/>
              </w:rPr>
            </w:pPr>
            <w:r w:rsidRPr="00917DDC">
              <w:rPr>
                <w:rFonts w:cs="Times New Roman"/>
                <w:sz w:val="26"/>
                <w:szCs w:val="26"/>
                <w:lang w:val="vi-VN"/>
              </w:rPr>
              <w:t xml:space="preserve">+ Kế toán tổng hợp, Kế toán thuế tại các </w:t>
            </w:r>
            <w:r w:rsidR="0096283A" w:rsidRPr="00917DDC">
              <w:rPr>
                <w:rFonts w:cs="Times New Roman"/>
                <w:sz w:val="26"/>
                <w:szCs w:val="26"/>
                <w:lang w:val="vi-VN"/>
              </w:rPr>
              <w:t>DN</w:t>
            </w:r>
            <w:r w:rsidRPr="00917DDC">
              <w:rPr>
                <w:rFonts w:cs="Times New Roman"/>
                <w:sz w:val="26"/>
                <w:szCs w:val="26"/>
                <w:lang w:val="vi-VN"/>
              </w:rPr>
              <w:t>;</w:t>
            </w:r>
          </w:p>
          <w:p w:rsidR="00814972" w:rsidRPr="00917DDC" w:rsidRDefault="00814972" w:rsidP="00C72E68">
            <w:pPr>
              <w:spacing w:after="0" w:line="500" w:lineRule="exact"/>
              <w:jc w:val="both"/>
              <w:rPr>
                <w:rFonts w:cs="Times New Roman"/>
                <w:sz w:val="26"/>
                <w:szCs w:val="26"/>
                <w:lang w:val="vi-VN"/>
              </w:rPr>
            </w:pPr>
            <w:r w:rsidRPr="00917DDC">
              <w:rPr>
                <w:rFonts w:cs="Times New Roman"/>
                <w:sz w:val="26"/>
                <w:szCs w:val="26"/>
                <w:lang w:val="vi-VN"/>
              </w:rPr>
              <w:t>+ Chuyên gia tại các Công ty dịch vụ tư vấn Thuế, Công ty tư vấn dịch vụ thủ tục Hải quan;</w:t>
            </w:r>
          </w:p>
          <w:p w:rsidR="00814972" w:rsidRPr="00917DDC" w:rsidRDefault="00814972" w:rsidP="00C72E68">
            <w:pPr>
              <w:spacing w:after="0" w:line="500" w:lineRule="exact"/>
              <w:jc w:val="both"/>
              <w:rPr>
                <w:rFonts w:cs="Times New Roman"/>
                <w:sz w:val="26"/>
                <w:szCs w:val="26"/>
                <w:lang w:val="vi-VN"/>
              </w:rPr>
            </w:pPr>
            <w:r w:rsidRPr="00917DDC">
              <w:rPr>
                <w:rFonts w:cs="Times New Roman"/>
                <w:sz w:val="26"/>
                <w:szCs w:val="26"/>
                <w:lang w:val="vi-VN"/>
              </w:rPr>
              <w:t>+ Chuyên gia tại các Ngân hàng, Công ty Bảo hiểm, Công ty Chứng khoán;</w:t>
            </w:r>
          </w:p>
          <w:p w:rsidR="00814972" w:rsidRPr="00917DDC" w:rsidRDefault="00814972" w:rsidP="00C72E68">
            <w:pPr>
              <w:spacing w:after="0" w:line="500" w:lineRule="exact"/>
              <w:jc w:val="both"/>
              <w:rPr>
                <w:rFonts w:cs="Times New Roman"/>
                <w:sz w:val="26"/>
                <w:szCs w:val="26"/>
                <w:lang w:val="vi-VN"/>
              </w:rPr>
            </w:pPr>
            <w:r w:rsidRPr="00917DDC">
              <w:rPr>
                <w:rFonts w:cs="Times New Roman"/>
                <w:sz w:val="26"/>
                <w:szCs w:val="26"/>
                <w:lang w:val="vi-VN"/>
              </w:rPr>
              <w:t>+ Chuyên gia tư vấn thuế và Kiểm toán viên tại các Công ty Kiểm toán, Công ty Tư vấn Tài chính - Kế toán…</w:t>
            </w:r>
          </w:p>
          <w:p w:rsidR="00814972" w:rsidRPr="00917DDC" w:rsidRDefault="00814972" w:rsidP="00696B8B">
            <w:pPr>
              <w:spacing w:after="0" w:line="320" w:lineRule="exact"/>
              <w:jc w:val="both"/>
              <w:rPr>
                <w:rFonts w:cs="Times New Roman"/>
                <w:i/>
                <w:sz w:val="26"/>
                <w:szCs w:val="26"/>
                <w:lang w:val="vi-VN"/>
              </w:rPr>
            </w:pPr>
            <w:r w:rsidRPr="00917DDC">
              <w:rPr>
                <w:rFonts w:cs="Times New Roman"/>
                <w:i/>
                <w:sz w:val="26"/>
                <w:szCs w:val="26"/>
                <w:lang w:val="vi-VN"/>
              </w:rPr>
              <w:t>- Tại các đơn vị nghiên cứu giảng dạy về Thuế</w:t>
            </w:r>
          </w:p>
          <w:p w:rsidR="00814972" w:rsidRPr="00917DDC" w:rsidRDefault="004915C8" w:rsidP="00696B8B">
            <w:pPr>
              <w:spacing w:after="0" w:line="320" w:lineRule="exact"/>
              <w:jc w:val="both"/>
              <w:rPr>
                <w:rFonts w:cs="Times New Roman"/>
                <w:sz w:val="26"/>
                <w:szCs w:val="26"/>
                <w:lang w:val="vi-VN"/>
              </w:rPr>
            </w:pPr>
            <w:r w:rsidRPr="00917DDC">
              <w:rPr>
                <w:rFonts w:cs="Times New Roman"/>
                <w:sz w:val="26"/>
                <w:szCs w:val="26"/>
                <w:lang w:val="vi-VN"/>
              </w:rPr>
              <w:t>SV</w:t>
            </w:r>
            <w:r w:rsidR="00814972" w:rsidRPr="00917DDC">
              <w:rPr>
                <w:rFonts w:cs="Times New Roman"/>
                <w:sz w:val="26"/>
                <w:szCs w:val="26"/>
                <w:lang w:val="vi-VN"/>
              </w:rPr>
              <w:t xml:space="preserve"> tốt nghiệp chuyên ngành Thuế có thể làm giảng viên, nghiên cứu viên chuyên môn về thuế tại các Học viện, các trường </w:t>
            </w:r>
            <w:r w:rsidR="001A5A08" w:rsidRPr="00917DDC">
              <w:rPr>
                <w:rFonts w:cs="Times New Roman"/>
                <w:sz w:val="26"/>
                <w:szCs w:val="26"/>
                <w:lang w:val="vi-VN"/>
              </w:rPr>
              <w:t>ĐH</w:t>
            </w:r>
            <w:r w:rsidR="00814972" w:rsidRPr="00917DDC">
              <w:rPr>
                <w:rFonts w:cs="Times New Roman"/>
                <w:sz w:val="26"/>
                <w:szCs w:val="26"/>
                <w:lang w:val="vi-VN"/>
              </w:rPr>
              <w:t xml:space="preserve">, </w:t>
            </w:r>
            <w:r w:rsidR="00814972" w:rsidRPr="00917DDC">
              <w:rPr>
                <w:rFonts w:cs="Times New Roman"/>
                <w:sz w:val="26"/>
                <w:szCs w:val="26"/>
                <w:lang w:val="vi-VN"/>
              </w:rPr>
              <w:lastRenderedPageBreak/>
              <w:t>cao đẳng, các viện nghiên cứu.</w:t>
            </w:r>
          </w:p>
        </w:tc>
        <w:tc>
          <w:tcPr>
            <w:tcW w:w="528" w:type="pct"/>
            <w:tcBorders>
              <w:top w:val="single" w:sz="6" w:space="0" w:color="auto"/>
              <w:left w:val="single" w:sz="6" w:space="0" w:color="auto"/>
              <w:bottom w:val="single" w:sz="6" w:space="0" w:color="auto"/>
              <w:right w:val="single" w:sz="6" w:space="0" w:color="auto"/>
            </w:tcBorders>
          </w:tcPr>
          <w:p w:rsidR="00814972" w:rsidRPr="00917DDC" w:rsidRDefault="00814972" w:rsidP="00696B8B">
            <w:pPr>
              <w:widowControl w:val="0"/>
              <w:spacing w:after="0" w:line="320" w:lineRule="exact"/>
              <w:jc w:val="center"/>
              <w:rPr>
                <w:rFonts w:cs="Times New Roman"/>
                <w:sz w:val="26"/>
                <w:szCs w:val="26"/>
                <w:lang w:val="nl-NL"/>
              </w:rPr>
            </w:pPr>
          </w:p>
        </w:tc>
        <w:tc>
          <w:tcPr>
            <w:tcW w:w="980" w:type="pct"/>
            <w:tcBorders>
              <w:top w:val="single" w:sz="6" w:space="0" w:color="auto"/>
              <w:left w:val="single" w:sz="6" w:space="0" w:color="auto"/>
              <w:bottom w:val="single" w:sz="6" w:space="0" w:color="auto"/>
              <w:right w:val="single" w:sz="6" w:space="0" w:color="auto"/>
            </w:tcBorders>
          </w:tcPr>
          <w:p w:rsidR="00814972" w:rsidRPr="00917DDC" w:rsidRDefault="00814972" w:rsidP="00696B8B">
            <w:pPr>
              <w:spacing w:after="0" w:line="320" w:lineRule="exact"/>
              <w:jc w:val="both"/>
              <w:rPr>
                <w:rFonts w:cs="Times New Roman"/>
                <w:sz w:val="26"/>
                <w:szCs w:val="26"/>
              </w:rPr>
            </w:pPr>
            <w:r w:rsidRPr="00917DDC">
              <w:rPr>
                <w:rFonts w:cs="Times New Roman"/>
                <w:sz w:val="26"/>
                <w:szCs w:val="26"/>
              </w:rPr>
              <w:t xml:space="preserve">- Có khả năng đảm nhận những công việc chuyên môn như: kế toán thuế, tư vấn thuế, thanh tra thuế, quản lý thuế trong các cơ quan thuế và các cơ quan quản lý nhà nước khác; các công việc liên quan đến lĩnh vực tài chính - kế toán trong </w:t>
            </w:r>
            <w:r w:rsidR="0096283A" w:rsidRPr="00917DDC">
              <w:rPr>
                <w:rFonts w:cs="Times New Roman"/>
                <w:sz w:val="26"/>
                <w:szCs w:val="26"/>
              </w:rPr>
              <w:t>DN</w:t>
            </w:r>
            <w:r w:rsidRPr="00917DDC">
              <w:rPr>
                <w:rFonts w:cs="Times New Roman"/>
                <w:sz w:val="26"/>
                <w:szCs w:val="26"/>
              </w:rPr>
              <w:t>.</w:t>
            </w:r>
          </w:p>
          <w:p w:rsidR="00814972" w:rsidRPr="00917DDC" w:rsidRDefault="00814972" w:rsidP="00696B8B">
            <w:pPr>
              <w:spacing w:after="0" w:line="320" w:lineRule="exact"/>
              <w:jc w:val="both"/>
              <w:rPr>
                <w:rFonts w:cs="Times New Roman"/>
                <w:sz w:val="26"/>
                <w:szCs w:val="26"/>
              </w:rPr>
            </w:pPr>
            <w:r w:rsidRPr="00917DDC">
              <w:rPr>
                <w:rFonts w:cs="Times New Roman"/>
                <w:sz w:val="26"/>
                <w:szCs w:val="26"/>
              </w:rPr>
              <w:t xml:space="preserve">- Có khả năng làm việc ở các cơ quan quản lý nhà </w:t>
            </w:r>
            <w:r w:rsidRPr="00917DDC">
              <w:rPr>
                <w:rFonts w:cs="Times New Roman"/>
                <w:sz w:val="26"/>
                <w:szCs w:val="26"/>
              </w:rPr>
              <w:lastRenderedPageBreak/>
              <w:t xml:space="preserve">nước về thuế và hải quan (Tổng cục Thuế, cục Thuế, các chi cục Thuế, Tổng cục Hải quan, cục Hải quan, các chi cục Hải quan), các </w:t>
            </w:r>
            <w:r w:rsidR="0096283A" w:rsidRPr="00917DDC">
              <w:rPr>
                <w:rFonts w:cs="Times New Roman"/>
                <w:sz w:val="26"/>
                <w:szCs w:val="26"/>
              </w:rPr>
              <w:t>DN</w:t>
            </w:r>
            <w:r w:rsidRPr="00917DDC">
              <w:rPr>
                <w:rFonts w:cs="Times New Roman"/>
                <w:sz w:val="26"/>
                <w:szCs w:val="26"/>
              </w:rPr>
              <w:t>, các cơ sở cung cấp và sử dụng dịch vụ về thuế.</w:t>
            </w:r>
          </w:p>
          <w:p w:rsidR="00814972" w:rsidRPr="00917DDC" w:rsidRDefault="00814972" w:rsidP="00696B8B">
            <w:pPr>
              <w:spacing w:after="0" w:line="320" w:lineRule="exact"/>
              <w:jc w:val="both"/>
              <w:rPr>
                <w:rFonts w:cs="Times New Roman"/>
                <w:sz w:val="26"/>
                <w:szCs w:val="26"/>
              </w:rPr>
            </w:pPr>
            <w:r w:rsidRPr="00917DDC">
              <w:rPr>
                <w:rFonts w:cs="Times New Roman"/>
                <w:sz w:val="26"/>
                <w:szCs w:val="26"/>
              </w:rPr>
              <w:t xml:space="preserve">- Có khả năng làm công tác giảng dạy, </w:t>
            </w:r>
            <w:r w:rsidR="009A21F6" w:rsidRPr="00917DDC">
              <w:rPr>
                <w:rFonts w:cs="Times New Roman"/>
                <w:sz w:val="26"/>
                <w:szCs w:val="26"/>
              </w:rPr>
              <w:t>NCKH</w:t>
            </w:r>
            <w:r w:rsidRPr="00917DDC">
              <w:rPr>
                <w:rFonts w:cs="Times New Roman"/>
                <w:sz w:val="26"/>
                <w:szCs w:val="26"/>
              </w:rPr>
              <w:t xml:space="preserve"> chuyên môn về thuế tại các trường, cơ quan </w:t>
            </w:r>
            <w:r w:rsidR="009A21F6" w:rsidRPr="00917DDC">
              <w:rPr>
                <w:rFonts w:cs="Times New Roman"/>
                <w:sz w:val="26"/>
                <w:szCs w:val="26"/>
              </w:rPr>
              <w:t>NCKH</w:t>
            </w:r>
            <w:r w:rsidRPr="00917DDC">
              <w:rPr>
                <w:rFonts w:cs="Times New Roman"/>
                <w:sz w:val="26"/>
                <w:szCs w:val="26"/>
              </w:rPr>
              <w:t>.</w:t>
            </w:r>
          </w:p>
          <w:p w:rsidR="00814972" w:rsidRPr="00917DDC" w:rsidRDefault="00814972" w:rsidP="00696B8B">
            <w:pPr>
              <w:widowControl w:val="0"/>
              <w:spacing w:after="0" w:line="320" w:lineRule="exact"/>
              <w:jc w:val="center"/>
              <w:rPr>
                <w:rFonts w:cs="Times New Roman"/>
                <w:sz w:val="26"/>
                <w:szCs w:val="26"/>
                <w:lang w:val="nl-NL"/>
              </w:rPr>
            </w:pPr>
          </w:p>
        </w:tc>
        <w:tc>
          <w:tcPr>
            <w:tcW w:w="237" w:type="pct"/>
            <w:tcBorders>
              <w:top w:val="single" w:sz="6" w:space="0" w:color="auto"/>
              <w:left w:val="single" w:sz="6" w:space="0" w:color="auto"/>
              <w:bottom w:val="single" w:sz="6" w:space="0" w:color="auto"/>
              <w:right w:val="single" w:sz="6" w:space="0" w:color="auto"/>
            </w:tcBorders>
          </w:tcPr>
          <w:p w:rsidR="00814972" w:rsidRPr="00917DDC" w:rsidRDefault="00814972" w:rsidP="00696B8B">
            <w:pPr>
              <w:widowControl w:val="0"/>
              <w:spacing w:after="0" w:line="320" w:lineRule="exact"/>
              <w:jc w:val="center"/>
              <w:rPr>
                <w:rFonts w:eastAsia="Times New Roman" w:cs="Times New Roman"/>
                <w:sz w:val="26"/>
                <w:szCs w:val="26"/>
                <w:lang w:val="nl-NL"/>
              </w:rPr>
            </w:pPr>
          </w:p>
        </w:tc>
        <w:tc>
          <w:tcPr>
            <w:tcW w:w="228" w:type="pct"/>
            <w:tcBorders>
              <w:top w:val="single" w:sz="6" w:space="0" w:color="auto"/>
              <w:left w:val="single" w:sz="6" w:space="0" w:color="auto"/>
              <w:bottom w:val="single" w:sz="6" w:space="0" w:color="auto"/>
              <w:right w:val="single" w:sz="6" w:space="0" w:color="auto"/>
            </w:tcBorders>
          </w:tcPr>
          <w:p w:rsidR="00814972" w:rsidRPr="00917DDC" w:rsidRDefault="00814972" w:rsidP="00696B8B">
            <w:pPr>
              <w:widowControl w:val="0"/>
              <w:spacing w:after="0" w:line="320" w:lineRule="exact"/>
              <w:jc w:val="center"/>
              <w:rPr>
                <w:rFonts w:eastAsia="Times New Roman" w:cs="Times New Roman"/>
                <w:sz w:val="26"/>
                <w:szCs w:val="26"/>
                <w:lang w:val="nl-NL"/>
              </w:rPr>
            </w:pPr>
          </w:p>
        </w:tc>
      </w:tr>
    </w:tbl>
    <w:p w:rsidR="00731488" w:rsidRPr="00917DDC" w:rsidRDefault="00731488" w:rsidP="00696B8B">
      <w:pPr>
        <w:widowControl w:val="0"/>
        <w:spacing w:after="0" w:line="320" w:lineRule="exact"/>
        <w:ind w:left="3860" w:firstLine="3340"/>
        <w:jc w:val="center"/>
        <w:rPr>
          <w:rFonts w:eastAsia="Times New Roman" w:cs="Times New Roman"/>
          <w:i/>
          <w:sz w:val="26"/>
          <w:szCs w:val="26"/>
          <w:lang w:val="nl-NL"/>
        </w:rPr>
      </w:pPr>
    </w:p>
    <w:p w:rsidR="00731488" w:rsidRPr="00917DDC" w:rsidRDefault="00D27465" w:rsidP="00696B8B">
      <w:pPr>
        <w:widowControl w:val="0"/>
        <w:spacing w:after="0" w:line="320" w:lineRule="exact"/>
        <w:ind w:left="927"/>
        <w:rPr>
          <w:rFonts w:eastAsia="Times New Roman" w:cs="Times New Roman"/>
          <w:sz w:val="26"/>
          <w:szCs w:val="26"/>
          <w:lang w:val="nl-NL"/>
        </w:rPr>
      </w:pPr>
      <w:r w:rsidRPr="00917DDC">
        <w:rPr>
          <w:rFonts w:eastAsia="Times New Roman" w:cs="Times New Roman"/>
          <w:sz w:val="26"/>
          <w:szCs w:val="26"/>
          <w:highlight w:val="yellow"/>
          <w:lang w:val="nl-NL"/>
        </w:rPr>
        <w:t xml:space="preserve">1.3. </w:t>
      </w:r>
      <w:r w:rsidR="00731488" w:rsidRPr="00917DDC">
        <w:rPr>
          <w:rFonts w:eastAsia="Times New Roman" w:cs="Times New Roman"/>
          <w:sz w:val="26"/>
          <w:szCs w:val="26"/>
          <w:highlight w:val="yellow"/>
          <w:lang w:val="nl-NL"/>
        </w:rPr>
        <w:t xml:space="preserve">Chuyên ngành đào tạo: </w:t>
      </w:r>
      <w:r w:rsidR="001F3F18" w:rsidRPr="00917DDC">
        <w:rPr>
          <w:rFonts w:eastAsia="Times New Roman" w:cs="Times New Roman"/>
          <w:color w:val="00B0F0"/>
          <w:sz w:val="26"/>
          <w:szCs w:val="26"/>
          <w:highlight w:val="yellow"/>
          <w:lang w:val="nl-NL"/>
        </w:rPr>
        <w:t>Tài chính – Bảo hiểm</w:t>
      </w:r>
      <w:r w:rsidR="00731488" w:rsidRPr="00917DDC">
        <w:rPr>
          <w:rFonts w:eastAsia="Times New Roman" w:cs="Times New Roman"/>
          <w:color w:val="00B0F0"/>
          <w:sz w:val="26"/>
          <w:szCs w:val="26"/>
          <w:highlight w:val="yellow"/>
          <w:lang w:val="nl-NL"/>
        </w:rPr>
        <w:t xml:space="preserve"> (7340201)</w:t>
      </w:r>
    </w:p>
    <w:tbl>
      <w:tblPr>
        <w:tblW w:w="5208" w:type="pct"/>
        <w:jc w:val="center"/>
        <w:tblInd w:w="-88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65"/>
        <w:gridCol w:w="2818"/>
        <w:gridCol w:w="288"/>
        <w:gridCol w:w="310"/>
        <w:gridCol w:w="6541"/>
        <w:gridCol w:w="1059"/>
        <w:gridCol w:w="2933"/>
        <w:gridCol w:w="753"/>
        <w:gridCol w:w="726"/>
      </w:tblGrid>
      <w:tr w:rsidR="00CB19E6" w:rsidRPr="00917DDC" w:rsidTr="00B02115">
        <w:trPr>
          <w:jc w:val="center"/>
        </w:trPr>
        <w:tc>
          <w:tcPr>
            <w:tcW w:w="177" w:type="pct"/>
            <w:vMerge w:val="restart"/>
            <w:tcBorders>
              <w:top w:val="single" w:sz="6" w:space="0" w:color="auto"/>
              <w:left w:val="single" w:sz="6" w:space="0" w:color="auto"/>
              <w:bottom w:val="single" w:sz="6" w:space="0" w:color="auto"/>
              <w:right w:val="single" w:sz="6" w:space="0" w:color="auto"/>
            </w:tcBorders>
            <w:vAlign w:val="center"/>
            <w:hideMark/>
          </w:tcPr>
          <w:p w:rsidR="00731488" w:rsidRPr="00917DDC" w:rsidRDefault="00731488" w:rsidP="00696B8B">
            <w:pPr>
              <w:widowControl w:val="0"/>
              <w:spacing w:after="0" w:line="320" w:lineRule="exact"/>
              <w:ind w:left="-57" w:right="-57"/>
              <w:jc w:val="center"/>
              <w:rPr>
                <w:rFonts w:eastAsia="Times New Roman" w:cs="Times New Roman"/>
                <w:sz w:val="26"/>
                <w:szCs w:val="26"/>
                <w:lang w:val="nl-NL"/>
              </w:rPr>
            </w:pPr>
            <w:r w:rsidRPr="00917DDC">
              <w:rPr>
                <w:rFonts w:eastAsia="Times New Roman" w:cs="Times New Roman"/>
                <w:sz w:val="26"/>
                <w:szCs w:val="26"/>
                <w:lang w:val="nl-NL"/>
              </w:rPr>
              <w:t>STT</w:t>
            </w:r>
          </w:p>
        </w:tc>
        <w:tc>
          <w:tcPr>
            <w:tcW w:w="881" w:type="pct"/>
            <w:vMerge w:val="restart"/>
            <w:tcBorders>
              <w:top w:val="single" w:sz="6" w:space="0" w:color="auto"/>
              <w:left w:val="single" w:sz="6" w:space="0" w:color="auto"/>
              <w:bottom w:val="single" w:sz="6" w:space="0" w:color="auto"/>
              <w:right w:val="single" w:sz="6" w:space="0" w:color="auto"/>
            </w:tcBorders>
            <w:vAlign w:val="center"/>
            <w:hideMark/>
          </w:tcPr>
          <w:p w:rsidR="00731488" w:rsidRPr="00917DDC" w:rsidRDefault="00731488" w:rsidP="00696B8B">
            <w:pPr>
              <w:widowControl w:val="0"/>
              <w:spacing w:after="0" w:line="320" w:lineRule="exact"/>
              <w:ind w:left="-57" w:right="-57"/>
              <w:jc w:val="center"/>
              <w:rPr>
                <w:rFonts w:eastAsia="Times New Roman" w:cs="Times New Roman"/>
                <w:sz w:val="26"/>
                <w:szCs w:val="26"/>
                <w:lang w:val="nl-NL"/>
              </w:rPr>
            </w:pPr>
            <w:r w:rsidRPr="00917DDC">
              <w:rPr>
                <w:rFonts w:eastAsia="Times New Roman" w:cs="Times New Roman"/>
                <w:sz w:val="26"/>
                <w:szCs w:val="26"/>
                <w:lang w:val="nl-NL"/>
              </w:rPr>
              <w:t>Nội dung</w:t>
            </w:r>
          </w:p>
        </w:tc>
        <w:tc>
          <w:tcPr>
            <w:tcW w:w="3942" w:type="pct"/>
            <w:gridSpan w:val="7"/>
            <w:tcBorders>
              <w:top w:val="single" w:sz="6" w:space="0" w:color="auto"/>
              <w:left w:val="single" w:sz="6" w:space="0" w:color="auto"/>
              <w:bottom w:val="single" w:sz="6" w:space="0" w:color="auto"/>
              <w:right w:val="single" w:sz="6" w:space="0" w:color="auto"/>
            </w:tcBorders>
            <w:vAlign w:val="center"/>
            <w:hideMark/>
          </w:tcPr>
          <w:p w:rsidR="00731488" w:rsidRPr="00917DDC" w:rsidRDefault="00731488" w:rsidP="00696B8B">
            <w:pPr>
              <w:widowControl w:val="0"/>
              <w:spacing w:after="0" w:line="320" w:lineRule="exact"/>
              <w:ind w:left="-57" w:right="-57"/>
              <w:jc w:val="center"/>
              <w:rPr>
                <w:rFonts w:eastAsia="Times New Roman" w:cs="Times New Roman"/>
                <w:sz w:val="26"/>
                <w:szCs w:val="26"/>
                <w:lang w:val="nl-NL"/>
              </w:rPr>
            </w:pPr>
            <w:r w:rsidRPr="00917DDC">
              <w:rPr>
                <w:rFonts w:eastAsia="Times New Roman" w:cs="Times New Roman"/>
                <w:sz w:val="26"/>
                <w:szCs w:val="26"/>
                <w:lang w:val="nl-NL"/>
              </w:rPr>
              <w:t>Trình độ đào tạo</w:t>
            </w:r>
          </w:p>
        </w:tc>
      </w:tr>
      <w:tr w:rsidR="004E3940" w:rsidRPr="00917DDC" w:rsidTr="00C72E68">
        <w:trPr>
          <w:trHeight w:val="324"/>
          <w:jc w:val="center"/>
        </w:trPr>
        <w:tc>
          <w:tcPr>
            <w:tcW w:w="177" w:type="pct"/>
            <w:vMerge/>
            <w:tcBorders>
              <w:top w:val="single" w:sz="6" w:space="0" w:color="auto"/>
              <w:left w:val="single" w:sz="6" w:space="0" w:color="auto"/>
              <w:bottom w:val="single" w:sz="6" w:space="0" w:color="auto"/>
              <w:right w:val="single" w:sz="6" w:space="0" w:color="auto"/>
            </w:tcBorders>
            <w:vAlign w:val="center"/>
            <w:hideMark/>
          </w:tcPr>
          <w:p w:rsidR="00CC458E" w:rsidRPr="00917DDC" w:rsidRDefault="00CC458E" w:rsidP="00696B8B">
            <w:pPr>
              <w:spacing w:after="0" w:line="320" w:lineRule="exact"/>
              <w:rPr>
                <w:rFonts w:eastAsia="Times New Roman" w:cs="Times New Roman"/>
                <w:sz w:val="26"/>
                <w:szCs w:val="26"/>
                <w:lang w:val="nl-NL"/>
              </w:rPr>
            </w:pPr>
          </w:p>
        </w:tc>
        <w:tc>
          <w:tcPr>
            <w:tcW w:w="881" w:type="pct"/>
            <w:vMerge/>
            <w:tcBorders>
              <w:top w:val="single" w:sz="6" w:space="0" w:color="auto"/>
              <w:left w:val="single" w:sz="6" w:space="0" w:color="auto"/>
              <w:bottom w:val="single" w:sz="6" w:space="0" w:color="auto"/>
              <w:right w:val="single" w:sz="6" w:space="0" w:color="auto"/>
            </w:tcBorders>
            <w:vAlign w:val="center"/>
            <w:hideMark/>
          </w:tcPr>
          <w:p w:rsidR="00CC458E" w:rsidRPr="00917DDC" w:rsidRDefault="00CC458E" w:rsidP="00696B8B">
            <w:pPr>
              <w:spacing w:after="0" w:line="320" w:lineRule="exact"/>
              <w:rPr>
                <w:rFonts w:eastAsia="Times New Roman" w:cs="Times New Roman"/>
                <w:sz w:val="26"/>
                <w:szCs w:val="26"/>
                <w:lang w:val="nl-NL"/>
              </w:rPr>
            </w:pPr>
          </w:p>
        </w:tc>
        <w:tc>
          <w:tcPr>
            <w:tcW w:w="90" w:type="pct"/>
            <w:vMerge w:val="restart"/>
            <w:tcBorders>
              <w:top w:val="single" w:sz="6" w:space="0" w:color="auto"/>
              <w:left w:val="single" w:sz="6" w:space="0" w:color="auto"/>
              <w:bottom w:val="single" w:sz="6" w:space="0" w:color="auto"/>
              <w:right w:val="single" w:sz="6" w:space="0" w:color="auto"/>
            </w:tcBorders>
            <w:vAlign w:val="center"/>
          </w:tcPr>
          <w:p w:rsidR="00CC458E" w:rsidRPr="00917DDC" w:rsidRDefault="00CC458E" w:rsidP="00696B8B">
            <w:pPr>
              <w:widowControl w:val="0"/>
              <w:spacing w:after="0" w:line="320" w:lineRule="exact"/>
              <w:ind w:left="-57" w:right="-57"/>
              <w:jc w:val="center"/>
              <w:rPr>
                <w:rFonts w:eastAsia="Times New Roman" w:cs="Times New Roman"/>
                <w:sz w:val="26"/>
                <w:szCs w:val="26"/>
                <w:lang w:val="nl-NL"/>
              </w:rPr>
            </w:pPr>
          </w:p>
        </w:tc>
        <w:tc>
          <w:tcPr>
            <w:tcW w:w="97" w:type="pct"/>
            <w:vMerge w:val="restart"/>
            <w:tcBorders>
              <w:top w:val="single" w:sz="6" w:space="0" w:color="auto"/>
              <w:left w:val="single" w:sz="6" w:space="0" w:color="auto"/>
              <w:bottom w:val="single" w:sz="6" w:space="0" w:color="auto"/>
              <w:right w:val="single" w:sz="6" w:space="0" w:color="auto"/>
            </w:tcBorders>
            <w:vAlign w:val="center"/>
          </w:tcPr>
          <w:p w:rsidR="00CC458E" w:rsidRPr="00917DDC" w:rsidRDefault="00CC458E" w:rsidP="00696B8B">
            <w:pPr>
              <w:widowControl w:val="0"/>
              <w:spacing w:after="0" w:line="320" w:lineRule="exact"/>
              <w:ind w:left="-57" w:right="-57"/>
              <w:jc w:val="center"/>
              <w:rPr>
                <w:rFonts w:eastAsia="Times New Roman" w:cs="Times New Roman"/>
                <w:sz w:val="26"/>
                <w:szCs w:val="26"/>
                <w:lang w:val="nl-NL"/>
              </w:rPr>
            </w:pPr>
          </w:p>
        </w:tc>
        <w:tc>
          <w:tcPr>
            <w:tcW w:w="3293" w:type="pct"/>
            <w:gridSpan w:val="3"/>
            <w:tcBorders>
              <w:top w:val="single" w:sz="6" w:space="0" w:color="auto"/>
              <w:left w:val="single" w:sz="6" w:space="0" w:color="auto"/>
              <w:bottom w:val="single" w:sz="6" w:space="0" w:color="auto"/>
              <w:right w:val="single" w:sz="6" w:space="0" w:color="auto"/>
            </w:tcBorders>
            <w:vAlign w:val="center"/>
            <w:hideMark/>
          </w:tcPr>
          <w:p w:rsidR="00CC458E" w:rsidRPr="00917DDC" w:rsidRDefault="001A5A08" w:rsidP="00696B8B">
            <w:pPr>
              <w:widowControl w:val="0"/>
              <w:spacing w:after="0" w:line="320" w:lineRule="exact"/>
              <w:ind w:left="-57" w:right="-57"/>
              <w:jc w:val="center"/>
              <w:rPr>
                <w:rFonts w:eastAsia="Times New Roman" w:cs="Times New Roman"/>
                <w:sz w:val="26"/>
                <w:szCs w:val="26"/>
                <w:lang w:val="nl-NL"/>
              </w:rPr>
            </w:pPr>
            <w:r w:rsidRPr="00917DDC">
              <w:rPr>
                <w:rFonts w:eastAsia="Times New Roman" w:cs="Times New Roman"/>
                <w:sz w:val="26"/>
                <w:szCs w:val="26"/>
                <w:lang w:val="nl-NL"/>
              </w:rPr>
              <w:t>ĐH</w:t>
            </w:r>
          </w:p>
        </w:tc>
        <w:tc>
          <w:tcPr>
            <w:tcW w:w="235" w:type="pct"/>
            <w:vMerge w:val="restart"/>
            <w:tcBorders>
              <w:top w:val="single" w:sz="6" w:space="0" w:color="auto"/>
              <w:left w:val="single" w:sz="6" w:space="0" w:color="auto"/>
              <w:bottom w:val="single" w:sz="6" w:space="0" w:color="auto"/>
              <w:right w:val="single" w:sz="6" w:space="0" w:color="auto"/>
            </w:tcBorders>
            <w:vAlign w:val="center"/>
            <w:hideMark/>
          </w:tcPr>
          <w:p w:rsidR="00CC458E" w:rsidRPr="00917DDC" w:rsidRDefault="00CC458E" w:rsidP="00696B8B">
            <w:pPr>
              <w:widowControl w:val="0"/>
              <w:spacing w:after="0" w:line="320" w:lineRule="exact"/>
              <w:ind w:left="-57" w:right="-57"/>
              <w:jc w:val="center"/>
              <w:rPr>
                <w:rFonts w:eastAsia="Times New Roman" w:cs="Times New Roman"/>
                <w:sz w:val="26"/>
                <w:szCs w:val="26"/>
                <w:lang w:val="nl-NL"/>
              </w:rPr>
            </w:pPr>
            <w:r w:rsidRPr="00917DDC">
              <w:rPr>
                <w:rFonts w:eastAsia="Times New Roman" w:cs="Times New Roman"/>
                <w:sz w:val="26"/>
                <w:szCs w:val="26"/>
                <w:lang w:val="nl-NL"/>
              </w:rPr>
              <w:t>CĐSP chính quy</w:t>
            </w:r>
          </w:p>
        </w:tc>
        <w:tc>
          <w:tcPr>
            <w:tcW w:w="227" w:type="pct"/>
            <w:vMerge w:val="restart"/>
            <w:tcBorders>
              <w:top w:val="single" w:sz="6" w:space="0" w:color="auto"/>
              <w:left w:val="single" w:sz="6" w:space="0" w:color="auto"/>
              <w:bottom w:val="single" w:sz="6" w:space="0" w:color="auto"/>
              <w:right w:val="single" w:sz="6" w:space="0" w:color="auto"/>
            </w:tcBorders>
            <w:vAlign w:val="center"/>
            <w:hideMark/>
          </w:tcPr>
          <w:p w:rsidR="00CC458E" w:rsidRPr="00917DDC" w:rsidRDefault="00CC458E" w:rsidP="00696B8B">
            <w:pPr>
              <w:widowControl w:val="0"/>
              <w:spacing w:after="0" w:line="320" w:lineRule="exact"/>
              <w:ind w:left="-57" w:right="-57"/>
              <w:jc w:val="center"/>
              <w:rPr>
                <w:rFonts w:eastAsia="Times New Roman" w:cs="Times New Roman"/>
                <w:sz w:val="26"/>
                <w:szCs w:val="26"/>
                <w:lang w:val="nl-NL"/>
              </w:rPr>
            </w:pPr>
            <w:r w:rsidRPr="00917DDC">
              <w:rPr>
                <w:rFonts w:eastAsia="Times New Roman" w:cs="Times New Roman"/>
                <w:sz w:val="26"/>
                <w:szCs w:val="26"/>
                <w:lang w:val="nl-NL"/>
              </w:rPr>
              <w:t>TCSP chính quy</w:t>
            </w:r>
          </w:p>
        </w:tc>
      </w:tr>
      <w:tr w:rsidR="00761109" w:rsidRPr="00917DDC" w:rsidTr="00C72E68">
        <w:trPr>
          <w:trHeight w:val="415"/>
          <w:jc w:val="center"/>
        </w:trPr>
        <w:tc>
          <w:tcPr>
            <w:tcW w:w="177" w:type="pct"/>
            <w:vMerge/>
            <w:tcBorders>
              <w:top w:val="single" w:sz="6" w:space="0" w:color="auto"/>
              <w:left w:val="single" w:sz="6" w:space="0" w:color="auto"/>
              <w:bottom w:val="single" w:sz="6" w:space="0" w:color="auto"/>
              <w:right w:val="single" w:sz="6" w:space="0" w:color="auto"/>
            </w:tcBorders>
            <w:vAlign w:val="center"/>
            <w:hideMark/>
          </w:tcPr>
          <w:p w:rsidR="00731488" w:rsidRPr="00917DDC" w:rsidRDefault="00731488" w:rsidP="00696B8B">
            <w:pPr>
              <w:spacing w:after="0" w:line="320" w:lineRule="exact"/>
              <w:rPr>
                <w:rFonts w:eastAsia="Times New Roman" w:cs="Times New Roman"/>
                <w:sz w:val="26"/>
                <w:szCs w:val="26"/>
                <w:lang w:val="nl-NL"/>
              </w:rPr>
            </w:pPr>
          </w:p>
        </w:tc>
        <w:tc>
          <w:tcPr>
            <w:tcW w:w="881" w:type="pct"/>
            <w:vMerge/>
            <w:tcBorders>
              <w:top w:val="single" w:sz="6" w:space="0" w:color="auto"/>
              <w:left w:val="single" w:sz="6" w:space="0" w:color="auto"/>
              <w:bottom w:val="single" w:sz="6" w:space="0" w:color="auto"/>
              <w:right w:val="single" w:sz="6" w:space="0" w:color="auto"/>
            </w:tcBorders>
            <w:vAlign w:val="center"/>
            <w:hideMark/>
          </w:tcPr>
          <w:p w:rsidR="00731488" w:rsidRPr="00917DDC" w:rsidRDefault="00731488" w:rsidP="00696B8B">
            <w:pPr>
              <w:spacing w:after="0" w:line="320" w:lineRule="exact"/>
              <w:rPr>
                <w:rFonts w:eastAsia="Times New Roman" w:cs="Times New Roman"/>
                <w:sz w:val="26"/>
                <w:szCs w:val="26"/>
                <w:lang w:val="nl-NL"/>
              </w:rPr>
            </w:pPr>
          </w:p>
        </w:tc>
        <w:tc>
          <w:tcPr>
            <w:tcW w:w="90" w:type="pct"/>
            <w:vMerge/>
            <w:tcBorders>
              <w:top w:val="single" w:sz="6" w:space="0" w:color="auto"/>
              <w:left w:val="single" w:sz="6" w:space="0" w:color="auto"/>
              <w:bottom w:val="single" w:sz="6" w:space="0" w:color="auto"/>
              <w:right w:val="single" w:sz="6" w:space="0" w:color="auto"/>
            </w:tcBorders>
            <w:vAlign w:val="center"/>
          </w:tcPr>
          <w:p w:rsidR="00731488" w:rsidRPr="00917DDC" w:rsidRDefault="00731488" w:rsidP="00696B8B">
            <w:pPr>
              <w:spacing w:after="0" w:line="320" w:lineRule="exact"/>
              <w:rPr>
                <w:rFonts w:eastAsia="Times New Roman" w:cs="Times New Roman"/>
                <w:sz w:val="26"/>
                <w:szCs w:val="26"/>
                <w:lang w:val="nl-NL"/>
              </w:rPr>
            </w:pPr>
          </w:p>
        </w:tc>
        <w:tc>
          <w:tcPr>
            <w:tcW w:w="97" w:type="pct"/>
            <w:vMerge/>
            <w:tcBorders>
              <w:top w:val="single" w:sz="6" w:space="0" w:color="auto"/>
              <w:left w:val="single" w:sz="6" w:space="0" w:color="auto"/>
              <w:bottom w:val="single" w:sz="6" w:space="0" w:color="auto"/>
              <w:right w:val="single" w:sz="6" w:space="0" w:color="auto"/>
            </w:tcBorders>
            <w:vAlign w:val="center"/>
          </w:tcPr>
          <w:p w:rsidR="00731488" w:rsidRPr="00917DDC" w:rsidRDefault="00731488" w:rsidP="00696B8B">
            <w:pPr>
              <w:spacing w:after="0" w:line="320" w:lineRule="exact"/>
              <w:rPr>
                <w:rFonts w:eastAsia="Times New Roman" w:cs="Times New Roman"/>
                <w:sz w:val="26"/>
                <w:szCs w:val="26"/>
                <w:lang w:val="nl-NL"/>
              </w:rPr>
            </w:pPr>
          </w:p>
        </w:tc>
        <w:tc>
          <w:tcPr>
            <w:tcW w:w="2045" w:type="pct"/>
            <w:tcBorders>
              <w:top w:val="single" w:sz="6" w:space="0" w:color="auto"/>
              <w:left w:val="single" w:sz="6" w:space="0" w:color="auto"/>
              <w:bottom w:val="single" w:sz="6" w:space="0" w:color="auto"/>
              <w:right w:val="single" w:sz="6" w:space="0" w:color="auto"/>
            </w:tcBorders>
            <w:vAlign w:val="center"/>
            <w:hideMark/>
          </w:tcPr>
          <w:p w:rsidR="00731488" w:rsidRPr="00917DDC" w:rsidRDefault="00731488" w:rsidP="00696B8B">
            <w:pPr>
              <w:widowControl w:val="0"/>
              <w:spacing w:after="0" w:line="320" w:lineRule="exact"/>
              <w:ind w:left="-57" w:right="-57"/>
              <w:jc w:val="center"/>
              <w:rPr>
                <w:rFonts w:eastAsia="Times New Roman" w:cs="Times New Roman"/>
                <w:sz w:val="26"/>
                <w:szCs w:val="26"/>
                <w:lang w:val="nl-NL"/>
              </w:rPr>
            </w:pPr>
            <w:r w:rsidRPr="00917DDC">
              <w:rPr>
                <w:rFonts w:eastAsia="Times New Roman" w:cs="Times New Roman"/>
                <w:sz w:val="26"/>
                <w:szCs w:val="26"/>
                <w:lang w:val="nl-NL"/>
              </w:rPr>
              <w:t>Chính quy</w:t>
            </w:r>
          </w:p>
        </w:tc>
        <w:tc>
          <w:tcPr>
            <w:tcW w:w="331" w:type="pct"/>
            <w:tcBorders>
              <w:top w:val="single" w:sz="6" w:space="0" w:color="auto"/>
              <w:left w:val="single" w:sz="6" w:space="0" w:color="auto"/>
              <w:bottom w:val="single" w:sz="6" w:space="0" w:color="auto"/>
              <w:right w:val="single" w:sz="6" w:space="0" w:color="auto"/>
            </w:tcBorders>
            <w:vAlign w:val="center"/>
            <w:hideMark/>
          </w:tcPr>
          <w:p w:rsidR="00731488" w:rsidRPr="00917DDC" w:rsidRDefault="00731488" w:rsidP="00696B8B">
            <w:pPr>
              <w:widowControl w:val="0"/>
              <w:spacing w:after="0" w:line="320" w:lineRule="exact"/>
              <w:ind w:left="-57" w:right="-57"/>
              <w:jc w:val="center"/>
              <w:rPr>
                <w:rFonts w:eastAsia="Times New Roman" w:cs="Times New Roman"/>
                <w:sz w:val="26"/>
                <w:szCs w:val="26"/>
                <w:lang w:val="nl-NL"/>
              </w:rPr>
            </w:pPr>
            <w:r w:rsidRPr="00917DDC">
              <w:rPr>
                <w:rFonts w:eastAsia="Times New Roman" w:cs="Times New Roman"/>
                <w:sz w:val="26"/>
                <w:szCs w:val="26"/>
                <w:lang w:val="nl-NL"/>
              </w:rPr>
              <w:t>Liên thông chính quy</w:t>
            </w:r>
          </w:p>
        </w:tc>
        <w:tc>
          <w:tcPr>
            <w:tcW w:w="917" w:type="pct"/>
            <w:tcBorders>
              <w:top w:val="single" w:sz="6" w:space="0" w:color="auto"/>
              <w:left w:val="single" w:sz="6" w:space="0" w:color="auto"/>
              <w:bottom w:val="single" w:sz="6" w:space="0" w:color="auto"/>
              <w:right w:val="single" w:sz="6" w:space="0" w:color="auto"/>
            </w:tcBorders>
            <w:vAlign w:val="center"/>
            <w:hideMark/>
          </w:tcPr>
          <w:p w:rsidR="00731488" w:rsidRPr="00917DDC" w:rsidRDefault="00731488" w:rsidP="00696B8B">
            <w:pPr>
              <w:widowControl w:val="0"/>
              <w:spacing w:after="0" w:line="320" w:lineRule="exact"/>
              <w:ind w:left="-57" w:right="-57"/>
              <w:jc w:val="center"/>
              <w:rPr>
                <w:rFonts w:eastAsia="Times New Roman" w:cs="Times New Roman"/>
                <w:sz w:val="26"/>
                <w:szCs w:val="26"/>
                <w:lang w:val="nl-NL"/>
              </w:rPr>
            </w:pPr>
            <w:r w:rsidRPr="00917DDC">
              <w:rPr>
                <w:rFonts w:eastAsia="Times New Roman" w:cs="Times New Roman"/>
                <w:sz w:val="26"/>
                <w:szCs w:val="26"/>
                <w:lang w:val="nl-NL"/>
              </w:rPr>
              <w:t>Văn bằng 2 chính quy</w:t>
            </w:r>
          </w:p>
        </w:tc>
        <w:tc>
          <w:tcPr>
            <w:tcW w:w="235" w:type="pct"/>
            <w:vMerge/>
            <w:tcBorders>
              <w:top w:val="single" w:sz="6" w:space="0" w:color="auto"/>
              <w:left w:val="single" w:sz="6" w:space="0" w:color="auto"/>
              <w:bottom w:val="single" w:sz="6" w:space="0" w:color="auto"/>
              <w:right w:val="single" w:sz="6" w:space="0" w:color="auto"/>
            </w:tcBorders>
            <w:vAlign w:val="center"/>
            <w:hideMark/>
          </w:tcPr>
          <w:p w:rsidR="00731488" w:rsidRPr="00917DDC" w:rsidRDefault="00731488" w:rsidP="00696B8B">
            <w:pPr>
              <w:spacing w:after="0" w:line="320" w:lineRule="exact"/>
              <w:rPr>
                <w:rFonts w:eastAsia="Times New Roman" w:cs="Times New Roman"/>
                <w:sz w:val="26"/>
                <w:szCs w:val="26"/>
                <w:lang w:val="nl-NL"/>
              </w:rPr>
            </w:pPr>
          </w:p>
        </w:tc>
        <w:tc>
          <w:tcPr>
            <w:tcW w:w="227" w:type="pct"/>
            <w:vMerge/>
            <w:tcBorders>
              <w:top w:val="single" w:sz="6" w:space="0" w:color="auto"/>
              <w:left w:val="single" w:sz="6" w:space="0" w:color="auto"/>
              <w:bottom w:val="single" w:sz="6" w:space="0" w:color="auto"/>
              <w:right w:val="single" w:sz="6" w:space="0" w:color="auto"/>
            </w:tcBorders>
            <w:vAlign w:val="center"/>
            <w:hideMark/>
          </w:tcPr>
          <w:p w:rsidR="00731488" w:rsidRPr="00917DDC" w:rsidRDefault="00731488" w:rsidP="00696B8B">
            <w:pPr>
              <w:spacing w:after="0" w:line="320" w:lineRule="exact"/>
              <w:rPr>
                <w:rFonts w:eastAsia="Times New Roman" w:cs="Times New Roman"/>
                <w:sz w:val="26"/>
                <w:szCs w:val="26"/>
                <w:lang w:val="nl-NL"/>
              </w:rPr>
            </w:pPr>
          </w:p>
        </w:tc>
      </w:tr>
      <w:tr w:rsidR="00761109" w:rsidRPr="00917DDC" w:rsidTr="00C72E68">
        <w:trPr>
          <w:jc w:val="center"/>
        </w:trPr>
        <w:tc>
          <w:tcPr>
            <w:tcW w:w="177" w:type="pct"/>
            <w:tcBorders>
              <w:top w:val="single" w:sz="6" w:space="0" w:color="auto"/>
              <w:left w:val="single" w:sz="6" w:space="0" w:color="auto"/>
              <w:bottom w:val="single" w:sz="6" w:space="0" w:color="auto"/>
              <w:right w:val="single" w:sz="6" w:space="0" w:color="auto"/>
            </w:tcBorders>
            <w:vAlign w:val="center"/>
            <w:hideMark/>
          </w:tcPr>
          <w:p w:rsidR="00731488" w:rsidRPr="00917DDC" w:rsidRDefault="00731488" w:rsidP="00696B8B">
            <w:pPr>
              <w:widowControl w:val="0"/>
              <w:spacing w:after="0" w:line="320" w:lineRule="exact"/>
              <w:jc w:val="center"/>
              <w:rPr>
                <w:rFonts w:eastAsia="Times New Roman" w:cs="Times New Roman"/>
                <w:sz w:val="26"/>
                <w:szCs w:val="26"/>
                <w:lang w:val="nl-NL"/>
              </w:rPr>
            </w:pPr>
            <w:r w:rsidRPr="00917DDC">
              <w:rPr>
                <w:rFonts w:eastAsia="Times New Roman" w:cs="Times New Roman"/>
                <w:sz w:val="26"/>
                <w:szCs w:val="26"/>
                <w:lang w:val="nl-NL"/>
              </w:rPr>
              <w:t>I</w:t>
            </w:r>
          </w:p>
        </w:tc>
        <w:tc>
          <w:tcPr>
            <w:tcW w:w="881" w:type="pct"/>
            <w:tcBorders>
              <w:top w:val="single" w:sz="6" w:space="0" w:color="auto"/>
              <w:left w:val="single" w:sz="6" w:space="0" w:color="auto"/>
              <w:bottom w:val="single" w:sz="6" w:space="0" w:color="auto"/>
              <w:right w:val="single" w:sz="6" w:space="0" w:color="auto"/>
            </w:tcBorders>
            <w:hideMark/>
          </w:tcPr>
          <w:p w:rsidR="00731488" w:rsidRPr="00917DDC" w:rsidRDefault="00731488" w:rsidP="00C72E68">
            <w:pPr>
              <w:widowControl w:val="0"/>
              <w:spacing w:after="0" w:line="400" w:lineRule="exact"/>
              <w:jc w:val="both"/>
              <w:rPr>
                <w:rFonts w:eastAsia="Times New Roman" w:cs="Times New Roman"/>
                <w:sz w:val="26"/>
                <w:szCs w:val="26"/>
                <w:lang w:val="nl-NL"/>
              </w:rPr>
            </w:pPr>
            <w:r w:rsidRPr="00917DDC">
              <w:rPr>
                <w:rFonts w:eastAsia="Times New Roman" w:cs="Times New Roman"/>
                <w:sz w:val="26"/>
                <w:szCs w:val="26"/>
                <w:lang w:val="nl-NL"/>
              </w:rPr>
              <w:t xml:space="preserve">Điều kiện đăng ký tuyển sinh </w:t>
            </w:r>
          </w:p>
        </w:tc>
        <w:tc>
          <w:tcPr>
            <w:tcW w:w="90" w:type="pct"/>
            <w:tcBorders>
              <w:top w:val="single" w:sz="6" w:space="0" w:color="auto"/>
              <w:left w:val="single" w:sz="6" w:space="0" w:color="auto"/>
              <w:bottom w:val="single" w:sz="6" w:space="0" w:color="auto"/>
              <w:right w:val="single" w:sz="6" w:space="0" w:color="auto"/>
            </w:tcBorders>
          </w:tcPr>
          <w:p w:rsidR="00731488" w:rsidRPr="00917DDC" w:rsidRDefault="00731488" w:rsidP="00C72E68">
            <w:pPr>
              <w:widowControl w:val="0"/>
              <w:spacing w:after="0" w:line="400" w:lineRule="exact"/>
              <w:jc w:val="center"/>
              <w:rPr>
                <w:rFonts w:eastAsia="Times New Roman" w:cs="Times New Roman"/>
                <w:sz w:val="26"/>
                <w:szCs w:val="26"/>
                <w:lang w:val="nl-NL"/>
              </w:rPr>
            </w:pPr>
          </w:p>
        </w:tc>
        <w:tc>
          <w:tcPr>
            <w:tcW w:w="97" w:type="pct"/>
            <w:tcBorders>
              <w:top w:val="single" w:sz="6" w:space="0" w:color="auto"/>
              <w:left w:val="single" w:sz="6" w:space="0" w:color="auto"/>
              <w:bottom w:val="single" w:sz="6" w:space="0" w:color="auto"/>
              <w:right w:val="single" w:sz="6" w:space="0" w:color="auto"/>
            </w:tcBorders>
          </w:tcPr>
          <w:p w:rsidR="00731488" w:rsidRPr="00917DDC" w:rsidRDefault="00731488" w:rsidP="00C72E68">
            <w:pPr>
              <w:widowControl w:val="0"/>
              <w:spacing w:after="0" w:line="400" w:lineRule="exact"/>
              <w:jc w:val="center"/>
              <w:rPr>
                <w:rFonts w:eastAsia="Times New Roman" w:cs="Times New Roman"/>
                <w:sz w:val="26"/>
                <w:szCs w:val="26"/>
                <w:lang w:val="nl-NL"/>
              </w:rPr>
            </w:pPr>
          </w:p>
        </w:tc>
        <w:tc>
          <w:tcPr>
            <w:tcW w:w="2045" w:type="pct"/>
            <w:tcBorders>
              <w:top w:val="single" w:sz="6" w:space="0" w:color="auto"/>
              <w:left w:val="single" w:sz="6" w:space="0" w:color="auto"/>
              <w:bottom w:val="single" w:sz="6" w:space="0" w:color="auto"/>
              <w:right w:val="single" w:sz="6" w:space="0" w:color="auto"/>
            </w:tcBorders>
          </w:tcPr>
          <w:p w:rsidR="00731488" w:rsidRPr="00917DDC" w:rsidRDefault="0030593E" w:rsidP="00C72E68">
            <w:pPr>
              <w:widowControl w:val="0"/>
              <w:spacing w:after="0" w:line="400" w:lineRule="exact"/>
              <w:jc w:val="center"/>
              <w:rPr>
                <w:rFonts w:eastAsia="Times New Roman" w:cs="Times New Roman"/>
                <w:sz w:val="26"/>
                <w:szCs w:val="26"/>
                <w:lang w:val="nl-NL"/>
              </w:rPr>
            </w:pPr>
            <w:r w:rsidRPr="00917DDC">
              <w:rPr>
                <w:rFonts w:eastAsia="Times New Roman" w:cs="Times New Roman"/>
                <w:color w:val="00B0F0"/>
                <w:sz w:val="26"/>
                <w:szCs w:val="26"/>
              </w:rPr>
              <w:t xml:space="preserve">Theo quy chế tuyển sinh của Bộ GD&amp;ĐT và Đề án tuyển sinh của Học viện năm 2018. </w:t>
            </w:r>
            <w:r w:rsidRPr="00917DDC">
              <w:rPr>
                <w:rFonts w:eastAsia="Times New Roman" w:cs="Times New Roman"/>
                <w:color w:val="00B0F0"/>
                <w:sz w:val="26"/>
                <w:szCs w:val="26"/>
                <w:lang w:val="nl-NL"/>
              </w:rPr>
              <w:t>Cụ thể xem trên website www.hvtc.edu.vn</w:t>
            </w:r>
          </w:p>
        </w:tc>
        <w:tc>
          <w:tcPr>
            <w:tcW w:w="331" w:type="pct"/>
            <w:tcBorders>
              <w:top w:val="single" w:sz="6" w:space="0" w:color="auto"/>
              <w:left w:val="single" w:sz="6" w:space="0" w:color="auto"/>
              <w:bottom w:val="single" w:sz="6" w:space="0" w:color="auto"/>
              <w:right w:val="single" w:sz="6" w:space="0" w:color="auto"/>
            </w:tcBorders>
          </w:tcPr>
          <w:p w:rsidR="00731488" w:rsidRPr="00917DDC" w:rsidRDefault="00731488" w:rsidP="00696B8B">
            <w:pPr>
              <w:widowControl w:val="0"/>
              <w:spacing w:after="0" w:line="320" w:lineRule="exact"/>
              <w:jc w:val="center"/>
              <w:rPr>
                <w:rFonts w:eastAsia="Times New Roman" w:cs="Times New Roman"/>
                <w:sz w:val="26"/>
                <w:szCs w:val="26"/>
                <w:lang w:val="nl-NL"/>
              </w:rPr>
            </w:pPr>
          </w:p>
        </w:tc>
        <w:tc>
          <w:tcPr>
            <w:tcW w:w="917" w:type="pct"/>
            <w:tcBorders>
              <w:top w:val="single" w:sz="6" w:space="0" w:color="auto"/>
              <w:left w:val="single" w:sz="6" w:space="0" w:color="auto"/>
              <w:bottom w:val="single" w:sz="6" w:space="0" w:color="auto"/>
              <w:right w:val="single" w:sz="6" w:space="0" w:color="auto"/>
            </w:tcBorders>
          </w:tcPr>
          <w:p w:rsidR="00731488" w:rsidRPr="00917DDC" w:rsidRDefault="00731488" w:rsidP="00696B8B">
            <w:pPr>
              <w:widowControl w:val="0"/>
              <w:spacing w:after="0" w:line="320" w:lineRule="exact"/>
              <w:jc w:val="center"/>
              <w:rPr>
                <w:rFonts w:eastAsia="Times New Roman" w:cs="Times New Roman"/>
                <w:sz w:val="26"/>
                <w:szCs w:val="26"/>
                <w:lang w:val="nl-NL"/>
              </w:rPr>
            </w:pPr>
          </w:p>
        </w:tc>
        <w:tc>
          <w:tcPr>
            <w:tcW w:w="235" w:type="pct"/>
            <w:tcBorders>
              <w:top w:val="single" w:sz="6" w:space="0" w:color="auto"/>
              <w:left w:val="single" w:sz="6" w:space="0" w:color="auto"/>
              <w:bottom w:val="single" w:sz="6" w:space="0" w:color="auto"/>
              <w:right w:val="single" w:sz="6" w:space="0" w:color="auto"/>
            </w:tcBorders>
          </w:tcPr>
          <w:p w:rsidR="00731488" w:rsidRPr="00917DDC" w:rsidRDefault="00731488" w:rsidP="00696B8B">
            <w:pPr>
              <w:widowControl w:val="0"/>
              <w:spacing w:after="0" w:line="320" w:lineRule="exact"/>
              <w:jc w:val="center"/>
              <w:rPr>
                <w:rFonts w:eastAsia="Times New Roman" w:cs="Times New Roman"/>
                <w:sz w:val="26"/>
                <w:szCs w:val="26"/>
                <w:lang w:val="nl-NL"/>
              </w:rPr>
            </w:pPr>
          </w:p>
        </w:tc>
        <w:tc>
          <w:tcPr>
            <w:tcW w:w="227" w:type="pct"/>
            <w:tcBorders>
              <w:top w:val="single" w:sz="6" w:space="0" w:color="auto"/>
              <w:left w:val="single" w:sz="6" w:space="0" w:color="auto"/>
              <w:bottom w:val="single" w:sz="6" w:space="0" w:color="auto"/>
              <w:right w:val="single" w:sz="6" w:space="0" w:color="auto"/>
            </w:tcBorders>
          </w:tcPr>
          <w:p w:rsidR="00731488" w:rsidRPr="00917DDC" w:rsidRDefault="00731488" w:rsidP="00696B8B">
            <w:pPr>
              <w:widowControl w:val="0"/>
              <w:spacing w:after="0" w:line="320" w:lineRule="exact"/>
              <w:jc w:val="center"/>
              <w:rPr>
                <w:rFonts w:eastAsia="Times New Roman" w:cs="Times New Roman"/>
                <w:sz w:val="26"/>
                <w:szCs w:val="26"/>
                <w:lang w:val="nl-NL"/>
              </w:rPr>
            </w:pPr>
          </w:p>
        </w:tc>
      </w:tr>
      <w:tr w:rsidR="00761109" w:rsidRPr="00917DDC" w:rsidTr="00C72E68">
        <w:trPr>
          <w:jc w:val="center"/>
        </w:trPr>
        <w:tc>
          <w:tcPr>
            <w:tcW w:w="177" w:type="pct"/>
            <w:tcBorders>
              <w:top w:val="single" w:sz="6" w:space="0" w:color="auto"/>
              <w:left w:val="single" w:sz="6" w:space="0" w:color="auto"/>
              <w:bottom w:val="single" w:sz="6" w:space="0" w:color="auto"/>
              <w:right w:val="single" w:sz="6" w:space="0" w:color="auto"/>
            </w:tcBorders>
            <w:vAlign w:val="center"/>
            <w:hideMark/>
          </w:tcPr>
          <w:p w:rsidR="00AE0131" w:rsidRPr="00917DDC" w:rsidRDefault="00AE0131" w:rsidP="00696B8B">
            <w:pPr>
              <w:widowControl w:val="0"/>
              <w:spacing w:after="0" w:line="320" w:lineRule="exact"/>
              <w:jc w:val="center"/>
              <w:rPr>
                <w:rFonts w:eastAsia="Times New Roman" w:cs="Times New Roman"/>
                <w:sz w:val="26"/>
                <w:szCs w:val="26"/>
                <w:lang w:val="nl-NL"/>
              </w:rPr>
            </w:pPr>
            <w:r w:rsidRPr="00917DDC">
              <w:rPr>
                <w:rFonts w:eastAsia="Times New Roman" w:cs="Times New Roman"/>
                <w:sz w:val="26"/>
                <w:szCs w:val="26"/>
                <w:lang w:val="nl-NL"/>
              </w:rPr>
              <w:t>II</w:t>
            </w:r>
          </w:p>
        </w:tc>
        <w:tc>
          <w:tcPr>
            <w:tcW w:w="881" w:type="pct"/>
            <w:tcBorders>
              <w:top w:val="single" w:sz="6" w:space="0" w:color="auto"/>
              <w:left w:val="single" w:sz="6" w:space="0" w:color="auto"/>
              <w:bottom w:val="single" w:sz="6" w:space="0" w:color="auto"/>
              <w:right w:val="single" w:sz="6" w:space="0" w:color="auto"/>
            </w:tcBorders>
            <w:hideMark/>
          </w:tcPr>
          <w:p w:rsidR="00AE0131" w:rsidRPr="00917DDC" w:rsidRDefault="00AE0131" w:rsidP="00C72E68">
            <w:pPr>
              <w:widowControl w:val="0"/>
              <w:spacing w:after="0" w:line="400" w:lineRule="exact"/>
              <w:jc w:val="both"/>
              <w:rPr>
                <w:rFonts w:eastAsia="Times New Roman" w:cs="Times New Roman"/>
                <w:sz w:val="26"/>
                <w:szCs w:val="26"/>
                <w:lang w:val="nl-NL"/>
              </w:rPr>
            </w:pPr>
            <w:r w:rsidRPr="00917DDC">
              <w:rPr>
                <w:rFonts w:eastAsia="Times New Roman" w:cs="Times New Roman"/>
                <w:sz w:val="26"/>
                <w:szCs w:val="26"/>
                <w:lang w:val="nl-NL"/>
              </w:rPr>
              <w:t>Mục tiêu kiến thức, kỹ năng, thái độ và trình độ ngoại ngữ đạt được</w:t>
            </w:r>
          </w:p>
        </w:tc>
        <w:tc>
          <w:tcPr>
            <w:tcW w:w="90" w:type="pct"/>
            <w:tcBorders>
              <w:top w:val="single" w:sz="6" w:space="0" w:color="auto"/>
              <w:left w:val="single" w:sz="6" w:space="0" w:color="auto"/>
              <w:bottom w:val="single" w:sz="6" w:space="0" w:color="auto"/>
              <w:right w:val="single" w:sz="6" w:space="0" w:color="auto"/>
            </w:tcBorders>
          </w:tcPr>
          <w:p w:rsidR="00AE0131" w:rsidRPr="00917DDC" w:rsidRDefault="00AE0131" w:rsidP="00C72E68">
            <w:pPr>
              <w:widowControl w:val="0"/>
              <w:spacing w:after="0" w:line="400" w:lineRule="exact"/>
              <w:jc w:val="center"/>
              <w:rPr>
                <w:rFonts w:eastAsia="Times New Roman" w:cs="Times New Roman"/>
                <w:sz w:val="26"/>
                <w:szCs w:val="26"/>
                <w:lang w:val="nl-NL"/>
              </w:rPr>
            </w:pPr>
          </w:p>
        </w:tc>
        <w:tc>
          <w:tcPr>
            <w:tcW w:w="97" w:type="pct"/>
            <w:tcBorders>
              <w:top w:val="single" w:sz="6" w:space="0" w:color="auto"/>
              <w:left w:val="single" w:sz="6" w:space="0" w:color="auto"/>
              <w:bottom w:val="single" w:sz="6" w:space="0" w:color="auto"/>
              <w:right w:val="single" w:sz="6" w:space="0" w:color="auto"/>
            </w:tcBorders>
          </w:tcPr>
          <w:p w:rsidR="00AE0131" w:rsidRPr="00917DDC" w:rsidRDefault="00AE0131" w:rsidP="00C72E68">
            <w:pPr>
              <w:widowControl w:val="0"/>
              <w:spacing w:after="0" w:line="400" w:lineRule="exact"/>
              <w:jc w:val="center"/>
              <w:rPr>
                <w:rFonts w:eastAsia="Times New Roman" w:cs="Times New Roman"/>
                <w:color w:val="FF0000"/>
                <w:sz w:val="26"/>
                <w:szCs w:val="26"/>
                <w:lang w:val="nl-NL"/>
              </w:rPr>
            </w:pPr>
          </w:p>
        </w:tc>
        <w:tc>
          <w:tcPr>
            <w:tcW w:w="2045" w:type="pct"/>
            <w:tcBorders>
              <w:top w:val="single" w:sz="6" w:space="0" w:color="auto"/>
              <w:left w:val="single" w:sz="6" w:space="0" w:color="auto"/>
              <w:bottom w:val="single" w:sz="6" w:space="0" w:color="auto"/>
              <w:right w:val="single" w:sz="6" w:space="0" w:color="auto"/>
            </w:tcBorders>
          </w:tcPr>
          <w:p w:rsidR="00AE0131" w:rsidRPr="00917DDC" w:rsidRDefault="00AE0131" w:rsidP="003E28DC">
            <w:pPr>
              <w:spacing w:after="0" w:line="360" w:lineRule="exact"/>
              <w:jc w:val="both"/>
              <w:rPr>
                <w:rFonts w:cs="Times New Roman"/>
                <w:sz w:val="26"/>
                <w:szCs w:val="26"/>
              </w:rPr>
            </w:pPr>
            <w:r w:rsidRPr="00917DDC">
              <w:rPr>
                <w:rFonts w:cs="Times New Roman"/>
                <w:b/>
                <w:sz w:val="26"/>
                <w:szCs w:val="26"/>
              </w:rPr>
              <w:t>Ý thức</w:t>
            </w:r>
            <w:r w:rsidRPr="00917DDC">
              <w:rPr>
                <w:rFonts w:cs="Times New Roman"/>
                <w:sz w:val="26"/>
                <w:szCs w:val="26"/>
              </w:rPr>
              <w:t>:</w:t>
            </w:r>
          </w:p>
          <w:p w:rsidR="00AE0131" w:rsidRPr="00917DDC" w:rsidRDefault="004915C8" w:rsidP="003E28DC">
            <w:pPr>
              <w:spacing w:after="0" w:line="360" w:lineRule="exact"/>
              <w:jc w:val="both"/>
              <w:rPr>
                <w:rFonts w:cs="Times New Roman"/>
                <w:bCs/>
                <w:sz w:val="26"/>
                <w:szCs w:val="26"/>
              </w:rPr>
            </w:pPr>
            <w:r w:rsidRPr="00917DDC">
              <w:rPr>
                <w:rFonts w:cs="Times New Roman"/>
                <w:sz w:val="26"/>
                <w:szCs w:val="26"/>
              </w:rPr>
              <w:t>SV</w:t>
            </w:r>
            <w:r w:rsidR="00AE0131" w:rsidRPr="00917DDC">
              <w:rPr>
                <w:rFonts w:cs="Times New Roman"/>
                <w:sz w:val="26"/>
                <w:szCs w:val="26"/>
              </w:rPr>
              <w:t xml:space="preserve"> tốt nghiệp các ngành/chuyên ngành của </w:t>
            </w:r>
            <w:r w:rsidR="0043416E" w:rsidRPr="00917DDC">
              <w:rPr>
                <w:rFonts w:cs="Times New Roman"/>
                <w:sz w:val="26"/>
                <w:szCs w:val="26"/>
              </w:rPr>
              <w:t>HVTC</w:t>
            </w:r>
            <w:r w:rsidR="00AE0131" w:rsidRPr="00917DDC">
              <w:rPr>
                <w:rFonts w:cs="Times New Roman"/>
                <w:sz w:val="26"/>
                <w:szCs w:val="26"/>
              </w:rPr>
              <w:t xml:space="preserve"> có phẩm chất chính trị, đạo đức tốt; Chấp hành nghiêm pháp luật của Nhà nước và nội quy của đơn vị;</w:t>
            </w:r>
            <w:r w:rsidR="00AE0131" w:rsidRPr="00917DDC">
              <w:rPr>
                <w:rFonts w:cs="Times New Roman"/>
                <w:bCs/>
                <w:sz w:val="26"/>
                <w:szCs w:val="26"/>
              </w:rPr>
              <w:t xml:space="preserve"> Đạt điểm rèn luyện theo quy định hiện hành (theo Quyết định 1174/QĐ-HVTC ngày 27/11/2015) tối thiểu là 70 điểm.</w:t>
            </w:r>
          </w:p>
          <w:p w:rsidR="00AE0131" w:rsidRPr="00917DDC" w:rsidRDefault="00AE0131" w:rsidP="003E28DC">
            <w:pPr>
              <w:spacing w:after="0" w:line="360" w:lineRule="exact"/>
              <w:jc w:val="both"/>
              <w:rPr>
                <w:rFonts w:cs="Times New Roman"/>
                <w:b/>
                <w:bCs/>
                <w:sz w:val="26"/>
                <w:szCs w:val="26"/>
              </w:rPr>
            </w:pPr>
            <w:r w:rsidRPr="00917DDC">
              <w:rPr>
                <w:rFonts w:cs="Times New Roman"/>
                <w:b/>
                <w:bCs/>
                <w:sz w:val="26"/>
                <w:szCs w:val="26"/>
              </w:rPr>
              <w:t xml:space="preserve">Thái độ, hành vi: </w:t>
            </w:r>
          </w:p>
          <w:p w:rsidR="00AE0131" w:rsidRPr="00917DDC" w:rsidRDefault="00AE0131" w:rsidP="003E28DC">
            <w:pPr>
              <w:spacing w:after="0" w:line="360" w:lineRule="exact"/>
              <w:jc w:val="both"/>
              <w:rPr>
                <w:rFonts w:cs="Times New Roman"/>
                <w:sz w:val="26"/>
                <w:szCs w:val="26"/>
              </w:rPr>
            </w:pPr>
            <w:r w:rsidRPr="00917DDC">
              <w:rPr>
                <w:rFonts w:cs="Times New Roman"/>
                <w:sz w:val="26"/>
                <w:szCs w:val="26"/>
              </w:rPr>
              <w:t>- Chủ động, tích cực và có năng lực cải tiến trong công việc được giao.</w:t>
            </w:r>
          </w:p>
          <w:p w:rsidR="00AE0131" w:rsidRPr="00917DDC" w:rsidRDefault="00AE0131" w:rsidP="003E28DC">
            <w:pPr>
              <w:spacing w:after="0" w:line="360" w:lineRule="exact"/>
              <w:jc w:val="both"/>
              <w:rPr>
                <w:rFonts w:cs="Times New Roman"/>
                <w:sz w:val="26"/>
                <w:szCs w:val="26"/>
              </w:rPr>
            </w:pPr>
            <w:r w:rsidRPr="00917DDC">
              <w:rPr>
                <w:rFonts w:cs="Times New Roman"/>
                <w:sz w:val="26"/>
                <w:szCs w:val="26"/>
              </w:rPr>
              <w:t xml:space="preserve">- Sẵn sàng chấp hành sự phân công, điều động trong công tác của đơn vị. </w:t>
            </w:r>
          </w:p>
          <w:p w:rsidR="00AE0131" w:rsidRPr="00917DDC" w:rsidRDefault="00AE0131" w:rsidP="003E28DC">
            <w:pPr>
              <w:spacing w:after="0" w:line="360" w:lineRule="exact"/>
              <w:jc w:val="both"/>
              <w:rPr>
                <w:rFonts w:cs="Times New Roman"/>
                <w:sz w:val="26"/>
                <w:szCs w:val="26"/>
              </w:rPr>
            </w:pPr>
            <w:r w:rsidRPr="00917DDC">
              <w:rPr>
                <w:rFonts w:cs="Times New Roman"/>
                <w:sz w:val="26"/>
                <w:szCs w:val="26"/>
              </w:rPr>
              <w:t>- Luôn quan tâm đến sự phát triển của đơn vị.</w:t>
            </w:r>
          </w:p>
          <w:p w:rsidR="00AE0131" w:rsidRPr="00917DDC" w:rsidRDefault="00AE0131" w:rsidP="003E28DC">
            <w:pPr>
              <w:spacing w:after="0" w:line="360" w:lineRule="exact"/>
              <w:jc w:val="both"/>
              <w:rPr>
                <w:rFonts w:cs="Times New Roman"/>
                <w:sz w:val="26"/>
                <w:szCs w:val="26"/>
              </w:rPr>
            </w:pPr>
            <w:r w:rsidRPr="00917DDC">
              <w:rPr>
                <w:rFonts w:cs="Times New Roman"/>
                <w:sz w:val="26"/>
                <w:szCs w:val="26"/>
              </w:rPr>
              <w:t xml:space="preserve">- Tự giác, tích cực học tập học để nâng cao trình độ chuyên môn, nghiệp vụ và kỹ năng nghề nghiệp. </w:t>
            </w:r>
          </w:p>
          <w:p w:rsidR="00AE0131" w:rsidRPr="00917DDC" w:rsidRDefault="00AE0131" w:rsidP="003E28DC">
            <w:pPr>
              <w:spacing w:after="0" w:line="360" w:lineRule="exact"/>
              <w:jc w:val="both"/>
              <w:rPr>
                <w:rFonts w:cs="Times New Roman"/>
                <w:sz w:val="26"/>
                <w:szCs w:val="26"/>
              </w:rPr>
            </w:pPr>
            <w:r w:rsidRPr="00917DDC">
              <w:rPr>
                <w:rFonts w:cs="Times New Roman"/>
                <w:sz w:val="26"/>
                <w:szCs w:val="26"/>
              </w:rPr>
              <w:t xml:space="preserve">- Tự tin, có bản lĩnh và tự khẳng định năng lực của bản thân </w:t>
            </w:r>
            <w:r w:rsidRPr="00917DDC">
              <w:rPr>
                <w:rFonts w:cs="Times New Roman"/>
                <w:sz w:val="26"/>
                <w:szCs w:val="26"/>
              </w:rPr>
              <w:lastRenderedPageBreak/>
              <w:t>thông qua công việc chuyên môn được giao.</w:t>
            </w:r>
          </w:p>
          <w:p w:rsidR="00AE0131" w:rsidRPr="00917DDC" w:rsidRDefault="00AE0131" w:rsidP="003E28DC">
            <w:pPr>
              <w:spacing w:after="0" w:line="360" w:lineRule="exact"/>
              <w:jc w:val="both"/>
              <w:rPr>
                <w:rFonts w:cs="Times New Roman"/>
                <w:b/>
                <w:sz w:val="26"/>
                <w:szCs w:val="26"/>
              </w:rPr>
            </w:pPr>
            <w:r w:rsidRPr="00917DDC">
              <w:rPr>
                <w:rFonts w:cs="Times New Roman"/>
                <w:b/>
                <w:sz w:val="26"/>
                <w:szCs w:val="26"/>
              </w:rPr>
              <w:t>Trình độ Ngoại ngữ</w:t>
            </w:r>
          </w:p>
          <w:p w:rsidR="00AE0131" w:rsidRPr="00917DDC" w:rsidRDefault="00AE0131" w:rsidP="003E28DC">
            <w:pPr>
              <w:spacing w:after="0" w:line="360" w:lineRule="exact"/>
              <w:jc w:val="both"/>
              <w:rPr>
                <w:rFonts w:cs="Times New Roman"/>
                <w:sz w:val="26"/>
                <w:szCs w:val="26"/>
              </w:rPr>
            </w:pPr>
            <w:r w:rsidRPr="00917DDC">
              <w:rPr>
                <w:rFonts w:cs="Times New Roman"/>
                <w:sz w:val="26"/>
                <w:szCs w:val="26"/>
              </w:rPr>
              <w:t xml:space="preserve">- Trình độ ngoại ngữ của </w:t>
            </w:r>
            <w:r w:rsidR="004915C8" w:rsidRPr="00917DDC">
              <w:rPr>
                <w:rFonts w:cs="Times New Roman"/>
                <w:sz w:val="26"/>
                <w:szCs w:val="26"/>
              </w:rPr>
              <w:t>SV</w:t>
            </w:r>
            <w:r w:rsidRPr="00917DDC">
              <w:rPr>
                <w:rFonts w:cs="Times New Roman"/>
                <w:sz w:val="26"/>
                <w:szCs w:val="26"/>
              </w:rPr>
              <w:t xml:space="preserve"> hệ chính quy đạt 450 TOEIC hoặc tương đương đối với các khóa tuyển sinh từ năm 2016-2018; đạt trình độ B1 hoặc tương đương đối với các khóa tuyển sinh từ năm 2019. Riêng đối với Ngành Ngôn ngữ Anh - Chuyên ngành Tiếng anh Tài chính kế toán, trình độ ngoại ngữ đạt chuẩn C1 hoặc tương đương.</w:t>
            </w:r>
          </w:p>
          <w:p w:rsidR="00AE0131" w:rsidRPr="00917DDC" w:rsidRDefault="00AE0131" w:rsidP="003E28DC">
            <w:pPr>
              <w:spacing w:after="0" w:line="360" w:lineRule="exact"/>
              <w:jc w:val="both"/>
              <w:rPr>
                <w:rFonts w:cs="Times New Roman"/>
                <w:b/>
                <w:sz w:val="26"/>
                <w:szCs w:val="26"/>
              </w:rPr>
            </w:pPr>
            <w:r w:rsidRPr="00917DDC">
              <w:rPr>
                <w:rFonts w:cs="Times New Roman"/>
                <w:b/>
                <w:sz w:val="26"/>
                <w:szCs w:val="26"/>
                <w:u w:val="single"/>
              </w:rPr>
              <w:br w:type="page"/>
            </w:r>
            <w:r w:rsidRPr="00917DDC">
              <w:rPr>
                <w:rFonts w:cs="Times New Roman"/>
                <w:b/>
                <w:sz w:val="26"/>
                <w:szCs w:val="26"/>
              </w:rPr>
              <w:t>Kiến thức chuyên ngành</w:t>
            </w:r>
          </w:p>
          <w:p w:rsidR="00AE0131" w:rsidRPr="00917DDC" w:rsidRDefault="00AE0131" w:rsidP="003E28DC">
            <w:pPr>
              <w:spacing w:after="0" w:line="360" w:lineRule="exact"/>
              <w:jc w:val="both"/>
              <w:rPr>
                <w:rFonts w:cs="Times New Roman"/>
                <w:sz w:val="26"/>
                <w:szCs w:val="26"/>
              </w:rPr>
            </w:pPr>
            <w:r w:rsidRPr="00917DDC">
              <w:rPr>
                <w:rFonts w:cs="Times New Roman"/>
                <w:sz w:val="26"/>
                <w:szCs w:val="26"/>
              </w:rPr>
              <w:t xml:space="preserve">- Có kiến thức toàn diện về các nội dung kinh doanh của </w:t>
            </w:r>
            <w:r w:rsidR="0096283A" w:rsidRPr="00917DDC">
              <w:rPr>
                <w:rFonts w:cs="Times New Roman"/>
                <w:sz w:val="26"/>
                <w:szCs w:val="26"/>
              </w:rPr>
              <w:t>DN</w:t>
            </w:r>
            <w:r w:rsidRPr="00917DDC">
              <w:rPr>
                <w:rFonts w:cs="Times New Roman"/>
                <w:sz w:val="26"/>
                <w:szCs w:val="26"/>
              </w:rPr>
              <w:t xml:space="preserve"> bảo hiểm bao gồm kinh doanh bảo hiểm; quản lý quỹ và đầu tư vốn; giám định tổn thất; đại lý giám định tổn thất, xét giải quyết bồi thường, yêu cầu người thứ 3 bồi hoàn; tái bảo hiểm và đề phòng hạn chế rủi ro tổn thất.</w:t>
            </w:r>
          </w:p>
          <w:p w:rsidR="00AE0131" w:rsidRPr="00917DDC" w:rsidRDefault="00AE0131" w:rsidP="003E28DC">
            <w:pPr>
              <w:spacing w:after="0" w:line="360" w:lineRule="exact"/>
              <w:jc w:val="both"/>
              <w:rPr>
                <w:rFonts w:cs="Times New Roman"/>
                <w:sz w:val="26"/>
                <w:szCs w:val="26"/>
              </w:rPr>
            </w:pPr>
            <w:r w:rsidRPr="00917DDC">
              <w:rPr>
                <w:rFonts w:cs="Times New Roman"/>
                <w:sz w:val="26"/>
                <w:szCs w:val="26"/>
              </w:rPr>
              <w:t>- Nắm vững nội dung các nghiệp vụ bảo hiểm hàng hải, bảo hiểm tài sản kỹ thuật, bảo hiểm xe cơ giới, các nghiệp vụ bảo hiểm phi nhân thọ khác, bảo hiểm nhân thọ, bảo hiểm xã hội, các nghiệp vụ bảo hiểm sức khỏe và tái bảo hiểm.</w:t>
            </w:r>
          </w:p>
          <w:p w:rsidR="00AE0131" w:rsidRPr="00917DDC" w:rsidRDefault="00AE0131" w:rsidP="003E28DC">
            <w:pPr>
              <w:spacing w:after="0" w:line="360" w:lineRule="exact"/>
              <w:jc w:val="both"/>
              <w:rPr>
                <w:rFonts w:cs="Times New Roman"/>
                <w:sz w:val="26"/>
                <w:szCs w:val="26"/>
              </w:rPr>
            </w:pPr>
            <w:r w:rsidRPr="00917DDC">
              <w:rPr>
                <w:rFonts w:cs="Times New Roman"/>
                <w:sz w:val="26"/>
                <w:szCs w:val="26"/>
              </w:rPr>
              <w:t>- Nắm vững các quy định của pháp luật kinh doanh bảo hiểm.</w:t>
            </w:r>
          </w:p>
          <w:p w:rsidR="00AE0131" w:rsidRPr="00917DDC" w:rsidRDefault="00AE0131" w:rsidP="003E28DC">
            <w:pPr>
              <w:spacing w:after="0" w:line="360" w:lineRule="exact"/>
              <w:jc w:val="both"/>
              <w:rPr>
                <w:rFonts w:cs="Times New Roman"/>
                <w:sz w:val="26"/>
                <w:szCs w:val="26"/>
              </w:rPr>
            </w:pPr>
            <w:r w:rsidRPr="00917DDC">
              <w:rPr>
                <w:rFonts w:cs="Times New Roman"/>
                <w:sz w:val="26"/>
                <w:szCs w:val="26"/>
              </w:rPr>
              <w:t xml:space="preserve">- Nắm chắc quy trình kinh doanh bảo hiểm từ tổ chức hoạt động khai thác, giám định, bồi thường, giải quyết quyền lợi bảo hiểm và công tác dịch vụ khách hàng trong </w:t>
            </w:r>
            <w:r w:rsidR="0096283A" w:rsidRPr="00917DDC">
              <w:rPr>
                <w:rFonts w:cs="Times New Roman"/>
                <w:sz w:val="26"/>
                <w:szCs w:val="26"/>
              </w:rPr>
              <w:t>DN</w:t>
            </w:r>
            <w:r w:rsidRPr="00917DDC">
              <w:rPr>
                <w:rFonts w:cs="Times New Roman"/>
                <w:sz w:val="26"/>
                <w:szCs w:val="26"/>
              </w:rPr>
              <w:t xml:space="preserve"> bảo hiểm.</w:t>
            </w:r>
          </w:p>
          <w:p w:rsidR="00AE0131" w:rsidRPr="00917DDC" w:rsidRDefault="00AE0131" w:rsidP="003E28DC">
            <w:pPr>
              <w:spacing w:after="0" w:line="360" w:lineRule="exact"/>
              <w:jc w:val="both"/>
              <w:rPr>
                <w:rFonts w:cs="Times New Roman"/>
                <w:sz w:val="26"/>
                <w:szCs w:val="26"/>
              </w:rPr>
            </w:pPr>
            <w:r w:rsidRPr="00917DDC">
              <w:rPr>
                <w:rFonts w:cs="Times New Roman"/>
                <w:sz w:val="26"/>
                <w:szCs w:val="26"/>
              </w:rPr>
              <w:t xml:space="preserve">- Nắm chắc kiến thức về kế toán và quản lý tài chính trong </w:t>
            </w:r>
            <w:r w:rsidR="0096283A" w:rsidRPr="00917DDC">
              <w:rPr>
                <w:rFonts w:cs="Times New Roman"/>
                <w:sz w:val="26"/>
                <w:szCs w:val="26"/>
              </w:rPr>
              <w:t>DN</w:t>
            </w:r>
            <w:r w:rsidRPr="00917DDC">
              <w:rPr>
                <w:rFonts w:cs="Times New Roman"/>
                <w:sz w:val="26"/>
                <w:szCs w:val="26"/>
              </w:rPr>
              <w:t xml:space="preserve"> bảo hiểm nhân thọ và bảo hiểm phi nhân thọ. </w:t>
            </w:r>
          </w:p>
          <w:p w:rsidR="00AE0131" w:rsidRPr="00917DDC" w:rsidRDefault="00AE0131" w:rsidP="003E28DC">
            <w:pPr>
              <w:spacing w:after="0" w:line="360" w:lineRule="exact"/>
              <w:jc w:val="both"/>
              <w:rPr>
                <w:rFonts w:cs="Times New Roman"/>
                <w:sz w:val="26"/>
                <w:szCs w:val="26"/>
              </w:rPr>
            </w:pPr>
            <w:r w:rsidRPr="00917DDC">
              <w:rPr>
                <w:rFonts w:cs="Times New Roman"/>
                <w:sz w:val="26"/>
                <w:szCs w:val="26"/>
              </w:rPr>
              <w:t xml:space="preserve">- Có kiến thức và trình độ phân tích, đánh giá thực tiễn và </w:t>
            </w:r>
            <w:r w:rsidRPr="00917DDC">
              <w:rPr>
                <w:rFonts w:cs="Times New Roman"/>
                <w:sz w:val="26"/>
                <w:szCs w:val="26"/>
              </w:rPr>
              <w:lastRenderedPageBreak/>
              <w:t xml:space="preserve">xu hướng thị trường để tư vấn, tham mưu cho các nhà lãnh đạo, quản lý trong </w:t>
            </w:r>
            <w:r w:rsidR="0096283A" w:rsidRPr="00917DDC">
              <w:rPr>
                <w:rFonts w:cs="Times New Roman"/>
                <w:sz w:val="26"/>
                <w:szCs w:val="26"/>
              </w:rPr>
              <w:t>DN</w:t>
            </w:r>
            <w:r w:rsidRPr="00917DDC">
              <w:rPr>
                <w:rFonts w:cs="Times New Roman"/>
                <w:sz w:val="26"/>
                <w:szCs w:val="26"/>
              </w:rPr>
              <w:t xml:space="preserve"> bảo hiểm liên quan đến hoạt động điều hành kinh doanh trong ngắn hạn và các chiến lược kinh doanh dài hạn.</w:t>
            </w:r>
          </w:p>
          <w:p w:rsidR="00AE0131" w:rsidRPr="00917DDC" w:rsidRDefault="00AE0131" w:rsidP="003E28DC">
            <w:pPr>
              <w:spacing w:after="0" w:line="360" w:lineRule="exact"/>
              <w:jc w:val="both"/>
              <w:rPr>
                <w:rFonts w:cs="Times New Roman"/>
                <w:sz w:val="26"/>
                <w:szCs w:val="26"/>
              </w:rPr>
            </w:pPr>
            <w:r w:rsidRPr="00917DDC">
              <w:rPr>
                <w:rFonts w:cs="Times New Roman"/>
                <w:sz w:val="26"/>
                <w:szCs w:val="26"/>
              </w:rPr>
              <w:t>- Có kiến thức và trình độ tự cập nhật những vấn đề mới và những thay đổi về hệ thống quy phạm pháp luật trong lĩnh vực kinh doanh bảo hiểm và các lĩnh vực liên quan đến môi trường kinh doanh để phục vụ cho công việc chuyên môn.</w:t>
            </w:r>
          </w:p>
          <w:p w:rsidR="00AE0131" w:rsidRPr="00917DDC" w:rsidRDefault="00AE0131" w:rsidP="003E28DC">
            <w:pPr>
              <w:spacing w:after="0" w:line="360" w:lineRule="exact"/>
              <w:jc w:val="both"/>
              <w:rPr>
                <w:rFonts w:cs="Times New Roman"/>
                <w:sz w:val="26"/>
                <w:szCs w:val="26"/>
              </w:rPr>
            </w:pPr>
            <w:r w:rsidRPr="00917DDC">
              <w:rPr>
                <w:rFonts w:cs="Times New Roman"/>
                <w:sz w:val="26"/>
                <w:szCs w:val="26"/>
              </w:rPr>
              <w:t xml:space="preserve">- Có kiến thức và trình độ sử dụng một cách thành thạo các phương tiện kĩ thuật, phần mềm chuyên dùng phục vụ cho công tác quản lý các kênh phân phối, quản lý hợp đồng bảo hiểm, công tác kế toán, phân tích tài chính, công tác quản lý quỹ và đầu tư vốn trong </w:t>
            </w:r>
            <w:r w:rsidR="0096283A" w:rsidRPr="00917DDC">
              <w:rPr>
                <w:rFonts w:cs="Times New Roman"/>
                <w:sz w:val="26"/>
                <w:szCs w:val="26"/>
              </w:rPr>
              <w:t>DN</w:t>
            </w:r>
            <w:r w:rsidRPr="00917DDC">
              <w:rPr>
                <w:rFonts w:cs="Times New Roman"/>
                <w:sz w:val="26"/>
                <w:szCs w:val="26"/>
              </w:rPr>
              <w:t xml:space="preserve"> bảo hiểm.</w:t>
            </w:r>
          </w:p>
          <w:p w:rsidR="00AE0131" w:rsidRPr="00917DDC" w:rsidRDefault="00AE0131" w:rsidP="003E28DC">
            <w:pPr>
              <w:spacing w:after="0" w:line="360" w:lineRule="exact"/>
              <w:jc w:val="both"/>
              <w:rPr>
                <w:rFonts w:cs="Times New Roman"/>
                <w:sz w:val="26"/>
                <w:szCs w:val="26"/>
              </w:rPr>
            </w:pPr>
            <w:r w:rsidRPr="00917DDC">
              <w:rPr>
                <w:rFonts w:cs="Times New Roman"/>
                <w:sz w:val="26"/>
                <w:szCs w:val="26"/>
              </w:rPr>
              <w:t>- Nắm được các kiến thức bổ trợ về kinh doanh bảo hiểm để phục vụ cho công tác chuyên môn.</w:t>
            </w:r>
            <w:r w:rsidRPr="00917DDC">
              <w:rPr>
                <w:rFonts w:cs="Times New Roman"/>
                <w:sz w:val="26"/>
                <w:szCs w:val="26"/>
              </w:rPr>
              <w:tab/>
            </w:r>
          </w:p>
          <w:p w:rsidR="00AE0131" w:rsidRPr="00917DDC" w:rsidRDefault="00AE0131" w:rsidP="003E28DC">
            <w:pPr>
              <w:spacing w:after="0" w:line="360" w:lineRule="exact"/>
              <w:jc w:val="both"/>
              <w:rPr>
                <w:rFonts w:cs="Times New Roman"/>
                <w:b/>
                <w:sz w:val="26"/>
                <w:szCs w:val="26"/>
              </w:rPr>
            </w:pPr>
            <w:r w:rsidRPr="00917DDC">
              <w:rPr>
                <w:rFonts w:cs="Times New Roman"/>
                <w:b/>
                <w:sz w:val="26"/>
                <w:szCs w:val="26"/>
              </w:rPr>
              <w:t>Kỹ năng nghề nghiệp</w:t>
            </w:r>
          </w:p>
          <w:p w:rsidR="00AE0131" w:rsidRPr="00917DDC" w:rsidRDefault="00AE0131" w:rsidP="003E28DC">
            <w:pPr>
              <w:spacing w:after="0" w:line="360" w:lineRule="exact"/>
              <w:jc w:val="both"/>
              <w:rPr>
                <w:rFonts w:cs="Times New Roman"/>
                <w:sz w:val="26"/>
                <w:szCs w:val="26"/>
              </w:rPr>
            </w:pPr>
            <w:r w:rsidRPr="00917DDC">
              <w:rPr>
                <w:rFonts w:cs="Times New Roman"/>
                <w:sz w:val="26"/>
                <w:szCs w:val="26"/>
              </w:rPr>
              <w:t xml:space="preserve">- Có khả năng phát hiện, phân tích và giải quyết các vấn đề phát sinh trong lĩnh vực hoạt động nghiệp vụ liên quan. </w:t>
            </w:r>
          </w:p>
          <w:p w:rsidR="00AE0131" w:rsidRPr="00917DDC" w:rsidRDefault="00AE0131" w:rsidP="003E28DC">
            <w:pPr>
              <w:spacing w:after="0" w:line="360" w:lineRule="exact"/>
              <w:jc w:val="both"/>
              <w:rPr>
                <w:rFonts w:cs="Times New Roman"/>
                <w:sz w:val="26"/>
                <w:szCs w:val="26"/>
              </w:rPr>
            </w:pPr>
            <w:r w:rsidRPr="00917DDC">
              <w:rPr>
                <w:rFonts w:cs="Times New Roman"/>
                <w:sz w:val="26"/>
                <w:szCs w:val="26"/>
              </w:rPr>
              <w:t>- Có tư duy logic, có kỹ năng trình bày, phản biện các vấn đề nghiệp vụ chuyên ngành.</w:t>
            </w:r>
          </w:p>
          <w:p w:rsidR="00AE0131" w:rsidRPr="00917DDC" w:rsidRDefault="00AE0131" w:rsidP="003E28DC">
            <w:pPr>
              <w:spacing w:after="0" w:line="360" w:lineRule="exact"/>
              <w:jc w:val="both"/>
              <w:rPr>
                <w:rFonts w:cs="Times New Roman"/>
                <w:sz w:val="26"/>
                <w:szCs w:val="26"/>
              </w:rPr>
            </w:pPr>
            <w:r w:rsidRPr="00917DDC">
              <w:rPr>
                <w:rFonts w:cs="Times New Roman"/>
                <w:sz w:val="26"/>
                <w:szCs w:val="26"/>
              </w:rPr>
              <w:t>- Có kỹ năng tổ chức và làm việc nhóm trong hoạt động chuyên môn.</w:t>
            </w:r>
          </w:p>
          <w:p w:rsidR="00AE0131" w:rsidRPr="00917DDC" w:rsidRDefault="00AE0131" w:rsidP="003E28DC">
            <w:pPr>
              <w:spacing w:after="0" w:line="360" w:lineRule="exact"/>
              <w:jc w:val="both"/>
              <w:rPr>
                <w:rFonts w:cs="Times New Roman"/>
                <w:sz w:val="26"/>
                <w:szCs w:val="26"/>
              </w:rPr>
            </w:pPr>
            <w:r w:rsidRPr="00917DDC">
              <w:rPr>
                <w:rFonts w:cs="Times New Roman"/>
                <w:sz w:val="26"/>
                <w:szCs w:val="26"/>
              </w:rPr>
              <w:t xml:space="preserve">- Có kỹ năng cơ bản và thuần thục các kỹ năng nghề nghiệp của chuyên ngành được đào tạo. </w:t>
            </w:r>
          </w:p>
          <w:p w:rsidR="00AE0131" w:rsidRPr="00917DDC" w:rsidRDefault="00AE0131" w:rsidP="003E28DC">
            <w:pPr>
              <w:spacing w:after="0" w:line="360" w:lineRule="exact"/>
              <w:jc w:val="both"/>
              <w:rPr>
                <w:rFonts w:cs="Times New Roman"/>
                <w:sz w:val="26"/>
                <w:szCs w:val="26"/>
              </w:rPr>
            </w:pPr>
            <w:r w:rsidRPr="00917DDC">
              <w:rPr>
                <w:rFonts w:cs="Times New Roman"/>
                <w:sz w:val="26"/>
                <w:szCs w:val="26"/>
              </w:rPr>
              <w:t>Cụ thể:</w:t>
            </w:r>
          </w:p>
          <w:p w:rsidR="00AE0131" w:rsidRPr="00917DDC" w:rsidRDefault="00AE0131" w:rsidP="003E28DC">
            <w:pPr>
              <w:spacing w:after="0" w:line="360" w:lineRule="exact"/>
              <w:jc w:val="both"/>
              <w:rPr>
                <w:rFonts w:cs="Times New Roman"/>
                <w:sz w:val="26"/>
                <w:szCs w:val="26"/>
              </w:rPr>
            </w:pPr>
            <w:r w:rsidRPr="00917DDC">
              <w:rPr>
                <w:rFonts w:cs="Times New Roman"/>
                <w:sz w:val="26"/>
                <w:szCs w:val="26"/>
              </w:rPr>
              <w:t>+ Có kỹ năng tìm kiếm khách hàng tiềm năng trong kinh doanh bảo hiểm;</w:t>
            </w:r>
          </w:p>
          <w:p w:rsidR="00AE0131" w:rsidRPr="00917DDC" w:rsidRDefault="00AE0131" w:rsidP="003E28DC">
            <w:pPr>
              <w:spacing w:after="0" w:line="360" w:lineRule="exact"/>
              <w:jc w:val="both"/>
              <w:rPr>
                <w:rFonts w:cs="Times New Roman"/>
                <w:sz w:val="26"/>
                <w:szCs w:val="26"/>
              </w:rPr>
            </w:pPr>
            <w:r w:rsidRPr="00917DDC">
              <w:rPr>
                <w:rFonts w:cs="Times New Roman"/>
                <w:sz w:val="26"/>
                <w:szCs w:val="26"/>
              </w:rPr>
              <w:lastRenderedPageBreak/>
              <w:t>+ Có kỹ năng trình bày, giới thiệu các sản phẩm bảo hiểm;</w:t>
            </w:r>
          </w:p>
          <w:p w:rsidR="00AE0131" w:rsidRPr="00917DDC" w:rsidRDefault="00AE0131" w:rsidP="003E28DC">
            <w:pPr>
              <w:spacing w:after="0" w:line="360" w:lineRule="exact"/>
              <w:jc w:val="both"/>
              <w:rPr>
                <w:rFonts w:cs="Times New Roman"/>
                <w:sz w:val="26"/>
                <w:szCs w:val="26"/>
              </w:rPr>
            </w:pPr>
            <w:r w:rsidRPr="00917DDC">
              <w:rPr>
                <w:rFonts w:cs="Times New Roman"/>
                <w:sz w:val="26"/>
                <w:szCs w:val="26"/>
              </w:rPr>
              <w:t>+ Có kỹ năng tư vấn lựa chọn các điều kiện, điều khoản bảo hiểm;</w:t>
            </w:r>
          </w:p>
          <w:p w:rsidR="00AE0131" w:rsidRPr="00917DDC" w:rsidRDefault="00AE0131" w:rsidP="003E28DC">
            <w:pPr>
              <w:spacing w:after="0" w:line="360" w:lineRule="exact"/>
              <w:jc w:val="both"/>
              <w:rPr>
                <w:rFonts w:cs="Times New Roman"/>
                <w:sz w:val="26"/>
                <w:szCs w:val="26"/>
              </w:rPr>
            </w:pPr>
            <w:r w:rsidRPr="00917DDC">
              <w:rPr>
                <w:rFonts w:cs="Times New Roman"/>
                <w:sz w:val="26"/>
                <w:szCs w:val="26"/>
              </w:rPr>
              <w:t>+ Có kỹ năng đàm phán ký kết hợp đồng bảo hiểm;</w:t>
            </w:r>
          </w:p>
          <w:p w:rsidR="00AE0131" w:rsidRPr="00917DDC" w:rsidRDefault="00AE0131" w:rsidP="003E28DC">
            <w:pPr>
              <w:spacing w:after="0" w:line="360" w:lineRule="exact"/>
              <w:jc w:val="both"/>
              <w:rPr>
                <w:rFonts w:cs="Times New Roman"/>
                <w:sz w:val="26"/>
                <w:szCs w:val="26"/>
              </w:rPr>
            </w:pPr>
            <w:r w:rsidRPr="00917DDC">
              <w:rPr>
                <w:rFonts w:cs="Times New Roman"/>
                <w:sz w:val="26"/>
                <w:szCs w:val="26"/>
              </w:rPr>
              <w:t>+ Có kỹ năng chăm sóc khách hàng, duy trì và tái tục hợp đồng bảo hiểm;</w:t>
            </w:r>
          </w:p>
          <w:p w:rsidR="00AE0131" w:rsidRPr="00917DDC" w:rsidRDefault="00AE0131" w:rsidP="003E28DC">
            <w:pPr>
              <w:spacing w:after="0" w:line="360" w:lineRule="exact"/>
              <w:jc w:val="both"/>
              <w:rPr>
                <w:rFonts w:cs="Times New Roman"/>
                <w:sz w:val="26"/>
                <w:szCs w:val="26"/>
              </w:rPr>
            </w:pPr>
            <w:r w:rsidRPr="00917DDC">
              <w:rPr>
                <w:rFonts w:cs="Times New Roman"/>
                <w:sz w:val="26"/>
                <w:szCs w:val="26"/>
              </w:rPr>
              <w:t>+ Có kỹ năng phát hiện, phân tích và đấu tranh với hiện tượng trục lợi bảo hiểm;</w:t>
            </w:r>
          </w:p>
          <w:p w:rsidR="00AE0131" w:rsidRPr="00917DDC" w:rsidRDefault="00AE0131" w:rsidP="003E28DC">
            <w:pPr>
              <w:spacing w:after="0" w:line="360" w:lineRule="exact"/>
              <w:jc w:val="both"/>
              <w:rPr>
                <w:rFonts w:cs="Times New Roman"/>
                <w:sz w:val="26"/>
                <w:szCs w:val="26"/>
              </w:rPr>
            </w:pPr>
            <w:r w:rsidRPr="00917DDC">
              <w:rPr>
                <w:rFonts w:cs="Times New Roman"/>
                <w:sz w:val="26"/>
                <w:szCs w:val="26"/>
              </w:rPr>
              <w:t>+ Có kỹ năng giám định, tính toán tổn thất và giải quyết quyền lợi bảo hiểm căn bản;</w:t>
            </w:r>
          </w:p>
          <w:p w:rsidR="00AE0131" w:rsidRPr="00917DDC" w:rsidRDefault="00AE0131" w:rsidP="003E28DC">
            <w:pPr>
              <w:spacing w:after="0" w:line="360" w:lineRule="exact"/>
              <w:jc w:val="both"/>
              <w:rPr>
                <w:rFonts w:cs="Times New Roman"/>
                <w:sz w:val="26"/>
                <w:szCs w:val="26"/>
              </w:rPr>
            </w:pPr>
            <w:r w:rsidRPr="00917DDC">
              <w:rPr>
                <w:rFonts w:cs="Times New Roman"/>
                <w:sz w:val="26"/>
                <w:szCs w:val="26"/>
              </w:rPr>
              <w:t xml:space="preserve">+ Có kỹ năng quản lý hợp đồng, quản lý kênh phân phối; </w:t>
            </w:r>
          </w:p>
          <w:p w:rsidR="00AE0131" w:rsidRPr="00917DDC" w:rsidRDefault="00AE0131" w:rsidP="003E28DC">
            <w:pPr>
              <w:spacing w:after="0" w:line="360" w:lineRule="exact"/>
              <w:jc w:val="both"/>
              <w:rPr>
                <w:rFonts w:cs="Times New Roman"/>
                <w:sz w:val="26"/>
                <w:szCs w:val="26"/>
              </w:rPr>
            </w:pPr>
            <w:r w:rsidRPr="00917DDC">
              <w:rPr>
                <w:rFonts w:cs="Times New Roman"/>
                <w:sz w:val="26"/>
                <w:szCs w:val="26"/>
              </w:rPr>
              <w:t xml:space="preserve">+ Có kỹ năng đọc và phân tích báo cáo tài chính trong </w:t>
            </w:r>
            <w:r w:rsidR="0096283A" w:rsidRPr="00917DDC">
              <w:rPr>
                <w:rFonts w:cs="Times New Roman"/>
                <w:sz w:val="26"/>
                <w:szCs w:val="26"/>
              </w:rPr>
              <w:t>DN</w:t>
            </w:r>
            <w:r w:rsidRPr="00917DDC">
              <w:rPr>
                <w:rFonts w:cs="Times New Roman"/>
                <w:sz w:val="26"/>
                <w:szCs w:val="26"/>
              </w:rPr>
              <w:t xml:space="preserve"> bảo hiểm;</w:t>
            </w:r>
          </w:p>
          <w:p w:rsidR="00AE0131" w:rsidRPr="00917DDC" w:rsidRDefault="00AE0131" w:rsidP="003E28DC">
            <w:pPr>
              <w:spacing w:after="0" w:line="360" w:lineRule="exact"/>
              <w:jc w:val="both"/>
              <w:rPr>
                <w:rFonts w:cs="Times New Roman"/>
                <w:sz w:val="26"/>
                <w:szCs w:val="26"/>
              </w:rPr>
            </w:pPr>
            <w:r w:rsidRPr="00917DDC">
              <w:rPr>
                <w:rFonts w:cs="Times New Roman"/>
                <w:sz w:val="26"/>
                <w:szCs w:val="26"/>
              </w:rPr>
              <w:t xml:space="preserve">+ Có kỹ năng thực hiện các quyết định đầu tư của </w:t>
            </w:r>
            <w:r w:rsidR="0096283A" w:rsidRPr="00917DDC">
              <w:rPr>
                <w:rFonts w:cs="Times New Roman"/>
                <w:sz w:val="26"/>
                <w:szCs w:val="26"/>
              </w:rPr>
              <w:t>DN</w:t>
            </w:r>
            <w:r w:rsidRPr="00917DDC">
              <w:rPr>
                <w:rFonts w:cs="Times New Roman"/>
                <w:sz w:val="26"/>
                <w:szCs w:val="26"/>
              </w:rPr>
              <w:t xml:space="preserve"> bảo hiểm.</w:t>
            </w:r>
          </w:p>
        </w:tc>
        <w:tc>
          <w:tcPr>
            <w:tcW w:w="331" w:type="pct"/>
            <w:tcBorders>
              <w:top w:val="single" w:sz="6" w:space="0" w:color="auto"/>
              <w:left w:val="single" w:sz="6" w:space="0" w:color="auto"/>
              <w:bottom w:val="single" w:sz="6" w:space="0" w:color="auto"/>
              <w:right w:val="single" w:sz="6" w:space="0" w:color="auto"/>
            </w:tcBorders>
          </w:tcPr>
          <w:p w:rsidR="00AE0131" w:rsidRPr="00917DDC" w:rsidRDefault="00AE0131" w:rsidP="003E28DC">
            <w:pPr>
              <w:widowControl w:val="0"/>
              <w:spacing w:after="0" w:line="360" w:lineRule="exact"/>
              <w:jc w:val="center"/>
              <w:rPr>
                <w:rFonts w:cs="Times New Roman"/>
                <w:sz w:val="26"/>
                <w:szCs w:val="26"/>
                <w:lang w:val="nl-NL"/>
              </w:rPr>
            </w:pPr>
          </w:p>
        </w:tc>
        <w:tc>
          <w:tcPr>
            <w:tcW w:w="917" w:type="pct"/>
            <w:tcBorders>
              <w:top w:val="single" w:sz="6" w:space="0" w:color="auto"/>
              <w:left w:val="single" w:sz="6" w:space="0" w:color="auto"/>
              <w:bottom w:val="single" w:sz="6" w:space="0" w:color="auto"/>
              <w:right w:val="single" w:sz="6" w:space="0" w:color="auto"/>
            </w:tcBorders>
          </w:tcPr>
          <w:p w:rsidR="00AE0131" w:rsidRPr="00917DDC" w:rsidRDefault="00AE0131" w:rsidP="003E28DC">
            <w:pPr>
              <w:spacing w:after="0" w:line="360" w:lineRule="exact"/>
              <w:jc w:val="both"/>
              <w:rPr>
                <w:rFonts w:cs="Times New Roman"/>
                <w:b/>
                <w:sz w:val="26"/>
                <w:szCs w:val="26"/>
              </w:rPr>
            </w:pPr>
            <w:r w:rsidRPr="00917DDC">
              <w:rPr>
                <w:rFonts w:cs="Times New Roman"/>
                <w:b/>
                <w:sz w:val="26"/>
                <w:szCs w:val="26"/>
              </w:rPr>
              <w:t>Về năng lực:</w:t>
            </w:r>
          </w:p>
          <w:p w:rsidR="00AE0131" w:rsidRPr="00917DDC" w:rsidRDefault="00AE0131" w:rsidP="003E28DC">
            <w:pPr>
              <w:spacing w:after="0" w:line="360" w:lineRule="exact"/>
              <w:jc w:val="both"/>
              <w:rPr>
                <w:rFonts w:cs="Times New Roman"/>
                <w:sz w:val="26"/>
                <w:szCs w:val="26"/>
              </w:rPr>
            </w:pPr>
            <w:r w:rsidRPr="00917DDC">
              <w:rPr>
                <w:rFonts w:cs="Times New Roman"/>
                <w:sz w:val="26"/>
                <w:szCs w:val="26"/>
              </w:rPr>
              <w:t>(i)  Kỹ năng nghề nghiệp:</w:t>
            </w:r>
          </w:p>
          <w:p w:rsidR="00AE0131" w:rsidRPr="00917DDC" w:rsidRDefault="00AE0131" w:rsidP="003E28DC">
            <w:pPr>
              <w:spacing w:after="0" w:line="360" w:lineRule="exact"/>
              <w:jc w:val="both"/>
              <w:rPr>
                <w:rFonts w:cs="Times New Roman"/>
                <w:sz w:val="26"/>
                <w:szCs w:val="26"/>
              </w:rPr>
            </w:pPr>
            <w:r w:rsidRPr="00917DDC">
              <w:rPr>
                <w:rFonts w:cs="Times New Roman"/>
                <w:sz w:val="26"/>
                <w:szCs w:val="26"/>
              </w:rPr>
              <w:t xml:space="preserve">+ Có khả năng làm việc độc lập, phát hiện và giải quyết vấn đề. </w:t>
            </w:r>
          </w:p>
          <w:p w:rsidR="00AE0131" w:rsidRPr="00917DDC" w:rsidRDefault="00AE0131" w:rsidP="003E28DC">
            <w:pPr>
              <w:spacing w:after="0" w:line="360" w:lineRule="exact"/>
              <w:jc w:val="both"/>
              <w:rPr>
                <w:rFonts w:cs="Times New Roman"/>
                <w:sz w:val="26"/>
                <w:szCs w:val="26"/>
              </w:rPr>
            </w:pPr>
            <w:r w:rsidRPr="00917DDC">
              <w:rPr>
                <w:rFonts w:cs="Times New Roman"/>
                <w:sz w:val="26"/>
                <w:szCs w:val="26"/>
              </w:rPr>
              <w:t xml:space="preserve">+ Có kỹ năng cơ bản và thuần thục các kỹ năng của chuyên ngành được đào tạo; có năng lực cơ bản đáp ứng những đòi hỏi từ các công việc thuộc ngành/ chuyên ngành cũng như trong cuộc sống đặt ra; đáp ứng nhu cầu của xã hội về </w:t>
            </w:r>
            <w:r w:rsidRPr="00917DDC">
              <w:rPr>
                <w:rFonts w:cs="Times New Roman"/>
                <w:sz w:val="26"/>
                <w:szCs w:val="26"/>
              </w:rPr>
              <w:lastRenderedPageBreak/>
              <w:t xml:space="preserve">nguồn nhân lực có trình độ </w:t>
            </w:r>
            <w:r w:rsidR="001A5A08" w:rsidRPr="00917DDC">
              <w:rPr>
                <w:rFonts w:cs="Times New Roman"/>
                <w:sz w:val="26"/>
                <w:szCs w:val="26"/>
              </w:rPr>
              <w:t>ĐH</w:t>
            </w:r>
            <w:r w:rsidRPr="00917DDC">
              <w:rPr>
                <w:rFonts w:cs="Times New Roman"/>
                <w:sz w:val="26"/>
                <w:szCs w:val="26"/>
              </w:rPr>
              <w:t xml:space="preserve"> thuộc các lĩnh vực được đào tạo.</w:t>
            </w:r>
          </w:p>
          <w:p w:rsidR="00AE0131" w:rsidRPr="00917DDC" w:rsidRDefault="00AE0131" w:rsidP="003E28DC">
            <w:pPr>
              <w:spacing w:after="0" w:line="360" w:lineRule="exact"/>
              <w:jc w:val="both"/>
              <w:rPr>
                <w:rFonts w:cs="Times New Roman"/>
                <w:sz w:val="26"/>
                <w:szCs w:val="26"/>
              </w:rPr>
            </w:pPr>
            <w:r w:rsidRPr="00917DDC">
              <w:rPr>
                <w:rFonts w:cs="Times New Roman"/>
                <w:sz w:val="26"/>
                <w:szCs w:val="26"/>
              </w:rPr>
              <w:t>+ Có khả năng trình bày và phân tích vấn đề.</w:t>
            </w:r>
          </w:p>
          <w:p w:rsidR="00AE0131" w:rsidRPr="00917DDC" w:rsidRDefault="00AE0131" w:rsidP="003E28DC">
            <w:pPr>
              <w:spacing w:after="0" w:line="360" w:lineRule="exact"/>
              <w:jc w:val="both"/>
              <w:rPr>
                <w:rFonts w:cs="Times New Roman"/>
                <w:sz w:val="26"/>
                <w:szCs w:val="26"/>
              </w:rPr>
            </w:pPr>
            <w:r w:rsidRPr="00917DDC">
              <w:rPr>
                <w:rFonts w:cs="Times New Roman"/>
                <w:sz w:val="26"/>
                <w:szCs w:val="26"/>
              </w:rPr>
              <w:t>+ Có khả năng tổ chức và làm việc nhóm.</w:t>
            </w:r>
          </w:p>
          <w:p w:rsidR="00AE0131" w:rsidRPr="00917DDC" w:rsidRDefault="00AE0131" w:rsidP="003E28DC">
            <w:pPr>
              <w:spacing w:after="0" w:line="360" w:lineRule="exact"/>
              <w:jc w:val="both"/>
              <w:rPr>
                <w:rFonts w:cs="Times New Roman"/>
                <w:sz w:val="26"/>
                <w:szCs w:val="26"/>
              </w:rPr>
            </w:pPr>
            <w:r w:rsidRPr="00917DDC">
              <w:rPr>
                <w:rFonts w:cs="Times New Roman"/>
                <w:sz w:val="26"/>
                <w:szCs w:val="26"/>
              </w:rPr>
              <w:t>(ii)  Kỹ năng công cụ:</w:t>
            </w:r>
          </w:p>
          <w:p w:rsidR="00AE0131" w:rsidRPr="00917DDC" w:rsidRDefault="00AE0131" w:rsidP="003E28DC">
            <w:pPr>
              <w:spacing w:after="0" w:line="360" w:lineRule="exact"/>
              <w:jc w:val="both"/>
              <w:rPr>
                <w:rFonts w:cs="Times New Roman"/>
                <w:sz w:val="26"/>
                <w:szCs w:val="26"/>
              </w:rPr>
            </w:pPr>
            <w:r w:rsidRPr="00917DDC">
              <w:rPr>
                <w:rFonts w:cs="Times New Roman"/>
                <w:sz w:val="26"/>
                <w:szCs w:val="26"/>
              </w:rPr>
              <w:t>+ Có khả năng sử dụng Tiếng Anh (nghe, nói, viết) trong công việc chuyên môn.</w:t>
            </w:r>
          </w:p>
          <w:p w:rsidR="00AE0131" w:rsidRPr="00917DDC" w:rsidRDefault="00AE0131" w:rsidP="003E28DC">
            <w:pPr>
              <w:spacing w:after="0" w:line="360" w:lineRule="exact"/>
              <w:jc w:val="both"/>
              <w:rPr>
                <w:rFonts w:cs="Times New Roman"/>
                <w:sz w:val="26"/>
                <w:szCs w:val="26"/>
              </w:rPr>
            </w:pPr>
            <w:r w:rsidRPr="00917DDC">
              <w:rPr>
                <w:rFonts w:cs="Times New Roman"/>
                <w:sz w:val="26"/>
                <w:szCs w:val="26"/>
              </w:rPr>
              <w:t>+ Có khả năng ứng dụng tin học vào công tác chuyên môn.</w:t>
            </w:r>
          </w:p>
          <w:p w:rsidR="00AE0131" w:rsidRPr="00917DDC" w:rsidRDefault="00AE0131" w:rsidP="003E28DC">
            <w:pPr>
              <w:spacing w:after="0" w:line="360" w:lineRule="exact"/>
              <w:jc w:val="both"/>
              <w:rPr>
                <w:rFonts w:cs="Times New Roman"/>
                <w:b/>
                <w:bCs/>
                <w:sz w:val="26"/>
                <w:szCs w:val="26"/>
              </w:rPr>
            </w:pPr>
            <w:r w:rsidRPr="00917DDC">
              <w:rPr>
                <w:rFonts w:cs="Times New Roman"/>
                <w:b/>
                <w:bCs/>
                <w:sz w:val="26"/>
                <w:szCs w:val="26"/>
              </w:rPr>
              <w:t xml:space="preserve">Hành vi: </w:t>
            </w:r>
          </w:p>
          <w:p w:rsidR="00AE0131" w:rsidRPr="00917DDC" w:rsidRDefault="00AE0131" w:rsidP="003E28DC">
            <w:pPr>
              <w:spacing w:after="0" w:line="360" w:lineRule="exact"/>
              <w:jc w:val="both"/>
              <w:rPr>
                <w:rFonts w:cs="Times New Roman"/>
                <w:sz w:val="26"/>
                <w:szCs w:val="26"/>
              </w:rPr>
            </w:pPr>
            <w:r w:rsidRPr="00917DDC">
              <w:rPr>
                <w:rFonts w:cs="Times New Roman"/>
                <w:sz w:val="26"/>
                <w:szCs w:val="26"/>
              </w:rPr>
              <w:t>(i) Có ý thức và năng lực cải tiến trong công việc được giao.</w:t>
            </w:r>
          </w:p>
          <w:p w:rsidR="00AE0131" w:rsidRPr="00917DDC" w:rsidRDefault="00AE0131" w:rsidP="003E28DC">
            <w:pPr>
              <w:spacing w:after="0" w:line="360" w:lineRule="exact"/>
              <w:jc w:val="both"/>
              <w:rPr>
                <w:rFonts w:cs="Times New Roman"/>
                <w:sz w:val="26"/>
                <w:szCs w:val="26"/>
              </w:rPr>
            </w:pPr>
            <w:r w:rsidRPr="00917DDC">
              <w:rPr>
                <w:rFonts w:cs="Times New Roman"/>
                <w:sz w:val="26"/>
                <w:szCs w:val="26"/>
              </w:rPr>
              <w:t xml:space="preserve">(ii) Có ý thức chấp hành sự phân công, điều động trong công tác của đơn vị. </w:t>
            </w:r>
          </w:p>
          <w:p w:rsidR="00AE0131" w:rsidRPr="00917DDC" w:rsidRDefault="00AE0131" w:rsidP="003E28DC">
            <w:pPr>
              <w:spacing w:after="0" w:line="360" w:lineRule="exact"/>
              <w:jc w:val="both"/>
              <w:rPr>
                <w:rFonts w:cs="Times New Roman"/>
                <w:sz w:val="26"/>
                <w:szCs w:val="26"/>
              </w:rPr>
            </w:pPr>
            <w:r w:rsidRPr="00917DDC">
              <w:rPr>
                <w:rFonts w:cs="Times New Roman"/>
                <w:sz w:val="26"/>
                <w:szCs w:val="26"/>
              </w:rPr>
              <w:t>(iii) Có ý thức quan tâm đến sự phát triển của đơn vị.</w:t>
            </w:r>
          </w:p>
          <w:p w:rsidR="00AE0131" w:rsidRPr="00917DDC" w:rsidRDefault="00AE0131" w:rsidP="003E28DC">
            <w:pPr>
              <w:spacing w:after="0" w:line="360" w:lineRule="exact"/>
              <w:jc w:val="both"/>
              <w:rPr>
                <w:rFonts w:cs="Times New Roman"/>
                <w:sz w:val="26"/>
                <w:szCs w:val="26"/>
              </w:rPr>
            </w:pPr>
            <w:r w:rsidRPr="00917DDC">
              <w:rPr>
                <w:rFonts w:cs="Times New Roman"/>
                <w:sz w:val="26"/>
                <w:szCs w:val="26"/>
              </w:rPr>
              <w:t xml:space="preserve">(iiii) Có ý thức tự giác, tự học để nâng cao trình độ </w:t>
            </w:r>
            <w:r w:rsidRPr="00917DDC">
              <w:rPr>
                <w:rFonts w:cs="Times New Roman"/>
                <w:sz w:val="26"/>
                <w:szCs w:val="26"/>
              </w:rPr>
              <w:lastRenderedPageBreak/>
              <w:t xml:space="preserve">và kỹ năng chuyên môn, nghiệp vụ, kỹ năng nghề nghiệp. </w:t>
            </w:r>
          </w:p>
          <w:p w:rsidR="00AE0131" w:rsidRPr="00917DDC" w:rsidRDefault="00AE0131" w:rsidP="003E28DC">
            <w:pPr>
              <w:spacing w:after="0" w:line="360" w:lineRule="exact"/>
              <w:jc w:val="both"/>
              <w:rPr>
                <w:rFonts w:cs="Times New Roman"/>
                <w:sz w:val="26"/>
                <w:szCs w:val="26"/>
              </w:rPr>
            </w:pPr>
            <w:r w:rsidRPr="00917DDC">
              <w:rPr>
                <w:rFonts w:cs="Times New Roman"/>
                <w:sz w:val="26"/>
                <w:szCs w:val="26"/>
              </w:rPr>
              <w:t>(iv) Tự tin, có bản lĩnh và tự khẳng định năng lực của bản thân thông qua công việc được giao.</w:t>
            </w:r>
          </w:p>
          <w:p w:rsidR="00AE0131" w:rsidRPr="00917DDC" w:rsidRDefault="00AE0131" w:rsidP="003E28DC">
            <w:pPr>
              <w:spacing w:after="0" w:line="360" w:lineRule="exact"/>
              <w:jc w:val="both"/>
              <w:rPr>
                <w:rFonts w:cs="Times New Roman"/>
                <w:b/>
                <w:sz w:val="26"/>
                <w:szCs w:val="26"/>
              </w:rPr>
            </w:pPr>
            <w:r w:rsidRPr="00917DDC">
              <w:rPr>
                <w:rFonts w:cs="Times New Roman"/>
                <w:b/>
                <w:sz w:val="26"/>
                <w:szCs w:val="26"/>
              </w:rPr>
              <w:t>Trình độ Ngoại ngữ:</w:t>
            </w:r>
          </w:p>
          <w:p w:rsidR="00AE0131" w:rsidRPr="00917DDC" w:rsidRDefault="00AE0131" w:rsidP="003E28DC">
            <w:pPr>
              <w:spacing w:after="0" w:line="360" w:lineRule="exact"/>
              <w:jc w:val="both"/>
              <w:rPr>
                <w:rFonts w:cs="Times New Roman"/>
                <w:sz w:val="26"/>
                <w:szCs w:val="26"/>
              </w:rPr>
            </w:pPr>
            <w:r w:rsidRPr="00917DDC">
              <w:rPr>
                <w:rFonts w:cs="Times New Roman"/>
                <w:sz w:val="26"/>
                <w:szCs w:val="26"/>
              </w:rPr>
              <w:t>Trình độ ngoại ngữ đạt 400 điểm TOEIC hoặc tương đương.</w:t>
            </w:r>
          </w:p>
          <w:p w:rsidR="00AE0131" w:rsidRPr="00917DDC" w:rsidRDefault="00AE0131" w:rsidP="003E28DC">
            <w:pPr>
              <w:spacing w:after="0" w:line="360" w:lineRule="exact"/>
              <w:jc w:val="both"/>
              <w:rPr>
                <w:rFonts w:cs="Times New Roman"/>
                <w:b/>
                <w:bCs/>
                <w:sz w:val="26"/>
                <w:szCs w:val="26"/>
              </w:rPr>
            </w:pPr>
            <w:r w:rsidRPr="00917DDC">
              <w:rPr>
                <w:rFonts w:cs="Times New Roman"/>
                <w:b/>
                <w:bCs/>
                <w:sz w:val="26"/>
                <w:szCs w:val="26"/>
                <w:lang w:val="vi-VN"/>
              </w:rPr>
              <w:t>K</w:t>
            </w:r>
            <w:r w:rsidRPr="00917DDC">
              <w:rPr>
                <w:rFonts w:cs="Times New Roman"/>
                <w:b/>
                <w:bCs/>
                <w:sz w:val="26"/>
                <w:szCs w:val="26"/>
              </w:rPr>
              <w:t>iến thức chuyên ngành.</w:t>
            </w:r>
          </w:p>
          <w:p w:rsidR="00AE0131" w:rsidRPr="00917DDC" w:rsidRDefault="004915C8" w:rsidP="003E28DC">
            <w:pPr>
              <w:spacing w:after="0" w:line="360" w:lineRule="exact"/>
              <w:jc w:val="both"/>
              <w:rPr>
                <w:rFonts w:cs="Times New Roman"/>
                <w:sz w:val="26"/>
                <w:szCs w:val="26"/>
              </w:rPr>
            </w:pPr>
            <w:r w:rsidRPr="00917DDC">
              <w:rPr>
                <w:rFonts w:cs="Times New Roman"/>
                <w:bCs/>
                <w:sz w:val="26"/>
                <w:szCs w:val="26"/>
              </w:rPr>
              <w:t>SV</w:t>
            </w:r>
            <w:r w:rsidR="00AE0131" w:rsidRPr="00917DDC">
              <w:rPr>
                <w:rFonts w:cs="Times New Roman"/>
                <w:bCs/>
                <w:sz w:val="26"/>
                <w:szCs w:val="26"/>
              </w:rPr>
              <w:t xml:space="preserve"> hệ </w:t>
            </w:r>
            <w:r w:rsidR="001A5A08" w:rsidRPr="00917DDC">
              <w:rPr>
                <w:rFonts w:cs="Times New Roman"/>
                <w:bCs/>
                <w:sz w:val="26"/>
                <w:szCs w:val="26"/>
              </w:rPr>
              <w:t>ĐH</w:t>
            </w:r>
            <w:r w:rsidR="00AE0131" w:rsidRPr="00917DDC">
              <w:rPr>
                <w:rFonts w:cs="Times New Roman"/>
                <w:bCs/>
                <w:sz w:val="26"/>
                <w:szCs w:val="26"/>
              </w:rPr>
              <w:t xml:space="preserve"> bằng 2 chuyên ngành Tài chính Bảo hiểm khi tốt nghiệp phải đạt tiêu chuẩn chung của chuẩn đầu ra cho </w:t>
            </w:r>
            <w:r w:rsidRPr="00917DDC">
              <w:rPr>
                <w:rFonts w:cs="Times New Roman"/>
                <w:bCs/>
                <w:sz w:val="26"/>
                <w:szCs w:val="26"/>
              </w:rPr>
              <w:t>SV</w:t>
            </w:r>
            <w:r w:rsidR="00AE0131" w:rsidRPr="00917DDC">
              <w:rPr>
                <w:rFonts w:cs="Times New Roman"/>
                <w:bCs/>
                <w:sz w:val="26"/>
                <w:szCs w:val="26"/>
              </w:rPr>
              <w:t xml:space="preserve"> tốt nghiệp </w:t>
            </w:r>
            <w:r w:rsidR="0043416E" w:rsidRPr="00917DDC">
              <w:rPr>
                <w:rFonts w:cs="Times New Roman"/>
                <w:bCs/>
                <w:sz w:val="26"/>
                <w:szCs w:val="26"/>
              </w:rPr>
              <w:t>HVTC</w:t>
            </w:r>
            <w:r w:rsidR="00AE0131" w:rsidRPr="00917DDC">
              <w:rPr>
                <w:rFonts w:cs="Times New Roman"/>
                <w:bCs/>
                <w:sz w:val="26"/>
                <w:szCs w:val="26"/>
              </w:rPr>
              <w:t>. Ngoài ra, phải đạt các tiêu chuẩn sau:</w:t>
            </w:r>
          </w:p>
          <w:p w:rsidR="00AE0131" w:rsidRPr="00917DDC" w:rsidRDefault="00AE0131" w:rsidP="003E28DC">
            <w:pPr>
              <w:spacing w:after="0" w:line="360" w:lineRule="exact"/>
              <w:jc w:val="both"/>
              <w:rPr>
                <w:rFonts w:cs="Times New Roman"/>
                <w:sz w:val="26"/>
                <w:szCs w:val="26"/>
              </w:rPr>
            </w:pPr>
            <w:r w:rsidRPr="00917DDC">
              <w:rPr>
                <w:rFonts w:cs="Times New Roman"/>
                <w:sz w:val="26"/>
                <w:szCs w:val="26"/>
              </w:rPr>
              <w:t xml:space="preserve">- Có kiến thức chuyên sâu về lĩnh vực bảo hiểm kinh doanh gồm các kiến thức kỹ thuật chuyên ngành, pháp luật, quản lý nhà nước, tài chính và kế </w:t>
            </w:r>
            <w:r w:rsidRPr="00917DDC">
              <w:rPr>
                <w:rFonts w:cs="Times New Roman"/>
                <w:sz w:val="26"/>
                <w:szCs w:val="26"/>
              </w:rPr>
              <w:lastRenderedPageBreak/>
              <w:t>toán, thương mại trong kinh doanh bảo hiểm nhân thọ, bảo hiểm phi nhân thọ, tái bảo hiểm; kiến thức cơ bản về bảo hiểm xã hội.</w:t>
            </w:r>
          </w:p>
          <w:p w:rsidR="00AE0131" w:rsidRPr="00917DDC" w:rsidRDefault="00AE0131" w:rsidP="003E28DC">
            <w:pPr>
              <w:widowControl w:val="0"/>
              <w:spacing w:after="0" w:line="360" w:lineRule="exact"/>
              <w:jc w:val="center"/>
              <w:rPr>
                <w:rFonts w:cs="Times New Roman"/>
                <w:sz w:val="26"/>
                <w:szCs w:val="26"/>
                <w:lang w:val="nl-NL"/>
              </w:rPr>
            </w:pPr>
          </w:p>
        </w:tc>
        <w:tc>
          <w:tcPr>
            <w:tcW w:w="235" w:type="pct"/>
            <w:tcBorders>
              <w:top w:val="single" w:sz="6" w:space="0" w:color="auto"/>
              <w:left w:val="single" w:sz="6" w:space="0" w:color="auto"/>
              <w:bottom w:val="single" w:sz="6" w:space="0" w:color="auto"/>
              <w:right w:val="single" w:sz="6" w:space="0" w:color="auto"/>
            </w:tcBorders>
          </w:tcPr>
          <w:p w:rsidR="00AE0131" w:rsidRPr="00917DDC" w:rsidRDefault="00AE0131" w:rsidP="00696B8B">
            <w:pPr>
              <w:widowControl w:val="0"/>
              <w:spacing w:after="0" w:line="320" w:lineRule="exact"/>
              <w:jc w:val="center"/>
              <w:rPr>
                <w:rFonts w:eastAsia="Times New Roman" w:cs="Times New Roman"/>
                <w:sz w:val="26"/>
                <w:szCs w:val="26"/>
                <w:lang w:val="nl-NL"/>
              </w:rPr>
            </w:pPr>
          </w:p>
        </w:tc>
        <w:tc>
          <w:tcPr>
            <w:tcW w:w="227" w:type="pct"/>
            <w:tcBorders>
              <w:top w:val="single" w:sz="6" w:space="0" w:color="auto"/>
              <w:left w:val="single" w:sz="6" w:space="0" w:color="auto"/>
              <w:bottom w:val="single" w:sz="6" w:space="0" w:color="auto"/>
              <w:right w:val="single" w:sz="6" w:space="0" w:color="auto"/>
            </w:tcBorders>
          </w:tcPr>
          <w:p w:rsidR="00AE0131" w:rsidRPr="00917DDC" w:rsidRDefault="00AE0131" w:rsidP="00696B8B">
            <w:pPr>
              <w:widowControl w:val="0"/>
              <w:spacing w:after="0" w:line="320" w:lineRule="exact"/>
              <w:jc w:val="center"/>
              <w:rPr>
                <w:rFonts w:eastAsia="Times New Roman" w:cs="Times New Roman"/>
                <w:sz w:val="26"/>
                <w:szCs w:val="26"/>
                <w:lang w:val="nl-NL"/>
              </w:rPr>
            </w:pPr>
          </w:p>
        </w:tc>
      </w:tr>
      <w:tr w:rsidR="00761109" w:rsidRPr="00917DDC" w:rsidTr="00C72E68">
        <w:trPr>
          <w:jc w:val="center"/>
        </w:trPr>
        <w:tc>
          <w:tcPr>
            <w:tcW w:w="177"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731488" w:rsidRPr="00917DDC" w:rsidRDefault="00731488" w:rsidP="00696B8B">
            <w:pPr>
              <w:widowControl w:val="0"/>
              <w:spacing w:after="0" w:line="320" w:lineRule="exact"/>
              <w:jc w:val="center"/>
              <w:rPr>
                <w:rFonts w:eastAsia="Times New Roman" w:cs="Times New Roman"/>
                <w:sz w:val="26"/>
                <w:szCs w:val="26"/>
                <w:lang w:val="nl-NL"/>
              </w:rPr>
            </w:pPr>
            <w:r w:rsidRPr="00917DDC">
              <w:rPr>
                <w:rFonts w:eastAsia="Times New Roman" w:cs="Times New Roman"/>
                <w:sz w:val="26"/>
                <w:szCs w:val="26"/>
                <w:lang w:val="nl-NL"/>
              </w:rPr>
              <w:lastRenderedPageBreak/>
              <w:t>III</w:t>
            </w:r>
          </w:p>
        </w:tc>
        <w:tc>
          <w:tcPr>
            <w:tcW w:w="881" w:type="pct"/>
            <w:tcBorders>
              <w:top w:val="single" w:sz="6" w:space="0" w:color="auto"/>
              <w:left w:val="single" w:sz="6" w:space="0" w:color="auto"/>
              <w:bottom w:val="single" w:sz="6" w:space="0" w:color="auto"/>
              <w:right w:val="single" w:sz="6" w:space="0" w:color="auto"/>
            </w:tcBorders>
            <w:shd w:val="clear" w:color="auto" w:fill="auto"/>
            <w:hideMark/>
          </w:tcPr>
          <w:p w:rsidR="00731488" w:rsidRPr="00917DDC" w:rsidRDefault="00731488" w:rsidP="00696B8B">
            <w:pPr>
              <w:widowControl w:val="0"/>
              <w:spacing w:after="0" w:line="320" w:lineRule="exact"/>
              <w:jc w:val="both"/>
              <w:rPr>
                <w:rFonts w:eastAsia="Times New Roman" w:cs="Times New Roman"/>
                <w:spacing w:val="-6"/>
                <w:sz w:val="26"/>
                <w:szCs w:val="26"/>
                <w:lang w:val="nl-NL"/>
              </w:rPr>
            </w:pPr>
            <w:r w:rsidRPr="00917DDC">
              <w:rPr>
                <w:rFonts w:eastAsia="Times New Roman" w:cs="Times New Roman"/>
                <w:spacing w:val="-6"/>
                <w:sz w:val="26"/>
                <w:szCs w:val="26"/>
                <w:lang w:val="nl-NL"/>
              </w:rPr>
              <w:t>Các chính sách, hoạt động hỗ trợ học tập, sinh hoạt cho người học</w:t>
            </w:r>
          </w:p>
        </w:tc>
        <w:tc>
          <w:tcPr>
            <w:tcW w:w="90" w:type="pct"/>
            <w:tcBorders>
              <w:top w:val="single" w:sz="6" w:space="0" w:color="auto"/>
              <w:left w:val="single" w:sz="6" w:space="0" w:color="auto"/>
              <w:bottom w:val="single" w:sz="6" w:space="0" w:color="auto"/>
              <w:right w:val="single" w:sz="6" w:space="0" w:color="auto"/>
            </w:tcBorders>
            <w:shd w:val="clear" w:color="auto" w:fill="auto"/>
          </w:tcPr>
          <w:p w:rsidR="00731488" w:rsidRPr="00917DDC" w:rsidRDefault="00731488" w:rsidP="00696B8B">
            <w:pPr>
              <w:widowControl w:val="0"/>
              <w:spacing w:after="0" w:line="320" w:lineRule="exact"/>
              <w:jc w:val="center"/>
              <w:rPr>
                <w:rFonts w:eastAsia="Times New Roman" w:cs="Times New Roman"/>
                <w:sz w:val="26"/>
                <w:szCs w:val="26"/>
                <w:lang w:val="nl-NL"/>
              </w:rPr>
            </w:pPr>
          </w:p>
        </w:tc>
        <w:tc>
          <w:tcPr>
            <w:tcW w:w="97" w:type="pct"/>
            <w:tcBorders>
              <w:top w:val="single" w:sz="6" w:space="0" w:color="auto"/>
              <w:left w:val="single" w:sz="6" w:space="0" w:color="auto"/>
              <w:bottom w:val="single" w:sz="6" w:space="0" w:color="auto"/>
              <w:right w:val="single" w:sz="6" w:space="0" w:color="auto"/>
            </w:tcBorders>
            <w:shd w:val="clear" w:color="auto" w:fill="auto"/>
          </w:tcPr>
          <w:p w:rsidR="00731488" w:rsidRPr="00917DDC" w:rsidRDefault="00731488" w:rsidP="00696B8B">
            <w:pPr>
              <w:widowControl w:val="0"/>
              <w:spacing w:after="0" w:line="320" w:lineRule="exact"/>
              <w:jc w:val="center"/>
              <w:rPr>
                <w:rFonts w:eastAsia="Times New Roman" w:cs="Times New Roman"/>
                <w:sz w:val="26"/>
                <w:szCs w:val="26"/>
                <w:lang w:val="nl-NL"/>
              </w:rPr>
            </w:pPr>
          </w:p>
        </w:tc>
        <w:tc>
          <w:tcPr>
            <w:tcW w:w="2045" w:type="pct"/>
            <w:tcBorders>
              <w:top w:val="single" w:sz="6" w:space="0" w:color="auto"/>
              <w:left w:val="single" w:sz="6" w:space="0" w:color="auto"/>
              <w:bottom w:val="single" w:sz="6" w:space="0" w:color="auto"/>
              <w:right w:val="single" w:sz="6" w:space="0" w:color="auto"/>
            </w:tcBorders>
            <w:shd w:val="clear" w:color="auto" w:fill="auto"/>
          </w:tcPr>
          <w:p w:rsidR="00485CF8" w:rsidRPr="00917DDC" w:rsidRDefault="00485CF8" w:rsidP="00696B8B">
            <w:pPr>
              <w:spacing w:after="0" w:line="320" w:lineRule="exact"/>
              <w:jc w:val="both"/>
              <w:rPr>
                <w:rFonts w:eastAsia="Times New Roman" w:cs="Times New Roman"/>
                <w:b/>
                <w:color w:val="0070C0"/>
                <w:sz w:val="26"/>
                <w:szCs w:val="26"/>
              </w:rPr>
            </w:pPr>
            <w:r w:rsidRPr="00917DDC">
              <w:rPr>
                <w:rFonts w:eastAsia="Times New Roman" w:cs="Times New Roman"/>
                <w:b/>
                <w:color w:val="0070C0"/>
                <w:sz w:val="26"/>
                <w:szCs w:val="26"/>
              </w:rPr>
              <w:t>1. Các chính sách</w:t>
            </w:r>
          </w:p>
          <w:p w:rsidR="00485CF8" w:rsidRPr="00917DDC" w:rsidRDefault="00485CF8" w:rsidP="00696B8B">
            <w:pPr>
              <w:autoSpaceDE w:val="0"/>
              <w:autoSpaceDN w:val="0"/>
              <w:adjustRightInd w:val="0"/>
              <w:spacing w:after="0" w:line="320" w:lineRule="exact"/>
              <w:jc w:val="both"/>
              <w:rPr>
                <w:rFonts w:cs="Times New Roman"/>
                <w:iCs/>
                <w:color w:val="0070C0"/>
                <w:sz w:val="26"/>
                <w:szCs w:val="26"/>
              </w:rPr>
            </w:pPr>
            <w:r w:rsidRPr="00917DDC">
              <w:rPr>
                <w:rFonts w:cs="Times New Roman"/>
                <w:color w:val="0070C0"/>
                <w:sz w:val="26"/>
                <w:szCs w:val="26"/>
              </w:rPr>
              <w:t xml:space="preserve">- Chính sách ưu tiên trong tuyển sinh: </w:t>
            </w:r>
            <w:r w:rsidRPr="00917DDC">
              <w:rPr>
                <w:rFonts w:cs="Times New Roman"/>
                <w:color w:val="0070C0"/>
                <w:sz w:val="26"/>
                <w:szCs w:val="26"/>
                <w:lang w:val="it-IT"/>
              </w:rPr>
              <w:t>Học viện Tài chính</w:t>
            </w:r>
            <w:r w:rsidRPr="00917DDC">
              <w:rPr>
                <w:rFonts w:cs="Times New Roman"/>
                <w:color w:val="0070C0"/>
                <w:sz w:val="26"/>
                <w:szCs w:val="26"/>
              </w:rPr>
              <w:t xml:space="preserve"> thực hiện đúng </w:t>
            </w:r>
            <w:r w:rsidRPr="00917DDC">
              <w:rPr>
                <w:rFonts w:cs="Times New Roman"/>
                <w:color w:val="0070C0"/>
                <w:sz w:val="26"/>
                <w:szCs w:val="26"/>
                <w:lang w:val="it-IT"/>
              </w:rPr>
              <w:t>chính sách</w:t>
            </w:r>
            <w:r w:rsidRPr="00917DDC">
              <w:rPr>
                <w:rFonts w:cs="Times New Roman"/>
                <w:color w:val="0070C0"/>
                <w:sz w:val="26"/>
                <w:szCs w:val="26"/>
              </w:rPr>
              <w:t xml:space="preserve"> ưu tiên trong tuyển sinh (Chính sách ưu tiên theo đối tượng; </w:t>
            </w:r>
            <w:r w:rsidRPr="00917DDC">
              <w:rPr>
                <w:rFonts w:cs="Times New Roman"/>
                <w:color w:val="0070C0"/>
                <w:sz w:val="26"/>
                <w:szCs w:val="26"/>
                <w:lang w:val="it-IT"/>
              </w:rPr>
              <w:t>chính sách</w:t>
            </w:r>
            <w:r w:rsidRPr="00917DDC">
              <w:rPr>
                <w:rFonts w:cs="Times New Roman"/>
                <w:color w:val="0070C0"/>
                <w:sz w:val="26"/>
                <w:szCs w:val="26"/>
              </w:rPr>
              <w:t xml:space="preserve"> ưu tiên theo khu vực) theo Quy chế </w:t>
            </w:r>
            <w:r w:rsidRPr="00917DDC">
              <w:rPr>
                <w:rFonts w:cs="Times New Roman"/>
                <w:bCs/>
                <w:color w:val="0070C0"/>
                <w:sz w:val="26"/>
                <w:szCs w:val="26"/>
              </w:rPr>
              <w:t xml:space="preserve">tuyển sinh đại học hệ chính quy; tuyển sinh cao đẳng nhóm ngành đào tạo giáo viên hệ chính quy ban hành kèm theo </w:t>
            </w:r>
            <w:r w:rsidRPr="00917DDC">
              <w:rPr>
                <w:rFonts w:cs="Times New Roman"/>
                <w:iCs/>
                <w:color w:val="0070C0"/>
                <w:sz w:val="26"/>
                <w:szCs w:val="26"/>
              </w:rPr>
              <w:t>Thông tư số 05/2017/TT-BGDĐT ngày 25 tháng 01 năm 2017 của Bộ trưởng Bộ Giáo dục và Đào tạo.</w:t>
            </w:r>
          </w:p>
          <w:p w:rsidR="00485CF8" w:rsidRPr="00917DDC" w:rsidRDefault="00485CF8" w:rsidP="00696B8B">
            <w:pPr>
              <w:autoSpaceDE w:val="0"/>
              <w:autoSpaceDN w:val="0"/>
              <w:adjustRightInd w:val="0"/>
              <w:spacing w:after="0" w:line="320" w:lineRule="exact"/>
              <w:jc w:val="both"/>
              <w:rPr>
                <w:rFonts w:cs="Times New Roman"/>
                <w:color w:val="0070C0"/>
                <w:sz w:val="26"/>
                <w:szCs w:val="26"/>
                <w:shd w:val="clear" w:color="auto" w:fill="FFFFFF"/>
                <w:lang w:val="it-IT"/>
              </w:rPr>
            </w:pPr>
            <w:r w:rsidRPr="00917DDC">
              <w:rPr>
                <w:rFonts w:cs="Times New Roman"/>
                <w:iCs/>
                <w:color w:val="0070C0"/>
                <w:sz w:val="26"/>
                <w:szCs w:val="26"/>
              </w:rPr>
              <w:t xml:space="preserve">- Chính sách về học bổng KKHT và trợ cấp xã hội: </w:t>
            </w:r>
            <w:r w:rsidRPr="00917DDC">
              <w:rPr>
                <w:rFonts w:cs="Times New Roman"/>
                <w:iCs/>
                <w:color w:val="0070C0"/>
                <w:sz w:val="26"/>
                <w:szCs w:val="26"/>
                <w:lang w:val="it-IT"/>
              </w:rPr>
              <w:t>Học viện Tài chính</w:t>
            </w:r>
            <w:r w:rsidRPr="00917DDC">
              <w:rPr>
                <w:rFonts w:cs="Times New Roman"/>
                <w:iCs/>
                <w:color w:val="0070C0"/>
                <w:sz w:val="26"/>
                <w:szCs w:val="26"/>
              </w:rPr>
              <w:t xml:space="preserve"> thực hiện theo </w:t>
            </w:r>
            <w:r w:rsidRPr="00917DDC">
              <w:rPr>
                <w:rFonts w:cs="Times New Roman"/>
                <w:color w:val="0070C0"/>
                <w:sz w:val="26"/>
                <w:szCs w:val="26"/>
                <w:shd w:val="clear" w:color="auto" w:fill="FFFFFF"/>
              </w:rPr>
              <w:t xml:space="preserve">Thông tư số 31/2013/TT-BGD ĐT ngày 1/8/2013 sửa đổi, bổ sung khoản 3 điều 2 Quyết định số 44/2007/QĐ BGD ĐT của Bộ GD&amp;ĐT về học bổng </w:t>
            </w:r>
            <w:r w:rsidRPr="00917DDC">
              <w:rPr>
                <w:rFonts w:cs="Times New Roman"/>
                <w:color w:val="0070C0"/>
                <w:sz w:val="26"/>
                <w:szCs w:val="26"/>
                <w:shd w:val="clear" w:color="auto" w:fill="FFFFFF"/>
              </w:rPr>
              <w:lastRenderedPageBreak/>
              <w:t xml:space="preserve">khuyến khích học tập đối với HSSV trong các trường chuyên, trường năng khiếu, các cơ sở giáo dục đại học và trung cấp chuyên nghiệp thuộc hệ thống giáo dục quốc dân; Công văn số 14626/BTC-KHTC ngày 16/10/2009 của Bộ Tài chính “Hướng dẫn thực hiện chế độ học bổng và trợ cấp </w:t>
            </w:r>
            <w:r w:rsidRPr="00917DDC">
              <w:rPr>
                <w:rFonts w:cs="Times New Roman"/>
                <w:color w:val="0070C0"/>
                <w:sz w:val="26"/>
                <w:szCs w:val="26"/>
                <w:shd w:val="clear" w:color="auto" w:fill="FFFFFF"/>
                <w:lang w:val="it-IT"/>
              </w:rPr>
              <w:t>xã hội</w:t>
            </w:r>
            <w:r w:rsidRPr="00917DDC">
              <w:rPr>
                <w:rFonts w:cs="Times New Roman"/>
                <w:color w:val="0070C0"/>
                <w:sz w:val="26"/>
                <w:szCs w:val="26"/>
                <w:shd w:val="clear" w:color="auto" w:fill="FFFFFF"/>
              </w:rPr>
              <w:t xml:space="preserve"> đối với sinh viên các trường thuộc Bộ Tài chính”. Trong năm học 2018-2019, </w:t>
            </w:r>
            <w:r w:rsidRPr="00917DDC">
              <w:rPr>
                <w:rFonts w:cs="Times New Roman"/>
                <w:color w:val="0070C0"/>
                <w:sz w:val="26"/>
                <w:szCs w:val="26"/>
                <w:shd w:val="clear" w:color="auto" w:fill="FFFFFF"/>
                <w:lang w:val="it-IT"/>
              </w:rPr>
              <w:t>Học viện đã cấp học bổng KKHT cho 1.610 lượt sinh viên với số tiền là 7.427.490.000 đồng và trợ cấp xã hội cho 49 lượt sinh viên với số tiền là 99.820.000 đồng.</w:t>
            </w:r>
          </w:p>
          <w:p w:rsidR="00485CF8" w:rsidRPr="00917DDC" w:rsidRDefault="00485CF8" w:rsidP="00696B8B">
            <w:pPr>
              <w:autoSpaceDE w:val="0"/>
              <w:autoSpaceDN w:val="0"/>
              <w:adjustRightInd w:val="0"/>
              <w:spacing w:after="0" w:line="320" w:lineRule="exact"/>
              <w:jc w:val="both"/>
              <w:rPr>
                <w:rFonts w:cs="Times New Roman"/>
                <w:color w:val="0070C0"/>
                <w:sz w:val="26"/>
                <w:szCs w:val="26"/>
              </w:rPr>
            </w:pPr>
            <w:r w:rsidRPr="00917DDC">
              <w:rPr>
                <w:rFonts w:cs="Times New Roman"/>
                <w:color w:val="0070C0"/>
                <w:sz w:val="26"/>
                <w:szCs w:val="26"/>
                <w:shd w:val="clear" w:color="auto" w:fill="FFFFFF"/>
                <w:lang w:val="it-IT"/>
              </w:rPr>
              <w:t>- Chính sách miễn, giảm học phí: Học viện thực hiện theo</w:t>
            </w:r>
            <w:r w:rsidRPr="00917DDC">
              <w:rPr>
                <w:rFonts w:cs="Times New Roman"/>
                <w:color w:val="0070C0"/>
                <w:sz w:val="26"/>
                <w:szCs w:val="26"/>
              </w:rPr>
              <w:t xml:space="preserve"> Thông tư liên tịch số 09/2016/TTLT-BGDĐT-BTC-BLĐTBXH ngày 30/3/2016 của Liên Bộ Giáo dục và Đào tạo - Bộ Tài chính - Bộ Lao động Thương binh và Xã hội </w:t>
            </w:r>
            <w:r w:rsidRPr="00917DDC">
              <w:rPr>
                <w:rFonts w:cs="Times New Roman"/>
                <w:iCs/>
                <w:color w:val="0070C0"/>
                <w:sz w:val="26"/>
                <w:szCs w:val="26"/>
              </w:rPr>
              <w:t>hướng dẫn thực hiện một số điều của Nghị định số 86/2015/NĐ-CP ngày 02  tháng 10  năm 2015 của Chính phủ quy định về cơ chế thu, quản lý học phí đối với cơ sở giáo dục thuộc hệ thống giáo dục quốc dân và chính sách miễn, giảm học phí, hỗ trợ chi phí học tập từ năm học 2015-2016 đến năm học 2020-2021</w:t>
            </w:r>
            <w:r w:rsidRPr="00917DDC">
              <w:rPr>
                <w:rFonts w:cs="Times New Roman"/>
                <w:color w:val="0070C0"/>
                <w:sz w:val="26"/>
                <w:szCs w:val="26"/>
              </w:rPr>
              <w:t xml:space="preserve">. Trong năm học 2018-2019, </w:t>
            </w:r>
            <w:r w:rsidRPr="00917DDC">
              <w:rPr>
                <w:rFonts w:cs="Times New Roman"/>
                <w:color w:val="0070C0"/>
                <w:sz w:val="26"/>
                <w:szCs w:val="26"/>
                <w:lang w:val="it-IT"/>
              </w:rPr>
              <w:t>Học viện Tài chính</w:t>
            </w:r>
            <w:r w:rsidRPr="00917DDC">
              <w:rPr>
                <w:rFonts w:cs="Times New Roman"/>
                <w:color w:val="0070C0"/>
                <w:sz w:val="26"/>
                <w:szCs w:val="26"/>
              </w:rPr>
              <w:t xml:space="preserve"> đã xét miễn, giảm học phí cho 1.171 </w:t>
            </w:r>
            <w:r w:rsidRPr="00917DDC">
              <w:rPr>
                <w:rFonts w:cs="Times New Roman"/>
                <w:color w:val="0070C0"/>
                <w:sz w:val="26"/>
                <w:szCs w:val="26"/>
                <w:shd w:val="clear" w:color="auto" w:fill="FFFFFF"/>
                <w:lang w:val="it-IT"/>
              </w:rPr>
              <w:t>lượt</w:t>
            </w:r>
            <w:r w:rsidRPr="00917DDC">
              <w:rPr>
                <w:rFonts w:cs="Times New Roman"/>
                <w:color w:val="0070C0"/>
                <w:sz w:val="26"/>
                <w:szCs w:val="26"/>
                <w:lang w:val="it-IT"/>
              </w:rPr>
              <w:t xml:space="preserve"> sinh viên</w:t>
            </w:r>
            <w:r w:rsidRPr="00917DDC">
              <w:rPr>
                <w:rFonts w:cs="Times New Roman"/>
                <w:color w:val="0070C0"/>
                <w:sz w:val="26"/>
                <w:szCs w:val="26"/>
              </w:rPr>
              <w:t>.</w:t>
            </w:r>
          </w:p>
          <w:p w:rsidR="00485CF8" w:rsidRPr="00917DDC" w:rsidRDefault="00485CF8" w:rsidP="003E28DC">
            <w:pPr>
              <w:autoSpaceDE w:val="0"/>
              <w:autoSpaceDN w:val="0"/>
              <w:adjustRightInd w:val="0"/>
              <w:spacing w:after="0" w:line="280" w:lineRule="exact"/>
              <w:jc w:val="both"/>
              <w:rPr>
                <w:rFonts w:cs="Times New Roman"/>
                <w:color w:val="0070C0"/>
                <w:sz w:val="26"/>
                <w:szCs w:val="26"/>
              </w:rPr>
            </w:pPr>
            <w:r w:rsidRPr="00917DDC">
              <w:rPr>
                <w:rFonts w:cs="Times New Roman"/>
                <w:color w:val="0070C0"/>
                <w:sz w:val="26"/>
                <w:szCs w:val="26"/>
              </w:rPr>
              <w:t xml:space="preserve">- Chính sách tín dụng </w:t>
            </w:r>
            <w:r w:rsidRPr="00917DDC">
              <w:rPr>
                <w:rFonts w:cs="Times New Roman"/>
                <w:color w:val="0070C0"/>
                <w:sz w:val="26"/>
                <w:szCs w:val="26"/>
                <w:lang w:val="it-IT"/>
              </w:rPr>
              <w:t>sinh viên</w:t>
            </w:r>
            <w:r w:rsidRPr="00917DDC">
              <w:rPr>
                <w:rFonts w:cs="Times New Roman"/>
                <w:color w:val="0070C0"/>
                <w:sz w:val="26"/>
                <w:szCs w:val="26"/>
              </w:rPr>
              <w:t xml:space="preserve">: Vào đầu mỗi kỳ học, học viện tổ chức cho </w:t>
            </w:r>
            <w:r w:rsidRPr="00917DDC">
              <w:rPr>
                <w:rFonts w:cs="Times New Roman"/>
                <w:color w:val="0070C0"/>
                <w:sz w:val="26"/>
                <w:szCs w:val="26"/>
                <w:lang w:val="it-IT"/>
              </w:rPr>
              <w:t>sinh viên</w:t>
            </w:r>
            <w:r w:rsidRPr="00917DDC">
              <w:rPr>
                <w:rFonts w:cs="Times New Roman"/>
                <w:color w:val="0070C0"/>
                <w:sz w:val="26"/>
                <w:szCs w:val="26"/>
              </w:rPr>
              <w:t xml:space="preserve"> làm thủ tục vay vốn </w:t>
            </w:r>
            <w:r w:rsidRPr="00917DDC">
              <w:rPr>
                <w:rFonts w:cs="Times New Roman"/>
                <w:color w:val="0070C0"/>
                <w:sz w:val="26"/>
                <w:szCs w:val="26"/>
                <w:lang w:val="it-IT"/>
              </w:rPr>
              <w:t>sinh viên</w:t>
            </w:r>
            <w:r w:rsidRPr="00917DDC">
              <w:rPr>
                <w:rFonts w:cs="Times New Roman"/>
                <w:color w:val="0070C0"/>
                <w:sz w:val="26"/>
                <w:szCs w:val="26"/>
              </w:rPr>
              <w:t xml:space="preserve"> theo quy định tại Quyết định số 157/2007/QĐ-TTg ngày 27/9/2007 của Thủ tướng Chính phủ về tín dụng đối với học sinh, </w:t>
            </w:r>
            <w:r w:rsidRPr="00917DDC">
              <w:rPr>
                <w:rFonts w:cs="Times New Roman"/>
                <w:color w:val="0070C0"/>
                <w:sz w:val="26"/>
                <w:szCs w:val="26"/>
                <w:lang w:val="it-IT"/>
              </w:rPr>
              <w:t>sinh viên</w:t>
            </w:r>
            <w:r w:rsidRPr="00917DDC">
              <w:rPr>
                <w:rFonts w:cs="Times New Roman"/>
                <w:color w:val="0070C0"/>
                <w:sz w:val="26"/>
                <w:szCs w:val="26"/>
              </w:rPr>
              <w:t xml:space="preserve">. Trong năm học 2018-2019, </w:t>
            </w:r>
            <w:r w:rsidRPr="00917DDC">
              <w:rPr>
                <w:rFonts w:cs="Times New Roman"/>
                <w:color w:val="0070C0"/>
                <w:sz w:val="26"/>
                <w:szCs w:val="26"/>
                <w:lang w:val="it-IT"/>
              </w:rPr>
              <w:t>Học viện Tài chính</w:t>
            </w:r>
            <w:r w:rsidRPr="00917DDC">
              <w:rPr>
                <w:rFonts w:cs="Times New Roman"/>
                <w:color w:val="0070C0"/>
                <w:sz w:val="26"/>
                <w:szCs w:val="26"/>
              </w:rPr>
              <w:t xml:space="preserve"> làm thủ tục cho hơn 800 </w:t>
            </w:r>
            <w:r w:rsidRPr="00917DDC">
              <w:rPr>
                <w:rFonts w:cs="Times New Roman"/>
                <w:color w:val="0070C0"/>
                <w:sz w:val="26"/>
                <w:szCs w:val="26"/>
                <w:shd w:val="clear" w:color="auto" w:fill="FFFFFF"/>
                <w:lang w:val="it-IT"/>
              </w:rPr>
              <w:t>lượt</w:t>
            </w:r>
            <w:r w:rsidRPr="00917DDC">
              <w:rPr>
                <w:rFonts w:cs="Times New Roman"/>
                <w:color w:val="0070C0"/>
                <w:sz w:val="26"/>
                <w:szCs w:val="26"/>
                <w:lang w:val="it-IT"/>
              </w:rPr>
              <w:t xml:space="preserve">SV vay vốn </w:t>
            </w:r>
            <w:r w:rsidRPr="00917DDC">
              <w:rPr>
                <w:rFonts w:cs="Times New Roman"/>
                <w:color w:val="0070C0"/>
                <w:sz w:val="26"/>
                <w:szCs w:val="26"/>
              </w:rPr>
              <w:t xml:space="preserve">tín dụng </w:t>
            </w:r>
            <w:r w:rsidRPr="00917DDC">
              <w:rPr>
                <w:rFonts w:cs="Times New Roman"/>
                <w:color w:val="0070C0"/>
                <w:sz w:val="26"/>
                <w:szCs w:val="26"/>
                <w:lang w:val="it-IT"/>
              </w:rPr>
              <w:t>sinh viên</w:t>
            </w:r>
            <w:r w:rsidRPr="00917DDC">
              <w:rPr>
                <w:rFonts w:cs="Times New Roman"/>
                <w:color w:val="0070C0"/>
                <w:sz w:val="26"/>
                <w:szCs w:val="26"/>
              </w:rPr>
              <w:t>.</w:t>
            </w:r>
          </w:p>
          <w:p w:rsidR="00485CF8" w:rsidRPr="00917DDC" w:rsidRDefault="00485CF8" w:rsidP="003E28DC">
            <w:pPr>
              <w:autoSpaceDE w:val="0"/>
              <w:autoSpaceDN w:val="0"/>
              <w:adjustRightInd w:val="0"/>
              <w:spacing w:after="0" w:line="280" w:lineRule="exact"/>
              <w:jc w:val="both"/>
              <w:rPr>
                <w:rFonts w:cs="Times New Roman"/>
                <w:b/>
                <w:color w:val="0070C0"/>
                <w:sz w:val="26"/>
                <w:szCs w:val="26"/>
              </w:rPr>
            </w:pPr>
            <w:r w:rsidRPr="00917DDC">
              <w:rPr>
                <w:rFonts w:cs="Times New Roman"/>
                <w:b/>
                <w:color w:val="0070C0"/>
                <w:sz w:val="26"/>
                <w:szCs w:val="26"/>
              </w:rPr>
              <w:t>2. Các hoạt động hỗ trợ</w:t>
            </w:r>
          </w:p>
          <w:p w:rsidR="00485CF8" w:rsidRPr="00917DDC" w:rsidRDefault="00485CF8" w:rsidP="003E28DC">
            <w:pPr>
              <w:autoSpaceDE w:val="0"/>
              <w:autoSpaceDN w:val="0"/>
              <w:adjustRightInd w:val="0"/>
              <w:spacing w:after="0" w:line="280" w:lineRule="exact"/>
              <w:jc w:val="both"/>
              <w:rPr>
                <w:rFonts w:cs="Times New Roman"/>
                <w:color w:val="0070C0"/>
                <w:sz w:val="26"/>
                <w:szCs w:val="26"/>
              </w:rPr>
            </w:pPr>
            <w:r w:rsidRPr="00917DDC">
              <w:rPr>
                <w:rFonts w:cs="Times New Roman"/>
                <w:color w:val="0070C0"/>
                <w:sz w:val="26"/>
                <w:szCs w:val="26"/>
              </w:rPr>
              <w:t xml:space="preserve">- Công tác tư vấn học tập: Trong năm học 2018-2019, </w:t>
            </w:r>
            <w:r w:rsidRPr="00917DDC">
              <w:rPr>
                <w:rFonts w:cs="Times New Roman"/>
                <w:color w:val="0070C0"/>
                <w:sz w:val="26"/>
                <w:szCs w:val="26"/>
                <w:lang w:val="it-IT"/>
              </w:rPr>
              <w:t xml:space="preserve">Học </w:t>
            </w:r>
            <w:r w:rsidRPr="00917DDC">
              <w:rPr>
                <w:rFonts w:cs="Times New Roman"/>
                <w:color w:val="0070C0"/>
                <w:sz w:val="26"/>
                <w:szCs w:val="26"/>
                <w:lang w:val="it-IT"/>
              </w:rPr>
              <w:lastRenderedPageBreak/>
              <w:t xml:space="preserve">viện đã giao cho 238 cán bộ, giảng viên </w:t>
            </w:r>
            <w:r w:rsidRPr="00917DDC">
              <w:rPr>
                <w:rFonts w:cs="Times New Roman"/>
                <w:color w:val="0070C0"/>
                <w:sz w:val="26"/>
                <w:szCs w:val="26"/>
                <w:shd w:val="clear" w:color="auto" w:fill="FFFFFF"/>
                <w:lang w:val="it-IT"/>
              </w:rPr>
              <w:t>làm công tác Cố vấn học tập. Qua đó tư vấn, trợ giúp sinh viên trong học tập, NCKH, định hướng nghề nghiệp.</w:t>
            </w:r>
          </w:p>
          <w:p w:rsidR="00485CF8" w:rsidRPr="00917DDC" w:rsidRDefault="00485CF8" w:rsidP="003E28DC">
            <w:pPr>
              <w:autoSpaceDE w:val="0"/>
              <w:autoSpaceDN w:val="0"/>
              <w:adjustRightInd w:val="0"/>
              <w:spacing w:after="0" w:line="280" w:lineRule="exact"/>
              <w:jc w:val="both"/>
              <w:rPr>
                <w:rFonts w:cs="Times New Roman"/>
                <w:color w:val="0070C0"/>
                <w:sz w:val="26"/>
                <w:szCs w:val="26"/>
                <w:shd w:val="clear" w:color="auto" w:fill="FFFFFF"/>
                <w:lang w:val="it-IT"/>
              </w:rPr>
            </w:pPr>
            <w:r w:rsidRPr="00917DDC">
              <w:rPr>
                <w:rFonts w:cs="Times New Roman"/>
                <w:color w:val="0070C0"/>
                <w:sz w:val="26"/>
                <w:szCs w:val="26"/>
                <w:shd w:val="clear" w:color="auto" w:fill="FFFFFF"/>
                <w:lang w:val="it-IT"/>
              </w:rPr>
              <w:t>- Công tác hỗ trợ trong sinh hoạt:</w:t>
            </w:r>
          </w:p>
          <w:p w:rsidR="00485CF8" w:rsidRPr="00917DDC" w:rsidRDefault="00485CF8" w:rsidP="003E28DC">
            <w:pPr>
              <w:autoSpaceDE w:val="0"/>
              <w:autoSpaceDN w:val="0"/>
              <w:adjustRightInd w:val="0"/>
              <w:spacing w:after="0" w:line="280" w:lineRule="exact"/>
              <w:jc w:val="both"/>
              <w:rPr>
                <w:rFonts w:cs="Times New Roman"/>
                <w:color w:val="0070C0"/>
                <w:sz w:val="26"/>
                <w:szCs w:val="26"/>
                <w:shd w:val="clear" w:color="auto" w:fill="FFFFFF"/>
                <w:lang w:val="it-IT"/>
              </w:rPr>
            </w:pPr>
            <w:r w:rsidRPr="00917DDC">
              <w:rPr>
                <w:rFonts w:cs="Times New Roman"/>
                <w:color w:val="0070C0"/>
                <w:sz w:val="26"/>
                <w:szCs w:val="26"/>
                <w:shd w:val="clear" w:color="auto" w:fill="FFFFFF"/>
                <w:lang w:val="it-IT"/>
              </w:rPr>
              <w:t xml:space="preserve">Học viện tạo điều kiện tốt nhất trong điều kiện có thể để hỗ trợ cho sinh viên thuộc diện chính sách, sinh viên có hoàn cảnh khó khăn được ở trong KTX của Học viện. Hàng năm có khoảng hơn 1.600 chỗ ở cho sinh viên. Việc xét duyệt sinh viên được ở trong KTX đối với khóa mới được triển khai trực tuyến, giúp cho tân sinh viên và phụ huynh chủ động, nhanh chóng, thuận lợi trong việc ổn định nơi ăn, chốn ở. Đặc biệt Học viện dành riêng một khu KTX cho lưu học sinh Lào, với trang bị đầy đủ nhất có thể. Đồng thời, trong năm học vừa qua, Học viện Tài chính đã tranh thủ vận động được nguồn vốn </w:t>
            </w:r>
            <w:r w:rsidRPr="00917DDC">
              <w:rPr>
                <w:rFonts w:cs="Times New Roman"/>
                <w:color w:val="0070C0"/>
                <w:sz w:val="26"/>
                <w:szCs w:val="26"/>
                <w:shd w:val="clear" w:color="auto" w:fill="FFFFFF"/>
              </w:rPr>
              <w:t>đầu tư</w:t>
            </w:r>
            <w:r w:rsidRPr="00917DDC">
              <w:rPr>
                <w:rFonts w:cs="Times New Roman"/>
                <w:color w:val="0070C0"/>
                <w:sz w:val="26"/>
                <w:szCs w:val="26"/>
                <w:shd w:val="clear" w:color="auto" w:fill="FFFFFF"/>
                <w:lang w:val="it-IT"/>
              </w:rPr>
              <w:t xml:space="preserve"> bổ sung để tu sửa lại toàn bộ các khu KTX, đảm bảo điều kiện sinh hoạt được tốt hơn.</w:t>
            </w:r>
          </w:p>
          <w:p w:rsidR="00731488" w:rsidRPr="00917DDC" w:rsidRDefault="00485CF8" w:rsidP="003E28DC">
            <w:pPr>
              <w:widowControl w:val="0"/>
              <w:spacing w:after="0" w:line="280" w:lineRule="exact"/>
              <w:jc w:val="center"/>
              <w:rPr>
                <w:rFonts w:eastAsia="Times New Roman" w:cs="Times New Roman"/>
                <w:sz w:val="26"/>
                <w:szCs w:val="26"/>
                <w:lang w:val="nl-NL"/>
              </w:rPr>
            </w:pPr>
            <w:r w:rsidRPr="00917DDC">
              <w:rPr>
                <w:rFonts w:cs="Times New Roman"/>
                <w:color w:val="0070C0"/>
                <w:sz w:val="26"/>
                <w:szCs w:val="26"/>
                <w:shd w:val="clear" w:color="auto" w:fill="FFFFFF"/>
                <w:lang w:val="it-IT"/>
              </w:rPr>
              <w:t>Ngoài ra, ĐTN, HSV còn chủ động hỗ trợ tân sinh viên và phụ huynh tìm kiếm nhà trọ trong mỗi dịp nhập trường. Qua đó tân sinh viên và phụ huynh dễ dàng tiếp cận, tìm kiếm được nhà trọ nhanh chóng, phù hợp với nhu cầu của mình.</w:t>
            </w:r>
          </w:p>
        </w:tc>
        <w:tc>
          <w:tcPr>
            <w:tcW w:w="331" w:type="pct"/>
            <w:tcBorders>
              <w:top w:val="single" w:sz="6" w:space="0" w:color="auto"/>
              <w:left w:val="single" w:sz="6" w:space="0" w:color="auto"/>
              <w:bottom w:val="single" w:sz="6" w:space="0" w:color="auto"/>
              <w:right w:val="single" w:sz="6" w:space="0" w:color="auto"/>
            </w:tcBorders>
            <w:shd w:val="clear" w:color="auto" w:fill="auto"/>
          </w:tcPr>
          <w:p w:rsidR="00731488" w:rsidRPr="00917DDC" w:rsidRDefault="00731488" w:rsidP="00696B8B">
            <w:pPr>
              <w:widowControl w:val="0"/>
              <w:spacing w:after="0" w:line="320" w:lineRule="exact"/>
              <w:jc w:val="center"/>
              <w:rPr>
                <w:rFonts w:eastAsia="Times New Roman" w:cs="Times New Roman"/>
                <w:sz w:val="26"/>
                <w:szCs w:val="26"/>
                <w:lang w:val="nl-NL"/>
              </w:rPr>
            </w:pPr>
          </w:p>
        </w:tc>
        <w:tc>
          <w:tcPr>
            <w:tcW w:w="917" w:type="pct"/>
            <w:tcBorders>
              <w:top w:val="single" w:sz="6" w:space="0" w:color="auto"/>
              <w:left w:val="single" w:sz="6" w:space="0" w:color="auto"/>
              <w:bottom w:val="single" w:sz="6" w:space="0" w:color="auto"/>
              <w:right w:val="single" w:sz="6" w:space="0" w:color="auto"/>
            </w:tcBorders>
            <w:shd w:val="clear" w:color="auto" w:fill="auto"/>
          </w:tcPr>
          <w:p w:rsidR="00731488" w:rsidRPr="00917DDC" w:rsidRDefault="00731488" w:rsidP="00696B8B">
            <w:pPr>
              <w:widowControl w:val="0"/>
              <w:spacing w:after="0" w:line="320" w:lineRule="exact"/>
              <w:jc w:val="center"/>
              <w:rPr>
                <w:rFonts w:eastAsia="Times New Roman" w:cs="Times New Roman"/>
                <w:sz w:val="26"/>
                <w:szCs w:val="26"/>
                <w:lang w:val="nl-NL"/>
              </w:rPr>
            </w:pPr>
          </w:p>
        </w:tc>
        <w:tc>
          <w:tcPr>
            <w:tcW w:w="235" w:type="pct"/>
            <w:tcBorders>
              <w:top w:val="single" w:sz="6" w:space="0" w:color="auto"/>
              <w:left w:val="single" w:sz="6" w:space="0" w:color="auto"/>
              <w:bottom w:val="single" w:sz="6" w:space="0" w:color="auto"/>
              <w:right w:val="single" w:sz="6" w:space="0" w:color="auto"/>
            </w:tcBorders>
            <w:shd w:val="clear" w:color="auto" w:fill="auto"/>
          </w:tcPr>
          <w:p w:rsidR="00731488" w:rsidRPr="00917DDC" w:rsidRDefault="00731488" w:rsidP="00696B8B">
            <w:pPr>
              <w:widowControl w:val="0"/>
              <w:spacing w:after="0" w:line="320" w:lineRule="exact"/>
              <w:jc w:val="center"/>
              <w:rPr>
                <w:rFonts w:eastAsia="Times New Roman" w:cs="Times New Roman"/>
                <w:sz w:val="26"/>
                <w:szCs w:val="26"/>
                <w:lang w:val="nl-NL"/>
              </w:rPr>
            </w:pPr>
          </w:p>
        </w:tc>
        <w:tc>
          <w:tcPr>
            <w:tcW w:w="227" w:type="pct"/>
            <w:tcBorders>
              <w:top w:val="single" w:sz="6" w:space="0" w:color="auto"/>
              <w:left w:val="single" w:sz="6" w:space="0" w:color="auto"/>
              <w:bottom w:val="single" w:sz="6" w:space="0" w:color="auto"/>
              <w:right w:val="single" w:sz="6" w:space="0" w:color="auto"/>
            </w:tcBorders>
            <w:shd w:val="clear" w:color="auto" w:fill="auto"/>
          </w:tcPr>
          <w:p w:rsidR="00731488" w:rsidRPr="00917DDC" w:rsidRDefault="00731488" w:rsidP="00696B8B">
            <w:pPr>
              <w:widowControl w:val="0"/>
              <w:spacing w:after="0" w:line="320" w:lineRule="exact"/>
              <w:jc w:val="center"/>
              <w:rPr>
                <w:rFonts w:eastAsia="Times New Roman" w:cs="Times New Roman"/>
                <w:sz w:val="26"/>
                <w:szCs w:val="26"/>
                <w:lang w:val="nl-NL"/>
              </w:rPr>
            </w:pPr>
          </w:p>
        </w:tc>
      </w:tr>
      <w:tr w:rsidR="0051221C" w:rsidRPr="00917DDC" w:rsidTr="00C72E68">
        <w:trPr>
          <w:trHeight w:val="698"/>
          <w:jc w:val="center"/>
        </w:trPr>
        <w:tc>
          <w:tcPr>
            <w:tcW w:w="177"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51221C" w:rsidRPr="00917DDC" w:rsidRDefault="0051221C" w:rsidP="00696B8B">
            <w:pPr>
              <w:widowControl w:val="0"/>
              <w:spacing w:after="0" w:line="320" w:lineRule="exact"/>
              <w:jc w:val="center"/>
              <w:rPr>
                <w:rFonts w:eastAsia="Times New Roman" w:cs="Times New Roman"/>
                <w:sz w:val="26"/>
                <w:szCs w:val="26"/>
                <w:lang w:val="nl-NL"/>
              </w:rPr>
            </w:pPr>
            <w:r w:rsidRPr="00917DDC">
              <w:rPr>
                <w:rFonts w:eastAsia="Times New Roman" w:cs="Times New Roman"/>
                <w:sz w:val="26"/>
                <w:szCs w:val="26"/>
                <w:lang w:val="nl-NL"/>
              </w:rPr>
              <w:lastRenderedPageBreak/>
              <w:t>IV</w:t>
            </w:r>
          </w:p>
        </w:tc>
        <w:tc>
          <w:tcPr>
            <w:tcW w:w="881" w:type="pct"/>
            <w:tcBorders>
              <w:top w:val="single" w:sz="6" w:space="0" w:color="auto"/>
              <w:left w:val="single" w:sz="6" w:space="0" w:color="auto"/>
              <w:bottom w:val="single" w:sz="6" w:space="0" w:color="auto"/>
              <w:right w:val="single" w:sz="6" w:space="0" w:color="auto"/>
            </w:tcBorders>
            <w:shd w:val="clear" w:color="auto" w:fill="auto"/>
            <w:hideMark/>
          </w:tcPr>
          <w:p w:rsidR="0051221C" w:rsidRPr="00917DDC" w:rsidRDefault="0051221C" w:rsidP="00696B8B">
            <w:pPr>
              <w:widowControl w:val="0"/>
              <w:spacing w:after="0" w:line="320" w:lineRule="exact"/>
              <w:jc w:val="both"/>
              <w:rPr>
                <w:rFonts w:eastAsia="Times New Roman" w:cs="Times New Roman"/>
                <w:sz w:val="26"/>
                <w:szCs w:val="26"/>
                <w:lang w:val="nl-NL"/>
              </w:rPr>
            </w:pPr>
            <w:r w:rsidRPr="00917DDC">
              <w:rPr>
                <w:rFonts w:eastAsia="Times New Roman" w:cs="Times New Roman"/>
                <w:sz w:val="26"/>
                <w:szCs w:val="26"/>
                <w:lang w:val="nl-NL"/>
              </w:rPr>
              <w:t>Chương trình đào tạo mà nhà trường thực hiện</w:t>
            </w:r>
          </w:p>
        </w:tc>
        <w:tc>
          <w:tcPr>
            <w:tcW w:w="90" w:type="pct"/>
            <w:tcBorders>
              <w:top w:val="single" w:sz="6" w:space="0" w:color="auto"/>
              <w:left w:val="single" w:sz="6" w:space="0" w:color="auto"/>
              <w:bottom w:val="single" w:sz="6" w:space="0" w:color="auto"/>
              <w:right w:val="single" w:sz="6" w:space="0" w:color="auto"/>
            </w:tcBorders>
            <w:shd w:val="clear" w:color="auto" w:fill="auto"/>
          </w:tcPr>
          <w:p w:rsidR="0051221C" w:rsidRPr="00917DDC" w:rsidRDefault="0051221C" w:rsidP="00696B8B">
            <w:pPr>
              <w:widowControl w:val="0"/>
              <w:spacing w:after="0" w:line="320" w:lineRule="exact"/>
              <w:jc w:val="center"/>
              <w:rPr>
                <w:rFonts w:eastAsia="Times New Roman" w:cs="Times New Roman"/>
                <w:sz w:val="26"/>
                <w:szCs w:val="26"/>
                <w:lang w:val="nl-NL"/>
              </w:rPr>
            </w:pPr>
          </w:p>
        </w:tc>
        <w:tc>
          <w:tcPr>
            <w:tcW w:w="97" w:type="pct"/>
            <w:tcBorders>
              <w:top w:val="single" w:sz="6" w:space="0" w:color="auto"/>
              <w:left w:val="single" w:sz="6" w:space="0" w:color="auto"/>
              <w:bottom w:val="single" w:sz="6" w:space="0" w:color="auto"/>
              <w:right w:val="single" w:sz="6" w:space="0" w:color="auto"/>
            </w:tcBorders>
            <w:shd w:val="clear" w:color="auto" w:fill="auto"/>
          </w:tcPr>
          <w:p w:rsidR="0051221C" w:rsidRPr="00917DDC" w:rsidRDefault="0051221C" w:rsidP="00696B8B">
            <w:pPr>
              <w:widowControl w:val="0"/>
              <w:spacing w:after="0" w:line="320" w:lineRule="exact"/>
              <w:jc w:val="center"/>
              <w:rPr>
                <w:rFonts w:eastAsia="Times New Roman" w:cs="Times New Roman"/>
                <w:sz w:val="26"/>
                <w:szCs w:val="26"/>
                <w:lang w:val="nl-NL"/>
              </w:rPr>
            </w:pPr>
          </w:p>
        </w:tc>
        <w:tc>
          <w:tcPr>
            <w:tcW w:w="2045" w:type="pct"/>
            <w:tcBorders>
              <w:top w:val="single" w:sz="6" w:space="0" w:color="auto"/>
              <w:left w:val="single" w:sz="6" w:space="0" w:color="auto"/>
              <w:bottom w:val="single" w:sz="6" w:space="0" w:color="auto"/>
              <w:right w:val="single" w:sz="6" w:space="0" w:color="auto"/>
            </w:tcBorders>
            <w:shd w:val="clear" w:color="auto" w:fill="auto"/>
            <w:vAlign w:val="center"/>
          </w:tcPr>
          <w:p w:rsidR="0051221C" w:rsidRDefault="0051221C" w:rsidP="00696B8B">
            <w:pPr>
              <w:widowControl w:val="0"/>
              <w:spacing w:after="0" w:line="320" w:lineRule="exact"/>
              <w:rPr>
                <w:rFonts w:eastAsia="Times New Roman" w:cs="Times New Roman"/>
                <w:sz w:val="26"/>
                <w:szCs w:val="26"/>
              </w:rPr>
            </w:pPr>
            <w:r w:rsidRPr="00917DDC">
              <w:rPr>
                <w:rFonts w:eastAsia="Times New Roman" w:cs="Times New Roman"/>
                <w:sz w:val="26"/>
                <w:szCs w:val="26"/>
              </w:rPr>
              <w:t>Chương trình đào tạo đại trà</w:t>
            </w:r>
          </w:p>
          <w:tbl>
            <w:tblPr>
              <w:tblW w:w="6315" w:type="dxa"/>
              <w:tblLook w:val="04A0" w:firstRow="1" w:lastRow="0" w:firstColumn="1" w:lastColumn="0" w:noHBand="0" w:noVBand="1"/>
            </w:tblPr>
            <w:tblGrid>
              <w:gridCol w:w="510"/>
              <w:gridCol w:w="1670"/>
              <w:gridCol w:w="3559"/>
              <w:gridCol w:w="576"/>
            </w:tblGrid>
            <w:tr w:rsidR="00AD7701" w:rsidRPr="00AD7701" w:rsidTr="00AD7701">
              <w:trPr>
                <w:trHeight w:val="525"/>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rPr>
                      <w:rFonts w:eastAsia="Times New Roman" w:cs="Times New Roman"/>
                      <w:sz w:val="20"/>
                      <w:szCs w:val="20"/>
                    </w:rPr>
                  </w:pPr>
                  <w:r w:rsidRPr="00AD7701">
                    <w:rPr>
                      <w:rFonts w:eastAsia="Times New Roman" w:cs="Times New Roman"/>
                      <w:sz w:val="20"/>
                      <w:szCs w:val="20"/>
                    </w:rPr>
                    <w:t> </w:t>
                  </w:r>
                </w:p>
              </w:tc>
              <w:tc>
                <w:tcPr>
                  <w:tcW w:w="5229" w:type="dxa"/>
                  <w:gridSpan w:val="2"/>
                  <w:tcBorders>
                    <w:top w:val="single" w:sz="4" w:space="0" w:color="auto"/>
                    <w:left w:val="nil"/>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rPr>
                      <w:rFonts w:eastAsia="Times New Roman" w:cs="Times New Roman"/>
                      <w:b/>
                      <w:bCs/>
                      <w:sz w:val="24"/>
                      <w:szCs w:val="24"/>
                    </w:rPr>
                  </w:pPr>
                  <w:r w:rsidRPr="00AD7701">
                    <w:rPr>
                      <w:rFonts w:eastAsia="Times New Roman" w:cs="Times New Roman"/>
                      <w:b/>
                      <w:bCs/>
                      <w:sz w:val="24"/>
                      <w:szCs w:val="24"/>
                    </w:rPr>
                    <w:t>PHẦN KIẾN THỨC GIÁO DỤC ĐẠI CƯƠNG</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jc w:val="center"/>
                    <w:rPr>
                      <w:rFonts w:eastAsia="Times New Roman" w:cs="Times New Roman"/>
                      <w:b/>
                      <w:bCs/>
                      <w:sz w:val="24"/>
                      <w:szCs w:val="24"/>
                    </w:rPr>
                  </w:pPr>
                  <w:r w:rsidRPr="00AD7701">
                    <w:rPr>
                      <w:rFonts w:eastAsia="Times New Roman" w:cs="Times New Roman"/>
                      <w:b/>
                      <w:bCs/>
                      <w:sz w:val="24"/>
                      <w:szCs w:val="24"/>
                    </w:rPr>
                    <w:t>36</w:t>
                  </w:r>
                </w:p>
              </w:tc>
            </w:tr>
            <w:tr w:rsidR="00AD7701" w:rsidRPr="00AD7701" w:rsidTr="00AD7701">
              <w:trPr>
                <w:trHeight w:val="63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jc w:val="center"/>
                    <w:rPr>
                      <w:rFonts w:eastAsia="Times New Roman" w:cs="Times New Roman"/>
                      <w:sz w:val="24"/>
                      <w:szCs w:val="24"/>
                    </w:rPr>
                  </w:pPr>
                  <w:r w:rsidRPr="00AD7701">
                    <w:rPr>
                      <w:rFonts w:eastAsia="Times New Roman" w:cs="Times New Roman"/>
                      <w:sz w:val="24"/>
                      <w:szCs w:val="24"/>
                    </w:rPr>
                    <w:t>TT</w:t>
                  </w:r>
                </w:p>
              </w:tc>
              <w:tc>
                <w:tcPr>
                  <w:tcW w:w="1670" w:type="dxa"/>
                  <w:tcBorders>
                    <w:top w:val="nil"/>
                    <w:left w:val="nil"/>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jc w:val="center"/>
                    <w:rPr>
                      <w:rFonts w:eastAsia="Times New Roman" w:cs="Times New Roman"/>
                      <w:sz w:val="24"/>
                      <w:szCs w:val="24"/>
                    </w:rPr>
                  </w:pPr>
                  <w:r w:rsidRPr="00AD7701">
                    <w:rPr>
                      <w:rFonts w:eastAsia="Times New Roman" w:cs="Times New Roman"/>
                      <w:sz w:val="24"/>
                      <w:szCs w:val="24"/>
                    </w:rPr>
                    <w:t>MÃ HP</w:t>
                  </w:r>
                </w:p>
              </w:tc>
              <w:tc>
                <w:tcPr>
                  <w:tcW w:w="3559" w:type="dxa"/>
                  <w:tcBorders>
                    <w:top w:val="nil"/>
                    <w:left w:val="nil"/>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jc w:val="center"/>
                    <w:rPr>
                      <w:rFonts w:eastAsia="Times New Roman" w:cs="Times New Roman"/>
                      <w:sz w:val="24"/>
                      <w:szCs w:val="24"/>
                    </w:rPr>
                  </w:pPr>
                  <w:r w:rsidRPr="00AD7701">
                    <w:rPr>
                      <w:rFonts w:eastAsia="Times New Roman" w:cs="Times New Roman"/>
                      <w:sz w:val="24"/>
                      <w:szCs w:val="24"/>
                    </w:rPr>
                    <w:t>TÊN HỌC PHẦN</w:t>
                  </w:r>
                </w:p>
              </w:tc>
              <w:tc>
                <w:tcPr>
                  <w:tcW w:w="576" w:type="dxa"/>
                  <w:tcBorders>
                    <w:top w:val="nil"/>
                    <w:left w:val="nil"/>
                    <w:bottom w:val="single" w:sz="4" w:space="0" w:color="auto"/>
                    <w:right w:val="single" w:sz="4" w:space="0" w:color="auto"/>
                  </w:tcBorders>
                  <w:shd w:val="clear" w:color="auto" w:fill="auto"/>
                  <w:vAlign w:val="center"/>
                  <w:hideMark/>
                </w:tcPr>
                <w:p w:rsidR="00AD7701" w:rsidRPr="00AD7701" w:rsidRDefault="00AD7701" w:rsidP="00AD7701">
                  <w:pPr>
                    <w:spacing w:after="0" w:line="240" w:lineRule="auto"/>
                    <w:jc w:val="center"/>
                    <w:rPr>
                      <w:rFonts w:eastAsia="Times New Roman" w:cs="Times New Roman"/>
                      <w:sz w:val="24"/>
                      <w:szCs w:val="24"/>
                    </w:rPr>
                  </w:pPr>
                  <w:r w:rsidRPr="00AD7701">
                    <w:rPr>
                      <w:rFonts w:eastAsia="Times New Roman" w:cs="Times New Roman"/>
                      <w:sz w:val="24"/>
                      <w:szCs w:val="24"/>
                    </w:rPr>
                    <w:t>SỐ</w:t>
                  </w:r>
                  <w:r w:rsidRPr="00AD7701">
                    <w:rPr>
                      <w:rFonts w:eastAsia="Times New Roman" w:cs="Times New Roman"/>
                      <w:sz w:val="24"/>
                      <w:szCs w:val="24"/>
                    </w:rPr>
                    <w:br/>
                    <w:t>TC</w:t>
                  </w:r>
                </w:p>
              </w:tc>
            </w:tr>
            <w:tr w:rsidR="00AD7701" w:rsidRPr="00AD7701" w:rsidTr="00AD7701">
              <w:trPr>
                <w:trHeight w:val="39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jc w:val="center"/>
                    <w:rPr>
                      <w:rFonts w:eastAsia="Times New Roman" w:cs="Times New Roman"/>
                      <w:i/>
                      <w:iCs/>
                      <w:color w:val="FF0000"/>
                      <w:sz w:val="24"/>
                      <w:szCs w:val="24"/>
                    </w:rPr>
                  </w:pPr>
                  <w:r w:rsidRPr="00AD7701">
                    <w:rPr>
                      <w:rFonts w:eastAsia="Times New Roman" w:cs="Times New Roman"/>
                      <w:i/>
                      <w:iCs/>
                      <w:color w:val="FF0000"/>
                      <w:sz w:val="24"/>
                      <w:szCs w:val="24"/>
                    </w:rPr>
                    <w:t> </w:t>
                  </w:r>
                </w:p>
              </w:tc>
              <w:tc>
                <w:tcPr>
                  <w:tcW w:w="1670" w:type="dxa"/>
                  <w:tcBorders>
                    <w:top w:val="nil"/>
                    <w:left w:val="nil"/>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rPr>
                      <w:rFonts w:eastAsia="Times New Roman" w:cs="Times New Roman"/>
                      <w:i/>
                      <w:iCs/>
                      <w:color w:val="FF0000"/>
                      <w:sz w:val="24"/>
                      <w:szCs w:val="24"/>
                    </w:rPr>
                  </w:pPr>
                  <w:r w:rsidRPr="00AD7701">
                    <w:rPr>
                      <w:rFonts w:eastAsia="Times New Roman" w:cs="Times New Roman"/>
                      <w:i/>
                      <w:iCs/>
                      <w:color w:val="FF0000"/>
                      <w:sz w:val="24"/>
                      <w:szCs w:val="24"/>
                    </w:rPr>
                    <w:t> </w:t>
                  </w:r>
                </w:p>
              </w:tc>
              <w:tc>
                <w:tcPr>
                  <w:tcW w:w="3559" w:type="dxa"/>
                  <w:tcBorders>
                    <w:top w:val="nil"/>
                    <w:left w:val="nil"/>
                    <w:bottom w:val="single" w:sz="4" w:space="0" w:color="auto"/>
                    <w:right w:val="single" w:sz="4" w:space="0" w:color="auto"/>
                  </w:tcBorders>
                  <w:shd w:val="clear" w:color="auto" w:fill="auto"/>
                  <w:vAlign w:val="center"/>
                  <w:hideMark/>
                </w:tcPr>
                <w:p w:rsidR="00AD7701" w:rsidRPr="00AD7701" w:rsidRDefault="00AD7701" w:rsidP="00AD7701">
                  <w:pPr>
                    <w:spacing w:after="0" w:line="240" w:lineRule="auto"/>
                    <w:rPr>
                      <w:rFonts w:eastAsia="Times New Roman" w:cs="Times New Roman"/>
                      <w:i/>
                      <w:iCs/>
                      <w:color w:val="FF0000"/>
                      <w:sz w:val="24"/>
                      <w:szCs w:val="24"/>
                    </w:rPr>
                  </w:pPr>
                  <w:r w:rsidRPr="00AD7701">
                    <w:rPr>
                      <w:rFonts w:eastAsia="Times New Roman" w:cs="Times New Roman"/>
                      <w:i/>
                      <w:iCs/>
                      <w:color w:val="FF0000"/>
                      <w:sz w:val="24"/>
                      <w:szCs w:val="24"/>
                    </w:rPr>
                    <w:t>Phần bắt buộc</w:t>
                  </w:r>
                </w:p>
              </w:tc>
              <w:tc>
                <w:tcPr>
                  <w:tcW w:w="576" w:type="dxa"/>
                  <w:tcBorders>
                    <w:top w:val="nil"/>
                    <w:left w:val="nil"/>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jc w:val="center"/>
                    <w:rPr>
                      <w:rFonts w:eastAsia="Times New Roman" w:cs="Times New Roman"/>
                      <w:i/>
                      <w:iCs/>
                      <w:color w:val="FF0000"/>
                      <w:sz w:val="24"/>
                      <w:szCs w:val="24"/>
                    </w:rPr>
                  </w:pPr>
                  <w:r w:rsidRPr="00AD7701">
                    <w:rPr>
                      <w:rFonts w:eastAsia="Times New Roman" w:cs="Times New Roman"/>
                      <w:i/>
                      <w:iCs/>
                      <w:color w:val="FF0000"/>
                      <w:sz w:val="24"/>
                      <w:szCs w:val="24"/>
                    </w:rPr>
                    <w:t>30</w:t>
                  </w:r>
                </w:p>
              </w:tc>
            </w:tr>
            <w:tr w:rsidR="00AD7701" w:rsidRPr="00AD7701" w:rsidTr="00AD7701">
              <w:trPr>
                <w:trHeight w:val="31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jc w:val="center"/>
                    <w:rPr>
                      <w:rFonts w:eastAsia="Times New Roman" w:cs="Times New Roman"/>
                      <w:color w:val="008000"/>
                      <w:sz w:val="24"/>
                      <w:szCs w:val="24"/>
                    </w:rPr>
                  </w:pPr>
                  <w:r w:rsidRPr="00AD7701">
                    <w:rPr>
                      <w:rFonts w:eastAsia="Times New Roman" w:cs="Times New Roman"/>
                      <w:color w:val="008000"/>
                      <w:sz w:val="24"/>
                      <w:szCs w:val="24"/>
                    </w:rPr>
                    <w:t>1</w:t>
                  </w:r>
                </w:p>
              </w:tc>
              <w:tc>
                <w:tcPr>
                  <w:tcW w:w="1670" w:type="dxa"/>
                  <w:tcBorders>
                    <w:top w:val="nil"/>
                    <w:left w:val="nil"/>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rPr>
                      <w:rFonts w:eastAsia="Times New Roman" w:cs="Times New Roman"/>
                      <w:sz w:val="24"/>
                      <w:szCs w:val="24"/>
                    </w:rPr>
                  </w:pPr>
                  <w:r w:rsidRPr="00AD7701">
                    <w:rPr>
                      <w:rFonts w:eastAsia="Times New Roman" w:cs="Times New Roman"/>
                      <w:sz w:val="24"/>
                      <w:szCs w:val="24"/>
                    </w:rPr>
                    <w:t>MPT0125</w:t>
                  </w:r>
                </w:p>
              </w:tc>
              <w:tc>
                <w:tcPr>
                  <w:tcW w:w="3559" w:type="dxa"/>
                  <w:tcBorders>
                    <w:top w:val="nil"/>
                    <w:left w:val="nil"/>
                    <w:bottom w:val="single" w:sz="4" w:space="0" w:color="auto"/>
                    <w:right w:val="single" w:sz="4" w:space="0" w:color="auto"/>
                  </w:tcBorders>
                  <w:shd w:val="clear" w:color="auto" w:fill="auto"/>
                  <w:vAlign w:val="center"/>
                  <w:hideMark/>
                </w:tcPr>
                <w:p w:rsidR="00AD7701" w:rsidRPr="00AD7701" w:rsidRDefault="00AD7701" w:rsidP="00AD7701">
                  <w:pPr>
                    <w:spacing w:after="0" w:line="240" w:lineRule="auto"/>
                    <w:rPr>
                      <w:rFonts w:eastAsia="Times New Roman" w:cs="Times New Roman"/>
                      <w:sz w:val="24"/>
                      <w:szCs w:val="24"/>
                    </w:rPr>
                  </w:pPr>
                  <w:r w:rsidRPr="00AD7701">
                    <w:rPr>
                      <w:rFonts w:eastAsia="Times New Roman" w:cs="Times New Roman"/>
                      <w:sz w:val="24"/>
                      <w:szCs w:val="24"/>
                    </w:rPr>
                    <w:t>Những nguyên lý cơ bản của chủ nghĩa Mác- Lê nin 1</w:t>
                  </w:r>
                </w:p>
              </w:tc>
              <w:tc>
                <w:tcPr>
                  <w:tcW w:w="576" w:type="dxa"/>
                  <w:tcBorders>
                    <w:top w:val="nil"/>
                    <w:left w:val="nil"/>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jc w:val="center"/>
                    <w:rPr>
                      <w:rFonts w:eastAsia="Times New Roman" w:cs="Times New Roman"/>
                      <w:sz w:val="24"/>
                      <w:szCs w:val="24"/>
                    </w:rPr>
                  </w:pPr>
                  <w:r w:rsidRPr="00AD7701">
                    <w:rPr>
                      <w:rFonts w:eastAsia="Times New Roman" w:cs="Times New Roman"/>
                      <w:sz w:val="24"/>
                      <w:szCs w:val="24"/>
                    </w:rPr>
                    <w:t>2</w:t>
                  </w:r>
                </w:p>
              </w:tc>
            </w:tr>
            <w:tr w:rsidR="00AD7701" w:rsidRPr="00AD7701" w:rsidTr="00AD7701">
              <w:trPr>
                <w:trHeight w:val="39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jc w:val="center"/>
                    <w:rPr>
                      <w:rFonts w:eastAsia="Times New Roman" w:cs="Times New Roman"/>
                      <w:color w:val="008000"/>
                      <w:sz w:val="24"/>
                      <w:szCs w:val="24"/>
                    </w:rPr>
                  </w:pPr>
                  <w:r w:rsidRPr="00AD7701">
                    <w:rPr>
                      <w:rFonts w:eastAsia="Times New Roman" w:cs="Times New Roman"/>
                      <w:color w:val="008000"/>
                      <w:sz w:val="24"/>
                      <w:szCs w:val="24"/>
                    </w:rPr>
                    <w:t>2</w:t>
                  </w:r>
                </w:p>
              </w:tc>
              <w:tc>
                <w:tcPr>
                  <w:tcW w:w="1670" w:type="dxa"/>
                  <w:tcBorders>
                    <w:top w:val="nil"/>
                    <w:left w:val="nil"/>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rPr>
                      <w:rFonts w:eastAsia="Times New Roman" w:cs="Times New Roman"/>
                      <w:sz w:val="24"/>
                      <w:szCs w:val="24"/>
                    </w:rPr>
                  </w:pPr>
                  <w:r w:rsidRPr="00AD7701">
                    <w:rPr>
                      <w:rFonts w:eastAsia="Times New Roman" w:cs="Times New Roman"/>
                      <w:sz w:val="24"/>
                      <w:szCs w:val="24"/>
                    </w:rPr>
                    <w:t>MPT0126</w:t>
                  </w:r>
                </w:p>
              </w:tc>
              <w:tc>
                <w:tcPr>
                  <w:tcW w:w="3559" w:type="dxa"/>
                  <w:tcBorders>
                    <w:top w:val="nil"/>
                    <w:left w:val="nil"/>
                    <w:bottom w:val="single" w:sz="4" w:space="0" w:color="auto"/>
                    <w:right w:val="single" w:sz="4" w:space="0" w:color="auto"/>
                  </w:tcBorders>
                  <w:shd w:val="clear" w:color="auto" w:fill="auto"/>
                  <w:vAlign w:val="center"/>
                  <w:hideMark/>
                </w:tcPr>
                <w:p w:rsidR="00AD7701" w:rsidRPr="00AD7701" w:rsidRDefault="00AD7701" w:rsidP="00AD7701">
                  <w:pPr>
                    <w:spacing w:after="0" w:line="240" w:lineRule="auto"/>
                    <w:rPr>
                      <w:rFonts w:eastAsia="Times New Roman" w:cs="Times New Roman"/>
                      <w:sz w:val="24"/>
                      <w:szCs w:val="24"/>
                    </w:rPr>
                  </w:pPr>
                  <w:r w:rsidRPr="00AD7701">
                    <w:rPr>
                      <w:rFonts w:eastAsia="Times New Roman" w:cs="Times New Roman"/>
                      <w:sz w:val="24"/>
                      <w:szCs w:val="24"/>
                    </w:rPr>
                    <w:t>Những nguyên lý cơ bản của chủ nghĩa Mác- Lê nin 2</w:t>
                  </w:r>
                </w:p>
              </w:tc>
              <w:tc>
                <w:tcPr>
                  <w:tcW w:w="576" w:type="dxa"/>
                  <w:tcBorders>
                    <w:top w:val="nil"/>
                    <w:left w:val="nil"/>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jc w:val="center"/>
                    <w:rPr>
                      <w:rFonts w:eastAsia="Times New Roman" w:cs="Times New Roman"/>
                      <w:sz w:val="24"/>
                      <w:szCs w:val="24"/>
                    </w:rPr>
                  </w:pPr>
                  <w:r w:rsidRPr="00AD7701">
                    <w:rPr>
                      <w:rFonts w:eastAsia="Times New Roman" w:cs="Times New Roman"/>
                      <w:sz w:val="24"/>
                      <w:szCs w:val="24"/>
                    </w:rPr>
                    <w:t>3</w:t>
                  </w:r>
                </w:p>
              </w:tc>
            </w:tr>
            <w:tr w:rsidR="00AD7701" w:rsidRPr="00AD7701" w:rsidTr="00AD7701">
              <w:trPr>
                <w:trHeight w:val="31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jc w:val="center"/>
                    <w:rPr>
                      <w:rFonts w:eastAsia="Times New Roman" w:cs="Times New Roman"/>
                      <w:color w:val="008000"/>
                      <w:sz w:val="24"/>
                      <w:szCs w:val="24"/>
                    </w:rPr>
                  </w:pPr>
                  <w:r w:rsidRPr="00AD7701">
                    <w:rPr>
                      <w:rFonts w:eastAsia="Times New Roman" w:cs="Times New Roman"/>
                      <w:color w:val="008000"/>
                      <w:sz w:val="24"/>
                      <w:szCs w:val="24"/>
                    </w:rPr>
                    <w:t>3</w:t>
                  </w:r>
                </w:p>
              </w:tc>
              <w:tc>
                <w:tcPr>
                  <w:tcW w:w="1670" w:type="dxa"/>
                  <w:tcBorders>
                    <w:top w:val="nil"/>
                    <w:left w:val="nil"/>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rPr>
                      <w:rFonts w:eastAsia="Times New Roman" w:cs="Times New Roman"/>
                      <w:sz w:val="24"/>
                      <w:szCs w:val="24"/>
                    </w:rPr>
                  </w:pPr>
                  <w:r w:rsidRPr="00AD7701">
                    <w:rPr>
                      <w:rFonts w:eastAsia="Times New Roman" w:cs="Times New Roman"/>
                      <w:sz w:val="24"/>
                      <w:szCs w:val="24"/>
                    </w:rPr>
                    <w:t>VPP0027</w:t>
                  </w:r>
                </w:p>
              </w:tc>
              <w:tc>
                <w:tcPr>
                  <w:tcW w:w="3559" w:type="dxa"/>
                  <w:tcBorders>
                    <w:top w:val="nil"/>
                    <w:left w:val="nil"/>
                    <w:bottom w:val="single" w:sz="4" w:space="0" w:color="auto"/>
                    <w:right w:val="single" w:sz="4" w:space="0" w:color="auto"/>
                  </w:tcBorders>
                  <w:shd w:val="clear" w:color="auto" w:fill="auto"/>
                  <w:vAlign w:val="center"/>
                  <w:hideMark/>
                </w:tcPr>
                <w:p w:rsidR="00AD7701" w:rsidRPr="00AD7701" w:rsidRDefault="00AD7701" w:rsidP="00AD7701">
                  <w:pPr>
                    <w:spacing w:after="0" w:line="240" w:lineRule="auto"/>
                    <w:rPr>
                      <w:rFonts w:eastAsia="Times New Roman" w:cs="Times New Roman"/>
                      <w:sz w:val="24"/>
                      <w:szCs w:val="24"/>
                    </w:rPr>
                  </w:pPr>
                  <w:r w:rsidRPr="00AD7701">
                    <w:rPr>
                      <w:rFonts w:eastAsia="Times New Roman" w:cs="Times New Roman"/>
                      <w:sz w:val="24"/>
                      <w:szCs w:val="24"/>
                    </w:rPr>
                    <w:t>Đường lối cách mạng của Đảng cộng sản Việt Nam</w:t>
                  </w:r>
                </w:p>
              </w:tc>
              <w:tc>
                <w:tcPr>
                  <w:tcW w:w="576" w:type="dxa"/>
                  <w:tcBorders>
                    <w:top w:val="nil"/>
                    <w:left w:val="nil"/>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jc w:val="center"/>
                    <w:rPr>
                      <w:rFonts w:eastAsia="Times New Roman" w:cs="Times New Roman"/>
                      <w:sz w:val="24"/>
                      <w:szCs w:val="24"/>
                    </w:rPr>
                  </w:pPr>
                  <w:r w:rsidRPr="00AD7701">
                    <w:rPr>
                      <w:rFonts w:eastAsia="Times New Roman" w:cs="Times New Roman"/>
                      <w:sz w:val="24"/>
                      <w:szCs w:val="24"/>
                    </w:rPr>
                    <w:t>3</w:t>
                  </w:r>
                </w:p>
              </w:tc>
            </w:tr>
            <w:tr w:rsidR="00AD7701" w:rsidRPr="00AD7701" w:rsidTr="00AD7701">
              <w:trPr>
                <w:trHeight w:val="39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jc w:val="center"/>
                    <w:rPr>
                      <w:rFonts w:eastAsia="Times New Roman" w:cs="Times New Roman"/>
                      <w:color w:val="008000"/>
                      <w:sz w:val="24"/>
                      <w:szCs w:val="24"/>
                    </w:rPr>
                  </w:pPr>
                  <w:r w:rsidRPr="00AD7701">
                    <w:rPr>
                      <w:rFonts w:eastAsia="Times New Roman" w:cs="Times New Roman"/>
                      <w:color w:val="008000"/>
                      <w:sz w:val="24"/>
                      <w:szCs w:val="24"/>
                    </w:rPr>
                    <w:t>4</w:t>
                  </w:r>
                </w:p>
              </w:tc>
              <w:tc>
                <w:tcPr>
                  <w:tcW w:w="1670" w:type="dxa"/>
                  <w:tcBorders>
                    <w:top w:val="nil"/>
                    <w:left w:val="nil"/>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rPr>
                      <w:rFonts w:eastAsia="Times New Roman" w:cs="Times New Roman"/>
                      <w:sz w:val="24"/>
                      <w:szCs w:val="24"/>
                    </w:rPr>
                  </w:pPr>
                  <w:r w:rsidRPr="00AD7701">
                    <w:rPr>
                      <w:rFonts w:eastAsia="Times New Roman" w:cs="Times New Roman"/>
                      <w:sz w:val="24"/>
                      <w:szCs w:val="24"/>
                    </w:rPr>
                    <w:t>HVE0244</w:t>
                  </w:r>
                </w:p>
              </w:tc>
              <w:tc>
                <w:tcPr>
                  <w:tcW w:w="3559" w:type="dxa"/>
                  <w:tcBorders>
                    <w:top w:val="nil"/>
                    <w:left w:val="nil"/>
                    <w:bottom w:val="single" w:sz="4" w:space="0" w:color="auto"/>
                    <w:right w:val="single" w:sz="4" w:space="0" w:color="auto"/>
                  </w:tcBorders>
                  <w:shd w:val="clear" w:color="auto" w:fill="auto"/>
                  <w:vAlign w:val="center"/>
                  <w:hideMark/>
                </w:tcPr>
                <w:p w:rsidR="00AD7701" w:rsidRPr="00AD7701" w:rsidRDefault="00AD7701" w:rsidP="00AD7701">
                  <w:pPr>
                    <w:spacing w:after="0" w:line="240" w:lineRule="auto"/>
                    <w:rPr>
                      <w:rFonts w:eastAsia="Times New Roman" w:cs="Times New Roman"/>
                      <w:sz w:val="24"/>
                      <w:szCs w:val="24"/>
                    </w:rPr>
                  </w:pPr>
                  <w:r w:rsidRPr="00AD7701">
                    <w:rPr>
                      <w:rFonts w:eastAsia="Times New Roman" w:cs="Times New Roman"/>
                      <w:sz w:val="24"/>
                      <w:szCs w:val="24"/>
                    </w:rPr>
                    <w:t>Tư tưởng Hồ Chí Minh</w:t>
                  </w:r>
                </w:p>
              </w:tc>
              <w:tc>
                <w:tcPr>
                  <w:tcW w:w="576" w:type="dxa"/>
                  <w:tcBorders>
                    <w:top w:val="nil"/>
                    <w:left w:val="nil"/>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jc w:val="center"/>
                    <w:rPr>
                      <w:rFonts w:eastAsia="Times New Roman" w:cs="Times New Roman"/>
                      <w:sz w:val="24"/>
                      <w:szCs w:val="24"/>
                    </w:rPr>
                  </w:pPr>
                  <w:r w:rsidRPr="00AD7701">
                    <w:rPr>
                      <w:rFonts w:eastAsia="Times New Roman" w:cs="Times New Roman"/>
                      <w:sz w:val="24"/>
                      <w:szCs w:val="24"/>
                    </w:rPr>
                    <w:t>3</w:t>
                  </w:r>
                </w:p>
              </w:tc>
            </w:tr>
            <w:tr w:rsidR="00AD7701" w:rsidRPr="00AD7701" w:rsidTr="00AD7701">
              <w:trPr>
                <w:trHeight w:val="31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jc w:val="center"/>
                    <w:rPr>
                      <w:rFonts w:eastAsia="Times New Roman" w:cs="Times New Roman"/>
                      <w:color w:val="008000"/>
                      <w:sz w:val="24"/>
                      <w:szCs w:val="24"/>
                    </w:rPr>
                  </w:pPr>
                  <w:r w:rsidRPr="00AD7701">
                    <w:rPr>
                      <w:rFonts w:eastAsia="Times New Roman" w:cs="Times New Roman"/>
                      <w:color w:val="008000"/>
                      <w:sz w:val="24"/>
                      <w:szCs w:val="24"/>
                    </w:rPr>
                    <w:lastRenderedPageBreak/>
                    <w:t>5</w:t>
                  </w:r>
                </w:p>
              </w:tc>
              <w:tc>
                <w:tcPr>
                  <w:tcW w:w="1670" w:type="dxa"/>
                  <w:tcBorders>
                    <w:top w:val="nil"/>
                    <w:left w:val="nil"/>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rPr>
                      <w:rFonts w:eastAsia="Times New Roman" w:cs="Times New Roman"/>
                      <w:sz w:val="24"/>
                      <w:szCs w:val="24"/>
                    </w:rPr>
                  </w:pPr>
                  <w:r w:rsidRPr="00AD7701">
                    <w:rPr>
                      <w:rFonts w:eastAsia="Times New Roman" w:cs="Times New Roman"/>
                      <w:sz w:val="24"/>
                      <w:szCs w:val="24"/>
                    </w:rPr>
                    <w:t>BFL0117</w:t>
                  </w:r>
                </w:p>
              </w:tc>
              <w:tc>
                <w:tcPr>
                  <w:tcW w:w="3559" w:type="dxa"/>
                  <w:tcBorders>
                    <w:top w:val="nil"/>
                    <w:left w:val="nil"/>
                    <w:bottom w:val="single" w:sz="4" w:space="0" w:color="auto"/>
                    <w:right w:val="single" w:sz="4" w:space="0" w:color="auto"/>
                  </w:tcBorders>
                  <w:shd w:val="clear" w:color="auto" w:fill="auto"/>
                  <w:vAlign w:val="center"/>
                  <w:hideMark/>
                </w:tcPr>
                <w:p w:rsidR="00AD7701" w:rsidRPr="00AD7701" w:rsidRDefault="00AD7701" w:rsidP="00AD7701">
                  <w:pPr>
                    <w:spacing w:after="0" w:line="240" w:lineRule="auto"/>
                    <w:rPr>
                      <w:rFonts w:eastAsia="Times New Roman" w:cs="Times New Roman"/>
                      <w:sz w:val="24"/>
                      <w:szCs w:val="24"/>
                    </w:rPr>
                  </w:pPr>
                  <w:r w:rsidRPr="00AD7701">
                    <w:rPr>
                      <w:rFonts w:eastAsia="Times New Roman" w:cs="Times New Roman"/>
                      <w:sz w:val="24"/>
                      <w:szCs w:val="24"/>
                    </w:rPr>
                    <w:t>Ngoại ngữ cơ bản 1</w:t>
                  </w:r>
                </w:p>
              </w:tc>
              <w:tc>
                <w:tcPr>
                  <w:tcW w:w="576" w:type="dxa"/>
                  <w:tcBorders>
                    <w:top w:val="nil"/>
                    <w:left w:val="nil"/>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jc w:val="center"/>
                    <w:rPr>
                      <w:rFonts w:eastAsia="Times New Roman" w:cs="Times New Roman"/>
                      <w:sz w:val="24"/>
                      <w:szCs w:val="24"/>
                    </w:rPr>
                  </w:pPr>
                  <w:r w:rsidRPr="00AD7701">
                    <w:rPr>
                      <w:rFonts w:eastAsia="Times New Roman" w:cs="Times New Roman"/>
                      <w:sz w:val="24"/>
                      <w:szCs w:val="24"/>
                    </w:rPr>
                    <w:t>3</w:t>
                  </w:r>
                </w:p>
              </w:tc>
            </w:tr>
            <w:tr w:rsidR="00AD7701" w:rsidRPr="00AD7701" w:rsidTr="00AD7701">
              <w:trPr>
                <w:trHeight w:val="39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jc w:val="center"/>
                    <w:rPr>
                      <w:rFonts w:eastAsia="Times New Roman" w:cs="Times New Roman"/>
                      <w:color w:val="008000"/>
                      <w:sz w:val="24"/>
                      <w:szCs w:val="24"/>
                    </w:rPr>
                  </w:pPr>
                  <w:r w:rsidRPr="00AD7701">
                    <w:rPr>
                      <w:rFonts w:eastAsia="Times New Roman" w:cs="Times New Roman"/>
                      <w:color w:val="008000"/>
                      <w:sz w:val="24"/>
                      <w:szCs w:val="24"/>
                    </w:rPr>
                    <w:t>6</w:t>
                  </w:r>
                </w:p>
              </w:tc>
              <w:tc>
                <w:tcPr>
                  <w:tcW w:w="1670" w:type="dxa"/>
                  <w:tcBorders>
                    <w:top w:val="nil"/>
                    <w:left w:val="nil"/>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rPr>
                      <w:rFonts w:eastAsia="Times New Roman" w:cs="Times New Roman"/>
                      <w:sz w:val="24"/>
                      <w:szCs w:val="24"/>
                    </w:rPr>
                  </w:pPr>
                  <w:r w:rsidRPr="00AD7701">
                    <w:rPr>
                      <w:rFonts w:eastAsia="Times New Roman" w:cs="Times New Roman"/>
                      <w:sz w:val="24"/>
                      <w:szCs w:val="24"/>
                    </w:rPr>
                    <w:t>BFL0118</w:t>
                  </w:r>
                </w:p>
              </w:tc>
              <w:tc>
                <w:tcPr>
                  <w:tcW w:w="3559" w:type="dxa"/>
                  <w:tcBorders>
                    <w:top w:val="nil"/>
                    <w:left w:val="nil"/>
                    <w:bottom w:val="single" w:sz="4" w:space="0" w:color="auto"/>
                    <w:right w:val="single" w:sz="4" w:space="0" w:color="auto"/>
                  </w:tcBorders>
                  <w:shd w:val="clear" w:color="auto" w:fill="auto"/>
                  <w:vAlign w:val="center"/>
                  <w:hideMark/>
                </w:tcPr>
                <w:p w:rsidR="00AD7701" w:rsidRPr="00AD7701" w:rsidRDefault="00AD7701" w:rsidP="00AD7701">
                  <w:pPr>
                    <w:spacing w:after="0" w:line="240" w:lineRule="auto"/>
                    <w:rPr>
                      <w:rFonts w:eastAsia="Times New Roman" w:cs="Times New Roman"/>
                      <w:sz w:val="24"/>
                      <w:szCs w:val="24"/>
                    </w:rPr>
                  </w:pPr>
                  <w:r w:rsidRPr="00AD7701">
                    <w:rPr>
                      <w:rFonts w:eastAsia="Times New Roman" w:cs="Times New Roman"/>
                      <w:sz w:val="24"/>
                      <w:szCs w:val="24"/>
                    </w:rPr>
                    <w:t>Ngoại ngữ cơ bản 2</w:t>
                  </w:r>
                </w:p>
              </w:tc>
              <w:tc>
                <w:tcPr>
                  <w:tcW w:w="576" w:type="dxa"/>
                  <w:tcBorders>
                    <w:top w:val="nil"/>
                    <w:left w:val="nil"/>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jc w:val="center"/>
                    <w:rPr>
                      <w:rFonts w:eastAsia="Times New Roman" w:cs="Times New Roman"/>
                      <w:sz w:val="24"/>
                      <w:szCs w:val="24"/>
                    </w:rPr>
                  </w:pPr>
                  <w:r w:rsidRPr="00AD7701">
                    <w:rPr>
                      <w:rFonts w:eastAsia="Times New Roman" w:cs="Times New Roman"/>
                      <w:sz w:val="24"/>
                      <w:szCs w:val="24"/>
                    </w:rPr>
                    <w:t>4</w:t>
                  </w:r>
                </w:p>
              </w:tc>
            </w:tr>
            <w:tr w:rsidR="00AD7701" w:rsidRPr="00AD7701" w:rsidTr="00AD7701">
              <w:trPr>
                <w:trHeight w:val="31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jc w:val="center"/>
                    <w:rPr>
                      <w:rFonts w:eastAsia="Times New Roman" w:cs="Times New Roman"/>
                      <w:color w:val="008000"/>
                      <w:sz w:val="24"/>
                      <w:szCs w:val="24"/>
                    </w:rPr>
                  </w:pPr>
                  <w:r w:rsidRPr="00AD7701">
                    <w:rPr>
                      <w:rFonts w:eastAsia="Times New Roman" w:cs="Times New Roman"/>
                      <w:color w:val="008000"/>
                      <w:sz w:val="24"/>
                      <w:szCs w:val="24"/>
                    </w:rPr>
                    <w:t>7</w:t>
                  </w:r>
                </w:p>
              </w:tc>
              <w:tc>
                <w:tcPr>
                  <w:tcW w:w="1670" w:type="dxa"/>
                  <w:tcBorders>
                    <w:top w:val="nil"/>
                    <w:left w:val="nil"/>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rPr>
                      <w:rFonts w:eastAsia="Times New Roman" w:cs="Times New Roman"/>
                      <w:sz w:val="24"/>
                      <w:szCs w:val="24"/>
                    </w:rPr>
                  </w:pPr>
                  <w:r w:rsidRPr="00AD7701">
                    <w:rPr>
                      <w:rFonts w:eastAsia="Times New Roman" w:cs="Times New Roman"/>
                      <w:sz w:val="24"/>
                      <w:szCs w:val="24"/>
                    </w:rPr>
                    <w:t>AMA0237</w:t>
                  </w:r>
                </w:p>
              </w:tc>
              <w:tc>
                <w:tcPr>
                  <w:tcW w:w="3559" w:type="dxa"/>
                  <w:tcBorders>
                    <w:top w:val="nil"/>
                    <w:left w:val="nil"/>
                    <w:bottom w:val="single" w:sz="4" w:space="0" w:color="auto"/>
                    <w:right w:val="single" w:sz="4" w:space="0" w:color="auto"/>
                  </w:tcBorders>
                  <w:shd w:val="clear" w:color="auto" w:fill="auto"/>
                  <w:vAlign w:val="center"/>
                  <w:hideMark/>
                </w:tcPr>
                <w:p w:rsidR="00AD7701" w:rsidRPr="00AD7701" w:rsidRDefault="00AD7701" w:rsidP="00AD7701">
                  <w:pPr>
                    <w:spacing w:after="0" w:line="240" w:lineRule="auto"/>
                    <w:rPr>
                      <w:rFonts w:eastAsia="Times New Roman" w:cs="Times New Roman"/>
                      <w:sz w:val="24"/>
                      <w:szCs w:val="24"/>
                    </w:rPr>
                  </w:pPr>
                  <w:r w:rsidRPr="00AD7701">
                    <w:rPr>
                      <w:rFonts w:eastAsia="Times New Roman" w:cs="Times New Roman"/>
                      <w:sz w:val="24"/>
                      <w:szCs w:val="24"/>
                    </w:rPr>
                    <w:t>Toán cao cấp 1</w:t>
                  </w:r>
                </w:p>
              </w:tc>
              <w:tc>
                <w:tcPr>
                  <w:tcW w:w="576" w:type="dxa"/>
                  <w:tcBorders>
                    <w:top w:val="nil"/>
                    <w:left w:val="nil"/>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jc w:val="center"/>
                    <w:rPr>
                      <w:rFonts w:eastAsia="Times New Roman" w:cs="Times New Roman"/>
                      <w:sz w:val="24"/>
                      <w:szCs w:val="24"/>
                    </w:rPr>
                  </w:pPr>
                  <w:r w:rsidRPr="00AD7701">
                    <w:rPr>
                      <w:rFonts w:eastAsia="Times New Roman" w:cs="Times New Roman"/>
                      <w:sz w:val="24"/>
                      <w:szCs w:val="24"/>
                    </w:rPr>
                    <w:t>2</w:t>
                  </w:r>
                </w:p>
              </w:tc>
            </w:tr>
            <w:tr w:rsidR="00AD7701" w:rsidRPr="00AD7701" w:rsidTr="00AD7701">
              <w:trPr>
                <w:trHeight w:val="31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jc w:val="center"/>
                    <w:rPr>
                      <w:rFonts w:eastAsia="Times New Roman" w:cs="Times New Roman"/>
                      <w:color w:val="008000"/>
                      <w:sz w:val="24"/>
                      <w:szCs w:val="24"/>
                    </w:rPr>
                  </w:pPr>
                  <w:r w:rsidRPr="00AD7701">
                    <w:rPr>
                      <w:rFonts w:eastAsia="Times New Roman" w:cs="Times New Roman"/>
                      <w:color w:val="008000"/>
                      <w:sz w:val="24"/>
                      <w:szCs w:val="24"/>
                    </w:rPr>
                    <w:t>8</w:t>
                  </w:r>
                </w:p>
              </w:tc>
              <w:tc>
                <w:tcPr>
                  <w:tcW w:w="1670" w:type="dxa"/>
                  <w:tcBorders>
                    <w:top w:val="nil"/>
                    <w:left w:val="nil"/>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rPr>
                      <w:rFonts w:eastAsia="Times New Roman" w:cs="Times New Roman"/>
                      <w:sz w:val="24"/>
                      <w:szCs w:val="24"/>
                    </w:rPr>
                  </w:pPr>
                  <w:r w:rsidRPr="00AD7701">
                    <w:rPr>
                      <w:rFonts w:eastAsia="Times New Roman" w:cs="Times New Roman"/>
                      <w:sz w:val="24"/>
                      <w:szCs w:val="24"/>
                    </w:rPr>
                    <w:t>AMA0238</w:t>
                  </w:r>
                </w:p>
              </w:tc>
              <w:tc>
                <w:tcPr>
                  <w:tcW w:w="3559" w:type="dxa"/>
                  <w:tcBorders>
                    <w:top w:val="nil"/>
                    <w:left w:val="nil"/>
                    <w:bottom w:val="single" w:sz="4" w:space="0" w:color="auto"/>
                    <w:right w:val="single" w:sz="4" w:space="0" w:color="auto"/>
                  </w:tcBorders>
                  <w:shd w:val="clear" w:color="auto" w:fill="auto"/>
                  <w:vAlign w:val="center"/>
                  <w:hideMark/>
                </w:tcPr>
                <w:p w:rsidR="00AD7701" w:rsidRPr="00AD7701" w:rsidRDefault="00AD7701" w:rsidP="00AD7701">
                  <w:pPr>
                    <w:spacing w:after="0" w:line="240" w:lineRule="auto"/>
                    <w:rPr>
                      <w:rFonts w:eastAsia="Times New Roman" w:cs="Times New Roman"/>
                      <w:sz w:val="24"/>
                      <w:szCs w:val="24"/>
                    </w:rPr>
                  </w:pPr>
                  <w:r w:rsidRPr="00AD7701">
                    <w:rPr>
                      <w:rFonts w:eastAsia="Times New Roman" w:cs="Times New Roman"/>
                      <w:sz w:val="24"/>
                      <w:szCs w:val="24"/>
                    </w:rPr>
                    <w:t>Toán cao cấp 2</w:t>
                  </w:r>
                </w:p>
              </w:tc>
              <w:tc>
                <w:tcPr>
                  <w:tcW w:w="576" w:type="dxa"/>
                  <w:tcBorders>
                    <w:top w:val="nil"/>
                    <w:left w:val="nil"/>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jc w:val="center"/>
                    <w:rPr>
                      <w:rFonts w:eastAsia="Times New Roman" w:cs="Times New Roman"/>
                      <w:sz w:val="24"/>
                      <w:szCs w:val="24"/>
                    </w:rPr>
                  </w:pPr>
                  <w:r w:rsidRPr="00AD7701">
                    <w:rPr>
                      <w:rFonts w:eastAsia="Times New Roman" w:cs="Times New Roman"/>
                      <w:sz w:val="24"/>
                      <w:szCs w:val="24"/>
                    </w:rPr>
                    <w:t>2</w:t>
                  </w:r>
                </w:p>
              </w:tc>
            </w:tr>
            <w:tr w:rsidR="00AD7701" w:rsidRPr="00AD7701" w:rsidTr="00AD7701">
              <w:trPr>
                <w:trHeight w:val="31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jc w:val="center"/>
                    <w:rPr>
                      <w:rFonts w:eastAsia="Times New Roman" w:cs="Times New Roman"/>
                      <w:color w:val="008000"/>
                      <w:sz w:val="24"/>
                      <w:szCs w:val="24"/>
                    </w:rPr>
                  </w:pPr>
                  <w:r w:rsidRPr="00AD7701">
                    <w:rPr>
                      <w:rFonts w:eastAsia="Times New Roman" w:cs="Times New Roman"/>
                      <w:color w:val="008000"/>
                      <w:sz w:val="24"/>
                      <w:szCs w:val="24"/>
                    </w:rPr>
                    <w:t>9</w:t>
                  </w:r>
                </w:p>
              </w:tc>
              <w:tc>
                <w:tcPr>
                  <w:tcW w:w="1670" w:type="dxa"/>
                  <w:tcBorders>
                    <w:top w:val="nil"/>
                    <w:left w:val="nil"/>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rPr>
                      <w:rFonts w:eastAsia="Times New Roman" w:cs="Times New Roman"/>
                      <w:sz w:val="24"/>
                      <w:szCs w:val="24"/>
                    </w:rPr>
                  </w:pPr>
                  <w:r w:rsidRPr="00AD7701">
                    <w:rPr>
                      <w:rFonts w:eastAsia="Times New Roman" w:cs="Times New Roman"/>
                      <w:sz w:val="24"/>
                      <w:szCs w:val="24"/>
                    </w:rPr>
                    <w:t>PAS0107</w:t>
                  </w:r>
                </w:p>
              </w:tc>
              <w:tc>
                <w:tcPr>
                  <w:tcW w:w="3559" w:type="dxa"/>
                  <w:tcBorders>
                    <w:top w:val="nil"/>
                    <w:left w:val="nil"/>
                    <w:bottom w:val="single" w:sz="4" w:space="0" w:color="auto"/>
                    <w:right w:val="single" w:sz="4" w:space="0" w:color="auto"/>
                  </w:tcBorders>
                  <w:shd w:val="clear" w:color="auto" w:fill="auto"/>
                  <w:vAlign w:val="center"/>
                  <w:hideMark/>
                </w:tcPr>
                <w:p w:rsidR="00AD7701" w:rsidRPr="00AD7701" w:rsidRDefault="00AD7701" w:rsidP="00AD7701">
                  <w:pPr>
                    <w:spacing w:after="0" w:line="240" w:lineRule="auto"/>
                    <w:rPr>
                      <w:rFonts w:eastAsia="Times New Roman" w:cs="Times New Roman"/>
                      <w:sz w:val="24"/>
                      <w:szCs w:val="24"/>
                    </w:rPr>
                  </w:pPr>
                  <w:r w:rsidRPr="00AD7701">
                    <w:rPr>
                      <w:rFonts w:eastAsia="Times New Roman" w:cs="Times New Roman"/>
                      <w:sz w:val="24"/>
                      <w:szCs w:val="24"/>
                    </w:rPr>
                    <w:t>Lý thuyết xác suất và thống kê toán</w:t>
                  </w:r>
                </w:p>
              </w:tc>
              <w:tc>
                <w:tcPr>
                  <w:tcW w:w="576" w:type="dxa"/>
                  <w:tcBorders>
                    <w:top w:val="nil"/>
                    <w:left w:val="nil"/>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jc w:val="center"/>
                    <w:rPr>
                      <w:rFonts w:eastAsia="Times New Roman" w:cs="Times New Roman"/>
                      <w:sz w:val="24"/>
                      <w:szCs w:val="24"/>
                    </w:rPr>
                  </w:pPr>
                  <w:r w:rsidRPr="00AD7701">
                    <w:rPr>
                      <w:rFonts w:eastAsia="Times New Roman" w:cs="Times New Roman"/>
                      <w:sz w:val="24"/>
                      <w:szCs w:val="24"/>
                    </w:rPr>
                    <w:t>3</w:t>
                  </w:r>
                </w:p>
              </w:tc>
            </w:tr>
            <w:tr w:rsidR="00AD7701" w:rsidRPr="00AD7701" w:rsidTr="00AD7701">
              <w:trPr>
                <w:trHeight w:val="31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jc w:val="center"/>
                    <w:rPr>
                      <w:rFonts w:eastAsia="Times New Roman" w:cs="Times New Roman"/>
                      <w:color w:val="008000"/>
                      <w:sz w:val="24"/>
                      <w:szCs w:val="24"/>
                    </w:rPr>
                  </w:pPr>
                  <w:r w:rsidRPr="00AD7701">
                    <w:rPr>
                      <w:rFonts w:eastAsia="Times New Roman" w:cs="Times New Roman"/>
                      <w:color w:val="008000"/>
                      <w:sz w:val="24"/>
                      <w:szCs w:val="24"/>
                    </w:rPr>
                    <w:t>10</w:t>
                  </w:r>
                </w:p>
              </w:tc>
              <w:tc>
                <w:tcPr>
                  <w:tcW w:w="1670" w:type="dxa"/>
                  <w:tcBorders>
                    <w:top w:val="nil"/>
                    <w:left w:val="nil"/>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rPr>
                      <w:rFonts w:eastAsia="Times New Roman" w:cs="Times New Roman"/>
                      <w:sz w:val="24"/>
                      <w:szCs w:val="24"/>
                    </w:rPr>
                  </w:pPr>
                  <w:r w:rsidRPr="00AD7701">
                    <w:rPr>
                      <w:rFonts w:eastAsia="Times New Roman" w:cs="Times New Roman"/>
                      <w:sz w:val="24"/>
                      <w:szCs w:val="24"/>
                    </w:rPr>
                    <w:t>GLA0141</w:t>
                  </w:r>
                </w:p>
              </w:tc>
              <w:tc>
                <w:tcPr>
                  <w:tcW w:w="3559" w:type="dxa"/>
                  <w:tcBorders>
                    <w:top w:val="nil"/>
                    <w:left w:val="nil"/>
                    <w:bottom w:val="single" w:sz="4" w:space="0" w:color="auto"/>
                    <w:right w:val="single" w:sz="4" w:space="0" w:color="auto"/>
                  </w:tcBorders>
                  <w:shd w:val="clear" w:color="auto" w:fill="auto"/>
                  <w:vAlign w:val="center"/>
                  <w:hideMark/>
                </w:tcPr>
                <w:p w:rsidR="00AD7701" w:rsidRPr="00AD7701" w:rsidRDefault="00AD7701" w:rsidP="00AD7701">
                  <w:pPr>
                    <w:spacing w:after="0" w:line="240" w:lineRule="auto"/>
                    <w:rPr>
                      <w:rFonts w:eastAsia="Times New Roman" w:cs="Times New Roman"/>
                      <w:sz w:val="24"/>
                      <w:szCs w:val="24"/>
                    </w:rPr>
                  </w:pPr>
                  <w:r w:rsidRPr="00AD7701">
                    <w:rPr>
                      <w:rFonts w:eastAsia="Times New Roman" w:cs="Times New Roman"/>
                      <w:sz w:val="24"/>
                      <w:szCs w:val="24"/>
                    </w:rPr>
                    <w:t>Pháp luật đại cương</w:t>
                  </w:r>
                </w:p>
              </w:tc>
              <w:tc>
                <w:tcPr>
                  <w:tcW w:w="576" w:type="dxa"/>
                  <w:tcBorders>
                    <w:top w:val="nil"/>
                    <w:left w:val="nil"/>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jc w:val="center"/>
                    <w:rPr>
                      <w:rFonts w:eastAsia="Times New Roman" w:cs="Times New Roman"/>
                      <w:sz w:val="24"/>
                      <w:szCs w:val="24"/>
                    </w:rPr>
                  </w:pPr>
                  <w:r w:rsidRPr="00AD7701">
                    <w:rPr>
                      <w:rFonts w:eastAsia="Times New Roman" w:cs="Times New Roman"/>
                      <w:sz w:val="24"/>
                      <w:szCs w:val="24"/>
                    </w:rPr>
                    <w:t>2</w:t>
                  </w:r>
                </w:p>
              </w:tc>
            </w:tr>
            <w:tr w:rsidR="00AD7701" w:rsidRPr="00AD7701" w:rsidTr="00AD7701">
              <w:trPr>
                <w:trHeight w:val="39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jc w:val="center"/>
                    <w:rPr>
                      <w:rFonts w:eastAsia="Times New Roman" w:cs="Times New Roman"/>
                      <w:color w:val="008000"/>
                      <w:sz w:val="24"/>
                      <w:szCs w:val="24"/>
                    </w:rPr>
                  </w:pPr>
                  <w:r w:rsidRPr="00AD7701">
                    <w:rPr>
                      <w:rFonts w:eastAsia="Times New Roman" w:cs="Times New Roman"/>
                      <w:color w:val="008000"/>
                      <w:sz w:val="24"/>
                      <w:szCs w:val="24"/>
                    </w:rPr>
                    <w:t>11</w:t>
                  </w:r>
                </w:p>
              </w:tc>
              <w:tc>
                <w:tcPr>
                  <w:tcW w:w="1670" w:type="dxa"/>
                  <w:tcBorders>
                    <w:top w:val="nil"/>
                    <w:left w:val="nil"/>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rPr>
                      <w:rFonts w:eastAsia="Times New Roman" w:cs="Times New Roman"/>
                      <w:sz w:val="24"/>
                      <w:szCs w:val="24"/>
                    </w:rPr>
                  </w:pPr>
                  <w:r w:rsidRPr="00AD7701">
                    <w:rPr>
                      <w:rFonts w:eastAsia="Times New Roman" w:cs="Times New Roman"/>
                      <w:sz w:val="24"/>
                      <w:szCs w:val="24"/>
                    </w:rPr>
                    <w:t>GCO0233</w:t>
                  </w:r>
                </w:p>
              </w:tc>
              <w:tc>
                <w:tcPr>
                  <w:tcW w:w="3559" w:type="dxa"/>
                  <w:tcBorders>
                    <w:top w:val="nil"/>
                    <w:left w:val="nil"/>
                    <w:bottom w:val="single" w:sz="4" w:space="0" w:color="auto"/>
                    <w:right w:val="single" w:sz="4" w:space="0" w:color="auto"/>
                  </w:tcBorders>
                  <w:shd w:val="clear" w:color="auto" w:fill="auto"/>
                  <w:vAlign w:val="center"/>
                  <w:hideMark/>
                </w:tcPr>
                <w:p w:rsidR="00AD7701" w:rsidRPr="00AD7701" w:rsidRDefault="00AD7701" w:rsidP="00AD7701">
                  <w:pPr>
                    <w:spacing w:after="0" w:line="240" w:lineRule="auto"/>
                    <w:rPr>
                      <w:rFonts w:eastAsia="Times New Roman" w:cs="Times New Roman"/>
                      <w:sz w:val="24"/>
                      <w:szCs w:val="24"/>
                    </w:rPr>
                  </w:pPr>
                  <w:r w:rsidRPr="00AD7701">
                    <w:rPr>
                      <w:rFonts w:eastAsia="Times New Roman" w:cs="Times New Roman"/>
                      <w:sz w:val="24"/>
                      <w:szCs w:val="24"/>
                    </w:rPr>
                    <w:t>Tin học đại cương</w:t>
                  </w:r>
                </w:p>
              </w:tc>
              <w:tc>
                <w:tcPr>
                  <w:tcW w:w="576" w:type="dxa"/>
                  <w:tcBorders>
                    <w:top w:val="nil"/>
                    <w:left w:val="nil"/>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jc w:val="center"/>
                    <w:rPr>
                      <w:rFonts w:eastAsia="Times New Roman" w:cs="Times New Roman"/>
                      <w:sz w:val="24"/>
                      <w:szCs w:val="24"/>
                    </w:rPr>
                  </w:pPr>
                  <w:r w:rsidRPr="00AD7701">
                    <w:rPr>
                      <w:rFonts w:eastAsia="Times New Roman" w:cs="Times New Roman"/>
                      <w:sz w:val="24"/>
                      <w:szCs w:val="24"/>
                    </w:rPr>
                    <w:t>3</w:t>
                  </w:r>
                </w:p>
              </w:tc>
            </w:tr>
            <w:tr w:rsidR="00AD7701" w:rsidRPr="00AD7701" w:rsidTr="00AD7701">
              <w:trPr>
                <w:trHeight w:val="39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jc w:val="center"/>
                    <w:rPr>
                      <w:rFonts w:eastAsia="Times New Roman" w:cs="Times New Roman"/>
                      <w:i/>
                      <w:iCs/>
                      <w:color w:val="FF0000"/>
                      <w:sz w:val="24"/>
                      <w:szCs w:val="24"/>
                    </w:rPr>
                  </w:pPr>
                  <w:r w:rsidRPr="00AD7701">
                    <w:rPr>
                      <w:rFonts w:eastAsia="Times New Roman" w:cs="Times New Roman"/>
                      <w:i/>
                      <w:iCs/>
                      <w:color w:val="FF0000"/>
                      <w:sz w:val="24"/>
                      <w:szCs w:val="24"/>
                    </w:rPr>
                    <w:t> </w:t>
                  </w:r>
                </w:p>
              </w:tc>
              <w:tc>
                <w:tcPr>
                  <w:tcW w:w="1670" w:type="dxa"/>
                  <w:tcBorders>
                    <w:top w:val="nil"/>
                    <w:left w:val="nil"/>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rPr>
                      <w:rFonts w:eastAsia="Times New Roman" w:cs="Times New Roman"/>
                      <w:i/>
                      <w:iCs/>
                      <w:color w:val="FF0000"/>
                      <w:sz w:val="24"/>
                      <w:szCs w:val="24"/>
                    </w:rPr>
                  </w:pPr>
                  <w:r w:rsidRPr="00AD7701">
                    <w:rPr>
                      <w:rFonts w:eastAsia="Times New Roman" w:cs="Times New Roman"/>
                      <w:i/>
                      <w:iCs/>
                      <w:color w:val="FF0000"/>
                      <w:sz w:val="24"/>
                      <w:szCs w:val="24"/>
                    </w:rPr>
                    <w:t> </w:t>
                  </w:r>
                </w:p>
              </w:tc>
              <w:tc>
                <w:tcPr>
                  <w:tcW w:w="3559" w:type="dxa"/>
                  <w:tcBorders>
                    <w:top w:val="nil"/>
                    <w:left w:val="nil"/>
                    <w:bottom w:val="single" w:sz="4" w:space="0" w:color="auto"/>
                    <w:right w:val="single" w:sz="4" w:space="0" w:color="auto"/>
                  </w:tcBorders>
                  <w:shd w:val="clear" w:color="auto" w:fill="auto"/>
                  <w:vAlign w:val="center"/>
                  <w:hideMark/>
                </w:tcPr>
                <w:p w:rsidR="00AD7701" w:rsidRPr="00AD7701" w:rsidRDefault="00AD7701" w:rsidP="00AD7701">
                  <w:pPr>
                    <w:spacing w:after="0" w:line="240" w:lineRule="auto"/>
                    <w:rPr>
                      <w:rFonts w:eastAsia="Times New Roman" w:cs="Times New Roman"/>
                      <w:i/>
                      <w:iCs/>
                      <w:color w:val="FF0000"/>
                      <w:sz w:val="24"/>
                      <w:szCs w:val="24"/>
                    </w:rPr>
                  </w:pPr>
                  <w:r w:rsidRPr="00AD7701">
                    <w:rPr>
                      <w:rFonts w:eastAsia="Times New Roman" w:cs="Times New Roman"/>
                      <w:i/>
                      <w:iCs/>
                      <w:color w:val="FF0000"/>
                      <w:sz w:val="24"/>
                      <w:szCs w:val="24"/>
                    </w:rPr>
                    <w:t>Phần tự chọn</w:t>
                  </w:r>
                </w:p>
              </w:tc>
              <w:tc>
                <w:tcPr>
                  <w:tcW w:w="576" w:type="dxa"/>
                  <w:tcBorders>
                    <w:top w:val="nil"/>
                    <w:left w:val="nil"/>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jc w:val="center"/>
                    <w:rPr>
                      <w:rFonts w:eastAsia="Times New Roman" w:cs="Times New Roman"/>
                      <w:i/>
                      <w:iCs/>
                      <w:color w:val="FF0000"/>
                      <w:sz w:val="24"/>
                      <w:szCs w:val="24"/>
                    </w:rPr>
                  </w:pPr>
                  <w:r w:rsidRPr="00AD7701">
                    <w:rPr>
                      <w:rFonts w:eastAsia="Times New Roman" w:cs="Times New Roman"/>
                      <w:i/>
                      <w:iCs/>
                      <w:color w:val="FF0000"/>
                      <w:sz w:val="24"/>
                      <w:szCs w:val="24"/>
                    </w:rPr>
                    <w:t>6</w:t>
                  </w:r>
                </w:p>
              </w:tc>
            </w:tr>
            <w:tr w:rsidR="00AD7701" w:rsidRPr="00AD7701" w:rsidTr="00AD7701">
              <w:trPr>
                <w:trHeight w:val="31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jc w:val="center"/>
                    <w:rPr>
                      <w:rFonts w:eastAsia="Times New Roman" w:cs="Times New Roman"/>
                      <w:color w:val="008000"/>
                      <w:sz w:val="24"/>
                      <w:szCs w:val="24"/>
                    </w:rPr>
                  </w:pPr>
                  <w:r w:rsidRPr="00AD7701">
                    <w:rPr>
                      <w:rFonts w:eastAsia="Times New Roman" w:cs="Times New Roman"/>
                      <w:color w:val="008000"/>
                      <w:sz w:val="24"/>
                      <w:szCs w:val="24"/>
                    </w:rPr>
                    <w:t>12</w:t>
                  </w:r>
                </w:p>
              </w:tc>
              <w:tc>
                <w:tcPr>
                  <w:tcW w:w="1670" w:type="dxa"/>
                  <w:tcBorders>
                    <w:top w:val="nil"/>
                    <w:left w:val="nil"/>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rPr>
                      <w:rFonts w:eastAsia="Times New Roman" w:cs="Times New Roman"/>
                      <w:sz w:val="24"/>
                      <w:szCs w:val="24"/>
                    </w:rPr>
                  </w:pPr>
                  <w:r w:rsidRPr="00AD7701">
                    <w:rPr>
                      <w:rFonts w:eastAsia="Times New Roman" w:cs="Times New Roman"/>
                      <w:sz w:val="24"/>
                      <w:szCs w:val="24"/>
                    </w:rPr>
                    <w:t>ETH0102</w:t>
                  </w:r>
                </w:p>
              </w:tc>
              <w:tc>
                <w:tcPr>
                  <w:tcW w:w="3559" w:type="dxa"/>
                  <w:tcBorders>
                    <w:top w:val="nil"/>
                    <w:left w:val="nil"/>
                    <w:bottom w:val="single" w:sz="4" w:space="0" w:color="auto"/>
                    <w:right w:val="single" w:sz="4" w:space="0" w:color="auto"/>
                  </w:tcBorders>
                  <w:shd w:val="clear" w:color="auto" w:fill="auto"/>
                  <w:vAlign w:val="center"/>
                  <w:hideMark/>
                </w:tcPr>
                <w:p w:rsidR="00AD7701" w:rsidRPr="00AD7701" w:rsidRDefault="00AD7701" w:rsidP="00AD7701">
                  <w:pPr>
                    <w:spacing w:after="0" w:line="240" w:lineRule="auto"/>
                    <w:rPr>
                      <w:rFonts w:eastAsia="Times New Roman" w:cs="Times New Roman"/>
                      <w:sz w:val="24"/>
                      <w:szCs w:val="24"/>
                    </w:rPr>
                  </w:pPr>
                  <w:r w:rsidRPr="00AD7701">
                    <w:rPr>
                      <w:rFonts w:eastAsia="Times New Roman" w:cs="Times New Roman"/>
                      <w:sz w:val="24"/>
                      <w:szCs w:val="24"/>
                    </w:rPr>
                    <w:t>Lịch sử các Học thuyết kinh tế</w:t>
                  </w:r>
                </w:p>
              </w:tc>
              <w:tc>
                <w:tcPr>
                  <w:tcW w:w="576" w:type="dxa"/>
                  <w:tcBorders>
                    <w:top w:val="nil"/>
                    <w:left w:val="nil"/>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jc w:val="center"/>
                    <w:rPr>
                      <w:rFonts w:eastAsia="Times New Roman" w:cs="Times New Roman"/>
                      <w:sz w:val="24"/>
                      <w:szCs w:val="24"/>
                    </w:rPr>
                  </w:pPr>
                  <w:r w:rsidRPr="00AD7701">
                    <w:rPr>
                      <w:rFonts w:eastAsia="Times New Roman" w:cs="Times New Roman"/>
                      <w:sz w:val="24"/>
                      <w:szCs w:val="24"/>
                    </w:rPr>
                    <w:t>2</w:t>
                  </w:r>
                </w:p>
              </w:tc>
            </w:tr>
            <w:tr w:rsidR="00AD7701" w:rsidRPr="00AD7701" w:rsidTr="00AD7701">
              <w:trPr>
                <w:trHeight w:val="39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jc w:val="center"/>
                    <w:rPr>
                      <w:rFonts w:eastAsia="Times New Roman" w:cs="Times New Roman"/>
                      <w:color w:val="008000"/>
                      <w:sz w:val="24"/>
                      <w:szCs w:val="24"/>
                    </w:rPr>
                  </w:pPr>
                  <w:r w:rsidRPr="00AD7701">
                    <w:rPr>
                      <w:rFonts w:eastAsia="Times New Roman" w:cs="Times New Roman"/>
                      <w:color w:val="008000"/>
                      <w:sz w:val="24"/>
                      <w:szCs w:val="24"/>
                    </w:rPr>
                    <w:t>13</w:t>
                  </w:r>
                </w:p>
              </w:tc>
              <w:tc>
                <w:tcPr>
                  <w:tcW w:w="1670" w:type="dxa"/>
                  <w:tcBorders>
                    <w:top w:val="nil"/>
                    <w:left w:val="nil"/>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rPr>
                      <w:rFonts w:eastAsia="Times New Roman" w:cs="Times New Roman"/>
                      <w:sz w:val="24"/>
                      <w:szCs w:val="24"/>
                    </w:rPr>
                  </w:pPr>
                  <w:r w:rsidRPr="00AD7701">
                    <w:rPr>
                      <w:rFonts w:eastAsia="Times New Roman" w:cs="Times New Roman"/>
                      <w:sz w:val="24"/>
                      <w:szCs w:val="24"/>
                    </w:rPr>
                    <w:t>SOC0248</w:t>
                  </w:r>
                </w:p>
              </w:tc>
              <w:tc>
                <w:tcPr>
                  <w:tcW w:w="3559" w:type="dxa"/>
                  <w:tcBorders>
                    <w:top w:val="nil"/>
                    <w:left w:val="nil"/>
                    <w:bottom w:val="single" w:sz="4" w:space="0" w:color="auto"/>
                    <w:right w:val="single" w:sz="4" w:space="0" w:color="auto"/>
                  </w:tcBorders>
                  <w:shd w:val="clear" w:color="auto" w:fill="auto"/>
                  <w:vAlign w:val="center"/>
                  <w:hideMark/>
                </w:tcPr>
                <w:p w:rsidR="00AD7701" w:rsidRPr="00AD7701" w:rsidRDefault="00AD7701" w:rsidP="00AD7701">
                  <w:pPr>
                    <w:spacing w:after="0" w:line="240" w:lineRule="auto"/>
                    <w:rPr>
                      <w:rFonts w:eastAsia="Times New Roman" w:cs="Times New Roman"/>
                      <w:sz w:val="24"/>
                      <w:szCs w:val="24"/>
                    </w:rPr>
                  </w:pPr>
                  <w:r w:rsidRPr="00AD7701">
                    <w:rPr>
                      <w:rFonts w:eastAsia="Times New Roman" w:cs="Times New Roman"/>
                      <w:sz w:val="24"/>
                      <w:szCs w:val="24"/>
                    </w:rPr>
                    <w:t>Xã hội học</w:t>
                  </w:r>
                </w:p>
              </w:tc>
              <w:tc>
                <w:tcPr>
                  <w:tcW w:w="576" w:type="dxa"/>
                  <w:tcBorders>
                    <w:top w:val="nil"/>
                    <w:left w:val="nil"/>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jc w:val="center"/>
                    <w:rPr>
                      <w:rFonts w:eastAsia="Times New Roman" w:cs="Times New Roman"/>
                      <w:sz w:val="24"/>
                      <w:szCs w:val="24"/>
                    </w:rPr>
                  </w:pPr>
                  <w:r w:rsidRPr="00AD7701">
                    <w:rPr>
                      <w:rFonts w:eastAsia="Times New Roman" w:cs="Times New Roman"/>
                      <w:sz w:val="24"/>
                      <w:szCs w:val="24"/>
                    </w:rPr>
                    <w:t>2</w:t>
                  </w:r>
                </w:p>
              </w:tc>
            </w:tr>
            <w:tr w:rsidR="00AD7701" w:rsidRPr="00AD7701" w:rsidTr="00AD7701">
              <w:trPr>
                <w:trHeight w:val="39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jc w:val="center"/>
                    <w:rPr>
                      <w:rFonts w:eastAsia="Times New Roman" w:cs="Times New Roman"/>
                      <w:color w:val="008000"/>
                      <w:sz w:val="24"/>
                      <w:szCs w:val="24"/>
                    </w:rPr>
                  </w:pPr>
                  <w:r w:rsidRPr="00AD7701">
                    <w:rPr>
                      <w:rFonts w:eastAsia="Times New Roman" w:cs="Times New Roman"/>
                      <w:color w:val="008000"/>
                      <w:sz w:val="24"/>
                      <w:szCs w:val="24"/>
                    </w:rPr>
                    <w:t>14</w:t>
                  </w:r>
                </w:p>
              </w:tc>
              <w:tc>
                <w:tcPr>
                  <w:tcW w:w="1670" w:type="dxa"/>
                  <w:tcBorders>
                    <w:top w:val="nil"/>
                    <w:left w:val="nil"/>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rPr>
                      <w:rFonts w:eastAsia="Times New Roman" w:cs="Times New Roman"/>
                      <w:sz w:val="24"/>
                      <w:szCs w:val="24"/>
                    </w:rPr>
                  </w:pPr>
                  <w:r w:rsidRPr="00AD7701">
                    <w:rPr>
                      <w:rFonts w:eastAsia="Times New Roman" w:cs="Times New Roman"/>
                      <w:sz w:val="24"/>
                      <w:szCs w:val="24"/>
                    </w:rPr>
                    <w:t>PAM0148</w:t>
                  </w:r>
                </w:p>
              </w:tc>
              <w:tc>
                <w:tcPr>
                  <w:tcW w:w="3559" w:type="dxa"/>
                  <w:tcBorders>
                    <w:top w:val="nil"/>
                    <w:left w:val="nil"/>
                    <w:bottom w:val="single" w:sz="4" w:space="0" w:color="auto"/>
                    <w:right w:val="single" w:sz="4" w:space="0" w:color="auto"/>
                  </w:tcBorders>
                  <w:shd w:val="clear" w:color="auto" w:fill="auto"/>
                  <w:vAlign w:val="center"/>
                  <w:hideMark/>
                </w:tcPr>
                <w:p w:rsidR="00AD7701" w:rsidRPr="00AD7701" w:rsidRDefault="00AD7701" w:rsidP="00AD7701">
                  <w:pPr>
                    <w:spacing w:after="0" w:line="240" w:lineRule="auto"/>
                    <w:rPr>
                      <w:rFonts w:eastAsia="Times New Roman" w:cs="Times New Roman"/>
                      <w:sz w:val="24"/>
                      <w:szCs w:val="24"/>
                    </w:rPr>
                  </w:pPr>
                  <w:r w:rsidRPr="00AD7701">
                    <w:rPr>
                      <w:rFonts w:eastAsia="Times New Roman" w:cs="Times New Roman"/>
                      <w:sz w:val="24"/>
                      <w:szCs w:val="24"/>
                    </w:rPr>
                    <w:t>Quản lý hành chính công</w:t>
                  </w:r>
                </w:p>
              </w:tc>
              <w:tc>
                <w:tcPr>
                  <w:tcW w:w="576" w:type="dxa"/>
                  <w:tcBorders>
                    <w:top w:val="nil"/>
                    <w:left w:val="nil"/>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jc w:val="center"/>
                    <w:rPr>
                      <w:rFonts w:eastAsia="Times New Roman" w:cs="Times New Roman"/>
                      <w:sz w:val="24"/>
                      <w:szCs w:val="24"/>
                    </w:rPr>
                  </w:pPr>
                  <w:r w:rsidRPr="00AD7701">
                    <w:rPr>
                      <w:rFonts w:eastAsia="Times New Roman" w:cs="Times New Roman"/>
                      <w:sz w:val="24"/>
                      <w:szCs w:val="24"/>
                    </w:rPr>
                    <w:t>2</w:t>
                  </w:r>
                </w:p>
              </w:tc>
            </w:tr>
            <w:tr w:rsidR="00AD7701" w:rsidRPr="00AD7701" w:rsidTr="00AD7701">
              <w:trPr>
                <w:trHeight w:val="31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jc w:val="center"/>
                    <w:rPr>
                      <w:rFonts w:eastAsia="Times New Roman" w:cs="Times New Roman"/>
                      <w:color w:val="008000"/>
                      <w:sz w:val="24"/>
                      <w:szCs w:val="24"/>
                    </w:rPr>
                  </w:pPr>
                  <w:r w:rsidRPr="00AD7701">
                    <w:rPr>
                      <w:rFonts w:eastAsia="Times New Roman" w:cs="Times New Roman"/>
                      <w:color w:val="008000"/>
                      <w:sz w:val="24"/>
                      <w:szCs w:val="24"/>
                    </w:rPr>
                    <w:t>15</w:t>
                  </w:r>
                </w:p>
              </w:tc>
              <w:tc>
                <w:tcPr>
                  <w:tcW w:w="1670" w:type="dxa"/>
                  <w:tcBorders>
                    <w:top w:val="nil"/>
                    <w:left w:val="nil"/>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rPr>
                      <w:rFonts w:eastAsia="Times New Roman" w:cs="Times New Roman"/>
                      <w:sz w:val="24"/>
                      <w:szCs w:val="24"/>
                    </w:rPr>
                  </w:pPr>
                  <w:r w:rsidRPr="00AD7701">
                    <w:rPr>
                      <w:rFonts w:eastAsia="Times New Roman" w:cs="Times New Roman"/>
                      <w:sz w:val="24"/>
                      <w:szCs w:val="24"/>
                    </w:rPr>
                    <w:t>EEC0097</w:t>
                  </w:r>
                </w:p>
              </w:tc>
              <w:tc>
                <w:tcPr>
                  <w:tcW w:w="3559" w:type="dxa"/>
                  <w:tcBorders>
                    <w:top w:val="nil"/>
                    <w:left w:val="nil"/>
                    <w:bottom w:val="single" w:sz="4" w:space="0" w:color="auto"/>
                    <w:right w:val="single" w:sz="4" w:space="0" w:color="auto"/>
                  </w:tcBorders>
                  <w:shd w:val="clear" w:color="auto" w:fill="auto"/>
                  <w:vAlign w:val="center"/>
                  <w:hideMark/>
                </w:tcPr>
                <w:p w:rsidR="00AD7701" w:rsidRPr="00AD7701" w:rsidRDefault="00AD7701" w:rsidP="00AD7701">
                  <w:pPr>
                    <w:spacing w:after="0" w:line="240" w:lineRule="auto"/>
                    <w:rPr>
                      <w:rFonts w:eastAsia="Times New Roman" w:cs="Times New Roman"/>
                      <w:sz w:val="24"/>
                      <w:szCs w:val="24"/>
                    </w:rPr>
                  </w:pPr>
                  <w:r w:rsidRPr="00AD7701">
                    <w:rPr>
                      <w:rFonts w:eastAsia="Times New Roman" w:cs="Times New Roman"/>
                      <w:sz w:val="24"/>
                      <w:szCs w:val="24"/>
                    </w:rPr>
                    <w:t>Kinh tế môi trường</w:t>
                  </w:r>
                </w:p>
              </w:tc>
              <w:tc>
                <w:tcPr>
                  <w:tcW w:w="576" w:type="dxa"/>
                  <w:tcBorders>
                    <w:top w:val="nil"/>
                    <w:left w:val="nil"/>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jc w:val="center"/>
                    <w:rPr>
                      <w:rFonts w:eastAsia="Times New Roman" w:cs="Times New Roman"/>
                      <w:sz w:val="24"/>
                      <w:szCs w:val="24"/>
                    </w:rPr>
                  </w:pPr>
                  <w:r w:rsidRPr="00AD7701">
                    <w:rPr>
                      <w:rFonts w:eastAsia="Times New Roman" w:cs="Times New Roman"/>
                      <w:sz w:val="24"/>
                      <w:szCs w:val="24"/>
                    </w:rPr>
                    <w:t>2</w:t>
                  </w:r>
                </w:p>
              </w:tc>
            </w:tr>
            <w:tr w:rsidR="00AD7701" w:rsidRPr="00AD7701" w:rsidTr="00AD7701">
              <w:trPr>
                <w:trHeight w:val="37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jc w:val="center"/>
                    <w:rPr>
                      <w:rFonts w:eastAsia="Times New Roman" w:cs="Times New Roman"/>
                      <w:color w:val="008000"/>
                      <w:sz w:val="24"/>
                      <w:szCs w:val="24"/>
                    </w:rPr>
                  </w:pPr>
                  <w:r w:rsidRPr="00AD7701">
                    <w:rPr>
                      <w:rFonts w:eastAsia="Times New Roman" w:cs="Times New Roman"/>
                      <w:color w:val="008000"/>
                      <w:sz w:val="24"/>
                      <w:szCs w:val="24"/>
                    </w:rPr>
                    <w:t>16</w:t>
                  </w:r>
                </w:p>
              </w:tc>
              <w:tc>
                <w:tcPr>
                  <w:tcW w:w="1670" w:type="dxa"/>
                  <w:tcBorders>
                    <w:top w:val="nil"/>
                    <w:left w:val="nil"/>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rPr>
                      <w:rFonts w:eastAsia="Times New Roman" w:cs="Times New Roman"/>
                      <w:sz w:val="24"/>
                      <w:szCs w:val="24"/>
                    </w:rPr>
                  </w:pPr>
                  <w:r w:rsidRPr="00AD7701">
                    <w:rPr>
                      <w:rFonts w:eastAsia="Times New Roman" w:cs="Times New Roman"/>
                      <w:sz w:val="24"/>
                      <w:szCs w:val="24"/>
                    </w:rPr>
                    <w:t>DEC0098</w:t>
                  </w:r>
                </w:p>
              </w:tc>
              <w:tc>
                <w:tcPr>
                  <w:tcW w:w="3559" w:type="dxa"/>
                  <w:tcBorders>
                    <w:top w:val="nil"/>
                    <w:left w:val="nil"/>
                    <w:bottom w:val="single" w:sz="4" w:space="0" w:color="auto"/>
                    <w:right w:val="single" w:sz="4" w:space="0" w:color="auto"/>
                  </w:tcBorders>
                  <w:shd w:val="clear" w:color="auto" w:fill="auto"/>
                  <w:vAlign w:val="center"/>
                  <w:hideMark/>
                </w:tcPr>
                <w:p w:rsidR="00AD7701" w:rsidRPr="00AD7701" w:rsidRDefault="00AD7701" w:rsidP="00AD7701">
                  <w:pPr>
                    <w:spacing w:after="0" w:line="240" w:lineRule="auto"/>
                    <w:rPr>
                      <w:rFonts w:eastAsia="Times New Roman" w:cs="Times New Roman"/>
                      <w:sz w:val="24"/>
                      <w:szCs w:val="24"/>
                    </w:rPr>
                  </w:pPr>
                  <w:r w:rsidRPr="00AD7701">
                    <w:rPr>
                      <w:rFonts w:eastAsia="Times New Roman" w:cs="Times New Roman"/>
                      <w:sz w:val="24"/>
                      <w:szCs w:val="24"/>
                    </w:rPr>
                    <w:t>Kinh tế phát triển</w:t>
                  </w:r>
                </w:p>
              </w:tc>
              <w:tc>
                <w:tcPr>
                  <w:tcW w:w="576" w:type="dxa"/>
                  <w:tcBorders>
                    <w:top w:val="nil"/>
                    <w:left w:val="nil"/>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jc w:val="center"/>
                    <w:rPr>
                      <w:rFonts w:eastAsia="Times New Roman" w:cs="Times New Roman"/>
                      <w:sz w:val="24"/>
                      <w:szCs w:val="24"/>
                    </w:rPr>
                  </w:pPr>
                  <w:r w:rsidRPr="00AD7701">
                    <w:rPr>
                      <w:rFonts w:eastAsia="Times New Roman" w:cs="Times New Roman"/>
                      <w:sz w:val="24"/>
                      <w:szCs w:val="24"/>
                    </w:rPr>
                    <w:t>2</w:t>
                  </w:r>
                </w:p>
              </w:tc>
            </w:tr>
            <w:tr w:rsidR="00AD7701" w:rsidRPr="00AD7701" w:rsidTr="00AD7701">
              <w:trPr>
                <w:trHeight w:val="3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jc w:val="center"/>
                    <w:rPr>
                      <w:rFonts w:eastAsia="Times New Roman" w:cs="Times New Roman"/>
                      <w:color w:val="008000"/>
                      <w:sz w:val="24"/>
                      <w:szCs w:val="24"/>
                    </w:rPr>
                  </w:pPr>
                  <w:r w:rsidRPr="00AD7701">
                    <w:rPr>
                      <w:rFonts w:eastAsia="Times New Roman" w:cs="Times New Roman"/>
                      <w:color w:val="008000"/>
                      <w:sz w:val="24"/>
                      <w:szCs w:val="24"/>
                    </w:rPr>
                    <w:t> </w:t>
                  </w:r>
                </w:p>
              </w:tc>
              <w:tc>
                <w:tcPr>
                  <w:tcW w:w="1670" w:type="dxa"/>
                  <w:tcBorders>
                    <w:top w:val="nil"/>
                    <w:left w:val="nil"/>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rPr>
                      <w:rFonts w:eastAsia="Times New Roman" w:cs="Times New Roman"/>
                      <w:sz w:val="24"/>
                      <w:szCs w:val="24"/>
                    </w:rPr>
                  </w:pPr>
                  <w:r w:rsidRPr="00AD7701">
                    <w:rPr>
                      <w:rFonts w:eastAsia="Times New Roman" w:cs="Times New Roman"/>
                      <w:sz w:val="24"/>
                      <w:szCs w:val="24"/>
                    </w:rPr>
                    <w:t> </w:t>
                  </w:r>
                </w:p>
              </w:tc>
              <w:tc>
                <w:tcPr>
                  <w:tcW w:w="3559" w:type="dxa"/>
                  <w:tcBorders>
                    <w:top w:val="nil"/>
                    <w:left w:val="nil"/>
                    <w:bottom w:val="single" w:sz="4" w:space="0" w:color="auto"/>
                    <w:right w:val="single" w:sz="4" w:space="0" w:color="auto"/>
                  </w:tcBorders>
                  <w:shd w:val="clear" w:color="auto" w:fill="auto"/>
                  <w:vAlign w:val="center"/>
                  <w:hideMark/>
                </w:tcPr>
                <w:p w:rsidR="00AD7701" w:rsidRPr="00AD7701" w:rsidRDefault="00AD7701" w:rsidP="00AD7701">
                  <w:pPr>
                    <w:spacing w:after="0" w:line="240" w:lineRule="auto"/>
                    <w:rPr>
                      <w:rFonts w:eastAsia="Times New Roman" w:cs="Times New Roman"/>
                      <w:sz w:val="24"/>
                      <w:szCs w:val="24"/>
                    </w:rPr>
                  </w:pPr>
                  <w:r w:rsidRPr="00AD7701">
                    <w:rPr>
                      <w:rFonts w:eastAsia="Times New Roman" w:cs="Times New Roman"/>
                      <w:sz w:val="24"/>
                      <w:szCs w:val="24"/>
                    </w:rPr>
                    <w:t> </w:t>
                  </w:r>
                </w:p>
              </w:tc>
              <w:tc>
                <w:tcPr>
                  <w:tcW w:w="576" w:type="dxa"/>
                  <w:tcBorders>
                    <w:top w:val="nil"/>
                    <w:left w:val="nil"/>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jc w:val="center"/>
                    <w:rPr>
                      <w:rFonts w:eastAsia="Times New Roman" w:cs="Times New Roman"/>
                      <w:i/>
                      <w:iCs/>
                      <w:color w:val="FF0000"/>
                      <w:sz w:val="24"/>
                      <w:szCs w:val="24"/>
                    </w:rPr>
                  </w:pPr>
                  <w:r w:rsidRPr="00AD7701">
                    <w:rPr>
                      <w:rFonts w:eastAsia="Times New Roman" w:cs="Times New Roman"/>
                      <w:i/>
                      <w:iCs/>
                      <w:color w:val="FF0000"/>
                      <w:sz w:val="24"/>
                      <w:szCs w:val="24"/>
                    </w:rPr>
                    <w:t> </w:t>
                  </w:r>
                </w:p>
              </w:tc>
            </w:tr>
            <w:tr w:rsidR="00AD7701" w:rsidRPr="00AD7701" w:rsidTr="00AD7701">
              <w:trPr>
                <w:trHeight w:val="39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jc w:val="center"/>
                    <w:rPr>
                      <w:rFonts w:eastAsia="Times New Roman" w:cs="Times New Roman"/>
                      <w:color w:val="008000"/>
                      <w:sz w:val="24"/>
                      <w:szCs w:val="24"/>
                    </w:rPr>
                  </w:pPr>
                  <w:r w:rsidRPr="00AD7701">
                    <w:rPr>
                      <w:rFonts w:eastAsia="Times New Roman" w:cs="Times New Roman"/>
                      <w:color w:val="008000"/>
                      <w:sz w:val="24"/>
                      <w:szCs w:val="24"/>
                    </w:rPr>
                    <w:t> </w:t>
                  </w:r>
                </w:p>
              </w:tc>
              <w:tc>
                <w:tcPr>
                  <w:tcW w:w="5229" w:type="dxa"/>
                  <w:gridSpan w:val="2"/>
                  <w:tcBorders>
                    <w:top w:val="single" w:sz="4" w:space="0" w:color="auto"/>
                    <w:left w:val="nil"/>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rPr>
                      <w:rFonts w:eastAsia="Times New Roman" w:cs="Times New Roman"/>
                      <w:b/>
                      <w:bCs/>
                      <w:sz w:val="24"/>
                      <w:szCs w:val="24"/>
                    </w:rPr>
                  </w:pPr>
                  <w:r w:rsidRPr="00AD7701">
                    <w:rPr>
                      <w:rFonts w:eastAsia="Times New Roman" w:cs="Times New Roman"/>
                      <w:b/>
                      <w:bCs/>
                      <w:sz w:val="24"/>
                      <w:szCs w:val="24"/>
                    </w:rPr>
                    <w:t>PHẦN KIẾN THỨC GDTC &amp; GDQP</w:t>
                  </w:r>
                </w:p>
              </w:tc>
              <w:tc>
                <w:tcPr>
                  <w:tcW w:w="576" w:type="dxa"/>
                  <w:tcBorders>
                    <w:top w:val="nil"/>
                    <w:left w:val="nil"/>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jc w:val="center"/>
                    <w:rPr>
                      <w:rFonts w:eastAsia="Times New Roman" w:cs="Times New Roman"/>
                      <w:i/>
                      <w:iCs/>
                      <w:color w:val="FF0000"/>
                      <w:sz w:val="24"/>
                      <w:szCs w:val="24"/>
                    </w:rPr>
                  </w:pPr>
                  <w:r w:rsidRPr="00AD7701">
                    <w:rPr>
                      <w:rFonts w:eastAsia="Times New Roman" w:cs="Times New Roman"/>
                      <w:i/>
                      <w:iCs/>
                      <w:color w:val="FF0000"/>
                      <w:sz w:val="24"/>
                      <w:szCs w:val="24"/>
                    </w:rPr>
                    <w:t> </w:t>
                  </w:r>
                </w:p>
              </w:tc>
            </w:tr>
            <w:tr w:rsidR="00AD7701" w:rsidRPr="00AD7701" w:rsidTr="00AD7701">
              <w:trPr>
                <w:trHeight w:val="31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jc w:val="center"/>
                    <w:rPr>
                      <w:rFonts w:eastAsia="Times New Roman" w:cs="Times New Roman"/>
                      <w:color w:val="008000"/>
                      <w:sz w:val="24"/>
                      <w:szCs w:val="24"/>
                    </w:rPr>
                  </w:pPr>
                  <w:r w:rsidRPr="00AD7701">
                    <w:rPr>
                      <w:rFonts w:eastAsia="Times New Roman" w:cs="Times New Roman"/>
                      <w:color w:val="008000"/>
                      <w:sz w:val="24"/>
                      <w:szCs w:val="24"/>
                    </w:rPr>
                    <w:t>17</w:t>
                  </w:r>
                </w:p>
              </w:tc>
              <w:tc>
                <w:tcPr>
                  <w:tcW w:w="1670" w:type="dxa"/>
                  <w:tcBorders>
                    <w:top w:val="nil"/>
                    <w:left w:val="nil"/>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rPr>
                      <w:rFonts w:eastAsia="Times New Roman" w:cs="Times New Roman"/>
                      <w:sz w:val="24"/>
                      <w:szCs w:val="24"/>
                    </w:rPr>
                  </w:pPr>
                  <w:r w:rsidRPr="00AD7701">
                    <w:rPr>
                      <w:rFonts w:eastAsia="Times New Roman" w:cs="Times New Roman"/>
                      <w:sz w:val="24"/>
                      <w:szCs w:val="24"/>
                    </w:rPr>
                    <w:t>AED0029</w:t>
                  </w:r>
                </w:p>
              </w:tc>
              <w:tc>
                <w:tcPr>
                  <w:tcW w:w="3559" w:type="dxa"/>
                  <w:tcBorders>
                    <w:top w:val="nil"/>
                    <w:left w:val="nil"/>
                    <w:bottom w:val="single" w:sz="4" w:space="0" w:color="auto"/>
                    <w:right w:val="single" w:sz="4" w:space="0" w:color="auto"/>
                  </w:tcBorders>
                  <w:shd w:val="clear" w:color="auto" w:fill="auto"/>
                  <w:vAlign w:val="center"/>
                  <w:hideMark/>
                </w:tcPr>
                <w:p w:rsidR="00AD7701" w:rsidRPr="00AD7701" w:rsidRDefault="00AD7701" w:rsidP="00AD7701">
                  <w:pPr>
                    <w:spacing w:after="0" w:line="240" w:lineRule="auto"/>
                    <w:rPr>
                      <w:rFonts w:eastAsia="Times New Roman" w:cs="Times New Roman"/>
                      <w:sz w:val="24"/>
                      <w:szCs w:val="24"/>
                    </w:rPr>
                  </w:pPr>
                  <w:r w:rsidRPr="00AD7701">
                    <w:rPr>
                      <w:rFonts w:eastAsia="Times New Roman" w:cs="Times New Roman"/>
                      <w:sz w:val="24"/>
                      <w:szCs w:val="24"/>
                    </w:rPr>
                    <w:t>Giáo dục thể chất (150 tiết)</w:t>
                  </w:r>
                </w:p>
              </w:tc>
              <w:tc>
                <w:tcPr>
                  <w:tcW w:w="576" w:type="dxa"/>
                  <w:tcBorders>
                    <w:top w:val="nil"/>
                    <w:left w:val="nil"/>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jc w:val="center"/>
                    <w:rPr>
                      <w:rFonts w:eastAsia="Times New Roman" w:cs="Times New Roman"/>
                      <w:sz w:val="24"/>
                      <w:szCs w:val="24"/>
                    </w:rPr>
                  </w:pPr>
                  <w:r w:rsidRPr="00AD7701">
                    <w:rPr>
                      <w:rFonts w:eastAsia="Times New Roman" w:cs="Times New Roman"/>
                      <w:sz w:val="24"/>
                      <w:szCs w:val="24"/>
                    </w:rPr>
                    <w:t>0</w:t>
                  </w:r>
                </w:p>
              </w:tc>
            </w:tr>
            <w:tr w:rsidR="00AD7701" w:rsidRPr="00AD7701" w:rsidTr="00AD7701">
              <w:trPr>
                <w:trHeight w:val="34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jc w:val="center"/>
                    <w:rPr>
                      <w:rFonts w:eastAsia="Times New Roman" w:cs="Times New Roman"/>
                      <w:color w:val="008000"/>
                      <w:sz w:val="24"/>
                      <w:szCs w:val="24"/>
                    </w:rPr>
                  </w:pPr>
                  <w:r w:rsidRPr="00AD7701">
                    <w:rPr>
                      <w:rFonts w:eastAsia="Times New Roman" w:cs="Times New Roman"/>
                      <w:color w:val="008000"/>
                      <w:sz w:val="24"/>
                      <w:szCs w:val="24"/>
                    </w:rPr>
                    <w:t>18</w:t>
                  </w:r>
                </w:p>
              </w:tc>
              <w:tc>
                <w:tcPr>
                  <w:tcW w:w="1670" w:type="dxa"/>
                  <w:tcBorders>
                    <w:top w:val="nil"/>
                    <w:left w:val="nil"/>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rPr>
                      <w:rFonts w:eastAsia="Times New Roman" w:cs="Times New Roman"/>
                      <w:sz w:val="24"/>
                      <w:szCs w:val="24"/>
                    </w:rPr>
                  </w:pPr>
                  <w:r w:rsidRPr="00AD7701">
                    <w:rPr>
                      <w:rFonts w:eastAsia="Times New Roman" w:cs="Times New Roman"/>
                      <w:sz w:val="24"/>
                      <w:szCs w:val="24"/>
                    </w:rPr>
                    <w:t>MED0028</w:t>
                  </w:r>
                </w:p>
              </w:tc>
              <w:tc>
                <w:tcPr>
                  <w:tcW w:w="3559" w:type="dxa"/>
                  <w:tcBorders>
                    <w:top w:val="nil"/>
                    <w:left w:val="nil"/>
                    <w:bottom w:val="single" w:sz="4" w:space="0" w:color="auto"/>
                    <w:right w:val="single" w:sz="4" w:space="0" w:color="auto"/>
                  </w:tcBorders>
                  <w:shd w:val="clear" w:color="auto" w:fill="auto"/>
                  <w:vAlign w:val="center"/>
                  <w:hideMark/>
                </w:tcPr>
                <w:p w:rsidR="00AD7701" w:rsidRPr="00AD7701" w:rsidRDefault="00AD7701" w:rsidP="00AD7701">
                  <w:pPr>
                    <w:spacing w:after="0" w:line="240" w:lineRule="auto"/>
                    <w:rPr>
                      <w:rFonts w:eastAsia="Times New Roman" w:cs="Times New Roman"/>
                      <w:sz w:val="24"/>
                      <w:szCs w:val="24"/>
                    </w:rPr>
                  </w:pPr>
                  <w:r w:rsidRPr="00AD7701">
                    <w:rPr>
                      <w:rFonts w:eastAsia="Times New Roman" w:cs="Times New Roman"/>
                      <w:sz w:val="24"/>
                      <w:szCs w:val="24"/>
                    </w:rPr>
                    <w:t>Giáo dục quốc phòng (165 tiết)</w:t>
                  </w:r>
                </w:p>
              </w:tc>
              <w:tc>
                <w:tcPr>
                  <w:tcW w:w="576" w:type="dxa"/>
                  <w:tcBorders>
                    <w:top w:val="nil"/>
                    <w:left w:val="nil"/>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jc w:val="center"/>
                    <w:rPr>
                      <w:rFonts w:eastAsia="Times New Roman" w:cs="Times New Roman"/>
                      <w:sz w:val="24"/>
                      <w:szCs w:val="24"/>
                    </w:rPr>
                  </w:pPr>
                  <w:r w:rsidRPr="00AD7701">
                    <w:rPr>
                      <w:rFonts w:eastAsia="Times New Roman" w:cs="Times New Roman"/>
                      <w:sz w:val="24"/>
                      <w:szCs w:val="24"/>
                    </w:rPr>
                    <w:t>0</w:t>
                  </w:r>
                </w:p>
              </w:tc>
            </w:tr>
            <w:tr w:rsidR="00AD7701" w:rsidRPr="00AD7701" w:rsidTr="00AD7701">
              <w:trPr>
                <w:trHeight w:val="39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jc w:val="center"/>
                    <w:rPr>
                      <w:rFonts w:eastAsia="Times New Roman" w:cs="Times New Roman"/>
                      <w:b/>
                      <w:bCs/>
                      <w:color w:val="008000"/>
                      <w:sz w:val="24"/>
                      <w:szCs w:val="24"/>
                    </w:rPr>
                  </w:pPr>
                  <w:r w:rsidRPr="00AD7701">
                    <w:rPr>
                      <w:rFonts w:eastAsia="Times New Roman" w:cs="Times New Roman"/>
                      <w:b/>
                      <w:bCs/>
                      <w:color w:val="008000"/>
                      <w:sz w:val="24"/>
                      <w:szCs w:val="24"/>
                    </w:rPr>
                    <w:t> </w:t>
                  </w:r>
                </w:p>
              </w:tc>
              <w:tc>
                <w:tcPr>
                  <w:tcW w:w="5229" w:type="dxa"/>
                  <w:gridSpan w:val="2"/>
                  <w:tcBorders>
                    <w:top w:val="single" w:sz="4" w:space="0" w:color="auto"/>
                    <w:left w:val="nil"/>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rPr>
                      <w:rFonts w:eastAsia="Times New Roman" w:cs="Times New Roman"/>
                      <w:b/>
                      <w:bCs/>
                      <w:sz w:val="24"/>
                      <w:szCs w:val="24"/>
                    </w:rPr>
                  </w:pPr>
                  <w:r w:rsidRPr="00AD7701">
                    <w:rPr>
                      <w:rFonts w:eastAsia="Times New Roman" w:cs="Times New Roman"/>
                      <w:b/>
                      <w:bCs/>
                      <w:sz w:val="24"/>
                      <w:szCs w:val="24"/>
                    </w:rPr>
                    <w:t>PHẦN KIẾN THỨC GIÁO DỤC CHUYÊN NGHIỆP</w:t>
                  </w:r>
                </w:p>
              </w:tc>
              <w:tc>
                <w:tcPr>
                  <w:tcW w:w="576" w:type="dxa"/>
                  <w:tcBorders>
                    <w:top w:val="nil"/>
                    <w:left w:val="nil"/>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jc w:val="center"/>
                    <w:rPr>
                      <w:rFonts w:eastAsia="Times New Roman" w:cs="Times New Roman"/>
                      <w:b/>
                      <w:bCs/>
                      <w:sz w:val="24"/>
                      <w:szCs w:val="24"/>
                    </w:rPr>
                  </w:pPr>
                  <w:r w:rsidRPr="00AD7701">
                    <w:rPr>
                      <w:rFonts w:eastAsia="Times New Roman" w:cs="Times New Roman"/>
                      <w:b/>
                      <w:bCs/>
                      <w:sz w:val="24"/>
                      <w:szCs w:val="24"/>
                    </w:rPr>
                    <w:t>83</w:t>
                  </w:r>
                </w:p>
              </w:tc>
            </w:tr>
            <w:tr w:rsidR="00AD7701" w:rsidRPr="00AD7701" w:rsidTr="00AD7701">
              <w:trPr>
                <w:trHeight w:val="39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jc w:val="center"/>
                    <w:rPr>
                      <w:rFonts w:eastAsia="Times New Roman" w:cs="Times New Roman"/>
                      <w:b/>
                      <w:bCs/>
                      <w:color w:val="008000"/>
                      <w:sz w:val="24"/>
                      <w:szCs w:val="24"/>
                    </w:rPr>
                  </w:pPr>
                  <w:r w:rsidRPr="00AD7701">
                    <w:rPr>
                      <w:rFonts w:eastAsia="Times New Roman" w:cs="Times New Roman"/>
                      <w:b/>
                      <w:bCs/>
                      <w:color w:val="008000"/>
                      <w:sz w:val="24"/>
                      <w:szCs w:val="24"/>
                    </w:rPr>
                    <w:t> </w:t>
                  </w:r>
                </w:p>
              </w:tc>
              <w:tc>
                <w:tcPr>
                  <w:tcW w:w="5229" w:type="dxa"/>
                  <w:gridSpan w:val="2"/>
                  <w:tcBorders>
                    <w:top w:val="single" w:sz="4" w:space="0" w:color="auto"/>
                    <w:left w:val="nil"/>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rPr>
                      <w:rFonts w:eastAsia="Times New Roman" w:cs="Times New Roman"/>
                      <w:b/>
                      <w:bCs/>
                      <w:sz w:val="24"/>
                      <w:szCs w:val="24"/>
                    </w:rPr>
                  </w:pPr>
                  <w:r w:rsidRPr="00AD7701">
                    <w:rPr>
                      <w:rFonts w:eastAsia="Times New Roman" w:cs="Times New Roman"/>
                      <w:b/>
                      <w:bCs/>
                      <w:sz w:val="24"/>
                      <w:szCs w:val="24"/>
                    </w:rPr>
                    <w:t>Kiến thức cơ sở khối ngành</w:t>
                  </w:r>
                </w:p>
              </w:tc>
              <w:tc>
                <w:tcPr>
                  <w:tcW w:w="576" w:type="dxa"/>
                  <w:tcBorders>
                    <w:top w:val="nil"/>
                    <w:left w:val="nil"/>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jc w:val="center"/>
                    <w:rPr>
                      <w:rFonts w:eastAsia="Times New Roman" w:cs="Times New Roman"/>
                      <w:b/>
                      <w:bCs/>
                      <w:sz w:val="24"/>
                      <w:szCs w:val="24"/>
                    </w:rPr>
                  </w:pPr>
                  <w:r w:rsidRPr="00AD7701">
                    <w:rPr>
                      <w:rFonts w:eastAsia="Times New Roman" w:cs="Times New Roman"/>
                      <w:b/>
                      <w:bCs/>
                      <w:sz w:val="24"/>
                      <w:szCs w:val="24"/>
                    </w:rPr>
                    <w:t>6</w:t>
                  </w:r>
                </w:p>
              </w:tc>
            </w:tr>
            <w:tr w:rsidR="00AD7701" w:rsidRPr="00AD7701" w:rsidTr="00AD7701">
              <w:trPr>
                <w:trHeight w:val="39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jc w:val="center"/>
                    <w:rPr>
                      <w:rFonts w:eastAsia="Times New Roman" w:cs="Times New Roman"/>
                      <w:color w:val="008000"/>
                      <w:sz w:val="24"/>
                      <w:szCs w:val="24"/>
                    </w:rPr>
                  </w:pPr>
                  <w:r w:rsidRPr="00AD7701">
                    <w:rPr>
                      <w:rFonts w:eastAsia="Times New Roman" w:cs="Times New Roman"/>
                      <w:color w:val="008000"/>
                      <w:sz w:val="24"/>
                      <w:szCs w:val="24"/>
                    </w:rPr>
                    <w:t>19</w:t>
                  </w:r>
                </w:p>
              </w:tc>
              <w:tc>
                <w:tcPr>
                  <w:tcW w:w="1670" w:type="dxa"/>
                  <w:tcBorders>
                    <w:top w:val="nil"/>
                    <w:left w:val="nil"/>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rPr>
                      <w:rFonts w:eastAsia="Times New Roman" w:cs="Times New Roman"/>
                      <w:sz w:val="24"/>
                      <w:szCs w:val="24"/>
                    </w:rPr>
                  </w:pPr>
                  <w:r w:rsidRPr="00AD7701">
                    <w:rPr>
                      <w:rFonts w:eastAsia="Times New Roman" w:cs="Times New Roman"/>
                      <w:sz w:val="24"/>
                      <w:szCs w:val="24"/>
                    </w:rPr>
                    <w:t>MAE0101</w:t>
                  </w:r>
                </w:p>
              </w:tc>
              <w:tc>
                <w:tcPr>
                  <w:tcW w:w="3559" w:type="dxa"/>
                  <w:tcBorders>
                    <w:top w:val="nil"/>
                    <w:left w:val="nil"/>
                    <w:bottom w:val="single" w:sz="4" w:space="0" w:color="auto"/>
                    <w:right w:val="single" w:sz="4" w:space="0" w:color="auto"/>
                  </w:tcBorders>
                  <w:shd w:val="clear" w:color="auto" w:fill="auto"/>
                  <w:vAlign w:val="center"/>
                  <w:hideMark/>
                </w:tcPr>
                <w:p w:rsidR="00AD7701" w:rsidRPr="00AD7701" w:rsidRDefault="00AD7701" w:rsidP="00AD7701">
                  <w:pPr>
                    <w:spacing w:after="0" w:line="240" w:lineRule="auto"/>
                    <w:rPr>
                      <w:rFonts w:eastAsia="Times New Roman" w:cs="Times New Roman"/>
                      <w:sz w:val="24"/>
                      <w:szCs w:val="24"/>
                    </w:rPr>
                  </w:pPr>
                  <w:r w:rsidRPr="00AD7701">
                    <w:rPr>
                      <w:rFonts w:eastAsia="Times New Roman" w:cs="Times New Roman"/>
                      <w:sz w:val="24"/>
                      <w:szCs w:val="24"/>
                    </w:rPr>
                    <w:t>Kinh tế vĩ mô</w:t>
                  </w:r>
                </w:p>
              </w:tc>
              <w:tc>
                <w:tcPr>
                  <w:tcW w:w="576" w:type="dxa"/>
                  <w:tcBorders>
                    <w:top w:val="nil"/>
                    <w:left w:val="nil"/>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jc w:val="center"/>
                    <w:rPr>
                      <w:rFonts w:eastAsia="Times New Roman" w:cs="Times New Roman"/>
                      <w:sz w:val="24"/>
                      <w:szCs w:val="24"/>
                    </w:rPr>
                  </w:pPr>
                  <w:r w:rsidRPr="00AD7701">
                    <w:rPr>
                      <w:rFonts w:eastAsia="Times New Roman" w:cs="Times New Roman"/>
                      <w:sz w:val="24"/>
                      <w:szCs w:val="24"/>
                    </w:rPr>
                    <w:t>3</w:t>
                  </w:r>
                </w:p>
              </w:tc>
            </w:tr>
            <w:tr w:rsidR="00AD7701" w:rsidRPr="00AD7701" w:rsidTr="00AD7701">
              <w:trPr>
                <w:trHeight w:val="39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jc w:val="center"/>
                    <w:rPr>
                      <w:rFonts w:eastAsia="Times New Roman" w:cs="Times New Roman"/>
                      <w:color w:val="008000"/>
                      <w:sz w:val="24"/>
                      <w:szCs w:val="24"/>
                    </w:rPr>
                  </w:pPr>
                  <w:r w:rsidRPr="00AD7701">
                    <w:rPr>
                      <w:rFonts w:eastAsia="Times New Roman" w:cs="Times New Roman"/>
                      <w:color w:val="008000"/>
                      <w:sz w:val="24"/>
                      <w:szCs w:val="24"/>
                    </w:rPr>
                    <w:t>20</w:t>
                  </w:r>
                </w:p>
              </w:tc>
              <w:tc>
                <w:tcPr>
                  <w:tcW w:w="1670" w:type="dxa"/>
                  <w:tcBorders>
                    <w:top w:val="nil"/>
                    <w:left w:val="nil"/>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rPr>
                      <w:rFonts w:eastAsia="Times New Roman" w:cs="Times New Roman"/>
                      <w:sz w:val="24"/>
                      <w:szCs w:val="24"/>
                    </w:rPr>
                  </w:pPr>
                  <w:r w:rsidRPr="00AD7701">
                    <w:rPr>
                      <w:rFonts w:eastAsia="Times New Roman" w:cs="Times New Roman"/>
                      <w:sz w:val="24"/>
                      <w:szCs w:val="24"/>
                    </w:rPr>
                    <w:t>MIE0100</w:t>
                  </w:r>
                </w:p>
              </w:tc>
              <w:tc>
                <w:tcPr>
                  <w:tcW w:w="3559" w:type="dxa"/>
                  <w:tcBorders>
                    <w:top w:val="nil"/>
                    <w:left w:val="nil"/>
                    <w:bottom w:val="single" w:sz="4" w:space="0" w:color="auto"/>
                    <w:right w:val="single" w:sz="4" w:space="0" w:color="auto"/>
                  </w:tcBorders>
                  <w:shd w:val="clear" w:color="auto" w:fill="auto"/>
                  <w:vAlign w:val="center"/>
                  <w:hideMark/>
                </w:tcPr>
                <w:p w:rsidR="00AD7701" w:rsidRPr="00AD7701" w:rsidRDefault="00AD7701" w:rsidP="00AD7701">
                  <w:pPr>
                    <w:spacing w:after="0" w:line="240" w:lineRule="auto"/>
                    <w:rPr>
                      <w:rFonts w:eastAsia="Times New Roman" w:cs="Times New Roman"/>
                      <w:sz w:val="24"/>
                      <w:szCs w:val="24"/>
                    </w:rPr>
                  </w:pPr>
                  <w:r w:rsidRPr="00AD7701">
                    <w:rPr>
                      <w:rFonts w:eastAsia="Times New Roman" w:cs="Times New Roman"/>
                      <w:sz w:val="24"/>
                      <w:szCs w:val="24"/>
                    </w:rPr>
                    <w:t>Kinh tế vi mô</w:t>
                  </w:r>
                </w:p>
              </w:tc>
              <w:tc>
                <w:tcPr>
                  <w:tcW w:w="576" w:type="dxa"/>
                  <w:tcBorders>
                    <w:top w:val="nil"/>
                    <w:left w:val="nil"/>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jc w:val="center"/>
                    <w:rPr>
                      <w:rFonts w:eastAsia="Times New Roman" w:cs="Times New Roman"/>
                      <w:sz w:val="24"/>
                      <w:szCs w:val="24"/>
                    </w:rPr>
                  </w:pPr>
                  <w:r w:rsidRPr="00AD7701">
                    <w:rPr>
                      <w:rFonts w:eastAsia="Times New Roman" w:cs="Times New Roman"/>
                      <w:sz w:val="24"/>
                      <w:szCs w:val="24"/>
                    </w:rPr>
                    <w:t>3</w:t>
                  </w:r>
                </w:p>
              </w:tc>
            </w:tr>
            <w:tr w:rsidR="00AD7701" w:rsidRPr="00AD7701" w:rsidTr="00AD7701">
              <w:trPr>
                <w:trHeight w:val="39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jc w:val="center"/>
                    <w:rPr>
                      <w:rFonts w:eastAsia="Times New Roman" w:cs="Times New Roman"/>
                      <w:b/>
                      <w:bCs/>
                      <w:color w:val="008000"/>
                      <w:sz w:val="24"/>
                      <w:szCs w:val="24"/>
                    </w:rPr>
                  </w:pPr>
                  <w:r w:rsidRPr="00AD7701">
                    <w:rPr>
                      <w:rFonts w:eastAsia="Times New Roman" w:cs="Times New Roman"/>
                      <w:b/>
                      <w:bCs/>
                      <w:color w:val="008000"/>
                      <w:sz w:val="24"/>
                      <w:szCs w:val="24"/>
                    </w:rPr>
                    <w:t> </w:t>
                  </w:r>
                </w:p>
              </w:tc>
              <w:tc>
                <w:tcPr>
                  <w:tcW w:w="5229" w:type="dxa"/>
                  <w:gridSpan w:val="2"/>
                  <w:tcBorders>
                    <w:top w:val="single" w:sz="4" w:space="0" w:color="auto"/>
                    <w:left w:val="nil"/>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rPr>
                      <w:rFonts w:eastAsia="Times New Roman" w:cs="Times New Roman"/>
                      <w:b/>
                      <w:bCs/>
                      <w:sz w:val="24"/>
                      <w:szCs w:val="24"/>
                    </w:rPr>
                  </w:pPr>
                  <w:r w:rsidRPr="00AD7701">
                    <w:rPr>
                      <w:rFonts w:eastAsia="Times New Roman" w:cs="Times New Roman"/>
                      <w:b/>
                      <w:bCs/>
                      <w:sz w:val="24"/>
                      <w:szCs w:val="24"/>
                    </w:rPr>
                    <w:t>Kiến thức cơ sở ngành</w:t>
                  </w:r>
                </w:p>
              </w:tc>
              <w:tc>
                <w:tcPr>
                  <w:tcW w:w="576" w:type="dxa"/>
                  <w:tcBorders>
                    <w:top w:val="nil"/>
                    <w:left w:val="nil"/>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jc w:val="center"/>
                    <w:rPr>
                      <w:rFonts w:eastAsia="Times New Roman" w:cs="Times New Roman"/>
                      <w:b/>
                      <w:bCs/>
                      <w:sz w:val="24"/>
                      <w:szCs w:val="24"/>
                    </w:rPr>
                  </w:pPr>
                  <w:r w:rsidRPr="00AD7701">
                    <w:rPr>
                      <w:rFonts w:eastAsia="Times New Roman" w:cs="Times New Roman"/>
                      <w:b/>
                      <w:bCs/>
                      <w:sz w:val="24"/>
                      <w:szCs w:val="24"/>
                    </w:rPr>
                    <w:t>25</w:t>
                  </w:r>
                </w:p>
              </w:tc>
            </w:tr>
            <w:tr w:rsidR="00AD7701" w:rsidRPr="00AD7701" w:rsidTr="00AD7701">
              <w:trPr>
                <w:trHeight w:val="31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jc w:val="center"/>
                    <w:rPr>
                      <w:rFonts w:eastAsia="Times New Roman" w:cs="Times New Roman"/>
                      <w:color w:val="008000"/>
                      <w:sz w:val="24"/>
                      <w:szCs w:val="24"/>
                    </w:rPr>
                  </w:pPr>
                  <w:r w:rsidRPr="00AD7701">
                    <w:rPr>
                      <w:rFonts w:eastAsia="Times New Roman" w:cs="Times New Roman"/>
                      <w:color w:val="008000"/>
                      <w:sz w:val="24"/>
                      <w:szCs w:val="24"/>
                    </w:rPr>
                    <w:t>21</w:t>
                  </w:r>
                </w:p>
              </w:tc>
              <w:tc>
                <w:tcPr>
                  <w:tcW w:w="1670" w:type="dxa"/>
                  <w:tcBorders>
                    <w:top w:val="nil"/>
                    <w:left w:val="nil"/>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rPr>
                      <w:rFonts w:eastAsia="Times New Roman" w:cs="Times New Roman"/>
                      <w:sz w:val="24"/>
                      <w:szCs w:val="24"/>
                    </w:rPr>
                  </w:pPr>
                  <w:r w:rsidRPr="00AD7701">
                    <w:rPr>
                      <w:rFonts w:eastAsia="Times New Roman" w:cs="Times New Roman"/>
                      <w:sz w:val="24"/>
                      <w:szCs w:val="24"/>
                    </w:rPr>
                    <w:t>SFL0115</w:t>
                  </w:r>
                </w:p>
              </w:tc>
              <w:tc>
                <w:tcPr>
                  <w:tcW w:w="3559" w:type="dxa"/>
                  <w:tcBorders>
                    <w:top w:val="nil"/>
                    <w:left w:val="nil"/>
                    <w:bottom w:val="single" w:sz="4" w:space="0" w:color="auto"/>
                    <w:right w:val="single" w:sz="4" w:space="0" w:color="auto"/>
                  </w:tcBorders>
                  <w:shd w:val="clear" w:color="auto" w:fill="auto"/>
                  <w:vAlign w:val="center"/>
                  <w:hideMark/>
                </w:tcPr>
                <w:p w:rsidR="00AD7701" w:rsidRPr="00AD7701" w:rsidRDefault="00AD7701" w:rsidP="00AD7701">
                  <w:pPr>
                    <w:spacing w:after="0" w:line="240" w:lineRule="auto"/>
                    <w:rPr>
                      <w:rFonts w:eastAsia="Times New Roman" w:cs="Times New Roman"/>
                      <w:sz w:val="24"/>
                      <w:szCs w:val="24"/>
                    </w:rPr>
                  </w:pPr>
                  <w:r w:rsidRPr="00AD7701">
                    <w:rPr>
                      <w:rFonts w:eastAsia="Times New Roman" w:cs="Times New Roman"/>
                      <w:sz w:val="24"/>
                      <w:szCs w:val="24"/>
                    </w:rPr>
                    <w:t>Ngoại ngữ chuyên ngành 1</w:t>
                  </w:r>
                </w:p>
              </w:tc>
              <w:tc>
                <w:tcPr>
                  <w:tcW w:w="576" w:type="dxa"/>
                  <w:tcBorders>
                    <w:top w:val="nil"/>
                    <w:left w:val="nil"/>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jc w:val="center"/>
                    <w:rPr>
                      <w:rFonts w:eastAsia="Times New Roman" w:cs="Times New Roman"/>
                      <w:sz w:val="24"/>
                      <w:szCs w:val="24"/>
                    </w:rPr>
                  </w:pPr>
                  <w:r w:rsidRPr="00AD7701">
                    <w:rPr>
                      <w:rFonts w:eastAsia="Times New Roman" w:cs="Times New Roman"/>
                      <w:sz w:val="24"/>
                      <w:szCs w:val="24"/>
                    </w:rPr>
                    <w:t>3</w:t>
                  </w:r>
                </w:p>
              </w:tc>
            </w:tr>
            <w:tr w:rsidR="00AD7701" w:rsidRPr="00AD7701" w:rsidTr="00AD7701">
              <w:trPr>
                <w:trHeight w:val="31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jc w:val="center"/>
                    <w:rPr>
                      <w:rFonts w:eastAsia="Times New Roman" w:cs="Times New Roman"/>
                      <w:color w:val="008000"/>
                      <w:sz w:val="24"/>
                      <w:szCs w:val="24"/>
                    </w:rPr>
                  </w:pPr>
                  <w:r w:rsidRPr="00AD7701">
                    <w:rPr>
                      <w:rFonts w:eastAsia="Times New Roman" w:cs="Times New Roman"/>
                      <w:color w:val="008000"/>
                      <w:sz w:val="24"/>
                      <w:szCs w:val="24"/>
                    </w:rPr>
                    <w:t>22</w:t>
                  </w:r>
                </w:p>
              </w:tc>
              <w:tc>
                <w:tcPr>
                  <w:tcW w:w="1670" w:type="dxa"/>
                  <w:tcBorders>
                    <w:top w:val="nil"/>
                    <w:left w:val="nil"/>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rPr>
                      <w:rFonts w:eastAsia="Times New Roman" w:cs="Times New Roman"/>
                      <w:sz w:val="24"/>
                      <w:szCs w:val="24"/>
                    </w:rPr>
                  </w:pPr>
                  <w:r w:rsidRPr="00AD7701">
                    <w:rPr>
                      <w:rFonts w:eastAsia="Times New Roman" w:cs="Times New Roman"/>
                      <w:sz w:val="24"/>
                      <w:szCs w:val="24"/>
                    </w:rPr>
                    <w:t>SFL0116</w:t>
                  </w:r>
                </w:p>
              </w:tc>
              <w:tc>
                <w:tcPr>
                  <w:tcW w:w="3559" w:type="dxa"/>
                  <w:tcBorders>
                    <w:top w:val="nil"/>
                    <w:left w:val="nil"/>
                    <w:bottom w:val="single" w:sz="4" w:space="0" w:color="auto"/>
                    <w:right w:val="single" w:sz="4" w:space="0" w:color="auto"/>
                  </w:tcBorders>
                  <w:shd w:val="clear" w:color="auto" w:fill="auto"/>
                  <w:vAlign w:val="center"/>
                  <w:hideMark/>
                </w:tcPr>
                <w:p w:rsidR="00AD7701" w:rsidRPr="00AD7701" w:rsidRDefault="00AD7701" w:rsidP="00AD7701">
                  <w:pPr>
                    <w:spacing w:after="0" w:line="240" w:lineRule="auto"/>
                    <w:rPr>
                      <w:rFonts w:eastAsia="Times New Roman" w:cs="Times New Roman"/>
                      <w:sz w:val="24"/>
                      <w:szCs w:val="24"/>
                    </w:rPr>
                  </w:pPr>
                  <w:r w:rsidRPr="00AD7701">
                    <w:rPr>
                      <w:rFonts w:eastAsia="Times New Roman" w:cs="Times New Roman"/>
                      <w:sz w:val="24"/>
                      <w:szCs w:val="24"/>
                    </w:rPr>
                    <w:t>Ngoại ngữ chuyên ngành 2</w:t>
                  </w:r>
                </w:p>
              </w:tc>
              <w:tc>
                <w:tcPr>
                  <w:tcW w:w="576" w:type="dxa"/>
                  <w:tcBorders>
                    <w:top w:val="nil"/>
                    <w:left w:val="nil"/>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jc w:val="center"/>
                    <w:rPr>
                      <w:rFonts w:eastAsia="Times New Roman" w:cs="Times New Roman"/>
                      <w:sz w:val="24"/>
                      <w:szCs w:val="24"/>
                    </w:rPr>
                  </w:pPr>
                  <w:r w:rsidRPr="00AD7701">
                    <w:rPr>
                      <w:rFonts w:eastAsia="Times New Roman" w:cs="Times New Roman"/>
                      <w:sz w:val="24"/>
                      <w:szCs w:val="24"/>
                    </w:rPr>
                    <w:t>3</w:t>
                  </w:r>
                </w:p>
              </w:tc>
            </w:tr>
            <w:tr w:rsidR="00AD7701" w:rsidRPr="00AD7701" w:rsidTr="00AD7701">
              <w:trPr>
                <w:trHeight w:val="31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jc w:val="center"/>
                    <w:rPr>
                      <w:rFonts w:eastAsia="Times New Roman" w:cs="Times New Roman"/>
                      <w:color w:val="008000"/>
                      <w:sz w:val="24"/>
                      <w:szCs w:val="24"/>
                    </w:rPr>
                  </w:pPr>
                  <w:r w:rsidRPr="00AD7701">
                    <w:rPr>
                      <w:rFonts w:eastAsia="Times New Roman" w:cs="Times New Roman"/>
                      <w:color w:val="008000"/>
                      <w:sz w:val="24"/>
                      <w:szCs w:val="24"/>
                    </w:rPr>
                    <w:t>23</w:t>
                  </w:r>
                </w:p>
              </w:tc>
              <w:tc>
                <w:tcPr>
                  <w:tcW w:w="1670" w:type="dxa"/>
                  <w:tcBorders>
                    <w:top w:val="nil"/>
                    <w:left w:val="nil"/>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rPr>
                      <w:rFonts w:eastAsia="Times New Roman" w:cs="Times New Roman"/>
                      <w:sz w:val="24"/>
                      <w:szCs w:val="24"/>
                    </w:rPr>
                  </w:pPr>
                  <w:r w:rsidRPr="00AD7701">
                    <w:rPr>
                      <w:rFonts w:eastAsia="Times New Roman" w:cs="Times New Roman"/>
                      <w:sz w:val="24"/>
                      <w:szCs w:val="24"/>
                    </w:rPr>
                    <w:t>APR0123</w:t>
                  </w:r>
                </w:p>
              </w:tc>
              <w:tc>
                <w:tcPr>
                  <w:tcW w:w="3559" w:type="dxa"/>
                  <w:tcBorders>
                    <w:top w:val="nil"/>
                    <w:left w:val="nil"/>
                    <w:bottom w:val="single" w:sz="4" w:space="0" w:color="auto"/>
                    <w:right w:val="single" w:sz="4" w:space="0" w:color="auto"/>
                  </w:tcBorders>
                  <w:shd w:val="clear" w:color="auto" w:fill="auto"/>
                  <w:vAlign w:val="center"/>
                  <w:hideMark/>
                </w:tcPr>
                <w:p w:rsidR="00AD7701" w:rsidRPr="00AD7701" w:rsidRDefault="00AD7701" w:rsidP="00AD7701">
                  <w:pPr>
                    <w:spacing w:after="0" w:line="240" w:lineRule="auto"/>
                    <w:rPr>
                      <w:rFonts w:eastAsia="Times New Roman" w:cs="Times New Roman"/>
                      <w:sz w:val="24"/>
                      <w:szCs w:val="24"/>
                    </w:rPr>
                  </w:pPr>
                  <w:r w:rsidRPr="00AD7701">
                    <w:rPr>
                      <w:rFonts w:eastAsia="Times New Roman" w:cs="Times New Roman"/>
                      <w:sz w:val="24"/>
                      <w:szCs w:val="24"/>
                    </w:rPr>
                    <w:t>Nguyên lý kế toán</w:t>
                  </w:r>
                </w:p>
              </w:tc>
              <w:tc>
                <w:tcPr>
                  <w:tcW w:w="576" w:type="dxa"/>
                  <w:tcBorders>
                    <w:top w:val="nil"/>
                    <w:left w:val="nil"/>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jc w:val="center"/>
                    <w:rPr>
                      <w:rFonts w:eastAsia="Times New Roman" w:cs="Times New Roman"/>
                      <w:sz w:val="24"/>
                      <w:szCs w:val="24"/>
                    </w:rPr>
                  </w:pPr>
                  <w:r w:rsidRPr="00AD7701">
                    <w:rPr>
                      <w:rFonts w:eastAsia="Times New Roman" w:cs="Times New Roman"/>
                      <w:sz w:val="24"/>
                      <w:szCs w:val="24"/>
                    </w:rPr>
                    <w:t>4</w:t>
                  </w:r>
                </w:p>
              </w:tc>
            </w:tr>
            <w:tr w:rsidR="00AD7701" w:rsidRPr="00AD7701" w:rsidTr="00AD7701">
              <w:trPr>
                <w:trHeight w:val="31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jc w:val="center"/>
                    <w:rPr>
                      <w:rFonts w:eastAsia="Times New Roman" w:cs="Times New Roman"/>
                      <w:color w:val="008000"/>
                      <w:sz w:val="24"/>
                      <w:szCs w:val="24"/>
                    </w:rPr>
                  </w:pPr>
                  <w:r w:rsidRPr="00AD7701">
                    <w:rPr>
                      <w:rFonts w:eastAsia="Times New Roman" w:cs="Times New Roman"/>
                      <w:color w:val="008000"/>
                      <w:sz w:val="24"/>
                      <w:szCs w:val="24"/>
                    </w:rPr>
                    <w:t>24</w:t>
                  </w:r>
                </w:p>
              </w:tc>
              <w:tc>
                <w:tcPr>
                  <w:tcW w:w="1670" w:type="dxa"/>
                  <w:tcBorders>
                    <w:top w:val="nil"/>
                    <w:left w:val="nil"/>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rPr>
                      <w:rFonts w:eastAsia="Times New Roman" w:cs="Times New Roman"/>
                      <w:sz w:val="24"/>
                      <w:szCs w:val="24"/>
                    </w:rPr>
                  </w:pPr>
                  <w:r w:rsidRPr="00AD7701">
                    <w:rPr>
                      <w:rFonts w:eastAsia="Times New Roman" w:cs="Times New Roman"/>
                      <w:sz w:val="24"/>
                      <w:szCs w:val="24"/>
                    </w:rPr>
                    <w:t>ELA0142</w:t>
                  </w:r>
                </w:p>
              </w:tc>
              <w:tc>
                <w:tcPr>
                  <w:tcW w:w="3559" w:type="dxa"/>
                  <w:tcBorders>
                    <w:top w:val="nil"/>
                    <w:left w:val="nil"/>
                    <w:bottom w:val="single" w:sz="4" w:space="0" w:color="auto"/>
                    <w:right w:val="single" w:sz="4" w:space="0" w:color="auto"/>
                  </w:tcBorders>
                  <w:shd w:val="clear" w:color="auto" w:fill="auto"/>
                  <w:vAlign w:val="center"/>
                  <w:hideMark/>
                </w:tcPr>
                <w:p w:rsidR="00AD7701" w:rsidRPr="00AD7701" w:rsidRDefault="00AD7701" w:rsidP="00AD7701">
                  <w:pPr>
                    <w:spacing w:after="0" w:line="240" w:lineRule="auto"/>
                    <w:rPr>
                      <w:rFonts w:eastAsia="Times New Roman" w:cs="Times New Roman"/>
                      <w:sz w:val="24"/>
                      <w:szCs w:val="24"/>
                    </w:rPr>
                  </w:pPr>
                  <w:r w:rsidRPr="00AD7701">
                    <w:rPr>
                      <w:rFonts w:eastAsia="Times New Roman" w:cs="Times New Roman"/>
                      <w:sz w:val="24"/>
                      <w:szCs w:val="24"/>
                    </w:rPr>
                    <w:t>Pháp luật kinh tế</w:t>
                  </w:r>
                </w:p>
              </w:tc>
              <w:tc>
                <w:tcPr>
                  <w:tcW w:w="576" w:type="dxa"/>
                  <w:tcBorders>
                    <w:top w:val="nil"/>
                    <w:left w:val="nil"/>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jc w:val="center"/>
                    <w:rPr>
                      <w:rFonts w:eastAsia="Times New Roman" w:cs="Times New Roman"/>
                      <w:sz w:val="24"/>
                      <w:szCs w:val="24"/>
                    </w:rPr>
                  </w:pPr>
                  <w:r w:rsidRPr="00AD7701">
                    <w:rPr>
                      <w:rFonts w:eastAsia="Times New Roman" w:cs="Times New Roman"/>
                      <w:sz w:val="24"/>
                      <w:szCs w:val="24"/>
                    </w:rPr>
                    <w:t>3</w:t>
                  </w:r>
                </w:p>
              </w:tc>
            </w:tr>
            <w:tr w:rsidR="00AD7701" w:rsidRPr="00AD7701" w:rsidTr="00AD7701">
              <w:trPr>
                <w:trHeight w:val="31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jc w:val="center"/>
                    <w:rPr>
                      <w:rFonts w:eastAsia="Times New Roman" w:cs="Times New Roman"/>
                      <w:color w:val="008000"/>
                      <w:sz w:val="24"/>
                      <w:szCs w:val="24"/>
                    </w:rPr>
                  </w:pPr>
                  <w:r w:rsidRPr="00AD7701">
                    <w:rPr>
                      <w:rFonts w:eastAsia="Times New Roman" w:cs="Times New Roman"/>
                      <w:color w:val="008000"/>
                      <w:sz w:val="24"/>
                      <w:szCs w:val="24"/>
                    </w:rPr>
                    <w:lastRenderedPageBreak/>
                    <w:t>25</w:t>
                  </w:r>
                </w:p>
              </w:tc>
              <w:tc>
                <w:tcPr>
                  <w:tcW w:w="1670" w:type="dxa"/>
                  <w:tcBorders>
                    <w:top w:val="nil"/>
                    <w:left w:val="nil"/>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rPr>
                      <w:rFonts w:eastAsia="Times New Roman" w:cs="Times New Roman"/>
                      <w:sz w:val="24"/>
                      <w:szCs w:val="24"/>
                    </w:rPr>
                  </w:pPr>
                  <w:r w:rsidRPr="00AD7701">
                    <w:rPr>
                      <w:rFonts w:eastAsia="Times New Roman" w:cs="Times New Roman"/>
                      <w:sz w:val="24"/>
                      <w:szCs w:val="24"/>
                    </w:rPr>
                    <w:t>SPR0124</w:t>
                  </w:r>
                </w:p>
              </w:tc>
              <w:tc>
                <w:tcPr>
                  <w:tcW w:w="3559" w:type="dxa"/>
                  <w:tcBorders>
                    <w:top w:val="nil"/>
                    <w:left w:val="nil"/>
                    <w:bottom w:val="single" w:sz="4" w:space="0" w:color="auto"/>
                    <w:right w:val="single" w:sz="4" w:space="0" w:color="auto"/>
                  </w:tcBorders>
                  <w:shd w:val="clear" w:color="auto" w:fill="auto"/>
                  <w:vAlign w:val="center"/>
                  <w:hideMark/>
                </w:tcPr>
                <w:p w:rsidR="00AD7701" w:rsidRPr="00AD7701" w:rsidRDefault="00AD7701" w:rsidP="00AD7701">
                  <w:pPr>
                    <w:spacing w:after="0" w:line="240" w:lineRule="auto"/>
                    <w:rPr>
                      <w:rFonts w:eastAsia="Times New Roman" w:cs="Times New Roman"/>
                      <w:sz w:val="24"/>
                      <w:szCs w:val="24"/>
                    </w:rPr>
                  </w:pPr>
                  <w:r w:rsidRPr="00AD7701">
                    <w:rPr>
                      <w:rFonts w:eastAsia="Times New Roman" w:cs="Times New Roman"/>
                      <w:sz w:val="24"/>
                      <w:szCs w:val="24"/>
                    </w:rPr>
                    <w:t>Nguyên lý thống kê</w:t>
                  </w:r>
                </w:p>
              </w:tc>
              <w:tc>
                <w:tcPr>
                  <w:tcW w:w="576" w:type="dxa"/>
                  <w:tcBorders>
                    <w:top w:val="nil"/>
                    <w:left w:val="nil"/>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jc w:val="center"/>
                    <w:rPr>
                      <w:rFonts w:eastAsia="Times New Roman" w:cs="Times New Roman"/>
                      <w:sz w:val="24"/>
                      <w:szCs w:val="24"/>
                    </w:rPr>
                  </w:pPr>
                  <w:r w:rsidRPr="00AD7701">
                    <w:rPr>
                      <w:rFonts w:eastAsia="Times New Roman" w:cs="Times New Roman"/>
                      <w:sz w:val="24"/>
                      <w:szCs w:val="24"/>
                    </w:rPr>
                    <w:t>3</w:t>
                  </w:r>
                </w:p>
              </w:tc>
            </w:tr>
            <w:tr w:rsidR="00AD7701" w:rsidRPr="00AD7701" w:rsidTr="00AD7701">
              <w:trPr>
                <w:trHeight w:val="31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jc w:val="center"/>
                    <w:rPr>
                      <w:rFonts w:eastAsia="Times New Roman" w:cs="Times New Roman"/>
                      <w:color w:val="008000"/>
                      <w:sz w:val="24"/>
                      <w:szCs w:val="24"/>
                    </w:rPr>
                  </w:pPr>
                  <w:r w:rsidRPr="00AD7701">
                    <w:rPr>
                      <w:rFonts w:eastAsia="Times New Roman" w:cs="Times New Roman"/>
                      <w:color w:val="008000"/>
                      <w:sz w:val="24"/>
                      <w:szCs w:val="24"/>
                    </w:rPr>
                    <w:t>26</w:t>
                  </w:r>
                </w:p>
              </w:tc>
              <w:tc>
                <w:tcPr>
                  <w:tcW w:w="1670" w:type="dxa"/>
                  <w:tcBorders>
                    <w:top w:val="nil"/>
                    <w:left w:val="nil"/>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rPr>
                      <w:rFonts w:eastAsia="Times New Roman" w:cs="Times New Roman"/>
                      <w:sz w:val="24"/>
                      <w:szCs w:val="24"/>
                    </w:rPr>
                  </w:pPr>
                  <w:r w:rsidRPr="00AD7701">
                    <w:rPr>
                      <w:rFonts w:eastAsia="Times New Roman" w:cs="Times New Roman"/>
                      <w:sz w:val="24"/>
                      <w:szCs w:val="24"/>
                    </w:rPr>
                    <w:t>FAM0192</w:t>
                  </w:r>
                </w:p>
              </w:tc>
              <w:tc>
                <w:tcPr>
                  <w:tcW w:w="3559" w:type="dxa"/>
                  <w:tcBorders>
                    <w:top w:val="nil"/>
                    <w:left w:val="nil"/>
                    <w:bottom w:val="single" w:sz="4" w:space="0" w:color="auto"/>
                    <w:right w:val="single" w:sz="4" w:space="0" w:color="auto"/>
                  </w:tcBorders>
                  <w:shd w:val="clear" w:color="auto" w:fill="auto"/>
                  <w:vAlign w:val="center"/>
                  <w:hideMark/>
                </w:tcPr>
                <w:p w:rsidR="00AD7701" w:rsidRPr="00AD7701" w:rsidRDefault="00AD7701" w:rsidP="00AD7701">
                  <w:pPr>
                    <w:spacing w:after="0" w:line="240" w:lineRule="auto"/>
                    <w:rPr>
                      <w:rFonts w:eastAsia="Times New Roman" w:cs="Times New Roman"/>
                      <w:sz w:val="24"/>
                      <w:szCs w:val="24"/>
                    </w:rPr>
                  </w:pPr>
                  <w:r w:rsidRPr="00AD7701">
                    <w:rPr>
                      <w:rFonts w:eastAsia="Times New Roman" w:cs="Times New Roman"/>
                      <w:sz w:val="24"/>
                      <w:szCs w:val="24"/>
                    </w:rPr>
                    <w:t>Tài chính tiền tệ</w:t>
                  </w:r>
                </w:p>
              </w:tc>
              <w:tc>
                <w:tcPr>
                  <w:tcW w:w="576" w:type="dxa"/>
                  <w:tcBorders>
                    <w:top w:val="nil"/>
                    <w:left w:val="nil"/>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jc w:val="center"/>
                    <w:rPr>
                      <w:rFonts w:eastAsia="Times New Roman" w:cs="Times New Roman"/>
                      <w:sz w:val="24"/>
                      <w:szCs w:val="24"/>
                    </w:rPr>
                  </w:pPr>
                  <w:r w:rsidRPr="00AD7701">
                    <w:rPr>
                      <w:rFonts w:eastAsia="Times New Roman" w:cs="Times New Roman"/>
                      <w:sz w:val="24"/>
                      <w:szCs w:val="24"/>
                    </w:rPr>
                    <w:t>4</w:t>
                  </w:r>
                </w:p>
              </w:tc>
            </w:tr>
            <w:tr w:rsidR="00AD7701" w:rsidRPr="00AD7701" w:rsidTr="00AD7701">
              <w:trPr>
                <w:trHeight w:val="39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jc w:val="center"/>
                    <w:rPr>
                      <w:rFonts w:eastAsia="Times New Roman" w:cs="Times New Roman"/>
                      <w:color w:val="008000"/>
                      <w:sz w:val="24"/>
                      <w:szCs w:val="24"/>
                    </w:rPr>
                  </w:pPr>
                  <w:r w:rsidRPr="00AD7701">
                    <w:rPr>
                      <w:rFonts w:eastAsia="Times New Roman" w:cs="Times New Roman"/>
                      <w:color w:val="008000"/>
                      <w:sz w:val="24"/>
                      <w:szCs w:val="24"/>
                    </w:rPr>
                    <w:t>27</w:t>
                  </w:r>
                </w:p>
              </w:tc>
              <w:tc>
                <w:tcPr>
                  <w:tcW w:w="1670" w:type="dxa"/>
                  <w:tcBorders>
                    <w:top w:val="nil"/>
                    <w:left w:val="nil"/>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rPr>
                      <w:rFonts w:eastAsia="Times New Roman" w:cs="Times New Roman"/>
                      <w:sz w:val="24"/>
                      <w:szCs w:val="24"/>
                    </w:rPr>
                  </w:pPr>
                  <w:r w:rsidRPr="00AD7701">
                    <w:rPr>
                      <w:rFonts w:eastAsia="Times New Roman" w:cs="Times New Roman"/>
                      <w:sz w:val="24"/>
                      <w:szCs w:val="24"/>
                    </w:rPr>
                    <w:t>ACO0234</w:t>
                  </w:r>
                </w:p>
              </w:tc>
              <w:tc>
                <w:tcPr>
                  <w:tcW w:w="3559" w:type="dxa"/>
                  <w:tcBorders>
                    <w:top w:val="nil"/>
                    <w:left w:val="nil"/>
                    <w:bottom w:val="single" w:sz="4" w:space="0" w:color="auto"/>
                    <w:right w:val="single" w:sz="4" w:space="0" w:color="auto"/>
                  </w:tcBorders>
                  <w:shd w:val="clear" w:color="auto" w:fill="auto"/>
                  <w:vAlign w:val="center"/>
                  <w:hideMark/>
                </w:tcPr>
                <w:p w:rsidR="00AD7701" w:rsidRPr="00AD7701" w:rsidRDefault="00AD7701" w:rsidP="00AD7701">
                  <w:pPr>
                    <w:spacing w:after="0" w:line="240" w:lineRule="auto"/>
                    <w:rPr>
                      <w:rFonts w:eastAsia="Times New Roman" w:cs="Times New Roman"/>
                      <w:sz w:val="24"/>
                      <w:szCs w:val="24"/>
                    </w:rPr>
                  </w:pPr>
                  <w:r w:rsidRPr="00AD7701">
                    <w:rPr>
                      <w:rFonts w:eastAsia="Times New Roman" w:cs="Times New Roman"/>
                      <w:sz w:val="24"/>
                      <w:szCs w:val="24"/>
                    </w:rPr>
                    <w:t>Tin học ứng dụng</w:t>
                  </w:r>
                </w:p>
              </w:tc>
              <w:tc>
                <w:tcPr>
                  <w:tcW w:w="576" w:type="dxa"/>
                  <w:tcBorders>
                    <w:top w:val="nil"/>
                    <w:left w:val="nil"/>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jc w:val="center"/>
                    <w:rPr>
                      <w:rFonts w:eastAsia="Times New Roman" w:cs="Times New Roman"/>
                      <w:sz w:val="24"/>
                      <w:szCs w:val="24"/>
                    </w:rPr>
                  </w:pPr>
                  <w:r w:rsidRPr="00AD7701">
                    <w:rPr>
                      <w:rFonts w:eastAsia="Times New Roman" w:cs="Times New Roman"/>
                      <w:sz w:val="24"/>
                      <w:szCs w:val="24"/>
                    </w:rPr>
                    <w:t>2</w:t>
                  </w:r>
                </w:p>
              </w:tc>
            </w:tr>
            <w:tr w:rsidR="00AD7701" w:rsidRPr="00AD7701" w:rsidTr="00AD7701">
              <w:trPr>
                <w:trHeight w:val="39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jc w:val="center"/>
                    <w:rPr>
                      <w:rFonts w:eastAsia="Times New Roman" w:cs="Times New Roman"/>
                      <w:color w:val="008000"/>
                      <w:sz w:val="24"/>
                      <w:szCs w:val="24"/>
                    </w:rPr>
                  </w:pPr>
                  <w:r w:rsidRPr="00AD7701">
                    <w:rPr>
                      <w:rFonts w:eastAsia="Times New Roman" w:cs="Times New Roman"/>
                      <w:color w:val="008000"/>
                      <w:sz w:val="24"/>
                      <w:szCs w:val="24"/>
                    </w:rPr>
                    <w:t>28</w:t>
                  </w:r>
                </w:p>
              </w:tc>
              <w:tc>
                <w:tcPr>
                  <w:tcW w:w="1670" w:type="dxa"/>
                  <w:tcBorders>
                    <w:top w:val="nil"/>
                    <w:left w:val="nil"/>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rPr>
                      <w:rFonts w:eastAsia="Times New Roman" w:cs="Times New Roman"/>
                      <w:sz w:val="24"/>
                      <w:szCs w:val="24"/>
                    </w:rPr>
                  </w:pPr>
                  <w:r w:rsidRPr="00AD7701">
                    <w:rPr>
                      <w:rFonts w:eastAsia="Times New Roman" w:cs="Times New Roman"/>
                      <w:sz w:val="24"/>
                      <w:szCs w:val="24"/>
                    </w:rPr>
                    <w:t>QEC0096</w:t>
                  </w:r>
                </w:p>
              </w:tc>
              <w:tc>
                <w:tcPr>
                  <w:tcW w:w="3559" w:type="dxa"/>
                  <w:tcBorders>
                    <w:top w:val="nil"/>
                    <w:left w:val="nil"/>
                    <w:bottom w:val="single" w:sz="4" w:space="0" w:color="auto"/>
                    <w:right w:val="single" w:sz="4" w:space="0" w:color="auto"/>
                  </w:tcBorders>
                  <w:shd w:val="clear" w:color="auto" w:fill="auto"/>
                  <w:vAlign w:val="center"/>
                  <w:hideMark/>
                </w:tcPr>
                <w:p w:rsidR="00AD7701" w:rsidRPr="00AD7701" w:rsidRDefault="00AD7701" w:rsidP="00AD7701">
                  <w:pPr>
                    <w:spacing w:after="0" w:line="240" w:lineRule="auto"/>
                    <w:rPr>
                      <w:rFonts w:eastAsia="Times New Roman" w:cs="Times New Roman"/>
                      <w:sz w:val="24"/>
                      <w:szCs w:val="24"/>
                    </w:rPr>
                  </w:pPr>
                  <w:r w:rsidRPr="00AD7701">
                    <w:rPr>
                      <w:rFonts w:eastAsia="Times New Roman" w:cs="Times New Roman"/>
                      <w:sz w:val="24"/>
                      <w:szCs w:val="24"/>
                    </w:rPr>
                    <w:t>Kinh tế lượng</w:t>
                  </w:r>
                </w:p>
              </w:tc>
              <w:tc>
                <w:tcPr>
                  <w:tcW w:w="576" w:type="dxa"/>
                  <w:tcBorders>
                    <w:top w:val="nil"/>
                    <w:left w:val="nil"/>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jc w:val="center"/>
                    <w:rPr>
                      <w:rFonts w:eastAsia="Times New Roman" w:cs="Times New Roman"/>
                      <w:sz w:val="24"/>
                      <w:szCs w:val="24"/>
                    </w:rPr>
                  </w:pPr>
                  <w:r w:rsidRPr="00AD7701">
                    <w:rPr>
                      <w:rFonts w:eastAsia="Times New Roman" w:cs="Times New Roman"/>
                      <w:sz w:val="24"/>
                      <w:szCs w:val="24"/>
                    </w:rPr>
                    <w:t>3</w:t>
                  </w:r>
                </w:p>
              </w:tc>
            </w:tr>
            <w:tr w:rsidR="00AD7701" w:rsidRPr="00AD7701" w:rsidTr="00AD7701">
              <w:trPr>
                <w:trHeight w:val="39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jc w:val="center"/>
                    <w:rPr>
                      <w:rFonts w:eastAsia="Times New Roman" w:cs="Times New Roman"/>
                      <w:b/>
                      <w:bCs/>
                      <w:color w:val="008000"/>
                      <w:sz w:val="24"/>
                      <w:szCs w:val="24"/>
                    </w:rPr>
                  </w:pPr>
                  <w:r w:rsidRPr="00AD7701">
                    <w:rPr>
                      <w:rFonts w:eastAsia="Times New Roman" w:cs="Times New Roman"/>
                      <w:b/>
                      <w:bCs/>
                      <w:color w:val="008000"/>
                      <w:sz w:val="24"/>
                      <w:szCs w:val="24"/>
                    </w:rPr>
                    <w:t> </w:t>
                  </w:r>
                </w:p>
              </w:tc>
              <w:tc>
                <w:tcPr>
                  <w:tcW w:w="5229" w:type="dxa"/>
                  <w:gridSpan w:val="2"/>
                  <w:tcBorders>
                    <w:top w:val="single" w:sz="4" w:space="0" w:color="auto"/>
                    <w:left w:val="nil"/>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rPr>
                      <w:rFonts w:eastAsia="Times New Roman" w:cs="Times New Roman"/>
                      <w:b/>
                      <w:bCs/>
                      <w:sz w:val="24"/>
                      <w:szCs w:val="24"/>
                    </w:rPr>
                  </w:pPr>
                  <w:r w:rsidRPr="00AD7701">
                    <w:rPr>
                      <w:rFonts w:eastAsia="Times New Roman" w:cs="Times New Roman"/>
                      <w:b/>
                      <w:bCs/>
                      <w:sz w:val="24"/>
                      <w:szCs w:val="24"/>
                    </w:rPr>
                    <w:t>Kiến thức ngành</w:t>
                  </w:r>
                </w:p>
              </w:tc>
              <w:tc>
                <w:tcPr>
                  <w:tcW w:w="576" w:type="dxa"/>
                  <w:tcBorders>
                    <w:top w:val="nil"/>
                    <w:left w:val="nil"/>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jc w:val="center"/>
                    <w:rPr>
                      <w:rFonts w:eastAsia="Times New Roman" w:cs="Times New Roman"/>
                      <w:b/>
                      <w:bCs/>
                      <w:sz w:val="24"/>
                      <w:szCs w:val="24"/>
                    </w:rPr>
                  </w:pPr>
                  <w:r w:rsidRPr="00AD7701">
                    <w:rPr>
                      <w:rFonts w:eastAsia="Times New Roman" w:cs="Times New Roman"/>
                      <w:b/>
                      <w:bCs/>
                      <w:sz w:val="24"/>
                      <w:szCs w:val="24"/>
                    </w:rPr>
                    <w:t>18</w:t>
                  </w:r>
                </w:p>
              </w:tc>
            </w:tr>
            <w:tr w:rsidR="00AD7701" w:rsidRPr="00AD7701" w:rsidTr="00AD7701">
              <w:trPr>
                <w:trHeight w:val="31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jc w:val="center"/>
                    <w:rPr>
                      <w:rFonts w:eastAsia="Times New Roman" w:cs="Times New Roman"/>
                      <w:color w:val="008000"/>
                      <w:sz w:val="24"/>
                      <w:szCs w:val="24"/>
                    </w:rPr>
                  </w:pPr>
                  <w:r w:rsidRPr="00AD7701">
                    <w:rPr>
                      <w:rFonts w:eastAsia="Times New Roman" w:cs="Times New Roman"/>
                      <w:color w:val="008000"/>
                      <w:sz w:val="24"/>
                      <w:szCs w:val="24"/>
                    </w:rPr>
                    <w:t>29</w:t>
                  </w:r>
                </w:p>
              </w:tc>
              <w:tc>
                <w:tcPr>
                  <w:tcW w:w="1670" w:type="dxa"/>
                  <w:tcBorders>
                    <w:top w:val="nil"/>
                    <w:left w:val="nil"/>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rPr>
                      <w:rFonts w:eastAsia="Times New Roman" w:cs="Times New Roman"/>
                      <w:sz w:val="24"/>
                      <w:szCs w:val="24"/>
                    </w:rPr>
                  </w:pPr>
                  <w:r w:rsidRPr="00AD7701">
                    <w:rPr>
                      <w:rFonts w:eastAsia="Times New Roman" w:cs="Times New Roman"/>
                      <w:sz w:val="24"/>
                      <w:szCs w:val="24"/>
                    </w:rPr>
                    <w:t>PFM0150</w:t>
                  </w:r>
                </w:p>
              </w:tc>
              <w:tc>
                <w:tcPr>
                  <w:tcW w:w="3559" w:type="dxa"/>
                  <w:tcBorders>
                    <w:top w:val="nil"/>
                    <w:left w:val="nil"/>
                    <w:bottom w:val="single" w:sz="4" w:space="0" w:color="auto"/>
                    <w:right w:val="single" w:sz="4" w:space="0" w:color="auto"/>
                  </w:tcBorders>
                  <w:shd w:val="clear" w:color="auto" w:fill="auto"/>
                  <w:vAlign w:val="center"/>
                  <w:hideMark/>
                </w:tcPr>
                <w:p w:rsidR="00AD7701" w:rsidRPr="00AD7701" w:rsidRDefault="00AD7701" w:rsidP="00AD7701">
                  <w:pPr>
                    <w:spacing w:after="0" w:line="240" w:lineRule="auto"/>
                    <w:rPr>
                      <w:rFonts w:eastAsia="Times New Roman" w:cs="Times New Roman"/>
                      <w:sz w:val="24"/>
                      <w:szCs w:val="24"/>
                    </w:rPr>
                  </w:pPr>
                  <w:r w:rsidRPr="00AD7701">
                    <w:rPr>
                      <w:rFonts w:eastAsia="Times New Roman" w:cs="Times New Roman"/>
                      <w:sz w:val="24"/>
                      <w:szCs w:val="24"/>
                    </w:rPr>
                    <w:t>Quản lý tài chính công</w:t>
                  </w:r>
                </w:p>
              </w:tc>
              <w:tc>
                <w:tcPr>
                  <w:tcW w:w="576" w:type="dxa"/>
                  <w:tcBorders>
                    <w:top w:val="nil"/>
                    <w:left w:val="nil"/>
                    <w:bottom w:val="single" w:sz="4" w:space="0" w:color="auto"/>
                    <w:right w:val="single" w:sz="4" w:space="0" w:color="auto"/>
                  </w:tcBorders>
                  <w:shd w:val="clear" w:color="auto" w:fill="auto"/>
                  <w:vAlign w:val="center"/>
                  <w:hideMark/>
                </w:tcPr>
                <w:p w:rsidR="00AD7701" w:rsidRPr="00AD7701" w:rsidRDefault="00AD7701" w:rsidP="00AD7701">
                  <w:pPr>
                    <w:spacing w:after="0" w:line="240" w:lineRule="auto"/>
                    <w:jc w:val="center"/>
                    <w:rPr>
                      <w:rFonts w:eastAsia="Times New Roman" w:cs="Times New Roman"/>
                      <w:sz w:val="24"/>
                      <w:szCs w:val="24"/>
                    </w:rPr>
                  </w:pPr>
                  <w:r w:rsidRPr="00AD7701">
                    <w:rPr>
                      <w:rFonts w:eastAsia="Times New Roman" w:cs="Times New Roman"/>
                      <w:sz w:val="24"/>
                      <w:szCs w:val="24"/>
                    </w:rPr>
                    <w:t>2</w:t>
                  </w:r>
                </w:p>
              </w:tc>
            </w:tr>
            <w:tr w:rsidR="00AD7701" w:rsidRPr="00AD7701" w:rsidTr="00AD7701">
              <w:trPr>
                <w:trHeight w:val="31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jc w:val="center"/>
                    <w:rPr>
                      <w:rFonts w:eastAsia="Times New Roman" w:cs="Times New Roman"/>
                      <w:color w:val="008000"/>
                      <w:sz w:val="24"/>
                      <w:szCs w:val="24"/>
                    </w:rPr>
                  </w:pPr>
                  <w:r w:rsidRPr="00AD7701">
                    <w:rPr>
                      <w:rFonts w:eastAsia="Times New Roman" w:cs="Times New Roman"/>
                      <w:color w:val="008000"/>
                      <w:sz w:val="24"/>
                      <w:szCs w:val="24"/>
                    </w:rPr>
                    <w:t>30</w:t>
                  </w:r>
                </w:p>
              </w:tc>
              <w:tc>
                <w:tcPr>
                  <w:tcW w:w="1670" w:type="dxa"/>
                  <w:tcBorders>
                    <w:top w:val="nil"/>
                    <w:left w:val="nil"/>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rPr>
                      <w:rFonts w:eastAsia="Times New Roman" w:cs="Times New Roman"/>
                      <w:sz w:val="24"/>
                      <w:szCs w:val="24"/>
                    </w:rPr>
                  </w:pPr>
                  <w:r w:rsidRPr="00AD7701">
                    <w:rPr>
                      <w:rFonts w:eastAsia="Times New Roman" w:cs="Times New Roman"/>
                      <w:sz w:val="24"/>
                      <w:szCs w:val="24"/>
                    </w:rPr>
                    <w:t>TAX0215</w:t>
                  </w:r>
                </w:p>
              </w:tc>
              <w:tc>
                <w:tcPr>
                  <w:tcW w:w="3559" w:type="dxa"/>
                  <w:tcBorders>
                    <w:top w:val="nil"/>
                    <w:left w:val="nil"/>
                    <w:bottom w:val="single" w:sz="4" w:space="0" w:color="auto"/>
                    <w:right w:val="single" w:sz="4" w:space="0" w:color="auto"/>
                  </w:tcBorders>
                  <w:shd w:val="clear" w:color="auto" w:fill="auto"/>
                  <w:vAlign w:val="center"/>
                  <w:hideMark/>
                </w:tcPr>
                <w:p w:rsidR="00AD7701" w:rsidRPr="00AD7701" w:rsidRDefault="00AD7701" w:rsidP="00AD7701">
                  <w:pPr>
                    <w:spacing w:after="0" w:line="240" w:lineRule="auto"/>
                    <w:rPr>
                      <w:rFonts w:eastAsia="Times New Roman" w:cs="Times New Roman"/>
                      <w:sz w:val="24"/>
                      <w:szCs w:val="24"/>
                    </w:rPr>
                  </w:pPr>
                  <w:r w:rsidRPr="00AD7701">
                    <w:rPr>
                      <w:rFonts w:eastAsia="Times New Roman" w:cs="Times New Roman"/>
                      <w:sz w:val="24"/>
                      <w:szCs w:val="24"/>
                    </w:rPr>
                    <w:t>Thuế</w:t>
                  </w:r>
                </w:p>
              </w:tc>
              <w:tc>
                <w:tcPr>
                  <w:tcW w:w="576" w:type="dxa"/>
                  <w:tcBorders>
                    <w:top w:val="nil"/>
                    <w:left w:val="nil"/>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jc w:val="center"/>
                    <w:rPr>
                      <w:rFonts w:eastAsia="Times New Roman" w:cs="Times New Roman"/>
                      <w:sz w:val="24"/>
                      <w:szCs w:val="24"/>
                    </w:rPr>
                  </w:pPr>
                  <w:r w:rsidRPr="00AD7701">
                    <w:rPr>
                      <w:rFonts w:eastAsia="Times New Roman" w:cs="Times New Roman"/>
                      <w:sz w:val="24"/>
                      <w:szCs w:val="24"/>
                    </w:rPr>
                    <w:t>2</w:t>
                  </w:r>
                </w:p>
              </w:tc>
            </w:tr>
            <w:tr w:rsidR="00AD7701" w:rsidRPr="00AD7701" w:rsidTr="00AD7701">
              <w:trPr>
                <w:trHeight w:val="31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jc w:val="center"/>
                    <w:rPr>
                      <w:rFonts w:eastAsia="Times New Roman" w:cs="Times New Roman"/>
                      <w:color w:val="008000"/>
                      <w:sz w:val="24"/>
                      <w:szCs w:val="24"/>
                    </w:rPr>
                  </w:pPr>
                  <w:r w:rsidRPr="00AD7701">
                    <w:rPr>
                      <w:rFonts w:eastAsia="Times New Roman" w:cs="Times New Roman"/>
                      <w:color w:val="008000"/>
                      <w:sz w:val="24"/>
                      <w:szCs w:val="24"/>
                    </w:rPr>
                    <w:t>31</w:t>
                  </w:r>
                </w:p>
              </w:tc>
              <w:tc>
                <w:tcPr>
                  <w:tcW w:w="1670" w:type="dxa"/>
                  <w:tcBorders>
                    <w:top w:val="nil"/>
                    <w:left w:val="nil"/>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rPr>
                      <w:rFonts w:eastAsia="Times New Roman" w:cs="Times New Roman"/>
                      <w:sz w:val="24"/>
                      <w:szCs w:val="24"/>
                    </w:rPr>
                  </w:pPr>
                  <w:r w:rsidRPr="00AD7701">
                    <w:rPr>
                      <w:rFonts w:eastAsia="Times New Roman" w:cs="Times New Roman"/>
                      <w:sz w:val="24"/>
                      <w:szCs w:val="24"/>
                    </w:rPr>
                    <w:t>CUS0030</w:t>
                  </w:r>
                </w:p>
              </w:tc>
              <w:tc>
                <w:tcPr>
                  <w:tcW w:w="3559" w:type="dxa"/>
                  <w:tcBorders>
                    <w:top w:val="nil"/>
                    <w:left w:val="nil"/>
                    <w:bottom w:val="single" w:sz="4" w:space="0" w:color="auto"/>
                    <w:right w:val="single" w:sz="4" w:space="0" w:color="auto"/>
                  </w:tcBorders>
                  <w:shd w:val="clear" w:color="auto" w:fill="auto"/>
                  <w:vAlign w:val="center"/>
                  <w:hideMark/>
                </w:tcPr>
                <w:p w:rsidR="00AD7701" w:rsidRPr="00AD7701" w:rsidRDefault="00AD7701" w:rsidP="00AD7701">
                  <w:pPr>
                    <w:spacing w:after="0" w:line="240" w:lineRule="auto"/>
                    <w:rPr>
                      <w:rFonts w:eastAsia="Times New Roman" w:cs="Times New Roman"/>
                      <w:sz w:val="24"/>
                      <w:szCs w:val="24"/>
                    </w:rPr>
                  </w:pPr>
                  <w:r w:rsidRPr="00AD7701">
                    <w:rPr>
                      <w:rFonts w:eastAsia="Times New Roman" w:cs="Times New Roman"/>
                      <w:sz w:val="24"/>
                      <w:szCs w:val="24"/>
                    </w:rPr>
                    <w:t xml:space="preserve">Hải quan </w:t>
                  </w:r>
                </w:p>
              </w:tc>
              <w:tc>
                <w:tcPr>
                  <w:tcW w:w="576" w:type="dxa"/>
                  <w:tcBorders>
                    <w:top w:val="nil"/>
                    <w:left w:val="nil"/>
                    <w:bottom w:val="single" w:sz="4" w:space="0" w:color="auto"/>
                    <w:right w:val="single" w:sz="4" w:space="0" w:color="auto"/>
                  </w:tcBorders>
                  <w:shd w:val="clear" w:color="auto" w:fill="auto"/>
                  <w:vAlign w:val="center"/>
                  <w:hideMark/>
                </w:tcPr>
                <w:p w:rsidR="00AD7701" w:rsidRPr="00AD7701" w:rsidRDefault="00AD7701" w:rsidP="00AD7701">
                  <w:pPr>
                    <w:spacing w:after="0" w:line="240" w:lineRule="auto"/>
                    <w:jc w:val="center"/>
                    <w:rPr>
                      <w:rFonts w:eastAsia="Times New Roman" w:cs="Times New Roman"/>
                      <w:sz w:val="24"/>
                      <w:szCs w:val="24"/>
                    </w:rPr>
                  </w:pPr>
                  <w:r w:rsidRPr="00AD7701">
                    <w:rPr>
                      <w:rFonts w:eastAsia="Times New Roman" w:cs="Times New Roman"/>
                      <w:sz w:val="24"/>
                      <w:szCs w:val="24"/>
                    </w:rPr>
                    <w:t>2</w:t>
                  </w:r>
                </w:p>
              </w:tc>
            </w:tr>
            <w:tr w:rsidR="00AD7701" w:rsidRPr="00AD7701" w:rsidTr="00AD7701">
              <w:trPr>
                <w:trHeight w:val="39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jc w:val="center"/>
                    <w:rPr>
                      <w:rFonts w:eastAsia="Times New Roman" w:cs="Times New Roman"/>
                      <w:color w:val="008000"/>
                      <w:sz w:val="24"/>
                      <w:szCs w:val="24"/>
                    </w:rPr>
                  </w:pPr>
                  <w:r w:rsidRPr="00AD7701">
                    <w:rPr>
                      <w:rFonts w:eastAsia="Times New Roman" w:cs="Times New Roman"/>
                      <w:color w:val="008000"/>
                      <w:sz w:val="24"/>
                      <w:szCs w:val="24"/>
                    </w:rPr>
                    <w:t>32</w:t>
                  </w:r>
                </w:p>
              </w:tc>
              <w:tc>
                <w:tcPr>
                  <w:tcW w:w="1670" w:type="dxa"/>
                  <w:tcBorders>
                    <w:top w:val="nil"/>
                    <w:left w:val="nil"/>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rPr>
                      <w:rFonts w:eastAsia="Times New Roman" w:cs="Times New Roman"/>
                      <w:sz w:val="24"/>
                      <w:szCs w:val="24"/>
                    </w:rPr>
                  </w:pPr>
                  <w:r w:rsidRPr="00AD7701">
                    <w:rPr>
                      <w:rFonts w:eastAsia="Times New Roman" w:cs="Times New Roman"/>
                      <w:sz w:val="24"/>
                      <w:szCs w:val="24"/>
                    </w:rPr>
                    <w:t>IFI0190</w:t>
                  </w:r>
                </w:p>
              </w:tc>
              <w:tc>
                <w:tcPr>
                  <w:tcW w:w="3559" w:type="dxa"/>
                  <w:tcBorders>
                    <w:top w:val="nil"/>
                    <w:left w:val="nil"/>
                    <w:bottom w:val="single" w:sz="4" w:space="0" w:color="auto"/>
                    <w:right w:val="single" w:sz="4" w:space="0" w:color="auto"/>
                  </w:tcBorders>
                  <w:shd w:val="clear" w:color="auto" w:fill="auto"/>
                  <w:vAlign w:val="center"/>
                  <w:hideMark/>
                </w:tcPr>
                <w:p w:rsidR="00AD7701" w:rsidRPr="00AD7701" w:rsidRDefault="00AD7701" w:rsidP="00AD7701">
                  <w:pPr>
                    <w:spacing w:after="0" w:line="240" w:lineRule="auto"/>
                    <w:rPr>
                      <w:rFonts w:eastAsia="Times New Roman" w:cs="Times New Roman"/>
                      <w:sz w:val="24"/>
                      <w:szCs w:val="24"/>
                    </w:rPr>
                  </w:pPr>
                  <w:r w:rsidRPr="00AD7701">
                    <w:rPr>
                      <w:rFonts w:eastAsia="Times New Roman" w:cs="Times New Roman"/>
                      <w:sz w:val="24"/>
                      <w:szCs w:val="24"/>
                    </w:rPr>
                    <w:t>Tài chính quốc tế</w:t>
                  </w:r>
                </w:p>
              </w:tc>
              <w:tc>
                <w:tcPr>
                  <w:tcW w:w="576" w:type="dxa"/>
                  <w:tcBorders>
                    <w:top w:val="nil"/>
                    <w:left w:val="nil"/>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jc w:val="center"/>
                    <w:rPr>
                      <w:rFonts w:eastAsia="Times New Roman" w:cs="Times New Roman"/>
                      <w:sz w:val="24"/>
                      <w:szCs w:val="24"/>
                    </w:rPr>
                  </w:pPr>
                  <w:r w:rsidRPr="00AD7701">
                    <w:rPr>
                      <w:rFonts w:eastAsia="Times New Roman" w:cs="Times New Roman"/>
                      <w:sz w:val="24"/>
                      <w:szCs w:val="24"/>
                    </w:rPr>
                    <w:t>3</w:t>
                  </w:r>
                </w:p>
              </w:tc>
            </w:tr>
            <w:tr w:rsidR="00AD7701" w:rsidRPr="00AD7701" w:rsidTr="00AD7701">
              <w:trPr>
                <w:trHeight w:val="31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jc w:val="center"/>
                    <w:rPr>
                      <w:rFonts w:eastAsia="Times New Roman" w:cs="Times New Roman"/>
                      <w:color w:val="008000"/>
                      <w:sz w:val="24"/>
                      <w:szCs w:val="24"/>
                    </w:rPr>
                  </w:pPr>
                  <w:r w:rsidRPr="00AD7701">
                    <w:rPr>
                      <w:rFonts w:eastAsia="Times New Roman" w:cs="Times New Roman"/>
                      <w:color w:val="008000"/>
                      <w:sz w:val="24"/>
                      <w:szCs w:val="24"/>
                    </w:rPr>
                    <w:t>33</w:t>
                  </w:r>
                </w:p>
              </w:tc>
              <w:tc>
                <w:tcPr>
                  <w:tcW w:w="1670" w:type="dxa"/>
                  <w:tcBorders>
                    <w:top w:val="nil"/>
                    <w:left w:val="nil"/>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rPr>
                      <w:rFonts w:eastAsia="Times New Roman" w:cs="Times New Roman"/>
                      <w:sz w:val="24"/>
                      <w:szCs w:val="24"/>
                    </w:rPr>
                  </w:pPr>
                  <w:r w:rsidRPr="00AD7701">
                    <w:rPr>
                      <w:rFonts w:eastAsia="Times New Roman" w:cs="Times New Roman"/>
                      <w:sz w:val="24"/>
                      <w:szCs w:val="24"/>
                    </w:rPr>
                    <w:t>CFI0186</w:t>
                  </w:r>
                </w:p>
              </w:tc>
              <w:tc>
                <w:tcPr>
                  <w:tcW w:w="3559" w:type="dxa"/>
                  <w:tcBorders>
                    <w:top w:val="nil"/>
                    <w:left w:val="nil"/>
                    <w:bottom w:val="single" w:sz="4" w:space="0" w:color="auto"/>
                    <w:right w:val="single" w:sz="4" w:space="0" w:color="auto"/>
                  </w:tcBorders>
                  <w:shd w:val="clear" w:color="auto" w:fill="auto"/>
                  <w:vAlign w:val="center"/>
                  <w:hideMark/>
                </w:tcPr>
                <w:p w:rsidR="00AD7701" w:rsidRPr="00AD7701" w:rsidRDefault="00AD7701" w:rsidP="00AD7701">
                  <w:pPr>
                    <w:spacing w:after="0" w:line="240" w:lineRule="auto"/>
                    <w:rPr>
                      <w:rFonts w:eastAsia="Times New Roman" w:cs="Times New Roman"/>
                      <w:sz w:val="24"/>
                      <w:szCs w:val="24"/>
                    </w:rPr>
                  </w:pPr>
                  <w:r w:rsidRPr="00AD7701">
                    <w:rPr>
                      <w:rFonts w:eastAsia="Times New Roman" w:cs="Times New Roman"/>
                      <w:sz w:val="24"/>
                      <w:szCs w:val="24"/>
                    </w:rPr>
                    <w:t>Tài chính doanh  nghiệp 1</w:t>
                  </w:r>
                </w:p>
              </w:tc>
              <w:tc>
                <w:tcPr>
                  <w:tcW w:w="576" w:type="dxa"/>
                  <w:tcBorders>
                    <w:top w:val="nil"/>
                    <w:left w:val="nil"/>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jc w:val="center"/>
                    <w:rPr>
                      <w:rFonts w:eastAsia="Times New Roman" w:cs="Times New Roman"/>
                      <w:sz w:val="24"/>
                      <w:szCs w:val="24"/>
                    </w:rPr>
                  </w:pPr>
                  <w:r w:rsidRPr="00AD7701">
                    <w:rPr>
                      <w:rFonts w:eastAsia="Times New Roman" w:cs="Times New Roman"/>
                      <w:sz w:val="24"/>
                      <w:szCs w:val="24"/>
                    </w:rPr>
                    <w:t>3</w:t>
                  </w:r>
                </w:p>
              </w:tc>
            </w:tr>
            <w:tr w:rsidR="00AD7701" w:rsidRPr="00AD7701" w:rsidTr="00AD7701">
              <w:trPr>
                <w:trHeight w:val="31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jc w:val="center"/>
                    <w:rPr>
                      <w:rFonts w:eastAsia="Times New Roman" w:cs="Times New Roman"/>
                      <w:color w:val="008000"/>
                      <w:sz w:val="24"/>
                      <w:szCs w:val="24"/>
                    </w:rPr>
                  </w:pPr>
                  <w:r w:rsidRPr="00AD7701">
                    <w:rPr>
                      <w:rFonts w:eastAsia="Times New Roman" w:cs="Times New Roman"/>
                      <w:color w:val="008000"/>
                      <w:sz w:val="24"/>
                      <w:szCs w:val="24"/>
                    </w:rPr>
                    <w:t>34</w:t>
                  </w:r>
                </w:p>
              </w:tc>
              <w:tc>
                <w:tcPr>
                  <w:tcW w:w="1670" w:type="dxa"/>
                  <w:tcBorders>
                    <w:top w:val="nil"/>
                    <w:left w:val="nil"/>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rPr>
                      <w:rFonts w:eastAsia="Times New Roman" w:cs="Times New Roman"/>
                      <w:sz w:val="24"/>
                      <w:szCs w:val="24"/>
                    </w:rPr>
                  </w:pPr>
                  <w:r w:rsidRPr="00AD7701">
                    <w:rPr>
                      <w:rFonts w:eastAsia="Times New Roman" w:cs="Times New Roman"/>
                      <w:sz w:val="24"/>
                      <w:szCs w:val="24"/>
                    </w:rPr>
                    <w:t>CBM0169</w:t>
                  </w:r>
                </w:p>
              </w:tc>
              <w:tc>
                <w:tcPr>
                  <w:tcW w:w="3559" w:type="dxa"/>
                  <w:tcBorders>
                    <w:top w:val="nil"/>
                    <w:left w:val="nil"/>
                    <w:bottom w:val="single" w:sz="4" w:space="0" w:color="auto"/>
                    <w:right w:val="single" w:sz="4" w:space="0" w:color="auto"/>
                  </w:tcBorders>
                  <w:shd w:val="clear" w:color="auto" w:fill="auto"/>
                  <w:vAlign w:val="center"/>
                  <w:hideMark/>
                </w:tcPr>
                <w:p w:rsidR="00AD7701" w:rsidRPr="00AD7701" w:rsidRDefault="00AD7701" w:rsidP="00AD7701">
                  <w:pPr>
                    <w:spacing w:after="0" w:line="240" w:lineRule="auto"/>
                    <w:rPr>
                      <w:rFonts w:eastAsia="Times New Roman" w:cs="Times New Roman"/>
                      <w:sz w:val="24"/>
                      <w:szCs w:val="24"/>
                    </w:rPr>
                  </w:pPr>
                  <w:r w:rsidRPr="00AD7701">
                    <w:rPr>
                      <w:rFonts w:eastAsia="Times New Roman" w:cs="Times New Roman"/>
                      <w:sz w:val="24"/>
                      <w:szCs w:val="24"/>
                    </w:rPr>
                    <w:t>Quản trị ngân hàng thương mại 1</w:t>
                  </w:r>
                </w:p>
              </w:tc>
              <w:tc>
                <w:tcPr>
                  <w:tcW w:w="576" w:type="dxa"/>
                  <w:tcBorders>
                    <w:top w:val="nil"/>
                    <w:left w:val="nil"/>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jc w:val="center"/>
                    <w:rPr>
                      <w:rFonts w:eastAsia="Times New Roman" w:cs="Times New Roman"/>
                      <w:sz w:val="24"/>
                      <w:szCs w:val="24"/>
                    </w:rPr>
                  </w:pPr>
                  <w:r w:rsidRPr="00AD7701">
                    <w:rPr>
                      <w:rFonts w:eastAsia="Times New Roman" w:cs="Times New Roman"/>
                      <w:sz w:val="24"/>
                      <w:szCs w:val="24"/>
                    </w:rPr>
                    <w:t>2</w:t>
                  </w:r>
                </w:p>
              </w:tc>
            </w:tr>
            <w:tr w:rsidR="00AD7701" w:rsidRPr="00AD7701" w:rsidTr="00AD7701">
              <w:trPr>
                <w:trHeight w:val="31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jc w:val="center"/>
                    <w:rPr>
                      <w:rFonts w:eastAsia="Times New Roman" w:cs="Times New Roman"/>
                      <w:color w:val="008000"/>
                      <w:sz w:val="24"/>
                      <w:szCs w:val="24"/>
                    </w:rPr>
                  </w:pPr>
                  <w:r w:rsidRPr="00AD7701">
                    <w:rPr>
                      <w:rFonts w:eastAsia="Times New Roman" w:cs="Times New Roman"/>
                      <w:color w:val="008000"/>
                      <w:sz w:val="24"/>
                      <w:szCs w:val="24"/>
                    </w:rPr>
                    <w:t>35</w:t>
                  </w:r>
                </w:p>
              </w:tc>
              <w:tc>
                <w:tcPr>
                  <w:tcW w:w="1670" w:type="dxa"/>
                  <w:tcBorders>
                    <w:top w:val="nil"/>
                    <w:left w:val="nil"/>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rPr>
                      <w:rFonts w:eastAsia="Times New Roman" w:cs="Times New Roman"/>
                      <w:sz w:val="24"/>
                      <w:szCs w:val="24"/>
                    </w:rPr>
                  </w:pPr>
                  <w:r w:rsidRPr="00AD7701">
                    <w:rPr>
                      <w:rFonts w:eastAsia="Times New Roman" w:cs="Times New Roman"/>
                      <w:sz w:val="24"/>
                      <w:szCs w:val="24"/>
                    </w:rPr>
                    <w:t>SMI0196</w:t>
                  </w:r>
                </w:p>
              </w:tc>
              <w:tc>
                <w:tcPr>
                  <w:tcW w:w="3559" w:type="dxa"/>
                  <w:tcBorders>
                    <w:top w:val="nil"/>
                    <w:left w:val="nil"/>
                    <w:bottom w:val="single" w:sz="4" w:space="0" w:color="auto"/>
                    <w:right w:val="single" w:sz="4" w:space="0" w:color="auto"/>
                  </w:tcBorders>
                  <w:shd w:val="clear" w:color="auto" w:fill="auto"/>
                  <w:vAlign w:val="center"/>
                  <w:hideMark/>
                </w:tcPr>
                <w:p w:rsidR="00AD7701" w:rsidRPr="00AD7701" w:rsidRDefault="00AD7701" w:rsidP="00AD7701">
                  <w:pPr>
                    <w:spacing w:after="0" w:line="240" w:lineRule="auto"/>
                    <w:rPr>
                      <w:rFonts w:eastAsia="Times New Roman" w:cs="Times New Roman"/>
                      <w:sz w:val="24"/>
                      <w:szCs w:val="24"/>
                    </w:rPr>
                  </w:pPr>
                  <w:r w:rsidRPr="00AD7701">
                    <w:rPr>
                      <w:rFonts w:eastAsia="Times New Roman" w:cs="Times New Roman"/>
                      <w:sz w:val="24"/>
                      <w:szCs w:val="24"/>
                    </w:rPr>
                    <w:t>Thị trường chứng khoán và đầu tư chứng khoán</w:t>
                  </w:r>
                </w:p>
              </w:tc>
              <w:tc>
                <w:tcPr>
                  <w:tcW w:w="576" w:type="dxa"/>
                  <w:tcBorders>
                    <w:top w:val="nil"/>
                    <w:left w:val="nil"/>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jc w:val="center"/>
                    <w:rPr>
                      <w:rFonts w:eastAsia="Times New Roman" w:cs="Times New Roman"/>
                      <w:sz w:val="24"/>
                      <w:szCs w:val="24"/>
                    </w:rPr>
                  </w:pPr>
                  <w:r w:rsidRPr="00AD7701">
                    <w:rPr>
                      <w:rFonts w:eastAsia="Times New Roman" w:cs="Times New Roman"/>
                      <w:sz w:val="24"/>
                      <w:szCs w:val="24"/>
                    </w:rPr>
                    <w:t>2</w:t>
                  </w:r>
                </w:p>
              </w:tc>
            </w:tr>
            <w:tr w:rsidR="00AD7701" w:rsidRPr="00AD7701" w:rsidTr="00AD7701">
              <w:trPr>
                <w:trHeight w:val="39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jc w:val="center"/>
                    <w:rPr>
                      <w:rFonts w:eastAsia="Times New Roman" w:cs="Times New Roman"/>
                      <w:color w:val="008000"/>
                      <w:sz w:val="24"/>
                      <w:szCs w:val="24"/>
                    </w:rPr>
                  </w:pPr>
                  <w:r w:rsidRPr="00AD7701">
                    <w:rPr>
                      <w:rFonts w:eastAsia="Times New Roman" w:cs="Times New Roman"/>
                      <w:color w:val="008000"/>
                      <w:sz w:val="24"/>
                      <w:szCs w:val="24"/>
                    </w:rPr>
                    <w:t>36</w:t>
                  </w:r>
                </w:p>
              </w:tc>
              <w:tc>
                <w:tcPr>
                  <w:tcW w:w="1670" w:type="dxa"/>
                  <w:tcBorders>
                    <w:top w:val="nil"/>
                    <w:left w:val="nil"/>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rPr>
                      <w:rFonts w:eastAsia="Times New Roman" w:cs="Times New Roman"/>
                      <w:sz w:val="24"/>
                      <w:szCs w:val="24"/>
                    </w:rPr>
                  </w:pPr>
                  <w:r w:rsidRPr="00AD7701">
                    <w:rPr>
                      <w:rFonts w:eastAsia="Times New Roman" w:cs="Times New Roman"/>
                      <w:sz w:val="24"/>
                      <w:szCs w:val="24"/>
                    </w:rPr>
                    <w:t>AVA0025</w:t>
                  </w:r>
                </w:p>
              </w:tc>
              <w:tc>
                <w:tcPr>
                  <w:tcW w:w="3559" w:type="dxa"/>
                  <w:tcBorders>
                    <w:top w:val="nil"/>
                    <w:left w:val="nil"/>
                    <w:bottom w:val="single" w:sz="4" w:space="0" w:color="auto"/>
                    <w:right w:val="single" w:sz="4" w:space="0" w:color="auto"/>
                  </w:tcBorders>
                  <w:shd w:val="clear" w:color="auto" w:fill="auto"/>
                  <w:vAlign w:val="center"/>
                  <w:hideMark/>
                </w:tcPr>
                <w:p w:rsidR="00AD7701" w:rsidRPr="00AD7701" w:rsidRDefault="00AD7701" w:rsidP="00AD7701">
                  <w:pPr>
                    <w:spacing w:after="0" w:line="240" w:lineRule="auto"/>
                    <w:rPr>
                      <w:rFonts w:eastAsia="Times New Roman" w:cs="Times New Roman"/>
                      <w:sz w:val="24"/>
                      <w:szCs w:val="24"/>
                    </w:rPr>
                  </w:pPr>
                  <w:r w:rsidRPr="00AD7701">
                    <w:rPr>
                      <w:rFonts w:eastAsia="Times New Roman" w:cs="Times New Roman"/>
                      <w:sz w:val="24"/>
                      <w:szCs w:val="24"/>
                    </w:rPr>
                    <w:t>Định giá tài sản 1</w:t>
                  </w:r>
                </w:p>
              </w:tc>
              <w:tc>
                <w:tcPr>
                  <w:tcW w:w="576" w:type="dxa"/>
                  <w:tcBorders>
                    <w:top w:val="nil"/>
                    <w:left w:val="nil"/>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jc w:val="center"/>
                    <w:rPr>
                      <w:rFonts w:eastAsia="Times New Roman" w:cs="Times New Roman"/>
                      <w:sz w:val="24"/>
                      <w:szCs w:val="24"/>
                    </w:rPr>
                  </w:pPr>
                  <w:r w:rsidRPr="00AD7701">
                    <w:rPr>
                      <w:rFonts w:eastAsia="Times New Roman" w:cs="Times New Roman"/>
                      <w:sz w:val="24"/>
                      <w:szCs w:val="24"/>
                    </w:rPr>
                    <w:t>2</w:t>
                  </w:r>
                </w:p>
              </w:tc>
            </w:tr>
            <w:tr w:rsidR="00AD7701" w:rsidRPr="00AD7701" w:rsidTr="00AD7701">
              <w:trPr>
                <w:trHeight w:val="39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jc w:val="center"/>
                    <w:rPr>
                      <w:rFonts w:eastAsia="Times New Roman" w:cs="Times New Roman"/>
                      <w:b/>
                      <w:bCs/>
                      <w:color w:val="008000"/>
                      <w:sz w:val="24"/>
                      <w:szCs w:val="24"/>
                    </w:rPr>
                  </w:pPr>
                  <w:r w:rsidRPr="00AD7701">
                    <w:rPr>
                      <w:rFonts w:eastAsia="Times New Roman" w:cs="Times New Roman"/>
                      <w:b/>
                      <w:bCs/>
                      <w:color w:val="008000"/>
                      <w:sz w:val="24"/>
                      <w:szCs w:val="24"/>
                    </w:rPr>
                    <w:t> </w:t>
                  </w:r>
                </w:p>
              </w:tc>
              <w:tc>
                <w:tcPr>
                  <w:tcW w:w="5229" w:type="dxa"/>
                  <w:gridSpan w:val="2"/>
                  <w:tcBorders>
                    <w:top w:val="single" w:sz="4" w:space="0" w:color="auto"/>
                    <w:left w:val="nil"/>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rPr>
                      <w:rFonts w:eastAsia="Times New Roman" w:cs="Times New Roman"/>
                      <w:b/>
                      <w:bCs/>
                      <w:sz w:val="24"/>
                      <w:szCs w:val="24"/>
                    </w:rPr>
                  </w:pPr>
                  <w:r w:rsidRPr="00AD7701">
                    <w:rPr>
                      <w:rFonts w:eastAsia="Times New Roman" w:cs="Times New Roman"/>
                      <w:b/>
                      <w:bCs/>
                      <w:sz w:val="24"/>
                      <w:szCs w:val="24"/>
                    </w:rPr>
                    <w:t>Kiến thức chuyên ngành</w:t>
                  </w:r>
                </w:p>
              </w:tc>
              <w:tc>
                <w:tcPr>
                  <w:tcW w:w="576" w:type="dxa"/>
                  <w:tcBorders>
                    <w:top w:val="nil"/>
                    <w:left w:val="nil"/>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jc w:val="center"/>
                    <w:rPr>
                      <w:rFonts w:eastAsia="Times New Roman" w:cs="Times New Roman"/>
                      <w:b/>
                      <w:bCs/>
                      <w:sz w:val="24"/>
                      <w:szCs w:val="24"/>
                    </w:rPr>
                  </w:pPr>
                  <w:r w:rsidRPr="00AD7701">
                    <w:rPr>
                      <w:rFonts w:eastAsia="Times New Roman" w:cs="Times New Roman"/>
                      <w:b/>
                      <w:bCs/>
                      <w:sz w:val="24"/>
                      <w:szCs w:val="24"/>
                    </w:rPr>
                    <w:t>14</w:t>
                  </w:r>
                </w:p>
              </w:tc>
            </w:tr>
            <w:tr w:rsidR="00AD7701" w:rsidRPr="00AD7701" w:rsidTr="00AD7701">
              <w:trPr>
                <w:trHeight w:val="39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jc w:val="center"/>
                    <w:rPr>
                      <w:rFonts w:eastAsia="Times New Roman" w:cs="Times New Roman"/>
                      <w:i/>
                      <w:iCs/>
                      <w:color w:val="FF0000"/>
                      <w:sz w:val="24"/>
                      <w:szCs w:val="24"/>
                    </w:rPr>
                  </w:pPr>
                  <w:r w:rsidRPr="00AD7701">
                    <w:rPr>
                      <w:rFonts w:eastAsia="Times New Roman" w:cs="Times New Roman"/>
                      <w:i/>
                      <w:iCs/>
                      <w:color w:val="FF0000"/>
                      <w:sz w:val="24"/>
                      <w:szCs w:val="24"/>
                    </w:rPr>
                    <w:t> </w:t>
                  </w:r>
                </w:p>
              </w:tc>
              <w:tc>
                <w:tcPr>
                  <w:tcW w:w="1670" w:type="dxa"/>
                  <w:tcBorders>
                    <w:top w:val="nil"/>
                    <w:left w:val="nil"/>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rPr>
                      <w:rFonts w:eastAsia="Times New Roman" w:cs="Times New Roman"/>
                      <w:i/>
                      <w:iCs/>
                      <w:color w:val="FF0000"/>
                      <w:sz w:val="24"/>
                      <w:szCs w:val="24"/>
                    </w:rPr>
                  </w:pPr>
                  <w:r w:rsidRPr="00AD7701">
                    <w:rPr>
                      <w:rFonts w:eastAsia="Times New Roman" w:cs="Times New Roman"/>
                      <w:i/>
                      <w:iCs/>
                      <w:color w:val="FF0000"/>
                      <w:sz w:val="24"/>
                      <w:szCs w:val="24"/>
                    </w:rPr>
                    <w:t> </w:t>
                  </w:r>
                </w:p>
              </w:tc>
              <w:tc>
                <w:tcPr>
                  <w:tcW w:w="3559" w:type="dxa"/>
                  <w:tcBorders>
                    <w:top w:val="nil"/>
                    <w:left w:val="nil"/>
                    <w:bottom w:val="single" w:sz="4" w:space="0" w:color="auto"/>
                    <w:right w:val="single" w:sz="4" w:space="0" w:color="auto"/>
                  </w:tcBorders>
                  <w:shd w:val="clear" w:color="auto" w:fill="auto"/>
                  <w:vAlign w:val="center"/>
                  <w:hideMark/>
                </w:tcPr>
                <w:p w:rsidR="00AD7701" w:rsidRPr="00AD7701" w:rsidRDefault="00AD7701" w:rsidP="00AD7701">
                  <w:pPr>
                    <w:spacing w:after="0" w:line="240" w:lineRule="auto"/>
                    <w:rPr>
                      <w:rFonts w:eastAsia="Times New Roman" w:cs="Times New Roman"/>
                      <w:i/>
                      <w:iCs/>
                      <w:color w:val="FF0000"/>
                      <w:sz w:val="24"/>
                      <w:szCs w:val="24"/>
                    </w:rPr>
                  </w:pPr>
                  <w:r w:rsidRPr="00AD7701">
                    <w:rPr>
                      <w:rFonts w:eastAsia="Times New Roman" w:cs="Times New Roman"/>
                      <w:i/>
                      <w:iCs/>
                      <w:color w:val="FF0000"/>
                      <w:sz w:val="24"/>
                      <w:szCs w:val="24"/>
                    </w:rPr>
                    <w:t>Phần bắt buộc</w:t>
                  </w:r>
                </w:p>
              </w:tc>
              <w:tc>
                <w:tcPr>
                  <w:tcW w:w="576" w:type="dxa"/>
                  <w:tcBorders>
                    <w:top w:val="nil"/>
                    <w:left w:val="nil"/>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jc w:val="center"/>
                    <w:rPr>
                      <w:rFonts w:eastAsia="Times New Roman" w:cs="Times New Roman"/>
                      <w:i/>
                      <w:iCs/>
                      <w:color w:val="FF0000"/>
                      <w:sz w:val="24"/>
                      <w:szCs w:val="24"/>
                    </w:rPr>
                  </w:pPr>
                  <w:r w:rsidRPr="00AD7701">
                    <w:rPr>
                      <w:rFonts w:eastAsia="Times New Roman" w:cs="Times New Roman"/>
                      <w:i/>
                      <w:iCs/>
                      <w:color w:val="FF0000"/>
                      <w:sz w:val="24"/>
                      <w:szCs w:val="24"/>
                    </w:rPr>
                    <w:t>12</w:t>
                  </w:r>
                </w:p>
              </w:tc>
            </w:tr>
            <w:tr w:rsidR="00AD7701" w:rsidRPr="00AD7701" w:rsidTr="00AD7701">
              <w:trPr>
                <w:trHeight w:val="31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jc w:val="center"/>
                    <w:rPr>
                      <w:rFonts w:eastAsia="Times New Roman" w:cs="Times New Roman"/>
                      <w:color w:val="008000"/>
                      <w:sz w:val="24"/>
                      <w:szCs w:val="24"/>
                    </w:rPr>
                  </w:pPr>
                  <w:r w:rsidRPr="00AD7701">
                    <w:rPr>
                      <w:rFonts w:eastAsia="Times New Roman" w:cs="Times New Roman"/>
                      <w:color w:val="008000"/>
                      <w:sz w:val="24"/>
                      <w:szCs w:val="24"/>
                    </w:rPr>
                    <w:t>38</w:t>
                  </w:r>
                </w:p>
              </w:tc>
              <w:tc>
                <w:tcPr>
                  <w:tcW w:w="1670" w:type="dxa"/>
                  <w:tcBorders>
                    <w:top w:val="nil"/>
                    <w:left w:val="nil"/>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rPr>
                      <w:rFonts w:eastAsia="Times New Roman" w:cs="Times New Roman"/>
                      <w:sz w:val="24"/>
                      <w:szCs w:val="24"/>
                    </w:rPr>
                  </w:pPr>
                  <w:r w:rsidRPr="00AD7701">
                    <w:rPr>
                      <w:rFonts w:eastAsia="Times New Roman" w:cs="Times New Roman"/>
                      <w:sz w:val="24"/>
                      <w:szCs w:val="24"/>
                    </w:rPr>
                    <w:t>INS0001</w:t>
                  </w:r>
                </w:p>
              </w:tc>
              <w:tc>
                <w:tcPr>
                  <w:tcW w:w="3559" w:type="dxa"/>
                  <w:tcBorders>
                    <w:top w:val="nil"/>
                    <w:left w:val="nil"/>
                    <w:bottom w:val="single" w:sz="4" w:space="0" w:color="auto"/>
                    <w:right w:val="single" w:sz="4" w:space="0" w:color="auto"/>
                  </w:tcBorders>
                  <w:shd w:val="clear" w:color="auto" w:fill="auto"/>
                  <w:vAlign w:val="center"/>
                  <w:hideMark/>
                </w:tcPr>
                <w:p w:rsidR="00AD7701" w:rsidRPr="00AD7701" w:rsidRDefault="00AD7701" w:rsidP="00AD7701">
                  <w:pPr>
                    <w:spacing w:after="0" w:line="240" w:lineRule="auto"/>
                    <w:rPr>
                      <w:rFonts w:eastAsia="Times New Roman" w:cs="Times New Roman"/>
                      <w:sz w:val="24"/>
                      <w:szCs w:val="24"/>
                    </w:rPr>
                  </w:pPr>
                  <w:r w:rsidRPr="00AD7701">
                    <w:rPr>
                      <w:rFonts w:eastAsia="Times New Roman" w:cs="Times New Roman"/>
                      <w:sz w:val="24"/>
                      <w:szCs w:val="24"/>
                    </w:rPr>
                    <w:t>Bảo hiểm</w:t>
                  </w:r>
                </w:p>
              </w:tc>
              <w:tc>
                <w:tcPr>
                  <w:tcW w:w="576" w:type="dxa"/>
                  <w:tcBorders>
                    <w:top w:val="nil"/>
                    <w:left w:val="nil"/>
                    <w:bottom w:val="single" w:sz="4" w:space="0" w:color="auto"/>
                    <w:right w:val="single" w:sz="4" w:space="0" w:color="auto"/>
                  </w:tcBorders>
                  <w:shd w:val="clear" w:color="auto" w:fill="auto"/>
                  <w:vAlign w:val="center"/>
                  <w:hideMark/>
                </w:tcPr>
                <w:p w:rsidR="00AD7701" w:rsidRPr="00AD7701" w:rsidRDefault="00AD7701" w:rsidP="00AD7701">
                  <w:pPr>
                    <w:spacing w:after="0" w:line="240" w:lineRule="auto"/>
                    <w:jc w:val="center"/>
                    <w:rPr>
                      <w:rFonts w:eastAsia="Times New Roman" w:cs="Times New Roman"/>
                      <w:sz w:val="24"/>
                      <w:szCs w:val="24"/>
                    </w:rPr>
                  </w:pPr>
                  <w:r w:rsidRPr="00AD7701">
                    <w:rPr>
                      <w:rFonts w:eastAsia="Times New Roman" w:cs="Times New Roman"/>
                      <w:sz w:val="24"/>
                      <w:szCs w:val="24"/>
                    </w:rPr>
                    <w:t>2</w:t>
                  </w:r>
                </w:p>
              </w:tc>
            </w:tr>
            <w:tr w:rsidR="00AD7701" w:rsidRPr="00AD7701" w:rsidTr="00AD7701">
              <w:trPr>
                <w:trHeight w:val="31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jc w:val="center"/>
                    <w:rPr>
                      <w:rFonts w:eastAsia="Times New Roman" w:cs="Times New Roman"/>
                      <w:color w:val="008000"/>
                      <w:sz w:val="24"/>
                      <w:szCs w:val="24"/>
                    </w:rPr>
                  </w:pPr>
                  <w:r w:rsidRPr="00AD7701">
                    <w:rPr>
                      <w:rFonts w:eastAsia="Times New Roman" w:cs="Times New Roman"/>
                      <w:color w:val="008000"/>
                      <w:sz w:val="24"/>
                      <w:szCs w:val="24"/>
                    </w:rPr>
                    <w:t>39</w:t>
                  </w:r>
                </w:p>
              </w:tc>
              <w:tc>
                <w:tcPr>
                  <w:tcW w:w="1670" w:type="dxa"/>
                  <w:tcBorders>
                    <w:top w:val="nil"/>
                    <w:left w:val="nil"/>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rPr>
                      <w:rFonts w:eastAsia="Times New Roman" w:cs="Times New Roman"/>
                      <w:sz w:val="24"/>
                      <w:szCs w:val="24"/>
                    </w:rPr>
                  </w:pPr>
                  <w:r w:rsidRPr="00AD7701">
                    <w:rPr>
                      <w:rFonts w:eastAsia="Times New Roman" w:cs="Times New Roman"/>
                      <w:sz w:val="24"/>
                      <w:szCs w:val="24"/>
                    </w:rPr>
                    <w:t>LIN0004</w:t>
                  </w:r>
                </w:p>
              </w:tc>
              <w:tc>
                <w:tcPr>
                  <w:tcW w:w="3559" w:type="dxa"/>
                  <w:tcBorders>
                    <w:top w:val="nil"/>
                    <w:left w:val="nil"/>
                    <w:bottom w:val="single" w:sz="4" w:space="0" w:color="auto"/>
                    <w:right w:val="single" w:sz="4" w:space="0" w:color="auto"/>
                  </w:tcBorders>
                  <w:shd w:val="clear" w:color="auto" w:fill="auto"/>
                  <w:vAlign w:val="center"/>
                  <w:hideMark/>
                </w:tcPr>
                <w:p w:rsidR="00AD7701" w:rsidRPr="00AD7701" w:rsidRDefault="00AD7701" w:rsidP="00AD7701">
                  <w:pPr>
                    <w:spacing w:after="0" w:line="240" w:lineRule="auto"/>
                    <w:rPr>
                      <w:rFonts w:eastAsia="Times New Roman" w:cs="Times New Roman"/>
                      <w:sz w:val="24"/>
                      <w:szCs w:val="24"/>
                    </w:rPr>
                  </w:pPr>
                  <w:r w:rsidRPr="00AD7701">
                    <w:rPr>
                      <w:rFonts w:eastAsia="Times New Roman" w:cs="Times New Roman"/>
                      <w:sz w:val="24"/>
                      <w:szCs w:val="24"/>
                    </w:rPr>
                    <w:t>Bảo hiểm phi nhân thọ</w:t>
                  </w:r>
                </w:p>
              </w:tc>
              <w:tc>
                <w:tcPr>
                  <w:tcW w:w="576" w:type="dxa"/>
                  <w:tcBorders>
                    <w:top w:val="nil"/>
                    <w:left w:val="nil"/>
                    <w:bottom w:val="single" w:sz="4" w:space="0" w:color="auto"/>
                    <w:right w:val="single" w:sz="4" w:space="0" w:color="auto"/>
                  </w:tcBorders>
                  <w:shd w:val="clear" w:color="auto" w:fill="auto"/>
                  <w:vAlign w:val="center"/>
                  <w:hideMark/>
                </w:tcPr>
                <w:p w:rsidR="00AD7701" w:rsidRPr="00AD7701" w:rsidRDefault="00AD7701" w:rsidP="00AD7701">
                  <w:pPr>
                    <w:spacing w:after="0" w:line="240" w:lineRule="auto"/>
                    <w:jc w:val="center"/>
                    <w:rPr>
                      <w:rFonts w:eastAsia="Times New Roman" w:cs="Times New Roman"/>
                      <w:sz w:val="24"/>
                      <w:szCs w:val="24"/>
                    </w:rPr>
                  </w:pPr>
                  <w:r w:rsidRPr="00AD7701">
                    <w:rPr>
                      <w:rFonts w:eastAsia="Times New Roman" w:cs="Times New Roman"/>
                      <w:sz w:val="24"/>
                      <w:szCs w:val="24"/>
                    </w:rPr>
                    <w:t>4</w:t>
                  </w:r>
                </w:p>
              </w:tc>
            </w:tr>
            <w:tr w:rsidR="00AD7701" w:rsidRPr="00AD7701" w:rsidTr="00AD7701">
              <w:trPr>
                <w:trHeight w:val="39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jc w:val="center"/>
                    <w:rPr>
                      <w:rFonts w:eastAsia="Times New Roman" w:cs="Times New Roman"/>
                      <w:color w:val="008000"/>
                      <w:sz w:val="24"/>
                      <w:szCs w:val="24"/>
                    </w:rPr>
                  </w:pPr>
                  <w:r w:rsidRPr="00AD7701">
                    <w:rPr>
                      <w:rFonts w:eastAsia="Times New Roman" w:cs="Times New Roman"/>
                      <w:color w:val="008000"/>
                      <w:sz w:val="24"/>
                      <w:szCs w:val="24"/>
                    </w:rPr>
                    <w:t>40</w:t>
                  </w:r>
                </w:p>
              </w:tc>
              <w:tc>
                <w:tcPr>
                  <w:tcW w:w="1670" w:type="dxa"/>
                  <w:tcBorders>
                    <w:top w:val="nil"/>
                    <w:left w:val="nil"/>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rPr>
                      <w:rFonts w:eastAsia="Times New Roman" w:cs="Times New Roman"/>
                      <w:sz w:val="24"/>
                      <w:szCs w:val="24"/>
                    </w:rPr>
                  </w:pPr>
                  <w:r w:rsidRPr="00AD7701">
                    <w:rPr>
                      <w:rFonts w:eastAsia="Times New Roman" w:cs="Times New Roman"/>
                      <w:sz w:val="24"/>
                      <w:szCs w:val="24"/>
                    </w:rPr>
                    <w:t>NLI0003</w:t>
                  </w:r>
                </w:p>
              </w:tc>
              <w:tc>
                <w:tcPr>
                  <w:tcW w:w="3559" w:type="dxa"/>
                  <w:tcBorders>
                    <w:top w:val="nil"/>
                    <w:left w:val="nil"/>
                    <w:bottom w:val="single" w:sz="4" w:space="0" w:color="auto"/>
                    <w:right w:val="single" w:sz="4" w:space="0" w:color="auto"/>
                  </w:tcBorders>
                  <w:shd w:val="clear" w:color="auto" w:fill="auto"/>
                  <w:vAlign w:val="center"/>
                  <w:hideMark/>
                </w:tcPr>
                <w:p w:rsidR="00AD7701" w:rsidRPr="00AD7701" w:rsidRDefault="00AD7701" w:rsidP="00AD7701">
                  <w:pPr>
                    <w:spacing w:after="0" w:line="240" w:lineRule="auto"/>
                    <w:rPr>
                      <w:rFonts w:eastAsia="Times New Roman" w:cs="Times New Roman"/>
                      <w:sz w:val="24"/>
                      <w:szCs w:val="24"/>
                    </w:rPr>
                  </w:pPr>
                  <w:r w:rsidRPr="00AD7701">
                    <w:rPr>
                      <w:rFonts w:eastAsia="Times New Roman" w:cs="Times New Roman"/>
                      <w:sz w:val="24"/>
                      <w:szCs w:val="24"/>
                    </w:rPr>
                    <w:t>Bảo hiểm nhân thọ</w:t>
                  </w:r>
                </w:p>
              </w:tc>
              <w:tc>
                <w:tcPr>
                  <w:tcW w:w="576" w:type="dxa"/>
                  <w:tcBorders>
                    <w:top w:val="nil"/>
                    <w:left w:val="nil"/>
                    <w:bottom w:val="single" w:sz="4" w:space="0" w:color="auto"/>
                    <w:right w:val="single" w:sz="4" w:space="0" w:color="auto"/>
                  </w:tcBorders>
                  <w:shd w:val="clear" w:color="auto" w:fill="auto"/>
                  <w:vAlign w:val="center"/>
                  <w:hideMark/>
                </w:tcPr>
                <w:p w:rsidR="00AD7701" w:rsidRPr="00AD7701" w:rsidRDefault="00AD7701" w:rsidP="00AD7701">
                  <w:pPr>
                    <w:spacing w:after="0" w:line="240" w:lineRule="auto"/>
                    <w:jc w:val="center"/>
                    <w:rPr>
                      <w:rFonts w:eastAsia="Times New Roman" w:cs="Times New Roman"/>
                      <w:sz w:val="24"/>
                      <w:szCs w:val="24"/>
                    </w:rPr>
                  </w:pPr>
                  <w:r w:rsidRPr="00AD7701">
                    <w:rPr>
                      <w:rFonts w:eastAsia="Times New Roman" w:cs="Times New Roman"/>
                      <w:sz w:val="24"/>
                      <w:szCs w:val="24"/>
                    </w:rPr>
                    <w:t>2</w:t>
                  </w:r>
                </w:p>
              </w:tc>
            </w:tr>
            <w:tr w:rsidR="00AD7701" w:rsidRPr="00AD7701" w:rsidTr="00AD7701">
              <w:trPr>
                <w:trHeight w:val="31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jc w:val="center"/>
                    <w:rPr>
                      <w:rFonts w:eastAsia="Times New Roman" w:cs="Times New Roman"/>
                      <w:color w:val="008000"/>
                      <w:sz w:val="24"/>
                      <w:szCs w:val="24"/>
                    </w:rPr>
                  </w:pPr>
                  <w:r w:rsidRPr="00AD7701">
                    <w:rPr>
                      <w:rFonts w:eastAsia="Times New Roman" w:cs="Times New Roman"/>
                      <w:color w:val="008000"/>
                      <w:sz w:val="24"/>
                      <w:szCs w:val="24"/>
                    </w:rPr>
                    <w:t>41</w:t>
                  </w:r>
                </w:p>
              </w:tc>
              <w:tc>
                <w:tcPr>
                  <w:tcW w:w="1670" w:type="dxa"/>
                  <w:tcBorders>
                    <w:top w:val="nil"/>
                    <w:left w:val="nil"/>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rPr>
                      <w:rFonts w:eastAsia="Times New Roman" w:cs="Times New Roman"/>
                      <w:sz w:val="24"/>
                      <w:szCs w:val="24"/>
                    </w:rPr>
                  </w:pPr>
                  <w:r w:rsidRPr="00AD7701">
                    <w:rPr>
                      <w:rFonts w:eastAsia="Times New Roman" w:cs="Times New Roman"/>
                      <w:sz w:val="24"/>
                      <w:szCs w:val="24"/>
                    </w:rPr>
                    <w:t>INI0284</w:t>
                  </w:r>
                </w:p>
              </w:tc>
              <w:tc>
                <w:tcPr>
                  <w:tcW w:w="3559" w:type="dxa"/>
                  <w:tcBorders>
                    <w:top w:val="nil"/>
                    <w:left w:val="nil"/>
                    <w:bottom w:val="single" w:sz="4" w:space="0" w:color="auto"/>
                    <w:right w:val="single" w:sz="4" w:space="0" w:color="auto"/>
                  </w:tcBorders>
                  <w:shd w:val="clear" w:color="auto" w:fill="auto"/>
                  <w:vAlign w:val="center"/>
                  <w:hideMark/>
                </w:tcPr>
                <w:p w:rsidR="00AD7701" w:rsidRPr="00AD7701" w:rsidRDefault="00AD7701" w:rsidP="00AD7701">
                  <w:pPr>
                    <w:spacing w:after="0" w:line="240" w:lineRule="auto"/>
                    <w:rPr>
                      <w:rFonts w:eastAsia="Times New Roman" w:cs="Times New Roman"/>
                      <w:sz w:val="24"/>
                      <w:szCs w:val="24"/>
                    </w:rPr>
                  </w:pPr>
                  <w:r w:rsidRPr="00AD7701">
                    <w:rPr>
                      <w:rFonts w:eastAsia="Times New Roman" w:cs="Times New Roman"/>
                      <w:sz w:val="24"/>
                      <w:szCs w:val="24"/>
                    </w:rPr>
                    <w:t>Đầu tư Tài chính doanh nghiệp Bảo hiểm</w:t>
                  </w:r>
                </w:p>
              </w:tc>
              <w:tc>
                <w:tcPr>
                  <w:tcW w:w="576" w:type="dxa"/>
                  <w:tcBorders>
                    <w:top w:val="nil"/>
                    <w:left w:val="nil"/>
                    <w:bottom w:val="single" w:sz="4" w:space="0" w:color="auto"/>
                    <w:right w:val="single" w:sz="4" w:space="0" w:color="auto"/>
                  </w:tcBorders>
                  <w:shd w:val="clear" w:color="auto" w:fill="auto"/>
                  <w:vAlign w:val="center"/>
                  <w:hideMark/>
                </w:tcPr>
                <w:p w:rsidR="00AD7701" w:rsidRPr="00AD7701" w:rsidRDefault="00AD7701" w:rsidP="00AD7701">
                  <w:pPr>
                    <w:spacing w:after="0" w:line="240" w:lineRule="auto"/>
                    <w:jc w:val="center"/>
                    <w:rPr>
                      <w:rFonts w:eastAsia="Times New Roman" w:cs="Times New Roman"/>
                      <w:sz w:val="24"/>
                      <w:szCs w:val="24"/>
                    </w:rPr>
                  </w:pPr>
                  <w:r w:rsidRPr="00AD7701">
                    <w:rPr>
                      <w:rFonts w:eastAsia="Times New Roman" w:cs="Times New Roman"/>
                      <w:sz w:val="24"/>
                      <w:szCs w:val="24"/>
                    </w:rPr>
                    <w:t>2</w:t>
                  </w:r>
                </w:p>
              </w:tc>
            </w:tr>
            <w:tr w:rsidR="00AD7701" w:rsidRPr="00AD7701" w:rsidTr="00AD7701">
              <w:trPr>
                <w:trHeight w:val="39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jc w:val="center"/>
                    <w:rPr>
                      <w:rFonts w:eastAsia="Times New Roman" w:cs="Times New Roman"/>
                      <w:color w:val="008000"/>
                      <w:sz w:val="24"/>
                      <w:szCs w:val="24"/>
                    </w:rPr>
                  </w:pPr>
                  <w:r w:rsidRPr="00AD7701">
                    <w:rPr>
                      <w:rFonts w:eastAsia="Times New Roman" w:cs="Times New Roman"/>
                      <w:color w:val="008000"/>
                      <w:sz w:val="24"/>
                      <w:szCs w:val="24"/>
                    </w:rPr>
                    <w:t>42</w:t>
                  </w:r>
                </w:p>
              </w:tc>
              <w:tc>
                <w:tcPr>
                  <w:tcW w:w="1670" w:type="dxa"/>
                  <w:tcBorders>
                    <w:top w:val="nil"/>
                    <w:left w:val="nil"/>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rPr>
                      <w:rFonts w:eastAsia="Times New Roman" w:cs="Times New Roman"/>
                      <w:sz w:val="24"/>
                      <w:szCs w:val="24"/>
                    </w:rPr>
                  </w:pPr>
                  <w:r w:rsidRPr="00AD7701">
                    <w:rPr>
                      <w:rFonts w:eastAsia="Times New Roman" w:cs="Times New Roman"/>
                      <w:sz w:val="24"/>
                      <w:szCs w:val="24"/>
                    </w:rPr>
                    <w:t>CFA0134</w:t>
                  </w:r>
                </w:p>
              </w:tc>
              <w:tc>
                <w:tcPr>
                  <w:tcW w:w="3559" w:type="dxa"/>
                  <w:tcBorders>
                    <w:top w:val="nil"/>
                    <w:left w:val="nil"/>
                    <w:bottom w:val="single" w:sz="4" w:space="0" w:color="auto"/>
                    <w:right w:val="single" w:sz="4" w:space="0" w:color="auto"/>
                  </w:tcBorders>
                  <w:shd w:val="clear" w:color="auto" w:fill="auto"/>
                  <w:vAlign w:val="center"/>
                  <w:hideMark/>
                </w:tcPr>
                <w:p w:rsidR="00AD7701" w:rsidRPr="00AD7701" w:rsidRDefault="00AD7701" w:rsidP="00AD7701">
                  <w:pPr>
                    <w:spacing w:after="0" w:line="240" w:lineRule="auto"/>
                    <w:rPr>
                      <w:rFonts w:eastAsia="Times New Roman" w:cs="Times New Roman"/>
                      <w:sz w:val="24"/>
                      <w:szCs w:val="24"/>
                    </w:rPr>
                  </w:pPr>
                  <w:r w:rsidRPr="00AD7701">
                    <w:rPr>
                      <w:rFonts w:eastAsia="Times New Roman" w:cs="Times New Roman"/>
                      <w:sz w:val="24"/>
                      <w:szCs w:val="24"/>
                    </w:rPr>
                    <w:t>Phân tích tài chính doanh nghiệp bảo hiểm</w:t>
                  </w:r>
                </w:p>
              </w:tc>
              <w:tc>
                <w:tcPr>
                  <w:tcW w:w="576" w:type="dxa"/>
                  <w:tcBorders>
                    <w:top w:val="nil"/>
                    <w:left w:val="nil"/>
                    <w:bottom w:val="single" w:sz="4" w:space="0" w:color="auto"/>
                    <w:right w:val="single" w:sz="4" w:space="0" w:color="auto"/>
                  </w:tcBorders>
                  <w:shd w:val="clear" w:color="auto" w:fill="auto"/>
                  <w:vAlign w:val="center"/>
                  <w:hideMark/>
                </w:tcPr>
                <w:p w:rsidR="00AD7701" w:rsidRPr="00AD7701" w:rsidRDefault="00AD7701" w:rsidP="00AD7701">
                  <w:pPr>
                    <w:spacing w:after="0" w:line="240" w:lineRule="auto"/>
                    <w:jc w:val="center"/>
                    <w:rPr>
                      <w:rFonts w:eastAsia="Times New Roman" w:cs="Times New Roman"/>
                      <w:sz w:val="24"/>
                      <w:szCs w:val="24"/>
                    </w:rPr>
                  </w:pPr>
                  <w:r w:rsidRPr="00AD7701">
                    <w:rPr>
                      <w:rFonts w:eastAsia="Times New Roman" w:cs="Times New Roman"/>
                      <w:sz w:val="24"/>
                      <w:szCs w:val="24"/>
                    </w:rPr>
                    <w:t>2</w:t>
                  </w:r>
                </w:p>
              </w:tc>
            </w:tr>
            <w:tr w:rsidR="00AD7701" w:rsidRPr="00AD7701" w:rsidTr="00AD7701">
              <w:trPr>
                <w:trHeight w:val="39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jc w:val="center"/>
                    <w:rPr>
                      <w:rFonts w:eastAsia="Times New Roman" w:cs="Times New Roman"/>
                      <w:i/>
                      <w:iCs/>
                      <w:color w:val="FF0000"/>
                      <w:sz w:val="24"/>
                      <w:szCs w:val="24"/>
                    </w:rPr>
                  </w:pPr>
                  <w:r w:rsidRPr="00AD7701">
                    <w:rPr>
                      <w:rFonts w:eastAsia="Times New Roman" w:cs="Times New Roman"/>
                      <w:i/>
                      <w:iCs/>
                      <w:color w:val="FF0000"/>
                      <w:sz w:val="24"/>
                      <w:szCs w:val="24"/>
                    </w:rPr>
                    <w:t> </w:t>
                  </w:r>
                </w:p>
              </w:tc>
              <w:tc>
                <w:tcPr>
                  <w:tcW w:w="1670" w:type="dxa"/>
                  <w:tcBorders>
                    <w:top w:val="nil"/>
                    <w:left w:val="nil"/>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rPr>
                      <w:rFonts w:eastAsia="Times New Roman" w:cs="Times New Roman"/>
                      <w:i/>
                      <w:iCs/>
                      <w:color w:val="FF0000"/>
                      <w:sz w:val="24"/>
                      <w:szCs w:val="24"/>
                    </w:rPr>
                  </w:pPr>
                  <w:r w:rsidRPr="00AD7701">
                    <w:rPr>
                      <w:rFonts w:eastAsia="Times New Roman" w:cs="Times New Roman"/>
                      <w:i/>
                      <w:iCs/>
                      <w:color w:val="FF0000"/>
                      <w:sz w:val="24"/>
                      <w:szCs w:val="24"/>
                    </w:rPr>
                    <w:t> </w:t>
                  </w:r>
                </w:p>
              </w:tc>
              <w:tc>
                <w:tcPr>
                  <w:tcW w:w="3559" w:type="dxa"/>
                  <w:tcBorders>
                    <w:top w:val="nil"/>
                    <w:left w:val="nil"/>
                    <w:bottom w:val="single" w:sz="4" w:space="0" w:color="auto"/>
                    <w:right w:val="single" w:sz="4" w:space="0" w:color="auto"/>
                  </w:tcBorders>
                  <w:shd w:val="clear" w:color="auto" w:fill="auto"/>
                  <w:vAlign w:val="center"/>
                  <w:hideMark/>
                </w:tcPr>
                <w:p w:rsidR="00AD7701" w:rsidRPr="00AD7701" w:rsidRDefault="00AD7701" w:rsidP="00AD7701">
                  <w:pPr>
                    <w:spacing w:after="0" w:line="240" w:lineRule="auto"/>
                    <w:rPr>
                      <w:rFonts w:eastAsia="Times New Roman" w:cs="Times New Roman"/>
                      <w:i/>
                      <w:iCs/>
                      <w:color w:val="FF0000"/>
                      <w:sz w:val="24"/>
                      <w:szCs w:val="24"/>
                    </w:rPr>
                  </w:pPr>
                  <w:r w:rsidRPr="00AD7701">
                    <w:rPr>
                      <w:rFonts w:eastAsia="Times New Roman" w:cs="Times New Roman"/>
                      <w:i/>
                      <w:iCs/>
                      <w:color w:val="FF0000"/>
                      <w:sz w:val="24"/>
                      <w:szCs w:val="24"/>
                    </w:rPr>
                    <w:t>Phần tự chọn</w:t>
                  </w:r>
                </w:p>
              </w:tc>
              <w:tc>
                <w:tcPr>
                  <w:tcW w:w="576" w:type="dxa"/>
                  <w:tcBorders>
                    <w:top w:val="nil"/>
                    <w:left w:val="nil"/>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jc w:val="center"/>
                    <w:rPr>
                      <w:rFonts w:eastAsia="Times New Roman" w:cs="Times New Roman"/>
                      <w:i/>
                      <w:iCs/>
                      <w:color w:val="FF0000"/>
                      <w:sz w:val="24"/>
                      <w:szCs w:val="24"/>
                    </w:rPr>
                  </w:pPr>
                  <w:r w:rsidRPr="00AD7701">
                    <w:rPr>
                      <w:rFonts w:eastAsia="Times New Roman" w:cs="Times New Roman"/>
                      <w:i/>
                      <w:iCs/>
                      <w:color w:val="FF0000"/>
                      <w:sz w:val="24"/>
                      <w:szCs w:val="24"/>
                    </w:rPr>
                    <w:t>2</w:t>
                  </w:r>
                </w:p>
              </w:tc>
            </w:tr>
            <w:tr w:rsidR="00AD7701" w:rsidRPr="00AD7701" w:rsidTr="00AD7701">
              <w:trPr>
                <w:trHeight w:val="31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jc w:val="center"/>
                    <w:rPr>
                      <w:rFonts w:eastAsia="Times New Roman" w:cs="Times New Roman"/>
                      <w:color w:val="008000"/>
                      <w:sz w:val="24"/>
                      <w:szCs w:val="24"/>
                    </w:rPr>
                  </w:pPr>
                  <w:r w:rsidRPr="00AD7701">
                    <w:rPr>
                      <w:rFonts w:eastAsia="Times New Roman" w:cs="Times New Roman"/>
                      <w:color w:val="008000"/>
                      <w:sz w:val="24"/>
                      <w:szCs w:val="24"/>
                    </w:rPr>
                    <w:t>43</w:t>
                  </w:r>
                </w:p>
              </w:tc>
              <w:tc>
                <w:tcPr>
                  <w:tcW w:w="1670" w:type="dxa"/>
                  <w:tcBorders>
                    <w:top w:val="nil"/>
                    <w:left w:val="nil"/>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rPr>
                      <w:rFonts w:eastAsia="Times New Roman" w:cs="Times New Roman"/>
                      <w:sz w:val="24"/>
                      <w:szCs w:val="24"/>
                    </w:rPr>
                  </w:pPr>
                  <w:r w:rsidRPr="00AD7701">
                    <w:rPr>
                      <w:rFonts w:eastAsia="Times New Roman" w:cs="Times New Roman"/>
                      <w:sz w:val="24"/>
                      <w:szCs w:val="24"/>
                    </w:rPr>
                    <w:t>PMA0147</w:t>
                  </w:r>
                </w:p>
              </w:tc>
              <w:tc>
                <w:tcPr>
                  <w:tcW w:w="3559" w:type="dxa"/>
                  <w:tcBorders>
                    <w:top w:val="nil"/>
                    <w:left w:val="nil"/>
                    <w:bottom w:val="single" w:sz="4" w:space="0" w:color="auto"/>
                    <w:right w:val="single" w:sz="4" w:space="0" w:color="auto"/>
                  </w:tcBorders>
                  <w:shd w:val="clear" w:color="auto" w:fill="auto"/>
                  <w:vAlign w:val="center"/>
                  <w:hideMark/>
                </w:tcPr>
                <w:p w:rsidR="00AD7701" w:rsidRPr="00AD7701" w:rsidRDefault="00AD7701" w:rsidP="00AD7701">
                  <w:pPr>
                    <w:spacing w:after="0" w:line="240" w:lineRule="auto"/>
                    <w:rPr>
                      <w:rFonts w:eastAsia="Times New Roman" w:cs="Times New Roman"/>
                      <w:sz w:val="24"/>
                      <w:szCs w:val="24"/>
                    </w:rPr>
                  </w:pPr>
                  <w:r w:rsidRPr="00AD7701">
                    <w:rPr>
                      <w:rFonts w:eastAsia="Times New Roman" w:cs="Times New Roman"/>
                      <w:sz w:val="24"/>
                      <w:szCs w:val="24"/>
                    </w:rPr>
                    <w:t xml:space="preserve">Quản lý dự án </w:t>
                  </w:r>
                </w:p>
              </w:tc>
              <w:tc>
                <w:tcPr>
                  <w:tcW w:w="576" w:type="dxa"/>
                  <w:tcBorders>
                    <w:top w:val="nil"/>
                    <w:left w:val="nil"/>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jc w:val="center"/>
                    <w:rPr>
                      <w:rFonts w:eastAsia="Times New Roman" w:cs="Times New Roman"/>
                      <w:sz w:val="24"/>
                      <w:szCs w:val="24"/>
                    </w:rPr>
                  </w:pPr>
                  <w:r w:rsidRPr="00AD7701">
                    <w:rPr>
                      <w:rFonts w:eastAsia="Times New Roman" w:cs="Times New Roman"/>
                      <w:sz w:val="24"/>
                      <w:szCs w:val="24"/>
                    </w:rPr>
                    <w:t>2</w:t>
                  </w:r>
                </w:p>
              </w:tc>
            </w:tr>
            <w:tr w:rsidR="00AD7701" w:rsidRPr="00AD7701" w:rsidTr="00AD7701">
              <w:trPr>
                <w:trHeight w:val="39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jc w:val="center"/>
                    <w:rPr>
                      <w:rFonts w:eastAsia="Times New Roman" w:cs="Times New Roman"/>
                      <w:color w:val="008000"/>
                      <w:sz w:val="24"/>
                      <w:szCs w:val="24"/>
                    </w:rPr>
                  </w:pPr>
                  <w:r w:rsidRPr="00AD7701">
                    <w:rPr>
                      <w:rFonts w:eastAsia="Times New Roman" w:cs="Times New Roman"/>
                      <w:color w:val="008000"/>
                      <w:sz w:val="24"/>
                      <w:szCs w:val="24"/>
                    </w:rPr>
                    <w:t>44</w:t>
                  </w:r>
                </w:p>
              </w:tc>
              <w:tc>
                <w:tcPr>
                  <w:tcW w:w="1670" w:type="dxa"/>
                  <w:tcBorders>
                    <w:top w:val="nil"/>
                    <w:left w:val="nil"/>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rPr>
                      <w:rFonts w:eastAsia="Times New Roman" w:cs="Times New Roman"/>
                      <w:sz w:val="24"/>
                      <w:szCs w:val="24"/>
                    </w:rPr>
                  </w:pPr>
                  <w:r w:rsidRPr="00AD7701">
                    <w:rPr>
                      <w:rFonts w:eastAsia="Times New Roman" w:cs="Times New Roman"/>
                      <w:sz w:val="24"/>
                      <w:szCs w:val="24"/>
                    </w:rPr>
                    <w:t>SBU0091</w:t>
                  </w:r>
                </w:p>
              </w:tc>
              <w:tc>
                <w:tcPr>
                  <w:tcW w:w="3559" w:type="dxa"/>
                  <w:tcBorders>
                    <w:top w:val="nil"/>
                    <w:left w:val="nil"/>
                    <w:bottom w:val="single" w:sz="4" w:space="0" w:color="auto"/>
                    <w:right w:val="single" w:sz="4" w:space="0" w:color="auto"/>
                  </w:tcBorders>
                  <w:shd w:val="clear" w:color="auto" w:fill="auto"/>
                  <w:vAlign w:val="center"/>
                  <w:hideMark/>
                </w:tcPr>
                <w:p w:rsidR="00AD7701" w:rsidRPr="00AD7701" w:rsidRDefault="00AD7701" w:rsidP="00AD7701">
                  <w:pPr>
                    <w:spacing w:after="0" w:line="240" w:lineRule="auto"/>
                    <w:rPr>
                      <w:rFonts w:eastAsia="Times New Roman" w:cs="Times New Roman"/>
                      <w:sz w:val="24"/>
                      <w:szCs w:val="24"/>
                    </w:rPr>
                  </w:pPr>
                  <w:r w:rsidRPr="00AD7701">
                    <w:rPr>
                      <w:rFonts w:eastAsia="Times New Roman" w:cs="Times New Roman"/>
                      <w:sz w:val="24"/>
                      <w:szCs w:val="24"/>
                    </w:rPr>
                    <w:t>Kinh doanh chứng khoán 1</w:t>
                  </w:r>
                </w:p>
              </w:tc>
              <w:tc>
                <w:tcPr>
                  <w:tcW w:w="576" w:type="dxa"/>
                  <w:tcBorders>
                    <w:top w:val="nil"/>
                    <w:left w:val="nil"/>
                    <w:bottom w:val="single" w:sz="4" w:space="0" w:color="auto"/>
                    <w:right w:val="single" w:sz="4" w:space="0" w:color="auto"/>
                  </w:tcBorders>
                  <w:shd w:val="clear" w:color="auto" w:fill="auto"/>
                  <w:vAlign w:val="center"/>
                  <w:hideMark/>
                </w:tcPr>
                <w:p w:rsidR="00AD7701" w:rsidRPr="00AD7701" w:rsidRDefault="00AD7701" w:rsidP="00AD7701">
                  <w:pPr>
                    <w:spacing w:after="0" w:line="240" w:lineRule="auto"/>
                    <w:jc w:val="center"/>
                    <w:rPr>
                      <w:rFonts w:eastAsia="Times New Roman" w:cs="Times New Roman"/>
                      <w:sz w:val="24"/>
                      <w:szCs w:val="24"/>
                    </w:rPr>
                  </w:pPr>
                  <w:r w:rsidRPr="00AD7701">
                    <w:rPr>
                      <w:rFonts w:eastAsia="Times New Roman" w:cs="Times New Roman"/>
                      <w:sz w:val="24"/>
                      <w:szCs w:val="24"/>
                    </w:rPr>
                    <w:t>2</w:t>
                  </w:r>
                </w:p>
              </w:tc>
            </w:tr>
            <w:tr w:rsidR="00AD7701" w:rsidRPr="00AD7701" w:rsidTr="00AD7701">
              <w:trPr>
                <w:trHeight w:val="39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jc w:val="center"/>
                    <w:rPr>
                      <w:rFonts w:eastAsia="Times New Roman" w:cs="Times New Roman"/>
                      <w:b/>
                      <w:bCs/>
                      <w:color w:val="008000"/>
                      <w:sz w:val="24"/>
                      <w:szCs w:val="24"/>
                    </w:rPr>
                  </w:pPr>
                  <w:r w:rsidRPr="00AD7701">
                    <w:rPr>
                      <w:rFonts w:eastAsia="Times New Roman" w:cs="Times New Roman"/>
                      <w:b/>
                      <w:bCs/>
                      <w:color w:val="008000"/>
                      <w:sz w:val="24"/>
                      <w:szCs w:val="24"/>
                    </w:rPr>
                    <w:t> </w:t>
                  </w:r>
                </w:p>
              </w:tc>
              <w:tc>
                <w:tcPr>
                  <w:tcW w:w="5229" w:type="dxa"/>
                  <w:gridSpan w:val="2"/>
                  <w:tcBorders>
                    <w:top w:val="single" w:sz="4" w:space="0" w:color="auto"/>
                    <w:left w:val="nil"/>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rPr>
                      <w:rFonts w:eastAsia="Times New Roman" w:cs="Times New Roman"/>
                      <w:b/>
                      <w:bCs/>
                      <w:sz w:val="24"/>
                      <w:szCs w:val="24"/>
                    </w:rPr>
                  </w:pPr>
                  <w:r w:rsidRPr="00AD7701">
                    <w:rPr>
                      <w:rFonts w:eastAsia="Times New Roman" w:cs="Times New Roman"/>
                      <w:b/>
                      <w:bCs/>
                      <w:sz w:val="24"/>
                      <w:szCs w:val="24"/>
                    </w:rPr>
                    <w:t>Kiến thức bổ trợ</w:t>
                  </w:r>
                </w:p>
              </w:tc>
              <w:tc>
                <w:tcPr>
                  <w:tcW w:w="576" w:type="dxa"/>
                  <w:tcBorders>
                    <w:top w:val="nil"/>
                    <w:left w:val="nil"/>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jc w:val="center"/>
                    <w:rPr>
                      <w:rFonts w:eastAsia="Times New Roman" w:cs="Times New Roman"/>
                      <w:b/>
                      <w:bCs/>
                      <w:sz w:val="24"/>
                      <w:szCs w:val="24"/>
                    </w:rPr>
                  </w:pPr>
                  <w:r w:rsidRPr="00AD7701">
                    <w:rPr>
                      <w:rFonts w:eastAsia="Times New Roman" w:cs="Times New Roman"/>
                      <w:b/>
                      <w:bCs/>
                      <w:sz w:val="24"/>
                      <w:szCs w:val="24"/>
                    </w:rPr>
                    <w:t>20</w:t>
                  </w:r>
                </w:p>
              </w:tc>
            </w:tr>
            <w:tr w:rsidR="00AD7701" w:rsidRPr="00AD7701" w:rsidTr="00AD7701">
              <w:trPr>
                <w:trHeight w:val="39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jc w:val="center"/>
                    <w:rPr>
                      <w:rFonts w:eastAsia="Times New Roman" w:cs="Times New Roman"/>
                      <w:i/>
                      <w:iCs/>
                      <w:color w:val="FF0000"/>
                      <w:sz w:val="24"/>
                      <w:szCs w:val="24"/>
                    </w:rPr>
                  </w:pPr>
                  <w:r w:rsidRPr="00AD7701">
                    <w:rPr>
                      <w:rFonts w:eastAsia="Times New Roman" w:cs="Times New Roman"/>
                      <w:i/>
                      <w:iCs/>
                      <w:color w:val="FF0000"/>
                      <w:sz w:val="24"/>
                      <w:szCs w:val="24"/>
                    </w:rPr>
                    <w:t> </w:t>
                  </w:r>
                </w:p>
              </w:tc>
              <w:tc>
                <w:tcPr>
                  <w:tcW w:w="1670" w:type="dxa"/>
                  <w:tcBorders>
                    <w:top w:val="nil"/>
                    <w:left w:val="nil"/>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rPr>
                      <w:rFonts w:eastAsia="Times New Roman" w:cs="Times New Roman"/>
                      <w:i/>
                      <w:iCs/>
                      <w:color w:val="FF0000"/>
                      <w:sz w:val="24"/>
                      <w:szCs w:val="24"/>
                    </w:rPr>
                  </w:pPr>
                  <w:r w:rsidRPr="00AD7701">
                    <w:rPr>
                      <w:rFonts w:eastAsia="Times New Roman" w:cs="Times New Roman"/>
                      <w:i/>
                      <w:iCs/>
                      <w:color w:val="FF0000"/>
                      <w:sz w:val="24"/>
                      <w:szCs w:val="24"/>
                    </w:rPr>
                    <w:t> </w:t>
                  </w:r>
                </w:p>
              </w:tc>
              <w:tc>
                <w:tcPr>
                  <w:tcW w:w="3559" w:type="dxa"/>
                  <w:tcBorders>
                    <w:top w:val="nil"/>
                    <w:left w:val="nil"/>
                    <w:bottom w:val="single" w:sz="4" w:space="0" w:color="auto"/>
                    <w:right w:val="single" w:sz="4" w:space="0" w:color="auto"/>
                  </w:tcBorders>
                  <w:shd w:val="clear" w:color="auto" w:fill="auto"/>
                  <w:vAlign w:val="center"/>
                  <w:hideMark/>
                </w:tcPr>
                <w:p w:rsidR="00AD7701" w:rsidRPr="00AD7701" w:rsidRDefault="00AD7701" w:rsidP="00AD7701">
                  <w:pPr>
                    <w:spacing w:after="0" w:line="240" w:lineRule="auto"/>
                    <w:rPr>
                      <w:rFonts w:eastAsia="Times New Roman" w:cs="Times New Roman"/>
                      <w:i/>
                      <w:iCs/>
                      <w:color w:val="FF0000"/>
                      <w:sz w:val="24"/>
                      <w:szCs w:val="24"/>
                    </w:rPr>
                  </w:pPr>
                  <w:r w:rsidRPr="00AD7701">
                    <w:rPr>
                      <w:rFonts w:eastAsia="Times New Roman" w:cs="Times New Roman"/>
                      <w:i/>
                      <w:iCs/>
                      <w:color w:val="FF0000"/>
                      <w:sz w:val="24"/>
                      <w:szCs w:val="24"/>
                    </w:rPr>
                    <w:t>Phần bắt buộc</w:t>
                  </w:r>
                </w:p>
              </w:tc>
              <w:tc>
                <w:tcPr>
                  <w:tcW w:w="576" w:type="dxa"/>
                  <w:tcBorders>
                    <w:top w:val="nil"/>
                    <w:left w:val="nil"/>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jc w:val="center"/>
                    <w:rPr>
                      <w:rFonts w:eastAsia="Times New Roman" w:cs="Times New Roman"/>
                      <w:i/>
                      <w:iCs/>
                      <w:color w:val="FF0000"/>
                      <w:sz w:val="24"/>
                      <w:szCs w:val="24"/>
                    </w:rPr>
                  </w:pPr>
                  <w:r w:rsidRPr="00AD7701">
                    <w:rPr>
                      <w:rFonts w:eastAsia="Times New Roman" w:cs="Times New Roman"/>
                      <w:i/>
                      <w:iCs/>
                      <w:color w:val="FF0000"/>
                      <w:sz w:val="24"/>
                      <w:szCs w:val="24"/>
                    </w:rPr>
                    <w:t>12</w:t>
                  </w:r>
                </w:p>
              </w:tc>
            </w:tr>
            <w:tr w:rsidR="00AD7701" w:rsidRPr="00AD7701" w:rsidTr="00AD7701">
              <w:trPr>
                <w:trHeight w:val="31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jc w:val="center"/>
                    <w:rPr>
                      <w:rFonts w:eastAsia="Times New Roman" w:cs="Times New Roman"/>
                      <w:color w:val="008000"/>
                      <w:sz w:val="24"/>
                      <w:szCs w:val="24"/>
                    </w:rPr>
                  </w:pPr>
                  <w:r w:rsidRPr="00AD7701">
                    <w:rPr>
                      <w:rFonts w:eastAsia="Times New Roman" w:cs="Times New Roman"/>
                      <w:color w:val="008000"/>
                      <w:sz w:val="24"/>
                      <w:szCs w:val="24"/>
                    </w:rPr>
                    <w:lastRenderedPageBreak/>
                    <w:t>45</w:t>
                  </w:r>
                </w:p>
              </w:tc>
              <w:tc>
                <w:tcPr>
                  <w:tcW w:w="1670" w:type="dxa"/>
                  <w:tcBorders>
                    <w:top w:val="nil"/>
                    <w:left w:val="nil"/>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rPr>
                      <w:rFonts w:eastAsia="Times New Roman" w:cs="Times New Roman"/>
                      <w:sz w:val="24"/>
                      <w:szCs w:val="24"/>
                    </w:rPr>
                  </w:pPr>
                  <w:r w:rsidRPr="00AD7701">
                    <w:rPr>
                      <w:rFonts w:eastAsia="Times New Roman" w:cs="Times New Roman"/>
                      <w:sz w:val="24"/>
                      <w:szCs w:val="24"/>
                    </w:rPr>
                    <w:t>IFA0053</w:t>
                  </w:r>
                </w:p>
              </w:tc>
              <w:tc>
                <w:tcPr>
                  <w:tcW w:w="3559" w:type="dxa"/>
                  <w:tcBorders>
                    <w:top w:val="nil"/>
                    <w:left w:val="nil"/>
                    <w:bottom w:val="single" w:sz="4" w:space="0" w:color="auto"/>
                    <w:right w:val="single" w:sz="4" w:space="0" w:color="auto"/>
                  </w:tcBorders>
                  <w:shd w:val="clear" w:color="auto" w:fill="auto"/>
                  <w:vAlign w:val="center"/>
                  <w:hideMark/>
                </w:tcPr>
                <w:p w:rsidR="00AD7701" w:rsidRPr="00AD7701" w:rsidRDefault="00AD7701" w:rsidP="00AD7701">
                  <w:pPr>
                    <w:spacing w:after="0" w:line="240" w:lineRule="auto"/>
                    <w:rPr>
                      <w:rFonts w:eastAsia="Times New Roman" w:cs="Times New Roman"/>
                      <w:sz w:val="24"/>
                      <w:szCs w:val="24"/>
                    </w:rPr>
                  </w:pPr>
                  <w:r w:rsidRPr="00AD7701">
                    <w:rPr>
                      <w:rFonts w:eastAsia="Times New Roman" w:cs="Times New Roman"/>
                      <w:sz w:val="24"/>
                      <w:szCs w:val="24"/>
                    </w:rPr>
                    <w:t>Kế toán tài chính doanh nghiệp bảo hiểm</w:t>
                  </w:r>
                </w:p>
              </w:tc>
              <w:tc>
                <w:tcPr>
                  <w:tcW w:w="576" w:type="dxa"/>
                  <w:tcBorders>
                    <w:top w:val="nil"/>
                    <w:left w:val="nil"/>
                    <w:bottom w:val="single" w:sz="4" w:space="0" w:color="auto"/>
                    <w:right w:val="single" w:sz="4" w:space="0" w:color="auto"/>
                  </w:tcBorders>
                  <w:shd w:val="clear" w:color="auto" w:fill="auto"/>
                  <w:vAlign w:val="center"/>
                  <w:hideMark/>
                </w:tcPr>
                <w:p w:rsidR="00AD7701" w:rsidRPr="00AD7701" w:rsidRDefault="00AD7701" w:rsidP="00AD7701">
                  <w:pPr>
                    <w:spacing w:after="0" w:line="240" w:lineRule="auto"/>
                    <w:jc w:val="center"/>
                    <w:rPr>
                      <w:rFonts w:eastAsia="Times New Roman" w:cs="Times New Roman"/>
                      <w:sz w:val="24"/>
                      <w:szCs w:val="24"/>
                    </w:rPr>
                  </w:pPr>
                  <w:r w:rsidRPr="00AD7701">
                    <w:rPr>
                      <w:rFonts w:eastAsia="Times New Roman" w:cs="Times New Roman"/>
                      <w:sz w:val="24"/>
                      <w:szCs w:val="24"/>
                    </w:rPr>
                    <w:t>4</w:t>
                  </w:r>
                </w:p>
              </w:tc>
            </w:tr>
            <w:tr w:rsidR="00AD7701" w:rsidRPr="00AD7701" w:rsidTr="00AD7701">
              <w:trPr>
                <w:trHeight w:val="31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jc w:val="center"/>
                    <w:rPr>
                      <w:rFonts w:eastAsia="Times New Roman" w:cs="Times New Roman"/>
                      <w:color w:val="008000"/>
                      <w:sz w:val="24"/>
                      <w:szCs w:val="24"/>
                    </w:rPr>
                  </w:pPr>
                  <w:r w:rsidRPr="00AD7701">
                    <w:rPr>
                      <w:rFonts w:eastAsia="Times New Roman" w:cs="Times New Roman"/>
                      <w:color w:val="008000"/>
                      <w:sz w:val="24"/>
                      <w:szCs w:val="24"/>
                    </w:rPr>
                    <w:t>46</w:t>
                  </w:r>
                </w:p>
              </w:tc>
              <w:tc>
                <w:tcPr>
                  <w:tcW w:w="1670" w:type="dxa"/>
                  <w:tcBorders>
                    <w:top w:val="nil"/>
                    <w:left w:val="nil"/>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rPr>
                      <w:rFonts w:eastAsia="Times New Roman" w:cs="Times New Roman"/>
                      <w:sz w:val="24"/>
                      <w:szCs w:val="24"/>
                    </w:rPr>
                  </w:pPr>
                  <w:r w:rsidRPr="00AD7701">
                    <w:rPr>
                      <w:rFonts w:eastAsia="Times New Roman" w:cs="Times New Roman"/>
                      <w:sz w:val="24"/>
                      <w:szCs w:val="24"/>
                    </w:rPr>
                    <w:t>IMA0045</w:t>
                  </w:r>
                </w:p>
              </w:tc>
              <w:tc>
                <w:tcPr>
                  <w:tcW w:w="3559" w:type="dxa"/>
                  <w:tcBorders>
                    <w:top w:val="nil"/>
                    <w:left w:val="nil"/>
                    <w:bottom w:val="single" w:sz="4" w:space="0" w:color="auto"/>
                    <w:right w:val="single" w:sz="4" w:space="0" w:color="auto"/>
                  </w:tcBorders>
                  <w:shd w:val="clear" w:color="auto" w:fill="auto"/>
                  <w:vAlign w:val="center"/>
                  <w:hideMark/>
                </w:tcPr>
                <w:p w:rsidR="00AD7701" w:rsidRPr="00AD7701" w:rsidRDefault="00AD7701" w:rsidP="00AD7701">
                  <w:pPr>
                    <w:spacing w:after="0" w:line="240" w:lineRule="auto"/>
                    <w:rPr>
                      <w:rFonts w:eastAsia="Times New Roman" w:cs="Times New Roman"/>
                      <w:sz w:val="24"/>
                      <w:szCs w:val="24"/>
                    </w:rPr>
                  </w:pPr>
                  <w:r w:rsidRPr="00AD7701">
                    <w:rPr>
                      <w:rFonts w:eastAsia="Times New Roman" w:cs="Times New Roman"/>
                      <w:sz w:val="24"/>
                      <w:szCs w:val="24"/>
                    </w:rPr>
                    <w:t>Kế toán quản trị doanh nghiệp bảo hiểm</w:t>
                  </w:r>
                </w:p>
              </w:tc>
              <w:tc>
                <w:tcPr>
                  <w:tcW w:w="576" w:type="dxa"/>
                  <w:tcBorders>
                    <w:top w:val="nil"/>
                    <w:left w:val="nil"/>
                    <w:bottom w:val="single" w:sz="4" w:space="0" w:color="auto"/>
                    <w:right w:val="single" w:sz="4" w:space="0" w:color="auto"/>
                  </w:tcBorders>
                  <w:shd w:val="clear" w:color="auto" w:fill="auto"/>
                  <w:vAlign w:val="center"/>
                  <w:hideMark/>
                </w:tcPr>
                <w:p w:rsidR="00AD7701" w:rsidRPr="00AD7701" w:rsidRDefault="00AD7701" w:rsidP="00AD7701">
                  <w:pPr>
                    <w:spacing w:after="0" w:line="240" w:lineRule="auto"/>
                    <w:jc w:val="center"/>
                    <w:rPr>
                      <w:rFonts w:eastAsia="Times New Roman" w:cs="Times New Roman"/>
                      <w:sz w:val="24"/>
                      <w:szCs w:val="24"/>
                    </w:rPr>
                  </w:pPr>
                  <w:r w:rsidRPr="00AD7701">
                    <w:rPr>
                      <w:rFonts w:eastAsia="Times New Roman" w:cs="Times New Roman"/>
                      <w:sz w:val="24"/>
                      <w:szCs w:val="24"/>
                    </w:rPr>
                    <w:t>2</w:t>
                  </w:r>
                </w:p>
              </w:tc>
            </w:tr>
            <w:tr w:rsidR="00AD7701" w:rsidRPr="00AD7701" w:rsidTr="00AD7701">
              <w:trPr>
                <w:trHeight w:val="31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jc w:val="center"/>
                    <w:rPr>
                      <w:rFonts w:eastAsia="Times New Roman" w:cs="Times New Roman"/>
                      <w:color w:val="008000"/>
                      <w:sz w:val="24"/>
                      <w:szCs w:val="24"/>
                    </w:rPr>
                  </w:pPr>
                  <w:r w:rsidRPr="00AD7701">
                    <w:rPr>
                      <w:rFonts w:eastAsia="Times New Roman" w:cs="Times New Roman"/>
                      <w:color w:val="008000"/>
                      <w:sz w:val="24"/>
                      <w:szCs w:val="24"/>
                    </w:rPr>
                    <w:t>47</w:t>
                  </w:r>
                </w:p>
              </w:tc>
              <w:tc>
                <w:tcPr>
                  <w:tcW w:w="1670" w:type="dxa"/>
                  <w:tcBorders>
                    <w:top w:val="nil"/>
                    <w:left w:val="nil"/>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rPr>
                      <w:rFonts w:eastAsia="Times New Roman" w:cs="Times New Roman"/>
                      <w:sz w:val="24"/>
                      <w:szCs w:val="24"/>
                    </w:rPr>
                  </w:pPr>
                  <w:r w:rsidRPr="00AD7701">
                    <w:rPr>
                      <w:rFonts w:eastAsia="Times New Roman" w:cs="Times New Roman"/>
                      <w:sz w:val="24"/>
                      <w:szCs w:val="24"/>
                    </w:rPr>
                    <w:t>GMA0111</w:t>
                  </w:r>
                </w:p>
              </w:tc>
              <w:tc>
                <w:tcPr>
                  <w:tcW w:w="3559" w:type="dxa"/>
                  <w:tcBorders>
                    <w:top w:val="nil"/>
                    <w:left w:val="nil"/>
                    <w:bottom w:val="single" w:sz="4" w:space="0" w:color="auto"/>
                    <w:right w:val="single" w:sz="4" w:space="0" w:color="auto"/>
                  </w:tcBorders>
                  <w:shd w:val="clear" w:color="auto" w:fill="auto"/>
                  <w:vAlign w:val="center"/>
                  <w:hideMark/>
                </w:tcPr>
                <w:p w:rsidR="00AD7701" w:rsidRPr="00AD7701" w:rsidRDefault="00AD7701" w:rsidP="00AD7701">
                  <w:pPr>
                    <w:spacing w:after="0" w:line="240" w:lineRule="auto"/>
                    <w:rPr>
                      <w:rFonts w:eastAsia="Times New Roman" w:cs="Times New Roman"/>
                      <w:sz w:val="24"/>
                      <w:szCs w:val="24"/>
                    </w:rPr>
                  </w:pPr>
                  <w:r w:rsidRPr="00AD7701">
                    <w:rPr>
                      <w:rFonts w:eastAsia="Times New Roman" w:cs="Times New Roman"/>
                      <w:sz w:val="24"/>
                      <w:szCs w:val="24"/>
                    </w:rPr>
                    <w:t>Marketing căn bản</w:t>
                  </w:r>
                </w:p>
              </w:tc>
              <w:tc>
                <w:tcPr>
                  <w:tcW w:w="576" w:type="dxa"/>
                  <w:tcBorders>
                    <w:top w:val="nil"/>
                    <w:left w:val="nil"/>
                    <w:bottom w:val="single" w:sz="4" w:space="0" w:color="auto"/>
                    <w:right w:val="single" w:sz="4" w:space="0" w:color="auto"/>
                  </w:tcBorders>
                  <w:shd w:val="clear" w:color="auto" w:fill="auto"/>
                  <w:vAlign w:val="center"/>
                  <w:hideMark/>
                </w:tcPr>
                <w:p w:rsidR="00AD7701" w:rsidRPr="00AD7701" w:rsidRDefault="00AD7701" w:rsidP="00AD7701">
                  <w:pPr>
                    <w:spacing w:after="0" w:line="240" w:lineRule="auto"/>
                    <w:jc w:val="center"/>
                    <w:rPr>
                      <w:rFonts w:eastAsia="Times New Roman" w:cs="Times New Roman"/>
                      <w:sz w:val="24"/>
                      <w:szCs w:val="24"/>
                    </w:rPr>
                  </w:pPr>
                  <w:r w:rsidRPr="00AD7701">
                    <w:rPr>
                      <w:rFonts w:eastAsia="Times New Roman" w:cs="Times New Roman"/>
                      <w:sz w:val="24"/>
                      <w:szCs w:val="24"/>
                    </w:rPr>
                    <w:t>2</w:t>
                  </w:r>
                </w:p>
              </w:tc>
            </w:tr>
            <w:tr w:rsidR="00AD7701" w:rsidRPr="00AD7701" w:rsidTr="00AD7701">
              <w:trPr>
                <w:trHeight w:val="31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jc w:val="center"/>
                    <w:rPr>
                      <w:rFonts w:eastAsia="Times New Roman" w:cs="Times New Roman"/>
                      <w:color w:val="008000"/>
                      <w:sz w:val="24"/>
                      <w:szCs w:val="24"/>
                    </w:rPr>
                  </w:pPr>
                  <w:r w:rsidRPr="00AD7701">
                    <w:rPr>
                      <w:rFonts w:eastAsia="Times New Roman" w:cs="Times New Roman"/>
                      <w:color w:val="008000"/>
                      <w:sz w:val="24"/>
                      <w:szCs w:val="24"/>
                    </w:rPr>
                    <w:t>48</w:t>
                  </w:r>
                </w:p>
              </w:tc>
              <w:tc>
                <w:tcPr>
                  <w:tcW w:w="1670" w:type="dxa"/>
                  <w:tcBorders>
                    <w:top w:val="nil"/>
                    <w:left w:val="nil"/>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rPr>
                      <w:rFonts w:eastAsia="Times New Roman" w:cs="Times New Roman"/>
                      <w:sz w:val="24"/>
                      <w:szCs w:val="24"/>
                    </w:rPr>
                  </w:pPr>
                  <w:r w:rsidRPr="00AD7701">
                    <w:rPr>
                      <w:rFonts w:eastAsia="Times New Roman" w:cs="Times New Roman"/>
                      <w:sz w:val="24"/>
                      <w:szCs w:val="24"/>
                    </w:rPr>
                    <w:t>PRE0144</w:t>
                  </w:r>
                </w:p>
              </w:tc>
              <w:tc>
                <w:tcPr>
                  <w:tcW w:w="3559" w:type="dxa"/>
                  <w:tcBorders>
                    <w:top w:val="nil"/>
                    <w:left w:val="nil"/>
                    <w:bottom w:val="single" w:sz="4" w:space="0" w:color="auto"/>
                    <w:right w:val="single" w:sz="4" w:space="0" w:color="auto"/>
                  </w:tcBorders>
                  <w:shd w:val="clear" w:color="auto" w:fill="auto"/>
                  <w:vAlign w:val="center"/>
                  <w:hideMark/>
                </w:tcPr>
                <w:p w:rsidR="00AD7701" w:rsidRPr="00AD7701" w:rsidRDefault="00AD7701" w:rsidP="00AD7701">
                  <w:pPr>
                    <w:spacing w:after="0" w:line="240" w:lineRule="auto"/>
                    <w:rPr>
                      <w:rFonts w:eastAsia="Times New Roman" w:cs="Times New Roman"/>
                      <w:sz w:val="24"/>
                      <w:szCs w:val="24"/>
                    </w:rPr>
                  </w:pPr>
                  <w:r w:rsidRPr="00AD7701">
                    <w:rPr>
                      <w:rFonts w:eastAsia="Times New Roman" w:cs="Times New Roman"/>
                      <w:sz w:val="24"/>
                      <w:szCs w:val="24"/>
                    </w:rPr>
                    <w:t>Quan hệ công chúng</w:t>
                  </w:r>
                </w:p>
              </w:tc>
              <w:tc>
                <w:tcPr>
                  <w:tcW w:w="576" w:type="dxa"/>
                  <w:tcBorders>
                    <w:top w:val="nil"/>
                    <w:left w:val="nil"/>
                    <w:bottom w:val="single" w:sz="4" w:space="0" w:color="auto"/>
                    <w:right w:val="single" w:sz="4" w:space="0" w:color="auto"/>
                  </w:tcBorders>
                  <w:shd w:val="clear" w:color="auto" w:fill="auto"/>
                  <w:vAlign w:val="center"/>
                  <w:hideMark/>
                </w:tcPr>
                <w:p w:rsidR="00AD7701" w:rsidRPr="00AD7701" w:rsidRDefault="00AD7701" w:rsidP="00AD7701">
                  <w:pPr>
                    <w:spacing w:after="0" w:line="240" w:lineRule="auto"/>
                    <w:jc w:val="center"/>
                    <w:rPr>
                      <w:rFonts w:eastAsia="Times New Roman" w:cs="Times New Roman"/>
                      <w:sz w:val="24"/>
                      <w:szCs w:val="24"/>
                    </w:rPr>
                  </w:pPr>
                  <w:r w:rsidRPr="00AD7701">
                    <w:rPr>
                      <w:rFonts w:eastAsia="Times New Roman" w:cs="Times New Roman"/>
                      <w:sz w:val="24"/>
                      <w:szCs w:val="24"/>
                    </w:rPr>
                    <w:t>2</w:t>
                  </w:r>
                </w:p>
              </w:tc>
            </w:tr>
            <w:tr w:rsidR="00AD7701" w:rsidRPr="00AD7701" w:rsidTr="00AD7701">
              <w:trPr>
                <w:trHeight w:val="39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jc w:val="center"/>
                    <w:rPr>
                      <w:rFonts w:eastAsia="Times New Roman" w:cs="Times New Roman"/>
                      <w:color w:val="008000"/>
                      <w:sz w:val="24"/>
                      <w:szCs w:val="24"/>
                    </w:rPr>
                  </w:pPr>
                  <w:r w:rsidRPr="00AD7701">
                    <w:rPr>
                      <w:rFonts w:eastAsia="Times New Roman" w:cs="Times New Roman"/>
                      <w:color w:val="008000"/>
                      <w:sz w:val="24"/>
                      <w:szCs w:val="24"/>
                    </w:rPr>
                    <w:t>49</w:t>
                  </w:r>
                </w:p>
              </w:tc>
              <w:tc>
                <w:tcPr>
                  <w:tcW w:w="1670" w:type="dxa"/>
                  <w:tcBorders>
                    <w:top w:val="nil"/>
                    <w:left w:val="nil"/>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rPr>
                      <w:rFonts w:eastAsia="Times New Roman" w:cs="Times New Roman"/>
                      <w:sz w:val="24"/>
                      <w:szCs w:val="24"/>
                    </w:rPr>
                  </w:pPr>
                  <w:r w:rsidRPr="00AD7701">
                    <w:rPr>
                      <w:rFonts w:eastAsia="Times New Roman" w:cs="Times New Roman"/>
                      <w:sz w:val="24"/>
                      <w:szCs w:val="24"/>
                    </w:rPr>
                    <w:t>CFI0187</w:t>
                  </w:r>
                </w:p>
              </w:tc>
              <w:tc>
                <w:tcPr>
                  <w:tcW w:w="3559" w:type="dxa"/>
                  <w:tcBorders>
                    <w:top w:val="nil"/>
                    <w:left w:val="nil"/>
                    <w:bottom w:val="single" w:sz="4" w:space="0" w:color="auto"/>
                    <w:right w:val="single" w:sz="4" w:space="0" w:color="auto"/>
                  </w:tcBorders>
                  <w:shd w:val="clear" w:color="auto" w:fill="auto"/>
                  <w:vAlign w:val="center"/>
                  <w:hideMark/>
                </w:tcPr>
                <w:p w:rsidR="00AD7701" w:rsidRPr="00AD7701" w:rsidRDefault="00AD7701" w:rsidP="00AD7701">
                  <w:pPr>
                    <w:spacing w:after="0" w:line="240" w:lineRule="auto"/>
                    <w:rPr>
                      <w:rFonts w:eastAsia="Times New Roman" w:cs="Times New Roman"/>
                      <w:sz w:val="24"/>
                      <w:szCs w:val="24"/>
                    </w:rPr>
                  </w:pPr>
                  <w:r w:rsidRPr="00AD7701">
                    <w:rPr>
                      <w:rFonts w:eastAsia="Times New Roman" w:cs="Times New Roman"/>
                      <w:sz w:val="24"/>
                      <w:szCs w:val="24"/>
                    </w:rPr>
                    <w:t>Tài chính doanh  nghiệp 2</w:t>
                  </w:r>
                </w:p>
              </w:tc>
              <w:tc>
                <w:tcPr>
                  <w:tcW w:w="576" w:type="dxa"/>
                  <w:tcBorders>
                    <w:top w:val="nil"/>
                    <w:left w:val="nil"/>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jc w:val="center"/>
                    <w:rPr>
                      <w:rFonts w:eastAsia="Times New Roman" w:cs="Times New Roman"/>
                      <w:sz w:val="24"/>
                      <w:szCs w:val="24"/>
                    </w:rPr>
                  </w:pPr>
                  <w:r w:rsidRPr="00AD7701">
                    <w:rPr>
                      <w:rFonts w:eastAsia="Times New Roman" w:cs="Times New Roman"/>
                      <w:sz w:val="24"/>
                      <w:szCs w:val="24"/>
                    </w:rPr>
                    <w:t>2</w:t>
                  </w:r>
                </w:p>
              </w:tc>
            </w:tr>
            <w:tr w:rsidR="00AD7701" w:rsidRPr="00AD7701" w:rsidTr="00AD7701">
              <w:trPr>
                <w:trHeight w:val="39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jc w:val="center"/>
                    <w:rPr>
                      <w:rFonts w:eastAsia="Times New Roman" w:cs="Times New Roman"/>
                      <w:i/>
                      <w:iCs/>
                      <w:color w:val="FF0000"/>
                      <w:sz w:val="24"/>
                      <w:szCs w:val="24"/>
                    </w:rPr>
                  </w:pPr>
                  <w:r w:rsidRPr="00AD7701">
                    <w:rPr>
                      <w:rFonts w:eastAsia="Times New Roman" w:cs="Times New Roman"/>
                      <w:i/>
                      <w:iCs/>
                      <w:color w:val="FF0000"/>
                      <w:sz w:val="24"/>
                      <w:szCs w:val="24"/>
                    </w:rPr>
                    <w:t> </w:t>
                  </w:r>
                </w:p>
              </w:tc>
              <w:tc>
                <w:tcPr>
                  <w:tcW w:w="1670" w:type="dxa"/>
                  <w:tcBorders>
                    <w:top w:val="nil"/>
                    <w:left w:val="nil"/>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rPr>
                      <w:rFonts w:eastAsia="Times New Roman" w:cs="Times New Roman"/>
                      <w:i/>
                      <w:iCs/>
                      <w:color w:val="FF0000"/>
                      <w:sz w:val="24"/>
                      <w:szCs w:val="24"/>
                    </w:rPr>
                  </w:pPr>
                  <w:r w:rsidRPr="00AD7701">
                    <w:rPr>
                      <w:rFonts w:eastAsia="Times New Roman" w:cs="Times New Roman"/>
                      <w:i/>
                      <w:iCs/>
                      <w:color w:val="FF0000"/>
                      <w:sz w:val="24"/>
                      <w:szCs w:val="24"/>
                    </w:rPr>
                    <w:t> </w:t>
                  </w:r>
                </w:p>
              </w:tc>
              <w:tc>
                <w:tcPr>
                  <w:tcW w:w="3559" w:type="dxa"/>
                  <w:tcBorders>
                    <w:top w:val="nil"/>
                    <w:left w:val="nil"/>
                    <w:bottom w:val="single" w:sz="4" w:space="0" w:color="auto"/>
                    <w:right w:val="single" w:sz="4" w:space="0" w:color="auto"/>
                  </w:tcBorders>
                  <w:shd w:val="clear" w:color="auto" w:fill="auto"/>
                  <w:vAlign w:val="center"/>
                  <w:hideMark/>
                </w:tcPr>
                <w:p w:rsidR="00AD7701" w:rsidRPr="00AD7701" w:rsidRDefault="00AD7701" w:rsidP="00AD7701">
                  <w:pPr>
                    <w:spacing w:after="0" w:line="240" w:lineRule="auto"/>
                    <w:rPr>
                      <w:rFonts w:eastAsia="Times New Roman" w:cs="Times New Roman"/>
                      <w:i/>
                      <w:iCs/>
                      <w:color w:val="FF0000"/>
                      <w:sz w:val="24"/>
                      <w:szCs w:val="24"/>
                    </w:rPr>
                  </w:pPr>
                  <w:r w:rsidRPr="00AD7701">
                    <w:rPr>
                      <w:rFonts w:eastAsia="Times New Roman" w:cs="Times New Roman"/>
                      <w:i/>
                      <w:iCs/>
                      <w:color w:val="FF0000"/>
                      <w:sz w:val="24"/>
                      <w:szCs w:val="24"/>
                    </w:rPr>
                    <w:t>Phần tự chọn</w:t>
                  </w:r>
                </w:p>
              </w:tc>
              <w:tc>
                <w:tcPr>
                  <w:tcW w:w="576" w:type="dxa"/>
                  <w:tcBorders>
                    <w:top w:val="nil"/>
                    <w:left w:val="nil"/>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jc w:val="center"/>
                    <w:rPr>
                      <w:rFonts w:eastAsia="Times New Roman" w:cs="Times New Roman"/>
                      <w:i/>
                      <w:iCs/>
                      <w:color w:val="FF0000"/>
                      <w:sz w:val="24"/>
                      <w:szCs w:val="24"/>
                    </w:rPr>
                  </w:pPr>
                  <w:r w:rsidRPr="00AD7701">
                    <w:rPr>
                      <w:rFonts w:eastAsia="Times New Roman" w:cs="Times New Roman"/>
                      <w:i/>
                      <w:iCs/>
                      <w:color w:val="FF0000"/>
                      <w:sz w:val="24"/>
                      <w:szCs w:val="24"/>
                    </w:rPr>
                    <w:t>8</w:t>
                  </w:r>
                </w:p>
              </w:tc>
            </w:tr>
            <w:tr w:rsidR="00AD7701" w:rsidRPr="00AD7701" w:rsidTr="00AD7701">
              <w:trPr>
                <w:trHeight w:val="31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jc w:val="center"/>
                    <w:rPr>
                      <w:rFonts w:eastAsia="Times New Roman" w:cs="Times New Roman"/>
                      <w:color w:val="008000"/>
                      <w:sz w:val="24"/>
                      <w:szCs w:val="24"/>
                    </w:rPr>
                  </w:pPr>
                  <w:r w:rsidRPr="00AD7701">
                    <w:rPr>
                      <w:rFonts w:eastAsia="Times New Roman" w:cs="Times New Roman"/>
                      <w:color w:val="008000"/>
                      <w:sz w:val="24"/>
                      <w:szCs w:val="24"/>
                    </w:rPr>
                    <w:t>50</w:t>
                  </w:r>
                </w:p>
              </w:tc>
              <w:tc>
                <w:tcPr>
                  <w:tcW w:w="1670" w:type="dxa"/>
                  <w:tcBorders>
                    <w:top w:val="nil"/>
                    <w:left w:val="nil"/>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rPr>
                      <w:rFonts w:eastAsia="Times New Roman" w:cs="Times New Roman"/>
                      <w:sz w:val="24"/>
                      <w:szCs w:val="24"/>
                    </w:rPr>
                  </w:pPr>
                  <w:r w:rsidRPr="00AD7701">
                    <w:rPr>
                      <w:rFonts w:eastAsia="Times New Roman" w:cs="Times New Roman"/>
                      <w:sz w:val="24"/>
                      <w:szCs w:val="24"/>
                    </w:rPr>
                    <w:t>IEC0099</w:t>
                  </w:r>
                </w:p>
              </w:tc>
              <w:tc>
                <w:tcPr>
                  <w:tcW w:w="3559" w:type="dxa"/>
                  <w:tcBorders>
                    <w:top w:val="nil"/>
                    <w:left w:val="nil"/>
                    <w:bottom w:val="single" w:sz="4" w:space="0" w:color="auto"/>
                    <w:right w:val="single" w:sz="4" w:space="0" w:color="auto"/>
                  </w:tcBorders>
                  <w:shd w:val="clear" w:color="auto" w:fill="auto"/>
                  <w:vAlign w:val="center"/>
                  <w:hideMark/>
                </w:tcPr>
                <w:p w:rsidR="00AD7701" w:rsidRPr="00AD7701" w:rsidRDefault="00AD7701" w:rsidP="00AD7701">
                  <w:pPr>
                    <w:spacing w:after="0" w:line="240" w:lineRule="auto"/>
                    <w:rPr>
                      <w:rFonts w:eastAsia="Times New Roman" w:cs="Times New Roman"/>
                      <w:sz w:val="24"/>
                      <w:szCs w:val="24"/>
                    </w:rPr>
                  </w:pPr>
                  <w:r w:rsidRPr="00AD7701">
                    <w:rPr>
                      <w:rFonts w:eastAsia="Times New Roman" w:cs="Times New Roman"/>
                      <w:sz w:val="24"/>
                      <w:szCs w:val="24"/>
                    </w:rPr>
                    <w:t>Kinh tế quốc tế 1</w:t>
                  </w:r>
                </w:p>
              </w:tc>
              <w:tc>
                <w:tcPr>
                  <w:tcW w:w="576" w:type="dxa"/>
                  <w:tcBorders>
                    <w:top w:val="nil"/>
                    <w:left w:val="nil"/>
                    <w:bottom w:val="single" w:sz="4" w:space="0" w:color="auto"/>
                    <w:right w:val="single" w:sz="4" w:space="0" w:color="auto"/>
                  </w:tcBorders>
                  <w:shd w:val="clear" w:color="auto" w:fill="auto"/>
                  <w:vAlign w:val="center"/>
                  <w:hideMark/>
                </w:tcPr>
                <w:p w:rsidR="00AD7701" w:rsidRPr="00AD7701" w:rsidRDefault="00AD7701" w:rsidP="00AD7701">
                  <w:pPr>
                    <w:spacing w:after="0" w:line="240" w:lineRule="auto"/>
                    <w:jc w:val="center"/>
                    <w:rPr>
                      <w:rFonts w:eastAsia="Times New Roman" w:cs="Times New Roman"/>
                      <w:sz w:val="24"/>
                      <w:szCs w:val="24"/>
                    </w:rPr>
                  </w:pPr>
                  <w:r w:rsidRPr="00AD7701">
                    <w:rPr>
                      <w:rFonts w:eastAsia="Times New Roman" w:cs="Times New Roman"/>
                      <w:sz w:val="24"/>
                      <w:szCs w:val="24"/>
                    </w:rPr>
                    <w:t>2</w:t>
                  </w:r>
                </w:p>
              </w:tc>
            </w:tr>
            <w:tr w:rsidR="00AD7701" w:rsidRPr="00AD7701" w:rsidTr="00AD7701">
              <w:trPr>
                <w:trHeight w:val="31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jc w:val="center"/>
                    <w:rPr>
                      <w:rFonts w:eastAsia="Times New Roman" w:cs="Times New Roman"/>
                      <w:color w:val="008000"/>
                      <w:sz w:val="24"/>
                      <w:szCs w:val="24"/>
                    </w:rPr>
                  </w:pPr>
                  <w:r w:rsidRPr="00AD7701">
                    <w:rPr>
                      <w:rFonts w:eastAsia="Times New Roman" w:cs="Times New Roman"/>
                      <w:color w:val="008000"/>
                      <w:sz w:val="24"/>
                      <w:szCs w:val="24"/>
                    </w:rPr>
                    <w:t>51</w:t>
                  </w:r>
                </w:p>
              </w:tc>
              <w:tc>
                <w:tcPr>
                  <w:tcW w:w="1670" w:type="dxa"/>
                  <w:tcBorders>
                    <w:top w:val="nil"/>
                    <w:left w:val="nil"/>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rPr>
                      <w:rFonts w:eastAsia="Times New Roman" w:cs="Times New Roman"/>
                      <w:sz w:val="24"/>
                      <w:szCs w:val="24"/>
                    </w:rPr>
                  </w:pPr>
                  <w:r w:rsidRPr="00AD7701">
                    <w:rPr>
                      <w:rFonts w:eastAsia="Times New Roman" w:cs="Times New Roman"/>
                      <w:sz w:val="24"/>
                      <w:szCs w:val="24"/>
                    </w:rPr>
                    <w:t>MMO0113</w:t>
                  </w:r>
                </w:p>
              </w:tc>
              <w:tc>
                <w:tcPr>
                  <w:tcW w:w="3559" w:type="dxa"/>
                  <w:tcBorders>
                    <w:top w:val="nil"/>
                    <w:left w:val="nil"/>
                    <w:bottom w:val="single" w:sz="4" w:space="0" w:color="auto"/>
                    <w:right w:val="single" w:sz="4" w:space="0" w:color="auto"/>
                  </w:tcBorders>
                  <w:shd w:val="clear" w:color="auto" w:fill="auto"/>
                  <w:vAlign w:val="center"/>
                  <w:hideMark/>
                </w:tcPr>
                <w:p w:rsidR="00AD7701" w:rsidRPr="00AD7701" w:rsidRDefault="00AD7701" w:rsidP="00AD7701">
                  <w:pPr>
                    <w:spacing w:after="0" w:line="240" w:lineRule="auto"/>
                    <w:rPr>
                      <w:rFonts w:eastAsia="Times New Roman" w:cs="Times New Roman"/>
                      <w:sz w:val="24"/>
                      <w:szCs w:val="24"/>
                    </w:rPr>
                  </w:pPr>
                  <w:r w:rsidRPr="00AD7701">
                    <w:rPr>
                      <w:rFonts w:eastAsia="Times New Roman" w:cs="Times New Roman"/>
                      <w:sz w:val="24"/>
                      <w:szCs w:val="24"/>
                    </w:rPr>
                    <w:t>Mô hình toán kinh tế</w:t>
                  </w:r>
                </w:p>
              </w:tc>
              <w:tc>
                <w:tcPr>
                  <w:tcW w:w="576" w:type="dxa"/>
                  <w:tcBorders>
                    <w:top w:val="nil"/>
                    <w:left w:val="nil"/>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jc w:val="center"/>
                    <w:rPr>
                      <w:rFonts w:eastAsia="Times New Roman" w:cs="Times New Roman"/>
                      <w:sz w:val="24"/>
                      <w:szCs w:val="24"/>
                    </w:rPr>
                  </w:pPr>
                  <w:r w:rsidRPr="00AD7701">
                    <w:rPr>
                      <w:rFonts w:eastAsia="Times New Roman" w:cs="Times New Roman"/>
                      <w:sz w:val="24"/>
                      <w:szCs w:val="24"/>
                    </w:rPr>
                    <w:t>2</w:t>
                  </w:r>
                </w:p>
              </w:tc>
            </w:tr>
            <w:tr w:rsidR="00AD7701" w:rsidRPr="00AD7701" w:rsidTr="00AD7701">
              <w:trPr>
                <w:trHeight w:val="31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jc w:val="center"/>
                    <w:rPr>
                      <w:rFonts w:eastAsia="Times New Roman" w:cs="Times New Roman"/>
                      <w:color w:val="008000"/>
                      <w:sz w:val="24"/>
                      <w:szCs w:val="24"/>
                    </w:rPr>
                  </w:pPr>
                  <w:r w:rsidRPr="00AD7701">
                    <w:rPr>
                      <w:rFonts w:eastAsia="Times New Roman" w:cs="Times New Roman"/>
                      <w:color w:val="008000"/>
                      <w:sz w:val="24"/>
                      <w:szCs w:val="24"/>
                    </w:rPr>
                    <w:t>52</w:t>
                  </w:r>
                </w:p>
              </w:tc>
              <w:tc>
                <w:tcPr>
                  <w:tcW w:w="1670" w:type="dxa"/>
                  <w:tcBorders>
                    <w:top w:val="nil"/>
                    <w:left w:val="nil"/>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rPr>
                      <w:rFonts w:eastAsia="Times New Roman" w:cs="Times New Roman"/>
                      <w:sz w:val="24"/>
                      <w:szCs w:val="24"/>
                    </w:rPr>
                  </w:pPr>
                  <w:r w:rsidRPr="00AD7701">
                    <w:rPr>
                      <w:rFonts w:eastAsia="Times New Roman" w:cs="Times New Roman"/>
                      <w:sz w:val="24"/>
                      <w:szCs w:val="24"/>
                    </w:rPr>
                    <w:t>ICF0285</w:t>
                  </w:r>
                </w:p>
              </w:tc>
              <w:tc>
                <w:tcPr>
                  <w:tcW w:w="3559" w:type="dxa"/>
                  <w:tcBorders>
                    <w:top w:val="nil"/>
                    <w:left w:val="nil"/>
                    <w:bottom w:val="single" w:sz="4" w:space="0" w:color="auto"/>
                    <w:right w:val="single" w:sz="4" w:space="0" w:color="auto"/>
                  </w:tcBorders>
                  <w:shd w:val="clear" w:color="auto" w:fill="auto"/>
                  <w:vAlign w:val="center"/>
                  <w:hideMark/>
                </w:tcPr>
                <w:p w:rsidR="00AD7701" w:rsidRPr="00AD7701" w:rsidRDefault="00AD7701" w:rsidP="00AD7701">
                  <w:pPr>
                    <w:spacing w:after="0" w:line="240" w:lineRule="auto"/>
                    <w:rPr>
                      <w:rFonts w:eastAsia="Times New Roman" w:cs="Times New Roman"/>
                      <w:sz w:val="24"/>
                      <w:szCs w:val="24"/>
                    </w:rPr>
                  </w:pPr>
                  <w:r w:rsidRPr="00AD7701">
                    <w:rPr>
                      <w:rFonts w:eastAsia="Times New Roman" w:cs="Times New Roman"/>
                      <w:sz w:val="24"/>
                      <w:szCs w:val="24"/>
                    </w:rPr>
                    <w:t>Định phí Bảo hiểm</w:t>
                  </w:r>
                </w:p>
              </w:tc>
              <w:tc>
                <w:tcPr>
                  <w:tcW w:w="576" w:type="dxa"/>
                  <w:tcBorders>
                    <w:top w:val="nil"/>
                    <w:left w:val="nil"/>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jc w:val="center"/>
                    <w:rPr>
                      <w:rFonts w:eastAsia="Times New Roman" w:cs="Times New Roman"/>
                      <w:sz w:val="24"/>
                      <w:szCs w:val="24"/>
                    </w:rPr>
                  </w:pPr>
                  <w:r w:rsidRPr="00AD7701">
                    <w:rPr>
                      <w:rFonts w:eastAsia="Times New Roman" w:cs="Times New Roman"/>
                      <w:sz w:val="24"/>
                      <w:szCs w:val="24"/>
                    </w:rPr>
                    <w:t>2</w:t>
                  </w:r>
                </w:p>
              </w:tc>
            </w:tr>
            <w:tr w:rsidR="00AD7701" w:rsidRPr="00AD7701" w:rsidTr="00AD7701">
              <w:trPr>
                <w:trHeight w:val="31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jc w:val="center"/>
                    <w:rPr>
                      <w:rFonts w:eastAsia="Times New Roman" w:cs="Times New Roman"/>
                      <w:color w:val="008000"/>
                      <w:sz w:val="24"/>
                      <w:szCs w:val="24"/>
                    </w:rPr>
                  </w:pPr>
                  <w:r w:rsidRPr="00AD7701">
                    <w:rPr>
                      <w:rFonts w:eastAsia="Times New Roman" w:cs="Times New Roman"/>
                      <w:color w:val="008000"/>
                      <w:sz w:val="24"/>
                      <w:szCs w:val="24"/>
                    </w:rPr>
                    <w:t>53</w:t>
                  </w:r>
                </w:p>
              </w:tc>
              <w:tc>
                <w:tcPr>
                  <w:tcW w:w="1670" w:type="dxa"/>
                  <w:tcBorders>
                    <w:top w:val="nil"/>
                    <w:left w:val="nil"/>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rPr>
                      <w:rFonts w:eastAsia="Times New Roman" w:cs="Times New Roman"/>
                      <w:sz w:val="24"/>
                      <w:szCs w:val="24"/>
                    </w:rPr>
                  </w:pPr>
                  <w:r w:rsidRPr="00AD7701">
                    <w:rPr>
                      <w:rFonts w:eastAsia="Times New Roman" w:cs="Times New Roman"/>
                      <w:sz w:val="24"/>
                      <w:szCs w:val="24"/>
                    </w:rPr>
                    <w:t>IEC0033</w:t>
                  </w:r>
                </w:p>
              </w:tc>
              <w:tc>
                <w:tcPr>
                  <w:tcW w:w="3559" w:type="dxa"/>
                  <w:tcBorders>
                    <w:top w:val="nil"/>
                    <w:left w:val="nil"/>
                    <w:bottom w:val="single" w:sz="4" w:space="0" w:color="auto"/>
                    <w:right w:val="single" w:sz="4" w:space="0" w:color="auto"/>
                  </w:tcBorders>
                  <w:shd w:val="clear" w:color="auto" w:fill="auto"/>
                  <w:vAlign w:val="center"/>
                  <w:hideMark/>
                </w:tcPr>
                <w:p w:rsidR="00AD7701" w:rsidRPr="00AD7701" w:rsidRDefault="00AD7701" w:rsidP="00AD7701">
                  <w:pPr>
                    <w:spacing w:after="0" w:line="240" w:lineRule="auto"/>
                    <w:rPr>
                      <w:rFonts w:eastAsia="Times New Roman" w:cs="Times New Roman"/>
                      <w:sz w:val="24"/>
                      <w:szCs w:val="24"/>
                    </w:rPr>
                  </w:pPr>
                  <w:r w:rsidRPr="00AD7701">
                    <w:rPr>
                      <w:rFonts w:eastAsia="Times New Roman" w:cs="Times New Roman"/>
                      <w:sz w:val="24"/>
                      <w:szCs w:val="24"/>
                    </w:rPr>
                    <w:t>Internet &amp; Thương mại điện tử</w:t>
                  </w:r>
                </w:p>
              </w:tc>
              <w:tc>
                <w:tcPr>
                  <w:tcW w:w="576" w:type="dxa"/>
                  <w:tcBorders>
                    <w:top w:val="nil"/>
                    <w:left w:val="nil"/>
                    <w:bottom w:val="single" w:sz="4" w:space="0" w:color="auto"/>
                    <w:right w:val="single" w:sz="4" w:space="0" w:color="auto"/>
                  </w:tcBorders>
                  <w:shd w:val="clear" w:color="auto" w:fill="auto"/>
                  <w:vAlign w:val="center"/>
                  <w:hideMark/>
                </w:tcPr>
                <w:p w:rsidR="00AD7701" w:rsidRPr="00AD7701" w:rsidRDefault="00AD7701" w:rsidP="00AD7701">
                  <w:pPr>
                    <w:spacing w:after="0" w:line="240" w:lineRule="auto"/>
                    <w:jc w:val="center"/>
                    <w:rPr>
                      <w:rFonts w:eastAsia="Times New Roman" w:cs="Times New Roman"/>
                      <w:sz w:val="24"/>
                      <w:szCs w:val="24"/>
                    </w:rPr>
                  </w:pPr>
                  <w:r w:rsidRPr="00AD7701">
                    <w:rPr>
                      <w:rFonts w:eastAsia="Times New Roman" w:cs="Times New Roman"/>
                      <w:sz w:val="24"/>
                      <w:szCs w:val="24"/>
                    </w:rPr>
                    <w:t>2</w:t>
                  </w:r>
                </w:p>
              </w:tc>
            </w:tr>
            <w:tr w:rsidR="00AD7701" w:rsidRPr="00AD7701" w:rsidTr="00AD7701">
              <w:trPr>
                <w:trHeight w:val="31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jc w:val="center"/>
                    <w:rPr>
                      <w:rFonts w:eastAsia="Times New Roman" w:cs="Times New Roman"/>
                      <w:color w:val="008000"/>
                      <w:sz w:val="24"/>
                      <w:szCs w:val="24"/>
                    </w:rPr>
                  </w:pPr>
                  <w:r w:rsidRPr="00AD7701">
                    <w:rPr>
                      <w:rFonts w:eastAsia="Times New Roman" w:cs="Times New Roman"/>
                      <w:color w:val="008000"/>
                      <w:sz w:val="24"/>
                      <w:szCs w:val="24"/>
                    </w:rPr>
                    <w:t>54</w:t>
                  </w:r>
                </w:p>
              </w:tc>
              <w:tc>
                <w:tcPr>
                  <w:tcW w:w="1670" w:type="dxa"/>
                  <w:tcBorders>
                    <w:top w:val="nil"/>
                    <w:left w:val="nil"/>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rPr>
                      <w:rFonts w:eastAsia="Times New Roman" w:cs="Times New Roman"/>
                      <w:sz w:val="24"/>
                      <w:szCs w:val="24"/>
                    </w:rPr>
                  </w:pPr>
                  <w:r w:rsidRPr="00AD7701">
                    <w:rPr>
                      <w:rFonts w:eastAsia="Times New Roman" w:cs="Times New Roman"/>
                      <w:sz w:val="24"/>
                      <w:szCs w:val="24"/>
                    </w:rPr>
                    <w:t>CCU0246</w:t>
                  </w:r>
                </w:p>
              </w:tc>
              <w:tc>
                <w:tcPr>
                  <w:tcW w:w="3559" w:type="dxa"/>
                  <w:tcBorders>
                    <w:top w:val="nil"/>
                    <w:left w:val="nil"/>
                    <w:bottom w:val="single" w:sz="4" w:space="0" w:color="auto"/>
                    <w:right w:val="single" w:sz="4" w:space="0" w:color="auto"/>
                  </w:tcBorders>
                  <w:shd w:val="clear" w:color="auto" w:fill="auto"/>
                  <w:vAlign w:val="center"/>
                  <w:hideMark/>
                </w:tcPr>
                <w:p w:rsidR="00AD7701" w:rsidRPr="00AD7701" w:rsidRDefault="00AD7701" w:rsidP="00AD7701">
                  <w:pPr>
                    <w:spacing w:after="0" w:line="240" w:lineRule="auto"/>
                    <w:rPr>
                      <w:rFonts w:eastAsia="Times New Roman" w:cs="Times New Roman"/>
                      <w:sz w:val="24"/>
                      <w:szCs w:val="24"/>
                    </w:rPr>
                  </w:pPr>
                  <w:r w:rsidRPr="00AD7701">
                    <w:rPr>
                      <w:rFonts w:eastAsia="Times New Roman" w:cs="Times New Roman"/>
                      <w:sz w:val="24"/>
                      <w:szCs w:val="24"/>
                    </w:rPr>
                    <w:t>Văn hoá doanh nghiệp</w:t>
                  </w:r>
                </w:p>
              </w:tc>
              <w:tc>
                <w:tcPr>
                  <w:tcW w:w="576" w:type="dxa"/>
                  <w:tcBorders>
                    <w:top w:val="nil"/>
                    <w:left w:val="nil"/>
                    <w:bottom w:val="single" w:sz="4" w:space="0" w:color="auto"/>
                    <w:right w:val="single" w:sz="4" w:space="0" w:color="auto"/>
                  </w:tcBorders>
                  <w:shd w:val="clear" w:color="auto" w:fill="auto"/>
                  <w:vAlign w:val="center"/>
                  <w:hideMark/>
                </w:tcPr>
                <w:p w:rsidR="00AD7701" w:rsidRPr="00AD7701" w:rsidRDefault="00AD7701" w:rsidP="00AD7701">
                  <w:pPr>
                    <w:spacing w:after="0" w:line="240" w:lineRule="auto"/>
                    <w:jc w:val="center"/>
                    <w:rPr>
                      <w:rFonts w:eastAsia="Times New Roman" w:cs="Times New Roman"/>
                      <w:sz w:val="24"/>
                      <w:szCs w:val="24"/>
                    </w:rPr>
                  </w:pPr>
                  <w:r w:rsidRPr="00AD7701">
                    <w:rPr>
                      <w:rFonts w:eastAsia="Times New Roman" w:cs="Times New Roman"/>
                      <w:sz w:val="24"/>
                      <w:szCs w:val="24"/>
                    </w:rPr>
                    <w:t>2</w:t>
                  </w:r>
                </w:p>
              </w:tc>
            </w:tr>
            <w:tr w:rsidR="00AD7701" w:rsidRPr="00AD7701" w:rsidTr="00AD7701">
              <w:trPr>
                <w:trHeight w:val="31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jc w:val="center"/>
                    <w:rPr>
                      <w:rFonts w:eastAsia="Times New Roman" w:cs="Times New Roman"/>
                      <w:color w:val="008000"/>
                      <w:sz w:val="24"/>
                      <w:szCs w:val="24"/>
                    </w:rPr>
                  </w:pPr>
                  <w:r w:rsidRPr="00AD7701">
                    <w:rPr>
                      <w:rFonts w:eastAsia="Times New Roman" w:cs="Times New Roman"/>
                      <w:color w:val="008000"/>
                      <w:sz w:val="24"/>
                      <w:szCs w:val="24"/>
                    </w:rPr>
                    <w:t>55</w:t>
                  </w:r>
                </w:p>
              </w:tc>
              <w:tc>
                <w:tcPr>
                  <w:tcW w:w="1670" w:type="dxa"/>
                  <w:tcBorders>
                    <w:top w:val="nil"/>
                    <w:left w:val="nil"/>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rPr>
                      <w:rFonts w:eastAsia="Times New Roman" w:cs="Times New Roman"/>
                      <w:sz w:val="24"/>
                      <w:szCs w:val="24"/>
                    </w:rPr>
                  </w:pPr>
                  <w:r w:rsidRPr="00AD7701">
                    <w:rPr>
                      <w:rFonts w:eastAsia="Times New Roman" w:cs="Times New Roman"/>
                      <w:sz w:val="24"/>
                      <w:szCs w:val="24"/>
                    </w:rPr>
                    <w:t>CST0197</w:t>
                  </w:r>
                </w:p>
              </w:tc>
              <w:tc>
                <w:tcPr>
                  <w:tcW w:w="3559" w:type="dxa"/>
                  <w:tcBorders>
                    <w:top w:val="nil"/>
                    <w:left w:val="nil"/>
                    <w:bottom w:val="single" w:sz="4" w:space="0" w:color="auto"/>
                    <w:right w:val="single" w:sz="4" w:space="0" w:color="auto"/>
                  </w:tcBorders>
                  <w:shd w:val="clear" w:color="auto" w:fill="auto"/>
                  <w:vAlign w:val="center"/>
                  <w:hideMark/>
                </w:tcPr>
                <w:p w:rsidR="00AD7701" w:rsidRPr="00AD7701" w:rsidRDefault="00AD7701" w:rsidP="00AD7701">
                  <w:pPr>
                    <w:spacing w:after="0" w:line="240" w:lineRule="auto"/>
                    <w:rPr>
                      <w:rFonts w:eastAsia="Times New Roman" w:cs="Times New Roman"/>
                      <w:sz w:val="24"/>
                      <w:szCs w:val="24"/>
                    </w:rPr>
                  </w:pPr>
                  <w:r w:rsidRPr="00AD7701">
                    <w:rPr>
                      <w:rFonts w:eastAsia="Times New Roman" w:cs="Times New Roman"/>
                      <w:sz w:val="24"/>
                      <w:szCs w:val="24"/>
                    </w:rPr>
                    <w:t>Thống kê doanh nghiệp</w:t>
                  </w:r>
                </w:p>
              </w:tc>
              <w:tc>
                <w:tcPr>
                  <w:tcW w:w="576" w:type="dxa"/>
                  <w:tcBorders>
                    <w:top w:val="nil"/>
                    <w:left w:val="nil"/>
                    <w:bottom w:val="single" w:sz="4" w:space="0" w:color="auto"/>
                    <w:right w:val="single" w:sz="4" w:space="0" w:color="auto"/>
                  </w:tcBorders>
                  <w:shd w:val="clear" w:color="auto" w:fill="auto"/>
                  <w:vAlign w:val="center"/>
                  <w:hideMark/>
                </w:tcPr>
                <w:p w:rsidR="00AD7701" w:rsidRPr="00AD7701" w:rsidRDefault="00AD7701" w:rsidP="00AD7701">
                  <w:pPr>
                    <w:spacing w:after="0" w:line="240" w:lineRule="auto"/>
                    <w:jc w:val="center"/>
                    <w:rPr>
                      <w:rFonts w:eastAsia="Times New Roman" w:cs="Times New Roman"/>
                      <w:sz w:val="24"/>
                      <w:szCs w:val="24"/>
                    </w:rPr>
                  </w:pPr>
                  <w:r w:rsidRPr="00AD7701">
                    <w:rPr>
                      <w:rFonts w:eastAsia="Times New Roman" w:cs="Times New Roman"/>
                      <w:sz w:val="24"/>
                      <w:szCs w:val="24"/>
                    </w:rPr>
                    <w:t>2</w:t>
                  </w:r>
                </w:p>
              </w:tc>
            </w:tr>
            <w:tr w:rsidR="00AD7701" w:rsidRPr="00AD7701" w:rsidTr="00AD7701">
              <w:trPr>
                <w:trHeight w:val="31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jc w:val="center"/>
                    <w:rPr>
                      <w:rFonts w:eastAsia="Times New Roman" w:cs="Times New Roman"/>
                      <w:color w:val="008000"/>
                      <w:sz w:val="24"/>
                      <w:szCs w:val="24"/>
                    </w:rPr>
                  </w:pPr>
                  <w:r w:rsidRPr="00AD7701">
                    <w:rPr>
                      <w:rFonts w:eastAsia="Times New Roman" w:cs="Times New Roman"/>
                      <w:color w:val="008000"/>
                      <w:sz w:val="24"/>
                      <w:szCs w:val="24"/>
                    </w:rPr>
                    <w:t>56</w:t>
                  </w:r>
                </w:p>
              </w:tc>
              <w:tc>
                <w:tcPr>
                  <w:tcW w:w="1670" w:type="dxa"/>
                  <w:tcBorders>
                    <w:top w:val="nil"/>
                    <w:left w:val="nil"/>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rPr>
                      <w:rFonts w:eastAsia="Times New Roman" w:cs="Times New Roman"/>
                      <w:sz w:val="24"/>
                      <w:szCs w:val="24"/>
                    </w:rPr>
                  </w:pPr>
                  <w:r w:rsidRPr="00AD7701">
                    <w:rPr>
                      <w:rFonts w:eastAsia="Times New Roman" w:cs="Times New Roman"/>
                      <w:sz w:val="24"/>
                      <w:szCs w:val="24"/>
                    </w:rPr>
                    <w:t>MSI0056</w:t>
                  </w:r>
                </w:p>
              </w:tc>
              <w:tc>
                <w:tcPr>
                  <w:tcW w:w="3559" w:type="dxa"/>
                  <w:tcBorders>
                    <w:top w:val="nil"/>
                    <w:left w:val="nil"/>
                    <w:bottom w:val="single" w:sz="4" w:space="0" w:color="auto"/>
                    <w:right w:val="single" w:sz="4" w:space="0" w:color="auto"/>
                  </w:tcBorders>
                  <w:shd w:val="clear" w:color="auto" w:fill="auto"/>
                  <w:vAlign w:val="center"/>
                  <w:hideMark/>
                </w:tcPr>
                <w:p w:rsidR="00AD7701" w:rsidRPr="00AD7701" w:rsidRDefault="00AD7701" w:rsidP="00AD7701">
                  <w:pPr>
                    <w:spacing w:after="0" w:line="240" w:lineRule="auto"/>
                    <w:rPr>
                      <w:rFonts w:eastAsia="Times New Roman" w:cs="Times New Roman"/>
                      <w:sz w:val="24"/>
                      <w:szCs w:val="24"/>
                    </w:rPr>
                  </w:pPr>
                  <w:r w:rsidRPr="00AD7701">
                    <w:rPr>
                      <w:rFonts w:eastAsia="Times New Roman" w:cs="Times New Roman"/>
                      <w:sz w:val="24"/>
                      <w:szCs w:val="24"/>
                    </w:rPr>
                    <w:t>Khoa học quản lý</w:t>
                  </w:r>
                </w:p>
              </w:tc>
              <w:tc>
                <w:tcPr>
                  <w:tcW w:w="576" w:type="dxa"/>
                  <w:tcBorders>
                    <w:top w:val="nil"/>
                    <w:left w:val="nil"/>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jc w:val="center"/>
                    <w:rPr>
                      <w:rFonts w:eastAsia="Times New Roman" w:cs="Times New Roman"/>
                      <w:sz w:val="24"/>
                      <w:szCs w:val="24"/>
                    </w:rPr>
                  </w:pPr>
                  <w:r w:rsidRPr="00AD7701">
                    <w:rPr>
                      <w:rFonts w:eastAsia="Times New Roman" w:cs="Times New Roman"/>
                      <w:sz w:val="24"/>
                      <w:szCs w:val="24"/>
                    </w:rPr>
                    <w:t>2</w:t>
                  </w:r>
                </w:p>
              </w:tc>
            </w:tr>
            <w:tr w:rsidR="00AD7701" w:rsidRPr="00AD7701" w:rsidTr="00AD7701">
              <w:trPr>
                <w:trHeight w:val="31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jc w:val="center"/>
                    <w:rPr>
                      <w:rFonts w:eastAsia="Times New Roman" w:cs="Times New Roman"/>
                      <w:color w:val="008000"/>
                      <w:sz w:val="24"/>
                      <w:szCs w:val="24"/>
                    </w:rPr>
                  </w:pPr>
                  <w:r w:rsidRPr="00AD7701">
                    <w:rPr>
                      <w:rFonts w:eastAsia="Times New Roman" w:cs="Times New Roman"/>
                      <w:color w:val="008000"/>
                      <w:sz w:val="24"/>
                      <w:szCs w:val="24"/>
                    </w:rPr>
                    <w:t>57</w:t>
                  </w:r>
                </w:p>
              </w:tc>
              <w:tc>
                <w:tcPr>
                  <w:tcW w:w="1670" w:type="dxa"/>
                  <w:tcBorders>
                    <w:top w:val="nil"/>
                    <w:left w:val="nil"/>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rPr>
                      <w:rFonts w:eastAsia="Times New Roman" w:cs="Times New Roman"/>
                      <w:sz w:val="24"/>
                      <w:szCs w:val="24"/>
                    </w:rPr>
                  </w:pPr>
                  <w:r w:rsidRPr="00AD7701">
                    <w:rPr>
                      <w:rFonts w:eastAsia="Times New Roman" w:cs="Times New Roman"/>
                      <w:sz w:val="24"/>
                      <w:szCs w:val="24"/>
                    </w:rPr>
                    <w:t>GAU0078</w:t>
                  </w:r>
                </w:p>
              </w:tc>
              <w:tc>
                <w:tcPr>
                  <w:tcW w:w="3559" w:type="dxa"/>
                  <w:tcBorders>
                    <w:top w:val="nil"/>
                    <w:left w:val="nil"/>
                    <w:bottom w:val="single" w:sz="4" w:space="0" w:color="auto"/>
                    <w:right w:val="single" w:sz="4" w:space="0" w:color="auto"/>
                  </w:tcBorders>
                  <w:shd w:val="clear" w:color="auto" w:fill="auto"/>
                  <w:vAlign w:val="center"/>
                  <w:hideMark/>
                </w:tcPr>
                <w:p w:rsidR="00AD7701" w:rsidRPr="00AD7701" w:rsidRDefault="00AD7701" w:rsidP="00AD7701">
                  <w:pPr>
                    <w:spacing w:after="0" w:line="240" w:lineRule="auto"/>
                    <w:rPr>
                      <w:rFonts w:eastAsia="Times New Roman" w:cs="Times New Roman"/>
                      <w:sz w:val="24"/>
                      <w:szCs w:val="24"/>
                    </w:rPr>
                  </w:pPr>
                  <w:r w:rsidRPr="00AD7701">
                    <w:rPr>
                      <w:rFonts w:eastAsia="Times New Roman" w:cs="Times New Roman"/>
                      <w:sz w:val="24"/>
                      <w:szCs w:val="24"/>
                    </w:rPr>
                    <w:t>Kiểm toán căn bản</w:t>
                  </w:r>
                </w:p>
              </w:tc>
              <w:tc>
                <w:tcPr>
                  <w:tcW w:w="576" w:type="dxa"/>
                  <w:tcBorders>
                    <w:top w:val="nil"/>
                    <w:left w:val="nil"/>
                    <w:bottom w:val="single" w:sz="4" w:space="0" w:color="auto"/>
                    <w:right w:val="single" w:sz="4" w:space="0" w:color="auto"/>
                  </w:tcBorders>
                  <w:shd w:val="clear" w:color="auto" w:fill="auto"/>
                  <w:vAlign w:val="center"/>
                  <w:hideMark/>
                </w:tcPr>
                <w:p w:rsidR="00AD7701" w:rsidRPr="00AD7701" w:rsidRDefault="00AD7701" w:rsidP="00AD7701">
                  <w:pPr>
                    <w:spacing w:after="0" w:line="240" w:lineRule="auto"/>
                    <w:jc w:val="center"/>
                    <w:rPr>
                      <w:rFonts w:eastAsia="Times New Roman" w:cs="Times New Roman"/>
                      <w:sz w:val="24"/>
                      <w:szCs w:val="24"/>
                    </w:rPr>
                  </w:pPr>
                  <w:r w:rsidRPr="00AD7701">
                    <w:rPr>
                      <w:rFonts w:eastAsia="Times New Roman" w:cs="Times New Roman"/>
                      <w:sz w:val="24"/>
                      <w:szCs w:val="24"/>
                    </w:rPr>
                    <w:t>2</w:t>
                  </w:r>
                </w:p>
              </w:tc>
            </w:tr>
            <w:tr w:rsidR="00AD7701" w:rsidRPr="00AD7701" w:rsidTr="00AD7701">
              <w:trPr>
                <w:trHeight w:val="39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jc w:val="center"/>
                    <w:rPr>
                      <w:rFonts w:eastAsia="Times New Roman" w:cs="Times New Roman"/>
                      <w:color w:val="008000"/>
                      <w:sz w:val="24"/>
                      <w:szCs w:val="24"/>
                    </w:rPr>
                  </w:pPr>
                  <w:r w:rsidRPr="00AD7701">
                    <w:rPr>
                      <w:rFonts w:eastAsia="Times New Roman" w:cs="Times New Roman"/>
                      <w:color w:val="008000"/>
                      <w:sz w:val="24"/>
                      <w:szCs w:val="24"/>
                    </w:rPr>
                    <w:t>58</w:t>
                  </w:r>
                </w:p>
              </w:tc>
              <w:tc>
                <w:tcPr>
                  <w:tcW w:w="1670" w:type="dxa"/>
                  <w:tcBorders>
                    <w:top w:val="nil"/>
                    <w:left w:val="nil"/>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rPr>
                      <w:rFonts w:eastAsia="Times New Roman" w:cs="Times New Roman"/>
                      <w:sz w:val="24"/>
                      <w:szCs w:val="24"/>
                    </w:rPr>
                  </w:pPr>
                  <w:r w:rsidRPr="00AD7701">
                    <w:rPr>
                      <w:rFonts w:eastAsia="Times New Roman" w:cs="Times New Roman"/>
                      <w:sz w:val="24"/>
                      <w:szCs w:val="24"/>
                    </w:rPr>
                    <w:t>SIN0005</w:t>
                  </w:r>
                </w:p>
              </w:tc>
              <w:tc>
                <w:tcPr>
                  <w:tcW w:w="3559" w:type="dxa"/>
                  <w:tcBorders>
                    <w:top w:val="nil"/>
                    <w:left w:val="nil"/>
                    <w:bottom w:val="single" w:sz="4" w:space="0" w:color="auto"/>
                    <w:right w:val="single" w:sz="4" w:space="0" w:color="auto"/>
                  </w:tcBorders>
                  <w:shd w:val="clear" w:color="auto" w:fill="auto"/>
                  <w:vAlign w:val="center"/>
                  <w:hideMark/>
                </w:tcPr>
                <w:p w:rsidR="00AD7701" w:rsidRPr="00AD7701" w:rsidRDefault="00AD7701" w:rsidP="00AD7701">
                  <w:pPr>
                    <w:spacing w:after="0" w:line="240" w:lineRule="auto"/>
                    <w:rPr>
                      <w:rFonts w:eastAsia="Times New Roman" w:cs="Times New Roman"/>
                      <w:sz w:val="24"/>
                      <w:szCs w:val="24"/>
                    </w:rPr>
                  </w:pPr>
                  <w:r w:rsidRPr="00AD7701">
                    <w:rPr>
                      <w:rFonts w:eastAsia="Times New Roman" w:cs="Times New Roman"/>
                      <w:sz w:val="24"/>
                      <w:szCs w:val="24"/>
                    </w:rPr>
                    <w:t>Bảo hiểm xã hội</w:t>
                  </w:r>
                </w:p>
              </w:tc>
              <w:tc>
                <w:tcPr>
                  <w:tcW w:w="576" w:type="dxa"/>
                  <w:tcBorders>
                    <w:top w:val="nil"/>
                    <w:left w:val="nil"/>
                    <w:bottom w:val="single" w:sz="4" w:space="0" w:color="auto"/>
                    <w:right w:val="single" w:sz="4" w:space="0" w:color="auto"/>
                  </w:tcBorders>
                  <w:shd w:val="clear" w:color="auto" w:fill="auto"/>
                  <w:vAlign w:val="center"/>
                  <w:hideMark/>
                </w:tcPr>
                <w:p w:rsidR="00AD7701" w:rsidRPr="00AD7701" w:rsidRDefault="00AD7701" w:rsidP="00AD7701">
                  <w:pPr>
                    <w:spacing w:after="0" w:line="240" w:lineRule="auto"/>
                    <w:jc w:val="center"/>
                    <w:rPr>
                      <w:rFonts w:eastAsia="Times New Roman" w:cs="Times New Roman"/>
                      <w:sz w:val="24"/>
                      <w:szCs w:val="24"/>
                    </w:rPr>
                  </w:pPr>
                  <w:r w:rsidRPr="00AD7701">
                    <w:rPr>
                      <w:rFonts w:eastAsia="Times New Roman" w:cs="Times New Roman"/>
                      <w:sz w:val="24"/>
                      <w:szCs w:val="24"/>
                    </w:rPr>
                    <w:t>2</w:t>
                  </w:r>
                </w:p>
              </w:tc>
            </w:tr>
            <w:tr w:rsidR="00AD7701" w:rsidRPr="00AD7701" w:rsidTr="00AD7701">
              <w:trPr>
                <w:trHeight w:val="31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jc w:val="center"/>
                    <w:rPr>
                      <w:rFonts w:eastAsia="Times New Roman" w:cs="Times New Roman"/>
                      <w:color w:val="008000"/>
                      <w:sz w:val="24"/>
                      <w:szCs w:val="24"/>
                    </w:rPr>
                  </w:pPr>
                  <w:r w:rsidRPr="00AD7701">
                    <w:rPr>
                      <w:rFonts w:eastAsia="Times New Roman" w:cs="Times New Roman"/>
                      <w:color w:val="008000"/>
                      <w:sz w:val="24"/>
                      <w:szCs w:val="24"/>
                    </w:rPr>
                    <w:t>59</w:t>
                  </w:r>
                </w:p>
              </w:tc>
              <w:tc>
                <w:tcPr>
                  <w:tcW w:w="1670" w:type="dxa"/>
                  <w:tcBorders>
                    <w:top w:val="nil"/>
                    <w:left w:val="nil"/>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rPr>
                      <w:rFonts w:eastAsia="Times New Roman" w:cs="Times New Roman"/>
                      <w:sz w:val="24"/>
                      <w:szCs w:val="24"/>
                    </w:rPr>
                  </w:pPr>
                  <w:r w:rsidRPr="00AD7701">
                    <w:rPr>
                      <w:rFonts w:eastAsia="Times New Roman" w:cs="Times New Roman"/>
                      <w:sz w:val="24"/>
                      <w:szCs w:val="24"/>
                    </w:rPr>
                    <w:t>BMA0167</w:t>
                  </w:r>
                </w:p>
              </w:tc>
              <w:tc>
                <w:tcPr>
                  <w:tcW w:w="3559" w:type="dxa"/>
                  <w:tcBorders>
                    <w:top w:val="nil"/>
                    <w:left w:val="nil"/>
                    <w:bottom w:val="single" w:sz="4" w:space="0" w:color="auto"/>
                    <w:right w:val="single" w:sz="4" w:space="0" w:color="auto"/>
                  </w:tcBorders>
                  <w:shd w:val="clear" w:color="auto" w:fill="auto"/>
                  <w:vAlign w:val="center"/>
                  <w:hideMark/>
                </w:tcPr>
                <w:p w:rsidR="00AD7701" w:rsidRPr="00AD7701" w:rsidRDefault="00AD7701" w:rsidP="00AD7701">
                  <w:pPr>
                    <w:spacing w:after="0" w:line="240" w:lineRule="auto"/>
                    <w:rPr>
                      <w:rFonts w:eastAsia="Times New Roman" w:cs="Times New Roman"/>
                      <w:sz w:val="24"/>
                      <w:szCs w:val="24"/>
                    </w:rPr>
                  </w:pPr>
                  <w:r w:rsidRPr="00AD7701">
                    <w:rPr>
                      <w:rFonts w:eastAsia="Times New Roman" w:cs="Times New Roman"/>
                      <w:sz w:val="24"/>
                      <w:szCs w:val="24"/>
                    </w:rPr>
                    <w:t>Quản trị kinh doanh</w:t>
                  </w:r>
                </w:p>
              </w:tc>
              <w:tc>
                <w:tcPr>
                  <w:tcW w:w="576" w:type="dxa"/>
                  <w:tcBorders>
                    <w:top w:val="nil"/>
                    <w:left w:val="nil"/>
                    <w:bottom w:val="single" w:sz="4" w:space="0" w:color="auto"/>
                    <w:right w:val="single" w:sz="4" w:space="0" w:color="auto"/>
                  </w:tcBorders>
                  <w:shd w:val="clear" w:color="auto" w:fill="auto"/>
                  <w:vAlign w:val="center"/>
                  <w:hideMark/>
                </w:tcPr>
                <w:p w:rsidR="00AD7701" w:rsidRPr="00AD7701" w:rsidRDefault="00AD7701" w:rsidP="00AD7701">
                  <w:pPr>
                    <w:spacing w:after="0" w:line="240" w:lineRule="auto"/>
                    <w:jc w:val="center"/>
                    <w:rPr>
                      <w:rFonts w:eastAsia="Times New Roman" w:cs="Times New Roman"/>
                      <w:sz w:val="24"/>
                      <w:szCs w:val="24"/>
                    </w:rPr>
                  </w:pPr>
                  <w:r w:rsidRPr="00AD7701">
                    <w:rPr>
                      <w:rFonts w:eastAsia="Times New Roman" w:cs="Times New Roman"/>
                      <w:sz w:val="24"/>
                      <w:szCs w:val="24"/>
                    </w:rPr>
                    <w:t>2</w:t>
                  </w:r>
                </w:p>
              </w:tc>
            </w:tr>
            <w:tr w:rsidR="00AD7701" w:rsidRPr="00AD7701" w:rsidTr="00AD7701">
              <w:trPr>
                <w:trHeight w:val="39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jc w:val="center"/>
                    <w:rPr>
                      <w:rFonts w:eastAsia="Times New Roman" w:cs="Times New Roman"/>
                      <w:color w:val="008000"/>
                      <w:sz w:val="24"/>
                      <w:szCs w:val="24"/>
                    </w:rPr>
                  </w:pPr>
                  <w:r w:rsidRPr="00AD7701">
                    <w:rPr>
                      <w:rFonts w:eastAsia="Times New Roman" w:cs="Times New Roman"/>
                      <w:color w:val="008000"/>
                      <w:sz w:val="24"/>
                      <w:szCs w:val="24"/>
                    </w:rPr>
                    <w:t>60</w:t>
                  </w:r>
                </w:p>
              </w:tc>
              <w:tc>
                <w:tcPr>
                  <w:tcW w:w="1670" w:type="dxa"/>
                  <w:tcBorders>
                    <w:top w:val="nil"/>
                    <w:left w:val="nil"/>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rPr>
                      <w:rFonts w:eastAsia="Times New Roman" w:cs="Times New Roman"/>
                      <w:sz w:val="24"/>
                      <w:szCs w:val="24"/>
                    </w:rPr>
                  </w:pPr>
                  <w:r w:rsidRPr="00AD7701">
                    <w:rPr>
                      <w:rFonts w:eastAsia="Times New Roman" w:cs="Times New Roman"/>
                      <w:sz w:val="24"/>
                      <w:szCs w:val="24"/>
                    </w:rPr>
                    <w:t>EIN0002</w:t>
                  </w:r>
                </w:p>
              </w:tc>
              <w:tc>
                <w:tcPr>
                  <w:tcW w:w="3559" w:type="dxa"/>
                  <w:tcBorders>
                    <w:top w:val="nil"/>
                    <w:left w:val="nil"/>
                    <w:bottom w:val="single" w:sz="4" w:space="0" w:color="auto"/>
                    <w:right w:val="single" w:sz="4" w:space="0" w:color="auto"/>
                  </w:tcBorders>
                  <w:shd w:val="clear" w:color="auto" w:fill="auto"/>
                  <w:vAlign w:val="center"/>
                  <w:hideMark/>
                </w:tcPr>
                <w:p w:rsidR="00AD7701" w:rsidRPr="00AD7701" w:rsidRDefault="00AD7701" w:rsidP="00AD7701">
                  <w:pPr>
                    <w:spacing w:after="0" w:line="240" w:lineRule="auto"/>
                    <w:rPr>
                      <w:rFonts w:eastAsia="Times New Roman" w:cs="Times New Roman"/>
                      <w:sz w:val="24"/>
                      <w:szCs w:val="24"/>
                    </w:rPr>
                  </w:pPr>
                  <w:r w:rsidRPr="00AD7701">
                    <w:rPr>
                      <w:rFonts w:eastAsia="Times New Roman" w:cs="Times New Roman"/>
                      <w:sz w:val="24"/>
                      <w:szCs w:val="24"/>
                    </w:rPr>
                    <w:t>Bảo hiểm (giảng bằng tiếng Anh)</w:t>
                  </w:r>
                </w:p>
              </w:tc>
              <w:tc>
                <w:tcPr>
                  <w:tcW w:w="576" w:type="dxa"/>
                  <w:tcBorders>
                    <w:top w:val="nil"/>
                    <w:left w:val="nil"/>
                    <w:bottom w:val="single" w:sz="4" w:space="0" w:color="auto"/>
                    <w:right w:val="single" w:sz="4" w:space="0" w:color="auto"/>
                  </w:tcBorders>
                  <w:shd w:val="clear" w:color="auto" w:fill="auto"/>
                  <w:vAlign w:val="center"/>
                  <w:hideMark/>
                </w:tcPr>
                <w:p w:rsidR="00AD7701" w:rsidRPr="00AD7701" w:rsidRDefault="00AD7701" w:rsidP="00AD7701">
                  <w:pPr>
                    <w:spacing w:after="0" w:line="240" w:lineRule="auto"/>
                    <w:jc w:val="center"/>
                    <w:rPr>
                      <w:rFonts w:eastAsia="Times New Roman" w:cs="Times New Roman"/>
                      <w:sz w:val="24"/>
                      <w:szCs w:val="24"/>
                    </w:rPr>
                  </w:pPr>
                  <w:r w:rsidRPr="00AD7701">
                    <w:rPr>
                      <w:rFonts w:eastAsia="Times New Roman" w:cs="Times New Roman"/>
                      <w:sz w:val="24"/>
                      <w:szCs w:val="24"/>
                    </w:rPr>
                    <w:t>2</w:t>
                  </w:r>
                </w:p>
              </w:tc>
            </w:tr>
            <w:tr w:rsidR="00AD7701" w:rsidRPr="00AD7701" w:rsidTr="00AD7701">
              <w:trPr>
                <w:trHeight w:val="39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jc w:val="center"/>
                    <w:rPr>
                      <w:rFonts w:eastAsia="Times New Roman" w:cs="Times New Roman"/>
                      <w:b/>
                      <w:bCs/>
                      <w:color w:val="008000"/>
                      <w:sz w:val="24"/>
                      <w:szCs w:val="24"/>
                    </w:rPr>
                  </w:pPr>
                  <w:r w:rsidRPr="00AD7701">
                    <w:rPr>
                      <w:rFonts w:eastAsia="Times New Roman" w:cs="Times New Roman"/>
                      <w:b/>
                      <w:bCs/>
                      <w:color w:val="008000"/>
                      <w:sz w:val="24"/>
                      <w:szCs w:val="24"/>
                    </w:rPr>
                    <w:t> </w:t>
                  </w:r>
                </w:p>
              </w:tc>
              <w:tc>
                <w:tcPr>
                  <w:tcW w:w="5229" w:type="dxa"/>
                  <w:gridSpan w:val="2"/>
                  <w:tcBorders>
                    <w:top w:val="single" w:sz="4" w:space="0" w:color="auto"/>
                    <w:left w:val="nil"/>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rPr>
                      <w:rFonts w:eastAsia="Times New Roman" w:cs="Times New Roman"/>
                      <w:b/>
                      <w:bCs/>
                      <w:sz w:val="24"/>
                      <w:szCs w:val="24"/>
                    </w:rPr>
                  </w:pPr>
                  <w:r w:rsidRPr="00AD7701">
                    <w:rPr>
                      <w:rFonts w:eastAsia="Times New Roman" w:cs="Times New Roman"/>
                      <w:b/>
                      <w:bCs/>
                      <w:sz w:val="24"/>
                      <w:szCs w:val="24"/>
                    </w:rPr>
                    <w:t>THỰC TẬP CUỐI KHÓA, KHÓA LUẬN TỐT NGHIỆP</w:t>
                  </w:r>
                </w:p>
              </w:tc>
              <w:tc>
                <w:tcPr>
                  <w:tcW w:w="576" w:type="dxa"/>
                  <w:tcBorders>
                    <w:top w:val="nil"/>
                    <w:left w:val="nil"/>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jc w:val="center"/>
                    <w:rPr>
                      <w:rFonts w:eastAsia="Times New Roman" w:cs="Times New Roman"/>
                      <w:b/>
                      <w:bCs/>
                      <w:sz w:val="24"/>
                      <w:szCs w:val="24"/>
                    </w:rPr>
                  </w:pPr>
                  <w:r w:rsidRPr="00AD7701">
                    <w:rPr>
                      <w:rFonts w:eastAsia="Times New Roman" w:cs="Times New Roman"/>
                      <w:b/>
                      <w:bCs/>
                      <w:sz w:val="24"/>
                      <w:szCs w:val="24"/>
                    </w:rPr>
                    <w:t>10</w:t>
                  </w:r>
                </w:p>
              </w:tc>
            </w:tr>
            <w:tr w:rsidR="00AD7701" w:rsidRPr="00AD7701" w:rsidTr="00AD7701">
              <w:trPr>
                <w:trHeight w:val="3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jc w:val="center"/>
                    <w:rPr>
                      <w:rFonts w:eastAsia="Times New Roman" w:cs="Times New Roman"/>
                      <w:color w:val="008000"/>
                      <w:sz w:val="24"/>
                      <w:szCs w:val="24"/>
                    </w:rPr>
                  </w:pPr>
                  <w:r w:rsidRPr="00AD7701">
                    <w:rPr>
                      <w:rFonts w:eastAsia="Times New Roman" w:cs="Times New Roman"/>
                      <w:color w:val="008000"/>
                      <w:sz w:val="24"/>
                      <w:szCs w:val="24"/>
                    </w:rPr>
                    <w:t> </w:t>
                  </w:r>
                </w:p>
              </w:tc>
              <w:tc>
                <w:tcPr>
                  <w:tcW w:w="1670" w:type="dxa"/>
                  <w:tcBorders>
                    <w:top w:val="nil"/>
                    <w:left w:val="nil"/>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rPr>
                      <w:rFonts w:eastAsia="Times New Roman" w:cs="Times New Roman"/>
                      <w:sz w:val="24"/>
                      <w:szCs w:val="24"/>
                    </w:rPr>
                  </w:pPr>
                  <w:r w:rsidRPr="00AD7701">
                    <w:rPr>
                      <w:rFonts w:eastAsia="Times New Roman" w:cs="Times New Roman"/>
                      <w:sz w:val="24"/>
                      <w:szCs w:val="24"/>
                    </w:rPr>
                    <w:t> </w:t>
                  </w:r>
                </w:p>
              </w:tc>
              <w:tc>
                <w:tcPr>
                  <w:tcW w:w="3559" w:type="dxa"/>
                  <w:tcBorders>
                    <w:top w:val="nil"/>
                    <w:left w:val="nil"/>
                    <w:bottom w:val="single" w:sz="4" w:space="0" w:color="auto"/>
                    <w:right w:val="single" w:sz="4" w:space="0" w:color="auto"/>
                  </w:tcBorders>
                  <w:shd w:val="clear" w:color="auto" w:fill="auto"/>
                  <w:vAlign w:val="center"/>
                  <w:hideMark/>
                </w:tcPr>
                <w:p w:rsidR="00AD7701" w:rsidRPr="00AD7701" w:rsidRDefault="00AD7701" w:rsidP="00AD7701">
                  <w:pPr>
                    <w:spacing w:after="0" w:line="240" w:lineRule="auto"/>
                    <w:rPr>
                      <w:rFonts w:eastAsia="Times New Roman" w:cs="Times New Roman"/>
                      <w:sz w:val="24"/>
                      <w:szCs w:val="24"/>
                    </w:rPr>
                  </w:pPr>
                  <w:r w:rsidRPr="00AD7701">
                    <w:rPr>
                      <w:rFonts w:eastAsia="Times New Roman" w:cs="Times New Roman"/>
                      <w:sz w:val="24"/>
                      <w:szCs w:val="24"/>
                    </w:rPr>
                    <w:t> </w:t>
                  </w:r>
                </w:p>
              </w:tc>
              <w:tc>
                <w:tcPr>
                  <w:tcW w:w="576" w:type="dxa"/>
                  <w:tcBorders>
                    <w:top w:val="nil"/>
                    <w:left w:val="nil"/>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jc w:val="center"/>
                    <w:rPr>
                      <w:rFonts w:eastAsia="Times New Roman" w:cs="Times New Roman"/>
                      <w:sz w:val="24"/>
                      <w:szCs w:val="24"/>
                    </w:rPr>
                  </w:pPr>
                  <w:r w:rsidRPr="00AD7701">
                    <w:rPr>
                      <w:rFonts w:eastAsia="Times New Roman" w:cs="Times New Roman"/>
                      <w:sz w:val="24"/>
                      <w:szCs w:val="24"/>
                    </w:rPr>
                    <w:t> </w:t>
                  </w:r>
                </w:p>
              </w:tc>
            </w:tr>
            <w:tr w:rsidR="00AD7701" w:rsidRPr="00AD7701" w:rsidTr="00AD7701">
              <w:trPr>
                <w:trHeight w:val="31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jc w:val="center"/>
                    <w:rPr>
                      <w:rFonts w:eastAsia="Times New Roman" w:cs="Times New Roman"/>
                      <w:color w:val="008000"/>
                      <w:sz w:val="24"/>
                      <w:szCs w:val="24"/>
                    </w:rPr>
                  </w:pPr>
                  <w:r w:rsidRPr="00AD7701">
                    <w:rPr>
                      <w:rFonts w:eastAsia="Times New Roman" w:cs="Times New Roman"/>
                      <w:color w:val="008000"/>
                      <w:sz w:val="24"/>
                      <w:szCs w:val="24"/>
                    </w:rPr>
                    <w:t>61</w:t>
                  </w:r>
                </w:p>
              </w:tc>
              <w:tc>
                <w:tcPr>
                  <w:tcW w:w="1670" w:type="dxa"/>
                  <w:tcBorders>
                    <w:top w:val="nil"/>
                    <w:left w:val="nil"/>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rPr>
                      <w:rFonts w:eastAsia="Times New Roman" w:cs="Times New Roman"/>
                      <w:sz w:val="24"/>
                      <w:szCs w:val="24"/>
                    </w:rPr>
                  </w:pPr>
                  <w:r w:rsidRPr="00AD7701">
                    <w:rPr>
                      <w:rFonts w:eastAsia="Times New Roman" w:cs="Times New Roman"/>
                      <w:sz w:val="24"/>
                      <w:szCs w:val="24"/>
                    </w:rPr>
                    <w:t>SPR0201</w:t>
                  </w:r>
                </w:p>
              </w:tc>
              <w:tc>
                <w:tcPr>
                  <w:tcW w:w="3559" w:type="dxa"/>
                  <w:tcBorders>
                    <w:top w:val="nil"/>
                    <w:left w:val="nil"/>
                    <w:bottom w:val="single" w:sz="4" w:space="0" w:color="auto"/>
                    <w:right w:val="single" w:sz="4" w:space="0" w:color="auto"/>
                  </w:tcBorders>
                  <w:shd w:val="clear" w:color="auto" w:fill="auto"/>
                  <w:vAlign w:val="center"/>
                  <w:hideMark/>
                </w:tcPr>
                <w:p w:rsidR="00AD7701" w:rsidRPr="00AD7701" w:rsidRDefault="00AD7701" w:rsidP="00AD7701">
                  <w:pPr>
                    <w:spacing w:after="0" w:line="240" w:lineRule="auto"/>
                    <w:rPr>
                      <w:rFonts w:eastAsia="Times New Roman" w:cs="Times New Roman"/>
                      <w:sz w:val="24"/>
                      <w:szCs w:val="24"/>
                    </w:rPr>
                  </w:pPr>
                  <w:r w:rsidRPr="00AD7701">
                    <w:rPr>
                      <w:rFonts w:eastAsia="Times New Roman" w:cs="Times New Roman"/>
                      <w:sz w:val="24"/>
                      <w:szCs w:val="24"/>
                    </w:rPr>
                    <w:t>Thực tập cuối khoá 03</w:t>
                  </w:r>
                </w:p>
              </w:tc>
              <w:tc>
                <w:tcPr>
                  <w:tcW w:w="576" w:type="dxa"/>
                  <w:tcBorders>
                    <w:top w:val="nil"/>
                    <w:left w:val="nil"/>
                    <w:bottom w:val="single" w:sz="4" w:space="0" w:color="auto"/>
                    <w:right w:val="single" w:sz="4" w:space="0" w:color="auto"/>
                  </w:tcBorders>
                  <w:shd w:val="clear" w:color="auto" w:fill="auto"/>
                  <w:vAlign w:val="center"/>
                  <w:hideMark/>
                </w:tcPr>
                <w:p w:rsidR="00AD7701" w:rsidRPr="00AD7701" w:rsidRDefault="00AD7701" w:rsidP="00AD7701">
                  <w:pPr>
                    <w:spacing w:after="0" w:line="240" w:lineRule="auto"/>
                    <w:jc w:val="center"/>
                    <w:rPr>
                      <w:rFonts w:eastAsia="Times New Roman" w:cs="Times New Roman"/>
                      <w:sz w:val="24"/>
                      <w:szCs w:val="24"/>
                    </w:rPr>
                  </w:pPr>
                  <w:r w:rsidRPr="00AD7701">
                    <w:rPr>
                      <w:rFonts w:eastAsia="Times New Roman" w:cs="Times New Roman"/>
                      <w:sz w:val="24"/>
                      <w:szCs w:val="24"/>
                    </w:rPr>
                    <w:t>4</w:t>
                  </w:r>
                </w:p>
              </w:tc>
            </w:tr>
            <w:tr w:rsidR="00AD7701" w:rsidRPr="00AD7701" w:rsidTr="00AD7701">
              <w:trPr>
                <w:trHeight w:val="39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jc w:val="center"/>
                    <w:rPr>
                      <w:rFonts w:eastAsia="Times New Roman" w:cs="Times New Roman"/>
                      <w:color w:val="008000"/>
                      <w:sz w:val="24"/>
                      <w:szCs w:val="24"/>
                    </w:rPr>
                  </w:pPr>
                  <w:r w:rsidRPr="00AD7701">
                    <w:rPr>
                      <w:rFonts w:eastAsia="Times New Roman" w:cs="Times New Roman"/>
                      <w:color w:val="008000"/>
                      <w:sz w:val="24"/>
                      <w:szCs w:val="24"/>
                    </w:rPr>
                    <w:t>62</w:t>
                  </w:r>
                </w:p>
              </w:tc>
              <w:tc>
                <w:tcPr>
                  <w:tcW w:w="1670" w:type="dxa"/>
                  <w:tcBorders>
                    <w:top w:val="nil"/>
                    <w:left w:val="nil"/>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rPr>
                      <w:rFonts w:eastAsia="Times New Roman" w:cs="Times New Roman"/>
                      <w:sz w:val="24"/>
                      <w:szCs w:val="24"/>
                    </w:rPr>
                  </w:pPr>
                  <w:r w:rsidRPr="00AD7701">
                    <w:rPr>
                      <w:rFonts w:eastAsia="Times New Roman" w:cs="Times New Roman"/>
                      <w:sz w:val="24"/>
                      <w:szCs w:val="24"/>
                    </w:rPr>
                    <w:t>THE0059</w:t>
                  </w:r>
                </w:p>
              </w:tc>
              <w:tc>
                <w:tcPr>
                  <w:tcW w:w="3559" w:type="dxa"/>
                  <w:tcBorders>
                    <w:top w:val="nil"/>
                    <w:left w:val="nil"/>
                    <w:bottom w:val="single" w:sz="4" w:space="0" w:color="auto"/>
                    <w:right w:val="single" w:sz="4" w:space="0" w:color="auto"/>
                  </w:tcBorders>
                  <w:shd w:val="clear" w:color="auto" w:fill="auto"/>
                  <w:vAlign w:val="center"/>
                  <w:hideMark/>
                </w:tcPr>
                <w:p w:rsidR="00AD7701" w:rsidRPr="00AD7701" w:rsidRDefault="00AD7701" w:rsidP="00AD7701">
                  <w:pPr>
                    <w:spacing w:after="0" w:line="240" w:lineRule="auto"/>
                    <w:rPr>
                      <w:rFonts w:eastAsia="Times New Roman" w:cs="Times New Roman"/>
                      <w:sz w:val="24"/>
                      <w:szCs w:val="24"/>
                    </w:rPr>
                  </w:pPr>
                  <w:r w:rsidRPr="00AD7701">
                    <w:rPr>
                      <w:rFonts w:eastAsia="Times New Roman" w:cs="Times New Roman"/>
                      <w:sz w:val="24"/>
                      <w:szCs w:val="24"/>
                    </w:rPr>
                    <w:t>Khóa luận tốt nghiệp 03</w:t>
                  </w:r>
                </w:p>
              </w:tc>
              <w:tc>
                <w:tcPr>
                  <w:tcW w:w="576" w:type="dxa"/>
                  <w:tcBorders>
                    <w:top w:val="nil"/>
                    <w:left w:val="nil"/>
                    <w:bottom w:val="single" w:sz="4" w:space="0" w:color="auto"/>
                    <w:right w:val="single" w:sz="4" w:space="0" w:color="auto"/>
                  </w:tcBorders>
                  <w:shd w:val="clear" w:color="auto" w:fill="auto"/>
                  <w:vAlign w:val="center"/>
                  <w:hideMark/>
                </w:tcPr>
                <w:p w:rsidR="00AD7701" w:rsidRPr="00AD7701" w:rsidRDefault="00AD7701" w:rsidP="00AD7701">
                  <w:pPr>
                    <w:spacing w:after="0" w:line="240" w:lineRule="auto"/>
                    <w:jc w:val="center"/>
                    <w:rPr>
                      <w:rFonts w:eastAsia="Times New Roman" w:cs="Times New Roman"/>
                      <w:sz w:val="24"/>
                      <w:szCs w:val="24"/>
                    </w:rPr>
                  </w:pPr>
                  <w:r w:rsidRPr="00AD7701">
                    <w:rPr>
                      <w:rFonts w:eastAsia="Times New Roman" w:cs="Times New Roman"/>
                      <w:sz w:val="24"/>
                      <w:szCs w:val="24"/>
                    </w:rPr>
                    <w:t>6</w:t>
                  </w:r>
                </w:p>
              </w:tc>
            </w:tr>
            <w:tr w:rsidR="00AD7701" w:rsidRPr="00AD7701" w:rsidTr="00AD7701">
              <w:trPr>
                <w:trHeight w:val="39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rPr>
                      <w:rFonts w:eastAsia="Times New Roman" w:cs="Times New Roman"/>
                      <w:sz w:val="20"/>
                      <w:szCs w:val="20"/>
                    </w:rPr>
                  </w:pPr>
                  <w:r w:rsidRPr="00AD7701">
                    <w:rPr>
                      <w:rFonts w:eastAsia="Times New Roman" w:cs="Times New Roman"/>
                      <w:sz w:val="20"/>
                      <w:szCs w:val="20"/>
                    </w:rPr>
                    <w:t> </w:t>
                  </w:r>
                </w:p>
              </w:tc>
              <w:tc>
                <w:tcPr>
                  <w:tcW w:w="1670" w:type="dxa"/>
                  <w:tcBorders>
                    <w:top w:val="nil"/>
                    <w:left w:val="nil"/>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rPr>
                      <w:rFonts w:eastAsia="Times New Roman" w:cs="Times New Roman"/>
                      <w:sz w:val="20"/>
                      <w:szCs w:val="20"/>
                    </w:rPr>
                  </w:pPr>
                  <w:r w:rsidRPr="00AD7701">
                    <w:rPr>
                      <w:rFonts w:eastAsia="Times New Roman" w:cs="Times New Roman"/>
                      <w:sz w:val="20"/>
                      <w:szCs w:val="20"/>
                    </w:rPr>
                    <w:t> </w:t>
                  </w:r>
                </w:p>
              </w:tc>
              <w:tc>
                <w:tcPr>
                  <w:tcW w:w="3559" w:type="dxa"/>
                  <w:tcBorders>
                    <w:top w:val="nil"/>
                    <w:left w:val="nil"/>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rPr>
                      <w:rFonts w:eastAsia="Times New Roman" w:cs="Times New Roman"/>
                      <w:b/>
                      <w:bCs/>
                      <w:sz w:val="24"/>
                      <w:szCs w:val="24"/>
                    </w:rPr>
                  </w:pPr>
                  <w:r w:rsidRPr="00AD7701">
                    <w:rPr>
                      <w:rFonts w:eastAsia="Times New Roman" w:cs="Times New Roman"/>
                      <w:b/>
                      <w:bCs/>
                      <w:sz w:val="24"/>
                      <w:szCs w:val="24"/>
                    </w:rPr>
                    <w:t>Tổng số tín chỉ</w:t>
                  </w:r>
                </w:p>
              </w:tc>
              <w:tc>
                <w:tcPr>
                  <w:tcW w:w="576" w:type="dxa"/>
                  <w:tcBorders>
                    <w:top w:val="nil"/>
                    <w:left w:val="nil"/>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jc w:val="center"/>
                    <w:rPr>
                      <w:rFonts w:eastAsia="Times New Roman" w:cs="Times New Roman"/>
                      <w:b/>
                      <w:bCs/>
                      <w:sz w:val="24"/>
                      <w:szCs w:val="24"/>
                    </w:rPr>
                  </w:pPr>
                  <w:r w:rsidRPr="00AD7701">
                    <w:rPr>
                      <w:rFonts w:eastAsia="Times New Roman" w:cs="Times New Roman"/>
                      <w:b/>
                      <w:bCs/>
                      <w:sz w:val="24"/>
                      <w:szCs w:val="24"/>
                    </w:rPr>
                    <w:t>129</w:t>
                  </w:r>
                </w:p>
              </w:tc>
            </w:tr>
          </w:tbl>
          <w:p w:rsidR="00982768" w:rsidRPr="00917DDC" w:rsidRDefault="00982768" w:rsidP="00696B8B">
            <w:pPr>
              <w:widowControl w:val="0"/>
              <w:spacing w:after="0" w:line="320" w:lineRule="exact"/>
              <w:rPr>
                <w:rFonts w:eastAsia="Times New Roman" w:cs="Times New Roman"/>
                <w:sz w:val="26"/>
                <w:szCs w:val="26"/>
              </w:rPr>
            </w:pPr>
          </w:p>
        </w:tc>
        <w:tc>
          <w:tcPr>
            <w:tcW w:w="331" w:type="pct"/>
            <w:tcBorders>
              <w:top w:val="single" w:sz="6" w:space="0" w:color="auto"/>
              <w:left w:val="single" w:sz="6" w:space="0" w:color="auto"/>
              <w:bottom w:val="single" w:sz="6" w:space="0" w:color="auto"/>
              <w:right w:val="single" w:sz="6" w:space="0" w:color="auto"/>
            </w:tcBorders>
            <w:shd w:val="clear" w:color="auto" w:fill="auto"/>
          </w:tcPr>
          <w:p w:rsidR="0051221C" w:rsidRPr="00917DDC" w:rsidRDefault="0051221C" w:rsidP="00696B8B">
            <w:pPr>
              <w:spacing w:after="0" w:line="320" w:lineRule="exact"/>
              <w:rPr>
                <w:rFonts w:cs="Times New Roman"/>
                <w:sz w:val="26"/>
                <w:szCs w:val="26"/>
              </w:rPr>
            </w:pPr>
          </w:p>
        </w:tc>
        <w:tc>
          <w:tcPr>
            <w:tcW w:w="917" w:type="pct"/>
            <w:tcBorders>
              <w:top w:val="single" w:sz="6" w:space="0" w:color="auto"/>
              <w:left w:val="single" w:sz="6" w:space="0" w:color="auto"/>
              <w:bottom w:val="single" w:sz="6" w:space="0" w:color="auto"/>
              <w:right w:val="single" w:sz="6" w:space="0" w:color="auto"/>
            </w:tcBorders>
            <w:shd w:val="clear" w:color="auto" w:fill="auto"/>
          </w:tcPr>
          <w:p w:rsidR="0051221C" w:rsidRPr="00917DDC" w:rsidRDefault="0051221C" w:rsidP="00696B8B">
            <w:pPr>
              <w:spacing w:after="0" w:line="320" w:lineRule="exact"/>
              <w:rPr>
                <w:rFonts w:cs="Times New Roman"/>
                <w:sz w:val="26"/>
                <w:szCs w:val="26"/>
              </w:rPr>
            </w:pPr>
          </w:p>
        </w:tc>
        <w:tc>
          <w:tcPr>
            <w:tcW w:w="235" w:type="pct"/>
            <w:tcBorders>
              <w:top w:val="single" w:sz="6" w:space="0" w:color="auto"/>
              <w:left w:val="single" w:sz="6" w:space="0" w:color="auto"/>
              <w:bottom w:val="single" w:sz="6" w:space="0" w:color="auto"/>
              <w:right w:val="single" w:sz="6" w:space="0" w:color="auto"/>
            </w:tcBorders>
            <w:shd w:val="clear" w:color="auto" w:fill="auto"/>
          </w:tcPr>
          <w:p w:rsidR="0051221C" w:rsidRPr="00917DDC" w:rsidRDefault="0051221C" w:rsidP="00696B8B">
            <w:pPr>
              <w:widowControl w:val="0"/>
              <w:spacing w:after="0" w:line="320" w:lineRule="exact"/>
              <w:jc w:val="center"/>
              <w:rPr>
                <w:rFonts w:eastAsia="Times New Roman" w:cs="Times New Roman"/>
                <w:sz w:val="26"/>
                <w:szCs w:val="26"/>
                <w:lang w:val="nl-NL"/>
              </w:rPr>
            </w:pPr>
          </w:p>
        </w:tc>
        <w:tc>
          <w:tcPr>
            <w:tcW w:w="227" w:type="pct"/>
            <w:tcBorders>
              <w:top w:val="single" w:sz="6" w:space="0" w:color="auto"/>
              <w:left w:val="single" w:sz="6" w:space="0" w:color="auto"/>
              <w:bottom w:val="single" w:sz="6" w:space="0" w:color="auto"/>
              <w:right w:val="single" w:sz="6" w:space="0" w:color="auto"/>
            </w:tcBorders>
            <w:shd w:val="clear" w:color="auto" w:fill="auto"/>
          </w:tcPr>
          <w:p w:rsidR="0051221C" w:rsidRPr="00917DDC" w:rsidRDefault="0051221C" w:rsidP="00696B8B">
            <w:pPr>
              <w:widowControl w:val="0"/>
              <w:spacing w:after="0" w:line="320" w:lineRule="exact"/>
              <w:jc w:val="center"/>
              <w:rPr>
                <w:rFonts w:eastAsia="Times New Roman" w:cs="Times New Roman"/>
                <w:sz w:val="26"/>
                <w:szCs w:val="26"/>
                <w:lang w:val="nl-NL"/>
              </w:rPr>
            </w:pPr>
          </w:p>
        </w:tc>
      </w:tr>
      <w:tr w:rsidR="00761109" w:rsidRPr="00917DDC" w:rsidTr="00C72E68">
        <w:trPr>
          <w:jc w:val="center"/>
        </w:trPr>
        <w:tc>
          <w:tcPr>
            <w:tcW w:w="177" w:type="pct"/>
            <w:tcBorders>
              <w:top w:val="single" w:sz="6" w:space="0" w:color="auto"/>
              <w:left w:val="single" w:sz="6" w:space="0" w:color="auto"/>
              <w:bottom w:val="single" w:sz="6" w:space="0" w:color="auto"/>
              <w:right w:val="single" w:sz="6" w:space="0" w:color="auto"/>
            </w:tcBorders>
            <w:vAlign w:val="center"/>
            <w:hideMark/>
          </w:tcPr>
          <w:p w:rsidR="00AE0131" w:rsidRPr="00917DDC" w:rsidRDefault="00AE0131" w:rsidP="00696B8B">
            <w:pPr>
              <w:widowControl w:val="0"/>
              <w:spacing w:after="0" w:line="320" w:lineRule="exact"/>
              <w:jc w:val="center"/>
              <w:rPr>
                <w:rFonts w:eastAsia="Times New Roman" w:cs="Times New Roman"/>
                <w:sz w:val="26"/>
                <w:szCs w:val="26"/>
                <w:lang w:val="nl-NL"/>
              </w:rPr>
            </w:pPr>
            <w:r w:rsidRPr="00917DDC">
              <w:rPr>
                <w:rFonts w:eastAsia="Times New Roman" w:cs="Times New Roman"/>
                <w:sz w:val="26"/>
                <w:szCs w:val="26"/>
                <w:lang w:val="nl-NL"/>
              </w:rPr>
              <w:lastRenderedPageBreak/>
              <w:t>V</w:t>
            </w:r>
          </w:p>
        </w:tc>
        <w:tc>
          <w:tcPr>
            <w:tcW w:w="881" w:type="pct"/>
            <w:tcBorders>
              <w:top w:val="single" w:sz="6" w:space="0" w:color="auto"/>
              <w:left w:val="single" w:sz="6" w:space="0" w:color="auto"/>
              <w:bottom w:val="single" w:sz="6" w:space="0" w:color="auto"/>
              <w:right w:val="single" w:sz="6" w:space="0" w:color="auto"/>
            </w:tcBorders>
            <w:hideMark/>
          </w:tcPr>
          <w:p w:rsidR="00AE0131" w:rsidRPr="00917DDC" w:rsidRDefault="00AE0131" w:rsidP="00696B8B">
            <w:pPr>
              <w:widowControl w:val="0"/>
              <w:spacing w:after="0" w:line="320" w:lineRule="exact"/>
              <w:jc w:val="both"/>
              <w:rPr>
                <w:rFonts w:eastAsia="Times New Roman" w:cs="Times New Roman"/>
                <w:sz w:val="26"/>
                <w:szCs w:val="26"/>
                <w:lang w:val="nl-NL"/>
              </w:rPr>
            </w:pPr>
            <w:r w:rsidRPr="00917DDC">
              <w:rPr>
                <w:rFonts w:eastAsia="Times New Roman" w:cs="Times New Roman"/>
                <w:sz w:val="26"/>
                <w:szCs w:val="26"/>
                <w:lang w:val="nl-NL"/>
              </w:rPr>
              <w:t>Khả năng học tập, nâng cao trình độ sau khi ra trường</w:t>
            </w:r>
          </w:p>
        </w:tc>
        <w:tc>
          <w:tcPr>
            <w:tcW w:w="90" w:type="pct"/>
            <w:tcBorders>
              <w:top w:val="single" w:sz="6" w:space="0" w:color="auto"/>
              <w:left w:val="single" w:sz="6" w:space="0" w:color="auto"/>
              <w:bottom w:val="single" w:sz="6" w:space="0" w:color="auto"/>
              <w:right w:val="single" w:sz="6" w:space="0" w:color="auto"/>
            </w:tcBorders>
          </w:tcPr>
          <w:p w:rsidR="00AE0131" w:rsidRPr="00917DDC" w:rsidRDefault="00AE0131" w:rsidP="00696B8B">
            <w:pPr>
              <w:widowControl w:val="0"/>
              <w:spacing w:after="0" w:line="320" w:lineRule="exact"/>
              <w:jc w:val="center"/>
              <w:rPr>
                <w:rFonts w:eastAsia="Times New Roman" w:cs="Times New Roman"/>
                <w:sz w:val="26"/>
                <w:szCs w:val="26"/>
                <w:lang w:val="nl-NL"/>
              </w:rPr>
            </w:pPr>
          </w:p>
        </w:tc>
        <w:tc>
          <w:tcPr>
            <w:tcW w:w="97" w:type="pct"/>
            <w:tcBorders>
              <w:top w:val="single" w:sz="6" w:space="0" w:color="auto"/>
              <w:left w:val="single" w:sz="6" w:space="0" w:color="auto"/>
              <w:bottom w:val="single" w:sz="6" w:space="0" w:color="auto"/>
              <w:right w:val="single" w:sz="6" w:space="0" w:color="auto"/>
            </w:tcBorders>
          </w:tcPr>
          <w:p w:rsidR="00AE0131" w:rsidRPr="00917DDC" w:rsidRDefault="00AE0131" w:rsidP="00696B8B">
            <w:pPr>
              <w:widowControl w:val="0"/>
              <w:spacing w:after="0" w:line="320" w:lineRule="exact"/>
              <w:jc w:val="center"/>
              <w:rPr>
                <w:rFonts w:eastAsia="Times New Roman" w:cs="Times New Roman"/>
                <w:sz w:val="26"/>
                <w:szCs w:val="26"/>
                <w:lang w:val="nl-NL"/>
              </w:rPr>
            </w:pPr>
          </w:p>
        </w:tc>
        <w:tc>
          <w:tcPr>
            <w:tcW w:w="2045" w:type="pct"/>
            <w:tcBorders>
              <w:top w:val="single" w:sz="6" w:space="0" w:color="auto"/>
              <w:left w:val="single" w:sz="6" w:space="0" w:color="auto"/>
              <w:bottom w:val="single" w:sz="6" w:space="0" w:color="auto"/>
              <w:right w:val="single" w:sz="6" w:space="0" w:color="auto"/>
            </w:tcBorders>
          </w:tcPr>
          <w:p w:rsidR="00AE0131" w:rsidRPr="00917DDC" w:rsidRDefault="00AE0131" w:rsidP="003E28DC">
            <w:pPr>
              <w:spacing w:after="0" w:line="280" w:lineRule="exact"/>
              <w:jc w:val="both"/>
              <w:rPr>
                <w:rFonts w:cs="Times New Roman"/>
                <w:sz w:val="26"/>
                <w:szCs w:val="26"/>
              </w:rPr>
            </w:pPr>
            <w:r w:rsidRPr="00917DDC">
              <w:rPr>
                <w:rFonts w:cs="Times New Roman"/>
                <w:sz w:val="26"/>
                <w:szCs w:val="26"/>
              </w:rPr>
              <w:t>- Có khả năng tiếp tục học tập ở bậc cao hơn trong nước và các cơ sở đào tạo nước ngoài.</w:t>
            </w:r>
          </w:p>
          <w:p w:rsidR="00AE0131" w:rsidRPr="00917DDC" w:rsidRDefault="00AE0131" w:rsidP="003E28DC">
            <w:pPr>
              <w:spacing w:after="0" w:line="280" w:lineRule="exact"/>
              <w:jc w:val="both"/>
              <w:rPr>
                <w:rFonts w:cs="Times New Roman"/>
                <w:sz w:val="26"/>
                <w:szCs w:val="26"/>
              </w:rPr>
            </w:pPr>
            <w:r w:rsidRPr="00917DDC">
              <w:rPr>
                <w:rFonts w:cs="Times New Roman"/>
                <w:sz w:val="26"/>
                <w:szCs w:val="26"/>
              </w:rPr>
              <w:t>- Có khả năng tự học, cập nhật kiến thức mới phục vụ công việc chuyên môn.</w:t>
            </w:r>
          </w:p>
        </w:tc>
        <w:tc>
          <w:tcPr>
            <w:tcW w:w="331" w:type="pct"/>
            <w:tcBorders>
              <w:top w:val="single" w:sz="6" w:space="0" w:color="auto"/>
              <w:left w:val="single" w:sz="6" w:space="0" w:color="auto"/>
              <w:bottom w:val="single" w:sz="6" w:space="0" w:color="auto"/>
              <w:right w:val="single" w:sz="6" w:space="0" w:color="auto"/>
            </w:tcBorders>
          </w:tcPr>
          <w:p w:rsidR="00AE0131" w:rsidRPr="00917DDC" w:rsidRDefault="00AE0131" w:rsidP="00696B8B">
            <w:pPr>
              <w:widowControl w:val="0"/>
              <w:spacing w:after="0" w:line="320" w:lineRule="exact"/>
              <w:jc w:val="center"/>
              <w:rPr>
                <w:rFonts w:cs="Times New Roman"/>
                <w:sz w:val="26"/>
                <w:szCs w:val="26"/>
                <w:lang w:val="nl-NL"/>
              </w:rPr>
            </w:pPr>
          </w:p>
        </w:tc>
        <w:tc>
          <w:tcPr>
            <w:tcW w:w="917" w:type="pct"/>
            <w:tcBorders>
              <w:top w:val="single" w:sz="6" w:space="0" w:color="auto"/>
              <w:left w:val="single" w:sz="6" w:space="0" w:color="auto"/>
              <w:bottom w:val="single" w:sz="6" w:space="0" w:color="auto"/>
              <w:right w:val="single" w:sz="6" w:space="0" w:color="auto"/>
            </w:tcBorders>
          </w:tcPr>
          <w:p w:rsidR="00AE0131" w:rsidRPr="00917DDC" w:rsidRDefault="00AE0131" w:rsidP="00696B8B">
            <w:pPr>
              <w:widowControl w:val="0"/>
              <w:spacing w:after="0" w:line="320" w:lineRule="exact"/>
              <w:jc w:val="center"/>
              <w:rPr>
                <w:rFonts w:cs="Times New Roman"/>
                <w:sz w:val="26"/>
                <w:szCs w:val="26"/>
                <w:lang w:val="nl-NL"/>
              </w:rPr>
            </w:pPr>
          </w:p>
        </w:tc>
        <w:tc>
          <w:tcPr>
            <w:tcW w:w="235" w:type="pct"/>
            <w:tcBorders>
              <w:top w:val="single" w:sz="6" w:space="0" w:color="auto"/>
              <w:left w:val="single" w:sz="6" w:space="0" w:color="auto"/>
              <w:bottom w:val="single" w:sz="6" w:space="0" w:color="auto"/>
              <w:right w:val="single" w:sz="6" w:space="0" w:color="auto"/>
            </w:tcBorders>
          </w:tcPr>
          <w:p w:rsidR="00AE0131" w:rsidRPr="00917DDC" w:rsidRDefault="00AE0131" w:rsidP="00696B8B">
            <w:pPr>
              <w:widowControl w:val="0"/>
              <w:spacing w:after="0" w:line="320" w:lineRule="exact"/>
              <w:jc w:val="center"/>
              <w:rPr>
                <w:rFonts w:eastAsia="Times New Roman" w:cs="Times New Roman"/>
                <w:sz w:val="26"/>
                <w:szCs w:val="26"/>
                <w:lang w:val="nl-NL"/>
              </w:rPr>
            </w:pPr>
          </w:p>
        </w:tc>
        <w:tc>
          <w:tcPr>
            <w:tcW w:w="227" w:type="pct"/>
            <w:tcBorders>
              <w:top w:val="single" w:sz="6" w:space="0" w:color="auto"/>
              <w:left w:val="single" w:sz="6" w:space="0" w:color="auto"/>
              <w:bottom w:val="single" w:sz="6" w:space="0" w:color="auto"/>
              <w:right w:val="single" w:sz="6" w:space="0" w:color="auto"/>
            </w:tcBorders>
          </w:tcPr>
          <w:p w:rsidR="00AE0131" w:rsidRPr="00917DDC" w:rsidRDefault="00AE0131" w:rsidP="00696B8B">
            <w:pPr>
              <w:widowControl w:val="0"/>
              <w:spacing w:after="0" w:line="320" w:lineRule="exact"/>
              <w:jc w:val="center"/>
              <w:rPr>
                <w:rFonts w:eastAsia="Times New Roman" w:cs="Times New Roman"/>
                <w:sz w:val="26"/>
                <w:szCs w:val="26"/>
                <w:lang w:val="nl-NL"/>
              </w:rPr>
            </w:pPr>
          </w:p>
        </w:tc>
      </w:tr>
      <w:tr w:rsidR="00761109" w:rsidRPr="00917DDC" w:rsidTr="00C72E68">
        <w:trPr>
          <w:trHeight w:val="983"/>
          <w:jc w:val="center"/>
        </w:trPr>
        <w:tc>
          <w:tcPr>
            <w:tcW w:w="177" w:type="pct"/>
            <w:tcBorders>
              <w:top w:val="single" w:sz="6" w:space="0" w:color="auto"/>
              <w:left w:val="single" w:sz="6" w:space="0" w:color="auto"/>
              <w:bottom w:val="single" w:sz="6" w:space="0" w:color="auto"/>
              <w:right w:val="single" w:sz="6" w:space="0" w:color="auto"/>
            </w:tcBorders>
            <w:vAlign w:val="center"/>
            <w:hideMark/>
          </w:tcPr>
          <w:p w:rsidR="00AE0131" w:rsidRPr="00917DDC" w:rsidRDefault="00AE0131" w:rsidP="00696B8B">
            <w:pPr>
              <w:widowControl w:val="0"/>
              <w:spacing w:after="0" w:line="320" w:lineRule="exact"/>
              <w:jc w:val="center"/>
              <w:rPr>
                <w:rFonts w:eastAsia="Times New Roman" w:cs="Times New Roman"/>
                <w:sz w:val="26"/>
                <w:szCs w:val="26"/>
                <w:lang w:val="nl-NL"/>
              </w:rPr>
            </w:pPr>
            <w:r w:rsidRPr="00917DDC">
              <w:rPr>
                <w:rFonts w:eastAsia="Times New Roman" w:cs="Times New Roman"/>
                <w:sz w:val="26"/>
                <w:szCs w:val="26"/>
                <w:lang w:val="nl-NL"/>
              </w:rPr>
              <w:lastRenderedPageBreak/>
              <w:t>VI</w:t>
            </w:r>
          </w:p>
        </w:tc>
        <w:tc>
          <w:tcPr>
            <w:tcW w:w="881" w:type="pct"/>
            <w:tcBorders>
              <w:top w:val="single" w:sz="6" w:space="0" w:color="auto"/>
              <w:left w:val="single" w:sz="6" w:space="0" w:color="auto"/>
              <w:bottom w:val="single" w:sz="6" w:space="0" w:color="auto"/>
              <w:right w:val="single" w:sz="6" w:space="0" w:color="auto"/>
            </w:tcBorders>
            <w:hideMark/>
          </w:tcPr>
          <w:p w:rsidR="00AE0131" w:rsidRPr="00917DDC" w:rsidRDefault="00AE0131" w:rsidP="00696B8B">
            <w:pPr>
              <w:widowControl w:val="0"/>
              <w:spacing w:after="0" w:line="320" w:lineRule="exact"/>
              <w:jc w:val="both"/>
              <w:rPr>
                <w:rFonts w:eastAsia="Times New Roman" w:cs="Times New Roman"/>
                <w:sz w:val="26"/>
                <w:szCs w:val="26"/>
                <w:lang w:val="nl-NL"/>
              </w:rPr>
            </w:pPr>
            <w:r w:rsidRPr="00917DDC">
              <w:rPr>
                <w:rFonts w:eastAsia="Times New Roman" w:cs="Times New Roman"/>
                <w:sz w:val="26"/>
                <w:szCs w:val="26"/>
                <w:lang w:val="nl-NL"/>
              </w:rPr>
              <w:t>Vị trí làm việc sau khi tốt nghiệp</w:t>
            </w:r>
          </w:p>
        </w:tc>
        <w:tc>
          <w:tcPr>
            <w:tcW w:w="90" w:type="pct"/>
            <w:tcBorders>
              <w:top w:val="single" w:sz="6" w:space="0" w:color="auto"/>
              <w:left w:val="single" w:sz="6" w:space="0" w:color="auto"/>
              <w:bottom w:val="single" w:sz="6" w:space="0" w:color="auto"/>
              <w:right w:val="single" w:sz="6" w:space="0" w:color="auto"/>
            </w:tcBorders>
          </w:tcPr>
          <w:p w:rsidR="00AE0131" w:rsidRPr="00917DDC" w:rsidRDefault="00AE0131" w:rsidP="00696B8B">
            <w:pPr>
              <w:widowControl w:val="0"/>
              <w:spacing w:after="0" w:line="320" w:lineRule="exact"/>
              <w:jc w:val="center"/>
              <w:rPr>
                <w:rFonts w:eastAsia="Times New Roman" w:cs="Times New Roman"/>
                <w:sz w:val="26"/>
                <w:szCs w:val="26"/>
                <w:lang w:val="nl-NL"/>
              </w:rPr>
            </w:pPr>
          </w:p>
        </w:tc>
        <w:tc>
          <w:tcPr>
            <w:tcW w:w="97" w:type="pct"/>
            <w:tcBorders>
              <w:top w:val="single" w:sz="6" w:space="0" w:color="auto"/>
              <w:left w:val="single" w:sz="6" w:space="0" w:color="auto"/>
              <w:bottom w:val="single" w:sz="6" w:space="0" w:color="auto"/>
              <w:right w:val="single" w:sz="6" w:space="0" w:color="auto"/>
            </w:tcBorders>
          </w:tcPr>
          <w:p w:rsidR="00AE0131" w:rsidRPr="00917DDC" w:rsidRDefault="00AE0131" w:rsidP="00696B8B">
            <w:pPr>
              <w:widowControl w:val="0"/>
              <w:spacing w:after="0" w:line="320" w:lineRule="exact"/>
              <w:jc w:val="center"/>
              <w:rPr>
                <w:rFonts w:eastAsia="Times New Roman" w:cs="Times New Roman"/>
                <w:sz w:val="26"/>
                <w:szCs w:val="26"/>
                <w:lang w:val="nl-NL"/>
              </w:rPr>
            </w:pPr>
          </w:p>
        </w:tc>
        <w:tc>
          <w:tcPr>
            <w:tcW w:w="2045" w:type="pct"/>
            <w:tcBorders>
              <w:top w:val="single" w:sz="6" w:space="0" w:color="auto"/>
              <w:left w:val="single" w:sz="6" w:space="0" w:color="auto"/>
              <w:bottom w:val="single" w:sz="6" w:space="0" w:color="auto"/>
              <w:right w:val="single" w:sz="6" w:space="0" w:color="auto"/>
            </w:tcBorders>
          </w:tcPr>
          <w:p w:rsidR="00AE0131" w:rsidRPr="00917DDC" w:rsidRDefault="00AE0131" w:rsidP="003E28DC">
            <w:pPr>
              <w:pStyle w:val="ListParagraph"/>
              <w:spacing w:after="0" w:line="280" w:lineRule="exact"/>
              <w:ind w:left="0"/>
              <w:jc w:val="both"/>
              <w:rPr>
                <w:rFonts w:ascii="Times New Roman" w:hAnsi="Times New Roman" w:cs="Times New Roman"/>
                <w:b/>
                <w:sz w:val="26"/>
                <w:szCs w:val="26"/>
              </w:rPr>
            </w:pPr>
            <w:r w:rsidRPr="00917DDC">
              <w:rPr>
                <w:rFonts w:ascii="Times New Roman" w:hAnsi="Times New Roman" w:cs="Times New Roman"/>
                <w:b/>
                <w:sz w:val="26"/>
                <w:szCs w:val="26"/>
              </w:rPr>
              <w:t>Công việc đảm nhận được sau khi được trang bị kiến thức chuyên ngành</w:t>
            </w:r>
          </w:p>
          <w:p w:rsidR="00AE0131" w:rsidRPr="00917DDC" w:rsidRDefault="00AE0131" w:rsidP="003E28DC">
            <w:pPr>
              <w:spacing w:after="0" w:line="280" w:lineRule="exact"/>
              <w:jc w:val="both"/>
              <w:rPr>
                <w:rFonts w:cs="Times New Roman"/>
                <w:sz w:val="26"/>
                <w:szCs w:val="26"/>
              </w:rPr>
            </w:pPr>
            <w:r w:rsidRPr="00917DDC">
              <w:rPr>
                <w:rFonts w:cs="Times New Roman"/>
                <w:sz w:val="26"/>
                <w:szCs w:val="26"/>
              </w:rPr>
              <w:t>- Biết tư vấn cho khách hàng lựa chọn sản phẩm bảo hiểm, lựa chọn điều kiện, điều khoản bảo hiểm phù hợp.</w:t>
            </w:r>
          </w:p>
          <w:p w:rsidR="00AE0131" w:rsidRPr="00917DDC" w:rsidRDefault="00AE0131" w:rsidP="003E28DC">
            <w:pPr>
              <w:spacing w:after="0" w:line="280" w:lineRule="exact"/>
              <w:jc w:val="both"/>
              <w:rPr>
                <w:rFonts w:cs="Times New Roman"/>
                <w:sz w:val="26"/>
                <w:szCs w:val="26"/>
              </w:rPr>
            </w:pPr>
            <w:r w:rsidRPr="00917DDC">
              <w:rPr>
                <w:rFonts w:cs="Times New Roman"/>
                <w:sz w:val="26"/>
                <w:szCs w:val="26"/>
              </w:rPr>
              <w:t>- Biết giải thích cho khách hàng hiểu đúng về nội dung của quy tắc bảo hiểm, điều kiện bảo hiểm, đơn bảo hiểm và các điều khoản bảo hiểm bổ sung.</w:t>
            </w:r>
          </w:p>
          <w:p w:rsidR="00AE0131" w:rsidRPr="00917DDC" w:rsidRDefault="00AE0131" w:rsidP="003E28DC">
            <w:pPr>
              <w:spacing w:after="0" w:line="280" w:lineRule="exact"/>
              <w:jc w:val="both"/>
              <w:rPr>
                <w:rFonts w:cs="Times New Roman"/>
                <w:sz w:val="26"/>
                <w:szCs w:val="26"/>
              </w:rPr>
            </w:pPr>
            <w:r w:rsidRPr="00917DDC">
              <w:rPr>
                <w:rFonts w:cs="Times New Roman"/>
                <w:sz w:val="26"/>
                <w:szCs w:val="26"/>
              </w:rPr>
              <w:t>- Biết đánh giá rủi ro, tính phí bảo hiểm và chuẩn bị các công việc nhằm ký kết và thực hiện hợp bảo hiểm.</w:t>
            </w:r>
          </w:p>
          <w:p w:rsidR="00AE0131" w:rsidRPr="00917DDC" w:rsidRDefault="00AE0131" w:rsidP="003E28DC">
            <w:pPr>
              <w:spacing w:after="0" w:line="280" w:lineRule="exact"/>
              <w:jc w:val="both"/>
              <w:rPr>
                <w:rFonts w:cs="Times New Roman"/>
                <w:sz w:val="26"/>
                <w:szCs w:val="26"/>
              </w:rPr>
            </w:pPr>
            <w:r w:rsidRPr="00917DDC">
              <w:rPr>
                <w:rFonts w:cs="Times New Roman"/>
                <w:sz w:val="26"/>
                <w:szCs w:val="26"/>
              </w:rPr>
              <w:t>- Biết thực hiện công việc giám định, tính toán tổn thất và giải quyết quyền lợi bảo hiểm cho khách hàng.</w:t>
            </w:r>
          </w:p>
          <w:p w:rsidR="00AE0131" w:rsidRPr="00917DDC" w:rsidRDefault="00AE0131" w:rsidP="003E28DC">
            <w:pPr>
              <w:spacing w:after="0" w:line="280" w:lineRule="exact"/>
              <w:jc w:val="both"/>
              <w:rPr>
                <w:rFonts w:cs="Times New Roman"/>
                <w:sz w:val="26"/>
                <w:szCs w:val="26"/>
              </w:rPr>
            </w:pPr>
            <w:r w:rsidRPr="00917DDC">
              <w:rPr>
                <w:rFonts w:cs="Times New Roman"/>
                <w:sz w:val="26"/>
                <w:szCs w:val="26"/>
              </w:rPr>
              <w:t>- Biết tổ chức và quản lý hoạt động kinh doanh trong lĩnh vực, khu vực và địa bàn được phân công.</w:t>
            </w:r>
          </w:p>
          <w:p w:rsidR="00AE0131" w:rsidRPr="00917DDC" w:rsidRDefault="00AE0131" w:rsidP="003E28DC">
            <w:pPr>
              <w:spacing w:after="0" w:line="280" w:lineRule="exact"/>
              <w:jc w:val="both"/>
              <w:rPr>
                <w:rFonts w:cs="Times New Roman"/>
                <w:sz w:val="26"/>
                <w:szCs w:val="26"/>
              </w:rPr>
            </w:pPr>
            <w:r w:rsidRPr="00917DDC">
              <w:rPr>
                <w:rFonts w:cs="Times New Roman"/>
                <w:sz w:val="26"/>
                <w:szCs w:val="26"/>
              </w:rPr>
              <w:t xml:space="preserve">- Biết thực hiện các phần hành kế toán trong </w:t>
            </w:r>
            <w:r w:rsidR="0096283A" w:rsidRPr="00917DDC">
              <w:rPr>
                <w:rFonts w:cs="Times New Roman"/>
                <w:sz w:val="26"/>
                <w:szCs w:val="26"/>
              </w:rPr>
              <w:t>DN</w:t>
            </w:r>
            <w:r w:rsidRPr="00917DDC">
              <w:rPr>
                <w:rFonts w:cs="Times New Roman"/>
                <w:sz w:val="26"/>
                <w:szCs w:val="26"/>
              </w:rPr>
              <w:t xml:space="preserve"> bảo hiểm.</w:t>
            </w:r>
          </w:p>
          <w:p w:rsidR="00AE0131" w:rsidRPr="00917DDC" w:rsidRDefault="00AE0131" w:rsidP="003E28DC">
            <w:pPr>
              <w:spacing w:after="0" w:line="280" w:lineRule="exact"/>
              <w:jc w:val="both"/>
              <w:rPr>
                <w:rFonts w:cs="Times New Roman"/>
                <w:sz w:val="26"/>
                <w:szCs w:val="26"/>
              </w:rPr>
            </w:pPr>
            <w:r w:rsidRPr="00917DDC">
              <w:rPr>
                <w:rFonts w:cs="Times New Roman"/>
                <w:sz w:val="26"/>
                <w:szCs w:val="26"/>
              </w:rPr>
              <w:t xml:space="preserve">- Biết phân tích tình hình tài chính của </w:t>
            </w:r>
            <w:r w:rsidR="0096283A" w:rsidRPr="00917DDC">
              <w:rPr>
                <w:rFonts w:cs="Times New Roman"/>
                <w:sz w:val="26"/>
                <w:szCs w:val="26"/>
              </w:rPr>
              <w:t>DN</w:t>
            </w:r>
            <w:r w:rsidRPr="00917DDC">
              <w:rPr>
                <w:rFonts w:cs="Times New Roman"/>
                <w:sz w:val="26"/>
                <w:szCs w:val="26"/>
              </w:rPr>
              <w:t xml:space="preserve"> bảo hiểm, phát hiện và đề xuất các giải pháp nhằm cải thiện tình hình tài chính </w:t>
            </w:r>
            <w:r w:rsidR="0096283A" w:rsidRPr="00917DDC">
              <w:rPr>
                <w:rFonts w:cs="Times New Roman"/>
                <w:sz w:val="26"/>
                <w:szCs w:val="26"/>
              </w:rPr>
              <w:t>DN</w:t>
            </w:r>
            <w:r w:rsidRPr="00917DDC">
              <w:rPr>
                <w:rFonts w:cs="Times New Roman"/>
                <w:sz w:val="26"/>
                <w:szCs w:val="26"/>
              </w:rPr>
              <w:t>.</w:t>
            </w:r>
          </w:p>
          <w:p w:rsidR="00AE0131" w:rsidRPr="00917DDC" w:rsidRDefault="00AE0131" w:rsidP="003E28DC">
            <w:pPr>
              <w:spacing w:after="0" w:line="280" w:lineRule="exact"/>
              <w:jc w:val="both"/>
              <w:rPr>
                <w:rFonts w:cs="Times New Roman"/>
                <w:sz w:val="26"/>
                <w:szCs w:val="26"/>
              </w:rPr>
            </w:pPr>
            <w:r w:rsidRPr="00917DDC">
              <w:rPr>
                <w:rFonts w:cs="Times New Roman"/>
                <w:sz w:val="26"/>
                <w:szCs w:val="26"/>
              </w:rPr>
              <w:t>- Biết lập và tổ chức thực hiện kế hoạch kinh doanh trong phạm vi được phân công, phân cấp.</w:t>
            </w:r>
          </w:p>
          <w:p w:rsidR="00AE0131" w:rsidRPr="00917DDC" w:rsidRDefault="00AE0131" w:rsidP="003E28DC">
            <w:pPr>
              <w:spacing w:after="0" w:line="280" w:lineRule="exact"/>
              <w:jc w:val="both"/>
              <w:rPr>
                <w:rFonts w:cs="Times New Roman"/>
                <w:sz w:val="26"/>
                <w:szCs w:val="26"/>
              </w:rPr>
            </w:pPr>
            <w:r w:rsidRPr="00917DDC">
              <w:rPr>
                <w:rFonts w:cs="Times New Roman"/>
                <w:sz w:val="26"/>
                <w:szCs w:val="26"/>
              </w:rPr>
              <w:t>- Biết thực hiện các phần việc liên quan đến hoạt động quản lý nhà nước về bảo hiểm.</w:t>
            </w:r>
          </w:p>
          <w:p w:rsidR="00AE0131" w:rsidRPr="00917DDC" w:rsidRDefault="00AE0131" w:rsidP="003E28DC">
            <w:pPr>
              <w:spacing w:after="0" w:line="280" w:lineRule="exact"/>
              <w:jc w:val="both"/>
              <w:rPr>
                <w:rFonts w:cs="Times New Roman"/>
                <w:b/>
                <w:sz w:val="26"/>
                <w:szCs w:val="26"/>
              </w:rPr>
            </w:pPr>
            <w:r w:rsidRPr="00917DDC">
              <w:rPr>
                <w:rFonts w:cs="Times New Roman"/>
                <w:b/>
                <w:sz w:val="26"/>
                <w:szCs w:val="26"/>
              </w:rPr>
              <w:t>Vị trí việc làm sau khi tốt nghiệp</w:t>
            </w:r>
          </w:p>
          <w:p w:rsidR="00AE0131" w:rsidRPr="00917DDC" w:rsidRDefault="004915C8" w:rsidP="003E28DC">
            <w:pPr>
              <w:spacing w:after="0" w:line="280" w:lineRule="exact"/>
              <w:jc w:val="both"/>
              <w:rPr>
                <w:rFonts w:cs="Times New Roman"/>
                <w:sz w:val="26"/>
                <w:szCs w:val="26"/>
              </w:rPr>
            </w:pPr>
            <w:r w:rsidRPr="00917DDC">
              <w:rPr>
                <w:rFonts w:cs="Times New Roman"/>
                <w:sz w:val="26"/>
                <w:szCs w:val="26"/>
              </w:rPr>
              <w:t>SV</w:t>
            </w:r>
            <w:r w:rsidR="00AE0131" w:rsidRPr="00917DDC">
              <w:rPr>
                <w:rFonts w:cs="Times New Roman"/>
                <w:sz w:val="26"/>
                <w:szCs w:val="26"/>
              </w:rPr>
              <w:t xml:space="preserve"> tốt nghiệp có thể đảm nhận ngay công việc chuyên môn như:</w:t>
            </w:r>
          </w:p>
          <w:p w:rsidR="00AE0131" w:rsidRPr="00917DDC" w:rsidRDefault="00AE0131" w:rsidP="003E28DC">
            <w:pPr>
              <w:spacing w:after="0" w:line="280" w:lineRule="exact"/>
              <w:jc w:val="both"/>
              <w:rPr>
                <w:rFonts w:cs="Times New Roman"/>
                <w:sz w:val="26"/>
                <w:szCs w:val="26"/>
              </w:rPr>
            </w:pPr>
            <w:r w:rsidRPr="00917DDC">
              <w:rPr>
                <w:rFonts w:cs="Times New Roman"/>
                <w:sz w:val="26"/>
                <w:szCs w:val="26"/>
              </w:rPr>
              <w:t>- Trở thành nhân viên kinh doanh, nhân viên tái bảo hiểm, kế toán viên, nhân viên tài chính, kiểm soát viên tại các tổ chức bảo hiểm.</w:t>
            </w:r>
          </w:p>
          <w:p w:rsidR="00AE0131" w:rsidRPr="00917DDC" w:rsidRDefault="00AE0131" w:rsidP="003E28DC">
            <w:pPr>
              <w:spacing w:after="0" w:line="280" w:lineRule="exact"/>
              <w:jc w:val="both"/>
              <w:rPr>
                <w:rFonts w:cs="Times New Roman"/>
                <w:sz w:val="26"/>
                <w:szCs w:val="26"/>
                <w:lang w:val="pt-BR"/>
              </w:rPr>
            </w:pPr>
            <w:r w:rsidRPr="00917DDC">
              <w:rPr>
                <w:rFonts w:cs="Times New Roman"/>
                <w:sz w:val="26"/>
                <w:szCs w:val="26"/>
              </w:rPr>
              <w:t xml:space="preserve">- Có thể làm </w:t>
            </w:r>
            <w:r w:rsidRPr="00917DDC">
              <w:rPr>
                <w:rFonts w:cs="Times New Roman"/>
                <w:sz w:val="26"/>
                <w:szCs w:val="26"/>
                <w:lang w:val="pt-BR"/>
              </w:rPr>
              <w:t xml:space="preserve">cán bộ, nhân viên ở bộ phận quản trị rủi ro, quản lý bảo hiểm tại các đơn vị, các </w:t>
            </w:r>
            <w:r w:rsidR="0096283A" w:rsidRPr="00917DDC">
              <w:rPr>
                <w:rFonts w:cs="Times New Roman"/>
                <w:sz w:val="26"/>
                <w:szCs w:val="26"/>
                <w:lang w:val="pt-BR"/>
              </w:rPr>
              <w:t>DN</w:t>
            </w:r>
            <w:r w:rsidRPr="00917DDC">
              <w:rPr>
                <w:rFonts w:cs="Times New Roman"/>
                <w:sz w:val="26"/>
                <w:szCs w:val="26"/>
                <w:lang w:val="pt-BR"/>
              </w:rPr>
              <w:t xml:space="preserve"> trong mọi lĩnh vực của nền kinh tế.</w:t>
            </w:r>
          </w:p>
          <w:p w:rsidR="00AE0131" w:rsidRPr="00917DDC" w:rsidRDefault="00AE0131" w:rsidP="003E28DC">
            <w:pPr>
              <w:spacing w:after="0" w:line="420" w:lineRule="exact"/>
              <w:jc w:val="both"/>
              <w:rPr>
                <w:rFonts w:cs="Times New Roman"/>
                <w:sz w:val="26"/>
                <w:szCs w:val="26"/>
              </w:rPr>
            </w:pPr>
            <w:r w:rsidRPr="00917DDC">
              <w:rPr>
                <w:rFonts w:cs="Times New Roman"/>
                <w:sz w:val="26"/>
                <w:szCs w:val="26"/>
              </w:rPr>
              <w:t xml:space="preserve">- Có thể làm việc chuyên môn tại </w:t>
            </w:r>
            <w:r w:rsidR="0096283A" w:rsidRPr="00917DDC">
              <w:rPr>
                <w:rFonts w:cs="Times New Roman"/>
                <w:sz w:val="26"/>
                <w:szCs w:val="26"/>
              </w:rPr>
              <w:t>DN</w:t>
            </w:r>
            <w:r w:rsidRPr="00917DDC">
              <w:rPr>
                <w:rFonts w:cs="Times New Roman"/>
                <w:sz w:val="26"/>
                <w:szCs w:val="26"/>
              </w:rPr>
              <w:t xml:space="preserve"> bảo hiểm nhân thọ; </w:t>
            </w:r>
            <w:r w:rsidR="0096283A" w:rsidRPr="00917DDC">
              <w:rPr>
                <w:rFonts w:cs="Times New Roman"/>
                <w:sz w:val="26"/>
                <w:szCs w:val="26"/>
              </w:rPr>
              <w:t>DN</w:t>
            </w:r>
            <w:r w:rsidRPr="00917DDC">
              <w:rPr>
                <w:rFonts w:cs="Times New Roman"/>
                <w:sz w:val="26"/>
                <w:szCs w:val="26"/>
              </w:rPr>
              <w:t xml:space="preserve"> bảo hiểm phi nhân thọ; </w:t>
            </w:r>
            <w:r w:rsidR="0096283A" w:rsidRPr="00917DDC">
              <w:rPr>
                <w:rFonts w:cs="Times New Roman"/>
                <w:sz w:val="26"/>
                <w:szCs w:val="26"/>
              </w:rPr>
              <w:t>DN</w:t>
            </w:r>
            <w:r w:rsidRPr="00917DDC">
              <w:rPr>
                <w:rFonts w:cs="Times New Roman"/>
                <w:sz w:val="26"/>
                <w:szCs w:val="26"/>
              </w:rPr>
              <w:t xml:space="preserve"> tái bảo hiểm; </w:t>
            </w:r>
            <w:r w:rsidR="0096283A" w:rsidRPr="00917DDC">
              <w:rPr>
                <w:rFonts w:cs="Times New Roman"/>
                <w:sz w:val="26"/>
                <w:szCs w:val="26"/>
              </w:rPr>
              <w:t>DN</w:t>
            </w:r>
            <w:r w:rsidRPr="00917DDC">
              <w:rPr>
                <w:rFonts w:cs="Times New Roman"/>
                <w:sz w:val="26"/>
                <w:szCs w:val="26"/>
              </w:rPr>
              <w:t xml:space="preserve"> môi giới bảo hiểm.</w:t>
            </w:r>
          </w:p>
          <w:p w:rsidR="00AE0131" w:rsidRPr="00917DDC" w:rsidRDefault="00AE0131" w:rsidP="003E28DC">
            <w:pPr>
              <w:spacing w:after="0" w:line="420" w:lineRule="exact"/>
              <w:jc w:val="both"/>
              <w:rPr>
                <w:rFonts w:cs="Times New Roman"/>
                <w:sz w:val="26"/>
                <w:szCs w:val="26"/>
                <w:lang w:val="pt-BR"/>
              </w:rPr>
            </w:pPr>
            <w:r w:rsidRPr="00917DDC">
              <w:rPr>
                <w:rFonts w:cs="Times New Roman"/>
                <w:sz w:val="26"/>
                <w:szCs w:val="26"/>
              </w:rPr>
              <w:lastRenderedPageBreak/>
              <w:t xml:space="preserve">- Có thể làm việc </w:t>
            </w:r>
            <w:r w:rsidRPr="00917DDC">
              <w:rPr>
                <w:rFonts w:cs="Times New Roman"/>
                <w:sz w:val="26"/>
                <w:szCs w:val="26"/>
                <w:lang w:val="pt-BR"/>
              </w:rPr>
              <w:t xml:space="preserve">tại </w:t>
            </w:r>
            <w:r w:rsidRPr="00917DDC">
              <w:rPr>
                <w:rFonts w:cs="Times New Roman"/>
                <w:sz w:val="26"/>
                <w:szCs w:val="26"/>
              </w:rPr>
              <w:t xml:space="preserve">các tổ chức tài chính - tín dụng; </w:t>
            </w:r>
            <w:r w:rsidRPr="00917DDC">
              <w:rPr>
                <w:rFonts w:cs="Times New Roman"/>
                <w:sz w:val="26"/>
                <w:szCs w:val="26"/>
                <w:lang w:val="pt-BR"/>
              </w:rPr>
              <w:t>Hiệp hội bảo hiểm, các tổ chức bảo hiểm xã hội, bảo hiểm y tế, bảo hiểm tiền gửi.</w:t>
            </w:r>
          </w:p>
          <w:p w:rsidR="00AE0131" w:rsidRPr="00917DDC" w:rsidRDefault="00AE0131" w:rsidP="003E28DC">
            <w:pPr>
              <w:spacing w:after="0" w:line="420" w:lineRule="exact"/>
              <w:jc w:val="both"/>
              <w:rPr>
                <w:rFonts w:cs="Times New Roman"/>
                <w:sz w:val="26"/>
                <w:szCs w:val="26"/>
                <w:lang w:val="pt-BR"/>
              </w:rPr>
            </w:pPr>
            <w:r w:rsidRPr="00917DDC">
              <w:rPr>
                <w:rFonts w:cs="Times New Roman"/>
                <w:sz w:val="26"/>
                <w:szCs w:val="26"/>
              </w:rPr>
              <w:t xml:space="preserve">- Có thể làm việc </w:t>
            </w:r>
            <w:r w:rsidRPr="00917DDC">
              <w:rPr>
                <w:rFonts w:cs="Times New Roman"/>
                <w:sz w:val="26"/>
                <w:szCs w:val="26"/>
                <w:lang w:val="pt-BR"/>
              </w:rPr>
              <w:t>tại các cơ quan th</w:t>
            </w:r>
            <w:r w:rsidRPr="00917DDC">
              <w:rPr>
                <w:rFonts w:cs="Times New Roman"/>
                <w:sz w:val="26"/>
                <w:szCs w:val="26"/>
              </w:rPr>
              <w:t>ực hiện chức năng quản lý nhà nước về hoạt động kinh doanh bảo hiểm từ Trung ương đến địa phương.</w:t>
            </w:r>
          </w:p>
          <w:p w:rsidR="00AE0131" w:rsidRPr="00917DDC" w:rsidRDefault="00AE0131" w:rsidP="003E28DC">
            <w:pPr>
              <w:spacing w:after="0" w:line="420" w:lineRule="exact"/>
              <w:jc w:val="both"/>
              <w:rPr>
                <w:rFonts w:cs="Times New Roman"/>
                <w:sz w:val="26"/>
                <w:szCs w:val="26"/>
                <w:lang w:val="pt-BR"/>
              </w:rPr>
            </w:pPr>
            <w:r w:rsidRPr="00917DDC">
              <w:rPr>
                <w:rFonts w:cs="Times New Roman"/>
                <w:sz w:val="26"/>
                <w:szCs w:val="26"/>
              </w:rPr>
              <w:t xml:space="preserve">- </w:t>
            </w:r>
            <w:r w:rsidR="004915C8" w:rsidRPr="00917DDC">
              <w:rPr>
                <w:rFonts w:cs="Times New Roman"/>
                <w:sz w:val="26"/>
                <w:szCs w:val="26"/>
              </w:rPr>
              <w:t>SV</w:t>
            </w:r>
            <w:r w:rsidRPr="00917DDC">
              <w:rPr>
                <w:rFonts w:cs="Times New Roman"/>
                <w:sz w:val="26"/>
                <w:szCs w:val="26"/>
              </w:rPr>
              <w:t xml:space="preserve"> tốt nghiệp có thể làm giảng viên, nghiên cứu viên tại các Học viện, các trường </w:t>
            </w:r>
            <w:r w:rsidR="001A5A08" w:rsidRPr="00917DDC">
              <w:rPr>
                <w:rFonts w:cs="Times New Roman"/>
                <w:sz w:val="26"/>
                <w:szCs w:val="26"/>
              </w:rPr>
              <w:t>ĐH</w:t>
            </w:r>
            <w:r w:rsidRPr="00917DDC">
              <w:rPr>
                <w:rFonts w:cs="Times New Roman"/>
                <w:sz w:val="26"/>
                <w:szCs w:val="26"/>
              </w:rPr>
              <w:t xml:space="preserve">, cao đẳng, các viện nghiên cứu về lĩnh vực bảo hiểm; có triển vọng phát triển để theo học các chương trình sau </w:t>
            </w:r>
            <w:r w:rsidR="001A5A08" w:rsidRPr="00917DDC">
              <w:rPr>
                <w:rFonts w:cs="Times New Roman"/>
                <w:sz w:val="26"/>
                <w:szCs w:val="26"/>
              </w:rPr>
              <w:t>ĐH</w:t>
            </w:r>
            <w:r w:rsidRPr="00917DDC">
              <w:rPr>
                <w:rFonts w:cs="Times New Roman"/>
                <w:sz w:val="26"/>
                <w:szCs w:val="26"/>
              </w:rPr>
              <w:t xml:space="preserve"> trong và ngoài nướ</w:t>
            </w:r>
            <w:r w:rsidR="00AD7701">
              <w:rPr>
                <w:rFonts w:cs="Times New Roman"/>
                <w:sz w:val="26"/>
                <w:szCs w:val="26"/>
              </w:rPr>
              <w:t>c</w:t>
            </w:r>
          </w:p>
        </w:tc>
        <w:tc>
          <w:tcPr>
            <w:tcW w:w="331" w:type="pct"/>
            <w:tcBorders>
              <w:top w:val="single" w:sz="6" w:space="0" w:color="auto"/>
              <w:left w:val="single" w:sz="6" w:space="0" w:color="auto"/>
              <w:bottom w:val="single" w:sz="6" w:space="0" w:color="auto"/>
              <w:right w:val="single" w:sz="6" w:space="0" w:color="auto"/>
            </w:tcBorders>
          </w:tcPr>
          <w:p w:rsidR="00AE0131" w:rsidRPr="00917DDC" w:rsidRDefault="00AE0131" w:rsidP="00696B8B">
            <w:pPr>
              <w:widowControl w:val="0"/>
              <w:spacing w:after="0" w:line="320" w:lineRule="exact"/>
              <w:jc w:val="center"/>
              <w:rPr>
                <w:rFonts w:cs="Times New Roman"/>
                <w:sz w:val="26"/>
                <w:szCs w:val="26"/>
                <w:lang w:val="nl-NL"/>
              </w:rPr>
            </w:pPr>
          </w:p>
        </w:tc>
        <w:tc>
          <w:tcPr>
            <w:tcW w:w="917" w:type="pct"/>
            <w:tcBorders>
              <w:top w:val="single" w:sz="6" w:space="0" w:color="auto"/>
              <w:left w:val="single" w:sz="6" w:space="0" w:color="auto"/>
              <w:bottom w:val="single" w:sz="6" w:space="0" w:color="auto"/>
              <w:right w:val="single" w:sz="6" w:space="0" w:color="auto"/>
            </w:tcBorders>
          </w:tcPr>
          <w:p w:rsidR="00AE0131" w:rsidRPr="00917DDC" w:rsidRDefault="00AE0131" w:rsidP="003E28DC">
            <w:pPr>
              <w:spacing w:after="0" w:line="280" w:lineRule="exact"/>
              <w:jc w:val="both"/>
              <w:rPr>
                <w:rFonts w:cs="Times New Roman"/>
                <w:sz w:val="26"/>
                <w:szCs w:val="26"/>
              </w:rPr>
            </w:pPr>
            <w:r w:rsidRPr="00917DDC">
              <w:rPr>
                <w:rFonts w:cs="Times New Roman"/>
                <w:sz w:val="26"/>
                <w:szCs w:val="26"/>
              </w:rPr>
              <w:t xml:space="preserve">- Có khả năng đảm nhận các công việc quản lý, triển khai các nghiệp vụ bảo hiểm; đầu tư tài chính; quản lý tài chính - kế toán; kiểm soát, kiểm toán nội bộ trong các </w:t>
            </w:r>
            <w:r w:rsidR="0096283A" w:rsidRPr="00917DDC">
              <w:rPr>
                <w:rFonts w:cs="Times New Roman"/>
                <w:sz w:val="26"/>
                <w:szCs w:val="26"/>
              </w:rPr>
              <w:t>DN</w:t>
            </w:r>
            <w:r w:rsidRPr="00917DDC">
              <w:rPr>
                <w:rFonts w:cs="Times New Roman"/>
                <w:sz w:val="26"/>
                <w:szCs w:val="26"/>
              </w:rPr>
              <w:t xml:space="preserve"> bảo hiểm, </w:t>
            </w:r>
            <w:r w:rsidR="0096283A" w:rsidRPr="00917DDC">
              <w:rPr>
                <w:rFonts w:cs="Times New Roman"/>
                <w:sz w:val="26"/>
                <w:szCs w:val="26"/>
              </w:rPr>
              <w:t>DN</w:t>
            </w:r>
            <w:r w:rsidRPr="00917DDC">
              <w:rPr>
                <w:rFonts w:cs="Times New Roman"/>
                <w:sz w:val="26"/>
                <w:szCs w:val="26"/>
              </w:rPr>
              <w:t xml:space="preserve"> môi giới bảo hiểm. Công việc quản lý, giám sát hoạt động kinh doanh bảo hiểm, giám sát tài chính tại cơ quan quản lý nhà nước về bảo hiểm và một số công việc khác như: quản lý tại cơ quan bảo hiểm xã hội...</w:t>
            </w:r>
          </w:p>
          <w:p w:rsidR="00AE0131" w:rsidRPr="00917DDC" w:rsidRDefault="00AE0131" w:rsidP="003E28DC">
            <w:pPr>
              <w:spacing w:after="0" w:line="280" w:lineRule="exact"/>
              <w:jc w:val="both"/>
              <w:rPr>
                <w:rFonts w:cs="Times New Roman"/>
                <w:sz w:val="26"/>
                <w:szCs w:val="26"/>
              </w:rPr>
            </w:pPr>
            <w:r w:rsidRPr="00917DDC">
              <w:rPr>
                <w:rFonts w:cs="Times New Roman"/>
                <w:sz w:val="26"/>
                <w:szCs w:val="26"/>
              </w:rPr>
              <w:t xml:space="preserve">- Có khả năng làm việc ở: các </w:t>
            </w:r>
            <w:r w:rsidR="0096283A" w:rsidRPr="00917DDC">
              <w:rPr>
                <w:rFonts w:cs="Times New Roman"/>
                <w:sz w:val="26"/>
                <w:szCs w:val="26"/>
              </w:rPr>
              <w:t>DN</w:t>
            </w:r>
            <w:r w:rsidRPr="00917DDC">
              <w:rPr>
                <w:rFonts w:cs="Times New Roman"/>
                <w:sz w:val="26"/>
                <w:szCs w:val="26"/>
              </w:rPr>
              <w:t xml:space="preserve"> bảo hiểm, hệ thống bảo hiểm xã hội Việt nam, Hiệp hội Bảo hiểm Việt nam, các </w:t>
            </w:r>
            <w:r w:rsidR="0096283A" w:rsidRPr="00917DDC">
              <w:rPr>
                <w:rFonts w:cs="Times New Roman"/>
                <w:sz w:val="26"/>
                <w:szCs w:val="26"/>
              </w:rPr>
              <w:t>DN</w:t>
            </w:r>
            <w:r w:rsidRPr="00917DDC">
              <w:rPr>
                <w:rFonts w:cs="Times New Roman"/>
                <w:sz w:val="26"/>
                <w:szCs w:val="26"/>
              </w:rPr>
              <w:t xml:space="preserve"> môi giới bảo hiểm, cơ sở đào tạo về bảo hiểm, các cơ quan quản lý nhà nước về kinh doanh Bảo hiểm; các bộ phận quản lý rủi ro bảo hiểm các </w:t>
            </w:r>
            <w:r w:rsidR="0096283A" w:rsidRPr="00917DDC">
              <w:rPr>
                <w:rFonts w:cs="Times New Roman"/>
                <w:sz w:val="26"/>
                <w:szCs w:val="26"/>
              </w:rPr>
              <w:t>DN</w:t>
            </w:r>
            <w:r w:rsidRPr="00917DDC">
              <w:rPr>
                <w:rFonts w:cs="Times New Roman"/>
                <w:sz w:val="26"/>
                <w:szCs w:val="26"/>
              </w:rPr>
              <w:t xml:space="preserve"> lớn. </w:t>
            </w:r>
          </w:p>
          <w:p w:rsidR="00AE0131" w:rsidRPr="00917DDC" w:rsidRDefault="00AE0131" w:rsidP="003E28DC">
            <w:pPr>
              <w:spacing w:after="0" w:line="280" w:lineRule="exact"/>
              <w:jc w:val="both"/>
              <w:rPr>
                <w:rFonts w:cs="Times New Roman"/>
                <w:sz w:val="26"/>
                <w:szCs w:val="26"/>
              </w:rPr>
            </w:pPr>
            <w:r w:rsidRPr="00917DDC">
              <w:rPr>
                <w:rFonts w:cs="Times New Roman"/>
                <w:sz w:val="26"/>
                <w:szCs w:val="26"/>
              </w:rPr>
              <w:t xml:space="preserve">- Có khả năng làm công tác giảng dạy, </w:t>
            </w:r>
            <w:r w:rsidR="009A21F6" w:rsidRPr="00917DDC">
              <w:rPr>
                <w:rFonts w:cs="Times New Roman"/>
                <w:sz w:val="26"/>
                <w:szCs w:val="26"/>
              </w:rPr>
              <w:t>NCKH</w:t>
            </w:r>
            <w:r w:rsidRPr="00917DDC">
              <w:rPr>
                <w:rFonts w:cs="Times New Roman"/>
                <w:sz w:val="26"/>
                <w:szCs w:val="26"/>
              </w:rPr>
              <w:t xml:space="preserve">chuyên môn về bảo hiểm tại các trường, cơ quan </w:t>
            </w:r>
            <w:r w:rsidR="009A21F6" w:rsidRPr="00917DDC">
              <w:rPr>
                <w:rFonts w:cs="Times New Roman"/>
                <w:sz w:val="26"/>
                <w:szCs w:val="26"/>
              </w:rPr>
              <w:t>NCKH</w:t>
            </w:r>
          </w:p>
          <w:p w:rsidR="00AE0131" w:rsidRPr="00917DDC" w:rsidRDefault="00AE0131" w:rsidP="003E28DC">
            <w:pPr>
              <w:spacing w:after="0" w:line="280" w:lineRule="exact"/>
              <w:rPr>
                <w:rFonts w:cs="Times New Roman"/>
                <w:sz w:val="26"/>
                <w:szCs w:val="26"/>
              </w:rPr>
            </w:pPr>
          </w:p>
          <w:p w:rsidR="00AE0131" w:rsidRPr="00917DDC" w:rsidRDefault="00AE0131" w:rsidP="003E28DC">
            <w:pPr>
              <w:spacing w:after="0" w:line="280" w:lineRule="exact"/>
              <w:jc w:val="center"/>
              <w:rPr>
                <w:rFonts w:cs="Times New Roman"/>
                <w:sz w:val="26"/>
                <w:szCs w:val="26"/>
                <w:lang w:val="nl-NL"/>
              </w:rPr>
            </w:pPr>
          </w:p>
        </w:tc>
        <w:tc>
          <w:tcPr>
            <w:tcW w:w="235" w:type="pct"/>
            <w:tcBorders>
              <w:top w:val="single" w:sz="6" w:space="0" w:color="auto"/>
              <w:left w:val="single" w:sz="6" w:space="0" w:color="auto"/>
              <w:bottom w:val="single" w:sz="6" w:space="0" w:color="auto"/>
              <w:right w:val="single" w:sz="6" w:space="0" w:color="auto"/>
            </w:tcBorders>
          </w:tcPr>
          <w:p w:rsidR="00AE0131" w:rsidRPr="00917DDC" w:rsidRDefault="00AE0131" w:rsidP="003E28DC">
            <w:pPr>
              <w:widowControl w:val="0"/>
              <w:spacing w:after="0" w:line="280" w:lineRule="exact"/>
              <w:jc w:val="center"/>
              <w:rPr>
                <w:rFonts w:eastAsia="Times New Roman" w:cs="Times New Roman"/>
                <w:sz w:val="26"/>
                <w:szCs w:val="26"/>
                <w:lang w:val="nl-NL"/>
              </w:rPr>
            </w:pPr>
          </w:p>
        </w:tc>
        <w:tc>
          <w:tcPr>
            <w:tcW w:w="227" w:type="pct"/>
            <w:tcBorders>
              <w:top w:val="single" w:sz="6" w:space="0" w:color="auto"/>
              <w:left w:val="single" w:sz="6" w:space="0" w:color="auto"/>
              <w:bottom w:val="single" w:sz="6" w:space="0" w:color="auto"/>
              <w:right w:val="single" w:sz="6" w:space="0" w:color="auto"/>
            </w:tcBorders>
          </w:tcPr>
          <w:p w:rsidR="00AE0131" w:rsidRPr="00917DDC" w:rsidRDefault="00AE0131" w:rsidP="00696B8B">
            <w:pPr>
              <w:widowControl w:val="0"/>
              <w:spacing w:after="0" w:line="320" w:lineRule="exact"/>
              <w:jc w:val="center"/>
              <w:rPr>
                <w:rFonts w:eastAsia="Times New Roman" w:cs="Times New Roman"/>
                <w:sz w:val="26"/>
                <w:szCs w:val="26"/>
                <w:lang w:val="nl-NL"/>
              </w:rPr>
            </w:pPr>
          </w:p>
        </w:tc>
      </w:tr>
    </w:tbl>
    <w:p w:rsidR="00275C9B" w:rsidRPr="00917DDC" w:rsidRDefault="00275C9B" w:rsidP="00696B8B">
      <w:pPr>
        <w:widowControl w:val="0"/>
        <w:spacing w:after="0" w:line="320" w:lineRule="exact"/>
        <w:ind w:left="927"/>
        <w:rPr>
          <w:rFonts w:eastAsia="Times New Roman" w:cs="Times New Roman"/>
          <w:sz w:val="26"/>
          <w:szCs w:val="26"/>
          <w:highlight w:val="yellow"/>
          <w:lang w:val="nl-NL"/>
        </w:rPr>
      </w:pPr>
    </w:p>
    <w:p w:rsidR="001F3F18" w:rsidRPr="00917DDC" w:rsidRDefault="00133C4E" w:rsidP="00696B8B">
      <w:pPr>
        <w:widowControl w:val="0"/>
        <w:spacing w:after="0" w:line="320" w:lineRule="exact"/>
        <w:ind w:left="927"/>
        <w:rPr>
          <w:rFonts w:eastAsia="Times New Roman" w:cs="Times New Roman"/>
          <w:sz w:val="26"/>
          <w:szCs w:val="26"/>
          <w:lang w:val="nl-NL"/>
        </w:rPr>
      </w:pPr>
      <w:r w:rsidRPr="00917DDC">
        <w:rPr>
          <w:rFonts w:eastAsia="Times New Roman" w:cs="Times New Roman"/>
          <w:sz w:val="26"/>
          <w:szCs w:val="26"/>
          <w:highlight w:val="yellow"/>
          <w:lang w:val="nl-NL"/>
        </w:rPr>
        <w:t xml:space="preserve">1.4. </w:t>
      </w:r>
      <w:r w:rsidR="001F3F18" w:rsidRPr="00917DDC">
        <w:rPr>
          <w:rFonts w:eastAsia="Times New Roman" w:cs="Times New Roman"/>
          <w:sz w:val="26"/>
          <w:szCs w:val="26"/>
          <w:highlight w:val="yellow"/>
          <w:lang w:val="nl-NL"/>
        </w:rPr>
        <w:t xml:space="preserve">Chuyên ngành đào tạo: </w:t>
      </w:r>
      <w:r w:rsidR="001F3F18" w:rsidRPr="00917DDC">
        <w:rPr>
          <w:rFonts w:eastAsia="Times New Roman" w:cs="Times New Roman"/>
          <w:color w:val="00B0F0"/>
          <w:sz w:val="26"/>
          <w:szCs w:val="26"/>
          <w:highlight w:val="yellow"/>
          <w:lang w:val="nl-NL"/>
        </w:rPr>
        <w:t>Hải quan và nghiệp vụ ngoại thương (7340201)</w:t>
      </w:r>
    </w:p>
    <w:tbl>
      <w:tblPr>
        <w:tblW w:w="5152" w:type="pct"/>
        <w:jc w:val="center"/>
        <w:tblInd w:w="-88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65"/>
        <w:gridCol w:w="2078"/>
        <w:gridCol w:w="395"/>
        <w:gridCol w:w="358"/>
        <w:gridCol w:w="5892"/>
        <w:gridCol w:w="2629"/>
        <w:gridCol w:w="2427"/>
        <w:gridCol w:w="753"/>
        <w:gridCol w:w="724"/>
      </w:tblGrid>
      <w:tr w:rsidR="00D77FC7" w:rsidRPr="00917DDC" w:rsidTr="003E28DC">
        <w:trPr>
          <w:jc w:val="center"/>
        </w:trPr>
        <w:tc>
          <w:tcPr>
            <w:tcW w:w="179" w:type="pct"/>
            <w:vMerge w:val="restart"/>
            <w:tcBorders>
              <w:top w:val="single" w:sz="6" w:space="0" w:color="auto"/>
              <w:left w:val="single" w:sz="6" w:space="0" w:color="auto"/>
              <w:bottom w:val="single" w:sz="6" w:space="0" w:color="auto"/>
              <w:right w:val="single" w:sz="6" w:space="0" w:color="auto"/>
            </w:tcBorders>
            <w:vAlign w:val="center"/>
            <w:hideMark/>
          </w:tcPr>
          <w:p w:rsidR="001F3F18" w:rsidRPr="00917DDC" w:rsidRDefault="001F3F18" w:rsidP="00696B8B">
            <w:pPr>
              <w:widowControl w:val="0"/>
              <w:spacing w:after="0" w:line="320" w:lineRule="exact"/>
              <w:ind w:left="-57" w:right="-57"/>
              <w:jc w:val="center"/>
              <w:rPr>
                <w:rFonts w:eastAsia="Times New Roman" w:cs="Times New Roman"/>
                <w:sz w:val="26"/>
                <w:szCs w:val="26"/>
                <w:lang w:val="nl-NL"/>
              </w:rPr>
            </w:pPr>
            <w:r w:rsidRPr="00917DDC">
              <w:rPr>
                <w:rFonts w:eastAsia="Times New Roman" w:cs="Times New Roman"/>
                <w:sz w:val="26"/>
                <w:szCs w:val="26"/>
                <w:lang w:val="nl-NL"/>
              </w:rPr>
              <w:t>STT</w:t>
            </w:r>
          </w:p>
        </w:tc>
        <w:tc>
          <w:tcPr>
            <w:tcW w:w="657" w:type="pct"/>
            <w:vMerge w:val="restart"/>
            <w:tcBorders>
              <w:top w:val="single" w:sz="6" w:space="0" w:color="auto"/>
              <w:left w:val="single" w:sz="6" w:space="0" w:color="auto"/>
              <w:bottom w:val="single" w:sz="6" w:space="0" w:color="auto"/>
              <w:right w:val="single" w:sz="6" w:space="0" w:color="auto"/>
            </w:tcBorders>
            <w:vAlign w:val="center"/>
            <w:hideMark/>
          </w:tcPr>
          <w:p w:rsidR="001F3F18" w:rsidRPr="00917DDC" w:rsidRDefault="001F3F18" w:rsidP="00696B8B">
            <w:pPr>
              <w:widowControl w:val="0"/>
              <w:spacing w:after="0" w:line="320" w:lineRule="exact"/>
              <w:ind w:left="-57" w:right="-57"/>
              <w:jc w:val="center"/>
              <w:rPr>
                <w:rFonts w:eastAsia="Times New Roman" w:cs="Times New Roman"/>
                <w:sz w:val="26"/>
                <w:szCs w:val="26"/>
                <w:lang w:val="nl-NL"/>
              </w:rPr>
            </w:pPr>
            <w:r w:rsidRPr="00917DDC">
              <w:rPr>
                <w:rFonts w:eastAsia="Times New Roman" w:cs="Times New Roman"/>
                <w:sz w:val="26"/>
                <w:szCs w:val="26"/>
                <w:lang w:val="nl-NL"/>
              </w:rPr>
              <w:t>Nội dung</w:t>
            </w:r>
          </w:p>
        </w:tc>
        <w:tc>
          <w:tcPr>
            <w:tcW w:w="4165" w:type="pct"/>
            <w:gridSpan w:val="7"/>
            <w:tcBorders>
              <w:top w:val="single" w:sz="6" w:space="0" w:color="auto"/>
              <w:left w:val="single" w:sz="6" w:space="0" w:color="auto"/>
              <w:bottom w:val="single" w:sz="6" w:space="0" w:color="auto"/>
              <w:right w:val="single" w:sz="6" w:space="0" w:color="auto"/>
            </w:tcBorders>
            <w:vAlign w:val="center"/>
            <w:hideMark/>
          </w:tcPr>
          <w:p w:rsidR="001F3F18" w:rsidRPr="00917DDC" w:rsidRDefault="001F3F18" w:rsidP="00696B8B">
            <w:pPr>
              <w:widowControl w:val="0"/>
              <w:spacing w:after="0" w:line="320" w:lineRule="exact"/>
              <w:ind w:left="-57" w:right="-57"/>
              <w:jc w:val="center"/>
              <w:rPr>
                <w:rFonts w:eastAsia="Times New Roman" w:cs="Times New Roman"/>
                <w:sz w:val="26"/>
                <w:szCs w:val="26"/>
                <w:lang w:val="nl-NL"/>
              </w:rPr>
            </w:pPr>
            <w:r w:rsidRPr="00917DDC">
              <w:rPr>
                <w:rFonts w:eastAsia="Times New Roman" w:cs="Times New Roman"/>
                <w:sz w:val="26"/>
                <w:szCs w:val="26"/>
                <w:lang w:val="nl-NL"/>
              </w:rPr>
              <w:t>Trình độ đào tạo</w:t>
            </w:r>
          </w:p>
        </w:tc>
      </w:tr>
      <w:tr w:rsidR="009443EF" w:rsidRPr="00917DDC" w:rsidTr="00B02115">
        <w:trPr>
          <w:trHeight w:val="324"/>
          <w:jc w:val="center"/>
        </w:trPr>
        <w:tc>
          <w:tcPr>
            <w:tcW w:w="179" w:type="pct"/>
            <w:vMerge/>
            <w:tcBorders>
              <w:top w:val="single" w:sz="6" w:space="0" w:color="auto"/>
              <w:left w:val="single" w:sz="6" w:space="0" w:color="auto"/>
              <w:bottom w:val="single" w:sz="6" w:space="0" w:color="auto"/>
              <w:right w:val="single" w:sz="6" w:space="0" w:color="auto"/>
            </w:tcBorders>
            <w:vAlign w:val="center"/>
            <w:hideMark/>
          </w:tcPr>
          <w:p w:rsidR="00CC458E" w:rsidRPr="00917DDC" w:rsidRDefault="00CC458E" w:rsidP="00696B8B">
            <w:pPr>
              <w:spacing w:after="0" w:line="320" w:lineRule="exact"/>
              <w:rPr>
                <w:rFonts w:eastAsia="Times New Roman" w:cs="Times New Roman"/>
                <w:sz w:val="26"/>
                <w:szCs w:val="26"/>
                <w:lang w:val="nl-NL"/>
              </w:rPr>
            </w:pPr>
          </w:p>
        </w:tc>
        <w:tc>
          <w:tcPr>
            <w:tcW w:w="657" w:type="pct"/>
            <w:vMerge/>
            <w:tcBorders>
              <w:top w:val="single" w:sz="6" w:space="0" w:color="auto"/>
              <w:left w:val="single" w:sz="6" w:space="0" w:color="auto"/>
              <w:bottom w:val="single" w:sz="6" w:space="0" w:color="auto"/>
              <w:right w:val="single" w:sz="6" w:space="0" w:color="auto"/>
            </w:tcBorders>
            <w:vAlign w:val="center"/>
            <w:hideMark/>
          </w:tcPr>
          <w:p w:rsidR="00CC458E" w:rsidRPr="00917DDC" w:rsidRDefault="00CC458E" w:rsidP="00696B8B">
            <w:pPr>
              <w:spacing w:after="0" w:line="320" w:lineRule="exact"/>
              <w:rPr>
                <w:rFonts w:eastAsia="Times New Roman" w:cs="Times New Roman"/>
                <w:sz w:val="26"/>
                <w:szCs w:val="26"/>
                <w:lang w:val="nl-NL"/>
              </w:rPr>
            </w:pPr>
          </w:p>
        </w:tc>
        <w:tc>
          <w:tcPr>
            <w:tcW w:w="125" w:type="pct"/>
            <w:vMerge w:val="restart"/>
            <w:tcBorders>
              <w:top w:val="single" w:sz="6" w:space="0" w:color="auto"/>
              <w:left w:val="single" w:sz="6" w:space="0" w:color="auto"/>
              <w:bottom w:val="single" w:sz="6" w:space="0" w:color="auto"/>
              <w:right w:val="single" w:sz="6" w:space="0" w:color="auto"/>
            </w:tcBorders>
            <w:vAlign w:val="center"/>
          </w:tcPr>
          <w:p w:rsidR="00CC458E" w:rsidRPr="00917DDC" w:rsidRDefault="00CC458E" w:rsidP="00696B8B">
            <w:pPr>
              <w:widowControl w:val="0"/>
              <w:spacing w:after="0" w:line="320" w:lineRule="exact"/>
              <w:ind w:left="-57" w:right="-57"/>
              <w:jc w:val="center"/>
              <w:rPr>
                <w:rFonts w:eastAsia="Times New Roman" w:cs="Times New Roman"/>
                <w:sz w:val="26"/>
                <w:szCs w:val="26"/>
                <w:lang w:val="nl-NL"/>
              </w:rPr>
            </w:pPr>
          </w:p>
        </w:tc>
        <w:tc>
          <w:tcPr>
            <w:tcW w:w="113" w:type="pct"/>
            <w:vMerge w:val="restart"/>
            <w:tcBorders>
              <w:top w:val="single" w:sz="6" w:space="0" w:color="auto"/>
              <w:left w:val="single" w:sz="6" w:space="0" w:color="auto"/>
              <w:bottom w:val="single" w:sz="6" w:space="0" w:color="auto"/>
              <w:right w:val="single" w:sz="6" w:space="0" w:color="auto"/>
            </w:tcBorders>
            <w:vAlign w:val="center"/>
          </w:tcPr>
          <w:p w:rsidR="00CC458E" w:rsidRPr="00917DDC" w:rsidRDefault="00CC458E" w:rsidP="00696B8B">
            <w:pPr>
              <w:widowControl w:val="0"/>
              <w:spacing w:after="0" w:line="320" w:lineRule="exact"/>
              <w:ind w:left="-57" w:right="-57"/>
              <w:jc w:val="center"/>
              <w:rPr>
                <w:rFonts w:eastAsia="Times New Roman" w:cs="Times New Roman"/>
                <w:sz w:val="26"/>
                <w:szCs w:val="26"/>
                <w:lang w:val="nl-NL"/>
              </w:rPr>
            </w:pPr>
          </w:p>
        </w:tc>
        <w:tc>
          <w:tcPr>
            <w:tcW w:w="3460" w:type="pct"/>
            <w:gridSpan w:val="3"/>
            <w:tcBorders>
              <w:top w:val="single" w:sz="6" w:space="0" w:color="auto"/>
              <w:left w:val="single" w:sz="6" w:space="0" w:color="auto"/>
              <w:bottom w:val="single" w:sz="6" w:space="0" w:color="auto"/>
              <w:right w:val="single" w:sz="6" w:space="0" w:color="auto"/>
            </w:tcBorders>
            <w:vAlign w:val="center"/>
            <w:hideMark/>
          </w:tcPr>
          <w:p w:rsidR="00CC458E" w:rsidRPr="00917DDC" w:rsidRDefault="001A5A08" w:rsidP="00696B8B">
            <w:pPr>
              <w:widowControl w:val="0"/>
              <w:spacing w:after="0" w:line="320" w:lineRule="exact"/>
              <w:ind w:left="-57" w:right="-57"/>
              <w:jc w:val="center"/>
              <w:rPr>
                <w:rFonts w:eastAsia="Times New Roman" w:cs="Times New Roman"/>
                <w:sz w:val="26"/>
                <w:szCs w:val="26"/>
                <w:lang w:val="nl-NL"/>
              </w:rPr>
            </w:pPr>
            <w:r w:rsidRPr="00917DDC">
              <w:rPr>
                <w:rFonts w:eastAsia="Times New Roman" w:cs="Times New Roman"/>
                <w:sz w:val="26"/>
                <w:szCs w:val="26"/>
                <w:lang w:val="nl-NL"/>
              </w:rPr>
              <w:t>ĐH</w:t>
            </w:r>
          </w:p>
        </w:tc>
        <w:tc>
          <w:tcPr>
            <w:tcW w:w="238" w:type="pct"/>
            <w:vMerge w:val="restart"/>
            <w:tcBorders>
              <w:top w:val="single" w:sz="6" w:space="0" w:color="auto"/>
              <w:left w:val="single" w:sz="6" w:space="0" w:color="auto"/>
              <w:bottom w:val="single" w:sz="6" w:space="0" w:color="auto"/>
              <w:right w:val="single" w:sz="6" w:space="0" w:color="auto"/>
            </w:tcBorders>
            <w:vAlign w:val="center"/>
            <w:hideMark/>
          </w:tcPr>
          <w:p w:rsidR="00CC458E" w:rsidRPr="00917DDC" w:rsidRDefault="00CC458E" w:rsidP="00696B8B">
            <w:pPr>
              <w:widowControl w:val="0"/>
              <w:spacing w:after="0" w:line="320" w:lineRule="exact"/>
              <w:ind w:left="-57" w:right="-57"/>
              <w:jc w:val="center"/>
              <w:rPr>
                <w:rFonts w:eastAsia="Times New Roman" w:cs="Times New Roman"/>
                <w:sz w:val="26"/>
                <w:szCs w:val="26"/>
                <w:lang w:val="nl-NL"/>
              </w:rPr>
            </w:pPr>
            <w:r w:rsidRPr="00917DDC">
              <w:rPr>
                <w:rFonts w:eastAsia="Times New Roman" w:cs="Times New Roman"/>
                <w:sz w:val="26"/>
                <w:szCs w:val="26"/>
                <w:lang w:val="nl-NL"/>
              </w:rPr>
              <w:t>CĐSP chính quy</w:t>
            </w:r>
          </w:p>
        </w:tc>
        <w:tc>
          <w:tcPr>
            <w:tcW w:w="229" w:type="pct"/>
            <w:vMerge w:val="restart"/>
            <w:tcBorders>
              <w:top w:val="single" w:sz="6" w:space="0" w:color="auto"/>
              <w:left w:val="single" w:sz="6" w:space="0" w:color="auto"/>
              <w:bottom w:val="single" w:sz="6" w:space="0" w:color="auto"/>
              <w:right w:val="single" w:sz="6" w:space="0" w:color="auto"/>
            </w:tcBorders>
            <w:vAlign w:val="center"/>
            <w:hideMark/>
          </w:tcPr>
          <w:p w:rsidR="00CC458E" w:rsidRPr="00917DDC" w:rsidRDefault="00CC458E" w:rsidP="00696B8B">
            <w:pPr>
              <w:widowControl w:val="0"/>
              <w:spacing w:after="0" w:line="320" w:lineRule="exact"/>
              <w:ind w:left="-57" w:right="-57"/>
              <w:jc w:val="center"/>
              <w:rPr>
                <w:rFonts w:eastAsia="Times New Roman" w:cs="Times New Roman"/>
                <w:sz w:val="26"/>
                <w:szCs w:val="26"/>
                <w:lang w:val="nl-NL"/>
              </w:rPr>
            </w:pPr>
            <w:r w:rsidRPr="00917DDC">
              <w:rPr>
                <w:rFonts w:eastAsia="Times New Roman" w:cs="Times New Roman"/>
                <w:sz w:val="26"/>
                <w:szCs w:val="26"/>
                <w:lang w:val="nl-NL"/>
              </w:rPr>
              <w:t>TCSP chính quy</w:t>
            </w:r>
          </w:p>
        </w:tc>
      </w:tr>
      <w:tr w:rsidR="00761109" w:rsidRPr="00917DDC" w:rsidTr="00B02115">
        <w:trPr>
          <w:trHeight w:val="415"/>
          <w:jc w:val="center"/>
        </w:trPr>
        <w:tc>
          <w:tcPr>
            <w:tcW w:w="179" w:type="pct"/>
            <w:vMerge/>
            <w:tcBorders>
              <w:top w:val="single" w:sz="6" w:space="0" w:color="auto"/>
              <w:left w:val="single" w:sz="6" w:space="0" w:color="auto"/>
              <w:bottom w:val="single" w:sz="6" w:space="0" w:color="auto"/>
              <w:right w:val="single" w:sz="6" w:space="0" w:color="auto"/>
            </w:tcBorders>
            <w:vAlign w:val="center"/>
            <w:hideMark/>
          </w:tcPr>
          <w:p w:rsidR="001F3F18" w:rsidRPr="00917DDC" w:rsidRDefault="001F3F18" w:rsidP="00696B8B">
            <w:pPr>
              <w:spacing w:after="0" w:line="320" w:lineRule="exact"/>
              <w:rPr>
                <w:rFonts w:eastAsia="Times New Roman" w:cs="Times New Roman"/>
                <w:sz w:val="26"/>
                <w:szCs w:val="26"/>
                <w:lang w:val="nl-NL"/>
              </w:rPr>
            </w:pPr>
          </w:p>
        </w:tc>
        <w:tc>
          <w:tcPr>
            <w:tcW w:w="657" w:type="pct"/>
            <w:vMerge/>
            <w:tcBorders>
              <w:top w:val="single" w:sz="6" w:space="0" w:color="auto"/>
              <w:left w:val="single" w:sz="6" w:space="0" w:color="auto"/>
              <w:bottom w:val="single" w:sz="6" w:space="0" w:color="auto"/>
              <w:right w:val="single" w:sz="6" w:space="0" w:color="auto"/>
            </w:tcBorders>
            <w:vAlign w:val="center"/>
            <w:hideMark/>
          </w:tcPr>
          <w:p w:rsidR="001F3F18" w:rsidRPr="00917DDC" w:rsidRDefault="001F3F18" w:rsidP="00696B8B">
            <w:pPr>
              <w:spacing w:after="0" w:line="320" w:lineRule="exact"/>
              <w:rPr>
                <w:rFonts w:eastAsia="Times New Roman" w:cs="Times New Roman"/>
                <w:sz w:val="26"/>
                <w:szCs w:val="26"/>
                <w:lang w:val="nl-NL"/>
              </w:rPr>
            </w:pPr>
          </w:p>
        </w:tc>
        <w:tc>
          <w:tcPr>
            <w:tcW w:w="125" w:type="pct"/>
            <w:vMerge/>
            <w:tcBorders>
              <w:top w:val="single" w:sz="6" w:space="0" w:color="auto"/>
              <w:left w:val="single" w:sz="6" w:space="0" w:color="auto"/>
              <w:bottom w:val="single" w:sz="6" w:space="0" w:color="auto"/>
              <w:right w:val="single" w:sz="6" w:space="0" w:color="auto"/>
            </w:tcBorders>
            <w:vAlign w:val="center"/>
          </w:tcPr>
          <w:p w:rsidR="001F3F18" w:rsidRPr="00917DDC" w:rsidRDefault="001F3F18" w:rsidP="00696B8B">
            <w:pPr>
              <w:spacing w:after="0" w:line="320" w:lineRule="exact"/>
              <w:rPr>
                <w:rFonts w:eastAsia="Times New Roman" w:cs="Times New Roman"/>
                <w:sz w:val="26"/>
                <w:szCs w:val="26"/>
                <w:lang w:val="nl-NL"/>
              </w:rPr>
            </w:pPr>
          </w:p>
        </w:tc>
        <w:tc>
          <w:tcPr>
            <w:tcW w:w="113" w:type="pct"/>
            <w:vMerge/>
            <w:tcBorders>
              <w:top w:val="single" w:sz="6" w:space="0" w:color="auto"/>
              <w:left w:val="single" w:sz="6" w:space="0" w:color="auto"/>
              <w:bottom w:val="single" w:sz="6" w:space="0" w:color="auto"/>
              <w:right w:val="single" w:sz="6" w:space="0" w:color="auto"/>
            </w:tcBorders>
            <w:vAlign w:val="center"/>
          </w:tcPr>
          <w:p w:rsidR="001F3F18" w:rsidRPr="00917DDC" w:rsidRDefault="001F3F18" w:rsidP="00696B8B">
            <w:pPr>
              <w:spacing w:after="0" w:line="320" w:lineRule="exact"/>
              <w:rPr>
                <w:rFonts w:eastAsia="Times New Roman" w:cs="Times New Roman"/>
                <w:sz w:val="26"/>
                <w:szCs w:val="26"/>
                <w:lang w:val="nl-NL"/>
              </w:rPr>
            </w:pPr>
          </w:p>
        </w:tc>
        <w:tc>
          <w:tcPr>
            <w:tcW w:w="1862" w:type="pct"/>
            <w:tcBorders>
              <w:top w:val="single" w:sz="6" w:space="0" w:color="auto"/>
              <w:left w:val="single" w:sz="6" w:space="0" w:color="auto"/>
              <w:bottom w:val="single" w:sz="6" w:space="0" w:color="auto"/>
              <w:right w:val="single" w:sz="6" w:space="0" w:color="auto"/>
            </w:tcBorders>
            <w:vAlign w:val="center"/>
            <w:hideMark/>
          </w:tcPr>
          <w:p w:rsidR="001F3F18" w:rsidRPr="00917DDC" w:rsidRDefault="001F3F18" w:rsidP="00696B8B">
            <w:pPr>
              <w:widowControl w:val="0"/>
              <w:spacing w:after="0" w:line="320" w:lineRule="exact"/>
              <w:ind w:left="-57" w:right="-57"/>
              <w:jc w:val="center"/>
              <w:rPr>
                <w:rFonts w:eastAsia="Times New Roman" w:cs="Times New Roman"/>
                <w:sz w:val="26"/>
                <w:szCs w:val="26"/>
                <w:lang w:val="nl-NL"/>
              </w:rPr>
            </w:pPr>
            <w:r w:rsidRPr="00917DDC">
              <w:rPr>
                <w:rFonts w:eastAsia="Times New Roman" w:cs="Times New Roman"/>
                <w:sz w:val="26"/>
                <w:szCs w:val="26"/>
                <w:lang w:val="nl-NL"/>
              </w:rPr>
              <w:t>Chính quy</w:t>
            </w:r>
          </w:p>
        </w:tc>
        <w:tc>
          <w:tcPr>
            <w:tcW w:w="831" w:type="pct"/>
            <w:tcBorders>
              <w:top w:val="single" w:sz="6" w:space="0" w:color="auto"/>
              <w:left w:val="single" w:sz="6" w:space="0" w:color="auto"/>
              <w:bottom w:val="single" w:sz="6" w:space="0" w:color="auto"/>
              <w:right w:val="single" w:sz="6" w:space="0" w:color="auto"/>
            </w:tcBorders>
            <w:vAlign w:val="center"/>
            <w:hideMark/>
          </w:tcPr>
          <w:p w:rsidR="001F3F18" w:rsidRPr="00917DDC" w:rsidRDefault="001F3F18" w:rsidP="00696B8B">
            <w:pPr>
              <w:widowControl w:val="0"/>
              <w:spacing w:after="0" w:line="320" w:lineRule="exact"/>
              <w:ind w:left="-57" w:right="-57"/>
              <w:jc w:val="center"/>
              <w:rPr>
                <w:rFonts w:eastAsia="Times New Roman" w:cs="Times New Roman"/>
                <w:sz w:val="26"/>
                <w:szCs w:val="26"/>
                <w:lang w:val="nl-NL"/>
              </w:rPr>
            </w:pPr>
            <w:r w:rsidRPr="00917DDC">
              <w:rPr>
                <w:rFonts w:eastAsia="Times New Roman" w:cs="Times New Roman"/>
                <w:sz w:val="26"/>
                <w:szCs w:val="26"/>
                <w:lang w:val="nl-NL"/>
              </w:rPr>
              <w:t>Liên thông chính quy</w:t>
            </w:r>
          </w:p>
        </w:tc>
        <w:tc>
          <w:tcPr>
            <w:tcW w:w="767" w:type="pct"/>
            <w:tcBorders>
              <w:top w:val="single" w:sz="6" w:space="0" w:color="auto"/>
              <w:left w:val="single" w:sz="6" w:space="0" w:color="auto"/>
              <w:bottom w:val="single" w:sz="6" w:space="0" w:color="auto"/>
              <w:right w:val="single" w:sz="6" w:space="0" w:color="auto"/>
            </w:tcBorders>
            <w:vAlign w:val="center"/>
            <w:hideMark/>
          </w:tcPr>
          <w:p w:rsidR="001F3F18" w:rsidRPr="00917DDC" w:rsidRDefault="001F3F18" w:rsidP="00696B8B">
            <w:pPr>
              <w:widowControl w:val="0"/>
              <w:spacing w:after="0" w:line="320" w:lineRule="exact"/>
              <w:ind w:left="-57" w:right="-57"/>
              <w:jc w:val="center"/>
              <w:rPr>
                <w:rFonts w:eastAsia="Times New Roman" w:cs="Times New Roman"/>
                <w:sz w:val="26"/>
                <w:szCs w:val="26"/>
                <w:lang w:val="nl-NL"/>
              </w:rPr>
            </w:pPr>
            <w:r w:rsidRPr="00917DDC">
              <w:rPr>
                <w:rFonts w:eastAsia="Times New Roman" w:cs="Times New Roman"/>
                <w:sz w:val="26"/>
                <w:szCs w:val="26"/>
                <w:lang w:val="nl-NL"/>
              </w:rPr>
              <w:t>Văn bằng 2 chính quy</w:t>
            </w:r>
          </w:p>
        </w:tc>
        <w:tc>
          <w:tcPr>
            <w:tcW w:w="238" w:type="pct"/>
            <w:vMerge/>
            <w:tcBorders>
              <w:top w:val="single" w:sz="6" w:space="0" w:color="auto"/>
              <w:left w:val="single" w:sz="6" w:space="0" w:color="auto"/>
              <w:bottom w:val="single" w:sz="6" w:space="0" w:color="auto"/>
              <w:right w:val="single" w:sz="6" w:space="0" w:color="auto"/>
            </w:tcBorders>
            <w:vAlign w:val="center"/>
            <w:hideMark/>
          </w:tcPr>
          <w:p w:rsidR="001F3F18" w:rsidRPr="00917DDC" w:rsidRDefault="001F3F18" w:rsidP="00696B8B">
            <w:pPr>
              <w:spacing w:after="0" w:line="320" w:lineRule="exact"/>
              <w:rPr>
                <w:rFonts w:eastAsia="Times New Roman" w:cs="Times New Roman"/>
                <w:sz w:val="26"/>
                <w:szCs w:val="26"/>
                <w:lang w:val="nl-NL"/>
              </w:rPr>
            </w:pPr>
          </w:p>
        </w:tc>
        <w:tc>
          <w:tcPr>
            <w:tcW w:w="229" w:type="pct"/>
            <w:vMerge/>
            <w:tcBorders>
              <w:top w:val="single" w:sz="6" w:space="0" w:color="auto"/>
              <w:left w:val="single" w:sz="6" w:space="0" w:color="auto"/>
              <w:bottom w:val="single" w:sz="6" w:space="0" w:color="auto"/>
              <w:right w:val="single" w:sz="6" w:space="0" w:color="auto"/>
            </w:tcBorders>
            <w:vAlign w:val="center"/>
            <w:hideMark/>
          </w:tcPr>
          <w:p w:rsidR="001F3F18" w:rsidRPr="00917DDC" w:rsidRDefault="001F3F18" w:rsidP="00696B8B">
            <w:pPr>
              <w:spacing w:after="0" w:line="320" w:lineRule="exact"/>
              <w:rPr>
                <w:rFonts w:eastAsia="Times New Roman" w:cs="Times New Roman"/>
                <w:sz w:val="26"/>
                <w:szCs w:val="26"/>
                <w:lang w:val="nl-NL"/>
              </w:rPr>
            </w:pPr>
          </w:p>
        </w:tc>
      </w:tr>
      <w:tr w:rsidR="00761109" w:rsidRPr="00917DDC" w:rsidTr="00B02115">
        <w:trPr>
          <w:jc w:val="center"/>
        </w:trPr>
        <w:tc>
          <w:tcPr>
            <w:tcW w:w="179" w:type="pct"/>
            <w:tcBorders>
              <w:top w:val="single" w:sz="6" w:space="0" w:color="auto"/>
              <w:left w:val="single" w:sz="6" w:space="0" w:color="auto"/>
              <w:bottom w:val="single" w:sz="6" w:space="0" w:color="auto"/>
              <w:right w:val="single" w:sz="6" w:space="0" w:color="auto"/>
            </w:tcBorders>
            <w:vAlign w:val="center"/>
            <w:hideMark/>
          </w:tcPr>
          <w:p w:rsidR="001F3F18" w:rsidRPr="00917DDC" w:rsidRDefault="001F3F18" w:rsidP="00696B8B">
            <w:pPr>
              <w:widowControl w:val="0"/>
              <w:spacing w:after="0" w:line="320" w:lineRule="exact"/>
              <w:jc w:val="center"/>
              <w:rPr>
                <w:rFonts w:eastAsia="Times New Roman" w:cs="Times New Roman"/>
                <w:sz w:val="26"/>
                <w:szCs w:val="26"/>
                <w:lang w:val="nl-NL"/>
              </w:rPr>
            </w:pPr>
            <w:r w:rsidRPr="00917DDC">
              <w:rPr>
                <w:rFonts w:eastAsia="Times New Roman" w:cs="Times New Roman"/>
                <w:sz w:val="26"/>
                <w:szCs w:val="26"/>
                <w:lang w:val="nl-NL"/>
              </w:rPr>
              <w:t>I</w:t>
            </w:r>
          </w:p>
        </w:tc>
        <w:tc>
          <w:tcPr>
            <w:tcW w:w="657" w:type="pct"/>
            <w:tcBorders>
              <w:top w:val="single" w:sz="6" w:space="0" w:color="auto"/>
              <w:left w:val="single" w:sz="6" w:space="0" w:color="auto"/>
              <w:bottom w:val="single" w:sz="6" w:space="0" w:color="auto"/>
              <w:right w:val="single" w:sz="6" w:space="0" w:color="auto"/>
            </w:tcBorders>
            <w:hideMark/>
          </w:tcPr>
          <w:p w:rsidR="001F3F18" w:rsidRPr="00917DDC" w:rsidRDefault="001F3F18" w:rsidP="00696B8B">
            <w:pPr>
              <w:widowControl w:val="0"/>
              <w:spacing w:after="0" w:line="320" w:lineRule="exact"/>
              <w:jc w:val="both"/>
              <w:rPr>
                <w:rFonts w:eastAsia="Times New Roman" w:cs="Times New Roman"/>
                <w:sz w:val="26"/>
                <w:szCs w:val="26"/>
                <w:lang w:val="nl-NL"/>
              </w:rPr>
            </w:pPr>
            <w:r w:rsidRPr="00917DDC">
              <w:rPr>
                <w:rFonts w:eastAsia="Times New Roman" w:cs="Times New Roman"/>
                <w:sz w:val="26"/>
                <w:szCs w:val="26"/>
                <w:lang w:val="nl-NL"/>
              </w:rPr>
              <w:t xml:space="preserve">Điều kiện đăng ký tuyển sinh </w:t>
            </w:r>
          </w:p>
        </w:tc>
        <w:tc>
          <w:tcPr>
            <w:tcW w:w="125" w:type="pct"/>
            <w:tcBorders>
              <w:top w:val="single" w:sz="6" w:space="0" w:color="auto"/>
              <w:left w:val="single" w:sz="6" w:space="0" w:color="auto"/>
              <w:bottom w:val="single" w:sz="6" w:space="0" w:color="auto"/>
              <w:right w:val="single" w:sz="6" w:space="0" w:color="auto"/>
            </w:tcBorders>
          </w:tcPr>
          <w:p w:rsidR="001F3F18" w:rsidRPr="00917DDC" w:rsidRDefault="001F3F18" w:rsidP="00696B8B">
            <w:pPr>
              <w:widowControl w:val="0"/>
              <w:spacing w:after="0" w:line="320" w:lineRule="exact"/>
              <w:jc w:val="center"/>
              <w:rPr>
                <w:rFonts w:eastAsia="Times New Roman" w:cs="Times New Roman"/>
                <w:sz w:val="26"/>
                <w:szCs w:val="26"/>
                <w:lang w:val="nl-NL"/>
              </w:rPr>
            </w:pPr>
          </w:p>
        </w:tc>
        <w:tc>
          <w:tcPr>
            <w:tcW w:w="113" w:type="pct"/>
            <w:tcBorders>
              <w:top w:val="single" w:sz="6" w:space="0" w:color="auto"/>
              <w:left w:val="single" w:sz="6" w:space="0" w:color="auto"/>
              <w:bottom w:val="single" w:sz="6" w:space="0" w:color="auto"/>
              <w:right w:val="single" w:sz="6" w:space="0" w:color="auto"/>
            </w:tcBorders>
          </w:tcPr>
          <w:p w:rsidR="001F3F18" w:rsidRPr="00917DDC" w:rsidRDefault="001F3F18" w:rsidP="00696B8B">
            <w:pPr>
              <w:widowControl w:val="0"/>
              <w:spacing w:after="0" w:line="320" w:lineRule="exact"/>
              <w:jc w:val="center"/>
              <w:rPr>
                <w:rFonts w:eastAsia="Times New Roman" w:cs="Times New Roman"/>
                <w:sz w:val="26"/>
                <w:szCs w:val="26"/>
                <w:lang w:val="nl-NL"/>
              </w:rPr>
            </w:pPr>
          </w:p>
        </w:tc>
        <w:tc>
          <w:tcPr>
            <w:tcW w:w="1862" w:type="pct"/>
            <w:tcBorders>
              <w:top w:val="single" w:sz="6" w:space="0" w:color="auto"/>
              <w:left w:val="single" w:sz="6" w:space="0" w:color="auto"/>
              <w:bottom w:val="single" w:sz="6" w:space="0" w:color="auto"/>
              <w:right w:val="single" w:sz="6" w:space="0" w:color="auto"/>
            </w:tcBorders>
          </w:tcPr>
          <w:p w:rsidR="001F3F18" w:rsidRPr="00917DDC" w:rsidRDefault="003E28DC" w:rsidP="00696B8B">
            <w:pPr>
              <w:widowControl w:val="0"/>
              <w:spacing w:after="0" w:line="320" w:lineRule="exact"/>
              <w:jc w:val="center"/>
              <w:rPr>
                <w:rFonts w:eastAsia="Times New Roman" w:cs="Times New Roman"/>
                <w:sz w:val="26"/>
                <w:szCs w:val="26"/>
                <w:lang w:val="nl-NL"/>
              </w:rPr>
            </w:pPr>
            <w:r w:rsidRPr="00917DDC">
              <w:rPr>
                <w:rFonts w:eastAsia="Times New Roman" w:cs="Times New Roman"/>
                <w:color w:val="00B0F0"/>
                <w:sz w:val="26"/>
                <w:szCs w:val="26"/>
              </w:rPr>
              <w:t xml:space="preserve">Theo quy chế tuyển sinh của Bộ GD&amp;ĐT và Đề án tuyển sinh của Học viện năm 2018. </w:t>
            </w:r>
            <w:r w:rsidRPr="00917DDC">
              <w:rPr>
                <w:rFonts w:eastAsia="Times New Roman" w:cs="Times New Roman"/>
                <w:color w:val="00B0F0"/>
                <w:sz w:val="26"/>
                <w:szCs w:val="26"/>
                <w:lang w:val="nl-NL"/>
              </w:rPr>
              <w:t>Cụ thể xem trên website www.hvtc.edu.vn</w:t>
            </w:r>
          </w:p>
        </w:tc>
        <w:tc>
          <w:tcPr>
            <w:tcW w:w="831" w:type="pct"/>
            <w:tcBorders>
              <w:top w:val="single" w:sz="6" w:space="0" w:color="auto"/>
              <w:left w:val="single" w:sz="6" w:space="0" w:color="auto"/>
              <w:bottom w:val="single" w:sz="6" w:space="0" w:color="auto"/>
              <w:right w:val="single" w:sz="6" w:space="0" w:color="auto"/>
            </w:tcBorders>
          </w:tcPr>
          <w:p w:rsidR="001F3F18" w:rsidRPr="00917DDC" w:rsidRDefault="001F3F18" w:rsidP="00696B8B">
            <w:pPr>
              <w:widowControl w:val="0"/>
              <w:spacing w:after="0" w:line="320" w:lineRule="exact"/>
              <w:jc w:val="center"/>
              <w:rPr>
                <w:rFonts w:eastAsia="Times New Roman" w:cs="Times New Roman"/>
                <w:sz w:val="26"/>
                <w:szCs w:val="26"/>
                <w:lang w:val="nl-NL"/>
              </w:rPr>
            </w:pPr>
          </w:p>
        </w:tc>
        <w:tc>
          <w:tcPr>
            <w:tcW w:w="767" w:type="pct"/>
            <w:tcBorders>
              <w:top w:val="single" w:sz="6" w:space="0" w:color="auto"/>
              <w:left w:val="single" w:sz="6" w:space="0" w:color="auto"/>
              <w:bottom w:val="single" w:sz="6" w:space="0" w:color="auto"/>
              <w:right w:val="single" w:sz="6" w:space="0" w:color="auto"/>
            </w:tcBorders>
          </w:tcPr>
          <w:p w:rsidR="001F3F18" w:rsidRPr="00917DDC" w:rsidRDefault="001F3F18" w:rsidP="00696B8B">
            <w:pPr>
              <w:widowControl w:val="0"/>
              <w:spacing w:after="0" w:line="320" w:lineRule="exact"/>
              <w:jc w:val="center"/>
              <w:rPr>
                <w:rFonts w:eastAsia="Times New Roman" w:cs="Times New Roman"/>
                <w:sz w:val="26"/>
                <w:szCs w:val="26"/>
                <w:lang w:val="nl-NL"/>
              </w:rPr>
            </w:pPr>
          </w:p>
        </w:tc>
        <w:tc>
          <w:tcPr>
            <w:tcW w:w="238" w:type="pct"/>
            <w:tcBorders>
              <w:top w:val="single" w:sz="6" w:space="0" w:color="auto"/>
              <w:left w:val="single" w:sz="6" w:space="0" w:color="auto"/>
              <w:bottom w:val="single" w:sz="6" w:space="0" w:color="auto"/>
              <w:right w:val="single" w:sz="6" w:space="0" w:color="auto"/>
            </w:tcBorders>
          </w:tcPr>
          <w:p w:rsidR="001F3F18" w:rsidRPr="00917DDC" w:rsidRDefault="001F3F18" w:rsidP="00696B8B">
            <w:pPr>
              <w:widowControl w:val="0"/>
              <w:spacing w:after="0" w:line="320" w:lineRule="exact"/>
              <w:jc w:val="center"/>
              <w:rPr>
                <w:rFonts w:eastAsia="Times New Roman" w:cs="Times New Roman"/>
                <w:sz w:val="26"/>
                <w:szCs w:val="26"/>
                <w:lang w:val="nl-NL"/>
              </w:rPr>
            </w:pPr>
          </w:p>
        </w:tc>
        <w:tc>
          <w:tcPr>
            <w:tcW w:w="229" w:type="pct"/>
            <w:tcBorders>
              <w:top w:val="single" w:sz="6" w:space="0" w:color="auto"/>
              <w:left w:val="single" w:sz="6" w:space="0" w:color="auto"/>
              <w:bottom w:val="single" w:sz="6" w:space="0" w:color="auto"/>
              <w:right w:val="single" w:sz="6" w:space="0" w:color="auto"/>
            </w:tcBorders>
          </w:tcPr>
          <w:p w:rsidR="001F3F18" w:rsidRPr="00917DDC" w:rsidRDefault="001F3F18" w:rsidP="00696B8B">
            <w:pPr>
              <w:widowControl w:val="0"/>
              <w:spacing w:after="0" w:line="320" w:lineRule="exact"/>
              <w:jc w:val="center"/>
              <w:rPr>
                <w:rFonts w:eastAsia="Times New Roman" w:cs="Times New Roman"/>
                <w:sz w:val="26"/>
                <w:szCs w:val="26"/>
                <w:lang w:val="nl-NL"/>
              </w:rPr>
            </w:pPr>
          </w:p>
        </w:tc>
      </w:tr>
      <w:tr w:rsidR="00761109" w:rsidRPr="00917DDC" w:rsidTr="00B02115">
        <w:trPr>
          <w:jc w:val="center"/>
        </w:trPr>
        <w:tc>
          <w:tcPr>
            <w:tcW w:w="179" w:type="pct"/>
            <w:tcBorders>
              <w:top w:val="single" w:sz="6" w:space="0" w:color="auto"/>
              <w:left w:val="single" w:sz="6" w:space="0" w:color="auto"/>
              <w:bottom w:val="single" w:sz="6" w:space="0" w:color="auto"/>
              <w:right w:val="single" w:sz="6" w:space="0" w:color="auto"/>
            </w:tcBorders>
            <w:vAlign w:val="center"/>
            <w:hideMark/>
          </w:tcPr>
          <w:p w:rsidR="00450794" w:rsidRPr="00917DDC" w:rsidRDefault="00450794" w:rsidP="00696B8B">
            <w:pPr>
              <w:widowControl w:val="0"/>
              <w:spacing w:after="0" w:line="320" w:lineRule="exact"/>
              <w:jc w:val="center"/>
              <w:rPr>
                <w:rFonts w:eastAsia="Times New Roman" w:cs="Times New Roman"/>
                <w:sz w:val="26"/>
                <w:szCs w:val="26"/>
                <w:lang w:val="nl-NL"/>
              </w:rPr>
            </w:pPr>
            <w:r w:rsidRPr="00917DDC">
              <w:rPr>
                <w:rFonts w:eastAsia="Times New Roman" w:cs="Times New Roman"/>
                <w:sz w:val="26"/>
                <w:szCs w:val="26"/>
                <w:lang w:val="nl-NL"/>
              </w:rPr>
              <w:t>II</w:t>
            </w:r>
          </w:p>
        </w:tc>
        <w:tc>
          <w:tcPr>
            <w:tcW w:w="657" w:type="pct"/>
            <w:tcBorders>
              <w:top w:val="single" w:sz="6" w:space="0" w:color="auto"/>
              <w:left w:val="single" w:sz="6" w:space="0" w:color="auto"/>
              <w:bottom w:val="single" w:sz="6" w:space="0" w:color="auto"/>
              <w:right w:val="single" w:sz="6" w:space="0" w:color="auto"/>
            </w:tcBorders>
            <w:hideMark/>
          </w:tcPr>
          <w:p w:rsidR="00450794" w:rsidRPr="00917DDC" w:rsidRDefault="00450794" w:rsidP="00696B8B">
            <w:pPr>
              <w:widowControl w:val="0"/>
              <w:spacing w:after="0" w:line="320" w:lineRule="exact"/>
              <w:jc w:val="both"/>
              <w:rPr>
                <w:rFonts w:eastAsia="Times New Roman" w:cs="Times New Roman"/>
                <w:sz w:val="26"/>
                <w:szCs w:val="26"/>
                <w:lang w:val="nl-NL"/>
              </w:rPr>
            </w:pPr>
            <w:r w:rsidRPr="00917DDC">
              <w:rPr>
                <w:rFonts w:eastAsia="Times New Roman" w:cs="Times New Roman"/>
                <w:sz w:val="26"/>
                <w:szCs w:val="26"/>
                <w:lang w:val="nl-NL"/>
              </w:rPr>
              <w:t>Mục tiêu kiến thức, kỹ năng, thái độ và trình độ ngoại ngữ đạt được</w:t>
            </w:r>
          </w:p>
        </w:tc>
        <w:tc>
          <w:tcPr>
            <w:tcW w:w="125" w:type="pct"/>
            <w:tcBorders>
              <w:top w:val="single" w:sz="6" w:space="0" w:color="auto"/>
              <w:left w:val="single" w:sz="6" w:space="0" w:color="auto"/>
              <w:bottom w:val="single" w:sz="6" w:space="0" w:color="auto"/>
              <w:right w:val="single" w:sz="6" w:space="0" w:color="auto"/>
            </w:tcBorders>
          </w:tcPr>
          <w:p w:rsidR="00450794" w:rsidRPr="00917DDC" w:rsidRDefault="00450794" w:rsidP="00696B8B">
            <w:pPr>
              <w:widowControl w:val="0"/>
              <w:spacing w:after="0" w:line="320" w:lineRule="exact"/>
              <w:jc w:val="center"/>
              <w:rPr>
                <w:rFonts w:eastAsia="Times New Roman" w:cs="Times New Roman"/>
                <w:sz w:val="26"/>
                <w:szCs w:val="26"/>
                <w:lang w:val="nl-NL"/>
              </w:rPr>
            </w:pPr>
          </w:p>
        </w:tc>
        <w:tc>
          <w:tcPr>
            <w:tcW w:w="113" w:type="pct"/>
            <w:tcBorders>
              <w:top w:val="single" w:sz="6" w:space="0" w:color="auto"/>
              <w:left w:val="single" w:sz="6" w:space="0" w:color="auto"/>
              <w:bottom w:val="single" w:sz="6" w:space="0" w:color="auto"/>
              <w:right w:val="single" w:sz="6" w:space="0" w:color="auto"/>
            </w:tcBorders>
          </w:tcPr>
          <w:p w:rsidR="00450794" w:rsidRPr="00917DDC" w:rsidRDefault="00450794" w:rsidP="00696B8B">
            <w:pPr>
              <w:widowControl w:val="0"/>
              <w:spacing w:after="0" w:line="320" w:lineRule="exact"/>
              <w:jc w:val="center"/>
              <w:rPr>
                <w:rFonts w:eastAsia="Times New Roman" w:cs="Times New Roman"/>
                <w:color w:val="FF0000"/>
                <w:sz w:val="26"/>
                <w:szCs w:val="26"/>
                <w:lang w:val="nl-NL"/>
              </w:rPr>
            </w:pPr>
          </w:p>
        </w:tc>
        <w:tc>
          <w:tcPr>
            <w:tcW w:w="1862" w:type="pct"/>
            <w:tcBorders>
              <w:top w:val="single" w:sz="6" w:space="0" w:color="auto"/>
              <w:left w:val="single" w:sz="6" w:space="0" w:color="auto"/>
              <w:bottom w:val="single" w:sz="6" w:space="0" w:color="auto"/>
              <w:right w:val="single" w:sz="6" w:space="0" w:color="auto"/>
            </w:tcBorders>
            <w:shd w:val="clear" w:color="auto" w:fill="auto"/>
          </w:tcPr>
          <w:p w:rsidR="00450794" w:rsidRPr="00917DDC" w:rsidRDefault="00450794" w:rsidP="00696B8B">
            <w:pPr>
              <w:spacing w:after="0" w:line="320" w:lineRule="exact"/>
              <w:jc w:val="both"/>
              <w:rPr>
                <w:rFonts w:cs="Times New Roman"/>
                <w:sz w:val="26"/>
                <w:szCs w:val="26"/>
              </w:rPr>
            </w:pPr>
            <w:r w:rsidRPr="00917DDC">
              <w:rPr>
                <w:rFonts w:cs="Times New Roman"/>
                <w:b/>
                <w:sz w:val="26"/>
                <w:szCs w:val="26"/>
              </w:rPr>
              <w:t>Ý thức</w:t>
            </w:r>
            <w:r w:rsidRPr="00917DDC">
              <w:rPr>
                <w:rFonts w:cs="Times New Roman"/>
                <w:sz w:val="26"/>
                <w:szCs w:val="26"/>
              </w:rPr>
              <w:t>:</w:t>
            </w:r>
          </w:p>
          <w:p w:rsidR="00450794" w:rsidRPr="00917DDC" w:rsidRDefault="004915C8" w:rsidP="00696B8B">
            <w:pPr>
              <w:spacing w:after="0" w:line="320" w:lineRule="exact"/>
              <w:jc w:val="both"/>
              <w:rPr>
                <w:rFonts w:cs="Times New Roman"/>
                <w:bCs/>
                <w:sz w:val="26"/>
                <w:szCs w:val="26"/>
              </w:rPr>
            </w:pPr>
            <w:r w:rsidRPr="00917DDC">
              <w:rPr>
                <w:rFonts w:cs="Times New Roman"/>
                <w:sz w:val="26"/>
                <w:szCs w:val="26"/>
              </w:rPr>
              <w:t>SV</w:t>
            </w:r>
            <w:r w:rsidR="00450794" w:rsidRPr="00917DDC">
              <w:rPr>
                <w:rFonts w:cs="Times New Roman"/>
                <w:sz w:val="26"/>
                <w:szCs w:val="26"/>
              </w:rPr>
              <w:t xml:space="preserve"> tốt nghiệp các ngành/chuyên ngành của </w:t>
            </w:r>
            <w:r w:rsidR="0043416E" w:rsidRPr="00917DDC">
              <w:rPr>
                <w:rFonts w:cs="Times New Roman"/>
                <w:sz w:val="26"/>
                <w:szCs w:val="26"/>
              </w:rPr>
              <w:t>HVTC</w:t>
            </w:r>
            <w:r w:rsidR="00450794" w:rsidRPr="00917DDC">
              <w:rPr>
                <w:rFonts w:cs="Times New Roman"/>
                <w:sz w:val="26"/>
                <w:szCs w:val="26"/>
              </w:rPr>
              <w:t xml:space="preserve"> có phẩm chất chính trị, đạo đức tốt; Chấp hành nghiêm pháp luật của Nhà nước và nội quy của đơn vị;</w:t>
            </w:r>
            <w:r w:rsidR="00450794" w:rsidRPr="00917DDC">
              <w:rPr>
                <w:rFonts w:cs="Times New Roman"/>
                <w:bCs/>
                <w:sz w:val="26"/>
                <w:szCs w:val="26"/>
              </w:rPr>
              <w:t xml:space="preserve"> Đạt điểm rèn luyện theo quy định hiện hành (theo Quyết định 1174/QĐ-HVTC ngày 27/11/2015) tối thiểu là 70 điểm.</w:t>
            </w:r>
          </w:p>
          <w:p w:rsidR="00450794" w:rsidRPr="00917DDC" w:rsidRDefault="00450794" w:rsidP="00696B8B">
            <w:pPr>
              <w:spacing w:after="0" w:line="320" w:lineRule="exact"/>
              <w:jc w:val="both"/>
              <w:rPr>
                <w:rFonts w:cs="Times New Roman"/>
                <w:b/>
                <w:bCs/>
                <w:sz w:val="26"/>
                <w:szCs w:val="26"/>
              </w:rPr>
            </w:pPr>
            <w:r w:rsidRPr="00917DDC">
              <w:rPr>
                <w:rFonts w:cs="Times New Roman"/>
                <w:b/>
                <w:bCs/>
                <w:sz w:val="26"/>
                <w:szCs w:val="26"/>
              </w:rPr>
              <w:t xml:space="preserve">Thái độ, hành vi: </w:t>
            </w:r>
          </w:p>
          <w:p w:rsidR="00450794" w:rsidRPr="00917DDC" w:rsidRDefault="00450794" w:rsidP="00696B8B">
            <w:pPr>
              <w:spacing w:after="0" w:line="320" w:lineRule="exact"/>
              <w:jc w:val="both"/>
              <w:rPr>
                <w:rFonts w:cs="Times New Roman"/>
                <w:sz w:val="26"/>
                <w:szCs w:val="26"/>
              </w:rPr>
            </w:pPr>
            <w:r w:rsidRPr="00917DDC">
              <w:rPr>
                <w:rFonts w:cs="Times New Roman"/>
                <w:sz w:val="26"/>
                <w:szCs w:val="26"/>
              </w:rPr>
              <w:lastRenderedPageBreak/>
              <w:t>- Chủ động, tích cực và có năng lực cải tiến trong công việc được giao.</w:t>
            </w:r>
          </w:p>
          <w:p w:rsidR="00450794" w:rsidRPr="00917DDC" w:rsidRDefault="00450794" w:rsidP="00696B8B">
            <w:pPr>
              <w:spacing w:after="0" w:line="320" w:lineRule="exact"/>
              <w:jc w:val="both"/>
              <w:rPr>
                <w:rFonts w:cs="Times New Roman"/>
                <w:sz w:val="26"/>
                <w:szCs w:val="26"/>
              </w:rPr>
            </w:pPr>
            <w:r w:rsidRPr="00917DDC">
              <w:rPr>
                <w:rFonts w:cs="Times New Roman"/>
                <w:sz w:val="26"/>
                <w:szCs w:val="26"/>
              </w:rPr>
              <w:t xml:space="preserve">- Sẵn sàng chấp hành sự phân công, điều động trong công tác của đơn vị. </w:t>
            </w:r>
          </w:p>
          <w:p w:rsidR="00450794" w:rsidRPr="00917DDC" w:rsidRDefault="00450794" w:rsidP="00696B8B">
            <w:pPr>
              <w:spacing w:after="0" w:line="320" w:lineRule="exact"/>
              <w:jc w:val="both"/>
              <w:rPr>
                <w:rFonts w:cs="Times New Roman"/>
                <w:sz w:val="26"/>
                <w:szCs w:val="26"/>
              </w:rPr>
            </w:pPr>
            <w:r w:rsidRPr="00917DDC">
              <w:rPr>
                <w:rFonts w:cs="Times New Roman"/>
                <w:sz w:val="26"/>
                <w:szCs w:val="26"/>
              </w:rPr>
              <w:t>- Luôn quan tâm đến sự phát triển của đơn vị.</w:t>
            </w:r>
          </w:p>
          <w:p w:rsidR="00450794" w:rsidRPr="00917DDC" w:rsidRDefault="00450794" w:rsidP="00696B8B">
            <w:pPr>
              <w:spacing w:after="0" w:line="320" w:lineRule="exact"/>
              <w:jc w:val="both"/>
              <w:rPr>
                <w:rFonts w:cs="Times New Roman"/>
                <w:sz w:val="26"/>
                <w:szCs w:val="26"/>
              </w:rPr>
            </w:pPr>
            <w:r w:rsidRPr="00917DDC">
              <w:rPr>
                <w:rFonts w:cs="Times New Roman"/>
                <w:sz w:val="26"/>
                <w:szCs w:val="26"/>
              </w:rPr>
              <w:t xml:space="preserve">- Tự giác, tích cực học tập học để nâng cao trình độ chuyên môn, nghiệp vụ và kỹ năng nghề nghiệp. </w:t>
            </w:r>
          </w:p>
          <w:p w:rsidR="00450794" w:rsidRPr="00917DDC" w:rsidRDefault="00450794" w:rsidP="00696B8B">
            <w:pPr>
              <w:spacing w:after="0" w:line="320" w:lineRule="exact"/>
              <w:jc w:val="both"/>
              <w:rPr>
                <w:rFonts w:cs="Times New Roman"/>
                <w:sz w:val="26"/>
                <w:szCs w:val="26"/>
              </w:rPr>
            </w:pPr>
            <w:r w:rsidRPr="00917DDC">
              <w:rPr>
                <w:rFonts w:cs="Times New Roman"/>
                <w:sz w:val="26"/>
                <w:szCs w:val="26"/>
              </w:rPr>
              <w:t>- Tự tin, có bản lĩnh và tự khẳng định năng lực của bản thân thông qua công việc chuyên môn được giao.</w:t>
            </w:r>
          </w:p>
          <w:p w:rsidR="00450794" w:rsidRPr="00917DDC" w:rsidRDefault="00450794" w:rsidP="00696B8B">
            <w:pPr>
              <w:spacing w:after="0" w:line="320" w:lineRule="exact"/>
              <w:jc w:val="both"/>
              <w:rPr>
                <w:rFonts w:cs="Times New Roman"/>
                <w:b/>
                <w:sz w:val="26"/>
                <w:szCs w:val="26"/>
              </w:rPr>
            </w:pPr>
            <w:r w:rsidRPr="00917DDC">
              <w:rPr>
                <w:rFonts w:cs="Times New Roman"/>
                <w:b/>
                <w:sz w:val="26"/>
                <w:szCs w:val="26"/>
              </w:rPr>
              <w:t>Trình độ Ngoại ngữ</w:t>
            </w:r>
          </w:p>
          <w:p w:rsidR="00450794" w:rsidRPr="00917DDC" w:rsidRDefault="00450794" w:rsidP="00696B8B">
            <w:pPr>
              <w:spacing w:after="0" w:line="320" w:lineRule="exact"/>
              <w:jc w:val="both"/>
              <w:rPr>
                <w:rFonts w:cs="Times New Roman"/>
                <w:sz w:val="26"/>
                <w:szCs w:val="26"/>
              </w:rPr>
            </w:pPr>
            <w:r w:rsidRPr="00917DDC">
              <w:rPr>
                <w:rFonts w:cs="Times New Roman"/>
                <w:sz w:val="26"/>
                <w:szCs w:val="26"/>
              </w:rPr>
              <w:t xml:space="preserve">- Trình độ ngoại ngữ của </w:t>
            </w:r>
            <w:r w:rsidR="004915C8" w:rsidRPr="00917DDC">
              <w:rPr>
                <w:rFonts w:cs="Times New Roman"/>
                <w:sz w:val="26"/>
                <w:szCs w:val="26"/>
              </w:rPr>
              <w:t>SV</w:t>
            </w:r>
            <w:r w:rsidRPr="00917DDC">
              <w:rPr>
                <w:rFonts w:cs="Times New Roman"/>
                <w:sz w:val="26"/>
                <w:szCs w:val="26"/>
              </w:rPr>
              <w:t xml:space="preserve"> hệ chính quy đạt 450 TOEIC hoặc tương đương đối với các khóa tuyển sinh từ năm 2016-2018; đạt trình độ B1 hoặc tương đương đối với các khóa tuyển sinh từ năm 2019. Riêng đối với Ngành Ngôn ngữ Anh - Chuyên ngành Tiếng anh Tài chính kế toán, trình độ ngoại ngữ đạt chuẩn C1 hoặc tương đương.</w:t>
            </w:r>
          </w:p>
          <w:p w:rsidR="00450794" w:rsidRPr="00917DDC" w:rsidRDefault="00450794" w:rsidP="00696B8B">
            <w:pPr>
              <w:spacing w:after="0" w:line="320" w:lineRule="exact"/>
              <w:jc w:val="both"/>
              <w:rPr>
                <w:rFonts w:cs="Times New Roman"/>
                <w:b/>
                <w:sz w:val="26"/>
                <w:szCs w:val="26"/>
              </w:rPr>
            </w:pPr>
            <w:r w:rsidRPr="00917DDC">
              <w:rPr>
                <w:rFonts w:cs="Times New Roman"/>
                <w:b/>
                <w:sz w:val="26"/>
                <w:szCs w:val="26"/>
                <w:u w:val="single"/>
              </w:rPr>
              <w:br w:type="page"/>
            </w:r>
            <w:r w:rsidRPr="00917DDC">
              <w:rPr>
                <w:rFonts w:cs="Times New Roman"/>
                <w:b/>
                <w:sz w:val="26"/>
                <w:szCs w:val="26"/>
              </w:rPr>
              <w:t>Kiến thức chuyên ngành</w:t>
            </w:r>
          </w:p>
          <w:p w:rsidR="00450794" w:rsidRPr="00917DDC" w:rsidRDefault="00450794" w:rsidP="00696B8B">
            <w:pPr>
              <w:spacing w:after="0" w:line="320" w:lineRule="exact"/>
              <w:jc w:val="both"/>
              <w:rPr>
                <w:rFonts w:cs="Times New Roman"/>
                <w:sz w:val="26"/>
                <w:szCs w:val="26"/>
              </w:rPr>
            </w:pPr>
            <w:r w:rsidRPr="00917DDC">
              <w:rPr>
                <w:rFonts w:cs="Times New Roman"/>
                <w:sz w:val="26"/>
                <w:szCs w:val="26"/>
              </w:rPr>
              <w:t>- Có kiến thức toàn diện, chuyên sâu các vấn đề lý luận và thực tiễn về nghiệp vụ kỹ thuật ngoại thương trong hoạt động xuất nhập khẩu, về giao nhận, vận tải quốc tế và chuỗi cung ứng dịch vụ logistics, về khoa học hàng hóa, phân loại và áp mã hàng hóa xuất nhập khẩu, về xác định xuất xứ hàng hóa, xác định trị giá hải quan đối với hàng hóa xuất khẩu, nhập khẩu.</w:t>
            </w:r>
          </w:p>
          <w:p w:rsidR="00450794" w:rsidRPr="00917DDC" w:rsidRDefault="00450794" w:rsidP="00696B8B">
            <w:pPr>
              <w:spacing w:after="0" w:line="320" w:lineRule="exact"/>
              <w:jc w:val="both"/>
              <w:rPr>
                <w:rFonts w:cs="Times New Roman"/>
                <w:sz w:val="26"/>
                <w:szCs w:val="26"/>
              </w:rPr>
            </w:pPr>
            <w:r w:rsidRPr="00917DDC">
              <w:rPr>
                <w:rFonts w:cs="Times New Roman"/>
                <w:sz w:val="26"/>
                <w:szCs w:val="26"/>
              </w:rPr>
              <w:t xml:space="preserve">- Có kiến thức toàn diện, chuyên sâu các vấn đề lý luận và thực tiễn về quản lý hàng hóa xuất nhập khẩu, quản lý thuế đối với hàng hóa xuất nhập khẩu, về thủ tục hải quan, kiểm tra hải quan, giám sát hải quan, kiểm soát hải quan; về </w:t>
            </w:r>
            <w:r w:rsidRPr="00917DDC">
              <w:rPr>
                <w:rFonts w:cs="Times New Roman"/>
                <w:sz w:val="26"/>
                <w:szCs w:val="26"/>
                <w:shd w:val="clear" w:color="auto" w:fill="FFFFFF"/>
              </w:rPr>
              <w:t xml:space="preserve">quản trị logistics, quản trị </w:t>
            </w:r>
            <w:r w:rsidRPr="00917DDC">
              <w:rPr>
                <w:rFonts w:cs="Times New Roman"/>
                <w:sz w:val="26"/>
                <w:szCs w:val="26"/>
                <w:shd w:val="clear" w:color="auto" w:fill="FFFFFF"/>
              </w:rPr>
              <w:lastRenderedPageBreak/>
              <w:t>chuỗi cung ứng dịch vụ, quản trị hệ thống phân phối, giao nhận vận tải quốc tế.</w:t>
            </w:r>
          </w:p>
          <w:p w:rsidR="00450794" w:rsidRPr="00917DDC" w:rsidRDefault="00450794" w:rsidP="00696B8B">
            <w:pPr>
              <w:spacing w:after="0" w:line="320" w:lineRule="exact"/>
              <w:jc w:val="both"/>
              <w:rPr>
                <w:rFonts w:cs="Times New Roman"/>
                <w:sz w:val="26"/>
                <w:szCs w:val="26"/>
              </w:rPr>
            </w:pPr>
            <w:r w:rsidRPr="00917DDC">
              <w:rPr>
                <w:rFonts w:cs="Times New Roman"/>
                <w:sz w:val="26"/>
                <w:szCs w:val="26"/>
              </w:rPr>
              <w:t xml:space="preserve">- Có kiến thức cơ bản về kế toán, kiểm toán, quản trị tài chính </w:t>
            </w:r>
            <w:r w:rsidR="0096283A" w:rsidRPr="00917DDC">
              <w:rPr>
                <w:rFonts w:cs="Times New Roman"/>
                <w:sz w:val="26"/>
                <w:szCs w:val="26"/>
              </w:rPr>
              <w:t>DN</w:t>
            </w:r>
            <w:r w:rsidRPr="00917DDC">
              <w:rPr>
                <w:rFonts w:cs="Times New Roman"/>
                <w:sz w:val="26"/>
                <w:szCs w:val="26"/>
              </w:rPr>
              <w:t xml:space="preserve">, phân tích tài chính </w:t>
            </w:r>
            <w:r w:rsidR="0096283A" w:rsidRPr="00917DDC">
              <w:rPr>
                <w:rFonts w:cs="Times New Roman"/>
                <w:sz w:val="26"/>
                <w:szCs w:val="26"/>
              </w:rPr>
              <w:t>DN</w:t>
            </w:r>
            <w:r w:rsidRPr="00917DDC">
              <w:rPr>
                <w:rFonts w:cs="Times New Roman"/>
                <w:sz w:val="26"/>
                <w:szCs w:val="26"/>
              </w:rPr>
              <w:t>, quản lý tài chính công, thanh toán quốc tế, bảo hiểm quốc tế hỗ trợ cho kiến thức chuyên ngành.</w:t>
            </w:r>
          </w:p>
          <w:p w:rsidR="00450794" w:rsidRPr="00917DDC" w:rsidRDefault="00450794" w:rsidP="00696B8B">
            <w:pPr>
              <w:spacing w:after="0" w:line="320" w:lineRule="exact"/>
              <w:jc w:val="both"/>
              <w:rPr>
                <w:rFonts w:cs="Times New Roman"/>
                <w:sz w:val="26"/>
                <w:szCs w:val="26"/>
              </w:rPr>
            </w:pPr>
            <w:r w:rsidRPr="00917DDC">
              <w:rPr>
                <w:rFonts w:cs="Times New Roman"/>
                <w:sz w:val="26"/>
                <w:szCs w:val="26"/>
              </w:rPr>
              <w:t>- Có kiến thức và trình độ tự cập nhật những vấn đề mới và những thay đổi của chính sách ngoại thương, hải quan, thuế xuất nhập khẩu, chính sách tài chính, kế toán; có kiến thức và trình độ sử dụng thành thạo các phần mềm ứng dụng trong quản lý hoạt động ngoại thương và hải quan.</w:t>
            </w:r>
          </w:p>
          <w:p w:rsidR="00450794" w:rsidRPr="00917DDC" w:rsidRDefault="00450794" w:rsidP="00696B8B">
            <w:pPr>
              <w:spacing w:after="0" w:line="320" w:lineRule="exact"/>
              <w:jc w:val="both"/>
              <w:rPr>
                <w:rFonts w:cs="Times New Roman"/>
                <w:b/>
                <w:sz w:val="26"/>
                <w:szCs w:val="26"/>
              </w:rPr>
            </w:pPr>
            <w:r w:rsidRPr="00917DDC">
              <w:rPr>
                <w:rFonts w:cs="Times New Roman"/>
                <w:b/>
                <w:sz w:val="26"/>
                <w:szCs w:val="26"/>
              </w:rPr>
              <w:t>Kỹ năng nghề nghiệp</w:t>
            </w:r>
          </w:p>
          <w:p w:rsidR="00450794" w:rsidRPr="00917DDC" w:rsidRDefault="00450794" w:rsidP="00696B8B">
            <w:pPr>
              <w:spacing w:after="0" w:line="320" w:lineRule="exact"/>
              <w:jc w:val="both"/>
              <w:rPr>
                <w:rFonts w:cs="Times New Roman"/>
                <w:sz w:val="26"/>
                <w:szCs w:val="26"/>
              </w:rPr>
            </w:pPr>
            <w:r w:rsidRPr="00917DDC">
              <w:rPr>
                <w:rFonts w:cs="Times New Roman"/>
                <w:sz w:val="26"/>
                <w:szCs w:val="26"/>
              </w:rPr>
              <w:t>- Có kỹ năng tư duy khoa học phát hiện, phân tích và giải quyết các vấn đề phát sinh trong lĩnh vực tài chính - ngân hàng nói chung, lĩnh vực hải quan và nghiệp vụ ngoại thương nói riêng.</w:t>
            </w:r>
          </w:p>
          <w:p w:rsidR="00450794" w:rsidRPr="00917DDC" w:rsidRDefault="00450794" w:rsidP="00696B8B">
            <w:pPr>
              <w:spacing w:after="0" w:line="320" w:lineRule="exact"/>
              <w:jc w:val="both"/>
              <w:rPr>
                <w:rFonts w:cs="Times New Roman"/>
                <w:sz w:val="26"/>
                <w:szCs w:val="26"/>
              </w:rPr>
            </w:pPr>
            <w:r w:rsidRPr="00917DDC">
              <w:rPr>
                <w:rFonts w:cs="Times New Roman"/>
                <w:sz w:val="26"/>
                <w:szCs w:val="26"/>
              </w:rPr>
              <w:t>- Có tư duy logic, có kỹ năng trình bày, phân tích và phản biện các vấn đề nghiệp vụ về hải quan, nghiệp vụ ngoại thương và tài chính - kế toán.</w:t>
            </w:r>
          </w:p>
          <w:p w:rsidR="00450794" w:rsidRPr="00917DDC" w:rsidRDefault="00450794" w:rsidP="00696B8B">
            <w:pPr>
              <w:spacing w:after="0" w:line="320" w:lineRule="exact"/>
              <w:jc w:val="both"/>
              <w:rPr>
                <w:rFonts w:cs="Times New Roman"/>
                <w:sz w:val="26"/>
                <w:szCs w:val="26"/>
              </w:rPr>
            </w:pPr>
            <w:r w:rsidRPr="00917DDC">
              <w:rPr>
                <w:rFonts w:cs="Times New Roman"/>
                <w:sz w:val="26"/>
                <w:szCs w:val="26"/>
              </w:rPr>
              <w:t>- Có kỹ năng làm việc độc lập, đồng thời có kỹ năng tổ chức và làm việc theo nhóm trong hoạt động chuyên môn.</w:t>
            </w:r>
          </w:p>
          <w:p w:rsidR="00450794" w:rsidRPr="00917DDC" w:rsidRDefault="00450794" w:rsidP="00696B8B">
            <w:pPr>
              <w:spacing w:after="0" w:line="320" w:lineRule="exact"/>
              <w:jc w:val="both"/>
              <w:rPr>
                <w:rFonts w:cs="Times New Roman"/>
                <w:sz w:val="26"/>
                <w:szCs w:val="26"/>
              </w:rPr>
            </w:pPr>
            <w:r w:rsidRPr="00917DDC">
              <w:rPr>
                <w:rFonts w:cs="Times New Roman"/>
                <w:sz w:val="26"/>
                <w:szCs w:val="26"/>
              </w:rPr>
              <w:t xml:space="preserve">- Có kỹ năng cơ bản và thuần thục về tổ chức quản lý các nghiệp vụ tại cơ quan hải quan các cấp như: kiểm tra, giám sát hải quan; quản lý thuế xuất nhập khẩu; chống buôn lậu, gian lận thương mại; kiểm tra sau thông quan; thống kê hải quan; thực thi quyền sở hữu trí tuệ tại biên giới; ứng dụng tin học trong quản lý hải quan; Có kỹ năng cơ bản và thuần thục về tổ chức </w:t>
            </w:r>
            <w:r w:rsidRPr="00917DDC">
              <w:rPr>
                <w:rFonts w:cs="Times New Roman"/>
                <w:sz w:val="26"/>
                <w:szCs w:val="26"/>
              </w:rPr>
              <w:lastRenderedPageBreak/>
              <w:t xml:space="preserve">nghiệp vụ  ngoại thương tại các </w:t>
            </w:r>
            <w:r w:rsidR="0096283A" w:rsidRPr="00917DDC">
              <w:rPr>
                <w:rFonts w:cs="Times New Roman"/>
                <w:sz w:val="26"/>
                <w:szCs w:val="26"/>
              </w:rPr>
              <w:t>DN</w:t>
            </w:r>
            <w:r w:rsidRPr="00917DDC">
              <w:rPr>
                <w:rFonts w:cs="Times New Roman"/>
                <w:sz w:val="26"/>
                <w:szCs w:val="26"/>
              </w:rPr>
              <w:t xml:space="preserve"> xuất nhập khẩu, công ty dịch vụ giao nhận, vận tải và logistics như: đàm phán, ký kết hợp đồng thương mại quốc tế, thanh toán quốc tế, giao nhận, vận tải quốc tế, bảo hiểm quốc tế….  </w:t>
            </w:r>
          </w:p>
          <w:p w:rsidR="00450794" w:rsidRPr="00917DDC" w:rsidRDefault="00450794" w:rsidP="00696B8B">
            <w:pPr>
              <w:spacing w:after="0" w:line="320" w:lineRule="exact"/>
              <w:jc w:val="both"/>
              <w:rPr>
                <w:rFonts w:cs="Times New Roman"/>
                <w:sz w:val="26"/>
                <w:szCs w:val="26"/>
              </w:rPr>
            </w:pPr>
            <w:r w:rsidRPr="00917DDC">
              <w:rPr>
                <w:rFonts w:cs="Times New Roman"/>
                <w:sz w:val="26"/>
                <w:szCs w:val="26"/>
              </w:rPr>
              <w:t>- Có kỹ năng tính toán, xử lý các nghiệp vụ trong việc thực hiện kê khai, tính thuế, miễn giảm thuế, hoàn thuế liên quan đến hàng hóa xuất nhập khẩu.</w:t>
            </w:r>
          </w:p>
        </w:tc>
        <w:tc>
          <w:tcPr>
            <w:tcW w:w="831" w:type="pct"/>
            <w:tcBorders>
              <w:top w:val="single" w:sz="6" w:space="0" w:color="auto"/>
              <w:left w:val="single" w:sz="6" w:space="0" w:color="auto"/>
              <w:bottom w:val="single" w:sz="6" w:space="0" w:color="auto"/>
              <w:right w:val="single" w:sz="6" w:space="0" w:color="auto"/>
            </w:tcBorders>
            <w:shd w:val="clear" w:color="auto" w:fill="auto"/>
          </w:tcPr>
          <w:p w:rsidR="00450794" w:rsidRPr="00917DDC" w:rsidRDefault="00450794" w:rsidP="00696B8B">
            <w:pPr>
              <w:spacing w:after="0" w:line="320" w:lineRule="exact"/>
              <w:jc w:val="both"/>
              <w:rPr>
                <w:rFonts w:cs="Times New Roman"/>
                <w:b/>
                <w:sz w:val="26"/>
                <w:szCs w:val="26"/>
              </w:rPr>
            </w:pPr>
            <w:r w:rsidRPr="00917DDC">
              <w:rPr>
                <w:rFonts w:cs="Times New Roman"/>
                <w:b/>
                <w:sz w:val="26"/>
                <w:szCs w:val="26"/>
              </w:rPr>
              <w:lastRenderedPageBreak/>
              <w:t>Về năng lực:</w:t>
            </w:r>
          </w:p>
          <w:p w:rsidR="00450794" w:rsidRPr="00917DDC" w:rsidRDefault="00450794" w:rsidP="00696B8B">
            <w:pPr>
              <w:spacing w:after="0" w:line="320" w:lineRule="exact"/>
              <w:jc w:val="both"/>
              <w:rPr>
                <w:rFonts w:cs="Times New Roman"/>
                <w:sz w:val="26"/>
                <w:szCs w:val="26"/>
              </w:rPr>
            </w:pPr>
            <w:r w:rsidRPr="00917DDC">
              <w:rPr>
                <w:rFonts w:cs="Times New Roman"/>
                <w:sz w:val="26"/>
                <w:szCs w:val="26"/>
              </w:rPr>
              <w:t>(i)  Kỹ năng nghề nghiệp:</w:t>
            </w:r>
          </w:p>
          <w:p w:rsidR="00450794" w:rsidRPr="00917DDC" w:rsidRDefault="00450794" w:rsidP="00696B8B">
            <w:pPr>
              <w:spacing w:after="0" w:line="320" w:lineRule="exact"/>
              <w:jc w:val="both"/>
              <w:rPr>
                <w:rFonts w:cs="Times New Roman"/>
                <w:sz w:val="26"/>
                <w:szCs w:val="26"/>
              </w:rPr>
            </w:pPr>
            <w:r w:rsidRPr="00917DDC">
              <w:rPr>
                <w:rFonts w:cs="Times New Roman"/>
                <w:sz w:val="26"/>
                <w:szCs w:val="26"/>
              </w:rPr>
              <w:t xml:space="preserve">+ Có khả năng làm việc độc lập, phát hiện và giải quyết vấn đề. </w:t>
            </w:r>
          </w:p>
          <w:p w:rsidR="00450794" w:rsidRPr="00917DDC" w:rsidRDefault="00450794" w:rsidP="00696B8B">
            <w:pPr>
              <w:spacing w:after="0" w:line="320" w:lineRule="exact"/>
              <w:jc w:val="both"/>
              <w:rPr>
                <w:rFonts w:cs="Times New Roman"/>
                <w:sz w:val="26"/>
                <w:szCs w:val="26"/>
              </w:rPr>
            </w:pPr>
            <w:r w:rsidRPr="00917DDC">
              <w:rPr>
                <w:rFonts w:cs="Times New Roman"/>
                <w:sz w:val="26"/>
                <w:szCs w:val="26"/>
              </w:rPr>
              <w:t xml:space="preserve">+ Có kỹ năng cơ bản và thuần thục các kỹ </w:t>
            </w:r>
            <w:r w:rsidRPr="00917DDC">
              <w:rPr>
                <w:rFonts w:cs="Times New Roman"/>
                <w:sz w:val="26"/>
                <w:szCs w:val="26"/>
              </w:rPr>
              <w:lastRenderedPageBreak/>
              <w:t xml:space="preserve">năng của chuyên ngành được đào tạo; có năng lực cơ bản đáp ứng những đòi hỏi từ các công việc thuộc ngành/ chuyên ngành cũng như trong cuộc sống đặt ra; đáp ứng nhu cầu của xã hội về nguồn nhân lực có trình độ </w:t>
            </w:r>
            <w:r w:rsidR="001A5A08" w:rsidRPr="00917DDC">
              <w:rPr>
                <w:rFonts w:cs="Times New Roman"/>
                <w:sz w:val="26"/>
                <w:szCs w:val="26"/>
              </w:rPr>
              <w:t>ĐH</w:t>
            </w:r>
            <w:r w:rsidRPr="00917DDC">
              <w:rPr>
                <w:rFonts w:cs="Times New Roman"/>
                <w:sz w:val="26"/>
                <w:szCs w:val="26"/>
              </w:rPr>
              <w:t xml:space="preserve"> thuộc các lĩnh vực được đào tạo.</w:t>
            </w:r>
          </w:p>
          <w:p w:rsidR="00450794" w:rsidRPr="00917DDC" w:rsidRDefault="00450794" w:rsidP="00696B8B">
            <w:pPr>
              <w:spacing w:after="0" w:line="320" w:lineRule="exact"/>
              <w:jc w:val="both"/>
              <w:rPr>
                <w:rFonts w:cs="Times New Roman"/>
                <w:sz w:val="26"/>
                <w:szCs w:val="26"/>
              </w:rPr>
            </w:pPr>
            <w:r w:rsidRPr="00917DDC">
              <w:rPr>
                <w:rFonts w:cs="Times New Roman"/>
                <w:sz w:val="26"/>
                <w:szCs w:val="26"/>
              </w:rPr>
              <w:t>+ Có khả năng trình bày và phân tích vấn đề.</w:t>
            </w:r>
          </w:p>
          <w:p w:rsidR="00450794" w:rsidRPr="00917DDC" w:rsidRDefault="00450794" w:rsidP="00696B8B">
            <w:pPr>
              <w:spacing w:after="0" w:line="320" w:lineRule="exact"/>
              <w:jc w:val="both"/>
              <w:rPr>
                <w:rFonts w:cs="Times New Roman"/>
                <w:sz w:val="26"/>
                <w:szCs w:val="26"/>
              </w:rPr>
            </w:pPr>
            <w:r w:rsidRPr="00917DDC">
              <w:rPr>
                <w:rFonts w:cs="Times New Roman"/>
                <w:sz w:val="26"/>
                <w:szCs w:val="26"/>
              </w:rPr>
              <w:t>+ Có khả năng tổ chức và làm việc nhóm.</w:t>
            </w:r>
          </w:p>
          <w:p w:rsidR="00450794" w:rsidRPr="00917DDC" w:rsidRDefault="00450794" w:rsidP="00696B8B">
            <w:pPr>
              <w:spacing w:after="0" w:line="320" w:lineRule="exact"/>
              <w:jc w:val="both"/>
              <w:rPr>
                <w:rFonts w:cs="Times New Roman"/>
                <w:sz w:val="26"/>
                <w:szCs w:val="26"/>
              </w:rPr>
            </w:pPr>
            <w:r w:rsidRPr="00917DDC">
              <w:rPr>
                <w:rFonts w:cs="Times New Roman"/>
                <w:sz w:val="26"/>
                <w:szCs w:val="26"/>
              </w:rPr>
              <w:t>(ii)  Kỹ năng công cụ:</w:t>
            </w:r>
          </w:p>
          <w:p w:rsidR="00450794" w:rsidRPr="00917DDC" w:rsidRDefault="00450794" w:rsidP="00696B8B">
            <w:pPr>
              <w:spacing w:after="0" w:line="320" w:lineRule="exact"/>
              <w:jc w:val="both"/>
              <w:rPr>
                <w:rFonts w:cs="Times New Roman"/>
                <w:sz w:val="26"/>
                <w:szCs w:val="26"/>
              </w:rPr>
            </w:pPr>
            <w:r w:rsidRPr="00917DDC">
              <w:rPr>
                <w:rFonts w:cs="Times New Roman"/>
                <w:sz w:val="26"/>
                <w:szCs w:val="26"/>
              </w:rPr>
              <w:t>+ Có khả năng sử dụng Tiếng Anh (nghe, nói, viết) trong công việc chuyên môn.</w:t>
            </w:r>
          </w:p>
          <w:p w:rsidR="00450794" w:rsidRPr="00917DDC" w:rsidRDefault="00450794" w:rsidP="00696B8B">
            <w:pPr>
              <w:spacing w:after="0" w:line="320" w:lineRule="exact"/>
              <w:jc w:val="both"/>
              <w:rPr>
                <w:rFonts w:cs="Times New Roman"/>
                <w:sz w:val="26"/>
                <w:szCs w:val="26"/>
              </w:rPr>
            </w:pPr>
            <w:r w:rsidRPr="00917DDC">
              <w:rPr>
                <w:rFonts w:cs="Times New Roman"/>
                <w:sz w:val="26"/>
                <w:szCs w:val="26"/>
              </w:rPr>
              <w:t>+ Có khả năng ứng dụng tin học vào công tác chuyên môn.</w:t>
            </w:r>
          </w:p>
          <w:p w:rsidR="00450794" w:rsidRPr="00917DDC" w:rsidRDefault="00450794" w:rsidP="00696B8B">
            <w:pPr>
              <w:spacing w:after="0" w:line="320" w:lineRule="exact"/>
              <w:jc w:val="both"/>
              <w:rPr>
                <w:rFonts w:cs="Times New Roman"/>
                <w:b/>
                <w:bCs/>
                <w:sz w:val="26"/>
                <w:szCs w:val="26"/>
              </w:rPr>
            </w:pPr>
            <w:r w:rsidRPr="00917DDC">
              <w:rPr>
                <w:rFonts w:cs="Times New Roman"/>
                <w:b/>
                <w:bCs/>
                <w:sz w:val="26"/>
                <w:szCs w:val="26"/>
              </w:rPr>
              <w:t xml:space="preserve">Hành vi: </w:t>
            </w:r>
          </w:p>
          <w:p w:rsidR="00450794" w:rsidRPr="00917DDC" w:rsidRDefault="00450794" w:rsidP="00696B8B">
            <w:pPr>
              <w:spacing w:after="0" w:line="320" w:lineRule="exact"/>
              <w:jc w:val="both"/>
              <w:rPr>
                <w:rFonts w:cs="Times New Roman"/>
                <w:sz w:val="26"/>
                <w:szCs w:val="26"/>
              </w:rPr>
            </w:pPr>
            <w:r w:rsidRPr="00917DDC">
              <w:rPr>
                <w:rFonts w:cs="Times New Roman"/>
                <w:sz w:val="26"/>
                <w:szCs w:val="26"/>
              </w:rPr>
              <w:t>(i) Có ý thức và năng lực cải tiến trong công việc được giao.</w:t>
            </w:r>
          </w:p>
          <w:p w:rsidR="00450794" w:rsidRPr="00917DDC" w:rsidRDefault="00450794" w:rsidP="00696B8B">
            <w:pPr>
              <w:spacing w:after="0" w:line="320" w:lineRule="exact"/>
              <w:jc w:val="both"/>
              <w:rPr>
                <w:rFonts w:cs="Times New Roman"/>
                <w:sz w:val="26"/>
                <w:szCs w:val="26"/>
              </w:rPr>
            </w:pPr>
            <w:r w:rsidRPr="00917DDC">
              <w:rPr>
                <w:rFonts w:cs="Times New Roman"/>
                <w:sz w:val="26"/>
                <w:szCs w:val="26"/>
              </w:rPr>
              <w:t xml:space="preserve">(ii) Có ý thức chấp </w:t>
            </w:r>
            <w:r w:rsidRPr="00917DDC">
              <w:rPr>
                <w:rFonts w:cs="Times New Roman"/>
                <w:sz w:val="26"/>
                <w:szCs w:val="26"/>
              </w:rPr>
              <w:lastRenderedPageBreak/>
              <w:t xml:space="preserve">hành sự phân công, điều động trong công tác của đơn vị. </w:t>
            </w:r>
          </w:p>
          <w:p w:rsidR="00450794" w:rsidRPr="00917DDC" w:rsidRDefault="00450794" w:rsidP="00696B8B">
            <w:pPr>
              <w:spacing w:after="0" w:line="320" w:lineRule="exact"/>
              <w:jc w:val="both"/>
              <w:rPr>
                <w:rFonts w:cs="Times New Roman"/>
                <w:sz w:val="26"/>
                <w:szCs w:val="26"/>
              </w:rPr>
            </w:pPr>
            <w:r w:rsidRPr="00917DDC">
              <w:rPr>
                <w:rFonts w:cs="Times New Roman"/>
                <w:sz w:val="26"/>
                <w:szCs w:val="26"/>
              </w:rPr>
              <w:t>(iii) Có ý thức quan tâm đến sự phát triển của đơn vị.</w:t>
            </w:r>
          </w:p>
          <w:p w:rsidR="00450794" w:rsidRPr="00917DDC" w:rsidRDefault="00450794" w:rsidP="00696B8B">
            <w:pPr>
              <w:spacing w:after="0" w:line="320" w:lineRule="exact"/>
              <w:jc w:val="both"/>
              <w:rPr>
                <w:rFonts w:cs="Times New Roman"/>
                <w:sz w:val="26"/>
                <w:szCs w:val="26"/>
              </w:rPr>
            </w:pPr>
            <w:r w:rsidRPr="00917DDC">
              <w:rPr>
                <w:rFonts w:cs="Times New Roman"/>
                <w:sz w:val="26"/>
                <w:szCs w:val="26"/>
              </w:rPr>
              <w:t xml:space="preserve">(iiii) Có ý thức tự giác, tự học để nâng cao trình độ và kỹ năng chuyên môn, nghiệp vụ, kỹ năng nghề nghiệp. </w:t>
            </w:r>
          </w:p>
          <w:p w:rsidR="00450794" w:rsidRPr="00917DDC" w:rsidRDefault="00450794" w:rsidP="00696B8B">
            <w:pPr>
              <w:spacing w:after="0" w:line="320" w:lineRule="exact"/>
              <w:jc w:val="both"/>
              <w:rPr>
                <w:rFonts w:cs="Times New Roman"/>
                <w:sz w:val="26"/>
                <w:szCs w:val="26"/>
              </w:rPr>
            </w:pPr>
            <w:r w:rsidRPr="00917DDC">
              <w:rPr>
                <w:rFonts w:cs="Times New Roman"/>
                <w:sz w:val="26"/>
                <w:szCs w:val="26"/>
              </w:rPr>
              <w:t>(iv) Tự tin, có bản lĩnh và tự khẳng định năng lực của bản thân thông qua công việc được giao.</w:t>
            </w:r>
          </w:p>
          <w:p w:rsidR="00450794" w:rsidRPr="00917DDC" w:rsidRDefault="00450794" w:rsidP="00696B8B">
            <w:pPr>
              <w:spacing w:after="0" w:line="320" w:lineRule="exact"/>
              <w:jc w:val="both"/>
              <w:rPr>
                <w:rFonts w:cs="Times New Roman"/>
                <w:b/>
                <w:sz w:val="26"/>
                <w:szCs w:val="26"/>
              </w:rPr>
            </w:pPr>
            <w:r w:rsidRPr="00917DDC">
              <w:rPr>
                <w:rFonts w:cs="Times New Roman"/>
                <w:b/>
                <w:sz w:val="26"/>
                <w:szCs w:val="26"/>
              </w:rPr>
              <w:t>Trình độ Ngoại ngữ:</w:t>
            </w:r>
          </w:p>
          <w:p w:rsidR="00450794" w:rsidRPr="00917DDC" w:rsidRDefault="00450794" w:rsidP="00696B8B">
            <w:pPr>
              <w:spacing w:after="0" w:line="320" w:lineRule="exact"/>
              <w:jc w:val="both"/>
              <w:rPr>
                <w:rFonts w:cs="Times New Roman"/>
                <w:sz w:val="26"/>
                <w:szCs w:val="26"/>
              </w:rPr>
            </w:pPr>
            <w:r w:rsidRPr="00917DDC">
              <w:rPr>
                <w:rFonts w:cs="Times New Roman"/>
                <w:sz w:val="26"/>
                <w:szCs w:val="26"/>
              </w:rPr>
              <w:t>Trình độ ngoại ngữ đạt 400 điểm TOEIC hoặc tương đương.</w:t>
            </w:r>
          </w:p>
          <w:p w:rsidR="00450794" w:rsidRPr="00917DDC" w:rsidRDefault="00450794" w:rsidP="00696B8B">
            <w:pPr>
              <w:spacing w:after="0" w:line="320" w:lineRule="exact"/>
              <w:jc w:val="both"/>
              <w:rPr>
                <w:rFonts w:cs="Times New Roman"/>
                <w:b/>
                <w:bCs/>
                <w:sz w:val="26"/>
                <w:szCs w:val="26"/>
              </w:rPr>
            </w:pPr>
            <w:r w:rsidRPr="00917DDC">
              <w:rPr>
                <w:rFonts w:cs="Times New Roman"/>
                <w:b/>
                <w:bCs/>
                <w:sz w:val="26"/>
                <w:szCs w:val="26"/>
                <w:lang w:val="vi-VN"/>
              </w:rPr>
              <w:t>K</w:t>
            </w:r>
            <w:r w:rsidRPr="00917DDC">
              <w:rPr>
                <w:rFonts w:cs="Times New Roman"/>
                <w:b/>
                <w:bCs/>
                <w:sz w:val="26"/>
                <w:szCs w:val="26"/>
              </w:rPr>
              <w:t>iến thức chuyên ngành.</w:t>
            </w:r>
          </w:p>
          <w:p w:rsidR="00450794" w:rsidRPr="00917DDC" w:rsidRDefault="004915C8" w:rsidP="00696B8B">
            <w:pPr>
              <w:spacing w:after="0" w:line="320" w:lineRule="exact"/>
              <w:jc w:val="both"/>
              <w:rPr>
                <w:rFonts w:cs="Times New Roman"/>
                <w:sz w:val="26"/>
                <w:szCs w:val="26"/>
              </w:rPr>
            </w:pPr>
            <w:r w:rsidRPr="00917DDC">
              <w:rPr>
                <w:rFonts w:cs="Times New Roman"/>
                <w:bCs/>
                <w:sz w:val="26"/>
                <w:szCs w:val="26"/>
              </w:rPr>
              <w:t>SV</w:t>
            </w:r>
            <w:r w:rsidR="00450794" w:rsidRPr="00917DDC">
              <w:rPr>
                <w:rFonts w:cs="Times New Roman"/>
                <w:bCs/>
                <w:sz w:val="26"/>
                <w:szCs w:val="26"/>
              </w:rPr>
              <w:t xml:space="preserve"> hệ liên thông </w:t>
            </w:r>
            <w:r w:rsidR="001A5A08" w:rsidRPr="00917DDC">
              <w:rPr>
                <w:rFonts w:cs="Times New Roman"/>
                <w:bCs/>
                <w:sz w:val="26"/>
                <w:szCs w:val="26"/>
              </w:rPr>
              <w:t>ĐH</w:t>
            </w:r>
            <w:r w:rsidR="00450794" w:rsidRPr="00917DDC">
              <w:rPr>
                <w:rFonts w:cs="Times New Roman"/>
                <w:bCs/>
                <w:sz w:val="26"/>
                <w:szCs w:val="26"/>
              </w:rPr>
              <w:t xml:space="preserve"> chuyên ngành Hải quan khi tốt nghiệp phải đạt tiêu chuẩn chung của chuẩn đầu ra cho </w:t>
            </w:r>
            <w:r w:rsidRPr="00917DDC">
              <w:rPr>
                <w:rFonts w:cs="Times New Roman"/>
                <w:bCs/>
                <w:sz w:val="26"/>
                <w:szCs w:val="26"/>
              </w:rPr>
              <w:t>SV</w:t>
            </w:r>
            <w:r w:rsidR="00450794" w:rsidRPr="00917DDC">
              <w:rPr>
                <w:rFonts w:cs="Times New Roman"/>
                <w:bCs/>
                <w:sz w:val="26"/>
                <w:szCs w:val="26"/>
              </w:rPr>
              <w:t xml:space="preserve"> tốt nghiệp </w:t>
            </w:r>
            <w:r w:rsidR="0043416E" w:rsidRPr="00917DDC">
              <w:rPr>
                <w:rFonts w:cs="Times New Roman"/>
                <w:bCs/>
                <w:sz w:val="26"/>
                <w:szCs w:val="26"/>
              </w:rPr>
              <w:t>HVTC</w:t>
            </w:r>
            <w:r w:rsidR="00450794" w:rsidRPr="00917DDC">
              <w:rPr>
                <w:rFonts w:cs="Times New Roman"/>
                <w:bCs/>
                <w:sz w:val="26"/>
                <w:szCs w:val="26"/>
              </w:rPr>
              <w:t xml:space="preserve">. Ngoài ra, phải </w:t>
            </w:r>
            <w:r w:rsidR="00450794" w:rsidRPr="00917DDC">
              <w:rPr>
                <w:rFonts w:cs="Times New Roman"/>
                <w:bCs/>
                <w:sz w:val="26"/>
                <w:szCs w:val="26"/>
              </w:rPr>
              <w:lastRenderedPageBreak/>
              <w:t xml:space="preserve">đạt các tiêu chuẩn sau: </w:t>
            </w:r>
          </w:p>
          <w:p w:rsidR="00450794" w:rsidRPr="00917DDC" w:rsidRDefault="00450794" w:rsidP="00696B8B">
            <w:pPr>
              <w:spacing w:after="0" w:line="320" w:lineRule="exact"/>
              <w:jc w:val="both"/>
              <w:rPr>
                <w:rFonts w:cs="Times New Roman"/>
                <w:sz w:val="26"/>
                <w:szCs w:val="26"/>
              </w:rPr>
            </w:pPr>
            <w:r w:rsidRPr="00917DDC">
              <w:rPr>
                <w:rFonts w:cs="Times New Roman"/>
                <w:sz w:val="26"/>
                <w:szCs w:val="26"/>
              </w:rPr>
              <w:t>- Có kiến thức chuyên sâu về lĩnh vực hải quan và nghiệp vụ xuất nhập khẩu; nắm chắc các kiến thức liên quan đến quản lý nhà nước về hải quan; am hiểu quy trình thủ tục hải quan như phân loại xuất xứ hàng hóa, kiểm tra sau thông quan, kiểm soát hải quan...</w:t>
            </w:r>
          </w:p>
          <w:p w:rsidR="00450794" w:rsidRPr="00917DDC" w:rsidRDefault="00450794" w:rsidP="00696B8B">
            <w:pPr>
              <w:spacing w:after="0" w:line="320" w:lineRule="exact"/>
              <w:jc w:val="both"/>
              <w:rPr>
                <w:rFonts w:cs="Times New Roman"/>
                <w:sz w:val="26"/>
                <w:szCs w:val="26"/>
                <w:lang w:val="nl-NL"/>
              </w:rPr>
            </w:pPr>
            <w:r w:rsidRPr="00917DDC">
              <w:rPr>
                <w:rFonts w:cs="Times New Roman"/>
                <w:sz w:val="26"/>
                <w:szCs w:val="26"/>
              </w:rPr>
              <w:t>- Nắm được kiến thức bổ trợ về pháp luật trong lĩnh vực Hải quan và các cam kết quốc tế về Hải quan</w:t>
            </w:r>
          </w:p>
        </w:tc>
        <w:tc>
          <w:tcPr>
            <w:tcW w:w="767" w:type="pct"/>
            <w:tcBorders>
              <w:top w:val="single" w:sz="6" w:space="0" w:color="auto"/>
              <w:left w:val="single" w:sz="6" w:space="0" w:color="auto"/>
              <w:bottom w:val="single" w:sz="6" w:space="0" w:color="auto"/>
              <w:right w:val="single" w:sz="6" w:space="0" w:color="auto"/>
            </w:tcBorders>
            <w:shd w:val="clear" w:color="auto" w:fill="auto"/>
          </w:tcPr>
          <w:p w:rsidR="00450794" w:rsidRPr="00917DDC" w:rsidRDefault="00450794" w:rsidP="00696B8B">
            <w:pPr>
              <w:spacing w:after="0" w:line="320" w:lineRule="exact"/>
              <w:jc w:val="both"/>
              <w:rPr>
                <w:rFonts w:cs="Times New Roman"/>
                <w:b/>
                <w:sz w:val="26"/>
                <w:szCs w:val="26"/>
              </w:rPr>
            </w:pPr>
            <w:r w:rsidRPr="00917DDC">
              <w:rPr>
                <w:rFonts w:cs="Times New Roman"/>
                <w:b/>
                <w:sz w:val="26"/>
                <w:szCs w:val="26"/>
              </w:rPr>
              <w:lastRenderedPageBreak/>
              <w:t>Về năng lực:</w:t>
            </w:r>
          </w:p>
          <w:p w:rsidR="00450794" w:rsidRPr="00917DDC" w:rsidRDefault="00450794" w:rsidP="00696B8B">
            <w:pPr>
              <w:spacing w:after="0" w:line="320" w:lineRule="exact"/>
              <w:jc w:val="both"/>
              <w:rPr>
                <w:rFonts w:cs="Times New Roman"/>
                <w:sz w:val="26"/>
                <w:szCs w:val="26"/>
              </w:rPr>
            </w:pPr>
            <w:r w:rsidRPr="00917DDC">
              <w:rPr>
                <w:rFonts w:cs="Times New Roman"/>
                <w:sz w:val="26"/>
                <w:szCs w:val="26"/>
              </w:rPr>
              <w:t>(i)  Kỹ năng nghề nghiệp:</w:t>
            </w:r>
          </w:p>
          <w:p w:rsidR="00450794" w:rsidRPr="00917DDC" w:rsidRDefault="00450794" w:rsidP="00696B8B">
            <w:pPr>
              <w:spacing w:after="0" w:line="320" w:lineRule="exact"/>
              <w:jc w:val="both"/>
              <w:rPr>
                <w:rFonts w:cs="Times New Roman"/>
                <w:sz w:val="26"/>
                <w:szCs w:val="26"/>
              </w:rPr>
            </w:pPr>
            <w:r w:rsidRPr="00917DDC">
              <w:rPr>
                <w:rFonts w:cs="Times New Roman"/>
                <w:sz w:val="26"/>
                <w:szCs w:val="26"/>
              </w:rPr>
              <w:t xml:space="preserve">+ Có khả năng làm việc độc lập, phát hiện và giải quyết vấn đề. </w:t>
            </w:r>
          </w:p>
          <w:p w:rsidR="00450794" w:rsidRPr="00917DDC" w:rsidRDefault="00450794" w:rsidP="00696B8B">
            <w:pPr>
              <w:spacing w:after="0" w:line="320" w:lineRule="exact"/>
              <w:jc w:val="both"/>
              <w:rPr>
                <w:rFonts w:cs="Times New Roman"/>
                <w:sz w:val="26"/>
                <w:szCs w:val="26"/>
              </w:rPr>
            </w:pPr>
            <w:r w:rsidRPr="00917DDC">
              <w:rPr>
                <w:rFonts w:cs="Times New Roman"/>
                <w:sz w:val="26"/>
                <w:szCs w:val="26"/>
              </w:rPr>
              <w:t xml:space="preserve">+ Có kỹ năng cơ bản </w:t>
            </w:r>
            <w:r w:rsidRPr="00917DDC">
              <w:rPr>
                <w:rFonts w:cs="Times New Roman"/>
                <w:sz w:val="26"/>
                <w:szCs w:val="26"/>
              </w:rPr>
              <w:lastRenderedPageBreak/>
              <w:t xml:space="preserve">và thuần thục các kỹ năng của chuyên ngành được đào tạo; có năng lực cơ bản đáp ứng những đòi hỏi từ các công việc thuộc ngành/ chuyên ngành cũng như trong cuộc sống đặt ra; đáp ứng nhu cầu của xã hội về nguồn nhân lực có trình độ </w:t>
            </w:r>
            <w:r w:rsidR="001A5A08" w:rsidRPr="00917DDC">
              <w:rPr>
                <w:rFonts w:cs="Times New Roman"/>
                <w:sz w:val="26"/>
                <w:szCs w:val="26"/>
              </w:rPr>
              <w:t>ĐH</w:t>
            </w:r>
            <w:r w:rsidRPr="00917DDC">
              <w:rPr>
                <w:rFonts w:cs="Times New Roman"/>
                <w:sz w:val="26"/>
                <w:szCs w:val="26"/>
              </w:rPr>
              <w:t xml:space="preserve"> thuộc các lĩnh vực được đào tạo.</w:t>
            </w:r>
          </w:p>
          <w:p w:rsidR="00450794" w:rsidRPr="00917DDC" w:rsidRDefault="00450794" w:rsidP="00696B8B">
            <w:pPr>
              <w:spacing w:after="0" w:line="320" w:lineRule="exact"/>
              <w:jc w:val="both"/>
              <w:rPr>
                <w:rFonts w:cs="Times New Roman"/>
                <w:sz w:val="26"/>
                <w:szCs w:val="26"/>
              </w:rPr>
            </w:pPr>
            <w:r w:rsidRPr="00917DDC">
              <w:rPr>
                <w:rFonts w:cs="Times New Roman"/>
                <w:sz w:val="26"/>
                <w:szCs w:val="26"/>
              </w:rPr>
              <w:t>+ Có khả năng trình bày và phân tích vấn đề.</w:t>
            </w:r>
          </w:p>
          <w:p w:rsidR="00450794" w:rsidRPr="00917DDC" w:rsidRDefault="00450794" w:rsidP="00696B8B">
            <w:pPr>
              <w:spacing w:after="0" w:line="320" w:lineRule="exact"/>
              <w:jc w:val="both"/>
              <w:rPr>
                <w:rFonts w:cs="Times New Roman"/>
                <w:sz w:val="26"/>
                <w:szCs w:val="26"/>
              </w:rPr>
            </w:pPr>
            <w:r w:rsidRPr="00917DDC">
              <w:rPr>
                <w:rFonts w:cs="Times New Roman"/>
                <w:sz w:val="26"/>
                <w:szCs w:val="26"/>
              </w:rPr>
              <w:t>+ Có khả năng tổ chức và làm việc nhóm.</w:t>
            </w:r>
          </w:p>
          <w:p w:rsidR="00450794" w:rsidRPr="00917DDC" w:rsidRDefault="00450794" w:rsidP="00696B8B">
            <w:pPr>
              <w:spacing w:after="0" w:line="320" w:lineRule="exact"/>
              <w:jc w:val="both"/>
              <w:rPr>
                <w:rFonts w:cs="Times New Roman"/>
                <w:sz w:val="26"/>
                <w:szCs w:val="26"/>
              </w:rPr>
            </w:pPr>
            <w:r w:rsidRPr="00917DDC">
              <w:rPr>
                <w:rFonts w:cs="Times New Roman"/>
                <w:sz w:val="26"/>
                <w:szCs w:val="26"/>
              </w:rPr>
              <w:t>(ii)  Kỹ năng công cụ:</w:t>
            </w:r>
          </w:p>
          <w:p w:rsidR="00450794" w:rsidRPr="00917DDC" w:rsidRDefault="00450794" w:rsidP="00696B8B">
            <w:pPr>
              <w:spacing w:after="0" w:line="320" w:lineRule="exact"/>
              <w:jc w:val="both"/>
              <w:rPr>
                <w:rFonts w:cs="Times New Roman"/>
                <w:sz w:val="26"/>
                <w:szCs w:val="26"/>
              </w:rPr>
            </w:pPr>
            <w:r w:rsidRPr="00917DDC">
              <w:rPr>
                <w:rFonts w:cs="Times New Roman"/>
                <w:sz w:val="26"/>
                <w:szCs w:val="26"/>
              </w:rPr>
              <w:t>+ Có khả năng sử dụng Tiếng Anh (nghe, nói, viết) trong công việc chuyên môn.</w:t>
            </w:r>
          </w:p>
          <w:p w:rsidR="00450794" w:rsidRPr="00917DDC" w:rsidRDefault="00450794" w:rsidP="00696B8B">
            <w:pPr>
              <w:spacing w:after="0" w:line="320" w:lineRule="exact"/>
              <w:jc w:val="both"/>
              <w:rPr>
                <w:rFonts w:cs="Times New Roman"/>
                <w:sz w:val="26"/>
                <w:szCs w:val="26"/>
              </w:rPr>
            </w:pPr>
            <w:r w:rsidRPr="00917DDC">
              <w:rPr>
                <w:rFonts w:cs="Times New Roman"/>
                <w:sz w:val="26"/>
                <w:szCs w:val="26"/>
              </w:rPr>
              <w:t xml:space="preserve">+ Có khả năng ứng dụng tin học vào công tác chuyên </w:t>
            </w:r>
            <w:r w:rsidRPr="00917DDC">
              <w:rPr>
                <w:rFonts w:cs="Times New Roman"/>
                <w:sz w:val="26"/>
                <w:szCs w:val="26"/>
              </w:rPr>
              <w:lastRenderedPageBreak/>
              <w:t>môn.</w:t>
            </w:r>
          </w:p>
          <w:p w:rsidR="00450794" w:rsidRPr="00917DDC" w:rsidRDefault="00450794" w:rsidP="00696B8B">
            <w:pPr>
              <w:spacing w:after="0" w:line="320" w:lineRule="exact"/>
              <w:jc w:val="both"/>
              <w:rPr>
                <w:rFonts w:cs="Times New Roman"/>
                <w:b/>
                <w:bCs/>
                <w:sz w:val="26"/>
                <w:szCs w:val="26"/>
              </w:rPr>
            </w:pPr>
            <w:r w:rsidRPr="00917DDC">
              <w:rPr>
                <w:rFonts w:cs="Times New Roman"/>
                <w:b/>
                <w:bCs/>
                <w:sz w:val="26"/>
                <w:szCs w:val="26"/>
              </w:rPr>
              <w:t xml:space="preserve">Hành vi: </w:t>
            </w:r>
          </w:p>
          <w:p w:rsidR="00450794" w:rsidRPr="00917DDC" w:rsidRDefault="00450794" w:rsidP="00696B8B">
            <w:pPr>
              <w:spacing w:after="0" w:line="320" w:lineRule="exact"/>
              <w:jc w:val="both"/>
              <w:rPr>
                <w:rFonts w:cs="Times New Roman"/>
                <w:sz w:val="26"/>
                <w:szCs w:val="26"/>
              </w:rPr>
            </w:pPr>
            <w:r w:rsidRPr="00917DDC">
              <w:rPr>
                <w:rFonts w:cs="Times New Roman"/>
                <w:sz w:val="26"/>
                <w:szCs w:val="26"/>
              </w:rPr>
              <w:t>(i) Có ý thức và năng lực cải tiến trong công việc được giao.</w:t>
            </w:r>
          </w:p>
          <w:p w:rsidR="00450794" w:rsidRPr="00917DDC" w:rsidRDefault="00450794" w:rsidP="00696B8B">
            <w:pPr>
              <w:spacing w:after="0" w:line="320" w:lineRule="exact"/>
              <w:jc w:val="both"/>
              <w:rPr>
                <w:rFonts w:cs="Times New Roman"/>
                <w:sz w:val="26"/>
                <w:szCs w:val="26"/>
              </w:rPr>
            </w:pPr>
            <w:r w:rsidRPr="00917DDC">
              <w:rPr>
                <w:rFonts w:cs="Times New Roman"/>
                <w:sz w:val="26"/>
                <w:szCs w:val="26"/>
              </w:rPr>
              <w:t xml:space="preserve">(ii) Có ý thức chấp hành sự phân công, điều động trong công tác của đơn vị. </w:t>
            </w:r>
          </w:p>
          <w:p w:rsidR="00450794" w:rsidRPr="00917DDC" w:rsidRDefault="00450794" w:rsidP="00696B8B">
            <w:pPr>
              <w:spacing w:after="0" w:line="320" w:lineRule="exact"/>
              <w:jc w:val="both"/>
              <w:rPr>
                <w:rFonts w:cs="Times New Roman"/>
                <w:sz w:val="26"/>
                <w:szCs w:val="26"/>
              </w:rPr>
            </w:pPr>
            <w:r w:rsidRPr="00917DDC">
              <w:rPr>
                <w:rFonts w:cs="Times New Roman"/>
                <w:sz w:val="26"/>
                <w:szCs w:val="26"/>
              </w:rPr>
              <w:t>(iii) Có ý thức quan tâm đến sự phát triển của đơn vị.</w:t>
            </w:r>
          </w:p>
          <w:p w:rsidR="00450794" w:rsidRPr="00917DDC" w:rsidRDefault="00450794" w:rsidP="00696B8B">
            <w:pPr>
              <w:spacing w:after="0" w:line="320" w:lineRule="exact"/>
              <w:jc w:val="both"/>
              <w:rPr>
                <w:rFonts w:cs="Times New Roman"/>
                <w:sz w:val="26"/>
                <w:szCs w:val="26"/>
              </w:rPr>
            </w:pPr>
            <w:r w:rsidRPr="00917DDC">
              <w:rPr>
                <w:rFonts w:cs="Times New Roman"/>
                <w:sz w:val="26"/>
                <w:szCs w:val="26"/>
              </w:rPr>
              <w:t xml:space="preserve">(iiii) Có ý thức tự giác, tự học để nâng cao trình độ và kỹ năng chuyên môn, nghiệp vụ, kỹ năng nghề nghiệp. </w:t>
            </w:r>
          </w:p>
          <w:p w:rsidR="00450794" w:rsidRPr="00917DDC" w:rsidRDefault="00450794" w:rsidP="00696B8B">
            <w:pPr>
              <w:spacing w:after="0" w:line="320" w:lineRule="exact"/>
              <w:jc w:val="both"/>
              <w:rPr>
                <w:rFonts w:cs="Times New Roman"/>
                <w:sz w:val="26"/>
                <w:szCs w:val="26"/>
              </w:rPr>
            </w:pPr>
            <w:r w:rsidRPr="00917DDC">
              <w:rPr>
                <w:rFonts w:cs="Times New Roman"/>
                <w:sz w:val="26"/>
                <w:szCs w:val="26"/>
              </w:rPr>
              <w:t>(iv) Tự tin, có bản lĩnh và tự khẳng định năng lực của bản thân thông qua công việc được giao.</w:t>
            </w:r>
          </w:p>
          <w:p w:rsidR="00450794" w:rsidRPr="00917DDC" w:rsidRDefault="00450794" w:rsidP="00696B8B">
            <w:pPr>
              <w:spacing w:after="0" w:line="320" w:lineRule="exact"/>
              <w:jc w:val="both"/>
              <w:rPr>
                <w:rFonts w:cs="Times New Roman"/>
                <w:b/>
                <w:sz w:val="26"/>
                <w:szCs w:val="26"/>
              </w:rPr>
            </w:pPr>
            <w:r w:rsidRPr="00917DDC">
              <w:rPr>
                <w:rFonts w:cs="Times New Roman"/>
                <w:b/>
                <w:sz w:val="26"/>
                <w:szCs w:val="26"/>
              </w:rPr>
              <w:t>Trình độ Ngoại ngữ:</w:t>
            </w:r>
          </w:p>
          <w:p w:rsidR="00450794" w:rsidRPr="00917DDC" w:rsidRDefault="00450794" w:rsidP="00696B8B">
            <w:pPr>
              <w:spacing w:after="0" w:line="320" w:lineRule="exact"/>
              <w:jc w:val="both"/>
              <w:rPr>
                <w:rFonts w:cs="Times New Roman"/>
                <w:sz w:val="26"/>
                <w:szCs w:val="26"/>
              </w:rPr>
            </w:pPr>
            <w:r w:rsidRPr="00917DDC">
              <w:rPr>
                <w:rFonts w:cs="Times New Roman"/>
                <w:sz w:val="26"/>
                <w:szCs w:val="26"/>
              </w:rPr>
              <w:t>Trình độ ngoại ngữ đạt 400 điểm TOEIC hoặc tương đương.</w:t>
            </w:r>
          </w:p>
          <w:p w:rsidR="00450794" w:rsidRPr="00917DDC" w:rsidRDefault="00450794" w:rsidP="00696B8B">
            <w:pPr>
              <w:spacing w:after="0" w:line="320" w:lineRule="exact"/>
              <w:jc w:val="both"/>
              <w:rPr>
                <w:rFonts w:cs="Times New Roman"/>
                <w:b/>
                <w:bCs/>
                <w:sz w:val="26"/>
                <w:szCs w:val="26"/>
              </w:rPr>
            </w:pPr>
            <w:r w:rsidRPr="00917DDC">
              <w:rPr>
                <w:rFonts w:cs="Times New Roman"/>
                <w:b/>
                <w:bCs/>
                <w:sz w:val="26"/>
                <w:szCs w:val="26"/>
                <w:lang w:val="vi-VN"/>
              </w:rPr>
              <w:t>K</w:t>
            </w:r>
            <w:r w:rsidRPr="00917DDC">
              <w:rPr>
                <w:rFonts w:cs="Times New Roman"/>
                <w:b/>
                <w:bCs/>
                <w:sz w:val="26"/>
                <w:szCs w:val="26"/>
              </w:rPr>
              <w:t xml:space="preserve">iến thức chuyên </w:t>
            </w:r>
            <w:r w:rsidRPr="00917DDC">
              <w:rPr>
                <w:rFonts w:cs="Times New Roman"/>
                <w:b/>
                <w:bCs/>
                <w:sz w:val="26"/>
                <w:szCs w:val="26"/>
              </w:rPr>
              <w:lastRenderedPageBreak/>
              <w:t>ngành.</w:t>
            </w:r>
          </w:p>
          <w:p w:rsidR="00450794" w:rsidRPr="00917DDC" w:rsidRDefault="004915C8" w:rsidP="00696B8B">
            <w:pPr>
              <w:spacing w:after="0" w:line="320" w:lineRule="exact"/>
              <w:jc w:val="both"/>
              <w:rPr>
                <w:rFonts w:cs="Times New Roman"/>
                <w:sz w:val="26"/>
                <w:szCs w:val="26"/>
              </w:rPr>
            </w:pPr>
            <w:r w:rsidRPr="00917DDC">
              <w:rPr>
                <w:rFonts w:cs="Times New Roman"/>
                <w:bCs/>
                <w:sz w:val="26"/>
                <w:szCs w:val="26"/>
              </w:rPr>
              <w:t>SV</w:t>
            </w:r>
            <w:r w:rsidR="00450794" w:rsidRPr="00917DDC">
              <w:rPr>
                <w:rFonts w:cs="Times New Roman"/>
                <w:bCs/>
                <w:sz w:val="26"/>
                <w:szCs w:val="26"/>
              </w:rPr>
              <w:t xml:space="preserve"> hệ </w:t>
            </w:r>
            <w:r w:rsidR="001A5A08" w:rsidRPr="00917DDC">
              <w:rPr>
                <w:rFonts w:cs="Times New Roman"/>
                <w:bCs/>
                <w:sz w:val="26"/>
                <w:szCs w:val="26"/>
              </w:rPr>
              <w:t>ĐH</w:t>
            </w:r>
            <w:r w:rsidR="00450794" w:rsidRPr="00917DDC">
              <w:rPr>
                <w:rFonts w:cs="Times New Roman"/>
                <w:bCs/>
                <w:sz w:val="26"/>
                <w:szCs w:val="26"/>
              </w:rPr>
              <w:t xml:space="preserve"> bằng 2 chuyên ngành Hải quan khi tốt nghiệp phải đạt tiêu chuẩn chung của chuẩn đầu ra cho </w:t>
            </w:r>
            <w:r w:rsidRPr="00917DDC">
              <w:rPr>
                <w:rFonts w:cs="Times New Roman"/>
                <w:bCs/>
                <w:sz w:val="26"/>
                <w:szCs w:val="26"/>
              </w:rPr>
              <w:t>SV</w:t>
            </w:r>
            <w:r w:rsidR="00450794" w:rsidRPr="00917DDC">
              <w:rPr>
                <w:rFonts w:cs="Times New Roman"/>
                <w:bCs/>
                <w:sz w:val="26"/>
                <w:szCs w:val="26"/>
              </w:rPr>
              <w:t xml:space="preserve"> tốt nghiệp </w:t>
            </w:r>
            <w:r w:rsidR="0043416E" w:rsidRPr="00917DDC">
              <w:rPr>
                <w:rFonts w:cs="Times New Roman"/>
                <w:bCs/>
                <w:sz w:val="26"/>
                <w:szCs w:val="26"/>
              </w:rPr>
              <w:t>HVTC</w:t>
            </w:r>
            <w:r w:rsidR="00450794" w:rsidRPr="00917DDC">
              <w:rPr>
                <w:rFonts w:cs="Times New Roman"/>
                <w:bCs/>
                <w:sz w:val="26"/>
                <w:szCs w:val="26"/>
              </w:rPr>
              <w:t xml:space="preserve">. Ngoài ra, phải đạt các tiêu chuẩn sau: </w:t>
            </w:r>
          </w:p>
          <w:p w:rsidR="00450794" w:rsidRPr="00917DDC" w:rsidRDefault="00450794" w:rsidP="00696B8B">
            <w:pPr>
              <w:spacing w:after="0" w:line="320" w:lineRule="exact"/>
              <w:jc w:val="both"/>
              <w:rPr>
                <w:rFonts w:cs="Times New Roman"/>
                <w:sz w:val="26"/>
                <w:szCs w:val="26"/>
              </w:rPr>
            </w:pPr>
            <w:r w:rsidRPr="00917DDC">
              <w:rPr>
                <w:rFonts w:cs="Times New Roman"/>
                <w:sz w:val="26"/>
                <w:szCs w:val="26"/>
              </w:rPr>
              <w:t>- Có kiến thức chuyên sâu về lĩnh vực hải quan và nghiệp vụ xuất nhập khẩu; nắm chắc các kiến thức liên quan đến quản lý nhà nước về hải quan; am hiểu quy trình thủ tục hải quan như phân loại xuất xứ hàng hóa, kiểm tra sau thông quan, kiểm soát hải quan...</w:t>
            </w:r>
          </w:p>
          <w:p w:rsidR="00450794" w:rsidRPr="00917DDC" w:rsidRDefault="00450794" w:rsidP="00696B8B">
            <w:pPr>
              <w:spacing w:after="0" w:line="320" w:lineRule="exact"/>
              <w:jc w:val="both"/>
              <w:rPr>
                <w:rFonts w:cs="Times New Roman"/>
                <w:sz w:val="26"/>
                <w:szCs w:val="26"/>
              </w:rPr>
            </w:pPr>
            <w:r w:rsidRPr="00917DDC">
              <w:rPr>
                <w:rFonts w:cs="Times New Roman"/>
                <w:sz w:val="26"/>
                <w:szCs w:val="26"/>
              </w:rPr>
              <w:t>- Nắm được kiến thức bổ trợ về pháp luật trong lĩnh vực Hải quan và các cam kết quốc tế về Hải quan.</w:t>
            </w:r>
          </w:p>
          <w:p w:rsidR="00450794" w:rsidRPr="00917DDC" w:rsidRDefault="00450794" w:rsidP="00696B8B">
            <w:pPr>
              <w:widowControl w:val="0"/>
              <w:spacing w:after="0" w:line="320" w:lineRule="exact"/>
              <w:jc w:val="center"/>
              <w:rPr>
                <w:rFonts w:cs="Times New Roman"/>
                <w:sz w:val="26"/>
                <w:szCs w:val="26"/>
                <w:lang w:val="nl-NL"/>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450794" w:rsidRPr="00917DDC" w:rsidRDefault="00450794" w:rsidP="00696B8B">
            <w:pPr>
              <w:widowControl w:val="0"/>
              <w:spacing w:after="0" w:line="320" w:lineRule="exact"/>
              <w:jc w:val="center"/>
              <w:rPr>
                <w:rFonts w:eastAsia="Times New Roman" w:cs="Times New Roman"/>
                <w:sz w:val="26"/>
                <w:szCs w:val="26"/>
                <w:lang w:val="nl-NL"/>
              </w:rPr>
            </w:pPr>
          </w:p>
        </w:tc>
        <w:tc>
          <w:tcPr>
            <w:tcW w:w="229" w:type="pct"/>
            <w:tcBorders>
              <w:top w:val="single" w:sz="6" w:space="0" w:color="auto"/>
              <w:left w:val="single" w:sz="6" w:space="0" w:color="auto"/>
              <w:bottom w:val="single" w:sz="6" w:space="0" w:color="auto"/>
              <w:right w:val="single" w:sz="6" w:space="0" w:color="auto"/>
            </w:tcBorders>
            <w:shd w:val="clear" w:color="auto" w:fill="auto"/>
          </w:tcPr>
          <w:p w:rsidR="00450794" w:rsidRPr="00917DDC" w:rsidRDefault="00450794" w:rsidP="00696B8B">
            <w:pPr>
              <w:widowControl w:val="0"/>
              <w:spacing w:after="0" w:line="320" w:lineRule="exact"/>
              <w:jc w:val="center"/>
              <w:rPr>
                <w:rFonts w:eastAsia="Times New Roman" w:cs="Times New Roman"/>
                <w:sz w:val="26"/>
                <w:szCs w:val="26"/>
                <w:lang w:val="nl-NL"/>
              </w:rPr>
            </w:pPr>
          </w:p>
        </w:tc>
      </w:tr>
      <w:tr w:rsidR="00761109" w:rsidRPr="00917DDC" w:rsidTr="00B02115">
        <w:trPr>
          <w:jc w:val="center"/>
        </w:trPr>
        <w:tc>
          <w:tcPr>
            <w:tcW w:w="179"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1F3F18" w:rsidRPr="00917DDC" w:rsidRDefault="001F3F18" w:rsidP="00696B8B">
            <w:pPr>
              <w:widowControl w:val="0"/>
              <w:spacing w:after="0" w:line="320" w:lineRule="exact"/>
              <w:jc w:val="center"/>
              <w:rPr>
                <w:rFonts w:eastAsia="Times New Roman" w:cs="Times New Roman"/>
                <w:sz w:val="26"/>
                <w:szCs w:val="26"/>
                <w:lang w:val="nl-NL"/>
              </w:rPr>
            </w:pPr>
            <w:r w:rsidRPr="00917DDC">
              <w:rPr>
                <w:rFonts w:eastAsia="Times New Roman" w:cs="Times New Roman"/>
                <w:sz w:val="26"/>
                <w:szCs w:val="26"/>
                <w:lang w:val="nl-NL"/>
              </w:rPr>
              <w:lastRenderedPageBreak/>
              <w:t>III</w:t>
            </w:r>
          </w:p>
        </w:tc>
        <w:tc>
          <w:tcPr>
            <w:tcW w:w="657" w:type="pct"/>
            <w:tcBorders>
              <w:top w:val="single" w:sz="6" w:space="0" w:color="auto"/>
              <w:left w:val="single" w:sz="6" w:space="0" w:color="auto"/>
              <w:bottom w:val="single" w:sz="6" w:space="0" w:color="auto"/>
              <w:right w:val="single" w:sz="6" w:space="0" w:color="auto"/>
            </w:tcBorders>
            <w:shd w:val="clear" w:color="auto" w:fill="auto"/>
            <w:hideMark/>
          </w:tcPr>
          <w:p w:rsidR="001F3F18" w:rsidRPr="00917DDC" w:rsidRDefault="001F3F18" w:rsidP="00696B8B">
            <w:pPr>
              <w:widowControl w:val="0"/>
              <w:spacing w:after="0" w:line="320" w:lineRule="exact"/>
              <w:jc w:val="both"/>
              <w:rPr>
                <w:rFonts w:eastAsia="Times New Roman" w:cs="Times New Roman"/>
                <w:spacing w:val="-6"/>
                <w:sz w:val="26"/>
                <w:szCs w:val="26"/>
                <w:lang w:val="nl-NL"/>
              </w:rPr>
            </w:pPr>
            <w:r w:rsidRPr="00917DDC">
              <w:rPr>
                <w:rFonts w:eastAsia="Times New Roman" w:cs="Times New Roman"/>
                <w:spacing w:val="-6"/>
                <w:sz w:val="26"/>
                <w:szCs w:val="26"/>
                <w:lang w:val="nl-NL"/>
              </w:rPr>
              <w:t>Các chính sách, hoạt động hỗ trợ học tập, sinh hoạt cho người học</w:t>
            </w:r>
          </w:p>
        </w:tc>
        <w:tc>
          <w:tcPr>
            <w:tcW w:w="125" w:type="pct"/>
            <w:tcBorders>
              <w:top w:val="single" w:sz="6" w:space="0" w:color="auto"/>
              <w:left w:val="single" w:sz="6" w:space="0" w:color="auto"/>
              <w:bottom w:val="single" w:sz="6" w:space="0" w:color="auto"/>
              <w:right w:val="single" w:sz="6" w:space="0" w:color="auto"/>
            </w:tcBorders>
            <w:shd w:val="clear" w:color="auto" w:fill="auto"/>
          </w:tcPr>
          <w:p w:rsidR="001F3F18" w:rsidRPr="00917DDC" w:rsidRDefault="001F3F18" w:rsidP="00696B8B">
            <w:pPr>
              <w:widowControl w:val="0"/>
              <w:spacing w:after="0" w:line="320" w:lineRule="exact"/>
              <w:jc w:val="center"/>
              <w:rPr>
                <w:rFonts w:eastAsia="Times New Roman" w:cs="Times New Roman"/>
                <w:sz w:val="26"/>
                <w:szCs w:val="26"/>
                <w:lang w:val="nl-NL"/>
              </w:rPr>
            </w:pPr>
          </w:p>
        </w:tc>
        <w:tc>
          <w:tcPr>
            <w:tcW w:w="113" w:type="pct"/>
            <w:tcBorders>
              <w:top w:val="single" w:sz="6" w:space="0" w:color="auto"/>
              <w:left w:val="single" w:sz="6" w:space="0" w:color="auto"/>
              <w:bottom w:val="single" w:sz="6" w:space="0" w:color="auto"/>
              <w:right w:val="single" w:sz="6" w:space="0" w:color="auto"/>
            </w:tcBorders>
            <w:shd w:val="clear" w:color="auto" w:fill="auto"/>
          </w:tcPr>
          <w:p w:rsidR="001F3F18" w:rsidRPr="00917DDC" w:rsidRDefault="001F3F18" w:rsidP="00696B8B">
            <w:pPr>
              <w:widowControl w:val="0"/>
              <w:spacing w:after="0" w:line="320" w:lineRule="exact"/>
              <w:jc w:val="center"/>
              <w:rPr>
                <w:rFonts w:eastAsia="Times New Roman" w:cs="Times New Roman"/>
                <w:sz w:val="26"/>
                <w:szCs w:val="26"/>
                <w:lang w:val="nl-NL"/>
              </w:rPr>
            </w:pPr>
          </w:p>
        </w:tc>
        <w:tc>
          <w:tcPr>
            <w:tcW w:w="1862" w:type="pct"/>
            <w:tcBorders>
              <w:top w:val="single" w:sz="6" w:space="0" w:color="auto"/>
              <w:left w:val="single" w:sz="6" w:space="0" w:color="auto"/>
              <w:bottom w:val="single" w:sz="6" w:space="0" w:color="auto"/>
              <w:right w:val="single" w:sz="6" w:space="0" w:color="auto"/>
            </w:tcBorders>
            <w:shd w:val="clear" w:color="auto" w:fill="auto"/>
          </w:tcPr>
          <w:p w:rsidR="00485CF8" w:rsidRPr="00917DDC" w:rsidRDefault="00485CF8" w:rsidP="00696B8B">
            <w:pPr>
              <w:spacing w:after="0" w:line="320" w:lineRule="exact"/>
              <w:jc w:val="both"/>
              <w:rPr>
                <w:rFonts w:eastAsia="Times New Roman" w:cs="Times New Roman"/>
                <w:b/>
                <w:color w:val="0070C0"/>
                <w:sz w:val="26"/>
                <w:szCs w:val="26"/>
              </w:rPr>
            </w:pPr>
            <w:r w:rsidRPr="00917DDC">
              <w:rPr>
                <w:rFonts w:eastAsia="Times New Roman" w:cs="Times New Roman"/>
                <w:b/>
                <w:color w:val="0070C0"/>
                <w:sz w:val="26"/>
                <w:szCs w:val="26"/>
              </w:rPr>
              <w:t>1. Các chính sách</w:t>
            </w:r>
          </w:p>
          <w:p w:rsidR="00485CF8" w:rsidRPr="00917DDC" w:rsidRDefault="00485CF8" w:rsidP="00696B8B">
            <w:pPr>
              <w:autoSpaceDE w:val="0"/>
              <w:autoSpaceDN w:val="0"/>
              <w:adjustRightInd w:val="0"/>
              <w:spacing w:after="0" w:line="320" w:lineRule="exact"/>
              <w:jc w:val="both"/>
              <w:rPr>
                <w:rFonts w:cs="Times New Roman"/>
                <w:iCs/>
                <w:color w:val="0070C0"/>
                <w:sz w:val="26"/>
                <w:szCs w:val="26"/>
              </w:rPr>
            </w:pPr>
            <w:r w:rsidRPr="00917DDC">
              <w:rPr>
                <w:rFonts w:cs="Times New Roman"/>
                <w:color w:val="0070C0"/>
                <w:sz w:val="26"/>
                <w:szCs w:val="26"/>
              </w:rPr>
              <w:t xml:space="preserve">- Chính sách ưu tiên trong tuyển sinh: </w:t>
            </w:r>
            <w:r w:rsidRPr="00917DDC">
              <w:rPr>
                <w:rFonts w:cs="Times New Roman"/>
                <w:color w:val="0070C0"/>
                <w:sz w:val="26"/>
                <w:szCs w:val="26"/>
                <w:lang w:val="it-IT"/>
              </w:rPr>
              <w:t>Học viện Tài chính</w:t>
            </w:r>
            <w:r w:rsidRPr="00917DDC">
              <w:rPr>
                <w:rFonts w:cs="Times New Roman"/>
                <w:color w:val="0070C0"/>
                <w:sz w:val="26"/>
                <w:szCs w:val="26"/>
              </w:rPr>
              <w:t xml:space="preserve"> thực hiện đúng </w:t>
            </w:r>
            <w:r w:rsidRPr="00917DDC">
              <w:rPr>
                <w:rFonts w:cs="Times New Roman"/>
                <w:color w:val="0070C0"/>
                <w:sz w:val="26"/>
                <w:szCs w:val="26"/>
                <w:lang w:val="it-IT"/>
              </w:rPr>
              <w:t>chính sách</w:t>
            </w:r>
            <w:r w:rsidRPr="00917DDC">
              <w:rPr>
                <w:rFonts w:cs="Times New Roman"/>
                <w:color w:val="0070C0"/>
                <w:sz w:val="26"/>
                <w:szCs w:val="26"/>
              </w:rPr>
              <w:t xml:space="preserve"> ưu tiên trong tuyển sinh (Chính sách ưu tiên theo đối tượng; </w:t>
            </w:r>
            <w:r w:rsidRPr="00917DDC">
              <w:rPr>
                <w:rFonts w:cs="Times New Roman"/>
                <w:color w:val="0070C0"/>
                <w:sz w:val="26"/>
                <w:szCs w:val="26"/>
                <w:lang w:val="it-IT"/>
              </w:rPr>
              <w:t>chính sách</w:t>
            </w:r>
            <w:r w:rsidRPr="00917DDC">
              <w:rPr>
                <w:rFonts w:cs="Times New Roman"/>
                <w:color w:val="0070C0"/>
                <w:sz w:val="26"/>
                <w:szCs w:val="26"/>
              </w:rPr>
              <w:t xml:space="preserve"> ưu tiên theo khu vực) theo Quy chế </w:t>
            </w:r>
            <w:r w:rsidRPr="00917DDC">
              <w:rPr>
                <w:rFonts w:cs="Times New Roman"/>
                <w:bCs/>
                <w:color w:val="0070C0"/>
                <w:sz w:val="26"/>
                <w:szCs w:val="26"/>
              </w:rPr>
              <w:t xml:space="preserve">tuyển sinh đại học hệ chính quy; tuyển sinh cao đẳng nhóm ngành đào tạo giáo viên hệ chính quy ban hành kèm theo </w:t>
            </w:r>
            <w:r w:rsidRPr="00917DDC">
              <w:rPr>
                <w:rFonts w:cs="Times New Roman"/>
                <w:iCs/>
                <w:color w:val="0070C0"/>
                <w:sz w:val="26"/>
                <w:szCs w:val="26"/>
              </w:rPr>
              <w:t>Thông tư số 05/2017/TT-BGDĐT ngày 25 tháng 01 năm 2017 của Bộ trưởng Bộ Giáo dục và Đào tạo.</w:t>
            </w:r>
          </w:p>
          <w:p w:rsidR="00485CF8" w:rsidRPr="00917DDC" w:rsidRDefault="00485CF8" w:rsidP="00696B8B">
            <w:pPr>
              <w:autoSpaceDE w:val="0"/>
              <w:autoSpaceDN w:val="0"/>
              <w:adjustRightInd w:val="0"/>
              <w:spacing w:after="0" w:line="320" w:lineRule="exact"/>
              <w:jc w:val="both"/>
              <w:rPr>
                <w:rFonts w:cs="Times New Roman"/>
                <w:color w:val="0070C0"/>
                <w:sz w:val="26"/>
                <w:szCs w:val="26"/>
                <w:shd w:val="clear" w:color="auto" w:fill="FFFFFF"/>
                <w:lang w:val="it-IT"/>
              </w:rPr>
            </w:pPr>
            <w:r w:rsidRPr="00917DDC">
              <w:rPr>
                <w:rFonts w:cs="Times New Roman"/>
                <w:iCs/>
                <w:color w:val="0070C0"/>
                <w:sz w:val="26"/>
                <w:szCs w:val="26"/>
              </w:rPr>
              <w:t xml:space="preserve">- Chính sách về học bổng KKHT và trợ cấp xã hội: </w:t>
            </w:r>
            <w:r w:rsidRPr="00917DDC">
              <w:rPr>
                <w:rFonts w:cs="Times New Roman"/>
                <w:iCs/>
                <w:color w:val="0070C0"/>
                <w:sz w:val="26"/>
                <w:szCs w:val="26"/>
                <w:lang w:val="it-IT"/>
              </w:rPr>
              <w:t>Học viện Tài chính</w:t>
            </w:r>
            <w:r w:rsidRPr="00917DDC">
              <w:rPr>
                <w:rFonts w:cs="Times New Roman"/>
                <w:iCs/>
                <w:color w:val="0070C0"/>
                <w:sz w:val="26"/>
                <w:szCs w:val="26"/>
              </w:rPr>
              <w:t xml:space="preserve"> thực hiện theo </w:t>
            </w:r>
            <w:r w:rsidRPr="00917DDC">
              <w:rPr>
                <w:rFonts w:cs="Times New Roman"/>
                <w:color w:val="0070C0"/>
                <w:sz w:val="26"/>
                <w:szCs w:val="26"/>
                <w:shd w:val="clear" w:color="auto" w:fill="FFFFFF"/>
              </w:rPr>
              <w:t xml:space="preserve">Thông tư số 31/2013/TT-BGD ĐT ngày 1/8/2013 sửa đổi, bổ sung khoản 3 điều 2 Quyết định số 44/2007/QĐ BGD ĐT của Bộ GD&amp;ĐT về học bổng khuyến khích học tập đối với HSSV trong các trường chuyên, trường năng khiếu, các cơ sở giáo dục đại học và trung cấp chuyên nghiệp thuộc hệ thống giáo dục quốc dân; Công văn số 14626/BTC-KHTC ngày 16/10/2009 của Bộ Tài chính “Hướng dẫn thực hiện chế độ học bổng và trợ cấp </w:t>
            </w:r>
            <w:r w:rsidRPr="00917DDC">
              <w:rPr>
                <w:rFonts w:cs="Times New Roman"/>
                <w:color w:val="0070C0"/>
                <w:sz w:val="26"/>
                <w:szCs w:val="26"/>
                <w:shd w:val="clear" w:color="auto" w:fill="FFFFFF"/>
                <w:lang w:val="it-IT"/>
              </w:rPr>
              <w:t>xã hội</w:t>
            </w:r>
            <w:r w:rsidRPr="00917DDC">
              <w:rPr>
                <w:rFonts w:cs="Times New Roman"/>
                <w:color w:val="0070C0"/>
                <w:sz w:val="26"/>
                <w:szCs w:val="26"/>
                <w:shd w:val="clear" w:color="auto" w:fill="FFFFFF"/>
              </w:rPr>
              <w:t xml:space="preserve"> đối với sinh viên các trường thuộc Bộ Tài chính”. Trong năm học 2018-2019, </w:t>
            </w:r>
            <w:r w:rsidRPr="00917DDC">
              <w:rPr>
                <w:rFonts w:cs="Times New Roman"/>
                <w:color w:val="0070C0"/>
                <w:sz w:val="26"/>
                <w:szCs w:val="26"/>
                <w:shd w:val="clear" w:color="auto" w:fill="FFFFFF"/>
                <w:lang w:val="it-IT"/>
              </w:rPr>
              <w:t>Học viện đã cấp học bổng KKHT cho 1.610 lượt sinh viên với số tiền là 7.427.490.000 đồng và trợ cấp xã hội cho 49 lượt sinh viên với số tiền là 99.820.000 đồng.</w:t>
            </w:r>
          </w:p>
          <w:p w:rsidR="00485CF8" w:rsidRPr="00917DDC" w:rsidRDefault="00485CF8" w:rsidP="00696B8B">
            <w:pPr>
              <w:autoSpaceDE w:val="0"/>
              <w:autoSpaceDN w:val="0"/>
              <w:adjustRightInd w:val="0"/>
              <w:spacing w:after="0" w:line="320" w:lineRule="exact"/>
              <w:jc w:val="both"/>
              <w:rPr>
                <w:rFonts w:cs="Times New Roman"/>
                <w:color w:val="0070C0"/>
                <w:sz w:val="26"/>
                <w:szCs w:val="26"/>
              </w:rPr>
            </w:pPr>
            <w:r w:rsidRPr="00917DDC">
              <w:rPr>
                <w:rFonts w:cs="Times New Roman"/>
                <w:color w:val="0070C0"/>
                <w:sz w:val="26"/>
                <w:szCs w:val="26"/>
                <w:shd w:val="clear" w:color="auto" w:fill="FFFFFF"/>
                <w:lang w:val="it-IT"/>
              </w:rPr>
              <w:t>- Chính sách miễn, giảm học phí: Học viện thực hiện theo</w:t>
            </w:r>
            <w:r w:rsidRPr="00917DDC">
              <w:rPr>
                <w:rFonts w:cs="Times New Roman"/>
                <w:color w:val="0070C0"/>
                <w:sz w:val="26"/>
                <w:szCs w:val="26"/>
              </w:rPr>
              <w:t xml:space="preserve"> Thông tư liên tịch số 09/2016/TTLT-BGDĐT-BTC-BLĐTBXH ngày 30/3/2016 của Liên Bộ Giáo dục và Đào tạo - Bộ Tài chính - Bộ Lao động Thương binh và Xã hội </w:t>
            </w:r>
            <w:r w:rsidRPr="00917DDC">
              <w:rPr>
                <w:rFonts w:cs="Times New Roman"/>
                <w:iCs/>
                <w:color w:val="0070C0"/>
                <w:sz w:val="26"/>
                <w:szCs w:val="26"/>
              </w:rPr>
              <w:t xml:space="preserve">hướng dẫn thực hiện một số điều của </w:t>
            </w:r>
            <w:r w:rsidRPr="00917DDC">
              <w:rPr>
                <w:rFonts w:cs="Times New Roman"/>
                <w:iCs/>
                <w:color w:val="0070C0"/>
                <w:sz w:val="26"/>
                <w:szCs w:val="26"/>
              </w:rPr>
              <w:lastRenderedPageBreak/>
              <w:t>Nghị định số 86/2015/NĐ-CP ngày 02  tháng 10  năm 2015 của Chính phủ quy định về cơ chế thu, quản lý học phí đối với cơ sở giáo dục thuộc hệ thống giáo dục quốc dân và chính sách miễn, giảm học phí, hỗ trợ chi phí học tập từ năm học 2015-2016 đến năm học 2020-2021</w:t>
            </w:r>
            <w:r w:rsidRPr="00917DDC">
              <w:rPr>
                <w:rFonts w:cs="Times New Roman"/>
                <w:color w:val="0070C0"/>
                <w:sz w:val="26"/>
                <w:szCs w:val="26"/>
              </w:rPr>
              <w:t xml:space="preserve">. Trong năm học 2018-2019, </w:t>
            </w:r>
            <w:r w:rsidRPr="00917DDC">
              <w:rPr>
                <w:rFonts w:cs="Times New Roman"/>
                <w:color w:val="0070C0"/>
                <w:sz w:val="26"/>
                <w:szCs w:val="26"/>
                <w:lang w:val="it-IT"/>
              </w:rPr>
              <w:t>Học viện Tài chính</w:t>
            </w:r>
            <w:r w:rsidRPr="00917DDC">
              <w:rPr>
                <w:rFonts w:cs="Times New Roman"/>
                <w:color w:val="0070C0"/>
                <w:sz w:val="26"/>
                <w:szCs w:val="26"/>
              </w:rPr>
              <w:t xml:space="preserve"> đã xét miễn, giảm học phí cho 1.171 </w:t>
            </w:r>
            <w:r w:rsidRPr="00917DDC">
              <w:rPr>
                <w:rFonts w:cs="Times New Roman"/>
                <w:color w:val="0070C0"/>
                <w:sz w:val="26"/>
                <w:szCs w:val="26"/>
                <w:shd w:val="clear" w:color="auto" w:fill="FFFFFF"/>
                <w:lang w:val="it-IT"/>
              </w:rPr>
              <w:t>lượt</w:t>
            </w:r>
            <w:r w:rsidRPr="00917DDC">
              <w:rPr>
                <w:rFonts w:cs="Times New Roman"/>
                <w:color w:val="0070C0"/>
                <w:sz w:val="26"/>
                <w:szCs w:val="26"/>
                <w:lang w:val="it-IT"/>
              </w:rPr>
              <w:t xml:space="preserve"> sinh viên</w:t>
            </w:r>
            <w:r w:rsidRPr="00917DDC">
              <w:rPr>
                <w:rFonts w:cs="Times New Roman"/>
                <w:color w:val="0070C0"/>
                <w:sz w:val="26"/>
                <w:szCs w:val="26"/>
              </w:rPr>
              <w:t>.</w:t>
            </w:r>
          </w:p>
          <w:p w:rsidR="00485CF8" w:rsidRPr="00917DDC" w:rsidRDefault="00485CF8" w:rsidP="00696B8B">
            <w:pPr>
              <w:autoSpaceDE w:val="0"/>
              <w:autoSpaceDN w:val="0"/>
              <w:adjustRightInd w:val="0"/>
              <w:spacing w:after="0" w:line="320" w:lineRule="exact"/>
              <w:jc w:val="both"/>
              <w:rPr>
                <w:rFonts w:cs="Times New Roman"/>
                <w:color w:val="0070C0"/>
                <w:sz w:val="26"/>
                <w:szCs w:val="26"/>
              </w:rPr>
            </w:pPr>
            <w:r w:rsidRPr="00917DDC">
              <w:rPr>
                <w:rFonts w:cs="Times New Roman"/>
                <w:color w:val="0070C0"/>
                <w:sz w:val="26"/>
                <w:szCs w:val="26"/>
              </w:rPr>
              <w:t xml:space="preserve">- Chính sách tín dụng </w:t>
            </w:r>
            <w:r w:rsidRPr="00917DDC">
              <w:rPr>
                <w:rFonts w:cs="Times New Roman"/>
                <w:color w:val="0070C0"/>
                <w:sz w:val="26"/>
                <w:szCs w:val="26"/>
                <w:lang w:val="it-IT"/>
              </w:rPr>
              <w:t>sinh viên</w:t>
            </w:r>
            <w:r w:rsidRPr="00917DDC">
              <w:rPr>
                <w:rFonts w:cs="Times New Roman"/>
                <w:color w:val="0070C0"/>
                <w:sz w:val="26"/>
                <w:szCs w:val="26"/>
              </w:rPr>
              <w:t xml:space="preserve">: Vào đầu mỗi kỳ học, học viện tổ chức cho </w:t>
            </w:r>
            <w:r w:rsidRPr="00917DDC">
              <w:rPr>
                <w:rFonts w:cs="Times New Roman"/>
                <w:color w:val="0070C0"/>
                <w:sz w:val="26"/>
                <w:szCs w:val="26"/>
                <w:lang w:val="it-IT"/>
              </w:rPr>
              <w:t>sinh viên</w:t>
            </w:r>
            <w:r w:rsidRPr="00917DDC">
              <w:rPr>
                <w:rFonts w:cs="Times New Roman"/>
                <w:color w:val="0070C0"/>
                <w:sz w:val="26"/>
                <w:szCs w:val="26"/>
              </w:rPr>
              <w:t xml:space="preserve"> làm thủ tục vay vốn </w:t>
            </w:r>
            <w:r w:rsidRPr="00917DDC">
              <w:rPr>
                <w:rFonts w:cs="Times New Roman"/>
                <w:color w:val="0070C0"/>
                <w:sz w:val="26"/>
                <w:szCs w:val="26"/>
                <w:lang w:val="it-IT"/>
              </w:rPr>
              <w:t>sinh viên</w:t>
            </w:r>
            <w:r w:rsidRPr="00917DDC">
              <w:rPr>
                <w:rFonts w:cs="Times New Roman"/>
                <w:color w:val="0070C0"/>
                <w:sz w:val="26"/>
                <w:szCs w:val="26"/>
              </w:rPr>
              <w:t xml:space="preserve"> theo quy định tại Quyết định số 157/2007/QĐ-TTg ngày 27/9/2007 của Thủ tướng Chính phủ về tín dụng đối với học sinh, </w:t>
            </w:r>
            <w:r w:rsidRPr="00917DDC">
              <w:rPr>
                <w:rFonts w:cs="Times New Roman"/>
                <w:color w:val="0070C0"/>
                <w:sz w:val="26"/>
                <w:szCs w:val="26"/>
                <w:lang w:val="it-IT"/>
              </w:rPr>
              <w:t>sinh viên</w:t>
            </w:r>
            <w:r w:rsidRPr="00917DDC">
              <w:rPr>
                <w:rFonts w:cs="Times New Roman"/>
                <w:color w:val="0070C0"/>
                <w:sz w:val="26"/>
                <w:szCs w:val="26"/>
              </w:rPr>
              <w:t xml:space="preserve">. Trong năm học 2018-2019, </w:t>
            </w:r>
            <w:r w:rsidRPr="00917DDC">
              <w:rPr>
                <w:rFonts w:cs="Times New Roman"/>
                <w:color w:val="0070C0"/>
                <w:sz w:val="26"/>
                <w:szCs w:val="26"/>
                <w:lang w:val="it-IT"/>
              </w:rPr>
              <w:t>Học viện Tài chính</w:t>
            </w:r>
            <w:r w:rsidRPr="00917DDC">
              <w:rPr>
                <w:rFonts w:cs="Times New Roman"/>
                <w:color w:val="0070C0"/>
                <w:sz w:val="26"/>
                <w:szCs w:val="26"/>
              </w:rPr>
              <w:t xml:space="preserve"> làm thủ tục cho hơn 800 </w:t>
            </w:r>
            <w:r w:rsidRPr="00917DDC">
              <w:rPr>
                <w:rFonts w:cs="Times New Roman"/>
                <w:color w:val="0070C0"/>
                <w:sz w:val="26"/>
                <w:szCs w:val="26"/>
                <w:shd w:val="clear" w:color="auto" w:fill="FFFFFF"/>
                <w:lang w:val="it-IT"/>
              </w:rPr>
              <w:t>lượt</w:t>
            </w:r>
            <w:r w:rsidRPr="00917DDC">
              <w:rPr>
                <w:rFonts w:cs="Times New Roman"/>
                <w:color w:val="0070C0"/>
                <w:sz w:val="26"/>
                <w:szCs w:val="26"/>
                <w:lang w:val="it-IT"/>
              </w:rPr>
              <w:t xml:space="preserve">SV vay vốn </w:t>
            </w:r>
            <w:r w:rsidRPr="00917DDC">
              <w:rPr>
                <w:rFonts w:cs="Times New Roman"/>
                <w:color w:val="0070C0"/>
                <w:sz w:val="26"/>
                <w:szCs w:val="26"/>
              </w:rPr>
              <w:t xml:space="preserve">tín dụng </w:t>
            </w:r>
            <w:r w:rsidRPr="00917DDC">
              <w:rPr>
                <w:rFonts w:cs="Times New Roman"/>
                <w:color w:val="0070C0"/>
                <w:sz w:val="26"/>
                <w:szCs w:val="26"/>
                <w:lang w:val="it-IT"/>
              </w:rPr>
              <w:t>sinh viên</w:t>
            </w:r>
            <w:r w:rsidRPr="00917DDC">
              <w:rPr>
                <w:rFonts w:cs="Times New Roman"/>
                <w:color w:val="0070C0"/>
                <w:sz w:val="26"/>
                <w:szCs w:val="26"/>
              </w:rPr>
              <w:t>.</w:t>
            </w:r>
          </w:p>
          <w:p w:rsidR="00485CF8" w:rsidRPr="00917DDC" w:rsidRDefault="00485CF8" w:rsidP="00696B8B">
            <w:pPr>
              <w:autoSpaceDE w:val="0"/>
              <w:autoSpaceDN w:val="0"/>
              <w:adjustRightInd w:val="0"/>
              <w:spacing w:after="0" w:line="320" w:lineRule="exact"/>
              <w:jc w:val="both"/>
              <w:rPr>
                <w:rFonts w:cs="Times New Roman"/>
                <w:b/>
                <w:color w:val="0070C0"/>
                <w:sz w:val="26"/>
                <w:szCs w:val="26"/>
              </w:rPr>
            </w:pPr>
            <w:r w:rsidRPr="00917DDC">
              <w:rPr>
                <w:rFonts w:cs="Times New Roman"/>
                <w:b/>
                <w:color w:val="0070C0"/>
                <w:sz w:val="26"/>
                <w:szCs w:val="26"/>
              </w:rPr>
              <w:t>2. Các hoạt động hỗ trợ</w:t>
            </w:r>
          </w:p>
          <w:p w:rsidR="00485CF8" w:rsidRPr="00917DDC" w:rsidRDefault="00485CF8" w:rsidP="00696B8B">
            <w:pPr>
              <w:autoSpaceDE w:val="0"/>
              <w:autoSpaceDN w:val="0"/>
              <w:adjustRightInd w:val="0"/>
              <w:spacing w:after="0" w:line="320" w:lineRule="exact"/>
              <w:jc w:val="both"/>
              <w:rPr>
                <w:rFonts w:cs="Times New Roman"/>
                <w:color w:val="0070C0"/>
                <w:sz w:val="26"/>
                <w:szCs w:val="26"/>
              </w:rPr>
            </w:pPr>
            <w:r w:rsidRPr="00917DDC">
              <w:rPr>
                <w:rFonts w:cs="Times New Roman"/>
                <w:color w:val="0070C0"/>
                <w:sz w:val="26"/>
                <w:szCs w:val="26"/>
              </w:rPr>
              <w:t xml:space="preserve">- Công tác tư vấn học tập: Trong năm học 2018-2019, </w:t>
            </w:r>
            <w:r w:rsidRPr="00917DDC">
              <w:rPr>
                <w:rFonts w:cs="Times New Roman"/>
                <w:color w:val="0070C0"/>
                <w:sz w:val="26"/>
                <w:szCs w:val="26"/>
                <w:lang w:val="it-IT"/>
              </w:rPr>
              <w:t xml:space="preserve">Học viện đã giao cho 238 cán bộ, giảng viên </w:t>
            </w:r>
            <w:r w:rsidRPr="00917DDC">
              <w:rPr>
                <w:rFonts w:cs="Times New Roman"/>
                <w:color w:val="0070C0"/>
                <w:sz w:val="26"/>
                <w:szCs w:val="26"/>
                <w:shd w:val="clear" w:color="auto" w:fill="FFFFFF"/>
                <w:lang w:val="it-IT"/>
              </w:rPr>
              <w:t>làm công tác Cố vấn học tập. Qua đó tư vấn, trợ giúp sinh viên trong học tập, NCKH, định hướng nghề nghiệp.</w:t>
            </w:r>
          </w:p>
          <w:p w:rsidR="00485CF8" w:rsidRPr="00917DDC" w:rsidRDefault="00485CF8" w:rsidP="00696B8B">
            <w:pPr>
              <w:autoSpaceDE w:val="0"/>
              <w:autoSpaceDN w:val="0"/>
              <w:adjustRightInd w:val="0"/>
              <w:spacing w:after="0" w:line="320" w:lineRule="exact"/>
              <w:jc w:val="both"/>
              <w:rPr>
                <w:rFonts w:cs="Times New Roman"/>
                <w:color w:val="0070C0"/>
                <w:sz w:val="26"/>
                <w:szCs w:val="26"/>
                <w:shd w:val="clear" w:color="auto" w:fill="FFFFFF"/>
                <w:lang w:val="it-IT"/>
              </w:rPr>
            </w:pPr>
            <w:r w:rsidRPr="00917DDC">
              <w:rPr>
                <w:rFonts w:cs="Times New Roman"/>
                <w:color w:val="0070C0"/>
                <w:sz w:val="26"/>
                <w:szCs w:val="26"/>
                <w:shd w:val="clear" w:color="auto" w:fill="FFFFFF"/>
                <w:lang w:val="it-IT"/>
              </w:rPr>
              <w:t>- Công tác hỗ trợ trong sinh hoạt:</w:t>
            </w:r>
          </w:p>
          <w:p w:rsidR="00485CF8" w:rsidRPr="00917DDC" w:rsidRDefault="00485CF8" w:rsidP="00696B8B">
            <w:pPr>
              <w:autoSpaceDE w:val="0"/>
              <w:autoSpaceDN w:val="0"/>
              <w:adjustRightInd w:val="0"/>
              <w:spacing w:after="0" w:line="320" w:lineRule="exact"/>
              <w:jc w:val="both"/>
              <w:rPr>
                <w:rFonts w:cs="Times New Roman"/>
                <w:color w:val="0070C0"/>
                <w:sz w:val="26"/>
                <w:szCs w:val="26"/>
                <w:shd w:val="clear" w:color="auto" w:fill="FFFFFF"/>
                <w:lang w:val="it-IT"/>
              </w:rPr>
            </w:pPr>
            <w:r w:rsidRPr="00917DDC">
              <w:rPr>
                <w:rFonts w:cs="Times New Roman"/>
                <w:color w:val="0070C0"/>
                <w:sz w:val="26"/>
                <w:szCs w:val="26"/>
                <w:shd w:val="clear" w:color="auto" w:fill="FFFFFF"/>
                <w:lang w:val="it-IT"/>
              </w:rPr>
              <w:t xml:space="preserve">Học viện tạo điều kiện tốt nhất trong điều kiện có thể để hỗ trợ cho sinh viên thuộc diện chính sách, sinh viên có hoàn cảnh khó khăn được ở trong KTX của Học viện. Hàng năm có khoảng hơn 1.600 chỗ ở cho sinh viên. Việc xét duyệt sinh viên được ở trong KTX đối với khóa mới được triển khai trực tuyến, giúp cho tân sinh viên và phụ huynh chủ động, nhanh chóng, thuận lợi trong việc ổn định nơi ăn, chốn ở. Đặc biệt </w:t>
            </w:r>
            <w:r w:rsidRPr="00917DDC">
              <w:rPr>
                <w:rFonts w:cs="Times New Roman"/>
                <w:color w:val="0070C0"/>
                <w:sz w:val="26"/>
                <w:szCs w:val="26"/>
                <w:shd w:val="clear" w:color="auto" w:fill="FFFFFF"/>
                <w:lang w:val="it-IT"/>
              </w:rPr>
              <w:lastRenderedPageBreak/>
              <w:t xml:space="preserve">Học viện dành riêng một khu KTX cho lưu học sinh Lào, với trang bị đầy đủ nhất có thể. Đồng thời, trong năm học vừa qua, Học viện Tài chính đã tranh thủ vận động được nguồn vốn </w:t>
            </w:r>
            <w:r w:rsidRPr="00917DDC">
              <w:rPr>
                <w:rFonts w:cs="Times New Roman"/>
                <w:color w:val="0070C0"/>
                <w:sz w:val="26"/>
                <w:szCs w:val="26"/>
                <w:shd w:val="clear" w:color="auto" w:fill="FFFFFF"/>
              </w:rPr>
              <w:t>đầu tư</w:t>
            </w:r>
            <w:r w:rsidRPr="00917DDC">
              <w:rPr>
                <w:rFonts w:cs="Times New Roman"/>
                <w:color w:val="0070C0"/>
                <w:sz w:val="26"/>
                <w:szCs w:val="26"/>
                <w:shd w:val="clear" w:color="auto" w:fill="FFFFFF"/>
                <w:lang w:val="it-IT"/>
              </w:rPr>
              <w:t xml:space="preserve"> bổ sung để tu sửa lại toàn bộ các khu KTX, đảm bảo điều kiện sinh hoạt được tốt hơn.</w:t>
            </w:r>
          </w:p>
          <w:p w:rsidR="001F3F18" w:rsidRPr="00917DDC" w:rsidRDefault="00485CF8" w:rsidP="00696B8B">
            <w:pPr>
              <w:widowControl w:val="0"/>
              <w:spacing w:after="0" w:line="320" w:lineRule="exact"/>
              <w:jc w:val="center"/>
              <w:rPr>
                <w:rFonts w:eastAsia="Times New Roman" w:cs="Times New Roman"/>
                <w:sz w:val="26"/>
                <w:szCs w:val="26"/>
                <w:lang w:val="nl-NL"/>
              </w:rPr>
            </w:pPr>
            <w:r w:rsidRPr="00917DDC">
              <w:rPr>
                <w:rFonts w:cs="Times New Roman"/>
                <w:color w:val="0070C0"/>
                <w:sz w:val="26"/>
                <w:szCs w:val="26"/>
                <w:shd w:val="clear" w:color="auto" w:fill="FFFFFF"/>
                <w:lang w:val="it-IT"/>
              </w:rPr>
              <w:t>Ngoài ra, ĐTN, HSV còn chủ động hỗ trợ tân sinh viên và phụ huynh tìm kiếm nhà trọ trong mỗi dịp nhập trường. Qua đó tân sinh viên và phụ huynh dễ dàng tiếp cận, tìm kiếm được nhà trọ nhanh chóng, phù hợp với nhu cầu của mình.</w:t>
            </w:r>
          </w:p>
        </w:tc>
        <w:tc>
          <w:tcPr>
            <w:tcW w:w="831" w:type="pct"/>
            <w:tcBorders>
              <w:top w:val="single" w:sz="6" w:space="0" w:color="auto"/>
              <w:left w:val="single" w:sz="6" w:space="0" w:color="auto"/>
              <w:bottom w:val="single" w:sz="6" w:space="0" w:color="auto"/>
              <w:right w:val="single" w:sz="6" w:space="0" w:color="auto"/>
            </w:tcBorders>
            <w:shd w:val="clear" w:color="auto" w:fill="auto"/>
          </w:tcPr>
          <w:p w:rsidR="001F3F18" w:rsidRPr="00917DDC" w:rsidRDefault="001F3F18" w:rsidP="00696B8B">
            <w:pPr>
              <w:widowControl w:val="0"/>
              <w:spacing w:after="0" w:line="320" w:lineRule="exact"/>
              <w:jc w:val="center"/>
              <w:rPr>
                <w:rFonts w:eastAsia="Times New Roman" w:cs="Times New Roman"/>
                <w:sz w:val="26"/>
                <w:szCs w:val="26"/>
                <w:lang w:val="nl-NL"/>
              </w:rPr>
            </w:pPr>
          </w:p>
        </w:tc>
        <w:tc>
          <w:tcPr>
            <w:tcW w:w="767" w:type="pct"/>
            <w:tcBorders>
              <w:top w:val="single" w:sz="6" w:space="0" w:color="auto"/>
              <w:left w:val="single" w:sz="6" w:space="0" w:color="auto"/>
              <w:bottom w:val="single" w:sz="6" w:space="0" w:color="auto"/>
              <w:right w:val="single" w:sz="6" w:space="0" w:color="auto"/>
            </w:tcBorders>
            <w:shd w:val="clear" w:color="auto" w:fill="auto"/>
          </w:tcPr>
          <w:p w:rsidR="001F3F18" w:rsidRPr="00917DDC" w:rsidRDefault="001F3F18" w:rsidP="00696B8B">
            <w:pPr>
              <w:widowControl w:val="0"/>
              <w:spacing w:after="0" w:line="320" w:lineRule="exact"/>
              <w:jc w:val="center"/>
              <w:rPr>
                <w:rFonts w:eastAsia="Times New Roman" w:cs="Times New Roman"/>
                <w:sz w:val="26"/>
                <w:szCs w:val="26"/>
                <w:lang w:val="nl-NL"/>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1F3F18" w:rsidRPr="00917DDC" w:rsidRDefault="001F3F18" w:rsidP="00696B8B">
            <w:pPr>
              <w:widowControl w:val="0"/>
              <w:spacing w:after="0" w:line="320" w:lineRule="exact"/>
              <w:jc w:val="center"/>
              <w:rPr>
                <w:rFonts w:eastAsia="Times New Roman" w:cs="Times New Roman"/>
                <w:sz w:val="26"/>
                <w:szCs w:val="26"/>
                <w:lang w:val="nl-NL"/>
              </w:rPr>
            </w:pPr>
          </w:p>
        </w:tc>
        <w:tc>
          <w:tcPr>
            <w:tcW w:w="229" w:type="pct"/>
            <w:tcBorders>
              <w:top w:val="single" w:sz="6" w:space="0" w:color="auto"/>
              <w:left w:val="single" w:sz="6" w:space="0" w:color="auto"/>
              <w:bottom w:val="single" w:sz="6" w:space="0" w:color="auto"/>
              <w:right w:val="single" w:sz="6" w:space="0" w:color="auto"/>
            </w:tcBorders>
            <w:shd w:val="clear" w:color="auto" w:fill="auto"/>
          </w:tcPr>
          <w:p w:rsidR="001F3F18" w:rsidRPr="00917DDC" w:rsidRDefault="001F3F18" w:rsidP="00696B8B">
            <w:pPr>
              <w:widowControl w:val="0"/>
              <w:spacing w:after="0" w:line="320" w:lineRule="exact"/>
              <w:jc w:val="center"/>
              <w:rPr>
                <w:rFonts w:eastAsia="Times New Roman" w:cs="Times New Roman"/>
                <w:sz w:val="26"/>
                <w:szCs w:val="26"/>
                <w:lang w:val="nl-NL"/>
              </w:rPr>
            </w:pPr>
          </w:p>
        </w:tc>
      </w:tr>
      <w:tr w:rsidR="0051221C" w:rsidRPr="00917DDC" w:rsidTr="00B02115">
        <w:trPr>
          <w:jc w:val="center"/>
        </w:trPr>
        <w:tc>
          <w:tcPr>
            <w:tcW w:w="179"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51221C" w:rsidRPr="00917DDC" w:rsidRDefault="0051221C" w:rsidP="00696B8B">
            <w:pPr>
              <w:widowControl w:val="0"/>
              <w:spacing w:after="0" w:line="320" w:lineRule="exact"/>
              <w:jc w:val="center"/>
              <w:rPr>
                <w:rFonts w:eastAsia="Times New Roman" w:cs="Times New Roman"/>
                <w:sz w:val="26"/>
                <w:szCs w:val="26"/>
                <w:lang w:val="nl-NL"/>
              </w:rPr>
            </w:pPr>
            <w:r w:rsidRPr="00917DDC">
              <w:rPr>
                <w:rFonts w:eastAsia="Times New Roman" w:cs="Times New Roman"/>
                <w:sz w:val="26"/>
                <w:szCs w:val="26"/>
                <w:lang w:val="nl-NL"/>
              </w:rPr>
              <w:lastRenderedPageBreak/>
              <w:t>IV</w:t>
            </w:r>
          </w:p>
        </w:tc>
        <w:tc>
          <w:tcPr>
            <w:tcW w:w="657" w:type="pct"/>
            <w:tcBorders>
              <w:top w:val="single" w:sz="6" w:space="0" w:color="auto"/>
              <w:left w:val="single" w:sz="6" w:space="0" w:color="auto"/>
              <w:bottom w:val="single" w:sz="6" w:space="0" w:color="auto"/>
              <w:right w:val="single" w:sz="6" w:space="0" w:color="auto"/>
            </w:tcBorders>
            <w:shd w:val="clear" w:color="auto" w:fill="auto"/>
            <w:hideMark/>
          </w:tcPr>
          <w:p w:rsidR="0051221C" w:rsidRPr="00917DDC" w:rsidRDefault="0051221C" w:rsidP="00696B8B">
            <w:pPr>
              <w:widowControl w:val="0"/>
              <w:spacing w:after="0" w:line="320" w:lineRule="exact"/>
              <w:jc w:val="both"/>
              <w:rPr>
                <w:rFonts w:eastAsia="Times New Roman" w:cs="Times New Roman"/>
                <w:sz w:val="26"/>
                <w:szCs w:val="26"/>
                <w:lang w:val="nl-NL"/>
              </w:rPr>
            </w:pPr>
            <w:r w:rsidRPr="00917DDC">
              <w:rPr>
                <w:rFonts w:eastAsia="Times New Roman" w:cs="Times New Roman"/>
                <w:sz w:val="26"/>
                <w:szCs w:val="26"/>
                <w:lang w:val="nl-NL"/>
              </w:rPr>
              <w:t>Chương trình đào tạo mà nhà trường thực hiện</w:t>
            </w:r>
          </w:p>
        </w:tc>
        <w:tc>
          <w:tcPr>
            <w:tcW w:w="125" w:type="pct"/>
            <w:tcBorders>
              <w:top w:val="single" w:sz="6" w:space="0" w:color="auto"/>
              <w:left w:val="single" w:sz="6" w:space="0" w:color="auto"/>
              <w:bottom w:val="single" w:sz="6" w:space="0" w:color="auto"/>
              <w:right w:val="single" w:sz="6" w:space="0" w:color="auto"/>
            </w:tcBorders>
            <w:shd w:val="clear" w:color="auto" w:fill="auto"/>
          </w:tcPr>
          <w:p w:rsidR="0051221C" w:rsidRPr="00917DDC" w:rsidRDefault="0051221C" w:rsidP="00696B8B">
            <w:pPr>
              <w:widowControl w:val="0"/>
              <w:spacing w:after="0" w:line="320" w:lineRule="exact"/>
              <w:jc w:val="center"/>
              <w:rPr>
                <w:rFonts w:eastAsia="Times New Roman" w:cs="Times New Roman"/>
                <w:sz w:val="26"/>
                <w:szCs w:val="26"/>
                <w:lang w:val="nl-NL"/>
              </w:rPr>
            </w:pPr>
          </w:p>
        </w:tc>
        <w:tc>
          <w:tcPr>
            <w:tcW w:w="113" w:type="pct"/>
            <w:tcBorders>
              <w:top w:val="single" w:sz="6" w:space="0" w:color="auto"/>
              <w:left w:val="single" w:sz="6" w:space="0" w:color="auto"/>
              <w:bottom w:val="single" w:sz="6" w:space="0" w:color="auto"/>
              <w:right w:val="single" w:sz="6" w:space="0" w:color="auto"/>
            </w:tcBorders>
            <w:shd w:val="clear" w:color="auto" w:fill="auto"/>
          </w:tcPr>
          <w:p w:rsidR="0051221C" w:rsidRPr="00917DDC" w:rsidRDefault="0051221C" w:rsidP="00696B8B">
            <w:pPr>
              <w:widowControl w:val="0"/>
              <w:spacing w:after="0" w:line="320" w:lineRule="exact"/>
              <w:jc w:val="center"/>
              <w:rPr>
                <w:rFonts w:eastAsia="Times New Roman" w:cs="Times New Roman"/>
                <w:sz w:val="26"/>
                <w:szCs w:val="26"/>
                <w:lang w:val="nl-NL"/>
              </w:rPr>
            </w:pPr>
          </w:p>
        </w:tc>
        <w:tc>
          <w:tcPr>
            <w:tcW w:w="1862" w:type="pct"/>
            <w:tcBorders>
              <w:top w:val="single" w:sz="6" w:space="0" w:color="auto"/>
              <w:left w:val="single" w:sz="6" w:space="0" w:color="auto"/>
              <w:bottom w:val="single" w:sz="6" w:space="0" w:color="auto"/>
              <w:right w:val="single" w:sz="6" w:space="0" w:color="auto"/>
            </w:tcBorders>
            <w:shd w:val="clear" w:color="auto" w:fill="auto"/>
            <w:vAlign w:val="center"/>
          </w:tcPr>
          <w:p w:rsidR="0051221C" w:rsidRDefault="0051221C" w:rsidP="00696B8B">
            <w:pPr>
              <w:widowControl w:val="0"/>
              <w:spacing w:after="0" w:line="320" w:lineRule="exact"/>
              <w:jc w:val="center"/>
              <w:rPr>
                <w:rFonts w:eastAsia="Times New Roman" w:cs="Times New Roman"/>
                <w:sz w:val="26"/>
                <w:szCs w:val="26"/>
              </w:rPr>
            </w:pPr>
            <w:r w:rsidRPr="00917DDC">
              <w:rPr>
                <w:rFonts w:eastAsia="Times New Roman" w:cs="Times New Roman"/>
                <w:sz w:val="26"/>
                <w:szCs w:val="26"/>
              </w:rPr>
              <w:t>Chương trình đào tạo đại trà</w:t>
            </w:r>
          </w:p>
          <w:tbl>
            <w:tblPr>
              <w:tblW w:w="5665" w:type="dxa"/>
              <w:tblLook w:val="04A0" w:firstRow="1" w:lastRow="0" w:firstColumn="1" w:lastColumn="0" w:noHBand="0" w:noVBand="1"/>
            </w:tblPr>
            <w:tblGrid>
              <w:gridCol w:w="540"/>
              <w:gridCol w:w="1377"/>
              <w:gridCol w:w="3172"/>
              <w:gridCol w:w="576"/>
            </w:tblGrid>
            <w:tr w:rsidR="00AD7701" w:rsidRPr="00AD7701" w:rsidTr="00AD7701">
              <w:trPr>
                <w:trHeight w:val="36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jc w:val="center"/>
                    <w:rPr>
                      <w:rFonts w:eastAsia="Times New Roman" w:cs="Times New Roman"/>
                      <w:b/>
                      <w:bCs/>
                      <w:sz w:val="24"/>
                      <w:szCs w:val="24"/>
                    </w:rPr>
                  </w:pPr>
                  <w:r w:rsidRPr="00AD7701">
                    <w:rPr>
                      <w:rFonts w:eastAsia="Times New Roman" w:cs="Times New Roman"/>
                      <w:b/>
                      <w:bCs/>
                      <w:sz w:val="24"/>
                      <w:szCs w:val="24"/>
                    </w:rPr>
                    <w:t>TT</w:t>
                  </w:r>
                </w:p>
              </w:tc>
              <w:tc>
                <w:tcPr>
                  <w:tcW w:w="1377" w:type="dxa"/>
                  <w:tcBorders>
                    <w:top w:val="single" w:sz="4" w:space="0" w:color="auto"/>
                    <w:left w:val="nil"/>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jc w:val="center"/>
                    <w:rPr>
                      <w:rFonts w:eastAsia="Times New Roman" w:cs="Times New Roman"/>
                      <w:b/>
                      <w:bCs/>
                      <w:sz w:val="24"/>
                      <w:szCs w:val="24"/>
                    </w:rPr>
                  </w:pPr>
                  <w:r w:rsidRPr="00AD7701">
                    <w:rPr>
                      <w:rFonts w:eastAsia="Times New Roman" w:cs="Times New Roman"/>
                      <w:b/>
                      <w:bCs/>
                      <w:sz w:val="24"/>
                      <w:szCs w:val="24"/>
                    </w:rPr>
                    <w:t>MÃ HP</w:t>
                  </w:r>
                </w:p>
              </w:tc>
              <w:tc>
                <w:tcPr>
                  <w:tcW w:w="3172" w:type="dxa"/>
                  <w:tcBorders>
                    <w:top w:val="single" w:sz="4" w:space="0" w:color="auto"/>
                    <w:left w:val="nil"/>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jc w:val="center"/>
                    <w:rPr>
                      <w:rFonts w:eastAsia="Times New Roman" w:cs="Times New Roman"/>
                      <w:b/>
                      <w:bCs/>
                      <w:sz w:val="24"/>
                      <w:szCs w:val="24"/>
                    </w:rPr>
                  </w:pPr>
                  <w:r w:rsidRPr="00AD7701">
                    <w:rPr>
                      <w:rFonts w:eastAsia="Times New Roman" w:cs="Times New Roman"/>
                      <w:b/>
                      <w:bCs/>
                      <w:sz w:val="24"/>
                      <w:szCs w:val="24"/>
                    </w:rPr>
                    <w:t>TÊN HỌC PHẦN</w:t>
                  </w:r>
                </w:p>
              </w:tc>
              <w:tc>
                <w:tcPr>
                  <w:tcW w:w="576" w:type="dxa"/>
                  <w:tcBorders>
                    <w:top w:val="single" w:sz="4" w:space="0" w:color="auto"/>
                    <w:left w:val="nil"/>
                    <w:bottom w:val="single" w:sz="4" w:space="0" w:color="auto"/>
                    <w:right w:val="single" w:sz="4" w:space="0" w:color="auto"/>
                  </w:tcBorders>
                  <w:shd w:val="clear" w:color="auto" w:fill="auto"/>
                  <w:vAlign w:val="center"/>
                  <w:hideMark/>
                </w:tcPr>
                <w:p w:rsidR="00AD7701" w:rsidRPr="00AD7701" w:rsidRDefault="00AD7701" w:rsidP="00AD7701">
                  <w:pPr>
                    <w:spacing w:after="0" w:line="240" w:lineRule="auto"/>
                    <w:jc w:val="center"/>
                    <w:rPr>
                      <w:rFonts w:eastAsia="Times New Roman" w:cs="Times New Roman"/>
                      <w:b/>
                      <w:bCs/>
                      <w:sz w:val="24"/>
                      <w:szCs w:val="24"/>
                    </w:rPr>
                  </w:pPr>
                  <w:r w:rsidRPr="00AD7701">
                    <w:rPr>
                      <w:rFonts w:eastAsia="Times New Roman" w:cs="Times New Roman"/>
                      <w:b/>
                      <w:bCs/>
                      <w:sz w:val="24"/>
                      <w:szCs w:val="24"/>
                    </w:rPr>
                    <w:t>SỐ TC</w:t>
                  </w:r>
                </w:p>
              </w:tc>
            </w:tr>
            <w:tr w:rsidR="00AD7701" w:rsidRPr="00AD7701" w:rsidTr="00AD7701">
              <w:trPr>
                <w:trHeight w:val="342"/>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jc w:val="center"/>
                    <w:rPr>
                      <w:rFonts w:eastAsia="Times New Roman" w:cs="Times New Roman"/>
                      <w:b/>
                      <w:bCs/>
                      <w:sz w:val="24"/>
                      <w:szCs w:val="24"/>
                    </w:rPr>
                  </w:pPr>
                  <w:r w:rsidRPr="00AD7701">
                    <w:rPr>
                      <w:rFonts w:eastAsia="Times New Roman" w:cs="Times New Roman"/>
                      <w:b/>
                      <w:bCs/>
                      <w:sz w:val="24"/>
                      <w:szCs w:val="24"/>
                    </w:rPr>
                    <w:t>A</w:t>
                  </w:r>
                </w:p>
              </w:tc>
              <w:tc>
                <w:tcPr>
                  <w:tcW w:w="4549" w:type="dxa"/>
                  <w:gridSpan w:val="2"/>
                  <w:tcBorders>
                    <w:top w:val="single" w:sz="4" w:space="0" w:color="auto"/>
                    <w:left w:val="nil"/>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rPr>
                      <w:rFonts w:eastAsia="Times New Roman" w:cs="Times New Roman"/>
                      <w:b/>
                      <w:bCs/>
                      <w:sz w:val="24"/>
                      <w:szCs w:val="24"/>
                    </w:rPr>
                  </w:pPr>
                  <w:r w:rsidRPr="00AD7701">
                    <w:rPr>
                      <w:rFonts w:eastAsia="Times New Roman" w:cs="Times New Roman"/>
                      <w:b/>
                      <w:bCs/>
                      <w:sz w:val="24"/>
                      <w:szCs w:val="24"/>
                    </w:rPr>
                    <w:t>PHẦN KIẾN THỨC GIÁO DỤC ĐẠI CƯƠNG</w:t>
                  </w:r>
                </w:p>
              </w:tc>
              <w:tc>
                <w:tcPr>
                  <w:tcW w:w="576" w:type="dxa"/>
                  <w:tcBorders>
                    <w:top w:val="nil"/>
                    <w:left w:val="nil"/>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jc w:val="center"/>
                    <w:rPr>
                      <w:rFonts w:eastAsia="Times New Roman" w:cs="Times New Roman"/>
                      <w:b/>
                      <w:bCs/>
                      <w:sz w:val="24"/>
                      <w:szCs w:val="24"/>
                    </w:rPr>
                  </w:pPr>
                  <w:r w:rsidRPr="00AD7701">
                    <w:rPr>
                      <w:rFonts w:eastAsia="Times New Roman" w:cs="Times New Roman"/>
                      <w:b/>
                      <w:bCs/>
                      <w:sz w:val="24"/>
                      <w:szCs w:val="24"/>
                    </w:rPr>
                    <w:t>36</w:t>
                  </w:r>
                </w:p>
              </w:tc>
            </w:tr>
            <w:tr w:rsidR="00AD7701" w:rsidRPr="00AD7701" w:rsidTr="00AD7701">
              <w:trPr>
                <w:trHeight w:val="33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jc w:val="center"/>
                    <w:rPr>
                      <w:rFonts w:eastAsia="Times New Roman" w:cs="Times New Roman"/>
                      <w:i/>
                      <w:iCs/>
                      <w:color w:val="FF0000"/>
                      <w:sz w:val="24"/>
                      <w:szCs w:val="24"/>
                    </w:rPr>
                  </w:pPr>
                  <w:r w:rsidRPr="00AD7701">
                    <w:rPr>
                      <w:rFonts w:eastAsia="Times New Roman" w:cs="Times New Roman"/>
                      <w:i/>
                      <w:iCs/>
                      <w:color w:val="FF0000"/>
                      <w:sz w:val="24"/>
                      <w:szCs w:val="24"/>
                    </w:rPr>
                    <w:t> </w:t>
                  </w:r>
                </w:p>
              </w:tc>
              <w:tc>
                <w:tcPr>
                  <w:tcW w:w="1377" w:type="dxa"/>
                  <w:tcBorders>
                    <w:top w:val="nil"/>
                    <w:left w:val="nil"/>
                    <w:bottom w:val="single" w:sz="4" w:space="0" w:color="auto"/>
                    <w:right w:val="single" w:sz="4" w:space="0" w:color="auto"/>
                  </w:tcBorders>
                  <w:shd w:val="clear" w:color="000000" w:fill="FFFFFF"/>
                  <w:noWrap/>
                  <w:vAlign w:val="center"/>
                  <w:hideMark/>
                </w:tcPr>
                <w:p w:rsidR="00AD7701" w:rsidRPr="00AD7701" w:rsidRDefault="00AD7701" w:rsidP="00AD7701">
                  <w:pPr>
                    <w:spacing w:after="0" w:line="240" w:lineRule="auto"/>
                    <w:rPr>
                      <w:rFonts w:eastAsia="Times New Roman" w:cs="Times New Roman"/>
                      <w:i/>
                      <w:iCs/>
                      <w:color w:val="FF0000"/>
                      <w:sz w:val="24"/>
                      <w:szCs w:val="24"/>
                    </w:rPr>
                  </w:pPr>
                  <w:r w:rsidRPr="00AD7701">
                    <w:rPr>
                      <w:rFonts w:eastAsia="Times New Roman" w:cs="Times New Roman"/>
                      <w:i/>
                      <w:iCs/>
                      <w:color w:val="FF0000"/>
                      <w:sz w:val="24"/>
                      <w:szCs w:val="24"/>
                    </w:rPr>
                    <w:t> </w:t>
                  </w:r>
                </w:p>
              </w:tc>
              <w:tc>
                <w:tcPr>
                  <w:tcW w:w="3172" w:type="dxa"/>
                  <w:tcBorders>
                    <w:top w:val="nil"/>
                    <w:left w:val="nil"/>
                    <w:bottom w:val="single" w:sz="4" w:space="0" w:color="auto"/>
                    <w:right w:val="single" w:sz="4" w:space="0" w:color="auto"/>
                  </w:tcBorders>
                  <w:shd w:val="clear" w:color="000000" w:fill="FFFFFF"/>
                  <w:vAlign w:val="center"/>
                  <w:hideMark/>
                </w:tcPr>
                <w:p w:rsidR="00AD7701" w:rsidRPr="00AD7701" w:rsidRDefault="00AD7701" w:rsidP="00AD7701">
                  <w:pPr>
                    <w:spacing w:after="0" w:line="240" w:lineRule="auto"/>
                    <w:rPr>
                      <w:rFonts w:eastAsia="Times New Roman" w:cs="Times New Roman"/>
                      <w:i/>
                      <w:iCs/>
                      <w:color w:val="FF0000"/>
                      <w:sz w:val="24"/>
                      <w:szCs w:val="24"/>
                    </w:rPr>
                  </w:pPr>
                  <w:r w:rsidRPr="00AD7701">
                    <w:rPr>
                      <w:rFonts w:eastAsia="Times New Roman" w:cs="Times New Roman"/>
                      <w:i/>
                      <w:iCs/>
                      <w:color w:val="FF0000"/>
                      <w:sz w:val="24"/>
                      <w:szCs w:val="24"/>
                    </w:rPr>
                    <w:t>Phần bắt buộc</w:t>
                  </w:r>
                </w:p>
              </w:tc>
              <w:tc>
                <w:tcPr>
                  <w:tcW w:w="576" w:type="dxa"/>
                  <w:tcBorders>
                    <w:top w:val="nil"/>
                    <w:left w:val="nil"/>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jc w:val="center"/>
                    <w:rPr>
                      <w:rFonts w:eastAsia="Times New Roman" w:cs="Times New Roman"/>
                      <w:i/>
                      <w:iCs/>
                      <w:color w:val="FF0000"/>
                      <w:sz w:val="24"/>
                      <w:szCs w:val="24"/>
                    </w:rPr>
                  </w:pPr>
                  <w:r w:rsidRPr="00AD7701">
                    <w:rPr>
                      <w:rFonts w:eastAsia="Times New Roman" w:cs="Times New Roman"/>
                      <w:i/>
                      <w:iCs/>
                      <w:color w:val="FF0000"/>
                      <w:sz w:val="24"/>
                      <w:szCs w:val="24"/>
                    </w:rPr>
                    <w:t>30</w:t>
                  </w:r>
                </w:p>
              </w:tc>
            </w:tr>
            <w:tr w:rsidR="00AD7701" w:rsidRPr="00AD7701" w:rsidTr="00AD7701">
              <w:trPr>
                <w:trHeight w:val="33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jc w:val="center"/>
                    <w:rPr>
                      <w:rFonts w:eastAsia="Times New Roman" w:cs="Times New Roman"/>
                      <w:color w:val="008000"/>
                      <w:sz w:val="24"/>
                      <w:szCs w:val="24"/>
                    </w:rPr>
                  </w:pPr>
                  <w:r w:rsidRPr="00AD7701">
                    <w:rPr>
                      <w:rFonts w:eastAsia="Times New Roman" w:cs="Times New Roman"/>
                      <w:color w:val="008000"/>
                      <w:sz w:val="24"/>
                      <w:szCs w:val="24"/>
                    </w:rPr>
                    <w:t>1</w:t>
                  </w:r>
                </w:p>
              </w:tc>
              <w:tc>
                <w:tcPr>
                  <w:tcW w:w="1377" w:type="dxa"/>
                  <w:tcBorders>
                    <w:top w:val="nil"/>
                    <w:left w:val="nil"/>
                    <w:bottom w:val="single" w:sz="4" w:space="0" w:color="auto"/>
                    <w:right w:val="single" w:sz="4" w:space="0" w:color="auto"/>
                  </w:tcBorders>
                  <w:shd w:val="clear" w:color="000000" w:fill="FFFFFF"/>
                  <w:noWrap/>
                  <w:vAlign w:val="center"/>
                  <w:hideMark/>
                </w:tcPr>
                <w:p w:rsidR="00AD7701" w:rsidRPr="00AD7701" w:rsidRDefault="00AD7701" w:rsidP="00AD7701">
                  <w:pPr>
                    <w:spacing w:after="0" w:line="240" w:lineRule="auto"/>
                    <w:rPr>
                      <w:rFonts w:eastAsia="Times New Roman" w:cs="Times New Roman"/>
                      <w:sz w:val="24"/>
                      <w:szCs w:val="24"/>
                    </w:rPr>
                  </w:pPr>
                  <w:r w:rsidRPr="00AD7701">
                    <w:rPr>
                      <w:rFonts w:eastAsia="Times New Roman" w:cs="Times New Roman"/>
                      <w:sz w:val="24"/>
                      <w:szCs w:val="24"/>
                    </w:rPr>
                    <w:t>MPT0125</w:t>
                  </w:r>
                </w:p>
              </w:tc>
              <w:tc>
                <w:tcPr>
                  <w:tcW w:w="3172" w:type="dxa"/>
                  <w:tcBorders>
                    <w:top w:val="nil"/>
                    <w:left w:val="nil"/>
                    <w:bottom w:val="single" w:sz="4" w:space="0" w:color="auto"/>
                    <w:right w:val="single" w:sz="4" w:space="0" w:color="auto"/>
                  </w:tcBorders>
                  <w:shd w:val="clear" w:color="000000" w:fill="FFFFFF"/>
                  <w:vAlign w:val="center"/>
                  <w:hideMark/>
                </w:tcPr>
                <w:p w:rsidR="00AD7701" w:rsidRPr="00AD7701" w:rsidRDefault="00AD7701" w:rsidP="00AD7701">
                  <w:pPr>
                    <w:spacing w:after="0" w:line="240" w:lineRule="auto"/>
                    <w:rPr>
                      <w:rFonts w:eastAsia="Times New Roman" w:cs="Times New Roman"/>
                      <w:sz w:val="24"/>
                      <w:szCs w:val="24"/>
                    </w:rPr>
                  </w:pPr>
                  <w:r w:rsidRPr="00AD7701">
                    <w:rPr>
                      <w:rFonts w:eastAsia="Times New Roman" w:cs="Times New Roman"/>
                      <w:sz w:val="24"/>
                      <w:szCs w:val="24"/>
                    </w:rPr>
                    <w:t>Những nguyên lý cơ bản của chủ nghĩa Mác- Lê nin 1</w:t>
                  </w:r>
                </w:p>
              </w:tc>
              <w:tc>
                <w:tcPr>
                  <w:tcW w:w="576" w:type="dxa"/>
                  <w:tcBorders>
                    <w:top w:val="nil"/>
                    <w:left w:val="nil"/>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jc w:val="center"/>
                    <w:rPr>
                      <w:rFonts w:eastAsia="Times New Roman" w:cs="Times New Roman"/>
                      <w:sz w:val="24"/>
                      <w:szCs w:val="24"/>
                    </w:rPr>
                  </w:pPr>
                  <w:r w:rsidRPr="00AD7701">
                    <w:rPr>
                      <w:rFonts w:eastAsia="Times New Roman" w:cs="Times New Roman"/>
                      <w:sz w:val="24"/>
                      <w:szCs w:val="24"/>
                    </w:rPr>
                    <w:t>2</w:t>
                  </w:r>
                </w:p>
              </w:tc>
            </w:tr>
            <w:tr w:rsidR="00AD7701" w:rsidRPr="00AD7701" w:rsidTr="00AD7701">
              <w:trPr>
                <w:trHeight w:val="33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jc w:val="center"/>
                    <w:rPr>
                      <w:rFonts w:eastAsia="Times New Roman" w:cs="Times New Roman"/>
                      <w:color w:val="008000"/>
                      <w:sz w:val="24"/>
                      <w:szCs w:val="24"/>
                    </w:rPr>
                  </w:pPr>
                  <w:r w:rsidRPr="00AD7701">
                    <w:rPr>
                      <w:rFonts w:eastAsia="Times New Roman" w:cs="Times New Roman"/>
                      <w:color w:val="008000"/>
                      <w:sz w:val="24"/>
                      <w:szCs w:val="24"/>
                    </w:rPr>
                    <w:t>2</w:t>
                  </w:r>
                </w:p>
              </w:tc>
              <w:tc>
                <w:tcPr>
                  <w:tcW w:w="1377" w:type="dxa"/>
                  <w:tcBorders>
                    <w:top w:val="nil"/>
                    <w:left w:val="nil"/>
                    <w:bottom w:val="single" w:sz="4" w:space="0" w:color="auto"/>
                    <w:right w:val="single" w:sz="4" w:space="0" w:color="auto"/>
                  </w:tcBorders>
                  <w:shd w:val="clear" w:color="000000" w:fill="FFFFFF"/>
                  <w:noWrap/>
                  <w:vAlign w:val="center"/>
                  <w:hideMark/>
                </w:tcPr>
                <w:p w:rsidR="00AD7701" w:rsidRPr="00AD7701" w:rsidRDefault="00AD7701" w:rsidP="00AD7701">
                  <w:pPr>
                    <w:spacing w:after="0" w:line="240" w:lineRule="auto"/>
                    <w:rPr>
                      <w:rFonts w:eastAsia="Times New Roman" w:cs="Times New Roman"/>
                      <w:sz w:val="24"/>
                      <w:szCs w:val="24"/>
                    </w:rPr>
                  </w:pPr>
                  <w:r w:rsidRPr="00AD7701">
                    <w:rPr>
                      <w:rFonts w:eastAsia="Times New Roman" w:cs="Times New Roman"/>
                      <w:sz w:val="24"/>
                      <w:szCs w:val="24"/>
                    </w:rPr>
                    <w:t>MPT0126</w:t>
                  </w:r>
                </w:p>
              </w:tc>
              <w:tc>
                <w:tcPr>
                  <w:tcW w:w="3172" w:type="dxa"/>
                  <w:tcBorders>
                    <w:top w:val="nil"/>
                    <w:left w:val="nil"/>
                    <w:bottom w:val="single" w:sz="4" w:space="0" w:color="auto"/>
                    <w:right w:val="single" w:sz="4" w:space="0" w:color="auto"/>
                  </w:tcBorders>
                  <w:shd w:val="clear" w:color="000000" w:fill="FFFFFF"/>
                  <w:vAlign w:val="center"/>
                  <w:hideMark/>
                </w:tcPr>
                <w:p w:rsidR="00AD7701" w:rsidRPr="00AD7701" w:rsidRDefault="00AD7701" w:rsidP="00AD7701">
                  <w:pPr>
                    <w:spacing w:after="0" w:line="240" w:lineRule="auto"/>
                    <w:rPr>
                      <w:rFonts w:eastAsia="Times New Roman" w:cs="Times New Roman"/>
                      <w:sz w:val="24"/>
                      <w:szCs w:val="24"/>
                    </w:rPr>
                  </w:pPr>
                  <w:r w:rsidRPr="00AD7701">
                    <w:rPr>
                      <w:rFonts w:eastAsia="Times New Roman" w:cs="Times New Roman"/>
                      <w:sz w:val="24"/>
                      <w:szCs w:val="24"/>
                    </w:rPr>
                    <w:t>Những nguyên lý cơ bản của chủ nghĩa Mác- Lê nin 2</w:t>
                  </w:r>
                </w:p>
              </w:tc>
              <w:tc>
                <w:tcPr>
                  <w:tcW w:w="576" w:type="dxa"/>
                  <w:tcBorders>
                    <w:top w:val="nil"/>
                    <w:left w:val="nil"/>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jc w:val="center"/>
                    <w:rPr>
                      <w:rFonts w:eastAsia="Times New Roman" w:cs="Times New Roman"/>
                      <w:sz w:val="24"/>
                      <w:szCs w:val="24"/>
                    </w:rPr>
                  </w:pPr>
                  <w:r w:rsidRPr="00AD7701">
                    <w:rPr>
                      <w:rFonts w:eastAsia="Times New Roman" w:cs="Times New Roman"/>
                      <w:sz w:val="24"/>
                      <w:szCs w:val="24"/>
                    </w:rPr>
                    <w:t>3</w:t>
                  </w:r>
                </w:p>
              </w:tc>
            </w:tr>
            <w:tr w:rsidR="00AD7701" w:rsidRPr="00AD7701" w:rsidTr="00AD7701">
              <w:trPr>
                <w:trHeight w:val="33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jc w:val="center"/>
                    <w:rPr>
                      <w:rFonts w:eastAsia="Times New Roman" w:cs="Times New Roman"/>
                      <w:color w:val="008000"/>
                      <w:sz w:val="24"/>
                      <w:szCs w:val="24"/>
                    </w:rPr>
                  </w:pPr>
                  <w:r w:rsidRPr="00AD7701">
                    <w:rPr>
                      <w:rFonts w:eastAsia="Times New Roman" w:cs="Times New Roman"/>
                      <w:color w:val="008000"/>
                      <w:sz w:val="24"/>
                      <w:szCs w:val="24"/>
                    </w:rPr>
                    <w:t>3</w:t>
                  </w:r>
                </w:p>
              </w:tc>
              <w:tc>
                <w:tcPr>
                  <w:tcW w:w="1377" w:type="dxa"/>
                  <w:tcBorders>
                    <w:top w:val="nil"/>
                    <w:left w:val="nil"/>
                    <w:bottom w:val="single" w:sz="4" w:space="0" w:color="auto"/>
                    <w:right w:val="single" w:sz="4" w:space="0" w:color="auto"/>
                  </w:tcBorders>
                  <w:shd w:val="clear" w:color="000000" w:fill="FFFFFF"/>
                  <w:noWrap/>
                  <w:vAlign w:val="center"/>
                  <w:hideMark/>
                </w:tcPr>
                <w:p w:rsidR="00AD7701" w:rsidRPr="00AD7701" w:rsidRDefault="00AD7701" w:rsidP="00AD7701">
                  <w:pPr>
                    <w:spacing w:after="0" w:line="240" w:lineRule="auto"/>
                    <w:rPr>
                      <w:rFonts w:eastAsia="Times New Roman" w:cs="Times New Roman"/>
                      <w:sz w:val="24"/>
                      <w:szCs w:val="24"/>
                    </w:rPr>
                  </w:pPr>
                  <w:r w:rsidRPr="00AD7701">
                    <w:rPr>
                      <w:rFonts w:eastAsia="Times New Roman" w:cs="Times New Roman"/>
                      <w:sz w:val="24"/>
                      <w:szCs w:val="24"/>
                    </w:rPr>
                    <w:t>VPP0027</w:t>
                  </w:r>
                </w:p>
              </w:tc>
              <w:tc>
                <w:tcPr>
                  <w:tcW w:w="3172" w:type="dxa"/>
                  <w:tcBorders>
                    <w:top w:val="nil"/>
                    <w:left w:val="nil"/>
                    <w:bottom w:val="single" w:sz="4" w:space="0" w:color="auto"/>
                    <w:right w:val="single" w:sz="4" w:space="0" w:color="auto"/>
                  </w:tcBorders>
                  <w:shd w:val="clear" w:color="000000" w:fill="FFFFFF"/>
                  <w:vAlign w:val="center"/>
                  <w:hideMark/>
                </w:tcPr>
                <w:p w:rsidR="00AD7701" w:rsidRPr="00AD7701" w:rsidRDefault="00AD7701" w:rsidP="00AD7701">
                  <w:pPr>
                    <w:spacing w:after="0" w:line="240" w:lineRule="auto"/>
                    <w:rPr>
                      <w:rFonts w:eastAsia="Times New Roman" w:cs="Times New Roman"/>
                      <w:sz w:val="24"/>
                      <w:szCs w:val="24"/>
                    </w:rPr>
                  </w:pPr>
                  <w:r w:rsidRPr="00AD7701">
                    <w:rPr>
                      <w:rFonts w:eastAsia="Times New Roman" w:cs="Times New Roman"/>
                      <w:sz w:val="24"/>
                      <w:szCs w:val="24"/>
                    </w:rPr>
                    <w:t>Đường lối cách mạng của Đảng cộng sản Việt Nam</w:t>
                  </w:r>
                </w:p>
              </w:tc>
              <w:tc>
                <w:tcPr>
                  <w:tcW w:w="576" w:type="dxa"/>
                  <w:tcBorders>
                    <w:top w:val="nil"/>
                    <w:left w:val="nil"/>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jc w:val="center"/>
                    <w:rPr>
                      <w:rFonts w:eastAsia="Times New Roman" w:cs="Times New Roman"/>
                      <w:sz w:val="24"/>
                      <w:szCs w:val="24"/>
                    </w:rPr>
                  </w:pPr>
                  <w:r w:rsidRPr="00AD7701">
                    <w:rPr>
                      <w:rFonts w:eastAsia="Times New Roman" w:cs="Times New Roman"/>
                      <w:sz w:val="24"/>
                      <w:szCs w:val="24"/>
                    </w:rPr>
                    <w:t>3</w:t>
                  </w:r>
                </w:p>
              </w:tc>
            </w:tr>
            <w:tr w:rsidR="00AD7701" w:rsidRPr="00AD7701" w:rsidTr="00AD7701">
              <w:trPr>
                <w:trHeight w:val="33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jc w:val="center"/>
                    <w:rPr>
                      <w:rFonts w:eastAsia="Times New Roman" w:cs="Times New Roman"/>
                      <w:color w:val="008000"/>
                      <w:sz w:val="24"/>
                      <w:szCs w:val="24"/>
                    </w:rPr>
                  </w:pPr>
                  <w:r w:rsidRPr="00AD7701">
                    <w:rPr>
                      <w:rFonts w:eastAsia="Times New Roman" w:cs="Times New Roman"/>
                      <w:color w:val="008000"/>
                      <w:sz w:val="24"/>
                      <w:szCs w:val="24"/>
                    </w:rPr>
                    <w:t>4</w:t>
                  </w:r>
                </w:p>
              </w:tc>
              <w:tc>
                <w:tcPr>
                  <w:tcW w:w="1377" w:type="dxa"/>
                  <w:tcBorders>
                    <w:top w:val="nil"/>
                    <w:left w:val="nil"/>
                    <w:bottom w:val="single" w:sz="4" w:space="0" w:color="auto"/>
                    <w:right w:val="single" w:sz="4" w:space="0" w:color="auto"/>
                  </w:tcBorders>
                  <w:shd w:val="clear" w:color="000000" w:fill="FFFFFF"/>
                  <w:noWrap/>
                  <w:vAlign w:val="center"/>
                  <w:hideMark/>
                </w:tcPr>
                <w:p w:rsidR="00AD7701" w:rsidRPr="00AD7701" w:rsidRDefault="00AD7701" w:rsidP="00AD7701">
                  <w:pPr>
                    <w:spacing w:after="0" w:line="240" w:lineRule="auto"/>
                    <w:rPr>
                      <w:rFonts w:eastAsia="Times New Roman" w:cs="Times New Roman"/>
                      <w:sz w:val="24"/>
                      <w:szCs w:val="24"/>
                    </w:rPr>
                  </w:pPr>
                  <w:r w:rsidRPr="00AD7701">
                    <w:rPr>
                      <w:rFonts w:eastAsia="Times New Roman" w:cs="Times New Roman"/>
                      <w:sz w:val="24"/>
                      <w:szCs w:val="24"/>
                    </w:rPr>
                    <w:t>HVE0244</w:t>
                  </w:r>
                </w:p>
              </w:tc>
              <w:tc>
                <w:tcPr>
                  <w:tcW w:w="3172" w:type="dxa"/>
                  <w:tcBorders>
                    <w:top w:val="nil"/>
                    <w:left w:val="nil"/>
                    <w:bottom w:val="single" w:sz="4" w:space="0" w:color="auto"/>
                    <w:right w:val="single" w:sz="4" w:space="0" w:color="auto"/>
                  </w:tcBorders>
                  <w:shd w:val="clear" w:color="000000" w:fill="FFFFFF"/>
                  <w:vAlign w:val="center"/>
                  <w:hideMark/>
                </w:tcPr>
                <w:p w:rsidR="00AD7701" w:rsidRPr="00AD7701" w:rsidRDefault="00AD7701" w:rsidP="00AD7701">
                  <w:pPr>
                    <w:spacing w:after="0" w:line="240" w:lineRule="auto"/>
                    <w:rPr>
                      <w:rFonts w:eastAsia="Times New Roman" w:cs="Times New Roman"/>
                      <w:sz w:val="24"/>
                      <w:szCs w:val="24"/>
                    </w:rPr>
                  </w:pPr>
                  <w:r w:rsidRPr="00AD7701">
                    <w:rPr>
                      <w:rFonts w:eastAsia="Times New Roman" w:cs="Times New Roman"/>
                      <w:sz w:val="24"/>
                      <w:szCs w:val="24"/>
                    </w:rPr>
                    <w:t>Tư tưởng Hồ Chí Minh</w:t>
                  </w:r>
                </w:p>
              </w:tc>
              <w:tc>
                <w:tcPr>
                  <w:tcW w:w="576" w:type="dxa"/>
                  <w:tcBorders>
                    <w:top w:val="nil"/>
                    <w:left w:val="nil"/>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jc w:val="center"/>
                    <w:rPr>
                      <w:rFonts w:eastAsia="Times New Roman" w:cs="Times New Roman"/>
                      <w:sz w:val="24"/>
                      <w:szCs w:val="24"/>
                    </w:rPr>
                  </w:pPr>
                  <w:r w:rsidRPr="00AD7701">
                    <w:rPr>
                      <w:rFonts w:eastAsia="Times New Roman" w:cs="Times New Roman"/>
                      <w:sz w:val="24"/>
                      <w:szCs w:val="24"/>
                    </w:rPr>
                    <w:t>3</w:t>
                  </w:r>
                </w:p>
              </w:tc>
            </w:tr>
            <w:tr w:rsidR="00AD7701" w:rsidRPr="00AD7701" w:rsidTr="00AD7701">
              <w:trPr>
                <w:trHeight w:val="33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jc w:val="center"/>
                    <w:rPr>
                      <w:rFonts w:eastAsia="Times New Roman" w:cs="Times New Roman"/>
                      <w:color w:val="008000"/>
                      <w:sz w:val="24"/>
                      <w:szCs w:val="24"/>
                    </w:rPr>
                  </w:pPr>
                  <w:r w:rsidRPr="00AD7701">
                    <w:rPr>
                      <w:rFonts w:eastAsia="Times New Roman" w:cs="Times New Roman"/>
                      <w:color w:val="008000"/>
                      <w:sz w:val="24"/>
                      <w:szCs w:val="24"/>
                    </w:rPr>
                    <w:t>5</w:t>
                  </w:r>
                </w:p>
              </w:tc>
              <w:tc>
                <w:tcPr>
                  <w:tcW w:w="1377" w:type="dxa"/>
                  <w:tcBorders>
                    <w:top w:val="nil"/>
                    <w:left w:val="nil"/>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rPr>
                      <w:rFonts w:eastAsia="Times New Roman" w:cs="Times New Roman"/>
                      <w:sz w:val="24"/>
                      <w:szCs w:val="24"/>
                    </w:rPr>
                  </w:pPr>
                  <w:r w:rsidRPr="00AD7701">
                    <w:rPr>
                      <w:rFonts w:eastAsia="Times New Roman" w:cs="Times New Roman"/>
                      <w:sz w:val="24"/>
                      <w:szCs w:val="24"/>
                    </w:rPr>
                    <w:t>BFL0119</w:t>
                  </w:r>
                </w:p>
              </w:tc>
              <w:tc>
                <w:tcPr>
                  <w:tcW w:w="3172" w:type="dxa"/>
                  <w:tcBorders>
                    <w:top w:val="nil"/>
                    <w:left w:val="nil"/>
                    <w:bottom w:val="single" w:sz="4" w:space="0" w:color="auto"/>
                    <w:right w:val="single" w:sz="4" w:space="0" w:color="auto"/>
                  </w:tcBorders>
                  <w:shd w:val="clear" w:color="000000" w:fill="FFFFFF"/>
                  <w:vAlign w:val="center"/>
                  <w:hideMark/>
                </w:tcPr>
                <w:p w:rsidR="00AD7701" w:rsidRPr="00AD7701" w:rsidRDefault="00AD7701" w:rsidP="00AD7701">
                  <w:pPr>
                    <w:spacing w:after="0" w:line="240" w:lineRule="auto"/>
                    <w:rPr>
                      <w:rFonts w:eastAsia="Times New Roman" w:cs="Times New Roman"/>
                      <w:sz w:val="24"/>
                      <w:szCs w:val="24"/>
                    </w:rPr>
                  </w:pPr>
                  <w:r w:rsidRPr="00AD7701">
                    <w:rPr>
                      <w:rFonts w:eastAsia="Times New Roman" w:cs="Times New Roman"/>
                      <w:sz w:val="24"/>
                      <w:szCs w:val="24"/>
                    </w:rPr>
                    <w:t>Tiếng Anh cơ bản 1</w:t>
                  </w:r>
                </w:p>
              </w:tc>
              <w:tc>
                <w:tcPr>
                  <w:tcW w:w="576" w:type="dxa"/>
                  <w:tcBorders>
                    <w:top w:val="nil"/>
                    <w:left w:val="nil"/>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jc w:val="center"/>
                    <w:rPr>
                      <w:rFonts w:eastAsia="Times New Roman" w:cs="Times New Roman"/>
                      <w:sz w:val="24"/>
                      <w:szCs w:val="24"/>
                    </w:rPr>
                  </w:pPr>
                  <w:r w:rsidRPr="00AD7701">
                    <w:rPr>
                      <w:rFonts w:eastAsia="Times New Roman" w:cs="Times New Roman"/>
                      <w:sz w:val="24"/>
                      <w:szCs w:val="24"/>
                    </w:rPr>
                    <w:t>3</w:t>
                  </w:r>
                </w:p>
              </w:tc>
            </w:tr>
            <w:tr w:rsidR="00AD7701" w:rsidRPr="00AD7701" w:rsidTr="00AD7701">
              <w:trPr>
                <w:trHeight w:val="33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jc w:val="center"/>
                    <w:rPr>
                      <w:rFonts w:eastAsia="Times New Roman" w:cs="Times New Roman"/>
                      <w:color w:val="008000"/>
                      <w:sz w:val="24"/>
                      <w:szCs w:val="24"/>
                    </w:rPr>
                  </w:pPr>
                  <w:r w:rsidRPr="00AD7701">
                    <w:rPr>
                      <w:rFonts w:eastAsia="Times New Roman" w:cs="Times New Roman"/>
                      <w:color w:val="008000"/>
                      <w:sz w:val="24"/>
                      <w:szCs w:val="24"/>
                    </w:rPr>
                    <w:t>6</w:t>
                  </w:r>
                </w:p>
              </w:tc>
              <w:tc>
                <w:tcPr>
                  <w:tcW w:w="1377" w:type="dxa"/>
                  <w:tcBorders>
                    <w:top w:val="nil"/>
                    <w:left w:val="nil"/>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rPr>
                      <w:rFonts w:eastAsia="Times New Roman" w:cs="Times New Roman"/>
                      <w:sz w:val="24"/>
                      <w:szCs w:val="24"/>
                    </w:rPr>
                  </w:pPr>
                  <w:r w:rsidRPr="00AD7701">
                    <w:rPr>
                      <w:rFonts w:eastAsia="Times New Roman" w:cs="Times New Roman"/>
                      <w:sz w:val="24"/>
                      <w:szCs w:val="24"/>
                    </w:rPr>
                    <w:t>BFL0120</w:t>
                  </w:r>
                </w:p>
              </w:tc>
              <w:tc>
                <w:tcPr>
                  <w:tcW w:w="3172" w:type="dxa"/>
                  <w:tcBorders>
                    <w:top w:val="nil"/>
                    <w:left w:val="nil"/>
                    <w:bottom w:val="single" w:sz="4" w:space="0" w:color="auto"/>
                    <w:right w:val="single" w:sz="4" w:space="0" w:color="auto"/>
                  </w:tcBorders>
                  <w:shd w:val="clear" w:color="000000" w:fill="FFFFFF"/>
                  <w:vAlign w:val="center"/>
                  <w:hideMark/>
                </w:tcPr>
                <w:p w:rsidR="00AD7701" w:rsidRPr="00AD7701" w:rsidRDefault="00AD7701" w:rsidP="00AD7701">
                  <w:pPr>
                    <w:spacing w:after="0" w:line="240" w:lineRule="auto"/>
                    <w:rPr>
                      <w:rFonts w:eastAsia="Times New Roman" w:cs="Times New Roman"/>
                      <w:sz w:val="24"/>
                      <w:szCs w:val="24"/>
                    </w:rPr>
                  </w:pPr>
                  <w:r w:rsidRPr="00AD7701">
                    <w:rPr>
                      <w:rFonts w:eastAsia="Times New Roman" w:cs="Times New Roman"/>
                      <w:sz w:val="24"/>
                      <w:szCs w:val="24"/>
                    </w:rPr>
                    <w:t>Tiếng Anh cơ bản 2</w:t>
                  </w:r>
                </w:p>
              </w:tc>
              <w:tc>
                <w:tcPr>
                  <w:tcW w:w="576" w:type="dxa"/>
                  <w:tcBorders>
                    <w:top w:val="nil"/>
                    <w:left w:val="nil"/>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jc w:val="center"/>
                    <w:rPr>
                      <w:rFonts w:eastAsia="Times New Roman" w:cs="Times New Roman"/>
                      <w:sz w:val="24"/>
                      <w:szCs w:val="24"/>
                    </w:rPr>
                  </w:pPr>
                  <w:r w:rsidRPr="00AD7701">
                    <w:rPr>
                      <w:rFonts w:eastAsia="Times New Roman" w:cs="Times New Roman"/>
                      <w:sz w:val="24"/>
                      <w:szCs w:val="24"/>
                    </w:rPr>
                    <w:t>4</w:t>
                  </w:r>
                </w:p>
              </w:tc>
            </w:tr>
            <w:tr w:rsidR="00AD7701" w:rsidRPr="00AD7701" w:rsidTr="00AD7701">
              <w:trPr>
                <w:trHeight w:val="33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jc w:val="center"/>
                    <w:rPr>
                      <w:rFonts w:eastAsia="Times New Roman" w:cs="Times New Roman"/>
                      <w:color w:val="008000"/>
                      <w:sz w:val="24"/>
                      <w:szCs w:val="24"/>
                    </w:rPr>
                  </w:pPr>
                  <w:r w:rsidRPr="00AD7701">
                    <w:rPr>
                      <w:rFonts w:eastAsia="Times New Roman" w:cs="Times New Roman"/>
                      <w:color w:val="008000"/>
                      <w:sz w:val="24"/>
                      <w:szCs w:val="24"/>
                    </w:rPr>
                    <w:t>7</w:t>
                  </w:r>
                </w:p>
              </w:tc>
              <w:tc>
                <w:tcPr>
                  <w:tcW w:w="1377" w:type="dxa"/>
                  <w:tcBorders>
                    <w:top w:val="nil"/>
                    <w:left w:val="nil"/>
                    <w:bottom w:val="single" w:sz="4" w:space="0" w:color="auto"/>
                    <w:right w:val="single" w:sz="4" w:space="0" w:color="auto"/>
                  </w:tcBorders>
                  <w:shd w:val="clear" w:color="000000" w:fill="FFFFFF"/>
                  <w:noWrap/>
                  <w:vAlign w:val="center"/>
                  <w:hideMark/>
                </w:tcPr>
                <w:p w:rsidR="00AD7701" w:rsidRPr="00AD7701" w:rsidRDefault="00AD7701" w:rsidP="00AD7701">
                  <w:pPr>
                    <w:spacing w:after="0" w:line="240" w:lineRule="auto"/>
                    <w:rPr>
                      <w:rFonts w:eastAsia="Times New Roman" w:cs="Times New Roman"/>
                      <w:sz w:val="24"/>
                      <w:szCs w:val="24"/>
                    </w:rPr>
                  </w:pPr>
                  <w:r w:rsidRPr="00AD7701">
                    <w:rPr>
                      <w:rFonts w:eastAsia="Times New Roman" w:cs="Times New Roman"/>
                      <w:sz w:val="24"/>
                      <w:szCs w:val="24"/>
                    </w:rPr>
                    <w:t>AMA0237</w:t>
                  </w:r>
                </w:p>
              </w:tc>
              <w:tc>
                <w:tcPr>
                  <w:tcW w:w="3172" w:type="dxa"/>
                  <w:tcBorders>
                    <w:top w:val="nil"/>
                    <w:left w:val="nil"/>
                    <w:bottom w:val="single" w:sz="4" w:space="0" w:color="auto"/>
                    <w:right w:val="single" w:sz="4" w:space="0" w:color="auto"/>
                  </w:tcBorders>
                  <w:shd w:val="clear" w:color="000000" w:fill="FFFFFF"/>
                  <w:vAlign w:val="center"/>
                  <w:hideMark/>
                </w:tcPr>
                <w:p w:rsidR="00AD7701" w:rsidRPr="00AD7701" w:rsidRDefault="00AD7701" w:rsidP="00AD7701">
                  <w:pPr>
                    <w:spacing w:after="0" w:line="240" w:lineRule="auto"/>
                    <w:rPr>
                      <w:rFonts w:eastAsia="Times New Roman" w:cs="Times New Roman"/>
                      <w:sz w:val="24"/>
                      <w:szCs w:val="24"/>
                    </w:rPr>
                  </w:pPr>
                  <w:r w:rsidRPr="00AD7701">
                    <w:rPr>
                      <w:rFonts w:eastAsia="Times New Roman" w:cs="Times New Roman"/>
                      <w:sz w:val="24"/>
                      <w:szCs w:val="24"/>
                    </w:rPr>
                    <w:t>Toán cao cấp 1</w:t>
                  </w:r>
                </w:p>
              </w:tc>
              <w:tc>
                <w:tcPr>
                  <w:tcW w:w="576" w:type="dxa"/>
                  <w:tcBorders>
                    <w:top w:val="nil"/>
                    <w:left w:val="nil"/>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jc w:val="center"/>
                    <w:rPr>
                      <w:rFonts w:eastAsia="Times New Roman" w:cs="Times New Roman"/>
                      <w:sz w:val="24"/>
                      <w:szCs w:val="24"/>
                    </w:rPr>
                  </w:pPr>
                  <w:r w:rsidRPr="00AD7701">
                    <w:rPr>
                      <w:rFonts w:eastAsia="Times New Roman" w:cs="Times New Roman"/>
                      <w:sz w:val="24"/>
                      <w:szCs w:val="24"/>
                    </w:rPr>
                    <w:t>2</w:t>
                  </w:r>
                </w:p>
              </w:tc>
            </w:tr>
            <w:tr w:rsidR="00AD7701" w:rsidRPr="00AD7701" w:rsidTr="00AD7701">
              <w:trPr>
                <w:trHeight w:val="33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jc w:val="center"/>
                    <w:rPr>
                      <w:rFonts w:eastAsia="Times New Roman" w:cs="Times New Roman"/>
                      <w:color w:val="008000"/>
                      <w:sz w:val="24"/>
                      <w:szCs w:val="24"/>
                    </w:rPr>
                  </w:pPr>
                  <w:r w:rsidRPr="00AD7701">
                    <w:rPr>
                      <w:rFonts w:eastAsia="Times New Roman" w:cs="Times New Roman"/>
                      <w:color w:val="008000"/>
                      <w:sz w:val="24"/>
                      <w:szCs w:val="24"/>
                    </w:rPr>
                    <w:t>8</w:t>
                  </w:r>
                </w:p>
              </w:tc>
              <w:tc>
                <w:tcPr>
                  <w:tcW w:w="1377" w:type="dxa"/>
                  <w:tcBorders>
                    <w:top w:val="nil"/>
                    <w:left w:val="nil"/>
                    <w:bottom w:val="single" w:sz="4" w:space="0" w:color="auto"/>
                    <w:right w:val="single" w:sz="4" w:space="0" w:color="auto"/>
                  </w:tcBorders>
                  <w:shd w:val="clear" w:color="000000" w:fill="FFFFFF"/>
                  <w:noWrap/>
                  <w:vAlign w:val="center"/>
                  <w:hideMark/>
                </w:tcPr>
                <w:p w:rsidR="00AD7701" w:rsidRPr="00AD7701" w:rsidRDefault="00AD7701" w:rsidP="00AD7701">
                  <w:pPr>
                    <w:spacing w:after="0" w:line="240" w:lineRule="auto"/>
                    <w:rPr>
                      <w:rFonts w:eastAsia="Times New Roman" w:cs="Times New Roman"/>
                      <w:sz w:val="24"/>
                      <w:szCs w:val="24"/>
                    </w:rPr>
                  </w:pPr>
                  <w:r w:rsidRPr="00AD7701">
                    <w:rPr>
                      <w:rFonts w:eastAsia="Times New Roman" w:cs="Times New Roman"/>
                      <w:sz w:val="24"/>
                      <w:szCs w:val="24"/>
                    </w:rPr>
                    <w:t>AMA0238</w:t>
                  </w:r>
                </w:p>
              </w:tc>
              <w:tc>
                <w:tcPr>
                  <w:tcW w:w="3172" w:type="dxa"/>
                  <w:tcBorders>
                    <w:top w:val="nil"/>
                    <w:left w:val="nil"/>
                    <w:bottom w:val="single" w:sz="4" w:space="0" w:color="auto"/>
                    <w:right w:val="single" w:sz="4" w:space="0" w:color="auto"/>
                  </w:tcBorders>
                  <w:shd w:val="clear" w:color="000000" w:fill="FFFFFF"/>
                  <w:vAlign w:val="center"/>
                  <w:hideMark/>
                </w:tcPr>
                <w:p w:rsidR="00AD7701" w:rsidRPr="00AD7701" w:rsidRDefault="00AD7701" w:rsidP="00AD7701">
                  <w:pPr>
                    <w:spacing w:after="0" w:line="240" w:lineRule="auto"/>
                    <w:rPr>
                      <w:rFonts w:eastAsia="Times New Roman" w:cs="Times New Roman"/>
                      <w:sz w:val="24"/>
                      <w:szCs w:val="24"/>
                    </w:rPr>
                  </w:pPr>
                  <w:r w:rsidRPr="00AD7701">
                    <w:rPr>
                      <w:rFonts w:eastAsia="Times New Roman" w:cs="Times New Roman"/>
                      <w:sz w:val="24"/>
                      <w:szCs w:val="24"/>
                    </w:rPr>
                    <w:t>Toán cao cấp 2</w:t>
                  </w:r>
                </w:p>
              </w:tc>
              <w:tc>
                <w:tcPr>
                  <w:tcW w:w="576" w:type="dxa"/>
                  <w:tcBorders>
                    <w:top w:val="nil"/>
                    <w:left w:val="nil"/>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jc w:val="center"/>
                    <w:rPr>
                      <w:rFonts w:eastAsia="Times New Roman" w:cs="Times New Roman"/>
                      <w:sz w:val="24"/>
                      <w:szCs w:val="24"/>
                    </w:rPr>
                  </w:pPr>
                  <w:r w:rsidRPr="00AD7701">
                    <w:rPr>
                      <w:rFonts w:eastAsia="Times New Roman" w:cs="Times New Roman"/>
                      <w:sz w:val="24"/>
                      <w:szCs w:val="24"/>
                    </w:rPr>
                    <w:t>2</w:t>
                  </w:r>
                </w:p>
              </w:tc>
            </w:tr>
            <w:tr w:rsidR="00AD7701" w:rsidRPr="00AD7701" w:rsidTr="00AD7701">
              <w:trPr>
                <w:trHeight w:val="33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jc w:val="center"/>
                    <w:rPr>
                      <w:rFonts w:eastAsia="Times New Roman" w:cs="Times New Roman"/>
                      <w:color w:val="008000"/>
                      <w:sz w:val="24"/>
                      <w:szCs w:val="24"/>
                    </w:rPr>
                  </w:pPr>
                  <w:r w:rsidRPr="00AD7701">
                    <w:rPr>
                      <w:rFonts w:eastAsia="Times New Roman" w:cs="Times New Roman"/>
                      <w:color w:val="008000"/>
                      <w:sz w:val="24"/>
                      <w:szCs w:val="24"/>
                    </w:rPr>
                    <w:t>9</w:t>
                  </w:r>
                </w:p>
              </w:tc>
              <w:tc>
                <w:tcPr>
                  <w:tcW w:w="1377" w:type="dxa"/>
                  <w:tcBorders>
                    <w:top w:val="nil"/>
                    <w:left w:val="nil"/>
                    <w:bottom w:val="single" w:sz="4" w:space="0" w:color="auto"/>
                    <w:right w:val="single" w:sz="4" w:space="0" w:color="auto"/>
                  </w:tcBorders>
                  <w:shd w:val="clear" w:color="000000" w:fill="FFFFFF"/>
                  <w:noWrap/>
                  <w:vAlign w:val="center"/>
                  <w:hideMark/>
                </w:tcPr>
                <w:p w:rsidR="00AD7701" w:rsidRPr="00AD7701" w:rsidRDefault="00AD7701" w:rsidP="00AD7701">
                  <w:pPr>
                    <w:spacing w:after="0" w:line="240" w:lineRule="auto"/>
                    <w:rPr>
                      <w:rFonts w:eastAsia="Times New Roman" w:cs="Times New Roman"/>
                      <w:sz w:val="24"/>
                      <w:szCs w:val="24"/>
                    </w:rPr>
                  </w:pPr>
                  <w:r w:rsidRPr="00AD7701">
                    <w:rPr>
                      <w:rFonts w:eastAsia="Times New Roman" w:cs="Times New Roman"/>
                      <w:sz w:val="24"/>
                      <w:szCs w:val="24"/>
                    </w:rPr>
                    <w:t>PAS0107</w:t>
                  </w:r>
                </w:p>
              </w:tc>
              <w:tc>
                <w:tcPr>
                  <w:tcW w:w="3172" w:type="dxa"/>
                  <w:tcBorders>
                    <w:top w:val="nil"/>
                    <w:left w:val="nil"/>
                    <w:bottom w:val="single" w:sz="4" w:space="0" w:color="auto"/>
                    <w:right w:val="single" w:sz="4" w:space="0" w:color="auto"/>
                  </w:tcBorders>
                  <w:shd w:val="clear" w:color="000000" w:fill="FFFFFF"/>
                  <w:vAlign w:val="center"/>
                  <w:hideMark/>
                </w:tcPr>
                <w:p w:rsidR="00AD7701" w:rsidRPr="00AD7701" w:rsidRDefault="00AD7701" w:rsidP="00AD7701">
                  <w:pPr>
                    <w:spacing w:after="0" w:line="240" w:lineRule="auto"/>
                    <w:rPr>
                      <w:rFonts w:eastAsia="Times New Roman" w:cs="Times New Roman"/>
                      <w:sz w:val="24"/>
                      <w:szCs w:val="24"/>
                    </w:rPr>
                  </w:pPr>
                  <w:r w:rsidRPr="00AD7701">
                    <w:rPr>
                      <w:rFonts w:eastAsia="Times New Roman" w:cs="Times New Roman"/>
                      <w:sz w:val="24"/>
                      <w:szCs w:val="24"/>
                    </w:rPr>
                    <w:t>Lý thuyết xác suất và thống kê toán</w:t>
                  </w:r>
                </w:p>
              </w:tc>
              <w:tc>
                <w:tcPr>
                  <w:tcW w:w="576" w:type="dxa"/>
                  <w:tcBorders>
                    <w:top w:val="nil"/>
                    <w:left w:val="nil"/>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jc w:val="center"/>
                    <w:rPr>
                      <w:rFonts w:eastAsia="Times New Roman" w:cs="Times New Roman"/>
                      <w:sz w:val="24"/>
                      <w:szCs w:val="24"/>
                    </w:rPr>
                  </w:pPr>
                  <w:r w:rsidRPr="00AD7701">
                    <w:rPr>
                      <w:rFonts w:eastAsia="Times New Roman" w:cs="Times New Roman"/>
                      <w:sz w:val="24"/>
                      <w:szCs w:val="24"/>
                    </w:rPr>
                    <w:t>3</w:t>
                  </w:r>
                </w:p>
              </w:tc>
            </w:tr>
            <w:tr w:rsidR="00AD7701" w:rsidRPr="00AD7701" w:rsidTr="00AD7701">
              <w:trPr>
                <w:trHeight w:val="33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jc w:val="center"/>
                    <w:rPr>
                      <w:rFonts w:eastAsia="Times New Roman" w:cs="Times New Roman"/>
                      <w:color w:val="008000"/>
                      <w:sz w:val="24"/>
                      <w:szCs w:val="24"/>
                    </w:rPr>
                  </w:pPr>
                  <w:r w:rsidRPr="00AD7701">
                    <w:rPr>
                      <w:rFonts w:eastAsia="Times New Roman" w:cs="Times New Roman"/>
                      <w:color w:val="008000"/>
                      <w:sz w:val="24"/>
                      <w:szCs w:val="24"/>
                    </w:rPr>
                    <w:t>10</w:t>
                  </w:r>
                </w:p>
              </w:tc>
              <w:tc>
                <w:tcPr>
                  <w:tcW w:w="1377" w:type="dxa"/>
                  <w:tcBorders>
                    <w:top w:val="nil"/>
                    <w:left w:val="nil"/>
                    <w:bottom w:val="single" w:sz="4" w:space="0" w:color="auto"/>
                    <w:right w:val="single" w:sz="4" w:space="0" w:color="auto"/>
                  </w:tcBorders>
                  <w:shd w:val="clear" w:color="000000" w:fill="FFFFFF"/>
                  <w:noWrap/>
                  <w:vAlign w:val="center"/>
                  <w:hideMark/>
                </w:tcPr>
                <w:p w:rsidR="00AD7701" w:rsidRPr="00AD7701" w:rsidRDefault="00AD7701" w:rsidP="00AD7701">
                  <w:pPr>
                    <w:spacing w:after="0" w:line="240" w:lineRule="auto"/>
                    <w:rPr>
                      <w:rFonts w:eastAsia="Times New Roman" w:cs="Times New Roman"/>
                      <w:sz w:val="24"/>
                      <w:szCs w:val="24"/>
                    </w:rPr>
                  </w:pPr>
                  <w:r w:rsidRPr="00AD7701">
                    <w:rPr>
                      <w:rFonts w:eastAsia="Times New Roman" w:cs="Times New Roman"/>
                      <w:sz w:val="24"/>
                      <w:szCs w:val="24"/>
                    </w:rPr>
                    <w:t>GLA0141</w:t>
                  </w:r>
                </w:p>
              </w:tc>
              <w:tc>
                <w:tcPr>
                  <w:tcW w:w="3172" w:type="dxa"/>
                  <w:tcBorders>
                    <w:top w:val="nil"/>
                    <w:left w:val="nil"/>
                    <w:bottom w:val="single" w:sz="4" w:space="0" w:color="auto"/>
                    <w:right w:val="single" w:sz="4" w:space="0" w:color="auto"/>
                  </w:tcBorders>
                  <w:shd w:val="clear" w:color="000000" w:fill="FFFFFF"/>
                  <w:vAlign w:val="center"/>
                  <w:hideMark/>
                </w:tcPr>
                <w:p w:rsidR="00AD7701" w:rsidRPr="00AD7701" w:rsidRDefault="00AD7701" w:rsidP="00AD7701">
                  <w:pPr>
                    <w:spacing w:after="0" w:line="240" w:lineRule="auto"/>
                    <w:rPr>
                      <w:rFonts w:eastAsia="Times New Roman" w:cs="Times New Roman"/>
                      <w:sz w:val="24"/>
                      <w:szCs w:val="24"/>
                    </w:rPr>
                  </w:pPr>
                  <w:r w:rsidRPr="00AD7701">
                    <w:rPr>
                      <w:rFonts w:eastAsia="Times New Roman" w:cs="Times New Roman"/>
                      <w:sz w:val="24"/>
                      <w:szCs w:val="24"/>
                    </w:rPr>
                    <w:t>Pháp luật đại cương</w:t>
                  </w:r>
                </w:p>
              </w:tc>
              <w:tc>
                <w:tcPr>
                  <w:tcW w:w="576" w:type="dxa"/>
                  <w:tcBorders>
                    <w:top w:val="nil"/>
                    <w:left w:val="nil"/>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jc w:val="center"/>
                    <w:rPr>
                      <w:rFonts w:eastAsia="Times New Roman" w:cs="Times New Roman"/>
                      <w:sz w:val="24"/>
                      <w:szCs w:val="24"/>
                    </w:rPr>
                  </w:pPr>
                  <w:r w:rsidRPr="00AD7701">
                    <w:rPr>
                      <w:rFonts w:eastAsia="Times New Roman" w:cs="Times New Roman"/>
                      <w:sz w:val="24"/>
                      <w:szCs w:val="24"/>
                    </w:rPr>
                    <w:t>2</w:t>
                  </w:r>
                </w:p>
              </w:tc>
            </w:tr>
            <w:tr w:rsidR="00AD7701" w:rsidRPr="00AD7701" w:rsidTr="00AD7701">
              <w:trPr>
                <w:trHeight w:val="33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jc w:val="center"/>
                    <w:rPr>
                      <w:rFonts w:eastAsia="Times New Roman" w:cs="Times New Roman"/>
                      <w:color w:val="008000"/>
                      <w:sz w:val="24"/>
                      <w:szCs w:val="24"/>
                    </w:rPr>
                  </w:pPr>
                  <w:r w:rsidRPr="00AD7701">
                    <w:rPr>
                      <w:rFonts w:eastAsia="Times New Roman" w:cs="Times New Roman"/>
                      <w:color w:val="008000"/>
                      <w:sz w:val="24"/>
                      <w:szCs w:val="24"/>
                    </w:rPr>
                    <w:lastRenderedPageBreak/>
                    <w:t>11</w:t>
                  </w:r>
                </w:p>
              </w:tc>
              <w:tc>
                <w:tcPr>
                  <w:tcW w:w="1377" w:type="dxa"/>
                  <w:tcBorders>
                    <w:top w:val="nil"/>
                    <w:left w:val="nil"/>
                    <w:bottom w:val="single" w:sz="4" w:space="0" w:color="auto"/>
                    <w:right w:val="single" w:sz="4" w:space="0" w:color="auto"/>
                  </w:tcBorders>
                  <w:shd w:val="clear" w:color="000000" w:fill="FFFFFF"/>
                  <w:noWrap/>
                  <w:vAlign w:val="center"/>
                  <w:hideMark/>
                </w:tcPr>
                <w:p w:rsidR="00AD7701" w:rsidRPr="00AD7701" w:rsidRDefault="00AD7701" w:rsidP="00AD7701">
                  <w:pPr>
                    <w:spacing w:after="0" w:line="240" w:lineRule="auto"/>
                    <w:rPr>
                      <w:rFonts w:eastAsia="Times New Roman" w:cs="Times New Roman"/>
                      <w:sz w:val="24"/>
                      <w:szCs w:val="24"/>
                    </w:rPr>
                  </w:pPr>
                  <w:r w:rsidRPr="00AD7701">
                    <w:rPr>
                      <w:rFonts w:eastAsia="Times New Roman" w:cs="Times New Roman"/>
                      <w:sz w:val="24"/>
                      <w:szCs w:val="24"/>
                    </w:rPr>
                    <w:t>GCO0233</w:t>
                  </w:r>
                </w:p>
              </w:tc>
              <w:tc>
                <w:tcPr>
                  <w:tcW w:w="3172" w:type="dxa"/>
                  <w:tcBorders>
                    <w:top w:val="nil"/>
                    <w:left w:val="nil"/>
                    <w:bottom w:val="single" w:sz="4" w:space="0" w:color="auto"/>
                    <w:right w:val="single" w:sz="4" w:space="0" w:color="auto"/>
                  </w:tcBorders>
                  <w:shd w:val="clear" w:color="000000" w:fill="FFFFFF"/>
                  <w:vAlign w:val="center"/>
                  <w:hideMark/>
                </w:tcPr>
                <w:p w:rsidR="00AD7701" w:rsidRPr="00AD7701" w:rsidRDefault="00AD7701" w:rsidP="00AD7701">
                  <w:pPr>
                    <w:spacing w:after="0" w:line="240" w:lineRule="auto"/>
                    <w:rPr>
                      <w:rFonts w:eastAsia="Times New Roman" w:cs="Times New Roman"/>
                      <w:sz w:val="24"/>
                      <w:szCs w:val="24"/>
                    </w:rPr>
                  </w:pPr>
                  <w:r w:rsidRPr="00AD7701">
                    <w:rPr>
                      <w:rFonts w:eastAsia="Times New Roman" w:cs="Times New Roman"/>
                      <w:sz w:val="24"/>
                      <w:szCs w:val="24"/>
                    </w:rPr>
                    <w:t>Tin học đại cương</w:t>
                  </w:r>
                </w:p>
              </w:tc>
              <w:tc>
                <w:tcPr>
                  <w:tcW w:w="576" w:type="dxa"/>
                  <w:tcBorders>
                    <w:top w:val="nil"/>
                    <w:left w:val="nil"/>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jc w:val="center"/>
                    <w:rPr>
                      <w:rFonts w:eastAsia="Times New Roman" w:cs="Times New Roman"/>
                      <w:sz w:val="24"/>
                      <w:szCs w:val="24"/>
                    </w:rPr>
                  </w:pPr>
                  <w:r w:rsidRPr="00AD7701">
                    <w:rPr>
                      <w:rFonts w:eastAsia="Times New Roman" w:cs="Times New Roman"/>
                      <w:sz w:val="24"/>
                      <w:szCs w:val="24"/>
                    </w:rPr>
                    <w:t>3</w:t>
                  </w:r>
                </w:p>
              </w:tc>
            </w:tr>
            <w:tr w:rsidR="00AD7701" w:rsidRPr="00AD7701" w:rsidTr="00AD7701">
              <w:trPr>
                <w:trHeight w:val="33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jc w:val="center"/>
                    <w:rPr>
                      <w:rFonts w:eastAsia="Times New Roman" w:cs="Times New Roman"/>
                      <w:i/>
                      <w:iCs/>
                      <w:color w:val="FF0000"/>
                      <w:sz w:val="24"/>
                      <w:szCs w:val="24"/>
                    </w:rPr>
                  </w:pPr>
                  <w:r w:rsidRPr="00AD7701">
                    <w:rPr>
                      <w:rFonts w:eastAsia="Times New Roman" w:cs="Times New Roman"/>
                      <w:i/>
                      <w:iCs/>
                      <w:color w:val="FF0000"/>
                      <w:sz w:val="24"/>
                      <w:szCs w:val="24"/>
                    </w:rPr>
                    <w:t> </w:t>
                  </w:r>
                </w:p>
              </w:tc>
              <w:tc>
                <w:tcPr>
                  <w:tcW w:w="1377" w:type="dxa"/>
                  <w:tcBorders>
                    <w:top w:val="nil"/>
                    <w:left w:val="nil"/>
                    <w:bottom w:val="single" w:sz="4" w:space="0" w:color="auto"/>
                    <w:right w:val="single" w:sz="4" w:space="0" w:color="auto"/>
                  </w:tcBorders>
                  <w:shd w:val="clear" w:color="000000" w:fill="FFFFFF"/>
                  <w:noWrap/>
                  <w:vAlign w:val="center"/>
                  <w:hideMark/>
                </w:tcPr>
                <w:p w:rsidR="00AD7701" w:rsidRPr="00AD7701" w:rsidRDefault="00AD7701" w:rsidP="00AD7701">
                  <w:pPr>
                    <w:spacing w:after="0" w:line="240" w:lineRule="auto"/>
                    <w:rPr>
                      <w:rFonts w:eastAsia="Times New Roman" w:cs="Times New Roman"/>
                      <w:i/>
                      <w:iCs/>
                      <w:color w:val="FF0000"/>
                      <w:sz w:val="24"/>
                      <w:szCs w:val="24"/>
                    </w:rPr>
                  </w:pPr>
                  <w:r w:rsidRPr="00AD7701">
                    <w:rPr>
                      <w:rFonts w:eastAsia="Times New Roman" w:cs="Times New Roman"/>
                      <w:i/>
                      <w:iCs/>
                      <w:color w:val="FF0000"/>
                      <w:sz w:val="24"/>
                      <w:szCs w:val="24"/>
                    </w:rPr>
                    <w:t> </w:t>
                  </w:r>
                </w:p>
              </w:tc>
              <w:tc>
                <w:tcPr>
                  <w:tcW w:w="3172" w:type="dxa"/>
                  <w:tcBorders>
                    <w:top w:val="nil"/>
                    <w:left w:val="nil"/>
                    <w:bottom w:val="single" w:sz="4" w:space="0" w:color="auto"/>
                    <w:right w:val="single" w:sz="4" w:space="0" w:color="auto"/>
                  </w:tcBorders>
                  <w:shd w:val="clear" w:color="000000" w:fill="FFFFFF"/>
                  <w:vAlign w:val="center"/>
                  <w:hideMark/>
                </w:tcPr>
                <w:p w:rsidR="00AD7701" w:rsidRPr="00AD7701" w:rsidRDefault="00AD7701" w:rsidP="00AD7701">
                  <w:pPr>
                    <w:spacing w:after="0" w:line="240" w:lineRule="auto"/>
                    <w:rPr>
                      <w:rFonts w:eastAsia="Times New Roman" w:cs="Times New Roman"/>
                      <w:i/>
                      <w:iCs/>
                      <w:color w:val="FF0000"/>
                      <w:sz w:val="24"/>
                      <w:szCs w:val="24"/>
                    </w:rPr>
                  </w:pPr>
                  <w:r w:rsidRPr="00AD7701">
                    <w:rPr>
                      <w:rFonts w:eastAsia="Times New Roman" w:cs="Times New Roman"/>
                      <w:i/>
                      <w:iCs/>
                      <w:color w:val="FF0000"/>
                      <w:sz w:val="24"/>
                      <w:szCs w:val="24"/>
                    </w:rPr>
                    <w:t>Phần tự chọn</w:t>
                  </w:r>
                </w:p>
              </w:tc>
              <w:tc>
                <w:tcPr>
                  <w:tcW w:w="576" w:type="dxa"/>
                  <w:tcBorders>
                    <w:top w:val="nil"/>
                    <w:left w:val="nil"/>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jc w:val="center"/>
                    <w:rPr>
                      <w:rFonts w:eastAsia="Times New Roman" w:cs="Times New Roman"/>
                      <w:i/>
                      <w:iCs/>
                      <w:color w:val="FF0000"/>
                      <w:sz w:val="24"/>
                      <w:szCs w:val="24"/>
                    </w:rPr>
                  </w:pPr>
                  <w:r w:rsidRPr="00AD7701">
                    <w:rPr>
                      <w:rFonts w:eastAsia="Times New Roman" w:cs="Times New Roman"/>
                      <w:i/>
                      <w:iCs/>
                      <w:color w:val="FF0000"/>
                      <w:sz w:val="24"/>
                      <w:szCs w:val="24"/>
                    </w:rPr>
                    <w:t>6</w:t>
                  </w:r>
                </w:p>
              </w:tc>
            </w:tr>
            <w:tr w:rsidR="00AD7701" w:rsidRPr="00AD7701" w:rsidTr="00AD7701">
              <w:trPr>
                <w:trHeight w:val="33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jc w:val="center"/>
                    <w:rPr>
                      <w:rFonts w:eastAsia="Times New Roman" w:cs="Times New Roman"/>
                      <w:color w:val="008000"/>
                      <w:sz w:val="24"/>
                      <w:szCs w:val="24"/>
                    </w:rPr>
                  </w:pPr>
                  <w:r w:rsidRPr="00AD7701">
                    <w:rPr>
                      <w:rFonts w:eastAsia="Times New Roman" w:cs="Times New Roman"/>
                      <w:color w:val="008000"/>
                      <w:sz w:val="24"/>
                      <w:szCs w:val="24"/>
                    </w:rPr>
                    <w:t>12</w:t>
                  </w:r>
                </w:p>
              </w:tc>
              <w:tc>
                <w:tcPr>
                  <w:tcW w:w="1377" w:type="dxa"/>
                  <w:tcBorders>
                    <w:top w:val="nil"/>
                    <w:left w:val="nil"/>
                    <w:bottom w:val="single" w:sz="4" w:space="0" w:color="auto"/>
                    <w:right w:val="single" w:sz="4" w:space="0" w:color="auto"/>
                  </w:tcBorders>
                  <w:shd w:val="clear" w:color="000000" w:fill="FFFFFF"/>
                  <w:noWrap/>
                  <w:vAlign w:val="center"/>
                  <w:hideMark/>
                </w:tcPr>
                <w:p w:rsidR="00AD7701" w:rsidRPr="00AD7701" w:rsidRDefault="00AD7701" w:rsidP="00AD7701">
                  <w:pPr>
                    <w:spacing w:after="0" w:line="240" w:lineRule="auto"/>
                    <w:rPr>
                      <w:rFonts w:eastAsia="Times New Roman" w:cs="Times New Roman"/>
                      <w:sz w:val="24"/>
                      <w:szCs w:val="24"/>
                    </w:rPr>
                  </w:pPr>
                  <w:r w:rsidRPr="00AD7701">
                    <w:rPr>
                      <w:rFonts w:eastAsia="Times New Roman" w:cs="Times New Roman"/>
                      <w:sz w:val="24"/>
                      <w:szCs w:val="24"/>
                    </w:rPr>
                    <w:t>ETH0102</w:t>
                  </w:r>
                </w:p>
              </w:tc>
              <w:tc>
                <w:tcPr>
                  <w:tcW w:w="3172" w:type="dxa"/>
                  <w:tcBorders>
                    <w:top w:val="nil"/>
                    <w:left w:val="nil"/>
                    <w:bottom w:val="single" w:sz="4" w:space="0" w:color="auto"/>
                    <w:right w:val="single" w:sz="4" w:space="0" w:color="auto"/>
                  </w:tcBorders>
                  <w:shd w:val="clear" w:color="000000" w:fill="FFFFFF"/>
                  <w:vAlign w:val="center"/>
                  <w:hideMark/>
                </w:tcPr>
                <w:p w:rsidR="00AD7701" w:rsidRPr="00AD7701" w:rsidRDefault="00AD7701" w:rsidP="00AD7701">
                  <w:pPr>
                    <w:spacing w:after="0" w:line="240" w:lineRule="auto"/>
                    <w:rPr>
                      <w:rFonts w:eastAsia="Times New Roman" w:cs="Times New Roman"/>
                      <w:sz w:val="24"/>
                      <w:szCs w:val="24"/>
                    </w:rPr>
                  </w:pPr>
                  <w:r w:rsidRPr="00AD7701">
                    <w:rPr>
                      <w:rFonts w:eastAsia="Times New Roman" w:cs="Times New Roman"/>
                      <w:sz w:val="24"/>
                      <w:szCs w:val="24"/>
                    </w:rPr>
                    <w:t>Lịch sử các Học thuyết kinh tế</w:t>
                  </w:r>
                </w:p>
              </w:tc>
              <w:tc>
                <w:tcPr>
                  <w:tcW w:w="576" w:type="dxa"/>
                  <w:tcBorders>
                    <w:top w:val="nil"/>
                    <w:left w:val="nil"/>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jc w:val="center"/>
                    <w:rPr>
                      <w:rFonts w:eastAsia="Times New Roman" w:cs="Times New Roman"/>
                      <w:sz w:val="24"/>
                      <w:szCs w:val="24"/>
                    </w:rPr>
                  </w:pPr>
                  <w:r w:rsidRPr="00AD7701">
                    <w:rPr>
                      <w:rFonts w:eastAsia="Times New Roman" w:cs="Times New Roman"/>
                      <w:sz w:val="24"/>
                      <w:szCs w:val="24"/>
                    </w:rPr>
                    <w:t>2</w:t>
                  </w:r>
                </w:p>
              </w:tc>
            </w:tr>
            <w:tr w:rsidR="00AD7701" w:rsidRPr="00AD7701" w:rsidTr="00AD7701">
              <w:trPr>
                <w:trHeight w:val="33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jc w:val="center"/>
                    <w:rPr>
                      <w:rFonts w:eastAsia="Times New Roman" w:cs="Times New Roman"/>
                      <w:color w:val="008000"/>
                      <w:sz w:val="24"/>
                      <w:szCs w:val="24"/>
                    </w:rPr>
                  </w:pPr>
                  <w:r w:rsidRPr="00AD7701">
                    <w:rPr>
                      <w:rFonts w:eastAsia="Times New Roman" w:cs="Times New Roman"/>
                      <w:color w:val="008000"/>
                      <w:sz w:val="24"/>
                      <w:szCs w:val="24"/>
                    </w:rPr>
                    <w:t>13</w:t>
                  </w:r>
                </w:p>
              </w:tc>
              <w:tc>
                <w:tcPr>
                  <w:tcW w:w="1377" w:type="dxa"/>
                  <w:tcBorders>
                    <w:top w:val="nil"/>
                    <w:left w:val="nil"/>
                    <w:bottom w:val="single" w:sz="4" w:space="0" w:color="auto"/>
                    <w:right w:val="single" w:sz="4" w:space="0" w:color="auto"/>
                  </w:tcBorders>
                  <w:shd w:val="clear" w:color="000000" w:fill="FFFFFF"/>
                  <w:noWrap/>
                  <w:vAlign w:val="center"/>
                  <w:hideMark/>
                </w:tcPr>
                <w:p w:rsidR="00AD7701" w:rsidRPr="00AD7701" w:rsidRDefault="00AD7701" w:rsidP="00AD7701">
                  <w:pPr>
                    <w:spacing w:after="0" w:line="240" w:lineRule="auto"/>
                    <w:rPr>
                      <w:rFonts w:eastAsia="Times New Roman" w:cs="Times New Roman"/>
                      <w:sz w:val="24"/>
                      <w:szCs w:val="24"/>
                    </w:rPr>
                  </w:pPr>
                  <w:r w:rsidRPr="00AD7701">
                    <w:rPr>
                      <w:rFonts w:eastAsia="Times New Roman" w:cs="Times New Roman"/>
                      <w:sz w:val="24"/>
                      <w:szCs w:val="24"/>
                    </w:rPr>
                    <w:t>SOC0248</w:t>
                  </w:r>
                </w:p>
              </w:tc>
              <w:tc>
                <w:tcPr>
                  <w:tcW w:w="3172" w:type="dxa"/>
                  <w:tcBorders>
                    <w:top w:val="nil"/>
                    <w:left w:val="nil"/>
                    <w:bottom w:val="single" w:sz="4" w:space="0" w:color="auto"/>
                    <w:right w:val="single" w:sz="4" w:space="0" w:color="auto"/>
                  </w:tcBorders>
                  <w:shd w:val="clear" w:color="000000" w:fill="FFFFFF"/>
                  <w:vAlign w:val="center"/>
                  <w:hideMark/>
                </w:tcPr>
                <w:p w:rsidR="00AD7701" w:rsidRPr="00AD7701" w:rsidRDefault="00AD7701" w:rsidP="00AD7701">
                  <w:pPr>
                    <w:spacing w:after="0" w:line="240" w:lineRule="auto"/>
                    <w:rPr>
                      <w:rFonts w:eastAsia="Times New Roman" w:cs="Times New Roman"/>
                      <w:sz w:val="24"/>
                      <w:szCs w:val="24"/>
                    </w:rPr>
                  </w:pPr>
                  <w:r w:rsidRPr="00AD7701">
                    <w:rPr>
                      <w:rFonts w:eastAsia="Times New Roman" w:cs="Times New Roman"/>
                      <w:sz w:val="24"/>
                      <w:szCs w:val="24"/>
                    </w:rPr>
                    <w:t>Xã hội học</w:t>
                  </w:r>
                </w:p>
              </w:tc>
              <w:tc>
                <w:tcPr>
                  <w:tcW w:w="576" w:type="dxa"/>
                  <w:tcBorders>
                    <w:top w:val="nil"/>
                    <w:left w:val="nil"/>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jc w:val="center"/>
                    <w:rPr>
                      <w:rFonts w:eastAsia="Times New Roman" w:cs="Times New Roman"/>
                      <w:sz w:val="24"/>
                      <w:szCs w:val="24"/>
                    </w:rPr>
                  </w:pPr>
                  <w:r w:rsidRPr="00AD7701">
                    <w:rPr>
                      <w:rFonts w:eastAsia="Times New Roman" w:cs="Times New Roman"/>
                      <w:sz w:val="24"/>
                      <w:szCs w:val="24"/>
                    </w:rPr>
                    <w:t>2</w:t>
                  </w:r>
                </w:p>
              </w:tc>
            </w:tr>
            <w:tr w:rsidR="00AD7701" w:rsidRPr="00AD7701" w:rsidTr="00AD7701">
              <w:trPr>
                <w:trHeight w:val="33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jc w:val="center"/>
                    <w:rPr>
                      <w:rFonts w:eastAsia="Times New Roman" w:cs="Times New Roman"/>
                      <w:color w:val="008000"/>
                      <w:sz w:val="24"/>
                      <w:szCs w:val="24"/>
                    </w:rPr>
                  </w:pPr>
                  <w:r w:rsidRPr="00AD7701">
                    <w:rPr>
                      <w:rFonts w:eastAsia="Times New Roman" w:cs="Times New Roman"/>
                      <w:color w:val="008000"/>
                      <w:sz w:val="24"/>
                      <w:szCs w:val="24"/>
                    </w:rPr>
                    <w:t>14</w:t>
                  </w:r>
                </w:p>
              </w:tc>
              <w:tc>
                <w:tcPr>
                  <w:tcW w:w="1377" w:type="dxa"/>
                  <w:tcBorders>
                    <w:top w:val="nil"/>
                    <w:left w:val="nil"/>
                    <w:bottom w:val="single" w:sz="4" w:space="0" w:color="auto"/>
                    <w:right w:val="single" w:sz="4" w:space="0" w:color="auto"/>
                  </w:tcBorders>
                  <w:shd w:val="clear" w:color="000000" w:fill="FFFFFF"/>
                  <w:noWrap/>
                  <w:vAlign w:val="center"/>
                  <w:hideMark/>
                </w:tcPr>
                <w:p w:rsidR="00AD7701" w:rsidRPr="00AD7701" w:rsidRDefault="00AD7701" w:rsidP="00AD7701">
                  <w:pPr>
                    <w:spacing w:after="0" w:line="240" w:lineRule="auto"/>
                    <w:rPr>
                      <w:rFonts w:eastAsia="Times New Roman" w:cs="Times New Roman"/>
                      <w:sz w:val="24"/>
                      <w:szCs w:val="24"/>
                    </w:rPr>
                  </w:pPr>
                  <w:r w:rsidRPr="00AD7701">
                    <w:rPr>
                      <w:rFonts w:eastAsia="Times New Roman" w:cs="Times New Roman"/>
                      <w:sz w:val="24"/>
                      <w:szCs w:val="24"/>
                    </w:rPr>
                    <w:t>PAM0148</w:t>
                  </w:r>
                </w:p>
              </w:tc>
              <w:tc>
                <w:tcPr>
                  <w:tcW w:w="3172" w:type="dxa"/>
                  <w:tcBorders>
                    <w:top w:val="nil"/>
                    <w:left w:val="nil"/>
                    <w:bottom w:val="single" w:sz="4" w:space="0" w:color="auto"/>
                    <w:right w:val="single" w:sz="4" w:space="0" w:color="auto"/>
                  </w:tcBorders>
                  <w:shd w:val="clear" w:color="000000" w:fill="FFFFFF"/>
                  <w:vAlign w:val="center"/>
                  <w:hideMark/>
                </w:tcPr>
                <w:p w:rsidR="00AD7701" w:rsidRPr="00AD7701" w:rsidRDefault="00AD7701" w:rsidP="00AD7701">
                  <w:pPr>
                    <w:spacing w:after="0" w:line="240" w:lineRule="auto"/>
                    <w:rPr>
                      <w:rFonts w:eastAsia="Times New Roman" w:cs="Times New Roman"/>
                      <w:sz w:val="24"/>
                      <w:szCs w:val="24"/>
                    </w:rPr>
                  </w:pPr>
                  <w:r w:rsidRPr="00AD7701">
                    <w:rPr>
                      <w:rFonts w:eastAsia="Times New Roman" w:cs="Times New Roman"/>
                      <w:sz w:val="24"/>
                      <w:szCs w:val="24"/>
                    </w:rPr>
                    <w:t>Quản lý hành chính công</w:t>
                  </w:r>
                </w:p>
              </w:tc>
              <w:tc>
                <w:tcPr>
                  <w:tcW w:w="576" w:type="dxa"/>
                  <w:tcBorders>
                    <w:top w:val="nil"/>
                    <w:left w:val="nil"/>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jc w:val="center"/>
                    <w:rPr>
                      <w:rFonts w:eastAsia="Times New Roman" w:cs="Times New Roman"/>
                      <w:sz w:val="24"/>
                      <w:szCs w:val="24"/>
                    </w:rPr>
                  </w:pPr>
                  <w:r w:rsidRPr="00AD7701">
                    <w:rPr>
                      <w:rFonts w:eastAsia="Times New Roman" w:cs="Times New Roman"/>
                      <w:sz w:val="24"/>
                      <w:szCs w:val="24"/>
                    </w:rPr>
                    <w:t>2</w:t>
                  </w:r>
                </w:p>
              </w:tc>
            </w:tr>
            <w:tr w:rsidR="00AD7701" w:rsidRPr="00AD7701" w:rsidTr="00AD7701">
              <w:trPr>
                <w:trHeight w:val="33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jc w:val="center"/>
                    <w:rPr>
                      <w:rFonts w:eastAsia="Times New Roman" w:cs="Times New Roman"/>
                      <w:color w:val="008000"/>
                      <w:sz w:val="24"/>
                      <w:szCs w:val="24"/>
                    </w:rPr>
                  </w:pPr>
                  <w:r w:rsidRPr="00AD7701">
                    <w:rPr>
                      <w:rFonts w:eastAsia="Times New Roman" w:cs="Times New Roman"/>
                      <w:color w:val="008000"/>
                      <w:sz w:val="24"/>
                      <w:szCs w:val="24"/>
                    </w:rPr>
                    <w:t>15</w:t>
                  </w:r>
                </w:p>
              </w:tc>
              <w:tc>
                <w:tcPr>
                  <w:tcW w:w="1377" w:type="dxa"/>
                  <w:tcBorders>
                    <w:top w:val="nil"/>
                    <w:left w:val="nil"/>
                    <w:bottom w:val="single" w:sz="4" w:space="0" w:color="auto"/>
                    <w:right w:val="single" w:sz="4" w:space="0" w:color="auto"/>
                  </w:tcBorders>
                  <w:shd w:val="clear" w:color="000000" w:fill="FFFFFF"/>
                  <w:noWrap/>
                  <w:vAlign w:val="center"/>
                  <w:hideMark/>
                </w:tcPr>
                <w:p w:rsidR="00AD7701" w:rsidRPr="00AD7701" w:rsidRDefault="00AD7701" w:rsidP="00AD7701">
                  <w:pPr>
                    <w:spacing w:after="0" w:line="240" w:lineRule="auto"/>
                    <w:rPr>
                      <w:rFonts w:eastAsia="Times New Roman" w:cs="Times New Roman"/>
                      <w:sz w:val="24"/>
                      <w:szCs w:val="24"/>
                    </w:rPr>
                  </w:pPr>
                  <w:r w:rsidRPr="00AD7701">
                    <w:rPr>
                      <w:rFonts w:eastAsia="Times New Roman" w:cs="Times New Roman"/>
                      <w:sz w:val="24"/>
                      <w:szCs w:val="24"/>
                    </w:rPr>
                    <w:t>EEC0097</w:t>
                  </w:r>
                </w:p>
              </w:tc>
              <w:tc>
                <w:tcPr>
                  <w:tcW w:w="3172" w:type="dxa"/>
                  <w:tcBorders>
                    <w:top w:val="nil"/>
                    <w:left w:val="nil"/>
                    <w:bottom w:val="single" w:sz="4" w:space="0" w:color="auto"/>
                    <w:right w:val="single" w:sz="4" w:space="0" w:color="auto"/>
                  </w:tcBorders>
                  <w:shd w:val="clear" w:color="000000" w:fill="FFFFFF"/>
                  <w:vAlign w:val="center"/>
                  <w:hideMark/>
                </w:tcPr>
                <w:p w:rsidR="00AD7701" w:rsidRPr="00AD7701" w:rsidRDefault="00AD7701" w:rsidP="00AD7701">
                  <w:pPr>
                    <w:spacing w:after="0" w:line="240" w:lineRule="auto"/>
                    <w:rPr>
                      <w:rFonts w:eastAsia="Times New Roman" w:cs="Times New Roman"/>
                      <w:sz w:val="24"/>
                      <w:szCs w:val="24"/>
                    </w:rPr>
                  </w:pPr>
                  <w:r w:rsidRPr="00AD7701">
                    <w:rPr>
                      <w:rFonts w:eastAsia="Times New Roman" w:cs="Times New Roman"/>
                      <w:sz w:val="24"/>
                      <w:szCs w:val="24"/>
                    </w:rPr>
                    <w:t>Kinh tế môi trường</w:t>
                  </w:r>
                </w:p>
              </w:tc>
              <w:tc>
                <w:tcPr>
                  <w:tcW w:w="576" w:type="dxa"/>
                  <w:tcBorders>
                    <w:top w:val="nil"/>
                    <w:left w:val="nil"/>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jc w:val="center"/>
                    <w:rPr>
                      <w:rFonts w:eastAsia="Times New Roman" w:cs="Times New Roman"/>
                      <w:sz w:val="24"/>
                      <w:szCs w:val="24"/>
                    </w:rPr>
                  </w:pPr>
                  <w:r w:rsidRPr="00AD7701">
                    <w:rPr>
                      <w:rFonts w:eastAsia="Times New Roman" w:cs="Times New Roman"/>
                      <w:sz w:val="24"/>
                      <w:szCs w:val="24"/>
                    </w:rPr>
                    <w:t>2</w:t>
                  </w:r>
                </w:p>
              </w:tc>
            </w:tr>
            <w:tr w:rsidR="00AD7701" w:rsidRPr="00AD7701" w:rsidTr="00AD7701">
              <w:trPr>
                <w:trHeight w:val="33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jc w:val="center"/>
                    <w:rPr>
                      <w:rFonts w:eastAsia="Times New Roman" w:cs="Times New Roman"/>
                      <w:color w:val="008000"/>
                      <w:sz w:val="24"/>
                      <w:szCs w:val="24"/>
                    </w:rPr>
                  </w:pPr>
                  <w:r w:rsidRPr="00AD7701">
                    <w:rPr>
                      <w:rFonts w:eastAsia="Times New Roman" w:cs="Times New Roman"/>
                      <w:color w:val="008000"/>
                      <w:sz w:val="24"/>
                      <w:szCs w:val="24"/>
                    </w:rPr>
                    <w:t>16</w:t>
                  </w:r>
                </w:p>
              </w:tc>
              <w:tc>
                <w:tcPr>
                  <w:tcW w:w="1377" w:type="dxa"/>
                  <w:tcBorders>
                    <w:top w:val="nil"/>
                    <w:left w:val="nil"/>
                    <w:bottom w:val="single" w:sz="4" w:space="0" w:color="auto"/>
                    <w:right w:val="single" w:sz="4" w:space="0" w:color="auto"/>
                  </w:tcBorders>
                  <w:shd w:val="clear" w:color="000000" w:fill="FFFFFF"/>
                  <w:noWrap/>
                  <w:vAlign w:val="center"/>
                  <w:hideMark/>
                </w:tcPr>
                <w:p w:rsidR="00AD7701" w:rsidRPr="00AD7701" w:rsidRDefault="00AD7701" w:rsidP="00AD7701">
                  <w:pPr>
                    <w:spacing w:after="0" w:line="240" w:lineRule="auto"/>
                    <w:rPr>
                      <w:rFonts w:eastAsia="Times New Roman" w:cs="Times New Roman"/>
                      <w:sz w:val="24"/>
                      <w:szCs w:val="24"/>
                    </w:rPr>
                  </w:pPr>
                  <w:r w:rsidRPr="00AD7701">
                    <w:rPr>
                      <w:rFonts w:eastAsia="Times New Roman" w:cs="Times New Roman"/>
                      <w:sz w:val="24"/>
                      <w:szCs w:val="24"/>
                    </w:rPr>
                    <w:t>DEC0098</w:t>
                  </w:r>
                </w:p>
              </w:tc>
              <w:tc>
                <w:tcPr>
                  <w:tcW w:w="3172" w:type="dxa"/>
                  <w:tcBorders>
                    <w:top w:val="nil"/>
                    <w:left w:val="nil"/>
                    <w:bottom w:val="single" w:sz="4" w:space="0" w:color="auto"/>
                    <w:right w:val="single" w:sz="4" w:space="0" w:color="auto"/>
                  </w:tcBorders>
                  <w:shd w:val="clear" w:color="000000" w:fill="FFFFFF"/>
                  <w:vAlign w:val="center"/>
                  <w:hideMark/>
                </w:tcPr>
                <w:p w:rsidR="00AD7701" w:rsidRPr="00AD7701" w:rsidRDefault="00AD7701" w:rsidP="00AD7701">
                  <w:pPr>
                    <w:spacing w:after="0" w:line="240" w:lineRule="auto"/>
                    <w:rPr>
                      <w:rFonts w:eastAsia="Times New Roman" w:cs="Times New Roman"/>
                      <w:sz w:val="24"/>
                      <w:szCs w:val="24"/>
                    </w:rPr>
                  </w:pPr>
                  <w:r w:rsidRPr="00AD7701">
                    <w:rPr>
                      <w:rFonts w:eastAsia="Times New Roman" w:cs="Times New Roman"/>
                      <w:sz w:val="24"/>
                      <w:szCs w:val="24"/>
                    </w:rPr>
                    <w:t>Kinh tế phát triển</w:t>
                  </w:r>
                </w:p>
              </w:tc>
              <w:tc>
                <w:tcPr>
                  <w:tcW w:w="576" w:type="dxa"/>
                  <w:tcBorders>
                    <w:top w:val="nil"/>
                    <w:left w:val="nil"/>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jc w:val="center"/>
                    <w:rPr>
                      <w:rFonts w:eastAsia="Times New Roman" w:cs="Times New Roman"/>
                      <w:sz w:val="24"/>
                      <w:szCs w:val="24"/>
                    </w:rPr>
                  </w:pPr>
                  <w:r w:rsidRPr="00AD7701">
                    <w:rPr>
                      <w:rFonts w:eastAsia="Times New Roman" w:cs="Times New Roman"/>
                      <w:sz w:val="24"/>
                      <w:szCs w:val="24"/>
                    </w:rPr>
                    <w:t>2</w:t>
                  </w:r>
                </w:p>
              </w:tc>
            </w:tr>
            <w:tr w:rsidR="00AD7701" w:rsidRPr="00AD7701" w:rsidTr="00AD7701">
              <w:trPr>
                <w:trHeight w:val="33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jc w:val="center"/>
                    <w:rPr>
                      <w:rFonts w:eastAsia="Times New Roman" w:cs="Times New Roman"/>
                      <w:b/>
                      <w:bCs/>
                      <w:color w:val="008000"/>
                      <w:sz w:val="24"/>
                      <w:szCs w:val="24"/>
                    </w:rPr>
                  </w:pPr>
                  <w:r w:rsidRPr="00AD7701">
                    <w:rPr>
                      <w:rFonts w:eastAsia="Times New Roman" w:cs="Times New Roman"/>
                      <w:b/>
                      <w:bCs/>
                      <w:color w:val="008000"/>
                      <w:sz w:val="24"/>
                      <w:szCs w:val="24"/>
                    </w:rPr>
                    <w:t>B</w:t>
                  </w:r>
                </w:p>
              </w:tc>
              <w:tc>
                <w:tcPr>
                  <w:tcW w:w="4549" w:type="dxa"/>
                  <w:gridSpan w:val="2"/>
                  <w:tcBorders>
                    <w:top w:val="single" w:sz="4" w:space="0" w:color="auto"/>
                    <w:left w:val="nil"/>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rPr>
                      <w:rFonts w:eastAsia="Times New Roman" w:cs="Times New Roman"/>
                      <w:b/>
                      <w:bCs/>
                      <w:sz w:val="24"/>
                      <w:szCs w:val="24"/>
                    </w:rPr>
                  </w:pPr>
                  <w:r w:rsidRPr="00AD7701">
                    <w:rPr>
                      <w:rFonts w:eastAsia="Times New Roman" w:cs="Times New Roman"/>
                      <w:b/>
                      <w:bCs/>
                      <w:sz w:val="24"/>
                      <w:szCs w:val="24"/>
                    </w:rPr>
                    <w:t>PHẦN KIẾN THỨC GDTC &amp; GDQP</w:t>
                  </w:r>
                </w:p>
              </w:tc>
              <w:tc>
                <w:tcPr>
                  <w:tcW w:w="576" w:type="dxa"/>
                  <w:tcBorders>
                    <w:top w:val="nil"/>
                    <w:left w:val="nil"/>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jc w:val="center"/>
                    <w:rPr>
                      <w:rFonts w:eastAsia="Times New Roman" w:cs="Times New Roman"/>
                      <w:b/>
                      <w:bCs/>
                      <w:color w:val="FF0000"/>
                      <w:sz w:val="24"/>
                      <w:szCs w:val="24"/>
                    </w:rPr>
                  </w:pPr>
                  <w:r w:rsidRPr="00AD7701">
                    <w:rPr>
                      <w:rFonts w:eastAsia="Times New Roman" w:cs="Times New Roman"/>
                      <w:b/>
                      <w:bCs/>
                      <w:color w:val="FF0000"/>
                      <w:sz w:val="24"/>
                      <w:szCs w:val="24"/>
                    </w:rPr>
                    <w:t>12</w:t>
                  </w:r>
                </w:p>
              </w:tc>
            </w:tr>
            <w:tr w:rsidR="00AD7701" w:rsidRPr="00AD7701" w:rsidTr="00AD7701">
              <w:trPr>
                <w:trHeight w:val="33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jc w:val="center"/>
                    <w:rPr>
                      <w:rFonts w:eastAsia="Times New Roman" w:cs="Times New Roman"/>
                      <w:i/>
                      <w:iCs/>
                      <w:sz w:val="24"/>
                      <w:szCs w:val="24"/>
                    </w:rPr>
                  </w:pPr>
                  <w:r w:rsidRPr="00AD7701">
                    <w:rPr>
                      <w:rFonts w:eastAsia="Times New Roman" w:cs="Times New Roman"/>
                      <w:i/>
                      <w:iCs/>
                      <w:sz w:val="24"/>
                      <w:szCs w:val="24"/>
                    </w:rPr>
                    <w:t> </w:t>
                  </w:r>
                </w:p>
              </w:tc>
              <w:tc>
                <w:tcPr>
                  <w:tcW w:w="4549" w:type="dxa"/>
                  <w:gridSpan w:val="2"/>
                  <w:tcBorders>
                    <w:top w:val="single" w:sz="4" w:space="0" w:color="auto"/>
                    <w:left w:val="nil"/>
                    <w:bottom w:val="single" w:sz="4" w:space="0" w:color="auto"/>
                    <w:right w:val="single" w:sz="4" w:space="0" w:color="000000"/>
                  </w:tcBorders>
                  <w:shd w:val="clear" w:color="auto" w:fill="auto"/>
                  <w:vAlign w:val="center"/>
                  <w:hideMark/>
                </w:tcPr>
                <w:p w:rsidR="00AD7701" w:rsidRPr="00AD7701" w:rsidRDefault="00AD7701" w:rsidP="00AD7701">
                  <w:pPr>
                    <w:spacing w:after="0" w:line="240" w:lineRule="auto"/>
                    <w:rPr>
                      <w:rFonts w:eastAsia="Times New Roman" w:cs="Times New Roman"/>
                      <w:b/>
                      <w:bCs/>
                      <w:sz w:val="24"/>
                      <w:szCs w:val="24"/>
                    </w:rPr>
                  </w:pPr>
                  <w:r w:rsidRPr="00AD7701">
                    <w:rPr>
                      <w:rFonts w:eastAsia="Times New Roman" w:cs="Times New Roman"/>
                      <w:b/>
                      <w:bCs/>
                      <w:sz w:val="24"/>
                      <w:szCs w:val="24"/>
                    </w:rPr>
                    <w:t xml:space="preserve">Giáo dục quốc phòng </w:t>
                  </w:r>
                </w:p>
              </w:tc>
              <w:tc>
                <w:tcPr>
                  <w:tcW w:w="576" w:type="dxa"/>
                  <w:tcBorders>
                    <w:top w:val="nil"/>
                    <w:left w:val="nil"/>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jc w:val="center"/>
                    <w:rPr>
                      <w:rFonts w:eastAsia="Times New Roman" w:cs="Times New Roman"/>
                      <w:b/>
                      <w:bCs/>
                      <w:sz w:val="24"/>
                      <w:szCs w:val="24"/>
                    </w:rPr>
                  </w:pPr>
                  <w:r w:rsidRPr="00AD7701">
                    <w:rPr>
                      <w:rFonts w:eastAsia="Times New Roman" w:cs="Times New Roman"/>
                      <w:b/>
                      <w:bCs/>
                      <w:sz w:val="24"/>
                      <w:szCs w:val="24"/>
                    </w:rPr>
                    <w:t>8</w:t>
                  </w:r>
                </w:p>
              </w:tc>
            </w:tr>
            <w:tr w:rsidR="00AD7701" w:rsidRPr="00AD7701" w:rsidTr="00AD7701">
              <w:trPr>
                <w:trHeight w:val="33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jc w:val="center"/>
                    <w:rPr>
                      <w:rFonts w:eastAsia="Times New Roman" w:cs="Times New Roman"/>
                      <w:sz w:val="24"/>
                      <w:szCs w:val="24"/>
                    </w:rPr>
                  </w:pPr>
                  <w:r w:rsidRPr="00AD7701">
                    <w:rPr>
                      <w:rFonts w:eastAsia="Times New Roman" w:cs="Times New Roman"/>
                      <w:sz w:val="24"/>
                      <w:szCs w:val="24"/>
                    </w:rPr>
                    <w:t>17</w:t>
                  </w:r>
                </w:p>
              </w:tc>
              <w:tc>
                <w:tcPr>
                  <w:tcW w:w="1377" w:type="dxa"/>
                  <w:tcBorders>
                    <w:top w:val="nil"/>
                    <w:left w:val="nil"/>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rPr>
                      <w:rFonts w:eastAsia="Times New Roman" w:cs="Times New Roman"/>
                      <w:sz w:val="24"/>
                      <w:szCs w:val="24"/>
                    </w:rPr>
                  </w:pPr>
                  <w:r w:rsidRPr="00AD7701">
                    <w:rPr>
                      <w:rFonts w:eastAsia="Times New Roman" w:cs="Times New Roman"/>
                      <w:sz w:val="24"/>
                      <w:szCs w:val="24"/>
                    </w:rPr>
                    <w:t>MED0340</w:t>
                  </w:r>
                </w:p>
              </w:tc>
              <w:tc>
                <w:tcPr>
                  <w:tcW w:w="3172" w:type="dxa"/>
                  <w:tcBorders>
                    <w:top w:val="nil"/>
                    <w:left w:val="nil"/>
                    <w:bottom w:val="single" w:sz="4" w:space="0" w:color="auto"/>
                    <w:right w:val="single" w:sz="4" w:space="0" w:color="auto"/>
                  </w:tcBorders>
                  <w:shd w:val="clear" w:color="auto" w:fill="auto"/>
                  <w:vAlign w:val="center"/>
                  <w:hideMark/>
                </w:tcPr>
                <w:p w:rsidR="00AD7701" w:rsidRPr="00AD7701" w:rsidRDefault="00AD7701" w:rsidP="00AD7701">
                  <w:pPr>
                    <w:spacing w:after="0" w:line="240" w:lineRule="auto"/>
                    <w:rPr>
                      <w:rFonts w:eastAsia="Times New Roman" w:cs="Times New Roman"/>
                      <w:sz w:val="24"/>
                      <w:szCs w:val="24"/>
                    </w:rPr>
                  </w:pPr>
                  <w:r w:rsidRPr="00AD7701">
                    <w:rPr>
                      <w:rFonts w:eastAsia="Times New Roman" w:cs="Times New Roman"/>
                      <w:sz w:val="24"/>
                      <w:szCs w:val="24"/>
                    </w:rPr>
                    <w:t>Giáo dục quốc phòng 1 (Đường lối quân sự của Đảng)</w:t>
                  </w:r>
                </w:p>
              </w:tc>
              <w:tc>
                <w:tcPr>
                  <w:tcW w:w="576" w:type="dxa"/>
                  <w:tcBorders>
                    <w:top w:val="nil"/>
                    <w:left w:val="nil"/>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jc w:val="center"/>
                    <w:rPr>
                      <w:rFonts w:eastAsia="Times New Roman" w:cs="Times New Roman"/>
                      <w:sz w:val="24"/>
                      <w:szCs w:val="24"/>
                    </w:rPr>
                  </w:pPr>
                  <w:r w:rsidRPr="00AD7701">
                    <w:rPr>
                      <w:rFonts w:eastAsia="Times New Roman" w:cs="Times New Roman"/>
                      <w:sz w:val="24"/>
                      <w:szCs w:val="24"/>
                    </w:rPr>
                    <w:t>3</w:t>
                  </w:r>
                </w:p>
              </w:tc>
            </w:tr>
            <w:tr w:rsidR="00AD7701" w:rsidRPr="00AD7701" w:rsidTr="00AD7701">
              <w:trPr>
                <w:trHeight w:val="33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jc w:val="center"/>
                    <w:rPr>
                      <w:rFonts w:eastAsia="Times New Roman" w:cs="Times New Roman"/>
                      <w:sz w:val="24"/>
                      <w:szCs w:val="24"/>
                    </w:rPr>
                  </w:pPr>
                  <w:r w:rsidRPr="00AD7701">
                    <w:rPr>
                      <w:rFonts w:eastAsia="Times New Roman" w:cs="Times New Roman"/>
                      <w:sz w:val="24"/>
                      <w:szCs w:val="24"/>
                    </w:rPr>
                    <w:t>18</w:t>
                  </w:r>
                </w:p>
              </w:tc>
              <w:tc>
                <w:tcPr>
                  <w:tcW w:w="1377" w:type="dxa"/>
                  <w:tcBorders>
                    <w:top w:val="nil"/>
                    <w:left w:val="nil"/>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rPr>
                      <w:rFonts w:eastAsia="Times New Roman" w:cs="Times New Roman"/>
                      <w:sz w:val="24"/>
                      <w:szCs w:val="24"/>
                    </w:rPr>
                  </w:pPr>
                  <w:r w:rsidRPr="00AD7701">
                    <w:rPr>
                      <w:rFonts w:eastAsia="Times New Roman" w:cs="Times New Roman"/>
                      <w:sz w:val="24"/>
                      <w:szCs w:val="24"/>
                    </w:rPr>
                    <w:t>MED0341</w:t>
                  </w:r>
                </w:p>
              </w:tc>
              <w:tc>
                <w:tcPr>
                  <w:tcW w:w="3172" w:type="dxa"/>
                  <w:tcBorders>
                    <w:top w:val="nil"/>
                    <w:left w:val="nil"/>
                    <w:bottom w:val="single" w:sz="4" w:space="0" w:color="auto"/>
                    <w:right w:val="single" w:sz="4" w:space="0" w:color="auto"/>
                  </w:tcBorders>
                  <w:shd w:val="clear" w:color="auto" w:fill="auto"/>
                  <w:vAlign w:val="center"/>
                  <w:hideMark/>
                </w:tcPr>
                <w:p w:rsidR="00AD7701" w:rsidRPr="00AD7701" w:rsidRDefault="00AD7701" w:rsidP="00AD7701">
                  <w:pPr>
                    <w:spacing w:after="0" w:line="240" w:lineRule="auto"/>
                    <w:rPr>
                      <w:rFonts w:eastAsia="Times New Roman" w:cs="Times New Roman"/>
                      <w:sz w:val="24"/>
                      <w:szCs w:val="24"/>
                    </w:rPr>
                  </w:pPr>
                  <w:r w:rsidRPr="00AD7701">
                    <w:rPr>
                      <w:rFonts w:eastAsia="Times New Roman" w:cs="Times New Roman"/>
                      <w:sz w:val="24"/>
                      <w:szCs w:val="24"/>
                    </w:rPr>
                    <w:t>Giáo dục quốc phòng 2 (Công tác quốc phòng, an ninh)</w:t>
                  </w:r>
                </w:p>
              </w:tc>
              <w:tc>
                <w:tcPr>
                  <w:tcW w:w="576" w:type="dxa"/>
                  <w:tcBorders>
                    <w:top w:val="nil"/>
                    <w:left w:val="nil"/>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jc w:val="center"/>
                    <w:rPr>
                      <w:rFonts w:eastAsia="Times New Roman" w:cs="Times New Roman"/>
                      <w:sz w:val="24"/>
                      <w:szCs w:val="24"/>
                    </w:rPr>
                  </w:pPr>
                  <w:r w:rsidRPr="00AD7701">
                    <w:rPr>
                      <w:rFonts w:eastAsia="Times New Roman" w:cs="Times New Roman"/>
                      <w:sz w:val="24"/>
                      <w:szCs w:val="24"/>
                    </w:rPr>
                    <w:t>2</w:t>
                  </w:r>
                </w:p>
              </w:tc>
            </w:tr>
            <w:tr w:rsidR="00AD7701" w:rsidRPr="00AD7701" w:rsidTr="00AD7701">
              <w:trPr>
                <w:trHeight w:val="33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jc w:val="center"/>
                    <w:rPr>
                      <w:rFonts w:eastAsia="Times New Roman" w:cs="Times New Roman"/>
                      <w:sz w:val="24"/>
                      <w:szCs w:val="24"/>
                    </w:rPr>
                  </w:pPr>
                  <w:r w:rsidRPr="00AD7701">
                    <w:rPr>
                      <w:rFonts w:eastAsia="Times New Roman" w:cs="Times New Roman"/>
                      <w:sz w:val="24"/>
                      <w:szCs w:val="24"/>
                    </w:rPr>
                    <w:t>19</w:t>
                  </w:r>
                </w:p>
              </w:tc>
              <w:tc>
                <w:tcPr>
                  <w:tcW w:w="1377" w:type="dxa"/>
                  <w:tcBorders>
                    <w:top w:val="nil"/>
                    <w:left w:val="nil"/>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rPr>
                      <w:rFonts w:eastAsia="Times New Roman" w:cs="Times New Roman"/>
                      <w:sz w:val="24"/>
                      <w:szCs w:val="24"/>
                    </w:rPr>
                  </w:pPr>
                  <w:r w:rsidRPr="00AD7701">
                    <w:rPr>
                      <w:rFonts w:eastAsia="Times New Roman" w:cs="Times New Roman"/>
                      <w:sz w:val="24"/>
                      <w:szCs w:val="24"/>
                    </w:rPr>
                    <w:t>MED0342</w:t>
                  </w:r>
                </w:p>
              </w:tc>
              <w:tc>
                <w:tcPr>
                  <w:tcW w:w="3172" w:type="dxa"/>
                  <w:tcBorders>
                    <w:top w:val="nil"/>
                    <w:left w:val="nil"/>
                    <w:bottom w:val="single" w:sz="4" w:space="0" w:color="auto"/>
                    <w:right w:val="single" w:sz="4" w:space="0" w:color="auto"/>
                  </w:tcBorders>
                  <w:shd w:val="clear" w:color="auto" w:fill="auto"/>
                  <w:vAlign w:val="center"/>
                  <w:hideMark/>
                </w:tcPr>
                <w:p w:rsidR="00AD7701" w:rsidRPr="00AD7701" w:rsidRDefault="00AD7701" w:rsidP="00AD7701">
                  <w:pPr>
                    <w:spacing w:after="0" w:line="240" w:lineRule="auto"/>
                    <w:rPr>
                      <w:rFonts w:eastAsia="Times New Roman" w:cs="Times New Roman"/>
                      <w:sz w:val="24"/>
                      <w:szCs w:val="24"/>
                    </w:rPr>
                  </w:pPr>
                  <w:r w:rsidRPr="00AD7701">
                    <w:rPr>
                      <w:rFonts w:eastAsia="Times New Roman" w:cs="Times New Roman"/>
                      <w:sz w:val="24"/>
                      <w:szCs w:val="24"/>
                    </w:rPr>
                    <w:t>Giáo dục quốc phòng 3 (Quân sự chung)</w:t>
                  </w:r>
                </w:p>
              </w:tc>
              <w:tc>
                <w:tcPr>
                  <w:tcW w:w="576" w:type="dxa"/>
                  <w:tcBorders>
                    <w:top w:val="nil"/>
                    <w:left w:val="nil"/>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jc w:val="center"/>
                    <w:rPr>
                      <w:rFonts w:eastAsia="Times New Roman" w:cs="Times New Roman"/>
                      <w:sz w:val="24"/>
                      <w:szCs w:val="24"/>
                    </w:rPr>
                  </w:pPr>
                  <w:r w:rsidRPr="00AD7701">
                    <w:rPr>
                      <w:rFonts w:eastAsia="Times New Roman" w:cs="Times New Roman"/>
                      <w:sz w:val="24"/>
                      <w:szCs w:val="24"/>
                    </w:rPr>
                    <w:t>3</w:t>
                  </w:r>
                </w:p>
              </w:tc>
            </w:tr>
            <w:tr w:rsidR="00AD7701" w:rsidRPr="00AD7701" w:rsidTr="00AD7701">
              <w:trPr>
                <w:trHeight w:val="33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jc w:val="center"/>
                    <w:rPr>
                      <w:rFonts w:eastAsia="Times New Roman" w:cs="Times New Roman"/>
                      <w:i/>
                      <w:iCs/>
                      <w:sz w:val="24"/>
                      <w:szCs w:val="24"/>
                    </w:rPr>
                  </w:pPr>
                  <w:r w:rsidRPr="00AD7701">
                    <w:rPr>
                      <w:rFonts w:eastAsia="Times New Roman" w:cs="Times New Roman"/>
                      <w:i/>
                      <w:iCs/>
                      <w:sz w:val="24"/>
                      <w:szCs w:val="24"/>
                    </w:rPr>
                    <w:t> </w:t>
                  </w:r>
                </w:p>
              </w:tc>
              <w:tc>
                <w:tcPr>
                  <w:tcW w:w="4549" w:type="dxa"/>
                  <w:gridSpan w:val="2"/>
                  <w:tcBorders>
                    <w:top w:val="single" w:sz="4" w:space="0" w:color="auto"/>
                    <w:left w:val="nil"/>
                    <w:bottom w:val="single" w:sz="4" w:space="0" w:color="auto"/>
                    <w:right w:val="single" w:sz="4" w:space="0" w:color="000000"/>
                  </w:tcBorders>
                  <w:shd w:val="clear" w:color="auto" w:fill="auto"/>
                  <w:vAlign w:val="center"/>
                  <w:hideMark/>
                </w:tcPr>
                <w:p w:rsidR="00AD7701" w:rsidRPr="00AD7701" w:rsidRDefault="00AD7701" w:rsidP="00AD7701">
                  <w:pPr>
                    <w:spacing w:after="0" w:line="240" w:lineRule="auto"/>
                    <w:rPr>
                      <w:rFonts w:eastAsia="Times New Roman" w:cs="Times New Roman"/>
                      <w:b/>
                      <w:bCs/>
                      <w:sz w:val="24"/>
                      <w:szCs w:val="24"/>
                    </w:rPr>
                  </w:pPr>
                  <w:r w:rsidRPr="00AD7701">
                    <w:rPr>
                      <w:rFonts w:eastAsia="Times New Roman" w:cs="Times New Roman"/>
                      <w:b/>
                      <w:bCs/>
                      <w:sz w:val="24"/>
                      <w:szCs w:val="24"/>
                    </w:rPr>
                    <w:t xml:space="preserve">Giáo dục thể chất </w:t>
                  </w:r>
                </w:p>
              </w:tc>
              <w:tc>
                <w:tcPr>
                  <w:tcW w:w="576" w:type="dxa"/>
                  <w:tcBorders>
                    <w:top w:val="nil"/>
                    <w:left w:val="nil"/>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jc w:val="center"/>
                    <w:rPr>
                      <w:rFonts w:eastAsia="Times New Roman" w:cs="Times New Roman"/>
                      <w:b/>
                      <w:bCs/>
                      <w:sz w:val="24"/>
                      <w:szCs w:val="24"/>
                    </w:rPr>
                  </w:pPr>
                  <w:r w:rsidRPr="00AD7701">
                    <w:rPr>
                      <w:rFonts w:eastAsia="Times New Roman" w:cs="Times New Roman"/>
                      <w:b/>
                      <w:bCs/>
                      <w:sz w:val="24"/>
                      <w:szCs w:val="24"/>
                    </w:rPr>
                    <w:t>4</w:t>
                  </w:r>
                </w:p>
              </w:tc>
            </w:tr>
            <w:tr w:rsidR="00AD7701" w:rsidRPr="00AD7701" w:rsidTr="00AD7701">
              <w:trPr>
                <w:trHeight w:val="33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jc w:val="center"/>
                    <w:rPr>
                      <w:rFonts w:eastAsia="Times New Roman" w:cs="Times New Roman"/>
                      <w:i/>
                      <w:iCs/>
                      <w:sz w:val="24"/>
                      <w:szCs w:val="24"/>
                    </w:rPr>
                  </w:pPr>
                  <w:r w:rsidRPr="00AD7701">
                    <w:rPr>
                      <w:rFonts w:eastAsia="Times New Roman" w:cs="Times New Roman"/>
                      <w:i/>
                      <w:iCs/>
                      <w:sz w:val="24"/>
                      <w:szCs w:val="24"/>
                    </w:rPr>
                    <w:t> </w:t>
                  </w:r>
                </w:p>
              </w:tc>
              <w:tc>
                <w:tcPr>
                  <w:tcW w:w="1377" w:type="dxa"/>
                  <w:tcBorders>
                    <w:top w:val="nil"/>
                    <w:left w:val="nil"/>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rPr>
                      <w:rFonts w:eastAsia="Times New Roman" w:cs="Times New Roman"/>
                      <w:i/>
                      <w:iCs/>
                      <w:sz w:val="24"/>
                      <w:szCs w:val="24"/>
                    </w:rPr>
                  </w:pPr>
                  <w:r w:rsidRPr="00AD7701">
                    <w:rPr>
                      <w:rFonts w:eastAsia="Times New Roman" w:cs="Times New Roman"/>
                      <w:i/>
                      <w:iCs/>
                      <w:sz w:val="24"/>
                      <w:szCs w:val="24"/>
                    </w:rPr>
                    <w:t> </w:t>
                  </w:r>
                </w:p>
              </w:tc>
              <w:tc>
                <w:tcPr>
                  <w:tcW w:w="3172" w:type="dxa"/>
                  <w:tcBorders>
                    <w:top w:val="nil"/>
                    <w:left w:val="nil"/>
                    <w:bottom w:val="single" w:sz="4" w:space="0" w:color="auto"/>
                    <w:right w:val="single" w:sz="4" w:space="0" w:color="auto"/>
                  </w:tcBorders>
                  <w:shd w:val="clear" w:color="auto" w:fill="auto"/>
                  <w:vAlign w:val="center"/>
                  <w:hideMark/>
                </w:tcPr>
                <w:p w:rsidR="00AD7701" w:rsidRPr="00AD7701" w:rsidRDefault="00AD7701" w:rsidP="00AD7701">
                  <w:pPr>
                    <w:spacing w:after="0" w:line="240" w:lineRule="auto"/>
                    <w:rPr>
                      <w:rFonts w:eastAsia="Times New Roman" w:cs="Times New Roman"/>
                      <w:i/>
                      <w:iCs/>
                      <w:color w:val="FF0000"/>
                      <w:sz w:val="24"/>
                      <w:szCs w:val="24"/>
                    </w:rPr>
                  </w:pPr>
                  <w:r w:rsidRPr="00AD7701">
                    <w:rPr>
                      <w:rFonts w:eastAsia="Times New Roman" w:cs="Times New Roman"/>
                      <w:i/>
                      <w:iCs/>
                      <w:color w:val="FF0000"/>
                      <w:sz w:val="24"/>
                      <w:szCs w:val="24"/>
                    </w:rPr>
                    <w:t>Phần bắt buộc</w:t>
                  </w:r>
                </w:p>
              </w:tc>
              <w:tc>
                <w:tcPr>
                  <w:tcW w:w="576" w:type="dxa"/>
                  <w:tcBorders>
                    <w:top w:val="nil"/>
                    <w:left w:val="nil"/>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jc w:val="center"/>
                    <w:rPr>
                      <w:rFonts w:eastAsia="Times New Roman" w:cs="Times New Roman"/>
                      <w:i/>
                      <w:iCs/>
                      <w:color w:val="FF0000"/>
                      <w:sz w:val="24"/>
                      <w:szCs w:val="24"/>
                    </w:rPr>
                  </w:pPr>
                  <w:r w:rsidRPr="00AD7701">
                    <w:rPr>
                      <w:rFonts w:eastAsia="Times New Roman" w:cs="Times New Roman"/>
                      <w:i/>
                      <w:iCs/>
                      <w:color w:val="FF0000"/>
                      <w:sz w:val="24"/>
                      <w:szCs w:val="24"/>
                    </w:rPr>
                    <w:t>3</w:t>
                  </w:r>
                </w:p>
              </w:tc>
            </w:tr>
            <w:tr w:rsidR="00AD7701" w:rsidRPr="00AD7701" w:rsidTr="00AD7701">
              <w:trPr>
                <w:trHeight w:val="33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jc w:val="center"/>
                    <w:rPr>
                      <w:rFonts w:eastAsia="Times New Roman" w:cs="Times New Roman"/>
                      <w:color w:val="008000"/>
                      <w:sz w:val="24"/>
                      <w:szCs w:val="24"/>
                    </w:rPr>
                  </w:pPr>
                  <w:r w:rsidRPr="00AD7701">
                    <w:rPr>
                      <w:rFonts w:eastAsia="Times New Roman" w:cs="Times New Roman"/>
                      <w:color w:val="008000"/>
                      <w:sz w:val="24"/>
                      <w:szCs w:val="24"/>
                    </w:rPr>
                    <w:t>20</w:t>
                  </w:r>
                </w:p>
              </w:tc>
              <w:tc>
                <w:tcPr>
                  <w:tcW w:w="1377" w:type="dxa"/>
                  <w:tcBorders>
                    <w:top w:val="nil"/>
                    <w:left w:val="nil"/>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rPr>
                      <w:rFonts w:eastAsia="Times New Roman" w:cs="Times New Roman"/>
                      <w:sz w:val="24"/>
                      <w:szCs w:val="24"/>
                    </w:rPr>
                  </w:pPr>
                  <w:r w:rsidRPr="00AD7701">
                    <w:rPr>
                      <w:rFonts w:eastAsia="Times New Roman" w:cs="Times New Roman"/>
                      <w:sz w:val="24"/>
                      <w:szCs w:val="24"/>
                    </w:rPr>
                    <w:t>AED0343</w:t>
                  </w:r>
                </w:p>
              </w:tc>
              <w:tc>
                <w:tcPr>
                  <w:tcW w:w="3172" w:type="dxa"/>
                  <w:tcBorders>
                    <w:top w:val="nil"/>
                    <w:left w:val="nil"/>
                    <w:bottom w:val="single" w:sz="4" w:space="0" w:color="auto"/>
                    <w:right w:val="single" w:sz="4" w:space="0" w:color="auto"/>
                  </w:tcBorders>
                  <w:shd w:val="clear" w:color="auto" w:fill="auto"/>
                  <w:vAlign w:val="center"/>
                  <w:hideMark/>
                </w:tcPr>
                <w:p w:rsidR="00AD7701" w:rsidRPr="00AD7701" w:rsidRDefault="00AD7701" w:rsidP="00AD7701">
                  <w:pPr>
                    <w:spacing w:after="0" w:line="240" w:lineRule="auto"/>
                    <w:rPr>
                      <w:rFonts w:eastAsia="Times New Roman" w:cs="Times New Roman"/>
                      <w:sz w:val="24"/>
                      <w:szCs w:val="24"/>
                    </w:rPr>
                  </w:pPr>
                  <w:r w:rsidRPr="00AD7701">
                    <w:rPr>
                      <w:rFonts w:eastAsia="Times New Roman" w:cs="Times New Roman"/>
                      <w:sz w:val="24"/>
                      <w:szCs w:val="24"/>
                    </w:rPr>
                    <w:t xml:space="preserve">Giáo dục thể chất 1 </w:t>
                  </w:r>
                  <w:r w:rsidRPr="00AD7701">
                    <w:rPr>
                      <w:rFonts w:eastAsia="Times New Roman" w:cs="Times New Roman"/>
                      <w:sz w:val="22"/>
                    </w:rPr>
                    <w:t>(LT chung về GDTC và TH chạy cự ly ngắn)</w:t>
                  </w:r>
                </w:p>
              </w:tc>
              <w:tc>
                <w:tcPr>
                  <w:tcW w:w="576" w:type="dxa"/>
                  <w:tcBorders>
                    <w:top w:val="nil"/>
                    <w:left w:val="nil"/>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jc w:val="center"/>
                    <w:rPr>
                      <w:rFonts w:eastAsia="Times New Roman" w:cs="Times New Roman"/>
                      <w:sz w:val="24"/>
                      <w:szCs w:val="24"/>
                    </w:rPr>
                  </w:pPr>
                  <w:r w:rsidRPr="00AD7701">
                    <w:rPr>
                      <w:rFonts w:eastAsia="Times New Roman" w:cs="Times New Roman"/>
                      <w:sz w:val="24"/>
                      <w:szCs w:val="24"/>
                    </w:rPr>
                    <w:t>1</w:t>
                  </w:r>
                </w:p>
              </w:tc>
            </w:tr>
            <w:tr w:rsidR="00AD7701" w:rsidRPr="00AD7701" w:rsidTr="00AD7701">
              <w:trPr>
                <w:trHeight w:val="33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jc w:val="center"/>
                    <w:rPr>
                      <w:rFonts w:eastAsia="Times New Roman" w:cs="Times New Roman"/>
                      <w:color w:val="008000"/>
                      <w:sz w:val="24"/>
                      <w:szCs w:val="24"/>
                    </w:rPr>
                  </w:pPr>
                  <w:r w:rsidRPr="00AD7701">
                    <w:rPr>
                      <w:rFonts w:eastAsia="Times New Roman" w:cs="Times New Roman"/>
                      <w:color w:val="008000"/>
                      <w:sz w:val="24"/>
                      <w:szCs w:val="24"/>
                    </w:rPr>
                    <w:t>21</w:t>
                  </w:r>
                </w:p>
              </w:tc>
              <w:tc>
                <w:tcPr>
                  <w:tcW w:w="1377" w:type="dxa"/>
                  <w:tcBorders>
                    <w:top w:val="nil"/>
                    <w:left w:val="nil"/>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rPr>
                      <w:rFonts w:eastAsia="Times New Roman" w:cs="Times New Roman"/>
                      <w:sz w:val="24"/>
                      <w:szCs w:val="24"/>
                    </w:rPr>
                  </w:pPr>
                  <w:r w:rsidRPr="00AD7701">
                    <w:rPr>
                      <w:rFonts w:eastAsia="Times New Roman" w:cs="Times New Roman"/>
                      <w:sz w:val="24"/>
                      <w:szCs w:val="24"/>
                    </w:rPr>
                    <w:t>AED0344</w:t>
                  </w:r>
                </w:p>
              </w:tc>
              <w:tc>
                <w:tcPr>
                  <w:tcW w:w="3172" w:type="dxa"/>
                  <w:tcBorders>
                    <w:top w:val="nil"/>
                    <w:left w:val="nil"/>
                    <w:bottom w:val="single" w:sz="4" w:space="0" w:color="auto"/>
                    <w:right w:val="single" w:sz="4" w:space="0" w:color="auto"/>
                  </w:tcBorders>
                  <w:shd w:val="clear" w:color="auto" w:fill="auto"/>
                  <w:vAlign w:val="center"/>
                  <w:hideMark/>
                </w:tcPr>
                <w:p w:rsidR="00AD7701" w:rsidRPr="00AD7701" w:rsidRDefault="00AD7701" w:rsidP="00AD7701">
                  <w:pPr>
                    <w:spacing w:after="0" w:line="240" w:lineRule="auto"/>
                    <w:rPr>
                      <w:rFonts w:eastAsia="Times New Roman" w:cs="Times New Roman"/>
                      <w:sz w:val="24"/>
                      <w:szCs w:val="24"/>
                    </w:rPr>
                  </w:pPr>
                  <w:r w:rsidRPr="00AD7701">
                    <w:rPr>
                      <w:rFonts w:eastAsia="Times New Roman" w:cs="Times New Roman"/>
                      <w:sz w:val="24"/>
                      <w:szCs w:val="24"/>
                    </w:rPr>
                    <w:t>Giáo dục thể chất 2 (LT chung về GDTC và TH môn bóng rổ)</w:t>
                  </w:r>
                </w:p>
              </w:tc>
              <w:tc>
                <w:tcPr>
                  <w:tcW w:w="576" w:type="dxa"/>
                  <w:tcBorders>
                    <w:top w:val="nil"/>
                    <w:left w:val="nil"/>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jc w:val="center"/>
                    <w:rPr>
                      <w:rFonts w:eastAsia="Times New Roman" w:cs="Times New Roman"/>
                      <w:sz w:val="24"/>
                      <w:szCs w:val="24"/>
                    </w:rPr>
                  </w:pPr>
                  <w:r w:rsidRPr="00AD7701">
                    <w:rPr>
                      <w:rFonts w:eastAsia="Times New Roman" w:cs="Times New Roman"/>
                      <w:sz w:val="24"/>
                      <w:szCs w:val="24"/>
                    </w:rPr>
                    <w:t>1</w:t>
                  </w:r>
                </w:p>
              </w:tc>
            </w:tr>
            <w:tr w:rsidR="00AD7701" w:rsidRPr="00AD7701" w:rsidTr="00AD7701">
              <w:trPr>
                <w:trHeight w:val="33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jc w:val="center"/>
                    <w:rPr>
                      <w:rFonts w:eastAsia="Times New Roman" w:cs="Times New Roman"/>
                      <w:color w:val="008000"/>
                      <w:sz w:val="24"/>
                      <w:szCs w:val="24"/>
                    </w:rPr>
                  </w:pPr>
                  <w:r w:rsidRPr="00AD7701">
                    <w:rPr>
                      <w:rFonts w:eastAsia="Times New Roman" w:cs="Times New Roman"/>
                      <w:color w:val="008000"/>
                      <w:sz w:val="24"/>
                      <w:szCs w:val="24"/>
                    </w:rPr>
                    <w:t>22</w:t>
                  </w:r>
                </w:p>
              </w:tc>
              <w:tc>
                <w:tcPr>
                  <w:tcW w:w="1377" w:type="dxa"/>
                  <w:tcBorders>
                    <w:top w:val="nil"/>
                    <w:left w:val="nil"/>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rPr>
                      <w:rFonts w:eastAsia="Times New Roman" w:cs="Times New Roman"/>
                      <w:sz w:val="24"/>
                      <w:szCs w:val="24"/>
                    </w:rPr>
                  </w:pPr>
                  <w:r w:rsidRPr="00AD7701">
                    <w:rPr>
                      <w:rFonts w:eastAsia="Times New Roman" w:cs="Times New Roman"/>
                      <w:sz w:val="24"/>
                      <w:szCs w:val="24"/>
                    </w:rPr>
                    <w:t>AED0345</w:t>
                  </w:r>
                </w:p>
              </w:tc>
              <w:tc>
                <w:tcPr>
                  <w:tcW w:w="3172" w:type="dxa"/>
                  <w:tcBorders>
                    <w:top w:val="nil"/>
                    <w:left w:val="nil"/>
                    <w:bottom w:val="single" w:sz="4" w:space="0" w:color="auto"/>
                    <w:right w:val="single" w:sz="4" w:space="0" w:color="auto"/>
                  </w:tcBorders>
                  <w:shd w:val="clear" w:color="auto" w:fill="auto"/>
                  <w:vAlign w:val="center"/>
                  <w:hideMark/>
                </w:tcPr>
                <w:p w:rsidR="00AD7701" w:rsidRPr="00AD7701" w:rsidRDefault="00AD7701" w:rsidP="00AD7701">
                  <w:pPr>
                    <w:spacing w:after="0" w:line="240" w:lineRule="auto"/>
                    <w:rPr>
                      <w:rFonts w:eastAsia="Times New Roman" w:cs="Times New Roman"/>
                      <w:sz w:val="24"/>
                      <w:szCs w:val="24"/>
                    </w:rPr>
                  </w:pPr>
                  <w:r w:rsidRPr="00AD7701">
                    <w:rPr>
                      <w:rFonts w:eastAsia="Times New Roman" w:cs="Times New Roman"/>
                      <w:sz w:val="24"/>
                      <w:szCs w:val="24"/>
                    </w:rPr>
                    <w:t xml:space="preserve">Giáo dục thể chất 3 </w:t>
                  </w:r>
                  <w:r w:rsidRPr="00AD7701">
                    <w:rPr>
                      <w:rFonts w:eastAsia="Times New Roman" w:cs="Times New Roman"/>
                      <w:sz w:val="22"/>
                    </w:rPr>
                    <w:t>(LT chung về GDTC và TH môn bóng chuyền)</w:t>
                  </w:r>
                </w:p>
              </w:tc>
              <w:tc>
                <w:tcPr>
                  <w:tcW w:w="576" w:type="dxa"/>
                  <w:tcBorders>
                    <w:top w:val="nil"/>
                    <w:left w:val="nil"/>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jc w:val="center"/>
                    <w:rPr>
                      <w:rFonts w:eastAsia="Times New Roman" w:cs="Times New Roman"/>
                      <w:sz w:val="24"/>
                      <w:szCs w:val="24"/>
                    </w:rPr>
                  </w:pPr>
                  <w:r w:rsidRPr="00AD7701">
                    <w:rPr>
                      <w:rFonts w:eastAsia="Times New Roman" w:cs="Times New Roman"/>
                      <w:sz w:val="24"/>
                      <w:szCs w:val="24"/>
                    </w:rPr>
                    <w:t>1</w:t>
                  </w:r>
                </w:p>
              </w:tc>
            </w:tr>
            <w:tr w:rsidR="00AD7701" w:rsidRPr="00AD7701" w:rsidTr="00AD7701">
              <w:trPr>
                <w:trHeight w:val="33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jc w:val="center"/>
                    <w:rPr>
                      <w:rFonts w:eastAsia="Times New Roman" w:cs="Times New Roman"/>
                      <w:sz w:val="24"/>
                      <w:szCs w:val="24"/>
                    </w:rPr>
                  </w:pPr>
                  <w:r w:rsidRPr="00AD7701">
                    <w:rPr>
                      <w:rFonts w:eastAsia="Times New Roman" w:cs="Times New Roman"/>
                      <w:sz w:val="24"/>
                      <w:szCs w:val="24"/>
                    </w:rPr>
                    <w:t> </w:t>
                  </w:r>
                </w:p>
              </w:tc>
              <w:tc>
                <w:tcPr>
                  <w:tcW w:w="1377" w:type="dxa"/>
                  <w:tcBorders>
                    <w:top w:val="nil"/>
                    <w:left w:val="nil"/>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rPr>
                      <w:rFonts w:eastAsia="Times New Roman" w:cs="Times New Roman"/>
                      <w:sz w:val="24"/>
                      <w:szCs w:val="24"/>
                    </w:rPr>
                  </w:pPr>
                  <w:r w:rsidRPr="00AD7701">
                    <w:rPr>
                      <w:rFonts w:eastAsia="Times New Roman" w:cs="Times New Roman"/>
                      <w:sz w:val="24"/>
                      <w:szCs w:val="24"/>
                    </w:rPr>
                    <w:t> </w:t>
                  </w:r>
                </w:p>
              </w:tc>
              <w:tc>
                <w:tcPr>
                  <w:tcW w:w="3172" w:type="dxa"/>
                  <w:tcBorders>
                    <w:top w:val="nil"/>
                    <w:left w:val="nil"/>
                    <w:bottom w:val="single" w:sz="4" w:space="0" w:color="auto"/>
                    <w:right w:val="single" w:sz="4" w:space="0" w:color="auto"/>
                  </w:tcBorders>
                  <w:shd w:val="clear" w:color="auto" w:fill="auto"/>
                  <w:vAlign w:val="center"/>
                  <w:hideMark/>
                </w:tcPr>
                <w:p w:rsidR="00AD7701" w:rsidRPr="00AD7701" w:rsidRDefault="00AD7701" w:rsidP="00AD7701">
                  <w:pPr>
                    <w:spacing w:after="0" w:line="240" w:lineRule="auto"/>
                    <w:rPr>
                      <w:rFonts w:eastAsia="Times New Roman" w:cs="Times New Roman"/>
                      <w:i/>
                      <w:iCs/>
                      <w:color w:val="FF0000"/>
                      <w:sz w:val="24"/>
                      <w:szCs w:val="24"/>
                    </w:rPr>
                  </w:pPr>
                  <w:r w:rsidRPr="00AD7701">
                    <w:rPr>
                      <w:rFonts w:eastAsia="Times New Roman" w:cs="Times New Roman"/>
                      <w:i/>
                      <w:iCs/>
                      <w:color w:val="FF0000"/>
                      <w:sz w:val="24"/>
                      <w:szCs w:val="24"/>
                    </w:rPr>
                    <w:t>Phần tự chọn</w:t>
                  </w:r>
                </w:p>
              </w:tc>
              <w:tc>
                <w:tcPr>
                  <w:tcW w:w="576" w:type="dxa"/>
                  <w:tcBorders>
                    <w:top w:val="nil"/>
                    <w:left w:val="nil"/>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jc w:val="center"/>
                    <w:rPr>
                      <w:rFonts w:eastAsia="Times New Roman" w:cs="Times New Roman"/>
                      <w:i/>
                      <w:iCs/>
                      <w:color w:val="FF0000"/>
                      <w:sz w:val="24"/>
                      <w:szCs w:val="24"/>
                    </w:rPr>
                  </w:pPr>
                  <w:r w:rsidRPr="00AD7701">
                    <w:rPr>
                      <w:rFonts w:eastAsia="Times New Roman" w:cs="Times New Roman"/>
                      <w:i/>
                      <w:iCs/>
                      <w:color w:val="FF0000"/>
                      <w:sz w:val="24"/>
                      <w:szCs w:val="24"/>
                    </w:rPr>
                    <w:t>1</w:t>
                  </w:r>
                </w:p>
              </w:tc>
            </w:tr>
            <w:tr w:rsidR="00AD7701" w:rsidRPr="00AD7701" w:rsidTr="00AD7701">
              <w:trPr>
                <w:trHeight w:val="33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jc w:val="center"/>
                    <w:rPr>
                      <w:rFonts w:eastAsia="Times New Roman" w:cs="Times New Roman"/>
                      <w:color w:val="008000"/>
                      <w:sz w:val="24"/>
                      <w:szCs w:val="24"/>
                    </w:rPr>
                  </w:pPr>
                  <w:r w:rsidRPr="00AD7701">
                    <w:rPr>
                      <w:rFonts w:eastAsia="Times New Roman" w:cs="Times New Roman"/>
                      <w:color w:val="008000"/>
                      <w:sz w:val="24"/>
                      <w:szCs w:val="24"/>
                    </w:rPr>
                    <w:t>23</w:t>
                  </w:r>
                </w:p>
              </w:tc>
              <w:tc>
                <w:tcPr>
                  <w:tcW w:w="1377" w:type="dxa"/>
                  <w:tcBorders>
                    <w:top w:val="nil"/>
                    <w:left w:val="nil"/>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rPr>
                      <w:rFonts w:eastAsia="Times New Roman" w:cs="Times New Roman"/>
                      <w:sz w:val="24"/>
                      <w:szCs w:val="24"/>
                    </w:rPr>
                  </w:pPr>
                  <w:r w:rsidRPr="00AD7701">
                    <w:rPr>
                      <w:rFonts w:eastAsia="Times New Roman" w:cs="Times New Roman"/>
                      <w:sz w:val="24"/>
                      <w:szCs w:val="24"/>
                    </w:rPr>
                    <w:t>AED0346</w:t>
                  </w:r>
                </w:p>
              </w:tc>
              <w:tc>
                <w:tcPr>
                  <w:tcW w:w="3172" w:type="dxa"/>
                  <w:tcBorders>
                    <w:top w:val="nil"/>
                    <w:left w:val="nil"/>
                    <w:bottom w:val="single" w:sz="4" w:space="0" w:color="auto"/>
                    <w:right w:val="single" w:sz="4" w:space="0" w:color="auto"/>
                  </w:tcBorders>
                  <w:shd w:val="clear" w:color="auto" w:fill="auto"/>
                  <w:vAlign w:val="center"/>
                  <w:hideMark/>
                </w:tcPr>
                <w:p w:rsidR="00AD7701" w:rsidRPr="00AD7701" w:rsidRDefault="00AD7701" w:rsidP="00AD7701">
                  <w:pPr>
                    <w:spacing w:after="0" w:line="240" w:lineRule="auto"/>
                    <w:rPr>
                      <w:rFonts w:eastAsia="Times New Roman" w:cs="Times New Roman"/>
                      <w:sz w:val="24"/>
                      <w:szCs w:val="24"/>
                    </w:rPr>
                  </w:pPr>
                  <w:r w:rsidRPr="00AD7701">
                    <w:rPr>
                      <w:rFonts w:eastAsia="Times New Roman" w:cs="Times New Roman"/>
                      <w:sz w:val="24"/>
                      <w:szCs w:val="24"/>
                    </w:rPr>
                    <w:t xml:space="preserve"> Giáo dục thể chất 4 </w:t>
                  </w:r>
                  <w:r w:rsidRPr="00AD7701">
                    <w:rPr>
                      <w:rFonts w:eastAsia="Times New Roman" w:cs="Times New Roman"/>
                      <w:sz w:val="22"/>
                    </w:rPr>
                    <w:t>(LT chung về GDTC và TH môn thể dục dụng cụ)</w:t>
                  </w:r>
                </w:p>
              </w:tc>
              <w:tc>
                <w:tcPr>
                  <w:tcW w:w="576" w:type="dxa"/>
                  <w:tcBorders>
                    <w:top w:val="nil"/>
                    <w:left w:val="nil"/>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jc w:val="center"/>
                    <w:rPr>
                      <w:rFonts w:eastAsia="Times New Roman" w:cs="Times New Roman"/>
                      <w:sz w:val="24"/>
                      <w:szCs w:val="24"/>
                    </w:rPr>
                  </w:pPr>
                  <w:r w:rsidRPr="00AD7701">
                    <w:rPr>
                      <w:rFonts w:eastAsia="Times New Roman" w:cs="Times New Roman"/>
                      <w:sz w:val="24"/>
                      <w:szCs w:val="24"/>
                    </w:rPr>
                    <w:t>1</w:t>
                  </w:r>
                </w:p>
              </w:tc>
            </w:tr>
            <w:tr w:rsidR="00AD7701" w:rsidRPr="00AD7701" w:rsidTr="00AD7701">
              <w:trPr>
                <w:trHeight w:val="33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jc w:val="center"/>
                    <w:rPr>
                      <w:rFonts w:eastAsia="Times New Roman" w:cs="Times New Roman"/>
                      <w:color w:val="008000"/>
                      <w:sz w:val="24"/>
                      <w:szCs w:val="24"/>
                    </w:rPr>
                  </w:pPr>
                  <w:r w:rsidRPr="00AD7701">
                    <w:rPr>
                      <w:rFonts w:eastAsia="Times New Roman" w:cs="Times New Roman"/>
                      <w:color w:val="008000"/>
                      <w:sz w:val="24"/>
                      <w:szCs w:val="24"/>
                    </w:rPr>
                    <w:t>24</w:t>
                  </w:r>
                </w:p>
              </w:tc>
              <w:tc>
                <w:tcPr>
                  <w:tcW w:w="1377" w:type="dxa"/>
                  <w:tcBorders>
                    <w:top w:val="nil"/>
                    <w:left w:val="nil"/>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rPr>
                      <w:rFonts w:eastAsia="Times New Roman" w:cs="Times New Roman"/>
                      <w:sz w:val="24"/>
                      <w:szCs w:val="24"/>
                    </w:rPr>
                  </w:pPr>
                  <w:r w:rsidRPr="00AD7701">
                    <w:rPr>
                      <w:rFonts w:eastAsia="Times New Roman" w:cs="Times New Roman"/>
                      <w:sz w:val="24"/>
                      <w:szCs w:val="24"/>
                    </w:rPr>
                    <w:t>AED0347</w:t>
                  </w:r>
                </w:p>
              </w:tc>
              <w:tc>
                <w:tcPr>
                  <w:tcW w:w="3172" w:type="dxa"/>
                  <w:tcBorders>
                    <w:top w:val="nil"/>
                    <w:left w:val="nil"/>
                    <w:bottom w:val="single" w:sz="4" w:space="0" w:color="auto"/>
                    <w:right w:val="single" w:sz="4" w:space="0" w:color="auto"/>
                  </w:tcBorders>
                  <w:shd w:val="clear" w:color="auto" w:fill="auto"/>
                  <w:vAlign w:val="center"/>
                  <w:hideMark/>
                </w:tcPr>
                <w:p w:rsidR="00AD7701" w:rsidRPr="00AD7701" w:rsidRDefault="00AD7701" w:rsidP="00AD7701">
                  <w:pPr>
                    <w:spacing w:after="0" w:line="240" w:lineRule="auto"/>
                    <w:rPr>
                      <w:rFonts w:eastAsia="Times New Roman" w:cs="Times New Roman"/>
                      <w:sz w:val="24"/>
                      <w:szCs w:val="24"/>
                    </w:rPr>
                  </w:pPr>
                  <w:r w:rsidRPr="00AD7701">
                    <w:rPr>
                      <w:rFonts w:eastAsia="Times New Roman" w:cs="Times New Roman"/>
                      <w:sz w:val="24"/>
                      <w:szCs w:val="24"/>
                    </w:rPr>
                    <w:t xml:space="preserve"> Giáo dục thể chất 5 (LT chung về GDTC và TH môn </w:t>
                  </w:r>
                  <w:r w:rsidRPr="00AD7701">
                    <w:rPr>
                      <w:rFonts w:eastAsia="Times New Roman" w:cs="Times New Roman"/>
                      <w:sz w:val="24"/>
                      <w:szCs w:val="24"/>
                    </w:rPr>
                    <w:lastRenderedPageBreak/>
                    <w:t>bơi lội)</w:t>
                  </w:r>
                </w:p>
              </w:tc>
              <w:tc>
                <w:tcPr>
                  <w:tcW w:w="576" w:type="dxa"/>
                  <w:tcBorders>
                    <w:top w:val="nil"/>
                    <w:left w:val="nil"/>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jc w:val="center"/>
                    <w:rPr>
                      <w:rFonts w:eastAsia="Times New Roman" w:cs="Times New Roman"/>
                      <w:sz w:val="24"/>
                      <w:szCs w:val="24"/>
                    </w:rPr>
                  </w:pPr>
                  <w:r w:rsidRPr="00AD7701">
                    <w:rPr>
                      <w:rFonts w:eastAsia="Times New Roman" w:cs="Times New Roman"/>
                      <w:sz w:val="24"/>
                      <w:szCs w:val="24"/>
                    </w:rPr>
                    <w:lastRenderedPageBreak/>
                    <w:t>1</w:t>
                  </w:r>
                </w:p>
              </w:tc>
            </w:tr>
            <w:tr w:rsidR="00AD7701" w:rsidRPr="00AD7701" w:rsidTr="00AD7701">
              <w:trPr>
                <w:trHeight w:val="33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jc w:val="center"/>
                    <w:rPr>
                      <w:rFonts w:eastAsia="Times New Roman" w:cs="Times New Roman"/>
                      <w:b/>
                      <w:bCs/>
                      <w:color w:val="008000"/>
                      <w:sz w:val="24"/>
                      <w:szCs w:val="24"/>
                    </w:rPr>
                  </w:pPr>
                  <w:r w:rsidRPr="00AD7701">
                    <w:rPr>
                      <w:rFonts w:eastAsia="Times New Roman" w:cs="Times New Roman"/>
                      <w:b/>
                      <w:bCs/>
                      <w:color w:val="008000"/>
                      <w:sz w:val="24"/>
                      <w:szCs w:val="24"/>
                    </w:rPr>
                    <w:lastRenderedPageBreak/>
                    <w:t>C</w:t>
                  </w:r>
                </w:p>
              </w:tc>
              <w:tc>
                <w:tcPr>
                  <w:tcW w:w="4549" w:type="dxa"/>
                  <w:gridSpan w:val="2"/>
                  <w:tcBorders>
                    <w:top w:val="single" w:sz="4" w:space="0" w:color="auto"/>
                    <w:left w:val="nil"/>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rPr>
                      <w:rFonts w:eastAsia="Times New Roman" w:cs="Times New Roman"/>
                      <w:b/>
                      <w:bCs/>
                      <w:sz w:val="24"/>
                      <w:szCs w:val="24"/>
                    </w:rPr>
                  </w:pPr>
                  <w:r w:rsidRPr="00AD7701">
                    <w:rPr>
                      <w:rFonts w:eastAsia="Times New Roman" w:cs="Times New Roman"/>
                      <w:b/>
                      <w:bCs/>
                      <w:sz w:val="24"/>
                      <w:szCs w:val="24"/>
                    </w:rPr>
                    <w:t>PHẦN KIẾN THỨC GIÁO DỤC CHUYÊN NGHIỆP</w:t>
                  </w:r>
                </w:p>
              </w:tc>
              <w:tc>
                <w:tcPr>
                  <w:tcW w:w="576" w:type="dxa"/>
                  <w:tcBorders>
                    <w:top w:val="nil"/>
                    <w:left w:val="nil"/>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jc w:val="center"/>
                    <w:rPr>
                      <w:rFonts w:eastAsia="Times New Roman" w:cs="Times New Roman"/>
                      <w:b/>
                      <w:bCs/>
                      <w:sz w:val="24"/>
                      <w:szCs w:val="24"/>
                    </w:rPr>
                  </w:pPr>
                  <w:r w:rsidRPr="00AD7701">
                    <w:rPr>
                      <w:rFonts w:eastAsia="Times New Roman" w:cs="Times New Roman"/>
                      <w:b/>
                      <w:bCs/>
                      <w:sz w:val="24"/>
                      <w:szCs w:val="24"/>
                    </w:rPr>
                    <w:t>83</w:t>
                  </w:r>
                </w:p>
              </w:tc>
            </w:tr>
            <w:tr w:rsidR="00AD7701" w:rsidRPr="00AD7701" w:rsidTr="00AD7701">
              <w:trPr>
                <w:trHeight w:val="33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jc w:val="center"/>
                    <w:rPr>
                      <w:rFonts w:eastAsia="Times New Roman" w:cs="Times New Roman"/>
                      <w:b/>
                      <w:bCs/>
                      <w:color w:val="008000"/>
                      <w:sz w:val="24"/>
                      <w:szCs w:val="24"/>
                    </w:rPr>
                  </w:pPr>
                  <w:r w:rsidRPr="00AD7701">
                    <w:rPr>
                      <w:rFonts w:eastAsia="Times New Roman" w:cs="Times New Roman"/>
                      <w:b/>
                      <w:bCs/>
                      <w:color w:val="008000"/>
                      <w:sz w:val="24"/>
                      <w:szCs w:val="24"/>
                    </w:rPr>
                    <w:t> </w:t>
                  </w:r>
                </w:p>
              </w:tc>
              <w:tc>
                <w:tcPr>
                  <w:tcW w:w="4549"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AD7701" w:rsidRPr="00AD7701" w:rsidRDefault="00AD7701" w:rsidP="00AD7701">
                  <w:pPr>
                    <w:spacing w:after="0" w:line="240" w:lineRule="auto"/>
                    <w:rPr>
                      <w:rFonts w:eastAsia="Times New Roman" w:cs="Times New Roman"/>
                      <w:b/>
                      <w:bCs/>
                      <w:sz w:val="24"/>
                      <w:szCs w:val="24"/>
                    </w:rPr>
                  </w:pPr>
                  <w:r w:rsidRPr="00AD7701">
                    <w:rPr>
                      <w:rFonts w:eastAsia="Times New Roman" w:cs="Times New Roman"/>
                      <w:b/>
                      <w:bCs/>
                      <w:sz w:val="24"/>
                      <w:szCs w:val="24"/>
                    </w:rPr>
                    <w:t>Kiến thức cơ sở khối ngành</w:t>
                  </w:r>
                </w:p>
              </w:tc>
              <w:tc>
                <w:tcPr>
                  <w:tcW w:w="576" w:type="dxa"/>
                  <w:tcBorders>
                    <w:top w:val="nil"/>
                    <w:left w:val="nil"/>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jc w:val="center"/>
                    <w:rPr>
                      <w:rFonts w:eastAsia="Times New Roman" w:cs="Times New Roman"/>
                      <w:b/>
                      <w:bCs/>
                      <w:sz w:val="24"/>
                      <w:szCs w:val="24"/>
                    </w:rPr>
                  </w:pPr>
                  <w:r w:rsidRPr="00AD7701">
                    <w:rPr>
                      <w:rFonts w:eastAsia="Times New Roman" w:cs="Times New Roman"/>
                      <w:b/>
                      <w:bCs/>
                      <w:sz w:val="24"/>
                      <w:szCs w:val="24"/>
                    </w:rPr>
                    <w:t>6</w:t>
                  </w:r>
                </w:p>
              </w:tc>
            </w:tr>
            <w:tr w:rsidR="00AD7701" w:rsidRPr="00AD7701" w:rsidTr="00AD7701">
              <w:trPr>
                <w:trHeight w:val="33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jc w:val="center"/>
                    <w:rPr>
                      <w:rFonts w:eastAsia="Times New Roman" w:cs="Times New Roman"/>
                      <w:color w:val="008000"/>
                      <w:sz w:val="24"/>
                      <w:szCs w:val="24"/>
                    </w:rPr>
                  </w:pPr>
                  <w:r w:rsidRPr="00AD7701">
                    <w:rPr>
                      <w:rFonts w:eastAsia="Times New Roman" w:cs="Times New Roman"/>
                      <w:color w:val="008000"/>
                      <w:sz w:val="24"/>
                      <w:szCs w:val="24"/>
                    </w:rPr>
                    <w:t>25</w:t>
                  </w:r>
                </w:p>
              </w:tc>
              <w:tc>
                <w:tcPr>
                  <w:tcW w:w="1377" w:type="dxa"/>
                  <w:tcBorders>
                    <w:top w:val="nil"/>
                    <w:left w:val="nil"/>
                    <w:bottom w:val="single" w:sz="4" w:space="0" w:color="auto"/>
                    <w:right w:val="single" w:sz="4" w:space="0" w:color="auto"/>
                  </w:tcBorders>
                  <w:shd w:val="clear" w:color="000000" w:fill="FFFFFF"/>
                  <w:noWrap/>
                  <w:vAlign w:val="center"/>
                  <w:hideMark/>
                </w:tcPr>
                <w:p w:rsidR="00AD7701" w:rsidRPr="00AD7701" w:rsidRDefault="00AD7701" w:rsidP="00AD7701">
                  <w:pPr>
                    <w:spacing w:after="0" w:line="240" w:lineRule="auto"/>
                    <w:rPr>
                      <w:rFonts w:eastAsia="Times New Roman" w:cs="Times New Roman"/>
                      <w:sz w:val="24"/>
                      <w:szCs w:val="24"/>
                    </w:rPr>
                  </w:pPr>
                  <w:r w:rsidRPr="00AD7701">
                    <w:rPr>
                      <w:rFonts w:eastAsia="Times New Roman" w:cs="Times New Roman"/>
                      <w:sz w:val="24"/>
                      <w:szCs w:val="24"/>
                    </w:rPr>
                    <w:t>MAE0101</w:t>
                  </w:r>
                </w:p>
              </w:tc>
              <w:tc>
                <w:tcPr>
                  <w:tcW w:w="3172" w:type="dxa"/>
                  <w:tcBorders>
                    <w:top w:val="nil"/>
                    <w:left w:val="nil"/>
                    <w:bottom w:val="single" w:sz="4" w:space="0" w:color="auto"/>
                    <w:right w:val="single" w:sz="4" w:space="0" w:color="auto"/>
                  </w:tcBorders>
                  <w:shd w:val="clear" w:color="auto" w:fill="auto"/>
                  <w:vAlign w:val="center"/>
                  <w:hideMark/>
                </w:tcPr>
                <w:p w:rsidR="00AD7701" w:rsidRPr="00AD7701" w:rsidRDefault="00AD7701" w:rsidP="00AD7701">
                  <w:pPr>
                    <w:spacing w:after="0" w:line="240" w:lineRule="auto"/>
                    <w:rPr>
                      <w:rFonts w:eastAsia="Times New Roman" w:cs="Times New Roman"/>
                      <w:sz w:val="24"/>
                      <w:szCs w:val="24"/>
                    </w:rPr>
                  </w:pPr>
                  <w:r w:rsidRPr="00AD7701">
                    <w:rPr>
                      <w:rFonts w:eastAsia="Times New Roman" w:cs="Times New Roman"/>
                      <w:sz w:val="24"/>
                      <w:szCs w:val="24"/>
                    </w:rPr>
                    <w:t xml:space="preserve">Kinh tế vĩ mô </w:t>
                  </w:r>
                </w:p>
              </w:tc>
              <w:tc>
                <w:tcPr>
                  <w:tcW w:w="576" w:type="dxa"/>
                  <w:tcBorders>
                    <w:top w:val="nil"/>
                    <w:left w:val="nil"/>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jc w:val="center"/>
                    <w:rPr>
                      <w:rFonts w:eastAsia="Times New Roman" w:cs="Times New Roman"/>
                      <w:sz w:val="24"/>
                      <w:szCs w:val="24"/>
                    </w:rPr>
                  </w:pPr>
                  <w:r w:rsidRPr="00AD7701">
                    <w:rPr>
                      <w:rFonts w:eastAsia="Times New Roman" w:cs="Times New Roman"/>
                      <w:sz w:val="24"/>
                      <w:szCs w:val="24"/>
                    </w:rPr>
                    <w:t>3</w:t>
                  </w:r>
                </w:p>
              </w:tc>
            </w:tr>
            <w:tr w:rsidR="00AD7701" w:rsidRPr="00AD7701" w:rsidTr="00AD7701">
              <w:trPr>
                <w:trHeight w:val="33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jc w:val="center"/>
                    <w:rPr>
                      <w:rFonts w:eastAsia="Times New Roman" w:cs="Times New Roman"/>
                      <w:color w:val="008000"/>
                      <w:sz w:val="24"/>
                      <w:szCs w:val="24"/>
                    </w:rPr>
                  </w:pPr>
                  <w:r w:rsidRPr="00AD7701">
                    <w:rPr>
                      <w:rFonts w:eastAsia="Times New Roman" w:cs="Times New Roman"/>
                      <w:color w:val="008000"/>
                      <w:sz w:val="24"/>
                      <w:szCs w:val="24"/>
                    </w:rPr>
                    <w:t>26</w:t>
                  </w:r>
                </w:p>
              </w:tc>
              <w:tc>
                <w:tcPr>
                  <w:tcW w:w="1377" w:type="dxa"/>
                  <w:tcBorders>
                    <w:top w:val="nil"/>
                    <w:left w:val="nil"/>
                    <w:bottom w:val="single" w:sz="4" w:space="0" w:color="auto"/>
                    <w:right w:val="single" w:sz="4" w:space="0" w:color="auto"/>
                  </w:tcBorders>
                  <w:shd w:val="clear" w:color="000000" w:fill="FFFFFF"/>
                  <w:noWrap/>
                  <w:vAlign w:val="center"/>
                  <w:hideMark/>
                </w:tcPr>
                <w:p w:rsidR="00AD7701" w:rsidRPr="00AD7701" w:rsidRDefault="00AD7701" w:rsidP="00AD7701">
                  <w:pPr>
                    <w:spacing w:after="0" w:line="240" w:lineRule="auto"/>
                    <w:rPr>
                      <w:rFonts w:eastAsia="Times New Roman" w:cs="Times New Roman"/>
                      <w:sz w:val="24"/>
                      <w:szCs w:val="24"/>
                    </w:rPr>
                  </w:pPr>
                  <w:r w:rsidRPr="00AD7701">
                    <w:rPr>
                      <w:rFonts w:eastAsia="Times New Roman" w:cs="Times New Roman"/>
                      <w:sz w:val="24"/>
                      <w:szCs w:val="24"/>
                    </w:rPr>
                    <w:t>MIE0100</w:t>
                  </w:r>
                </w:p>
              </w:tc>
              <w:tc>
                <w:tcPr>
                  <w:tcW w:w="3172" w:type="dxa"/>
                  <w:tcBorders>
                    <w:top w:val="nil"/>
                    <w:left w:val="nil"/>
                    <w:bottom w:val="single" w:sz="4" w:space="0" w:color="auto"/>
                    <w:right w:val="single" w:sz="4" w:space="0" w:color="auto"/>
                  </w:tcBorders>
                  <w:shd w:val="clear" w:color="auto" w:fill="auto"/>
                  <w:vAlign w:val="center"/>
                  <w:hideMark/>
                </w:tcPr>
                <w:p w:rsidR="00AD7701" w:rsidRPr="00AD7701" w:rsidRDefault="00AD7701" w:rsidP="00AD7701">
                  <w:pPr>
                    <w:spacing w:after="0" w:line="240" w:lineRule="auto"/>
                    <w:rPr>
                      <w:rFonts w:eastAsia="Times New Roman" w:cs="Times New Roman"/>
                      <w:sz w:val="24"/>
                      <w:szCs w:val="24"/>
                    </w:rPr>
                  </w:pPr>
                  <w:r w:rsidRPr="00AD7701">
                    <w:rPr>
                      <w:rFonts w:eastAsia="Times New Roman" w:cs="Times New Roman"/>
                      <w:sz w:val="24"/>
                      <w:szCs w:val="24"/>
                    </w:rPr>
                    <w:t xml:space="preserve">Kinh tế vi mô </w:t>
                  </w:r>
                </w:p>
              </w:tc>
              <w:tc>
                <w:tcPr>
                  <w:tcW w:w="576" w:type="dxa"/>
                  <w:tcBorders>
                    <w:top w:val="nil"/>
                    <w:left w:val="nil"/>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jc w:val="center"/>
                    <w:rPr>
                      <w:rFonts w:eastAsia="Times New Roman" w:cs="Times New Roman"/>
                      <w:sz w:val="24"/>
                      <w:szCs w:val="24"/>
                    </w:rPr>
                  </w:pPr>
                  <w:r w:rsidRPr="00AD7701">
                    <w:rPr>
                      <w:rFonts w:eastAsia="Times New Roman" w:cs="Times New Roman"/>
                      <w:sz w:val="24"/>
                      <w:szCs w:val="24"/>
                    </w:rPr>
                    <w:t>3</w:t>
                  </w:r>
                </w:p>
              </w:tc>
            </w:tr>
            <w:tr w:rsidR="00AD7701" w:rsidRPr="00AD7701" w:rsidTr="00AD7701">
              <w:trPr>
                <w:trHeight w:val="33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jc w:val="center"/>
                    <w:rPr>
                      <w:rFonts w:eastAsia="Times New Roman" w:cs="Times New Roman"/>
                      <w:b/>
                      <w:bCs/>
                      <w:color w:val="008000"/>
                      <w:sz w:val="24"/>
                      <w:szCs w:val="24"/>
                    </w:rPr>
                  </w:pPr>
                  <w:r w:rsidRPr="00AD7701">
                    <w:rPr>
                      <w:rFonts w:eastAsia="Times New Roman" w:cs="Times New Roman"/>
                      <w:b/>
                      <w:bCs/>
                      <w:color w:val="008000"/>
                      <w:sz w:val="24"/>
                      <w:szCs w:val="24"/>
                    </w:rPr>
                    <w:t> </w:t>
                  </w:r>
                </w:p>
              </w:tc>
              <w:tc>
                <w:tcPr>
                  <w:tcW w:w="4549"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AD7701" w:rsidRPr="00AD7701" w:rsidRDefault="00AD7701" w:rsidP="00AD7701">
                  <w:pPr>
                    <w:spacing w:after="0" w:line="240" w:lineRule="auto"/>
                    <w:rPr>
                      <w:rFonts w:eastAsia="Times New Roman" w:cs="Times New Roman"/>
                      <w:b/>
                      <w:bCs/>
                      <w:sz w:val="24"/>
                      <w:szCs w:val="24"/>
                    </w:rPr>
                  </w:pPr>
                  <w:r w:rsidRPr="00AD7701">
                    <w:rPr>
                      <w:rFonts w:eastAsia="Times New Roman" w:cs="Times New Roman"/>
                      <w:b/>
                      <w:bCs/>
                      <w:sz w:val="24"/>
                      <w:szCs w:val="24"/>
                    </w:rPr>
                    <w:t>Kiến thức cơ sở ngành</w:t>
                  </w:r>
                </w:p>
              </w:tc>
              <w:tc>
                <w:tcPr>
                  <w:tcW w:w="576" w:type="dxa"/>
                  <w:tcBorders>
                    <w:top w:val="nil"/>
                    <w:left w:val="nil"/>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jc w:val="center"/>
                    <w:rPr>
                      <w:rFonts w:eastAsia="Times New Roman" w:cs="Times New Roman"/>
                      <w:b/>
                      <w:bCs/>
                      <w:sz w:val="24"/>
                      <w:szCs w:val="24"/>
                    </w:rPr>
                  </w:pPr>
                  <w:r w:rsidRPr="00AD7701">
                    <w:rPr>
                      <w:rFonts w:eastAsia="Times New Roman" w:cs="Times New Roman"/>
                      <w:b/>
                      <w:bCs/>
                      <w:sz w:val="24"/>
                      <w:szCs w:val="24"/>
                    </w:rPr>
                    <w:t>25</w:t>
                  </w:r>
                </w:p>
              </w:tc>
            </w:tr>
            <w:tr w:rsidR="00AD7701" w:rsidRPr="00AD7701" w:rsidTr="00AD7701">
              <w:trPr>
                <w:trHeight w:val="33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jc w:val="center"/>
                    <w:rPr>
                      <w:rFonts w:eastAsia="Times New Roman" w:cs="Times New Roman"/>
                      <w:color w:val="008000"/>
                      <w:sz w:val="24"/>
                      <w:szCs w:val="24"/>
                    </w:rPr>
                  </w:pPr>
                  <w:r w:rsidRPr="00AD7701">
                    <w:rPr>
                      <w:rFonts w:eastAsia="Times New Roman" w:cs="Times New Roman"/>
                      <w:color w:val="008000"/>
                      <w:sz w:val="24"/>
                      <w:szCs w:val="24"/>
                    </w:rPr>
                    <w:t>27</w:t>
                  </w:r>
                </w:p>
              </w:tc>
              <w:tc>
                <w:tcPr>
                  <w:tcW w:w="1377" w:type="dxa"/>
                  <w:tcBorders>
                    <w:top w:val="nil"/>
                    <w:left w:val="nil"/>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rPr>
                      <w:rFonts w:eastAsia="Times New Roman" w:cs="Times New Roman"/>
                      <w:sz w:val="24"/>
                      <w:szCs w:val="24"/>
                    </w:rPr>
                  </w:pPr>
                  <w:r w:rsidRPr="00AD7701">
                    <w:rPr>
                      <w:rFonts w:eastAsia="Times New Roman" w:cs="Times New Roman"/>
                      <w:sz w:val="24"/>
                      <w:szCs w:val="24"/>
                    </w:rPr>
                    <w:t>SFL0117</w:t>
                  </w:r>
                </w:p>
              </w:tc>
              <w:tc>
                <w:tcPr>
                  <w:tcW w:w="3172" w:type="dxa"/>
                  <w:tcBorders>
                    <w:top w:val="nil"/>
                    <w:left w:val="nil"/>
                    <w:bottom w:val="single" w:sz="4" w:space="0" w:color="auto"/>
                    <w:right w:val="single" w:sz="4" w:space="0" w:color="auto"/>
                  </w:tcBorders>
                  <w:shd w:val="clear" w:color="000000" w:fill="FFFFFF"/>
                  <w:vAlign w:val="center"/>
                  <w:hideMark/>
                </w:tcPr>
                <w:p w:rsidR="00AD7701" w:rsidRPr="00AD7701" w:rsidRDefault="00AD7701" w:rsidP="00AD7701">
                  <w:pPr>
                    <w:spacing w:after="0" w:line="240" w:lineRule="auto"/>
                    <w:rPr>
                      <w:rFonts w:eastAsia="Times New Roman" w:cs="Times New Roman"/>
                      <w:sz w:val="24"/>
                      <w:szCs w:val="24"/>
                    </w:rPr>
                  </w:pPr>
                  <w:r w:rsidRPr="00AD7701">
                    <w:rPr>
                      <w:rFonts w:eastAsia="Times New Roman" w:cs="Times New Roman"/>
                      <w:sz w:val="24"/>
                      <w:szCs w:val="24"/>
                    </w:rPr>
                    <w:t>Tiếng Anh chuyên ngành 1</w:t>
                  </w:r>
                </w:p>
              </w:tc>
              <w:tc>
                <w:tcPr>
                  <w:tcW w:w="576" w:type="dxa"/>
                  <w:tcBorders>
                    <w:top w:val="nil"/>
                    <w:left w:val="nil"/>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jc w:val="center"/>
                    <w:rPr>
                      <w:rFonts w:eastAsia="Times New Roman" w:cs="Times New Roman"/>
                      <w:sz w:val="24"/>
                      <w:szCs w:val="24"/>
                    </w:rPr>
                  </w:pPr>
                  <w:r w:rsidRPr="00AD7701">
                    <w:rPr>
                      <w:rFonts w:eastAsia="Times New Roman" w:cs="Times New Roman"/>
                      <w:sz w:val="24"/>
                      <w:szCs w:val="24"/>
                    </w:rPr>
                    <w:t>3</w:t>
                  </w:r>
                </w:p>
              </w:tc>
            </w:tr>
            <w:tr w:rsidR="00AD7701" w:rsidRPr="00AD7701" w:rsidTr="00AD7701">
              <w:trPr>
                <w:trHeight w:val="33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jc w:val="center"/>
                    <w:rPr>
                      <w:rFonts w:eastAsia="Times New Roman" w:cs="Times New Roman"/>
                      <w:color w:val="008000"/>
                      <w:sz w:val="24"/>
                      <w:szCs w:val="24"/>
                    </w:rPr>
                  </w:pPr>
                  <w:r w:rsidRPr="00AD7701">
                    <w:rPr>
                      <w:rFonts w:eastAsia="Times New Roman" w:cs="Times New Roman"/>
                      <w:color w:val="008000"/>
                      <w:sz w:val="24"/>
                      <w:szCs w:val="24"/>
                    </w:rPr>
                    <w:t>28</w:t>
                  </w:r>
                </w:p>
              </w:tc>
              <w:tc>
                <w:tcPr>
                  <w:tcW w:w="1377" w:type="dxa"/>
                  <w:tcBorders>
                    <w:top w:val="nil"/>
                    <w:left w:val="nil"/>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rPr>
                      <w:rFonts w:eastAsia="Times New Roman" w:cs="Times New Roman"/>
                      <w:sz w:val="24"/>
                      <w:szCs w:val="24"/>
                    </w:rPr>
                  </w:pPr>
                  <w:r w:rsidRPr="00AD7701">
                    <w:rPr>
                      <w:rFonts w:eastAsia="Times New Roman" w:cs="Times New Roman"/>
                      <w:sz w:val="24"/>
                      <w:szCs w:val="24"/>
                    </w:rPr>
                    <w:t>SFL0118</w:t>
                  </w:r>
                </w:p>
              </w:tc>
              <w:tc>
                <w:tcPr>
                  <w:tcW w:w="3172" w:type="dxa"/>
                  <w:tcBorders>
                    <w:top w:val="nil"/>
                    <w:left w:val="nil"/>
                    <w:bottom w:val="single" w:sz="4" w:space="0" w:color="auto"/>
                    <w:right w:val="single" w:sz="4" w:space="0" w:color="auto"/>
                  </w:tcBorders>
                  <w:shd w:val="clear" w:color="000000" w:fill="FFFFFF"/>
                  <w:vAlign w:val="center"/>
                  <w:hideMark/>
                </w:tcPr>
                <w:p w:rsidR="00AD7701" w:rsidRPr="00AD7701" w:rsidRDefault="00AD7701" w:rsidP="00AD7701">
                  <w:pPr>
                    <w:spacing w:after="0" w:line="240" w:lineRule="auto"/>
                    <w:rPr>
                      <w:rFonts w:eastAsia="Times New Roman" w:cs="Times New Roman"/>
                      <w:sz w:val="24"/>
                      <w:szCs w:val="24"/>
                    </w:rPr>
                  </w:pPr>
                  <w:r w:rsidRPr="00AD7701">
                    <w:rPr>
                      <w:rFonts w:eastAsia="Times New Roman" w:cs="Times New Roman"/>
                      <w:sz w:val="24"/>
                      <w:szCs w:val="24"/>
                    </w:rPr>
                    <w:t>Tiếng Anh chuyên ngành 2</w:t>
                  </w:r>
                </w:p>
              </w:tc>
              <w:tc>
                <w:tcPr>
                  <w:tcW w:w="576" w:type="dxa"/>
                  <w:tcBorders>
                    <w:top w:val="nil"/>
                    <w:left w:val="nil"/>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jc w:val="center"/>
                    <w:rPr>
                      <w:rFonts w:eastAsia="Times New Roman" w:cs="Times New Roman"/>
                      <w:sz w:val="24"/>
                      <w:szCs w:val="24"/>
                    </w:rPr>
                  </w:pPr>
                  <w:r w:rsidRPr="00AD7701">
                    <w:rPr>
                      <w:rFonts w:eastAsia="Times New Roman" w:cs="Times New Roman"/>
                      <w:sz w:val="24"/>
                      <w:szCs w:val="24"/>
                    </w:rPr>
                    <w:t>3</w:t>
                  </w:r>
                </w:p>
              </w:tc>
            </w:tr>
            <w:tr w:rsidR="00AD7701" w:rsidRPr="00AD7701" w:rsidTr="00AD7701">
              <w:trPr>
                <w:trHeight w:val="33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jc w:val="center"/>
                    <w:rPr>
                      <w:rFonts w:eastAsia="Times New Roman" w:cs="Times New Roman"/>
                      <w:color w:val="008000"/>
                      <w:sz w:val="24"/>
                      <w:szCs w:val="24"/>
                    </w:rPr>
                  </w:pPr>
                  <w:r w:rsidRPr="00AD7701">
                    <w:rPr>
                      <w:rFonts w:eastAsia="Times New Roman" w:cs="Times New Roman"/>
                      <w:color w:val="008000"/>
                      <w:sz w:val="24"/>
                      <w:szCs w:val="24"/>
                    </w:rPr>
                    <w:t>29</w:t>
                  </w:r>
                </w:p>
              </w:tc>
              <w:tc>
                <w:tcPr>
                  <w:tcW w:w="1377" w:type="dxa"/>
                  <w:tcBorders>
                    <w:top w:val="nil"/>
                    <w:left w:val="nil"/>
                    <w:bottom w:val="single" w:sz="4" w:space="0" w:color="auto"/>
                    <w:right w:val="single" w:sz="4" w:space="0" w:color="auto"/>
                  </w:tcBorders>
                  <w:shd w:val="clear" w:color="000000" w:fill="FFFFFF"/>
                  <w:noWrap/>
                  <w:vAlign w:val="center"/>
                  <w:hideMark/>
                </w:tcPr>
                <w:p w:rsidR="00AD7701" w:rsidRPr="00AD7701" w:rsidRDefault="00AD7701" w:rsidP="00AD7701">
                  <w:pPr>
                    <w:spacing w:after="0" w:line="240" w:lineRule="auto"/>
                    <w:rPr>
                      <w:rFonts w:eastAsia="Times New Roman" w:cs="Times New Roman"/>
                      <w:sz w:val="24"/>
                      <w:szCs w:val="24"/>
                    </w:rPr>
                  </w:pPr>
                  <w:r w:rsidRPr="00AD7701">
                    <w:rPr>
                      <w:rFonts w:eastAsia="Times New Roman" w:cs="Times New Roman"/>
                      <w:sz w:val="24"/>
                      <w:szCs w:val="24"/>
                    </w:rPr>
                    <w:t>APR0123</w:t>
                  </w:r>
                </w:p>
              </w:tc>
              <w:tc>
                <w:tcPr>
                  <w:tcW w:w="3172" w:type="dxa"/>
                  <w:tcBorders>
                    <w:top w:val="nil"/>
                    <w:left w:val="nil"/>
                    <w:bottom w:val="single" w:sz="4" w:space="0" w:color="auto"/>
                    <w:right w:val="single" w:sz="4" w:space="0" w:color="auto"/>
                  </w:tcBorders>
                  <w:shd w:val="clear" w:color="000000" w:fill="FFFFFF"/>
                  <w:vAlign w:val="center"/>
                  <w:hideMark/>
                </w:tcPr>
                <w:p w:rsidR="00AD7701" w:rsidRPr="00AD7701" w:rsidRDefault="00AD7701" w:rsidP="00AD7701">
                  <w:pPr>
                    <w:spacing w:after="0" w:line="240" w:lineRule="auto"/>
                    <w:rPr>
                      <w:rFonts w:eastAsia="Times New Roman" w:cs="Times New Roman"/>
                      <w:sz w:val="24"/>
                      <w:szCs w:val="24"/>
                    </w:rPr>
                  </w:pPr>
                  <w:r w:rsidRPr="00AD7701">
                    <w:rPr>
                      <w:rFonts w:eastAsia="Times New Roman" w:cs="Times New Roman"/>
                      <w:sz w:val="24"/>
                      <w:szCs w:val="24"/>
                    </w:rPr>
                    <w:t>Nguyên lý kế toán</w:t>
                  </w:r>
                </w:p>
              </w:tc>
              <w:tc>
                <w:tcPr>
                  <w:tcW w:w="576" w:type="dxa"/>
                  <w:tcBorders>
                    <w:top w:val="nil"/>
                    <w:left w:val="nil"/>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jc w:val="center"/>
                    <w:rPr>
                      <w:rFonts w:eastAsia="Times New Roman" w:cs="Times New Roman"/>
                      <w:sz w:val="24"/>
                      <w:szCs w:val="24"/>
                    </w:rPr>
                  </w:pPr>
                  <w:r w:rsidRPr="00AD7701">
                    <w:rPr>
                      <w:rFonts w:eastAsia="Times New Roman" w:cs="Times New Roman"/>
                      <w:sz w:val="24"/>
                      <w:szCs w:val="24"/>
                    </w:rPr>
                    <w:t>4</w:t>
                  </w:r>
                </w:p>
              </w:tc>
            </w:tr>
            <w:tr w:rsidR="00AD7701" w:rsidRPr="00AD7701" w:rsidTr="00AD7701">
              <w:trPr>
                <w:trHeight w:val="33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jc w:val="center"/>
                    <w:rPr>
                      <w:rFonts w:eastAsia="Times New Roman" w:cs="Times New Roman"/>
                      <w:color w:val="008000"/>
                      <w:sz w:val="24"/>
                      <w:szCs w:val="24"/>
                    </w:rPr>
                  </w:pPr>
                  <w:r w:rsidRPr="00AD7701">
                    <w:rPr>
                      <w:rFonts w:eastAsia="Times New Roman" w:cs="Times New Roman"/>
                      <w:color w:val="008000"/>
                      <w:sz w:val="24"/>
                      <w:szCs w:val="24"/>
                    </w:rPr>
                    <w:t>30</w:t>
                  </w:r>
                </w:p>
              </w:tc>
              <w:tc>
                <w:tcPr>
                  <w:tcW w:w="1377" w:type="dxa"/>
                  <w:tcBorders>
                    <w:top w:val="nil"/>
                    <w:left w:val="nil"/>
                    <w:bottom w:val="single" w:sz="4" w:space="0" w:color="auto"/>
                    <w:right w:val="single" w:sz="4" w:space="0" w:color="auto"/>
                  </w:tcBorders>
                  <w:shd w:val="clear" w:color="000000" w:fill="FFFFFF"/>
                  <w:noWrap/>
                  <w:vAlign w:val="center"/>
                  <w:hideMark/>
                </w:tcPr>
                <w:p w:rsidR="00AD7701" w:rsidRPr="00AD7701" w:rsidRDefault="00AD7701" w:rsidP="00AD7701">
                  <w:pPr>
                    <w:spacing w:after="0" w:line="240" w:lineRule="auto"/>
                    <w:rPr>
                      <w:rFonts w:eastAsia="Times New Roman" w:cs="Times New Roman"/>
                      <w:sz w:val="24"/>
                      <w:szCs w:val="24"/>
                    </w:rPr>
                  </w:pPr>
                  <w:r w:rsidRPr="00AD7701">
                    <w:rPr>
                      <w:rFonts w:eastAsia="Times New Roman" w:cs="Times New Roman"/>
                      <w:sz w:val="24"/>
                      <w:szCs w:val="24"/>
                    </w:rPr>
                    <w:t>ELA0142</w:t>
                  </w:r>
                </w:p>
              </w:tc>
              <w:tc>
                <w:tcPr>
                  <w:tcW w:w="3172" w:type="dxa"/>
                  <w:tcBorders>
                    <w:top w:val="nil"/>
                    <w:left w:val="nil"/>
                    <w:bottom w:val="single" w:sz="4" w:space="0" w:color="auto"/>
                    <w:right w:val="single" w:sz="4" w:space="0" w:color="auto"/>
                  </w:tcBorders>
                  <w:shd w:val="clear" w:color="000000" w:fill="FFFFFF"/>
                  <w:vAlign w:val="center"/>
                  <w:hideMark/>
                </w:tcPr>
                <w:p w:rsidR="00AD7701" w:rsidRPr="00AD7701" w:rsidRDefault="00AD7701" w:rsidP="00AD7701">
                  <w:pPr>
                    <w:spacing w:after="0" w:line="240" w:lineRule="auto"/>
                    <w:rPr>
                      <w:rFonts w:eastAsia="Times New Roman" w:cs="Times New Roman"/>
                      <w:sz w:val="24"/>
                      <w:szCs w:val="24"/>
                    </w:rPr>
                  </w:pPr>
                  <w:r w:rsidRPr="00AD7701">
                    <w:rPr>
                      <w:rFonts w:eastAsia="Times New Roman" w:cs="Times New Roman"/>
                      <w:sz w:val="24"/>
                      <w:szCs w:val="24"/>
                    </w:rPr>
                    <w:t>Pháp luật kinh tế</w:t>
                  </w:r>
                </w:p>
              </w:tc>
              <w:tc>
                <w:tcPr>
                  <w:tcW w:w="576" w:type="dxa"/>
                  <w:tcBorders>
                    <w:top w:val="nil"/>
                    <w:left w:val="nil"/>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jc w:val="center"/>
                    <w:rPr>
                      <w:rFonts w:eastAsia="Times New Roman" w:cs="Times New Roman"/>
                      <w:sz w:val="24"/>
                      <w:szCs w:val="24"/>
                    </w:rPr>
                  </w:pPr>
                  <w:r w:rsidRPr="00AD7701">
                    <w:rPr>
                      <w:rFonts w:eastAsia="Times New Roman" w:cs="Times New Roman"/>
                      <w:sz w:val="24"/>
                      <w:szCs w:val="24"/>
                    </w:rPr>
                    <w:t>3</w:t>
                  </w:r>
                </w:p>
              </w:tc>
            </w:tr>
            <w:tr w:rsidR="00AD7701" w:rsidRPr="00AD7701" w:rsidTr="00AD7701">
              <w:trPr>
                <w:trHeight w:val="33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jc w:val="center"/>
                    <w:rPr>
                      <w:rFonts w:eastAsia="Times New Roman" w:cs="Times New Roman"/>
                      <w:color w:val="008000"/>
                      <w:sz w:val="24"/>
                      <w:szCs w:val="24"/>
                    </w:rPr>
                  </w:pPr>
                  <w:r w:rsidRPr="00AD7701">
                    <w:rPr>
                      <w:rFonts w:eastAsia="Times New Roman" w:cs="Times New Roman"/>
                      <w:color w:val="008000"/>
                      <w:sz w:val="24"/>
                      <w:szCs w:val="24"/>
                    </w:rPr>
                    <w:t>31</w:t>
                  </w:r>
                </w:p>
              </w:tc>
              <w:tc>
                <w:tcPr>
                  <w:tcW w:w="1377" w:type="dxa"/>
                  <w:tcBorders>
                    <w:top w:val="nil"/>
                    <w:left w:val="nil"/>
                    <w:bottom w:val="single" w:sz="4" w:space="0" w:color="auto"/>
                    <w:right w:val="single" w:sz="4" w:space="0" w:color="auto"/>
                  </w:tcBorders>
                  <w:shd w:val="clear" w:color="000000" w:fill="FFFFFF"/>
                  <w:noWrap/>
                  <w:vAlign w:val="center"/>
                  <w:hideMark/>
                </w:tcPr>
                <w:p w:rsidR="00AD7701" w:rsidRPr="00AD7701" w:rsidRDefault="00AD7701" w:rsidP="00AD7701">
                  <w:pPr>
                    <w:spacing w:after="0" w:line="240" w:lineRule="auto"/>
                    <w:rPr>
                      <w:rFonts w:eastAsia="Times New Roman" w:cs="Times New Roman"/>
                      <w:sz w:val="24"/>
                      <w:szCs w:val="24"/>
                    </w:rPr>
                  </w:pPr>
                  <w:r w:rsidRPr="00AD7701">
                    <w:rPr>
                      <w:rFonts w:eastAsia="Times New Roman" w:cs="Times New Roman"/>
                      <w:sz w:val="24"/>
                      <w:szCs w:val="24"/>
                    </w:rPr>
                    <w:t>SPR0124</w:t>
                  </w:r>
                </w:p>
              </w:tc>
              <w:tc>
                <w:tcPr>
                  <w:tcW w:w="3172" w:type="dxa"/>
                  <w:tcBorders>
                    <w:top w:val="nil"/>
                    <w:left w:val="nil"/>
                    <w:bottom w:val="single" w:sz="4" w:space="0" w:color="auto"/>
                    <w:right w:val="single" w:sz="4" w:space="0" w:color="auto"/>
                  </w:tcBorders>
                  <w:shd w:val="clear" w:color="000000" w:fill="FFFFFF"/>
                  <w:vAlign w:val="center"/>
                  <w:hideMark/>
                </w:tcPr>
                <w:p w:rsidR="00AD7701" w:rsidRPr="00AD7701" w:rsidRDefault="00AD7701" w:rsidP="00AD7701">
                  <w:pPr>
                    <w:spacing w:after="0" w:line="240" w:lineRule="auto"/>
                    <w:rPr>
                      <w:rFonts w:eastAsia="Times New Roman" w:cs="Times New Roman"/>
                      <w:sz w:val="24"/>
                      <w:szCs w:val="24"/>
                    </w:rPr>
                  </w:pPr>
                  <w:r w:rsidRPr="00AD7701">
                    <w:rPr>
                      <w:rFonts w:eastAsia="Times New Roman" w:cs="Times New Roman"/>
                      <w:sz w:val="24"/>
                      <w:szCs w:val="24"/>
                    </w:rPr>
                    <w:t>Nguyên lý thống kê</w:t>
                  </w:r>
                </w:p>
              </w:tc>
              <w:tc>
                <w:tcPr>
                  <w:tcW w:w="576" w:type="dxa"/>
                  <w:tcBorders>
                    <w:top w:val="nil"/>
                    <w:left w:val="nil"/>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jc w:val="center"/>
                    <w:rPr>
                      <w:rFonts w:eastAsia="Times New Roman" w:cs="Times New Roman"/>
                      <w:sz w:val="24"/>
                      <w:szCs w:val="24"/>
                    </w:rPr>
                  </w:pPr>
                  <w:r w:rsidRPr="00AD7701">
                    <w:rPr>
                      <w:rFonts w:eastAsia="Times New Roman" w:cs="Times New Roman"/>
                      <w:sz w:val="24"/>
                      <w:szCs w:val="24"/>
                    </w:rPr>
                    <w:t>3</w:t>
                  </w:r>
                </w:p>
              </w:tc>
            </w:tr>
            <w:tr w:rsidR="00AD7701" w:rsidRPr="00AD7701" w:rsidTr="00AD7701">
              <w:trPr>
                <w:trHeight w:val="33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jc w:val="center"/>
                    <w:rPr>
                      <w:rFonts w:eastAsia="Times New Roman" w:cs="Times New Roman"/>
                      <w:color w:val="008000"/>
                      <w:sz w:val="24"/>
                      <w:szCs w:val="24"/>
                    </w:rPr>
                  </w:pPr>
                  <w:r w:rsidRPr="00AD7701">
                    <w:rPr>
                      <w:rFonts w:eastAsia="Times New Roman" w:cs="Times New Roman"/>
                      <w:color w:val="008000"/>
                      <w:sz w:val="24"/>
                      <w:szCs w:val="24"/>
                    </w:rPr>
                    <w:t>32</w:t>
                  </w:r>
                </w:p>
              </w:tc>
              <w:tc>
                <w:tcPr>
                  <w:tcW w:w="1377" w:type="dxa"/>
                  <w:tcBorders>
                    <w:top w:val="nil"/>
                    <w:left w:val="nil"/>
                    <w:bottom w:val="single" w:sz="4" w:space="0" w:color="auto"/>
                    <w:right w:val="single" w:sz="4" w:space="0" w:color="auto"/>
                  </w:tcBorders>
                  <w:shd w:val="clear" w:color="000000" w:fill="FFFFFF"/>
                  <w:noWrap/>
                  <w:vAlign w:val="center"/>
                  <w:hideMark/>
                </w:tcPr>
                <w:p w:rsidR="00AD7701" w:rsidRPr="00AD7701" w:rsidRDefault="00AD7701" w:rsidP="00AD7701">
                  <w:pPr>
                    <w:spacing w:after="0" w:line="240" w:lineRule="auto"/>
                    <w:rPr>
                      <w:rFonts w:eastAsia="Times New Roman" w:cs="Times New Roman"/>
                      <w:sz w:val="24"/>
                      <w:szCs w:val="24"/>
                    </w:rPr>
                  </w:pPr>
                  <w:r w:rsidRPr="00AD7701">
                    <w:rPr>
                      <w:rFonts w:eastAsia="Times New Roman" w:cs="Times New Roman"/>
                      <w:sz w:val="24"/>
                      <w:szCs w:val="24"/>
                    </w:rPr>
                    <w:t>FAM0192</w:t>
                  </w:r>
                </w:p>
              </w:tc>
              <w:tc>
                <w:tcPr>
                  <w:tcW w:w="3172" w:type="dxa"/>
                  <w:tcBorders>
                    <w:top w:val="nil"/>
                    <w:left w:val="nil"/>
                    <w:bottom w:val="single" w:sz="4" w:space="0" w:color="auto"/>
                    <w:right w:val="single" w:sz="4" w:space="0" w:color="auto"/>
                  </w:tcBorders>
                  <w:shd w:val="clear" w:color="000000" w:fill="FFFFFF"/>
                  <w:vAlign w:val="center"/>
                  <w:hideMark/>
                </w:tcPr>
                <w:p w:rsidR="00AD7701" w:rsidRPr="00AD7701" w:rsidRDefault="00AD7701" w:rsidP="00AD7701">
                  <w:pPr>
                    <w:spacing w:after="0" w:line="240" w:lineRule="auto"/>
                    <w:rPr>
                      <w:rFonts w:eastAsia="Times New Roman" w:cs="Times New Roman"/>
                      <w:sz w:val="24"/>
                      <w:szCs w:val="24"/>
                    </w:rPr>
                  </w:pPr>
                  <w:r w:rsidRPr="00AD7701">
                    <w:rPr>
                      <w:rFonts w:eastAsia="Times New Roman" w:cs="Times New Roman"/>
                      <w:sz w:val="24"/>
                      <w:szCs w:val="24"/>
                    </w:rPr>
                    <w:t>Tài chính tiền tệ</w:t>
                  </w:r>
                </w:p>
              </w:tc>
              <w:tc>
                <w:tcPr>
                  <w:tcW w:w="576" w:type="dxa"/>
                  <w:tcBorders>
                    <w:top w:val="nil"/>
                    <w:left w:val="nil"/>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jc w:val="center"/>
                    <w:rPr>
                      <w:rFonts w:eastAsia="Times New Roman" w:cs="Times New Roman"/>
                      <w:sz w:val="24"/>
                      <w:szCs w:val="24"/>
                    </w:rPr>
                  </w:pPr>
                  <w:r w:rsidRPr="00AD7701">
                    <w:rPr>
                      <w:rFonts w:eastAsia="Times New Roman" w:cs="Times New Roman"/>
                      <w:sz w:val="24"/>
                      <w:szCs w:val="24"/>
                    </w:rPr>
                    <w:t>4</w:t>
                  </w:r>
                </w:p>
              </w:tc>
            </w:tr>
            <w:tr w:rsidR="00AD7701" w:rsidRPr="00AD7701" w:rsidTr="00AD7701">
              <w:trPr>
                <w:trHeight w:val="33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jc w:val="center"/>
                    <w:rPr>
                      <w:rFonts w:eastAsia="Times New Roman" w:cs="Times New Roman"/>
                      <w:color w:val="008000"/>
                      <w:sz w:val="24"/>
                      <w:szCs w:val="24"/>
                    </w:rPr>
                  </w:pPr>
                  <w:r w:rsidRPr="00AD7701">
                    <w:rPr>
                      <w:rFonts w:eastAsia="Times New Roman" w:cs="Times New Roman"/>
                      <w:color w:val="008000"/>
                      <w:sz w:val="24"/>
                      <w:szCs w:val="24"/>
                    </w:rPr>
                    <w:t>33</w:t>
                  </w:r>
                </w:p>
              </w:tc>
              <w:tc>
                <w:tcPr>
                  <w:tcW w:w="1377" w:type="dxa"/>
                  <w:tcBorders>
                    <w:top w:val="nil"/>
                    <w:left w:val="nil"/>
                    <w:bottom w:val="single" w:sz="4" w:space="0" w:color="auto"/>
                    <w:right w:val="single" w:sz="4" w:space="0" w:color="auto"/>
                  </w:tcBorders>
                  <w:shd w:val="clear" w:color="000000" w:fill="FFFFFF"/>
                  <w:noWrap/>
                  <w:vAlign w:val="center"/>
                  <w:hideMark/>
                </w:tcPr>
                <w:p w:rsidR="00AD7701" w:rsidRPr="00AD7701" w:rsidRDefault="00AD7701" w:rsidP="00AD7701">
                  <w:pPr>
                    <w:spacing w:after="0" w:line="240" w:lineRule="auto"/>
                    <w:rPr>
                      <w:rFonts w:eastAsia="Times New Roman" w:cs="Times New Roman"/>
                      <w:sz w:val="24"/>
                      <w:szCs w:val="24"/>
                    </w:rPr>
                  </w:pPr>
                  <w:r w:rsidRPr="00AD7701">
                    <w:rPr>
                      <w:rFonts w:eastAsia="Times New Roman" w:cs="Times New Roman"/>
                      <w:sz w:val="24"/>
                      <w:szCs w:val="24"/>
                    </w:rPr>
                    <w:t>ACO0234</w:t>
                  </w:r>
                </w:p>
              </w:tc>
              <w:tc>
                <w:tcPr>
                  <w:tcW w:w="3172" w:type="dxa"/>
                  <w:tcBorders>
                    <w:top w:val="nil"/>
                    <w:left w:val="nil"/>
                    <w:bottom w:val="single" w:sz="4" w:space="0" w:color="auto"/>
                    <w:right w:val="single" w:sz="4" w:space="0" w:color="auto"/>
                  </w:tcBorders>
                  <w:shd w:val="clear" w:color="000000" w:fill="FFFFFF"/>
                  <w:vAlign w:val="center"/>
                  <w:hideMark/>
                </w:tcPr>
                <w:p w:rsidR="00AD7701" w:rsidRPr="00AD7701" w:rsidRDefault="00AD7701" w:rsidP="00AD7701">
                  <w:pPr>
                    <w:spacing w:after="0" w:line="240" w:lineRule="auto"/>
                    <w:rPr>
                      <w:rFonts w:eastAsia="Times New Roman" w:cs="Times New Roman"/>
                      <w:sz w:val="24"/>
                      <w:szCs w:val="24"/>
                    </w:rPr>
                  </w:pPr>
                  <w:r w:rsidRPr="00AD7701">
                    <w:rPr>
                      <w:rFonts w:eastAsia="Times New Roman" w:cs="Times New Roman"/>
                      <w:sz w:val="24"/>
                      <w:szCs w:val="24"/>
                    </w:rPr>
                    <w:t>Tin học ứng dụng</w:t>
                  </w:r>
                </w:p>
              </w:tc>
              <w:tc>
                <w:tcPr>
                  <w:tcW w:w="576" w:type="dxa"/>
                  <w:tcBorders>
                    <w:top w:val="nil"/>
                    <w:left w:val="nil"/>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jc w:val="center"/>
                    <w:rPr>
                      <w:rFonts w:eastAsia="Times New Roman" w:cs="Times New Roman"/>
                      <w:sz w:val="24"/>
                      <w:szCs w:val="24"/>
                    </w:rPr>
                  </w:pPr>
                  <w:r w:rsidRPr="00AD7701">
                    <w:rPr>
                      <w:rFonts w:eastAsia="Times New Roman" w:cs="Times New Roman"/>
                      <w:sz w:val="24"/>
                      <w:szCs w:val="24"/>
                    </w:rPr>
                    <w:t>2</w:t>
                  </w:r>
                </w:p>
              </w:tc>
            </w:tr>
            <w:tr w:rsidR="00AD7701" w:rsidRPr="00AD7701" w:rsidTr="00AD7701">
              <w:trPr>
                <w:trHeight w:val="33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jc w:val="center"/>
                    <w:rPr>
                      <w:rFonts w:eastAsia="Times New Roman" w:cs="Times New Roman"/>
                      <w:color w:val="008000"/>
                      <w:sz w:val="24"/>
                      <w:szCs w:val="24"/>
                    </w:rPr>
                  </w:pPr>
                  <w:r w:rsidRPr="00AD7701">
                    <w:rPr>
                      <w:rFonts w:eastAsia="Times New Roman" w:cs="Times New Roman"/>
                      <w:color w:val="008000"/>
                      <w:sz w:val="24"/>
                      <w:szCs w:val="24"/>
                    </w:rPr>
                    <w:t>34</w:t>
                  </w:r>
                </w:p>
              </w:tc>
              <w:tc>
                <w:tcPr>
                  <w:tcW w:w="1377" w:type="dxa"/>
                  <w:tcBorders>
                    <w:top w:val="nil"/>
                    <w:left w:val="nil"/>
                    <w:bottom w:val="single" w:sz="4" w:space="0" w:color="auto"/>
                    <w:right w:val="single" w:sz="4" w:space="0" w:color="auto"/>
                  </w:tcBorders>
                  <w:shd w:val="clear" w:color="000000" w:fill="FFFFFF"/>
                  <w:noWrap/>
                  <w:vAlign w:val="center"/>
                  <w:hideMark/>
                </w:tcPr>
                <w:p w:rsidR="00AD7701" w:rsidRPr="00AD7701" w:rsidRDefault="00AD7701" w:rsidP="00AD7701">
                  <w:pPr>
                    <w:spacing w:after="0" w:line="240" w:lineRule="auto"/>
                    <w:rPr>
                      <w:rFonts w:eastAsia="Times New Roman" w:cs="Times New Roman"/>
                      <w:sz w:val="24"/>
                      <w:szCs w:val="24"/>
                    </w:rPr>
                  </w:pPr>
                  <w:r w:rsidRPr="00AD7701">
                    <w:rPr>
                      <w:rFonts w:eastAsia="Times New Roman" w:cs="Times New Roman"/>
                      <w:sz w:val="24"/>
                      <w:szCs w:val="24"/>
                    </w:rPr>
                    <w:t>QEC0096</w:t>
                  </w:r>
                </w:p>
              </w:tc>
              <w:tc>
                <w:tcPr>
                  <w:tcW w:w="3172" w:type="dxa"/>
                  <w:tcBorders>
                    <w:top w:val="nil"/>
                    <w:left w:val="nil"/>
                    <w:bottom w:val="single" w:sz="4" w:space="0" w:color="auto"/>
                    <w:right w:val="single" w:sz="4" w:space="0" w:color="auto"/>
                  </w:tcBorders>
                  <w:shd w:val="clear" w:color="000000" w:fill="FFFFFF"/>
                  <w:vAlign w:val="center"/>
                  <w:hideMark/>
                </w:tcPr>
                <w:p w:rsidR="00AD7701" w:rsidRPr="00AD7701" w:rsidRDefault="00AD7701" w:rsidP="00AD7701">
                  <w:pPr>
                    <w:spacing w:after="0" w:line="240" w:lineRule="auto"/>
                    <w:rPr>
                      <w:rFonts w:eastAsia="Times New Roman" w:cs="Times New Roman"/>
                      <w:sz w:val="24"/>
                      <w:szCs w:val="24"/>
                    </w:rPr>
                  </w:pPr>
                  <w:r w:rsidRPr="00AD7701">
                    <w:rPr>
                      <w:rFonts w:eastAsia="Times New Roman" w:cs="Times New Roman"/>
                      <w:sz w:val="24"/>
                      <w:szCs w:val="24"/>
                    </w:rPr>
                    <w:t>Kinh tế lượng</w:t>
                  </w:r>
                </w:p>
              </w:tc>
              <w:tc>
                <w:tcPr>
                  <w:tcW w:w="576" w:type="dxa"/>
                  <w:tcBorders>
                    <w:top w:val="nil"/>
                    <w:left w:val="nil"/>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jc w:val="center"/>
                    <w:rPr>
                      <w:rFonts w:eastAsia="Times New Roman" w:cs="Times New Roman"/>
                      <w:sz w:val="24"/>
                      <w:szCs w:val="24"/>
                    </w:rPr>
                  </w:pPr>
                  <w:r w:rsidRPr="00AD7701">
                    <w:rPr>
                      <w:rFonts w:eastAsia="Times New Roman" w:cs="Times New Roman"/>
                      <w:sz w:val="24"/>
                      <w:szCs w:val="24"/>
                    </w:rPr>
                    <w:t>3</w:t>
                  </w:r>
                </w:p>
              </w:tc>
            </w:tr>
            <w:tr w:rsidR="00AD7701" w:rsidRPr="00AD7701" w:rsidTr="00AD7701">
              <w:trPr>
                <w:trHeight w:val="33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jc w:val="center"/>
                    <w:rPr>
                      <w:rFonts w:eastAsia="Times New Roman" w:cs="Times New Roman"/>
                      <w:color w:val="008000"/>
                      <w:sz w:val="24"/>
                      <w:szCs w:val="24"/>
                    </w:rPr>
                  </w:pPr>
                  <w:r w:rsidRPr="00AD7701">
                    <w:rPr>
                      <w:rFonts w:eastAsia="Times New Roman" w:cs="Times New Roman"/>
                      <w:color w:val="008000"/>
                      <w:sz w:val="24"/>
                      <w:szCs w:val="24"/>
                    </w:rPr>
                    <w:t> </w:t>
                  </w:r>
                </w:p>
              </w:tc>
              <w:tc>
                <w:tcPr>
                  <w:tcW w:w="4549"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AD7701" w:rsidRPr="00AD7701" w:rsidRDefault="00AD7701" w:rsidP="00AD7701">
                  <w:pPr>
                    <w:spacing w:after="0" w:line="240" w:lineRule="auto"/>
                    <w:rPr>
                      <w:rFonts w:eastAsia="Times New Roman" w:cs="Times New Roman"/>
                      <w:b/>
                      <w:bCs/>
                      <w:sz w:val="24"/>
                      <w:szCs w:val="24"/>
                    </w:rPr>
                  </w:pPr>
                  <w:r w:rsidRPr="00AD7701">
                    <w:rPr>
                      <w:rFonts w:eastAsia="Times New Roman" w:cs="Times New Roman"/>
                      <w:b/>
                      <w:bCs/>
                      <w:sz w:val="24"/>
                      <w:szCs w:val="24"/>
                    </w:rPr>
                    <w:t>Kiến thức ngành</w:t>
                  </w:r>
                </w:p>
              </w:tc>
              <w:tc>
                <w:tcPr>
                  <w:tcW w:w="576" w:type="dxa"/>
                  <w:tcBorders>
                    <w:top w:val="nil"/>
                    <w:left w:val="nil"/>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jc w:val="center"/>
                    <w:rPr>
                      <w:rFonts w:eastAsia="Times New Roman" w:cs="Times New Roman"/>
                      <w:b/>
                      <w:bCs/>
                      <w:sz w:val="24"/>
                      <w:szCs w:val="24"/>
                    </w:rPr>
                  </w:pPr>
                  <w:r w:rsidRPr="00AD7701">
                    <w:rPr>
                      <w:rFonts w:eastAsia="Times New Roman" w:cs="Times New Roman"/>
                      <w:b/>
                      <w:bCs/>
                      <w:sz w:val="24"/>
                      <w:szCs w:val="24"/>
                    </w:rPr>
                    <w:t>18</w:t>
                  </w:r>
                </w:p>
              </w:tc>
            </w:tr>
            <w:tr w:rsidR="00AD7701" w:rsidRPr="00AD7701" w:rsidTr="00AD7701">
              <w:trPr>
                <w:trHeight w:val="33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AD7701" w:rsidRPr="00105B9D" w:rsidRDefault="00AD7701" w:rsidP="00AD7701">
                  <w:pPr>
                    <w:spacing w:after="0" w:line="240" w:lineRule="auto"/>
                    <w:jc w:val="center"/>
                    <w:rPr>
                      <w:rFonts w:eastAsia="Times New Roman" w:cs="Times New Roman"/>
                      <w:sz w:val="24"/>
                      <w:szCs w:val="24"/>
                    </w:rPr>
                  </w:pPr>
                  <w:r w:rsidRPr="00105B9D">
                    <w:rPr>
                      <w:rFonts w:eastAsia="Times New Roman" w:cs="Times New Roman"/>
                      <w:sz w:val="24"/>
                      <w:szCs w:val="24"/>
                    </w:rPr>
                    <w:t>35</w:t>
                  </w:r>
                </w:p>
              </w:tc>
              <w:tc>
                <w:tcPr>
                  <w:tcW w:w="1377" w:type="dxa"/>
                  <w:tcBorders>
                    <w:top w:val="nil"/>
                    <w:left w:val="nil"/>
                    <w:bottom w:val="single" w:sz="4" w:space="0" w:color="auto"/>
                    <w:right w:val="single" w:sz="4" w:space="0" w:color="auto"/>
                  </w:tcBorders>
                  <w:shd w:val="clear" w:color="000000" w:fill="FFFFFF"/>
                  <w:noWrap/>
                  <w:vAlign w:val="center"/>
                  <w:hideMark/>
                </w:tcPr>
                <w:p w:rsidR="00AD7701" w:rsidRPr="00105B9D" w:rsidRDefault="00AD7701" w:rsidP="00AD7701">
                  <w:pPr>
                    <w:spacing w:after="0" w:line="240" w:lineRule="auto"/>
                    <w:rPr>
                      <w:rFonts w:eastAsia="Times New Roman" w:cs="Times New Roman"/>
                      <w:sz w:val="24"/>
                      <w:szCs w:val="24"/>
                    </w:rPr>
                  </w:pPr>
                  <w:r w:rsidRPr="00105B9D">
                    <w:rPr>
                      <w:rFonts w:eastAsia="Times New Roman" w:cs="Times New Roman"/>
                      <w:sz w:val="24"/>
                      <w:szCs w:val="24"/>
                    </w:rPr>
                    <w:t>PFM0150</w:t>
                  </w:r>
                </w:p>
              </w:tc>
              <w:tc>
                <w:tcPr>
                  <w:tcW w:w="3172" w:type="dxa"/>
                  <w:tcBorders>
                    <w:top w:val="nil"/>
                    <w:left w:val="nil"/>
                    <w:bottom w:val="single" w:sz="4" w:space="0" w:color="auto"/>
                    <w:right w:val="single" w:sz="4" w:space="0" w:color="auto"/>
                  </w:tcBorders>
                  <w:shd w:val="clear" w:color="000000" w:fill="FFFFFF"/>
                  <w:vAlign w:val="center"/>
                  <w:hideMark/>
                </w:tcPr>
                <w:p w:rsidR="00AD7701" w:rsidRPr="00105B9D" w:rsidRDefault="00AD7701" w:rsidP="00AD7701">
                  <w:pPr>
                    <w:spacing w:after="0" w:line="240" w:lineRule="auto"/>
                    <w:rPr>
                      <w:rFonts w:eastAsia="Times New Roman" w:cs="Times New Roman"/>
                      <w:sz w:val="24"/>
                      <w:szCs w:val="24"/>
                    </w:rPr>
                  </w:pPr>
                  <w:r w:rsidRPr="00105B9D">
                    <w:rPr>
                      <w:rFonts w:eastAsia="Times New Roman" w:cs="Times New Roman"/>
                      <w:sz w:val="24"/>
                      <w:szCs w:val="24"/>
                    </w:rPr>
                    <w:t>Quản lý tài chính công</w:t>
                  </w:r>
                </w:p>
              </w:tc>
              <w:tc>
                <w:tcPr>
                  <w:tcW w:w="576" w:type="dxa"/>
                  <w:tcBorders>
                    <w:top w:val="nil"/>
                    <w:left w:val="nil"/>
                    <w:bottom w:val="single" w:sz="4" w:space="0" w:color="auto"/>
                    <w:right w:val="single" w:sz="4" w:space="0" w:color="auto"/>
                  </w:tcBorders>
                  <w:shd w:val="clear" w:color="000000" w:fill="FFFFFF"/>
                  <w:vAlign w:val="center"/>
                  <w:hideMark/>
                </w:tcPr>
                <w:p w:rsidR="00AD7701" w:rsidRPr="00AD7701" w:rsidRDefault="00AD7701" w:rsidP="00AD7701">
                  <w:pPr>
                    <w:spacing w:after="0" w:line="240" w:lineRule="auto"/>
                    <w:jc w:val="center"/>
                    <w:rPr>
                      <w:rFonts w:eastAsia="Times New Roman" w:cs="Times New Roman"/>
                      <w:color w:val="0000FF"/>
                      <w:sz w:val="24"/>
                      <w:szCs w:val="24"/>
                    </w:rPr>
                  </w:pPr>
                  <w:r w:rsidRPr="00AD7701">
                    <w:rPr>
                      <w:rFonts w:eastAsia="Times New Roman" w:cs="Times New Roman"/>
                      <w:color w:val="0000FF"/>
                      <w:sz w:val="24"/>
                      <w:szCs w:val="24"/>
                    </w:rPr>
                    <w:t>2</w:t>
                  </w:r>
                </w:p>
              </w:tc>
            </w:tr>
            <w:tr w:rsidR="00AD7701" w:rsidRPr="00AD7701" w:rsidTr="00AD7701">
              <w:trPr>
                <w:trHeight w:val="33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AD7701" w:rsidRPr="00105B9D" w:rsidRDefault="00AD7701" w:rsidP="00AD7701">
                  <w:pPr>
                    <w:spacing w:after="0" w:line="240" w:lineRule="auto"/>
                    <w:jc w:val="center"/>
                    <w:rPr>
                      <w:rFonts w:eastAsia="Times New Roman" w:cs="Times New Roman"/>
                      <w:sz w:val="24"/>
                      <w:szCs w:val="24"/>
                    </w:rPr>
                  </w:pPr>
                  <w:r w:rsidRPr="00105B9D">
                    <w:rPr>
                      <w:rFonts w:eastAsia="Times New Roman" w:cs="Times New Roman"/>
                      <w:sz w:val="24"/>
                      <w:szCs w:val="24"/>
                    </w:rPr>
                    <w:t>36</w:t>
                  </w:r>
                </w:p>
              </w:tc>
              <w:tc>
                <w:tcPr>
                  <w:tcW w:w="1377" w:type="dxa"/>
                  <w:tcBorders>
                    <w:top w:val="nil"/>
                    <w:left w:val="nil"/>
                    <w:bottom w:val="single" w:sz="4" w:space="0" w:color="auto"/>
                    <w:right w:val="single" w:sz="4" w:space="0" w:color="auto"/>
                  </w:tcBorders>
                  <w:shd w:val="clear" w:color="000000" w:fill="FFFFFF"/>
                  <w:noWrap/>
                  <w:vAlign w:val="center"/>
                  <w:hideMark/>
                </w:tcPr>
                <w:p w:rsidR="00AD7701" w:rsidRPr="00105B9D" w:rsidRDefault="00AD7701" w:rsidP="00AD7701">
                  <w:pPr>
                    <w:spacing w:after="0" w:line="240" w:lineRule="auto"/>
                    <w:rPr>
                      <w:rFonts w:eastAsia="Times New Roman" w:cs="Times New Roman"/>
                      <w:sz w:val="24"/>
                      <w:szCs w:val="24"/>
                    </w:rPr>
                  </w:pPr>
                  <w:r w:rsidRPr="00105B9D">
                    <w:rPr>
                      <w:rFonts w:eastAsia="Times New Roman" w:cs="Times New Roman"/>
                      <w:sz w:val="24"/>
                      <w:szCs w:val="24"/>
                    </w:rPr>
                    <w:t>TAX0215</w:t>
                  </w:r>
                </w:p>
              </w:tc>
              <w:tc>
                <w:tcPr>
                  <w:tcW w:w="3172" w:type="dxa"/>
                  <w:tcBorders>
                    <w:top w:val="nil"/>
                    <w:left w:val="nil"/>
                    <w:bottom w:val="single" w:sz="4" w:space="0" w:color="auto"/>
                    <w:right w:val="single" w:sz="4" w:space="0" w:color="auto"/>
                  </w:tcBorders>
                  <w:shd w:val="clear" w:color="000000" w:fill="FFFFFF"/>
                  <w:vAlign w:val="center"/>
                  <w:hideMark/>
                </w:tcPr>
                <w:p w:rsidR="00AD7701" w:rsidRPr="00105B9D" w:rsidRDefault="00AD7701" w:rsidP="00AD7701">
                  <w:pPr>
                    <w:spacing w:after="0" w:line="240" w:lineRule="auto"/>
                    <w:rPr>
                      <w:rFonts w:eastAsia="Times New Roman" w:cs="Times New Roman"/>
                      <w:sz w:val="24"/>
                      <w:szCs w:val="24"/>
                    </w:rPr>
                  </w:pPr>
                  <w:r w:rsidRPr="00105B9D">
                    <w:rPr>
                      <w:rFonts w:eastAsia="Times New Roman" w:cs="Times New Roman"/>
                      <w:sz w:val="24"/>
                      <w:szCs w:val="24"/>
                    </w:rPr>
                    <w:t>Thuế</w:t>
                  </w:r>
                </w:p>
              </w:tc>
              <w:tc>
                <w:tcPr>
                  <w:tcW w:w="576" w:type="dxa"/>
                  <w:tcBorders>
                    <w:top w:val="nil"/>
                    <w:left w:val="nil"/>
                    <w:bottom w:val="single" w:sz="4" w:space="0" w:color="auto"/>
                    <w:right w:val="single" w:sz="4" w:space="0" w:color="auto"/>
                  </w:tcBorders>
                  <w:shd w:val="clear" w:color="000000" w:fill="FFFFFF"/>
                  <w:noWrap/>
                  <w:vAlign w:val="center"/>
                  <w:hideMark/>
                </w:tcPr>
                <w:p w:rsidR="00AD7701" w:rsidRPr="00AD7701" w:rsidRDefault="00AD7701" w:rsidP="00AD7701">
                  <w:pPr>
                    <w:spacing w:after="0" w:line="240" w:lineRule="auto"/>
                    <w:jc w:val="center"/>
                    <w:rPr>
                      <w:rFonts w:eastAsia="Times New Roman" w:cs="Times New Roman"/>
                      <w:color w:val="0000FF"/>
                      <w:sz w:val="24"/>
                      <w:szCs w:val="24"/>
                    </w:rPr>
                  </w:pPr>
                  <w:r w:rsidRPr="00AD7701">
                    <w:rPr>
                      <w:rFonts w:eastAsia="Times New Roman" w:cs="Times New Roman"/>
                      <w:color w:val="0000FF"/>
                      <w:sz w:val="24"/>
                      <w:szCs w:val="24"/>
                    </w:rPr>
                    <w:t>2</w:t>
                  </w:r>
                </w:p>
              </w:tc>
            </w:tr>
            <w:tr w:rsidR="00AD7701" w:rsidRPr="00AD7701" w:rsidTr="00AD7701">
              <w:trPr>
                <w:trHeight w:val="33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AD7701" w:rsidRPr="00105B9D" w:rsidRDefault="00AD7701" w:rsidP="00AD7701">
                  <w:pPr>
                    <w:spacing w:after="0" w:line="240" w:lineRule="auto"/>
                    <w:jc w:val="center"/>
                    <w:rPr>
                      <w:rFonts w:eastAsia="Times New Roman" w:cs="Times New Roman"/>
                      <w:sz w:val="24"/>
                      <w:szCs w:val="24"/>
                    </w:rPr>
                  </w:pPr>
                  <w:r w:rsidRPr="00105B9D">
                    <w:rPr>
                      <w:rFonts w:eastAsia="Times New Roman" w:cs="Times New Roman"/>
                      <w:sz w:val="24"/>
                      <w:szCs w:val="24"/>
                    </w:rPr>
                    <w:t>37</w:t>
                  </w:r>
                </w:p>
              </w:tc>
              <w:tc>
                <w:tcPr>
                  <w:tcW w:w="1377" w:type="dxa"/>
                  <w:tcBorders>
                    <w:top w:val="nil"/>
                    <w:left w:val="nil"/>
                    <w:bottom w:val="single" w:sz="4" w:space="0" w:color="auto"/>
                    <w:right w:val="single" w:sz="4" w:space="0" w:color="auto"/>
                  </w:tcBorders>
                  <w:shd w:val="clear" w:color="000000" w:fill="FFFFFF"/>
                  <w:noWrap/>
                  <w:vAlign w:val="center"/>
                  <w:hideMark/>
                </w:tcPr>
                <w:p w:rsidR="00AD7701" w:rsidRPr="00105B9D" w:rsidRDefault="00AD7701" w:rsidP="00AD7701">
                  <w:pPr>
                    <w:spacing w:after="0" w:line="240" w:lineRule="auto"/>
                    <w:rPr>
                      <w:rFonts w:eastAsia="Times New Roman" w:cs="Times New Roman"/>
                      <w:sz w:val="24"/>
                      <w:szCs w:val="24"/>
                    </w:rPr>
                  </w:pPr>
                  <w:r w:rsidRPr="00105B9D">
                    <w:rPr>
                      <w:rFonts w:eastAsia="Times New Roman" w:cs="Times New Roman"/>
                      <w:sz w:val="24"/>
                      <w:szCs w:val="24"/>
                    </w:rPr>
                    <w:t>INS0001</w:t>
                  </w:r>
                </w:p>
              </w:tc>
              <w:tc>
                <w:tcPr>
                  <w:tcW w:w="3172" w:type="dxa"/>
                  <w:tcBorders>
                    <w:top w:val="nil"/>
                    <w:left w:val="nil"/>
                    <w:bottom w:val="single" w:sz="4" w:space="0" w:color="auto"/>
                    <w:right w:val="single" w:sz="4" w:space="0" w:color="auto"/>
                  </w:tcBorders>
                  <w:shd w:val="clear" w:color="000000" w:fill="FFFFFF"/>
                  <w:vAlign w:val="center"/>
                  <w:hideMark/>
                </w:tcPr>
                <w:p w:rsidR="00AD7701" w:rsidRPr="00105B9D" w:rsidRDefault="00AD7701" w:rsidP="00AD7701">
                  <w:pPr>
                    <w:spacing w:after="0" w:line="240" w:lineRule="auto"/>
                    <w:rPr>
                      <w:rFonts w:eastAsia="Times New Roman" w:cs="Times New Roman"/>
                      <w:sz w:val="24"/>
                      <w:szCs w:val="24"/>
                    </w:rPr>
                  </w:pPr>
                  <w:r w:rsidRPr="00105B9D">
                    <w:rPr>
                      <w:rFonts w:eastAsia="Times New Roman" w:cs="Times New Roman"/>
                      <w:sz w:val="24"/>
                      <w:szCs w:val="24"/>
                    </w:rPr>
                    <w:t>Bảo hiểm</w:t>
                  </w:r>
                </w:p>
              </w:tc>
              <w:tc>
                <w:tcPr>
                  <w:tcW w:w="576" w:type="dxa"/>
                  <w:tcBorders>
                    <w:top w:val="nil"/>
                    <w:left w:val="nil"/>
                    <w:bottom w:val="single" w:sz="4" w:space="0" w:color="auto"/>
                    <w:right w:val="single" w:sz="4" w:space="0" w:color="auto"/>
                  </w:tcBorders>
                  <w:shd w:val="clear" w:color="000000" w:fill="FFFFFF"/>
                  <w:noWrap/>
                  <w:vAlign w:val="center"/>
                  <w:hideMark/>
                </w:tcPr>
                <w:p w:rsidR="00AD7701" w:rsidRPr="00AD7701" w:rsidRDefault="00AD7701" w:rsidP="00AD7701">
                  <w:pPr>
                    <w:spacing w:after="0" w:line="240" w:lineRule="auto"/>
                    <w:jc w:val="center"/>
                    <w:rPr>
                      <w:rFonts w:eastAsia="Times New Roman" w:cs="Times New Roman"/>
                      <w:color w:val="0000FF"/>
                      <w:sz w:val="24"/>
                      <w:szCs w:val="24"/>
                    </w:rPr>
                  </w:pPr>
                  <w:r w:rsidRPr="00AD7701">
                    <w:rPr>
                      <w:rFonts w:eastAsia="Times New Roman" w:cs="Times New Roman"/>
                      <w:color w:val="0000FF"/>
                      <w:sz w:val="24"/>
                      <w:szCs w:val="24"/>
                    </w:rPr>
                    <w:t>2</w:t>
                  </w:r>
                </w:p>
              </w:tc>
            </w:tr>
            <w:tr w:rsidR="00AD7701" w:rsidRPr="00AD7701" w:rsidTr="00AD7701">
              <w:trPr>
                <w:trHeight w:val="33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AD7701" w:rsidRPr="00105B9D" w:rsidRDefault="00AD7701" w:rsidP="00AD7701">
                  <w:pPr>
                    <w:spacing w:after="0" w:line="240" w:lineRule="auto"/>
                    <w:jc w:val="center"/>
                    <w:rPr>
                      <w:rFonts w:eastAsia="Times New Roman" w:cs="Times New Roman"/>
                      <w:sz w:val="24"/>
                      <w:szCs w:val="24"/>
                    </w:rPr>
                  </w:pPr>
                  <w:r w:rsidRPr="00105B9D">
                    <w:rPr>
                      <w:rFonts w:eastAsia="Times New Roman" w:cs="Times New Roman"/>
                      <w:sz w:val="24"/>
                      <w:szCs w:val="24"/>
                    </w:rPr>
                    <w:t>38</w:t>
                  </w:r>
                </w:p>
              </w:tc>
              <w:tc>
                <w:tcPr>
                  <w:tcW w:w="1377" w:type="dxa"/>
                  <w:tcBorders>
                    <w:top w:val="nil"/>
                    <w:left w:val="nil"/>
                    <w:bottom w:val="single" w:sz="4" w:space="0" w:color="auto"/>
                    <w:right w:val="single" w:sz="4" w:space="0" w:color="auto"/>
                  </w:tcBorders>
                  <w:shd w:val="clear" w:color="000000" w:fill="FFFFFF"/>
                  <w:noWrap/>
                  <w:vAlign w:val="center"/>
                  <w:hideMark/>
                </w:tcPr>
                <w:p w:rsidR="00AD7701" w:rsidRPr="00105B9D" w:rsidRDefault="00AD7701" w:rsidP="00AD7701">
                  <w:pPr>
                    <w:spacing w:after="0" w:line="240" w:lineRule="auto"/>
                    <w:rPr>
                      <w:rFonts w:eastAsia="Times New Roman" w:cs="Times New Roman"/>
                      <w:sz w:val="24"/>
                      <w:szCs w:val="24"/>
                    </w:rPr>
                  </w:pPr>
                  <w:r w:rsidRPr="00105B9D">
                    <w:rPr>
                      <w:rFonts w:eastAsia="Times New Roman" w:cs="Times New Roman"/>
                      <w:sz w:val="24"/>
                      <w:szCs w:val="24"/>
                    </w:rPr>
                    <w:t>IFI0190</w:t>
                  </w:r>
                </w:p>
              </w:tc>
              <w:tc>
                <w:tcPr>
                  <w:tcW w:w="3172" w:type="dxa"/>
                  <w:tcBorders>
                    <w:top w:val="nil"/>
                    <w:left w:val="nil"/>
                    <w:bottom w:val="single" w:sz="4" w:space="0" w:color="auto"/>
                    <w:right w:val="single" w:sz="4" w:space="0" w:color="auto"/>
                  </w:tcBorders>
                  <w:shd w:val="clear" w:color="000000" w:fill="FFFFFF"/>
                  <w:vAlign w:val="center"/>
                  <w:hideMark/>
                </w:tcPr>
                <w:p w:rsidR="00AD7701" w:rsidRPr="00105B9D" w:rsidRDefault="00AD7701" w:rsidP="00AD7701">
                  <w:pPr>
                    <w:spacing w:after="0" w:line="240" w:lineRule="auto"/>
                    <w:rPr>
                      <w:rFonts w:eastAsia="Times New Roman" w:cs="Times New Roman"/>
                      <w:sz w:val="24"/>
                      <w:szCs w:val="24"/>
                    </w:rPr>
                  </w:pPr>
                  <w:r w:rsidRPr="00105B9D">
                    <w:rPr>
                      <w:rFonts w:eastAsia="Times New Roman" w:cs="Times New Roman"/>
                      <w:sz w:val="24"/>
                      <w:szCs w:val="24"/>
                    </w:rPr>
                    <w:t>Tài chính quốc tế</w:t>
                  </w:r>
                </w:p>
              </w:tc>
              <w:tc>
                <w:tcPr>
                  <w:tcW w:w="576" w:type="dxa"/>
                  <w:tcBorders>
                    <w:top w:val="nil"/>
                    <w:left w:val="nil"/>
                    <w:bottom w:val="single" w:sz="4" w:space="0" w:color="auto"/>
                    <w:right w:val="single" w:sz="4" w:space="0" w:color="auto"/>
                  </w:tcBorders>
                  <w:shd w:val="clear" w:color="000000" w:fill="FFFFFF"/>
                  <w:noWrap/>
                  <w:vAlign w:val="center"/>
                  <w:hideMark/>
                </w:tcPr>
                <w:p w:rsidR="00AD7701" w:rsidRPr="00AD7701" w:rsidRDefault="00AD7701" w:rsidP="00AD7701">
                  <w:pPr>
                    <w:spacing w:after="0" w:line="240" w:lineRule="auto"/>
                    <w:jc w:val="center"/>
                    <w:rPr>
                      <w:rFonts w:eastAsia="Times New Roman" w:cs="Times New Roman"/>
                      <w:color w:val="0000FF"/>
                      <w:sz w:val="24"/>
                      <w:szCs w:val="24"/>
                    </w:rPr>
                  </w:pPr>
                  <w:r w:rsidRPr="00AD7701">
                    <w:rPr>
                      <w:rFonts w:eastAsia="Times New Roman" w:cs="Times New Roman"/>
                      <w:color w:val="0000FF"/>
                      <w:sz w:val="24"/>
                      <w:szCs w:val="24"/>
                    </w:rPr>
                    <w:t>3</w:t>
                  </w:r>
                </w:p>
              </w:tc>
            </w:tr>
            <w:tr w:rsidR="00AD7701" w:rsidRPr="00AD7701" w:rsidTr="00AD7701">
              <w:trPr>
                <w:trHeight w:val="33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AD7701" w:rsidRPr="00105B9D" w:rsidRDefault="00AD7701" w:rsidP="00AD7701">
                  <w:pPr>
                    <w:spacing w:after="0" w:line="240" w:lineRule="auto"/>
                    <w:jc w:val="center"/>
                    <w:rPr>
                      <w:rFonts w:eastAsia="Times New Roman" w:cs="Times New Roman"/>
                      <w:sz w:val="24"/>
                      <w:szCs w:val="24"/>
                    </w:rPr>
                  </w:pPr>
                  <w:r w:rsidRPr="00105B9D">
                    <w:rPr>
                      <w:rFonts w:eastAsia="Times New Roman" w:cs="Times New Roman"/>
                      <w:sz w:val="24"/>
                      <w:szCs w:val="24"/>
                    </w:rPr>
                    <w:t>39</w:t>
                  </w:r>
                </w:p>
              </w:tc>
              <w:tc>
                <w:tcPr>
                  <w:tcW w:w="1377" w:type="dxa"/>
                  <w:tcBorders>
                    <w:top w:val="nil"/>
                    <w:left w:val="nil"/>
                    <w:bottom w:val="single" w:sz="4" w:space="0" w:color="auto"/>
                    <w:right w:val="single" w:sz="4" w:space="0" w:color="auto"/>
                  </w:tcBorders>
                  <w:shd w:val="clear" w:color="000000" w:fill="FFFFFF"/>
                  <w:noWrap/>
                  <w:vAlign w:val="center"/>
                  <w:hideMark/>
                </w:tcPr>
                <w:p w:rsidR="00AD7701" w:rsidRPr="00105B9D" w:rsidRDefault="00AD7701" w:rsidP="00AD7701">
                  <w:pPr>
                    <w:spacing w:after="0" w:line="240" w:lineRule="auto"/>
                    <w:rPr>
                      <w:rFonts w:eastAsia="Times New Roman" w:cs="Times New Roman"/>
                      <w:sz w:val="24"/>
                      <w:szCs w:val="24"/>
                    </w:rPr>
                  </w:pPr>
                  <w:r w:rsidRPr="00105B9D">
                    <w:rPr>
                      <w:rFonts w:eastAsia="Times New Roman" w:cs="Times New Roman"/>
                      <w:sz w:val="24"/>
                      <w:szCs w:val="24"/>
                    </w:rPr>
                    <w:t>CBM0169</w:t>
                  </w:r>
                </w:p>
              </w:tc>
              <w:tc>
                <w:tcPr>
                  <w:tcW w:w="3172" w:type="dxa"/>
                  <w:tcBorders>
                    <w:top w:val="nil"/>
                    <w:left w:val="nil"/>
                    <w:bottom w:val="single" w:sz="4" w:space="0" w:color="auto"/>
                    <w:right w:val="single" w:sz="4" w:space="0" w:color="auto"/>
                  </w:tcBorders>
                  <w:shd w:val="clear" w:color="000000" w:fill="FFFFFF"/>
                  <w:vAlign w:val="center"/>
                  <w:hideMark/>
                </w:tcPr>
                <w:p w:rsidR="00AD7701" w:rsidRPr="00105B9D" w:rsidRDefault="00AD7701" w:rsidP="00AD7701">
                  <w:pPr>
                    <w:spacing w:after="0" w:line="240" w:lineRule="auto"/>
                    <w:rPr>
                      <w:rFonts w:eastAsia="Times New Roman" w:cs="Times New Roman"/>
                      <w:sz w:val="24"/>
                      <w:szCs w:val="24"/>
                    </w:rPr>
                  </w:pPr>
                  <w:r w:rsidRPr="00105B9D">
                    <w:rPr>
                      <w:rFonts w:eastAsia="Times New Roman" w:cs="Times New Roman"/>
                      <w:sz w:val="24"/>
                      <w:szCs w:val="24"/>
                    </w:rPr>
                    <w:t>Quản trị ngân hàng thương mại 1</w:t>
                  </w:r>
                </w:p>
              </w:tc>
              <w:tc>
                <w:tcPr>
                  <w:tcW w:w="576" w:type="dxa"/>
                  <w:tcBorders>
                    <w:top w:val="nil"/>
                    <w:left w:val="nil"/>
                    <w:bottom w:val="single" w:sz="4" w:space="0" w:color="auto"/>
                    <w:right w:val="single" w:sz="4" w:space="0" w:color="auto"/>
                  </w:tcBorders>
                  <w:shd w:val="clear" w:color="000000" w:fill="FFFFFF"/>
                  <w:noWrap/>
                  <w:vAlign w:val="center"/>
                  <w:hideMark/>
                </w:tcPr>
                <w:p w:rsidR="00AD7701" w:rsidRPr="00AD7701" w:rsidRDefault="00AD7701" w:rsidP="00AD7701">
                  <w:pPr>
                    <w:spacing w:after="0" w:line="240" w:lineRule="auto"/>
                    <w:jc w:val="center"/>
                    <w:rPr>
                      <w:rFonts w:eastAsia="Times New Roman" w:cs="Times New Roman"/>
                      <w:color w:val="0000FF"/>
                      <w:sz w:val="24"/>
                      <w:szCs w:val="24"/>
                    </w:rPr>
                  </w:pPr>
                  <w:r w:rsidRPr="00AD7701">
                    <w:rPr>
                      <w:rFonts w:eastAsia="Times New Roman" w:cs="Times New Roman"/>
                      <w:color w:val="0000FF"/>
                      <w:sz w:val="24"/>
                      <w:szCs w:val="24"/>
                    </w:rPr>
                    <w:t>2</w:t>
                  </w:r>
                </w:p>
              </w:tc>
            </w:tr>
            <w:tr w:rsidR="00AD7701" w:rsidRPr="00AD7701" w:rsidTr="00AD7701">
              <w:trPr>
                <w:trHeight w:val="33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AD7701" w:rsidRPr="00105B9D" w:rsidRDefault="00AD7701" w:rsidP="00AD7701">
                  <w:pPr>
                    <w:spacing w:after="0" w:line="240" w:lineRule="auto"/>
                    <w:jc w:val="center"/>
                    <w:rPr>
                      <w:rFonts w:eastAsia="Times New Roman" w:cs="Times New Roman"/>
                      <w:sz w:val="24"/>
                      <w:szCs w:val="24"/>
                    </w:rPr>
                  </w:pPr>
                  <w:r w:rsidRPr="00105B9D">
                    <w:rPr>
                      <w:rFonts w:eastAsia="Times New Roman" w:cs="Times New Roman"/>
                      <w:sz w:val="24"/>
                      <w:szCs w:val="24"/>
                    </w:rPr>
                    <w:t>40</w:t>
                  </w:r>
                </w:p>
              </w:tc>
              <w:tc>
                <w:tcPr>
                  <w:tcW w:w="1377" w:type="dxa"/>
                  <w:tcBorders>
                    <w:top w:val="nil"/>
                    <w:left w:val="nil"/>
                    <w:bottom w:val="single" w:sz="4" w:space="0" w:color="auto"/>
                    <w:right w:val="single" w:sz="4" w:space="0" w:color="auto"/>
                  </w:tcBorders>
                  <w:shd w:val="clear" w:color="000000" w:fill="FFFFFF"/>
                  <w:noWrap/>
                  <w:vAlign w:val="center"/>
                  <w:hideMark/>
                </w:tcPr>
                <w:p w:rsidR="00AD7701" w:rsidRPr="00105B9D" w:rsidRDefault="00AD7701" w:rsidP="00AD7701">
                  <w:pPr>
                    <w:spacing w:after="0" w:line="240" w:lineRule="auto"/>
                    <w:rPr>
                      <w:rFonts w:eastAsia="Times New Roman" w:cs="Times New Roman"/>
                      <w:sz w:val="24"/>
                      <w:szCs w:val="24"/>
                    </w:rPr>
                  </w:pPr>
                  <w:r w:rsidRPr="00105B9D">
                    <w:rPr>
                      <w:rFonts w:eastAsia="Times New Roman" w:cs="Times New Roman"/>
                      <w:sz w:val="24"/>
                      <w:szCs w:val="24"/>
                    </w:rPr>
                    <w:t>CFI0186</w:t>
                  </w:r>
                </w:p>
              </w:tc>
              <w:tc>
                <w:tcPr>
                  <w:tcW w:w="3172" w:type="dxa"/>
                  <w:tcBorders>
                    <w:top w:val="nil"/>
                    <w:left w:val="nil"/>
                    <w:bottom w:val="single" w:sz="4" w:space="0" w:color="auto"/>
                    <w:right w:val="single" w:sz="4" w:space="0" w:color="auto"/>
                  </w:tcBorders>
                  <w:shd w:val="clear" w:color="000000" w:fill="FFFFFF"/>
                  <w:vAlign w:val="center"/>
                  <w:hideMark/>
                </w:tcPr>
                <w:p w:rsidR="00AD7701" w:rsidRPr="00105B9D" w:rsidRDefault="00AD7701" w:rsidP="00AD7701">
                  <w:pPr>
                    <w:spacing w:after="0" w:line="240" w:lineRule="auto"/>
                    <w:rPr>
                      <w:rFonts w:eastAsia="Times New Roman" w:cs="Times New Roman"/>
                      <w:sz w:val="24"/>
                      <w:szCs w:val="24"/>
                    </w:rPr>
                  </w:pPr>
                  <w:r w:rsidRPr="00105B9D">
                    <w:rPr>
                      <w:rFonts w:eastAsia="Times New Roman" w:cs="Times New Roman"/>
                      <w:sz w:val="24"/>
                      <w:szCs w:val="24"/>
                    </w:rPr>
                    <w:t>Tài chính doanh  nghiệp 1</w:t>
                  </w:r>
                </w:p>
              </w:tc>
              <w:tc>
                <w:tcPr>
                  <w:tcW w:w="576" w:type="dxa"/>
                  <w:tcBorders>
                    <w:top w:val="nil"/>
                    <w:left w:val="nil"/>
                    <w:bottom w:val="single" w:sz="4" w:space="0" w:color="auto"/>
                    <w:right w:val="single" w:sz="4" w:space="0" w:color="auto"/>
                  </w:tcBorders>
                  <w:shd w:val="clear" w:color="000000" w:fill="FFFFFF"/>
                  <w:noWrap/>
                  <w:vAlign w:val="center"/>
                  <w:hideMark/>
                </w:tcPr>
                <w:p w:rsidR="00AD7701" w:rsidRPr="00AD7701" w:rsidRDefault="00AD7701" w:rsidP="00AD7701">
                  <w:pPr>
                    <w:spacing w:after="0" w:line="240" w:lineRule="auto"/>
                    <w:jc w:val="center"/>
                    <w:rPr>
                      <w:rFonts w:eastAsia="Times New Roman" w:cs="Times New Roman"/>
                      <w:color w:val="0000FF"/>
                      <w:sz w:val="24"/>
                      <w:szCs w:val="24"/>
                    </w:rPr>
                  </w:pPr>
                  <w:r w:rsidRPr="00AD7701">
                    <w:rPr>
                      <w:rFonts w:eastAsia="Times New Roman" w:cs="Times New Roman"/>
                      <w:color w:val="0000FF"/>
                      <w:sz w:val="24"/>
                      <w:szCs w:val="24"/>
                    </w:rPr>
                    <w:t>3</w:t>
                  </w:r>
                </w:p>
              </w:tc>
            </w:tr>
            <w:tr w:rsidR="00AD7701" w:rsidRPr="00AD7701" w:rsidTr="00AD7701">
              <w:trPr>
                <w:trHeight w:val="33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AD7701" w:rsidRPr="00105B9D" w:rsidRDefault="00AD7701" w:rsidP="00AD7701">
                  <w:pPr>
                    <w:spacing w:after="0" w:line="240" w:lineRule="auto"/>
                    <w:jc w:val="center"/>
                    <w:rPr>
                      <w:rFonts w:eastAsia="Times New Roman" w:cs="Times New Roman"/>
                      <w:sz w:val="24"/>
                      <w:szCs w:val="24"/>
                    </w:rPr>
                  </w:pPr>
                  <w:r w:rsidRPr="00105B9D">
                    <w:rPr>
                      <w:rFonts w:eastAsia="Times New Roman" w:cs="Times New Roman"/>
                      <w:sz w:val="24"/>
                      <w:szCs w:val="24"/>
                    </w:rPr>
                    <w:t>41</w:t>
                  </w:r>
                </w:p>
              </w:tc>
              <w:tc>
                <w:tcPr>
                  <w:tcW w:w="1377" w:type="dxa"/>
                  <w:tcBorders>
                    <w:top w:val="nil"/>
                    <w:left w:val="nil"/>
                    <w:bottom w:val="single" w:sz="4" w:space="0" w:color="auto"/>
                    <w:right w:val="single" w:sz="4" w:space="0" w:color="auto"/>
                  </w:tcBorders>
                  <w:shd w:val="clear" w:color="000000" w:fill="FFFFFF"/>
                  <w:noWrap/>
                  <w:vAlign w:val="center"/>
                  <w:hideMark/>
                </w:tcPr>
                <w:p w:rsidR="00AD7701" w:rsidRPr="00105B9D" w:rsidRDefault="00AD7701" w:rsidP="00AD7701">
                  <w:pPr>
                    <w:spacing w:after="0" w:line="240" w:lineRule="auto"/>
                    <w:rPr>
                      <w:rFonts w:eastAsia="Times New Roman" w:cs="Times New Roman"/>
                      <w:sz w:val="24"/>
                      <w:szCs w:val="24"/>
                    </w:rPr>
                  </w:pPr>
                  <w:r w:rsidRPr="00105B9D">
                    <w:rPr>
                      <w:rFonts w:eastAsia="Times New Roman" w:cs="Times New Roman"/>
                      <w:sz w:val="24"/>
                      <w:szCs w:val="24"/>
                    </w:rPr>
                    <w:t>SMI 0196</w:t>
                  </w:r>
                </w:p>
              </w:tc>
              <w:tc>
                <w:tcPr>
                  <w:tcW w:w="3172" w:type="dxa"/>
                  <w:tcBorders>
                    <w:top w:val="nil"/>
                    <w:left w:val="nil"/>
                    <w:bottom w:val="single" w:sz="4" w:space="0" w:color="auto"/>
                    <w:right w:val="single" w:sz="4" w:space="0" w:color="auto"/>
                  </w:tcBorders>
                  <w:shd w:val="clear" w:color="000000" w:fill="FFFFFF"/>
                  <w:vAlign w:val="center"/>
                  <w:hideMark/>
                </w:tcPr>
                <w:p w:rsidR="00AD7701" w:rsidRPr="00105B9D" w:rsidRDefault="00AD7701" w:rsidP="00AD7701">
                  <w:pPr>
                    <w:spacing w:after="0" w:line="240" w:lineRule="auto"/>
                    <w:rPr>
                      <w:rFonts w:eastAsia="Times New Roman" w:cs="Times New Roman"/>
                      <w:sz w:val="24"/>
                      <w:szCs w:val="24"/>
                    </w:rPr>
                  </w:pPr>
                  <w:r w:rsidRPr="00105B9D">
                    <w:rPr>
                      <w:rFonts w:eastAsia="Times New Roman" w:cs="Times New Roman"/>
                      <w:sz w:val="24"/>
                      <w:szCs w:val="24"/>
                    </w:rPr>
                    <w:t>Thị trường tài chính</w:t>
                  </w:r>
                </w:p>
              </w:tc>
              <w:tc>
                <w:tcPr>
                  <w:tcW w:w="576" w:type="dxa"/>
                  <w:tcBorders>
                    <w:top w:val="nil"/>
                    <w:left w:val="nil"/>
                    <w:bottom w:val="single" w:sz="4" w:space="0" w:color="auto"/>
                    <w:right w:val="single" w:sz="4" w:space="0" w:color="auto"/>
                  </w:tcBorders>
                  <w:shd w:val="clear" w:color="000000" w:fill="FFFFFF"/>
                  <w:vAlign w:val="center"/>
                  <w:hideMark/>
                </w:tcPr>
                <w:p w:rsidR="00AD7701" w:rsidRPr="00AD7701" w:rsidRDefault="00AD7701" w:rsidP="00AD7701">
                  <w:pPr>
                    <w:spacing w:after="0" w:line="240" w:lineRule="auto"/>
                    <w:jc w:val="center"/>
                    <w:rPr>
                      <w:rFonts w:eastAsia="Times New Roman" w:cs="Times New Roman"/>
                      <w:color w:val="0000FF"/>
                      <w:sz w:val="24"/>
                      <w:szCs w:val="24"/>
                    </w:rPr>
                  </w:pPr>
                  <w:r w:rsidRPr="00AD7701">
                    <w:rPr>
                      <w:rFonts w:eastAsia="Times New Roman" w:cs="Times New Roman"/>
                      <w:color w:val="0000FF"/>
                      <w:sz w:val="24"/>
                      <w:szCs w:val="24"/>
                    </w:rPr>
                    <w:t>2</w:t>
                  </w:r>
                </w:p>
              </w:tc>
            </w:tr>
            <w:tr w:rsidR="00AD7701" w:rsidRPr="00AD7701" w:rsidTr="00AD7701">
              <w:trPr>
                <w:trHeight w:val="33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AD7701" w:rsidRPr="00105B9D" w:rsidRDefault="00AD7701" w:rsidP="00AD7701">
                  <w:pPr>
                    <w:spacing w:after="0" w:line="240" w:lineRule="auto"/>
                    <w:jc w:val="center"/>
                    <w:rPr>
                      <w:rFonts w:eastAsia="Times New Roman" w:cs="Times New Roman"/>
                      <w:sz w:val="24"/>
                      <w:szCs w:val="24"/>
                    </w:rPr>
                  </w:pPr>
                  <w:r w:rsidRPr="00105B9D">
                    <w:rPr>
                      <w:rFonts w:eastAsia="Times New Roman" w:cs="Times New Roman"/>
                      <w:sz w:val="24"/>
                      <w:szCs w:val="24"/>
                    </w:rPr>
                    <w:t>42</w:t>
                  </w:r>
                </w:p>
              </w:tc>
              <w:tc>
                <w:tcPr>
                  <w:tcW w:w="1377" w:type="dxa"/>
                  <w:tcBorders>
                    <w:top w:val="nil"/>
                    <w:left w:val="nil"/>
                    <w:bottom w:val="single" w:sz="4" w:space="0" w:color="auto"/>
                    <w:right w:val="single" w:sz="4" w:space="0" w:color="auto"/>
                  </w:tcBorders>
                  <w:shd w:val="clear" w:color="000000" w:fill="FFFFFF"/>
                  <w:noWrap/>
                  <w:vAlign w:val="center"/>
                  <w:hideMark/>
                </w:tcPr>
                <w:p w:rsidR="00AD7701" w:rsidRPr="00105B9D" w:rsidRDefault="00AD7701" w:rsidP="00AD7701">
                  <w:pPr>
                    <w:spacing w:after="0" w:line="240" w:lineRule="auto"/>
                    <w:rPr>
                      <w:rFonts w:eastAsia="Times New Roman" w:cs="Times New Roman"/>
                      <w:sz w:val="24"/>
                      <w:szCs w:val="24"/>
                    </w:rPr>
                  </w:pPr>
                  <w:r w:rsidRPr="00105B9D">
                    <w:rPr>
                      <w:rFonts w:eastAsia="Times New Roman" w:cs="Times New Roman"/>
                      <w:sz w:val="24"/>
                      <w:szCs w:val="24"/>
                    </w:rPr>
                    <w:t>AVA0025</w:t>
                  </w:r>
                </w:p>
              </w:tc>
              <w:tc>
                <w:tcPr>
                  <w:tcW w:w="3172" w:type="dxa"/>
                  <w:tcBorders>
                    <w:top w:val="nil"/>
                    <w:left w:val="nil"/>
                    <w:bottom w:val="single" w:sz="4" w:space="0" w:color="auto"/>
                    <w:right w:val="single" w:sz="4" w:space="0" w:color="auto"/>
                  </w:tcBorders>
                  <w:shd w:val="clear" w:color="000000" w:fill="FFFFFF"/>
                  <w:vAlign w:val="center"/>
                  <w:hideMark/>
                </w:tcPr>
                <w:p w:rsidR="00AD7701" w:rsidRPr="00105B9D" w:rsidRDefault="00AD7701" w:rsidP="00AD7701">
                  <w:pPr>
                    <w:spacing w:after="0" w:line="240" w:lineRule="auto"/>
                    <w:rPr>
                      <w:rFonts w:eastAsia="Times New Roman" w:cs="Times New Roman"/>
                      <w:sz w:val="24"/>
                      <w:szCs w:val="24"/>
                    </w:rPr>
                  </w:pPr>
                  <w:r w:rsidRPr="00105B9D">
                    <w:rPr>
                      <w:rFonts w:eastAsia="Times New Roman" w:cs="Times New Roman"/>
                      <w:sz w:val="24"/>
                      <w:szCs w:val="24"/>
                    </w:rPr>
                    <w:t>Định giá tài sản 1</w:t>
                  </w:r>
                </w:p>
              </w:tc>
              <w:tc>
                <w:tcPr>
                  <w:tcW w:w="576" w:type="dxa"/>
                  <w:tcBorders>
                    <w:top w:val="nil"/>
                    <w:left w:val="nil"/>
                    <w:bottom w:val="single" w:sz="4" w:space="0" w:color="auto"/>
                    <w:right w:val="single" w:sz="4" w:space="0" w:color="auto"/>
                  </w:tcBorders>
                  <w:shd w:val="clear" w:color="000000" w:fill="FFFFFF"/>
                  <w:noWrap/>
                  <w:vAlign w:val="center"/>
                  <w:hideMark/>
                </w:tcPr>
                <w:p w:rsidR="00AD7701" w:rsidRPr="00AD7701" w:rsidRDefault="00AD7701" w:rsidP="00AD7701">
                  <w:pPr>
                    <w:spacing w:after="0" w:line="240" w:lineRule="auto"/>
                    <w:jc w:val="center"/>
                    <w:rPr>
                      <w:rFonts w:eastAsia="Times New Roman" w:cs="Times New Roman"/>
                      <w:color w:val="0000FF"/>
                      <w:sz w:val="24"/>
                      <w:szCs w:val="24"/>
                    </w:rPr>
                  </w:pPr>
                  <w:r w:rsidRPr="00AD7701">
                    <w:rPr>
                      <w:rFonts w:eastAsia="Times New Roman" w:cs="Times New Roman"/>
                      <w:color w:val="0000FF"/>
                      <w:sz w:val="24"/>
                      <w:szCs w:val="24"/>
                    </w:rPr>
                    <w:t>2</w:t>
                  </w:r>
                </w:p>
              </w:tc>
            </w:tr>
            <w:tr w:rsidR="00AD7701" w:rsidRPr="00AD7701" w:rsidTr="00AD7701">
              <w:trPr>
                <w:trHeight w:val="33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AD7701" w:rsidRPr="00105B9D" w:rsidRDefault="00AD7701" w:rsidP="00AD7701">
                  <w:pPr>
                    <w:spacing w:after="0" w:line="240" w:lineRule="auto"/>
                    <w:jc w:val="center"/>
                    <w:rPr>
                      <w:rFonts w:eastAsia="Times New Roman" w:cs="Times New Roman"/>
                      <w:b/>
                      <w:bCs/>
                      <w:sz w:val="24"/>
                      <w:szCs w:val="24"/>
                    </w:rPr>
                  </w:pPr>
                  <w:r w:rsidRPr="00105B9D">
                    <w:rPr>
                      <w:rFonts w:eastAsia="Times New Roman" w:cs="Times New Roman"/>
                      <w:b/>
                      <w:bCs/>
                      <w:sz w:val="24"/>
                      <w:szCs w:val="24"/>
                    </w:rPr>
                    <w:t> </w:t>
                  </w:r>
                </w:p>
              </w:tc>
              <w:tc>
                <w:tcPr>
                  <w:tcW w:w="4549"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AD7701" w:rsidRPr="00105B9D" w:rsidRDefault="00AD7701" w:rsidP="00AD7701">
                  <w:pPr>
                    <w:spacing w:after="0" w:line="240" w:lineRule="auto"/>
                    <w:rPr>
                      <w:rFonts w:eastAsia="Times New Roman" w:cs="Times New Roman"/>
                      <w:b/>
                      <w:bCs/>
                      <w:sz w:val="24"/>
                      <w:szCs w:val="24"/>
                    </w:rPr>
                  </w:pPr>
                  <w:r w:rsidRPr="00105B9D">
                    <w:rPr>
                      <w:rFonts w:eastAsia="Times New Roman" w:cs="Times New Roman"/>
                      <w:b/>
                      <w:bCs/>
                      <w:sz w:val="24"/>
                      <w:szCs w:val="24"/>
                    </w:rPr>
                    <w:t>Kiến thức chuyên ngành</w:t>
                  </w:r>
                </w:p>
              </w:tc>
              <w:tc>
                <w:tcPr>
                  <w:tcW w:w="576" w:type="dxa"/>
                  <w:tcBorders>
                    <w:top w:val="nil"/>
                    <w:left w:val="nil"/>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jc w:val="center"/>
                    <w:rPr>
                      <w:rFonts w:eastAsia="Times New Roman" w:cs="Times New Roman"/>
                      <w:b/>
                      <w:bCs/>
                      <w:sz w:val="24"/>
                      <w:szCs w:val="24"/>
                    </w:rPr>
                  </w:pPr>
                  <w:r w:rsidRPr="00AD7701">
                    <w:rPr>
                      <w:rFonts w:eastAsia="Times New Roman" w:cs="Times New Roman"/>
                      <w:b/>
                      <w:bCs/>
                      <w:sz w:val="24"/>
                      <w:szCs w:val="24"/>
                    </w:rPr>
                    <w:t>16</w:t>
                  </w:r>
                </w:p>
              </w:tc>
            </w:tr>
            <w:tr w:rsidR="00AD7701" w:rsidRPr="00AD7701" w:rsidTr="00AD7701">
              <w:trPr>
                <w:trHeight w:val="33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AD7701" w:rsidRPr="00105B9D" w:rsidRDefault="00AD7701" w:rsidP="00AD7701">
                  <w:pPr>
                    <w:spacing w:after="0" w:line="240" w:lineRule="auto"/>
                    <w:jc w:val="center"/>
                    <w:rPr>
                      <w:rFonts w:eastAsia="Times New Roman" w:cs="Times New Roman"/>
                      <w:i/>
                      <w:iCs/>
                      <w:sz w:val="24"/>
                      <w:szCs w:val="24"/>
                    </w:rPr>
                  </w:pPr>
                  <w:r w:rsidRPr="00105B9D">
                    <w:rPr>
                      <w:rFonts w:eastAsia="Times New Roman" w:cs="Times New Roman"/>
                      <w:i/>
                      <w:iCs/>
                      <w:sz w:val="24"/>
                      <w:szCs w:val="24"/>
                    </w:rPr>
                    <w:t> </w:t>
                  </w:r>
                </w:p>
              </w:tc>
              <w:tc>
                <w:tcPr>
                  <w:tcW w:w="1377" w:type="dxa"/>
                  <w:tcBorders>
                    <w:top w:val="nil"/>
                    <w:left w:val="nil"/>
                    <w:bottom w:val="single" w:sz="4" w:space="0" w:color="auto"/>
                    <w:right w:val="single" w:sz="4" w:space="0" w:color="auto"/>
                  </w:tcBorders>
                  <w:shd w:val="clear" w:color="000000" w:fill="FFFFFF"/>
                  <w:noWrap/>
                  <w:vAlign w:val="center"/>
                  <w:hideMark/>
                </w:tcPr>
                <w:p w:rsidR="00AD7701" w:rsidRPr="00105B9D" w:rsidRDefault="00AD7701" w:rsidP="00AD7701">
                  <w:pPr>
                    <w:spacing w:after="0" w:line="240" w:lineRule="auto"/>
                    <w:rPr>
                      <w:rFonts w:eastAsia="Times New Roman" w:cs="Times New Roman"/>
                      <w:i/>
                      <w:iCs/>
                      <w:sz w:val="24"/>
                      <w:szCs w:val="24"/>
                    </w:rPr>
                  </w:pPr>
                  <w:r w:rsidRPr="00105B9D">
                    <w:rPr>
                      <w:rFonts w:eastAsia="Times New Roman" w:cs="Times New Roman"/>
                      <w:i/>
                      <w:iCs/>
                      <w:sz w:val="24"/>
                      <w:szCs w:val="24"/>
                    </w:rPr>
                    <w:t> </w:t>
                  </w:r>
                </w:p>
              </w:tc>
              <w:tc>
                <w:tcPr>
                  <w:tcW w:w="3172" w:type="dxa"/>
                  <w:tcBorders>
                    <w:top w:val="nil"/>
                    <w:left w:val="nil"/>
                    <w:bottom w:val="single" w:sz="4" w:space="0" w:color="auto"/>
                    <w:right w:val="single" w:sz="4" w:space="0" w:color="auto"/>
                  </w:tcBorders>
                  <w:shd w:val="clear" w:color="000000" w:fill="FFFFFF"/>
                  <w:vAlign w:val="center"/>
                  <w:hideMark/>
                </w:tcPr>
                <w:p w:rsidR="00AD7701" w:rsidRPr="00105B9D" w:rsidRDefault="00AD7701" w:rsidP="00AD7701">
                  <w:pPr>
                    <w:spacing w:after="0" w:line="240" w:lineRule="auto"/>
                    <w:rPr>
                      <w:rFonts w:eastAsia="Times New Roman" w:cs="Times New Roman"/>
                      <w:i/>
                      <w:iCs/>
                      <w:sz w:val="24"/>
                      <w:szCs w:val="24"/>
                    </w:rPr>
                  </w:pPr>
                  <w:r w:rsidRPr="00105B9D">
                    <w:rPr>
                      <w:rFonts w:eastAsia="Times New Roman" w:cs="Times New Roman"/>
                      <w:i/>
                      <w:iCs/>
                      <w:sz w:val="24"/>
                      <w:szCs w:val="24"/>
                    </w:rPr>
                    <w:t>Phần bắt buộc</w:t>
                  </w:r>
                </w:p>
              </w:tc>
              <w:tc>
                <w:tcPr>
                  <w:tcW w:w="576" w:type="dxa"/>
                  <w:tcBorders>
                    <w:top w:val="nil"/>
                    <w:left w:val="nil"/>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jc w:val="center"/>
                    <w:rPr>
                      <w:rFonts w:eastAsia="Times New Roman" w:cs="Times New Roman"/>
                      <w:i/>
                      <w:iCs/>
                      <w:color w:val="FF0000"/>
                      <w:sz w:val="24"/>
                      <w:szCs w:val="24"/>
                    </w:rPr>
                  </w:pPr>
                  <w:r w:rsidRPr="00AD7701">
                    <w:rPr>
                      <w:rFonts w:eastAsia="Times New Roman" w:cs="Times New Roman"/>
                      <w:i/>
                      <w:iCs/>
                      <w:color w:val="FF0000"/>
                      <w:sz w:val="24"/>
                      <w:szCs w:val="24"/>
                    </w:rPr>
                    <w:t>12</w:t>
                  </w:r>
                </w:p>
              </w:tc>
            </w:tr>
            <w:tr w:rsidR="00AD7701" w:rsidRPr="00AD7701" w:rsidTr="00AD7701">
              <w:trPr>
                <w:trHeight w:val="33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AD7701" w:rsidRPr="00105B9D" w:rsidRDefault="00AD7701" w:rsidP="00AD7701">
                  <w:pPr>
                    <w:spacing w:after="0" w:line="240" w:lineRule="auto"/>
                    <w:jc w:val="center"/>
                    <w:rPr>
                      <w:rFonts w:eastAsia="Times New Roman" w:cs="Times New Roman"/>
                      <w:sz w:val="24"/>
                      <w:szCs w:val="24"/>
                    </w:rPr>
                  </w:pPr>
                  <w:r w:rsidRPr="00105B9D">
                    <w:rPr>
                      <w:rFonts w:eastAsia="Times New Roman" w:cs="Times New Roman"/>
                      <w:sz w:val="24"/>
                      <w:szCs w:val="24"/>
                    </w:rPr>
                    <w:t>43</w:t>
                  </w:r>
                </w:p>
              </w:tc>
              <w:tc>
                <w:tcPr>
                  <w:tcW w:w="1377" w:type="dxa"/>
                  <w:tcBorders>
                    <w:top w:val="nil"/>
                    <w:left w:val="nil"/>
                    <w:bottom w:val="single" w:sz="4" w:space="0" w:color="auto"/>
                    <w:right w:val="single" w:sz="4" w:space="0" w:color="auto"/>
                  </w:tcBorders>
                  <w:shd w:val="clear" w:color="auto" w:fill="auto"/>
                  <w:vAlign w:val="center"/>
                  <w:hideMark/>
                </w:tcPr>
                <w:p w:rsidR="00AD7701" w:rsidRPr="00105B9D" w:rsidRDefault="00AD7701" w:rsidP="00AD7701">
                  <w:pPr>
                    <w:spacing w:after="0" w:line="240" w:lineRule="auto"/>
                    <w:jc w:val="both"/>
                    <w:rPr>
                      <w:rFonts w:eastAsia="Times New Roman" w:cs="Times New Roman"/>
                      <w:sz w:val="24"/>
                      <w:szCs w:val="24"/>
                    </w:rPr>
                  </w:pPr>
                  <w:r w:rsidRPr="00105B9D">
                    <w:rPr>
                      <w:rFonts w:eastAsia="Times New Roman" w:cs="Times New Roman"/>
                      <w:sz w:val="24"/>
                      <w:szCs w:val="24"/>
                    </w:rPr>
                    <w:t>CUS0030</w:t>
                  </w:r>
                </w:p>
              </w:tc>
              <w:tc>
                <w:tcPr>
                  <w:tcW w:w="3172" w:type="dxa"/>
                  <w:tcBorders>
                    <w:top w:val="nil"/>
                    <w:left w:val="nil"/>
                    <w:bottom w:val="single" w:sz="4" w:space="0" w:color="auto"/>
                    <w:right w:val="single" w:sz="4" w:space="0" w:color="auto"/>
                  </w:tcBorders>
                  <w:shd w:val="clear" w:color="auto" w:fill="auto"/>
                  <w:vAlign w:val="center"/>
                  <w:hideMark/>
                </w:tcPr>
                <w:p w:rsidR="00AD7701" w:rsidRPr="00105B9D" w:rsidRDefault="00AD7701" w:rsidP="00AD7701">
                  <w:pPr>
                    <w:spacing w:after="0" w:line="240" w:lineRule="auto"/>
                    <w:jc w:val="both"/>
                    <w:rPr>
                      <w:rFonts w:eastAsia="Times New Roman" w:cs="Times New Roman"/>
                      <w:sz w:val="24"/>
                      <w:szCs w:val="24"/>
                    </w:rPr>
                  </w:pPr>
                  <w:r w:rsidRPr="00105B9D">
                    <w:rPr>
                      <w:rFonts w:eastAsia="Times New Roman" w:cs="Times New Roman"/>
                      <w:sz w:val="24"/>
                      <w:szCs w:val="24"/>
                    </w:rPr>
                    <w:t>Hải quan</w:t>
                  </w:r>
                </w:p>
              </w:tc>
              <w:tc>
                <w:tcPr>
                  <w:tcW w:w="576" w:type="dxa"/>
                  <w:tcBorders>
                    <w:top w:val="nil"/>
                    <w:left w:val="nil"/>
                    <w:bottom w:val="single" w:sz="4" w:space="0" w:color="auto"/>
                    <w:right w:val="single" w:sz="4" w:space="0" w:color="auto"/>
                  </w:tcBorders>
                  <w:shd w:val="clear" w:color="auto" w:fill="auto"/>
                  <w:vAlign w:val="center"/>
                  <w:hideMark/>
                </w:tcPr>
                <w:p w:rsidR="00AD7701" w:rsidRPr="00AD7701" w:rsidRDefault="00AD7701" w:rsidP="00AD7701">
                  <w:pPr>
                    <w:spacing w:after="0" w:line="240" w:lineRule="auto"/>
                    <w:jc w:val="center"/>
                    <w:rPr>
                      <w:rFonts w:eastAsia="Times New Roman" w:cs="Times New Roman"/>
                      <w:color w:val="0000FF"/>
                      <w:sz w:val="24"/>
                      <w:szCs w:val="24"/>
                    </w:rPr>
                  </w:pPr>
                  <w:r w:rsidRPr="00AD7701">
                    <w:rPr>
                      <w:rFonts w:eastAsia="Times New Roman" w:cs="Times New Roman"/>
                      <w:color w:val="0000FF"/>
                      <w:sz w:val="24"/>
                      <w:szCs w:val="24"/>
                    </w:rPr>
                    <w:t>2</w:t>
                  </w:r>
                </w:p>
              </w:tc>
            </w:tr>
            <w:tr w:rsidR="00AD7701" w:rsidRPr="00AD7701" w:rsidTr="00AD7701">
              <w:trPr>
                <w:trHeight w:val="33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AD7701" w:rsidRPr="00105B9D" w:rsidRDefault="00AD7701" w:rsidP="00AD7701">
                  <w:pPr>
                    <w:spacing w:after="0" w:line="240" w:lineRule="auto"/>
                    <w:jc w:val="center"/>
                    <w:rPr>
                      <w:rFonts w:eastAsia="Times New Roman" w:cs="Times New Roman"/>
                      <w:sz w:val="24"/>
                      <w:szCs w:val="24"/>
                    </w:rPr>
                  </w:pPr>
                  <w:r w:rsidRPr="00105B9D">
                    <w:rPr>
                      <w:rFonts w:eastAsia="Times New Roman" w:cs="Times New Roman"/>
                      <w:sz w:val="24"/>
                      <w:szCs w:val="24"/>
                    </w:rPr>
                    <w:t>44</w:t>
                  </w:r>
                </w:p>
              </w:tc>
              <w:tc>
                <w:tcPr>
                  <w:tcW w:w="1377" w:type="dxa"/>
                  <w:tcBorders>
                    <w:top w:val="nil"/>
                    <w:left w:val="nil"/>
                    <w:bottom w:val="single" w:sz="4" w:space="0" w:color="auto"/>
                    <w:right w:val="single" w:sz="4" w:space="0" w:color="auto"/>
                  </w:tcBorders>
                  <w:shd w:val="clear" w:color="auto" w:fill="auto"/>
                  <w:vAlign w:val="center"/>
                  <w:hideMark/>
                </w:tcPr>
                <w:p w:rsidR="00AD7701" w:rsidRPr="00105B9D" w:rsidRDefault="00AD7701" w:rsidP="00AD7701">
                  <w:pPr>
                    <w:spacing w:after="0" w:line="240" w:lineRule="auto"/>
                    <w:jc w:val="both"/>
                    <w:rPr>
                      <w:rFonts w:eastAsia="Times New Roman" w:cs="Times New Roman"/>
                      <w:sz w:val="24"/>
                      <w:szCs w:val="24"/>
                    </w:rPr>
                  </w:pPr>
                  <w:r w:rsidRPr="00105B9D">
                    <w:rPr>
                      <w:rFonts w:eastAsia="Times New Roman" w:cs="Times New Roman"/>
                      <w:sz w:val="24"/>
                      <w:szCs w:val="24"/>
                    </w:rPr>
                    <w:t>FTR3348</w:t>
                  </w:r>
                </w:p>
              </w:tc>
              <w:tc>
                <w:tcPr>
                  <w:tcW w:w="3172" w:type="dxa"/>
                  <w:tcBorders>
                    <w:top w:val="nil"/>
                    <w:left w:val="nil"/>
                    <w:bottom w:val="single" w:sz="4" w:space="0" w:color="auto"/>
                    <w:right w:val="single" w:sz="4" w:space="0" w:color="auto"/>
                  </w:tcBorders>
                  <w:shd w:val="clear" w:color="auto" w:fill="auto"/>
                  <w:vAlign w:val="center"/>
                  <w:hideMark/>
                </w:tcPr>
                <w:p w:rsidR="00AD7701" w:rsidRPr="00105B9D" w:rsidRDefault="00AD7701" w:rsidP="00AD7701">
                  <w:pPr>
                    <w:spacing w:after="0" w:line="240" w:lineRule="auto"/>
                    <w:jc w:val="both"/>
                    <w:rPr>
                      <w:rFonts w:eastAsia="Times New Roman" w:cs="Times New Roman"/>
                      <w:sz w:val="24"/>
                      <w:szCs w:val="24"/>
                    </w:rPr>
                  </w:pPr>
                  <w:r w:rsidRPr="00105B9D">
                    <w:rPr>
                      <w:rFonts w:eastAsia="Times New Roman" w:cs="Times New Roman"/>
                      <w:sz w:val="24"/>
                      <w:szCs w:val="24"/>
                    </w:rPr>
                    <w:t xml:space="preserve">Kỹ thuật nghiệp vụ ngoại </w:t>
                  </w:r>
                  <w:r w:rsidRPr="00105B9D">
                    <w:rPr>
                      <w:rFonts w:eastAsia="Times New Roman" w:cs="Times New Roman"/>
                      <w:sz w:val="24"/>
                      <w:szCs w:val="24"/>
                    </w:rPr>
                    <w:lastRenderedPageBreak/>
                    <w:t>thương</w:t>
                  </w:r>
                </w:p>
              </w:tc>
              <w:tc>
                <w:tcPr>
                  <w:tcW w:w="576" w:type="dxa"/>
                  <w:tcBorders>
                    <w:top w:val="nil"/>
                    <w:left w:val="nil"/>
                    <w:bottom w:val="single" w:sz="4" w:space="0" w:color="auto"/>
                    <w:right w:val="single" w:sz="4" w:space="0" w:color="auto"/>
                  </w:tcBorders>
                  <w:shd w:val="clear" w:color="auto" w:fill="auto"/>
                  <w:vAlign w:val="center"/>
                  <w:hideMark/>
                </w:tcPr>
                <w:p w:rsidR="00AD7701" w:rsidRPr="00AD7701" w:rsidRDefault="00AD7701" w:rsidP="00AD7701">
                  <w:pPr>
                    <w:spacing w:after="0" w:line="240" w:lineRule="auto"/>
                    <w:jc w:val="center"/>
                    <w:rPr>
                      <w:rFonts w:eastAsia="Times New Roman" w:cs="Times New Roman"/>
                      <w:color w:val="0000FF"/>
                      <w:sz w:val="24"/>
                      <w:szCs w:val="24"/>
                    </w:rPr>
                  </w:pPr>
                  <w:r w:rsidRPr="00AD7701">
                    <w:rPr>
                      <w:rFonts w:eastAsia="Times New Roman" w:cs="Times New Roman"/>
                      <w:color w:val="0000FF"/>
                      <w:sz w:val="24"/>
                      <w:szCs w:val="24"/>
                    </w:rPr>
                    <w:lastRenderedPageBreak/>
                    <w:t>2</w:t>
                  </w:r>
                </w:p>
              </w:tc>
            </w:tr>
            <w:tr w:rsidR="00AD7701" w:rsidRPr="00AD7701" w:rsidTr="00AD7701">
              <w:trPr>
                <w:trHeight w:val="33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AD7701" w:rsidRPr="00105B9D" w:rsidRDefault="00AD7701" w:rsidP="00AD7701">
                  <w:pPr>
                    <w:spacing w:after="0" w:line="240" w:lineRule="auto"/>
                    <w:jc w:val="center"/>
                    <w:rPr>
                      <w:rFonts w:eastAsia="Times New Roman" w:cs="Times New Roman"/>
                      <w:sz w:val="24"/>
                      <w:szCs w:val="24"/>
                    </w:rPr>
                  </w:pPr>
                  <w:r w:rsidRPr="00105B9D">
                    <w:rPr>
                      <w:rFonts w:eastAsia="Times New Roman" w:cs="Times New Roman"/>
                      <w:sz w:val="24"/>
                      <w:szCs w:val="24"/>
                    </w:rPr>
                    <w:lastRenderedPageBreak/>
                    <w:t>45</w:t>
                  </w:r>
                </w:p>
              </w:tc>
              <w:tc>
                <w:tcPr>
                  <w:tcW w:w="1377" w:type="dxa"/>
                  <w:tcBorders>
                    <w:top w:val="nil"/>
                    <w:left w:val="nil"/>
                    <w:bottom w:val="single" w:sz="4" w:space="0" w:color="auto"/>
                    <w:right w:val="single" w:sz="4" w:space="0" w:color="auto"/>
                  </w:tcBorders>
                  <w:shd w:val="clear" w:color="auto" w:fill="auto"/>
                  <w:vAlign w:val="center"/>
                  <w:hideMark/>
                </w:tcPr>
                <w:p w:rsidR="00AD7701" w:rsidRPr="00105B9D" w:rsidRDefault="00AD7701" w:rsidP="00AD7701">
                  <w:pPr>
                    <w:spacing w:after="0" w:line="240" w:lineRule="auto"/>
                    <w:jc w:val="both"/>
                    <w:rPr>
                      <w:rFonts w:eastAsia="Times New Roman" w:cs="Times New Roman"/>
                      <w:sz w:val="24"/>
                      <w:szCs w:val="24"/>
                    </w:rPr>
                  </w:pPr>
                  <w:r w:rsidRPr="00105B9D">
                    <w:rPr>
                      <w:rFonts w:eastAsia="Times New Roman" w:cs="Times New Roman"/>
                      <w:sz w:val="24"/>
                      <w:szCs w:val="24"/>
                    </w:rPr>
                    <w:t>CGC3349</w:t>
                  </w:r>
                </w:p>
              </w:tc>
              <w:tc>
                <w:tcPr>
                  <w:tcW w:w="3172" w:type="dxa"/>
                  <w:tcBorders>
                    <w:top w:val="nil"/>
                    <w:left w:val="nil"/>
                    <w:bottom w:val="single" w:sz="4" w:space="0" w:color="auto"/>
                    <w:right w:val="single" w:sz="4" w:space="0" w:color="auto"/>
                  </w:tcBorders>
                  <w:shd w:val="clear" w:color="auto" w:fill="auto"/>
                  <w:vAlign w:val="center"/>
                  <w:hideMark/>
                </w:tcPr>
                <w:p w:rsidR="00AD7701" w:rsidRPr="00105B9D" w:rsidRDefault="00AD7701" w:rsidP="00AD7701">
                  <w:pPr>
                    <w:spacing w:after="0" w:line="240" w:lineRule="auto"/>
                    <w:jc w:val="both"/>
                    <w:rPr>
                      <w:rFonts w:eastAsia="Times New Roman" w:cs="Times New Roman"/>
                      <w:sz w:val="24"/>
                      <w:szCs w:val="24"/>
                    </w:rPr>
                  </w:pPr>
                  <w:r w:rsidRPr="00105B9D">
                    <w:rPr>
                      <w:rFonts w:eastAsia="Times New Roman" w:cs="Times New Roman"/>
                      <w:sz w:val="24"/>
                      <w:szCs w:val="24"/>
                    </w:rPr>
                    <w:t>Kiểm tra, giám sát hải quan</w:t>
                  </w:r>
                </w:p>
              </w:tc>
              <w:tc>
                <w:tcPr>
                  <w:tcW w:w="576" w:type="dxa"/>
                  <w:tcBorders>
                    <w:top w:val="nil"/>
                    <w:left w:val="nil"/>
                    <w:bottom w:val="single" w:sz="4" w:space="0" w:color="auto"/>
                    <w:right w:val="single" w:sz="4" w:space="0" w:color="auto"/>
                  </w:tcBorders>
                  <w:shd w:val="clear" w:color="auto" w:fill="auto"/>
                  <w:vAlign w:val="center"/>
                  <w:hideMark/>
                </w:tcPr>
                <w:p w:rsidR="00AD7701" w:rsidRPr="00AD7701" w:rsidRDefault="00AD7701" w:rsidP="00AD7701">
                  <w:pPr>
                    <w:spacing w:after="0" w:line="240" w:lineRule="auto"/>
                    <w:jc w:val="center"/>
                    <w:rPr>
                      <w:rFonts w:eastAsia="Times New Roman" w:cs="Times New Roman"/>
                      <w:color w:val="0000FF"/>
                      <w:sz w:val="24"/>
                      <w:szCs w:val="24"/>
                    </w:rPr>
                  </w:pPr>
                  <w:r w:rsidRPr="00AD7701">
                    <w:rPr>
                      <w:rFonts w:eastAsia="Times New Roman" w:cs="Times New Roman"/>
                      <w:color w:val="0000FF"/>
                      <w:sz w:val="24"/>
                      <w:szCs w:val="24"/>
                    </w:rPr>
                    <w:t>4</w:t>
                  </w:r>
                </w:p>
              </w:tc>
            </w:tr>
            <w:tr w:rsidR="00AD7701" w:rsidRPr="00AD7701" w:rsidTr="00AD7701">
              <w:trPr>
                <w:trHeight w:val="33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AD7701" w:rsidRPr="00105B9D" w:rsidRDefault="00AD7701" w:rsidP="00AD7701">
                  <w:pPr>
                    <w:spacing w:after="0" w:line="240" w:lineRule="auto"/>
                    <w:jc w:val="center"/>
                    <w:rPr>
                      <w:rFonts w:eastAsia="Times New Roman" w:cs="Times New Roman"/>
                      <w:sz w:val="24"/>
                      <w:szCs w:val="24"/>
                    </w:rPr>
                  </w:pPr>
                  <w:r w:rsidRPr="00105B9D">
                    <w:rPr>
                      <w:rFonts w:eastAsia="Times New Roman" w:cs="Times New Roman"/>
                      <w:sz w:val="24"/>
                      <w:szCs w:val="24"/>
                    </w:rPr>
                    <w:t>46</w:t>
                  </w:r>
                </w:p>
              </w:tc>
              <w:tc>
                <w:tcPr>
                  <w:tcW w:w="1377" w:type="dxa"/>
                  <w:tcBorders>
                    <w:top w:val="nil"/>
                    <w:left w:val="nil"/>
                    <w:bottom w:val="single" w:sz="4" w:space="0" w:color="auto"/>
                    <w:right w:val="single" w:sz="4" w:space="0" w:color="auto"/>
                  </w:tcBorders>
                  <w:shd w:val="clear" w:color="000000" w:fill="FFFFFF"/>
                  <w:noWrap/>
                  <w:vAlign w:val="center"/>
                  <w:hideMark/>
                </w:tcPr>
                <w:p w:rsidR="00AD7701" w:rsidRPr="00105B9D" w:rsidRDefault="00AD7701" w:rsidP="00AD7701">
                  <w:pPr>
                    <w:spacing w:after="0" w:line="240" w:lineRule="auto"/>
                    <w:rPr>
                      <w:rFonts w:eastAsia="Times New Roman" w:cs="Times New Roman"/>
                      <w:sz w:val="24"/>
                      <w:szCs w:val="24"/>
                    </w:rPr>
                  </w:pPr>
                  <w:r w:rsidRPr="00105B9D">
                    <w:rPr>
                      <w:rFonts w:eastAsia="Times New Roman" w:cs="Times New Roman"/>
                      <w:sz w:val="24"/>
                      <w:szCs w:val="24"/>
                    </w:rPr>
                    <w:t>CAC0084</w:t>
                  </w:r>
                </w:p>
              </w:tc>
              <w:tc>
                <w:tcPr>
                  <w:tcW w:w="3172" w:type="dxa"/>
                  <w:tcBorders>
                    <w:top w:val="nil"/>
                    <w:left w:val="nil"/>
                    <w:bottom w:val="single" w:sz="4" w:space="0" w:color="auto"/>
                    <w:right w:val="single" w:sz="4" w:space="0" w:color="auto"/>
                  </w:tcBorders>
                  <w:shd w:val="clear" w:color="000000" w:fill="FFFFFF"/>
                  <w:vAlign w:val="center"/>
                  <w:hideMark/>
                </w:tcPr>
                <w:p w:rsidR="00AD7701" w:rsidRPr="00105B9D" w:rsidRDefault="00AD7701" w:rsidP="00AD7701">
                  <w:pPr>
                    <w:spacing w:after="0" w:line="240" w:lineRule="auto"/>
                    <w:rPr>
                      <w:rFonts w:eastAsia="Times New Roman" w:cs="Times New Roman"/>
                      <w:sz w:val="24"/>
                      <w:szCs w:val="24"/>
                    </w:rPr>
                  </w:pPr>
                  <w:r w:rsidRPr="00105B9D">
                    <w:rPr>
                      <w:rFonts w:eastAsia="Times New Roman" w:cs="Times New Roman"/>
                      <w:sz w:val="24"/>
                      <w:szCs w:val="24"/>
                    </w:rPr>
                    <w:t>Kiểm tra sau thông quan</w:t>
                  </w:r>
                </w:p>
              </w:tc>
              <w:tc>
                <w:tcPr>
                  <w:tcW w:w="576" w:type="dxa"/>
                  <w:tcBorders>
                    <w:top w:val="nil"/>
                    <w:left w:val="nil"/>
                    <w:bottom w:val="single" w:sz="4" w:space="0" w:color="auto"/>
                    <w:right w:val="single" w:sz="4" w:space="0" w:color="auto"/>
                  </w:tcBorders>
                  <w:shd w:val="clear" w:color="000000" w:fill="FFFFFF"/>
                  <w:vAlign w:val="center"/>
                  <w:hideMark/>
                </w:tcPr>
                <w:p w:rsidR="00AD7701" w:rsidRPr="00AD7701" w:rsidRDefault="00AD7701" w:rsidP="00AD7701">
                  <w:pPr>
                    <w:spacing w:after="0" w:line="240" w:lineRule="auto"/>
                    <w:jc w:val="center"/>
                    <w:rPr>
                      <w:rFonts w:eastAsia="Times New Roman" w:cs="Times New Roman"/>
                      <w:color w:val="0000FF"/>
                      <w:sz w:val="24"/>
                      <w:szCs w:val="24"/>
                    </w:rPr>
                  </w:pPr>
                  <w:r w:rsidRPr="00AD7701">
                    <w:rPr>
                      <w:rFonts w:eastAsia="Times New Roman" w:cs="Times New Roman"/>
                      <w:color w:val="0000FF"/>
                      <w:sz w:val="24"/>
                      <w:szCs w:val="24"/>
                    </w:rPr>
                    <w:t>2</w:t>
                  </w:r>
                </w:p>
              </w:tc>
            </w:tr>
            <w:tr w:rsidR="00AD7701" w:rsidRPr="00AD7701" w:rsidTr="00AD7701">
              <w:trPr>
                <w:trHeight w:val="33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AD7701" w:rsidRPr="00105B9D" w:rsidRDefault="00AD7701" w:rsidP="00AD7701">
                  <w:pPr>
                    <w:spacing w:after="0" w:line="240" w:lineRule="auto"/>
                    <w:jc w:val="center"/>
                    <w:rPr>
                      <w:rFonts w:eastAsia="Times New Roman" w:cs="Times New Roman"/>
                      <w:sz w:val="24"/>
                      <w:szCs w:val="24"/>
                    </w:rPr>
                  </w:pPr>
                  <w:r w:rsidRPr="00105B9D">
                    <w:rPr>
                      <w:rFonts w:eastAsia="Times New Roman" w:cs="Times New Roman"/>
                      <w:sz w:val="24"/>
                      <w:szCs w:val="24"/>
                    </w:rPr>
                    <w:t>47</w:t>
                  </w:r>
                </w:p>
              </w:tc>
              <w:tc>
                <w:tcPr>
                  <w:tcW w:w="1377" w:type="dxa"/>
                  <w:tcBorders>
                    <w:top w:val="nil"/>
                    <w:left w:val="nil"/>
                    <w:bottom w:val="single" w:sz="4" w:space="0" w:color="auto"/>
                    <w:right w:val="single" w:sz="4" w:space="0" w:color="auto"/>
                  </w:tcBorders>
                  <w:shd w:val="clear" w:color="000000" w:fill="FFFFFF"/>
                  <w:noWrap/>
                  <w:vAlign w:val="center"/>
                  <w:hideMark/>
                </w:tcPr>
                <w:p w:rsidR="00AD7701" w:rsidRPr="00105B9D" w:rsidRDefault="00AD7701" w:rsidP="00AD7701">
                  <w:pPr>
                    <w:spacing w:after="0" w:line="240" w:lineRule="auto"/>
                    <w:rPr>
                      <w:rFonts w:eastAsia="Times New Roman" w:cs="Times New Roman"/>
                      <w:sz w:val="24"/>
                      <w:szCs w:val="24"/>
                    </w:rPr>
                  </w:pPr>
                  <w:r w:rsidRPr="00105B9D">
                    <w:rPr>
                      <w:rFonts w:eastAsia="Times New Roman" w:cs="Times New Roman"/>
                      <w:sz w:val="24"/>
                      <w:szCs w:val="24"/>
                    </w:rPr>
                    <w:t>GSO0127</w:t>
                  </w:r>
                </w:p>
              </w:tc>
              <w:tc>
                <w:tcPr>
                  <w:tcW w:w="3172" w:type="dxa"/>
                  <w:tcBorders>
                    <w:top w:val="nil"/>
                    <w:left w:val="nil"/>
                    <w:bottom w:val="single" w:sz="4" w:space="0" w:color="auto"/>
                    <w:right w:val="single" w:sz="4" w:space="0" w:color="auto"/>
                  </w:tcBorders>
                  <w:shd w:val="clear" w:color="000000" w:fill="FFFFFF"/>
                  <w:vAlign w:val="center"/>
                  <w:hideMark/>
                </w:tcPr>
                <w:p w:rsidR="00AD7701" w:rsidRPr="00105B9D" w:rsidRDefault="00AD7701" w:rsidP="00AD7701">
                  <w:pPr>
                    <w:spacing w:after="0" w:line="240" w:lineRule="auto"/>
                    <w:rPr>
                      <w:rFonts w:eastAsia="Times New Roman" w:cs="Times New Roman"/>
                      <w:sz w:val="24"/>
                      <w:szCs w:val="24"/>
                    </w:rPr>
                  </w:pPr>
                  <w:r w:rsidRPr="00105B9D">
                    <w:rPr>
                      <w:rFonts w:eastAsia="Times New Roman" w:cs="Times New Roman"/>
                      <w:sz w:val="24"/>
                      <w:szCs w:val="24"/>
                    </w:rPr>
                    <w:t>Phân loại và xuất xứ hàng hoá</w:t>
                  </w:r>
                </w:p>
              </w:tc>
              <w:tc>
                <w:tcPr>
                  <w:tcW w:w="576" w:type="dxa"/>
                  <w:tcBorders>
                    <w:top w:val="nil"/>
                    <w:left w:val="nil"/>
                    <w:bottom w:val="single" w:sz="4" w:space="0" w:color="auto"/>
                    <w:right w:val="single" w:sz="4" w:space="0" w:color="auto"/>
                  </w:tcBorders>
                  <w:shd w:val="clear" w:color="000000" w:fill="FFFFFF"/>
                  <w:vAlign w:val="center"/>
                  <w:hideMark/>
                </w:tcPr>
                <w:p w:rsidR="00AD7701" w:rsidRPr="00AD7701" w:rsidRDefault="00AD7701" w:rsidP="00AD7701">
                  <w:pPr>
                    <w:spacing w:after="0" w:line="240" w:lineRule="auto"/>
                    <w:jc w:val="center"/>
                    <w:rPr>
                      <w:rFonts w:eastAsia="Times New Roman" w:cs="Times New Roman"/>
                      <w:color w:val="0000FF"/>
                      <w:sz w:val="24"/>
                      <w:szCs w:val="24"/>
                    </w:rPr>
                  </w:pPr>
                  <w:r w:rsidRPr="00AD7701">
                    <w:rPr>
                      <w:rFonts w:eastAsia="Times New Roman" w:cs="Times New Roman"/>
                      <w:color w:val="0000FF"/>
                      <w:sz w:val="24"/>
                      <w:szCs w:val="24"/>
                    </w:rPr>
                    <w:t>2</w:t>
                  </w:r>
                </w:p>
              </w:tc>
            </w:tr>
            <w:tr w:rsidR="00AD7701" w:rsidRPr="00AD7701" w:rsidTr="00AD7701">
              <w:trPr>
                <w:trHeight w:val="33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AD7701" w:rsidRPr="00105B9D" w:rsidRDefault="00AD7701" w:rsidP="00AD7701">
                  <w:pPr>
                    <w:spacing w:after="0" w:line="240" w:lineRule="auto"/>
                    <w:jc w:val="center"/>
                    <w:rPr>
                      <w:rFonts w:eastAsia="Times New Roman" w:cs="Times New Roman"/>
                      <w:i/>
                      <w:iCs/>
                      <w:sz w:val="24"/>
                      <w:szCs w:val="24"/>
                    </w:rPr>
                  </w:pPr>
                  <w:r w:rsidRPr="00105B9D">
                    <w:rPr>
                      <w:rFonts w:eastAsia="Times New Roman" w:cs="Times New Roman"/>
                      <w:i/>
                      <w:iCs/>
                      <w:sz w:val="24"/>
                      <w:szCs w:val="24"/>
                    </w:rPr>
                    <w:t> </w:t>
                  </w:r>
                </w:p>
              </w:tc>
              <w:tc>
                <w:tcPr>
                  <w:tcW w:w="1377" w:type="dxa"/>
                  <w:tcBorders>
                    <w:top w:val="nil"/>
                    <w:left w:val="nil"/>
                    <w:bottom w:val="single" w:sz="4" w:space="0" w:color="auto"/>
                    <w:right w:val="single" w:sz="4" w:space="0" w:color="auto"/>
                  </w:tcBorders>
                  <w:shd w:val="clear" w:color="000000" w:fill="FFFFFF"/>
                  <w:noWrap/>
                  <w:vAlign w:val="center"/>
                  <w:hideMark/>
                </w:tcPr>
                <w:p w:rsidR="00AD7701" w:rsidRPr="00105B9D" w:rsidRDefault="00AD7701" w:rsidP="00AD7701">
                  <w:pPr>
                    <w:spacing w:after="0" w:line="240" w:lineRule="auto"/>
                    <w:rPr>
                      <w:rFonts w:eastAsia="Times New Roman" w:cs="Times New Roman"/>
                      <w:i/>
                      <w:iCs/>
                      <w:sz w:val="24"/>
                      <w:szCs w:val="24"/>
                    </w:rPr>
                  </w:pPr>
                  <w:r w:rsidRPr="00105B9D">
                    <w:rPr>
                      <w:rFonts w:eastAsia="Times New Roman" w:cs="Times New Roman"/>
                      <w:i/>
                      <w:iCs/>
                      <w:sz w:val="24"/>
                      <w:szCs w:val="24"/>
                    </w:rPr>
                    <w:t> </w:t>
                  </w:r>
                </w:p>
              </w:tc>
              <w:tc>
                <w:tcPr>
                  <w:tcW w:w="3172" w:type="dxa"/>
                  <w:tcBorders>
                    <w:top w:val="nil"/>
                    <w:left w:val="nil"/>
                    <w:bottom w:val="single" w:sz="4" w:space="0" w:color="auto"/>
                    <w:right w:val="single" w:sz="4" w:space="0" w:color="auto"/>
                  </w:tcBorders>
                  <w:shd w:val="clear" w:color="000000" w:fill="FFFFFF"/>
                  <w:vAlign w:val="center"/>
                  <w:hideMark/>
                </w:tcPr>
                <w:p w:rsidR="00AD7701" w:rsidRPr="00105B9D" w:rsidRDefault="00AD7701" w:rsidP="00AD7701">
                  <w:pPr>
                    <w:spacing w:after="0" w:line="240" w:lineRule="auto"/>
                    <w:rPr>
                      <w:rFonts w:eastAsia="Times New Roman" w:cs="Times New Roman"/>
                      <w:i/>
                      <w:iCs/>
                      <w:sz w:val="24"/>
                      <w:szCs w:val="24"/>
                    </w:rPr>
                  </w:pPr>
                  <w:r w:rsidRPr="00105B9D">
                    <w:rPr>
                      <w:rFonts w:eastAsia="Times New Roman" w:cs="Times New Roman"/>
                      <w:i/>
                      <w:iCs/>
                      <w:sz w:val="24"/>
                      <w:szCs w:val="24"/>
                    </w:rPr>
                    <w:t>Phần tự chọn</w:t>
                  </w:r>
                </w:p>
              </w:tc>
              <w:tc>
                <w:tcPr>
                  <w:tcW w:w="576" w:type="dxa"/>
                  <w:tcBorders>
                    <w:top w:val="nil"/>
                    <w:left w:val="nil"/>
                    <w:bottom w:val="single" w:sz="4" w:space="0" w:color="auto"/>
                    <w:right w:val="single" w:sz="4" w:space="0" w:color="auto"/>
                  </w:tcBorders>
                  <w:shd w:val="clear" w:color="000000" w:fill="CCFFFF"/>
                  <w:noWrap/>
                  <w:vAlign w:val="center"/>
                  <w:hideMark/>
                </w:tcPr>
                <w:p w:rsidR="00AD7701" w:rsidRPr="00AD7701" w:rsidRDefault="00AD7701" w:rsidP="00AD7701">
                  <w:pPr>
                    <w:spacing w:after="0" w:line="240" w:lineRule="auto"/>
                    <w:jc w:val="center"/>
                    <w:rPr>
                      <w:rFonts w:eastAsia="Times New Roman" w:cs="Times New Roman"/>
                      <w:i/>
                      <w:iCs/>
                      <w:sz w:val="24"/>
                      <w:szCs w:val="24"/>
                    </w:rPr>
                  </w:pPr>
                  <w:r w:rsidRPr="00AD7701">
                    <w:rPr>
                      <w:rFonts w:eastAsia="Times New Roman" w:cs="Times New Roman"/>
                      <w:i/>
                      <w:iCs/>
                      <w:sz w:val="24"/>
                      <w:szCs w:val="24"/>
                    </w:rPr>
                    <w:t>4</w:t>
                  </w:r>
                </w:p>
              </w:tc>
            </w:tr>
            <w:tr w:rsidR="00AD7701" w:rsidRPr="00AD7701" w:rsidTr="00AD7701">
              <w:trPr>
                <w:trHeight w:val="33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AD7701" w:rsidRPr="00105B9D" w:rsidRDefault="00AD7701" w:rsidP="00AD7701">
                  <w:pPr>
                    <w:spacing w:after="0" w:line="240" w:lineRule="auto"/>
                    <w:jc w:val="center"/>
                    <w:rPr>
                      <w:rFonts w:eastAsia="Times New Roman" w:cs="Times New Roman"/>
                      <w:sz w:val="24"/>
                      <w:szCs w:val="24"/>
                    </w:rPr>
                  </w:pPr>
                  <w:r w:rsidRPr="00105B9D">
                    <w:rPr>
                      <w:rFonts w:eastAsia="Times New Roman" w:cs="Times New Roman"/>
                      <w:sz w:val="24"/>
                      <w:szCs w:val="24"/>
                    </w:rPr>
                    <w:t>48</w:t>
                  </w:r>
                </w:p>
              </w:tc>
              <w:tc>
                <w:tcPr>
                  <w:tcW w:w="1377" w:type="dxa"/>
                  <w:tcBorders>
                    <w:top w:val="nil"/>
                    <w:left w:val="nil"/>
                    <w:bottom w:val="single" w:sz="4" w:space="0" w:color="auto"/>
                    <w:right w:val="single" w:sz="4" w:space="0" w:color="auto"/>
                  </w:tcBorders>
                  <w:shd w:val="clear" w:color="000000" w:fill="FFFFFF"/>
                  <w:noWrap/>
                  <w:vAlign w:val="center"/>
                  <w:hideMark/>
                </w:tcPr>
                <w:p w:rsidR="00AD7701" w:rsidRPr="00105B9D" w:rsidRDefault="00AD7701" w:rsidP="00AD7701">
                  <w:pPr>
                    <w:spacing w:after="0" w:line="240" w:lineRule="auto"/>
                    <w:rPr>
                      <w:rFonts w:eastAsia="Times New Roman" w:cs="Times New Roman"/>
                      <w:sz w:val="24"/>
                      <w:szCs w:val="24"/>
                    </w:rPr>
                  </w:pPr>
                  <w:r w:rsidRPr="00105B9D">
                    <w:rPr>
                      <w:rFonts w:eastAsia="Times New Roman" w:cs="Times New Roman"/>
                      <w:sz w:val="24"/>
                      <w:szCs w:val="24"/>
                    </w:rPr>
                    <w:t>MLS3350</w:t>
                  </w:r>
                </w:p>
              </w:tc>
              <w:tc>
                <w:tcPr>
                  <w:tcW w:w="3172" w:type="dxa"/>
                  <w:tcBorders>
                    <w:top w:val="nil"/>
                    <w:left w:val="nil"/>
                    <w:bottom w:val="single" w:sz="4" w:space="0" w:color="auto"/>
                    <w:right w:val="single" w:sz="4" w:space="0" w:color="auto"/>
                  </w:tcBorders>
                  <w:shd w:val="clear" w:color="000000" w:fill="FFFFFF"/>
                  <w:vAlign w:val="center"/>
                  <w:hideMark/>
                </w:tcPr>
                <w:p w:rsidR="00AD7701" w:rsidRPr="00105B9D" w:rsidRDefault="00AD7701" w:rsidP="00AD7701">
                  <w:pPr>
                    <w:spacing w:after="0" w:line="240" w:lineRule="auto"/>
                    <w:rPr>
                      <w:rFonts w:eastAsia="Times New Roman" w:cs="Times New Roman"/>
                      <w:sz w:val="24"/>
                      <w:szCs w:val="24"/>
                    </w:rPr>
                  </w:pPr>
                  <w:r w:rsidRPr="00105B9D">
                    <w:rPr>
                      <w:rFonts w:eastAsia="Times New Roman" w:cs="Times New Roman"/>
                      <w:sz w:val="24"/>
                      <w:szCs w:val="24"/>
                    </w:rPr>
                    <w:t>Quản trị logistics và chuỗi cung ứng</w:t>
                  </w:r>
                </w:p>
              </w:tc>
              <w:tc>
                <w:tcPr>
                  <w:tcW w:w="576" w:type="dxa"/>
                  <w:tcBorders>
                    <w:top w:val="nil"/>
                    <w:left w:val="nil"/>
                    <w:bottom w:val="single" w:sz="4" w:space="0" w:color="auto"/>
                    <w:right w:val="single" w:sz="4" w:space="0" w:color="auto"/>
                  </w:tcBorders>
                  <w:shd w:val="clear" w:color="auto" w:fill="auto"/>
                  <w:vAlign w:val="center"/>
                  <w:hideMark/>
                </w:tcPr>
                <w:p w:rsidR="00AD7701" w:rsidRPr="00AD7701" w:rsidRDefault="00AD7701" w:rsidP="00AD7701">
                  <w:pPr>
                    <w:spacing w:after="0" w:line="240" w:lineRule="auto"/>
                    <w:jc w:val="center"/>
                    <w:rPr>
                      <w:rFonts w:eastAsia="Times New Roman" w:cs="Times New Roman"/>
                      <w:color w:val="0000FF"/>
                      <w:sz w:val="24"/>
                      <w:szCs w:val="24"/>
                    </w:rPr>
                  </w:pPr>
                  <w:r w:rsidRPr="00AD7701">
                    <w:rPr>
                      <w:rFonts w:eastAsia="Times New Roman" w:cs="Times New Roman"/>
                      <w:color w:val="0000FF"/>
                      <w:sz w:val="24"/>
                      <w:szCs w:val="24"/>
                    </w:rPr>
                    <w:t>2</w:t>
                  </w:r>
                </w:p>
              </w:tc>
            </w:tr>
            <w:tr w:rsidR="00AD7701" w:rsidRPr="00AD7701" w:rsidTr="00AD7701">
              <w:trPr>
                <w:trHeight w:val="33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AD7701" w:rsidRPr="00105B9D" w:rsidRDefault="00AD7701" w:rsidP="00AD7701">
                  <w:pPr>
                    <w:spacing w:after="0" w:line="240" w:lineRule="auto"/>
                    <w:jc w:val="center"/>
                    <w:rPr>
                      <w:rFonts w:eastAsia="Times New Roman" w:cs="Times New Roman"/>
                      <w:sz w:val="24"/>
                      <w:szCs w:val="24"/>
                    </w:rPr>
                  </w:pPr>
                  <w:r w:rsidRPr="00105B9D">
                    <w:rPr>
                      <w:rFonts w:eastAsia="Times New Roman" w:cs="Times New Roman"/>
                      <w:sz w:val="24"/>
                      <w:szCs w:val="24"/>
                    </w:rPr>
                    <w:t>49</w:t>
                  </w:r>
                </w:p>
              </w:tc>
              <w:tc>
                <w:tcPr>
                  <w:tcW w:w="1377" w:type="dxa"/>
                  <w:tcBorders>
                    <w:top w:val="nil"/>
                    <w:left w:val="nil"/>
                    <w:bottom w:val="single" w:sz="4" w:space="0" w:color="auto"/>
                    <w:right w:val="single" w:sz="4" w:space="0" w:color="auto"/>
                  </w:tcBorders>
                  <w:shd w:val="clear" w:color="000000" w:fill="FFFFFF"/>
                  <w:noWrap/>
                  <w:vAlign w:val="center"/>
                  <w:hideMark/>
                </w:tcPr>
                <w:p w:rsidR="00AD7701" w:rsidRPr="00105B9D" w:rsidRDefault="00AD7701" w:rsidP="00AD7701">
                  <w:pPr>
                    <w:spacing w:after="0" w:line="240" w:lineRule="auto"/>
                    <w:rPr>
                      <w:rFonts w:eastAsia="Times New Roman" w:cs="Times New Roman"/>
                      <w:sz w:val="24"/>
                      <w:szCs w:val="24"/>
                    </w:rPr>
                  </w:pPr>
                  <w:r w:rsidRPr="00105B9D">
                    <w:rPr>
                      <w:rFonts w:eastAsia="Times New Roman" w:cs="Times New Roman"/>
                      <w:sz w:val="24"/>
                      <w:szCs w:val="24"/>
                    </w:rPr>
                    <w:t>GSI0055</w:t>
                  </w:r>
                </w:p>
              </w:tc>
              <w:tc>
                <w:tcPr>
                  <w:tcW w:w="3172" w:type="dxa"/>
                  <w:tcBorders>
                    <w:top w:val="nil"/>
                    <w:left w:val="nil"/>
                    <w:bottom w:val="single" w:sz="4" w:space="0" w:color="auto"/>
                    <w:right w:val="single" w:sz="4" w:space="0" w:color="auto"/>
                  </w:tcBorders>
                  <w:shd w:val="clear" w:color="000000" w:fill="FFFFFF"/>
                  <w:vAlign w:val="center"/>
                  <w:hideMark/>
                </w:tcPr>
                <w:p w:rsidR="00AD7701" w:rsidRPr="00105B9D" w:rsidRDefault="00AD7701" w:rsidP="00AD7701">
                  <w:pPr>
                    <w:spacing w:after="0" w:line="240" w:lineRule="auto"/>
                    <w:rPr>
                      <w:rFonts w:eastAsia="Times New Roman" w:cs="Times New Roman"/>
                      <w:sz w:val="24"/>
                      <w:szCs w:val="24"/>
                    </w:rPr>
                  </w:pPr>
                  <w:r w:rsidRPr="00105B9D">
                    <w:rPr>
                      <w:rFonts w:eastAsia="Times New Roman" w:cs="Times New Roman"/>
                      <w:sz w:val="24"/>
                      <w:szCs w:val="24"/>
                    </w:rPr>
                    <w:t>Khoa học hàng hoá</w:t>
                  </w:r>
                </w:p>
              </w:tc>
              <w:tc>
                <w:tcPr>
                  <w:tcW w:w="576" w:type="dxa"/>
                  <w:tcBorders>
                    <w:top w:val="nil"/>
                    <w:left w:val="nil"/>
                    <w:bottom w:val="single" w:sz="4" w:space="0" w:color="auto"/>
                    <w:right w:val="single" w:sz="4" w:space="0" w:color="auto"/>
                  </w:tcBorders>
                  <w:shd w:val="clear" w:color="auto" w:fill="auto"/>
                  <w:vAlign w:val="center"/>
                  <w:hideMark/>
                </w:tcPr>
                <w:p w:rsidR="00AD7701" w:rsidRPr="00AD7701" w:rsidRDefault="00AD7701" w:rsidP="00AD7701">
                  <w:pPr>
                    <w:spacing w:after="0" w:line="240" w:lineRule="auto"/>
                    <w:jc w:val="center"/>
                    <w:rPr>
                      <w:rFonts w:eastAsia="Times New Roman" w:cs="Times New Roman"/>
                      <w:color w:val="0000FF"/>
                      <w:sz w:val="24"/>
                      <w:szCs w:val="24"/>
                    </w:rPr>
                  </w:pPr>
                  <w:r w:rsidRPr="00AD7701">
                    <w:rPr>
                      <w:rFonts w:eastAsia="Times New Roman" w:cs="Times New Roman"/>
                      <w:color w:val="0000FF"/>
                      <w:sz w:val="24"/>
                      <w:szCs w:val="24"/>
                    </w:rPr>
                    <w:t>2</w:t>
                  </w:r>
                </w:p>
              </w:tc>
            </w:tr>
            <w:tr w:rsidR="00AD7701" w:rsidRPr="00AD7701" w:rsidTr="00AD7701">
              <w:trPr>
                <w:trHeight w:val="33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AD7701" w:rsidRPr="00105B9D" w:rsidRDefault="00AD7701" w:rsidP="00AD7701">
                  <w:pPr>
                    <w:spacing w:after="0" w:line="240" w:lineRule="auto"/>
                    <w:jc w:val="center"/>
                    <w:rPr>
                      <w:rFonts w:eastAsia="Times New Roman" w:cs="Times New Roman"/>
                      <w:sz w:val="24"/>
                      <w:szCs w:val="24"/>
                    </w:rPr>
                  </w:pPr>
                  <w:r w:rsidRPr="00105B9D">
                    <w:rPr>
                      <w:rFonts w:eastAsia="Times New Roman" w:cs="Times New Roman"/>
                      <w:sz w:val="24"/>
                      <w:szCs w:val="24"/>
                    </w:rPr>
                    <w:t>50</w:t>
                  </w:r>
                </w:p>
              </w:tc>
              <w:tc>
                <w:tcPr>
                  <w:tcW w:w="1377" w:type="dxa"/>
                  <w:tcBorders>
                    <w:top w:val="nil"/>
                    <w:left w:val="nil"/>
                    <w:bottom w:val="single" w:sz="4" w:space="0" w:color="auto"/>
                    <w:right w:val="single" w:sz="4" w:space="0" w:color="auto"/>
                  </w:tcBorders>
                  <w:shd w:val="clear" w:color="000000" w:fill="FFFFFF"/>
                  <w:noWrap/>
                  <w:vAlign w:val="center"/>
                  <w:hideMark/>
                </w:tcPr>
                <w:p w:rsidR="00AD7701" w:rsidRPr="00105B9D" w:rsidRDefault="00AD7701" w:rsidP="00AD7701">
                  <w:pPr>
                    <w:spacing w:after="0" w:line="240" w:lineRule="auto"/>
                    <w:rPr>
                      <w:rFonts w:eastAsia="Times New Roman" w:cs="Times New Roman"/>
                      <w:sz w:val="24"/>
                      <w:szCs w:val="24"/>
                    </w:rPr>
                  </w:pPr>
                  <w:r w:rsidRPr="00105B9D">
                    <w:rPr>
                      <w:rFonts w:eastAsia="Times New Roman" w:cs="Times New Roman"/>
                      <w:sz w:val="24"/>
                      <w:szCs w:val="24"/>
                    </w:rPr>
                    <w:t>CCO0073</w:t>
                  </w:r>
                </w:p>
              </w:tc>
              <w:tc>
                <w:tcPr>
                  <w:tcW w:w="3172" w:type="dxa"/>
                  <w:tcBorders>
                    <w:top w:val="nil"/>
                    <w:left w:val="nil"/>
                    <w:bottom w:val="single" w:sz="4" w:space="0" w:color="auto"/>
                    <w:right w:val="single" w:sz="4" w:space="0" w:color="auto"/>
                  </w:tcBorders>
                  <w:shd w:val="clear" w:color="000000" w:fill="FFFFFF"/>
                  <w:vAlign w:val="center"/>
                  <w:hideMark/>
                </w:tcPr>
                <w:p w:rsidR="00AD7701" w:rsidRPr="00105B9D" w:rsidRDefault="00AD7701" w:rsidP="00AD7701">
                  <w:pPr>
                    <w:spacing w:after="0" w:line="240" w:lineRule="auto"/>
                    <w:rPr>
                      <w:rFonts w:eastAsia="Times New Roman" w:cs="Times New Roman"/>
                      <w:sz w:val="24"/>
                      <w:szCs w:val="24"/>
                    </w:rPr>
                  </w:pPr>
                  <w:r w:rsidRPr="00105B9D">
                    <w:rPr>
                      <w:rFonts w:eastAsia="Times New Roman" w:cs="Times New Roman"/>
                      <w:sz w:val="24"/>
                      <w:szCs w:val="24"/>
                    </w:rPr>
                    <w:t>Kiểm soát hải quan</w:t>
                  </w:r>
                </w:p>
              </w:tc>
              <w:tc>
                <w:tcPr>
                  <w:tcW w:w="576" w:type="dxa"/>
                  <w:tcBorders>
                    <w:top w:val="nil"/>
                    <w:left w:val="nil"/>
                    <w:bottom w:val="single" w:sz="4" w:space="0" w:color="auto"/>
                    <w:right w:val="single" w:sz="4" w:space="0" w:color="auto"/>
                  </w:tcBorders>
                  <w:shd w:val="clear" w:color="auto" w:fill="auto"/>
                  <w:vAlign w:val="center"/>
                  <w:hideMark/>
                </w:tcPr>
                <w:p w:rsidR="00AD7701" w:rsidRPr="00AD7701" w:rsidRDefault="00AD7701" w:rsidP="00AD7701">
                  <w:pPr>
                    <w:spacing w:after="0" w:line="240" w:lineRule="auto"/>
                    <w:jc w:val="center"/>
                    <w:rPr>
                      <w:rFonts w:eastAsia="Times New Roman" w:cs="Times New Roman"/>
                      <w:color w:val="0000FF"/>
                      <w:sz w:val="24"/>
                      <w:szCs w:val="24"/>
                    </w:rPr>
                  </w:pPr>
                  <w:r w:rsidRPr="00AD7701">
                    <w:rPr>
                      <w:rFonts w:eastAsia="Times New Roman" w:cs="Times New Roman"/>
                      <w:color w:val="0000FF"/>
                      <w:sz w:val="24"/>
                      <w:szCs w:val="24"/>
                    </w:rPr>
                    <w:t>2</w:t>
                  </w:r>
                </w:p>
              </w:tc>
            </w:tr>
            <w:tr w:rsidR="00AD7701" w:rsidRPr="00AD7701" w:rsidTr="00AD7701">
              <w:trPr>
                <w:trHeight w:val="33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AD7701" w:rsidRPr="00105B9D" w:rsidRDefault="00AD7701" w:rsidP="00AD7701">
                  <w:pPr>
                    <w:spacing w:after="0" w:line="240" w:lineRule="auto"/>
                    <w:jc w:val="center"/>
                    <w:rPr>
                      <w:rFonts w:eastAsia="Times New Roman" w:cs="Times New Roman"/>
                      <w:b/>
                      <w:bCs/>
                      <w:sz w:val="24"/>
                      <w:szCs w:val="24"/>
                    </w:rPr>
                  </w:pPr>
                  <w:r w:rsidRPr="00105B9D">
                    <w:rPr>
                      <w:rFonts w:eastAsia="Times New Roman" w:cs="Times New Roman"/>
                      <w:b/>
                      <w:bCs/>
                      <w:sz w:val="24"/>
                      <w:szCs w:val="24"/>
                    </w:rPr>
                    <w:t> </w:t>
                  </w:r>
                </w:p>
              </w:tc>
              <w:tc>
                <w:tcPr>
                  <w:tcW w:w="4549" w:type="dxa"/>
                  <w:gridSpan w:val="2"/>
                  <w:tcBorders>
                    <w:top w:val="nil"/>
                    <w:left w:val="nil"/>
                    <w:bottom w:val="single" w:sz="4" w:space="0" w:color="auto"/>
                    <w:right w:val="single" w:sz="4" w:space="0" w:color="auto"/>
                  </w:tcBorders>
                  <w:shd w:val="clear" w:color="000000" w:fill="FFFFFF"/>
                  <w:noWrap/>
                  <w:vAlign w:val="center"/>
                  <w:hideMark/>
                </w:tcPr>
                <w:p w:rsidR="00AD7701" w:rsidRPr="00105B9D" w:rsidRDefault="00AD7701" w:rsidP="00AD7701">
                  <w:pPr>
                    <w:spacing w:after="0" w:line="240" w:lineRule="auto"/>
                    <w:rPr>
                      <w:rFonts w:eastAsia="Times New Roman" w:cs="Times New Roman"/>
                      <w:b/>
                      <w:bCs/>
                      <w:sz w:val="24"/>
                      <w:szCs w:val="24"/>
                    </w:rPr>
                  </w:pPr>
                  <w:r w:rsidRPr="00105B9D">
                    <w:rPr>
                      <w:rFonts w:eastAsia="Times New Roman" w:cs="Times New Roman"/>
                      <w:b/>
                      <w:bCs/>
                      <w:sz w:val="24"/>
                      <w:szCs w:val="24"/>
                    </w:rPr>
                    <w:t>Kiến thức bổ trợ</w:t>
                  </w:r>
                </w:p>
              </w:tc>
              <w:tc>
                <w:tcPr>
                  <w:tcW w:w="576" w:type="dxa"/>
                  <w:tcBorders>
                    <w:top w:val="nil"/>
                    <w:left w:val="nil"/>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jc w:val="center"/>
                    <w:rPr>
                      <w:rFonts w:eastAsia="Times New Roman" w:cs="Times New Roman"/>
                      <w:b/>
                      <w:bCs/>
                      <w:sz w:val="24"/>
                      <w:szCs w:val="24"/>
                    </w:rPr>
                  </w:pPr>
                  <w:r w:rsidRPr="00AD7701">
                    <w:rPr>
                      <w:rFonts w:eastAsia="Times New Roman" w:cs="Times New Roman"/>
                      <w:b/>
                      <w:bCs/>
                      <w:sz w:val="24"/>
                      <w:szCs w:val="24"/>
                    </w:rPr>
                    <w:t>18</w:t>
                  </w:r>
                </w:p>
              </w:tc>
            </w:tr>
            <w:tr w:rsidR="00AD7701" w:rsidRPr="00AD7701" w:rsidTr="00AD7701">
              <w:trPr>
                <w:trHeight w:val="33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AD7701" w:rsidRPr="00105B9D" w:rsidRDefault="00AD7701" w:rsidP="00AD7701">
                  <w:pPr>
                    <w:spacing w:after="0" w:line="240" w:lineRule="auto"/>
                    <w:jc w:val="center"/>
                    <w:rPr>
                      <w:rFonts w:eastAsia="Times New Roman" w:cs="Times New Roman"/>
                      <w:i/>
                      <w:iCs/>
                      <w:sz w:val="24"/>
                      <w:szCs w:val="24"/>
                    </w:rPr>
                  </w:pPr>
                  <w:r w:rsidRPr="00105B9D">
                    <w:rPr>
                      <w:rFonts w:eastAsia="Times New Roman" w:cs="Times New Roman"/>
                      <w:i/>
                      <w:iCs/>
                      <w:sz w:val="24"/>
                      <w:szCs w:val="24"/>
                    </w:rPr>
                    <w:t> </w:t>
                  </w:r>
                </w:p>
              </w:tc>
              <w:tc>
                <w:tcPr>
                  <w:tcW w:w="1377" w:type="dxa"/>
                  <w:tcBorders>
                    <w:top w:val="nil"/>
                    <w:left w:val="nil"/>
                    <w:bottom w:val="single" w:sz="4" w:space="0" w:color="auto"/>
                    <w:right w:val="single" w:sz="4" w:space="0" w:color="auto"/>
                  </w:tcBorders>
                  <w:shd w:val="clear" w:color="000000" w:fill="FFFFFF"/>
                  <w:noWrap/>
                  <w:vAlign w:val="center"/>
                  <w:hideMark/>
                </w:tcPr>
                <w:p w:rsidR="00AD7701" w:rsidRPr="00105B9D" w:rsidRDefault="00AD7701" w:rsidP="00AD7701">
                  <w:pPr>
                    <w:spacing w:after="0" w:line="240" w:lineRule="auto"/>
                    <w:rPr>
                      <w:rFonts w:eastAsia="Times New Roman" w:cs="Times New Roman"/>
                      <w:i/>
                      <w:iCs/>
                      <w:sz w:val="24"/>
                      <w:szCs w:val="24"/>
                    </w:rPr>
                  </w:pPr>
                  <w:r w:rsidRPr="00105B9D">
                    <w:rPr>
                      <w:rFonts w:eastAsia="Times New Roman" w:cs="Times New Roman"/>
                      <w:i/>
                      <w:iCs/>
                      <w:sz w:val="24"/>
                      <w:szCs w:val="24"/>
                    </w:rPr>
                    <w:t> </w:t>
                  </w:r>
                </w:p>
              </w:tc>
              <w:tc>
                <w:tcPr>
                  <w:tcW w:w="3172" w:type="dxa"/>
                  <w:tcBorders>
                    <w:top w:val="nil"/>
                    <w:left w:val="nil"/>
                    <w:bottom w:val="single" w:sz="4" w:space="0" w:color="auto"/>
                    <w:right w:val="single" w:sz="4" w:space="0" w:color="auto"/>
                  </w:tcBorders>
                  <w:shd w:val="clear" w:color="000000" w:fill="FFFFFF"/>
                  <w:vAlign w:val="center"/>
                  <w:hideMark/>
                </w:tcPr>
                <w:p w:rsidR="00AD7701" w:rsidRPr="00105B9D" w:rsidRDefault="00AD7701" w:rsidP="00AD7701">
                  <w:pPr>
                    <w:spacing w:after="0" w:line="240" w:lineRule="auto"/>
                    <w:rPr>
                      <w:rFonts w:eastAsia="Times New Roman" w:cs="Times New Roman"/>
                      <w:i/>
                      <w:iCs/>
                      <w:sz w:val="24"/>
                      <w:szCs w:val="24"/>
                    </w:rPr>
                  </w:pPr>
                  <w:r w:rsidRPr="00105B9D">
                    <w:rPr>
                      <w:rFonts w:eastAsia="Times New Roman" w:cs="Times New Roman"/>
                      <w:i/>
                      <w:iCs/>
                      <w:sz w:val="24"/>
                      <w:szCs w:val="24"/>
                    </w:rPr>
                    <w:t>Phần bắt buộc</w:t>
                  </w:r>
                </w:p>
              </w:tc>
              <w:tc>
                <w:tcPr>
                  <w:tcW w:w="576" w:type="dxa"/>
                  <w:tcBorders>
                    <w:top w:val="nil"/>
                    <w:left w:val="nil"/>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jc w:val="center"/>
                    <w:rPr>
                      <w:rFonts w:eastAsia="Times New Roman" w:cs="Times New Roman"/>
                      <w:i/>
                      <w:iCs/>
                      <w:color w:val="FF0000"/>
                      <w:sz w:val="24"/>
                      <w:szCs w:val="24"/>
                    </w:rPr>
                  </w:pPr>
                  <w:r w:rsidRPr="00AD7701">
                    <w:rPr>
                      <w:rFonts w:eastAsia="Times New Roman" w:cs="Times New Roman"/>
                      <w:i/>
                      <w:iCs/>
                      <w:color w:val="FF0000"/>
                      <w:sz w:val="24"/>
                      <w:szCs w:val="24"/>
                    </w:rPr>
                    <w:t>12</w:t>
                  </w:r>
                </w:p>
              </w:tc>
            </w:tr>
            <w:tr w:rsidR="00AD7701" w:rsidRPr="00AD7701" w:rsidTr="00AD7701">
              <w:trPr>
                <w:trHeight w:val="33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AD7701" w:rsidRPr="00105B9D" w:rsidRDefault="00AD7701" w:rsidP="00AD7701">
                  <w:pPr>
                    <w:spacing w:after="0" w:line="240" w:lineRule="auto"/>
                    <w:jc w:val="center"/>
                    <w:rPr>
                      <w:rFonts w:eastAsia="Times New Roman" w:cs="Times New Roman"/>
                      <w:sz w:val="24"/>
                      <w:szCs w:val="24"/>
                    </w:rPr>
                  </w:pPr>
                  <w:r w:rsidRPr="00105B9D">
                    <w:rPr>
                      <w:rFonts w:eastAsia="Times New Roman" w:cs="Times New Roman"/>
                      <w:sz w:val="24"/>
                      <w:szCs w:val="24"/>
                    </w:rPr>
                    <w:t>51</w:t>
                  </w:r>
                </w:p>
              </w:tc>
              <w:tc>
                <w:tcPr>
                  <w:tcW w:w="1377" w:type="dxa"/>
                  <w:tcBorders>
                    <w:top w:val="nil"/>
                    <w:left w:val="nil"/>
                    <w:bottom w:val="single" w:sz="4" w:space="0" w:color="auto"/>
                    <w:right w:val="single" w:sz="4" w:space="0" w:color="auto"/>
                  </w:tcBorders>
                  <w:shd w:val="clear" w:color="auto" w:fill="auto"/>
                  <w:vAlign w:val="center"/>
                  <w:hideMark/>
                </w:tcPr>
                <w:p w:rsidR="00AD7701" w:rsidRPr="00105B9D" w:rsidRDefault="00AD7701" w:rsidP="00AD7701">
                  <w:pPr>
                    <w:spacing w:after="0" w:line="240" w:lineRule="auto"/>
                    <w:jc w:val="both"/>
                    <w:rPr>
                      <w:rFonts w:eastAsia="Times New Roman" w:cs="Times New Roman"/>
                      <w:sz w:val="24"/>
                      <w:szCs w:val="24"/>
                    </w:rPr>
                  </w:pPr>
                  <w:r w:rsidRPr="00105B9D">
                    <w:rPr>
                      <w:rFonts w:eastAsia="Times New Roman" w:cs="Times New Roman"/>
                      <w:sz w:val="24"/>
                      <w:szCs w:val="24"/>
                    </w:rPr>
                    <w:t>TMA0154</w:t>
                  </w:r>
                </w:p>
              </w:tc>
              <w:tc>
                <w:tcPr>
                  <w:tcW w:w="3172" w:type="dxa"/>
                  <w:tcBorders>
                    <w:top w:val="nil"/>
                    <w:left w:val="nil"/>
                    <w:bottom w:val="single" w:sz="4" w:space="0" w:color="auto"/>
                    <w:right w:val="single" w:sz="4" w:space="0" w:color="auto"/>
                  </w:tcBorders>
                  <w:shd w:val="clear" w:color="auto" w:fill="auto"/>
                  <w:vAlign w:val="center"/>
                  <w:hideMark/>
                </w:tcPr>
                <w:p w:rsidR="00AD7701" w:rsidRPr="00105B9D" w:rsidRDefault="00AD7701" w:rsidP="00AD7701">
                  <w:pPr>
                    <w:spacing w:after="0" w:line="240" w:lineRule="auto"/>
                    <w:jc w:val="both"/>
                    <w:rPr>
                      <w:rFonts w:eastAsia="Times New Roman" w:cs="Times New Roman"/>
                      <w:sz w:val="24"/>
                      <w:szCs w:val="24"/>
                    </w:rPr>
                  </w:pPr>
                  <w:r w:rsidRPr="00105B9D">
                    <w:rPr>
                      <w:rFonts w:eastAsia="Times New Roman" w:cs="Times New Roman"/>
                      <w:sz w:val="24"/>
                      <w:szCs w:val="24"/>
                    </w:rPr>
                    <w:t>Quản lý thuế</w:t>
                  </w:r>
                </w:p>
              </w:tc>
              <w:tc>
                <w:tcPr>
                  <w:tcW w:w="576" w:type="dxa"/>
                  <w:tcBorders>
                    <w:top w:val="nil"/>
                    <w:left w:val="nil"/>
                    <w:bottom w:val="single" w:sz="4" w:space="0" w:color="auto"/>
                    <w:right w:val="single" w:sz="4" w:space="0" w:color="auto"/>
                  </w:tcBorders>
                  <w:shd w:val="clear" w:color="auto" w:fill="auto"/>
                  <w:vAlign w:val="center"/>
                  <w:hideMark/>
                </w:tcPr>
                <w:p w:rsidR="00AD7701" w:rsidRPr="00AD7701" w:rsidRDefault="00AD7701" w:rsidP="00AD7701">
                  <w:pPr>
                    <w:spacing w:after="0" w:line="240" w:lineRule="auto"/>
                    <w:jc w:val="center"/>
                    <w:rPr>
                      <w:rFonts w:eastAsia="Times New Roman" w:cs="Times New Roman"/>
                      <w:color w:val="0000FF"/>
                      <w:sz w:val="24"/>
                      <w:szCs w:val="24"/>
                    </w:rPr>
                  </w:pPr>
                  <w:r w:rsidRPr="00AD7701">
                    <w:rPr>
                      <w:rFonts w:eastAsia="Times New Roman" w:cs="Times New Roman"/>
                      <w:color w:val="0000FF"/>
                      <w:sz w:val="24"/>
                      <w:szCs w:val="24"/>
                    </w:rPr>
                    <w:t>2</w:t>
                  </w:r>
                </w:p>
              </w:tc>
            </w:tr>
            <w:tr w:rsidR="00AD7701" w:rsidRPr="00AD7701" w:rsidTr="00AD7701">
              <w:trPr>
                <w:trHeight w:val="33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AD7701" w:rsidRPr="00105B9D" w:rsidRDefault="00AD7701" w:rsidP="00AD7701">
                  <w:pPr>
                    <w:spacing w:after="0" w:line="240" w:lineRule="auto"/>
                    <w:jc w:val="center"/>
                    <w:rPr>
                      <w:rFonts w:eastAsia="Times New Roman" w:cs="Times New Roman"/>
                      <w:sz w:val="24"/>
                      <w:szCs w:val="24"/>
                    </w:rPr>
                  </w:pPr>
                  <w:r w:rsidRPr="00105B9D">
                    <w:rPr>
                      <w:rFonts w:eastAsia="Times New Roman" w:cs="Times New Roman"/>
                      <w:sz w:val="24"/>
                      <w:szCs w:val="24"/>
                    </w:rPr>
                    <w:t>52</w:t>
                  </w:r>
                </w:p>
              </w:tc>
              <w:tc>
                <w:tcPr>
                  <w:tcW w:w="1377" w:type="dxa"/>
                  <w:tcBorders>
                    <w:top w:val="nil"/>
                    <w:left w:val="nil"/>
                    <w:bottom w:val="single" w:sz="4" w:space="0" w:color="auto"/>
                    <w:right w:val="single" w:sz="4" w:space="0" w:color="auto"/>
                  </w:tcBorders>
                  <w:shd w:val="clear" w:color="auto" w:fill="auto"/>
                  <w:vAlign w:val="center"/>
                  <w:hideMark/>
                </w:tcPr>
                <w:p w:rsidR="00AD7701" w:rsidRPr="00105B9D" w:rsidRDefault="00AD7701" w:rsidP="00AD7701">
                  <w:pPr>
                    <w:spacing w:after="0" w:line="240" w:lineRule="auto"/>
                    <w:jc w:val="both"/>
                    <w:rPr>
                      <w:rFonts w:eastAsia="Times New Roman" w:cs="Times New Roman"/>
                      <w:sz w:val="24"/>
                      <w:szCs w:val="24"/>
                    </w:rPr>
                  </w:pPr>
                  <w:r w:rsidRPr="00105B9D">
                    <w:rPr>
                      <w:rFonts w:eastAsia="Times New Roman" w:cs="Times New Roman"/>
                      <w:sz w:val="24"/>
                      <w:szCs w:val="24"/>
                    </w:rPr>
                    <w:t>FAC0048</w:t>
                  </w:r>
                </w:p>
              </w:tc>
              <w:tc>
                <w:tcPr>
                  <w:tcW w:w="3172" w:type="dxa"/>
                  <w:tcBorders>
                    <w:top w:val="nil"/>
                    <w:left w:val="nil"/>
                    <w:bottom w:val="single" w:sz="4" w:space="0" w:color="auto"/>
                    <w:right w:val="single" w:sz="4" w:space="0" w:color="auto"/>
                  </w:tcBorders>
                  <w:shd w:val="clear" w:color="auto" w:fill="auto"/>
                  <w:vAlign w:val="center"/>
                  <w:hideMark/>
                </w:tcPr>
                <w:p w:rsidR="00AD7701" w:rsidRPr="00105B9D" w:rsidRDefault="00AD7701" w:rsidP="00AD7701">
                  <w:pPr>
                    <w:spacing w:after="0" w:line="240" w:lineRule="auto"/>
                    <w:jc w:val="both"/>
                    <w:rPr>
                      <w:rFonts w:eastAsia="Times New Roman" w:cs="Times New Roman"/>
                      <w:sz w:val="24"/>
                      <w:szCs w:val="24"/>
                    </w:rPr>
                  </w:pPr>
                  <w:r w:rsidRPr="00105B9D">
                    <w:rPr>
                      <w:rFonts w:eastAsia="Times New Roman" w:cs="Times New Roman"/>
                      <w:sz w:val="24"/>
                      <w:szCs w:val="24"/>
                    </w:rPr>
                    <w:t>Kế toán tài chính 1</w:t>
                  </w:r>
                </w:p>
              </w:tc>
              <w:tc>
                <w:tcPr>
                  <w:tcW w:w="576" w:type="dxa"/>
                  <w:tcBorders>
                    <w:top w:val="nil"/>
                    <w:left w:val="nil"/>
                    <w:bottom w:val="single" w:sz="4" w:space="0" w:color="auto"/>
                    <w:right w:val="single" w:sz="4" w:space="0" w:color="auto"/>
                  </w:tcBorders>
                  <w:shd w:val="clear" w:color="auto" w:fill="auto"/>
                  <w:vAlign w:val="center"/>
                  <w:hideMark/>
                </w:tcPr>
                <w:p w:rsidR="00AD7701" w:rsidRPr="00AD7701" w:rsidRDefault="00AD7701" w:rsidP="00AD7701">
                  <w:pPr>
                    <w:spacing w:after="0" w:line="240" w:lineRule="auto"/>
                    <w:jc w:val="center"/>
                    <w:rPr>
                      <w:rFonts w:eastAsia="Times New Roman" w:cs="Times New Roman"/>
                      <w:color w:val="0000FF"/>
                      <w:sz w:val="24"/>
                      <w:szCs w:val="24"/>
                    </w:rPr>
                  </w:pPr>
                  <w:r w:rsidRPr="00AD7701">
                    <w:rPr>
                      <w:rFonts w:eastAsia="Times New Roman" w:cs="Times New Roman"/>
                      <w:color w:val="0000FF"/>
                      <w:sz w:val="24"/>
                      <w:szCs w:val="24"/>
                    </w:rPr>
                    <w:t>4</w:t>
                  </w:r>
                </w:p>
              </w:tc>
            </w:tr>
            <w:tr w:rsidR="00AD7701" w:rsidRPr="00AD7701" w:rsidTr="00AD7701">
              <w:trPr>
                <w:trHeight w:val="33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AD7701" w:rsidRPr="00105B9D" w:rsidRDefault="00AD7701" w:rsidP="00AD7701">
                  <w:pPr>
                    <w:spacing w:after="0" w:line="240" w:lineRule="auto"/>
                    <w:jc w:val="center"/>
                    <w:rPr>
                      <w:rFonts w:eastAsia="Times New Roman" w:cs="Times New Roman"/>
                      <w:sz w:val="24"/>
                      <w:szCs w:val="24"/>
                    </w:rPr>
                  </w:pPr>
                  <w:r w:rsidRPr="00105B9D">
                    <w:rPr>
                      <w:rFonts w:eastAsia="Times New Roman" w:cs="Times New Roman"/>
                      <w:sz w:val="24"/>
                      <w:szCs w:val="24"/>
                    </w:rPr>
                    <w:t>53</w:t>
                  </w:r>
                </w:p>
              </w:tc>
              <w:tc>
                <w:tcPr>
                  <w:tcW w:w="1377" w:type="dxa"/>
                  <w:tcBorders>
                    <w:top w:val="nil"/>
                    <w:left w:val="nil"/>
                    <w:bottom w:val="single" w:sz="4" w:space="0" w:color="auto"/>
                    <w:right w:val="single" w:sz="4" w:space="0" w:color="auto"/>
                  </w:tcBorders>
                  <w:shd w:val="clear" w:color="auto" w:fill="auto"/>
                  <w:vAlign w:val="center"/>
                  <w:hideMark/>
                </w:tcPr>
                <w:p w:rsidR="00AD7701" w:rsidRPr="00105B9D" w:rsidRDefault="00AD7701" w:rsidP="00AD7701">
                  <w:pPr>
                    <w:spacing w:after="0" w:line="240" w:lineRule="auto"/>
                    <w:jc w:val="both"/>
                    <w:rPr>
                      <w:rFonts w:eastAsia="Times New Roman" w:cs="Times New Roman"/>
                      <w:sz w:val="24"/>
                      <w:szCs w:val="24"/>
                    </w:rPr>
                  </w:pPr>
                  <w:r w:rsidRPr="00105B9D">
                    <w:rPr>
                      <w:rFonts w:eastAsia="Times New Roman" w:cs="Times New Roman"/>
                      <w:sz w:val="24"/>
                      <w:szCs w:val="24"/>
                    </w:rPr>
                    <w:t>FTI 3351</w:t>
                  </w:r>
                </w:p>
              </w:tc>
              <w:tc>
                <w:tcPr>
                  <w:tcW w:w="3172" w:type="dxa"/>
                  <w:tcBorders>
                    <w:top w:val="nil"/>
                    <w:left w:val="nil"/>
                    <w:bottom w:val="single" w:sz="4" w:space="0" w:color="auto"/>
                    <w:right w:val="single" w:sz="4" w:space="0" w:color="auto"/>
                  </w:tcBorders>
                  <w:shd w:val="clear" w:color="auto" w:fill="auto"/>
                  <w:vAlign w:val="center"/>
                  <w:hideMark/>
                </w:tcPr>
                <w:p w:rsidR="00AD7701" w:rsidRPr="00105B9D" w:rsidRDefault="00AD7701" w:rsidP="00AD7701">
                  <w:pPr>
                    <w:spacing w:after="0" w:line="240" w:lineRule="auto"/>
                    <w:jc w:val="both"/>
                    <w:rPr>
                      <w:rFonts w:eastAsia="Times New Roman" w:cs="Times New Roman"/>
                      <w:sz w:val="24"/>
                      <w:szCs w:val="24"/>
                    </w:rPr>
                  </w:pPr>
                  <w:r w:rsidRPr="00105B9D">
                    <w:rPr>
                      <w:rFonts w:eastAsia="Times New Roman" w:cs="Times New Roman"/>
                      <w:sz w:val="24"/>
                      <w:szCs w:val="24"/>
                    </w:rPr>
                    <w:t>Giao nhận và vận tải quốc tế</w:t>
                  </w:r>
                </w:p>
              </w:tc>
              <w:tc>
                <w:tcPr>
                  <w:tcW w:w="576" w:type="dxa"/>
                  <w:tcBorders>
                    <w:top w:val="nil"/>
                    <w:left w:val="nil"/>
                    <w:bottom w:val="single" w:sz="4" w:space="0" w:color="auto"/>
                    <w:right w:val="single" w:sz="4" w:space="0" w:color="auto"/>
                  </w:tcBorders>
                  <w:shd w:val="clear" w:color="auto" w:fill="auto"/>
                  <w:vAlign w:val="center"/>
                  <w:hideMark/>
                </w:tcPr>
                <w:p w:rsidR="00AD7701" w:rsidRPr="00AD7701" w:rsidRDefault="00AD7701" w:rsidP="00AD7701">
                  <w:pPr>
                    <w:spacing w:after="0" w:line="240" w:lineRule="auto"/>
                    <w:jc w:val="center"/>
                    <w:rPr>
                      <w:rFonts w:eastAsia="Times New Roman" w:cs="Times New Roman"/>
                      <w:color w:val="0000FF"/>
                      <w:sz w:val="24"/>
                      <w:szCs w:val="24"/>
                    </w:rPr>
                  </w:pPr>
                  <w:r w:rsidRPr="00AD7701">
                    <w:rPr>
                      <w:rFonts w:eastAsia="Times New Roman" w:cs="Times New Roman"/>
                      <w:color w:val="0000FF"/>
                      <w:sz w:val="24"/>
                      <w:szCs w:val="24"/>
                    </w:rPr>
                    <w:t>2</w:t>
                  </w:r>
                </w:p>
              </w:tc>
            </w:tr>
            <w:tr w:rsidR="00AD7701" w:rsidRPr="00AD7701" w:rsidTr="00AD7701">
              <w:trPr>
                <w:trHeight w:val="33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AD7701" w:rsidRPr="00105B9D" w:rsidRDefault="00AD7701" w:rsidP="00AD7701">
                  <w:pPr>
                    <w:spacing w:after="0" w:line="240" w:lineRule="auto"/>
                    <w:jc w:val="center"/>
                    <w:rPr>
                      <w:rFonts w:eastAsia="Times New Roman" w:cs="Times New Roman"/>
                      <w:sz w:val="24"/>
                      <w:szCs w:val="24"/>
                    </w:rPr>
                  </w:pPr>
                  <w:r w:rsidRPr="00105B9D">
                    <w:rPr>
                      <w:rFonts w:eastAsia="Times New Roman" w:cs="Times New Roman"/>
                      <w:sz w:val="24"/>
                      <w:szCs w:val="24"/>
                    </w:rPr>
                    <w:t>54</w:t>
                  </w:r>
                </w:p>
              </w:tc>
              <w:tc>
                <w:tcPr>
                  <w:tcW w:w="1377" w:type="dxa"/>
                  <w:tcBorders>
                    <w:top w:val="nil"/>
                    <w:left w:val="nil"/>
                    <w:bottom w:val="single" w:sz="4" w:space="0" w:color="auto"/>
                    <w:right w:val="single" w:sz="4" w:space="0" w:color="auto"/>
                  </w:tcBorders>
                  <w:shd w:val="clear" w:color="000000" w:fill="FFFFFF"/>
                  <w:noWrap/>
                  <w:vAlign w:val="center"/>
                  <w:hideMark/>
                </w:tcPr>
                <w:p w:rsidR="00AD7701" w:rsidRPr="00105B9D" w:rsidRDefault="00AD7701" w:rsidP="00AD7701">
                  <w:pPr>
                    <w:spacing w:after="0" w:line="240" w:lineRule="auto"/>
                    <w:rPr>
                      <w:rFonts w:eastAsia="Times New Roman" w:cs="Times New Roman"/>
                      <w:sz w:val="24"/>
                      <w:szCs w:val="24"/>
                    </w:rPr>
                  </w:pPr>
                  <w:r w:rsidRPr="00105B9D">
                    <w:rPr>
                      <w:rFonts w:eastAsia="Times New Roman" w:cs="Times New Roman"/>
                      <w:sz w:val="24"/>
                      <w:szCs w:val="24"/>
                    </w:rPr>
                    <w:t>CVA0243</w:t>
                  </w:r>
                </w:p>
              </w:tc>
              <w:tc>
                <w:tcPr>
                  <w:tcW w:w="3172" w:type="dxa"/>
                  <w:tcBorders>
                    <w:top w:val="nil"/>
                    <w:left w:val="nil"/>
                    <w:bottom w:val="single" w:sz="4" w:space="0" w:color="auto"/>
                    <w:right w:val="single" w:sz="4" w:space="0" w:color="auto"/>
                  </w:tcBorders>
                  <w:shd w:val="clear" w:color="000000" w:fill="FFFFFF"/>
                  <w:vAlign w:val="center"/>
                  <w:hideMark/>
                </w:tcPr>
                <w:p w:rsidR="00AD7701" w:rsidRPr="00105B9D" w:rsidRDefault="00AD7701" w:rsidP="00AD7701">
                  <w:pPr>
                    <w:spacing w:after="0" w:line="240" w:lineRule="auto"/>
                    <w:rPr>
                      <w:rFonts w:eastAsia="Times New Roman" w:cs="Times New Roman"/>
                      <w:sz w:val="24"/>
                      <w:szCs w:val="24"/>
                    </w:rPr>
                  </w:pPr>
                  <w:r w:rsidRPr="00105B9D">
                    <w:rPr>
                      <w:rFonts w:eastAsia="Times New Roman" w:cs="Times New Roman"/>
                      <w:sz w:val="24"/>
                      <w:szCs w:val="24"/>
                    </w:rPr>
                    <w:t>Trị giá hải quan</w:t>
                  </w:r>
                </w:p>
              </w:tc>
              <w:tc>
                <w:tcPr>
                  <w:tcW w:w="576" w:type="dxa"/>
                  <w:tcBorders>
                    <w:top w:val="nil"/>
                    <w:left w:val="nil"/>
                    <w:bottom w:val="single" w:sz="4" w:space="0" w:color="auto"/>
                    <w:right w:val="single" w:sz="4" w:space="0" w:color="auto"/>
                  </w:tcBorders>
                  <w:shd w:val="clear" w:color="auto" w:fill="auto"/>
                  <w:vAlign w:val="center"/>
                  <w:hideMark/>
                </w:tcPr>
                <w:p w:rsidR="00AD7701" w:rsidRPr="00AD7701" w:rsidRDefault="00AD7701" w:rsidP="00AD7701">
                  <w:pPr>
                    <w:spacing w:after="0" w:line="240" w:lineRule="auto"/>
                    <w:jc w:val="center"/>
                    <w:rPr>
                      <w:rFonts w:eastAsia="Times New Roman" w:cs="Times New Roman"/>
                      <w:color w:val="0000FF"/>
                      <w:sz w:val="24"/>
                      <w:szCs w:val="24"/>
                    </w:rPr>
                  </w:pPr>
                  <w:r w:rsidRPr="00AD7701">
                    <w:rPr>
                      <w:rFonts w:eastAsia="Times New Roman" w:cs="Times New Roman"/>
                      <w:color w:val="0000FF"/>
                      <w:sz w:val="24"/>
                      <w:szCs w:val="24"/>
                    </w:rPr>
                    <w:t>2</w:t>
                  </w:r>
                </w:p>
              </w:tc>
            </w:tr>
            <w:tr w:rsidR="00AD7701" w:rsidRPr="00AD7701" w:rsidTr="00AD7701">
              <w:trPr>
                <w:trHeight w:val="33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AD7701" w:rsidRPr="00105B9D" w:rsidRDefault="00AD7701" w:rsidP="00AD7701">
                  <w:pPr>
                    <w:spacing w:after="0" w:line="240" w:lineRule="auto"/>
                    <w:jc w:val="center"/>
                    <w:rPr>
                      <w:rFonts w:eastAsia="Times New Roman" w:cs="Times New Roman"/>
                      <w:sz w:val="24"/>
                      <w:szCs w:val="24"/>
                    </w:rPr>
                  </w:pPr>
                  <w:r w:rsidRPr="00105B9D">
                    <w:rPr>
                      <w:rFonts w:eastAsia="Times New Roman" w:cs="Times New Roman"/>
                      <w:sz w:val="24"/>
                      <w:szCs w:val="24"/>
                    </w:rPr>
                    <w:t>55</w:t>
                  </w:r>
                </w:p>
              </w:tc>
              <w:tc>
                <w:tcPr>
                  <w:tcW w:w="1377" w:type="dxa"/>
                  <w:tcBorders>
                    <w:top w:val="nil"/>
                    <w:left w:val="nil"/>
                    <w:bottom w:val="single" w:sz="4" w:space="0" w:color="auto"/>
                    <w:right w:val="single" w:sz="4" w:space="0" w:color="auto"/>
                  </w:tcBorders>
                  <w:shd w:val="clear" w:color="000000" w:fill="FFFFFF"/>
                  <w:noWrap/>
                  <w:vAlign w:val="center"/>
                  <w:hideMark/>
                </w:tcPr>
                <w:p w:rsidR="00AD7701" w:rsidRPr="00105B9D" w:rsidRDefault="00AD7701" w:rsidP="00AD7701">
                  <w:pPr>
                    <w:spacing w:after="0" w:line="240" w:lineRule="auto"/>
                    <w:rPr>
                      <w:rFonts w:eastAsia="Times New Roman" w:cs="Times New Roman"/>
                      <w:sz w:val="24"/>
                      <w:szCs w:val="24"/>
                    </w:rPr>
                  </w:pPr>
                  <w:r w:rsidRPr="00105B9D">
                    <w:rPr>
                      <w:rFonts w:eastAsia="Times New Roman" w:cs="Times New Roman"/>
                      <w:sz w:val="24"/>
                      <w:szCs w:val="24"/>
                    </w:rPr>
                    <w:t>GAU0078</w:t>
                  </w:r>
                </w:p>
              </w:tc>
              <w:tc>
                <w:tcPr>
                  <w:tcW w:w="3172" w:type="dxa"/>
                  <w:tcBorders>
                    <w:top w:val="nil"/>
                    <w:left w:val="nil"/>
                    <w:bottom w:val="single" w:sz="4" w:space="0" w:color="auto"/>
                    <w:right w:val="single" w:sz="4" w:space="0" w:color="auto"/>
                  </w:tcBorders>
                  <w:shd w:val="clear" w:color="000000" w:fill="FFFFFF"/>
                  <w:vAlign w:val="center"/>
                  <w:hideMark/>
                </w:tcPr>
                <w:p w:rsidR="00AD7701" w:rsidRPr="00105B9D" w:rsidRDefault="00AD7701" w:rsidP="00AD7701">
                  <w:pPr>
                    <w:spacing w:after="0" w:line="240" w:lineRule="auto"/>
                    <w:rPr>
                      <w:rFonts w:eastAsia="Times New Roman" w:cs="Times New Roman"/>
                      <w:sz w:val="24"/>
                      <w:szCs w:val="24"/>
                    </w:rPr>
                  </w:pPr>
                  <w:r w:rsidRPr="00105B9D">
                    <w:rPr>
                      <w:rFonts w:eastAsia="Times New Roman" w:cs="Times New Roman"/>
                      <w:sz w:val="24"/>
                      <w:szCs w:val="24"/>
                    </w:rPr>
                    <w:t>Kiểm toán căn bản</w:t>
                  </w:r>
                </w:p>
              </w:tc>
              <w:tc>
                <w:tcPr>
                  <w:tcW w:w="576" w:type="dxa"/>
                  <w:tcBorders>
                    <w:top w:val="nil"/>
                    <w:left w:val="nil"/>
                    <w:bottom w:val="single" w:sz="4" w:space="0" w:color="auto"/>
                    <w:right w:val="single" w:sz="4" w:space="0" w:color="auto"/>
                  </w:tcBorders>
                  <w:shd w:val="clear" w:color="auto" w:fill="auto"/>
                  <w:vAlign w:val="center"/>
                  <w:hideMark/>
                </w:tcPr>
                <w:p w:rsidR="00AD7701" w:rsidRPr="00AD7701" w:rsidRDefault="00AD7701" w:rsidP="00AD7701">
                  <w:pPr>
                    <w:spacing w:after="0" w:line="240" w:lineRule="auto"/>
                    <w:jc w:val="center"/>
                    <w:rPr>
                      <w:rFonts w:eastAsia="Times New Roman" w:cs="Times New Roman"/>
                      <w:color w:val="0000FF"/>
                      <w:sz w:val="24"/>
                      <w:szCs w:val="24"/>
                    </w:rPr>
                  </w:pPr>
                  <w:r w:rsidRPr="00AD7701">
                    <w:rPr>
                      <w:rFonts w:eastAsia="Times New Roman" w:cs="Times New Roman"/>
                      <w:color w:val="0000FF"/>
                      <w:sz w:val="24"/>
                      <w:szCs w:val="24"/>
                    </w:rPr>
                    <w:t>2</w:t>
                  </w:r>
                </w:p>
              </w:tc>
            </w:tr>
            <w:tr w:rsidR="00AD7701" w:rsidRPr="00AD7701" w:rsidTr="00AD7701">
              <w:trPr>
                <w:trHeight w:val="33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AD7701" w:rsidRPr="00105B9D" w:rsidRDefault="00AD7701" w:rsidP="00AD7701">
                  <w:pPr>
                    <w:spacing w:after="0" w:line="240" w:lineRule="auto"/>
                    <w:jc w:val="center"/>
                    <w:rPr>
                      <w:rFonts w:eastAsia="Times New Roman" w:cs="Times New Roman"/>
                      <w:i/>
                      <w:iCs/>
                      <w:sz w:val="24"/>
                      <w:szCs w:val="24"/>
                    </w:rPr>
                  </w:pPr>
                  <w:r w:rsidRPr="00105B9D">
                    <w:rPr>
                      <w:rFonts w:eastAsia="Times New Roman" w:cs="Times New Roman"/>
                      <w:i/>
                      <w:iCs/>
                      <w:sz w:val="24"/>
                      <w:szCs w:val="24"/>
                    </w:rPr>
                    <w:t> </w:t>
                  </w:r>
                </w:p>
              </w:tc>
              <w:tc>
                <w:tcPr>
                  <w:tcW w:w="1377" w:type="dxa"/>
                  <w:tcBorders>
                    <w:top w:val="nil"/>
                    <w:left w:val="nil"/>
                    <w:bottom w:val="single" w:sz="4" w:space="0" w:color="auto"/>
                    <w:right w:val="single" w:sz="4" w:space="0" w:color="auto"/>
                  </w:tcBorders>
                  <w:shd w:val="clear" w:color="000000" w:fill="FFFFFF"/>
                  <w:noWrap/>
                  <w:vAlign w:val="center"/>
                  <w:hideMark/>
                </w:tcPr>
                <w:p w:rsidR="00AD7701" w:rsidRPr="00105B9D" w:rsidRDefault="00AD7701" w:rsidP="00AD7701">
                  <w:pPr>
                    <w:spacing w:after="0" w:line="240" w:lineRule="auto"/>
                    <w:rPr>
                      <w:rFonts w:eastAsia="Times New Roman" w:cs="Times New Roman"/>
                      <w:i/>
                      <w:iCs/>
                      <w:sz w:val="24"/>
                      <w:szCs w:val="24"/>
                    </w:rPr>
                  </w:pPr>
                  <w:r w:rsidRPr="00105B9D">
                    <w:rPr>
                      <w:rFonts w:eastAsia="Times New Roman" w:cs="Times New Roman"/>
                      <w:i/>
                      <w:iCs/>
                      <w:sz w:val="24"/>
                      <w:szCs w:val="24"/>
                    </w:rPr>
                    <w:t> </w:t>
                  </w:r>
                </w:p>
              </w:tc>
              <w:tc>
                <w:tcPr>
                  <w:tcW w:w="3172" w:type="dxa"/>
                  <w:tcBorders>
                    <w:top w:val="nil"/>
                    <w:left w:val="nil"/>
                    <w:bottom w:val="single" w:sz="4" w:space="0" w:color="auto"/>
                    <w:right w:val="single" w:sz="4" w:space="0" w:color="auto"/>
                  </w:tcBorders>
                  <w:shd w:val="clear" w:color="000000" w:fill="FFFFFF"/>
                  <w:vAlign w:val="center"/>
                  <w:hideMark/>
                </w:tcPr>
                <w:p w:rsidR="00AD7701" w:rsidRPr="00105B9D" w:rsidRDefault="00AD7701" w:rsidP="00AD7701">
                  <w:pPr>
                    <w:spacing w:after="0" w:line="240" w:lineRule="auto"/>
                    <w:rPr>
                      <w:rFonts w:eastAsia="Times New Roman" w:cs="Times New Roman"/>
                      <w:i/>
                      <w:iCs/>
                      <w:sz w:val="24"/>
                      <w:szCs w:val="24"/>
                    </w:rPr>
                  </w:pPr>
                  <w:r w:rsidRPr="00105B9D">
                    <w:rPr>
                      <w:rFonts w:eastAsia="Times New Roman" w:cs="Times New Roman"/>
                      <w:i/>
                      <w:iCs/>
                      <w:sz w:val="24"/>
                      <w:szCs w:val="24"/>
                    </w:rPr>
                    <w:t>Phần tự chọn</w:t>
                  </w:r>
                </w:p>
              </w:tc>
              <w:tc>
                <w:tcPr>
                  <w:tcW w:w="576" w:type="dxa"/>
                  <w:tcBorders>
                    <w:top w:val="nil"/>
                    <w:left w:val="nil"/>
                    <w:bottom w:val="single" w:sz="4" w:space="0" w:color="auto"/>
                    <w:right w:val="single" w:sz="4" w:space="0" w:color="auto"/>
                  </w:tcBorders>
                  <w:shd w:val="clear" w:color="000000" w:fill="CCFFFF"/>
                  <w:noWrap/>
                  <w:vAlign w:val="center"/>
                  <w:hideMark/>
                </w:tcPr>
                <w:p w:rsidR="00AD7701" w:rsidRPr="00AD7701" w:rsidRDefault="00AD7701" w:rsidP="00AD7701">
                  <w:pPr>
                    <w:spacing w:after="0" w:line="240" w:lineRule="auto"/>
                    <w:jc w:val="center"/>
                    <w:rPr>
                      <w:rFonts w:eastAsia="Times New Roman" w:cs="Times New Roman"/>
                      <w:i/>
                      <w:iCs/>
                      <w:color w:val="FF0000"/>
                      <w:sz w:val="24"/>
                      <w:szCs w:val="24"/>
                    </w:rPr>
                  </w:pPr>
                  <w:r w:rsidRPr="00AD7701">
                    <w:rPr>
                      <w:rFonts w:eastAsia="Times New Roman" w:cs="Times New Roman"/>
                      <w:i/>
                      <w:iCs/>
                      <w:color w:val="FF0000"/>
                      <w:sz w:val="24"/>
                      <w:szCs w:val="24"/>
                    </w:rPr>
                    <w:t>6</w:t>
                  </w:r>
                </w:p>
              </w:tc>
            </w:tr>
            <w:tr w:rsidR="00AD7701" w:rsidRPr="00AD7701" w:rsidTr="00AD7701">
              <w:trPr>
                <w:trHeight w:val="33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AD7701" w:rsidRPr="00105B9D" w:rsidRDefault="00AD7701" w:rsidP="00AD7701">
                  <w:pPr>
                    <w:spacing w:after="0" w:line="240" w:lineRule="auto"/>
                    <w:jc w:val="center"/>
                    <w:rPr>
                      <w:rFonts w:eastAsia="Times New Roman" w:cs="Times New Roman"/>
                      <w:sz w:val="24"/>
                      <w:szCs w:val="24"/>
                    </w:rPr>
                  </w:pPr>
                  <w:r w:rsidRPr="00105B9D">
                    <w:rPr>
                      <w:rFonts w:eastAsia="Times New Roman" w:cs="Times New Roman"/>
                      <w:sz w:val="24"/>
                      <w:szCs w:val="24"/>
                    </w:rPr>
                    <w:t>56</w:t>
                  </w:r>
                </w:p>
              </w:tc>
              <w:tc>
                <w:tcPr>
                  <w:tcW w:w="1377" w:type="dxa"/>
                  <w:tcBorders>
                    <w:top w:val="nil"/>
                    <w:left w:val="nil"/>
                    <w:bottom w:val="single" w:sz="4" w:space="0" w:color="auto"/>
                    <w:right w:val="single" w:sz="4" w:space="0" w:color="auto"/>
                  </w:tcBorders>
                  <w:shd w:val="clear" w:color="000000" w:fill="FFFFFF"/>
                  <w:noWrap/>
                  <w:vAlign w:val="center"/>
                  <w:hideMark/>
                </w:tcPr>
                <w:p w:rsidR="00AD7701" w:rsidRPr="00105B9D" w:rsidRDefault="00AD7701" w:rsidP="00AD7701">
                  <w:pPr>
                    <w:spacing w:after="0" w:line="240" w:lineRule="auto"/>
                    <w:rPr>
                      <w:rFonts w:eastAsia="Times New Roman" w:cs="Times New Roman"/>
                      <w:sz w:val="24"/>
                      <w:szCs w:val="24"/>
                    </w:rPr>
                  </w:pPr>
                  <w:r w:rsidRPr="00105B9D">
                    <w:rPr>
                      <w:rFonts w:eastAsia="Times New Roman" w:cs="Times New Roman"/>
                      <w:sz w:val="24"/>
                      <w:szCs w:val="24"/>
                    </w:rPr>
                    <w:t>IEC0099</w:t>
                  </w:r>
                </w:p>
              </w:tc>
              <w:tc>
                <w:tcPr>
                  <w:tcW w:w="3172" w:type="dxa"/>
                  <w:tcBorders>
                    <w:top w:val="nil"/>
                    <w:left w:val="nil"/>
                    <w:bottom w:val="single" w:sz="4" w:space="0" w:color="auto"/>
                    <w:right w:val="single" w:sz="4" w:space="0" w:color="auto"/>
                  </w:tcBorders>
                  <w:shd w:val="clear" w:color="000000" w:fill="FFFFFF"/>
                  <w:vAlign w:val="center"/>
                  <w:hideMark/>
                </w:tcPr>
                <w:p w:rsidR="00AD7701" w:rsidRPr="00105B9D" w:rsidRDefault="00AD7701" w:rsidP="00AD7701">
                  <w:pPr>
                    <w:spacing w:after="0" w:line="240" w:lineRule="auto"/>
                    <w:rPr>
                      <w:rFonts w:eastAsia="Times New Roman" w:cs="Times New Roman"/>
                      <w:sz w:val="24"/>
                      <w:szCs w:val="24"/>
                    </w:rPr>
                  </w:pPr>
                  <w:r w:rsidRPr="00105B9D">
                    <w:rPr>
                      <w:rFonts w:eastAsia="Times New Roman" w:cs="Times New Roman"/>
                      <w:sz w:val="24"/>
                      <w:szCs w:val="24"/>
                    </w:rPr>
                    <w:t>Kinh tế quốc tế 1</w:t>
                  </w:r>
                </w:p>
              </w:tc>
              <w:tc>
                <w:tcPr>
                  <w:tcW w:w="576" w:type="dxa"/>
                  <w:tcBorders>
                    <w:top w:val="nil"/>
                    <w:left w:val="nil"/>
                    <w:bottom w:val="single" w:sz="4" w:space="0" w:color="auto"/>
                    <w:right w:val="single" w:sz="4" w:space="0" w:color="auto"/>
                  </w:tcBorders>
                  <w:shd w:val="clear" w:color="000000" w:fill="FFFFFF"/>
                  <w:vAlign w:val="center"/>
                  <w:hideMark/>
                </w:tcPr>
                <w:p w:rsidR="00AD7701" w:rsidRPr="00AD7701" w:rsidRDefault="00AD7701" w:rsidP="00AD7701">
                  <w:pPr>
                    <w:spacing w:after="0" w:line="240" w:lineRule="auto"/>
                    <w:jc w:val="center"/>
                    <w:rPr>
                      <w:rFonts w:eastAsia="Times New Roman" w:cs="Times New Roman"/>
                      <w:color w:val="0000FF"/>
                      <w:sz w:val="24"/>
                      <w:szCs w:val="24"/>
                    </w:rPr>
                  </w:pPr>
                  <w:r w:rsidRPr="00AD7701">
                    <w:rPr>
                      <w:rFonts w:eastAsia="Times New Roman" w:cs="Times New Roman"/>
                      <w:color w:val="0000FF"/>
                      <w:sz w:val="24"/>
                      <w:szCs w:val="24"/>
                    </w:rPr>
                    <w:t>2</w:t>
                  </w:r>
                </w:p>
              </w:tc>
            </w:tr>
            <w:tr w:rsidR="00AD7701" w:rsidRPr="00AD7701" w:rsidTr="00AD7701">
              <w:trPr>
                <w:trHeight w:val="33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AD7701" w:rsidRPr="00105B9D" w:rsidRDefault="00AD7701" w:rsidP="00AD7701">
                  <w:pPr>
                    <w:spacing w:after="0" w:line="240" w:lineRule="auto"/>
                    <w:jc w:val="center"/>
                    <w:rPr>
                      <w:rFonts w:eastAsia="Times New Roman" w:cs="Times New Roman"/>
                      <w:sz w:val="24"/>
                      <w:szCs w:val="24"/>
                    </w:rPr>
                  </w:pPr>
                  <w:r w:rsidRPr="00105B9D">
                    <w:rPr>
                      <w:rFonts w:eastAsia="Times New Roman" w:cs="Times New Roman"/>
                      <w:sz w:val="24"/>
                      <w:szCs w:val="24"/>
                    </w:rPr>
                    <w:t>57</w:t>
                  </w:r>
                </w:p>
              </w:tc>
              <w:tc>
                <w:tcPr>
                  <w:tcW w:w="1377" w:type="dxa"/>
                  <w:tcBorders>
                    <w:top w:val="nil"/>
                    <w:left w:val="nil"/>
                    <w:bottom w:val="single" w:sz="4" w:space="0" w:color="auto"/>
                    <w:right w:val="single" w:sz="4" w:space="0" w:color="auto"/>
                  </w:tcBorders>
                  <w:shd w:val="clear" w:color="000000" w:fill="FFFFFF"/>
                  <w:noWrap/>
                  <w:vAlign w:val="center"/>
                  <w:hideMark/>
                </w:tcPr>
                <w:p w:rsidR="00AD7701" w:rsidRPr="00105B9D" w:rsidRDefault="00AD7701" w:rsidP="00AD7701">
                  <w:pPr>
                    <w:spacing w:after="0" w:line="240" w:lineRule="auto"/>
                    <w:rPr>
                      <w:rFonts w:eastAsia="Times New Roman" w:cs="Times New Roman"/>
                      <w:sz w:val="24"/>
                      <w:szCs w:val="24"/>
                    </w:rPr>
                  </w:pPr>
                  <w:r w:rsidRPr="00105B9D">
                    <w:rPr>
                      <w:rFonts w:eastAsia="Times New Roman" w:cs="Times New Roman"/>
                      <w:sz w:val="24"/>
                      <w:szCs w:val="24"/>
                    </w:rPr>
                    <w:t>MMO0113</w:t>
                  </w:r>
                </w:p>
              </w:tc>
              <w:tc>
                <w:tcPr>
                  <w:tcW w:w="3172" w:type="dxa"/>
                  <w:tcBorders>
                    <w:top w:val="nil"/>
                    <w:left w:val="nil"/>
                    <w:bottom w:val="single" w:sz="4" w:space="0" w:color="auto"/>
                    <w:right w:val="single" w:sz="4" w:space="0" w:color="auto"/>
                  </w:tcBorders>
                  <w:shd w:val="clear" w:color="000000" w:fill="FFFFFF"/>
                  <w:vAlign w:val="center"/>
                  <w:hideMark/>
                </w:tcPr>
                <w:p w:rsidR="00AD7701" w:rsidRPr="00105B9D" w:rsidRDefault="00AD7701" w:rsidP="00AD7701">
                  <w:pPr>
                    <w:spacing w:after="0" w:line="240" w:lineRule="auto"/>
                    <w:rPr>
                      <w:rFonts w:eastAsia="Times New Roman" w:cs="Times New Roman"/>
                      <w:sz w:val="24"/>
                      <w:szCs w:val="24"/>
                    </w:rPr>
                  </w:pPr>
                  <w:r w:rsidRPr="00105B9D">
                    <w:rPr>
                      <w:rFonts w:eastAsia="Times New Roman" w:cs="Times New Roman"/>
                      <w:sz w:val="24"/>
                      <w:szCs w:val="24"/>
                    </w:rPr>
                    <w:t>Mô hình toán kinh tế</w:t>
                  </w:r>
                </w:p>
              </w:tc>
              <w:tc>
                <w:tcPr>
                  <w:tcW w:w="576" w:type="dxa"/>
                  <w:tcBorders>
                    <w:top w:val="nil"/>
                    <w:left w:val="nil"/>
                    <w:bottom w:val="single" w:sz="4" w:space="0" w:color="auto"/>
                    <w:right w:val="single" w:sz="4" w:space="0" w:color="auto"/>
                  </w:tcBorders>
                  <w:shd w:val="clear" w:color="000000" w:fill="FFFFFF"/>
                  <w:noWrap/>
                  <w:vAlign w:val="center"/>
                  <w:hideMark/>
                </w:tcPr>
                <w:p w:rsidR="00AD7701" w:rsidRPr="00AD7701" w:rsidRDefault="00AD7701" w:rsidP="00AD7701">
                  <w:pPr>
                    <w:spacing w:after="0" w:line="240" w:lineRule="auto"/>
                    <w:jc w:val="center"/>
                    <w:rPr>
                      <w:rFonts w:eastAsia="Times New Roman" w:cs="Times New Roman"/>
                      <w:color w:val="0000FF"/>
                      <w:sz w:val="24"/>
                      <w:szCs w:val="24"/>
                    </w:rPr>
                  </w:pPr>
                  <w:r w:rsidRPr="00AD7701">
                    <w:rPr>
                      <w:rFonts w:eastAsia="Times New Roman" w:cs="Times New Roman"/>
                      <w:color w:val="0000FF"/>
                      <w:sz w:val="24"/>
                      <w:szCs w:val="24"/>
                    </w:rPr>
                    <w:t>2</w:t>
                  </w:r>
                </w:p>
              </w:tc>
            </w:tr>
            <w:tr w:rsidR="00AD7701" w:rsidRPr="00AD7701" w:rsidTr="00AD7701">
              <w:trPr>
                <w:trHeight w:val="33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AD7701" w:rsidRPr="00105B9D" w:rsidRDefault="00AD7701" w:rsidP="00AD7701">
                  <w:pPr>
                    <w:spacing w:after="0" w:line="240" w:lineRule="auto"/>
                    <w:jc w:val="center"/>
                    <w:rPr>
                      <w:rFonts w:eastAsia="Times New Roman" w:cs="Times New Roman"/>
                      <w:sz w:val="24"/>
                      <w:szCs w:val="24"/>
                    </w:rPr>
                  </w:pPr>
                  <w:r w:rsidRPr="00105B9D">
                    <w:rPr>
                      <w:rFonts w:eastAsia="Times New Roman" w:cs="Times New Roman"/>
                      <w:sz w:val="24"/>
                      <w:szCs w:val="24"/>
                    </w:rPr>
                    <w:t>58</w:t>
                  </w:r>
                </w:p>
              </w:tc>
              <w:tc>
                <w:tcPr>
                  <w:tcW w:w="1377" w:type="dxa"/>
                  <w:tcBorders>
                    <w:top w:val="nil"/>
                    <w:left w:val="nil"/>
                    <w:bottom w:val="single" w:sz="4" w:space="0" w:color="auto"/>
                    <w:right w:val="single" w:sz="4" w:space="0" w:color="auto"/>
                  </w:tcBorders>
                  <w:shd w:val="clear" w:color="000000" w:fill="FFFFFF"/>
                  <w:noWrap/>
                  <w:vAlign w:val="center"/>
                  <w:hideMark/>
                </w:tcPr>
                <w:p w:rsidR="00AD7701" w:rsidRPr="00105B9D" w:rsidRDefault="00AD7701" w:rsidP="00AD7701">
                  <w:pPr>
                    <w:spacing w:after="0" w:line="240" w:lineRule="auto"/>
                    <w:rPr>
                      <w:rFonts w:eastAsia="Times New Roman" w:cs="Times New Roman"/>
                      <w:sz w:val="24"/>
                      <w:szCs w:val="24"/>
                    </w:rPr>
                  </w:pPr>
                  <w:r w:rsidRPr="00105B9D">
                    <w:rPr>
                      <w:rFonts w:eastAsia="Times New Roman" w:cs="Times New Roman"/>
                      <w:sz w:val="24"/>
                      <w:szCs w:val="24"/>
                    </w:rPr>
                    <w:t>PMA0147</w:t>
                  </w:r>
                </w:p>
              </w:tc>
              <w:tc>
                <w:tcPr>
                  <w:tcW w:w="3172" w:type="dxa"/>
                  <w:tcBorders>
                    <w:top w:val="nil"/>
                    <w:left w:val="nil"/>
                    <w:bottom w:val="single" w:sz="4" w:space="0" w:color="auto"/>
                    <w:right w:val="single" w:sz="4" w:space="0" w:color="auto"/>
                  </w:tcBorders>
                  <w:shd w:val="clear" w:color="000000" w:fill="FFFFFF"/>
                  <w:vAlign w:val="center"/>
                  <w:hideMark/>
                </w:tcPr>
                <w:p w:rsidR="00AD7701" w:rsidRPr="00105B9D" w:rsidRDefault="00AD7701" w:rsidP="00AD7701">
                  <w:pPr>
                    <w:spacing w:after="0" w:line="240" w:lineRule="auto"/>
                    <w:rPr>
                      <w:rFonts w:eastAsia="Times New Roman" w:cs="Times New Roman"/>
                      <w:sz w:val="24"/>
                      <w:szCs w:val="24"/>
                    </w:rPr>
                  </w:pPr>
                  <w:r w:rsidRPr="00105B9D">
                    <w:rPr>
                      <w:rFonts w:eastAsia="Times New Roman" w:cs="Times New Roman"/>
                      <w:sz w:val="24"/>
                      <w:szCs w:val="24"/>
                    </w:rPr>
                    <w:t>Quản lý dự án 1</w:t>
                  </w:r>
                </w:p>
              </w:tc>
              <w:tc>
                <w:tcPr>
                  <w:tcW w:w="576" w:type="dxa"/>
                  <w:tcBorders>
                    <w:top w:val="nil"/>
                    <w:left w:val="nil"/>
                    <w:bottom w:val="single" w:sz="4" w:space="0" w:color="auto"/>
                    <w:right w:val="single" w:sz="4" w:space="0" w:color="auto"/>
                  </w:tcBorders>
                  <w:shd w:val="clear" w:color="000000" w:fill="FFFFFF"/>
                  <w:noWrap/>
                  <w:vAlign w:val="center"/>
                  <w:hideMark/>
                </w:tcPr>
                <w:p w:rsidR="00AD7701" w:rsidRPr="00AD7701" w:rsidRDefault="00AD7701" w:rsidP="00AD7701">
                  <w:pPr>
                    <w:spacing w:after="0" w:line="240" w:lineRule="auto"/>
                    <w:jc w:val="center"/>
                    <w:rPr>
                      <w:rFonts w:eastAsia="Times New Roman" w:cs="Times New Roman"/>
                      <w:color w:val="0000FF"/>
                      <w:sz w:val="24"/>
                      <w:szCs w:val="24"/>
                    </w:rPr>
                  </w:pPr>
                  <w:r w:rsidRPr="00AD7701">
                    <w:rPr>
                      <w:rFonts w:eastAsia="Times New Roman" w:cs="Times New Roman"/>
                      <w:color w:val="0000FF"/>
                      <w:sz w:val="24"/>
                      <w:szCs w:val="24"/>
                    </w:rPr>
                    <w:t>2</w:t>
                  </w:r>
                </w:p>
              </w:tc>
            </w:tr>
            <w:tr w:rsidR="00AD7701" w:rsidRPr="00AD7701" w:rsidTr="00AD7701">
              <w:trPr>
                <w:trHeight w:val="33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AD7701" w:rsidRPr="00105B9D" w:rsidRDefault="00AD7701" w:rsidP="00AD7701">
                  <w:pPr>
                    <w:spacing w:after="0" w:line="240" w:lineRule="auto"/>
                    <w:jc w:val="center"/>
                    <w:rPr>
                      <w:rFonts w:eastAsia="Times New Roman" w:cs="Times New Roman"/>
                      <w:sz w:val="24"/>
                      <w:szCs w:val="24"/>
                    </w:rPr>
                  </w:pPr>
                  <w:r w:rsidRPr="00105B9D">
                    <w:rPr>
                      <w:rFonts w:eastAsia="Times New Roman" w:cs="Times New Roman"/>
                      <w:sz w:val="24"/>
                      <w:szCs w:val="24"/>
                    </w:rPr>
                    <w:t>59</w:t>
                  </w:r>
                </w:p>
              </w:tc>
              <w:tc>
                <w:tcPr>
                  <w:tcW w:w="1377" w:type="dxa"/>
                  <w:tcBorders>
                    <w:top w:val="nil"/>
                    <w:left w:val="nil"/>
                    <w:bottom w:val="single" w:sz="4" w:space="0" w:color="auto"/>
                    <w:right w:val="single" w:sz="4" w:space="0" w:color="auto"/>
                  </w:tcBorders>
                  <w:shd w:val="clear" w:color="000000" w:fill="FFFFFF"/>
                  <w:noWrap/>
                  <w:vAlign w:val="center"/>
                  <w:hideMark/>
                </w:tcPr>
                <w:p w:rsidR="00AD7701" w:rsidRPr="00105B9D" w:rsidRDefault="00AD7701" w:rsidP="00AD7701">
                  <w:pPr>
                    <w:spacing w:after="0" w:line="240" w:lineRule="auto"/>
                    <w:rPr>
                      <w:rFonts w:eastAsia="Times New Roman" w:cs="Times New Roman"/>
                      <w:sz w:val="24"/>
                      <w:szCs w:val="24"/>
                    </w:rPr>
                  </w:pPr>
                  <w:r w:rsidRPr="00105B9D">
                    <w:rPr>
                      <w:rFonts w:eastAsia="Times New Roman" w:cs="Times New Roman"/>
                      <w:sz w:val="24"/>
                      <w:szCs w:val="24"/>
                    </w:rPr>
                    <w:t>IEC0033</w:t>
                  </w:r>
                </w:p>
              </w:tc>
              <w:tc>
                <w:tcPr>
                  <w:tcW w:w="3172" w:type="dxa"/>
                  <w:tcBorders>
                    <w:top w:val="nil"/>
                    <w:left w:val="nil"/>
                    <w:bottom w:val="single" w:sz="4" w:space="0" w:color="auto"/>
                    <w:right w:val="single" w:sz="4" w:space="0" w:color="auto"/>
                  </w:tcBorders>
                  <w:shd w:val="clear" w:color="000000" w:fill="FFFFFF"/>
                  <w:vAlign w:val="center"/>
                  <w:hideMark/>
                </w:tcPr>
                <w:p w:rsidR="00AD7701" w:rsidRPr="00105B9D" w:rsidRDefault="00AD7701" w:rsidP="00AD7701">
                  <w:pPr>
                    <w:spacing w:after="0" w:line="240" w:lineRule="auto"/>
                    <w:rPr>
                      <w:rFonts w:eastAsia="Times New Roman" w:cs="Times New Roman"/>
                      <w:sz w:val="24"/>
                      <w:szCs w:val="24"/>
                    </w:rPr>
                  </w:pPr>
                  <w:r w:rsidRPr="00105B9D">
                    <w:rPr>
                      <w:rFonts w:eastAsia="Times New Roman" w:cs="Times New Roman"/>
                      <w:sz w:val="24"/>
                      <w:szCs w:val="24"/>
                    </w:rPr>
                    <w:t>Internet &amp; Thương mại điện tử</w:t>
                  </w:r>
                </w:p>
              </w:tc>
              <w:tc>
                <w:tcPr>
                  <w:tcW w:w="576" w:type="dxa"/>
                  <w:tcBorders>
                    <w:top w:val="nil"/>
                    <w:left w:val="nil"/>
                    <w:bottom w:val="single" w:sz="4" w:space="0" w:color="auto"/>
                    <w:right w:val="single" w:sz="4" w:space="0" w:color="auto"/>
                  </w:tcBorders>
                  <w:shd w:val="clear" w:color="000000" w:fill="FFFFFF"/>
                  <w:vAlign w:val="center"/>
                  <w:hideMark/>
                </w:tcPr>
                <w:p w:rsidR="00AD7701" w:rsidRPr="00AD7701" w:rsidRDefault="00AD7701" w:rsidP="00AD7701">
                  <w:pPr>
                    <w:spacing w:after="0" w:line="240" w:lineRule="auto"/>
                    <w:jc w:val="center"/>
                    <w:rPr>
                      <w:rFonts w:eastAsia="Times New Roman" w:cs="Times New Roman"/>
                      <w:color w:val="0000FF"/>
                      <w:sz w:val="24"/>
                      <w:szCs w:val="24"/>
                    </w:rPr>
                  </w:pPr>
                  <w:r w:rsidRPr="00AD7701">
                    <w:rPr>
                      <w:rFonts w:eastAsia="Times New Roman" w:cs="Times New Roman"/>
                      <w:color w:val="0000FF"/>
                      <w:sz w:val="24"/>
                      <w:szCs w:val="24"/>
                    </w:rPr>
                    <w:t>2</w:t>
                  </w:r>
                </w:p>
              </w:tc>
            </w:tr>
            <w:tr w:rsidR="00AD7701" w:rsidRPr="00AD7701" w:rsidTr="00AD7701">
              <w:trPr>
                <w:trHeight w:val="33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AD7701" w:rsidRPr="00105B9D" w:rsidRDefault="00AD7701" w:rsidP="00AD7701">
                  <w:pPr>
                    <w:spacing w:after="0" w:line="240" w:lineRule="auto"/>
                    <w:jc w:val="center"/>
                    <w:rPr>
                      <w:rFonts w:eastAsia="Times New Roman" w:cs="Times New Roman"/>
                      <w:sz w:val="24"/>
                      <w:szCs w:val="24"/>
                    </w:rPr>
                  </w:pPr>
                  <w:r w:rsidRPr="00105B9D">
                    <w:rPr>
                      <w:rFonts w:eastAsia="Times New Roman" w:cs="Times New Roman"/>
                      <w:sz w:val="24"/>
                      <w:szCs w:val="24"/>
                    </w:rPr>
                    <w:t>60</w:t>
                  </w:r>
                </w:p>
              </w:tc>
              <w:tc>
                <w:tcPr>
                  <w:tcW w:w="1377" w:type="dxa"/>
                  <w:tcBorders>
                    <w:top w:val="nil"/>
                    <w:left w:val="nil"/>
                    <w:bottom w:val="single" w:sz="4" w:space="0" w:color="auto"/>
                    <w:right w:val="single" w:sz="4" w:space="0" w:color="auto"/>
                  </w:tcBorders>
                  <w:shd w:val="clear" w:color="000000" w:fill="FFFFFF"/>
                  <w:noWrap/>
                  <w:vAlign w:val="center"/>
                  <w:hideMark/>
                </w:tcPr>
                <w:p w:rsidR="00AD7701" w:rsidRPr="00105B9D" w:rsidRDefault="00AD7701" w:rsidP="00AD7701">
                  <w:pPr>
                    <w:spacing w:after="0" w:line="240" w:lineRule="auto"/>
                    <w:rPr>
                      <w:rFonts w:eastAsia="Times New Roman" w:cs="Times New Roman"/>
                      <w:sz w:val="24"/>
                      <w:szCs w:val="24"/>
                    </w:rPr>
                  </w:pPr>
                  <w:r w:rsidRPr="00105B9D">
                    <w:rPr>
                      <w:rFonts w:eastAsia="Times New Roman" w:cs="Times New Roman"/>
                      <w:sz w:val="24"/>
                      <w:szCs w:val="24"/>
                    </w:rPr>
                    <w:t>CCU0246</w:t>
                  </w:r>
                </w:p>
              </w:tc>
              <w:tc>
                <w:tcPr>
                  <w:tcW w:w="3172" w:type="dxa"/>
                  <w:tcBorders>
                    <w:top w:val="nil"/>
                    <w:left w:val="nil"/>
                    <w:bottom w:val="single" w:sz="4" w:space="0" w:color="auto"/>
                    <w:right w:val="single" w:sz="4" w:space="0" w:color="auto"/>
                  </w:tcBorders>
                  <w:shd w:val="clear" w:color="000000" w:fill="FFFFFF"/>
                  <w:vAlign w:val="center"/>
                  <w:hideMark/>
                </w:tcPr>
                <w:p w:rsidR="00AD7701" w:rsidRPr="00105B9D" w:rsidRDefault="00AD7701" w:rsidP="00AD7701">
                  <w:pPr>
                    <w:spacing w:after="0" w:line="240" w:lineRule="auto"/>
                    <w:rPr>
                      <w:rFonts w:eastAsia="Times New Roman" w:cs="Times New Roman"/>
                      <w:sz w:val="24"/>
                      <w:szCs w:val="24"/>
                    </w:rPr>
                  </w:pPr>
                  <w:r w:rsidRPr="00105B9D">
                    <w:rPr>
                      <w:rFonts w:eastAsia="Times New Roman" w:cs="Times New Roman"/>
                      <w:sz w:val="24"/>
                      <w:szCs w:val="24"/>
                    </w:rPr>
                    <w:t>Văn hoá doanh nghiệp</w:t>
                  </w:r>
                </w:p>
              </w:tc>
              <w:tc>
                <w:tcPr>
                  <w:tcW w:w="576" w:type="dxa"/>
                  <w:tcBorders>
                    <w:top w:val="nil"/>
                    <w:left w:val="nil"/>
                    <w:bottom w:val="single" w:sz="4" w:space="0" w:color="auto"/>
                    <w:right w:val="single" w:sz="4" w:space="0" w:color="auto"/>
                  </w:tcBorders>
                  <w:shd w:val="clear" w:color="000000" w:fill="FFFFFF"/>
                  <w:vAlign w:val="center"/>
                  <w:hideMark/>
                </w:tcPr>
                <w:p w:rsidR="00AD7701" w:rsidRPr="00AD7701" w:rsidRDefault="00AD7701" w:rsidP="00AD7701">
                  <w:pPr>
                    <w:spacing w:after="0" w:line="240" w:lineRule="auto"/>
                    <w:jc w:val="center"/>
                    <w:rPr>
                      <w:rFonts w:eastAsia="Times New Roman" w:cs="Times New Roman"/>
                      <w:color w:val="0000FF"/>
                      <w:sz w:val="24"/>
                      <w:szCs w:val="24"/>
                    </w:rPr>
                  </w:pPr>
                  <w:r w:rsidRPr="00AD7701">
                    <w:rPr>
                      <w:rFonts w:eastAsia="Times New Roman" w:cs="Times New Roman"/>
                      <w:color w:val="0000FF"/>
                      <w:sz w:val="24"/>
                      <w:szCs w:val="24"/>
                    </w:rPr>
                    <w:t>2</w:t>
                  </w:r>
                </w:p>
              </w:tc>
            </w:tr>
            <w:tr w:rsidR="00AD7701" w:rsidRPr="00AD7701" w:rsidTr="00AD7701">
              <w:trPr>
                <w:trHeight w:val="33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AD7701" w:rsidRPr="00105B9D" w:rsidRDefault="00AD7701" w:rsidP="00AD7701">
                  <w:pPr>
                    <w:spacing w:after="0" w:line="240" w:lineRule="auto"/>
                    <w:jc w:val="center"/>
                    <w:rPr>
                      <w:rFonts w:eastAsia="Times New Roman" w:cs="Times New Roman"/>
                      <w:sz w:val="24"/>
                      <w:szCs w:val="24"/>
                    </w:rPr>
                  </w:pPr>
                  <w:r w:rsidRPr="00105B9D">
                    <w:rPr>
                      <w:rFonts w:eastAsia="Times New Roman" w:cs="Times New Roman"/>
                      <w:sz w:val="24"/>
                      <w:szCs w:val="24"/>
                    </w:rPr>
                    <w:t>61</w:t>
                  </w:r>
                </w:p>
              </w:tc>
              <w:tc>
                <w:tcPr>
                  <w:tcW w:w="1377" w:type="dxa"/>
                  <w:tcBorders>
                    <w:top w:val="nil"/>
                    <w:left w:val="nil"/>
                    <w:bottom w:val="single" w:sz="4" w:space="0" w:color="auto"/>
                    <w:right w:val="single" w:sz="4" w:space="0" w:color="auto"/>
                  </w:tcBorders>
                  <w:shd w:val="clear" w:color="000000" w:fill="FFFFFF"/>
                  <w:noWrap/>
                  <w:vAlign w:val="center"/>
                  <w:hideMark/>
                </w:tcPr>
                <w:p w:rsidR="00AD7701" w:rsidRPr="00105B9D" w:rsidRDefault="00AD7701" w:rsidP="00AD7701">
                  <w:pPr>
                    <w:spacing w:after="0" w:line="240" w:lineRule="auto"/>
                    <w:rPr>
                      <w:rFonts w:eastAsia="Times New Roman" w:cs="Times New Roman"/>
                      <w:sz w:val="24"/>
                      <w:szCs w:val="24"/>
                    </w:rPr>
                  </w:pPr>
                  <w:r w:rsidRPr="00105B9D">
                    <w:rPr>
                      <w:rFonts w:eastAsia="Times New Roman" w:cs="Times New Roman"/>
                      <w:sz w:val="24"/>
                      <w:szCs w:val="24"/>
                    </w:rPr>
                    <w:t>PRE0144</w:t>
                  </w:r>
                </w:p>
              </w:tc>
              <w:tc>
                <w:tcPr>
                  <w:tcW w:w="3172" w:type="dxa"/>
                  <w:tcBorders>
                    <w:top w:val="nil"/>
                    <w:left w:val="nil"/>
                    <w:bottom w:val="single" w:sz="4" w:space="0" w:color="auto"/>
                    <w:right w:val="single" w:sz="4" w:space="0" w:color="auto"/>
                  </w:tcBorders>
                  <w:shd w:val="clear" w:color="000000" w:fill="FFFFFF"/>
                  <w:vAlign w:val="center"/>
                  <w:hideMark/>
                </w:tcPr>
                <w:p w:rsidR="00AD7701" w:rsidRPr="00105B9D" w:rsidRDefault="00AD7701" w:rsidP="00AD7701">
                  <w:pPr>
                    <w:spacing w:after="0" w:line="240" w:lineRule="auto"/>
                    <w:rPr>
                      <w:rFonts w:eastAsia="Times New Roman" w:cs="Times New Roman"/>
                      <w:sz w:val="24"/>
                      <w:szCs w:val="24"/>
                    </w:rPr>
                  </w:pPr>
                  <w:r w:rsidRPr="00105B9D">
                    <w:rPr>
                      <w:rFonts w:eastAsia="Times New Roman" w:cs="Times New Roman"/>
                      <w:sz w:val="24"/>
                      <w:szCs w:val="24"/>
                    </w:rPr>
                    <w:t>Quan hệ công chúng</w:t>
                  </w:r>
                </w:p>
              </w:tc>
              <w:tc>
                <w:tcPr>
                  <w:tcW w:w="576" w:type="dxa"/>
                  <w:tcBorders>
                    <w:top w:val="nil"/>
                    <w:left w:val="nil"/>
                    <w:bottom w:val="single" w:sz="4" w:space="0" w:color="auto"/>
                    <w:right w:val="single" w:sz="4" w:space="0" w:color="auto"/>
                  </w:tcBorders>
                  <w:shd w:val="clear" w:color="000000" w:fill="FFFFFF"/>
                  <w:vAlign w:val="center"/>
                  <w:hideMark/>
                </w:tcPr>
                <w:p w:rsidR="00AD7701" w:rsidRPr="00AD7701" w:rsidRDefault="00AD7701" w:rsidP="00AD7701">
                  <w:pPr>
                    <w:spacing w:after="0" w:line="240" w:lineRule="auto"/>
                    <w:jc w:val="center"/>
                    <w:rPr>
                      <w:rFonts w:eastAsia="Times New Roman" w:cs="Times New Roman"/>
                      <w:color w:val="0000FF"/>
                      <w:sz w:val="24"/>
                      <w:szCs w:val="24"/>
                    </w:rPr>
                  </w:pPr>
                  <w:r w:rsidRPr="00AD7701">
                    <w:rPr>
                      <w:rFonts w:eastAsia="Times New Roman" w:cs="Times New Roman"/>
                      <w:color w:val="0000FF"/>
                      <w:sz w:val="24"/>
                      <w:szCs w:val="24"/>
                    </w:rPr>
                    <w:t>2</w:t>
                  </w:r>
                </w:p>
              </w:tc>
            </w:tr>
            <w:tr w:rsidR="00AD7701" w:rsidRPr="00AD7701" w:rsidTr="00AD7701">
              <w:trPr>
                <w:trHeight w:val="33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AD7701" w:rsidRPr="00105B9D" w:rsidRDefault="00AD7701" w:rsidP="00AD7701">
                  <w:pPr>
                    <w:spacing w:after="0" w:line="240" w:lineRule="auto"/>
                    <w:jc w:val="center"/>
                    <w:rPr>
                      <w:rFonts w:eastAsia="Times New Roman" w:cs="Times New Roman"/>
                      <w:sz w:val="24"/>
                      <w:szCs w:val="24"/>
                    </w:rPr>
                  </w:pPr>
                  <w:r w:rsidRPr="00105B9D">
                    <w:rPr>
                      <w:rFonts w:eastAsia="Times New Roman" w:cs="Times New Roman"/>
                      <w:sz w:val="24"/>
                      <w:szCs w:val="24"/>
                    </w:rPr>
                    <w:t>62</w:t>
                  </w:r>
                </w:p>
              </w:tc>
              <w:tc>
                <w:tcPr>
                  <w:tcW w:w="1377" w:type="dxa"/>
                  <w:tcBorders>
                    <w:top w:val="nil"/>
                    <w:left w:val="nil"/>
                    <w:bottom w:val="single" w:sz="4" w:space="0" w:color="auto"/>
                    <w:right w:val="single" w:sz="4" w:space="0" w:color="auto"/>
                  </w:tcBorders>
                  <w:shd w:val="clear" w:color="000000" w:fill="FFFFFF"/>
                  <w:noWrap/>
                  <w:vAlign w:val="center"/>
                  <w:hideMark/>
                </w:tcPr>
                <w:p w:rsidR="00AD7701" w:rsidRPr="00105B9D" w:rsidRDefault="00AD7701" w:rsidP="00AD7701">
                  <w:pPr>
                    <w:spacing w:after="0" w:line="240" w:lineRule="auto"/>
                    <w:rPr>
                      <w:rFonts w:eastAsia="Times New Roman" w:cs="Times New Roman"/>
                      <w:sz w:val="24"/>
                      <w:szCs w:val="24"/>
                    </w:rPr>
                  </w:pPr>
                  <w:r w:rsidRPr="00105B9D">
                    <w:rPr>
                      <w:rFonts w:eastAsia="Times New Roman" w:cs="Times New Roman"/>
                      <w:sz w:val="24"/>
                      <w:szCs w:val="24"/>
                    </w:rPr>
                    <w:t>BMA0167</w:t>
                  </w:r>
                </w:p>
              </w:tc>
              <w:tc>
                <w:tcPr>
                  <w:tcW w:w="3172" w:type="dxa"/>
                  <w:tcBorders>
                    <w:top w:val="nil"/>
                    <w:left w:val="nil"/>
                    <w:bottom w:val="single" w:sz="4" w:space="0" w:color="auto"/>
                    <w:right w:val="single" w:sz="4" w:space="0" w:color="auto"/>
                  </w:tcBorders>
                  <w:shd w:val="clear" w:color="000000" w:fill="FFFFFF"/>
                  <w:vAlign w:val="center"/>
                  <w:hideMark/>
                </w:tcPr>
                <w:p w:rsidR="00AD7701" w:rsidRPr="00105B9D" w:rsidRDefault="00AD7701" w:rsidP="00AD7701">
                  <w:pPr>
                    <w:spacing w:after="0" w:line="240" w:lineRule="auto"/>
                    <w:rPr>
                      <w:rFonts w:eastAsia="Times New Roman" w:cs="Times New Roman"/>
                      <w:sz w:val="24"/>
                      <w:szCs w:val="24"/>
                    </w:rPr>
                  </w:pPr>
                  <w:r w:rsidRPr="00105B9D">
                    <w:rPr>
                      <w:rFonts w:eastAsia="Times New Roman" w:cs="Times New Roman"/>
                      <w:sz w:val="24"/>
                      <w:szCs w:val="24"/>
                    </w:rPr>
                    <w:t>Quản trị kinh doanh</w:t>
                  </w:r>
                </w:p>
              </w:tc>
              <w:tc>
                <w:tcPr>
                  <w:tcW w:w="576" w:type="dxa"/>
                  <w:tcBorders>
                    <w:top w:val="nil"/>
                    <w:left w:val="nil"/>
                    <w:bottom w:val="single" w:sz="4" w:space="0" w:color="auto"/>
                    <w:right w:val="single" w:sz="4" w:space="0" w:color="auto"/>
                  </w:tcBorders>
                  <w:shd w:val="clear" w:color="000000" w:fill="FFFFFF"/>
                  <w:vAlign w:val="center"/>
                  <w:hideMark/>
                </w:tcPr>
                <w:p w:rsidR="00AD7701" w:rsidRPr="00AD7701" w:rsidRDefault="00AD7701" w:rsidP="00AD7701">
                  <w:pPr>
                    <w:spacing w:after="0" w:line="240" w:lineRule="auto"/>
                    <w:jc w:val="center"/>
                    <w:rPr>
                      <w:rFonts w:eastAsia="Times New Roman" w:cs="Times New Roman"/>
                      <w:color w:val="0000FF"/>
                      <w:sz w:val="24"/>
                      <w:szCs w:val="24"/>
                    </w:rPr>
                  </w:pPr>
                  <w:r w:rsidRPr="00AD7701">
                    <w:rPr>
                      <w:rFonts w:eastAsia="Times New Roman" w:cs="Times New Roman"/>
                      <w:color w:val="0000FF"/>
                      <w:sz w:val="24"/>
                      <w:szCs w:val="24"/>
                    </w:rPr>
                    <w:t>2</w:t>
                  </w:r>
                </w:p>
              </w:tc>
            </w:tr>
            <w:tr w:rsidR="00AD7701" w:rsidRPr="00AD7701" w:rsidTr="00AD7701">
              <w:trPr>
                <w:trHeight w:val="33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AD7701" w:rsidRPr="00105B9D" w:rsidRDefault="00AD7701" w:rsidP="00AD7701">
                  <w:pPr>
                    <w:spacing w:after="0" w:line="240" w:lineRule="auto"/>
                    <w:jc w:val="center"/>
                    <w:rPr>
                      <w:rFonts w:eastAsia="Times New Roman" w:cs="Times New Roman"/>
                      <w:sz w:val="24"/>
                      <w:szCs w:val="24"/>
                    </w:rPr>
                  </w:pPr>
                  <w:r w:rsidRPr="00105B9D">
                    <w:rPr>
                      <w:rFonts w:eastAsia="Times New Roman" w:cs="Times New Roman"/>
                      <w:sz w:val="24"/>
                      <w:szCs w:val="24"/>
                    </w:rPr>
                    <w:t>63</w:t>
                  </w:r>
                </w:p>
              </w:tc>
              <w:tc>
                <w:tcPr>
                  <w:tcW w:w="1377" w:type="dxa"/>
                  <w:tcBorders>
                    <w:top w:val="nil"/>
                    <w:left w:val="nil"/>
                    <w:bottom w:val="single" w:sz="4" w:space="0" w:color="auto"/>
                    <w:right w:val="single" w:sz="4" w:space="0" w:color="auto"/>
                  </w:tcBorders>
                  <w:shd w:val="clear" w:color="000000" w:fill="FFFFFF"/>
                  <w:noWrap/>
                  <w:vAlign w:val="center"/>
                  <w:hideMark/>
                </w:tcPr>
                <w:p w:rsidR="00AD7701" w:rsidRPr="00105B9D" w:rsidRDefault="00AD7701" w:rsidP="00AD7701">
                  <w:pPr>
                    <w:spacing w:after="0" w:line="240" w:lineRule="auto"/>
                    <w:rPr>
                      <w:rFonts w:eastAsia="Times New Roman" w:cs="Times New Roman"/>
                      <w:sz w:val="24"/>
                      <w:szCs w:val="24"/>
                    </w:rPr>
                  </w:pPr>
                  <w:r w:rsidRPr="00105B9D">
                    <w:rPr>
                      <w:rFonts w:eastAsia="Times New Roman" w:cs="Times New Roman"/>
                      <w:sz w:val="24"/>
                      <w:szCs w:val="24"/>
                    </w:rPr>
                    <w:t>IPR3352</w:t>
                  </w:r>
                </w:p>
              </w:tc>
              <w:tc>
                <w:tcPr>
                  <w:tcW w:w="3172" w:type="dxa"/>
                  <w:tcBorders>
                    <w:top w:val="nil"/>
                    <w:left w:val="nil"/>
                    <w:bottom w:val="single" w:sz="4" w:space="0" w:color="auto"/>
                    <w:right w:val="single" w:sz="4" w:space="0" w:color="auto"/>
                  </w:tcBorders>
                  <w:shd w:val="clear" w:color="000000" w:fill="FFFFFF"/>
                  <w:vAlign w:val="center"/>
                  <w:hideMark/>
                </w:tcPr>
                <w:p w:rsidR="00AD7701" w:rsidRPr="00105B9D" w:rsidRDefault="00AD7701" w:rsidP="00AD7701">
                  <w:pPr>
                    <w:spacing w:after="0" w:line="240" w:lineRule="auto"/>
                    <w:rPr>
                      <w:rFonts w:eastAsia="Times New Roman" w:cs="Times New Roman"/>
                      <w:sz w:val="24"/>
                      <w:szCs w:val="24"/>
                    </w:rPr>
                  </w:pPr>
                  <w:r w:rsidRPr="00105B9D">
                    <w:rPr>
                      <w:rFonts w:eastAsia="Times New Roman" w:cs="Times New Roman"/>
                      <w:sz w:val="24"/>
                      <w:szCs w:val="24"/>
                    </w:rPr>
                    <w:t>Sở hữu trí tuệ</w:t>
                  </w:r>
                </w:p>
              </w:tc>
              <w:tc>
                <w:tcPr>
                  <w:tcW w:w="576" w:type="dxa"/>
                  <w:tcBorders>
                    <w:top w:val="nil"/>
                    <w:left w:val="nil"/>
                    <w:bottom w:val="single" w:sz="4" w:space="0" w:color="auto"/>
                    <w:right w:val="single" w:sz="4" w:space="0" w:color="auto"/>
                  </w:tcBorders>
                  <w:shd w:val="clear" w:color="000000" w:fill="FFFFFF"/>
                  <w:vAlign w:val="center"/>
                  <w:hideMark/>
                </w:tcPr>
                <w:p w:rsidR="00AD7701" w:rsidRPr="00AD7701" w:rsidRDefault="00AD7701" w:rsidP="00AD7701">
                  <w:pPr>
                    <w:spacing w:after="0" w:line="240" w:lineRule="auto"/>
                    <w:jc w:val="center"/>
                    <w:rPr>
                      <w:rFonts w:eastAsia="Times New Roman" w:cs="Times New Roman"/>
                      <w:color w:val="0000FF"/>
                      <w:sz w:val="24"/>
                      <w:szCs w:val="24"/>
                    </w:rPr>
                  </w:pPr>
                  <w:r w:rsidRPr="00AD7701">
                    <w:rPr>
                      <w:rFonts w:eastAsia="Times New Roman" w:cs="Times New Roman"/>
                      <w:color w:val="0000FF"/>
                      <w:sz w:val="24"/>
                      <w:szCs w:val="24"/>
                    </w:rPr>
                    <w:t>2</w:t>
                  </w:r>
                </w:p>
              </w:tc>
            </w:tr>
            <w:tr w:rsidR="00AD7701" w:rsidRPr="00AD7701" w:rsidTr="00AD7701">
              <w:trPr>
                <w:trHeight w:val="33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AD7701" w:rsidRPr="00105B9D" w:rsidRDefault="00AD7701" w:rsidP="00AD7701">
                  <w:pPr>
                    <w:spacing w:after="0" w:line="240" w:lineRule="auto"/>
                    <w:jc w:val="center"/>
                    <w:rPr>
                      <w:rFonts w:eastAsia="Times New Roman" w:cs="Times New Roman"/>
                      <w:sz w:val="24"/>
                      <w:szCs w:val="24"/>
                    </w:rPr>
                  </w:pPr>
                  <w:r w:rsidRPr="00105B9D">
                    <w:rPr>
                      <w:rFonts w:eastAsia="Times New Roman" w:cs="Times New Roman"/>
                      <w:sz w:val="24"/>
                      <w:szCs w:val="24"/>
                    </w:rPr>
                    <w:t>64</w:t>
                  </w:r>
                </w:p>
              </w:tc>
              <w:tc>
                <w:tcPr>
                  <w:tcW w:w="1377" w:type="dxa"/>
                  <w:tcBorders>
                    <w:top w:val="nil"/>
                    <w:left w:val="nil"/>
                    <w:bottom w:val="single" w:sz="4" w:space="0" w:color="auto"/>
                    <w:right w:val="single" w:sz="4" w:space="0" w:color="auto"/>
                  </w:tcBorders>
                  <w:shd w:val="clear" w:color="000000" w:fill="FFFFFF"/>
                  <w:noWrap/>
                  <w:vAlign w:val="center"/>
                  <w:hideMark/>
                </w:tcPr>
                <w:p w:rsidR="00AD7701" w:rsidRPr="00105B9D" w:rsidRDefault="00AD7701" w:rsidP="00AD7701">
                  <w:pPr>
                    <w:spacing w:after="0" w:line="240" w:lineRule="auto"/>
                    <w:rPr>
                      <w:rFonts w:eastAsia="Times New Roman" w:cs="Times New Roman"/>
                      <w:sz w:val="24"/>
                      <w:szCs w:val="24"/>
                    </w:rPr>
                  </w:pPr>
                  <w:r w:rsidRPr="00105B9D">
                    <w:rPr>
                      <w:rFonts w:eastAsia="Times New Roman" w:cs="Times New Roman"/>
                      <w:sz w:val="24"/>
                      <w:szCs w:val="24"/>
                    </w:rPr>
                    <w:t>FST0198</w:t>
                  </w:r>
                </w:p>
              </w:tc>
              <w:tc>
                <w:tcPr>
                  <w:tcW w:w="3172" w:type="dxa"/>
                  <w:tcBorders>
                    <w:top w:val="nil"/>
                    <w:left w:val="nil"/>
                    <w:bottom w:val="single" w:sz="4" w:space="0" w:color="auto"/>
                    <w:right w:val="single" w:sz="4" w:space="0" w:color="auto"/>
                  </w:tcBorders>
                  <w:shd w:val="clear" w:color="000000" w:fill="FFFFFF"/>
                  <w:vAlign w:val="center"/>
                  <w:hideMark/>
                </w:tcPr>
                <w:p w:rsidR="00AD7701" w:rsidRPr="00105B9D" w:rsidRDefault="00AD7701" w:rsidP="00AD7701">
                  <w:pPr>
                    <w:spacing w:after="0" w:line="240" w:lineRule="auto"/>
                    <w:rPr>
                      <w:rFonts w:eastAsia="Times New Roman" w:cs="Times New Roman"/>
                      <w:sz w:val="24"/>
                      <w:szCs w:val="24"/>
                    </w:rPr>
                  </w:pPr>
                  <w:r w:rsidRPr="00105B9D">
                    <w:rPr>
                      <w:rFonts w:eastAsia="Times New Roman" w:cs="Times New Roman"/>
                      <w:sz w:val="24"/>
                      <w:szCs w:val="24"/>
                    </w:rPr>
                    <w:t>Thống kê tài chính</w:t>
                  </w:r>
                </w:p>
              </w:tc>
              <w:tc>
                <w:tcPr>
                  <w:tcW w:w="576" w:type="dxa"/>
                  <w:tcBorders>
                    <w:top w:val="nil"/>
                    <w:left w:val="nil"/>
                    <w:bottom w:val="single" w:sz="4" w:space="0" w:color="auto"/>
                    <w:right w:val="single" w:sz="4" w:space="0" w:color="auto"/>
                  </w:tcBorders>
                  <w:shd w:val="clear" w:color="000000" w:fill="FFFFFF"/>
                  <w:noWrap/>
                  <w:vAlign w:val="center"/>
                  <w:hideMark/>
                </w:tcPr>
                <w:p w:rsidR="00AD7701" w:rsidRPr="00AD7701" w:rsidRDefault="00AD7701" w:rsidP="00AD7701">
                  <w:pPr>
                    <w:spacing w:after="0" w:line="240" w:lineRule="auto"/>
                    <w:jc w:val="center"/>
                    <w:rPr>
                      <w:rFonts w:eastAsia="Times New Roman" w:cs="Times New Roman"/>
                      <w:color w:val="0000FF"/>
                      <w:sz w:val="24"/>
                      <w:szCs w:val="24"/>
                    </w:rPr>
                  </w:pPr>
                  <w:r w:rsidRPr="00AD7701">
                    <w:rPr>
                      <w:rFonts w:eastAsia="Times New Roman" w:cs="Times New Roman"/>
                      <w:color w:val="0000FF"/>
                      <w:sz w:val="24"/>
                      <w:szCs w:val="24"/>
                    </w:rPr>
                    <w:t>2</w:t>
                  </w:r>
                </w:p>
              </w:tc>
            </w:tr>
            <w:tr w:rsidR="00AD7701" w:rsidRPr="00AD7701" w:rsidTr="00AD7701">
              <w:trPr>
                <w:trHeight w:val="33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AD7701" w:rsidRPr="00105B9D" w:rsidRDefault="00AD7701" w:rsidP="00AD7701">
                  <w:pPr>
                    <w:spacing w:after="0" w:line="240" w:lineRule="auto"/>
                    <w:jc w:val="center"/>
                    <w:rPr>
                      <w:rFonts w:eastAsia="Times New Roman" w:cs="Times New Roman"/>
                      <w:sz w:val="24"/>
                      <w:szCs w:val="24"/>
                    </w:rPr>
                  </w:pPr>
                  <w:r w:rsidRPr="00105B9D">
                    <w:rPr>
                      <w:rFonts w:eastAsia="Times New Roman" w:cs="Times New Roman"/>
                      <w:sz w:val="24"/>
                      <w:szCs w:val="24"/>
                    </w:rPr>
                    <w:t>65</w:t>
                  </w:r>
                </w:p>
              </w:tc>
              <w:tc>
                <w:tcPr>
                  <w:tcW w:w="1377" w:type="dxa"/>
                  <w:tcBorders>
                    <w:top w:val="nil"/>
                    <w:left w:val="nil"/>
                    <w:bottom w:val="single" w:sz="4" w:space="0" w:color="auto"/>
                    <w:right w:val="single" w:sz="4" w:space="0" w:color="auto"/>
                  </w:tcBorders>
                  <w:shd w:val="clear" w:color="000000" w:fill="FFFFFF"/>
                  <w:noWrap/>
                  <w:vAlign w:val="center"/>
                  <w:hideMark/>
                </w:tcPr>
                <w:p w:rsidR="00AD7701" w:rsidRPr="00105B9D" w:rsidRDefault="00AD7701" w:rsidP="00AD7701">
                  <w:pPr>
                    <w:spacing w:after="0" w:line="240" w:lineRule="auto"/>
                    <w:rPr>
                      <w:rFonts w:eastAsia="Times New Roman" w:cs="Times New Roman"/>
                      <w:sz w:val="24"/>
                      <w:szCs w:val="24"/>
                    </w:rPr>
                  </w:pPr>
                  <w:r w:rsidRPr="00105B9D">
                    <w:rPr>
                      <w:rFonts w:eastAsia="Times New Roman" w:cs="Times New Roman"/>
                      <w:sz w:val="24"/>
                      <w:szCs w:val="24"/>
                    </w:rPr>
                    <w:t>MSI0056</w:t>
                  </w:r>
                </w:p>
              </w:tc>
              <w:tc>
                <w:tcPr>
                  <w:tcW w:w="3172" w:type="dxa"/>
                  <w:tcBorders>
                    <w:top w:val="nil"/>
                    <w:left w:val="nil"/>
                    <w:bottom w:val="single" w:sz="4" w:space="0" w:color="auto"/>
                    <w:right w:val="single" w:sz="4" w:space="0" w:color="auto"/>
                  </w:tcBorders>
                  <w:shd w:val="clear" w:color="000000" w:fill="FFFFFF"/>
                  <w:vAlign w:val="center"/>
                  <w:hideMark/>
                </w:tcPr>
                <w:p w:rsidR="00AD7701" w:rsidRPr="00105B9D" w:rsidRDefault="00AD7701" w:rsidP="00AD7701">
                  <w:pPr>
                    <w:spacing w:after="0" w:line="240" w:lineRule="auto"/>
                    <w:rPr>
                      <w:rFonts w:eastAsia="Times New Roman" w:cs="Times New Roman"/>
                      <w:sz w:val="24"/>
                      <w:szCs w:val="24"/>
                    </w:rPr>
                  </w:pPr>
                  <w:r w:rsidRPr="00105B9D">
                    <w:rPr>
                      <w:rFonts w:eastAsia="Times New Roman" w:cs="Times New Roman"/>
                      <w:sz w:val="24"/>
                      <w:szCs w:val="24"/>
                    </w:rPr>
                    <w:t>Khoa học quản lý</w:t>
                  </w:r>
                </w:p>
              </w:tc>
              <w:tc>
                <w:tcPr>
                  <w:tcW w:w="576" w:type="dxa"/>
                  <w:tcBorders>
                    <w:top w:val="nil"/>
                    <w:left w:val="nil"/>
                    <w:bottom w:val="single" w:sz="4" w:space="0" w:color="auto"/>
                    <w:right w:val="single" w:sz="4" w:space="0" w:color="auto"/>
                  </w:tcBorders>
                  <w:shd w:val="clear" w:color="000000" w:fill="FFFFFF"/>
                  <w:noWrap/>
                  <w:vAlign w:val="center"/>
                  <w:hideMark/>
                </w:tcPr>
                <w:p w:rsidR="00AD7701" w:rsidRPr="00AD7701" w:rsidRDefault="00AD7701" w:rsidP="00AD7701">
                  <w:pPr>
                    <w:spacing w:after="0" w:line="240" w:lineRule="auto"/>
                    <w:jc w:val="center"/>
                    <w:rPr>
                      <w:rFonts w:eastAsia="Times New Roman" w:cs="Times New Roman"/>
                      <w:color w:val="0000FF"/>
                      <w:sz w:val="24"/>
                      <w:szCs w:val="24"/>
                    </w:rPr>
                  </w:pPr>
                  <w:r w:rsidRPr="00AD7701">
                    <w:rPr>
                      <w:rFonts w:eastAsia="Times New Roman" w:cs="Times New Roman"/>
                      <w:color w:val="0000FF"/>
                      <w:sz w:val="24"/>
                      <w:szCs w:val="24"/>
                    </w:rPr>
                    <w:t>2</w:t>
                  </w:r>
                </w:p>
              </w:tc>
            </w:tr>
            <w:tr w:rsidR="00AD7701" w:rsidRPr="00AD7701" w:rsidTr="00AD7701">
              <w:trPr>
                <w:trHeight w:val="33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AD7701" w:rsidRPr="00105B9D" w:rsidRDefault="00AD7701" w:rsidP="00AD7701">
                  <w:pPr>
                    <w:spacing w:after="0" w:line="240" w:lineRule="auto"/>
                    <w:jc w:val="center"/>
                    <w:rPr>
                      <w:rFonts w:eastAsia="Times New Roman" w:cs="Times New Roman"/>
                      <w:sz w:val="24"/>
                      <w:szCs w:val="24"/>
                    </w:rPr>
                  </w:pPr>
                  <w:r w:rsidRPr="00105B9D">
                    <w:rPr>
                      <w:rFonts w:eastAsia="Times New Roman" w:cs="Times New Roman"/>
                      <w:sz w:val="24"/>
                      <w:szCs w:val="24"/>
                    </w:rPr>
                    <w:t>66</w:t>
                  </w:r>
                </w:p>
              </w:tc>
              <w:tc>
                <w:tcPr>
                  <w:tcW w:w="1377" w:type="dxa"/>
                  <w:tcBorders>
                    <w:top w:val="nil"/>
                    <w:left w:val="nil"/>
                    <w:bottom w:val="single" w:sz="4" w:space="0" w:color="auto"/>
                    <w:right w:val="single" w:sz="4" w:space="0" w:color="auto"/>
                  </w:tcBorders>
                  <w:shd w:val="clear" w:color="000000" w:fill="FFFFFF"/>
                  <w:noWrap/>
                  <w:vAlign w:val="center"/>
                  <w:hideMark/>
                </w:tcPr>
                <w:p w:rsidR="00AD7701" w:rsidRPr="00105B9D" w:rsidRDefault="00AD7701" w:rsidP="00AD7701">
                  <w:pPr>
                    <w:spacing w:after="0" w:line="240" w:lineRule="auto"/>
                    <w:rPr>
                      <w:rFonts w:eastAsia="Times New Roman" w:cs="Times New Roman"/>
                      <w:sz w:val="24"/>
                      <w:szCs w:val="24"/>
                    </w:rPr>
                  </w:pPr>
                  <w:r w:rsidRPr="00105B9D">
                    <w:rPr>
                      <w:rFonts w:eastAsia="Times New Roman" w:cs="Times New Roman"/>
                      <w:sz w:val="24"/>
                      <w:szCs w:val="24"/>
                    </w:rPr>
                    <w:t>ECC0083</w:t>
                  </w:r>
                </w:p>
              </w:tc>
              <w:tc>
                <w:tcPr>
                  <w:tcW w:w="3172" w:type="dxa"/>
                  <w:tcBorders>
                    <w:top w:val="nil"/>
                    <w:left w:val="nil"/>
                    <w:bottom w:val="single" w:sz="4" w:space="0" w:color="auto"/>
                    <w:right w:val="single" w:sz="4" w:space="0" w:color="auto"/>
                  </w:tcBorders>
                  <w:shd w:val="clear" w:color="000000" w:fill="FFFFFF"/>
                  <w:vAlign w:val="center"/>
                  <w:hideMark/>
                </w:tcPr>
                <w:p w:rsidR="00AD7701" w:rsidRPr="00105B9D" w:rsidRDefault="00AD7701" w:rsidP="00AD7701">
                  <w:pPr>
                    <w:spacing w:after="0" w:line="240" w:lineRule="auto"/>
                    <w:rPr>
                      <w:rFonts w:eastAsia="Times New Roman" w:cs="Times New Roman"/>
                      <w:sz w:val="24"/>
                      <w:szCs w:val="24"/>
                    </w:rPr>
                  </w:pPr>
                  <w:r w:rsidRPr="00105B9D">
                    <w:rPr>
                      <w:rFonts w:eastAsia="Times New Roman" w:cs="Times New Roman"/>
                      <w:sz w:val="24"/>
                      <w:szCs w:val="24"/>
                    </w:rPr>
                    <w:t xml:space="preserve">Kiểm tra giám sát Hải quan </w:t>
                  </w:r>
                  <w:r w:rsidRPr="00105B9D">
                    <w:rPr>
                      <w:rFonts w:eastAsia="Times New Roman" w:cs="Times New Roman"/>
                      <w:sz w:val="24"/>
                      <w:szCs w:val="24"/>
                    </w:rPr>
                    <w:lastRenderedPageBreak/>
                    <w:t>(giảng bằng tiếng Anh)</w:t>
                  </w:r>
                </w:p>
              </w:tc>
              <w:tc>
                <w:tcPr>
                  <w:tcW w:w="576" w:type="dxa"/>
                  <w:tcBorders>
                    <w:top w:val="nil"/>
                    <w:left w:val="nil"/>
                    <w:bottom w:val="single" w:sz="4" w:space="0" w:color="auto"/>
                    <w:right w:val="single" w:sz="4" w:space="0" w:color="auto"/>
                  </w:tcBorders>
                  <w:shd w:val="clear" w:color="000000" w:fill="FFFFFF"/>
                  <w:vAlign w:val="center"/>
                  <w:hideMark/>
                </w:tcPr>
                <w:p w:rsidR="00AD7701" w:rsidRPr="00AD7701" w:rsidRDefault="00AD7701" w:rsidP="00AD7701">
                  <w:pPr>
                    <w:spacing w:after="0" w:line="240" w:lineRule="auto"/>
                    <w:jc w:val="center"/>
                    <w:rPr>
                      <w:rFonts w:eastAsia="Times New Roman" w:cs="Times New Roman"/>
                      <w:color w:val="0000FF"/>
                      <w:sz w:val="24"/>
                      <w:szCs w:val="24"/>
                    </w:rPr>
                  </w:pPr>
                  <w:r w:rsidRPr="00AD7701">
                    <w:rPr>
                      <w:rFonts w:eastAsia="Times New Roman" w:cs="Times New Roman"/>
                      <w:color w:val="0000FF"/>
                      <w:sz w:val="24"/>
                      <w:szCs w:val="24"/>
                    </w:rPr>
                    <w:lastRenderedPageBreak/>
                    <w:t>2</w:t>
                  </w:r>
                </w:p>
              </w:tc>
            </w:tr>
            <w:tr w:rsidR="00AD7701" w:rsidRPr="00AD7701" w:rsidTr="00AD7701">
              <w:trPr>
                <w:trHeight w:val="33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AD7701" w:rsidRPr="00105B9D" w:rsidRDefault="00AD7701" w:rsidP="00AD7701">
                  <w:pPr>
                    <w:spacing w:after="0" w:line="240" w:lineRule="auto"/>
                    <w:jc w:val="center"/>
                    <w:rPr>
                      <w:rFonts w:eastAsia="Times New Roman" w:cs="Times New Roman"/>
                      <w:sz w:val="24"/>
                      <w:szCs w:val="24"/>
                    </w:rPr>
                  </w:pPr>
                  <w:r w:rsidRPr="00105B9D">
                    <w:rPr>
                      <w:rFonts w:eastAsia="Times New Roman" w:cs="Times New Roman"/>
                      <w:sz w:val="24"/>
                      <w:szCs w:val="24"/>
                    </w:rPr>
                    <w:lastRenderedPageBreak/>
                    <w:t>67</w:t>
                  </w:r>
                </w:p>
              </w:tc>
              <w:tc>
                <w:tcPr>
                  <w:tcW w:w="1377" w:type="dxa"/>
                  <w:tcBorders>
                    <w:top w:val="nil"/>
                    <w:left w:val="nil"/>
                    <w:bottom w:val="single" w:sz="4" w:space="0" w:color="auto"/>
                    <w:right w:val="single" w:sz="4" w:space="0" w:color="auto"/>
                  </w:tcBorders>
                  <w:shd w:val="clear" w:color="000000" w:fill="FFFFFF"/>
                  <w:noWrap/>
                  <w:vAlign w:val="center"/>
                  <w:hideMark/>
                </w:tcPr>
                <w:p w:rsidR="00AD7701" w:rsidRPr="00105B9D" w:rsidRDefault="00AD7701" w:rsidP="00AD7701">
                  <w:pPr>
                    <w:spacing w:after="0" w:line="240" w:lineRule="auto"/>
                    <w:rPr>
                      <w:rFonts w:eastAsia="Times New Roman" w:cs="Times New Roman"/>
                      <w:sz w:val="24"/>
                      <w:szCs w:val="24"/>
                    </w:rPr>
                  </w:pPr>
                  <w:r w:rsidRPr="00105B9D">
                    <w:rPr>
                      <w:rFonts w:eastAsia="Times New Roman" w:cs="Times New Roman"/>
                      <w:sz w:val="24"/>
                      <w:szCs w:val="24"/>
                    </w:rPr>
                    <w:t>CFA0133</w:t>
                  </w:r>
                </w:p>
              </w:tc>
              <w:tc>
                <w:tcPr>
                  <w:tcW w:w="3172" w:type="dxa"/>
                  <w:tcBorders>
                    <w:top w:val="nil"/>
                    <w:left w:val="nil"/>
                    <w:bottom w:val="single" w:sz="4" w:space="0" w:color="auto"/>
                    <w:right w:val="single" w:sz="4" w:space="0" w:color="auto"/>
                  </w:tcBorders>
                  <w:shd w:val="clear" w:color="000000" w:fill="FFFFFF"/>
                  <w:vAlign w:val="center"/>
                  <w:hideMark/>
                </w:tcPr>
                <w:p w:rsidR="00AD7701" w:rsidRPr="00105B9D" w:rsidRDefault="00AD7701" w:rsidP="00AD7701">
                  <w:pPr>
                    <w:spacing w:after="0" w:line="240" w:lineRule="auto"/>
                    <w:rPr>
                      <w:rFonts w:eastAsia="Times New Roman" w:cs="Times New Roman"/>
                      <w:sz w:val="24"/>
                      <w:szCs w:val="24"/>
                    </w:rPr>
                  </w:pPr>
                  <w:r w:rsidRPr="00105B9D">
                    <w:rPr>
                      <w:rFonts w:eastAsia="Times New Roman" w:cs="Times New Roman"/>
                      <w:sz w:val="24"/>
                      <w:szCs w:val="24"/>
                    </w:rPr>
                    <w:t>Phân tích tài chính doanh nghiệp</w:t>
                  </w:r>
                </w:p>
              </w:tc>
              <w:tc>
                <w:tcPr>
                  <w:tcW w:w="576" w:type="dxa"/>
                  <w:tcBorders>
                    <w:top w:val="nil"/>
                    <w:left w:val="nil"/>
                    <w:bottom w:val="single" w:sz="4" w:space="0" w:color="auto"/>
                    <w:right w:val="single" w:sz="4" w:space="0" w:color="auto"/>
                  </w:tcBorders>
                  <w:shd w:val="clear" w:color="000000" w:fill="FFFFFF"/>
                  <w:vAlign w:val="center"/>
                  <w:hideMark/>
                </w:tcPr>
                <w:p w:rsidR="00AD7701" w:rsidRPr="00AD7701" w:rsidRDefault="00AD7701" w:rsidP="00AD7701">
                  <w:pPr>
                    <w:spacing w:after="0" w:line="240" w:lineRule="auto"/>
                    <w:jc w:val="center"/>
                    <w:rPr>
                      <w:rFonts w:eastAsia="Times New Roman" w:cs="Times New Roman"/>
                      <w:color w:val="0000FF"/>
                      <w:sz w:val="24"/>
                      <w:szCs w:val="24"/>
                    </w:rPr>
                  </w:pPr>
                  <w:r w:rsidRPr="00AD7701">
                    <w:rPr>
                      <w:rFonts w:eastAsia="Times New Roman" w:cs="Times New Roman"/>
                      <w:color w:val="0000FF"/>
                      <w:sz w:val="24"/>
                      <w:szCs w:val="24"/>
                    </w:rPr>
                    <w:t>2</w:t>
                  </w:r>
                </w:p>
              </w:tc>
            </w:tr>
            <w:tr w:rsidR="00B02115" w:rsidRPr="00AD7701" w:rsidTr="00C72E68">
              <w:trPr>
                <w:trHeight w:val="330"/>
              </w:trPr>
              <w:tc>
                <w:tcPr>
                  <w:tcW w:w="540" w:type="dxa"/>
                  <w:tcBorders>
                    <w:top w:val="nil"/>
                    <w:left w:val="nil"/>
                    <w:bottom w:val="nil"/>
                    <w:right w:val="nil"/>
                  </w:tcBorders>
                  <w:shd w:val="clear" w:color="auto" w:fill="auto"/>
                  <w:noWrap/>
                  <w:vAlign w:val="center"/>
                  <w:hideMark/>
                </w:tcPr>
                <w:p w:rsidR="00B02115" w:rsidRPr="00AD7701" w:rsidRDefault="00B02115" w:rsidP="00AD7701">
                  <w:pPr>
                    <w:spacing w:after="0" w:line="240" w:lineRule="auto"/>
                    <w:jc w:val="center"/>
                    <w:rPr>
                      <w:rFonts w:eastAsia="Times New Roman" w:cs="Times New Roman"/>
                      <w:b/>
                      <w:bCs/>
                      <w:sz w:val="24"/>
                      <w:szCs w:val="24"/>
                    </w:rPr>
                  </w:pPr>
                  <w:r w:rsidRPr="00AD7701">
                    <w:rPr>
                      <w:rFonts w:eastAsia="Times New Roman" w:cs="Times New Roman"/>
                      <w:b/>
                      <w:bCs/>
                      <w:sz w:val="24"/>
                      <w:szCs w:val="24"/>
                    </w:rPr>
                    <w:t>D</w:t>
                  </w:r>
                </w:p>
              </w:tc>
              <w:tc>
                <w:tcPr>
                  <w:tcW w:w="4549" w:type="dxa"/>
                  <w:gridSpan w:val="2"/>
                  <w:tcBorders>
                    <w:top w:val="nil"/>
                    <w:left w:val="single" w:sz="4" w:space="0" w:color="auto"/>
                    <w:bottom w:val="single" w:sz="4" w:space="0" w:color="auto"/>
                    <w:right w:val="single" w:sz="4" w:space="0" w:color="auto"/>
                  </w:tcBorders>
                  <w:shd w:val="clear" w:color="auto" w:fill="auto"/>
                  <w:noWrap/>
                  <w:vAlign w:val="center"/>
                  <w:hideMark/>
                </w:tcPr>
                <w:p w:rsidR="00B02115" w:rsidRPr="00AD7701" w:rsidRDefault="00B02115" w:rsidP="00AD7701">
                  <w:pPr>
                    <w:spacing w:after="0" w:line="240" w:lineRule="auto"/>
                    <w:rPr>
                      <w:rFonts w:eastAsia="Times New Roman" w:cs="Times New Roman"/>
                      <w:b/>
                      <w:bCs/>
                      <w:sz w:val="24"/>
                      <w:szCs w:val="24"/>
                    </w:rPr>
                  </w:pPr>
                  <w:r w:rsidRPr="00AD7701">
                    <w:rPr>
                      <w:rFonts w:eastAsia="Times New Roman" w:cs="Times New Roman"/>
                      <w:b/>
                      <w:bCs/>
                      <w:sz w:val="24"/>
                      <w:szCs w:val="24"/>
                    </w:rPr>
                    <w:t>THỰC TẬP CUỐI KHÓA, KHÓA LUẬN TỐT NGHIỆP</w:t>
                  </w:r>
                </w:p>
                <w:p w:rsidR="00B02115" w:rsidRPr="00AD7701" w:rsidRDefault="00B02115" w:rsidP="00AD7701">
                  <w:pPr>
                    <w:spacing w:after="0" w:line="240" w:lineRule="auto"/>
                    <w:rPr>
                      <w:rFonts w:eastAsia="Times New Roman" w:cs="Times New Roman"/>
                      <w:b/>
                      <w:bCs/>
                      <w:sz w:val="24"/>
                      <w:szCs w:val="24"/>
                    </w:rPr>
                  </w:pPr>
                  <w:r w:rsidRPr="00AD7701">
                    <w:rPr>
                      <w:rFonts w:eastAsia="Times New Roman" w:cs="Times New Roman"/>
                      <w:b/>
                      <w:bCs/>
                      <w:sz w:val="24"/>
                      <w:szCs w:val="24"/>
                    </w:rPr>
                    <w:t> </w:t>
                  </w:r>
                </w:p>
              </w:tc>
              <w:tc>
                <w:tcPr>
                  <w:tcW w:w="576" w:type="dxa"/>
                  <w:tcBorders>
                    <w:top w:val="nil"/>
                    <w:left w:val="nil"/>
                    <w:bottom w:val="single" w:sz="4" w:space="0" w:color="auto"/>
                    <w:right w:val="single" w:sz="4" w:space="0" w:color="auto"/>
                  </w:tcBorders>
                  <w:shd w:val="clear" w:color="auto" w:fill="auto"/>
                  <w:noWrap/>
                  <w:vAlign w:val="center"/>
                  <w:hideMark/>
                </w:tcPr>
                <w:p w:rsidR="00B02115" w:rsidRPr="00AD7701" w:rsidRDefault="00B02115" w:rsidP="00AD7701">
                  <w:pPr>
                    <w:spacing w:after="0" w:line="240" w:lineRule="auto"/>
                    <w:jc w:val="center"/>
                    <w:rPr>
                      <w:rFonts w:eastAsia="Times New Roman" w:cs="Times New Roman"/>
                      <w:b/>
                      <w:bCs/>
                      <w:sz w:val="24"/>
                      <w:szCs w:val="24"/>
                    </w:rPr>
                  </w:pPr>
                  <w:r w:rsidRPr="00AD7701">
                    <w:rPr>
                      <w:rFonts w:eastAsia="Times New Roman" w:cs="Times New Roman"/>
                      <w:b/>
                      <w:bCs/>
                      <w:sz w:val="24"/>
                      <w:szCs w:val="24"/>
                    </w:rPr>
                    <w:t>10</w:t>
                  </w:r>
                </w:p>
              </w:tc>
            </w:tr>
            <w:tr w:rsidR="00AD7701" w:rsidRPr="00AD7701" w:rsidTr="00AD7701">
              <w:trPr>
                <w:trHeight w:val="33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jc w:val="center"/>
                    <w:rPr>
                      <w:rFonts w:eastAsia="Times New Roman" w:cs="Times New Roman"/>
                      <w:color w:val="008000"/>
                      <w:sz w:val="24"/>
                      <w:szCs w:val="24"/>
                    </w:rPr>
                  </w:pPr>
                  <w:r w:rsidRPr="00AD7701">
                    <w:rPr>
                      <w:rFonts w:eastAsia="Times New Roman" w:cs="Times New Roman"/>
                      <w:color w:val="008000"/>
                      <w:sz w:val="24"/>
                      <w:szCs w:val="24"/>
                    </w:rPr>
                    <w:t>68</w:t>
                  </w:r>
                </w:p>
              </w:tc>
              <w:tc>
                <w:tcPr>
                  <w:tcW w:w="1377" w:type="dxa"/>
                  <w:tcBorders>
                    <w:top w:val="nil"/>
                    <w:left w:val="nil"/>
                    <w:bottom w:val="single" w:sz="4" w:space="0" w:color="auto"/>
                    <w:right w:val="single" w:sz="4" w:space="0" w:color="auto"/>
                  </w:tcBorders>
                  <w:shd w:val="clear" w:color="000000" w:fill="FFFFFF"/>
                  <w:noWrap/>
                  <w:vAlign w:val="center"/>
                  <w:hideMark/>
                </w:tcPr>
                <w:p w:rsidR="00AD7701" w:rsidRPr="00AD7701" w:rsidRDefault="00AD7701" w:rsidP="00AD7701">
                  <w:pPr>
                    <w:spacing w:after="0" w:line="240" w:lineRule="auto"/>
                    <w:rPr>
                      <w:rFonts w:eastAsia="Times New Roman" w:cs="Times New Roman"/>
                      <w:sz w:val="24"/>
                      <w:szCs w:val="24"/>
                    </w:rPr>
                  </w:pPr>
                  <w:r w:rsidRPr="00AD7701">
                    <w:rPr>
                      <w:rFonts w:eastAsia="Times New Roman" w:cs="Times New Roman"/>
                      <w:sz w:val="24"/>
                      <w:szCs w:val="24"/>
                    </w:rPr>
                    <w:t>SPR0202</w:t>
                  </w:r>
                </w:p>
              </w:tc>
              <w:tc>
                <w:tcPr>
                  <w:tcW w:w="3172" w:type="dxa"/>
                  <w:tcBorders>
                    <w:top w:val="nil"/>
                    <w:left w:val="nil"/>
                    <w:bottom w:val="single" w:sz="4" w:space="0" w:color="auto"/>
                    <w:right w:val="single" w:sz="4" w:space="0" w:color="auto"/>
                  </w:tcBorders>
                  <w:shd w:val="clear" w:color="000000" w:fill="FFFFFF"/>
                  <w:vAlign w:val="center"/>
                  <w:hideMark/>
                </w:tcPr>
                <w:p w:rsidR="00AD7701" w:rsidRPr="00AD7701" w:rsidRDefault="00AD7701" w:rsidP="00AD7701">
                  <w:pPr>
                    <w:spacing w:after="0" w:line="240" w:lineRule="auto"/>
                    <w:rPr>
                      <w:rFonts w:eastAsia="Times New Roman" w:cs="Times New Roman"/>
                      <w:sz w:val="24"/>
                      <w:szCs w:val="24"/>
                    </w:rPr>
                  </w:pPr>
                  <w:r w:rsidRPr="00AD7701">
                    <w:rPr>
                      <w:rFonts w:eastAsia="Times New Roman" w:cs="Times New Roman"/>
                      <w:sz w:val="24"/>
                      <w:szCs w:val="24"/>
                    </w:rPr>
                    <w:t>Thực tập tốt nghiệp 05</w:t>
                  </w:r>
                </w:p>
              </w:tc>
              <w:tc>
                <w:tcPr>
                  <w:tcW w:w="576" w:type="dxa"/>
                  <w:tcBorders>
                    <w:top w:val="nil"/>
                    <w:left w:val="nil"/>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jc w:val="center"/>
                    <w:rPr>
                      <w:rFonts w:eastAsia="Times New Roman" w:cs="Times New Roman"/>
                      <w:sz w:val="24"/>
                      <w:szCs w:val="24"/>
                    </w:rPr>
                  </w:pPr>
                  <w:r w:rsidRPr="00AD7701">
                    <w:rPr>
                      <w:rFonts w:eastAsia="Times New Roman" w:cs="Times New Roman"/>
                      <w:sz w:val="24"/>
                      <w:szCs w:val="24"/>
                    </w:rPr>
                    <w:t>10</w:t>
                  </w:r>
                </w:p>
              </w:tc>
            </w:tr>
            <w:tr w:rsidR="00AD7701" w:rsidRPr="00AD7701" w:rsidTr="00AD7701">
              <w:trPr>
                <w:trHeight w:val="33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jc w:val="center"/>
                    <w:rPr>
                      <w:rFonts w:eastAsia="Times New Roman" w:cs="Times New Roman"/>
                      <w:b/>
                      <w:bCs/>
                      <w:sz w:val="24"/>
                      <w:szCs w:val="24"/>
                    </w:rPr>
                  </w:pPr>
                  <w:r w:rsidRPr="00AD7701">
                    <w:rPr>
                      <w:rFonts w:eastAsia="Times New Roman" w:cs="Times New Roman"/>
                      <w:b/>
                      <w:bCs/>
                      <w:sz w:val="24"/>
                      <w:szCs w:val="24"/>
                    </w:rPr>
                    <w:t> </w:t>
                  </w:r>
                </w:p>
              </w:tc>
              <w:tc>
                <w:tcPr>
                  <w:tcW w:w="4549"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D7701" w:rsidRPr="00AD7701" w:rsidRDefault="00AD7701" w:rsidP="00AD7701">
                  <w:pPr>
                    <w:spacing w:after="0" w:line="240" w:lineRule="auto"/>
                    <w:jc w:val="center"/>
                    <w:rPr>
                      <w:rFonts w:eastAsia="Times New Roman" w:cs="Times New Roman"/>
                      <w:b/>
                      <w:bCs/>
                      <w:sz w:val="24"/>
                      <w:szCs w:val="24"/>
                    </w:rPr>
                  </w:pPr>
                  <w:r w:rsidRPr="00AD7701">
                    <w:rPr>
                      <w:rFonts w:eastAsia="Times New Roman" w:cs="Times New Roman"/>
                      <w:b/>
                      <w:bCs/>
                      <w:sz w:val="24"/>
                      <w:szCs w:val="24"/>
                    </w:rPr>
                    <w:t>Tổng số tín chỉ</w:t>
                  </w:r>
                </w:p>
              </w:tc>
              <w:tc>
                <w:tcPr>
                  <w:tcW w:w="576" w:type="dxa"/>
                  <w:tcBorders>
                    <w:top w:val="nil"/>
                    <w:left w:val="nil"/>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jc w:val="center"/>
                    <w:rPr>
                      <w:rFonts w:eastAsia="Times New Roman" w:cs="Times New Roman"/>
                      <w:b/>
                      <w:bCs/>
                      <w:sz w:val="24"/>
                      <w:szCs w:val="24"/>
                    </w:rPr>
                  </w:pPr>
                  <w:r w:rsidRPr="00AD7701">
                    <w:rPr>
                      <w:rFonts w:eastAsia="Times New Roman" w:cs="Times New Roman"/>
                      <w:b/>
                      <w:bCs/>
                      <w:sz w:val="24"/>
                      <w:szCs w:val="24"/>
                    </w:rPr>
                    <w:t>141</w:t>
                  </w:r>
                </w:p>
              </w:tc>
            </w:tr>
          </w:tbl>
          <w:p w:rsidR="00AD7701" w:rsidRPr="00917DDC" w:rsidRDefault="00AD7701" w:rsidP="00696B8B">
            <w:pPr>
              <w:widowControl w:val="0"/>
              <w:spacing w:after="0" w:line="320" w:lineRule="exact"/>
              <w:jc w:val="center"/>
              <w:rPr>
                <w:rFonts w:eastAsia="Times New Roman" w:cs="Times New Roman"/>
                <w:sz w:val="26"/>
                <w:szCs w:val="26"/>
              </w:rPr>
            </w:pPr>
          </w:p>
        </w:tc>
        <w:tc>
          <w:tcPr>
            <w:tcW w:w="831" w:type="pct"/>
            <w:tcBorders>
              <w:top w:val="single" w:sz="6" w:space="0" w:color="auto"/>
              <w:left w:val="single" w:sz="6" w:space="0" w:color="auto"/>
              <w:bottom w:val="single" w:sz="6" w:space="0" w:color="auto"/>
              <w:right w:val="single" w:sz="6" w:space="0" w:color="auto"/>
            </w:tcBorders>
            <w:shd w:val="clear" w:color="auto" w:fill="auto"/>
            <w:vAlign w:val="center"/>
          </w:tcPr>
          <w:p w:rsidR="0051221C" w:rsidRPr="00917DDC" w:rsidRDefault="00C16CDA" w:rsidP="00696B8B">
            <w:pPr>
              <w:spacing w:after="0" w:line="320" w:lineRule="exact"/>
              <w:jc w:val="center"/>
              <w:rPr>
                <w:rFonts w:cs="Times New Roman"/>
                <w:sz w:val="26"/>
                <w:szCs w:val="26"/>
              </w:rPr>
            </w:pPr>
            <w:r>
              <w:rPr>
                <w:rFonts w:cs="Times New Roman"/>
                <w:sz w:val="26"/>
                <w:szCs w:val="26"/>
              </w:rPr>
              <w:lastRenderedPageBreak/>
              <w:t>PHỤ LỤC 1</w:t>
            </w:r>
          </w:p>
        </w:tc>
        <w:tc>
          <w:tcPr>
            <w:tcW w:w="767" w:type="pct"/>
            <w:tcBorders>
              <w:top w:val="single" w:sz="6" w:space="0" w:color="auto"/>
              <w:left w:val="single" w:sz="6" w:space="0" w:color="auto"/>
              <w:bottom w:val="single" w:sz="6" w:space="0" w:color="auto"/>
              <w:right w:val="single" w:sz="6" w:space="0" w:color="auto"/>
            </w:tcBorders>
            <w:shd w:val="clear" w:color="auto" w:fill="auto"/>
            <w:vAlign w:val="center"/>
          </w:tcPr>
          <w:p w:rsidR="0051221C" w:rsidRPr="00917DDC" w:rsidRDefault="0051221C" w:rsidP="00696B8B">
            <w:pPr>
              <w:spacing w:after="0" w:line="320" w:lineRule="exact"/>
              <w:jc w:val="center"/>
              <w:rPr>
                <w:rFonts w:cs="Times New Roman"/>
                <w:sz w:val="26"/>
                <w:szCs w:val="2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51221C" w:rsidRPr="00917DDC" w:rsidRDefault="0051221C" w:rsidP="00696B8B">
            <w:pPr>
              <w:widowControl w:val="0"/>
              <w:spacing w:after="0" w:line="320" w:lineRule="exact"/>
              <w:jc w:val="center"/>
              <w:rPr>
                <w:rFonts w:eastAsia="Times New Roman" w:cs="Times New Roman"/>
                <w:sz w:val="26"/>
                <w:szCs w:val="26"/>
                <w:lang w:val="nl-NL"/>
              </w:rPr>
            </w:pPr>
          </w:p>
        </w:tc>
        <w:tc>
          <w:tcPr>
            <w:tcW w:w="229" w:type="pct"/>
            <w:tcBorders>
              <w:top w:val="single" w:sz="6" w:space="0" w:color="auto"/>
              <w:left w:val="single" w:sz="6" w:space="0" w:color="auto"/>
              <w:bottom w:val="single" w:sz="6" w:space="0" w:color="auto"/>
              <w:right w:val="single" w:sz="6" w:space="0" w:color="auto"/>
            </w:tcBorders>
            <w:shd w:val="clear" w:color="auto" w:fill="auto"/>
          </w:tcPr>
          <w:p w:rsidR="0051221C" w:rsidRPr="00917DDC" w:rsidRDefault="0051221C" w:rsidP="00696B8B">
            <w:pPr>
              <w:widowControl w:val="0"/>
              <w:spacing w:after="0" w:line="320" w:lineRule="exact"/>
              <w:jc w:val="center"/>
              <w:rPr>
                <w:rFonts w:eastAsia="Times New Roman" w:cs="Times New Roman"/>
                <w:sz w:val="26"/>
                <w:szCs w:val="26"/>
                <w:lang w:val="nl-NL"/>
              </w:rPr>
            </w:pPr>
          </w:p>
        </w:tc>
      </w:tr>
      <w:tr w:rsidR="00761109" w:rsidRPr="00917DDC" w:rsidTr="00B02115">
        <w:trPr>
          <w:jc w:val="center"/>
        </w:trPr>
        <w:tc>
          <w:tcPr>
            <w:tcW w:w="179"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450794" w:rsidRPr="00917DDC" w:rsidRDefault="00450794" w:rsidP="00696B8B">
            <w:pPr>
              <w:widowControl w:val="0"/>
              <w:spacing w:after="0" w:line="320" w:lineRule="exact"/>
              <w:jc w:val="center"/>
              <w:rPr>
                <w:rFonts w:eastAsia="Times New Roman" w:cs="Times New Roman"/>
                <w:sz w:val="26"/>
                <w:szCs w:val="26"/>
                <w:lang w:val="nl-NL"/>
              </w:rPr>
            </w:pPr>
            <w:r w:rsidRPr="00917DDC">
              <w:rPr>
                <w:rFonts w:eastAsia="Times New Roman" w:cs="Times New Roman"/>
                <w:sz w:val="26"/>
                <w:szCs w:val="26"/>
                <w:lang w:val="nl-NL"/>
              </w:rPr>
              <w:lastRenderedPageBreak/>
              <w:t>V</w:t>
            </w:r>
          </w:p>
        </w:tc>
        <w:tc>
          <w:tcPr>
            <w:tcW w:w="657" w:type="pct"/>
            <w:tcBorders>
              <w:top w:val="single" w:sz="6" w:space="0" w:color="auto"/>
              <w:left w:val="single" w:sz="6" w:space="0" w:color="auto"/>
              <w:bottom w:val="single" w:sz="6" w:space="0" w:color="auto"/>
              <w:right w:val="single" w:sz="6" w:space="0" w:color="auto"/>
            </w:tcBorders>
            <w:shd w:val="clear" w:color="auto" w:fill="auto"/>
            <w:hideMark/>
          </w:tcPr>
          <w:p w:rsidR="00450794" w:rsidRPr="00917DDC" w:rsidRDefault="00450794" w:rsidP="00696B8B">
            <w:pPr>
              <w:widowControl w:val="0"/>
              <w:spacing w:after="0" w:line="320" w:lineRule="exact"/>
              <w:jc w:val="both"/>
              <w:rPr>
                <w:rFonts w:eastAsia="Times New Roman" w:cs="Times New Roman"/>
                <w:sz w:val="26"/>
                <w:szCs w:val="26"/>
                <w:lang w:val="nl-NL"/>
              </w:rPr>
            </w:pPr>
            <w:r w:rsidRPr="00917DDC">
              <w:rPr>
                <w:rFonts w:eastAsia="Times New Roman" w:cs="Times New Roman"/>
                <w:sz w:val="26"/>
                <w:szCs w:val="26"/>
                <w:lang w:val="nl-NL"/>
              </w:rPr>
              <w:t>Khả năng học tập, nâng cao trình độ sau khi ra trường</w:t>
            </w:r>
          </w:p>
        </w:tc>
        <w:tc>
          <w:tcPr>
            <w:tcW w:w="125" w:type="pct"/>
            <w:tcBorders>
              <w:top w:val="single" w:sz="6" w:space="0" w:color="auto"/>
              <w:left w:val="single" w:sz="6" w:space="0" w:color="auto"/>
              <w:bottom w:val="single" w:sz="6" w:space="0" w:color="auto"/>
              <w:right w:val="single" w:sz="6" w:space="0" w:color="auto"/>
            </w:tcBorders>
            <w:shd w:val="clear" w:color="auto" w:fill="auto"/>
          </w:tcPr>
          <w:p w:rsidR="00450794" w:rsidRPr="00917DDC" w:rsidRDefault="00450794" w:rsidP="00696B8B">
            <w:pPr>
              <w:widowControl w:val="0"/>
              <w:spacing w:after="0" w:line="320" w:lineRule="exact"/>
              <w:jc w:val="center"/>
              <w:rPr>
                <w:rFonts w:eastAsia="Times New Roman" w:cs="Times New Roman"/>
                <w:sz w:val="26"/>
                <w:szCs w:val="26"/>
                <w:lang w:val="nl-NL"/>
              </w:rPr>
            </w:pPr>
          </w:p>
        </w:tc>
        <w:tc>
          <w:tcPr>
            <w:tcW w:w="113" w:type="pct"/>
            <w:tcBorders>
              <w:top w:val="single" w:sz="6" w:space="0" w:color="auto"/>
              <w:left w:val="single" w:sz="6" w:space="0" w:color="auto"/>
              <w:bottom w:val="single" w:sz="6" w:space="0" w:color="auto"/>
              <w:right w:val="single" w:sz="6" w:space="0" w:color="auto"/>
            </w:tcBorders>
            <w:shd w:val="clear" w:color="auto" w:fill="auto"/>
          </w:tcPr>
          <w:p w:rsidR="00450794" w:rsidRPr="00917DDC" w:rsidRDefault="00450794" w:rsidP="00696B8B">
            <w:pPr>
              <w:widowControl w:val="0"/>
              <w:spacing w:after="0" w:line="320" w:lineRule="exact"/>
              <w:jc w:val="center"/>
              <w:rPr>
                <w:rFonts w:eastAsia="Times New Roman" w:cs="Times New Roman"/>
                <w:sz w:val="26"/>
                <w:szCs w:val="26"/>
                <w:lang w:val="nl-NL"/>
              </w:rPr>
            </w:pPr>
          </w:p>
        </w:tc>
        <w:tc>
          <w:tcPr>
            <w:tcW w:w="1862" w:type="pct"/>
            <w:tcBorders>
              <w:top w:val="single" w:sz="6" w:space="0" w:color="auto"/>
              <w:left w:val="single" w:sz="6" w:space="0" w:color="auto"/>
              <w:bottom w:val="single" w:sz="6" w:space="0" w:color="auto"/>
              <w:right w:val="single" w:sz="6" w:space="0" w:color="auto"/>
            </w:tcBorders>
            <w:shd w:val="clear" w:color="auto" w:fill="auto"/>
          </w:tcPr>
          <w:p w:rsidR="00450794" w:rsidRPr="00917DDC" w:rsidRDefault="00450794" w:rsidP="00696B8B">
            <w:pPr>
              <w:spacing w:after="0" w:line="320" w:lineRule="exact"/>
              <w:jc w:val="both"/>
              <w:rPr>
                <w:rFonts w:cs="Times New Roman"/>
                <w:sz w:val="26"/>
                <w:szCs w:val="26"/>
              </w:rPr>
            </w:pPr>
            <w:r w:rsidRPr="00917DDC">
              <w:rPr>
                <w:rFonts w:cs="Times New Roman"/>
                <w:sz w:val="26"/>
                <w:szCs w:val="26"/>
              </w:rPr>
              <w:t>- Có khả năng tiếp tục học tập ở bậc cao hơn trong nước và các cơ sở đào tạo nước ngoài.</w:t>
            </w:r>
          </w:p>
          <w:p w:rsidR="00450794" w:rsidRPr="00917DDC" w:rsidRDefault="00450794" w:rsidP="00696B8B">
            <w:pPr>
              <w:spacing w:after="0" w:line="320" w:lineRule="exact"/>
              <w:jc w:val="both"/>
              <w:rPr>
                <w:rFonts w:cs="Times New Roman"/>
                <w:sz w:val="26"/>
                <w:szCs w:val="26"/>
              </w:rPr>
            </w:pPr>
            <w:r w:rsidRPr="00917DDC">
              <w:rPr>
                <w:rFonts w:cs="Times New Roman"/>
                <w:sz w:val="26"/>
                <w:szCs w:val="26"/>
              </w:rPr>
              <w:t>- Có khả năng tự học, cập nhật kiến thức mới phục vụ công việc chuyên môn.</w:t>
            </w:r>
          </w:p>
        </w:tc>
        <w:tc>
          <w:tcPr>
            <w:tcW w:w="831" w:type="pct"/>
            <w:tcBorders>
              <w:top w:val="single" w:sz="6" w:space="0" w:color="auto"/>
              <w:left w:val="single" w:sz="6" w:space="0" w:color="auto"/>
              <w:bottom w:val="single" w:sz="6" w:space="0" w:color="auto"/>
              <w:right w:val="single" w:sz="6" w:space="0" w:color="auto"/>
            </w:tcBorders>
            <w:shd w:val="clear" w:color="auto" w:fill="auto"/>
          </w:tcPr>
          <w:p w:rsidR="00450794" w:rsidRPr="00917DDC" w:rsidRDefault="00450794" w:rsidP="00696B8B">
            <w:pPr>
              <w:widowControl w:val="0"/>
              <w:spacing w:after="0" w:line="320" w:lineRule="exact"/>
              <w:jc w:val="center"/>
              <w:rPr>
                <w:rFonts w:cs="Times New Roman"/>
                <w:sz w:val="26"/>
                <w:szCs w:val="26"/>
                <w:lang w:val="nl-NL"/>
              </w:rPr>
            </w:pPr>
          </w:p>
        </w:tc>
        <w:tc>
          <w:tcPr>
            <w:tcW w:w="767" w:type="pct"/>
            <w:tcBorders>
              <w:top w:val="single" w:sz="6" w:space="0" w:color="auto"/>
              <w:left w:val="single" w:sz="6" w:space="0" w:color="auto"/>
              <w:bottom w:val="single" w:sz="6" w:space="0" w:color="auto"/>
              <w:right w:val="single" w:sz="6" w:space="0" w:color="auto"/>
            </w:tcBorders>
            <w:shd w:val="clear" w:color="auto" w:fill="auto"/>
          </w:tcPr>
          <w:p w:rsidR="00450794" w:rsidRPr="00917DDC" w:rsidRDefault="00450794" w:rsidP="00696B8B">
            <w:pPr>
              <w:widowControl w:val="0"/>
              <w:spacing w:after="0" w:line="320" w:lineRule="exact"/>
              <w:jc w:val="center"/>
              <w:rPr>
                <w:rFonts w:cs="Times New Roman"/>
                <w:sz w:val="26"/>
                <w:szCs w:val="26"/>
                <w:lang w:val="nl-NL"/>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450794" w:rsidRPr="00917DDC" w:rsidRDefault="00450794" w:rsidP="00696B8B">
            <w:pPr>
              <w:widowControl w:val="0"/>
              <w:spacing w:after="0" w:line="320" w:lineRule="exact"/>
              <w:jc w:val="center"/>
              <w:rPr>
                <w:rFonts w:eastAsia="Times New Roman" w:cs="Times New Roman"/>
                <w:sz w:val="26"/>
                <w:szCs w:val="26"/>
                <w:lang w:val="nl-NL"/>
              </w:rPr>
            </w:pPr>
          </w:p>
        </w:tc>
        <w:tc>
          <w:tcPr>
            <w:tcW w:w="229" w:type="pct"/>
            <w:tcBorders>
              <w:top w:val="single" w:sz="6" w:space="0" w:color="auto"/>
              <w:left w:val="single" w:sz="6" w:space="0" w:color="auto"/>
              <w:bottom w:val="single" w:sz="6" w:space="0" w:color="auto"/>
              <w:right w:val="single" w:sz="6" w:space="0" w:color="auto"/>
            </w:tcBorders>
            <w:shd w:val="clear" w:color="auto" w:fill="auto"/>
          </w:tcPr>
          <w:p w:rsidR="00450794" w:rsidRPr="00917DDC" w:rsidRDefault="00450794" w:rsidP="00696B8B">
            <w:pPr>
              <w:widowControl w:val="0"/>
              <w:spacing w:after="0" w:line="320" w:lineRule="exact"/>
              <w:jc w:val="center"/>
              <w:rPr>
                <w:rFonts w:eastAsia="Times New Roman" w:cs="Times New Roman"/>
                <w:sz w:val="26"/>
                <w:szCs w:val="26"/>
                <w:lang w:val="nl-NL"/>
              </w:rPr>
            </w:pPr>
          </w:p>
        </w:tc>
      </w:tr>
      <w:tr w:rsidR="00761109" w:rsidRPr="00917DDC" w:rsidTr="00B02115">
        <w:trPr>
          <w:jc w:val="center"/>
        </w:trPr>
        <w:tc>
          <w:tcPr>
            <w:tcW w:w="179"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450794" w:rsidRPr="00917DDC" w:rsidRDefault="00450794" w:rsidP="00696B8B">
            <w:pPr>
              <w:widowControl w:val="0"/>
              <w:spacing w:after="0" w:line="320" w:lineRule="exact"/>
              <w:jc w:val="center"/>
              <w:rPr>
                <w:rFonts w:eastAsia="Times New Roman" w:cs="Times New Roman"/>
                <w:sz w:val="26"/>
                <w:szCs w:val="26"/>
                <w:lang w:val="nl-NL"/>
              </w:rPr>
            </w:pPr>
            <w:r w:rsidRPr="00917DDC">
              <w:rPr>
                <w:rFonts w:eastAsia="Times New Roman" w:cs="Times New Roman"/>
                <w:sz w:val="26"/>
                <w:szCs w:val="26"/>
                <w:lang w:val="nl-NL"/>
              </w:rPr>
              <w:t>VI</w:t>
            </w:r>
          </w:p>
        </w:tc>
        <w:tc>
          <w:tcPr>
            <w:tcW w:w="657" w:type="pct"/>
            <w:tcBorders>
              <w:top w:val="single" w:sz="6" w:space="0" w:color="auto"/>
              <w:left w:val="single" w:sz="6" w:space="0" w:color="auto"/>
              <w:bottom w:val="single" w:sz="6" w:space="0" w:color="auto"/>
              <w:right w:val="single" w:sz="6" w:space="0" w:color="auto"/>
            </w:tcBorders>
            <w:shd w:val="clear" w:color="auto" w:fill="auto"/>
            <w:hideMark/>
          </w:tcPr>
          <w:p w:rsidR="00450794" w:rsidRPr="00917DDC" w:rsidRDefault="00450794" w:rsidP="00696B8B">
            <w:pPr>
              <w:widowControl w:val="0"/>
              <w:spacing w:after="0" w:line="320" w:lineRule="exact"/>
              <w:jc w:val="both"/>
              <w:rPr>
                <w:rFonts w:eastAsia="Times New Roman" w:cs="Times New Roman"/>
                <w:sz w:val="26"/>
                <w:szCs w:val="26"/>
                <w:lang w:val="nl-NL"/>
              </w:rPr>
            </w:pPr>
            <w:r w:rsidRPr="00917DDC">
              <w:rPr>
                <w:rFonts w:eastAsia="Times New Roman" w:cs="Times New Roman"/>
                <w:sz w:val="26"/>
                <w:szCs w:val="26"/>
                <w:lang w:val="nl-NL"/>
              </w:rPr>
              <w:t>Vị trí làm việc sau khi tốt nghiệp</w:t>
            </w:r>
          </w:p>
        </w:tc>
        <w:tc>
          <w:tcPr>
            <w:tcW w:w="125" w:type="pct"/>
            <w:tcBorders>
              <w:top w:val="single" w:sz="6" w:space="0" w:color="auto"/>
              <w:left w:val="single" w:sz="6" w:space="0" w:color="auto"/>
              <w:bottom w:val="single" w:sz="6" w:space="0" w:color="auto"/>
              <w:right w:val="single" w:sz="6" w:space="0" w:color="auto"/>
            </w:tcBorders>
            <w:shd w:val="clear" w:color="auto" w:fill="auto"/>
          </w:tcPr>
          <w:p w:rsidR="00450794" w:rsidRPr="00917DDC" w:rsidRDefault="00450794" w:rsidP="00696B8B">
            <w:pPr>
              <w:widowControl w:val="0"/>
              <w:spacing w:after="0" w:line="320" w:lineRule="exact"/>
              <w:jc w:val="center"/>
              <w:rPr>
                <w:rFonts w:eastAsia="Times New Roman" w:cs="Times New Roman"/>
                <w:sz w:val="26"/>
                <w:szCs w:val="26"/>
                <w:lang w:val="nl-NL"/>
              </w:rPr>
            </w:pPr>
          </w:p>
        </w:tc>
        <w:tc>
          <w:tcPr>
            <w:tcW w:w="113" w:type="pct"/>
            <w:tcBorders>
              <w:top w:val="single" w:sz="6" w:space="0" w:color="auto"/>
              <w:left w:val="single" w:sz="6" w:space="0" w:color="auto"/>
              <w:bottom w:val="single" w:sz="6" w:space="0" w:color="auto"/>
              <w:right w:val="single" w:sz="6" w:space="0" w:color="auto"/>
            </w:tcBorders>
            <w:shd w:val="clear" w:color="auto" w:fill="auto"/>
          </w:tcPr>
          <w:p w:rsidR="00450794" w:rsidRPr="00917DDC" w:rsidRDefault="00450794" w:rsidP="00696B8B">
            <w:pPr>
              <w:widowControl w:val="0"/>
              <w:spacing w:after="0" w:line="320" w:lineRule="exact"/>
              <w:jc w:val="center"/>
              <w:rPr>
                <w:rFonts w:eastAsia="Times New Roman" w:cs="Times New Roman"/>
                <w:sz w:val="26"/>
                <w:szCs w:val="26"/>
                <w:lang w:val="nl-NL"/>
              </w:rPr>
            </w:pPr>
          </w:p>
        </w:tc>
        <w:tc>
          <w:tcPr>
            <w:tcW w:w="1862" w:type="pct"/>
            <w:tcBorders>
              <w:top w:val="single" w:sz="6" w:space="0" w:color="auto"/>
              <w:left w:val="single" w:sz="6" w:space="0" w:color="auto"/>
              <w:bottom w:val="single" w:sz="6" w:space="0" w:color="auto"/>
              <w:right w:val="single" w:sz="6" w:space="0" w:color="auto"/>
            </w:tcBorders>
            <w:shd w:val="clear" w:color="auto" w:fill="auto"/>
          </w:tcPr>
          <w:p w:rsidR="00450794" w:rsidRPr="00917DDC" w:rsidRDefault="00450794" w:rsidP="00696B8B">
            <w:pPr>
              <w:pStyle w:val="ListParagraph"/>
              <w:spacing w:after="0" w:line="320" w:lineRule="exact"/>
              <w:ind w:left="0"/>
              <w:jc w:val="both"/>
              <w:rPr>
                <w:rFonts w:ascii="Times New Roman" w:hAnsi="Times New Roman" w:cs="Times New Roman"/>
                <w:b/>
                <w:sz w:val="26"/>
                <w:szCs w:val="26"/>
              </w:rPr>
            </w:pPr>
            <w:r w:rsidRPr="00917DDC">
              <w:rPr>
                <w:rFonts w:ascii="Times New Roman" w:hAnsi="Times New Roman" w:cs="Times New Roman"/>
                <w:b/>
                <w:sz w:val="26"/>
                <w:szCs w:val="26"/>
              </w:rPr>
              <w:t>Công việc đảm nhận được sau khi được trang bị kiến thức chuyên ngành</w:t>
            </w:r>
          </w:p>
          <w:p w:rsidR="00450794" w:rsidRPr="00917DDC" w:rsidRDefault="00450794" w:rsidP="00696B8B">
            <w:pPr>
              <w:spacing w:after="0" w:line="320" w:lineRule="exact"/>
              <w:jc w:val="both"/>
              <w:rPr>
                <w:rFonts w:cs="Times New Roman"/>
                <w:sz w:val="26"/>
                <w:szCs w:val="26"/>
              </w:rPr>
            </w:pPr>
            <w:r w:rsidRPr="00917DDC">
              <w:rPr>
                <w:rFonts w:cs="Times New Roman"/>
                <w:sz w:val="26"/>
                <w:szCs w:val="26"/>
              </w:rPr>
              <w:t>- Có khả năng đảm nhận công việc về Hải quan như: Thực hiện thủ tục hải quan; kiểm tra, giám sát hải quan; kiểm soát hải quan; tổ chức thực hiện thu thuế đối với hàng hoá xuất nhập khẩu; thống kê hải quan; xử lý vi phạm pháp luật trong lĩnh vực hải quan; áp dụng quản lý rủi ro trong hoạt động hải quan... tại các cơ quan Hải quan (Tổng cục Hải quan, Cục Hải quan, các Chi cục Hải quan).</w:t>
            </w:r>
          </w:p>
          <w:p w:rsidR="00450794" w:rsidRPr="00917DDC" w:rsidRDefault="00450794" w:rsidP="00696B8B">
            <w:pPr>
              <w:spacing w:after="0" w:line="320" w:lineRule="exact"/>
              <w:jc w:val="both"/>
              <w:rPr>
                <w:rFonts w:cs="Times New Roman"/>
                <w:sz w:val="26"/>
                <w:szCs w:val="26"/>
              </w:rPr>
            </w:pPr>
            <w:r w:rsidRPr="00917DDC">
              <w:rPr>
                <w:rFonts w:cs="Times New Roman"/>
                <w:sz w:val="26"/>
                <w:szCs w:val="26"/>
              </w:rPr>
              <w:t>- Có khả năng đảm nhận các công việc liên quan đến pháp luật hải quan, pháp luật thuế liên quan hàng hóa xuất nhập khẩu tại các cơ quan quản lý nhà nước như Bộ Tài chính, Bộ công thương, cơ quan quản lý thị trường...</w:t>
            </w:r>
          </w:p>
          <w:p w:rsidR="00450794" w:rsidRPr="00917DDC" w:rsidRDefault="00450794" w:rsidP="00696B8B">
            <w:pPr>
              <w:spacing w:after="0" w:line="320" w:lineRule="exact"/>
              <w:jc w:val="both"/>
              <w:rPr>
                <w:rFonts w:cs="Times New Roman"/>
                <w:sz w:val="26"/>
                <w:szCs w:val="26"/>
              </w:rPr>
            </w:pPr>
            <w:r w:rsidRPr="00917DDC">
              <w:rPr>
                <w:rFonts w:cs="Times New Roman"/>
                <w:sz w:val="26"/>
                <w:szCs w:val="26"/>
              </w:rPr>
              <w:t xml:space="preserve">- Có khả năng đảm nhận những công việc chuyên môn tại các </w:t>
            </w:r>
            <w:r w:rsidR="0096283A" w:rsidRPr="00917DDC">
              <w:rPr>
                <w:rFonts w:cs="Times New Roman"/>
                <w:sz w:val="26"/>
                <w:szCs w:val="26"/>
              </w:rPr>
              <w:t>DN</w:t>
            </w:r>
            <w:r w:rsidRPr="00917DDC">
              <w:rPr>
                <w:rFonts w:cs="Times New Roman"/>
                <w:sz w:val="26"/>
                <w:szCs w:val="26"/>
              </w:rPr>
              <w:t xml:space="preserve"> xuất nhập khẩu, các công ty giao nhận, vận tải quốc tế, công ty tư vấn dịch vụ hải quan </w:t>
            </w:r>
            <w:r w:rsidRPr="00917DDC">
              <w:rPr>
                <w:rFonts w:cs="Times New Roman"/>
                <w:sz w:val="26"/>
                <w:szCs w:val="26"/>
              </w:rPr>
              <w:lastRenderedPageBreak/>
              <w:t>và dịch vụ logistics, các công ty tư vấn thuế, như: kế toán thuế xuất nhập khẩu, tư vấn thủ tục hải quan, tư vấn thuế xuất nhập khẩu, các công việc liên quan đến lĩnh vực giao nhận vận tải và dịch vụ logistics, nghiệp vụ ngoại thương, tư vấn tài chính - kế toán khác.</w:t>
            </w:r>
          </w:p>
          <w:p w:rsidR="00450794" w:rsidRPr="00917DDC" w:rsidRDefault="00450794" w:rsidP="00696B8B">
            <w:pPr>
              <w:spacing w:after="0" w:line="320" w:lineRule="exact"/>
              <w:jc w:val="both"/>
              <w:rPr>
                <w:rFonts w:cs="Times New Roman"/>
                <w:sz w:val="26"/>
                <w:szCs w:val="26"/>
              </w:rPr>
            </w:pPr>
            <w:r w:rsidRPr="00917DDC">
              <w:rPr>
                <w:rFonts w:cs="Times New Roman"/>
                <w:sz w:val="26"/>
                <w:szCs w:val="26"/>
              </w:rPr>
              <w:t xml:space="preserve">- Có khả năng làm công tác giảng dạy, nghiên cứu tại các trường, cơ quan </w:t>
            </w:r>
            <w:r w:rsidR="009A21F6" w:rsidRPr="00917DDC">
              <w:rPr>
                <w:rFonts w:cs="Times New Roman"/>
                <w:sz w:val="26"/>
                <w:szCs w:val="26"/>
              </w:rPr>
              <w:t>NCKH</w:t>
            </w:r>
            <w:r w:rsidRPr="00917DDC">
              <w:rPr>
                <w:rFonts w:cs="Times New Roman"/>
                <w:sz w:val="26"/>
                <w:szCs w:val="26"/>
              </w:rPr>
              <w:t xml:space="preserve"> liên quan đến nghiệp vụ hải quan, nghiệp vụ ngoại thương, nghiệp vụ thuế và lĩnh vực tài chính - ngân hàng.</w:t>
            </w:r>
          </w:p>
          <w:p w:rsidR="00450794" w:rsidRPr="00917DDC" w:rsidRDefault="00450794" w:rsidP="00696B8B">
            <w:pPr>
              <w:spacing w:after="0" w:line="320" w:lineRule="exact"/>
              <w:jc w:val="both"/>
              <w:rPr>
                <w:rFonts w:cs="Times New Roman"/>
                <w:b/>
                <w:sz w:val="26"/>
                <w:szCs w:val="26"/>
              </w:rPr>
            </w:pPr>
            <w:r w:rsidRPr="00917DDC">
              <w:rPr>
                <w:rFonts w:cs="Times New Roman"/>
                <w:b/>
                <w:sz w:val="26"/>
                <w:szCs w:val="26"/>
              </w:rPr>
              <w:t>Vị trí việc làm sau khi tốt nghiệp</w:t>
            </w:r>
          </w:p>
          <w:p w:rsidR="00450794" w:rsidRPr="00917DDC" w:rsidRDefault="00450794" w:rsidP="00696B8B">
            <w:pPr>
              <w:spacing w:after="0" w:line="320" w:lineRule="exact"/>
              <w:jc w:val="both"/>
              <w:rPr>
                <w:rFonts w:cs="Times New Roman"/>
                <w:sz w:val="26"/>
                <w:szCs w:val="26"/>
              </w:rPr>
            </w:pPr>
            <w:r w:rsidRPr="00917DDC">
              <w:rPr>
                <w:rFonts w:cs="Times New Roman"/>
                <w:sz w:val="26"/>
                <w:szCs w:val="26"/>
              </w:rPr>
              <w:t xml:space="preserve">- Với những kiến thức được đào tạo, </w:t>
            </w:r>
            <w:r w:rsidR="004915C8" w:rsidRPr="00917DDC">
              <w:rPr>
                <w:rFonts w:cs="Times New Roman"/>
                <w:sz w:val="26"/>
                <w:szCs w:val="26"/>
              </w:rPr>
              <w:t>SV</w:t>
            </w:r>
            <w:r w:rsidRPr="00917DDC">
              <w:rPr>
                <w:rFonts w:cs="Times New Roman"/>
                <w:sz w:val="26"/>
                <w:szCs w:val="26"/>
              </w:rPr>
              <w:t xml:space="preserve"> chuyên ngành Hải quan hoàn toàn có cơ hội và có khả năng đảm nhận được các công việc, các lĩnh vực chuyên môn về ngoại thương, hải quan, thuế, tài chính trong các cơ quan như:</w:t>
            </w:r>
          </w:p>
          <w:p w:rsidR="00450794" w:rsidRPr="00917DDC" w:rsidRDefault="00450794" w:rsidP="00696B8B">
            <w:pPr>
              <w:spacing w:after="0" w:line="320" w:lineRule="exact"/>
              <w:jc w:val="both"/>
              <w:rPr>
                <w:rFonts w:cs="Times New Roman"/>
                <w:sz w:val="26"/>
                <w:szCs w:val="26"/>
              </w:rPr>
            </w:pPr>
            <w:r w:rsidRPr="00917DDC">
              <w:rPr>
                <w:rFonts w:cs="Times New Roman"/>
                <w:sz w:val="26"/>
                <w:szCs w:val="26"/>
              </w:rPr>
              <w:t>+ Cơ quan Hải quan và cơ quan Thuế các cấp;</w:t>
            </w:r>
          </w:p>
          <w:p w:rsidR="00450794" w:rsidRPr="00917DDC" w:rsidRDefault="00450794" w:rsidP="00696B8B">
            <w:pPr>
              <w:spacing w:after="0" w:line="320" w:lineRule="exact"/>
              <w:jc w:val="both"/>
              <w:rPr>
                <w:rFonts w:cs="Times New Roman"/>
                <w:sz w:val="26"/>
                <w:szCs w:val="26"/>
              </w:rPr>
            </w:pPr>
            <w:r w:rsidRPr="00917DDC">
              <w:rPr>
                <w:rFonts w:cs="Times New Roman"/>
                <w:sz w:val="26"/>
                <w:szCs w:val="26"/>
              </w:rPr>
              <w:t>+ Cơ quan B</w:t>
            </w:r>
            <w:r w:rsidR="008E53BA" w:rsidRPr="00917DDC">
              <w:rPr>
                <w:rFonts w:cs="Times New Roman"/>
                <w:sz w:val="26"/>
                <w:szCs w:val="26"/>
              </w:rPr>
              <w:t>TC</w:t>
            </w:r>
            <w:r w:rsidRPr="00917DDC">
              <w:rPr>
                <w:rFonts w:cs="Times New Roman"/>
                <w:sz w:val="26"/>
                <w:szCs w:val="26"/>
              </w:rPr>
              <w:t xml:space="preserve"> và Cơ quan </w:t>
            </w:r>
            <w:r w:rsidR="008E53BA" w:rsidRPr="00917DDC">
              <w:rPr>
                <w:rFonts w:cs="Times New Roman"/>
                <w:sz w:val="26"/>
                <w:szCs w:val="26"/>
              </w:rPr>
              <w:t>TC</w:t>
            </w:r>
            <w:r w:rsidRPr="00917DDC">
              <w:rPr>
                <w:rFonts w:cs="Times New Roman"/>
                <w:sz w:val="26"/>
                <w:szCs w:val="26"/>
              </w:rPr>
              <w:t xml:space="preserve"> các cấp;</w:t>
            </w:r>
          </w:p>
          <w:p w:rsidR="00450794" w:rsidRPr="00917DDC" w:rsidRDefault="00450794" w:rsidP="00696B8B">
            <w:pPr>
              <w:spacing w:after="0" w:line="320" w:lineRule="exact"/>
              <w:jc w:val="both"/>
              <w:rPr>
                <w:rFonts w:cs="Times New Roman"/>
                <w:sz w:val="26"/>
                <w:szCs w:val="26"/>
              </w:rPr>
            </w:pPr>
            <w:r w:rsidRPr="00917DDC">
              <w:rPr>
                <w:rFonts w:cs="Times New Roman"/>
                <w:sz w:val="26"/>
                <w:szCs w:val="26"/>
              </w:rPr>
              <w:t>+ Chuyên gia tại các Công ty xuất khẩu, nhập khẩu; giao nhận vận tải quốc tế, logistics;</w:t>
            </w:r>
          </w:p>
          <w:p w:rsidR="00450794" w:rsidRPr="00917DDC" w:rsidRDefault="00450794" w:rsidP="00696B8B">
            <w:pPr>
              <w:spacing w:after="0" w:line="320" w:lineRule="exact"/>
              <w:jc w:val="both"/>
              <w:rPr>
                <w:rFonts w:cs="Times New Roman"/>
                <w:sz w:val="26"/>
                <w:szCs w:val="26"/>
              </w:rPr>
            </w:pPr>
            <w:r w:rsidRPr="00917DDC">
              <w:rPr>
                <w:rFonts w:cs="Times New Roman"/>
                <w:sz w:val="26"/>
                <w:szCs w:val="26"/>
              </w:rPr>
              <w:t>+ Chuyên gia thanh toán quốc tế, tín dụng xuất nhập khẩu tại các ngân hàng thương mại.</w:t>
            </w:r>
          </w:p>
          <w:p w:rsidR="00450794" w:rsidRPr="00917DDC" w:rsidRDefault="00450794" w:rsidP="00696B8B">
            <w:pPr>
              <w:spacing w:after="0" w:line="320" w:lineRule="exact"/>
              <w:jc w:val="both"/>
              <w:rPr>
                <w:rFonts w:cs="Times New Roman"/>
                <w:sz w:val="26"/>
                <w:szCs w:val="26"/>
              </w:rPr>
            </w:pPr>
            <w:r w:rsidRPr="00917DDC">
              <w:rPr>
                <w:rFonts w:cs="Times New Roman"/>
                <w:sz w:val="26"/>
                <w:szCs w:val="26"/>
              </w:rPr>
              <w:t>+ Chuyên gia tại các Công ty tư vấn dịch vụ thủ tục Hải quan; Công ty dịch vụ tư vấn Thuế.</w:t>
            </w:r>
          </w:p>
          <w:p w:rsidR="00450794" w:rsidRPr="00917DDC" w:rsidRDefault="00450794" w:rsidP="00696B8B">
            <w:pPr>
              <w:spacing w:after="0" w:line="320" w:lineRule="exact"/>
              <w:jc w:val="both"/>
              <w:rPr>
                <w:rFonts w:cs="Times New Roman"/>
                <w:sz w:val="26"/>
                <w:szCs w:val="26"/>
              </w:rPr>
            </w:pPr>
            <w:r w:rsidRPr="00917DDC">
              <w:rPr>
                <w:rFonts w:cs="Times New Roman"/>
                <w:sz w:val="26"/>
                <w:szCs w:val="26"/>
              </w:rPr>
              <w:t>+ Chuyên gia tư vấn thanh toán quốc tế, tư vấn tín dụng liên quan đến xuất nhập khẩu tại các Ngân hàng thương mại, Công ty Bảo hiểm, Công ty Chứng khoán;</w:t>
            </w:r>
          </w:p>
          <w:p w:rsidR="00450794" w:rsidRPr="00917DDC" w:rsidRDefault="00450794" w:rsidP="00696B8B">
            <w:pPr>
              <w:spacing w:after="0" w:line="320" w:lineRule="exact"/>
              <w:jc w:val="both"/>
              <w:rPr>
                <w:rFonts w:cs="Times New Roman"/>
                <w:sz w:val="26"/>
                <w:szCs w:val="26"/>
                <w:lang w:val="pt-BR"/>
              </w:rPr>
            </w:pPr>
            <w:r w:rsidRPr="00917DDC">
              <w:rPr>
                <w:rFonts w:cs="Times New Roman"/>
                <w:sz w:val="26"/>
                <w:szCs w:val="26"/>
              </w:rPr>
              <w:t xml:space="preserve">- </w:t>
            </w:r>
            <w:r w:rsidR="004915C8" w:rsidRPr="00917DDC">
              <w:rPr>
                <w:rFonts w:cs="Times New Roman"/>
                <w:sz w:val="26"/>
                <w:szCs w:val="26"/>
              </w:rPr>
              <w:t>SV</w:t>
            </w:r>
            <w:r w:rsidRPr="00917DDC">
              <w:rPr>
                <w:rFonts w:cs="Times New Roman"/>
                <w:sz w:val="26"/>
                <w:szCs w:val="26"/>
              </w:rPr>
              <w:t xml:space="preserve"> tốt nghiệp chuyên ngành Hải quan và nghiệp vụ ngoại thương có thể làm giảng viên, nghiên cứu viên chuyên môn tại các Học viện, các trường </w:t>
            </w:r>
            <w:r w:rsidR="001A5A08" w:rsidRPr="00917DDC">
              <w:rPr>
                <w:rFonts w:cs="Times New Roman"/>
                <w:sz w:val="26"/>
                <w:szCs w:val="26"/>
              </w:rPr>
              <w:t>ĐH</w:t>
            </w:r>
            <w:r w:rsidRPr="00917DDC">
              <w:rPr>
                <w:rFonts w:cs="Times New Roman"/>
                <w:sz w:val="26"/>
                <w:szCs w:val="26"/>
              </w:rPr>
              <w:t xml:space="preserve">, cao </w:t>
            </w:r>
            <w:r w:rsidRPr="00917DDC">
              <w:rPr>
                <w:rFonts w:cs="Times New Roman"/>
                <w:sz w:val="26"/>
                <w:szCs w:val="26"/>
              </w:rPr>
              <w:lastRenderedPageBreak/>
              <w:t>đẳng, các viện nghiên cứu.</w:t>
            </w:r>
          </w:p>
        </w:tc>
        <w:tc>
          <w:tcPr>
            <w:tcW w:w="831" w:type="pct"/>
            <w:tcBorders>
              <w:top w:val="single" w:sz="6" w:space="0" w:color="auto"/>
              <w:left w:val="single" w:sz="6" w:space="0" w:color="auto"/>
              <w:bottom w:val="single" w:sz="6" w:space="0" w:color="auto"/>
              <w:right w:val="single" w:sz="6" w:space="0" w:color="auto"/>
            </w:tcBorders>
            <w:shd w:val="clear" w:color="auto" w:fill="auto"/>
          </w:tcPr>
          <w:p w:rsidR="00450794" w:rsidRPr="00917DDC" w:rsidRDefault="00450794" w:rsidP="00696B8B">
            <w:pPr>
              <w:spacing w:after="0" w:line="320" w:lineRule="exact"/>
              <w:jc w:val="both"/>
              <w:rPr>
                <w:rFonts w:cs="Times New Roman"/>
                <w:sz w:val="26"/>
                <w:szCs w:val="26"/>
              </w:rPr>
            </w:pPr>
            <w:r w:rsidRPr="00917DDC">
              <w:rPr>
                <w:rFonts w:cs="Times New Roman"/>
                <w:sz w:val="26"/>
                <w:szCs w:val="26"/>
              </w:rPr>
              <w:lastRenderedPageBreak/>
              <w:t xml:space="preserve">- Có khả năng đảm nhận những công việc liên quan đến nghiệp vụ xuất nhập khẩu tại </w:t>
            </w:r>
            <w:r w:rsidR="0096283A" w:rsidRPr="00917DDC">
              <w:rPr>
                <w:rFonts w:cs="Times New Roman"/>
                <w:sz w:val="26"/>
                <w:szCs w:val="26"/>
              </w:rPr>
              <w:t>DN</w:t>
            </w:r>
            <w:r w:rsidRPr="00917DDC">
              <w:rPr>
                <w:rFonts w:cs="Times New Roman"/>
                <w:sz w:val="26"/>
                <w:szCs w:val="26"/>
              </w:rPr>
              <w:t>, nghiệp vụ hải quan, khai thuế...</w:t>
            </w:r>
          </w:p>
          <w:p w:rsidR="00450794" w:rsidRPr="00917DDC" w:rsidRDefault="00450794" w:rsidP="00696B8B">
            <w:pPr>
              <w:spacing w:after="0" w:line="320" w:lineRule="exact"/>
              <w:jc w:val="both"/>
              <w:rPr>
                <w:rFonts w:cs="Times New Roman"/>
                <w:sz w:val="26"/>
                <w:szCs w:val="26"/>
              </w:rPr>
            </w:pPr>
            <w:r w:rsidRPr="00917DDC">
              <w:rPr>
                <w:rFonts w:cs="Times New Roman"/>
                <w:sz w:val="26"/>
                <w:szCs w:val="26"/>
              </w:rPr>
              <w:t xml:space="preserve">- Có khả năng làm việc ở các cơ quan quản lý Nhà nước về Hải quan, các </w:t>
            </w:r>
            <w:r w:rsidR="0096283A" w:rsidRPr="00917DDC">
              <w:rPr>
                <w:rFonts w:cs="Times New Roman"/>
                <w:sz w:val="26"/>
                <w:szCs w:val="26"/>
              </w:rPr>
              <w:t>DN</w:t>
            </w:r>
            <w:r w:rsidRPr="00917DDC">
              <w:rPr>
                <w:rFonts w:cs="Times New Roman"/>
                <w:sz w:val="26"/>
                <w:szCs w:val="26"/>
              </w:rPr>
              <w:t xml:space="preserve"> xuất nhập khẩu.</w:t>
            </w:r>
          </w:p>
          <w:p w:rsidR="00450794" w:rsidRPr="00917DDC" w:rsidRDefault="00450794" w:rsidP="00696B8B">
            <w:pPr>
              <w:spacing w:after="0" w:line="320" w:lineRule="exact"/>
              <w:jc w:val="both"/>
              <w:rPr>
                <w:rFonts w:cs="Times New Roman"/>
                <w:sz w:val="26"/>
                <w:szCs w:val="26"/>
              </w:rPr>
            </w:pPr>
            <w:r w:rsidRPr="00917DDC">
              <w:rPr>
                <w:rFonts w:cs="Times New Roman"/>
                <w:sz w:val="26"/>
                <w:szCs w:val="26"/>
              </w:rPr>
              <w:t xml:space="preserve">- Có khả năng làm công tác giảng dạy, </w:t>
            </w:r>
            <w:r w:rsidR="009A21F6" w:rsidRPr="00917DDC">
              <w:rPr>
                <w:rFonts w:cs="Times New Roman"/>
                <w:sz w:val="26"/>
                <w:szCs w:val="26"/>
              </w:rPr>
              <w:t>NCKH</w:t>
            </w:r>
            <w:r w:rsidRPr="00917DDC">
              <w:rPr>
                <w:rFonts w:cs="Times New Roman"/>
                <w:sz w:val="26"/>
                <w:szCs w:val="26"/>
              </w:rPr>
              <w:t xml:space="preserve"> chuyên môn về hải quan tại các trường, cơ quan </w:t>
            </w:r>
            <w:r w:rsidR="009A21F6" w:rsidRPr="00917DDC">
              <w:rPr>
                <w:rFonts w:cs="Times New Roman"/>
                <w:sz w:val="26"/>
                <w:szCs w:val="26"/>
              </w:rPr>
              <w:t>NCKH</w:t>
            </w:r>
            <w:r w:rsidRPr="00917DDC">
              <w:rPr>
                <w:rFonts w:cs="Times New Roman"/>
                <w:sz w:val="26"/>
                <w:szCs w:val="26"/>
              </w:rPr>
              <w:t>.</w:t>
            </w:r>
          </w:p>
          <w:p w:rsidR="00450794" w:rsidRPr="00917DDC" w:rsidRDefault="00450794" w:rsidP="00696B8B">
            <w:pPr>
              <w:widowControl w:val="0"/>
              <w:spacing w:after="0" w:line="320" w:lineRule="exact"/>
              <w:jc w:val="center"/>
              <w:rPr>
                <w:rFonts w:cs="Times New Roman"/>
                <w:sz w:val="26"/>
                <w:szCs w:val="26"/>
                <w:lang w:val="nl-NL"/>
              </w:rPr>
            </w:pPr>
          </w:p>
        </w:tc>
        <w:tc>
          <w:tcPr>
            <w:tcW w:w="767" w:type="pct"/>
            <w:tcBorders>
              <w:top w:val="single" w:sz="6" w:space="0" w:color="auto"/>
              <w:left w:val="single" w:sz="6" w:space="0" w:color="auto"/>
              <w:bottom w:val="single" w:sz="6" w:space="0" w:color="auto"/>
              <w:right w:val="single" w:sz="6" w:space="0" w:color="auto"/>
            </w:tcBorders>
            <w:shd w:val="clear" w:color="auto" w:fill="auto"/>
          </w:tcPr>
          <w:p w:rsidR="00450794" w:rsidRPr="00917DDC" w:rsidRDefault="00450794" w:rsidP="00696B8B">
            <w:pPr>
              <w:spacing w:after="0" w:line="320" w:lineRule="exact"/>
              <w:jc w:val="both"/>
              <w:rPr>
                <w:rFonts w:cs="Times New Roman"/>
                <w:sz w:val="26"/>
                <w:szCs w:val="26"/>
              </w:rPr>
            </w:pPr>
            <w:r w:rsidRPr="00917DDC">
              <w:rPr>
                <w:rFonts w:cs="Times New Roman"/>
                <w:sz w:val="26"/>
                <w:szCs w:val="26"/>
              </w:rPr>
              <w:t xml:space="preserve">- Có khả năng đảm nhận những công việc liên quan đến nghiệp vụ xuất nhập khẩu tại </w:t>
            </w:r>
            <w:r w:rsidR="0096283A" w:rsidRPr="00917DDC">
              <w:rPr>
                <w:rFonts w:cs="Times New Roman"/>
                <w:sz w:val="26"/>
                <w:szCs w:val="26"/>
              </w:rPr>
              <w:t>DN</w:t>
            </w:r>
            <w:r w:rsidRPr="00917DDC">
              <w:rPr>
                <w:rFonts w:cs="Times New Roman"/>
                <w:sz w:val="26"/>
                <w:szCs w:val="26"/>
              </w:rPr>
              <w:t>, nghiệp vụ hải quan, khai thuế...</w:t>
            </w:r>
          </w:p>
          <w:p w:rsidR="00450794" w:rsidRPr="00917DDC" w:rsidRDefault="00450794" w:rsidP="00696B8B">
            <w:pPr>
              <w:spacing w:after="0" w:line="320" w:lineRule="exact"/>
              <w:jc w:val="both"/>
              <w:rPr>
                <w:rFonts w:cs="Times New Roman"/>
                <w:sz w:val="26"/>
                <w:szCs w:val="26"/>
              </w:rPr>
            </w:pPr>
            <w:r w:rsidRPr="00917DDC">
              <w:rPr>
                <w:rFonts w:cs="Times New Roman"/>
                <w:sz w:val="26"/>
                <w:szCs w:val="26"/>
              </w:rPr>
              <w:t xml:space="preserve">- Có khả năng làm việc ở các cơ quan quản lý Nhà nước về Hải quan, các </w:t>
            </w:r>
            <w:r w:rsidR="0096283A" w:rsidRPr="00917DDC">
              <w:rPr>
                <w:rFonts w:cs="Times New Roman"/>
                <w:sz w:val="26"/>
                <w:szCs w:val="26"/>
              </w:rPr>
              <w:t>DN</w:t>
            </w:r>
            <w:r w:rsidRPr="00917DDC">
              <w:rPr>
                <w:rFonts w:cs="Times New Roman"/>
                <w:sz w:val="26"/>
                <w:szCs w:val="26"/>
              </w:rPr>
              <w:t xml:space="preserve"> xuất nhập khẩu.</w:t>
            </w:r>
          </w:p>
          <w:p w:rsidR="00450794" w:rsidRPr="00917DDC" w:rsidRDefault="00450794" w:rsidP="00696B8B">
            <w:pPr>
              <w:spacing w:after="0" w:line="320" w:lineRule="exact"/>
              <w:jc w:val="both"/>
              <w:rPr>
                <w:rFonts w:cs="Times New Roman"/>
                <w:sz w:val="26"/>
                <w:szCs w:val="26"/>
              </w:rPr>
            </w:pPr>
            <w:r w:rsidRPr="00917DDC">
              <w:rPr>
                <w:rFonts w:cs="Times New Roman"/>
                <w:sz w:val="26"/>
                <w:szCs w:val="26"/>
              </w:rPr>
              <w:t xml:space="preserve">- Có khả năng làm công tác giảng dạy, </w:t>
            </w:r>
            <w:r w:rsidR="009A21F6" w:rsidRPr="00917DDC">
              <w:rPr>
                <w:rFonts w:cs="Times New Roman"/>
                <w:sz w:val="26"/>
                <w:szCs w:val="26"/>
              </w:rPr>
              <w:t>NCKH</w:t>
            </w:r>
            <w:r w:rsidRPr="00917DDC">
              <w:rPr>
                <w:rFonts w:cs="Times New Roman"/>
                <w:sz w:val="26"/>
                <w:szCs w:val="26"/>
              </w:rPr>
              <w:t xml:space="preserve"> chuyên môn về hải quan tại các trường, cơ quan </w:t>
            </w:r>
            <w:r w:rsidR="009A21F6" w:rsidRPr="00917DDC">
              <w:rPr>
                <w:rFonts w:cs="Times New Roman"/>
                <w:sz w:val="26"/>
                <w:szCs w:val="26"/>
              </w:rPr>
              <w:t>NCKH</w:t>
            </w:r>
            <w:r w:rsidRPr="00917DDC">
              <w:rPr>
                <w:rFonts w:cs="Times New Roman"/>
                <w:sz w:val="26"/>
                <w:szCs w:val="26"/>
              </w:rPr>
              <w:t>.</w:t>
            </w:r>
          </w:p>
          <w:p w:rsidR="00450794" w:rsidRPr="00917DDC" w:rsidRDefault="00450794" w:rsidP="00696B8B">
            <w:pPr>
              <w:widowControl w:val="0"/>
              <w:spacing w:after="0" w:line="320" w:lineRule="exact"/>
              <w:jc w:val="center"/>
              <w:rPr>
                <w:rFonts w:cs="Times New Roman"/>
                <w:sz w:val="26"/>
                <w:szCs w:val="26"/>
                <w:lang w:val="nl-NL"/>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450794" w:rsidRPr="00917DDC" w:rsidRDefault="00450794" w:rsidP="00696B8B">
            <w:pPr>
              <w:widowControl w:val="0"/>
              <w:spacing w:after="0" w:line="320" w:lineRule="exact"/>
              <w:jc w:val="center"/>
              <w:rPr>
                <w:rFonts w:eastAsia="Times New Roman" w:cs="Times New Roman"/>
                <w:sz w:val="26"/>
                <w:szCs w:val="26"/>
                <w:lang w:val="nl-NL"/>
              </w:rPr>
            </w:pPr>
          </w:p>
        </w:tc>
        <w:tc>
          <w:tcPr>
            <w:tcW w:w="229" w:type="pct"/>
            <w:tcBorders>
              <w:top w:val="single" w:sz="6" w:space="0" w:color="auto"/>
              <w:left w:val="single" w:sz="6" w:space="0" w:color="auto"/>
              <w:bottom w:val="single" w:sz="6" w:space="0" w:color="auto"/>
              <w:right w:val="single" w:sz="6" w:space="0" w:color="auto"/>
            </w:tcBorders>
            <w:shd w:val="clear" w:color="auto" w:fill="auto"/>
          </w:tcPr>
          <w:p w:rsidR="00450794" w:rsidRPr="00917DDC" w:rsidRDefault="00450794" w:rsidP="00696B8B">
            <w:pPr>
              <w:widowControl w:val="0"/>
              <w:spacing w:after="0" w:line="320" w:lineRule="exact"/>
              <w:jc w:val="center"/>
              <w:rPr>
                <w:rFonts w:eastAsia="Times New Roman" w:cs="Times New Roman"/>
                <w:sz w:val="26"/>
                <w:szCs w:val="26"/>
                <w:lang w:val="nl-NL"/>
              </w:rPr>
            </w:pPr>
          </w:p>
        </w:tc>
      </w:tr>
    </w:tbl>
    <w:p w:rsidR="001F3F18" w:rsidRPr="00917DDC" w:rsidRDefault="001F3F18" w:rsidP="00696B8B">
      <w:pPr>
        <w:widowControl w:val="0"/>
        <w:spacing w:after="0" w:line="320" w:lineRule="exact"/>
        <w:ind w:left="3860" w:firstLine="3340"/>
        <w:jc w:val="center"/>
        <w:rPr>
          <w:rFonts w:eastAsia="Times New Roman" w:cs="Times New Roman"/>
          <w:i/>
          <w:sz w:val="26"/>
          <w:szCs w:val="26"/>
          <w:lang w:val="nl-NL"/>
        </w:rPr>
      </w:pPr>
    </w:p>
    <w:p w:rsidR="001F3F18" w:rsidRPr="00917DDC" w:rsidRDefault="00017B29" w:rsidP="00696B8B">
      <w:pPr>
        <w:widowControl w:val="0"/>
        <w:spacing w:after="0" w:line="320" w:lineRule="exact"/>
        <w:ind w:left="927"/>
        <w:rPr>
          <w:rFonts w:eastAsia="Times New Roman" w:cs="Times New Roman"/>
          <w:sz w:val="26"/>
          <w:szCs w:val="26"/>
          <w:lang w:val="nl-NL"/>
        </w:rPr>
      </w:pPr>
      <w:r w:rsidRPr="00917DDC">
        <w:rPr>
          <w:rFonts w:eastAsia="Times New Roman" w:cs="Times New Roman"/>
          <w:sz w:val="26"/>
          <w:szCs w:val="26"/>
          <w:highlight w:val="yellow"/>
          <w:lang w:val="nl-NL"/>
        </w:rPr>
        <w:t xml:space="preserve">1.5. </w:t>
      </w:r>
      <w:r w:rsidR="001F3F18" w:rsidRPr="00917DDC">
        <w:rPr>
          <w:rFonts w:eastAsia="Times New Roman" w:cs="Times New Roman"/>
          <w:sz w:val="26"/>
          <w:szCs w:val="26"/>
          <w:highlight w:val="yellow"/>
          <w:lang w:val="nl-NL"/>
        </w:rPr>
        <w:t xml:space="preserve">Chuyên ngành đào tạo: </w:t>
      </w:r>
      <w:r w:rsidR="001F3F18" w:rsidRPr="00917DDC">
        <w:rPr>
          <w:rFonts w:eastAsia="Times New Roman" w:cs="Times New Roman"/>
          <w:color w:val="00B0F0"/>
          <w:sz w:val="26"/>
          <w:szCs w:val="26"/>
          <w:highlight w:val="yellow"/>
          <w:lang w:val="nl-NL"/>
        </w:rPr>
        <w:t>HQ&amp;Logistics – CLC (7340201)</w:t>
      </w:r>
    </w:p>
    <w:tbl>
      <w:tblPr>
        <w:tblW w:w="5106" w:type="pct"/>
        <w:jc w:val="center"/>
        <w:tblInd w:w="-88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65"/>
        <w:gridCol w:w="2728"/>
        <w:gridCol w:w="358"/>
        <w:gridCol w:w="401"/>
        <w:gridCol w:w="7536"/>
        <w:gridCol w:w="1292"/>
        <w:gridCol w:w="1323"/>
        <w:gridCol w:w="753"/>
        <w:gridCol w:w="724"/>
      </w:tblGrid>
      <w:tr w:rsidR="00E62DB8" w:rsidRPr="00917DDC" w:rsidTr="003E28DC">
        <w:trPr>
          <w:jc w:val="center"/>
        </w:trPr>
        <w:tc>
          <w:tcPr>
            <w:tcW w:w="180" w:type="pct"/>
            <w:vMerge w:val="restart"/>
            <w:tcBorders>
              <w:top w:val="single" w:sz="6" w:space="0" w:color="auto"/>
              <w:left w:val="single" w:sz="6" w:space="0" w:color="auto"/>
              <w:bottom w:val="single" w:sz="6" w:space="0" w:color="auto"/>
              <w:right w:val="single" w:sz="6" w:space="0" w:color="auto"/>
            </w:tcBorders>
            <w:vAlign w:val="center"/>
            <w:hideMark/>
          </w:tcPr>
          <w:p w:rsidR="001F3F18" w:rsidRPr="00917DDC" w:rsidRDefault="001F3F18" w:rsidP="00696B8B">
            <w:pPr>
              <w:widowControl w:val="0"/>
              <w:spacing w:after="0" w:line="320" w:lineRule="exact"/>
              <w:ind w:left="-57" w:right="-57"/>
              <w:jc w:val="center"/>
              <w:rPr>
                <w:rFonts w:eastAsia="Times New Roman" w:cs="Times New Roman"/>
                <w:sz w:val="26"/>
                <w:szCs w:val="26"/>
                <w:lang w:val="nl-NL"/>
              </w:rPr>
            </w:pPr>
            <w:r w:rsidRPr="00917DDC">
              <w:rPr>
                <w:rFonts w:eastAsia="Times New Roman" w:cs="Times New Roman"/>
                <w:sz w:val="26"/>
                <w:szCs w:val="26"/>
                <w:lang w:val="nl-NL"/>
              </w:rPr>
              <w:t>STT</w:t>
            </w:r>
          </w:p>
        </w:tc>
        <w:tc>
          <w:tcPr>
            <w:tcW w:w="870" w:type="pct"/>
            <w:vMerge w:val="restart"/>
            <w:tcBorders>
              <w:top w:val="single" w:sz="6" w:space="0" w:color="auto"/>
              <w:left w:val="single" w:sz="6" w:space="0" w:color="auto"/>
              <w:bottom w:val="single" w:sz="6" w:space="0" w:color="auto"/>
              <w:right w:val="single" w:sz="6" w:space="0" w:color="auto"/>
            </w:tcBorders>
            <w:vAlign w:val="center"/>
            <w:hideMark/>
          </w:tcPr>
          <w:p w:rsidR="001F3F18" w:rsidRPr="00917DDC" w:rsidRDefault="001F3F18" w:rsidP="00696B8B">
            <w:pPr>
              <w:widowControl w:val="0"/>
              <w:spacing w:after="0" w:line="320" w:lineRule="exact"/>
              <w:ind w:left="-57" w:right="-57"/>
              <w:jc w:val="center"/>
              <w:rPr>
                <w:rFonts w:eastAsia="Times New Roman" w:cs="Times New Roman"/>
                <w:sz w:val="26"/>
                <w:szCs w:val="26"/>
                <w:lang w:val="nl-NL"/>
              </w:rPr>
            </w:pPr>
            <w:r w:rsidRPr="00917DDC">
              <w:rPr>
                <w:rFonts w:eastAsia="Times New Roman" w:cs="Times New Roman"/>
                <w:sz w:val="26"/>
                <w:szCs w:val="26"/>
                <w:lang w:val="nl-NL"/>
              </w:rPr>
              <w:t>Nội dung</w:t>
            </w:r>
          </w:p>
        </w:tc>
        <w:tc>
          <w:tcPr>
            <w:tcW w:w="3950" w:type="pct"/>
            <w:gridSpan w:val="7"/>
            <w:tcBorders>
              <w:top w:val="single" w:sz="6" w:space="0" w:color="auto"/>
              <w:left w:val="single" w:sz="6" w:space="0" w:color="auto"/>
              <w:bottom w:val="single" w:sz="6" w:space="0" w:color="auto"/>
              <w:right w:val="single" w:sz="6" w:space="0" w:color="auto"/>
            </w:tcBorders>
            <w:vAlign w:val="center"/>
            <w:hideMark/>
          </w:tcPr>
          <w:p w:rsidR="001F3F18" w:rsidRPr="00917DDC" w:rsidRDefault="001F3F18" w:rsidP="00696B8B">
            <w:pPr>
              <w:widowControl w:val="0"/>
              <w:spacing w:after="0" w:line="320" w:lineRule="exact"/>
              <w:ind w:left="-57" w:right="-57"/>
              <w:jc w:val="center"/>
              <w:rPr>
                <w:rFonts w:eastAsia="Times New Roman" w:cs="Times New Roman"/>
                <w:sz w:val="26"/>
                <w:szCs w:val="26"/>
                <w:lang w:val="nl-NL"/>
              </w:rPr>
            </w:pPr>
            <w:r w:rsidRPr="00917DDC">
              <w:rPr>
                <w:rFonts w:eastAsia="Times New Roman" w:cs="Times New Roman"/>
                <w:sz w:val="26"/>
                <w:szCs w:val="26"/>
                <w:lang w:val="nl-NL"/>
              </w:rPr>
              <w:t>Trình độ đào tạo</w:t>
            </w:r>
          </w:p>
        </w:tc>
      </w:tr>
      <w:tr w:rsidR="00E62DB8" w:rsidRPr="00917DDC" w:rsidTr="00B02115">
        <w:trPr>
          <w:trHeight w:val="324"/>
          <w:jc w:val="center"/>
        </w:trPr>
        <w:tc>
          <w:tcPr>
            <w:tcW w:w="180" w:type="pct"/>
            <w:vMerge/>
            <w:tcBorders>
              <w:top w:val="single" w:sz="6" w:space="0" w:color="auto"/>
              <w:left w:val="single" w:sz="6" w:space="0" w:color="auto"/>
              <w:bottom w:val="single" w:sz="6" w:space="0" w:color="auto"/>
              <w:right w:val="single" w:sz="6" w:space="0" w:color="auto"/>
            </w:tcBorders>
            <w:vAlign w:val="center"/>
            <w:hideMark/>
          </w:tcPr>
          <w:p w:rsidR="00CC458E" w:rsidRPr="00917DDC" w:rsidRDefault="00CC458E" w:rsidP="00696B8B">
            <w:pPr>
              <w:spacing w:after="0" w:line="320" w:lineRule="exact"/>
              <w:rPr>
                <w:rFonts w:eastAsia="Times New Roman" w:cs="Times New Roman"/>
                <w:sz w:val="26"/>
                <w:szCs w:val="26"/>
                <w:lang w:val="nl-NL"/>
              </w:rPr>
            </w:pPr>
          </w:p>
        </w:tc>
        <w:tc>
          <w:tcPr>
            <w:tcW w:w="870" w:type="pct"/>
            <w:vMerge/>
            <w:tcBorders>
              <w:top w:val="single" w:sz="6" w:space="0" w:color="auto"/>
              <w:left w:val="single" w:sz="6" w:space="0" w:color="auto"/>
              <w:bottom w:val="single" w:sz="6" w:space="0" w:color="auto"/>
              <w:right w:val="single" w:sz="6" w:space="0" w:color="auto"/>
            </w:tcBorders>
            <w:vAlign w:val="center"/>
            <w:hideMark/>
          </w:tcPr>
          <w:p w:rsidR="00CC458E" w:rsidRPr="00917DDC" w:rsidRDefault="00CC458E" w:rsidP="00696B8B">
            <w:pPr>
              <w:spacing w:after="0" w:line="320" w:lineRule="exact"/>
              <w:rPr>
                <w:rFonts w:eastAsia="Times New Roman" w:cs="Times New Roman"/>
                <w:sz w:val="26"/>
                <w:szCs w:val="26"/>
                <w:lang w:val="nl-NL"/>
              </w:rPr>
            </w:pPr>
          </w:p>
        </w:tc>
        <w:tc>
          <w:tcPr>
            <w:tcW w:w="114" w:type="pct"/>
            <w:vMerge w:val="restart"/>
            <w:tcBorders>
              <w:top w:val="single" w:sz="6" w:space="0" w:color="auto"/>
              <w:left w:val="single" w:sz="6" w:space="0" w:color="auto"/>
              <w:bottom w:val="single" w:sz="6" w:space="0" w:color="auto"/>
              <w:right w:val="single" w:sz="6" w:space="0" w:color="auto"/>
            </w:tcBorders>
            <w:vAlign w:val="center"/>
          </w:tcPr>
          <w:p w:rsidR="00CC458E" w:rsidRPr="00917DDC" w:rsidRDefault="00CC458E" w:rsidP="00696B8B">
            <w:pPr>
              <w:widowControl w:val="0"/>
              <w:spacing w:after="0" w:line="320" w:lineRule="exact"/>
              <w:ind w:left="-57" w:right="-57"/>
              <w:jc w:val="center"/>
              <w:rPr>
                <w:rFonts w:eastAsia="Times New Roman" w:cs="Times New Roman"/>
                <w:sz w:val="26"/>
                <w:szCs w:val="26"/>
                <w:lang w:val="nl-NL"/>
              </w:rPr>
            </w:pPr>
          </w:p>
        </w:tc>
        <w:tc>
          <w:tcPr>
            <w:tcW w:w="128" w:type="pct"/>
            <w:vMerge w:val="restart"/>
            <w:tcBorders>
              <w:top w:val="single" w:sz="6" w:space="0" w:color="auto"/>
              <w:left w:val="single" w:sz="6" w:space="0" w:color="auto"/>
              <w:bottom w:val="single" w:sz="6" w:space="0" w:color="auto"/>
              <w:right w:val="single" w:sz="6" w:space="0" w:color="auto"/>
            </w:tcBorders>
            <w:vAlign w:val="center"/>
          </w:tcPr>
          <w:p w:rsidR="00CC458E" w:rsidRPr="00917DDC" w:rsidRDefault="00CC458E" w:rsidP="00696B8B">
            <w:pPr>
              <w:widowControl w:val="0"/>
              <w:spacing w:after="0" w:line="320" w:lineRule="exact"/>
              <w:ind w:left="-57" w:right="-57"/>
              <w:jc w:val="center"/>
              <w:rPr>
                <w:rFonts w:eastAsia="Times New Roman" w:cs="Times New Roman"/>
                <w:sz w:val="26"/>
                <w:szCs w:val="26"/>
                <w:lang w:val="nl-NL"/>
              </w:rPr>
            </w:pPr>
          </w:p>
        </w:tc>
        <w:tc>
          <w:tcPr>
            <w:tcW w:w="3237" w:type="pct"/>
            <w:gridSpan w:val="3"/>
            <w:tcBorders>
              <w:top w:val="single" w:sz="6" w:space="0" w:color="auto"/>
              <w:left w:val="single" w:sz="6" w:space="0" w:color="auto"/>
              <w:bottom w:val="single" w:sz="6" w:space="0" w:color="auto"/>
              <w:right w:val="single" w:sz="6" w:space="0" w:color="auto"/>
            </w:tcBorders>
            <w:vAlign w:val="center"/>
            <w:hideMark/>
          </w:tcPr>
          <w:p w:rsidR="00CC458E" w:rsidRPr="00917DDC" w:rsidRDefault="001A5A08" w:rsidP="00696B8B">
            <w:pPr>
              <w:widowControl w:val="0"/>
              <w:spacing w:after="0" w:line="320" w:lineRule="exact"/>
              <w:ind w:left="-57" w:right="-57"/>
              <w:jc w:val="center"/>
              <w:rPr>
                <w:rFonts w:eastAsia="Times New Roman" w:cs="Times New Roman"/>
                <w:sz w:val="26"/>
                <w:szCs w:val="26"/>
                <w:lang w:val="nl-NL"/>
              </w:rPr>
            </w:pPr>
            <w:r w:rsidRPr="00917DDC">
              <w:rPr>
                <w:rFonts w:eastAsia="Times New Roman" w:cs="Times New Roman"/>
                <w:sz w:val="26"/>
                <w:szCs w:val="26"/>
                <w:lang w:val="nl-NL"/>
              </w:rPr>
              <w:t>ĐH</w:t>
            </w:r>
          </w:p>
        </w:tc>
        <w:tc>
          <w:tcPr>
            <w:tcW w:w="240" w:type="pct"/>
            <w:vMerge w:val="restart"/>
            <w:tcBorders>
              <w:top w:val="single" w:sz="6" w:space="0" w:color="auto"/>
              <w:left w:val="single" w:sz="6" w:space="0" w:color="auto"/>
              <w:bottom w:val="single" w:sz="6" w:space="0" w:color="auto"/>
              <w:right w:val="single" w:sz="6" w:space="0" w:color="auto"/>
            </w:tcBorders>
            <w:vAlign w:val="center"/>
            <w:hideMark/>
          </w:tcPr>
          <w:p w:rsidR="00CC458E" w:rsidRPr="00917DDC" w:rsidRDefault="00CC458E" w:rsidP="00696B8B">
            <w:pPr>
              <w:widowControl w:val="0"/>
              <w:spacing w:after="0" w:line="320" w:lineRule="exact"/>
              <w:ind w:left="-57" w:right="-57"/>
              <w:jc w:val="center"/>
              <w:rPr>
                <w:rFonts w:eastAsia="Times New Roman" w:cs="Times New Roman"/>
                <w:sz w:val="26"/>
                <w:szCs w:val="26"/>
                <w:lang w:val="nl-NL"/>
              </w:rPr>
            </w:pPr>
            <w:r w:rsidRPr="00917DDC">
              <w:rPr>
                <w:rFonts w:eastAsia="Times New Roman" w:cs="Times New Roman"/>
                <w:sz w:val="26"/>
                <w:szCs w:val="26"/>
                <w:lang w:val="nl-NL"/>
              </w:rPr>
              <w:t>CĐSP chính quy</w:t>
            </w:r>
          </w:p>
        </w:tc>
        <w:tc>
          <w:tcPr>
            <w:tcW w:w="231" w:type="pct"/>
            <w:vMerge w:val="restart"/>
            <w:tcBorders>
              <w:top w:val="single" w:sz="6" w:space="0" w:color="auto"/>
              <w:left w:val="single" w:sz="6" w:space="0" w:color="auto"/>
              <w:bottom w:val="single" w:sz="6" w:space="0" w:color="auto"/>
              <w:right w:val="single" w:sz="6" w:space="0" w:color="auto"/>
            </w:tcBorders>
            <w:vAlign w:val="center"/>
            <w:hideMark/>
          </w:tcPr>
          <w:p w:rsidR="00CC458E" w:rsidRPr="00917DDC" w:rsidRDefault="00CC458E" w:rsidP="00696B8B">
            <w:pPr>
              <w:widowControl w:val="0"/>
              <w:spacing w:after="0" w:line="320" w:lineRule="exact"/>
              <w:ind w:left="-57" w:right="-57"/>
              <w:jc w:val="center"/>
              <w:rPr>
                <w:rFonts w:eastAsia="Times New Roman" w:cs="Times New Roman"/>
                <w:sz w:val="26"/>
                <w:szCs w:val="26"/>
                <w:lang w:val="nl-NL"/>
              </w:rPr>
            </w:pPr>
            <w:r w:rsidRPr="00917DDC">
              <w:rPr>
                <w:rFonts w:eastAsia="Times New Roman" w:cs="Times New Roman"/>
                <w:sz w:val="26"/>
                <w:szCs w:val="26"/>
                <w:lang w:val="nl-NL"/>
              </w:rPr>
              <w:t>TCSP chính quy</w:t>
            </w:r>
          </w:p>
        </w:tc>
      </w:tr>
      <w:tr w:rsidR="00E62DB8" w:rsidRPr="00917DDC" w:rsidTr="003E28DC">
        <w:trPr>
          <w:trHeight w:val="415"/>
          <w:jc w:val="center"/>
        </w:trPr>
        <w:tc>
          <w:tcPr>
            <w:tcW w:w="180" w:type="pct"/>
            <w:vMerge/>
            <w:tcBorders>
              <w:top w:val="single" w:sz="6" w:space="0" w:color="auto"/>
              <w:left w:val="single" w:sz="6" w:space="0" w:color="auto"/>
              <w:bottom w:val="single" w:sz="6" w:space="0" w:color="auto"/>
              <w:right w:val="single" w:sz="6" w:space="0" w:color="auto"/>
            </w:tcBorders>
            <w:vAlign w:val="center"/>
            <w:hideMark/>
          </w:tcPr>
          <w:p w:rsidR="001F3F18" w:rsidRPr="00917DDC" w:rsidRDefault="001F3F18" w:rsidP="00696B8B">
            <w:pPr>
              <w:spacing w:after="0" w:line="320" w:lineRule="exact"/>
              <w:rPr>
                <w:rFonts w:eastAsia="Times New Roman" w:cs="Times New Roman"/>
                <w:sz w:val="26"/>
                <w:szCs w:val="26"/>
                <w:lang w:val="nl-NL"/>
              </w:rPr>
            </w:pPr>
          </w:p>
        </w:tc>
        <w:tc>
          <w:tcPr>
            <w:tcW w:w="870" w:type="pct"/>
            <w:vMerge/>
            <w:tcBorders>
              <w:top w:val="single" w:sz="6" w:space="0" w:color="auto"/>
              <w:left w:val="single" w:sz="6" w:space="0" w:color="auto"/>
              <w:bottom w:val="single" w:sz="6" w:space="0" w:color="auto"/>
              <w:right w:val="single" w:sz="6" w:space="0" w:color="auto"/>
            </w:tcBorders>
            <w:vAlign w:val="center"/>
            <w:hideMark/>
          </w:tcPr>
          <w:p w:rsidR="001F3F18" w:rsidRPr="00917DDC" w:rsidRDefault="001F3F18" w:rsidP="00696B8B">
            <w:pPr>
              <w:spacing w:after="0" w:line="320" w:lineRule="exact"/>
              <w:rPr>
                <w:rFonts w:eastAsia="Times New Roman" w:cs="Times New Roman"/>
                <w:sz w:val="26"/>
                <w:szCs w:val="26"/>
                <w:lang w:val="nl-NL"/>
              </w:rPr>
            </w:pPr>
          </w:p>
        </w:tc>
        <w:tc>
          <w:tcPr>
            <w:tcW w:w="114" w:type="pct"/>
            <w:vMerge/>
            <w:tcBorders>
              <w:top w:val="single" w:sz="6" w:space="0" w:color="auto"/>
              <w:left w:val="single" w:sz="6" w:space="0" w:color="auto"/>
              <w:bottom w:val="single" w:sz="6" w:space="0" w:color="auto"/>
              <w:right w:val="single" w:sz="6" w:space="0" w:color="auto"/>
            </w:tcBorders>
            <w:vAlign w:val="center"/>
          </w:tcPr>
          <w:p w:rsidR="001F3F18" w:rsidRPr="00917DDC" w:rsidRDefault="001F3F18" w:rsidP="00696B8B">
            <w:pPr>
              <w:spacing w:after="0" w:line="320" w:lineRule="exact"/>
              <w:rPr>
                <w:rFonts w:eastAsia="Times New Roman" w:cs="Times New Roman"/>
                <w:sz w:val="26"/>
                <w:szCs w:val="26"/>
                <w:lang w:val="nl-NL"/>
              </w:rPr>
            </w:pPr>
          </w:p>
        </w:tc>
        <w:tc>
          <w:tcPr>
            <w:tcW w:w="128" w:type="pct"/>
            <w:vMerge/>
            <w:tcBorders>
              <w:top w:val="single" w:sz="6" w:space="0" w:color="auto"/>
              <w:left w:val="single" w:sz="6" w:space="0" w:color="auto"/>
              <w:bottom w:val="single" w:sz="6" w:space="0" w:color="auto"/>
              <w:right w:val="single" w:sz="6" w:space="0" w:color="auto"/>
            </w:tcBorders>
            <w:vAlign w:val="center"/>
          </w:tcPr>
          <w:p w:rsidR="001F3F18" w:rsidRPr="00917DDC" w:rsidRDefault="001F3F18" w:rsidP="00696B8B">
            <w:pPr>
              <w:spacing w:after="0" w:line="320" w:lineRule="exact"/>
              <w:rPr>
                <w:rFonts w:eastAsia="Times New Roman" w:cs="Times New Roman"/>
                <w:sz w:val="26"/>
                <w:szCs w:val="26"/>
                <w:lang w:val="nl-NL"/>
              </w:rPr>
            </w:pPr>
          </w:p>
        </w:tc>
        <w:tc>
          <w:tcPr>
            <w:tcW w:w="2403" w:type="pct"/>
            <w:tcBorders>
              <w:top w:val="single" w:sz="6" w:space="0" w:color="auto"/>
              <w:left w:val="single" w:sz="6" w:space="0" w:color="auto"/>
              <w:bottom w:val="single" w:sz="6" w:space="0" w:color="auto"/>
              <w:right w:val="single" w:sz="6" w:space="0" w:color="auto"/>
            </w:tcBorders>
            <w:vAlign w:val="center"/>
            <w:hideMark/>
          </w:tcPr>
          <w:p w:rsidR="001F3F18" w:rsidRPr="00917DDC" w:rsidRDefault="001F3F18" w:rsidP="00696B8B">
            <w:pPr>
              <w:widowControl w:val="0"/>
              <w:spacing w:after="0" w:line="320" w:lineRule="exact"/>
              <w:ind w:left="-57" w:right="-57"/>
              <w:jc w:val="center"/>
              <w:rPr>
                <w:rFonts w:eastAsia="Times New Roman" w:cs="Times New Roman"/>
                <w:sz w:val="26"/>
                <w:szCs w:val="26"/>
                <w:lang w:val="nl-NL"/>
              </w:rPr>
            </w:pPr>
            <w:r w:rsidRPr="00917DDC">
              <w:rPr>
                <w:rFonts w:eastAsia="Times New Roman" w:cs="Times New Roman"/>
                <w:sz w:val="26"/>
                <w:szCs w:val="26"/>
                <w:lang w:val="nl-NL"/>
              </w:rPr>
              <w:t>Chính quy</w:t>
            </w:r>
          </w:p>
        </w:tc>
        <w:tc>
          <w:tcPr>
            <w:tcW w:w="412" w:type="pct"/>
            <w:tcBorders>
              <w:top w:val="single" w:sz="6" w:space="0" w:color="auto"/>
              <w:left w:val="single" w:sz="6" w:space="0" w:color="auto"/>
              <w:bottom w:val="single" w:sz="6" w:space="0" w:color="auto"/>
              <w:right w:val="single" w:sz="6" w:space="0" w:color="auto"/>
            </w:tcBorders>
            <w:vAlign w:val="center"/>
            <w:hideMark/>
          </w:tcPr>
          <w:p w:rsidR="001F3F18" w:rsidRPr="00917DDC" w:rsidRDefault="001F3F18" w:rsidP="00696B8B">
            <w:pPr>
              <w:widowControl w:val="0"/>
              <w:spacing w:after="0" w:line="320" w:lineRule="exact"/>
              <w:ind w:left="-57" w:right="-57"/>
              <w:jc w:val="center"/>
              <w:rPr>
                <w:rFonts w:eastAsia="Times New Roman" w:cs="Times New Roman"/>
                <w:sz w:val="26"/>
                <w:szCs w:val="26"/>
                <w:lang w:val="nl-NL"/>
              </w:rPr>
            </w:pPr>
            <w:r w:rsidRPr="00917DDC">
              <w:rPr>
                <w:rFonts w:eastAsia="Times New Roman" w:cs="Times New Roman"/>
                <w:sz w:val="26"/>
                <w:szCs w:val="26"/>
                <w:lang w:val="nl-NL"/>
              </w:rPr>
              <w:t>Liên thông chính quy</w:t>
            </w:r>
          </w:p>
        </w:tc>
        <w:tc>
          <w:tcPr>
            <w:tcW w:w="422" w:type="pct"/>
            <w:tcBorders>
              <w:top w:val="single" w:sz="6" w:space="0" w:color="auto"/>
              <w:left w:val="single" w:sz="6" w:space="0" w:color="auto"/>
              <w:bottom w:val="single" w:sz="6" w:space="0" w:color="auto"/>
              <w:right w:val="single" w:sz="6" w:space="0" w:color="auto"/>
            </w:tcBorders>
            <w:vAlign w:val="center"/>
            <w:hideMark/>
          </w:tcPr>
          <w:p w:rsidR="001F3F18" w:rsidRPr="00917DDC" w:rsidRDefault="001F3F18" w:rsidP="00696B8B">
            <w:pPr>
              <w:widowControl w:val="0"/>
              <w:spacing w:after="0" w:line="320" w:lineRule="exact"/>
              <w:ind w:left="-57" w:right="-57"/>
              <w:jc w:val="center"/>
              <w:rPr>
                <w:rFonts w:eastAsia="Times New Roman" w:cs="Times New Roman"/>
                <w:sz w:val="26"/>
                <w:szCs w:val="26"/>
                <w:lang w:val="nl-NL"/>
              </w:rPr>
            </w:pPr>
            <w:r w:rsidRPr="00917DDC">
              <w:rPr>
                <w:rFonts w:eastAsia="Times New Roman" w:cs="Times New Roman"/>
                <w:sz w:val="26"/>
                <w:szCs w:val="26"/>
                <w:lang w:val="nl-NL"/>
              </w:rPr>
              <w:t>Văn bằng 2 chính quy</w:t>
            </w:r>
          </w:p>
        </w:tc>
        <w:tc>
          <w:tcPr>
            <w:tcW w:w="240" w:type="pct"/>
            <w:vMerge/>
            <w:tcBorders>
              <w:top w:val="single" w:sz="6" w:space="0" w:color="auto"/>
              <w:left w:val="single" w:sz="6" w:space="0" w:color="auto"/>
              <w:bottom w:val="single" w:sz="6" w:space="0" w:color="auto"/>
              <w:right w:val="single" w:sz="6" w:space="0" w:color="auto"/>
            </w:tcBorders>
            <w:vAlign w:val="center"/>
            <w:hideMark/>
          </w:tcPr>
          <w:p w:rsidR="001F3F18" w:rsidRPr="00917DDC" w:rsidRDefault="001F3F18" w:rsidP="00696B8B">
            <w:pPr>
              <w:spacing w:after="0" w:line="320" w:lineRule="exact"/>
              <w:rPr>
                <w:rFonts w:eastAsia="Times New Roman" w:cs="Times New Roman"/>
                <w:sz w:val="26"/>
                <w:szCs w:val="26"/>
                <w:lang w:val="nl-NL"/>
              </w:rPr>
            </w:pPr>
          </w:p>
        </w:tc>
        <w:tc>
          <w:tcPr>
            <w:tcW w:w="231" w:type="pct"/>
            <w:vMerge/>
            <w:tcBorders>
              <w:top w:val="single" w:sz="6" w:space="0" w:color="auto"/>
              <w:left w:val="single" w:sz="6" w:space="0" w:color="auto"/>
              <w:bottom w:val="single" w:sz="6" w:space="0" w:color="auto"/>
              <w:right w:val="single" w:sz="6" w:space="0" w:color="auto"/>
            </w:tcBorders>
            <w:vAlign w:val="center"/>
            <w:hideMark/>
          </w:tcPr>
          <w:p w:rsidR="001F3F18" w:rsidRPr="00917DDC" w:rsidRDefault="001F3F18" w:rsidP="00696B8B">
            <w:pPr>
              <w:spacing w:after="0" w:line="320" w:lineRule="exact"/>
              <w:rPr>
                <w:rFonts w:eastAsia="Times New Roman" w:cs="Times New Roman"/>
                <w:sz w:val="26"/>
                <w:szCs w:val="26"/>
                <w:lang w:val="nl-NL"/>
              </w:rPr>
            </w:pPr>
          </w:p>
        </w:tc>
      </w:tr>
      <w:tr w:rsidR="00E62DB8" w:rsidRPr="00917DDC" w:rsidTr="003E28DC">
        <w:trPr>
          <w:jc w:val="center"/>
        </w:trPr>
        <w:tc>
          <w:tcPr>
            <w:tcW w:w="180" w:type="pct"/>
            <w:tcBorders>
              <w:top w:val="single" w:sz="6" w:space="0" w:color="auto"/>
              <w:left w:val="single" w:sz="6" w:space="0" w:color="auto"/>
              <w:bottom w:val="single" w:sz="6" w:space="0" w:color="auto"/>
              <w:right w:val="single" w:sz="6" w:space="0" w:color="auto"/>
            </w:tcBorders>
            <w:vAlign w:val="center"/>
            <w:hideMark/>
          </w:tcPr>
          <w:p w:rsidR="001F3F18" w:rsidRPr="00917DDC" w:rsidRDefault="001F3F18" w:rsidP="00696B8B">
            <w:pPr>
              <w:widowControl w:val="0"/>
              <w:spacing w:after="0" w:line="320" w:lineRule="exact"/>
              <w:jc w:val="center"/>
              <w:rPr>
                <w:rFonts w:eastAsia="Times New Roman" w:cs="Times New Roman"/>
                <w:sz w:val="26"/>
                <w:szCs w:val="26"/>
                <w:lang w:val="nl-NL"/>
              </w:rPr>
            </w:pPr>
            <w:r w:rsidRPr="00917DDC">
              <w:rPr>
                <w:rFonts w:eastAsia="Times New Roman" w:cs="Times New Roman"/>
                <w:sz w:val="26"/>
                <w:szCs w:val="26"/>
                <w:lang w:val="nl-NL"/>
              </w:rPr>
              <w:t>I</w:t>
            </w:r>
          </w:p>
        </w:tc>
        <w:tc>
          <w:tcPr>
            <w:tcW w:w="870" w:type="pct"/>
            <w:tcBorders>
              <w:top w:val="single" w:sz="6" w:space="0" w:color="auto"/>
              <w:left w:val="single" w:sz="6" w:space="0" w:color="auto"/>
              <w:bottom w:val="single" w:sz="6" w:space="0" w:color="auto"/>
              <w:right w:val="single" w:sz="6" w:space="0" w:color="auto"/>
            </w:tcBorders>
            <w:hideMark/>
          </w:tcPr>
          <w:p w:rsidR="001F3F18" w:rsidRPr="00917DDC" w:rsidRDefault="001F3F18" w:rsidP="003E28DC">
            <w:pPr>
              <w:widowControl w:val="0"/>
              <w:spacing w:after="0" w:line="400" w:lineRule="exact"/>
              <w:jc w:val="both"/>
              <w:rPr>
                <w:rFonts w:eastAsia="Times New Roman" w:cs="Times New Roman"/>
                <w:sz w:val="26"/>
                <w:szCs w:val="26"/>
                <w:lang w:val="nl-NL"/>
              </w:rPr>
            </w:pPr>
            <w:r w:rsidRPr="00917DDC">
              <w:rPr>
                <w:rFonts w:eastAsia="Times New Roman" w:cs="Times New Roman"/>
                <w:sz w:val="26"/>
                <w:szCs w:val="26"/>
                <w:lang w:val="nl-NL"/>
              </w:rPr>
              <w:t xml:space="preserve">Điều kiện đăng ký tuyển sinh </w:t>
            </w:r>
          </w:p>
        </w:tc>
        <w:tc>
          <w:tcPr>
            <w:tcW w:w="114" w:type="pct"/>
            <w:tcBorders>
              <w:top w:val="single" w:sz="6" w:space="0" w:color="auto"/>
              <w:left w:val="single" w:sz="6" w:space="0" w:color="auto"/>
              <w:bottom w:val="single" w:sz="6" w:space="0" w:color="auto"/>
              <w:right w:val="single" w:sz="6" w:space="0" w:color="auto"/>
            </w:tcBorders>
          </w:tcPr>
          <w:p w:rsidR="001F3F18" w:rsidRPr="00917DDC" w:rsidRDefault="001F3F18" w:rsidP="003E28DC">
            <w:pPr>
              <w:widowControl w:val="0"/>
              <w:spacing w:after="0" w:line="400" w:lineRule="exact"/>
              <w:jc w:val="center"/>
              <w:rPr>
                <w:rFonts w:eastAsia="Times New Roman" w:cs="Times New Roman"/>
                <w:sz w:val="26"/>
                <w:szCs w:val="26"/>
                <w:lang w:val="nl-NL"/>
              </w:rPr>
            </w:pPr>
          </w:p>
        </w:tc>
        <w:tc>
          <w:tcPr>
            <w:tcW w:w="128" w:type="pct"/>
            <w:tcBorders>
              <w:top w:val="single" w:sz="6" w:space="0" w:color="auto"/>
              <w:left w:val="single" w:sz="6" w:space="0" w:color="auto"/>
              <w:bottom w:val="single" w:sz="6" w:space="0" w:color="auto"/>
              <w:right w:val="single" w:sz="6" w:space="0" w:color="auto"/>
            </w:tcBorders>
          </w:tcPr>
          <w:p w:rsidR="001F3F18" w:rsidRPr="00917DDC" w:rsidRDefault="001F3F18" w:rsidP="003E28DC">
            <w:pPr>
              <w:widowControl w:val="0"/>
              <w:spacing w:after="0" w:line="400" w:lineRule="exact"/>
              <w:jc w:val="center"/>
              <w:rPr>
                <w:rFonts w:eastAsia="Times New Roman" w:cs="Times New Roman"/>
                <w:sz w:val="26"/>
                <w:szCs w:val="26"/>
                <w:lang w:val="nl-NL"/>
              </w:rPr>
            </w:pPr>
          </w:p>
        </w:tc>
        <w:tc>
          <w:tcPr>
            <w:tcW w:w="2403" w:type="pct"/>
            <w:tcBorders>
              <w:top w:val="single" w:sz="6" w:space="0" w:color="auto"/>
              <w:left w:val="single" w:sz="6" w:space="0" w:color="auto"/>
              <w:bottom w:val="single" w:sz="6" w:space="0" w:color="auto"/>
              <w:right w:val="single" w:sz="6" w:space="0" w:color="auto"/>
            </w:tcBorders>
          </w:tcPr>
          <w:p w:rsidR="001F3F18" w:rsidRPr="00917DDC" w:rsidRDefault="003E28DC" w:rsidP="003E28DC">
            <w:pPr>
              <w:widowControl w:val="0"/>
              <w:spacing w:after="0" w:line="400" w:lineRule="exact"/>
              <w:jc w:val="center"/>
              <w:rPr>
                <w:rFonts w:eastAsia="Times New Roman" w:cs="Times New Roman"/>
                <w:sz w:val="26"/>
                <w:szCs w:val="26"/>
                <w:lang w:val="nl-NL"/>
              </w:rPr>
            </w:pPr>
            <w:r w:rsidRPr="00917DDC">
              <w:rPr>
                <w:rFonts w:eastAsia="Times New Roman" w:cs="Times New Roman"/>
                <w:color w:val="00B0F0"/>
                <w:sz w:val="26"/>
                <w:szCs w:val="26"/>
              </w:rPr>
              <w:t xml:space="preserve">Theo quy chế tuyển sinh của Bộ GD&amp;ĐT và Đề án tuyển sinh của Học viện năm 2018. </w:t>
            </w:r>
            <w:r w:rsidRPr="00917DDC">
              <w:rPr>
                <w:rFonts w:eastAsia="Times New Roman" w:cs="Times New Roman"/>
                <w:color w:val="00B0F0"/>
                <w:sz w:val="26"/>
                <w:szCs w:val="26"/>
                <w:lang w:val="nl-NL"/>
              </w:rPr>
              <w:t>Cụ thể xem trên website www.hvtc.edu.vn</w:t>
            </w:r>
          </w:p>
        </w:tc>
        <w:tc>
          <w:tcPr>
            <w:tcW w:w="412" w:type="pct"/>
            <w:tcBorders>
              <w:top w:val="single" w:sz="6" w:space="0" w:color="auto"/>
              <w:left w:val="single" w:sz="6" w:space="0" w:color="auto"/>
              <w:bottom w:val="single" w:sz="6" w:space="0" w:color="auto"/>
              <w:right w:val="single" w:sz="6" w:space="0" w:color="auto"/>
            </w:tcBorders>
          </w:tcPr>
          <w:p w:rsidR="001F3F18" w:rsidRPr="00917DDC" w:rsidRDefault="001F3F18" w:rsidP="003E28DC">
            <w:pPr>
              <w:widowControl w:val="0"/>
              <w:spacing w:after="0" w:line="400" w:lineRule="exact"/>
              <w:jc w:val="center"/>
              <w:rPr>
                <w:rFonts w:eastAsia="Times New Roman" w:cs="Times New Roman"/>
                <w:sz w:val="26"/>
                <w:szCs w:val="26"/>
                <w:lang w:val="nl-NL"/>
              </w:rPr>
            </w:pPr>
          </w:p>
        </w:tc>
        <w:tc>
          <w:tcPr>
            <w:tcW w:w="422" w:type="pct"/>
            <w:tcBorders>
              <w:top w:val="single" w:sz="6" w:space="0" w:color="auto"/>
              <w:left w:val="single" w:sz="6" w:space="0" w:color="auto"/>
              <w:bottom w:val="single" w:sz="6" w:space="0" w:color="auto"/>
              <w:right w:val="single" w:sz="6" w:space="0" w:color="auto"/>
            </w:tcBorders>
          </w:tcPr>
          <w:p w:rsidR="001F3F18" w:rsidRPr="00917DDC" w:rsidRDefault="001F3F18" w:rsidP="00696B8B">
            <w:pPr>
              <w:widowControl w:val="0"/>
              <w:spacing w:after="0" w:line="320" w:lineRule="exact"/>
              <w:jc w:val="center"/>
              <w:rPr>
                <w:rFonts w:eastAsia="Times New Roman" w:cs="Times New Roman"/>
                <w:sz w:val="26"/>
                <w:szCs w:val="26"/>
                <w:lang w:val="nl-NL"/>
              </w:rPr>
            </w:pPr>
          </w:p>
        </w:tc>
        <w:tc>
          <w:tcPr>
            <w:tcW w:w="240" w:type="pct"/>
            <w:tcBorders>
              <w:top w:val="single" w:sz="6" w:space="0" w:color="auto"/>
              <w:left w:val="single" w:sz="6" w:space="0" w:color="auto"/>
              <w:bottom w:val="single" w:sz="6" w:space="0" w:color="auto"/>
              <w:right w:val="single" w:sz="6" w:space="0" w:color="auto"/>
            </w:tcBorders>
          </w:tcPr>
          <w:p w:rsidR="001F3F18" w:rsidRPr="00917DDC" w:rsidRDefault="001F3F18" w:rsidP="00696B8B">
            <w:pPr>
              <w:widowControl w:val="0"/>
              <w:spacing w:after="0" w:line="320" w:lineRule="exact"/>
              <w:jc w:val="center"/>
              <w:rPr>
                <w:rFonts w:eastAsia="Times New Roman" w:cs="Times New Roman"/>
                <w:sz w:val="26"/>
                <w:szCs w:val="26"/>
                <w:lang w:val="nl-NL"/>
              </w:rPr>
            </w:pPr>
          </w:p>
        </w:tc>
        <w:tc>
          <w:tcPr>
            <w:tcW w:w="231" w:type="pct"/>
            <w:tcBorders>
              <w:top w:val="single" w:sz="6" w:space="0" w:color="auto"/>
              <w:left w:val="single" w:sz="6" w:space="0" w:color="auto"/>
              <w:bottom w:val="single" w:sz="6" w:space="0" w:color="auto"/>
              <w:right w:val="single" w:sz="6" w:space="0" w:color="auto"/>
            </w:tcBorders>
          </w:tcPr>
          <w:p w:rsidR="001F3F18" w:rsidRPr="00917DDC" w:rsidRDefault="001F3F18" w:rsidP="00696B8B">
            <w:pPr>
              <w:widowControl w:val="0"/>
              <w:spacing w:after="0" w:line="320" w:lineRule="exact"/>
              <w:jc w:val="center"/>
              <w:rPr>
                <w:rFonts w:eastAsia="Times New Roman" w:cs="Times New Roman"/>
                <w:sz w:val="26"/>
                <w:szCs w:val="26"/>
                <w:lang w:val="nl-NL"/>
              </w:rPr>
            </w:pPr>
          </w:p>
        </w:tc>
      </w:tr>
      <w:tr w:rsidR="00E62DB8" w:rsidRPr="00917DDC" w:rsidTr="003E28DC">
        <w:trPr>
          <w:jc w:val="center"/>
        </w:trPr>
        <w:tc>
          <w:tcPr>
            <w:tcW w:w="180" w:type="pct"/>
            <w:tcBorders>
              <w:top w:val="single" w:sz="6" w:space="0" w:color="auto"/>
              <w:left w:val="single" w:sz="6" w:space="0" w:color="auto"/>
              <w:bottom w:val="single" w:sz="6" w:space="0" w:color="auto"/>
              <w:right w:val="single" w:sz="6" w:space="0" w:color="auto"/>
            </w:tcBorders>
            <w:vAlign w:val="center"/>
            <w:hideMark/>
          </w:tcPr>
          <w:p w:rsidR="00084B18" w:rsidRPr="00917DDC" w:rsidRDefault="00084B18" w:rsidP="00696B8B">
            <w:pPr>
              <w:widowControl w:val="0"/>
              <w:spacing w:after="0" w:line="320" w:lineRule="exact"/>
              <w:jc w:val="center"/>
              <w:rPr>
                <w:rFonts w:eastAsia="Times New Roman" w:cs="Times New Roman"/>
                <w:sz w:val="26"/>
                <w:szCs w:val="26"/>
                <w:lang w:val="nl-NL"/>
              </w:rPr>
            </w:pPr>
            <w:r w:rsidRPr="00917DDC">
              <w:rPr>
                <w:rFonts w:eastAsia="Times New Roman" w:cs="Times New Roman"/>
                <w:sz w:val="26"/>
                <w:szCs w:val="26"/>
                <w:lang w:val="nl-NL"/>
              </w:rPr>
              <w:t>II</w:t>
            </w:r>
          </w:p>
        </w:tc>
        <w:tc>
          <w:tcPr>
            <w:tcW w:w="870" w:type="pct"/>
            <w:tcBorders>
              <w:top w:val="single" w:sz="6" w:space="0" w:color="auto"/>
              <w:left w:val="single" w:sz="6" w:space="0" w:color="auto"/>
              <w:bottom w:val="single" w:sz="6" w:space="0" w:color="auto"/>
              <w:right w:val="single" w:sz="6" w:space="0" w:color="auto"/>
            </w:tcBorders>
            <w:hideMark/>
          </w:tcPr>
          <w:p w:rsidR="00084B18" w:rsidRPr="00917DDC" w:rsidRDefault="00084B18" w:rsidP="003E28DC">
            <w:pPr>
              <w:widowControl w:val="0"/>
              <w:spacing w:after="0" w:line="400" w:lineRule="exact"/>
              <w:jc w:val="both"/>
              <w:rPr>
                <w:rFonts w:eastAsia="Times New Roman" w:cs="Times New Roman"/>
                <w:sz w:val="26"/>
                <w:szCs w:val="26"/>
                <w:lang w:val="nl-NL"/>
              </w:rPr>
            </w:pPr>
            <w:r w:rsidRPr="00917DDC">
              <w:rPr>
                <w:rFonts w:eastAsia="Times New Roman" w:cs="Times New Roman"/>
                <w:sz w:val="26"/>
                <w:szCs w:val="26"/>
                <w:lang w:val="nl-NL"/>
              </w:rPr>
              <w:t>Mục tiêu kiến thức, kỹ năng, thái độ và trình độ ngoại ngữ đạt được</w:t>
            </w:r>
          </w:p>
        </w:tc>
        <w:tc>
          <w:tcPr>
            <w:tcW w:w="114" w:type="pct"/>
            <w:tcBorders>
              <w:top w:val="single" w:sz="6" w:space="0" w:color="auto"/>
              <w:left w:val="single" w:sz="6" w:space="0" w:color="auto"/>
              <w:bottom w:val="single" w:sz="6" w:space="0" w:color="auto"/>
              <w:right w:val="single" w:sz="6" w:space="0" w:color="auto"/>
            </w:tcBorders>
          </w:tcPr>
          <w:p w:rsidR="00084B18" w:rsidRPr="00917DDC" w:rsidRDefault="00084B18" w:rsidP="003E28DC">
            <w:pPr>
              <w:widowControl w:val="0"/>
              <w:spacing w:after="0" w:line="400" w:lineRule="exact"/>
              <w:jc w:val="center"/>
              <w:rPr>
                <w:rFonts w:eastAsia="Times New Roman" w:cs="Times New Roman"/>
                <w:sz w:val="26"/>
                <w:szCs w:val="26"/>
                <w:lang w:val="nl-NL"/>
              </w:rPr>
            </w:pPr>
          </w:p>
        </w:tc>
        <w:tc>
          <w:tcPr>
            <w:tcW w:w="128" w:type="pct"/>
            <w:tcBorders>
              <w:top w:val="single" w:sz="6" w:space="0" w:color="auto"/>
              <w:left w:val="single" w:sz="6" w:space="0" w:color="auto"/>
              <w:bottom w:val="single" w:sz="6" w:space="0" w:color="auto"/>
              <w:right w:val="single" w:sz="6" w:space="0" w:color="auto"/>
            </w:tcBorders>
          </w:tcPr>
          <w:p w:rsidR="00084B18" w:rsidRPr="00917DDC" w:rsidRDefault="00084B18" w:rsidP="003E28DC">
            <w:pPr>
              <w:widowControl w:val="0"/>
              <w:spacing w:after="0" w:line="400" w:lineRule="exact"/>
              <w:jc w:val="center"/>
              <w:rPr>
                <w:rFonts w:eastAsia="Times New Roman" w:cs="Times New Roman"/>
                <w:color w:val="FF0000"/>
                <w:sz w:val="26"/>
                <w:szCs w:val="26"/>
                <w:lang w:val="nl-NL"/>
              </w:rPr>
            </w:pPr>
          </w:p>
        </w:tc>
        <w:tc>
          <w:tcPr>
            <w:tcW w:w="2403" w:type="pct"/>
            <w:tcBorders>
              <w:top w:val="single" w:sz="6" w:space="0" w:color="auto"/>
              <w:left w:val="single" w:sz="6" w:space="0" w:color="auto"/>
              <w:bottom w:val="single" w:sz="6" w:space="0" w:color="auto"/>
              <w:right w:val="single" w:sz="6" w:space="0" w:color="auto"/>
            </w:tcBorders>
          </w:tcPr>
          <w:p w:rsidR="00084B18" w:rsidRPr="00917DDC" w:rsidRDefault="00084B18" w:rsidP="003E28DC">
            <w:pPr>
              <w:spacing w:after="0" w:line="400" w:lineRule="exact"/>
              <w:jc w:val="both"/>
              <w:rPr>
                <w:rFonts w:cs="Times New Roman"/>
                <w:sz w:val="26"/>
                <w:szCs w:val="26"/>
              </w:rPr>
            </w:pPr>
            <w:r w:rsidRPr="00917DDC">
              <w:rPr>
                <w:rFonts w:cs="Times New Roman"/>
                <w:b/>
                <w:sz w:val="26"/>
                <w:szCs w:val="26"/>
              </w:rPr>
              <w:t>Ý thức</w:t>
            </w:r>
            <w:r w:rsidRPr="00917DDC">
              <w:rPr>
                <w:rFonts w:cs="Times New Roman"/>
                <w:sz w:val="26"/>
                <w:szCs w:val="26"/>
              </w:rPr>
              <w:t>:</w:t>
            </w:r>
          </w:p>
          <w:p w:rsidR="00084B18" w:rsidRPr="00917DDC" w:rsidRDefault="004915C8" w:rsidP="003E28DC">
            <w:pPr>
              <w:spacing w:after="0" w:line="400" w:lineRule="exact"/>
              <w:jc w:val="both"/>
              <w:rPr>
                <w:rFonts w:cs="Times New Roman"/>
                <w:bCs/>
                <w:sz w:val="26"/>
                <w:szCs w:val="26"/>
              </w:rPr>
            </w:pPr>
            <w:r w:rsidRPr="00917DDC">
              <w:rPr>
                <w:rFonts w:cs="Times New Roman"/>
                <w:sz w:val="26"/>
                <w:szCs w:val="26"/>
              </w:rPr>
              <w:t>SV</w:t>
            </w:r>
            <w:r w:rsidR="00084B18" w:rsidRPr="00917DDC">
              <w:rPr>
                <w:rFonts w:cs="Times New Roman"/>
                <w:sz w:val="26"/>
                <w:szCs w:val="26"/>
              </w:rPr>
              <w:t xml:space="preserve"> tốt nghiệp các ngành/chuyên ngành của </w:t>
            </w:r>
            <w:r w:rsidR="0043416E" w:rsidRPr="00917DDC">
              <w:rPr>
                <w:rFonts w:cs="Times New Roman"/>
                <w:sz w:val="26"/>
                <w:szCs w:val="26"/>
              </w:rPr>
              <w:t>HVTC</w:t>
            </w:r>
            <w:r w:rsidR="00084B18" w:rsidRPr="00917DDC">
              <w:rPr>
                <w:rFonts w:cs="Times New Roman"/>
                <w:sz w:val="26"/>
                <w:szCs w:val="26"/>
              </w:rPr>
              <w:t xml:space="preserve"> có phẩm chất chính trị, đạo đức tốt; Chấp hành nghiêm pháp luật của Nhà nước và nội quy của đơn vị; Điểm rèn luyện trung bình chung toàn khóa theo quy định hiện hành (theo Quyết định 1174/QĐ-HVTC ngày 27/11/2015) tối thiểu đạt </w:t>
            </w:r>
            <w:r w:rsidR="00084B18" w:rsidRPr="00917DDC">
              <w:rPr>
                <w:rFonts w:cs="Times New Roman"/>
                <w:bCs/>
                <w:sz w:val="26"/>
                <w:szCs w:val="26"/>
              </w:rPr>
              <w:t>76 điểm.</w:t>
            </w:r>
          </w:p>
          <w:p w:rsidR="00084B18" w:rsidRPr="00917DDC" w:rsidRDefault="00084B18" w:rsidP="003E28DC">
            <w:pPr>
              <w:spacing w:after="0" w:line="400" w:lineRule="exact"/>
              <w:jc w:val="both"/>
              <w:rPr>
                <w:rFonts w:cs="Times New Roman"/>
                <w:b/>
                <w:bCs/>
                <w:sz w:val="26"/>
                <w:szCs w:val="26"/>
              </w:rPr>
            </w:pPr>
            <w:r w:rsidRPr="00917DDC">
              <w:rPr>
                <w:rFonts w:cs="Times New Roman"/>
                <w:b/>
                <w:bCs/>
                <w:sz w:val="26"/>
                <w:szCs w:val="26"/>
              </w:rPr>
              <w:t xml:space="preserve">Thái độ, hành vi: </w:t>
            </w:r>
          </w:p>
          <w:p w:rsidR="00084B18" w:rsidRPr="00917DDC" w:rsidRDefault="00084B18" w:rsidP="003E28DC">
            <w:pPr>
              <w:spacing w:after="0" w:line="400" w:lineRule="exact"/>
              <w:jc w:val="both"/>
              <w:rPr>
                <w:rFonts w:cs="Times New Roman"/>
                <w:sz w:val="26"/>
                <w:szCs w:val="26"/>
              </w:rPr>
            </w:pPr>
            <w:r w:rsidRPr="00917DDC">
              <w:rPr>
                <w:rFonts w:cs="Times New Roman"/>
                <w:sz w:val="26"/>
                <w:szCs w:val="26"/>
              </w:rPr>
              <w:t>- Chủ động, tích cực và có năng lực cải tiến trong công việc được giao.</w:t>
            </w:r>
          </w:p>
          <w:p w:rsidR="00084B18" w:rsidRPr="00917DDC" w:rsidRDefault="00084B18" w:rsidP="003E28DC">
            <w:pPr>
              <w:spacing w:after="0" w:line="400" w:lineRule="exact"/>
              <w:jc w:val="both"/>
              <w:rPr>
                <w:rFonts w:cs="Times New Roman"/>
                <w:sz w:val="26"/>
                <w:szCs w:val="26"/>
              </w:rPr>
            </w:pPr>
            <w:r w:rsidRPr="00917DDC">
              <w:rPr>
                <w:rFonts w:cs="Times New Roman"/>
                <w:sz w:val="26"/>
                <w:szCs w:val="26"/>
              </w:rPr>
              <w:t xml:space="preserve">- Sẵn sàng chấp hành sự phân công, điều động trong công tác của đơn vị. </w:t>
            </w:r>
          </w:p>
          <w:p w:rsidR="00084B18" w:rsidRPr="00917DDC" w:rsidRDefault="00084B18" w:rsidP="003E28DC">
            <w:pPr>
              <w:spacing w:after="0" w:line="400" w:lineRule="exact"/>
              <w:jc w:val="both"/>
              <w:rPr>
                <w:rFonts w:cs="Times New Roman"/>
                <w:sz w:val="26"/>
                <w:szCs w:val="26"/>
              </w:rPr>
            </w:pPr>
            <w:r w:rsidRPr="00917DDC">
              <w:rPr>
                <w:rFonts w:cs="Times New Roman"/>
                <w:sz w:val="26"/>
                <w:szCs w:val="26"/>
              </w:rPr>
              <w:t>- Luôn quan tâm đến sự phát triển của đơn vị.</w:t>
            </w:r>
          </w:p>
          <w:p w:rsidR="00084B18" w:rsidRPr="00917DDC" w:rsidRDefault="00084B18" w:rsidP="003E28DC">
            <w:pPr>
              <w:spacing w:after="0" w:line="400" w:lineRule="exact"/>
              <w:jc w:val="both"/>
              <w:rPr>
                <w:rFonts w:cs="Times New Roman"/>
                <w:sz w:val="26"/>
                <w:szCs w:val="26"/>
              </w:rPr>
            </w:pPr>
            <w:r w:rsidRPr="00917DDC">
              <w:rPr>
                <w:rFonts w:cs="Times New Roman"/>
                <w:sz w:val="26"/>
                <w:szCs w:val="26"/>
              </w:rPr>
              <w:t xml:space="preserve">- Tự giác, tích cực học tập học để nâng cao trình độ chuyên môn, nghiệp vụ và kỹ năng nghề nghiệp. </w:t>
            </w:r>
          </w:p>
          <w:p w:rsidR="00084B18" w:rsidRPr="00917DDC" w:rsidRDefault="00084B18" w:rsidP="003E28DC">
            <w:pPr>
              <w:spacing w:after="0" w:line="400" w:lineRule="exact"/>
              <w:jc w:val="both"/>
              <w:rPr>
                <w:rFonts w:cs="Times New Roman"/>
                <w:sz w:val="26"/>
                <w:szCs w:val="26"/>
              </w:rPr>
            </w:pPr>
            <w:r w:rsidRPr="00917DDC">
              <w:rPr>
                <w:rFonts w:cs="Times New Roman"/>
                <w:sz w:val="26"/>
                <w:szCs w:val="26"/>
              </w:rPr>
              <w:t>- Tự tin, có bản lĩnh và tự khẳng định năng lực của bản thân thông qua công việc chuyên môn được giao.</w:t>
            </w:r>
          </w:p>
          <w:p w:rsidR="00084B18" w:rsidRPr="00917DDC" w:rsidRDefault="00084B18" w:rsidP="003E28DC">
            <w:pPr>
              <w:spacing w:after="0" w:line="400" w:lineRule="exact"/>
              <w:jc w:val="both"/>
              <w:rPr>
                <w:rFonts w:cs="Times New Roman"/>
                <w:sz w:val="26"/>
                <w:szCs w:val="26"/>
              </w:rPr>
            </w:pPr>
            <w:r w:rsidRPr="00917DDC">
              <w:rPr>
                <w:rFonts w:cs="Times New Roman"/>
                <w:sz w:val="26"/>
                <w:szCs w:val="26"/>
              </w:rPr>
              <w:lastRenderedPageBreak/>
              <w:t>- Có tinh thần đoàn kết và có thái độ cầu thị, hợp tác trong công việc và cuộc sống.</w:t>
            </w:r>
          </w:p>
          <w:p w:rsidR="00084B18" w:rsidRPr="00917DDC" w:rsidRDefault="00084B18" w:rsidP="003E28DC">
            <w:pPr>
              <w:spacing w:after="0" w:line="400" w:lineRule="exact"/>
              <w:jc w:val="both"/>
              <w:rPr>
                <w:rFonts w:cs="Times New Roman"/>
                <w:sz w:val="26"/>
                <w:szCs w:val="26"/>
              </w:rPr>
            </w:pPr>
            <w:r w:rsidRPr="00917DDC">
              <w:rPr>
                <w:rFonts w:cs="Times New Roman"/>
                <w:sz w:val="26"/>
                <w:szCs w:val="26"/>
              </w:rPr>
              <w:t xml:space="preserve">- Chủ động và sẵn sàng kết nối với quốc tế, kết nối và lan tỏa hình ảnh, truyền thống tốt đẹp của </w:t>
            </w:r>
            <w:r w:rsidR="0043416E" w:rsidRPr="00917DDC">
              <w:rPr>
                <w:rFonts w:cs="Times New Roman"/>
                <w:sz w:val="26"/>
                <w:szCs w:val="26"/>
              </w:rPr>
              <w:t>HVTC</w:t>
            </w:r>
            <w:r w:rsidRPr="00917DDC">
              <w:rPr>
                <w:rFonts w:cs="Times New Roman"/>
                <w:sz w:val="26"/>
                <w:szCs w:val="26"/>
              </w:rPr>
              <w:t xml:space="preserve">, đất nước ra các trường </w:t>
            </w:r>
            <w:r w:rsidR="001A5A08" w:rsidRPr="00917DDC">
              <w:rPr>
                <w:rFonts w:cs="Times New Roman"/>
                <w:sz w:val="26"/>
                <w:szCs w:val="26"/>
              </w:rPr>
              <w:t>ĐH</w:t>
            </w:r>
            <w:r w:rsidRPr="00917DDC">
              <w:rPr>
                <w:rFonts w:cs="Times New Roman"/>
                <w:sz w:val="26"/>
                <w:szCs w:val="26"/>
              </w:rPr>
              <w:t xml:space="preserve"> khu vực và quốc tế.</w:t>
            </w:r>
          </w:p>
          <w:p w:rsidR="00084B18" w:rsidRPr="00917DDC" w:rsidRDefault="00084B18" w:rsidP="003E28DC">
            <w:pPr>
              <w:spacing w:after="0" w:line="400" w:lineRule="exact"/>
              <w:jc w:val="both"/>
              <w:rPr>
                <w:rFonts w:cs="Times New Roman"/>
                <w:b/>
                <w:sz w:val="26"/>
                <w:szCs w:val="26"/>
              </w:rPr>
            </w:pPr>
            <w:r w:rsidRPr="00917DDC">
              <w:rPr>
                <w:rFonts w:cs="Times New Roman"/>
                <w:b/>
                <w:sz w:val="26"/>
                <w:szCs w:val="26"/>
              </w:rPr>
              <w:t>Trình độ Ngoại ngữ</w:t>
            </w:r>
          </w:p>
          <w:p w:rsidR="00084B18" w:rsidRPr="00917DDC" w:rsidRDefault="00084B18" w:rsidP="003E28DC">
            <w:pPr>
              <w:spacing w:after="0" w:line="400" w:lineRule="exact"/>
              <w:jc w:val="both"/>
              <w:rPr>
                <w:rFonts w:cs="Times New Roman"/>
                <w:sz w:val="26"/>
                <w:szCs w:val="26"/>
              </w:rPr>
            </w:pPr>
            <w:r w:rsidRPr="00917DDC">
              <w:rPr>
                <w:rFonts w:cs="Times New Roman"/>
                <w:sz w:val="26"/>
                <w:szCs w:val="26"/>
              </w:rPr>
              <w:t>- Trình độ ngoại ngữ đạt bậc 4/6 theo khung năng lực ngoại ngữ 6 bậc dùng cho Việt Nam hoặc tương đương theo Thông tư 01/2014/TT-BGDĐT ngày 24/01/2014.</w:t>
            </w:r>
          </w:p>
          <w:p w:rsidR="00084B18" w:rsidRPr="00917DDC" w:rsidRDefault="00084B18" w:rsidP="003E28DC">
            <w:pPr>
              <w:spacing w:after="0" w:line="400" w:lineRule="exact"/>
              <w:jc w:val="both"/>
              <w:rPr>
                <w:rFonts w:cs="Times New Roman"/>
                <w:b/>
                <w:sz w:val="26"/>
                <w:szCs w:val="26"/>
              </w:rPr>
            </w:pPr>
            <w:r w:rsidRPr="00917DDC">
              <w:rPr>
                <w:rFonts w:cs="Times New Roman"/>
                <w:b/>
                <w:sz w:val="26"/>
                <w:szCs w:val="26"/>
                <w:u w:val="single"/>
              </w:rPr>
              <w:br w:type="page"/>
            </w:r>
            <w:r w:rsidRPr="00917DDC">
              <w:rPr>
                <w:rFonts w:cs="Times New Roman"/>
                <w:b/>
                <w:sz w:val="26"/>
                <w:szCs w:val="26"/>
              </w:rPr>
              <w:t>Kiến thức chuyên ngành</w:t>
            </w:r>
          </w:p>
          <w:p w:rsidR="00084B18" w:rsidRPr="00917DDC" w:rsidRDefault="00084B18" w:rsidP="003E28DC">
            <w:pPr>
              <w:spacing w:after="0" w:line="400" w:lineRule="exact"/>
              <w:jc w:val="both"/>
              <w:rPr>
                <w:rFonts w:cs="Times New Roman"/>
                <w:sz w:val="26"/>
                <w:szCs w:val="26"/>
              </w:rPr>
            </w:pPr>
            <w:r w:rsidRPr="00917DDC">
              <w:rPr>
                <w:rFonts w:cs="Times New Roman"/>
                <w:sz w:val="26"/>
                <w:szCs w:val="26"/>
              </w:rPr>
              <w:t xml:space="preserve">- </w:t>
            </w:r>
            <w:r w:rsidRPr="00917DDC">
              <w:rPr>
                <w:rFonts w:cs="Times New Roman"/>
                <w:sz w:val="26"/>
                <w:szCs w:val="26"/>
                <w:lang w:val="vi-VN"/>
              </w:rPr>
              <w:t xml:space="preserve">Kiến </w:t>
            </w:r>
            <w:r w:rsidRPr="00917DDC">
              <w:rPr>
                <w:rFonts w:cs="Times New Roman"/>
                <w:bCs/>
                <w:sz w:val="26"/>
                <w:szCs w:val="26"/>
              </w:rPr>
              <w:t>thức</w:t>
            </w:r>
            <w:r w:rsidRPr="00917DDC">
              <w:rPr>
                <w:rFonts w:cs="Times New Roman"/>
                <w:sz w:val="26"/>
                <w:szCs w:val="26"/>
                <w:lang w:val="vi-VN"/>
              </w:rPr>
              <w:t xml:space="preserve"> về lĩnh vực nghiệp vụ hải quan</w:t>
            </w:r>
            <w:r w:rsidRPr="00917DDC">
              <w:rPr>
                <w:rFonts w:cs="Times New Roman"/>
                <w:sz w:val="26"/>
                <w:szCs w:val="26"/>
              </w:rPr>
              <w:t>, xuất khẩu, nhập khẩu</w:t>
            </w:r>
            <w:r w:rsidRPr="00917DDC">
              <w:rPr>
                <w:rFonts w:cs="Times New Roman"/>
                <w:sz w:val="26"/>
                <w:szCs w:val="26"/>
                <w:lang w:val="vi-VN"/>
              </w:rPr>
              <w:t xml:space="preserve">: </w:t>
            </w:r>
            <w:r w:rsidRPr="00917DDC">
              <w:rPr>
                <w:rFonts w:cs="Times New Roman"/>
                <w:sz w:val="26"/>
                <w:szCs w:val="26"/>
              </w:rPr>
              <w:t>A</w:t>
            </w:r>
            <w:r w:rsidRPr="00917DDC">
              <w:rPr>
                <w:rFonts w:cs="Times New Roman"/>
                <w:sz w:val="26"/>
                <w:szCs w:val="26"/>
                <w:lang w:val="vi-VN"/>
              </w:rPr>
              <w:t xml:space="preserve">m hiểu và nắm vững kiến </w:t>
            </w:r>
            <w:r w:rsidRPr="00917DDC">
              <w:rPr>
                <w:rFonts w:cs="Times New Roman"/>
                <w:sz w:val="26"/>
                <w:szCs w:val="26"/>
              </w:rPr>
              <w:t>thức cơ bản và chuyên sâu về nghiệp vụ hải quan và nghiệp vụ xuất khẩu, nhập khẩu</w:t>
            </w:r>
            <w:r w:rsidRPr="00917DDC">
              <w:rPr>
                <w:rFonts w:cs="Times New Roman"/>
                <w:sz w:val="26"/>
                <w:szCs w:val="26"/>
                <w:lang w:val="vi-VN"/>
              </w:rPr>
              <w:t xml:space="preserve">, kỹ năng thực hành chuyên môn về pháp luật hải quan, khoa học hàng hóa, phân loại và xuất xứ hàng hoá, trị giá hải quan, kiểm tra, giám sát hải quan, kiểm tra sau thông quan, thuế, kỹ thuật nghiệp vụ ngoại thương, chính sách quản lý nhà nước đối với hàng hóa xuất khẩu, nhập </w:t>
            </w:r>
            <w:r w:rsidRPr="00917DDC">
              <w:rPr>
                <w:rFonts w:cs="Times New Roman"/>
                <w:sz w:val="26"/>
                <w:szCs w:val="26"/>
              </w:rPr>
              <w:t>khẩu.</w:t>
            </w:r>
          </w:p>
          <w:p w:rsidR="00084B18" w:rsidRPr="00917DDC" w:rsidRDefault="00084B18" w:rsidP="003E28DC">
            <w:pPr>
              <w:spacing w:after="0" w:line="400" w:lineRule="exact"/>
              <w:jc w:val="both"/>
              <w:rPr>
                <w:rFonts w:cs="Times New Roman"/>
                <w:sz w:val="26"/>
                <w:szCs w:val="26"/>
              </w:rPr>
            </w:pPr>
            <w:r w:rsidRPr="00917DDC">
              <w:rPr>
                <w:rFonts w:cs="Times New Roman"/>
                <w:sz w:val="26"/>
                <w:szCs w:val="26"/>
              </w:rPr>
              <w:t xml:space="preserve">- Kiến thức về lĩnh vực logistics, quản trị chuỗi cung ứng: Am hiểu và nắm vững kiến thức </w:t>
            </w:r>
            <w:r w:rsidRPr="00917DDC">
              <w:rPr>
                <w:rFonts w:cs="Times New Roman"/>
                <w:sz w:val="26"/>
                <w:szCs w:val="26"/>
                <w:lang w:val="vi-VN"/>
              </w:rPr>
              <w:t xml:space="preserve">kiến </w:t>
            </w:r>
            <w:r w:rsidRPr="00917DDC">
              <w:rPr>
                <w:rFonts w:cs="Times New Roman"/>
                <w:sz w:val="26"/>
                <w:szCs w:val="26"/>
              </w:rPr>
              <w:t>thức cơ bản và chuyên sâu (tiếng Việt và chủ yếu bằng tiếng Anh), kỹ năng thực hành chuyên môn về pháp luật logistics, quản trị logistics, quản trị chuỗi cung ứng, giao nhận và vận tải quốc tế, quản trị kho hàng, logistics và thương mại điện tử, quản trị marketing toàn cầu và hệ thống thông tin quản lý logistics.</w:t>
            </w:r>
          </w:p>
          <w:p w:rsidR="00084B18" w:rsidRPr="00917DDC" w:rsidRDefault="00084B18" w:rsidP="003E28DC">
            <w:pPr>
              <w:spacing w:after="0" w:line="400" w:lineRule="exact"/>
              <w:jc w:val="both"/>
              <w:rPr>
                <w:rFonts w:cs="Times New Roman"/>
                <w:sz w:val="26"/>
                <w:szCs w:val="26"/>
                <w:lang w:val="vi-VN"/>
              </w:rPr>
            </w:pPr>
            <w:r w:rsidRPr="00917DDC">
              <w:rPr>
                <w:rFonts w:cs="Times New Roman"/>
                <w:sz w:val="26"/>
                <w:szCs w:val="26"/>
              </w:rPr>
              <w:t xml:space="preserve">- Hiểu và vận dụng tốt các kiến thức lý luận vào thực hiện các đề tài </w:t>
            </w:r>
            <w:r w:rsidR="009A21F6" w:rsidRPr="00917DDC">
              <w:rPr>
                <w:rFonts w:cs="Times New Roman"/>
                <w:sz w:val="26"/>
                <w:szCs w:val="26"/>
              </w:rPr>
              <w:lastRenderedPageBreak/>
              <w:t>NCKH</w:t>
            </w:r>
            <w:r w:rsidRPr="00917DDC">
              <w:rPr>
                <w:rFonts w:cs="Times New Roman"/>
                <w:sz w:val="26"/>
                <w:szCs w:val="26"/>
              </w:rPr>
              <w:t>, kiến tập và thực hành nghiệp vụ chuyên ngành và giải quyết các vấn đề lý luận và thực tiễn liên quan</w:t>
            </w:r>
            <w:r w:rsidRPr="00917DDC">
              <w:rPr>
                <w:rFonts w:cs="Times New Roman"/>
                <w:sz w:val="26"/>
                <w:szCs w:val="26"/>
                <w:lang w:val="vi-VN"/>
              </w:rPr>
              <w:t xml:space="preserve"> đến lĩnh vực</w:t>
            </w:r>
            <w:r w:rsidRPr="00917DDC">
              <w:rPr>
                <w:rFonts w:cs="Times New Roman"/>
                <w:sz w:val="26"/>
                <w:szCs w:val="26"/>
              </w:rPr>
              <w:t xml:space="preserve"> hải quan và logistics</w:t>
            </w:r>
            <w:r w:rsidRPr="00917DDC">
              <w:rPr>
                <w:rFonts w:cs="Times New Roman"/>
                <w:sz w:val="26"/>
                <w:szCs w:val="26"/>
                <w:lang w:val="vi-VN"/>
              </w:rPr>
              <w:t>.</w:t>
            </w:r>
          </w:p>
          <w:p w:rsidR="00084B18" w:rsidRPr="00917DDC" w:rsidRDefault="00084B18" w:rsidP="003E28DC">
            <w:pPr>
              <w:spacing w:after="0" w:line="400" w:lineRule="exact"/>
              <w:jc w:val="both"/>
              <w:rPr>
                <w:rFonts w:cs="Times New Roman"/>
                <w:b/>
                <w:sz w:val="26"/>
                <w:szCs w:val="26"/>
              </w:rPr>
            </w:pPr>
            <w:r w:rsidRPr="00917DDC">
              <w:rPr>
                <w:rFonts w:cs="Times New Roman"/>
                <w:b/>
                <w:sz w:val="26"/>
                <w:szCs w:val="26"/>
              </w:rPr>
              <w:t>Kỹ năng nghề nghiệp</w:t>
            </w:r>
          </w:p>
          <w:p w:rsidR="00084B18" w:rsidRPr="00917DDC" w:rsidRDefault="00084B18" w:rsidP="003E28DC">
            <w:pPr>
              <w:spacing w:after="0" w:line="400" w:lineRule="exact"/>
              <w:jc w:val="both"/>
              <w:rPr>
                <w:rFonts w:cs="Times New Roman"/>
                <w:sz w:val="26"/>
                <w:szCs w:val="26"/>
              </w:rPr>
            </w:pPr>
            <w:r w:rsidRPr="00917DDC">
              <w:rPr>
                <w:rFonts w:cs="Times New Roman"/>
                <w:color w:val="000000"/>
                <w:sz w:val="26"/>
                <w:szCs w:val="26"/>
                <w:lang w:val="vi-VN"/>
              </w:rPr>
              <w:t xml:space="preserve">- </w:t>
            </w:r>
            <w:r w:rsidRPr="00917DDC">
              <w:rPr>
                <w:rFonts w:cs="Times New Roman"/>
                <w:sz w:val="26"/>
                <w:szCs w:val="26"/>
                <w:lang w:val="vi-VN"/>
              </w:rPr>
              <w:t>Có kỹ năng quản lý trong lĩnh vực hải quan, thuế và hoạt động xuất khẩu, nhập khẩu đáp ứng công việc của các cơ quan quản lý nhà nước về Hải quan, về Thuế cũng như về xuất khẩu, nhập khẩu, như: kỹ năng kiểm tra hải quan, giám sát hải quan, kiểm soát hải quan; Kỹ năng phân tích, phân loại hàng hóa, kỹ năng kiểm tra phân loại hàng hóa, áp mã thuế; kiểm tra xuất xứ hàng hóa, kiểm tra trị giá hải quan, kỹ năng kiểm tra tính thuế và thu thuế hải quan; Kỹ năng kiểm tra sau thông quan, kỹ năng thực thi quyền sở hữu trí tuệ tại biên giới; kỹ năng quản lý hàng hóa vào ra các khu công nghiệp, khu công nghệ cao, khu chế xuất, khu phi thuế quan, các khu kinh tế cửa khẩu</w:t>
            </w:r>
            <w:r w:rsidRPr="00917DDC">
              <w:rPr>
                <w:rFonts w:cs="Times New Roman"/>
                <w:sz w:val="26"/>
                <w:szCs w:val="26"/>
              </w:rPr>
              <w:t xml:space="preserve">. </w:t>
            </w:r>
          </w:p>
          <w:p w:rsidR="00084B18" w:rsidRPr="00917DDC" w:rsidRDefault="00084B18" w:rsidP="003E28DC">
            <w:pPr>
              <w:spacing w:after="0" w:line="400" w:lineRule="exact"/>
              <w:jc w:val="both"/>
              <w:rPr>
                <w:rFonts w:cs="Times New Roman"/>
                <w:sz w:val="26"/>
                <w:szCs w:val="26"/>
              </w:rPr>
            </w:pPr>
            <w:r w:rsidRPr="00917DDC">
              <w:rPr>
                <w:rFonts w:cs="Times New Roman"/>
                <w:sz w:val="26"/>
                <w:szCs w:val="26"/>
                <w:lang w:val="vi-VN"/>
              </w:rPr>
              <w:t xml:space="preserve">- Có kỹ năng quản trị và kinh doanh trong các </w:t>
            </w:r>
            <w:r w:rsidR="0096283A" w:rsidRPr="00917DDC">
              <w:rPr>
                <w:rFonts w:cs="Times New Roman"/>
                <w:sz w:val="26"/>
                <w:szCs w:val="26"/>
                <w:lang w:val="vi-VN"/>
              </w:rPr>
              <w:t>DN</w:t>
            </w:r>
            <w:r w:rsidRPr="00917DDC">
              <w:rPr>
                <w:rFonts w:cs="Times New Roman"/>
                <w:sz w:val="26"/>
                <w:szCs w:val="26"/>
                <w:lang w:val="vi-VN"/>
              </w:rPr>
              <w:t xml:space="preserve"> kinh doanh dịch vụ logistics như:</w:t>
            </w:r>
            <w:r w:rsidRPr="00917DDC">
              <w:rPr>
                <w:rFonts w:cs="Times New Roman"/>
                <w:sz w:val="26"/>
                <w:szCs w:val="26"/>
              </w:rPr>
              <w:t xml:space="preserve"> Kỹ năng lên phương án đàm phán, ký kết hợp đồng vận tải quốc tế, hợp đồng cung vận chuyển trong nguồn cung đầu vào và đầu ra sản phẩm tới người tiêu dùng, kỹ năng kinh doanh dịch vụ logistics trong thương mại điện tử; Kỹ năng quản trị và kinh doanh trong các công ty, tập đoàn có quản lý chuỗi cung ứng, như: kỹ năng lên kế hoạch, quản lý đơn đặt hàng, kỹ năng quản trị kho hàng, kỹ n</w:t>
            </w:r>
            <w:r w:rsidRPr="00917DDC">
              <w:rPr>
                <w:rFonts w:cs="Times New Roman"/>
                <w:sz w:val="26"/>
                <w:szCs w:val="26"/>
                <w:lang w:val="vi-VN"/>
              </w:rPr>
              <w:t>ăng lên kế hoạch logistics trong chuỗi, kỹ năng lên kế hoạch vận chuyển, phân phối hàng tới đại lý và người tiêu dùng</w:t>
            </w:r>
            <w:r w:rsidRPr="00917DDC">
              <w:rPr>
                <w:rFonts w:cs="Times New Roman"/>
                <w:sz w:val="26"/>
                <w:szCs w:val="26"/>
              </w:rPr>
              <w:t xml:space="preserve">. </w:t>
            </w:r>
          </w:p>
          <w:p w:rsidR="00084B18" w:rsidRPr="00917DDC" w:rsidRDefault="00084B18" w:rsidP="003E28DC">
            <w:pPr>
              <w:spacing w:after="0" w:line="400" w:lineRule="exact"/>
              <w:jc w:val="both"/>
              <w:rPr>
                <w:rFonts w:cs="Times New Roman"/>
                <w:sz w:val="26"/>
                <w:szCs w:val="26"/>
              </w:rPr>
            </w:pPr>
            <w:r w:rsidRPr="00917DDC">
              <w:rPr>
                <w:rFonts w:cs="Times New Roman"/>
                <w:sz w:val="26"/>
                <w:szCs w:val="26"/>
                <w:lang w:val="vi-VN"/>
              </w:rPr>
              <w:t xml:space="preserve">- Có kỹ năng nghiên cứu, phân tích, dự báo và đề xuất phương án </w:t>
            </w:r>
            <w:r w:rsidRPr="00917DDC">
              <w:rPr>
                <w:rFonts w:cs="Times New Roman"/>
                <w:sz w:val="26"/>
                <w:szCs w:val="26"/>
                <w:lang w:val="vi-VN"/>
              </w:rPr>
              <w:lastRenderedPageBreak/>
              <w:t xml:space="preserve">kinh doanh dịch vụ logistics, đặc biệt phân tích đánh giá, xây dựng phương án tài chính cho dự án đầu tư tại các </w:t>
            </w:r>
            <w:r w:rsidR="0096283A" w:rsidRPr="00917DDC">
              <w:rPr>
                <w:rFonts w:cs="Times New Roman"/>
                <w:sz w:val="26"/>
                <w:szCs w:val="26"/>
                <w:lang w:val="vi-VN"/>
              </w:rPr>
              <w:t>DN</w:t>
            </w:r>
            <w:r w:rsidRPr="00917DDC">
              <w:rPr>
                <w:rFonts w:cs="Times New Roman"/>
                <w:sz w:val="26"/>
                <w:szCs w:val="26"/>
                <w:lang w:val="vi-VN"/>
              </w:rPr>
              <w:t xml:space="preserve"> dịch vụ logistics (các công ty liên doanh hoặc văn phòng đại diện công ty nước ngoài tại Việt Nam), các công ty, tập đoàn có quản lý chuỗi cung ứng</w:t>
            </w:r>
            <w:r w:rsidRPr="00917DDC">
              <w:rPr>
                <w:rFonts w:cs="Times New Roman"/>
                <w:sz w:val="26"/>
                <w:szCs w:val="26"/>
              </w:rPr>
              <w:t>.</w:t>
            </w:r>
          </w:p>
          <w:p w:rsidR="00084B18" w:rsidRPr="00917DDC" w:rsidRDefault="00084B18" w:rsidP="003E28DC">
            <w:pPr>
              <w:spacing w:after="0" w:line="400" w:lineRule="exact"/>
              <w:jc w:val="both"/>
              <w:rPr>
                <w:rFonts w:cs="Times New Roman"/>
                <w:sz w:val="26"/>
                <w:szCs w:val="26"/>
                <w:lang w:val="vi-VN"/>
              </w:rPr>
            </w:pPr>
            <w:r w:rsidRPr="00917DDC">
              <w:rPr>
                <w:rFonts w:cs="Times New Roman"/>
                <w:sz w:val="26"/>
                <w:szCs w:val="26"/>
                <w:lang w:val="vi-VN"/>
              </w:rPr>
              <w:t xml:space="preserve">- Có kỹ năng quản trị, kinh doanh, tư vấn các dịch vụ chuyên môn, các dịch vụ xây dựng, thẩm định tài chính, kế toán, thuế và hải quan liên quan đến giao nhận và vận tải quốc tế, dịch vụ logistics và chuỗi cung ứng trong nước và toàn cầu. </w:t>
            </w:r>
          </w:p>
          <w:p w:rsidR="00084B18" w:rsidRPr="00917DDC" w:rsidRDefault="00084B18" w:rsidP="003E28DC">
            <w:pPr>
              <w:spacing w:after="0" w:line="400" w:lineRule="exact"/>
              <w:jc w:val="both"/>
              <w:rPr>
                <w:rFonts w:cs="Times New Roman"/>
                <w:sz w:val="26"/>
                <w:szCs w:val="26"/>
                <w:lang w:val="vi-VN"/>
              </w:rPr>
            </w:pPr>
            <w:r w:rsidRPr="00917DDC">
              <w:rPr>
                <w:rFonts w:cs="Times New Roman"/>
                <w:sz w:val="26"/>
                <w:szCs w:val="26"/>
                <w:lang w:val="vi-VN"/>
              </w:rPr>
              <w:t xml:space="preserve">- Sử dụng thành thạo các phương tiện và phần mềm hỗ trợ để khai thủ tục hải quan, phần mềm xác định cước phí tối ưu trong dịch vụ logistics, quản lý kho hàng liên quan đối với hàng hóa xuất nhập khẩu, liên quan đến thương mại điện tử. </w:t>
            </w:r>
          </w:p>
          <w:p w:rsidR="00084B18" w:rsidRPr="00917DDC" w:rsidRDefault="00084B18" w:rsidP="003E28DC">
            <w:pPr>
              <w:spacing w:after="0" w:line="400" w:lineRule="exact"/>
              <w:jc w:val="both"/>
              <w:rPr>
                <w:rFonts w:cs="Times New Roman"/>
                <w:sz w:val="26"/>
                <w:szCs w:val="26"/>
                <w:lang w:val="vi-VN"/>
              </w:rPr>
            </w:pPr>
            <w:r w:rsidRPr="00917DDC">
              <w:rPr>
                <w:rFonts w:cs="Times New Roman"/>
                <w:sz w:val="26"/>
                <w:szCs w:val="26"/>
                <w:lang w:val="vi-VN"/>
              </w:rPr>
              <w:t xml:space="preserve">- Có đủ kỹ năng nghề nghiệp trong các </w:t>
            </w:r>
            <w:r w:rsidR="0096283A" w:rsidRPr="00917DDC">
              <w:rPr>
                <w:rFonts w:cs="Times New Roman"/>
                <w:sz w:val="26"/>
                <w:szCs w:val="26"/>
                <w:lang w:val="vi-VN"/>
              </w:rPr>
              <w:t>DN</w:t>
            </w:r>
            <w:r w:rsidRPr="00917DDC">
              <w:rPr>
                <w:rFonts w:cs="Times New Roman"/>
                <w:sz w:val="26"/>
                <w:szCs w:val="26"/>
                <w:lang w:val="vi-VN"/>
              </w:rPr>
              <w:t xml:space="preserve"> xuất nhập khẩu, đại lý làm thủ tục hải quan, như: kỹ năng hiện thủ tục hải quan đối với hàng hóa xuất nhập khẩu, kỹ năng đàm phán, ký kết, vận chuyển hàng hóa xuất nhập khẩu, kỹ năng xác định trị giá hải quan, kỹ năng phân loại và áp mã hàng hóa, xác định xuất xứ hàng hóa, kỹ năng tính toán các loại thuế liên quan đến hàng hóa xuất nhập khẩu, kỹ năng lập báo cáo quyết toán/báo cáo tài chính theo nguyên tắc “nhập, xuất, tồn kho”. </w:t>
            </w:r>
          </w:p>
          <w:p w:rsidR="00084B18" w:rsidRPr="00917DDC" w:rsidRDefault="00084B18" w:rsidP="003E28DC">
            <w:pPr>
              <w:spacing w:after="0" w:line="400" w:lineRule="exact"/>
              <w:jc w:val="both"/>
              <w:rPr>
                <w:rFonts w:cs="Times New Roman"/>
                <w:color w:val="FF0000"/>
                <w:sz w:val="26"/>
                <w:szCs w:val="26"/>
              </w:rPr>
            </w:pPr>
            <w:r w:rsidRPr="00917DDC">
              <w:rPr>
                <w:rFonts w:cs="Times New Roman"/>
                <w:sz w:val="26"/>
                <w:szCs w:val="26"/>
                <w:lang w:val="vi-VN"/>
              </w:rPr>
              <w:t xml:space="preserve">- Có kỹ năng nhận diện rủi ro, nhận diện các nhân tố ảnh hưởng đến hiệu quả, hoạt động xuất nhập khẩu của </w:t>
            </w:r>
            <w:r w:rsidR="0096283A" w:rsidRPr="00917DDC">
              <w:rPr>
                <w:rFonts w:cs="Times New Roman"/>
                <w:sz w:val="26"/>
                <w:szCs w:val="26"/>
                <w:lang w:val="vi-VN"/>
              </w:rPr>
              <w:t>DN</w:t>
            </w:r>
            <w:r w:rsidRPr="00917DDC">
              <w:rPr>
                <w:rFonts w:cs="Times New Roman"/>
                <w:sz w:val="26"/>
                <w:szCs w:val="26"/>
                <w:lang w:val="vi-VN"/>
              </w:rPr>
              <w:t xml:space="preserve">; kỹ năng tư vấn cho </w:t>
            </w:r>
            <w:r w:rsidR="0096283A" w:rsidRPr="00917DDC">
              <w:rPr>
                <w:rFonts w:cs="Times New Roman"/>
                <w:sz w:val="26"/>
                <w:szCs w:val="26"/>
                <w:lang w:val="vi-VN"/>
              </w:rPr>
              <w:t>DN</w:t>
            </w:r>
            <w:r w:rsidRPr="00917DDC">
              <w:rPr>
                <w:rFonts w:cs="Times New Roman"/>
                <w:sz w:val="26"/>
                <w:szCs w:val="26"/>
                <w:lang w:val="vi-VN"/>
              </w:rPr>
              <w:t xml:space="preserve"> trong thực hiện thủ tục hải quan, thủ tục tính thuế với cơ quan hải quan</w:t>
            </w:r>
            <w:r w:rsidRPr="00917DDC">
              <w:rPr>
                <w:rFonts w:cs="Times New Roman"/>
                <w:sz w:val="26"/>
                <w:szCs w:val="26"/>
              </w:rPr>
              <w:t xml:space="preserve">. </w:t>
            </w:r>
          </w:p>
          <w:p w:rsidR="00084B18" w:rsidRPr="00917DDC" w:rsidRDefault="00084B18" w:rsidP="003E28DC">
            <w:pPr>
              <w:spacing w:after="0" w:line="400" w:lineRule="exact"/>
              <w:jc w:val="both"/>
              <w:rPr>
                <w:rFonts w:cs="Times New Roman"/>
                <w:color w:val="FF0000"/>
                <w:sz w:val="26"/>
                <w:szCs w:val="26"/>
              </w:rPr>
            </w:pPr>
            <w:r w:rsidRPr="00917DDC">
              <w:rPr>
                <w:rFonts w:cs="Times New Roman"/>
                <w:sz w:val="26"/>
                <w:szCs w:val="26"/>
                <w:lang w:val="vi-VN"/>
              </w:rPr>
              <w:t xml:space="preserve">- Có kỹ năng nghiên cứu, phân tích, đánh giá, phát hiện, dự báo và đề </w:t>
            </w:r>
            <w:r w:rsidRPr="00917DDC">
              <w:rPr>
                <w:rFonts w:cs="Times New Roman"/>
                <w:sz w:val="26"/>
                <w:szCs w:val="26"/>
                <w:lang w:val="vi-VN"/>
              </w:rPr>
              <w:lastRenderedPageBreak/>
              <w:t>xuất chính sách, phản biện chính sách, trong lĩnh vực hải quan</w:t>
            </w:r>
            <w:r w:rsidRPr="00917DDC">
              <w:rPr>
                <w:rFonts w:cs="Times New Roman"/>
                <w:sz w:val="26"/>
                <w:szCs w:val="26"/>
              </w:rPr>
              <w:t xml:space="preserve">. </w:t>
            </w:r>
          </w:p>
          <w:p w:rsidR="00084B18" w:rsidRPr="00917DDC" w:rsidRDefault="00084B18" w:rsidP="003E28DC">
            <w:pPr>
              <w:spacing w:after="0" w:line="400" w:lineRule="exact"/>
              <w:jc w:val="both"/>
              <w:rPr>
                <w:rFonts w:cs="Times New Roman"/>
                <w:sz w:val="26"/>
                <w:szCs w:val="26"/>
                <w:lang w:val="vi-VN"/>
              </w:rPr>
            </w:pPr>
            <w:r w:rsidRPr="00917DDC">
              <w:rPr>
                <w:rFonts w:cs="Times New Roman"/>
                <w:sz w:val="26"/>
                <w:szCs w:val="26"/>
                <w:lang w:val="vi-VN"/>
              </w:rPr>
              <w:t>- Có kỹ năng quản trị các vấn đề mới phát sinh trong lĩnh vực hải quan, xuất khẩu, nhập khẩu, logistics và chuỗi cung ứng bằng ngôn ngữ tiếng anh.</w:t>
            </w:r>
          </w:p>
          <w:p w:rsidR="00084B18" w:rsidRPr="00917DDC" w:rsidRDefault="00084B18" w:rsidP="003E28DC">
            <w:pPr>
              <w:spacing w:after="0" w:line="400" w:lineRule="exact"/>
              <w:jc w:val="both"/>
              <w:rPr>
                <w:rFonts w:cs="Times New Roman"/>
                <w:color w:val="000000"/>
                <w:sz w:val="26"/>
                <w:szCs w:val="26"/>
                <w:lang w:val="vi-VN"/>
              </w:rPr>
            </w:pPr>
            <w:r w:rsidRPr="00917DDC">
              <w:rPr>
                <w:rFonts w:cs="Times New Roman"/>
                <w:sz w:val="26"/>
                <w:szCs w:val="26"/>
                <w:lang w:val="vi-VN"/>
              </w:rPr>
              <w:t>- Có kỹ năng làm việc tập</w:t>
            </w:r>
            <w:r w:rsidRPr="00917DDC">
              <w:rPr>
                <w:rFonts w:cs="Times New Roman"/>
                <w:color w:val="000000"/>
                <w:sz w:val="26"/>
                <w:szCs w:val="26"/>
                <w:lang w:val="vi-VN"/>
              </w:rPr>
              <w:t xml:space="preserve"> thể và khả năng hợp tác.</w:t>
            </w:r>
          </w:p>
        </w:tc>
        <w:tc>
          <w:tcPr>
            <w:tcW w:w="412" w:type="pct"/>
            <w:tcBorders>
              <w:top w:val="single" w:sz="6" w:space="0" w:color="auto"/>
              <w:left w:val="single" w:sz="6" w:space="0" w:color="auto"/>
              <w:bottom w:val="single" w:sz="6" w:space="0" w:color="auto"/>
              <w:right w:val="single" w:sz="6" w:space="0" w:color="auto"/>
            </w:tcBorders>
          </w:tcPr>
          <w:p w:rsidR="00084B18" w:rsidRPr="00917DDC" w:rsidRDefault="00084B18" w:rsidP="003E28DC">
            <w:pPr>
              <w:widowControl w:val="0"/>
              <w:spacing w:after="0" w:line="400" w:lineRule="exact"/>
              <w:jc w:val="center"/>
              <w:rPr>
                <w:rFonts w:eastAsia="Times New Roman" w:cs="Times New Roman"/>
                <w:sz w:val="26"/>
                <w:szCs w:val="26"/>
                <w:lang w:val="nl-NL"/>
              </w:rPr>
            </w:pPr>
          </w:p>
        </w:tc>
        <w:tc>
          <w:tcPr>
            <w:tcW w:w="422" w:type="pct"/>
            <w:tcBorders>
              <w:top w:val="single" w:sz="6" w:space="0" w:color="auto"/>
              <w:left w:val="single" w:sz="6" w:space="0" w:color="auto"/>
              <w:bottom w:val="single" w:sz="6" w:space="0" w:color="auto"/>
              <w:right w:val="single" w:sz="6" w:space="0" w:color="auto"/>
            </w:tcBorders>
          </w:tcPr>
          <w:p w:rsidR="00084B18" w:rsidRPr="00917DDC" w:rsidRDefault="00084B18" w:rsidP="00696B8B">
            <w:pPr>
              <w:widowControl w:val="0"/>
              <w:spacing w:after="0" w:line="320" w:lineRule="exact"/>
              <w:jc w:val="center"/>
              <w:rPr>
                <w:rFonts w:eastAsia="Times New Roman" w:cs="Times New Roman"/>
                <w:sz w:val="26"/>
                <w:szCs w:val="26"/>
                <w:lang w:val="nl-NL"/>
              </w:rPr>
            </w:pPr>
          </w:p>
        </w:tc>
        <w:tc>
          <w:tcPr>
            <w:tcW w:w="240" w:type="pct"/>
            <w:tcBorders>
              <w:top w:val="single" w:sz="6" w:space="0" w:color="auto"/>
              <w:left w:val="single" w:sz="6" w:space="0" w:color="auto"/>
              <w:bottom w:val="single" w:sz="6" w:space="0" w:color="auto"/>
              <w:right w:val="single" w:sz="6" w:space="0" w:color="auto"/>
            </w:tcBorders>
          </w:tcPr>
          <w:p w:rsidR="00084B18" w:rsidRPr="00917DDC" w:rsidRDefault="00084B18" w:rsidP="00696B8B">
            <w:pPr>
              <w:widowControl w:val="0"/>
              <w:spacing w:after="0" w:line="320" w:lineRule="exact"/>
              <w:jc w:val="center"/>
              <w:rPr>
                <w:rFonts w:eastAsia="Times New Roman" w:cs="Times New Roman"/>
                <w:sz w:val="26"/>
                <w:szCs w:val="26"/>
                <w:lang w:val="nl-NL"/>
              </w:rPr>
            </w:pPr>
          </w:p>
        </w:tc>
        <w:tc>
          <w:tcPr>
            <w:tcW w:w="231" w:type="pct"/>
            <w:tcBorders>
              <w:top w:val="single" w:sz="6" w:space="0" w:color="auto"/>
              <w:left w:val="single" w:sz="6" w:space="0" w:color="auto"/>
              <w:bottom w:val="single" w:sz="6" w:space="0" w:color="auto"/>
              <w:right w:val="single" w:sz="6" w:space="0" w:color="auto"/>
            </w:tcBorders>
          </w:tcPr>
          <w:p w:rsidR="00084B18" w:rsidRPr="00917DDC" w:rsidRDefault="00084B18" w:rsidP="00696B8B">
            <w:pPr>
              <w:widowControl w:val="0"/>
              <w:spacing w:after="0" w:line="320" w:lineRule="exact"/>
              <w:jc w:val="center"/>
              <w:rPr>
                <w:rFonts w:eastAsia="Times New Roman" w:cs="Times New Roman"/>
                <w:sz w:val="26"/>
                <w:szCs w:val="26"/>
                <w:lang w:val="nl-NL"/>
              </w:rPr>
            </w:pPr>
          </w:p>
        </w:tc>
      </w:tr>
      <w:tr w:rsidR="003E28DC" w:rsidRPr="00917DDC" w:rsidTr="003E28DC">
        <w:trPr>
          <w:jc w:val="center"/>
        </w:trPr>
        <w:tc>
          <w:tcPr>
            <w:tcW w:w="180" w:type="pct"/>
            <w:tcBorders>
              <w:top w:val="single" w:sz="6" w:space="0" w:color="auto"/>
              <w:left w:val="single" w:sz="6" w:space="0" w:color="auto"/>
              <w:bottom w:val="single" w:sz="6" w:space="0" w:color="auto"/>
              <w:right w:val="single" w:sz="6" w:space="0" w:color="auto"/>
            </w:tcBorders>
            <w:vAlign w:val="center"/>
          </w:tcPr>
          <w:p w:rsidR="003E28DC" w:rsidRPr="00917DDC" w:rsidRDefault="003E28DC" w:rsidP="00696B8B">
            <w:pPr>
              <w:widowControl w:val="0"/>
              <w:spacing w:after="0" w:line="320" w:lineRule="exact"/>
              <w:jc w:val="center"/>
              <w:rPr>
                <w:rFonts w:eastAsia="Times New Roman" w:cs="Times New Roman"/>
                <w:sz w:val="26"/>
                <w:szCs w:val="26"/>
                <w:lang w:val="nl-NL"/>
              </w:rPr>
            </w:pPr>
          </w:p>
        </w:tc>
        <w:tc>
          <w:tcPr>
            <w:tcW w:w="870" w:type="pct"/>
            <w:tcBorders>
              <w:top w:val="single" w:sz="6" w:space="0" w:color="auto"/>
              <w:left w:val="single" w:sz="6" w:space="0" w:color="auto"/>
              <w:bottom w:val="single" w:sz="6" w:space="0" w:color="auto"/>
              <w:right w:val="single" w:sz="6" w:space="0" w:color="auto"/>
            </w:tcBorders>
          </w:tcPr>
          <w:p w:rsidR="003E28DC" w:rsidRPr="00917DDC" w:rsidRDefault="003E28DC" w:rsidP="00696B8B">
            <w:pPr>
              <w:widowControl w:val="0"/>
              <w:spacing w:after="0" w:line="320" w:lineRule="exact"/>
              <w:jc w:val="both"/>
              <w:rPr>
                <w:rFonts w:eastAsia="Times New Roman" w:cs="Times New Roman"/>
                <w:sz w:val="26"/>
                <w:szCs w:val="26"/>
                <w:lang w:val="nl-NL"/>
              </w:rPr>
            </w:pPr>
          </w:p>
        </w:tc>
        <w:tc>
          <w:tcPr>
            <w:tcW w:w="114" w:type="pct"/>
            <w:tcBorders>
              <w:top w:val="single" w:sz="6" w:space="0" w:color="auto"/>
              <w:left w:val="single" w:sz="6" w:space="0" w:color="auto"/>
              <w:bottom w:val="single" w:sz="6" w:space="0" w:color="auto"/>
              <w:right w:val="single" w:sz="6" w:space="0" w:color="auto"/>
            </w:tcBorders>
          </w:tcPr>
          <w:p w:rsidR="003E28DC" w:rsidRPr="00917DDC" w:rsidRDefault="003E28DC" w:rsidP="00696B8B">
            <w:pPr>
              <w:widowControl w:val="0"/>
              <w:spacing w:after="0" w:line="320" w:lineRule="exact"/>
              <w:jc w:val="center"/>
              <w:rPr>
                <w:rFonts w:eastAsia="Times New Roman" w:cs="Times New Roman"/>
                <w:sz w:val="26"/>
                <w:szCs w:val="26"/>
                <w:lang w:val="nl-NL"/>
              </w:rPr>
            </w:pPr>
          </w:p>
        </w:tc>
        <w:tc>
          <w:tcPr>
            <w:tcW w:w="128" w:type="pct"/>
            <w:tcBorders>
              <w:top w:val="single" w:sz="6" w:space="0" w:color="auto"/>
              <w:left w:val="single" w:sz="6" w:space="0" w:color="auto"/>
              <w:bottom w:val="single" w:sz="6" w:space="0" w:color="auto"/>
              <w:right w:val="single" w:sz="6" w:space="0" w:color="auto"/>
            </w:tcBorders>
          </w:tcPr>
          <w:p w:rsidR="003E28DC" w:rsidRPr="00917DDC" w:rsidRDefault="003E28DC" w:rsidP="00696B8B">
            <w:pPr>
              <w:widowControl w:val="0"/>
              <w:spacing w:after="0" w:line="320" w:lineRule="exact"/>
              <w:jc w:val="center"/>
              <w:rPr>
                <w:rFonts w:eastAsia="Times New Roman" w:cs="Times New Roman"/>
                <w:color w:val="FF0000"/>
                <w:sz w:val="26"/>
                <w:szCs w:val="26"/>
                <w:lang w:val="nl-NL"/>
              </w:rPr>
            </w:pPr>
          </w:p>
        </w:tc>
        <w:tc>
          <w:tcPr>
            <w:tcW w:w="2403" w:type="pct"/>
            <w:tcBorders>
              <w:top w:val="single" w:sz="6" w:space="0" w:color="auto"/>
              <w:left w:val="single" w:sz="6" w:space="0" w:color="auto"/>
              <w:bottom w:val="single" w:sz="6" w:space="0" w:color="auto"/>
              <w:right w:val="single" w:sz="6" w:space="0" w:color="auto"/>
            </w:tcBorders>
          </w:tcPr>
          <w:p w:rsidR="003E28DC" w:rsidRPr="00917DDC" w:rsidRDefault="003E28DC" w:rsidP="00696B8B">
            <w:pPr>
              <w:spacing w:after="0" w:line="320" w:lineRule="exact"/>
              <w:jc w:val="both"/>
              <w:rPr>
                <w:rFonts w:cs="Times New Roman"/>
                <w:b/>
                <w:sz w:val="26"/>
                <w:szCs w:val="26"/>
              </w:rPr>
            </w:pPr>
          </w:p>
        </w:tc>
        <w:tc>
          <w:tcPr>
            <w:tcW w:w="412" w:type="pct"/>
            <w:tcBorders>
              <w:top w:val="single" w:sz="6" w:space="0" w:color="auto"/>
              <w:left w:val="single" w:sz="6" w:space="0" w:color="auto"/>
              <w:bottom w:val="single" w:sz="6" w:space="0" w:color="auto"/>
              <w:right w:val="single" w:sz="6" w:space="0" w:color="auto"/>
            </w:tcBorders>
          </w:tcPr>
          <w:p w:rsidR="003E28DC" w:rsidRPr="00917DDC" w:rsidRDefault="003E28DC" w:rsidP="00696B8B">
            <w:pPr>
              <w:widowControl w:val="0"/>
              <w:spacing w:after="0" w:line="320" w:lineRule="exact"/>
              <w:jc w:val="center"/>
              <w:rPr>
                <w:rFonts w:eastAsia="Times New Roman" w:cs="Times New Roman"/>
                <w:sz w:val="26"/>
                <w:szCs w:val="26"/>
                <w:lang w:val="nl-NL"/>
              </w:rPr>
            </w:pPr>
          </w:p>
        </w:tc>
        <w:tc>
          <w:tcPr>
            <w:tcW w:w="422" w:type="pct"/>
            <w:tcBorders>
              <w:top w:val="single" w:sz="6" w:space="0" w:color="auto"/>
              <w:left w:val="single" w:sz="6" w:space="0" w:color="auto"/>
              <w:bottom w:val="single" w:sz="6" w:space="0" w:color="auto"/>
              <w:right w:val="single" w:sz="6" w:space="0" w:color="auto"/>
            </w:tcBorders>
          </w:tcPr>
          <w:p w:rsidR="003E28DC" w:rsidRPr="00917DDC" w:rsidRDefault="003E28DC" w:rsidP="00696B8B">
            <w:pPr>
              <w:widowControl w:val="0"/>
              <w:spacing w:after="0" w:line="320" w:lineRule="exact"/>
              <w:jc w:val="center"/>
              <w:rPr>
                <w:rFonts w:eastAsia="Times New Roman" w:cs="Times New Roman"/>
                <w:sz w:val="26"/>
                <w:szCs w:val="26"/>
                <w:lang w:val="nl-NL"/>
              </w:rPr>
            </w:pPr>
          </w:p>
        </w:tc>
        <w:tc>
          <w:tcPr>
            <w:tcW w:w="240" w:type="pct"/>
            <w:tcBorders>
              <w:top w:val="single" w:sz="6" w:space="0" w:color="auto"/>
              <w:left w:val="single" w:sz="6" w:space="0" w:color="auto"/>
              <w:bottom w:val="single" w:sz="6" w:space="0" w:color="auto"/>
              <w:right w:val="single" w:sz="6" w:space="0" w:color="auto"/>
            </w:tcBorders>
          </w:tcPr>
          <w:p w:rsidR="003E28DC" w:rsidRPr="00917DDC" w:rsidRDefault="003E28DC" w:rsidP="00696B8B">
            <w:pPr>
              <w:widowControl w:val="0"/>
              <w:spacing w:after="0" w:line="320" w:lineRule="exact"/>
              <w:jc w:val="center"/>
              <w:rPr>
                <w:rFonts w:eastAsia="Times New Roman" w:cs="Times New Roman"/>
                <w:sz w:val="26"/>
                <w:szCs w:val="26"/>
                <w:lang w:val="nl-NL"/>
              </w:rPr>
            </w:pPr>
          </w:p>
        </w:tc>
        <w:tc>
          <w:tcPr>
            <w:tcW w:w="231" w:type="pct"/>
            <w:tcBorders>
              <w:top w:val="single" w:sz="6" w:space="0" w:color="auto"/>
              <w:left w:val="single" w:sz="6" w:space="0" w:color="auto"/>
              <w:bottom w:val="single" w:sz="6" w:space="0" w:color="auto"/>
              <w:right w:val="single" w:sz="6" w:space="0" w:color="auto"/>
            </w:tcBorders>
          </w:tcPr>
          <w:p w:rsidR="003E28DC" w:rsidRPr="00917DDC" w:rsidRDefault="003E28DC" w:rsidP="00696B8B">
            <w:pPr>
              <w:widowControl w:val="0"/>
              <w:spacing w:after="0" w:line="320" w:lineRule="exact"/>
              <w:jc w:val="center"/>
              <w:rPr>
                <w:rFonts w:eastAsia="Times New Roman" w:cs="Times New Roman"/>
                <w:sz w:val="26"/>
                <w:szCs w:val="26"/>
                <w:lang w:val="nl-NL"/>
              </w:rPr>
            </w:pPr>
          </w:p>
        </w:tc>
      </w:tr>
      <w:tr w:rsidR="003E28DC" w:rsidRPr="00917DDC" w:rsidTr="003E28DC">
        <w:trPr>
          <w:jc w:val="center"/>
        </w:trPr>
        <w:tc>
          <w:tcPr>
            <w:tcW w:w="180" w:type="pct"/>
            <w:tcBorders>
              <w:top w:val="single" w:sz="6" w:space="0" w:color="auto"/>
              <w:left w:val="single" w:sz="6" w:space="0" w:color="auto"/>
              <w:bottom w:val="single" w:sz="6" w:space="0" w:color="auto"/>
              <w:right w:val="single" w:sz="6" w:space="0" w:color="auto"/>
            </w:tcBorders>
            <w:vAlign w:val="center"/>
          </w:tcPr>
          <w:p w:rsidR="003E28DC" w:rsidRPr="00917DDC" w:rsidRDefault="003E28DC" w:rsidP="00696B8B">
            <w:pPr>
              <w:widowControl w:val="0"/>
              <w:spacing w:after="0" w:line="320" w:lineRule="exact"/>
              <w:jc w:val="center"/>
              <w:rPr>
                <w:rFonts w:eastAsia="Times New Roman" w:cs="Times New Roman"/>
                <w:sz w:val="26"/>
                <w:szCs w:val="26"/>
                <w:lang w:val="nl-NL"/>
              </w:rPr>
            </w:pPr>
          </w:p>
        </w:tc>
        <w:tc>
          <w:tcPr>
            <w:tcW w:w="870" w:type="pct"/>
            <w:tcBorders>
              <w:top w:val="single" w:sz="6" w:space="0" w:color="auto"/>
              <w:left w:val="single" w:sz="6" w:space="0" w:color="auto"/>
              <w:bottom w:val="single" w:sz="6" w:space="0" w:color="auto"/>
              <w:right w:val="single" w:sz="6" w:space="0" w:color="auto"/>
            </w:tcBorders>
          </w:tcPr>
          <w:p w:rsidR="003E28DC" w:rsidRPr="00917DDC" w:rsidRDefault="003E28DC" w:rsidP="00696B8B">
            <w:pPr>
              <w:widowControl w:val="0"/>
              <w:spacing w:after="0" w:line="320" w:lineRule="exact"/>
              <w:jc w:val="both"/>
              <w:rPr>
                <w:rFonts w:eastAsia="Times New Roman" w:cs="Times New Roman"/>
                <w:sz w:val="26"/>
                <w:szCs w:val="26"/>
                <w:lang w:val="nl-NL"/>
              </w:rPr>
            </w:pPr>
          </w:p>
        </w:tc>
        <w:tc>
          <w:tcPr>
            <w:tcW w:w="114" w:type="pct"/>
            <w:tcBorders>
              <w:top w:val="single" w:sz="6" w:space="0" w:color="auto"/>
              <w:left w:val="single" w:sz="6" w:space="0" w:color="auto"/>
              <w:bottom w:val="single" w:sz="6" w:space="0" w:color="auto"/>
              <w:right w:val="single" w:sz="6" w:space="0" w:color="auto"/>
            </w:tcBorders>
          </w:tcPr>
          <w:p w:rsidR="003E28DC" w:rsidRPr="00917DDC" w:rsidRDefault="003E28DC" w:rsidP="00696B8B">
            <w:pPr>
              <w:widowControl w:val="0"/>
              <w:spacing w:after="0" w:line="320" w:lineRule="exact"/>
              <w:jc w:val="center"/>
              <w:rPr>
                <w:rFonts w:eastAsia="Times New Roman" w:cs="Times New Roman"/>
                <w:sz w:val="26"/>
                <w:szCs w:val="26"/>
                <w:lang w:val="nl-NL"/>
              </w:rPr>
            </w:pPr>
          </w:p>
        </w:tc>
        <w:tc>
          <w:tcPr>
            <w:tcW w:w="128" w:type="pct"/>
            <w:tcBorders>
              <w:top w:val="single" w:sz="6" w:space="0" w:color="auto"/>
              <w:left w:val="single" w:sz="6" w:space="0" w:color="auto"/>
              <w:bottom w:val="single" w:sz="6" w:space="0" w:color="auto"/>
              <w:right w:val="single" w:sz="6" w:space="0" w:color="auto"/>
            </w:tcBorders>
          </w:tcPr>
          <w:p w:rsidR="003E28DC" w:rsidRPr="00917DDC" w:rsidRDefault="003E28DC" w:rsidP="00696B8B">
            <w:pPr>
              <w:widowControl w:val="0"/>
              <w:spacing w:after="0" w:line="320" w:lineRule="exact"/>
              <w:jc w:val="center"/>
              <w:rPr>
                <w:rFonts w:eastAsia="Times New Roman" w:cs="Times New Roman"/>
                <w:color w:val="FF0000"/>
                <w:sz w:val="26"/>
                <w:szCs w:val="26"/>
                <w:lang w:val="nl-NL"/>
              </w:rPr>
            </w:pPr>
          </w:p>
        </w:tc>
        <w:tc>
          <w:tcPr>
            <w:tcW w:w="2403" w:type="pct"/>
            <w:tcBorders>
              <w:top w:val="single" w:sz="6" w:space="0" w:color="auto"/>
              <w:left w:val="single" w:sz="6" w:space="0" w:color="auto"/>
              <w:bottom w:val="single" w:sz="6" w:space="0" w:color="auto"/>
              <w:right w:val="single" w:sz="6" w:space="0" w:color="auto"/>
            </w:tcBorders>
          </w:tcPr>
          <w:p w:rsidR="003E28DC" w:rsidRPr="00917DDC" w:rsidRDefault="003E28DC" w:rsidP="00696B8B">
            <w:pPr>
              <w:spacing w:after="0" w:line="320" w:lineRule="exact"/>
              <w:jc w:val="both"/>
              <w:rPr>
                <w:rFonts w:cs="Times New Roman"/>
                <w:b/>
                <w:sz w:val="26"/>
                <w:szCs w:val="26"/>
              </w:rPr>
            </w:pPr>
          </w:p>
        </w:tc>
        <w:tc>
          <w:tcPr>
            <w:tcW w:w="412" w:type="pct"/>
            <w:tcBorders>
              <w:top w:val="single" w:sz="6" w:space="0" w:color="auto"/>
              <w:left w:val="single" w:sz="6" w:space="0" w:color="auto"/>
              <w:bottom w:val="single" w:sz="6" w:space="0" w:color="auto"/>
              <w:right w:val="single" w:sz="6" w:space="0" w:color="auto"/>
            </w:tcBorders>
          </w:tcPr>
          <w:p w:rsidR="003E28DC" w:rsidRPr="00917DDC" w:rsidRDefault="003E28DC" w:rsidP="00696B8B">
            <w:pPr>
              <w:widowControl w:val="0"/>
              <w:spacing w:after="0" w:line="320" w:lineRule="exact"/>
              <w:jc w:val="center"/>
              <w:rPr>
                <w:rFonts w:eastAsia="Times New Roman" w:cs="Times New Roman"/>
                <w:sz w:val="26"/>
                <w:szCs w:val="26"/>
                <w:lang w:val="nl-NL"/>
              </w:rPr>
            </w:pPr>
          </w:p>
        </w:tc>
        <w:tc>
          <w:tcPr>
            <w:tcW w:w="422" w:type="pct"/>
            <w:tcBorders>
              <w:top w:val="single" w:sz="6" w:space="0" w:color="auto"/>
              <w:left w:val="single" w:sz="6" w:space="0" w:color="auto"/>
              <w:bottom w:val="single" w:sz="6" w:space="0" w:color="auto"/>
              <w:right w:val="single" w:sz="6" w:space="0" w:color="auto"/>
            </w:tcBorders>
          </w:tcPr>
          <w:p w:rsidR="003E28DC" w:rsidRPr="00917DDC" w:rsidRDefault="003E28DC" w:rsidP="00696B8B">
            <w:pPr>
              <w:widowControl w:val="0"/>
              <w:spacing w:after="0" w:line="320" w:lineRule="exact"/>
              <w:jc w:val="center"/>
              <w:rPr>
                <w:rFonts w:eastAsia="Times New Roman" w:cs="Times New Roman"/>
                <w:sz w:val="26"/>
                <w:szCs w:val="26"/>
                <w:lang w:val="nl-NL"/>
              </w:rPr>
            </w:pPr>
          </w:p>
        </w:tc>
        <w:tc>
          <w:tcPr>
            <w:tcW w:w="240" w:type="pct"/>
            <w:tcBorders>
              <w:top w:val="single" w:sz="6" w:space="0" w:color="auto"/>
              <w:left w:val="single" w:sz="6" w:space="0" w:color="auto"/>
              <w:bottom w:val="single" w:sz="6" w:space="0" w:color="auto"/>
              <w:right w:val="single" w:sz="6" w:space="0" w:color="auto"/>
            </w:tcBorders>
          </w:tcPr>
          <w:p w:rsidR="003E28DC" w:rsidRPr="00917DDC" w:rsidRDefault="003E28DC" w:rsidP="00696B8B">
            <w:pPr>
              <w:widowControl w:val="0"/>
              <w:spacing w:after="0" w:line="320" w:lineRule="exact"/>
              <w:jc w:val="center"/>
              <w:rPr>
                <w:rFonts w:eastAsia="Times New Roman" w:cs="Times New Roman"/>
                <w:sz w:val="26"/>
                <w:szCs w:val="26"/>
                <w:lang w:val="nl-NL"/>
              </w:rPr>
            </w:pPr>
          </w:p>
        </w:tc>
        <w:tc>
          <w:tcPr>
            <w:tcW w:w="231" w:type="pct"/>
            <w:tcBorders>
              <w:top w:val="single" w:sz="6" w:space="0" w:color="auto"/>
              <w:left w:val="single" w:sz="6" w:space="0" w:color="auto"/>
              <w:bottom w:val="single" w:sz="6" w:space="0" w:color="auto"/>
              <w:right w:val="single" w:sz="6" w:space="0" w:color="auto"/>
            </w:tcBorders>
          </w:tcPr>
          <w:p w:rsidR="003E28DC" w:rsidRPr="00917DDC" w:rsidRDefault="003E28DC" w:rsidP="00696B8B">
            <w:pPr>
              <w:widowControl w:val="0"/>
              <w:spacing w:after="0" w:line="320" w:lineRule="exact"/>
              <w:jc w:val="center"/>
              <w:rPr>
                <w:rFonts w:eastAsia="Times New Roman" w:cs="Times New Roman"/>
                <w:sz w:val="26"/>
                <w:szCs w:val="26"/>
                <w:lang w:val="nl-NL"/>
              </w:rPr>
            </w:pPr>
          </w:p>
        </w:tc>
      </w:tr>
      <w:tr w:rsidR="00E62DB8" w:rsidRPr="00917DDC" w:rsidTr="003E28DC">
        <w:trPr>
          <w:jc w:val="center"/>
        </w:trPr>
        <w:tc>
          <w:tcPr>
            <w:tcW w:w="180" w:type="pct"/>
            <w:tcBorders>
              <w:top w:val="single" w:sz="6" w:space="0" w:color="auto"/>
              <w:left w:val="single" w:sz="6" w:space="0" w:color="auto"/>
              <w:bottom w:val="single" w:sz="6" w:space="0" w:color="auto"/>
              <w:right w:val="single" w:sz="6" w:space="0" w:color="auto"/>
            </w:tcBorders>
            <w:vAlign w:val="center"/>
            <w:hideMark/>
          </w:tcPr>
          <w:p w:rsidR="00084B18" w:rsidRPr="00917DDC" w:rsidRDefault="00084B18" w:rsidP="00696B8B">
            <w:pPr>
              <w:widowControl w:val="0"/>
              <w:spacing w:after="0" w:line="320" w:lineRule="exact"/>
              <w:jc w:val="center"/>
              <w:rPr>
                <w:rFonts w:eastAsia="Times New Roman" w:cs="Times New Roman"/>
                <w:sz w:val="26"/>
                <w:szCs w:val="26"/>
                <w:lang w:val="nl-NL"/>
              </w:rPr>
            </w:pPr>
            <w:r w:rsidRPr="00917DDC">
              <w:rPr>
                <w:rFonts w:eastAsia="Times New Roman" w:cs="Times New Roman"/>
                <w:sz w:val="26"/>
                <w:szCs w:val="26"/>
                <w:lang w:val="nl-NL"/>
              </w:rPr>
              <w:t>III</w:t>
            </w:r>
          </w:p>
        </w:tc>
        <w:tc>
          <w:tcPr>
            <w:tcW w:w="870" w:type="pct"/>
            <w:tcBorders>
              <w:top w:val="single" w:sz="6" w:space="0" w:color="auto"/>
              <w:left w:val="single" w:sz="6" w:space="0" w:color="auto"/>
              <w:bottom w:val="single" w:sz="6" w:space="0" w:color="auto"/>
              <w:right w:val="single" w:sz="6" w:space="0" w:color="auto"/>
            </w:tcBorders>
            <w:hideMark/>
          </w:tcPr>
          <w:p w:rsidR="00084B18" w:rsidRPr="00917DDC" w:rsidRDefault="00084B18" w:rsidP="00696B8B">
            <w:pPr>
              <w:widowControl w:val="0"/>
              <w:spacing w:after="0" w:line="320" w:lineRule="exact"/>
              <w:jc w:val="both"/>
              <w:rPr>
                <w:rFonts w:eastAsia="Times New Roman" w:cs="Times New Roman"/>
                <w:spacing w:val="-6"/>
                <w:sz w:val="26"/>
                <w:szCs w:val="26"/>
                <w:lang w:val="nl-NL"/>
              </w:rPr>
            </w:pPr>
            <w:r w:rsidRPr="00917DDC">
              <w:rPr>
                <w:rFonts w:eastAsia="Times New Roman" w:cs="Times New Roman"/>
                <w:spacing w:val="-6"/>
                <w:sz w:val="26"/>
                <w:szCs w:val="26"/>
                <w:lang w:val="nl-NL"/>
              </w:rPr>
              <w:t>Các chính sách, hoạt động hỗ trợ học tập, sinh hoạt cho người học</w:t>
            </w:r>
          </w:p>
        </w:tc>
        <w:tc>
          <w:tcPr>
            <w:tcW w:w="114" w:type="pct"/>
            <w:tcBorders>
              <w:top w:val="single" w:sz="6" w:space="0" w:color="auto"/>
              <w:left w:val="single" w:sz="6" w:space="0" w:color="auto"/>
              <w:bottom w:val="single" w:sz="6" w:space="0" w:color="auto"/>
              <w:right w:val="single" w:sz="6" w:space="0" w:color="auto"/>
            </w:tcBorders>
          </w:tcPr>
          <w:p w:rsidR="00084B18" w:rsidRPr="00917DDC" w:rsidRDefault="00084B18" w:rsidP="00696B8B">
            <w:pPr>
              <w:widowControl w:val="0"/>
              <w:spacing w:after="0" w:line="320" w:lineRule="exact"/>
              <w:jc w:val="center"/>
              <w:rPr>
                <w:rFonts w:eastAsia="Times New Roman" w:cs="Times New Roman"/>
                <w:sz w:val="26"/>
                <w:szCs w:val="26"/>
                <w:lang w:val="nl-NL"/>
              </w:rPr>
            </w:pPr>
          </w:p>
        </w:tc>
        <w:tc>
          <w:tcPr>
            <w:tcW w:w="128" w:type="pct"/>
            <w:tcBorders>
              <w:top w:val="single" w:sz="6" w:space="0" w:color="auto"/>
              <w:left w:val="single" w:sz="6" w:space="0" w:color="auto"/>
              <w:bottom w:val="single" w:sz="6" w:space="0" w:color="auto"/>
              <w:right w:val="single" w:sz="6" w:space="0" w:color="auto"/>
            </w:tcBorders>
          </w:tcPr>
          <w:p w:rsidR="00084B18" w:rsidRPr="00917DDC" w:rsidRDefault="00084B18" w:rsidP="00696B8B">
            <w:pPr>
              <w:widowControl w:val="0"/>
              <w:spacing w:after="0" w:line="320" w:lineRule="exact"/>
              <w:jc w:val="center"/>
              <w:rPr>
                <w:rFonts w:eastAsia="Times New Roman" w:cs="Times New Roman"/>
                <w:sz w:val="26"/>
                <w:szCs w:val="26"/>
                <w:lang w:val="nl-NL"/>
              </w:rPr>
            </w:pPr>
          </w:p>
        </w:tc>
        <w:tc>
          <w:tcPr>
            <w:tcW w:w="2403" w:type="pct"/>
            <w:tcBorders>
              <w:top w:val="single" w:sz="6" w:space="0" w:color="auto"/>
              <w:left w:val="single" w:sz="6" w:space="0" w:color="auto"/>
              <w:bottom w:val="single" w:sz="6" w:space="0" w:color="auto"/>
              <w:right w:val="single" w:sz="6" w:space="0" w:color="auto"/>
            </w:tcBorders>
          </w:tcPr>
          <w:p w:rsidR="00485CF8" w:rsidRPr="00917DDC" w:rsidRDefault="00485CF8" w:rsidP="003E28DC">
            <w:pPr>
              <w:spacing w:after="0" w:line="280" w:lineRule="exact"/>
              <w:jc w:val="both"/>
              <w:rPr>
                <w:rFonts w:eastAsia="Times New Roman" w:cs="Times New Roman"/>
                <w:b/>
                <w:color w:val="0070C0"/>
                <w:sz w:val="26"/>
                <w:szCs w:val="26"/>
              </w:rPr>
            </w:pPr>
            <w:r w:rsidRPr="00917DDC">
              <w:rPr>
                <w:rFonts w:eastAsia="Times New Roman" w:cs="Times New Roman"/>
                <w:b/>
                <w:color w:val="0070C0"/>
                <w:sz w:val="26"/>
                <w:szCs w:val="26"/>
              </w:rPr>
              <w:t>1. Các chính sách</w:t>
            </w:r>
          </w:p>
          <w:p w:rsidR="00485CF8" w:rsidRPr="00917DDC" w:rsidRDefault="00485CF8" w:rsidP="003E28DC">
            <w:pPr>
              <w:autoSpaceDE w:val="0"/>
              <w:autoSpaceDN w:val="0"/>
              <w:adjustRightInd w:val="0"/>
              <w:spacing w:after="0" w:line="280" w:lineRule="exact"/>
              <w:jc w:val="both"/>
              <w:rPr>
                <w:rFonts w:cs="Times New Roman"/>
                <w:iCs/>
                <w:color w:val="0070C0"/>
                <w:sz w:val="26"/>
                <w:szCs w:val="26"/>
              </w:rPr>
            </w:pPr>
            <w:r w:rsidRPr="00917DDC">
              <w:rPr>
                <w:rFonts w:cs="Times New Roman"/>
                <w:color w:val="0070C0"/>
                <w:sz w:val="26"/>
                <w:szCs w:val="26"/>
              </w:rPr>
              <w:t xml:space="preserve">- Chính sách ưu tiên trong tuyển sinh: </w:t>
            </w:r>
            <w:r w:rsidRPr="00917DDC">
              <w:rPr>
                <w:rFonts w:cs="Times New Roman"/>
                <w:color w:val="0070C0"/>
                <w:sz w:val="26"/>
                <w:szCs w:val="26"/>
                <w:lang w:val="it-IT"/>
              </w:rPr>
              <w:t>Học viện Tài chính</w:t>
            </w:r>
            <w:r w:rsidRPr="00917DDC">
              <w:rPr>
                <w:rFonts w:cs="Times New Roman"/>
                <w:color w:val="0070C0"/>
                <w:sz w:val="26"/>
                <w:szCs w:val="26"/>
              </w:rPr>
              <w:t xml:space="preserve"> thực hiện đúng </w:t>
            </w:r>
            <w:r w:rsidRPr="00917DDC">
              <w:rPr>
                <w:rFonts w:cs="Times New Roman"/>
                <w:color w:val="0070C0"/>
                <w:sz w:val="26"/>
                <w:szCs w:val="26"/>
                <w:lang w:val="it-IT"/>
              </w:rPr>
              <w:t>chính sách</w:t>
            </w:r>
            <w:r w:rsidRPr="00917DDC">
              <w:rPr>
                <w:rFonts w:cs="Times New Roman"/>
                <w:color w:val="0070C0"/>
                <w:sz w:val="26"/>
                <w:szCs w:val="26"/>
              </w:rPr>
              <w:t xml:space="preserve"> ưu tiên trong tuyển sinh (Chính sách ưu tiên theo đối tượng; </w:t>
            </w:r>
            <w:r w:rsidRPr="00917DDC">
              <w:rPr>
                <w:rFonts w:cs="Times New Roman"/>
                <w:color w:val="0070C0"/>
                <w:sz w:val="26"/>
                <w:szCs w:val="26"/>
                <w:lang w:val="it-IT"/>
              </w:rPr>
              <w:t>chính sách</w:t>
            </w:r>
            <w:r w:rsidRPr="00917DDC">
              <w:rPr>
                <w:rFonts w:cs="Times New Roman"/>
                <w:color w:val="0070C0"/>
                <w:sz w:val="26"/>
                <w:szCs w:val="26"/>
              </w:rPr>
              <w:t xml:space="preserve"> ưu tiên theo khu vực) theo Quy chế </w:t>
            </w:r>
            <w:r w:rsidRPr="00917DDC">
              <w:rPr>
                <w:rFonts w:cs="Times New Roman"/>
                <w:bCs/>
                <w:color w:val="0070C0"/>
                <w:sz w:val="26"/>
                <w:szCs w:val="26"/>
              </w:rPr>
              <w:t xml:space="preserve">tuyển sinh đại học hệ chính quy; tuyển sinh cao đẳng nhóm ngành đào tạo giáo viên hệ chính quy ban hành kèm theo </w:t>
            </w:r>
            <w:r w:rsidRPr="00917DDC">
              <w:rPr>
                <w:rFonts w:cs="Times New Roman"/>
                <w:iCs/>
                <w:color w:val="0070C0"/>
                <w:sz w:val="26"/>
                <w:szCs w:val="26"/>
              </w:rPr>
              <w:t>Thông tư số 05/2017/TT-BGDĐT ngày 25 tháng 01 năm 2017 của Bộ trưởng Bộ Giáo dục và Đào tạo.</w:t>
            </w:r>
          </w:p>
          <w:p w:rsidR="00485CF8" w:rsidRPr="00917DDC" w:rsidRDefault="00485CF8" w:rsidP="003E28DC">
            <w:pPr>
              <w:autoSpaceDE w:val="0"/>
              <w:autoSpaceDN w:val="0"/>
              <w:adjustRightInd w:val="0"/>
              <w:spacing w:after="0" w:line="280" w:lineRule="exact"/>
              <w:rPr>
                <w:rFonts w:cs="Times New Roman"/>
                <w:color w:val="0070C0"/>
                <w:sz w:val="26"/>
                <w:szCs w:val="26"/>
                <w:shd w:val="clear" w:color="auto" w:fill="FFFFFF"/>
                <w:lang w:val="it-IT"/>
              </w:rPr>
            </w:pPr>
            <w:r w:rsidRPr="00917DDC">
              <w:rPr>
                <w:rFonts w:cs="Times New Roman"/>
                <w:iCs/>
                <w:color w:val="0070C0"/>
                <w:sz w:val="26"/>
                <w:szCs w:val="26"/>
              </w:rPr>
              <w:t xml:space="preserve">- Chính sách về học bổng KKHT và trợ cấp xã hội: </w:t>
            </w:r>
            <w:r w:rsidRPr="00917DDC">
              <w:rPr>
                <w:rFonts w:cs="Times New Roman"/>
                <w:iCs/>
                <w:color w:val="0070C0"/>
                <w:sz w:val="26"/>
                <w:szCs w:val="26"/>
                <w:lang w:val="it-IT"/>
              </w:rPr>
              <w:t>Học viện Tài chính</w:t>
            </w:r>
            <w:r w:rsidRPr="00917DDC">
              <w:rPr>
                <w:rFonts w:cs="Times New Roman"/>
                <w:iCs/>
                <w:color w:val="0070C0"/>
                <w:sz w:val="26"/>
                <w:szCs w:val="26"/>
              </w:rPr>
              <w:t xml:space="preserve"> thực hiện theo </w:t>
            </w:r>
            <w:r w:rsidRPr="00917DDC">
              <w:rPr>
                <w:rFonts w:cs="Times New Roman"/>
                <w:color w:val="0070C0"/>
                <w:sz w:val="26"/>
                <w:szCs w:val="26"/>
                <w:shd w:val="clear" w:color="auto" w:fill="FFFFFF"/>
              </w:rPr>
              <w:t xml:space="preserve">Thông tư số 31/2013/TT-BGD ĐT ngày 1/8/2013 sửa đổi, bổ sung khoản 3 điều 2 Quyết định số 44/2007/QĐ BGD ĐT của Bộ GD&amp;ĐT về học bổng khuyến khích học tập đối với HSSV trong các trường chuyên, trường năng khiếu, các cơ sở giáo dục đại học và trung cấp chuyên nghiệp thuộc hệ thống giáo dục quốc dân; Công văn số 14626/BTC-KHTC ngày 16/10/2009 của Bộ Tài chính “Hướng dẫn thực hiện chế độ học bổng và trợ cấp </w:t>
            </w:r>
            <w:r w:rsidRPr="00917DDC">
              <w:rPr>
                <w:rFonts w:cs="Times New Roman"/>
                <w:color w:val="0070C0"/>
                <w:sz w:val="26"/>
                <w:szCs w:val="26"/>
                <w:shd w:val="clear" w:color="auto" w:fill="FFFFFF"/>
                <w:lang w:val="it-IT"/>
              </w:rPr>
              <w:t>xã hội</w:t>
            </w:r>
            <w:r w:rsidRPr="00917DDC">
              <w:rPr>
                <w:rFonts w:cs="Times New Roman"/>
                <w:color w:val="0070C0"/>
                <w:sz w:val="26"/>
                <w:szCs w:val="26"/>
                <w:shd w:val="clear" w:color="auto" w:fill="FFFFFF"/>
              </w:rPr>
              <w:t xml:space="preserve"> đối với sinh viên các trường thuộc Bộ Tài chính”. Trong năm học 2018-2019, </w:t>
            </w:r>
            <w:r w:rsidRPr="00917DDC">
              <w:rPr>
                <w:rFonts w:cs="Times New Roman"/>
                <w:color w:val="0070C0"/>
                <w:sz w:val="26"/>
                <w:szCs w:val="26"/>
                <w:shd w:val="clear" w:color="auto" w:fill="FFFFFF"/>
                <w:lang w:val="it-IT"/>
              </w:rPr>
              <w:t>Học viện đã cấp học bổng KKHT cho 1.610 lượt sinh viên với số tiền là 7.427.490.000 đồng và trợ cấp xã hội cho 49 lượt sinh viên với số tiền là 99.820.000 đồng.</w:t>
            </w:r>
          </w:p>
          <w:p w:rsidR="00485CF8" w:rsidRPr="00917DDC" w:rsidRDefault="00485CF8" w:rsidP="003E28DC">
            <w:pPr>
              <w:autoSpaceDE w:val="0"/>
              <w:autoSpaceDN w:val="0"/>
              <w:adjustRightInd w:val="0"/>
              <w:spacing w:after="0" w:line="280" w:lineRule="exact"/>
              <w:rPr>
                <w:rFonts w:cs="Times New Roman"/>
                <w:color w:val="0070C0"/>
                <w:sz w:val="26"/>
                <w:szCs w:val="26"/>
              </w:rPr>
            </w:pPr>
            <w:r w:rsidRPr="00917DDC">
              <w:rPr>
                <w:rFonts w:cs="Times New Roman"/>
                <w:color w:val="0070C0"/>
                <w:sz w:val="26"/>
                <w:szCs w:val="26"/>
                <w:shd w:val="clear" w:color="auto" w:fill="FFFFFF"/>
                <w:lang w:val="it-IT"/>
              </w:rPr>
              <w:t>- Chính sách miễn, giảm học phí: Học viện thực hiện theo</w:t>
            </w:r>
            <w:r w:rsidRPr="00917DDC">
              <w:rPr>
                <w:rFonts w:cs="Times New Roman"/>
                <w:color w:val="0070C0"/>
                <w:sz w:val="26"/>
                <w:szCs w:val="26"/>
              </w:rPr>
              <w:t xml:space="preserve"> Thông tư liên tịch số 09/2016/TTLT-BGDĐT-BTC-BLĐTBXH ngày 30/3/2016 của Liên Bộ Giáo dục và Đào tạo - Bộ Tài chính - Bộ Lao động Thương binh và Xã hội </w:t>
            </w:r>
            <w:r w:rsidRPr="00917DDC">
              <w:rPr>
                <w:rFonts w:cs="Times New Roman"/>
                <w:iCs/>
                <w:color w:val="0070C0"/>
                <w:sz w:val="26"/>
                <w:szCs w:val="26"/>
              </w:rPr>
              <w:t xml:space="preserve">hướng dẫn thực hiện một số điều của Nghị định số 86/2015/NĐ-CP ngày 02  tháng 10  năm 2015 của Chính phủ quy định về cơ chế thu, quản lý học phí đối với cơ sở giáo </w:t>
            </w:r>
            <w:r w:rsidRPr="00917DDC">
              <w:rPr>
                <w:rFonts w:cs="Times New Roman"/>
                <w:iCs/>
                <w:color w:val="0070C0"/>
                <w:sz w:val="26"/>
                <w:szCs w:val="26"/>
              </w:rPr>
              <w:lastRenderedPageBreak/>
              <w:t>dục thuộc hệ thống giáo dục quốc dân và chính sách miễn, giảm học phí, hỗ trợ chi phí học tập từ năm học 2015-2016 đến năm học 2020-2021</w:t>
            </w:r>
            <w:r w:rsidRPr="00917DDC">
              <w:rPr>
                <w:rFonts w:cs="Times New Roman"/>
                <w:color w:val="0070C0"/>
                <w:sz w:val="26"/>
                <w:szCs w:val="26"/>
              </w:rPr>
              <w:t xml:space="preserve">. Trong năm học 2018-2019, </w:t>
            </w:r>
            <w:r w:rsidRPr="00917DDC">
              <w:rPr>
                <w:rFonts w:cs="Times New Roman"/>
                <w:color w:val="0070C0"/>
                <w:sz w:val="26"/>
                <w:szCs w:val="26"/>
                <w:lang w:val="it-IT"/>
              </w:rPr>
              <w:t>Học viện Tài chính</w:t>
            </w:r>
            <w:r w:rsidRPr="00917DDC">
              <w:rPr>
                <w:rFonts w:cs="Times New Roman"/>
                <w:color w:val="0070C0"/>
                <w:sz w:val="26"/>
                <w:szCs w:val="26"/>
              </w:rPr>
              <w:t xml:space="preserve"> đã xét miễn, giảm học phí cho 1.171 </w:t>
            </w:r>
            <w:r w:rsidRPr="00917DDC">
              <w:rPr>
                <w:rFonts w:cs="Times New Roman"/>
                <w:color w:val="0070C0"/>
                <w:sz w:val="26"/>
                <w:szCs w:val="26"/>
                <w:shd w:val="clear" w:color="auto" w:fill="FFFFFF"/>
                <w:lang w:val="it-IT"/>
              </w:rPr>
              <w:t>lượt</w:t>
            </w:r>
            <w:r w:rsidRPr="00917DDC">
              <w:rPr>
                <w:rFonts w:cs="Times New Roman"/>
                <w:color w:val="0070C0"/>
                <w:sz w:val="26"/>
                <w:szCs w:val="26"/>
                <w:lang w:val="it-IT"/>
              </w:rPr>
              <w:t xml:space="preserve"> sinh viên</w:t>
            </w:r>
            <w:r w:rsidRPr="00917DDC">
              <w:rPr>
                <w:rFonts w:cs="Times New Roman"/>
                <w:color w:val="0070C0"/>
                <w:sz w:val="26"/>
                <w:szCs w:val="26"/>
              </w:rPr>
              <w:t>.</w:t>
            </w:r>
          </w:p>
          <w:p w:rsidR="00485CF8" w:rsidRPr="00917DDC" w:rsidRDefault="00485CF8" w:rsidP="003E28DC">
            <w:pPr>
              <w:autoSpaceDE w:val="0"/>
              <w:autoSpaceDN w:val="0"/>
              <w:adjustRightInd w:val="0"/>
              <w:spacing w:after="0" w:line="280" w:lineRule="exact"/>
              <w:rPr>
                <w:rFonts w:cs="Times New Roman"/>
                <w:color w:val="0070C0"/>
                <w:sz w:val="26"/>
                <w:szCs w:val="26"/>
              </w:rPr>
            </w:pPr>
            <w:r w:rsidRPr="00917DDC">
              <w:rPr>
                <w:rFonts w:cs="Times New Roman"/>
                <w:color w:val="0070C0"/>
                <w:sz w:val="26"/>
                <w:szCs w:val="26"/>
              </w:rPr>
              <w:t xml:space="preserve">- Chính sách tín dụng </w:t>
            </w:r>
            <w:r w:rsidRPr="00917DDC">
              <w:rPr>
                <w:rFonts w:cs="Times New Roman"/>
                <w:color w:val="0070C0"/>
                <w:sz w:val="26"/>
                <w:szCs w:val="26"/>
                <w:lang w:val="it-IT"/>
              </w:rPr>
              <w:t>sinh viên</w:t>
            </w:r>
            <w:r w:rsidRPr="00917DDC">
              <w:rPr>
                <w:rFonts w:cs="Times New Roman"/>
                <w:color w:val="0070C0"/>
                <w:sz w:val="26"/>
                <w:szCs w:val="26"/>
              </w:rPr>
              <w:t xml:space="preserve">: Vào đầu mỗi kỳ học, học viện tổ chức cho </w:t>
            </w:r>
            <w:r w:rsidRPr="00917DDC">
              <w:rPr>
                <w:rFonts w:cs="Times New Roman"/>
                <w:color w:val="0070C0"/>
                <w:sz w:val="26"/>
                <w:szCs w:val="26"/>
                <w:lang w:val="it-IT"/>
              </w:rPr>
              <w:t>sinh viên</w:t>
            </w:r>
            <w:r w:rsidRPr="00917DDC">
              <w:rPr>
                <w:rFonts w:cs="Times New Roman"/>
                <w:color w:val="0070C0"/>
                <w:sz w:val="26"/>
                <w:szCs w:val="26"/>
              </w:rPr>
              <w:t xml:space="preserve"> làm thủ tục vay vốn </w:t>
            </w:r>
            <w:r w:rsidRPr="00917DDC">
              <w:rPr>
                <w:rFonts w:cs="Times New Roman"/>
                <w:color w:val="0070C0"/>
                <w:sz w:val="26"/>
                <w:szCs w:val="26"/>
                <w:lang w:val="it-IT"/>
              </w:rPr>
              <w:t>sinh viên</w:t>
            </w:r>
            <w:r w:rsidRPr="00917DDC">
              <w:rPr>
                <w:rFonts w:cs="Times New Roman"/>
                <w:color w:val="0070C0"/>
                <w:sz w:val="26"/>
                <w:szCs w:val="26"/>
              </w:rPr>
              <w:t xml:space="preserve"> theo quy định tại Quyết định số 157/2007/QĐ-TTg ngày 27/9/2007 của Thủ tướng Chính phủ về tín dụng đối với học sinh, </w:t>
            </w:r>
            <w:r w:rsidRPr="00917DDC">
              <w:rPr>
                <w:rFonts w:cs="Times New Roman"/>
                <w:color w:val="0070C0"/>
                <w:sz w:val="26"/>
                <w:szCs w:val="26"/>
                <w:lang w:val="it-IT"/>
              </w:rPr>
              <w:t>sinh viên</w:t>
            </w:r>
            <w:r w:rsidRPr="00917DDC">
              <w:rPr>
                <w:rFonts w:cs="Times New Roman"/>
                <w:color w:val="0070C0"/>
                <w:sz w:val="26"/>
                <w:szCs w:val="26"/>
              </w:rPr>
              <w:t xml:space="preserve">. Trong năm học 2018-2019, </w:t>
            </w:r>
            <w:r w:rsidRPr="00917DDC">
              <w:rPr>
                <w:rFonts w:cs="Times New Roman"/>
                <w:color w:val="0070C0"/>
                <w:sz w:val="26"/>
                <w:szCs w:val="26"/>
                <w:lang w:val="it-IT"/>
              </w:rPr>
              <w:t>Học viện Tài chính</w:t>
            </w:r>
            <w:r w:rsidRPr="00917DDC">
              <w:rPr>
                <w:rFonts w:cs="Times New Roman"/>
                <w:color w:val="0070C0"/>
                <w:sz w:val="26"/>
                <w:szCs w:val="26"/>
              </w:rPr>
              <w:t xml:space="preserve"> làm thủ tục cho hơn 800 </w:t>
            </w:r>
            <w:r w:rsidRPr="00917DDC">
              <w:rPr>
                <w:rFonts w:cs="Times New Roman"/>
                <w:color w:val="0070C0"/>
                <w:sz w:val="26"/>
                <w:szCs w:val="26"/>
                <w:shd w:val="clear" w:color="auto" w:fill="FFFFFF"/>
                <w:lang w:val="it-IT"/>
              </w:rPr>
              <w:t>lượt</w:t>
            </w:r>
            <w:r w:rsidRPr="00917DDC">
              <w:rPr>
                <w:rFonts w:cs="Times New Roman"/>
                <w:color w:val="0070C0"/>
                <w:sz w:val="26"/>
                <w:szCs w:val="26"/>
                <w:lang w:val="it-IT"/>
              </w:rPr>
              <w:t xml:space="preserve">SV vay vốn </w:t>
            </w:r>
            <w:r w:rsidRPr="00917DDC">
              <w:rPr>
                <w:rFonts w:cs="Times New Roman"/>
                <w:color w:val="0070C0"/>
                <w:sz w:val="26"/>
                <w:szCs w:val="26"/>
              </w:rPr>
              <w:t xml:space="preserve">tín dụng </w:t>
            </w:r>
            <w:r w:rsidRPr="00917DDC">
              <w:rPr>
                <w:rFonts w:cs="Times New Roman"/>
                <w:color w:val="0070C0"/>
                <w:sz w:val="26"/>
                <w:szCs w:val="26"/>
                <w:lang w:val="it-IT"/>
              </w:rPr>
              <w:t>sinh viên</w:t>
            </w:r>
            <w:r w:rsidRPr="00917DDC">
              <w:rPr>
                <w:rFonts w:cs="Times New Roman"/>
                <w:color w:val="0070C0"/>
                <w:sz w:val="26"/>
                <w:szCs w:val="26"/>
              </w:rPr>
              <w:t>.</w:t>
            </w:r>
          </w:p>
          <w:p w:rsidR="00485CF8" w:rsidRPr="00917DDC" w:rsidRDefault="00485CF8" w:rsidP="003E28DC">
            <w:pPr>
              <w:autoSpaceDE w:val="0"/>
              <w:autoSpaceDN w:val="0"/>
              <w:adjustRightInd w:val="0"/>
              <w:spacing w:after="0" w:line="280" w:lineRule="exact"/>
              <w:rPr>
                <w:rFonts w:cs="Times New Roman"/>
                <w:b/>
                <w:color w:val="0070C0"/>
                <w:sz w:val="26"/>
                <w:szCs w:val="26"/>
              </w:rPr>
            </w:pPr>
            <w:r w:rsidRPr="00917DDC">
              <w:rPr>
                <w:rFonts w:cs="Times New Roman"/>
                <w:b/>
                <w:color w:val="0070C0"/>
                <w:sz w:val="26"/>
                <w:szCs w:val="26"/>
              </w:rPr>
              <w:t>2. Các hoạt động hỗ trợ</w:t>
            </w:r>
          </w:p>
          <w:p w:rsidR="00485CF8" w:rsidRPr="00917DDC" w:rsidRDefault="00485CF8" w:rsidP="003E28DC">
            <w:pPr>
              <w:autoSpaceDE w:val="0"/>
              <w:autoSpaceDN w:val="0"/>
              <w:adjustRightInd w:val="0"/>
              <w:spacing w:after="0" w:line="280" w:lineRule="exact"/>
              <w:rPr>
                <w:rFonts w:cs="Times New Roman"/>
                <w:color w:val="0070C0"/>
                <w:sz w:val="26"/>
                <w:szCs w:val="26"/>
              </w:rPr>
            </w:pPr>
            <w:r w:rsidRPr="00917DDC">
              <w:rPr>
                <w:rFonts w:cs="Times New Roman"/>
                <w:color w:val="0070C0"/>
                <w:sz w:val="26"/>
                <w:szCs w:val="26"/>
              </w:rPr>
              <w:t xml:space="preserve">- Công tác tư vấn học tập: Trong năm học 2018-2019, </w:t>
            </w:r>
            <w:r w:rsidRPr="00917DDC">
              <w:rPr>
                <w:rFonts w:cs="Times New Roman"/>
                <w:color w:val="0070C0"/>
                <w:sz w:val="26"/>
                <w:szCs w:val="26"/>
                <w:lang w:val="it-IT"/>
              </w:rPr>
              <w:t xml:space="preserve">Học viện đã giao cho 238 cán bộ, giảng viên </w:t>
            </w:r>
            <w:r w:rsidRPr="00917DDC">
              <w:rPr>
                <w:rFonts w:cs="Times New Roman"/>
                <w:color w:val="0070C0"/>
                <w:sz w:val="26"/>
                <w:szCs w:val="26"/>
                <w:shd w:val="clear" w:color="auto" w:fill="FFFFFF"/>
                <w:lang w:val="it-IT"/>
              </w:rPr>
              <w:t>làm công tác Cố vấn học tập. Qua đó tư vấn, trợ giúp sinh viên trong học tập, NCKH, định hướng nghề nghiệp.</w:t>
            </w:r>
          </w:p>
          <w:p w:rsidR="00485CF8" w:rsidRPr="00917DDC" w:rsidRDefault="00485CF8" w:rsidP="003E28DC">
            <w:pPr>
              <w:autoSpaceDE w:val="0"/>
              <w:autoSpaceDN w:val="0"/>
              <w:adjustRightInd w:val="0"/>
              <w:spacing w:after="0" w:line="280" w:lineRule="exact"/>
              <w:rPr>
                <w:rFonts w:cs="Times New Roman"/>
                <w:color w:val="0070C0"/>
                <w:sz w:val="26"/>
                <w:szCs w:val="26"/>
                <w:shd w:val="clear" w:color="auto" w:fill="FFFFFF"/>
                <w:lang w:val="it-IT"/>
              </w:rPr>
            </w:pPr>
            <w:r w:rsidRPr="00917DDC">
              <w:rPr>
                <w:rFonts w:cs="Times New Roman"/>
                <w:color w:val="0070C0"/>
                <w:sz w:val="26"/>
                <w:szCs w:val="26"/>
                <w:shd w:val="clear" w:color="auto" w:fill="FFFFFF"/>
                <w:lang w:val="it-IT"/>
              </w:rPr>
              <w:t>- Công tác hỗ trợ trong sinh hoạt:</w:t>
            </w:r>
          </w:p>
          <w:p w:rsidR="00485CF8" w:rsidRPr="00917DDC" w:rsidRDefault="00485CF8" w:rsidP="003E28DC">
            <w:pPr>
              <w:autoSpaceDE w:val="0"/>
              <w:autoSpaceDN w:val="0"/>
              <w:adjustRightInd w:val="0"/>
              <w:spacing w:after="0" w:line="280" w:lineRule="exact"/>
              <w:rPr>
                <w:rFonts w:cs="Times New Roman"/>
                <w:color w:val="0070C0"/>
                <w:sz w:val="26"/>
                <w:szCs w:val="26"/>
                <w:shd w:val="clear" w:color="auto" w:fill="FFFFFF"/>
                <w:lang w:val="it-IT"/>
              </w:rPr>
            </w:pPr>
            <w:r w:rsidRPr="00917DDC">
              <w:rPr>
                <w:rFonts w:cs="Times New Roman"/>
                <w:color w:val="0070C0"/>
                <w:sz w:val="26"/>
                <w:szCs w:val="26"/>
                <w:shd w:val="clear" w:color="auto" w:fill="FFFFFF"/>
                <w:lang w:val="it-IT"/>
              </w:rPr>
              <w:t xml:space="preserve">Học viện tạo điều kiện tốt nhất trong điều kiện có thể để hỗ trợ cho sinh viên thuộc diện chính sách, sinh viên có hoàn cảnh khó khăn được ở trong KTX của Học viện. Hàng năm có khoảng hơn 1.600 chỗ ở cho sinh viên. Việc xét duyệt sinh viên được ở trong KTX đối với khóa mới được triển khai trực tuyến, giúp cho tân sinh viên và phụ huynh chủ động, nhanh chóng, thuận lợi trong việc ổn định nơi ăn, chốn ở. Đặc biệt Học viện dành riêng một khu KTX cho lưu học sinh Lào, với trang bị đầy đủ nhất có thể. Đồng thời, trong năm học vừa qua, Học viện Tài chính đã tranh thủ vận động được nguồn vốn </w:t>
            </w:r>
            <w:r w:rsidRPr="00917DDC">
              <w:rPr>
                <w:rFonts w:cs="Times New Roman"/>
                <w:color w:val="0070C0"/>
                <w:sz w:val="26"/>
                <w:szCs w:val="26"/>
                <w:shd w:val="clear" w:color="auto" w:fill="FFFFFF"/>
              </w:rPr>
              <w:t>đầu tư</w:t>
            </w:r>
            <w:r w:rsidRPr="00917DDC">
              <w:rPr>
                <w:rFonts w:cs="Times New Roman"/>
                <w:color w:val="0070C0"/>
                <w:sz w:val="26"/>
                <w:szCs w:val="26"/>
                <w:shd w:val="clear" w:color="auto" w:fill="FFFFFF"/>
                <w:lang w:val="it-IT"/>
              </w:rPr>
              <w:t xml:space="preserve"> bổ sung để tu sửa lại toàn bộ các khu KTX, đảm bảo điều kiện sinh hoạt được tốt hơn.</w:t>
            </w:r>
          </w:p>
          <w:p w:rsidR="00084B18" w:rsidRDefault="00485CF8" w:rsidP="003E28DC">
            <w:pPr>
              <w:widowControl w:val="0"/>
              <w:spacing w:after="0" w:line="280" w:lineRule="exact"/>
              <w:rPr>
                <w:rFonts w:cs="Times New Roman"/>
                <w:color w:val="0070C0"/>
                <w:sz w:val="26"/>
                <w:szCs w:val="26"/>
                <w:shd w:val="clear" w:color="auto" w:fill="FFFFFF"/>
                <w:lang w:val="it-IT"/>
              </w:rPr>
            </w:pPr>
            <w:r w:rsidRPr="00917DDC">
              <w:rPr>
                <w:rFonts w:cs="Times New Roman"/>
                <w:color w:val="0070C0"/>
                <w:sz w:val="26"/>
                <w:szCs w:val="26"/>
                <w:shd w:val="clear" w:color="auto" w:fill="FFFFFF"/>
                <w:lang w:val="it-IT"/>
              </w:rPr>
              <w:t>Ngoài ra, ĐTN, HSV còn chủ động hỗ trợ tân sinh viên và phụ huynh tìm kiếm nhà trọ trong mỗi dịp nhập trường. Qua đó tân sinh viên và phụ huynh dễ dàng tiếp cận, tìm kiếm được nhà trọ nhanh chóng, phù hợp với nhu cầu của mình.</w:t>
            </w:r>
          </w:p>
          <w:p w:rsidR="00D42547" w:rsidRPr="00D42547" w:rsidRDefault="00D42547" w:rsidP="003E28DC">
            <w:pPr>
              <w:autoSpaceDE w:val="0"/>
              <w:autoSpaceDN w:val="0"/>
              <w:adjustRightInd w:val="0"/>
              <w:spacing w:after="0" w:line="280" w:lineRule="exact"/>
              <w:rPr>
                <w:rFonts w:cs="Times New Roman"/>
                <w:color w:val="FF0000"/>
                <w:szCs w:val="28"/>
                <w:shd w:val="clear" w:color="auto" w:fill="FFFFFF"/>
                <w:lang w:val="it-IT"/>
              </w:rPr>
            </w:pPr>
            <w:r w:rsidRPr="00D42547">
              <w:rPr>
                <w:rFonts w:cs="Times New Roman"/>
                <w:color w:val="FF0000"/>
                <w:szCs w:val="28"/>
                <w:shd w:val="clear" w:color="auto" w:fill="FFFFFF"/>
                <w:lang w:val="it-IT"/>
              </w:rPr>
              <w:t>Ngoài những chính sách, hoạt động hỗ trợ như trên:</w:t>
            </w:r>
          </w:p>
          <w:p w:rsidR="00D42547" w:rsidRPr="00D42547" w:rsidRDefault="00D42547" w:rsidP="003E28DC">
            <w:pPr>
              <w:autoSpaceDE w:val="0"/>
              <w:autoSpaceDN w:val="0"/>
              <w:adjustRightInd w:val="0"/>
              <w:spacing w:after="0" w:line="280" w:lineRule="exact"/>
              <w:rPr>
                <w:rFonts w:cs="Times New Roman"/>
                <w:color w:val="FF0000"/>
                <w:szCs w:val="28"/>
                <w:shd w:val="clear" w:color="auto" w:fill="FFFFFF"/>
                <w:lang w:val="it-IT"/>
              </w:rPr>
            </w:pPr>
            <w:r w:rsidRPr="00D42547">
              <w:rPr>
                <w:rFonts w:cs="Times New Roman"/>
                <w:color w:val="FF0000"/>
                <w:szCs w:val="28"/>
                <w:shd w:val="clear" w:color="auto" w:fill="FFFFFF"/>
                <w:lang w:val="it-IT"/>
              </w:rPr>
              <w:tab/>
              <w:t xml:space="preserve">- Phối hợp với các tổ chức nghề nghiệp quốc tế (ACCA, CPA Australia, ICAEW, VIFFAT...) tổ chức cho sinh viên thi </w:t>
            </w:r>
            <w:r w:rsidRPr="00D42547">
              <w:rPr>
                <w:rFonts w:cs="Times New Roman"/>
                <w:color w:val="FF0000"/>
                <w:szCs w:val="28"/>
                <w:shd w:val="clear" w:color="auto" w:fill="FFFFFF"/>
                <w:lang w:val="it-IT"/>
              </w:rPr>
              <w:lastRenderedPageBreak/>
              <w:t>lấy các chứng chỉ hành nghề;</w:t>
            </w:r>
          </w:p>
          <w:p w:rsidR="00D42547" w:rsidRPr="00D42547" w:rsidRDefault="00D42547" w:rsidP="003E28DC">
            <w:pPr>
              <w:autoSpaceDE w:val="0"/>
              <w:autoSpaceDN w:val="0"/>
              <w:adjustRightInd w:val="0"/>
              <w:spacing w:after="0" w:line="280" w:lineRule="exact"/>
              <w:ind w:firstLine="720"/>
              <w:rPr>
                <w:rFonts w:cs="Times New Roman"/>
                <w:color w:val="FF0000"/>
                <w:szCs w:val="28"/>
                <w:shd w:val="clear" w:color="auto" w:fill="FFFFFF"/>
                <w:lang w:val="it-IT" w:eastAsia="ja-JP"/>
              </w:rPr>
            </w:pPr>
            <w:r w:rsidRPr="00D42547">
              <w:rPr>
                <w:rFonts w:cs="Times New Roman"/>
                <w:color w:val="FF0000"/>
                <w:szCs w:val="28"/>
                <w:shd w:val="clear" w:color="auto" w:fill="FFFFFF"/>
                <w:lang w:val="it-IT"/>
              </w:rPr>
              <w:t xml:space="preserve">- Hỗ trợ sinh viên tìm hiểu thực tế tại các cơ quan, </w:t>
            </w:r>
            <w:r w:rsidRPr="00D42547">
              <w:rPr>
                <w:rFonts w:cs="Times New Roman"/>
                <w:color w:val="FF0000"/>
                <w:szCs w:val="28"/>
                <w:shd w:val="clear" w:color="auto" w:fill="FFFFFF"/>
                <w:lang w:val="it-IT" w:eastAsia="ja-JP"/>
              </w:rPr>
              <w:t>doanh nghiệp;</w:t>
            </w:r>
          </w:p>
          <w:p w:rsidR="00D42547" w:rsidRPr="00D42547" w:rsidRDefault="00D42547" w:rsidP="003E28DC">
            <w:pPr>
              <w:autoSpaceDE w:val="0"/>
              <w:autoSpaceDN w:val="0"/>
              <w:adjustRightInd w:val="0"/>
              <w:spacing w:after="0" w:line="280" w:lineRule="exact"/>
              <w:ind w:firstLine="720"/>
              <w:rPr>
                <w:rFonts w:cs="Times New Roman"/>
                <w:color w:val="FF0000"/>
                <w:szCs w:val="28"/>
                <w:shd w:val="clear" w:color="auto" w:fill="FFFFFF"/>
                <w:lang w:val="it-IT" w:eastAsia="ja-JP"/>
              </w:rPr>
            </w:pPr>
            <w:r w:rsidRPr="00D42547">
              <w:rPr>
                <w:rFonts w:cs="Times New Roman"/>
                <w:color w:val="FF0000"/>
                <w:szCs w:val="28"/>
                <w:shd w:val="clear" w:color="auto" w:fill="FFFFFF"/>
                <w:lang w:val="it-IT" w:eastAsia="ja-JP"/>
              </w:rPr>
              <w:t xml:space="preserve">- Đưa sinh viên đi học tập tại các trường đại học trên thế giới; giao lưu với sinh viên </w:t>
            </w:r>
            <w:r w:rsidRPr="00D42547">
              <w:rPr>
                <w:rFonts w:cs="Times New Roman"/>
                <w:color w:val="FF0000"/>
                <w:spacing w:val="-4"/>
                <w:szCs w:val="28"/>
                <w:shd w:val="clear" w:color="auto" w:fill="FFFFFF"/>
                <w:lang w:val="da-DK" w:eastAsia="ja-JP"/>
              </w:rPr>
              <w:t>nước ngoài</w:t>
            </w:r>
            <w:r w:rsidRPr="00D42547">
              <w:rPr>
                <w:rFonts w:cs="Times New Roman"/>
                <w:color w:val="FF0000"/>
                <w:szCs w:val="28"/>
                <w:shd w:val="clear" w:color="auto" w:fill="FFFFFF"/>
                <w:lang w:val="it-IT" w:eastAsia="ja-JP"/>
              </w:rPr>
              <w:t>;</w:t>
            </w:r>
          </w:p>
          <w:p w:rsidR="00D42547" w:rsidRPr="00917DDC" w:rsidRDefault="00D42547" w:rsidP="003E28DC">
            <w:pPr>
              <w:widowControl w:val="0"/>
              <w:spacing w:after="0" w:line="280" w:lineRule="exact"/>
              <w:rPr>
                <w:rFonts w:cs="Times New Roman"/>
                <w:sz w:val="26"/>
                <w:szCs w:val="26"/>
                <w:lang w:val="nl-NL"/>
              </w:rPr>
            </w:pPr>
            <w:r w:rsidRPr="00D42547">
              <w:rPr>
                <w:rFonts w:cs="Times New Roman"/>
                <w:color w:val="FF0000"/>
                <w:szCs w:val="28"/>
                <w:shd w:val="clear" w:color="auto" w:fill="FFFFFF"/>
                <w:lang w:val="it-IT" w:eastAsia="ja-JP"/>
              </w:rPr>
              <w:t>- Sắp xếp sinh viên vào nhóm nghiên cứu khoa học cùng giáo viên.</w:t>
            </w:r>
          </w:p>
        </w:tc>
        <w:tc>
          <w:tcPr>
            <w:tcW w:w="412" w:type="pct"/>
            <w:tcBorders>
              <w:top w:val="single" w:sz="6" w:space="0" w:color="auto"/>
              <w:left w:val="single" w:sz="6" w:space="0" w:color="auto"/>
              <w:bottom w:val="single" w:sz="6" w:space="0" w:color="auto"/>
              <w:right w:val="single" w:sz="6" w:space="0" w:color="auto"/>
            </w:tcBorders>
          </w:tcPr>
          <w:p w:rsidR="00084B18" w:rsidRPr="00917DDC" w:rsidRDefault="00084B18" w:rsidP="00696B8B">
            <w:pPr>
              <w:widowControl w:val="0"/>
              <w:spacing w:after="0" w:line="320" w:lineRule="exact"/>
              <w:jc w:val="center"/>
              <w:rPr>
                <w:rFonts w:eastAsia="Times New Roman" w:cs="Times New Roman"/>
                <w:sz w:val="26"/>
                <w:szCs w:val="26"/>
                <w:lang w:val="nl-NL"/>
              </w:rPr>
            </w:pPr>
          </w:p>
        </w:tc>
        <w:tc>
          <w:tcPr>
            <w:tcW w:w="422" w:type="pct"/>
            <w:tcBorders>
              <w:top w:val="single" w:sz="6" w:space="0" w:color="auto"/>
              <w:left w:val="single" w:sz="6" w:space="0" w:color="auto"/>
              <w:bottom w:val="single" w:sz="6" w:space="0" w:color="auto"/>
              <w:right w:val="single" w:sz="6" w:space="0" w:color="auto"/>
            </w:tcBorders>
          </w:tcPr>
          <w:p w:rsidR="00084B18" w:rsidRPr="00917DDC" w:rsidRDefault="00084B18" w:rsidP="00696B8B">
            <w:pPr>
              <w:widowControl w:val="0"/>
              <w:spacing w:after="0" w:line="320" w:lineRule="exact"/>
              <w:jc w:val="center"/>
              <w:rPr>
                <w:rFonts w:eastAsia="Times New Roman" w:cs="Times New Roman"/>
                <w:sz w:val="26"/>
                <w:szCs w:val="26"/>
                <w:lang w:val="nl-NL"/>
              </w:rPr>
            </w:pPr>
          </w:p>
        </w:tc>
        <w:tc>
          <w:tcPr>
            <w:tcW w:w="240" w:type="pct"/>
            <w:tcBorders>
              <w:top w:val="single" w:sz="6" w:space="0" w:color="auto"/>
              <w:left w:val="single" w:sz="6" w:space="0" w:color="auto"/>
              <w:bottom w:val="single" w:sz="6" w:space="0" w:color="auto"/>
              <w:right w:val="single" w:sz="6" w:space="0" w:color="auto"/>
            </w:tcBorders>
          </w:tcPr>
          <w:p w:rsidR="00084B18" w:rsidRPr="00917DDC" w:rsidRDefault="00084B18" w:rsidP="00696B8B">
            <w:pPr>
              <w:widowControl w:val="0"/>
              <w:spacing w:after="0" w:line="320" w:lineRule="exact"/>
              <w:jc w:val="center"/>
              <w:rPr>
                <w:rFonts w:eastAsia="Times New Roman" w:cs="Times New Roman"/>
                <w:sz w:val="26"/>
                <w:szCs w:val="26"/>
                <w:lang w:val="nl-NL"/>
              </w:rPr>
            </w:pPr>
          </w:p>
        </w:tc>
        <w:tc>
          <w:tcPr>
            <w:tcW w:w="231" w:type="pct"/>
            <w:tcBorders>
              <w:top w:val="single" w:sz="6" w:space="0" w:color="auto"/>
              <w:left w:val="single" w:sz="6" w:space="0" w:color="auto"/>
              <w:bottom w:val="single" w:sz="6" w:space="0" w:color="auto"/>
              <w:right w:val="single" w:sz="6" w:space="0" w:color="auto"/>
            </w:tcBorders>
          </w:tcPr>
          <w:p w:rsidR="00084B18" w:rsidRPr="00917DDC" w:rsidRDefault="00084B18" w:rsidP="00696B8B">
            <w:pPr>
              <w:widowControl w:val="0"/>
              <w:spacing w:after="0" w:line="320" w:lineRule="exact"/>
              <w:jc w:val="center"/>
              <w:rPr>
                <w:rFonts w:eastAsia="Times New Roman" w:cs="Times New Roman"/>
                <w:sz w:val="26"/>
                <w:szCs w:val="26"/>
                <w:lang w:val="nl-NL"/>
              </w:rPr>
            </w:pPr>
          </w:p>
        </w:tc>
      </w:tr>
      <w:tr w:rsidR="00C64A68" w:rsidRPr="00917DDC" w:rsidTr="003E28DC">
        <w:trPr>
          <w:jc w:val="center"/>
        </w:trPr>
        <w:tc>
          <w:tcPr>
            <w:tcW w:w="180"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51221C" w:rsidRPr="00917DDC" w:rsidRDefault="0051221C" w:rsidP="00696B8B">
            <w:pPr>
              <w:widowControl w:val="0"/>
              <w:spacing w:after="0" w:line="320" w:lineRule="exact"/>
              <w:jc w:val="center"/>
              <w:rPr>
                <w:rFonts w:eastAsia="Times New Roman" w:cs="Times New Roman"/>
                <w:sz w:val="26"/>
                <w:szCs w:val="26"/>
                <w:lang w:val="nl-NL"/>
              </w:rPr>
            </w:pPr>
            <w:r w:rsidRPr="00917DDC">
              <w:rPr>
                <w:rFonts w:eastAsia="Times New Roman" w:cs="Times New Roman"/>
                <w:sz w:val="26"/>
                <w:szCs w:val="26"/>
                <w:lang w:val="nl-NL"/>
              </w:rPr>
              <w:lastRenderedPageBreak/>
              <w:t>IV</w:t>
            </w:r>
          </w:p>
        </w:tc>
        <w:tc>
          <w:tcPr>
            <w:tcW w:w="870" w:type="pct"/>
            <w:tcBorders>
              <w:top w:val="single" w:sz="6" w:space="0" w:color="auto"/>
              <w:left w:val="single" w:sz="6" w:space="0" w:color="auto"/>
              <w:bottom w:val="single" w:sz="6" w:space="0" w:color="auto"/>
              <w:right w:val="single" w:sz="6" w:space="0" w:color="auto"/>
            </w:tcBorders>
            <w:shd w:val="clear" w:color="auto" w:fill="auto"/>
            <w:hideMark/>
          </w:tcPr>
          <w:p w:rsidR="0051221C" w:rsidRPr="00917DDC" w:rsidRDefault="0051221C" w:rsidP="00696B8B">
            <w:pPr>
              <w:widowControl w:val="0"/>
              <w:spacing w:after="0" w:line="320" w:lineRule="exact"/>
              <w:jc w:val="both"/>
              <w:rPr>
                <w:rFonts w:eastAsia="Times New Roman" w:cs="Times New Roman"/>
                <w:sz w:val="26"/>
                <w:szCs w:val="26"/>
                <w:lang w:val="nl-NL"/>
              </w:rPr>
            </w:pPr>
            <w:r w:rsidRPr="00917DDC">
              <w:rPr>
                <w:rFonts w:eastAsia="Times New Roman" w:cs="Times New Roman"/>
                <w:sz w:val="26"/>
                <w:szCs w:val="26"/>
                <w:lang w:val="nl-NL"/>
              </w:rPr>
              <w:t>Chương trình đào tạo mà nhà trường thực hiện</w:t>
            </w:r>
          </w:p>
        </w:tc>
        <w:tc>
          <w:tcPr>
            <w:tcW w:w="114" w:type="pct"/>
            <w:tcBorders>
              <w:top w:val="single" w:sz="6" w:space="0" w:color="auto"/>
              <w:left w:val="single" w:sz="6" w:space="0" w:color="auto"/>
              <w:bottom w:val="single" w:sz="6" w:space="0" w:color="auto"/>
              <w:right w:val="single" w:sz="6" w:space="0" w:color="auto"/>
            </w:tcBorders>
            <w:shd w:val="clear" w:color="auto" w:fill="auto"/>
          </w:tcPr>
          <w:p w:rsidR="0051221C" w:rsidRPr="00917DDC" w:rsidRDefault="0051221C" w:rsidP="00696B8B">
            <w:pPr>
              <w:widowControl w:val="0"/>
              <w:spacing w:after="0" w:line="320" w:lineRule="exact"/>
              <w:jc w:val="center"/>
              <w:rPr>
                <w:rFonts w:eastAsia="Times New Roman" w:cs="Times New Roman"/>
                <w:sz w:val="26"/>
                <w:szCs w:val="26"/>
                <w:lang w:val="nl-NL"/>
              </w:rPr>
            </w:pPr>
          </w:p>
        </w:tc>
        <w:tc>
          <w:tcPr>
            <w:tcW w:w="128" w:type="pct"/>
            <w:tcBorders>
              <w:top w:val="single" w:sz="6" w:space="0" w:color="auto"/>
              <w:left w:val="single" w:sz="6" w:space="0" w:color="auto"/>
              <w:bottom w:val="single" w:sz="6" w:space="0" w:color="auto"/>
              <w:right w:val="single" w:sz="6" w:space="0" w:color="auto"/>
            </w:tcBorders>
            <w:shd w:val="clear" w:color="auto" w:fill="auto"/>
          </w:tcPr>
          <w:p w:rsidR="0051221C" w:rsidRPr="00917DDC" w:rsidRDefault="0051221C" w:rsidP="00696B8B">
            <w:pPr>
              <w:widowControl w:val="0"/>
              <w:spacing w:after="0" w:line="320" w:lineRule="exact"/>
              <w:jc w:val="center"/>
              <w:rPr>
                <w:rFonts w:eastAsia="Times New Roman" w:cs="Times New Roman"/>
                <w:sz w:val="26"/>
                <w:szCs w:val="26"/>
                <w:lang w:val="nl-NL"/>
              </w:rPr>
            </w:pPr>
          </w:p>
        </w:tc>
        <w:tc>
          <w:tcPr>
            <w:tcW w:w="2403" w:type="pct"/>
            <w:tcBorders>
              <w:top w:val="single" w:sz="6" w:space="0" w:color="auto"/>
              <w:left w:val="single" w:sz="6" w:space="0" w:color="auto"/>
              <w:bottom w:val="single" w:sz="6" w:space="0" w:color="auto"/>
              <w:right w:val="single" w:sz="6" w:space="0" w:color="auto"/>
            </w:tcBorders>
            <w:shd w:val="clear" w:color="auto" w:fill="auto"/>
            <w:vAlign w:val="center"/>
          </w:tcPr>
          <w:p w:rsidR="0051221C" w:rsidRDefault="0051221C" w:rsidP="00696B8B">
            <w:pPr>
              <w:widowControl w:val="0"/>
              <w:spacing w:after="0" w:line="320" w:lineRule="exact"/>
              <w:rPr>
                <w:rFonts w:eastAsia="Times New Roman" w:cs="Times New Roman"/>
                <w:sz w:val="26"/>
                <w:szCs w:val="26"/>
              </w:rPr>
            </w:pPr>
            <w:r w:rsidRPr="00917DDC">
              <w:rPr>
                <w:rFonts w:eastAsia="Times New Roman" w:cs="Times New Roman"/>
                <w:sz w:val="26"/>
                <w:szCs w:val="26"/>
              </w:rPr>
              <w:t>Chương trình đào chất lượng cao</w:t>
            </w:r>
          </w:p>
          <w:tbl>
            <w:tblPr>
              <w:tblW w:w="6339" w:type="dxa"/>
              <w:tblLook w:val="04A0" w:firstRow="1" w:lastRow="0" w:firstColumn="1" w:lastColumn="0" w:noHBand="0" w:noVBand="1"/>
            </w:tblPr>
            <w:tblGrid>
              <w:gridCol w:w="510"/>
              <w:gridCol w:w="1320"/>
              <w:gridCol w:w="3033"/>
              <w:gridCol w:w="576"/>
              <w:gridCol w:w="900"/>
            </w:tblGrid>
            <w:tr w:rsidR="00AD7701" w:rsidRPr="00AD7701" w:rsidTr="00C64A68">
              <w:trPr>
                <w:trHeight w:val="630"/>
              </w:trPr>
              <w:tc>
                <w:tcPr>
                  <w:tcW w:w="510" w:type="dxa"/>
                  <w:tcBorders>
                    <w:top w:val="single" w:sz="4" w:space="0" w:color="auto"/>
                    <w:left w:val="single" w:sz="4" w:space="0" w:color="auto"/>
                    <w:bottom w:val="single" w:sz="4" w:space="0" w:color="auto"/>
                    <w:right w:val="single" w:sz="4" w:space="0" w:color="auto"/>
                  </w:tcBorders>
                  <w:shd w:val="clear" w:color="auto" w:fill="auto"/>
                  <w:noWrap/>
                  <w:hideMark/>
                </w:tcPr>
                <w:p w:rsidR="00AD7701" w:rsidRPr="00AD7701" w:rsidRDefault="00AD7701" w:rsidP="00AD7701">
                  <w:pPr>
                    <w:spacing w:after="0" w:line="240" w:lineRule="auto"/>
                    <w:jc w:val="center"/>
                    <w:rPr>
                      <w:rFonts w:eastAsia="Times New Roman" w:cs="Times New Roman"/>
                      <w:sz w:val="24"/>
                      <w:szCs w:val="24"/>
                    </w:rPr>
                  </w:pPr>
                  <w:r w:rsidRPr="00AD7701">
                    <w:rPr>
                      <w:rFonts w:eastAsia="Times New Roman" w:cs="Times New Roman"/>
                      <w:sz w:val="24"/>
                      <w:szCs w:val="24"/>
                    </w:rPr>
                    <w:t>TT</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jc w:val="center"/>
                    <w:rPr>
                      <w:rFonts w:eastAsia="Times New Roman" w:cs="Times New Roman"/>
                      <w:sz w:val="24"/>
                      <w:szCs w:val="24"/>
                    </w:rPr>
                  </w:pPr>
                  <w:r w:rsidRPr="00AD7701">
                    <w:rPr>
                      <w:rFonts w:eastAsia="Times New Roman" w:cs="Times New Roman"/>
                      <w:sz w:val="24"/>
                      <w:szCs w:val="24"/>
                    </w:rPr>
                    <w:t>MÃ HP</w:t>
                  </w:r>
                </w:p>
              </w:tc>
              <w:tc>
                <w:tcPr>
                  <w:tcW w:w="3033" w:type="dxa"/>
                  <w:tcBorders>
                    <w:top w:val="single" w:sz="4" w:space="0" w:color="auto"/>
                    <w:left w:val="nil"/>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jc w:val="center"/>
                    <w:rPr>
                      <w:rFonts w:eastAsia="Times New Roman" w:cs="Times New Roman"/>
                      <w:sz w:val="24"/>
                      <w:szCs w:val="24"/>
                    </w:rPr>
                  </w:pPr>
                  <w:r w:rsidRPr="00AD7701">
                    <w:rPr>
                      <w:rFonts w:eastAsia="Times New Roman" w:cs="Times New Roman"/>
                      <w:sz w:val="24"/>
                      <w:szCs w:val="24"/>
                    </w:rPr>
                    <w:t>HỌC PHẦN/ COURSE</w:t>
                  </w:r>
                </w:p>
              </w:tc>
              <w:tc>
                <w:tcPr>
                  <w:tcW w:w="576" w:type="dxa"/>
                  <w:tcBorders>
                    <w:top w:val="single" w:sz="4" w:space="0" w:color="auto"/>
                    <w:left w:val="nil"/>
                    <w:bottom w:val="single" w:sz="4" w:space="0" w:color="auto"/>
                    <w:right w:val="single" w:sz="4" w:space="0" w:color="auto"/>
                  </w:tcBorders>
                  <w:shd w:val="clear" w:color="auto" w:fill="auto"/>
                  <w:hideMark/>
                </w:tcPr>
                <w:p w:rsidR="00AD7701" w:rsidRPr="00AD7701" w:rsidRDefault="00AD7701" w:rsidP="00AD7701">
                  <w:pPr>
                    <w:spacing w:after="0" w:line="240" w:lineRule="auto"/>
                    <w:jc w:val="center"/>
                    <w:rPr>
                      <w:rFonts w:eastAsia="Times New Roman" w:cs="Times New Roman"/>
                      <w:sz w:val="24"/>
                      <w:szCs w:val="24"/>
                    </w:rPr>
                  </w:pPr>
                  <w:r w:rsidRPr="00AD7701">
                    <w:rPr>
                      <w:rFonts w:eastAsia="Times New Roman" w:cs="Times New Roman"/>
                      <w:sz w:val="24"/>
                      <w:szCs w:val="24"/>
                    </w:rPr>
                    <w:t xml:space="preserve">SỐ      TC    </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AD7701" w:rsidRPr="00AD7701" w:rsidRDefault="00AD7701" w:rsidP="00AD7701">
                  <w:pPr>
                    <w:spacing w:after="0" w:line="240" w:lineRule="auto"/>
                    <w:jc w:val="center"/>
                    <w:rPr>
                      <w:rFonts w:eastAsia="Times New Roman" w:cs="Times New Roman"/>
                      <w:sz w:val="24"/>
                      <w:szCs w:val="24"/>
                    </w:rPr>
                  </w:pPr>
                  <w:r w:rsidRPr="00AD7701">
                    <w:rPr>
                      <w:rFonts w:eastAsia="Times New Roman" w:cs="Times New Roman"/>
                      <w:sz w:val="24"/>
                      <w:szCs w:val="24"/>
                    </w:rPr>
                    <w:t>Ngôn ngữ giảng dạy</w:t>
                  </w:r>
                </w:p>
              </w:tc>
            </w:tr>
            <w:tr w:rsidR="00C64A68" w:rsidRPr="00AD7701" w:rsidTr="00C64A68">
              <w:trPr>
                <w:trHeight w:val="345"/>
              </w:trPr>
              <w:tc>
                <w:tcPr>
                  <w:tcW w:w="510" w:type="dxa"/>
                  <w:tcBorders>
                    <w:top w:val="nil"/>
                    <w:left w:val="single" w:sz="4" w:space="0" w:color="auto"/>
                    <w:bottom w:val="single" w:sz="4" w:space="0" w:color="auto"/>
                    <w:right w:val="single" w:sz="4" w:space="0" w:color="auto"/>
                  </w:tcBorders>
                  <w:shd w:val="clear" w:color="auto" w:fill="auto"/>
                  <w:noWrap/>
                  <w:hideMark/>
                </w:tcPr>
                <w:p w:rsidR="00C64A68" w:rsidRPr="00AD7701" w:rsidRDefault="00C64A68" w:rsidP="00AD7701">
                  <w:pPr>
                    <w:spacing w:after="0" w:line="240" w:lineRule="auto"/>
                    <w:jc w:val="center"/>
                    <w:rPr>
                      <w:rFonts w:eastAsia="Times New Roman" w:cs="Times New Roman"/>
                      <w:sz w:val="24"/>
                      <w:szCs w:val="24"/>
                    </w:rPr>
                  </w:pPr>
                  <w:r w:rsidRPr="00AD7701">
                    <w:rPr>
                      <w:rFonts w:eastAsia="Times New Roman" w:cs="Times New Roman"/>
                      <w:sz w:val="24"/>
                      <w:szCs w:val="24"/>
                    </w:rPr>
                    <w:t> </w:t>
                  </w:r>
                </w:p>
              </w:tc>
              <w:tc>
                <w:tcPr>
                  <w:tcW w:w="4353" w:type="dxa"/>
                  <w:gridSpan w:val="2"/>
                  <w:tcBorders>
                    <w:top w:val="nil"/>
                    <w:left w:val="nil"/>
                    <w:bottom w:val="single" w:sz="4" w:space="0" w:color="auto"/>
                    <w:right w:val="single" w:sz="4" w:space="0" w:color="auto"/>
                  </w:tcBorders>
                  <w:shd w:val="clear" w:color="auto" w:fill="auto"/>
                  <w:noWrap/>
                  <w:vAlign w:val="center"/>
                  <w:hideMark/>
                </w:tcPr>
                <w:p w:rsidR="00C64A68" w:rsidRPr="00AD7701" w:rsidRDefault="00C64A68" w:rsidP="00AD7701">
                  <w:pPr>
                    <w:spacing w:after="0" w:line="240" w:lineRule="auto"/>
                    <w:rPr>
                      <w:rFonts w:eastAsia="Times New Roman" w:cs="Times New Roman"/>
                      <w:b/>
                      <w:bCs/>
                      <w:sz w:val="24"/>
                      <w:szCs w:val="24"/>
                    </w:rPr>
                  </w:pPr>
                  <w:r w:rsidRPr="00AD7701">
                    <w:rPr>
                      <w:rFonts w:eastAsia="Times New Roman" w:cs="Times New Roman"/>
                      <w:b/>
                      <w:bCs/>
                      <w:sz w:val="24"/>
                      <w:szCs w:val="24"/>
                    </w:rPr>
                    <w:t>Tổng số tín chỉ/ Total Credit</w:t>
                  </w:r>
                </w:p>
              </w:tc>
              <w:tc>
                <w:tcPr>
                  <w:tcW w:w="576" w:type="dxa"/>
                  <w:tcBorders>
                    <w:top w:val="nil"/>
                    <w:left w:val="nil"/>
                    <w:bottom w:val="single" w:sz="4" w:space="0" w:color="auto"/>
                    <w:right w:val="single" w:sz="4" w:space="0" w:color="auto"/>
                  </w:tcBorders>
                  <w:shd w:val="clear" w:color="auto" w:fill="auto"/>
                  <w:hideMark/>
                </w:tcPr>
                <w:p w:rsidR="00C64A68" w:rsidRPr="00AD7701" w:rsidRDefault="00C64A68" w:rsidP="00AD7701">
                  <w:pPr>
                    <w:spacing w:after="0" w:line="240" w:lineRule="auto"/>
                    <w:jc w:val="center"/>
                    <w:rPr>
                      <w:rFonts w:eastAsia="Times New Roman" w:cs="Times New Roman"/>
                      <w:b/>
                      <w:bCs/>
                      <w:sz w:val="24"/>
                      <w:szCs w:val="24"/>
                    </w:rPr>
                  </w:pPr>
                  <w:r w:rsidRPr="00AD7701">
                    <w:rPr>
                      <w:rFonts w:eastAsia="Times New Roman" w:cs="Times New Roman"/>
                      <w:b/>
                      <w:bCs/>
                      <w:sz w:val="24"/>
                      <w:szCs w:val="24"/>
                    </w:rPr>
                    <w:t>141</w:t>
                  </w:r>
                </w:p>
              </w:tc>
              <w:tc>
                <w:tcPr>
                  <w:tcW w:w="900" w:type="dxa"/>
                  <w:tcBorders>
                    <w:top w:val="nil"/>
                    <w:left w:val="nil"/>
                    <w:bottom w:val="single" w:sz="4" w:space="0" w:color="auto"/>
                    <w:right w:val="single" w:sz="4" w:space="0" w:color="auto"/>
                  </w:tcBorders>
                  <w:shd w:val="clear" w:color="auto" w:fill="auto"/>
                  <w:vAlign w:val="center"/>
                  <w:hideMark/>
                </w:tcPr>
                <w:p w:rsidR="00C64A68" w:rsidRPr="00AD7701" w:rsidRDefault="00C64A68" w:rsidP="00AD7701">
                  <w:pPr>
                    <w:spacing w:after="0" w:line="240" w:lineRule="auto"/>
                    <w:jc w:val="center"/>
                    <w:rPr>
                      <w:rFonts w:eastAsia="Times New Roman" w:cs="Times New Roman"/>
                      <w:sz w:val="24"/>
                      <w:szCs w:val="24"/>
                    </w:rPr>
                  </w:pPr>
                  <w:r w:rsidRPr="00AD7701">
                    <w:rPr>
                      <w:rFonts w:eastAsia="Times New Roman" w:cs="Times New Roman"/>
                      <w:sz w:val="24"/>
                      <w:szCs w:val="24"/>
                    </w:rPr>
                    <w:t> </w:t>
                  </w:r>
                </w:p>
              </w:tc>
            </w:tr>
            <w:tr w:rsidR="00C64A68" w:rsidRPr="00AD7701" w:rsidTr="00C64A68">
              <w:trPr>
                <w:trHeight w:val="540"/>
              </w:trPr>
              <w:tc>
                <w:tcPr>
                  <w:tcW w:w="510" w:type="dxa"/>
                  <w:tcBorders>
                    <w:top w:val="nil"/>
                    <w:left w:val="single" w:sz="4" w:space="0" w:color="auto"/>
                    <w:bottom w:val="single" w:sz="4" w:space="0" w:color="auto"/>
                    <w:right w:val="single" w:sz="4" w:space="0" w:color="auto"/>
                  </w:tcBorders>
                  <w:shd w:val="clear" w:color="auto" w:fill="auto"/>
                  <w:noWrap/>
                  <w:hideMark/>
                </w:tcPr>
                <w:p w:rsidR="00C64A68" w:rsidRPr="00AD7701" w:rsidRDefault="00C64A68" w:rsidP="00AD7701">
                  <w:pPr>
                    <w:spacing w:after="0" w:line="240" w:lineRule="auto"/>
                    <w:jc w:val="center"/>
                    <w:rPr>
                      <w:rFonts w:eastAsia="Times New Roman" w:cs="Times New Roman"/>
                      <w:sz w:val="24"/>
                      <w:szCs w:val="24"/>
                    </w:rPr>
                  </w:pPr>
                  <w:r w:rsidRPr="00AD7701">
                    <w:rPr>
                      <w:rFonts w:eastAsia="Times New Roman" w:cs="Times New Roman"/>
                      <w:sz w:val="24"/>
                      <w:szCs w:val="24"/>
                    </w:rPr>
                    <w:t>A</w:t>
                  </w:r>
                </w:p>
              </w:tc>
              <w:tc>
                <w:tcPr>
                  <w:tcW w:w="4353" w:type="dxa"/>
                  <w:gridSpan w:val="2"/>
                  <w:tcBorders>
                    <w:top w:val="nil"/>
                    <w:left w:val="nil"/>
                    <w:bottom w:val="single" w:sz="4" w:space="0" w:color="auto"/>
                    <w:right w:val="single" w:sz="4" w:space="0" w:color="auto"/>
                  </w:tcBorders>
                  <w:shd w:val="clear" w:color="auto" w:fill="auto"/>
                  <w:noWrap/>
                  <w:vAlign w:val="center"/>
                  <w:hideMark/>
                </w:tcPr>
                <w:p w:rsidR="00C64A68" w:rsidRPr="00AD7701" w:rsidRDefault="00C64A68" w:rsidP="00C64A68">
                  <w:pPr>
                    <w:spacing w:after="0" w:line="240" w:lineRule="auto"/>
                    <w:rPr>
                      <w:rFonts w:eastAsia="Times New Roman" w:cs="Times New Roman"/>
                      <w:b/>
                      <w:bCs/>
                      <w:sz w:val="24"/>
                      <w:szCs w:val="24"/>
                    </w:rPr>
                  </w:pPr>
                  <w:r w:rsidRPr="00AD7701">
                    <w:rPr>
                      <w:rFonts w:eastAsia="Times New Roman" w:cs="Times New Roman"/>
                      <w:b/>
                      <w:bCs/>
                      <w:sz w:val="24"/>
                      <w:szCs w:val="24"/>
                    </w:rPr>
                    <w:t>PHẦN KIẾN THỨC GIÁO DỤC ĐẠI CƯƠNG </w:t>
                  </w:r>
                </w:p>
              </w:tc>
              <w:tc>
                <w:tcPr>
                  <w:tcW w:w="576" w:type="dxa"/>
                  <w:tcBorders>
                    <w:top w:val="nil"/>
                    <w:left w:val="nil"/>
                    <w:bottom w:val="single" w:sz="4" w:space="0" w:color="auto"/>
                    <w:right w:val="single" w:sz="4" w:space="0" w:color="auto"/>
                  </w:tcBorders>
                  <w:shd w:val="clear" w:color="auto" w:fill="auto"/>
                  <w:noWrap/>
                  <w:hideMark/>
                </w:tcPr>
                <w:p w:rsidR="00C64A68" w:rsidRPr="00AD7701" w:rsidRDefault="00C64A68" w:rsidP="00AD7701">
                  <w:pPr>
                    <w:spacing w:after="0" w:line="240" w:lineRule="auto"/>
                    <w:jc w:val="center"/>
                    <w:rPr>
                      <w:rFonts w:eastAsia="Times New Roman" w:cs="Times New Roman"/>
                      <w:b/>
                      <w:bCs/>
                      <w:sz w:val="24"/>
                      <w:szCs w:val="24"/>
                    </w:rPr>
                  </w:pPr>
                  <w:r w:rsidRPr="00AD7701">
                    <w:rPr>
                      <w:rFonts w:eastAsia="Times New Roman" w:cs="Times New Roman"/>
                      <w:b/>
                      <w:bCs/>
                      <w:sz w:val="24"/>
                      <w:szCs w:val="24"/>
                    </w:rPr>
                    <w:t>33</w:t>
                  </w:r>
                </w:p>
              </w:tc>
              <w:tc>
                <w:tcPr>
                  <w:tcW w:w="900" w:type="dxa"/>
                  <w:tcBorders>
                    <w:top w:val="nil"/>
                    <w:left w:val="nil"/>
                    <w:bottom w:val="single" w:sz="4" w:space="0" w:color="auto"/>
                    <w:right w:val="single" w:sz="4" w:space="0" w:color="auto"/>
                  </w:tcBorders>
                  <w:shd w:val="clear" w:color="auto" w:fill="auto"/>
                  <w:noWrap/>
                  <w:vAlign w:val="center"/>
                  <w:hideMark/>
                </w:tcPr>
                <w:p w:rsidR="00C64A68" w:rsidRPr="00AD7701" w:rsidRDefault="00C64A68" w:rsidP="00AD7701">
                  <w:pPr>
                    <w:spacing w:after="0" w:line="240" w:lineRule="auto"/>
                    <w:rPr>
                      <w:rFonts w:eastAsia="Times New Roman" w:cs="Times New Roman"/>
                      <w:b/>
                      <w:bCs/>
                      <w:sz w:val="24"/>
                      <w:szCs w:val="24"/>
                    </w:rPr>
                  </w:pPr>
                  <w:r w:rsidRPr="00AD7701">
                    <w:rPr>
                      <w:rFonts w:eastAsia="Times New Roman" w:cs="Times New Roman"/>
                      <w:b/>
                      <w:bCs/>
                      <w:sz w:val="24"/>
                      <w:szCs w:val="24"/>
                    </w:rPr>
                    <w:t> </w:t>
                  </w:r>
                </w:p>
              </w:tc>
            </w:tr>
            <w:tr w:rsidR="00AD7701" w:rsidRPr="00AD7701" w:rsidTr="00C64A68">
              <w:trPr>
                <w:trHeight w:val="375"/>
              </w:trPr>
              <w:tc>
                <w:tcPr>
                  <w:tcW w:w="510" w:type="dxa"/>
                  <w:tcBorders>
                    <w:top w:val="nil"/>
                    <w:left w:val="single" w:sz="4" w:space="0" w:color="auto"/>
                    <w:bottom w:val="single" w:sz="4" w:space="0" w:color="auto"/>
                    <w:right w:val="single" w:sz="4" w:space="0" w:color="auto"/>
                  </w:tcBorders>
                  <w:shd w:val="clear" w:color="000000" w:fill="FFFFFF"/>
                  <w:noWrap/>
                  <w:hideMark/>
                </w:tcPr>
                <w:p w:rsidR="00AD7701" w:rsidRPr="00AD7701" w:rsidRDefault="00AD7701" w:rsidP="00AD7701">
                  <w:pPr>
                    <w:spacing w:after="0" w:line="240" w:lineRule="auto"/>
                    <w:jc w:val="center"/>
                    <w:rPr>
                      <w:rFonts w:eastAsia="Times New Roman" w:cs="Times New Roman"/>
                      <w:i/>
                      <w:iCs/>
                      <w:color w:val="FF0000"/>
                      <w:sz w:val="24"/>
                      <w:szCs w:val="24"/>
                    </w:rPr>
                  </w:pPr>
                  <w:r w:rsidRPr="00AD7701">
                    <w:rPr>
                      <w:rFonts w:eastAsia="Times New Roman" w:cs="Times New Roman"/>
                      <w:i/>
                      <w:iCs/>
                      <w:color w:val="FF0000"/>
                      <w:sz w:val="24"/>
                      <w:szCs w:val="24"/>
                    </w:rPr>
                    <w:t> </w:t>
                  </w:r>
                </w:p>
              </w:tc>
              <w:tc>
                <w:tcPr>
                  <w:tcW w:w="1320" w:type="dxa"/>
                  <w:tcBorders>
                    <w:top w:val="nil"/>
                    <w:left w:val="nil"/>
                    <w:bottom w:val="single" w:sz="4" w:space="0" w:color="auto"/>
                    <w:right w:val="single" w:sz="4" w:space="0" w:color="auto"/>
                  </w:tcBorders>
                  <w:shd w:val="clear" w:color="000000" w:fill="FFFFFF"/>
                  <w:noWrap/>
                  <w:vAlign w:val="center"/>
                  <w:hideMark/>
                </w:tcPr>
                <w:p w:rsidR="00AD7701" w:rsidRPr="00AD7701" w:rsidRDefault="00AD7701" w:rsidP="00AD7701">
                  <w:pPr>
                    <w:spacing w:after="0" w:line="240" w:lineRule="auto"/>
                    <w:rPr>
                      <w:rFonts w:eastAsia="Times New Roman" w:cs="Times New Roman"/>
                      <w:b/>
                      <w:bCs/>
                      <w:color w:val="FF0000"/>
                      <w:sz w:val="24"/>
                      <w:szCs w:val="24"/>
                    </w:rPr>
                  </w:pPr>
                  <w:r w:rsidRPr="00AD7701">
                    <w:rPr>
                      <w:rFonts w:eastAsia="Times New Roman" w:cs="Times New Roman"/>
                      <w:b/>
                      <w:bCs/>
                      <w:color w:val="FF0000"/>
                      <w:sz w:val="24"/>
                      <w:szCs w:val="24"/>
                    </w:rPr>
                    <w:t>I</w:t>
                  </w:r>
                </w:p>
              </w:tc>
              <w:tc>
                <w:tcPr>
                  <w:tcW w:w="3033" w:type="dxa"/>
                  <w:tcBorders>
                    <w:top w:val="nil"/>
                    <w:left w:val="nil"/>
                    <w:bottom w:val="single" w:sz="4" w:space="0" w:color="auto"/>
                    <w:right w:val="single" w:sz="4" w:space="0" w:color="auto"/>
                  </w:tcBorders>
                  <w:shd w:val="clear" w:color="000000" w:fill="FFFFFF"/>
                  <w:vAlign w:val="center"/>
                  <w:hideMark/>
                </w:tcPr>
                <w:p w:rsidR="00AD7701" w:rsidRPr="00AD7701" w:rsidRDefault="00AD7701" w:rsidP="00AD7701">
                  <w:pPr>
                    <w:spacing w:after="0" w:line="240" w:lineRule="auto"/>
                    <w:rPr>
                      <w:rFonts w:eastAsia="Times New Roman" w:cs="Times New Roman"/>
                      <w:b/>
                      <w:bCs/>
                      <w:i/>
                      <w:iCs/>
                      <w:color w:val="FF0000"/>
                      <w:sz w:val="24"/>
                      <w:szCs w:val="24"/>
                    </w:rPr>
                  </w:pPr>
                  <w:r w:rsidRPr="00AD7701">
                    <w:rPr>
                      <w:rFonts w:eastAsia="Times New Roman" w:cs="Times New Roman"/>
                      <w:b/>
                      <w:bCs/>
                      <w:i/>
                      <w:iCs/>
                      <w:color w:val="FF0000"/>
                      <w:sz w:val="24"/>
                      <w:szCs w:val="24"/>
                    </w:rPr>
                    <w:t>Phần bắt buộc</w:t>
                  </w:r>
                </w:p>
              </w:tc>
              <w:tc>
                <w:tcPr>
                  <w:tcW w:w="576" w:type="dxa"/>
                  <w:tcBorders>
                    <w:top w:val="nil"/>
                    <w:left w:val="nil"/>
                    <w:bottom w:val="single" w:sz="4" w:space="0" w:color="auto"/>
                    <w:right w:val="single" w:sz="4" w:space="0" w:color="auto"/>
                  </w:tcBorders>
                  <w:shd w:val="clear" w:color="000000" w:fill="FFFFFF"/>
                  <w:noWrap/>
                  <w:hideMark/>
                </w:tcPr>
                <w:p w:rsidR="00AD7701" w:rsidRPr="00AD7701" w:rsidRDefault="00AD7701" w:rsidP="00AD7701">
                  <w:pPr>
                    <w:spacing w:after="0" w:line="240" w:lineRule="auto"/>
                    <w:jc w:val="center"/>
                    <w:rPr>
                      <w:rFonts w:eastAsia="Times New Roman" w:cs="Times New Roman"/>
                      <w:b/>
                      <w:bCs/>
                      <w:i/>
                      <w:iCs/>
                      <w:color w:val="FF0000"/>
                      <w:sz w:val="24"/>
                      <w:szCs w:val="24"/>
                    </w:rPr>
                  </w:pPr>
                  <w:r w:rsidRPr="00AD7701">
                    <w:rPr>
                      <w:rFonts w:eastAsia="Times New Roman" w:cs="Times New Roman"/>
                      <w:b/>
                      <w:bCs/>
                      <w:i/>
                      <w:iCs/>
                      <w:color w:val="FF0000"/>
                      <w:sz w:val="24"/>
                      <w:szCs w:val="24"/>
                    </w:rPr>
                    <w:t>30</w:t>
                  </w:r>
                </w:p>
              </w:tc>
              <w:tc>
                <w:tcPr>
                  <w:tcW w:w="900" w:type="dxa"/>
                  <w:tcBorders>
                    <w:top w:val="nil"/>
                    <w:left w:val="nil"/>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rPr>
                      <w:rFonts w:eastAsia="Times New Roman" w:cs="Times New Roman"/>
                      <w:b/>
                      <w:bCs/>
                      <w:i/>
                      <w:iCs/>
                      <w:color w:val="FF0000"/>
                      <w:sz w:val="24"/>
                      <w:szCs w:val="24"/>
                    </w:rPr>
                  </w:pPr>
                  <w:r w:rsidRPr="00AD7701">
                    <w:rPr>
                      <w:rFonts w:eastAsia="Times New Roman" w:cs="Times New Roman"/>
                      <w:b/>
                      <w:bCs/>
                      <w:i/>
                      <w:iCs/>
                      <w:color w:val="FF0000"/>
                      <w:sz w:val="24"/>
                      <w:szCs w:val="24"/>
                    </w:rPr>
                    <w:t> </w:t>
                  </w:r>
                </w:p>
              </w:tc>
            </w:tr>
            <w:tr w:rsidR="00AD7701" w:rsidRPr="00AD7701" w:rsidTr="00C64A68">
              <w:trPr>
                <w:trHeight w:val="630"/>
              </w:trPr>
              <w:tc>
                <w:tcPr>
                  <w:tcW w:w="510" w:type="dxa"/>
                  <w:tcBorders>
                    <w:top w:val="nil"/>
                    <w:left w:val="single" w:sz="4" w:space="0" w:color="auto"/>
                    <w:bottom w:val="single" w:sz="4" w:space="0" w:color="auto"/>
                    <w:right w:val="single" w:sz="4" w:space="0" w:color="auto"/>
                  </w:tcBorders>
                  <w:shd w:val="clear" w:color="000000" w:fill="FFFFFF"/>
                  <w:noWrap/>
                  <w:hideMark/>
                </w:tcPr>
                <w:p w:rsidR="00AD7701" w:rsidRPr="00AD7701" w:rsidRDefault="00AD7701" w:rsidP="00AD7701">
                  <w:pPr>
                    <w:spacing w:after="0" w:line="240" w:lineRule="auto"/>
                    <w:jc w:val="center"/>
                    <w:rPr>
                      <w:rFonts w:eastAsia="Times New Roman" w:cs="Times New Roman"/>
                      <w:color w:val="008000"/>
                      <w:sz w:val="24"/>
                      <w:szCs w:val="24"/>
                    </w:rPr>
                  </w:pPr>
                  <w:r w:rsidRPr="00AD7701">
                    <w:rPr>
                      <w:rFonts w:eastAsia="Times New Roman" w:cs="Times New Roman"/>
                      <w:color w:val="008000"/>
                      <w:sz w:val="24"/>
                      <w:szCs w:val="24"/>
                    </w:rPr>
                    <w:t>1</w:t>
                  </w:r>
                </w:p>
              </w:tc>
              <w:tc>
                <w:tcPr>
                  <w:tcW w:w="1320" w:type="dxa"/>
                  <w:tcBorders>
                    <w:top w:val="nil"/>
                    <w:left w:val="nil"/>
                    <w:bottom w:val="single" w:sz="4" w:space="0" w:color="auto"/>
                    <w:right w:val="single" w:sz="4" w:space="0" w:color="auto"/>
                  </w:tcBorders>
                  <w:shd w:val="clear" w:color="000000" w:fill="FFFFFF"/>
                  <w:noWrap/>
                  <w:vAlign w:val="center"/>
                  <w:hideMark/>
                </w:tcPr>
                <w:p w:rsidR="00AD7701" w:rsidRPr="00AD7701" w:rsidRDefault="00AD7701" w:rsidP="00AD7701">
                  <w:pPr>
                    <w:spacing w:after="0" w:line="240" w:lineRule="auto"/>
                    <w:rPr>
                      <w:rFonts w:eastAsia="Times New Roman" w:cs="Times New Roman"/>
                      <w:sz w:val="24"/>
                      <w:szCs w:val="24"/>
                    </w:rPr>
                  </w:pPr>
                  <w:r w:rsidRPr="00AD7701">
                    <w:rPr>
                      <w:rFonts w:eastAsia="Times New Roman" w:cs="Times New Roman"/>
                      <w:sz w:val="24"/>
                      <w:szCs w:val="24"/>
                    </w:rPr>
                    <w:t>MPT0125</w:t>
                  </w:r>
                </w:p>
              </w:tc>
              <w:tc>
                <w:tcPr>
                  <w:tcW w:w="3033" w:type="dxa"/>
                  <w:tcBorders>
                    <w:top w:val="nil"/>
                    <w:left w:val="nil"/>
                    <w:bottom w:val="single" w:sz="4" w:space="0" w:color="auto"/>
                    <w:right w:val="single" w:sz="4" w:space="0" w:color="auto"/>
                  </w:tcBorders>
                  <w:shd w:val="clear" w:color="000000" w:fill="FFFFFF"/>
                  <w:vAlign w:val="center"/>
                  <w:hideMark/>
                </w:tcPr>
                <w:p w:rsidR="00AD7701" w:rsidRPr="00AD7701" w:rsidRDefault="00AD7701" w:rsidP="00AD7701">
                  <w:pPr>
                    <w:spacing w:after="0" w:line="240" w:lineRule="auto"/>
                    <w:rPr>
                      <w:rFonts w:eastAsia="Times New Roman" w:cs="Times New Roman"/>
                      <w:sz w:val="24"/>
                      <w:szCs w:val="24"/>
                    </w:rPr>
                  </w:pPr>
                  <w:r w:rsidRPr="00AD7701">
                    <w:rPr>
                      <w:rFonts w:eastAsia="Times New Roman" w:cs="Times New Roman"/>
                      <w:sz w:val="24"/>
                      <w:szCs w:val="24"/>
                    </w:rPr>
                    <w:t>Những nguyên lý cơ bản của chủ nghĩa Mác-Lênin 1</w:t>
                  </w:r>
                  <w:r w:rsidRPr="00AD7701">
                    <w:rPr>
                      <w:rFonts w:eastAsia="Times New Roman" w:cs="Times New Roman"/>
                      <w:sz w:val="24"/>
                      <w:szCs w:val="24"/>
                    </w:rPr>
                    <w:br/>
                    <w:t>Principles of Maxism-Leninism 1</w:t>
                  </w:r>
                </w:p>
              </w:tc>
              <w:tc>
                <w:tcPr>
                  <w:tcW w:w="576" w:type="dxa"/>
                  <w:tcBorders>
                    <w:top w:val="nil"/>
                    <w:left w:val="nil"/>
                    <w:bottom w:val="single" w:sz="4" w:space="0" w:color="auto"/>
                    <w:right w:val="single" w:sz="4" w:space="0" w:color="auto"/>
                  </w:tcBorders>
                  <w:shd w:val="clear" w:color="000000" w:fill="FFFFFF"/>
                  <w:noWrap/>
                  <w:hideMark/>
                </w:tcPr>
                <w:p w:rsidR="00AD7701" w:rsidRPr="00AD7701" w:rsidRDefault="00AD7701" w:rsidP="00AD7701">
                  <w:pPr>
                    <w:spacing w:after="0" w:line="240" w:lineRule="auto"/>
                    <w:jc w:val="center"/>
                    <w:rPr>
                      <w:rFonts w:eastAsia="Times New Roman" w:cs="Times New Roman"/>
                      <w:sz w:val="24"/>
                      <w:szCs w:val="24"/>
                    </w:rPr>
                  </w:pPr>
                  <w:r w:rsidRPr="00AD7701">
                    <w:rPr>
                      <w:rFonts w:eastAsia="Times New Roman" w:cs="Times New Roman"/>
                      <w:sz w:val="24"/>
                      <w:szCs w:val="24"/>
                    </w:rPr>
                    <w:t>2</w:t>
                  </w:r>
                </w:p>
              </w:tc>
              <w:tc>
                <w:tcPr>
                  <w:tcW w:w="900" w:type="dxa"/>
                  <w:tcBorders>
                    <w:top w:val="nil"/>
                    <w:left w:val="nil"/>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rPr>
                      <w:rFonts w:eastAsia="Times New Roman" w:cs="Times New Roman"/>
                      <w:sz w:val="24"/>
                      <w:szCs w:val="24"/>
                    </w:rPr>
                  </w:pPr>
                  <w:r w:rsidRPr="00AD7701">
                    <w:rPr>
                      <w:rFonts w:eastAsia="Times New Roman" w:cs="Times New Roman"/>
                      <w:sz w:val="24"/>
                      <w:szCs w:val="24"/>
                    </w:rPr>
                    <w:t> </w:t>
                  </w:r>
                </w:p>
              </w:tc>
            </w:tr>
            <w:tr w:rsidR="00AD7701" w:rsidRPr="00AD7701" w:rsidTr="00C64A68">
              <w:trPr>
                <w:trHeight w:val="630"/>
              </w:trPr>
              <w:tc>
                <w:tcPr>
                  <w:tcW w:w="510" w:type="dxa"/>
                  <w:tcBorders>
                    <w:top w:val="nil"/>
                    <w:left w:val="single" w:sz="4" w:space="0" w:color="auto"/>
                    <w:bottom w:val="single" w:sz="4" w:space="0" w:color="auto"/>
                    <w:right w:val="single" w:sz="4" w:space="0" w:color="auto"/>
                  </w:tcBorders>
                  <w:shd w:val="clear" w:color="000000" w:fill="FFFFFF"/>
                  <w:noWrap/>
                  <w:hideMark/>
                </w:tcPr>
                <w:p w:rsidR="00AD7701" w:rsidRPr="00AD7701" w:rsidRDefault="00AD7701" w:rsidP="00AD7701">
                  <w:pPr>
                    <w:spacing w:after="0" w:line="240" w:lineRule="auto"/>
                    <w:jc w:val="center"/>
                    <w:rPr>
                      <w:rFonts w:eastAsia="Times New Roman" w:cs="Times New Roman"/>
                      <w:color w:val="008000"/>
                      <w:sz w:val="24"/>
                      <w:szCs w:val="24"/>
                    </w:rPr>
                  </w:pPr>
                  <w:r w:rsidRPr="00AD7701">
                    <w:rPr>
                      <w:rFonts w:eastAsia="Times New Roman" w:cs="Times New Roman"/>
                      <w:color w:val="008000"/>
                      <w:sz w:val="24"/>
                      <w:szCs w:val="24"/>
                    </w:rPr>
                    <w:t>2</w:t>
                  </w:r>
                </w:p>
              </w:tc>
              <w:tc>
                <w:tcPr>
                  <w:tcW w:w="1320" w:type="dxa"/>
                  <w:tcBorders>
                    <w:top w:val="nil"/>
                    <w:left w:val="nil"/>
                    <w:bottom w:val="single" w:sz="4" w:space="0" w:color="auto"/>
                    <w:right w:val="single" w:sz="4" w:space="0" w:color="auto"/>
                  </w:tcBorders>
                  <w:shd w:val="clear" w:color="000000" w:fill="FFFFFF"/>
                  <w:noWrap/>
                  <w:vAlign w:val="center"/>
                  <w:hideMark/>
                </w:tcPr>
                <w:p w:rsidR="00AD7701" w:rsidRPr="00AD7701" w:rsidRDefault="00AD7701" w:rsidP="00AD7701">
                  <w:pPr>
                    <w:spacing w:after="0" w:line="240" w:lineRule="auto"/>
                    <w:rPr>
                      <w:rFonts w:eastAsia="Times New Roman" w:cs="Times New Roman"/>
                      <w:sz w:val="24"/>
                      <w:szCs w:val="24"/>
                    </w:rPr>
                  </w:pPr>
                  <w:r w:rsidRPr="00AD7701">
                    <w:rPr>
                      <w:rFonts w:eastAsia="Times New Roman" w:cs="Times New Roman"/>
                      <w:sz w:val="24"/>
                      <w:szCs w:val="24"/>
                    </w:rPr>
                    <w:t>MPT0126</w:t>
                  </w:r>
                </w:p>
              </w:tc>
              <w:tc>
                <w:tcPr>
                  <w:tcW w:w="3033" w:type="dxa"/>
                  <w:tcBorders>
                    <w:top w:val="nil"/>
                    <w:left w:val="nil"/>
                    <w:bottom w:val="single" w:sz="4" w:space="0" w:color="auto"/>
                    <w:right w:val="single" w:sz="4" w:space="0" w:color="auto"/>
                  </w:tcBorders>
                  <w:shd w:val="clear" w:color="000000" w:fill="FFFFFF"/>
                  <w:vAlign w:val="center"/>
                  <w:hideMark/>
                </w:tcPr>
                <w:p w:rsidR="00AD7701" w:rsidRPr="00AD7701" w:rsidRDefault="00AD7701" w:rsidP="00AD7701">
                  <w:pPr>
                    <w:spacing w:after="0" w:line="240" w:lineRule="auto"/>
                    <w:rPr>
                      <w:rFonts w:eastAsia="Times New Roman" w:cs="Times New Roman"/>
                      <w:sz w:val="24"/>
                      <w:szCs w:val="24"/>
                    </w:rPr>
                  </w:pPr>
                  <w:r w:rsidRPr="00AD7701">
                    <w:rPr>
                      <w:rFonts w:eastAsia="Times New Roman" w:cs="Times New Roman"/>
                      <w:sz w:val="24"/>
                      <w:szCs w:val="24"/>
                    </w:rPr>
                    <w:t>Những nguyên lý cơ bản của chủ nghĩa Mác-Lênin 2</w:t>
                  </w:r>
                  <w:r w:rsidRPr="00AD7701">
                    <w:rPr>
                      <w:rFonts w:eastAsia="Times New Roman" w:cs="Times New Roman"/>
                      <w:sz w:val="24"/>
                      <w:szCs w:val="24"/>
                    </w:rPr>
                    <w:br/>
                    <w:t>Principles of Maxism-Leninism 2</w:t>
                  </w:r>
                </w:p>
              </w:tc>
              <w:tc>
                <w:tcPr>
                  <w:tcW w:w="576" w:type="dxa"/>
                  <w:tcBorders>
                    <w:top w:val="nil"/>
                    <w:left w:val="nil"/>
                    <w:bottom w:val="single" w:sz="4" w:space="0" w:color="auto"/>
                    <w:right w:val="single" w:sz="4" w:space="0" w:color="auto"/>
                  </w:tcBorders>
                  <w:shd w:val="clear" w:color="000000" w:fill="FFFFFF"/>
                  <w:noWrap/>
                  <w:hideMark/>
                </w:tcPr>
                <w:p w:rsidR="00AD7701" w:rsidRPr="00AD7701" w:rsidRDefault="00AD7701" w:rsidP="00AD7701">
                  <w:pPr>
                    <w:spacing w:after="0" w:line="240" w:lineRule="auto"/>
                    <w:jc w:val="center"/>
                    <w:rPr>
                      <w:rFonts w:eastAsia="Times New Roman" w:cs="Times New Roman"/>
                      <w:sz w:val="24"/>
                      <w:szCs w:val="24"/>
                    </w:rPr>
                  </w:pPr>
                  <w:r w:rsidRPr="00AD7701">
                    <w:rPr>
                      <w:rFonts w:eastAsia="Times New Roman" w:cs="Times New Roman"/>
                      <w:sz w:val="24"/>
                      <w:szCs w:val="24"/>
                    </w:rPr>
                    <w:t>3</w:t>
                  </w:r>
                </w:p>
              </w:tc>
              <w:tc>
                <w:tcPr>
                  <w:tcW w:w="900" w:type="dxa"/>
                  <w:tcBorders>
                    <w:top w:val="nil"/>
                    <w:left w:val="nil"/>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rPr>
                      <w:rFonts w:eastAsia="Times New Roman" w:cs="Times New Roman"/>
                      <w:sz w:val="24"/>
                      <w:szCs w:val="24"/>
                    </w:rPr>
                  </w:pPr>
                  <w:r w:rsidRPr="00AD7701">
                    <w:rPr>
                      <w:rFonts w:eastAsia="Times New Roman" w:cs="Times New Roman"/>
                      <w:sz w:val="24"/>
                      <w:szCs w:val="24"/>
                    </w:rPr>
                    <w:t> </w:t>
                  </w:r>
                </w:p>
              </w:tc>
            </w:tr>
            <w:tr w:rsidR="00AD7701" w:rsidRPr="00AD7701" w:rsidTr="00C64A68">
              <w:trPr>
                <w:trHeight w:val="63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AD7701" w:rsidRPr="00AD7701" w:rsidRDefault="00AD7701" w:rsidP="00AD7701">
                  <w:pPr>
                    <w:spacing w:after="0" w:line="240" w:lineRule="auto"/>
                    <w:jc w:val="center"/>
                    <w:rPr>
                      <w:rFonts w:eastAsia="Times New Roman" w:cs="Times New Roman"/>
                      <w:color w:val="008000"/>
                      <w:sz w:val="24"/>
                      <w:szCs w:val="24"/>
                    </w:rPr>
                  </w:pPr>
                  <w:r w:rsidRPr="00AD7701">
                    <w:rPr>
                      <w:rFonts w:eastAsia="Times New Roman" w:cs="Times New Roman"/>
                      <w:color w:val="008000"/>
                      <w:sz w:val="24"/>
                      <w:szCs w:val="24"/>
                    </w:rPr>
                    <w:t>3</w:t>
                  </w:r>
                </w:p>
              </w:tc>
              <w:tc>
                <w:tcPr>
                  <w:tcW w:w="1320" w:type="dxa"/>
                  <w:tcBorders>
                    <w:top w:val="nil"/>
                    <w:left w:val="nil"/>
                    <w:bottom w:val="single" w:sz="4" w:space="0" w:color="auto"/>
                    <w:right w:val="single" w:sz="4" w:space="0" w:color="auto"/>
                  </w:tcBorders>
                  <w:shd w:val="clear" w:color="000000" w:fill="FFFFFF"/>
                  <w:noWrap/>
                  <w:vAlign w:val="center"/>
                  <w:hideMark/>
                </w:tcPr>
                <w:p w:rsidR="00AD7701" w:rsidRPr="00AD7701" w:rsidRDefault="00AD7701" w:rsidP="00AD7701">
                  <w:pPr>
                    <w:spacing w:after="0" w:line="240" w:lineRule="auto"/>
                    <w:rPr>
                      <w:rFonts w:eastAsia="Times New Roman" w:cs="Times New Roman"/>
                      <w:sz w:val="24"/>
                      <w:szCs w:val="24"/>
                    </w:rPr>
                  </w:pPr>
                  <w:r w:rsidRPr="00AD7701">
                    <w:rPr>
                      <w:rFonts w:eastAsia="Times New Roman" w:cs="Times New Roman"/>
                      <w:sz w:val="24"/>
                      <w:szCs w:val="24"/>
                    </w:rPr>
                    <w:t>VPP0027</w:t>
                  </w:r>
                </w:p>
              </w:tc>
              <w:tc>
                <w:tcPr>
                  <w:tcW w:w="3033" w:type="dxa"/>
                  <w:tcBorders>
                    <w:top w:val="nil"/>
                    <w:left w:val="nil"/>
                    <w:bottom w:val="single" w:sz="4" w:space="0" w:color="auto"/>
                    <w:right w:val="single" w:sz="4" w:space="0" w:color="auto"/>
                  </w:tcBorders>
                  <w:shd w:val="clear" w:color="000000" w:fill="FFFFFF"/>
                  <w:vAlign w:val="center"/>
                  <w:hideMark/>
                </w:tcPr>
                <w:p w:rsidR="00AD7701" w:rsidRPr="00AD7701" w:rsidRDefault="00AD7701" w:rsidP="00AD7701">
                  <w:pPr>
                    <w:spacing w:after="0" w:line="240" w:lineRule="auto"/>
                    <w:rPr>
                      <w:rFonts w:eastAsia="Times New Roman" w:cs="Times New Roman"/>
                      <w:sz w:val="24"/>
                      <w:szCs w:val="24"/>
                    </w:rPr>
                  </w:pPr>
                  <w:r w:rsidRPr="00AD7701">
                    <w:rPr>
                      <w:rFonts w:eastAsia="Times New Roman" w:cs="Times New Roman"/>
                      <w:sz w:val="24"/>
                      <w:szCs w:val="24"/>
                    </w:rPr>
                    <w:t>Đường lối cách mạng của Đảng Cộng sản Việt Nam</w:t>
                  </w:r>
                  <w:r w:rsidRPr="00AD7701">
                    <w:rPr>
                      <w:rFonts w:eastAsia="Times New Roman" w:cs="Times New Roman"/>
                      <w:sz w:val="24"/>
                      <w:szCs w:val="24"/>
                    </w:rPr>
                    <w:br/>
                    <w:t>Political Revolution Roadmap of the Communist Party of Vietnam</w:t>
                  </w:r>
                </w:p>
              </w:tc>
              <w:tc>
                <w:tcPr>
                  <w:tcW w:w="576" w:type="dxa"/>
                  <w:tcBorders>
                    <w:top w:val="nil"/>
                    <w:left w:val="nil"/>
                    <w:bottom w:val="single" w:sz="4" w:space="0" w:color="auto"/>
                    <w:right w:val="single" w:sz="4" w:space="0" w:color="auto"/>
                  </w:tcBorders>
                  <w:shd w:val="clear" w:color="000000" w:fill="FFFFFF"/>
                  <w:noWrap/>
                  <w:vAlign w:val="center"/>
                  <w:hideMark/>
                </w:tcPr>
                <w:p w:rsidR="00AD7701" w:rsidRPr="00AD7701" w:rsidRDefault="00AD7701" w:rsidP="00AD7701">
                  <w:pPr>
                    <w:spacing w:after="0" w:line="240" w:lineRule="auto"/>
                    <w:jc w:val="center"/>
                    <w:rPr>
                      <w:rFonts w:eastAsia="Times New Roman" w:cs="Times New Roman"/>
                      <w:sz w:val="24"/>
                      <w:szCs w:val="24"/>
                    </w:rPr>
                  </w:pPr>
                  <w:r w:rsidRPr="00AD7701">
                    <w:rPr>
                      <w:rFonts w:eastAsia="Times New Roman" w:cs="Times New Roman"/>
                      <w:sz w:val="24"/>
                      <w:szCs w:val="24"/>
                    </w:rPr>
                    <w:t>3</w:t>
                  </w:r>
                </w:p>
              </w:tc>
              <w:tc>
                <w:tcPr>
                  <w:tcW w:w="900" w:type="dxa"/>
                  <w:tcBorders>
                    <w:top w:val="nil"/>
                    <w:left w:val="nil"/>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rPr>
                      <w:rFonts w:eastAsia="Times New Roman" w:cs="Times New Roman"/>
                      <w:sz w:val="24"/>
                      <w:szCs w:val="24"/>
                    </w:rPr>
                  </w:pPr>
                  <w:r w:rsidRPr="00AD7701">
                    <w:rPr>
                      <w:rFonts w:eastAsia="Times New Roman" w:cs="Times New Roman"/>
                      <w:sz w:val="24"/>
                      <w:szCs w:val="24"/>
                    </w:rPr>
                    <w:t> </w:t>
                  </w:r>
                </w:p>
              </w:tc>
            </w:tr>
            <w:tr w:rsidR="00AD7701" w:rsidRPr="00AD7701" w:rsidTr="00C64A68">
              <w:trPr>
                <w:trHeight w:val="63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AD7701" w:rsidRPr="00AD7701" w:rsidRDefault="00AD7701" w:rsidP="00AD7701">
                  <w:pPr>
                    <w:spacing w:after="0" w:line="240" w:lineRule="auto"/>
                    <w:jc w:val="center"/>
                    <w:rPr>
                      <w:rFonts w:eastAsia="Times New Roman" w:cs="Times New Roman"/>
                      <w:color w:val="008000"/>
                      <w:sz w:val="24"/>
                      <w:szCs w:val="24"/>
                    </w:rPr>
                  </w:pPr>
                  <w:r w:rsidRPr="00AD7701">
                    <w:rPr>
                      <w:rFonts w:eastAsia="Times New Roman" w:cs="Times New Roman"/>
                      <w:color w:val="008000"/>
                      <w:sz w:val="24"/>
                      <w:szCs w:val="24"/>
                    </w:rPr>
                    <w:t>4</w:t>
                  </w:r>
                </w:p>
              </w:tc>
              <w:tc>
                <w:tcPr>
                  <w:tcW w:w="1320" w:type="dxa"/>
                  <w:tcBorders>
                    <w:top w:val="nil"/>
                    <w:left w:val="nil"/>
                    <w:bottom w:val="single" w:sz="4" w:space="0" w:color="auto"/>
                    <w:right w:val="single" w:sz="4" w:space="0" w:color="auto"/>
                  </w:tcBorders>
                  <w:shd w:val="clear" w:color="000000" w:fill="FFFFFF"/>
                  <w:noWrap/>
                  <w:vAlign w:val="center"/>
                  <w:hideMark/>
                </w:tcPr>
                <w:p w:rsidR="00AD7701" w:rsidRPr="00AD7701" w:rsidRDefault="00AD7701" w:rsidP="00AD7701">
                  <w:pPr>
                    <w:spacing w:after="0" w:line="240" w:lineRule="auto"/>
                    <w:rPr>
                      <w:rFonts w:eastAsia="Times New Roman" w:cs="Times New Roman"/>
                      <w:sz w:val="24"/>
                      <w:szCs w:val="24"/>
                    </w:rPr>
                  </w:pPr>
                  <w:r w:rsidRPr="00AD7701">
                    <w:rPr>
                      <w:rFonts w:eastAsia="Times New Roman" w:cs="Times New Roman"/>
                      <w:sz w:val="24"/>
                      <w:szCs w:val="24"/>
                    </w:rPr>
                    <w:t>HVE0244</w:t>
                  </w:r>
                </w:p>
              </w:tc>
              <w:tc>
                <w:tcPr>
                  <w:tcW w:w="3033" w:type="dxa"/>
                  <w:tcBorders>
                    <w:top w:val="nil"/>
                    <w:left w:val="nil"/>
                    <w:bottom w:val="single" w:sz="4" w:space="0" w:color="auto"/>
                    <w:right w:val="single" w:sz="4" w:space="0" w:color="auto"/>
                  </w:tcBorders>
                  <w:shd w:val="clear" w:color="000000" w:fill="FFFFFF"/>
                  <w:vAlign w:val="center"/>
                  <w:hideMark/>
                </w:tcPr>
                <w:p w:rsidR="00AD7701" w:rsidRPr="00AD7701" w:rsidRDefault="00AD7701" w:rsidP="00AD7701">
                  <w:pPr>
                    <w:spacing w:after="0" w:line="240" w:lineRule="auto"/>
                    <w:rPr>
                      <w:rFonts w:eastAsia="Times New Roman" w:cs="Times New Roman"/>
                      <w:sz w:val="24"/>
                      <w:szCs w:val="24"/>
                    </w:rPr>
                  </w:pPr>
                  <w:r w:rsidRPr="00AD7701">
                    <w:rPr>
                      <w:rFonts w:eastAsia="Times New Roman" w:cs="Times New Roman"/>
                      <w:sz w:val="24"/>
                      <w:szCs w:val="24"/>
                    </w:rPr>
                    <w:t>Tư tưởng Hồ Chí Minh</w:t>
                  </w:r>
                  <w:r w:rsidRPr="00AD7701">
                    <w:rPr>
                      <w:rFonts w:eastAsia="Times New Roman" w:cs="Times New Roman"/>
                      <w:sz w:val="24"/>
                      <w:szCs w:val="24"/>
                    </w:rPr>
                    <w:br/>
                    <w:t>Ho Chi Minh Ideology</w:t>
                  </w:r>
                </w:p>
              </w:tc>
              <w:tc>
                <w:tcPr>
                  <w:tcW w:w="576" w:type="dxa"/>
                  <w:tcBorders>
                    <w:top w:val="nil"/>
                    <w:left w:val="nil"/>
                    <w:bottom w:val="single" w:sz="4" w:space="0" w:color="auto"/>
                    <w:right w:val="single" w:sz="4" w:space="0" w:color="auto"/>
                  </w:tcBorders>
                  <w:shd w:val="clear" w:color="000000" w:fill="FFFFFF"/>
                  <w:noWrap/>
                  <w:vAlign w:val="center"/>
                  <w:hideMark/>
                </w:tcPr>
                <w:p w:rsidR="00AD7701" w:rsidRPr="00AD7701" w:rsidRDefault="00AD7701" w:rsidP="00AD7701">
                  <w:pPr>
                    <w:spacing w:after="0" w:line="240" w:lineRule="auto"/>
                    <w:jc w:val="center"/>
                    <w:rPr>
                      <w:rFonts w:eastAsia="Times New Roman" w:cs="Times New Roman"/>
                      <w:sz w:val="24"/>
                      <w:szCs w:val="24"/>
                    </w:rPr>
                  </w:pPr>
                  <w:r w:rsidRPr="00AD7701">
                    <w:rPr>
                      <w:rFonts w:eastAsia="Times New Roman" w:cs="Times New Roman"/>
                      <w:sz w:val="24"/>
                      <w:szCs w:val="24"/>
                    </w:rPr>
                    <w:t>3</w:t>
                  </w:r>
                </w:p>
              </w:tc>
              <w:tc>
                <w:tcPr>
                  <w:tcW w:w="900" w:type="dxa"/>
                  <w:tcBorders>
                    <w:top w:val="nil"/>
                    <w:left w:val="nil"/>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rPr>
                      <w:rFonts w:eastAsia="Times New Roman" w:cs="Times New Roman"/>
                      <w:sz w:val="24"/>
                      <w:szCs w:val="24"/>
                    </w:rPr>
                  </w:pPr>
                  <w:r w:rsidRPr="00AD7701">
                    <w:rPr>
                      <w:rFonts w:eastAsia="Times New Roman" w:cs="Times New Roman"/>
                      <w:sz w:val="24"/>
                      <w:szCs w:val="24"/>
                    </w:rPr>
                    <w:t> </w:t>
                  </w:r>
                </w:p>
              </w:tc>
            </w:tr>
            <w:tr w:rsidR="00AD7701" w:rsidRPr="00AD7701" w:rsidTr="00C64A68">
              <w:trPr>
                <w:trHeight w:val="375"/>
              </w:trPr>
              <w:tc>
                <w:tcPr>
                  <w:tcW w:w="510" w:type="dxa"/>
                  <w:tcBorders>
                    <w:top w:val="nil"/>
                    <w:left w:val="single" w:sz="4" w:space="0" w:color="auto"/>
                    <w:bottom w:val="single" w:sz="4" w:space="0" w:color="auto"/>
                    <w:right w:val="single" w:sz="4" w:space="0" w:color="auto"/>
                  </w:tcBorders>
                  <w:shd w:val="clear" w:color="000000" w:fill="FFFFFF"/>
                  <w:noWrap/>
                  <w:hideMark/>
                </w:tcPr>
                <w:p w:rsidR="00AD7701" w:rsidRPr="00AD7701" w:rsidRDefault="00AD7701" w:rsidP="00AD7701">
                  <w:pPr>
                    <w:spacing w:after="0" w:line="240" w:lineRule="auto"/>
                    <w:jc w:val="center"/>
                    <w:rPr>
                      <w:rFonts w:eastAsia="Times New Roman" w:cs="Times New Roman"/>
                      <w:color w:val="008000"/>
                      <w:sz w:val="24"/>
                      <w:szCs w:val="24"/>
                    </w:rPr>
                  </w:pPr>
                  <w:r w:rsidRPr="00AD7701">
                    <w:rPr>
                      <w:rFonts w:eastAsia="Times New Roman" w:cs="Times New Roman"/>
                      <w:color w:val="008000"/>
                      <w:sz w:val="24"/>
                      <w:szCs w:val="24"/>
                    </w:rPr>
                    <w:t>5</w:t>
                  </w:r>
                </w:p>
              </w:tc>
              <w:tc>
                <w:tcPr>
                  <w:tcW w:w="1320" w:type="dxa"/>
                  <w:tcBorders>
                    <w:top w:val="nil"/>
                    <w:left w:val="nil"/>
                    <w:bottom w:val="single" w:sz="4" w:space="0" w:color="auto"/>
                    <w:right w:val="single" w:sz="4" w:space="0" w:color="auto"/>
                  </w:tcBorders>
                  <w:shd w:val="clear" w:color="000000" w:fill="FFFFFF"/>
                  <w:noWrap/>
                  <w:vAlign w:val="center"/>
                  <w:hideMark/>
                </w:tcPr>
                <w:p w:rsidR="00AD7701" w:rsidRPr="00AD7701" w:rsidRDefault="00AD7701" w:rsidP="00AD7701">
                  <w:pPr>
                    <w:spacing w:after="0" w:line="240" w:lineRule="auto"/>
                    <w:rPr>
                      <w:rFonts w:eastAsia="Times New Roman" w:cs="Times New Roman"/>
                      <w:sz w:val="24"/>
                      <w:szCs w:val="24"/>
                    </w:rPr>
                  </w:pPr>
                  <w:r w:rsidRPr="00AD7701">
                    <w:rPr>
                      <w:rFonts w:eastAsia="Times New Roman" w:cs="Times New Roman"/>
                      <w:sz w:val="24"/>
                      <w:szCs w:val="24"/>
                    </w:rPr>
                    <w:t>BFL0117</w:t>
                  </w:r>
                </w:p>
              </w:tc>
              <w:tc>
                <w:tcPr>
                  <w:tcW w:w="3033" w:type="dxa"/>
                  <w:tcBorders>
                    <w:top w:val="nil"/>
                    <w:left w:val="nil"/>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rPr>
                      <w:rFonts w:eastAsia="Times New Roman" w:cs="Times New Roman"/>
                      <w:color w:val="000000"/>
                      <w:sz w:val="24"/>
                      <w:szCs w:val="24"/>
                    </w:rPr>
                  </w:pPr>
                  <w:r w:rsidRPr="00AD7701">
                    <w:rPr>
                      <w:rFonts w:eastAsia="Times New Roman" w:cs="Times New Roman"/>
                      <w:color w:val="000000"/>
                      <w:sz w:val="24"/>
                      <w:szCs w:val="24"/>
                    </w:rPr>
                    <w:t xml:space="preserve">Tiếng Anh cơ bản </w:t>
                  </w:r>
                </w:p>
              </w:tc>
              <w:tc>
                <w:tcPr>
                  <w:tcW w:w="576" w:type="dxa"/>
                  <w:tcBorders>
                    <w:top w:val="nil"/>
                    <w:left w:val="nil"/>
                    <w:bottom w:val="single" w:sz="4" w:space="0" w:color="auto"/>
                    <w:right w:val="single" w:sz="4" w:space="0" w:color="auto"/>
                  </w:tcBorders>
                  <w:shd w:val="clear" w:color="000000" w:fill="FFFFFF"/>
                  <w:noWrap/>
                  <w:hideMark/>
                </w:tcPr>
                <w:p w:rsidR="00AD7701" w:rsidRPr="00AD7701" w:rsidRDefault="00AD7701" w:rsidP="00AD7701">
                  <w:pPr>
                    <w:spacing w:after="0" w:line="240" w:lineRule="auto"/>
                    <w:jc w:val="center"/>
                    <w:rPr>
                      <w:rFonts w:eastAsia="Times New Roman" w:cs="Times New Roman"/>
                      <w:sz w:val="24"/>
                      <w:szCs w:val="24"/>
                    </w:rPr>
                  </w:pPr>
                  <w:r w:rsidRPr="00AD7701">
                    <w:rPr>
                      <w:rFonts w:eastAsia="Times New Roman" w:cs="Times New Roman"/>
                      <w:sz w:val="24"/>
                      <w:szCs w:val="24"/>
                    </w:rPr>
                    <w:t>3</w:t>
                  </w:r>
                </w:p>
              </w:tc>
              <w:tc>
                <w:tcPr>
                  <w:tcW w:w="900" w:type="dxa"/>
                  <w:tcBorders>
                    <w:top w:val="nil"/>
                    <w:left w:val="nil"/>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rPr>
                      <w:rFonts w:eastAsia="Times New Roman" w:cs="Times New Roman"/>
                      <w:sz w:val="24"/>
                      <w:szCs w:val="24"/>
                    </w:rPr>
                  </w:pPr>
                  <w:r w:rsidRPr="00AD7701">
                    <w:rPr>
                      <w:rFonts w:eastAsia="Times New Roman" w:cs="Times New Roman"/>
                      <w:sz w:val="24"/>
                      <w:szCs w:val="24"/>
                    </w:rPr>
                    <w:t> </w:t>
                  </w:r>
                </w:p>
              </w:tc>
            </w:tr>
            <w:tr w:rsidR="00AD7701" w:rsidRPr="00AD7701" w:rsidTr="00C64A68">
              <w:trPr>
                <w:trHeight w:val="375"/>
              </w:trPr>
              <w:tc>
                <w:tcPr>
                  <w:tcW w:w="510" w:type="dxa"/>
                  <w:tcBorders>
                    <w:top w:val="nil"/>
                    <w:left w:val="single" w:sz="4" w:space="0" w:color="auto"/>
                    <w:bottom w:val="single" w:sz="4" w:space="0" w:color="auto"/>
                    <w:right w:val="single" w:sz="4" w:space="0" w:color="auto"/>
                  </w:tcBorders>
                  <w:shd w:val="clear" w:color="000000" w:fill="FFFFFF"/>
                  <w:noWrap/>
                  <w:hideMark/>
                </w:tcPr>
                <w:p w:rsidR="00AD7701" w:rsidRPr="00AD7701" w:rsidRDefault="00AD7701" w:rsidP="00AD7701">
                  <w:pPr>
                    <w:spacing w:after="0" w:line="240" w:lineRule="auto"/>
                    <w:jc w:val="center"/>
                    <w:rPr>
                      <w:rFonts w:eastAsia="Times New Roman" w:cs="Times New Roman"/>
                      <w:color w:val="008000"/>
                      <w:sz w:val="24"/>
                      <w:szCs w:val="24"/>
                    </w:rPr>
                  </w:pPr>
                  <w:r w:rsidRPr="00AD7701">
                    <w:rPr>
                      <w:rFonts w:eastAsia="Times New Roman" w:cs="Times New Roman"/>
                      <w:color w:val="008000"/>
                      <w:sz w:val="24"/>
                      <w:szCs w:val="24"/>
                    </w:rPr>
                    <w:t>6</w:t>
                  </w:r>
                </w:p>
              </w:tc>
              <w:tc>
                <w:tcPr>
                  <w:tcW w:w="1320" w:type="dxa"/>
                  <w:tcBorders>
                    <w:top w:val="nil"/>
                    <w:left w:val="nil"/>
                    <w:bottom w:val="single" w:sz="4" w:space="0" w:color="auto"/>
                    <w:right w:val="single" w:sz="4" w:space="0" w:color="auto"/>
                  </w:tcBorders>
                  <w:shd w:val="clear" w:color="000000" w:fill="FFFFFF"/>
                  <w:noWrap/>
                  <w:vAlign w:val="center"/>
                  <w:hideMark/>
                </w:tcPr>
                <w:p w:rsidR="00AD7701" w:rsidRPr="00AD7701" w:rsidRDefault="00AD7701" w:rsidP="00AD7701">
                  <w:pPr>
                    <w:spacing w:after="0" w:line="240" w:lineRule="auto"/>
                    <w:rPr>
                      <w:rFonts w:eastAsia="Times New Roman" w:cs="Times New Roman"/>
                      <w:sz w:val="24"/>
                      <w:szCs w:val="24"/>
                    </w:rPr>
                  </w:pPr>
                  <w:r w:rsidRPr="00AD7701">
                    <w:rPr>
                      <w:rFonts w:eastAsia="Times New Roman" w:cs="Times New Roman"/>
                      <w:sz w:val="24"/>
                      <w:szCs w:val="24"/>
                    </w:rPr>
                    <w:t>BFL0118</w:t>
                  </w:r>
                </w:p>
              </w:tc>
              <w:tc>
                <w:tcPr>
                  <w:tcW w:w="3033" w:type="dxa"/>
                  <w:tcBorders>
                    <w:top w:val="nil"/>
                    <w:left w:val="nil"/>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rPr>
                      <w:rFonts w:eastAsia="Times New Roman" w:cs="Times New Roman"/>
                      <w:color w:val="000000"/>
                      <w:sz w:val="24"/>
                      <w:szCs w:val="24"/>
                    </w:rPr>
                  </w:pPr>
                  <w:r w:rsidRPr="00AD7701">
                    <w:rPr>
                      <w:rFonts w:eastAsia="Times New Roman" w:cs="Times New Roman"/>
                      <w:color w:val="000000"/>
                      <w:sz w:val="24"/>
                      <w:szCs w:val="24"/>
                    </w:rPr>
                    <w:t>Tiếng Anh nâng cao</w:t>
                  </w:r>
                </w:p>
              </w:tc>
              <w:tc>
                <w:tcPr>
                  <w:tcW w:w="576" w:type="dxa"/>
                  <w:tcBorders>
                    <w:top w:val="nil"/>
                    <w:left w:val="nil"/>
                    <w:bottom w:val="single" w:sz="4" w:space="0" w:color="auto"/>
                    <w:right w:val="single" w:sz="4" w:space="0" w:color="auto"/>
                  </w:tcBorders>
                  <w:shd w:val="clear" w:color="000000" w:fill="FFFFFF"/>
                  <w:noWrap/>
                  <w:hideMark/>
                </w:tcPr>
                <w:p w:rsidR="00AD7701" w:rsidRPr="00AD7701" w:rsidRDefault="00AD7701" w:rsidP="00AD7701">
                  <w:pPr>
                    <w:spacing w:after="0" w:line="240" w:lineRule="auto"/>
                    <w:jc w:val="center"/>
                    <w:rPr>
                      <w:rFonts w:eastAsia="Times New Roman" w:cs="Times New Roman"/>
                      <w:color w:val="FF0000"/>
                      <w:sz w:val="24"/>
                      <w:szCs w:val="24"/>
                    </w:rPr>
                  </w:pPr>
                  <w:r w:rsidRPr="00AD7701">
                    <w:rPr>
                      <w:rFonts w:eastAsia="Times New Roman" w:cs="Times New Roman"/>
                      <w:color w:val="FF0000"/>
                      <w:sz w:val="24"/>
                      <w:szCs w:val="24"/>
                    </w:rPr>
                    <w:t>4</w:t>
                  </w:r>
                </w:p>
              </w:tc>
              <w:tc>
                <w:tcPr>
                  <w:tcW w:w="900" w:type="dxa"/>
                  <w:tcBorders>
                    <w:top w:val="nil"/>
                    <w:left w:val="nil"/>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rPr>
                      <w:rFonts w:eastAsia="Times New Roman" w:cs="Times New Roman"/>
                      <w:sz w:val="24"/>
                      <w:szCs w:val="24"/>
                    </w:rPr>
                  </w:pPr>
                  <w:r w:rsidRPr="00AD7701">
                    <w:rPr>
                      <w:rFonts w:eastAsia="Times New Roman" w:cs="Times New Roman"/>
                      <w:sz w:val="24"/>
                      <w:szCs w:val="24"/>
                    </w:rPr>
                    <w:t> </w:t>
                  </w:r>
                </w:p>
              </w:tc>
            </w:tr>
            <w:tr w:rsidR="00AD7701" w:rsidRPr="00AD7701" w:rsidTr="00C64A68">
              <w:trPr>
                <w:trHeight w:val="345"/>
              </w:trPr>
              <w:tc>
                <w:tcPr>
                  <w:tcW w:w="510" w:type="dxa"/>
                  <w:tcBorders>
                    <w:top w:val="nil"/>
                    <w:left w:val="single" w:sz="4" w:space="0" w:color="auto"/>
                    <w:bottom w:val="single" w:sz="4" w:space="0" w:color="auto"/>
                    <w:right w:val="single" w:sz="4" w:space="0" w:color="auto"/>
                  </w:tcBorders>
                  <w:shd w:val="clear" w:color="000000" w:fill="FFFFFF"/>
                  <w:noWrap/>
                  <w:hideMark/>
                </w:tcPr>
                <w:p w:rsidR="00AD7701" w:rsidRPr="00AD7701" w:rsidRDefault="00AD7701" w:rsidP="00AD7701">
                  <w:pPr>
                    <w:spacing w:after="0" w:line="240" w:lineRule="auto"/>
                    <w:jc w:val="center"/>
                    <w:rPr>
                      <w:rFonts w:eastAsia="Times New Roman" w:cs="Times New Roman"/>
                      <w:color w:val="FF0000"/>
                      <w:sz w:val="24"/>
                      <w:szCs w:val="24"/>
                    </w:rPr>
                  </w:pPr>
                  <w:r w:rsidRPr="00AD7701">
                    <w:rPr>
                      <w:rFonts w:eastAsia="Times New Roman" w:cs="Times New Roman"/>
                      <w:color w:val="FF0000"/>
                      <w:sz w:val="24"/>
                      <w:szCs w:val="24"/>
                    </w:rPr>
                    <w:lastRenderedPageBreak/>
                    <w:t>7</w:t>
                  </w:r>
                </w:p>
              </w:tc>
              <w:tc>
                <w:tcPr>
                  <w:tcW w:w="1320" w:type="dxa"/>
                  <w:tcBorders>
                    <w:top w:val="nil"/>
                    <w:left w:val="nil"/>
                    <w:bottom w:val="single" w:sz="4" w:space="0" w:color="auto"/>
                    <w:right w:val="single" w:sz="4" w:space="0" w:color="auto"/>
                  </w:tcBorders>
                  <w:shd w:val="clear" w:color="000000" w:fill="FFFFFF"/>
                  <w:noWrap/>
                  <w:hideMark/>
                </w:tcPr>
                <w:p w:rsidR="00AD7701" w:rsidRPr="00AD7701" w:rsidRDefault="00AD7701" w:rsidP="00AD7701">
                  <w:pPr>
                    <w:spacing w:after="0" w:line="240" w:lineRule="auto"/>
                    <w:rPr>
                      <w:rFonts w:eastAsia="Times New Roman" w:cs="Times New Roman"/>
                      <w:color w:val="FF0000"/>
                      <w:sz w:val="24"/>
                      <w:szCs w:val="24"/>
                    </w:rPr>
                  </w:pPr>
                  <w:r w:rsidRPr="00AD7701">
                    <w:rPr>
                      <w:rFonts w:eastAsia="Times New Roman" w:cs="Times New Roman"/>
                      <w:color w:val="FF0000"/>
                      <w:sz w:val="24"/>
                      <w:szCs w:val="24"/>
                    </w:rPr>
                    <w:t>AMA0237</w:t>
                  </w:r>
                </w:p>
              </w:tc>
              <w:tc>
                <w:tcPr>
                  <w:tcW w:w="3033" w:type="dxa"/>
                  <w:tcBorders>
                    <w:top w:val="nil"/>
                    <w:left w:val="nil"/>
                    <w:bottom w:val="single" w:sz="4" w:space="0" w:color="auto"/>
                    <w:right w:val="single" w:sz="4" w:space="0" w:color="auto"/>
                  </w:tcBorders>
                  <w:shd w:val="clear" w:color="000000" w:fill="FFFFFF"/>
                  <w:hideMark/>
                </w:tcPr>
                <w:p w:rsidR="00AD7701" w:rsidRPr="00AD7701" w:rsidRDefault="00AD7701" w:rsidP="00AD7701">
                  <w:pPr>
                    <w:spacing w:after="0" w:line="240" w:lineRule="auto"/>
                    <w:rPr>
                      <w:rFonts w:eastAsia="Times New Roman" w:cs="Times New Roman"/>
                      <w:color w:val="FF0000"/>
                      <w:sz w:val="24"/>
                      <w:szCs w:val="24"/>
                    </w:rPr>
                  </w:pPr>
                  <w:r w:rsidRPr="00AD7701">
                    <w:rPr>
                      <w:rFonts w:eastAsia="Times New Roman" w:cs="Times New Roman"/>
                      <w:color w:val="FF0000"/>
                      <w:sz w:val="24"/>
                      <w:szCs w:val="24"/>
                    </w:rPr>
                    <w:t>Toán cao cấp 1</w:t>
                  </w:r>
                </w:p>
              </w:tc>
              <w:tc>
                <w:tcPr>
                  <w:tcW w:w="576" w:type="dxa"/>
                  <w:tcBorders>
                    <w:top w:val="nil"/>
                    <w:left w:val="nil"/>
                    <w:bottom w:val="single" w:sz="4" w:space="0" w:color="auto"/>
                    <w:right w:val="single" w:sz="4" w:space="0" w:color="auto"/>
                  </w:tcBorders>
                  <w:shd w:val="clear" w:color="000000" w:fill="FFFFFF"/>
                  <w:noWrap/>
                  <w:hideMark/>
                </w:tcPr>
                <w:p w:rsidR="00AD7701" w:rsidRPr="00AD7701" w:rsidRDefault="00AD7701" w:rsidP="00AD7701">
                  <w:pPr>
                    <w:spacing w:after="0" w:line="240" w:lineRule="auto"/>
                    <w:jc w:val="center"/>
                    <w:rPr>
                      <w:rFonts w:eastAsia="Times New Roman" w:cs="Times New Roman"/>
                      <w:color w:val="FF0000"/>
                      <w:sz w:val="24"/>
                      <w:szCs w:val="24"/>
                    </w:rPr>
                  </w:pPr>
                  <w:r w:rsidRPr="00AD7701">
                    <w:rPr>
                      <w:rFonts w:eastAsia="Times New Roman" w:cs="Times New Roman"/>
                      <w:color w:val="FF0000"/>
                      <w:sz w:val="24"/>
                      <w:szCs w:val="24"/>
                    </w:rPr>
                    <w:t>2</w:t>
                  </w:r>
                </w:p>
              </w:tc>
              <w:tc>
                <w:tcPr>
                  <w:tcW w:w="900" w:type="dxa"/>
                  <w:tcBorders>
                    <w:top w:val="nil"/>
                    <w:left w:val="nil"/>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rPr>
                      <w:rFonts w:eastAsia="Times New Roman" w:cs="Times New Roman"/>
                      <w:color w:val="FF0000"/>
                      <w:sz w:val="24"/>
                      <w:szCs w:val="24"/>
                    </w:rPr>
                  </w:pPr>
                  <w:r w:rsidRPr="00AD7701">
                    <w:rPr>
                      <w:rFonts w:eastAsia="Times New Roman" w:cs="Times New Roman"/>
                      <w:color w:val="FF0000"/>
                      <w:sz w:val="24"/>
                      <w:szCs w:val="24"/>
                    </w:rPr>
                    <w:t> </w:t>
                  </w:r>
                </w:p>
              </w:tc>
            </w:tr>
            <w:tr w:rsidR="00AD7701" w:rsidRPr="00AD7701" w:rsidTr="00C64A68">
              <w:trPr>
                <w:trHeight w:val="405"/>
              </w:trPr>
              <w:tc>
                <w:tcPr>
                  <w:tcW w:w="510" w:type="dxa"/>
                  <w:tcBorders>
                    <w:top w:val="nil"/>
                    <w:left w:val="single" w:sz="4" w:space="0" w:color="auto"/>
                    <w:bottom w:val="single" w:sz="4" w:space="0" w:color="auto"/>
                    <w:right w:val="single" w:sz="4" w:space="0" w:color="auto"/>
                  </w:tcBorders>
                  <w:shd w:val="clear" w:color="000000" w:fill="FFFFFF"/>
                  <w:noWrap/>
                  <w:hideMark/>
                </w:tcPr>
                <w:p w:rsidR="00AD7701" w:rsidRPr="00AD7701" w:rsidRDefault="00AD7701" w:rsidP="00AD7701">
                  <w:pPr>
                    <w:spacing w:after="0" w:line="240" w:lineRule="auto"/>
                    <w:jc w:val="center"/>
                    <w:rPr>
                      <w:rFonts w:eastAsia="Times New Roman" w:cs="Times New Roman"/>
                      <w:color w:val="FF0000"/>
                      <w:sz w:val="24"/>
                      <w:szCs w:val="24"/>
                    </w:rPr>
                  </w:pPr>
                  <w:r w:rsidRPr="00AD7701">
                    <w:rPr>
                      <w:rFonts w:eastAsia="Times New Roman" w:cs="Times New Roman"/>
                      <w:color w:val="FF0000"/>
                      <w:sz w:val="24"/>
                      <w:szCs w:val="24"/>
                    </w:rPr>
                    <w:t>8</w:t>
                  </w:r>
                </w:p>
              </w:tc>
              <w:tc>
                <w:tcPr>
                  <w:tcW w:w="1320" w:type="dxa"/>
                  <w:tcBorders>
                    <w:top w:val="nil"/>
                    <w:left w:val="nil"/>
                    <w:bottom w:val="single" w:sz="4" w:space="0" w:color="auto"/>
                    <w:right w:val="single" w:sz="4" w:space="0" w:color="auto"/>
                  </w:tcBorders>
                  <w:shd w:val="clear" w:color="000000" w:fill="FFFFFF"/>
                  <w:noWrap/>
                  <w:hideMark/>
                </w:tcPr>
                <w:p w:rsidR="00AD7701" w:rsidRPr="00AD7701" w:rsidRDefault="00AD7701" w:rsidP="00AD7701">
                  <w:pPr>
                    <w:spacing w:after="0" w:line="240" w:lineRule="auto"/>
                    <w:rPr>
                      <w:rFonts w:eastAsia="Times New Roman" w:cs="Times New Roman"/>
                      <w:color w:val="FF0000"/>
                      <w:sz w:val="24"/>
                      <w:szCs w:val="24"/>
                    </w:rPr>
                  </w:pPr>
                  <w:r w:rsidRPr="00AD7701">
                    <w:rPr>
                      <w:rFonts w:eastAsia="Times New Roman" w:cs="Times New Roman"/>
                      <w:color w:val="FF0000"/>
                      <w:sz w:val="24"/>
                      <w:szCs w:val="24"/>
                    </w:rPr>
                    <w:t>AMA0238</w:t>
                  </w:r>
                </w:p>
              </w:tc>
              <w:tc>
                <w:tcPr>
                  <w:tcW w:w="3033" w:type="dxa"/>
                  <w:tcBorders>
                    <w:top w:val="nil"/>
                    <w:left w:val="nil"/>
                    <w:bottom w:val="single" w:sz="4" w:space="0" w:color="auto"/>
                    <w:right w:val="single" w:sz="4" w:space="0" w:color="auto"/>
                  </w:tcBorders>
                  <w:shd w:val="clear" w:color="000000" w:fill="FFFFFF"/>
                  <w:hideMark/>
                </w:tcPr>
                <w:p w:rsidR="00AD7701" w:rsidRPr="00AD7701" w:rsidRDefault="00AD7701" w:rsidP="00AD7701">
                  <w:pPr>
                    <w:spacing w:after="0" w:line="240" w:lineRule="auto"/>
                    <w:rPr>
                      <w:rFonts w:eastAsia="Times New Roman" w:cs="Times New Roman"/>
                      <w:color w:val="FF0000"/>
                      <w:sz w:val="24"/>
                      <w:szCs w:val="24"/>
                    </w:rPr>
                  </w:pPr>
                  <w:r w:rsidRPr="00AD7701">
                    <w:rPr>
                      <w:rFonts w:eastAsia="Times New Roman" w:cs="Times New Roman"/>
                      <w:color w:val="FF0000"/>
                      <w:sz w:val="24"/>
                      <w:szCs w:val="24"/>
                    </w:rPr>
                    <w:t>Toán cao cấp 2</w:t>
                  </w:r>
                </w:p>
              </w:tc>
              <w:tc>
                <w:tcPr>
                  <w:tcW w:w="576" w:type="dxa"/>
                  <w:tcBorders>
                    <w:top w:val="nil"/>
                    <w:left w:val="nil"/>
                    <w:bottom w:val="single" w:sz="4" w:space="0" w:color="auto"/>
                    <w:right w:val="single" w:sz="4" w:space="0" w:color="auto"/>
                  </w:tcBorders>
                  <w:shd w:val="clear" w:color="000000" w:fill="FFFFFF"/>
                  <w:noWrap/>
                  <w:hideMark/>
                </w:tcPr>
                <w:p w:rsidR="00AD7701" w:rsidRPr="00AD7701" w:rsidRDefault="00AD7701" w:rsidP="00AD7701">
                  <w:pPr>
                    <w:spacing w:after="0" w:line="240" w:lineRule="auto"/>
                    <w:jc w:val="center"/>
                    <w:rPr>
                      <w:rFonts w:eastAsia="Times New Roman" w:cs="Times New Roman"/>
                      <w:color w:val="FF0000"/>
                      <w:sz w:val="24"/>
                      <w:szCs w:val="24"/>
                    </w:rPr>
                  </w:pPr>
                  <w:r w:rsidRPr="00AD7701">
                    <w:rPr>
                      <w:rFonts w:eastAsia="Times New Roman" w:cs="Times New Roman"/>
                      <w:color w:val="FF0000"/>
                      <w:sz w:val="24"/>
                      <w:szCs w:val="24"/>
                    </w:rPr>
                    <w:t>2</w:t>
                  </w:r>
                </w:p>
              </w:tc>
              <w:tc>
                <w:tcPr>
                  <w:tcW w:w="900" w:type="dxa"/>
                  <w:tcBorders>
                    <w:top w:val="nil"/>
                    <w:left w:val="nil"/>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rPr>
                      <w:rFonts w:eastAsia="Times New Roman" w:cs="Times New Roman"/>
                      <w:color w:val="FF0000"/>
                      <w:sz w:val="24"/>
                      <w:szCs w:val="24"/>
                    </w:rPr>
                  </w:pPr>
                  <w:r w:rsidRPr="00AD7701">
                    <w:rPr>
                      <w:rFonts w:eastAsia="Times New Roman" w:cs="Times New Roman"/>
                      <w:color w:val="FF0000"/>
                      <w:sz w:val="24"/>
                      <w:szCs w:val="24"/>
                    </w:rPr>
                    <w:t> </w:t>
                  </w:r>
                </w:p>
              </w:tc>
            </w:tr>
            <w:tr w:rsidR="00AD7701" w:rsidRPr="00AD7701" w:rsidTr="00C64A68">
              <w:trPr>
                <w:trHeight w:val="735"/>
              </w:trPr>
              <w:tc>
                <w:tcPr>
                  <w:tcW w:w="510" w:type="dxa"/>
                  <w:tcBorders>
                    <w:top w:val="nil"/>
                    <w:left w:val="single" w:sz="4" w:space="0" w:color="auto"/>
                    <w:bottom w:val="single" w:sz="4" w:space="0" w:color="auto"/>
                    <w:right w:val="single" w:sz="4" w:space="0" w:color="auto"/>
                  </w:tcBorders>
                  <w:shd w:val="clear" w:color="000000" w:fill="FFFFFF"/>
                  <w:noWrap/>
                  <w:hideMark/>
                </w:tcPr>
                <w:p w:rsidR="00AD7701" w:rsidRPr="00AD7701" w:rsidRDefault="00AD7701" w:rsidP="00AD7701">
                  <w:pPr>
                    <w:spacing w:after="0" w:line="240" w:lineRule="auto"/>
                    <w:jc w:val="center"/>
                    <w:rPr>
                      <w:rFonts w:eastAsia="Times New Roman" w:cs="Times New Roman"/>
                      <w:color w:val="008000"/>
                      <w:sz w:val="24"/>
                      <w:szCs w:val="24"/>
                    </w:rPr>
                  </w:pPr>
                  <w:r w:rsidRPr="00AD7701">
                    <w:rPr>
                      <w:rFonts w:eastAsia="Times New Roman" w:cs="Times New Roman"/>
                      <w:color w:val="008000"/>
                      <w:sz w:val="24"/>
                      <w:szCs w:val="24"/>
                    </w:rPr>
                    <w:t>9</w:t>
                  </w:r>
                </w:p>
              </w:tc>
              <w:tc>
                <w:tcPr>
                  <w:tcW w:w="1320" w:type="dxa"/>
                  <w:tcBorders>
                    <w:top w:val="nil"/>
                    <w:left w:val="nil"/>
                    <w:bottom w:val="single" w:sz="4" w:space="0" w:color="auto"/>
                    <w:right w:val="single" w:sz="4" w:space="0" w:color="auto"/>
                  </w:tcBorders>
                  <w:shd w:val="clear" w:color="000000" w:fill="FFFFFF"/>
                  <w:noWrap/>
                  <w:vAlign w:val="center"/>
                  <w:hideMark/>
                </w:tcPr>
                <w:p w:rsidR="00AD7701" w:rsidRPr="00AD7701" w:rsidRDefault="00AD7701" w:rsidP="00AD7701">
                  <w:pPr>
                    <w:spacing w:after="0" w:line="240" w:lineRule="auto"/>
                    <w:rPr>
                      <w:rFonts w:eastAsia="Times New Roman" w:cs="Times New Roman"/>
                      <w:sz w:val="24"/>
                      <w:szCs w:val="24"/>
                    </w:rPr>
                  </w:pPr>
                  <w:r w:rsidRPr="00AD7701">
                    <w:rPr>
                      <w:rFonts w:eastAsia="Times New Roman" w:cs="Times New Roman"/>
                      <w:sz w:val="24"/>
                      <w:szCs w:val="24"/>
                    </w:rPr>
                    <w:t>PAS0107</w:t>
                  </w:r>
                </w:p>
              </w:tc>
              <w:tc>
                <w:tcPr>
                  <w:tcW w:w="3033" w:type="dxa"/>
                  <w:tcBorders>
                    <w:top w:val="nil"/>
                    <w:left w:val="nil"/>
                    <w:bottom w:val="single" w:sz="4" w:space="0" w:color="auto"/>
                    <w:right w:val="single" w:sz="4" w:space="0" w:color="auto"/>
                  </w:tcBorders>
                  <w:shd w:val="clear" w:color="000000" w:fill="FFFFFF"/>
                  <w:vAlign w:val="center"/>
                  <w:hideMark/>
                </w:tcPr>
                <w:p w:rsidR="00AD7701" w:rsidRPr="00AD7701" w:rsidRDefault="00AD7701" w:rsidP="00AD7701">
                  <w:pPr>
                    <w:spacing w:after="0" w:line="240" w:lineRule="auto"/>
                    <w:rPr>
                      <w:rFonts w:eastAsia="Times New Roman" w:cs="Times New Roman"/>
                      <w:sz w:val="24"/>
                      <w:szCs w:val="24"/>
                    </w:rPr>
                  </w:pPr>
                  <w:r w:rsidRPr="00AD7701">
                    <w:rPr>
                      <w:rFonts w:eastAsia="Times New Roman" w:cs="Times New Roman"/>
                      <w:sz w:val="24"/>
                      <w:szCs w:val="24"/>
                    </w:rPr>
                    <w:t xml:space="preserve">Lý thuyết xác suất và thống kê toán </w:t>
                  </w:r>
                  <w:r w:rsidRPr="00AD7701">
                    <w:rPr>
                      <w:rFonts w:eastAsia="Times New Roman" w:cs="Times New Roman"/>
                      <w:sz w:val="24"/>
                      <w:szCs w:val="24"/>
                    </w:rPr>
                    <w:br/>
                    <w:t>Probability and Mathematical Statistics</w:t>
                  </w:r>
                </w:p>
              </w:tc>
              <w:tc>
                <w:tcPr>
                  <w:tcW w:w="576" w:type="dxa"/>
                  <w:tcBorders>
                    <w:top w:val="nil"/>
                    <w:left w:val="nil"/>
                    <w:bottom w:val="single" w:sz="4" w:space="0" w:color="auto"/>
                    <w:right w:val="single" w:sz="4" w:space="0" w:color="auto"/>
                  </w:tcBorders>
                  <w:shd w:val="clear" w:color="000000" w:fill="FFFFFF"/>
                  <w:noWrap/>
                  <w:hideMark/>
                </w:tcPr>
                <w:p w:rsidR="00AD7701" w:rsidRPr="00AD7701" w:rsidRDefault="00AD7701" w:rsidP="00AD7701">
                  <w:pPr>
                    <w:spacing w:after="0" w:line="240" w:lineRule="auto"/>
                    <w:jc w:val="center"/>
                    <w:rPr>
                      <w:rFonts w:eastAsia="Times New Roman" w:cs="Times New Roman"/>
                      <w:sz w:val="24"/>
                      <w:szCs w:val="24"/>
                    </w:rPr>
                  </w:pPr>
                  <w:r w:rsidRPr="00AD7701">
                    <w:rPr>
                      <w:rFonts w:eastAsia="Times New Roman" w:cs="Times New Roman"/>
                      <w:sz w:val="24"/>
                      <w:szCs w:val="24"/>
                    </w:rPr>
                    <w:t>3</w:t>
                  </w:r>
                </w:p>
              </w:tc>
              <w:tc>
                <w:tcPr>
                  <w:tcW w:w="900" w:type="dxa"/>
                  <w:tcBorders>
                    <w:top w:val="nil"/>
                    <w:left w:val="nil"/>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jc w:val="center"/>
                    <w:rPr>
                      <w:rFonts w:eastAsia="Times New Roman" w:cs="Times New Roman"/>
                      <w:color w:val="000000"/>
                      <w:sz w:val="24"/>
                      <w:szCs w:val="24"/>
                    </w:rPr>
                  </w:pPr>
                  <w:r w:rsidRPr="00AD7701">
                    <w:rPr>
                      <w:rFonts w:eastAsia="Times New Roman" w:cs="Times New Roman"/>
                      <w:color w:val="000000"/>
                      <w:sz w:val="24"/>
                      <w:szCs w:val="24"/>
                    </w:rPr>
                    <w:t> </w:t>
                  </w:r>
                </w:p>
              </w:tc>
            </w:tr>
            <w:tr w:rsidR="00AD7701" w:rsidRPr="00AD7701" w:rsidTr="00C64A68">
              <w:trPr>
                <w:trHeight w:val="495"/>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AD7701" w:rsidRPr="00AD7701" w:rsidRDefault="00AD7701" w:rsidP="00AD7701">
                  <w:pPr>
                    <w:spacing w:after="0" w:line="240" w:lineRule="auto"/>
                    <w:jc w:val="center"/>
                    <w:rPr>
                      <w:rFonts w:eastAsia="Times New Roman" w:cs="Times New Roman"/>
                      <w:color w:val="008000"/>
                      <w:sz w:val="24"/>
                      <w:szCs w:val="24"/>
                    </w:rPr>
                  </w:pPr>
                  <w:r w:rsidRPr="00AD7701">
                    <w:rPr>
                      <w:rFonts w:eastAsia="Times New Roman" w:cs="Times New Roman"/>
                      <w:color w:val="008000"/>
                      <w:sz w:val="24"/>
                      <w:szCs w:val="24"/>
                    </w:rPr>
                    <w:t>10</w:t>
                  </w:r>
                </w:p>
              </w:tc>
              <w:tc>
                <w:tcPr>
                  <w:tcW w:w="1320" w:type="dxa"/>
                  <w:tcBorders>
                    <w:top w:val="nil"/>
                    <w:left w:val="nil"/>
                    <w:bottom w:val="single" w:sz="4" w:space="0" w:color="auto"/>
                    <w:right w:val="single" w:sz="4" w:space="0" w:color="auto"/>
                  </w:tcBorders>
                  <w:shd w:val="clear" w:color="000000" w:fill="FFFFFF"/>
                  <w:noWrap/>
                  <w:vAlign w:val="center"/>
                  <w:hideMark/>
                </w:tcPr>
                <w:p w:rsidR="00AD7701" w:rsidRPr="00AD7701" w:rsidRDefault="00AD7701" w:rsidP="00AD7701">
                  <w:pPr>
                    <w:spacing w:after="0" w:line="240" w:lineRule="auto"/>
                    <w:rPr>
                      <w:rFonts w:eastAsia="Times New Roman" w:cs="Times New Roman"/>
                      <w:sz w:val="24"/>
                      <w:szCs w:val="24"/>
                    </w:rPr>
                  </w:pPr>
                  <w:r w:rsidRPr="00AD7701">
                    <w:rPr>
                      <w:rFonts w:eastAsia="Times New Roman" w:cs="Times New Roman"/>
                      <w:sz w:val="24"/>
                      <w:szCs w:val="24"/>
                    </w:rPr>
                    <w:t>GLA0141</w:t>
                  </w:r>
                </w:p>
              </w:tc>
              <w:tc>
                <w:tcPr>
                  <w:tcW w:w="3033" w:type="dxa"/>
                  <w:tcBorders>
                    <w:top w:val="nil"/>
                    <w:left w:val="nil"/>
                    <w:bottom w:val="single" w:sz="4" w:space="0" w:color="auto"/>
                    <w:right w:val="single" w:sz="4" w:space="0" w:color="auto"/>
                  </w:tcBorders>
                  <w:shd w:val="clear" w:color="000000" w:fill="FFFFFF"/>
                  <w:vAlign w:val="center"/>
                  <w:hideMark/>
                </w:tcPr>
                <w:p w:rsidR="00AD7701" w:rsidRPr="00AD7701" w:rsidRDefault="00AD7701" w:rsidP="00AD7701">
                  <w:pPr>
                    <w:spacing w:after="0" w:line="240" w:lineRule="auto"/>
                    <w:rPr>
                      <w:rFonts w:eastAsia="Times New Roman" w:cs="Times New Roman"/>
                      <w:sz w:val="24"/>
                      <w:szCs w:val="24"/>
                    </w:rPr>
                  </w:pPr>
                  <w:r w:rsidRPr="00AD7701">
                    <w:rPr>
                      <w:rFonts w:eastAsia="Times New Roman" w:cs="Times New Roman"/>
                      <w:sz w:val="24"/>
                      <w:szCs w:val="24"/>
                    </w:rPr>
                    <w:t>Pháp luật đại cương</w:t>
                  </w:r>
                </w:p>
              </w:tc>
              <w:tc>
                <w:tcPr>
                  <w:tcW w:w="576" w:type="dxa"/>
                  <w:tcBorders>
                    <w:top w:val="nil"/>
                    <w:left w:val="nil"/>
                    <w:bottom w:val="single" w:sz="4" w:space="0" w:color="auto"/>
                    <w:right w:val="single" w:sz="4" w:space="0" w:color="auto"/>
                  </w:tcBorders>
                  <w:shd w:val="clear" w:color="000000" w:fill="FFFFFF"/>
                  <w:noWrap/>
                  <w:vAlign w:val="center"/>
                  <w:hideMark/>
                </w:tcPr>
                <w:p w:rsidR="00AD7701" w:rsidRPr="00AD7701" w:rsidRDefault="00AD7701" w:rsidP="00AD7701">
                  <w:pPr>
                    <w:spacing w:after="0" w:line="240" w:lineRule="auto"/>
                    <w:jc w:val="center"/>
                    <w:rPr>
                      <w:rFonts w:eastAsia="Times New Roman" w:cs="Times New Roman"/>
                      <w:sz w:val="24"/>
                      <w:szCs w:val="24"/>
                    </w:rPr>
                  </w:pPr>
                  <w:r w:rsidRPr="00AD7701">
                    <w:rPr>
                      <w:rFonts w:eastAsia="Times New Roman" w:cs="Times New Roman"/>
                      <w:sz w:val="24"/>
                      <w:szCs w:val="24"/>
                    </w:rPr>
                    <w:t>2</w:t>
                  </w:r>
                </w:p>
              </w:tc>
              <w:tc>
                <w:tcPr>
                  <w:tcW w:w="900" w:type="dxa"/>
                  <w:tcBorders>
                    <w:top w:val="nil"/>
                    <w:left w:val="nil"/>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rPr>
                      <w:rFonts w:eastAsia="Times New Roman" w:cs="Times New Roman"/>
                      <w:sz w:val="24"/>
                      <w:szCs w:val="24"/>
                    </w:rPr>
                  </w:pPr>
                  <w:r w:rsidRPr="00AD7701">
                    <w:rPr>
                      <w:rFonts w:eastAsia="Times New Roman" w:cs="Times New Roman"/>
                      <w:sz w:val="24"/>
                      <w:szCs w:val="24"/>
                    </w:rPr>
                    <w:t> </w:t>
                  </w:r>
                </w:p>
              </w:tc>
            </w:tr>
            <w:tr w:rsidR="00AD7701" w:rsidRPr="00AD7701" w:rsidTr="00C64A68">
              <w:trPr>
                <w:trHeight w:val="375"/>
              </w:trPr>
              <w:tc>
                <w:tcPr>
                  <w:tcW w:w="510" w:type="dxa"/>
                  <w:tcBorders>
                    <w:top w:val="nil"/>
                    <w:left w:val="single" w:sz="4" w:space="0" w:color="auto"/>
                    <w:bottom w:val="single" w:sz="4" w:space="0" w:color="auto"/>
                    <w:right w:val="single" w:sz="4" w:space="0" w:color="auto"/>
                  </w:tcBorders>
                  <w:shd w:val="clear" w:color="000000" w:fill="FFFFFF"/>
                  <w:noWrap/>
                  <w:hideMark/>
                </w:tcPr>
                <w:p w:rsidR="00AD7701" w:rsidRPr="00AD7701" w:rsidRDefault="00AD7701" w:rsidP="00AD7701">
                  <w:pPr>
                    <w:spacing w:after="0" w:line="240" w:lineRule="auto"/>
                    <w:jc w:val="center"/>
                    <w:rPr>
                      <w:rFonts w:eastAsia="Times New Roman" w:cs="Times New Roman"/>
                      <w:color w:val="008000"/>
                      <w:sz w:val="24"/>
                      <w:szCs w:val="24"/>
                    </w:rPr>
                  </w:pPr>
                  <w:r w:rsidRPr="00AD7701">
                    <w:rPr>
                      <w:rFonts w:eastAsia="Times New Roman" w:cs="Times New Roman"/>
                      <w:color w:val="008000"/>
                      <w:sz w:val="24"/>
                      <w:szCs w:val="24"/>
                    </w:rPr>
                    <w:t>11</w:t>
                  </w:r>
                </w:p>
              </w:tc>
              <w:tc>
                <w:tcPr>
                  <w:tcW w:w="1320" w:type="dxa"/>
                  <w:tcBorders>
                    <w:top w:val="nil"/>
                    <w:left w:val="nil"/>
                    <w:bottom w:val="single" w:sz="4" w:space="0" w:color="auto"/>
                    <w:right w:val="single" w:sz="4" w:space="0" w:color="auto"/>
                  </w:tcBorders>
                  <w:shd w:val="clear" w:color="000000" w:fill="FFFFFF"/>
                  <w:noWrap/>
                  <w:vAlign w:val="center"/>
                  <w:hideMark/>
                </w:tcPr>
                <w:p w:rsidR="00AD7701" w:rsidRPr="00AD7701" w:rsidRDefault="00AD7701" w:rsidP="00AD7701">
                  <w:pPr>
                    <w:spacing w:after="0" w:line="240" w:lineRule="auto"/>
                    <w:rPr>
                      <w:rFonts w:eastAsia="Times New Roman" w:cs="Times New Roman"/>
                      <w:sz w:val="24"/>
                      <w:szCs w:val="24"/>
                    </w:rPr>
                  </w:pPr>
                  <w:r w:rsidRPr="00AD7701">
                    <w:rPr>
                      <w:rFonts w:eastAsia="Times New Roman" w:cs="Times New Roman"/>
                      <w:sz w:val="24"/>
                      <w:szCs w:val="24"/>
                    </w:rPr>
                    <w:t>GCO0233</w:t>
                  </w:r>
                </w:p>
              </w:tc>
              <w:tc>
                <w:tcPr>
                  <w:tcW w:w="3033" w:type="dxa"/>
                  <w:tcBorders>
                    <w:top w:val="nil"/>
                    <w:left w:val="nil"/>
                    <w:bottom w:val="single" w:sz="4" w:space="0" w:color="auto"/>
                    <w:right w:val="single" w:sz="4" w:space="0" w:color="auto"/>
                  </w:tcBorders>
                  <w:shd w:val="clear" w:color="000000" w:fill="FFFFFF"/>
                  <w:vAlign w:val="center"/>
                  <w:hideMark/>
                </w:tcPr>
                <w:p w:rsidR="00AD7701" w:rsidRPr="00AD7701" w:rsidRDefault="00AD7701" w:rsidP="00AD7701">
                  <w:pPr>
                    <w:spacing w:after="0" w:line="240" w:lineRule="auto"/>
                    <w:rPr>
                      <w:rFonts w:eastAsia="Times New Roman" w:cs="Times New Roman"/>
                      <w:sz w:val="24"/>
                      <w:szCs w:val="24"/>
                    </w:rPr>
                  </w:pPr>
                  <w:r w:rsidRPr="00AD7701">
                    <w:rPr>
                      <w:rFonts w:eastAsia="Times New Roman" w:cs="Times New Roman"/>
                      <w:sz w:val="24"/>
                      <w:szCs w:val="24"/>
                    </w:rPr>
                    <w:t>Tin học đại cương (Basic Informatics)</w:t>
                  </w:r>
                </w:p>
              </w:tc>
              <w:tc>
                <w:tcPr>
                  <w:tcW w:w="576" w:type="dxa"/>
                  <w:tcBorders>
                    <w:top w:val="nil"/>
                    <w:left w:val="nil"/>
                    <w:bottom w:val="single" w:sz="4" w:space="0" w:color="auto"/>
                    <w:right w:val="single" w:sz="4" w:space="0" w:color="auto"/>
                  </w:tcBorders>
                  <w:shd w:val="clear" w:color="000000" w:fill="FFFFFF"/>
                  <w:noWrap/>
                  <w:hideMark/>
                </w:tcPr>
                <w:p w:rsidR="00AD7701" w:rsidRPr="00AD7701" w:rsidRDefault="00AD7701" w:rsidP="00AD7701">
                  <w:pPr>
                    <w:spacing w:after="0" w:line="240" w:lineRule="auto"/>
                    <w:jc w:val="center"/>
                    <w:rPr>
                      <w:rFonts w:eastAsia="Times New Roman" w:cs="Times New Roman"/>
                      <w:sz w:val="24"/>
                      <w:szCs w:val="24"/>
                    </w:rPr>
                  </w:pPr>
                  <w:r w:rsidRPr="00AD7701">
                    <w:rPr>
                      <w:rFonts w:eastAsia="Times New Roman" w:cs="Times New Roman"/>
                      <w:sz w:val="24"/>
                      <w:szCs w:val="24"/>
                    </w:rPr>
                    <w:t>3</w:t>
                  </w:r>
                </w:p>
              </w:tc>
              <w:tc>
                <w:tcPr>
                  <w:tcW w:w="900" w:type="dxa"/>
                  <w:tcBorders>
                    <w:top w:val="nil"/>
                    <w:left w:val="nil"/>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rPr>
                      <w:rFonts w:eastAsia="Times New Roman" w:cs="Times New Roman"/>
                      <w:sz w:val="24"/>
                      <w:szCs w:val="24"/>
                    </w:rPr>
                  </w:pPr>
                  <w:r w:rsidRPr="00AD7701">
                    <w:rPr>
                      <w:rFonts w:eastAsia="Times New Roman" w:cs="Times New Roman"/>
                      <w:sz w:val="24"/>
                      <w:szCs w:val="24"/>
                    </w:rPr>
                    <w:t> </w:t>
                  </w:r>
                </w:p>
              </w:tc>
            </w:tr>
            <w:tr w:rsidR="00AD7701" w:rsidRPr="00AD7701" w:rsidTr="00C64A68">
              <w:trPr>
                <w:trHeight w:val="375"/>
              </w:trPr>
              <w:tc>
                <w:tcPr>
                  <w:tcW w:w="510" w:type="dxa"/>
                  <w:tcBorders>
                    <w:top w:val="nil"/>
                    <w:left w:val="single" w:sz="4" w:space="0" w:color="auto"/>
                    <w:bottom w:val="single" w:sz="4" w:space="0" w:color="auto"/>
                    <w:right w:val="single" w:sz="4" w:space="0" w:color="auto"/>
                  </w:tcBorders>
                  <w:shd w:val="clear" w:color="000000" w:fill="FFFFFF"/>
                  <w:noWrap/>
                  <w:hideMark/>
                </w:tcPr>
                <w:p w:rsidR="00AD7701" w:rsidRPr="00AD7701" w:rsidRDefault="00AD7701" w:rsidP="00AD7701">
                  <w:pPr>
                    <w:spacing w:after="0" w:line="240" w:lineRule="auto"/>
                    <w:jc w:val="center"/>
                    <w:rPr>
                      <w:rFonts w:eastAsia="Times New Roman" w:cs="Times New Roman"/>
                      <w:i/>
                      <w:iCs/>
                      <w:color w:val="FF0000"/>
                      <w:sz w:val="24"/>
                      <w:szCs w:val="24"/>
                    </w:rPr>
                  </w:pPr>
                  <w:r w:rsidRPr="00AD7701">
                    <w:rPr>
                      <w:rFonts w:eastAsia="Times New Roman" w:cs="Times New Roman"/>
                      <w:i/>
                      <w:iCs/>
                      <w:color w:val="FF0000"/>
                      <w:sz w:val="24"/>
                      <w:szCs w:val="24"/>
                    </w:rPr>
                    <w:t> </w:t>
                  </w:r>
                </w:p>
              </w:tc>
              <w:tc>
                <w:tcPr>
                  <w:tcW w:w="1320" w:type="dxa"/>
                  <w:tcBorders>
                    <w:top w:val="nil"/>
                    <w:left w:val="nil"/>
                    <w:bottom w:val="single" w:sz="4" w:space="0" w:color="auto"/>
                    <w:right w:val="single" w:sz="4" w:space="0" w:color="auto"/>
                  </w:tcBorders>
                  <w:shd w:val="clear" w:color="000000" w:fill="FFFFFF"/>
                  <w:noWrap/>
                  <w:vAlign w:val="center"/>
                  <w:hideMark/>
                </w:tcPr>
                <w:p w:rsidR="00AD7701" w:rsidRPr="00AD7701" w:rsidRDefault="00AD7701" w:rsidP="00AD7701">
                  <w:pPr>
                    <w:spacing w:after="0" w:line="240" w:lineRule="auto"/>
                    <w:rPr>
                      <w:rFonts w:eastAsia="Times New Roman" w:cs="Times New Roman"/>
                      <w:b/>
                      <w:bCs/>
                      <w:color w:val="FF0000"/>
                      <w:sz w:val="24"/>
                      <w:szCs w:val="24"/>
                    </w:rPr>
                  </w:pPr>
                  <w:r w:rsidRPr="00AD7701">
                    <w:rPr>
                      <w:rFonts w:eastAsia="Times New Roman" w:cs="Times New Roman"/>
                      <w:b/>
                      <w:bCs/>
                      <w:color w:val="FF0000"/>
                      <w:sz w:val="24"/>
                      <w:szCs w:val="24"/>
                    </w:rPr>
                    <w:t>II</w:t>
                  </w:r>
                </w:p>
              </w:tc>
              <w:tc>
                <w:tcPr>
                  <w:tcW w:w="3033" w:type="dxa"/>
                  <w:tcBorders>
                    <w:top w:val="nil"/>
                    <w:left w:val="nil"/>
                    <w:bottom w:val="single" w:sz="4" w:space="0" w:color="auto"/>
                    <w:right w:val="single" w:sz="4" w:space="0" w:color="auto"/>
                  </w:tcBorders>
                  <w:shd w:val="clear" w:color="000000" w:fill="FFFFFF"/>
                  <w:vAlign w:val="center"/>
                  <w:hideMark/>
                </w:tcPr>
                <w:p w:rsidR="00AD7701" w:rsidRPr="00AD7701" w:rsidRDefault="00AD7701" w:rsidP="00AD7701">
                  <w:pPr>
                    <w:spacing w:after="0" w:line="240" w:lineRule="auto"/>
                    <w:rPr>
                      <w:rFonts w:eastAsia="Times New Roman" w:cs="Times New Roman"/>
                      <w:b/>
                      <w:bCs/>
                      <w:i/>
                      <w:iCs/>
                      <w:color w:val="FF0000"/>
                      <w:sz w:val="24"/>
                      <w:szCs w:val="24"/>
                    </w:rPr>
                  </w:pPr>
                  <w:r w:rsidRPr="00AD7701">
                    <w:rPr>
                      <w:rFonts w:eastAsia="Times New Roman" w:cs="Times New Roman"/>
                      <w:b/>
                      <w:bCs/>
                      <w:i/>
                      <w:iCs/>
                      <w:color w:val="FF0000"/>
                      <w:sz w:val="24"/>
                      <w:szCs w:val="24"/>
                    </w:rPr>
                    <w:t>Phần tự chọn</w:t>
                  </w:r>
                </w:p>
              </w:tc>
              <w:tc>
                <w:tcPr>
                  <w:tcW w:w="576" w:type="dxa"/>
                  <w:tcBorders>
                    <w:top w:val="nil"/>
                    <w:left w:val="nil"/>
                    <w:bottom w:val="single" w:sz="4" w:space="0" w:color="auto"/>
                    <w:right w:val="single" w:sz="4" w:space="0" w:color="auto"/>
                  </w:tcBorders>
                  <w:shd w:val="clear" w:color="000000" w:fill="FFFFFF"/>
                  <w:noWrap/>
                  <w:hideMark/>
                </w:tcPr>
                <w:p w:rsidR="00AD7701" w:rsidRPr="00AD7701" w:rsidRDefault="00AD7701" w:rsidP="00AD7701">
                  <w:pPr>
                    <w:spacing w:after="0" w:line="240" w:lineRule="auto"/>
                    <w:jc w:val="center"/>
                    <w:rPr>
                      <w:rFonts w:eastAsia="Times New Roman" w:cs="Times New Roman"/>
                      <w:b/>
                      <w:bCs/>
                      <w:i/>
                      <w:iCs/>
                      <w:color w:val="FF0000"/>
                      <w:sz w:val="24"/>
                      <w:szCs w:val="24"/>
                    </w:rPr>
                  </w:pPr>
                  <w:r w:rsidRPr="00AD7701">
                    <w:rPr>
                      <w:rFonts w:eastAsia="Times New Roman" w:cs="Times New Roman"/>
                      <w:b/>
                      <w:bCs/>
                      <w:i/>
                      <w:iCs/>
                      <w:color w:val="FF0000"/>
                      <w:sz w:val="24"/>
                      <w:szCs w:val="24"/>
                    </w:rPr>
                    <w:t>3</w:t>
                  </w:r>
                </w:p>
              </w:tc>
              <w:tc>
                <w:tcPr>
                  <w:tcW w:w="900" w:type="dxa"/>
                  <w:tcBorders>
                    <w:top w:val="nil"/>
                    <w:left w:val="nil"/>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rPr>
                      <w:rFonts w:eastAsia="Times New Roman" w:cs="Times New Roman"/>
                      <w:b/>
                      <w:bCs/>
                      <w:i/>
                      <w:iCs/>
                      <w:color w:val="FF0000"/>
                      <w:sz w:val="24"/>
                      <w:szCs w:val="24"/>
                    </w:rPr>
                  </w:pPr>
                  <w:r w:rsidRPr="00AD7701">
                    <w:rPr>
                      <w:rFonts w:eastAsia="Times New Roman" w:cs="Times New Roman"/>
                      <w:b/>
                      <w:bCs/>
                      <w:i/>
                      <w:iCs/>
                      <w:color w:val="FF0000"/>
                      <w:sz w:val="24"/>
                      <w:szCs w:val="24"/>
                    </w:rPr>
                    <w:t> </w:t>
                  </w:r>
                </w:p>
              </w:tc>
            </w:tr>
            <w:tr w:rsidR="00AD7701" w:rsidRPr="00AD7701" w:rsidTr="00C64A68">
              <w:trPr>
                <w:trHeight w:val="375"/>
              </w:trPr>
              <w:tc>
                <w:tcPr>
                  <w:tcW w:w="510" w:type="dxa"/>
                  <w:tcBorders>
                    <w:top w:val="nil"/>
                    <w:left w:val="single" w:sz="4" w:space="0" w:color="auto"/>
                    <w:bottom w:val="single" w:sz="4" w:space="0" w:color="auto"/>
                    <w:right w:val="single" w:sz="4" w:space="0" w:color="auto"/>
                  </w:tcBorders>
                  <w:shd w:val="clear" w:color="000000" w:fill="FFFFFF"/>
                  <w:noWrap/>
                  <w:hideMark/>
                </w:tcPr>
                <w:p w:rsidR="00AD7701" w:rsidRPr="00AD7701" w:rsidRDefault="00AD7701" w:rsidP="00AD7701">
                  <w:pPr>
                    <w:spacing w:after="0" w:line="240" w:lineRule="auto"/>
                    <w:jc w:val="center"/>
                    <w:rPr>
                      <w:rFonts w:eastAsia="Times New Roman" w:cs="Times New Roman"/>
                      <w:color w:val="FF0000"/>
                      <w:sz w:val="24"/>
                      <w:szCs w:val="24"/>
                    </w:rPr>
                  </w:pPr>
                  <w:r w:rsidRPr="00AD7701">
                    <w:rPr>
                      <w:rFonts w:eastAsia="Times New Roman" w:cs="Times New Roman"/>
                      <w:color w:val="FF0000"/>
                      <w:sz w:val="24"/>
                      <w:szCs w:val="24"/>
                    </w:rPr>
                    <w:t> </w:t>
                  </w:r>
                </w:p>
              </w:tc>
              <w:tc>
                <w:tcPr>
                  <w:tcW w:w="1320" w:type="dxa"/>
                  <w:tcBorders>
                    <w:top w:val="nil"/>
                    <w:left w:val="nil"/>
                    <w:bottom w:val="single" w:sz="4" w:space="0" w:color="auto"/>
                    <w:right w:val="single" w:sz="4" w:space="0" w:color="auto"/>
                  </w:tcBorders>
                  <w:shd w:val="clear" w:color="000000" w:fill="FFFFFF"/>
                  <w:noWrap/>
                  <w:vAlign w:val="center"/>
                  <w:hideMark/>
                </w:tcPr>
                <w:p w:rsidR="00AD7701" w:rsidRPr="00AD7701" w:rsidRDefault="00AD7701" w:rsidP="00AD7701">
                  <w:pPr>
                    <w:spacing w:after="0" w:line="240" w:lineRule="auto"/>
                    <w:rPr>
                      <w:rFonts w:eastAsia="Times New Roman" w:cs="Times New Roman"/>
                      <w:color w:val="FF0000"/>
                      <w:sz w:val="24"/>
                      <w:szCs w:val="24"/>
                    </w:rPr>
                  </w:pPr>
                  <w:r w:rsidRPr="00AD7701">
                    <w:rPr>
                      <w:rFonts w:eastAsia="Times New Roman" w:cs="Times New Roman"/>
                      <w:color w:val="FF0000"/>
                      <w:sz w:val="24"/>
                      <w:szCs w:val="24"/>
                    </w:rPr>
                    <w:t> </w:t>
                  </w:r>
                </w:p>
              </w:tc>
              <w:tc>
                <w:tcPr>
                  <w:tcW w:w="3033" w:type="dxa"/>
                  <w:tcBorders>
                    <w:top w:val="nil"/>
                    <w:left w:val="nil"/>
                    <w:bottom w:val="single" w:sz="4" w:space="0" w:color="auto"/>
                    <w:right w:val="single" w:sz="4" w:space="0" w:color="auto"/>
                  </w:tcBorders>
                  <w:shd w:val="clear" w:color="000000" w:fill="FFFFFF"/>
                  <w:vAlign w:val="center"/>
                  <w:hideMark/>
                </w:tcPr>
                <w:p w:rsidR="00AD7701" w:rsidRPr="00AD7701" w:rsidRDefault="00AD7701" w:rsidP="00AD7701">
                  <w:pPr>
                    <w:spacing w:after="0" w:line="240" w:lineRule="auto"/>
                    <w:rPr>
                      <w:rFonts w:eastAsia="Times New Roman" w:cs="Times New Roman"/>
                      <w:color w:val="FF0000"/>
                      <w:sz w:val="24"/>
                      <w:szCs w:val="24"/>
                    </w:rPr>
                  </w:pPr>
                  <w:r w:rsidRPr="00AD7701">
                    <w:rPr>
                      <w:rFonts w:eastAsia="Times New Roman" w:cs="Times New Roman"/>
                      <w:color w:val="FF0000"/>
                      <w:sz w:val="24"/>
                      <w:szCs w:val="24"/>
                    </w:rPr>
                    <w:t>Rèn luyện kỹ năng</w:t>
                  </w:r>
                </w:p>
              </w:tc>
              <w:tc>
                <w:tcPr>
                  <w:tcW w:w="576" w:type="dxa"/>
                  <w:tcBorders>
                    <w:top w:val="nil"/>
                    <w:left w:val="nil"/>
                    <w:bottom w:val="single" w:sz="4" w:space="0" w:color="auto"/>
                    <w:right w:val="single" w:sz="4" w:space="0" w:color="auto"/>
                  </w:tcBorders>
                  <w:shd w:val="clear" w:color="000000" w:fill="FFFFFF"/>
                  <w:hideMark/>
                </w:tcPr>
                <w:p w:rsidR="00AD7701" w:rsidRPr="00AD7701" w:rsidRDefault="00AD7701" w:rsidP="00AD7701">
                  <w:pPr>
                    <w:spacing w:after="0" w:line="240" w:lineRule="auto"/>
                    <w:jc w:val="center"/>
                    <w:rPr>
                      <w:rFonts w:eastAsia="Times New Roman" w:cs="Times New Roman"/>
                      <w:color w:val="FF0000"/>
                      <w:sz w:val="24"/>
                      <w:szCs w:val="24"/>
                    </w:rPr>
                  </w:pPr>
                  <w:r w:rsidRPr="00AD7701">
                    <w:rPr>
                      <w:rFonts w:eastAsia="Times New Roman" w:cs="Times New Roman"/>
                      <w:color w:val="FF0000"/>
                      <w:sz w:val="24"/>
                      <w:szCs w:val="24"/>
                    </w:rPr>
                    <w:t>3</w:t>
                  </w:r>
                </w:p>
              </w:tc>
              <w:tc>
                <w:tcPr>
                  <w:tcW w:w="900" w:type="dxa"/>
                  <w:tcBorders>
                    <w:top w:val="nil"/>
                    <w:left w:val="nil"/>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rPr>
                      <w:rFonts w:eastAsia="Times New Roman" w:cs="Times New Roman"/>
                      <w:color w:val="FF0000"/>
                      <w:sz w:val="24"/>
                      <w:szCs w:val="24"/>
                    </w:rPr>
                  </w:pPr>
                  <w:r w:rsidRPr="00AD7701">
                    <w:rPr>
                      <w:rFonts w:eastAsia="Times New Roman" w:cs="Times New Roman"/>
                      <w:color w:val="FF0000"/>
                      <w:sz w:val="24"/>
                      <w:szCs w:val="24"/>
                    </w:rPr>
                    <w:t> </w:t>
                  </w:r>
                </w:p>
              </w:tc>
            </w:tr>
            <w:tr w:rsidR="00AD7701" w:rsidRPr="00AD7701" w:rsidTr="00C64A68">
              <w:trPr>
                <w:trHeight w:val="375"/>
              </w:trPr>
              <w:tc>
                <w:tcPr>
                  <w:tcW w:w="510" w:type="dxa"/>
                  <w:tcBorders>
                    <w:top w:val="nil"/>
                    <w:left w:val="single" w:sz="4" w:space="0" w:color="auto"/>
                    <w:bottom w:val="single" w:sz="4" w:space="0" w:color="auto"/>
                    <w:right w:val="single" w:sz="4" w:space="0" w:color="auto"/>
                  </w:tcBorders>
                  <w:shd w:val="clear" w:color="000000" w:fill="FFFFFF"/>
                  <w:noWrap/>
                  <w:hideMark/>
                </w:tcPr>
                <w:p w:rsidR="00AD7701" w:rsidRPr="00AD7701" w:rsidRDefault="00AD7701" w:rsidP="00AD7701">
                  <w:pPr>
                    <w:spacing w:after="0" w:line="240" w:lineRule="auto"/>
                    <w:jc w:val="center"/>
                    <w:rPr>
                      <w:rFonts w:eastAsia="Times New Roman" w:cs="Times New Roman"/>
                      <w:color w:val="008000"/>
                      <w:sz w:val="24"/>
                      <w:szCs w:val="24"/>
                    </w:rPr>
                  </w:pPr>
                  <w:r w:rsidRPr="00AD7701">
                    <w:rPr>
                      <w:rFonts w:eastAsia="Times New Roman" w:cs="Times New Roman"/>
                      <w:color w:val="008000"/>
                      <w:sz w:val="24"/>
                      <w:szCs w:val="24"/>
                    </w:rPr>
                    <w:t>12</w:t>
                  </w:r>
                </w:p>
              </w:tc>
              <w:tc>
                <w:tcPr>
                  <w:tcW w:w="1320" w:type="dxa"/>
                  <w:tcBorders>
                    <w:top w:val="nil"/>
                    <w:left w:val="nil"/>
                    <w:bottom w:val="single" w:sz="4" w:space="0" w:color="auto"/>
                    <w:right w:val="single" w:sz="4" w:space="0" w:color="auto"/>
                  </w:tcBorders>
                  <w:shd w:val="clear" w:color="000000" w:fill="FFFFFF"/>
                  <w:noWrap/>
                  <w:vAlign w:val="center"/>
                  <w:hideMark/>
                </w:tcPr>
                <w:p w:rsidR="00AD7701" w:rsidRPr="00AD7701" w:rsidRDefault="00AD7701" w:rsidP="00AD7701">
                  <w:pPr>
                    <w:spacing w:after="0" w:line="240" w:lineRule="auto"/>
                    <w:rPr>
                      <w:rFonts w:eastAsia="Times New Roman" w:cs="Times New Roman"/>
                      <w:sz w:val="24"/>
                      <w:szCs w:val="24"/>
                    </w:rPr>
                  </w:pPr>
                  <w:r w:rsidRPr="00AD7701">
                    <w:rPr>
                      <w:rFonts w:eastAsia="Times New Roman" w:cs="Times New Roman"/>
                      <w:sz w:val="24"/>
                      <w:szCs w:val="24"/>
                    </w:rPr>
                    <w:t>KN01</w:t>
                  </w:r>
                </w:p>
              </w:tc>
              <w:tc>
                <w:tcPr>
                  <w:tcW w:w="3033" w:type="dxa"/>
                  <w:tcBorders>
                    <w:top w:val="nil"/>
                    <w:left w:val="nil"/>
                    <w:bottom w:val="single" w:sz="4" w:space="0" w:color="auto"/>
                    <w:right w:val="single" w:sz="4" w:space="0" w:color="auto"/>
                  </w:tcBorders>
                  <w:shd w:val="clear" w:color="000000" w:fill="FFFFFF"/>
                  <w:vAlign w:val="center"/>
                  <w:hideMark/>
                </w:tcPr>
                <w:p w:rsidR="00AD7701" w:rsidRPr="00AD7701" w:rsidRDefault="00AD7701" w:rsidP="00AD7701">
                  <w:pPr>
                    <w:spacing w:after="0" w:line="240" w:lineRule="auto"/>
                    <w:rPr>
                      <w:rFonts w:eastAsia="Times New Roman" w:cs="Times New Roman"/>
                      <w:sz w:val="24"/>
                      <w:szCs w:val="24"/>
                    </w:rPr>
                  </w:pPr>
                  <w:r w:rsidRPr="00AD7701">
                    <w:rPr>
                      <w:rFonts w:eastAsia="Times New Roman" w:cs="Times New Roman"/>
                      <w:sz w:val="24"/>
                      <w:szCs w:val="24"/>
                    </w:rPr>
                    <w:t>Kỹ  năng giao tiếp ứng xử và thuyết trình</w:t>
                  </w:r>
                </w:p>
              </w:tc>
              <w:tc>
                <w:tcPr>
                  <w:tcW w:w="576" w:type="dxa"/>
                  <w:tcBorders>
                    <w:top w:val="nil"/>
                    <w:left w:val="nil"/>
                    <w:bottom w:val="single" w:sz="4" w:space="0" w:color="auto"/>
                    <w:right w:val="single" w:sz="4" w:space="0" w:color="auto"/>
                  </w:tcBorders>
                  <w:shd w:val="clear" w:color="000000" w:fill="FFFFFF"/>
                  <w:hideMark/>
                </w:tcPr>
                <w:p w:rsidR="00AD7701" w:rsidRPr="00AD7701" w:rsidRDefault="00AD7701" w:rsidP="00AD7701">
                  <w:pPr>
                    <w:spacing w:after="0" w:line="240" w:lineRule="auto"/>
                    <w:jc w:val="center"/>
                    <w:rPr>
                      <w:rFonts w:eastAsia="Times New Roman" w:cs="Times New Roman"/>
                      <w:sz w:val="24"/>
                      <w:szCs w:val="24"/>
                    </w:rPr>
                  </w:pPr>
                  <w:r w:rsidRPr="00AD7701">
                    <w:rPr>
                      <w:rFonts w:eastAsia="Times New Roman" w:cs="Times New Roman"/>
                      <w:sz w:val="24"/>
                      <w:szCs w:val="24"/>
                    </w:rPr>
                    <w:t>1</w:t>
                  </w:r>
                </w:p>
              </w:tc>
              <w:tc>
                <w:tcPr>
                  <w:tcW w:w="900" w:type="dxa"/>
                  <w:tcBorders>
                    <w:top w:val="nil"/>
                    <w:left w:val="nil"/>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rPr>
                      <w:rFonts w:eastAsia="Times New Roman" w:cs="Times New Roman"/>
                      <w:sz w:val="24"/>
                      <w:szCs w:val="24"/>
                    </w:rPr>
                  </w:pPr>
                  <w:r w:rsidRPr="00AD7701">
                    <w:rPr>
                      <w:rFonts w:eastAsia="Times New Roman" w:cs="Times New Roman"/>
                      <w:sz w:val="24"/>
                      <w:szCs w:val="24"/>
                    </w:rPr>
                    <w:t> </w:t>
                  </w:r>
                </w:p>
              </w:tc>
            </w:tr>
            <w:tr w:rsidR="00AD7701" w:rsidRPr="00AD7701" w:rsidTr="00C64A68">
              <w:trPr>
                <w:trHeight w:val="375"/>
              </w:trPr>
              <w:tc>
                <w:tcPr>
                  <w:tcW w:w="510" w:type="dxa"/>
                  <w:tcBorders>
                    <w:top w:val="nil"/>
                    <w:left w:val="single" w:sz="4" w:space="0" w:color="auto"/>
                    <w:bottom w:val="single" w:sz="4" w:space="0" w:color="auto"/>
                    <w:right w:val="single" w:sz="4" w:space="0" w:color="auto"/>
                  </w:tcBorders>
                  <w:shd w:val="clear" w:color="000000" w:fill="FFFFFF"/>
                  <w:noWrap/>
                  <w:hideMark/>
                </w:tcPr>
                <w:p w:rsidR="00AD7701" w:rsidRPr="00AD7701" w:rsidRDefault="00AD7701" w:rsidP="00AD7701">
                  <w:pPr>
                    <w:spacing w:after="0" w:line="240" w:lineRule="auto"/>
                    <w:jc w:val="center"/>
                    <w:rPr>
                      <w:rFonts w:eastAsia="Times New Roman" w:cs="Times New Roman"/>
                      <w:color w:val="008000"/>
                      <w:sz w:val="24"/>
                      <w:szCs w:val="24"/>
                    </w:rPr>
                  </w:pPr>
                  <w:r w:rsidRPr="00AD7701">
                    <w:rPr>
                      <w:rFonts w:eastAsia="Times New Roman" w:cs="Times New Roman"/>
                      <w:color w:val="008000"/>
                      <w:sz w:val="24"/>
                      <w:szCs w:val="24"/>
                    </w:rPr>
                    <w:t>13</w:t>
                  </w:r>
                </w:p>
              </w:tc>
              <w:tc>
                <w:tcPr>
                  <w:tcW w:w="1320" w:type="dxa"/>
                  <w:tcBorders>
                    <w:top w:val="nil"/>
                    <w:left w:val="nil"/>
                    <w:bottom w:val="single" w:sz="4" w:space="0" w:color="auto"/>
                    <w:right w:val="single" w:sz="4" w:space="0" w:color="auto"/>
                  </w:tcBorders>
                  <w:shd w:val="clear" w:color="000000" w:fill="FFFFFF"/>
                  <w:noWrap/>
                  <w:vAlign w:val="center"/>
                  <w:hideMark/>
                </w:tcPr>
                <w:p w:rsidR="00AD7701" w:rsidRPr="00AD7701" w:rsidRDefault="00AD7701" w:rsidP="00AD7701">
                  <w:pPr>
                    <w:spacing w:after="0" w:line="240" w:lineRule="auto"/>
                    <w:rPr>
                      <w:rFonts w:eastAsia="Times New Roman" w:cs="Times New Roman"/>
                      <w:sz w:val="24"/>
                      <w:szCs w:val="24"/>
                    </w:rPr>
                  </w:pPr>
                  <w:r w:rsidRPr="00AD7701">
                    <w:rPr>
                      <w:rFonts w:eastAsia="Times New Roman" w:cs="Times New Roman"/>
                      <w:sz w:val="24"/>
                      <w:szCs w:val="24"/>
                    </w:rPr>
                    <w:t>KN02</w:t>
                  </w:r>
                </w:p>
              </w:tc>
              <w:tc>
                <w:tcPr>
                  <w:tcW w:w="3033" w:type="dxa"/>
                  <w:tcBorders>
                    <w:top w:val="nil"/>
                    <w:left w:val="nil"/>
                    <w:bottom w:val="single" w:sz="4" w:space="0" w:color="auto"/>
                    <w:right w:val="single" w:sz="4" w:space="0" w:color="auto"/>
                  </w:tcBorders>
                  <w:shd w:val="clear" w:color="000000" w:fill="FFFFFF"/>
                  <w:vAlign w:val="center"/>
                  <w:hideMark/>
                </w:tcPr>
                <w:p w:rsidR="00AD7701" w:rsidRPr="00AD7701" w:rsidRDefault="00AD7701" w:rsidP="00AD7701">
                  <w:pPr>
                    <w:spacing w:after="0" w:line="240" w:lineRule="auto"/>
                    <w:rPr>
                      <w:rFonts w:eastAsia="Times New Roman" w:cs="Times New Roman"/>
                      <w:sz w:val="24"/>
                      <w:szCs w:val="24"/>
                    </w:rPr>
                  </w:pPr>
                  <w:r w:rsidRPr="00AD7701">
                    <w:rPr>
                      <w:rFonts w:eastAsia="Times New Roman" w:cs="Times New Roman"/>
                      <w:sz w:val="24"/>
                      <w:szCs w:val="24"/>
                    </w:rPr>
                    <w:t>Kỹ  năng soạn thảo văn bản, đàm phán</w:t>
                  </w:r>
                </w:p>
              </w:tc>
              <w:tc>
                <w:tcPr>
                  <w:tcW w:w="576" w:type="dxa"/>
                  <w:tcBorders>
                    <w:top w:val="nil"/>
                    <w:left w:val="nil"/>
                    <w:bottom w:val="single" w:sz="4" w:space="0" w:color="auto"/>
                    <w:right w:val="single" w:sz="4" w:space="0" w:color="auto"/>
                  </w:tcBorders>
                  <w:shd w:val="clear" w:color="000000" w:fill="FFFFFF"/>
                  <w:noWrap/>
                  <w:hideMark/>
                </w:tcPr>
                <w:p w:rsidR="00AD7701" w:rsidRPr="00AD7701" w:rsidRDefault="00AD7701" w:rsidP="00AD7701">
                  <w:pPr>
                    <w:spacing w:after="0" w:line="240" w:lineRule="auto"/>
                    <w:jc w:val="center"/>
                    <w:rPr>
                      <w:rFonts w:eastAsia="Times New Roman" w:cs="Times New Roman"/>
                      <w:sz w:val="24"/>
                      <w:szCs w:val="24"/>
                    </w:rPr>
                  </w:pPr>
                  <w:r w:rsidRPr="00AD7701">
                    <w:rPr>
                      <w:rFonts w:eastAsia="Times New Roman" w:cs="Times New Roman"/>
                      <w:sz w:val="24"/>
                      <w:szCs w:val="24"/>
                    </w:rPr>
                    <w:t>1</w:t>
                  </w:r>
                </w:p>
              </w:tc>
              <w:tc>
                <w:tcPr>
                  <w:tcW w:w="900" w:type="dxa"/>
                  <w:tcBorders>
                    <w:top w:val="nil"/>
                    <w:left w:val="nil"/>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rPr>
                      <w:rFonts w:eastAsia="Times New Roman" w:cs="Times New Roman"/>
                      <w:sz w:val="24"/>
                      <w:szCs w:val="24"/>
                    </w:rPr>
                  </w:pPr>
                  <w:r w:rsidRPr="00AD7701">
                    <w:rPr>
                      <w:rFonts w:eastAsia="Times New Roman" w:cs="Times New Roman"/>
                      <w:sz w:val="24"/>
                      <w:szCs w:val="24"/>
                    </w:rPr>
                    <w:t> </w:t>
                  </w:r>
                </w:p>
              </w:tc>
            </w:tr>
            <w:tr w:rsidR="00AD7701" w:rsidRPr="00AD7701" w:rsidTr="00C64A68">
              <w:trPr>
                <w:trHeight w:val="375"/>
              </w:trPr>
              <w:tc>
                <w:tcPr>
                  <w:tcW w:w="510" w:type="dxa"/>
                  <w:tcBorders>
                    <w:top w:val="nil"/>
                    <w:left w:val="single" w:sz="4" w:space="0" w:color="auto"/>
                    <w:bottom w:val="single" w:sz="4" w:space="0" w:color="auto"/>
                    <w:right w:val="single" w:sz="4" w:space="0" w:color="auto"/>
                  </w:tcBorders>
                  <w:shd w:val="clear" w:color="000000" w:fill="FFFFFF"/>
                  <w:noWrap/>
                  <w:hideMark/>
                </w:tcPr>
                <w:p w:rsidR="00AD7701" w:rsidRPr="00AD7701" w:rsidRDefault="00AD7701" w:rsidP="00AD7701">
                  <w:pPr>
                    <w:spacing w:after="0" w:line="240" w:lineRule="auto"/>
                    <w:jc w:val="center"/>
                    <w:rPr>
                      <w:rFonts w:eastAsia="Times New Roman" w:cs="Times New Roman"/>
                      <w:color w:val="008000"/>
                      <w:sz w:val="24"/>
                      <w:szCs w:val="24"/>
                    </w:rPr>
                  </w:pPr>
                  <w:r w:rsidRPr="00AD7701">
                    <w:rPr>
                      <w:rFonts w:eastAsia="Times New Roman" w:cs="Times New Roman"/>
                      <w:color w:val="008000"/>
                      <w:sz w:val="24"/>
                      <w:szCs w:val="24"/>
                    </w:rPr>
                    <w:t>14</w:t>
                  </w:r>
                </w:p>
              </w:tc>
              <w:tc>
                <w:tcPr>
                  <w:tcW w:w="1320" w:type="dxa"/>
                  <w:tcBorders>
                    <w:top w:val="nil"/>
                    <w:left w:val="nil"/>
                    <w:bottom w:val="single" w:sz="4" w:space="0" w:color="auto"/>
                    <w:right w:val="single" w:sz="4" w:space="0" w:color="auto"/>
                  </w:tcBorders>
                  <w:shd w:val="clear" w:color="000000" w:fill="FFFFFF"/>
                  <w:noWrap/>
                  <w:vAlign w:val="center"/>
                  <w:hideMark/>
                </w:tcPr>
                <w:p w:rsidR="00AD7701" w:rsidRPr="00AD7701" w:rsidRDefault="00AD7701" w:rsidP="00AD7701">
                  <w:pPr>
                    <w:spacing w:after="0" w:line="240" w:lineRule="auto"/>
                    <w:rPr>
                      <w:rFonts w:eastAsia="Times New Roman" w:cs="Times New Roman"/>
                      <w:sz w:val="24"/>
                      <w:szCs w:val="24"/>
                    </w:rPr>
                  </w:pPr>
                  <w:r w:rsidRPr="00AD7701">
                    <w:rPr>
                      <w:rFonts w:eastAsia="Times New Roman" w:cs="Times New Roman"/>
                      <w:sz w:val="24"/>
                      <w:szCs w:val="24"/>
                    </w:rPr>
                    <w:t>KN03</w:t>
                  </w:r>
                </w:p>
              </w:tc>
              <w:tc>
                <w:tcPr>
                  <w:tcW w:w="3033" w:type="dxa"/>
                  <w:tcBorders>
                    <w:top w:val="nil"/>
                    <w:left w:val="nil"/>
                    <w:bottom w:val="single" w:sz="4" w:space="0" w:color="auto"/>
                    <w:right w:val="single" w:sz="4" w:space="0" w:color="auto"/>
                  </w:tcBorders>
                  <w:shd w:val="clear" w:color="000000" w:fill="FFFFFF"/>
                  <w:vAlign w:val="center"/>
                  <w:hideMark/>
                </w:tcPr>
                <w:p w:rsidR="00AD7701" w:rsidRPr="00AD7701" w:rsidRDefault="00AD7701" w:rsidP="00AD7701">
                  <w:pPr>
                    <w:spacing w:after="0" w:line="240" w:lineRule="auto"/>
                    <w:rPr>
                      <w:rFonts w:eastAsia="Times New Roman" w:cs="Times New Roman"/>
                      <w:sz w:val="24"/>
                      <w:szCs w:val="24"/>
                    </w:rPr>
                  </w:pPr>
                  <w:r w:rsidRPr="00AD7701">
                    <w:rPr>
                      <w:rFonts w:eastAsia="Times New Roman" w:cs="Times New Roman"/>
                      <w:sz w:val="24"/>
                      <w:szCs w:val="24"/>
                    </w:rPr>
                    <w:t>Kỹ năng quản lý và lãnh đạo</w:t>
                  </w:r>
                </w:p>
              </w:tc>
              <w:tc>
                <w:tcPr>
                  <w:tcW w:w="576" w:type="dxa"/>
                  <w:tcBorders>
                    <w:top w:val="nil"/>
                    <w:left w:val="nil"/>
                    <w:bottom w:val="single" w:sz="4" w:space="0" w:color="auto"/>
                    <w:right w:val="single" w:sz="4" w:space="0" w:color="auto"/>
                  </w:tcBorders>
                  <w:shd w:val="clear" w:color="000000" w:fill="FFFFFF"/>
                  <w:noWrap/>
                  <w:hideMark/>
                </w:tcPr>
                <w:p w:rsidR="00AD7701" w:rsidRPr="00AD7701" w:rsidRDefault="00AD7701" w:rsidP="00AD7701">
                  <w:pPr>
                    <w:spacing w:after="0" w:line="240" w:lineRule="auto"/>
                    <w:jc w:val="center"/>
                    <w:rPr>
                      <w:rFonts w:eastAsia="Times New Roman" w:cs="Times New Roman"/>
                      <w:sz w:val="24"/>
                      <w:szCs w:val="24"/>
                    </w:rPr>
                  </w:pPr>
                  <w:r w:rsidRPr="00AD7701">
                    <w:rPr>
                      <w:rFonts w:eastAsia="Times New Roman" w:cs="Times New Roman"/>
                      <w:sz w:val="24"/>
                      <w:szCs w:val="24"/>
                    </w:rPr>
                    <w:t>1</w:t>
                  </w:r>
                </w:p>
              </w:tc>
              <w:tc>
                <w:tcPr>
                  <w:tcW w:w="900" w:type="dxa"/>
                  <w:tcBorders>
                    <w:top w:val="nil"/>
                    <w:left w:val="nil"/>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rPr>
                      <w:rFonts w:eastAsia="Times New Roman" w:cs="Times New Roman"/>
                      <w:sz w:val="24"/>
                      <w:szCs w:val="24"/>
                    </w:rPr>
                  </w:pPr>
                  <w:r w:rsidRPr="00AD7701">
                    <w:rPr>
                      <w:rFonts w:eastAsia="Times New Roman" w:cs="Times New Roman"/>
                      <w:sz w:val="24"/>
                      <w:szCs w:val="24"/>
                    </w:rPr>
                    <w:t> </w:t>
                  </w:r>
                </w:p>
              </w:tc>
            </w:tr>
            <w:tr w:rsidR="00AD7701" w:rsidRPr="00AD7701" w:rsidTr="00C64A68">
              <w:trPr>
                <w:trHeight w:val="375"/>
              </w:trPr>
              <w:tc>
                <w:tcPr>
                  <w:tcW w:w="510" w:type="dxa"/>
                  <w:tcBorders>
                    <w:top w:val="nil"/>
                    <w:left w:val="single" w:sz="4" w:space="0" w:color="auto"/>
                    <w:bottom w:val="single" w:sz="4" w:space="0" w:color="auto"/>
                    <w:right w:val="single" w:sz="4" w:space="0" w:color="auto"/>
                  </w:tcBorders>
                  <w:shd w:val="clear" w:color="000000" w:fill="FFFFFF"/>
                  <w:noWrap/>
                  <w:hideMark/>
                </w:tcPr>
                <w:p w:rsidR="00AD7701" w:rsidRPr="00AD7701" w:rsidRDefault="00AD7701" w:rsidP="00AD7701">
                  <w:pPr>
                    <w:spacing w:after="0" w:line="240" w:lineRule="auto"/>
                    <w:jc w:val="center"/>
                    <w:rPr>
                      <w:rFonts w:eastAsia="Times New Roman" w:cs="Times New Roman"/>
                      <w:color w:val="008000"/>
                      <w:sz w:val="24"/>
                      <w:szCs w:val="24"/>
                    </w:rPr>
                  </w:pPr>
                  <w:r w:rsidRPr="00AD7701">
                    <w:rPr>
                      <w:rFonts w:eastAsia="Times New Roman" w:cs="Times New Roman"/>
                      <w:color w:val="008000"/>
                      <w:sz w:val="24"/>
                      <w:szCs w:val="24"/>
                    </w:rPr>
                    <w:t>15</w:t>
                  </w:r>
                </w:p>
              </w:tc>
              <w:tc>
                <w:tcPr>
                  <w:tcW w:w="1320" w:type="dxa"/>
                  <w:tcBorders>
                    <w:top w:val="nil"/>
                    <w:left w:val="nil"/>
                    <w:bottom w:val="single" w:sz="4" w:space="0" w:color="auto"/>
                    <w:right w:val="single" w:sz="4" w:space="0" w:color="auto"/>
                  </w:tcBorders>
                  <w:shd w:val="clear" w:color="000000" w:fill="FFFFFF"/>
                  <w:noWrap/>
                  <w:vAlign w:val="center"/>
                  <w:hideMark/>
                </w:tcPr>
                <w:p w:rsidR="00AD7701" w:rsidRPr="00AD7701" w:rsidRDefault="00AD7701" w:rsidP="00AD7701">
                  <w:pPr>
                    <w:spacing w:after="0" w:line="240" w:lineRule="auto"/>
                    <w:rPr>
                      <w:rFonts w:eastAsia="Times New Roman" w:cs="Times New Roman"/>
                      <w:sz w:val="24"/>
                      <w:szCs w:val="24"/>
                    </w:rPr>
                  </w:pPr>
                  <w:r w:rsidRPr="00AD7701">
                    <w:rPr>
                      <w:rFonts w:eastAsia="Times New Roman" w:cs="Times New Roman"/>
                      <w:sz w:val="24"/>
                      <w:szCs w:val="24"/>
                    </w:rPr>
                    <w:t>KN04</w:t>
                  </w:r>
                </w:p>
              </w:tc>
              <w:tc>
                <w:tcPr>
                  <w:tcW w:w="3033" w:type="dxa"/>
                  <w:tcBorders>
                    <w:top w:val="nil"/>
                    <w:left w:val="nil"/>
                    <w:bottom w:val="single" w:sz="4" w:space="0" w:color="auto"/>
                    <w:right w:val="single" w:sz="4" w:space="0" w:color="auto"/>
                  </w:tcBorders>
                  <w:shd w:val="clear" w:color="000000" w:fill="FFFFFF"/>
                  <w:vAlign w:val="center"/>
                  <w:hideMark/>
                </w:tcPr>
                <w:p w:rsidR="00AD7701" w:rsidRPr="00AD7701" w:rsidRDefault="00AD7701" w:rsidP="00AD7701">
                  <w:pPr>
                    <w:spacing w:after="0" w:line="240" w:lineRule="auto"/>
                    <w:rPr>
                      <w:rFonts w:eastAsia="Times New Roman" w:cs="Times New Roman"/>
                      <w:sz w:val="24"/>
                      <w:szCs w:val="24"/>
                    </w:rPr>
                  </w:pPr>
                  <w:r w:rsidRPr="00AD7701">
                    <w:rPr>
                      <w:rFonts w:eastAsia="Times New Roman" w:cs="Times New Roman"/>
                      <w:sz w:val="24"/>
                      <w:szCs w:val="24"/>
                    </w:rPr>
                    <w:t>Kỹ năng làm việc nhóm</w:t>
                  </w:r>
                </w:p>
              </w:tc>
              <w:tc>
                <w:tcPr>
                  <w:tcW w:w="576" w:type="dxa"/>
                  <w:tcBorders>
                    <w:top w:val="nil"/>
                    <w:left w:val="nil"/>
                    <w:bottom w:val="single" w:sz="4" w:space="0" w:color="auto"/>
                    <w:right w:val="single" w:sz="4" w:space="0" w:color="auto"/>
                  </w:tcBorders>
                  <w:shd w:val="clear" w:color="000000" w:fill="FFFFFF"/>
                  <w:noWrap/>
                  <w:hideMark/>
                </w:tcPr>
                <w:p w:rsidR="00AD7701" w:rsidRPr="00AD7701" w:rsidRDefault="00AD7701" w:rsidP="00AD7701">
                  <w:pPr>
                    <w:spacing w:after="0" w:line="240" w:lineRule="auto"/>
                    <w:jc w:val="center"/>
                    <w:rPr>
                      <w:rFonts w:eastAsia="Times New Roman" w:cs="Times New Roman"/>
                      <w:sz w:val="24"/>
                      <w:szCs w:val="24"/>
                    </w:rPr>
                  </w:pPr>
                  <w:r w:rsidRPr="00AD7701">
                    <w:rPr>
                      <w:rFonts w:eastAsia="Times New Roman" w:cs="Times New Roman"/>
                      <w:sz w:val="24"/>
                      <w:szCs w:val="24"/>
                    </w:rPr>
                    <w:t>1</w:t>
                  </w:r>
                </w:p>
              </w:tc>
              <w:tc>
                <w:tcPr>
                  <w:tcW w:w="900" w:type="dxa"/>
                  <w:tcBorders>
                    <w:top w:val="nil"/>
                    <w:left w:val="nil"/>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rPr>
                      <w:rFonts w:eastAsia="Times New Roman" w:cs="Times New Roman"/>
                      <w:sz w:val="24"/>
                      <w:szCs w:val="24"/>
                    </w:rPr>
                  </w:pPr>
                  <w:r w:rsidRPr="00AD7701">
                    <w:rPr>
                      <w:rFonts w:eastAsia="Times New Roman" w:cs="Times New Roman"/>
                      <w:sz w:val="24"/>
                      <w:szCs w:val="24"/>
                    </w:rPr>
                    <w:t> </w:t>
                  </w:r>
                </w:p>
              </w:tc>
            </w:tr>
            <w:tr w:rsidR="00AD7701" w:rsidRPr="00AD7701" w:rsidTr="00C64A68">
              <w:trPr>
                <w:trHeight w:val="375"/>
              </w:trPr>
              <w:tc>
                <w:tcPr>
                  <w:tcW w:w="510" w:type="dxa"/>
                  <w:tcBorders>
                    <w:top w:val="nil"/>
                    <w:left w:val="single" w:sz="4" w:space="0" w:color="auto"/>
                    <w:bottom w:val="single" w:sz="4" w:space="0" w:color="auto"/>
                    <w:right w:val="single" w:sz="4" w:space="0" w:color="auto"/>
                  </w:tcBorders>
                  <w:shd w:val="clear" w:color="000000" w:fill="FFFFFF"/>
                  <w:noWrap/>
                  <w:hideMark/>
                </w:tcPr>
                <w:p w:rsidR="00AD7701" w:rsidRPr="00AD7701" w:rsidRDefault="00AD7701" w:rsidP="00AD7701">
                  <w:pPr>
                    <w:spacing w:after="0" w:line="240" w:lineRule="auto"/>
                    <w:jc w:val="center"/>
                    <w:rPr>
                      <w:rFonts w:eastAsia="Times New Roman" w:cs="Times New Roman"/>
                      <w:color w:val="008000"/>
                      <w:sz w:val="24"/>
                      <w:szCs w:val="24"/>
                    </w:rPr>
                  </w:pPr>
                  <w:r w:rsidRPr="00AD7701">
                    <w:rPr>
                      <w:rFonts w:eastAsia="Times New Roman" w:cs="Times New Roman"/>
                      <w:color w:val="008000"/>
                      <w:sz w:val="24"/>
                      <w:szCs w:val="24"/>
                    </w:rPr>
                    <w:t>16</w:t>
                  </w:r>
                </w:p>
              </w:tc>
              <w:tc>
                <w:tcPr>
                  <w:tcW w:w="1320" w:type="dxa"/>
                  <w:tcBorders>
                    <w:top w:val="nil"/>
                    <w:left w:val="nil"/>
                    <w:bottom w:val="single" w:sz="4" w:space="0" w:color="auto"/>
                    <w:right w:val="single" w:sz="4" w:space="0" w:color="auto"/>
                  </w:tcBorders>
                  <w:shd w:val="clear" w:color="000000" w:fill="FFFFFF"/>
                  <w:noWrap/>
                  <w:vAlign w:val="center"/>
                  <w:hideMark/>
                </w:tcPr>
                <w:p w:rsidR="00AD7701" w:rsidRPr="00AD7701" w:rsidRDefault="00AD7701" w:rsidP="00AD7701">
                  <w:pPr>
                    <w:spacing w:after="0" w:line="240" w:lineRule="auto"/>
                    <w:rPr>
                      <w:rFonts w:eastAsia="Times New Roman" w:cs="Times New Roman"/>
                      <w:sz w:val="24"/>
                      <w:szCs w:val="24"/>
                    </w:rPr>
                  </w:pPr>
                  <w:r w:rsidRPr="00AD7701">
                    <w:rPr>
                      <w:rFonts w:eastAsia="Times New Roman" w:cs="Times New Roman"/>
                      <w:sz w:val="24"/>
                      <w:szCs w:val="24"/>
                    </w:rPr>
                    <w:t>KN05</w:t>
                  </w:r>
                </w:p>
              </w:tc>
              <w:tc>
                <w:tcPr>
                  <w:tcW w:w="3033" w:type="dxa"/>
                  <w:tcBorders>
                    <w:top w:val="nil"/>
                    <w:left w:val="nil"/>
                    <w:bottom w:val="single" w:sz="4" w:space="0" w:color="auto"/>
                    <w:right w:val="single" w:sz="4" w:space="0" w:color="auto"/>
                  </w:tcBorders>
                  <w:shd w:val="clear" w:color="000000" w:fill="FFFFFF"/>
                  <w:vAlign w:val="center"/>
                  <w:hideMark/>
                </w:tcPr>
                <w:p w:rsidR="00AD7701" w:rsidRPr="00AD7701" w:rsidRDefault="00AD7701" w:rsidP="00AD7701">
                  <w:pPr>
                    <w:spacing w:after="0" w:line="240" w:lineRule="auto"/>
                    <w:rPr>
                      <w:rFonts w:eastAsia="Times New Roman" w:cs="Times New Roman"/>
                      <w:sz w:val="24"/>
                      <w:szCs w:val="24"/>
                    </w:rPr>
                  </w:pPr>
                  <w:r w:rsidRPr="00AD7701">
                    <w:rPr>
                      <w:rFonts w:eastAsia="Times New Roman" w:cs="Times New Roman"/>
                      <w:sz w:val="24"/>
                      <w:szCs w:val="24"/>
                    </w:rPr>
                    <w:t>Kỹ năng tư duy phản biện</w:t>
                  </w:r>
                </w:p>
              </w:tc>
              <w:tc>
                <w:tcPr>
                  <w:tcW w:w="576" w:type="dxa"/>
                  <w:tcBorders>
                    <w:top w:val="nil"/>
                    <w:left w:val="nil"/>
                    <w:bottom w:val="single" w:sz="4" w:space="0" w:color="auto"/>
                    <w:right w:val="single" w:sz="4" w:space="0" w:color="auto"/>
                  </w:tcBorders>
                  <w:shd w:val="clear" w:color="000000" w:fill="FFFFFF"/>
                  <w:noWrap/>
                  <w:hideMark/>
                </w:tcPr>
                <w:p w:rsidR="00AD7701" w:rsidRPr="00AD7701" w:rsidRDefault="00AD7701" w:rsidP="00AD7701">
                  <w:pPr>
                    <w:spacing w:after="0" w:line="240" w:lineRule="auto"/>
                    <w:jc w:val="center"/>
                    <w:rPr>
                      <w:rFonts w:eastAsia="Times New Roman" w:cs="Times New Roman"/>
                      <w:sz w:val="24"/>
                      <w:szCs w:val="24"/>
                    </w:rPr>
                  </w:pPr>
                  <w:r w:rsidRPr="00AD7701">
                    <w:rPr>
                      <w:rFonts w:eastAsia="Times New Roman" w:cs="Times New Roman"/>
                      <w:sz w:val="24"/>
                      <w:szCs w:val="24"/>
                    </w:rPr>
                    <w:t>1</w:t>
                  </w:r>
                </w:p>
              </w:tc>
              <w:tc>
                <w:tcPr>
                  <w:tcW w:w="900" w:type="dxa"/>
                  <w:tcBorders>
                    <w:top w:val="nil"/>
                    <w:left w:val="nil"/>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rPr>
                      <w:rFonts w:eastAsia="Times New Roman" w:cs="Times New Roman"/>
                      <w:sz w:val="24"/>
                      <w:szCs w:val="24"/>
                    </w:rPr>
                  </w:pPr>
                  <w:r w:rsidRPr="00AD7701">
                    <w:rPr>
                      <w:rFonts w:eastAsia="Times New Roman" w:cs="Times New Roman"/>
                      <w:sz w:val="24"/>
                      <w:szCs w:val="24"/>
                    </w:rPr>
                    <w:t> </w:t>
                  </w:r>
                </w:p>
              </w:tc>
            </w:tr>
            <w:tr w:rsidR="00AD7701" w:rsidRPr="00AD7701" w:rsidTr="00C64A68">
              <w:trPr>
                <w:trHeight w:val="375"/>
              </w:trPr>
              <w:tc>
                <w:tcPr>
                  <w:tcW w:w="510" w:type="dxa"/>
                  <w:tcBorders>
                    <w:top w:val="nil"/>
                    <w:left w:val="single" w:sz="4" w:space="0" w:color="auto"/>
                    <w:bottom w:val="single" w:sz="4" w:space="0" w:color="auto"/>
                    <w:right w:val="single" w:sz="4" w:space="0" w:color="auto"/>
                  </w:tcBorders>
                  <w:shd w:val="clear" w:color="000000" w:fill="FFFFFF"/>
                  <w:noWrap/>
                  <w:hideMark/>
                </w:tcPr>
                <w:p w:rsidR="00AD7701" w:rsidRPr="00AD7701" w:rsidRDefault="00AD7701" w:rsidP="00AD7701">
                  <w:pPr>
                    <w:spacing w:after="0" w:line="240" w:lineRule="auto"/>
                    <w:jc w:val="center"/>
                    <w:rPr>
                      <w:rFonts w:eastAsia="Times New Roman" w:cs="Times New Roman"/>
                      <w:color w:val="008000"/>
                      <w:sz w:val="24"/>
                      <w:szCs w:val="24"/>
                    </w:rPr>
                  </w:pPr>
                  <w:r w:rsidRPr="00AD7701">
                    <w:rPr>
                      <w:rFonts w:eastAsia="Times New Roman" w:cs="Times New Roman"/>
                      <w:color w:val="008000"/>
                      <w:sz w:val="24"/>
                      <w:szCs w:val="24"/>
                    </w:rPr>
                    <w:t>17</w:t>
                  </w:r>
                </w:p>
              </w:tc>
              <w:tc>
                <w:tcPr>
                  <w:tcW w:w="1320" w:type="dxa"/>
                  <w:tcBorders>
                    <w:top w:val="nil"/>
                    <w:left w:val="nil"/>
                    <w:bottom w:val="single" w:sz="4" w:space="0" w:color="auto"/>
                    <w:right w:val="single" w:sz="4" w:space="0" w:color="auto"/>
                  </w:tcBorders>
                  <w:shd w:val="clear" w:color="000000" w:fill="FFFFFF"/>
                  <w:noWrap/>
                  <w:vAlign w:val="center"/>
                  <w:hideMark/>
                </w:tcPr>
                <w:p w:rsidR="00AD7701" w:rsidRPr="00AD7701" w:rsidRDefault="00AD7701" w:rsidP="00AD7701">
                  <w:pPr>
                    <w:spacing w:after="0" w:line="240" w:lineRule="auto"/>
                    <w:rPr>
                      <w:rFonts w:eastAsia="Times New Roman" w:cs="Times New Roman"/>
                      <w:sz w:val="24"/>
                      <w:szCs w:val="24"/>
                    </w:rPr>
                  </w:pPr>
                  <w:r w:rsidRPr="00AD7701">
                    <w:rPr>
                      <w:rFonts w:eastAsia="Times New Roman" w:cs="Times New Roman"/>
                      <w:sz w:val="24"/>
                      <w:szCs w:val="24"/>
                    </w:rPr>
                    <w:t>KN06</w:t>
                  </w:r>
                </w:p>
              </w:tc>
              <w:tc>
                <w:tcPr>
                  <w:tcW w:w="3033" w:type="dxa"/>
                  <w:tcBorders>
                    <w:top w:val="nil"/>
                    <w:left w:val="nil"/>
                    <w:bottom w:val="single" w:sz="4" w:space="0" w:color="auto"/>
                    <w:right w:val="single" w:sz="4" w:space="0" w:color="auto"/>
                  </w:tcBorders>
                  <w:shd w:val="clear" w:color="000000" w:fill="FFFFFF"/>
                  <w:vAlign w:val="center"/>
                  <w:hideMark/>
                </w:tcPr>
                <w:p w:rsidR="00AD7701" w:rsidRPr="00AD7701" w:rsidRDefault="00AD7701" w:rsidP="00AD7701">
                  <w:pPr>
                    <w:spacing w:after="0" w:line="240" w:lineRule="auto"/>
                    <w:rPr>
                      <w:rFonts w:eastAsia="Times New Roman" w:cs="Times New Roman"/>
                      <w:sz w:val="24"/>
                      <w:szCs w:val="24"/>
                    </w:rPr>
                  </w:pPr>
                  <w:r w:rsidRPr="00AD7701">
                    <w:rPr>
                      <w:rFonts w:eastAsia="Times New Roman" w:cs="Times New Roman"/>
                      <w:sz w:val="24"/>
                      <w:szCs w:val="24"/>
                    </w:rPr>
                    <w:t>Kỹ năng làm PR</w:t>
                  </w:r>
                </w:p>
              </w:tc>
              <w:tc>
                <w:tcPr>
                  <w:tcW w:w="576" w:type="dxa"/>
                  <w:tcBorders>
                    <w:top w:val="nil"/>
                    <w:left w:val="nil"/>
                    <w:bottom w:val="single" w:sz="4" w:space="0" w:color="auto"/>
                    <w:right w:val="single" w:sz="4" w:space="0" w:color="auto"/>
                  </w:tcBorders>
                  <w:shd w:val="clear" w:color="000000" w:fill="FFFFFF"/>
                  <w:noWrap/>
                  <w:hideMark/>
                </w:tcPr>
                <w:p w:rsidR="00AD7701" w:rsidRPr="00AD7701" w:rsidRDefault="00AD7701" w:rsidP="00AD7701">
                  <w:pPr>
                    <w:spacing w:after="0" w:line="240" w:lineRule="auto"/>
                    <w:jc w:val="center"/>
                    <w:rPr>
                      <w:rFonts w:eastAsia="Times New Roman" w:cs="Times New Roman"/>
                      <w:sz w:val="24"/>
                      <w:szCs w:val="24"/>
                    </w:rPr>
                  </w:pPr>
                  <w:r w:rsidRPr="00AD7701">
                    <w:rPr>
                      <w:rFonts w:eastAsia="Times New Roman" w:cs="Times New Roman"/>
                      <w:sz w:val="24"/>
                      <w:szCs w:val="24"/>
                    </w:rPr>
                    <w:t>1</w:t>
                  </w:r>
                </w:p>
              </w:tc>
              <w:tc>
                <w:tcPr>
                  <w:tcW w:w="900" w:type="dxa"/>
                  <w:tcBorders>
                    <w:top w:val="nil"/>
                    <w:left w:val="nil"/>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rPr>
                      <w:rFonts w:eastAsia="Times New Roman" w:cs="Times New Roman"/>
                      <w:sz w:val="24"/>
                      <w:szCs w:val="24"/>
                    </w:rPr>
                  </w:pPr>
                  <w:r w:rsidRPr="00AD7701">
                    <w:rPr>
                      <w:rFonts w:eastAsia="Times New Roman" w:cs="Times New Roman"/>
                      <w:sz w:val="24"/>
                      <w:szCs w:val="24"/>
                    </w:rPr>
                    <w:t> </w:t>
                  </w:r>
                </w:p>
              </w:tc>
            </w:tr>
            <w:tr w:rsidR="00AD7701" w:rsidRPr="00AD7701" w:rsidTr="00C64A68">
              <w:trPr>
                <w:trHeight w:val="375"/>
              </w:trPr>
              <w:tc>
                <w:tcPr>
                  <w:tcW w:w="510" w:type="dxa"/>
                  <w:tcBorders>
                    <w:top w:val="nil"/>
                    <w:left w:val="single" w:sz="4" w:space="0" w:color="auto"/>
                    <w:bottom w:val="single" w:sz="4" w:space="0" w:color="auto"/>
                    <w:right w:val="single" w:sz="4" w:space="0" w:color="auto"/>
                  </w:tcBorders>
                  <w:shd w:val="clear" w:color="000000" w:fill="FFFFFF"/>
                  <w:noWrap/>
                  <w:hideMark/>
                </w:tcPr>
                <w:p w:rsidR="00AD7701" w:rsidRPr="00AD7701" w:rsidRDefault="00AD7701" w:rsidP="00AD7701">
                  <w:pPr>
                    <w:spacing w:after="0" w:line="240" w:lineRule="auto"/>
                    <w:jc w:val="center"/>
                    <w:rPr>
                      <w:rFonts w:eastAsia="Times New Roman" w:cs="Times New Roman"/>
                      <w:color w:val="008000"/>
                      <w:sz w:val="24"/>
                      <w:szCs w:val="24"/>
                    </w:rPr>
                  </w:pPr>
                  <w:r w:rsidRPr="00AD7701">
                    <w:rPr>
                      <w:rFonts w:eastAsia="Times New Roman" w:cs="Times New Roman"/>
                      <w:color w:val="008000"/>
                      <w:sz w:val="24"/>
                      <w:szCs w:val="24"/>
                    </w:rPr>
                    <w:t>18</w:t>
                  </w:r>
                </w:p>
              </w:tc>
              <w:tc>
                <w:tcPr>
                  <w:tcW w:w="1320" w:type="dxa"/>
                  <w:tcBorders>
                    <w:top w:val="nil"/>
                    <w:left w:val="nil"/>
                    <w:bottom w:val="single" w:sz="4" w:space="0" w:color="auto"/>
                    <w:right w:val="single" w:sz="4" w:space="0" w:color="auto"/>
                  </w:tcBorders>
                  <w:shd w:val="clear" w:color="000000" w:fill="FFFFFF"/>
                  <w:noWrap/>
                  <w:vAlign w:val="center"/>
                  <w:hideMark/>
                </w:tcPr>
                <w:p w:rsidR="00AD7701" w:rsidRPr="00AD7701" w:rsidRDefault="00AD7701" w:rsidP="00AD7701">
                  <w:pPr>
                    <w:spacing w:after="0" w:line="240" w:lineRule="auto"/>
                    <w:rPr>
                      <w:rFonts w:eastAsia="Times New Roman" w:cs="Times New Roman"/>
                      <w:sz w:val="24"/>
                      <w:szCs w:val="24"/>
                    </w:rPr>
                  </w:pPr>
                  <w:r w:rsidRPr="00AD7701">
                    <w:rPr>
                      <w:rFonts w:eastAsia="Times New Roman" w:cs="Times New Roman"/>
                      <w:sz w:val="24"/>
                      <w:szCs w:val="24"/>
                    </w:rPr>
                    <w:t>KN07</w:t>
                  </w:r>
                </w:p>
              </w:tc>
              <w:tc>
                <w:tcPr>
                  <w:tcW w:w="3033" w:type="dxa"/>
                  <w:tcBorders>
                    <w:top w:val="nil"/>
                    <w:left w:val="nil"/>
                    <w:bottom w:val="single" w:sz="4" w:space="0" w:color="auto"/>
                    <w:right w:val="single" w:sz="4" w:space="0" w:color="auto"/>
                  </w:tcBorders>
                  <w:shd w:val="clear" w:color="000000" w:fill="FFFFFF"/>
                  <w:vAlign w:val="center"/>
                  <w:hideMark/>
                </w:tcPr>
                <w:p w:rsidR="00AD7701" w:rsidRPr="00AD7701" w:rsidRDefault="00AD7701" w:rsidP="00AD7701">
                  <w:pPr>
                    <w:spacing w:after="0" w:line="240" w:lineRule="auto"/>
                    <w:rPr>
                      <w:rFonts w:eastAsia="Times New Roman" w:cs="Times New Roman"/>
                      <w:sz w:val="24"/>
                      <w:szCs w:val="24"/>
                    </w:rPr>
                  </w:pPr>
                  <w:r w:rsidRPr="00AD7701">
                    <w:rPr>
                      <w:rFonts w:eastAsia="Times New Roman" w:cs="Times New Roman"/>
                      <w:sz w:val="24"/>
                      <w:szCs w:val="24"/>
                    </w:rPr>
                    <w:t>Kỹ năng tổ chức công việc và quản lý thời gian</w:t>
                  </w:r>
                </w:p>
              </w:tc>
              <w:tc>
                <w:tcPr>
                  <w:tcW w:w="576" w:type="dxa"/>
                  <w:tcBorders>
                    <w:top w:val="nil"/>
                    <w:left w:val="nil"/>
                    <w:bottom w:val="single" w:sz="4" w:space="0" w:color="auto"/>
                    <w:right w:val="single" w:sz="4" w:space="0" w:color="auto"/>
                  </w:tcBorders>
                  <w:shd w:val="clear" w:color="000000" w:fill="FFFFFF"/>
                  <w:noWrap/>
                  <w:hideMark/>
                </w:tcPr>
                <w:p w:rsidR="00AD7701" w:rsidRPr="00AD7701" w:rsidRDefault="00AD7701" w:rsidP="00AD7701">
                  <w:pPr>
                    <w:spacing w:after="0" w:line="240" w:lineRule="auto"/>
                    <w:jc w:val="center"/>
                    <w:rPr>
                      <w:rFonts w:eastAsia="Times New Roman" w:cs="Times New Roman"/>
                      <w:sz w:val="24"/>
                      <w:szCs w:val="24"/>
                    </w:rPr>
                  </w:pPr>
                  <w:r w:rsidRPr="00AD7701">
                    <w:rPr>
                      <w:rFonts w:eastAsia="Times New Roman" w:cs="Times New Roman"/>
                      <w:sz w:val="24"/>
                      <w:szCs w:val="24"/>
                    </w:rPr>
                    <w:t>1</w:t>
                  </w:r>
                </w:p>
              </w:tc>
              <w:tc>
                <w:tcPr>
                  <w:tcW w:w="900" w:type="dxa"/>
                  <w:tcBorders>
                    <w:top w:val="nil"/>
                    <w:left w:val="nil"/>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rPr>
                      <w:rFonts w:eastAsia="Times New Roman" w:cs="Times New Roman"/>
                      <w:sz w:val="24"/>
                      <w:szCs w:val="24"/>
                    </w:rPr>
                  </w:pPr>
                  <w:r w:rsidRPr="00AD7701">
                    <w:rPr>
                      <w:rFonts w:eastAsia="Times New Roman" w:cs="Times New Roman"/>
                      <w:sz w:val="24"/>
                      <w:szCs w:val="24"/>
                    </w:rPr>
                    <w:t> </w:t>
                  </w:r>
                </w:p>
              </w:tc>
            </w:tr>
            <w:tr w:rsidR="00C64A68" w:rsidRPr="00AD7701" w:rsidTr="00C64A68">
              <w:trPr>
                <w:trHeight w:val="375"/>
              </w:trPr>
              <w:tc>
                <w:tcPr>
                  <w:tcW w:w="510" w:type="dxa"/>
                  <w:tcBorders>
                    <w:top w:val="nil"/>
                    <w:left w:val="single" w:sz="4" w:space="0" w:color="auto"/>
                    <w:bottom w:val="single" w:sz="4" w:space="0" w:color="auto"/>
                    <w:right w:val="single" w:sz="4" w:space="0" w:color="auto"/>
                  </w:tcBorders>
                  <w:shd w:val="clear" w:color="000000" w:fill="FFFFFF"/>
                  <w:noWrap/>
                  <w:hideMark/>
                </w:tcPr>
                <w:p w:rsidR="00C64A68" w:rsidRPr="00AD7701" w:rsidRDefault="00C64A68" w:rsidP="00AD7701">
                  <w:pPr>
                    <w:spacing w:after="0" w:line="240" w:lineRule="auto"/>
                    <w:jc w:val="center"/>
                    <w:rPr>
                      <w:rFonts w:eastAsia="Times New Roman" w:cs="Times New Roman"/>
                      <w:color w:val="008000"/>
                      <w:sz w:val="24"/>
                      <w:szCs w:val="24"/>
                    </w:rPr>
                  </w:pPr>
                  <w:r w:rsidRPr="00AD7701">
                    <w:rPr>
                      <w:rFonts w:eastAsia="Times New Roman" w:cs="Times New Roman"/>
                      <w:color w:val="008000"/>
                      <w:sz w:val="24"/>
                      <w:szCs w:val="24"/>
                    </w:rPr>
                    <w:t>B</w:t>
                  </w:r>
                </w:p>
              </w:tc>
              <w:tc>
                <w:tcPr>
                  <w:tcW w:w="4353" w:type="dxa"/>
                  <w:gridSpan w:val="2"/>
                  <w:tcBorders>
                    <w:top w:val="nil"/>
                    <w:left w:val="nil"/>
                    <w:bottom w:val="single" w:sz="4" w:space="0" w:color="auto"/>
                    <w:right w:val="single" w:sz="4" w:space="0" w:color="auto"/>
                  </w:tcBorders>
                  <w:shd w:val="clear" w:color="000000" w:fill="FFFFFF"/>
                  <w:noWrap/>
                  <w:vAlign w:val="center"/>
                  <w:hideMark/>
                </w:tcPr>
                <w:p w:rsidR="00C64A68" w:rsidRPr="00AD7701" w:rsidRDefault="00C64A68" w:rsidP="00AD7701">
                  <w:pPr>
                    <w:spacing w:after="0" w:line="240" w:lineRule="auto"/>
                    <w:rPr>
                      <w:rFonts w:eastAsia="Times New Roman" w:cs="Times New Roman"/>
                      <w:b/>
                      <w:bCs/>
                      <w:sz w:val="24"/>
                      <w:szCs w:val="24"/>
                    </w:rPr>
                  </w:pPr>
                  <w:r w:rsidRPr="00AD7701">
                    <w:rPr>
                      <w:rFonts w:eastAsia="Times New Roman" w:cs="Times New Roman"/>
                      <w:b/>
                      <w:bCs/>
                      <w:sz w:val="24"/>
                      <w:szCs w:val="24"/>
                    </w:rPr>
                    <w:t>PHẦN KIẾN THỨC GDTC &amp; GDQP</w:t>
                  </w:r>
                </w:p>
                <w:p w:rsidR="00C64A68" w:rsidRPr="00AD7701" w:rsidRDefault="00C64A68" w:rsidP="00AD7701">
                  <w:pPr>
                    <w:spacing w:after="0" w:line="240" w:lineRule="auto"/>
                    <w:rPr>
                      <w:rFonts w:eastAsia="Times New Roman" w:cs="Times New Roman"/>
                      <w:b/>
                      <w:bCs/>
                      <w:sz w:val="24"/>
                      <w:szCs w:val="24"/>
                    </w:rPr>
                  </w:pPr>
                  <w:r w:rsidRPr="00AD7701">
                    <w:rPr>
                      <w:rFonts w:eastAsia="Times New Roman" w:cs="Times New Roman"/>
                      <w:b/>
                      <w:bCs/>
                      <w:sz w:val="24"/>
                      <w:szCs w:val="24"/>
                    </w:rPr>
                    <w:t> </w:t>
                  </w:r>
                </w:p>
              </w:tc>
              <w:tc>
                <w:tcPr>
                  <w:tcW w:w="576" w:type="dxa"/>
                  <w:tcBorders>
                    <w:top w:val="nil"/>
                    <w:left w:val="nil"/>
                    <w:bottom w:val="single" w:sz="4" w:space="0" w:color="auto"/>
                    <w:right w:val="single" w:sz="4" w:space="0" w:color="auto"/>
                  </w:tcBorders>
                  <w:shd w:val="clear" w:color="000000" w:fill="FFFFFF"/>
                  <w:noWrap/>
                  <w:hideMark/>
                </w:tcPr>
                <w:p w:rsidR="00C64A68" w:rsidRPr="00AD7701" w:rsidRDefault="00C64A68" w:rsidP="00AD7701">
                  <w:pPr>
                    <w:spacing w:after="0" w:line="240" w:lineRule="auto"/>
                    <w:jc w:val="center"/>
                    <w:rPr>
                      <w:rFonts w:eastAsia="Times New Roman" w:cs="Times New Roman"/>
                      <w:b/>
                      <w:bCs/>
                      <w:color w:val="FF0000"/>
                      <w:sz w:val="24"/>
                      <w:szCs w:val="24"/>
                    </w:rPr>
                  </w:pPr>
                  <w:r w:rsidRPr="00AD7701">
                    <w:rPr>
                      <w:rFonts w:eastAsia="Times New Roman" w:cs="Times New Roman"/>
                      <w:b/>
                      <w:bCs/>
                      <w:color w:val="FF0000"/>
                      <w:sz w:val="24"/>
                      <w:szCs w:val="24"/>
                    </w:rPr>
                    <w:t>11</w:t>
                  </w:r>
                </w:p>
              </w:tc>
              <w:tc>
                <w:tcPr>
                  <w:tcW w:w="900" w:type="dxa"/>
                  <w:tcBorders>
                    <w:top w:val="nil"/>
                    <w:left w:val="nil"/>
                    <w:bottom w:val="single" w:sz="4" w:space="0" w:color="auto"/>
                    <w:right w:val="single" w:sz="4" w:space="0" w:color="auto"/>
                  </w:tcBorders>
                  <w:shd w:val="clear" w:color="000000" w:fill="FFFFFF"/>
                  <w:noWrap/>
                  <w:vAlign w:val="center"/>
                  <w:hideMark/>
                </w:tcPr>
                <w:p w:rsidR="00C64A68" w:rsidRPr="00AD7701" w:rsidRDefault="00C64A68" w:rsidP="00AD7701">
                  <w:pPr>
                    <w:spacing w:after="0" w:line="240" w:lineRule="auto"/>
                    <w:rPr>
                      <w:rFonts w:eastAsia="Times New Roman" w:cs="Times New Roman"/>
                      <w:b/>
                      <w:bCs/>
                      <w:color w:val="000000"/>
                      <w:sz w:val="24"/>
                      <w:szCs w:val="24"/>
                    </w:rPr>
                  </w:pPr>
                  <w:r w:rsidRPr="00AD7701">
                    <w:rPr>
                      <w:rFonts w:eastAsia="Times New Roman" w:cs="Times New Roman"/>
                      <w:b/>
                      <w:bCs/>
                      <w:color w:val="000000"/>
                      <w:sz w:val="24"/>
                      <w:szCs w:val="24"/>
                    </w:rPr>
                    <w:t> </w:t>
                  </w:r>
                </w:p>
              </w:tc>
            </w:tr>
            <w:tr w:rsidR="00AD7701" w:rsidRPr="00AD7701" w:rsidTr="00C64A68">
              <w:trPr>
                <w:trHeight w:val="780"/>
              </w:trPr>
              <w:tc>
                <w:tcPr>
                  <w:tcW w:w="510" w:type="dxa"/>
                  <w:tcBorders>
                    <w:top w:val="nil"/>
                    <w:left w:val="single" w:sz="4" w:space="0" w:color="auto"/>
                    <w:bottom w:val="single" w:sz="4" w:space="0" w:color="auto"/>
                    <w:right w:val="single" w:sz="4" w:space="0" w:color="auto"/>
                  </w:tcBorders>
                  <w:shd w:val="clear" w:color="000000" w:fill="FFFFFF"/>
                  <w:noWrap/>
                  <w:hideMark/>
                </w:tcPr>
                <w:p w:rsidR="00AD7701" w:rsidRPr="00AD7701" w:rsidRDefault="00AD7701" w:rsidP="00AD7701">
                  <w:pPr>
                    <w:spacing w:after="0" w:line="240" w:lineRule="auto"/>
                    <w:jc w:val="center"/>
                    <w:rPr>
                      <w:rFonts w:eastAsia="Times New Roman" w:cs="Times New Roman"/>
                      <w:i/>
                      <w:iCs/>
                      <w:sz w:val="24"/>
                      <w:szCs w:val="24"/>
                    </w:rPr>
                  </w:pPr>
                  <w:r w:rsidRPr="00AD7701">
                    <w:rPr>
                      <w:rFonts w:eastAsia="Times New Roman" w:cs="Times New Roman"/>
                      <w:i/>
                      <w:iCs/>
                      <w:sz w:val="24"/>
                      <w:szCs w:val="24"/>
                    </w:rPr>
                    <w:t> </w:t>
                  </w:r>
                </w:p>
              </w:tc>
              <w:tc>
                <w:tcPr>
                  <w:tcW w:w="1320" w:type="dxa"/>
                  <w:tcBorders>
                    <w:top w:val="nil"/>
                    <w:left w:val="nil"/>
                    <w:bottom w:val="single" w:sz="4" w:space="0" w:color="auto"/>
                    <w:right w:val="nil"/>
                  </w:tcBorders>
                  <w:shd w:val="clear" w:color="000000" w:fill="FFFFFF"/>
                  <w:vAlign w:val="center"/>
                  <w:hideMark/>
                </w:tcPr>
                <w:p w:rsidR="00AD7701" w:rsidRPr="00AD7701" w:rsidRDefault="00AD7701" w:rsidP="00AD7701">
                  <w:pPr>
                    <w:spacing w:after="0" w:line="240" w:lineRule="auto"/>
                    <w:rPr>
                      <w:rFonts w:eastAsia="Times New Roman" w:cs="Times New Roman"/>
                      <w:sz w:val="24"/>
                      <w:szCs w:val="24"/>
                    </w:rPr>
                  </w:pPr>
                  <w:r w:rsidRPr="00AD7701">
                    <w:rPr>
                      <w:rFonts w:eastAsia="Times New Roman" w:cs="Times New Roman"/>
                      <w:sz w:val="24"/>
                      <w:szCs w:val="24"/>
                    </w:rPr>
                    <w:t> </w:t>
                  </w:r>
                </w:p>
              </w:tc>
              <w:tc>
                <w:tcPr>
                  <w:tcW w:w="3033" w:type="dxa"/>
                  <w:tcBorders>
                    <w:top w:val="nil"/>
                    <w:left w:val="single" w:sz="4" w:space="0" w:color="auto"/>
                    <w:bottom w:val="single" w:sz="4" w:space="0" w:color="auto"/>
                    <w:right w:val="nil"/>
                  </w:tcBorders>
                  <w:shd w:val="clear" w:color="000000" w:fill="FFFFFF"/>
                  <w:vAlign w:val="center"/>
                  <w:hideMark/>
                </w:tcPr>
                <w:p w:rsidR="00AD7701" w:rsidRPr="00AD7701" w:rsidRDefault="00AD7701" w:rsidP="00AD7701">
                  <w:pPr>
                    <w:spacing w:after="0" w:line="240" w:lineRule="auto"/>
                    <w:rPr>
                      <w:rFonts w:eastAsia="Times New Roman" w:cs="Times New Roman"/>
                      <w:b/>
                      <w:bCs/>
                      <w:sz w:val="24"/>
                      <w:szCs w:val="24"/>
                    </w:rPr>
                  </w:pPr>
                  <w:r w:rsidRPr="00AD7701">
                    <w:rPr>
                      <w:rFonts w:eastAsia="Times New Roman" w:cs="Times New Roman"/>
                      <w:b/>
                      <w:bCs/>
                      <w:sz w:val="24"/>
                      <w:szCs w:val="24"/>
                    </w:rPr>
                    <w:t xml:space="preserve">Giáo dục quốc phòng </w:t>
                  </w:r>
                  <w:r w:rsidRPr="00AD7701">
                    <w:rPr>
                      <w:rFonts w:eastAsia="Times New Roman" w:cs="Times New Roman"/>
                      <w:b/>
                      <w:bCs/>
                      <w:sz w:val="24"/>
                      <w:szCs w:val="24"/>
                    </w:rPr>
                    <w:br/>
                    <w:t>Military Education</w:t>
                  </w:r>
                </w:p>
              </w:tc>
              <w:tc>
                <w:tcPr>
                  <w:tcW w:w="576" w:type="dxa"/>
                  <w:tcBorders>
                    <w:top w:val="nil"/>
                    <w:left w:val="single" w:sz="4" w:space="0" w:color="auto"/>
                    <w:bottom w:val="single" w:sz="4" w:space="0" w:color="auto"/>
                    <w:right w:val="single" w:sz="4" w:space="0" w:color="auto"/>
                  </w:tcBorders>
                  <w:shd w:val="clear" w:color="000000" w:fill="FFFFFF"/>
                  <w:noWrap/>
                  <w:hideMark/>
                </w:tcPr>
                <w:p w:rsidR="00AD7701" w:rsidRPr="00AD7701" w:rsidRDefault="00AD7701" w:rsidP="00AD7701">
                  <w:pPr>
                    <w:spacing w:after="0" w:line="240" w:lineRule="auto"/>
                    <w:jc w:val="center"/>
                    <w:rPr>
                      <w:rFonts w:eastAsia="Times New Roman" w:cs="Times New Roman"/>
                      <w:sz w:val="24"/>
                      <w:szCs w:val="24"/>
                    </w:rPr>
                  </w:pPr>
                  <w:r w:rsidRPr="00AD7701">
                    <w:rPr>
                      <w:rFonts w:eastAsia="Times New Roman" w:cs="Times New Roman"/>
                      <w:sz w:val="24"/>
                      <w:szCs w:val="24"/>
                    </w:rPr>
                    <w:t>8</w:t>
                  </w:r>
                </w:p>
              </w:tc>
              <w:tc>
                <w:tcPr>
                  <w:tcW w:w="900" w:type="dxa"/>
                  <w:tcBorders>
                    <w:top w:val="nil"/>
                    <w:left w:val="nil"/>
                    <w:bottom w:val="single" w:sz="4" w:space="0" w:color="auto"/>
                    <w:right w:val="single" w:sz="4" w:space="0" w:color="auto"/>
                  </w:tcBorders>
                  <w:shd w:val="clear" w:color="000000" w:fill="FFFFFF"/>
                  <w:noWrap/>
                  <w:vAlign w:val="center"/>
                  <w:hideMark/>
                </w:tcPr>
                <w:p w:rsidR="00AD7701" w:rsidRPr="00AD7701" w:rsidRDefault="00AD7701" w:rsidP="00AD7701">
                  <w:pPr>
                    <w:spacing w:after="0" w:line="240" w:lineRule="auto"/>
                    <w:rPr>
                      <w:rFonts w:eastAsia="Times New Roman" w:cs="Times New Roman"/>
                      <w:color w:val="000000"/>
                      <w:sz w:val="24"/>
                      <w:szCs w:val="24"/>
                    </w:rPr>
                  </w:pPr>
                  <w:r w:rsidRPr="00AD7701">
                    <w:rPr>
                      <w:rFonts w:eastAsia="Times New Roman" w:cs="Times New Roman"/>
                      <w:color w:val="000000"/>
                      <w:sz w:val="24"/>
                      <w:szCs w:val="24"/>
                    </w:rPr>
                    <w:t> </w:t>
                  </w:r>
                </w:p>
              </w:tc>
            </w:tr>
            <w:tr w:rsidR="00AD7701" w:rsidRPr="00AD7701" w:rsidTr="00C64A68">
              <w:trPr>
                <w:trHeight w:val="375"/>
              </w:trPr>
              <w:tc>
                <w:tcPr>
                  <w:tcW w:w="510" w:type="dxa"/>
                  <w:tcBorders>
                    <w:top w:val="nil"/>
                    <w:left w:val="single" w:sz="4" w:space="0" w:color="auto"/>
                    <w:bottom w:val="single" w:sz="4" w:space="0" w:color="auto"/>
                    <w:right w:val="single" w:sz="4" w:space="0" w:color="auto"/>
                  </w:tcBorders>
                  <w:shd w:val="clear" w:color="000000" w:fill="FFFFFF"/>
                  <w:noWrap/>
                  <w:hideMark/>
                </w:tcPr>
                <w:p w:rsidR="00AD7701" w:rsidRPr="00AD7701" w:rsidRDefault="00AD7701" w:rsidP="00AD7701">
                  <w:pPr>
                    <w:spacing w:after="0" w:line="240" w:lineRule="auto"/>
                    <w:jc w:val="center"/>
                    <w:rPr>
                      <w:rFonts w:eastAsia="Times New Roman" w:cs="Times New Roman"/>
                      <w:sz w:val="24"/>
                      <w:szCs w:val="24"/>
                    </w:rPr>
                  </w:pPr>
                  <w:r w:rsidRPr="00AD7701">
                    <w:rPr>
                      <w:rFonts w:eastAsia="Times New Roman" w:cs="Times New Roman"/>
                      <w:sz w:val="24"/>
                      <w:szCs w:val="24"/>
                    </w:rPr>
                    <w:t>19</w:t>
                  </w:r>
                </w:p>
              </w:tc>
              <w:tc>
                <w:tcPr>
                  <w:tcW w:w="1320" w:type="dxa"/>
                  <w:tcBorders>
                    <w:top w:val="nil"/>
                    <w:left w:val="nil"/>
                    <w:bottom w:val="single" w:sz="4" w:space="0" w:color="auto"/>
                    <w:right w:val="single" w:sz="4" w:space="0" w:color="auto"/>
                  </w:tcBorders>
                  <w:shd w:val="clear" w:color="000000" w:fill="FFFFFF"/>
                  <w:noWrap/>
                  <w:vAlign w:val="center"/>
                  <w:hideMark/>
                </w:tcPr>
                <w:p w:rsidR="00AD7701" w:rsidRPr="00AD7701" w:rsidRDefault="00AD7701" w:rsidP="00AD7701">
                  <w:pPr>
                    <w:spacing w:after="0" w:line="240" w:lineRule="auto"/>
                    <w:rPr>
                      <w:rFonts w:eastAsia="Times New Roman" w:cs="Times New Roman"/>
                      <w:sz w:val="24"/>
                      <w:szCs w:val="24"/>
                    </w:rPr>
                  </w:pPr>
                  <w:r w:rsidRPr="00AD7701">
                    <w:rPr>
                      <w:rFonts w:eastAsia="Times New Roman" w:cs="Times New Roman"/>
                      <w:sz w:val="24"/>
                      <w:szCs w:val="24"/>
                    </w:rPr>
                    <w:t>MED0340</w:t>
                  </w:r>
                </w:p>
              </w:tc>
              <w:tc>
                <w:tcPr>
                  <w:tcW w:w="3033" w:type="dxa"/>
                  <w:tcBorders>
                    <w:top w:val="nil"/>
                    <w:left w:val="nil"/>
                    <w:bottom w:val="single" w:sz="4" w:space="0" w:color="auto"/>
                    <w:right w:val="single" w:sz="4" w:space="0" w:color="auto"/>
                  </w:tcBorders>
                  <w:shd w:val="clear" w:color="000000" w:fill="FFFFFF"/>
                  <w:vAlign w:val="center"/>
                  <w:hideMark/>
                </w:tcPr>
                <w:p w:rsidR="00AD7701" w:rsidRPr="00AD7701" w:rsidRDefault="00AD7701" w:rsidP="00AD7701">
                  <w:pPr>
                    <w:spacing w:after="0" w:line="240" w:lineRule="auto"/>
                    <w:rPr>
                      <w:rFonts w:eastAsia="Times New Roman" w:cs="Times New Roman"/>
                      <w:sz w:val="24"/>
                      <w:szCs w:val="24"/>
                    </w:rPr>
                  </w:pPr>
                  <w:r w:rsidRPr="00AD7701">
                    <w:rPr>
                      <w:rFonts w:eastAsia="Times New Roman" w:cs="Times New Roman"/>
                      <w:sz w:val="24"/>
                      <w:szCs w:val="24"/>
                    </w:rPr>
                    <w:t>Giáo dục quốc phòng 1 (Đường lối quân sự của Đảng)</w:t>
                  </w:r>
                </w:p>
              </w:tc>
              <w:tc>
                <w:tcPr>
                  <w:tcW w:w="576" w:type="dxa"/>
                  <w:tcBorders>
                    <w:top w:val="nil"/>
                    <w:left w:val="nil"/>
                    <w:bottom w:val="single" w:sz="4" w:space="0" w:color="auto"/>
                    <w:right w:val="single" w:sz="4" w:space="0" w:color="auto"/>
                  </w:tcBorders>
                  <w:shd w:val="clear" w:color="000000" w:fill="FFFFFF"/>
                  <w:noWrap/>
                  <w:hideMark/>
                </w:tcPr>
                <w:p w:rsidR="00AD7701" w:rsidRPr="00AD7701" w:rsidRDefault="00AD7701" w:rsidP="00AD7701">
                  <w:pPr>
                    <w:spacing w:after="0" w:line="240" w:lineRule="auto"/>
                    <w:jc w:val="center"/>
                    <w:rPr>
                      <w:rFonts w:eastAsia="Times New Roman" w:cs="Times New Roman"/>
                      <w:sz w:val="24"/>
                      <w:szCs w:val="24"/>
                    </w:rPr>
                  </w:pPr>
                  <w:r w:rsidRPr="00AD7701">
                    <w:rPr>
                      <w:rFonts w:eastAsia="Times New Roman" w:cs="Times New Roman"/>
                      <w:sz w:val="24"/>
                      <w:szCs w:val="24"/>
                    </w:rPr>
                    <w:t>3</w:t>
                  </w:r>
                </w:p>
              </w:tc>
              <w:tc>
                <w:tcPr>
                  <w:tcW w:w="900" w:type="dxa"/>
                  <w:tcBorders>
                    <w:top w:val="nil"/>
                    <w:left w:val="nil"/>
                    <w:bottom w:val="single" w:sz="4" w:space="0" w:color="auto"/>
                    <w:right w:val="single" w:sz="4" w:space="0" w:color="auto"/>
                  </w:tcBorders>
                  <w:shd w:val="clear" w:color="000000" w:fill="FFFFFF"/>
                  <w:noWrap/>
                  <w:vAlign w:val="center"/>
                  <w:hideMark/>
                </w:tcPr>
                <w:p w:rsidR="00AD7701" w:rsidRPr="00AD7701" w:rsidRDefault="00AD7701" w:rsidP="00AD7701">
                  <w:pPr>
                    <w:spacing w:after="0" w:line="240" w:lineRule="auto"/>
                    <w:rPr>
                      <w:rFonts w:eastAsia="Times New Roman" w:cs="Times New Roman"/>
                      <w:b/>
                      <w:bCs/>
                      <w:color w:val="000000"/>
                      <w:sz w:val="24"/>
                      <w:szCs w:val="24"/>
                    </w:rPr>
                  </w:pPr>
                  <w:r w:rsidRPr="00AD7701">
                    <w:rPr>
                      <w:rFonts w:eastAsia="Times New Roman" w:cs="Times New Roman"/>
                      <w:b/>
                      <w:bCs/>
                      <w:color w:val="000000"/>
                      <w:sz w:val="24"/>
                      <w:szCs w:val="24"/>
                    </w:rPr>
                    <w:t> </w:t>
                  </w:r>
                </w:p>
              </w:tc>
            </w:tr>
            <w:tr w:rsidR="00AD7701" w:rsidRPr="00AD7701" w:rsidTr="00C64A68">
              <w:trPr>
                <w:trHeight w:val="375"/>
              </w:trPr>
              <w:tc>
                <w:tcPr>
                  <w:tcW w:w="510" w:type="dxa"/>
                  <w:tcBorders>
                    <w:top w:val="nil"/>
                    <w:left w:val="single" w:sz="4" w:space="0" w:color="auto"/>
                    <w:bottom w:val="single" w:sz="4" w:space="0" w:color="auto"/>
                    <w:right w:val="single" w:sz="4" w:space="0" w:color="auto"/>
                  </w:tcBorders>
                  <w:shd w:val="clear" w:color="000000" w:fill="FFFFFF"/>
                  <w:noWrap/>
                  <w:hideMark/>
                </w:tcPr>
                <w:p w:rsidR="00AD7701" w:rsidRPr="00AD7701" w:rsidRDefault="00AD7701" w:rsidP="00AD7701">
                  <w:pPr>
                    <w:spacing w:after="0" w:line="240" w:lineRule="auto"/>
                    <w:jc w:val="center"/>
                    <w:rPr>
                      <w:rFonts w:eastAsia="Times New Roman" w:cs="Times New Roman"/>
                      <w:sz w:val="24"/>
                      <w:szCs w:val="24"/>
                    </w:rPr>
                  </w:pPr>
                  <w:r w:rsidRPr="00AD7701">
                    <w:rPr>
                      <w:rFonts w:eastAsia="Times New Roman" w:cs="Times New Roman"/>
                      <w:sz w:val="24"/>
                      <w:szCs w:val="24"/>
                    </w:rPr>
                    <w:t>20</w:t>
                  </w:r>
                </w:p>
              </w:tc>
              <w:tc>
                <w:tcPr>
                  <w:tcW w:w="1320" w:type="dxa"/>
                  <w:tcBorders>
                    <w:top w:val="nil"/>
                    <w:left w:val="nil"/>
                    <w:bottom w:val="single" w:sz="4" w:space="0" w:color="auto"/>
                    <w:right w:val="single" w:sz="4" w:space="0" w:color="auto"/>
                  </w:tcBorders>
                  <w:shd w:val="clear" w:color="000000" w:fill="FFFFFF"/>
                  <w:noWrap/>
                  <w:vAlign w:val="center"/>
                  <w:hideMark/>
                </w:tcPr>
                <w:p w:rsidR="00AD7701" w:rsidRPr="00AD7701" w:rsidRDefault="00AD7701" w:rsidP="00AD7701">
                  <w:pPr>
                    <w:spacing w:after="0" w:line="240" w:lineRule="auto"/>
                    <w:rPr>
                      <w:rFonts w:eastAsia="Times New Roman" w:cs="Times New Roman"/>
                      <w:sz w:val="24"/>
                      <w:szCs w:val="24"/>
                    </w:rPr>
                  </w:pPr>
                  <w:r w:rsidRPr="00AD7701">
                    <w:rPr>
                      <w:rFonts w:eastAsia="Times New Roman" w:cs="Times New Roman"/>
                      <w:sz w:val="24"/>
                      <w:szCs w:val="24"/>
                    </w:rPr>
                    <w:t>MED0341</w:t>
                  </w:r>
                </w:p>
              </w:tc>
              <w:tc>
                <w:tcPr>
                  <w:tcW w:w="3033" w:type="dxa"/>
                  <w:tcBorders>
                    <w:top w:val="nil"/>
                    <w:left w:val="nil"/>
                    <w:bottom w:val="single" w:sz="4" w:space="0" w:color="auto"/>
                    <w:right w:val="single" w:sz="4" w:space="0" w:color="auto"/>
                  </w:tcBorders>
                  <w:shd w:val="clear" w:color="000000" w:fill="FFFFFF"/>
                  <w:vAlign w:val="center"/>
                  <w:hideMark/>
                </w:tcPr>
                <w:p w:rsidR="00AD7701" w:rsidRPr="00AD7701" w:rsidRDefault="00AD7701" w:rsidP="00AD7701">
                  <w:pPr>
                    <w:spacing w:after="0" w:line="240" w:lineRule="auto"/>
                    <w:rPr>
                      <w:rFonts w:eastAsia="Times New Roman" w:cs="Times New Roman"/>
                      <w:sz w:val="24"/>
                      <w:szCs w:val="24"/>
                    </w:rPr>
                  </w:pPr>
                  <w:r w:rsidRPr="00AD7701">
                    <w:rPr>
                      <w:rFonts w:eastAsia="Times New Roman" w:cs="Times New Roman"/>
                      <w:sz w:val="24"/>
                      <w:szCs w:val="24"/>
                    </w:rPr>
                    <w:t xml:space="preserve">Giáo dục quốc phòng 2 (Công tác quốc phòng, an </w:t>
                  </w:r>
                  <w:r w:rsidRPr="00AD7701">
                    <w:rPr>
                      <w:rFonts w:eastAsia="Times New Roman" w:cs="Times New Roman"/>
                      <w:sz w:val="24"/>
                      <w:szCs w:val="24"/>
                    </w:rPr>
                    <w:lastRenderedPageBreak/>
                    <w:t>ninh)</w:t>
                  </w:r>
                </w:p>
              </w:tc>
              <w:tc>
                <w:tcPr>
                  <w:tcW w:w="576" w:type="dxa"/>
                  <w:tcBorders>
                    <w:top w:val="nil"/>
                    <w:left w:val="nil"/>
                    <w:bottom w:val="single" w:sz="4" w:space="0" w:color="auto"/>
                    <w:right w:val="single" w:sz="4" w:space="0" w:color="auto"/>
                  </w:tcBorders>
                  <w:shd w:val="clear" w:color="000000" w:fill="FFFFFF"/>
                  <w:noWrap/>
                  <w:hideMark/>
                </w:tcPr>
                <w:p w:rsidR="00AD7701" w:rsidRPr="00AD7701" w:rsidRDefault="00AD7701" w:rsidP="00AD7701">
                  <w:pPr>
                    <w:spacing w:after="0" w:line="240" w:lineRule="auto"/>
                    <w:jc w:val="center"/>
                    <w:rPr>
                      <w:rFonts w:eastAsia="Times New Roman" w:cs="Times New Roman"/>
                      <w:sz w:val="24"/>
                      <w:szCs w:val="24"/>
                    </w:rPr>
                  </w:pPr>
                  <w:r w:rsidRPr="00AD7701">
                    <w:rPr>
                      <w:rFonts w:eastAsia="Times New Roman" w:cs="Times New Roman"/>
                      <w:sz w:val="24"/>
                      <w:szCs w:val="24"/>
                    </w:rPr>
                    <w:lastRenderedPageBreak/>
                    <w:t>2</w:t>
                  </w:r>
                </w:p>
              </w:tc>
              <w:tc>
                <w:tcPr>
                  <w:tcW w:w="900" w:type="dxa"/>
                  <w:tcBorders>
                    <w:top w:val="nil"/>
                    <w:left w:val="nil"/>
                    <w:bottom w:val="single" w:sz="4" w:space="0" w:color="auto"/>
                    <w:right w:val="single" w:sz="4" w:space="0" w:color="auto"/>
                  </w:tcBorders>
                  <w:shd w:val="clear" w:color="000000" w:fill="FFFFFF"/>
                  <w:noWrap/>
                  <w:vAlign w:val="center"/>
                  <w:hideMark/>
                </w:tcPr>
                <w:p w:rsidR="00AD7701" w:rsidRPr="00AD7701" w:rsidRDefault="00AD7701" w:rsidP="00AD7701">
                  <w:pPr>
                    <w:spacing w:after="0" w:line="240" w:lineRule="auto"/>
                    <w:rPr>
                      <w:rFonts w:eastAsia="Times New Roman" w:cs="Times New Roman"/>
                      <w:b/>
                      <w:bCs/>
                      <w:color w:val="000000"/>
                      <w:sz w:val="24"/>
                      <w:szCs w:val="24"/>
                    </w:rPr>
                  </w:pPr>
                  <w:r w:rsidRPr="00AD7701">
                    <w:rPr>
                      <w:rFonts w:eastAsia="Times New Roman" w:cs="Times New Roman"/>
                      <w:b/>
                      <w:bCs/>
                      <w:color w:val="000000"/>
                      <w:sz w:val="24"/>
                      <w:szCs w:val="24"/>
                    </w:rPr>
                    <w:t> </w:t>
                  </w:r>
                </w:p>
              </w:tc>
            </w:tr>
            <w:tr w:rsidR="00AD7701" w:rsidRPr="00AD7701" w:rsidTr="00C64A68">
              <w:trPr>
                <w:trHeight w:val="375"/>
              </w:trPr>
              <w:tc>
                <w:tcPr>
                  <w:tcW w:w="510" w:type="dxa"/>
                  <w:tcBorders>
                    <w:top w:val="nil"/>
                    <w:left w:val="single" w:sz="4" w:space="0" w:color="auto"/>
                    <w:bottom w:val="single" w:sz="4" w:space="0" w:color="auto"/>
                    <w:right w:val="single" w:sz="4" w:space="0" w:color="auto"/>
                  </w:tcBorders>
                  <w:shd w:val="clear" w:color="000000" w:fill="FFFFFF"/>
                  <w:noWrap/>
                  <w:hideMark/>
                </w:tcPr>
                <w:p w:rsidR="00AD7701" w:rsidRPr="00AD7701" w:rsidRDefault="00AD7701" w:rsidP="00AD7701">
                  <w:pPr>
                    <w:spacing w:after="0" w:line="240" w:lineRule="auto"/>
                    <w:jc w:val="center"/>
                    <w:rPr>
                      <w:rFonts w:eastAsia="Times New Roman" w:cs="Times New Roman"/>
                      <w:sz w:val="24"/>
                      <w:szCs w:val="24"/>
                    </w:rPr>
                  </w:pPr>
                  <w:r w:rsidRPr="00AD7701">
                    <w:rPr>
                      <w:rFonts w:eastAsia="Times New Roman" w:cs="Times New Roman"/>
                      <w:sz w:val="24"/>
                      <w:szCs w:val="24"/>
                    </w:rPr>
                    <w:lastRenderedPageBreak/>
                    <w:t>21</w:t>
                  </w:r>
                </w:p>
              </w:tc>
              <w:tc>
                <w:tcPr>
                  <w:tcW w:w="1320" w:type="dxa"/>
                  <w:tcBorders>
                    <w:top w:val="nil"/>
                    <w:left w:val="nil"/>
                    <w:bottom w:val="single" w:sz="4" w:space="0" w:color="auto"/>
                    <w:right w:val="single" w:sz="4" w:space="0" w:color="auto"/>
                  </w:tcBorders>
                  <w:shd w:val="clear" w:color="000000" w:fill="FFFFFF"/>
                  <w:noWrap/>
                  <w:vAlign w:val="center"/>
                  <w:hideMark/>
                </w:tcPr>
                <w:p w:rsidR="00AD7701" w:rsidRPr="00AD7701" w:rsidRDefault="00AD7701" w:rsidP="00AD7701">
                  <w:pPr>
                    <w:spacing w:after="0" w:line="240" w:lineRule="auto"/>
                    <w:rPr>
                      <w:rFonts w:eastAsia="Times New Roman" w:cs="Times New Roman"/>
                      <w:sz w:val="24"/>
                      <w:szCs w:val="24"/>
                    </w:rPr>
                  </w:pPr>
                  <w:r w:rsidRPr="00AD7701">
                    <w:rPr>
                      <w:rFonts w:eastAsia="Times New Roman" w:cs="Times New Roman"/>
                      <w:sz w:val="24"/>
                      <w:szCs w:val="24"/>
                    </w:rPr>
                    <w:t>MED0342</w:t>
                  </w:r>
                </w:p>
              </w:tc>
              <w:tc>
                <w:tcPr>
                  <w:tcW w:w="3033" w:type="dxa"/>
                  <w:tcBorders>
                    <w:top w:val="nil"/>
                    <w:left w:val="nil"/>
                    <w:bottom w:val="single" w:sz="4" w:space="0" w:color="auto"/>
                    <w:right w:val="single" w:sz="4" w:space="0" w:color="auto"/>
                  </w:tcBorders>
                  <w:shd w:val="clear" w:color="000000" w:fill="FFFFFF"/>
                  <w:vAlign w:val="center"/>
                  <w:hideMark/>
                </w:tcPr>
                <w:p w:rsidR="00AD7701" w:rsidRPr="00AD7701" w:rsidRDefault="00AD7701" w:rsidP="00AD7701">
                  <w:pPr>
                    <w:spacing w:after="0" w:line="240" w:lineRule="auto"/>
                    <w:rPr>
                      <w:rFonts w:eastAsia="Times New Roman" w:cs="Times New Roman"/>
                      <w:sz w:val="24"/>
                      <w:szCs w:val="24"/>
                    </w:rPr>
                  </w:pPr>
                  <w:r w:rsidRPr="00AD7701">
                    <w:rPr>
                      <w:rFonts w:eastAsia="Times New Roman" w:cs="Times New Roman"/>
                      <w:sz w:val="24"/>
                      <w:szCs w:val="24"/>
                    </w:rPr>
                    <w:t>Giáo dục quốc phòng 3 (Quân sự chung)</w:t>
                  </w:r>
                </w:p>
              </w:tc>
              <w:tc>
                <w:tcPr>
                  <w:tcW w:w="576" w:type="dxa"/>
                  <w:tcBorders>
                    <w:top w:val="nil"/>
                    <w:left w:val="nil"/>
                    <w:bottom w:val="single" w:sz="4" w:space="0" w:color="auto"/>
                    <w:right w:val="single" w:sz="4" w:space="0" w:color="auto"/>
                  </w:tcBorders>
                  <w:shd w:val="clear" w:color="000000" w:fill="FFFFFF"/>
                  <w:noWrap/>
                  <w:hideMark/>
                </w:tcPr>
                <w:p w:rsidR="00AD7701" w:rsidRPr="00AD7701" w:rsidRDefault="00AD7701" w:rsidP="00AD7701">
                  <w:pPr>
                    <w:spacing w:after="0" w:line="240" w:lineRule="auto"/>
                    <w:jc w:val="center"/>
                    <w:rPr>
                      <w:rFonts w:eastAsia="Times New Roman" w:cs="Times New Roman"/>
                      <w:sz w:val="24"/>
                      <w:szCs w:val="24"/>
                    </w:rPr>
                  </w:pPr>
                  <w:r w:rsidRPr="00AD7701">
                    <w:rPr>
                      <w:rFonts w:eastAsia="Times New Roman" w:cs="Times New Roman"/>
                      <w:sz w:val="24"/>
                      <w:szCs w:val="24"/>
                    </w:rPr>
                    <w:t>3</w:t>
                  </w:r>
                </w:p>
              </w:tc>
              <w:tc>
                <w:tcPr>
                  <w:tcW w:w="900" w:type="dxa"/>
                  <w:tcBorders>
                    <w:top w:val="nil"/>
                    <w:left w:val="nil"/>
                    <w:bottom w:val="single" w:sz="4" w:space="0" w:color="auto"/>
                    <w:right w:val="single" w:sz="4" w:space="0" w:color="auto"/>
                  </w:tcBorders>
                  <w:shd w:val="clear" w:color="000000" w:fill="FFFFFF"/>
                  <w:noWrap/>
                  <w:vAlign w:val="center"/>
                  <w:hideMark/>
                </w:tcPr>
                <w:p w:rsidR="00AD7701" w:rsidRPr="00AD7701" w:rsidRDefault="00AD7701" w:rsidP="00AD7701">
                  <w:pPr>
                    <w:spacing w:after="0" w:line="240" w:lineRule="auto"/>
                    <w:rPr>
                      <w:rFonts w:eastAsia="Times New Roman" w:cs="Times New Roman"/>
                      <w:b/>
                      <w:bCs/>
                      <w:color w:val="000000"/>
                      <w:sz w:val="24"/>
                      <w:szCs w:val="24"/>
                    </w:rPr>
                  </w:pPr>
                  <w:r w:rsidRPr="00AD7701">
                    <w:rPr>
                      <w:rFonts w:eastAsia="Times New Roman" w:cs="Times New Roman"/>
                      <w:b/>
                      <w:bCs/>
                      <w:color w:val="000000"/>
                      <w:sz w:val="24"/>
                      <w:szCs w:val="24"/>
                    </w:rPr>
                    <w:t> </w:t>
                  </w:r>
                </w:p>
              </w:tc>
            </w:tr>
            <w:tr w:rsidR="00AD7701" w:rsidRPr="00AD7701" w:rsidTr="00C64A68">
              <w:trPr>
                <w:trHeight w:val="735"/>
              </w:trPr>
              <w:tc>
                <w:tcPr>
                  <w:tcW w:w="510" w:type="dxa"/>
                  <w:tcBorders>
                    <w:top w:val="nil"/>
                    <w:left w:val="single" w:sz="4" w:space="0" w:color="auto"/>
                    <w:bottom w:val="single" w:sz="4" w:space="0" w:color="auto"/>
                    <w:right w:val="single" w:sz="4" w:space="0" w:color="auto"/>
                  </w:tcBorders>
                  <w:shd w:val="clear" w:color="000000" w:fill="FFFFFF"/>
                  <w:noWrap/>
                  <w:hideMark/>
                </w:tcPr>
                <w:p w:rsidR="00AD7701" w:rsidRPr="00AD7701" w:rsidRDefault="00AD7701" w:rsidP="00AD7701">
                  <w:pPr>
                    <w:spacing w:after="0" w:line="240" w:lineRule="auto"/>
                    <w:jc w:val="center"/>
                    <w:rPr>
                      <w:rFonts w:eastAsia="Times New Roman" w:cs="Times New Roman"/>
                      <w:i/>
                      <w:iCs/>
                      <w:sz w:val="24"/>
                      <w:szCs w:val="24"/>
                    </w:rPr>
                  </w:pPr>
                  <w:r w:rsidRPr="00AD7701">
                    <w:rPr>
                      <w:rFonts w:eastAsia="Times New Roman" w:cs="Times New Roman"/>
                      <w:i/>
                      <w:iCs/>
                      <w:sz w:val="24"/>
                      <w:szCs w:val="24"/>
                    </w:rPr>
                    <w:t> </w:t>
                  </w:r>
                </w:p>
              </w:tc>
              <w:tc>
                <w:tcPr>
                  <w:tcW w:w="1320" w:type="dxa"/>
                  <w:tcBorders>
                    <w:top w:val="nil"/>
                    <w:left w:val="nil"/>
                    <w:bottom w:val="single" w:sz="4" w:space="0" w:color="auto"/>
                    <w:right w:val="nil"/>
                  </w:tcBorders>
                  <w:shd w:val="clear" w:color="000000" w:fill="FFFFFF"/>
                  <w:vAlign w:val="center"/>
                  <w:hideMark/>
                </w:tcPr>
                <w:p w:rsidR="00AD7701" w:rsidRPr="00AD7701" w:rsidRDefault="00AD7701" w:rsidP="00AD7701">
                  <w:pPr>
                    <w:spacing w:after="0" w:line="240" w:lineRule="auto"/>
                    <w:rPr>
                      <w:rFonts w:eastAsia="Times New Roman" w:cs="Times New Roman"/>
                      <w:sz w:val="24"/>
                      <w:szCs w:val="24"/>
                    </w:rPr>
                  </w:pPr>
                  <w:r w:rsidRPr="00AD7701">
                    <w:rPr>
                      <w:rFonts w:eastAsia="Times New Roman" w:cs="Times New Roman"/>
                      <w:sz w:val="24"/>
                      <w:szCs w:val="24"/>
                    </w:rPr>
                    <w:t> </w:t>
                  </w:r>
                </w:p>
              </w:tc>
              <w:tc>
                <w:tcPr>
                  <w:tcW w:w="3033" w:type="dxa"/>
                  <w:tcBorders>
                    <w:top w:val="nil"/>
                    <w:left w:val="single" w:sz="4" w:space="0" w:color="auto"/>
                    <w:bottom w:val="single" w:sz="4" w:space="0" w:color="auto"/>
                    <w:right w:val="nil"/>
                  </w:tcBorders>
                  <w:shd w:val="clear" w:color="000000" w:fill="FFFFFF"/>
                  <w:vAlign w:val="center"/>
                  <w:hideMark/>
                </w:tcPr>
                <w:p w:rsidR="00AD7701" w:rsidRPr="00AD7701" w:rsidRDefault="00AD7701" w:rsidP="00AD7701">
                  <w:pPr>
                    <w:spacing w:after="0" w:line="240" w:lineRule="auto"/>
                    <w:rPr>
                      <w:rFonts w:eastAsia="Times New Roman" w:cs="Times New Roman"/>
                      <w:b/>
                      <w:bCs/>
                      <w:sz w:val="24"/>
                      <w:szCs w:val="24"/>
                    </w:rPr>
                  </w:pPr>
                  <w:r w:rsidRPr="00AD7701">
                    <w:rPr>
                      <w:rFonts w:eastAsia="Times New Roman" w:cs="Times New Roman"/>
                      <w:b/>
                      <w:bCs/>
                      <w:sz w:val="24"/>
                      <w:szCs w:val="24"/>
                    </w:rPr>
                    <w:t xml:space="preserve">Giáo dục thể chất  </w:t>
                  </w:r>
                  <w:r w:rsidRPr="00AD7701">
                    <w:rPr>
                      <w:rFonts w:eastAsia="Times New Roman" w:cs="Times New Roman"/>
                      <w:b/>
                      <w:bCs/>
                      <w:sz w:val="24"/>
                      <w:szCs w:val="24"/>
                    </w:rPr>
                    <w:br/>
                    <w:t>Physical Education</w:t>
                  </w:r>
                </w:p>
              </w:tc>
              <w:tc>
                <w:tcPr>
                  <w:tcW w:w="576" w:type="dxa"/>
                  <w:tcBorders>
                    <w:top w:val="nil"/>
                    <w:left w:val="single" w:sz="4" w:space="0" w:color="auto"/>
                    <w:bottom w:val="single" w:sz="4" w:space="0" w:color="auto"/>
                    <w:right w:val="single" w:sz="4" w:space="0" w:color="auto"/>
                  </w:tcBorders>
                  <w:shd w:val="clear" w:color="000000" w:fill="FFFFFF"/>
                  <w:noWrap/>
                  <w:hideMark/>
                </w:tcPr>
                <w:p w:rsidR="00AD7701" w:rsidRPr="00AD7701" w:rsidRDefault="00AD7701" w:rsidP="00AD7701">
                  <w:pPr>
                    <w:spacing w:after="0" w:line="240" w:lineRule="auto"/>
                    <w:jc w:val="center"/>
                    <w:rPr>
                      <w:rFonts w:eastAsia="Times New Roman" w:cs="Times New Roman"/>
                      <w:sz w:val="24"/>
                      <w:szCs w:val="24"/>
                    </w:rPr>
                  </w:pPr>
                  <w:r w:rsidRPr="00AD7701">
                    <w:rPr>
                      <w:rFonts w:eastAsia="Times New Roman" w:cs="Times New Roman"/>
                      <w:sz w:val="24"/>
                      <w:szCs w:val="24"/>
                    </w:rPr>
                    <w:t>3</w:t>
                  </w:r>
                </w:p>
              </w:tc>
              <w:tc>
                <w:tcPr>
                  <w:tcW w:w="900" w:type="dxa"/>
                  <w:tcBorders>
                    <w:top w:val="nil"/>
                    <w:left w:val="nil"/>
                    <w:bottom w:val="single" w:sz="4" w:space="0" w:color="auto"/>
                    <w:right w:val="single" w:sz="4" w:space="0" w:color="auto"/>
                  </w:tcBorders>
                  <w:shd w:val="clear" w:color="000000" w:fill="FFFFFF"/>
                  <w:noWrap/>
                  <w:vAlign w:val="center"/>
                  <w:hideMark/>
                </w:tcPr>
                <w:p w:rsidR="00AD7701" w:rsidRPr="00AD7701" w:rsidRDefault="00AD7701" w:rsidP="00AD7701">
                  <w:pPr>
                    <w:spacing w:after="0" w:line="240" w:lineRule="auto"/>
                    <w:rPr>
                      <w:rFonts w:eastAsia="Times New Roman" w:cs="Times New Roman"/>
                      <w:color w:val="000000"/>
                      <w:sz w:val="24"/>
                      <w:szCs w:val="24"/>
                    </w:rPr>
                  </w:pPr>
                  <w:r w:rsidRPr="00AD7701">
                    <w:rPr>
                      <w:rFonts w:eastAsia="Times New Roman" w:cs="Times New Roman"/>
                      <w:color w:val="000000"/>
                      <w:sz w:val="24"/>
                      <w:szCs w:val="24"/>
                    </w:rPr>
                    <w:t> </w:t>
                  </w:r>
                </w:p>
              </w:tc>
            </w:tr>
            <w:tr w:rsidR="00AD7701" w:rsidRPr="00AD7701" w:rsidTr="00C64A68">
              <w:trPr>
                <w:trHeight w:val="375"/>
              </w:trPr>
              <w:tc>
                <w:tcPr>
                  <w:tcW w:w="510" w:type="dxa"/>
                  <w:tcBorders>
                    <w:top w:val="nil"/>
                    <w:left w:val="single" w:sz="4" w:space="0" w:color="auto"/>
                    <w:bottom w:val="single" w:sz="4" w:space="0" w:color="auto"/>
                    <w:right w:val="single" w:sz="4" w:space="0" w:color="auto"/>
                  </w:tcBorders>
                  <w:shd w:val="clear" w:color="000000" w:fill="FFFFFF"/>
                  <w:noWrap/>
                  <w:hideMark/>
                </w:tcPr>
                <w:p w:rsidR="00AD7701" w:rsidRPr="00AD7701" w:rsidRDefault="00AD7701" w:rsidP="00AD7701">
                  <w:pPr>
                    <w:spacing w:after="0" w:line="240" w:lineRule="auto"/>
                    <w:jc w:val="center"/>
                    <w:rPr>
                      <w:rFonts w:eastAsia="Times New Roman" w:cs="Times New Roman"/>
                      <w:i/>
                      <w:iCs/>
                      <w:sz w:val="24"/>
                      <w:szCs w:val="24"/>
                    </w:rPr>
                  </w:pPr>
                  <w:r w:rsidRPr="00AD7701">
                    <w:rPr>
                      <w:rFonts w:eastAsia="Times New Roman" w:cs="Times New Roman"/>
                      <w:i/>
                      <w:iCs/>
                      <w:sz w:val="24"/>
                      <w:szCs w:val="24"/>
                    </w:rPr>
                    <w:t> </w:t>
                  </w:r>
                </w:p>
              </w:tc>
              <w:tc>
                <w:tcPr>
                  <w:tcW w:w="1320" w:type="dxa"/>
                  <w:tcBorders>
                    <w:top w:val="nil"/>
                    <w:left w:val="nil"/>
                    <w:bottom w:val="single" w:sz="4" w:space="0" w:color="auto"/>
                    <w:right w:val="single" w:sz="4" w:space="0" w:color="auto"/>
                  </w:tcBorders>
                  <w:shd w:val="clear" w:color="000000" w:fill="FFFFFF"/>
                  <w:noWrap/>
                  <w:vAlign w:val="center"/>
                  <w:hideMark/>
                </w:tcPr>
                <w:p w:rsidR="00AD7701" w:rsidRPr="00AD7701" w:rsidRDefault="00AD7701" w:rsidP="00AD7701">
                  <w:pPr>
                    <w:spacing w:after="0" w:line="240" w:lineRule="auto"/>
                    <w:rPr>
                      <w:rFonts w:eastAsia="Times New Roman" w:cs="Times New Roman"/>
                      <w:i/>
                      <w:iCs/>
                      <w:sz w:val="24"/>
                      <w:szCs w:val="24"/>
                    </w:rPr>
                  </w:pPr>
                  <w:r w:rsidRPr="00AD7701">
                    <w:rPr>
                      <w:rFonts w:eastAsia="Times New Roman" w:cs="Times New Roman"/>
                      <w:i/>
                      <w:iCs/>
                      <w:sz w:val="24"/>
                      <w:szCs w:val="24"/>
                    </w:rPr>
                    <w:t> </w:t>
                  </w:r>
                </w:p>
              </w:tc>
              <w:tc>
                <w:tcPr>
                  <w:tcW w:w="3033" w:type="dxa"/>
                  <w:tcBorders>
                    <w:top w:val="nil"/>
                    <w:left w:val="nil"/>
                    <w:bottom w:val="single" w:sz="4" w:space="0" w:color="auto"/>
                    <w:right w:val="single" w:sz="4" w:space="0" w:color="auto"/>
                  </w:tcBorders>
                  <w:shd w:val="clear" w:color="000000" w:fill="FFFFFF"/>
                  <w:vAlign w:val="center"/>
                  <w:hideMark/>
                </w:tcPr>
                <w:p w:rsidR="00AD7701" w:rsidRPr="00AD7701" w:rsidRDefault="00AD7701" w:rsidP="00AD7701">
                  <w:pPr>
                    <w:spacing w:after="0" w:line="240" w:lineRule="auto"/>
                    <w:rPr>
                      <w:rFonts w:eastAsia="Times New Roman" w:cs="Times New Roman"/>
                      <w:i/>
                      <w:iCs/>
                      <w:color w:val="FF0000"/>
                      <w:sz w:val="24"/>
                      <w:szCs w:val="24"/>
                    </w:rPr>
                  </w:pPr>
                  <w:r w:rsidRPr="00AD7701">
                    <w:rPr>
                      <w:rFonts w:eastAsia="Times New Roman" w:cs="Times New Roman"/>
                      <w:i/>
                      <w:iCs/>
                      <w:color w:val="FF0000"/>
                      <w:sz w:val="24"/>
                      <w:szCs w:val="24"/>
                    </w:rPr>
                    <w:t>1. Phần bắt buộc</w:t>
                  </w:r>
                </w:p>
              </w:tc>
              <w:tc>
                <w:tcPr>
                  <w:tcW w:w="576" w:type="dxa"/>
                  <w:tcBorders>
                    <w:top w:val="nil"/>
                    <w:left w:val="nil"/>
                    <w:bottom w:val="single" w:sz="4" w:space="0" w:color="auto"/>
                    <w:right w:val="single" w:sz="4" w:space="0" w:color="auto"/>
                  </w:tcBorders>
                  <w:shd w:val="clear" w:color="000000" w:fill="FFFFFF"/>
                  <w:noWrap/>
                  <w:hideMark/>
                </w:tcPr>
                <w:p w:rsidR="00AD7701" w:rsidRPr="00AD7701" w:rsidRDefault="00AD7701" w:rsidP="00AD7701">
                  <w:pPr>
                    <w:spacing w:after="0" w:line="240" w:lineRule="auto"/>
                    <w:jc w:val="center"/>
                    <w:rPr>
                      <w:rFonts w:eastAsia="Times New Roman" w:cs="Times New Roman"/>
                      <w:i/>
                      <w:iCs/>
                      <w:color w:val="FF0000"/>
                      <w:sz w:val="24"/>
                      <w:szCs w:val="24"/>
                    </w:rPr>
                  </w:pPr>
                  <w:r w:rsidRPr="00AD7701">
                    <w:rPr>
                      <w:rFonts w:eastAsia="Times New Roman" w:cs="Times New Roman"/>
                      <w:i/>
                      <w:iCs/>
                      <w:color w:val="FF0000"/>
                      <w:sz w:val="24"/>
                      <w:szCs w:val="24"/>
                    </w:rPr>
                    <w:t>2</w:t>
                  </w:r>
                </w:p>
              </w:tc>
              <w:tc>
                <w:tcPr>
                  <w:tcW w:w="900" w:type="dxa"/>
                  <w:tcBorders>
                    <w:top w:val="nil"/>
                    <w:left w:val="nil"/>
                    <w:bottom w:val="single" w:sz="4" w:space="0" w:color="auto"/>
                    <w:right w:val="single" w:sz="4" w:space="0" w:color="auto"/>
                  </w:tcBorders>
                  <w:shd w:val="clear" w:color="000000" w:fill="FFFFFF"/>
                  <w:noWrap/>
                  <w:vAlign w:val="center"/>
                  <w:hideMark/>
                </w:tcPr>
                <w:p w:rsidR="00AD7701" w:rsidRPr="00AD7701" w:rsidRDefault="00AD7701" w:rsidP="00AD7701">
                  <w:pPr>
                    <w:spacing w:after="0" w:line="240" w:lineRule="auto"/>
                    <w:rPr>
                      <w:rFonts w:eastAsia="Times New Roman" w:cs="Times New Roman"/>
                      <w:b/>
                      <w:bCs/>
                      <w:color w:val="000000"/>
                      <w:sz w:val="24"/>
                      <w:szCs w:val="24"/>
                    </w:rPr>
                  </w:pPr>
                  <w:r w:rsidRPr="00AD7701">
                    <w:rPr>
                      <w:rFonts w:eastAsia="Times New Roman" w:cs="Times New Roman"/>
                      <w:b/>
                      <w:bCs/>
                      <w:color w:val="000000"/>
                      <w:sz w:val="24"/>
                      <w:szCs w:val="24"/>
                    </w:rPr>
                    <w:t> </w:t>
                  </w:r>
                </w:p>
              </w:tc>
            </w:tr>
            <w:tr w:rsidR="00AD7701" w:rsidRPr="00AD7701" w:rsidTr="00C64A68">
              <w:trPr>
                <w:trHeight w:val="375"/>
              </w:trPr>
              <w:tc>
                <w:tcPr>
                  <w:tcW w:w="510" w:type="dxa"/>
                  <w:tcBorders>
                    <w:top w:val="nil"/>
                    <w:left w:val="single" w:sz="4" w:space="0" w:color="auto"/>
                    <w:bottom w:val="single" w:sz="4" w:space="0" w:color="auto"/>
                    <w:right w:val="single" w:sz="4" w:space="0" w:color="auto"/>
                  </w:tcBorders>
                  <w:shd w:val="clear" w:color="000000" w:fill="FFFFFF"/>
                  <w:noWrap/>
                  <w:hideMark/>
                </w:tcPr>
                <w:p w:rsidR="00AD7701" w:rsidRPr="00AD7701" w:rsidRDefault="00AD7701" w:rsidP="00AD7701">
                  <w:pPr>
                    <w:spacing w:after="0" w:line="240" w:lineRule="auto"/>
                    <w:jc w:val="center"/>
                    <w:rPr>
                      <w:rFonts w:eastAsia="Times New Roman" w:cs="Times New Roman"/>
                      <w:color w:val="008000"/>
                      <w:sz w:val="24"/>
                      <w:szCs w:val="24"/>
                    </w:rPr>
                  </w:pPr>
                  <w:r w:rsidRPr="00AD7701">
                    <w:rPr>
                      <w:rFonts w:eastAsia="Times New Roman" w:cs="Times New Roman"/>
                      <w:color w:val="008000"/>
                      <w:sz w:val="24"/>
                      <w:szCs w:val="24"/>
                    </w:rPr>
                    <w:t>22</w:t>
                  </w:r>
                </w:p>
              </w:tc>
              <w:tc>
                <w:tcPr>
                  <w:tcW w:w="1320" w:type="dxa"/>
                  <w:tcBorders>
                    <w:top w:val="nil"/>
                    <w:left w:val="nil"/>
                    <w:bottom w:val="single" w:sz="4" w:space="0" w:color="auto"/>
                    <w:right w:val="single" w:sz="4" w:space="0" w:color="auto"/>
                  </w:tcBorders>
                  <w:shd w:val="clear" w:color="000000" w:fill="FFFFFF"/>
                  <w:noWrap/>
                  <w:vAlign w:val="center"/>
                  <w:hideMark/>
                </w:tcPr>
                <w:p w:rsidR="00AD7701" w:rsidRPr="00AD7701" w:rsidRDefault="00AD7701" w:rsidP="00AD7701">
                  <w:pPr>
                    <w:spacing w:after="0" w:line="240" w:lineRule="auto"/>
                    <w:rPr>
                      <w:rFonts w:eastAsia="Times New Roman" w:cs="Times New Roman"/>
                      <w:sz w:val="24"/>
                      <w:szCs w:val="24"/>
                    </w:rPr>
                  </w:pPr>
                  <w:r w:rsidRPr="00AD7701">
                    <w:rPr>
                      <w:rFonts w:eastAsia="Times New Roman" w:cs="Times New Roman"/>
                      <w:sz w:val="24"/>
                      <w:szCs w:val="24"/>
                    </w:rPr>
                    <w:t>AED0343</w:t>
                  </w:r>
                </w:p>
              </w:tc>
              <w:tc>
                <w:tcPr>
                  <w:tcW w:w="3033" w:type="dxa"/>
                  <w:tcBorders>
                    <w:top w:val="nil"/>
                    <w:left w:val="nil"/>
                    <w:bottom w:val="single" w:sz="4" w:space="0" w:color="auto"/>
                    <w:right w:val="single" w:sz="4" w:space="0" w:color="auto"/>
                  </w:tcBorders>
                  <w:shd w:val="clear" w:color="000000" w:fill="FFFFFF"/>
                  <w:vAlign w:val="center"/>
                  <w:hideMark/>
                </w:tcPr>
                <w:p w:rsidR="00AD7701" w:rsidRPr="00AD7701" w:rsidRDefault="00AD7701" w:rsidP="00AD7701">
                  <w:pPr>
                    <w:spacing w:after="0" w:line="240" w:lineRule="auto"/>
                    <w:rPr>
                      <w:rFonts w:eastAsia="Times New Roman" w:cs="Times New Roman"/>
                      <w:sz w:val="24"/>
                      <w:szCs w:val="24"/>
                    </w:rPr>
                  </w:pPr>
                  <w:r w:rsidRPr="00AD7701">
                    <w:rPr>
                      <w:rFonts w:eastAsia="Times New Roman" w:cs="Times New Roman"/>
                      <w:sz w:val="24"/>
                      <w:szCs w:val="24"/>
                    </w:rPr>
                    <w:t>LT chung về GDTC và TH chạy cự ly ngắn</w:t>
                  </w:r>
                </w:p>
              </w:tc>
              <w:tc>
                <w:tcPr>
                  <w:tcW w:w="576" w:type="dxa"/>
                  <w:tcBorders>
                    <w:top w:val="nil"/>
                    <w:left w:val="nil"/>
                    <w:bottom w:val="single" w:sz="4" w:space="0" w:color="auto"/>
                    <w:right w:val="single" w:sz="4" w:space="0" w:color="auto"/>
                  </w:tcBorders>
                  <w:shd w:val="clear" w:color="000000" w:fill="FFFFFF"/>
                  <w:noWrap/>
                  <w:hideMark/>
                </w:tcPr>
                <w:p w:rsidR="00AD7701" w:rsidRPr="00AD7701" w:rsidRDefault="00AD7701" w:rsidP="00AD7701">
                  <w:pPr>
                    <w:spacing w:after="0" w:line="240" w:lineRule="auto"/>
                    <w:jc w:val="center"/>
                    <w:rPr>
                      <w:rFonts w:eastAsia="Times New Roman" w:cs="Times New Roman"/>
                      <w:sz w:val="24"/>
                      <w:szCs w:val="24"/>
                    </w:rPr>
                  </w:pPr>
                  <w:r w:rsidRPr="00AD7701">
                    <w:rPr>
                      <w:rFonts w:eastAsia="Times New Roman" w:cs="Times New Roman"/>
                      <w:sz w:val="24"/>
                      <w:szCs w:val="24"/>
                    </w:rPr>
                    <w:t>1</w:t>
                  </w:r>
                </w:p>
              </w:tc>
              <w:tc>
                <w:tcPr>
                  <w:tcW w:w="900" w:type="dxa"/>
                  <w:tcBorders>
                    <w:top w:val="nil"/>
                    <w:left w:val="nil"/>
                    <w:bottom w:val="single" w:sz="4" w:space="0" w:color="auto"/>
                    <w:right w:val="single" w:sz="4" w:space="0" w:color="auto"/>
                  </w:tcBorders>
                  <w:shd w:val="clear" w:color="000000" w:fill="FFFFFF"/>
                  <w:noWrap/>
                  <w:vAlign w:val="center"/>
                  <w:hideMark/>
                </w:tcPr>
                <w:p w:rsidR="00AD7701" w:rsidRPr="00AD7701" w:rsidRDefault="00AD7701" w:rsidP="00AD7701">
                  <w:pPr>
                    <w:spacing w:after="0" w:line="240" w:lineRule="auto"/>
                    <w:rPr>
                      <w:rFonts w:eastAsia="Times New Roman" w:cs="Times New Roman"/>
                      <w:b/>
                      <w:bCs/>
                      <w:color w:val="000000"/>
                      <w:sz w:val="24"/>
                      <w:szCs w:val="24"/>
                    </w:rPr>
                  </w:pPr>
                  <w:r w:rsidRPr="00AD7701">
                    <w:rPr>
                      <w:rFonts w:eastAsia="Times New Roman" w:cs="Times New Roman"/>
                      <w:b/>
                      <w:bCs/>
                      <w:color w:val="000000"/>
                      <w:sz w:val="24"/>
                      <w:szCs w:val="24"/>
                    </w:rPr>
                    <w:t> </w:t>
                  </w:r>
                </w:p>
              </w:tc>
            </w:tr>
            <w:tr w:rsidR="00AD7701" w:rsidRPr="00AD7701" w:rsidTr="00C64A68">
              <w:trPr>
                <w:trHeight w:val="375"/>
              </w:trPr>
              <w:tc>
                <w:tcPr>
                  <w:tcW w:w="510" w:type="dxa"/>
                  <w:tcBorders>
                    <w:top w:val="nil"/>
                    <w:left w:val="single" w:sz="4" w:space="0" w:color="auto"/>
                    <w:bottom w:val="single" w:sz="4" w:space="0" w:color="auto"/>
                    <w:right w:val="single" w:sz="4" w:space="0" w:color="auto"/>
                  </w:tcBorders>
                  <w:shd w:val="clear" w:color="000000" w:fill="FFFFFF"/>
                  <w:noWrap/>
                  <w:hideMark/>
                </w:tcPr>
                <w:p w:rsidR="00AD7701" w:rsidRPr="00AD7701" w:rsidRDefault="00AD7701" w:rsidP="00AD7701">
                  <w:pPr>
                    <w:spacing w:after="0" w:line="240" w:lineRule="auto"/>
                    <w:jc w:val="center"/>
                    <w:rPr>
                      <w:rFonts w:eastAsia="Times New Roman" w:cs="Times New Roman"/>
                      <w:color w:val="008000"/>
                      <w:sz w:val="24"/>
                      <w:szCs w:val="24"/>
                    </w:rPr>
                  </w:pPr>
                  <w:r w:rsidRPr="00AD7701">
                    <w:rPr>
                      <w:rFonts w:eastAsia="Times New Roman" w:cs="Times New Roman"/>
                      <w:color w:val="008000"/>
                      <w:sz w:val="24"/>
                      <w:szCs w:val="24"/>
                    </w:rPr>
                    <w:t>23</w:t>
                  </w:r>
                </w:p>
              </w:tc>
              <w:tc>
                <w:tcPr>
                  <w:tcW w:w="1320" w:type="dxa"/>
                  <w:tcBorders>
                    <w:top w:val="nil"/>
                    <w:left w:val="nil"/>
                    <w:bottom w:val="single" w:sz="4" w:space="0" w:color="auto"/>
                    <w:right w:val="single" w:sz="4" w:space="0" w:color="auto"/>
                  </w:tcBorders>
                  <w:shd w:val="clear" w:color="000000" w:fill="FFFFFF"/>
                  <w:noWrap/>
                  <w:vAlign w:val="center"/>
                  <w:hideMark/>
                </w:tcPr>
                <w:p w:rsidR="00AD7701" w:rsidRPr="00AD7701" w:rsidRDefault="00AD7701" w:rsidP="00AD7701">
                  <w:pPr>
                    <w:spacing w:after="0" w:line="240" w:lineRule="auto"/>
                    <w:rPr>
                      <w:rFonts w:eastAsia="Times New Roman" w:cs="Times New Roman"/>
                      <w:sz w:val="24"/>
                      <w:szCs w:val="24"/>
                    </w:rPr>
                  </w:pPr>
                  <w:r w:rsidRPr="00AD7701">
                    <w:rPr>
                      <w:rFonts w:eastAsia="Times New Roman" w:cs="Times New Roman"/>
                      <w:sz w:val="24"/>
                      <w:szCs w:val="24"/>
                    </w:rPr>
                    <w:t>AED0344</w:t>
                  </w:r>
                </w:p>
              </w:tc>
              <w:tc>
                <w:tcPr>
                  <w:tcW w:w="3033" w:type="dxa"/>
                  <w:tcBorders>
                    <w:top w:val="nil"/>
                    <w:left w:val="nil"/>
                    <w:bottom w:val="single" w:sz="4" w:space="0" w:color="auto"/>
                    <w:right w:val="single" w:sz="4" w:space="0" w:color="auto"/>
                  </w:tcBorders>
                  <w:shd w:val="clear" w:color="000000" w:fill="FFFFFF"/>
                  <w:vAlign w:val="center"/>
                  <w:hideMark/>
                </w:tcPr>
                <w:p w:rsidR="00AD7701" w:rsidRPr="00AD7701" w:rsidRDefault="00AD7701" w:rsidP="00AD7701">
                  <w:pPr>
                    <w:spacing w:after="0" w:line="240" w:lineRule="auto"/>
                    <w:rPr>
                      <w:rFonts w:eastAsia="Times New Roman" w:cs="Times New Roman"/>
                      <w:sz w:val="24"/>
                      <w:szCs w:val="24"/>
                    </w:rPr>
                  </w:pPr>
                  <w:r w:rsidRPr="00AD7701">
                    <w:rPr>
                      <w:rFonts w:eastAsia="Times New Roman" w:cs="Times New Roman"/>
                      <w:sz w:val="24"/>
                      <w:szCs w:val="24"/>
                    </w:rPr>
                    <w:t>LT chung về GDTC và TH môn bóng rổ</w:t>
                  </w:r>
                </w:p>
              </w:tc>
              <w:tc>
                <w:tcPr>
                  <w:tcW w:w="576" w:type="dxa"/>
                  <w:tcBorders>
                    <w:top w:val="nil"/>
                    <w:left w:val="nil"/>
                    <w:bottom w:val="single" w:sz="4" w:space="0" w:color="auto"/>
                    <w:right w:val="single" w:sz="4" w:space="0" w:color="auto"/>
                  </w:tcBorders>
                  <w:shd w:val="clear" w:color="000000" w:fill="FFFFFF"/>
                  <w:noWrap/>
                  <w:hideMark/>
                </w:tcPr>
                <w:p w:rsidR="00AD7701" w:rsidRPr="00AD7701" w:rsidRDefault="00AD7701" w:rsidP="00AD7701">
                  <w:pPr>
                    <w:spacing w:after="0" w:line="240" w:lineRule="auto"/>
                    <w:jc w:val="center"/>
                    <w:rPr>
                      <w:rFonts w:eastAsia="Times New Roman" w:cs="Times New Roman"/>
                      <w:sz w:val="24"/>
                      <w:szCs w:val="24"/>
                    </w:rPr>
                  </w:pPr>
                  <w:r w:rsidRPr="00AD7701">
                    <w:rPr>
                      <w:rFonts w:eastAsia="Times New Roman" w:cs="Times New Roman"/>
                      <w:sz w:val="24"/>
                      <w:szCs w:val="24"/>
                    </w:rPr>
                    <w:t>1</w:t>
                  </w:r>
                </w:p>
              </w:tc>
              <w:tc>
                <w:tcPr>
                  <w:tcW w:w="900" w:type="dxa"/>
                  <w:tcBorders>
                    <w:top w:val="nil"/>
                    <w:left w:val="nil"/>
                    <w:bottom w:val="single" w:sz="4" w:space="0" w:color="auto"/>
                    <w:right w:val="single" w:sz="4" w:space="0" w:color="auto"/>
                  </w:tcBorders>
                  <w:shd w:val="clear" w:color="000000" w:fill="FFFFFF"/>
                  <w:noWrap/>
                  <w:vAlign w:val="center"/>
                  <w:hideMark/>
                </w:tcPr>
                <w:p w:rsidR="00AD7701" w:rsidRPr="00AD7701" w:rsidRDefault="00AD7701" w:rsidP="00AD7701">
                  <w:pPr>
                    <w:spacing w:after="0" w:line="240" w:lineRule="auto"/>
                    <w:rPr>
                      <w:rFonts w:eastAsia="Times New Roman" w:cs="Times New Roman"/>
                      <w:b/>
                      <w:bCs/>
                      <w:color w:val="000000"/>
                      <w:sz w:val="24"/>
                      <w:szCs w:val="24"/>
                    </w:rPr>
                  </w:pPr>
                  <w:r w:rsidRPr="00AD7701">
                    <w:rPr>
                      <w:rFonts w:eastAsia="Times New Roman" w:cs="Times New Roman"/>
                      <w:b/>
                      <w:bCs/>
                      <w:color w:val="000000"/>
                      <w:sz w:val="24"/>
                      <w:szCs w:val="24"/>
                    </w:rPr>
                    <w:t> </w:t>
                  </w:r>
                </w:p>
              </w:tc>
            </w:tr>
            <w:tr w:rsidR="00AD7701" w:rsidRPr="00AD7701" w:rsidTr="00C64A68">
              <w:trPr>
                <w:trHeight w:val="375"/>
              </w:trPr>
              <w:tc>
                <w:tcPr>
                  <w:tcW w:w="510" w:type="dxa"/>
                  <w:tcBorders>
                    <w:top w:val="nil"/>
                    <w:left w:val="single" w:sz="4" w:space="0" w:color="auto"/>
                    <w:bottom w:val="single" w:sz="4" w:space="0" w:color="auto"/>
                    <w:right w:val="single" w:sz="4" w:space="0" w:color="auto"/>
                  </w:tcBorders>
                  <w:shd w:val="clear" w:color="000000" w:fill="FFFFFF"/>
                  <w:noWrap/>
                  <w:hideMark/>
                </w:tcPr>
                <w:p w:rsidR="00AD7701" w:rsidRPr="00AD7701" w:rsidRDefault="00AD7701" w:rsidP="00AD7701">
                  <w:pPr>
                    <w:spacing w:after="0" w:line="240" w:lineRule="auto"/>
                    <w:jc w:val="center"/>
                    <w:rPr>
                      <w:rFonts w:eastAsia="Times New Roman" w:cs="Times New Roman"/>
                      <w:sz w:val="24"/>
                      <w:szCs w:val="24"/>
                    </w:rPr>
                  </w:pPr>
                  <w:r w:rsidRPr="00AD7701">
                    <w:rPr>
                      <w:rFonts w:eastAsia="Times New Roman" w:cs="Times New Roman"/>
                      <w:sz w:val="24"/>
                      <w:szCs w:val="24"/>
                    </w:rPr>
                    <w:t> </w:t>
                  </w:r>
                </w:p>
              </w:tc>
              <w:tc>
                <w:tcPr>
                  <w:tcW w:w="1320" w:type="dxa"/>
                  <w:tcBorders>
                    <w:top w:val="nil"/>
                    <w:left w:val="nil"/>
                    <w:bottom w:val="single" w:sz="4" w:space="0" w:color="auto"/>
                    <w:right w:val="single" w:sz="4" w:space="0" w:color="auto"/>
                  </w:tcBorders>
                  <w:shd w:val="clear" w:color="000000" w:fill="FFFFFF"/>
                  <w:noWrap/>
                  <w:vAlign w:val="center"/>
                  <w:hideMark/>
                </w:tcPr>
                <w:p w:rsidR="00AD7701" w:rsidRPr="00AD7701" w:rsidRDefault="00AD7701" w:rsidP="00AD7701">
                  <w:pPr>
                    <w:spacing w:after="0" w:line="240" w:lineRule="auto"/>
                    <w:rPr>
                      <w:rFonts w:eastAsia="Times New Roman" w:cs="Times New Roman"/>
                      <w:sz w:val="24"/>
                      <w:szCs w:val="24"/>
                    </w:rPr>
                  </w:pPr>
                  <w:r w:rsidRPr="00AD7701">
                    <w:rPr>
                      <w:rFonts w:eastAsia="Times New Roman" w:cs="Times New Roman"/>
                      <w:sz w:val="24"/>
                      <w:szCs w:val="24"/>
                    </w:rPr>
                    <w:t> </w:t>
                  </w:r>
                </w:p>
              </w:tc>
              <w:tc>
                <w:tcPr>
                  <w:tcW w:w="3033" w:type="dxa"/>
                  <w:tcBorders>
                    <w:top w:val="nil"/>
                    <w:left w:val="nil"/>
                    <w:bottom w:val="single" w:sz="4" w:space="0" w:color="auto"/>
                    <w:right w:val="single" w:sz="4" w:space="0" w:color="auto"/>
                  </w:tcBorders>
                  <w:shd w:val="clear" w:color="000000" w:fill="FFFFFF"/>
                  <w:vAlign w:val="center"/>
                  <w:hideMark/>
                </w:tcPr>
                <w:p w:rsidR="00AD7701" w:rsidRPr="00AD7701" w:rsidRDefault="00AD7701" w:rsidP="00AD7701">
                  <w:pPr>
                    <w:spacing w:after="0" w:line="240" w:lineRule="auto"/>
                    <w:rPr>
                      <w:rFonts w:eastAsia="Times New Roman" w:cs="Times New Roman"/>
                      <w:i/>
                      <w:iCs/>
                      <w:color w:val="FF0000"/>
                      <w:sz w:val="24"/>
                      <w:szCs w:val="24"/>
                    </w:rPr>
                  </w:pPr>
                  <w:r w:rsidRPr="00AD7701">
                    <w:rPr>
                      <w:rFonts w:eastAsia="Times New Roman" w:cs="Times New Roman"/>
                      <w:i/>
                      <w:iCs/>
                      <w:color w:val="FF0000"/>
                      <w:sz w:val="24"/>
                      <w:szCs w:val="24"/>
                    </w:rPr>
                    <w:t>2. Phần tự chọn</w:t>
                  </w:r>
                </w:p>
              </w:tc>
              <w:tc>
                <w:tcPr>
                  <w:tcW w:w="576" w:type="dxa"/>
                  <w:tcBorders>
                    <w:top w:val="nil"/>
                    <w:left w:val="nil"/>
                    <w:bottom w:val="single" w:sz="4" w:space="0" w:color="auto"/>
                    <w:right w:val="single" w:sz="4" w:space="0" w:color="auto"/>
                  </w:tcBorders>
                  <w:shd w:val="clear" w:color="000000" w:fill="FFFFFF"/>
                  <w:noWrap/>
                  <w:hideMark/>
                </w:tcPr>
                <w:p w:rsidR="00AD7701" w:rsidRPr="00AD7701" w:rsidRDefault="00AD7701" w:rsidP="00AD7701">
                  <w:pPr>
                    <w:spacing w:after="0" w:line="240" w:lineRule="auto"/>
                    <w:jc w:val="center"/>
                    <w:rPr>
                      <w:rFonts w:eastAsia="Times New Roman" w:cs="Times New Roman"/>
                      <w:i/>
                      <w:iCs/>
                      <w:color w:val="FF0000"/>
                      <w:sz w:val="24"/>
                      <w:szCs w:val="24"/>
                    </w:rPr>
                  </w:pPr>
                  <w:r w:rsidRPr="00AD7701">
                    <w:rPr>
                      <w:rFonts w:eastAsia="Times New Roman" w:cs="Times New Roman"/>
                      <w:i/>
                      <w:iCs/>
                      <w:color w:val="FF0000"/>
                      <w:sz w:val="24"/>
                      <w:szCs w:val="24"/>
                    </w:rPr>
                    <w:t>1</w:t>
                  </w:r>
                </w:p>
              </w:tc>
              <w:tc>
                <w:tcPr>
                  <w:tcW w:w="900" w:type="dxa"/>
                  <w:tcBorders>
                    <w:top w:val="nil"/>
                    <w:left w:val="nil"/>
                    <w:bottom w:val="single" w:sz="4" w:space="0" w:color="auto"/>
                    <w:right w:val="single" w:sz="4" w:space="0" w:color="auto"/>
                  </w:tcBorders>
                  <w:shd w:val="clear" w:color="000000" w:fill="FFFFFF"/>
                  <w:noWrap/>
                  <w:vAlign w:val="center"/>
                  <w:hideMark/>
                </w:tcPr>
                <w:p w:rsidR="00AD7701" w:rsidRPr="00AD7701" w:rsidRDefault="00AD7701" w:rsidP="00AD7701">
                  <w:pPr>
                    <w:spacing w:after="0" w:line="240" w:lineRule="auto"/>
                    <w:rPr>
                      <w:rFonts w:eastAsia="Times New Roman" w:cs="Times New Roman"/>
                      <w:b/>
                      <w:bCs/>
                      <w:color w:val="000000"/>
                      <w:sz w:val="24"/>
                      <w:szCs w:val="24"/>
                    </w:rPr>
                  </w:pPr>
                  <w:r w:rsidRPr="00AD7701">
                    <w:rPr>
                      <w:rFonts w:eastAsia="Times New Roman" w:cs="Times New Roman"/>
                      <w:b/>
                      <w:bCs/>
                      <w:color w:val="000000"/>
                      <w:sz w:val="24"/>
                      <w:szCs w:val="24"/>
                    </w:rPr>
                    <w:t> </w:t>
                  </w:r>
                </w:p>
              </w:tc>
            </w:tr>
            <w:tr w:rsidR="00AD7701" w:rsidRPr="00AD7701" w:rsidTr="00C64A68">
              <w:trPr>
                <w:trHeight w:val="375"/>
              </w:trPr>
              <w:tc>
                <w:tcPr>
                  <w:tcW w:w="510" w:type="dxa"/>
                  <w:tcBorders>
                    <w:top w:val="nil"/>
                    <w:left w:val="single" w:sz="4" w:space="0" w:color="auto"/>
                    <w:bottom w:val="single" w:sz="4" w:space="0" w:color="auto"/>
                    <w:right w:val="single" w:sz="4" w:space="0" w:color="auto"/>
                  </w:tcBorders>
                  <w:shd w:val="clear" w:color="000000" w:fill="FFFFFF"/>
                  <w:noWrap/>
                  <w:hideMark/>
                </w:tcPr>
                <w:p w:rsidR="00AD7701" w:rsidRPr="00AD7701" w:rsidRDefault="00AD7701" w:rsidP="00AD7701">
                  <w:pPr>
                    <w:spacing w:after="0" w:line="240" w:lineRule="auto"/>
                    <w:jc w:val="center"/>
                    <w:rPr>
                      <w:rFonts w:eastAsia="Times New Roman" w:cs="Times New Roman"/>
                      <w:color w:val="008000"/>
                      <w:sz w:val="24"/>
                      <w:szCs w:val="24"/>
                    </w:rPr>
                  </w:pPr>
                  <w:r w:rsidRPr="00AD7701">
                    <w:rPr>
                      <w:rFonts w:eastAsia="Times New Roman" w:cs="Times New Roman"/>
                      <w:color w:val="008000"/>
                      <w:sz w:val="24"/>
                      <w:szCs w:val="24"/>
                    </w:rPr>
                    <w:t>24</w:t>
                  </w:r>
                </w:p>
              </w:tc>
              <w:tc>
                <w:tcPr>
                  <w:tcW w:w="1320" w:type="dxa"/>
                  <w:tcBorders>
                    <w:top w:val="nil"/>
                    <w:left w:val="nil"/>
                    <w:bottom w:val="single" w:sz="4" w:space="0" w:color="auto"/>
                    <w:right w:val="single" w:sz="4" w:space="0" w:color="auto"/>
                  </w:tcBorders>
                  <w:shd w:val="clear" w:color="000000" w:fill="FFFFFF"/>
                  <w:noWrap/>
                  <w:vAlign w:val="center"/>
                  <w:hideMark/>
                </w:tcPr>
                <w:p w:rsidR="00AD7701" w:rsidRPr="00AD7701" w:rsidRDefault="00AD7701" w:rsidP="00AD7701">
                  <w:pPr>
                    <w:spacing w:after="0" w:line="240" w:lineRule="auto"/>
                    <w:rPr>
                      <w:rFonts w:eastAsia="Times New Roman" w:cs="Times New Roman"/>
                      <w:sz w:val="24"/>
                      <w:szCs w:val="24"/>
                    </w:rPr>
                  </w:pPr>
                  <w:r w:rsidRPr="00AD7701">
                    <w:rPr>
                      <w:rFonts w:eastAsia="Times New Roman" w:cs="Times New Roman"/>
                      <w:sz w:val="24"/>
                      <w:szCs w:val="24"/>
                    </w:rPr>
                    <w:t>AED0345</w:t>
                  </w:r>
                </w:p>
              </w:tc>
              <w:tc>
                <w:tcPr>
                  <w:tcW w:w="3033" w:type="dxa"/>
                  <w:tcBorders>
                    <w:top w:val="nil"/>
                    <w:left w:val="nil"/>
                    <w:bottom w:val="single" w:sz="4" w:space="0" w:color="auto"/>
                    <w:right w:val="single" w:sz="4" w:space="0" w:color="auto"/>
                  </w:tcBorders>
                  <w:shd w:val="clear" w:color="000000" w:fill="FFFFFF"/>
                  <w:vAlign w:val="center"/>
                  <w:hideMark/>
                </w:tcPr>
                <w:p w:rsidR="00AD7701" w:rsidRPr="00AD7701" w:rsidRDefault="00AD7701" w:rsidP="00AD7701">
                  <w:pPr>
                    <w:spacing w:after="0" w:line="240" w:lineRule="auto"/>
                    <w:rPr>
                      <w:rFonts w:eastAsia="Times New Roman" w:cs="Times New Roman"/>
                      <w:sz w:val="24"/>
                      <w:szCs w:val="24"/>
                    </w:rPr>
                  </w:pPr>
                  <w:r w:rsidRPr="00AD7701">
                    <w:rPr>
                      <w:rFonts w:eastAsia="Times New Roman" w:cs="Times New Roman"/>
                      <w:sz w:val="24"/>
                      <w:szCs w:val="24"/>
                    </w:rPr>
                    <w:t>LT chung về GDTC và TH môn bóng chuyền</w:t>
                  </w:r>
                </w:p>
              </w:tc>
              <w:tc>
                <w:tcPr>
                  <w:tcW w:w="576" w:type="dxa"/>
                  <w:tcBorders>
                    <w:top w:val="nil"/>
                    <w:left w:val="nil"/>
                    <w:bottom w:val="single" w:sz="4" w:space="0" w:color="auto"/>
                    <w:right w:val="single" w:sz="4" w:space="0" w:color="auto"/>
                  </w:tcBorders>
                  <w:shd w:val="clear" w:color="000000" w:fill="FFFFFF"/>
                  <w:noWrap/>
                  <w:hideMark/>
                </w:tcPr>
                <w:p w:rsidR="00AD7701" w:rsidRPr="00AD7701" w:rsidRDefault="00AD7701" w:rsidP="00AD7701">
                  <w:pPr>
                    <w:spacing w:after="0" w:line="240" w:lineRule="auto"/>
                    <w:jc w:val="center"/>
                    <w:rPr>
                      <w:rFonts w:eastAsia="Times New Roman" w:cs="Times New Roman"/>
                      <w:sz w:val="24"/>
                      <w:szCs w:val="24"/>
                    </w:rPr>
                  </w:pPr>
                  <w:r w:rsidRPr="00AD7701">
                    <w:rPr>
                      <w:rFonts w:eastAsia="Times New Roman" w:cs="Times New Roman"/>
                      <w:sz w:val="24"/>
                      <w:szCs w:val="24"/>
                    </w:rPr>
                    <w:t>1</w:t>
                  </w:r>
                </w:p>
              </w:tc>
              <w:tc>
                <w:tcPr>
                  <w:tcW w:w="900" w:type="dxa"/>
                  <w:tcBorders>
                    <w:top w:val="nil"/>
                    <w:left w:val="nil"/>
                    <w:bottom w:val="single" w:sz="4" w:space="0" w:color="auto"/>
                    <w:right w:val="single" w:sz="4" w:space="0" w:color="auto"/>
                  </w:tcBorders>
                  <w:shd w:val="clear" w:color="000000" w:fill="FFFFFF"/>
                  <w:noWrap/>
                  <w:vAlign w:val="center"/>
                  <w:hideMark/>
                </w:tcPr>
                <w:p w:rsidR="00AD7701" w:rsidRPr="00AD7701" w:rsidRDefault="00AD7701" w:rsidP="00AD7701">
                  <w:pPr>
                    <w:spacing w:after="0" w:line="240" w:lineRule="auto"/>
                    <w:rPr>
                      <w:rFonts w:eastAsia="Times New Roman" w:cs="Times New Roman"/>
                      <w:b/>
                      <w:bCs/>
                      <w:color w:val="000000"/>
                      <w:sz w:val="24"/>
                      <w:szCs w:val="24"/>
                    </w:rPr>
                  </w:pPr>
                  <w:r w:rsidRPr="00AD7701">
                    <w:rPr>
                      <w:rFonts w:eastAsia="Times New Roman" w:cs="Times New Roman"/>
                      <w:b/>
                      <w:bCs/>
                      <w:color w:val="000000"/>
                      <w:sz w:val="24"/>
                      <w:szCs w:val="24"/>
                    </w:rPr>
                    <w:t> </w:t>
                  </w:r>
                </w:p>
              </w:tc>
            </w:tr>
            <w:tr w:rsidR="00AD7701" w:rsidRPr="00AD7701" w:rsidTr="00C64A68">
              <w:trPr>
                <w:trHeight w:val="375"/>
              </w:trPr>
              <w:tc>
                <w:tcPr>
                  <w:tcW w:w="510" w:type="dxa"/>
                  <w:tcBorders>
                    <w:top w:val="nil"/>
                    <w:left w:val="single" w:sz="4" w:space="0" w:color="auto"/>
                    <w:bottom w:val="single" w:sz="4" w:space="0" w:color="auto"/>
                    <w:right w:val="single" w:sz="4" w:space="0" w:color="auto"/>
                  </w:tcBorders>
                  <w:shd w:val="clear" w:color="000000" w:fill="FFFFFF"/>
                  <w:noWrap/>
                  <w:hideMark/>
                </w:tcPr>
                <w:p w:rsidR="00AD7701" w:rsidRPr="00AD7701" w:rsidRDefault="00AD7701" w:rsidP="00AD7701">
                  <w:pPr>
                    <w:spacing w:after="0" w:line="240" w:lineRule="auto"/>
                    <w:jc w:val="center"/>
                    <w:rPr>
                      <w:rFonts w:eastAsia="Times New Roman" w:cs="Times New Roman"/>
                      <w:color w:val="008000"/>
                      <w:sz w:val="24"/>
                      <w:szCs w:val="24"/>
                    </w:rPr>
                  </w:pPr>
                  <w:r w:rsidRPr="00AD7701">
                    <w:rPr>
                      <w:rFonts w:eastAsia="Times New Roman" w:cs="Times New Roman"/>
                      <w:color w:val="008000"/>
                      <w:sz w:val="24"/>
                      <w:szCs w:val="24"/>
                    </w:rPr>
                    <w:t>25</w:t>
                  </w:r>
                </w:p>
              </w:tc>
              <w:tc>
                <w:tcPr>
                  <w:tcW w:w="1320" w:type="dxa"/>
                  <w:tcBorders>
                    <w:top w:val="nil"/>
                    <w:left w:val="nil"/>
                    <w:bottom w:val="single" w:sz="4" w:space="0" w:color="auto"/>
                    <w:right w:val="single" w:sz="4" w:space="0" w:color="auto"/>
                  </w:tcBorders>
                  <w:shd w:val="clear" w:color="000000" w:fill="FFFFFF"/>
                  <w:noWrap/>
                  <w:vAlign w:val="center"/>
                  <w:hideMark/>
                </w:tcPr>
                <w:p w:rsidR="00AD7701" w:rsidRPr="00AD7701" w:rsidRDefault="00AD7701" w:rsidP="00AD7701">
                  <w:pPr>
                    <w:spacing w:after="0" w:line="240" w:lineRule="auto"/>
                    <w:rPr>
                      <w:rFonts w:eastAsia="Times New Roman" w:cs="Times New Roman"/>
                      <w:sz w:val="24"/>
                      <w:szCs w:val="24"/>
                    </w:rPr>
                  </w:pPr>
                  <w:r w:rsidRPr="00AD7701">
                    <w:rPr>
                      <w:rFonts w:eastAsia="Times New Roman" w:cs="Times New Roman"/>
                      <w:sz w:val="24"/>
                      <w:szCs w:val="24"/>
                    </w:rPr>
                    <w:t>AED0346</w:t>
                  </w:r>
                </w:p>
              </w:tc>
              <w:tc>
                <w:tcPr>
                  <w:tcW w:w="3033" w:type="dxa"/>
                  <w:tcBorders>
                    <w:top w:val="nil"/>
                    <w:left w:val="nil"/>
                    <w:bottom w:val="single" w:sz="4" w:space="0" w:color="auto"/>
                    <w:right w:val="single" w:sz="4" w:space="0" w:color="auto"/>
                  </w:tcBorders>
                  <w:shd w:val="clear" w:color="000000" w:fill="FFFFFF"/>
                  <w:vAlign w:val="center"/>
                  <w:hideMark/>
                </w:tcPr>
                <w:p w:rsidR="00AD7701" w:rsidRPr="00AD7701" w:rsidRDefault="00AD7701" w:rsidP="00AD7701">
                  <w:pPr>
                    <w:spacing w:after="0" w:line="240" w:lineRule="auto"/>
                    <w:rPr>
                      <w:rFonts w:eastAsia="Times New Roman" w:cs="Times New Roman"/>
                      <w:sz w:val="24"/>
                      <w:szCs w:val="24"/>
                    </w:rPr>
                  </w:pPr>
                  <w:r w:rsidRPr="00AD7701">
                    <w:rPr>
                      <w:rFonts w:eastAsia="Times New Roman" w:cs="Times New Roman"/>
                      <w:sz w:val="24"/>
                      <w:szCs w:val="24"/>
                    </w:rPr>
                    <w:t>LT chung về GDTC và TH môn thể dục dụng cụ</w:t>
                  </w:r>
                </w:p>
              </w:tc>
              <w:tc>
                <w:tcPr>
                  <w:tcW w:w="576" w:type="dxa"/>
                  <w:tcBorders>
                    <w:top w:val="nil"/>
                    <w:left w:val="nil"/>
                    <w:bottom w:val="single" w:sz="4" w:space="0" w:color="auto"/>
                    <w:right w:val="single" w:sz="4" w:space="0" w:color="auto"/>
                  </w:tcBorders>
                  <w:shd w:val="clear" w:color="000000" w:fill="FFFFFF"/>
                  <w:noWrap/>
                  <w:hideMark/>
                </w:tcPr>
                <w:p w:rsidR="00AD7701" w:rsidRPr="00AD7701" w:rsidRDefault="00AD7701" w:rsidP="00AD7701">
                  <w:pPr>
                    <w:spacing w:after="0" w:line="240" w:lineRule="auto"/>
                    <w:jc w:val="center"/>
                    <w:rPr>
                      <w:rFonts w:eastAsia="Times New Roman" w:cs="Times New Roman"/>
                      <w:sz w:val="24"/>
                      <w:szCs w:val="24"/>
                    </w:rPr>
                  </w:pPr>
                  <w:r w:rsidRPr="00AD7701">
                    <w:rPr>
                      <w:rFonts w:eastAsia="Times New Roman" w:cs="Times New Roman"/>
                      <w:sz w:val="24"/>
                      <w:szCs w:val="24"/>
                    </w:rPr>
                    <w:t>1</w:t>
                  </w:r>
                </w:p>
              </w:tc>
              <w:tc>
                <w:tcPr>
                  <w:tcW w:w="900" w:type="dxa"/>
                  <w:tcBorders>
                    <w:top w:val="nil"/>
                    <w:left w:val="nil"/>
                    <w:bottom w:val="single" w:sz="4" w:space="0" w:color="auto"/>
                    <w:right w:val="single" w:sz="4" w:space="0" w:color="auto"/>
                  </w:tcBorders>
                  <w:shd w:val="clear" w:color="000000" w:fill="FFFFFF"/>
                  <w:noWrap/>
                  <w:vAlign w:val="center"/>
                  <w:hideMark/>
                </w:tcPr>
                <w:p w:rsidR="00AD7701" w:rsidRPr="00AD7701" w:rsidRDefault="00AD7701" w:rsidP="00AD7701">
                  <w:pPr>
                    <w:spacing w:after="0" w:line="240" w:lineRule="auto"/>
                    <w:rPr>
                      <w:rFonts w:eastAsia="Times New Roman" w:cs="Times New Roman"/>
                      <w:b/>
                      <w:bCs/>
                      <w:color w:val="000000"/>
                      <w:sz w:val="24"/>
                      <w:szCs w:val="24"/>
                    </w:rPr>
                  </w:pPr>
                  <w:r w:rsidRPr="00AD7701">
                    <w:rPr>
                      <w:rFonts w:eastAsia="Times New Roman" w:cs="Times New Roman"/>
                      <w:b/>
                      <w:bCs/>
                      <w:color w:val="000000"/>
                      <w:sz w:val="24"/>
                      <w:szCs w:val="24"/>
                    </w:rPr>
                    <w:t> </w:t>
                  </w:r>
                </w:p>
              </w:tc>
            </w:tr>
            <w:tr w:rsidR="00AD7701" w:rsidRPr="00AD7701" w:rsidTr="00C64A68">
              <w:trPr>
                <w:trHeight w:val="375"/>
              </w:trPr>
              <w:tc>
                <w:tcPr>
                  <w:tcW w:w="510" w:type="dxa"/>
                  <w:tcBorders>
                    <w:top w:val="nil"/>
                    <w:left w:val="single" w:sz="4" w:space="0" w:color="auto"/>
                    <w:bottom w:val="single" w:sz="4" w:space="0" w:color="auto"/>
                    <w:right w:val="single" w:sz="4" w:space="0" w:color="auto"/>
                  </w:tcBorders>
                  <w:shd w:val="clear" w:color="000000" w:fill="FFFFFF"/>
                  <w:noWrap/>
                  <w:hideMark/>
                </w:tcPr>
                <w:p w:rsidR="00AD7701" w:rsidRPr="00AD7701" w:rsidRDefault="00AD7701" w:rsidP="00AD7701">
                  <w:pPr>
                    <w:spacing w:after="0" w:line="240" w:lineRule="auto"/>
                    <w:jc w:val="center"/>
                    <w:rPr>
                      <w:rFonts w:eastAsia="Times New Roman" w:cs="Times New Roman"/>
                      <w:color w:val="FF0000"/>
                      <w:sz w:val="24"/>
                      <w:szCs w:val="24"/>
                    </w:rPr>
                  </w:pPr>
                  <w:r w:rsidRPr="00AD7701">
                    <w:rPr>
                      <w:rFonts w:eastAsia="Times New Roman" w:cs="Times New Roman"/>
                      <w:color w:val="FF0000"/>
                      <w:sz w:val="24"/>
                      <w:szCs w:val="24"/>
                    </w:rPr>
                    <w:t>26</w:t>
                  </w:r>
                </w:p>
              </w:tc>
              <w:tc>
                <w:tcPr>
                  <w:tcW w:w="1320" w:type="dxa"/>
                  <w:tcBorders>
                    <w:top w:val="nil"/>
                    <w:left w:val="nil"/>
                    <w:bottom w:val="single" w:sz="4" w:space="0" w:color="auto"/>
                    <w:right w:val="single" w:sz="4" w:space="0" w:color="auto"/>
                  </w:tcBorders>
                  <w:shd w:val="clear" w:color="000000" w:fill="FFFFFF"/>
                  <w:noWrap/>
                  <w:vAlign w:val="center"/>
                  <w:hideMark/>
                </w:tcPr>
                <w:p w:rsidR="00AD7701" w:rsidRPr="00AD7701" w:rsidRDefault="00AD7701" w:rsidP="00AD7701">
                  <w:pPr>
                    <w:spacing w:after="0" w:line="240" w:lineRule="auto"/>
                    <w:rPr>
                      <w:rFonts w:eastAsia="Times New Roman" w:cs="Times New Roman"/>
                      <w:sz w:val="24"/>
                      <w:szCs w:val="24"/>
                    </w:rPr>
                  </w:pPr>
                  <w:r w:rsidRPr="00AD7701">
                    <w:rPr>
                      <w:rFonts w:eastAsia="Times New Roman" w:cs="Times New Roman"/>
                      <w:sz w:val="24"/>
                      <w:szCs w:val="24"/>
                    </w:rPr>
                    <w:t>AED0348</w:t>
                  </w:r>
                </w:p>
              </w:tc>
              <w:tc>
                <w:tcPr>
                  <w:tcW w:w="3033" w:type="dxa"/>
                  <w:tcBorders>
                    <w:top w:val="nil"/>
                    <w:left w:val="nil"/>
                    <w:bottom w:val="single" w:sz="4" w:space="0" w:color="auto"/>
                    <w:right w:val="single" w:sz="4" w:space="0" w:color="auto"/>
                  </w:tcBorders>
                  <w:shd w:val="clear" w:color="000000" w:fill="FFFFFF"/>
                  <w:vAlign w:val="center"/>
                  <w:hideMark/>
                </w:tcPr>
                <w:p w:rsidR="00AD7701" w:rsidRPr="00AD7701" w:rsidRDefault="00AD7701" w:rsidP="00AD7701">
                  <w:pPr>
                    <w:spacing w:after="0" w:line="240" w:lineRule="auto"/>
                    <w:rPr>
                      <w:rFonts w:eastAsia="Times New Roman" w:cs="Times New Roman"/>
                      <w:color w:val="FF0000"/>
                      <w:sz w:val="24"/>
                      <w:szCs w:val="24"/>
                    </w:rPr>
                  </w:pPr>
                  <w:r w:rsidRPr="00AD7701">
                    <w:rPr>
                      <w:rFonts w:eastAsia="Times New Roman" w:cs="Times New Roman"/>
                      <w:color w:val="FF0000"/>
                      <w:sz w:val="24"/>
                      <w:szCs w:val="24"/>
                    </w:rPr>
                    <w:t>Kỹ thuật đánh Golf cơ bản</w:t>
                  </w:r>
                </w:p>
              </w:tc>
              <w:tc>
                <w:tcPr>
                  <w:tcW w:w="576" w:type="dxa"/>
                  <w:tcBorders>
                    <w:top w:val="nil"/>
                    <w:left w:val="nil"/>
                    <w:bottom w:val="single" w:sz="4" w:space="0" w:color="auto"/>
                    <w:right w:val="single" w:sz="4" w:space="0" w:color="auto"/>
                  </w:tcBorders>
                  <w:shd w:val="clear" w:color="000000" w:fill="FFFFFF"/>
                  <w:noWrap/>
                  <w:hideMark/>
                </w:tcPr>
                <w:p w:rsidR="00AD7701" w:rsidRPr="00AD7701" w:rsidRDefault="00AD7701" w:rsidP="00AD7701">
                  <w:pPr>
                    <w:spacing w:after="0" w:line="240" w:lineRule="auto"/>
                    <w:jc w:val="center"/>
                    <w:rPr>
                      <w:rFonts w:eastAsia="Times New Roman" w:cs="Times New Roman"/>
                      <w:color w:val="FF0000"/>
                      <w:sz w:val="24"/>
                      <w:szCs w:val="24"/>
                    </w:rPr>
                  </w:pPr>
                  <w:r w:rsidRPr="00AD7701">
                    <w:rPr>
                      <w:rFonts w:eastAsia="Times New Roman" w:cs="Times New Roman"/>
                      <w:color w:val="FF0000"/>
                      <w:sz w:val="24"/>
                      <w:szCs w:val="24"/>
                    </w:rPr>
                    <w:t>1</w:t>
                  </w:r>
                </w:p>
              </w:tc>
              <w:tc>
                <w:tcPr>
                  <w:tcW w:w="900" w:type="dxa"/>
                  <w:tcBorders>
                    <w:top w:val="nil"/>
                    <w:left w:val="nil"/>
                    <w:bottom w:val="single" w:sz="4" w:space="0" w:color="auto"/>
                    <w:right w:val="single" w:sz="4" w:space="0" w:color="auto"/>
                  </w:tcBorders>
                  <w:shd w:val="clear" w:color="000000" w:fill="FFFFFF"/>
                  <w:noWrap/>
                  <w:vAlign w:val="center"/>
                  <w:hideMark/>
                </w:tcPr>
                <w:p w:rsidR="00AD7701" w:rsidRPr="00AD7701" w:rsidRDefault="00AD7701" w:rsidP="00AD7701">
                  <w:pPr>
                    <w:spacing w:after="0" w:line="240" w:lineRule="auto"/>
                    <w:rPr>
                      <w:rFonts w:eastAsia="Times New Roman" w:cs="Times New Roman"/>
                      <w:b/>
                      <w:bCs/>
                      <w:color w:val="FF0000"/>
                      <w:sz w:val="24"/>
                      <w:szCs w:val="24"/>
                    </w:rPr>
                  </w:pPr>
                  <w:r w:rsidRPr="00AD7701">
                    <w:rPr>
                      <w:rFonts w:eastAsia="Times New Roman" w:cs="Times New Roman"/>
                      <w:b/>
                      <w:bCs/>
                      <w:color w:val="FF0000"/>
                      <w:sz w:val="24"/>
                      <w:szCs w:val="24"/>
                    </w:rPr>
                    <w:t> </w:t>
                  </w:r>
                </w:p>
              </w:tc>
            </w:tr>
            <w:tr w:rsidR="00AD7701" w:rsidRPr="00AD7701" w:rsidTr="00C64A68">
              <w:trPr>
                <w:trHeight w:val="375"/>
              </w:trPr>
              <w:tc>
                <w:tcPr>
                  <w:tcW w:w="510" w:type="dxa"/>
                  <w:tcBorders>
                    <w:top w:val="nil"/>
                    <w:left w:val="single" w:sz="4" w:space="0" w:color="auto"/>
                    <w:bottom w:val="single" w:sz="4" w:space="0" w:color="auto"/>
                    <w:right w:val="single" w:sz="4" w:space="0" w:color="auto"/>
                  </w:tcBorders>
                  <w:shd w:val="clear" w:color="000000" w:fill="FFFFFF"/>
                  <w:noWrap/>
                  <w:hideMark/>
                </w:tcPr>
                <w:p w:rsidR="00AD7701" w:rsidRPr="00AD7701" w:rsidRDefault="00AD7701" w:rsidP="00AD7701">
                  <w:pPr>
                    <w:spacing w:after="0" w:line="240" w:lineRule="auto"/>
                    <w:jc w:val="center"/>
                    <w:rPr>
                      <w:rFonts w:eastAsia="Times New Roman" w:cs="Times New Roman"/>
                      <w:color w:val="FF0000"/>
                      <w:sz w:val="24"/>
                      <w:szCs w:val="24"/>
                    </w:rPr>
                  </w:pPr>
                  <w:r w:rsidRPr="00AD7701">
                    <w:rPr>
                      <w:rFonts w:eastAsia="Times New Roman" w:cs="Times New Roman"/>
                      <w:color w:val="FF0000"/>
                      <w:sz w:val="24"/>
                      <w:szCs w:val="24"/>
                    </w:rPr>
                    <w:t>27</w:t>
                  </w:r>
                </w:p>
              </w:tc>
              <w:tc>
                <w:tcPr>
                  <w:tcW w:w="1320" w:type="dxa"/>
                  <w:tcBorders>
                    <w:top w:val="nil"/>
                    <w:left w:val="nil"/>
                    <w:bottom w:val="single" w:sz="4" w:space="0" w:color="auto"/>
                    <w:right w:val="single" w:sz="4" w:space="0" w:color="auto"/>
                  </w:tcBorders>
                  <w:shd w:val="clear" w:color="000000" w:fill="FFFFFF"/>
                  <w:noWrap/>
                  <w:vAlign w:val="center"/>
                  <w:hideMark/>
                </w:tcPr>
                <w:p w:rsidR="00AD7701" w:rsidRPr="00AD7701" w:rsidRDefault="00AD7701" w:rsidP="00AD7701">
                  <w:pPr>
                    <w:spacing w:after="0" w:line="240" w:lineRule="auto"/>
                    <w:rPr>
                      <w:rFonts w:eastAsia="Times New Roman" w:cs="Times New Roman"/>
                      <w:sz w:val="24"/>
                      <w:szCs w:val="24"/>
                    </w:rPr>
                  </w:pPr>
                  <w:r w:rsidRPr="00AD7701">
                    <w:rPr>
                      <w:rFonts w:eastAsia="Times New Roman" w:cs="Times New Roman"/>
                      <w:sz w:val="24"/>
                      <w:szCs w:val="24"/>
                    </w:rPr>
                    <w:t>AED0348</w:t>
                  </w:r>
                </w:p>
              </w:tc>
              <w:tc>
                <w:tcPr>
                  <w:tcW w:w="3033" w:type="dxa"/>
                  <w:tcBorders>
                    <w:top w:val="nil"/>
                    <w:left w:val="nil"/>
                    <w:bottom w:val="single" w:sz="4" w:space="0" w:color="auto"/>
                    <w:right w:val="single" w:sz="4" w:space="0" w:color="auto"/>
                  </w:tcBorders>
                  <w:shd w:val="clear" w:color="000000" w:fill="FFFFFF"/>
                  <w:vAlign w:val="center"/>
                  <w:hideMark/>
                </w:tcPr>
                <w:p w:rsidR="00AD7701" w:rsidRPr="00AD7701" w:rsidRDefault="00AD7701" w:rsidP="00AD7701">
                  <w:pPr>
                    <w:spacing w:after="0" w:line="240" w:lineRule="auto"/>
                    <w:rPr>
                      <w:rFonts w:eastAsia="Times New Roman" w:cs="Times New Roman"/>
                      <w:color w:val="FF0000"/>
                      <w:sz w:val="24"/>
                      <w:szCs w:val="24"/>
                    </w:rPr>
                  </w:pPr>
                  <w:r w:rsidRPr="00AD7701">
                    <w:rPr>
                      <w:rFonts w:eastAsia="Times New Roman" w:cs="Times New Roman"/>
                      <w:color w:val="FF0000"/>
                      <w:sz w:val="24"/>
                      <w:szCs w:val="24"/>
                    </w:rPr>
                    <w:t>Kỹ thuật đi bộ</w:t>
                  </w:r>
                </w:p>
              </w:tc>
              <w:tc>
                <w:tcPr>
                  <w:tcW w:w="576" w:type="dxa"/>
                  <w:tcBorders>
                    <w:top w:val="nil"/>
                    <w:left w:val="nil"/>
                    <w:bottom w:val="single" w:sz="4" w:space="0" w:color="auto"/>
                    <w:right w:val="single" w:sz="4" w:space="0" w:color="auto"/>
                  </w:tcBorders>
                  <w:shd w:val="clear" w:color="000000" w:fill="FFFFFF"/>
                  <w:noWrap/>
                  <w:hideMark/>
                </w:tcPr>
                <w:p w:rsidR="00AD7701" w:rsidRPr="00AD7701" w:rsidRDefault="00AD7701" w:rsidP="00AD7701">
                  <w:pPr>
                    <w:spacing w:after="0" w:line="240" w:lineRule="auto"/>
                    <w:jc w:val="center"/>
                    <w:rPr>
                      <w:rFonts w:eastAsia="Times New Roman" w:cs="Times New Roman"/>
                      <w:color w:val="FF0000"/>
                      <w:sz w:val="24"/>
                      <w:szCs w:val="24"/>
                    </w:rPr>
                  </w:pPr>
                  <w:r w:rsidRPr="00AD7701">
                    <w:rPr>
                      <w:rFonts w:eastAsia="Times New Roman" w:cs="Times New Roman"/>
                      <w:color w:val="FF0000"/>
                      <w:sz w:val="24"/>
                      <w:szCs w:val="24"/>
                    </w:rPr>
                    <w:t>1</w:t>
                  </w:r>
                </w:p>
              </w:tc>
              <w:tc>
                <w:tcPr>
                  <w:tcW w:w="900" w:type="dxa"/>
                  <w:tcBorders>
                    <w:top w:val="nil"/>
                    <w:left w:val="nil"/>
                    <w:bottom w:val="single" w:sz="4" w:space="0" w:color="auto"/>
                    <w:right w:val="single" w:sz="4" w:space="0" w:color="auto"/>
                  </w:tcBorders>
                  <w:shd w:val="clear" w:color="000000" w:fill="FFFFFF"/>
                  <w:noWrap/>
                  <w:vAlign w:val="center"/>
                  <w:hideMark/>
                </w:tcPr>
                <w:p w:rsidR="00AD7701" w:rsidRPr="00AD7701" w:rsidRDefault="00AD7701" w:rsidP="00AD7701">
                  <w:pPr>
                    <w:spacing w:after="0" w:line="240" w:lineRule="auto"/>
                    <w:rPr>
                      <w:rFonts w:eastAsia="Times New Roman" w:cs="Times New Roman"/>
                      <w:b/>
                      <w:bCs/>
                      <w:color w:val="FF0000"/>
                      <w:sz w:val="24"/>
                      <w:szCs w:val="24"/>
                    </w:rPr>
                  </w:pPr>
                  <w:r w:rsidRPr="00AD7701">
                    <w:rPr>
                      <w:rFonts w:eastAsia="Times New Roman" w:cs="Times New Roman"/>
                      <w:b/>
                      <w:bCs/>
                      <w:color w:val="FF0000"/>
                      <w:sz w:val="24"/>
                      <w:szCs w:val="24"/>
                    </w:rPr>
                    <w:t> </w:t>
                  </w:r>
                </w:p>
              </w:tc>
            </w:tr>
            <w:tr w:rsidR="00AD7701" w:rsidRPr="00AD7701" w:rsidTr="00C64A68">
              <w:trPr>
                <w:trHeight w:val="375"/>
              </w:trPr>
              <w:tc>
                <w:tcPr>
                  <w:tcW w:w="510" w:type="dxa"/>
                  <w:tcBorders>
                    <w:top w:val="nil"/>
                    <w:left w:val="single" w:sz="4" w:space="0" w:color="auto"/>
                    <w:bottom w:val="single" w:sz="4" w:space="0" w:color="auto"/>
                    <w:right w:val="single" w:sz="4" w:space="0" w:color="auto"/>
                  </w:tcBorders>
                  <w:shd w:val="clear" w:color="000000" w:fill="FFFFFF"/>
                  <w:noWrap/>
                  <w:hideMark/>
                </w:tcPr>
                <w:p w:rsidR="00AD7701" w:rsidRPr="00AD7701" w:rsidRDefault="00AD7701" w:rsidP="00AD7701">
                  <w:pPr>
                    <w:spacing w:after="0" w:line="240" w:lineRule="auto"/>
                    <w:jc w:val="center"/>
                    <w:rPr>
                      <w:rFonts w:eastAsia="Times New Roman" w:cs="Times New Roman"/>
                      <w:color w:val="008000"/>
                      <w:sz w:val="24"/>
                      <w:szCs w:val="24"/>
                    </w:rPr>
                  </w:pPr>
                  <w:r w:rsidRPr="00AD7701">
                    <w:rPr>
                      <w:rFonts w:eastAsia="Times New Roman" w:cs="Times New Roman"/>
                      <w:color w:val="008000"/>
                      <w:sz w:val="24"/>
                      <w:szCs w:val="24"/>
                    </w:rPr>
                    <w:t>28</w:t>
                  </w:r>
                </w:p>
              </w:tc>
              <w:tc>
                <w:tcPr>
                  <w:tcW w:w="1320" w:type="dxa"/>
                  <w:tcBorders>
                    <w:top w:val="nil"/>
                    <w:left w:val="nil"/>
                    <w:bottom w:val="single" w:sz="4" w:space="0" w:color="auto"/>
                    <w:right w:val="single" w:sz="4" w:space="0" w:color="auto"/>
                  </w:tcBorders>
                  <w:shd w:val="clear" w:color="000000" w:fill="FFFFFF"/>
                  <w:noWrap/>
                  <w:vAlign w:val="center"/>
                  <w:hideMark/>
                </w:tcPr>
                <w:p w:rsidR="00AD7701" w:rsidRPr="00AD7701" w:rsidRDefault="00AD7701" w:rsidP="00AD7701">
                  <w:pPr>
                    <w:spacing w:after="0" w:line="240" w:lineRule="auto"/>
                    <w:rPr>
                      <w:rFonts w:eastAsia="Times New Roman" w:cs="Times New Roman"/>
                      <w:sz w:val="24"/>
                      <w:szCs w:val="24"/>
                    </w:rPr>
                  </w:pPr>
                  <w:r w:rsidRPr="00AD7701">
                    <w:rPr>
                      <w:rFonts w:eastAsia="Times New Roman" w:cs="Times New Roman"/>
                      <w:sz w:val="24"/>
                      <w:szCs w:val="24"/>
                    </w:rPr>
                    <w:t>AED0347</w:t>
                  </w:r>
                </w:p>
              </w:tc>
              <w:tc>
                <w:tcPr>
                  <w:tcW w:w="3033" w:type="dxa"/>
                  <w:tcBorders>
                    <w:top w:val="nil"/>
                    <w:left w:val="nil"/>
                    <w:bottom w:val="single" w:sz="4" w:space="0" w:color="auto"/>
                    <w:right w:val="single" w:sz="4" w:space="0" w:color="auto"/>
                  </w:tcBorders>
                  <w:shd w:val="clear" w:color="000000" w:fill="FFFFFF"/>
                  <w:vAlign w:val="center"/>
                  <w:hideMark/>
                </w:tcPr>
                <w:p w:rsidR="00AD7701" w:rsidRPr="00AD7701" w:rsidRDefault="00AD7701" w:rsidP="00AD7701">
                  <w:pPr>
                    <w:spacing w:after="0" w:line="240" w:lineRule="auto"/>
                    <w:rPr>
                      <w:rFonts w:eastAsia="Times New Roman" w:cs="Times New Roman"/>
                      <w:sz w:val="24"/>
                      <w:szCs w:val="24"/>
                    </w:rPr>
                  </w:pPr>
                  <w:r w:rsidRPr="00AD7701">
                    <w:rPr>
                      <w:rFonts w:eastAsia="Times New Roman" w:cs="Times New Roman"/>
                      <w:sz w:val="24"/>
                      <w:szCs w:val="24"/>
                    </w:rPr>
                    <w:t>LT chung về GDTC và TH môn bơi lội</w:t>
                  </w:r>
                </w:p>
              </w:tc>
              <w:tc>
                <w:tcPr>
                  <w:tcW w:w="576" w:type="dxa"/>
                  <w:tcBorders>
                    <w:top w:val="nil"/>
                    <w:left w:val="nil"/>
                    <w:bottom w:val="single" w:sz="4" w:space="0" w:color="auto"/>
                    <w:right w:val="single" w:sz="4" w:space="0" w:color="auto"/>
                  </w:tcBorders>
                  <w:shd w:val="clear" w:color="000000" w:fill="FFFFFF"/>
                  <w:noWrap/>
                  <w:hideMark/>
                </w:tcPr>
                <w:p w:rsidR="00AD7701" w:rsidRPr="00AD7701" w:rsidRDefault="00AD7701" w:rsidP="00AD7701">
                  <w:pPr>
                    <w:spacing w:after="0" w:line="240" w:lineRule="auto"/>
                    <w:jc w:val="center"/>
                    <w:rPr>
                      <w:rFonts w:eastAsia="Times New Roman" w:cs="Times New Roman"/>
                      <w:sz w:val="24"/>
                      <w:szCs w:val="24"/>
                    </w:rPr>
                  </w:pPr>
                  <w:r w:rsidRPr="00AD7701">
                    <w:rPr>
                      <w:rFonts w:eastAsia="Times New Roman" w:cs="Times New Roman"/>
                      <w:sz w:val="24"/>
                      <w:szCs w:val="24"/>
                    </w:rPr>
                    <w:t>1</w:t>
                  </w:r>
                </w:p>
              </w:tc>
              <w:tc>
                <w:tcPr>
                  <w:tcW w:w="900" w:type="dxa"/>
                  <w:tcBorders>
                    <w:top w:val="nil"/>
                    <w:left w:val="nil"/>
                    <w:bottom w:val="single" w:sz="4" w:space="0" w:color="auto"/>
                    <w:right w:val="single" w:sz="4" w:space="0" w:color="auto"/>
                  </w:tcBorders>
                  <w:shd w:val="clear" w:color="000000" w:fill="FFFFFF"/>
                  <w:noWrap/>
                  <w:vAlign w:val="center"/>
                  <w:hideMark/>
                </w:tcPr>
                <w:p w:rsidR="00AD7701" w:rsidRPr="00AD7701" w:rsidRDefault="00AD7701" w:rsidP="00AD7701">
                  <w:pPr>
                    <w:spacing w:after="0" w:line="240" w:lineRule="auto"/>
                    <w:rPr>
                      <w:rFonts w:eastAsia="Times New Roman" w:cs="Times New Roman"/>
                      <w:b/>
                      <w:bCs/>
                      <w:color w:val="000000"/>
                      <w:sz w:val="24"/>
                      <w:szCs w:val="24"/>
                    </w:rPr>
                  </w:pPr>
                  <w:r w:rsidRPr="00AD7701">
                    <w:rPr>
                      <w:rFonts w:eastAsia="Times New Roman" w:cs="Times New Roman"/>
                      <w:b/>
                      <w:bCs/>
                      <w:color w:val="000000"/>
                      <w:sz w:val="24"/>
                      <w:szCs w:val="24"/>
                    </w:rPr>
                    <w:t> </w:t>
                  </w:r>
                </w:p>
              </w:tc>
            </w:tr>
            <w:tr w:rsidR="00C64A68" w:rsidRPr="00AD7701" w:rsidTr="00C64A68">
              <w:trPr>
                <w:trHeight w:val="586"/>
              </w:trPr>
              <w:tc>
                <w:tcPr>
                  <w:tcW w:w="510" w:type="dxa"/>
                  <w:tcBorders>
                    <w:top w:val="nil"/>
                    <w:left w:val="nil"/>
                    <w:bottom w:val="single" w:sz="4" w:space="0" w:color="auto"/>
                    <w:right w:val="nil"/>
                  </w:tcBorders>
                  <w:shd w:val="clear" w:color="000000" w:fill="FFFFFF"/>
                  <w:noWrap/>
                  <w:hideMark/>
                </w:tcPr>
                <w:p w:rsidR="00C64A68" w:rsidRPr="00AD7701" w:rsidRDefault="00C64A68" w:rsidP="00AD7701">
                  <w:pPr>
                    <w:spacing w:after="0" w:line="240" w:lineRule="auto"/>
                    <w:jc w:val="center"/>
                    <w:rPr>
                      <w:rFonts w:eastAsia="Times New Roman" w:cs="Times New Roman"/>
                      <w:color w:val="008000"/>
                      <w:sz w:val="24"/>
                      <w:szCs w:val="24"/>
                    </w:rPr>
                  </w:pPr>
                  <w:r w:rsidRPr="00AD7701">
                    <w:rPr>
                      <w:rFonts w:eastAsia="Times New Roman" w:cs="Times New Roman"/>
                      <w:color w:val="008000"/>
                      <w:sz w:val="24"/>
                      <w:szCs w:val="24"/>
                    </w:rPr>
                    <w:t>C</w:t>
                  </w:r>
                </w:p>
              </w:tc>
              <w:tc>
                <w:tcPr>
                  <w:tcW w:w="4353" w:type="dxa"/>
                  <w:gridSpan w:val="2"/>
                  <w:tcBorders>
                    <w:top w:val="nil"/>
                    <w:left w:val="nil"/>
                    <w:bottom w:val="single" w:sz="4" w:space="0" w:color="auto"/>
                    <w:right w:val="single" w:sz="4" w:space="0" w:color="auto"/>
                  </w:tcBorders>
                  <w:shd w:val="clear" w:color="auto" w:fill="auto"/>
                  <w:noWrap/>
                  <w:vAlign w:val="center"/>
                  <w:hideMark/>
                </w:tcPr>
                <w:p w:rsidR="00C64A68" w:rsidRPr="00AD7701" w:rsidRDefault="00C64A68" w:rsidP="00AD7701">
                  <w:pPr>
                    <w:spacing w:after="0" w:line="240" w:lineRule="auto"/>
                    <w:rPr>
                      <w:rFonts w:eastAsia="Times New Roman" w:cs="Times New Roman"/>
                      <w:b/>
                      <w:bCs/>
                      <w:sz w:val="24"/>
                      <w:szCs w:val="24"/>
                    </w:rPr>
                  </w:pPr>
                  <w:r w:rsidRPr="00AD7701">
                    <w:rPr>
                      <w:rFonts w:eastAsia="Times New Roman" w:cs="Times New Roman"/>
                      <w:b/>
                      <w:bCs/>
                      <w:sz w:val="24"/>
                      <w:szCs w:val="24"/>
                    </w:rPr>
                    <w:t>PHẦN KIẾN THỨC GIÁO DỤC CHUYÊN NGHIỆP</w:t>
                  </w:r>
                </w:p>
                <w:p w:rsidR="00C64A68" w:rsidRPr="00AD7701" w:rsidRDefault="00C64A68" w:rsidP="00AD7701">
                  <w:pPr>
                    <w:spacing w:after="0" w:line="240" w:lineRule="auto"/>
                    <w:rPr>
                      <w:rFonts w:eastAsia="Times New Roman" w:cs="Times New Roman"/>
                      <w:b/>
                      <w:bCs/>
                      <w:sz w:val="24"/>
                      <w:szCs w:val="24"/>
                    </w:rPr>
                  </w:pPr>
                  <w:r w:rsidRPr="00AD7701">
                    <w:rPr>
                      <w:rFonts w:eastAsia="Times New Roman" w:cs="Times New Roman"/>
                      <w:b/>
                      <w:bCs/>
                      <w:sz w:val="24"/>
                      <w:szCs w:val="24"/>
                    </w:rPr>
                    <w:t> </w:t>
                  </w:r>
                </w:p>
              </w:tc>
              <w:tc>
                <w:tcPr>
                  <w:tcW w:w="576" w:type="dxa"/>
                  <w:tcBorders>
                    <w:top w:val="nil"/>
                    <w:left w:val="nil"/>
                    <w:bottom w:val="single" w:sz="4" w:space="0" w:color="auto"/>
                    <w:right w:val="single" w:sz="4" w:space="0" w:color="auto"/>
                  </w:tcBorders>
                  <w:shd w:val="clear" w:color="000000" w:fill="FFFFFF"/>
                  <w:noWrap/>
                  <w:hideMark/>
                </w:tcPr>
                <w:p w:rsidR="00C64A68" w:rsidRPr="00AD7701" w:rsidRDefault="00C64A68" w:rsidP="00AD7701">
                  <w:pPr>
                    <w:spacing w:after="0" w:line="240" w:lineRule="auto"/>
                    <w:jc w:val="center"/>
                    <w:rPr>
                      <w:rFonts w:eastAsia="Times New Roman" w:cs="Times New Roman"/>
                      <w:b/>
                      <w:bCs/>
                      <w:sz w:val="24"/>
                      <w:szCs w:val="24"/>
                    </w:rPr>
                  </w:pPr>
                  <w:r w:rsidRPr="00AD7701">
                    <w:rPr>
                      <w:rFonts w:eastAsia="Times New Roman" w:cs="Times New Roman"/>
                      <w:b/>
                      <w:bCs/>
                      <w:sz w:val="24"/>
                      <w:szCs w:val="24"/>
                    </w:rPr>
                    <w:t>97</w:t>
                  </w:r>
                </w:p>
              </w:tc>
              <w:tc>
                <w:tcPr>
                  <w:tcW w:w="900" w:type="dxa"/>
                  <w:tcBorders>
                    <w:top w:val="nil"/>
                    <w:left w:val="nil"/>
                    <w:bottom w:val="single" w:sz="4" w:space="0" w:color="auto"/>
                    <w:right w:val="single" w:sz="4" w:space="0" w:color="auto"/>
                  </w:tcBorders>
                  <w:shd w:val="clear" w:color="auto" w:fill="auto"/>
                  <w:noWrap/>
                  <w:vAlign w:val="center"/>
                  <w:hideMark/>
                </w:tcPr>
                <w:p w:rsidR="00C64A68" w:rsidRPr="00AD7701" w:rsidRDefault="00C64A68" w:rsidP="00AD7701">
                  <w:pPr>
                    <w:spacing w:after="0" w:line="240" w:lineRule="auto"/>
                    <w:rPr>
                      <w:rFonts w:eastAsia="Times New Roman" w:cs="Times New Roman"/>
                      <w:b/>
                      <w:bCs/>
                      <w:sz w:val="24"/>
                      <w:szCs w:val="24"/>
                    </w:rPr>
                  </w:pPr>
                  <w:r w:rsidRPr="00AD7701">
                    <w:rPr>
                      <w:rFonts w:eastAsia="Times New Roman" w:cs="Times New Roman"/>
                      <w:b/>
                      <w:bCs/>
                      <w:sz w:val="24"/>
                      <w:szCs w:val="24"/>
                    </w:rPr>
                    <w:t> </w:t>
                  </w:r>
                </w:p>
              </w:tc>
            </w:tr>
            <w:tr w:rsidR="00C64A68" w:rsidRPr="00AD7701" w:rsidTr="00C64A68">
              <w:trPr>
                <w:trHeight w:val="315"/>
              </w:trPr>
              <w:tc>
                <w:tcPr>
                  <w:tcW w:w="510" w:type="dxa"/>
                  <w:tcBorders>
                    <w:top w:val="nil"/>
                    <w:left w:val="nil"/>
                    <w:bottom w:val="nil"/>
                    <w:right w:val="nil"/>
                  </w:tcBorders>
                  <w:shd w:val="clear" w:color="000000" w:fill="FFFFFF"/>
                  <w:noWrap/>
                  <w:hideMark/>
                </w:tcPr>
                <w:p w:rsidR="00C64A68" w:rsidRPr="00AD7701" w:rsidRDefault="00C64A68" w:rsidP="00AD7701">
                  <w:pPr>
                    <w:spacing w:after="0" w:line="240" w:lineRule="auto"/>
                    <w:jc w:val="center"/>
                    <w:rPr>
                      <w:rFonts w:eastAsia="Times New Roman" w:cs="Times New Roman"/>
                      <w:color w:val="008000"/>
                      <w:sz w:val="24"/>
                      <w:szCs w:val="24"/>
                    </w:rPr>
                  </w:pPr>
                  <w:r w:rsidRPr="00AD7701">
                    <w:rPr>
                      <w:rFonts w:eastAsia="Times New Roman" w:cs="Times New Roman"/>
                      <w:color w:val="008000"/>
                      <w:sz w:val="24"/>
                      <w:szCs w:val="24"/>
                    </w:rPr>
                    <w:t> </w:t>
                  </w:r>
                </w:p>
              </w:tc>
              <w:tc>
                <w:tcPr>
                  <w:tcW w:w="4353" w:type="dxa"/>
                  <w:gridSpan w:val="2"/>
                  <w:tcBorders>
                    <w:top w:val="nil"/>
                    <w:left w:val="nil"/>
                    <w:bottom w:val="single" w:sz="4" w:space="0" w:color="auto"/>
                    <w:right w:val="single" w:sz="4" w:space="0" w:color="auto"/>
                  </w:tcBorders>
                  <w:shd w:val="clear" w:color="000000" w:fill="FFFFFF"/>
                  <w:noWrap/>
                  <w:vAlign w:val="center"/>
                  <w:hideMark/>
                </w:tcPr>
                <w:p w:rsidR="00C64A68" w:rsidRPr="00AD7701" w:rsidRDefault="00C64A68" w:rsidP="00AD7701">
                  <w:pPr>
                    <w:spacing w:after="0" w:line="240" w:lineRule="auto"/>
                    <w:rPr>
                      <w:rFonts w:eastAsia="Times New Roman" w:cs="Times New Roman"/>
                      <w:b/>
                      <w:bCs/>
                      <w:sz w:val="24"/>
                      <w:szCs w:val="24"/>
                    </w:rPr>
                  </w:pPr>
                  <w:r w:rsidRPr="00AD7701">
                    <w:rPr>
                      <w:rFonts w:eastAsia="Times New Roman" w:cs="Times New Roman"/>
                      <w:b/>
                      <w:bCs/>
                      <w:sz w:val="24"/>
                      <w:szCs w:val="24"/>
                    </w:rPr>
                    <w:t>Kiến thức cơ sở khối ngành</w:t>
                  </w:r>
                </w:p>
                <w:p w:rsidR="00C64A68" w:rsidRPr="00AD7701" w:rsidRDefault="00C64A68" w:rsidP="00AD7701">
                  <w:pPr>
                    <w:spacing w:after="0" w:line="240" w:lineRule="auto"/>
                    <w:rPr>
                      <w:rFonts w:eastAsia="Times New Roman" w:cs="Times New Roman"/>
                      <w:b/>
                      <w:bCs/>
                      <w:sz w:val="24"/>
                      <w:szCs w:val="24"/>
                    </w:rPr>
                  </w:pPr>
                  <w:r w:rsidRPr="00AD7701">
                    <w:rPr>
                      <w:rFonts w:eastAsia="Times New Roman" w:cs="Times New Roman"/>
                      <w:b/>
                      <w:bCs/>
                      <w:sz w:val="24"/>
                      <w:szCs w:val="24"/>
                    </w:rPr>
                    <w:t> </w:t>
                  </w:r>
                </w:p>
              </w:tc>
              <w:tc>
                <w:tcPr>
                  <w:tcW w:w="576" w:type="dxa"/>
                  <w:tcBorders>
                    <w:top w:val="nil"/>
                    <w:left w:val="nil"/>
                    <w:bottom w:val="single" w:sz="4" w:space="0" w:color="auto"/>
                    <w:right w:val="single" w:sz="4" w:space="0" w:color="auto"/>
                  </w:tcBorders>
                  <w:shd w:val="clear" w:color="000000" w:fill="FFFFFF"/>
                  <w:noWrap/>
                  <w:hideMark/>
                </w:tcPr>
                <w:p w:rsidR="00C64A68" w:rsidRPr="00AD7701" w:rsidRDefault="00C64A68" w:rsidP="00AD7701">
                  <w:pPr>
                    <w:spacing w:after="0" w:line="240" w:lineRule="auto"/>
                    <w:jc w:val="center"/>
                    <w:rPr>
                      <w:rFonts w:eastAsia="Times New Roman" w:cs="Times New Roman"/>
                      <w:b/>
                      <w:bCs/>
                      <w:sz w:val="24"/>
                      <w:szCs w:val="24"/>
                    </w:rPr>
                  </w:pPr>
                  <w:r w:rsidRPr="00AD7701">
                    <w:rPr>
                      <w:rFonts w:eastAsia="Times New Roman" w:cs="Times New Roman"/>
                      <w:b/>
                      <w:bCs/>
                      <w:sz w:val="24"/>
                      <w:szCs w:val="24"/>
                    </w:rPr>
                    <w:t>6</w:t>
                  </w:r>
                </w:p>
              </w:tc>
              <w:tc>
                <w:tcPr>
                  <w:tcW w:w="900" w:type="dxa"/>
                  <w:tcBorders>
                    <w:top w:val="nil"/>
                    <w:left w:val="nil"/>
                    <w:bottom w:val="single" w:sz="4" w:space="0" w:color="auto"/>
                    <w:right w:val="single" w:sz="4" w:space="0" w:color="auto"/>
                  </w:tcBorders>
                  <w:shd w:val="clear" w:color="auto" w:fill="auto"/>
                  <w:noWrap/>
                  <w:vAlign w:val="center"/>
                  <w:hideMark/>
                </w:tcPr>
                <w:p w:rsidR="00C64A68" w:rsidRPr="00AD7701" w:rsidRDefault="00C64A68" w:rsidP="00AD7701">
                  <w:pPr>
                    <w:spacing w:after="0" w:line="240" w:lineRule="auto"/>
                    <w:rPr>
                      <w:rFonts w:eastAsia="Times New Roman" w:cs="Times New Roman"/>
                      <w:b/>
                      <w:bCs/>
                      <w:sz w:val="24"/>
                      <w:szCs w:val="24"/>
                    </w:rPr>
                  </w:pPr>
                  <w:r w:rsidRPr="00AD7701">
                    <w:rPr>
                      <w:rFonts w:eastAsia="Times New Roman" w:cs="Times New Roman"/>
                      <w:b/>
                      <w:bCs/>
                      <w:sz w:val="24"/>
                      <w:szCs w:val="24"/>
                    </w:rPr>
                    <w:t> </w:t>
                  </w:r>
                </w:p>
              </w:tc>
            </w:tr>
            <w:tr w:rsidR="00AD7701" w:rsidRPr="00AD7701" w:rsidTr="00C64A68">
              <w:trPr>
                <w:trHeight w:val="675"/>
              </w:trPr>
              <w:tc>
                <w:tcPr>
                  <w:tcW w:w="51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D7701" w:rsidRPr="00AD7701" w:rsidRDefault="00AD7701" w:rsidP="00AD7701">
                  <w:pPr>
                    <w:spacing w:after="0" w:line="240" w:lineRule="auto"/>
                    <w:jc w:val="center"/>
                    <w:rPr>
                      <w:rFonts w:eastAsia="Times New Roman" w:cs="Times New Roman"/>
                      <w:color w:val="008000"/>
                      <w:sz w:val="24"/>
                      <w:szCs w:val="24"/>
                    </w:rPr>
                  </w:pPr>
                  <w:r w:rsidRPr="00AD7701">
                    <w:rPr>
                      <w:rFonts w:eastAsia="Times New Roman" w:cs="Times New Roman"/>
                      <w:color w:val="008000"/>
                      <w:sz w:val="24"/>
                      <w:szCs w:val="24"/>
                    </w:rPr>
                    <w:t>29</w:t>
                  </w:r>
                </w:p>
              </w:tc>
              <w:tc>
                <w:tcPr>
                  <w:tcW w:w="1320" w:type="dxa"/>
                  <w:tcBorders>
                    <w:top w:val="nil"/>
                    <w:left w:val="nil"/>
                    <w:bottom w:val="single" w:sz="4" w:space="0" w:color="auto"/>
                    <w:right w:val="single" w:sz="4" w:space="0" w:color="auto"/>
                  </w:tcBorders>
                  <w:shd w:val="clear" w:color="000000" w:fill="FFFFFF"/>
                  <w:noWrap/>
                  <w:vAlign w:val="center"/>
                  <w:hideMark/>
                </w:tcPr>
                <w:p w:rsidR="00AD7701" w:rsidRPr="00AD7701" w:rsidRDefault="00AD7701" w:rsidP="00AD7701">
                  <w:pPr>
                    <w:spacing w:after="0" w:line="240" w:lineRule="auto"/>
                    <w:rPr>
                      <w:rFonts w:eastAsia="Times New Roman" w:cs="Times New Roman"/>
                      <w:sz w:val="24"/>
                      <w:szCs w:val="24"/>
                    </w:rPr>
                  </w:pPr>
                  <w:r w:rsidRPr="00AD7701">
                    <w:rPr>
                      <w:rFonts w:eastAsia="Times New Roman" w:cs="Times New Roman"/>
                      <w:sz w:val="24"/>
                      <w:szCs w:val="24"/>
                    </w:rPr>
                    <w:t>MAE0101</w:t>
                  </w:r>
                </w:p>
              </w:tc>
              <w:tc>
                <w:tcPr>
                  <w:tcW w:w="3033" w:type="dxa"/>
                  <w:tcBorders>
                    <w:top w:val="nil"/>
                    <w:left w:val="nil"/>
                    <w:bottom w:val="single" w:sz="4" w:space="0" w:color="auto"/>
                    <w:right w:val="single" w:sz="4" w:space="0" w:color="auto"/>
                  </w:tcBorders>
                  <w:shd w:val="clear" w:color="000000" w:fill="FFFFFF"/>
                  <w:vAlign w:val="center"/>
                  <w:hideMark/>
                </w:tcPr>
                <w:p w:rsidR="00AD7701" w:rsidRPr="00AD7701" w:rsidRDefault="00AD7701" w:rsidP="00AD7701">
                  <w:pPr>
                    <w:spacing w:after="0" w:line="240" w:lineRule="auto"/>
                    <w:rPr>
                      <w:rFonts w:eastAsia="Times New Roman" w:cs="Times New Roman"/>
                      <w:sz w:val="24"/>
                      <w:szCs w:val="24"/>
                    </w:rPr>
                  </w:pPr>
                  <w:r w:rsidRPr="00AD7701">
                    <w:rPr>
                      <w:rFonts w:eastAsia="Times New Roman" w:cs="Times New Roman"/>
                      <w:sz w:val="24"/>
                      <w:szCs w:val="24"/>
                    </w:rPr>
                    <w:t xml:space="preserve">Kinh tế vĩ mô  </w:t>
                  </w:r>
                  <w:r w:rsidRPr="00AD7701">
                    <w:rPr>
                      <w:rFonts w:eastAsia="Times New Roman" w:cs="Times New Roman"/>
                      <w:sz w:val="24"/>
                      <w:szCs w:val="24"/>
                    </w:rPr>
                    <w:br/>
                    <w:t xml:space="preserve">Macroeconomics </w:t>
                  </w:r>
                </w:p>
              </w:tc>
              <w:tc>
                <w:tcPr>
                  <w:tcW w:w="576" w:type="dxa"/>
                  <w:tcBorders>
                    <w:top w:val="nil"/>
                    <w:left w:val="nil"/>
                    <w:bottom w:val="single" w:sz="4" w:space="0" w:color="auto"/>
                    <w:right w:val="single" w:sz="4" w:space="0" w:color="auto"/>
                  </w:tcBorders>
                  <w:shd w:val="clear" w:color="000000" w:fill="FFFFFF"/>
                  <w:noWrap/>
                  <w:vAlign w:val="center"/>
                  <w:hideMark/>
                </w:tcPr>
                <w:p w:rsidR="00AD7701" w:rsidRPr="00AD7701" w:rsidRDefault="00AD7701" w:rsidP="00AD7701">
                  <w:pPr>
                    <w:spacing w:after="0" w:line="240" w:lineRule="auto"/>
                    <w:jc w:val="center"/>
                    <w:rPr>
                      <w:rFonts w:eastAsia="Times New Roman" w:cs="Times New Roman"/>
                      <w:sz w:val="24"/>
                      <w:szCs w:val="24"/>
                    </w:rPr>
                  </w:pPr>
                  <w:r w:rsidRPr="00AD7701">
                    <w:rPr>
                      <w:rFonts w:eastAsia="Times New Roman" w:cs="Times New Roman"/>
                      <w:sz w:val="24"/>
                      <w:szCs w:val="24"/>
                    </w:rPr>
                    <w:t>3</w:t>
                  </w:r>
                </w:p>
              </w:tc>
              <w:tc>
                <w:tcPr>
                  <w:tcW w:w="900" w:type="dxa"/>
                  <w:tcBorders>
                    <w:top w:val="nil"/>
                    <w:left w:val="nil"/>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jc w:val="center"/>
                    <w:rPr>
                      <w:rFonts w:eastAsia="Times New Roman" w:cs="Times New Roman"/>
                      <w:color w:val="000000"/>
                      <w:sz w:val="24"/>
                      <w:szCs w:val="24"/>
                    </w:rPr>
                  </w:pPr>
                  <w:r w:rsidRPr="00AD7701">
                    <w:rPr>
                      <w:rFonts w:eastAsia="Times New Roman" w:cs="Times New Roman"/>
                      <w:color w:val="000000"/>
                      <w:sz w:val="24"/>
                      <w:szCs w:val="24"/>
                    </w:rPr>
                    <w:t>Việt-Anh</w:t>
                  </w:r>
                </w:p>
              </w:tc>
            </w:tr>
            <w:tr w:rsidR="00AD7701" w:rsidRPr="00AD7701" w:rsidTr="00C64A68">
              <w:trPr>
                <w:trHeight w:val="66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AD7701" w:rsidRPr="00AD7701" w:rsidRDefault="00AD7701" w:rsidP="00AD7701">
                  <w:pPr>
                    <w:spacing w:after="0" w:line="240" w:lineRule="auto"/>
                    <w:jc w:val="center"/>
                    <w:rPr>
                      <w:rFonts w:eastAsia="Times New Roman" w:cs="Times New Roman"/>
                      <w:color w:val="008000"/>
                      <w:sz w:val="24"/>
                      <w:szCs w:val="24"/>
                    </w:rPr>
                  </w:pPr>
                  <w:r w:rsidRPr="00AD7701">
                    <w:rPr>
                      <w:rFonts w:eastAsia="Times New Roman" w:cs="Times New Roman"/>
                      <w:color w:val="008000"/>
                      <w:sz w:val="24"/>
                      <w:szCs w:val="24"/>
                    </w:rPr>
                    <w:t>30</w:t>
                  </w:r>
                </w:p>
              </w:tc>
              <w:tc>
                <w:tcPr>
                  <w:tcW w:w="1320" w:type="dxa"/>
                  <w:tcBorders>
                    <w:top w:val="nil"/>
                    <w:left w:val="nil"/>
                    <w:bottom w:val="single" w:sz="4" w:space="0" w:color="auto"/>
                    <w:right w:val="single" w:sz="4" w:space="0" w:color="auto"/>
                  </w:tcBorders>
                  <w:shd w:val="clear" w:color="000000" w:fill="FFFFFF"/>
                  <w:noWrap/>
                  <w:vAlign w:val="center"/>
                  <w:hideMark/>
                </w:tcPr>
                <w:p w:rsidR="00AD7701" w:rsidRPr="00AD7701" w:rsidRDefault="00AD7701" w:rsidP="00AD7701">
                  <w:pPr>
                    <w:spacing w:after="0" w:line="240" w:lineRule="auto"/>
                    <w:rPr>
                      <w:rFonts w:eastAsia="Times New Roman" w:cs="Times New Roman"/>
                      <w:sz w:val="24"/>
                      <w:szCs w:val="24"/>
                    </w:rPr>
                  </w:pPr>
                  <w:r w:rsidRPr="00AD7701">
                    <w:rPr>
                      <w:rFonts w:eastAsia="Times New Roman" w:cs="Times New Roman"/>
                      <w:sz w:val="24"/>
                      <w:szCs w:val="24"/>
                    </w:rPr>
                    <w:t>MIE0100</w:t>
                  </w:r>
                </w:p>
              </w:tc>
              <w:tc>
                <w:tcPr>
                  <w:tcW w:w="3033" w:type="dxa"/>
                  <w:tcBorders>
                    <w:top w:val="nil"/>
                    <w:left w:val="nil"/>
                    <w:bottom w:val="single" w:sz="4" w:space="0" w:color="auto"/>
                    <w:right w:val="single" w:sz="4" w:space="0" w:color="auto"/>
                  </w:tcBorders>
                  <w:shd w:val="clear" w:color="000000" w:fill="FFFFFF"/>
                  <w:vAlign w:val="center"/>
                  <w:hideMark/>
                </w:tcPr>
                <w:p w:rsidR="00AD7701" w:rsidRPr="00AD7701" w:rsidRDefault="00AD7701" w:rsidP="00AD7701">
                  <w:pPr>
                    <w:spacing w:after="0" w:line="240" w:lineRule="auto"/>
                    <w:rPr>
                      <w:rFonts w:eastAsia="Times New Roman" w:cs="Times New Roman"/>
                      <w:sz w:val="24"/>
                      <w:szCs w:val="24"/>
                    </w:rPr>
                  </w:pPr>
                  <w:r w:rsidRPr="00AD7701">
                    <w:rPr>
                      <w:rFonts w:eastAsia="Times New Roman" w:cs="Times New Roman"/>
                      <w:sz w:val="24"/>
                      <w:szCs w:val="24"/>
                    </w:rPr>
                    <w:t xml:space="preserve">Kinh tế vi mô </w:t>
                  </w:r>
                  <w:r w:rsidRPr="00AD7701">
                    <w:rPr>
                      <w:rFonts w:eastAsia="Times New Roman" w:cs="Times New Roman"/>
                      <w:sz w:val="24"/>
                      <w:szCs w:val="24"/>
                    </w:rPr>
                    <w:br/>
                    <w:t xml:space="preserve">Microeconomics </w:t>
                  </w:r>
                </w:p>
              </w:tc>
              <w:tc>
                <w:tcPr>
                  <w:tcW w:w="576" w:type="dxa"/>
                  <w:tcBorders>
                    <w:top w:val="nil"/>
                    <w:left w:val="nil"/>
                    <w:bottom w:val="single" w:sz="4" w:space="0" w:color="auto"/>
                    <w:right w:val="single" w:sz="4" w:space="0" w:color="auto"/>
                  </w:tcBorders>
                  <w:shd w:val="clear" w:color="000000" w:fill="FFFFFF"/>
                  <w:noWrap/>
                  <w:vAlign w:val="center"/>
                  <w:hideMark/>
                </w:tcPr>
                <w:p w:rsidR="00AD7701" w:rsidRPr="00AD7701" w:rsidRDefault="00AD7701" w:rsidP="00AD7701">
                  <w:pPr>
                    <w:spacing w:after="0" w:line="240" w:lineRule="auto"/>
                    <w:jc w:val="center"/>
                    <w:rPr>
                      <w:rFonts w:eastAsia="Times New Roman" w:cs="Times New Roman"/>
                      <w:sz w:val="24"/>
                      <w:szCs w:val="24"/>
                    </w:rPr>
                  </w:pPr>
                  <w:r w:rsidRPr="00AD7701">
                    <w:rPr>
                      <w:rFonts w:eastAsia="Times New Roman" w:cs="Times New Roman"/>
                      <w:sz w:val="24"/>
                      <w:szCs w:val="24"/>
                    </w:rPr>
                    <w:t>3</w:t>
                  </w:r>
                </w:p>
              </w:tc>
              <w:tc>
                <w:tcPr>
                  <w:tcW w:w="900" w:type="dxa"/>
                  <w:tcBorders>
                    <w:top w:val="nil"/>
                    <w:left w:val="nil"/>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jc w:val="center"/>
                    <w:rPr>
                      <w:rFonts w:eastAsia="Times New Roman" w:cs="Times New Roman"/>
                      <w:color w:val="000000"/>
                      <w:sz w:val="24"/>
                      <w:szCs w:val="24"/>
                    </w:rPr>
                  </w:pPr>
                  <w:r w:rsidRPr="00AD7701">
                    <w:rPr>
                      <w:rFonts w:eastAsia="Times New Roman" w:cs="Times New Roman"/>
                      <w:color w:val="000000"/>
                      <w:sz w:val="24"/>
                      <w:szCs w:val="24"/>
                    </w:rPr>
                    <w:t>Việt-Anh</w:t>
                  </w:r>
                </w:p>
              </w:tc>
            </w:tr>
            <w:tr w:rsidR="00AD7701" w:rsidRPr="00AD7701" w:rsidTr="00C64A68">
              <w:trPr>
                <w:trHeight w:val="375"/>
              </w:trPr>
              <w:tc>
                <w:tcPr>
                  <w:tcW w:w="510" w:type="dxa"/>
                  <w:tcBorders>
                    <w:top w:val="nil"/>
                    <w:left w:val="nil"/>
                    <w:bottom w:val="nil"/>
                    <w:right w:val="nil"/>
                  </w:tcBorders>
                  <w:shd w:val="clear" w:color="000000" w:fill="FFFFFF"/>
                  <w:noWrap/>
                  <w:hideMark/>
                </w:tcPr>
                <w:p w:rsidR="00AD7701" w:rsidRPr="00AD7701" w:rsidRDefault="00AD7701" w:rsidP="00AD7701">
                  <w:pPr>
                    <w:spacing w:after="0" w:line="240" w:lineRule="auto"/>
                    <w:jc w:val="center"/>
                    <w:rPr>
                      <w:rFonts w:eastAsia="Times New Roman" w:cs="Times New Roman"/>
                      <w:color w:val="008000"/>
                      <w:sz w:val="24"/>
                      <w:szCs w:val="24"/>
                    </w:rPr>
                  </w:pPr>
                  <w:r w:rsidRPr="00AD7701">
                    <w:rPr>
                      <w:rFonts w:eastAsia="Times New Roman" w:cs="Times New Roman"/>
                      <w:color w:val="008000"/>
                      <w:sz w:val="24"/>
                      <w:szCs w:val="24"/>
                    </w:rPr>
                    <w:t> </w:t>
                  </w:r>
                </w:p>
              </w:tc>
              <w:tc>
                <w:tcPr>
                  <w:tcW w:w="4353" w:type="dxa"/>
                  <w:gridSpan w:val="2"/>
                  <w:tcBorders>
                    <w:top w:val="single" w:sz="4" w:space="0" w:color="auto"/>
                    <w:left w:val="nil"/>
                    <w:bottom w:val="single" w:sz="4" w:space="0" w:color="auto"/>
                    <w:right w:val="nil"/>
                  </w:tcBorders>
                  <w:shd w:val="clear" w:color="000000" w:fill="FFFFFF"/>
                  <w:noWrap/>
                  <w:vAlign w:val="center"/>
                  <w:hideMark/>
                </w:tcPr>
                <w:p w:rsidR="00AD7701" w:rsidRPr="00AD7701" w:rsidRDefault="00AD7701" w:rsidP="00AD7701">
                  <w:pPr>
                    <w:spacing w:after="0" w:line="240" w:lineRule="auto"/>
                    <w:rPr>
                      <w:rFonts w:eastAsia="Times New Roman" w:cs="Times New Roman"/>
                      <w:b/>
                      <w:bCs/>
                      <w:sz w:val="24"/>
                      <w:szCs w:val="24"/>
                    </w:rPr>
                  </w:pPr>
                  <w:r w:rsidRPr="00AD7701">
                    <w:rPr>
                      <w:rFonts w:eastAsia="Times New Roman" w:cs="Times New Roman"/>
                      <w:b/>
                      <w:bCs/>
                      <w:sz w:val="24"/>
                      <w:szCs w:val="24"/>
                    </w:rPr>
                    <w:t>Kiến thức cơ sở ngành</w:t>
                  </w:r>
                </w:p>
              </w:tc>
              <w:tc>
                <w:tcPr>
                  <w:tcW w:w="576" w:type="dxa"/>
                  <w:tcBorders>
                    <w:top w:val="nil"/>
                    <w:left w:val="nil"/>
                    <w:bottom w:val="nil"/>
                    <w:right w:val="nil"/>
                  </w:tcBorders>
                  <w:shd w:val="clear" w:color="000000" w:fill="FFFFFF"/>
                  <w:noWrap/>
                  <w:hideMark/>
                </w:tcPr>
                <w:p w:rsidR="00AD7701" w:rsidRPr="00AD7701" w:rsidRDefault="00AD7701" w:rsidP="00AD7701">
                  <w:pPr>
                    <w:spacing w:after="0" w:line="240" w:lineRule="auto"/>
                    <w:jc w:val="center"/>
                    <w:rPr>
                      <w:rFonts w:eastAsia="Times New Roman" w:cs="Times New Roman"/>
                      <w:b/>
                      <w:bCs/>
                      <w:sz w:val="24"/>
                      <w:szCs w:val="24"/>
                    </w:rPr>
                  </w:pPr>
                  <w:r w:rsidRPr="00AD7701">
                    <w:rPr>
                      <w:rFonts w:eastAsia="Times New Roman" w:cs="Times New Roman"/>
                      <w:b/>
                      <w:bCs/>
                      <w:sz w:val="24"/>
                      <w:szCs w:val="24"/>
                    </w:rPr>
                    <w:t>24</w:t>
                  </w:r>
                </w:p>
              </w:tc>
              <w:tc>
                <w:tcPr>
                  <w:tcW w:w="900" w:type="dxa"/>
                  <w:tcBorders>
                    <w:top w:val="nil"/>
                    <w:left w:val="nil"/>
                    <w:bottom w:val="nil"/>
                    <w:right w:val="nil"/>
                  </w:tcBorders>
                  <w:shd w:val="clear" w:color="auto" w:fill="auto"/>
                  <w:noWrap/>
                  <w:vAlign w:val="center"/>
                  <w:hideMark/>
                </w:tcPr>
                <w:p w:rsidR="00AD7701" w:rsidRPr="00AD7701" w:rsidRDefault="00AD7701" w:rsidP="00AD7701">
                  <w:pPr>
                    <w:spacing w:after="0" w:line="240" w:lineRule="auto"/>
                    <w:rPr>
                      <w:rFonts w:eastAsia="Times New Roman" w:cs="Times New Roman"/>
                      <w:b/>
                      <w:bCs/>
                      <w:sz w:val="24"/>
                      <w:szCs w:val="24"/>
                    </w:rPr>
                  </w:pPr>
                </w:p>
              </w:tc>
            </w:tr>
            <w:tr w:rsidR="00AD7701" w:rsidRPr="00AD7701" w:rsidTr="00C64A68">
              <w:trPr>
                <w:trHeight w:val="405"/>
              </w:trPr>
              <w:tc>
                <w:tcPr>
                  <w:tcW w:w="510" w:type="dxa"/>
                  <w:tcBorders>
                    <w:top w:val="single" w:sz="4" w:space="0" w:color="auto"/>
                    <w:left w:val="single" w:sz="4" w:space="0" w:color="auto"/>
                    <w:bottom w:val="single" w:sz="4" w:space="0" w:color="auto"/>
                    <w:right w:val="single" w:sz="4" w:space="0" w:color="auto"/>
                  </w:tcBorders>
                  <w:shd w:val="clear" w:color="auto" w:fill="auto"/>
                  <w:noWrap/>
                  <w:hideMark/>
                </w:tcPr>
                <w:p w:rsidR="00AD7701" w:rsidRPr="00AD7701" w:rsidRDefault="00AD7701" w:rsidP="00AD7701">
                  <w:pPr>
                    <w:spacing w:after="0" w:line="240" w:lineRule="auto"/>
                    <w:jc w:val="center"/>
                    <w:rPr>
                      <w:rFonts w:eastAsia="Times New Roman" w:cs="Times New Roman"/>
                      <w:color w:val="000000"/>
                      <w:sz w:val="24"/>
                      <w:szCs w:val="24"/>
                    </w:rPr>
                  </w:pPr>
                  <w:r w:rsidRPr="00AD7701">
                    <w:rPr>
                      <w:rFonts w:eastAsia="Times New Roman" w:cs="Times New Roman"/>
                      <w:color w:val="000000"/>
                      <w:sz w:val="24"/>
                      <w:szCs w:val="24"/>
                    </w:rPr>
                    <w:t>31</w:t>
                  </w:r>
                </w:p>
              </w:tc>
              <w:tc>
                <w:tcPr>
                  <w:tcW w:w="1320" w:type="dxa"/>
                  <w:tcBorders>
                    <w:top w:val="nil"/>
                    <w:left w:val="nil"/>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rPr>
                      <w:rFonts w:eastAsia="Times New Roman" w:cs="Times New Roman"/>
                      <w:color w:val="000000"/>
                      <w:sz w:val="24"/>
                      <w:szCs w:val="24"/>
                    </w:rPr>
                  </w:pPr>
                  <w:r w:rsidRPr="00AD7701">
                    <w:rPr>
                      <w:rFonts w:eastAsia="Times New Roman" w:cs="Times New Roman"/>
                      <w:color w:val="000000"/>
                      <w:sz w:val="24"/>
                      <w:szCs w:val="24"/>
                    </w:rPr>
                    <w:t>SFL0115</w:t>
                  </w:r>
                </w:p>
              </w:tc>
              <w:tc>
                <w:tcPr>
                  <w:tcW w:w="3033" w:type="dxa"/>
                  <w:tcBorders>
                    <w:top w:val="nil"/>
                    <w:left w:val="nil"/>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rPr>
                      <w:rFonts w:eastAsia="Times New Roman" w:cs="Times New Roman"/>
                      <w:color w:val="000000"/>
                      <w:sz w:val="24"/>
                      <w:szCs w:val="24"/>
                    </w:rPr>
                  </w:pPr>
                  <w:r w:rsidRPr="00AD7701">
                    <w:rPr>
                      <w:rFonts w:eastAsia="Times New Roman" w:cs="Times New Roman"/>
                      <w:color w:val="000000"/>
                      <w:sz w:val="24"/>
                      <w:szCs w:val="24"/>
                    </w:rPr>
                    <w:t>Tiếng Anh chuyên ngành 1</w:t>
                  </w:r>
                </w:p>
              </w:tc>
              <w:tc>
                <w:tcPr>
                  <w:tcW w:w="576" w:type="dxa"/>
                  <w:tcBorders>
                    <w:top w:val="single" w:sz="4" w:space="0" w:color="auto"/>
                    <w:left w:val="nil"/>
                    <w:bottom w:val="single" w:sz="4" w:space="0" w:color="auto"/>
                    <w:right w:val="single" w:sz="4" w:space="0" w:color="auto"/>
                  </w:tcBorders>
                  <w:shd w:val="clear" w:color="auto" w:fill="auto"/>
                  <w:noWrap/>
                  <w:hideMark/>
                </w:tcPr>
                <w:p w:rsidR="00AD7701" w:rsidRPr="00AD7701" w:rsidRDefault="00AD7701" w:rsidP="00AD7701">
                  <w:pPr>
                    <w:spacing w:after="0" w:line="240" w:lineRule="auto"/>
                    <w:jc w:val="center"/>
                    <w:rPr>
                      <w:rFonts w:eastAsia="Times New Roman" w:cs="Times New Roman"/>
                      <w:color w:val="000000"/>
                      <w:sz w:val="25"/>
                      <w:szCs w:val="25"/>
                    </w:rPr>
                  </w:pPr>
                  <w:r w:rsidRPr="00AD7701">
                    <w:rPr>
                      <w:rFonts w:eastAsia="Times New Roman" w:cs="Times New Roman"/>
                      <w:color w:val="000000"/>
                      <w:sz w:val="25"/>
                      <w:szCs w:val="25"/>
                    </w:rPr>
                    <w:t>4</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jc w:val="center"/>
                    <w:rPr>
                      <w:rFonts w:eastAsia="Times New Roman" w:cs="Times New Roman"/>
                      <w:color w:val="000000"/>
                      <w:sz w:val="24"/>
                      <w:szCs w:val="24"/>
                    </w:rPr>
                  </w:pPr>
                  <w:r w:rsidRPr="00AD7701">
                    <w:rPr>
                      <w:rFonts w:eastAsia="Times New Roman" w:cs="Times New Roman"/>
                      <w:color w:val="000000"/>
                      <w:sz w:val="24"/>
                      <w:szCs w:val="24"/>
                    </w:rPr>
                    <w:t>Tiếng Anh</w:t>
                  </w:r>
                </w:p>
              </w:tc>
            </w:tr>
            <w:tr w:rsidR="00AD7701" w:rsidRPr="00AD7701" w:rsidTr="00C64A68">
              <w:trPr>
                <w:trHeight w:val="405"/>
              </w:trPr>
              <w:tc>
                <w:tcPr>
                  <w:tcW w:w="510" w:type="dxa"/>
                  <w:tcBorders>
                    <w:top w:val="nil"/>
                    <w:left w:val="single" w:sz="4" w:space="0" w:color="auto"/>
                    <w:bottom w:val="single" w:sz="4" w:space="0" w:color="auto"/>
                    <w:right w:val="single" w:sz="4" w:space="0" w:color="auto"/>
                  </w:tcBorders>
                  <w:shd w:val="clear" w:color="auto" w:fill="auto"/>
                  <w:noWrap/>
                  <w:hideMark/>
                </w:tcPr>
                <w:p w:rsidR="00AD7701" w:rsidRPr="00AD7701" w:rsidRDefault="00AD7701" w:rsidP="00AD7701">
                  <w:pPr>
                    <w:spacing w:after="0" w:line="240" w:lineRule="auto"/>
                    <w:jc w:val="center"/>
                    <w:rPr>
                      <w:rFonts w:eastAsia="Times New Roman" w:cs="Times New Roman"/>
                      <w:color w:val="000000"/>
                      <w:sz w:val="24"/>
                      <w:szCs w:val="24"/>
                    </w:rPr>
                  </w:pPr>
                  <w:r w:rsidRPr="00AD7701">
                    <w:rPr>
                      <w:rFonts w:eastAsia="Times New Roman" w:cs="Times New Roman"/>
                      <w:color w:val="000000"/>
                      <w:sz w:val="24"/>
                      <w:szCs w:val="24"/>
                    </w:rPr>
                    <w:lastRenderedPageBreak/>
                    <w:t>32</w:t>
                  </w:r>
                </w:p>
              </w:tc>
              <w:tc>
                <w:tcPr>
                  <w:tcW w:w="1320" w:type="dxa"/>
                  <w:tcBorders>
                    <w:top w:val="nil"/>
                    <w:left w:val="nil"/>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rPr>
                      <w:rFonts w:eastAsia="Times New Roman" w:cs="Times New Roman"/>
                      <w:color w:val="000000"/>
                      <w:sz w:val="24"/>
                      <w:szCs w:val="24"/>
                    </w:rPr>
                  </w:pPr>
                  <w:r w:rsidRPr="00AD7701">
                    <w:rPr>
                      <w:rFonts w:eastAsia="Times New Roman" w:cs="Times New Roman"/>
                      <w:color w:val="000000"/>
                      <w:sz w:val="24"/>
                      <w:szCs w:val="24"/>
                    </w:rPr>
                    <w:t>SFL0116</w:t>
                  </w:r>
                </w:p>
              </w:tc>
              <w:tc>
                <w:tcPr>
                  <w:tcW w:w="3033" w:type="dxa"/>
                  <w:tcBorders>
                    <w:top w:val="nil"/>
                    <w:left w:val="nil"/>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rPr>
                      <w:rFonts w:eastAsia="Times New Roman" w:cs="Times New Roman"/>
                      <w:color w:val="000000"/>
                      <w:sz w:val="24"/>
                      <w:szCs w:val="24"/>
                    </w:rPr>
                  </w:pPr>
                  <w:r w:rsidRPr="00AD7701">
                    <w:rPr>
                      <w:rFonts w:eastAsia="Times New Roman" w:cs="Times New Roman"/>
                      <w:color w:val="000000"/>
                      <w:sz w:val="24"/>
                      <w:szCs w:val="24"/>
                    </w:rPr>
                    <w:t>Tiếng Anh chuyên ngành 2</w:t>
                  </w:r>
                </w:p>
              </w:tc>
              <w:tc>
                <w:tcPr>
                  <w:tcW w:w="576" w:type="dxa"/>
                  <w:tcBorders>
                    <w:top w:val="nil"/>
                    <w:left w:val="nil"/>
                    <w:bottom w:val="single" w:sz="4" w:space="0" w:color="auto"/>
                    <w:right w:val="single" w:sz="4" w:space="0" w:color="auto"/>
                  </w:tcBorders>
                  <w:shd w:val="clear" w:color="auto" w:fill="auto"/>
                  <w:noWrap/>
                  <w:hideMark/>
                </w:tcPr>
                <w:p w:rsidR="00AD7701" w:rsidRPr="00AD7701" w:rsidRDefault="00AD7701" w:rsidP="00AD7701">
                  <w:pPr>
                    <w:spacing w:after="0" w:line="240" w:lineRule="auto"/>
                    <w:jc w:val="center"/>
                    <w:rPr>
                      <w:rFonts w:eastAsia="Times New Roman" w:cs="Times New Roman"/>
                      <w:color w:val="000000"/>
                      <w:sz w:val="25"/>
                      <w:szCs w:val="25"/>
                    </w:rPr>
                  </w:pPr>
                  <w:r w:rsidRPr="00AD7701">
                    <w:rPr>
                      <w:rFonts w:eastAsia="Times New Roman" w:cs="Times New Roman"/>
                      <w:color w:val="000000"/>
                      <w:sz w:val="25"/>
                      <w:szCs w:val="25"/>
                    </w:rPr>
                    <w:t>4</w:t>
                  </w:r>
                </w:p>
              </w:tc>
              <w:tc>
                <w:tcPr>
                  <w:tcW w:w="900" w:type="dxa"/>
                  <w:tcBorders>
                    <w:top w:val="nil"/>
                    <w:left w:val="nil"/>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jc w:val="center"/>
                    <w:rPr>
                      <w:rFonts w:eastAsia="Times New Roman" w:cs="Times New Roman"/>
                      <w:color w:val="000000"/>
                      <w:sz w:val="24"/>
                      <w:szCs w:val="24"/>
                    </w:rPr>
                  </w:pPr>
                  <w:r w:rsidRPr="00AD7701">
                    <w:rPr>
                      <w:rFonts w:eastAsia="Times New Roman" w:cs="Times New Roman"/>
                      <w:color w:val="000000"/>
                      <w:sz w:val="24"/>
                      <w:szCs w:val="24"/>
                    </w:rPr>
                    <w:t>Tiếng Anh</w:t>
                  </w:r>
                </w:p>
              </w:tc>
            </w:tr>
            <w:tr w:rsidR="00AD7701" w:rsidRPr="00AD7701" w:rsidTr="00C64A68">
              <w:trPr>
                <w:trHeight w:val="63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jc w:val="center"/>
                    <w:rPr>
                      <w:rFonts w:eastAsia="Times New Roman" w:cs="Times New Roman"/>
                      <w:color w:val="FF0000"/>
                      <w:sz w:val="24"/>
                      <w:szCs w:val="24"/>
                    </w:rPr>
                  </w:pPr>
                  <w:r w:rsidRPr="00AD7701">
                    <w:rPr>
                      <w:rFonts w:eastAsia="Times New Roman" w:cs="Times New Roman"/>
                      <w:color w:val="FF0000"/>
                      <w:sz w:val="24"/>
                      <w:szCs w:val="24"/>
                    </w:rPr>
                    <w:t>33</w:t>
                  </w:r>
                </w:p>
              </w:tc>
              <w:tc>
                <w:tcPr>
                  <w:tcW w:w="1320" w:type="dxa"/>
                  <w:tcBorders>
                    <w:top w:val="nil"/>
                    <w:left w:val="nil"/>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rPr>
                      <w:rFonts w:eastAsia="Times New Roman" w:cs="Times New Roman"/>
                      <w:color w:val="FF0000"/>
                      <w:sz w:val="24"/>
                      <w:szCs w:val="24"/>
                    </w:rPr>
                  </w:pPr>
                  <w:r w:rsidRPr="00AD7701">
                    <w:rPr>
                      <w:rFonts w:eastAsia="Times New Roman" w:cs="Times New Roman"/>
                      <w:color w:val="FF0000"/>
                      <w:sz w:val="24"/>
                      <w:szCs w:val="24"/>
                    </w:rPr>
                    <w:t>APR0123</w:t>
                  </w:r>
                </w:p>
              </w:tc>
              <w:tc>
                <w:tcPr>
                  <w:tcW w:w="3033" w:type="dxa"/>
                  <w:tcBorders>
                    <w:top w:val="nil"/>
                    <w:left w:val="nil"/>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rPr>
                      <w:rFonts w:eastAsia="Times New Roman" w:cs="Times New Roman"/>
                      <w:color w:val="FF0000"/>
                      <w:sz w:val="24"/>
                      <w:szCs w:val="24"/>
                    </w:rPr>
                  </w:pPr>
                  <w:r w:rsidRPr="00AD7701">
                    <w:rPr>
                      <w:rFonts w:eastAsia="Times New Roman" w:cs="Times New Roman"/>
                      <w:color w:val="FF0000"/>
                      <w:sz w:val="24"/>
                      <w:szCs w:val="24"/>
                    </w:rPr>
                    <w:t>Nguyên lý kế toán</w:t>
                  </w:r>
                </w:p>
              </w:tc>
              <w:tc>
                <w:tcPr>
                  <w:tcW w:w="576" w:type="dxa"/>
                  <w:tcBorders>
                    <w:top w:val="nil"/>
                    <w:left w:val="nil"/>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jc w:val="center"/>
                    <w:rPr>
                      <w:rFonts w:eastAsia="Times New Roman" w:cs="Times New Roman"/>
                      <w:color w:val="FF0000"/>
                      <w:sz w:val="25"/>
                      <w:szCs w:val="25"/>
                    </w:rPr>
                  </w:pPr>
                  <w:r w:rsidRPr="00AD7701">
                    <w:rPr>
                      <w:rFonts w:eastAsia="Times New Roman" w:cs="Times New Roman"/>
                      <w:color w:val="FF0000"/>
                      <w:sz w:val="25"/>
                      <w:szCs w:val="25"/>
                    </w:rPr>
                    <w:t>4</w:t>
                  </w:r>
                </w:p>
              </w:tc>
              <w:tc>
                <w:tcPr>
                  <w:tcW w:w="900" w:type="dxa"/>
                  <w:tcBorders>
                    <w:top w:val="nil"/>
                    <w:left w:val="nil"/>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jc w:val="center"/>
                    <w:rPr>
                      <w:rFonts w:eastAsia="Times New Roman" w:cs="Times New Roman"/>
                      <w:color w:val="FF0000"/>
                      <w:sz w:val="24"/>
                      <w:szCs w:val="24"/>
                    </w:rPr>
                  </w:pPr>
                  <w:r w:rsidRPr="00AD7701">
                    <w:rPr>
                      <w:rFonts w:eastAsia="Times New Roman" w:cs="Times New Roman"/>
                      <w:color w:val="FF0000"/>
                      <w:sz w:val="24"/>
                      <w:szCs w:val="24"/>
                    </w:rPr>
                    <w:t>Tiếng Anh</w:t>
                  </w:r>
                </w:p>
              </w:tc>
            </w:tr>
            <w:tr w:rsidR="00AD7701" w:rsidRPr="00AD7701" w:rsidTr="00C64A68">
              <w:trPr>
                <w:trHeight w:val="76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jc w:val="center"/>
                    <w:rPr>
                      <w:rFonts w:eastAsia="Times New Roman" w:cs="Times New Roman"/>
                      <w:color w:val="000000"/>
                      <w:sz w:val="24"/>
                      <w:szCs w:val="24"/>
                    </w:rPr>
                  </w:pPr>
                  <w:r w:rsidRPr="00AD7701">
                    <w:rPr>
                      <w:rFonts w:eastAsia="Times New Roman" w:cs="Times New Roman"/>
                      <w:color w:val="000000"/>
                      <w:sz w:val="24"/>
                      <w:szCs w:val="24"/>
                    </w:rPr>
                    <w:t>34</w:t>
                  </w:r>
                </w:p>
              </w:tc>
              <w:tc>
                <w:tcPr>
                  <w:tcW w:w="1320" w:type="dxa"/>
                  <w:tcBorders>
                    <w:top w:val="nil"/>
                    <w:left w:val="nil"/>
                    <w:bottom w:val="nil"/>
                    <w:right w:val="single" w:sz="4" w:space="0" w:color="auto"/>
                  </w:tcBorders>
                  <w:shd w:val="clear" w:color="auto" w:fill="auto"/>
                  <w:noWrap/>
                  <w:vAlign w:val="center"/>
                  <w:hideMark/>
                </w:tcPr>
                <w:p w:rsidR="00AD7701" w:rsidRPr="00AD7701" w:rsidRDefault="00AD7701" w:rsidP="00AD7701">
                  <w:pPr>
                    <w:spacing w:after="0" w:line="240" w:lineRule="auto"/>
                    <w:rPr>
                      <w:rFonts w:eastAsia="Times New Roman" w:cs="Times New Roman"/>
                      <w:color w:val="000000"/>
                      <w:sz w:val="24"/>
                      <w:szCs w:val="24"/>
                    </w:rPr>
                  </w:pPr>
                  <w:r w:rsidRPr="00AD7701">
                    <w:rPr>
                      <w:rFonts w:eastAsia="Times New Roman" w:cs="Times New Roman"/>
                      <w:color w:val="000000"/>
                      <w:sz w:val="24"/>
                      <w:szCs w:val="24"/>
                    </w:rPr>
                    <w:t>FAM0192</w:t>
                  </w:r>
                </w:p>
              </w:tc>
              <w:tc>
                <w:tcPr>
                  <w:tcW w:w="3033" w:type="dxa"/>
                  <w:tcBorders>
                    <w:top w:val="nil"/>
                    <w:left w:val="nil"/>
                    <w:bottom w:val="nil"/>
                    <w:right w:val="single" w:sz="4" w:space="0" w:color="auto"/>
                  </w:tcBorders>
                  <w:shd w:val="clear" w:color="auto" w:fill="auto"/>
                  <w:vAlign w:val="center"/>
                  <w:hideMark/>
                </w:tcPr>
                <w:p w:rsidR="00AD7701" w:rsidRPr="00AD7701" w:rsidRDefault="00AD7701" w:rsidP="00AD7701">
                  <w:pPr>
                    <w:spacing w:after="0" w:line="240" w:lineRule="auto"/>
                    <w:rPr>
                      <w:rFonts w:eastAsia="Times New Roman" w:cs="Times New Roman"/>
                      <w:color w:val="000000"/>
                      <w:sz w:val="24"/>
                      <w:szCs w:val="24"/>
                    </w:rPr>
                  </w:pPr>
                  <w:r w:rsidRPr="00AD7701">
                    <w:rPr>
                      <w:rFonts w:eastAsia="Times New Roman" w:cs="Times New Roman"/>
                      <w:color w:val="000000"/>
                      <w:sz w:val="24"/>
                      <w:szCs w:val="24"/>
                    </w:rPr>
                    <w:t xml:space="preserve">Tài chính tiền tệ </w:t>
                  </w:r>
                  <w:r w:rsidRPr="00AD7701">
                    <w:rPr>
                      <w:rFonts w:eastAsia="Times New Roman" w:cs="Times New Roman"/>
                      <w:color w:val="000000"/>
                      <w:sz w:val="24"/>
                      <w:szCs w:val="24"/>
                    </w:rPr>
                    <w:br/>
                    <w:t xml:space="preserve">Monetary and Financial </w:t>
                  </w:r>
                </w:p>
              </w:tc>
              <w:tc>
                <w:tcPr>
                  <w:tcW w:w="576" w:type="dxa"/>
                  <w:tcBorders>
                    <w:top w:val="nil"/>
                    <w:left w:val="nil"/>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jc w:val="center"/>
                    <w:rPr>
                      <w:rFonts w:eastAsia="Times New Roman" w:cs="Times New Roman"/>
                      <w:color w:val="000000"/>
                      <w:sz w:val="25"/>
                      <w:szCs w:val="25"/>
                    </w:rPr>
                  </w:pPr>
                  <w:r w:rsidRPr="00AD7701">
                    <w:rPr>
                      <w:rFonts w:eastAsia="Times New Roman" w:cs="Times New Roman"/>
                      <w:color w:val="000000"/>
                      <w:sz w:val="25"/>
                      <w:szCs w:val="25"/>
                    </w:rPr>
                    <w:t>4</w:t>
                  </w:r>
                </w:p>
              </w:tc>
              <w:tc>
                <w:tcPr>
                  <w:tcW w:w="900" w:type="dxa"/>
                  <w:tcBorders>
                    <w:top w:val="nil"/>
                    <w:left w:val="nil"/>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jc w:val="center"/>
                    <w:rPr>
                      <w:rFonts w:eastAsia="Times New Roman" w:cs="Times New Roman"/>
                      <w:color w:val="000000"/>
                      <w:sz w:val="24"/>
                      <w:szCs w:val="24"/>
                    </w:rPr>
                  </w:pPr>
                  <w:r w:rsidRPr="00AD7701">
                    <w:rPr>
                      <w:rFonts w:eastAsia="Times New Roman" w:cs="Times New Roman"/>
                      <w:color w:val="000000"/>
                      <w:sz w:val="24"/>
                      <w:szCs w:val="24"/>
                    </w:rPr>
                    <w:t>Việt-Anh</w:t>
                  </w:r>
                </w:p>
              </w:tc>
            </w:tr>
            <w:tr w:rsidR="00AD7701" w:rsidRPr="00AD7701" w:rsidTr="00C64A68">
              <w:trPr>
                <w:trHeight w:val="405"/>
              </w:trPr>
              <w:tc>
                <w:tcPr>
                  <w:tcW w:w="510" w:type="dxa"/>
                  <w:tcBorders>
                    <w:top w:val="nil"/>
                    <w:left w:val="single" w:sz="4" w:space="0" w:color="auto"/>
                    <w:bottom w:val="single" w:sz="4" w:space="0" w:color="auto"/>
                    <w:right w:val="nil"/>
                  </w:tcBorders>
                  <w:shd w:val="clear" w:color="auto" w:fill="auto"/>
                  <w:noWrap/>
                  <w:hideMark/>
                </w:tcPr>
                <w:p w:rsidR="00AD7701" w:rsidRPr="00AD7701" w:rsidRDefault="00AD7701" w:rsidP="00AD7701">
                  <w:pPr>
                    <w:spacing w:after="0" w:line="240" w:lineRule="auto"/>
                    <w:jc w:val="center"/>
                    <w:rPr>
                      <w:rFonts w:eastAsia="Times New Roman" w:cs="Times New Roman"/>
                      <w:color w:val="000000"/>
                      <w:sz w:val="24"/>
                      <w:szCs w:val="24"/>
                    </w:rPr>
                  </w:pPr>
                  <w:r w:rsidRPr="00AD7701">
                    <w:rPr>
                      <w:rFonts w:eastAsia="Times New Roman" w:cs="Times New Roman"/>
                      <w:color w:val="000000"/>
                      <w:sz w:val="24"/>
                      <w:szCs w:val="24"/>
                    </w:rPr>
                    <w:t>35</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7701" w:rsidRPr="00AD7701" w:rsidRDefault="00AD7701" w:rsidP="00AD7701">
                  <w:pPr>
                    <w:spacing w:after="0" w:line="240" w:lineRule="auto"/>
                    <w:rPr>
                      <w:rFonts w:eastAsia="Times New Roman" w:cs="Times New Roman"/>
                      <w:color w:val="000000"/>
                      <w:sz w:val="24"/>
                      <w:szCs w:val="24"/>
                    </w:rPr>
                  </w:pPr>
                  <w:r w:rsidRPr="00AD7701">
                    <w:rPr>
                      <w:rFonts w:eastAsia="Times New Roman" w:cs="Times New Roman"/>
                      <w:color w:val="000000"/>
                      <w:sz w:val="24"/>
                      <w:szCs w:val="24"/>
                    </w:rPr>
                    <w:t>IEC0033</w:t>
                  </w:r>
                </w:p>
              </w:tc>
              <w:tc>
                <w:tcPr>
                  <w:tcW w:w="3033" w:type="dxa"/>
                  <w:tcBorders>
                    <w:top w:val="single" w:sz="4" w:space="0" w:color="auto"/>
                    <w:left w:val="nil"/>
                    <w:bottom w:val="single" w:sz="4" w:space="0" w:color="auto"/>
                    <w:right w:val="single" w:sz="4" w:space="0" w:color="auto"/>
                  </w:tcBorders>
                  <w:shd w:val="clear" w:color="auto" w:fill="auto"/>
                  <w:vAlign w:val="bottom"/>
                  <w:hideMark/>
                </w:tcPr>
                <w:p w:rsidR="00AD7701" w:rsidRPr="00AD7701" w:rsidRDefault="00AD7701" w:rsidP="00AD7701">
                  <w:pPr>
                    <w:spacing w:after="0" w:line="240" w:lineRule="auto"/>
                    <w:rPr>
                      <w:rFonts w:eastAsia="Times New Roman" w:cs="Times New Roman"/>
                      <w:color w:val="000000"/>
                      <w:sz w:val="24"/>
                      <w:szCs w:val="24"/>
                    </w:rPr>
                  </w:pPr>
                  <w:r w:rsidRPr="00AD7701">
                    <w:rPr>
                      <w:rFonts w:eastAsia="Times New Roman" w:cs="Times New Roman"/>
                      <w:color w:val="000000"/>
                      <w:sz w:val="24"/>
                      <w:szCs w:val="24"/>
                    </w:rPr>
                    <w:t xml:space="preserve"> Internet và Thương mại điện tử                            </w:t>
                  </w:r>
                </w:p>
              </w:tc>
              <w:tc>
                <w:tcPr>
                  <w:tcW w:w="576" w:type="dxa"/>
                  <w:tcBorders>
                    <w:top w:val="nil"/>
                    <w:left w:val="nil"/>
                    <w:bottom w:val="single" w:sz="4" w:space="0" w:color="auto"/>
                    <w:right w:val="single" w:sz="4" w:space="0" w:color="auto"/>
                  </w:tcBorders>
                  <w:shd w:val="clear" w:color="auto" w:fill="auto"/>
                  <w:noWrap/>
                  <w:hideMark/>
                </w:tcPr>
                <w:p w:rsidR="00AD7701" w:rsidRPr="00AD7701" w:rsidRDefault="00AD7701" w:rsidP="00AD7701">
                  <w:pPr>
                    <w:spacing w:after="0" w:line="240" w:lineRule="auto"/>
                    <w:jc w:val="center"/>
                    <w:rPr>
                      <w:rFonts w:eastAsia="Times New Roman" w:cs="Times New Roman"/>
                      <w:color w:val="000000"/>
                      <w:sz w:val="25"/>
                      <w:szCs w:val="25"/>
                    </w:rPr>
                  </w:pPr>
                  <w:r w:rsidRPr="00AD7701">
                    <w:rPr>
                      <w:rFonts w:eastAsia="Times New Roman" w:cs="Times New Roman"/>
                      <w:color w:val="000000"/>
                      <w:sz w:val="25"/>
                      <w:szCs w:val="25"/>
                    </w:rPr>
                    <w:t>2</w:t>
                  </w:r>
                </w:p>
              </w:tc>
              <w:tc>
                <w:tcPr>
                  <w:tcW w:w="900" w:type="dxa"/>
                  <w:tcBorders>
                    <w:top w:val="nil"/>
                    <w:left w:val="nil"/>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jc w:val="center"/>
                    <w:rPr>
                      <w:rFonts w:eastAsia="Times New Roman" w:cs="Times New Roman"/>
                      <w:color w:val="000000"/>
                      <w:sz w:val="24"/>
                      <w:szCs w:val="24"/>
                    </w:rPr>
                  </w:pPr>
                  <w:r w:rsidRPr="00AD7701">
                    <w:rPr>
                      <w:rFonts w:eastAsia="Times New Roman" w:cs="Times New Roman"/>
                      <w:color w:val="000000"/>
                      <w:sz w:val="24"/>
                      <w:szCs w:val="24"/>
                    </w:rPr>
                    <w:t> </w:t>
                  </w:r>
                </w:p>
              </w:tc>
            </w:tr>
            <w:tr w:rsidR="00AD7701" w:rsidRPr="00AD7701" w:rsidTr="00C64A68">
              <w:trPr>
                <w:trHeight w:val="6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jc w:val="center"/>
                    <w:rPr>
                      <w:rFonts w:eastAsia="Times New Roman" w:cs="Times New Roman"/>
                      <w:color w:val="000000"/>
                      <w:sz w:val="24"/>
                      <w:szCs w:val="24"/>
                    </w:rPr>
                  </w:pPr>
                  <w:r w:rsidRPr="00AD7701">
                    <w:rPr>
                      <w:rFonts w:eastAsia="Times New Roman" w:cs="Times New Roman"/>
                      <w:color w:val="000000"/>
                      <w:sz w:val="24"/>
                      <w:szCs w:val="24"/>
                    </w:rPr>
                    <w:t>36</w:t>
                  </w:r>
                </w:p>
              </w:tc>
              <w:tc>
                <w:tcPr>
                  <w:tcW w:w="1320" w:type="dxa"/>
                  <w:tcBorders>
                    <w:top w:val="nil"/>
                    <w:left w:val="nil"/>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rPr>
                      <w:rFonts w:eastAsia="Times New Roman" w:cs="Times New Roman"/>
                      <w:color w:val="000000"/>
                      <w:sz w:val="24"/>
                      <w:szCs w:val="24"/>
                    </w:rPr>
                  </w:pPr>
                  <w:r w:rsidRPr="00AD7701">
                    <w:rPr>
                      <w:rFonts w:eastAsia="Times New Roman" w:cs="Times New Roman"/>
                      <w:color w:val="000000"/>
                      <w:sz w:val="24"/>
                      <w:szCs w:val="24"/>
                    </w:rPr>
                    <w:t>SPR0124</w:t>
                  </w:r>
                </w:p>
              </w:tc>
              <w:tc>
                <w:tcPr>
                  <w:tcW w:w="3033" w:type="dxa"/>
                  <w:tcBorders>
                    <w:top w:val="nil"/>
                    <w:left w:val="nil"/>
                    <w:bottom w:val="single" w:sz="4" w:space="0" w:color="auto"/>
                    <w:right w:val="single" w:sz="4" w:space="0" w:color="auto"/>
                  </w:tcBorders>
                  <w:shd w:val="clear" w:color="auto" w:fill="auto"/>
                  <w:vAlign w:val="center"/>
                  <w:hideMark/>
                </w:tcPr>
                <w:p w:rsidR="00AD7701" w:rsidRPr="00AD7701" w:rsidRDefault="00AD7701" w:rsidP="00AD7701">
                  <w:pPr>
                    <w:spacing w:after="0" w:line="240" w:lineRule="auto"/>
                    <w:rPr>
                      <w:rFonts w:eastAsia="Times New Roman" w:cs="Times New Roman"/>
                      <w:color w:val="000000"/>
                      <w:sz w:val="24"/>
                      <w:szCs w:val="24"/>
                    </w:rPr>
                  </w:pPr>
                  <w:r w:rsidRPr="00AD7701">
                    <w:rPr>
                      <w:rFonts w:eastAsia="Times New Roman" w:cs="Times New Roman"/>
                      <w:color w:val="000000"/>
                      <w:sz w:val="24"/>
                      <w:szCs w:val="24"/>
                    </w:rPr>
                    <w:t xml:space="preserve">Nguyên lý thống kê </w:t>
                  </w:r>
                  <w:r w:rsidRPr="00AD7701">
                    <w:rPr>
                      <w:rFonts w:eastAsia="Times New Roman" w:cs="Times New Roman"/>
                      <w:color w:val="000000"/>
                      <w:sz w:val="24"/>
                      <w:szCs w:val="24"/>
                    </w:rPr>
                    <w:br/>
                    <w:t>Principles of Statistics</w:t>
                  </w:r>
                </w:p>
              </w:tc>
              <w:tc>
                <w:tcPr>
                  <w:tcW w:w="576" w:type="dxa"/>
                  <w:tcBorders>
                    <w:top w:val="nil"/>
                    <w:left w:val="nil"/>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jc w:val="center"/>
                    <w:rPr>
                      <w:rFonts w:eastAsia="Times New Roman" w:cs="Times New Roman"/>
                      <w:color w:val="000000"/>
                      <w:sz w:val="25"/>
                      <w:szCs w:val="25"/>
                    </w:rPr>
                  </w:pPr>
                  <w:r w:rsidRPr="00AD7701">
                    <w:rPr>
                      <w:rFonts w:eastAsia="Times New Roman" w:cs="Times New Roman"/>
                      <w:color w:val="000000"/>
                      <w:sz w:val="25"/>
                      <w:szCs w:val="25"/>
                    </w:rPr>
                    <w:t>3</w:t>
                  </w:r>
                </w:p>
              </w:tc>
              <w:tc>
                <w:tcPr>
                  <w:tcW w:w="900" w:type="dxa"/>
                  <w:tcBorders>
                    <w:top w:val="nil"/>
                    <w:left w:val="nil"/>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jc w:val="center"/>
                    <w:rPr>
                      <w:rFonts w:eastAsia="Times New Roman" w:cs="Times New Roman"/>
                      <w:color w:val="000000"/>
                      <w:sz w:val="24"/>
                      <w:szCs w:val="24"/>
                    </w:rPr>
                  </w:pPr>
                  <w:r w:rsidRPr="00AD7701">
                    <w:rPr>
                      <w:rFonts w:eastAsia="Times New Roman" w:cs="Times New Roman"/>
                      <w:color w:val="000000"/>
                      <w:sz w:val="24"/>
                      <w:szCs w:val="24"/>
                    </w:rPr>
                    <w:t> </w:t>
                  </w:r>
                </w:p>
              </w:tc>
            </w:tr>
            <w:tr w:rsidR="00AD7701" w:rsidRPr="00AD7701" w:rsidTr="00C64A68">
              <w:trPr>
                <w:trHeight w:val="73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jc w:val="center"/>
                    <w:rPr>
                      <w:rFonts w:eastAsia="Times New Roman" w:cs="Times New Roman"/>
                      <w:color w:val="000000"/>
                      <w:sz w:val="24"/>
                      <w:szCs w:val="24"/>
                    </w:rPr>
                  </w:pPr>
                  <w:r w:rsidRPr="00AD7701">
                    <w:rPr>
                      <w:rFonts w:eastAsia="Times New Roman" w:cs="Times New Roman"/>
                      <w:color w:val="000000"/>
                      <w:sz w:val="24"/>
                      <w:szCs w:val="24"/>
                    </w:rPr>
                    <w:t>37</w:t>
                  </w:r>
                </w:p>
              </w:tc>
              <w:tc>
                <w:tcPr>
                  <w:tcW w:w="1320" w:type="dxa"/>
                  <w:tcBorders>
                    <w:top w:val="nil"/>
                    <w:left w:val="nil"/>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rPr>
                      <w:rFonts w:eastAsia="Times New Roman" w:cs="Times New Roman"/>
                      <w:color w:val="000000"/>
                      <w:sz w:val="24"/>
                      <w:szCs w:val="24"/>
                    </w:rPr>
                  </w:pPr>
                  <w:r w:rsidRPr="00AD7701">
                    <w:rPr>
                      <w:rFonts w:eastAsia="Times New Roman" w:cs="Times New Roman"/>
                      <w:color w:val="000000"/>
                      <w:sz w:val="24"/>
                      <w:szCs w:val="24"/>
                    </w:rPr>
                    <w:t>QEC0096</w:t>
                  </w:r>
                </w:p>
              </w:tc>
              <w:tc>
                <w:tcPr>
                  <w:tcW w:w="3033" w:type="dxa"/>
                  <w:tcBorders>
                    <w:top w:val="nil"/>
                    <w:left w:val="nil"/>
                    <w:bottom w:val="single" w:sz="4" w:space="0" w:color="auto"/>
                    <w:right w:val="single" w:sz="4" w:space="0" w:color="auto"/>
                  </w:tcBorders>
                  <w:shd w:val="clear" w:color="auto" w:fill="auto"/>
                  <w:vAlign w:val="center"/>
                  <w:hideMark/>
                </w:tcPr>
                <w:p w:rsidR="00AD7701" w:rsidRPr="00AD7701" w:rsidRDefault="00AD7701" w:rsidP="00AD7701">
                  <w:pPr>
                    <w:spacing w:after="0" w:line="240" w:lineRule="auto"/>
                    <w:rPr>
                      <w:rFonts w:eastAsia="Times New Roman" w:cs="Times New Roman"/>
                      <w:color w:val="000000"/>
                      <w:sz w:val="24"/>
                      <w:szCs w:val="24"/>
                    </w:rPr>
                  </w:pPr>
                  <w:r w:rsidRPr="00AD7701">
                    <w:rPr>
                      <w:rFonts w:eastAsia="Times New Roman" w:cs="Times New Roman"/>
                      <w:color w:val="000000"/>
                      <w:sz w:val="24"/>
                      <w:szCs w:val="24"/>
                    </w:rPr>
                    <w:t xml:space="preserve">Kinh tế lượng </w:t>
                  </w:r>
                  <w:r w:rsidRPr="00AD7701">
                    <w:rPr>
                      <w:rFonts w:eastAsia="Times New Roman" w:cs="Times New Roman"/>
                      <w:color w:val="000000"/>
                      <w:sz w:val="24"/>
                      <w:szCs w:val="24"/>
                    </w:rPr>
                    <w:br/>
                    <w:t>Econometrics</w:t>
                  </w:r>
                </w:p>
              </w:tc>
              <w:tc>
                <w:tcPr>
                  <w:tcW w:w="576" w:type="dxa"/>
                  <w:tcBorders>
                    <w:top w:val="nil"/>
                    <w:left w:val="nil"/>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jc w:val="center"/>
                    <w:rPr>
                      <w:rFonts w:eastAsia="Times New Roman" w:cs="Times New Roman"/>
                      <w:color w:val="000000"/>
                      <w:sz w:val="25"/>
                      <w:szCs w:val="25"/>
                    </w:rPr>
                  </w:pPr>
                  <w:r w:rsidRPr="00AD7701">
                    <w:rPr>
                      <w:rFonts w:eastAsia="Times New Roman" w:cs="Times New Roman"/>
                      <w:color w:val="000000"/>
                      <w:sz w:val="25"/>
                      <w:szCs w:val="25"/>
                    </w:rPr>
                    <w:t>3</w:t>
                  </w:r>
                </w:p>
              </w:tc>
              <w:tc>
                <w:tcPr>
                  <w:tcW w:w="900" w:type="dxa"/>
                  <w:tcBorders>
                    <w:top w:val="nil"/>
                    <w:left w:val="nil"/>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jc w:val="center"/>
                    <w:rPr>
                      <w:rFonts w:eastAsia="Times New Roman" w:cs="Times New Roman"/>
                      <w:color w:val="000000"/>
                      <w:sz w:val="24"/>
                      <w:szCs w:val="24"/>
                    </w:rPr>
                  </w:pPr>
                  <w:r w:rsidRPr="00AD7701">
                    <w:rPr>
                      <w:rFonts w:eastAsia="Times New Roman" w:cs="Times New Roman"/>
                      <w:color w:val="000000"/>
                      <w:sz w:val="24"/>
                      <w:szCs w:val="24"/>
                    </w:rPr>
                    <w:t>Việt-Anh</w:t>
                  </w:r>
                </w:p>
              </w:tc>
            </w:tr>
            <w:tr w:rsidR="00AD7701" w:rsidRPr="00AD7701" w:rsidTr="00C64A68">
              <w:trPr>
                <w:trHeight w:val="405"/>
              </w:trPr>
              <w:tc>
                <w:tcPr>
                  <w:tcW w:w="510" w:type="dxa"/>
                  <w:tcBorders>
                    <w:top w:val="nil"/>
                    <w:left w:val="single" w:sz="4" w:space="0" w:color="auto"/>
                    <w:bottom w:val="single" w:sz="4" w:space="0" w:color="auto"/>
                    <w:right w:val="single" w:sz="4" w:space="0" w:color="auto"/>
                  </w:tcBorders>
                  <w:shd w:val="clear" w:color="auto" w:fill="auto"/>
                  <w:noWrap/>
                  <w:hideMark/>
                </w:tcPr>
                <w:p w:rsidR="00AD7701" w:rsidRPr="00AD7701" w:rsidRDefault="00AD7701" w:rsidP="00AD7701">
                  <w:pPr>
                    <w:spacing w:after="0" w:line="240" w:lineRule="auto"/>
                    <w:jc w:val="center"/>
                    <w:rPr>
                      <w:rFonts w:eastAsia="Times New Roman" w:cs="Times New Roman"/>
                      <w:color w:val="000000"/>
                      <w:sz w:val="24"/>
                      <w:szCs w:val="24"/>
                    </w:rPr>
                  </w:pPr>
                  <w:r w:rsidRPr="00AD7701">
                    <w:rPr>
                      <w:rFonts w:eastAsia="Times New Roman" w:cs="Times New Roman"/>
                      <w:color w:val="000000"/>
                      <w:sz w:val="24"/>
                      <w:szCs w:val="24"/>
                    </w:rPr>
                    <w:t> </w:t>
                  </w:r>
                </w:p>
              </w:tc>
              <w:tc>
                <w:tcPr>
                  <w:tcW w:w="1320" w:type="dxa"/>
                  <w:tcBorders>
                    <w:top w:val="nil"/>
                    <w:left w:val="nil"/>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rPr>
                      <w:rFonts w:eastAsia="Times New Roman" w:cs="Times New Roman"/>
                      <w:color w:val="000000"/>
                      <w:sz w:val="24"/>
                      <w:szCs w:val="24"/>
                    </w:rPr>
                  </w:pPr>
                  <w:r w:rsidRPr="00AD7701">
                    <w:rPr>
                      <w:rFonts w:eastAsia="Times New Roman" w:cs="Times New Roman"/>
                      <w:color w:val="000000"/>
                      <w:sz w:val="24"/>
                      <w:szCs w:val="24"/>
                    </w:rPr>
                    <w:t> </w:t>
                  </w:r>
                </w:p>
              </w:tc>
              <w:tc>
                <w:tcPr>
                  <w:tcW w:w="3033" w:type="dxa"/>
                  <w:tcBorders>
                    <w:top w:val="nil"/>
                    <w:left w:val="nil"/>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rPr>
                      <w:rFonts w:eastAsia="Times New Roman" w:cs="Times New Roman"/>
                      <w:b/>
                      <w:bCs/>
                      <w:color w:val="000000"/>
                      <w:sz w:val="24"/>
                      <w:szCs w:val="24"/>
                    </w:rPr>
                  </w:pPr>
                  <w:r w:rsidRPr="00AD7701">
                    <w:rPr>
                      <w:rFonts w:eastAsia="Times New Roman" w:cs="Times New Roman"/>
                      <w:b/>
                      <w:bCs/>
                      <w:color w:val="000000"/>
                      <w:sz w:val="24"/>
                      <w:szCs w:val="24"/>
                    </w:rPr>
                    <w:t>Kiến thức ngành</w:t>
                  </w:r>
                </w:p>
              </w:tc>
              <w:tc>
                <w:tcPr>
                  <w:tcW w:w="576" w:type="dxa"/>
                  <w:tcBorders>
                    <w:top w:val="nil"/>
                    <w:left w:val="nil"/>
                    <w:bottom w:val="single" w:sz="4" w:space="0" w:color="auto"/>
                    <w:right w:val="single" w:sz="4" w:space="0" w:color="auto"/>
                  </w:tcBorders>
                  <w:shd w:val="clear" w:color="auto" w:fill="auto"/>
                  <w:noWrap/>
                  <w:hideMark/>
                </w:tcPr>
                <w:p w:rsidR="00AD7701" w:rsidRPr="00AD7701" w:rsidRDefault="00AD7701" w:rsidP="00AD7701">
                  <w:pPr>
                    <w:spacing w:after="0" w:line="240" w:lineRule="auto"/>
                    <w:jc w:val="center"/>
                    <w:rPr>
                      <w:rFonts w:eastAsia="Times New Roman" w:cs="Times New Roman"/>
                      <w:b/>
                      <w:bCs/>
                      <w:color w:val="000000"/>
                      <w:sz w:val="25"/>
                      <w:szCs w:val="25"/>
                    </w:rPr>
                  </w:pPr>
                  <w:r w:rsidRPr="00AD7701">
                    <w:rPr>
                      <w:rFonts w:eastAsia="Times New Roman" w:cs="Times New Roman"/>
                      <w:b/>
                      <w:bCs/>
                      <w:color w:val="000000"/>
                      <w:sz w:val="25"/>
                      <w:szCs w:val="25"/>
                    </w:rPr>
                    <w:t>16</w:t>
                  </w:r>
                </w:p>
              </w:tc>
              <w:tc>
                <w:tcPr>
                  <w:tcW w:w="900" w:type="dxa"/>
                  <w:tcBorders>
                    <w:top w:val="nil"/>
                    <w:left w:val="nil"/>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jc w:val="center"/>
                    <w:rPr>
                      <w:rFonts w:eastAsia="Times New Roman" w:cs="Times New Roman"/>
                      <w:color w:val="000000"/>
                      <w:sz w:val="24"/>
                      <w:szCs w:val="24"/>
                    </w:rPr>
                  </w:pPr>
                  <w:r w:rsidRPr="00AD7701">
                    <w:rPr>
                      <w:rFonts w:eastAsia="Times New Roman" w:cs="Times New Roman"/>
                      <w:color w:val="000000"/>
                      <w:sz w:val="24"/>
                      <w:szCs w:val="24"/>
                    </w:rPr>
                    <w:t> </w:t>
                  </w:r>
                </w:p>
              </w:tc>
            </w:tr>
            <w:tr w:rsidR="00AD7701" w:rsidRPr="00AD7701" w:rsidTr="00C64A68">
              <w:trPr>
                <w:trHeight w:val="375"/>
              </w:trPr>
              <w:tc>
                <w:tcPr>
                  <w:tcW w:w="510" w:type="dxa"/>
                  <w:tcBorders>
                    <w:top w:val="nil"/>
                    <w:left w:val="single" w:sz="4" w:space="0" w:color="auto"/>
                    <w:bottom w:val="single" w:sz="4" w:space="0" w:color="auto"/>
                    <w:right w:val="single" w:sz="4" w:space="0" w:color="auto"/>
                  </w:tcBorders>
                  <w:shd w:val="clear" w:color="000000" w:fill="FFFFFF"/>
                  <w:noWrap/>
                  <w:hideMark/>
                </w:tcPr>
                <w:p w:rsidR="00AD7701" w:rsidRPr="00AD7701" w:rsidRDefault="00AD7701" w:rsidP="00AD7701">
                  <w:pPr>
                    <w:spacing w:after="0" w:line="240" w:lineRule="auto"/>
                    <w:jc w:val="center"/>
                    <w:rPr>
                      <w:rFonts w:eastAsia="Times New Roman" w:cs="Times New Roman"/>
                      <w:sz w:val="24"/>
                      <w:szCs w:val="24"/>
                    </w:rPr>
                  </w:pPr>
                  <w:r w:rsidRPr="00AD7701">
                    <w:rPr>
                      <w:rFonts w:eastAsia="Times New Roman" w:cs="Times New Roman"/>
                      <w:sz w:val="24"/>
                      <w:szCs w:val="24"/>
                    </w:rPr>
                    <w:t>38</w:t>
                  </w:r>
                </w:p>
              </w:tc>
              <w:tc>
                <w:tcPr>
                  <w:tcW w:w="1320" w:type="dxa"/>
                  <w:tcBorders>
                    <w:top w:val="nil"/>
                    <w:left w:val="nil"/>
                    <w:bottom w:val="single" w:sz="4" w:space="0" w:color="auto"/>
                    <w:right w:val="single" w:sz="4" w:space="0" w:color="auto"/>
                  </w:tcBorders>
                  <w:shd w:val="clear" w:color="000000" w:fill="FFFFFF"/>
                  <w:noWrap/>
                  <w:vAlign w:val="bottom"/>
                  <w:hideMark/>
                </w:tcPr>
                <w:p w:rsidR="00AD7701" w:rsidRPr="00AD7701" w:rsidRDefault="00AD7701" w:rsidP="00AD7701">
                  <w:pPr>
                    <w:spacing w:after="0" w:line="240" w:lineRule="auto"/>
                    <w:rPr>
                      <w:rFonts w:eastAsia="Times New Roman" w:cs="Times New Roman"/>
                      <w:sz w:val="24"/>
                      <w:szCs w:val="24"/>
                    </w:rPr>
                  </w:pPr>
                  <w:r w:rsidRPr="00AD7701">
                    <w:rPr>
                      <w:rFonts w:eastAsia="Times New Roman" w:cs="Times New Roman"/>
                      <w:sz w:val="24"/>
                      <w:szCs w:val="24"/>
                    </w:rPr>
                    <w:t>PFM0150</w:t>
                  </w:r>
                </w:p>
              </w:tc>
              <w:tc>
                <w:tcPr>
                  <w:tcW w:w="3033" w:type="dxa"/>
                  <w:tcBorders>
                    <w:top w:val="nil"/>
                    <w:left w:val="nil"/>
                    <w:bottom w:val="single" w:sz="4" w:space="0" w:color="auto"/>
                    <w:right w:val="single" w:sz="4" w:space="0" w:color="auto"/>
                  </w:tcBorders>
                  <w:shd w:val="clear" w:color="000000" w:fill="FFFFFF"/>
                  <w:vAlign w:val="bottom"/>
                  <w:hideMark/>
                </w:tcPr>
                <w:p w:rsidR="00AD7701" w:rsidRPr="00AD7701" w:rsidRDefault="00AD7701" w:rsidP="00AD7701">
                  <w:pPr>
                    <w:spacing w:after="0" w:line="240" w:lineRule="auto"/>
                    <w:rPr>
                      <w:rFonts w:eastAsia="Times New Roman" w:cs="Times New Roman"/>
                      <w:sz w:val="24"/>
                      <w:szCs w:val="24"/>
                    </w:rPr>
                  </w:pPr>
                  <w:r w:rsidRPr="00AD7701">
                    <w:rPr>
                      <w:rFonts w:eastAsia="Times New Roman" w:cs="Times New Roman"/>
                      <w:sz w:val="24"/>
                      <w:szCs w:val="24"/>
                    </w:rPr>
                    <w:t>Quản lý tài chính công</w:t>
                  </w:r>
                </w:p>
              </w:tc>
              <w:tc>
                <w:tcPr>
                  <w:tcW w:w="576" w:type="dxa"/>
                  <w:tcBorders>
                    <w:top w:val="nil"/>
                    <w:left w:val="nil"/>
                    <w:bottom w:val="single" w:sz="4" w:space="0" w:color="auto"/>
                    <w:right w:val="single" w:sz="4" w:space="0" w:color="auto"/>
                  </w:tcBorders>
                  <w:shd w:val="clear" w:color="000000" w:fill="FFFFFF"/>
                  <w:hideMark/>
                </w:tcPr>
                <w:p w:rsidR="00AD7701" w:rsidRPr="00AD7701" w:rsidRDefault="00AD7701" w:rsidP="00AD7701">
                  <w:pPr>
                    <w:spacing w:after="0" w:line="240" w:lineRule="auto"/>
                    <w:jc w:val="center"/>
                    <w:rPr>
                      <w:rFonts w:eastAsia="Times New Roman" w:cs="Times New Roman"/>
                      <w:szCs w:val="28"/>
                    </w:rPr>
                  </w:pPr>
                  <w:r w:rsidRPr="00AD7701">
                    <w:rPr>
                      <w:rFonts w:eastAsia="Times New Roman" w:cs="Times New Roman"/>
                      <w:szCs w:val="28"/>
                    </w:rPr>
                    <w:t>2</w:t>
                  </w:r>
                </w:p>
              </w:tc>
              <w:tc>
                <w:tcPr>
                  <w:tcW w:w="900" w:type="dxa"/>
                  <w:tcBorders>
                    <w:top w:val="nil"/>
                    <w:left w:val="nil"/>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rPr>
                      <w:rFonts w:eastAsia="Times New Roman" w:cs="Times New Roman"/>
                      <w:sz w:val="24"/>
                      <w:szCs w:val="24"/>
                    </w:rPr>
                  </w:pPr>
                  <w:r w:rsidRPr="00AD7701">
                    <w:rPr>
                      <w:rFonts w:eastAsia="Times New Roman" w:cs="Times New Roman"/>
                      <w:sz w:val="24"/>
                      <w:szCs w:val="24"/>
                    </w:rPr>
                    <w:t> </w:t>
                  </w:r>
                </w:p>
              </w:tc>
            </w:tr>
            <w:tr w:rsidR="00AD7701" w:rsidRPr="00AD7701" w:rsidTr="00C64A68">
              <w:trPr>
                <w:trHeight w:val="405"/>
              </w:trPr>
              <w:tc>
                <w:tcPr>
                  <w:tcW w:w="510" w:type="dxa"/>
                  <w:tcBorders>
                    <w:top w:val="nil"/>
                    <w:left w:val="single" w:sz="4" w:space="0" w:color="auto"/>
                    <w:bottom w:val="single" w:sz="4" w:space="0" w:color="auto"/>
                    <w:right w:val="single" w:sz="4" w:space="0" w:color="auto"/>
                  </w:tcBorders>
                  <w:shd w:val="clear" w:color="000000" w:fill="FFFFFF"/>
                  <w:noWrap/>
                  <w:hideMark/>
                </w:tcPr>
                <w:p w:rsidR="00AD7701" w:rsidRPr="00AD7701" w:rsidRDefault="00AD7701" w:rsidP="00AD7701">
                  <w:pPr>
                    <w:spacing w:after="0" w:line="240" w:lineRule="auto"/>
                    <w:jc w:val="center"/>
                    <w:rPr>
                      <w:rFonts w:eastAsia="Times New Roman" w:cs="Times New Roman"/>
                      <w:sz w:val="24"/>
                      <w:szCs w:val="24"/>
                    </w:rPr>
                  </w:pPr>
                  <w:r w:rsidRPr="00AD7701">
                    <w:rPr>
                      <w:rFonts w:eastAsia="Times New Roman" w:cs="Times New Roman"/>
                      <w:sz w:val="24"/>
                      <w:szCs w:val="24"/>
                    </w:rPr>
                    <w:t>39</w:t>
                  </w:r>
                </w:p>
              </w:tc>
              <w:tc>
                <w:tcPr>
                  <w:tcW w:w="1320" w:type="dxa"/>
                  <w:tcBorders>
                    <w:top w:val="nil"/>
                    <w:left w:val="nil"/>
                    <w:bottom w:val="single" w:sz="4" w:space="0" w:color="auto"/>
                    <w:right w:val="single" w:sz="4" w:space="0" w:color="auto"/>
                  </w:tcBorders>
                  <w:shd w:val="clear" w:color="000000" w:fill="FFFFFF"/>
                  <w:noWrap/>
                  <w:vAlign w:val="bottom"/>
                  <w:hideMark/>
                </w:tcPr>
                <w:p w:rsidR="00AD7701" w:rsidRPr="00AD7701" w:rsidRDefault="00AD7701" w:rsidP="00AD7701">
                  <w:pPr>
                    <w:spacing w:after="0" w:line="240" w:lineRule="auto"/>
                    <w:rPr>
                      <w:rFonts w:eastAsia="Times New Roman" w:cs="Times New Roman"/>
                      <w:sz w:val="24"/>
                      <w:szCs w:val="24"/>
                    </w:rPr>
                  </w:pPr>
                  <w:r w:rsidRPr="00AD7701">
                    <w:rPr>
                      <w:rFonts w:eastAsia="Times New Roman" w:cs="Times New Roman"/>
                      <w:sz w:val="24"/>
                      <w:szCs w:val="24"/>
                    </w:rPr>
                    <w:t>TAX0215</w:t>
                  </w:r>
                </w:p>
              </w:tc>
              <w:tc>
                <w:tcPr>
                  <w:tcW w:w="3033" w:type="dxa"/>
                  <w:tcBorders>
                    <w:top w:val="nil"/>
                    <w:left w:val="nil"/>
                    <w:bottom w:val="single" w:sz="4" w:space="0" w:color="auto"/>
                    <w:right w:val="single" w:sz="4" w:space="0" w:color="auto"/>
                  </w:tcBorders>
                  <w:shd w:val="clear" w:color="000000" w:fill="FFFFFF"/>
                  <w:vAlign w:val="bottom"/>
                  <w:hideMark/>
                </w:tcPr>
                <w:p w:rsidR="00AD7701" w:rsidRPr="00AD7701" w:rsidRDefault="00AD7701" w:rsidP="00AD7701">
                  <w:pPr>
                    <w:spacing w:after="0" w:line="240" w:lineRule="auto"/>
                    <w:rPr>
                      <w:rFonts w:eastAsia="Times New Roman" w:cs="Times New Roman"/>
                      <w:sz w:val="24"/>
                      <w:szCs w:val="24"/>
                    </w:rPr>
                  </w:pPr>
                  <w:r w:rsidRPr="00AD7701">
                    <w:rPr>
                      <w:rFonts w:eastAsia="Times New Roman" w:cs="Times New Roman"/>
                      <w:sz w:val="24"/>
                      <w:szCs w:val="24"/>
                    </w:rPr>
                    <w:t>Thuế</w:t>
                  </w:r>
                </w:p>
              </w:tc>
              <w:tc>
                <w:tcPr>
                  <w:tcW w:w="576" w:type="dxa"/>
                  <w:tcBorders>
                    <w:top w:val="nil"/>
                    <w:left w:val="nil"/>
                    <w:bottom w:val="single" w:sz="4" w:space="0" w:color="auto"/>
                    <w:right w:val="single" w:sz="4" w:space="0" w:color="auto"/>
                  </w:tcBorders>
                  <w:shd w:val="clear" w:color="000000" w:fill="FFFFFF"/>
                  <w:noWrap/>
                  <w:hideMark/>
                </w:tcPr>
                <w:p w:rsidR="00AD7701" w:rsidRPr="00AD7701" w:rsidRDefault="00AD7701" w:rsidP="00AD7701">
                  <w:pPr>
                    <w:spacing w:after="0" w:line="240" w:lineRule="auto"/>
                    <w:jc w:val="center"/>
                    <w:rPr>
                      <w:rFonts w:eastAsia="Times New Roman" w:cs="Times New Roman"/>
                      <w:szCs w:val="28"/>
                    </w:rPr>
                  </w:pPr>
                  <w:r w:rsidRPr="00AD7701">
                    <w:rPr>
                      <w:rFonts w:eastAsia="Times New Roman" w:cs="Times New Roman"/>
                      <w:szCs w:val="28"/>
                    </w:rPr>
                    <w:t>2</w:t>
                  </w:r>
                </w:p>
              </w:tc>
              <w:tc>
                <w:tcPr>
                  <w:tcW w:w="900" w:type="dxa"/>
                  <w:tcBorders>
                    <w:top w:val="nil"/>
                    <w:left w:val="nil"/>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rPr>
                      <w:rFonts w:eastAsia="Times New Roman" w:cs="Times New Roman"/>
                      <w:sz w:val="24"/>
                      <w:szCs w:val="24"/>
                    </w:rPr>
                  </w:pPr>
                  <w:r w:rsidRPr="00AD7701">
                    <w:rPr>
                      <w:rFonts w:eastAsia="Times New Roman" w:cs="Times New Roman"/>
                      <w:sz w:val="24"/>
                      <w:szCs w:val="24"/>
                    </w:rPr>
                    <w:t>Tiếng Anh</w:t>
                  </w:r>
                </w:p>
              </w:tc>
            </w:tr>
            <w:tr w:rsidR="00AD7701" w:rsidRPr="00AD7701" w:rsidTr="00C64A68">
              <w:trPr>
                <w:trHeight w:val="390"/>
              </w:trPr>
              <w:tc>
                <w:tcPr>
                  <w:tcW w:w="510" w:type="dxa"/>
                  <w:tcBorders>
                    <w:top w:val="nil"/>
                    <w:left w:val="single" w:sz="4" w:space="0" w:color="auto"/>
                    <w:bottom w:val="single" w:sz="4" w:space="0" w:color="auto"/>
                    <w:right w:val="single" w:sz="4" w:space="0" w:color="auto"/>
                  </w:tcBorders>
                  <w:shd w:val="clear" w:color="000000" w:fill="FFFFFF"/>
                  <w:noWrap/>
                  <w:hideMark/>
                </w:tcPr>
                <w:p w:rsidR="00AD7701" w:rsidRPr="00AD7701" w:rsidRDefault="00AD7701" w:rsidP="00AD7701">
                  <w:pPr>
                    <w:spacing w:after="0" w:line="240" w:lineRule="auto"/>
                    <w:jc w:val="center"/>
                    <w:rPr>
                      <w:rFonts w:eastAsia="Times New Roman" w:cs="Times New Roman"/>
                      <w:sz w:val="24"/>
                      <w:szCs w:val="24"/>
                    </w:rPr>
                  </w:pPr>
                  <w:r w:rsidRPr="00AD7701">
                    <w:rPr>
                      <w:rFonts w:eastAsia="Times New Roman" w:cs="Times New Roman"/>
                      <w:sz w:val="24"/>
                      <w:szCs w:val="24"/>
                    </w:rPr>
                    <w:t>40</w:t>
                  </w:r>
                </w:p>
              </w:tc>
              <w:tc>
                <w:tcPr>
                  <w:tcW w:w="1320" w:type="dxa"/>
                  <w:tcBorders>
                    <w:top w:val="nil"/>
                    <w:left w:val="nil"/>
                    <w:bottom w:val="single" w:sz="4" w:space="0" w:color="auto"/>
                    <w:right w:val="single" w:sz="4" w:space="0" w:color="auto"/>
                  </w:tcBorders>
                  <w:shd w:val="clear" w:color="000000" w:fill="FFFFFF"/>
                  <w:noWrap/>
                  <w:vAlign w:val="bottom"/>
                  <w:hideMark/>
                </w:tcPr>
                <w:p w:rsidR="00AD7701" w:rsidRPr="00AD7701" w:rsidRDefault="00AD7701" w:rsidP="00AD7701">
                  <w:pPr>
                    <w:spacing w:after="0" w:line="240" w:lineRule="auto"/>
                    <w:rPr>
                      <w:rFonts w:eastAsia="Times New Roman" w:cs="Times New Roman"/>
                      <w:sz w:val="24"/>
                      <w:szCs w:val="24"/>
                    </w:rPr>
                  </w:pPr>
                  <w:r w:rsidRPr="00AD7701">
                    <w:rPr>
                      <w:rFonts w:eastAsia="Times New Roman" w:cs="Times New Roman"/>
                      <w:sz w:val="24"/>
                      <w:szCs w:val="24"/>
                    </w:rPr>
                    <w:t>INS0001</w:t>
                  </w:r>
                </w:p>
              </w:tc>
              <w:tc>
                <w:tcPr>
                  <w:tcW w:w="3033" w:type="dxa"/>
                  <w:tcBorders>
                    <w:top w:val="nil"/>
                    <w:left w:val="nil"/>
                    <w:bottom w:val="single" w:sz="4" w:space="0" w:color="auto"/>
                    <w:right w:val="single" w:sz="4" w:space="0" w:color="auto"/>
                  </w:tcBorders>
                  <w:shd w:val="clear" w:color="000000" w:fill="FFFFFF"/>
                  <w:vAlign w:val="bottom"/>
                  <w:hideMark/>
                </w:tcPr>
                <w:p w:rsidR="00AD7701" w:rsidRPr="00AD7701" w:rsidRDefault="00AD7701" w:rsidP="00AD7701">
                  <w:pPr>
                    <w:spacing w:after="0" w:line="240" w:lineRule="auto"/>
                    <w:rPr>
                      <w:rFonts w:eastAsia="Times New Roman" w:cs="Times New Roman"/>
                      <w:sz w:val="24"/>
                      <w:szCs w:val="24"/>
                    </w:rPr>
                  </w:pPr>
                  <w:r w:rsidRPr="00AD7701">
                    <w:rPr>
                      <w:rFonts w:eastAsia="Times New Roman" w:cs="Times New Roman"/>
                      <w:sz w:val="24"/>
                      <w:szCs w:val="24"/>
                    </w:rPr>
                    <w:t>Bảo hiểm</w:t>
                  </w:r>
                </w:p>
              </w:tc>
              <w:tc>
                <w:tcPr>
                  <w:tcW w:w="576" w:type="dxa"/>
                  <w:tcBorders>
                    <w:top w:val="nil"/>
                    <w:left w:val="nil"/>
                    <w:bottom w:val="single" w:sz="4" w:space="0" w:color="auto"/>
                    <w:right w:val="single" w:sz="4" w:space="0" w:color="auto"/>
                  </w:tcBorders>
                  <w:shd w:val="clear" w:color="000000" w:fill="FFFFFF"/>
                  <w:noWrap/>
                  <w:hideMark/>
                </w:tcPr>
                <w:p w:rsidR="00AD7701" w:rsidRPr="00AD7701" w:rsidRDefault="00AD7701" w:rsidP="00AD7701">
                  <w:pPr>
                    <w:spacing w:after="0" w:line="240" w:lineRule="auto"/>
                    <w:jc w:val="center"/>
                    <w:rPr>
                      <w:rFonts w:eastAsia="Times New Roman" w:cs="Times New Roman"/>
                      <w:szCs w:val="28"/>
                    </w:rPr>
                  </w:pPr>
                  <w:r w:rsidRPr="00AD7701">
                    <w:rPr>
                      <w:rFonts w:eastAsia="Times New Roman" w:cs="Times New Roman"/>
                      <w:szCs w:val="28"/>
                    </w:rPr>
                    <w:t>2</w:t>
                  </w:r>
                </w:p>
              </w:tc>
              <w:tc>
                <w:tcPr>
                  <w:tcW w:w="900" w:type="dxa"/>
                  <w:tcBorders>
                    <w:top w:val="nil"/>
                    <w:left w:val="nil"/>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rPr>
                      <w:rFonts w:eastAsia="Times New Roman" w:cs="Times New Roman"/>
                      <w:sz w:val="24"/>
                      <w:szCs w:val="24"/>
                    </w:rPr>
                  </w:pPr>
                  <w:r w:rsidRPr="00AD7701">
                    <w:rPr>
                      <w:rFonts w:eastAsia="Times New Roman" w:cs="Times New Roman"/>
                      <w:sz w:val="24"/>
                      <w:szCs w:val="24"/>
                    </w:rPr>
                    <w:t> </w:t>
                  </w:r>
                </w:p>
              </w:tc>
            </w:tr>
            <w:tr w:rsidR="00AD7701" w:rsidRPr="00AD7701" w:rsidTr="00C64A68">
              <w:trPr>
                <w:trHeight w:val="405"/>
              </w:trPr>
              <w:tc>
                <w:tcPr>
                  <w:tcW w:w="510" w:type="dxa"/>
                  <w:tcBorders>
                    <w:top w:val="nil"/>
                    <w:left w:val="single" w:sz="4" w:space="0" w:color="auto"/>
                    <w:bottom w:val="single" w:sz="4" w:space="0" w:color="auto"/>
                    <w:right w:val="single" w:sz="4" w:space="0" w:color="auto"/>
                  </w:tcBorders>
                  <w:shd w:val="clear" w:color="000000" w:fill="FFFFFF"/>
                  <w:noWrap/>
                  <w:hideMark/>
                </w:tcPr>
                <w:p w:rsidR="00AD7701" w:rsidRPr="00AD7701" w:rsidRDefault="00AD7701" w:rsidP="00AD7701">
                  <w:pPr>
                    <w:spacing w:after="0" w:line="240" w:lineRule="auto"/>
                    <w:jc w:val="center"/>
                    <w:rPr>
                      <w:rFonts w:eastAsia="Times New Roman" w:cs="Times New Roman"/>
                      <w:sz w:val="24"/>
                      <w:szCs w:val="24"/>
                    </w:rPr>
                  </w:pPr>
                  <w:r w:rsidRPr="00AD7701">
                    <w:rPr>
                      <w:rFonts w:eastAsia="Times New Roman" w:cs="Times New Roman"/>
                      <w:sz w:val="24"/>
                      <w:szCs w:val="24"/>
                    </w:rPr>
                    <w:t>41</w:t>
                  </w:r>
                </w:p>
              </w:tc>
              <w:tc>
                <w:tcPr>
                  <w:tcW w:w="1320" w:type="dxa"/>
                  <w:tcBorders>
                    <w:top w:val="nil"/>
                    <w:left w:val="nil"/>
                    <w:bottom w:val="single" w:sz="4" w:space="0" w:color="auto"/>
                    <w:right w:val="single" w:sz="4" w:space="0" w:color="auto"/>
                  </w:tcBorders>
                  <w:shd w:val="clear" w:color="000000" w:fill="FFFFFF"/>
                  <w:noWrap/>
                  <w:vAlign w:val="bottom"/>
                  <w:hideMark/>
                </w:tcPr>
                <w:p w:rsidR="00AD7701" w:rsidRPr="00AD7701" w:rsidRDefault="00AD7701" w:rsidP="00AD7701">
                  <w:pPr>
                    <w:spacing w:after="0" w:line="240" w:lineRule="auto"/>
                    <w:rPr>
                      <w:rFonts w:eastAsia="Times New Roman" w:cs="Times New Roman"/>
                      <w:sz w:val="24"/>
                      <w:szCs w:val="24"/>
                    </w:rPr>
                  </w:pPr>
                  <w:r w:rsidRPr="00AD7701">
                    <w:rPr>
                      <w:rFonts w:eastAsia="Times New Roman" w:cs="Times New Roman"/>
                      <w:sz w:val="24"/>
                      <w:szCs w:val="24"/>
                    </w:rPr>
                    <w:t>IFI0190</w:t>
                  </w:r>
                </w:p>
              </w:tc>
              <w:tc>
                <w:tcPr>
                  <w:tcW w:w="3033" w:type="dxa"/>
                  <w:tcBorders>
                    <w:top w:val="nil"/>
                    <w:left w:val="nil"/>
                    <w:bottom w:val="single" w:sz="4" w:space="0" w:color="auto"/>
                    <w:right w:val="single" w:sz="4" w:space="0" w:color="auto"/>
                  </w:tcBorders>
                  <w:shd w:val="clear" w:color="000000" w:fill="FFFFFF"/>
                  <w:vAlign w:val="bottom"/>
                  <w:hideMark/>
                </w:tcPr>
                <w:p w:rsidR="00AD7701" w:rsidRPr="00AD7701" w:rsidRDefault="00AD7701" w:rsidP="00AD7701">
                  <w:pPr>
                    <w:spacing w:after="0" w:line="240" w:lineRule="auto"/>
                    <w:rPr>
                      <w:rFonts w:eastAsia="Times New Roman" w:cs="Times New Roman"/>
                      <w:sz w:val="24"/>
                      <w:szCs w:val="24"/>
                    </w:rPr>
                  </w:pPr>
                  <w:r w:rsidRPr="00AD7701">
                    <w:rPr>
                      <w:rFonts w:eastAsia="Times New Roman" w:cs="Times New Roman"/>
                      <w:sz w:val="24"/>
                      <w:szCs w:val="24"/>
                    </w:rPr>
                    <w:t>Tài chính quốc tế</w:t>
                  </w:r>
                </w:p>
              </w:tc>
              <w:tc>
                <w:tcPr>
                  <w:tcW w:w="576" w:type="dxa"/>
                  <w:tcBorders>
                    <w:top w:val="nil"/>
                    <w:left w:val="nil"/>
                    <w:bottom w:val="single" w:sz="4" w:space="0" w:color="auto"/>
                    <w:right w:val="single" w:sz="4" w:space="0" w:color="auto"/>
                  </w:tcBorders>
                  <w:shd w:val="clear" w:color="000000" w:fill="FFFFFF"/>
                  <w:noWrap/>
                  <w:hideMark/>
                </w:tcPr>
                <w:p w:rsidR="00AD7701" w:rsidRPr="00AD7701" w:rsidRDefault="00AD7701" w:rsidP="00AD7701">
                  <w:pPr>
                    <w:spacing w:after="0" w:line="240" w:lineRule="auto"/>
                    <w:jc w:val="center"/>
                    <w:rPr>
                      <w:rFonts w:eastAsia="Times New Roman" w:cs="Times New Roman"/>
                      <w:szCs w:val="28"/>
                    </w:rPr>
                  </w:pPr>
                  <w:r w:rsidRPr="00AD7701">
                    <w:rPr>
                      <w:rFonts w:eastAsia="Times New Roman" w:cs="Times New Roman"/>
                      <w:szCs w:val="28"/>
                    </w:rPr>
                    <w:t>3</w:t>
                  </w:r>
                </w:p>
              </w:tc>
              <w:tc>
                <w:tcPr>
                  <w:tcW w:w="900" w:type="dxa"/>
                  <w:tcBorders>
                    <w:top w:val="nil"/>
                    <w:left w:val="nil"/>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rPr>
                      <w:rFonts w:eastAsia="Times New Roman" w:cs="Times New Roman"/>
                      <w:sz w:val="24"/>
                      <w:szCs w:val="24"/>
                    </w:rPr>
                  </w:pPr>
                  <w:r w:rsidRPr="00AD7701">
                    <w:rPr>
                      <w:rFonts w:eastAsia="Times New Roman" w:cs="Times New Roman"/>
                      <w:sz w:val="24"/>
                      <w:szCs w:val="24"/>
                    </w:rPr>
                    <w:t> </w:t>
                  </w:r>
                </w:p>
              </w:tc>
            </w:tr>
            <w:tr w:rsidR="00AD7701" w:rsidRPr="00AD7701" w:rsidTr="00C64A68">
              <w:trPr>
                <w:trHeight w:val="405"/>
              </w:trPr>
              <w:tc>
                <w:tcPr>
                  <w:tcW w:w="510" w:type="dxa"/>
                  <w:tcBorders>
                    <w:top w:val="nil"/>
                    <w:left w:val="single" w:sz="4" w:space="0" w:color="auto"/>
                    <w:bottom w:val="single" w:sz="4" w:space="0" w:color="auto"/>
                    <w:right w:val="single" w:sz="4" w:space="0" w:color="auto"/>
                  </w:tcBorders>
                  <w:shd w:val="clear" w:color="000000" w:fill="FFFFFF"/>
                  <w:noWrap/>
                  <w:hideMark/>
                </w:tcPr>
                <w:p w:rsidR="00AD7701" w:rsidRPr="00AD7701" w:rsidRDefault="00AD7701" w:rsidP="00AD7701">
                  <w:pPr>
                    <w:spacing w:after="0" w:line="240" w:lineRule="auto"/>
                    <w:jc w:val="center"/>
                    <w:rPr>
                      <w:rFonts w:eastAsia="Times New Roman" w:cs="Times New Roman"/>
                      <w:sz w:val="24"/>
                      <w:szCs w:val="24"/>
                    </w:rPr>
                  </w:pPr>
                  <w:r w:rsidRPr="00AD7701">
                    <w:rPr>
                      <w:rFonts w:eastAsia="Times New Roman" w:cs="Times New Roman"/>
                      <w:sz w:val="24"/>
                      <w:szCs w:val="24"/>
                    </w:rPr>
                    <w:t>42</w:t>
                  </w:r>
                </w:p>
              </w:tc>
              <w:tc>
                <w:tcPr>
                  <w:tcW w:w="1320" w:type="dxa"/>
                  <w:tcBorders>
                    <w:top w:val="nil"/>
                    <w:left w:val="nil"/>
                    <w:bottom w:val="single" w:sz="4" w:space="0" w:color="auto"/>
                    <w:right w:val="single" w:sz="4" w:space="0" w:color="auto"/>
                  </w:tcBorders>
                  <w:shd w:val="clear" w:color="000000" w:fill="FFFFFF"/>
                  <w:noWrap/>
                  <w:vAlign w:val="bottom"/>
                  <w:hideMark/>
                </w:tcPr>
                <w:p w:rsidR="00AD7701" w:rsidRPr="00AD7701" w:rsidRDefault="00AD7701" w:rsidP="00AD7701">
                  <w:pPr>
                    <w:spacing w:after="0" w:line="240" w:lineRule="auto"/>
                    <w:rPr>
                      <w:rFonts w:eastAsia="Times New Roman" w:cs="Times New Roman"/>
                      <w:sz w:val="24"/>
                      <w:szCs w:val="24"/>
                    </w:rPr>
                  </w:pPr>
                  <w:r w:rsidRPr="00AD7701">
                    <w:rPr>
                      <w:rFonts w:eastAsia="Times New Roman" w:cs="Times New Roman"/>
                      <w:sz w:val="24"/>
                      <w:szCs w:val="24"/>
                    </w:rPr>
                    <w:t>CFI0186</w:t>
                  </w:r>
                </w:p>
              </w:tc>
              <w:tc>
                <w:tcPr>
                  <w:tcW w:w="3033" w:type="dxa"/>
                  <w:tcBorders>
                    <w:top w:val="nil"/>
                    <w:left w:val="nil"/>
                    <w:bottom w:val="single" w:sz="4" w:space="0" w:color="auto"/>
                    <w:right w:val="single" w:sz="4" w:space="0" w:color="auto"/>
                  </w:tcBorders>
                  <w:shd w:val="clear" w:color="000000" w:fill="FFFFFF"/>
                  <w:vAlign w:val="bottom"/>
                  <w:hideMark/>
                </w:tcPr>
                <w:p w:rsidR="00AD7701" w:rsidRPr="00AD7701" w:rsidRDefault="00AD7701" w:rsidP="00AD7701">
                  <w:pPr>
                    <w:spacing w:after="0" w:line="240" w:lineRule="auto"/>
                    <w:rPr>
                      <w:rFonts w:eastAsia="Times New Roman" w:cs="Times New Roman"/>
                      <w:sz w:val="24"/>
                      <w:szCs w:val="24"/>
                    </w:rPr>
                  </w:pPr>
                  <w:r w:rsidRPr="00AD7701">
                    <w:rPr>
                      <w:rFonts w:eastAsia="Times New Roman" w:cs="Times New Roman"/>
                      <w:sz w:val="24"/>
                      <w:szCs w:val="24"/>
                    </w:rPr>
                    <w:t>Tài chính doanh  nghiệp 1</w:t>
                  </w:r>
                </w:p>
              </w:tc>
              <w:tc>
                <w:tcPr>
                  <w:tcW w:w="576" w:type="dxa"/>
                  <w:tcBorders>
                    <w:top w:val="nil"/>
                    <w:left w:val="nil"/>
                    <w:bottom w:val="single" w:sz="4" w:space="0" w:color="auto"/>
                    <w:right w:val="single" w:sz="4" w:space="0" w:color="auto"/>
                  </w:tcBorders>
                  <w:shd w:val="clear" w:color="000000" w:fill="FFFFFF"/>
                  <w:noWrap/>
                  <w:hideMark/>
                </w:tcPr>
                <w:p w:rsidR="00AD7701" w:rsidRPr="00AD7701" w:rsidRDefault="00AD7701" w:rsidP="00AD7701">
                  <w:pPr>
                    <w:spacing w:after="0" w:line="240" w:lineRule="auto"/>
                    <w:jc w:val="center"/>
                    <w:rPr>
                      <w:rFonts w:eastAsia="Times New Roman" w:cs="Times New Roman"/>
                      <w:szCs w:val="28"/>
                    </w:rPr>
                  </w:pPr>
                  <w:r w:rsidRPr="00AD7701">
                    <w:rPr>
                      <w:rFonts w:eastAsia="Times New Roman" w:cs="Times New Roman"/>
                      <w:szCs w:val="28"/>
                    </w:rPr>
                    <w:t>3</w:t>
                  </w:r>
                </w:p>
              </w:tc>
              <w:tc>
                <w:tcPr>
                  <w:tcW w:w="900" w:type="dxa"/>
                  <w:tcBorders>
                    <w:top w:val="nil"/>
                    <w:left w:val="nil"/>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rPr>
                      <w:rFonts w:eastAsia="Times New Roman" w:cs="Times New Roman"/>
                      <w:sz w:val="24"/>
                      <w:szCs w:val="24"/>
                    </w:rPr>
                  </w:pPr>
                  <w:r w:rsidRPr="00AD7701">
                    <w:rPr>
                      <w:rFonts w:eastAsia="Times New Roman" w:cs="Times New Roman"/>
                      <w:sz w:val="24"/>
                      <w:szCs w:val="24"/>
                    </w:rPr>
                    <w:t> </w:t>
                  </w:r>
                </w:p>
              </w:tc>
            </w:tr>
            <w:tr w:rsidR="00AD7701" w:rsidRPr="00AD7701" w:rsidTr="00C64A68">
              <w:trPr>
                <w:trHeight w:val="48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AD7701" w:rsidRPr="00AD7701" w:rsidRDefault="00AD7701" w:rsidP="00AD7701">
                  <w:pPr>
                    <w:spacing w:after="0" w:line="240" w:lineRule="auto"/>
                    <w:jc w:val="center"/>
                    <w:rPr>
                      <w:rFonts w:eastAsia="Times New Roman" w:cs="Times New Roman"/>
                      <w:sz w:val="24"/>
                      <w:szCs w:val="24"/>
                    </w:rPr>
                  </w:pPr>
                  <w:r w:rsidRPr="00AD7701">
                    <w:rPr>
                      <w:rFonts w:eastAsia="Times New Roman" w:cs="Times New Roman"/>
                      <w:sz w:val="24"/>
                      <w:szCs w:val="24"/>
                    </w:rPr>
                    <w:t>43</w:t>
                  </w:r>
                </w:p>
              </w:tc>
              <w:tc>
                <w:tcPr>
                  <w:tcW w:w="1320" w:type="dxa"/>
                  <w:tcBorders>
                    <w:top w:val="nil"/>
                    <w:left w:val="nil"/>
                    <w:bottom w:val="single" w:sz="4" w:space="0" w:color="auto"/>
                    <w:right w:val="single" w:sz="4" w:space="0" w:color="auto"/>
                  </w:tcBorders>
                  <w:shd w:val="clear" w:color="000000" w:fill="FFFFFF"/>
                  <w:noWrap/>
                  <w:vAlign w:val="center"/>
                  <w:hideMark/>
                </w:tcPr>
                <w:p w:rsidR="00AD7701" w:rsidRPr="00AD7701" w:rsidRDefault="00AD7701" w:rsidP="00AD7701">
                  <w:pPr>
                    <w:spacing w:after="0" w:line="240" w:lineRule="auto"/>
                    <w:rPr>
                      <w:rFonts w:eastAsia="Times New Roman" w:cs="Times New Roman"/>
                      <w:sz w:val="24"/>
                      <w:szCs w:val="24"/>
                    </w:rPr>
                  </w:pPr>
                  <w:r w:rsidRPr="00AD7701">
                    <w:rPr>
                      <w:rFonts w:eastAsia="Times New Roman" w:cs="Times New Roman"/>
                      <w:sz w:val="24"/>
                      <w:szCs w:val="24"/>
                    </w:rPr>
                    <w:t>SMI 0196</w:t>
                  </w:r>
                </w:p>
              </w:tc>
              <w:tc>
                <w:tcPr>
                  <w:tcW w:w="3033" w:type="dxa"/>
                  <w:tcBorders>
                    <w:top w:val="nil"/>
                    <w:left w:val="nil"/>
                    <w:bottom w:val="single" w:sz="4" w:space="0" w:color="auto"/>
                    <w:right w:val="single" w:sz="4" w:space="0" w:color="auto"/>
                  </w:tcBorders>
                  <w:shd w:val="clear" w:color="000000" w:fill="FFFFFF"/>
                  <w:vAlign w:val="center"/>
                  <w:hideMark/>
                </w:tcPr>
                <w:p w:rsidR="00AD7701" w:rsidRPr="00AD7701" w:rsidRDefault="00AD7701" w:rsidP="00AD7701">
                  <w:pPr>
                    <w:spacing w:after="0" w:line="240" w:lineRule="auto"/>
                    <w:rPr>
                      <w:rFonts w:eastAsia="Times New Roman" w:cs="Times New Roman"/>
                      <w:sz w:val="24"/>
                      <w:szCs w:val="24"/>
                    </w:rPr>
                  </w:pPr>
                  <w:r w:rsidRPr="00AD7701">
                    <w:rPr>
                      <w:rFonts w:eastAsia="Times New Roman" w:cs="Times New Roman"/>
                      <w:sz w:val="24"/>
                      <w:szCs w:val="24"/>
                    </w:rPr>
                    <w:t>Thị trường tài chính</w:t>
                  </w:r>
                </w:p>
              </w:tc>
              <w:tc>
                <w:tcPr>
                  <w:tcW w:w="576" w:type="dxa"/>
                  <w:tcBorders>
                    <w:top w:val="nil"/>
                    <w:left w:val="nil"/>
                    <w:bottom w:val="single" w:sz="4" w:space="0" w:color="auto"/>
                    <w:right w:val="single" w:sz="4" w:space="0" w:color="auto"/>
                  </w:tcBorders>
                  <w:shd w:val="clear" w:color="000000" w:fill="FFFFFF"/>
                  <w:vAlign w:val="center"/>
                  <w:hideMark/>
                </w:tcPr>
                <w:p w:rsidR="00AD7701" w:rsidRPr="00AD7701" w:rsidRDefault="00AD7701" w:rsidP="00AD7701">
                  <w:pPr>
                    <w:spacing w:after="0" w:line="240" w:lineRule="auto"/>
                    <w:jc w:val="center"/>
                    <w:rPr>
                      <w:rFonts w:eastAsia="Times New Roman" w:cs="Times New Roman"/>
                      <w:szCs w:val="28"/>
                    </w:rPr>
                  </w:pPr>
                  <w:r w:rsidRPr="00AD7701">
                    <w:rPr>
                      <w:rFonts w:eastAsia="Times New Roman" w:cs="Times New Roman"/>
                      <w:szCs w:val="28"/>
                    </w:rPr>
                    <w:t>2</w:t>
                  </w:r>
                </w:p>
              </w:tc>
              <w:tc>
                <w:tcPr>
                  <w:tcW w:w="900" w:type="dxa"/>
                  <w:tcBorders>
                    <w:top w:val="nil"/>
                    <w:left w:val="nil"/>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rPr>
                      <w:rFonts w:eastAsia="Times New Roman" w:cs="Times New Roman"/>
                      <w:color w:val="FF0000"/>
                      <w:sz w:val="24"/>
                      <w:szCs w:val="24"/>
                    </w:rPr>
                  </w:pPr>
                  <w:r w:rsidRPr="00AD7701">
                    <w:rPr>
                      <w:rFonts w:eastAsia="Times New Roman" w:cs="Times New Roman"/>
                      <w:color w:val="FF0000"/>
                      <w:sz w:val="24"/>
                      <w:szCs w:val="24"/>
                    </w:rPr>
                    <w:t> </w:t>
                  </w:r>
                </w:p>
              </w:tc>
            </w:tr>
            <w:tr w:rsidR="00AD7701" w:rsidRPr="00AD7701" w:rsidTr="00C64A68">
              <w:trPr>
                <w:trHeight w:val="465"/>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AD7701" w:rsidRPr="00AD7701" w:rsidRDefault="00AD7701" w:rsidP="00AD7701">
                  <w:pPr>
                    <w:spacing w:after="0" w:line="240" w:lineRule="auto"/>
                    <w:jc w:val="center"/>
                    <w:rPr>
                      <w:rFonts w:eastAsia="Times New Roman" w:cs="Times New Roman"/>
                      <w:sz w:val="24"/>
                      <w:szCs w:val="24"/>
                    </w:rPr>
                  </w:pPr>
                  <w:r w:rsidRPr="00AD7701">
                    <w:rPr>
                      <w:rFonts w:eastAsia="Times New Roman" w:cs="Times New Roman"/>
                      <w:sz w:val="24"/>
                      <w:szCs w:val="24"/>
                    </w:rPr>
                    <w:t>44</w:t>
                  </w:r>
                </w:p>
              </w:tc>
              <w:tc>
                <w:tcPr>
                  <w:tcW w:w="1320" w:type="dxa"/>
                  <w:tcBorders>
                    <w:top w:val="nil"/>
                    <w:left w:val="nil"/>
                    <w:bottom w:val="single" w:sz="4" w:space="0" w:color="auto"/>
                    <w:right w:val="single" w:sz="4" w:space="0" w:color="auto"/>
                  </w:tcBorders>
                  <w:shd w:val="clear" w:color="000000" w:fill="FFFFFF"/>
                  <w:noWrap/>
                  <w:vAlign w:val="center"/>
                  <w:hideMark/>
                </w:tcPr>
                <w:p w:rsidR="00AD7701" w:rsidRPr="00AD7701" w:rsidRDefault="00AD7701" w:rsidP="00AD7701">
                  <w:pPr>
                    <w:spacing w:after="0" w:line="240" w:lineRule="auto"/>
                    <w:rPr>
                      <w:rFonts w:eastAsia="Times New Roman" w:cs="Times New Roman"/>
                      <w:sz w:val="24"/>
                      <w:szCs w:val="24"/>
                    </w:rPr>
                  </w:pPr>
                  <w:r w:rsidRPr="00AD7701">
                    <w:rPr>
                      <w:rFonts w:eastAsia="Times New Roman" w:cs="Times New Roman"/>
                      <w:sz w:val="24"/>
                      <w:szCs w:val="24"/>
                    </w:rPr>
                    <w:t>AVA0025</w:t>
                  </w:r>
                </w:p>
              </w:tc>
              <w:tc>
                <w:tcPr>
                  <w:tcW w:w="3033" w:type="dxa"/>
                  <w:tcBorders>
                    <w:top w:val="nil"/>
                    <w:left w:val="nil"/>
                    <w:bottom w:val="single" w:sz="4" w:space="0" w:color="auto"/>
                    <w:right w:val="single" w:sz="4" w:space="0" w:color="auto"/>
                  </w:tcBorders>
                  <w:shd w:val="clear" w:color="000000" w:fill="FFFFFF"/>
                  <w:vAlign w:val="center"/>
                  <w:hideMark/>
                </w:tcPr>
                <w:p w:rsidR="00AD7701" w:rsidRPr="00AD7701" w:rsidRDefault="00AD7701" w:rsidP="00AD7701">
                  <w:pPr>
                    <w:spacing w:after="0" w:line="240" w:lineRule="auto"/>
                    <w:rPr>
                      <w:rFonts w:eastAsia="Times New Roman" w:cs="Times New Roman"/>
                      <w:sz w:val="24"/>
                      <w:szCs w:val="24"/>
                    </w:rPr>
                  </w:pPr>
                  <w:r w:rsidRPr="00AD7701">
                    <w:rPr>
                      <w:rFonts w:eastAsia="Times New Roman" w:cs="Times New Roman"/>
                      <w:sz w:val="24"/>
                      <w:szCs w:val="24"/>
                    </w:rPr>
                    <w:t>Định giá tài sản 1</w:t>
                  </w:r>
                </w:p>
              </w:tc>
              <w:tc>
                <w:tcPr>
                  <w:tcW w:w="576" w:type="dxa"/>
                  <w:tcBorders>
                    <w:top w:val="nil"/>
                    <w:left w:val="nil"/>
                    <w:bottom w:val="single" w:sz="4" w:space="0" w:color="auto"/>
                    <w:right w:val="single" w:sz="4" w:space="0" w:color="auto"/>
                  </w:tcBorders>
                  <w:shd w:val="clear" w:color="000000" w:fill="FFFFFF"/>
                  <w:noWrap/>
                  <w:vAlign w:val="center"/>
                  <w:hideMark/>
                </w:tcPr>
                <w:p w:rsidR="00AD7701" w:rsidRPr="00AD7701" w:rsidRDefault="00AD7701" w:rsidP="00AD7701">
                  <w:pPr>
                    <w:spacing w:after="0" w:line="240" w:lineRule="auto"/>
                    <w:jc w:val="center"/>
                    <w:rPr>
                      <w:rFonts w:eastAsia="Times New Roman" w:cs="Times New Roman"/>
                      <w:szCs w:val="28"/>
                    </w:rPr>
                  </w:pPr>
                  <w:r w:rsidRPr="00AD7701">
                    <w:rPr>
                      <w:rFonts w:eastAsia="Times New Roman" w:cs="Times New Roman"/>
                      <w:szCs w:val="28"/>
                    </w:rPr>
                    <w:t>2</w:t>
                  </w:r>
                </w:p>
              </w:tc>
              <w:tc>
                <w:tcPr>
                  <w:tcW w:w="900" w:type="dxa"/>
                  <w:tcBorders>
                    <w:top w:val="nil"/>
                    <w:left w:val="nil"/>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rPr>
                      <w:rFonts w:eastAsia="Times New Roman" w:cs="Times New Roman"/>
                      <w:sz w:val="24"/>
                      <w:szCs w:val="24"/>
                    </w:rPr>
                  </w:pPr>
                  <w:r w:rsidRPr="00AD7701">
                    <w:rPr>
                      <w:rFonts w:eastAsia="Times New Roman" w:cs="Times New Roman"/>
                      <w:sz w:val="24"/>
                      <w:szCs w:val="24"/>
                    </w:rPr>
                    <w:t> </w:t>
                  </w:r>
                </w:p>
              </w:tc>
            </w:tr>
            <w:tr w:rsidR="00AD7701" w:rsidRPr="00AD7701" w:rsidTr="00C64A68">
              <w:trPr>
                <w:trHeight w:val="405"/>
              </w:trPr>
              <w:tc>
                <w:tcPr>
                  <w:tcW w:w="510" w:type="dxa"/>
                  <w:tcBorders>
                    <w:top w:val="nil"/>
                    <w:left w:val="single" w:sz="4" w:space="0" w:color="auto"/>
                    <w:bottom w:val="single" w:sz="4" w:space="0" w:color="auto"/>
                    <w:right w:val="single" w:sz="4" w:space="0" w:color="auto"/>
                  </w:tcBorders>
                  <w:shd w:val="clear" w:color="auto" w:fill="auto"/>
                  <w:noWrap/>
                  <w:hideMark/>
                </w:tcPr>
                <w:p w:rsidR="00AD7701" w:rsidRPr="00AD7701" w:rsidRDefault="00AD7701" w:rsidP="00AD7701">
                  <w:pPr>
                    <w:spacing w:after="0" w:line="240" w:lineRule="auto"/>
                    <w:jc w:val="center"/>
                    <w:rPr>
                      <w:rFonts w:eastAsia="Times New Roman" w:cs="Times New Roman"/>
                      <w:color w:val="000000"/>
                      <w:sz w:val="24"/>
                      <w:szCs w:val="24"/>
                    </w:rPr>
                  </w:pPr>
                  <w:r w:rsidRPr="00AD7701">
                    <w:rPr>
                      <w:rFonts w:eastAsia="Times New Roman" w:cs="Times New Roman"/>
                      <w:color w:val="000000"/>
                      <w:sz w:val="24"/>
                      <w:szCs w:val="24"/>
                    </w:rPr>
                    <w:t> </w:t>
                  </w:r>
                </w:p>
              </w:tc>
              <w:tc>
                <w:tcPr>
                  <w:tcW w:w="4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rPr>
                      <w:rFonts w:eastAsia="Times New Roman" w:cs="Times New Roman"/>
                      <w:b/>
                      <w:bCs/>
                      <w:color w:val="000000"/>
                      <w:sz w:val="25"/>
                      <w:szCs w:val="25"/>
                    </w:rPr>
                  </w:pPr>
                  <w:r w:rsidRPr="00AD7701">
                    <w:rPr>
                      <w:rFonts w:eastAsia="Times New Roman" w:cs="Times New Roman"/>
                      <w:b/>
                      <w:bCs/>
                      <w:color w:val="000000"/>
                      <w:sz w:val="25"/>
                      <w:szCs w:val="25"/>
                    </w:rPr>
                    <w:t xml:space="preserve">                   Kiến thức chuyên ngành</w:t>
                  </w:r>
                </w:p>
              </w:tc>
              <w:tc>
                <w:tcPr>
                  <w:tcW w:w="576" w:type="dxa"/>
                  <w:tcBorders>
                    <w:top w:val="nil"/>
                    <w:left w:val="nil"/>
                    <w:bottom w:val="single" w:sz="4" w:space="0" w:color="auto"/>
                    <w:right w:val="single" w:sz="4" w:space="0" w:color="auto"/>
                  </w:tcBorders>
                  <w:shd w:val="clear" w:color="auto" w:fill="auto"/>
                  <w:noWrap/>
                  <w:hideMark/>
                </w:tcPr>
                <w:p w:rsidR="00AD7701" w:rsidRPr="00AD7701" w:rsidRDefault="00AD7701" w:rsidP="00AD7701">
                  <w:pPr>
                    <w:spacing w:after="0" w:line="240" w:lineRule="auto"/>
                    <w:jc w:val="center"/>
                    <w:rPr>
                      <w:rFonts w:eastAsia="Times New Roman" w:cs="Times New Roman"/>
                      <w:b/>
                      <w:bCs/>
                      <w:color w:val="000000"/>
                      <w:sz w:val="25"/>
                      <w:szCs w:val="25"/>
                    </w:rPr>
                  </w:pPr>
                  <w:r w:rsidRPr="00AD7701">
                    <w:rPr>
                      <w:rFonts w:eastAsia="Times New Roman" w:cs="Times New Roman"/>
                      <w:b/>
                      <w:bCs/>
                      <w:color w:val="000000"/>
                      <w:sz w:val="25"/>
                      <w:szCs w:val="25"/>
                    </w:rPr>
                    <w:t>17</w:t>
                  </w:r>
                </w:p>
              </w:tc>
              <w:tc>
                <w:tcPr>
                  <w:tcW w:w="900" w:type="dxa"/>
                  <w:tcBorders>
                    <w:top w:val="nil"/>
                    <w:left w:val="nil"/>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jc w:val="center"/>
                    <w:rPr>
                      <w:rFonts w:eastAsia="Times New Roman" w:cs="Times New Roman"/>
                      <w:b/>
                      <w:bCs/>
                      <w:color w:val="000000"/>
                      <w:sz w:val="24"/>
                      <w:szCs w:val="24"/>
                    </w:rPr>
                  </w:pPr>
                  <w:r w:rsidRPr="00AD7701">
                    <w:rPr>
                      <w:rFonts w:eastAsia="Times New Roman" w:cs="Times New Roman"/>
                      <w:b/>
                      <w:bCs/>
                      <w:color w:val="000000"/>
                      <w:sz w:val="24"/>
                      <w:szCs w:val="24"/>
                    </w:rPr>
                    <w:t> </w:t>
                  </w:r>
                </w:p>
              </w:tc>
            </w:tr>
            <w:tr w:rsidR="00AD7701" w:rsidRPr="00AD7701" w:rsidTr="00C64A68">
              <w:trPr>
                <w:trHeight w:val="405"/>
              </w:trPr>
              <w:tc>
                <w:tcPr>
                  <w:tcW w:w="510" w:type="dxa"/>
                  <w:tcBorders>
                    <w:top w:val="nil"/>
                    <w:left w:val="single" w:sz="4" w:space="0" w:color="auto"/>
                    <w:bottom w:val="single" w:sz="4" w:space="0" w:color="auto"/>
                    <w:right w:val="single" w:sz="4" w:space="0" w:color="auto"/>
                  </w:tcBorders>
                  <w:shd w:val="clear" w:color="000000" w:fill="FFFFFF"/>
                  <w:noWrap/>
                  <w:hideMark/>
                </w:tcPr>
                <w:p w:rsidR="00AD7701" w:rsidRPr="00AD7701" w:rsidRDefault="00AD7701" w:rsidP="00AD7701">
                  <w:pPr>
                    <w:spacing w:after="0" w:line="240" w:lineRule="auto"/>
                    <w:jc w:val="center"/>
                    <w:rPr>
                      <w:rFonts w:eastAsia="Times New Roman" w:cs="Times New Roman"/>
                      <w:sz w:val="24"/>
                      <w:szCs w:val="24"/>
                    </w:rPr>
                  </w:pPr>
                  <w:r w:rsidRPr="00AD7701">
                    <w:rPr>
                      <w:rFonts w:eastAsia="Times New Roman" w:cs="Times New Roman"/>
                      <w:sz w:val="24"/>
                      <w:szCs w:val="24"/>
                    </w:rPr>
                    <w:t>45</w:t>
                  </w:r>
                </w:p>
              </w:tc>
              <w:tc>
                <w:tcPr>
                  <w:tcW w:w="1320" w:type="dxa"/>
                  <w:tcBorders>
                    <w:top w:val="nil"/>
                    <w:left w:val="nil"/>
                    <w:bottom w:val="single" w:sz="4" w:space="0" w:color="auto"/>
                    <w:right w:val="single" w:sz="4" w:space="0" w:color="auto"/>
                  </w:tcBorders>
                  <w:shd w:val="clear" w:color="000000" w:fill="FFFFFF"/>
                  <w:noWrap/>
                  <w:vAlign w:val="bottom"/>
                  <w:hideMark/>
                </w:tcPr>
                <w:p w:rsidR="00AD7701" w:rsidRPr="00AD7701" w:rsidRDefault="00AD7701" w:rsidP="00AD7701">
                  <w:pPr>
                    <w:spacing w:after="0" w:line="240" w:lineRule="auto"/>
                    <w:rPr>
                      <w:rFonts w:eastAsia="Times New Roman" w:cs="Times New Roman"/>
                      <w:sz w:val="24"/>
                      <w:szCs w:val="24"/>
                    </w:rPr>
                  </w:pPr>
                  <w:r w:rsidRPr="00AD7701">
                    <w:rPr>
                      <w:rFonts w:eastAsia="Times New Roman" w:cs="Times New Roman"/>
                      <w:sz w:val="24"/>
                      <w:szCs w:val="24"/>
                    </w:rPr>
                    <w:t>CBM0169</w:t>
                  </w:r>
                </w:p>
              </w:tc>
              <w:tc>
                <w:tcPr>
                  <w:tcW w:w="3033" w:type="dxa"/>
                  <w:tcBorders>
                    <w:top w:val="nil"/>
                    <w:left w:val="nil"/>
                    <w:bottom w:val="single" w:sz="4" w:space="0" w:color="auto"/>
                    <w:right w:val="single" w:sz="4" w:space="0" w:color="auto"/>
                  </w:tcBorders>
                  <w:shd w:val="clear" w:color="000000" w:fill="FFFFFF"/>
                  <w:vAlign w:val="bottom"/>
                  <w:hideMark/>
                </w:tcPr>
                <w:p w:rsidR="00AD7701" w:rsidRPr="00AD7701" w:rsidRDefault="00AD7701" w:rsidP="00AD7701">
                  <w:pPr>
                    <w:spacing w:after="0" w:line="240" w:lineRule="auto"/>
                    <w:rPr>
                      <w:rFonts w:eastAsia="Times New Roman" w:cs="Times New Roman"/>
                      <w:color w:val="FF0000"/>
                      <w:sz w:val="24"/>
                      <w:szCs w:val="24"/>
                    </w:rPr>
                  </w:pPr>
                  <w:r w:rsidRPr="00AD7701">
                    <w:rPr>
                      <w:rFonts w:eastAsia="Times New Roman" w:cs="Times New Roman"/>
                      <w:color w:val="FF0000"/>
                      <w:sz w:val="24"/>
                      <w:szCs w:val="24"/>
                    </w:rPr>
                    <w:t xml:space="preserve">Hải quan </w:t>
                  </w:r>
                </w:p>
              </w:tc>
              <w:tc>
                <w:tcPr>
                  <w:tcW w:w="576" w:type="dxa"/>
                  <w:tcBorders>
                    <w:top w:val="nil"/>
                    <w:left w:val="nil"/>
                    <w:bottom w:val="single" w:sz="4" w:space="0" w:color="auto"/>
                    <w:right w:val="single" w:sz="4" w:space="0" w:color="auto"/>
                  </w:tcBorders>
                  <w:shd w:val="clear" w:color="000000" w:fill="FFFFFF"/>
                  <w:noWrap/>
                  <w:hideMark/>
                </w:tcPr>
                <w:p w:rsidR="00AD7701" w:rsidRPr="00AD7701" w:rsidRDefault="00AD7701" w:rsidP="00AD7701">
                  <w:pPr>
                    <w:spacing w:after="0" w:line="240" w:lineRule="auto"/>
                    <w:jc w:val="center"/>
                    <w:rPr>
                      <w:rFonts w:eastAsia="Times New Roman" w:cs="Times New Roman"/>
                      <w:szCs w:val="28"/>
                    </w:rPr>
                  </w:pPr>
                  <w:r w:rsidRPr="00AD7701">
                    <w:rPr>
                      <w:rFonts w:eastAsia="Times New Roman" w:cs="Times New Roman"/>
                      <w:szCs w:val="28"/>
                    </w:rPr>
                    <w:t>2</w:t>
                  </w:r>
                </w:p>
              </w:tc>
              <w:tc>
                <w:tcPr>
                  <w:tcW w:w="900" w:type="dxa"/>
                  <w:tcBorders>
                    <w:top w:val="nil"/>
                    <w:left w:val="nil"/>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rPr>
                      <w:rFonts w:eastAsia="Times New Roman" w:cs="Times New Roman"/>
                      <w:sz w:val="24"/>
                      <w:szCs w:val="24"/>
                    </w:rPr>
                  </w:pPr>
                  <w:r w:rsidRPr="00AD7701">
                    <w:rPr>
                      <w:rFonts w:eastAsia="Times New Roman" w:cs="Times New Roman"/>
                      <w:sz w:val="24"/>
                      <w:szCs w:val="24"/>
                    </w:rPr>
                    <w:t>Tiếng Anh</w:t>
                  </w:r>
                </w:p>
              </w:tc>
            </w:tr>
            <w:tr w:rsidR="00AD7701" w:rsidRPr="00AD7701" w:rsidTr="00C64A68">
              <w:trPr>
                <w:trHeight w:val="375"/>
              </w:trPr>
              <w:tc>
                <w:tcPr>
                  <w:tcW w:w="510" w:type="dxa"/>
                  <w:tcBorders>
                    <w:top w:val="nil"/>
                    <w:left w:val="single" w:sz="4" w:space="0" w:color="auto"/>
                    <w:bottom w:val="single" w:sz="4" w:space="0" w:color="auto"/>
                    <w:right w:val="single" w:sz="4" w:space="0" w:color="auto"/>
                  </w:tcBorders>
                  <w:shd w:val="clear" w:color="auto" w:fill="auto"/>
                  <w:noWrap/>
                  <w:hideMark/>
                </w:tcPr>
                <w:p w:rsidR="00AD7701" w:rsidRPr="00AD7701" w:rsidRDefault="00AD7701" w:rsidP="00AD7701">
                  <w:pPr>
                    <w:spacing w:after="0" w:line="240" w:lineRule="auto"/>
                    <w:jc w:val="center"/>
                    <w:rPr>
                      <w:rFonts w:eastAsia="Times New Roman" w:cs="Times New Roman"/>
                      <w:color w:val="000000"/>
                      <w:sz w:val="24"/>
                      <w:szCs w:val="24"/>
                    </w:rPr>
                  </w:pPr>
                  <w:r w:rsidRPr="00AD7701">
                    <w:rPr>
                      <w:rFonts w:eastAsia="Times New Roman" w:cs="Times New Roman"/>
                      <w:color w:val="000000"/>
                      <w:sz w:val="24"/>
                      <w:szCs w:val="24"/>
                    </w:rPr>
                    <w:t>46</w:t>
                  </w:r>
                </w:p>
              </w:tc>
              <w:tc>
                <w:tcPr>
                  <w:tcW w:w="1320" w:type="dxa"/>
                  <w:tcBorders>
                    <w:top w:val="nil"/>
                    <w:left w:val="nil"/>
                    <w:bottom w:val="single" w:sz="4" w:space="0" w:color="auto"/>
                    <w:right w:val="single" w:sz="4" w:space="0" w:color="auto"/>
                  </w:tcBorders>
                  <w:shd w:val="clear" w:color="auto" w:fill="auto"/>
                  <w:hideMark/>
                </w:tcPr>
                <w:p w:rsidR="00AD7701" w:rsidRPr="00AD7701" w:rsidRDefault="00AD7701" w:rsidP="00AD7701">
                  <w:pPr>
                    <w:spacing w:after="0" w:line="240" w:lineRule="auto"/>
                    <w:jc w:val="both"/>
                    <w:rPr>
                      <w:rFonts w:eastAsia="Times New Roman" w:cs="Times New Roman"/>
                      <w:sz w:val="24"/>
                      <w:szCs w:val="24"/>
                    </w:rPr>
                  </w:pPr>
                  <w:r w:rsidRPr="00AD7701">
                    <w:rPr>
                      <w:rFonts w:eastAsia="Times New Roman" w:cs="Times New Roman"/>
                      <w:sz w:val="24"/>
                      <w:szCs w:val="24"/>
                    </w:rPr>
                    <w:t>CSI3349</w:t>
                  </w:r>
                </w:p>
              </w:tc>
              <w:tc>
                <w:tcPr>
                  <w:tcW w:w="3033" w:type="dxa"/>
                  <w:tcBorders>
                    <w:top w:val="nil"/>
                    <w:left w:val="nil"/>
                    <w:bottom w:val="single" w:sz="4" w:space="0" w:color="auto"/>
                    <w:right w:val="single" w:sz="4" w:space="0" w:color="auto"/>
                  </w:tcBorders>
                  <w:shd w:val="clear" w:color="auto" w:fill="auto"/>
                  <w:hideMark/>
                </w:tcPr>
                <w:p w:rsidR="00AD7701" w:rsidRPr="00AD7701" w:rsidRDefault="00AD7701" w:rsidP="00AD7701">
                  <w:pPr>
                    <w:spacing w:after="0" w:line="240" w:lineRule="auto"/>
                    <w:jc w:val="both"/>
                    <w:rPr>
                      <w:rFonts w:eastAsia="Times New Roman" w:cs="Times New Roman"/>
                      <w:sz w:val="24"/>
                      <w:szCs w:val="24"/>
                    </w:rPr>
                  </w:pPr>
                  <w:r w:rsidRPr="00AD7701">
                    <w:rPr>
                      <w:rFonts w:eastAsia="Times New Roman" w:cs="Times New Roman"/>
                      <w:sz w:val="24"/>
                      <w:szCs w:val="24"/>
                    </w:rPr>
                    <w:t>Kiểm tra, giám sát hải quan (Customs supervision and inspection)</w:t>
                  </w:r>
                </w:p>
              </w:tc>
              <w:tc>
                <w:tcPr>
                  <w:tcW w:w="576" w:type="dxa"/>
                  <w:tcBorders>
                    <w:top w:val="nil"/>
                    <w:left w:val="nil"/>
                    <w:bottom w:val="single" w:sz="4" w:space="0" w:color="auto"/>
                    <w:right w:val="single" w:sz="4" w:space="0" w:color="auto"/>
                  </w:tcBorders>
                  <w:shd w:val="clear" w:color="auto" w:fill="auto"/>
                  <w:hideMark/>
                </w:tcPr>
                <w:p w:rsidR="00AD7701" w:rsidRPr="00AD7701" w:rsidRDefault="00AD7701" w:rsidP="00AD7701">
                  <w:pPr>
                    <w:spacing w:after="0" w:line="240" w:lineRule="auto"/>
                    <w:jc w:val="center"/>
                    <w:rPr>
                      <w:rFonts w:eastAsia="Times New Roman" w:cs="Times New Roman"/>
                      <w:szCs w:val="28"/>
                    </w:rPr>
                  </w:pPr>
                  <w:r w:rsidRPr="00AD7701">
                    <w:rPr>
                      <w:rFonts w:eastAsia="Times New Roman" w:cs="Times New Roman"/>
                      <w:szCs w:val="28"/>
                    </w:rPr>
                    <w:t>3</w:t>
                  </w:r>
                </w:p>
              </w:tc>
              <w:tc>
                <w:tcPr>
                  <w:tcW w:w="900" w:type="dxa"/>
                  <w:tcBorders>
                    <w:top w:val="nil"/>
                    <w:left w:val="nil"/>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jc w:val="center"/>
                    <w:rPr>
                      <w:rFonts w:eastAsia="Times New Roman" w:cs="Times New Roman"/>
                      <w:color w:val="000000"/>
                      <w:sz w:val="24"/>
                      <w:szCs w:val="24"/>
                    </w:rPr>
                  </w:pPr>
                  <w:r w:rsidRPr="00AD7701">
                    <w:rPr>
                      <w:rFonts w:eastAsia="Times New Roman" w:cs="Times New Roman"/>
                      <w:color w:val="000000"/>
                      <w:sz w:val="24"/>
                      <w:szCs w:val="24"/>
                    </w:rPr>
                    <w:t>Việt-Anh</w:t>
                  </w:r>
                </w:p>
              </w:tc>
            </w:tr>
            <w:tr w:rsidR="00AD7701" w:rsidRPr="00AD7701" w:rsidTr="00C64A68">
              <w:trPr>
                <w:trHeight w:val="405"/>
              </w:trPr>
              <w:tc>
                <w:tcPr>
                  <w:tcW w:w="510" w:type="dxa"/>
                  <w:tcBorders>
                    <w:top w:val="nil"/>
                    <w:left w:val="single" w:sz="4" w:space="0" w:color="auto"/>
                    <w:bottom w:val="single" w:sz="4" w:space="0" w:color="auto"/>
                    <w:right w:val="single" w:sz="4" w:space="0" w:color="auto"/>
                  </w:tcBorders>
                  <w:shd w:val="clear" w:color="auto" w:fill="auto"/>
                  <w:noWrap/>
                  <w:hideMark/>
                </w:tcPr>
                <w:p w:rsidR="00AD7701" w:rsidRPr="00AD7701" w:rsidRDefault="00AD7701" w:rsidP="00AD7701">
                  <w:pPr>
                    <w:spacing w:after="0" w:line="240" w:lineRule="auto"/>
                    <w:jc w:val="center"/>
                    <w:rPr>
                      <w:rFonts w:eastAsia="Times New Roman" w:cs="Times New Roman"/>
                      <w:color w:val="000000"/>
                      <w:sz w:val="24"/>
                      <w:szCs w:val="24"/>
                    </w:rPr>
                  </w:pPr>
                  <w:r w:rsidRPr="00AD7701">
                    <w:rPr>
                      <w:rFonts w:eastAsia="Times New Roman" w:cs="Times New Roman"/>
                      <w:color w:val="000000"/>
                      <w:sz w:val="24"/>
                      <w:szCs w:val="24"/>
                    </w:rPr>
                    <w:t>47</w:t>
                  </w:r>
                </w:p>
              </w:tc>
              <w:tc>
                <w:tcPr>
                  <w:tcW w:w="1320" w:type="dxa"/>
                  <w:tcBorders>
                    <w:top w:val="nil"/>
                    <w:left w:val="nil"/>
                    <w:bottom w:val="single" w:sz="4" w:space="0" w:color="auto"/>
                    <w:right w:val="single" w:sz="4" w:space="0" w:color="auto"/>
                  </w:tcBorders>
                  <w:shd w:val="clear" w:color="auto" w:fill="auto"/>
                  <w:hideMark/>
                </w:tcPr>
                <w:p w:rsidR="00AD7701" w:rsidRPr="00AD7701" w:rsidRDefault="00AD7701" w:rsidP="00AD7701">
                  <w:pPr>
                    <w:spacing w:after="0" w:line="240" w:lineRule="auto"/>
                    <w:jc w:val="both"/>
                    <w:rPr>
                      <w:rFonts w:eastAsia="Times New Roman" w:cs="Times New Roman"/>
                      <w:sz w:val="24"/>
                      <w:szCs w:val="24"/>
                    </w:rPr>
                  </w:pPr>
                  <w:r w:rsidRPr="00AD7701">
                    <w:rPr>
                      <w:rFonts w:eastAsia="Times New Roman" w:cs="Times New Roman"/>
                      <w:sz w:val="24"/>
                      <w:szCs w:val="24"/>
                    </w:rPr>
                    <w:t>WMA0401</w:t>
                  </w:r>
                </w:p>
              </w:tc>
              <w:tc>
                <w:tcPr>
                  <w:tcW w:w="3033" w:type="dxa"/>
                  <w:tcBorders>
                    <w:top w:val="nil"/>
                    <w:left w:val="nil"/>
                    <w:bottom w:val="single" w:sz="4" w:space="0" w:color="auto"/>
                    <w:right w:val="single" w:sz="4" w:space="0" w:color="auto"/>
                  </w:tcBorders>
                  <w:shd w:val="clear" w:color="000000" w:fill="FFFFFF"/>
                  <w:vAlign w:val="bottom"/>
                  <w:hideMark/>
                </w:tcPr>
                <w:p w:rsidR="00AD7701" w:rsidRPr="00AD7701" w:rsidRDefault="00AD7701" w:rsidP="00AD7701">
                  <w:pPr>
                    <w:spacing w:after="0" w:line="240" w:lineRule="auto"/>
                    <w:rPr>
                      <w:rFonts w:eastAsia="Times New Roman" w:cs="Times New Roman"/>
                      <w:color w:val="FF0000"/>
                      <w:sz w:val="24"/>
                      <w:szCs w:val="24"/>
                    </w:rPr>
                  </w:pPr>
                  <w:r w:rsidRPr="00AD7701">
                    <w:rPr>
                      <w:rFonts w:eastAsia="Times New Roman" w:cs="Times New Roman"/>
                      <w:color w:val="FF0000"/>
                      <w:sz w:val="24"/>
                      <w:szCs w:val="24"/>
                    </w:rPr>
                    <w:t xml:space="preserve">Quản trị dịch vụ kho bãi </w:t>
                  </w:r>
                  <w:r w:rsidRPr="00AD7701">
                    <w:rPr>
                      <w:rFonts w:eastAsia="Times New Roman" w:cs="Times New Roman"/>
                      <w:color w:val="FF0000"/>
                      <w:sz w:val="24"/>
                      <w:szCs w:val="24"/>
                    </w:rPr>
                    <w:lastRenderedPageBreak/>
                    <w:t>(Warehouse management)</w:t>
                  </w:r>
                </w:p>
              </w:tc>
              <w:tc>
                <w:tcPr>
                  <w:tcW w:w="576" w:type="dxa"/>
                  <w:tcBorders>
                    <w:top w:val="nil"/>
                    <w:left w:val="nil"/>
                    <w:bottom w:val="single" w:sz="4" w:space="0" w:color="auto"/>
                    <w:right w:val="single" w:sz="4" w:space="0" w:color="auto"/>
                  </w:tcBorders>
                  <w:shd w:val="clear" w:color="000000" w:fill="FFFFFF"/>
                  <w:hideMark/>
                </w:tcPr>
                <w:p w:rsidR="00AD7701" w:rsidRPr="00AD7701" w:rsidRDefault="00AD7701" w:rsidP="00AD7701">
                  <w:pPr>
                    <w:spacing w:after="0" w:line="240" w:lineRule="auto"/>
                    <w:jc w:val="center"/>
                    <w:rPr>
                      <w:rFonts w:eastAsia="Times New Roman" w:cs="Times New Roman"/>
                      <w:color w:val="FF0000"/>
                      <w:szCs w:val="28"/>
                    </w:rPr>
                  </w:pPr>
                  <w:r w:rsidRPr="00AD7701">
                    <w:rPr>
                      <w:rFonts w:eastAsia="Times New Roman" w:cs="Times New Roman"/>
                      <w:color w:val="FF0000"/>
                      <w:szCs w:val="28"/>
                    </w:rPr>
                    <w:lastRenderedPageBreak/>
                    <w:t>2</w:t>
                  </w:r>
                </w:p>
              </w:tc>
              <w:tc>
                <w:tcPr>
                  <w:tcW w:w="900" w:type="dxa"/>
                  <w:tcBorders>
                    <w:top w:val="nil"/>
                    <w:left w:val="nil"/>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rPr>
                      <w:rFonts w:eastAsia="Times New Roman" w:cs="Times New Roman"/>
                      <w:color w:val="000000"/>
                      <w:sz w:val="24"/>
                      <w:szCs w:val="24"/>
                    </w:rPr>
                  </w:pPr>
                  <w:r w:rsidRPr="00AD7701">
                    <w:rPr>
                      <w:rFonts w:eastAsia="Times New Roman" w:cs="Times New Roman"/>
                      <w:color w:val="000000"/>
                      <w:sz w:val="24"/>
                      <w:szCs w:val="24"/>
                    </w:rPr>
                    <w:t xml:space="preserve">Tiếng </w:t>
                  </w:r>
                  <w:r w:rsidRPr="00AD7701">
                    <w:rPr>
                      <w:rFonts w:eastAsia="Times New Roman" w:cs="Times New Roman"/>
                      <w:color w:val="000000"/>
                      <w:sz w:val="24"/>
                      <w:szCs w:val="24"/>
                    </w:rPr>
                    <w:lastRenderedPageBreak/>
                    <w:t>Anh</w:t>
                  </w:r>
                </w:p>
              </w:tc>
            </w:tr>
            <w:tr w:rsidR="00AD7701" w:rsidRPr="00AD7701" w:rsidTr="00C64A68">
              <w:trPr>
                <w:trHeight w:val="405"/>
              </w:trPr>
              <w:tc>
                <w:tcPr>
                  <w:tcW w:w="510" w:type="dxa"/>
                  <w:tcBorders>
                    <w:top w:val="nil"/>
                    <w:left w:val="single" w:sz="4" w:space="0" w:color="auto"/>
                    <w:bottom w:val="single" w:sz="4" w:space="0" w:color="auto"/>
                    <w:right w:val="single" w:sz="4" w:space="0" w:color="auto"/>
                  </w:tcBorders>
                  <w:shd w:val="clear" w:color="auto" w:fill="auto"/>
                  <w:noWrap/>
                  <w:hideMark/>
                </w:tcPr>
                <w:p w:rsidR="00AD7701" w:rsidRPr="00AD7701" w:rsidRDefault="00AD7701" w:rsidP="00AD7701">
                  <w:pPr>
                    <w:spacing w:after="0" w:line="240" w:lineRule="auto"/>
                    <w:jc w:val="center"/>
                    <w:rPr>
                      <w:rFonts w:eastAsia="Times New Roman" w:cs="Times New Roman"/>
                      <w:color w:val="000000"/>
                      <w:sz w:val="24"/>
                      <w:szCs w:val="24"/>
                    </w:rPr>
                  </w:pPr>
                  <w:r w:rsidRPr="00AD7701">
                    <w:rPr>
                      <w:rFonts w:eastAsia="Times New Roman" w:cs="Times New Roman"/>
                      <w:color w:val="000000"/>
                      <w:sz w:val="24"/>
                      <w:szCs w:val="24"/>
                    </w:rPr>
                    <w:lastRenderedPageBreak/>
                    <w:t>48</w:t>
                  </w:r>
                </w:p>
              </w:tc>
              <w:tc>
                <w:tcPr>
                  <w:tcW w:w="1320" w:type="dxa"/>
                  <w:tcBorders>
                    <w:top w:val="nil"/>
                    <w:left w:val="nil"/>
                    <w:bottom w:val="single" w:sz="4" w:space="0" w:color="auto"/>
                    <w:right w:val="single" w:sz="4" w:space="0" w:color="auto"/>
                  </w:tcBorders>
                  <w:shd w:val="clear" w:color="auto" w:fill="auto"/>
                  <w:hideMark/>
                </w:tcPr>
                <w:p w:rsidR="00AD7701" w:rsidRPr="00AD7701" w:rsidRDefault="00AD7701" w:rsidP="00AD7701">
                  <w:pPr>
                    <w:spacing w:after="0" w:line="240" w:lineRule="auto"/>
                    <w:jc w:val="both"/>
                    <w:rPr>
                      <w:rFonts w:eastAsia="Times New Roman" w:cs="Times New Roman"/>
                      <w:sz w:val="24"/>
                      <w:szCs w:val="24"/>
                    </w:rPr>
                  </w:pPr>
                  <w:r w:rsidRPr="00AD7701">
                    <w:rPr>
                      <w:rFonts w:eastAsia="Times New Roman" w:cs="Times New Roman"/>
                      <w:sz w:val="24"/>
                      <w:szCs w:val="24"/>
                    </w:rPr>
                    <w:t>MLS0402</w:t>
                  </w:r>
                </w:p>
              </w:tc>
              <w:tc>
                <w:tcPr>
                  <w:tcW w:w="3033" w:type="dxa"/>
                  <w:tcBorders>
                    <w:top w:val="nil"/>
                    <w:left w:val="nil"/>
                    <w:bottom w:val="single" w:sz="4" w:space="0" w:color="auto"/>
                    <w:right w:val="single" w:sz="4" w:space="0" w:color="auto"/>
                  </w:tcBorders>
                  <w:shd w:val="clear" w:color="auto" w:fill="auto"/>
                  <w:hideMark/>
                </w:tcPr>
                <w:p w:rsidR="00AD7701" w:rsidRPr="00AD7701" w:rsidRDefault="00AD7701" w:rsidP="00AD7701">
                  <w:pPr>
                    <w:spacing w:after="0" w:line="240" w:lineRule="auto"/>
                    <w:jc w:val="both"/>
                    <w:rPr>
                      <w:rFonts w:eastAsia="Times New Roman" w:cs="Times New Roman"/>
                      <w:sz w:val="24"/>
                      <w:szCs w:val="24"/>
                    </w:rPr>
                  </w:pPr>
                  <w:r w:rsidRPr="00AD7701">
                    <w:rPr>
                      <w:rFonts w:eastAsia="Times New Roman" w:cs="Times New Roman"/>
                      <w:sz w:val="24"/>
                      <w:szCs w:val="24"/>
                    </w:rPr>
                    <w:t>Quản trị logistics (Logistics management)</w:t>
                  </w:r>
                </w:p>
              </w:tc>
              <w:tc>
                <w:tcPr>
                  <w:tcW w:w="576" w:type="dxa"/>
                  <w:tcBorders>
                    <w:top w:val="nil"/>
                    <w:left w:val="nil"/>
                    <w:bottom w:val="single" w:sz="4" w:space="0" w:color="auto"/>
                    <w:right w:val="single" w:sz="4" w:space="0" w:color="auto"/>
                  </w:tcBorders>
                  <w:shd w:val="clear" w:color="auto" w:fill="auto"/>
                  <w:hideMark/>
                </w:tcPr>
                <w:p w:rsidR="00AD7701" w:rsidRPr="00AD7701" w:rsidRDefault="00AD7701" w:rsidP="00AD7701">
                  <w:pPr>
                    <w:spacing w:after="0" w:line="240" w:lineRule="auto"/>
                    <w:jc w:val="center"/>
                    <w:rPr>
                      <w:rFonts w:eastAsia="Times New Roman" w:cs="Times New Roman"/>
                      <w:szCs w:val="28"/>
                    </w:rPr>
                  </w:pPr>
                  <w:r w:rsidRPr="00AD7701">
                    <w:rPr>
                      <w:rFonts w:eastAsia="Times New Roman" w:cs="Times New Roman"/>
                      <w:szCs w:val="28"/>
                    </w:rPr>
                    <w:t>2</w:t>
                  </w:r>
                </w:p>
              </w:tc>
              <w:tc>
                <w:tcPr>
                  <w:tcW w:w="900" w:type="dxa"/>
                  <w:tcBorders>
                    <w:top w:val="nil"/>
                    <w:left w:val="nil"/>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rPr>
                      <w:rFonts w:eastAsia="Times New Roman" w:cs="Times New Roman"/>
                      <w:color w:val="000000"/>
                      <w:sz w:val="24"/>
                      <w:szCs w:val="24"/>
                    </w:rPr>
                  </w:pPr>
                  <w:r w:rsidRPr="00AD7701">
                    <w:rPr>
                      <w:rFonts w:eastAsia="Times New Roman" w:cs="Times New Roman"/>
                      <w:color w:val="000000"/>
                      <w:sz w:val="24"/>
                      <w:szCs w:val="24"/>
                    </w:rPr>
                    <w:t>Tiếng Anh</w:t>
                  </w:r>
                </w:p>
              </w:tc>
            </w:tr>
            <w:tr w:rsidR="00AD7701" w:rsidRPr="00AD7701" w:rsidTr="00C64A68">
              <w:trPr>
                <w:trHeight w:val="405"/>
              </w:trPr>
              <w:tc>
                <w:tcPr>
                  <w:tcW w:w="510" w:type="dxa"/>
                  <w:tcBorders>
                    <w:top w:val="nil"/>
                    <w:left w:val="single" w:sz="4" w:space="0" w:color="auto"/>
                    <w:bottom w:val="single" w:sz="4" w:space="0" w:color="auto"/>
                    <w:right w:val="single" w:sz="4" w:space="0" w:color="auto"/>
                  </w:tcBorders>
                  <w:shd w:val="clear" w:color="auto" w:fill="auto"/>
                  <w:noWrap/>
                  <w:hideMark/>
                </w:tcPr>
                <w:p w:rsidR="00AD7701" w:rsidRPr="00AD7701" w:rsidRDefault="00AD7701" w:rsidP="00AD7701">
                  <w:pPr>
                    <w:spacing w:after="0" w:line="240" w:lineRule="auto"/>
                    <w:jc w:val="center"/>
                    <w:rPr>
                      <w:rFonts w:eastAsia="Times New Roman" w:cs="Times New Roman"/>
                      <w:color w:val="000000"/>
                      <w:sz w:val="24"/>
                      <w:szCs w:val="24"/>
                    </w:rPr>
                  </w:pPr>
                  <w:r w:rsidRPr="00AD7701">
                    <w:rPr>
                      <w:rFonts w:eastAsia="Times New Roman" w:cs="Times New Roman"/>
                      <w:color w:val="000000"/>
                      <w:sz w:val="24"/>
                      <w:szCs w:val="24"/>
                    </w:rPr>
                    <w:t>49</w:t>
                  </w:r>
                </w:p>
              </w:tc>
              <w:tc>
                <w:tcPr>
                  <w:tcW w:w="1320" w:type="dxa"/>
                  <w:tcBorders>
                    <w:top w:val="nil"/>
                    <w:left w:val="nil"/>
                    <w:bottom w:val="single" w:sz="4" w:space="0" w:color="auto"/>
                    <w:right w:val="single" w:sz="4" w:space="0" w:color="auto"/>
                  </w:tcBorders>
                  <w:shd w:val="clear" w:color="auto" w:fill="auto"/>
                  <w:hideMark/>
                </w:tcPr>
                <w:p w:rsidR="00AD7701" w:rsidRPr="00AD7701" w:rsidRDefault="00AD7701" w:rsidP="00AD7701">
                  <w:pPr>
                    <w:spacing w:after="0" w:line="240" w:lineRule="auto"/>
                    <w:jc w:val="both"/>
                    <w:rPr>
                      <w:rFonts w:eastAsia="Times New Roman" w:cs="Times New Roman"/>
                      <w:sz w:val="24"/>
                      <w:szCs w:val="24"/>
                    </w:rPr>
                  </w:pPr>
                  <w:r w:rsidRPr="00AD7701">
                    <w:rPr>
                      <w:rFonts w:eastAsia="Times New Roman" w:cs="Times New Roman"/>
                      <w:sz w:val="24"/>
                      <w:szCs w:val="24"/>
                    </w:rPr>
                    <w:t>MCS0403</w:t>
                  </w:r>
                </w:p>
              </w:tc>
              <w:tc>
                <w:tcPr>
                  <w:tcW w:w="3033" w:type="dxa"/>
                  <w:tcBorders>
                    <w:top w:val="nil"/>
                    <w:left w:val="nil"/>
                    <w:bottom w:val="single" w:sz="4" w:space="0" w:color="auto"/>
                    <w:right w:val="single" w:sz="4" w:space="0" w:color="auto"/>
                  </w:tcBorders>
                  <w:shd w:val="clear" w:color="auto" w:fill="auto"/>
                  <w:hideMark/>
                </w:tcPr>
                <w:p w:rsidR="00AD7701" w:rsidRPr="00AD7701" w:rsidRDefault="00AD7701" w:rsidP="00AD7701">
                  <w:pPr>
                    <w:spacing w:after="0" w:line="240" w:lineRule="auto"/>
                    <w:jc w:val="both"/>
                    <w:rPr>
                      <w:rFonts w:eastAsia="Times New Roman" w:cs="Times New Roman"/>
                      <w:sz w:val="24"/>
                      <w:szCs w:val="24"/>
                    </w:rPr>
                  </w:pPr>
                  <w:r w:rsidRPr="00AD7701">
                    <w:rPr>
                      <w:rFonts w:eastAsia="Times New Roman" w:cs="Times New Roman"/>
                      <w:sz w:val="24"/>
                      <w:szCs w:val="24"/>
                    </w:rPr>
                    <w:t>Quản trị chuỗi cung ứng (Supply chain management)</w:t>
                  </w:r>
                </w:p>
              </w:tc>
              <w:tc>
                <w:tcPr>
                  <w:tcW w:w="576" w:type="dxa"/>
                  <w:tcBorders>
                    <w:top w:val="nil"/>
                    <w:left w:val="nil"/>
                    <w:bottom w:val="single" w:sz="4" w:space="0" w:color="auto"/>
                    <w:right w:val="single" w:sz="4" w:space="0" w:color="auto"/>
                  </w:tcBorders>
                  <w:shd w:val="clear" w:color="auto" w:fill="auto"/>
                  <w:hideMark/>
                </w:tcPr>
                <w:p w:rsidR="00AD7701" w:rsidRPr="00AD7701" w:rsidRDefault="00AD7701" w:rsidP="00AD7701">
                  <w:pPr>
                    <w:spacing w:after="0" w:line="240" w:lineRule="auto"/>
                    <w:jc w:val="center"/>
                    <w:rPr>
                      <w:rFonts w:eastAsia="Times New Roman" w:cs="Times New Roman"/>
                      <w:szCs w:val="28"/>
                    </w:rPr>
                  </w:pPr>
                  <w:r w:rsidRPr="00AD7701">
                    <w:rPr>
                      <w:rFonts w:eastAsia="Times New Roman" w:cs="Times New Roman"/>
                      <w:szCs w:val="28"/>
                    </w:rPr>
                    <w:t>2</w:t>
                  </w:r>
                </w:p>
              </w:tc>
              <w:tc>
                <w:tcPr>
                  <w:tcW w:w="900" w:type="dxa"/>
                  <w:tcBorders>
                    <w:top w:val="nil"/>
                    <w:left w:val="nil"/>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rPr>
                      <w:rFonts w:eastAsia="Times New Roman" w:cs="Times New Roman"/>
                      <w:color w:val="000000"/>
                      <w:sz w:val="24"/>
                      <w:szCs w:val="24"/>
                    </w:rPr>
                  </w:pPr>
                  <w:r w:rsidRPr="00AD7701">
                    <w:rPr>
                      <w:rFonts w:eastAsia="Times New Roman" w:cs="Times New Roman"/>
                      <w:color w:val="000000"/>
                      <w:sz w:val="24"/>
                      <w:szCs w:val="24"/>
                    </w:rPr>
                    <w:t>Tiếng Anh</w:t>
                  </w:r>
                </w:p>
              </w:tc>
            </w:tr>
            <w:tr w:rsidR="00AD7701" w:rsidRPr="00AD7701" w:rsidTr="00C64A68">
              <w:trPr>
                <w:trHeight w:val="435"/>
              </w:trPr>
              <w:tc>
                <w:tcPr>
                  <w:tcW w:w="510" w:type="dxa"/>
                  <w:tcBorders>
                    <w:top w:val="nil"/>
                    <w:left w:val="single" w:sz="4" w:space="0" w:color="auto"/>
                    <w:bottom w:val="single" w:sz="4" w:space="0" w:color="auto"/>
                    <w:right w:val="single" w:sz="4" w:space="0" w:color="auto"/>
                  </w:tcBorders>
                  <w:shd w:val="clear" w:color="auto" w:fill="auto"/>
                  <w:noWrap/>
                  <w:hideMark/>
                </w:tcPr>
                <w:p w:rsidR="00AD7701" w:rsidRPr="00AD7701" w:rsidRDefault="00AD7701" w:rsidP="00AD7701">
                  <w:pPr>
                    <w:spacing w:after="0" w:line="240" w:lineRule="auto"/>
                    <w:jc w:val="center"/>
                    <w:rPr>
                      <w:rFonts w:eastAsia="Times New Roman" w:cs="Times New Roman"/>
                      <w:color w:val="000000"/>
                      <w:sz w:val="24"/>
                      <w:szCs w:val="24"/>
                    </w:rPr>
                  </w:pPr>
                  <w:r w:rsidRPr="00AD7701">
                    <w:rPr>
                      <w:rFonts w:eastAsia="Times New Roman" w:cs="Times New Roman"/>
                      <w:color w:val="000000"/>
                      <w:sz w:val="24"/>
                      <w:szCs w:val="24"/>
                    </w:rPr>
                    <w:t>50</w:t>
                  </w:r>
                </w:p>
              </w:tc>
              <w:tc>
                <w:tcPr>
                  <w:tcW w:w="1320" w:type="dxa"/>
                  <w:tcBorders>
                    <w:top w:val="nil"/>
                    <w:left w:val="nil"/>
                    <w:bottom w:val="single" w:sz="4" w:space="0" w:color="auto"/>
                    <w:right w:val="single" w:sz="4" w:space="0" w:color="auto"/>
                  </w:tcBorders>
                  <w:shd w:val="clear" w:color="000000" w:fill="FFFFFF"/>
                  <w:noWrap/>
                  <w:hideMark/>
                </w:tcPr>
                <w:p w:rsidR="00AD7701" w:rsidRPr="00AD7701" w:rsidRDefault="00AD7701" w:rsidP="00AD7701">
                  <w:pPr>
                    <w:spacing w:after="0" w:line="240" w:lineRule="auto"/>
                    <w:jc w:val="both"/>
                    <w:rPr>
                      <w:rFonts w:eastAsia="Times New Roman" w:cs="Times New Roman"/>
                      <w:sz w:val="24"/>
                      <w:szCs w:val="24"/>
                    </w:rPr>
                  </w:pPr>
                  <w:r w:rsidRPr="00AD7701">
                    <w:rPr>
                      <w:rFonts w:eastAsia="Times New Roman" w:cs="Times New Roman"/>
                      <w:sz w:val="24"/>
                      <w:szCs w:val="24"/>
                    </w:rPr>
                    <w:t>IFF04004</w:t>
                  </w:r>
                </w:p>
              </w:tc>
              <w:tc>
                <w:tcPr>
                  <w:tcW w:w="3033" w:type="dxa"/>
                  <w:tcBorders>
                    <w:top w:val="nil"/>
                    <w:left w:val="nil"/>
                    <w:bottom w:val="single" w:sz="4" w:space="0" w:color="auto"/>
                    <w:right w:val="single" w:sz="4" w:space="0" w:color="auto"/>
                  </w:tcBorders>
                  <w:shd w:val="clear" w:color="000000" w:fill="FFFFFF"/>
                  <w:hideMark/>
                </w:tcPr>
                <w:p w:rsidR="00AD7701" w:rsidRPr="00AD7701" w:rsidRDefault="00AD7701" w:rsidP="00AD7701">
                  <w:pPr>
                    <w:spacing w:after="0" w:line="240" w:lineRule="auto"/>
                    <w:jc w:val="both"/>
                    <w:rPr>
                      <w:rFonts w:eastAsia="Times New Roman" w:cs="Times New Roman"/>
                      <w:sz w:val="24"/>
                      <w:szCs w:val="24"/>
                    </w:rPr>
                  </w:pPr>
                  <w:r w:rsidRPr="00AD7701">
                    <w:rPr>
                      <w:rFonts w:eastAsia="Times New Roman" w:cs="Times New Roman"/>
                      <w:sz w:val="24"/>
                      <w:szCs w:val="24"/>
                    </w:rPr>
                    <w:t>Giao nhận và vận tải quốc tế (International Freight forwarding)</w:t>
                  </w:r>
                </w:p>
              </w:tc>
              <w:tc>
                <w:tcPr>
                  <w:tcW w:w="576" w:type="dxa"/>
                  <w:tcBorders>
                    <w:top w:val="nil"/>
                    <w:left w:val="nil"/>
                    <w:bottom w:val="single" w:sz="4" w:space="0" w:color="auto"/>
                    <w:right w:val="single" w:sz="4" w:space="0" w:color="auto"/>
                  </w:tcBorders>
                  <w:shd w:val="clear" w:color="000000" w:fill="FFFFFF"/>
                  <w:hideMark/>
                </w:tcPr>
                <w:p w:rsidR="00AD7701" w:rsidRPr="00AD7701" w:rsidRDefault="00AD7701" w:rsidP="00AD7701">
                  <w:pPr>
                    <w:spacing w:after="0" w:line="240" w:lineRule="auto"/>
                    <w:jc w:val="center"/>
                    <w:rPr>
                      <w:rFonts w:eastAsia="Times New Roman" w:cs="Times New Roman"/>
                      <w:szCs w:val="28"/>
                    </w:rPr>
                  </w:pPr>
                  <w:r w:rsidRPr="00AD7701">
                    <w:rPr>
                      <w:rFonts w:eastAsia="Times New Roman" w:cs="Times New Roman"/>
                      <w:szCs w:val="28"/>
                    </w:rPr>
                    <w:t>2</w:t>
                  </w:r>
                </w:p>
              </w:tc>
              <w:tc>
                <w:tcPr>
                  <w:tcW w:w="900" w:type="dxa"/>
                  <w:tcBorders>
                    <w:top w:val="nil"/>
                    <w:left w:val="nil"/>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rPr>
                      <w:rFonts w:eastAsia="Times New Roman" w:cs="Times New Roman"/>
                      <w:color w:val="000000"/>
                      <w:sz w:val="24"/>
                      <w:szCs w:val="24"/>
                    </w:rPr>
                  </w:pPr>
                  <w:r w:rsidRPr="00AD7701">
                    <w:rPr>
                      <w:rFonts w:eastAsia="Times New Roman" w:cs="Times New Roman"/>
                      <w:color w:val="000000"/>
                      <w:sz w:val="24"/>
                      <w:szCs w:val="24"/>
                    </w:rPr>
                    <w:t>Tiếng Anh</w:t>
                  </w:r>
                </w:p>
              </w:tc>
            </w:tr>
            <w:tr w:rsidR="00AD7701" w:rsidRPr="00AD7701" w:rsidTr="00C64A68">
              <w:trPr>
                <w:trHeight w:val="40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jc w:val="center"/>
                    <w:rPr>
                      <w:rFonts w:eastAsia="Times New Roman" w:cs="Times New Roman"/>
                      <w:color w:val="000000"/>
                      <w:sz w:val="24"/>
                      <w:szCs w:val="24"/>
                    </w:rPr>
                  </w:pPr>
                  <w:r w:rsidRPr="00AD7701">
                    <w:rPr>
                      <w:rFonts w:eastAsia="Times New Roman" w:cs="Times New Roman"/>
                      <w:color w:val="000000"/>
                      <w:sz w:val="24"/>
                      <w:szCs w:val="24"/>
                    </w:rPr>
                    <w:t>51</w:t>
                  </w:r>
                </w:p>
              </w:tc>
              <w:tc>
                <w:tcPr>
                  <w:tcW w:w="1320" w:type="dxa"/>
                  <w:tcBorders>
                    <w:top w:val="nil"/>
                    <w:left w:val="nil"/>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rPr>
                      <w:rFonts w:eastAsia="Times New Roman" w:cs="Times New Roman"/>
                      <w:color w:val="FF0000"/>
                      <w:sz w:val="24"/>
                      <w:szCs w:val="24"/>
                    </w:rPr>
                  </w:pPr>
                  <w:r w:rsidRPr="00AD7701">
                    <w:rPr>
                      <w:rFonts w:eastAsia="Times New Roman" w:cs="Times New Roman"/>
                      <w:color w:val="FF0000"/>
                      <w:sz w:val="24"/>
                      <w:szCs w:val="24"/>
                    </w:rPr>
                    <w:t>ECL0406</w:t>
                  </w:r>
                </w:p>
              </w:tc>
              <w:tc>
                <w:tcPr>
                  <w:tcW w:w="3033" w:type="dxa"/>
                  <w:tcBorders>
                    <w:top w:val="nil"/>
                    <w:left w:val="nil"/>
                    <w:bottom w:val="single" w:sz="4" w:space="0" w:color="auto"/>
                    <w:right w:val="single" w:sz="4" w:space="0" w:color="auto"/>
                  </w:tcBorders>
                  <w:shd w:val="clear" w:color="000000" w:fill="FFFFFF"/>
                  <w:vAlign w:val="center"/>
                  <w:hideMark/>
                </w:tcPr>
                <w:p w:rsidR="00AD7701" w:rsidRPr="00AD7701" w:rsidRDefault="00AD7701" w:rsidP="00AD7701">
                  <w:pPr>
                    <w:spacing w:after="0" w:line="240" w:lineRule="auto"/>
                    <w:rPr>
                      <w:rFonts w:eastAsia="Times New Roman" w:cs="Times New Roman"/>
                      <w:color w:val="FF0000"/>
                      <w:sz w:val="24"/>
                      <w:szCs w:val="24"/>
                    </w:rPr>
                  </w:pPr>
                  <w:r w:rsidRPr="00AD7701">
                    <w:rPr>
                      <w:rFonts w:eastAsia="Times New Roman" w:cs="Times New Roman"/>
                      <w:color w:val="FF0000"/>
                      <w:sz w:val="24"/>
                      <w:szCs w:val="24"/>
                    </w:rPr>
                    <w:t>Logistics và Thương mại điện tử (e commerce logistics)</w:t>
                  </w:r>
                </w:p>
              </w:tc>
              <w:tc>
                <w:tcPr>
                  <w:tcW w:w="576" w:type="dxa"/>
                  <w:tcBorders>
                    <w:top w:val="nil"/>
                    <w:left w:val="nil"/>
                    <w:bottom w:val="single" w:sz="4" w:space="0" w:color="auto"/>
                    <w:right w:val="single" w:sz="4" w:space="0" w:color="auto"/>
                  </w:tcBorders>
                  <w:shd w:val="clear" w:color="000000" w:fill="FFFFFF"/>
                  <w:vAlign w:val="center"/>
                  <w:hideMark/>
                </w:tcPr>
                <w:p w:rsidR="00AD7701" w:rsidRPr="00AD7701" w:rsidRDefault="00AD7701" w:rsidP="00AD7701">
                  <w:pPr>
                    <w:spacing w:after="0" w:line="240" w:lineRule="auto"/>
                    <w:jc w:val="center"/>
                    <w:rPr>
                      <w:rFonts w:eastAsia="Times New Roman" w:cs="Times New Roman"/>
                      <w:color w:val="FF0000"/>
                      <w:szCs w:val="28"/>
                    </w:rPr>
                  </w:pPr>
                  <w:r w:rsidRPr="00AD7701">
                    <w:rPr>
                      <w:rFonts w:eastAsia="Times New Roman" w:cs="Times New Roman"/>
                      <w:color w:val="FF0000"/>
                      <w:szCs w:val="28"/>
                    </w:rPr>
                    <w:t>2</w:t>
                  </w:r>
                </w:p>
              </w:tc>
              <w:tc>
                <w:tcPr>
                  <w:tcW w:w="900" w:type="dxa"/>
                  <w:tcBorders>
                    <w:top w:val="nil"/>
                    <w:left w:val="nil"/>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rPr>
                      <w:rFonts w:eastAsia="Times New Roman" w:cs="Times New Roman"/>
                      <w:color w:val="000000"/>
                      <w:sz w:val="24"/>
                      <w:szCs w:val="24"/>
                    </w:rPr>
                  </w:pPr>
                  <w:r w:rsidRPr="00AD7701">
                    <w:rPr>
                      <w:rFonts w:eastAsia="Times New Roman" w:cs="Times New Roman"/>
                      <w:color w:val="000000"/>
                      <w:sz w:val="24"/>
                      <w:szCs w:val="24"/>
                    </w:rPr>
                    <w:t>Tiếng Anh</w:t>
                  </w:r>
                </w:p>
              </w:tc>
            </w:tr>
            <w:tr w:rsidR="00AD7701" w:rsidRPr="00AD7701" w:rsidTr="00C64A68">
              <w:trPr>
                <w:trHeight w:val="78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jc w:val="center"/>
                    <w:rPr>
                      <w:rFonts w:eastAsia="Times New Roman" w:cs="Times New Roman"/>
                      <w:color w:val="000000"/>
                      <w:sz w:val="24"/>
                      <w:szCs w:val="24"/>
                    </w:rPr>
                  </w:pPr>
                  <w:r w:rsidRPr="00AD7701">
                    <w:rPr>
                      <w:rFonts w:eastAsia="Times New Roman" w:cs="Times New Roman"/>
                      <w:color w:val="000000"/>
                      <w:sz w:val="24"/>
                      <w:szCs w:val="24"/>
                    </w:rPr>
                    <w:t>52</w:t>
                  </w:r>
                </w:p>
              </w:tc>
              <w:tc>
                <w:tcPr>
                  <w:tcW w:w="1320" w:type="dxa"/>
                  <w:tcBorders>
                    <w:top w:val="nil"/>
                    <w:left w:val="nil"/>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rPr>
                      <w:rFonts w:eastAsia="Times New Roman" w:cs="Times New Roman"/>
                      <w:color w:val="FF0000"/>
                      <w:sz w:val="24"/>
                      <w:szCs w:val="24"/>
                    </w:rPr>
                  </w:pPr>
                  <w:r w:rsidRPr="00AD7701">
                    <w:rPr>
                      <w:rFonts w:eastAsia="Times New Roman" w:cs="Times New Roman"/>
                      <w:color w:val="FF0000"/>
                      <w:sz w:val="24"/>
                      <w:szCs w:val="24"/>
                    </w:rPr>
                    <w:t>LMI0407</w:t>
                  </w:r>
                </w:p>
              </w:tc>
              <w:tc>
                <w:tcPr>
                  <w:tcW w:w="3033" w:type="dxa"/>
                  <w:tcBorders>
                    <w:top w:val="nil"/>
                    <w:left w:val="nil"/>
                    <w:bottom w:val="single" w:sz="4" w:space="0" w:color="auto"/>
                    <w:right w:val="single" w:sz="4" w:space="0" w:color="auto"/>
                  </w:tcBorders>
                  <w:shd w:val="clear" w:color="000000" w:fill="FFFFFF"/>
                  <w:vAlign w:val="center"/>
                  <w:hideMark/>
                </w:tcPr>
                <w:p w:rsidR="00AD7701" w:rsidRPr="00AD7701" w:rsidRDefault="00AD7701" w:rsidP="00AD7701">
                  <w:pPr>
                    <w:spacing w:after="0" w:line="240" w:lineRule="auto"/>
                    <w:rPr>
                      <w:rFonts w:eastAsia="Times New Roman" w:cs="Times New Roman"/>
                      <w:color w:val="FF0000"/>
                      <w:sz w:val="24"/>
                      <w:szCs w:val="24"/>
                    </w:rPr>
                  </w:pPr>
                  <w:r w:rsidRPr="00AD7701">
                    <w:rPr>
                      <w:rFonts w:eastAsia="Times New Roman" w:cs="Times New Roman"/>
                      <w:color w:val="FF0000"/>
                      <w:sz w:val="24"/>
                      <w:szCs w:val="24"/>
                    </w:rPr>
                    <w:t>Quản lý Hệ thống thông tin Logistics (Logistics management information system)</w:t>
                  </w:r>
                </w:p>
              </w:tc>
              <w:tc>
                <w:tcPr>
                  <w:tcW w:w="576" w:type="dxa"/>
                  <w:tcBorders>
                    <w:top w:val="nil"/>
                    <w:left w:val="nil"/>
                    <w:bottom w:val="single" w:sz="4" w:space="0" w:color="auto"/>
                    <w:right w:val="single" w:sz="4" w:space="0" w:color="auto"/>
                  </w:tcBorders>
                  <w:shd w:val="clear" w:color="000000" w:fill="FFFFFF"/>
                  <w:vAlign w:val="center"/>
                  <w:hideMark/>
                </w:tcPr>
                <w:p w:rsidR="00AD7701" w:rsidRPr="00AD7701" w:rsidRDefault="00AD7701" w:rsidP="00AD7701">
                  <w:pPr>
                    <w:spacing w:after="0" w:line="240" w:lineRule="auto"/>
                    <w:jc w:val="center"/>
                    <w:rPr>
                      <w:rFonts w:eastAsia="Times New Roman" w:cs="Times New Roman"/>
                      <w:color w:val="FF0000"/>
                      <w:szCs w:val="28"/>
                    </w:rPr>
                  </w:pPr>
                  <w:r w:rsidRPr="00AD7701">
                    <w:rPr>
                      <w:rFonts w:eastAsia="Times New Roman" w:cs="Times New Roman"/>
                      <w:color w:val="FF0000"/>
                      <w:szCs w:val="28"/>
                    </w:rPr>
                    <w:t>2</w:t>
                  </w:r>
                </w:p>
              </w:tc>
              <w:tc>
                <w:tcPr>
                  <w:tcW w:w="900" w:type="dxa"/>
                  <w:tcBorders>
                    <w:top w:val="nil"/>
                    <w:left w:val="nil"/>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jc w:val="center"/>
                    <w:rPr>
                      <w:rFonts w:eastAsia="Times New Roman" w:cs="Times New Roman"/>
                      <w:color w:val="000000"/>
                      <w:sz w:val="24"/>
                      <w:szCs w:val="24"/>
                    </w:rPr>
                  </w:pPr>
                  <w:r w:rsidRPr="00AD7701">
                    <w:rPr>
                      <w:rFonts w:eastAsia="Times New Roman" w:cs="Times New Roman"/>
                      <w:color w:val="000000"/>
                      <w:sz w:val="24"/>
                      <w:szCs w:val="24"/>
                    </w:rPr>
                    <w:t>Việt-Anh</w:t>
                  </w:r>
                </w:p>
              </w:tc>
            </w:tr>
            <w:tr w:rsidR="00AD7701" w:rsidRPr="00AD7701" w:rsidTr="00C64A68">
              <w:trPr>
                <w:trHeight w:val="405"/>
              </w:trPr>
              <w:tc>
                <w:tcPr>
                  <w:tcW w:w="510" w:type="dxa"/>
                  <w:tcBorders>
                    <w:top w:val="nil"/>
                    <w:left w:val="single" w:sz="4" w:space="0" w:color="auto"/>
                    <w:bottom w:val="single" w:sz="4" w:space="0" w:color="auto"/>
                    <w:right w:val="single" w:sz="4" w:space="0" w:color="auto"/>
                  </w:tcBorders>
                  <w:shd w:val="clear" w:color="auto" w:fill="auto"/>
                  <w:noWrap/>
                  <w:hideMark/>
                </w:tcPr>
                <w:p w:rsidR="00AD7701" w:rsidRPr="00AD7701" w:rsidRDefault="00AD7701" w:rsidP="00AD7701">
                  <w:pPr>
                    <w:spacing w:after="0" w:line="240" w:lineRule="auto"/>
                    <w:jc w:val="center"/>
                    <w:rPr>
                      <w:rFonts w:eastAsia="Times New Roman" w:cs="Times New Roman"/>
                      <w:b/>
                      <w:bCs/>
                      <w:color w:val="000000"/>
                      <w:sz w:val="24"/>
                      <w:szCs w:val="24"/>
                    </w:rPr>
                  </w:pPr>
                  <w:r w:rsidRPr="00AD7701">
                    <w:rPr>
                      <w:rFonts w:eastAsia="Times New Roman" w:cs="Times New Roman"/>
                      <w:b/>
                      <w:bCs/>
                      <w:color w:val="000000"/>
                      <w:sz w:val="24"/>
                      <w:szCs w:val="24"/>
                    </w:rPr>
                    <w:t> </w:t>
                  </w:r>
                </w:p>
              </w:tc>
              <w:tc>
                <w:tcPr>
                  <w:tcW w:w="1320" w:type="dxa"/>
                  <w:tcBorders>
                    <w:top w:val="nil"/>
                    <w:left w:val="nil"/>
                    <w:bottom w:val="single" w:sz="4" w:space="0" w:color="auto"/>
                    <w:right w:val="single" w:sz="4" w:space="0" w:color="auto"/>
                  </w:tcBorders>
                  <w:shd w:val="clear" w:color="auto" w:fill="auto"/>
                  <w:noWrap/>
                  <w:vAlign w:val="bottom"/>
                  <w:hideMark/>
                </w:tcPr>
                <w:p w:rsidR="00AD7701" w:rsidRPr="00AD7701" w:rsidRDefault="00AD7701" w:rsidP="00AD7701">
                  <w:pPr>
                    <w:spacing w:after="0" w:line="240" w:lineRule="auto"/>
                    <w:rPr>
                      <w:rFonts w:eastAsia="Times New Roman" w:cs="Times New Roman"/>
                      <w:b/>
                      <w:bCs/>
                      <w:color w:val="FF0000"/>
                      <w:sz w:val="24"/>
                      <w:szCs w:val="24"/>
                    </w:rPr>
                  </w:pPr>
                  <w:r w:rsidRPr="00AD7701">
                    <w:rPr>
                      <w:rFonts w:eastAsia="Times New Roman" w:cs="Times New Roman"/>
                      <w:b/>
                      <w:bCs/>
                      <w:color w:val="FF0000"/>
                      <w:sz w:val="24"/>
                      <w:szCs w:val="24"/>
                    </w:rPr>
                    <w:t> </w:t>
                  </w:r>
                </w:p>
              </w:tc>
              <w:tc>
                <w:tcPr>
                  <w:tcW w:w="3033" w:type="dxa"/>
                  <w:tcBorders>
                    <w:top w:val="nil"/>
                    <w:left w:val="nil"/>
                    <w:bottom w:val="single" w:sz="4" w:space="0" w:color="auto"/>
                    <w:right w:val="single" w:sz="4" w:space="0" w:color="auto"/>
                  </w:tcBorders>
                  <w:shd w:val="clear" w:color="000000" w:fill="FFFFFF"/>
                  <w:vAlign w:val="bottom"/>
                  <w:hideMark/>
                </w:tcPr>
                <w:p w:rsidR="00AD7701" w:rsidRPr="00AD7701" w:rsidRDefault="00AD7701" w:rsidP="00AD7701">
                  <w:pPr>
                    <w:spacing w:after="0" w:line="240" w:lineRule="auto"/>
                    <w:rPr>
                      <w:rFonts w:eastAsia="Times New Roman" w:cs="Times New Roman"/>
                      <w:b/>
                      <w:bCs/>
                      <w:color w:val="FF0000"/>
                      <w:sz w:val="24"/>
                      <w:szCs w:val="24"/>
                    </w:rPr>
                  </w:pPr>
                  <w:r w:rsidRPr="00AD7701">
                    <w:rPr>
                      <w:rFonts w:eastAsia="Times New Roman" w:cs="Times New Roman"/>
                      <w:b/>
                      <w:bCs/>
                      <w:color w:val="FF0000"/>
                      <w:sz w:val="24"/>
                      <w:szCs w:val="24"/>
                    </w:rPr>
                    <w:t>Kiển thức bổ trợ</w:t>
                  </w:r>
                </w:p>
              </w:tc>
              <w:tc>
                <w:tcPr>
                  <w:tcW w:w="576" w:type="dxa"/>
                  <w:tcBorders>
                    <w:top w:val="nil"/>
                    <w:left w:val="nil"/>
                    <w:bottom w:val="single" w:sz="4" w:space="0" w:color="auto"/>
                    <w:right w:val="single" w:sz="4" w:space="0" w:color="auto"/>
                  </w:tcBorders>
                  <w:shd w:val="clear" w:color="000000" w:fill="FFFFFF"/>
                  <w:hideMark/>
                </w:tcPr>
                <w:p w:rsidR="00AD7701" w:rsidRPr="00AD7701" w:rsidRDefault="00AD7701" w:rsidP="00AD7701">
                  <w:pPr>
                    <w:spacing w:after="0" w:line="240" w:lineRule="auto"/>
                    <w:jc w:val="center"/>
                    <w:rPr>
                      <w:rFonts w:eastAsia="Times New Roman" w:cs="Times New Roman"/>
                      <w:b/>
                      <w:bCs/>
                      <w:color w:val="FF0000"/>
                      <w:szCs w:val="28"/>
                    </w:rPr>
                  </w:pPr>
                  <w:r w:rsidRPr="00AD7701">
                    <w:rPr>
                      <w:rFonts w:eastAsia="Times New Roman" w:cs="Times New Roman"/>
                      <w:b/>
                      <w:bCs/>
                      <w:color w:val="FF0000"/>
                      <w:szCs w:val="28"/>
                    </w:rPr>
                    <w:t>24</w:t>
                  </w:r>
                </w:p>
              </w:tc>
              <w:tc>
                <w:tcPr>
                  <w:tcW w:w="900" w:type="dxa"/>
                  <w:tcBorders>
                    <w:top w:val="nil"/>
                    <w:left w:val="nil"/>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jc w:val="center"/>
                    <w:rPr>
                      <w:rFonts w:eastAsia="Times New Roman" w:cs="Times New Roman"/>
                      <w:b/>
                      <w:bCs/>
                      <w:color w:val="000000"/>
                      <w:sz w:val="24"/>
                      <w:szCs w:val="24"/>
                    </w:rPr>
                  </w:pPr>
                  <w:r w:rsidRPr="00AD7701">
                    <w:rPr>
                      <w:rFonts w:eastAsia="Times New Roman" w:cs="Times New Roman"/>
                      <w:b/>
                      <w:bCs/>
                      <w:color w:val="000000"/>
                      <w:sz w:val="24"/>
                      <w:szCs w:val="24"/>
                    </w:rPr>
                    <w:t> </w:t>
                  </w:r>
                </w:p>
              </w:tc>
            </w:tr>
            <w:tr w:rsidR="00AD7701" w:rsidRPr="00AD7701" w:rsidTr="00C64A68">
              <w:trPr>
                <w:trHeight w:val="405"/>
              </w:trPr>
              <w:tc>
                <w:tcPr>
                  <w:tcW w:w="510" w:type="dxa"/>
                  <w:tcBorders>
                    <w:top w:val="nil"/>
                    <w:left w:val="single" w:sz="4" w:space="0" w:color="auto"/>
                    <w:bottom w:val="single" w:sz="4" w:space="0" w:color="auto"/>
                    <w:right w:val="single" w:sz="4" w:space="0" w:color="auto"/>
                  </w:tcBorders>
                  <w:shd w:val="clear" w:color="auto" w:fill="auto"/>
                  <w:noWrap/>
                  <w:hideMark/>
                </w:tcPr>
                <w:p w:rsidR="00AD7701" w:rsidRPr="00AD7701" w:rsidRDefault="00AD7701" w:rsidP="00AD7701">
                  <w:pPr>
                    <w:spacing w:after="0" w:line="240" w:lineRule="auto"/>
                    <w:jc w:val="center"/>
                    <w:rPr>
                      <w:rFonts w:eastAsia="Times New Roman" w:cs="Times New Roman"/>
                      <w:color w:val="000000"/>
                      <w:sz w:val="24"/>
                      <w:szCs w:val="24"/>
                    </w:rPr>
                  </w:pPr>
                  <w:r w:rsidRPr="00AD7701">
                    <w:rPr>
                      <w:rFonts w:eastAsia="Times New Roman" w:cs="Times New Roman"/>
                      <w:color w:val="000000"/>
                      <w:sz w:val="24"/>
                      <w:szCs w:val="24"/>
                    </w:rPr>
                    <w:t> </w:t>
                  </w:r>
                </w:p>
              </w:tc>
              <w:tc>
                <w:tcPr>
                  <w:tcW w:w="1320" w:type="dxa"/>
                  <w:tcBorders>
                    <w:top w:val="nil"/>
                    <w:left w:val="nil"/>
                    <w:bottom w:val="single" w:sz="4" w:space="0" w:color="auto"/>
                    <w:right w:val="single" w:sz="4" w:space="0" w:color="auto"/>
                  </w:tcBorders>
                  <w:shd w:val="clear" w:color="auto" w:fill="auto"/>
                  <w:noWrap/>
                  <w:vAlign w:val="bottom"/>
                  <w:hideMark/>
                </w:tcPr>
                <w:p w:rsidR="00AD7701" w:rsidRPr="00AD7701" w:rsidRDefault="00AD7701" w:rsidP="00AD7701">
                  <w:pPr>
                    <w:spacing w:after="0" w:line="240" w:lineRule="auto"/>
                    <w:rPr>
                      <w:rFonts w:eastAsia="Times New Roman" w:cs="Times New Roman"/>
                      <w:color w:val="FF0000"/>
                      <w:sz w:val="24"/>
                      <w:szCs w:val="24"/>
                    </w:rPr>
                  </w:pPr>
                  <w:r w:rsidRPr="00AD7701">
                    <w:rPr>
                      <w:rFonts w:eastAsia="Times New Roman" w:cs="Times New Roman"/>
                      <w:color w:val="FF0000"/>
                      <w:sz w:val="24"/>
                      <w:szCs w:val="24"/>
                    </w:rPr>
                    <w:t> </w:t>
                  </w:r>
                </w:p>
              </w:tc>
              <w:tc>
                <w:tcPr>
                  <w:tcW w:w="3033" w:type="dxa"/>
                  <w:tcBorders>
                    <w:top w:val="nil"/>
                    <w:left w:val="nil"/>
                    <w:bottom w:val="single" w:sz="4" w:space="0" w:color="auto"/>
                    <w:right w:val="single" w:sz="4" w:space="0" w:color="auto"/>
                  </w:tcBorders>
                  <w:shd w:val="clear" w:color="auto" w:fill="auto"/>
                  <w:vAlign w:val="bottom"/>
                  <w:hideMark/>
                </w:tcPr>
                <w:p w:rsidR="00AD7701" w:rsidRPr="00AD7701" w:rsidRDefault="00AD7701" w:rsidP="00AD7701">
                  <w:pPr>
                    <w:spacing w:after="0" w:line="240" w:lineRule="auto"/>
                    <w:rPr>
                      <w:rFonts w:eastAsia="Times New Roman" w:cs="Times New Roman"/>
                      <w:b/>
                      <w:bCs/>
                      <w:color w:val="FF0000"/>
                      <w:sz w:val="24"/>
                      <w:szCs w:val="24"/>
                    </w:rPr>
                  </w:pPr>
                  <w:r w:rsidRPr="00AD7701">
                    <w:rPr>
                      <w:rFonts w:eastAsia="Times New Roman" w:cs="Times New Roman"/>
                      <w:b/>
                      <w:bCs/>
                      <w:color w:val="FF0000"/>
                      <w:sz w:val="24"/>
                      <w:szCs w:val="24"/>
                    </w:rPr>
                    <w:t>1.Phần bổ trợ bắt buộc</w:t>
                  </w:r>
                </w:p>
              </w:tc>
              <w:tc>
                <w:tcPr>
                  <w:tcW w:w="576" w:type="dxa"/>
                  <w:tcBorders>
                    <w:top w:val="nil"/>
                    <w:left w:val="nil"/>
                    <w:bottom w:val="single" w:sz="4" w:space="0" w:color="auto"/>
                    <w:right w:val="single" w:sz="4" w:space="0" w:color="auto"/>
                  </w:tcBorders>
                  <w:shd w:val="clear" w:color="auto" w:fill="auto"/>
                  <w:hideMark/>
                </w:tcPr>
                <w:p w:rsidR="00AD7701" w:rsidRPr="00AD7701" w:rsidRDefault="00AD7701" w:rsidP="00AD7701">
                  <w:pPr>
                    <w:spacing w:after="0" w:line="240" w:lineRule="auto"/>
                    <w:jc w:val="center"/>
                    <w:rPr>
                      <w:rFonts w:eastAsia="Times New Roman" w:cs="Times New Roman"/>
                      <w:b/>
                      <w:bCs/>
                      <w:color w:val="FF0000"/>
                      <w:sz w:val="24"/>
                      <w:szCs w:val="24"/>
                    </w:rPr>
                  </w:pPr>
                  <w:r w:rsidRPr="00AD7701">
                    <w:rPr>
                      <w:rFonts w:eastAsia="Times New Roman" w:cs="Times New Roman"/>
                      <w:b/>
                      <w:bCs/>
                      <w:color w:val="FF0000"/>
                      <w:sz w:val="24"/>
                      <w:szCs w:val="24"/>
                    </w:rPr>
                    <w:t>20</w:t>
                  </w:r>
                </w:p>
              </w:tc>
              <w:tc>
                <w:tcPr>
                  <w:tcW w:w="900" w:type="dxa"/>
                  <w:tcBorders>
                    <w:top w:val="nil"/>
                    <w:left w:val="nil"/>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jc w:val="center"/>
                    <w:rPr>
                      <w:rFonts w:eastAsia="Times New Roman" w:cs="Times New Roman"/>
                      <w:color w:val="000000"/>
                      <w:sz w:val="24"/>
                      <w:szCs w:val="24"/>
                    </w:rPr>
                  </w:pPr>
                  <w:r w:rsidRPr="00AD7701">
                    <w:rPr>
                      <w:rFonts w:eastAsia="Times New Roman" w:cs="Times New Roman"/>
                      <w:color w:val="000000"/>
                      <w:sz w:val="24"/>
                      <w:szCs w:val="24"/>
                    </w:rPr>
                    <w:t> </w:t>
                  </w:r>
                </w:p>
              </w:tc>
            </w:tr>
            <w:tr w:rsidR="00AD7701" w:rsidRPr="00AD7701" w:rsidTr="00C64A68">
              <w:trPr>
                <w:trHeight w:val="405"/>
              </w:trPr>
              <w:tc>
                <w:tcPr>
                  <w:tcW w:w="510" w:type="dxa"/>
                  <w:tcBorders>
                    <w:top w:val="nil"/>
                    <w:left w:val="single" w:sz="4" w:space="0" w:color="auto"/>
                    <w:bottom w:val="single" w:sz="4" w:space="0" w:color="auto"/>
                    <w:right w:val="single" w:sz="4" w:space="0" w:color="auto"/>
                  </w:tcBorders>
                  <w:shd w:val="clear" w:color="auto" w:fill="auto"/>
                  <w:noWrap/>
                  <w:hideMark/>
                </w:tcPr>
                <w:p w:rsidR="00AD7701" w:rsidRPr="00AD7701" w:rsidRDefault="00AD7701" w:rsidP="00AD7701">
                  <w:pPr>
                    <w:spacing w:after="0" w:line="240" w:lineRule="auto"/>
                    <w:jc w:val="center"/>
                    <w:rPr>
                      <w:rFonts w:eastAsia="Times New Roman" w:cs="Times New Roman"/>
                      <w:color w:val="000000"/>
                      <w:sz w:val="24"/>
                      <w:szCs w:val="24"/>
                    </w:rPr>
                  </w:pPr>
                  <w:r w:rsidRPr="00AD7701">
                    <w:rPr>
                      <w:rFonts w:eastAsia="Times New Roman" w:cs="Times New Roman"/>
                      <w:color w:val="000000"/>
                      <w:sz w:val="24"/>
                      <w:szCs w:val="24"/>
                    </w:rPr>
                    <w:t>53</w:t>
                  </w:r>
                </w:p>
              </w:tc>
              <w:tc>
                <w:tcPr>
                  <w:tcW w:w="1320" w:type="dxa"/>
                  <w:tcBorders>
                    <w:top w:val="nil"/>
                    <w:left w:val="nil"/>
                    <w:bottom w:val="single" w:sz="4" w:space="0" w:color="auto"/>
                    <w:right w:val="single" w:sz="4" w:space="0" w:color="auto"/>
                  </w:tcBorders>
                  <w:shd w:val="clear" w:color="auto" w:fill="auto"/>
                  <w:hideMark/>
                </w:tcPr>
                <w:p w:rsidR="00AD7701" w:rsidRPr="00AD7701" w:rsidRDefault="00AD7701" w:rsidP="00AD7701">
                  <w:pPr>
                    <w:spacing w:after="0" w:line="240" w:lineRule="auto"/>
                    <w:jc w:val="both"/>
                    <w:rPr>
                      <w:rFonts w:eastAsia="Times New Roman" w:cs="Times New Roman"/>
                      <w:sz w:val="24"/>
                      <w:szCs w:val="24"/>
                    </w:rPr>
                  </w:pPr>
                  <w:r w:rsidRPr="00AD7701">
                    <w:rPr>
                      <w:rFonts w:eastAsia="Times New Roman" w:cs="Times New Roman"/>
                      <w:sz w:val="24"/>
                      <w:szCs w:val="24"/>
                    </w:rPr>
                    <w:t>CVA0243</w:t>
                  </w:r>
                </w:p>
              </w:tc>
              <w:tc>
                <w:tcPr>
                  <w:tcW w:w="3033" w:type="dxa"/>
                  <w:tcBorders>
                    <w:top w:val="nil"/>
                    <w:left w:val="nil"/>
                    <w:bottom w:val="single" w:sz="4" w:space="0" w:color="auto"/>
                    <w:right w:val="single" w:sz="4" w:space="0" w:color="auto"/>
                  </w:tcBorders>
                  <w:shd w:val="clear" w:color="000000" w:fill="FFFFFF"/>
                  <w:vAlign w:val="bottom"/>
                  <w:hideMark/>
                </w:tcPr>
                <w:p w:rsidR="00AD7701" w:rsidRPr="00AD7701" w:rsidRDefault="00AD7701" w:rsidP="00AD7701">
                  <w:pPr>
                    <w:spacing w:after="0" w:line="240" w:lineRule="auto"/>
                    <w:rPr>
                      <w:rFonts w:eastAsia="Times New Roman" w:cs="Times New Roman"/>
                      <w:color w:val="FF0000"/>
                      <w:sz w:val="24"/>
                      <w:szCs w:val="24"/>
                    </w:rPr>
                  </w:pPr>
                  <w:r w:rsidRPr="00AD7701">
                    <w:rPr>
                      <w:rFonts w:eastAsia="Times New Roman" w:cs="Times New Roman"/>
                      <w:color w:val="FF0000"/>
                      <w:sz w:val="24"/>
                      <w:szCs w:val="24"/>
                    </w:rPr>
                    <w:t>Trị giá hải quan (Customs value)</w:t>
                  </w:r>
                </w:p>
              </w:tc>
              <w:tc>
                <w:tcPr>
                  <w:tcW w:w="576" w:type="dxa"/>
                  <w:tcBorders>
                    <w:top w:val="nil"/>
                    <w:left w:val="nil"/>
                    <w:bottom w:val="single" w:sz="4" w:space="0" w:color="auto"/>
                    <w:right w:val="single" w:sz="4" w:space="0" w:color="auto"/>
                  </w:tcBorders>
                  <w:shd w:val="clear" w:color="000000" w:fill="FFFFFF"/>
                  <w:hideMark/>
                </w:tcPr>
                <w:p w:rsidR="00AD7701" w:rsidRPr="00AD7701" w:rsidRDefault="00AD7701" w:rsidP="00AD7701">
                  <w:pPr>
                    <w:spacing w:after="0" w:line="240" w:lineRule="auto"/>
                    <w:jc w:val="center"/>
                    <w:rPr>
                      <w:rFonts w:eastAsia="Times New Roman" w:cs="Times New Roman"/>
                      <w:color w:val="FF0000"/>
                      <w:szCs w:val="28"/>
                    </w:rPr>
                  </w:pPr>
                  <w:r w:rsidRPr="00AD7701">
                    <w:rPr>
                      <w:rFonts w:eastAsia="Times New Roman" w:cs="Times New Roman"/>
                      <w:color w:val="FF0000"/>
                      <w:szCs w:val="28"/>
                    </w:rPr>
                    <w:t>2</w:t>
                  </w:r>
                </w:p>
              </w:tc>
              <w:tc>
                <w:tcPr>
                  <w:tcW w:w="900" w:type="dxa"/>
                  <w:tcBorders>
                    <w:top w:val="nil"/>
                    <w:left w:val="nil"/>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rPr>
                      <w:rFonts w:eastAsia="Times New Roman" w:cs="Times New Roman"/>
                      <w:color w:val="000000"/>
                      <w:sz w:val="24"/>
                      <w:szCs w:val="24"/>
                    </w:rPr>
                  </w:pPr>
                  <w:r w:rsidRPr="00AD7701">
                    <w:rPr>
                      <w:rFonts w:eastAsia="Times New Roman" w:cs="Times New Roman"/>
                      <w:color w:val="000000"/>
                      <w:sz w:val="24"/>
                      <w:szCs w:val="24"/>
                    </w:rPr>
                    <w:t> </w:t>
                  </w:r>
                </w:p>
              </w:tc>
            </w:tr>
            <w:tr w:rsidR="00AD7701" w:rsidRPr="00AD7701" w:rsidTr="00C64A68">
              <w:trPr>
                <w:trHeight w:val="405"/>
              </w:trPr>
              <w:tc>
                <w:tcPr>
                  <w:tcW w:w="510" w:type="dxa"/>
                  <w:tcBorders>
                    <w:top w:val="nil"/>
                    <w:left w:val="single" w:sz="4" w:space="0" w:color="auto"/>
                    <w:bottom w:val="single" w:sz="4" w:space="0" w:color="auto"/>
                    <w:right w:val="single" w:sz="4" w:space="0" w:color="auto"/>
                  </w:tcBorders>
                  <w:shd w:val="clear" w:color="auto" w:fill="auto"/>
                  <w:noWrap/>
                  <w:hideMark/>
                </w:tcPr>
                <w:p w:rsidR="00AD7701" w:rsidRPr="00AD7701" w:rsidRDefault="00AD7701" w:rsidP="00AD7701">
                  <w:pPr>
                    <w:spacing w:after="0" w:line="240" w:lineRule="auto"/>
                    <w:jc w:val="center"/>
                    <w:rPr>
                      <w:rFonts w:eastAsia="Times New Roman" w:cs="Times New Roman"/>
                      <w:color w:val="000000"/>
                      <w:sz w:val="24"/>
                      <w:szCs w:val="24"/>
                    </w:rPr>
                  </w:pPr>
                  <w:r w:rsidRPr="00AD7701">
                    <w:rPr>
                      <w:rFonts w:eastAsia="Times New Roman" w:cs="Times New Roman"/>
                      <w:color w:val="000000"/>
                      <w:sz w:val="24"/>
                      <w:szCs w:val="24"/>
                    </w:rPr>
                    <w:t>54</w:t>
                  </w:r>
                </w:p>
              </w:tc>
              <w:tc>
                <w:tcPr>
                  <w:tcW w:w="1320" w:type="dxa"/>
                  <w:tcBorders>
                    <w:top w:val="nil"/>
                    <w:left w:val="nil"/>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rPr>
                      <w:rFonts w:eastAsia="Times New Roman" w:cs="Times New Roman"/>
                      <w:color w:val="000000"/>
                      <w:sz w:val="24"/>
                      <w:szCs w:val="24"/>
                    </w:rPr>
                  </w:pPr>
                  <w:r w:rsidRPr="00AD7701">
                    <w:rPr>
                      <w:rFonts w:eastAsia="Times New Roman" w:cs="Times New Roman"/>
                      <w:color w:val="000000"/>
                      <w:sz w:val="24"/>
                      <w:szCs w:val="24"/>
                    </w:rPr>
                    <w:t>LLE0400</w:t>
                  </w:r>
                </w:p>
              </w:tc>
              <w:tc>
                <w:tcPr>
                  <w:tcW w:w="3033" w:type="dxa"/>
                  <w:tcBorders>
                    <w:top w:val="nil"/>
                    <w:left w:val="nil"/>
                    <w:bottom w:val="single" w:sz="4" w:space="0" w:color="auto"/>
                    <w:right w:val="single" w:sz="4" w:space="0" w:color="auto"/>
                  </w:tcBorders>
                  <w:shd w:val="clear" w:color="000000" w:fill="FFFFFF"/>
                  <w:vAlign w:val="bottom"/>
                  <w:hideMark/>
                </w:tcPr>
                <w:p w:rsidR="00AD7701" w:rsidRPr="00AD7701" w:rsidRDefault="00AD7701" w:rsidP="00AD7701">
                  <w:pPr>
                    <w:spacing w:after="0" w:line="240" w:lineRule="auto"/>
                    <w:rPr>
                      <w:rFonts w:eastAsia="Times New Roman" w:cs="Times New Roman"/>
                      <w:color w:val="FF0000"/>
                      <w:sz w:val="24"/>
                      <w:szCs w:val="24"/>
                    </w:rPr>
                  </w:pPr>
                  <w:r w:rsidRPr="00AD7701">
                    <w:rPr>
                      <w:rFonts w:eastAsia="Times New Roman" w:cs="Times New Roman"/>
                      <w:color w:val="FF0000"/>
                      <w:sz w:val="24"/>
                      <w:szCs w:val="24"/>
                    </w:rPr>
                    <w:t>Pháp luật về Logistics (Logistics legislation)</w:t>
                  </w:r>
                </w:p>
              </w:tc>
              <w:tc>
                <w:tcPr>
                  <w:tcW w:w="576" w:type="dxa"/>
                  <w:tcBorders>
                    <w:top w:val="nil"/>
                    <w:left w:val="nil"/>
                    <w:bottom w:val="single" w:sz="4" w:space="0" w:color="auto"/>
                    <w:right w:val="single" w:sz="4" w:space="0" w:color="auto"/>
                  </w:tcBorders>
                  <w:shd w:val="clear" w:color="000000" w:fill="FFFFFF"/>
                  <w:hideMark/>
                </w:tcPr>
                <w:p w:rsidR="00AD7701" w:rsidRPr="00AD7701" w:rsidRDefault="00AD7701" w:rsidP="00AD7701">
                  <w:pPr>
                    <w:spacing w:after="0" w:line="240" w:lineRule="auto"/>
                    <w:jc w:val="center"/>
                    <w:rPr>
                      <w:rFonts w:eastAsia="Times New Roman" w:cs="Times New Roman"/>
                      <w:color w:val="FF0000"/>
                      <w:szCs w:val="28"/>
                    </w:rPr>
                  </w:pPr>
                  <w:r w:rsidRPr="00AD7701">
                    <w:rPr>
                      <w:rFonts w:eastAsia="Times New Roman" w:cs="Times New Roman"/>
                      <w:color w:val="FF0000"/>
                      <w:szCs w:val="28"/>
                    </w:rPr>
                    <w:t>2</w:t>
                  </w:r>
                </w:p>
              </w:tc>
              <w:tc>
                <w:tcPr>
                  <w:tcW w:w="900" w:type="dxa"/>
                  <w:tcBorders>
                    <w:top w:val="nil"/>
                    <w:left w:val="nil"/>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jc w:val="center"/>
                    <w:rPr>
                      <w:rFonts w:eastAsia="Times New Roman" w:cs="Times New Roman"/>
                      <w:color w:val="000000"/>
                      <w:sz w:val="24"/>
                      <w:szCs w:val="24"/>
                    </w:rPr>
                  </w:pPr>
                  <w:r w:rsidRPr="00AD7701">
                    <w:rPr>
                      <w:rFonts w:eastAsia="Times New Roman" w:cs="Times New Roman"/>
                      <w:color w:val="000000"/>
                      <w:sz w:val="24"/>
                      <w:szCs w:val="24"/>
                    </w:rPr>
                    <w:t>Tiếng Anh</w:t>
                  </w:r>
                </w:p>
              </w:tc>
            </w:tr>
            <w:tr w:rsidR="00AD7701" w:rsidRPr="00AD7701" w:rsidTr="00C64A68">
              <w:trPr>
                <w:trHeight w:val="405"/>
              </w:trPr>
              <w:tc>
                <w:tcPr>
                  <w:tcW w:w="510" w:type="dxa"/>
                  <w:tcBorders>
                    <w:top w:val="nil"/>
                    <w:left w:val="single" w:sz="4" w:space="0" w:color="auto"/>
                    <w:bottom w:val="single" w:sz="4" w:space="0" w:color="auto"/>
                    <w:right w:val="single" w:sz="4" w:space="0" w:color="auto"/>
                  </w:tcBorders>
                  <w:shd w:val="clear" w:color="auto" w:fill="auto"/>
                  <w:noWrap/>
                  <w:hideMark/>
                </w:tcPr>
                <w:p w:rsidR="00AD7701" w:rsidRPr="00AD7701" w:rsidRDefault="00AD7701" w:rsidP="00AD7701">
                  <w:pPr>
                    <w:spacing w:after="0" w:line="240" w:lineRule="auto"/>
                    <w:jc w:val="center"/>
                    <w:rPr>
                      <w:rFonts w:eastAsia="Times New Roman" w:cs="Times New Roman"/>
                      <w:color w:val="000000"/>
                      <w:sz w:val="24"/>
                      <w:szCs w:val="24"/>
                    </w:rPr>
                  </w:pPr>
                  <w:r w:rsidRPr="00AD7701">
                    <w:rPr>
                      <w:rFonts w:eastAsia="Times New Roman" w:cs="Times New Roman"/>
                      <w:color w:val="000000"/>
                      <w:sz w:val="24"/>
                      <w:szCs w:val="24"/>
                    </w:rPr>
                    <w:t>55</w:t>
                  </w:r>
                </w:p>
              </w:tc>
              <w:tc>
                <w:tcPr>
                  <w:tcW w:w="1320" w:type="dxa"/>
                  <w:tcBorders>
                    <w:top w:val="nil"/>
                    <w:left w:val="nil"/>
                    <w:bottom w:val="single" w:sz="4" w:space="0" w:color="auto"/>
                    <w:right w:val="single" w:sz="4" w:space="0" w:color="auto"/>
                  </w:tcBorders>
                  <w:shd w:val="clear" w:color="auto" w:fill="auto"/>
                  <w:hideMark/>
                </w:tcPr>
                <w:p w:rsidR="00AD7701" w:rsidRPr="00AD7701" w:rsidRDefault="00AD7701" w:rsidP="00AD7701">
                  <w:pPr>
                    <w:spacing w:after="0" w:line="240" w:lineRule="auto"/>
                    <w:jc w:val="both"/>
                    <w:rPr>
                      <w:rFonts w:eastAsia="Times New Roman" w:cs="Times New Roman"/>
                      <w:sz w:val="24"/>
                      <w:szCs w:val="24"/>
                    </w:rPr>
                  </w:pPr>
                  <w:r w:rsidRPr="00AD7701">
                    <w:rPr>
                      <w:rFonts w:eastAsia="Times New Roman" w:cs="Times New Roman"/>
                      <w:sz w:val="24"/>
                      <w:szCs w:val="24"/>
                    </w:rPr>
                    <w:t>FTR3348</w:t>
                  </w:r>
                </w:p>
              </w:tc>
              <w:tc>
                <w:tcPr>
                  <w:tcW w:w="3033" w:type="dxa"/>
                  <w:tcBorders>
                    <w:top w:val="nil"/>
                    <w:left w:val="nil"/>
                    <w:bottom w:val="single" w:sz="4" w:space="0" w:color="auto"/>
                    <w:right w:val="single" w:sz="4" w:space="0" w:color="auto"/>
                  </w:tcBorders>
                  <w:shd w:val="clear" w:color="auto" w:fill="auto"/>
                  <w:hideMark/>
                </w:tcPr>
                <w:p w:rsidR="00AD7701" w:rsidRPr="00AD7701" w:rsidRDefault="00AD7701" w:rsidP="00AD7701">
                  <w:pPr>
                    <w:spacing w:after="0" w:line="240" w:lineRule="auto"/>
                    <w:jc w:val="both"/>
                    <w:rPr>
                      <w:rFonts w:eastAsia="Times New Roman" w:cs="Times New Roman"/>
                      <w:sz w:val="24"/>
                      <w:szCs w:val="24"/>
                    </w:rPr>
                  </w:pPr>
                  <w:r w:rsidRPr="00AD7701">
                    <w:rPr>
                      <w:rFonts w:eastAsia="Times New Roman" w:cs="Times New Roman"/>
                      <w:sz w:val="24"/>
                      <w:szCs w:val="24"/>
                    </w:rPr>
                    <w:t>Kỹ thuật nghiệp vụ ngoại thương</w:t>
                  </w:r>
                </w:p>
              </w:tc>
              <w:tc>
                <w:tcPr>
                  <w:tcW w:w="576" w:type="dxa"/>
                  <w:tcBorders>
                    <w:top w:val="nil"/>
                    <w:left w:val="nil"/>
                    <w:bottom w:val="single" w:sz="4" w:space="0" w:color="auto"/>
                    <w:right w:val="single" w:sz="4" w:space="0" w:color="auto"/>
                  </w:tcBorders>
                  <w:shd w:val="clear" w:color="auto" w:fill="auto"/>
                  <w:hideMark/>
                </w:tcPr>
                <w:p w:rsidR="00AD7701" w:rsidRPr="00AD7701" w:rsidRDefault="00AD7701" w:rsidP="00AD7701">
                  <w:pPr>
                    <w:spacing w:after="0" w:line="240" w:lineRule="auto"/>
                    <w:jc w:val="center"/>
                    <w:rPr>
                      <w:rFonts w:eastAsia="Times New Roman" w:cs="Times New Roman"/>
                      <w:szCs w:val="28"/>
                    </w:rPr>
                  </w:pPr>
                  <w:r w:rsidRPr="00AD7701">
                    <w:rPr>
                      <w:rFonts w:eastAsia="Times New Roman" w:cs="Times New Roman"/>
                      <w:szCs w:val="28"/>
                    </w:rPr>
                    <w:t>2</w:t>
                  </w:r>
                </w:p>
              </w:tc>
              <w:tc>
                <w:tcPr>
                  <w:tcW w:w="900" w:type="dxa"/>
                  <w:tcBorders>
                    <w:top w:val="nil"/>
                    <w:left w:val="nil"/>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jc w:val="center"/>
                    <w:rPr>
                      <w:rFonts w:eastAsia="Times New Roman" w:cs="Times New Roman"/>
                      <w:b/>
                      <w:bCs/>
                      <w:color w:val="000000"/>
                      <w:sz w:val="24"/>
                      <w:szCs w:val="24"/>
                    </w:rPr>
                  </w:pPr>
                  <w:r w:rsidRPr="00AD7701">
                    <w:rPr>
                      <w:rFonts w:eastAsia="Times New Roman" w:cs="Times New Roman"/>
                      <w:b/>
                      <w:bCs/>
                      <w:color w:val="000000"/>
                      <w:sz w:val="24"/>
                      <w:szCs w:val="24"/>
                    </w:rPr>
                    <w:t> </w:t>
                  </w:r>
                </w:p>
              </w:tc>
            </w:tr>
            <w:tr w:rsidR="00AD7701" w:rsidRPr="00AD7701" w:rsidTr="00C64A68">
              <w:trPr>
                <w:trHeight w:val="495"/>
              </w:trPr>
              <w:tc>
                <w:tcPr>
                  <w:tcW w:w="510" w:type="dxa"/>
                  <w:tcBorders>
                    <w:top w:val="nil"/>
                    <w:left w:val="single" w:sz="4" w:space="0" w:color="auto"/>
                    <w:bottom w:val="single" w:sz="4" w:space="0" w:color="auto"/>
                    <w:right w:val="single" w:sz="4" w:space="0" w:color="auto"/>
                  </w:tcBorders>
                  <w:shd w:val="clear" w:color="auto" w:fill="auto"/>
                  <w:noWrap/>
                  <w:hideMark/>
                </w:tcPr>
                <w:p w:rsidR="00AD7701" w:rsidRPr="00AD7701" w:rsidRDefault="00AD7701" w:rsidP="00AD7701">
                  <w:pPr>
                    <w:spacing w:after="0" w:line="240" w:lineRule="auto"/>
                    <w:jc w:val="center"/>
                    <w:rPr>
                      <w:rFonts w:eastAsia="Times New Roman" w:cs="Times New Roman"/>
                      <w:color w:val="000000"/>
                      <w:sz w:val="24"/>
                      <w:szCs w:val="24"/>
                    </w:rPr>
                  </w:pPr>
                  <w:r w:rsidRPr="00AD7701">
                    <w:rPr>
                      <w:rFonts w:eastAsia="Times New Roman" w:cs="Times New Roman"/>
                      <w:color w:val="000000"/>
                      <w:sz w:val="24"/>
                      <w:szCs w:val="24"/>
                    </w:rPr>
                    <w:t>56</w:t>
                  </w:r>
                </w:p>
              </w:tc>
              <w:tc>
                <w:tcPr>
                  <w:tcW w:w="1320" w:type="dxa"/>
                  <w:tcBorders>
                    <w:top w:val="nil"/>
                    <w:left w:val="nil"/>
                    <w:bottom w:val="single" w:sz="4" w:space="0" w:color="auto"/>
                    <w:right w:val="single" w:sz="4" w:space="0" w:color="auto"/>
                  </w:tcBorders>
                  <w:shd w:val="clear" w:color="auto" w:fill="auto"/>
                  <w:hideMark/>
                </w:tcPr>
                <w:p w:rsidR="00AD7701" w:rsidRPr="00AD7701" w:rsidRDefault="00AD7701" w:rsidP="00AD7701">
                  <w:pPr>
                    <w:spacing w:after="0" w:line="240" w:lineRule="auto"/>
                    <w:rPr>
                      <w:rFonts w:eastAsia="Times New Roman" w:cs="Times New Roman"/>
                      <w:sz w:val="24"/>
                      <w:szCs w:val="24"/>
                    </w:rPr>
                  </w:pPr>
                  <w:r w:rsidRPr="00AD7701">
                    <w:rPr>
                      <w:rFonts w:eastAsia="Times New Roman" w:cs="Times New Roman"/>
                      <w:sz w:val="24"/>
                      <w:szCs w:val="24"/>
                    </w:rPr>
                    <w:t>COG0405</w:t>
                  </w:r>
                </w:p>
              </w:tc>
              <w:tc>
                <w:tcPr>
                  <w:tcW w:w="3033" w:type="dxa"/>
                  <w:tcBorders>
                    <w:top w:val="nil"/>
                    <w:left w:val="nil"/>
                    <w:bottom w:val="single" w:sz="4" w:space="0" w:color="auto"/>
                    <w:right w:val="single" w:sz="4" w:space="0" w:color="auto"/>
                  </w:tcBorders>
                  <w:shd w:val="clear" w:color="auto" w:fill="auto"/>
                  <w:hideMark/>
                </w:tcPr>
                <w:p w:rsidR="00AD7701" w:rsidRPr="00AD7701" w:rsidRDefault="00AD7701" w:rsidP="00AD7701">
                  <w:pPr>
                    <w:spacing w:after="0" w:line="240" w:lineRule="auto"/>
                    <w:rPr>
                      <w:rFonts w:eastAsia="Times New Roman" w:cs="Times New Roman"/>
                      <w:sz w:val="24"/>
                      <w:szCs w:val="24"/>
                    </w:rPr>
                  </w:pPr>
                  <w:r w:rsidRPr="00AD7701">
                    <w:rPr>
                      <w:rFonts w:eastAsia="Times New Roman" w:cs="Times New Roman"/>
                      <w:sz w:val="24"/>
                      <w:szCs w:val="24"/>
                    </w:rPr>
                    <w:t>Phân loại và xuất xứ hàng hoá (classification and origin goods)</w:t>
                  </w:r>
                </w:p>
              </w:tc>
              <w:tc>
                <w:tcPr>
                  <w:tcW w:w="576" w:type="dxa"/>
                  <w:tcBorders>
                    <w:top w:val="nil"/>
                    <w:left w:val="nil"/>
                    <w:bottom w:val="single" w:sz="4" w:space="0" w:color="auto"/>
                    <w:right w:val="single" w:sz="4" w:space="0" w:color="auto"/>
                  </w:tcBorders>
                  <w:shd w:val="clear" w:color="auto" w:fill="auto"/>
                  <w:hideMark/>
                </w:tcPr>
                <w:p w:rsidR="00AD7701" w:rsidRPr="00AD7701" w:rsidRDefault="00AD7701" w:rsidP="00AD7701">
                  <w:pPr>
                    <w:spacing w:after="0" w:line="240" w:lineRule="auto"/>
                    <w:jc w:val="center"/>
                    <w:rPr>
                      <w:rFonts w:eastAsia="Times New Roman" w:cs="Times New Roman"/>
                      <w:szCs w:val="28"/>
                    </w:rPr>
                  </w:pPr>
                  <w:r w:rsidRPr="00AD7701">
                    <w:rPr>
                      <w:rFonts w:eastAsia="Times New Roman" w:cs="Times New Roman"/>
                      <w:szCs w:val="28"/>
                    </w:rPr>
                    <w:t>2</w:t>
                  </w:r>
                </w:p>
              </w:tc>
              <w:tc>
                <w:tcPr>
                  <w:tcW w:w="900" w:type="dxa"/>
                  <w:tcBorders>
                    <w:top w:val="nil"/>
                    <w:left w:val="nil"/>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rPr>
                      <w:rFonts w:eastAsia="Times New Roman" w:cs="Times New Roman"/>
                      <w:color w:val="000000"/>
                      <w:sz w:val="24"/>
                      <w:szCs w:val="24"/>
                    </w:rPr>
                  </w:pPr>
                  <w:r w:rsidRPr="00AD7701">
                    <w:rPr>
                      <w:rFonts w:eastAsia="Times New Roman" w:cs="Times New Roman"/>
                      <w:color w:val="000000"/>
                      <w:sz w:val="24"/>
                      <w:szCs w:val="24"/>
                    </w:rPr>
                    <w:t>Tiếng Anh</w:t>
                  </w:r>
                </w:p>
              </w:tc>
            </w:tr>
            <w:tr w:rsidR="00AD7701" w:rsidRPr="00AD7701" w:rsidTr="00C64A68">
              <w:trPr>
                <w:trHeight w:val="705"/>
              </w:trPr>
              <w:tc>
                <w:tcPr>
                  <w:tcW w:w="510" w:type="dxa"/>
                  <w:tcBorders>
                    <w:top w:val="nil"/>
                    <w:left w:val="nil"/>
                    <w:bottom w:val="nil"/>
                    <w:right w:val="nil"/>
                  </w:tcBorders>
                  <w:shd w:val="clear" w:color="auto" w:fill="auto"/>
                  <w:noWrap/>
                  <w:vAlign w:val="center"/>
                  <w:hideMark/>
                </w:tcPr>
                <w:p w:rsidR="00AD7701" w:rsidRPr="00AD7701" w:rsidRDefault="00AD7701" w:rsidP="00AD7701">
                  <w:pPr>
                    <w:spacing w:after="0" w:line="240" w:lineRule="auto"/>
                    <w:jc w:val="center"/>
                    <w:rPr>
                      <w:rFonts w:eastAsia="Times New Roman" w:cs="Times New Roman"/>
                      <w:color w:val="000000"/>
                      <w:sz w:val="24"/>
                      <w:szCs w:val="24"/>
                    </w:rPr>
                  </w:pPr>
                  <w:r w:rsidRPr="00AD7701">
                    <w:rPr>
                      <w:rFonts w:eastAsia="Times New Roman" w:cs="Times New Roman"/>
                      <w:color w:val="000000"/>
                      <w:sz w:val="24"/>
                      <w:szCs w:val="24"/>
                    </w:rPr>
                    <w:t>57</w:t>
                  </w:r>
                </w:p>
              </w:tc>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rPr>
                      <w:rFonts w:eastAsia="Times New Roman" w:cs="Times New Roman"/>
                      <w:color w:val="FF0000"/>
                      <w:sz w:val="24"/>
                      <w:szCs w:val="24"/>
                    </w:rPr>
                  </w:pPr>
                  <w:r w:rsidRPr="00AD7701">
                    <w:rPr>
                      <w:rFonts w:eastAsia="Times New Roman" w:cs="Times New Roman"/>
                      <w:color w:val="FF0000"/>
                      <w:sz w:val="24"/>
                      <w:szCs w:val="24"/>
                    </w:rPr>
                    <w:t>SMI 0409</w:t>
                  </w:r>
                </w:p>
              </w:tc>
              <w:tc>
                <w:tcPr>
                  <w:tcW w:w="3033" w:type="dxa"/>
                  <w:tcBorders>
                    <w:top w:val="nil"/>
                    <w:left w:val="nil"/>
                    <w:bottom w:val="single" w:sz="4" w:space="0" w:color="auto"/>
                    <w:right w:val="single" w:sz="4" w:space="0" w:color="auto"/>
                  </w:tcBorders>
                  <w:shd w:val="clear" w:color="000000" w:fill="FFFFFF"/>
                  <w:vAlign w:val="center"/>
                  <w:hideMark/>
                </w:tcPr>
                <w:p w:rsidR="00AD7701" w:rsidRPr="00AD7701" w:rsidRDefault="00AD7701" w:rsidP="00AD7701">
                  <w:pPr>
                    <w:spacing w:after="0" w:line="240" w:lineRule="auto"/>
                    <w:rPr>
                      <w:rFonts w:eastAsia="Times New Roman" w:cs="Times New Roman"/>
                      <w:color w:val="FF0000"/>
                      <w:sz w:val="24"/>
                      <w:szCs w:val="24"/>
                    </w:rPr>
                  </w:pPr>
                  <w:r w:rsidRPr="00AD7701">
                    <w:rPr>
                      <w:rFonts w:eastAsia="Times New Roman" w:cs="Times New Roman"/>
                      <w:color w:val="FF0000"/>
                      <w:sz w:val="24"/>
                      <w:szCs w:val="24"/>
                    </w:rPr>
                    <w:t>Chính sách quản lý nhà nước đối với hàng hóa XNK (Stated management for the imported anh exported goods)</w:t>
                  </w:r>
                </w:p>
              </w:tc>
              <w:tc>
                <w:tcPr>
                  <w:tcW w:w="576" w:type="dxa"/>
                  <w:tcBorders>
                    <w:top w:val="nil"/>
                    <w:left w:val="nil"/>
                    <w:bottom w:val="single" w:sz="4" w:space="0" w:color="auto"/>
                    <w:right w:val="single" w:sz="4" w:space="0" w:color="auto"/>
                  </w:tcBorders>
                  <w:shd w:val="clear" w:color="000000" w:fill="FFFFFF"/>
                  <w:vAlign w:val="center"/>
                  <w:hideMark/>
                </w:tcPr>
                <w:p w:rsidR="00AD7701" w:rsidRPr="00AD7701" w:rsidRDefault="00AD7701" w:rsidP="00AD7701">
                  <w:pPr>
                    <w:spacing w:after="0" w:line="240" w:lineRule="auto"/>
                    <w:jc w:val="center"/>
                    <w:rPr>
                      <w:rFonts w:eastAsia="Times New Roman" w:cs="Times New Roman"/>
                      <w:color w:val="FF0000"/>
                      <w:szCs w:val="28"/>
                    </w:rPr>
                  </w:pPr>
                  <w:r w:rsidRPr="00AD7701">
                    <w:rPr>
                      <w:rFonts w:eastAsia="Times New Roman" w:cs="Times New Roman"/>
                      <w:color w:val="FF0000"/>
                      <w:szCs w:val="28"/>
                    </w:rPr>
                    <w:t>2</w:t>
                  </w:r>
                </w:p>
              </w:tc>
              <w:tc>
                <w:tcPr>
                  <w:tcW w:w="900" w:type="dxa"/>
                  <w:tcBorders>
                    <w:top w:val="nil"/>
                    <w:left w:val="nil"/>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jc w:val="center"/>
                    <w:rPr>
                      <w:rFonts w:eastAsia="Times New Roman" w:cs="Times New Roman"/>
                      <w:color w:val="000000"/>
                      <w:sz w:val="24"/>
                      <w:szCs w:val="24"/>
                    </w:rPr>
                  </w:pPr>
                  <w:r w:rsidRPr="00AD7701">
                    <w:rPr>
                      <w:rFonts w:eastAsia="Times New Roman" w:cs="Times New Roman"/>
                      <w:color w:val="000000"/>
                      <w:sz w:val="24"/>
                      <w:szCs w:val="24"/>
                    </w:rPr>
                    <w:t> </w:t>
                  </w:r>
                </w:p>
              </w:tc>
            </w:tr>
            <w:tr w:rsidR="00AD7701" w:rsidRPr="00AD7701" w:rsidTr="00C64A68">
              <w:trPr>
                <w:trHeight w:val="675"/>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jc w:val="center"/>
                    <w:rPr>
                      <w:rFonts w:eastAsia="Times New Roman" w:cs="Times New Roman"/>
                      <w:color w:val="000000"/>
                      <w:sz w:val="24"/>
                      <w:szCs w:val="24"/>
                    </w:rPr>
                  </w:pPr>
                  <w:r w:rsidRPr="00AD7701">
                    <w:rPr>
                      <w:rFonts w:eastAsia="Times New Roman" w:cs="Times New Roman"/>
                      <w:color w:val="000000"/>
                      <w:sz w:val="24"/>
                      <w:szCs w:val="24"/>
                    </w:rPr>
                    <w:t>58</w:t>
                  </w:r>
                </w:p>
              </w:tc>
              <w:tc>
                <w:tcPr>
                  <w:tcW w:w="1320" w:type="dxa"/>
                  <w:tcBorders>
                    <w:top w:val="nil"/>
                    <w:left w:val="nil"/>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rPr>
                      <w:rFonts w:eastAsia="Times New Roman" w:cs="Times New Roman"/>
                      <w:color w:val="FF0000"/>
                      <w:sz w:val="24"/>
                      <w:szCs w:val="24"/>
                    </w:rPr>
                  </w:pPr>
                  <w:r w:rsidRPr="00AD7701">
                    <w:rPr>
                      <w:rFonts w:eastAsia="Times New Roman" w:cs="Times New Roman"/>
                      <w:color w:val="FF0000"/>
                      <w:sz w:val="24"/>
                      <w:szCs w:val="24"/>
                    </w:rPr>
                    <w:t>FAC0048</w:t>
                  </w:r>
                </w:p>
              </w:tc>
              <w:tc>
                <w:tcPr>
                  <w:tcW w:w="3033" w:type="dxa"/>
                  <w:tcBorders>
                    <w:top w:val="nil"/>
                    <w:left w:val="nil"/>
                    <w:bottom w:val="single" w:sz="4" w:space="0" w:color="auto"/>
                    <w:right w:val="single" w:sz="4" w:space="0" w:color="auto"/>
                  </w:tcBorders>
                  <w:shd w:val="clear" w:color="auto" w:fill="auto"/>
                  <w:vAlign w:val="center"/>
                  <w:hideMark/>
                </w:tcPr>
                <w:p w:rsidR="00AD7701" w:rsidRPr="00AD7701" w:rsidRDefault="00AD7701" w:rsidP="00AD7701">
                  <w:pPr>
                    <w:spacing w:after="0" w:line="240" w:lineRule="auto"/>
                    <w:rPr>
                      <w:rFonts w:eastAsia="Times New Roman" w:cs="Times New Roman"/>
                      <w:sz w:val="24"/>
                      <w:szCs w:val="24"/>
                    </w:rPr>
                  </w:pPr>
                  <w:r w:rsidRPr="00AD7701">
                    <w:rPr>
                      <w:rFonts w:eastAsia="Times New Roman" w:cs="Times New Roman"/>
                      <w:sz w:val="24"/>
                      <w:szCs w:val="24"/>
                    </w:rPr>
                    <w:t>Kế toán tài chính Việt Nam 1</w:t>
                  </w:r>
                  <w:r w:rsidRPr="00AD7701">
                    <w:rPr>
                      <w:rFonts w:eastAsia="Times New Roman" w:cs="Times New Roman"/>
                      <w:sz w:val="24"/>
                      <w:szCs w:val="24"/>
                    </w:rPr>
                    <w:br/>
                  </w:r>
                  <w:r w:rsidRPr="00AD7701">
                    <w:rPr>
                      <w:rFonts w:eastAsia="Times New Roman" w:cs="Times New Roman"/>
                      <w:sz w:val="24"/>
                      <w:szCs w:val="24"/>
                    </w:rPr>
                    <w:lastRenderedPageBreak/>
                    <w:t>Vietnamese Financial Accounting 1</w:t>
                  </w:r>
                </w:p>
              </w:tc>
              <w:tc>
                <w:tcPr>
                  <w:tcW w:w="576" w:type="dxa"/>
                  <w:tcBorders>
                    <w:top w:val="nil"/>
                    <w:left w:val="nil"/>
                    <w:bottom w:val="single" w:sz="4" w:space="0" w:color="auto"/>
                    <w:right w:val="single" w:sz="4" w:space="0" w:color="auto"/>
                  </w:tcBorders>
                  <w:shd w:val="clear" w:color="auto" w:fill="auto"/>
                  <w:vAlign w:val="center"/>
                  <w:hideMark/>
                </w:tcPr>
                <w:p w:rsidR="00AD7701" w:rsidRPr="00AD7701" w:rsidRDefault="00AD7701" w:rsidP="00AD7701">
                  <w:pPr>
                    <w:spacing w:after="0" w:line="240" w:lineRule="auto"/>
                    <w:jc w:val="center"/>
                    <w:rPr>
                      <w:rFonts w:eastAsia="Times New Roman" w:cs="Times New Roman"/>
                      <w:color w:val="FF0000"/>
                      <w:sz w:val="24"/>
                      <w:szCs w:val="24"/>
                    </w:rPr>
                  </w:pPr>
                  <w:r w:rsidRPr="00AD7701">
                    <w:rPr>
                      <w:rFonts w:eastAsia="Times New Roman" w:cs="Times New Roman"/>
                      <w:color w:val="FF0000"/>
                      <w:sz w:val="24"/>
                      <w:szCs w:val="24"/>
                    </w:rPr>
                    <w:lastRenderedPageBreak/>
                    <w:t>4</w:t>
                  </w:r>
                </w:p>
              </w:tc>
              <w:tc>
                <w:tcPr>
                  <w:tcW w:w="900" w:type="dxa"/>
                  <w:tcBorders>
                    <w:top w:val="nil"/>
                    <w:left w:val="nil"/>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rPr>
                      <w:rFonts w:eastAsia="Times New Roman" w:cs="Times New Roman"/>
                      <w:color w:val="000000"/>
                      <w:sz w:val="24"/>
                      <w:szCs w:val="24"/>
                    </w:rPr>
                  </w:pPr>
                  <w:r w:rsidRPr="00AD7701">
                    <w:rPr>
                      <w:rFonts w:eastAsia="Times New Roman" w:cs="Times New Roman"/>
                      <w:color w:val="000000"/>
                      <w:sz w:val="24"/>
                      <w:szCs w:val="24"/>
                    </w:rPr>
                    <w:t>Việt-Anh</w:t>
                  </w:r>
                </w:p>
              </w:tc>
            </w:tr>
            <w:tr w:rsidR="00AD7701" w:rsidRPr="00AD7701" w:rsidTr="00C64A68">
              <w:trPr>
                <w:trHeight w:val="54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AD7701" w:rsidRPr="00AD7701" w:rsidRDefault="00AD7701" w:rsidP="00AD7701">
                  <w:pPr>
                    <w:spacing w:after="0" w:line="240" w:lineRule="auto"/>
                    <w:jc w:val="center"/>
                    <w:rPr>
                      <w:rFonts w:eastAsia="Times New Roman" w:cs="Times New Roman"/>
                      <w:color w:val="008000"/>
                      <w:sz w:val="24"/>
                      <w:szCs w:val="24"/>
                    </w:rPr>
                  </w:pPr>
                  <w:r w:rsidRPr="00AD7701">
                    <w:rPr>
                      <w:rFonts w:eastAsia="Times New Roman" w:cs="Times New Roman"/>
                      <w:color w:val="008000"/>
                      <w:sz w:val="24"/>
                      <w:szCs w:val="24"/>
                    </w:rPr>
                    <w:lastRenderedPageBreak/>
                    <w:t>59</w:t>
                  </w:r>
                </w:p>
              </w:tc>
              <w:tc>
                <w:tcPr>
                  <w:tcW w:w="1320" w:type="dxa"/>
                  <w:tcBorders>
                    <w:top w:val="nil"/>
                    <w:left w:val="nil"/>
                    <w:bottom w:val="single" w:sz="4" w:space="0" w:color="auto"/>
                    <w:right w:val="single" w:sz="4" w:space="0" w:color="auto"/>
                  </w:tcBorders>
                  <w:shd w:val="clear" w:color="000000" w:fill="FFFFFF"/>
                  <w:noWrap/>
                  <w:vAlign w:val="center"/>
                  <w:hideMark/>
                </w:tcPr>
                <w:p w:rsidR="00AD7701" w:rsidRPr="00AD7701" w:rsidRDefault="00AD7701" w:rsidP="00AD7701">
                  <w:pPr>
                    <w:spacing w:after="0" w:line="240" w:lineRule="auto"/>
                    <w:rPr>
                      <w:rFonts w:eastAsia="Times New Roman" w:cs="Times New Roman"/>
                      <w:sz w:val="24"/>
                      <w:szCs w:val="24"/>
                    </w:rPr>
                  </w:pPr>
                  <w:r w:rsidRPr="00AD7701">
                    <w:rPr>
                      <w:rFonts w:eastAsia="Times New Roman" w:cs="Times New Roman"/>
                      <w:sz w:val="24"/>
                      <w:szCs w:val="24"/>
                    </w:rPr>
                    <w:t>CFI0187</w:t>
                  </w:r>
                </w:p>
              </w:tc>
              <w:tc>
                <w:tcPr>
                  <w:tcW w:w="3033" w:type="dxa"/>
                  <w:tcBorders>
                    <w:top w:val="nil"/>
                    <w:left w:val="nil"/>
                    <w:bottom w:val="single" w:sz="4" w:space="0" w:color="auto"/>
                    <w:right w:val="single" w:sz="4" w:space="0" w:color="auto"/>
                  </w:tcBorders>
                  <w:shd w:val="clear" w:color="000000" w:fill="FFFFFF"/>
                  <w:vAlign w:val="center"/>
                  <w:hideMark/>
                </w:tcPr>
                <w:p w:rsidR="00AD7701" w:rsidRPr="00AD7701" w:rsidRDefault="00AD7701" w:rsidP="00AD7701">
                  <w:pPr>
                    <w:spacing w:after="0" w:line="240" w:lineRule="auto"/>
                    <w:rPr>
                      <w:rFonts w:eastAsia="Times New Roman" w:cs="Times New Roman"/>
                      <w:sz w:val="24"/>
                      <w:szCs w:val="24"/>
                    </w:rPr>
                  </w:pPr>
                  <w:r w:rsidRPr="00AD7701">
                    <w:rPr>
                      <w:rFonts w:eastAsia="Times New Roman" w:cs="Times New Roman"/>
                      <w:sz w:val="24"/>
                      <w:szCs w:val="24"/>
                    </w:rPr>
                    <w:t>Tài chính doanh  nghiệp 2</w:t>
                  </w:r>
                </w:p>
              </w:tc>
              <w:tc>
                <w:tcPr>
                  <w:tcW w:w="576" w:type="dxa"/>
                  <w:tcBorders>
                    <w:top w:val="nil"/>
                    <w:left w:val="nil"/>
                    <w:bottom w:val="single" w:sz="4" w:space="0" w:color="auto"/>
                    <w:right w:val="single" w:sz="4" w:space="0" w:color="auto"/>
                  </w:tcBorders>
                  <w:shd w:val="clear" w:color="000000" w:fill="FFFFFF"/>
                  <w:vAlign w:val="center"/>
                  <w:hideMark/>
                </w:tcPr>
                <w:p w:rsidR="00AD7701" w:rsidRPr="00AD7701" w:rsidRDefault="00AD7701" w:rsidP="00AD7701">
                  <w:pPr>
                    <w:spacing w:after="0" w:line="240" w:lineRule="auto"/>
                    <w:jc w:val="center"/>
                    <w:rPr>
                      <w:rFonts w:eastAsia="Times New Roman" w:cs="Times New Roman"/>
                      <w:sz w:val="24"/>
                      <w:szCs w:val="24"/>
                    </w:rPr>
                  </w:pPr>
                  <w:r w:rsidRPr="00AD7701">
                    <w:rPr>
                      <w:rFonts w:eastAsia="Times New Roman" w:cs="Times New Roman"/>
                      <w:sz w:val="24"/>
                      <w:szCs w:val="24"/>
                    </w:rPr>
                    <w:t>2</w:t>
                  </w:r>
                </w:p>
              </w:tc>
              <w:tc>
                <w:tcPr>
                  <w:tcW w:w="900" w:type="dxa"/>
                  <w:tcBorders>
                    <w:top w:val="nil"/>
                    <w:left w:val="nil"/>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rPr>
                      <w:rFonts w:eastAsia="Times New Roman" w:cs="Times New Roman"/>
                      <w:sz w:val="24"/>
                      <w:szCs w:val="24"/>
                    </w:rPr>
                  </w:pPr>
                  <w:r w:rsidRPr="00AD7701">
                    <w:rPr>
                      <w:rFonts w:eastAsia="Times New Roman" w:cs="Times New Roman"/>
                      <w:sz w:val="24"/>
                      <w:szCs w:val="24"/>
                    </w:rPr>
                    <w:t>Tiếng Anh</w:t>
                  </w:r>
                </w:p>
              </w:tc>
            </w:tr>
            <w:tr w:rsidR="00AD7701" w:rsidRPr="00AD7701" w:rsidTr="00C64A68">
              <w:trPr>
                <w:trHeight w:val="51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AD7701" w:rsidRPr="00AD7701" w:rsidRDefault="00AD7701" w:rsidP="00AD7701">
                  <w:pPr>
                    <w:spacing w:after="0" w:line="240" w:lineRule="auto"/>
                    <w:jc w:val="center"/>
                    <w:rPr>
                      <w:rFonts w:eastAsia="Times New Roman" w:cs="Times New Roman"/>
                      <w:color w:val="008000"/>
                      <w:sz w:val="24"/>
                      <w:szCs w:val="24"/>
                    </w:rPr>
                  </w:pPr>
                  <w:r w:rsidRPr="00AD7701">
                    <w:rPr>
                      <w:rFonts w:eastAsia="Times New Roman" w:cs="Times New Roman"/>
                      <w:color w:val="008000"/>
                      <w:sz w:val="24"/>
                      <w:szCs w:val="24"/>
                    </w:rPr>
                    <w:t>60</w:t>
                  </w:r>
                </w:p>
              </w:tc>
              <w:tc>
                <w:tcPr>
                  <w:tcW w:w="1320" w:type="dxa"/>
                  <w:tcBorders>
                    <w:top w:val="nil"/>
                    <w:left w:val="nil"/>
                    <w:bottom w:val="single" w:sz="4" w:space="0" w:color="auto"/>
                    <w:right w:val="single" w:sz="4" w:space="0" w:color="auto"/>
                  </w:tcBorders>
                  <w:shd w:val="clear" w:color="000000" w:fill="FFFFFF"/>
                  <w:noWrap/>
                  <w:vAlign w:val="center"/>
                  <w:hideMark/>
                </w:tcPr>
                <w:p w:rsidR="00AD7701" w:rsidRPr="00AD7701" w:rsidRDefault="00AD7701" w:rsidP="00AD7701">
                  <w:pPr>
                    <w:spacing w:after="0" w:line="240" w:lineRule="auto"/>
                    <w:rPr>
                      <w:rFonts w:eastAsia="Times New Roman" w:cs="Times New Roman"/>
                      <w:sz w:val="24"/>
                      <w:szCs w:val="24"/>
                    </w:rPr>
                  </w:pPr>
                  <w:r w:rsidRPr="00AD7701">
                    <w:rPr>
                      <w:rFonts w:eastAsia="Times New Roman" w:cs="Times New Roman"/>
                      <w:sz w:val="24"/>
                      <w:szCs w:val="24"/>
                    </w:rPr>
                    <w:t>IEC0099</w:t>
                  </w:r>
                </w:p>
              </w:tc>
              <w:tc>
                <w:tcPr>
                  <w:tcW w:w="3033" w:type="dxa"/>
                  <w:tcBorders>
                    <w:top w:val="nil"/>
                    <w:left w:val="nil"/>
                    <w:bottom w:val="single" w:sz="4" w:space="0" w:color="auto"/>
                    <w:right w:val="single" w:sz="4" w:space="0" w:color="auto"/>
                  </w:tcBorders>
                  <w:shd w:val="clear" w:color="000000" w:fill="FFFFFF"/>
                  <w:vAlign w:val="center"/>
                  <w:hideMark/>
                </w:tcPr>
                <w:p w:rsidR="00AD7701" w:rsidRPr="00AD7701" w:rsidRDefault="00AD7701" w:rsidP="00AD7701">
                  <w:pPr>
                    <w:spacing w:after="0" w:line="240" w:lineRule="auto"/>
                    <w:rPr>
                      <w:rFonts w:eastAsia="Times New Roman" w:cs="Times New Roman"/>
                      <w:sz w:val="24"/>
                      <w:szCs w:val="24"/>
                    </w:rPr>
                  </w:pPr>
                  <w:r w:rsidRPr="00AD7701">
                    <w:rPr>
                      <w:rFonts w:eastAsia="Times New Roman" w:cs="Times New Roman"/>
                      <w:sz w:val="24"/>
                      <w:szCs w:val="24"/>
                    </w:rPr>
                    <w:t>Kinh tế quốc tế 1</w:t>
                  </w:r>
                </w:p>
              </w:tc>
              <w:tc>
                <w:tcPr>
                  <w:tcW w:w="576" w:type="dxa"/>
                  <w:tcBorders>
                    <w:top w:val="nil"/>
                    <w:left w:val="nil"/>
                    <w:bottom w:val="single" w:sz="4" w:space="0" w:color="auto"/>
                    <w:right w:val="single" w:sz="4" w:space="0" w:color="auto"/>
                  </w:tcBorders>
                  <w:shd w:val="clear" w:color="000000" w:fill="FFFFFF"/>
                  <w:vAlign w:val="center"/>
                  <w:hideMark/>
                </w:tcPr>
                <w:p w:rsidR="00AD7701" w:rsidRPr="00AD7701" w:rsidRDefault="00AD7701" w:rsidP="00AD7701">
                  <w:pPr>
                    <w:spacing w:after="0" w:line="240" w:lineRule="auto"/>
                    <w:jc w:val="center"/>
                    <w:rPr>
                      <w:rFonts w:eastAsia="Times New Roman" w:cs="Times New Roman"/>
                      <w:szCs w:val="28"/>
                    </w:rPr>
                  </w:pPr>
                  <w:r w:rsidRPr="00AD7701">
                    <w:rPr>
                      <w:rFonts w:eastAsia="Times New Roman" w:cs="Times New Roman"/>
                      <w:szCs w:val="28"/>
                    </w:rPr>
                    <w:t>2</w:t>
                  </w:r>
                </w:p>
              </w:tc>
              <w:tc>
                <w:tcPr>
                  <w:tcW w:w="900" w:type="dxa"/>
                  <w:tcBorders>
                    <w:top w:val="nil"/>
                    <w:left w:val="nil"/>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rPr>
                      <w:rFonts w:eastAsia="Times New Roman" w:cs="Times New Roman"/>
                      <w:sz w:val="24"/>
                      <w:szCs w:val="24"/>
                    </w:rPr>
                  </w:pPr>
                  <w:r w:rsidRPr="00AD7701">
                    <w:rPr>
                      <w:rFonts w:eastAsia="Times New Roman" w:cs="Times New Roman"/>
                      <w:sz w:val="24"/>
                      <w:szCs w:val="24"/>
                    </w:rPr>
                    <w:t> </w:t>
                  </w:r>
                </w:p>
              </w:tc>
            </w:tr>
            <w:tr w:rsidR="00AD7701" w:rsidRPr="00AD7701" w:rsidTr="00C64A68">
              <w:trPr>
                <w:trHeight w:val="33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AD7701" w:rsidRPr="00AD7701" w:rsidRDefault="00AD7701" w:rsidP="00AD7701">
                  <w:pPr>
                    <w:spacing w:after="0" w:line="240" w:lineRule="auto"/>
                    <w:jc w:val="center"/>
                    <w:rPr>
                      <w:rFonts w:eastAsia="Times New Roman" w:cs="Times New Roman"/>
                      <w:color w:val="008000"/>
                      <w:sz w:val="24"/>
                      <w:szCs w:val="24"/>
                    </w:rPr>
                  </w:pPr>
                  <w:r w:rsidRPr="00AD7701">
                    <w:rPr>
                      <w:rFonts w:eastAsia="Times New Roman" w:cs="Times New Roman"/>
                      <w:color w:val="008000"/>
                      <w:sz w:val="24"/>
                      <w:szCs w:val="24"/>
                    </w:rPr>
                    <w:t>61</w:t>
                  </w:r>
                </w:p>
              </w:tc>
              <w:tc>
                <w:tcPr>
                  <w:tcW w:w="1320" w:type="dxa"/>
                  <w:tcBorders>
                    <w:top w:val="nil"/>
                    <w:left w:val="nil"/>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rPr>
                      <w:rFonts w:eastAsia="Times New Roman" w:cs="Times New Roman"/>
                      <w:color w:val="000000"/>
                      <w:sz w:val="24"/>
                      <w:szCs w:val="24"/>
                    </w:rPr>
                  </w:pPr>
                  <w:r w:rsidRPr="00AD7701">
                    <w:rPr>
                      <w:rFonts w:eastAsia="Times New Roman" w:cs="Times New Roman"/>
                      <w:color w:val="000000"/>
                      <w:sz w:val="24"/>
                      <w:szCs w:val="24"/>
                    </w:rPr>
                    <w:t>PMA0147</w:t>
                  </w:r>
                </w:p>
              </w:tc>
              <w:tc>
                <w:tcPr>
                  <w:tcW w:w="3033" w:type="dxa"/>
                  <w:tcBorders>
                    <w:top w:val="nil"/>
                    <w:left w:val="nil"/>
                    <w:bottom w:val="single" w:sz="4" w:space="0" w:color="auto"/>
                    <w:right w:val="single" w:sz="4" w:space="0" w:color="auto"/>
                  </w:tcBorders>
                  <w:shd w:val="clear" w:color="auto" w:fill="auto"/>
                  <w:vAlign w:val="center"/>
                  <w:hideMark/>
                </w:tcPr>
                <w:p w:rsidR="00AD7701" w:rsidRPr="00AD7701" w:rsidRDefault="00AD7701" w:rsidP="00AD7701">
                  <w:pPr>
                    <w:spacing w:after="0" w:line="240" w:lineRule="auto"/>
                    <w:rPr>
                      <w:rFonts w:eastAsia="Times New Roman" w:cs="Times New Roman"/>
                      <w:color w:val="000000"/>
                      <w:sz w:val="24"/>
                      <w:szCs w:val="24"/>
                    </w:rPr>
                  </w:pPr>
                  <w:r w:rsidRPr="00AD7701">
                    <w:rPr>
                      <w:rFonts w:eastAsia="Times New Roman" w:cs="Times New Roman"/>
                      <w:color w:val="000000"/>
                      <w:sz w:val="24"/>
                      <w:szCs w:val="24"/>
                    </w:rPr>
                    <w:t xml:space="preserve">Quản lý dự án </w:t>
                  </w:r>
                </w:p>
              </w:tc>
              <w:tc>
                <w:tcPr>
                  <w:tcW w:w="576" w:type="dxa"/>
                  <w:tcBorders>
                    <w:top w:val="nil"/>
                    <w:left w:val="nil"/>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jc w:val="center"/>
                    <w:rPr>
                      <w:rFonts w:eastAsia="Times New Roman" w:cs="Times New Roman"/>
                      <w:color w:val="000000"/>
                      <w:sz w:val="25"/>
                      <w:szCs w:val="25"/>
                    </w:rPr>
                  </w:pPr>
                  <w:r w:rsidRPr="00AD7701">
                    <w:rPr>
                      <w:rFonts w:eastAsia="Times New Roman" w:cs="Times New Roman"/>
                      <w:color w:val="000000"/>
                      <w:sz w:val="25"/>
                      <w:szCs w:val="25"/>
                    </w:rPr>
                    <w:t>2</w:t>
                  </w:r>
                </w:p>
              </w:tc>
              <w:tc>
                <w:tcPr>
                  <w:tcW w:w="900" w:type="dxa"/>
                  <w:tcBorders>
                    <w:top w:val="nil"/>
                    <w:left w:val="nil"/>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rPr>
                      <w:rFonts w:eastAsia="Times New Roman" w:cs="Times New Roman"/>
                      <w:sz w:val="24"/>
                      <w:szCs w:val="24"/>
                    </w:rPr>
                  </w:pPr>
                  <w:r w:rsidRPr="00AD7701">
                    <w:rPr>
                      <w:rFonts w:eastAsia="Times New Roman" w:cs="Times New Roman"/>
                      <w:sz w:val="24"/>
                      <w:szCs w:val="24"/>
                    </w:rPr>
                    <w:t> </w:t>
                  </w:r>
                </w:p>
              </w:tc>
            </w:tr>
            <w:tr w:rsidR="00AD7701" w:rsidRPr="00AD7701" w:rsidTr="00C64A68">
              <w:trPr>
                <w:trHeight w:val="375"/>
              </w:trPr>
              <w:tc>
                <w:tcPr>
                  <w:tcW w:w="510" w:type="dxa"/>
                  <w:tcBorders>
                    <w:top w:val="nil"/>
                    <w:left w:val="single" w:sz="4" w:space="0" w:color="auto"/>
                    <w:bottom w:val="single" w:sz="4" w:space="0" w:color="auto"/>
                    <w:right w:val="single" w:sz="4" w:space="0" w:color="auto"/>
                  </w:tcBorders>
                  <w:shd w:val="clear" w:color="000000" w:fill="FFFFFF"/>
                  <w:noWrap/>
                  <w:hideMark/>
                </w:tcPr>
                <w:p w:rsidR="00AD7701" w:rsidRPr="00AD7701" w:rsidRDefault="00AD7701" w:rsidP="00AD7701">
                  <w:pPr>
                    <w:spacing w:after="0" w:line="240" w:lineRule="auto"/>
                    <w:jc w:val="center"/>
                    <w:rPr>
                      <w:rFonts w:eastAsia="Times New Roman" w:cs="Times New Roman"/>
                      <w:color w:val="FF0000"/>
                      <w:sz w:val="24"/>
                      <w:szCs w:val="24"/>
                    </w:rPr>
                  </w:pPr>
                  <w:r w:rsidRPr="00AD7701">
                    <w:rPr>
                      <w:rFonts w:eastAsia="Times New Roman" w:cs="Times New Roman"/>
                      <w:color w:val="FF0000"/>
                      <w:sz w:val="24"/>
                      <w:szCs w:val="24"/>
                    </w:rPr>
                    <w:t> </w:t>
                  </w:r>
                </w:p>
              </w:tc>
              <w:tc>
                <w:tcPr>
                  <w:tcW w:w="1320" w:type="dxa"/>
                  <w:tcBorders>
                    <w:top w:val="nil"/>
                    <w:left w:val="nil"/>
                    <w:bottom w:val="single" w:sz="4" w:space="0" w:color="auto"/>
                    <w:right w:val="single" w:sz="4" w:space="0" w:color="auto"/>
                  </w:tcBorders>
                  <w:shd w:val="clear" w:color="000000" w:fill="FFFFFF"/>
                  <w:noWrap/>
                  <w:vAlign w:val="center"/>
                  <w:hideMark/>
                </w:tcPr>
                <w:p w:rsidR="00AD7701" w:rsidRPr="00AD7701" w:rsidRDefault="00AD7701" w:rsidP="00AD7701">
                  <w:pPr>
                    <w:spacing w:after="0" w:line="240" w:lineRule="auto"/>
                    <w:rPr>
                      <w:rFonts w:eastAsia="Times New Roman" w:cs="Times New Roman"/>
                      <w:b/>
                      <w:bCs/>
                      <w:color w:val="FF0000"/>
                      <w:sz w:val="24"/>
                      <w:szCs w:val="24"/>
                    </w:rPr>
                  </w:pPr>
                  <w:r w:rsidRPr="00AD7701">
                    <w:rPr>
                      <w:rFonts w:eastAsia="Times New Roman" w:cs="Times New Roman"/>
                      <w:b/>
                      <w:bCs/>
                      <w:color w:val="FF0000"/>
                      <w:sz w:val="24"/>
                      <w:szCs w:val="24"/>
                    </w:rPr>
                    <w:t> </w:t>
                  </w:r>
                </w:p>
              </w:tc>
              <w:tc>
                <w:tcPr>
                  <w:tcW w:w="3033" w:type="dxa"/>
                  <w:tcBorders>
                    <w:top w:val="nil"/>
                    <w:left w:val="nil"/>
                    <w:bottom w:val="single" w:sz="4" w:space="0" w:color="auto"/>
                    <w:right w:val="single" w:sz="4" w:space="0" w:color="auto"/>
                  </w:tcBorders>
                  <w:shd w:val="clear" w:color="000000" w:fill="FFFFFF"/>
                  <w:vAlign w:val="center"/>
                  <w:hideMark/>
                </w:tcPr>
                <w:p w:rsidR="00AD7701" w:rsidRPr="00AD7701" w:rsidRDefault="00AD7701" w:rsidP="00AD7701">
                  <w:pPr>
                    <w:spacing w:after="0" w:line="240" w:lineRule="auto"/>
                    <w:rPr>
                      <w:rFonts w:eastAsia="Times New Roman" w:cs="Times New Roman"/>
                      <w:b/>
                      <w:bCs/>
                      <w:color w:val="FF0000"/>
                      <w:sz w:val="24"/>
                      <w:szCs w:val="24"/>
                    </w:rPr>
                  </w:pPr>
                  <w:r w:rsidRPr="00AD7701">
                    <w:rPr>
                      <w:rFonts w:eastAsia="Times New Roman" w:cs="Times New Roman"/>
                      <w:b/>
                      <w:bCs/>
                      <w:color w:val="FF0000"/>
                      <w:sz w:val="24"/>
                      <w:szCs w:val="24"/>
                    </w:rPr>
                    <w:t>2. Phần bổ trợ  tự chọn (lựa chọn tổng số 4 tín chỉ)</w:t>
                  </w:r>
                </w:p>
              </w:tc>
              <w:tc>
                <w:tcPr>
                  <w:tcW w:w="576" w:type="dxa"/>
                  <w:tcBorders>
                    <w:top w:val="nil"/>
                    <w:left w:val="nil"/>
                    <w:bottom w:val="single" w:sz="4" w:space="0" w:color="auto"/>
                    <w:right w:val="single" w:sz="4" w:space="0" w:color="auto"/>
                  </w:tcBorders>
                  <w:shd w:val="clear" w:color="000000" w:fill="FFFFFF"/>
                  <w:hideMark/>
                </w:tcPr>
                <w:p w:rsidR="00AD7701" w:rsidRPr="00AD7701" w:rsidRDefault="00AD7701" w:rsidP="00AD7701">
                  <w:pPr>
                    <w:spacing w:after="0" w:line="240" w:lineRule="auto"/>
                    <w:jc w:val="center"/>
                    <w:rPr>
                      <w:rFonts w:eastAsia="Times New Roman" w:cs="Times New Roman"/>
                      <w:b/>
                      <w:bCs/>
                      <w:color w:val="FF0000"/>
                      <w:sz w:val="24"/>
                      <w:szCs w:val="24"/>
                    </w:rPr>
                  </w:pPr>
                  <w:r w:rsidRPr="00AD7701">
                    <w:rPr>
                      <w:rFonts w:eastAsia="Times New Roman" w:cs="Times New Roman"/>
                      <w:b/>
                      <w:bCs/>
                      <w:color w:val="FF0000"/>
                      <w:sz w:val="24"/>
                      <w:szCs w:val="24"/>
                    </w:rPr>
                    <w:t>4</w:t>
                  </w:r>
                </w:p>
              </w:tc>
              <w:tc>
                <w:tcPr>
                  <w:tcW w:w="900" w:type="dxa"/>
                  <w:tcBorders>
                    <w:top w:val="nil"/>
                    <w:left w:val="nil"/>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rPr>
                      <w:rFonts w:eastAsia="Times New Roman" w:cs="Times New Roman"/>
                      <w:b/>
                      <w:bCs/>
                      <w:color w:val="FF0000"/>
                      <w:sz w:val="24"/>
                      <w:szCs w:val="24"/>
                    </w:rPr>
                  </w:pPr>
                  <w:r w:rsidRPr="00AD7701">
                    <w:rPr>
                      <w:rFonts w:eastAsia="Times New Roman" w:cs="Times New Roman"/>
                      <w:b/>
                      <w:bCs/>
                      <w:color w:val="FF0000"/>
                      <w:sz w:val="24"/>
                      <w:szCs w:val="24"/>
                    </w:rPr>
                    <w:t> </w:t>
                  </w:r>
                </w:p>
              </w:tc>
            </w:tr>
            <w:tr w:rsidR="00AD7701" w:rsidRPr="00AD7701" w:rsidTr="00C64A68">
              <w:trPr>
                <w:trHeight w:val="375"/>
              </w:trPr>
              <w:tc>
                <w:tcPr>
                  <w:tcW w:w="510" w:type="dxa"/>
                  <w:tcBorders>
                    <w:top w:val="nil"/>
                    <w:left w:val="single" w:sz="4" w:space="0" w:color="auto"/>
                    <w:bottom w:val="single" w:sz="4" w:space="0" w:color="auto"/>
                    <w:right w:val="single" w:sz="4" w:space="0" w:color="auto"/>
                  </w:tcBorders>
                  <w:shd w:val="clear" w:color="000000" w:fill="FFFFFF"/>
                  <w:noWrap/>
                  <w:hideMark/>
                </w:tcPr>
                <w:p w:rsidR="00AD7701" w:rsidRPr="00AD7701" w:rsidRDefault="00AD7701" w:rsidP="00AD7701">
                  <w:pPr>
                    <w:spacing w:after="0" w:line="240" w:lineRule="auto"/>
                    <w:jc w:val="center"/>
                    <w:rPr>
                      <w:rFonts w:eastAsia="Times New Roman" w:cs="Times New Roman"/>
                      <w:i/>
                      <w:iCs/>
                      <w:color w:val="FF0000"/>
                      <w:sz w:val="24"/>
                      <w:szCs w:val="24"/>
                    </w:rPr>
                  </w:pPr>
                  <w:r w:rsidRPr="00AD7701">
                    <w:rPr>
                      <w:rFonts w:eastAsia="Times New Roman" w:cs="Times New Roman"/>
                      <w:i/>
                      <w:iCs/>
                      <w:color w:val="FF0000"/>
                      <w:sz w:val="24"/>
                      <w:szCs w:val="24"/>
                    </w:rPr>
                    <w:t> </w:t>
                  </w:r>
                </w:p>
              </w:tc>
              <w:tc>
                <w:tcPr>
                  <w:tcW w:w="1320" w:type="dxa"/>
                  <w:tcBorders>
                    <w:top w:val="nil"/>
                    <w:left w:val="nil"/>
                    <w:bottom w:val="single" w:sz="4" w:space="0" w:color="auto"/>
                    <w:right w:val="single" w:sz="4" w:space="0" w:color="auto"/>
                  </w:tcBorders>
                  <w:shd w:val="clear" w:color="000000" w:fill="FFFFFF"/>
                  <w:noWrap/>
                  <w:vAlign w:val="center"/>
                  <w:hideMark/>
                </w:tcPr>
                <w:p w:rsidR="00AD7701" w:rsidRPr="00AD7701" w:rsidRDefault="00AD7701" w:rsidP="00AD7701">
                  <w:pPr>
                    <w:spacing w:after="0" w:line="240" w:lineRule="auto"/>
                    <w:rPr>
                      <w:rFonts w:eastAsia="Times New Roman" w:cs="Times New Roman"/>
                      <w:i/>
                      <w:iCs/>
                      <w:color w:val="FF0000"/>
                      <w:sz w:val="24"/>
                      <w:szCs w:val="24"/>
                    </w:rPr>
                  </w:pPr>
                  <w:r w:rsidRPr="00AD7701">
                    <w:rPr>
                      <w:rFonts w:eastAsia="Times New Roman" w:cs="Times New Roman"/>
                      <w:i/>
                      <w:iCs/>
                      <w:color w:val="FF0000"/>
                      <w:sz w:val="24"/>
                      <w:szCs w:val="24"/>
                    </w:rPr>
                    <w:t> </w:t>
                  </w:r>
                </w:p>
              </w:tc>
              <w:tc>
                <w:tcPr>
                  <w:tcW w:w="3033" w:type="dxa"/>
                  <w:tcBorders>
                    <w:top w:val="nil"/>
                    <w:left w:val="nil"/>
                    <w:bottom w:val="single" w:sz="4" w:space="0" w:color="auto"/>
                    <w:right w:val="single" w:sz="4" w:space="0" w:color="auto"/>
                  </w:tcBorders>
                  <w:shd w:val="clear" w:color="000000" w:fill="FFFFFF"/>
                  <w:vAlign w:val="center"/>
                  <w:hideMark/>
                </w:tcPr>
                <w:p w:rsidR="00AD7701" w:rsidRPr="00AD7701" w:rsidRDefault="00AD7701" w:rsidP="00AD7701">
                  <w:pPr>
                    <w:spacing w:after="0" w:line="240" w:lineRule="auto"/>
                    <w:rPr>
                      <w:rFonts w:eastAsia="Times New Roman" w:cs="Times New Roman"/>
                      <w:i/>
                      <w:iCs/>
                      <w:color w:val="FF0000"/>
                      <w:sz w:val="24"/>
                      <w:szCs w:val="24"/>
                    </w:rPr>
                  </w:pPr>
                  <w:r w:rsidRPr="00AD7701">
                    <w:rPr>
                      <w:rFonts w:eastAsia="Times New Roman" w:cs="Times New Roman"/>
                      <w:i/>
                      <w:iCs/>
                      <w:color w:val="FF0000"/>
                      <w:sz w:val="24"/>
                      <w:szCs w:val="24"/>
                    </w:rPr>
                    <w:t>Kiến thức ngành Kế toán</w:t>
                  </w:r>
                </w:p>
              </w:tc>
              <w:tc>
                <w:tcPr>
                  <w:tcW w:w="576" w:type="dxa"/>
                  <w:tcBorders>
                    <w:top w:val="nil"/>
                    <w:left w:val="nil"/>
                    <w:bottom w:val="single" w:sz="4" w:space="0" w:color="auto"/>
                    <w:right w:val="single" w:sz="4" w:space="0" w:color="auto"/>
                  </w:tcBorders>
                  <w:shd w:val="clear" w:color="000000" w:fill="FFFFFF"/>
                  <w:noWrap/>
                  <w:hideMark/>
                </w:tcPr>
                <w:p w:rsidR="00AD7701" w:rsidRPr="00AD7701" w:rsidRDefault="00AD7701" w:rsidP="00AD7701">
                  <w:pPr>
                    <w:spacing w:after="0" w:line="240" w:lineRule="auto"/>
                    <w:jc w:val="center"/>
                    <w:rPr>
                      <w:rFonts w:eastAsia="Times New Roman" w:cs="Times New Roman"/>
                      <w:i/>
                      <w:iCs/>
                      <w:color w:val="FF0000"/>
                      <w:sz w:val="24"/>
                      <w:szCs w:val="24"/>
                    </w:rPr>
                  </w:pPr>
                  <w:r w:rsidRPr="00AD7701">
                    <w:rPr>
                      <w:rFonts w:eastAsia="Times New Roman" w:cs="Times New Roman"/>
                      <w:i/>
                      <w:iCs/>
                      <w:color w:val="FF0000"/>
                      <w:sz w:val="24"/>
                      <w:szCs w:val="24"/>
                    </w:rPr>
                    <w:t> </w:t>
                  </w:r>
                </w:p>
              </w:tc>
              <w:tc>
                <w:tcPr>
                  <w:tcW w:w="900" w:type="dxa"/>
                  <w:tcBorders>
                    <w:top w:val="nil"/>
                    <w:left w:val="nil"/>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rPr>
                      <w:rFonts w:eastAsia="Times New Roman" w:cs="Times New Roman"/>
                      <w:i/>
                      <w:iCs/>
                      <w:color w:val="FF0000"/>
                      <w:sz w:val="24"/>
                      <w:szCs w:val="24"/>
                    </w:rPr>
                  </w:pPr>
                  <w:r w:rsidRPr="00AD7701">
                    <w:rPr>
                      <w:rFonts w:eastAsia="Times New Roman" w:cs="Times New Roman"/>
                      <w:i/>
                      <w:iCs/>
                      <w:color w:val="FF0000"/>
                      <w:sz w:val="24"/>
                      <w:szCs w:val="24"/>
                    </w:rPr>
                    <w:t> </w:t>
                  </w:r>
                </w:p>
              </w:tc>
            </w:tr>
            <w:tr w:rsidR="00AD7701" w:rsidRPr="00AD7701" w:rsidTr="00C64A68">
              <w:trPr>
                <w:trHeight w:val="375"/>
              </w:trPr>
              <w:tc>
                <w:tcPr>
                  <w:tcW w:w="510" w:type="dxa"/>
                  <w:tcBorders>
                    <w:top w:val="nil"/>
                    <w:left w:val="single" w:sz="4" w:space="0" w:color="auto"/>
                    <w:bottom w:val="single" w:sz="4" w:space="0" w:color="auto"/>
                    <w:right w:val="single" w:sz="4" w:space="0" w:color="auto"/>
                  </w:tcBorders>
                  <w:shd w:val="clear" w:color="000000" w:fill="FFFFFF"/>
                  <w:noWrap/>
                  <w:hideMark/>
                </w:tcPr>
                <w:p w:rsidR="00AD7701" w:rsidRPr="00AD7701" w:rsidRDefault="00AD7701" w:rsidP="00AD7701">
                  <w:pPr>
                    <w:spacing w:after="0" w:line="240" w:lineRule="auto"/>
                    <w:jc w:val="center"/>
                    <w:rPr>
                      <w:rFonts w:eastAsia="Times New Roman" w:cs="Times New Roman"/>
                      <w:color w:val="008000"/>
                      <w:sz w:val="24"/>
                      <w:szCs w:val="24"/>
                    </w:rPr>
                  </w:pPr>
                  <w:r w:rsidRPr="00AD7701">
                    <w:rPr>
                      <w:rFonts w:eastAsia="Times New Roman" w:cs="Times New Roman"/>
                      <w:color w:val="008000"/>
                      <w:sz w:val="24"/>
                      <w:szCs w:val="24"/>
                    </w:rPr>
                    <w:t>62</w:t>
                  </w:r>
                </w:p>
              </w:tc>
              <w:tc>
                <w:tcPr>
                  <w:tcW w:w="1320" w:type="dxa"/>
                  <w:tcBorders>
                    <w:top w:val="nil"/>
                    <w:left w:val="nil"/>
                    <w:bottom w:val="single" w:sz="4" w:space="0" w:color="auto"/>
                    <w:right w:val="single" w:sz="4" w:space="0" w:color="auto"/>
                  </w:tcBorders>
                  <w:shd w:val="clear" w:color="000000" w:fill="FFFFFF"/>
                  <w:noWrap/>
                  <w:vAlign w:val="center"/>
                  <w:hideMark/>
                </w:tcPr>
                <w:p w:rsidR="00AD7701" w:rsidRPr="00AD7701" w:rsidRDefault="00AD7701" w:rsidP="00AD7701">
                  <w:pPr>
                    <w:spacing w:after="0" w:line="240" w:lineRule="auto"/>
                    <w:rPr>
                      <w:rFonts w:eastAsia="Times New Roman" w:cs="Times New Roman"/>
                      <w:sz w:val="24"/>
                      <w:szCs w:val="24"/>
                    </w:rPr>
                  </w:pPr>
                  <w:r w:rsidRPr="00AD7701">
                    <w:rPr>
                      <w:rFonts w:eastAsia="Times New Roman" w:cs="Times New Roman"/>
                      <w:sz w:val="24"/>
                      <w:szCs w:val="24"/>
                    </w:rPr>
                    <w:t>GAU0078</w:t>
                  </w:r>
                </w:p>
              </w:tc>
              <w:tc>
                <w:tcPr>
                  <w:tcW w:w="3033" w:type="dxa"/>
                  <w:tcBorders>
                    <w:top w:val="nil"/>
                    <w:left w:val="nil"/>
                    <w:bottom w:val="single" w:sz="4" w:space="0" w:color="auto"/>
                    <w:right w:val="single" w:sz="4" w:space="0" w:color="auto"/>
                  </w:tcBorders>
                  <w:shd w:val="clear" w:color="000000" w:fill="FFFFFF"/>
                  <w:vAlign w:val="center"/>
                  <w:hideMark/>
                </w:tcPr>
                <w:p w:rsidR="00AD7701" w:rsidRPr="00AD7701" w:rsidRDefault="00AD7701" w:rsidP="00AD7701">
                  <w:pPr>
                    <w:spacing w:after="0" w:line="240" w:lineRule="auto"/>
                    <w:rPr>
                      <w:rFonts w:eastAsia="Times New Roman" w:cs="Times New Roman"/>
                      <w:sz w:val="24"/>
                      <w:szCs w:val="24"/>
                    </w:rPr>
                  </w:pPr>
                  <w:r w:rsidRPr="00AD7701">
                    <w:rPr>
                      <w:rFonts w:eastAsia="Times New Roman" w:cs="Times New Roman"/>
                      <w:sz w:val="24"/>
                      <w:szCs w:val="24"/>
                    </w:rPr>
                    <w:t>Kiểm toán căn bản</w:t>
                  </w:r>
                </w:p>
              </w:tc>
              <w:tc>
                <w:tcPr>
                  <w:tcW w:w="576" w:type="dxa"/>
                  <w:tcBorders>
                    <w:top w:val="nil"/>
                    <w:left w:val="nil"/>
                    <w:bottom w:val="single" w:sz="4" w:space="0" w:color="auto"/>
                    <w:right w:val="single" w:sz="4" w:space="0" w:color="auto"/>
                  </w:tcBorders>
                  <w:shd w:val="clear" w:color="000000" w:fill="FFFFFF"/>
                  <w:noWrap/>
                  <w:hideMark/>
                </w:tcPr>
                <w:p w:rsidR="00AD7701" w:rsidRPr="00AD7701" w:rsidRDefault="00AD7701" w:rsidP="00AD7701">
                  <w:pPr>
                    <w:spacing w:after="0" w:line="240" w:lineRule="auto"/>
                    <w:jc w:val="center"/>
                    <w:rPr>
                      <w:rFonts w:eastAsia="Times New Roman" w:cs="Times New Roman"/>
                      <w:sz w:val="24"/>
                      <w:szCs w:val="24"/>
                    </w:rPr>
                  </w:pPr>
                  <w:r w:rsidRPr="00AD7701">
                    <w:rPr>
                      <w:rFonts w:eastAsia="Times New Roman" w:cs="Times New Roman"/>
                      <w:sz w:val="24"/>
                      <w:szCs w:val="24"/>
                    </w:rPr>
                    <w:t>2</w:t>
                  </w:r>
                </w:p>
              </w:tc>
              <w:tc>
                <w:tcPr>
                  <w:tcW w:w="900" w:type="dxa"/>
                  <w:tcBorders>
                    <w:top w:val="nil"/>
                    <w:left w:val="nil"/>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rPr>
                      <w:rFonts w:eastAsia="Times New Roman" w:cs="Times New Roman"/>
                      <w:sz w:val="24"/>
                      <w:szCs w:val="24"/>
                    </w:rPr>
                  </w:pPr>
                  <w:r w:rsidRPr="00AD7701">
                    <w:rPr>
                      <w:rFonts w:eastAsia="Times New Roman" w:cs="Times New Roman"/>
                      <w:sz w:val="24"/>
                      <w:szCs w:val="24"/>
                    </w:rPr>
                    <w:t> </w:t>
                  </w:r>
                </w:p>
              </w:tc>
            </w:tr>
            <w:tr w:rsidR="00AD7701" w:rsidRPr="00AD7701" w:rsidTr="00C64A68">
              <w:trPr>
                <w:trHeight w:val="375"/>
              </w:trPr>
              <w:tc>
                <w:tcPr>
                  <w:tcW w:w="510" w:type="dxa"/>
                  <w:tcBorders>
                    <w:top w:val="nil"/>
                    <w:left w:val="single" w:sz="4" w:space="0" w:color="auto"/>
                    <w:bottom w:val="single" w:sz="4" w:space="0" w:color="auto"/>
                    <w:right w:val="single" w:sz="4" w:space="0" w:color="auto"/>
                  </w:tcBorders>
                  <w:shd w:val="clear" w:color="000000" w:fill="FFFFFF"/>
                  <w:noWrap/>
                  <w:hideMark/>
                </w:tcPr>
                <w:p w:rsidR="00AD7701" w:rsidRPr="00AD7701" w:rsidRDefault="00AD7701" w:rsidP="00AD7701">
                  <w:pPr>
                    <w:spacing w:after="0" w:line="240" w:lineRule="auto"/>
                    <w:jc w:val="center"/>
                    <w:rPr>
                      <w:rFonts w:eastAsia="Times New Roman" w:cs="Times New Roman"/>
                      <w:color w:val="008000"/>
                      <w:sz w:val="24"/>
                      <w:szCs w:val="24"/>
                    </w:rPr>
                  </w:pPr>
                  <w:r w:rsidRPr="00AD7701">
                    <w:rPr>
                      <w:rFonts w:eastAsia="Times New Roman" w:cs="Times New Roman"/>
                      <w:color w:val="008000"/>
                      <w:sz w:val="24"/>
                      <w:szCs w:val="24"/>
                    </w:rPr>
                    <w:t>63</w:t>
                  </w:r>
                </w:p>
              </w:tc>
              <w:tc>
                <w:tcPr>
                  <w:tcW w:w="1320" w:type="dxa"/>
                  <w:tcBorders>
                    <w:top w:val="nil"/>
                    <w:left w:val="nil"/>
                    <w:bottom w:val="single" w:sz="4" w:space="0" w:color="auto"/>
                    <w:right w:val="single" w:sz="4" w:space="0" w:color="auto"/>
                  </w:tcBorders>
                  <w:shd w:val="clear" w:color="000000" w:fill="FFFFFF"/>
                  <w:noWrap/>
                  <w:vAlign w:val="center"/>
                  <w:hideMark/>
                </w:tcPr>
                <w:p w:rsidR="00AD7701" w:rsidRPr="00AD7701" w:rsidRDefault="00AD7701" w:rsidP="00AD7701">
                  <w:pPr>
                    <w:spacing w:after="0" w:line="240" w:lineRule="auto"/>
                    <w:rPr>
                      <w:rFonts w:eastAsia="Times New Roman" w:cs="Times New Roman"/>
                      <w:sz w:val="24"/>
                      <w:szCs w:val="24"/>
                    </w:rPr>
                  </w:pPr>
                  <w:r w:rsidRPr="00AD7701">
                    <w:rPr>
                      <w:rFonts w:eastAsia="Times New Roman" w:cs="Times New Roman"/>
                      <w:sz w:val="24"/>
                      <w:szCs w:val="24"/>
                    </w:rPr>
                    <w:t>PAS0009</w:t>
                  </w:r>
                </w:p>
              </w:tc>
              <w:tc>
                <w:tcPr>
                  <w:tcW w:w="3033" w:type="dxa"/>
                  <w:tcBorders>
                    <w:top w:val="nil"/>
                    <w:left w:val="nil"/>
                    <w:bottom w:val="single" w:sz="4" w:space="0" w:color="auto"/>
                    <w:right w:val="single" w:sz="4" w:space="0" w:color="auto"/>
                  </w:tcBorders>
                  <w:shd w:val="clear" w:color="000000" w:fill="FFFFFF"/>
                  <w:vAlign w:val="center"/>
                  <w:hideMark/>
                </w:tcPr>
                <w:p w:rsidR="00AD7701" w:rsidRPr="00AD7701" w:rsidRDefault="00AD7701" w:rsidP="00AD7701">
                  <w:pPr>
                    <w:spacing w:after="0" w:line="240" w:lineRule="auto"/>
                    <w:rPr>
                      <w:rFonts w:eastAsia="Times New Roman" w:cs="Times New Roman"/>
                      <w:sz w:val="24"/>
                      <w:szCs w:val="24"/>
                    </w:rPr>
                  </w:pPr>
                  <w:r w:rsidRPr="00AD7701">
                    <w:rPr>
                      <w:rFonts w:eastAsia="Times New Roman" w:cs="Times New Roman"/>
                      <w:sz w:val="24"/>
                      <w:szCs w:val="24"/>
                    </w:rPr>
                    <w:t>Tổ chức công tác kế toán trong doanh nghiệp</w:t>
                  </w:r>
                </w:p>
              </w:tc>
              <w:tc>
                <w:tcPr>
                  <w:tcW w:w="576" w:type="dxa"/>
                  <w:tcBorders>
                    <w:top w:val="nil"/>
                    <w:left w:val="nil"/>
                    <w:bottom w:val="single" w:sz="4" w:space="0" w:color="auto"/>
                    <w:right w:val="single" w:sz="4" w:space="0" w:color="auto"/>
                  </w:tcBorders>
                  <w:shd w:val="clear" w:color="000000" w:fill="FFFFFF"/>
                  <w:noWrap/>
                  <w:hideMark/>
                </w:tcPr>
                <w:p w:rsidR="00AD7701" w:rsidRPr="00AD7701" w:rsidRDefault="00AD7701" w:rsidP="00AD7701">
                  <w:pPr>
                    <w:spacing w:after="0" w:line="240" w:lineRule="auto"/>
                    <w:jc w:val="center"/>
                    <w:rPr>
                      <w:rFonts w:eastAsia="Times New Roman" w:cs="Times New Roman"/>
                      <w:sz w:val="24"/>
                      <w:szCs w:val="24"/>
                    </w:rPr>
                  </w:pPr>
                  <w:r w:rsidRPr="00AD7701">
                    <w:rPr>
                      <w:rFonts w:eastAsia="Times New Roman" w:cs="Times New Roman"/>
                      <w:sz w:val="24"/>
                      <w:szCs w:val="24"/>
                    </w:rPr>
                    <w:t>2</w:t>
                  </w:r>
                </w:p>
              </w:tc>
              <w:tc>
                <w:tcPr>
                  <w:tcW w:w="900" w:type="dxa"/>
                  <w:tcBorders>
                    <w:top w:val="nil"/>
                    <w:left w:val="nil"/>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rPr>
                      <w:rFonts w:eastAsia="Times New Roman" w:cs="Times New Roman"/>
                      <w:sz w:val="24"/>
                      <w:szCs w:val="24"/>
                    </w:rPr>
                  </w:pPr>
                  <w:r w:rsidRPr="00AD7701">
                    <w:rPr>
                      <w:rFonts w:eastAsia="Times New Roman" w:cs="Times New Roman"/>
                      <w:sz w:val="24"/>
                      <w:szCs w:val="24"/>
                    </w:rPr>
                    <w:t> </w:t>
                  </w:r>
                </w:p>
              </w:tc>
            </w:tr>
            <w:tr w:rsidR="00AD7701" w:rsidRPr="00AD7701" w:rsidTr="00C64A68">
              <w:trPr>
                <w:trHeight w:val="375"/>
              </w:trPr>
              <w:tc>
                <w:tcPr>
                  <w:tcW w:w="510" w:type="dxa"/>
                  <w:tcBorders>
                    <w:top w:val="nil"/>
                    <w:left w:val="single" w:sz="4" w:space="0" w:color="auto"/>
                    <w:bottom w:val="single" w:sz="4" w:space="0" w:color="auto"/>
                    <w:right w:val="single" w:sz="4" w:space="0" w:color="auto"/>
                  </w:tcBorders>
                  <w:shd w:val="clear" w:color="000000" w:fill="FFFFFF"/>
                  <w:noWrap/>
                  <w:hideMark/>
                </w:tcPr>
                <w:p w:rsidR="00AD7701" w:rsidRPr="00AD7701" w:rsidRDefault="00AD7701" w:rsidP="00AD7701">
                  <w:pPr>
                    <w:spacing w:after="0" w:line="240" w:lineRule="auto"/>
                    <w:jc w:val="center"/>
                    <w:rPr>
                      <w:rFonts w:eastAsia="Times New Roman" w:cs="Times New Roman"/>
                      <w:color w:val="FF0000"/>
                      <w:sz w:val="24"/>
                      <w:szCs w:val="24"/>
                    </w:rPr>
                  </w:pPr>
                  <w:r w:rsidRPr="00AD7701">
                    <w:rPr>
                      <w:rFonts w:eastAsia="Times New Roman" w:cs="Times New Roman"/>
                      <w:color w:val="FF0000"/>
                      <w:sz w:val="24"/>
                      <w:szCs w:val="24"/>
                    </w:rPr>
                    <w:t>64</w:t>
                  </w:r>
                </w:p>
              </w:tc>
              <w:tc>
                <w:tcPr>
                  <w:tcW w:w="1320" w:type="dxa"/>
                  <w:tcBorders>
                    <w:top w:val="nil"/>
                    <w:left w:val="nil"/>
                    <w:bottom w:val="single" w:sz="4" w:space="0" w:color="auto"/>
                    <w:right w:val="single" w:sz="4" w:space="0" w:color="auto"/>
                  </w:tcBorders>
                  <w:shd w:val="clear" w:color="000000" w:fill="FFFFFF"/>
                  <w:noWrap/>
                  <w:vAlign w:val="center"/>
                  <w:hideMark/>
                </w:tcPr>
                <w:p w:rsidR="00AD7701" w:rsidRPr="00AD7701" w:rsidRDefault="00AD7701" w:rsidP="00AD7701">
                  <w:pPr>
                    <w:spacing w:after="0" w:line="240" w:lineRule="auto"/>
                    <w:rPr>
                      <w:rFonts w:eastAsia="Times New Roman" w:cs="Times New Roman"/>
                      <w:color w:val="FF0000"/>
                      <w:sz w:val="24"/>
                      <w:szCs w:val="24"/>
                    </w:rPr>
                  </w:pPr>
                  <w:r w:rsidRPr="00AD7701">
                    <w:rPr>
                      <w:rFonts w:eastAsia="Times New Roman" w:cs="Times New Roman"/>
                      <w:color w:val="FF0000"/>
                      <w:sz w:val="24"/>
                      <w:szCs w:val="24"/>
                    </w:rPr>
                    <w:t>FAC0051</w:t>
                  </w:r>
                </w:p>
              </w:tc>
              <w:tc>
                <w:tcPr>
                  <w:tcW w:w="3033" w:type="dxa"/>
                  <w:tcBorders>
                    <w:top w:val="nil"/>
                    <w:left w:val="nil"/>
                    <w:bottom w:val="single" w:sz="4" w:space="0" w:color="auto"/>
                    <w:right w:val="single" w:sz="4" w:space="0" w:color="auto"/>
                  </w:tcBorders>
                  <w:shd w:val="clear" w:color="000000" w:fill="FFFFFF"/>
                  <w:vAlign w:val="center"/>
                  <w:hideMark/>
                </w:tcPr>
                <w:p w:rsidR="00AD7701" w:rsidRPr="00AD7701" w:rsidRDefault="00AD7701" w:rsidP="00AD7701">
                  <w:pPr>
                    <w:spacing w:after="0" w:line="240" w:lineRule="auto"/>
                    <w:rPr>
                      <w:rFonts w:eastAsia="Times New Roman" w:cs="Times New Roman"/>
                      <w:color w:val="FF0000"/>
                      <w:sz w:val="24"/>
                      <w:szCs w:val="24"/>
                    </w:rPr>
                  </w:pPr>
                  <w:r w:rsidRPr="00AD7701">
                    <w:rPr>
                      <w:rFonts w:eastAsia="Times New Roman" w:cs="Times New Roman"/>
                      <w:color w:val="FF0000"/>
                      <w:sz w:val="24"/>
                      <w:szCs w:val="24"/>
                    </w:rPr>
                    <w:t>Kế toán tài chính trong điều kiện ứng dụng CNTT</w:t>
                  </w:r>
                </w:p>
              </w:tc>
              <w:tc>
                <w:tcPr>
                  <w:tcW w:w="576" w:type="dxa"/>
                  <w:tcBorders>
                    <w:top w:val="nil"/>
                    <w:left w:val="nil"/>
                    <w:bottom w:val="single" w:sz="4" w:space="0" w:color="auto"/>
                    <w:right w:val="single" w:sz="4" w:space="0" w:color="auto"/>
                  </w:tcBorders>
                  <w:shd w:val="clear" w:color="000000" w:fill="FFFFFF"/>
                  <w:hideMark/>
                </w:tcPr>
                <w:p w:rsidR="00AD7701" w:rsidRPr="00AD7701" w:rsidRDefault="00AD7701" w:rsidP="00AD7701">
                  <w:pPr>
                    <w:spacing w:after="0" w:line="240" w:lineRule="auto"/>
                    <w:jc w:val="center"/>
                    <w:rPr>
                      <w:rFonts w:eastAsia="Times New Roman" w:cs="Times New Roman"/>
                      <w:color w:val="FF0000"/>
                      <w:sz w:val="24"/>
                      <w:szCs w:val="24"/>
                    </w:rPr>
                  </w:pPr>
                  <w:r w:rsidRPr="00AD7701">
                    <w:rPr>
                      <w:rFonts w:eastAsia="Times New Roman" w:cs="Times New Roman"/>
                      <w:color w:val="FF0000"/>
                      <w:sz w:val="24"/>
                      <w:szCs w:val="24"/>
                    </w:rPr>
                    <w:t>2</w:t>
                  </w:r>
                </w:p>
              </w:tc>
              <w:tc>
                <w:tcPr>
                  <w:tcW w:w="900" w:type="dxa"/>
                  <w:tcBorders>
                    <w:top w:val="nil"/>
                    <w:left w:val="nil"/>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rPr>
                      <w:rFonts w:eastAsia="Times New Roman" w:cs="Times New Roman"/>
                      <w:color w:val="FF0000"/>
                      <w:sz w:val="24"/>
                      <w:szCs w:val="24"/>
                    </w:rPr>
                  </w:pPr>
                  <w:r w:rsidRPr="00AD7701">
                    <w:rPr>
                      <w:rFonts w:eastAsia="Times New Roman" w:cs="Times New Roman"/>
                      <w:color w:val="FF0000"/>
                      <w:sz w:val="24"/>
                      <w:szCs w:val="24"/>
                    </w:rPr>
                    <w:t> </w:t>
                  </w:r>
                </w:p>
              </w:tc>
            </w:tr>
            <w:tr w:rsidR="00AD7701" w:rsidRPr="00AD7701" w:rsidTr="00C64A68">
              <w:trPr>
                <w:trHeight w:val="375"/>
              </w:trPr>
              <w:tc>
                <w:tcPr>
                  <w:tcW w:w="510" w:type="dxa"/>
                  <w:tcBorders>
                    <w:top w:val="nil"/>
                    <w:left w:val="single" w:sz="4" w:space="0" w:color="auto"/>
                    <w:bottom w:val="single" w:sz="4" w:space="0" w:color="auto"/>
                    <w:right w:val="single" w:sz="4" w:space="0" w:color="auto"/>
                  </w:tcBorders>
                  <w:shd w:val="clear" w:color="000000" w:fill="FFFFFF"/>
                  <w:noWrap/>
                  <w:hideMark/>
                </w:tcPr>
                <w:p w:rsidR="00AD7701" w:rsidRPr="00AD7701" w:rsidRDefault="00AD7701" w:rsidP="00AD7701">
                  <w:pPr>
                    <w:spacing w:after="0" w:line="240" w:lineRule="auto"/>
                    <w:jc w:val="center"/>
                    <w:rPr>
                      <w:rFonts w:eastAsia="Times New Roman" w:cs="Times New Roman"/>
                      <w:color w:val="008000"/>
                      <w:sz w:val="24"/>
                      <w:szCs w:val="24"/>
                    </w:rPr>
                  </w:pPr>
                  <w:r w:rsidRPr="00AD7701">
                    <w:rPr>
                      <w:rFonts w:eastAsia="Times New Roman" w:cs="Times New Roman"/>
                      <w:color w:val="008000"/>
                      <w:sz w:val="24"/>
                      <w:szCs w:val="24"/>
                    </w:rPr>
                    <w:t>65</w:t>
                  </w:r>
                </w:p>
              </w:tc>
              <w:tc>
                <w:tcPr>
                  <w:tcW w:w="1320" w:type="dxa"/>
                  <w:tcBorders>
                    <w:top w:val="nil"/>
                    <w:left w:val="nil"/>
                    <w:bottom w:val="single" w:sz="4" w:space="0" w:color="auto"/>
                    <w:right w:val="single" w:sz="4" w:space="0" w:color="auto"/>
                  </w:tcBorders>
                  <w:shd w:val="clear" w:color="000000" w:fill="FFFFFF"/>
                  <w:noWrap/>
                  <w:vAlign w:val="center"/>
                  <w:hideMark/>
                </w:tcPr>
                <w:p w:rsidR="00AD7701" w:rsidRPr="00AD7701" w:rsidRDefault="00AD7701" w:rsidP="00AD7701">
                  <w:pPr>
                    <w:spacing w:after="0" w:line="240" w:lineRule="auto"/>
                    <w:rPr>
                      <w:rFonts w:eastAsia="Times New Roman" w:cs="Times New Roman"/>
                      <w:sz w:val="24"/>
                      <w:szCs w:val="24"/>
                    </w:rPr>
                  </w:pPr>
                  <w:r w:rsidRPr="00AD7701">
                    <w:rPr>
                      <w:rFonts w:eastAsia="Times New Roman" w:cs="Times New Roman"/>
                      <w:sz w:val="24"/>
                      <w:szCs w:val="24"/>
                    </w:rPr>
                    <w:t>IAS0010</w:t>
                  </w:r>
                </w:p>
              </w:tc>
              <w:tc>
                <w:tcPr>
                  <w:tcW w:w="3033" w:type="dxa"/>
                  <w:tcBorders>
                    <w:top w:val="nil"/>
                    <w:left w:val="nil"/>
                    <w:bottom w:val="single" w:sz="4" w:space="0" w:color="auto"/>
                    <w:right w:val="single" w:sz="4" w:space="0" w:color="auto"/>
                  </w:tcBorders>
                  <w:shd w:val="clear" w:color="000000" w:fill="FFFFFF"/>
                  <w:vAlign w:val="center"/>
                  <w:hideMark/>
                </w:tcPr>
                <w:p w:rsidR="00AD7701" w:rsidRPr="00AD7701" w:rsidRDefault="00AD7701" w:rsidP="00AD7701">
                  <w:pPr>
                    <w:spacing w:after="0" w:line="240" w:lineRule="auto"/>
                    <w:rPr>
                      <w:rFonts w:eastAsia="Times New Roman" w:cs="Times New Roman"/>
                      <w:sz w:val="24"/>
                      <w:szCs w:val="24"/>
                    </w:rPr>
                  </w:pPr>
                  <w:r w:rsidRPr="00AD7701">
                    <w:rPr>
                      <w:rFonts w:eastAsia="Times New Roman" w:cs="Times New Roman"/>
                      <w:sz w:val="24"/>
                      <w:szCs w:val="24"/>
                    </w:rPr>
                    <w:t>Chuẩn mực kế toán quốc tế</w:t>
                  </w:r>
                </w:p>
              </w:tc>
              <w:tc>
                <w:tcPr>
                  <w:tcW w:w="576" w:type="dxa"/>
                  <w:tcBorders>
                    <w:top w:val="nil"/>
                    <w:left w:val="nil"/>
                    <w:bottom w:val="single" w:sz="4" w:space="0" w:color="auto"/>
                    <w:right w:val="single" w:sz="4" w:space="0" w:color="auto"/>
                  </w:tcBorders>
                  <w:shd w:val="clear" w:color="000000" w:fill="FFFFFF"/>
                  <w:hideMark/>
                </w:tcPr>
                <w:p w:rsidR="00AD7701" w:rsidRPr="00AD7701" w:rsidRDefault="00AD7701" w:rsidP="00AD7701">
                  <w:pPr>
                    <w:spacing w:after="0" w:line="240" w:lineRule="auto"/>
                    <w:jc w:val="center"/>
                    <w:rPr>
                      <w:rFonts w:eastAsia="Times New Roman" w:cs="Times New Roman"/>
                      <w:sz w:val="24"/>
                      <w:szCs w:val="24"/>
                    </w:rPr>
                  </w:pPr>
                  <w:r w:rsidRPr="00AD7701">
                    <w:rPr>
                      <w:rFonts w:eastAsia="Times New Roman" w:cs="Times New Roman"/>
                      <w:sz w:val="24"/>
                      <w:szCs w:val="24"/>
                    </w:rPr>
                    <w:t>2</w:t>
                  </w:r>
                </w:p>
              </w:tc>
              <w:tc>
                <w:tcPr>
                  <w:tcW w:w="900" w:type="dxa"/>
                  <w:tcBorders>
                    <w:top w:val="nil"/>
                    <w:left w:val="nil"/>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jc w:val="center"/>
                    <w:rPr>
                      <w:rFonts w:eastAsia="Times New Roman" w:cs="Times New Roman"/>
                      <w:color w:val="000000"/>
                      <w:sz w:val="24"/>
                      <w:szCs w:val="24"/>
                    </w:rPr>
                  </w:pPr>
                  <w:r w:rsidRPr="00AD7701">
                    <w:rPr>
                      <w:rFonts w:eastAsia="Times New Roman" w:cs="Times New Roman"/>
                      <w:color w:val="000000"/>
                      <w:sz w:val="24"/>
                      <w:szCs w:val="24"/>
                    </w:rPr>
                    <w:t>Tiếng Anh</w:t>
                  </w:r>
                </w:p>
              </w:tc>
            </w:tr>
            <w:tr w:rsidR="00AD7701" w:rsidRPr="00AD7701" w:rsidTr="00C64A68">
              <w:trPr>
                <w:trHeight w:val="375"/>
              </w:trPr>
              <w:tc>
                <w:tcPr>
                  <w:tcW w:w="510" w:type="dxa"/>
                  <w:tcBorders>
                    <w:top w:val="nil"/>
                    <w:left w:val="single" w:sz="4" w:space="0" w:color="auto"/>
                    <w:bottom w:val="single" w:sz="4" w:space="0" w:color="auto"/>
                    <w:right w:val="single" w:sz="4" w:space="0" w:color="auto"/>
                  </w:tcBorders>
                  <w:shd w:val="clear" w:color="000000" w:fill="FFFFFF"/>
                  <w:noWrap/>
                  <w:hideMark/>
                </w:tcPr>
                <w:p w:rsidR="00AD7701" w:rsidRPr="00AD7701" w:rsidRDefault="00AD7701" w:rsidP="00AD7701">
                  <w:pPr>
                    <w:spacing w:after="0" w:line="240" w:lineRule="auto"/>
                    <w:jc w:val="center"/>
                    <w:rPr>
                      <w:rFonts w:eastAsia="Times New Roman" w:cs="Times New Roman"/>
                      <w:i/>
                      <w:iCs/>
                      <w:color w:val="FF0000"/>
                      <w:sz w:val="24"/>
                      <w:szCs w:val="24"/>
                    </w:rPr>
                  </w:pPr>
                  <w:r w:rsidRPr="00AD7701">
                    <w:rPr>
                      <w:rFonts w:eastAsia="Times New Roman" w:cs="Times New Roman"/>
                      <w:i/>
                      <w:iCs/>
                      <w:color w:val="FF0000"/>
                      <w:sz w:val="24"/>
                      <w:szCs w:val="24"/>
                    </w:rPr>
                    <w:t> </w:t>
                  </w:r>
                </w:p>
              </w:tc>
              <w:tc>
                <w:tcPr>
                  <w:tcW w:w="1320" w:type="dxa"/>
                  <w:tcBorders>
                    <w:top w:val="nil"/>
                    <w:left w:val="nil"/>
                    <w:bottom w:val="single" w:sz="4" w:space="0" w:color="auto"/>
                    <w:right w:val="single" w:sz="4" w:space="0" w:color="auto"/>
                  </w:tcBorders>
                  <w:shd w:val="clear" w:color="000000" w:fill="FFFFFF"/>
                  <w:noWrap/>
                  <w:vAlign w:val="center"/>
                  <w:hideMark/>
                </w:tcPr>
                <w:p w:rsidR="00AD7701" w:rsidRPr="00AD7701" w:rsidRDefault="00AD7701" w:rsidP="00AD7701">
                  <w:pPr>
                    <w:spacing w:after="0" w:line="240" w:lineRule="auto"/>
                    <w:rPr>
                      <w:rFonts w:eastAsia="Times New Roman" w:cs="Times New Roman"/>
                      <w:i/>
                      <w:iCs/>
                      <w:color w:val="FF0000"/>
                      <w:sz w:val="24"/>
                      <w:szCs w:val="24"/>
                    </w:rPr>
                  </w:pPr>
                  <w:r w:rsidRPr="00AD7701">
                    <w:rPr>
                      <w:rFonts w:eastAsia="Times New Roman" w:cs="Times New Roman"/>
                      <w:i/>
                      <w:iCs/>
                      <w:color w:val="FF0000"/>
                      <w:sz w:val="24"/>
                      <w:szCs w:val="24"/>
                    </w:rPr>
                    <w:t> </w:t>
                  </w:r>
                </w:p>
              </w:tc>
              <w:tc>
                <w:tcPr>
                  <w:tcW w:w="3033" w:type="dxa"/>
                  <w:tcBorders>
                    <w:top w:val="nil"/>
                    <w:left w:val="nil"/>
                    <w:bottom w:val="single" w:sz="4" w:space="0" w:color="auto"/>
                    <w:right w:val="single" w:sz="4" w:space="0" w:color="auto"/>
                  </w:tcBorders>
                  <w:shd w:val="clear" w:color="000000" w:fill="FFFFFF"/>
                  <w:vAlign w:val="center"/>
                  <w:hideMark/>
                </w:tcPr>
                <w:p w:rsidR="00AD7701" w:rsidRPr="00AD7701" w:rsidRDefault="00AD7701" w:rsidP="00AD7701">
                  <w:pPr>
                    <w:spacing w:after="0" w:line="240" w:lineRule="auto"/>
                    <w:rPr>
                      <w:rFonts w:eastAsia="Times New Roman" w:cs="Times New Roman"/>
                      <w:i/>
                      <w:iCs/>
                      <w:color w:val="FF0000"/>
                      <w:sz w:val="24"/>
                      <w:szCs w:val="24"/>
                    </w:rPr>
                  </w:pPr>
                  <w:r w:rsidRPr="00AD7701">
                    <w:rPr>
                      <w:rFonts w:eastAsia="Times New Roman" w:cs="Times New Roman"/>
                      <w:i/>
                      <w:iCs/>
                      <w:color w:val="FF0000"/>
                      <w:sz w:val="24"/>
                      <w:szCs w:val="24"/>
                    </w:rPr>
                    <w:t>Kiến thức chuyên ngành</w:t>
                  </w:r>
                </w:p>
              </w:tc>
              <w:tc>
                <w:tcPr>
                  <w:tcW w:w="576" w:type="dxa"/>
                  <w:tcBorders>
                    <w:top w:val="nil"/>
                    <w:left w:val="nil"/>
                    <w:bottom w:val="single" w:sz="4" w:space="0" w:color="auto"/>
                    <w:right w:val="single" w:sz="4" w:space="0" w:color="auto"/>
                  </w:tcBorders>
                  <w:shd w:val="clear" w:color="000000" w:fill="FFFFFF"/>
                  <w:noWrap/>
                  <w:hideMark/>
                </w:tcPr>
                <w:p w:rsidR="00AD7701" w:rsidRPr="00AD7701" w:rsidRDefault="00AD7701" w:rsidP="00AD7701">
                  <w:pPr>
                    <w:spacing w:after="0" w:line="240" w:lineRule="auto"/>
                    <w:jc w:val="center"/>
                    <w:rPr>
                      <w:rFonts w:eastAsia="Times New Roman" w:cs="Times New Roman"/>
                      <w:i/>
                      <w:iCs/>
                      <w:color w:val="FF0000"/>
                      <w:sz w:val="24"/>
                      <w:szCs w:val="24"/>
                    </w:rPr>
                  </w:pPr>
                  <w:r w:rsidRPr="00AD7701">
                    <w:rPr>
                      <w:rFonts w:eastAsia="Times New Roman" w:cs="Times New Roman"/>
                      <w:i/>
                      <w:iCs/>
                      <w:color w:val="FF0000"/>
                      <w:sz w:val="24"/>
                      <w:szCs w:val="24"/>
                    </w:rPr>
                    <w:t> </w:t>
                  </w:r>
                </w:p>
              </w:tc>
              <w:tc>
                <w:tcPr>
                  <w:tcW w:w="900" w:type="dxa"/>
                  <w:tcBorders>
                    <w:top w:val="nil"/>
                    <w:left w:val="nil"/>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rPr>
                      <w:rFonts w:eastAsia="Times New Roman" w:cs="Times New Roman"/>
                      <w:i/>
                      <w:iCs/>
                      <w:color w:val="FF0000"/>
                      <w:sz w:val="24"/>
                      <w:szCs w:val="24"/>
                    </w:rPr>
                  </w:pPr>
                  <w:r w:rsidRPr="00AD7701">
                    <w:rPr>
                      <w:rFonts w:eastAsia="Times New Roman" w:cs="Times New Roman"/>
                      <w:i/>
                      <w:iCs/>
                      <w:color w:val="FF0000"/>
                      <w:sz w:val="24"/>
                      <w:szCs w:val="24"/>
                    </w:rPr>
                    <w:t> </w:t>
                  </w:r>
                </w:p>
              </w:tc>
            </w:tr>
            <w:tr w:rsidR="00AD7701" w:rsidRPr="00AD7701" w:rsidTr="00C64A68">
              <w:trPr>
                <w:trHeight w:val="405"/>
              </w:trPr>
              <w:tc>
                <w:tcPr>
                  <w:tcW w:w="510" w:type="dxa"/>
                  <w:tcBorders>
                    <w:top w:val="nil"/>
                    <w:left w:val="single" w:sz="4" w:space="0" w:color="auto"/>
                    <w:bottom w:val="single" w:sz="4" w:space="0" w:color="auto"/>
                    <w:right w:val="single" w:sz="4" w:space="0" w:color="auto"/>
                  </w:tcBorders>
                  <w:shd w:val="clear" w:color="auto" w:fill="auto"/>
                  <w:noWrap/>
                  <w:hideMark/>
                </w:tcPr>
                <w:p w:rsidR="00AD7701" w:rsidRPr="00AD7701" w:rsidRDefault="00AD7701" w:rsidP="00AD7701">
                  <w:pPr>
                    <w:spacing w:after="0" w:line="240" w:lineRule="auto"/>
                    <w:jc w:val="center"/>
                    <w:rPr>
                      <w:rFonts w:eastAsia="Times New Roman" w:cs="Times New Roman"/>
                      <w:color w:val="000000"/>
                      <w:sz w:val="24"/>
                      <w:szCs w:val="24"/>
                    </w:rPr>
                  </w:pPr>
                  <w:r w:rsidRPr="00AD7701">
                    <w:rPr>
                      <w:rFonts w:eastAsia="Times New Roman" w:cs="Times New Roman"/>
                      <w:color w:val="000000"/>
                      <w:sz w:val="24"/>
                      <w:szCs w:val="24"/>
                    </w:rPr>
                    <w:t>66</w:t>
                  </w:r>
                </w:p>
              </w:tc>
              <w:tc>
                <w:tcPr>
                  <w:tcW w:w="1320" w:type="dxa"/>
                  <w:tcBorders>
                    <w:top w:val="nil"/>
                    <w:left w:val="nil"/>
                    <w:bottom w:val="single" w:sz="4" w:space="0" w:color="auto"/>
                    <w:right w:val="single" w:sz="4" w:space="0" w:color="auto"/>
                  </w:tcBorders>
                  <w:shd w:val="clear" w:color="000000" w:fill="FFFFFF"/>
                  <w:noWrap/>
                  <w:vAlign w:val="center"/>
                  <w:hideMark/>
                </w:tcPr>
                <w:p w:rsidR="00AD7701" w:rsidRPr="00AD7701" w:rsidRDefault="00AD7701" w:rsidP="00AD7701">
                  <w:pPr>
                    <w:spacing w:after="0" w:line="240" w:lineRule="auto"/>
                    <w:rPr>
                      <w:rFonts w:eastAsia="Times New Roman" w:cs="Times New Roman"/>
                      <w:color w:val="FF0000"/>
                      <w:sz w:val="24"/>
                      <w:szCs w:val="24"/>
                    </w:rPr>
                  </w:pPr>
                  <w:r w:rsidRPr="00AD7701">
                    <w:rPr>
                      <w:rFonts w:eastAsia="Times New Roman" w:cs="Times New Roman"/>
                      <w:color w:val="FF0000"/>
                      <w:sz w:val="24"/>
                      <w:szCs w:val="24"/>
                    </w:rPr>
                    <w:t>ICM0183</w:t>
                  </w:r>
                </w:p>
              </w:tc>
              <w:tc>
                <w:tcPr>
                  <w:tcW w:w="3033" w:type="dxa"/>
                  <w:tcBorders>
                    <w:top w:val="nil"/>
                    <w:left w:val="nil"/>
                    <w:bottom w:val="single" w:sz="4" w:space="0" w:color="auto"/>
                    <w:right w:val="single" w:sz="4" w:space="0" w:color="auto"/>
                  </w:tcBorders>
                  <w:shd w:val="clear" w:color="000000" w:fill="FFFFFF"/>
                  <w:vAlign w:val="center"/>
                  <w:hideMark/>
                </w:tcPr>
                <w:p w:rsidR="00AD7701" w:rsidRPr="00AD7701" w:rsidRDefault="00AD7701" w:rsidP="00AD7701">
                  <w:pPr>
                    <w:spacing w:after="0" w:line="240" w:lineRule="auto"/>
                    <w:rPr>
                      <w:rFonts w:eastAsia="Times New Roman" w:cs="Times New Roman"/>
                      <w:color w:val="FF0000"/>
                      <w:sz w:val="24"/>
                      <w:szCs w:val="24"/>
                    </w:rPr>
                  </w:pPr>
                  <w:r w:rsidRPr="00AD7701">
                    <w:rPr>
                      <w:rFonts w:eastAsia="Times New Roman" w:cs="Times New Roman"/>
                      <w:color w:val="FF0000"/>
                      <w:sz w:val="24"/>
                      <w:szCs w:val="24"/>
                    </w:rPr>
                    <w:t>Quản trị vay và nợ quốc tế</w:t>
                  </w:r>
                </w:p>
              </w:tc>
              <w:tc>
                <w:tcPr>
                  <w:tcW w:w="576" w:type="dxa"/>
                  <w:tcBorders>
                    <w:top w:val="nil"/>
                    <w:left w:val="nil"/>
                    <w:bottom w:val="single" w:sz="4" w:space="0" w:color="auto"/>
                    <w:right w:val="single" w:sz="4" w:space="0" w:color="auto"/>
                  </w:tcBorders>
                  <w:shd w:val="clear" w:color="000000" w:fill="FFFFFF"/>
                  <w:hideMark/>
                </w:tcPr>
                <w:p w:rsidR="00AD7701" w:rsidRPr="00AD7701" w:rsidRDefault="00AD7701" w:rsidP="00AD7701">
                  <w:pPr>
                    <w:spacing w:after="0" w:line="240" w:lineRule="auto"/>
                    <w:jc w:val="center"/>
                    <w:rPr>
                      <w:rFonts w:eastAsia="Times New Roman" w:cs="Times New Roman"/>
                      <w:color w:val="FF0000"/>
                      <w:sz w:val="24"/>
                      <w:szCs w:val="24"/>
                    </w:rPr>
                  </w:pPr>
                  <w:r w:rsidRPr="00AD7701">
                    <w:rPr>
                      <w:rFonts w:eastAsia="Times New Roman" w:cs="Times New Roman"/>
                      <w:color w:val="FF0000"/>
                      <w:sz w:val="24"/>
                      <w:szCs w:val="24"/>
                    </w:rPr>
                    <w:t>2</w:t>
                  </w:r>
                </w:p>
              </w:tc>
              <w:tc>
                <w:tcPr>
                  <w:tcW w:w="900" w:type="dxa"/>
                  <w:tcBorders>
                    <w:top w:val="nil"/>
                    <w:left w:val="nil"/>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jc w:val="center"/>
                    <w:rPr>
                      <w:rFonts w:eastAsia="Times New Roman" w:cs="Times New Roman"/>
                      <w:color w:val="000000"/>
                      <w:sz w:val="24"/>
                      <w:szCs w:val="24"/>
                    </w:rPr>
                  </w:pPr>
                  <w:r w:rsidRPr="00AD7701">
                    <w:rPr>
                      <w:rFonts w:eastAsia="Times New Roman" w:cs="Times New Roman"/>
                      <w:color w:val="000000"/>
                      <w:sz w:val="24"/>
                      <w:szCs w:val="24"/>
                    </w:rPr>
                    <w:t> </w:t>
                  </w:r>
                </w:p>
              </w:tc>
            </w:tr>
            <w:tr w:rsidR="00AD7701" w:rsidRPr="00AD7701" w:rsidTr="00C64A68">
              <w:trPr>
                <w:trHeight w:val="465"/>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AD7701" w:rsidRPr="00AD7701" w:rsidRDefault="00AD7701" w:rsidP="00AD7701">
                  <w:pPr>
                    <w:spacing w:after="0" w:line="240" w:lineRule="auto"/>
                    <w:jc w:val="center"/>
                    <w:rPr>
                      <w:rFonts w:eastAsia="Times New Roman" w:cs="Times New Roman"/>
                      <w:color w:val="008000"/>
                      <w:sz w:val="24"/>
                      <w:szCs w:val="24"/>
                    </w:rPr>
                  </w:pPr>
                  <w:r w:rsidRPr="00AD7701">
                    <w:rPr>
                      <w:rFonts w:eastAsia="Times New Roman" w:cs="Times New Roman"/>
                      <w:color w:val="008000"/>
                      <w:sz w:val="24"/>
                      <w:szCs w:val="24"/>
                    </w:rPr>
                    <w:t>67</w:t>
                  </w:r>
                </w:p>
              </w:tc>
              <w:tc>
                <w:tcPr>
                  <w:tcW w:w="1320" w:type="dxa"/>
                  <w:tcBorders>
                    <w:top w:val="nil"/>
                    <w:left w:val="nil"/>
                    <w:bottom w:val="single" w:sz="4" w:space="0" w:color="auto"/>
                    <w:right w:val="single" w:sz="4" w:space="0" w:color="auto"/>
                  </w:tcBorders>
                  <w:shd w:val="clear" w:color="000000" w:fill="FFFFFF"/>
                  <w:noWrap/>
                  <w:vAlign w:val="center"/>
                  <w:hideMark/>
                </w:tcPr>
                <w:p w:rsidR="00AD7701" w:rsidRPr="00AD7701" w:rsidRDefault="00AD7701" w:rsidP="00AD7701">
                  <w:pPr>
                    <w:spacing w:after="0" w:line="240" w:lineRule="auto"/>
                    <w:rPr>
                      <w:rFonts w:eastAsia="Times New Roman" w:cs="Times New Roman"/>
                      <w:sz w:val="24"/>
                      <w:szCs w:val="24"/>
                    </w:rPr>
                  </w:pPr>
                  <w:r w:rsidRPr="00AD7701">
                    <w:rPr>
                      <w:rFonts w:eastAsia="Times New Roman" w:cs="Times New Roman"/>
                      <w:sz w:val="24"/>
                      <w:szCs w:val="24"/>
                    </w:rPr>
                    <w:t>MMA0411</w:t>
                  </w:r>
                </w:p>
              </w:tc>
              <w:tc>
                <w:tcPr>
                  <w:tcW w:w="3033" w:type="dxa"/>
                  <w:tcBorders>
                    <w:top w:val="nil"/>
                    <w:left w:val="nil"/>
                    <w:bottom w:val="single" w:sz="4" w:space="0" w:color="auto"/>
                    <w:right w:val="single" w:sz="4" w:space="0" w:color="auto"/>
                  </w:tcBorders>
                  <w:shd w:val="clear" w:color="000000" w:fill="FFFFFF"/>
                  <w:vAlign w:val="center"/>
                  <w:hideMark/>
                </w:tcPr>
                <w:p w:rsidR="00AD7701" w:rsidRPr="00AD7701" w:rsidRDefault="00AD7701" w:rsidP="00AD7701">
                  <w:pPr>
                    <w:spacing w:after="0" w:line="240" w:lineRule="auto"/>
                    <w:rPr>
                      <w:rFonts w:eastAsia="Times New Roman" w:cs="Times New Roman"/>
                      <w:sz w:val="24"/>
                      <w:szCs w:val="24"/>
                    </w:rPr>
                  </w:pPr>
                  <w:r w:rsidRPr="00AD7701">
                    <w:rPr>
                      <w:rFonts w:eastAsia="Times New Roman" w:cs="Times New Roman"/>
                      <w:sz w:val="24"/>
                      <w:szCs w:val="24"/>
                    </w:rPr>
                    <w:t>Quản trị Marketing toàn cầu</w:t>
                  </w:r>
                </w:p>
              </w:tc>
              <w:tc>
                <w:tcPr>
                  <w:tcW w:w="576" w:type="dxa"/>
                  <w:tcBorders>
                    <w:top w:val="nil"/>
                    <w:left w:val="nil"/>
                    <w:bottom w:val="single" w:sz="4" w:space="0" w:color="auto"/>
                    <w:right w:val="single" w:sz="4" w:space="0" w:color="auto"/>
                  </w:tcBorders>
                  <w:shd w:val="clear" w:color="000000" w:fill="FFFFFF"/>
                  <w:vAlign w:val="center"/>
                  <w:hideMark/>
                </w:tcPr>
                <w:p w:rsidR="00AD7701" w:rsidRPr="00AD7701" w:rsidRDefault="00AD7701" w:rsidP="00AD7701">
                  <w:pPr>
                    <w:spacing w:after="0" w:line="240" w:lineRule="auto"/>
                    <w:jc w:val="center"/>
                    <w:rPr>
                      <w:rFonts w:eastAsia="Times New Roman" w:cs="Times New Roman"/>
                      <w:sz w:val="24"/>
                      <w:szCs w:val="24"/>
                    </w:rPr>
                  </w:pPr>
                  <w:r w:rsidRPr="00AD7701">
                    <w:rPr>
                      <w:rFonts w:eastAsia="Times New Roman" w:cs="Times New Roman"/>
                      <w:sz w:val="24"/>
                      <w:szCs w:val="24"/>
                    </w:rPr>
                    <w:t>2</w:t>
                  </w:r>
                </w:p>
              </w:tc>
              <w:tc>
                <w:tcPr>
                  <w:tcW w:w="900" w:type="dxa"/>
                  <w:tcBorders>
                    <w:top w:val="nil"/>
                    <w:left w:val="nil"/>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rPr>
                      <w:rFonts w:eastAsia="Times New Roman" w:cs="Times New Roman"/>
                      <w:sz w:val="24"/>
                      <w:szCs w:val="24"/>
                    </w:rPr>
                  </w:pPr>
                  <w:r w:rsidRPr="00AD7701">
                    <w:rPr>
                      <w:rFonts w:eastAsia="Times New Roman" w:cs="Times New Roman"/>
                      <w:sz w:val="24"/>
                      <w:szCs w:val="24"/>
                    </w:rPr>
                    <w:t>Tiếng Anh</w:t>
                  </w:r>
                </w:p>
              </w:tc>
            </w:tr>
            <w:tr w:rsidR="00AD7701" w:rsidRPr="00AD7701" w:rsidTr="00C64A68">
              <w:trPr>
                <w:trHeight w:val="375"/>
              </w:trPr>
              <w:tc>
                <w:tcPr>
                  <w:tcW w:w="510" w:type="dxa"/>
                  <w:tcBorders>
                    <w:top w:val="nil"/>
                    <w:left w:val="single" w:sz="4" w:space="0" w:color="auto"/>
                    <w:bottom w:val="single" w:sz="4" w:space="0" w:color="auto"/>
                    <w:right w:val="single" w:sz="4" w:space="0" w:color="auto"/>
                  </w:tcBorders>
                  <w:shd w:val="clear" w:color="000000" w:fill="FFFFFF"/>
                  <w:noWrap/>
                  <w:hideMark/>
                </w:tcPr>
                <w:p w:rsidR="00AD7701" w:rsidRPr="00AD7701" w:rsidRDefault="00AD7701" w:rsidP="00AD7701">
                  <w:pPr>
                    <w:spacing w:after="0" w:line="240" w:lineRule="auto"/>
                    <w:jc w:val="center"/>
                    <w:rPr>
                      <w:rFonts w:eastAsia="Times New Roman" w:cs="Times New Roman"/>
                      <w:color w:val="FF0000"/>
                      <w:sz w:val="24"/>
                      <w:szCs w:val="24"/>
                    </w:rPr>
                  </w:pPr>
                  <w:r w:rsidRPr="00AD7701">
                    <w:rPr>
                      <w:rFonts w:eastAsia="Times New Roman" w:cs="Times New Roman"/>
                      <w:color w:val="FF0000"/>
                      <w:sz w:val="24"/>
                      <w:szCs w:val="24"/>
                    </w:rPr>
                    <w:t>68</w:t>
                  </w:r>
                </w:p>
              </w:tc>
              <w:tc>
                <w:tcPr>
                  <w:tcW w:w="1320" w:type="dxa"/>
                  <w:tcBorders>
                    <w:top w:val="nil"/>
                    <w:left w:val="nil"/>
                    <w:bottom w:val="single" w:sz="4" w:space="0" w:color="auto"/>
                    <w:right w:val="single" w:sz="4" w:space="0" w:color="auto"/>
                  </w:tcBorders>
                  <w:shd w:val="clear" w:color="000000" w:fill="FFFFFF"/>
                  <w:noWrap/>
                  <w:vAlign w:val="center"/>
                  <w:hideMark/>
                </w:tcPr>
                <w:p w:rsidR="00AD7701" w:rsidRPr="00AD7701" w:rsidRDefault="00AD7701" w:rsidP="00AD7701">
                  <w:pPr>
                    <w:spacing w:after="0" w:line="240" w:lineRule="auto"/>
                    <w:rPr>
                      <w:rFonts w:eastAsia="Times New Roman" w:cs="Times New Roman"/>
                      <w:color w:val="FF0000"/>
                      <w:sz w:val="24"/>
                      <w:szCs w:val="24"/>
                    </w:rPr>
                  </w:pPr>
                  <w:r w:rsidRPr="00AD7701">
                    <w:rPr>
                      <w:rFonts w:eastAsia="Times New Roman" w:cs="Times New Roman"/>
                      <w:color w:val="FF0000"/>
                      <w:sz w:val="24"/>
                      <w:szCs w:val="24"/>
                    </w:rPr>
                    <w:t>SBU0410</w:t>
                  </w:r>
                </w:p>
              </w:tc>
              <w:tc>
                <w:tcPr>
                  <w:tcW w:w="3033" w:type="dxa"/>
                  <w:tcBorders>
                    <w:top w:val="nil"/>
                    <w:left w:val="nil"/>
                    <w:bottom w:val="single" w:sz="4" w:space="0" w:color="auto"/>
                    <w:right w:val="single" w:sz="4" w:space="0" w:color="auto"/>
                  </w:tcBorders>
                  <w:shd w:val="clear" w:color="000000" w:fill="FFFFFF"/>
                  <w:vAlign w:val="center"/>
                  <w:hideMark/>
                </w:tcPr>
                <w:p w:rsidR="00AD7701" w:rsidRPr="00AD7701" w:rsidRDefault="00AD7701" w:rsidP="00AD7701">
                  <w:pPr>
                    <w:spacing w:after="0" w:line="240" w:lineRule="auto"/>
                    <w:rPr>
                      <w:rFonts w:eastAsia="Times New Roman" w:cs="Times New Roman"/>
                      <w:color w:val="FF0000"/>
                      <w:sz w:val="24"/>
                      <w:szCs w:val="24"/>
                    </w:rPr>
                  </w:pPr>
                  <w:r w:rsidRPr="00AD7701">
                    <w:rPr>
                      <w:rFonts w:eastAsia="Times New Roman" w:cs="Times New Roman"/>
                      <w:color w:val="FF0000"/>
                      <w:sz w:val="24"/>
                      <w:szCs w:val="24"/>
                    </w:rPr>
                    <w:t>Khởi nghiệp kinh doanh</w:t>
                  </w:r>
                </w:p>
              </w:tc>
              <w:tc>
                <w:tcPr>
                  <w:tcW w:w="576" w:type="dxa"/>
                  <w:tcBorders>
                    <w:top w:val="nil"/>
                    <w:left w:val="nil"/>
                    <w:bottom w:val="single" w:sz="4" w:space="0" w:color="auto"/>
                    <w:right w:val="single" w:sz="4" w:space="0" w:color="auto"/>
                  </w:tcBorders>
                  <w:shd w:val="clear" w:color="000000" w:fill="FFFFFF"/>
                  <w:noWrap/>
                  <w:hideMark/>
                </w:tcPr>
                <w:p w:rsidR="00AD7701" w:rsidRPr="00AD7701" w:rsidRDefault="00AD7701" w:rsidP="00AD7701">
                  <w:pPr>
                    <w:spacing w:after="0" w:line="240" w:lineRule="auto"/>
                    <w:jc w:val="center"/>
                    <w:rPr>
                      <w:rFonts w:eastAsia="Times New Roman" w:cs="Times New Roman"/>
                      <w:color w:val="FF0000"/>
                      <w:sz w:val="24"/>
                      <w:szCs w:val="24"/>
                    </w:rPr>
                  </w:pPr>
                  <w:r w:rsidRPr="00AD7701">
                    <w:rPr>
                      <w:rFonts w:eastAsia="Times New Roman" w:cs="Times New Roman"/>
                      <w:color w:val="FF0000"/>
                      <w:sz w:val="24"/>
                      <w:szCs w:val="24"/>
                    </w:rPr>
                    <w:t>2</w:t>
                  </w:r>
                </w:p>
              </w:tc>
              <w:tc>
                <w:tcPr>
                  <w:tcW w:w="900" w:type="dxa"/>
                  <w:tcBorders>
                    <w:top w:val="nil"/>
                    <w:left w:val="nil"/>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rPr>
                      <w:rFonts w:eastAsia="Times New Roman" w:cs="Times New Roman"/>
                      <w:color w:val="FF0000"/>
                      <w:sz w:val="24"/>
                      <w:szCs w:val="24"/>
                    </w:rPr>
                  </w:pPr>
                  <w:r w:rsidRPr="00AD7701">
                    <w:rPr>
                      <w:rFonts w:eastAsia="Times New Roman" w:cs="Times New Roman"/>
                      <w:color w:val="FF0000"/>
                      <w:sz w:val="24"/>
                      <w:szCs w:val="24"/>
                    </w:rPr>
                    <w:t> </w:t>
                  </w:r>
                </w:p>
              </w:tc>
            </w:tr>
            <w:tr w:rsidR="00AD7701" w:rsidRPr="00AD7701" w:rsidTr="00C64A68">
              <w:trPr>
                <w:trHeight w:val="375"/>
              </w:trPr>
              <w:tc>
                <w:tcPr>
                  <w:tcW w:w="510" w:type="dxa"/>
                  <w:tcBorders>
                    <w:top w:val="nil"/>
                    <w:left w:val="single" w:sz="4" w:space="0" w:color="auto"/>
                    <w:bottom w:val="single" w:sz="4" w:space="0" w:color="auto"/>
                    <w:right w:val="single" w:sz="4" w:space="0" w:color="auto"/>
                  </w:tcBorders>
                  <w:shd w:val="clear" w:color="000000" w:fill="FFFFFF"/>
                  <w:noWrap/>
                  <w:hideMark/>
                </w:tcPr>
                <w:p w:rsidR="00AD7701" w:rsidRPr="00AD7701" w:rsidRDefault="00AD7701" w:rsidP="00AD7701">
                  <w:pPr>
                    <w:spacing w:after="0" w:line="240" w:lineRule="auto"/>
                    <w:jc w:val="center"/>
                    <w:rPr>
                      <w:rFonts w:eastAsia="Times New Roman" w:cs="Times New Roman"/>
                      <w:color w:val="FF0000"/>
                      <w:sz w:val="24"/>
                      <w:szCs w:val="24"/>
                    </w:rPr>
                  </w:pPr>
                  <w:r w:rsidRPr="00AD7701">
                    <w:rPr>
                      <w:rFonts w:eastAsia="Times New Roman" w:cs="Times New Roman"/>
                      <w:color w:val="FF0000"/>
                      <w:sz w:val="24"/>
                      <w:szCs w:val="24"/>
                    </w:rPr>
                    <w:t>69</w:t>
                  </w:r>
                </w:p>
              </w:tc>
              <w:tc>
                <w:tcPr>
                  <w:tcW w:w="1320" w:type="dxa"/>
                  <w:tcBorders>
                    <w:top w:val="nil"/>
                    <w:left w:val="nil"/>
                    <w:bottom w:val="single" w:sz="4" w:space="0" w:color="auto"/>
                    <w:right w:val="single" w:sz="4" w:space="0" w:color="auto"/>
                  </w:tcBorders>
                  <w:shd w:val="clear" w:color="000000" w:fill="FFFFFF"/>
                  <w:noWrap/>
                  <w:vAlign w:val="bottom"/>
                  <w:hideMark/>
                </w:tcPr>
                <w:p w:rsidR="00AD7701" w:rsidRPr="00AD7701" w:rsidRDefault="00AD7701" w:rsidP="00AD7701">
                  <w:pPr>
                    <w:spacing w:after="0" w:line="240" w:lineRule="auto"/>
                    <w:rPr>
                      <w:rFonts w:eastAsia="Times New Roman" w:cs="Times New Roman"/>
                      <w:sz w:val="24"/>
                      <w:szCs w:val="24"/>
                    </w:rPr>
                  </w:pPr>
                  <w:r w:rsidRPr="00AD7701">
                    <w:rPr>
                      <w:rFonts w:eastAsia="Times New Roman" w:cs="Times New Roman"/>
                      <w:sz w:val="24"/>
                      <w:szCs w:val="24"/>
                    </w:rPr>
                    <w:t>GSI0055</w:t>
                  </w:r>
                </w:p>
              </w:tc>
              <w:tc>
                <w:tcPr>
                  <w:tcW w:w="3033" w:type="dxa"/>
                  <w:tcBorders>
                    <w:top w:val="nil"/>
                    <w:left w:val="nil"/>
                    <w:bottom w:val="single" w:sz="4" w:space="0" w:color="auto"/>
                    <w:right w:val="single" w:sz="4" w:space="0" w:color="auto"/>
                  </w:tcBorders>
                  <w:shd w:val="clear" w:color="000000" w:fill="FFFFFF"/>
                  <w:vAlign w:val="bottom"/>
                  <w:hideMark/>
                </w:tcPr>
                <w:p w:rsidR="00AD7701" w:rsidRPr="00AD7701" w:rsidRDefault="00AD7701" w:rsidP="00AD7701">
                  <w:pPr>
                    <w:spacing w:after="0" w:line="240" w:lineRule="auto"/>
                    <w:rPr>
                      <w:rFonts w:eastAsia="Times New Roman" w:cs="Times New Roman"/>
                      <w:sz w:val="24"/>
                      <w:szCs w:val="24"/>
                    </w:rPr>
                  </w:pPr>
                  <w:r w:rsidRPr="00AD7701">
                    <w:rPr>
                      <w:rFonts w:eastAsia="Times New Roman" w:cs="Times New Roman"/>
                      <w:sz w:val="24"/>
                      <w:szCs w:val="24"/>
                    </w:rPr>
                    <w:t>Khoa học hàng hoá</w:t>
                  </w:r>
                </w:p>
              </w:tc>
              <w:tc>
                <w:tcPr>
                  <w:tcW w:w="576" w:type="dxa"/>
                  <w:tcBorders>
                    <w:top w:val="nil"/>
                    <w:left w:val="nil"/>
                    <w:bottom w:val="single" w:sz="4" w:space="0" w:color="auto"/>
                    <w:right w:val="single" w:sz="4" w:space="0" w:color="auto"/>
                  </w:tcBorders>
                  <w:shd w:val="clear" w:color="000000" w:fill="FFFFFF"/>
                  <w:hideMark/>
                </w:tcPr>
                <w:p w:rsidR="00AD7701" w:rsidRPr="00AD7701" w:rsidRDefault="00AD7701" w:rsidP="00AD7701">
                  <w:pPr>
                    <w:spacing w:after="0" w:line="240" w:lineRule="auto"/>
                    <w:jc w:val="center"/>
                    <w:rPr>
                      <w:rFonts w:eastAsia="Times New Roman" w:cs="Times New Roman"/>
                      <w:szCs w:val="28"/>
                    </w:rPr>
                  </w:pPr>
                  <w:r w:rsidRPr="00AD7701">
                    <w:rPr>
                      <w:rFonts w:eastAsia="Times New Roman" w:cs="Times New Roman"/>
                      <w:szCs w:val="28"/>
                    </w:rPr>
                    <w:t>2</w:t>
                  </w:r>
                </w:p>
              </w:tc>
              <w:tc>
                <w:tcPr>
                  <w:tcW w:w="900" w:type="dxa"/>
                  <w:tcBorders>
                    <w:top w:val="nil"/>
                    <w:left w:val="nil"/>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rPr>
                      <w:rFonts w:eastAsia="Times New Roman" w:cs="Times New Roman"/>
                      <w:color w:val="FF0000"/>
                      <w:sz w:val="24"/>
                      <w:szCs w:val="24"/>
                    </w:rPr>
                  </w:pPr>
                  <w:r w:rsidRPr="00AD7701">
                    <w:rPr>
                      <w:rFonts w:eastAsia="Times New Roman" w:cs="Times New Roman"/>
                      <w:color w:val="FF0000"/>
                      <w:sz w:val="24"/>
                      <w:szCs w:val="24"/>
                    </w:rPr>
                    <w:t> </w:t>
                  </w:r>
                </w:p>
              </w:tc>
            </w:tr>
            <w:tr w:rsidR="00AD7701" w:rsidRPr="00AD7701" w:rsidTr="00C64A68">
              <w:trPr>
                <w:trHeight w:val="375"/>
              </w:trPr>
              <w:tc>
                <w:tcPr>
                  <w:tcW w:w="510" w:type="dxa"/>
                  <w:tcBorders>
                    <w:top w:val="nil"/>
                    <w:left w:val="single" w:sz="4" w:space="0" w:color="auto"/>
                    <w:bottom w:val="single" w:sz="4" w:space="0" w:color="auto"/>
                    <w:right w:val="single" w:sz="4" w:space="0" w:color="auto"/>
                  </w:tcBorders>
                  <w:shd w:val="clear" w:color="000000" w:fill="FFFFFF"/>
                  <w:noWrap/>
                  <w:hideMark/>
                </w:tcPr>
                <w:p w:rsidR="00AD7701" w:rsidRPr="00AD7701" w:rsidRDefault="00AD7701" w:rsidP="00AD7701">
                  <w:pPr>
                    <w:spacing w:after="0" w:line="240" w:lineRule="auto"/>
                    <w:jc w:val="center"/>
                    <w:rPr>
                      <w:rFonts w:eastAsia="Times New Roman" w:cs="Times New Roman"/>
                      <w:color w:val="FF0000"/>
                      <w:sz w:val="24"/>
                      <w:szCs w:val="24"/>
                    </w:rPr>
                  </w:pPr>
                  <w:r w:rsidRPr="00AD7701">
                    <w:rPr>
                      <w:rFonts w:eastAsia="Times New Roman" w:cs="Times New Roman"/>
                      <w:color w:val="FF0000"/>
                      <w:sz w:val="24"/>
                      <w:szCs w:val="24"/>
                    </w:rPr>
                    <w:t>70</w:t>
                  </w:r>
                </w:p>
              </w:tc>
              <w:tc>
                <w:tcPr>
                  <w:tcW w:w="1320" w:type="dxa"/>
                  <w:tcBorders>
                    <w:top w:val="nil"/>
                    <w:left w:val="nil"/>
                    <w:bottom w:val="single" w:sz="4" w:space="0" w:color="auto"/>
                    <w:right w:val="single" w:sz="4" w:space="0" w:color="auto"/>
                  </w:tcBorders>
                  <w:shd w:val="clear" w:color="000000" w:fill="FFFFFF"/>
                  <w:noWrap/>
                  <w:vAlign w:val="bottom"/>
                  <w:hideMark/>
                </w:tcPr>
                <w:p w:rsidR="00AD7701" w:rsidRPr="00AD7701" w:rsidRDefault="00AD7701" w:rsidP="00AD7701">
                  <w:pPr>
                    <w:spacing w:after="0" w:line="240" w:lineRule="auto"/>
                    <w:rPr>
                      <w:rFonts w:eastAsia="Times New Roman" w:cs="Times New Roman"/>
                      <w:sz w:val="24"/>
                      <w:szCs w:val="24"/>
                    </w:rPr>
                  </w:pPr>
                  <w:r w:rsidRPr="00AD7701">
                    <w:rPr>
                      <w:rFonts w:eastAsia="Times New Roman" w:cs="Times New Roman"/>
                      <w:sz w:val="24"/>
                      <w:szCs w:val="24"/>
                    </w:rPr>
                    <w:t>CCO0073</w:t>
                  </w:r>
                </w:p>
              </w:tc>
              <w:tc>
                <w:tcPr>
                  <w:tcW w:w="3033" w:type="dxa"/>
                  <w:tcBorders>
                    <w:top w:val="nil"/>
                    <w:left w:val="nil"/>
                    <w:bottom w:val="single" w:sz="4" w:space="0" w:color="auto"/>
                    <w:right w:val="single" w:sz="4" w:space="0" w:color="auto"/>
                  </w:tcBorders>
                  <w:shd w:val="clear" w:color="000000" w:fill="FFFFFF"/>
                  <w:hideMark/>
                </w:tcPr>
                <w:p w:rsidR="00AD7701" w:rsidRPr="00AD7701" w:rsidRDefault="00AD7701" w:rsidP="00AD7701">
                  <w:pPr>
                    <w:spacing w:after="0" w:line="240" w:lineRule="auto"/>
                    <w:rPr>
                      <w:rFonts w:eastAsia="Times New Roman" w:cs="Times New Roman"/>
                      <w:sz w:val="24"/>
                      <w:szCs w:val="24"/>
                    </w:rPr>
                  </w:pPr>
                  <w:r w:rsidRPr="00AD7701">
                    <w:rPr>
                      <w:rFonts w:eastAsia="Times New Roman" w:cs="Times New Roman"/>
                      <w:sz w:val="24"/>
                      <w:szCs w:val="24"/>
                    </w:rPr>
                    <w:t>Kiểm soát hải quan</w:t>
                  </w:r>
                </w:p>
              </w:tc>
              <w:tc>
                <w:tcPr>
                  <w:tcW w:w="576" w:type="dxa"/>
                  <w:tcBorders>
                    <w:top w:val="nil"/>
                    <w:left w:val="nil"/>
                    <w:bottom w:val="single" w:sz="4" w:space="0" w:color="auto"/>
                    <w:right w:val="single" w:sz="4" w:space="0" w:color="auto"/>
                  </w:tcBorders>
                  <w:shd w:val="clear" w:color="000000" w:fill="FFFFFF"/>
                  <w:hideMark/>
                </w:tcPr>
                <w:p w:rsidR="00AD7701" w:rsidRPr="00AD7701" w:rsidRDefault="00AD7701" w:rsidP="00AD7701">
                  <w:pPr>
                    <w:spacing w:after="0" w:line="240" w:lineRule="auto"/>
                    <w:jc w:val="center"/>
                    <w:rPr>
                      <w:rFonts w:eastAsia="Times New Roman" w:cs="Times New Roman"/>
                      <w:sz w:val="26"/>
                      <w:szCs w:val="26"/>
                    </w:rPr>
                  </w:pPr>
                  <w:r w:rsidRPr="00AD7701">
                    <w:rPr>
                      <w:rFonts w:eastAsia="Times New Roman" w:cs="Times New Roman"/>
                      <w:sz w:val="26"/>
                      <w:szCs w:val="26"/>
                    </w:rPr>
                    <w:t>2</w:t>
                  </w:r>
                </w:p>
              </w:tc>
              <w:tc>
                <w:tcPr>
                  <w:tcW w:w="900" w:type="dxa"/>
                  <w:tcBorders>
                    <w:top w:val="nil"/>
                    <w:left w:val="nil"/>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rPr>
                      <w:rFonts w:eastAsia="Times New Roman" w:cs="Times New Roman"/>
                      <w:color w:val="FF0000"/>
                      <w:sz w:val="24"/>
                      <w:szCs w:val="24"/>
                    </w:rPr>
                  </w:pPr>
                  <w:r w:rsidRPr="00AD7701">
                    <w:rPr>
                      <w:rFonts w:eastAsia="Times New Roman" w:cs="Times New Roman"/>
                      <w:color w:val="FF0000"/>
                      <w:sz w:val="24"/>
                      <w:szCs w:val="24"/>
                    </w:rPr>
                    <w:t> </w:t>
                  </w:r>
                </w:p>
              </w:tc>
            </w:tr>
            <w:tr w:rsidR="00AD7701" w:rsidRPr="00AD7701" w:rsidTr="00C64A68">
              <w:trPr>
                <w:trHeight w:val="375"/>
              </w:trPr>
              <w:tc>
                <w:tcPr>
                  <w:tcW w:w="510" w:type="dxa"/>
                  <w:tcBorders>
                    <w:top w:val="nil"/>
                    <w:left w:val="single" w:sz="4" w:space="0" w:color="auto"/>
                    <w:bottom w:val="single" w:sz="4" w:space="0" w:color="auto"/>
                    <w:right w:val="single" w:sz="4" w:space="0" w:color="auto"/>
                  </w:tcBorders>
                  <w:shd w:val="clear" w:color="000000" w:fill="FFFFFF"/>
                  <w:noWrap/>
                  <w:hideMark/>
                </w:tcPr>
                <w:p w:rsidR="00AD7701" w:rsidRPr="00AD7701" w:rsidRDefault="00AD7701" w:rsidP="00AD7701">
                  <w:pPr>
                    <w:spacing w:after="0" w:line="240" w:lineRule="auto"/>
                    <w:jc w:val="center"/>
                    <w:rPr>
                      <w:rFonts w:eastAsia="Times New Roman" w:cs="Times New Roman"/>
                      <w:i/>
                      <w:iCs/>
                      <w:color w:val="FF0000"/>
                      <w:sz w:val="24"/>
                      <w:szCs w:val="24"/>
                    </w:rPr>
                  </w:pPr>
                  <w:r w:rsidRPr="00AD7701">
                    <w:rPr>
                      <w:rFonts w:eastAsia="Times New Roman" w:cs="Times New Roman"/>
                      <w:i/>
                      <w:iCs/>
                      <w:color w:val="FF0000"/>
                      <w:sz w:val="24"/>
                      <w:szCs w:val="24"/>
                    </w:rPr>
                    <w:t> </w:t>
                  </w:r>
                </w:p>
              </w:tc>
              <w:tc>
                <w:tcPr>
                  <w:tcW w:w="1320" w:type="dxa"/>
                  <w:tcBorders>
                    <w:top w:val="nil"/>
                    <w:left w:val="nil"/>
                    <w:bottom w:val="single" w:sz="4" w:space="0" w:color="auto"/>
                    <w:right w:val="single" w:sz="4" w:space="0" w:color="auto"/>
                  </w:tcBorders>
                  <w:shd w:val="clear" w:color="000000" w:fill="FFFFFF"/>
                  <w:noWrap/>
                  <w:vAlign w:val="center"/>
                  <w:hideMark/>
                </w:tcPr>
                <w:p w:rsidR="00AD7701" w:rsidRPr="00AD7701" w:rsidRDefault="00AD7701" w:rsidP="00AD7701">
                  <w:pPr>
                    <w:spacing w:after="0" w:line="240" w:lineRule="auto"/>
                    <w:rPr>
                      <w:rFonts w:eastAsia="Times New Roman" w:cs="Times New Roman"/>
                      <w:i/>
                      <w:iCs/>
                      <w:color w:val="FF0000"/>
                      <w:sz w:val="24"/>
                      <w:szCs w:val="24"/>
                    </w:rPr>
                  </w:pPr>
                  <w:r w:rsidRPr="00AD7701">
                    <w:rPr>
                      <w:rFonts w:eastAsia="Times New Roman" w:cs="Times New Roman"/>
                      <w:i/>
                      <w:iCs/>
                      <w:color w:val="FF0000"/>
                      <w:sz w:val="24"/>
                      <w:szCs w:val="24"/>
                    </w:rPr>
                    <w:t> </w:t>
                  </w:r>
                </w:p>
              </w:tc>
              <w:tc>
                <w:tcPr>
                  <w:tcW w:w="3033" w:type="dxa"/>
                  <w:tcBorders>
                    <w:top w:val="nil"/>
                    <w:left w:val="nil"/>
                    <w:bottom w:val="single" w:sz="4" w:space="0" w:color="auto"/>
                    <w:right w:val="single" w:sz="4" w:space="0" w:color="auto"/>
                  </w:tcBorders>
                  <w:shd w:val="clear" w:color="000000" w:fill="FFFFFF"/>
                  <w:vAlign w:val="center"/>
                  <w:hideMark/>
                </w:tcPr>
                <w:p w:rsidR="00AD7701" w:rsidRPr="00AD7701" w:rsidRDefault="00AD7701" w:rsidP="00AD7701">
                  <w:pPr>
                    <w:spacing w:after="0" w:line="240" w:lineRule="auto"/>
                    <w:rPr>
                      <w:rFonts w:eastAsia="Times New Roman" w:cs="Times New Roman"/>
                      <w:i/>
                      <w:iCs/>
                      <w:color w:val="FF0000"/>
                      <w:sz w:val="24"/>
                      <w:szCs w:val="24"/>
                    </w:rPr>
                  </w:pPr>
                  <w:r w:rsidRPr="00AD7701">
                    <w:rPr>
                      <w:rFonts w:eastAsia="Times New Roman" w:cs="Times New Roman"/>
                      <w:i/>
                      <w:iCs/>
                      <w:color w:val="FF0000"/>
                      <w:sz w:val="24"/>
                      <w:szCs w:val="24"/>
                    </w:rPr>
                    <w:t>Kiến thức ngành Quản trị kinh doanh</w:t>
                  </w:r>
                </w:p>
              </w:tc>
              <w:tc>
                <w:tcPr>
                  <w:tcW w:w="576" w:type="dxa"/>
                  <w:tcBorders>
                    <w:top w:val="nil"/>
                    <w:left w:val="nil"/>
                    <w:bottom w:val="single" w:sz="4" w:space="0" w:color="auto"/>
                    <w:right w:val="single" w:sz="4" w:space="0" w:color="auto"/>
                  </w:tcBorders>
                  <w:shd w:val="clear" w:color="000000" w:fill="FFFFFF"/>
                  <w:noWrap/>
                  <w:hideMark/>
                </w:tcPr>
                <w:p w:rsidR="00AD7701" w:rsidRPr="00AD7701" w:rsidRDefault="00AD7701" w:rsidP="00AD7701">
                  <w:pPr>
                    <w:spacing w:after="0" w:line="240" w:lineRule="auto"/>
                    <w:jc w:val="center"/>
                    <w:rPr>
                      <w:rFonts w:eastAsia="Times New Roman" w:cs="Times New Roman"/>
                      <w:i/>
                      <w:iCs/>
                      <w:color w:val="FF0000"/>
                      <w:sz w:val="24"/>
                      <w:szCs w:val="24"/>
                    </w:rPr>
                  </w:pPr>
                  <w:r w:rsidRPr="00AD7701">
                    <w:rPr>
                      <w:rFonts w:eastAsia="Times New Roman" w:cs="Times New Roman"/>
                      <w:i/>
                      <w:iCs/>
                      <w:color w:val="FF0000"/>
                      <w:sz w:val="24"/>
                      <w:szCs w:val="24"/>
                    </w:rPr>
                    <w:t> </w:t>
                  </w:r>
                </w:p>
              </w:tc>
              <w:tc>
                <w:tcPr>
                  <w:tcW w:w="900" w:type="dxa"/>
                  <w:tcBorders>
                    <w:top w:val="nil"/>
                    <w:left w:val="nil"/>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rPr>
                      <w:rFonts w:eastAsia="Times New Roman" w:cs="Times New Roman"/>
                      <w:i/>
                      <w:iCs/>
                      <w:color w:val="FF0000"/>
                      <w:sz w:val="24"/>
                      <w:szCs w:val="24"/>
                    </w:rPr>
                  </w:pPr>
                  <w:r w:rsidRPr="00AD7701">
                    <w:rPr>
                      <w:rFonts w:eastAsia="Times New Roman" w:cs="Times New Roman"/>
                      <w:i/>
                      <w:iCs/>
                      <w:color w:val="FF0000"/>
                      <w:sz w:val="24"/>
                      <w:szCs w:val="24"/>
                    </w:rPr>
                    <w:t> </w:t>
                  </w:r>
                </w:p>
              </w:tc>
            </w:tr>
            <w:tr w:rsidR="00AD7701" w:rsidRPr="00AD7701" w:rsidTr="00C64A68">
              <w:trPr>
                <w:trHeight w:val="375"/>
              </w:trPr>
              <w:tc>
                <w:tcPr>
                  <w:tcW w:w="510" w:type="dxa"/>
                  <w:tcBorders>
                    <w:top w:val="nil"/>
                    <w:left w:val="single" w:sz="4" w:space="0" w:color="auto"/>
                    <w:bottom w:val="single" w:sz="4" w:space="0" w:color="auto"/>
                    <w:right w:val="single" w:sz="4" w:space="0" w:color="auto"/>
                  </w:tcBorders>
                  <w:shd w:val="clear" w:color="000000" w:fill="FFFFFF"/>
                  <w:noWrap/>
                  <w:hideMark/>
                </w:tcPr>
                <w:p w:rsidR="00AD7701" w:rsidRPr="00AD7701" w:rsidRDefault="00AD7701" w:rsidP="00AD7701">
                  <w:pPr>
                    <w:spacing w:after="0" w:line="240" w:lineRule="auto"/>
                    <w:jc w:val="center"/>
                    <w:rPr>
                      <w:rFonts w:eastAsia="Times New Roman" w:cs="Times New Roman"/>
                      <w:color w:val="008000"/>
                      <w:sz w:val="24"/>
                      <w:szCs w:val="24"/>
                    </w:rPr>
                  </w:pPr>
                  <w:r w:rsidRPr="00AD7701">
                    <w:rPr>
                      <w:rFonts w:eastAsia="Times New Roman" w:cs="Times New Roman"/>
                      <w:color w:val="008000"/>
                      <w:sz w:val="24"/>
                      <w:szCs w:val="24"/>
                    </w:rPr>
                    <w:t>71</w:t>
                  </w:r>
                </w:p>
              </w:tc>
              <w:tc>
                <w:tcPr>
                  <w:tcW w:w="1320" w:type="dxa"/>
                  <w:tcBorders>
                    <w:top w:val="nil"/>
                    <w:left w:val="nil"/>
                    <w:bottom w:val="single" w:sz="4" w:space="0" w:color="auto"/>
                    <w:right w:val="single" w:sz="4" w:space="0" w:color="auto"/>
                  </w:tcBorders>
                  <w:shd w:val="clear" w:color="000000" w:fill="FFFFFF"/>
                  <w:noWrap/>
                  <w:vAlign w:val="center"/>
                  <w:hideMark/>
                </w:tcPr>
                <w:p w:rsidR="00AD7701" w:rsidRPr="00AD7701" w:rsidRDefault="00AD7701" w:rsidP="00AD7701">
                  <w:pPr>
                    <w:spacing w:after="0" w:line="240" w:lineRule="auto"/>
                    <w:rPr>
                      <w:rFonts w:eastAsia="Times New Roman" w:cs="Times New Roman"/>
                      <w:sz w:val="24"/>
                      <w:szCs w:val="24"/>
                    </w:rPr>
                  </w:pPr>
                  <w:r w:rsidRPr="00AD7701">
                    <w:rPr>
                      <w:rFonts w:eastAsia="Times New Roman" w:cs="Times New Roman"/>
                      <w:sz w:val="24"/>
                      <w:szCs w:val="24"/>
                    </w:rPr>
                    <w:t>BMA0167</w:t>
                  </w:r>
                </w:p>
              </w:tc>
              <w:tc>
                <w:tcPr>
                  <w:tcW w:w="3033" w:type="dxa"/>
                  <w:tcBorders>
                    <w:top w:val="nil"/>
                    <w:left w:val="nil"/>
                    <w:bottom w:val="single" w:sz="4" w:space="0" w:color="auto"/>
                    <w:right w:val="single" w:sz="4" w:space="0" w:color="auto"/>
                  </w:tcBorders>
                  <w:shd w:val="clear" w:color="000000" w:fill="FFFFFF"/>
                  <w:vAlign w:val="center"/>
                  <w:hideMark/>
                </w:tcPr>
                <w:p w:rsidR="00AD7701" w:rsidRPr="00AD7701" w:rsidRDefault="00AD7701" w:rsidP="00AD7701">
                  <w:pPr>
                    <w:spacing w:after="0" w:line="240" w:lineRule="auto"/>
                    <w:rPr>
                      <w:rFonts w:eastAsia="Times New Roman" w:cs="Times New Roman"/>
                      <w:sz w:val="24"/>
                      <w:szCs w:val="24"/>
                    </w:rPr>
                  </w:pPr>
                  <w:r w:rsidRPr="00AD7701">
                    <w:rPr>
                      <w:rFonts w:eastAsia="Times New Roman" w:cs="Times New Roman"/>
                      <w:sz w:val="24"/>
                      <w:szCs w:val="24"/>
                    </w:rPr>
                    <w:t>Quản trị kinh doanh</w:t>
                  </w:r>
                </w:p>
              </w:tc>
              <w:tc>
                <w:tcPr>
                  <w:tcW w:w="576" w:type="dxa"/>
                  <w:tcBorders>
                    <w:top w:val="nil"/>
                    <w:left w:val="nil"/>
                    <w:bottom w:val="single" w:sz="4" w:space="0" w:color="auto"/>
                    <w:right w:val="single" w:sz="4" w:space="0" w:color="auto"/>
                  </w:tcBorders>
                  <w:shd w:val="clear" w:color="000000" w:fill="FFFFFF"/>
                  <w:hideMark/>
                </w:tcPr>
                <w:p w:rsidR="00AD7701" w:rsidRPr="00AD7701" w:rsidRDefault="00AD7701" w:rsidP="00AD7701">
                  <w:pPr>
                    <w:spacing w:after="0" w:line="240" w:lineRule="auto"/>
                    <w:jc w:val="center"/>
                    <w:rPr>
                      <w:rFonts w:eastAsia="Times New Roman" w:cs="Times New Roman"/>
                      <w:sz w:val="24"/>
                      <w:szCs w:val="24"/>
                    </w:rPr>
                  </w:pPr>
                  <w:r w:rsidRPr="00AD7701">
                    <w:rPr>
                      <w:rFonts w:eastAsia="Times New Roman" w:cs="Times New Roman"/>
                      <w:sz w:val="24"/>
                      <w:szCs w:val="24"/>
                    </w:rPr>
                    <w:t>2</w:t>
                  </w:r>
                </w:p>
              </w:tc>
              <w:tc>
                <w:tcPr>
                  <w:tcW w:w="900" w:type="dxa"/>
                  <w:tcBorders>
                    <w:top w:val="nil"/>
                    <w:left w:val="nil"/>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rPr>
                      <w:rFonts w:eastAsia="Times New Roman" w:cs="Times New Roman"/>
                      <w:sz w:val="24"/>
                      <w:szCs w:val="24"/>
                    </w:rPr>
                  </w:pPr>
                  <w:r w:rsidRPr="00AD7701">
                    <w:rPr>
                      <w:rFonts w:eastAsia="Times New Roman" w:cs="Times New Roman"/>
                      <w:sz w:val="24"/>
                      <w:szCs w:val="24"/>
                    </w:rPr>
                    <w:t> </w:t>
                  </w:r>
                </w:p>
              </w:tc>
            </w:tr>
            <w:tr w:rsidR="00AD7701" w:rsidRPr="00AD7701" w:rsidTr="00C64A68">
              <w:trPr>
                <w:trHeight w:val="375"/>
              </w:trPr>
              <w:tc>
                <w:tcPr>
                  <w:tcW w:w="510" w:type="dxa"/>
                  <w:tcBorders>
                    <w:top w:val="nil"/>
                    <w:left w:val="single" w:sz="4" w:space="0" w:color="auto"/>
                    <w:bottom w:val="single" w:sz="4" w:space="0" w:color="auto"/>
                    <w:right w:val="single" w:sz="4" w:space="0" w:color="auto"/>
                  </w:tcBorders>
                  <w:shd w:val="clear" w:color="000000" w:fill="FFFFFF"/>
                  <w:noWrap/>
                  <w:hideMark/>
                </w:tcPr>
                <w:p w:rsidR="00AD7701" w:rsidRPr="00AD7701" w:rsidRDefault="00AD7701" w:rsidP="00AD7701">
                  <w:pPr>
                    <w:spacing w:after="0" w:line="240" w:lineRule="auto"/>
                    <w:jc w:val="center"/>
                    <w:rPr>
                      <w:rFonts w:eastAsia="Times New Roman" w:cs="Times New Roman"/>
                      <w:color w:val="008000"/>
                      <w:sz w:val="24"/>
                      <w:szCs w:val="24"/>
                    </w:rPr>
                  </w:pPr>
                  <w:r w:rsidRPr="00AD7701">
                    <w:rPr>
                      <w:rFonts w:eastAsia="Times New Roman" w:cs="Times New Roman"/>
                      <w:color w:val="008000"/>
                      <w:sz w:val="24"/>
                      <w:szCs w:val="24"/>
                    </w:rPr>
                    <w:t>72</w:t>
                  </w:r>
                </w:p>
              </w:tc>
              <w:tc>
                <w:tcPr>
                  <w:tcW w:w="1320" w:type="dxa"/>
                  <w:tcBorders>
                    <w:top w:val="nil"/>
                    <w:left w:val="nil"/>
                    <w:bottom w:val="single" w:sz="4" w:space="0" w:color="auto"/>
                    <w:right w:val="single" w:sz="4" w:space="0" w:color="auto"/>
                  </w:tcBorders>
                  <w:shd w:val="clear" w:color="000000" w:fill="FFFFFF"/>
                  <w:noWrap/>
                  <w:vAlign w:val="center"/>
                  <w:hideMark/>
                </w:tcPr>
                <w:p w:rsidR="00AD7701" w:rsidRPr="00AD7701" w:rsidRDefault="00AD7701" w:rsidP="00AD7701">
                  <w:pPr>
                    <w:spacing w:after="0" w:line="240" w:lineRule="auto"/>
                    <w:rPr>
                      <w:rFonts w:eastAsia="Times New Roman" w:cs="Times New Roman"/>
                      <w:sz w:val="24"/>
                      <w:szCs w:val="24"/>
                    </w:rPr>
                  </w:pPr>
                  <w:r w:rsidRPr="00AD7701">
                    <w:rPr>
                      <w:rFonts w:eastAsia="Times New Roman" w:cs="Times New Roman"/>
                      <w:sz w:val="24"/>
                      <w:szCs w:val="24"/>
                    </w:rPr>
                    <w:t>MSI0056</w:t>
                  </w:r>
                </w:p>
              </w:tc>
              <w:tc>
                <w:tcPr>
                  <w:tcW w:w="3033" w:type="dxa"/>
                  <w:tcBorders>
                    <w:top w:val="nil"/>
                    <w:left w:val="nil"/>
                    <w:bottom w:val="single" w:sz="4" w:space="0" w:color="auto"/>
                    <w:right w:val="single" w:sz="4" w:space="0" w:color="auto"/>
                  </w:tcBorders>
                  <w:shd w:val="clear" w:color="000000" w:fill="FFFFFF"/>
                  <w:vAlign w:val="center"/>
                  <w:hideMark/>
                </w:tcPr>
                <w:p w:rsidR="00AD7701" w:rsidRPr="00AD7701" w:rsidRDefault="00AD7701" w:rsidP="00AD7701">
                  <w:pPr>
                    <w:spacing w:after="0" w:line="240" w:lineRule="auto"/>
                    <w:rPr>
                      <w:rFonts w:eastAsia="Times New Roman" w:cs="Times New Roman"/>
                      <w:sz w:val="24"/>
                      <w:szCs w:val="24"/>
                    </w:rPr>
                  </w:pPr>
                  <w:r w:rsidRPr="00AD7701">
                    <w:rPr>
                      <w:rFonts w:eastAsia="Times New Roman" w:cs="Times New Roman"/>
                      <w:sz w:val="24"/>
                      <w:szCs w:val="24"/>
                    </w:rPr>
                    <w:t>Quản trị thương hiệu</w:t>
                  </w:r>
                </w:p>
              </w:tc>
              <w:tc>
                <w:tcPr>
                  <w:tcW w:w="576" w:type="dxa"/>
                  <w:tcBorders>
                    <w:top w:val="nil"/>
                    <w:left w:val="nil"/>
                    <w:bottom w:val="single" w:sz="4" w:space="0" w:color="auto"/>
                    <w:right w:val="single" w:sz="4" w:space="0" w:color="auto"/>
                  </w:tcBorders>
                  <w:shd w:val="clear" w:color="000000" w:fill="FFFFFF"/>
                  <w:noWrap/>
                  <w:hideMark/>
                </w:tcPr>
                <w:p w:rsidR="00AD7701" w:rsidRPr="00AD7701" w:rsidRDefault="00AD7701" w:rsidP="00AD7701">
                  <w:pPr>
                    <w:spacing w:after="0" w:line="240" w:lineRule="auto"/>
                    <w:jc w:val="center"/>
                    <w:rPr>
                      <w:rFonts w:eastAsia="Times New Roman" w:cs="Times New Roman"/>
                      <w:sz w:val="24"/>
                      <w:szCs w:val="24"/>
                    </w:rPr>
                  </w:pPr>
                  <w:r w:rsidRPr="00AD7701">
                    <w:rPr>
                      <w:rFonts w:eastAsia="Times New Roman" w:cs="Times New Roman"/>
                      <w:sz w:val="24"/>
                      <w:szCs w:val="24"/>
                    </w:rPr>
                    <w:t>2</w:t>
                  </w:r>
                </w:p>
              </w:tc>
              <w:tc>
                <w:tcPr>
                  <w:tcW w:w="900" w:type="dxa"/>
                  <w:tcBorders>
                    <w:top w:val="nil"/>
                    <w:left w:val="nil"/>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rPr>
                      <w:rFonts w:eastAsia="Times New Roman" w:cs="Times New Roman"/>
                      <w:sz w:val="24"/>
                      <w:szCs w:val="24"/>
                    </w:rPr>
                  </w:pPr>
                  <w:r w:rsidRPr="00AD7701">
                    <w:rPr>
                      <w:rFonts w:eastAsia="Times New Roman" w:cs="Times New Roman"/>
                      <w:sz w:val="24"/>
                      <w:szCs w:val="24"/>
                    </w:rPr>
                    <w:t> </w:t>
                  </w:r>
                </w:p>
              </w:tc>
            </w:tr>
            <w:tr w:rsidR="00AD7701" w:rsidRPr="00AD7701" w:rsidTr="00C64A68">
              <w:trPr>
                <w:trHeight w:val="375"/>
              </w:trPr>
              <w:tc>
                <w:tcPr>
                  <w:tcW w:w="510" w:type="dxa"/>
                  <w:tcBorders>
                    <w:top w:val="nil"/>
                    <w:left w:val="single" w:sz="4" w:space="0" w:color="auto"/>
                    <w:bottom w:val="single" w:sz="4" w:space="0" w:color="auto"/>
                    <w:right w:val="single" w:sz="4" w:space="0" w:color="auto"/>
                  </w:tcBorders>
                  <w:shd w:val="clear" w:color="000000" w:fill="FFFFFF"/>
                  <w:noWrap/>
                  <w:hideMark/>
                </w:tcPr>
                <w:p w:rsidR="00AD7701" w:rsidRPr="00AD7701" w:rsidRDefault="00AD7701" w:rsidP="00AD7701">
                  <w:pPr>
                    <w:spacing w:after="0" w:line="240" w:lineRule="auto"/>
                    <w:jc w:val="center"/>
                    <w:rPr>
                      <w:rFonts w:eastAsia="Times New Roman" w:cs="Times New Roman"/>
                      <w:color w:val="008000"/>
                      <w:sz w:val="24"/>
                      <w:szCs w:val="24"/>
                    </w:rPr>
                  </w:pPr>
                  <w:r w:rsidRPr="00AD7701">
                    <w:rPr>
                      <w:rFonts w:eastAsia="Times New Roman" w:cs="Times New Roman"/>
                      <w:color w:val="008000"/>
                      <w:sz w:val="24"/>
                      <w:szCs w:val="24"/>
                    </w:rPr>
                    <w:t>73</w:t>
                  </w:r>
                </w:p>
              </w:tc>
              <w:tc>
                <w:tcPr>
                  <w:tcW w:w="1320" w:type="dxa"/>
                  <w:tcBorders>
                    <w:top w:val="nil"/>
                    <w:left w:val="nil"/>
                    <w:bottom w:val="single" w:sz="4" w:space="0" w:color="auto"/>
                    <w:right w:val="single" w:sz="4" w:space="0" w:color="auto"/>
                  </w:tcBorders>
                  <w:shd w:val="clear" w:color="000000" w:fill="FFFFFF"/>
                  <w:noWrap/>
                  <w:vAlign w:val="center"/>
                  <w:hideMark/>
                </w:tcPr>
                <w:p w:rsidR="00AD7701" w:rsidRPr="00AD7701" w:rsidRDefault="00AD7701" w:rsidP="00AD7701">
                  <w:pPr>
                    <w:spacing w:after="0" w:line="240" w:lineRule="auto"/>
                    <w:rPr>
                      <w:rFonts w:eastAsia="Times New Roman" w:cs="Times New Roman"/>
                      <w:sz w:val="24"/>
                      <w:szCs w:val="24"/>
                    </w:rPr>
                  </w:pPr>
                  <w:r w:rsidRPr="00AD7701">
                    <w:rPr>
                      <w:rFonts w:eastAsia="Times New Roman" w:cs="Times New Roman"/>
                      <w:sz w:val="24"/>
                      <w:szCs w:val="24"/>
                    </w:rPr>
                    <w:t>CCU0246</w:t>
                  </w:r>
                </w:p>
              </w:tc>
              <w:tc>
                <w:tcPr>
                  <w:tcW w:w="3033" w:type="dxa"/>
                  <w:tcBorders>
                    <w:top w:val="nil"/>
                    <w:left w:val="nil"/>
                    <w:bottom w:val="single" w:sz="4" w:space="0" w:color="auto"/>
                    <w:right w:val="single" w:sz="4" w:space="0" w:color="auto"/>
                  </w:tcBorders>
                  <w:shd w:val="clear" w:color="000000" w:fill="FFFFFF"/>
                  <w:vAlign w:val="center"/>
                  <w:hideMark/>
                </w:tcPr>
                <w:p w:rsidR="00AD7701" w:rsidRPr="00AD7701" w:rsidRDefault="00AD7701" w:rsidP="00AD7701">
                  <w:pPr>
                    <w:spacing w:after="0" w:line="240" w:lineRule="auto"/>
                    <w:rPr>
                      <w:rFonts w:eastAsia="Times New Roman" w:cs="Times New Roman"/>
                      <w:sz w:val="24"/>
                      <w:szCs w:val="24"/>
                    </w:rPr>
                  </w:pPr>
                  <w:r w:rsidRPr="00AD7701">
                    <w:rPr>
                      <w:rFonts w:eastAsia="Times New Roman" w:cs="Times New Roman"/>
                      <w:sz w:val="24"/>
                      <w:szCs w:val="24"/>
                    </w:rPr>
                    <w:t>Văn hoá doanh nghiệp</w:t>
                  </w:r>
                </w:p>
              </w:tc>
              <w:tc>
                <w:tcPr>
                  <w:tcW w:w="576" w:type="dxa"/>
                  <w:tcBorders>
                    <w:top w:val="nil"/>
                    <w:left w:val="nil"/>
                    <w:bottom w:val="single" w:sz="4" w:space="0" w:color="auto"/>
                    <w:right w:val="single" w:sz="4" w:space="0" w:color="auto"/>
                  </w:tcBorders>
                  <w:shd w:val="clear" w:color="000000" w:fill="FFFFFF"/>
                  <w:hideMark/>
                </w:tcPr>
                <w:p w:rsidR="00AD7701" w:rsidRPr="00AD7701" w:rsidRDefault="00AD7701" w:rsidP="00AD7701">
                  <w:pPr>
                    <w:spacing w:after="0" w:line="240" w:lineRule="auto"/>
                    <w:jc w:val="center"/>
                    <w:rPr>
                      <w:rFonts w:eastAsia="Times New Roman" w:cs="Times New Roman"/>
                      <w:sz w:val="24"/>
                      <w:szCs w:val="24"/>
                    </w:rPr>
                  </w:pPr>
                  <w:r w:rsidRPr="00AD7701">
                    <w:rPr>
                      <w:rFonts w:eastAsia="Times New Roman" w:cs="Times New Roman"/>
                      <w:sz w:val="24"/>
                      <w:szCs w:val="24"/>
                    </w:rPr>
                    <w:t>2</w:t>
                  </w:r>
                </w:p>
              </w:tc>
              <w:tc>
                <w:tcPr>
                  <w:tcW w:w="900" w:type="dxa"/>
                  <w:tcBorders>
                    <w:top w:val="nil"/>
                    <w:left w:val="nil"/>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rPr>
                      <w:rFonts w:eastAsia="Times New Roman" w:cs="Times New Roman"/>
                      <w:sz w:val="24"/>
                      <w:szCs w:val="24"/>
                    </w:rPr>
                  </w:pPr>
                  <w:r w:rsidRPr="00AD7701">
                    <w:rPr>
                      <w:rFonts w:eastAsia="Times New Roman" w:cs="Times New Roman"/>
                      <w:sz w:val="24"/>
                      <w:szCs w:val="24"/>
                    </w:rPr>
                    <w:t> </w:t>
                  </w:r>
                </w:p>
              </w:tc>
            </w:tr>
            <w:tr w:rsidR="00AD7701" w:rsidRPr="00AD7701" w:rsidTr="00C64A68">
              <w:trPr>
                <w:trHeight w:val="375"/>
              </w:trPr>
              <w:tc>
                <w:tcPr>
                  <w:tcW w:w="510" w:type="dxa"/>
                  <w:tcBorders>
                    <w:top w:val="nil"/>
                    <w:left w:val="single" w:sz="4" w:space="0" w:color="auto"/>
                    <w:bottom w:val="single" w:sz="4" w:space="0" w:color="auto"/>
                    <w:right w:val="single" w:sz="4" w:space="0" w:color="auto"/>
                  </w:tcBorders>
                  <w:shd w:val="clear" w:color="000000" w:fill="FFFFFF"/>
                  <w:noWrap/>
                  <w:hideMark/>
                </w:tcPr>
                <w:p w:rsidR="00AD7701" w:rsidRPr="00AD7701" w:rsidRDefault="00AD7701" w:rsidP="00AD7701">
                  <w:pPr>
                    <w:spacing w:after="0" w:line="240" w:lineRule="auto"/>
                    <w:jc w:val="center"/>
                    <w:rPr>
                      <w:rFonts w:eastAsia="Times New Roman" w:cs="Times New Roman"/>
                      <w:color w:val="008000"/>
                      <w:sz w:val="24"/>
                      <w:szCs w:val="24"/>
                    </w:rPr>
                  </w:pPr>
                  <w:r w:rsidRPr="00AD7701">
                    <w:rPr>
                      <w:rFonts w:eastAsia="Times New Roman" w:cs="Times New Roman"/>
                      <w:color w:val="008000"/>
                      <w:sz w:val="24"/>
                      <w:szCs w:val="24"/>
                    </w:rPr>
                    <w:t>74</w:t>
                  </w:r>
                </w:p>
              </w:tc>
              <w:tc>
                <w:tcPr>
                  <w:tcW w:w="1320" w:type="dxa"/>
                  <w:tcBorders>
                    <w:top w:val="nil"/>
                    <w:left w:val="nil"/>
                    <w:bottom w:val="single" w:sz="4" w:space="0" w:color="auto"/>
                    <w:right w:val="single" w:sz="4" w:space="0" w:color="auto"/>
                  </w:tcBorders>
                  <w:shd w:val="clear" w:color="000000" w:fill="FFFFFF"/>
                  <w:noWrap/>
                  <w:vAlign w:val="center"/>
                  <w:hideMark/>
                </w:tcPr>
                <w:p w:rsidR="00AD7701" w:rsidRPr="00AD7701" w:rsidRDefault="00AD7701" w:rsidP="00AD7701">
                  <w:pPr>
                    <w:spacing w:after="0" w:line="240" w:lineRule="auto"/>
                    <w:rPr>
                      <w:rFonts w:eastAsia="Times New Roman" w:cs="Times New Roman"/>
                      <w:sz w:val="24"/>
                      <w:szCs w:val="24"/>
                    </w:rPr>
                  </w:pPr>
                  <w:r w:rsidRPr="00AD7701">
                    <w:rPr>
                      <w:rFonts w:eastAsia="Times New Roman" w:cs="Times New Roman"/>
                      <w:sz w:val="24"/>
                      <w:szCs w:val="24"/>
                    </w:rPr>
                    <w:t>GMA0111</w:t>
                  </w:r>
                </w:p>
              </w:tc>
              <w:tc>
                <w:tcPr>
                  <w:tcW w:w="3033" w:type="dxa"/>
                  <w:tcBorders>
                    <w:top w:val="nil"/>
                    <w:left w:val="nil"/>
                    <w:bottom w:val="single" w:sz="4" w:space="0" w:color="auto"/>
                    <w:right w:val="single" w:sz="4" w:space="0" w:color="auto"/>
                  </w:tcBorders>
                  <w:shd w:val="clear" w:color="000000" w:fill="FFFFFF"/>
                  <w:vAlign w:val="center"/>
                  <w:hideMark/>
                </w:tcPr>
                <w:p w:rsidR="00AD7701" w:rsidRPr="00AD7701" w:rsidRDefault="00AD7701" w:rsidP="00AD7701">
                  <w:pPr>
                    <w:spacing w:after="0" w:line="240" w:lineRule="auto"/>
                    <w:rPr>
                      <w:rFonts w:eastAsia="Times New Roman" w:cs="Times New Roman"/>
                      <w:sz w:val="24"/>
                      <w:szCs w:val="24"/>
                    </w:rPr>
                  </w:pPr>
                  <w:r w:rsidRPr="00AD7701">
                    <w:rPr>
                      <w:rFonts w:eastAsia="Times New Roman" w:cs="Times New Roman"/>
                      <w:sz w:val="24"/>
                      <w:szCs w:val="24"/>
                    </w:rPr>
                    <w:t>Marketing căn bản</w:t>
                  </w:r>
                </w:p>
              </w:tc>
              <w:tc>
                <w:tcPr>
                  <w:tcW w:w="576" w:type="dxa"/>
                  <w:tcBorders>
                    <w:top w:val="nil"/>
                    <w:left w:val="nil"/>
                    <w:bottom w:val="single" w:sz="4" w:space="0" w:color="auto"/>
                    <w:right w:val="single" w:sz="4" w:space="0" w:color="auto"/>
                  </w:tcBorders>
                  <w:shd w:val="clear" w:color="000000" w:fill="FFFFFF"/>
                  <w:hideMark/>
                </w:tcPr>
                <w:p w:rsidR="00AD7701" w:rsidRPr="00AD7701" w:rsidRDefault="00AD7701" w:rsidP="00AD7701">
                  <w:pPr>
                    <w:spacing w:after="0" w:line="240" w:lineRule="auto"/>
                    <w:jc w:val="center"/>
                    <w:rPr>
                      <w:rFonts w:eastAsia="Times New Roman" w:cs="Times New Roman"/>
                      <w:sz w:val="24"/>
                      <w:szCs w:val="24"/>
                    </w:rPr>
                  </w:pPr>
                  <w:r w:rsidRPr="00AD7701">
                    <w:rPr>
                      <w:rFonts w:eastAsia="Times New Roman" w:cs="Times New Roman"/>
                      <w:sz w:val="24"/>
                      <w:szCs w:val="24"/>
                    </w:rPr>
                    <w:t>2</w:t>
                  </w:r>
                </w:p>
              </w:tc>
              <w:tc>
                <w:tcPr>
                  <w:tcW w:w="900" w:type="dxa"/>
                  <w:tcBorders>
                    <w:top w:val="nil"/>
                    <w:left w:val="nil"/>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jc w:val="center"/>
                    <w:rPr>
                      <w:rFonts w:eastAsia="Times New Roman" w:cs="Times New Roman"/>
                      <w:color w:val="000000"/>
                      <w:sz w:val="24"/>
                      <w:szCs w:val="24"/>
                    </w:rPr>
                  </w:pPr>
                  <w:r w:rsidRPr="00AD7701">
                    <w:rPr>
                      <w:rFonts w:eastAsia="Times New Roman" w:cs="Times New Roman"/>
                      <w:color w:val="000000"/>
                      <w:sz w:val="24"/>
                      <w:szCs w:val="24"/>
                    </w:rPr>
                    <w:t xml:space="preserve">Tiếng </w:t>
                  </w:r>
                  <w:r w:rsidRPr="00AD7701">
                    <w:rPr>
                      <w:rFonts w:eastAsia="Times New Roman" w:cs="Times New Roman"/>
                      <w:color w:val="000000"/>
                      <w:sz w:val="24"/>
                      <w:szCs w:val="24"/>
                    </w:rPr>
                    <w:lastRenderedPageBreak/>
                    <w:t>Anh</w:t>
                  </w:r>
                </w:p>
              </w:tc>
            </w:tr>
            <w:tr w:rsidR="00AD7701" w:rsidRPr="00AD7701" w:rsidTr="00C64A68">
              <w:trPr>
                <w:trHeight w:val="375"/>
              </w:trPr>
              <w:tc>
                <w:tcPr>
                  <w:tcW w:w="510" w:type="dxa"/>
                  <w:tcBorders>
                    <w:top w:val="nil"/>
                    <w:left w:val="single" w:sz="4" w:space="0" w:color="auto"/>
                    <w:bottom w:val="single" w:sz="4" w:space="0" w:color="auto"/>
                    <w:right w:val="single" w:sz="4" w:space="0" w:color="auto"/>
                  </w:tcBorders>
                  <w:shd w:val="clear" w:color="000000" w:fill="FFFFFF"/>
                  <w:noWrap/>
                  <w:hideMark/>
                </w:tcPr>
                <w:p w:rsidR="00AD7701" w:rsidRPr="00AD7701" w:rsidRDefault="00AD7701" w:rsidP="00AD7701">
                  <w:pPr>
                    <w:spacing w:after="0" w:line="240" w:lineRule="auto"/>
                    <w:jc w:val="center"/>
                    <w:rPr>
                      <w:rFonts w:eastAsia="Times New Roman" w:cs="Times New Roman"/>
                      <w:sz w:val="24"/>
                      <w:szCs w:val="24"/>
                    </w:rPr>
                  </w:pPr>
                  <w:r w:rsidRPr="00AD7701">
                    <w:rPr>
                      <w:rFonts w:eastAsia="Times New Roman" w:cs="Times New Roman"/>
                      <w:sz w:val="24"/>
                      <w:szCs w:val="24"/>
                    </w:rPr>
                    <w:lastRenderedPageBreak/>
                    <w:t>75</w:t>
                  </w:r>
                </w:p>
              </w:tc>
              <w:tc>
                <w:tcPr>
                  <w:tcW w:w="1320" w:type="dxa"/>
                  <w:tcBorders>
                    <w:top w:val="nil"/>
                    <w:left w:val="nil"/>
                    <w:bottom w:val="single" w:sz="4" w:space="0" w:color="auto"/>
                    <w:right w:val="single" w:sz="4" w:space="0" w:color="auto"/>
                  </w:tcBorders>
                  <w:shd w:val="clear" w:color="000000" w:fill="FFFFFF"/>
                  <w:noWrap/>
                  <w:vAlign w:val="center"/>
                  <w:hideMark/>
                </w:tcPr>
                <w:p w:rsidR="00AD7701" w:rsidRPr="00AD7701" w:rsidRDefault="00AD7701" w:rsidP="00AD7701">
                  <w:pPr>
                    <w:spacing w:after="0" w:line="240" w:lineRule="auto"/>
                    <w:rPr>
                      <w:rFonts w:eastAsia="Times New Roman" w:cs="Times New Roman"/>
                      <w:sz w:val="24"/>
                      <w:szCs w:val="24"/>
                    </w:rPr>
                  </w:pPr>
                  <w:r w:rsidRPr="00AD7701">
                    <w:rPr>
                      <w:rFonts w:eastAsia="Times New Roman" w:cs="Times New Roman"/>
                      <w:sz w:val="24"/>
                      <w:szCs w:val="24"/>
                    </w:rPr>
                    <w:t>PMA0147</w:t>
                  </w:r>
                </w:p>
              </w:tc>
              <w:tc>
                <w:tcPr>
                  <w:tcW w:w="3033" w:type="dxa"/>
                  <w:tcBorders>
                    <w:top w:val="nil"/>
                    <w:left w:val="nil"/>
                    <w:bottom w:val="single" w:sz="4" w:space="0" w:color="auto"/>
                    <w:right w:val="single" w:sz="4" w:space="0" w:color="auto"/>
                  </w:tcBorders>
                  <w:shd w:val="clear" w:color="000000" w:fill="FFFFFF"/>
                  <w:vAlign w:val="center"/>
                  <w:hideMark/>
                </w:tcPr>
                <w:p w:rsidR="00AD7701" w:rsidRPr="00AD7701" w:rsidRDefault="00AD7701" w:rsidP="00AD7701">
                  <w:pPr>
                    <w:spacing w:after="0" w:line="240" w:lineRule="auto"/>
                    <w:rPr>
                      <w:rFonts w:eastAsia="Times New Roman" w:cs="Times New Roman"/>
                      <w:sz w:val="24"/>
                      <w:szCs w:val="24"/>
                    </w:rPr>
                  </w:pPr>
                  <w:r w:rsidRPr="00AD7701">
                    <w:rPr>
                      <w:rFonts w:eastAsia="Times New Roman" w:cs="Times New Roman"/>
                      <w:sz w:val="24"/>
                      <w:szCs w:val="24"/>
                    </w:rPr>
                    <w:t>Quan hệ công chúng</w:t>
                  </w:r>
                </w:p>
              </w:tc>
              <w:tc>
                <w:tcPr>
                  <w:tcW w:w="576" w:type="dxa"/>
                  <w:tcBorders>
                    <w:top w:val="nil"/>
                    <w:left w:val="nil"/>
                    <w:bottom w:val="single" w:sz="4" w:space="0" w:color="auto"/>
                    <w:right w:val="single" w:sz="4" w:space="0" w:color="auto"/>
                  </w:tcBorders>
                  <w:shd w:val="clear" w:color="000000" w:fill="FFFFFF"/>
                  <w:noWrap/>
                  <w:hideMark/>
                </w:tcPr>
                <w:p w:rsidR="00AD7701" w:rsidRPr="00AD7701" w:rsidRDefault="00AD7701" w:rsidP="00AD7701">
                  <w:pPr>
                    <w:spacing w:after="0" w:line="240" w:lineRule="auto"/>
                    <w:jc w:val="center"/>
                    <w:rPr>
                      <w:rFonts w:eastAsia="Times New Roman" w:cs="Times New Roman"/>
                      <w:sz w:val="24"/>
                      <w:szCs w:val="24"/>
                    </w:rPr>
                  </w:pPr>
                  <w:r w:rsidRPr="00AD7701">
                    <w:rPr>
                      <w:rFonts w:eastAsia="Times New Roman" w:cs="Times New Roman"/>
                      <w:sz w:val="24"/>
                      <w:szCs w:val="24"/>
                    </w:rPr>
                    <w:t>2</w:t>
                  </w:r>
                </w:p>
              </w:tc>
              <w:tc>
                <w:tcPr>
                  <w:tcW w:w="900" w:type="dxa"/>
                  <w:tcBorders>
                    <w:top w:val="nil"/>
                    <w:left w:val="nil"/>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rPr>
                      <w:rFonts w:eastAsia="Times New Roman" w:cs="Times New Roman"/>
                      <w:sz w:val="24"/>
                      <w:szCs w:val="24"/>
                    </w:rPr>
                  </w:pPr>
                  <w:r w:rsidRPr="00AD7701">
                    <w:rPr>
                      <w:rFonts w:eastAsia="Times New Roman" w:cs="Times New Roman"/>
                      <w:sz w:val="24"/>
                      <w:szCs w:val="24"/>
                    </w:rPr>
                    <w:t> </w:t>
                  </w:r>
                </w:p>
              </w:tc>
            </w:tr>
            <w:tr w:rsidR="00AD7701" w:rsidRPr="00AD7701" w:rsidTr="00C64A68">
              <w:trPr>
                <w:trHeight w:val="375"/>
              </w:trPr>
              <w:tc>
                <w:tcPr>
                  <w:tcW w:w="510" w:type="dxa"/>
                  <w:tcBorders>
                    <w:top w:val="nil"/>
                    <w:left w:val="single" w:sz="4" w:space="0" w:color="auto"/>
                    <w:bottom w:val="single" w:sz="4" w:space="0" w:color="auto"/>
                    <w:right w:val="single" w:sz="4" w:space="0" w:color="auto"/>
                  </w:tcBorders>
                  <w:shd w:val="clear" w:color="000000" w:fill="FFFFFF"/>
                  <w:noWrap/>
                  <w:hideMark/>
                </w:tcPr>
                <w:p w:rsidR="00AD7701" w:rsidRPr="00AD7701" w:rsidRDefault="00AD7701" w:rsidP="00AD7701">
                  <w:pPr>
                    <w:spacing w:after="0" w:line="240" w:lineRule="auto"/>
                    <w:jc w:val="center"/>
                    <w:rPr>
                      <w:rFonts w:eastAsia="Times New Roman" w:cs="Times New Roman"/>
                      <w:i/>
                      <w:iCs/>
                      <w:color w:val="FF0000"/>
                      <w:sz w:val="24"/>
                      <w:szCs w:val="24"/>
                    </w:rPr>
                  </w:pPr>
                  <w:r w:rsidRPr="00AD7701">
                    <w:rPr>
                      <w:rFonts w:eastAsia="Times New Roman" w:cs="Times New Roman"/>
                      <w:i/>
                      <w:iCs/>
                      <w:color w:val="FF0000"/>
                      <w:sz w:val="24"/>
                      <w:szCs w:val="24"/>
                    </w:rPr>
                    <w:t> </w:t>
                  </w:r>
                </w:p>
              </w:tc>
              <w:tc>
                <w:tcPr>
                  <w:tcW w:w="1320" w:type="dxa"/>
                  <w:tcBorders>
                    <w:top w:val="nil"/>
                    <w:left w:val="nil"/>
                    <w:bottom w:val="single" w:sz="4" w:space="0" w:color="auto"/>
                    <w:right w:val="single" w:sz="4" w:space="0" w:color="auto"/>
                  </w:tcBorders>
                  <w:shd w:val="clear" w:color="000000" w:fill="FFFFFF"/>
                  <w:noWrap/>
                  <w:vAlign w:val="center"/>
                  <w:hideMark/>
                </w:tcPr>
                <w:p w:rsidR="00AD7701" w:rsidRPr="00AD7701" w:rsidRDefault="00AD7701" w:rsidP="00AD7701">
                  <w:pPr>
                    <w:spacing w:after="0" w:line="240" w:lineRule="auto"/>
                    <w:rPr>
                      <w:rFonts w:eastAsia="Times New Roman" w:cs="Times New Roman"/>
                      <w:i/>
                      <w:iCs/>
                      <w:color w:val="FF0000"/>
                      <w:sz w:val="24"/>
                      <w:szCs w:val="24"/>
                    </w:rPr>
                  </w:pPr>
                  <w:r w:rsidRPr="00AD7701">
                    <w:rPr>
                      <w:rFonts w:eastAsia="Times New Roman" w:cs="Times New Roman"/>
                      <w:i/>
                      <w:iCs/>
                      <w:color w:val="FF0000"/>
                      <w:sz w:val="24"/>
                      <w:szCs w:val="24"/>
                    </w:rPr>
                    <w:t> </w:t>
                  </w:r>
                </w:p>
              </w:tc>
              <w:tc>
                <w:tcPr>
                  <w:tcW w:w="3033" w:type="dxa"/>
                  <w:tcBorders>
                    <w:top w:val="nil"/>
                    <w:left w:val="nil"/>
                    <w:bottom w:val="single" w:sz="4" w:space="0" w:color="auto"/>
                    <w:right w:val="single" w:sz="4" w:space="0" w:color="auto"/>
                  </w:tcBorders>
                  <w:shd w:val="clear" w:color="000000" w:fill="FFFFFF"/>
                  <w:vAlign w:val="center"/>
                  <w:hideMark/>
                </w:tcPr>
                <w:p w:rsidR="00AD7701" w:rsidRPr="00AD7701" w:rsidRDefault="00AD7701" w:rsidP="00AD7701">
                  <w:pPr>
                    <w:spacing w:after="0" w:line="240" w:lineRule="auto"/>
                    <w:rPr>
                      <w:rFonts w:eastAsia="Times New Roman" w:cs="Times New Roman"/>
                      <w:i/>
                      <w:iCs/>
                      <w:color w:val="FF0000"/>
                      <w:sz w:val="24"/>
                      <w:szCs w:val="24"/>
                    </w:rPr>
                  </w:pPr>
                  <w:r w:rsidRPr="00AD7701">
                    <w:rPr>
                      <w:rFonts w:eastAsia="Times New Roman" w:cs="Times New Roman"/>
                      <w:i/>
                      <w:iCs/>
                      <w:color w:val="FF0000"/>
                      <w:sz w:val="24"/>
                      <w:szCs w:val="24"/>
                    </w:rPr>
                    <w:t>Kiến thức ngành Kinh tế</w:t>
                  </w:r>
                </w:p>
              </w:tc>
              <w:tc>
                <w:tcPr>
                  <w:tcW w:w="576" w:type="dxa"/>
                  <w:tcBorders>
                    <w:top w:val="nil"/>
                    <w:left w:val="nil"/>
                    <w:bottom w:val="single" w:sz="4" w:space="0" w:color="auto"/>
                    <w:right w:val="single" w:sz="4" w:space="0" w:color="auto"/>
                  </w:tcBorders>
                  <w:shd w:val="clear" w:color="000000" w:fill="FFFFFF"/>
                  <w:hideMark/>
                </w:tcPr>
                <w:p w:rsidR="00AD7701" w:rsidRPr="00AD7701" w:rsidRDefault="00AD7701" w:rsidP="00AD7701">
                  <w:pPr>
                    <w:spacing w:after="0" w:line="240" w:lineRule="auto"/>
                    <w:jc w:val="center"/>
                    <w:rPr>
                      <w:rFonts w:eastAsia="Times New Roman" w:cs="Times New Roman"/>
                      <w:i/>
                      <w:iCs/>
                      <w:color w:val="FF0000"/>
                      <w:sz w:val="24"/>
                      <w:szCs w:val="24"/>
                    </w:rPr>
                  </w:pPr>
                  <w:r w:rsidRPr="00AD7701">
                    <w:rPr>
                      <w:rFonts w:eastAsia="Times New Roman" w:cs="Times New Roman"/>
                      <w:i/>
                      <w:iCs/>
                      <w:color w:val="FF0000"/>
                      <w:sz w:val="24"/>
                      <w:szCs w:val="24"/>
                    </w:rPr>
                    <w:t> </w:t>
                  </w:r>
                </w:p>
              </w:tc>
              <w:tc>
                <w:tcPr>
                  <w:tcW w:w="900" w:type="dxa"/>
                  <w:tcBorders>
                    <w:top w:val="nil"/>
                    <w:left w:val="nil"/>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rPr>
                      <w:rFonts w:eastAsia="Times New Roman" w:cs="Times New Roman"/>
                      <w:i/>
                      <w:iCs/>
                      <w:color w:val="FF0000"/>
                      <w:sz w:val="24"/>
                      <w:szCs w:val="24"/>
                    </w:rPr>
                  </w:pPr>
                  <w:r w:rsidRPr="00AD7701">
                    <w:rPr>
                      <w:rFonts w:eastAsia="Times New Roman" w:cs="Times New Roman"/>
                      <w:i/>
                      <w:iCs/>
                      <w:color w:val="FF0000"/>
                      <w:sz w:val="24"/>
                      <w:szCs w:val="24"/>
                    </w:rPr>
                    <w:t> </w:t>
                  </w:r>
                </w:p>
              </w:tc>
            </w:tr>
            <w:tr w:rsidR="00AD7701" w:rsidRPr="00AD7701" w:rsidTr="00C64A68">
              <w:trPr>
                <w:trHeight w:val="375"/>
              </w:trPr>
              <w:tc>
                <w:tcPr>
                  <w:tcW w:w="510" w:type="dxa"/>
                  <w:tcBorders>
                    <w:top w:val="nil"/>
                    <w:left w:val="single" w:sz="4" w:space="0" w:color="auto"/>
                    <w:bottom w:val="single" w:sz="4" w:space="0" w:color="auto"/>
                    <w:right w:val="single" w:sz="4" w:space="0" w:color="auto"/>
                  </w:tcBorders>
                  <w:shd w:val="clear" w:color="000000" w:fill="FFFFFF"/>
                  <w:noWrap/>
                  <w:hideMark/>
                </w:tcPr>
                <w:p w:rsidR="00AD7701" w:rsidRPr="00AD7701" w:rsidRDefault="00AD7701" w:rsidP="00AD7701">
                  <w:pPr>
                    <w:spacing w:after="0" w:line="240" w:lineRule="auto"/>
                    <w:jc w:val="center"/>
                    <w:rPr>
                      <w:rFonts w:eastAsia="Times New Roman" w:cs="Times New Roman"/>
                      <w:color w:val="008000"/>
                      <w:sz w:val="24"/>
                      <w:szCs w:val="24"/>
                    </w:rPr>
                  </w:pPr>
                  <w:r w:rsidRPr="00AD7701">
                    <w:rPr>
                      <w:rFonts w:eastAsia="Times New Roman" w:cs="Times New Roman"/>
                      <w:color w:val="008000"/>
                      <w:sz w:val="24"/>
                      <w:szCs w:val="24"/>
                    </w:rPr>
                    <w:t>76</w:t>
                  </w:r>
                </w:p>
              </w:tc>
              <w:tc>
                <w:tcPr>
                  <w:tcW w:w="1320" w:type="dxa"/>
                  <w:tcBorders>
                    <w:top w:val="nil"/>
                    <w:left w:val="nil"/>
                    <w:bottom w:val="single" w:sz="4" w:space="0" w:color="auto"/>
                    <w:right w:val="single" w:sz="4" w:space="0" w:color="auto"/>
                  </w:tcBorders>
                  <w:shd w:val="clear" w:color="000000" w:fill="FFFFFF"/>
                  <w:noWrap/>
                  <w:vAlign w:val="center"/>
                  <w:hideMark/>
                </w:tcPr>
                <w:p w:rsidR="00AD7701" w:rsidRPr="00AD7701" w:rsidRDefault="00AD7701" w:rsidP="00AD7701">
                  <w:pPr>
                    <w:spacing w:after="0" w:line="240" w:lineRule="auto"/>
                    <w:rPr>
                      <w:rFonts w:eastAsia="Times New Roman" w:cs="Times New Roman"/>
                      <w:sz w:val="24"/>
                      <w:szCs w:val="24"/>
                    </w:rPr>
                  </w:pPr>
                  <w:r w:rsidRPr="00AD7701">
                    <w:rPr>
                      <w:rFonts w:eastAsia="Times New Roman" w:cs="Times New Roman"/>
                      <w:sz w:val="24"/>
                      <w:szCs w:val="24"/>
                    </w:rPr>
                    <w:t>PEC0094</w:t>
                  </w:r>
                </w:p>
              </w:tc>
              <w:tc>
                <w:tcPr>
                  <w:tcW w:w="3033" w:type="dxa"/>
                  <w:tcBorders>
                    <w:top w:val="nil"/>
                    <w:left w:val="nil"/>
                    <w:bottom w:val="single" w:sz="4" w:space="0" w:color="auto"/>
                    <w:right w:val="single" w:sz="4" w:space="0" w:color="auto"/>
                  </w:tcBorders>
                  <w:shd w:val="clear" w:color="000000" w:fill="FFFFFF"/>
                  <w:vAlign w:val="center"/>
                  <w:hideMark/>
                </w:tcPr>
                <w:p w:rsidR="00AD7701" w:rsidRPr="00AD7701" w:rsidRDefault="00AD7701" w:rsidP="00AD7701">
                  <w:pPr>
                    <w:spacing w:after="0" w:line="240" w:lineRule="auto"/>
                    <w:rPr>
                      <w:rFonts w:eastAsia="Times New Roman" w:cs="Times New Roman"/>
                      <w:sz w:val="24"/>
                      <w:szCs w:val="24"/>
                    </w:rPr>
                  </w:pPr>
                  <w:r w:rsidRPr="00AD7701">
                    <w:rPr>
                      <w:rFonts w:eastAsia="Times New Roman" w:cs="Times New Roman"/>
                      <w:sz w:val="24"/>
                      <w:szCs w:val="24"/>
                    </w:rPr>
                    <w:t>Kinh tế công cộng</w:t>
                  </w:r>
                </w:p>
              </w:tc>
              <w:tc>
                <w:tcPr>
                  <w:tcW w:w="576" w:type="dxa"/>
                  <w:tcBorders>
                    <w:top w:val="nil"/>
                    <w:left w:val="nil"/>
                    <w:bottom w:val="single" w:sz="4" w:space="0" w:color="auto"/>
                    <w:right w:val="single" w:sz="4" w:space="0" w:color="auto"/>
                  </w:tcBorders>
                  <w:shd w:val="clear" w:color="000000" w:fill="FFFFFF"/>
                  <w:hideMark/>
                </w:tcPr>
                <w:p w:rsidR="00AD7701" w:rsidRPr="00AD7701" w:rsidRDefault="00AD7701" w:rsidP="00AD7701">
                  <w:pPr>
                    <w:spacing w:after="0" w:line="240" w:lineRule="auto"/>
                    <w:jc w:val="center"/>
                    <w:rPr>
                      <w:rFonts w:eastAsia="Times New Roman" w:cs="Times New Roman"/>
                      <w:sz w:val="24"/>
                      <w:szCs w:val="24"/>
                    </w:rPr>
                  </w:pPr>
                  <w:r w:rsidRPr="00AD7701">
                    <w:rPr>
                      <w:rFonts w:eastAsia="Times New Roman" w:cs="Times New Roman"/>
                      <w:sz w:val="24"/>
                      <w:szCs w:val="24"/>
                    </w:rPr>
                    <w:t>3</w:t>
                  </w:r>
                </w:p>
              </w:tc>
              <w:tc>
                <w:tcPr>
                  <w:tcW w:w="900" w:type="dxa"/>
                  <w:tcBorders>
                    <w:top w:val="nil"/>
                    <w:left w:val="nil"/>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rPr>
                      <w:rFonts w:eastAsia="Times New Roman" w:cs="Times New Roman"/>
                      <w:sz w:val="24"/>
                      <w:szCs w:val="24"/>
                    </w:rPr>
                  </w:pPr>
                  <w:r w:rsidRPr="00AD7701">
                    <w:rPr>
                      <w:rFonts w:eastAsia="Times New Roman" w:cs="Times New Roman"/>
                      <w:sz w:val="24"/>
                      <w:szCs w:val="24"/>
                    </w:rPr>
                    <w:t> </w:t>
                  </w:r>
                </w:p>
              </w:tc>
            </w:tr>
            <w:tr w:rsidR="00AD7701" w:rsidRPr="00AD7701" w:rsidTr="00C64A68">
              <w:trPr>
                <w:trHeight w:val="375"/>
              </w:trPr>
              <w:tc>
                <w:tcPr>
                  <w:tcW w:w="510" w:type="dxa"/>
                  <w:tcBorders>
                    <w:top w:val="nil"/>
                    <w:left w:val="single" w:sz="4" w:space="0" w:color="auto"/>
                    <w:bottom w:val="single" w:sz="4" w:space="0" w:color="auto"/>
                    <w:right w:val="single" w:sz="4" w:space="0" w:color="auto"/>
                  </w:tcBorders>
                  <w:shd w:val="clear" w:color="000000" w:fill="FFFFFF"/>
                  <w:noWrap/>
                  <w:hideMark/>
                </w:tcPr>
                <w:p w:rsidR="00AD7701" w:rsidRPr="00AD7701" w:rsidRDefault="00AD7701" w:rsidP="00AD7701">
                  <w:pPr>
                    <w:spacing w:after="0" w:line="240" w:lineRule="auto"/>
                    <w:jc w:val="center"/>
                    <w:rPr>
                      <w:rFonts w:eastAsia="Times New Roman" w:cs="Times New Roman"/>
                      <w:color w:val="008000"/>
                      <w:sz w:val="24"/>
                      <w:szCs w:val="24"/>
                    </w:rPr>
                  </w:pPr>
                  <w:r w:rsidRPr="00AD7701">
                    <w:rPr>
                      <w:rFonts w:eastAsia="Times New Roman" w:cs="Times New Roman"/>
                      <w:color w:val="008000"/>
                      <w:sz w:val="24"/>
                      <w:szCs w:val="24"/>
                    </w:rPr>
                    <w:t>77</w:t>
                  </w:r>
                </w:p>
              </w:tc>
              <w:tc>
                <w:tcPr>
                  <w:tcW w:w="1320" w:type="dxa"/>
                  <w:tcBorders>
                    <w:top w:val="nil"/>
                    <w:left w:val="nil"/>
                    <w:bottom w:val="single" w:sz="4" w:space="0" w:color="auto"/>
                    <w:right w:val="single" w:sz="4" w:space="0" w:color="auto"/>
                  </w:tcBorders>
                  <w:shd w:val="clear" w:color="000000" w:fill="FFFFFF"/>
                  <w:noWrap/>
                  <w:vAlign w:val="center"/>
                  <w:hideMark/>
                </w:tcPr>
                <w:p w:rsidR="00AD7701" w:rsidRPr="00AD7701" w:rsidRDefault="00AD7701" w:rsidP="00AD7701">
                  <w:pPr>
                    <w:spacing w:after="0" w:line="240" w:lineRule="auto"/>
                    <w:rPr>
                      <w:rFonts w:eastAsia="Times New Roman" w:cs="Times New Roman"/>
                      <w:sz w:val="24"/>
                      <w:szCs w:val="24"/>
                    </w:rPr>
                  </w:pPr>
                  <w:r w:rsidRPr="00AD7701">
                    <w:rPr>
                      <w:rFonts w:eastAsia="Times New Roman" w:cs="Times New Roman"/>
                      <w:sz w:val="24"/>
                      <w:szCs w:val="24"/>
                    </w:rPr>
                    <w:t>EEC0097</w:t>
                  </w:r>
                </w:p>
              </w:tc>
              <w:tc>
                <w:tcPr>
                  <w:tcW w:w="3033" w:type="dxa"/>
                  <w:tcBorders>
                    <w:top w:val="nil"/>
                    <w:left w:val="nil"/>
                    <w:bottom w:val="single" w:sz="4" w:space="0" w:color="auto"/>
                    <w:right w:val="single" w:sz="4" w:space="0" w:color="auto"/>
                  </w:tcBorders>
                  <w:shd w:val="clear" w:color="000000" w:fill="FFFFFF"/>
                  <w:vAlign w:val="center"/>
                  <w:hideMark/>
                </w:tcPr>
                <w:p w:rsidR="00AD7701" w:rsidRPr="00AD7701" w:rsidRDefault="00AD7701" w:rsidP="00AD7701">
                  <w:pPr>
                    <w:spacing w:after="0" w:line="240" w:lineRule="auto"/>
                    <w:rPr>
                      <w:rFonts w:eastAsia="Times New Roman" w:cs="Times New Roman"/>
                      <w:sz w:val="24"/>
                      <w:szCs w:val="24"/>
                    </w:rPr>
                  </w:pPr>
                  <w:r w:rsidRPr="00AD7701">
                    <w:rPr>
                      <w:rFonts w:eastAsia="Times New Roman" w:cs="Times New Roman"/>
                      <w:sz w:val="24"/>
                      <w:szCs w:val="24"/>
                    </w:rPr>
                    <w:t>Kinh tế môi trường</w:t>
                  </w:r>
                </w:p>
              </w:tc>
              <w:tc>
                <w:tcPr>
                  <w:tcW w:w="576" w:type="dxa"/>
                  <w:tcBorders>
                    <w:top w:val="nil"/>
                    <w:left w:val="nil"/>
                    <w:bottom w:val="single" w:sz="4" w:space="0" w:color="auto"/>
                    <w:right w:val="single" w:sz="4" w:space="0" w:color="auto"/>
                  </w:tcBorders>
                  <w:shd w:val="clear" w:color="000000" w:fill="FFFFFF"/>
                  <w:noWrap/>
                  <w:hideMark/>
                </w:tcPr>
                <w:p w:rsidR="00AD7701" w:rsidRPr="00AD7701" w:rsidRDefault="00AD7701" w:rsidP="00AD7701">
                  <w:pPr>
                    <w:spacing w:after="0" w:line="240" w:lineRule="auto"/>
                    <w:jc w:val="center"/>
                    <w:rPr>
                      <w:rFonts w:eastAsia="Times New Roman" w:cs="Times New Roman"/>
                      <w:sz w:val="24"/>
                      <w:szCs w:val="24"/>
                    </w:rPr>
                  </w:pPr>
                  <w:r w:rsidRPr="00AD7701">
                    <w:rPr>
                      <w:rFonts w:eastAsia="Times New Roman" w:cs="Times New Roman"/>
                      <w:sz w:val="24"/>
                      <w:szCs w:val="24"/>
                    </w:rPr>
                    <w:t>2</w:t>
                  </w:r>
                </w:p>
              </w:tc>
              <w:tc>
                <w:tcPr>
                  <w:tcW w:w="900" w:type="dxa"/>
                  <w:tcBorders>
                    <w:top w:val="nil"/>
                    <w:left w:val="nil"/>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jc w:val="center"/>
                    <w:rPr>
                      <w:rFonts w:eastAsia="Times New Roman" w:cs="Times New Roman"/>
                      <w:color w:val="000000"/>
                      <w:sz w:val="24"/>
                      <w:szCs w:val="24"/>
                    </w:rPr>
                  </w:pPr>
                  <w:r w:rsidRPr="00AD7701">
                    <w:rPr>
                      <w:rFonts w:eastAsia="Times New Roman" w:cs="Times New Roman"/>
                      <w:color w:val="000000"/>
                      <w:sz w:val="24"/>
                      <w:szCs w:val="24"/>
                    </w:rPr>
                    <w:t>Tiếng Anh</w:t>
                  </w:r>
                </w:p>
              </w:tc>
            </w:tr>
            <w:tr w:rsidR="00AD7701" w:rsidRPr="00AD7701" w:rsidTr="00C64A68">
              <w:trPr>
                <w:trHeight w:val="375"/>
              </w:trPr>
              <w:tc>
                <w:tcPr>
                  <w:tcW w:w="510" w:type="dxa"/>
                  <w:tcBorders>
                    <w:top w:val="nil"/>
                    <w:left w:val="single" w:sz="4" w:space="0" w:color="auto"/>
                    <w:bottom w:val="single" w:sz="4" w:space="0" w:color="auto"/>
                    <w:right w:val="single" w:sz="4" w:space="0" w:color="auto"/>
                  </w:tcBorders>
                  <w:shd w:val="clear" w:color="000000" w:fill="FFFFFF"/>
                  <w:noWrap/>
                  <w:hideMark/>
                </w:tcPr>
                <w:p w:rsidR="00AD7701" w:rsidRPr="00AD7701" w:rsidRDefault="00AD7701" w:rsidP="00AD7701">
                  <w:pPr>
                    <w:spacing w:after="0" w:line="240" w:lineRule="auto"/>
                    <w:jc w:val="center"/>
                    <w:rPr>
                      <w:rFonts w:eastAsia="Times New Roman" w:cs="Times New Roman"/>
                      <w:color w:val="008000"/>
                      <w:sz w:val="24"/>
                      <w:szCs w:val="24"/>
                    </w:rPr>
                  </w:pPr>
                  <w:r w:rsidRPr="00AD7701">
                    <w:rPr>
                      <w:rFonts w:eastAsia="Times New Roman" w:cs="Times New Roman"/>
                      <w:color w:val="008000"/>
                      <w:sz w:val="24"/>
                      <w:szCs w:val="24"/>
                    </w:rPr>
                    <w:t>78</w:t>
                  </w:r>
                </w:p>
              </w:tc>
              <w:tc>
                <w:tcPr>
                  <w:tcW w:w="1320" w:type="dxa"/>
                  <w:tcBorders>
                    <w:top w:val="nil"/>
                    <w:left w:val="nil"/>
                    <w:bottom w:val="single" w:sz="4" w:space="0" w:color="auto"/>
                    <w:right w:val="single" w:sz="4" w:space="0" w:color="auto"/>
                  </w:tcBorders>
                  <w:shd w:val="clear" w:color="000000" w:fill="FFFFFF"/>
                  <w:noWrap/>
                  <w:vAlign w:val="center"/>
                  <w:hideMark/>
                </w:tcPr>
                <w:p w:rsidR="00AD7701" w:rsidRPr="00AD7701" w:rsidRDefault="00AD7701" w:rsidP="00AD7701">
                  <w:pPr>
                    <w:spacing w:after="0" w:line="240" w:lineRule="auto"/>
                    <w:rPr>
                      <w:rFonts w:eastAsia="Times New Roman" w:cs="Times New Roman"/>
                      <w:sz w:val="24"/>
                      <w:szCs w:val="24"/>
                    </w:rPr>
                  </w:pPr>
                  <w:r w:rsidRPr="00AD7701">
                    <w:rPr>
                      <w:rFonts w:eastAsia="Times New Roman" w:cs="Times New Roman"/>
                      <w:sz w:val="24"/>
                      <w:szCs w:val="24"/>
                    </w:rPr>
                    <w:t>DEC0098</w:t>
                  </w:r>
                </w:p>
              </w:tc>
              <w:tc>
                <w:tcPr>
                  <w:tcW w:w="3033" w:type="dxa"/>
                  <w:tcBorders>
                    <w:top w:val="nil"/>
                    <w:left w:val="nil"/>
                    <w:bottom w:val="single" w:sz="4" w:space="0" w:color="auto"/>
                    <w:right w:val="single" w:sz="4" w:space="0" w:color="auto"/>
                  </w:tcBorders>
                  <w:shd w:val="clear" w:color="000000" w:fill="FFFFFF"/>
                  <w:vAlign w:val="center"/>
                  <w:hideMark/>
                </w:tcPr>
                <w:p w:rsidR="00AD7701" w:rsidRPr="00AD7701" w:rsidRDefault="00AD7701" w:rsidP="00AD7701">
                  <w:pPr>
                    <w:spacing w:after="0" w:line="240" w:lineRule="auto"/>
                    <w:rPr>
                      <w:rFonts w:eastAsia="Times New Roman" w:cs="Times New Roman"/>
                      <w:sz w:val="24"/>
                      <w:szCs w:val="24"/>
                    </w:rPr>
                  </w:pPr>
                  <w:r w:rsidRPr="00AD7701">
                    <w:rPr>
                      <w:rFonts w:eastAsia="Times New Roman" w:cs="Times New Roman"/>
                      <w:sz w:val="24"/>
                      <w:szCs w:val="24"/>
                    </w:rPr>
                    <w:t>Kinh tế phát triển</w:t>
                  </w:r>
                </w:p>
              </w:tc>
              <w:tc>
                <w:tcPr>
                  <w:tcW w:w="576" w:type="dxa"/>
                  <w:tcBorders>
                    <w:top w:val="nil"/>
                    <w:left w:val="nil"/>
                    <w:bottom w:val="single" w:sz="4" w:space="0" w:color="auto"/>
                    <w:right w:val="single" w:sz="4" w:space="0" w:color="auto"/>
                  </w:tcBorders>
                  <w:shd w:val="clear" w:color="000000" w:fill="FFFFFF"/>
                  <w:noWrap/>
                  <w:hideMark/>
                </w:tcPr>
                <w:p w:rsidR="00AD7701" w:rsidRPr="00AD7701" w:rsidRDefault="00AD7701" w:rsidP="00AD7701">
                  <w:pPr>
                    <w:spacing w:after="0" w:line="240" w:lineRule="auto"/>
                    <w:jc w:val="center"/>
                    <w:rPr>
                      <w:rFonts w:eastAsia="Times New Roman" w:cs="Times New Roman"/>
                      <w:sz w:val="24"/>
                      <w:szCs w:val="24"/>
                    </w:rPr>
                  </w:pPr>
                  <w:r w:rsidRPr="00AD7701">
                    <w:rPr>
                      <w:rFonts w:eastAsia="Times New Roman" w:cs="Times New Roman"/>
                      <w:sz w:val="24"/>
                      <w:szCs w:val="24"/>
                    </w:rPr>
                    <w:t>2</w:t>
                  </w:r>
                </w:p>
              </w:tc>
              <w:tc>
                <w:tcPr>
                  <w:tcW w:w="900" w:type="dxa"/>
                  <w:tcBorders>
                    <w:top w:val="nil"/>
                    <w:left w:val="nil"/>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rPr>
                      <w:rFonts w:eastAsia="Times New Roman" w:cs="Times New Roman"/>
                      <w:sz w:val="24"/>
                      <w:szCs w:val="24"/>
                    </w:rPr>
                  </w:pPr>
                  <w:r w:rsidRPr="00AD7701">
                    <w:rPr>
                      <w:rFonts w:eastAsia="Times New Roman" w:cs="Times New Roman"/>
                      <w:sz w:val="24"/>
                      <w:szCs w:val="24"/>
                    </w:rPr>
                    <w:t> </w:t>
                  </w:r>
                </w:p>
              </w:tc>
            </w:tr>
            <w:tr w:rsidR="00AD7701" w:rsidRPr="00AD7701" w:rsidTr="00C64A68">
              <w:trPr>
                <w:trHeight w:val="405"/>
              </w:trPr>
              <w:tc>
                <w:tcPr>
                  <w:tcW w:w="510" w:type="dxa"/>
                  <w:tcBorders>
                    <w:top w:val="nil"/>
                    <w:left w:val="single" w:sz="4" w:space="0" w:color="auto"/>
                    <w:bottom w:val="single" w:sz="4" w:space="0" w:color="auto"/>
                    <w:right w:val="single" w:sz="4" w:space="0" w:color="auto"/>
                  </w:tcBorders>
                  <w:shd w:val="clear" w:color="auto" w:fill="auto"/>
                  <w:noWrap/>
                  <w:hideMark/>
                </w:tcPr>
                <w:p w:rsidR="00AD7701" w:rsidRPr="00AD7701" w:rsidRDefault="00AD7701" w:rsidP="00AD7701">
                  <w:pPr>
                    <w:spacing w:after="0" w:line="240" w:lineRule="auto"/>
                    <w:jc w:val="center"/>
                    <w:rPr>
                      <w:rFonts w:eastAsia="Times New Roman" w:cs="Times New Roman"/>
                      <w:color w:val="000000"/>
                      <w:sz w:val="24"/>
                      <w:szCs w:val="24"/>
                    </w:rPr>
                  </w:pPr>
                  <w:r w:rsidRPr="00AD7701">
                    <w:rPr>
                      <w:rFonts w:eastAsia="Times New Roman" w:cs="Times New Roman"/>
                      <w:color w:val="000000"/>
                      <w:sz w:val="24"/>
                      <w:szCs w:val="24"/>
                    </w:rPr>
                    <w:t>79</w:t>
                  </w:r>
                </w:p>
              </w:tc>
              <w:tc>
                <w:tcPr>
                  <w:tcW w:w="1320" w:type="dxa"/>
                  <w:tcBorders>
                    <w:top w:val="nil"/>
                    <w:left w:val="nil"/>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rPr>
                      <w:rFonts w:eastAsia="Times New Roman" w:cs="Times New Roman"/>
                      <w:color w:val="000000"/>
                      <w:sz w:val="24"/>
                      <w:szCs w:val="24"/>
                    </w:rPr>
                  </w:pPr>
                  <w:r w:rsidRPr="00AD7701">
                    <w:rPr>
                      <w:rFonts w:eastAsia="Times New Roman" w:cs="Times New Roman"/>
                      <w:color w:val="000000"/>
                      <w:sz w:val="24"/>
                      <w:szCs w:val="24"/>
                    </w:rPr>
                    <w:t>ETH0102</w:t>
                  </w:r>
                </w:p>
              </w:tc>
              <w:tc>
                <w:tcPr>
                  <w:tcW w:w="3033" w:type="dxa"/>
                  <w:tcBorders>
                    <w:top w:val="nil"/>
                    <w:left w:val="nil"/>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rPr>
                      <w:rFonts w:eastAsia="Times New Roman" w:cs="Times New Roman"/>
                      <w:color w:val="000000"/>
                      <w:sz w:val="24"/>
                      <w:szCs w:val="24"/>
                    </w:rPr>
                  </w:pPr>
                  <w:r w:rsidRPr="00AD7701">
                    <w:rPr>
                      <w:rFonts w:eastAsia="Times New Roman" w:cs="Times New Roman"/>
                      <w:color w:val="000000"/>
                      <w:sz w:val="24"/>
                      <w:szCs w:val="24"/>
                    </w:rPr>
                    <w:t>Lịch sử các Học thuyết kinh tế</w:t>
                  </w:r>
                </w:p>
              </w:tc>
              <w:tc>
                <w:tcPr>
                  <w:tcW w:w="576" w:type="dxa"/>
                  <w:tcBorders>
                    <w:top w:val="nil"/>
                    <w:left w:val="nil"/>
                    <w:bottom w:val="single" w:sz="4" w:space="0" w:color="auto"/>
                    <w:right w:val="single" w:sz="4" w:space="0" w:color="auto"/>
                  </w:tcBorders>
                  <w:shd w:val="clear" w:color="auto" w:fill="auto"/>
                  <w:noWrap/>
                  <w:hideMark/>
                </w:tcPr>
                <w:p w:rsidR="00AD7701" w:rsidRPr="00AD7701" w:rsidRDefault="00AD7701" w:rsidP="00AD7701">
                  <w:pPr>
                    <w:spacing w:after="0" w:line="240" w:lineRule="auto"/>
                    <w:jc w:val="center"/>
                    <w:rPr>
                      <w:rFonts w:eastAsia="Times New Roman" w:cs="Times New Roman"/>
                      <w:color w:val="000000"/>
                      <w:sz w:val="25"/>
                      <w:szCs w:val="25"/>
                    </w:rPr>
                  </w:pPr>
                  <w:r w:rsidRPr="00AD7701">
                    <w:rPr>
                      <w:rFonts w:eastAsia="Times New Roman" w:cs="Times New Roman"/>
                      <w:color w:val="000000"/>
                      <w:sz w:val="25"/>
                      <w:szCs w:val="25"/>
                    </w:rPr>
                    <w:t>2</w:t>
                  </w:r>
                </w:p>
              </w:tc>
              <w:tc>
                <w:tcPr>
                  <w:tcW w:w="900" w:type="dxa"/>
                  <w:tcBorders>
                    <w:top w:val="nil"/>
                    <w:left w:val="nil"/>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jc w:val="center"/>
                    <w:rPr>
                      <w:rFonts w:eastAsia="Times New Roman" w:cs="Times New Roman"/>
                      <w:color w:val="000000"/>
                      <w:sz w:val="24"/>
                      <w:szCs w:val="24"/>
                    </w:rPr>
                  </w:pPr>
                  <w:r w:rsidRPr="00AD7701">
                    <w:rPr>
                      <w:rFonts w:eastAsia="Times New Roman" w:cs="Times New Roman"/>
                      <w:color w:val="000000"/>
                      <w:sz w:val="24"/>
                      <w:szCs w:val="24"/>
                    </w:rPr>
                    <w:t> </w:t>
                  </w:r>
                </w:p>
              </w:tc>
            </w:tr>
            <w:tr w:rsidR="00AD7701" w:rsidRPr="00AD7701" w:rsidTr="00C64A68">
              <w:trPr>
                <w:trHeight w:val="405"/>
              </w:trPr>
              <w:tc>
                <w:tcPr>
                  <w:tcW w:w="510" w:type="dxa"/>
                  <w:tcBorders>
                    <w:top w:val="nil"/>
                    <w:left w:val="single" w:sz="4" w:space="0" w:color="auto"/>
                    <w:bottom w:val="single" w:sz="4" w:space="0" w:color="auto"/>
                    <w:right w:val="single" w:sz="4" w:space="0" w:color="auto"/>
                  </w:tcBorders>
                  <w:shd w:val="clear" w:color="auto" w:fill="auto"/>
                  <w:noWrap/>
                  <w:hideMark/>
                </w:tcPr>
                <w:p w:rsidR="00AD7701" w:rsidRPr="00AD7701" w:rsidRDefault="00AD7701" w:rsidP="00AD7701">
                  <w:pPr>
                    <w:spacing w:after="0" w:line="240" w:lineRule="auto"/>
                    <w:jc w:val="center"/>
                    <w:rPr>
                      <w:rFonts w:eastAsia="Times New Roman" w:cs="Times New Roman"/>
                      <w:color w:val="000000"/>
                      <w:sz w:val="24"/>
                      <w:szCs w:val="24"/>
                    </w:rPr>
                  </w:pPr>
                  <w:r w:rsidRPr="00AD7701">
                    <w:rPr>
                      <w:rFonts w:eastAsia="Times New Roman" w:cs="Times New Roman"/>
                      <w:color w:val="000000"/>
                      <w:sz w:val="24"/>
                      <w:szCs w:val="24"/>
                    </w:rPr>
                    <w:t>80</w:t>
                  </w:r>
                </w:p>
              </w:tc>
              <w:tc>
                <w:tcPr>
                  <w:tcW w:w="1320" w:type="dxa"/>
                  <w:tcBorders>
                    <w:top w:val="nil"/>
                    <w:left w:val="nil"/>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rPr>
                      <w:rFonts w:eastAsia="Times New Roman" w:cs="Times New Roman"/>
                      <w:color w:val="000000"/>
                      <w:sz w:val="24"/>
                      <w:szCs w:val="24"/>
                    </w:rPr>
                  </w:pPr>
                  <w:r w:rsidRPr="00AD7701">
                    <w:rPr>
                      <w:rFonts w:eastAsia="Times New Roman" w:cs="Times New Roman"/>
                      <w:color w:val="000000"/>
                      <w:sz w:val="24"/>
                      <w:szCs w:val="24"/>
                    </w:rPr>
                    <w:t>SOC0248</w:t>
                  </w:r>
                </w:p>
              </w:tc>
              <w:tc>
                <w:tcPr>
                  <w:tcW w:w="3033" w:type="dxa"/>
                  <w:tcBorders>
                    <w:top w:val="nil"/>
                    <w:left w:val="nil"/>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rPr>
                      <w:rFonts w:eastAsia="Times New Roman" w:cs="Times New Roman"/>
                      <w:color w:val="000000"/>
                      <w:sz w:val="24"/>
                      <w:szCs w:val="24"/>
                    </w:rPr>
                  </w:pPr>
                  <w:r w:rsidRPr="00AD7701">
                    <w:rPr>
                      <w:rFonts w:eastAsia="Times New Roman" w:cs="Times New Roman"/>
                      <w:color w:val="000000"/>
                      <w:sz w:val="24"/>
                      <w:szCs w:val="24"/>
                    </w:rPr>
                    <w:t>Xã hội học</w:t>
                  </w:r>
                </w:p>
              </w:tc>
              <w:tc>
                <w:tcPr>
                  <w:tcW w:w="576" w:type="dxa"/>
                  <w:tcBorders>
                    <w:top w:val="nil"/>
                    <w:left w:val="nil"/>
                    <w:bottom w:val="single" w:sz="4" w:space="0" w:color="auto"/>
                    <w:right w:val="single" w:sz="4" w:space="0" w:color="auto"/>
                  </w:tcBorders>
                  <w:shd w:val="clear" w:color="auto" w:fill="auto"/>
                  <w:noWrap/>
                  <w:hideMark/>
                </w:tcPr>
                <w:p w:rsidR="00AD7701" w:rsidRPr="00AD7701" w:rsidRDefault="00AD7701" w:rsidP="00AD7701">
                  <w:pPr>
                    <w:spacing w:after="0" w:line="240" w:lineRule="auto"/>
                    <w:jc w:val="center"/>
                    <w:rPr>
                      <w:rFonts w:eastAsia="Times New Roman" w:cs="Times New Roman"/>
                      <w:color w:val="000000"/>
                      <w:sz w:val="25"/>
                      <w:szCs w:val="25"/>
                    </w:rPr>
                  </w:pPr>
                  <w:r w:rsidRPr="00AD7701">
                    <w:rPr>
                      <w:rFonts w:eastAsia="Times New Roman" w:cs="Times New Roman"/>
                      <w:color w:val="000000"/>
                      <w:sz w:val="25"/>
                      <w:szCs w:val="25"/>
                    </w:rPr>
                    <w:t>2</w:t>
                  </w:r>
                </w:p>
              </w:tc>
              <w:tc>
                <w:tcPr>
                  <w:tcW w:w="900" w:type="dxa"/>
                  <w:tcBorders>
                    <w:top w:val="nil"/>
                    <w:left w:val="nil"/>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jc w:val="center"/>
                    <w:rPr>
                      <w:rFonts w:eastAsia="Times New Roman" w:cs="Times New Roman"/>
                      <w:color w:val="000000"/>
                      <w:sz w:val="24"/>
                      <w:szCs w:val="24"/>
                    </w:rPr>
                  </w:pPr>
                  <w:r w:rsidRPr="00AD7701">
                    <w:rPr>
                      <w:rFonts w:eastAsia="Times New Roman" w:cs="Times New Roman"/>
                      <w:color w:val="000000"/>
                      <w:sz w:val="24"/>
                      <w:szCs w:val="24"/>
                    </w:rPr>
                    <w:t> </w:t>
                  </w:r>
                </w:p>
              </w:tc>
            </w:tr>
            <w:tr w:rsidR="00AD7701" w:rsidRPr="00AD7701" w:rsidTr="00C64A68">
              <w:trPr>
                <w:trHeight w:val="405"/>
              </w:trPr>
              <w:tc>
                <w:tcPr>
                  <w:tcW w:w="510" w:type="dxa"/>
                  <w:tcBorders>
                    <w:top w:val="nil"/>
                    <w:left w:val="single" w:sz="4" w:space="0" w:color="auto"/>
                    <w:bottom w:val="single" w:sz="4" w:space="0" w:color="auto"/>
                    <w:right w:val="single" w:sz="4" w:space="0" w:color="auto"/>
                  </w:tcBorders>
                  <w:shd w:val="clear" w:color="auto" w:fill="auto"/>
                  <w:noWrap/>
                  <w:hideMark/>
                </w:tcPr>
                <w:p w:rsidR="00AD7701" w:rsidRPr="00AD7701" w:rsidRDefault="00AD7701" w:rsidP="00AD7701">
                  <w:pPr>
                    <w:spacing w:after="0" w:line="240" w:lineRule="auto"/>
                    <w:jc w:val="center"/>
                    <w:rPr>
                      <w:rFonts w:eastAsia="Times New Roman" w:cs="Times New Roman"/>
                      <w:color w:val="000000"/>
                      <w:sz w:val="24"/>
                      <w:szCs w:val="24"/>
                    </w:rPr>
                  </w:pPr>
                  <w:r w:rsidRPr="00AD7701">
                    <w:rPr>
                      <w:rFonts w:eastAsia="Times New Roman" w:cs="Times New Roman"/>
                      <w:color w:val="000000"/>
                      <w:sz w:val="24"/>
                      <w:szCs w:val="24"/>
                    </w:rPr>
                    <w:t>82</w:t>
                  </w:r>
                </w:p>
              </w:tc>
              <w:tc>
                <w:tcPr>
                  <w:tcW w:w="1320" w:type="dxa"/>
                  <w:tcBorders>
                    <w:top w:val="nil"/>
                    <w:left w:val="nil"/>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rPr>
                      <w:rFonts w:eastAsia="Times New Roman" w:cs="Times New Roman"/>
                      <w:color w:val="000000"/>
                      <w:sz w:val="24"/>
                      <w:szCs w:val="24"/>
                    </w:rPr>
                  </w:pPr>
                  <w:r w:rsidRPr="00AD7701">
                    <w:rPr>
                      <w:rFonts w:eastAsia="Times New Roman" w:cs="Times New Roman"/>
                      <w:color w:val="000000"/>
                      <w:sz w:val="24"/>
                      <w:szCs w:val="24"/>
                    </w:rPr>
                    <w:t>PAM0148</w:t>
                  </w:r>
                </w:p>
              </w:tc>
              <w:tc>
                <w:tcPr>
                  <w:tcW w:w="3033" w:type="dxa"/>
                  <w:tcBorders>
                    <w:top w:val="nil"/>
                    <w:left w:val="nil"/>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rPr>
                      <w:rFonts w:eastAsia="Times New Roman" w:cs="Times New Roman"/>
                      <w:color w:val="000000"/>
                      <w:sz w:val="24"/>
                      <w:szCs w:val="24"/>
                    </w:rPr>
                  </w:pPr>
                  <w:r w:rsidRPr="00AD7701">
                    <w:rPr>
                      <w:rFonts w:eastAsia="Times New Roman" w:cs="Times New Roman"/>
                      <w:color w:val="000000"/>
                      <w:sz w:val="24"/>
                      <w:szCs w:val="24"/>
                    </w:rPr>
                    <w:t>Quản lý hành chính công</w:t>
                  </w:r>
                </w:p>
              </w:tc>
              <w:tc>
                <w:tcPr>
                  <w:tcW w:w="576" w:type="dxa"/>
                  <w:tcBorders>
                    <w:top w:val="nil"/>
                    <w:left w:val="nil"/>
                    <w:bottom w:val="single" w:sz="4" w:space="0" w:color="auto"/>
                    <w:right w:val="single" w:sz="4" w:space="0" w:color="auto"/>
                  </w:tcBorders>
                  <w:shd w:val="clear" w:color="auto" w:fill="auto"/>
                  <w:noWrap/>
                  <w:hideMark/>
                </w:tcPr>
                <w:p w:rsidR="00AD7701" w:rsidRPr="00AD7701" w:rsidRDefault="00AD7701" w:rsidP="00AD7701">
                  <w:pPr>
                    <w:spacing w:after="0" w:line="240" w:lineRule="auto"/>
                    <w:jc w:val="center"/>
                    <w:rPr>
                      <w:rFonts w:eastAsia="Times New Roman" w:cs="Times New Roman"/>
                      <w:color w:val="000000"/>
                      <w:sz w:val="25"/>
                      <w:szCs w:val="25"/>
                    </w:rPr>
                  </w:pPr>
                  <w:r w:rsidRPr="00AD7701">
                    <w:rPr>
                      <w:rFonts w:eastAsia="Times New Roman" w:cs="Times New Roman"/>
                      <w:color w:val="000000"/>
                      <w:sz w:val="25"/>
                      <w:szCs w:val="25"/>
                    </w:rPr>
                    <w:t>2</w:t>
                  </w:r>
                </w:p>
              </w:tc>
              <w:tc>
                <w:tcPr>
                  <w:tcW w:w="900" w:type="dxa"/>
                  <w:tcBorders>
                    <w:top w:val="nil"/>
                    <w:left w:val="nil"/>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jc w:val="center"/>
                    <w:rPr>
                      <w:rFonts w:eastAsia="Times New Roman" w:cs="Times New Roman"/>
                      <w:color w:val="000000"/>
                      <w:sz w:val="24"/>
                      <w:szCs w:val="24"/>
                    </w:rPr>
                  </w:pPr>
                  <w:r w:rsidRPr="00AD7701">
                    <w:rPr>
                      <w:rFonts w:eastAsia="Times New Roman" w:cs="Times New Roman"/>
                      <w:color w:val="000000"/>
                      <w:sz w:val="24"/>
                      <w:szCs w:val="24"/>
                    </w:rPr>
                    <w:t> </w:t>
                  </w:r>
                </w:p>
              </w:tc>
            </w:tr>
            <w:tr w:rsidR="00AD7701" w:rsidRPr="00AD7701" w:rsidTr="00C64A68">
              <w:trPr>
                <w:trHeight w:val="375"/>
              </w:trPr>
              <w:tc>
                <w:tcPr>
                  <w:tcW w:w="510" w:type="dxa"/>
                  <w:tcBorders>
                    <w:top w:val="nil"/>
                    <w:left w:val="single" w:sz="4" w:space="0" w:color="auto"/>
                    <w:bottom w:val="single" w:sz="4" w:space="0" w:color="auto"/>
                    <w:right w:val="single" w:sz="4" w:space="0" w:color="auto"/>
                  </w:tcBorders>
                  <w:shd w:val="clear" w:color="000000" w:fill="FFFFFF"/>
                  <w:noWrap/>
                  <w:hideMark/>
                </w:tcPr>
                <w:p w:rsidR="00AD7701" w:rsidRPr="00AD7701" w:rsidRDefault="00AD7701" w:rsidP="00AD7701">
                  <w:pPr>
                    <w:spacing w:after="0" w:line="240" w:lineRule="auto"/>
                    <w:jc w:val="center"/>
                    <w:rPr>
                      <w:rFonts w:eastAsia="Times New Roman" w:cs="Times New Roman"/>
                      <w:i/>
                      <w:iCs/>
                      <w:color w:val="FF0000"/>
                      <w:sz w:val="24"/>
                      <w:szCs w:val="24"/>
                    </w:rPr>
                  </w:pPr>
                  <w:r w:rsidRPr="00AD7701">
                    <w:rPr>
                      <w:rFonts w:eastAsia="Times New Roman" w:cs="Times New Roman"/>
                      <w:i/>
                      <w:iCs/>
                      <w:color w:val="FF0000"/>
                      <w:sz w:val="24"/>
                      <w:szCs w:val="24"/>
                    </w:rPr>
                    <w:t> </w:t>
                  </w:r>
                </w:p>
              </w:tc>
              <w:tc>
                <w:tcPr>
                  <w:tcW w:w="1320" w:type="dxa"/>
                  <w:tcBorders>
                    <w:top w:val="nil"/>
                    <w:left w:val="nil"/>
                    <w:bottom w:val="single" w:sz="4" w:space="0" w:color="auto"/>
                    <w:right w:val="single" w:sz="4" w:space="0" w:color="auto"/>
                  </w:tcBorders>
                  <w:shd w:val="clear" w:color="000000" w:fill="FFFFFF"/>
                  <w:noWrap/>
                  <w:vAlign w:val="center"/>
                  <w:hideMark/>
                </w:tcPr>
                <w:p w:rsidR="00AD7701" w:rsidRPr="00AD7701" w:rsidRDefault="00AD7701" w:rsidP="00AD7701">
                  <w:pPr>
                    <w:spacing w:after="0" w:line="240" w:lineRule="auto"/>
                    <w:rPr>
                      <w:rFonts w:eastAsia="Times New Roman" w:cs="Times New Roman"/>
                      <w:i/>
                      <w:iCs/>
                      <w:color w:val="FF0000"/>
                      <w:sz w:val="24"/>
                      <w:szCs w:val="24"/>
                    </w:rPr>
                  </w:pPr>
                  <w:r w:rsidRPr="00AD7701">
                    <w:rPr>
                      <w:rFonts w:eastAsia="Times New Roman" w:cs="Times New Roman"/>
                      <w:i/>
                      <w:iCs/>
                      <w:color w:val="FF0000"/>
                      <w:sz w:val="24"/>
                      <w:szCs w:val="24"/>
                    </w:rPr>
                    <w:t> </w:t>
                  </w:r>
                </w:p>
              </w:tc>
              <w:tc>
                <w:tcPr>
                  <w:tcW w:w="3033" w:type="dxa"/>
                  <w:tcBorders>
                    <w:top w:val="nil"/>
                    <w:left w:val="nil"/>
                    <w:bottom w:val="single" w:sz="4" w:space="0" w:color="auto"/>
                    <w:right w:val="single" w:sz="4" w:space="0" w:color="auto"/>
                  </w:tcBorders>
                  <w:shd w:val="clear" w:color="000000" w:fill="FFFFFF"/>
                  <w:vAlign w:val="center"/>
                  <w:hideMark/>
                </w:tcPr>
                <w:p w:rsidR="00AD7701" w:rsidRPr="00AD7701" w:rsidRDefault="00AD7701" w:rsidP="00AD7701">
                  <w:pPr>
                    <w:spacing w:after="0" w:line="240" w:lineRule="auto"/>
                    <w:rPr>
                      <w:rFonts w:eastAsia="Times New Roman" w:cs="Times New Roman"/>
                      <w:i/>
                      <w:iCs/>
                      <w:color w:val="FF0000"/>
                      <w:sz w:val="24"/>
                      <w:szCs w:val="24"/>
                    </w:rPr>
                  </w:pPr>
                  <w:r w:rsidRPr="00AD7701">
                    <w:rPr>
                      <w:rFonts w:eastAsia="Times New Roman" w:cs="Times New Roman"/>
                      <w:i/>
                      <w:iCs/>
                      <w:color w:val="FF0000"/>
                      <w:sz w:val="24"/>
                      <w:szCs w:val="24"/>
                    </w:rPr>
                    <w:t>Kiến thức ngành Hệ thống thông tin quản lý</w:t>
                  </w:r>
                </w:p>
              </w:tc>
              <w:tc>
                <w:tcPr>
                  <w:tcW w:w="576" w:type="dxa"/>
                  <w:tcBorders>
                    <w:top w:val="nil"/>
                    <w:left w:val="nil"/>
                    <w:bottom w:val="single" w:sz="4" w:space="0" w:color="auto"/>
                    <w:right w:val="single" w:sz="4" w:space="0" w:color="auto"/>
                  </w:tcBorders>
                  <w:shd w:val="clear" w:color="000000" w:fill="FFFFFF"/>
                  <w:hideMark/>
                </w:tcPr>
                <w:p w:rsidR="00AD7701" w:rsidRPr="00AD7701" w:rsidRDefault="00AD7701" w:rsidP="00AD7701">
                  <w:pPr>
                    <w:spacing w:after="0" w:line="240" w:lineRule="auto"/>
                    <w:jc w:val="center"/>
                    <w:rPr>
                      <w:rFonts w:eastAsia="Times New Roman" w:cs="Times New Roman"/>
                      <w:i/>
                      <w:iCs/>
                      <w:color w:val="FF0000"/>
                      <w:sz w:val="24"/>
                      <w:szCs w:val="24"/>
                    </w:rPr>
                  </w:pPr>
                  <w:r w:rsidRPr="00AD7701">
                    <w:rPr>
                      <w:rFonts w:eastAsia="Times New Roman" w:cs="Times New Roman"/>
                      <w:i/>
                      <w:iCs/>
                      <w:color w:val="FF0000"/>
                      <w:sz w:val="24"/>
                      <w:szCs w:val="24"/>
                    </w:rPr>
                    <w:t> </w:t>
                  </w:r>
                </w:p>
              </w:tc>
              <w:tc>
                <w:tcPr>
                  <w:tcW w:w="900" w:type="dxa"/>
                  <w:tcBorders>
                    <w:top w:val="nil"/>
                    <w:left w:val="nil"/>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rPr>
                      <w:rFonts w:eastAsia="Times New Roman" w:cs="Times New Roman"/>
                      <w:i/>
                      <w:iCs/>
                      <w:color w:val="FF0000"/>
                      <w:sz w:val="24"/>
                      <w:szCs w:val="24"/>
                    </w:rPr>
                  </w:pPr>
                  <w:r w:rsidRPr="00AD7701">
                    <w:rPr>
                      <w:rFonts w:eastAsia="Times New Roman" w:cs="Times New Roman"/>
                      <w:i/>
                      <w:iCs/>
                      <w:color w:val="FF0000"/>
                      <w:sz w:val="24"/>
                      <w:szCs w:val="24"/>
                    </w:rPr>
                    <w:t> </w:t>
                  </w:r>
                </w:p>
              </w:tc>
            </w:tr>
            <w:tr w:rsidR="00AD7701" w:rsidRPr="00AD7701" w:rsidTr="00C64A68">
              <w:trPr>
                <w:trHeight w:val="375"/>
              </w:trPr>
              <w:tc>
                <w:tcPr>
                  <w:tcW w:w="510" w:type="dxa"/>
                  <w:tcBorders>
                    <w:top w:val="nil"/>
                    <w:left w:val="single" w:sz="4" w:space="0" w:color="auto"/>
                    <w:bottom w:val="single" w:sz="4" w:space="0" w:color="auto"/>
                    <w:right w:val="single" w:sz="4" w:space="0" w:color="auto"/>
                  </w:tcBorders>
                  <w:shd w:val="clear" w:color="000000" w:fill="FFFFFF"/>
                  <w:noWrap/>
                  <w:hideMark/>
                </w:tcPr>
                <w:p w:rsidR="00AD7701" w:rsidRPr="00AD7701" w:rsidRDefault="00AD7701" w:rsidP="00AD7701">
                  <w:pPr>
                    <w:spacing w:after="0" w:line="240" w:lineRule="auto"/>
                    <w:jc w:val="center"/>
                    <w:rPr>
                      <w:rFonts w:eastAsia="Times New Roman" w:cs="Times New Roman"/>
                      <w:color w:val="008000"/>
                      <w:sz w:val="24"/>
                      <w:szCs w:val="24"/>
                    </w:rPr>
                  </w:pPr>
                  <w:r w:rsidRPr="00AD7701">
                    <w:rPr>
                      <w:rFonts w:eastAsia="Times New Roman" w:cs="Times New Roman"/>
                      <w:color w:val="008000"/>
                      <w:sz w:val="24"/>
                      <w:szCs w:val="24"/>
                    </w:rPr>
                    <w:t>82</w:t>
                  </w:r>
                </w:p>
              </w:tc>
              <w:tc>
                <w:tcPr>
                  <w:tcW w:w="1320" w:type="dxa"/>
                  <w:tcBorders>
                    <w:top w:val="nil"/>
                    <w:left w:val="nil"/>
                    <w:bottom w:val="single" w:sz="4" w:space="0" w:color="auto"/>
                    <w:right w:val="single" w:sz="4" w:space="0" w:color="auto"/>
                  </w:tcBorders>
                  <w:shd w:val="clear" w:color="000000" w:fill="FFFFFF"/>
                  <w:noWrap/>
                  <w:vAlign w:val="center"/>
                  <w:hideMark/>
                </w:tcPr>
                <w:p w:rsidR="00AD7701" w:rsidRPr="00AD7701" w:rsidRDefault="00AD7701" w:rsidP="00AD7701">
                  <w:pPr>
                    <w:spacing w:after="0" w:line="240" w:lineRule="auto"/>
                    <w:rPr>
                      <w:rFonts w:eastAsia="Times New Roman" w:cs="Times New Roman"/>
                      <w:sz w:val="24"/>
                      <w:szCs w:val="24"/>
                    </w:rPr>
                  </w:pPr>
                  <w:r w:rsidRPr="00AD7701">
                    <w:rPr>
                      <w:rFonts w:eastAsia="Times New Roman" w:cs="Times New Roman"/>
                      <w:sz w:val="24"/>
                      <w:szCs w:val="24"/>
                    </w:rPr>
                    <w:t>CST0085</w:t>
                  </w:r>
                </w:p>
              </w:tc>
              <w:tc>
                <w:tcPr>
                  <w:tcW w:w="3033" w:type="dxa"/>
                  <w:tcBorders>
                    <w:top w:val="nil"/>
                    <w:left w:val="nil"/>
                    <w:bottom w:val="single" w:sz="4" w:space="0" w:color="auto"/>
                    <w:right w:val="single" w:sz="4" w:space="0" w:color="auto"/>
                  </w:tcBorders>
                  <w:shd w:val="clear" w:color="000000" w:fill="FFFFFF"/>
                  <w:vAlign w:val="center"/>
                  <w:hideMark/>
                </w:tcPr>
                <w:p w:rsidR="00AD7701" w:rsidRPr="00AD7701" w:rsidRDefault="00AD7701" w:rsidP="00AD7701">
                  <w:pPr>
                    <w:spacing w:after="0" w:line="240" w:lineRule="auto"/>
                    <w:rPr>
                      <w:rFonts w:eastAsia="Times New Roman" w:cs="Times New Roman"/>
                      <w:sz w:val="24"/>
                      <w:szCs w:val="24"/>
                    </w:rPr>
                  </w:pPr>
                  <w:r w:rsidRPr="00AD7701">
                    <w:rPr>
                      <w:rFonts w:eastAsia="Times New Roman" w:cs="Times New Roman"/>
                      <w:sz w:val="24"/>
                      <w:szCs w:val="24"/>
                    </w:rPr>
                    <w:t>Kiến trúc máy tính và hệ điều hành</w:t>
                  </w:r>
                </w:p>
              </w:tc>
              <w:tc>
                <w:tcPr>
                  <w:tcW w:w="576" w:type="dxa"/>
                  <w:tcBorders>
                    <w:top w:val="nil"/>
                    <w:left w:val="nil"/>
                    <w:bottom w:val="single" w:sz="4" w:space="0" w:color="auto"/>
                    <w:right w:val="single" w:sz="4" w:space="0" w:color="auto"/>
                  </w:tcBorders>
                  <w:shd w:val="clear" w:color="000000" w:fill="FFFFFF"/>
                  <w:hideMark/>
                </w:tcPr>
                <w:p w:rsidR="00AD7701" w:rsidRPr="00AD7701" w:rsidRDefault="00AD7701" w:rsidP="00AD7701">
                  <w:pPr>
                    <w:spacing w:after="0" w:line="240" w:lineRule="auto"/>
                    <w:jc w:val="center"/>
                    <w:rPr>
                      <w:rFonts w:eastAsia="Times New Roman" w:cs="Times New Roman"/>
                      <w:sz w:val="24"/>
                      <w:szCs w:val="24"/>
                    </w:rPr>
                  </w:pPr>
                  <w:r w:rsidRPr="00AD7701">
                    <w:rPr>
                      <w:rFonts w:eastAsia="Times New Roman" w:cs="Times New Roman"/>
                      <w:sz w:val="24"/>
                      <w:szCs w:val="24"/>
                    </w:rPr>
                    <w:t>3</w:t>
                  </w:r>
                </w:p>
              </w:tc>
              <w:tc>
                <w:tcPr>
                  <w:tcW w:w="900" w:type="dxa"/>
                  <w:tcBorders>
                    <w:top w:val="nil"/>
                    <w:left w:val="nil"/>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rPr>
                      <w:rFonts w:eastAsia="Times New Roman" w:cs="Times New Roman"/>
                      <w:sz w:val="24"/>
                      <w:szCs w:val="24"/>
                    </w:rPr>
                  </w:pPr>
                  <w:r w:rsidRPr="00AD7701">
                    <w:rPr>
                      <w:rFonts w:eastAsia="Times New Roman" w:cs="Times New Roman"/>
                      <w:sz w:val="24"/>
                      <w:szCs w:val="24"/>
                    </w:rPr>
                    <w:t> </w:t>
                  </w:r>
                </w:p>
              </w:tc>
            </w:tr>
            <w:tr w:rsidR="00AD7701" w:rsidRPr="00AD7701" w:rsidTr="00C64A68">
              <w:trPr>
                <w:trHeight w:val="375"/>
              </w:trPr>
              <w:tc>
                <w:tcPr>
                  <w:tcW w:w="510" w:type="dxa"/>
                  <w:tcBorders>
                    <w:top w:val="nil"/>
                    <w:left w:val="single" w:sz="4" w:space="0" w:color="auto"/>
                    <w:bottom w:val="single" w:sz="4" w:space="0" w:color="auto"/>
                    <w:right w:val="single" w:sz="4" w:space="0" w:color="auto"/>
                  </w:tcBorders>
                  <w:shd w:val="clear" w:color="000000" w:fill="FFFFFF"/>
                  <w:noWrap/>
                  <w:hideMark/>
                </w:tcPr>
                <w:p w:rsidR="00AD7701" w:rsidRPr="00AD7701" w:rsidRDefault="00AD7701" w:rsidP="00AD7701">
                  <w:pPr>
                    <w:spacing w:after="0" w:line="240" w:lineRule="auto"/>
                    <w:jc w:val="center"/>
                    <w:rPr>
                      <w:rFonts w:eastAsia="Times New Roman" w:cs="Times New Roman"/>
                      <w:color w:val="008000"/>
                      <w:sz w:val="24"/>
                      <w:szCs w:val="24"/>
                    </w:rPr>
                  </w:pPr>
                  <w:r w:rsidRPr="00AD7701">
                    <w:rPr>
                      <w:rFonts w:eastAsia="Times New Roman" w:cs="Times New Roman"/>
                      <w:color w:val="008000"/>
                      <w:sz w:val="24"/>
                      <w:szCs w:val="24"/>
                    </w:rPr>
                    <w:t>83</w:t>
                  </w:r>
                </w:p>
              </w:tc>
              <w:tc>
                <w:tcPr>
                  <w:tcW w:w="1320" w:type="dxa"/>
                  <w:tcBorders>
                    <w:top w:val="nil"/>
                    <w:left w:val="nil"/>
                    <w:bottom w:val="single" w:sz="4" w:space="0" w:color="auto"/>
                    <w:right w:val="single" w:sz="4" w:space="0" w:color="auto"/>
                  </w:tcBorders>
                  <w:shd w:val="clear" w:color="000000" w:fill="FFFFFF"/>
                  <w:noWrap/>
                  <w:vAlign w:val="center"/>
                  <w:hideMark/>
                </w:tcPr>
                <w:p w:rsidR="00AD7701" w:rsidRPr="00AD7701" w:rsidRDefault="00AD7701" w:rsidP="00AD7701">
                  <w:pPr>
                    <w:spacing w:after="0" w:line="240" w:lineRule="auto"/>
                    <w:rPr>
                      <w:rFonts w:eastAsia="Times New Roman" w:cs="Times New Roman"/>
                      <w:sz w:val="24"/>
                      <w:szCs w:val="24"/>
                    </w:rPr>
                  </w:pPr>
                  <w:r w:rsidRPr="00AD7701">
                    <w:rPr>
                      <w:rFonts w:eastAsia="Times New Roman" w:cs="Times New Roman"/>
                      <w:sz w:val="24"/>
                      <w:szCs w:val="24"/>
                    </w:rPr>
                    <w:t>ISY0032</w:t>
                  </w:r>
                </w:p>
              </w:tc>
              <w:tc>
                <w:tcPr>
                  <w:tcW w:w="3033" w:type="dxa"/>
                  <w:tcBorders>
                    <w:top w:val="nil"/>
                    <w:left w:val="nil"/>
                    <w:bottom w:val="single" w:sz="4" w:space="0" w:color="auto"/>
                    <w:right w:val="single" w:sz="4" w:space="0" w:color="auto"/>
                  </w:tcBorders>
                  <w:shd w:val="clear" w:color="000000" w:fill="FFFFFF"/>
                  <w:vAlign w:val="center"/>
                  <w:hideMark/>
                </w:tcPr>
                <w:p w:rsidR="00AD7701" w:rsidRPr="00AD7701" w:rsidRDefault="00AD7701" w:rsidP="00AD7701">
                  <w:pPr>
                    <w:spacing w:after="0" w:line="240" w:lineRule="auto"/>
                    <w:rPr>
                      <w:rFonts w:eastAsia="Times New Roman" w:cs="Times New Roman"/>
                      <w:sz w:val="24"/>
                      <w:szCs w:val="24"/>
                    </w:rPr>
                  </w:pPr>
                  <w:r w:rsidRPr="00AD7701">
                    <w:rPr>
                      <w:rFonts w:eastAsia="Times New Roman" w:cs="Times New Roman"/>
                      <w:sz w:val="24"/>
                      <w:szCs w:val="24"/>
                    </w:rPr>
                    <w:t>Hệ thống thông tin quản lý</w:t>
                  </w:r>
                </w:p>
              </w:tc>
              <w:tc>
                <w:tcPr>
                  <w:tcW w:w="576" w:type="dxa"/>
                  <w:tcBorders>
                    <w:top w:val="nil"/>
                    <w:left w:val="nil"/>
                    <w:bottom w:val="single" w:sz="4" w:space="0" w:color="auto"/>
                    <w:right w:val="single" w:sz="4" w:space="0" w:color="auto"/>
                  </w:tcBorders>
                  <w:shd w:val="clear" w:color="000000" w:fill="FFFFFF"/>
                  <w:hideMark/>
                </w:tcPr>
                <w:p w:rsidR="00AD7701" w:rsidRPr="00AD7701" w:rsidRDefault="00AD7701" w:rsidP="00AD7701">
                  <w:pPr>
                    <w:spacing w:after="0" w:line="240" w:lineRule="auto"/>
                    <w:jc w:val="center"/>
                    <w:rPr>
                      <w:rFonts w:eastAsia="Times New Roman" w:cs="Times New Roman"/>
                      <w:sz w:val="24"/>
                      <w:szCs w:val="24"/>
                    </w:rPr>
                  </w:pPr>
                  <w:r w:rsidRPr="00AD7701">
                    <w:rPr>
                      <w:rFonts w:eastAsia="Times New Roman" w:cs="Times New Roman"/>
                      <w:sz w:val="24"/>
                      <w:szCs w:val="24"/>
                    </w:rPr>
                    <w:t>3</w:t>
                  </w:r>
                </w:p>
              </w:tc>
              <w:tc>
                <w:tcPr>
                  <w:tcW w:w="900" w:type="dxa"/>
                  <w:tcBorders>
                    <w:top w:val="nil"/>
                    <w:left w:val="nil"/>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rPr>
                      <w:rFonts w:eastAsia="Times New Roman" w:cs="Times New Roman"/>
                      <w:sz w:val="24"/>
                      <w:szCs w:val="24"/>
                    </w:rPr>
                  </w:pPr>
                  <w:r w:rsidRPr="00AD7701">
                    <w:rPr>
                      <w:rFonts w:eastAsia="Times New Roman" w:cs="Times New Roman"/>
                      <w:sz w:val="24"/>
                      <w:szCs w:val="24"/>
                    </w:rPr>
                    <w:t> </w:t>
                  </w:r>
                </w:p>
              </w:tc>
            </w:tr>
            <w:tr w:rsidR="00AD7701" w:rsidRPr="00AD7701" w:rsidTr="00C64A68">
              <w:trPr>
                <w:trHeight w:val="375"/>
              </w:trPr>
              <w:tc>
                <w:tcPr>
                  <w:tcW w:w="510" w:type="dxa"/>
                  <w:tcBorders>
                    <w:top w:val="nil"/>
                    <w:left w:val="single" w:sz="4" w:space="0" w:color="auto"/>
                    <w:bottom w:val="single" w:sz="4" w:space="0" w:color="auto"/>
                    <w:right w:val="single" w:sz="4" w:space="0" w:color="auto"/>
                  </w:tcBorders>
                  <w:shd w:val="clear" w:color="000000" w:fill="FFFFFF"/>
                  <w:noWrap/>
                  <w:hideMark/>
                </w:tcPr>
                <w:p w:rsidR="00AD7701" w:rsidRPr="00AD7701" w:rsidRDefault="00AD7701" w:rsidP="00AD7701">
                  <w:pPr>
                    <w:spacing w:after="0" w:line="240" w:lineRule="auto"/>
                    <w:jc w:val="center"/>
                    <w:rPr>
                      <w:rFonts w:eastAsia="Times New Roman" w:cs="Times New Roman"/>
                      <w:color w:val="008000"/>
                      <w:sz w:val="24"/>
                      <w:szCs w:val="24"/>
                    </w:rPr>
                  </w:pPr>
                  <w:r w:rsidRPr="00AD7701">
                    <w:rPr>
                      <w:rFonts w:eastAsia="Times New Roman" w:cs="Times New Roman"/>
                      <w:color w:val="008000"/>
                      <w:sz w:val="24"/>
                      <w:szCs w:val="24"/>
                    </w:rPr>
                    <w:t>84</w:t>
                  </w:r>
                </w:p>
              </w:tc>
              <w:tc>
                <w:tcPr>
                  <w:tcW w:w="1320" w:type="dxa"/>
                  <w:tcBorders>
                    <w:top w:val="nil"/>
                    <w:left w:val="nil"/>
                    <w:bottom w:val="single" w:sz="4" w:space="0" w:color="auto"/>
                    <w:right w:val="single" w:sz="4" w:space="0" w:color="auto"/>
                  </w:tcBorders>
                  <w:shd w:val="clear" w:color="000000" w:fill="FFFFFF"/>
                  <w:noWrap/>
                  <w:vAlign w:val="center"/>
                  <w:hideMark/>
                </w:tcPr>
                <w:p w:rsidR="00AD7701" w:rsidRPr="00AD7701" w:rsidRDefault="00AD7701" w:rsidP="00AD7701">
                  <w:pPr>
                    <w:spacing w:after="0" w:line="240" w:lineRule="auto"/>
                    <w:rPr>
                      <w:rFonts w:eastAsia="Times New Roman" w:cs="Times New Roman"/>
                      <w:sz w:val="24"/>
                      <w:szCs w:val="24"/>
                    </w:rPr>
                  </w:pPr>
                  <w:r w:rsidRPr="00AD7701">
                    <w:rPr>
                      <w:rFonts w:eastAsia="Times New Roman" w:cs="Times New Roman"/>
                      <w:sz w:val="24"/>
                      <w:szCs w:val="24"/>
                    </w:rPr>
                    <w:t>ACO0234</w:t>
                  </w:r>
                </w:p>
              </w:tc>
              <w:tc>
                <w:tcPr>
                  <w:tcW w:w="3033" w:type="dxa"/>
                  <w:tcBorders>
                    <w:top w:val="nil"/>
                    <w:left w:val="nil"/>
                    <w:bottom w:val="single" w:sz="4" w:space="0" w:color="auto"/>
                    <w:right w:val="single" w:sz="4" w:space="0" w:color="auto"/>
                  </w:tcBorders>
                  <w:shd w:val="clear" w:color="000000" w:fill="FFFFFF"/>
                  <w:vAlign w:val="center"/>
                  <w:hideMark/>
                </w:tcPr>
                <w:p w:rsidR="00AD7701" w:rsidRPr="00AD7701" w:rsidRDefault="00AD7701" w:rsidP="00AD7701">
                  <w:pPr>
                    <w:spacing w:after="0" w:line="240" w:lineRule="auto"/>
                    <w:rPr>
                      <w:rFonts w:eastAsia="Times New Roman" w:cs="Times New Roman"/>
                      <w:sz w:val="24"/>
                      <w:szCs w:val="24"/>
                    </w:rPr>
                  </w:pPr>
                  <w:r w:rsidRPr="00AD7701">
                    <w:rPr>
                      <w:rFonts w:eastAsia="Times New Roman" w:cs="Times New Roman"/>
                      <w:sz w:val="24"/>
                      <w:szCs w:val="24"/>
                    </w:rPr>
                    <w:t>Tin học ứng dụng</w:t>
                  </w:r>
                </w:p>
              </w:tc>
              <w:tc>
                <w:tcPr>
                  <w:tcW w:w="576" w:type="dxa"/>
                  <w:tcBorders>
                    <w:top w:val="nil"/>
                    <w:left w:val="nil"/>
                    <w:bottom w:val="single" w:sz="4" w:space="0" w:color="auto"/>
                    <w:right w:val="single" w:sz="4" w:space="0" w:color="auto"/>
                  </w:tcBorders>
                  <w:shd w:val="clear" w:color="000000" w:fill="FFFFFF"/>
                  <w:noWrap/>
                  <w:hideMark/>
                </w:tcPr>
                <w:p w:rsidR="00AD7701" w:rsidRPr="00AD7701" w:rsidRDefault="00AD7701" w:rsidP="00AD7701">
                  <w:pPr>
                    <w:spacing w:after="0" w:line="240" w:lineRule="auto"/>
                    <w:jc w:val="center"/>
                    <w:rPr>
                      <w:rFonts w:eastAsia="Times New Roman" w:cs="Times New Roman"/>
                      <w:sz w:val="24"/>
                      <w:szCs w:val="24"/>
                    </w:rPr>
                  </w:pPr>
                  <w:r w:rsidRPr="00AD7701">
                    <w:rPr>
                      <w:rFonts w:eastAsia="Times New Roman" w:cs="Times New Roman"/>
                      <w:sz w:val="24"/>
                      <w:szCs w:val="24"/>
                    </w:rPr>
                    <w:t>2</w:t>
                  </w:r>
                </w:p>
              </w:tc>
              <w:tc>
                <w:tcPr>
                  <w:tcW w:w="900" w:type="dxa"/>
                  <w:tcBorders>
                    <w:top w:val="nil"/>
                    <w:left w:val="nil"/>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jc w:val="center"/>
                    <w:rPr>
                      <w:rFonts w:eastAsia="Times New Roman" w:cs="Times New Roman"/>
                      <w:color w:val="000000"/>
                      <w:sz w:val="24"/>
                      <w:szCs w:val="24"/>
                    </w:rPr>
                  </w:pPr>
                  <w:r w:rsidRPr="00AD7701">
                    <w:rPr>
                      <w:rFonts w:eastAsia="Times New Roman" w:cs="Times New Roman"/>
                      <w:color w:val="000000"/>
                      <w:sz w:val="24"/>
                      <w:szCs w:val="24"/>
                    </w:rPr>
                    <w:t>Tiếng Anh</w:t>
                  </w:r>
                </w:p>
              </w:tc>
            </w:tr>
            <w:tr w:rsidR="00AD7701" w:rsidRPr="00AD7701" w:rsidTr="00C64A68">
              <w:trPr>
                <w:trHeight w:val="375"/>
              </w:trPr>
              <w:tc>
                <w:tcPr>
                  <w:tcW w:w="510" w:type="dxa"/>
                  <w:tcBorders>
                    <w:top w:val="nil"/>
                    <w:left w:val="single" w:sz="4" w:space="0" w:color="auto"/>
                    <w:bottom w:val="single" w:sz="4" w:space="0" w:color="auto"/>
                    <w:right w:val="single" w:sz="4" w:space="0" w:color="auto"/>
                  </w:tcBorders>
                  <w:shd w:val="clear" w:color="000000" w:fill="FFFFFF"/>
                  <w:noWrap/>
                  <w:hideMark/>
                </w:tcPr>
                <w:p w:rsidR="00AD7701" w:rsidRPr="00AD7701" w:rsidRDefault="00AD7701" w:rsidP="00AD7701">
                  <w:pPr>
                    <w:spacing w:after="0" w:line="240" w:lineRule="auto"/>
                    <w:jc w:val="center"/>
                    <w:rPr>
                      <w:rFonts w:eastAsia="Times New Roman" w:cs="Times New Roman"/>
                      <w:color w:val="FF0000"/>
                      <w:sz w:val="24"/>
                      <w:szCs w:val="24"/>
                    </w:rPr>
                  </w:pPr>
                  <w:r w:rsidRPr="00AD7701">
                    <w:rPr>
                      <w:rFonts w:eastAsia="Times New Roman" w:cs="Times New Roman"/>
                      <w:color w:val="FF0000"/>
                      <w:sz w:val="24"/>
                      <w:szCs w:val="24"/>
                    </w:rPr>
                    <w:t>85</w:t>
                  </w:r>
                </w:p>
              </w:tc>
              <w:tc>
                <w:tcPr>
                  <w:tcW w:w="1320" w:type="dxa"/>
                  <w:tcBorders>
                    <w:top w:val="nil"/>
                    <w:left w:val="nil"/>
                    <w:bottom w:val="single" w:sz="4" w:space="0" w:color="auto"/>
                    <w:right w:val="single" w:sz="4" w:space="0" w:color="auto"/>
                  </w:tcBorders>
                  <w:shd w:val="clear" w:color="000000" w:fill="FFFFFF"/>
                  <w:noWrap/>
                  <w:vAlign w:val="center"/>
                  <w:hideMark/>
                </w:tcPr>
                <w:p w:rsidR="00AD7701" w:rsidRPr="00AD7701" w:rsidRDefault="00AD7701" w:rsidP="00AD7701">
                  <w:pPr>
                    <w:spacing w:after="0" w:line="240" w:lineRule="auto"/>
                    <w:rPr>
                      <w:rFonts w:eastAsia="Times New Roman" w:cs="Times New Roman"/>
                      <w:color w:val="FF0000"/>
                      <w:sz w:val="24"/>
                      <w:szCs w:val="24"/>
                    </w:rPr>
                  </w:pPr>
                  <w:r w:rsidRPr="00AD7701">
                    <w:rPr>
                      <w:rFonts w:eastAsia="Times New Roman" w:cs="Times New Roman"/>
                      <w:color w:val="FF0000"/>
                      <w:sz w:val="24"/>
                      <w:szCs w:val="24"/>
                    </w:rPr>
                    <w:t>PBA0015</w:t>
                  </w:r>
                </w:p>
              </w:tc>
              <w:tc>
                <w:tcPr>
                  <w:tcW w:w="3033" w:type="dxa"/>
                  <w:tcBorders>
                    <w:top w:val="nil"/>
                    <w:left w:val="nil"/>
                    <w:bottom w:val="single" w:sz="4" w:space="0" w:color="auto"/>
                    <w:right w:val="single" w:sz="4" w:space="0" w:color="auto"/>
                  </w:tcBorders>
                  <w:shd w:val="clear" w:color="000000" w:fill="FFFFFF"/>
                  <w:vAlign w:val="center"/>
                  <w:hideMark/>
                </w:tcPr>
                <w:p w:rsidR="00AD7701" w:rsidRPr="00AD7701" w:rsidRDefault="00AD7701" w:rsidP="00AD7701">
                  <w:pPr>
                    <w:spacing w:after="0" w:line="240" w:lineRule="auto"/>
                    <w:rPr>
                      <w:rFonts w:eastAsia="Times New Roman" w:cs="Times New Roman"/>
                      <w:color w:val="FF0000"/>
                      <w:sz w:val="24"/>
                      <w:szCs w:val="24"/>
                    </w:rPr>
                  </w:pPr>
                  <w:r w:rsidRPr="00AD7701">
                    <w:rPr>
                      <w:rFonts w:eastAsia="Times New Roman" w:cs="Times New Roman"/>
                      <w:color w:val="FF0000"/>
                      <w:sz w:val="24"/>
                      <w:szCs w:val="24"/>
                    </w:rPr>
                    <w:t xml:space="preserve">Cơ sở lập trình </w:t>
                  </w:r>
                </w:p>
              </w:tc>
              <w:tc>
                <w:tcPr>
                  <w:tcW w:w="576" w:type="dxa"/>
                  <w:tcBorders>
                    <w:top w:val="nil"/>
                    <w:left w:val="nil"/>
                    <w:bottom w:val="single" w:sz="4" w:space="0" w:color="auto"/>
                    <w:right w:val="single" w:sz="4" w:space="0" w:color="auto"/>
                  </w:tcBorders>
                  <w:shd w:val="clear" w:color="000000" w:fill="FFFFFF"/>
                  <w:hideMark/>
                </w:tcPr>
                <w:p w:rsidR="00AD7701" w:rsidRPr="00AD7701" w:rsidRDefault="00AD7701" w:rsidP="00AD7701">
                  <w:pPr>
                    <w:spacing w:after="0" w:line="240" w:lineRule="auto"/>
                    <w:jc w:val="center"/>
                    <w:rPr>
                      <w:rFonts w:eastAsia="Times New Roman" w:cs="Times New Roman"/>
                      <w:color w:val="FF0000"/>
                      <w:sz w:val="24"/>
                      <w:szCs w:val="24"/>
                    </w:rPr>
                  </w:pPr>
                  <w:r w:rsidRPr="00AD7701">
                    <w:rPr>
                      <w:rFonts w:eastAsia="Times New Roman" w:cs="Times New Roman"/>
                      <w:color w:val="FF0000"/>
                      <w:sz w:val="24"/>
                      <w:szCs w:val="24"/>
                    </w:rPr>
                    <w:t>2</w:t>
                  </w:r>
                </w:p>
              </w:tc>
              <w:tc>
                <w:tcPr>
                  <w:tcW w:w="900" w:type="dxa"/>
                  <w:tcBorders>
                    <w:top w:val="nil"/>
                    <w:left w:val="nil"/>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rPr>
                      <w:rFonts w:eastAsia="Times New Roman" w:cs="Times New Roman"/>
                      <w:color w:val="FF0000"/>
                      <w:sz w:val="24"/>
                      <w:szCs w:val="24"/>
                    </w:rPr>
                  </w:pPr>
                  <w:r w:rsidRPr="00AD7701">
                    <w:rPr>
                      <w:rFonts w:eastAsia="Times New Roman" w:cs="Times New Roman"/>
                      <w:color w:val="FF0000"/>
                      <w:sz w:val="24"/>
                      <w:szCs w:val="24"/>
                    </w:rPr>
                    <w:t> </w:t>
                  </w:r>
                </w:p>
              </w:tc>
            </w:tr>
            <w:tr w:rsidR="00AD7701" w:rsidRPr="00AD7701" w:rsidTr="00C64A68">
              <w:trPr>
                <w:trHeight w:val="375"/>
              </w:trPr>
              <w:tc>
                <w:tcPr>
                  <w:tcW w:w="510" w:type="dxa"/>
                  <w:tcBorders>
                    <w:top w:val="nil"/>
                    <w:left w:val="single" w:sz="4" w:space="0" w:color="auto"/>
                    <w:bottom w:val="single" w:sz="4" w:space="0" w:color="auto"/>
                    <w:right w:val="single" w:sz="4" w:space="0" w:color="auto"/>
                  </w:tcBorders>
                  <w:shd w:val="clear" w:color="000000" w:fill="FFFFFF"/>
                  <w:noWrap/>
                  <w:hideMark/>
                </w:tcPr>
                <w:p w:rsidR="00AD7701" w:rsidRPr="00AD7701" w:rsidRDefault="00AD7701" w:rsidP="00AD7701">
                  <w:pPr>
                    <w:spacing w:after="0" w:line="240" w:lineRule="auto"/>
                    <w:jc w:val="center"/>
                    <w:rPr>
                      <w:rFonts w:eastAsia="Times New Roman" w:cs="Times New Roman"/>
                      <w:color w:val="FF0000"/>
                      <w:sz w:val="24"/>
                      <w:szCs w:val="24"/>
                    </w:rPr>
                  </w:pPr>
                  <w:r w:rsidRPr="00AD7701">
                    <w:rPr>
                      <w:rFonts w:eastAsia="Times New Roman" w:cs="Times New Roman"/>
                      <w:color w:val="FF0000"/>
                      <w:sz w:val="24"/>
                      <w:szCs w:val="24"/>
                    </w:rPr>
                    <w:t>86</w:t>
                  </w:r>
                </w:p>
              </w:tc>
              <w:tc>
                <w:tcPr>
                  <w:tcW w:w="1320" w:type="dxa"/>
                  <w:tcBorders>
                    <w:top w:val="nil"/>
                    <w:left w:val="nil"/>
                    <w:bottom w:val="single" w:sz="4" w:space="0" w:color="auto"/>
                    <w:right w:val="single" w:sz="4" w:space="0" w:color="auto"/>
                  </w:tcBorders>
                  <w:shd w:val="clear" w:color="000000" w:fill="FFFFFF"/>
                  <w:noWrap/>
                  <w:vAlign w:val="center"/>
                  <w:hideMark/>
                </w:tcPr>
                <w:p w:rsidR="00AD7701" w:rsidRPr="00AD7701" w:rsidRDefault="00AD7701" w:rsidP="00AD7701">
                  <w:pPr>
                    <w:spacing w:after="0" w:line="240" w:lineRule="auto"/>
                    <w:rPr>
                      <w:rFonts w:eastAsia="Times New Roman" w:cs="Times New Roman"/>
                      <w:color w:val="FF0000"/>
                      <w:sz w:val="24"/>
                      <w:szCs w:val="24"/>
                    </w:rPr>
                  </w:pPr>
                  <w:r w:rsidRPr="00AD7701">
                    <w:rPr>
                      <w:rFonts w:eastAsia="Times New Roman" w:cs="Times New Roman"/>
                      <w:color w:val="FF0000"/>
                      <w:sz w:val="24"/>
                      <w:szCs w:val="24"/>
                    </w:rPr>
                    <w:t>IME0108</w:t>
                  </w:r>
                </w:p>
              </w:tc>
              <w:tc>
                <w:tcPr>
                  <w:tcW w:w="3033" w:type="dxa"/>
                  <w:tcBorders>
                    <w:top w:val="nil"/>
                    <w:left w:val="nil"/>
                    <w:bottom w:val="single" w:sz="4" w:space="0" w:color="auto"/>
                    <w:right w:val="single" w:sz="4" w:space="0" w:color="auto"/>
                  </w:tcBorders>
                  <w:shd w:val="clear" w:color="000000" w:fill="FFFFFF"/>
                  <w:vAlign w:val="center"/>
                  <w:hideMark/>
                </w:tcPr>
                <w:p w:rsidR="00AD7701" w:rsidRPr="00AD7701" w:rsidRDefault="00AD7701" w:rsidP="00AD7701">
                  <w:pPr>
                    <w:spacing w:after="0" w:line="240" w:lineRule="auto"/>
                    <w:rPr>
                      <w:rFonts w:eastAsia="Times New Roman" w:cs="Times New Roman"/>
                      <w:color w:val="FF0000"/>
                      <w:sz w:val="24"/>
                      <w:szCs w:val="24"/>
                    </w:rPr>
                  </w:pPr>
                  <w:r w:rsidRPr="00AD7701">
                    <w:rPr>
                      <w:rFonts w:eastAsia="Times New Roman" w:cs="Times New Roman"/>
                      <w:color w:val="FF0000"/>
                      <w:sz w:val="24"/>
                      <w:szCs w:val="24"/>
                    </w:rPr>
                    <w:t>Mạng và truyền thông</w:t>
                  </w:r>
                </w:p>
              </w:tc>
              <w:tc>
                <w:tcPr>
                  <w:tcW w:w="576" w:type="dxa"/>
                  <w:tcBorders>
                    <w:top w:val="nil"/>
                    <w:left w:val="nil"/>
                    <w:bottom w:val="single" w:sz="4" w:space="0" w:color="auto"/>
                    <w:right w:val="single" w:sz="4" w:space="0" w:color="auto"/>
                  </w:tcBorders>
                  <w:shd w:val="clear" w:color="000000" w:fill="FFFFFF"/>
                  <w:hideMark/>
                </w:tcPr>
                <w:p w:rsidR="00AD7701" w:rsidRPr="00AD7701" w:rsidRDefault="00AD7701" w:rsidP="00AD7701">
                  <w:pPr>
                    <w:spacing w:after="0" w:line="240" w:lineRule="auto"/>
                    <w:jc w:val="center"/>
                    <w:rPr>
                      <w:rFonts w:eastAsia="Times New Roman" w:cs="Times New Roman"/>
                      <w:color w:val="FF0000"/>
                      <w:sz w:val="24"/>
                      <w:szCs w:val="24"/>
                    </w:rPr>
                  </w:pPr>
                  <w:r w:rsidRPr="00AD7701">
                    <w:rPr>
                      <w:rFonts w:eastAsia="Times New Roman" w:cs="Times New Roman"/>
                      <w:color w:val="FF0000"/>
                      <w:sz w:val="24"/>
                      <w:szCs w:val="24"/>
                    </w:rPr>
                    <w:t>3</w:t>
                  </w:r>
                </w:p>
              </w:tc>
              <w:tc>
                <w:tcPr>
                  <w:tcW w:w="900" w:type="dxa"/>
                  <w:tcBorders>
                    <w:top w:val="nil"/>
                    <w:left w:val="nil"/>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rPr>
                      <w:rFonts w:eastAsia="Times New Roman" w:cs="Times New Roman"/>
                      <w:color w:val="FF0000"/>
                      <w:sz w:val="24"/>
                      <w:szCs w:val="24"/>
                    </w:rPr>
                  </w:pPr>
                  <w:r w:rsidRPr="00AD7701">
                    <w:rPr>
                      <w:rFonts w:eastAsia="Times New Roman" w:cs="Times New Roman"/>
                      <w:color w:val="FF0000"/>
                      <w:sz w:val="24"/>
                      <w:szCs w:val="24"/>
                    </w:rPr>
                    <w:t> </w:t>
                  </w:r>
                </w:p>
              </w:tc>
            </w:tr>
            <w:tr w:rsidR="00AD7701" w:rsidRPr="00AD7701" w:rsidTr="00C64A68">
              <w:trPr>
                <w:trHeight w:val="375"/>
              </w:trPr>
              <w:tc>
                <w:tcPr>
                  <w:tcW w:w="510" w:type="dxa"/>
                  <w:tcBorders>
                    <w:top w:val="nil"/>
                    <w:left w:val="nil"/>
                    <w:bottom w:val="nil"/>
                    <w:right w:val="nil"/>
                  </w:tcBorders>
                  <w:shd w:val="clear" w:color="000000" w:fill="FFFFFF"/>
                  <w:noWrap/>
                  <w:hideMark/>
                </w:tcPr>
                <w:p w:rsidR="00AD7701" w:rsidRPr="00AD7701" w:rsidRDefault="00AD7701" w:rsidP="00AD7701">
                  <w:pPr>
                    <w:spacing w:after="0" w:line="240" w:lineRule="auto"/>
                    <w:jc w:val="center"/>
                    <w:rPr>
                      <w:rFonts w:eastAsia="Times New Roman" w:cs="Times New Roman"/>
                      <w:color w:val="008000"/>
                      <w:sz w:val="24"/>
                      <w:szCs w:val="24"/>
                    </w:rPr>
                  </w:pPr>
                  <w:r w:rsidRPr="00AD7701">
                    <w:rPr>
                      <w:rFonts w:eastAsia="Times New Roman" w:cs="Times New Roman"/>
                      <w:color w:val="008000"/>
                      <w:sz w:val="24"/>
                      <w:szCs w:val="24"/>
                    </w:rPr>
                    <w:t> </w:t>
                  </w:r>
                </w:p>
              </w:tc>
              <w:tc>
                <w:tcPr>
                  <w:tcW w:w="4353" w:type="dxa"/>
                  <w:gridSpan w:val="2"/>
                  <w:tcBorders>
                    <w:top w:val="nil"/>
                    <w:left w:val="nil"/>
                    <w:bottom w:val="nil"/>
                    <w:right w:val="nil"/>
                  </w:tcBorders>
                  <w:shd w:val="clear" w:color="auto" w:fill="auto"/>
                  <w:noWrap/>
                  <w:vAlign w:val="center"/>
                  <w:hideMark/>
                </w:tcPr>
                <w:p w:rsidR="00AD7701" w:rsidRPr="00AD7701" w:rsidRDefault="00AD7701" w:rsidP="00AD7701">
                  <w:pPr>
                    <w:spacing w:after="0" w:line="240" w:lineRule="auto"/>
                    <w:rPr>
                      <w:rFonts w:eastAsia="Times New Roman" w:cs="Times New Roman"/>
                      <w:b/>
                      <w:bCs/>
                      <w:sz w:val="24"/>
                      <w:szCs w:val="24"/>
                    </w:rPr>
                  </w:pPr>
                  <w:r w:rsidRPr="00AD7701">
                    <w:rPr>
                      <w:rFonts w:eastAsia="Times New Roman" w:cs="Times New Roman"/>
                      <w:b/>
                      <w:bCs/>
                      <w:sz w:val="24"/>
                      <w:szCs w:val="24"/>
                    </w:rPr>
                    <w:t>KIẾN TẬP, THỰC TẬP TỐT NGHIỆP</w:t>
                  </w:r>
                </w:p>
              </w:tc>
              <w:tc>
                <w:tcPr>
                  <w:tcW w:w="576" w:type="dxa"/>
                  <w:tcBorders>
                    <w:top w:val="nil"/>
                    <w:left w:val="nil"/>
                    <w:bottom w:val="nil"/>
                    <w:right w:val="nil"/>
                  </w:tcBorders>
                  <w:shd w:val="clear" w:color="000000" w:fill="FFFFFF"/>
                  <w:noWrap/>
                  <w:hideMark/>
                </w:tcPr>
                <w:p w:rsidR="00AD7701" w:rsidRPr="00AD7701" w:rsidRDefault="00AD7701" w:rsidP="00AD7701">
                  <w:pPr>
                    <w:spacing w:after="0" w:line="240" w:lineRule="auto"/>
                    <w:jc w:val="center"/>
                    <w:rPr>
                      <w:rFonts w:eastAsia="Times New Roman" w:cs="Times New Roman"/>
                      <w:b/>
                      <w:bCs/>
                      <w:sz w:val="24"/>
                      <w:szCs w:val="24"/>
                    </w:rPr>
                  </w:pPr>
                  <w:r w:rsidRPr="00AD7701">
                    <w:rPr>
                      <w:rFonts w:eastAsia="Times New Roman" w:cs="Times New Roman"/>
                      <w:b/>
                      <w:bCs/>
                      <w:sz w:val="24"/>
                      <w:szCs w:val="24"/>
                    </w:rPr>
                    <w:t>10</w:t>
                  </w:r>
                </w:p>
              </w:tc>
              <w:tc>
                <w:tcPr>
                  <w:tcW w:w="900" w:type="dxa"/>
                  <w:tcBorders>
                    <w:top w:val="nil"/>
                    <w:left w:val="nil"/>
                    <w:bottom w:val="nil"/>
                    <w:right w:val="nil"/>
                  </w:tcBorders>
                  <w:shd w:val="clear" w:color="auto" w:fill="auto"/>
                  <w:noWrap/>
                  <w:vAlign w:val="center"/>
                  <w:hideMark/>
                </w:tcPr>
                <w:p w:rsidR="00AD7701" w:rsidRPr="00AD7701" w:rsidRDefault="00AD7701" w:rsidP="00AD7701">
                  <w:pPr>
                    <w:spacing w:after="0" w:line="240" w:lineRule="auto"/>
                    <w:rPr>
                      <w:rFonts w:eastAsia="Times New Roman" w:cs="Times New Roman"/>
                      <w:b/>
                      <w:bCs/>
                      <w:sz w:val="24"/>
                      <w:szCs w:val="24"/>
                    </w:rPr>
                  </w:pPr>
                </w:p>
              </w:tc>
            </w:tr>
            <w:tr w:rsidR="00AD7701" w:rsidRPr="00AD7701" w:rsidTr="00C64A68">
              <w:trPr>
                <w:trHeight w:val="435"/>
              </w:trPr>
              <w:tc>
                <w:tcPr>
                  <w:tcW w:w="510" w:type="dxa"/>
                  <w:tcBorders>
                    <w:top w:val="single" w:sz="4" w:space="0" w:color="auto"/>
                    <w:left w:val="single" w:sz="4" w:space="0" w:color="auto"/>
                    <w:bottom w:val="single" w:sz="4" w:space="0" w:color="auto"/>
                    <w:right w:val="single" w:sz="4" w:space="0" w:color="auto"/>
                  </w:tcBorders>
                  <w:shd w:val="clear" w:color="000000" w:fill="FFFFFF"/>
                  <w:noWrap/>
                  <w:hideMark/>
                </w:tcPr>
                <w:p w:rsidR="00AD7701" w:rsidRPr="00AD7701" w:rsidRDefault="00AD7701" w:rsidP="00AD7701">
                  <w:pPr>
                    <w:spacing w:after="0" w:line="240" w:lineRule="auto"/>
                    <w:jc w:val="center"/>
                    <w:rPr>
                      <w:rFonts w:eastAsia="Times New Roman" w:cs="Times New Roman"/>
                      <w:color w:val="008000"/>
                      <w:sz w:val="24"/>
                      <w:szCs w:val="24"/>
                    </w:rPr>
                  </w:pPr>
                  <w:r w:rsidRPr="00AD7701">
                    <w:rPr>
                      <w:rFonts w:eastAsia="Times New Roman" w:cs="Times New Roman"/>
                      <w:color w:val="008000"/>
                      <w:sz w:val="24"/>
                      <w:szCs w:val="24"/>
                    </w:rPr>
                    <w:t>87</w:t>
                  </w:r>
                </w:p>
              </w:tc>
              <w:tc>
                <w:tcPr>
                  <w:tcW w:w="1320" w:type="dxa"/>
                  <w:tcBorders>
                    <w:top w:val="single" w:sz="4" w:space="0" w:color="auto"/>
                    <w:left w:val="nil"/>
                    <w:bottom w:val="single" w:sz="4" w:space="0" w:color="auto"/>
                    <w:right w:val="single" w:sz="4" w:space="0" w:color="auto"/>
                  </w:tcBorders>
                  <w:shd w:val="clear" w:color="000000" w:fill="FFFFFF"/>
                  <w:vAlign w:val="center"/>
                  <w:hideMark/>
                </w:tcPr>
                <w:p w:rsidR="00AD7701" w:rsidRPr="00AD7701" w:rsidRDefault="00AD7701" w:rsidP="00AD7701">
                  <w:pPr>
                    <w:spacing w:after="0" w:line="240" w:lineRule="auto"/>
                    <w:rPr>
                      <w:rFonts w:eastAsia="Times New Roman" w:cs="Times New Roman"/>
                      <w:sz w:val="24"/>
                      <w:szCs w:val="24"/>
                    </w:rPr>
                  </w:pPr>
                  <w:r w:rsidRPr="00AD7701">
                    <w:rPr>
                      <w:rFonts w:eastAsia="Times New Roman" w:cs="Times New Roman"/>
                      <w:sz w:val="24"/>
                      <w:szCs w:val="24"/>
                    </w:rPr>
                    <w:t>SPR 06CLC</w:t>
                  </w:r>
                </w:p>
              </w:tc>
              <w:tc>
                <w:tcPr>
                  <w:tcW w:w="3033" w:type="dxa"/>
                  <w:tcBorders>
                    <w:top w:val="single" w:sz="4" w:space="0" w:color="auto"/>
                    <w:left w:val="nil"/>
                    <w:bottom w:val="single" w:sz="4" w:space="0" w:color="auto"/>
                    <w:right w:val="single" w:sz="4" w:space="0" w:color="auto"/>
                  </w:tcBorders>
                  <w:shd w:val="clear" w:color="000000" w:fill="FFFFFF"/>
                  <w:vAlign w:val="center"/>
                  <w:hideMark/>
                </w:tcPr>
                <w:p w:rsidR="00AD7701" w:rsidRPr="00AD7701" w:rsidRDefault="00AD7701" w:rsidP="00AD7701">
                  <w:pPr>
                    <w:spacing w:after="0" w:line="240" w:lineRule="auto"/>
                    <w:rPr>
                      <w:rFonts w:eastAsia="Times New Roman" w:cs="Times New Roman"/>
                      <w:sz w:val="24"/>
                      <w:szCs w:val="24"/>
                    </w:rPr>
                  </w:pPr>
                  <w:r w:rsidRPr="00AD7701">
                    <w:rPr>
                      <w:rFonts w:eastAsia="Times New Roman" w:cs="Times New Roman"/>
                      <w:sz w:val="24"/>
                      <w:szCs w:val="24"/>
                    </w:rPr>
                    <w:t>Kiến tập 06 CLC</w:t>
                  </w:r>
                </w:p>
              </w:tc>
              <w:tc>
                <w:tcPr>
                  <w:tcW w:w="576" w:type="dxa"/>
                  <w:tcBorders>
                    <w:top w:val="single" w:sz="4" w:space="0" w:color="auto"/>
                    <w:left w:val="nil"/>
                    <w:bottom w:val="single" w:sz="4" w:space="0" w:color="auto"/>
                    <w:right w:val="single" w:sz="4" w:space="0" w:color="auto"/>
                  </w:tcBorders>
                  <w:shd w:val="clear" w:color="000000" w:fill="FFFFFF"/>
                  <w:hideMark/>
                </w:tcPr>
                <w:p w:rsidR="00AD7701" w:rsidRPr="00AD7701" w:rsidRDefault="00AD7701" w:rsidP="00AD7701">
                  <w:pPr>
                    <w:spacing w:after="0" w:line="240" w:lineRule="auto"/>
                    <w:jc w:val="center"/>
                    <w:rPr>
                      <w:rFonts w:eastAsia="Times New Roman" w:cs="Times New Roman"/>
                      <w:sz w:val="24"/>
                      <w:szCs w:val="24"/>
                    </w:rPr>
                  </w:pPr>
                  <w:r w:rsidRPr="00AD7701">
                    <w:rPr>
                      <w:rFonts w:eastAsia="Times New Roman" w:cs="Times New Roman"/>
                      <w:sz w:val="24"/>
                      <w:szCs w:val="24"/>
                    </w:rPr>
                    <w:t>4</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rPr>
                      <w:rFonts w:eastAsia="Times New Roman" w:cs="Times New Roman"/>
                      <w:sz w:val="24"/>
                      <w:szCs w:val="24"/>
                    </w:rPr>
                  </w:pPr>
                  <w:r w:rsidRPr="00AD7701">
                    <w:rPr>
                      <w:rFonts w:eastAsia="Times New Roman" w:cs="Times New Roman"/>
                      <w:sz w:val="24"/>
                      <w:szCs w:val="24"/>
                    </w:rPr>
                    <w:t> </w:t>
                  </w:r>
                </w:p>
              </w:tc>
            </w:tr>
            <w:tr w:rsidR="00AD7701" w:rsidRPr="00AD7701" w:rsidTr="00C64A68">
              <w:trPr>
                <w:trHeight w:val="480"/>
              </w:trPr>
              <w:tc>
                <w:tcPr>
                  <w:tcW w:w="510" w:type="dxa"/>
                  <w:tcBorders>
                    <w:top w:val="nil"/>
                    <w:left w:val="single" w:sz="4" w:space="0" w:color="auto"/>
                    <w:bottom w:val="single" w:sz="4" w:space="0" w:color="auto"/>
                    <w:right w:val="single" w:sz="4" w:space="0" w:color="auto"/>
                  </w:tcBorders>
                  <w:shd w:val="clear" w:color="000000" w:fill="FFFFFF"/>
                  <w:noWrap/>
                  <w:hideMark/>
                </w:tcPr>
                <w:p w:rsidR="00AD7701" w:rsidRPr="00AD7701" w:rsidRDefault="00AD7701" w:rsidP="00AD7701">
                  <w:pPr>
                    <w:spacing w:after="0" w:line="240" w:lineRule="auto"/>
                    <w:jc w:val="center"/>
                    <w:rPr>
                      <w:rFonts w:eastAsia="Times New Roman" w:cs="Times New Roman"/>
                      <w:color w:val="008000"/>
                      <w:sz w:val="24"/>
                      <w:szCs w:val="24"/>
                    </w:rPr>
                  </w:pPr>
                  <w:r w:rsidRPr="00AD7701">
                    <w:rPr>
                      <w:rFonts w:eastAsia="Times New Roman" w:cs="Times New Roman"/>
                      <w:color w:val="008000"/>
                      <w:sz w:val="24"/>
                      <w:szCs w:val="24"/>
                    </w:rPr>
                    <w:t>88</w:t>
                  </w:r>
                </w:p>
              </w:tc>
              <w:tc>
                <w:tcPr>
                  <w:tcW w:w="1320" w:type="dxa"/>
                  <w:tcBorders>
                    <w:top w:val="nil"/>
                    <w:left w:val="nil"/>
                    <w:bottom w:val="single" w:sz="4" w:space="0" w:color="auto"/>
                    <w:right w:val="single" w:sz="4" w:space="0" w:color="auto"/>
                  </w:tcBorders>
                  <w:shd w:val="clear" w:color="000000" w:fill="FFFFFF"/>
                  <w:vAlign w:val="center"/>
                  <w:hideMark/>
                </w:tcPr>
                <w:p w:rsidR="00AD7701" w:rsidRPr="00AD7701" w:rsidRDefault="00AD7701" w:rsidP="00AD7701">
                  <w:pPr>
                    <w:spacing w:after="0" w:line="240" w:lineRule="auto"/>
                    <w:rPr>
                      <w:rFonts w:eastAsia="Times New Roman" w:cs="Times New Roman"/>
                      <w:sz w:val="24"/>
                      <w:szCs w:val="24"/>
                    </w:rPr>
                  </w:pPr>
                  <w:r w:rsidRPr="00AD7701">
                    <w:rPr>
                      <w:rFonts w:eastAsia="Times New Roman" w:cs="Times New Roman"/>
                      <w:sz w:val="24"/>
                      <w:szCs w:val="24"/>
                    </w:rPr>
                    <w:t xml:space="preserve">SPR 06CLC </w:t>
                  </w:r>
                </w:p>
              </w:tc>
              <w:tc>
                <w:tcPr>
                  <w:tcW w:w="3033" w:type="dxa"/>
                  <w:tcBorders>
                    <w:top w:val="nil"/>
                    <w:left w:val="nil"/>
                    <w:bottom w:val="single" w:sz="4" w:space="0" w:color="auto"/>
                    <w:right w:val="single" w:sz="4" w:space="0" w:color="auto"/>
                  </w:tcBorders>
                  <w:shd w:val="clear" w:color="000000" w:fill="FFFFFF"/>
                  <w:vAlign w:val="center"/>
                  <w:hideMark/>
                </w:tcPr>
                <w:p w:rsidR="00AD7701" w:rsidRPr="00AD7701" w:rsidRDefault="00AD7701" w:rsidP="00AD7701">
                  <w:pPr>
                    <w:spacing w:after="0" w:line="240" w:lineRule="auto"/>
                    <w:rPr>
                      <w:rFonts w:eastAsia="Times New Roman" w:cs="Times New Roman"/>
                      <w:sz w:val="24"/>
                      <w:szCs w:val="24"/>
                    </w:rPr>
                  </w:pPr>
                  <w:r w:rsidRPr="00AD7701">
                    <w:rPr>
                      <w:rFonts w:eastAsia="Times New Roman" w:cs="Times New Roman"/>
                      <w:sz w:val="24"/>
                      <w:szCs w:val="24"/>
                    </w:rPr>
                    <w:t>Thực tập tốt nghiệp 06CLC</w:t>
                  </w:r>
                </w:p>
              </w:tc>
              <w:tc>
                <w:tcPr>
                  <w:tcW w:w="576" w:type="dxa"/>
                  <w:tcBorders>
                    <w:top w:val="nil"/>
                    <w:left w:val="nil"/>
                    <w:bottom w:val="single" w:sz="4" w:space="0" w:color="auto"/>
                    <w:right w:val="single" w:sz="4" w:space="0" w:color="auto"/>
                  </w:tcBorders>
                  <w:shd w:val="clear" w:color="000000" w:fill="FFFFFF"/>
                  <w:hideMark/>
                </w:tcPr>
                <w:p w:rsidR="00AD7701" w:rsidRPr="00AD7701" w:rsidRDefault="00AD7701" w:rsidP="00AD7701">
                  <w:pPr>
                    <w:spacing w:after="0" w:line="240" w:lineRule="auto"/>
                    <w:jc w:val="center"/>
                    <w:rPr>
                      <w:rFonts w:eastAsia="Times New Roman" w:cs="Times New Roman"/>
                      <w:sz w:val="24"/>
                      <w:szCs w:val="24"/>
                    </w:rPr>
                  </w:pPr>
                  <w:r w:rsidRPr="00AD7701">
                    <w:rPr>
                      <w:rFonts w:eastAsia="Times New Roman" w:cs="Times New Roman"/>
                      <w:sz w:val="24"/>
                      <w:szCs w:val="24"/>
                    </w:rPr>
                    <w:t>6</w:t>
                  </w:r>
                </w:p>
              </w:tc>
              <w:tc>
                <w:tcPr>
                  <w:tcW w:w="900" w:type="dxa"/>
                  <w:tcBorders>
                    <w:top w:val="nil"/>
                    <w:left w:val="nil"/>
                    <w:bottom w:val="single" w:sz="4" w:space="0" w:color="auto"/>
                    <w:right w:val="single" w:sz="4" w:space="0" w:color="auto"/>
                  </w:tcBorders>
                  <w:shd w:val="clear" w:color="auto" w:fill="auto"/>
                  <w:noWrap/>
                  <w:vAlign w:val="center"/>
                  <w:hideMark/>
                </w:tcPr>
                <w:p w:rsidR="00AD7701" w:rsidRPr="00AD7701" w:rsidRDefault="00AD7701" w:rsidP="00AD7701">
                  <w:pPr>
                    <w:spacing w:after="0" w:line="240" w:lineRule="auto"/>
                    <w:rPr>
                      <w:rFonts w:eastAsia="Times New Roman" w:cs="Times New Roman"/>
                      <w:sz w:val="24"/>
                      <w:szCs w:val="24"/>
                    </w:rPr>
                  </w:pPr>
                  <w:r w:rsidRPr="00AD7701">
                    <w:rPr>
                      <w:rFonts w:eastAsia="Times New Roman" w:cs="Times New Roman"/>
                      <w:sz w:val="24"/>
                      <w:szCs w:val="24"/>
                    </w:rPr>
                    <w:t> </w:t>
                  </w:r>
                </w:p>
              </w:tc>
            </w:tr>
            <w:tr w:rsidR="00AD7701" w:rsidRPr="00AD7701" w:rsidTr="00C64A68">
              <w:trPr>
                <w:trHeight w:val="375"/>
              </w:trPr>
              <w:tc>
                <w:tcPr>
                  <w:tcW w:w="510" w:type="dxa"/>
                  <w:tcBorders>
                    <w:top w:val="nil"/>
                    <w:left w:val="nil"/>
                    <w:bottom w:val="nil"/>
                    <w:right w:val="nil"/>
                  </w:tcBorders>
                  <w:shd w:val="clear" w:color="auto" w:fill="auto"/>
                  <w:noWrap/>
                  <w:hideMark/>
                </w:tcPr>
                <w:p w:rsidR="00AD7701" w:rsidRPr="00AD7701" w:rsidRDefault="00AD7701" w:rsidP="00AD7701">
                  <w:pPr>
                    <w:spacing w:after="0" w:line="240" w:lineRule="auto"/>
                    <w:jc w:val="center"/>
                    <w:rPr>
                      <w:rFonts w:eastAsia="Times New Roman" w:cs="Times New Roman"/>
                      <w:sz w:val="24"/>
                      <w:szCs w:val="24"/>
                    </w:rPr>
                  </w:pPr>
                </w:p>
              </w:tc>
              <w:tc>
                <w:tcPr>
                  <w:tcW w:w="1320" w:type="dxa"/>
                  <w:tcBorders>
                    <w:top w:val="nil"/>
                    <w:left w:val="nil"/>
                    <w:bottom w:val="nil"/>
                    <w:right w:val="nil"/>
                  </w:tcBorders>
                  <w:shd w:val="clear" w:color="auto" w:fill="auto"/>
                  <w:noWrap/>
                  <w:vAlign w:val="center"/>
                  <w:hideMark/>
                </w:tcPr>
                <w:p w:rsidR="00AD7701" w:rsidRPr="00AD7701" w:rsidRDefault="00AD7701" w:rsidP="00AD7701">
                  <w:pPr>
                    <w:spacing w:after="0" w:line="240" w:lineRule="auto"/>
                    <w:rPr>
                      <w:rFonts w:eastAsia="Times New Roman" w:cs="Times New Roman"/>
                      <w:b/>
                      <w:bCs/>
                      <w:sz w:val="24"/>
                      <w:szCs w:val="24"/>
                    </w:rPr>
                  </w:pPr>
                </w:p>
              </w:tc>
              <w:tc>
                <w:tcPr>
                  <w:tcW w:w="3033" w:type="dxa"/>
                  <w:tcBorders>
                    <w:top w:val="nil"/>
                    <w:left w:val="nil"/>
                    <w:bottom w:val="nil"/>
                    <w:right w:val="nil"/>
                  </w:tcBorders>
                  <w:shd w:val="clear" w:color="auto" w:fill="auto"/>
                  <w:noWrap/>
                  <w:vAlign w:val="center"/>
                  <w:hideMark/>
                </w:tcPr>
                <w:p w:rsidR="00AD7701" w:rsidRPr="00AD7701" w:rsidRDefault="00AD7701" w:rsidP="00AD7701">
                  <w:pPr>
                    <w:spacing w:after="0" w:line="240" w:lineRule="auto"/>
                    <w:rPr>
                      <w:rFonts w:eastAsia="Times New Roman" w:cs="Times New Roman"/>
                      <w:b/>
                      <w:bCs/>
                      <w:sz w:val="24"/>
                      <w:szCs w:val="24"/>
                    </w:rPr>
                  </w:pPr>
                  <w:r w:rsidRPr="00AD7701">
                    <w:rPr>
                      <w:rFonts w:eastAsia="Times New Roman" w:cs="Times New Roman"/>
                      <w:b/>
                      <w:bCs/>
                      <w:sz w:val="24"/>
                      <w:szCs w:val="24"/>
                    </w:rPr>
                    <w:t>Tổng số tín chỉ</w:t>
                  </w:r>
                </w:p>
              </w:tc>
              <w:tc>
                <w:tcPr>
                  <w:tcW w:w="576" w:type="dxa"/>
                  <w:tcBorders>
                    <w:top w:val="nil"/>
                    <w:left w:val="nil"/>
                    <w:bottom w:val="nil"/>
                    <w:right w:val="nil"/>
                  </w:tcBorders>
                  <w:shd w:val="clear" w:color="auto" w:fill="auto"/>
                  <w:noWrap/>
                  <w:hideMark/>
                </w:tcPr>
                <w:p w:rsidR="00AD7701" w:rsidRPr="00AD7701" w:rsidRDefault="00AD7701" w:rsidP="00AD7701">
                  <w:pPr>
                    <w:spacing w:after="0" w:line="240" w:lineRule="auto"/>
                    <w:jc w:val="center"/>
                    <w:rPr>
                      <w:rFonts w:eastAsia="Times New Roman" w:cs="Times New Roman"/>
                      <w:b/>
                      <w:bCs/>
                      <w:sz w:val="24"/>
                      <w:szCs w:val="24"/>
                    </w:rPr>
                  </w:pPr>
                  <w:r w:rsidRPr="00AD7701">
                    <w:rPr>
                      <w:rFonts w:eastAsia="Times New Roman" w:cs="Times New Roman"/>
                      <w:b/>
                      <w:bCs/>
                      <w:sz w:val="24"/>
                      <w:szCs w:val="24"/>
                    </w:rPr>
                    <w:t>141</w:t>
                  </w:r>
                </w:p>
              </w:tc>
              <w:tc>
                <w:tcPr>
                  <w:tcW w:w="900" w:type="dxa"/>
                  <w:tcBorders>
                    <w:top w:val="nil"/>
                    <w:left w:val="nil"/>
                    <w:bottom w:val="nil"/>
                    <w:right w:val="nil"/>
                  </w:tcBorders>
                  <w:shd w:val="clear" w:color="auto" w:fill="auto"/>
                  <w:noWrap/>
                  <w:vAlign w:val="center"/>
                  <w:hideMark/>
                </w:tcPr>
                <w:p w:rsidR="00AD7701" w:rsidRPr="00AD7701" w:rsidRDefault="00AD7701" w:rsidP="00AD7701">
                  <w:pPr>
                    <w:spacing w:after="0" w:line="240" w:lineRule="auto"/>
                    <w:rPr>
                      <w:rFonts w:eastAsia="Times New Roman" w:cs="Times New Roman"/>
                      <w:b/>
                      <w:bCs/>
                      <w:sz w:val="24"/>
                      <w:szCs w:val="24"/>
                    </w:rPr>
                  </w:pPr>
                </w:p>
              </w:tc>
            </w:tr>
          </w:tbl>
          <w:p w:rsidR="00AD7701" w:rsidRPr="00917DDC" w:rsidRDefault="00AD7701" w:rsidP="00696B8B">
            <w:pPr>
              <w:widowControl w:val="0"/>
              <w:spacing w:after="0" w:line="320" w:lineRule="exact"/>
              <w:rPr>
                <w:rFonts w:eastAsia="Times New Roman" w:cs="Times New Roman"/>
                <w:sz w:val="26"/>
                <w:szCs w:val="26"/>
              </w:rPr>
            </w:pPr>
          </w:p>
        </w:tc>
        <w:tc>
          <w:tcPr>
            <w:tcW w:w="412" w:type="pct"/>
            <w:tcBorders>
              <w:top w:val="single" w:sz="6" w:space="0" w:color="auto"/>
              <w:left w:val="single" w:sz="6" w:space="0" w:color="auto"/>
              <w:bottom w:val="single" w:sz="6" w:space="0" w:color="auto"/>
              <w:right w:val="single" w:sz="6" w:space="0" w:color="auto"/>
            </w:tcBorders>
            <w:shd w:val="clear" w:color="auto" w:fill="auto"/>
          </w:tcPr>
          <w:p w:rsidR="0051221C" w:rsidRPr="00917DDC" w:rsidRDefault="0051221C" w:rsidP="00696B8B">
            <w:pPr>
              <w:spacing w:after="0" w:line="320" w:lineRule="exact"/>
              <w:rPr>
                <w:rFonts w:cs="Times New Roman"/>
                <w:sz w:val="26"/>
                <w:szCs w:val="26"/>
              </w:rPr>
            </w:pPr>
          </w:p>
        </w:tc>
        <w:tc>
          <w:tcPr>
            <w:tcW w:w="422" w:type="pct"/>
            <w:tcBorders>
              <w:top w:val="single" w:sz="6" w:space="0" w:color="auto"/>
              <w:left w:val="single" w:sz="6" w:space="0" w:color="auto"/>
              <w:bottom w:val="single" w:sz="6" w:space="0" w:color="auto"/>
              <w:right w:val="single" w:sz="6" w:space="0" w:color="auto"/>
            </w:tcBorders>
            <w:shd w:val="clear" w:color="auto" w:fill="auto"/>
          </w:tcPr>
          <w:p w:rsidR="0051221C" w:rsidRPr="00917DDC" w:rsidRDefault="0051221C" w:rsidP="00696B8B">
            <w:pPr>
              <w:spacing w:after="0" w:line="320" w:lineRule="exact"/>
              <w:rPr>
                <w:rFonts w:cs="Times New Roman"/>
                <w:sz w:val="26"/>
                <w:szCs w:val="26"/>
              </w:rPr>
            </w:pPr>
          </w:p>
        </w:tc>
        <w:tc>
          <w:tcPr>
            <w:tcW w:w="240" w:type="pct"/>
            <w:tcBorders>
              <w:top w:val="single" w:sz="6" w:space="0" w:color="auto"/>
              <w:left w:val="single" w:sz="6" w:space="0" w:color="auto"/>
              <w:bottom w:val="single" w:sz="6" w:space="0" w:color="auto"/>
              <w:right w:val="single" w:sz="6" w:space="0" w:color="auto"/>
            </w:tcBorders>
            <w:shd w:val="clear" w:color="auto" w:fill="auto"/>
          </w:tcPr>
          <w:p w:rsidR="0051221C" w:rsidRPr="00917DDC" w:rsidRDefault="0051221C" w:rsidP="00696B8B">
            <w:pPr>
              <w:widowControl w:val="0"/>
              <w:spacing w:after="0" w:line="320" w:lineRule="exact"/>
              <w:jc w:val="center"/>
              <w:rPr>
                <w:rFonts w:eastAsia="Times New Roman" w:cs="Times New Roman"/>
                <w:sz w:val="26"/>
                <w:szCs w:val="26"/>
                <w:lang w:val="nl-NL"/>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51221C" w:rsidRPr="00917DDC" w:rsidRDefault="0051221C" w:rsidP="00696B8B">
            <w:pPr>
              <w:widowControl w:val="0"/>
              <w:spacing w:after="0" w:line="320" w:lineRule="exact"/>
              <w:jc w:val="center"/>
              <w:rPr>
                <w:rFonts w:eastAsia="Times New Roman" w:cs="Times New Roman"/>
                <w:sz w:val="26"/>
                <w:szCs w:val="26"/>
                <w:lang w:val="nl-NL"/>
              </w:rPr>
            </w:pPr>
          </w:p>
        </w:tc>
      </w:tr>
      <w:tr w:rsidR="00E62DB8" w:rsidRPr="00917DDC" w:rsidTr="003E28DC">
        <w:trPr>
          <w:jc w:val="center"/>
        </w:trPr>
        <w:tc>
          <w:tcPr>
            <w:tcW w:w="180" w:type="pct"/>
            <w:tcBorders>
              <w:top w:val="single" w:sz="6" w:space="0" w:color="auto"/>
              <w:left w:val="single" w:sz="6" w:space="0" w:color="auto"/>
              <w:bottom w:val="single" w:sz="6" w:space="0" w:color="auto"/>
              <w:right w:val="single" w:sz="6" w:space="0" w:color="auto"/>
            </w:tcBorders>
            <w:vAlign w:val="center"/>
            <w:hideMark/>
          </w:tcPr>
          <w:p w:rsidR="00084B18" w:rsidRPr="00917DDC" w:rsidRDefault="00084B18" w:rsidP="00696B8B">
            <w:pPr>
              <w:widowControl w:val="0"/>
              <w:spacing w:after="0" w:line="320" w:lineRule="exact"/>
              <w:jc w:val="center"/>
              <w:rPr>
                <w:rFonts w:eastAsia="Times New Roman" w:cs="Times New Roman"/>
                <w:sz w:val="26"/>
                <w:szCs w:val="26"/>
                <w:lang w:val="nl-NL"/>
              </w:rPr>
            </w:pPr>
            <w:r w:rsidRPr="00917DDC">
              <w:rPr>
                <w:rFonts w:eastAsia="Times New Roman" w:cs="Times New Roman"/>
                <w:sz w:val="26"/>
                <w:szCs w:val="26"/>
                <w:lang w:val="nl-NL"/>
              </w:rPr>
              <w:lastRenderedPageBreak/>
              <w:t>V</w:t>
            </w:r>
          </w:p>
        </w:tc>
        <w:tc>
          <w:tcPr>
            <w:tcW w:w="870" w:type="pct"/>
            <w:tcBorders>
              <w:top w:val="single" w:sz="6" w:space="0" w:color="auto"/>
              <w:left w:val="single" w:sz="6" w:space="0" w:color="auto"/>
              <w:bottom w:val="single" w:sz="6" w:space="0" w:color="auto"/>
              <w:right w:val="single" w:sz="6" w:space="0" w:color="auto"/>
            </w:tcBorders>
            <w:hideMark/>
          </w:tcPr>
          <w:p w:rsidR="00084B18" w:rsidRPr="00917DDC" w:rsidRDefault="00084B18" w:rsidP="00696B8B">
            <w:pPr>
              <w:widowControl w:val="0"/>
              <w:spacing w:after="0" w:line="320" w:lineRule="exact"/>
              <w:jc w:val="both"/>
              <w:rPr>
                <w:rFonts w:eastAsia="Times New Roman" w:cs="Times New Roman"/>
                <w:sz w:val="26"/>
                <w:szCs w:val="26"/>
                <w:lang w:val="nl-NL"/>
              </w:rPr>
            </w:pPr>
            <w:r w:rsidRPr="00917DDC">
              <w:rPr>
                <w:rFonts w:eastAsia="Times New Roman" w:cs="Times New Roman"/>
                <w:sz w:val="26"/>
                <w:szCs w:val="26"/>
                <w:lang w:val="nl-NL"/>
              </w:rPr>
              <w:t>Khả năng học tập, nâng cao trình độ sau khi ra trường</w:t>
            </w:r>
          </w:p>
        </w:tc>
        <w:tc>
          <w:tcPr>
            <w:tcW w:w="114" w:type="pct"/>
            <w:tcBorders>
              <w:top w:val="single" w:sz="6" w:space="0" w:color="auto"/>
              <w:left w:val="single" w:sz="6" w:space="0" w:color="auto"/>
              <w:bottom w:val="single" w:sz="6" w:space="0" w:color="auto"/>
              <w:right w:val="single" w:sz="6" w:space="0" w:color="auto"/>
            </w:tcBorders>
          </w:tcPr>
          <w:p w:rsidR="00084B18" w:rsidRPr="00917DDC" w:rsidRDefault="00084B18" w:rsidP="00696B8B">
            <w:pPr>
              <w:widowControl w:val="0"/>
              <w:spacing w:after="0" w:line="320" w:lineRule="exact"/>
              <w:jc w:val="center"/>
              <w:rPr>
                <w:rFonts w:eastAsia="Times New Roman" w:cs="Times New Roman"/>
                <w:sz w:val="26"/>
                <w:szCs w:val="26"/>
                <w:lang w:val="nl-NL"/>
              </w:rPr>
            </w:pPr>
          </w:p>
        </w:tc>
        <w:tc>
          <w:tcPr>
            <w:tcW w:w="128" w:type="pct"/>
            <w:tcBorders>
              <w:top w:val="single" w:sz="6" w:space="0" w:color="auto"/>
              <w:left w:val="single" w:sz="6" w:space="0" w:color="auto"/>
              <w:bottom w:val="single" w:sz="6" w:space="0" w:color="auto"/>
              <w:right w:val="single" w:sz="6" w:space="0" w:color="auto"/>
            </w:tcBorders>
          </w:tcPr>
          <w:p w:rsidR="00084B18" w:rsidRPr="00917DDC" w:rsidRDefault="00084B18" w:rsidP="00696B8B">
            <w:pPr>
              <w:widowControl w:val="0"/>
              <w:spacing w:after="0" w:line="320" w:lineRule="exact"/>
              <w:jc w:val="center"/>
              <w:rPr>
                <w:rFonts w:eastAsia="Times New Roman" w:cs="Times New Roman"/>
                <w:sz w:val="26"/>
                <w:szCs w:val="26"/>
                <w:lang w:val="nl-NL"/>
              </w:rPr>
            </w:pPr>
          </w:p>
        </w:tc>
        <w:tc>
          <w:tcPr>
            <w:tcW w:w="2403" w:type="pct"/>
            <w:tcBorders>
              <w:top w:val="single" w:sz="6" w:space="0" w:color="auto"/>
              <w:left w:val="single" w:sz="6" w:space="0" w:color="auto"/>
              <w:bottom w:val="single" w:sz="6" w:space="0" w:color="auto"/>
              <w:right w:val="single" w:sz="6" w:space="0" w:color="auto"/>
            </w:tcBorders>
          </w:tcPr>
          <w:p w:rsidR="00084B18" w:rsidRPr="00917DDC" w:rsidRDefault="00084B18" w:rsidP="003E28DC">
            <w:pPr>
              <w:spacing w:after="0" w:line="280" w:lineRule="exact"/>
              <w:jc w:val="both"/>
              <w:rPr>
                <w:rFonts w:cs="Times New Roman"/>
                <w:sz w:val="26"/>
                <w:szCs w:val="26"/>
                <w:lang w:val="vi-VN"/>
              </w:rPr>
            </w:pPr>
            <w:r w:rsidRPr="00917DDC">
              <w:rPr>
                <w:rFonts w:cs="Times New Roman"/>
                <w:iCs/>
                <w:sz w:val="26"/>
                <w:szCs w:val="26"/>
                <w:lang w:val="nl-NL"/>
              </w:rPr>
              <w:t xml:space="preserve">- </w:t>
            </w:r>
            <w:r w:rsidRPr="00917DDC">
              <w:rPr>
                <w:rFonts w:cs="Times New Roman"/>
                <w:sz w:val="26"/>
                <w:szCs w:val="26"/>
                <w:lang w:val="vi-VN"/>
              </w:rPr>
              <w:t xml:space="preserve">Có khả năng tự học tập và nghiên cứu để thi đạt 3 chứng chỉ hành nghề cấp quốc tế và quốc gia, gồm 2 chứng chỉ quốc tế theo FIATA </w:t>
            </w:r>
            <w:r w:rsidRPr="00917DDC">
              <w:rPr>
                <w:rFonts w:cs="Times New Roman"/>
                <w:sz w:val="26"/>
                <w:szCs w:val="26"/>
              </w:rPr>
              <w:t>và 1 chứng chỉ do Tổng cục Hải quan cấp</w:t>
            </w:r>
            <w:r w:rsidRPr="00917DDC">
              <w:rPr>
                <w:rFonts w:cs="Times New Roman"/>
                <w:sz w:val="26"/>
                <w:szCs w:val="26"/>
                <w:lang w:val="vi-VN"/>
              </w:rPr>
              <w:t>:</w:t>
            </w:r>
          </w:p>
          <w:p w:rsidR="00084B18" w:rsidRPr="00917DDC" w:rsidRDefault="00084B18" w:rsidP="003E28DC">
            <w:pPr>
              <w:spacing w:after="0" w:line="280" w:lineRule="exact"/>
              <w:jc w:val="both"/>
              <w:rPr>
                <w:rFonts w:cs="Times New Roman"/>
                <w:sz w:val="26"/>
                <w:szCs w:val="26"/>
              </w:rPr>
            </w:pPr>
            <w:r w:rsidRPr="00917DDC">
              <w:rPr>
                <w:rFonts w:cs="Times New Roman"/>
                <w:sz w:val="26"/>
                <w:szCs w:val="26"/>
              </w:rPr>
              <w:t xml:space="preserve">(i) Chứng chỉ </w:t>
            </w:r>
            <w:r w:rsidRPr="00917DDC">
              <w:rPr>
                <w:rFonts w:cs="Times New Roman"/>
                <w:sz w:val="26"/>
                <w:szCs w:val="26"/>
                <w:lang w:val="vi-VN"/>
              </w:rPr>
              <w:t xml:space="preserve">DIPLOMA inInternationalFreight Management </w:t>
            </w:r>
            <w:r w:rsidRPr="00917DDC">
              <w:rPr>
                <w:rFonts w:cs="Times New Roman"/>
                <w:sz w:val="26"/>
                <w:szCs w:val="26"/>
              </w:rPr>
              <w:t>.</w:t>
            </w:r>
          </w:p>
          <w:p w:rsidR="00084B18" w:rsidRPr="00917DDC" w:rsidRDefault="00084B18" w:rsidP="003E28DC">
            <w:pPr>
              <w:spacing w:after="0" w:line="280" w:lineRule="exact"/>
              <w:jc w:val="both"/>
              <w:rPr>
                <w:rFonts w:cs="Times New Roman"/>
                <w:sz w:val="26"/>
                <w:szCs w:val="26"/>
                <w:lang w:val="vi-VN"/>
              </w:rPr>
            </w:pPr>
            <w:r w:rsidRPr="00917DDC">
              <w:rPr>
                <w:rFonts w:cs="Times New Roman"/>
                <w:sz w:val="26"/>
                <w:szCs w:val="26"/>
              </w:rPr>
              <w:lastRenderedPageBreak/>
              <w:t xml:space="preserve">(ii) </w:t>
            </w:r>
            <w:r w:rsidRPr="00917DDC">
              <w:rPr>
                <w:rFonts w:cs="Times New Roman"/>
                <w:sz w:val="26"/>
                <w:szCs w:val="26"/>
                <w:lang w:val="vi-VN"/>
              </w:rPr>
              <w:t>Higher DIPLOMA in Supply chain Management.</w:t>
            </w:r>
          </w:p>
          <w:p w:rsidR="00084B18" w:rsidRPr="00917DDC" w:rsidRDefault="00084B18" w:rsidP="003E28DC">
            <w:pPr>
              <w:spacing w:after="0" w:line="280" w:lineRule="exact"/>
              <w:jc w:val="both"/>
              <w:rPr>
                <w:rFonts w:cs="Times New Roman"/>
                <w:sz w:val="26"/>
                <w:szCs w:val="26"/>
                <w:lang w:val="vi-VN"/>
              </w:rPr>
            </w:pPr>
            <w:r w:rsidRPr="00917DDC">
              <w:rPr>
                <w:rFonts w:cs="Times New Roman"/>
                <w:sz w:val="26"/>
                <w:szCs w:val="26"/>
              </w:rPr>
              <w:t xml:space="preserve">(iii) </w:t>
            </w:r>
            <w:r w:rsidRPr="00917DDC">
              <w:rPr>
                <w:rFonts w:cs="Times New Roman"/>
                <w:sz w:val="26"/>
                <w:szCs w:val="26"/>
                <w:lang w:val="vi-VN"/>
              </w:rPr>
              <w:t>chứng chỉ Nghiệp vụ khai hải quan của Việt Nam.</w:t>
            </w:r>
          </w:p>
          <w:p w:rsidR="00084B18" w:rsidRPr="00917DDC" w:rsidRDefault="00084B18" w:rsidP="003E28DC">
            <w:pPr>
              <w:spacing w:after="0" w:line="280" w:lineRule="exact"/>
              <w:jc w:val="both"/>
              <w:rPr>
                <w:rFonts w:cs="Times New Roman"/>
                <w:sz w:val="26"/>
                <w:szCs w:val="26"/>
                <w:lang w:val="vi-VN"/>
              </w:rPr>
            </w:pPr>
            <w:r w:rsidRPr="00917DDC">
              <w:rPr>
                <w:rFonts w:cs="Times New Roman"/>
                <w:sz w:val="26"/>
                <w:szCs w:val="26"/>
                <w:lang w:val="vi-VN"/>
              </w:rPr>
              <w:t>- Có khả năng tiếp tục học tập ở bậc cao hơn trong nước và các cơ sở đào tạo nước ngoài.</w:t>
            </w:r>
          </w:p>
          <w:p w:rsidR="00084B18" w:rsidRPr="00917DDC" w:rsidRDefault="00084B18" w:rsidP="003E28DC">
            <w:pPr>
              <w:spacing w:after="0" w:line="280" w:lineRule="exact"/>
              <w:jc w:val="both"/>
              <w:rPr>
                <w:rFonts w:cs="Times New Roman"/>
                <w:sz w:val="26"/>
                <w:szCs w:val="26"/>
                <w:lang w:val="vi-VN"/>
              </w:rPr>
            </w:pPr>
            <w:r w:rsidRPr="00917DDC">
              <w:rPr>
                <w:rFonts w:cs="Times New Roman"/>
                <w:sz w:val="26"/>
                <w:szCs w:val="26"/>
                <w:lang w:val="vi-VN"/>
              </w:rPr>
              <w:t>- Có khả năng tự học, cập nhật kiến thức mới và sáng tạo phục vụ công việc chuyên môn.</w:t>
            </w:r>
          </w:p>
          <w:p w:rsidR="00084B18" w:rsidRPr="00917DDC" w:rsidRDefault="00084B18" w:rsidP="003E28DC">
            <w:pPr>
              <w:spacing w:after="0" w:line="280" w:lineRule="exact"/>
              <w:jc w:val="both"/>
              <w:rPr>
                <w:rFonts w:cs="Times New Roman"/>
                <w:sz w:val="26"/>
                <w:szCs w:val="26"/>
                <w:lang w:val="vi-VN"/>
              </w:rPr>
            </w:pPr>
            <w:r w:rsidRPr="00917DDC">
              <w:rPr>
                <w:rFonts w:cs="Times New Roman"/>
                <w:sz w:val="26"/>
                <w:szCs w:val="26"/>
                <w:lang w:val="vi-VN"/>
              </w:rPr>
              <w:t>- Có khả năng vận dụng và làm việc trong môi trường công việc có người lao động nước ngoài.</w:t>
            </w:r>
          </w:p>
        </w:tc>
        <w:tc>
          <w:tcPr>
            <w:tcW w:w="412" w:type="pct"/>
            <w:tcBorders>
              <w:top w:val="single" w:sz="6" w:space="0" w:color="auto"/>
              <w:left w:val="single" w:sz="6" w:space="0" w:color="auto"/>
              <w:bottom w:val="single" w:sz="6" w:space="0" w:color="auto"/>
              <w:right w:val="single" w:sz="6" w:space="0" w:color="auto"/>
            </w:tcBorders>
          </w:tcPr>
          <w:p w:rsidR="00084B18" w:rsidRPr="00917DDC" w:rsidRDefault="00084B18" w:rsidP="00696B8B">
            <w:pPr>
              <w:widowControl w:val="0"/>
              <w:spacing w:after="0" w:line="320" w:lineRule="exact"/>
              <w:jc w:val="center"/>
              <w:rPr>
                <w:rFonts w:eastAsia="Times New Roman" w:cs="Times New Roman"/>
                <w:sz w:val="26"/>
                <w:szCs w:val="26"/>
                <w:lang w:val="nl-NL"/>
              </w:rPr>
            </w:pPr>
          </w:p>
        </w:tc>
        <w:tc>
          <w:tcPr>
            <w:tcW w:w="422" w:type="pct"/>
            <w:tcBorders>
              <w:top w:val="single" w:sz="6" w:space="0" w:color="auto"/>
              <w:left w:val="single" w:sz="6" w:space="0" w:color="auto"/>
              <w:bottom w:val="single" w:sz="6" w:space="0" w:color="auto"/>
              <w:right w:val="single" w:sz="6" w:space="0" w:color="auto"/>
            </w:tcBorders>
          </w:tcPr>
          <w:p w:rsidR="00084B18" w:rsidRPr="00917DDC" w:rsidRDefault="00084B18" w:rsidP="00696B8B">
            <w:pPr>
              <w:widowControl w:val="0"/>
              <w:spacing w:after="0" w:line="320" w:lineRule="exact"/>
              <w:jc w:val="center"/>
              <w:rPr>
                <w:rFonts w:eastAsia="Times New Roman" w:cs="Times New Roman"/>
                <w:sz w:val="26"/>
                <w:szCs w:val="26"/>
                <w:lang w:val="nl-NL"/>
              </w:rPr>
            </w:pPr>
          </w:p>
        </w:tc>
        <w:tc>
          <w:tcPr>
            <w:tcW w:w="240" w:type="pct"/>
            <w:tcBorders>
              <w:top w:val="single" w:sz="6" w:space="0" w:color="auto"/>
              <w:left w:val="single" w:sz="6" w:space="0" w:color="auto"/>
              <w:bottom w:val="single" w:sz="6" w:space="0" w:color="auto"/>
              <w:right w:val="single" w:sz="6" w:space="0" w:color="auto"/>
            </w:tcBorders>
          </w:tcPr>
          <w:p w:rsidR="00084B18" w:rsidRPr="00917DDC" w:rsidRDefault="00084B18" w:rsidP="00696B8B">
            <w:pPr>
              <w:widowControl w:val="0"/>
              <w:spacing w:after="0" w:line="320" w:lineRule="exact"/>
              <w:jc w:val="center"/>
              <w:rPr>
                <w:rFonts w:eastAsia="Times New Roman" w:cs="Times New Roman"/>
                <w:sz w:val="26"/>
                <w:szCs w:val="26"/>
                <w:lang w:val="nl-NL"/>
              </w:rPr>
            </w:pPr>
          </w:p>
        </w:tc>
        <w:tc>
          <w:tcPr>
            <w:tcW w:w="231" w:type="pct"/>
            <w:tcBorders>
              <w:top w:val="single" w:sz="6" w:space="0" w:color="auto"/>
              <w:left w:val="single" w:sz="6" w:space="0" w:color="auto"/>
              <w:bottom w:val="single" w:sz="6" w:space="0" w:color="auto"/>
              <w:right w:val="single" w:sz="6" w:space="0" w:color="auto"/>
            </w:tcBorders>
          </w:tcPr>
          <w:p w:rsidR="00084B18" w:rsidRPr="00917DDC" w:rsidRDefault="00084B18" w:rsidP="00696B8B">
            <w:pPr>
              <w:widowControl w:val="0"/>
              <w:spacing w:after="0" w:line="320" w:lineRule="exact"/>
              <w:jc w:val="center"/>
              <w:rPr>
                <w:rFonts w:eastAsia="Times New Roman" w:cs="Times New Roman"/>
                <w:sz w:val="26"/>
                <w:szCs w:val="26"/>
                <w:lang w:val="nl-NL"/>
              </w:rPr>
            </w:pPr>
          </w:p>
        </w:tc>
      </w:tr>
      <w:tr w:rsidR="00E62DB8" w:rsidRPr="00917DDC" w:rsidTr="003E28DC">
        <w:trPr>
          <w:jc w:val="center"/>
        </w:trPr>
        <w:tc>
          <w:tcPr>
            <w:tcW w:w="180" w:type="pct"/>
            <w:tcBorders>
              <w:top w:val="single" w:sz="6" w:space="0" w:color="auto"/>
              <w:left w:val="single" w:sz="6" w:space="0" w:color="auto"/>
              <w:bottom w:val="single" w:sz="6" w:space="0" w:color="auto"/>
              <w:right w:val="single" w:sz="6" w:space="0" w:color="auto"/>
            </w:tcBorders>
            <w:vAlign w:val="center"/>
            <w:hideMark/>
          </w:tcPr>
          <w:p w:rsidR="00084B18" w:rsidRPr="00917DDC" w:rsidRDefault="00084B18" w:rsidP="00696B8B">
            <w:pPr>
              <w:widowControl w:val="0"/>
              <w:spacing w:after="0" w:line="320" w:lineRule="exact"/>
              <w:jc w:val="center"/>
              <w:rPr>
                <w:rFonts w:eastAsia="Times New Roman" w:cs="Times New Roman"/>
                <w:sz w:val="26"/>
                <w:szCs w:val="26"/>
                <w:lang w:val="nl-NL"/>
              </w:rPr>
            </w:pPr>
            <w:r w:rsidRPr="00917DDC">
              <w:rPr>
                <w:rFonts w:eastAsia="Times New Roman" w:cs="Times New Roman"/>
                <w:sz w:val="26"/>
                <w:szCs w:val="26"/>
                <w:lang w:val="nl-NL"/>
              </w:rPr>
              <w:lastRenderedPageBreak/>
              <w:t>VI</w:t>
            </w:r>
          </w:p>
        </w:tc>
        <w:tc>
          <w:tcPr>
            <w:tcW w:w="870" w:type="pct"/>
            <w:tcBorders>
              <w:top w:val="single" w:sz="6" w:space="0" w:color="auto"/>
              <w:left w:val="single" w:sz="6" w:space="0" w:color="auto"/>
              <w:bottom w:val="single" w:sz="6" w:space="0" w:color="auto"/>
              <w:right w:val="single" w:sz="6" w:space="0" w:color="auto"/>
            </w:tcBorders>
            <w:hideMark/>
          </w:tcPr>
          <w:p w:rsidR="00084B18" w:rsidRPr="00917DDC" w:rsidRDefault="00084B18" w:rsidP="00696B8B">
            <w:pPr>
              <w:widowControl w:val="0"/>
              <w:spacing w:after="0" w:line="320" w:lineRule="exact"/>
              <w:jc w:val="both"/>
              <w:rPr>
                <w:rFonts w:eastAsia="Times New Roman" w:cs="Times New Roman"/>
                <w:sz w:val="26"/>
                <w:szCs w:val="26"/>
                <w:lang w:val="nl-NL"/>
              </w:rPr>
            </w:pPr>
            <w:r w:rsidRPr="00917DDC">
              <w:rPr>
                <w:rFonts w:eastAsia="Times New Roman" w:cs="Times New Roman"/>
                <w:sz w:val="26"/>
                <w:szCs w:val="26"/>
                <w:lang w:val="nl-NL"/>
              </w:rPr>
              <w:t>Vị trí làm việc sau khi tốt nghiệp</w:t>
            </w:r>
          </w:p>
        </w:tc>
        <w:tc>
          <w:tcPr>
            <w:tcW w:w="114" w:type="pct"/>
            <w:tcBorders>
              <w:top w:val="single" w:sz="6" w:space="0" w:color="auto"/>
              <w:left w:val="single" w:sz="6" w:space="0" w:color="auto"/>
              <w:bottom w:val="single" w:sz="6" w:space="0" w:color="auto"/>
              <w:right w:val="single" w:sz="6" w:space="0" w:color="auto"/>
            </w:tcBorders>
          </w:tcPr>
          <w:p w:rsidR="00084B18" w:rsidRPr="00917DDC" w:rsidRDefault="00084B18" w:rsidP="00696B8B">
            <w:pPr>
              <w:widowControl w:val="0"/>
              <w:spacing w:after="0" w:line="320" w:lineRule="exact"/>
              <w:jc w:val="center"/>
              <w:rPr>
                <w:rFonts w:eastAsia="Times New Roman" w:cs="Times New Roman"/>
                <w:sz w:val="26"/>
                <w:szCs w:val="26"/>
                <w:lang w:val="nl-NL"/>
              </w:rPr>
            </w:pPr>
          </w:p>
        </w:tc>
        <w:tc>
          <w:tcPr>
            <w:tcW w:w="128" w:type="pct"/>
            <w:tcBorders>
              <w:top w:val="single" w:sz="6" w:space="0" w:color="auto"/>
              <w:left w:val="single" w:sz="6" w:space="0" w:color="auto"/>
              <w:bottom w:val="single" w:sz="6" w:space="0" w:color="auto"/>
              <w:right w:val="single" w:sz="6" w:space="0" w:color="auto"/>
            </w:tcBorders>
          </w:tcPr>
          <w:p w:rsidR="00084B18" w:rsidRPr="00917DDC" w:rsidRDefault="00084B18" w:rsidP="00696B8B">
            <w:pPr>
              <w:widowControl w:val="0"/>
              <w:spacing w:after="0" w:line="320" w:lineRule="exact"/>
              <w:jc w:val="center"/>
              <w:rPr>
                <w:rFonts w:eastAsia="Times New Roman" w:cs="Times New Roman"/>
                <w:sz w:val="26"/>
                <w:szCs w:val="26"/>
                <w:lang w:val="nl-NL"/>
              </w:rPr>
            </w:pPr>
          </w:p>
        </w:tc>
        <w:tc>
          <w:tcPr>
            <w:tcW w:w="2403" w:type="pct"/>
            <w:tcBorders>
              <w:top w:val="single" w:sz="6" w:space="0" w:color="auto"/>
              <w:left w:val="single" w:sz="6" w:space="0" w:color="auto"/>
              <w:bottom w:val="single" w:sz="6" w:space="0" w:color="auto"/>
              <w:right w:val="single" w:sz="6" w:space="0" w:color="auto"/>
            </w:tcBorders>
          </w:tcPr>
          <w:p w:rsidR="00084B18" w:rsidRPr="00917DDC" w:rsidRDefault="00084B18" w:rsidP="003E28DC">
            <w:pPr>
              <w:pStyle w:val="ListParagraph"/>
              <w:spacing w:after="0" w:line="280" w:lineRule="exact"/>
              <w:ind w:left="0"/>
              <w:jc w:val="both"/>
              <w:rPr>
                <w:rFonts w:ascii="Times New Roman" w:hAnsi="Times New Roman" w:cs="Times New Roman"/>
                <w:b/>
                <w:sz w:val="26"/>
                <w:szCs w:val="26"/>
              </w:rPr>
            </w:pPr>
            <w:r w:rsidRPr="00917DDC">
              <w:rPr>
                <w:rFonts w:ascii="Times New Roman" w:hAnsi="Times New Roman" w:cs="Times New Roman"/>
                <w:b/>
                <w:sz w:val="26"/>
                <w:szCs w:val="26"/>
              </w:rPr>
              <w:t>Công việc đảm nhận được sau khi được trang bị kiến thức chuyên ngành</w:t>
            </w:r>
          </w:p>
          <w:p w:rsidR="00084B18" w:rsidRPr="00917DDC" w:rsidRDefault="00084B18" w:rsidP="003E28DC">
            <w:pPr>
              <w:spacing w:after="0" w:line="280" w:lineRule="exact"/>
              <w:jc w:val="both"/>
              <w:rPr>
                <w:rFonts w:cs="Times New Roman"/>
                <w:sz w:val="26"/>
                <w:szCs w:val="26"/>
                <w:lang w:val="vi-VN"/>
              </w:rPr>
            </w:pPr>
            <w:r w:rsidRPr="00917DDC">
              <w:rPr>
                <w:rFonts w:cs="Times New Roman"/>
                <w:sz w:val="26"/>
                <w:szCs w:val="26"/>
                <w:lang w:val="vi-VN"/>
              </w:rPr>
              <w:t xml:space="preserve">- Các công việc quản lý nhà nước trong lĩnh vực hải quan và lĩnh vực thuế, như: (1) Quản lý, nghiên cứu và hướng dẫn nghiệp vụ kiểm tra hải quan, giám sát hải quan, kiểm soát hải quan, kiểm tra tính thuế và tổ chức thực hiện thu thuế đối với hàng hóa xuất khẩu, nhập khẩu tại cơ quan hải quan các cấp; quản lý, nghiên cứu, hướng dẫn nghiệp vụ kiểm tra tính thuế và tổ chức thực hiện thu thuếtại cơ quan thuế các cấp; (2) Nghiên cứu, xây dựng chính sách về hải quan, về thuế tại Văn phòng Chính phủ, tại một số vụ, cục của Bộ Tài chính, Tổng cục Thuế, Tổng cục Hải quan, Viện Chiến lược và Chính sách tài chính..; (3) Quản lý, nghiên cứu và ban hành chính sách trong lĩnh vực logistics, xuất khẩu và nhập khẩu tại một số vụ, cục của Bộ Công thương; (4) Thẩm định, giám sát việc tổ chức thực hiện các văn bản pháp quy, các chính sách trong lĩnh vực hải quan, thuế, logistics và xuất khẩu, nhập khẩu tại một số Ủy ban của Quốc hội.  </w:t>
            </w:r>
          </w:p>
          <w:p w:rsidR="00084B18" w:rsidRPr="00917DDC" w:rsidRDefault="00084B18" w:rsidP="003E28DC">
            <w:pPr>
              <w:spacing w:after="0" w:line="280" w:lineRule="exact"/>
              <w:jc w:val="both"/>
              <w:rPr>
                <w:rFonts w:cs="Times New Roman"/>
                <w:sz w:val="26"/>
                <w:szCs w:val="26"/>
              </w:rPr>
            </w:pPr>
            <w:r w:rsidRPr="00917DDC">
              <w:rPr>
                <w:rFonts w:cs="Times New Roman"/>
                <w:sz w:val="26"/>
                <w:szCs w:val="26"/>
                <w:lang w:val="vi-VN"/>
              </w:rPr>
              <w:t>- Các công việc quản trị, kinh doanh trong lĩnh vực logistics và chuỗi cung ứng, như: tư vấn dịch vụ giao nhận và vận tải, phát triển khách hàng trong lĩnh vực logistics; lên kế hoạch, soạn và quản lý các đơn đặt hàng, lên kế hoạch ký hợp đồng mua hàng, quản trị và kinh doanh kho hàng, dịch vụ vận chuyển hàng hóa, quản trị hệ thống thông tin logistics tại các công ty logistics (hướng đến các công ty có vốn nước ngoài), các công ty đa quốc gia có chuỗi cung ứng, các công ty giao nhận và vận tải quốc tế (các hãng vận chuyển hàng không, các hãng vận tải biển, vận tải đường sắt, vận tải đa phương thức quốc tế, các công ty dịch vụ cảng hàng không, cảng biển, các trung tâm kho vận)</w:t>
            </w:r>
            <w:r w:rsidRPr="00917DDC">
              <w:rPr>
                <w:rFonts w:cs="Times New Roman"/>
                <w:sz w:val="26"/>
                <w:szCs w:val="26"/>
              </w:rPr>
              <w:t>.</w:t>
            </w:r>
          </w:p>
          <w:p w:rsidR="00084B18" w:rsidRPr="00917DDC" w:rsidRDefault="00084B18" w:rsidP="003E28DC">
            <w:pPr>
              <w:spacing w:after="0" w:line="280" w:lineRule="exact"/>
              <w:jc w:val="both"/>
              <w:rPr>
                <w:rFonts w:cs="Times New Roman"/>
                <w:sz w:val="26"/>
                <w:szCs w:val="26"/>
                <w:lang w:val="vi-VN"/>
              </w:rPr>
            </w:pPr>
            <w:r w:rsidRPr="00917DDC">
              <w:rPr>
                <w:rFonts w:cs="Times New Roman"/>
                <w:sz w:val="26"/>
                <w:szCs w:val="26"/>
                <w:lang w:val="vi-VN"/>
              </w:rPr>
              <w:lastRenderedPageBreak/>
              <w:t xml:space="preserve">- Công việc về quản trị tài chính đối với các dự án đầu tư trong lĩnh vực logistics và chuỗi cung ứng.  </w:t>
            </w:r>
          </w:p>
          <w:p w:rsidR="00084B18" w:rsidRPr="00917DDC" w:rsidRDefault="00084B18" w:rsidP="003E28DC">
            <w:pPr>
              <w:spacing w:after="0" w:line="280" w:lineRule="exact"/>
              <w:jc w:val="both"/>
              <w:rPr>
                <w:rFonts w:cs="Times New Roman"/>
                <w:sz w:val="26"/>
                <w:szCs w:val="26"/>
                <w:lang w:val="vi-VN"/>
              </w:rPr>
            </w:pPr>
            <w:r w:rsidRPr="00917DDC">
              <w:rPr>
                <w:rFonts w:cs="Times New Roman"/>
                <w:sz w:val="26"/>
                <w:szCs w:val="26"/>
                <w:lang w:val="vi-VN"/>
              </w:rPr>
              <w:t xml:space="preserve">- Các công việc quản trị và kinh doanh xuất khẩu, nhập khẩu và dịch vụ khai hải quan: (1) Quản lý và kiểm tra chứng từ xuất khẩu, nhập khẩu, khai hải quan đối với hàng hóa xuất khẩu, nhập khẩu, phát triển khách hàng trong lĩnh vực xuất khẩu, nhập khẩu, soạn thảo, đàm phán, tư vấn ký kết hợp đồng xuất khẩu, nhập khẩu quốc tế tại các </w:t>
            </w:r>
            <w:r w:rsidR="0096283A" w:rsidRPr="00917DDC">
              <w:rPr>
                <w:rFonts w:cs="Times New Roman"/>
                <w:sz w:val="26"/>
                <w:szCs w:val="26"/>
                <w:lang w:val="vi-VN"/>
              </w:rPr>
              <w:t>DN</w:t>
            </w:r>
            <w:r w:rsidRPr="00917DDC">
              <w:rPr>
                <w:rFonts w:cs="Times New Roman"/>
                <w:sz w:val="26"/>
                <w:szCs w:val="26"/>
                <w:lang w:val="vi-VN"/>
              </w:rPr>
              <w:t xml:space="preserve"> xuất nhập khẩu (đặc biệt là các </w:t>
            </w:r>
            <w:r w:rsidR="0096283A" w:rsidRPr="00917DDC">
              <w:rPr>
                <w:rFonts w:cs="Times New Roman"/>
                <w:sz w:val="26"/>
                <w:szCs w:val="26"/>
                <w:lang w:val="vi-VN"/>
              </w:rPr>
              <w:t>DN</w:t>
            </w:r>
            <w:r w:rsidRPr="00917DDC">
              <w:rPr>
                <w:rFonts w:cs="Times New Roman"/>
                <w:sz w:val="26"/>
                <w:szCs w:val="26"/>
                <w:lang w:val="vi-VN"/>
              </w:rPr>
              <w:t xml:space="preserve"> có vốn đầu tư nước ngoài); (2) Cung cấp dịch vụ khai hải quan, tư vấn khai hải quan đối với hàng hóa xuất khẩu, nhập khẩu, tư vấn kê khai thuế tại các đại lý hải quan, công ty tư vấn thuế, công ty kiểm toán.</w:t>
            </w:r>
          </w:p>
          <w:p w:rsidR="00084B18" w:rsidRPr="00917DDC" w:rsidRDefault="00084B18" w:rsidP="003E28DC">
            <w:pPr>
              <w:spacing w:after="0" w:line="280" w:lineRule="exact"/>
              <w:jc w:val="both"/>
              <w:rPr>
                <w:rFonts w:cs="Times New Roman"/>
                <w:sz w:val="26"/>
                <w:szCs w:val="26"/>
                <w:lang w:val="vi-VN"/>
              </w:rPr>
            </w:pPr>
            <w:r w:rsidRPr="00917DDC">
              <w:rPr>
                <w:rFonts w:cs="Times New Roman"/>
                <w:sz w:val="26"/>
                <w:szCs w:val="26"/>
                <w:lang w:val="vi-VN"/>
              </w:rPr>
              <w:t>- Công việc giảng dạy, nghiên cứu trong</w:t>
            </w:r>
            <w:r w:rsidRPr="00917DDC">
              <w:rPr>
                <w:rFonts w:cs="Times New Roman"/>
                <w:sz w:val="26"/>
                <w:szCs w:val="26"/>
                <w:lang w:val="it-IT"/>
              </w:rPr>
              <w:t xml:space="preserve"> lĩnh vực hải quan, thuế, ngoại thương</w:t>
            </w:r>
            <w:r w:rsidRPr="00917DDC">
              <w:rPr>
                <w:rFonts w:cs="Times New Roman"/>
                <w:sz w:val="26"/>
                <w:szCs w:val="26"/>
                <w:lang w:val="vi-VN"/>
              </w:rPr>
              <w:t xml:space="preserve">, logistics và chuỗi cung ứng tại các trường </w:t>
            </w:r>
            <w:r w:rsidR="001A5A08" w:rsidRPr="00917DDC">
              <w:rPr>
                <w:rFonts w:cs="Times New Roman"/>
                <w:sz w:val="26"/>
                <w:szCs w:val="26"/>
                <w:lang w:val="vi-VN"/>
              </w:rPr>
              <w:t>ĐH</w:t>
            </w:r>
            <w:r w:rsidRPr="00917DDC">
              <w:rPr>
                <w:rFonts w:cs="Times New Roman"/>
                <w:sz w:val="26"/>
                <w:szCs w:val="26"/>
                <w:lang w:val="vi-VN"/>
              </w:rPr>
              <w:t>, học viện và các viện nghiên cứu.</w:t>
            </w:r>
          </w:p>
          <w:p w:rsidR="00084B18" w:rsidRPr="00917DDC" w:rsidRDefault="00084B18" w:rsidP="003E28DC">
            <w:pPr>
              <w:spacing w:after="0" w:line="280" w:lineRule="exact"/>
              <w:jc w:val="both"/>
              <w:rPr>
                <w:rFonts w:cs="Times New Roman"/>
                <w:b/>
                <w:sz w:val="26"/>
                <w:szCs w:val="26"/>
              </w:rPr>
            </w:pPr>
            <w:r w:rsidRPr="00917DDC">
              <w:rPr>
                <w:rFonts w:cs="Times New Roman"/>
                <w:b/>
                <w:sz w:val="26"/>
                <w:szCs w:val="26"/>
              </w:rPr>
              <w:t>Vị trí việc làm sau khi tốt nghiệp</w:t>
            </w:r>
          </w:p>
          <w:p w:rsidR="00084B18" w:rsidRPr="00917DDC" w:rsidRDefault="00084B18" w:rsidP="003E28DC">
            <w:pPr>
              <w:spacing w:after="0" w:line="280" w:lineRule="exact"/>
              <w:jc w:val="both"/>
              <w:rPr>
                <w:rFonts w:cs="Times New Roman"/>
                <w:sz w:val="26"/>
                <w:szCs w:val="26"/>
                <w:lang w:val="vi-VN"/>
              </w:rPr>
            </w:pPr>
            <w:r w:rsidRPr="00917DDC">
              <w:rPr>
                <w:rFonts w:cs="Times New Roman"/>
                <w:sz w:val="26"/>
                <w:szCs w:val="26"/>
                <w:lang w:val="vi-VN"/>
              </w:rPr>
              <w:t xml:space="preserve">- Kiểm tra viên hải quan, kiểm tra viên thuế trong các Cục, Vụ của Tổng cục Hải quan, Tổng cục Thuế, tại các phòng nghiệp vụ của các Cục Hải quan, các Cục Thuế địa phương, các Chi cục Hải quan, Chi cục Thuế địa phương; </w:t>
            </w:r>
          </w:p>
          <w:p w:rsidR="00084B18" w:rsidRPr="00917DDC" w:rsidRDefault="00084B18" w:rsidP="003E28DC">
            <w:pPr>
              <w:spacing w:after="0" w:line="280" w:lineRule="exact"/>
              <w:jc w:val="both"/>
              <w:rPr>
                <w:rFonts w:cs="Times New Roman"/>
                <w:sz w:val="26"/>
                <w:szCs w:val="26"/>
                <w:lang w:val="vi-VN"/>
              </w:rPr>
            </w:pPr>
            <w:r w:rsidRPr="00917DDC">
              <w:rPr>
                <w:rFonts w:cs="Times New Roman"/>
                <w:sz w:val="26"/>
                <w:szCs w:val="26"/>
                <w:lang w:val="vi-VN"/>
              </w:rPr>
              <w:t xml:space="preserve">- Chuyên viên nghiên cứu, xây dựng chính sách và các văn bản quy phạm pháp luật về hải quan, về </w:t>
            </w:r>
            <w:r w:rsidRPr="00917DDC">
              <w:rPr>
                <w:rFonts w:cs="Times New Roman"/>
                <w:sz w:val="26"/>
                <w:szCs w:val="26"/>
              </w:rPr>
              <w:t>t</w:t>
            </w:r>
            <w:r w:rsidRPr="00917DDC">
              <w:rPr>
                <w:rFonts w:cs="Times New Roman"/>
                <w:sz w:val="26"/>
                <w:szCs w:val="26"/>
                <w:lang w:val="vi-VN"/>
              </w:rPr>
              <w:t>huế tại các Ủy ban của Quốc hội, như: Ủy ban Tài chính- Ngân sách, Ủy ban Kinh tế, Ủy ban Pháp luật, Kiểm toán Nhà nước…; tại các Vụ của Văn phòng Chính phủ, Thanh tra chính phủ, Vụ chính sách Thuế, Vụ Pháp chế của Bộ Tài chính, của Tổng cục Thuế, tại các Vụ, Cục của Tổng cục Hải quan và các Phòng nghiên cứu của Viện Chiến lược và chính sách Tài chính - Bộ Tài chính, các viện nghiên cứu kinh tế liên quan đến hải quan, thuế và hoạt động xuất</w:t>
            </w:r>
            <w:r w:rsidRPr="00917DDC">
              <w:rPr>
                <w:rFonts w:cs="Times New Roman"/>
                <w:sz w:val="26"/>
                <w:szCs w:val="26"/>
              </w:rPr>
              <w:t xml:space="preserve">, </w:t>
            </w:r>
            <w:r w:rsidRPr="00917DDC">
              <w:rPr>
                <w:rFonts w:cs="Times New Roman"/>
                <w:sz w:val="26"/>
                <w:szCs w:val="26"/>
                <w:lang w:val="vi-VN"/>
              </w:rPr>
              <w:t xml:space="preserve">nhập khẩu; </w:t>
            </w:r>
          </w:p>
          <w:p w:rsidR="00084B18" w:rsidRPr="00917DDC" w:rsidRDefault="00084B18" w:rsidP="003E28DC">
            <w:pPr>
              <w:spacing w:after="0" w:line="320" w:lineRule="exact"/>
              <w:jc w:val="both"/>
              <w:rPr>
                <w:rFonts w:cs="Times New Roman"/>
                <w:sz w:val="26"/>
                <w:szCs w:val="26"/>
                <w:lang w:val="vi-VN"/>
              </w:rPr>
            </w:pPr>
            <w:r w:rsidRPr="00917DDC">
              <w:rPr>
                <w:rFonts w:cs="Times New Roman"/>
                <w:sz w:val="26"/>
                <w:szCs w:val="26"/>
                <w:lang w:val="vi-VN"/>
              </w:rPr>
              <w:t xml:space="preserve">- Chuyên viên quản lý và nghiên cứu về logistics, chuỗi cung ứng và nghiệp vụ ngoại thương tại Cục xuất nhập khẩu, Cục xúc tiến thương mại, Cục cạnh tranh và bảo vệ người tiêu dùng, Viện nghiên cứu Thương mại - Bộ Công thương; tại Ban quản lý khu công nghiệp, Khu chế xuất, Khu kinh tế cửa khẩu. </w:t>
            </w:r>
          </w:p>
          <w:p w:rsidR="00084B18" w:rsidRPr="00917DDC" w:rsidRDefault="00084B18" w:rsidP="003E28DC">
            <w:pPr>
              <w:spacing w:after="0" w:line="320" w:lineRule="exact"/>
              <w:jc w:val="both"/>
              <w:rPr>
                <w:rFonts w:cs="Times New Roman"/>
                <w:sz w:val="26"/>
                <w:szCs w:val="26"/>
                <w:lang w:val="vi-VN"/>
              </w:rPr>
            </w:pPr>
            <w:r w:rsidRPr="00917DDC">
              <w:rPr>
                <w:rFonts w:cs="Times New Roman"/>
                <w:sz w:val="26"/>
                <w:szCs w:val="26"/>
                <w:lang w:val="vi-VN"/>
              </w:rPr>
              <w:lastRenderedPageBreak/>
              <w:t>- Nhân viên chứng từ xuất khẩu, nhập khẩu, nhân viên khai hải quan, nhân viên phát triển khách hàng trong lĩnh vực xuất khẩu, nhập khẩu, nhân viên đàm phán, ký kết hợp đồng thương mại quốc tế</w:t>
            </w:r>
            <w:r w:rsidRPr="00917DDC">
              <w:rPr>
                <w:rFonts w:cs="Times New Roman"/>
                <w:sz w:val="26"/>
                <w:szCs w:val="26"/>
                <w:u w:val="single"/>
                <w:lang w:val="vi-VN"/>
              </w:rPr>
              <w:t>,</w:t>
            </w:r>
            <w:r w:rsidRPr="00917DDC">
              <w:rPr>
                <w:rFonts w:cs="Times New Roman"/>
                <w:sz w:val="26"/>
                <w:szCs w:val="26"/>
                <w:lang w:val="vi-VN"/>
              </w:rPr>
              <w:t xml:space="preserve"> nhân viên kế toán thuế tại các công ty giao nhận, vận tải quốc tế, tại các </w:t>
            </w:r>
            <w:r w:rsidR="0096283A" w:rsidRPr="00917DDC">
              <w:rPr>
                <w:rFonts w:cs="Times New Roman"/>
                <w:sz w:val="26"/>
                <w:szCs w:val="26"/>
                <w:lang w:val="vi-VN"/>
              </w:rPr>
              <w:t>DN</w:t>
            </w:r>
            <w:r w:rsidRPr="00917DDC">
              <w:rPr>
                <w:rFonts w:cs="Times New Roman"/>
                <w:sz w:val="26"/>
                <w:szCs w:val="26"/>
                <w:lang w:val="vi-VN"/>
              </w:rPr>
              <w:t xml:space="preserve"> xuất khẩu, nhập khẩu (đặc biệt là các </w:t>
            </w:r>
            <w:r w:rsidR="0096283A" w:rsidRPr="00917DDC">
              <w:rPr>
                <w:rFonts w:cs="Times New Roman"/>
                <w:sz w:val="26"/>
                <w:szCs w:val="26"/>
                <w:lang w:val="vi-VN"/>
              </w:rPr>
              <w:t>DN</w:t>
            </w:r>
            <w:r w:rsidRPr="00917DDC">
              <w:rPr>
                <w:rFonts w:cs="Times New Roman"/>
                <w:sz w:val="26"/>
                <w:szCs w:val="26"/>
                <w:lang w:val="vi-VN"/>
              </w:rPr>
              <w:t xml:space="preserve"> có vốn nước ngoài), nhân viên kinh doanh xuất nhập khẩu và logistics, nhân viên quản trị và kinh doanh kho hàng, dịch vụ vận chuyển hàng hóa, nhân viên phân tích tài chính và xây dựng phương án tài chính cho các dự án đầu tư tại các Công ty logistics, các công ty đa quốc gia có chuỗi cung ứng; </w:t>
            </w:r>
          </w:p>
          <w:p w:rsidR="00084B18" w:rsidRPr="00917DDC" w:rsidRDefault="00084B18" w:rsidP="003E28DC">
            <w:pPr>
              <w:spacing w:after="0" w:line="320" w:lineRule="exact"/>
              <w:jc w:val="both"/>
              <w:rPr>
                <w:rFonts w:cs="Times New Roman"/>
                <w:sz w:val="26"/>
                <w:szCs w:val="26"/>
                <w:lang w:val="vi-VN"/>
              </w:rPr>
            </w:pPr>
            <w:r w:rsidRPr="00917DDC">
              <w:rPr>
                <w:rFonts w:cs="Times New Roman"/>
                <w:sz w:val="26"/>
                <w:szCs w:val="26"/>
                <w:lang w:val="vi-VN"/>
              </w:rPr>
              <w:t xml:space="preserve">- Chuyên gia phát triển khách hàng, chuyên gia phòng kinh doanh tại các công ty giao nhận, vận tải quốc tế (các hãng vận chuyển hàng không, các hãng vận tải biển, vận tải đường sắt, vận tải đa phương thức quốc tế, các công ty dịch vụ cảng hàng không, cảng biển, các trung tâm kho vận); Chuyên gia tư vấn hải quan, tư vấn thuế tại các đại lý hải quan, đại lý thuế, tại các công ty tư vấn hải quan, tư vấn thuế, tại các công ty kiểm toán; </w:t>
            </w:r>
          </w:p>
          <w:p w:rsidR="00084B18" w:rsidRPr="00917DDC" w:rsidRDefault="00084B18" w:rsidP="003E28DC">
            <w:pPr>
              <w:spacing w:after="0" w:line="320" w:lineRule="exact"/>
              <w:jc w:val="both"/>
              <w:rPr>
                <w:rFonts w:cs="Times New Roman"/>
                <w:sz w:val="26"/>
                <w:szCs w:val="26"/>
                <w:lang w:val="vi-VN"/>
              </w:rPr>
            </w:pPr>
            <w:r w:rsidRPr="00917DDC">
              <w:rPr>
                <w:rFonts w:cs="Times New Roman"/>
                <w:sz w:val="26"/>
                <w:szCs w:val="26"/>
                <w:lang w:val="vi-VN"/>
              </w:rPr>
              <w:t>- Chuyên viên tư vấn và chuyên viên kinh doanh tại các sàn giao dịch thương mại điện tử, các ngân hàng thương mại (tài trợ tín dụng cho hoạt động xuất nhập khẩu), công ty tài chính (bộ phận nhập khẩu hàng đầu tư cho thuê tài chính).</w:t>
            </w:r>
          </w:p>
          <w:p w:rsidR="00084B18" w:rsidRPr="00917DDC" w:rsidRDefault="00084B18" w:rsidP="003E28DC">
            <w:pPr>
              <w:spacing w:after="0" w:line="320" w:lineRule="exact"/>
              <w:jc w:val="both"/>
              <w:rPr>
                <w:rFonts w:cs="Times New Roman"/>
                <w:sz w:val="26"/>
                <w:szCs w:val="26"/>
                <w:lang w:val="vi-VN"/>
              </w:rPr>
            </w:pPr>
            <w:r w:rsidRPr="00917DDC">
              <w:rPr>
                <w:rFonts w:cs="Times New Roman"/>
                <w:sz w:val="26"/>
                <w:szCs w:val="26"/>
                <w:lang w:val="vi-VN"/>
              </w:rPr>
              <w:t xml:space="preserve">- Giảng viên và nghiên cứu viên tại các trường </w:t>
            </w:r>
            <w:r w:rsidR="001A5A08" w:rsidRPr="00917DDC">
              <w:rPr>
                <w:rFonts w:cs="Times New Roman"/>
                <w:sz w:val="26"/>
                <w:szCs w:val="26"/>
                <w:lang w:val="vi-VN"/>
              </w:rPr>
              <w:t>ĐH</w:t>
            </w:r>
            <w:r w:rsidRPr="00917DDC">
              <w:rPr>
                <w:rFonts w:cs="Times New Roman"/>
                <w:sz w:val="26"/>
                <w:szCs w:val="26"/>
                <w:lang w:val="vi-VN"/>
              </w:rPr>
              <w:t xml:space="preserve">, cao đẳng, học viện, cơ quan </w:t>
            </w:r>
            <w:r w:rsidR="009A21F6" w:rsidRPr="00917DDC">
              <w:rPr>
                <w:rFonts w:cs="Times New Roman"/>
                <w:sz w:val="26"/>
                <w:szCs w:val="26"/>
                <w:lang w:val="vi-VN"/>
              </w:rPr>
              <w:t>NCKH</w:t>
            </w:r>
            <w:r w:rsidRPr="00917DDC">
              <w:rPr>
                <w:rFonts w:cs="Times New Roman"/>
                <w:sz w:val="26"/>
                <w:szCs w:val="26"/>
                <w:lang w:val="vi-VN"/>
              </w:rPr>
              <w:t xml:space="preserve"> thuộc lĩnh vực hải quan, ngoại thương, thương mại, logistics và chuỗi cung ứng, . ..</w:t>
            </w:r>
          </w:p>
        </w:tc>
        <w:tc>
          <w:tcPr>
            <w:tcW w:w="412" w:type="pct"/>
            <w:tcBorders>
              <w:top w:val="single" w:sz="6" w:space="0" w:color="auto"/>
              <w:left w:val="single" w:sz="6" w:space="0" w:color="auto"/>
              <w:bottom w:val="single" w:sz="6" w:space="0" w:color="auto"/>
              <w:right w:val="single" w:sz="6" w:space="0" w:color="auto"/>
            </w:tcBorders>
          </w:tcPr>
          <w:p w:rsidR="00084B18" w:rsidRPr="00917DDC" w:rsidRDefault="00084B18" w:rsidP="00696B8B">
            <w:pPr>
              <w:widowControl w:val="0"/>
              <w:spacing w:after="0" w:line="320" w:lineRule="exact"/>
              <w:jc w:val="center"/>
              <w:rPr>
                <w:rFonts w:eastAsia="Times New Roman" w:cs="Times New Roman"/>
                <w:sz w:val="26"/>
                <w:szCs w:val="26"/>
                <w:lang w:val="nl-NL"/>
              </w:rPr>
            </w:pPr>
          </w:p>
        </w:tc>
        <w:tc>
          <w:tcPr>
            <w:tcW w:w="422" w:type="pct"/>
            <w:tcBorders>
              <w:top w:val="single" w:sz="6" w:space="0" w:color="auto"/>
              <w:left w:val="single" w:sz="6" w:space="0" w:color="auto"/>
              <w:bottom w:val="single" w:sz="6" w:space="0" w:color="auto"/>
              <w:right w:val="single" w:sz="6" w:space="0" w:color="auto"/>
            </w:tcBorders>
          </w:tcPr>
          <w:p w:rsidR="00084B18" w:rsidRPr="00917DDC" w:rsidRDefault="00084B18" w:rsidP="00696B8B">
            <w:pPr>
              <w:widowControl w:val="0"/>
              <w:spacing w:after="0" w:line="320" w:lineRule="exact"/>
              <w:jc w:val="center"/>
              <w:rPr>
                <w:rFonts w:eastAsia="Times New Roman" w:cs="Times New Roman"/>
                <w:sz w:val="26"/>
                <w:szCs w:val="26"/>
                <w:lang w:val="nl-NL"/>
              </w:rPr>
            </w:pPr>
          </w:p>
        </w:tc>
        <w:tc>
          <w:tcPr>
            <w:tcW w:w="240" w:type="pct"/>
            <w:tcBorders>
              <w:top w:val="single" w:sz="6" w:space="0" w:color="auto"/>
              <w:left w:val="single" w:sz="6" w:space="0" w:color="auto"/>
              <w:bottom w:val="single" w:sz="6" w:space="0" w:color="auto"/>
              <w:right w:val="single" w:sz="6" w:space="0" w:color="auto"/>
            </w:tcBorders>
          </w:tcPr>
          <w:p w:rsidR="00084B18" w:rsidRPr="00917DDC" w:rsidRDefault="00084B18" w:rsidP="00696B8B">
            <w:pPr>
              <w:widowControl w:val="0"/>
              <w:spacing w:after="0" w:line="320" w:lineRule="exact"/>
              <w:jc w:val="center"/>
              <w:rPr>
                <w:rFonts w:eastAsia="Times New Roman" w:cs="Times New Roman"/>
                <w:sz w:val="26"/>
                <w:szCs w:val="26"/>
                <w:lang w:val="nl-NL"/>
              </w:rPr>
            </w:pPr>
          </w:p>
        </w:tc>
        <w:tc>
          <w:tcPr>
            <w:tcW w:w="231" w:type="pct"/>
            <w:tcBorders>
              <w:top w:val="single" w:sz="6" w:space="0" w:color="auto"/>
              <w:left w:val="single" w:sz="6" w:space="0" w:color="auto"/>
              <w:bottom w:val="single" w:sz="6" w:space="0" w:color="auto"/>
              <w:right w:val="single" w:sz="6" w:space="0" w:color="auto"/>
            </w:tcBorders>
          </w:tcPr>
          <w:p w:rsidR="00084B18" w:rsidRPr="00917DDC" w:rsidRDefault="00084B18" w:rsidP="00696B8B">
            <w:pPr>
              <w:widowControl w:val="0"/>
              <w:spacing w:after="0" w:line="320" w:lineRule="exact"/>
              <w:jc w:val="center"/>
              <w:rPr>
                <w:rFonts w:eastAsia="Times New Roman" w:cs="Times New Roman"/>
                <w:sz w:val="26"/>
                <w:szCs w:val="26"/>
                <w:lang w:val="nl-NL"/>
              </w:rPr>
            </w:pPr>
          </w:p>
        </w:tc>
      </w:tr>
    </w:tbl>
    <w:p w:rsidR="001F3F18" w:rsidRPr="00917DDC" w:rsidRDefault="001F3F18" w:rsidP="00696B8B">
      <w:pPr>
        <w:widowControl w:val="0"/>
        <w:spacing w:after="0" w:line="320" w:lineRule="exact"/>
        <w:ind w:left="3860" w:firstLine="3340"/>
        <w:jc w:val="center"/>
        <w:rPr>
          <w:rFonts w:eastAsia="Times New Roman" w:cs="Times New Roman"/>
          <w:i/>
          <w:sz w:val="26"/>
          <w:szCs w:val="26"/>
          <w:lang w:val="nl-NL"/>
        </w:rPr>
      </w:pPr>
    </w:p>
    <w:p w:rsidR="001F3F18" w:rsidRPr="00917DDC" w:rsidRDefault="00084B18" w:rsidP="00696B8B">
      <w:pPr>
        <w:widowControl w:val="0"/>
        <w:spacing w:after="0" w:line="320" w:lineRule="exact"/>
        <w:ind w:left="927"/>
        <w:rPr>
          <w:rFonts w:eastAsia="Times New Roman" w:cs="Times New Roman"/>
          <w:sz w:val="26"/>
          <w:szCs w:val="26"/>
          <w:lang w:val="nl-NL"/>
        </w:rPr>
      </w:pPr>
      <w:r w:rsidRPr="00917DDC">
        <w:rPr>
          <w:rFonts w:eastAsia="Times New Roman" w:cs="Times New Roman"/>
          <w:sz w:val="26"/>
          <w:szCs w:val="26"/>
          <w:highlight w:val="yellow"/>
          <w:lang w:val="nl-NL"/>
        </w:rPr>
        <w:t xml:space="preserve">1.6. </w:t>
      </w:r>
      <w:r w:rsidR="001F3F18" w:rsidRPr="00917DDC">
        <w:rPr>
          <w:rFonts w:eastAsia="Times New Roman" w:cs="Times New Roman"/>
          <w:sz w:val="26"/>
          <w:szCs w:val="26"/>
          <w:highlight w:val="yellow"/>
          <w:lang w:val="nl-NL"/>
        </w:rPr>
        <w:t xml:space="preserve">Chuyên ngành đào tạo: </w:t>
      </w:r>
      <w:r w:rsidR="001F3F18" w:rsidRPr="00917DDC">
        <w:rPr>
          <w:rFonts w:eastAsia="Times New Roman" w:cs="Times New Roman"/>
          <w:color w:val="00B0F0"/>
          <w:sz w:val="26"/>
          <w:szCs w:val="26"/>
          <w:highlight w:val="yellow"/>
          <w:lang w:val="nl-NL"/>
        </w:rPr>
        <w:t>Tài chính quốc tế (7340201)</w:t>
      </w:r>
    </w:p>
    <w:tbl>
      <w:tblPr>
        <w:tblW w:w="5199" w:type="pct"/>
        <w:jc w:val="center"/>
        <w:tblInd w:w="-88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65"/>
        <w:gridCol w:w="2684"/>
        <w:gridCol w:w="297"/>
        <w:gridCol w:w="249"/>
        <w:gridCol w:w="5601"/>
        <w:gridCol w:w="1217"/>
        <w:gridCol w:w="3873"/>
        <w:gridCol w:w="754"/>
        <w:gridCol w:w="725"/>
      </w:tblGrid>
      <w:tr w:rsidR="00AC1DCC" w:rsidRPr="00917DDC" w:rsidTr="00B02115">
        <w:trPr>
          <w:jc w:val="center"/>
        </w:trPr>
        <w:tc>
          <w:tcPr>
            <w:tcW w:w="177" w:type="pct"/>
            <w:vMerge w:val="restart"/>
            <w:tcBorders>
              <w:top w:val="single" w:sz="6" w:space="0" w:color="auto"/>
              <w:left w:val="single" w:sz="6" w:space="0" w:color="auto"/>
              <w:bottom w:val="single" w:sz="6" w:space="0" w:color="auto"/>
              <w:right w:val="single" w:sz="6" w:space="0" w:color="auto"/>
            </w:tcBorders>
            <w:vAlign w:val="center"/>
            <w:hideMark/>
          </w:tcPr>
          <w:p w:rsidR="001F3F18" w:rsidRPr="00917DDC" w:rsidRDefault="001F3F18" w:rsidP="00696B8B">
            <w:pPr>
              <w:widowControl w:val="0"/>
              <w:spacing w:after="0" w:line="320" w:lineRule="exact"/>
              <w:ind w:left="-57" w:right="-57"/>
              <w:jc w:val="center"/>
              <w:rPr>
                <w:rFonts w:eastAsia="Times New Roman" w:cs="Times New Roman"/>
                <w:sz w:val="26"/>
                <w:szCs w:val="26"/>
                <w:lang w:val="nl-NL"/>
              </w:rPr>
            </w:pPr>
            <w:r w:rsidRPr="00917DDC">
              <w:rPr>
                <w:rFonts w:eastAsia="Times New Roman" w:cs="Times New Roman"/>
                <w:sz w:val="26"/>
                <w:szCs w:val="26"/>
                <w:lang w:val="nl-NL"/>
              </w:rPr>
              <w:t>STT</w:t>
            </w:r>
          </w:p>
        </w:tc>
        <w:tc>
          <w:tcPr>
            <w:tcW w:w="841" w:type="pct"/>
            <w:vMerge w:val="restart"/>
            <w:tcBorders>
              <w:top w:val="single" w:sz="6" w:space="0" w:color="auto"/>
              <w:left w:val="single" w:sz="6" w:space="0" w:color="auto"/>
              <w:bottom w:val="single" w:sz="6" w:space="0" w:color="auto"/>
              <w:right w:val="single" w:sz="6" w:space="0" w:color="auto"/>
            </w:tcBorders>
            <w:vAlign w:val="center"/>
            <w:hideMark/>
          </w:tcPr>
          <w:p w:rsidR="001F3F18" w:rsidRPr="00917DDC" w:rsidRDefault="001F3F18" w:rsidP="00696B8B">
            <w:pPr>
              <w:widowControl w:val="0"/>
              <w:spacing w:after="0" w:line="320" w:lineRule="exact"/>
              <w:ind w:left="-510" w:right="-57" w:firstLine="453"/>
              <w:jc w:val="center"/>
              <w:rPr>
                <w:rFonts w:eastAsia="Times New Roman" w:cs="Times New Roman"/>
                <w:sz w:val="26"/>
                <w:szCs w:val="26"/>
                <w:lang w:val="nl-NL"/>
              </w:rPr>
            </w:pPr>
            <w:r w:rsidRPr="00917DDC">
              <w:rPr>
                <w:rFonts w:eastAsia="Times New Roman" w:cs="Times New Roman"/>
                <w:sz w:val="26"/>
                <w:szCs w:val="26"/>
                <w:lang w:val="nl-NL"/>
              </w:rPr>
              <w:t>Nội dung</w:t>
            </w:r>
          </w:p>
        </w:tc>
        <w:tc>
          <w:tcPr>
            <w:tcW w:w="3982" w:type="pct"/>
            <w:gridSpan w:val="7"/>
            <w:tcBorders>
              <w:top w:val="single" w:sz="6" w:space="0" w:color="auto"/>
              <w:left w:val="single" w:sz="6" w:space="0" w:color="auto"/>
              <w:bottom w:val="single" w:sz="6" w:space="0" w:color="auto"/>
              <w:right w:val="single" w:sz="6" w:space="0" w:color="auto"/>
            </w:tcBorders>
            <w:vAlign w:val="center"/>
            <w:hideMark/>
          </w:tcPr>
          <w:p w:rsidR="001F3F18" w:rsidRPr="00917DDC" w:rsidRDefault="001F3F18" w:rsidP="00696B8B">
            <w:pPr>
              <w:widowControl w:val="0"/>
              <w:spacing w:after="0" w:line="320" w:lineRule="exact"/>
              <w:ind w:left="-57" w:right="-57"/>
              <w:jc w:val="center"/>
              <w:rPr>
                <w:rFonts w:eastAsia="Times New Roman" w:cs="Times New Roman"/>
                <w:sz w:val="26"/>
                <w:szCs w:val="26"/>
                <w:lang w:val="nl-NL"/>
              </w:rPr>
            </w:pPr>
            <w:r w:rsidRPr="00917DDC">
              <w:rPr>
                <w:rFonts w:eastAsia="Times New Roman" w:cs="Times New Roman"/>
                <w:sz w:val="26"/>
                <w:szCs w:val="26"/>
                <w:lang w:val="nl-NL"/>
              </w:rPr>
              <w:t>Trình độ đào tạo</w:t>
            </w:r>
          </w:p>
        </w:tc>
      </w:tr>
      <w:tr w:rsidR="00761109" w:rsidRPr="00917DDC" w:rsidTr="00B02115">
        <w:trPr>
          <w:trHeight w:val="324"/>
          <w:jc w:val="center"/>
        </w:trPr>
        <w:tc>
          <w:tcPr>
            <w:tcW w:w="177" w:type="pct"/>
            <w:vMerge/>
            <w:tcBorders>
              <w:top w:val="single" w:sz="6" w:space="0" w:color="auto"/>
              <w:left w:val="single" w:sz="6" w:space="0" w:color="auto"/>
              <w:bottom w:val="single" w:sz="6" w:space="0" w:color="auto"/>
              <w:right w:val="single" w:sz="6" w:space="0" w:color="auto"/>
            </w:tcBorders>
            <w:vAlign w:val="center"/>
            <w:hideMark/>
          </w:tcPr>
          <w:p w:rsidR="00CC458E" w:rsidRPr="00917DDC" w:rsidRDefault="00CC458E" w:rsidP="00696B8B">
            <w:pPr>
              <w:spacing w:after="0" w:line="320" w:lineRule="exact"/>
              <w:rPr>
                <w:rFonts w:eastAsia="Times New Roman" w:cs="Times New Roman"/>
                <w:sz w:val="26"/>
                <w:szCs w:val="26"/>
                <w:lang w:val="nl-NL"/>
              </w:rPr>
            </w:pPr>
          </w:p>
        </w:tc>
        <w:tc>
          <w:tcPr>
            <w:tcW w:w="841" w:type="pct"/>
            <w:vMerge/>
            <w:tcBorders>
              <w:top w:val="single" w:sz="6" w:space="0" w:color="auto"/>
              <w:left w:val="single" w:sz="6" w:space="0" w:color="auto"/>
              <w:bottom w:val="single" w:sz="6" w:space="0" w:color="auto"/>
              <w:right w:val="single" w:sz="6" w:space="0" w:color="auto"/>
            </w:tcBorders>
            <w:vAlign w:val="center"/>
            <w:hideMark/>
          </w:tcPr>
          <w:p w:rsidR="00CC458E" w:rsidRPr="00917DDC" w:rsidRDefault="00CC458E" w:rsidP="00696B8B">
            <w:pPr>
              <w:spacing w:after="0" w:line="320" w:lineRule="exact"/>
              <w:rPr>
                <w:rFonts w:eastAsia="Times New Roman" w:cs="Times New Roman"/>
                <w:sz w:val="26"/>
                <w:szCs w:val="26"/>
                <w:lang w:val="nl-NL"/>
              </w:rPr>
            </w:pPr>
          </w:p>
        </w:tc>
        <w:tc>
          <w:tcPr>
            <w:tcW w:w="93" w:type="pct"/>
            <w:vMerge w:val="restart"/>
            <w:tcBorders>
              <w:top w:val="single" w:sz="6" w:space="0" w:color="auto"/>
              <w:left w:val="single" w:sz="6" w:space="0" w:color="auto"/>
              <w:bottom w:val="single" w:sz="6" w:space="0" w:color="auto"/>
              <w:right w:val="single" w:sz="6" w:space="0" w:color="auto"/>
            </w:tcBorders>
            <w:vAlign w:val="center"/>
          </w:tcPr>
          <w:p w:rsidR="00CC458E" w:rsidRPr="00917DDC" w:rsidRDefault="00CC458E" w:rsidP="00696B8B">
            <w:pPr>
              <w:widowControl w:val="0"/>
              <w:spacing w:after="0" w:line="320" w:lineRule="exact"/>
              <w:ind w:left="-57" w:right="-57"/>
              <w:jc w:val="center"/>
              <w:rPr>
                <w:rFonts w:eastAsia="Times New Roman" w:cs="Times New Roman"/>
                <w:sz w:val="26"/>
                <w:szCs w:val="26"/>
                <w:lang w:val="nl-NL"/>
              </w:rPr>
            </w:pPr>
          </w:p>
        </w:tc>
        <w:tc>
          <w:tcPr>
            <w:tcW w:w="78" w:type="pct"/>
            <w:vMerge w:val="restart"/>
            <w:tcBorders>
              <w:top w:val="single" w:sz="6" w:space="0" w:color="auto"/>
              <w:left w:val="single" w:sz="6" w:space="0" w:color="auto"/>
              <w:bottom w:val="single" w:sz="6" w:space="0" w:color="auto"/>
              <w:right w:val="single" w:sz="6" w:space="0" w:color="auto"/>
            </w:tcBorders>
            <w:vAlign w:val="center"/>
          </w:tcPr>
          <w:p w:rsidR="00CC458E" w:rsidRPr="00917DDC" w:rsidRDefault="00CC458E" w:rsidP="00696B8B">
            <w:pPr>
              <w:widowControl w:val="0"/>
              <w:spacing w:after="0" w:line="320" w:lineRule="exact"/>
              <w:ind w:left="-57" w:right="-57"/>
              <w:jc w:val="center"/>
              <w:rPr>
                <w:rFonts w:eastAsia="Times New Roman" w:cs="Times New Roman"/>
                <w:sz w:val="26"/>
                <w:szCs w:val="26"/>
                <w:lang w:val="nl-NL"/>
              </w:rPr>
            </w:pPr>
          </w:p>
        </w:tc>
        <w:tc>
          <w:tcPr>
            <w:tcW w:w="3348" w:type="pct"/>
            <w:gridSpan w:val="3"/>
            <w:tcBorders>
              <w:top w:val="single" w:sz="6" w:space="0" w:color="auto"/>
              <w:left w:val="single" w:sz="6" w:space="0" w:color="auto"/>
              <w:bottom w:val="single" w:sz="6" w:space="0" w:color="auto"/>
              <w:right w:val="single" w:sz="6" w:space="0" w:color="auto"/>
            </w:tcBorders>
            <w:vAlign w:val="center"/>
            <w:hideMark/>
          </w:tcPr>
          <w:p w:rsidR="00CC458E" w:rsidRPr="00917DDC" w:rsidRDefault="001A5A08" w:rsidP="00696B8B">
            <w:pPr>
              <w:widowControl w:val="0"/>
              <w:spacing w:after="0" w:line="320" w:lineRule="exact"/>
              <w:ind w:left="-57" w:right="-57"/>
              <w:jc w:val="center"/>
              <w:rPr>
                <w:rFonts w:eastAsia="Times New Roman" w:cs="Times New Roman"/>
                <w:sz w:val="26"/>
                <w:szCs w:val="26"/>
                <w:lang w:val="nl-NL"/>
              </w:rPr>
            </w:pPr>
            <w:r w:rsidRPr="00917DDC">
              <w:rPr>
                <w:rFonts w:eastAsia="Times New Roman" w:cs="Times New Roman"/>
                <w:sz w:val="26"/>
                <w:szCs w:val="26"/>
                <w:lang w:val="nl-NL"/>
              </w:rPr>
              <w:t>ĐH</w:t>
            </w:r>
          </w:p>
        </w:tc>
        <w:tc>
          <w:tcPr>
            <w:tcW w:w="236" w:type="pct"/>
            <w:vMerge w:val="restart"/>
            <w:tcBorders>
              <w:top w:val="single" w:sz="6" w:space="0" w:color="auto"/>
              <w:left w:val="single" w:sz="6" w:space="0" w:color="auto"/>
              <w:bottom w:val="single" w:sz="6" w:space="0" w:color="auto"/>
              <w:right w:val="single" w:sz="6" w:space="0" w:color="auto"/>
            </w:tcBorders>
            <w:vAlign w:val="center"/>
            <w:hideMark/>
          </w:tcPr>
          <w:p w:rsidR="00CC458E" w:rsidRPr="00917DDC" w:rsidRDefault="00CC458E" w:rsidP="00696B8B">
            <w:pPr>
              <w:widowControl w:val="0"/>
              <w:spacing w:after="0" w:line="320" w:lineRule="exact"/>
              <w:ind w:left="-57" w:right="-57"/>
              <w:jc w:val="center"/>
              <w:rPr>
                <w:rFonts w:eastAsia="Times New Roman" w:cs="Times New Roman"/>
                <w:sz w:val="26"/>
                <w:szCs w:val="26"/>
                <w:lang w:val="nl-NL"/>
              </w:rPr>
            </w:pPr>
            <w:r w:rsidRPr="00917DDC">
              <w:rPr>
                <w:rFonts w:eastAsia="Times New Roman" w:cs="Times New Roman"/>
                <w:sz w:val="26"/>
                <w:szCs w:val="26"/>
                <w:lang w:val="nl-NL"/>
              </w:rPr>
              <w:t>CĐSP chính quy</w:t>
            </w:r>
          </w:p>
        </w:tc>
        <w:tc>
          <w:tcPr>
            <w:tcW w:w="227" w:type="pct"/>
            <w:vMerge w:val="restart"/>
            <w:tcBorders>
              <w:top w:val="single" w:sz="6" w:space="0" w:color="auto"/>
              <w:left w:val="single" w:sz="6" w:space="0" w:color="auto"/>
              <w:bottom w:val="single" w:sz="6" w:space="0" w:color="auto"/>
              <w:right w:val="single" w:sz="6" w:space="0" w:color="auto"/>
            </w:tcBorders>
            <w:vAlign w:val="center"/>
            <w:hideMark/>
          </w:tcPr>
          <w:p w:rsidR="00CC458E" w:rsidRPr="00917DDC" w:rsidRDefault="00CC458E" w:rsidP="00696B8B">
            <w:pPr>
              <w:widowControl w:val="0"/>
              <w:spacing w:after="0" w:line="320" w:lineRule="exact"/>
              <w:ind w:left="-57" w:right="-57"/>
              <w:jc w:val="center"/>
              <w:rPr>
                <w:rFonts w:eastAsia="Times New Roman" w:cs="Times New Roman"/>
                <w:sz w:val="26"/>
                <w:szCs w:val="26"/>
                <w:lang w:val="nl-NL"/>
              </w:rPr>
            </w:pPr>
            <w:r w:rsidRPr="00917DDC">
              <w:rPr>
                <w:rFonts w:eastAsia="Times New Roman" w:cs="Times New Roman"/>
                <w:sz w:val="26"/>
                <w:szCs w:val="26"/>
                <w:lang w:val="nl-NL"/>
              </w:rPr>
              <w:t>TCSP chính quy</w:t>
            </w:r>
          </w:p>
        </w:tc>
      </w:tr>
      <w:tr w:rsidR="00B02115" w:rsidRPr="00917DDC" w:rsidTr="00B02115">
        <w:trPr>
          <w:trHeight w:val="415"/>
          <w:jc w:val="center"/>
        </w:trPr>
        <w:tc>
          <w:tcPr>
            <w:tcW w:w="177" w:type="pct"/>
            <w:vMerge/>
            <w:tcBorders>
              <w:top w:val="single" w:sz="6" w:space="0" w:color="auto"/>
              <w:left w:val="single" w:sz="6" w:space="0" w:color="auto"/>
              <w:bottom w:val="single" w:sz="6" w:space="0" w:color="auto"/>
              <w:right w:val="single" w:sz="6" w:space="0" w:color="auto"/>
            </w:tcBorders>
            <w:vAlign w:val="center"/>
            <w:hideMark/>
          </w:tcPr>
          <w:p w:rsidR="001F3F18" w:rsidRPr="00917DDC" w:rsidRDefault="001F3F18" w:rsidP="00696B8B">
            <w:pPr>
              <w:spacing w:after="0" w:line="320" w:lineRule="exact"/>
              <w:rPr>
                <w:rFonts w:eastAsia="Times New Roman" w:cs="Times New Roman"/>
                <w:sz w:val="26"/>
                <w:szCs w:val="26"/>
                <w:lang w:val="nl-NL"/>
              </w:rPr>
            </w:pPr>
          </w:p>
        </w:tc>
        <w:tc>
          <w:tcPr>
            <w:tcW w:w="841" w:type="pct"/>
            <w:vMerge/>
            <w:tcBorders>
              <w:top w:val="single" w:sz="6" w:space="0" w:color="auto"/>
              <w:left w:val="single" w:sz="6" w:space="0" w:color="auto"/>
              <w:bottom w:val="single" w:sz="6" w:space="0" w:color="auto"/>
              <w:right w:val="single" w:sz="6" w:space="0" w:color="auto"/>
            </w:tcBorders>
            <w:vAlign w:val="center"/>
            <w:hideMark/>
          </w:tcPr>
          <w:p w:rsidR="001F3F18" w:rsidRPr="00917DDC" w:rsidRDefault="001F3F18" w:rsidP="00696B8B">
            <w:pPr>
              <w:spacing w:after="0" w:line="320" w:lineRule="exact"/>
              <w:rPr>
                <w:rFonts w:eastAsia="Times New Roman" w:cs="Times New Roman"/>
                <w:sz w:val="26"/>
                <w:szCs w:val="26"/>
                <w:lang w:val="nl-NL"/>
              </w:rPr>
            </w:pPr>
          </w:p>
        </w:tc>
        <w:tc>
          <w:tcPr>
            <w:tcW w:w="93" w:type="pct"/>
            <w:vMerge/>
            <w:tcBorders>
              <w:top w:val="single" w:sz="6" w:space="0" w:color="auto"/>
              <w:left w:val="single" w:sz="6" w:space="0" w:color="auto"/>
              <w:bottom w:val="single" w:sz="6" w:space="0" w:color="auto"/>
              <w:right w:val="single" w:sz="6" w:space="0" w:color="auto"/>
            </w:tcBorders>
            <w:vAlign w:val="center"/>
          </w:tcPr>
          <w:p w:rsidR="001F3F18" w:rsidRPr="00917DDC" w:rsidRDefault="001F3F18" w:rsidP="00696B8B">
            <w:pPr>
              <w:spacing w:after="0" w:line="320" w:lineRule="exact"/>
              <w:rPr>
                <w:rFonts w:eastAsia="Times New Roman" w:cs="Times New Roman"/>
                <w:sz w:val="26"/>
                <w:szCs w:val="26"/>
                <w:lang w:val="nl-NL"/>
              </w:rPr>
            </w:pPr>
          </w:p>
        </w:tc>
        <w:tc>
          <w:tcPr>
            <w:tcW w:w="78" w:type="pct"/>
            <w:vMerge/>
            <w:tcBorders>
              <w:top w:val="single" w:sz="6" w:space="0" w:color="auto"/>
              <w:left w:val="single" w:sz="6" w:space="0" w:color="auto"/>
              <w:bottom w:val="single" w:sz="6" w:space="0" w:color="auto"/>
              <w:right w:val="single" w:sz="6" w:space="0" w:color="auto"/>
            </w:tcBorders>
            <w:vAlign w:val="center"/>
          </w:tcPr>
          <w:p w:rsidR="001F3F18" w:rsidRPr="00917DDC" w:rsidRDefault="001F3F18" w:rsidP="00696B8B">
            <w:pPr>
              <w:spacing w:after="0" w:line="320" w:lineRule="exact"/>
              <w:rPr>
                <w:rFonts w:eastAsia="Times New Roman" w:cs="Times New Roman"/>
                <w:sz w:val="26"/>
                <w:szCs w:val="26"/>
                <w:lang w:val="nl-NL"/>
              </w:rPr>
            </w:pPr>
          </w:p>
        </w:tc>
        <w:tc>
          <w:tcPr>
            <w:tcW w:w="1754" w:type="pct"/>
            <w:tcBorders>
              <w:top w:val="single" w:sz="6" w:space="0" w:color="auto"/>
              <w:left w:val="single" w:sz="6" w:space="0" w:color="auto"/>
              <w:bottom w:val="single" w:sz="6" w:space="0" w:color="auto"/>
              <w:right w:val="single" w:sz="6" w:space="0" w:color="auto"/>
            </w:tcBorders>
            <w:vAlign w:val="center"/>
            <w:hideMark/>
          </w:tcPr>
          <w:p w:rsidR="001F3F18" w:rsidRPr="00917DDC" w:rsidRDefault="001F3F18" w:rsidP="00696B8B">
            <w:pPr>
              <w:widowControl w:val="0"/>
              <w:spacing w:after="0" w:line="320" w:lineRule="exact"/>
              <w:ind w:left="-57" w:right="-57"/>
              <w:jc w:val="center"/>
              <w:rPr>
                <w:rFonts w:eastAsia="Times New Roman" w:cs="Times New Roman"/>
                <w:sz w:val="26"/>
                <w:szCs w:val="26"/>
                <w:lang w:val="nl-NL"/>
              </w:rPr>
            </w:pPr>
            <w:r w:rsidRPr="00917DDC">
              <w:rPr>
                <w:rFonts w:eastAsia="Times New Roman" w:cs="Times New Roman"/>
                <w:sz w:val="26"/>
                <w:szCs w:val="26"/>
                <w:lang w:val="nl-NL"/>
              </w:rPr>
              <w:t>Chính quy</w:t>
            </w:r>
          </w:p>
        </w:tc>
        <w:tc>
          <w:tcPr>
            <w:tcW w:w="381" w:type="pct"/>
            <w:tcBorders>
              <w:top w:val="single" w:sz="6" w:space="0" w:color="auto"/>
              <w:left w:val="single" w:sz="6" w:space="0" w:color="auto"/>
              <w:bottom w:val="single" w:sz="6" w:space="0" w:color="auto"/>
              <w:right w:val="single" w:sz="6" w:space="0" w:color="auto"/>
            </w:tcBorders>
            <w:vAlign w:val="center"/>
            <w:hideMark/>
          </w:tcPr>
          <w:p w:rsidR="001F3F18" w:rsidRPr="00917DDC" w:rsidRDefault="001F3F18" w:rsidP="00696B8B">
            <w:pPr>
              <w:widowControl w:val="0"/>
              <w:spacing w:after="0" w:line="320" w:lineRule="exact"/>
              <w:ind w:left="-57" w:right="-57"/>
              <w:jc w:val="center"/>
              <w:rPr>
                <w:rFonts w:eastAsia="Times New Roman" w:cs="Times New Roman"/>
                <w:sz w:val="26"/>
                <w:szCs w:val="26"/>
                <w:lang w:val="nl-NL"/>
              </w:rPr>
            </w:pPr>
            <w:r w:rsidRPr="00917DDC">
              <w:rPr>
                <w:rFonts w:eastAsia="Times New Roman" w:cs="Times New Roman"/>
                <w:sz w:val="26"/>
                <w:szCs w:val="26"/>
                <w:lang w:val="nl-NL"/>
              </w:rPr>
              <w:t>Liên thông chính quy</w:t>
            </w:r>
          </w:p>
        </w:tc>
        <w:tc>
          <w:tcPr>
            <w:tcW w:w="1213" w:type="pct"/>
            <w:tcBorders>
              <w:top w:val="single" w:sz="6" w:space="0" w:color="auto"/>
              <w:left w:val="single" w:sz="6" w:space="0" w:color="auto"/>
              <w:bottom w:val="single" w:sz="6" w:space="0" w:color="auto"/>
              <w:right w:val="single" w:sz="6" w:space="0" w:color="auto"/>
            </w:tcBorders>
            <w:vAlign w:val="center"/>
            <w:hideMark/>
          </w:tcPr>
          <w:p w:rsidR="001F3F18" w:rsidRPr="00917DDC" w:rsidRDefault="001F3F18" w:rsidP="00696B8B">
            <w:pPr>
              <w:widowControl w:val="0"/>
              <w:spacing w:after="0" w:line="320" w:lineRule="exact"/>
              <w:ind w:left="-57" w:right="-57"/>
              <w:jc w:val="center"/>
              <w:rPr>
                <w:rFonts w:eastAsia="Times New Roman" w:cs="Times New Roman"/>
                <w:sz w:val="26"/>
                <w:szCs w:val="26"/>
                <w:lang w:val="nl-NL"/>
              </w:rPr>
            </w:pPr>
            <w:r w:rsidRPr="00917DDC">
              <w:rPr>
                <w:rFonts w:eastAsia="Times New Roman" w:cs="Times New Roman"/>
                <w:sz w:val="26"/>
                <w:szCs w:val="26"/>
                <w:lang w:val="nl-NL"/>
              </w:rPr>
              <w:t>Văn bằng 2 chính quy</w:t>
            </w:r>
          </w:p>
        </w:tc>
        <w:tc>
          <w:tcPr>
            <w:tcW w:w="236" w:type="pct"/>
            <w:vMerge/>
            <w:tcBorders>
              <w:top w:val="single" w:sz="6" w:space="0" w:color="auto"/>
              <w:left w:val="single" w:sz="6" w:space="0" w:color="auto"/>
              <w:bottom w:val="single" w:sz="6" w:space="0" w:color="auto"/>
              <w:right w:val="single" w:sz="6" w:space="0" w:color="auto"/>
            </w:tcBorders>
            <w:vAlign w:val="center"/>
            <w:hideMark/>
          </w:tcPr>
          <w:p w:rsidR="001F3F18" w:rsidRPr="00917DDC" w:rsidRDefault="001F3F18" w:rsidP="00696B8B">
            <w:pPr>
              <w:spacing w:after="0" w:line="320" w:lineRule="exact"/>
              <w:rPr>
                <w:rFonts w:eastAsia="Times New Roman" w:cs="Times New Roman"/>
                <w:sz w:val="26"/>
                <w:szCs w:val="26"/>
                <w:lang w:val="nl-NL"/>
              </w:rPr>
            </w:pPr>
          </w:p>
        </w:tc>
        <w:tc>
          <w:tcPr>
            <w:tcW w:w="227" w:type="pct"/>
            <w:vMerge/>
            <w:tcBorders>
              <w:top w:val="single" w:sz="6" w:space="0" w:color="auto"/>
              <w:left w:val="single" w:sz="6" w:space="0" w:color="auto"/>
              <w:bottom w:val="single" w:sz="6" w:space="0" w:color="auto"/>
              <w:right w:val="single" w:sz="6" w:space="0" w:color="auto"/>
            </w:tcBorders>
            <w:vAlign w:val="center"/>
            <w:hideMark/>
          </w:tcPr>
          <w:p w:rsidR="001F3F18" w:rsidRPr="00917DDC" w:rsidRDefault="001F3F18" w:rsidP="00696B8B">
            <w:pPr>
              <w:spacing w:after="0" w:line="320" w:lineRule="exact"/>
              <w:rPr>
                <w:rFonts w:eastAsia="Times New Roman" w:cs="Times New Roman"/>
                <w:sz w:val="26"/>
                <w:szCs w:val="26"/>
                <w:lang w:val="nl-NL"/>
              </w:rPr>
            </w:pPr>
          </w:p>
        </w:tc>
      </w:tr>
      <w:tr w:rsidR="00B02115" w:rsidRPr="00917DDC" w:rsidTr="00B02115">
        <w:trPr>
          <w:jc w:val="center"/>
        </w:trPr>
        <w:tc>
          <w:tcPr>
            <w:tcW w:w="177" w:type="pct"/>
            <w:tcBorders>
              <w:top w:val="single" w:sz="6" w:space="0" w:color="auto"/>
              <w:left w:val="single" w:sz="6" w:space="0" w:color="auto"/>
              <w:bottom w:val="single" w:sz="6" w:space="0" w:color="auto"/>
              <w:right w:val="single" w:sz="6" w:space="0" w:color="auto"/>
            </w:tcBorders>
            <w:vAlign w:val="center"/>
            <w:hideMark/>
          </w:tcPr>
          <w:p w:rsidR="001F3F18" w:rsidRPr="00917DDC" w:rsidRDefault="001F3F18" w:rsidP="00696B8B">
            <w:pPr>
              <w:widowControl w:val="0"/>
              <w:spacing w:after="0" w:line="320" w:lineRule="exact"/>
              <w:jc w:val="center"/>
              <w:rPr>
                <w:rFonts w:eastAsia="Times New Roman" w:cs="Times New Roman"/>
                <w:sz w:val="26"/>
                <w:szCs w:val="26"/>
                <w:lang w:val="nl-NL"/>
              </w:rPr>
            </w:pPr>
            <w:r w:rsidRPr="00917DDC">
              <w:rPr>
                <w:rFonts w:eastAsia="Times New Roman" w:cs="Times New Roman"/>
                <w:sz w:val="26"/>
                <w:szCs w:val="26"/>
                <w:lang w:val="nl-NL"/>
              </w:rPr>
              <w:lastRenderedPageBreak/>
              <w:t>I</w:t>
            </w:r>
          </w:p>
        </w:tc>
        <w:tc>
          <w:tcPr>
            <w:tcW w:w="841" w:type="pct"/>
            <w:tcBorders>
              <w:top w:val="single" w:sz="6" w:space="0" w:color="auto"/>
              <w:left w:val="single" w:sz="6" w:space="0" w:color="auto"/>
              <w:bottom w:val="single" w:sz="6" w:space="0" w:color="auto"/>
              <w:right w:val="single" w:sz="6" w:space="0" w:color="auto"/>
            </w:tcBorders>
            <w:hideMark/>
          </w:tcPr>
          <w:p w:rsidR="001F3F18" w:rsidRPr="00917DDC" w:rsidRDefault="001F3F18" w:rsidP="00696B8B">
            <w:pPr>
              <w:widowControl w:val="0"/>
              <w:spacing w:after="0" w:line="320" w:lineRule="exact"/>
              <w:jc w:val="both"/>
              <w:rPr>
                <w:rFonts w:eastAsia="Times New Roman" w:cs="Times New Roman"/>
                <w:sz w:val="26"/>
                <w:szCs w:val="26"/>
                <w:lang w:val="nl-NL"/>
              </w:rPr>
            </w:pPr>
            <w:r w:rsidRPr="00917DDC">
              <w:rPr>
                <w:rFonts w:eastAsia="Times New Roman" w:cs="Times New Roman"/>
                <w:sz w:val="26"/>
                <w:szCs w:val="26"/>
                <w:lang w:val="nl-NL"/>
              </w:rPr>
              <w:t xml:space="preserve">Điều kiện đăng ký tuyển sinh </w:t>
            </w:r>
          </w:p>
        </w:tc>
        <w:tc>
          <w:tcPr>
            <w:tcW w:w="93" w:type="pct"/>
            <w:tcBorders>
              <w:top w:val="single" w:sz="6" w:space="0" w:color="auto"/>
              <w:left w:val="single" w:sz="6" w:space="0" w:color="auto"/>
              <w:bottom w:val="single" w:sz="6" w:space="0" w:color="auto"/>
              <w:right w:val="single" w:sz="6" w:space="0" w:color="auto"/>
            </w:tcBorders>
          </w:tcPr>
          <w:p w:rsidR="001F3F18" w:rsidRPr="00917DDC" w:rsidRDefault="001F3F18" w:rsidP="00696B8B">
            <w:pPr>
              <w:widowControl w:val="0"/>
              <w:spacing w:after="0" w:line="320" w:lineRule="exact"/>
              <w:jc w:val="center"/>
              <w:rPr>
                <w:rFonts w:eastAsia="Times New Roman" w:cs="Times New Roman"/>
                <w:sz w:val="26"/>
                <w:szCs w:val="26"/>
                <w:lang w:val="nl-NL"/>
              </w:rPr>
            </w:pPr>
          </w:p>
        </w:tc>
        <w:tc>
          <w:tcPr>
            <w:tcW w:w="78" w:type="pct"/>
            <w:tcBorders>
              <w:top w:val="single" w:sz="6" w:space="0" w:color="auto"/>
              <w:left w:val="single" w:sz="6" w:space="0" w:color="auto"/>
              <w:bottom w:val="single" w:sz="6" w:space="0" w:color="auto"/>
              <w:right w:val="single" w:sz="6" w:space="0" w:color="auto"/>
            </w:tcBorders>
          </w:tcPr>
          <w:p w:rsidR="001F3F18" w:rsidRPr="00917DDC" w:rsidRDefault="001F3F18" w:rsidP="00696B8B">
            <w:pPr>
              <w:widowControl w:val="0"/>
              <w:spacing w:after="0" w:line="320" w:lineRule="exact"/>
              <w:jc w:val="center"/>
              <w:rPr>
                <w:rFonts w:eastAsia="Times New Roman" w:cs="Times New Roman"/>
                <w:sz w:val="26"/>
                <w:szCs w:val="26"/>
                <w:lang w:val="nl-NL"/>
              </w:rPr>
            </w:pPr>
          </w:p>
        </w:tc>
        <w:tc>
          <w:tcPr>
            <w:tcW w:w="1754" w:type="pct"/>
            <w:tcBorders>
              <w:top w:val="single" w:sz="6" w:space="0" w:color="auto"/>
              <w:left w:val="single" w:sz="6" w:space="0" w:color="auto"/>
              <w:bottom w:val="single" w:sz="6" w:space="0" w:color="auto"/>
              <w:right w:val="single" w:sz="6" w:space="0" w:color="auto"/>
            </w:tcBorders>
          </w:tcPr>
          <w:p w:rsidR="001F3F18" w:rsidRDefault="003E28DC" w:rsidP="003E28DC">
            <w:pPr>
              <w:widowControl w:val="0"/>
              <w:spacing w:after="0" w:line="370" w:lineRule="exact"/>
              <w:jc w:val="center"/>
              <w:rPr>
                <w:rFonts w:eastAsia="Times New Roman" w:cs="Times New Roman"/>
                <w:color w:val="00B0F0"/>
                <w:sz w:val="26"/>
                <w:szCs w:val="26"/>
                <w:lang w:val="nl-NL"/>
              </w:rPr>
            </w:pPr>
            <w:r w:rsidRPr="00917DDC">
              <w:rPr>
                <w:rFonts w:eastAsia="Times New Roman" w:cs="Times New Roman"/>
                <w:color w:val="00B0F0"/>
                <w:sz w:val="26"/>
                <w:szCs w:val="26"/>
              </w:rPr>
              <w:t xml:space="preserve">Theo quy chế tuyển sinh của Bộ GD&amp;ĐT và Đề án tuyển sinh của Học viện năm 2018. </w:t>
            </w:r>
            <w:r w:rsidRPr="00917DDC">
              <w:rPr>
                <w:rFonts w:eastAsia="Times New Roman" w:cs="Times New Roman"/>
                <w:color w:val="00B0F0"/>
                <w:sz w:val="26"/>
                <w:szCs w:val="26"/>
                <w:lang w:val="nl-NL"/>
              </w:rPr>
              <w:t xml:space="preserve">Cụ thể xem trên website </w:t>
            </w:r>
            <w:hyperlink r:id="rId10" w:history="1">
              <w:r w:rsidRPr="006A660F">
                <w:rPr>
                  <w:rStyle w:val="Hyperlink"/>
                  <w:rFonts w:eastAsia="Times New Roman" w:cs="Times New Roman"/>
                  <w:sz w:val="26"/>
                  <w:szCs w:val="26"/>
                  <w:lang w:val="nl-NL"/>
                </w:rPr>
                <w:t>www.hvtc.edu.vn</w:t>
              </w:r>
            </w:hyperlink>
          </w:p>
          <w:p w:rsidR="003E28DC" w:rsidRPr="00917DDC" w:rsidRDefault="003E28DC" w:rsidP="003E28DC">
            <w:pPr>
              <w:widowControl w:val="0"/>
              <w:spacing w:after="0" w:line="370" w:lineRule="exact"/>
              <w:jc w:val="center"/>
              <w:rPr>
                <w:rFonts w:eastAsia="Times New Roman" w:cs="Times New Roman"/>
                <w:sz w:val="26"/>
                <w:szCs w:val="26"/>
                <w:lang w:val="nl-NL"/>
              </w:rPr>
            </w:pPr>
          </w:p>
        </w:tc>
        <w:tc>
          <w:tcPr>
            <w:tcW w:w="381" w:type="pct"/>
            <w:tcBorders>
              <w:top w:val="single" w:sz="6" w:space="0" w:color="auto"/>
              <w:left w:val="single" w:sz="6" w:space="0" w:color="auto"/>
              <w:bottom w:val="single" w:sz="6" w:space="0" w:color="auto"/>
              <w:right w:val="single" w:sz="6" w:space="0" w:color="auto"/>
            </w:tcBorders>
          </w:tcPr>
          <w:p w:rsidR="001F3F18" w:rsidRPr="00917DDC" w:rsidRDefault="001F3F18" w:rsidP="003E28DC">
            <w:pPr>
              <w:widowControl w:val="0"/>
              <w:spacing w:after="0" w:line="370" w:lineRule="exact"/>
              <w:jc w:val="center"/>
              <w:rPr>
                <w:rFonts w:eastAsia="Times New Roman" w:cs="Times New Roman"/>
                <w:sz w:val="26"/>
                <w:szCs w:val="26"/>
                <w:lang w:val="nl-NL"/>
              </w:rPr>
            </w:pPr>
          </w:p>
        </w:tc>
        <w:tc>
          <w:tcPr>
            <w:tcW w:w="1213" w:type="pct"/>
            <w:tcBorders>
              <w:top w:val="single" w:sz="6" w:space="0" w:color="auto"/>
              <w:left w:val="single" w:sz="6" w:space="0" w:color="auto"/>
              <w:bottom w:val="single" w:sz="6" w:space="0" w:color="auto"/>
              <w:right w:val="single" w:sz="6" w:space="0" w:color="auto"/>
            </w:tcBorders>
          </w:tcPr>
          <w:p w:rsidR="001F3F18" w:rsidRPr="00917DDC" w:rsidRDefault="001F3F18" w:rsidP="003E28DC">
            <w:pPr>
              <w:widowControl w:val="0"/>
              <w:spacing w:after="0" w:line="370" w:lineRule="exact"/>
              <w:jc w:val="center"/>
              <w:rPr>
                <w:rFonts w:eastAsia="Times New Roman" w:cs="Times New Roman"/>
                <w:sz w:val="26"/>
                <w:szCs w:val="26"/>
                <w:lang w:val="nl-NL"/>
              </w:rPr>
            </w:pPr>
          </w:p>
        </w:tc>
        <w:tc>
          <w:tcPr>
            <w:tcW w:w="236" w:type="pct"/>
            <w:tcBorders>
              <w:top w:val="single" w:sz="6" w:space="0" w:color="auto"/>
              <w:left w:val="single" w:sz="6" w:space="0" w:color="auto"/>
              <w:bottom w:val="single" w:sz="6" w:space="0" w:color="auto"/>
              <w:right w:val="single" w:sz="6" w:space="0" w:color="auto"/>
            </w:tcBorders>
          </w:tcPr>
          <w:p w:rsidR="001F3F18" w:rsidRPr="00917DDC" w:rsidRDefault="001F3F18" w:rsidP="00696B8B">
            <w:pPr>
              <w:widowControl w:val="0"/>
              <w:spacing w:after="0" w:line="320" w:lineRule="exact"/>
              <w:jc w:val="center"/>
              <w:rPr>
                <w:rFonts w:eastAsia="Times New Roman" w:cs="Times New Roman"/>
                <w:sz w:val="26"/>
                <w:szCs w:val="26"/>
                <w:lang w:val="nl-NL"/>
              </w:rPr>
            </w:pPr>
          </w:p>
        </w:tc>
        <w:tc>
          <w:tcPr>
            <w:tcW w:w="227" w:type="pct"/>
            <w:tcBorders>
              <w:top w:val="single" w:sz="6" w:space="0" w:color="auto"/>
              <w:left w:val="single" w:sz="6" w:space="0" w:color="auto"/>
              <w:bottom w:val="single" w:sz="6" w:space="0" w:color="auto"/>
              <w:right w:val="single" w:sz="6" w:space="0" w:color="auto"/>
            </w:tcBorders>
          </w:tcPr>
          <w:p w:rsidR="001F3F18" w:rsidRPr="00917DDC" w:rsidRDefault="001F3F18" w:rsidP="00696B8B">
            <w:pPr>
              <w:widowControl w:val="0"/>
              <w:spacing w:after="0" w:line="320" w:lineRule="exact"/>
              <w:jc w:val="center"/>
              <w:rPr>
                <w:rFonts w:eastAsia="Times New Roman" w:cs="Times New Roman"/>
                <w:sz w:val="26"/>
                <w:szCs w:val="26"/>
                <w:lang w:val="nl-NL"/>
              </w:rPr>
            </w:pPr>
          </w:p>
        </w:tc>
      </w:tr>
      <w:tr w:rsidR="00B02115" w:rsidRPr="00917DDC" w:rsidTr="00B02115">
        <w:trPr>
          <w:jc w:val="center"/>
        </w:trPr>
        <w:tc>
          <w:tcPr>
            <w:tcW w:w="177" w:type="pct"/>
            <w:tcBorders>
              <w:top w:val="single" w:sz="6" w:space="0" w:color="auto"/>
              <w:left w:val="single" w:sz="6" w:space="0" w:color="auto"/>
              <w:bottom w:val="single" w:sz="6" w:space="0" w:color="auto"/>
              <w:right w:val="single" w:sz="6" w:space="0" w:color="auto"/>
            </w:tcBorders>
            <w:vAlign w:val="center"/>
            <w:hideMark/>
          </w:tcPr>
          <w:p w:rsidR="00B1377C" w:rsidRPr="00917DDC" w:rsidRDefault="00B1377C" w:rsidP="00696B8B">
            <w:pPr>
              <w:widowControl w:val="0"/>
              <w:spacing w:after="0" w:line="320" w:lineRule="exact"/>
              <w:jc w:val="center"/>
              <w:rPr>
                <w:rFonts w:eastAsia="Times New Roman" w:cs="Times New Roman"/>
                <w:sz w:val="26"/>
                <w:szCs w:val="26"/>
                <w:lang w:val="nl-NL"/>
              </w:rPr>
            </w:pPr>
            <w:r w:rsidRPr="00917DDC">
              <w:rPr>
                <w:rFonts w:eastAsia="Times New Roman" w:cs="Times New Roman"/>
                <w:sz w:val="26"/>
                <w:szCs w:val="26"/>
                <w:lang w:val="nl-NL"/>
              </w:rPr>
              <w:t>II</w:t>
            </w:r>
          </w:p>
        </w:tc>
        <w:tc>
          <w:tcPr>
            <w:tcW w:w="841" w:type="pct"/>
            <w:tcBorders>
              <w:top w:val="single" w:sz="6" w:space="0" w:color="auto"/>
              <w:left w:val="single" w:sz="6" w:space="0" w:color="auto"/>
              <w:bottom w:val="single" w:sz="6" w:space="0" w:color="auto"/>
              <w:right w:val="single" w:sz="6" w:space="0" w:color="auto"/>
            </w:tcBorders>
            <w:hideMark/>
          </w:tcPr>
          <w:p w:rsidR="00B1377C" w:rsidRPr="00917DDC" w:rsidRDefault="00B1377C" w:rsidP="00696B8B">
            <w:pPr>
              <w:widowControl w:val="0"/>
              <w:spacing w:after="0" w:line="320" w:lineRule="exact"/>
              <w:jc w:val="both"/>
              <w:rPr>
                <w:rFonts w:eastAsia="Times New Roman" w:cs="Times New Roman"/>
                <w:sz w:val="26"/>
                <w:szCs w:val="26"/>
                <w:lang w:val="nl-NL"/>
              </w:rPr>
            </w:pPr>
            <w:r w:rsidRPr="00917DDC">
              <w:rPr>
                <w:rFonts w:eastAsia="Times New Roman" w:cs="Times New Roman"/>
                <w:sz w:val="26"/>
                <w:szCs w:val="26"/>
                <w:lang w:val="nl-NL"/>
              </w:rPr>
              <w:t>Mục tiêu kiến thức, kỹ năng, thái độ và trình độ ngoại ngữ đạt được</w:t>
            </w:r>
          </w:p>
        </w:tc>
        <w:tc>
          <w:tcPr>
            <w:tcW w:w="93" w:type="pct"/>
            <w:tcBorders>
              <w:top w:val="single" w:sz="6" w:space="0" w:color="auto"/>
              <w:left w:val="single" w:sz="6" w:space="0" w:color="auto"/>
              <w:bottom w:val="single" w:sz="6" w:space="0" w:color="auto"/>
              <w:right w:val="single" w:sz="6" w:space="0" w:color="auto"/>
            </w:tcBorders>
          </w:tcPr>
          <w:p w:rsidR="00B1377C" w:rsidRPr="00917DDC" w:rsidRDefault="00B1377C" w:rsidP="00696B8B">
            <w:pPr>
              <w:widowControl w:val="0"/>
              <w:spacing w:after="0" w:line="320" w:lineRule="exact"/>
              <w:jc w:val="center"/>
              <w:rPr>
                <w:rFonts w:eastAsia="Times New Roman" w:cs="Times New Roman"/>
                <w:sz w:val="26"/>
                <w:szCs w:val="26"/>
                <w:lang w:val="nl-NL"/>
              </w:rPr>
            </w:pPr>
          </w:p>
        </w:tc>
        <w:tc>
          <w:tcPr>
            <w:tcW w:w="78" w:type="pct"/>
            <w:tcBorders>
              <w:top w:val="single" w:sz="6" w:space="0" w:color="auto"/>
              <w:left w:val="single" w:sz="6" w:space="0" w:color="auto"/>
              <w:bottom w:val="single" w:sz="6" w:space="0" w:color="auto"/>
              <w:right w:val="single" w:sz="6" w:space="0" w:color="auto"/>
            </w:tcBorders>
          </w:tcPr>
          <w:p w:rsidR="00B1377C" w:rsidRPr="00917DDC" w:rsidRDefault="00B1377C" w:rsidP="00696B8B">
            <w:pPr>
              <w:widowControl w:val="0"/>
              <w:spacing w:after="0" w:line="320" w:lineRule="exact"/>
              <w:jc w:val="center"/>
              <w:rPr>
                <w:rFonts w:eastAsia="Times New Roman" w:cs="Times New Roman"/>
                <w:color w:val="FF0000"/>
                <w:sz w:val="26"/>
                <w:szCs w:val="26"/>
                <w:lang w:val="nl-NL"/>
              </w:rPr>
            </w:pPr>
          </w:p>
        </w:tc>
        <w:tc>
          <w:tcPr>
            <w:tcW w:w="1754" w:type="pct"/>
            <w:tcBorders>
              <w:top w:val="single" w:sz="6" w:space="0" w:color="auto"/>
              <w:left w:val="single" w:sz="6" w:space="0" w:color="auto"/>
              <w:bottom w:val="single" w:sz="6" w:space="0" w:color="auto"/>
              <w:right w:val="single" w:sz="6" w:space="0" w:color="auto"/>
            </w:tcBorders>
          </w:tcPr>
          <w:p w:rsidR="00B1377C" w:rsidRPr="00917DDC" w:rsidRDefault="00B1377C" w:rsidP="003E28DC">
            <w:pPr>
              <w:spacing w:after="0" w:line="370" w:lineRule="exact"/>
              <w:jc w:val="both"/>
              <w:rPr>
                <w:rFonts w:cs="Times New Roman"/>
                <w:sz w:val="26"/>
                <w:szCs w:val="26"/>
              </w:rPr>
            </w:pPr>
            <w:r w:rsidRPr="00917DDC">
              <w:rPr>
                <w:rFonts w:cs="Times New Roman"/>
                <w:b/>
                <w:sz w:val="26"/>
                <w:szCs w:val="26"/>
              </w:rPr>
              <w:t>Ý thức</w:t>
            </w:r>
            <w:r w:rsidRPr="00917DDC">
              <w:rPr>
                <w:rFonts w:cs="Times New Roman"/>
                <w:sz w:val="26"/>
                <w:szCs w:val="26"/>
              </w:rPr>
              <w:t>:</w:t>
            </w:r>
          </w:p>
          <w:p w:rsidR="00B1377C" w:rsidRPr="00917DDC" w:rsidRDefault="004915C8" w:rsidP="003E28DC">
            <w:pPr>
              <w:spacing w:after="0" w:line="370" w:lineRule="exact"/>
              <w:jc w:val="both"/>
              <w:rPr>
                <w:rFonts w:cs="Times New Roman"/>
                <w:bCs/>
                <w:sz w:val="26"/>
                <w:szCs w:val="26"/>
              </w:rPr>
            </w:pPr>
            <w:r w:rsidRPr="00917DDC">
              <w:rPr>
                <w:rFonts w:cs="Times New Roman"/>
                <w:sz w:val="26"/>
                <w:szCs w:val="26"/>
              </w:rPr>
              <w:t>SV</w:t>
            </w:r>
            <w:r w:rsidR="00B1377C" w:rsidRPr="00917DDC">
              <w:rPr>
                <w:rFonts w:cs="Times New Roman"/>
                <w:sz w:val="26"/>
                <w:szCs w:val="26"/>
              </w:rPr>
              <w:t xml:space="preserve"> tốt nghiệp các ngành/chuyên ngành của </w:t>
            </w:r>
            <w:r w:rsidR="0043416E" w:rsidRPr="00917DDC">
              <w:rPr>
                <w:rFonts w:cs="Times New Roman"/>
                <w:sz w:val="26"/>
                <w:szCs w:val="26"/>
              </w:rPr>
              <w:t>HVTC</w:t>
            </w:r>
            <w:r w:rsidR="00B1377C" w:rsidRPr="00917DDC">
              <w:rPr>
                <w:rFonts w:cs="Times New Roman"/>
                <w:sz w:val="26"/>
                <w:szCs w:val="26"/>
              </w:rPr>
              <w:t xml:space="preserve"> có phẩm chất chính trị, đạo đức tốt; Chấp hành nghiêm pháp luật của Nhà nước và nội quy của đơn vị;</w:t>
            </w:r>
            <w:r w:rsidR="00B1377C" w:rsidRPr="00917DDC">
              <w:rPr>
                <w:rFonts w:cs="Times New Roman"/>
                <w:bCs/>
                <w:sz w:val="26"/>
                <w:szCs w:val="26"/>
              </w:rPr>
              <w:t xml:space="preserve"> Đạt điểm rèn luyện theo quy định hiện hành (theo Quyết định 1174/QĐ-HVTC ngày 27/11/2015) tối thiểu là 70 điểm.</w:t>
            </w:r>
          </w:p>
          <w:p w:rsidR="00B1377C" w:rsidRPr="00917DDC" w:rsidRDefault="00B1377C" w:rsidP="003E28DC">
            <w:pPr>
              <w:spacing w:after="0" w:line="370" w:lineRule="exact"/>
              <w:jc w:val="both"/>
              <w:rPr>
                <w:rFonts w:cs="Times New Roman"/>
                <w:b/>
                <w:bCs/>
                <w:sz w:val="26"/>
                <w:szCs w:val="26"/>
              </w:rPr>
            </w:pPr>
            <w:r w:rsidRPr="00917DDC">
              <w:rPr>
                <w:rFonts w:cs="Times New Roman"/>
                <w:b/>
                <w:bCs/>
                <w:sz w:val="26"/>
                <w:szCs w:val="26"/>
              </w:rPr>
              <w:t xml:space="preserve">Thái độ, hành vi: </w:t>
            </w:r>
          </w:p>
          <w:p w:rsidR="00B1377C" w:rsidRPr="00917DDC" w:rsidRDefault="00B1377C" w:rsidP="003E28DC">
            <w:pPr>
              <w:spacing w:after="0" w:line="370" w:lineRule="exact"/>
              <w:jc w:val="both"/>
              <w:rPr>
                <w:rFonts w:cs="Times New Roman"/>
                <w:sz w:val="26"/>
                <w:szCs w:val="26"/>
              </w:rPr>
            </w:pPr>
            <w:r w:rsidRPr="00917DDC">
              <w:rPr>
                <w:rFonts w:cs="Times New Roman"/>
                <w:sz w:val="26"/>
                <w:szCs w:val="26"/>
              </w:rPr>
              <w:t>- Chủ động, tích cực và có năng lực cải tiến trong công việc được giao.</w:t>
            </w:r>
          </w:p>
          <w:p w:rsidR="00B1377C" w:rsidRPr="00917DDC" w:rsidRDefault="00B1377C" w:rsidP="003E28DC">
            <w:pPr>
              <w:spacing w:after="0" w:line="370" w:lineRule="exact"/>
              <w:jc w:val="both"/>
              <w:rPr>
                <w:rFonts w:cs="Times New Roman"/>
                <w:sz w:val="26"/>
                <w:szCs w:val="26"/>
              </w:rPr>
            </w:pPr>
            <w:r w:rsidRPr="00917DDC">
              <w:rPr>
                <w:rFonts w:cs="Times New Roman"/>
                <w:sz w:val="26"/>
                <w:szCs w:val="26"/>
              </w:rPr>
              <w:t xml:space="preserve">- Sẵn sàng chấp hành sự phân công, điều động trong công tác của đơn vị. </w:t>
            </w:r>
          </w:p>
          <w:p w:rsidR="00B1377C" w:rsidRPr="00917DDC" w:rsidRDefault="00B1377C" w:rsidP="003E28DC">
            <w:pPr>
              <w:spacing w:after="0" w:line="370" w:lineRule="exact"/>
              <w:jc w:val="both"/>
              <w:rPr>
                <w:rFonts w:cs="Times New Roman"/>
                <w:sz w:val="26"/>
                <w:szCs w:val="26"/>
              </w:rPr>
            </w:pPr>
            <w:r w:rsidRPr="00917DDC">
              <w:rPr>
                <w:rFonts w:cs="Times New Roman"/>
                <w:sz w:val="26"/>
                <w:szCs w:val="26"/>
              </w:rPr>
              <w:t>- Luôn quan tâm đến sự phát triển của đơn vị.</w:t>
            </w:r>
          </w:p>
          <w:p w:rsidR="00B1377C" w:rsidRPr="00917DDC" w:rsidRDefault="00B1377C" w:rsidP="003E28DC">
            <w:pPr>
              <w:spacing w:after="0" w:line="370" w:lineRule="exact"/>
              <w:jc w:val="both"/>
              <w:rPr>
                <w:rFonts w:cs="Times New Roman"/>
                <w:sz w:val="26"/>
                <w:szCs w:val="26"/>
              </w:rPr>
            </w:pPr>
            <w:r w:rsidRPr="00917DDC">
              <w:rPr>
                <w:rFonts w:cs="Times New Roman"/>
                <w:sz w:val="26"/>
                <w:szCs w:val="26"/>
              </w:rPr>
              <w:t xml:space="preserve">- Tự giác, tích cực học tập học để nâng cao trình độ chuyên môn, nghiệp vụ và kỹ năng nghề nghiệp. </w:t>
            </w:r>
          </w:p>
          <w:p w:rsidR="00B1377C" w:rsidRPr="00917DDC" w:rsidRDefault="00B1377C" w:rsidP="003E28DC">
            <w:pPr>
              <w:spacing w:after="0" w:line="370" w:lineRule="exact"/>
              <w:jc w:val="both"/>
              <w:rPr>
                <w:rFonts w:cs="Times New Roman"/>
                <w:sz w:val="26"/>
                <w:szCs w:val="26"/>
              </w:rPr>
            </w:pPr>
            <w:r w:rsidRPr="00917DDC">
              <w:rPr>
                <w:rFonts w:cs="Times New Roman"/>
                <w:sz w:val="26"/>
                <w:szCs w:val="26"/>
              </w:rPr>
              <w:t>- Tự tin, có bản lĩnh và tự khẳng định năng lực của bản thân thông qua công việc chuyên môn được giao.</w:t>
            </w:r>
          </w:p>
          <w:p w:rsidR="00B1377C" w:rsidRPr="00917DDC" w:rsidRDefault="00B1377C" w:rsidP="003E28DC">
            <w:pPr>
              <w:spacing w:after="0" w:line="370" w:lineRule="exact"/>
              <w:jc w:val="both"/>
              <w:rPr>
                <w:rFonts w:cs="Times New Roman"/>
                <w:b/>
                <w:sz w:val="26"/>
                <w:szCs w:val="26"/>
              </w:rPr>
            </w:pPr>
            <w:r w:rsidRPr="00917DDC">
              <w:rPr>
                <w:rFonts w:cs="Times New Roman"/>
                <w:b/>
                <w:sz w:val="26"/>
                <w:szCs w:val="26"/>
              </w:rPr>
              <w:t>Trình độ Ngoại ngữ</w:t>
            </w:r>
          </w:p>
          <w:p w:rsidR="00B1377C" w:rsidRPr="00917DDC" w:rsidRDefault="00B1377C" w:rsidP="003E28DC">
            <w:pPr>
              <w:spacing w:after="0" w:line="370" w:lineRule="exact"/>
              <w:jc w:val="both"/>
              <w:rPr>
                <w:rFonts w:cs="Times New Roman"/>
                <w:sz w:val="26"/>
                <w:szCs w:val="26"/>
              </w:rPr>
            </w:pPr>
            <w:r w:rsidRPr="00917DDC">
              <w:rPr>
                <w:rFonts w:cs="Times New Roman"/>
                <w:sz w:val="26"/>
                <w:szCs w:val="26"/>
              </w:rPr>
              <w:t xml:space="preserve">- Trình độ ngoại ngữ của </w:t>
            </w:r>
            <w:r w:rsidR="004915C8" w:rsidRPr="00917DDC">
              <w:rPr>
                <w:rFonts w:cs="Times New Roman"/>
                <w:sz w:val="26"/>
                <w:szCs w:val="26"/>
              </w:rPr>
              <w:t>SV</w:t>
            </w:r>
            <w:r w:rsidRPr="00917DDC">
              <w:rPr>
                <w:rFonts w:cs="Times New Roman"/>
                <w:sz w:val="26"/>
                <w:szCs w:val="26"/>
              </w:rPr>
              <w:t xml:space="preserve"> hệ chính quy đạt 450 TOEIC hoặc tương đương đối với các khóa tuyển sinh từ năm 2016-2018; đạt trình độ B1 hoặc tương </w:t>
            </w:r>
            <w:r w:rsidRPr="00917DDC">
              <w:rPr>
                <w:rFonts w:cs="Times New Roman"/>
                <w:sz w:val="26"/>
                <w:szCs w:val="26"/>
              </w:rPr>
              <w:lastRenderedPageBreak/>
              <w:t>đương đối với các khóa tuyển sinh từ năm 2019. Riêng đối với Ngành Ngôn ngữ Anh - Chuyên ngành Tiếng anh Tài chính kế toán, trình độ ngoại ngữ đạt chuẩn C1 hoặc tương đương.</w:t>
            </w:r>
          </w:p>
          <w:p w:rsidR="00B1377C" w:rsidRPr="00917DDC" w:rsidRDefault="00B1377C" w:rsidP="003E28DC">
            <w:pPr>
              <w:spacing w:after="0" w:line="370" w:lineRule="exact"/>
              <w:jc w:val="both"/>
              <w:rPr>
                <w:rFonts w:cs="Times New Roman"/>
                <w:b/>
                <w:sz w:val="26"/>
                <w:szCs w:val="26"/>
              </w:rPr>
            </w:pPr>
            <w:r w:rsidRPr="00917DDC">
              <w:rPr>
                <w:rFonts w:cs="Times New Roman"/>
                <w:b/>
                <w:sz w:val="26"/>
                <w:szCs w:val="26"/>
                <w:u w:val="single"/>
              </w:rPr>
              <w:br w:type="page"/>
            </w:r>
            <w:r w:rsidRPr="00917DDC">
              <w:rPr>
                <w:rFonts w:cs="Times New Roman"/>
                <w:b/>
                <w:sz w:val="26"/>
                <w:szCs w:val="26"/>
              </w:rPr>
              <w:t>Kiến thức chuyên ngành</w:t>
            </w:r>
          </w:p>
          <w:p w:rsidR="00B1377C" w:rsidRPr="00917DDC" w:rsidRDefault="00B1377C" w:rsidP="003E28DC">
            <w:pPr>
              <w:spacing w:after="0" w:line="370" w:lineRule="exact"/>
              <w:jc w:val="both"/>
              <w:rPr>
                <w:rFonts w:cs="Times New Roman"/>
                <w:sz w:val="26"/>
                <w:szCs w:val="26"/>
              </w:rPr>
            </w:pPr>
            <w:r w:rsidRPr="00917DDC">
              <w:rPr>
                <w:rFonts w:cs="Times New Roman"/>
                <w:sz w:val="26"/>
                <w:szCs w:val="26"/>
              </w:rPr>
              <w:t>- Có các kiến thức toàn diện và nắm được quy trình về quản lý các dự án có sử dụng vốn vay quốc tế, kể cả vay ưu đãi ODA của các Bộ, Ngành, địa phương.</w:t>
            </w:r>
          </w:p>
          <w:p w:rsidR="00B1377C" w:rsidRPr="00917DDC" w:rsidRDefault="00B1377C" w:rsidP="003E28DC">
            <w:pPr>
              <w:spacing w:after="0" w:line="370" w:lineRule="exact"/>
              <w:jc w:val="both"/>
              <w:rPr>
                <w:rFonts w:cs="Times New Roman"/>
                <w:sz w:val="26"/>
                <w:szCs w:val="26"/>
              </w:rPr>
            </w:pPr>
            <w:r w:rsidRPr="00917DDC">
              <w:rPr>
                <w:rFonts w:cs="Times New Roman"/>
                <w:sz w:val="26"/>
                <w:szCs w:val="26"/>
              </w:rPr>
              <w:t>- Nắm vững quy trình và các nghiệp vụ cơ bản của quản trị thực hiện các dự án đầu tư trực tiếp quốc tế; quy trình đầu tư gián tiếp quốc tế.</w:t>
            </w:r>
          </w:p>
          <w:p w:rsidR="00B1377C" w:rsidRPr="00917DDC" w:rsidRDefault="00B1377C" w:rsidP="003E28DC">
            <w:pPr>
              <w:spacing w:after="0" w:line="370" w:lineRule="exact"/>
              <w:jc w:val="both"/>
              <w:rPr>
                <w:rFonts w:cs="Times New Roman"/>
                <w:sz w:val="26"/>
                <w:szCs w:val="26"/>
              </w:rPr>
            </w:pPr>
            <w:r w:rsidRPr="00917DDC">
              <w:rPr>
                <w:rFonts w:cs="Times New Roman"/>
                <w:sz w:val="26"/>
                <w:szCs w:val="26"/>
              </w:rPr>
              <w:t>- Có kiến thức cơ bản về các công việc liên quan đến thanh toán quốc tế, kinh doanh ngoại tệ, đầu tư quốc tế, cho vay và quản lý nợ quốc tế tại các ngân hàng thương mại, các công ty bảo hiểm, công ty chứng khoán, các quỹ đầu tư, công ty tài chính…</w:t>
            </w:r>
          </w:p>
          <w:p w:rsidR="00B1377C" w:rsidRPr="00917DDC" w:rsidRDefault="00B1377C" w:rsidP="003E28DC">
            <w:pPr>
              <w:spacing w:after="0" w:line="370" w:lineRule="exact"/>
              <w:jc w:val="both"/>
              <w:rPr>
                <w:rFonts w:cs="Times New Roman"/>
                <w:sz w:val="26"/>
                <w:szCs w:val="26"/>
              </w:rPr>
            </w:pPr>
            <w:r w:rsidRPr="00917DDC">
              <w:rPr>
                <w:rFonts w:cs="Times New Roman"/>
                <w:sz w:val="26"/>
                <w:szCs w:val="26"/>
              </w:rPr>
              <w:t xml:space="preserve">- Có hiểu biết và nắm được quy trình tiến hành các công việc liên quan đến quản lý nợ và tài chính đối ngoại tại các cơ quan quản lý nhà nước và các </w:t>
            </w:r>
            <w:r w:rsidR="0096283A" w:rsidRPr="00917DDC">
              <w:rPr>
                <w:rFonts w:cs="Times New Roman"/>
                <w:sz w:val="26"/>
                <w:szCs w:val="26"/>
              </w:rPr>
              <w:t>DN</w:t>
            </w:r>
            <w:r w:rsidRPr="00917DDC">
              <w:rPr>
                <w:rFonts w:cs="Times New Roman"/>
                <w:sz w:val="26"/>
                <w:szCs w:val="26"/>
              </w:rPr>
              <w:t>.</w:t>
            </w:r>
          </w:p>
          <w:p w:rsidR="00B1377C" w:rsidRPr="00917DDC" w:rsidRDefault="00B1377C" w:rsidP="003E28DC">
            <w:pPr>
              <w:spacing w:after="0" w:line="370" w:lineRule="exact"/>
              <w:jc w:val="both"/>
              <w:rPr>
                <w:rFonts w:cs="Times New Roman"/>
                <w:sz w:val="26"/>
                <w:szCs w:val="26"/>
              </w:rPr>
            </w:pPr>
            <w:r w:rsidRPr="00917DDC">
              <w:rPr>
                <w:rFonts w:cs="Times New Roman"/>
                <w:sz w:val="26"/>
                <w:szCs w:val="26"/>
              </w:rPr>
              <w:t>- Nắm được kiến thức cơ bản và có thể thực hiện các phần hành về kế toán, kiểm toán quốc tế.</w:t>
            </w:r>
          </w:p>
          <w:p w:rsidR="00B1377C" w:rsidRPr="00917DDC" w:rsidRDefault="00B1377C" w:rsidP="003E28DC">
            <w:pPr>
              <w:spacing w:after="0" w:line="370" w:lineRule="exact"/>
              <w:jc w:val="both"/>
              <w:rPr>
                <w:rFonts w:cs="Times New Roman"/>
                <w:sz w:val="26"/>
                <w:szCs w:val="26"/>
              </w:rPr>
            </w:pPr>
            <w:r w:rsidRPr="00917DDC">
              <w:rPr>
                <w:rFonts w:cs="Times New Roman"/>
                <w:sz w:val="26"/>
                <w:szCs w:val="26"/>
              </w:rPr>
              <w:t xml:space="preserve">- Có kiến thức cơ bản về thuế, về các vấn đề liên quan đến hợp tác thuế quốc tế, quản lý thuế với các </w:t>
            </w:r>
            <w:r w:rsidR="0096283A" w:rsidRPr="00917DDC">
              <w:rPr>
                <w:rFonts w:cs="Times New Roman"/>
                <w:sz w:val="26"/>
                <w:szCs w:val="26"/>
              </w:rPr>
              <w:t>DN</w:t>
            </w:r>
            <w:r w:rsidRPr="00917DDC">
              <w:rPr>
                <w:rFonts w:cs="Times New Roman"/>
                <w:sz w:val="26"/>
                <w:szCs w:val="26"/>
              </w:rPr>
              <w:t xml:space="preserve"> có vốn đầu tư nước ngoài.</w:t>
            </w:r>
          </w:p>
          <w:p w:rsidR="00B1377C" w:rsidRPr="00917DDC" w:rsidRDefault="00B1377C" w:rsidP="003E28DC">
            <w:pPr>
              <w:spacing w:after="0" w:line="370" w:lineRule="exact"/>
              <w:jc w:val="both"/>
              <w:rPr>
                <w:rFonts w:cs="Times New Roman"/>
                <w:sz w:val="26"/>
                <w:szCs w:val="26"/>
              </w:rPr>
            </w:pPr>
            <w:r w:rsidRPr="00917DDC">
              <w:rPr>
                <w:rFonts w:cs="Times New Roman"/>
                <w:sz w:val="26"/>
                <w:szCs w:val="26"/>
              </w:rPr>
              <w:t xml:space="preserve">- Có các kiến thức về quản trị tài chính tại các </w:t>
            </w:r>
            <w:r w:rsidR="0096283A" w:rsidRPr="00917DDC">
              <w:rPr>
                <w:rFonts w:cs="Times New Roman"/>
                <w:sz w:val="26"/>
                <w:szCs w:val="26"/>
              </w:rPr>
              <w:t>DN</w:t>
            </w:r>
            <w:r w:rsidRPr="00917DDC">
              <w:rPr>
                <w:rFonts w:cs="Times New Roman"/>
                <w:sz w:val="26"/>
                <w:szCs w:val="26"/>
              </w:rPr>
              <w:t xml:space="preserve">; </w:t>
            </w:r>
            <w:r w:rsidRPr="00917DDC">
              <w:rPr>
                <w:rFonts w:cs="Times New Roman"/>
                <w:sz w:val="26"/>
                <w:szCs w:val="26"/>
              </w:rPr>
              <w:lastRenderedPageBreak/>
              <w:t>quản trị tài chính tại các công ty đa quốc gia; quản trị tài chính tại các công ty xuất nhập khẩu.</w:t>
            </w:r>
          </w:p>
          <w:p w:rsidR="00B1377C" w:rsidRPr="00917DDC" w:rsidRDefault="00B1377C" w:rsidP="003E28DC">
            <w:pPr>
              <w:spacing w:after="0" w:line="370" w:lineRule="exact"/>
              <w:jc w:val="both"/>
              <w:rPr>
                <w:rFonts w:cs="Times New Roman"/>
                <w:sz w:val="26"/>
                <w:szCs w:val="26"/>
              </w:rPr>
            </w:pPr>
            <w:r w:rsidRPr="00917DDC">
              <w:rPr>
                <w:rFonts w:cs="Times New Roman"/>
                <w:sz w:val="26"/>
                <w:szCs w:val="26"/>
              </w:rPr>
              <w:t>- Nắm được những kỹ năng cơ bản về đàm phán, ký kết, quản lý thực hiện các Hiệp định và hợp đồng kinh doanh quốc tế; có thể đọc và hiểu được cán cân thanh toán quốc tế.</w:t>
            </w:r>
          </w:p>
          <w:p w:rsidR="00B1377C" w:rsidRPr="00917DDC" w:rsidRDefault="00B1377C" w:rsidP="003E28DC">
            <w:pPr>
              <w:spacing w:after="0" w:line="370" w:lineRule="exact"/>
              <w:jc w:val="both"/>
              <w:rPr>
                <w:rFonts w:cs="Times New Roman"/>
                <w:b/>
                <w:sz w:val="26"/>
                <w:szCs w:val="26"/>
              </w:rPr>
            </w:pPr>
            <w:r w:rsidRPr="00917DDC">
              <w:rPr>
                <w:rFonts w:cs="Times New Roman"/>
                <w:b/>
                <w:sz w:val="26"/>
                <w:szCs w:val="26"/>
              </w:rPr>
              <w:t>Kỹ năng nghề nghiệp</w:t>
            </w:r>
          </w:p>
          <w:p w:rsidR="00B1377C" w:rsidRPr="00917DDC" w:rsidRDefault="00B1377C" w:rsidP="003E28DC">
            <w:pPr>
              <w:spacing w:after="0" w:line="370" w:lineRule="exact"/>
              <w:jc w:val="both"/>
              <w:rPr>
                <w:rFonts w:cs="Times New Roman"/>
                <w:sz w:val="26"/>
                <w:szCs w:val="26"/>
              </w:rPr>
            </w:pPr>
            <w:r w:rsidRPr="00917DDC">
              <w:rPr>
                <w:rFonts w:cs="Times New Roman"/>
                <w:sz w:val="26"/>
                <w:szCs w:val="26"/>
              </w:rPr>
              <w:t xml:space="preserve">- Có khả năng phân tích, đánh giá các quy luật kinh tế quốc tế, các mối quan hệ tài chính quốc tế, tư vấn cho </w:t>
            </w:r>
            <w:r w:rsidR="0096283A" w:rsidRPr="00917DDC">
              <w:rPr>
                <w:rFonts w:cs="Times New Roman"/>
                <w:sz w:val="26"/>
                <w:szCs w:val="26"/>
              </w:rPr>
              <w:t>DN</w:t>
            </w:r>
            <w:r w:rsidRPr="00917DDC">
              <w:rPr>
                <w:rFonts w:cs="Times New Roman"/>
                <w:sz w:val="26"/>
                <w:szCs w:val="26"/>
              </w:rPr>
              <w:t xml:space="preserve"> trong việc lựa chọn, đưa ra các quyết định tài chính. </w:t>
            </w:r>
          </w:p>
          <w:p w:rsidR="00B1377C" w:rsidRPr="00917DDC" w:rsidRDefault="00B1377C" w:rsidP="003E28DC">
            <w:pPr>
              <w:spacing w:after="0" w:line="370" w:lineRule="exact"/>
              <w:jc w:val="both"/>
              <w:rPr>
                <w:rFonts w:cs="Times New Roman"/>
                <w:sz w:val="26"/>
                <w:szCs w:val="26"/>
              </w:rPr>
            </w:pPr>
            <w:r w:rsidRPr="00917DDC">
              <w:rPr>
                <w:rFonts w:cs="Times New Roman"/>
                <w:sz w:val="26"/>
                <w:szCs w:val="26"/>
              </w:rPr>
              <w:t xml:space="preserve">- Có khả năng tổ chức thực hiện các nghiệp vụ có liên quan trong lĩnh vực tài chính quốc tế tại các </w:t>
            </w:r>
            <w:r w:rsidR="0096283A" w:rsidRPr="00917DDC">
              <w:rPr>
                <w:rFonts w:cs="Times New Roman"/>
                <w:sz w:val="26"/>
                <w:szCs w:val="26"/>
              </w:rPr>
              <w:t>DN</w:t>
            </w:r>
            <w:r w:rsidRPr="00917DDC">
              <w:rPr>
                <w:rFonts w:cs="Times New Roman"/>
                <w:sz w:val="26"/>
                <w:szCs w:val="26"/>
              </w:rPr>
              <w:t xml:space="preserve"> như kế toán quốc tế, đầu tư quốc tế, thanh toán quốc tế, vay nợ quốc tế và quản trị hiệu quả hoạt động sử dụng vốn của </w:t>
            </w:r>
            <w:r w:rsidR="0096283A" w:rsidRPr="00917DDC">
              <w:rPr>
                <w:rFonts w:cs="Times New Roman"/>
                <w:sz w:val="26"/>
                <w:szCs w:val="26"/>
              </w:rPr>
              <w:t>DN</w:t>
            </w:r>
            <w:r w:rsidRPr="00917DDC">
              <w:rPr>
                <w:rFonts w:cs="Times New Roman"/>
                <w:sz w:val="26"/>
                <w:szCs w:val="26"/>
              </w:rPr>
              <w:t xml:space="preserve"> có yếu tố nước ngoài, các công ty đa quốc gia.</w:t>
            </w:r>
          </w:p>
          <w:p w:rsidR="00B1377C" w:rsidRPr="00917DDC" w:rsidRDefault="00B1377C" w:rsidP="003E28DC">
            <w:pPr>
              <w:spacing w:after="0" w:line="370" w:lineRule="exact"/>
              <w:jc w:val="both"/>
              <w:rPr>
                <w:rFonts w:cs="Times New Roman"/>
                <w:sz w:val="26"/>
                <w:szCs w:val="26"/>
              </w:rPr>
            </w:pPr>
            <w:r w:rsidRPr="00917DDC">
              <w:rPr>
                <w:rFonts w:cs="Times New Roman"/>
                <w:sz w:val="26"/>
                <w:szCs w:val="26"/>
              </w:rPr>
              <w:t>- Có khả năng quản lý nhà nước các hoạt động liên quan đên hoạt động tài chính quốc tế, quản lý vốn đầu tư trực tiếp nước ngoài, quản lý vốn đầu tư gián tiếp và vốn vay, hoạt động thanh toán quốc tế, hoạt động hợp tác về thuế và hải quan quốc tế.</w:t>
            </w:r>
          </w:p>
          <w:p w:rsidR="00B1377C" w:rsidRPr="00917DDC" w:rsidRDefault="00B1377C" w:rsidP="003E28DC">
            <w:pPr>
              <w:spacing w:after="0" w:line="370" w:lineRule="exact"/>
              <w:jc w:val="both"/>
              <w:rPr>
                <w:rFonts w:cs="Times New Roman"/>
                <w:sz w:val="26"/>
                <w:szCs w:val="26"/>
              </w:rPr>
            </w:pPr>
            <w:r w:rsidRPr="00917DDC">
              <w:rPr>
                <w:rFonts w:cs="Times New Roman"/>
                <w:sz w:val="26"/>
                <w:szCs w:val="26"/>
              </w:rPr>
              <w:t>- Có đạo đức nghề nghiệp, hiểu biết và tôn trọng pháp luật; có khả năng tư duy khoa học và làm việc độc lập, có khả năng làm việc theo nhóm. Cụ thể:</w:t>
            </w:r>
          </w:p>
          <w:p w:rsidR="00B1377C" w:rsidRPr="00917DDC" w:rsidRDefault="00B1377C" w:rsidP="003E28DC">
            <w:pPr>
              <w:spacing w:after="0" w:line="370" w:lineRule="exact"/>
              <w:jc w:val="both"/>
              <w:rPr>
                <w:rFonts w:cs="Times New Roman"/>
                <w:sz w:val="26"/>
                <w:szCs w:val="26"/>
              </w:rPr>
            </w:pPr>
            <w:r w:rsidRPr="00917DDC">
              <w:rPr>
                <w:rFonts w:cs="Times New Roman"/>
                <w:sz w:val="26"/>
                <w:szCs w:val="26"/>
              </w:rPr>
              <w:t xml:space="preserve">+ Có kỹ năng phân tích tình hình huy động vốn, sử </w:t>
            </w:r>
            <w:r w:rsidRPr="00917DDC">
              <w:rPr>
                <w:rFonts w:cs="Times New Roman"/>
                <w:sz w:val="26"/>
                <w:szCs w:val="26"/>
              </w:rPr>
              <w:lastRenderedPageBreak/>
              <w:t xml:space="preserve">dụng vốn, quản trị tài chính trong phân phối lợi nhuận tại các </w:t>
            </w:r>
            <w:r w:rsidR="0096283A" w:rsidRPr="00917DDC">
              <w:rPr>
                <w:rFonts w:cs="Times New Roman"/>
                <w:sz w:val="26"/>
                <w:szCs w:val="26"/>
              </w:rPr>
              <w:t>DN</w:t>
            </w:r>
            <w:r w:rsidRPr="00917DDC">
              <w:rPr>
                <w:rFonts w:cs="Times New Roman"/>
                <w:sz w:val="26"/>
                <w:szCs w:val="26"/>
              </w:rPr>
              <w:t xml:space="preserve">, các công ty đa quốc gia, tại các công ty xuất nhập khẩu; </w:t>
            </w:r>
          </w:p>
          <w:p w:rsidR="00B1377C" w:rsidRPr="00917DDC" w:rsidRDefault="00B1377C" w:rsidP="003E28DC">
            <w:pPr>
              <w:spacing w:after="0" w:line="370" w:lineRule="exact"/>
              <w:jc w:val="both"/>
              <w:rPr>
                <w:rFonts w:cs="Times New Roman"/>
                <w:sz w:val="26"/>
                <w:szCs w:val="26"/>
              </w:rPr>
            </w:pPr>
            <w:r w:rsidRPr="00917DDC">
              <w:rPr>
                <w:rFonts w:cs="Times New Roman"/>
                <w:sz w:val="26"/>
                <w:szCs w:val="26"/>
              </w:rPr>
              <w:t xml:space="preserve">+ Có kỹ năng tổ chức thực hiện các hoạt động thanh toán quốc tế, kinh doanh ngoại tệ, đầu tư quốc tế, các hoạt động cho vay và quản lý nợ vay quốc tế tại các ngân hàng thương mại, các </w:t>
            </w:r>
            <w:r w:rsidR="0096283A" w:rsidRPr="00917DDC">
              <w:rPr>
                <w:rFonts w:cs="Times New Roman"/>
                <w:sz w:val="26"/>
                <w:szCs w:val="26"/>
              </w:rPr>
              <w:t>DN</w:t>
            </w:r>
            <w:r w:rsidRPr="00917DDC">
              <w:rPr>
                <w:rFonts w:cs="Times New Roman"/>
                <w:sz w:val="26"/>
                <w:szCs w:val="26"/>
              </w:rPr>
              <w:t xml:space="preserve"> kinh doanh quốc tế;</w:t>
            </w:r>
          </w:p>
          <w:p w:rsidR="00B1377C" w:rsidRPr="00917DDC" w:rsidRDefault="00B1377C" w:rsidP="003E28DC">
            <w:pPr>
              <w:spacing w:after="0" w:line="370" w:lineRule="exact"/>
              <w:jc w:val="both"/>
              <w:rPr>
                <w:rFonts w:cs="Times New Roman"/>
                <w:sz w:val="26"/>
                <w:szCs w:val="26"/>
              </w:rPr>
            </w:pPr>
            <w:r w:rsidRPr="00917DDC">
              <w:rPr>
                <w:rFonts w:cs="Times New Roman"/>
                <w:sz w:val="26"/>
                <w:szCs w:val="26"/>
              </w:rPr>
              <w:t xml:space="preserve">+ Có kỹ năng tính toán và tổ chức thực hiện các vấn đề liên quan đến hợp tác thuế quốc tế; quản lý thuế với các </w:t>
            </w:r>
            <w:r w:rsidR="0096283A" w:rsidRPr="00917DDC">
              <w:rPr>
                <w:rFonts w:cs="Times New Roman"/>
                <w:sz w:val="26"/>
                <w:szCs w:val="26"/>
              </w:rPr>
              <w:t>DN</w:t>
            </w:r>
            <w:r w:rsidRPr="00917DDC">
              <w:rPr>
                <w:rFonts w:cs="Times New Roman"/>
                <w:sz w:val="26"/>
                <w:szCs w:val="26"/>
              </w:rPr>
              <w:t xml:space="preserve"> có vốn nước ngoài và các công ty đa quốc gia;</w:t>
            </w:r>
          </w:p>
          <w:p w:rsidR="00B1377C" w:rsidRPr="00917DDC" w:rsidRDefault="00B1377C" w:rsidP="003E28DC">
            <w:pPr>
              <w:spacing w:after="0" w:line="370" w:lineRule="exact"/>
              <w:jc w:val="both"/>
              <w:rPr>
                <w:rFonts w:cs="Times New Roman"/>
                <w:sz w:val="26"/>
                <w:szCs w:val="26"/>
              </w:rPr>
            </w:pPr>
            <w:r w:rsidRPr="00917DDC">
              <w:rPr>
                <w:rFonts w:cs="Times New Roman"/>
                <w:sz w:val="26"/>
                <w:szCs w:val="26"/>
              </w:rPr>
              <w:t xml:space="preserve">+ Có kỹ năng thực hiện các công việc liên quan đến đánh giá tình hình vay nợ; ký kết các hợp đồng vay nợ; thực hiện giải ngân nợ; quản lý nợ và sử dụng nợ để có thể trả nợ vay trong nước và quốc tế tại các </w:t>
            </w:r>
            <w:r w:rsidR="0096283A" w:rsidRPr="00917DDC">
              <w:rPr>
                <w:rFonts w:cs="Times New Roman"/>
                <w:sz w:val="26"/>
                <w:szCs w:val="26"/>
              </w:rPr>
              <w:t>DN</w:t>
            </w:r>
            <w:r w:rsidRPr="00917DDC">
              <w:rPr>
                <w:rFonts w:cs="Times New Roman"/>
                <w:sz w:val="26"/>
                <w:szCs w:val="26"/>
              </w:rPr>
              <w:t>, các công ty đa quốc gia và tại các cơ quan quản lý nhà nước;</w:t>
            </w:r>
          </w:p>
          <w:p w:rsidR="00B1377C" w:rsidRPr="00917DDC" w:rsidRDefault="00B1377C" w:rsidP="003E28DC">
            <w:pPr>
              <w:spacing w:after="0" w:line="370" w:lineRule="exact"/>
              <w:jc w:val="both"/>
              <w:rPr>
                <w:rFonts w:cs="Times New Roman"/>
                <w:sz w:val="26"/>
                <w:szCs w:val="26"/>
              </w:rPr>
            </w:pPr>
            <w:r w:rsidRPr="00917DDC">
              <w:rPr>
                <w:rFonts w:cs="Times New Roman"/>
                <w:sz w:val="26"/>
                <w:szCs w:val="26"/>
              </w:rPr>
              <w:t xml:space="preserve">+ Có kỹ năng đàm phán, ký kết, quản lý việc thực hiện các Hiệp định và hợp đồng kinh doanh quốc tế tại các </w:t>
            </w:r>
            <w:r w:rsidR="0096283A" w:rsidRPr="00917DDC">
              <w:rPr>
                <w:rFonts w:cs="Times New Roman"/>
                <w:sz w:val="26"/>
                <w:szCs w:val="26"/>
              </w:rPr>
              <w:t>DN</w:t>
            </w:r>
            <w:r w:rsidRPr="00917DDC">
              <w:rPr>
                <w:rFonts w:cs="Times New Roman"/>
                <w:sz w:val="26"/>
                <w:szCs w:val="26"/>
              </w:rPr>
              <w:t xml:space="preserve"> và các tổ chức kinh tế.</w:t>
            </w:r>
          </w:p>
        </w:tc>
        <w:tc>
          <w:tcPr>
            <w:tcW w:w="381" w:type="pct"/>
            <w:tcBorders>
              <w:top w:val="single" w:sz="6" w:space="0" w:color="auto"/>
              <w:left w:val="single" w:sz="6" w:space="0" w:color="auto"/>
              <w:bottom w:val="single" w:sz="6" w:space="0" w:color="auto"/>
              <w:right w:val="single" w:sz="6" w:space="0" w:color="auto"/>
            </w:tcBorders>
          </w:tcPr>
          <w:p w:rsidR="00B1377C" w:rsidRPr="00917DDC" w:rsidRDefault="00B1377C" w:rsidP="003E28DC">
            <w:pPr>
              <w:widowControl w:val="0"/>
              <w:spacing w:after="0" w:line="370" w:lineRule="exact"/>
              <w:jc w:val="center"/>
              <w:rPr>
                <w:rFonts w:cs="Times New Roman"/>
                <w:sz w:val="26"/>
                <w:szCs w:val="26"/>
                <w:lang w:val="nl-NL"/>
              </w:rPr>
            </w:pPr>
          </w:p>
        </w:tc>
        <w:tc>
          <w:tcPr>
            <w:tcW w:w="1213" w:type="pct"/>
            <w:tcBorders>
              <w:top w:val="single" w:sz="6" w:space="0" w:color="auto"/>
              <w:left w:val="single" w:sz="6" w:space="0" w:color="auto"/>
              <w:bottom w:val="single" w:sz="6" w:space="0" w:color="auto"/>
              <w:right w:val="single" w:sz="6" w:space="0" w:color="auto"/>
            </w:tcBorders>
          </w:tcPr>
          <w:p w:rsidR="00B1377C" w:rsidRPr="00917DDC" w:rsidRDefault="00B1377C" w:rsidP="003E28DC">
            <w:pPr>
              <w:spacing w:after="0" w:line="370" w:lineRule="exact"/>
              <w:jc w:val="both"/>
              <w:rPr>
                <w:rFonts w:cs="Times New Roman"/>
                <w:b/>
                <w:sz w:val="26"/>
                <w:szCs w:val="26"/>
              </w:rPr>
            </w:pPr>
            <w:r w:rsidRPr="00917DDC">
              <w:rPr>
                <w:rFonts w:cs="Times New Roman"/>
                <w:b/>
                <w:sz w:val="26"/>
                <w:szCs w:val="26"/>
              </w:rPr>
              <w:t>Về năng lực:</w:t>
            </w:r>
          </w:p>
          <w:p w:rsidR="00B1377C" w:rsidRPr="00917DDC" w:rsidRDefault="00B1377C" w:rsidP="003E28DC">
            <w:pPr>
              <w:spacing w:after="0" w:line="370" w:lineRule="exact"/>
              <w:jc w:val="both"/>
              <w:rPr>
                <w:rFonts w:cs="Times New Roman"/>
                <w:sz w:val="26"/>
                <w:szCs w:val="26"/>
              </w:rPr>
            </w:pPr>
            <w:r w:rsidRPr="00917DDC">
              <w:rPr>
                <w:rFonts w:cs="Times New Roman"/>
                <w:sz w:val="26"/>
                <w:szCs w:val="26"/>
              </w:rPr>
              <w:t>(i)  Kỹ năng nghề nghiệp:</w:t>
            </w:r>
          </w:p>
          <w:p w:rsidR="00B1377C" w:rsidRPr="00917DDC" w:rsidRDefault="00B1377C" w:rsidP="003E28DC">
            <w:pPr>
              <w:spacing w:after="0" w:line="370" w:lineRule="exact"/>
              <w:jc w:val="both"/>
              <w:rPr>
                <w:rFonts w:cs="Times New Roman"/>
                <w:sz w:val="26"/>
                <w:szCs w:val="26"/>
              </w:rPr>
            </w:pPr>
            <w:r w:rsidRPr="00917DDC">
              <w:rPr>
                <w:rFonts w:cs="Times New Roman"/>
                <w:sz w:val="26"/>
                <w:szCs w:val="26"/>
              </w:rPr>
              <w:t xml:space="preserve">+ Có khả năng làm việc độc lập, phát hiện và giải quyết vấn đề. </w:t>
            </w:r>
          </w:p>
          <w:p w:rsidR="00B1377C" w:rsidRPr="00917DDC" w:rsidRDefault="00B1377C" w:rsidP="003E28DC">
            <w:pPr>
              <w:spacing w:after="0" w:line="370" w:lineRule="exact"/>
              <w:jc w:val="both"/>
              <w:rPr>
                <w:rFonts w:cs="Times New Roman"/>
                <w:sz w:val="26"/>
                <w:szCs w:val="26"/>
              </w:rPr>
            </w:pPr>
            <w:r w:rsidRPr="00917DDC">
              <w:rPr>
                <w:rFonts w:cs="Times New Roman"/>
                <w:sz w:val="26"/>
                <w:szCs w:val="26"/>
              </w:rPr>
              <w:t xml:space="preserve">+ Có kỹ năng cơ bản và thuần thục các kỹ năng của chuyên ngành được đào tạo; có năng lực cơ bản đáp ứng những đòi hỏi từ các công việc thuộc ngành/ chuyên ngành cũng như trong cuộc sống đặt ra; đáp ứng nhu cầu của xã hội về nguồn nhân lực có trình độ </w:t>
            </w:r>
            <w:r w:rsidR="001A5A08" w:rsidRPr="00917DDC">
              <w:rPr>
                <w:rFonts w:cs="Times New Roman"/>
                <w:sz w:val="26"/>
                <w:szCs w:val="26"/>
              </w:rPr>
              <w:t>ĐH</w:t>
            </w:r>
            <w:r w:rsidRPr="00917DDC">
              <w:rPr>
                <w:rFonts w:cs="Times New Roman"/>
                <w:sz w:val="26"/>
                <w:szCs w:val="26"/>
              </w:rPr>
              <w:t xml:space="preserve"> thuộc các lĩnh vực được đào tạo.</w:t>
            </w:r>
          </w:p>
          <w:p w:rsidR="00B1377C" w:rsidRPr="00917DDC" w:rsidRDefault="00B1377C" w:rsidP="003E28DC">
            <w:pPr>
              <w:spacing w:after="0" w:line="370" w:lineRule="exact"/>
              <w:jc w:val="both"/>
              <w:rPr>
                <w:rFonts w:cs="Times New Roman"/>
                <w:sz w:val="26"/>
                <w:szCs w:val="26"/>
              </w:rPr>
            </w:pPr>
            <w:r w:rsidRPr="00917DDC">
              <w:rPr>
                <w:rFonts w:cs="Times New Roman"/>
                <w:sz w:val="26"/>
                <w:szCs w:val="26"/>
              </w:rPr>
              <w:t>+ Có khả năng trình bày và phân tích vấn đề.</w:t>
            </w:r>
          </w:p>
          <w:p w:rsidR="00B1377C" w:rsidRPr="00917DDC" w:rsidRDefault="00B1377C" w:rsidP="003E28DC">
            <w:pPr>
              <w:spacing w:after="0" w:line="370" w:lineRule="exact"/>
              <w:jc w:val="both"/>
              <w:rPr>
                <w:rFonts w:cs="Times New Roman"/>
                <w:sz w:val="26"/>
                <w:szCs w:val="26"/>
              </w:rPr>
            </w:pPr>
            <w:r w:rsidRPr="00917DDC">
              <w:rPr>
                <w:rFonts w:cs="Times New Roman"/>
                <w:sz w:val="26"/>
                <w:szCs w:val="26"/>
              </w:rPr>
              <w:t>+ Có khả năng tổ chức và làm việc nhóm.</w:t>
            </w:r>
          </w:p>
          <w:p w:rsidR="00B1377C" w:rsidRPr="00917DDC" w:rsidRDefault="00B1377C" w:rsidP="003E28DC">
            <w:pPr>
              <w:spacing w:after="0" w:line="370" w:lineRule="exact"/>
              <w:jc w:val="both"/>
              <w:rPr>
                <w:rFonts w:cs="Times New Roman"/>
                <w:sz w:val="26"/>
                <w:szCs w:val="26"/>
              </w:rPr>
            </w:pPr>
            <w:r w:rsidRPr="00917DDC">
              <w:rPr>
                <w:rFonts w:cs="Times New Roman"/>
                <w:sz w:val="26"/>
                <w:szCs w:val="26"/>
              </w:rPr>
              <w:t>(ii)  Kỹ năng công cụ:</w:t>
            </w:r>
          </w:p>
          <w:p w:rsidR="00B1377C" w:rsidRPr="00917DDC" w:rsidRDefault="00B1377C" w:rsidP="003E28DC">
            <w:pPr>
              <w:spacing w:after="0" w:line="370" w:lineRule="exact"/>
              <w:jc w:val="both"/>
              <w:rPr>
                <w:rFonts w:cs="Times New Roman"/>
                <w:sz w:val="26"/>
                <w:szCs w:val="26"/>
              </w:rPr>
            </w:pPr>
            <w:r w:rsidRPr="00917DDC">
              <w:rPr>
                <w:rFonts w:cs="Times New Roman"/>
                <w:sz w:val="26"/>
                <w:szCs w:val="26"/>
              </w:rPr>
              <w:t>+ Có khả năng sử dụng Tiếng Anh (nghe, nói, viết) trong công việc chuyên môn.</w:t>
            </w:r>
          </w:p>
          <w:p w:rsidR="00B1377C" w:rsidRPr="00917DDC" w:rsidRDefault="00B1377C" w:rsidP="003E28DC">
            <w:pPr>
              <w:spacing w:after="0" w:line="370" w:lineRule="exact"/>
              <w:jc w:val="both"/>
              <w:rPr>
                <w:rFonts w:cs="Times New Roman"/>
                <w:sz w:val="26"/>
                <w:szCs w:val="26"/>
              </w:rPr>
            </w:pPr>
            <w:r w:rsidRPr="00917DDC">
              <w:rPr>
                <w:rFonts w:cs="Times New Roman"/>
                <w:sz w:val="26"/>
                <w:szCs w:val="26"/>
              </w:rPr>
              <w:t xml:space="preserve">+ Có khả năng ứng dụng tin học </w:t>
            </w:r>
            <w:r w:rsidRPr="00917DDC">
              <w:rPr>
                <w:rFonts w:cs="Times New Roman"/>
                <w:sz w:val="26"/>
                <w:szCs w:val="26"/>
              </w:rPr>
              <w:lastRenderedPageBreak/>
              <w:t>vào công tác chuyên môn.</w:t>
            </w:r>
          </w:p>
          <w:p w:rsidR="00B1377C" w:rsidRPr="00917DDC" w:rsidRDefault="00B1377C" w:rsidP="003E28DC">
            <w:pPr>
              <w:spacing w:after="0" w:line="370" w:lineRule="exact"/>
              <w:jc w:val="both"/>
              <w:rPr>
                <w:rFonts w:cs="Times New Roman"/>
                <w:b/>
                <w:bCs/>
                <w:sz w:val="26"/>
                <w:szCs w:val="26"/>
              </w:rPr>
            </w:pPr>
            <w:r w:rsidRPr="00917DDC">
              <w:rPr>
                <w:rFonts w:cs="Times New Roman"/>
                <w:b/>
                <w:bCs/>
                <w:sz w:val="26"/>
                <w:szCs w:val="26"/>
              </w:rPr>
              <w:t xml:space="preserve">Hành vi: </w:t>
            </w:r>
          </w:p>
          <w:p w:rsidR="00B1377C" w:rsidRPr="00917DDC" w:rsidRDefault="00B1377C" w:rsidP="003E28DC">
            <w:pPr>
              <w:spacing w:after="0" w:line="370" w:lineRule="exact"/>
              <w:jc w:val="both"/>
              <w:rPr>
                <w:rFonts w:cs="Times New Roman"/>
                <w:sz w:val="26"/>
                <w:szCs w:val="26"/>
              </w:rPr>
            </w:pPr>
            <w:r w:rsidRPr="00917DDC">
              <w:rPr>
                <w:rFonts w:cs="Times New Roman"/>
                <w:sz w:val="26"/>
                <w:szCs w:val="26"/>
              </w:rPr>
              <w:t>(i) Có ý thức và năng lực cải tiến trong công việc được giao.</w:t>
            </w:r>
          </w:p>
          <w:p w:rsidR="00B1377C" w:rsidRPr="00917DDC" w:rsidRDefault="00B1377C" w:rsidP="003E28DC">
            <w:pPr>
              <w:spacing w:after="0" w:line="370" w:lineRule="exact"/>
              <w:jc w:val="both"/>
              <w:rPr>
                <w:rFonts w:cs="Times New Roman"/>
                <w:sz w:val="26"/>
                <w:szCs w:val="26"/>
              </w:rPr>
            </w:pPr>
            <w:r w:rsidRPr="00917DDC">
              <w:rPr>
                <w:rFonts w:cs="Times New Roman"/>
                <w:sz w:val="26"/>
                <w:szCs w:val="26"/>
              </w:rPr>
              <w:t xml:space="preserve">(ii) Có ý thức chấp hành sự phân công, điều động trong công tác của đơn vị. </w:t>
            </w:r>
          </w:p>
          <w:p w:rsidR="00B1377C" w:rsidRPr="00917DDC" w:rsidRDefault="00B1377C" w:rsidP="003E28DC">
            <w:pPr>
              <w:spacing w:after="0" w:line="370" w:lineRule="exact"/>
              <w:ind w:firstLine="720"/>
              <w:jc w:val="both"/>
              <w:rPr>
                <w:rFonts w:cs="Times New Roman"/>
                <w:sz w:val="26"/>
                <w:szCs w:val="26"/>
              </w:rPr>
            </w:pPr>
            <w:r w:rsidRPr="00917DDC">
              <w:rPr>
                <w:rFonts w:cs="Times New Roman"/>
                <w:sz w:val="26"/>
                <w:szCs w:val="26"/>
              </w:rPr>
              <w:t>(iii) Có ý thức quan tâm đến sự phát triển của đơn vị.</w:t>
            </w:r>
          </w:p>
          <w:p w:rsidR="00B1377C" w:rsidRPr="00917DDC" w:rsidRDefault="00B1377C" w:rsidP="003E28DC">
            <w:pPr>
              <w:spacing w:after="0" w:line="370" w:lineRule="exact"/>
              <w:jc w:val="both"/>
              <w:rPr>
                <w:rFonts w:cs="Times New Roman"/>
                <w:sz w:val="26"/>
                <w:szCs w:val="26"/>
              </w:rPr>
            </w:pPr>
            <w:r w:rsidRPr="00917DDC">
              <w:rPr>
                <w:rFonts w:cs="Times New Roman"/>
                <w:sz w:val="26"/>
                <w:szCs w:val="26"/>
              </w:rPr>
              <w:t xml:space="preserve">(iiii) Có ý thức tự giác, tự học để nâng cao trình độ và kỹ năng chuyên môn, nghiệp vụ, kỹ năng nghề nghiệp. </w:t>
            </w:r>
          </w:p>
          <w:p w:rsidR="00B1377C" w:rsidRPr="00917DDC" w:rsidRDefault="00B1377C" w:rsidP="003E28DC">
            <w:pPr>
              <w:spacing w:after="0" w:line="370" w:lineRule="exact"/>
              <w:jc w:val="both"/>
              <w:rPr>
                <w:rFonts w:cs="Times New Roman"/>
                <w:sz w:val="26"/>
                <w:szCs w:val="26"/>
              </w:rPr>
            </w:pPr>
            <w:r w:rsidRPr="00917DDC">
              <w:rPr>
                <w:rFonts w:cs="Times New Roman"/>
                <w:sz w:val="26"/>
                <w:szCs w:val="26"/>
              </w:rPr>
              <w:t>(iv) Tự tin, có bản lĩnh và tự khẳng định năng lực của bản thân thông qua công việc được giao.</w:t>
            </w:r>
          </w:p>
          <w:p w:rsidR="00B1377C" w:rsidRPr="00917DDC" w:rsidRDefault="00B1377C" w:rsidP="003E28DC">
            <w:pPr>
              <w:spacing w:after="0" w:line="370" w:lineRule="exact"/>
              <w:jc w:val="both"/>
              <w:rPr>
                <w:rFonts w:cs="Times New Roman"/>
                <w:b/>
                <w:sz w:val="26"/>
                <w:szCs w:val="26"/>
              </w:rPr>
            </w:pPr>
            <w:r w:rsidRPr="00917DDC">
              <w:rPr>
                <w:rFonts w:cs="Times New Roman"/>
                <w:b/>
                <w:sz w:val="26"/>
                <w:szCs w:val="26"/>
              </w:rPr>
              <w:t>Trình độ Ngoại ngữ:</w:t>
            </w:r>
          </w:p>
          <w:p w:rsidR="00B1377C" w:rsidRPr="00917DDC" w:rsidRDefault="00B1377C" w:rsidP="003E28DC">
            <w:pPr>
              <w:spacing w:after="0" w:line="370" w:lineRule="exact"/>
              <w:jc w:val="both"/>
              <w:rPr>
                <w:rFonts w:cs="Times New Roman"/>
                <w:sz w:val="26"/>
                <w:szCs w:val="26"/>
              </w:rPr>
            </w:pPr>
            <w:r w:rsidRPr="00917DDC">
              <w:rPr>
                <w:rFonts w:cs="Times New Roman"/>
                <w:sz w:val="26"/>
                <w:szCs w:val="26"/>
              </w:rPr>
              <w:t>Trình độ ngoại ngữ đạt 400 điểm TOEIC hoặc tương đương.</w:t>
            </w:r>
          </w:p>
          <w:p w:rsidR="00B1377C" w:rsidRPr="00917DDC" w:rsidRDefault="00B1377C" w:rsidP="003E28DC">
            <w:pPr>
              <w:spacing w:after="0" w:line="370" w:lineRule="exact"/>
              <w:jc w:val="both"/>
              <w:rPr>
                <w:rFonts w:cs="Times New Roman"/>
                <w:b/>
                <w:bCs/>
                <w:sz w:val="26"/>
                <w:szCs w:val="26"/>
              </w:rPr>
            </w:pPr>
            <w:r w:rsidRPr="00917DDC">
              <w:rPr>
                <w:rFonts w:cs="Times New Roman"/>
                <w:b/>
                <w:bCs/>
                <w:sz w:val="26"/>
                <w:szCs w:val="26"/>
                <w:lang w:val="vi-VN"/>
              </w:rPr>
              <w:t>K</w:t>
            </w:r>
            <w:r w:rsidRPr="00917DDC">
              <w:rPr>
                <w:rFonts w:cs="Times New Roman"/>
                <w:b/>
                <w:bCs/>
                <w:sz w:val="26"/>
                <w:szCs w:val="26"/>
              </w:rPr>
              <w:t>iến thức chuyên ngành.</w:t>
            </w:r>
          </w:p>
          <w:p w:rsidR="00B1377C" w:rsidRPr="00917DDC" w:rsidRDefault="004915C8" w:rsidP="003E28DC">
            <w:pPr>
              <w:spacing w:after="0" w:line="370" w:lineRule="exact"/>
              <w:jc w:val="both"/>
              <w:rPr>
                <w:rFonts w:cs="Times New Roman"/>
                <w:sz w:val="26"/>
                <w:szCs w:val="26"/>
              </w:rPr>
            </w:pPr>
            <w:r w:rsidRPr="00917DDC">
              <w:rPr>
                <w:rFonts w:cs="Times New Roman"/>
                <w:bCs/>
                <w:sz w:val="26"/>
                <w:szCs w:val="26"/>
              </w:rPr>
              <w:t>SV</w:t>
            </w:r>
            <w:r w:rsidR="00B1377C" w:rsidRPr="00917DDC">
              <w:rPr>
                <w:rFonts w:cs="Times New Roman"/>
                <w:bCs/>
                <w:sz w:val="26"/>
                <w:szCs w:val="26"/>
              </w:rPr>
              <w:t xml:space="preserve"> hệ </w:t>
            </w:r>
            <w:r w:rsidR="001A5A08" w:rsidRPr="00917DDC">
              <w:rPr>
                <w:rFonts w:cs="Times New Roman"/>
                <w:bCs/>
                <w:sz w:val="26"/>
                <w:szCs w:val="26"/>
              </w:rPr>
              <w:t>ĐH</w:t>
            </w:r>
            <w:r w:rsidR="00B1377C" w:rsidRPr="00917DDC">
              <w:rPr>
                <w:rFonts w:cs="Times New Roman"/>
                <w:bCs/>
                <w:sz w:val="26"/>
                <w:szCs w:val="26"/>
              </w:rPr>
              <w:t xml:space="preserve"> bằng 2 chuyên ngành Tài chính quốc tế khi tốt nghiệp phải đạt tiêu chuẩn chung của chuẩn đầu ra cho </w:t>
            </w:r>
            <w:r w:rsidRPr="00917DDC">
              <w:rPr>
                <w:rFonts w:cs="Times New Roman"/>
                <w:bCs/>
                <w:sz w:val="26"/>
                <w:szCs w:val="26"/>
              </w:rPr>
              <w:t>SV</w:t>
            </w:r>
            <w:r w:rsidR="00B1377C" w:rsidRPr="00917DDC">
              <w:rPr>
                <w:rFonts w:cs="Times New Roman"/>
                <w:bCs/>
                <w:sz w:val="26"/>
                <w:szCs w:val="26"/>
              </w:rPr>
              <w:t xml:space="preserve"> tốt nghiệp </w:t>
            </w:r>
            <w:r w:rsidR="0043416E" w:rsidRPr="00917DDC">
              <w:rPr>
                <w:rFonts w:cs="Times New Roman"/>
                <w:bCs/>
                <w:sz w:val="26"/>
                <w:szCs w:val="26"/>
              </w:rPr>
              <w:t>HVTC</w:t>
            </w:r>
            <w:r w:rsidR="00B1377C" w:rsidRPr="00917DDC">
              <w:rPr>
                <w:rFonts w:cs="Times New Roman"/>
                <w:bCs/>
                <w:sz w:val="26"/>
                <w:szCs w:val="26"/>
              </w:rPr>
              <w:t>. Ngoài ra, phải đạt các tiêu chuẩn sau:</w:t>
            </w:r>
          </w:p>
          <w:p w:rsidR="00B1377C" w:rsidRPr="00917DDC" w:rsidRDefault="00B1377C" w:rsidP="003E28DC">
            <w:pPr>
              <w:spacing w:after="0" w:line="370" w:lineRule="exact"/>
              <w:jc w:val="both"/>
              <w:rPr>
                <w:rFonts w:cs="Times New Roman"/>
                <w:sz w:val="26"/>
                <w:szCs w:val="26"/>
              </w:rPr>
            </w:pPr>
            <w:r w:rsidRPr="00917DDC">
              <w:rPr>
                <w:rFonts w:cs="Times New Roman"/>
                <w:sz w:val="26"/>
                <w:szCs w:val="26"/>
              </w:rPr>
              <w:lastRenderedPageBreak/>
              <w:t>- Có kiến thức chuyên sâu về lĩnh vực tài chính quốc tế, nắm chắc các nghiệp vụ liên quan đến tài chính quốc tế như: kinh doanh quốc tế (kinh doanh ngoại tệ, kinh doanh chứng khoán, kinh doanh bảo hiểm…), thương mại quốc tế, đầu tư quốc tế, thanh toán quốc tế, tín dụng quốc tế, tỷ giá hối đoái; am hiểu các quy trình, nghiệp vụ về tài chính quốc tế, các quy trình quản trị dự án đầu tư quốc tế, quản lý dự án ODA, quản lý nợ, kế toán quốc tế, quản trị tài chính công ty đa quốc gia.</w:t>
            </w:r>
          </w:p>
          <w:p w:rsidR="00B1377C" w:rsidRPr="00917DDC" w:rsidRDefault="00B1377C" w:rsidP="003E28DC">
            <w:pPr>
              <w:spacing w:after="0" w:line="370" w:lineRule="exact"/>
              <w:jc w:val="both"/>
              <w:rPr>
                <w:rFonts w:cs="Times New Roman"/>
                <w:sz w:val="26"/>
                <w:szCs w:val="26"/>
              </w:rPr>
            </w:pPr>
            <w:r w:rsidRPr="00917DDC">
              <w:rPr>
                <w:rFonts w:cs="Times New Roman"/>
                <w:sz w:val="26"/>
                <w:szCs w:val="26"/>
              </w:rPr>
              <w:t>- Nắm được kiến thức bổ trợ về pháp luật quốc tế, thương mại quốc tế và các cam kết quốc tế về kinh tế.</w:t>
            </w:r>
          </w:p>
          <w:p w:rsidR="00B1377C" w:rsidRPr="00917DDC" w:rsidRDefault="00B1377C" w:rsidP="003E28DC">
            <w:pPr>
              <w:widowControl w:val="0"/>
              <w:spacing w:after="0" w:line="370" w:lineRule="exact"/>
              <w:jc w:val="center"/>
              <w:rPr>
                <w:rFonts w:cs="Times New Roman"/>
                <w:sz w:val="26"/>
                <w:szCs w:val="26"/>
                <w:lang w:val="nl-NL"/>
              </w:rPr>
            </w:pPr>
          </w:p>
        </w:tc>
        <w:tc>
          <w:tcPr>
            <w:tcW w:w="236" w:type="pct"/>
            <w:tcBorders>
              <w:top w:val="single" w:sz="6" w:space="0" w:color="auto"/>
              <w:left w:val="single" w:sz="6" w:space="0" w:color="auto"/>
              <w:bottom w:val="single" w:sz="6" w:space="0" w:color="auto"/>
              <w:right w:val="single" w:sz="6" w:space="0" w:color="auto"/>
            </w:tcBorders>
          </w:tcPr>
          <w:p w:rsidR="00B1377C" w:rsidRPr="00917DDC" w:rsidRDefault="00B1377C" w:rsidP="00696B8B">
            <w:pPr>
              <w:widowControl w:val="0"/>
              <w:spacing w:after="0" w:line="320" w:lineRule="exact"/>
              <w:jc w:val="center"/>
              <w:rPr>
                <w:rFonts w:eastAsia="Times New Roman" w:cs="Times New Roman"/>
                <w:sz w:val="26"/>
                <w:szCs w:val="26"/>
                <w:lang w:val="nl-NL"/>
              </w:rPr>
            </w:pPr>
          </w:p>
        </w:tc>
        <w:tc>
          <w:tcPr>
            <w:tcW w:w="227" w:type="pct"/>
            <w:tcBorders>
              <w:top w:val="single" w:sz="6" w:space="0" w:color="auto"/>
              <w:left w:val="single" w:sz="6" w:space="0" w:color="auto"/>
              <w:bottom w:val="single" w:sz="6" w:space="0" w:color="auto"/>
              <w:right w:val="single" w:sz="6" w:space="0" w:color="auto"/>
            </w:tcBorders>
          </w:tcPr>
          <w:p w:rsidR="00B1377C" w:rsidRPr="00917DDC" w:rsidRDefault="00B1377C" w:rsidP="00696B8B">
            <w:pPr>
              <w:widowControl w:val="0"/>
              <w:spacing w:after="0" w:line="320" w:lineRule="exact"/>
              <w:jc w:val="center"/>
              <w:rPr>
                <w:rFonts w:eastAsia="Times New Roman" w:cs="Times New Roman"/>
                <w:sz w:val="26"/>
                <w:szCs w:val="26"/>
                <w:lang w:val="nl-NL"/>
              </w:rPr>
            </w:pPr>
          </w:p>
        </w:tc>
      </w:tr>
      <w:tr w:rsidR="00B02115" w:rsidRPr="00917DDC" w:rsidTr="00B02115">
        <w:trPr>
          <w:jc w:val="center"/>
        </w:trPr>
        <w:tc>
          <w:tcPr>
            <w:tcW w:w="177"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1F3F18" w:rsidRPr="00917DDC" w:rsidRDefault="001F3F18" w:rsidP="00696B8B">
            <w:pPr>
              <w:widowControl w:val="0"/>
              <w:spacing w:after="0" w:line="320" w:lineRule="exact"/>
              <w:jc w:val="center"/>
              <w:rPr>
                <w:rFonts w:eastAsia="Times New Roman" w:cs="Times New Roman"/>
                <w:sz w:val="26"/>
                <w:szCs w:val="26"/>
                <w:lang w:val="nl-NL"/>
              </w:rPr>
            </w:pPr>
            <w:r w:rsidRPr="00917DDC">
              <w:rPr>
                <w:rFonts w:eastAsia="Times New Roman" w:cs="Times New Roman"/>
                <w:sz w:val="26"/>
                <w:szCs w:val="26"/>
                <w:lang w:val="nl-NL"/>
              </w:rPr>
              <w:lastRenderedPageBreak/>
              <w:t>III</w:t>
            </w:r>
          </w:p>
        </w:tc>
        <w:tc>
          <w:tcPr>
            <w:tcW w:w="841" w:type="pct"/>
            <w:tcBorders>
              <w:top w:val="single" w:sz="6" w:space="0" w:color="auto"/>
              <w:left w:val="single" w:sz="6" w:space="0" w:color="auto"/>
              <w:bottom w:val="single" w:sz="6" w:space="0" w:color="auto"/>
              <w:right w:val="single" w:sz="6" w:space="0" w:color="auto"/>
            </w:tcBorders>
            <w:shd w:val="clear" w:color="auto" w:fill="auto"/>
            <w:hideMark/>
          </w:tcPr>
          <w:p w:rsidR="001F3F18" w:rsidRPr="00917DDC" w:rsidRDefault="001F3F18" w:rsidP="00696B8B">
            <w:pPr>
              <w:widowControl w:val="0"/>
              <w:spacing w:after="0" w:line="320" w:lineRule="exact"/>
              <w:jc w:val="both"/>
              <w:rPr>
                <w:rFonts w:eastAsia="Times New Roman" w:cs="Times New Roman"/>
                <w:spacing w:val="-6"/>
                <w:sz w:val="26"/>
                <w:szCs w:val="26"/>
                <w:lang w:val="nl-NL"/>
              </w:rPr>
            </w:pPr>
            <w:r w:rsidRPr="00917DDC">
              <w:rPr>
                <w:rFonts w:eastAsia="Times New Roman" w:cs="Times New Roman"/>
                <w:spacing w:val="-6"/>
                <w:sz w:val="26"/>
                <w:szCs w:val="26"/>
                <w:lang w:val="nl-NL"/>
              </w:rPr>
              <w:t>Các chính sách, hoạt động hỗ trợ học tập, sinh hoạt cho người học</w:t>
            </w:r>
          </w:p>
        </w:tc>
        <w:tc>
          <w:tcPr>
            <w:tcW w:w="93" w:type="pct"/>
            <w:tcBorders>
              <w:top w:val="single" w:sz="6" w:space="0" w:color="auto"/>
              <w:left w:val="single" w:sz="6" w:space="0" w:color="auto"/>
              <w:bottom w:val="single" w:sz="6" w:space="0" w:color="auto"/>
              <w:right w:val="single" w:sz="6" w:space="0" w:color="auto"/>
            </w:tcBorders>
            <w:shd w:val="clear" w:color="auto" w:fill="auto"/>
          </w:tcPr>
          <w:p w:rsidR="001F3F18" w:rsidRPr="00917DDC" w:rsidRDefault="001F3F18" w:rsidP="00696B8B">
            <w:pPr>
              <w:widowControl w:val="0"/>
              <w:spacing w:after="0" w:line="320" w:lineRule="exact"/>
              <w:jc w:val="center"/>
              <w:rPr>
                <w:rFonts w:eastAsia="Times New Roman" w:cs="Times New Roman"/>
                <w:sz w:val="26"/>
                <w:szCs w:val="26"/>
                <w:lang w:val="nl-NL"/>
              </w:rPr>
            </w:pPr>
          </w:p>
        </w:tc>
        <w:tc>
          <w:tcPr>
            <w:tcW w:w="78" w:type="pct"/>
            <w:tcBorders>
              <w:top w:val="single" w:sz="6" w:space="0" w:color="auto"/>
              <w:left w:val="single" w:sz="6" w:space="0" w:color="auto"/>
              <w:bottom w:val="single" w:sz="6" w:space="0" w:color="auto"/>
              <w:right w:val="single" w:sz="6" w:space="0" w:color="auto"/>
            </w:tcBorders>
            <w:shd w:val="clear" w:color="auto" w:fill="auto"/>
          </w:tcPr>
          <w:p w:rsidR="001F3F18" w:rsidRPr="00917DDC" w:rsidRDefault="001F3F18" w:rsidP="00696B8B">
            <w:pPr>
              <w:widowControl w:val="0"/>
              <w:spacing w:after="0" w:line="320" w:lineRule="exact"/>
              <w:jc w:val="center"/>
              <w:rPr>
                <w:rFonts w:eastAsia="Times New Roman" w:cs="Times New Roman"/>
                <w:sz w:val="26"/>
                <w:szCs w:val="26"/>
                <w:lang w:val="nl-NL"/>
              </w:rPr>
            </w:pPr>
          </w:p>
        </w:tc>
        <w:tc>
          <w:tcPr>
            <w:tcW w:w="1754" w:type="pct"/>
            <w:tcBorders>
              <w:top w:val="single" w:sz="6" w:space="0" w:color="auto"/>
              <w:left w:val="single" w:sz="6" w:space="0" w:color="auto"/>
              <w:bottom w:val="single" w:sz="6" w:space="0" w:color="auto"/>
              <w:right w:val="single" w:sz="6" w:space="0" w:color="auto"/>
            </w:tcBorders>
            <w:shd w:val="clear" w:color="auto" w:fill="auto"/>
          </w:tcPr>
          <w:p w:rsidR="00485CF8" w:rsidRPr="00917DDC" w:rsidRDefault="00485CF8" w:rsidP="00696B8B">
            <w:pPr>
              <w:spacing w:after="0" w:line="320" w:lineRule="exact"/>
              <w:jc w:val="both"/>
              <w:rPr>
                <w:rFonts w:eastAsia="Times New Roman" w:cs="Times New Roman"/>
                <w:b/>
                <w:color w:val="0070C0"/>
                <w:sz w:val="26"/>
                <w:szCs w:val="26"/>
              </w:rPr>
            </w:pPr>
            <w:r w:rsidRPr="00917DDC">
              <w:rPr>
                <w:rFonts w:eastAsia="Times New Roman" w:cs="Times New Roman"/>
                <w:b/>
                <w:color w:val="0070C0"/>
                <w:sz w:val="26"/>
                <w:szCs w:val="26"/>
              </w:rPr>
              <w:t>1. Các chính sách</w:t>
            </w:r>
          </w:p>
          <w:p w:rsidR="00485CF8" w:rsidRPr="00917DDC" w:rsidRDefault="00485CF8" w:rsidP="00696B8B">
            <w:pPr>
              <w:autoSpaceDE w:val="0"/>
              <w:autoSpaceDN w:val="0"/>
              <w:adjustRightInd w:val="0"/>
              <w:spacing w:after="0" w:line="320" w:lineRule="exact"/>
              <w:jc w:val="both"/>
              <w:rPr>
                <w:rFonts w:cs="Times New Roman"/>
                <w:iCs/>
                <w:color w:val="0070C0"/>
                <w:sz w:val="26"/>
                <w:szCs w:val="26"/>
              </w:rPr>
            </w:pPr>
            <w:r w:rsidRPr="00917DDC">
              <w:rPr>
                <w:rFonts w:cs="Times New Roman"/>
                <w:color w:val="0070C0"/>
                <w:sz w:val="26"/>
                <w:szCs w:val="26"/>
              </w:rPr>
              <w:t xml:space="preserve">- Chính sách ưu tiên trong tuyển sinh: </w:t>
            </w:r>
            <w:r w:rsidRPr="00917DDC">
              <w:rPr>
                <w:rFonts w:cs="Times New Roman"/>
                <w:color w:val="0070C0"/>
                <w:sz w:val="26"/>
                <w:szCs w:val="26"/>
                <w:lang w:val="it-IT"/>
              </w:rPr>
              <w:t>Học viện Tài chính</w:t>
            </w:r>
            <w:r w:rsidRPr="00917DDC">
              <w:rPr>
                <w:rFonts w:cs="Times New Roman"/>
                <w:color w:val="0070C0"/>
                <w:sz w:val="26"/>
                <w:szCs w:val="26"/>
              </w:rPr>
              <w:t xml:space="preserve"> thực hiện đúng </w:t>
            </w:r>
            <w:r w:rsidRPr="00917DDC">
              <w:rPr>
                <w:rFonts w:cs="Times New Roman"/>
                <w:color w:val="0070C0"/>
                <w:sz w:val="26"/>
                <w:szCs w:val="26"/>
                <w:lang w:val="it-IT"/>
              </w:rPr>
              <w:t>chính sách</w:t>
            </w:r>
            <w:r w:rsidRPr="00917DDC">
              <w:rPr>
                <w:rFonts w:cs="Times New Roman"/>
                <w:color w:val="0070C0"/>
                <w:sz w:val="26"/>
                <w:szCs w:val="26"/>
              </w:rPr>
              <w:t xml:space="preserve"> ưu tiên trong tuyển sinh (Chính sách ưu tiên theo đối tượng; </w:t>
            </w:r>
            <w:r w:rsidRPr="00917DDC">
              <w:rPr>
                <w:rFonts w:cs="Times New Roman"/>
                <w:color w:val="0070C0"/>
                <w:sz w:val="26"/>
                <w:szCs w:val="26"/>
                <w:lang w:val="it-IT"/>
              </w:rPr>
              <w:t>chính sách</w:t>
            </w:r>
            <w:r w:rsidRPr="00917DDC">
              <w:rPr>
                <w:rFonts w:cs="Times New Roman"/>
                <w:color w:val="0070C0"/>
                <w:sz w:val="26"/>
                <w:szCs w:val="26"/>
              </w:rPr>
              <w:t xml:space="preserve"> ưu tiên theo khu vực) theo Quy chế </w:t>
            </w:r>
            <w:r w:rsidRPr="00917DDC">
              <w:rPr>
                <w:rFonts w:cs="Times New Roman"/>
                <w:bCs/>
                <w:color w:val="0070C0"/>
                <w:sz w:val="26"/>
                <w:szCs w:val="26"/>
              </w:rPr>
              <w:t xml:space="preserve">tuyển sinh đại học hệ chính quy; tuyển sinh cao </w:t>
            </w:r>
            <w:r w:rsidRPr="00917DDC">
              <w:rPr>
                <w:rFonts w:cs="Times New Roman"/>
                <w:bCs/>
                <w:color w:val="0070C0"/>
                <w:sz w:val="26"/>
                <w:szCs w:val="26"/>
              </w:rPr>
              <w:lastRenderedPageBreak/>
              <w:t xml:space="preserve">đẳng nhóm ngành đào tạo giáo viên hệ chính quy ban hành kèm theo </w:t>
            </w:r>
            <w:r w:rsidRPr="00917DDC">
              <w:rPr>
                <w:rFonts w:cs="Times New Roman"/>
                <w:iCs/>
                <w:color w:val="0070C0"/>
                <w:sz w:val="26"/>
                <w:szCs w:val="26"/>
              </w:rPr>
              <w:t>Thông tư số 05/2017/TT-BGDĐT ngày 25 tháng 01 năm 2017 của Bộ trưởng Bộ Giáo dục và Đào tạo.</w:t>
            </w:r>
          </w:p>
          <w:p w:rsidR="00485CF8" w:rsidRPr="00917DDC" w:rsidRDefault="00485CF8" w:rsidP="00696B8B">
            <w:pPr>
              <w:autoSpaceDE w:val="0"/>
              <w:autoSpaceDN w:val="0"/>
              <w:adjustRightInd w:val="0"/>
              <w:spacing w:after="0" w:line="320" w:lineRule="exact"/>
              <w:jc w:val="both"/>
              <w:rPr>
                <w:rFonts w:cs="Times New Roman"/>
                <w:color w:val="0070C0"/>
                <w:sz w:val="26"/>
                <w:szCs w:val="26"/>
                <w:shd w:val="clear" w:color="auto" w:fill="FFFFFF"/>
                <w:lang w:val="it-IT"/>
              </w:rPr>
            </w:pPr>
            <w:r w:rsidRPr="00917DDC">
              <w:rPr>
                <w:rFonts w:cs="Times New Roman"/>
                <w:iCs/>
                <w:color w:val="0070C0"/>
                <w:sz w:val="26"/>
                <w:szCs w:val="26"/>
              </w:rPr>
              <w:t xml:space="preserve">- Chính sách về học bổng KKHT và trợ cấp xã hội: </w:t>
            </w:r>
            <w:r w:rsidRPr="00917DDC">
              <w:rPr>
                <w:rFonts w:cs="Times New Roman"/>
                <w:iCs/>
                <w:color w:val="0070C0"/>
                <w:sz w:val="26"/>
                <w:szCs w:val="26"/>
                <w:lang w:val="it-IT"/>
              </w:rPr>
              <w:t>Học viện Tài chính</w:t>
            </w:r>
            <w:r w:rsidRPr="00917DDC">
              <w:rPr>
                <w:rFonts w:cs="Times New Roman"/>
                <w:iCs/>
                <w:color w:val="0070C0"/>
                <w:sz w:val="26"/>
                <w:szCs w:val="26"/>
              </w:rPr>
              <w:t xml:space="preserve"> thực hiện theo </w:t>
            </w:r>
            <w:r w:rsidRPr="00917DDC">
              <w:rPr>
                <w:rFonts w:cs="Times New Roman"/>
                <w:color w:val="0070C0"/>
                <w:sz w:val="26"/>
                <w:szCs w:val="26"/>
                <w:shd w:val="clear" w:color="auto" w:fill="FFFFFF"/>
              </w:rPr>
              <w:t xml:space="preserve">Thông tư số 31/2013/TT-BGD ĐT ngày 1/8/2013 sửa đổi, bổ sung khoản 3 điều 2 Quyết định số 44/2007/QĐ BGD ĐT của Bộ GD&amp;ĐT về học bổng khuyến khích học tập đối với HSSV trong các trường chuyên, trường năng khiếu, các cơ sở giáo dục đại học và trung cấp chuyên nghiệp thuộc hệ thống giáo dục quốc dân; Công văn số 14626/BTC-KHTC ngày 16/10/2009 của Bộ Tài chính “Hướng dẫn thực hiện chế độ học bổng và trợ cấp </w:t>
            </w:r>
            <w:r w:rsidRPr="00917DDC">
              <w:rPr>
                <w:rFonts w:cs="Times New Roman"/>
                <w:color w:val="0070C0"/>
                <w:sz w:val="26"/>
                <w:szCs w:val="26"/>
                <w:shd w:val="clear" w:color="auto" w:fill="FFFFFF"/>
                <w:lang w:val="it-IT"/>
              </w:rPr>
              <w:t>xã hội</w:t>
            </w:r>
            <w:r w:rsidRPr="00917DDC">
              <w:rPr>
                <w:rFonts w:cs="Times New Roman"/>
                <w:color w:val="0070C0"/>
                <w:sz w:val="26"/>
                <w:szCs w:val="26"/>
                <w:shd w:val="clear" w:color="auto" w:fill="FFFFFF"/>
              </w:rPr>
              <w:t xml:space="preserve"> đối với sinh viên các trường thuộc Bộ Tài chính”. Trong năm học 2018-2019, </w:t>
            </w:r>
            <w:r w:rsidRPr="00917DDC">
              <w:rPr>
                <w:rFonts w:cs="Times New Roman"/>
                <w:color w:val="0070C0"/>
                <w:sz w:val="26"/>
                <w:szCs w:val="26"/>
                <w:shd w:val="clear" w:color="auto" w:fill="FFFFFF"/>
                <w:lang w:val="it-IT"/>
              </w:rPr>
              <w:t>Học viện đã cấp học bổng KKHT cho 1.610 lượt sinh viên với số tiền là 7.427.490.000 đồng và trợ cấp xã hội cho 49 lượt sinh viên với số tiền là 99.820.000 đồng.</w:t>
            </w:r>
          </w:p>
          <w:p w:rsidR="00485CF8" w:rsidRPr="00917DDC" w:rsidRDefault="00485CF8" w:rsidP="00696B8B">
            <w:pPr>
              <w:autoSpaceDE w:val="0"/>
              <w:autoSpaceDN w:val="0"/>
              <w:adjustRightInd w:val="0"/>
              <w:spacing w:after="0" w:line="320" w:lineRule="exact"/>
              <w:jc w:val="both"/>
              <w:rPr>
                <w:rFonts w:cs="Times New Roman"/>
                <w:color w:val="0070C0"/>
                <w:sz w:val="26"/>
                <w:szCs w:val="26"/>
              </w:rPr>
            </w:pPr>
            <w:r w:rsidRPr="00917DDC">
              <w:rPr>
                <w:rFonts w:cs="Times New Roman"/>
                <w:color w:val="0070C0"/>
                <w:sz w:val="26"/>
                <w:szCs w:val="26"/>
                <w:shd w:val="clear" w:color="auto" w:fill="FFFFFF"/>
                <w:lang w:val="it-IT"/>
              </w:rPr>
              <w:t>- Chính sách miễn, giảm học phí: Học viện thực hiện theo</w:t>
            </w:r>
            <w:r w:rsidRPr="00917DDC">
              <w:rPr>
                <w:rFonts w:cs="Times New Roman"/>
                <w:color w:val="0070C0"/>
                <w:sz w:val="26"/>
                <w:szCs w:val="26"/>
              </w:rPr>
              <w:t xml:space="preserve"> Thông tư liên tịch số 09/2016/TTLT-BGDĐT-BTC-BLĐTBXH ngày 30/3/2016 của Liên Bộ Giáo dục và Đào tạo - Bộ Tài chính - Bộ Lao động Thương binh và Xã hội </w:t>
            </w:r>
            <w:r w:rsidRPr="00917DDC">
              <w:rPr>
                <w:rFonts w:cs="Times New Roman"/>
                <w:iCs/>
                <w:color w:val="0070C0"/>
                <w:sz w:val="26"/>
                <w:szCs w:val="26"/>
              </w:rPr>
              <w:t xml:space="preserve">hướng dẫn thực hiện một số điều của Nghị định số 86/2015/NĐ-CP ngày 02  tháng 10  năm 2015 của Chính phủ quy định về cơ chế thu, quản lý học phí đối với cơ sở giáo dục thuộc hệ thống giáo dục quốc dân và chính sách miễn, giảm học phí, hỗ trợ chi phí học </w:t>
            </w:r>
            <w:r w:rsidRPr="00917DDC">
              <w:rPr>
                <w:rFonts w:cs="Times New Roman"/>
                <w:iCs/>
                <w:color w:val="0070C0"/>
                <w:sz w:val="26"/>
                <w:szCs w:val="26"/>
              </w:rPr>
              <w:lastRenderedPageBreak/>
              <w:t>tập từ năm học 2015-2016 đến năm học 2020-2021</w:t>
            </w:r>
            <w:r w:rsidRPr="00917DDC">
              <w:rPr>
                <w:rFonts w:cs="Times New Roman"/>
                <w:color w:val="0070C0"/>
                <w:sz w:val="26"/>
                <w:szCs w:val="26"/>
              </w:rPr>
              <w:t xml:space="preserve">. Trong năm học 2018-2019, </w:t>
            </w:r>
            <w:r w:rsidRPr="00917DDC">
              <w:rPr>
                <w:rFonts w:cs="Times New Roman"/>
                <w:color w:val="0070C0"/>
                <w:sz w:val="26"/>
                <w:szCs w:val="26"/>
                <w:lang w:val="it-IT"/>
              </w:rPr>
              <w:t>Học viện Tài chính</w:t>
            </w:r>
            <w:r w:rsidRPr="00917DDC">
              <w:rPr>
                <w:rFonts w:cs="Times New Roman"/>
                <w:color w:val="0070C0"/>
                <w:sz w:val="26"/>
                <w:szCs w:val="26"/>
              </w:rPr>
              <w:t xml:space="preserve"> đã xét miễn, giảm học phí cho 1.171 </w:t>
            </w:r>
            <w:r w:rsidRPr="00917DDC">
              <w:rPr>
                <w:rFonts w:cs="Times New Roman"/>
                <w:color w:val="0070C0"/>
                <w:sz w:val="26"/>
                <w:szCs w:val="26"/>
                <w:shd w:val="clear" w:color="auto" w:fill="FFFFFF"/>
                <w:lang w:val="it-IT"/>
              </w:rPr>
              <w:t>lượt</w:t>
            </w:r>
            <w:r w:rsidRPr="00917DDC">
              <w:rPr>
                <w:rFonts w:cs="Times New Roman"/>
                <w:color w:val="0070C0"/>
                <w:sz w:val="26"/>
                <w:szCs w:val="26"/>
                <w:lang w:val="it-IT"/>
              </w:rPr>
              <w:t xml:space="preserve"> sinh viên</w:t>
            </w:r>
            <w:r w:rsidRPr="00917DDC">
              <w:rPr>
                <w:rFonts w:cs="Times New Roman"/>
                <w:color w:val="0070C0"/>
                <w:sz w:val="26"/>
                <w:szCs w:val="26"/>
              </w:rPr>
              <w:t>.</w:t>
            </w:r>
          </w:p>
          <w:p w:rsidR="00485CF8" w:rsidRPr="00917DDC" w:rsidRDefault="00485CF8" w:rsidP="00B02115">
            <w:pPr>
              <w:autoSpaceDE w:val="0"/>
              <w:autoSpaceDN w:val="0"/>
              <w:adjustRightInd w:val="0"/>
              <w:spacing w:after="0" w:line="280" w:lineRule="exact"/>
              <w:jc w:val="both"/>
              <w:rPr>
                <w:rFonts w:cs="Times New Roman"/>
                <w:color w:val="0070C0"/>
                <w:sz w:val="26"/>
                <w:szCs w:val="26"/>
              </w:rPr>
            </w:pPr>
            <w:r w:rsidRPr="00917DDC">
              <w:rPr>
                <w:rFonts w:cs="Times New Roman"/>
                <w:color w:val="0070C0"/>
                <w:sz w:val="26"/>
                <w:szCs w:val="26"/>
              </w:rPr>
              <w:t xml:space="preserve">- Chính sách tín dụng </w:t>
            </w:r>
            <w:r w:rsidRPr="00917DDC">
              <w:rPr>
                <w:rFonts w:cs="Times New Roman"/>
                <w:color w:val="0070C0"/>
                <w:sz w:val="26"/>
                <w:szCs w:val="26"/>
                <w:lang w:val="it-IT"/>
              </w:rPr>
              <w:t>sinh viên</w:t>
            </w:r>
            <w:r w:rsidRPr="00917DDC">
              <w:rPr>
                <w:rFonts w:cs="Times New Roman"/>
                <w:color w:val="0070C0"/>
                <w:sz w:val="26"/>
                <w:szCs w:val="26"/>
              </w:rPr>
              <w:t xml:space="preserve">: Vào đầu mỗi kỳ học, học viện tổ chức cho </w:t>
            </w:r>
            <w:r w:rsidRPr="00917DDC">
              <w:rPr>
                <w:rFonts w:cs="Times New Roman"/>
                <w:color w:val="0070C0"/>
                <w:sz w:val="26"/>
                <w:szCs w:val="26"/>
                <w:lang w:val="it-IT"/>
              </w:rPr>
              <w:t>sinh viên</w:t>
            </w:r>
            <w:r w:rsidRPr="00917DDC">
              <w:rPr>
                <w:rFonts w:cs="Times New Roman"/>
                <w:color w:val="0070C0"/>
                <w:sz w:val="26"/>
                <w:szCs w:val="26"/>
              </w:rPr>
              <w:t xml:space="preserve"> làm thủ tục vay vốn </w:t>
            </w:r>
            <w:r w:rsidRPr="00917DDC">
              <w:rPr>
                <w:rFonts w:cs="Times New Roman"/>
                <w:color w:val="0070C0"/>
                <w:sz w:val="26"/>
                <w:szCs w:val="26"/>
                <w:lang w:val="it-IT"/>
              </w:rPr>
              <w:t>sinh viên</w:t>
            </w:r>
            <w:r w:rsidRPr="00917DDC">
              <w:rPr>
                <w:rFonts w:cs="Times New Roman"/>
                <w:color w:val="0070C0"/>
                <w:sz w:val="26"/>
                <w:szCs w:val="26"/>
              </w:rPr>
              <w:t xml:space="preserve"> theo quy định tại Quyết định số 157/2007/QĐ-TTg ngày 27/9/2007 của Thủ tướng Chính phủ về tín dụng đối với học sinh, </w:t>
            </w:r>
            <w:r w:rsidRPr="00917DDC">
              <w:rPr>
                <w:rFonts w:cs="Times New Roman"/>
                <w:color w:val="0070C0"/>
                <w:sz w:val="26"/>
                <w:szCs w:val="26"/>
                <w:lang w:val="it-IT"/>
              </w:rPr>
              <w:t>sinh viên</w:t>
            </w:r>
            <w:r w:rsidRPr="00917DDC">
              <w:rPr>
                <w:rFonts w:cs="Times New Roman"/>
                <w:color w:val="0070C0"/>
                <w:sz w:val="26"/>
                <w:szCs w:val="26"/>
              </w:rPr>
              <w:t xml:space="preserve">. Trong năm học 2018-2019, </w:t>
            </w:r>
            <w:r w:rsidRPr="00917DDC">
              <w:rPr>
                <w:rFonts w:cs="Times New Roman"/>
                <w:color w:val="0070C0"/>
                <w:sz w:val="26"/>
                <w:szCs w:val="26"/>
                <w:lang w:val="it-IT"/>
              </w:rPr>
              <w:t>Học viện Tài chính</w:t>
            </w:r>
            <w:r w:rsidRPr="00917DDC">
              <w:rPr>
                <w:rFonts w:cs="Times New Roman"/>
                <w:color w:val="0070C0"/>
                <w:sz w:val="26"/>
                <w:szCs w:val="26"/>
              </w:rPr>
              <w:t xml:space="preserve"> làm thủ tục cho hơn 800 </w:t>
            </w:r>
            <w:r w:rsidRPr="00917DDC">
              <w:rPr>
                <w:rFonts w:cs="Times New Roman"/>
                <w:color w:val="0070C0"/>
                <w:sz w:val="26"/>
                <w:szCs w:val="26"/>
                <w:shd w:val="clear" w:color="auto" w:fill="FFFFFF"/>
                <w:lang w:val="it-IT"/>
              </w:rPr>
              <w:t>lượt</w:t>
            </w:r>
            <w:r w:rsidRPr="00917DDC">
              <w:rPr>
                <w:rFonts w:cs="Times New Roman"/>
                <w:color w:val="0070C0"/>
                <w:sz w:val="26"/>
                <w:szCs w:val="26"/>
                <w:lang w:val="it-IT"/>
              </w:rPr>
              <w:t xml:space="preserve">SV vay vốn </w:t>
            </w:r>
            <w:r w:rsidRPr="00917DDC">
              <w:rPr>
                <w:rFonts w:cs="Times New Roman"/>
                <w:color w:val="0070C0"/>
                <w:sz w:val="26"/>
                <w:szCs w:val="26"/>
              </w:rPr>
              <w:t xml:space="preserve">tín dụng </w:t>
            </w:r>
            <w:r w:rsidRPr="00917DDC">
              <w:rPr>
                <w:rFonts w:cs="Times New Roman"/>
                <w:color w:val="0070C0"/>
                <w:sz w:val="26"/>
                <w:szCs w:val="26"/>
                <w:lang w:val="it-IT"/>
              </w:rPr>
              <w:t>sinh viên</w:t>
            </w:r>
            <w:r w:rsidRPr="00917DDC">
              <w:rPr>
                <w:rFonts w:cs="Times New Roman"/>
                <w:color w:val="0070C0"/>
                <w:sz w:val="26"/>
                <w:szCs w:val="26"/>
              </w:rPr>
              <w:t>.</w:t>
            </w:r>
          </w:p>
          <w:p w:rsidR="00485CF8" w:rsidRPr="00917DDC" w:rsidRDefault="00485CF8" w:rsidP="00B02115">
            <w:pPr>
              <w:autoSpaceDE w:val="0"/>
              <w:autoSpaceDN w:val="0"/>
              <w:adjustRightInd w:val="0"/>
              <w:spacing w:after="0" w:line="280" w:lineRule="exact"/>
              <w:jc w:val="both"/>
              <w:rPr>
                <w:rFonts w:cs="Times New Roman"/>
                <w:b/>
                <w:color w:val="0070C0"/>
                <w:sz w:val="26"/>
                <w:szCs w:val="26"/>
              </w:rPr>
            </w:pPr>
            <w:r w:rsidRPr="00917DDC">
              <w:rPr>
                <w:rFonts w:cs="Times New Roman"/>
                <w:b/>
                <w:color w:val="0070C0"/>
                <w:sz w:val="26"/>
                <w:szCs w:val="26"/>
              </w:rPr>
              <w:t>2. Các hoạt động hỗ trợ</w:t>
            </w:r>
          </w:p>
          <w:p w:rsidR="00485CF8" w:rsidRPr="00917DDC" w:rsidRDefault="00485CF8" w:rsidP="00B02115">
            <w:pPr>
              <w:autoSpaceDE w:val="0"/>
              <w:autoSpaceDN w:val="0"/>
              <w:adjustRightInd w:val="0"/>
              <w:spacing w:after="0" w:line="280" w:lineRule="exact"/>
              <w:jc w:val="both"/>
              <w:rPr>
                <w:rFonts w:cs="Times New Roman"/>
                <w:color w:val="0070C0"/>
                <w:sz w:val="26"/>
                <w:szCs w:val="26"/>
              </w:rPr>
            </w:pPr>
            <w:r w:rsidRPr="00917DDC">
              <w:rPr>
                <w:rFonts w:cs="Times New Roman"/>
                <w:color w:val="0070C0"/>
                <w:sz w:val="26"/>
                <w:szCs w:val="26"/>
              </w:rPr>
              <w:t xml:space="preserve">- Công tác tư vấn học tập: Trong năm học 2018-2019, </w:t>
            </w:r>
            <w:r w:rsidRPr="00917DDC">
              <w:rPr>
                <w:rFonts w:cs="Times New Roman"/>
                <w:color w:val="0070C0"/>
                <w:sz w:val="26"/>
                <w:szCs w:val="26"/>
                <w:lang w:val="it-IT"/>
              </w:rPr>
              <w:t xml:space="preserve">Học viện đã giao cho 238 cán bộ, giảng viên </w:t>
            </w:r>
            <w:r w:rsidRPr="00917DDC">
              <w:rPr>
                <w:rFonts w:cs="Times New Roman"/>
                <w:color w:val="0070C0"/>
                <w:sz w:val="26"/>
                <w:szCs w:val="26"/>
                <w:shd w:val="clear" w:color="auto" w:fill="FFFFFF"/>
                <w:lang w:val="it-IT"/>
              </w:rPr>
              <w:t>làm công tác Cố vấn học tập. Qua đó tư vấn, trợ giúp sinh viên trong học tập, NCKH, định hướng nghề nghiệp.</w:t>
            </w:r>
          </w:p>
          <w:p w:rsidR="00485CF8" w:rsidRPr="00917DDC" w:rsidRDefault="00485CF8" w:rsidP="00B02115">
            <w:pPr>
              <w:autoSpaceDE w:val="0"/>
              <w:autoSpaceDN w:val="0"/>
              <w:adjustRightInd w:val="0"/>
              <w:spacing w:after="0" w:line="280" w:lineRule="exact"/>
              <w:jc w:val="both"/>
              <w:rPr>
                <w:rFonts w:cs="Times New Roman"/>
                <w:color w:val="0070C0"/>
                <w:sz w:val="26"/>
                <w:szCs w:val="26"/>
                <w:shd w:val="clear" w:color="auto" w:fill="FFFFFF"/>
                <w:lang w:val="it-IT"/>
              </w:rPr>
            </w:pPr>
            <w:r w:rsidRPr="00917DDC">
              <w:rPr>
                <w:rFonts w:cs="Times New Roman"/>
                <w:color w:val="0070C0"/>
                <w:sz w:val="26"/>
                <w:szCs w:val="26"/>
                <w:shd w:val="clear" w:color="auto" w:fill="FFFFFF"/>
                <w:lang w:val="it-IT"/>
              </w:rPr>
              <w:t>- Công tác hỗ trợ trong sinh hoạt:</w:t>
            </w:r>
          </w:p>
          <w:p w:rsidR="00485CF8" w:rsidRPr="00917DDC" w:rsidRDefault="00485CF8" w:rsidP="00B02115">
            <w:pPr>
              <w:autoSpaceDE w:val="0"/>
              <w:autoSpaceDN w:val="0"/>
              <w:adjustRightInd w:val="0"/>
              <w:spacing w:after="0" w:line="280" w:lineRule="exact"/>
              <w:jc w:val="both"/>
              <w:rPr>
                <w:rFonts w:cs="Times New Roman"/>
                <w:color w:val="0070C0"/>
                <w:sz w:val="26"/>
                <w:szCs w:val="26"/>
                <w:shd w:val="clear" w:color="auto" w:fill="FFFFFF"/>
                <w:lang w:val="it-IT"/>
              </w:rPr>
            </w:pPr>
            <w:r w:rsidRPr="00917DDC">
              <w:rPr>
                <w:rFonts w:cs="Times New Roman"/>
                <w:color w:val="0070C0"/>
                <w:sz w:val="26"/>
                <w:szCs w:val="26"/>
                <w:shd w:val="clear" w:color="auto" w:fill="FFFFFF"/>
                <w:lang w:val="it-IT"/>
              </w:rPr>
              <w:t xml:space="preserve">Học viện tạo điều kiện tốt nhất trong điều kiện có thể để hỗ trợ cho sinh viên thuộc diện chính sách, sinh viên có hoàn cảnh khó khăn được ở trong KTX của Học viện. Hàng năm có khoảng hơn 1.600 chỗ ở cho sinh viên. Việc xét duyệt sinh viên được ở trong KTX đối với khóa mới được triển khai trực tuyến, giúp cho tân sinh viên và phụ huynh chủ động, nhanh chóng, thuận lợi trong việc ổn định nơi ăn, chốn ở. Đặc biệt Học viện dành riêng một khu KTX cho lưu học sinh Lào, với trang bị đầy đủ nhất có thể. Đồng thời, trong năm học vừa qua, Học viện Tài chính đã tranh thủ vận động được nguồn vốn </w:t>
            </w:r>
            <w:r w:rsidRPr="00917DDC">
              <w:rPr>
                <w:rFonts w:cs="Times New Roman"/>
                <w:color w:val="0070C0"/>
                <w:sz w:val="26"/>
                <w:szCs w:val="26"/>
                <w:shd w:val="clear" w:color="auto" w:fill="FFFFFF"/>
              </w:rPr>
              <w:t>đầu tư</w:t>
            </w:r>
            <w:r w:rsidRPr="00917DDC">
              <w:rPr>
                <w:rFonts w:cs="Times New Roman"/>
                <w:color w:val="0070C0"/>
                <w:sz w:val="26"/>
                <w:szCs w:val="26"/>
                <w:shd w:val="clear" w:color="auto" w:fill="FFFFFF"/>
                <w:lang w:val="it-IT"/>
              </w:rPr>
              <w:t xml:space="preserve"> bổ sung để tu sửa lại toàn bộ các khu KTX, đảm bảo điều kiện sinh hoạt được tốt hơn.</w:t>
            </w:r>
          </w:p>
          <w:p w:rsidR="001F3F18" w:rsidRPr="00917DDC" w:rsidRDefault="00485CF8" w:rsidP="00B02115">
            <w:pPr>
              <w:widowControl w:val="0"/>
              <w:spacing w:after="0" w:line="280" w:lineRule="exact"/>
              <w:jc w:val="center"/>
              <w:rPr>
                <w:rFonts w:eastAsia="Times New Roman" w:cs="Times New Roman"/>
                <w:sz w:val="26"/>
                <w:szCs w:val="26"/>
                <w:lang w:val="nl-NL"/>
              </w:rPr>
            </w:pPr>
            <w:r w:rsidRPr="00917DDC">
              <w:rPr>
                <w:rFonts w:cs="Times New Roman"/>
                <w:color w:val="0070C0"/>
                <w:sz w:val="26"/>
                <w:szCs w:val="26"/>
                <w:shd w:val="clear" w:color="auto" w:fill="FFFFFF"/>
                <w:lang w:val="it-IT"/>
              </w:rPr>
              <w:lastRenderedPageBreak/>
              <w:t>Ngoài ra, ĐTN, HSV còn chủ động hỗ trợ tân sinh viên và phụ huynh tìm kiếm nhà trọ trong mỗi dịp nhập trường. Qua đó tân sinh viên và phụ huynh dễ dàng tiếp cận, tìm kiếm được nhà trọ nhanh chóng, phù hợp với nhu cầu của mình.</w:t>
            </w:r>
          </w:p>
        </w:tc>
        <w:tc>
          <w:tcPr>
            <w:tcW w:w="381" w:type="pct"/>
            <w:tcBorders>
              <w:top w:val="single" w:sz="6" w:space="0" w:color="auto"/>
              <w:left w:val="single" w:sz="6" w:space="0" w:color="auto"/>
              <w:bottom w:val="single" w:sz="6" w:space="0" w:color="auto"/>
              <w:right w:val="single" w:sz="6" w:space="0" w:color="auto"/>
            </w:tcBorders>
            <w:shd w:val="clear" w:color="auto" w:fill="auto"/>
          </w:tcPr>
          <w:p w:rsidR="001F3F18" w:rsidRPr="00917DDC" w:rsidRDefault="001F3F18" w:rsidP="00696B8B">
            <w:pPr>
              <w:widowControl w:val="0"/>
              <w:spacing w:after="0" w:line="320" w:lineRule="exact"/>
              <w:jc w:val="center"/>
              <w:rPr>
                <w:rFonts w:eastAsia="Times New Roman" w:cs="Times New Roman"/>
                <w:sz w:val="26"/>
                <w:szCs w:val="26"/>
                <w:lang w:val="nl-NL"/>
              </w:rPr>
            </w:pPr>
          </w:p>
        </w:tc>
        <w:tc>
          <w:tcPr>
            <w:tcW w:w="1213" w:type="pct"/>
            <w:tcBorders>
              <w:top w:val="single" w:sz="6" w:space="0" w:color="auto"/>
              <w:left w:val="single" w:sz="6" w:space="0" w:color="auto"/>
              <w:bottom w:val="single" w:sz="6" w:space="0" w:color="auto"/>
              <w:right w:val="single" w:sz="6" w:space="0" w:color="auto"/>
            </w:tcBorders>
            <w:shd w:val="clear" w:color="auto" w:fill="auto"/>
          </w:tcPr>
          <w:p w:rsidR="001F3F18" w:rsidRPr="00917DDC" w:rsidRDefault="001F3F18" w:rsidP="00696B8B">
            <w:pPr>
              <w:widowControl w:val="0"/>
              <w:spacing w:after="0" w:line="320" w:lineRule="exact"/>
              <w:jc w:val="center"/>
              <w:rPr>
                <w:rFonts w:eastAsia="Times New Roman" w:cs="Times New Roman"/>
                <w:sz w:val="26"/>
                <w:szCs w:val="26"/>
                <w:lang w:val="nl-NL"/>
              </w:rPr>
            </w:pPr>
          </w:p>
        </w:tc>
        <w:tc>
          <w:tcPr>
            <w:tcW w:w="236" w:type="pct"/>
            <w:tcBorders>
              <w:top w:val="single" w:sz="6" w:space="0" w:color="auto"/>
              <w:left w:val="single" w:sz="6" w:space="0" w:color="auto"/>
              <w:bottom w:val="single" w:sz="6" w:space="0" w:color="auto"/>
              <w:right w:val="single" w:sz="6" w:space="0" w:color="auto"/>
            </w:tcBorders>
            <w:shd w:val="clear" w:color="auto" w:fill="auto"/>
          </w:tcPr>
          <w:p w:rsidR="001F3F18" w:rsidRPr="00917DDC" w:rsidRDefault="001F3F18" w:rsidP="00696B8B">
            <w:pPr>
              <w:widowControl w:val="0"/>
              <w:spacing w:after="0" w:line="320" w:lineRule="exact"/>
              <w:jc w:val="center"/>
              <w:rPr>
                <w:rFonts w:eastAsia="Times New Roman" w:cs="Times New Roman"/>
                <w:sz w:val="26"/>
                <w:szCs w:val="26"/>
                <w:lang w:val="nl-NL"/>
              </w:rPr>
            </w:pPr>
          </w:p>
        </w:tc>
        <w:tc>
          <w:tcPr>
            <w:tcW w:w="227" w:type="pct"/>
            <w:tcBorders>
              <w:top w:val="single" w:sz="6" w:space="0" w:color="auto"/>
              <w:left w:val="single" w:sz="6" w:space="0" w:color="auto"/>
              <w:bottom w:val="single" w:sz="6" w:space="0" w:color="auto"/>
              <w:right w:val="single" w:sz="6" w:space="0" w:color="auto"/>
            </w:tcBorders>
            <w:shd w:val="clear" w:color="auto" w:fill="auto"/>
          </w:tcPr>
          <w:p w:rsidR="001F3F18" w:rsidRPr="00917DDC" w:rsidRDefault="001F3F18" w:rsidP="00696B8B">
            <w:pPr>
              <w:widowControl w:val="0"/>
              <w:spacing w:after="0" w:line="320" w:lineRule="exact"/>
              <w:jc w:val="center"/>
              <w:rPr>
                <w:rFonts w:eastAsia="Times New Roman" w:cs="Times New Roman"/>
                <w:sz w:val="26"/>
                <w:szCs w:val="26"/>
                <w:lang w:val="nl-NL"/>
              </w:rPr>
            </w:pPr>
          </w:p>
        </w:tc>
      </w:tr>
      <w:tr w:rsidR="00B02115" w:rsidRPr="00917DDC" w:rsidTr="00B02115">
        <w:trPr>
          <w:trHeight w:val="868"/>
          <w:jc w:val="center"/>
        </w:trPr>
        <w:tc>
          <w:tcPr>
            <w:tcW w:w="177"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51221C" w:rsidRPr="00917DDC" w:rsidRDefault="0051221C" w:rsidP="00696B8B">
            <w:pPr>
              <w:widowControl w:val="0"/>
              <w:spacing w:after="0" w:line="320" w:lineRule="exact"/>
              <w:jc w:val="center"/>
              <w:rPr>
                <w:rFonts w:eastAsia="Times New Roman" w:cs="Times New Roman"/>
                <w:sz w:val="26"/>
                <w:szCs w:val="26"/>
                <w:lang w:val="nl-NL"/>
              </w:rPr>
            </w:pPr>
            <w:r w:rsidRPr="00917DDC">
              <w:rPr>
                <w:rFonts w:eastAsia="Times New Roman" w:cs="Times New Roman"/>
                <w:sz w:val="26"/>
                <w:szCs w:val="26"/>
                <w:lang w:val="nl-NL"/>
              </w:rPr>
              <w:lastRenderedPageBreak/>
              <w:t>IV</w:t>
            </w:r>
          </w:p>
        </w:tc>
        <w:tc>
          <w:tcPr>
            <w:tcW w:w="841" w:type="pct"/>
            <w:tcBorders>
              <w:top w:val="single" w:sz="6" w:space="0" w:color="auto"/>
              <w:left w:val="single" w:sz="6" w:space="0" w:color="auto"/>
              <w:bottom w:val="single" w:sz="6" w:space="0" w:color="auto"/>
              <w:right w:val="single" w:sz="6" w:space="0" w:color="auto"/>
            </w:tcBorders>
            <w:shd w:val="clear" w:color="auto" w:fill="auto"/>
            <w:hideMark/>
          </w:tcPr>
          <w:p w:rsidR="0051221C" w:rsidRPr="00917DDC" w:rsidRDefault="0051221C" w:rsidP="00696B8B">
            <w:pPr>
              <w:widowControl w:val="0"/>
              <w:spacing w:after="0" w:line="320" w:lineRule="exact"/>
              <w:jc w:val="both"/>
              <w:rPr>
                <w:rFonts w:eastAsia="Times New Roman" w:cs="Times New Roman"/>
                <w:sz w:val="26"/>
                <w:szCs w:val="26"/>
                <w:lang w:val="nl-NL"/>
              </w:rPr>
            </w:pPr>
            <w:r w:rsidRPr="00917DDC">
              <w:rPr>
                <w:rFonts w:eastAsia="Times New Roman" w:cs="Times New Roman"/>
                <w:sz w:val="26"/>
                <w:szCs w:val="26"/>
                <w:lang w:val="nl-NL"/>
              </w:rPr>
              <w:t>Chương trình đào tạo mà nhà trường thực hiện</w:t>
            </w:r>
          </w:p>
        </w:tc>
        <w:tc>
          <w:tcPr>
            <w:tcW w:w="93" w:type="pct"/>
            <w:tcBorders>
              <w:top w:val="single" w:sz="6" w:space="0" w:color="auto"/>
              <w:left w:val="single" w:sz="6" w:space="0" w:color="auto"/>
              <w:bottom w:val="single" w:sz="6" w:space="0" w:color="auto"/>
              <w:right w:val="single" w:sz="6" w:space="0" w:color="auto"/>
            </w:tcBorders>
            <w:shd w:val="clear" w:color="auto" w:fill="auto"/>
          </w:tcPr>
          <w:p w:rsidR="0051221C" w:rsidRPr="00917DDC" w:rsidRDefault="0051221C" w:rsidP="00696B8B">
            <w:pPr>
              <w:widowControl w:val="0"/>
              <w:spacing w:after="0" w:line="320" w:lineRule="exact"/>
              <w:jc w:val="center"/>
              <w:rPr>
                <w:rFonts w:eastAsia="Times New Roman" w:cs="Times New Roman"/>
                <w:sz w:val="26"/>
                <w:szCs w:val="26"/>
                <w:lang w:val="nl-NL"/>
              </w:rPr>
            </w:pPr>
          </w:p>
        </w:tc>
        <w:tc>
          <w:tcPr>
            <w:tcW w:w="78" w:type="pct"/>
            <w:tcBorders>
              <w:top w:val="single" w:sz="6" w:space="0" w:color="auto"/>
              <w:left w:val="single" w:sz="6" w:space="0" w:color="auto"/>
              <w:bottom w:val="single" w:sz="6" w:space="0" w:color="auto"/>
              <w:right w:val="single" w:sz="6" w:space="0" w:color="auto"/>
            </w:tcBorders>
            <w:shd w:val="clear" w:color="auto" w:fill="auto"/>
          </w:tcPr>
          <w:p w:rsidR="0051221C" w:rsidRPr="00917DDC" w:rsidRDefault="0051221C" w:rsidP="00696B8B">
            <w:pPr>
              <w:widowControl w:val="0"/>
              <w:spacing w:after="0" w:line="320" w:lineRule="exact"/>
              <w:jc w:val="center"/>
              <w:rPr>
                <w:rFonts w:eastAsia="Times New Roman" w:cs="Times New Roman"/>
                <w:sz w:val="26"/>
                <w:szCs w:val="26"/>
                <w:lang w:val="nl-NL"/>
              </w:rPr>
            </w:pPr>
          </w:p>
        </w:tc>
        <w:tc>
          <w:tcPr>
            <w:tcW w:w="1754" w:type="pct"/>
            <w:tcBorders>
              <w:top w:val="single" w:sz="6" w:space="0" w:color="auto"/>
              <w:left w:val="single" w:sz="6" w:space="0" w:color="auto"/>
              <w:bottom w:val="single" w:sz="6" w:space="0" w:color="auto"/>
              <w:right w:val="single" w:sz="6" w:space="0" w:color="auto"/>
            </w:tcBorders>
            <w:shd w:val="clear" w:color="auto" w:fill="auto"/>
            <w:vAlign w:val="center"/>
          </w:tcPr>
          <w:p w:rsidR="0051221C" w:rsidRDefault="0051221C" w:rsidP="00696B8B">
            <w:pPr>
              <w:widowControl w:val="0"/>
              <w:spacing w:after="0" w:line="320" w:lineRule="exact"/>
              <w:rPr>
                <w:rFonts w:eastAsia="Times New Roman" w:cs="Times New Roman"/>
                <w:sz w:val="26"/>
                <w:szCs w:val="26"/>
              </w:rPr>
            </w:pPr>
            <w:r w:rsidRPr="00917DDC">
              <w:rPr>
                <w:rFonts w:eastAsia="Times New Roman" w:cs="Times New Roman"/>
                <w:sz w:val="26"/>
                <w:szCs w:val="26"/>
              </w:rPr>
              <w:t>Chương trình đào tạo đại trà</w:t>
            </w:r>
          </w:p>
          <w:tbl>
            <w:tblPr>
              <w:tblW w:w="5373" w:type="dxa"/>
              <w:tblLook w:val="04A0" w:firstRow="1" w:lastRow="0" w:firstColumn="1" w:lastColumn="0" w:noHBand="0" w:noVBand="1"/>
            </w:tblPr>
            <w:tblGrid>
              <w:gridCol w:w="510"/>
              <w:gridCol w:w="1338"/>
              <w:gridCol w:w="2949"/>
              <w:gridCol w:w="576"/>
            </w:tblGrid>
            <w:tr w:rsidR="00C64A68" w:rsidRPr="00C64A68" w:rsidTr="00C64A68">
              <w:trPr>
                <w:trHeight w:val="390"/>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A68" w:rsidRPr="00C64A68" w:rsidRDefault="00C64A68" w:rsidP="00C64A68">
                  <w:pPr>
                    <w:spacing w:after="0" w:line="240" w:lineRule="auto"/>
                    <w:rPr>
                      <w:rFonts w:eastAsia="Times New Roman" w:cs="Times New Roman"/>
                      <w:b/>
                      <w:bCs/>
                      <w:sz w:val="20"/>
                      <w:szCs w:val="20"/>
                    </w:rPr>
                  </w:pPr>
                  <w:r w:rsidRPr="00C64A68">
                    <w:rPr>
                      <w:rFonts w:eastAsia="Times New Roman" w:cs="Times New Roman"/>
                      <w:b/>
                      <w:bCs/>
                      <w:sz w:val="20"/>
                      <w:szCs w:val="20"/>
                    </w:rPr>
                    <w:t> </w:t>
                  </w:r>
                </w:p>
              </w:tc>
              <w:tc>
                <w:tcPr>
                  <w:tcW w:w="4287" w:type="dxa"/>
                  <w:gridSpan w:val="2"/>
                  <w:tcBorders>
                    <w:top w:val="single" w:sz="4" w:space="0" w:color="auto"/>
                    <w:left w:val="nil"/>
                    <w:bottom w:val="single" w:sz="4" w:space="0" w:color="auto"/>
                    <w:right w:val="single" w:sz="4" w:space="0" w:color="auto"/>
                  </w:tcBorders>
                  <w:shd w:val="clear" w:color="auto" w:fill="auto"/>
                  <w:noWrap/>
                  <w:vAlign w:val="center"/>
                  <w:hideMark/>
                </w:tcPr>
                <w:p w:rsidR="00C64A68" w:rsidRPr="00C64A68" w:rsidRDefault="00C64A68" w:rsidP="00C64A68">
                  <w:pPr>
                    <w:spacing w:after="0" w:line="240" w:lineRule="auto"/>
                    <w:rPr>
                      <w:rFonts w:eastAsia="Times New Roman" w:cs="Times New Roman"/>
                      <w:b/>
                      <w:bCs/>
                      <w:sz w:val="24"/>
                      <w:szCs w:val="24"/>
                    </w:rPr>
                  </w:pPr>
                  <w:r w:rsidRPr="00C64A68">
                    <w:rPr>
                      <w:rFonts w:eastAsia="Times New Roman" w:cs="Times New Roman"/>
                      <w:b/>
                      <w:bCs/>
                      <w:sz w:val="24"/>
                      <w:szCs w:val="24"/>
                    </w:rPr>
                    <w:t>PHẦN KIẾN THỨC GIÁO DỤC ĐẠI CƯƠNG</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C64A68" w:rsidRPr="00C64A68" w:rsidRDefault="00C64A68" w:rsidP="00C64A68">
                  <w:pPr>
                    <w:spacing w:after="0" w:line="240" w:lineRule="auto"/>
                    <w:jc w:val="center"/>
                    <w:rPr>
                      <w:rFonts w:eastAsia="Times New Roman" w:cs="Times New Roman"/>
                      <w:b/>
                      <w:bCs/>
                      <w:sz w:val="24"/>
                      <w:szCs w:val="24"/>
                    </w:rPr>
                  </w:pPr>
                  <w:r w:rsidRPr="00C64A68">
                    <w:rPr>
                      <w:rFonts w:eastAsia="Times New Roman" w:cs="Times New Roman"/>
                      <w:b/>
                      <w:bCs/>
                      <w:sz w:val="24"/>
                      <w:szCs w:val="24"/>
                    </w:rPr>
                    <w:t>36</w:t>
                  </w:r>
                </w:p>
              </w:tc>
            </w:tr>
            <w:tr w:rsidR="00C64A68" w:rsidRPr="00C64A68" w:rsidTr="00C64A68">
              <w:trPr>
                <w:trHeight w:val="16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C64A68" w:rsidRPr="00C64A68" w:rsidRDefault="00C64A68" w:rsidP="00C64A68">
                  <w:pPr>
                    <w:spacing w:after="0" w:line="240" w:lineRule="auto"/>
                    <w:rPr>
                      <w:rFonts w:eastAsia="Times New Roman" w:cs="Times New Roman"/>
                      <w:sz w:val="20"/>
                      <w:szCs w:val="20"/>
                    </w:rPr>
                  </w:pPr>
                  <w:r w:rsidRPr="00C64A68">
                    <w:rPr>
                      <w:rFonts w:eastAsia="Times New Roman" w:cs="Times New Roman"/>
                      <w:sz w:val="20"/>
                      <w:szCs w:val="20"/>
                    </w:rPr>
                    <w:t> </w:t>
                  </w:r>
                </w:p>
              </w:tc>
              <w:tc>
                <w:tcPr>
                  <w:tcW w:w="1338" w:type="dxa"/>
                  <w:tcBorders>
                    <w:top w:val="nil"/>
                    <w:left w:val="nil"/>
                    <w:bottom w:val="single" w:sz="4" w:space="0" w:color="auto"/>
                    <w:right w:val="single" w:sz="4" w:space="0" w:color="auto"/>
                  </w:tcBorders>
                  <w:shd w:val="clear" w:color="auto" w:fill="auto"/>
                  <w:noWrap/>
                  <w:vAlign w:val="center"/>
                  <w:hideMark/>
                </w:tcPr>
                <w:p w:rsidR="00C64A68" w:rsidRPr="00C64A68" w:rsidRDefault="00C64A68" w:rsidP="00C64A68">
                  <w:pPr>
                    <w:spacing w:after="0" w:line="240" w:lineRule="auto"/>
                    <w:rPr>
                      <w:rFonts w:eastAsia="Times New Roman" w:cs="Times New Roman"/>
                      <w:sz w:val="20"/>
                      <w:szCs w:val="20"/>
                    </w:rPr>
                  </w:pPr>
                  <w:r w:rsidRPr="00C64A68">
                    <w:rPr>
                      <w:rFonts w:eastAsia="Times New Roman" w:cs="Times New Roman"/>
                      <w:sz w:val="20"/>
                      <w:szCs w:val="20"/>
                    </w:rPr>
                    <w:t> </w:t>
                  </w:r>
                </w:p>
              </w:tc>
              <w:tc>
                <w:tcPr>
                  <w:tcW w:w="2949" w:type="dxa"/>
                  <w:tcBorders>
                    <w:top w:val="nil"/>
                    <w:left w:val="nil"/>
                    <w:bottom w:val="single" w:sz="4" w:space="0" w:color="auto"/>
                    <w:right w:val="single" w:sz="4" w:space="0" w:color="auto"/>
                  </w:tcBorders>
                  <w:shd w:val="clear" w:color="auto" w:fill="auto"/>
                  <w:noWrap/>
                  <w:vAlign w:val="center"/>
                  <w:hideMark/>
                </w:tcPr>
                <w:p w:rsidR="00C64A68" w:rsidRPr="00C64A68" w:rsidRDefault="00C64A68" w:rsidP="00C64A68">
                  <w:pPr>
                    <w:spacing w:after="0" w:line="240" w:lineRule="auto"/>
                    <w:rPr>
                      <w:rFonts w:eastAsia="Times New Roman" w:cs="Times New Roman"/>
                      <w:sz w:val="20"/>
                      <w:szCs w:val="20"/>
                    </w:rPr>
                  </w:pPr>
                  <w:r w:rsidRPr="00C64A68">
                    <w:rPr>
                      <w:rFonts w:eastAsia="Times New Roman" w:cs="Times New Roman"/>
                      <w:sz w:val="20"/>
                      <w:szCs w:val="20"/>
                    </w:rPr>
                    <w:t> </w:t>
                  </w:r>
                </w:p>
              </w:tc>
              <w:tc>
                <w:tcPr>
                  <w:tcW w:w="576" w:type="dxa"/>
                  <w:tcBorders>
                    <w:top w:val="nil"/>
                    <w:left w:val="nil"/>
                    <w:bottom w:val="single" w:sz="4" w:space="0" w:color="auto"/>
                    <w:right w:val="single" w:sz="4" w:space="0" w:color="auto"/>
                  </w:tcBorders>
                  <w:shd w:val="clear" w:color="auto" w:fill="auto"/>
                  <w:noWrap/>
                  <w:vAlign w:val="center"/>
                  <w:hideMark/>
                </w:tcPr>
                <w:p w:rsidR="00C64A68" w:rsidRPr="00C64A68" w:rsidRDefault="00C64A68" w:rsidP="00C64A68">
                  <w:pPr>
                    <w:spacing w:after="0" w:line="240" w:lineRule="auto"/>
                    <w:jc w:val="center"/>
                    <w:rPr>
                      <w:rFonts w:eastAsia="Times New Roman" w:cs="Times New Roman"/>
                      <w:sz w:val="24"/>
                      <w:szCs w:val="24"/>
                    </w:rPr>
                  </w:pPr>
                  <w:r w:rsidRPr="00C64A68">
                    <w:rPr>
                      <w:rFonts w:eastAsia="Times New Roman" w:cs="Times New Roman"/>
                      <w:sz w:val="24"/>
                      <w:szCs w:val="24"/>
                    </w:rPr>
                    <w:t> </w:t>
                  </w:r>
                </w:p>
              </w:tc>
            </w:tr>
            <w:tr w:rsidR="00C64A68" w:rsidRPr="00C64A68" w:rsidTr="00C64A68">
              <w:trPr>
                <w:trHeight w:val="63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C64A68" w:rsidRPr="00C64A68" w:rsidRDefault="00C64A68" w:rsidP="00C64A68">
                  <w:pPr>
                    <w:spacing w:after="0" w:line="240" w:lineRule="auto"/>
                    <w:jc w:val="center"/>
                    <w:rPr>
                      <w:rFonts w:eastAsia="Times New Roman" w:cs="Times New Roman"/>
                      <w:sz w:val="24"/>
                      <w:szCs w:val="24"/>
                    </w:rPr>
                  </w:pPr>
                  <w:r w:rsidRPr="00C64A68">
                    <w:rPr>
                      <w:rFonts w:eastAsia="Times New Roman" w:cs="Times New Roman"/>
                      <w:sz w:val="24"/>
                      <w:szCs w:val="24"/>
                    </w:rPr>
                    <w:t>TT</w:t>
                  </w:r>
                </w:p>
              </w:tc>
              <w:tc>
                <w:tcPr>
                  <w:tcW w:w="1338" w:type="dxa"/>
                  <w:tcBorders>
                    <w:top w:val="nil"/>
                    <w:left w:val="nil"/>
                    <w:bottom w:val="single" w:sz="4" w:space="0" w:color="auto"/>
                    <w:right w:val="single" w:sz="4" w:space="0" w:color="auto"/>
                  </w:tcBorders>
                  <w:shd w:val="clear" w:color="auto" w:fill="auto"/>
                  <w:noWrap/>
                  <w:vAlign w:val="center"/>
                  <w:hideMark/>
                </w:tcPr>
                <w:p w:rsidR="00C64A68" w:rsidRPr="00C64A68" w:rsidRDefault="00C64A68" w:rsidP="00C64A68">
                  <w:pPr>
                    <w:spacing w:after="0" w:line="240" w:lineRule="auto"/>
                    <w:jc w:val="center"/>
                    <w:rPr>
                      <w:rFonts w:eastAsia="Times New Roman" w:cs="Times New Roman"/>
                      <w:sz w:val="24"/>
                      <w:szCs w:val="24"/>
                    </w:rPr>
                  </w:pPr>
                  <w:r w:rsidRPr="00C64A68">
                    <w:rPr>
                      <w:rFonts w:eastAsia="Times New Roman" w:cs="Times New Roman"/>
                      <w:sz w:val="24"/>
                      <w:szCs w:val="24"/>
                    </w:rPr>
                    <w:t>MÃ HP</w:t>
                  </w:r>
                </w:p>
              </w:tc>
              <w:tc>
                <w:tcPr>
                  <w:tcW w:w="2949" w:type="dxa"/>
                  <w:tcBorders>
                    <w:top w:val="nil"/>
                    <w:left w:val="nil"/>
                    <w:bottom w:val="single" w:sz="4" w:space="0" w:color="auto"/>
                    <w:right w:val="single" w:sz="4" w:space="0" w:color="auto"/>
                  </w:tcBorders>
                  <w:shd w:val="clear" w:color="auto" w:fill="auto"/>
                  <w:noWrap/>
                  <w:vAlign w:val="center"/>
                  <w:hideMark/>
                </w:tcPr>
                <w:p w:rsidR="00C64A68" w:rsidRPr="00C64A68" w:rsidRDefault="00C64A68" w:rsidP="00C64A68">
                  <w:pPr>
                    <w:spacing w:after="0" w:line="240" w:lineRule="auto"/>
                    <w:jc w:val="center"/>
                    <w:rPr>
                      <w:rFonts w:eastAsia="Times New Roman" w:cs="Times New Roman"/>
                      <w:sz w:val="24"/>
                      <w:szCs w:val="24"/>
                    </w:rPr>
                  </w:pPr>
                  <w:r w:rsidRPr="00C64A68">
                    <w:rPr>
                      <w:rFonts w:eastAsia="Times New Roman" w:cs="Times New Roman"/>
                      <w:sz w:val="24"/>
                      <w:szCs w:val="24"/>
                    </w:rPr>
                    <w:t>TÊN HỌC PHẦN</w:t>
                  </w:r>
                </w:p>
              </w:tc>
              <w:tc>
                <w:tcPr>
                  <w:tcW w:w="576" w:type="dxa"/>
                  <w:tcBorders>
                    <w:top w:val="nil"/>
                    <w:left w:val="nil"/>
                    <w:bottom w:val="single" w:sz="4" w:space="0" w:color="auto"/>
                    <w:right w:val="single" w:sz="4" w:space="0" w:color="auto"/>
                  </w:tcBorders>
                  <w:shd w:val="clear" w:color="auto" w:fill="auto"/>
                  <w:vAlign w:val="center"/>
                  <w:hideMark/>
                </w:tcPr>
                <w:p w:rsidR="00C64A68" w:rsidRPr="00C64A68" w:rsidRDefault="00C64A68" w:rsidP="00C64A68">
                  <w:pPr>
                    <w:spacing w:after="0" w:line="240" w:lineRule="auto"/>
                    <w:jc w:val="center"/>
                    <w:rPr>
                      <w:rFonts w:eastAsia="Times New Roman" w:cs="Times New Roman"/>
                      <w:sz w:val="24"/>
                      <w:szCs w:val="24"/>
                    </w:rPr>
                  </w:pPr>
                  <w:r w:rsidRPr="00C64A68">
                    <w:rPr>
                      <w:rFonts w:eastAsia="Times New Roman" w:cs="Times New Roman"/>
                      <w:sz w:val="24"/>
                      <w:szCs w:val="24"/>
                    </w:rPr>
                    <w:t>SỐ</w:t>
                  </w:r>
                  <w:r w:rsidRPr="00C64A68">
                    <w:rPr>
                      <w:rFonts w:eastAsia="Times New Roman" w:cs="Times New Roman"/>
                      <w:sz w:val="24"/>
                      <w:szCs w:val="24"/>
                    </w:rPr>
                    <w:br/>
                    <w:t>TC</w:t>
                  </w:r>
                </w:p>
              </w:tc>
            </w:tr>
            <w:tr w:rsidR="00C64A68" w:rsidRPr="00C64A68" w:rsidTr="00C64A68">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64A68" w:rsidRPr="00C64A68" w:rsidRDefault="00C64A68" w:rsidP="00C64A68">
                  <w:pPr>
                    <w:spacing w:after="0" w:line="240" w:lineRule="auto"/>
                    <w:jc w:val="center"/>
                    <w:rPr>
                      <w:rFonts w:eastAsia="Times New Roman" w:cs="Times New Roman"/>
                      <w:i/>
                      <w:iCs/>
                      <w:color w:val="FF0000"/>
                      <w:sz w:val="24"/>
                      <w:szCs w:val="24"/>
                    </w:rPr>
                  </w:pPr>
                  <w:r w:rsidRPr="00C64A68">
                    <w:rPr>
                      <w:rFonts w:eastAsia="Times New Roman" w:cs="Times New Roman"/>
                      <w:i/>
                      <w:iCs/>
                      <w:color w:val="FF0000"/>
                      <w:sz w:val="24"/>
                      <w:szCs w:val="24"/>
                    </w:rPr>
                    <w:t> </w:t>
                  </w:r>
                </w:p>
              </w:tc>
              <w:tc>
                <w:tcPr>
                  <w:tcW w:w="1338" w:type="dxa"/>
                  <w:tcBorders>
                    <w:top w:val="nil"/>
                    <w:left w:val="nil"/>
                    <w:bottom w:val="single" w:sz="4" w:space="0" w:color="auto"/>
                    <w:right w:val="single" w:sz="4" w:space="0" w:color="auto"/>
                  </w:tcBorders>
                  <w:shd w:val="clear" w:color="000000" w:fill="FFFFFF"/>
                  <w:noWrap/>
                  <w:vAlign w:val="center"/>
                  <w:hideMark/>
                </w:tcPr>
                <w:p w:rsidR="00C64A68" w:rsidRPr="00C64A68" w:rsidRDefault="00C64A68" w:rsidP="00C64A68">
                  <w:pPr>
                    <w:spacing w:after="0" w:line="240" w:lineRule="auto"/>
                    <w:rPr>
                      <w:rFonts w:eastAsia="Times New Roman" w:cs="Times New Roman"/>
                      <w:i/>
                      <w:iCs/>
                      <w:color w:val="FF0000"/>
                      <w:sz w:val="24"/>
                      <w:szCs w:val="24"/>
                    </w:rPr>
                  </w:pPr>
                  <w:r w:rsidRPr="00C64A68">
                    <w:rPr>
                      <w:rFonts w:eastAsia="Times New Roman" w:cs="Times New Roman"/>
                      <w:i/>
                      <w:iCs/>
                      <w:color w:val="FF0000"/>
                      <w:sz w:val="24"/>
                      <w:szCs w:val="24"/>
                    </w:rPr>
                    <w:t> </w:t>
                  </w:r>
                </w:p>
              </w:tc>
              <w:tc>
                <w:tcPr>
                  <w:tcW w:w="2949" w:type="dxa"/>
                  <w:tcBorders>
                    <w:top w:val="nil"/>
                    <w:left w:val="nil"/>
                    <w:bottom w:val="single" w:sz="4" w:space="0" w:color="auto"/>
                    <w:right w:val="single" w:sz="4" w:space="0" w:color="auto"/>
                  </w:tcBorders>
                  <w:shd w:val="clear" w:color="000000" w:fill="FFFFFF"/>
                  <w:vAlign w:val="center"/>
                  <w:hideMark/>
                </w:tcPr>
                <w:p w:rsidR="00C64A68" w:rsidRPr="00C64A68" w:rsidRDefault="00C64A68" w:rsidP="00C64A68">
                  <w:pPr>
                    <w:spacing w:after="0" w:line="240" w:lineRule="auto"/>
                    <w:rPr>
                      <w:rFonts w:eastAsia="Times New Roman" w:cs="Times New Roman"/>
                      <w:i/>
                      <w:iCs/>
                      <w:color w:val="FF0000"/>
                      <w:sz w:val="24"/>
                      <w:szCs w:val="24"/>
                    </w:rPr>
                  </w:pPr>
                  <w:r w:rsidRPr="00C64A68">
                    <w:rPr>
                      <w:rFonts w:eastAsia="Times New Roman" w:cs="Times New Roman"/>
                      <w:i/>
                      <w:iCs/>
                      <w:color w:val="FF0000"/>
                      <w:sz w:val="24"/>
                      <w:szCs w:val="24"/>
                    </w:rPr>
                    <w:t>Phần bắt buộc</w:t>
                  </w:r>
                </w:p>
              </w:tc>
              <w:tc>
                <w:tcPr>
                  <w:tcW w:w="576" w:type="dxa"/>
                  <w:tcBorders>
                    <w:top w:val="nil"/>
                    <w:left w:val="nil"/>
                    <w:bottom w:val="single" w:sz="4" w:space="0" w:color="auto"/>
                    <w:right w:val="single" w:sz="4" w:space="0" w:color="auto"/>
                  </w:tcBorders>
                  <w:shd w:val="clear" w:color="000000" w:fill="FFFFFF"/>
                  <w:noWrap/>
                  <w:vAlign w:val="center"/>
                  <w:hideMark/>
                </w:tcPr>
                <w:p w:rsidR="00C64A68" w:rsidRPr="00C64A68" w:rsidRDefault="00C64A68" w:rsidP="00C64A68">
                  <w:pPr>
                    <w:spacing w:after="0" w:line="240" w:lineRule="auto"/>
                    <w:jc w:val="center"/>
                    <w:rPr>
                      <w:rFonts w:eastAsia="Times New Roman" w:cs="Times New Roman"/>
                      <w:i/>
                      <w:iCs/>
                      <w:color w:val="FF0000"/>
                      <w:sz w:val="24"/>
                      <w:szCs w:val="24"/>
                    </w:rPr>
                  </w:pPr>
                  <w:r w:rsidRPr="00C64A68">
                    <w:rPr>
                      <w:rFonts w:eastAsia="Times New Roman" w:cs="Times New Roman"/>
                      <w:i/>
                      <w:iCs/>
                      <w:color w:val="FF0000"/>
                      <w:sz w:val="24"/>
                      <w:szCs w:val="24"/>
                    </w:rPr>
                    <w:t>30</w:t>
                  </w:r>
                </w:p>
              </w:tc>
            </w:tr>
            <w:tr w:rsidR="00C64A68" w:rsidRPr="00C64A68" w:rsidTr="00C64A68">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64A68" w:rsidRPr="00C64A68" w:rsidRDefault="00C64A68" w:rsidP="00C64A68">
                  <w:pPr>
                    <w:spacing w:after="0" w:line="240" w:lineRule="auto"/>
                    <w:jc w:val="center"/>
                    <w:rPr>
                      <w:rFonts w:eastAsia="Times New Roman" w:cs="Times New Roman"/>
                      <w:color w:val="008000"/>
                      <w:sz w:val="24"/>
                      <w:szCs w:val="24"/>
                    </w:rPr>
                  </w:pPr>
                  <w:r w:rsidRPr="00C64A68">
                    <w:rPr>
                      <w:rFonts w:eastAsia="Times New Roman" w:cs="Times New Roman"/>
                      <w:color w:val="008000"/>
                      <w:sz w:val="24"/>
                      <w:szCs w:val="24"/>
                    </w:rPr>
                    <w:t>1</w:t>
                  </w:r>
                </w:p>
              </w:tc>
              <w:tc>
                <w:tcPr>
                  <w:tcW w:w="1338" w:type="dxa"/>
                  <w:tcBorders>
                    <w:top w:val="nil"/>
                    <w:left w:val="nil"/>
                    <w:bottom w:val="single" w:sz="4" w:space="0" w:color="auto"/>
                    <w:right w:val="single" w:sz="4" w:space="0" w:color="auto"/>
                  </w:tcBorders>
                  <w:shd w:val="clear" w:color="000000" w:fill="FFFFFF"/>
                  <w:noWrap/>
                  <w:vAlign w:val="center"/>
                  <w:hideMark/>
                </w:tcPr>
                <w:p w:rsidR="00C64A68" w:rsidRPr="00C64A68" w:rsidRDefault="00C64A68" w:rsidP="00C64A68">
                  <w:pPr>
                    <w:spacing w:after="0" w:line="240" w:lineRule="auto"/>
                    <w:rPr>
                      <w:rFonts w:eastAsia="Times New Roman" w:cs="Times New Roman"/>
                      <w:sz w:val="24"/>
                      <w:szCs w:val="24"/>
                    </w:rPr>
                  </w:pPr>
                  <w:r w:rsidRPr="00C64A68">
                    <w:rPr>
                      <w:rFonts w:eastAsia="Times New Roman" w:cs="Times New Roman"/>
                      <w:sz w:val="24"/>
                      <w:szCs w:val="24"/>
                    </w:rPr>
                    <w:t>MPT0125</w:t>
                  </w:r>
                </w:p>
              </w:tc>
              <w:tc>
                <w:tcPr>
                  <w:tcW w:w="2949" w:type="dxa"/>
                  <w:tcBorders>
                    <w:top w:val="nil"/>
                    <w:left w:val="nil"/>
                    <w:bottom w:val="single" w:sz="4" w:space="0" w:color="auto"/>
                    <w:right w:val="single" w:sz="4" w:space="0" w:color="auto"/>
                  </w:tcBorders>
                  <w:shd w:val="clear" w:color="000000" w:fill="FFFFFF"/>
                  <w:vAlign w:val="center"/>
                  <w:hideMark/>
                </w:tcPr>
                <w:p w:rsidR="00C64A68" w:rsidRPr="00C64A68" w:rsidRDefault="00C64A68" w:rsidP="00C64A68">
                  <w:pPr>
                    <w:spacing w:after="0" w:line="240" w:lineRule="auto"/>
                    <w:rPr>
                      <w:rFonts w:eastAsia="Times New Roman" w:cs="Times New Roman"/>
                      <w:sz w:val="24"/>
                      <w:szCs w:val="24"/>
                    </w:rPr>
                  </w:pPr>
                  <w:r w:rsidRPr="00C64A68">
                    <w:rPr>
                      <w:rFonts w:eastAsia="Times New Roman" w:cs="Times New Roman"/>
                      <w:sz w:val="24"/>
                      <w:szCs w:val="24"/>
                    </w:rPr>
                    <w:t>Những nguyên lý cơ bản của chủ nghĩa Mác- Lê nin 1</w:t>
                  </w:r>
                </w:p>
              </w:tc>
              <w:tc>
                <w:tcPr>
                  <w:tcW w:w="576" w:type="dxa"/>
                  <w:tcBorders>
                    <w:top w:val="nil"/>
                    <w:left w:val="nil"/>
                    <w:bottom w:val="single" w:sz="4" w:space="0" w:color="auto"/>
                    <w:right w:val="single" w:sz="4" w:space="0" w:color="auto"/>
                  </w:tcBorders>
                  <w:shd w:val="clear" w:color="000000" w:fill="FFFFFF"/>
                  <w:noWrap/>
                  <w:vAlign w:val="center"/>
                  <w:hideMark/>
                </w:tcPr>
                <w:p w:rsidR="00C64A68" w:rsidRPr="00C64A68" w:rsidRDefault="00C64A68" w:rsidP="00C64A68">
                  <w:pPr>
                    <w:spacing w:after="0" w:line="240" w:lineRule="auto"/>
                    <w:jc w:val="center"/>
                    <w:rPr>
                      <w:rFonts w:eastAsia="Times New Roman" w:cs="Times New Roman"/>
                      <w:sz w:val="24"/>
                      <w:szCs w:val="24"/>
                    </w:rPr>
                  </w:pPr>
                  <w:r w:rsidRPr="00C64A68">
                    <w:rPr>
                      <w:rFonts w:eastAsia="Times New Roman" w:cs="Times New Roman"/>
                      <w:sz w:val="24"/>
                      <w:szCs w:val="24"/>
                    </w:rPr>
                    <w:t>2</w:t>
                  </w:r>
                </w:p>
              </w:tc>
            </w:tr>
            <w:tr w:rsidR="00C64A68" w:rsidRPr="00C64A68" w:rsidTr="00C64A68">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64A68" w:rsidRPr="00C64A68" w:rsidRDefault="00C64A68" w:rsidP="00C64A68">
                  <w:pPr>
                    <w:spacing w:after="0" w:line="240" w:lineRule="auto"/>
                    <w:jc w:val="center"/>
                    <w:rPr>
                      <w:rFonts w:eastAsia="Times New Roman" w:cs="Times New Roman"/>
                      <w:color w:val="008000"/>
                      <w:sz w:val="24"/>
                      <w:szCs w:val="24"/>
                    </w:rPr>
                  </w:pPr>
                  <w:r w:rsidRPr="00C64A68">
                    <w:rPr>
                      <w:rFonts w:eastAsia="Times New Roman" w:cs="Times New Roman"/>
                      <w:color w:val="008000"/>
                      <w:sz w:val="24"/>
                      <w:szCs w:val="24"/>
                    </w:rPr>
                    <w:t>2</w:t>
                  </w:r>
                </w:p>
              </w:tc>
              <w:tc>
                <w:tcPr>
                  <w:tcW w:w="1338" w:type="dxa"/>
                  <w:tcBorders>
                    <w:top w:val="nil"/>
                    <w:left w:val="nil"/>
                    <w:bottom w:val="single" w:sz="4" w:space="0" w:color="auto"/>
                    <w:right w:val="single" w:sz="4" w:space="0" w:color="auto"/>
                  </w:tcBorders>
                  <w:shd w:val="clear" w:color="000000" w:fill="FFFFFF"/>
                  <w:noWrap/>
                  <w:vAlign w:val="center"/>
                  <w:hideMark/>
                </w:tcPr>
                <w:p w:rsidR="00C64A68" w:rsidRPr="00C64A68" w:rsidRDefault="00C64A68" w:rsidP="00C64A68">
                  <w:pPr>
                    <w:spacing w:after="0" w:line="240" w:lineRule="auto"/>
                    <w:rPr>
                      <w:rFonts w:eastAsia="Times New Roman" w:cs="Times New Roman"/>
                      <w:sz w:val="24"/>
                      <w:szCs w:val="24"/>
                    </w:rPr>
                  </w:pPr>
                  <w:r w:rsidRPr="00C64A68">
                    <w:rPr>
                      <w:rFonts w:eastAsia="Times New Roman" w:cs="Times New Roman"/>
                      <w:sz w:val="24"/>
                      <w:szCs w:val="24"/>
                    </w:rPr>
                    <w:t>MPT0126</w:t>
                  </w:r>
                </w:p>
              </w:tc>
              <w:tc>
                <w:tcPr>
                  <w:tcW w:w="2949" w:type="dxa"/>
                  <w:tcBorders>
                    <w:top w:val="nil"/>
                    <w:left w:val="nil"/>
                    <w:bottom w:val="single" w:sz="4" w:space="0" w:color="auto"/>
                    <w:right w:val="single" w:sz="4" w:space="0" w:color="auto"/>
                  </w:tcBorders>
                  <w:shd w:val="clear" w:color="000000" w:fill="FFFFFF"/>
                  <w:vAlign w:val="center"/>
                  <w:hideMark/>
                </w:tcPr>
                <w:p w:rsidR="00C64A68" w:rsidRPr="00C64A68" w:rsidRDefault="00C64A68" w:rsidP="00C64A68">
                  <w:pPr>
                    <w:spacing w:after="0" w:line="240" w:lineRule="auto"/>
                    <w:rPr>
                      <w:rFonts w:eastAsia="Times New Roman" w:cs="Times New Roman"/>
                      <w:sz w:val="24"/>
                      <w:szCs w:val="24"/>
                    </w:rPr>
                  </w:pPr>
                  <w:r w:rsidRPr="00C64A68">
                    <w:rPr>
                      <w:rFonts w:eastAsia="Times New Roman" w:cs="Times New Roman"/>
                      <w:sz w:val="24"/>
                      <w:szCs w:val="24"/>
                    </w:rPr>
                    <w:t>Những nguyên lý cơ bản của chủ nghĩa Mác- Lê nin 2</w:t>
                  </w:r>
                </w:p>
              </w:tc>
              <w:tc>
                <w:tcPr>
                  <w:tcW w:w="576" w:type="dxa"/>
                  <w:tcBorders>
                    <w:top w:val="nil"/>
                    <w:left w:val="nil"/>
                    <w:bottom w:val="single" w:sz="4" w:space="0" w:color="auto"/>
                    <w:right w:val="single" w:sz="4" w:space="0" w:color="auto"/>
                  </w:tcBorders>
                  <w:shd w:val="clear" w:color="000000" w:fill="FFFFFF"/>
                  <w:noWrap/>
                  <w:vAlign w:val="center"/>
                  <w:hideMark/>
                </w:tcPr>
                <w:p w:rsidR="00C64A68" w:rsidRPr="00C64A68" w:rsidRDefault="00C64A68" w:rsidP="00C64A68">
                  <w:pPr>
                    <w:spacing w:after="0" w:line="240" w:lineRule="auto"/>
                    <w:jc w:val="center"/>
                    <w:rPr>
                      <w:rFonts w:eastAsia="Times New Roman" w:cs="Times New Roman"/>
                      <w:sz w:val="24"/>
                      <w:szCs w:val="24"/>
                    </w:rPr>
                  </w:pPr>
                  <w:r w:rsidRPr="00C64A68">
                    <w:rPr>
                      <w:rFonts w:eastAsia="Times New Roman" w:cs="Times New Roman"/>
                      <w:sz w:val="24"/>
                      <w:szCs w:val="24"/>
                    </w:rPr>
                    <w:t>3</w:t>
                  </w:r>
                </w:p>
              </w:tc>
            </w:tr>
            <w:tr w:rsidR="00C64A68" w:rsidRPr="00C64A68" w:rsidTr="00C64A68">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64A68" w:rsidRPr="00C64A68" w:rsidRDefault="00C64A68" w:rsidP="00C64A68">
                  <w:pPr>
                    <w:spacing w:after="0" w:line="240" w:lineRule="auto"/>
                    <w:jc w:val="center"/>
                    <w:rPr>
                      <w:rFonts w:eastAsia="Times New Roman" w:cs="Times New Roman"/>
                      <w:color w:val="008000"/>
                      <w:sz w:val="24"/>
                      <w:szCs w:val="24"/>
                    </w:rPr>
                  </w:pPr>
                  <w:r w:rsidRPr="00C64A68">
                    <w:rPr>
                      <w:rFonts w:eastAsia="Times New Roman" w:cs="Times New Roman"/>
                      <w:color w:val="008000"/>
                      <w:sz w:val="24"/>
                      <w:szCs w:val="24"/>
                    </w:rPr>
                    <w:t>3</w:t>
                  </w:r>
                </w:p>
              </w:tc>
              <w:tc>
                <w:tcPr>
                  <w:tcW w:w="1338" w:type="dxa"/>
                  <w:tcBorders>
                    <w:top w:val="nil"/>
                    <w:left w:val="nil"/>
                    <w:bottom w:val="single" w:sz="4" w:space="0" w:color="auto"/>
                    <w:right w:val="single" w:sz="4" w:space="0" w:color="auto"/>
                  </w:tcBorders>
                  <w:shd w:val="clear" w:color="000000" w:fill="FFFFFF"/>
                  <w:noWrap/>
                  <w:vAlign w:val="center"/>
                  <w:hideMark/>
                </w:tcPr>
                <w:p w:rsidR="00C64A68" w:rsidRPr="00C64A68" w:rsidRDefault="00C64A68" w:rsidP="00C64A68">
                  <w:pPr>
                    <w:spacing w:after="0" w:line="240" w:lineRule="auto"/>
                    <w:rPr>
                      <w:rFonts w:eastAsia="Times New Roman" w:cs="Times New Roman"/>
                      <w:sz w:val="24"/>
                      <w:szCs w:val="24"/>
                    </w:rPr>
                  </w:pPr>
                  <w:r w:rsidRPr="00C64A68">
                    <w:rPr>
                      <w:rFonts w:eastAsia="Times New Roman" w:cs="Times New Roman"/>
                      <w:sz w:val="24"/>
                      <w:szCs w:val="24"/>
                    </w:rPr>
                    <w:t>VPP0027</w:t>
                  </w:r>
                </w:p>
              </w:tc>
              <w:tc>
                <w:tcPr>
                  <w:tcW w:w="2949" w:type="dxa"/>
                  <w:tcBorders>
                    <w:top w:val="nil"/>
                    <w:left w:val="nil"/>
                    <w:bottom w:val="single" w:sz="4" w:space="0" w:color="auto"/>
                    <w:right w:val="single" w:sz="4" w:space="0" w:color="auto"/>
                  </w:tcBorders>
                  <w:shd w:val="clear" w:color="000000" w:fill="FFFFFF"/>
                  <w:vAlign w:val="center"/>
                  <w:hideMark/>
                </w:tcPr>
                <w:p w:rsidR="00C64A68" w:rsidRPr="00C64A68" w:rsidRDefault="00C64A68" w:rsidP="00C64A68">
                  <w:pPr>
                    <w:spacing w:after="0" w:line="240" w:lineRule="auto"/>
                    <w:rPr>
                      <w:rFonts w:eastAsia="Times New Roman" w:cs="Times New Roman"/>
                      <w:sz w:val="24"/>
                      <w:szCs w:val="24"/>
                    </w:rPr>
                  </w:pPr>
                  <w:r w:rsidRPr="00C64A68">
                    <w:rPr>
                      <w:rFonts w:eastAsia="Times New Roman" w:cs="Times New Roman"/>
                      <w:sz w:val="24"/>
                      <w:szCs w:val="24"/>
                    </w:rPr>
                    <w:t>Đường lối cách mạng của Đảng cộng sản Việt Nam</w:t>
                  </w:r>
                </w:p>
              </w:tc>
              <w:tc>
                <w:tcPr>
                  <w:tcW w:w="576" w:type="dxa"/>
                  <w:tcBorders>
                    <w:top w:val="nil"/>
                    <w:left w:val="nil"/>
                    <w:bottom w:val="single" w:sz="4" w:space="0" w:color="auto"/>
                    <w:right w:val="single" w:sz="4" w:space="0" w:color="auto"/>
                  </w:tcBorders>
                  <w:shd w:val="clear" w:color="000000" w:fill="FFFFFF"/>
                  <w:noWrap/>
                  <w:vAlign w:val="center"/>
                  <w:hideMark/>
                </w:tcPr>
                <w:p w:rsidR="00C64A68" w:rsidRPr="00C64A68" w:rsidRDefault="00C64A68" w:rsidP="00C64A68">
                  <w:pPr>
                    <w:spacing w:after="0" w:line="240" w:lineRule="auto"/>
                    <w:jc w:val="center"/>
                    <w:rPr>
                      <w:rFonts w:eastAsia="Times New Roman" w:cs="Times New Roman"/>
                      <w:sz w:val="24"/>
                      <w:szCs w:val="24"/>
                    </w:rPr>
                  </w:pPr>
                  <w:r w:rsidRPr="00C64A68">
                    <w:rPr>
                      <w:rFonts w:eastAsia="Times New Roman" w:cs="Times New Roman"/>
                      <w:sz w:val="24"/>
                      <w:szCs w:val="24"/>
                    </w:rPr>
                    <w:t>3</w:t>
                  </w:r>
                </w:p>
              </w:tc>
            </w:tr>
            <w:tr w:rsidR="00C64A68" w:rsidRPr="00C64A68" w:rsidTr="00C64A68">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64A68" w:rsidRPr="00C64A68" w:rsidRDefault="00C64A68" w:rsidP="00C64A68">
                  <w:pPr>
                    <w:spacing w:after="0" w:line="240" w:lineRule="auto"/>
                    <w:jc w:val="center"/>
                    <w:rPr>
                      <w:rFonts w:eastAsia="Times New Roman" w:cs="Times New Roman"/>
                      <w:color w:val="008000"/>
                      <w:sz w:val="24"/>
                      <w:szCs w:val="24"/>
                    </w:rPr>
                  </w:pPr>
                  <w:r w:rsidRPr="00C64A68">
                    <w:rPr>
                      <w:rFonts w:eastAsia="Times New Roman" w:cs="Times New Roman"/>
                      <w:color w:val="008000"/>
                      <w:sz w:val="24"/>
                      <w:szCs w:val="24"/>
                    </w:rPr>
                    <w:t>4</w:t>
                  </w:r>
                </w:p>
              </w:tc>
              <w:tc>
                <w:tcPr>
                  <w:tcW w:w="1338" w:type="dxa"/>
                  <w:tcBorders>
                    <w:top w:val="nil"/>
                    <w:left w:val="nil"/>
                    <w:bottom w:val="single" w:sz="4" w:space="0" w:color="auto"/>
                    <w:right w:val="single" w:sz="4" w:space="0" w:color="auto"/>
                  </w:tcBorders>
                  <w:shd w:val="clear" w:color="000000" w:fill="FFFFFF"/>
                  <w:noWrap/>
                  <w:vAlign w:val="center"/>
                  <w:hideMark/>
                </w:tcPr>
                <w:p w:rsidR="00C64A68" w:rsidRPr="00C64A68" w:rsidRDefault="00C64A68" w:rsidP="00C64A68">
                  <w:pPr>
                    <w:spacing w:after="0" w:line="240" w:lineRule="auto"/>
                    <w:rPr>
                      <w:rFonts w:eastAsia="Times New Roman" w:cs="Times New Roman"/>
                      <w:sz w:val="24"/>
                      <w:szCs w:val="24"/>
                    </w:rPr>
                  </w:pPr>
                  <w:r w:rsidRPr="00C64A68">
                    <w:rPr>
                      <w:rFonts w:eastAsia="Times New Roman" w:cs="Times New Roman"/>
                      <w:sz w:val="24"/>
                      <w:szCs w:val="24"/>
                    </w:rPr>
                    <w:t>HVE0244</w:t>
                  </w:r>
                </w:p>
              </w:tc>
              <w:tc>
                <w:tcPr>
                  <w:tcW w:w="2949" w:type="dxa"/>
                  <w:tcBorders>
                    <w:top w:val="nil"/>
                    <w:left w:val="nil"/>
                    <w:bottom w:val="single" w:sz="4" w:space="0" w:color="auto"/>
                    <w:right w:val="single" w:sz="4" w:space="0" w:color="auto"/>
                  </w:tcBorders>
                  <w:shd w:val="clear" w:color="000000" w:fill="FFFFFF"/>
                  <w:vAlign w:val="center"/>
                  <w:hideMark/>
                </w:tcPr>
                <w:p w:rsidR="00C64A68" w:rsidRPr="00C64A68" w:rsidRDefault="00C64A68" w:rsidP="00C64A68">
                  <w:pPr>
                    <w:spacing w:after="0" w:line="240" w:lineRule="auto"/>
                    <w:rPr>
                      <w:rFonts w:eastAsia="Times New Roman" w:cs="Times New Roman"/>
                      <w:sz w:val="24"/>
                      <w:szCs w:val="24"/>
                    </w:rPr>
                  </w:pPr>
                  <w:r w:rsidRPr="00C64A68">
                    <w:rPr>
                      <w:rFonts w:eastAsia="Times New Roman" w:cs="Times New Roman"/>
                      <w:sz w:val="24"/>
                      <w:szCs w:val="24"/>
                    </w:rPr>
                    <w:t>Tư tưởng Hồ Chí Minh</w:t>
                  </w:r>
                </w:p>
              </w:tc>
              <w:tc>
                <w:tcPr>
                  <w:tcW w:w="576" w:type="dxa"/>
                  <w:tcBorders>
                    <w:top w:val="nil"/>
                    <w:left w:val="nil"/>
                    <w:bottom w:val="single" w:sz="4" w:space="0" w:color="auto"/>
                    <w:right w:val="single" w:sz="4" w:space="0" w:color="auto"/>
                  </w:tcBorders>
                  <w:shd w:val="clear" w:color="000000" w:fill="FFFFFF"/>
                  <w:noWrap/>
                  <w:vAlign w:val="center"/>
                  <w:hideMark/>
                </w:tcPr>
                <w:p w:rsidR="00C64A68" w:rsidRPr="00C64A68" w:rsidRDefault="00C64A68" w:rsidP="00C64A68">
                  <w:pPr>
                    <w:spacing w:after="0" w:line="240" w:lineRule="auto"/>
                    <w:jc w:val="center"/>
                    <w:rPr>
                      <w:rFonts w:eastAsia="Times New Roman" w:cs="Times New Roman"/>
                      <w:sz w:val="24"/>
                      <w:szCs w:val="24"/>
                    </w:rPr>
                  </w:pPr>
                  <w:r w:rsidRPr="00C64A68">
                    <w:rPr>
                      <w:rFonts w:eastAsia="Times New Roman" w:cs="Times New Roman"/>
                      <w:sz w:val="24"/>
                      <w:szCs w:val="24"/>
                    </w:rPr>
                    <w:t>3</w:t>
                  </w:r>
                </w:p>
              </w:tc>
            </w:tr>
            <w:tr w:rsidR="00C64A68" w:rsidRPr="00C64A68" w:rsidTr="00C64A68">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64A68" w:rsidRPr="00C64A68" w:rsidRDefault="00C64A68" w:rsidP="00C64A68">
                  <w:pPr>
                    <w:spacing w:after="0" w:line="240" w:lineRule="auto"/>
                    <w:jc w:val="center"/>
                    <w:rPr>
                      <w:rFonts w:eastAsia="Times New Roman" w:cs="Times New Roman"/>
                      <w:color w:val="008000"/>
                      <w:sz w:val="24"/>
                      <w:szCs w:val="24"/>
                    </w:rPr>
                  </w:pPr>
                  <w:r w:rsidRPr="00C64A68">
                    <w:rPr>
                      <w:rFonts w:eastAsia="Times New Roman" w:cs="Times New Roman"/>
                      <w:color w:val="008000"/>
                      <w:sz w:val="24"/>
                      <w:szCs w:val="24"/>
                    </w:rPr>
                    <w:t>5</w:t>
                  </w:r>
                </w:p>
              </w:tc>
              <w:tc>
                <w:tcPr>
                  <w:tcW w:w="1338" w:type="dxa"/>
                  <w:tcBorders>
                    <w:top w:val="nil"/>
                    <w:left w:val="nil"/>
                    <w:bottom w:val="single" w:sz="4" w:space="0" w:color="auto"/>
                    <w:right w:val="single" w:sz="4" w:space="0" w:color="auto"/>
                  </w:tcBorders>
                  <w:shd w:val="clear" w:color="000000" w:fill="FFFFFF"/>
                  <w:noWrap/>
                  <w:vAlign w:val="center"/>
                  <w:hideMark/>
                </w:tcPr>
                <w:p w:rsidR="00C64A68" w:rsidRPr="00C64A68" w:rsidRDefault="00C64A68" w:rsidP="00C64A68">
                  <w:pPr>
                    <w:spacing w:after="0" w:line="240" w:lineRule="auto"/>
                    <w:rPr>
                      <w:rFonts w:eastAsia="Times New Roman" w:cs="Times New Roman"/>
                      <w:sz w:val="24"/>
                      <w:szCs w:val="24"/>
                    </w:rPr>
                  </w:pPr>
                  <w:r w:rsidRPr="00C64A68">
                    <w:rPr>
                      <w:rFonts w:eastAsia="Times New Roman" w:cs="Times New Roman"/>
                      <w:sz w:val="24"/>
                      <w:szCs w:val="24"/>
                    </w:rPr>
                    <w:t>BFL0117</w:t>
                  </w:r>
                </w:p>
              </w:tc>
              <w:tc>
                <w:tcPr>
                  <w:tcW w:w="2949" w:type="dxa"/>
                  <w:tcBorders>
                    <w:top w:val="nil"/>
                    <w:left w:val="nil"/>
                    <w:bottom w:val="single" w:sz="4" w:space="0" w:color="auto"/>
                    <w:right w:val="single" w:sz="4" w:space="0" w:color="auto"/>
                  </w:tcBorders>
                  <w:shd w:val="clear" w:color="000000" w:fill="FFFFFF"/>
                  <w:vAlign w:val="center"/>
                  <w:hideMark/>
                </w:tcPr>
                <w:p w:rsidR="00C64A68" w:rsidRPr="00C64A68" w:rsidRDefault="00C64A68" w:rsidP="00C64A68">
                  <w:pPr>
                    <w:spacing w:after="0" w:line="240" w:lineRule="auto"/>
                    <w:rPr>
                      <w:rFonts w:eastAsia="Times New Roman" w:cs="Times New Roman"/>
                      <w:sz w:val="24"/>
                      <w:szCs w:val="24"/>
                    </w:rPr>
                  </w:pPr>
                  <w:r w:rsidRPr="00C64A68">
                    <w:rPr>
                      <w:rFonts w:eastAsia="Times New Roman" w:cs="Times New Roman"/>
                      <w:sz w:val="24"/>
                      <w:szCs w:val="24"/>
                    </w:rPr>
                    <w:t>Ngoại ngữ cơ bản 1</w:t>
                  </w:r>
                </w:p>
              </w:tc>
              <w:tc>
                <w:tcPr>
                  <w:tcW w:w="576" w:type="dxa"/>
                  <w:tcBorders>
                    <w:top w:val="nil"/>
                    <w:left w:val="nil"/>
                    <w:bottom w:val="single" w:sz="4" w:space="0" w:color="auto"/>
                    <w:right w:val="single" w:sz="4" w:space="0" w:color="auto"/>
                  </w:tcBorders>
                  <w:shd w:val="clear" w:color="000000" w:fill="FFFFFF"/>
                  <w:noWrap/>
                  <w:vAlign w:val="center"/>
                  <w:hideMark/>
                </w:tcPr>
                <w:p w:rsidR="00C64A68" w:rsidRPr="00C64A68" w:rsidRDefault="00C64A68" w:rsidP="00C64A68">
                  <w:pPr>
                    <w:spacing w:after="0" w:line="240" w:lineRule="auto"/>
                    <w:jc w:val="center"/>
                    <w:rPr>
                      <w:rFonts w:eastAsia="Times New Roman" w:cs="Times New Roman"/>
                      <w:sz w:val="24"/>
                      <w:szCs w:val="24"/>
                    </w:rPr>
                  </w:pPr>
                  <w:r w:rsidRPr="00C64A68">
                    <w:rPr>
                      <w:rFonts w:eastAsia="Times New Roman" w:cs="Times New Roman"/>
                      <w:sz w:val="24"/>
                      <w:szCs w:val="24"/>
                    </w:rPr>
                    <w:t>3</w:t>
                  </w:r>
                </w:p>
              </w:tc>
            </w:tr>
            <w:tr w:rsidR="00C64A68" w:rsidRPr="00C64A68" w:rsidTr="00C64A68">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64A68" w:rsidRPr="00C64A68" w:rsidRDefault="00C64A68" w:rsidP="00C64A68">
                  <w:pPr>
                    <w:spacing w:after="0" w:line="240" w:lineRule="auto"/>
                    <w:jc w:val="center"/>
                    <w:rPr>
                      <w:rFonts w:eastAsia="Times New Roman" w:cs="Times New Roman"/>
                      <w:color w:val="008000"/>
                      <w:sz w:val="24"/>
                      <w:szCs w:val="24"/>
                    </w:rPr>
                  </w:pPr>
                  <w:r w:rsidRPr="00C64A68">
                    <w:rPr>
                      <w:rFonts w:eastAsia="Times New Roman" w:cs="Times New Roman"/>
                      <w:color w:val="008000"/>
                      <w:sz w:val="24"/>
                      <w:szCs w:val="24"/>
                    </w:rPr>
                    <w:t>6</w:t>
                  </w:r>
                </w:p>
              </w:tc>
              <w:tc>
                <w:tcPr>
                  <w:tcW w:w="1338" w:type="dxa"/>
                  <w:tcBorders>
                    <w:top w:val="nil"/>
                    <w:left w:val="nil"/>
                    <w:bottom w:val="single" w:sz="4" w:space="0" w:color="auto"/>
                    <w:right w:val="single" w:sz="4" w:space="0" w:color="auto"/>
                  </w:tcBorders>
                  <w:shd w:val="clear" w:color="000000" w:fill="FFFFFF"/>
                  <w:noWrap/>
                  <w:vAlign w:val="center"/>
                  <w:hideMark/>
                </w:tcPr>
                <w:p w:rsidR="00C64A68" w:rsidRPr="00C64A68" w:rsidRDefault="00C64A68" w:rsidP="00C64A68">
                  <w:pPr>
                    <w:spacing w:after="0" w:line="240" w:lineRule="auto"/>
                    <w:rPr>
                      <w:rFonts w:eastAsia="Times New Roman" w:cs="Times New Roman"/>
                      <w:sz w:val="24"/>
                      <w:szCs w:val="24"/>
                    </w:rPr>
                  </w:pPr>
                  <w:r w:rsidRPr="00C64A68">
                    <w:rPr>
                      <w:rFonts w:eastAsia="Times New Roman" w:cs="Times New Roman"/>
                      <w:sz w:val="24"/>
                      <w:szCs w:val="24"/>
                    </w:rPr>
                    <w:t>BFL0118</w:t>
                  </w:r>
                </w:p>
              </w:tc>
              <w:tc>
                <w:tcPr>
                  <w:tcW w:w="2949" w:type="dxa"/>
                  <w:tcBorders>
                    <w:top w:val="nil"/>
                    <w:left w:val="nil"/>
                    <w:bottom w:val="single" w:sz="4" w:space="0" w:color="auto"/>
                    <w:right w:val="single" w:sz="4" w:space="0" w:color="auto"/>
                  </w:tcBorders>
                  <w:shd w:val="clear" w:color="000000" w:fill="FFFFFF"/>
                  <w:vAlign w:val="center"/>
                  <w:hideMark/>
                </w:tcPr>
                <w:p w:rsidR="00C64A68" w:rsidRPr="00C64A68" w:rsidRDefault="00C64A68" w:rsidP="00C64A68">
                  <w:pPr>
                    <w:spacing w:after="0" w:line="240" w:lineRule="auto"/>
                    <w:rPr>
                      <w:rFonts w:eastAsia="Times New Roman" w:cs="Times New Roman"/>
                      <w:sz w:val="24"/>
                      <w:szCs w:val="24"/>
                    </w:rPr>
                  </w:pPr>
                  <w:r w:rsidRPr="00C64A68">
                    <w:rPr>
                      <w:rFonts w:eastAsia="Times New Roman" w:cs="Times New Roman"/>
                      <w:sz w:val="24"/>
                      <w:szCs w:val="24"/>
                    </w:rPr>
                    <w:t>Ngoại ngữ cơ bản 2</w:t>
                  </w:r>
                </w:p>
              </w:tc>
              <w:tc>
                <w:tcPr>
                  <w:tcW w:w="576" w:type="dxa"/>
                  <w:tcBorders>
                    <w:top w:val="nil"/>
                    <w:left w:val="nil"/>
                    <w:bottom w:val="single" w:sz="4" w:space="0" w:color="auto"/>
                    <w:right w:val="single" w:sz="4" w:space="0" w:color="auto"/>
                  </w:tcBorders>
                  <w:shd w:val="clear" w:color="000000" w:fill="FFFFFF"/>
                  <w:noWrap/>
                  <w:vAlign w:val="center"/>
                  <w:hideMark/>
                </w:tcPr>
                <w:p w:rsidR="00C64A68" w:rsidRPr="00C64A68" w:rsidRDefault="00C64A68" w:rsidP="00C64A68">
                  <w:pPr>
                    <w:spacing w:after="0" w:line="240" w:lineRule="auto"/>
                    <w:jc w:val="center"/>
                    <w:rPr>
                      <w:rFonts w:eastAsia="Times New Roman" w:cs="Times New Roman"/>
                      <w:sz w:val="24"/>
                      <w:szCs w:val="24"/>
                    </w:rPr>
                  </w:pPr>
                  <w:r w:rsidRPr="00C64A68">
                    <w:rPr>
                      <w:rFonts w:eastAsia="Times New Roman" w:cs="Times New Roman"/>
                      <w:sz w:val="24"/>
                      <w:szCs w:val="24"/>
                    </w:rPr>
                    <w:t>4</w:t>
                  </w:r>
                </w:p>
              </w:tc>
            </w:tr>
            <w:tr w:rsidR="00C64A68" w:rsidRPr="00C64A68" w:rsidTr="00C64A68">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64A68" w:rsidRPr="00C64A68" w:rsidRDefault="00C64A68" w:rsidP="00C64A68">
                  <w:pPr>
                    <w:spacing w:after="0" w:line="240" w:lineRule="auto"/>
                    <w:jc w:val="center"/>
                    <w:rPr>
                      <w:rFonts w:eastAsia="Times New Roman" w:cs="Times New Roman"/>
                      <w:color w:val="008000"/>
                      <w:sz w:val="24"/>
                      <w:szCs w:val="24"/>
                    </w:rPr>
                  </w:pPr>
                  <w:r w:rsidRPr="00C64A68">
                    <w:rPr>
                      <w:rFonts w:eastAsia="Times New Roman" w:cs="Times New Roman"/>
                      <w:color w:val="008000"/>
                      <w:sz w:val="24"/>
                      <w:szCs w:val="24"/>
                    </w:rPr>
                    <w:t>7</w:t>
                  </w:r>
                </w:p>
              </w:tc>
              <w:tc>
                <w:tcPr>
                  <w:tcW w:w="1338" w:type="dxa"/>
                  <w:tcBorders>
                    <w:top w:val="nil"/>
                    <w:left w:val="nil"/>
                    <w:bottom w:val="single" w:sz="4" w:space="0" w:color="auto"/>
                    <w:right w:val="single" w:sz="4" w:space="0" w:color="auto"/>
                  </w:tcBorders>
                  <w:shd w:val="clear" w:color="000000" w:fill="FFFFFF"/>
                  <w:noWrap/>
                  <w:vAlign w:val="center"/>
                  <w:hideMark/>
                </w:tcPr>
                <w:p w:rsidR="00C64A68" w:rsidRPr="00C64A68" w:rsidRDefault="00C64A68" w:rsidP="00C64A68">
                  <w:pPr>
                    <w:spacing w:after="0" w:line="240" w:lineRule="auto"/>
                    <w:rPr>
                      <w:rFonts w:eastAsia="Times New Roman" w:cs="Times New Roman"/>
                      <w:sz w:val="24"/>
                      <w:szCs w:val="24"/>
                    </w:rPr>
                  </w:pPr>
                  <w:r w:rsidRPr="00C64A68">
                    <w:rPr>
                      <w:rFonts w:eastAsia="Times New Roman" w:cs="Times New Roman"/>
                      <w:sz w:val="24"/>
                      <w:szCs w:val="24"/>
                    </w:rPr>
                    <w:t>AMA0237</w:t>
                  </w:r>
                </w:p>
              </w:tc>
              <w:tc>
                <w:tcPr>
                  <w:tcW w:w="2949" w:type="dxa"/>
                  <w:tcBorders>
                    <w:top w:val="nil"/>
                    <w:left w:val="nil"/>
                    <w:bottom w:val="single" w:sz="4" w:space="0" w:color="auto"/>
                    <w:right w:val="single" w:sz="4" w:space="0" w:color="auto"/>
                  </w:tcBorders>
                  <w:shd w:val="clear" w:color="000000" w:fill="FFFFFF"/>
                  <w:vAlign w:val="center"/>
                  <w:hideMark/>
                </w:tcPr>
                <w:p w:rsidR="00C64A68" w:rsidRPr="00C64A68" w:rsidRDefault="00C64A68" w:rsidP="00C64A68">
                  <w:pPr>
                    <w:spacing w:after="0" w:line="240" w:lineRule="auto"/>
                    <w:rPr>
                      <w:rFonts w:eastAsia="Times New Roman" w:cs="Times New Roman"/>
                      <w:sz w:val="24"/>
                      <w:szCs w:val="24"/>
                    </w:rPr>
                  </w:pPr>
                  <w:r w:rsidRPr="00C64A68">
                    <w:rPr>
                      <w:rFonts w:eastAsia="Times New Roman" w:cs="Times New Roman"/>
                      <w:sz w:val="24"/>
                      <w:szCs w:val="24"/>
                    </w:rPr>
                    <w:t>Toán cao cấp 1</w:t>
                  </w:r>
                </w:p>
              </w:tc>
              <w:tc>
                <w:tcPr>
                  <w:tcW w:w="576" w:type="dxa"/>
                  <w:tcBorders>
                    <w:top w:val="nil"/>
                    <w:left w:val="nil"/>
                    <w:bottom w:val="single" w:sz="4" w:space="0" w:color="auto"/>
                    <w:right w:val="single" w:sz="4" w:space="0" w:color="auto"/>
                  </w:tcBorders>
                  <w:shd w:val="clear" w:color="000000" w:fill="FFFFFF"/>
                  <w:noWrap/>
                  <w:vAlign w:val="center"/>
                  <w:hideMark/>
                </w:tcPr>
                <w:p w:rsidR="00C64A68" w:rsidRPr="00C64A68" w:rsidRDefault="00C64A68" w:rsidP="00C64A68">
                  <w:pPr>
                    <w:spacing w:after="0" w:line="240" w:lineRule="auto"/>
                    <w:jc w:val="center"/>
                    <w:rPr>
                      <w:rFonts w:eastAsia="Times New Roman" w:cs="Times New Roman"/>
                      <w:sz w:val="24"/>
                      <w:szCs w:val="24"/>
                    </w:rPr>
                  </w:pPr>
                  <w:r w:rsidRPr="00C64A68">
                    <w:rPr>
                      <w:rFonts w:eastAsia="Times New Roman" w:cs="Times New Roman"/>
                      <w:sz w:val="24"/>
                      <w:szCs w:val="24"/>
                    </w:rPr>
                    <w:t>2</w:t>
                  </w:r>
                </w:p>
              </w:tc>
            </w:tr>
            <w:tr w:rsidR="00C64A68" w:rsidRPr="00C64A68" w:rsidTr="00C64A68">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64A68" w:rsidRPr="00C64A68" w:rsidRDefault="00C64A68" w:rsidP="00C64A68">
                  <w:pPr>
                    <w:spacing w:after="0" w:line="240" w:lineRule="auto"/>
                    <w:jc w:val="center"/>
                    <w:rPr>
                      <w:rFonts w:eastAsia="Times New Roman" w:cs="Times New Roman"/>
                      <w:color w:val="008000"/>
                      <w:sz w:val="24"/>
                      <w:szCs w:val="24"/>
                    </w:rPr>
                  </w:pPr>
                  <w:r w:rsidRPr="00C64A68">
                    <w:rPr>
                      <w:rFonts w:eastAsia="Times New Roman" w:cs="Times New Roman"/>
                      <w:color w:val="008000"/>
                      <w:sz w:val="24"/>
                      <w:szCs w:val="24"/>
                    </w:rPr>
                    <w:t>8</w:t>
                  </w:r>
                </w:p>
              </w:tc>
              <w:tc>
                <w:tcPr>
                  <w:tcW w:w="1338" w:type="dxa"/>
                  <w:tcBorders>
                    <w:top w:val="nil"/>
                    <w:left w:val="nil"/>
                    <w:bottom w:val="single" w:sz="4" w:space="0" w:color="auto"/>
                    <w:right w:val="single" w:sz="4" w:space="0" w:color="auto"/>
                  </w:tcBorders>
                  <w:shd w:val="clear" w:color="000000" w:fill="FFFFFF"/>
                  <w:noWrap/>
                  <w:vAlign w:val="center"/>
                  <w:hideMark/>
                </w:tcPr>
                <w:p w:rsidR="00C64A68" w:rsidRPr="00C64A68" w:rsidRDefault="00C64A68" w:rsidP="00C64A68">
                  <w:pPr>
                    <w:spacing w:after="0" w:line="240" w:lineRule="auto"/>
                    <w:rPr>
                      <w:rFonts w:eastAsia="Times New Roman" w:cs="Times New Roman"/>
                      <w:sz w:val="24"/>
                      <w:szCs w:val="24"/>
                    </w:rPr>
                  </w:pPr>
                  <w:r w:rsidRPr="00C64A68">
                    <w:rPr>
                      <w:rFonts w:eastAsia="Times New Roman" w:cs="Times New Roman"/>
                      <w:sz w:val="24"/>
                      <w:szCs w:val="24"/>
                    </w:rPr>
                    <w:t>AMA0238</w:t>
                  </w:r>
                </w:p>
              </w:tc>
              <w:tc>
                <w:tcPr>
                  <w:tcW w:w="2949" w:type="dxa"/>
                  <w:tcBorders>
                    <w:top w:val="nil"/>
                    <w:left w:val="nil"/>
                    <w:bottom w:val="single" w:sz="4" w:space="0" w:color="auto"/>
                    <w:right w:val="single" w:sz="4" w:space="0" w:color="auto"/>
                  </w:tcBorders>
                  <w:shd w:val="clear" w:color="000000" w:fill="FFFFFF"/>
                  <w:vAlign w:val="center"/>
                  <w:hideMark/>
                </w:tcPr>
                <w:p w:rsidR="00C64A68" w:rsidRPr="00C64A68" w:rsidRDefault="00C64A68" w:rsidP="00C64A68">
                  <w:pPr>
                    <w:spacing w:after="0" w:line="240" w:lineRule="auto"/>
                    <w:rPr>
                      <w:rFonts w:eastAsia="Times New Roman" w:cs="Times New Roman"/>
                      <w:sz w:val="24"/>
                      <w:szCs w:val="24"/>
                    </w:rPr>
                  </w:pPr>
                  <w:r w:rsidRPr="00C64A68">
                    <w:rPr>
                      <w:rFonts w:eastAsia="Times New Roman" w:cs="Times New Roman"/>
                      <w:sz w:val="24"/>
                      <w:szCs w:val="24"/>
                    </w:rPr>
                    <w:t>Toán cao cấp 2</w:t>
                  </w:r>
                </w:p>
              </w:tc>
              <w:tc>
                <w:tcPr>
                  <w:tcW w:w="576" w:type="dxa"/>
                  <w:tcBorders>
                    <w:top w:val="nil"/>
                    <w:left w:val="nil"/>
                    <w:bottom w:val="single" w:sz="4" w:space="0" w:color="auto"/>
                    <w:right w:val="single" w:sz="4" w:space="0" w:color="auto"/>
                  </w:tcBorders>
                  <w:shd w:val="clear" w:color="000000" w:fill="FFFFFF"/>
                  <w:noWrap/>
                  <w:vAlign w:val="center"/>
                  <w:hideMark/>
                </w:tcPr>
                <w:p w:rsidR="00C64A68" w:rsidRPr="00C64A68" w:rsidRDefault="00C64A68" w:rsidP="00C64A68">
                  <w:pPr>
                    <w:spacing w:after="0" w:line="240" w:lineRule="auto"/>
                    <w:jc w:val="center"/>
                    <w:rPr>
                      <w:rFonts w:eastAsia="Times New Roman" w:cs="Times New Roman"/>
                      <w:sz w:val="24"/>
                      <w:szCs w:val="24"/>
                    </w:rPr>
                  </w:pPr>
                  <w:r w:rsidRPr="00C64A68">
                    <w:rPr>
                      <w:rFonts w:eastAsia="Times New Roman" w:cs="Times New Roman"/>
                      <w:sz w:val="24"/>
                      <w:szCs w:val="24"/>
                    </w:rPr>
                    <w:t>2</w:t>
                  </w:r>
                </w:p>
              </w:tc>
            </w:tr>
            <w:tr w:rsidR="00C64A68" w:rsidRPr="00C64A68" w:rsidTr="00C64A68">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64A68" w:rsidRPr="00C64A68" w:rsidRDefault="00C64A68" w:rsidP="00C64A68">
                  <w:pPr>
                    <w:spacing w:after="0" w:line="240" w:lineRule="auto"/>
                    <w:jc w:val="center"/>
                    <w:rPr>
                      <w:rFonts w:eastAsia="Times New Roman" w:cs="Times New Roman"/>
                      <w:color w:val="008000"/>
                      <w:sz w:val="24"/>
                      <w:szCs w:val="24"/>
                    </w:rPr>
                  </w:pPr>
                  <w:r w:rsidRPr="00C64A68">
                    <w:rPr>
                      <w:rFonts w:eastAsia="Times New Roman" w:cs="Times New Roman"/>
                      <w:color w:val="008000"/>
                      <w:sz w:val="24"/>
                      <w:szCs w:val="24"/>
                    </w:rPr>
                    <w:t>9</w:t>
                  </w:r>
                </w:p>
              </w:tc>
              <w:tc>
                <w:tcPr>
                  <w:tcW w:w="1338" w:type="dxa"/>
                  <w:tcBorders>
                    <w:top w:val="nil"/>
                    <w:left w:val="nil"/>
                    <w:bottom w:val="single" w:sz="4" w:space="0" w:color="auto"/>
                    <w:right w:val="single" w:sz="4" w:space="0" w:color="auto"/>
                  </w:tcBorders>
                  <w:shd w:val="clear" w:color="000000" w:fill="FFFFFF"/>
                  <w:noWrap/>
                  <w:vAlign w:val="center"/>
                  <w:hideMark/>
                </w:tcPr>
                <w:p w:rsidR="00C64A68" w:rsidRPr="00C64A68" w:rsidRDefault="00C64A68" w:rsidP="00C64A68">
                  <w:pPr>
                    <w:spacing w:after="0" w:line="240" w:lineRule="auto"/>
                    <w:rPr>
                      <w:rFonts w:eastAsia="Times New Roman" w:cs="Times New Roman"/>
                      <w:sz w:val="24"/>
                      <w:szCs w:val="24"/>
                    </w:rPr>
                  </w:pPr>
                  <w:r w:rsidRPr="00C64A68">
                    <w:rPr>
                      <w:rFonts w:eastAsia="Times New Roman" w:cs="Times New Roman"/>
                      <w:sz w:val="24"/>
                      <w:szCs w:val="24"/>
                    </w:rPr>
                    <w:t>PAS0107</w:t>
                  </w:r>
                </w:p>
              </w:tc>
              <w:tc>
                <w:tcPr>
                  <w:tcW w:w="2949" w:type="dxa"/>
                  <w:tcBorders>
                    <w:top w:val="nil"/>
                    <w:left w:val="nil"/>
                    <w:bottom w:val="single" w:sz="4" w:space="0" w:color="auto"/>
                    <w:right w:val="single" w:sz="4" w:space="0" w:color="auto"/>
                  </w:tcBorders>
                  <w:shd w:val="clear" w:color="000000" w:fill="FFFFFF"/>
                  <w:vAlign w:val="center"/>
                  <w:hideMark/>
                </w:tcPr>
                <w:p w:rsidR="00C64A68" w:rsidRPr="00C64A68" w:rsidRDefault="00C64A68" w:rsidP="00C64A68">
                  <w:pPr>
                    <w:spacing w:after="0" w:line="240" w:lineRule="auto"/>
                    <w:rPr>
                      <w:rFonts w:eastAsia="Times New Roman" w:cs="Times New Roman"/>
                      <w:sz w:val="24"/>
                      <w:szCs w:val="24"/>
                    </w:rPr>
                  </w:pPr>
                  <w:r w:rsidRPr="00C64A68">
                    <w:rPr>
                      <w:rFonts w:eastAsia="Times New Roman" w:cs="Times New Roman"/>
                      <w:sz w:val="24"/>
                      <w:szCs w:val="24"/>
                    </w:rPr>
                    <w:t>Lý thuyết xác suất và thống kê toán</w:t>
                  </w:r>
                </w:p>
              </w:tc>
              <w:tc>
                <w:tcPr>
                  <w:tcW w:w="576" w:type="dxa"/>
                  <w:tcBorders>
                    <w:top w:val="nil"/>
                    <w:left w:val="nil"/>
                    <w:bottom w:val="single" w:sz="4" w:space="0" w:color="auto"/>
                    <w:right w:val="single" w:sz="4" w:space="0" w:color="auto"/>
                  </w:tcBorders>
                  <w:shd w:val="clear" w:color="000000" w:fill="FFFFFF"/>
                  <w:noWrap/>
                  <w:vAlign w:val="center"/>
                  <w:hideMark/>
                </w:tcPr>
                <w:p w:rsidR="00C64A68" w:rsidRPr="00C64A68" w:rsidRDefault="00C64A68" w:rsidP="00C64A68">
                  <w:pPr>
                    <w:spacing w:after="0" w:line="240" w:lineRule="auto"/>
                    <w:jc w:val="center"/>
                    <w:rPr>
                      <w:rFonts w:eastAsia="Times New Roman" w:cs="Times New Roman"/>
                      <w:sz w:val="24"/>
                      <w:szCs w:val="24"/>
                    </w:rPr>
                  </w:pPr>
                  <w:r w:rsidRPr="00C64A68">
                    <w:rPr>
                      <w:rFonts w:eastAsia="Times New Roman" w:cs="Times New Roman"/>
                      <w:sz w:val="24"/>
                      <w:szCs w:val="24"/>
                    </w:rPr>
                    <w:t>3</w:t>
                  </w:r>
                </w:p>
              </w:tc>
            </w:tr>
            <w:tr w:rsidR="00C64A68" w:rsidRPr="00C64A68" w:rsidTr="00C64A68">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64A68" w:rsidRPr="00C64A68" w:rsidRDefault="00C64A68" w:rsidP="00C64A68">
                  <w:pPr>
                    <w:spacing w:after="0" w:line="240" w:lineRule="auto"/>
                    <w:jc w:val="center"/>
                    <w:rPr>
                      <w:rFonts w:eastAsia="Times New Roman" w:cs="Times New Roman"/>
                      <w:color w:val="008000"/>
                      <w:sz w:val="24"/>
                      <w:szCs w:val="24"/>
                    </w:rPr>
                  </w:pPr>
                  <w:r w:rsidRPr="00C64A68">
                    <w:rPr>
                      <w:rFonts w:eastAsia="Times New Roman" w:cs="Times New Roman"/>
                      <w:color w:val="008000"/>
                      <w:sz w:val="24"/>
                      <w:szCs w:val="24"/>
                    </w:rPr>
                    <w:t>10</w:t>
                  </w:r>
                </w:p>
              </w:tc>
              <w:tc>
                <w:tcPr>
                  <w:tcW w:w="1338" w:type="dxa"/>
                  <w:tcBorders>
                    <w:top w:val="nil"/>
                    <w:left w:val="nil"/>
                    <w:bottom w:val="single" w:sz="4" w:space="0" w:color="auto"/>
                    <w:right w:val="single" w:sz="4" w:space="0" w:color="auto"/>
                  </w:tcBorders>
                  <w:shd w:val="clear" w:color="000000" w:fill="FFFFFF"/>
                  <w:noWrap/>
                  <w:vAlign w:val="center"/>
                  <w:hideMark/>
                </w:tcPr>
                <w:p w:rsidR="00C64A68" w:rsidRPr="00C64A68" w:rsidRDefault="00C64A68" w:rsidP="00C64A68">
                  <w:pPr>
                    <w:spacing w:after="0" w:line="240" w:lineRule="auto"/>
                    <w:rPr>
                      <w:rFonts w:eastAsia="Times New Roman" w:cs="Times New Roman"/>
                      <w:sz w:val="24"/>
                      <w:szCs w:val="24"/>
                    </w:rPr>
                  </w:pPr>
                  <w:r w:rsidRPr="00C64A68">
                    <w:rPr>
                      <w:rFonts w:eastAsia="Times New Roman" w:cs="Times New Roman"/>
                      <w:sz w:val="24"/>
                      <w:szCs w:val="24"/>
                    </w:rPr>
                    <w:t>GLA0141</w:t>
                  </w:r>
                </w:p>
              </w:tc>
              <w:tc>
                <w:tcPr>
                  <w:tcW w:w="2949" w:type="dxa"/>
                  <w:tcBorders>
                    <w:top w:val="nil"/>
                    <w:left w:val="nil"/>
                    <w:bottom w:val="single" w:sz="4" w:space="0" w:color="auto"/>
                    <w:right w:val="single" w:sz="4" w:space="0" w:color="auto"/>
                  </w:tcBorders>
                  <w:shd w:val="clear" w:color="000000" w:fill="FFFFFF"/>
                  <w:vAlign w:val="center"/>
                  <w:hideMark/>
                </w:tcPr>
                <w:p w:rsidR="00C64A68" w:rsidRPr="00C64A68" w:rsidRDefault="00C64A68" w:rsidP="00C64A68">
                  <w:pPr>
                    <w:spacing w:after="0" w:line="240" w:lineRule="auto"/>
                    <w:rPr>
                      <w:rFonts w:eastAsia="Times New Roman" w:cs="Times New Roman"/>
                      <w:sz w:val="24"/>
                      <w:szCs w:val="24"/>
                    </w:rPr>
                  </w:pPr>
                  <w:r w:rsidRPr="00C64A68">
                    <w:rPr>
                      <w:rFonts w:eastAsia="Times New Roman" w:cs="Times New Roman"/>
                      <w:sz w:val="24"/>
                      <w:szCs w:val="24"/>
                    </w:rPr>
                    <w:t>Pháp luật đại cương</w:t>
                  </w:r>
                </w:p>
              </w:tc>
              <w:tc>
                <w:tcPr>
                  <w:tcW w:w="576" w:type="dxa"/>
                  <w:tcBorders>
                    <w:top w:val="nil"/>
                    <w:left w:val="nil"/>
                    <w:bottom w:val="single" w:sz="4" w:space="0" w:color="auto"/>
                    <w:right w:val="single" w:sz="4" w:space="0" w:color="auto"/>
                  </w:tcBorders>
                  <w:shd w:val="clear" w:color="000000" w:fill="FFFFFF"/>
                  <w:noWrap/>
                  <w:vAlign w:val="center"/>
                  <w:hideMark/>
                </w:tcPr>
                <w:p w:rsidR="00C64A68" w:rsidRPr="00C64A68" w:rsidRDefault="00C64A68" w:rsidP="00C64A68">
                  <w:pPr>
                    <w:spacing w:after="0" w:line="240" w:lineRule="auto"/>
                    <w:jc w:val="center"/>
                    <w:rPr>
                      <w:rFonts w:eastAsia="Times New Roman" w:cs="Times New Roman"/>
                      <w:sz w:val="24"/>
                      <w:szCs w:val="24"/>
                    </w:rPr>
                  </w:pPr>
                  <w:r w:rsidRPr="00C64A68">
                    <w:rPr>
                      <w:rFonts w:eastAsia="Times New Roman" w:cs="Times New Roman"/>
                      <w:sz w:val="24"/>
                      <w:szCs w:val="24"/>
                    </w:rPr>
                    <w:t>2</w:t>
                  </w:r>
                </w:p>
              </w:tc>
            </w:tr>
            <w:tr w:rsidR="00C64A68" w:rsidRPr="00C64A68" w:rsidTr="00C64A68">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64A68" w:rsidRPr="00C64A68" w:rsidRDefault="00C64A68" w:rsidP="00C64A68">
                  <w:pPr>
                    <w:spacing w:after="0" w:line="240" w:lineRule="auto"/>
                    <w:jc w:val="center"/>
                    <w:rPr>
                      <w:rFonts w:eastAsia="Times New Roman" w:cs="Times New Roman"/>
                      <w:color w:val="008000"/>
                      <w:sz w:val="24"/>
                      <w:szCs w:val="24"/>
                    </w:rPr>
                  </w:pPr>
                  <w:r w:rsidRPr="00C64A68">
                    <w:rPr>
                      <w:rFonts w:eastAsia="Times New Roman" w:cs="Times New Roman"/>
                      <w:color w:val="008000"/>
                      <w:sz w:val="24"/>
                      <w:szCs w:val="24"/>
                    </w:rPr>
                    <w:t>11</w:t>
                  </w:r>
                </w:p>
              </w:tc>
              <w:tc>
                <w:tcPr>
                  <w:tcW w:w="1338" w:type="dxa"/>
                  <w:tcBorders>
                    <w:top w:val="nil"/>
                    <w:left w:val="nil"/>
                    <w:bottom w:val="single" w:sz="4" w:space="0" w:color="auto"/>
                    <w:right w:val="single" w:sz="4" w:space="0" w:color="auto"/>
                  </w:tcBorders>
                  <w:shd w:val="clear" w:color="000000" w:fill="FFFFFF"/>
                  <w:noWrap/>
                  <w:vAlign w:val="center"/>
                  <w:hideMark/>
                </w:tcPr>
                <w:p w:rsidR="00C64A68" w:rsidRPr="00C64A68" w:rsidRDefault="00C64A68" w:rsidP="00C64A68">
                  <w:pPr>
                    <w:spacing w:after="0" w:line="240" w:lineRule="auto"/>
                    <w:rPr>
                      <w:rFonts w:eastAsia="Times New Roman" w:cs="Times New Roman"/>
                      <w:sz w:val="24"/>
                      <w:szCs w:val="24"/>
                    </w:rPr>
                  </w:pPr>
                  <w:r w:rsidRPr="00C64A68">
                    <w:rPr>
                      <w:rFonts w:eastAsia="Times New Roman" w:cs="Times New Roman"/>
                      <w:sz w:val="24"/>
                      <w:szCs w:val="24"/>
                    </w:rPr>
                    <w:t>GCO0233</w:t>
                  </w:r>
                </w:p>
              </w:tc>
              <w:tc>
                <w:tcPr>
                  <w:tcW w:w="2949" w:type="dxa"/>
                  <w:tcBorders>
                    <w:top w:val="nil"/>
                    <w:left w:val="nil"/>
                    <w:bottom w:val="single" w:sz="4" w:space="0" w:color="auto"/>
                    <w:right w:val="single" w:sz="4" w:space="0" w:color="auto"/>
                  </w:tcBorders>
                  <w:shd w:val="clear" w:color="000000" w:fill="FFFFFF"/>
                  <w:vAlign w:val="center"/>
                  <w:hideMark/>
                </w:tcPr>
                <w:p w:rsidR="00C64A68" w:rsidRPr="00C64A68" w:rsidRDefault="00C64A68" w:rsidP="00C64A68">
                  <w:pPr>
                    <w:spacing w:after="0" w:line="240" w:lineRule="auto"/>
                    <w:rPr>
                      <w:rFonts w:eastAsia="Times New Roman" w:cs="Times New Roman"/>
                      <w:sz w:val="24"/>
                      <w:szCs w:val="24"/>
                    </w:rPr>
                  </w:pPr>
                  <w:r w:rsidRPr="00C64A68">
                    <w:rPr>
                      <w:rFonts w:eastAsia="Times New Roman" w:cs="Times New Roman"/>
                      <w:sz w:val="24"/>
                      <w:szCs w:val="24"/>
                    </w:rPr>
                    <w:t>Tin học đại cương</w:t>
                  </w:r>
                </w:p>
              </w:tc>
              <w:tc>
                <w:tcPr>
                  <w:tcW w:w="576" w:type="dxa"/>
                  <w:tcBorders>
                    <w:top w:val="nil"/>
                    <w:left w:val="nil"/>
                    <w:bottom w:val="single" w:sz="4" w:space="0" w:color="auto"/>
                    <w:right w:val="single" w:sz="4" w:space="0" w:color="auto"/>
                  </w:tcBorders>
                  <w:shd w:val="clear" w:color="000000" w:fill="FFFFFF"/>
                  <w:noWrap/>
                  <w:vAlign w:val="center"/>
                  <w:hideMark/>
                </w:tcPr>
                <w:p w:rsidR="00C64A68" w:rsidRPr="00C64A68" w:rsidRDefault="00C64A68" w:rsidP="00C64A68">
                  <w:pPr>
                    <w:spacing w:after="0" w:line="240" w:lineRule="auto"/>
                    <w:jc w:val="center"/>
                    <w:rPr>
                      <w:rFonts w:eastAsia="Times New Roman" w:cs="Times New Roman"/>
                      <w:sz w:val="24"/>
                      <w:szCs w:val="24"/>
                    </w:rPr>
                  </w:pPr>
                  <w:r w:rsidRPr="00C64A68">
                    <w:rPr>
                      <w:rFonts w:eastAsia="Times New Roman" w:cs="Times New Roman"/>
                      <w:sz w:val="24"/>
                      <w:szCs w:val="24"/>
                    </w:rPr>
                    <w:t>3</w:t>
                  </w:r>
                </w:p>
              </w:tc>
            </w:tr>
            <w:tr w:rsidR="00C64A68" w:rsidRPr="00C64A68" w:rsidTr="00C64A68">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64A68" w:rsidRPr="00C64A68" w:rsidRDefault="00C64A68" w:rsidP="00C64A68">
                  <w:pPr>
                    <w:spacing w:after="0" w:line="240" w:lineRule="auto"/>
                    <w:jc w:val="center"/>
                    <w:rPr>
                      <w:rFonts w:eastAsia="Times New Roman" w:cs="Times New Roman"/>
                      <w:i/>
                      <w:iCs/>
                      <w:color w:val="FF0000"/>
                      <w:sz w:val="24"/>
                      <w:szCs w:val="24"/>
                    </w:rPr>
                  </w:pPr>
                  <w:r w:rsidRPr="00C64A68">
                    <w:rPr>
                      <w:rFonts w:eastAsia="Times New Roman" w:cs="Times New Roman"/>
                      <w:i/>
                      <w:iCs/>
                      <w:color w:val="FF0000"/>
                      <w:sz w:val="24"/>
                      <w:szCs w:val="24"/>
                    </w:rPr>
                    <w:t> </w:t>
                  </w:r>
                </w:p>
              </w:tc>
              <w:tc>
                <w:tcPr>
                  <w:tcW w:w="1338" w:type="dxa"/>
                  <w:tcBorders>
                    <w:top w:val="nil"/>
                    <w:left w:val="nil"/>
                    <w:bottom w:val="single" w:sz="4" w:space="0" w:color="auto"/>
                    <w:right w:val="single" w:sz="4" w:space="0" w:color="auto"/>
                  </w:tcBorders>
                  <w:shd w:val="clear" w:color="000000" w:fill="FFFFFF"/>
                  <w:noWrap/>
                  <w:vAlign w:val="center"/>
                  <w:hideMark/>
                </w:tcPr>
                <w:p w:rsidR="00C64A68" w:rsidRPr="00C64A68" w:rsidRDefault="00C64A68" w:rsidP="00C64A68">
                  <w:pPr>
                    <w:spacing w:after="0" w:line="240" w:lineRule="auto"/>
                    <w:rPr>
                      <w:rFonts w:eastAsia="Times New Roman" w:cs="Times New Roman"/>
                      <w:i/>
                      <w:iCs/>
                      <w:color w:val="FF0000"/>
                      <w:sz w:val="24"/>
                      <w:szCs w:val="24"/>
                    </w:rPr>
                  </w:pPr>
                  <w:r w:rsidRPr="00C64A68">
                    <w:rPr>
                      <w:rFonts w:eastAsia="Times New Roman" w:cs="Times New Roman"/>
                      <w:i/>
                      <w:iCs/>
                      <w:color w:val="FF0000"/>
                      <w:sz w:val="24"/>
                      <w:szCs w:val="24"/>
                    </w:rPr>
                    <w:t> </w:t>
                  </w:r>
                </w:p>
              </w:tc>
              <w:tc>
                <w:tcPr>
                  <w:tcW w:w="2949" w:type="dxa"/>
                  <w:tcBorders>
                    <w:top w:val="nil"/>
                    <w:left w:val="nil"/>
                    <w:bottom w:val="single" w:sz="4" w:space="0" w:color="auto"/>
                    <w:right w:val="single" w:sz="4" w:space="0" w:color="auto"/>
                  </w:tcBorders>
                  <w:shd w:val="clear" w:color="000000" w:fill="FFFFFF"/>
                  <w:vAlign w:val="center"/>
                  <w:hideMark/>
                </w:tcPr>
                <w:p w:rsidR="00C64A68" w:rsidRPr="00C64A68" w:rsidRDefault="00C64A68" w:rsidP="00C64A68">
                  <w:pPr>
                    <w:spacing w:after="0" w:line="240" w:lineRule="auto"/>
                    <w:rPr>
                      <w:rFonts w:eastAsia="Times New Roman" w:cs="Times New Roman"/>
                      <w:i/>
                      <w:iCs/>
                      <w:color w:val="FF0000"/>
                      <w:sz w:val="24"/>
                      <w:szCs w:val="24"/>
                    </w:rPr>
                  </w:pPr>
                  <w:r w:rsidRPr="00C64A68">
                    <w:rPr>
                      <w:rFonts w:eastAsia="Times New Roman" w:cs="Times New Roman"/>
                      <w:i/>
                      <w:iCs/>
                      <w:color w:val="FF0000"/>
                      <w:sz w:val="24"/>
                      <w:szCs w:val="24"/>
                    </w:rPr>
                    <w:t>Phần tự chọn</w:t>
                  </w:r>
                </w:p>
              </w:tc>
              <w:tc>
                <w:tcPr>
                  <w:tcW w:w="576" w:type="dxa"/>
                  <w:tcBorders>
                    <w:top w:val="nil"/>
                    <w:left w:val="nil"/>
                    <w:bottom w:val="single" w:sz="4" w:space="0" w:color="auto"/>
                    <w:right w:val="single" w:sz="4" w:space="0" w:color="auto"/>
                  </w:tcBorders>
                  <w:shd w:val="clear" w:color="000000" w:fill="FFFFFF"/>
                  <w:noWrap/>
                  <w:vAlign w:val="center"/>
                  <w:hideMark/>
                </w:tcPr>
                <w:p w:rsidR="00C64A68" w:rsidRPr="00C64A68" w:rsidRDefault="00C64A68" w:rsidP="00C64A68">
                  <w:pPr>
                    <w:spacing w:after="0" w:line="240" w:lineRule="auto"/>
                    <w:jc w:val="center"/>
                    <w:rPr>
                      <w:rFonts w:eastAsia="Times New Roman" w:cs="Times New Roman"/>
                      <w:i/>
                      <w:iCs/>
                      <w:color w:val="FF0000"/>
                      <w:sz w:val="24"/>
                      <w:szCs w:val="24"/>
                    </w:rPr>
                  </w:pPr>
                  <w:r w:rsidRPr="00C64A68">
                    <w:rPr>
                      <w:rFonts w:eastAsia="Times New Roman" w:cs="Times New Roman"/>
                      <w:i/>
                      <w:iCs/>
                      <w:color w:val="FF0000"/>
                      <w:sz w:val="24"/>
                      <w:szCs w:val="24"/>
                    </w:rPr>
                    <w:t>6</w:t>
                  </w:r>
                </w:p>
              </w:tc>
            </w:tr>
            <w:tr w:rsidR="00C64A68" w:rsidRPr="00C64A68" w:rsidTr="00C64A68">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64A68" w:rsidRPr="00C64A68" w:rsidRDefault="00C64A68" w:rsidP="00C64A68">
                  <w:pPr>
                    <w:spacing w:after="0" w:line="240" w:lineRule="auto"/>
                    <w:jc w:val="center"/>
                    <w:rPr>
                      <w:rFonts w:eastAsia="Times New Roman" w:cs="Times New Roman"/>
                      <w:color w:val="008000"/>
                      <w:sz w:val="24"/>
                      <w:szCs w:val="24"/>
                    </w:rPr>
                  </w:pPr>
                  <w:r w:rsidRPr="00C64A68">
                    <w:rPr>
                      <w:rFonts w:eastAsia="Times New Roman" w:cs="Times New Roman"/>
                      <w:color w:val="008000"/>
                      <w:sz w:val="24"/>
                      <w:szCs w:val="24"/>
                    </w:rPr>
                    <w:lastRenderedPageBreak/>
                    <w:t>12</w:t>
                  </w:r>
                </w:p>
              </w:tc>
              <w:tc>
                <w:tcPr>
                  <w:tcW w:w="1338" w:type="dxa"/>
                  <w:tcBorders>
                    <w:top w:val="nil"/>
                    <w:left w:val="nil"/>
                    <w:bottom w:val="single" w:sz="4" w:space="0" w:color="auto"/>
                    <w:right w:val="single" w:sz="4" w:space="0" w:color="auto"/>
                  </w:tcBorders>
                  <w:shd w:val="clear" w:color="000000" w:fill="FFFFFF"/>
                  <w:noWrap/>
                  <w:vAlign w:val="center"/>
                  <w:hideMark/>
                </w:tcPr>
                <w:p w:rsidR="00C64A68" w:rsidRPr="00C64A68" w:rsidRDefault="00C64A68" w:rsidP="00C64A68">
                  <w:pPr>
                    <w:spacing w:after="0" w:line="240" w:lineRule="auto"/>
                    <w:rPr>
                      <w:rFonts w:eastAsia="Times New Roman" w:cs="Times New Roman"/>
                      <w:sz w:val="24"/>
                      <w:szCs w:val="24"/>
                    </w:rPr>
                  </w:pPr>
                  <w:r w:rsidRPr="00C64A68">
                    <w:rPr>
                      <w:rFonts w:eastAsia="Times New Roman" w:cs="Times New Roman"/>
                      <w:sz w:val="24"/>
                      <w:szCs w:val="24"/>
                    </w:rPr>
                    <w:t>ETH0102</w:t>
                  </w:r>
                </w:p>
              </w:tc>
              <w:tc>
                <w:tcPr>
                  <w:tcW w:w="2949" w:type="dxa"/>
                  <w:tcBorders>
                    <w:top w:val="nil"/>
                    <w:left w:val="nil"/>
                    <w:bottom w:val="single" w:sz="4" w:space="0" w:color="auto"/>
                    <w:right w:val="single" w:sz="4" w:space="0" w:color="auto"/>
                  </w:tcBorders>
                  <w:shd w:val="clear" w:color="000000" w:fill="FFFFFF"/>
                  <w:vAlign w:val="center"/>
                  <w:hideMark/>
                </w:tcPr>
                <w:p w:rsidR="00C64A68" w:rsidRPr="00C64A68" w:rsidRDefault="00C64A68" w:rsidP="00C64A68">
                  <w:pPr>
                    <w:spacing w:after="0" w:line="240" w:lineRule="auto"/>
                    <w:rPr>
                      <w:rFonts w:eastAsia="Times New Roman" w:cs="Times New Roman"/>
                      <w:sz w:val="24"/>
                      <w:szCs w:val="24"/>
                    </w:rPr>
                  </w:pPr>
                  <w:r w:rsidRPr="00C64A68">
                    <w:rPr>
                      <w:rFonts w:eastAsia="Times New Roman" w:cs="Times New Roman"/>
                      <w:sz w:val="24"/>
                      <w:szCs w:val="24"/>
                    </w:rPr>
                    <w:t>Lịch sử các Học thuyết kinh tế</w:t>
                  </w:r>
                </w:p>
              </w:tc>
              <w:tc>
                <w:tcPr>
                  <w:tcW w:w="576" w:type="dxa"/>
                  <w:tcBorders>
                    <w:top w:val="nil"/>
                    <w:left w:val="nil"/>
                    <w:bottom w:val="single" w:sz="4" w:space="0" w:color="auto"/>
                    <w:right w:val="single" w:sz="4" w:space="0" w:color="auto"/>
                  </w:tcBorders>
                  <w:shd w:val="clear" w:color="000000" w:fill="FFFFFF"/>
                  <w:noWrap/>
                  <w:vAlign w:val="center"/>
                  <w:hideMark/>
                </w:tcPr>
                <w:p w:rsidR="00C64A68" w:rsidRPr="00C64A68" w:rsidRDefault="00C64A68" w:rsidP="00C64A68">
                  <w:pPr>
                    <w:spacing w:after="0" w:line="240" w:lineRule="auto"/>
                    <w:jc w:val="center"/>
                    <w:rPr>
                      <w:rFonts w:eastAsia="Times New Roman" w:cs="Times New Roman"/>
                      <w:sz w:val="24"/>
                      <w:szCs w:val="24"/>
                    </w:rPr>
                  </w:pPr>
                  <w:r w:rsidRPr="00C64A68">
                    <w:rPr>
                      <w:rFonts w:eastAsia="Times New Roman" w:cs="Times New Roman"/>
                      <w:sz w:val="24"/>
                      <w:szCs w:val="24"/>
                    </w:rPr>
                    <w:t>2</w:t>
                  </w:r>
                </w:p>
              </w:tc>
            </w:tr>
            <w:tr w:rsidR="00C64A68" w:rsidRPr="00C64A68" w:rsidTr="00C64A68">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64A68" w:rsidRPr="00C64A68" w:rsidRDefault="00C64A68" w:rsidP="00C64A68">
                  <w:pPr>
                    <w:spacing w:after="0" w:line="240" w:lineRule="auto"/>
                    <w:jc w:val="center"/>
                    <w:rPr>
                      <w:rFonts w:eastAsia="Times New Roman" w:cs="Times New Roman"/>
                      <w:color w:val="008000"/>
                      <w:sz w:val="24"/>
                      <w:szCs w:val="24"/>
                    </w:rPr>
                  </w:pPr>
                  <w:r w:rsidRPr="00C64A68">
                    <w:rPr>
                      <w:rFonts w:eastAsia="Times New Roman" w:cs="Times New Roman"/>
                      <w:color w:val="008000"/>
                      <w:sz w:val="24"/>
                      <w:szCs w:val="24"/>
                    </w:rPr>
                    <w:t>13</w:t>
                  </w:r>
                </w:p>
              </w:tc>
              <w:tc>
                <w:tcPr>
                  <w:tcW w:w="1338" w:type="dxa"/>
                  <w:tcBorders>
                    <w:top w:val="nil"/>
                    <w:left w:val="nil"/>
                    <w:bottom w:val="single" w:sz="4" w:space="0" w:color="auto"/>
                    <w:right w:val="single" w:sz="4" w:space="0" w:color="auto"/>
                  </w:tcBorders>
                  <w:shd w:val="clear" w:color="000000" w:fill="FFFFFF"/>
                  <w:noWrap/>
                  <w:vAlign w:val="center"/>
                  <w:hideMark/>
                </w:tcPr>
                <w:p w:rsidR="00C64A68" w:rsidRPr="00C64A68" w:rsidRDefault="00C64A68" w:rsidP="00C64A68">
                  <w:pPr>
                    <w:spacing w:after="0" w:line="240" w:lineRule="auto"/>
                    <w:rPr>
                      <w:rFonts w:eastAsia="Times New Roman" w:cs="Times New Roman"/>
                      <w:sz w:val="24"/>
                      <w:szCs w:val="24"/>
                    </w:rPr>
                  </w:pPr>
                  <w:r w:rsidRPr="00C64A68">
                    <w:rPr>
                      <w:rFonts w:eastAsia="Times New Roman" w:cs="Times New Roman"/>
                      <w:sz w:val="24"/>
                      <w:szCs w:val="24"/>
                    </w:rPr>
                    <w:t>SOC0248</w:t>
                  </w:r>
                </w:p>
              </w:tc>
              <w:tc>
                <w:tcPr>
                  <w:tcW w:w="2949" w:type="dxa"/>
                  <w:tcBorders>
                    <w:top w:val="nil"/>
                    <w:left w:val="nil"/>
                    <w:bottom w:val="single" w:sz="4" w:space="0" w:color="auto"/>
                    <w:right w:val="single" w:sz="4" w:space="0" w:color="auto"/>
                  </w:tcBorders>
                  <w:shd w:val="clear" w:color="000000" w:fill="FFFFFF"/>
                  <w:vAlign w:val="center"/>
                  <w:hideMark/>
                </w:tcPr>
                <w:p w:rsidR="00C64A68" w:rsidRPr="00C64A68" w:rsidRDefault="00C64A68" w:rsidP="00C64A68">
                  <w:pPr>
                    <w:spacing w:after="0" w:line="240" w:lineRule="auto"/>
                    <w:rPr>
                      <w:rFonts w:eastAsia="Times New Roman" w:cs="Times New Roman"/>
                      <w:sz w:val="24"/>
                      <w:szCs w:val="24"/>
                    </w:rPr>
                  </w:pPr>
                  <w:r w:rsidRPr="00C64A68">
                    <w:rPr>
                      <w:rFonts w:eastAsia="Times New Roman" w:cs="Times New Roman"/>
                      <w:sz w:val="24"/>
                      <w:szCs w:val="24"/>
                    </w:rPr>
                    <w:t>Xã hội học</w:t>
                  </w:r>
                </w:p>
              </w:tc>
              <w:tc>
                <w:tcPr>
                  <w:tcW w:w="576" w:type="dxa"/>
                  <w:tcBorders>
                    <w:top w:val="nil"/>
                    <w:left w:val="nil"/>
                    <w:bottom w:val="single" w:sz="4" w:space="0" w:color="auto"/>
                    <w:right w:val="single" w:sz="4" w:space="0" w:color="auto"/>
                  </w:tcBorders>
                  <w:shd w:val="clear" w:color="000000" w:fill="FFFFFF"/>
                  <w:noWrap/>
                  <w:vAlign w:val="center"/>
                  <w:hideMark/>
                </w:tcPr>
                <w:p w:rsidR="00C64A68" w:rsidRPr="00C64A68" w:rsidRDefault="00C64A68" w:rsidP="00C64A68">
                  <w:pPr>
                    <w:spacing w:after="0" w:line="240" w:lineRule="auto"/>
                    <w:jc w:val="center"/>
                    <w:rPr>
                      <w:rFonts w:eastAsia="Times New Roman" w:cs="Times New Roman"/>
                      <w:sz w:val="24"/>
                      <w:szCs w:val="24"/>
                    </w:rPr>
                  </w:pPr>
                  <w:r w:rsidRPr="00C64A68">
                    <w:rPr>
                      <w:rFonts w:eastAsia="Times New Roman" w:cs="Times New Roman"/>
                      <w:sz w:val="24"/>
                      <w:szCs w:val="24"/>
                    </w:rPr>
                    <w:t>2</w:t>
                  </w:r>
                </w:p>
              </w:tc>
            </w:tr>
            <w:tr w:rsidR="00C64A68" w:rsidRPr="00C64A68" w:rsidTr="00C64A68">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64A68" w:rsidRPr="00C64A68" w:rsidRDefault="00C64A68" w:rsidP="00C64A68">
                  <w:pPr>
                    <w:spacing w:after="0" w:line="240" w:lineRule="auto"/>
                    <w:jc w:val="center"/>
                    <w:rPr>
                      <w:rFonts w:eastAsia="Times New Roman" w:cs="Times New Roman"/>
                      <w:color w:val="008000"/>
                      <w:sz w:val="24"/>
                      <w:szCs w:val="24"/>
                    </w:rPr>
                  </w:pPr>
                  <w:r w:rsidRPr="00C64A68">
                    <w:rPr>
                      <w:rFonts w:eastAsia="Times New Roman" w:cs="Times New Roman"/>
                      <w:color w:val="008000"/>
                      <w:sz w:val="24"/>
                      <w:szCs w:val="24"/>
                    </w:rPr>
                    <w:t>14</w:t>
                  </w:r>
                </w:p>
              </w:tc>
              <w:tc>
                <w:tcPr>
                  <w:tcW w:w="1338" w:type="dxa"/>
                  <w:tcBorders>
                    <w:top w:val="nil"/>
                    <w:left w:val="nil"/>
                    <w:bottom w:val="single" w:sz="4" w:space="0" w:color="auto"/>
                    <w:right w:val="single" w:sz="4" w:space="0" w:color="auto"/>
                  </w:tcBorders>
                  <w:shd w:val="clear" w:color="000000" w:fill="FFFFFF"/>
                  <w:noWrap/>
                  <w:vAlign w:val="center"/>
                  <w:hideMark/>
                </w:tcPr>
                <w:p w:rsidR="00C64A68" w:rsidRPr="00C64A68" w:rsidRDefault="00C64A68" w:rsidP="00C64A68">
                  <w:pPr>
                    <w:spacing w:after="0" w:line="240" w:lineRule="auto"/>
                    <w:rPr>
                      <w:rFonts w:eastAsia="Times New Roman" w:cs="Times New Roman"/>
                      <w:sz w:val="24"/>
                      <w:szCs w:val="24"/>
                    </w:rPr>
                  </w:pPr>
                  <w:r w:rsidRPr="00C64A68">
                    <w:rPr>
                      <w:rFonts w:eastAsia="Times New Roman" w:cs="Times New Roman"/>
                      <w:sz w:val="24"/>
                      <w:szCs w:val="24"/>
                    </w:rPr>
                    <w:t>PAM0148</w:t>
                  </w:r>
                </w:p>
              </w:tc>
              <w:tc>
                <w:tcPr>
                  <w:tcW w:w="2949" w:type="dxa"/>
                  <w:tcBorders>
                    <w:top w:val="nil"/>
                    <w:left w:val="nil"/>
                    <w:bottom w:val="single" w:sz="4" w:space="0" w:color="auto"/>
                    <w:right w:val="single" w:sz="4" w:space="0" w:color="auto"/>
                  </w:tcBorders>
                  <w:shd w:val="clear" w:color="000000" w:fill="FFFFFF"/>
                  <w:vAlign w:val="center"/>
                  <w:hideMark/>
                </w:tcPr>
                <w:p w:rsidR="00C64A68" w:rsidRPr="00C64A68" w:rsidRDefault="00C64A68" w:rsidP="00C64A68">
                  <w:pPr>
                    <w:spacing w:after="0" w:line="240" w:lineRule="auto"/>
                    <w:rPr>
                      <w:rFonts w:eastAsia="Times New Roman" w:cs="Times New Roman"/>
                      <w:sz w:val="24"/>
                      <w:szCs w:val="24"/>
                    </w:rPr>
                  </w:pPr>
                  <w:r w:rsidRPr="00C64A68">
                    <w:rPr>
                      <w:rFonts w:eastAsia="Times New Roman" w:cs="Times New Roman"/>
                      <w:sz w:val="24"/>
                      <w:szCs w:val="24"/>
                    </w:rPr>
                    <w:t>Quản lý hành chính công</w:t>
                  </w:r>
                </w:p>
              </w:tc>
              <w:tc>
                <w:tcPr>
                  <w:tcW w:w="576" w:type="dxa"/>
                  <w:tcBorders>
                    <w:top w:val="nil"/>
                    <w:left w:val="nil"/>
                    <w:bottom w:val="single" w:sz="4" w:space="0" w:color="auto"/>
                    <w:right w:val="single" w:sz="4" w:space="0" w:color="auto"/>
                  </w:tcBorders>
                  <w:shd w:val="clear" w:color="000000" w:fill="FFFFFF"/>
                  <w:noWrap/>
                  <w:vAlign w:val="center"/>
                  <w:hideMark/>
                </w:tcPr>
                <w:p w:rsidR="00C64A68" w:rsidRPr="00C64A68" w:rsidRDefault="00C64A68" w:rsidP="00C64A68">
                  <w:pPr>
                    <w:spacing w:after="0" w:line="240" w:lineRule="auto"/>
                    <w:jc w:val="center"/>
                    <w:rPr>
                      <w:rFonts w:eastAsia="Times New Roman" w:cs="Times New Roman"/>
                      <w:sz w:val="24"/>
                      <w:szCs w:val="24"/>
                    </w:rPr>
                  </w:pPr>
                  <w:r w:rsidRPr="00C64A68">
                    <w:rPr>
                      <w:rFonts w:eastAsia="Times New Roman" w:cs="Times New Roman"/>
                      <w:sz w:val="24"/>
                      <w:szCs w:val="24"/>
                    </w:rPr>
                    <w:t>2</w:t>
                  </w:r>
                </w:p>
              </w:tc>
            </w:tr>
            <w:tr w:rsidR="00C64A68" w:rsidRPr="00C64A68" w:rsidTr="00C64A68">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64A68" w:rsidRPr="00C64A68" w:rsidRDefault="00C64A68" w:rsidP="00C64A68">
                  <w:pPr>
                    <w:spacing w:after="0" w:line="240" w:lineRule="auto"/>
                    <w:jc w:val="center"/>
                    <w:rPr>
                      <w:rFonts w:eastAsia="Times New Roman" w:cs="Times New Roman"/>
                      <w:color w:val="008000"/>
                      <w:sz w:val="24"/>
                      <w:szCs w:val="24"/>
                    </w:rPr>
                  </w:pPr>
                  <w:r w:rsidRPr="00C64A68">
                    <w:rPr>
                      <w:rFonts w:eastAsia="Times New Roman" w:cs="Times New Roman"/>
                      <w:color w:val="008000"/>
                      <w:sz w:val="24"/>
                      <w:szCs w:val="24"/>
                    </w:rPr>
                    <w:t>15</w:t>
                  </w:r>
                </w:p>
              </w:tc>
              <w:tc>
                <w:tcPr>
                  <w:tcW w:w="1338" w:type="dxa"/>
                  <w:tcBorders>
                    <w:top w:val="nil"/>
                    <w:left w:val="nil"/>
                    <w:bottom w:val="single" w:sz="4" w:space="0" w:color="auto"/>
                    <w:right w:val="single" w:sz="4" w:space="0" w:color="auto"/>
                  </w:tcBorders>
                  <w:shd w:val="clear" w:color="000000" w:fill="FFFFFF"/>
                  <w:noWrap/>
                  <w:vAlign w:val="center"/>
                  <w:hideMark/>
                </w:tcPr>
                <w:p w:rsidR="00C64A68" w:rsidRPr="00C64A68" w:rsidRDefault="00C64A68" w:rsidP="00C64A68">
                  <w:pPr>
                    <w:spacing w:after="0" w:line="240" w:lineRule="auto"/>
                    <w:rPr>
                      <w:rFonts w:eastAsia="Times New Roman" w:cs="Times New Roman"/>
                      <w:sz w:val="24"/>
                      <w:szCs w:val="24"/>
                    </w:rPr>
                  </w:pPr>
                  <w:r w:rsidRPr="00C64A68">
                    <w:rPr>
                      <w:rFonts w:eastAsia="Times New Roman" w:cs="Times New Roman"/>
                      <w:sz w:val="24"/>
                      <w:szCs w:val="24"/>
                    </w:rPr>
                    <w:t>EEC0097</w:t>
                  </w:r>
                </w:p>
              </w:tc>
              <w:tc>
                <w:tcPr>
                  <w:tcW w:w="2949" w:type="dxa"/>
                  <w:tcBorders>
                    <w:top w:val="nil"/>
                    <w:left w:val="nil"/>
                    <w:bottom w:val="single" w:sz="4" w:space="0" w:color="auto"/>
                    <w:right w:val="single" w:sz="4" w:space="0" w:color="auto"/>
                  </w:tcBorders>
                  <w:shd w:val="clear" w:color="000000" w:fill="FFFFFF"/>
                  <w:vAlign w:val="center"/>
                  <w:hideMark/>
                </w:tcPr>
                <w:p w:rsidR="00C64A68" w:rsidRPr="00C64A68" w:rsidRDefault="00C64A68" w:rsidP="00C64A68">
                  <w:pPr>
                    <w:spacing w:after="0" w:line="240" w:lineRule="auto"/>
                    <w:rPr>
                      <w:rFonts w:eastAsia="Times New Roman" w:cs="Times New Roman"/>
                      <w:sz w:val="24"/>
                      <w:szCs w:val="24"/>
                    </w:rPr>
                  </w:pPr>
                  <w:r w:rsidRPr="00C64A68">
                    <w:rPr>
                      <w:rFonts w:eastAsia="Times New Roman" w:cs="Times New Roman"/>
                      <w:sz w:val="24"/>
                      <w:szCs w:val="24"/>
                    </w:rPr>
                    <w:t>Kinh tế môi trường</w:t>
                  </w:r>
                </w:p>
              </w:tc>
              <w:tc>
                <w:tcPr>
                  <w:tcW w:w="576" w:type="dxa"/>
                  <w:tcBorders>
                    <w:top w:val="nil"/>
                    <w:left w:val="nil"/>
                    <w:bottom w:val="single" w:sz="4" w:space="0" w:color="auto"/>
                    <w:right w:val="single" w:sz="4" w:space="0" w:color="auto"/>
                  </w:tcBorders>
                  <w:shd w:val="clear" w:color="000000" w:fill="FFFFFF"/>
                  <w:noWrap/>
                  <w:vAlign w:val="center"/>
                  <w:hideMark/>
                </w:tcPr>
                <w:p w:rsidR="00C64A68" w:rsidRPr="00C64A68" w:rsidRDefault="00C64A68" w:rsidP="00C64A68">
                  <w:pPr>
                    <w:spacing w:after="0" w:line="240" w:lineRule="auto"/>
                    <w:jc w:val="center"/>
                    <w:rPr>
                      <w:rFonts w:eastAsia="Times New Roman" w:cs="Times New Roman"/>
                      <w:sz w:val="24"/>
                      <w:szCs w:val="24"/>
                    </w:rPr>
                  </w:pPr>
                  <w:r w:rsidRPr="00C64A68">
                    <w:rPr>
                      <w:rFonts w:eastAsia="Times New Roman" w:cs="Times New Roman"/>
                      <w:sz w:val="24"/>
                      <w:szCs w:val="24"/>
                    </w:rPr>
                    <w:t>2</w:t>
                  </w:r>
                </w:p>
              </w:tc>
            </w:tr>
            <w:tr w:rsidR="00C64A68" w:rsidRPr="00C64A68" w:rsidTr="00C64A68">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64A68" w:rsidRPr="00C64A68" w:rsidRDefault="00C64A68" w:rsidP="00C64A68">
                  <w:pPr>
                    <w:spacing w:after="0" w:line="240" w:lineRule="auto"/>
                    <w:jc w:val="center"/>
                    <w:rPr>
                      <w:rFonts w:eastAsia="Times New Roman" w:cs="Times New Roman"/>
                      <w:color w:val="008000"/>
                      <w:sz w:val="24"/>
                      <w:szCs w:val="24"/>
                    </w:rPr>
                  </w:pPr>
                  <w:r w:rsidRPr="00C64A68">
                    <w:rPr>
                      <w:rFonts w:eastAsia="Times New Roman" w:cs="Times New Roman"/>
                      <w:color w:val="008000"/>
                      <w:sz w:val="24"/>
                      <w:szCs w:val="24"/>
                    </w:rPr>
                    <w:t>16</w:t>
                  </w:r>
                </w:p>
              </w:tc>
              <w:tc>
                <w:tcPr>
                  <w:tcW w:w="1338" w:type="dxa"/>
                  <w:tcBorders>
                    <w:top w:val="nil"/>
                    <w:left w:val="nil"/>
                    <w:bottom w:val="single" w:sz="4" w:space="0" w:color="auto"/>
                    <w:right w:val="single" w:sz="4" w:space="0" w:color="auto"/>
                  </w:tcBorders>
                  <w:shd w:val="clear" w:color="000000" w:fill="FFFFFF"/>
                  <w:noWrap/>
                  <w:vAlign w:val="center"/>
                  <w:hideMark/>
                </w:tcPr>
                <w:p w:rsidR="00C64A68" w:rsidRPr="00C64A68" w:rsidRDefault="00C64A68" w:rsidP="00C64A68">
                  <w:pPr>
                    <w:spacing w:after="0" w:line="240" w:lineRule="auto"/>
                    <w:rPr>
                      <w:rFonts w:eastAsia="Times New Roman" w:cs="Times New Roman"/>
                      <w:sz w:val="24"/>
                      <w:szCs w:val="24"/>
                    </w:rPr>
                  </w:pPr>
                  <w:r w:rsidRPr="00C64A68">
                    <w:rPr>
                      <w:rFonts w:eastAsia="Times New Roman" w:cs="Times New Roman"/>
                      <w:sz w:val="24"/>
                      <w:szCs w:val="24"/>
                    </w:rPr>
                    <w:t>DEC0098</w:t>
                  </w:r>
                </w:p>
              </w:tc>
              <w:tc>
                <w:tcPr>
                  <w:tcW w:w="2949" w:type="dxa"/>
                  <w:tcBorders>
                    <w:top w:val="nil"/>
                    <w:left w:val="nil"/>
                    <w:bottom w:val="single" w:sz="4" w:space="0" w:color="auto"/>
                    <w:right w:val="single" w:sz="4" w:space="0" w:color="auto"/>
                  </w:tcBorders>
                  <w:shd w:val="clear" w:color="000000" w:fill="FFFFFF"/>
                  <w:vAlign w:val="center"/>
                  <w:hideMark/>
                </w:tcPr>
                <w:p w:rsidR="00C64A68" w:rsidRPr="00C64A68" w:rsidRDefault="00C64A68" w:rsidP="00C64A68">
                  <w:pPr>
                    <w:spacing w:after="0" w:line="240" w:lineRule="auto"/>
                    <w:rPr>
                      <w:rFonts w:eastAsia="Times New Roman" w:cs="Times New Roman"/>
                      <w:sz w:val="24"/>
                      <w:szCs w:val="24"/>
                    </w:rPr>
                  </w:pPr>
                  <w:r w:rsidRPr="00C64A68">
                    <w:rPr>
                      <w:rFonts w:eastAsia="Times New Roman" w:cs="Times New Roman"/>
                      <w:sz w:val="24"/>
                      <w:szCs w:val="24"/>
                    </w:rPr>
                    <w:t>Kinh tế phát triển</w:t>
                  </w:r>
                </w:p>
              </w:tc>
              <w:tc>
                <w:tcPr>
                  <w:tcW w:w="576" w:type="dxa"/>
                  <w:tcBorders>
                    <w:top w:val="nil"/>
                    <w:left w:val="nil"/>
                    <w:bottom w:val="single" w:sz="4" w:space="0" w:color="auto"/>
                    <w:right w:val="single" w:sz="4" w:space="0" w:color="auto"/>
                  </w:tcBorders>
                  <w:shd w:val="clear" w:color="000000" w:fill="FFFFFF"/>
                  <w:noWrap/>
                  <w:vAlign w:val="center"/>
                  <w:hideMark/>
                </w:tcPr>
                <w:p w:rsidR="00C64A68" w:rsidRPr="00C64A68" w:rsidRDefault="00C64A68" w:rsidP="00C64A68">
                  <w:pPr>
                    <w:spacing w:after="0" w:line="240" w:lineRule="auto"/>
                    <w:jc w:val="center"/>
                    <w:rPr>
                      <w:rFonts w:eastAsia="Times New Roman" w:cs="Times New Roman"/>
                      <w:sz w:val="24"/>
                      <w:szCs w:val="24"/>
                    </w:rPr>
                  </w:pPr>
                  <w:r w:rsidRPr="00C64A68">
                    <w:rPr>
                      <w:rFonts w:eastAsia="Times New Roman" w:cs="Times New Roman"/>
                      <w:sz w:val="24"/>
                      <w:szCs w:val="24"/>
                    </w:rPr>
                    <w:t>2</w:t>
                  </w:r>
                </w:p>
              </w:tc>
            </w:tr>
            <w:tr w:rsidR="00C64A68" w:rsidRPr="00C64A68" w:rsidTr="00C64A68">
              <w:trPr>
                <w:trHeight w:val="15"/>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64A68" w:rsidRPr="00C64A68" w:rsidRDefault="00C64A68" w:rsidP="00C64A68">
                  <w:pPr>
                    <w:spacing w:after="0" w:line="240" w:lineRule="auto"/>
                    <w:jc w:val="center"/>
                    <w:rPr>
                      <w:rFonts w:eastAsia="Times New Roman" w:cs="Times New Roman"/>
                      <w:color w:val="008000"/>
                      <w:sz w:val="24"/>
                      <w:szCs w:val="24"/>
                    </w:rPr>
                  </w:pPr>
                  <w:r w:rsidRPr="00C64A68">
                    <w:rPr>
                      <w:rFonts w:eastAsia="Times New Roman" w:cs="Times New Roman"/>
                      <w:color w:val="008000"/>
                      <w:sz w:val="24"/>
                      <w:szCs w:val="24"/>
                    </w:rPr>
                    <w:t> </w:t>
                  </w:r>
                </w:p>
              </w:tc>
              <w:tc>
                <w:tcPr>
                  <w:tcW w:w="1338" w:type="dxa"/>
                  <w:tcBorders>
                    <w:top w:val="nil"/>
                    <w:left w:val="nil"/>
                    <w:bottom w:val="single" w:sz="4" w:space="0" w:color="auto"/>
                    <w:right w:val="single" w:sz="4" w:space="0" w:color="auto"/>
                  </w:tcBorders>
                  <w:shd w:val="clear" w:color="000000" w:fill="FFFFFF"/>
                  <w:noWrap/>
                  <w:vAlign w:val="center"/>
                  <w:hideMark/>
                </w:tcPr>
                <w:p w:rsidR="00C64A68" w:rsidRPr="00C64A68" w:rsidRDefault="00C64A68" w:rsidP="00C64A68">
                  <w:pPr>
                    <w:spacing w:after="0" w:line="240" w:lineRule="auto"/>
                    <w:rPr>
                      <w:rFonts w:eastAsia="Times New Roman" w:cs="Times New Roman"/>
                      <w:sz w:val="24"/>
                      <w:szCs w:val="24"/>
                    </w:rPr>
                  </w:pPr>
                  <w:r w:rsidRPr="00C64A68">
                    <w:rPr>
                      <w:rFonts w:eastAsia="Times New Roman" w:cs="Times New Roman"/>
                      <w:sz w:val="24"/>
                      <w:szCs w:val="24"/>
                    </w:rPr>
                    <w:t> </w:t>
                  </w:r>
                </w:p>
              </w:tc>
              <w:tc>
                <w:tcPr>
                  <w:tcW w:w="2949" w:type="dxa"/>
                  <w:tcBorders>
                    <w:top w:val="nil"/>
                    <w:left w:val="nil"/>
                    <w:bottom w:val="single" w:sz="4" w:space="0" w:color="auto"/>
                    <w:right w:val="single" w:sz="4" w:space="0" w:color="auto"/>
                  </w:tcBorders>
                  <w:shd w:val="clear" w:color="000000" w:fill="FFFFFF"/>
                  <w:vAlign w:val="center"/>
                  <w:hideMark/>
                </w:tcPr>
                <w:p w:rsidR="00C64A68" w:rsidRPr="00C64A68" w:rsidRDefault="00C64A68" w:rsidP="00C64A68">
                  <w:pPr>
                    <w:spacing w:after="0" w:line="240" w:lineRule="auto"/>
                    <w:rPr>
                      <w:rFonts w:eastAsia="Times New Roman" w:cs="Times New Roman"/>
                      <w:sz w:val="24"/>
                      <w:szCs w:val="24"/>
                    </w:rPr>
                  </w:pPr>
                  <w:r w:rsidRPr="00C64A68">
                    <w:rPr>
                      <w:rFonts w:eastAsia="Times New Roman" w:cs="Times New Roman"/>
                      <w:sz w:val="24"/>
                      <w:szCs w:val="24"/>
                    </w:rPr>
                    <w:t> </w:t>
                  </w:r>
                </w:p>
              </w:tc>
              <w:tc>
                <w:tcPr>
                  <w:tcW w:w="576" w:type="dxa"/>
                  <w:tcBorders>
                    <w:top w:val="nil"/>
                    <w:left w:val="nil"/>
                    <w:bottom w:val="single" w:sz="4" w:space="0" w:color="auto"/>
                    <w:right w:val="single" w:sz="4" w:space="0" w:color="auto"/>
                  </w:tcBorders>
                  <w:shd w:val="clear" w:color="000000" w:fill="FFFFFF"/>
                  <w:noWrap/>
                  <w:vAlign w:val="center"/>
                  <w:hideMark/>
                </w:tcPr>
                <w:p w:rsidR="00C64A68" w:rsidRPr="00C64A68" w:rsidRDefault="00C64A68" w:rsidP="00C64A68">
                  <w:pPr>
                    <w:spacing w:after="0" w:line="240" w:lineRule="auto"/>
                    <w:jc w:val="center"/>
                    <w:rPr>
                      <w:rFonts w:eastAsia="Times New Roman" w:cs="Times New Roman"/>
                      <w:i/>
                      <w:iCs/>
                      <w:color w:val="FF0000"/>
                      <w:sz w:val="24"/>
                      <w:szCs w:val="24"/>
                    </w:rPr>
                  </w:pPr>
                  <w:r w:rsidRPr="00C64A68">
                    <w:rPr>
                      <w:rFonts w:eastAsia="Times New Roman" w:cs="Times New Roman"/>
                      <w:i/>
                      <w:iCs/>
                      <w:color w:val="FF0000"/>
                      <w:sz w:val="24"/>
                      <w:szCs w:val="24"/>
                    </w:rPr>
                    <w:t> </w:t>
                  </w:r>
                </w:p>
              </w:tc>
            </w:tr>
            <w:tr w:rsidR="00C64A68" w:rsidRPr="00C64A68" w:rsidTr="00C64A68">
              <w:trPr>
                <w:trHeight w:val="315"/>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64A68" w:rsidRPr="00C64A68" w:rsidRDefault="00C64A68" w:rsidP="00C64A68">
                  <w:pPr>
                    <w:spacing w:after="0" w:line="240" w:lineRule="auto"/>
                    <w:jc w:val="center"/>
                    <w:rPr>
                      <w:rFonts w:eastAsia="Times New Roman" w:cs="Times New Roman"/>
                      <w:color w:val="008000"/>
                      <w:sz w:val="24"/>
                      <w:szCs w:val="24"/>
                    </w:rPr>
                  </w:pPr>
                  <w:r w:rsidRPr="00C64A68">
                    <w:rPr>
                      <w:rFonts w:eastAsia="Times New Roman" w:cs="Times New Roman"/>
                      <w:color w:val="008000"/>
                      <w:sz w:val="24"/>
                      <w:szCs w:val="24"/>
                    </w:rPr>
                    <w:t> </w:t>
                  </w:r>
                </w:p>
              </w:tc>
              <w:tc>
                <w:tcPr>
                  <w:tcW w:w="4287" w:type="dxa"/>
                  <w:gridSpan w:val="2"/>
                  <w:tcBorders>
                    <w:top w:val="single" w:sz="4" w:space="0" w:color="auto"/>
                    <w:left w:val="nil"/>
                    <w:bottom w:val="single" w:sz="4" w:space="0" w:color="auto"/>
                    <w:right w:val="single" w:sz="4" w:space="0" w:color="auto"/>
                  </w:tcBorders>
                  <w:shd w:val="clear" w:color="auto" w:fill="auto"/>
                  <w:noWrap/>
                  <w:vAlign w:val="center"/>
                  <w:hideMark/>
                </w:tcPr>
                <w:p w:rsidR="00C64A68" w:rsidRPr="00C64A68" w:rsidRDefault="00C64A68" w:rsidP="00C64A68">
                  <w:pPr>
                    <w:spacing w:after="0" w:line="240" w:lineRule="auto"/>
                    <w:rPr>
                      <w:rFonts w:eastAsia="Times New Roman" w:cs="Times New Roman"/>
                      <w:b/>
                      <w:bCs/>
                      <w:sz w:val="24"/>
                      <w:szCs w:val="24"/>
                    </w:rPr>
                  </w:pPr>
                  <w:r w:rsidRPr="00C64A68">
                    <w:rPr>
                      <w:rFonts w:eastAsia="Times New Roman" w:cs="Times New Roman"/>
                      <w:b/>
                      <w:bCs/>
                      <w:sz w:val="24"/>
                      <w:szCs w:val="24"/>
                    </w:rPr>
                    <w:t>PHẦN KIẾN THỨC GDTC &amp; GDQP</w:t>
                  </w:r>
                </w:p>
              </w:tc>
              <w:tc>
                <w:tcPr>
                  <w:tcW w:w="576" w:type="dxa"/>
                  <w:tcBorders>
                    <w:top w:val="nil"/>
                    <w:left w:val="nil"/>
                    <w:bottom w:val="single" w:sz="4" w:space="0" w:color="auto"/>
                    <w:right w:val="single" w:sz="4" w:space="0" w:color="auto"/>
                  </w:tcBorders>
                  <w:shd w:val="clear" w:color="000000" w:fill="FFFFFF"/>
                  <w:noWrap/>
                  <w:vAlign w:val="center"/>
                  <w:hideMark/>
                </w:tcPr>
                <w:p w:rsidR="00C64A68" w:rsidRPr="00C64A68" w:rsidRDefault="00C64A68" w:rsidP="00C64A68">
                  <w:pPr>
                    <w:spacing w:after="0" w:line="240" w:lineRule="auto"/>
                    <w:jc w:val="center"/>
                    <w:rPr>
                      <w:rFonts w:eastAsia="Times New Roman" w:cs="Times New Roman"/>
                      <w:i/>
                      <w:iCs/>
                      <w:color w:val="FF0000"/>
                      <w:sz w:val="24"/>
                      <w:szCs w:val="24"/>
                    </w:rPr>
                  </w:pPr>
                  <w:r w:rsidRPr="00C64A68">
                    <w:rPr>
                      <w:rFonts w:eastAsia="Times New Roman" w:cs="Times New Roman"/>
                      <w:i/>
                      <w:iCs/>
                      <w:color w:val="FF0000"/>
                      <w:sz w:val="24"/>
                      <w:szCs w:val="24"/>
                    </w:rPr>
                    <w:t> </w:t>
                  </w:r>
                </w:p>
              </w:tc>
            </w:tr>
            <w:tr w:rsidR="00C64A68" w:rsidRPr="00C64A68" w:rsidTr="00C64A68">
              <w:trPr>
                <w:trHeight w:val="135"/>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64A68" w:rsidRPr="00C64A68" w:rsidRDefault="00C64A68" w:rsidP="00C64A68">
                  <w:pPr>
                    <w:spacing w:after="0" w:line="240" w:lineRule="auto"/>
                    <w:jc w:val="center"/>
                    <w:rPr>
                      <w:rFonts w:eastAsia="Times New Roman" w:cs="Times New Roman"/>
                      <w:color w:val="008000"/>
                      <w:sz w:val="24"/>
                      <w:szCs w:val="24"/>
                    </w:rPr>
                  </w:pPr>
                  <w:r w:rsidRPr="00C64A68">
                    <w:rPr>
                      <w:rFonts w:eastAsia="Times New Roman" w:cs="Times New Roman"/>
                      <w:color w:val="008000"/>
                      <w:sz w:val="24"/>
                      <w:szCs w:val="24"/>
                    </w:rPr>
                    <w:t> </w:t>
                  </w:r>
                </w:p>
              </w:tc>
              <w:tc>
                <w:tcPr>
                  <w:tcW w:w="1338" w:type="dxa"/>
                  <w:tcBorders>
                    <w:top w:val="nil"/>
                    <w:left w:val="nil"/>
                    <w:bottom w:val="single" w:sz="4" w:space="0" w:color="auto"/>
                    <w:right w:val="single" w:sz="4" w:space="0" w:color="auto"/>
                  </w:tcBorders>
                  <w:shd w:val="clear" w:color="000000" w:fill="FFFFFF"/>
                  <w:noWrap/>
                  <w:vAlign w:val="center"/>
                  <w:hideMark/>
                </w:tcPr>
                <w:p w:rsidR="00C64A68" w:rsidRPr="00C64A68" w:rsidRDefault="00C64A68" w:rsidP="00C64A68">
                  <w:pPr>
                    <w:spacing w:after="0" w:line="240" w:lineRule="auto"/>
                    <w:rPr>
                      <w:rFonts w:eastAsia="Times New Roman" w:cs="Times New Roman"/>
                      <w:sz w:val="24"/>
                      <w:szCs w:val="24"/>
                    </w:rPr>
                  </w:pPr>
                  <w:r w:rsidRPr="00C64A68">
                    <w:rPr>
                      <w:rFonts w:eastAsia="Times New Roman" w:cs="Times New Roman"/>
                      <w:sz w:val="24"/>
                      <w:szCs w:val="24"/>
                    </w:rPr>
                    <w:t> </w:t>
                  </w:r>
                </w:p>
              </w:tc>
              <w:tc>
                <w:tcPr>
                  <w:tcW w:w="2949" w:type="dxa"/>
                  <w:tcBorders>
                    <w:top w:val="nil"/>
                    <w:left w:val="nil"/>
                    <w:bottom w:val="single" w:sz="4" w:space="0" w:color="auto"/>
                    <w:right w:val="single" w:sz="4" w:space="0" w:color="auto"/>
                  </w:tcBorders>
                  <w:shd w:val="clear" w:color="000000" w:fill="FFFFFF"/>
                  <w:vAlign w:val="center"/>
                  <w:hideMark/>
                </w:tcPr>
                <w:p w:rsidR="00C64A68" w:rsidRPr="00C64A68" w:rsidRDefault="00C64A68" w:rsidP="00C64A68">
                  <w:pPr>
                    <w:spacing w:after="0" w:line="240" w:lineRule="auto"/>
                    <w:rPr>
                      <w:rFonts w:eastAsia="Times New Roman" w:cs="Times New Roman"/>
                      <w:sz w:val="24"/>
                      <w:szCs w:val="24"/>
                    </w:rPr>
                  </w:pPr>
                  <w:r w:rsidRPr="00C64A68">
                    <w:rPr>
                      <w:rFonts w:eastAsia="Times New Roman" w:cs="Times New Roman"/>
                      <w:sz w:val="24"/>
                      <w:szCs w:val="24"/>
                    </w:rPr>
                    <w:t> </w:t>
                  </w:r>
                </w:p>
              </w:tc>
              <w:tc>
                <w:tcPr>
                  <w:tcW w:w="576" w:type="dxa"/>
                  <w:tcBorders>
                    <w:top w:val="nil"/>
                    <w:left w:val="nil"/>
                    <w:bottom w:val="single" w:sz="4" w:space="0" w:color="auto"/>
                    <w:right w:val="single" w:sz="4" w:space="0" w:color="auto"/>
                  </w:tcBorders>
                  <w:shd w:val="clear" w:color="000000" w:fill="FFFFFF"/>
                  <w:noWrap/>
                  <w:vAlign w:val="center"/>
                  <w:hideMark/>
                </w:tcPr>
                <w:p w:rsidR="00C64A68" w:rsidRPr="00C64A68" w:rsidRDefault="00C64A68" w:rsidP="00C64A68">
                  <w:pPr>
                    <w:spacing w:after="0" w:line="240" w:lineRule="auto"/>
                    <w:jc w:val="center"/>
                    <w:rPr>
                      <w:rFonts w:eastAsia="Times New Roman" w:cs="Times New Roman"/>
                      <w:i/>
                      <w:iCs/>
                      <w:color w:val="FF0000"/>
                      <w:sz w:val="24"/>
                      <w:szCs w:val="24"/>
                    </w:rPr>
                  </w:pPr>
                  <w:r w:rsidRPr="00C64A68">
                    <w:rPr>
                      <w:rFonts w:eastAsia="Times New Roman" w:cs="Times New Roman"/>
                      <w:i/>
                      <w:iCs/>
                      <w:color w:val="FF0000"/>
                      <w:sz w:val="24"/>
                      <w:szCs w:val="24"/>
                    </w:rPr>
                    <w:t> </w:t>
                  </w:r>
                </w:p>
              </w:tc>
            </w:tr>
            <w:tr w:rsidR="00C64A68" w:rsidRPr="00C64A68" w:rsidTr="00C64A68">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64A68" w:rsidRPr="00C64A68" w:rsidRDefault="00C64A68" w:rsidP="00C64A68">
                  <w:pPr>
                    <w:spacing w:after="0" w:line="240" w:lineRule="auto"/>
                    <w:jc w:val="center"/>
                    <w:rPr>
                      <w:rFonts w:eastAsia="Times New Roman" w:cs="Times New Roman"/>
                      <w:color w:val="008000"/>
                      <w:sz w:val="24"/>
                      <w:szCs w:val="24"/>
                    </w:rPr>
                  </w:pPr>
                  <w:r w:rsidRPr="00C64A68">
                    <w:rPr>
                      <w:rFonts w:eastAsia="Times New Roman" w:cs="Times New Roman"/>
                      <w:color w:val="008000"/>
                      <w:sz w:val="24"/>
                      <w:szCs w:val="24"/>
                    </w:rPr>
                    <w:t>17</w:t>
                  </w:r>
                </w:p>
              </w:tc>
              <w:tc>
                <w:tcPr>
                  <w:tcW w:w="1338" w:type="dxa"/>
                  <w:tcBorders>
                    <w:top w:val="nil"/>
                    <w:left w:val="nil"/>
                    <w:bottom w:val="single" w:sz="4" w:space="0" w:color="auto"/>
                    <w:right w:val="single" w:sz="4" w:space="0" w:color="auto"/>
                  </w:tcBorders>
                  <w:shd w:val="clear" w:color="000000" w:fill="FFFFFF"/>
                  <w:noWrap/>
                  <w:vAlign w:val="center"/>
                  <w:hideMark/>
                </w:tcPr>
                <w:p w:rsidR="00C64A68" w:rsidRPr="00C64A68" w:rsidRDefault="00C64A68" w:rsidP="00C64A68">
                  <w:pPr>
                    <w:spacing w:after="0" w:line="240" w:lineRule="auto"/>
                    <w:rPr>
                      <w:rFonts w:eastAsia="Times New Roman" w:cs="Times New Roman"/>
                      <w:sz w:val="24"/>
                      <w:szCs w:val="24"/>
                    </w:rPr>
                  </w:pPr>
                  <w:r w:rsidRPr="00C64A68">
                    <w:rPr>
                      <w:rFonts w:eastAsia="Times New Roman" w:cs="Times New Roman"/>
                      <w:sz w:val="24"/>
                      <w:szCs w:val="24"/>
                    </w:rPr>
                    <w:t>AED0029</w:t>
                  </w:r>
                </w:p>
              </w:tc>
              <w:tc>
                <w:tcPr>
                  <w:tcW w:w="2949" w:type="dxa"/>
                  <w:tcBorders>
                    <w:top w:val="nil"/>
                    <w:left w:val="nil"/>
                    <w:bottom w:val="single" w:sz="4" w:space="0" w:color="auto"/>
                    <w:right w:val="single" w:sz="4" w:space="0" w:color="auto"/>
                  </w:tcBorders>
                  <w:shd w:val="clear" w:color="000000" w:fill="FFFFFF"/>
                  <w:vAlign w:val="center"/>
                  <w:hideMark/>
                </w:tcPr>
                <w:p w:rsidR="00C64A68" w:rsidRPr="00C64A68" w:rsidRDefault="00C64A68" w:rsidP="00C64A68">
                  <w:pPr>
                    <w:spacing w:after="0" w:line="240" w:lineRule="auto"/>
                    <w:rPr>
                      <w:rFonts w:eastAsia="Times New Roman" w:cs="Times New Roman"/>
                      <w:sz w:val="24"/>
                      <w:szCs w:val="24"/>
                    </w:rPr>
                  </w:pPr>
                  <w:r w:rsidRPr="00C64A68">
                    <w:rPr>
                      <w:rFonts w:eastAsia="Times New Roman" w:cs="Times New Roman"/>
                      <w:sz w:val="24"/>
                      <w:szCs w:val="24"/>
                    </w:rPr>
                    <w:t>Giáo dục thể chất (150 tiết)</w:t>
                  </w:r>
                </w:p>
              </w:tc>
              <w:tc>
                <w:tcPr>
                  <w:tcW w:w="576" w:type="dxa"/>
                  <w:tcBorders>
                    <w:top w:val="nil"/>
                    <w:left w:val="nil"/>
                    <w:bottom w:val="single" w:sz="4" w:space="0" w:color="auto"/>
                    <w:right w:val="single" w:sz="4" w:space="0" w:color="auto"/>
                  </w:tcBorders>
                  <w:shd w:val="clear" w:color="000000" w:fill="FFFFFF"/>
                  <w:noWrap/>
                  <w:vAlign w:val="center"/>
                  <w:hideMark/>
                </w:tcPr>
                <w:p w:rsidR="00C64A68" w:rsidRPr="00C64A68" w:rsidRDefault="00C64A68" w:rsidP="00C64A68">
                  <w:pPr>
                    <w:spacing w:after="0" w:line="240" w:lineRule="auto"/>
                    <w:jc w:val="center"/>
                    <w:rPr>
                      <w:rFonts w:eastAsia="Times New Roman" w:cs="Times New Roman"/>
                      <w:sz w:val="24"/>
                      <w:szCs w:val="24"/>
                    </w:rPr>
                  </w:pPr>
                  <w:r w:rsidRPr="00C64A68">
                    <w:rPr>
                      <w:rFonts w:eastAsia="Times New Roman" w:cs="Times New Roman"/>
                      <w:sz w:val="24"/>
                      <w:szCs w:val="24"/>
                    </w:rPr>
                    <w:t>0</w:t>
                  </w:r>
                </w:p>
              </w:tc>
            </w:tr>
            <w:tr w:rsidR="00C64A68" w:rsidRPr="00C64A68" w:rsidTr="00C64A68">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64A68" w:rsidRPr="00C64A68" w:rsidRDefault="00C64A68" w:rsidP="00C64A68">
                  <w:pPr>
                    <w:spacing w:after="0" w:line="240" w:lineRule="auto"/>
                    <w:jc w:val="center"/>
                    <w:rPr>
                      <w:rFonts w:eastAsia="Times New Roman" w:cs="Times New Roman"/>
                      <w:color w:val="008000"/>
                      <w:sz w:val="24"/>
                      <w:szCs w:val="24"/>
                    </w:rPr>
                  </w:pPr>
                  <w:r w:rsidRPr="00C64A68">
                    <w:rPr>
                      <w:rFonts w:eastAsia="Times New Roman" w:cs="Times New Roman"/>
                      <w:color w:val="008000"/>
                      <w:sz w:val="24"/>
                      <w:szCs w:val="24"/>
                    </w:rPr>
                    <w:t>18</w:t>
                  </w:r>
                </w:p>
              </w:tc>
              <w:tc>
                <w:tcPr>
                  <w:tcW w:w="1338" w:type="dxa"/>
                  <w:tcBorders>
                    <w:top w:val="nil"/>
                    <w:left w:val="nil"/>
                    <w:bottom w:val="single" w:sz="4" w:space="0" w:color="auto"/>
                    <w:right w:val="single" w:sz="4" w:space="0" w:color="auto"/>
                  </w:tcBorders>
                  <w:shd w:val="clear" w:color="000000" w:fill="FFFFFF"/>
                  <w:noWrap/>
                  <w:vAlign w:val="center"/>
                  <w:hideMark/>
                </w:tcPr>
                <w:p w:rsidR="00C64A68" w:rsidRPr="00C64A68" w:rsidRDefault="00C64A68" w:rsidP="00C64A68">
                  <w:pPr>
                    <w:spacing w:after="0" w:line="240" w:lineRule="auto"/>
                    <w:rPr>
                      <w:rFonts w:eastAsia="Times New Roman" w:cs="Times New Roman"/>
                      <w:sz w:val="24"/>
                      <w:szCs w:val="24"/>
                    </w:rPr>
                  </w:pPr>
                  <w:r w:rsidRPr="00C64A68">
                    <w:rPr>
                      <w:rFonts w:eastAsia="Times New Roman" w:cs="Times New Roman"/>
                      <w:sz w:val="24"/>
                      <w:szCs w:val="24"/>
                    </w:rPr>
                    <w:t>MED0028</w:t>
                  </w:r>
                </w:p>
              </w:tc>
              <w:tc>
                <w:tcPr>
                  <w:tcW w:w="2949" w:type="dxa"/>
                  <w:tcBorders>
                    <w:top w:val="nil"/>
                    <w:left w:val="nil"/>
                    <w:bottom w:val="single" w:sz="4" w:space="0" w:color="auto"/>
                    <w:right w:val="single" w:sz="4" w:space="0" w:color="auto"/>
                  </w:tcBorders>
                  <w:shd w:val="clear" w:color="000000" w:fill="FFFFFF"/>
                  <w:vAlign w:val="center"/>
                  <w:hideMark/>
                </w:tcPr>
                <w:p w:rsidR="00C64A68" w:rsidRPr="00C64A68" w:rsidRDefault="00C64A68" w:rsidP="00C64A68">
                  <w:pPr>
                    <w:spacing w:after="0" w:line="240" w:lineRule="auto"/>
                    <w:rPr>
                      <w:rFonts w:eastAsia="Times New Roman" w:cs="Times New Roman"/>
                      <w:sz w:val="24"/>
                      <w:szCs w:val="24"/>
                    </w:rPr>
                  </w:pPr>
                  <w:r w:rsidRPr="00C64A68">
                    <w:rPr>
                      <w:rFonts w:eastAsia="Times New Roman" w:cs="Times New Roman"/>
                      <w:sz w:val="24"/>
                      <w:szCs w:val="24"/>
                    </w:rPr>
                    <w:t>Giáo dục quốc phòng (165 tiết)</w:t>
                  </w:r>
                </w:p>
              </w:tc>
              <w:tc>
                <w:tcPr>
                  <w:tcW w:w="576" w:type="dxa"/>
                  <w:tcBorders>
                    <w:top w:val="nil"/>
                    <w:left w:val="nil"/>
                    <w:bottom w:val="single" w:sz="4" w:space="0" w:color="auto"/>
                    <w:right w:val="single" w:sz="4" w:space="0" w:color="auto"/>
                  </w:tcBorders>
                  <w:shd w:val="clear" w:color="000000" w:fill="FFFFFF"/>
                  <w:noWrap/>
                  <w:vAlign w:val="center"/>
                  <w:hideMark/>
                </w:tcPr>
                <w:p w:rsidR="00C64A68" w:rsidRPr="00C64A68" w:rsidRDefault="00C64A68" w:rsidP="00C64A68">
                  <w:pPr>
                    <w:spacing w:after="0" w:line="240" w:lineRule="auto"/>
                    <w:jc w:val="center"/>
                    <w:rPr>
                      <w:rFonts w:eastAsia="Times New Roman" w:cs="Times New Roman"/>
                      <w:sz w:val="24"/>
                      <w:szCs w:val="24"/>
                    </w:rPr>
                  </w:pPr>
                  <w:r w:rsidRPr="00C64A68">
                    <w:rPr>
                      <w:rFonts w:eastAsia="Times New Roman" w:cs="Times New Roman"/>
                      <w:sz w:val="24"/>
                      <w:szCs w:val="24"/>
                    </w:rPr>
                    <w:t>0</w:t>
                  </w:r>
                </w:p>
              </w:tc>
            </w:tr>
            <w:tr w:rsidR="00C64A68" w:rsidRPr="00C64A68" w:rsidTr="00C64A68">
              <w:trPr>
                <w:trHeight w:val="105"/>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64A68" w:rsidRPr="00C64A68" w:rsidRDefault="00C64A68" w:rsidP="00C64A68">
                  <w:pPr>
                    <w:spacing w:after="0" w:line="240" w:lineRule="auto"/>
                    <w:jc w:val="center"/>
                    <w:rPr>
                      <w:rFonts w:eastAsia="Times New Roman" w:cs="Times New Roman"/>
                      <w:color w:val="008000"/>
                      <w:sz w:val="24"/>
                      <w:szCs w:val="24"/>
                    </w:rPr>
                  </w:pPr>
                  <w:r w:rsidRPr="00C64A68">
                    <w:rPr>
                      <w:rFonts w:eastAsia="Times New Roman" w:cs="Times New Roman"/>
                      <w:color w:val="008000"/>
                      <w:sz w:val="24"/>
                      <w:szCs w:val="24"/>
                    </w:rPr>
                    <w:t> </w:t>
                  </w:r>
                </w:p>
              </w:tc>
              <w:tc>
                <w:tcPr>
                  <w:tcW w:w="1338" w:type="dxa"/>
                  <w:tcBorders>
                    <w:top w:val="nil"/>
                    <w:left w:val="nil"/>
                    <w:bottom w:val="single" w:sz="4" w:space="0" w:color="auto"/>
                    <w:right w:val="single" w:sz="4" w:space="0" w:color="auto"/>
                  </w:tcBorders>
                  <w:shd w:val="clear" w:color="000000" w:fill="FFFFFF"/>
                  <w:noWrap/>
                  <w:vAlign w:val="center"/>
                  <w:hideMark/>
                </w:tcPr>
                <w:p w:rsidR="00C64A68" w:rsidRPr="00C64A68" w:rsidRDefault="00C64A68" w:rsidP="00C64A68">
                  <w:pPr>
                    <w:spacing w:after="0" w:line="240" w:lineRule="auto"/>
                    <w:rPr>
                      <w:rFonts w:eastAsia="Times New Roman" w:cs="Times New Roman"/>
                      <w:sz w:val="24"/>
                      <w:szCs w:val="24"/>
                    </w:rPr>
                  </w:pPr>
                  <w:r w:rsidRPr="00C64A68">
                    <w:rPr>
                      <w:rFonts w:eastAsia="Times New Roman" w:cs="Times New Roman"/>
                      <w:sz w:val="24"/>
                      <w:szCs w:val="24"/>
                    </w:rPr>
                    <w:t> </w:t>
                  </w:r>
                </w:p>
              </w:tc>
              <w:tc>
                <w:tcPr>
                  <w:tcW w:w="2949" w:type="dxa"/>
                  <w:tcBorders>
                    <w:top w:val="nil"/>
                    <w:left w:val="nil"/>
                    <w:bottom w:val="single" w:sz="4" w:space="0" w:color="auto"/>
                    <w:right w:val="single" w:sz="4" w:space="0" w:color="auto"/>
                  </w:tcBorders>
                  <w:shd w:val="clear" w:color="000000" w:fill="FFFFFF"/>
                  <w:vAlign w:val="center"/>
                  <w:hideMark/>
                </w:tcPr>
                <w:p w:rsidR="00C64A68" w:rsidRPr="00C64A68" w:rsidRDefault="00C64A68" w:rsidP="00C64A68">
                  <w:pPr>
                    <w:spacing w:after="0" w:line="240" w:lineRule="auto"/>
                    <w:rPr>
                      <w:rFonts w:eastAsia="Times New Roman" w:cs="Times New Roman"/>
                      <w:sz w:val="24"/>
                      <w:szCs w:val="24"/>
                    </w:rPr>
                  </w:pPr>
                  <w:r w:rsidRPr="00C64A68">
                    <w:rPr>
                      <w:rFonts w:eastAsia="Times New Roman" w:cs="Times New Roman"/>
                      <w:sz w:val="24"/>
                      <w:szCs w:val="24"/>
                    </w:rPr>
                    <w:t> </w:t>
                  </w:r>
                </w:p>
              </w:tc>
              <w:tc>
                <w:tcPr>
                  <w:tcW w:w="576" w:type="dxa"/>
                  <w:tcBorders>
                    <w:top w:val="nil"/>
                    <w:left w:val="nil"/>
                    <w:bottom w:val="single" w:sz="4" w:space="0" w:color="auto"/>
                    <w:right w:val="single" w:sz="4" w:space="0" w:color="auto"/>
                  </w:tcBorders>
                  <w:shd w:val="clear" w:color="000000" w:fill="FFFFFF"/>
                  <w:noWrap/>
                  <w:vAlign w:val="center"/>
                  <w:hideMark/>
                </w:tcPr>
                <w:p w:rsidR="00C64A68" w:rsidRPr="00C64A68" w:rsidRDefault="00C64A68" w:rsidP="00C64A68">
                  <w:pPr>
                    <w:spacing w:after="0" w:line="240" w:lineRule="auto"/>
                    <w:jc w:val="center"/>
                    <w:rPr>
                      <w:rFonts w:eastAsia="Times New Roman" w:cs="Times New Roman"/>
                      <w:sz w:val="24"/>
                      <w:szCs w:val="24"/>
                    </w:rPr>
                  </w:pPr>
                  <w:r w:rsidRPr="00C64A68">
                    <w:rPr>
                      <w:rFonts w:eastAsia="Times New Roman" w:cs="Times New Roman"/>
                      <w:sz w:val="24"/>
                      <w:szCs w:val="24"/>
                    </w:rPr>
                    <w:t> </w:t>
                  </w:r>
                </w:p>
              </w:tc>
            </w:tr>
            <w:tr w:rsidR="00C64A68" w:rsidRPr="00C64A68" w:rsidTr="00C64A68">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64A68" w:rsidRPr="00C64A68" w:rsidRDefault="00C64A68" w:rsidP="00C64A68">
                  <w:pPr>
                    <w:spacing w:after="0" w:line="240" w:lineRule="auto"/>
                    <w:jc w:val="center"/>
                    <w:rPr>
                      <w:rFonts w:eastAsia="Times New Roman" w:cs="Times New Roman"/>
                      <w:b/>
                      <w:bCs/>
                      <w:color w:val="008000"/>
                      <w:sz w:val="24"/>
                      <w:szCs w:val="24"/>
                    </w:rPr>
                  </w:pPr>
                  <w:r w:rsidRPr="00C64A68">
                    <w:rPr>
                      <w:rFonts w:eastAsia="Times New Roman" w:cs="Times New Roman"/>
                      <w:b/>
                      <w:bCs/>
                      <w:color w:val="008000"/>
                      <w:sz w:val="24"/>
                      <w:szCs w:val="24"/>
                    </w:rPr>
                    <w:t> </w:t>
                  </w:r>
                </w:p>
              </w:tc>
              <w:tc>
                <w:tcPr>
                  <w:tcW w:w="4287" w:type="dxa"/>
                  <w:gridSpan w:val="2"/>
                  <w:tcBorders>
                    <w:top w:val="single" w:sz="4" w:space="0" w:color="auto"/>
                    <w:left w:val="nil"/>
                    <w:bottom w:val="single" w:sz="4" w:space="0" w:color="auto"/>
                    <w:right w:val="single" w:sz="4" w:space="0" w:color="auto"/>
                  </w:tcBorders>
                  <w:shd w:val="clear" w:color="auto" w:fill="auto"/>
                  <w:noWrap/>
                  <w:vAlign w:val="center"/>
                  <w:hideMark/>
                </w:tcPr>
                <w:p w:rsidR="00C64A68" w:rsidRPr="00C64A68" w:rsidRDefault="00C64A68" w:rsidP="00C64A68">
                  <w:pPr>
                    <w:spacing w:after="0" w:line="240" w:lineRule="auto"/>
                    <w:rPr>
                      <w:rFonts w:eastAsia="Times New Roman" w:cs="Times New Roman"/>
                      <w:b/>
                      <w:bCs/>
                      <w:sz w:val="24"/>
                      <w:szCs w:val="24"/>
                    </w:rPr>
                  </w:pPr>
                  <w:r w:rsidRPr="00C64A68">
                    <w:rPr>
                      <w:rFonts w:eastAsia="Times New Roman" w:cs="Times New Roman"/>
                      <w:b/>
                      <w:bCs/>
                      <w:sz w:val="24"/>
                      <w:szCs w:val="24"/>
                    </w:rPr>
                    <w:t>PHẦN KIẾN THỨC GIÁO DỤC CHUYÊN NGHIỆP</w:t>
                  </w:r>
                </w:p>
              </w:tc>
              <w:tc>
                <w:tcPr>
                  <w:tcW w:w="576" w:type="dxa"/>
                  <w:tcBorders>
                    <w:top w:val="nil"/>
                    <w:left w:val="nil"/>
                    <w:bottom w:val="single" w:sz="4" w:space="0" w:color="auto"/>
                    <w:right w:val="single" w:sz="4" w:space="0" w:color="auto"/>
                  </w:tcBorders>
                  <w:shd w:val="clear" w:color="000000" w:fill="FFFFFF"/>
                  <w:noWrap/>
                  <w:vAlign w:val="center"/>
                  <w:hideMark/>
                </w:tcPr>
                <w:p w:rsidR="00C64A68" w:rsidRPr="00C64A68" w:rsidRDefault="00C64A68" w:rsidP="00C64A68">
                  <w:pPr>
                    <w:spacing w:after="0" w:line="240" w:lineRule="auto"/>
                    <w:jc w:val="center"/>
                    <w:rPr>
                      <w:rFonts w:eastAsia="Times New Roman" w:cs="Times New Roman"/>
                      <w:b/>
                      <w:bCs/>
                      <w:sz w:val="24"/>
                      <w:szCs w:val="24"/>
                    </w:rPr>
                  </w:pPr>
                  <w:r w:rsidRPr="00C64A68">
                    <w:rPr>
                      <w:rFonts w:eastAsia="Times New Roman" w:cs="Times New Roman"/>
                      <w:b/>
                      <w:bCs/>
                      <w:sz w:val="24"/>
                      <w:szCs w:val="24"/>
                    </w:rPr>
                    <w:t>83</w:t>
                  </w:r>
                </w:p>
              </w:tc>
            </w:tr>
            <w:tr w:rsidR="00C64A68" w:rsidRPr="00C64A68" w:rsidTr="00C64A68">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64A68" w:rsidRPr="00C64A68" w:rsidRDefault="00C64A68" w:rsidP="00C64A68">
                  <w:pPr>
                    <w:spacing w:after="0" w:line="240" w:lineRule="auto"/>
                    <w:jc w:val="center"/>
                    <w:rPr>
                      <w:rFonts w:eastAsia="Times New Roman" w:cs="Times New Roman"/>
                      <w:b/>
                      <w:bCs/>
                      <w:color w:val="008000"/>
                      <w:sz w:val="24"/>
                      <w:szCs w:val="24"/>
                    </w:rPr>
                  </w:pPr>
                  <w:r w:rsidRPr="00C64A68">
                    <w:rPr>
                      <w:rFonts w:eastAsia="Times New Roman" w:cs="Times New Roman"/>
                      <w:b/>
                      <w:bCs/>
                      <w:color w:val="008000"/>
                      <w:sz w:val="24"/>
                      <w:szCs w:val="24"/>
                    </w:rPr>
                    <w:t> </w:t>
                  </w:r>
                </w:p>
              </w:tc>
              <w:tc>
                <w:tcPr>
                  <w:tcW w:w="4287"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64A68" w:rsidRPr="00C64A68" w:rsidRDefault="00C64A68" w:rsidP="00C64A68">
                  <w:pPr>
                    <w:spacing w:after="0" w:line="240" w:lineRule="auto"/>
                    <w:rPr>
                      <w:rFonts w:eastAsia="Times New Roman" w:cs="Times New Roman"/>
                      <w:b/>
                      <w:bCs/>
                      <w:sz w:val="24"/>
                      <w:szCs w:val="24"/>
                    </w:rPr>
                  </w:pPr>
                  <w:r w:rsidRPr="00C64A68">
                    <w:rPr>
                      <w:rFonts w:eastAsia="Times New Roman" w:cs="Times New Roman"/>
                      <w:b/>
                      <w:bCs/>
                      <w:sz w:val="24"/>
                      <w:szCs w:val="24"/>
                    </w:rPr>
                    <w:t>Kiến thức cơ sở khối ngành</w:t>
                  </w:r>
                </w:p>
              </w:tc>
              <w:tc>
                <w:tcPr>
                  <w:tcW w:w="576" w:type="dxa"/>
                  <w:tcBorders>
                    <w:top w:val="nil"/>
                    <w:left w:val="nil"/>
                    <w:bottom w:val="single" w:sz="4" w:space="0" w:color="auto"/>
                    <w:right w:val="single" w:sz="4" w:space="0" w:color="auto"/>
                  </w:tcBorders>
                  <w:shd w:val="clear" w:color="000000" w:fill="FFFFFF"/>
                  <w:noWrap/>
                  <w:vAlign w:val="center"/>
                  <w:hideMark/>
                </w:tcPr>
                <w:p w:rsidR="00C64A68" w:rsidRPr="00C64A68" w:rsidRDefault="00C64A68" w:rsidP="00C64A68">
                  <w:pPr>
                    <w:spacing w:after="0" w:line="240" w:lineRule="auto"/>
                    <w:jc w:val="center"/>
                    <w:rPr>
                      <w:rFonts w:eastAsia="Times New Roman" w:cs="Times New Roman"/>
                      <w:b/>
                      <w:bCs/>
                      <w:sz w:val="24"/>
                      <w:szCs w:val="24"/>
                    </w:rPr>
                  </w:pPr>
                  <w:r w:rsidRPr="00C64A68">
                    <w:rPr>
                      <w:rFonts w:eastAsia="Times New Roman" w:cs="Times New Roman"/>
                      <w:b/>
                      <w:bCs/>
                      <w:sz w:val="24"/>
                      <w:szCs w:val="24"/>
                    </w:rPr>
                    <w:t>6</w:t>
                  </w:r>
                </w:p>
              </w:tc>
            </w:tr>
            <w:tr w:rsidR="00C64A68" w:rsidRPr="00C64A68" w:rsidTr="00C64A68">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64A68" w:rsidRPr="00C64A68" w:rsidRDefault="00C64A68" w:rsidP="00C64A68">
                  <w:pPr>
                    <w:spacing w:after="0" w:line="240" w:lineRule="auto"/>
                    <w:jc w:val="center"/>
                    <w:rPr>
                      <w:rFonts w:eastAsia="Times New Roman" w:cs="Times New Roman"/>
                      <w:color w:val="008000"/>
                      <w:sz w:val="24"/>
                      <w:szCs w:val="24"/>
                    </w:rPr>
                  </w:pPr>
                  <w:r w:rsidRPr="00C64A68">
                    <w:rPr>
                      <w:rFonts w:eastAsia="Times New Roman" w:cs="Times New Roman"/>
                      <w:color w:val="008000"/>
                      <w:sz w:val="24"/>
                      <w:szCs w:val="24"/>
                    </w:rPr>
                    <w:t>19</w:t>
                  </w:r>
                </w:p>
              </w:tc>
              <w:tc>
                <w:tcPr>
                  <w:tcW w:w="1338" w:type="dxa"/>
                  <w:tcBorders>
                    <w:top w:val="nil"/>
                    <w:left w:val="nil"/>
                    <w:bottom w:val="single" w:sz="4" w:space="0" w:color="auto"/>
                    <w:right w:val="single" w:sz="4" w:space="0" w:color="auto"/>
                  </w:tcBorders>
                  <w:shd w:val="clear" w:color="000000" w:fill="FFFFFF"/>
                  <w:noWrap/>
                  <w:vAlign w:val="center"/>
                  <w:hideMark/>
                </w:tcPr>
                <w:p w:rsidR="00C64A68" w:rsidRPr="00C64A68" w:rsidRDefault="00C64A68" w:rsidP="00C64A68">
                  <w:pPr>
                    <w:spacing w:after="0" w:line="240" w:lineRule="auto"/>
                    <w:rPr>
                      <w:rFonts w:eastAsia="Times New Roman" w:cs="Times New Roman"/>
                      <w:sz w:val="24"/>
                      <w:szCs w:val="24"/>
                    </w:rPr>
                  </w:pPr>
                  <w:r w:rsidRPr="00C64A68">
                    <w:rPr>
                      <w:rFonts w:eastAsia="Times New Roman" w:cs="Times New Roman"/>
                      <w:sz w:val="24"/>
                      <w:szCs w:val="24"/>
                    </w:rPr>
                    <w:t>MAE0101</w:t>
                  </w:r>
                </w:p>
              </w:tc>
              <w:tc>
                <w:tcPr>
                  <w:tcW w:w="2949" w:type="dxa"/>
                  <w:tcBorders>
                    <w:top w:val="nil"/>
                    <w:left w:val="nil"/>
                    <w:bottom w:val="single" w:sz="4" w:space="0" w:color="auto"/>
                    <w:right w:val="single" w:sz="4" w:space="0" w:color="auto"/>
                  </w:tcBorders>
                  <w:shd w:val="clear" w:color="000000" w:fill="FFFFFF"/>
                  <w:vAlign w:val="center"/>
                  <w:hideMark/>
                </w:tcPr>
                <w:p w:rsidR="00C64A68" w:rsidRPr="00C64A68" w:rsidRDefault="00C64A68" w:rsidP="00C64A68">
                  <w:pPr>
                    <w:spacing w:after="0" w:line="240" w:lineRule="auto"/>
                    <w:rPr>
                      <w:rFonts w:eastAsia="Times New Roman" w:cs="Times New Roman"/>
                      <w:sz w:val="24"/>
                      <w:szCs w:val="24"/>
                    </w:rPr>
                  </w:pPr>
                  <w:r w:rsidRPr="00C64A68">
                    <w:rPr>
                      <w:rFonts w:eastAsia="Times New Roman" w:cs="Times New Roman"/>
                      <w:sz w:val="24"/>
                      <w:szCs w:val="24"/>
                    </w:rPr>
                    <w:t>Kinh tế vĩ mô</w:t>
                  </w:r>
                </w:p>
              </w:tc>
              <w:tc>
                <w:tcPr>
                  <w:tcW w:w="576" w:type="dxa"/>
                  <w:tcBorders>
                    <w:top w:val="nil"/>
                    <w:left w:val="nil"/>
                    <w:bottom w:val="single" w:sz="4" w:space="0" w:color="auto"/>
                    <w:right w:val="single" w:sz="4" w:space="0" w:color="auto"/>
                  </w:tcBorders>
                  <w:shd w:val="clear" w:color="000000" w:fill="FFFFFF"/>
                  <w:noWrap/>
                  <w:vAlign w:val="center"/>
                  <w:hideMark/>
                </w:tcPr>
                <w:p w:rsidR="00C64A68" w:rsidRPr="00C64A68" w:rsidRDefault="00C64A68" w:rsidP="00C64A68">
                  <w:pPr>
                    <w:spacing w:after="0" w:line="240" w:lineRule="auto"/>
                    <w:jc w:val="center"/>
                    <w:rPr>
                      <w:rFonts w:eastAsia="Times New Roman" w:cs="Times New Roman"/>
                      <w:sz w:val="24"/>
                      <w:szCs w:val="24"/>
                    </w:rPr>
                  </w:pPr>
                  <w:r w:rsidRPr="00C64A68">
                    <w:rPr>
                      <w:rFonts w:eastAsia="Times New Roman" w:cs="Times New Roman"/>
                      <w:sz w:val="24"/>
                      <w:szCs w:val="24"/>
                    </w:rPr>
                    <w:t>3</w:t>
                  </w:r>
                </w:p>
              </w:tc>
            </w:tr>
            <w:tr w:rsidR="00C64A68" w:rsidRPr="00C64A68" w:rsidTr="00C64A68">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64A68" w:rsidRPr="00C64A68" w:rsidRDefault="00C64A68" w:rsidP="00C64A68">
                  <w:pPr>
                    <w:spacing w:after="0" w:line="240" w:lineRule="auto"/>
                    <w:jc w:val="center"/>
                    <w:rPr>
                      <w:rFonts w:eastAsia="Times New Roman" w:cs="Times New Roman"/>
                      <w:color w:val="008000"/>
                      <w:sz w:val="24"/>
                      <w:szCs w:val="24"/>
                    </w:rPr>
                  </w:pPr>
                  <w:r w:rsidRPr="00C64A68">
                    <w:rPr>
                      <w:rFonts w:eastAsia="Times New Roman" w:cs="Times New Roman"/>
                      <w:color w:val="008000"/>
                      <w:sz w:val="24"/>
                      <w:szCs w:val="24"/>
                    </w:rPr>
                    <w:t>20</w:t>
                  </w:r>
                </w:p>
              </w:tc>
              <w:tc>
                <w:tcPr>
                  <w:tcW w:w="1338" w:type="dxa"/>
                  <w:tcBorders>
                    <w:top w:val="nil"/>
                    <w:left w:val="nil"/>
                    <w:bottom w:val="single" w:sz="4" w:space="0" w:color="auto"/>
                    <w:right w:val="single" w:sz="4" w:space="0" w:color="auto"/>
                  </w:tcBorders>
                  <w:shd w:val="clear" w:color="000000" w:fill="FFFFFF"/>
                  <w:noWrap/>
                  <w:vAlign w:val="center"/>
                  <w:hideMark/>
                </w:tcPr>
                <w:p w:rsidR="00C64A68" w:rsidRPr="00C64A68" w:rsidRDefault="00C64A68" w:rsidP="00C64A68">
                  <w:pPr>
                    <w:spacing w:after="0" w:line="240" w:lineRule="auto"/>
                    <w:rPr>
                      <w:rFonts w:eastAsia="Times New Roman" w:cs="Times New Roman"/>
                      <w:sz w:val="24"/>
                      <w:szCs w:val="24"/>
                    </w:rPr>
                  </w:pPr>
                  <w:r w:rsidRPr="00C64A68">
                    <w:rPr>
                      <w:rFonts w:eastAsia="Times New Roman" w:cs="Times New Roman"/>
                      <w:sz w:val="24"/>
                      <w:szCs w:val="24"/>
                    </w:rPr>
                    <w:t>MIE0100</w:t>
                  </w:r>
                </w:p>
              </w:tc>
              <w:tc>
                <w:tcPr>
                  <w:tcW w:w="2949" w:type="dxa"/>
                  <w:tcBorders>
                    <w:top w:val="nil"/>
                    <w:left w:val="nil"/>
                    <w:bottom w:val="single" w:sz="4" w:space="0" w:color="auto"/>
                    <w:right w:val="single" w:sz="4" w:space="0" w:color="auto"/>
                  </w:tcBorders>
                  <w:shd w:val="clear" w:color="000000" w:fill="FFFFFF"/>
                  <w:vAlign w:val="center"/>
                  <w:hideMark/>
                </w:tcPr>
                <w:p w:rsidR="00C64A68" w:rsidRPr="00C64A68" w:rsidRDefault="00C64A68" w:rsidP="00C64A68">
                  <w:pPr>
                    <w:spacing w:after="0" w:line="240" w:lineRule="auto"/>
                    <w:rPr>
                      <w:rFonts w:eastAsia="Times New Roman" w:cs="Times New Roman"/>
                      <w:sz w:val="24"/>
                      <w:szCs w:val="24"/>
                    </w:rPr>
                  </w:pPr>
                  <w:r w:rsidRPr="00C64A68">
                    <w:rPr>
                      <w:rFonts w:eastAsia="Times New Roman" w:cs="Times New Roman"/>
                      <w:sz w:val="24"/>
                      <w:szCs w:val="24"/>
                    </w:rPr>
                    <w:t>Kinh tế vi mô</w:t>
                  </w:r>
                </w:p>
              </w:tc>
              <w:tc>
                <w:tcPr>
                  <w:tcW w:w="576" w:type="dxa"/>
                  <w:tcBorders>
                    <w:top w:val="nil"/>
                    <w:left w:val="nil"/>
                    <w:bottom w:val="single" w:sz="4" w:space="0" w:color="auto"/>
                    <w:right w:val="single" w:sz="4" w:space="0" w:color="auto"/>
                  </w:tcBorders>
                  <w:shd w:val="clear" w:color="000000" w:fill="FFFFFF"/>
                  <w:noWrap/>
                  <w:vAlign w:val="center"/>
                  <w:hideMark/>
                </w:tcPr>
                <w:p w:rsidR="00C64A68" w:rsidRPr="00C64A68" w:rsidRDefault="00C64A68" w:rsidP="00C64A68">
                  <w:pPr>
                    <w:spacing w:after="0" w:line="240" w:lineRule="auto"/>
                    <w:jc w:val="center"/>
                    <w:rPr>
                      <w:rFonts w:eastAsia="Times New Roman" w:cs="Times New Roman"/>
                      <w:sz w:val="24"/>
                      <w:szCs w:val="24"/>
                    </w:rPr>
                  </w:pPr>
                  <w:r w:rsidRPr="00C64A68">
                    <w:rPr>
                      <w:rFonts w:eastAsia="Times New Roman" w:cs="Times New Roman"/>
                      <w:sz w:val="24"/>
                      <w:szCs w:val="24"/>
                    </w:rPr>
                    <w:t>3</w:t>
                  </w:r>
                </w:p>
              </w:tc>
            </w:tr>
            <w:tr w:rsidR="00C64A68" w:rsidRPr="00C64A68" w:rsidTr="00C64A68">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64A68" w:rsidRPr="00C64A68" w:rsidRDefault="00C64A68" w:rsidP="00C64A68">
                  <w:pPr>
                    <w:spacing w:after="0" w:line="240" w:lineRule="auto"/>
                    <w:jc w:val="center"/>
                    <w:rPr>
                      <w:rFonts w:eastAsia="Times New Roman" w:cs="Times New Roman"/>
                      <w:b/>
                      <w:bCs/>
                      <w:color w:val="008000"/>
                      <w:sz w:val="24"/>
                      <w:szCs w:val="24"/>
                    </w:rPr>
                  </w:pPr>
                  <w:r w:rsidRPr="00C64A68">
                    <w:rPr>
                      <w:rFonts w:eastAsia="Times New Roman" w:cs="Times New Roman"/>
                      <w:b/>
                      <w:bCs/>
                      <w:color w:val="008000"/>
                      <w:sz w:val="24"/>
                      <w:szCs w:val="24"/>
                    </w:rPr>
                    <w:t> </w:t>
                  </w:r>
                </w:p>
              </w:tc>
              <w:tc>
                <w:tcPr>
                  <w:tcW w:w="4287"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64A68" w:rsidRPr="00C64A68" w:rsidRDefault="00C64A68" w:rsidP="00C64A68">
                  <w:pPr>
                    <w:spacing w:after="0" w:line="240" w:lineRule="auto"/>
                    <w:rPr>
                      <w:rFonts w:eastAsia="Times New Roman" w:cs="Times New Roman"/>
                      <w:b/>
                      <w:bCs/>
                      <w:sz w:val="24"/>
                      <w:szCs w:val="24"/>
                    </w:rPr>
                  </w:pPr>
                  <w:r w:rsidRPr="00C64A68">
                    <w:rPr>
                      <w:rFonts w:eastAsia="Times New Roman" w:cs="Times New Roman"/>
                      <w:b/>
                      <w:bCs/>
                      <w:sz w:val="24"/>
                      <w:szCs w:val="24"/>
                    </w:rPr>
                    <w:t>Kiến thức cơ sở ngành</w:t>
                  </w:r>
                </w:p>
              </w:tc>
              <w:tc>
                <w:tcPr>
                  <w:tcW w:w="576" w:type="dxa"/>
                  <w:tcBorders>
                    <w:top w:val="nil"/>
                    <w:left w:val="nil"/>
                    <w:bottom w:val="single" w:sz="4" w:space="0" w:color="auto"/>
                    <w:right w:val="single" w:sz="4" w:space="0" w:color="auto"/>
                  </w:tcBorders>
                  <w:shd w:val="clear" w:color="000000" w:fill="FFFFFF"/>
                  <w:noWrap/>
                  <w:vAlign w:val="center"/>
                  <w:hideMark/>
                </w:tcPr>
                <w:p w:rsidR="00C64A68" w:rsidRPr="00C64A68" w:rsidRDefault="00C64A68" w:rsidP="00C64A68">
                  <w:pPr>
                    <w:spacing w:after="0" w:line="240" w:lineRule="auto"/>
                    <w:jc w:val="center"/>
                    <w:rPr>
                      <w:rFonts w:eastAsia="Times New Roman" w:cs="Times New Roman"/>
                      <w:b/>
                      <w:bCs/>
                      <w:sz w:val="24"/>
                      <w:szCs w:val="24"/>
                    </w:rPr>
                  </w:pPr>
                  <w:r w:rsidRPr="00C64A68">
                    <w:rPr>
                      <w:rFonts w:eastAsia="Times New Roman" w:cs="Times New Roman"/>
                      <w:b/>
                      <w:bCs/>
                      <w:sz w:val="24"/>
                      <w:szCs w:val="24"/>
                    </w:rPr>
                    <w:t>25</w:t>
                  </w:r>
                </w:p>
              </w:tc>
            </w:tr>
            <w:tr w:rsidR="00C64A68" w:rsidRPr="00C64A68" w:rsidTr="00C64A68">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64A68" w:rsidRPr="00C64A68" w:rsidRDefault="00C64A68" w:rsidP="00C64A68">
                  <w:pPr>
                    <w:spacing w:after="0" w:line="240" w:lineRule="auto"/>
                    <w:jc w:val="center"/>
                    <w:rPr>
                      <w:rFonts w:eastAsia="Times New Roman" w:cs="Times New Roman"/>
                      <w:color w:val="008000"/>
                      <w:sz w:val="24"/>
                      <w:szCs w:val="24"/>
                    </w:rPr>
                  </w:pPr>
                  <w:r w:rsidRPr="00C64A68">
                    <w:rPr>
                      <w:rFonts w:eastAsia="Times New Roman" w:cs="Times New Roman"/>
                      <w:color w:val="008000"/>
                      <w:sz w:val="24"/>
                      <w:szCs w:val="24"/>
                    </w:rPr>
                    <w:t>21</w:t>
                  </w:r>
                </w:p>
              </w:tc>
              <w:tc>
                <w:tcPr>
                  <w:tcW w:w="1338" w:type="dxa"/>
                  <w:tcBorders>
                    <w:top w:val="nil"/>
                    <w:left w:val="nil"/>
                    <w:bottom w:val="single" w:sz="4" w:space="0" w:color="auto"/>
                    <w:right w:val="single" w:sz="4" w:space="0" w:color="auto"/>
                  </w:tcBorders>
                  <w:shd w:val="clear" w:color="000000" w:fill="FFFFFF"/>
                  <w:noWrap/>
                  <w:vAlign w:val="center"/>
                  <w:hideMark/>
                </w:tcPr>
                <w:p w:rsidR="00C64A68" w:rsidRPr="00C64A68" w:rsidRDefault="00C64A68" w:rsidP="00C64A68">
                  <w:pPr>
                    <w:spacing w:after="0" w:line="240" w:lineRule="auto"/>
                    <w:rPr>
                      <w:rFonts w:eastAsia="Times New Roman" w:cs="Times New Roman"/>
                      <w:sz w:val="24"/>
                      <w:szCs w:val="24"/>
                    </w:rPr>
                  </w:pPr>
                  <w:r w:rsidRPr="00C64A68">
                    <w:rPr>
                      <w:rFonts w:eastAsia="Times New Roman" w:cs="Times New Roman"/>
                      <w:sz w:val="24"/>
                      <w:szCs w:val="24"/>
                    </w:rPr>
                    <w:t>SFL0115</w:t>
                  </w:r>
                </w:p>
              </w:tc>
              <w:tc>
                <w:tcPr>
                  <w:tcW w:w="2949" w:type="dxa"/>
                  <w:tcBorders>
                    <w:top w:val="nil"/>
                    <w:left w:val="nil"/>
                    <w:bottom w:val="single" w:sz="4" w:space="0" w:color="auto"/>
                    <w:right w:val="single" w:sz="4" w:space="0" w:color="auto"/>
                  </w:tcBorders>
                  <w:shd w:val="clear" w:color="000000" w:fill="FFFFFF"/>
                  <w:vAlign w:val="center"/>
                  <w:hideMark/>
                </w:tcPr>
                <w:p w:rsidR="00C64A68" w:rsidRPr="00C64A68" w:rsidRDefault="00C64A68" w:rsidP="00C64A68">
                  <w:pPr>
                    <w:spacing w:after="0" w:line="240" w:lineRule="auto"/>
                    <w:rPr>
                      <w:rFonts w:eastAsia="Times New Roman" w:cs="Times New Roman"/>
                      <w:sz w:val="24"/>
                      <w:szCs w:val="24"/>
                    </w:rPr>
                  </w:pPr>
                  <w:r w:rsidRPr="00C64A68">
                    <w:rPr>
                      <w:rFonts w:eastAsia="Times New Roman" w:cs="Times New Roman"/>
                      <w:sz w:val="24"/>
                      <w:szCs w:val="24"/>
                    </w:rPr>
                    <w:t>Ngoại ngữ chuyên ngành 1</w:t>
                  </w:r>
                </w:p>
              </w:tc>
              <w:tc>
                <w:tcPr>
                  <w:tcW w:w="576" w:type="dxa"/>
                  <w:tcBorders>
                    <w:top w:val="nil"/>
                    <w:left w:val="nil"/>
                    <w:bottom w:val="single" w:sz="4" w:space="0" w:color="auto"/>
                    <w:right w:val="single" w:sz="4" w:space="0" w:color="auto"/>
                  </w:tcBorders>
                  <w:shd w:val="clear" w:color="000000" w:fill="FFFFFF"/>
                  <w:noWrap/>
                  <w:vAlign w:val="center"/>
                  <w:hideMark/>
                </w:tcPr>
                <w:p w:rsidR="00C64A68" w:rsidRPr="00C64A68" w:rsidRDefault="00C64A68" w:rsidP="00C64A68">
                  <w:pPr>
                    <w:spacing w:after="0" w:line="240" w:lineRule="auto"/>
                    <w:jc w:val="center"/>
                    <w:rPr>
                      <w:rFonts w:eastAsia="Times New Roman" w:cs="Times New Roman"/>
                      <w:sz w:val="24"/>
                      <w:szCs w:val="24"/>
                    </w:rPr>
                  </w:pPr>
                  <w:r w:rsidRPr="00C64A68">
                    <w:rPr>
                      <w:rFonts w:eastAsia="Times New Roman" w:cs="Times New Roman"/>
                      <w:sz w:val="24"/>
                      <w:szCs w:val="24"/>
                    </w:rPr>
                    <w:t>3</w:t>
                  </w:r>
                </w:p>
              </w:tc>
            </w:tr>
            <w:tr w:rsidR="00C64A68" w:rsidRPr="00C64A68" w:rsidTr="00C64A68">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64A68" w:rsidRPr="00C64A68" w:rsidRDefault="00C64A68" w:rsidP="00C64A68">
                  <w:pPr>
                    <w:spacing w:after="0" w:line="240" w:lineRule="auto"/>
                    <w:jc w:val="center"/>
                    <w:rPr>
                      <w:rFonts w:eastAsia="Times New Roman" w:cs="Times New Roman"/>
                      <w:color w:val="008000"/>
                      <w:sz w:val="24"/>
                      <w:szCs w:val="24"/>
                    </w:rPr>
                  </w:pPr>
                  <w:r w:rsidRPr="00C64A68">
                    <w:rPr>
                      <w:rFonts w:eastAsia="Times New Roman" w:cs="Times New Roman"/>
                      <w:color w:val="008000"/>
                      <w:sz w:val="24"/>
                      <w:szCs w:val="24"/>
                    </w:rPr>
                    <w:t>22</w:t>
                  </w:r>
                </w:p>
              </w:tc>
              <w:tc>
                <w:tcPr>
                  <w:tcW w:w="1338" w:type="dxa"/>
                  <w:tcBorders>
                    <w:top w:val="nil"/>
                    <w:left w:val="nil"/>
                    <w:bottom w:val="single" w:sz="4" w:space="0" w:color="auto"/>
                    <w:right w:val="single" w:sz="4" w:space="0" w:color="auto"/>
                  </w:tcBorders>
                  <w:shd w:val="clear" w:color="000000" w:fill="FFFFFF"/>
                  <w:noWrap/>
                  <w:vAlign w:val="center"/>
                  <w:hideMark/>
                </w:tcPr>
                <w:p w:rsidR="00C64A68" w:rsidRPr="00C64A68" w:rsidRDefault="00C64A68" w:rsidP="00C64A68">
                  <w:pPr>
                    <w:spacing w:after="0" w:line="240" w:lineRule="auto"/>
                    <w:rPr>
                      <w:rFonts w:eastAsia="Times New Roman" w:cs="Times New Roman"/>
                      <w:sz w:val="24"/>
                      <w:szCs w:val="24"/>
                    </w:rPr>
                  </w:pPr>
                  <w:r w:rsidRPr="00C64A68">
                    <w:rPr>
                      <w:rFonts w:eastAsia="Times New Roman" w:cs="Times New Roman"/>
                      <w:sz w:val="24"/>
                      <w:szCs w:val="24"/>
                    </w:rPr>
                    <w:t>SFL0116</w:t>
                  </w:r>
                </w:p>
              </w:tc>
              <w:tc>
                <w:tcPr>
                  <w:tcW w:w="2949" w:type="dxa"/>
                  <w:tcBorders>
                    <w:top w:val="nil"/>
                    <w:left w:val="nil"/>
                    <w:bottom w:val="single" w:sz="4" w:space="0" w:color="auto"/>
                    <w:right w:val="single" w:sz="4" w:space="0" w:color="auto"/>
                  </w:tcBorders>
                  <w:shd w:val="clear" w:color="000000" w:fill="FFFFFF"/>
                  <w:vAlign w:val="center"/>
                  <w:hideMark/>
                </w:tcPr>
                <w:p w:rsidR="00C64A68" w:rsidRPr="00C64A68" w:rsidRDefault="00C64A68" w:rsidP="00C64A68">
                  <w:pPr>
                    <w:spacing w:after="0" w:line="240" w:lineRule="auto"/>
                    <w:rPr>
                      <w:rFonts w:eastAsia="Times New Roman" w:cs="Times New Roman"/>
                      <w:sz w:val="24"/>
                      <w:szCs w:val="24"/>
                    </w:rPr>
                  </w:pPr>
                  <w:r w:rsidRPr="00C64A68">
                    <w:rPr>
                      <w:rFonts w:eastAsia="Times New Roman" w:cs="Times New Roman"/>
                      <w:sz w:val="24"/>
                      <w:szCs w:val="24"/>
                    </w:rPr>
                    <w:t>Ngoại ngữ chuyên ngành 2</w:t>
                  </w:r>
                </w:p>
              </w:tc>
              <w:tc>
                <w:tcPr>
                  <w:tcW w:w="576" w:type="dxa"/>
                  <w:tcBorders>
                    <w:top w:val="nil"/>
                    <w:left w:val="nil"/>
                    <w:bottom w:val="single" w:sz="4" w:space="0" w:color="auto"/>
                    <w:right w:val="single" w:sz="4" w:space="0" w:color="auto"/>
                  </w:tcBorders>
                  <w:shd w:val="clear" w:color="000000" w:fill="FFFFFF"/>
                  <w:noWrap/>
                  <w:vAlign w:val="center"/>
                  <w:hideMark/>
                </w:tcPr>
                <w:p w:rsidR="00C64A68" w:rsidRPr="00C64A68" w:rsidRDefault="00C64A68" w:rsidP="00C64A68">
                  <w:pPr>
                    <w:spacing w:after="0" w:line="240" w:lineRule="auto"/>
                    <w:jc w:val="center"/>
                    <w:rPr>
                      <w:rFonts w:eastAsia="Times New Roman" w:cs="Times New Roman"/>
                      <w:sz w:val="24"/>
                      <w:szCs w:val="24"/>
                    </w:rPr>
                  </w:pPr>
                  <w:r w:rsidRPr="00C64A68">
                    <w:rPr>
                      <w:rFonts w:eastAsia="Times New Roman" w:cs="Times New Roman"/>
                      <w:sz w:val="24"/>
                      <w:szCs w:val="24"/>
                    </w:rPr>
                    <w:t>3</w:t>
                  </w:r>
                </w:p>
              </w:tc>
            </w:tr>
            <w:tr w:rsidR="00C64A68" w:rsidRPr="00C64A68" w:rsidTr="00C64A68">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64A68" w:rsidRPr="00C64A68" w:rsidRDefault="00C64A68" w:rsidP="00C64A68">
                  <w:pPr>
                    <w:spacing w:after="0" w:line="240" w:lineRule="auto"/>
                    <w:jc w:val="center"/>
                    <w:rPr>
                      <w:rFonts w:eastAsia="Times New Roman" w:cs="Times New Roman"/>
                      <w:color w:val="008000"/>
                      <w:sz w:val="24"/>
                      <w:szCs w:val="24"/>
                    </w:rPr>
                  </w:pPr>
                  <w:r w:rsidRPr="00C64A68">
                    <w:rPr>
                      <w:rFonts w:eastAsia="Times New Roman" w:cs="Times New Roman"/>
                      <w:color w:val="008000"/>
                      <w:sz w:val="24"/>
                      <w:szCs w:val="24"/>
                    </w:rPr>
                    <w:t>23</w:t>
                  </w:r>
                </w:p>
              </w:tc>
              <w:tc>
                <w:tcPr>
                  <w:tcW w:w="1338" w:type="dxa"/>
                  <w:tcBorders>
                    <w:top w:val="nil"/>
                    <w:left w:val="nil"/>
                    <w:bottom w:val="single" w:sz="4" w:space="0" w:color="auto"/>
                    <w:right w:val="single" w:sz="4" w:space="0" w:color="auto"/>
                  </w:tcBorders>
                  <w:shd w:val="clear" w:color="000000" w:fill="FFFFFF"/>
                  <w:noWrap/>
                  <w:vAlign w:val="center"/>
                  <w:hideMark/>
                </w:tcPr>
                <w:p w:rsidR="00C64A68" w:rsidRPr="00C64A68" w:rsidRDefault="00C64A68" w:rsidP="00C64A68">
                  <w:pPr>
                    <w:spacing w:after="0" w:line="240" w:lineRule="auto"/>
                    <w:rPr>
                      <w:rFonts w:eastAsia="Times New Roman" w:cs="Times New Roman"/>
                      <w:sz w:val="24"/>
                      <w:szCs w:val="24"/>
                    </w:rPr>
                  </w:pPr>
                  <w:r w:rsidRPr="00C64A68">
                    <w:rPr>
                      <w:rFonts w:eastAsia="Times New Roman" w:cs="Times New Roman"/>
                      <w:sz w:val="24"/>
                      <w:szCs w:val="24"/>
                    </w:rPr>
                    <w:t>APR0123</w:t>
                  </w:r>
                </w:p>
              </w:tc>
              <w:tc>
                <w:tcPr>
                  <w:tcW w:w="2949" w:type="dxa"/>
                  <w:tcBorders>
                    <w:top w:val="nil"/>
                    <w:left w:val="nil"/>
                    <w:bottom w:val="single" w:sz="4" w:space="0" w:color="auto"/>
                    <w:right w:val="single" w:sz="4" w:space="0" w:color="auto"/>
                  </w:tcBorders>
                  <w:shd w:val="clear" w:color="000000" w:fill="FFFFFF"/>
                  <w:vAlign w:val="center"/>
                  <w:hideMark/>
                </w:tcPr>
                <w:p w:rsidR="00C64A68" w:rsidRPr="00C64A68" w:rsidRDefault="00C64A68" w:rsidP="00C64A68">
                  <w:pPr>
                    <w:spacing w:after="0" w:line="240" w:lineRule="auto"/>
                    <w:rPr>
                      <w:rFonts w:eastAsia="Times New Roman" w:cs="Times New Roman"/>
                      <w:sz w:val="24"/>
                      <w:szCs w:val="24"/>
                    </w:rPr>
                  </w:pPr>
                  <w:r w:rsidRPr="00C64A68">
                    <w:rPr>
                      <w:rFonts w:eastAsia="Times New Roman" w:cs="Times New Roman"/>
                      <w:sz w:val="24"/>
                      <w:szCs w:val="24"/>
                    </w:rPr>
                    <w:t>Nguyên lý kế toán</w:t>
                  </w:r>
                </w:p>
              </w:tc>
              <w:tc>
                <w:tcPr>
                  <w:tcW w:w="576" w:type="dxa"/>
                  <w:tcBorders>
                    <w:top w:val="nil"/>
                    <w:left w:val="nil"/>
                    <w:bottom w:val="single" w:sz="4" w:space="0" w:color="auto"/>
                    <w:right w:val="single" w:sz="4" w:space="0" w:color="auto"/>
                  </w:tcBorders>
                  <w:shd w:val="clear" w:color="000000" w:fill="FFFFFF"/>
                  <w:noWrap/>
                  <w:vAlign w:val="center"/>
                  <w:hideMark/>
                </w:tcPr>
                <w:p w:rsidR="00C64A68" w:rsidRPr="00C64A68" w:rsidRDefault="00C64A68" w:rsidP="00C64A68">
                  <w:pPr>
                    <w:spacing w:after="0" w:line="240" w:lineRule="auto"/>
                    <w:jc w:val="center"/>
                    <w:rPr>
                      <w:rFonts w:eastAsia="Times New Roman" w:cs="Times New Roman"/>
                      <w:sz w:val="24"/>
                      <w:szCs w:val="24"/>
                    </w:rPr>
                  </w:pPr>
                  <w:r w:rsidRPr="00C64A68">
                    <w:rPr>
                      <w:rFonts w:eastAsia="Times New Roman" w:cs="Times New Roman"/>
                      <w:sz w:val="24"/>
                      <w:szCs w:val="24"/>
                    </w:rPr>
                    <w:t>4</w:t>
                  </w:r>
                </w:p>
              </w:tc>
            </w:tr>
            <w:tr w:rsidR="00C64A68" w:rsidRPr="00C64A68" w:rsidTr="00C64A68">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64A68" w:rsidRPr="00C64A68" w:rsidRDefault="00C64A68" w:rsidP="00C64A68">
                  <w:pPr>
                    <w:spacing w:after="0" w:line="240" w:lineRule="auto"/>
                    <w:jc w:val="center"/>
                    <w:rPr>
                      <w:rFonts w:eastAsia="Times New Roman" w:cs="Times New Roman"/>
                      <w:color w:val="008000"/>
                      <w:sz w:val="24"/>
                      <w:szCs w:val="24"/>
                    </w:rPr>
                  </w:pPr>
                  <w:r w:rsidRPr="00C64A68">
                    <w:rPr>
                      <w:rFonts w:eastAsia="Times New Roman" w:cs="Times New Roman"/>
                      <w:color w:val="008000"/>
                      <w:sz w:val="24"/>
                      <w:szCs w:val="24"/>
                    </w:rPr>
                    <w:t>24</w:t>
                  </w:r>
                </w:p>
              </w:tc>
              <w:tc>
                <w:tcPr>
                  <w:tcW w:w="1338" w:type="dxa"/>
                  <w:tcBorders>
                    <w:top w:val="nil"/>
                    <w:left w:val="nil"/>
                    <w:bottom w:val="single" w:sz="4" w:space="0" w:color="auto"/>
                    <w:right w:val="single" w:sz="4" w:space="0" w:color="auto"/>
                  </w:tcBorders>
                  <w:shd w:val="clear" w:color="000000" w:fill="FFFFFF"/>
                  <w:noWrap/>
                  <w:vAlign w:val="center"/>
                  <w:hideMark/>
                </w:tcPr>
                <w:p w:rsidR="00C64A68" w:rsidRPr="00C64A68" w:rsidRDefault="00C64A68" w:rsidP="00C64A68">
                  <w:pPr>
                    <w:spacing w:after="0" w:line="240" w:lineRule="auto"/>
                    <w:rPr>
                      <w:rFonts w:eastAsia="Times New Roman" w:cs="Times New Roman"/>
                      <w:sz w:val="24"/>
                      <w:szCs w:val="24"/>
                    </w:rPr>
                  </w:pPr>
                  <w:r w:rsidRPr="00C64A68">
                    <w:rPr>
                      <w:rFonts w:eastAsia="Times New Roman" w:cs="Times New Roman"/>
                      <w:sz w:val="24"/>
                      <w:szCs w:val="24"/>
                    </w:rPr>
                    <w:t>ELA0142</w:t>
                  </w:r>
                </w:p>
              </w:tc>
              <w:tc>
                <w:tcPr>
                  <w:tcW w:w="2949" w:type="dxa"/>
                  <w:tcBorders>
                    <w:top w:val="nil"/>
                    <w:left w:val="nil"/>
                    <w:bottom w:val="single" w:sz="4" w:space="0" w:color="auto"/>
                    <w:right w:val="single" w:sz="4" w:space="0" w:color="auto"/>
                  </w:tcBorders>
                  <w:shd w:val="clear" w:color="000000" w:fill="FFFFFF"/>
                  <w:vAlign w:val="center"/>
                  <w:hideMark/>
                </w:tcPr>
                <w:p w:rsidR="00C64A68" w:rsidRPr="00C64A68" w:rsidRDefault="00C64A68" w:rsidP="00C64A68">
                  <w:pPr>
                    <w:spacing w:after="0" w:line="240" w:lineRule="auto"/>
                    <w:rPr>
                      <w:rFonts w:eastAsia="Times New Roman" w:cs="Times New Roman"/>
                      <w:sz w:val="24"/>
                      <w:szCs w:val="24"/>
                    </w:rPr>
                  </w:pPr>
                  <w:r w:rsidRPr="00C64A68">
                    <w:rPr>
                      <w:rFonts w:eastAsia="Times New Roman" w:cs="Times New Roman"/>
                      <w:sz w:val="24"/>
                      <w:szCs w:val="24"/>
                    </w:rPr>
                    <w:t>Pháp luật kinh tế</w:t>
                  </w:r>
                </w:p>
              </w:tc>
              <w:tc>
                <w:tcPr>
                  <w:tcW w:w="576" w:type="dxa"/>
                  <w:tcBorders>
                    <w:top w:val="nil"/>
                    <w:left w:val="nil"/>
                    <w:bottom w:val="single" w:sz="4" w:space="0" w:color="auto"/>
                    <w:right w:val="single" w:sz="4" w:space="0" w:color="auto"/>
                  </w:tcBorders>
                  <w:shd w:val="clear" w:color="000000" w:fill="FFFFFF"/>
                  <w:noWrap/>
                  <w:vAlign w:val="center"/>
                  <w:hideMark/>
                </w:tcPr>
                <w:p w:rsidR="00C64A68" w:rsidRPr="00C64A68" w:rsidRDefault="00C64A68" w:rsidP="00C64A68">
                  <w:pPr>
                    <w:spacing w:after="0" w:line="240" w:lineRule="auto"/>
                    <w:jc w:val="center"/>
                    <w:rPr>
                      <w:rFonts w:eastAsia="Times New Roman" w:cs="Times New Roman"/>
                      <w:sz w:val="24"/>
                      <w:szCs w:val="24"/>
                    </w:rPr>
                  </w:pPr>
                  <w:r w:rsidRPr="00C64A68">
                    <w:rPr>
                      <w:rFonts w:eastAsia="Times New Roman" w:cs="Times New Roman"/>
                      <w:sz w:val="24"/>
                      <w:szCs w:val="24"/>
                    </w:rPr>
                    <w:t>3</w:t>
                  </w:r>
                </w:p>
              </w:tc>
            </w:tr>
            <w:tr w:rsidR="00C64A68" w:rsidRPr="00C64A68" w:rsidTr="00C64A68">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64A68" w:rsidRPr="00C64A68" w:rsidRDefault="00C64A68" w:rsidP="00C64A68">
                  <w:pPr>
                    <w:spacing w:after="0" w:line="240" w:lineRule="auto"/>
                    <w:jc w:val="center"/>
                    <w:rPr>
                      <w:rFonts w:eastAsia="Times New Roman" w:cs="Times New Roman"/>
                      <w:color w:val="008000"/>
                      <w:sz w:val="24"/>
                      <w:szCs w:val="24"/>
                    </w:rPr>
                  </w:pPr>
                  <w:r w:rsidRPr="00C64A68">
                    <w:rPr>
                      <w:rFonts w:eastAsia="Times New Roman" w:cs="Times New Roman"/>
                      <w:color w:val="008000"/>
                      <w:sz w:val="24"/>
                      <w:szCs w:val="24"/>
                    </w:rPr>
                    <w:t>25</w:t>
                  </w:r>
                </w:p>
              </w:tc>
              <w:tc>
                <w:tcPr>
                  <w:tcW w:w="1338" w:type="dxa"/>
                  <w:tcBorders>
                    <w:top w:val="nil"/>
                    <w:left w:val="nil"/>
                    <w:bottom w:val="single" w:sz="4" w:space="0" w:color="auto"/>
                    <w:right w:val="single" w:sz="4" w:space="0" w:color="auto"/>
                  </w:tcBorders>
                  <w:shd w:val="clear" w:color="000000" w:fill="FFFFFF"/>
                  <w:noWrap/>
                  <w:vAlign w:val="center"/>
                  <w:hideMark/>
                </w:tcPr>
                <w:p w:rsidR="00C64A68" w:rsidRPr="00C64A68" w:rsidRDefault="00C64A68" w:rsidP="00C64A68">
                  <w:pPr>
                    <w:spacing w:after="0" w:line="240" w:lineRule="auto"/>
                    <w:rPr>
                      <w:rFonts w:eastAsia="Times New Roman" w:cs="Times New Roman"/>
                      <w:sz w:val="24"/>
                      <w:szCs w:val="24"/>
                    </w:rPr>
                  </w:pPr>
                  <w:r w:rsidRPr="00C64A68">
                    <w:rPr>
                      <w:rFonts w:eastAsia="Times New Roman" w:cs="Times New Roman"/>
                      <w:sz w:val="24"/>
                      <w:szCs w:val="24"/>
                    </w:rPr>
                    <w:t>SPR0124</w:t>
                  </w:r>
                </w:p>
              </w:tc>
              <w:tc>
                <w:tcPr>
                  <w:tcW w:w="2949" w:type="dxa"/>
                  <w:tcBorders>
                    <w:top w:val="nil"/>
                    <w:left w:val="nil"/>
                    <w:bottom w:val="single" w:sz="4" w:space="0" w:color="auto"/>
                    <w:right w:val="single" w:sz="4" w:space="0" w:color="auto"/>
                  </w:tcBorders>
                  <w:shd w:val="clear" w:color="000000" w:fill="FFFFFF"/>
                  <w:vAlign w:val="center"/>
                  <w:hideMark/>
                </w:tcPr>
                <w:p w:rsidR="00C64A68" w:rsidRPr="00C64A68" w:rsidRDefault="00C64A68" w:rsidP="00C64A68">
                  <w:pPr>
                    <w:spacing w:after="0" w:line="240" w:lineRule="auto"/>
                    <w:rPr>
                      <w:rFonts w:eastAsia="Times New Roman" w:cs="Times New Roman"/>
                      <w:sz w:val="24"/>
                      <w:szCs w:val="24"/>
                    </w:rPr>
                  </w:pPr>
                  <w:r w:rsidRPr="00C64A68">
                    <w:rPr>
                      <w:rFonts w:eastAsia="Times New Roman" w:cs="Times New Roman"/>
                      <w:sz w:val="24"/>
                      <w:szCs w:val="24"/>
                    </w:rPr>
                    <w:t>Nguyên lý thống kê</w:t>
                  </w:r>
                </w:p>
              </w:tc>
              <w:tc>
                <w:tcPr>
                  <w:tcW w:w="576" w:type="dxa"/>
                  <w:tcBorders>
                    <w:top w:val="nil"/>
                    <w:left w:val="nil"/>
                    <w:bottom w:val="single" w:sz="4" w:space="0" w:color="auto"/>
                    <w:right w:val="single" w:sz="4" w:space="0" w:color="auto"/>
                  </w:tcBorders>
                  <w:shd w:val="clear" w:color="000000" w:fill="FFFFFF"/>
                  <w:noWrap/>
                  <w:vAlign w:val="center"/>
                  <w:hideMark/>
                </w:tcPr>
                <w:p w:rsidR="00C64A68" w:rsidRPr="00C64A68" w:rsidRDefault="00C64A68" w:rsidP="00C64A68">
                  <w:pPr>
                    <w:spacing w:after="0" w:line="240" w:lineRule="auto"/>
                    <w:jc w:val="center"/>
                    <w:rPr>
                      <w:rFonts w:eastAsia="Times New Roman" w:cs="Times New Roman"/>
                      <w:sz w:val="24"/>
                      <w:szCs w:val="24"/>
                    </w:rPr>
                  </w:pPr>
                  <w:r w:rsidRPr="00C64A68">
                    <w:rPr>
                      <w:rFonts w:eastAsia="Times New Roman" w:cs="Times New Roman"/>
                      <w:sz w:val="24"/>
                      <w:szCs w:val="24"/>
                    </w:rPr>
                    <w:t>3</w:t>
                  </w:r>
                </w:p>
              </w:tc>
            </w:tr>
            <w:tr w:rsidR="00C64A68" w:rsidRPr="00C64A68" w:rsidTr="00C64A68">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64A68" w:rsidRPr="00C64A68" w:rsidRDefault="00C64A68" w:rsidP="00C64A68">
                  <w:pPr>
                    <w:spacing w:after="0" w:line="240" w:lineRule="auto"/>
                    <w:jc w:val="center"/>
                    <w:rPr>
                      <w:rFonts w:eastAsia="Times New Roman" w:cs="Times New Roman"/>
                      <w:color w:val="008000"/>
                      <w:sz w:val="24"/>
                      <w:szCs w:val="24"/>
                    </w:rPr>
                  </w:pPr>
                  <w:r w:rsidRPr="00C64A68">
                    <w:rPr>
                      <w:rFonts w:eastAsia="Times New Roman" w:cs="Times New Roman"/>
                      <w:color w:val="008000"/>
                      <w:sz w:val="24"/>
                      <w:szCs w:val="24"/>
                    </w:rPr>
                    <w:t>26</w:t>
                  </w:r>
                </w:p>
              </w:tc>
              <w:tc>
                <w:tcPr>
                  <w:tcW w:w="1338" w:type="dxa"/>
                  <w:tcBorders>
                    <w:top w:val="nil"/>
                    <w:left w:val="nil"/>
                    <w:bottom w:val="single" w:sz="4" w:space="0" w:color="auto"/>
                    <w:right w:val="single" w:sz="4" w:space="0" w:color="auto"/>
                  </w:tcBorders>
                  <w:shd w:val="clear" w:color="000000" w:fill="FFFFFF"/>
                  <w:noWrap/>
                  <w:vAlign w:val="center"/>
                  <w:hideMark/>
                </w:tcPr>
                <w:p w:rsidR="00C64A68" w:rsidRPr="00C64A68" w:rsidRDefault="00C64A68" w:rsidP="00C64A68">
                  <w:pPr>
                    <w:spacing w:after="0" w:line="240" w:lineRule="auto"/>
                    <w:rPr>
                      <w:rFonts w:eastAsia="Times New Roman" w:cs="Times New Roman"/>
                      <w:sz w:val="24"/>
                      <w:szCs w:val="24"/>
                    </w:rPr>
                  </w:pPr>
                  <w:r w:rsidRPr="00C64A68">
                    <w:rPr>
                      <w:rFonts w:eastAsia="Times New Roman" w:cs="Times New Roman"/>
                      <w:sz w:val="24"/>
                      <w:szCs w:val="24"/>
                    </w:rPr>
                    <w:t>FAM0192</w:t>
                  </w:r>
                </w:p>
              </w:tc>
              <w:tc>
                <w:tcPr>
                  <w:tcW w:w="2949" w:type="dxa"/>
                  <w:tcBorders>
                    <w:top w:val="nil"/>
                    <w:left w:val="nil"/>
                    <w:bottom w:val="single" w:sz="4" w:space="0" w:color="auto"/>
                    <w:right w:val="single" w:sz="4" w:space="0" w:color="auto"/>
                  </w:tcBorders>
                  <w:shd w:val="clear" w:color="000000" w:fill="FFFFFF"/>
                  <w:vAlign w:val="center"/>
                  <w:hideMark/>
                </w:tcPr>
                <w:p w:rsidR="00C64A68" w:rsidRPr="00C64A68" w:rsidRDefault="00C64A68" w:rsidP="00C64A68">
                  <w:pPr>
                    <w:spacing w:after="0" w:line="240" w:lineRule="auto"/>
                    <w:rPr>
                      <w:rFonts w:eastAsia="Times New Roman" w:cs="Times New Roman"/>
                      <w:sz w:val="24"/>
                      <w:szCs w:val="24"/>
                    </w:rPr>
                  </w:pPr>
                  <w:r w:rsidRPr="00C64A68">
                    <w:rPr>
                      <w:rFonts w:eastAsia="Times New Roman" w:cs="Times New Roman"/>
                      <w:sz w:val="24"/>
                      <w:szCs w:val="24"/>
                    </w:rPr>
                    <w:t>Tài chính tiền tệ</w:t>
                  </w:r>
                </w:p>
              </w:tc>
              <w:tc>
                <w:tcPr>
                  <w:tcW w:w="576" w:type="dxa"/>
                  <w:tcBorders>
                    <w:top w:val="nil"/>
                    <w:left w:val="nil"/>
                    <w:bottom w:val="single" w:sz="4" w:space="0" w:color="auto"/>
                    <w:right w:val="single" w:sz="4" w:space="0" w:color="auto"/>
                  </w:tcBorders>
                  <w:shd w:val="clear" w:color="000000" w:fill="FFFFFF"/>
                  <w:noWrap/>
                  <w:vAlign w:val="center"/>
                  <w:hideMark/>
                </w:tcPr>
                <w:p w:rsidR="00C64A68" w:rsidRPr="00C64A68" w:rsidRDefault="00C64A68" w:rsidP="00C64A68">
                  <w:pPr>
                    <w:spacing w:after="0" w:line="240" w:lineRule="auto"/>
                    <w:jc w:val="center"/>
                    <w:rPr>
                      <w:rFonts w:eastAsia="Times New Roman" w:cs="Times New Roman"/>
                      <w:sz w:val="24"/>
                      <w:szCs w:val="24"/>
                    </w:rPr>
                  </w:pPr>
                  <w:r w:rsidRPr="00C64A68">
                    <w:rPr>
                      <w:rFonts w:eastAsia="Times New Roman" w:cs="Times New Roman"/>
                      <w:sz w:val="24"/>
                      <w:szCs w:val="24"/>
                    </w:rPr>
                    <w:t>4</w:t>
                  </w:r>
                </w:p>
              </w:tc>
            </w:tr>
            <w:tr w:rsidR="00C64A68" w:rsidRPr="00C64A68" w:rsidTr="00C64A68">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64A68" w:rsidRPr="00C64A68" w:rsidRDefault="00C64A68" w:rsidP="00C64A68">
                  <w:pPr>
                    <w:spacing w:after="0" w:line="240" w:lineRule="auto"/>
                    <w:jc w:val="center"/>
                    <w:rPr>
                      <w:rFonts w:eastAsia="Times New Roman" w:cs="Times New Roman"/>
                      <w:color w:val="008000"/>
                      <w:sz w:val="24"/>
                      <w:szCs w:val="24"/>
                    </w:rPr>
                  </w:pPr>
                  <w:r w:rsidRPr="00C64A68">
                    <w:rPr>
                      <w:rFonts w:eastAsia="Times New Roman" w:cs="Times New Roman"/>
                      <w:color w:val="008000"/>
                      <w:sz w:val="24"/>
                      <w:szCs w:val="24"/>
                    </w:rPr>
                    <w:t>27</w:t>
                  </w:r>
                </w:p>
              </w:tc>
              <w:tc>
                <w:tcPr>
                  <w:tcW w:w="1338" w:type="dxa"/>
                  <w:tcBorders>
                    <w:top w:val="nil"/>
                    <w:left w:val="nil"/>
                    <w:bottom w:val="single" w:sz="4" w:space="0" w:color="auto"/>
                    <w:right w:val="single" w:sz="4" w:space="0" w:color="auto"/>
                  </w:tcBorders>
                  <w:shd w:val="clear" w:color="000000" w:fill="FFFFFF"/>
                  <w:noWrap/>
                  <w:vAlign w:val="center"/>
                  <w:hideMark/>
                </w:tcPr>
                <w:p w:rsidR="00C64A68" w:rsidRPr="00C64A68" w:rsidRDefault="00C64A68" w:rsidP="00C64A68">
                  <w:pPr>
                    <w:spacing w:after="0" w:line="240" w:lineRule="auto"/>
                    <w:rPr>
                      <w:rFonts w:eastAsia="Times New Roman" w:cs="Times New Roman"/>
                      <w:sz w:val="24"/>
                      <w:szCs w:val="24"/>
                    </w:rPr>
                  </w:pPr>
                  <w:r w:rsidRPr="00C64A68">
                    <w:rPr>
                      <w:rFonts w:eastAsia="Times New Roman" w:cs="Times New Roman"/>
                      <w:sz w:val="24"/>
                      <w:szCs w:val="24"/>
                    </w:rPr>
                    <w:t>ACO0234</w:t>
                  </w:r>
                </w:p>
              </w:tc>
              <w:tc>
                <w:tcPr>
                  <w:tcW w:w="2949" w:type="dxa"/>
                  <w:tcBorders>
                    <w:top w:val="nil"/>
                    <w:left w:val="nil"/>
                    <w:bottom w:val="single" w:sz="4" w:space="0" w:color="auto"/>
                    <w:right w:val="single" w:sz="4" w:space="0" w:color="auto"/>
                  </w:tcBorders>
                  <w:shd w:val="clear" w:color="000000" w:fill="FFFFFF"/>
                  <w:vAlign w:val="center"/>
                  <w:hideMark/>
                </w:tcPr>
                <w:p w:rsidR="00C64A68" w:rsidRPr="00C64A68" w:rsidRDefault="00C64A68" w:rsidP="00C64A68">
                  <w:pPr>
                    <w:spacing w:after="0" w:line="240" w:lineRule="auto"/>
                    <w:rPr>
                      <w:rFonts w:eastAsia="Times New Roman" w:cs="Times New Roman"/>
                      <w:sz w:val="24"/>
                      <w:szCs w:val="24"/>
                    </w:rPr>
                  </w:pPr>
                  <w:r w:rsidRPr="00C64A68">
                    <w:rPr>
                      <w:rFonts w:eastAsia="Times New Roman" w:cs="Times New Roman"/>
                      <w:sz w:val="24"/>
                      <w:szCs w:val="24"/>
                    </w:rPr>
                    <w:t>Tin học ứng dụng</w:t>
                  </w:r>
                </w:p>
              </w:tc>
              <w:tc>
                <w:tcPr>
                  <w:tcW w:w="576" w:type="dxa"/>
                  <w:tcBorders>
                    <w:top w:val="nil"/>
                    <w:left w:val="nil"/>
                    <w:bottom w:val="single" w:sz="4" w:space="0" w:color="auto"/>
                    <w:right w:val="single" w:sz="4" w:space="0" w:color="auto"/>
                  </w:tcBorders>
                  <w:shd w:val="clear" w:color="000000" w:fill="FFFFFF"/>
                  <w:noWrap/>
                  <w:vAlign w:val="center"/>
                  <w:hideMark/>
                </w:tcPr>
                <w:p w:rsidR="00C64A68" w:rsidRPr="00C64A68" w:rsidRDefault="00C64A68" w:rsidP="00C64A68">
                  <w:pPr>
                    <w:spacing w:after="0" w:line="240" w:lineRule="auto"/>
                    <w:jc w:val="center"/>
                    <w:rPr>
                      <w:rFonts w:eastAsia="Times New Roman" w:cs="Times New Roman"/>
                      <w:sz w:val="24"/>
                      <w:szCs w:val="24"/>
                    </w:rPr>
                  </w:pPr>
                  <w:r w:rsidRPr="00C64A68">
                    <w:rPr>
                      <w:rFonts w:eastAsia="Times New Roman" w:cs="Times New Roman"/>
                      <w:sz w:val="24"/>
                      <w:szCs w:val="24"/>
                    </w:rPr>
                    <w:t>2</w:t>
                  </w:r>
                </w:p>
              </w:tc>
            </w:tr>
            <w:tr w:rsidR="00C64A68" w:rsidRPr="00C64A68" w:rsidTr="00C64A68">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64A68" w:rsidRPr="00C64A68" w:rsidRDefault="00C64A68" w:rsidP="00C64A68">
                  <w:pPr>
                    <w:spacing w:after="0" w:line="240" w:lineRule="auto"/>
                    <w:jc w:val="center"/>
                    <w:rPr>
                      <w:rFonts w:eastAsia="Times New Roman" w:cs="Times New Roman"/>
                      <w:color w:val="008000"/>
                      <w:sz w:val="24"/>
                      <w:szCs w:val="24"/>
                    </w:rPr>
                  </w:pPr>
                  <w:r w:rsidRPr="00C64A68">
                    <w:rPr>
                      <w:rFonts w:eastAsia="Times New Roman" w:cs="Times New Roman"/>
                      <w:color w:val="008000"/>
                      <w:sz w:val="24"/>
                      <w:szCs w:val="24"/>
                    </w:rPr>
                    <w:t>28</w:t>
                  </w:r>
                </w:p>
              </w:tc>
              <w:tc>
                <w:tcPr>
                  <w:tcW w:w="1338" w:type="dxa"/>
                  <w:tcBorders>
                    <w:top w:val="nil"/>
                    <w:left w:val="nil"/>
                    <w:bottom w:val="single" w:sz="4" w:space="0" w:color="auto"/>
                    <w:right w:val="single" w:sz="4" w:space="0" w:color="auto"/>
                  </w:tcBorders>
                  <w:shd w:val="clear" w:color="000000" w:fill="FFFFFF"/>
                  <w:noWrap/>
                  <w:vAlign w:val="center"/>
                  <w:hideMark/>
                </w:tcPr>
                <w:p w:rsidR="00C64A68" w:rsidRPr="00C64A68" w:rsidRDefault="00C64A68" w:rsidP="00C64A68">
                  <w:pPr>
                    <w:spacing w:after="0" w:line="240" w:lineRule="auto"/>
                    <w:rPr>
                      <w:rFonts w:eastAsia="Times New Roman" w:cs="Times New Roman"/>
                      <w:sz w:val="24"/>
                      <w:szCs w:val="24"/>
                    </w:rPr>
                  </w:pPr>
                  <w:r w:rsidRPr="00C64A68">
                    <w:rPr>
                      <w:rFonts w:eastAsia="Times New Roman" w:cs="Times New Roman"/>
                      <w:sz w:val="24"/>
                      <w:szCs w:val="24"/>
                    </w:rPr>
                    <w:t>QEC0096</w:t>
                  </w:r>
                </w:p>
              </w:tc>
              <w:tc>
                <w:tcPr>
                  <w:tcW w:w="2949" w:type="dxa"/>
                  <w:tcBorders>
                    <w:top w:val="nil"/>
                    <w:left w:val="nil"/>
                    <w:bottom w:val="single" w:sz="4" w:space="0" w:color="auto"/>
                    <w:right w:val="single" w:sz="4" w:space="0" w:color="auto"/>
                  </w:tcBorders>
                  <w:shd w:val="clear" w:color="000000" w:fill="FFFFFF"/>
                  <w:vAlign w:val="center"/>
                  <w:hideMark/>
                </w:tcPr>
                <w:p w:rsidR="00C64A68" w:rsidRPr="00C64A68" w:rsidRDefault="00C64A68" w:rsidP="00C64A68">
                  <w:pPr>
                    <w:spacing w:after="0" w:line="240" w:lineRule="auto"/>
                    <w:rPr>
                      <w:rFonts w:eastAsia="Times New Roman" w:cs="Times New Roman"/>
                      <w:sz w:val="24"/>
                      <w:szCs w:val="24"/>
                    </w:rPr>
                  </w:pPr>
                  <w:r w:rsidRPr="00C64A68">
                    <w:rPr>
                      <w:rFonts w:eastAsia="Times New Roman" w:cs="Times New Roman"/>
                      <w:sz w:val="24"/>
                      <w:szCs w:val="24"/>
                    </w:rPr>
                    <w:t>Kinh tế lượng</w:t>
                  </w:r>
                </w:p>
              </w:tc>
              <w:tc>
                <w:tcPr>
                  <w:tcW w:w="576" w:type="dxa"/>
                  <w:tcBorders>
                    <w:top w:val="nil"/>
                    <w:left w:val="nil"/>
                    <w:bottom w:val="single" w:sz="4" w:space="0" w:color="auto"/>
                    <w:right w:val="single" w:sz="4" w:space="0" w:color="auto"/>
                  </w:tcBorders>
                  <w:shd w:val="clear" w:color="000000" w:fill="FFFFFF"/>
                  <w:noWrap/>
                  <w:vAlign w:val="center"/>
                  <w:hideMark/>
                </w:tcPr>
                <w:p w:rsidR="00C64A68" w:rsidRPr="00C64A68" w:rsidRDefault="00C64A68" w:rsidP="00C64A68">
                  <w:pPr>
                    <w:spacing w:after="0" w:line="240" w:lineRule="auto"/>
                    <w:jc w:val="center"/>
                    <w:rPr>
                      <w:rFonts w:eastAsia="Times New Roman" w:cs="Times New Roman"/>
                      <w:sz w:val="24"/>
                      <w:szCs w:val="24"/>
                    </w:rPr>
                  </w:pPr>
                  <w:r w:rsidRPr="00C64A68">
                    <w:rPr>
                      <w:rFonts w:eastAsia="Times New Roman" w:cs="Times New Roman"/>
                      <w:sz w:val="24"/>
                      <w:szCs w:val="24"/>
                    </w:rPr>
                    <w:t>3</w:t>
                  </w:r>
                </w:p>
              </w:tc>
            </w:tr>
            <w:tr w:rsidR="00C64A68" w:rsidRPr="00C64A68" w:rsidTr="00C64A68">
              <w:trPr>
                <w:trHeight w:val="3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64A68" w:rsidRPr="00C64A68" w:rsidRDefault="00C64A68" w:rsidP="00C64A68">
                  <w:pPr>
                    <w:spacing w:after="0" w:line="240" w:lineRule="auto"/>
                    <w:jc w:val="center"/>
                    <w:rPr>
                      <w:rFonts w:eastAsia="Times New Roman" w:cs="Times New Roman"/>
                      <w:color w:val="008000"/>
                      <w:sz w:val="24"/>
                      <w:szCs w:val="24"/>
                    </w:rPr>
                  </w:pPr>
                  <w:r w:rsidRPr="00C64A68">
                    <w:rPr>
                      <w:rFonts w:eastAsia="Times New Roman" w:cs="Times New Roman"/>
                      <w:color w:val="008000"/>
                      <w:sz w:val="24"/>
                      <w:szCs w:val="24"/>
                    </w:rPr>
                    <w:lastRenderedPageBreak/>
                    <w:t> </w:t>
                  </w:r>
                </w:p>
              </w:tc>
              <w:tc>
                <w:tcPr>
                  <w:tcW w:w="1338" w:type="dxa"/>
                  <w:tcBorders>
                    <w:top w:val="nil"/>
                    <w:left w:val="nil"/>
                    <w:bottom w:val="single" w:sz="4" w:space="0" w:color="auto"/>
                    <w:right w:val="single" w:sz="4" w:space="0" w:color="auto"/>
                  </w:tcBorders>
                  <w:shd w:val="clear" w:color="000000" w:fill="FFFFFF"/>
                  <w:noWrap/>
                  <w:vAlign w:val="center"/>
                  <w:hideMark/>
                </w:tcPr>
                <w:p w:rsidR="00C64A68" w:rsidRPr="00C64A68" w:rsidRDefault="00C64A68" w:rsidP="00C64A68">
                  <w:pPr>
                    <w:spacing w:after="0" w:line="240" w:lineRule="auto"/>
                    <w:rPr>
                      <w:rFonts w:eastAsia="Times New Roman" w:cs="Times New Roman"/>
                      <w:sz w:val="24"/>
                      <w:szCs w:val="24"/>
                    </w:rPr>
                  </w:pPr>
                  <w:r w:rsidRPr="00C64A68">
                    <w:rPr>
                      <w:rFonts w:eastAsia="Times New Roman" w:cs="Times New Roman"/>
                      <w:sz w:val="24"/>
                      <w:szCs w:val="24"/>
                    </w:rPr>
                    <w:t> </w:t>
                  </w:r>
                </w:p>
              </w:tc>
              <w:tc>
                <w:tcPr>
                  <w:tcW w:w="2949" w:type="dxa"/>
                  <w:tcBorders>
                    <w:top w:val="nil"/>
                    <w:left w:val="nil"/>
                    <w:bottom w:val="single" w:sz="4" w:space="0" w:color="auto"/>
                    <w:right w:val="single" w:sz="4" w:space="0" w:color="auto"/>
                  </w:tcBorders>
                  <w:shd w:val="clear" w:color="000000" w:fill="FFFFFF"/>
                  <w:vAlign w:val="center"/>
                  <w:hideMark/>
                </w:tcPr>
                <w:p w:rsidR="00C64A68" w:rsidRPr="00C64A68" w:rsidRDefault="00C64A68" w:rsidP="00C64A68">
                  <w:pPr>
                    <w:spacing w:after="0" w:line="240" w:lineRule="auto"/>
                    <w:rPr>
                      <w:rFonts w:eastAsia="Times New Roman" w:cs="Times New Roman"/>
                      <w:sz w:val="24"/>
                      <w:szCs w:val="24"/>
                    </w:rPr>
                  </w:pPr>
                  <w:r w:rsidRPr="00C64A68">
                    <w:rPr>
                      <w:rFonts w:eastAsia="Times New Roman" w:cs="Times New Roman"/>
                      <w:sz w:val="24"/>
                      <w:szCs w:val="24"/>
                    </w:rPr>
                    <w:t> </w:t>
                  </w:r>
                </w:p>
              </w:tc>
              <w:tc>
                <w:tcPr>
                  <w:tcW w:w="576" w:type="dxa"/>
                  <w:tcBorders>
                    <w:top w:val="nil"/>
                    <w:left w:val="nil"/>
                    <w:bottom w:val="single" w:sz="4" w:space="0" w:color="auto"/>
                    <w:right w:val="single" w:sz="4" w:space="0" w:color="auto"/>
                  </w:tcBorders>
                  <w:shd w:val="clear" w:color="000000" w:fill="FFFFFF"/>
                  <w:noWrap/>
                  <w:vAlign w:val="center"/>
                  <w:hideMark/>
                </w:tcPr>
                <w:p w:rsidR="00C64A68" w:rsidRPr="00C64A68" w:rsidRDefault="00C64A68" w:rsidP="00C64A68">
                  <w:pPr>
                    <w:spacing w:after="0" w:line="240" w:lineRule="auto"/>
                    <w:jc w:val="center"/>
                    <w:rPr>
                      <w:rFonts w:eastAsia="Times New Roman" w:cs="Times New Roman"/>
                      <w:sz w:val="24"/>
                      <w:szCs w:val="24"/>
                    </w:rPr>
                  </w:pPr>
                  <w:r w:rsidRPr="00C64A68">
                    <w:rPr>
                      <w:rFonts w:eastAsia="Times New Roman" w:cs="Times New Roman"/>
                      <w:sz w:val="24"/>
                      <w:szCs w:val="24"/>
                    </w:rPr>
                    <w:t> </w:t>
                  </w:r>
                </w:p>
              </w:tc>
            </w:tr>
            <w:tr w:rsidR="00C64A68" w:rsidRPr="00C64A68" w:rsidTr="00C64A68">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64A68" w:rsidRPr="00C64A68" w:rsidRDefault="00C64A68" w:rsidP="00C64A68">
                  <w:pPr>
                    <w:spacing w:after="0" w:line="240" w:lineRule="auto"/>
                    <w:jc w:val="center"/>
                    <w:rPr>
                      <w:rFonts w:eastAsia="Times New Roman" w:cs="Times New Roman"/>
                      <w:b/>
                      <w:bCs/>
                      <w:color w:val="008000"/>
                      <w:sz w:val="24"/>
                      <w:szCs w:val="24"/>
                    </w:rPr>
                  </w:pPr>
                  <w:r w:rsidRPr="00C64A68">
                    <w:rPr>
                      <w:rFonts w:eastAsia="Times New Roman" w:cs="Times New Roman"/>
                      <w:b/>
                      <w:bCs/>
                      <w:color w:val="008000"/>
                      <w:sz w:val="24"/>
                      <w:szCs w:val="24"/>
                    </w:rPr>
                    <w:t> </w:t>
                  </w:r>
                </w:p>
              </w:tc>
              <w:tc>
                <w:tcPr>
                  <w:tcW w:w="4287"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64A68" w:rsidRPr="00C64A68" w:rsidRDefault="00C64A68" w:rsidP="00C64A68">
                  <w:pPr>
                    <w:spacing w:after="0" w:line="240" w:lineRule="auto"/>
                    <w:rPr>
                      <w:rFonts w:eastAsia="Times New Roman" w:cs="Times New Roman"/>
                      <w:b/>
                      <w:bCs/>
                      <w:sz w:val="24"/>
                      <w:szCs w:val="24"/>
                    </w:rPr>
                  </w:pPr>
                  <w:r w:rsidRPr="00C64A68">
                    <w:rPr>
                      <w:rFonts w:eastAsia="Times New Roman" w:cs="Times New Roman"/>
                      <w:b/>
                      <w:bCs/>
                      <w:sz w:val="24"/>
                      <w:szCs w:val="24"/>
                    </w:rPr>
                    <w:t>Kiến thức ngành</w:t>
                  </w:r>
                </w:p>
              </w:tc>
              <w:tc>
                <w:tcPr>
                  <w:tcW w:w="576" w:type="dxa"/>
                  <w:tcBorders>
                    <w:top w:val="nil"/>
                    <w:left w:val="nil"/>
                    <w:bottom w:val="single" w:sz="4" w:space="0" w:color="auto"/>
                    <w:right w:val="single" w:sz="4" w:space="0" w:color="auto"/>
                  </w:tcBorders>
                  <w:shd w:val="clear" w:color="000000" w:fill="FFFFFF"/>
                  <w:noWrap/>
                  <w:vAlign w:val="center"/>
                  <w:hideMark/>
                </w:tcPr>
                <w:p w:rsidR="00C64A68" w:rsidRPr="00C64A68" w:rsidRDefault="00C64A68" w:rsidP="00C64A68">
                  <w:pPr>
                    <w:spacing w:after="0" w:line="240" w:lineRule="auto"/>
                    <w:jc w:val="center"/>
                    <w:rPr>
                      <w:rFonts w:eastAsia="Times New Roman" w:cs="Times New Roman"/>
                      <w:b/>
                      <w:bCs/>
                      <w:sz w:val="24"/>
                      <w:szCs w:val="24"/>
                    </w:rPr>
                  </w:pPr>
                  <w:r w:rsidRPr="00C64A68">
                    <w:rPr>
                      <w:rFonts w:eastAsia="Times New Roman" w:cs="Times New Roman"/>
                      <w:b/>
                      <w:bCs/>
                      <w:sz w:val="24"/>
                      <w:szCs w:val="24"/>
                    </w:rPr>
                    <w:t>17</w:t>
                  </w:r>
                </w:p>
              </w:tc>
            </w:tr>
            <w:tr w:rsidR="00C64A68" w:rsidRPr="00C64A68" w:rsidTr="00C64A68">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64A68" w:rsidRPr="00C64A68" w:rsidRDefault="00C64A68" w:rsidP="00C64A68">
                  <w:pPr>
                    <w:spacing w:after="0" w:line="240" w:lineRule="auto"/>
                    <w:jc w:val="center"/>
                    <w:rPr>
                      <w:rFonts w:eastAsia="Times New Roman" w:cs="Times New Roman"/>
                      <w:color w:val="008000"/>
                      <w:sz w:val="24"/>
                      <w:szCs w:val="24"/>
                    </w:rPr>
                  </w:pPr>
                  <w:r w:rsidRPr="00C64A68">
                    <w:rPr>
                      <w:rFonts w:eastAsia="Times New Roman" w:cs="Times New Roman"/>
                      <w:color w:val="008000"/>
                      <w:sz w:val="24"/>
                      <w:szCs w:val="24"/>
                    </w:rPr>
                    <w:t>29</w:t>
                  </w:r>
                </w:p>
              </w:tc>
              <w:tc>
                <w:tcPr>
                  <w:tcW w:w="1338" w:type="dxa"/>
                  <w:tcBorders>
                    <w:top w:val="nil"/>
                    <w:left w:val="nil"/>
                    <w:bottom w:val="single" w:sz="4" w:space="0" w:color="auto"/>
                    <w:right w:val="single" w:sz="4" w:space="0" w:color="auto"/>
                  </w:tcBorders>
                  <w:shd w:val="clear" w:color="000000" w:fill="FFFFFF"/>
                  <w:noWrap/>
                  <w:vAlign w:val="center"/>
                  <w:hideMark/>
                </w:tcPr>
                <w:p w:rsidR="00C64A68" w:rsidRPr="00C64A68" w:rsidRDefault="00C64A68" w:rsidP="00C64A68">
                  <w:pPr>
                    <w:spacing w:after="0" w:line="240" w:lineRule="auto"/>
                    <w:rPr>
                      <w:rFonts w:eastAsia="Times New Roman" w:cs="Times New Roman"/>
                      <w:sz w:val="24"/>
                      <w:szCs w:val="24"/>
                    </w:rPr>
                  </w:pPr>
                  <w:r w:rsidRPr="00C64A68">
                    <w:rPr>
                      <w:rFonts w:eastAsia="Times New Roman" w:cs="Times New Roman"/>
                      <w:sz w:val="24"/>
                      <w:szCs w:val="24"/>
                    </w:rPr>
                    <w:t>PFM0150</w:t>
                  </w:r>
                </w:p>
              </w:tc>
              <w:tc>
                <w:tcPr>
                  <w:tcW w:w="2949" w:type="dxa"/>
                  <w:tcBorders>
                    <w:top w:val="nil"/>
                    <w:left w:val="nil"/>
                    <w:bottom w:val="single" w:sz="4" w:space="0" w:color="auto"/>
                    <w:right w:val="single" w:sz="4" w:space="0" w:color="auto"/>
                  </w:tcBorders>
                  <w:shd w:val="clear" w:color="000000" w:fill="FFFFFF"/>
                  <w:vAlign w:val="center"/>
                  <w:hideMark/>
                </w:tcPr>
                <w:p w:rsidR="00C64A68" w:rsidRPr="00C64A68" w:rsidRDefault="00C64A68" w:rsidP="00C64A68">
                  <w:pPr>
                    <w:spacing w:after="0" w:line="240" w:lineRule="auto"/>
                    <w:rPr>
                      <w:rFonts w:eastAsia="Times New Roman" w:cs="Times New Roman"/>
                      <w:sz w:val="24"/>
                      <w:szCs w:val="24"/>
                    </w:rPr>
                  </w:pPr>
                  <w:r w:rsidRPr="00C64A68">
                    <w:rPr>
                      <w:rFonts w:eastAsia="Times New Roman" w:cs="Times New Roman"/>
                      <w:sz w:val="24"/>
                      <w:szCs w:val="24"/>
                    </w:rPr>
                    <w:t>Quản lý tài chính công</w:t>
                  </w:r>
                </w:p>
              </w:tc>
              <w:tc>
                <w:tcPr>
                  <w:tcW w:w="576" w:type="dxa"/>
                  <w:tcBorders>
                    <w:top w:val="nil"/>
                    <w:left w:val="nil"/>
                    <w:bottom w:val="single" w:sz="4" w:space="0" w:color="auto"/>
                    <w:right w:val="single" w:sz="4" w:space="0" w:color="auto"/>
                  </w:tcBorders>
                  <w:shd w:val="clear" w:color="000000" w:fill="FFFFFF"/>
                  <w:vAlign w:val="center"/>
                  <w:hideMark/>
                </w:tcPr>
                <w:p w:rsidR="00C64A68" w:rsidRPr="00C64A68" w:rsidRDefault="00C64A68" w:rsidP="00C64A68">
                  <w:pPr>
                    <w:spacing w:after="0" w:line="240" w:lineRule="auto"/>
                    <w:jc w:val="center"/>
                    <w:rPr>
                      <w:rFonts w:eastAsia="Times New Roman" w:cs="Times New Roman"/>
                      <w:sz w:val="24"/>
                      <w:szCs w:val="24"/>
                    </w:rPr>
                  </w:pPr>
                  <w:r w:rsidRPr="00C64A68">
                    <w:rPr>
                      <w:rFonts w:eastAsia="Times New Roman" w:cs="Times New Roman"/>
                      <w:sz w:val="24"/>
                      <w:szCs w:val="24"/>
                    </w:rPr>
                    <w:t>2</w:t>
                  </w:r>
                </w:p>
              </w:tc>
            </w:tr>
            <w:tr w:rsidR="00C64A68" w:rsidRPr="00C64A68" w:rsidTr="00C64A68">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64A68" w:rsidRPr="00C64A68" w:rsidRDefault="00C64A68" w:rsidP="00C64A68">
                  <w:pPr>
                    <w:spacing w:after="0" w:line="240" w:lineRule="auto"/>
                    <w:jc w:val="center"/>
                    <w:rPr>
                      <w:rFonts w:eastAsia="Times New Roman" w:cs="Times New Roman"/>
                      <w:color w:val="008000"/>
                      <w:sz w:val="24"/>
                      <w:szCs w:val="24"/>
                    </w:rPr>
                  </w:pPr>
                  <w:r w:rsidRPr="00C64A68">
                    <w:rPr>
                      <w:rFonts w:eastAsia="Times New Roman" w:cs="Times New Roman"/>
                      <w:color w:val="008000"/>
                      <w:sz w:val="24"/>
                      <w:szCs w:val="24"/>
                    </w:rPr>
                    <w:t>30</w:t>
                  </w:r>
                </w:p>
              </w:tc>
              <w:tc>
                <w:tcPr>
                  <w:tcW w:w="1338" w:type="dxa"/>
                  <w:tcBorders>
                    <w:top w:val="nil"/>
                    <w:left w:val="nil"/>
                    <w:bottom w:val="single" w:sz="4" w:space="0" w:color="auto"/>
                    <w:right w:val="single" w:sz="4" w:space="0" w:color="auto"/>
                  </w:tcBorders>
                  <w:shd w:val="clear" w:color="000000" w:fill="FFFFFF"/>
                  <w:noWrap/>
                  <w:vAlign w:val="center"/>
                  <w:hideMark/>
                </w:tcPr>
                <w:p w:rsidR="00C64A68" w:rsidRPr="00C64A68" w:rsidRDefault="00C64A68" w:rsidP="00C64A68">
                  <w:pPr>
                    <w:spacing w:after="0" w:line="240" w:lineRule="auto"/>
                    <w:rPr>
                      <w:rFonts w:eastAsia="Times New Roman" w:cs="Times New Roman"/>
                      <w:sz w:val="24"/>
                      <w:szCs w:val="24"/>
                    </w:rPr>
                  </w:pPr>
                  <w:r w:rsidRPr="00C64A68">
                    <w:rPr>
                      <w:rFonts w:eastAsia="Times New Roman" w:cs="Times New Roman"/>
                      <w:sz w:val="24"/>
                      <w:szCs w:val="24"/>
                    </w:rPr>
                    <w:t>TAX0215</w:t>
                  </w:r>
                </w:p>
              </w:tc>
              <w:tc>
                <w:tcPr>
                  <w:tcW w:w="2949" w:type="dxa"/>
                  <w:tcBorders>
                    <w:top w:val="nil"/>
                    <w:left w:val="nil"/>
                    <w:bottom w:val="single" w:sz="4" w:space="0" w:color="auto"/>
                    <w:right w:val="single" w:sz="4" w:space="0" w:color="auto"/>
                  </w:tcBorders>
                  <w:shd w:val="clear" w:color="000000" w:fill="FFFFFF"/>
                  <w:vAlign w:val="center"/>
                  <w:hideMark/>
                </w:tcPr>
                <w:p w:rsidR="00C64A68" w:rsidRPr="00C64A68" w:rsidRDefault="00C64A68" w:rsidP="00C64A68">
                  <w:pPr>
                    <w:spacing w:after="0" w:line="240" w:lineRule="auto"/>
                    <w:rPr>
                      <w:rFonts w:eastAsia="Times New Roman" w:cs="Times New Roman"/>
                      <w:sz w:val="24"/>
                      <w:szCs w:val="24"/>
                    </w:rPr>
                  </w:pPr>
                  <w:r w:rsidRPr="00C64A68">
                    <w:rPr>
                      <w:rFonts w:eastAsia="Times New Roman" w:cs="Times New Roman"/>
                      <w:sz w:val="24"/>
                      <w:szCs w:val="24"/>
                    </w:rPr>
                    <w:t>Thuế</w:t>
                  </w:r>
                </w:p>
              </w:tc>
              <w:tc>
                <w:tcPr>
                  <w:tcW w:w="576" w:type="dxa"/>
                  <w:tcBorders>
                    <w:top w:val="nil"/>
                    <w:left w:val="nil"/>
                    <w:bottom w:val="single" w:sz="4" w:space="0" w:color="auto"/>
                    <w:right w:val="single" w:sz="4" w:space="0" w:color="auto"/>
                  </w:tcBorders>
                  <w:shd w:val="clear" w:color="000000" w:fill="FFFFFF"/>
                  <w:noWrap/>
                  <w:vAlign w:val="center"/>
                  <w:hideMark/>
                </w:tcPr>
                <w:p w:rsidR="00C64A68" w:rsidRPr="00C64A68" w:rsidRDefault="00C64A68" w:rsidP="00C64A68">
                  <w:pPr>
                    <w:spacing w:after="0" w:line="240" w:lineRule="auto"/>
                    <w:jc w:val="center"/>
                    <w:rPr>
                      <w:rFonts w:eastAsia="Times New Roman" w:cs="Times New Roman"/>
                      <w:sz w:val="24"/>
                      <w:szCs w:val="24"/>
                    </w:rPr>
                  </w:pPr>
                  <w:r w:rsidRPr="00C64A68">
                    <w:rPr>
                      <w:rFonts w:eastAsia="Times New Roman" w:cs="Times New Roman"/>
                      <w:sz w:val="24"/>
                      <w:szCs w:val="24"/>
                    </w:rPr>
                    <w:t>2</w:t>
                  </w:r>
                </w:p>
              </w:tc>
            </w:tr>
            <w:tr w:rsidR="00C64A68" w:rsidRPr="00C64A68" w:rsidTr="00C64A68">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64A68" w:rsidRPr="00C64A68" w:rsidRDefault="00C64A68" w:rsidP="00C64A68">
                  <w:pPr>
                    <w:spacing w:after="0" w:line="240" w:lineRule="auto"/>
                    <w:jc w:val="center"/>
                    <w:rPr>
                      <w:rFonts w:eastAsia="Times New Roman" w:cs="Times New Roman"/>
                      <w:color w:val="008000"/>
                      <w:sz w:val="24"/>
                      <w:szCs w:val="24"/>
                    </w:rPr>
                  </w:pPr>
                  <w:r w:rsidRPr="00C64A68">
                    <w:rPr>
                      <w:rFonts w:eastAsia="Times New Roman" w:cs="Times New Roman"/>
                      <w:color w:val="008000"/>
                      <w:sz w:val="24"/>
                      <w:szCs w:val="24"/>
                    </w:rPr>
                    <w:t>31</w:t>
                  </w:r>
                </w:p>
              </w:tc>
              <w:tc>
                <w:tcPr>
                  <w:tcW w:w="1338" w:type="dxa"/>
                  <w:tcBorders>
                    <w:top w:val="nil"/>
                    <w:left w:val="nil"/>
                    <w:bottom w:val="single" w:sz="4" w:space="0" w:color="auto"/>
                    <w:right w:val="single" w:sz="4" w:space="0" w:color="auto"/>
                  </w:tcBorders>
                  <w:shd w:val="clear" w:color="000000" w:fill="FFFFFF"/>
                  <w:noWrap/>
                  <w:vAlign w:val="center"/>
                  <w:hideMark/>
                </w:tcPr>
                <w:p w:rsidR="00C64A68" w:rsidRPr="00C64A68" w:rsidRDefault="00C64A68" w:rsidP="00C64A68">
                  <w:pPr>
                    <w:spacing w:after="0" w:line="240" w:lineRule="auto"/>
                    <w:rPr>
                      <w:rFonts w:eastAsia="Times New Roman" w:cs="Times New Roman"/>
                      <w:sz w:val="24"/>
                      <w:szCs w:val="24"/>
                    </w:rPr>
                  </w:pPr>
                  <w:r w:rsidRPr="00C64A68">
                    <w:rPr>
                      <w:rFonts w:eastAsia="Times New Roman" w:cs="Times New Roman"/>
                      <w:sz w:val="24"/>
                      <w:szCs w:val="24"/>
                    </w:rPr>
                    <w:t>INS0001</w:t>
                  </w:r>
                </w:p>
              </w:tc>
              <w:tc>
                <w:tcPr>
                  <w:tcW w:w="2949" w:type="dxa"/>
                  <w:tcBorders>
                    <w:top w:val="nil"/>
                    <w:left w:val="nil"/>
                    <w:bottom w:val="single" w:sz="4" w:space="0" w:color="auto"/>
                    <w:right w:val="single" w:sz="4" w:space="0" w:color="auto"/>
                  </w:tcBorders>
                  <w:shd w:val="clear" w:color="000000" w:fill="FFFFFF"/>
                  <w:vAlign w:val="center"/>
                  <w:hideMark/>
                </w:tcPr>
                <w:p w:rsidR="00C64A68" w:rsidRPr="00C64A68" w:rsidRDefault="00C64A68" w:rsidP="00C64A68">
                  <w:pPr>
                    <w:spacing w:after="0" w:line="240" w:lineRule="auto"/>
                    <w:rPr>
                      <w:rFonts w:eastAsia="Times New Roman" w:cs="Times New Roman"/>
                      <w:sz w:val="24"/>
                      <w:szCs w:val="24"/>
                    </w:rPr>
                  </w:pPr>
                  <w:r w:rsidRPr="00C64A68">
                    <w:rPr>
                      <w:rFonts w:eastAsia="Times New Roman" w:cs="Times New Roman"/>
                      <w:sz w:val="24"/>
                      <w:szCs w:val="24"/>
                    </w:rPr>
                    <w:t>Bảo hiểm</w:t>
                  </w:r>
                </w:p>
              </w:tc>
              <w:tc>
                <w:tcPr>
                  <w:tcW w:w="576" w:type="dxa"/>
                  <w:tcBorders>
                    <w:top w:val="nil"/>
                    <w:left w:val="nil"/>
                    <w:bottom w:val="single" w:sz="4" w:space="0" w:color="auto"/>
                    <w:right w:val="single" w:sz="4" w:space="0" w:color="auto"/>
                  </w:tcBorders>
                  <w:shd w:val="clear" w:color="000000" w:fill="FFFFFF"/>
                  <w:noWrap/>
                  <w:vAlign w:val="center"/>
                  <w:hideMark/>
                </w:tcPr>
                <w:p w:rsidR="00C64A68" w:rsidRPr="00C64A68" w:rsidRDefault="00C64A68" w:rsidP="00C64A68">
                  <w:pPr>
                    <w:spacing w:after="0" w:line="240" w:lineRule="auto"/>
                    <w:jc w:val="center"/>
                    <w:rPr>
                      <w:rFonts w:eastAsia="Times New Roman" w:cs="Times New Roman"/>
                      <w:sz w:val="24"/>
                      <w:szCs w:val="24"/>
                    </w:rPr>
                  </w:pPr>
                  <w:r w:rsidRPr="00C64A68">
                    <w:rPr>
                      <w:rFonts w:eastAsia="Times New Roman" w:cs="Times New Roman"/>
                      <w:sz w:val="24"/>
                      <w:szCs w:val="24"/>
                    </w:rPr>
                    <w:t>2</w:t>
                  </w:r>
                </w:p>
              </w:tc>
            </w:tr>
            <w:tr w:rsidR="00C64A68" w:rsidRPr="00C64A68" w:rsidTr="00C64A68">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64A68" w:rsidRPr="00C64A68" w:rsidRDefault="00C64A68" w:rsidP="00C64A68">
                  <w:pPr>
                    <w:spacing w:after="0" w:line="240" w:lineRule="auto"/>
                    <w:jc w:val="center"/>
                    <w:rPr>
                      <w:rFonts w:eastAsia="Times New Roman" w:cs="Times New Roman"/>
                      <w:color w:val="008000"/>
                      <w:sz w:val="24"/>
                      <w:szCs w:val="24"/>
                    </w:rPr>
                  </w:pPr>
                  <w:r w:rsidRPr="00C64A68">
                    <w:rPr>
                      <w:rFonts w:eastAsia="Times New Roman" w:cs="Times New Roman"/>
                      <w:color w:val="008000"/>
                      <w:sz w:val="24"/>
                      <w:szCs w:val="24"/>
                    </w:rPr>
                    <w:t>32</w:t>
                  </w:r>
                </w:p>
              </w:tc>
              <w:tc>
                <w:tcPr>
                  <w:tcW w:w="1338" w:type="dxa"/>
                  <w:tcBorders>
                    <w:top w:val="nil"/>
                    <w:left w:val="nil"/>
                    <w:bottom w:val="single" w:sz="4" w:space="0" w:color="auto"/>
                    <w:right w:val="single" w:sz="4" w:space="0" w:color="auto"/>
                  </w:tcBorders>
                  <w:shd w:val="clear" w:color="000000" w:fill="FFFFFF"/>
                  <w:noWrap/>
                  <w:vAlign w:val="center"/>
                  <w:hideMark/>
                </w:tcPr>
                <w:p w:rsidR="00C64A68" w:rsidRPr="00C64A68" w:rsidRDefault="00C64A68" w:rsidP="00C64A68">
                  <w:pPr>
                    <w:spacing w:after="0" w:line="240" w:lineRule="auto"/>
                    <w:rPr>
                      <w:rFonts w:eastAsia="Times New Roman" w:cs="Times New Roman"/>
                      <w:sz w:val="24"/>
                      <w:szCs w:val="24"/>
                    </w:rPr>
                  </w:pPr>
                  <w:r w:rsidRPr="00C64A68">
                    <w:rPr>
                      <w:rFonts w:eastAsia="Times New Roman" w:cs="Times New Roman"/>
                      <w:sz w:val="24"/>
                      <w:szCs w:val="24"/>
                    </w:rPr>
                    <w:t>CUS0030</w:t>
                  </w:r>
                </w:p>
              </w:tc>
              <w:tc>
                <w:tcPr>
                  <w:tcW w:w="2949" w:type="dxa"/>
                  <w:tcBorders>
                    <w:top w:val="nil"/>
                    <w:left w:val="nil"/>
                    <w:bottom w:val="single" w:sz="4" w:space="0" w:color="auto"/>
                    <w:right w:val="single" w:sz="4" w:space="0" w:color="auto"/>
                  </w:tcBorders>
                  <w:shd w:val="clear" w:color="000000" w:fill="FFFFFF"/>
                  <w:vAlign w:val="center"/>
                  <w:hideMark/>
                </w:tcPr>
                <w:p w:rsidR="00C64A68" w:rsidRPr="00C64A68" w:rsidRDefault="00C64A68" w:rsidP="00C64A68">
                  <w:pPr>
                    <w:spacing w:after="0" w:line="240" w:lineRule="auto"/>
                    <w:rPr>
                      <w:rFonts w:eastAsia="Times New Roman" w:cs="Times New Roman"/>
                      <w:sz w:val="24"/>
                      <w:szCs w:val="24"/>
                    </w:rPr>
                  </w:pPr>
                  <w:r w:rsidRPr="00C64A68">
                    <w:rPr>
                      <w:rFonts w:eastAsia="Times New Roman" w:cs="Times New Roman"/>
                      <w:sz w:val="24"/>
                      <w:szCs w:val="24"/>
                    </w:rPr>
                    <w:t xml:space="preserve">Hải quan </w:t>
                  </w:r>
                </w:p>
              </w:tc>
              <w:tc>
                <w:tcPr>
                  <w:tcW w:w="576" w:type="dxa"/>
                  <w:tcBorders>
                    <w:top w:val="nil"/>
                    <w:left w:val="nil"/>
                    <w:bottom w:val="single" w:sz="4" w:space="0" w:color="auto"/>
                    <w:right w:val="single" w:sz="4" w:space="0" w:color="auto"/>
                  </w:tcBorders>
                  <w:shd w:val="clear" w:color="000000" w:fill="FFFFFF"/>
                  <w:vAlign w:val="center"/>
                  <w:hideMark/>
                </w:tcPr>
                <w:p w:rsidR="00C64A68" w:rsidRPr="00C64A68" w:rsidRDefault="00C64A68" w:rsidP="00C64A68">
                  <w:pPr>
                    <w:spacing w:after="0" w:line="240" w:lineRule="auto"/>
                    <w:jc w:val="center"/>
                    <w:rPr>
                      <w:rFonts w:eastAsia="Times New Roman" w:cs="Times New Roman"/>
                      <w:sz w:val="24"/>
                      <w:szCs w:val="24"/>
                    </w:rPr>
                  </w:pPr>
                  <w:r w:rsidRPr="00C64A68">
                    <w:rPr>
                      <w:rFonts w:eastAsia="Times New Roman" w:cs="Times New Roman"/>
                      <w:sz w:val="24"/>
                      <w:szCs w:val="24"/>
                    </w:rPr>
                    <w:t>2</w:t>
                  </w:r>
                </w:p>
              </w:tc>
            </w:tr>
            <w:tr w:rsidR="00C64A68" w:rsidRPr="00C64A68" w:rsidTr="00C64A68">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64A68" w:rsidRPr="00C64A68" w:rsidRDefault="00C64A68" w:rsidP="00C64A68">
                  <w:pPr>
                    <w:spacing w:after="0" w:line="240" w:lineRule="auto"/>
                    <w:jc w:val="center"/>
                    <w:rPr>
                      <w:rFonts w:eastAsia="Times New Roman" w:cs="Times New Roman"/>
                      <w:color w:val="008000"/>
                      <w:sz w:val="24"/>
                      <w:szCs w:val="24"/>
                    </w:rPr>
                  </w:pPr>
                  <w:r w:rsidRPr="00C64A68">
                    <w:rPr>
                      <w:rFonts w:eastAsia="Times New Roman" w:cs="Times New Roman"/>
                      <w:color w:val="008000"/>
                      <w:sz w:val="24"/>
                      <w:szCs w:val="24"/>
                    </w:rPr>
                    <w:t>33</w:t>
                  </w:r>
                </w:p>
              </w:tc>
              <w:tc>
                <w:tcPr>
                  <w:tcW w:w="1338" w:type="dxa"/>
                  <w:tcBorders>
                    <w:top w:val="nil"/>
                    <w:left w:val="nil"/>
                    <w:bottom w:val="single" w:sz="4" w:space="0" w:color="auto"/>
                    <w:right w:val="single" w:sz="4" w:space="0" w:color="auto"/>
                  </w:tcBorders>
                  <w:shd w:val="clear" w:color="000000" w:fill="FFFFFF"/>
                  <w:noWrap/>
                  <w:vAlign w:val="center"/>
                  <w:hideMark/>
                </w:tcPr>
                <w:p w:rsidR="00C64A68" w:rsidRPr="00C64A68" w:rsidRDefault="00C64A68" w:rsidP="00C64A68">
                  <w:pPr>
                    <w:spacing w:after="0" w:line="240" w:lineRule="auto"/>
                    <w:rPr>
                      <w:rFonts w:eastAsia="Times New Roman" w:cs="Times New Roman"/>
                      <w:sz w:val="24"/>
                      <w:szCs w:val="24"/>
                    </w:rPr>
                  </w:pPr>
                  <w:r w:rsidRPr="00C64A68">
                    <w:rPr>
                      <w:rFonts w:eastAsia="Times New Roman" w:cs="Times New Roman"/>
                      <w:sz w:val="24"/>
                      <w:szCs w:val="24"/>
                    </w:rPr>
                    <w:t>CFI0186</w:t>
                  </w:r>
                </w:p>
              </w:tc>
              <w:tc>
                <w:tcPr>
                  <w:tcW w:w="2949" w:type="dxa"/>
                  <w:tcBorders>
                    <w:top w:val="nil"/>
                    <w:left w:val="nil"/>
                    <w:bottom w:val="single" w:sz="4" w:space="0" w:color="auto"/>
                    <w:right w:val="single" w:sz="4" w:space="0" w:color="auto"/>
                  </w:tcBorders>
                  <w:shd w:val="clear" w:color="000000" w:fill="FFFFFF"/>
                  <w:vAlign w:val="center"/>
                  <w:hideMark/>
                </w:tcPr>
                <w:p w:rsidR="00C64A68" w:rsidRPr="00C64A68" w:rsidRDefault="00C64A68" w:rsidP="00C64A68">
                  <w:pPr>
                    <w:spacing w:after="0" w:line="240" w:lineRule="auto"/>
                    <w:rPr>
                      <w:rFonts w:eastAsia="Times New Roman" w:cs="Times New Roman"/>
                      <w:sz w:val="24"/>
                      <w:szCs w:val="24"/>
                    </w:rPr>
                  </w:pPr>
                  <w:r w:rsidRPr="00C64A68">
                    <w:rPr>
                      <w:rFonts w:eastAsia="Times New Roman" w:cs="Times New Roman"/>
                      <w:sz w:val="24"/>
                      <w:szCs w:val="24"/>
                    </w:rPr>
                    <w:t>Tài chính doanh  nghiệp 1</w:t>
                  </w:r>
                </w:p>
              </w:tc>
              <w:tc>
                <w:tcPr>
                  <w:tcW w:w="576" w:type="dxa"/>
                  <w:tcBorders>
                    <w:top w:val="nil"/>
                    <w:left w:val="nil"/>
                    <w:bottom w:val="single" w:sz="4" w:space="0" w:color="auto"/>
                    <w:right w:val="single" w:sz="4" w:space="0" w:color="auto"/>
                  </w:tcBorders>
                  <w:shd w:val="clear" w:color="000000" w:fill="FFFFFF"/>
                  <w:noWrap/>
                  <w:vAlign w:val="center"/>
                  <w:hideMark/>
                </w:tcPr>
                <w:p w:rsidR="00C64A68" w:rsidRPr="00C64A68" w:rsidRDefault="00C64A68" w:rsidP="00C64A68">
                  <w:pPr>
                    <w:spacing w:after="0" w:line="240" w:lineRule="auto"/>
                    <w:jc w:val="center"/>
                    <w:rPr>
                      <w:rFonts w:eastAsia="Times New Roman" w:cs="Times New Roman"/>
                      <w:sz w:val="24"/>
                      <w:szCs w:val="24"/>
                    </w:rPr>
                  </w:pPr>
                  <w:r w:rsidRPr="00C64A68">
                    <w:rPr>
                      <w:rFonts w:eastAsia="Times New Roman" w:cs="Times New Roman"/>
                      <w:sz w:val="24"/>
                      <w:szCs w:val="24"/>
                    </w:rPr>
                    <w:t>3</w:t>
                  </w:r>
                </w:p>
              </w:tc>
            </w:tr>
            <w:tr w:rsidR="00C64A68" w:rsidRPr="00C64A68" w:rsidTr="00C64A68">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64A68" w:rsidRPr="00C64A68" w:rsidRDefault="00C64A68" w:rsidP="00C64A68">
                  <w:pPr>
                    <w:spacing w:after="0" w:line="240" w:lineRule="auto"/>
                    <w:jc w:val="center"/>
                    <w:rPr>
                      <w:rFonts w:eastAsia="Times New Roman" w:cs="Times New Roman"/>
                      <w:color w:val="008000"/>
                      <w:sz w:val="24"/>
                      <w:szCs w:val="24"/>
                    </w:rPr>
                  </w:pPr>
                  <w:r w:rsidRPr="00C64A68">
                    <w:rPr>
                      <w:rFonts w:eastAsia="Times New Roman" w:cs="Times New Roman"/>
                      <w:color w:val="008000"/>
                      <w:sz w:val="24"/>
                      <w:szCs w:val="24"/>
                    </w:rPr>
                    <w:t>34</w:t>
                  </w:r>
                </w:p>
              </w:tc>
              <w:tc>
                <w:tcPr>
                  <w:tcW w:w="1338" w:type="dxa"/>
                  <w:tcBorders>
                    <w:top w:val="nil"/>
                    <w:left w:val="nil"/>
                    <w:bottom w:val="single" w:sz="4" w:space="0" w:color="auto"/>
                    <w:right w:val="single" w:sz="4" w:space="0" w:color="auto"/>
                  </w:tcBorders>
                  <w:shd w:val="clear" w:color="000000" w:fill="FFFFFF"/>
                  <w:noWrap/>
                  <w:vAlign w:val="center"/>
                  <w:hideMark/>
                </w:tcPr>
                <w:p w:rsidR="00C64A68" w:rsidRPr="00C64A68" w:rsidRDefault="00C64A68" w:rsidP="00C64A68">
                  <w:pPr>
                    <w:spacing w:after="0" w:line="240" w:lineRule="auto"/>
                    <w:rPr>
                      <w:rFonts w:eastAsia="Times New Roman" w:cs="Times New Roman"/>
                      <w:sz w:val="24"/>
                      <w:szCs w:val="24"/>
                    </w:rPr>
                  </w:pPr>
                  <w:r w:rsidRPr="00C64A68">
                    <w:rPr>
                      <w:rFonts w:eastAsia="Times New Roman" w:cs="Times New Roman"/>
                      <w:sz w:val="24"/>
                      <w:szCs w:val="24"/>
                    </w:rPr>
                    <w:t>CBM0169</w:t>
                  </w:r>
                </w:p>
              </w:tc>
              <w:tc>
                <w:tcPr>
                  <w:tcW w:w="2949" w:type="dxa"/>
                  <w:tcBorders>
                    <w:top w:val="nil"/>
                    <w:left w:val="nil"/>
                    <w:bottom w:val="single" w:sz="4" w:space="0" w:color="auto"/>
                    <w:right w:val="single" w:sz="4" w:space="0" w:color="auto"/>
                  </w:tcBorders>
                  <w:shd w:val="clear" w:color="000000" w:fill="FFFFFF"/>
                  <w:vAlign w:val="center"/>
                  <w:hideMark/>
                </w:tcPr>
                <w:p w:rsidR="00C64A68" w:rsidRPr="00C64A68" w:rsidRDefault="00C64A68" w:rsidP="00C64A68">
                  <w:pPr>
                    <w:spacing w:after="0" w:line="240" w:lineRule="auto"/>
                    <w:rPr>
                      <w:rFonts w:eastAsia="Times New Roman" w:cs="Times New Roman"/>
                      <w:sz w:val="24"/>
                      <w:szCs w:val="24"/>
                    </w:rPr>
                  </w:pPr>
                  <w:r w:rsidRPr="00C64A68">
                    <w:rPr>
                      <w:rFonts w:eastAsia="Times New Roman" w:cs="Times New Roman"/>
                      <w:sz w:val="24"/>
                      <w:szCs w:val="24"/>
                    </w:rPr>
                    <w:t>Quản trị ngân hàng thương mại 1</w:t>
                  </w:r>
                </w:p>
              </w:tc>
              <w:tc>
                <w:tcPr>
                  <w:tcW w:w="576" w:type="dxa"/>
                  <w:tcBorders>
                    <w:top w:val="nil"/>
                    <w:left w:val="nil"/>
                    <w:bottom w:val="single" w:sz="4" w:space="0" w:color="auto"/>
                    <w:right w:val="single" w:sz="4" w:space="0" w:color="auto"/>
                  </w:tcBorders>
                  <w:shd w:val="clear" w:color="000000" w:fill="FFFFFF"/>
                  <w:noWrap/>
                  <w:vAlign w:val="center"/>
                  <w:hideMark/>
                </w:tcPr>
                <w:p w:rsidR="00C64A68" w:rsidRPr="00C64A68" w:rsidRDefault="00C64A68" w:rsidP="00C64A68">
                  <w:pPr>
                    <w:spacing w:after="0" w:line="240" w:lineRule="auto"/>
                    <w:jc w:val="center"/>
                    <w:rPr>
                      <w:rFonts w:eastAsia="Times New Roman" w:cs="Times New Roman"/>
                      <w:sz w:val="24"/>
                      <w:szCs w:val="24"/>
                    </w:rPr>
                  </w:pPr>
                  <w:r w:rsidRPr="00C64A68">
                    <w:rPr>
                      <w:rFonts w:eastAsia="Times New Roman" w:cs="Times New Roman"/>
                      <w:sz w:val="24"/>
                      <w:szCs w:val="24"/>
                    </w:rPr>
                    <w:t>2</w:t>
                  </w:r>
                </w:p>
              </w:tc>
            </w:tr>
            <w:tr w:rsidR="00C64A68" w:rsidRPr="00C64A68" w:rsidTr="00C64A68">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64A68" w:rsidRPr="00C64A68" w:rsidRDefault="00C64A68" w:rsidP="00C64A68">
                  <w:pPr>
                    <w:spacing w:after="0" w:line="240" w:lineRule="auto"/>
                    <w:jc w:val="center"/>
                    <w:rPr>
                      <w:rFonts w:eastAsia="Times New Roman" w:cs="Times New Roman"/>
                      <w:color w:val="008000"/>
                      <w:sz w:val="24"/>
                      <w:szCs w:val="24"/>
                    </w:rPr>
                  </w:pPr>
                  <w:r w:rsidRPr="00C64A68">
                    <w:rPr>
                      <w:rFonts w:eastAsia="Times New Roman" w:cs="Times New Roman"/>
                      <w:color w:val="008000"/>
                      <w:sz w:val="24"/>
                      <w:szCs w:val="24"/>
                    </w:rPr>
                    <w:t>35</w:t>
                  </w:r>
                </w:p>
              </w:tc>
              <w:tc>
                <w:tcPr>
                  <w:tcW w:w="1338" w:type="dxa"/>
                  <w:tcBorders>
                    <w:top w:val="nil"/>
                    <w:left w:val="nil"/>
                    <w:bottom w:val="single" w:sz="4" w:space="0" w:color="auto"/>
                    <w:right w:val="single" w:sz="4" w:space="0" w:color="auto"/>
                  </w:tcBorders>
                  <w:shd w:val="clear" w:color="000000" w:fill="FFFFFF"/>
                  <w:noWrap/>
                  <w:vAlign w:val="center"/>
                  <w:hideMark/>
                </w:tcPr>
                <w:p w:rsidR="00C64A68" w:rsidRPr="00C64A68" w:rsidRDefault="00C64A68" w:rsidP="00C64A68">
                  <w:pPr>
                    <w:spacing w:after="0" w:line="240" w:lineRule="auto"/>
                    <w:rPr>
                      <w:rFonts w:eastAsia="Times New Roman" w:cs="Times New Roman"/>
                      <w:sz w:val="24"/>
                      <w:szCs w:val="24"/>
                    </w:rPr>
                  </w:pPr>
                  <w:r w:rsidRPr="00C64A68">
                    <w:rPr>
                      <w:rFonts w:eastAsia="Times New Roman" w:cs="Times New Roman"/>
                      <w:sz w:val="24"/>
                      <w:szCs w:val="24"/>
                    </w:rPr>
                    <w:t>SMI0196</w:t>
                  </w:r>
                </w:p>
              </w:tc>
              <w:tc>
                <w:tcPr>
                  <w:tcW w:w="2949" w:type="dxa"/>
                  <w:tcBorders>
                    <w:top w:val="nil"/>
                    <w:left w:val="nil"/>
                    <w:bottom w:val="single" w:sz="4" w:space="0" w:color="auto"/>
                    <w:right w:val="single" w:sz="4" w:space="0" w:color="auto"/>
                  </w:tcBorders>
                  <w:shd w:val="clear" w:color="000000" w:fill="FFFFFF"/>
                  <w:vAlign w:val="center"/>
                  <w:hideMark/>
                </w:tcPr>
                <w:p w:rsidR="00C64A68" w:rsidRPr="00C64A68" w:rsidRDefault="00C64A68" w:rsidP="00C64A68">
                  <w:pPr>
                    <w:spacing w:after="0" w:line="240" w:lineRule="auto"/>
                    <w:rPr>
                      <w:rFonts w:eastAsia="Times New Roman" w:cs="Times New Roman"/>
                      <w:sz w:val="24"/>
                      <w:szCs w:val="24"/>
                    </w:rPr>
                  </w:pPr>
                  <w:r w:rsidRPr="00C64A68">
                    <w:rPr>
                      <w:rFonts w:eastAsia="Times New Roman" w:cs="Times New Roman"/>
                      <w:sz w:val="24"/>
                      <w:szCs w:val="24"/>
                    </w:rPr>
                    <w:t>Thị trường chứng khoán và đầu tư chứng khoán</w:t>
                  </w:r>
                </w:p>
              </w:tc>
              <w:tc>
                <w:tcPr>
                  <w:tcW w:w="576" w:type="dxa"/>
                  <w:tcBorders>
                    <w:top w:val="nil"/>
                    <w:left w:val="nil"/>
                    <w:bottom w:val="single" w:sz="4" w:space="0" w:color="auto"/>
                    <w:right w:val="single" w:sz="4" w:space="0" w:color="auto"/>
                  </w:tcBorders>
                  <w:shd w:val="clear" w:color="000000" w:fill="FFFFFF"/>
                  <w:noWrap/>
                  <w:vAlign w:val="center"/>
                  <w:hideMark/>
                </w:tcPr>
                <w:p w:rsidR="00C64A68" w:rsidRPr="00C64A68" w:rsidRDefault="00C64A68" w:rsidP="00C64A68">
                  <w:pPr>
                    <w:spacing w:after="0" w:line="240" w:lineRule="auto"/>
                    <w:jc w:val="center"/>
                    <w:rPr>
                      <w:rFonts w:eastAsia="Times New Roman" w:cs="Times New Roman"/>
                      <w:sz w:val="24"/>
                      <w:szCs w:val="24"/>
                    </w:rPr>
                  </w:pPr>
                  <w:r w:rsidRPr="00C64A68">
                    <w:rPr>
                      <w:rFonts w:eastAsia="Times New Roman" w:cs="Times New Roman"/>
                      <w:sz w:val="24"/>
                      <w:szCs w:val="24"/>
                    </w:rPr>
                    <w:t>2</w:t>
                  </w:r>
                </w:p>
              </w:tc>
            </w:tr>
            <w:tr w:rsidR="00C64A68" w:rsidRPr="00C64A68" w:rsidTr="00C64A68">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64A68" w:rsidRPr="00C64A68" w:rsidRDefault="00C64A68" w:rsidP="00C64A68">
                  <w:pPr>
                    <w:spacing w:after="0" w:line="240" w:lineRule="auto"/>
                    <w:jc w:val="center"/>
                    <w:rPr>
                      <w:rFonts w:eastAsia="Times New Roman" w:cs="Times New Roman"/>
                      <w:color w:val="008000"/>
                      <w:sz w:val="24"/>
                      <w:szCs w:val="24"/>
                    </w:rPr>
                  </w:pPr>
                  <w:r w:rsidRPr="00C64A68">
                    <w:rPr>
                      <w:rFonts w:eastAsia="Times New Roman" w:cs="Times New Roman"/>
                      <w:color w:val="008000"/>
                      <w:sz w:val="24"/>
                      <w:szCs w:val="24"/>
                    </w:rPr>
                    <w:t>36</w:t>
                  </w:r>
                </w:p>
              </w:tc>
              <w:tc>
                <w:tcPr>
                  <w:tcW w:w="1338" w:type="dxa"/>
                  <w:tcBorders>
                    <w:top w:val="nil"/>
                    <w:left w:val="nil"/>
                    <w:bottom w:val="single" w:sz="4" w:space="0" w:color="auto"/>
                    <w:right w:val="single" w:sz="4" w:space="0" w:color="auto"/>
                  </w:tcBorders>
                  <w:shd w:val="clear" w:color="000000" w:fill="FFFFFF"/>
                  <w:noWrap/>
                  <w:vAlign w:val="center"/>
                  <w:hideMark/>
                </w:tcPr>
                <w:p w:rsidR="00C64A68" w:rsidRPr="00C64A68" w:rsidRDefault="00C64A68" w:rsidP="00C64A68">
                  <w:pPr>
                    <w:spacing w:after="0" w:line="240" w:lineRule="auto"/>
                    <w:rPr>
                      <w:rFonts w:eastAsia="Times New Roman" w:cs="Times New Roman"/>
                      <w:sz w:val="24"/>
                      <w:szCs w:val="24"/>
                    </w:rPr>
                  </w:pPr>
                  <w:r w:rsidRPr="00C64A68">
                    <w:rPr>
                      <w:rFonts w:eastAsia="Times New Roman" w:cs="Times New Roman"/>
                      <w:sz w:val="24"/>
                      <w:szCs w:val="24"/>
                    </w:rPr>
                    <w:t>AVA0025</w:t>
                  </w:r>
                </w:p>
              </w:tc>
              <w:tc>
                <w:tcPr>
                  <w:tcW w:w="2949" w:type="dxa"/>
                  <w:tcBorders>
                    <w:top w:val="nil"/>
                    <w:left w:val="nil"/>
                    <w:bottom w:val="single" w:sz="4" w:space="0" w:color="auto"/>
                    <w:right w:val="single" w:sz="4" w:space="0" w:color="auto"/>
                  </w:tcBorders>
                  <w:shd w:val="clear" w:color="000000" w:fill="FFFFFF"/>
                  <w:vAlign w:val="center"/>
                  <w:hideMark/>
                </w:tcPr>
                <w:p w:rsidR="00C64A68" w:rsidRPr="00C64A68" w:rsidRDefault="00C64A68" w:rsidP="00C64A68">
                  <w:pPr>
                    <w:spacing w:after="0" w:line="240" w:lineRule="auto"/>
                    <w:rPr>
                      <w:rFonts w:eastAsia="Times New Roman" w:cs="Times New Roman"/>
                      <w:sz w:val="24"/>
                      <w:szCs w:val="24"/>
                    </w:rPr>
                  </w:pPr>
                  <w:r w:rsidRPr="00C64A68">
                    <w:rPr>
                      <w:rFonts w:eastAsia="Times New Roman" w:cs="Times New Roman"/>
                      <w:sz w:val="24"/>
                      <w:szCs w:val="24"/>
                    </w:rPr>
                    <w:t>Định giá tài sản 1</w:t>
                  </w:r>
                </w:p>
              </w:tc>
              <w:tc>
                <w:tcPr>
                  <w:tcW w:w="576" w:type="dxa"/>
                  <w:tcBorders>
                    <w:top w:val="nil"/>
                    <w:left w:val="nil"/>
                    <w:bottom w:val="single" w:sz="4" w:space="0" w:color="auto"/>
                    <w:right w:val="single" w:sz="4" w:space="0" w:color="auto"/>
                  </w:tcBorders>
                  <w:shd w:val="clear" w:color="000000" w:fill="FFFFFF"/>
                  <w:noWrap/>
                  <w:vAlign w:val="center"/>
                  <w:hideMark/>
                </w:tcPr>
                <w:p w:rsidR="00C64A68" w:rsidRPr="00C64A68" w:rsidRDefault="00C64A68" w:rsidP="00C64A68">
                  <w:pPr>
                    <w:spacing w:after="0" w:line="240" w:lineRule="auto"/>
                    <w:jc w:val="center"/>
                    <w:rPr>
                      <w:rFonts w:eastAsia="Times New Roman" w:cs="Times New Roman"/>
                      <w:sz w:val="24"/>
                      <w:szCs w:val="24"/>
                    </w:rPr>
                  </w:pPr>
                  <w:r w:rsidRPr="00C64A68">
                    <w:rPr>
                      <w:rFonts w:eastAsia="Times New Roman" w:cs="Times New Roman"/>
                      <w:sz w:val="24"/>
                      <w:szCs w:val="24"/>
                    </w:rPr>
                    <w:t>2</w:t>
                  </w:r>
                </w:p>
              </w:tc>
            </w:tr>
            <w:tr w:rsidR="00C64A68" w:rsidRPr="00C64A68" w:rsidTr="00C64A68">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64A68" w:rsidRPr="00C64A68" w:rsidRDefault="00C64A68" w:rsidP="00C64A68">
                  <w:pPr>
                    <w:spacing w:after="0" w:line="240" w:lineRule="auto"/>
                    <w:jc w:val="center"/>
                    <w:rPr>
                      <w:rFonts w:eastAsia="Times New Roman" w:cs="Times New Roman"/>
                      <w:b/>
                      <w:bCs/>
                      <w:color w:val="008000"/>
                      <w:sz w:val="24"/>
                      <w:szCs w:val="24"/>
                    </w:rPr>
                  </w:pPr>
                  <w:r w:rsidRPr="00C64A68">
                    <w:rPr>
                      <w:rFonts w:eastAsia="Times New Roman" w:cs="Times New Roman"/>
                      <w:b/>
                      <w:bCs/>
                      <w:color w:val="008000"/>
                      <w:sz w:val="24"/>
                      <w:szCs w:val="24"/>
                    </w:rPr>
                    <w:t> </w:t>
                  </w:r>
                </w:p>
              </w:tc>
              <w:tc>
                <w:tcPr>
                  <w:tcW w:w="4287"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64A68" w:rsidRPr="00C64A68" w:rsidRDefault="00C64A68" w:rsidP="00C64A68">
                  <w:pPr>
                    <w:spacing w:after="0" w:line="240" w:lineRule="auto"/>
                    <w:rPr>
                      <w:rFonts w:eastAsia="Times New Roman" w:cs="Times New Roman"/>
                      <w:b/>
                      <w:bCs/>
                      <w:sz w:val="24"/>
                      <w:szCs w:val="24"/>
                    </w:rPr>
                  </w:pPr>
                  <w:r w:rsidRPr="00C64A68">
                    <w:rPr>
                      <w:rFonts w:eastAsia="Times New Roman" w:cs="Times New Roman"/>
                      <w:b/>
                      <w:bCs/>
                      <w:sz w:val="24"/>
                      <w:szCs w:val="24"/>
                    </w:rPr>
                    <w:t>Kiến thức chuyên ngành</w:t>
                  </w:r>
                </w:p>
              </w:tc>
              <w:tc>
                <w:tcPr>
                  <w:tcW w:w="576" w:type="dxa"/>
                  <w:tcBorders>
                    <w:top w:val="nil"/>
                    <w:left w:val="nil"/>
                    <w:bottom w:val="single" w:sz="4" w:space="0" w:color="auto"/>
                    <w:right w:val="single" w:sz="4" w:space="0" w:color="auto"/>
                  </w:tcBorders>
                  <w:shd w:val="clear" w:color="000000" w:fill="FFFFFF"/>
                  <w:noWrap/>
                  <w:vAlign w:val="center"/>
                  <w:hideMark/>
                </w:tcPr>
                <w:p w:rsidR="00C64A68" w:rsidRPr="00C64A68" w:rsidRDefault="00C64A68" w:rsidP="00C64A68">
                  <w:pPr>
                    <w:spacing w:after="0" w:line="240" w:lineRule="auto"/>
                    <w:jc w:val="center"/>
                    <w:rPr>
                      <w:rFonts w:eastAsia="Times New Roman" w:cs="Times New Roman"/>
                      <w:b/>
                      <w:bCs/>
                      <w:sz w:val="24"/>
                      <w:szCs w:val="24"/>
                    </w:rPr>
                  </w:pPr>
                  <w:r w:rsidRPr="00C64A68">
                    <w:rPr>
                      <w:rFonts w:eastAsia="Times New Roman" w:cs="Times New Roman"/>
                      <w:b/>
                      <w:bCs/>
                      <w:sz w:val="24"/>
                      <w:szCs w:val="24"/>
                    </w:rPr>
                    <w:t>14</w:t>
                  </w:r>
                </w:p>
              </w:tc>
            </w:tr>
            <w:tr w:rsidR="00C64A68" w:rsidRPr="00C64A68" w:rsidTr="00C64A68">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64A68" w:rsidRPr="00C64A68" w:rsidRDefault="00C64A68" w:rsidP="00C64A68">
                  <w:pPr>
                    <w:spacing w:after="0" w:line="240" w:lineRule="auto"/>
                    <w:jc w:val="center"/>
                    <w:rPr>
                      <w:rFonts w:eastAsia="Times New Roman" w:cs="Times New Roman"/>
                      <w:i/>
                      <w:iCs/>
                      <w:color w:val="FF0000"/>
                      <w:sz w:val="24"/>
                      <w:szCs w:val="24"/>
                    </w:rPr>
                  </w:pPr>
                  <w:r w:rsidRPr="00C64A68">
                    <w:rPr>
                      <w:rFonts w:eastAsia="Times New Roman" w:cs="Times New Roman"/>
                      <w:i/>
                      <w:iCs/>
                      <w:color w:val="FF0000"/>
                      <w:sz w:val="24"/>
                      <w:szCs w:val="24"/>
                    </w:rPr>
                    <w:t> </w:t>
                  </w:r>
                </w:p>
              </w:tc>
              <w:tc>
                <w:tcPr>
                  <w:tcW w:w="1338" w:type="dxa"/>
                  <w:tcBorders>
                    <w:top w:val="nil"/>
                    <w:left w:val="nil"/>
                    <w:bottom w:val="single" w:sz="4" w:space="0" w:color="auto"/>
                    <w:right w:val="single" w:sz="4" w:space="0" w:color="auto"/>
                  </w:tcBorders>
                  <w:shd w:val="clear" w:color="000000" w:fill="FFFFFF"/>
                  <w:noWrap/>
                  <w:vAlign w:val="center"/>
                  <w:hideMark/>
                </w:tcPr>
                <w:p w:rsidR="00C64A68" w:rsidRPr="00C64A68" w:rsidRDefault="00C64A68" w:rsidP="00C64A68">
                  <w:pPr>
                    <w:spacing w:after="0" w:line="240" w:lineRule="auto"/>
                    <w:rPr>
                      <w:rFonts w:eastAsia="Times New Roman" w:cs="Times New Roman"/>
                      <w:i/>
                      <w:iCs/>
                      <w:color w:val="FF0000"/>
                      <w:sz w:val="24"/>
                      <w:szCs w:val="24"/>
                    </w:rPr>
                  </w:pPr>
                  <w:r w:rsidRPr="00C64A68">
                    <w:rPr>
                      <w:rFonts w:eastAsia="Times New Roman" w:cs="Times New Roman"/>
                      <w:i/>
                      <w:iCs/>
                      <w:color w:val="FF0000"/>
                      <w:sz w:val="24"/>
                      <w:szCs w:val="24"/>
                    </w:rPr>
                    <w:t> </w:t>
                  </w:r>
                </w:p>
              </w:tc>
              <w:tc>
                <w:tcPr>
                  <w:tcW w:w="2949" w:type="dxa"/>
                  <w:tcBorders>
                    <w:top w:val="nil"/>
                    <w:left w:val="nil"/>
                    <w:bottom w:val="single" w:sz="4" w:space="0" w:color="auto"/>
                    <w:right w:val="single" w:sz="4" w:space="0" w:color="auto"/>
                  </w:tcBorders>
                  <w:shd w:val="clear" w:color="000000" w:fill="FFFFFF"/>
                  <w:vAlign w:val="center"/>
                  <w:hideMark/>
                </w:tcPr>
                <w:p w:rsidR="00C64A68" w:rsidRPr="00C64A68" w:rsidRDefault="00C64A68" w:rsidP="00C64A68">
                  <w:pPr>
                    <w:spacing w:after="0" w:line="240" w:lineRule="auto"/>
                    <w:rPr>
                      <w:rFonts w:eastAsia="Times New Roman" w:cs="Times New Roman"/>
                      <w:i/>
                      <w:iCs/>
                      <w:color w:val="FF0000"/>
                      <w:sz w:val="24"/>
                      <w:szCs w:val="24"/>
                    </w:rPr>
                  </w:pPr>
                  <w:r w:rsidRPr="00C64A68">
                    <w:rPr>
                      <w:rFonts w:eastAsia="Times New Roman" w:cs="Times New Roman"/>
                      <w:i/>
                      <w:iCs/>
                      <w:color w:val="FF0000"/>
                      <w:sz w:val="24"/>
                      <w:szCs w:val="24"/>
                    </w:rPr>
                    <w:t>Phần bắt buộc</w:t>
                  </w:r>
                </w:p>
              </w:tc>
              <w:tc>
                <w:tcPr>
                  <w:tcW w:w="576" w:type="dxa"/>
                  <w:tcBorders>
                    <w:top w:val="nil"/>
                    <w:left w:val="nil"/>
                    <w:bottom w:val="single" w:sz="4" w:space="0" w:color="auto"/>
                    <w:right w:val="single" w:sz="4" w:space="0" w:color="auto"/>
                  </w:tcBorders>
                  <w:shd w:val="clear" w:color="000000" w:fill="FFFFFF"/>
                  <w:noWrap/>
                  <w:vAlign w:val="center"/>
                  <w:hideMark/>
                </w:tcPr>
                <w:p w:rsidR="00C64A68" w:rsidRPr="00C64A68" w:rsidRDefault="00C64A68" w:rsidP="00C64A68">
                  <w:pPr>
                    <w:spacing w:after="0" w:line="240" w:lineRule="auto"/>
                    <w:jc w:val="center"/>
                    <w:rPr>
                      <w:rFonts w:eastAsia="Times New Roman" w:cs="Times New Roman"/>
                      <w:i/>
                      <w:iCs/>
                      <w:color w:val="FF0000"/>
                      <w:sz w:val="24"/>
                      <w:szCs w:val="24"/>
                    </w:rPr>
                  </w:pPr>
                  <w:r w:rsidRPr="00C64A68">
                    <w:rPr>
                      <w:rFonts w:eastAsia="Times New Roman" w:cs="Times New Roman"/>
                      <w:i/>
                      <w:iCs/>
                      <w:color w:val="FF0000"/>
                      <w:sz w:val="24"/>
                      <w:szCs w:val="24"/>
                    </w:rPr>
                    <w:t>12</w:t>
                  </w:r>
                </w:p>
              </w:tc>
            </w:tr>
            <w:tr w:rsidR="00C64A68" w:rsidRPr="00C64A68" w:rsidTr="00C64A68">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64A68" w:rsidRPr="00C64A68" w:rsidRDefault="00C64A68" w:rsidP="00C64A68">
                  <w:pPr>
                    <w:spacing w:after="0" w:line="240" w:lineRule="auto"/>
                    <w:jc w:val="center"/>
                    <w:rPr>
                      <w:rFonts w:eastAsia="Times New Roman" w:cs="Times New Roman"/>
                      <w:color w:val="008000"/>
                      <w:sz w:val="24"/>
                      <w:szCs w:val="24"/>
                    </w:rPr>
                  </w:pPr>
                  <w:r w:rsidRPr="00C64A68">
                    <w:rPr>
                      <w:rFonts w:eastAsia="Times New Roman" w:cs="Times New Roman"/>
                      <w:color w:val="008000"/>
                      <w:sz w:val="24"/>
                      <w:szCs w:val="24"/>
                    </w:rPr>
                    <w:t>37</w:t>
                  </w:r>
                </w:p>
              </w:tc>
              <w:tc>
                <w:tcPr>
                  <w:tcW w:w="1338" w:type="dxa"/>
                  <w:tcBorders>
                    <w:top w:val="nil"/>
                    <w:left w:val="nil"/>
                    <w:bottom w:val="single" w:sz="4" w:space="0" w:color="auto"/>
                    <w:right w:val="single" w:sz="4" w:space="0" w:color="auto"/>
                  </w:tcBorders>
                  <w:shd w:val="clear" w:color="000000" w:fill="FFFFFF"/>
                  <w:noWrap/>
                  <w:vAlign w:val="center"/>
                  <w:hideMark/>
                </w:tcPr>
                <w:p w:rsidR="00C64A68" w:rsidRPr="00C64A68" w:rsidRDefault="00C64A68" w:rsidP="00C64A68">
                  <w:pPr>
                    <w:spacing w:after="0" w:line="240" w:lineRule="auto"/>
                    <w:rPr>
                      <w:rFonts w:eastAsia="Times New Roman" w:cs="Times New Roman"/>
                      <w:sz w:val="24"/>
                      <w:szCs w:val="24"/>
                    </w:rPr>
                  </w:pPr>
                  <w:r w:rsidRPr="00C64A68">
                    <w:rPr>
                      <w:rFonts w:eastAsia="Times New Roman" w:cs="Times New Roman"/>
                      <w:sz w:val="24"/>
                      <w:szCs w:val="24"/>
                    </w:rPr>
                    <w:t>IFI0190</w:t>
                  </w:r>
                </w:p>
              </w:tc>
              <w:tc>
                <w:tcPr>
                  <w:tcW w:w="2949" w:type="dxa"/>
                  <w:tcBorders>
                    <w:top w:val="nil"/>
                    <w:left w:val="nil"/>
                    <w:bottom w:val="single" w:sz="4" w:space="0" w:color="auto"/>
                    <w:right w:val="single" w:sz="4" w:space="0" w:color="auto"/>
                  </w:tcBorders>
                  <w:shd w:val="clear" w:color="000000" w:fill="FFFFFF"/>
                  <w:vAlign w:val="center"/>
                  <w:hideMark/>
                </w:tcPr>
                <w:p w:rsidR="00C64A68" w:rsidRPr="00C64A68" w:rsidRDefault="00C64A68" w:rsidP="00C64A68">
                  <w:pPr>
                    <w:spacing w:after="0" w:line="240" w:lineRule="auto"/>
                    <w:rPr>
                      <w:rFonts w:eastAsia="Times New Roman" w:cs="Times New Roman"/>
                      <w:sz w:val="24"/>
                      <w:szCs w:val="24"/>
                    </w:rPr>
                  </w:pPr>
                  <w:r w:rsidRPr="00C64A68">
                    <w:rPr>
                      <w:rFonts w:eastAsia="Times New Roman" w:cs="Times New Roman"/>
                      <w:sz w:val="24"/>
                      <w:szCs w:val="24"/>
                    </w:rPr>
                    <w:t xml:space="preserve">Tài chính quốc tế </w:t>
                  </w:r>
                </w:p>
              </w:tc>
              <w:tc>
                <w:tcPr>
                  <w:tcW w:w="576" w:type="dxa"/>
                  <w:tcBorders>
                    <w:top w:val="nil"/>
                    <w:left w:val="nil"/>
                    <w:bottom w:val="single" w:sz="4" w:space="0" w:color="auto"/>
                    <w:right w:val="single" w:sz="4" w:space="0" w:color="auto"/>
                  </w:tcBorders>
                  <w:shd w:val="clear" w:color="000000" w:fill="FFFFFF"/>
                  <w:vAlign w:val="center"/>
                  <w:hideMark/>
                </w:tcPr>
                <w:p w:rsidR="00C64A68" w:rsidRPr="00C64A68" w:rsidRDefault="00C64A68" w:rsidP="00C64A68">
                  <w:pPr>
                    <w:spacing w:after="0" w:line="240" w:lineRule="auto"/>
                    <w:jc w:val="center"/>
                    <w:rPr>
                      <w:rFonts w:eastAsia="Times New Roman" w:cs="Times New Roman"/>
                      <w:sz w:val="24"/>
                      <w:szCs w:val="24"/>
                    </w:rPr>
                  </w:pPr>
                  <w:r w:rsidRPr="00C64A68">
                    <w:rPr>
                      <w:rFonts w:eastAsia="Times New Roman" w:cs="Times New Roman"/>
                      <w:sz w:val="24"/>
                      <w:szCs w:val="24"/>
                    </w:rPr>
                    <w:t>3</w:t>
                  </w:r>
                </w:p>
              </w:tc>
            </w:tr>
            <w:tr w:rsidR="00C64A68" w:rsidRPr="00C64A68" w:rsidTr="00C64A68">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64A68" w:rsidRPr="00C64A68" w:rsidRDefault="00C64A68" w:rsidP="00C64A68">
                  <w:pPr>
                    <w:spacing w:after="0" w:line="240" w:lineRule="auto"/>
                    <w:jc w:val="center"/>
                    <w:rPr>
                      <w:rFonts w:eastAsia="Times New Roman" w:cs="Times New Roman"/>
                      <w:color w:val="008000"/>
                      <w:sz w:val="24"/>
                      <w:szCs w:val="24"/>
                    </w:rPr>
                  </w:pPr>
                  <w:r w:rsidRPr="00C64A68">
                    <w:rPr>
                      <w:rFonts w:eastAsia="Times New Roman" w:cs="Times New Roman"/>
                      <w:color w:val="008000"/>
                      <w:sz w:val="24"/>
                      <w:szCs w:val="24"/>
                    </w:rPr>
                    <w:t>38</w:t>
                  </w:r>
                </w:p>
              </w:tc>
              <w:tc>
                <w:tcPr>
                  <w:tcW w:w="1338" w:type="dxa"/>
                  <w:tcBorders>
                    <w:top w:val="nil"/>
                    <w:left w:val="nil"/>
                    <w:bottom w:val="single" w:sz="4" w:space="0" w:color="auto"/>
                    <w:right w:val="single" w:sz="4" w:space="0" w:color="auto"/>
                  </w:tcBorders>
                  <w:shd w:val="clear" w:color="000000" w:fill="FFFFFF"/>
                  <w:noWrap/>
                  <w:vAlign w:val="center"/>
                  <w:hideMark/>
                </w:tcPr>
                <w:p w:rsidR="00C64A68" w:rsidRPr="00C64A68" w:rsidRDefault="00C64A68" w:rsidP="00C64A68">
                  <w:pPr>
                    <w:spacing w:after="0" w:line="240" w:lineRule="auto"/>
                    <w:rPr>
                      <w:rFonts w:eastAsia="Times New Roman" w:cs="Times New Roman"/>
                      <w:sz w:val="24"/>
                      <w:szCs w:val="24"/>
                    </w:rPr>
                  </w:pPr>
                  <w:r w:rsidRPr="00C64A68">
                    <w:rPr>
                      <w:rFonts w:eastAsia="Times New Roman" w:cs="Times New Roman"/>
                      <w:sz w:val="24"/>
                      <w:szCs w:val="24"/>
                    </w:rPr>
                    <w:t>IPM0180</w:t>
                  </w:r>
                </w:p>
              </w:tc>
              <w:tc>
                <w:tcPr>
                  <w:tcW w:w="2949" w:type="dxa"/>
                  <w:tcBorders>
                    <w:top w:val="nil"/>
                    <w:left w:val="nil"/>
                    <w:bottom w:val="single" w:sz="4" w:space="0" w:color="auto"/>
                    <w:right w:val="single" w:sz="4" w:space="0" w:color="auto"/>
                  </w:tcBorders>
                  <w:shd w:val="clear" w:color="000000" w:fill="FFFFFF"/>
                  <w:vAlign w:val="center"/>
                  <w:hideMark/>
                </w:tcPr>
                <w:p w:rsidR="00C64A68" w:rsidRPr="00C64A68" w:rsidRDefault="00C64A68" w:rsidP="00C64A68">
                  <w:pPr>
                    <w:spacing w:after="0" w:line="240" w:lineRule="auto"/>
                    <w:rPr>
                      <w:rFonts w:eastAsia="Times New Roman" w:cs="Times New Roman"/>
                      <w:sz w:val="24"/>
                      <w:szCs w:val="24"/>
                    </w:rPr>
                  </w:pPr>
                  <w:r w:rsidRPr="00C64A68">
                    <w:rPr>
                      <w:rFonts w:eastAsia="Times New Roman" w:cs="Times New Roman"/>
                      <w:sz w:val="24"/>
                      <w:szCs w:val="24"/>
                    </w:rPr>
                    <w:t>Quản trị thanh toán quốc tế</w:t>
                  </w:r>
                </w:p>
              </w:tc>
              <w:tc>
                <w:tcPr>
                  <w:tcW w:w="576" w:type="dxa"/>
                  <w:tcBorders>
                    <w:top w:val="nil"/>
                    <w:left w:val="nil"/>
                    <w:bottom w:val="single" w:sz="4" w:space="0" w:color="auto"/>
                    <w:right w:val="single" w:sz="4" w:space="0" w:color="auto"/>
                  </w:tcBorders>
                  <w:shd w:val="clear" w:color="000000" w:fill="FFFFFF"/>
                  <w:vAlign w:val="center"/>
                  <w:hideMark/>
                </w:tcPr>
                <w:p w:rsidR="00C64A68" w:rsidRPr="00C64A68" w:rsidRDefault="00C64A68" w:rsidP="00C64A68">
                  <w:pPr>
                    <w:spacing w:after="0" w:line="240" w:lineRule="auto"/>
                    <w:jc w:val="center"/>
                    <w:rPr>
                      <w:rFonts w:eastAsia="Times New Roman" w:cs="Times New Roman"/>
                      <w:sz w:val="24"/>
                      <w:szCs w:val="24"/>
                    </w:rPr>
                  </w:pPr>
                  <w:r w:rsidRPr="00C64A68">
                    <w:rPr>
                      <w:rFonts w:eastAsia="Times New Roman" w:cs="Times New Roman"/>
                      <w:sz w:val="24"/>
                      <w:szCs w:val="24"/>
                    </w:rPr>
                    <w:t>3</w:t>
                  </w:r>
                </w:p>
              </w:tc>
            </w:tr>
            <w:tr w:rsidR="00C64A68" w:rsidRPr="00C64A68" w:rsidTr="00C64A68">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64A68" w:rsidRPr="00C64A68" w:rsidRDefault="00C64A68" w:rsidP="00C64A68">
                  <w:pPr>
                    <w:spacing w:after="0" w:line="240" w:lineRule="auto"/>
                    <w:jc w:val="center"/>
                    <w:rPr>
                      <w:rFonts w:eastAsia="Times New Roman" w:cs="Times New Roman"/>
                      <w:color w:val="008000"/>
                      <w:sz w:val="24"/>
                      <w:szCs w:val="24"/>
                    </w:rPr>
                  </w:pPr>
                  <w:r w:rsidRPr="00C64A68">
                    <w:rPr>
                      <w:rFonts w:eastAsia="Times New Roman" w:cs="Times New Roman"/>
                      <w:color w:val="008000"/>
                      <w:sz w:val="24"/>
                      <w:szCs w:val="24"/>
                    </w:rPr>
                    <w:t>39</w:t>
                  </w:r>
                </w:p>
              </w:tc>
              <w:tc>
                <w:tcPr>
                  <w:tcW w:w="1338" w:type="dxa"/>
                  <w:tcBorders>
                    <w:top w:val="nil"/>
                    <w:left w:val="nil"/>
                    <w:bottom w:val="single" w:sz="4" w:space="0" w:color="auto"/>
                    <w:right w:val="single" w:sz="4" w:space="0" w:color="auto"/>
                  </w:tcBorders>
                  <w:shd w:val="clear" w:color="000000" w:fill="FFFFFF"/>
                  <w:noWrap/>
                  <w:vAlign w:val="center"/>
                  <w:hideMark/>
                </w:tcPr>
                <w:p w:rsidR="00C64A68" w:rsidRPr="00C64A68" w:rsidRDefault="00C64A68" w:rsidP="00C64A68">
                  <w:pPr>
                    <w:spacing w:after="0" w:line="240" w:lineRule="auto"/>
                    <w:rPr>
                      <w:rFonts w:eastAsia="Times New Roman" w:cs="Times New Roman"/>
                      <w:sz w:val="24"/>
                      <w:szCs w:val="24"/>
                    </w:rPr>
                  </w:pPr>
                  <w:r w:rsidRPr="00C64A68">
                    <w:rPr>
                      <w:rFonts w:eastAsia="Times New Roman" w:cs="Times New Roman"/>
                      <w:sz w:val="24"/>
                      <w:szCs w:val="24"/>
                    </w:rPr>
                    <w:t>IIM0162</w:t>
                  </w:r>
                </w:p>
              </w:tc>
              <w:tc>
                <w:tcPr>
                  <w:tcW w:w="2949" w:type="dxa"/>
                  <w:tcBorders>
                    <w:top w:val="nil"/>
                    <w:left w:val="nil"/>
                    <w:bottom w:val="single" w:sz="4" w:space="0" w:color="auto"/>
                    <w:right w:val="single" w:sz="4" w:space="0" w:color="auto"/>
                  </w:tcBorders>
                  <w:shd w:val="clear" w:color="000000" w:fill="FFFFFF"/>
                  <w:vAlign w:val="center"/>
                  <w:hideMark/>
                </w:tcPr>
                <w:p w:rsidR="00C64A68" w:rsidRPr="00C64A68" w:rsidRDefault="00C64A68" w:rsidP="00C64A68">
                  <w:pPr>
                    <w:spacing w:after="0" w:line="240" w:lineRule="auto"/>
                    <w:rPr>
                      <w:rFonts w:eastAsia="Times New Roman" w:cs="Times New Roman"/>
                      <w:sz w:val="24"/>
                      <w:szCs w:val="24"/>
                    </w:rPr>
                  </w:pPr>
                  <w:r w:rsidRPr="00C64A68">
                    <w:rPr>
                      <w:rFonts w:eastAsia="Times New Roman" w:cs="Times New Roman"/>
                      <w:sz w:val="24"/>
                      <w:szCs w:val="24"/>
                    </w:rPr>
                    <w:t xml:space="preserve">Quản trị đầu tư quốc tế </w:t>
                  </w:r>
                </w:p>
              </w:tc>
              <w:tc>
                <w:tcPr>
                  <w:tcW w:w="576" w:type="dxa"/>
                  <w:tcBorders>
                    <w:top w:val="nil"/>
                    <w:left w:val="nil"/>
                    <w:bottom w:val="single" w:sz="4" w:space="0" w:color="auto"/>
                    <w:right w:val="single" w:sz="4" w:space="0" w:color="auto"/>
                  </w:tcBorders>
                  <w:shd w:val="clear" w:color="000000" w:fill="FFFFFF"/>
                  <w:vAlign w:val="center"/>
                  <w:hideMark/>
                </w:tcPr>
                <w:p w:rsidR="00C64A68" w:rsidRPr="00C64A68" w:rsidRDefault="00C64A68" w:rsidP="00C64A68">
                  <w:pPr>
                    <w:spacing w:after="0" w:line="240" w:lineRule="auto"/>
                    <w:jc w:val="center"/>
                    <w:rPr>
                      <w:rFonts w:eastAsia="Times New Roman" w:cs="Times New Roman"/>
                      <w:sz w:val="24"/>
                      <w:szCs w:val="24"/>
                    </w:rPr>
                  </w:pPr>
                  <w:r w:rsidRPr="00C64A68">
                    <w:rPr>
                      <w:rFonts w:eastAsia="Times New Roman" w:cs="Times New Roman"/>
                      <w:sz w:val="24"/>
                      <w:szCs w:val="24"/>
                    </w:rPr>
                    <w:t>2</w:t>
                  </w:r>
                </w:p>
              </w:tc>
            </w:tr>
            <w:tr w:rsidR="00C64A68" w:rsidRPr="00C64A68" w:rsidTr="00C64A68">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64A68" w:rsidRPr="00C64A68" w:rsidRDefault="00C64A68" w:rsidP="00C64A68">
                  <w:pPr>
                    <w:spacing w:after="0" w:line="240" w:lineRule="auto"/>
                    <w:jc w:val="center"/>
                    <w:rPr>
                      <w:rFonts w:eastAsia="Times New Roman" w:cs="Times New Roman"/>
                      <w:color w:val="008000"/>
                      <w:sz w:val="24"/>
                      <w:szCs w:val="24"/>
                    </w:rPr>
                  </w:pPr>
                  <w:r w:rsidRPr="00C64A68">
                    <w:rPr>
                      <w:rFonts w:eastAsia="Times New Roman" w:cs="Times New Roman"/>
                      <w:color w:val="008000"/>
                      <w:sz w:val="24"/>
                      <w:szCs w:val="24"/>
                    </w:rPr>
                    <w:t>40</w:t>
                  </w:r>
                </w:p>
              </w:tc>
              <w:tc>
                <w:tcPr>
                  <w:tcW w:w="1338" w:type="dxa"/>
                  <w:tcBorders>
                    <w:top w:val="nil"/>
                    <w:left w:val="nil"/>
                    <w:bottom w:val="single" w:sz="4" w:space="0" w:color="auto"/>
                    <w:right w:val="single" w:sz="4" w:space="0" w:color="auto"/>
                  </w:tcBorders>
                  <w:shd w:val="clear" w:color="000000" w:fill="FFFFFF"/>
                  <w:noWrap/>
                  <w:vAlign w:val="center"/>
                  <w:hideMark/>
                </w:tcPr>
                <w:p w:rsidR="00C64A68" w:rsidRPr="00C64A68" w:rsidRDefault="00C64A68" w:rsidP="00C64A68">
                  <w:pPr>
                    <w:spacing w:after="0" w:line="240" w:lineRule="auto"/>
                    <w:rPr>
                      <w:rFonts w:eastAsia="Times New Roman" w:cs="Times New Roman"/>
                      <w:sz w:val="24"/>
                      <w:szCs w:val="24"/>
                    </w:rPr>
                  </w:pPr>
                  <w:r w:rsidRPr="00C64A68">
                    <w:rPr>
                      <w:rFonts w:eastAsia="Times New Roman" w:cs="Times New Roman"/>
                      <w:sz w:val="24"/>
                      <w:szCs w:val="24"/>
                    </w:rPr>
                    <w:t>ICM0183</w:t>
                  </w:r>
                </w:p>
              </w:tc>
              <w:tc>
                <w:tcPr>
                  <w:tcW w:w="2949" w:type="dxa"/>
                  <w:tcBorders>
                    <w:top w:val="nil"/>
                    <w:left w:val="nil"/>
                    <w:bottom w:val="single" w:sz="4" w:space="0" w:color="auto"/>
                    <w:right w:val="single" w:sz="4" w:space="0" w:color="auto"/>
                  </w:tcBorders>
                  <w:shd w:val="clear" w:color="000000" w:fill="FFFFFF"/>
                  <w:vAlign w:val="center"/>
                  <w:hideMark/>
                </w:tcPr>
                <w:p w:rsidR="00C64A68" w:rsidRPr="00C64A68" w:rsidRDefault="00C64A68" w:rsidP="00C64A68">
                  <w:pPr>
                    <w:spacing w:after="0" w:line="240" w:lineRule="auto"/>
                    <w:rPr>
                      <w:rFonts w:eastAsia="Times New Roman" w:cs="Times New Roman"/>
                      <w:sz w:val="24"/>
                      <w:szCs w:val="24"/>
                    </w:rPr>
                  </w:pPr>
                  <w:r w:rsidRPr="00C64A68">
                    <w:rPr>
                      <w:rFonts w:eastAsia="Times New Roman" w:cs="Times New Roman"/>
                      <w:sz w:val="24"/>
                      <w:szCs w:val="24"/>
                    </w:rPr>
                    <w:t>Quản trị tín dụng quốc tế và nợ nước ngoài</w:t>
                  </w:r>
                </w:p>
              </w:tc>
              <w:tc>
                <w:tcPr>
                  <w:tcW w:w="576" w:type="dxa"/>
                  <w:tcBorders>
                    <w:top w:val="nil"/>
                    <w:left w:val="nil"/>
                    <w:bottom w:val="single" w:sz="4" w:space="0" w:color="auto"/>
                    <w:right w:val="single" w:sz="4" w:space="0" w:color="auto"/>
                  </w:tcBorders>
                  <w:shd w:val="clear" w:color="000000" w:fill="FFFFFF"/>
                  <w:vAlign w:val="center"/>
                  <w:hideMark/>
                </w:tcPr>
                <w:p w:rsidR="00C64A68" w:rsidRPr="00C64A68" w:rsidRDefault="00C64A68" w:rsidP="00C64A68">
                  <w:pPr>
                    <w:spacing w:after="0" w:line="240" w:lineRule="auto"/>
                    <w:jc w:val="center"/>
                    <w:rPr>
                      <w:rFonts w:eastAsia="Times New Roman" w:cs="Times New Roman"/>
                      <w:sz w:val="24"/>
                      <w:szCs w:val="24"/>
                    </w:rPr>
                  </w:pPr>
                  <w:r w:rsidRPr="00C64A68">
                    <w:rPr>
                      <w:rFonts w:eastAsia="Times New Roman" w:cs="Times New Roman"/>
                      <w:sz w:val="24"/>
                      <w:szCs w:val="24"/>
                    </w:rPr>
                    <w:t>2</w:t>
                  </w:r>
                </w:p>
              </w:tc>
            </w:tr>
            <w:tr w:rsidR="00C64A68" w:rsidRPr="00C64A68" w:rsidTr="00C64A68">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64A68" w:rsidRPr="00C64A68" w:rsidRDefault="00C64A68" w:rsidP="00C64A68">
                  <w:pPr>
                    <w:spacing w:after="0" w:line="240" w:lineRule="auto"/>
                    <w:jc w:val="center"/>
                    <w:rPr>
                      <w:rFonts w:eastAsia="Times New Roman" w:cs="Times New Roman"/>
                      <w:color w:val="008000"/>
                      <w:sz w:val="24"/>
                      <w:szCs w:val="24"/>
                    </w:rPr>
                  </w:pPr>
                  <w:r w:rsidRPr="00C64A68">
                    <w:rPr>
                      <w:rFonts w:eastAsia="Times New Roman" w:cs="Times New Roman"/>
                      <w:color w:val="008000"/>
                      <w:sz w:val="24"/>
                      <w:szCs w:val="24"/>
                    </w:rPr>
                    <w:t>41</w:t>
                  </w:r>
                </w:p>
              </w:tc>
              <w:tc>
                <w:tcPr>
                  <w:tcW w:w="1338" w:type="dxa"/>
                  <w:tcBorders>
                    <w:top w:val="nil"/>
                    <w:left w:val="nil"/>
                    <w:bottom w:val="single" w:sz="4" w:space="0" w:color="auto"/>
                    <w:right w:val="single" w:sz="4" w:space="0" w:color="auto"/>
                  </w:tcBorders>
                  <w:shd w:val="clear" w:color="000000" w:fill="FFFFFF"/>
                  <w:noWrap/>
                  <w:vAlign w:val="center"/>
                  <w:hideMark/>
                </w:tcPr>
                <w:p w:rsidR="00C64A68" w:rsidRPr="00C64A68" w:rsidRDefault="00C64A68" w:rsidP="00C64A68">
                  <w:pPr>
                    <w:spacing w:after="0" w:line="240" w:lineRule="auto"/>
                    <w:rPr>
                      <w:rFonts w:eastAsia="Times New Roman" w:cs="Times New Roman"/>
                      <w:sz w:val="24"/>
                      <w:szCs w:val="24"/>
                    </w:rPr>
                  </w:pPr>
                  <w:r w:rsidRPr="00C64A68">
                    <w:rPr>
                      <w:rFonts w:eastAsia="Times New Roman" w:cs="Times New Roman"/>
                      <w:sz w:val="24"/>
                      <w:szCs w:val="24"/>
                    </w:rPr>
                    <w:t>IFM0179</w:t>
                  </w:r>
                </w:p>
              </w:tc>
              <w:tc>
                <w:tcPr>
                  <w:tcW w:w="2949" w:type="dxa"/>
                  <w:tcBorders>
                    <w:top w:val="nil"/>
                    <w:left w:val="nil"/>
                    <w:bottom w:val="single" w:sz="4" w:space="0" w:color="auto"/>
                    <w:right w:val="single" w:sz="4" w:space="0" w:color="auto"/>
                  </w:tcBorders>
                  <w:shd w:val="clear" w:color="000000" w:fill="FFFFFF"/>
                  <w:vAlign w:val="center"/>
                  <w:hideMark/>
                </w:tcPr>
                <w:p w:rsidR="00C64A68" w:rsidRPr="00C64A68" w:rsidRDefault="00C64A68" w:rsidP="00C64A68">
                  <w:pPr>
                    <w:spacing w:after="0" w:line="240" w:lineRule="auto"/>
                    <w:rPr>
                      <w:rFonts w:eastAsia="Times New Roman" w:cs="Times New Roman"/>
                      <w:sz w:val="24"/>
                      <w:szCs w:val="24"/>
                    </w:rPr>
                  </w:pPr>
                  <w:r w:rsidRPr="00C64A68">
                    <w:rPr>
                      <w:rFonts w:eastAsia="Times New Roman" w:cs="Times New Roman"/>
                      <w:sz w:val="24"/>
                      <w:szCs w:val="24"/>
                    </w:rPr>
                    <w:t>Quản trị tài chính công ty đa quốc gia</w:t>
                  </w:r>
                </w:p>
              </w:tc>
              <w:tc>
                <w:tcPr>
                  <w:tcW w:w="576" w:type="dxa"/>
                  <w:tcBorders>
                    <w:top w:val="nil"/>
                    <w:left w:val="nil"/>
                    <w:bottom w:val="single" w:sz="4" w:space="0" w:color="auto"/>
                    <w:right w:val="single" w:sz="4" w:space="0" w:color="auto"/>
                  </w:tcBorders>
                  <w:shd w:val="clear" w:color="000000" w:fill="FFFFFF"/>
                  <w:vAlign w:val="center"/>
                  <w:hideMark/>
                </w:tcPr>
                <w:p w:rsidR="00C64A68" w:rsidRPr="00C64A68" w:rsidRDefault="00C64A68" w:rsidP="00C64A68">
                  <w:pPr>
                    <w:spacing w:after="0" w:line="240" w:lineRule="auto"/>
                    <w:jc w:val="center"/>
                    <w:rPr>
                      <w:rFonts w:eastAsia="Times New Roman" w:cs="Times New Roman"/>
                      <w:sz w:val="24"/>
                      <w:szCs w:val="24"/>
                    </w:rPr>
                  </w:pPr>
                  <w:r w:rsidRPr="00C64A68">
                    <w:rPr>
                      <w:rFonts w:eastAsia="Times New Roman" w:cs="Times New Roman"/>
                      <w:sz w:val="24"/>
                      <w:szCs w:val="24"/>
                    </w:rPr>
                    <w:t>2</w:t>
                  </w:r>
                </w:p>
              </w:tc>
            </w:tr>
            <w:tr w:rsidR="00C64A68" w:rsidRPr="00C64A68" w:rsidTr="00C64A68">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64A68" w:rsidRPr="00C64A68" w:rsidRDefault="00C64A68" w:rsidP="00C64A68">
                  <w:pPr>
                    <w:spacing w:after="0" w:line="240" w:lineRule="auto"/>
                    <w:jc w:val="center"/>
                    <w:rPr>
                      <w:rFonts w:eastAsia="Times New Roman" w:cs="Times New Roman"/>
                      <w:i/>
                      <w:iCs/>
                      <w:color w:val="FF0000"/>
                      <w:sz w:val="24"/>
                      <w:szCs w:val="24"/>
                    </w:rPr>
                  </w:pPr>
                  <w:r w:rsidRPr="00C64A68">
                    <w:rPr>
                      <w:rFonts w:eastAsia="Times New Roman" w:cs="Times New Roman"/>
                      <w:i/>
                      <w:iCs/>
                      <w:color w:val="FF0000"/>
                      <w:sz w:val="24"/>
                      <w:szCs w:val="24"/>
                    </w:rPr>
                    <w:t> </w:t>
                  </w:r>
                </w:p>
              </w:tc>
              <w:tc>
                <w:tcPr>
                  <w:tcW w:w="1338" w:type="dxa"/>
                  <w:tcBorders>
                    <w:top w:val="nil"/>
                    <w:left w:val="nil"/>
                    <w:bottom w:val="single" w:sz="4" w:space="0" w:color="auto"/>
                    <w:right w:val="single" w:sz="4" w:space="0" w:color="auto"/>
                  </w:tcBorders>
                  <w:shd w:val="clear" w:color="000000" w:fill="FFFFFF"/>
                  <w:noWrap/>
                  <w:vAlign w:val="center"/>
                  <w:hideMark/>
                </w:tcPr>
                <w:p w:rsidR="00C64A68" w:rsidRPr="00C64A68" w:rsidRDefault="00C64A68" w:rsidP="00C64A68">
                  <w:pPr>
                    <w:spacing w:after="0" w:line="240" w:lineRule="auto"/>
                    <w:rPr>
                      <w:rFonts w:eastAsia="Times New Roman" w:cs="Times New Roman"/>
                      <w:i/>
                      <w:iCs/>
                      <w:color w:val="FF0000"/>
                      <w:sz w:val="24"/>
                      <w:szCs w:val="24"/>
                    </w:rPr>
                  </w:pPr>
                  <w:r w:rsidRPr="00C64A68">
                    <w:rPr>
                      <w:rFonts w:eastAsia="Times New Roman" w:cs="Times New Roman"/>
                      <w:i/>
                      <w:iCs/>
                      <w:color w:val="FF0000"/>
                      <w:sz w:val="24"/>
                      <w:szCs w:val="24"/>
                    </w:rPr>
                    <w:t> </w:t>
                  </w:r>
                </w:p>
              </w:tc>
              <w:tc>
                <w:tcPr>
                  <w:tcW w:w="2949" w:type="dxa"/>
                  <w:tcBorders>
                    <w:top w:val="nil"/>
                    <w:left w:val="nil"/>
                    <w:bottom w:val="single" w:sz="4" w:space="0" w:color="auto"/>
                    <w:right w:val="single" w:sz="4" w:space="0" w:color="auto"/>
                  </w:tcBorders>
                  <w:shd w:val="clear" w:color="000000" w:fill="FFFFFF"/>
                  <w:vAlign w:val="center"/>
                  <w:hideMark/>
                </w:tcPr>
                <w:p w:rsidR="00C64A68" w:rsidRPr="00C64A68" w:rsidRDefault="00C64A68" w:rsidP="00C64A68">
                  <w:pPr>
                    <w:spacing w:after="0" w:line="240" w:lineRule="auto"/>
                    <w:rPr>
                      <w:rFonts w:eastAsia="Times New Roman" w:cs="Times New Roman"/>
                      <w:i/>
                      <w:iCs/>
                      <w:color w:val="FF0000"/>
                      <w:sz w:val="24"/>
                      <w:szCs w:val="24"/>
                    </w:rPr>
                  </w:pPr>
                  <w:r w:rsidRPr="00C64A68">
                    <w:rPr>
                      <w:rFonts w:eastAsia="Times New Roman" w:cs="Times New Roman"/>
                      <w:i/>
                      <w:iCs/>
                      <w:color w:val="FF0000"/>
                      <w:sz w:val="24"/>
                      <w:szCs w:val="24"/>
                    </w:rPr>
                    <w:t>Phần tự chọn</w:t>
                  </w:r>
                </w:p>
              </w:tc>
              <w:tc>
                <w:tcPr>
                  <w:tcW w:w="576" w:type="dxa"/>
                  <w:tcBorders>
                    <w:top w:val="nil"/>
                    <w:left w:val="nil"/>
                    <w:bottom w:val="single" w:sz="4" w:space="0" w:color="auto"/>
                    <w:right w:val="single" w:sz="4" w:space="0" w:color="auto"/>
                  </w:tcBorders>
                  <w:shd w:val="clear" w:color="000000" w:fill="FFFFFF"/>
                  <w:noWrap/>
                  <w:vAlign w:val="center"/>
                  <w:hideMark/>
                </w:tcPr>
                <w:p w:rsidR="00C64A68" w:rsidRPr="00C64A68" w:rsidRDefault="00C64A68" w:rsidP="00C64A68">
                  <w:pPr>
                    <w:spacing w:after="0" w:line="240" w:lineRule="auto"/>
                    <w:jc w:val="center"/>
                    <w:rPr>
                      <w:rFonts w:eastAsia="Times New Roman" w:cs="Times New Roman"/>
                      <w:i/>
                      <w:iCs/>
                      <w:color w:val="FF0000"/>
                      <w:sz w:val="24"/>
                      <w:szCs w:val="24"/>
                    </w:rPr>
                  </w:pPr>
                  <w:r w:rsidRPr="00C64A68">
                    <w:rPr>
                      <w:rFonts w:eastAsia="Times New Roman" w:cs="Times New Roman"/>
                      <w:i/>
                      <w:iCs/>
                      <w:color w:val="FF0000"/>
                      <w:sz w:val="24"/>
                      <w:szCs w:val="24"/>
                    </w:rPr>
                    <w:t>2</w:t>
                  </w:r>
                </w:p>
              </w:tc>
            </w:tr>
            <w:tr w:rsidR="00C64A68" w:rsidRPr="00C64A68" w:rsidTr="00C64A68">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64A68" w:rsidRPr="00C64A68" w:rsidRDefault="00C64A68" w:rsidP="00C64A68">
                  <w:pPr>
                    <w:spacing w:after="0" w:line="240" w:lineRule="auto"/>
                    <w:jc w:val="center"/>
                    <w:rPr>
                      <w:rFonts w:eastAsia="Times New Roman" w:cs="Times New Roman"/>
                      <w:color w:val="008000"/>
                      <w:sz w:val="24"/>
                      <w:szCs w:val="24"/>
                    </w:rPr>
                  </w:pPr>
                  <w:r w:rsidRPr="00C64A68">
                    <w:rPr>
                      <w:rFonts w:eastAsia="Times New Roman" w:cs="Times New Roman"/>
                      <w:color w:val="008000"/>
                      <w:sz w:val="24"/>
                      <w:szCs w:val="24"/>
                    </w:rPr>
                    <w:t>42</w:t>
                  </w:r>
                </w:p>
              </w:tc>
              <w:tc>
                <w:tcPr>
                  <w:tcW w:w="1338" w:type="dxa"/>
                  <w:tcBorders>
                    <w:top w:val="nil"/>
                    <w:left w:val="nil"/>
                    <w:bottom w:val="single" w:sz="4" w:space="0" w:color="auto"/>
                    <w:right w:val="single" w:sz="4" w:space="0" w:color="auto"/>
                  </w:tcBorders>
                  <w:shd w:val="clear" w:color="000000" w:fill="FFFFFF"/>
                  <w:noWrap/>
                  <w:vAlign w:val="center"/>
                  <w:hideMark/>
                </w:tcPr>
                <w:p w:rsidR="00C64A68" w:rsidRPr="00C64A68" w:rsidRDefault="00C64A68" w:rsidP="00C64A68">
                  <w:pPr>
                    <w:spacing w:after="0" w:line="240" w:lineRule="auto"/>
                    <w:rPr>
                      <w:rFonts w:eastAsia="Times New Roman" w:cs="Times New Roman"/>
                      <w:sz w:val="24"/>
                      <w:szCs w:val="24"/>
                    </w:rPr>
                  </w:pPr>
                  <w:r w:rsidRPr="00C64A68">
                    <w:rPr>
                      <w:rFonts w:eastAsia="Times New Roman" w:cs="Times New Roman"/>
                      <w:sz w:val="24"/>
                      <w:szCs w:val="24"/>
                    </w:rPr>
                    <w:t>IBM0178</w:t>
                  </w:r>
                </w:p>
              </w:tc>
              <w:tc>
                <w:tcPr>
                  <w:tcW w:w="2949" w:type="dxa"/>
                  <w:tcBorders>
                    <w:top w:val="nil"/>
                    <w:left w:val="nil"/>
                    <w:bottom w:val="single" w:sz="4" w:space="0" w:color="auto"/>
                    <w:right w:val="single" w:sz="4" w:space="0" w:color="auto"/>
                  </w:tcBorders>
                  <w:shd w:val="clear" w:color="000000" w:fill="FFFFFF"/>
                  <w:vAlign w:val="center"/>
                  <w:hideMark/>
                </w:tcPr>
                <w:p w:rsidR="00C64A68" w:rsidRPr="00C64A68" w:rsidRDefault="00C64A68" w:rsidP="00C64A68">
                  <w:pPr>
                    <w:spacing w:after="0" w:line="240" w:lineRule="auto"/>
                    <w:rPr>
                      <w:rFonts w:eastAsia="Times New Roman" w:cs="Times New Roman"/>
                      <w:sz w:val="24"/>
                      <w:szCs w:val="24"/>
                    </w:rPr>
                  </w:pPr>
                  <w:r w:rsidRPr="00C64A68">
                    <w:rPr>
                      <w:rFonts w:eastAsia="Times New Roman" w:cs="Times New Roman"/>
                      <w:sz w:val="24"/>
                      <w:szCs w:val="24"/>
                    </w:rPr>
                    <w:t>Quản trị tác nghiệp thương mại quốc tế</w:t>
                  </w:r>
                </w:p>
              </w:tc>
              <w:tc>
                <w:tcPr>
                  <w:tcW w:w="576" w:type="dxa"/>
                  <w:tcBorders>
                    <w:top w:val="nil"/>
                    <w:left w:val="nil"/>
                    <w:bottom w:val="single" w:sz="4" w:space="0" w:color="auto"/>
                    <w:right w:val="single" w:sz="4" w:space="0" w:color="auto"/>
                  </w:tcBorders>
                  <w:shd w:val="clear" w:color="000000" w:fill="FFFFFF"/>
                  <w:vAlign w:val="center"/>
                  <w:hideMark/>
                </w:tcPr>
                <w:p w:rsidR="00C64A68" w:rsidRPr="00C64A68" w:rsidRDefault="00C64A68" w:rsidP="00C64A68">
                  <w:pPr>
                    <w:spacing w:after="0" w:line="240" w:lineRule="auto"/>
                    <w:jc w:val="center"/>
                    <w:rPr>
                      <w:rFonts w:eastAsia="Times New Roman" w:cs="Times New Roman"/>
                      <w:sz w:val="24"/>
                      <w:szCs w:val="24"/>
                    </w:rPr>
                  </w:pPr>
                  <w:r w:rsidRPr="00C64A68">
                    <w:rPr>
                      <w:rFonts w:eastAsia="Times New Roman" w:cs="Times New Roman"/>
                      <w:sz w:val="24"/>
                      <w:szCs w:val="24"/>
                    </w:rPr>
                    <w:t>2</w:t>
                  </w:r>
                </w:p>
              </w:tc>
            </w:tr>
            <w:tr w:rsidR="00C64A68" w:rsidRPr="00C64A68" w:rsidTr="00C64A68">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64A68" w:rsidRPr="00C64A68" w:rsidRDefault="00C64A68" w:rsidP="00C64A68">
                  <w:pPr>
                    <w:spacing w:after="0" w:line="240" w:lineRule="auto"/>
                    <w:jc w:val="center"/>
                    <w:rPr>
                      <w:rFonts w:eastAsia="Times New Roman" w:cs="Times New Roman"/>
                      <w:color w:val="008000"/>
                      <w:sz w:val="24"/>
                      <w:szCs w:val="24"/>
                    </w:rPr>
                  </w:pPr>
                  <w:r w:rsidRPr="00C64A68">
                    <w:rPr>
                      <w:rFonts w:eastAsia="Times New Roman" w:cs="Times New Roman"/>
                      <w:color w:val="008000"/>
                      <w:sz w:val="24"/>
                      <w:szCs w:val="24"/>
                    </w:rPr>
                    <w:t>43</w:t>
                  </w:r>
                </w:p>
              </w:tc>
              <w:tc>
                <w:tcPr>
                  <w:tcW w:w="1338" w:type="dxa"/>
                  <w:tcBorders>
                    <w:top w:val="nil"/>
                    <w:left w:val="nil"/>
                    <w:bottom w:val="single" w:sz="4" w:space="0" w:color="auto"/>
                    <w:right w:val="single" w:sz="4" w:space="0" w:color="auto"/>
                  </w:tcBorders>
                  <w:shd w:val="clear" w:color="000000" w:fill="FFFFFF"/>
                  <w:noWrap/>
                  <w:vAlign w:val="center"/>
                  <w:hideMark/>
                </w:tcPr>
                <w:p w:rsidR="00C64A68" w:rsidRPr="00C64A68" w:rsidRDefault="00C64A68" w:rsidP="00C64A68">
                  <w:pPr>
                    <w:spacing w:after="0" w:line="240" w:lineRule="auto"/>
                    <w:rPr>
                      <w:rFonts w:eastAsia="Times New Roman" w:cs="Times New Roman"/>
                      <w:sz w:val="24"/>
                      <w:szCs w:val="24"/>
                    </w:rPr>
                  </w:pPr>
                  <w:r w:rsidRPr="00C64A68">
                    <w:rPr>
                      <w:rFonts w:eastAsia="Times New Roman" w:cs="Times New Roman"/>
                      <w:sz w:val="24"/>
                      <w:szCs w:val="24"/>
                    </w:rPr>
                    <w:t>IAS0010</w:t>
                  </w:r>
                </w:p>
              </w:tc>
              <w:tc>
                <w:tcPr>
                  <w:tcW w:w="2949" w:type="dxa"/>
                  <w:tcBorders>
                    <w:top w:val="nil"/>
                    <w:left w:val="nil"/>
                    <w:bottom w:val="single" w:sz="4" w:space="0" w:color="auto"/>
                    <w:right w:val="single" w:sz="4" w:space="0" w:color="auto"/>
                  </w:tcBorders>
                  <w:shd w:val="clear" w:color="000000" w:fill="FFFFFF"/>
                  <w:vAlign w:val="center"/>
                  <w:hideMark/>
                </w:tcPr>
                <w:p w:rsidR="00C64A68" w:rsidRPr="00C64A68" w:rsidRDefault="00C64A68" w:rsidP="00C64A68">
                  <w:pPr>
                    <w:spacing w:after="0" w:line="240" w:lineRule="auto"/>
                    <w:rPr>
                      <w:rFonts w:eastAsia="Times New Roman" w:cs="Times New Roman"/>
                      <w:sz w:val="24"/>
                      <w:szCs w:val="24"/>
                    </w:rPr>
                  </w:pPr>
                  <w:r w:rsidRPr="00C64A68">
                    <w:rPr>
                      <w:rFonts w:eastAsia="Times New Roman" w:cs="Times New Roman"/>
                      <w:sz w:val="24"/>
                      <w:szCs w:val="24"/>
                    </w:rPr>
                    <w:t>Chuẩn mực kế toán quốc tế</w:t>
                  </w:r>
                </w:p>
              </w:tc>
              <w:tc>
                <w:tcPr>
                  <w:tcW w:w="576" w:type="dxa"/>
                  <w:tcBorders>
                    <w:top w:val="nil"/>
                    <w:left w:val="nil"/>
                    <w:bottom w:val="single" w:sz="4" w:space="0" w:color="auto"/>
                    <w:right w:val="single" w:sz="4" w:space="0" w:color="auto"/>
                  </w:tcBorders>
                  <w:shd w:val="clear" w:color="000000" w:fill="FFFFFF"/>
                  <w:vAlign w:val="center"/>
                  <w:hideMark/>
                </w:tcPr>
                <w:p w:rsidR="00C64A68" w:rsidRPr="00C64A68" w:rsidRDefault="00C64A68" w:rsidP="00C64A68">
                  <w:pPr>
                    <w:spacing w:after="0" w:line="240" w:lineRule="auto"/>
                    <w:jc w:val="center"/>
                    <w:rPr>
                      <w:rFonts w:eastAsia="Times New Roman" w:cs="Times New Roman"/>
                      <w:sz w:val="24"/>
                      <w:szCs w:val="24"/>
                    </w:rPr>
                  </w:pPr>
                  <w:r w:rsidRPr="00C64A68">
                    <w:rPr>
                      <w:rFonts w:eastAsia="Times New Roman" w:cs="Times New Roman"/>
                      <w:sz w:val="24"/>
                      <w:szCs w:val="24"/>
                    </w:rPr>
                    <w:t>2</w:t>
                  </w:r>
                </w:p>
              </w:tc>
            </w:tr>
            <w:tr w:rsidR="00C64A68" w:rsidRPr="00C64A68" w:rsidTr="00C64A68">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64A68" w:rsidRPr="00C64A68" w:rsidRDefault="00C64A68" w:rsidP="00C64A68">
                  <w:pPr>
                    <w:spacing w:after="0" w:line="240" w:lineRule="auto"/>
                    <w:jc w:val="center"/>
                    <w:rPr>
                      <w:rFonts w:eastAsia="Times New Roman" w:cs="Times New Roman"/>
                      <w:b/>
                      <w:bCs/>
                      <w:color w:val="008000"/>
                      <w:sz w:val="24"/>
                      <w:szCs w:val="24"/>
                    </w:rPr>
                  </w:pPr>
                  <w:r w:rsidRPr="00C64A68">
                    <w:rPr>
                      <w:rFonts w:eastAsia="Times New Roman" w:cs="Times New Roman"/>
                      <w:b/>
                      <w:bCs/>
                      <w:color w:val="008000"/>
                      <w:sz w:val="24"/>
                      <w:szCs w:val="24"/>
                    </w:rPr>
                    <w:t> </w:t>
                  </w:r>
                </w:p>
              </w:tc>
              <w:tc>
                <w:tcPr>
                  <w:tcW w:w="4287"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64A68" w:rsidRPr="00C64A68" w:rsidRDefault="00C64A68" w:rsidP="00C64A68">
                  <w:pPr>
                    <w:spacing w:after="0" w:line="240" w:lineRule="auto"/>
                    <w:rPr>
                      <w:rFonts w:eastAsia="Times New Roman" w:cs="Times New Roman"/>
                      <w:b/>
                      <w:bCs/>
                      <w:sz w:val="24"/>
                      <w:szCs w:val="24"/>
                    </w:rPr>
                  </w:pPr>
                  <w:r w:rsidRPr="00C64A68">
                    <w:rPr>
                      <w:rFonts w:eastAsia="Times New Roman" w:cs="Times New Roman"/>
                      <w:b/>
                      <w:bCs/>
                      <w:sz w:val="24"/>
                      <w:szCs w:val="24"/>
                    </w:rPr>
                    <w:t>Kiến thức bổ trợ</w:t>
                  </w:r>
                </w:p>
              </w:tc>
              <w:tc>
                <w:tcPr>
                  <w:tcW w:w="576" w:type="dxa"/>
                  <w:tcBorders>
                    <w:top w:val="nil"/>
                    <w:left w:val="nil"/>
                    <w:bottom w:val="single" w:sz="4" w:space="0" w:color="auto"/>
                    <w:right w:val="single" w:sz="4" w:space="0" w:color="auto"/>
                  </w:tcBorders>
                  <w:shd w:val="clear" w:color="000000" w:fill="FFFFFF"/>
                  <w:noWrap/>
                  <w:vAlign w:val="center"/>
                  <w:hideMark/>
                </w:tcPr>
                <w:p w:rsidR="00C64A68" w:rsidRPr="00C64A68" w:rsidRDefault="00C64A68" w:rsidP="00C64A68">
                  <w:pPr>
                    <w:spacing w:after="0" w:line="240" w:lineRule="auto"/>
                    <w:jc w:val="center"/>
                    <w:rPr>
                      <w:rFonts w:eastAsia="Times New Roman" w:cs="Times New Roman"/>
                      <w:b/>
                      <w:bCs/>
                      <w:sz w:val="24"/>
                      <w:szCs w:val="24"/>
                    </w:rPr>
                  </w:pPr>
                  <w:r w:rsidRPr="00C64A68">
                    <w:rPr>
                      <w:rFonts w:eastAsia="Times New Roman" w:cs="Times New Roman"/>
                      <w:b/>
                      <w:bCs/>
                      <w:sz w:val="24"/>
                      <w:szCs w:val="24"/>
                    </w:rPr>
                    <w:t>21</w:t>
                  </w:r>
                </w:p>
              </w:tc>
            </w:tr>
            <w:tr w:rsidR="00C64A68" w:rsidRPr="00C64A68" w:rsidTr="00C64A68">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64A68" w:rsidRPr="00C64A68" w:rsidRDefault="00C64A68" w:rsidP="00C64A68">
                  <w:pPr>
                    <w:spacing w:after="0" w:line="240" w:lineRule="auto"/>
                    <w:jc w:val="center"/>
                    <w:rPr>
                      <w:rFonts w:eastAsia="Times New Roman" w:cs="Times New Roman"/>
                      <w:i/>
                      <w:iCs/>
                      <w:color w:val="FF0000"/>
                      <w:sz w:val="24"/>
                      <w:szCs w:val="24"/>
                    </w:rPr>
                  </w:pPr>
                  <w:r w:rsidRPr="00C64A68">
                    <w:rPr>
                      <w:rFonts w:eastAsia="Times New Roman" w:cs="Times New Roman"/>
                      <w:i/>
                      <w:iCs/>
                      <w:color w:val="FF0000"/>
                      <w:sz w:val="24"/>
                      <w:szCs w:val="24"/>
                    </w:rPr>
                    <w:t> </w:t>
                  </w:r>
                </w:p>
              </w:tc>
              <w:tc>
                <w:tcPr>
                  <w:tcW w:w="1338" w:type="dxa"/>
                  <w:tcBorders>
                    <w:top w:val="nil"/>
                    <w:left w:val="nil"/>
                    <w:bottom w:val="single" w:sz="4" w:space="0" w:color="auto"/>
                    <w:right w:val="single" w:sz="4" w:space="0" w:color="auto"/>
                  </w:tcBorders>
                  <w:shd w:val="clear" w:color="000000" w:fill="FFFFFF"/>
                  <w:noWrap/>
                  <w:vAlign w:val="center"/>
                  <w:hideMark/>
                </w:tcPr>
                <w:p w:rsidR="00C64A68" w:rsidRPr="00C64A68" w:rsidRDefault="00C64A68" w:rsidP="00C64A68">
                  <w:pPr>
                    <w:spacing w:after="0" w:line="240" w:lineRule="auto"/>
                    <w:rPr>
                      <w:rFonts w:eastAsia="Times New Roman" w:cs="Times New Roman"/>
                      <w:i/>
                      <w:iCs/>
                      <w:color w:val="FF0000"/>
                      <w:sz w:val="24"/>
                      <w:szCs w:val="24"/>
                    </w:rPr>
                  </w:pPr>
                  <w:r w:rsidRPr="00C64A68">
                    <w:rPr>
                      <w:rFonts w:eastAsia="Times New Roman" w:cs="Times New Roman"/>
                      <w:i/>
                      <w:iCs/>
                      <w:color w:val="FF0000"/>
                      <w:sz w:val="24"/>
                      <w:szCs w:val="24"/>
                    </w:rPr>
                    <w:t> </w:t>
                  </w:r>
                </w:p>
              </w:tc>
              <w:tc>
                <w:tcPr>
                  <w:tcW w:w="2949" w:type="dxa"/>
                  <w:tcBorders>
                    <w:top w:val="nil"/>
                    <w:left w:val="nil"/>
                    <w:bottom w:val="single" w:sz="4" w:space="0" w:color="auto"/>
                    <w:right w:val="single" w:sz="4" w:space="0" w:color="auto"/>
                  </w:tcBorders>
                  <w:shd w:val="clear" w:color="000000" w:fill="FFFFFF"/>
                  <w:vAlign w:val="center"/>
                  <w:hideMark/>
                </w:tcPr>
                <w:p w:rsidR="00C64A68" w:rsidRPr="00C64A68" w:rsidRDefault="00C64A68" w:rsidP="00C64A68">
                  <w:pPr>
                    <w:spacing w:after="0" w:line="240" w:lineRule="auto"/>
                    <w:rPr>
                      <w:rFonts w:eastAsia="Times New Roman" w:cs="Times New Roman"/>
                      <w:i/>
                      <w:iCs/>
                      <w:color w:val="FF0000"/>
                      <w:sz w:val="24"/>
                      <w:szCs w:val="24"/>
                    </w:rPr>
                  </w:pPr>
                  <w:r w:rsidRPr="00C64A68">
                    <w:rPr>
                      <w:rFonts w:eastAsia="Times New Roman" w:cs="Times New Roman"/>
                      <w:i/>
                      <w:iCs/>
                      <w:color w:val="FF0000"/>
                      <w:sz w:val="24"/>
                      <w:szCs w:val="24"/>
                    </w:rPr>
                    <w:t>Phần bắt buộc</w:t>
                  </w:r>
                </w:p>
              </w:tc>
              <w:tc>
                <w:tcPr>
                  <w:tcW w:w="576" w:type="dxa"/>
                  <w:tcBorders>
                    <w:top w:val="nil"/>
                    <w:left w:val="nil"/>
                    <w:bottom w:val="single" w:sz="4" w:space="0" w:color="auto"/>
                    <w:right w:val="single" w:sz="4" w:space="0" w:color="auto"/>
                  </w:tcBorders>
                  <w:shd w:val="clear" w:color="000000" w:fill="FFFFFF"/>
                  <w:noWrap/>
                  <w:vAlign w:val="center"/>
                  <w:hideMark/>
                </w:tcPr>
                <w:p w:rsidR="00C64A68" w:rsidRPr="00C64A68" w:rsidRDefault="00C64A68" w:rsidP="00C64A68">
                  <w:pPr>
                    <w:spacing w:after="0" w:line="240" w:lineRule="auto"/>
                    <w:jc w:val="center"/>
                    <w:rPr>
                      <w:rFonts w:eastAsia="Times New Roman" w:cs="Times New Roman"/>
                      <w:i/>
                      <w:iCs/>
                      <w:color w:val="FF0000"/>
                      <w:sz w:val="24"/>
                      <w:szCs w:val="24"/>
                    </w:rPr>
                  </w:pPr>
                  <w:r w:rsidRPr="00C64A68">
                    <w:rPr>
                      <w:rFonts w:eastAsia="Times New Roman" w:cs="Times New Roman"/>
                      <w:i/>
                      <w:iCs/>
                      <w:color w:val="FF0000"/>
                      <w:sz w:val="24"/>
                      <w:szCs w:val="24"/>
                    </w:rPr>
                    <w:t>13</w:t>
                  </w:r>
                </w:p>
              </w:tc>
            </w:tr>
            <w:tr w:rsidR="00C64A68" w:rsidRPr="00C64A68" w:rsidTr="00C64A68">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64A68" w:rsidRPr="00C64A68" w:rsidRDefault="00C64A68" w:rsidP="00C64A68">
                  <w:pPr>
                    <w:spacing w:after="0" w:line="240" w:lineRule="auto"/>
                    <w:jc w:val="center"/>
                    <w:rPr>
                      <w:rFonts w:eastAsia="Times New Roman" w:cs="Times New Roman"/>
                      <w:color w:val="008000"/>
                      <w:sz w:val="24"/>
                      <w:szCs w:val="24"/>
                    </w:rPr>
                  </w:pPr>
                  <w:r w:rsidRPr="00C64A68">
                    <w:rPr>
                      <w:rFonts w:eastAsia="Times New Roman" w:cs="Times New Roman"/>
                      <w:color w:val="008000"/>
                      <w:sz w:val="24"/>
                      <w:szCs w:val="24"/>
                    </w:rPr>
                    <w:lastRenderedPageBreak/>
                    <w:t>44</w:t>
                  </w:r>
                </w:p>
              </w:tc>
              <w:tc>
                <w:tcPr>
                  <w:tcW w:w="1338" w:type="dxa"/>
                  <w:tcBorders>
                    <w:top w:val="nil"/>
                    <w:left w:val="nil"/>
                    <w:bottom w:val="single" w:sz="4" w:space="0" w:color="auto"/>
                    <w:right w:val="single" w:sz="4" w:space="0" w:color="auto"/>
                  </w:tcBorders>
                  <w:shd w:val="clear" w:color="000000" w:fill="FFFFFF"/>
                  <w:noWrap/>
                  <w:vAlign w:val="center"/>
                  <w:hideMark/>
                </w:tcPr>
                <w:p w:rsidR="00C64A68" w:rsidRPr="00C64A68" w:rsidRDefault="00C64A68" w:rsidP="00C64A68">
                  <w:pPr>
                    <w:spacing w:after="0" w:line="240" w:lineRule="auto"/>
                    <w:rPr>
                      <w:rFonts w:eastAsia="Times New Roman" w:cs="Times New Roman"/>
                      <w:sz w:val="24"/>
                      <w:szCs w:val="24"/>
                    </w:rPr>
                  </w:pPr>
                  <w:r w:rsidRPr="00C64A68">
                    <w:rPr>
                      <w:rFonts w:eastAsia="Times New Roman" w:cs="Times New Roman"/>
                      <w:sz w:val="24"/>
                      <w:szCs w:val="24"/>
                    </w:rPr>
                    <w:t>IEC0099</w:t>
                  </w:r>
                </w:p>
              </w:tc>
              <w:tc>
                <w:tcPr>
                  <w:tcW w:w="2949" w:type="dxa"/>
                  <w:tcBorders>
                    <w:top w:val="nil"/>
                    <w:left w:val="nil"/>
                    <w:bottom w:val="single" w:sz="4" w:space="0" w:color="auto"/>
                    <w:right w:val="single" w:sz="4" w:space="0" w:color="auto"/>
                  </w:tcBorders>
                  <w:shd w:val="clear" w:color="000000" w:fill="FFFFFF"/>
                  <w:vAlign w:val="center"/>
                  <w:hideMark/>
                </w:tcPr>
                <w:p w:rsidR="00C64A68" w:rsidRPr="00C64A68" w:rsidRDefault="00C64A68" w:rsidP="00C64A68">
                  <w:pPr>
                    <w:spacing w:after="0" w:line="240" w:lineRule="auto"/>
                    <w:rPr>
                      <w:rFonts w:eastAsia="Times New Roman" w:cs="Times New Roman"/>
                      <w:sz w:val="24"/>
                      <w:szCs w:val="24"/>
                    </w:rPr>
                  </w:pPr>
                  <w:r w:rsidRPr="00C64A68">
                    <w:rPr>
                      <w:rFonts w:eastAsia="Times New Roman" w:cs="Times New Roman"/>
                      <w:sz w:val="24"/>
                      <w:szCs w:val="24"/>
                    </w:rPr>
                    <w:t>Kinh tế quốc tế 1</w:t>
                  </w:r>
                </w:p>
              </w:tc>
              <w:tc>
                <w:tcPr>
                  <w:tcW w:w="576" w:type="dxa"/>
                  <w:tcBorders>
                    <w:top w:val="nil"/>
                    <w:left w:val="nil"/>
                    <w:bottom w:val="single" w:sz="4" w:space="0" w:color="auto"/>
                    <w:right w:val="single" w:sz="4" w:space="0" w:color="auto"/>
                  </w:tcBorders>
                  <w:shd w:val="clear" w:color="000000" w:fill="FFFFFF"/>
                  <w:vAlign w:val="center"/>
                  <w:hideMark/>
                </w:tcPr>
                <w:p w:rsidR="00C64A68" w:rsidRPr="00C64A68" w:rsidRDefault="00C64A68" w:rsidP="00C64A68">
                  <w:pPr>
                    <w:spacing w:after="0" w:line="240" w:lineRule="auto"/>
                    <w:jc w:val="center"/>
                    <w:rPr>
                      <w:rFonts w:eastAsia="Times New Roman" w:cs="Times New Roman"/>
                      <w:sz w:val="24"/>
                      <w:szCs w:val="24"/>
                    </w:rPr>
                  </w:pPr>
                  <w:r w:rsidRPr="00C64A68">
                    <w:rPr>
                      <w:rFonts w:eastAsia="Times New Roman" w:cs="Times New Roman"/>
                      <w:sz w:val="24"/>
                      <w:szCs w:val="24"/>
                    </w:rPr>
                    <w:t>2</w:t>
                  </w:r>
                </w:p>
              </w:tc>
            </w:tr>
            <w:tr w:rsidR="00C64A68" w:rsidRPr="00C64A68" w:rsidTr="00C64A68">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64A68" w:rsidRPr="00C64A68" w:rsidRDefault="00C64A68" w:rsidP="00C64A68">
                  <w:pPr>
                    <w:spacing w:after="0" w:line="240" w:lineRule="auto"/>
                    <w:jc w:val="center"/>
                    <w:rPr>
                      <w:rFonts w:eastAsia="Times New Roman" w:cs="Times New Roman"/>
                      <w:color w:val="008000"/>
                      <w:sz w:val="24"/>
                      <w:szCs w:val="24"/>
                    </w:rPr>
                  </w:pPr>
                  <w:r w:rsidRPr="00C64A68">
                    <w:rPr>
                      <w:rFonts w:eastAsia="Times New Roman" w:cs="Times New Roman"/>
                      <w:color w:val="008000"/>
                      <w:sz w:val="24"/>
                      <w:szCs w:val="24"/>
                    </w:rPr>
                    <w:t>45</w:t>
                  </w:r>
                </w:p>
              </w:tc>
              <w:tc>
                <w:tcPr>
                  <w:tcW w:w="1338" w:type="dxa"/>
                  <w:tcBorders>
                    <w:top w:val="nil"/>
                    <w:left w:val="nil"/>
                    <w:bottom w:val="single" w:sz="4" w:space="0" w:color="auto"/>
                    <w:right w:val="single" w:sz="4" w:space="0" w:color="auto"/>
                  </w:tcBorders>
                  <w:shd w:val="clear" w:color="000000" w:fill="FFFFFF"/>
                  <w:noWrap/>
                  <w:vAlign w:val="center"/>
                  <w:hideMark/>
                </w:tcPr>
                <w:p w:rsidR="00C64A68" w:rsidRPr="00C64A68" w:rsidRDefault="00C64A68" w:rsidP="00C64A68">
                  <w:pPr>
                    <w:spacing w:after="0" w:line="240" w:lineRule="auto"/>
                    <w:rPr>
                      <w:rFonts w:eastAsia="Times New Roman" w:cs="Times New Roman"/>
                      <w:sz w:val="24"/>
                      <w:szCs w:val="24"/>
                    </w:rPr>
                  </w:pPr>
                  <w:r w:rsidRPr="00C64A68">
                    <w:rPr>
                      <w:rFonts w:eastAsia="Times New Roman" w:cs="Times New Roman"/>
                      <w:sz w:val="24"/>
                      <w:szCs w:val="24"/>
                    </w:rPr>
                    <w:t>IEC0250</w:t>
                  </w:r>
                </w:p>
              </w:tc>
              <w:tc>
                <w:tcPr>
                  <w:tcW w:w="2949" w:type="dxa"/>
                  <w:tcBorders>
                    <w:top w:val="nil"/>
                    <w:left w:val="nil"/>
                    <w:bottom w:val="single" w:sz="4" w:space="0" w:color="auto"/>
                    <w:right w:val="single" w:sz="4" w:space="0" w:color="auto"/>
                  </w:tcBorders>
                  <w:shd w:val="clear" w:color="000000" w:fill="FFFFFF"/>
                  <w:vAlign w:val="center"/>
                  <w:hideMark/>
                </w:tcPr>
                <w:p w:rsidR="00C64A68" w:rsidRPr="00C64A68" w:rsidRDefault="00C64A68" w:rsidP="00C64A68">
                  <w:pPr>
                    <w:spacing w:after="0" w:line="240" w:lineRule="auto"/>
                    <w:rPr>
                      <w:rFonts w:eastAsia="Times New Roman" w:cs="Times New Roman"/>
                      <w:sz w:val="24"/>
                      <w:szCs w:val="24"/>
                    </w:rPr>
                  </w:pPr>
                  <w:r w:rsidRPr="00C64A68">
                    <w:rPr>
                      <w:rFonts w:eastAsia="Times New Roman" w:cs="Times New Roman"/>
                      <w:sz w:val="24"/>
                      <w:szCs w:val="24"/>
                    </w:rPr>
                    <w:t>Kinh tế quốc tế 2</w:t>
                  </w:r>
                </w:p>
              </w:tc>
              <w:tc>
                <w:tcPr>
                  <w:tcW w:w="576" w:type="dxa"/>
                  <w:tcBorders>
                    <w:top w:val="nil"/>
                    <w:left w:val="nil"/>
                    <w:bottom w:val="single" w:sz="4" w:space="0" w:color="auto"/>
                    <w:right w:val="single" w:sz="4" w:space="0" w:color="auto"/>
                  </w:tcBorders>
                  <w:shd w:val="clear" w:color="000000" w:fill="FFFFFF"/>
                  <w:vAlign w:val="center"/>
                  <w:hideMark/>
                </w:tcPr>
                <w:p w:rsidR="00C64A68" w:rsidRPr="00C64A68" w:rsidRDefault="00C64A68" w:rsidP="00C64A68">
                  <w:pPr>
                    <w:spacing w:after="0" w:line="240" w:lineRule="auto"/>
                    <w:jc w:val="center"/>
                    <w:rPr>
                      <w:rFonts w:eastAsia="Times New Roman" w:cs="Times New Roman"/>
                      <w:sz w:val="24"/>
                      <w:szCs w:val="24"/>
                    </w:rPr>
                  </w:pPr>
                  <w:r w:rsidRPr="00C64A68">
                    <w:rPr>
                      <w:rFonts w:eastAsia="Times New Roman" w:cs="Times New Roman"/>
                      <w:sz w:val="24"/>
                      <w:szCs w:val="24"/>
                    </w:rPr>
                    <w:t>2</w:t>
                  </w:r>
                </w:p>
              </w:tc>
            </w:tr>
            <w:tr w:rsidR="00C64A68" w:rsidRPr="00C64A68" w:rsidTr="00C64A68">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64A68" w:rsidRPr="00C64A68" w:rsidRDefault="00C64A68" w:rsidP="00C64A68">
                  <w:pPr>
                    <w:spacing w:after="0" w:line="240" w:lineRule="auto"/>
                    <w:jc w:val="center"/>
                    <w:rPr>
                      <w:rFonts w:eastAsia="Times New Roman" w:cs="Times New Roman"/>
                      <w:color w:val="008000"/>
                      <w:sz w:val="24"/>
                      <w:szCs w:val="24"/>
                    </w:rPr>
                  </w:pPr>
                  <w:r w:rsidRPr="00C64A68">
                    <w:rPr>
                      <w:rFonts w:eastAsia="Times New Roman" w:cs="Times New Roman"/>
                      <w:color w:val="008000"/>
                      <w:sz w:val="24"/>
                      <w:szCs w:val="24"/>
                    </w:rPr>
                    <w:t>46</w:t>
                  </w:r>
                </w:p>
              </w:tc>
              <w:tc>
                <w:tcPr>
                  <w:tcW w:w="1338" w:type="dxa"/>
                  <w:tcBorders>
                    <w:top w:val="nil"/>
                    <w:left w:val="nil"/>
                    <w:bottom w:val="single" w:sz="4" w:space="0" w:color="auto"/>
                    <w:right w:val="single" w:sz="4" w:space="0" w:color="auto"/>
                  </w:tcBorders>
                  <w:shd w:val="clear" w:color="auto" w:fill="auto"/>
                  <w:noWrap/>
                  <w:vAlign w:val="center"/>
                  <w:hideMark/>
                </w:tcPr>
                <w:p w:rsidR="00C64A68" w:rsidRPr="00C64A68" w:rsidRDefault="00C64A68" w:rsidP="00C64A68">
                  <w:pPr>
                    <w:spacing w:after="0" w:line="240" w:lineRule="auto"/>
                    <w:rPr>
                      <w:rFonts w:eastAsia="Times New Roman" w:cs="Times New Roman"/>
                      <w:sz w:val="24"/>
                      <w:szCs w:val="24"/>
                    </w:rPr>
                  </w:pPr>
                  <w:r w:rsidRPr="00C64A68">
                    <w:rPr>
                      <w:rFonts w:eastAsia="Times New Roman" w:cs="Times New Roman"/>
                      <w:sz w:val="24"/>
                      <w:szCs w:val="24"/>
                    </w:rPr>
                    <w:t>CFA0133</w:t>
                  </w:r>
                </w:p>
              </w:tc>
              <w:tc>
                <w:tcPr>
                  <w:tcW w:w="2949" w:type="dxa"/>
                  <w:tcBorders>
                    <w:top w:val="nil"/>
                    <w:left w:val="nil"/>
                    <w:bottom w:val="single" w:sz="4" w:space="0" w:color="auto"/>
                    <w:right w:val="single" w:sz="4" w:space="0" w:color="auto"/>
                  </w:tcBorders>
                  <w:shd w:val="clear" w:color="auto" w:fill="auto"/>
                  <w:noWrap/>
                  <w:vAlign w:val="center"/>
                  <w:hideMark/>
                </w:tcPr>
                <w:p w:rsidR="00C64A68" w:rsidRPr="00C64A68" w:rsidRDefault="00C64A68" w:rsidP="00C64A68">
                  <w:pPr>
                    <w:spacing w:after="0" w:line="240" w:lineRule="auto"/>
                    <w:rPr>
                      <w:rFonts w:eastAsia="Times New Roman" w:cs="Times New Roman"/>
                      <w:sz w:val="24"/>
                      <w:szCs w:val="24"/>
                    </w:rPr>
                  </w:pPr>
                  <w:r w:rsidRPr="00C64A68">
                    <w:rPr>
                      <w:rFonts w:eastAsia="Times New Roman" w:cs="Times New Roman"/>
                      <w:sz w:val="24"/>
                      <w:szCs w:val="24"/>
                    </w:rPr>
                    <w:t>Phân tích tài chính doanh nghiệp</w:t>
                  </w:r>
                </w:p>
              </w:tc>
              <w:tc>
                <w:tcPr>
                  <w:tcW w:w="576" w:type="dxa"/>
                  <w:tcBorders>
                    <w:top w:val="nil"/>
                    <w:left w:val="nil"/>
                    <w:bottom w:val="single" w:sz="4" w:space="0" w:color="auto"/>
                    <w:right w:val="single" w:sz="4" w:space="0" w:color="auto"/>
                  </w:tcBorders>
                  <w:shd w:val="clear" w:color="auto" w:fill="auto"/>
                  <w:noWrap/>
                  <w:vAlign w:val="center"/>
                  <w:hideMark/>
                </w:tcPr>
                <w:p w:rsidR="00C64A68" w:rsidRPr="00C64A68" w:rsidRDefault="00C64A68" w:rsidP="00C64A68">
                  <w:pPr>
                    <w:spacing w:after="0" w:line="240" w:lineRule="auto"/>
                    <w:jc w:val="center"/>
                    <w:rPr>
                      <w:rFonts w:eastAsia="Times New Roman" w:cs="Times New Roman"/>
                      <w:sz w:val="24"/>
                      <w:szCs w:val="24"/>
                    </w:rPr>
                  </w:pPr>
                  <w:r w:rsidRPr="00C64A68">
                    <w:rPr>
                      <w:rFonts w:eastAsia="Times New Roman" w:cs="Times New Roman"/>
                      <w:sz w:val="24"/>
                      <w:szCs w:val="24"/>
                    </w:rPr>
                    <w:t>3</w:t>
                  </w:r>
                </w:p>
              </w:tc>
            </w:tr>
            <w:tr w:rsidR="00C64A68" w:rsidRPr="00C64A68" w:rsidTr="00C64A68">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64A68" w:rsidRPr="00C64A68" w:rsidRDefault="00C64A68" w:rsidP="00C64A68">
                  <w:pPr>
                    <w:spacing w:after="0" w:line="240" w:lineRule="auto"/>
                    <w:jc w:val="center"/>
                    <w:rPr>
                      <w:rFonts w:eastAsia="Times New Roman" w:cs="Times New Roman"/>
                      <w:color w:val="008000"/>
                      <w:sz w:val="24"/>
                      <w:szCs w:val="24"/>
                    </w:rPr>
                  </w:pPr>
                  <w:r w:rsidRPr="00C64A68">
                    <w:rPr>
                      <w:rFonts w:eastAsia="Times New Roman" w:cs="Times New Roman"/>
                      <w:color w:val="008000"/>
                      <w:sz w:val="24"/>
                      <w:szCs w:val="24"/>
                    </w:rPr>
                    <w:t>47</w:t>
                  </w:r>
                </w:p>
              </w:tc>
              <w:tc>
                <w:tcPr>
                  <w:tcW w:w="1338" w:type="dxa"/>
                  <w:tcBorders>
                    <w:top w:val="nil"/>
                    <w:left w:val="nil"/>
                    <w:bottom w:val="single" w:sz="4" w:space="0" w:color="auto"/>
                    <w:right w:val="single" w:sz="4" w:space="0" w:color="auto"/>
                  </w:tcBorders>
                  <w:shd w:val="clear" w:color="000000" w:fill="FFFFFF"/>
                  <w:noWrap/>
                  <w:vAlign w:val="center"/>
                  <w:hideMark/>
                </w:tcPr>
                <w:p w:rsidR="00C64A68" w:rsidRPr="00C64A68" w:rsidRDefault="00C64A68" w:rsidP="00C64A68">
                  <w:pPr>
                    <w:spacing w:after="0" w:line="240" w:lineRule="auto"/>
                    <w:rPr>
                      <w:rFonts w:eastAsia="Times New Roman" w:cs="Times New Roman"/>
                      <w:sz w:val="24"/>
                      <w:szCs w:val="24"/>
                    </w:rPr>
                  </w:pPr>
                  <w:r w:rsidRPr="00C64A68">
                    <w:rPr>
                      <w:rFonts w:eastAsia="Times New Roman" w:cs="Times New Roman"/>
                      <w:sz w:val="24"/>
                      <w:szCs w:val="24"/>
                    </w:rPr>
                    <w:t>PMA0147</w:t>
                  </w:r>
                </w:p>
              </w:tc>
              <w:tc>
                <w:tcPr>
                  <w:tcW w:w="2949" w:type="dxa"/>
                  <w:tcBorders>
                    <w:top w:val="nil"/>
                    <w:left w:val="nil"/>
                    <w:bottom w:val="single" w:sz="4" w:space="0" w:color="auto"/>
                    <w:right w:val="single" w:sz="4" w:space="0" w:color="auto"/>
                  </w:tcBorders>
                  <w:shd w:val="clear" w:color="000000" w:fill="FFFFFF"/>
                  <w:vAlign w:val="center"/>
                  <w:hideMark/>
                </w:tcPr>
                <w:p w:rsidR="00C64A68" w:rsidRPr="00C64A68" w:rsidRDefault="00C64A68" w:rsidP="00C64A68">
                  <w:pPr>
                    <w:spacing w:after="0" w:line="240" w:lineRule="auto"/>
                    <w:rPr>
                      <w:rFonts w:eastAsia="Times New Roman" w:cs="Times New Roman"/>
                      <w:sz w:val="24"/>
                      <w:szCs w:val="24"/>
                    </w:rPr>
                  </w:pPr>
                  <w:r w:rsidRPr="00C64A68">
                    <w:rPr>
                      <w:rFonts w:eastAsia="Times New Roman" w:cs="Times New Roman"/>
                      <w:sz w:val="24"/>
                      <w:szCs w:val="24"/>
                    </w:rPr>
                    <w:t xml:space="preserve">Quản lý dự án </w:t>
                  </w:r>
                </w:p>
              </w:tc>
              <w:tc>
                <w:tcPr>
                  <w:tcW w:w="576" w:type="dxa"/>
                  <w:tcBorders>
                    <w:top w:val="nil"/>
                    <w:left w:val="nil"/>
                    <w:bottom w:val="single" w:sz="4" w:space="0" w:color="auto"/>
                    <w:right w:val="single" w:sz="4" w:space="0" w:color="auto"/>
                  </w:tcBorders>
                  <w:shd w:val="clear" w:color="000000" w:fill="FFFFFF"/>
                  <w:noWrap/>
                  <w:vAlign w:val="center"/>
                  <w:hideMark/>
                </w:tcPr>
                <w:p w:rsidR="00C64A68" w:rsidRPr="00C64A68" w:rsidRDefault="00C64A68" w:rsidP="00C64A68">
                  <w:pPr>
                    <w:spacing w:after="0" w:line="240" w:lineRule="auto"/>
                    <w:jc w:val="center"/>
                    <w:rPr>
                      <w:rFonts w:eastAsia="Times New Roman" w:cs="Times New Roman"/>
                      <w:sz w:val="24"/>
                      <w:szCs w:val="24"/>
                    </w:rPr>
                  </w:pPr>
                  <w:r w:rsidRPr="00C64A68">
                    <w:rPr>
                      <w:rFonts w:eastAsia="Times New Roman" w:cs="Times New Roman"/>
                      <w:sz w:val="24"/>
                      <w:szCs w:val="24"/>
                    </w:rPr>
                    <w:t>2</w:t>
                  </w:r>
                </w:p>
              </w:tc>
            </w:tr>
            <w:tr w:rsidR="00C64A68" w:rsidRPr="00C64A68" w:rsidTr="00C64A68">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64A68" w:rsidRPr="00C64A68" w:rsidRDefault="00C64A68" w:rsidP="00C64A68">
                  <w:pPr>
                    <w:spacing w:after="0" w:line="240" w:lineRule="auto"/>
                    <w:jc w:val="center"/>
                    <w:rPr>
                      <w:rFonts w:eastAsia="Times New Roman" w:cs="Times New Roman"/>
                      <w:color w:val="008000"/>
                      <w:sz w:val="24"/>
                      <w:szCs w:val="24"/>
                    </w:rPr>
                  </w:pPr>
                  <w:r w:rsidRPr="00C64A68">
                    <w:rPr>
                      <w:rFonts w:eastAsia="Times New Roman" w:cs="Times New Roman"/>
                      <w:color w:val="008000"/>
                      <w:sz w:val="24"/>
                      <w:szCs w:val="24"/>
                    </w:rPr>
                    <w:t>48</w:t>
                  </w:r>
                </w:p>
              </w:tc>
              <w:tc>
                <w:tcPr>
                  <w:tcW w:w="1338" w:type="dxa"/>
                  <w:tcBorders>
                    <w:top w:val="nil"/>
                    <w:left w:val="nil"/>
                    <w:bottom w:val="single" w:sz="4" w:space="0" w:color="auto"/>
                    <w:right w:val="single" w:sz="4" w:space="0" w:color="auto"/>
                  </w:tcBorders>
                  <w:shd w:val="clear" w:color="000000" w:fill="FFFFFF"/>
                  <w:noWrap/>
                  <w:vAlign w:val="center"/>
                  <w:hideMark/>
                </w:tcPr>
                <w:p w:rsidR="00C64A68" w:rsidRPr="00C64A68" w:rsidRDefault="00C64A68" w:rsidP="00C64A68">
                  <w:pPr>
                    <w:spacing w:after="0" w:line="240" w:lineRule="auto"/>
                    <w:rPr>
                      <w:rFonts w:eastAsia="Times New Roman" w:cs="Times New Roman"/>
                      <w:sz w:val="24"/>
                      <w:szCs w:val="24"/>
                    </w:rPr>
                  </w:pPr>
                  <w:r w:rsidRPr="00C64A68">
                    <w:rPr>
                      <w:rFonts w:eastAsia="Times New Roman" w:cs="Times New Roman"/>
                      <w:sz w:val="24"/>
                      <w:szCs w:val="24"/>
                    </w:rPr>
                    <w:t>FAC0048</w:t>
                  </w:r>
                </w:p>
              </w:tc>
              <w:tc>
                <w:tcPr>
                  <w:tcW w:w="2949" w:type="dxa"/>
                  <w:tcBorders>
                    <w:top w:val="nil"/>
                    <w:left w:val="nil"/>
                    <w:bottom w:val="single" w:sz="4" w:space="0" w:color="auto"/>
                    <w:right w:val="single" w:sz="4" w:space="0" w:color="auto"/>
                  </w:tcBorders>
                  <w:shd w:val="clear" w:color="000000" w:fill="FFFFFF"/>
                  <w:vAlign w:val="center"/>
                  <w:hideMark/>
                </w:tcPr>
                <w:p w:rsidR="00C64A68" w:rsidRPr="00C64A68" w:rsidRDefault="00C64A68" w:rsidP="00C64A68">
                  <w:pPr>
                    <w:spacing w:after="0" w:line="240" w:lineRule="auto"/>
                    <w:rPr>
                      <w:rFonts w:eastAsia="Times New Roman" w:cs="Times New Roman"/>
                      <w:sz w:val="24"/>
                      <w:szCs w:val="24"/>
                    </w:rPr>
                  </w:pPr>
                  <w:r w:rsidRPr="00C64A68">
                    <w:rPr>
                      <w:rFonts w:eastAsia="Times New Roman" w:cs="Times New Roman"/>
                      <w:sz w:val="24"/>
                      <w:szCs w:val="24"/>
                    </w:rPr>
                    <w:t>Kế toán tài chính 1</w:t>
                  </w:r>
                </w:p>
              </w:tc>
              <w:tc>
                <w:tcPr>
                  <w:tcW w:w="576" w:type="dxa"/>
                  <w:tcBorders>
                    <w:top w:val="nil"/>
                    <w:left w:val="nil"/>
                    <w:bottom w:val="single" w:sz="4" w:space="0" w:color="auto"/>
                    <w:right w:val="single" w:sz="4" w:space="0" w:color="auto"/>
                  </w:tcBorders>
                  <w:shd w:val="clear" w:color="000000" w:fill="FFFFFF"/>
                  <w:vAlign w:val="center"/>
                  <w:hideMark/>
                </w:tcPr>
                <w:p w:rsidR="00C64A68" w:rsidRPr="00C64A68" w:rsidRDefault="00C64A68" w:rsidP="00C64A68">
                  <w:pPr>
                    <w:spacing w:after="0" w:line="240" w:lineRule="auto"/>
                    <w:jc w:val="center"/>
                    <w:rPr>
                      <w:rFonts w:eastAsia="Times New Roman" w:cs="Times New Roman"/>
                      <w:sz w:val="24"/>
                      <w:szCs w:val="24"/>
                    </w:rPr>
                  </w:pPr>
                  <w:r w:rsidRPr="00C64A68">
                    <w:rPr>
                      <w:rFonts w:eastAsia="Times New Roman" w:cs="Times New Roman"/>
                      <w:sz w:val="24"/>
                      <w:szCs w:val="24"/>
                    </w:rPr>
                    <w:t>4</w:t>
                  </w:r>
                </w:p>
              </w:tc>
            </w:tr>
            <w:tr w:rsidR="00C64A68" w:rsidRPr="00C64A68" w:rsidTr="00C64A68">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64A68" w:rsidRPr="00C64A68" w:rsidRDefault="00C64A68" w:rsidP="00C64A68">
                  <w:pPr>
                    <w:spacing w:after="0" w:line="240" w:lineRule="auto"/>
                    <w:jc w:val="center"/>
                    <w:rPr>
                      <w:rFonts w:eastAsia="Times New Roman" w:cs="Times New Roman"/>
                      <w:i/>
                      <w:iCs/>
                      <w:color w:val="FF0000"/>
                      <w:sz w:val="24"/>
                      <w:szCs w:val="24"/>
                    </w:rPr>
                  </w:pPr>
                  <w:r w:rsidRPr="00C64A68">
                    <w:rPr>
                      <w:rFonts w:eastAsia="Times New Roman" w:cs="Times New Roman"/>
                      <w:i/>
                      <w:iCs/>
                      <w:color w:val="FF0000"/>
                      <w:sz w:val="24"/>
                      <w:szCs w:val="24"/>
                    </w:rPr>
                    <w:t> </w:t>
                  </w:r>
                </w:p>
              </w:tc>
              <w:tc>
                <w:tcPr>
                  <w:tcW w:w="1338" w:type="dxa"/>
                  <w:tcBorders>
                    <w:top w:val="nil"/>
                    <w:left w:val="nil"/>
                    <w:bottom w:val="single" w:sz="4" w:space="0" w:color="auto"/>
                    <w:right w:val="single" w:sz="4" w:space="0" w:color="auto"/>
                  </w:tcBorders>
                  <w:shd w:val="clear" w:color="000000" w:fill="FFFFFF"/>
                  <w:noWrap/>
                  <w:vAlign w:val="center"/>
                  <w:hideMark/>
                </w:tcPr>
                <w:p w:rsidR="00C64A68" w:rsidRPr="00C64A68" w:rsidRDefault="00C64A68" w:rsidP="00C64A68">
                  <w:pPr>
                    <w:spacing w:after="0" w:line="240" w:lineRule="auto"/>
                    <w:rPr>
                      <w:rFonts w:eastAsia="Times New Roman" w:cs="Times New Roman"/>
                      <w:i/>
                      <w:iCs/>
                      <w:color w:val="FF0000"/>
                      <w:sz w:val="24"/>
                      <w:szCs w:val="24"/>
                    </w:rPr>
                  </w:pPr>
                  <w:r w:rsidRPr="00C64A68">
                    <w:rPr>
                      <w:rFonts w:eastAsia="Times New Roman" w:cs="Times New Roman"/>
                      <w:i/>
                      <w:iCs/>
                      <w:color w:val="FF0000"/>
                      <w:sz w:val="24"/>
                      <w:szCs w:val="24"/>
                    </w:rPr>
                    <w:t> </w:t>
                  </w:r>
                </w:p>
              </w:tc>
              <w:tc>
                <w:tcPr>
                  <w:tcW w:w="2949" w:type="dxa"/>
                  <w:tcBorders>
                    <w:top w:val="nil"/>
                    <w:left w:val="nil"/>
                    <w:bottom w:val="single" w:sz="4" w:space="0" w:color="auto"/>
                    <w:right w:val="single" w:sz="4" w:space="0" w:color="auto"/>
                  </w:tcBorders>
                  <w:shd w:val="clear" w:color="000000" w:fill="FFFFFF"/>
                  <w:vAlign w:val="center"/>
                  <w:hideMark/>
                </w:tcPr>
                <w:p w:rsidR="00C64A68" w:rsidRPr="00C64A68" w:rsidRDefault="00C64A68" w:rsidP="00C64A68">
                  <w:pPr>
                    <w:spacing w:after="0" w:line="240" w:lineRule="auto"/>
                    <w:rPr>
                      <w:rFonts w:eastAsia="Times New Roman" w:cs="Times New Roman"/>
                      <w:i/>
                      <w:iCs/>
                      <w:color w:val="FF0000"/>
                      <w:sz w:val="24"/>
                      <w:szCs w:val="24"/>
                    </w:rPr>
                  </w:pPr>
                  <w:r w:rsidRPr="00C64A68">
                    <w:rPr>
                      <w:rFonts w:eastAsia="Times New Roman" w:cs="Times New Roman"/>
                      <w:i/>
                      <w:iCs/>
                      <w:color w:val="FF0000"/>
                      <w:sz w:val="24"/>
                      <w:szCs w:val="24"/>
                    </w:rPr>
                    <w:t>Phần tự chọn</w:t>
                  </w:r>
                </w:p>
              </w:tc>
              <w:tc>
                <w:tcPr>
                  <w:tcW w:w="576" w:type="dxa"/>
                  <w:tcBorders>
                    <w:top w:val="nil"/>
                    <w:left w:val="nil"/>
                    <w:bottom w:val="single" w:sz="4" w:space="0" w:color="auto"/>
                    <w:right w:val="single" w:sz="4" w:space="0" w:color="auto"/>
                  </w:tcBorders>
                  <w:shd w:val="clear" w:color="000000" w:fill="FFFFFF"/>
                  <w:noWrap/>
                  <w:vAlign w:val="center"/>
                  <w:hideMark/>
                </w:tcPr>
                <w:p w:rsidR="00C64A68" w:rsidRPr="00C64A68" w:rsidRDefault="00C64A68" w:rsidP="00C64A68">
                  <w:pPr>
                    <w:spacing w:after="0" w:line="240" w:lineRule="auto"/>
                    <w:jc w:val="center"/>
                    <w:rPr>
                      <w:rFonts w:eastAsia="Times New Roman" w:cs="Times New Roman"/>
                      <w:i/>
                      <w:iCs/>
                      <w:color w:val="FF0000"/>
                      <w:sz w:val="24"/>
                      <w:szCs w:val="24"/>
                    </w:rPr>
                  </w:pPr>
                  <w:r w:rsidRPr="00C64A68">
                    <w:rPr>
                      <w:rFonts w:eastAsia="Times New Roman" w:cs="Times New Roman"/>
                      <w:i/>
                      <w:iCs/>
                      <w:color w:val="FF0000"/>
                      <w:sz w:val="24"/>
                      <w:szCs w:val="24"/>
                    </w:rPr>
                    <w:t>8</w:t>
                  </w:r>
                </w:p>
              </w:tc>
            </w:tr>
            <w:tr w:rsidR="00C64A68" w:rsidRPr="00C64A68" w:rsidTr="00C64A68">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64A68" w:rsidRPr="00C64A68" w:rsidRDefault="00C64A68" w:rsidP="00C64A68">
                  <w:pPr>
                    <w:spacing w:after="0" w:line="240" w:lineRule="auto"/>
                    <w:jc w:val="center"/>
                    <w:rPr>
                      <w:rFonts w:eastAsia="Times New Roman" w:cs="Times New Roman"/>
                      <w:color w:val="008000"/>
                      <w:sz w:val="24"/>
                      <w:szCs w:val="24"/>
                    </w:rPr>
                  </w:pPr>
                  <w:r w:rsidRPr="00C64A68">
                    <w:rPr>
                      <w:rFonts w:eastAsia="Times New Roman" w:cs="Times New Roman"/>
                      <w:color w:val="008000"/>
                      <w:sz w:val="24"/>
                      <w:szCs w:val="24"/>
                    </w:rPr>
                    <w:t>49</w:t>
                  </w:r>
                </w:p>
              </w:tc>
              <w:tc>
                <w:tcPr>
                  <w:tcW w:w="1338" w:type="dxa"/>
                  <w:tcBorders>
                    <w:top w:val="nil"/>
                    <w:left w:val="nil"/>
                    <w:bottom w:val="single" w:sz="4" w:space="0" w:color="auto"/>
                    <w:right w:val="single" w:sz="4" w:space="0" w:color="auto"/>
                  </w:tcBorders>
                  <w:shd w:val="clear" w:color="000000" w:fill="FFFFFF"/>
                  <w:noWrap/>
                  <w:vAlign w:val="center"/>
                  <w:hideMark/>
                </w:tcPr>
                <w:p w:rsidR="00C64A68" w:rsidRPr="00C64A68" w:rsidRDefault="00C64A68" w:rsidP="00C64A68">
                  <w:pPr>
                    <w:spacing w:after="0" w:line="240" w:lineRule="auto"/>
                    <w:rPr>
                      <w:rFonts w:eastAsia="Times New Roman" w:cs="Times New Roman"/>
                      <w:sz w:val="24"/>
                      <w:szCs w:val="24"/>
                    </w:rPr>
                  </w:pPr>
                  <w:r w:rsidRPr="00C64A68">
                    <w:rPr>
                      <w:rFonts w:eastAsia="Times New Roman" w:cs="Times New Roman"/>
                      <w:sz w:val="24"/>
                      <w:szCs w:val="24"/>
                    </w:rPr>
                    <w:t>MMO0113</w:t>
                  </w:r>
                </w:p>
              </w:tc>
              <w:tc>
                <w:tcPr>
                  <w:tcW w:w="2949" w:type="dxa"/>
                  <w:tcBorders>
                    <w:top w:val="nil"/>
                    <w:left w:val="nil"/>
                    <w:bottom w:val="single" w:sz="4" w:space="0" w:color="auto"/>
                    <w:right w:val="single" w:sz="4" w:space="0" w:color="auto"/>
                  </w:tcBorders>
                  <w:shd w:val="clear" w:color="000000" w:fill="FFFFFF"/>
                  <w:vAlign w:val="center"/>
                  <w:hideMark/>
                </w:tcPr>
                <w:p w:rsidR="00C64A68" w:rsidRPr="00C64A68" w:rsidRDefault="00C64A68" w:rsidP="00C64A68">
                  <w:pPr>
                    <w:spacing w:after="0" w:line="240" w:lineRule="auto"/>
                    <w:rPr>
                      <w:rFonts w:eastAsia="Times New Roman" w:cs="Times New Roman"/>
                      <w:sz w:val="24"/>
                      <w:szCs w:val="24"/>
                    </w:rPr>
                  </w:pPr>
                  <w:r w:rsidRPr="00C64A68">
                    <w:rPr>
                      <w:rFonts w:eastAsia="Times New Roman" w:cs="Times New Roman"/>
                      <w:sz w:val="24"/>
                      <w:szCs w:val="24"/>
                    </w:rPr>
                    <w:t>Mô hình toán kinh tế</w:t>
                  </w:r>
                </w:p>
              </w:tc>
              <w:tc>
                <w:tcPr>
                  <w:tcW w:w="576" w:type="dxa"/>
                  <w:tcBorders>
                    <w:top w:val="nil"/>
                    <w:left w:val="nil"/>
                    <w:bottom w:val="single" w:sz="4" w:space="0" w:color="auto"/>
                    <w:right w:val="single" w:sz="4" w:space="0" w:color="auto"/>
                  </w:tcBorders>
                  <w:shd w:val="clear" w:color="000000" w:fill="FFFFFF"/>
                  <w:vAlign w:val="center"/>
                  <w:hideMark/>
                </w:tcPr>
                <w:p w:rsidR="00C64A68" w:rsidRPr="00C64A68" w:rsidRDefault="00C64A68" w:rsidP="00C64A68">
                  <w:pPr>
                    <w:spacing w:after="0" w:line="240" w:lineRule="auto"/>
                    <w:jc w:val="center"/>
                    <w:rPr>
                      <w:rFonts w:eastAsia="Times New Roman" w:cs="Times New Roman"/>
                      <w:sz w:val="24"/>
                      <w:szCs w:val="24"/>
                    </w:rPr>
                  </w:pPr>
                  <w:r w:rsidRPr="00C64A68">
                    <w:rPr>
                      <w:rFonts w:eastAsia="Times New Roman" w:cs="Times New Roman"/>
                      <w:sz w:val="24"/>
                      <w:szCs w:val="24"/>
                    </w:rPr>
                    <w:t>2</w:t>
                  </w:r>
                </w:p>
              </w:tc>
            </w:tr>
            <w:tr w:rsidR="00C64A68" w:rsidRPr="00C64A68" w:rsidTr="00C64A68">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64A68" w:rsidRPr="00C64A68" w:rsidRDefault="00C64A68" w:rsidP="00C64A68">
                  <w:pPr>
                    <w:spacing w:after="0" w:line="240" w:lineRule="auto"/>
                    <w:jc w:val="center"/>
                    <w:rPr>
                      <w:rFonts w:eastAsia="Times New Roman" w:cs="Times New Roman"/>
                      <w:color w:val="008000"/>
                      <w:sz w:val="24"/>
                      <w:szCs w:val="24"/>
                    </w:rPr>
                  </w:pPr>
                  <w:r w:rsidRPr="00C64A68">
                    <w:rPr>
                      <w:rFonts w:eastAsia="Times New Roman" w:cs="Times New Roman"/>
                      <w:color w:val="008000"/>
                      <w:sz w:val="24"/>
                      <w:szCs w:val="24"/>
                    </w:rPr>
                    <w:t>50</w:t>
                  </w:r>
                </w:p>
              </w:tc>
              <w:tc>
                <w:tcPr>
                  <w:tcW w:w="1338" w:type="dxa"/>
                  <w:tcBorders>
                    <w:top w:val="nil"/>
                    <w:left w:val="nil"/>
                    <w:bottom w:val="single" w:sz="4" w:space="0" w:color="auto"/>
                    <w:right w:val="single" w:sz="4" w:space="0" w:color="auto"/>
                  </w:tcBorders>
                  <w:shd w:val="clear" w:color="000000" w:fill="FFFFFF"/>
                  <w:noWrap/>
                  <w:vAlign w:val="center"/>
                  <w:hideMark/>
                </w:tcPr>
                <w:p w:rsidR="00C64A68" w:rsidRPr="00C64A68" w:rsidRDefault="00C64A68" w:rsidP="00C64A68">
                  <w:pPr>
                    <w:spacing w:after="0" w:line="240" w:lineRule="auto"/>
                    <w:rPr>
                      <w:rFonts w:eastAsia="Times New Roman" w:cs="Times New Roman"/>
                      <w:sz w:val="24"/>
                      <w:szCs w:val="24"/>
                    </w:rPr>
                  </w:pPr>
                  <w:r w:rsidRPr="00C64A68">
                    <w:rPr>
                      <w:rFonts w:eastAsia="Times New Roman" w:cs="Times New Roman"/>
                      <w:sz w:val="24"/>
                      <w:szCs w:val="24"/>
                    </w:rPr>
                    <w:t>IEC0033</w:t>
                  </w:r>
                </w:p>
              </w:tc>
              <w:tc>
                <w:tcPr>
                  <w:tcW w:w="2949" w:type="dxa"/>
                  <w:tcBorders>
                    <w:top w:val="nil"/>
                    <w:left w:val="nil"/>
                    <w:bottom w:val="single" w:sz="4" w:space="0" w:color="auto"/>
                    <w:right w:val="single" w:sz="4" w:space="0" w:color="auto"/>
                  </w:tcBorders>
                  <w:shd w:val="clear" w:color="000000" w:fill="FFFFFF"/>
                  <w:vAlign w:val="center"/>
                  <w:hideMark/>
                </w:tcPr>
                <w:p w:rsidR="00C64A68" w:rsidRPr="00C64A68" w:rsidRDefault="00C64A68" w:rsidP="00C64A68">
                  <w:pPr>
                    <w:spacing w:after="0" w:line="240" w:lineRule="auto"/>
                    <w:rPr>
                      <w:rFonts w:eastAsia="Times New Roman" w:cs="Times New Roman"/>
                      <w:sz w:val="24"/>
                      <w:szCs w:val="24"/>
                    </w:rPr>
                  </w:pPr>
                  <w:r w:rsidRPr="00C64A68">
                    <w:rPr>
                      <w:rFonts w:eastAsia="Times New Roman" w:cs="Times New Roman"/>
                      <w:sz w:val="24"/>
                      <w:szCs w:val="24"/>
                    </w:rPr>
                    <w:t>Internet &amp; Thương mại điện tử</w:t>
                  </w:r>
                </w:p>
              </w:tc>
              <w:tc>
                <w:tcPr>
                  <w:tcW w:w="576" w:type="dxa"/>
                  <w:tcBorders>
                    <w:top w:val="nil"/>
                    <w:left w:val="nil"/>
                    <w:bottom w:val="single" w:sz="4" w:space="0" w:color="auto"/>
                    <w:right w:val="single" w:sz="4" w:space="0" w:color="auto"/>
                  </w:tcBorders>
                  <w:shd w:val="clear" w:color="000000" w:fill="FFFFFF"/>
                  <w:vAlign w:val="center"/>
                  <w:hideMark/>
                </w:tcPr>
                <w:p w:rsidR="00C64A68" w:rsidRPr="00C64A68" w:rsidRDefault="00C64A68" w:rsidP="00C64A68">
                  <w:pPr>
                    <w:spacing w:after="0" w:line="240" w:lineRule="auto"/>
                    <w:jc w:val="center"/>
                    <w:rPr>
                      <w:rFonts w:eastAsia="Times New Roman" w:cs="Times New Roman"/>
                      <w:sz w:val="24"/>
                      <w:szCs w:val="24"/>
                    </w:rPr>
                  </w:pPr>
                  <w:r w:rsidRPr="00C64A68">
                    <w:rPr>
                      <w:rFonts w:eastAsia="Times New Roman" w:cs="Times New Roman"/>
                      <w:sz w:val="24"/>
                      <w:szCs w:val="24"/>
                    </w:rPr>
                    <w:t>2</w:t>
                  </w:r>
                </w:p>
              </w:tc>
            </w:tr>
            <w:tr w:rsidR="00C64A68" w:rsidRPr="00C64A68" w:rsidTr="00C64A68">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64A68" w:rsidRPr="00C64A68" w:rsidRDefault="00C64A68" w:rsidP="00C64A68">
                  <w:pPr>
                    <w:spacing w:after="0" w:line="240" w:lineRule="auto"/>
                    <w:jc w:val="center"/>
                    <w:rPr>
                      <w:rFonts w:eastAsia="Times New Roman" w:cs="Times New Roman"/>
                      <w:color w:val="008000"/>
                      <w:sz w:val="24"/>
                      <w:szCs w:val="24"/>
                    </w:rPr>
                  </w:pPr>
                  <w:r w:rsidRPr="00C64A68">
                    <w:rPr>
                      <w:rFonts w:eastAsia="Times New Roman" w:cs="Times New Roman"/>
                      <w:color w:val="008000"/>
                      <w:sz w:val="24"/>
                      <w:szCs w:val="24"/>
                    </w:rPr>
                    <w:t>51</w:t>
                  </w:r>
                </w:p>
              </w:tc>
              <w:tc>
                <w:tcPr>
                  <w:tcW w:w="1338" w:type="dxa"/>
                  <w:tcBorders>
                    <w:top w:val="nil"/>
                    <w:left w:val="nil"/>
                    <w:bottom w:val="single" w:sz="4" w:space="0" w:color="auto"/>
                    <w:right w:val="single" w:sz="4" w:space="0" w:color="auto"/>
                  </w:tcBorders>
                  <w:shd w:val="clear" w:color="000000" w:fill="FFFFFF"/>
                  <w:noWrap/>
                  <w:vAlign w:val="center"/>
                  <w:hideMark/>
                </w:tcPr>
                <w:p w:rsidR="00C64A68" w:rsidRPr="00C64A68" w:rsidRDefault="00C64A68" w:rsidP="00C64A68">
                  <w:pPr>
                    <w:spacing w:after="0" w:line="240" w:lineRule="auto"/>
                    <w:rPr>
                      <w:rFonts w:eastAsia="Times New Roman" w:cs="Times New Roman"/>
                      <w:sz w:val="24"/>
                      <w:szCs w:val="24"/>
                    </w:rPr>
                  </w:pPr>
                  <w:r w:rsidRPr="00C64A68">
                    <w:rPr>
                      <w:rFonts w:eastAsia="Times New Roman" w:cs="Times New Roman"/>
                      <w:sz w:val="24"/>
                      <w:szCs w:val="24"/>
                    </w:rPr>
                    <w:t>CCU0246</w:t>
                  </w:r>
                </w:p>
              </w:tc>
              <w:tc>
                <w:tcPr>
                  <w:tcW w:w="2949" w:type="dxa"/>
                  <w:tcBorders>
                    <w:top w:val="nil"/>
                    <w:left w:val="nil"/>
                    <w:bottom w:val="single" w:sz="4" w:space="0" w:color="auto"/>
                    <w:right w:val="single" w:sz="4" w:space="0" w:color="auto"/>
                  </w:tcBorders>
                  <w:shd w:val="clear" w:color="000000" w:fill="FFFFFF"/>
                  <w:vAlign w:val="center"/>
                  <w:hideMark/>
                </w:tcPr>
                <w:p w:rsidR="00C64A68" w:rsidRPr="00C64A68" w:rsidRDefault="00C64A68" w:rsidP="00C64A68">
                  <w:pPr>
                    <w:spacing w:after="0" w:line="240" w:lineRule="auto"/>
                    <w:rPr>
                      <w:rFonts w:eastAsia="Times New Roman" w:cs="Times New Roman"/>
                      <w:sz w:val="24"/>
                      <w:szCs w:val="24"/>
                    </w:rPr>
                  </w:pPr>
                  <w:r w:rsidRPr="00C64A68">
                    <w:rPr>
                      <w:rFonts w:eastAsia="Times New Roman" w:cs="Times New Roman"/>
                      <w:sz w:val="24"/>
                      <w:szCs w:val="24"/>
                    </w:rPr>
                    <w:t>Văn hoá doanh nghiệp</w:t>
                  </w:r>
                </w:p>
              </w:tc>
              <w:tc>
                <w:tcPr>
                  <w:tcW w:w="576" w:type="dxa"/>
                  <w:tcBorders>
                    <w:top w:val="nil"/>
                    <w:left w:val="nil"/>
                    <w:bottom w:val="single" w:sz="4" w:space="0" w:color="auto"/>
                    <w:right w:val="single" w:sz="4" w:space="0" w:color="auto"/>
                  </w:tcBorders>
                  <w:shd w:val="clear" w:color="000000" w:fill="FFFFFF"/>
                  <w:vAlign w:val="center"/>
                  <w:hideMark/>
                </w:tcPr>
                <w:p w:rsidR="00C64A68" w:rsidRPr="00C64A68" w:rsidRDefault="00C64A68" w:rsidP="00C64A68">
                  <w:pPr>
                    <w:spacing w:after="0" w:line="240" w:lineRule="auto"/>
                    <w:jc w:val="center"/>
                    <w:rPr>
                      <w:rFonts w:eastAsia="Times New Roman" w:cs="Times New Roman"/>
                      <w:sz w:val="24"/>
                      <w:szCs w:val="24"/>
                    </w:rPr>
                  </w:pPr>
                  <w:r w:rsidRPr="00C64A68">
                    <w:rPr>
                      <w:rFonts w:eastAsia="Times New Roman" w:cs="Times New Roman"/>
                      <w:sz w:val="24"/>
                      <w:szCs w:val="24"/>
                    </w:rPr>
                    <w:t>2</w:t>
                  </w:r>
                </w:p>
              </w:tc>
            </w:tr>
            <w:tr w:rsidR="00C64A68" w:rsidRPr="00C64A68" w:rsidTr="00C64A68">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64A68" w:rsidRPr="00C64A68" w:rsidRDefault="00C64A68" w:rsidP="00C64A68">
                  <w:pPr>
                    <w:spacing w:after="0" w:line="240" w:lineRule="auto"/>
                    <w:jc w:val="center"/>
                    <w:rPr>
                      <w:rFonts w:eastAsia="Times New Roman" w:cs="Times New Roman"/>
                      <w:color w:val="008000"/>
                      <w:sz w:val="24"/>
                      <w:szCs w:val="24"/>
                    </w:rPr>
                  </w:pPr>
                  <w:r w:rsidRPr="00C64A68">
                    <w:rPr>
                      <w:rFonts w:eastAsia="Times New Roman" w:cs="Times New Roman"/>
                      <w:color w:val="008000"/>
                      <w:sz w:val="24"/>
                      <w:szCs w:val="24"/>
                    </w:rPr>
                    <w:t>52</w:t>
                  </w:r>
                </w:p>
              </w:tc>
              <w:tc>
                <w:tcPr>
                  <w:tcW w:w="1338" w:type="dxa"/>
                  <w:tcBorders>
                    <w:top w:val="nil"/>
                    <w:left w:val="nil"/>
                    <w:bottom w:val="single" w:sz="4" w:space="0" w:color="auto"/>
                    <w:right w:val="single" w:sz="4" w:space="0" w:color="auto"/>
                  </w:tcBorders>
                  <w:shd w:val="clear" w:color="000000" w:fill="FFFFFF"/>
                  <w:noWrap/>
                  <w:vAlign w:val="center"/>
                  <w:hideMark/>
                </w:tcPr>
                <w:p w:rsidR="00C64A68" w:rsidRPr="00C64A68" w:rsidRDefault="00C64A68" w:rsidP="00C64A68">
                  <w:pPr>
                    <w:spacing w:after="0" w:line="240" w:lineRule="auto"/>
                    <w:rPr>
                      <w:rFonts w:eastAsia="Times New Roman" w:cs="Times New Roman"/>
                      <w:sz w:val="24"/>
                      <w:szCs w:val="24"/>
                    </w:rPr>
                  </w:pPr>
                  <w:r w:rsidRPr="00C64A68">
                    <w:rPr>
                      <w:rFonts w:eastAsia="Times New Roman" w:cs="Times New Roman"/>
                      <w:sz w:val="24"/>
                      <w:szCs w:val="24"/>
                    </w:rPr>
                    <w:t>PRE0144</w:t>
                  </w:r>
                </w:p>
              </w:tc>
              <w:tc>
                <w:tcPr>
                  <w:tcW w:w="2949" w:type="dxa"/>
                  <w:tcBorders>
                    <w:top w:val="nil"/>
                    <w:left w:val="nil"/>
                    <w:bottom w:val="single" w:sz="4" w:space="0" w:color="auto"/>
                    <w:right w:val="single" w:sz="4" w:space="0" w:color="auto"/>
                  </w:tcBorders>
                  <w:shd w:val="clear" w:color="000000" w:fill="FFFFFF"/>
                  <w:vAlign w:val="center"/>
                  <w:hideMark/>
                </w:tcPr>
                <w:p w:rsidR="00C64A68" w:rsidRPr="00C64A68" w:rsidRDefault="00C64A68" w:rsidP="00C64A68">
                  <w:pPr>
                    <w:spacing w:after="0" w:line="240" w:lineRule="auto"/>
                    <w:rPr>
                      <w:rFonts w:eastAsia="Times New Roman" w:cs="Times New Roman"/>
                      <w:sz w:val="24"/>
                      <w:szCs w:val="24"/>
                    </w:rPr>
                  </w:pPr>
                  <w:r w:rsidRPr="00C64A68">
                    <w:rPr>
                      <w:rFonts w:eastAsia="Times New Roman" w:cs="Times New Roman"/>
                      <w:sz w:val="24"/>
                      <w:szCs w:val="24"/>
                    </w:rPr>
                    <w:t>Quan hệ công chúng</w:t>
                  </w:r>
                </w:p>
              </w:tc>
              <w:tc>
                <w:tcPr>
                  <w:tcW w:w="576" w:type="dxa"/>
                  <w:tcBorders>
                    <w:top w:val="nil"/>
                    <w:left w:val="nil"/>
                    <w:bottom w:val="single" w:sz="4" w:space="0" w:color="auto"/>
                    <w:right w:val="single" w:sz="4" w:space="0" w:color="auto"/>
                  </w:tcBorders>
                  <w:shd w:val="clear" w:color="000000" w:fill="FFFFFF"/>
                  <w:vAlign w:val="center"/>
                  <w:hideMark/>
                </w:tcPr>
                <w:p w:rsidR="00C64A68" w:rsidRPr="00C64A68" w:rsidRDefault="00C64A68" w:rsidP="00C64A68">
                  <w:pPr>
                    <w:spacing w:after="0" w:line="240" w:lineRule="auto"/>
                    <w:jc w:val="center"/>
                    <w:rPr>
                      <w:rFonts w:eastAsia="Times New Roman" w:cs="Times New Roman"/>
                      <w:sz w:val="24"/>
                      <w:szCs w:val="24"/>
                    </w:rPr>
                  </w:pPr>
                  <w:r w:rsidRPr="00C64A68">
                    <w:rPr>
                      <w:rFonts w:eastAsia="Times New Roman" w:cs="Times New Roman"/>
                      <w:sz w:val="24"/>
                      <w:szCs w:val="24"/>
                    </w:rPr>
                    <w:t>2</w:t>
                  </w:r>
                </w:p>
              </w:tc>
            </w:tr>
            <w:tr w:rsidR="00C64A68" w:rsidRPr="00C64A68" w:rsidTr="00C64A68">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64A68" w:rsidRPr="00C64A68" w:rsidRDefault="00C64A68" w:rsidP="00C64A68">
                  <w:pPr>
                    <w:spacing w:after="0" w:line="240" w:lineRule="auto"/>
                    <w:jc w:val="center"/>
                    <w:rPr>
                      <w:rFonts w:eastAsia="Times New Roman" w:cs="Times New Roman"/>
                      <w:color w:val="008000"/>
                      <w:sz w:val="24"/>
                      <w:szCs w:val="24"/>
                    </w:rPr>
                  </w:pPr>
                  <w:r w:rsidRPr="00C64A68">
                    <w:rPr>
                      <w:rFonts w:eastAsia="Times New Roman" w:cs="Times New Roman"/>
                      <w:color w:val="008000"/>
                      <w:sz w:val="24"/>
                      <w:szCs w:val="24"/>
                    </w:rPr>
                    <w:t>53</w:t>
                  </w:r>
                </w:p>
              </w:tc>
              <w:tc>
                <w:tcPr>
                  <w:tcW w:w="1338" w:type="dxa"/>
                  <w:tcBorders>
                    <w:top w:val="nil"/>
                    <w:left w:val="nil"/>
                    <w:bottom w:val="single" w:sz="4" w:space="0" w:color="auto"/>
                    <w:right w:val="single" w:sz="4" w:space="0" w:color="auto"/>
                  </w:tcBorders>
                  <w:shd w:val="clear" w:color="000000" w:fill="FFFFFF"/>
                  <w:noWrap/>
                  <w:vAlign w:val="center"/>
                  <w:hideMark/>
                </w:tcPr>
                <w:p w:rsidR="00C64A68" w:rsidRPr="00C64A68" w:rsidRDefault="00C64A68" w:rsidP="00C64A68">
                  <w:pPr>
                    <w:spacing w:after="0" w:line="240" w:lineRule="auto"/>
                    <w:rPr>
                      <w:rFonts w:eastAsia="Times New Roman" w:cs="Times New Roman"/>
                      <w:sz w:val="24"/>
                      <w:szCs w:val="24"/>
                    </w:rPr>
                  </w:pPr>
                  <w:r w:rsidRPr="00C64A68">
                    <w:rPr>
                      <w:rFonts w:eastAsia="Times New Roman" w:cs="Times New Roman"/>
                      <w:sz w:val="24"/>
                      <w:szCs w:val="24"/>
                    </w:rPr>
                    <w:t>EIF0191</w:t>
                  </w:r>
                </w:p>
              </w:tc>
              <w:tc>
                <w:tcPr>
                  <w:tcW w:w="2949" w:type="dxa"/>
                  <w:tcBorders>
                    <w:top w:val="nil"/>
                    <w:left w:val="nil"/>
                    <w:bottom w:val="single" w:sz="4" w:space="0" w:color="auto"/>
                    <w:right w:val="single" w:sz="4" w:space="0" w:color="auto"/>
                  </w:tcBorders>
                  <w:shd w:val="clear" w:color="000000" w:fill="FFFFFF"/>
                  <w:vAlign w:val="center"/>
                  <w:hideMark/>
                </w:tcPr>
                <w:p w:rsidR="00C64A68" w:rsidRPr="00C64A68" w:rsidRDefault="00C64A68" w:rsidP="00C64A68">
                  <w:pPr>
                    <w:spacing w:after="0" w:line="240" w:lineRule="auto"/>
                    <w:rPr>
                      <w:rFonts w:eastAsia="Times New Roman" w:cs="Times New Roman"/>
                      <w:sz w:val="24"/>
                      <w:szCs w:val="24"/>
                    </w:rPr>
                  </w:pPr>
                  <w:r w:rsidRPr="00C64A68">
                    <w:rPr>
                      <w:rFonts w:eastAsia="Times New Roman" w:cs="Times New Roman"/>
                      <w:sz w:val="24"/>
                      <w:szCs w:val="24"/>
                    </w:rPr>
                    <w:t>Tài chính quốc tế (giảng bằng tiếng Anh)</w:t>
                  </w:r>
                </w:p>
              </w:tc>
              <w:tc>
                <w:tcPr>
                  <w:tcW w:w="576" w:type="dxa"/>
                  <w:tcBorders>
                    <w:top w:val="nil"/>
                    <w:left w:val="nil"/>
                    <w:bottom w:val="single" w:sz="4" w:space="0" w:color="auto"/>
                    <w:right w:val="single" w:sz="4" w:space="0" w:color="auto"/>
                  </w:tcBorders>
                  <w:shd w:val="clear" w:color="000000" w:fill="FFFFFF"/>
                  <w:vAlign w:val="center"/>
                  <w:hideMark/>
                </w:tcPr>
                <w:p w:rsidR="00C64A68" w:rsidRPr="00C64A68" w:rsidRDefault="00C64A68" w:rsidP="00C64A68">
                  <w:pPr>
                    <w:spacing w:after="0" w:line="240" w:lineRule="auto"/>
                    <w:jc w:val="center"/>
                    <w:rPr>
                      <w:rFonts w:eastAsia="Times New Roman" w:cs="Times New Roman"/>
                      <w:sz w:val="24"/>
                      <w:szCs w:val="24"/>
                    </w:rPr>
                  </w:pPr>
                  <w:r w:rsidRPr="00C64A68">
                    <w:rPr>
                      <w:rFonts w:eastAsia="Times New Roman" w:cs="Times New Roman"/>
                      <w:sz w:val="24"/>
                      <w:szCs w:val="24"/>
                    </w:rPr>
                    <w:t>2</w:t>
                  </w:r>
                </w:p>
              </w:tc>
            </w:tr>
            <w:tr w:rsidR="00C64A68" w:rsidRPr="00C64A68" w:rsidTr="00C64A68">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64A68" w:rsidRPr="00C64A68" w:rsidRDefault="00C64A68" w:rsidP="00C64A68">
                  <w:pPr>
                    <w:spacing w:after="0" w:line="240" w:lineRule="auto"/>
                    <w:jc w:val="center"/>
                    <w:rPr>
                      <w:rFonts w:eastAsia="Times New Roman" w:cs="Times New Roman"/>
                      <w:color w:val="008000"/>
                      <w:sz w:val="24"/>
                      <w:szCs w:val="24"/>
                    </w:rPr>
                  </w:pPr>
                  <w:r w:rsidRPr="00C64A68">
                    <w:rPr>
                      <w:rFonts w:eastAsia="Times New Roman" w:cs="Times New Roman"/>
                      <w:color w:val="008000"/>
                      <w:sz w:val="24"/>
                      <w:szCs w:val="24"/>
                    </w:rPr>
                    <w:t>54</w:t>
                  </w:r>
                </w:p>
              </w:tc>
              <w:tc>
                <w:tcPr>
                  <w:tcW w:w="1338" w:type="dxa"/>
                  <w:tcBorders>
                    <w:top w:val="nil"/>
                    <w:left w:val="nil"/>
                    <w:bottom w:val="single" w:sz="4" w:space="0" w:color="auto"/>
                    <w:right w:val="single" w:sz="4" w:space="0" w:color="auto"/>
                  </w:tcBorders>
                  <w:shd w:val="clear" w:color="000000" w:fill="FFFFFF"/>
                  <w:noWrap/>
                  <w:vAlign w:val="center"/>
                  <w:hideMark/>
                </w:tcPr>
                <w:p w:rsidR="00C64A68" w:rsidRPr="00C64A68" w:rsidRDefault="00C64A68" w:rsidP="00C64A68">
                  <w:pPr>
                    <w:spacing w:after="0" w:line="240" w:lineRule="auto"/>
                    <w:rPr>
                      <w:rFonts w:eastAsia="Times New Roman" w:cs="Times New Roman"/>
                      <w:sz w:val="24"/>
                      <w:szCs w:val="24"/>
                    </w:rPr>
                  </w:pPr>
                  <w:r w:rsidRPr="00C64A68">
                    <w:rPr>
                      <w:rFonts w:eastAsia="Times New Roman" w:cs="Times New Roman"/>
                      <w:sz w:val="24"/>
                      <w:szCs w:val="24"/>
                    </w:rPr>
                    <w:t>FST0198</w:t>
                  </w:r>
                </w:p>
              </w:tc>
              <w:tc>
                <w:tcPr>
                  <w:tcW w:w="2949" w:type="dxa"/>
                  <w:tcBorders>
                    <w:top w:val="nil"/>
                    <w:left w:val="nil"/>
                    <w:bottom w:val="single" w:sz="4" w:space="0" w:color="auto"/>
                    <w:right w:val="single" w:sz="4" w:space="0" w:color="auto"/>
                  </w:tcBorders>
                  <w:shd w:val="clear" w:color="000000" w:fill="FFFFFF"/>
                  <w:vAlign w:val="center"/>
                  <w:hideMark/>
                </w:tcPr>
                <w:p w:rsidR="00C64A68" w:rsidRPr="00C64A68" w:rsidRDefault="00C64A68" w:rsidP="00C64A68">
                  <w:pPr>
                    <w:spacing w:after="0" w:line="240" w:lineRule="auto"/>
                    <w:rPr>
                      <w:rFonts w:eastAsia="Times New Roman" w:cs="Times New Roman"/>
                      <w:sz w:val="24"/>
                      <w:szCs w:val="24"/>
                    </w:rPr>
                  </w:pPr>
                  <w:r w:rsidRPr="00C64A68">
                    <w:rPr>
                      <w:rFonts w:eastAsia="Times New Roman" w:cs="Times New Roman"/>
                      <w:sz w:val="24"/>
                      <w:szCs w:val="24"/>
                    </w:rPr>
                    <w:t>Thống kê tài chính</w:t>
                  </w:r>
                </w:p>
              </w:tc>
              <w:tc>
                <w:tcPr>
                  <w:tcW w:w="576" w:type="dxa"/>
                  <w:tcBorders>
                    <w:top w:val="nil"/>
                    <w:left w:val="nil"/>
                    <w:bottom w:val="single" w:sz="4" w:space="0" w:color="auto"/>
                    <w:right w:val="single" w:sz="4" w:space="0" w:color="auto"/>
                  </w:tcBorders>
                  <w:shd w:val="clear" w:color="000000" w:fill="FFFFFF"/>
                  <w:vAlign w:val="center"/>
                  <w:hideMark/>
                </w:tcPr>
                <w:p w:rsidR="00C64A68" w:rsidRPr="00C64A68" w:rsidRDefault="00C64A68" w:rsidP="00C64A68">
                  <w:pPr>
                    <w:spacing w:after="0" w:line="240" w:lineRule="auto"/>
                    <w:jc w:val="center"/>
                    <w:rPr>
                      <w:rFonts w:eastAsia="Times New Roman" w:cs="Times New Roman"/>
                      <w:sz w:val="24"/>
                      <w:szCs w:val="24"/>
                    </w:rPr>
                  </w:pPr>
                  <w:r w:rsidRPr="00C64A68">
                    <w:rPr>
                      <w:rFonts w:eastAsia="Times New Roman" w:cs="Times New Roman"/>
                      <w:sz w:val="24"/>
                      <w:szCs w:val="24"/>
                    </w:rPr>
                    <w:t>2</w:t>
                  </w:r>
                </w:p>
              </w:tc>
            </w:tr>
            <w:tr w:rsidR="00C64A68" w:rsidRPr="00C64A68" w:rsidTr="00C64A68">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64A68" w:rsidRPr="00C64A68" w:rsidRDefault="00C64A68" w:rsidP="00C64A68">
                  <w:pPr>
                    <w:spacing w:after="0" w:line="240" w:lineRule="auto"/>
                    <w:jc w:val="center"/>
                    <w:rPr>
                      <w:rFonts w:eastAsia="Times New Roman" w:cs="Times New Roman"/>
                      <w:color w:val="008000"/>
                      <w:sz w:val="24"/>
                      <w:szCs w:val="24"/>
                    </w:rPr>
                  </w:pPr>
                  <w:r w:rsidRPr="00C64A68">
                    <w:rPr>
                      <w:rFonts w:eastAsia="Times New Roman" w:cs="Times New Roman"/>
                      <w:color w:val="008000"/>
                      <w:sz w:val="24"/>
                      <w:szCs w:val="24"/>
                    </w:rPr>
                    <w:t>55</w:t>
                  </w:r>
                </w:p>
              </w:tc>
              <w:tc>
                <w:tcPr>
                  <w:tcW w:w="1338" w:type="dxa"/>
                  <w:tcBorders>
                    <w:top w:val="nil"/>
                    <w:left w:val="nil"/>
                    <w:bottom w:val="single" w:sz="4" w:space="0" w:color="auto"/>
                    <w:right w:val="single" w:sz="4" w:space="0" w:color="auto"/>
                  </w:tcBorders>
                  <w:shd w:val="clear" w:color="000000" w:fill="FFFFFF"/>
                  <w:noWrap/>
                  <w:vAlign w:val="center"/>
                  <w:hideMark/>
                </w:tcPr>
                <w:p w:rsidR="00C64A68" w:rsidRPr="00C64A68" w:rsidRDefault="00C64A68" w:rsidP="00C64A68">
                  <w:pPr>
                    <w:spacing w:after="0" w:line="240" w:lineRule="auto"/>
                    <w:rPr>
                      <w:rFonts w:eastAsia="Times New Roman" w:cs="Times New Roman"/>
                      <w:sz w:val="24"/>
                      <w:szCs w:val="24"/>
                    </w:rPr>
                  </w:pPr>
                  <w:r w:rsidRPr="00C64A68">
                    <w:rPr>
                      <w:rFonts w:eastAsia="Times New Roman" w:cs="Times New Roman"/>
                      <w:sz w:val="24"/>
                      <w:szCs w:val="24"/>
                    </w:rPr>
                    <w:t>MSI0056</w:t>
                  </w:r>
                </w:p>
              </w:tc>
              <w:tc>
                <w:tcPr>
                  <w:tcW w:w="2949" w:type="dxa"/>
                  <w:tcBorders>
                    <w:top w:val="nil"/>
                    <w:left w:val="nil"/>
                    <w:bottom w:val="single" w:sz="4" w:space="0" w:color="auto"/>
                    <w:right w:val="single" w:sz="4" w:space="0" w:color="auto"/>
                  </w:tcBorders>
                  <w:shd w:val="clear" w:color="000000" w:fill="FFFFFF"/>
                  <w:vAlign w:val="center"/>
                  <w:hideMark/>
                </w:tcPr>
                <w:p w:rsidR="00C64A68" w:rsidRPr="00C64A68" w:rsidRDefault="00C64A68" w:rsidP="00C64A68">
                  <w:pPr>
                    <w:spacing w:after="0" w:line="240" w:lineRule="auto"/>
                    <w:rPr>
                      <w:rFonts w:eastAsia="Times New Roman" w:cs="Times New Roman"/>
                      <w:sz w:val="24"/>
                      <w:szCs w:val="24"/>
                    </w:rPr>
                  </w:pPr>
                  <w:r w:rsidRPr="00C64A68">
                    <w:rPr>
                      <w:rFonts w:eastAsia="Times New Roman" w:cs="Times New Roman"/>
                      <w:sz w:val="24"/>
                      <w:szCs w:val="24"/>
                    </w:rPr>
                    <w:t>Khoa học quản lý</w:t>
                  </w:r>
                </w:p>
              </w:tc>
              <w:tc>
                <w:tcPr>
                  <w:tcW w:w="576" w:type="dxa"/>
                  <w:tcBorders>
                    <w:top w:val="nil"/>
                    <w:left w:val="nil"/>
                    <w:bottom w:val="single" w:sz="4" w:space="0" w:color="auto"/>
                    <w:right w:val="single" w:sz="4" w:space="0" w:color="auto"/>
                  </w:tcBorders>
                  <w:shd w:val="clear" w:color="000000" w:fill="FFFFFF"/>
                  <w:vAlign w:val="center"/>
                  <w:hideMark/>
                </w:tcPr>
                <w:p w:rsidR="00C64A68" w:rsidRPr="00C64A68" w:rsidRDefault="00C64A68" w:rsidP="00C64A68">
                  <w:pPr>
                    <w:spacing w:after="0" w:line="240" w:lineRule="auto"/>
                    <w:jc w:val="center"/>
                    <w:rPr>
                      <w:rFonts w:eastAsia="Times New Roman" w:cs="Times New Roman"/>
                      <w:sz w:val="24"/>
                      <w:szCs w:val="24"/>
                    </w:rPr>
                  </w:pPr>
                  <w:r w:rsidRPr="00C64A68">
                    <w:rPr>
                      <w:rFonts w:eastAsia="Times New Roman" w:cs="Times New Roman"/>
                      <w:sz w:val="24"/>
                      <w:szCs w:val="24"/>
                    </w:rPr>
                    <w:t>2</w:t>
                  </w:r>
                </w:p>
              </w:tc>
            </w:tr>
            <w:tr w:rsidR="00C64A68" w:rsidRPr="00C64A68" w:rsidTr="00C64A68">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64A68" w:rsidRPr="00C64A68" w:rsidRDefault="00C64A68" w:rsidP="00C64A68">
                  <w:pPr>
                    <w:spacing w:after="0" w:line="240" w:lineRule="auto"/>
                    <w:jc w:val="center"/>
                    <w:rPr>
                      <w:rFonts w:eastAsia="Times New Roman" w:cs="Times New Roman"/>
                      <w:color w:val="008000"/>
                      <w:sz w:val="24"/>
                      <w:szCs w:val="24"/>
                    </w:rPr>
                  </w:pPr>
                  <w:r w:rsidRPr="00C64A68">
                    <w:rPr>
                      <w:rFonts w:eastAsia="Times New Roman" w:cs="Times New Roman"/>
                      <w:color w:val="008000"/>
                      <w:sz w:val="24"/>
                      <w:szCs w:val="24"/>
                    </w:rPr>
                    <w:t>56</w:t>
                  </w:r>
                </w:p>
              </w:tc>
              <w:tc>
                <w:tcPr>
                  <w:tcW w:w="1338" w:type="dxa"/>
                  <w:tcBorders>
                    <w:top w:val="nil"/>
                    <w:left w:val="nil"/>
                    <w:bottom w:val="single" w:sz="4" w:space="0" w:color="auto"/>
                    <w:right w:val="single" w:sz="4" w:space="0" w:color="auto"/>
                  </w:tcBorders>
                  <w:shd w:val="clear" w:color="000000" w:fill="FFFFFF"/>
                  <w:noWrap/>
                  <w:vAlign w:val="center"/>
                  <w:hideMark/>
                </w:tcPr>
                <w:p w:rsidR="00C64A68" w:rsidRPr="00C64A68" w:rsidRDefault="00C64A68" w:rsidP="00C64A68">
                  <w:pPr>
                    <w:spacing w:after="0" w:line="240" w:lineRule="auto"/>
                    <w:rPr>
                      <w:rFonts w:eastAsia="Times New Roman" w:cs="Times New Roman"/>
                      <w:sz w:val="24"/>
                      <w:szCs w:val="24"/>
                    </w:rPr>
                  </w:pPr>
                  <w:r w:rsidRPr="00C64A68">
                    <w:rPr>
                      <w:rFonts w:eastAsia="Times New Roman" w:cs="Times New Roman"/>
                      <w:sz w:val="24"/>
                      <w:szCs w:val="24"/>
                    </w:rPr>
                    <w:t>GMA0111</w:t>
                  </w:r>
                </w:p>
              </w:tc>
              <w:tc>
                <w:tcPr>
                  <w:tcW w:w="2949" w:type="dxa"/>
                  <w:tcBorders>
                    <w:top w:val="nil"/>
                    <w:left w:val="nil"/>
                    <w:bottom w:val="single" w:sz="4" w:space="0" w:color="auto"/>
                    <w:right w:val="single" w:sz="4" w:space="0" w:color="auto"/>
                  </w:tcBorders>
                  <w:shd w:val="clear" w:color="000000" w:fill="FFFFFF"/>
                  <w:vAlign w:val="center"/>
                  <w:hideMark/>
                </w:tcPr>
                <w:p w:rsidR="00C64A68" w:rsidRPr="00C64A68" w:rsidRDefault="00C64A68" w:rsidP="00C64A68">
                  <w:pPr>
                    <w:spacing w:after="0" w:line="240" w:lineRule="auto"/>
                    <w:rPr>
                      <w:rFonts w:eastAsia="Times New Roman" w:cs="Times New Roman"/>
                      <w:sz w:val="24"/>
                      <w:szCs w:val="24"/>
                    </w:rPr>
                  </w:pPr>
                  <w:r w:rsidRPr="00C64A68">
                    <w:rPr>
                      <w:rFonts w:eastAsia="Times New Roman" w:cs="Times New Roman"/>
                      <w:sz w:val="24"/>
                      <w:szCs w:val="24"/>
                    </w:rPr>
                    <w:t>Marketing căn bản</w:t>
                  </w:r>
                </w:p>
              </w:tc>
              <w:tc>
                <w:tcPr>
                  <w:tcW w:w="576" w:type="dxa"/>
                  <w:tcBorders>
                    <w:top w:val="nil"/>
                    <w:left w:val="nil"/>
                    <w:bottom w:val="single" w:sz="4" w:space="0" w:color="auto"/>
                    <w:right w:val="single" w:sz="4" w:space="0" w:color="auto"/>
                  </w:tcBorders>
                  <w:shd w:val="clear" w:color="000000" w:fill="FFFFFF"/>
                  <w:vAlign w:val="center"/>
                  <w:hideMark/>
                </w:tcPr>
                <w:p w:rsidR="00C64A68" w:rsidRPr="00C64A68" w:rsidRDefault="00C64A68" w:rsidP="00C64A68">
                  <w:pPr>
                    <w:spacing w:after="0" w:line="240" w:lineRule="auto"/>
                    <w:jc w:val="center"/>
                    <w:rPr>
                      <w:rFonts w:eastAsia="Times New Roman" w:cs="Times New Roman"/>
                      <w:sz w:val="24"/>
                      <w:szCs w:val="24"/>
                    </w:rPr>
                  </w:pPr>
                  <w:r w:rsidRPr="00C64A68">
                    <w:rPr>
                      <w:rFonts w:eastAsia="Times New Roman" w:cs="Times New Roman"/>
                      <w:sz w:val="24"/>
                      <w:szCs w:val="24"/>
                    </w:rPr>
                    <w:t>2</w:t>
                  </w:r>
                </w:p>
              </w:tc>
            </w:tr>
            <w:tr w:rsidR="00C64A68" w:rsidRPr="00C64A68" w:rsidTr="00C64A68">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64A68" w:rsidRPr="00C64A68" w:rsidRDefault="00C64A68" w:rsidP="00C64A68">
                  <w:pPr>
                    <w:spacing w:after="0" w:line="240" w:lineRule="auto"/>
                    <w:jc w:val="center"/>
                    <w:rPr>
                      <w:rFonts w:eastAsia="Times New Roman" w:cs="Times New Roman"/>
                      <w:color w:val="008000"/>
                      <w:sz w:val="24"/>
                      <w:szCs w:val="24"/>
                    </w:rPr>
                  </w:pPr>
                  <w:r w:rsidRPr="00C64A68">
                    <w:rPr>
                      <w:rFonts w:eastAsia="Times New Roman" w:cs="Times New Roman"/>
                      <w:color w:val="008000"/>
                      <w:sz w:val="24"/>
                      <w:szCs w:val="24"/>
                    </w:rPr>
                    <w:t>57</w:t>
                  </w:r>
                </w:p>
              </w:tc>
              <w:tc>
                <w:tcPr>
                  <w:tcW w:w="1338" w:type="dxa"/>
                  <w:tcBorders>
                    <w:top w:val="nil"/>
                    <w:left w:val="nil"/>
                    <w:bottom w:val="single" w:sz="4" w:space="0" w:color="auto"/>
                    <w:right w:val="single" w:sz="4" w:space="0" w:color="auto"/>
                  </w:tcBorders>
                  <w:shd w:val="clear" w:color="000000" w:fill="FFFFFF"/>
                  <w:noWrap/>
                  <w:vAlign w:val="center"/>
                  <w:hideMark/>
                </w:tcPr>
                <w:p w:rsidR="00C64A68" w:rsidRPr="00C64A68" w:rsidRDefault="00C64A68" w:rsidP="00C64A68">
                  <w:pPr>
                    <w:spacing w:after="0" w:line="240" w:lineRule="auto"/>
                    <w:rPr>
                      <w:rFonts w:eastAsia="Times New Roman" w:cs="Times New Roman"/>
                      <w:sz w:val="24"/>
                      <w:szCs w:val="24"/>
                    </w:rPr>
                  </w:pPr>
                  <w:r w:rsidRPr="00C64A68">
                    <w:rPr>
                      <w:rFonts w:eastAsia="Times New Roman" w:cs="Times New Roman"/>
                      <w:sz w:val="24"/>
                      <w:szCs w:val="24"/>
                    </w:rPr>
                    <w:t>GAU0078</w:t>
                  </w:r>
                </w:p>
              </w:tc>
              <w:tc>
                <w:tcPr>
                  <w:tcW w:w="2949" w:type="dxa"/>
                  <w:tcBorders>
                    <w:top w:val="nil"/>
                    <w:left w:val="nil"/>
                    <w:bottom w:val="single" w:sz="4" w:space="0" w:color="auto"/>
                    <w:right w:val="single" w:sz="4" w:space="0" w:color="auto"/>
                  </w:tcBorders>
                  <w:shd w:val="clear" w:color="000000" w:fill="FFFFFF"/>
                  <w:vAlign w:val="center"/>
                  <w:hideMark/>
                </w:tcPr>
                <w:p w:rsidR="00C64A68" w:rsidRPr="00C64A68" w:rsidRDefault="00C64A68" w:rsidP="00C64A68">
                  <w:pPr>
                    <w:spacing w:after="0" w:line="240" w:lineRule="auto"/>
                    <w:rPr>
                      <w:rFonts w:eastAsia="Times New Roman" w:cs="Times New Roman"/>
                      <w:sz w:val="24"/>
                      <w:szCs w:val="24"/>
                    </w:rPr>
                  </w:pPr>
                  <w:r w:rsidRPr="00C64A68">
                    <w:rPr>
                      <w:rFonts w:eastAsia="Times New Roman" w:cs="Times New Roman"/>
                      <w:sz w:val="24"/>
                      <w:szCs w:val="24"/>
                    </w:rPr>
                    <w:t>Kiểm toán căn bản</w:t>
                  </w:r>
                </w:p>
              </w:tc>
              <w:tc>
                <w:tcPr>
                  <w:tcW w:w="576" w:type="dxa"/>
                  <w:tcBorders>
                    <w:top w:val="nil"/>
                    <w:left w:val="nil"/>
                    <w:bottom w:val="single" w:sz="4" w:space="0" w:color="auto"/>
                    <w:right w:val="single" w:sz="4" w:space="0" w:color="auto"/>
                  </w:tcBorders>
                  <w:shd w:val="clear" w:color="000000" w:fill="FFFFFF"/>
                  <w:vAlign w:val="center"/>
                  <w:hideMark/>
                </w:tcPr>
                <w:p w:rsidR="00C64A68" w:rsidRPr="00C64A68" w:rsidRDefault="00C64A68" w:rsidP="00C64A68">
                  <w:pPr>
                    <w:spacing w:after="0" w:line="240" w:lineRule="auto"/>
                    <w:jc w:val="center"/>
                    <w:rPr>
                      <w:rFonts w:eastAsia="Times New Roman" w:cs="Times New Roman"/>
                      <w:sz w:val="24"/>
                      <w:szCs w:val="24"/>
                    </w:rPr>
                  </w:pPr>
                  <w:r w:rsidRPr="00C64A68">
                    <w:rPr>
                      <w:rFonts w:eastAsia="Times New Roman" w:cs="Times New Roman"/>
                      <w:sz w:val="24"/>
                      <w:szCs w:val="24"/>
                    </w:rPr>
                    <w:t>2</w:t>
                  </w:r>
                </w:p>
              </w:tc>
            </w:tr>
            <w:tr w:rsidR="00C64A68" w:rsidRPr="00C64A68" w:rsidTr="00C64A68">
              <w:trPr>
                <w:trHeight w:val="562"/>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64A68" w:rsidRPr="00C64A68" w:rsidRDefault="00C64A68" w:rsidP="00C64A68">
                  <w:pPr>
                    <w:spacing w:after="0" w:line="240" w:lineRule="auto"/>
                    <w:jc w:val="center"/>
                    <w:rPr>
                      <w:rFonts w:eastAsia="Times New Roman" w:cs="Times New Roman"/>
                      <w:b/>
                      <w:bCs/>
                      <w:color w:val="008000"/>
                      <w:sz w:val="24"/>
                      <w:szCs w:val="24"/>
                    </w:rPr>
                  </w:pPr>
                  <w:r w:rsidRPr="00C64A68">
                    <w:rPr>
                      <w:rFonts w:eastAsia="Times New Roman" w:cs="Times New Roman"/>
                      <w:b/>
                      <w:bCs/>
                      <w:color w:val="008000"/>
                      <w:sz w:val="24"/>
                      <w:szCs w:val="24"/>
                    </w:rPr>
                    <w:t> </w:t>
                  </w:r>
                </w:p>
              </w:tc>
              <w:tc>
                <w:tcPr>
                  <w:tcW w:w="4287" w:type="dxa"/>
                  <w:gridSpan w:val="2"/>
                  <w:tcBorders>
                    <w:top w:val="nil"/>
                    <w:left w:val="nil"/>
                    <w:bottom w:val="single" w:sz="4" w:space="0" w:color="auto"/>
                    <w:right w:val="single" w:sz="4" w:space="0" w:color="auto"/>
                  </w:tcBorders>
                  <w:shd w:val="clear" w:color="auto" w:fill="auto"/>
                  <w:noWrap/>
                  <w:vAlign w:val="center"/>
                  <w:hideMark/>
                </w:tcPr>
                <w:p w:rsidR="00C64A68" w:rsidRPr="00C64A68" w:rsidRDefault="00C64A68" w:rsidP="00C64A68">
                  <w:pPr>
                    <w:spacing w:after="0" w:line="240" w:lineRule="auto"/>
                    <w:rPr>
                      <w:rFonts w:eastAsia="Times New Roman" w:cs="Times New Roman"/>
                      <w:b/>
                      <w:bCs/>
                      <w:sz w:val="24"/>
                      <w:szCs w:val="24"/>
                    </w:rPr>
                  </w:pPr>
                  <w:r w:rsidRPr="00C64A68">
                    <w:rPr>
                      <w:rFonts w:eastAsia="Times New Roman" w:cs="Times New Roman"/>
                      <w:b/>
                      <w:bCs/>
                      <w:sz w:val="24"/>
                      <w:szCs w:val="24"/>
                    </w:rPr>
                    <w:t>THỰC TẬP CUỐI KHÓA, KHÓA LUẬN TỐT NGHIỆP </w:t>
                  </w:r>
                </w:p>
              </w:tc>
              <w:tc>
                <w:tcPr>
                  <w:tcW w:w="576" w:type="dxa"/>
                  <w:tcBorders>
                    <w:top w:val="nil"/>
                    <w:left w:val="nil"/>
                    <w:bottom w:val="single" w:sz="4" w:space="0" w:color="auto"/>
                    <w:right w:val="single" w:sz="4" w:space="0" w:color="auto"/>
                  </w:tcBorders>
                  <w:shd w:val="clear" w:color="000000" w:fill="FFFFFF"/>
                  <w:noWrap/>
                  <w:vAlign w:val="center"/>
                  <w:hideMark/>
                </w:tcPr>
                <w:p w:rsidR="00C64A68" w:rsidRPr="00C64A68" w:rsidRDefault="00C64A68" w:rsidP="00C64A68">
                  <w:pPr>
                    <w:spacing w:after="0" w:line="240" w:lineRule="auto"/>
                    <w:jc w:val="center"/>
                    <w:rPr>
                      <w:rFonts w:eastAsia="Times New Roman" w:cs="Times New Roman"/>
                      <w:b/>
                      <w:bCs/>
                      <w:sz w:val="24"/>
                      <w:szCs w:val="24"/>
                    </w:rPr>
                  </w:pPr>
                  <w:r w:rsidRPr="00C64A68">
                    <w:rPr>
                      <w:rFonts w:eastAsia="Times New Roman" w:cs="Times New Roman"/>
                      <w:b/>
                      <w:bCs/>
                      <w:sz w:val="24"/>
                      <w:szCs w:val="24"/>
                    </w:rPr>
                    <w:t>10</w:t>
                  </w:r>
                </w:p>
              </w:tc>
            </w:tr>
            <w:tr w:rsidR="00C64A68" w:rsidRPr="00C64A68" w:rsidTr="00C64A68">
              <w:trPr>
                <w:trHeight w:val="15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64A68" w:rsidRPr="00C64A68" w:rsidRDefault="00C64A68" w:rsidP="00C64A68">
                  <w:pPr>
                    <w:spacing w:after="0" w:line="240" w:lineRule="auto"/>
                    <w:jc w:val="center"/>
                    <w:rPr>
                      <w:rFonts w:eastAsia="Times New Roman" w:cs="Times New Roman"/>
                      <w:color w:val="008000"/>
                      <w:sz w:val="24"/>
                      <w:szCs w:val="24"/>
                    </w:rPr>
                  </w:pPr>
                  <w:r w:rsidRPr="00C64A68">
                    <w:rPr>
                      <w:rFonts w:eastAsia="Times New Roman" w:cs="Times New Roman"/>
                      <w:color w:val="008000"/>
                      <w:sz w:val="24"/>
                      <w:szCs w:val="24"/>
                    </w:rPr>
                    <w:t> </w:t>
                  </w:r>
                </w:p>
              </w:tc>
              <w:tc>
                <w:tcPr>
                  <w:tcW w:w="1338" w:type="dxa"/>
                  <w:tcBorders>
                    <w:top w:val="nil"/>
                    <w:left w:val="nil"/>
                    <w:bottom w:val="single" w:sz="4" w:space="0" w:color="auto"/>
                    <w:right w:val="single" w:sz="4" w:space="0" w:color="auto"/>
                  </w:tcBorders>
                  <w:shd w:val="clear" w:color="000000" w:fill="FFFFFF"/>
                  <w:noWrap/>
                  <w:vAlign w:val="center"/>
                  <w:hideMark/>
                </w:tcPr>
                <w:p w:rsidR="00C64A68" w:rsidRPr="00C64A68" w:rsidRDefault="00C64A68" w:rsidP="00C64A68">
                  <w:pPr>
                    <w:spacing w:after="0" w:line="240" w:lineRule="auto"/>
                    <w:rPr>
                      <w:rFonts w:eastAsia="Times New Roman" w:cs="Times New Roman"/>
                      <w:sz w:val="24"/>
                      <w:szCs w:val="24"/>
                    </w:rPr>
                  </w:pPr>
                  <w:r w:rsidRPr="00C64A68">
                    <w:rPr>
                      <w:rFonts w:eastAsia="Times New Roman" w:cs="Times New Roman"/>
                      <w:sz w:val="24"/>
                      <w:szCs w:val="24"/>
                    </w:rPr>
                    <w:t> </w:t>
                  </w:r>
                </w:p>
              </w:tc>
              <w:tc>
                <w:tcPr>
                  <w:tcW w:w="2949" w:type="dxa"/>
                  <w:tcBorders>
                    <w:top w:val="nil"/>
                    <w:left w:val="nil"/>
                    <w:bottom w:val="single" w:sz="4" w:space="0" w:color="auto"/>
                    <w:right w:val="single" w:sz="4" w:space="0" w:color="auto"/>
                  </w:tcBorders>
                  <w:shd w:val="clear" w:color="000000" w:fill="FFFFFF"/>
                  <w:vAlign w:val="center"/>
                  <w:hideMark/>
                </w:tcPr>
                <w:p w:rsidR="00C64A68" w:rsidRPr="00C64A68" w:rsidRDefault="00C64A68" w:rsidP="00C64A68">
                  <w:pPr>
                    <w:spacing w:after="0" w:line="240" w:lineRule="auto"/>
                    <w:rPr>
                      <w:rFonts w:eastAsia="Times New Roman" w:cs="Times New Roman"/>
                      <w:sz w:val="24"/>
                      <w:szCs w:val="24"/>
                    </w:rPr>
                  </w:pPr>
                  <w:r w:rsidRPr="00C64A68">
                    <w:rPr>
                      <w:rFonts w:eastAsia="Times New Roman" w:cs="Times New Roman"/>
                      <w:sz w:val="24"/>
                      <w:szCs w:val="24"/>
                    </w:rPr>
                    <w:t> </w:t>
                  </w:r>
                </w:p>
              </w:tc>
              <w:tc>
                <w:tcPr>
                  <w:tcW w:w="576" w:type="dxa"/>
                  <w:tcBorders>
                    <w:top w:val="nil"/>
                    <w:left w:val="nil"/>
                    <w:bottom w:val="single" w:sz="4" w:space="0" w:color="auto"/>
                    <w:right w:val="single" w:sz="4" w:space="0" w:color="auto"/>
                  </w:tcBorders>
                  <w:shd w:val="clear" w:color="000000" w:fill="FFFFFF"/>
                  <w:noWrap/>
                  <w:vAlign w:val="center"/>
                  <w:hideMark/>
                </w:tcPr>
                <w:p w:rsidR="00C64A68" w:rsidRPr="00C64A68" w:rsidRDefault="00C64A68" w:rsidP="00C64A68">
                  <w:pPr>
                    <w:spacing w:after="0" w:line="240" w:lineRule="auto"/>
                    <w:jc w:val="center"/>
                    <w:rPr>
                      <w:rFonts w:eastAsia="Times New Roman" w:cs="Times New Roman"/>
                      <w:sz w:val="24"/>
                      <w:szCs w:val="24"/>
                    </w:rPr>
                  </w:pPr>
                  <w:r w:rsidRPr="00C64A68">
                    <w:rPr>
                      <w:rFonts w:eastAsia="Times New Roman" w:cs="Times New Roman"/>
                      <w:sz w:val="24"/>
                      <w:szCs w:val="24"/>
                    </w:rPr>
                    <w:t> </w:t>
                  </w:r>
                </w:p>
              </w:tc>
            </w:tr>
            <w:tr w:rsidR="00C64A68" w:rsidRPr="00C64A68" w:rsidTr="00C64A68">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64A68" w:rsidRPr="00C64A68" w:rsidRDefault="00C64A68" w:rsidP="00C64A68">
                  <w:pPr>
                    <w:spacing w:after="0" w:line="240" w:lineRule="auto"/>
                    <w:jc w:val="center"/>
                    <w:rPr>
                      <w:rFonts w:eastAsia="Times New Roman" w:cs="Times New Roman"/>
                      <w:color w:val="008000"/>
                      <w:sz w:val="24"/>
                      <w:szCs w:val="24"/>
                    </w:rPr>
                  </w:pPr>
                  <w:r w:rsidRPr="00C64A68">
                    <w:rPr>
                      <w:rFonts w:eastAsia="Times New Roman" w:cs="Times New Roman"/>
                      <w:color w:val="008000"/>
                      <w:sz w:val="24"/>
                      <w:szCs w:val="24"/>
                    </w:rPr>
                    <w:t>58</w:t>
                  </w:r>
                </w:p>
              </w:tc>
              <w:tc>
                <w:tcPr>
                  <w:tcW w:w="1338" w:type="dxa"/>
                  <w:tcBorders>
                    <w:top w:val="nil"/>
                    <w:left w:val="nil"/>
                    <w:bottom w:val="single" w:sz="4" w:space="0" w:color="auto"/>
                    <w:right w:val="single" w:sz="4" w:space="0" w:color="auto"/>
                  </w:tcBorders>
                  <w:shd w:val="clear" w:color="000000" w:fill="FFFFFF"/>
                  <w:noWrap/>
                  <w:vAlign w:val="center"/>
                  <w:hideMark/>
                </w:tcPr>
                <w:p w:rsidR="00C64A68" w:rsidRPr="00C64A68" w:rsidRDefault="00C64A68" w:rsidP="00C64A68">
                  <w:pPr>
                    <w:spacing w:after="0" w:line="240" w:lineRule="auto"/>
                    <w:rPr>
                      <w:rFonts w:eastAsia="Times New Roman" w:cs="Times New Roman"/>
                      <w:sz w:val="24"/>
                      <w:szCs w:val="24"/>
                    </w:rPr>
                  </w:pPr>
                  <w:r w:rsidRPr="00C64A68">
                    <w:rPr>
                      <w:rFonts w:eastAsia="Times New Roman" w:cs="Times New Roman"/>
                      <w:sz w:val="24"/>
                      <w:szCs w:val="24"/>
                    </w:rPr>
                    <w:t>SPR0203</w:t>
                  </w:r>
                </w:p>
              </w:tc>
              <w:tc>
                <w:tcPr>
                  <w:tcW w:w="2949" w:type="dxa"/>
                  <w:tcBorders>
                    <w:top w:val="nil"/>
                    <w:left w:val="nil"/>
                    <w:bottom w:val="single" w:sz="4" w:space="0" w:color="auto"/>
                    <w:right w:val="single" w:sz="4" w:space="0" w:color="auto"/>
                  </w:tcBorders>
                  <w:shd w:val="clear" w:color="000000" w:fill="FFFFFF"/>
                  <w:vAlign w:val="center"/>
                  <w:hideMark/>
                </w:tcPr>
                <w:p w:rsidR="00C64A68" w:rsidRPr="00C64A68" w:rsidRDefault="00C64A68" w:rsidP="00C64A68">
                  <w:pPr>
                    <w:spacing w:after="0" w:line="240" w:lineRule="auto"/>
                    <w:rPr>
                      <w:rFonts w:eastAsia="Times New Roman" w:cs="Times New Roman"/>
                      <w:sz w:val="24"/>
                      <w:szCs w:val="24"/>
                    </w:rPr>
                  </w:pPr>
                  <w:r w:rsidRPr="00C64A68">
                    <w:rPr>
                      <w:rFonts w:eastAsia="Times New Roman" w:cs="Times New Roman"/>
                      <w:sz w:val="24"/>
                      <w:szCs w:val="24"/>
                    </w:rPr>
                    <w:t>Thực tập cuối khoá 08</w:t>
                  </w:r>
                </w:p>
              </w:tc>
              <w:tc>
                <w:tcPr>
                  <w:tcW w:w="576" w:type="dxa"/>
                  <w:tcBorders>
                    <w:top w:val="nil"/>
                    <w:left w:val="nil"/>
                    <w:bottom w:val="single" w:sz="4" w:space="0" w:color="auto"/>
                    <w:right w:val="single" w:sz="4" w:space="0" w:color="auto"/>
                  </w:tcBorders>
                  <w:shd w:val="clear" w:color="000000" w:fill="FFFFFF"/>
                  <w:vAlign w:val="center"/>
                  <w:hideMark/>
                </w:tcPr>
                <w:p w:rsidR="00C64A68" w:rsidRPr="00C64A68" w:rsidRDefault="00C64A68" w:rsidP="00C64A68">
                  <w:pPr>
                    <w:spacing w:after="0" w:line="240" w:lineRule="auto"/>
                    <w:jc w:val="center"/>
                    <w:rPr>
                      <w:rFonts w:eastAsia="Times New Roman" w:cs="Times New Roman"/>
                      <w:sz w:val="24"/>
                      <w:szCs w:val="24"/>
                    </w:rPr>
                  </w:pPr>
                  <w:r w:rsidRPr="00C64A68">
                    <w:rPr>
                      <w:rFonts w:eastAsia="Times New Roman" w:cs="Times New Roman"/>
                      <w:sz w:val="24"/>
                      <w:szCs w:val="24"/>
                    </w:rPr>
                    <w:t>4</w:t>
                  </w:r>
                </w:p>
              </w:tc>
            </w:tr>
            <w:tr w:rsidR="00C64A68" w:rsidRPr="00C64A68" w:rsidTr="00C64A68">
              <w:trPr>
                <w:trHeight w:val="315"/>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64A68" w:rsidRPr="00C64A68" w:rsidRDefault="00C64A68" w:rsidP="00C64A68">
                  <w:pPr>
                    <w:spacing w:after="0" w:line="240" w:lineRule="auto"/>
                    <w:jc w:val="center"/>
                    <w:rPr>
                      <w:rFonts w:eastAsia="Times New Roman" w:cs="Times New Roman"/>
                      <w:color w:val="008000"/>
                      <w:sz w:val="24"/>
                      <w:szCs w:val="24"/>
                    </w:rPr>
                  </w:pPr>
                  <w:r w:rsidRPr="00C64A68">
                    <w:rPr>
                      <w:rFonts w:eastAsia="Times New Roman" w:cs="Times New Roman"/>
                      <w:color w:val="008000"/>
                      <w:sz w:val="24"/>
                      <w:szCs w:val="24"/>
                    </w:rPr>
                    <w:t>59</w:t>
                  </w:r>
                </w:p>
              </w:tc>
              <w:tc>
                <w:tcPr>
                  <w:tcW w:w="1338" w:type="dxa"/>
                  <w:tcBorders>
                    <w:top w:val="nil"/>
                    <w:left w:val="nil"/>
                    <w:bottom w:val="single" w:sz="4" w:space="0" w:color="auto"/>
                    <w:right w:val="single" w:sz="4" w:space="0" w:color="auto"/>
                  </w:tcBorders>
                  <w:shd w:val="clear" w:color="000000" w:fill="FFFFFF"/>
                  <w:noWrap/>
                  <w:vAlign w:val="center"/>
                  <w:hideMark/>
                </w:tcPr>
                <w:p w:rsidR="00C64A68" w:rsidRPr="00C64A68" w:rsidRDefault="00C64A68" w:rsidP="00C64A68">
                  <w:pPr>
                    <w:spacing w:after="0" w:line="240" w:lineRule="auto"/>
                    <w:rPr>
                      <w:rFonts w:eastAsia="Times New Roman" w:cs="Times New Roman"/>
                      <w:sz w:val="24"/>
                      <w:szCs w:val="24"/>
                    </w:rPr>
                  </w:pPr>
                  <w:r w:rsidRPr="00C64A68">
                    <w:rPr>
                      <w:rFonts w:eastAsia="Times New Roman" w:cs="Times New Roman"/>
                      <w:sz w:val="24"/>
                      <w:szCs w:val="24"/>
                    </w:rPr>
                    <w:t>THE0061</w:t>
                  </w:r>
                </w:p>
              </w:tc>
              <w:tc>
                <w:tcPr>
                  <w:tcW w:w="2949" w:type="dxa"/>
                  <w:tcBorders>
                    <w:top w:val="nil"/>
                    <w:left w:val="nil"/>
                    <w:bottom w:val="single" w:sz="4" w:space="0" w:color="auto"/>
                    <w:right w:val="single" w:sz="4" w:space="0" w:color="auto"/>
                  </w:tcBorders>
                  <w:shd w:val="clear" w:color="000000" w:fill="FFFFFF"/>
                  <w:vAlign w:val="center"/>
                  <w:hideMark/>
                </w:tcPr>
                <w:p w:rsidR="00C64A68" w:rsidRPr="00C64A68" w:rsidRDefault="00C64A68" w:rsidP="00C64A68">
                  <w:pPr>
                    <w:spacing w:after="0" w:line="240" w:lineRule="auto"/>
                    <w:rPr>
                      <w:rFonts w:eastAsia="Times New Roman" w:cs="Times New Roman"/>
                      <w:sz w:val="24"/>
                      <w:szCs w:val="24"/>
                    </w:rPr>
                  </w:pPr>
                  <w:r w:rsidRPr="00C64A68">
                    <w:rPr>
                      <w:rFonts w:eastAsia="Times New Roman" w:cs="Times New Roman"/>
                      <w:sz w:val="24"/>
                      <w:szCs w:val="24"/>
                    </w:rPr>
                    <w:t>Khóa luận tốt nghiệp 08</w:t>
                  </w:r>
                </w:p>
              </w:tc>
              <w:tc>
                <w:tcPr>
                  <w:tcW w:w="576" w:type="dxa"/>
                  <w:tcBorders>
                    <w:top w:val="nil"/>
                    <w:left w:val="nil"/>
                    <w:bottom w:val="single" w:sz="4" w:space="0" w:color="auto"/>
                    <w:right w:val="single" w:sz="4" w:space="0" w:color="auto"/>
                  </w:tcBorders>
                  <w:shd w:val="clear" w:color="000000" w:fill="FFFFFF"/>
                  <w:vAlign w:val="center"/>
                  <w:hideMark/>
                </w:tcPr>
                <w:p w:rsidR="00C64A68" w:rsidRPr="00C64A68" w:rsidRDefault="00C64A68" w:rsidP="00C64A68">
                  <w:pPr>
                    <w:spacing w:after="0" w:line="240" w:lineRule="auto"/>
                    <w:jc w:val="center"/>
                    <w:rPr>
                      <w:rFonts w:eastAsia="Times New Roman" w:cs="Times New Roman"/>
                      <w:sz w:val="24"/>
                      <w:szCs w:val="24"/>
                    </w:rPr>
                  </w:pPr>
                  <w:r w:rsidRPr="00C64A68">
                    <w:rPr>
                      <w:rFonts w:eastAsia="Times New Roman" w:cs="Times New Roman"/>
                      <w:sz w:val="24"/>
                      <w:szCs w:val="24"/>
                    </w:rPr>
                    <w:t>6</w:t>
                  </w:r>
                </w:p>
              </w:tc>
            </w:tr>
            <w:tr w:rsidR="00C64A68" w:rsidRPr="00C64A68" w:rsidTr="00C64A68">
              <w:trPr>
                <w:trHeight w:val="39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C64A68" w:rsidRPr="00C64A68" w:rsidRDefault="00C64A68" w:rsidP="00C64A68">
                  <w:pPr>
                    <w:spacing w:after="0" w:line="240" w:lineRule="auto"/>
                    <w:rPr>
                      <w:rFonts w:eastAsia="Times New Roman" w:cs="Times New Roman"/>
                      <w:sz w:val="20"/>
                      <w:szCs w:val="20"/>
                    </w:rPr>
                  </w:pPr>
                  <w:r w:rsidRPr="00C64A68">
                    <w:rPr>
                      <w:rFonts w:eastAsia="Times New Roman" w:cs="Times New Roman"/>
                      <w:sz w:val="20"/>
                      <w:szCs w:val="20"/>
                    </w:rPr>
                    <w:t> </w:t>
                  </w:r>
                </w:p>
              </w:tc>
              <w:tc>
                <w:tcPr>
                  <w:tcW w:w="1338" w:type="dxa"/>
                  <w:tcBorders>
                    <w:top w:val="nil"/>
                    <w:left w:val="nil"/>
                    <w:bottom w:val="single" w:sz="4" w:space="0" w:color="auto"/>
                    <w:right w:val="single" w:sz="4" w:space="0" w:color="auto"/>
                  </w:tcBorders>
                  <w:shd w:val="clear" w:color="auto" w:fill="auto"/>
                  <w:noWrap/>
                  <w:vAlign w:val="center"/>
                  <w:hideMark/>
                </w:tcPr>
                <w:p w:rsidR="00C64A68" w:rsidRPr="00C64A68" w:rsidRDefault="00C64A68" w:rsidP="00C64A68">
                  <w:pPr>
                    <w:spacing w:after="0" w:line="240" w:lineRule="auto"/>
                    <w:rPr>
                      <w:rFonts w:eastAsia="Times New Roman" w:cs="Times New Roman"/>
                      <w:sz w:val="20"/>
                      <w:szCs w:val="20"/>
                    </w:rPr>
                  </w:pPr>
                  <w:r w:rsidRPr="00C64A68">
                    <w:rPr>
                      <w:rFonts w:eastAsia="Times New Roman" w:cs="Times New Roman"/>
                      <w:sz w:val="20"/>
                      <w:szCs w:val="20"/>
                    </w:rPr>
                    <w:t> </w:t>
                  </w:r>
                </w:p>
              </w:tc>
              <w:tc>
                <w:tcPr>
                  <w:tcW w:w="2949" w:type="dxa"/>
                  <w:tcBorders>
                    <w:top w:val="nil"/>
                    <w:left w:val="nil"/>
                    <w:bottom w:val="single" w:sz="4" w:space="0" w:color="auto"/>
                    <w:right w:val="single" w:sz="4" w:space="0" w:color="auto"/>
                  </w:tcBorders>
                  <w:shd w:val="clear" w:color="auto" w:fill="auto"/>
                  <w:noWrap/>
                  <w:vAlign w:val="center"/>
                  <w:hideMark/>
                </w:tcPr>
                <w:p w:rsidR="00C64A68" w:rsidRPr="00C64A68" w:rsidRDefault="00C64A68" w:rsidP="00C64A68">
                  <w:pPr>
                    <w:spacing w:after="0" w:line="240" w:lineRule="auto"/>
                    <w:rPr>
                      <w:rFonts w:eastAsia="Times New Roman" w:cs="Times New Roman"/>
                      <w:b/>
                      <w:bCs/>
                      <w:sz w:val="24"/>
                      <w:szCs w:val="24"/>
                    </w:rPr>
                  </w:pPr>
                  <w:r w:rsidRPr="00C64A68">
                    <w:rPr>
                      <w:rFonts w:eastAsia="Times New Roman" w:cs="Times New Roman"/>
                      <w:b/>
                      <w:bCs/>
                      <w:sz w:val="24"/>
                      <w:szCs w:val="24"/>
                    </w:rPr>
                    <w:t>Tổng số tín chỉ</w:t>
                  </w:r>
                </w:p>
              </w:tc>
              <w:tc>
                <w:tcPr>
                  <w:tcW w:w="576" w:type="dxa"/>
                  <w:tcBorders>
                    <w:top w:val="nil"/>
                    <w:left w:val="nil"/>
                    <w:bottom w:val="single" w:sz="4" w:space="0" w:color="auto"/>
                    <w:right w:val="single" w:sz="4" w:space="0" w:color="auto"/>
                  </w:tcBorders>
                  <w:shd w:val="clear" w:color="auto" w:fill="auto"/>
                  <w:noWrap/>
                  <w:vAlign w:val="center"/>
                  <w:hideMark/>
                </w:tcPr>
                <w:p w:rsidR="00C64A68" w:rsidRPr="00C64A68" w:rsidRDefault="00C64A68" w:rsidP="00C64A68">
                  <w:pPr>
                    <w:spacing w:after="0" w:line="240" w:lineRule="auto"/>
                    <w:jc w:val="center"/>
                    <w:rPr>
                      <w:rFonts w:eastAsia="Times New Roman" w:cs="Times New Roman"/>
                      <w:b/>
                      <w:bCs/>
                      <w:sz w:val="24"/>
                      <w:szCs w:val="24"/>
                    </w:rPr>
                  </w:pPr>
                  <w:r w:rsidRPr="00C64A68">
                    <w:rPr>
                      <w:rFonts w:eastAsia="Times New Roman" w:cs="Times New Roman"/>
                      <w:b/>
                      <w:bCs/>
                      <w:sz w:val="24"/>
                      <w:szCs w:val="24"/>
                    </w:rPr>
                    <w:t>129</w:t>
                  </w:r>
                </w:p>
              </w:tc>
            </w:tr>
          </w:tbl>
          <w:p w:rsidR="00C64A68" w:rsidRPr="00917DDC" w:rsidRDefault="00C64A68" w:rsidP="00696B8B">
            <w:pPr>
              <w:widowControl w:val="0"/>
              <w:spacing w:after="0" w:line="320" w:lineRule="exact"/>
              <w:rPr>
                <w:rFonts w:eastAsia="Times New Roman" w:cs="Times New Roman"/>
                <w:sz w:val="26"/>
                <w:szCs w:val="26"/>
              </w:rPr>
            </w:pPr>
          </w:p>
        </w:tc>
        <w:tc>
          <w:tcPr>
            <w:tcW w:w="381" w:type="pct"/>
            <w:tcBorders>
              <w:top w:val="single" w:sz="6" w:space="0" w:color="auto"/>
              <w:left w:val="single" w:sz="6" w:space="0" w:color="auto"/>
              <w:bottom w:val="single" w:sz="6" w:space="0" w:color="auto"/>
              <w:right w:val="single" w:sz="6" w:space="0" w:color="auto"/>
            </w:tcBorders>
            <w:shd w:val="clear" w:color="auto" w:fill="auto"/>
          </w:tcPr>
          <w:p w:rsidR="0051221C" w:rsidRPr="00917DDC" w:rsidRDefault="0051221C" w:rsidP="00696B8B">
            <w:pPr>
              <w:spacing w:after="0" w:line="320" w:lineRule="exact"/>
              <w:rPr>
                <w:rFonts w:cs="Times New Roman"/>
                <w:sz w:val="26"/>
                <w:szCs w:val="26"/>
              </w:rPr>
            </w:pPr>
          </w:p>
        </w:tc>
        <w:tc>
          <w:tcPr>
            <w:tcW w:w="1213" w:type="pct"/>
            <w:tcBorders>
              <w:top w:val="single" w:sz="6" w:space="0" w:color="auto"/>
              <w:left w:val="single" w:sz="6" w:space="0" w:color="auto"/>
              <w:bottom w:val="single" w:sz="6" w:space="0" w:color="auto"/>
              <w:right w:val="single" w:sz="6" w:space="0" w:color="auto"/>
            </w:tcBorders>
            <w:shd w:val="clear" w:color="auto" w:fill="auto"/>
          </w:tcPr>
          <w:p w:rsidR="0051221C" w:rsidRPr="00917DDC" w:rsidRDefault="0051221C" w:rsidP="00696B8B">
            <w:pPr>
              <w:spacing w:after="0" w:line="320" w:lineRule="exact"/>
              <w:rPr>
                <w:rFonts w:cs="Times New Roman"/>
                <w:sz w:val="26"/>
                <w:szCs w:val="26"/>
              </w:rPr>
            </w:pPr>
          </w:p>
        </w:tc>
        <w:tc>
          <w:tcPr>
            <w:tcW w:w="236" w:type="pct"/>
            <w:tcBorders>
              <w:top w:val="single" w:sz="6" w:space="0" w:color="auto"/>
              <w:left w:val="single" w:sz="6" w:space="0" w:color="auto"/>
              <w:bottom w:val="single" w:sz="6" w:space="0" w:color="auto"/>
              <w:right w:val="single" w:sz="6" w:space="0" w:color="auto"/>
            </w:tcBorders>
            <w:shd w:val="clear" w:color="auto" w:fill="auto"/>
          </w:tcPr>
          <w:p w:rsidR="0051221C" w:rsidRPr="00917DDC" w:rsidRDefault="0051221C" w:rsidP="00696B8B">
            <w:pPr>
              <w:widowControl w:val="0"/>
              <w:spacing w:after="0" w:line="320" w:lineRule="exact"/>
              <w:jc w:val="center"/>
              <w:rPr>
                <w:rFonts w:eastAsia="Times New Roman" w:cs="Times New Roman"/>
                <w:sz w:val="26"/>
                <w:szCs w:val="26"/>
                <w:lang w:val="nl-NL"/>
              </w:rPr>
            </w:pPr>
          </w:p>
        </w:tc>
        <w:tc>
          <w:tcPr>
            <w:tcW w:w="227" w:type="pct"/>
            <w:tcBorders>
              <w:top w:val="single" w:sz="6" w:space="0" w:color="auto"/>
              <w:left w:val="single" w:sz="6" w:space="0" w:color="auto"/>
              <w:bottom w:val="single" w:sz="6" w:space="0" w:color="auto"/>
              <w:right w:val="single" w:sz="6" w:space="0" w:color="auto"/>
            </w:tcBorders>
            <w:shd w:val="clear" w:color="auto" w:fill="auto"/>
          </w:tcPr>
          <w:p w:rsidR="0051221C" w:rsidRPr="00917DDC" w:rsidRDefault="0051221C" w:rsidP="00696B8B">
            <w:pPr>
              <w:widowControl w:val="0"/>
              <w:spacing w:after="0" w:line="320" w:lineRule="exact"/>
              <w:jc w:val="center"/>
              <w:rPr>
                <w:rFonts w:eastAsia="Times New Roman" w:cs="Times New Roman"/>
                <w:sz w:val="26"/>
                <w:szCs w:val="26"/>
                <w:lang w:val="nl-NL"/>
              </w:rPr>
            </w:pPr>
          </w:p>
        </w:tc>
      </w:tr>
      <w:tr w:rsidR="00B02115" w:rsidRPr="00917DDC" w:rsidTr="00B02115">
        <w:trPr>
          <w:jc w:val="center"/>
        </w:trPr>
        <w:tc>
          <w:tcPr>
            <w:tcW w:w="177" w:type="pct"/>
            <w:tcBorders>
              <w:top w:val="single" w:sz="6" w:space="0" w:color="auto"/>
              <w:left w:val="single" w:sz="6" w:space="0" w:color="auto"/>
              <w:bottom w:val="single" w:sz="6" w:space="0" w:color="auto"/>
              <w:right w:val="single" w:sz="6" w:space="0" w:color="auto"/>
            </w:tcBorders>
            <w:vAlign w:val="center"/>
            <w:hideMark/>
          </w:tcPr>
          <w:p w:rsidR="002507C5" w:rsidRPr="00917DDC" w:rsidRDefault="002507C5" w:rsidP="00696B8B">
            <w:pPr>
              <w:widowControl w:val="0"/>
              <w:spacing w:after="0" w:line="320" w:lineRule="exact"/>
              <w:jc w:val="center"/>
              <w:rPr>
                <w:rFonts w:eastAsia="Times New Roman" w:cs="Times New Roman"/>
                <w:sz w:val="26"/>
                <w:szCs w:val="26"/>
                <w:lang w:val="nl-NL"/>
              </w:rPr>
            </w:pPr>
            <w:r w:rsidRPr="00917DDC">
              <w:rPr>
                <w:rFonts w:eastAsia="Times New Roman" w:cs="Times New Roman"/>
                <w:sz w:val="26"/>
                <w:szCs w:val="26"/>
                <w:lang w:val="nl-NL"/>
              </w:rPr>
              <w:lastRenderedPageBreak/>
              <w:t>V</w:t>
            </w:r>
          </w:p>
        </w:tc>
        <w:tc>
          <w:tcPr>
            <w:tcW w:w="841" w:type="pct"/>
            <w:tcBorders>
              <w:top w:val="single" w:sz="6" w:space="0" w:color="auto"/>
              <w:left w:val="single" w:sz="6" w:space="0" w:color="auto"/>
              <w:bottom w:val="single" w:sz="6" w:space="0" w:color="auto"/>
              <w:right w:val="single" w:sz="6" w:space="0" w:color="auto"/>
            </w:tcBorders>
            <w:hideMark/>
          </w:tcPr>
          <w:p w:rsidR="002507C5" w:rsidRPr="00917DDC" w:rsidRDefault="002507C5" w:rsidP="00696B8B">
            <w:pPr>
              <w:widowControl w:val="0"/>
              <w:spacing w:after="0" w:line="320" w:lineRule="exact"/>
              <w:jc w:val="both"/>
              <w:rPr>
                <w:rFonts w:eastAsia="Times New Roman" w:cs="Times New Roman"/>
                <w:sz w:val="26"/>
                <w:szCs w:val="26"/>
                <w:lang w:val="nl-NL"/>
              </w:rPr>
            </w:pPr>
            <w:r w:rsidRPr="00917DDC">
              <w:rPr>
                <w:rFonts w:eastAsia="Times New Roman" w:cs="Times New Roman"/>
                <w:sz w:val="26"/>
                <w:szCs w:val="26"/>
                <w:lang w:val="nl-NL"/>
              </w:rPr>
              <w:t>Khả năng học tập, nâng cao trình độ sau khi ra trường</w:t>
            </w:r>
          </w:p>
        </w:tc>
        <w:tc>
          <w:tcPr>
            <w:tcW w:w="93" w:type="pct"/>
            <w:tcBorders>
              <w:top w:val="single" w:sz="6" w:space="0" w:color="auto"/>
              <w:left w:val="single" w:sz="6" w:space="0" w:color="auto"/>
              <w:bottom w:val="single" w:sz="6" w:space="0" w:color="auto"/>
              <w:right w:val="single" w:sz="6" w:space="0" w:color="auto"/>
            </w:tcBorders>
          </w:tcPr>
          <w:p w:rsidR="002507C5" w:rsidRPr="00917DDC" w:rsidRDefault="002507C5" w:rsidP="00696B8B">
            <w:pPr>
              <w:widowControl w:val="0"/>
              <w:spacing w:after="0" w:line="320" w:lineRule="exact"/>
              <w:jc w:val="center"/>
              <w:rPr>
                <w:rFonts w:eastAsia="Times New Roman" w:cs="Times New Roman"/>
                <w:sz w:val="26"/>
                <w:szCs w:val="26"/>
                <w:lang w:val="nl-NL"/>
              </w:rPr>
            </w:pPr>
          </w:p>
        </w:tc>
        <w:tc>
          <w:tcPr>
            <w:tcW w:w="78" w:type="pct"/>
            <w:tcBorders>
              <w:top w:val="single" w:sz="6" w:space="0" w:color="auto"/>
              <w:left w:val="single" w:sz="6" w:space="0" w:color="auto"/>
              <w:bottom w:val="single" w:sz="6" w:space="0" w:color="auto"/>
              <w:right w:val="single" w:sz="6" w:space="0" w:color="auto"/>
            </w:tcBorders>
          </w:tcPr>
          <w:p w:rsidR="002507C5" w:rsidRPr="00917DDC" w:rsidRDefault="002507C5" w:rsidP="00696B8B">
            <w:pPr>
              <w:widowControl w:val="0"/>
              <w:spacing w:after="0" w:line="320" w:lineRule="exact"/>
              <w:jc w:val="center"/>
              <w:rPr>
                <w:rFonts w:eastAsia="Times New Roman" w:cs="Times New Roman"/>
                <w:sz w:val="26"/>
                <w:szCs w:val="26"/>
                <w:lang w:val="nl-NL"/>
              </w:rPr>
            </w:pPr>
          </w:p>
        </w:tc>
        <w:tc>
          <w:tcPr>
            <w:tcW w:w="1754" w:type="pct"/>
            <w:tcBorders>
              <w:top w:val="single" w:sz="6" w:space="0" w:color="auto"/>
              <w:left w:val="single" w:sz="6" w:space="0" w:color="auto"/>
              <w:bottom w:val="single" w:sz="6" w:space="0" w:color="auto"/>
              <w:right w:val="single" w:sz="6" w:space="0" w:color="auto"/>
            </w:tcBorders>
          </w:tcPr>
          <w:p w:rsidR="002507C5" w:rsidRPr="00917DDC" w:rsidRDefault="002507C5" w:rsidP="00A85377">
            <w:pPr>
              <w:spacing w:after="0" w:line="280" w:lineRule="exact"/>
              <w:jc w:val="both"/>
              <w:rPr>
                <w:rFonts w:cs="Times New Roman"/>
                <w:sz w:val="26"/>
                <w:szCs w:val="26"/>
              </w:rPr>
            </w:pPr>
            <w:r w:rsidRPr="00917DDC">
              <w:rPr>
                <w:rFonts w:cs="Times New Roman"/>
                <w:sz w:val="26"/>
                <w:szCs w:val="26"/>
              </w:rPr>
              <w:t>- Có khả năng tiếp tục học tập ở bậc cao hơn trong nước và các cơ sở đào tạo nước ngoài.</w:t>
            </w:r>
          </w:p>
          <w:p w:rsidR="002507C5" w:rsidRPr="00917DDC" w:rsidRDefault="002507C5" w:rsidP="00A85377">
            <w:pPr>
              <w:spacing w:after="0" w:line="280" w:lineRule="exact"/>
              <w:jc w:val="both"/>
              <w:rPr>
                <w:rFonts w:cs="Times New Roman"/>
                <w:sz w:val="26"/>
                <w:szCs w:val="26"/>
              </w:rPr>
            </w:pPr>
            <w:r w:rsidRPr="00917DDC">
              <w:rPr>
                <w:rFonts w:cs="Times New Roman"/>
                <w:sz w:val="26"/>
                <w:szCs w:val="26"/>
              </w:rPr>
              <w:t>- Có khả năng tự học, cập nhật kiến thức mới phục vụ công việc chuyên môn.</w:t>
            </w:r>
          </w:p>
        </w:tc>
        <w:tc>
          <w:tcPr>
            <w:tcW w:w="381" w:type="pct"/>
            <w:tcBorders>
              <w:top w:val="single" w:sz="6" w:space="0" w:color="auto"/>
              <w:left w:val="single" w:sz="6" w:space="0" w:color="auto"/>
              <w:bottom w:val="single" w:sz="6" w:space="0" w:color="auto"/>
              <w:right w:val="single" w:sz="6" w:space="0" w:color="auto"/>
            </w:tcBorders>
          </w:tcPr>
          <w:p w:rsidR="002507C5" w:rsidRPr="00917DDC" w:rsidRDefault="002507C5" w:rsidP="00696B8B">
            <w:pPr>
              <w:widowControl w:val="0"/>
              <w:spacing w:after="0" w:line="320" w:lineRule="exact"/>
              <w:jc w:val="center"/>
              <w:rPr>
                <w:rFonts w:cs="Times New Roman"/>
                <w:sz w:val="26"/>
                <w:szCs w:val="26"/>
                <w:lang w:val="nl-NL"/>
              </w:rPr>
            </w:pPr>
          </w:p>
        </w:tc>
        <w:tc>
          <w:tcPr>
            <w:tcW w:w="1213" w:type="pct"/>
            <w:tcBorders>
              <w:top w:val="single" w:sz="6" w:space="0" w:color="auto"/>
              <w:left w:val="single" w:sz="6" w:space="0" w:color="auto"/>
              <w:bottom w:val="single" w:sz="6" w:space="0" w:color="auto"/>
              <w:right w:val="single" w:sz="6" w:space="0" w:color="auto"/>
            </w:tcBorders>
          </w:tcPr>
          <w:p w:rsidR="002507C5" w:rsidRPr="00917DDC" w:rsidRDefault="002507C5" w:rsidP="00696B8B">
            <w:pPr>
              <w:widowControl w:val="0"/>
              <w:spacing w:after="0" w:line="320" w:lineRule="exact"/>
              <w:jc w:val="center"/>
              <w:rPr>
                <w:rFonts w:cs="Times New Roman"/>
                <w:sz w:val="26"/>
                <w:szCs w:val="26"/>
                <w:lang w:val="nl-NL"/>
              </w:rPr>
            </w:pPr>
          </w:p>
        </w:tc>
        <w:tc>
          <w:tcPr>
            <w:tcW w:w="236" w:type="pct"/>
            <w:tcBorders>
              <w:top w:val="single" w:sz="6" w:space="0" w:color="auto"/>
              <w:left w:val="single" w:sz="6" w:space="0" w:color="auto"/>
              <w:bottom w:val="single" w:sz="6" w:space="0" w:color="auto"/>
              <w:right w:val="single" w:sz="6" w:space="0" w:color="auto"/>
            </w:tcBorders>
          </w:tcPr>
          <w:p w:rsidR="002507C5" w:rsidRPr="00917DDC" w:rsidRDefault="002507C5" w:rsidP="00696B8B">
            <w:pPr>
              <w:widowControl w:val="0"/>
              <w:spacing w:after="0" w:line="320" w:lineRule="exact"/>
              <w:jc w:val="center"/>
              <w:rPr>
                <w:rFonts w:eastAsia="Times New Roman" w:cs="Times New Roman"/>
                <w:sz w:val="26"/>
                <w:szCs w:val="26"/>
                <w:lang w:val="nl-NL"/>
              </w:rPr>
            </w:pPr>
          </w:p>
        </w:tc>
        <w:tc>
          <w:tcPr>
            <w:tcW w:w="227" w:type="pct"/>
            <w:tcBorders>
              <w:top w:val="single" w:sz="6" w:space="0" w:color="auto"/>
              <w:left w:val="single" w:sz="6" w:space="0" w:color="auto"/>
              <w:bottom w:val="single" w:sz="6" w:space="0" w:color="auto"/>
              <w:right w:val="single" w:sz="6" w:space="0" w:color="auto"/>
            </w:tcBorders>
          </w:tcPr>
          <w:p w:rsidR="002507C5" w:rsidRPr="00917DDC" w:rsidRDefault="002507C5" w:rsidP="00696B8B">
            <w:pPr>
              <w:widowControl w:val="0"/>
              <w:spacing w:after="0" w:line="320" w:lineRule="exact"/>
              <w:jc w:val="center"/>
              <w:rPr>
                <w:rFonts w:eastAsia="Times New Roman" w:cs="Times New Roman"/>
                <w:sz w:val="26"/>
                <w:szCs w:val="26"/>
                <w:lang w:val="nl-NL"/>
              </w:rPr>
            </w:pPr>
          </w:p>
        </w:tc>
      </w:tr>
      <w:tr w:rsidR="00B02115" w:rsidRPr="00917DDC" w:rsidTr="00B02115">
        <w:trPr>
          <w:jc w:val="center"/>
        </w:trPr>
        <w:tc>
          <w:tcPr>
            <w:tcW w:w="177" w:type="pct"/>
            <w:tcBorders>
              <w:top w:val="single" w:sz="6" w:space="0" w:color="auto"/>
              <w:left w:val="single" w:sz="6" w:space="0" w:color="auto"/>
              <w:bottom w:val="single" w:sz="6" w:space="0" w:color="auto"/>
              <w:right w:val="single" w:sz="6" w:space="0" w:color="auto"/>
            </w:tcBorders>
            <w:vAlign w:val="center"/>
            <w:hideMark/>
          </w:tcPr>
          <w:p w:rsidR="002507C5" w:rsidRPr="00917DDC" w:rsidRDefault="002507C5" w:rsidP="00696B8B">
            <w:pPr>
              <w:widowControl w:val="0"/>
              <w:spacing w:after="0" w:line="320" w:lineRule="exact"/>
              <w:jc w:val="center"/>
              <w:rPr>
                <w:rFonts w:eastAsia="Times New Roman" w:cs="Times New Roman"/>
                <w:sz w:val="26"/>
                <w:szCs w:val="26"/>
                <w:lang w:val="nl-NL"/>
              </w:rPr>
            </w:pPr>
            <w:r w:rsidRPr="00917DDC">
              <w:rPr>
                <w:rFonts w:eastAsia="Times New Roman" w:cs="Times New Roman"/>
                <w:sz w:val="26"/>
                <w:szCs w:val="26"/>
                <w:lang w:val="nl-NL"/>
              </w:rPr>
              <w:lastRenderedPageBreak/>
              <w:t>VI</w:t>
            </w:r>
          </w:p>
        </w:tc>
        <w:tc>
          <w:tcPr>
            <w:tcW w:w="841" w:type="pct"/>
            <w:tcBorders>
              <w:top w:val="single" w:sz="6" w:space="0" w:color="auto"/>
              <w:left w:val="single" w:sz="6" w:space="0" w:color="auto"/>
              <w:bottom w:val="single" w:sz="6" w:space="0" w:color="auto"/>
              <w:right w:val="single" w:sz="6" w:space="0" w:color="auto"/>
            </w:tcBorders>
            <w:hideMark/>
          </w:tcPr>
          <w:p w:rsidR="002507C5" w:rsidRPr="00917DDC" w:rsidRDefault="002507C5" w:rsidP="00696B8B">
            <w:pPr>
              <w:widowControl w:val="0"/>
              <w:spacing w:after="0" w:line="320" w:lineRule="exact"/>
              <w:jc w:val="both"/>
              <w:rPr>
                <w:rFonts w:eastAsia="Times New Roman" w:cs="Times New Roman"/>
                <w:sz w:val="26"/>
                <w:szCs w:val="26"/>
                <w:lang w:val="nl-NL"/>
              </w:rPr>
            </w:pPr>
            <w:r w:rsidRPr="00917DDC">
              <w:rPr>
                <w:rFonts w:eastAsia="Times New Roman" w:cs="Times New Roman"/>
                <w:sz w:val="26"/>
                <w:szCs w:val="26"/>
                <w:lang w:val="nl-NL"/>
              </w:rPr>
              <w:t>Vị trí làm việc sau khi tốt nghiệp</w:t>
            </w:r>
          </w:p>
        </w:tc>
        <w:tc>
          <w:tcPr>
            <w:tcW w:w="93" w:type="pct"/>
            <w:tcBorders>
              <w:top w:val="single" w:sz="6" w:space="0" w:color="auto"/>
              <w:left w:val="single" w:sz="6" w:space="0" w:color="auto"/>
              <w:bottom w:val="single" w:sz="6" w:space="0" w:color="auto"/>
              <w:right w:val="single" w:sz="6" w:space="0" w:color="auto"/>
            </w:tcBorders>
          </w:tcPr>
          <w:p w:rsidR="002507C5" w:rsidRPr="00917DDC" w:rsidRDefault="002507C5" w:rsidP="00696B8B">
            <w:pPr>
              <w:widowControl w:val="0"/>
              <w:spacing w:after="0" w:line="320" w:lineRule="exact"/>
              <w:jc w:val="center"/>
              <w:rPr>
                <w:rFonts w:eastAsia="Times New Roman" w:cs="Times New Roman"/>
                <w:sz w:val="26"/>
                <w:szCs w:val="26"/>
                <w:lang w:val="nl-NL"/>
              </w:rPr>
            </w:pPr>
          </w:p>
        </w:tc>
        <w:tc>
          <w:tcPr>
            <w:tcW w:w="78" w:type="pct"/>
            <w:tcBorders>
              <w:top w:val="single" w:sz="6" w:space="0" w:color="auto"/>
              <w:left w:val="single" w:sz="6" w:space="0" w:color="auto"/>
              <w:bottom w:val="single" w:sz="6" w:space="0" w:color="auto"/>
              <w:right w:val="single" w:sz="6" w:space="0" w:color="auto"/>
            </w:tcBorders>
          </w:tcPr>
          <w:p w:rsidR="002507C5" w:rsidRPr="00917DDC" w:rsidRDefault="002507C5" w:rsidP="00696B8B">
            <w:pPr>
              <w:widowControl w:val="0"/>
              <w:spacing w:after="0" w:line="320" w:lineRule="exact"/>
              <w:jc w:val="center"/>
              <w:rPr>
                <w:rFonts w:eastAsia="Times New Roman" w:cs="Times New Roman"/>
                <w:sz w:val="26"/>
                <w:szCs w:val="26"/>
                <w:lang w:val="nl-NL"/>
              </w:rPr>
            </w:pPr>
          </w:p>
        </w:tc>
        <w:tc>
          <w:tcPr>
            <w:tcW w:w="1754" w:type="pct"/>
            <w:tcBorders>
              <w:top w:val="single" w:sz="6" w:space="0" w:color="auto"/>
              <w:left w:val="single" w:sz="6" w:space="0" w:color="auto"/>
              <w:bottom w:val="single" w:sz="6" w:space="0" w:color="auto"/>
              <w:right w:val="single" w:sz="6" w:space="0" w:color="auto"/>
            </w:tcBorders>
          </w:tcPr>
          <w:p w:rsidR="002507C5" w:rsidRPr="00917DDC" w:rsidRDefault="002507C5" w:rsidP="00A85377">
            <w:pPr>
              <w:pStyle w:val="ListParagraph"/>
              <w:spacing w:after="0" w:line="280" w:lineRule="exact"/>
              <w:ind w:left="0"/>
              <w:jc w:val="both"/>
              <w:rPr>
                <w:rFonts w:ascii="Times New Roman" w:hAnsi="Times New Roman" w:cs="Times New Roman"/>
                <w:b/>
                <w:sz w:val="26"/>
                <w:szCs w:val="26"/>
              </w:rPr>
            </w:pPr>
            <w:r w:rsidRPr="00917DDC">
              <w:rPr>
                <w:rFonts w:ascii="Times New Roman" w:hAnsi="Times New Roman" w:cs="Times New Roman"/>
                <w:b/>
                <w:sz w:val="26"/>
                <w:szCs w:val="26"/>
              </w:rPr>
              <w:t>Công việc đảm nhận được sau khi được trang bị kiến thức chuyên ngành</w:t>
            </w:r>
          </w:p>
          <w:p w:rsidR="002507C5" w:rsidRPr="00917DDC" w:rsidRDefault="002507C5" w:rsidP="00A85377">
            <w:pPr>
              <w:spacing w:after="0" w:line="280" w:lineRule="exact"/>
              <w:jc w:val="both"/>
              <w:rPr>
                <w:rFonts w:cs="Times New Roman"/>
                <w:b/>
                <w:sz w:val="26"/>
                <w:szCs w:val="26"/>
                <w:u w:val="single"/>
              </w:rPr>
            </w:pPr>
            <w:r w:rsidRPr="00917DDC">
              <w:rPr>
                <w:rFonts w:cs="Times New Roman"/>
                <w:sz w:val="26"/>
                <w:szCs w:val="26"/>
              </w:rPr>
              <w:t xml:space="preserve">-  Biết đọc và hiểu các báo cáo tài chính của các </w:t>
            </w:r>
            <w:r w:rsidR="0096283A" w:rsidRPr="00917DDC">
              <w:rPr>
                <w:rFonts w:cs="Times New Roman"/>
                <w:sz w:val="26"/>
                <w:szCs w:val="26"/>
              </w:rPr>
              <w:t>DN</w:t>
            </w:r>
            <w:r w:rsidRPr="00917DDC">
              <w:rPr>
                <w:rFonts w:cs="Times New Roman"/>
                <w:sz w:val="26"/>
                <w:szCs w:val="26"/>
              </w:rPr>
              <w:t xml:space="preserve"> có vốn đầu tư nước ngoài và các công ty đa quốc gia; biết đọc và hiểu các số liệu trong các báo cáo kế toán. </w:t>
            </w:r>
          </w:p>
          <w:p w:rsidR="002507C5" w:rsidRPr="00917DDC" w:rsidRDefault="002507C5" w:rsidP="00A85377">
            <w:pPr>
              <w:spacing w:after="0" w:line="280" w:lineRule="exact"/>
              <w:jc w:val="both"/>
              <w:rPr>
                <w:rFonts w:cs="Times New Roman"/>
                <w:b/>
                <w:sz w:val="26"/>
                <w:szCs w:val="26"/>
                <w:u w:val="single"/>
              </w:rPr>
            </w:pPr>
            <w:r w:rsidRPr="00917DDC">
              <w:rPr>
                <w:rFonts w:cs="Times New Roman"/>
                <w:sz w:val="26"/>
                <w:szCs w:val="26"/>
              </w:rPr>
              <w:t xml:space="preserve">- Biết quy trình lập và thẩm định tài chính cho các dự án đầu tư của </w:t>
            </w:r>
            <w:r w:rsidR="0096283A" w:rsidRPr="00917DDC">
              <w:rPr>
                <w:rFonts w:cs="Times New Roman"/>
                <w:sz w:val="26"/>
                <w:szCs w:val="26"/>
              </w:rPr>
              <w:t>DN</w:t>
            </w:r>
            <w:r w:rsidRPr="00917DDC">
              <w:rPr>
                <w:rFonts w:cs="Times New Roman"/>
                <w:sz w:val="26"/>
                <w:szCs w:val="26"/>
              </w:rPr>
              <w:t xml:space="preserve"> có vốn đầu tư nước ngoài và công ty đa quốc gia.</w:t>
            </w:r>
          </w:p>
          <w:p w:rsidR="002507C5" w:rsidRPr="00917DDC" w:rsidRDefault="002507C5" w:rsidP="00A85377">
            <w:pPr>
              <w:spacing w:after="0" w:line="280" w:lineRule="exact"/>
              <w:jc w:val="both"/>
              <w:rPr>
                <w:rFonts w:cs="Times New Roman"/>
                <w:sz w:val="26"/>
                <w:szCs w:val="26"/>
              </w:rPr>
            </w:pPr>
            <w:r w:rsidRPr="00917DDC">
              <w:rPr>
                <w:rFonts w:cs="Times New Roman"/>
                <w:sz w:val="26"/>
                <w:szCs w:val="26"/>
              </w:rPr>
              <w:t xml:space="preserve">- Biết đánh giá và lựa chọn phương án huy động vốn trong nước và quốc tế cho </w:t>
            </w:r>
            <w:r w:rsidR="0096283A" w:rsidRPr="00917DDC">
              <w:rPr>
                <w:rFonts w:cs="Times New Roman"/>
                <w:sz w:val="26"/>
                <w:szCs w:val="26"/>
              </w:rPr>
              <w:t>DN</w:t>
            </w:r>
            <w:r w:rsidRPr="00917DDC">
              <w:rPr>
                <w:rFonts w:cs="Times New Roman"/>
                <w:sz w:val="26"/>
                <w:szCs w:val="26"/>
              </w:rPr>
              <w:t xml:space="preserve">; biết phân tích tình hình sử dụng vốn, quản trị tài chính tại các </w:t>
            </w:r>
            <w:r w:rsidR="0096283A" w:rsidRPr="00917DDC">
              <w:rPr>
                <w:rFonts w:cs="Times New Roman"/>
                <w:sz w:val="26"/>
                <w:szCs w:val="26"/>
              </w:rPr>
              <w:t>DN</w:t>
            </w:r>
            <w:r w:rsidRPr="00917DDC">
              <w:rPr>
                <w:rFonts w:cs="Times New Roman"/>
                <w:sz w:val="26"/>
                <w:szCs w:val="26"/>
              </w:rPr>
              <w:t xml:space="preserve">, các công ty đa quốc gia; biết quản trị tài chính trong phân phối lợi nhuận tại các </w:t>
            </w:r>
            <w:r w:rsidR="0096283A" w:rsidRPr="00917DDC">
              <w:rPr>
                <w:rFonts w:cs="Times New Roman"/>
                <w:sz w:val="26"/>
                <w:szCs w:val="26"/>
              </w:rPr>
              <w:t>DN</w:t>
            </w:r>
            <w:r w:rsidRPr="00917DDC">
              <w:rPr>
                <w:rFonts w:cs="Times New Roman"/>
                <w:sz w:val="26"/>
                <w:szCs w:val="26"/>
              </w:rPr>
              <w:t>, các công ty đa quốc gia; tại các công ty xuất nhập khẩu.</w:t>
            </w:r>
          </w:p>
          <w:p w:rsidR="002507C5" w:rsidRPr="00917DDC" w:rsidRDefault="002507C5" w:rsidP="00A85377">
            <w:pPr>
              <w:spacing w:after="0" w:line="280" w:lineRule="exact"/>
              <w:jc w:val="both"/>
              <w:rPr>
                <w:rFonts w:cs="Times New Roman"/>
                <w:sz w:val="26"/>
                <w:szCs w:val="26"/>
              </w:rPr>
            </w:pPr>
            <w:r w:rsidRPr="00917DDC">
              <w:rPr>
                <w:rFonts w:cs="Times New Roman"/>
                <w:sz w:val="26"/>
                <w:szCs w:val="26"/>
              </w:rPr>
              <w:t>- Biết tổ chức thực hiện các công việc liên quan đến thanh toán quốc tế, kinh doanh ngoại tệ, đầu tư quốc tế, cho vay và quản lý nợ quốc tế tại các ngân hàng thương mại, các công ty bảo hiểm, công ty chứng khoán, các quỹ đầu tư, công ty tài chính…</w:t>
            </w:r>
          </w:p>
          <w:p w:rsidR="002507C5" w:rsidRPr="00917DDC" w:rsidRDefault="002507C5" w:rsidP="00A85377">
            <w:pPr>
              <w:spacing w:after="0" w:line="280" w:lineRule="exact"/>
              <w:jc w:val="both"/>
              <w:rPr>
                <w:rFonts w:cs="Times New Roman"/>
                <w:sz w:val="26"/>
                <w:szCs w:val="26"/>
              </w:rPr>
            </w:pPr>
            <w:r w:rsidRPr="00917DDC">
              <w:rPr>
                <w:rFonts w:cs="Times New Roman"/>
                <w:sz w:val="26"/>
                <w:szCs w:val="26"/>
              </w:rPr>
              <w:t xml:space="preserve">- Biết quy trình đàm phán, ký kết, quản lý việc thực hiện các Hiệp định và hợp đồng kinh doanh quốc tế tại các </w:t>
            </w:r>
            <w:r w:rsidR="0096283A" w:rsidRPr="00917DDC">
              <w:rPr>
                <w:rFonts w:cs="Times New Roman"/>
                <w:sz w:val="26"/>
                <w:szCs w:val="26"/>
              </w:rPr>
              <w:t>DN</w:t>
            </w:r>
            <w:r w:rsidRPr="00917DDC">
              <w:rPr>
                <w:rFonts w:cs="Times New Roman"/>
                <w:sz w:val="26"/>
                <w:szCs w:val="26"/>
              </w:rPr>
              <w:t xml:space="preserve"> và các tổ chức kinh tế.</w:t>
            </w:r>
          </w:p>
          <w:p w:rsidR="002507C5" w:rsidRPr="00917DDC" w:rsidRDefault="002507C5" w:rsidP="00A85377">
            <w:pPr>
              <w:spacing w:after="0" w:line="280" w:lineRule="exact"/>
              <w:jc w:val="both"/>
              <w:rPr>
                <w:rFonts w:cs="Times New Roman"/>
                <w:sz w:val="26"/>
                <w:szCs w:val="26"/>
              </w:rPr>
            </w:pPr>
            <w:r w:rsidRPr="00917DDC">
              <w:rPr>
                <w:rFonts w:cs="Times New Roman"/>
                <w:sz w:val="26"/>
                <w:szCs w:val="26"/>
              </w:rPr>
              <w:t>- Nắm được các quy trình và các cơ sở thực hiện các công việc liên quan đến đánh giá tình hình vay nợ; ký kết các hợp đồng vay nợ; thực hiện giải ngân nợ; quản lý nợ và sử dụng nợ để có thể trả nợ vay trong nước và quốc tế.</w:t>
            </w:r>
          </w:p>
          <w:p w:rsidR="002507C5" w:rsidRPr="00917DDC" w:rsidRDefault="002507C5" w:rsidP="00A85377">
            <w:pPr>
              <w:spacing w:after="0" w:line="280" w:lineRule="exact"/>
              <w:jc w:val="both"/>
              <w:rPr>
                <w:rFonts w:cs="Times New Roman"/>
                <w:sz w:val="26"/>
                <w:szCs w:val="26"/>
              </w:rPr>
            </w:pPr>
            <w:r w:rsidRPr="00917DDC">
              <w:rPr>
                <w:rFonts w:cs="Times New Roman"/>
                <w:sz w:val="26"/>
                <w:szCs w:val="26"/>
              </w:rPr>
              <w:t>- Biết các quy trình quản lý các dự án có sử dụng vốn vay quốc tế, kể cả vay ưu đãi ODA của các Bộ, Ngành, địa phương; quản trị thực hiện các dự án có vốn đầu tư nước ngoài và có yếu tố nước ngoài.</w:t>
            </w:r>
          </w:p>
          <w:p w:rsidR="002507C5" w:rsidRPr="00917DDC" w:rsidRDefault="002507C5" w:rsidP="00A85377">
            <w:pPr>
              <w:spacing w:after="0" w:line="280" w:lineRule="exact"/>
              <w:jc w:val="both"/>
              <w:rPr>
                <w:rFonts w:cs="Times New Roman"/>
                <w:sz w:val="26"/>
                <w:szCs w:val="26"/>
              </w:rPr>
            </w:pPr>
            <w:r w:rsidRPr="00917DDC">
              <w:rPr>
                <w:rFonts w:cs="Times New Roman"/>
                <w:sz w:val="26"/>
                <w:szCs w:val="26"/>
              </w:rPr>
              <w:t xml:space="preserve">- Nắm được các vấn đề về thuế và các luật thuế; vấn đề liên quan đến hợp tác thuế quốc tế; quản lý </w:t>
            </w:r>
            <w:r w:rsidRPr="00917DDC">
              <w:rPr>
                <w:rFonts w:cs="Times New Roman"/>
                <w:sz w:val="26"/>
                <w:szCs w:val="26"/>
              </w:rPr>
              <w:lastRenderedPageBreak/>
              <w:t xml:space="preserve">thuế với các </w:t>
            </w:r>
            <w:r w:rsidR="0096283A" w:rsidRPr="00917DDC">
              <w:rPr>
                <w:rFonts w:cs="Times New Roman"/>
                <w:sz w:val="26"/>
                <w:szCs w:val="26"/>
              </w:rPr>
              <w:t>DN</w:t>
            </w:r>
            <w:r w:rsidRPr="00917DDC">
              <w:rPr>
                <w:rFonts w:cs="Times New Roman"/>
                <w:sz w:val="26"/>
                <w:szCs w:val="26"/>
              </w:rPr>
              <w:t xml:space="preserve"> và các công ty đa quốc gia.</w:t>
            </w:r>
          </w:p>
          <w:p w:rsidR="002507C5" w:rsidRPr="00917DDC" w:rsidRDefault="002507C5" w:rsidP="00A85377">
            <w:pPr>
              <w:spacing w:after="0" w:line="280" w:lineRule="exact"/>
              <w:jc w:val="both"/>
              <w:rPr>
                <w:rFonts w:cs="Times New Roman"/>
                <w:sz w:val="26"/>
                <w:szCs w:val="26"/>
              </w:rPr>
            </w:pPr>
            <w:r w:rsidRPr="00917DDC">
              <w:rPr>
                <w:rFonts w:cs="Times New Roman"/>
                <w:sz w:val="26"/>
                <w:szCs w:val="26"/>
              </w:rPr>
              <w:t>- Nắm được các cam kết cơ bản của Việt Nam với các Tổ chức quốc tế và các quốc gia trong hội nhập kinh tế quốc tế.</w:t>
            </w:r>
          </w:p>
          <w:p w:rsidR="002507C5" w:rsidRPr="00917DDC" w:rsidRDefault="002507C5" w:rsidP="00A85377">
            <w:pPr>
              <w:spacing w:after="0" w:line="280" w:lineRule="exact"/>
              <w:jc w:val="both"/>
              <w:rPr>
                <w:rFonts w:cs="Times New Roman"/>
                <w:b/>
                <w:sz w:val="26"/>
                <w:szCs w:val="26"/>
              </w:rPr>
            </w:pPr>
            <w:r w:rsidRPr="00917DDC">
              <w:rPr>
                <w:rFonts w:cs="Times New Roman"/>
                <w:b/>
                <w:sz w:val="26"/>
                <w:szCs w:val="26"/>
              </w:rPr>
              <w:t>Vị trí việc làm sau khi tốt nghiệp</w:t>
            </w:r>
          </w:p>
          <w:p w:rsidR="002507C5" w:rsidRPr="00917DDC" w:rsidRDefault="004915C8" w:rsidP="00A85377">
            <w:pPr>
              <w:spacing w:after="0" w:line="280" w:lineRule="exact"/>
              <w:jc w:val="both"/>
              <w:rPr>
                <w:rFonts w:cs="Times New Roman"/>
                <w:sz w:val="26"/>
                <w:szCs w:val="26"/>
              </w:rPr>
            </w:pPr>
            <w:r w:rsidRPr="00917DDC">
              <w:rPr>
                <w:rFonts w:cs="Times New Roman"/>
                <w:sz w:val="26"/>
                <w:szCs w:val="26"/>
              </w:rPr>
              <w:t>SV</w:t>
            </w:r>
            <w:r w:rsidR="002507C5" w:rsidRPr="00917DDC">
              <w:rPr>
                <w:rFonts w:cs="Times New Roman"/>
                <w:sz w:val="26"/>
                <w:szCs w:val="26"/>
              </w:rPr>
              <w:t xml:space="preserve"> chuyên ngành Tài chính quốc tế sau khi tốt nghiệp có thể đảm nhận các vị trí sau đây:</w:t>
            </w:r>
          </w:p>
          <w:p w:rsidR="002507C5" w:rsidRPr="00917DDC" w:rsidRDefault="002507C5" w:rsidP="00A85377">
            <w:pPr>
              <w:spacing w:after="0" w:line="280" w:lineRule="exact"/>
              <w:jc w:val="both"/>
              <w:rPr>
                <w:rFonts w:cs="Times New Roman"/>
                <w:sz w:val="26"/>
                <w:szCs w:val="26"/>
              </w:rPr>
            </w:pPr>
            <w:r w:rsidRPr="00917DDC">
              <w:rPr>
                <w:rFonts w:cs="Times New Roman"/>
                <w:sz w:val="26"/>
                <w:szCs w:val="26"/>
              </w:rPr>
              <w:t xml:space="preserve">- Nhà quản trị tài chính tại các </w:t>
            </w:r>
            <w:r w:rsidR="0096283A" w:rsidRPr="00917DDC">
              <w:rPr>
                <w:rFonts w:cs="Times New Roman"/>
                <w:sz w:val="26"/>
                <w:szCs w:val="26"/>
              </w:rPr>
              <w:t>DN</w:t>
            </w:r>
            <w:r w:rsidRPr="00917DDC">
              <w:rPr>
                <w:rFonts w:cs="Times New Roman"/>
                <w:sz w:val="26"/>
                <w:szCs w:val="26"/>
              </w:rPr>
              <w:t xml:space="preserve">; nhà quản trị tài chính tại các công ty đa quốc gia; nhà quản trị tài chính tại các </w:t>
            </w:r>
            <w:r w:rsidR="0096283A" w:rsidRPr="00917DDC">
              <w:rPr>
                <w:rFonts w:cs="Times New Roman"/>
                <w:sz w:val="26"/>
                <w:szCs w:val="26"/>
              </w:rPr>
              <w:t>DN</w:t>
            </w:r>
            <w:r w:rsidRPr="00917DDC">
              <w:rPr>
                <w:rFonts w:cs="Times New Roman"/>
                <w:sz w:val="26"/>
                <w:szCs w:val="26"/>
              </w:rPr>
              <w:t xml:space="preserve"> có vốn đầu tư nước ngoài; nhà quản trị tài chính tại các công ty xuất nhập khẩu.</w:t>
            </w:r>
          </w:p>
          <w:p w:rsidR="002507C5" w:rsidRPr="00917DDC" w:rsidRDefault="002507C5" w:rsidP="00A85377">
            <w:pPr>
              <w:spacing w:after="0" w:line="280" w:lineRule="exact"/>
              <w:jc w:val="both"/>
              <w:rPr>
                <w:rFonts w:cs="Times New Roman"/>
                <w:sz w:val="26"/>
                <w:szCs w:val="26"/>
              </w:rPr>
            </w:pPr>
            <w:r w:rsidRPr="00917DDC">
              <w:rPr>
                <w:rFonts w:cs="Times New Roman"/>
                <w:sz w:val="26"/>
                <w:szCs w:val="26"/>
              </w:rPr>
              <w:t>- Nhà quản trị các công việc liên quan đến thanh toán quốc tế, kinh doanh ngoại tệ, đầu tư quốc tế, cho vay và quản lý nợ vay quốc tế tại các ngân hàng thương mại, các công ty bảo hiểm, công ty chứng khoán, các quỹ đầu tư, công ty tài chính…</w:t>
            </w:r>
          </w:p>
          <w:p w:rsidR="002507C5" w:rsidRPr="00917DDC" w:rsidRDefault="002507C5" w:rsidP="00A85377">
            <w:pPr>
              <w:spacing w:after="0" w:line="280" w:lineRule="exact"/>
              <w:jc w:val="both"/>
              <w:rPr>
                <w:rFonts w:cs="Times New Roman"/>
                <w:sz w:val="26"/>
                <w:szCs w:val="26"/>
              </w:rPr>
            </w:pPr>
            <w:r w:rsidRPr="00917DDC">
              <w:rPr>
                <w:rFonts w:cs="Times New Roman"/>
                <w:sz w:val="26"/>
                <w:szCs w:val="26"/>
              </w:rPr>
              <w:t>- Có thể trở thành nhân viên trong các phái đoàn đàm phán, ký kết, quản lý việc thực hiện các Hiệp định và hợp đồng kinh doanh quốc tế tại các Bộ, Ngành như Bộ Công thương, Bộ Tài chính, Bộ Kế hoạch và đầu tư, Ngân hàng nhà nước Việt Nam…</w:t>
            </w:r>
          </w:p>
          <w:p w:rsidR="002507C5" w:rsidRPr="00917DDC" w:rsidRDefault="002507C5" w:rsidP="00A85377">
            <w:pPr>
              <w:spacing w:after="0" w:line="280" w:lineRule="exact"/>
              <w:jc w:val="both"/>
              <w:rPr>
                <w:rFonts w:cs="Times New Roman"/>
                <w:sz w:val="26"/>
                <w:szCs w:val="26"/>
              </w:rPr>
            </w:pPr>
            <w:r w:rsidRPr="00917DDC">
              <w:rPr>
                <w:rFonts w:cs="Times New Roman"/>
                <w:sz w:val="26"/>
                <w:szCs w:val="26"/>
              </w:rPr>
              <w:t>- Các nhà quản lý làm việc tại các Ban quản lý các dự án có sử dụng vốn vay quốc tế, kể cả vay ưu đãi ODA của các Bộ, Ngành, địa phương; quản trị thực hiện các dự án có vốn đầu tư nước ngoài và có yếu tố nước ngoài.</w:t>
            </w:r>
          </w:p>
          <w:p w:rsidR="002507C5" w:rsidRPr="00917DDC" w:rsidRDefault="002507C5" w:rsidP="00A85377">
            <w:pPr>
              <w:spacing w:after="0" w:line="280" w:lineRule="exact"/>
              <w:jc w:val="both"/>
              <w:rPr>
                <w:rFonts w:cs="Times New Roman"/>
                <w:sz w:val="26"/>
                <w:szCs w:val="26"/>
              </w:rPr>
            </w:pPr>
            <w:r w:rsidRPr="00917DDC">
              <w:rPr>
                <w:rFonts w:cs="Times New Roman"/>
                <w:sz w:val="26"/>
                <w:szCs w:val="26"/>
              </w:rPr>
              <w:t>- Các nhà quản lý làm việc tại các Ban hợp tác quốc tế của các Bộ, Ngành, các Sở ngoại vụ các địa phương.</w:t>
            </w:r>
          </w:p>
          <w:p w:rsidR="002507C5" w:rsidRPr="00917DDC" w:rsidRDefault="002507C5" w:rsidP="00A85377">
            <w:pPr>
              <w:spacing w:after="0" w:line="280" w:lineRule="exact"/>
              <w:jc w:val="both"/>
              <w:rPr>
                <w:rFonts w:cs="Times New Roman"/>
                <w:sz w:val="26"/>
                <w:szCs w:val="26"/>
              </w:rPr>
            </w:pPr>
            <w:r w:rsidRPr="00917DDC">
              <w:rPr>
                <w:rFonts w:cs="Times New Roman"/>
                <w:sz w:val="26"/>
                <w:szCs w:val="26"/>
              </w:rPr>
              <w:t xml:space="preserve">- Các nhà quản lý làm việc tại các Cục thuế, Tổng cục thuế, Cục Hải quan, Tổng cục Hải quan, Cục Tài chính </w:t>
            </w:r>
            <w:r w:rsidR="0096283A" w:rsidRPr="00917DDC">
              <w:rPr>
                <w:rFonts w:cs="Times New Roman"/>
                <w:sz w:val="26"/>
                <w:szCs w:val="26"/>
              </w:rPr>
              <w:t>DN</w:t>
            </w:r>
            <w:r w:rsidRPr="00917DDC">
              <w:rPr>
                <w:rFonts w:cs="Times New Roman"/>
                <w:sz w:val="26"/>
                <w:szCs w:val="26"/>
              </w:rPr>
              <w:t xml:space="preserve">, các Sở Tài chính về các vấn đề liên quan đến hợp tác thuế quốc tế; quản lý tài chính, quản lý thuế với các </w:t>
            </w:r>
            <w:r w:rsidR="0096283A" w:rsidRPr="00917DDC">
              <w:rPr>
                <w:rFonts w:cs="Times New Roman"/>
                <w:sz w:val="26"/>
                <w:szCs w:val="26"/>
              </w:rPr>
              <w:t>DN</w:t>
            </w:r>
            <w:r w:rsidRPr="00917DDC">
              <w:rPr>
                <w:rFonts w:cs="Times New Roman"/>
                <w:sz w:val="26"/>
                <w:szCs w:val="26"/>
              </w:rPr>
              <w:t xml:space="preserve"> có vốn đầu tư nước ngoài </w:t>
            </w:r>
            <w:r w:rsidRPr="00917DDC">
              <w:rPr>
                <w:rFonts w:cs="Times New Roman"/>
                <w:sz w:val="26"/>
                <w:szCs w:val="26"/>
              </w:rPr>
              <w:lastRenderedPageBreak/>
              <w:t>và có yếu tố nước ngoài.</w:t>
            </w:r>
          </w:p>
          <w:p w:rsidR="002507C5" w:rsidRPr="00917DDC" w:rsidRDefault="002507C5" w:rsidP="00A85377">
            <w:pPr>
              <w:spacing w:after="0" w:line="280" w:lineRule="exact"/>
              <w:jc w:val="both"/>
              <w:rPr>
                <w:rFonts w:cs="Times New Roman"/>
                <w:sz w:val="26"/>
                <w:szCs w:val="26"/>
              </w:rPr>
            </w:pPr>
            <w:r w:rsidRPr="00917DDC">
              <w:rPr>
                <w:rFonts w:cs="Times New Roman"/>
                <w:sz w:val="26"/>
                <w:szCs w:val="26"/>
              </w:rPr>
              <w:t>- Có thể đảm nhận các công việc liên quan đến quản lý nợ và tài chính đối ngoại tại các cơ quan trung ương như: Bộ Tài chính, Bộ Kế hoạch và đầu tư, Ngân hàng nhà nước Việt Nam, Ngân hàng phát triển Việt Nam, các Bộ, ngành chủ quản, các cơ quan của Chính phủ, Quốc hội và các cơ quan quản lý nhà nước ở các địa phương.</w:t>
            </w:r>
          </w:p>
          <w:p w:rsidR="002507C5" w:rsidRPr="00917DDC" w:rsidRDefault="002507C5" w:rsidP="00A85377">
            <w:pPr>
              <w:spacing w:after="0" w:line="280" w:lineRule="exact"/>
              <w:jc w:val="both"/>
              <w:rPr>
                <w:rFonts w:cs="Times New Roman"/>
                <w:sz w:val="26"/>
                <w:szCs w:val="26"/>
              </w:rPr>
            </w:pPr>
            <w:r w:rsidRPr="00917DDC">
              <w:rPr>
                <w:rFonts w:cs="Times New Roman"/>
                <w:sz w:val="26"/>
                <w:szCs w:val="26"/>
              </w:rPr>
              <w:t xml:space="preserve">- Có khả năng làm cán bộ quản lý tài chính tại các cơ quan đại diện của các nước và các tổ chức quốc tế tại Việt Nam và các cơ quan đại diện Việt Nam tại nước ngoài; các điều phối viên trong các dự án có yếu tố nước ngoài. </w:t>
            </w:r>
          </w:p>
          <w:p w:rsidR="002507C5" w:rsidRPr="00917DDC" w:rsidRDefault="002507C5" w:rsidP="00A85377">
            <w:pPr>
              <w:spacing w:after="0" w:line="280" w:lineRule="exact"/>
              <w:jc w:val="both"/>
              <w:rPr>
                <w:rFonts w:cs="Times New Roman"/>
                <w:sz w:val="26"/>
                <w:szCs w:val="26"/>
              </w:rPr>
            </w:pPr>
            <w:r w:rsidRPr="00917DDC">
              <w:rPr>
                <w:rFonts w:cs="Times New Roman"/>
                <w:sz w:val="26"/>
                <w:szCs w:val="26"/>
              </w:rPr>
              <w:t xml:space="preserve">-  Kế toán viên hoặc kiểm toán viên tại các </w:t>
            </w:r>
            <w:r w:rsidR="0096283A" w:rsidRPr="00917DDC">
              <w:rPr>
                <w:rFonts w:cs="Times New Roman"/>
                <w:sz w:val="26"/>
                <w:szCs w:val="26"/>
              </w:rPr>
              <w:t>DN</w:t>
            </w:r>
            <w:r w:rsidRPr="00917DDC">
              <w:rPr>
                <w:rFonts w:cs="Times New Roman"/>
                <w:sz w:val="26"/>
                <w:szCs w:val="26"/>
              </w:rPr>
              <w:t xml:space="preserve"> nước ngoài và tại các công ty kiểm toán kiểm toán quốc tế.</w:t>
            </w:r>
          </w:p>
          <w:p w:rsidR="002507C5" w:rsidRPr="00917DDC" w:rsidRDefault="002507C5" w:rsidP="00A85377">
            <w:pPr>
              <w:spacing w:after="0" w:line="280" w:lineRule="exact"/>
              <w:jc w:val="both"/>
              <w:rPr>
                <w:rFonts w:cs="Times New Roman"/>
                <w:sz w:val="26"/>
                <w:szCs w:val="26"/>
              </w:rPr>
            </w:pPr>
            <w:r w:rsidRPr="00917DDC">
              <w:rPr>
                <w:rFonts w:cs="Times New Roman"/>
                <w:sz w:val="26"/>
                <w:szCs w:val="26"/>
              </w:rPr>
              <w:t xml:space="preserve">- Có thể làm công tác giảng dạy, </w:t>
            </w:r>
            <w:r w:rsidR="009A21F6" w:rsidRPr="00917DDC">
              <w:rPr>
                <w:rFonts w:cs="Times New Roman"/>
                <w:sz w:val="26"/>
                <w:szCs w:val="26"/>
              </w:rPr>
              <w:t>NCKH</w:t>
            </w:r>
            <w:r w:rsidRPr="00917DDC">
              <w:rPr>
                <w:rFonts w:cs="Times New Roman"/>
                <w:sz w:val="26"/>
                <w:szCs w:val="26"/>
              </w:rPr>
              <w:t xml:space="preserve"> chuyên môn về tài chính quốc tế tại các trường </w:t>
            </w:r>
            <w:r w:rsidR="001A5A08" w:rsidRPr="00917DDC">
              <w:rPr>
                <w:rFonts w:cs="Times New Roman"/>
                <w:sz w:val="26"/>
                <w:szCs w:val="26"/>
              </w:rPr>
              <w:t>ĐH</w:t>
            </w:r>
            <w:r w:rsidRPr="00917DDC">
              <w:rPr>
                <w:rFonts w:cs="Times New Roman"/>
                <w:sz w:val="26"/>
                <w:szCs w:val="26"/>
              </w:rPr>
              <w:t xml:space="preserve">, cao đẳng và các cơ quan </w:t>
            </w:r>
            <w:r w:rsidR="009A21F6" w:rsidRPr="00917DDC">
              <w:rPr>
                <w:rFonts w:cs="Times New Roman"/>
                <w:sz w:val="26"/>
                <w:szCs w:val="26"/>
              </w:rPr>
              <w:t>NCKH</w:t>
            </w:r>
            <w:r w:rsidRPr="00917DDC">
              <w:rPr>
                <w:rFonts w:cs="Times New Roman"/>
                <w:sz w:val="26"/>
                <w:szCs w:val="26"/>
              </w:rPr>
              <w:t>, các viện nghiên cứu.</w:t>
            </w:r>
          </w:p>
        </w:tc>
        <w:tc>
          <w:tcPr>
            <w:tcW w:w="381" w:type="pct"/>
            <w:tcBorders>
              <w:top w:val="single" w:sz="6" w:space="0" w:color="auto"/>
              <w:left w:val="single" w:sz="6" w:space="0" w:color="auto"/>
              <w:bottom w:val="single" w:sz="6" w:space="0" w:color="auto"/>
              <w:right w:val="single" w:sz="6" w:space="0" w:color="auto"/>
            </w:tcBorders>
          </w:tcPr>
          <w:p w:rsidR="002507C5" w:rsidRPr="00917DDC" w:rsidRDefault="002507C5" w:rsidP="00696B8B">
            <w:pPr>
              <w:widowControl w:val="0"/>
              <w:spacing w:after="0" w:line="320" w:lineRule="exact"/>
              <w:jc w:val="center"/>
              <w:rPr>
                <w:rFonts w:cs="Times New Roman"/>
                <w:sz w:val="26"/>
                <w:szCs w:val="26"/>
                <w:lang w:val="nl-NL"/>
              </w:rPr>
            </w:pPr>
          </w:p>
        </w:tc>
        <w:tc>
          <w:tcPr>
            <w:tcW w:w="1213" w:type="pct"/>
            <w:tcBorders>
              <w:top w:val="single" w:sz="6" w:space="0" w:color="auto"/>
              <w:left w:val="single" w:sz="6" w:space="0" w:color="auto"/>
              <w:bottom w:val="single" w:sz="6" w:space="0" w:color="auto"/>
              <w:right w:val="single" w:sz="6" w:space="0" w:color="auto"/>
            </w:tcBorders>
          </w:tcPr>
          <w:p w:rsidR="002507C5" w:rsidRPr="00917DDC" w:rsidRDefault="002507C5" w:rsidP="00696B8B">
            <w:pPr>
              <w:spacing w:after="0" w:line="320" w:lineRule="exact"/>
              <w:jc w:val="both"/>
              <w:rPr>
                <w:rFonts w:cs="Times New Roman"/>
                <w:bCs/>
                <w:sz w:val="26"/>
                <w:szCs w:val="26"/>
              </w:rPr>
            </w:pPr>
            <w:r w:rsidRPr="00917DDC">
              <w:rPr>
                <w:rFonts w:cs="Times New Roman"/>
                <w:bCs/>
                <w:sz w:val="26"/>
                <w:szCs w:val="26"/>
              </w:rPr>
              <w:t xml:space="preserve">- Có khả năng đảm nhận được </w:t>
            </w:r>
            <w:r w:rsidRPr="00917DDC">
              <w:rPr>
                <w:rFonts w:cs="Times New Roman"/>
                <w:sz w:val="26"/>
                <w:szCs w:val="26"/>
              </w:rPr>
              <w:t xml:space="preserve">những công việc chuyên môn như: kế toán tại các </w:t>
            </w:r>
            <w:r w:rsidR="0096283A" w:rsidRPr="00917DDC">
              <w:rPr>
                <w:rFonts w:cs="Times New Roman"/>
                <w:sz w:val="26"/>
                <w:szCs w:val="26"/>
              </w:rPr>
              <w:t>DN</w:t>
            </w:r>
            <w:r w:rsidRPr="00917DDC">
              <w:rPr>
                <w:rFonts w:cs="Times New Roman"/>
                <w:sz w:val="26"/>
                <w:szCs w:val="26"/>
              </w:rPr>
              <w:t xml:space="preserve">; quản trị tài chính công ty đa quốc gia; quản trị tài chính trong các </w:t>
            </w:r>
            <w:r w:rsidRPr="00917DDC">
              <w:rPr>
                <w:rFonts w:cs="Times New Roman"/>
                <w:bCs/>
                <w:sz w:val="26"/>
                <w:szCs w:val="26"/>
              </w:rPr>
              <w:t>công ty xuất nhập khẩu; quản trị các dự án ODA, FDI; các công việc liên quan đến thanh toán quốc tế, kinh doanh ngoại tệ, đầu tư quốc tế, tài chính - tín dụng quốc tế ở các ngân hàng thương mại, các công ty bảo hiểm, chứng khoán…</w:t>
            </w:r>
          </w:p>
          <w:p w:rsidR="002507C5" w:rsidRPr="00917DDC" w:rsidRDefault="002507C5" w:rsidP="00696B8B">
            <w:pPr>
              <w:spacing w:after="0" w:line="320" w:lineRule="exact"/>
              <w:jc w:val="both"/>
              <w:rPr>
                <w:rFonts w:cs="Times New Roman"/>
                <w:bCs/>
                <w:sz w:val="26"/>
                <w:szCs w:val="26"/>
              </w:rPr>
            </w:pPr>
            <w:r w:rsidRPr="00917DDC">
              <w:rPr>
                <w:rFonts w:cs="Times New Roman"/>
                <w:bCs/>
                <w:sz w:val="26"/>
                <w:szCs w:val="26"/>
              </w:rPr>
              <w:t>Có khả năng làm công tác quản lý nợ và tài chính đối ngoại ở Bộ Tài chính; quản lý ODA, FDI ở Bộ Kế hoạch và đầu tư, sở Kế hoạch và đầu tư, Ngân hàng nhà nước Việt nam , Ngân hàng đầu tư và phát triển Việt nam; làm ở Cục Thuế, Tổng cục Thuế về tránh đánh thuế trùng và hợp tác về thuế; các cơ quan đại diện của các nước và tổ chức quốc tế tại Việt nam; các cơ quan đại diện của Việt nam tại nước ngoài…</w:t>
            </w:r>
          </w:p>
          <w:p w:rsidR="002507C5" w:rsidRPr="00917DDC" w:rsidRDefault="002507C5" w:rsidP="00696B8B">
            <w:pPr>
              <w:spacing w:after="0" w:line="320" w:lineRule="exact"/>
              <w:jc w:val="both"/>
              <w:rPr>
                <w:rFonts w:cs="Times New Roman"/>
                <w:sz w:val="26"/>
                <w:szCs w:val="26"/>
              </w:rPr>
            </w:pPr>
            <w:r w:rsidRPr="00917DDC">
              <w:rPr>
                <w:rFonts w:cs="Times New Roman"/>
                <w:bCs/>
                <w:sz w:val="26"/>
                <w:szCs w:val="26"/>
              </w:rPr>
              <w:t>Có khả</w:t>
            </w:r>
            <w:r w:rsidRPr="00917DDC">
              <w:rPr>
                <w:rFonts w:cs="Times New Roman"/>
                <w:sz w:val="26"/>
                <w:szCs w:val="26"/>
              </w:rPr>
              <w:t xml:space="preserve"> năng làm công tác giảng dạy, </w:t>
            </w:r>
            <w:r w:rsidR="009A21F6" w:rsidRPr="00917DDC">
              <w:rPr>
                <w:rFonts w:cs="Times New Roman"/>
                <w:sz w:val="26"/>
                <w:szCs w:val="26"/>
              </w:rPr>
              <w:t>NCKH</w:t>
            </w:r>
            <w:r w:rsidRPr="00917DDC">
              <w:rPr>
                <w:rFonts w:cs="Times New Roman"/>
                <w:sz w:val="26"/>
                <w:szCs w:val="26"/>
              </w:rPr>
              <w:t xml:space="preserve"> chuyên môn về tài chính quốc tế tại các trường, cơ quan </w:t>
            </w:r>
            <w:r w:rsidR="009A21F6" w:rsidRPr="00917DDC">
              <w:rPr>
                <w:rFonts w:cs="Times New Roman"/>
                <w:sz w:val="26"/>
                <w:szCs w:val="26"/>
              </w:rPr>
              <w:t>NCKH</w:t>
            </w:r>
            <w:r w:rsidRPr="00917DDC">
              <w:rPr>
                <w:rFonts w:cs="Times New Roman"/>
                <w:sz w:val="26"/>
                <w:szCs w:val="26"/>
              </w:rPr>
              <w:t>.</w:t>
            </w:r>
          </w:p>
          <w:p w:rsidR="002507C5" w:rsidRPr="00917DDC" w:rsidRDefault="002507C5" w:rsidP="00696B8B">
            <w:pPr>
              <w:widowControl w:val="0"/>
              <w:spacing w:after="0" w:line="320" w:lineRule="exact"/>
              <w:jc w:val="center"/>
              <w:rPr>
                <w:rFonts w:cs="Times New Roman"/>
                <w:sz w:val="26"/>
                <w:szCs w:val="26"/>
                <w:lang w:val="nl-NL"/>
              </w:rPr>
            </w:pPr>
          </w:p>
        </w:tc>
        <w:tc>
          <w:tcPr>
            <w:tcW w:w="236" w:type="pct"/>
            <w:tcBorders>
              <w:top w:val="single" w:sz="6" w:space="0" w:color="auto"/>
              <w:left w:val="single" w:sz="6" w:space="0" w:color="auto"/>
              <w:bottom w:val="single" w:sz="6" w:space="0" w:color="auto"/>
              <w:right w:val="single" w:sz="6" w:space="0" w:color="auto"/>
            </w:tcBorders>
          </w:tcPr>
          <w:p w:rsidR="002507C5" w:rsidRPr="00917DDC" w:rsidRDefault="002507C5" w:rsidP="00696B8B">
            <w:pPr>
              <w:widowControl w:val="0"/>
              <w:spacing w:after="0" w:line="320" w:lineRule="exact"/>
              <w:jc w:val="center"/>
              <w:rPr>
                <w:rFonts w:eastAsia="Times New Roman" w:cs="Times New Roman"/>
                <w:sz w:val="26"/>
                <w:szCs w:val="26"/>
                <w:lang w:val="nl-NL"/>
              </w:rPr>
            </w:pPr>
          </w:p>
        </w:tc>
        <w:tc>
          <w:tcPr>
            <w:tcW w:w="227" w:type="pct"/>
            <w:tcBorders>
              <w:top w:val="single" w:sz="6" w:space="0" w:color="auto"/>
              <w:left w:val="single" w:sz="6" w:space="0" w:color="auto"/>
              <w:bottom w:val="single" w:sz="6" w:space="0" w:color="auto"/>
              <w:right w:val="single" w:sz="6" w:space="0" w:color="auto"/>
            </w:tcBorders>
          </w:tcPr>
          <w:p w:rsidR="002507C5" w:rsidRPr="00917DDC" w:rsidRDefault="002507C5" w:rsidP="00696B8B">
            <w:pPr>
              <w:widowControl w:val="0"/>
              <w:spacing w:after="0" w:line="320" w:lineRule="exact"/>
              <w:jc w:val="center"/>
              <w:rPr>
                <w:rFonts w:eastAsia="Times New Roman" w:cs="Times New Roman"/>
                <w:sz w:val="26"/>
                <w:szCs w:val="26"/>
                <w:lang w:val="nl-NL"/>
              </w:rPr>
            </w:pPr>
          </w:p>
        </w:tc>
      </w:tr>
    </w:tbl>
    <w:p w:rsidR="001F3F18" w:rsidRPr="00917DDC" w:rsidRDefault="001F3F18" w:rsidP="00696B8B">
      <w:pPr>
        <w:widowControl w:val="0"/>
        <w:spacing w:after="0" w:line="320" w:lineRule="exact"/>
        <w:ind w:left="3860" w:firstLine="3340"/>
        <w:jc w:val="center"/>
        <w:rPr>
          <w:rFonts w:eastAsia="Times New Roman" w:cs="Times New Roman"/>
          <w:i/>
          <w:sz w:val="26"/>
          <w:szCs w:val="26"/>
          <w:lang w:val="nl-NL"/>
        </w:rPr>
      </w:pPr>
    </w:p>
    <w:p w:rsidR="00B931F2" w:rsidRPr="00917DDC" w:rsidRDefault="00275C9B" w:rsidP="00696B8B">
      <w:pPr>
        <w:widowControl w:val="0"/>
        <w:spacing w:after="0" w:line="320" w:lineRule="exact"/>
        <w:ind w:left="927"/>
        <w:rPr>
          <w:rFonts w:eastAsia="Times New Roman" w:cs="Times New Roman"/>
          <w:sz w:val="26"/>
          <w:szCs w:val="26"/>
          <w:lang w:val="nl-NL"/>
        </w:rPr>
      </w:pPr>
      <w:r w:rsidRPr="00917DDC">
        <w:rPr>
          <w:rFonts w:eastAsia="Times New Roman" w:cs="Times New Roman"/>
          <w:sz w:val="26"/>
          <w:szCs w:val="26"/>
          <w:highlight w:val="yellow"/>
          <w:lang w:val="nl-NL"/>
        </w:rPr>
        <w:t xml:space="preserve">1.7. </w:t>
      </w:r>
      <w:r w:rsidR="00B931F2" w:rsidRPr="00917DDC">
        <w:rPr>
          <w:rFonts w:eastAsia="Times New Roman" w:cs="Times New Roman"/>
          <w:sz w:val="26"/>
          <w:szCs w:val="26"/>
          <w:highlight w:val="yellow"/>
          <w:lang w:val="nl-NL"/>
        </w:rPr>
        <w:t xml:space="preserve">Chuyên ngành đào tạo: </w:t>
      </w:r>
      <w:r w:rsidR="00577BCE" w:rsidRPr="00917DDC">
        <w:rPr>
          <w:rFonts w:eastAsia="Times New Roman" w:cs="Times New Roman"/>
          <w:color w:val="00B0F0"/>
          <w:sz w:val="26"/>
          <w:szCs w:val="26"/>
          <w:highlight w:val="yellow"/>
          <w:lang w:val="nl-NL"/>
        </w:rPr>
        <w:t>Phân tích tài chính</w:t>
      </w:r>
      <w:r w:rsidR="00B931F2" w:rsidRPr="00917DDC">
        <w:rPr>
          <w:rFonts w:eastAsia="Times New Roman" w:cs="Times New Roman"/>
          <w:color w:val="00B0F0"/>
          <w:sz w:val="26"/>
          <w:szCs w:val="26"/>
          <w:highlight w:val="yellow"/>
          <w:lang w:val="nl-NL"/>
        </w:rPr>
        <w:t xml:space="preserve"> (7340201)</w:t>
      </w:r>
    </w:p>
    <w:tbl>
      <w:tblPr>
        <w:tblW w:w="5099" w:type="pct"/>
        <w:jc w:val="center"/>
        <w:tblInd w:w="-88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77"/>
        <w:gridCol w:w="2446"/>
        <w:gridCol w:w="344"/>
        <w:gridCol w:w="417"/>
        <w:gridCol w:w="7807"/>
        <w:gridCol w:w="1199"/>
        <w:gridCol w:w="1318"/>
        <w:gridCol w:w="805"/>
        <w:gridCol w:w="745"/>
      </w:tblGrid>
      <w:tr w:rsidR="00275C9B" w:rsidRPr="00917DDC" w:rsidTr="00A85377">
        <w:trPr>
          <w:jc w:val="center"/>
        </w:trPr>
        <w:tc>
          <w:tcPr>
            <w:tcW w:w="184" w:type="pct"/>
            <w:vMerge w:val="restart"/>
            <w:tcBorders>
              <w:top w:val="single" w:sz="6" w:space="0" w:color="auto"/>
              <w:left w:val="single" w:sz="6" w:space="0" w:color="auto"/>
              <w:bottom w:val="single" w:sz="6" w:space="0" w:color="auto"/>
              <w:right w:val="single" w:sz="6" w:space="0" w:color="auto"/>
            </w:tcBorders>
            <w:vAlign w:val="center"/>
            <w:hideMark/>
          </w:tcPr>
          <w:p w:rsidR="00B931F2" w:rsidRPr="00917DDC" w:rsidRDefault="00B931F2" w:rsidP="00696B8B">
            <w:pPr>
              <w:widowControl w:val="0"/>
              <w:spacing w:after="0" w:line="320" w:lineRule="exact"/>
              <w:ind w:left="-57" w:right="-57"/>
              <w:jc w:val="center"/>
              <w:rPr>
                <w:rFonts w:eastAsia="Times New Roman" w:cs="Times New Roman"/>
                <w:sz w:val="26"/>
                <w:szCs w:val="26"/>
                <w:lang w:val="nl-NL"/>
              </w:rPr>
            </w:pPr>
            <w:r w:rsidRPr="00917DDC">
              <w:rPr>
                <w:rFonts w:eastAsia="Times New Roman" w:cs="Times New Roman"/>
                <w:sz w:val="26"/>
                <w:szCs w:val="26"/>
                <w:lang w:val="nl-NL"/>
              </w:rPr>
              <w:t>STT</w:t>
            </w:r>
          </w:p>
        </w:tc>
        <w:tc>
          <w:tcPr>
            <w:tcW w:w="781" w:type="pct"/>
            <w:vMerge w:val="restart"/>
            <w:tcBorders>
              <w:top w:val="single" w:sz="6" w:space="0" w:color="auto"/>
              <w:left w:val="single" w:sz="6" w:space="0" w:color="auto"/>
              <w:bottom w:val="single" w:sz="6" w:space="0" w:color="auto"/>
              <w:right w:val="single" w:sz="6" w:space="0" w:color="auto"/>
            </w:tcBorders>
            <w:vAlign w:val="center"/>
            <w:hideMark/>
          </w:tcPr>
          <w:p w:rsidR="00B931F2" w:rsidRPr="00917DDC" w:rsidRDefault="00B931F2" w:rsidP="00696B8B">
            <w:pPr>
              <w:widowControl w:val="0"/>
              <w:spacing w:after="0" w:line="320" w:lineRule="exact"/>
              <w:ind w:left="-57" w:right="-57"/>
              <w:jc w:val="center"/>
              <w:rPr>
                <w:rFonts w:eastAsia="Times New Roman" w:cs="Times New Roman"/>
                <w:sz w:val="26"/>
                <w:szCs w:val="26"/>
                <w:lang w:val="nl-NL"/>
              </w:rPr>
            </w:pPr>
            <w:r w:rsidRPr="00917DDC">
              <w:rPr>
                <w:rFonts w:eastAsia="Times New Roman" w:cs="Times New Roman"/>
                <w:sz w:val="26"/>
                <w:szCs w:val="26"/>
                <w:lang w:val="nl-NL"/>
              </w:rPr>
              <w:t>Nội dung</w:t>
            </w:r>
          </w:p>
        </w:tc>
        <w:tc>
          <w:tcPr>
            <w:tcW w:w="4035" w:type="pct"/>
            <w:gridSpan w:val="7"/>
            <w:tcBorders>
              <w:top w:val="single" w:sz="6" w:space="0" w:color="auto"/>
              <w:left w:val="single" w:sz="6" w:space="0" w:color="auto"/>
              <w:bottom w:val="single" w:sz="6" w:space="0" w:color="auto"/>
              <w:right w:val="single" w:sz="6" w:space="0" w:color="auto"/>
            </w:tcBorders>
            <w:vAlign w:val="center"/>
            <w:hideMark/>
          </w:tcPr>
          <w:p w:rsidR="00B931F2" w:rsidRPr="00917DDC" w:rsidRDefault="00B931F2" w:rsidP="00696B8B">
            <w:pPr>
              <w:widowControl w:val="0"/>
              <w:spacing w:after="0" w:line="320" w:lineRule="exact"/>
              <w:ind w:left="-57" w:right="-57"/>
              <w:jc w:val="center"/>
              <w:rPr>
                <w:rFonts w:eastAsia="Times New Roman" w:cs="Times New Roman"/>
                <w:sz w:val="26"/>
                <w:szCs w:val="26"/>
                <w:lang w:val="nl-NL"/>
              </w:rPr>
            </w:pPr>
            <w:r w:rsidRPr="00917DDC">
              <w:rPr>
                <w:rFonts w:eastAsia="Times New Roman" w:cs="Times New Roman"/>
                <w:sz w:val="26"/>
                <w:szCs w:val="26"/>
                <w:lang w:val="nl-NL"/>
              </w:rPr>
              <w:t>Trình độ đào tạo</w:t>
            </w:r>
          </w:p>
        </w:tc>
      </w:tr>
      <w:tr w:rsidR="00761109" w:rsidRPr="00917DDC" w:rsidTr="00B02115">
        <w:trPr>
          <w:trHeight w:val="324"/>
          <w:jc w:val="center"/>
        </w:trPr>
        <w:tc>
          <w:tcPr>
            <w:tcW w:w="184" w:type="pct"/>
            <w:vMerge/>
            <w:tcBorders>
              <w:top w:val="single" w:sz="6" w:space="0" w:color="auto"/>
              <w:left w:val="single" w:sz="6" w:space="0" w:color="auto"/>
              <w:bottom w:val="single" w:sz="6" w:space="0" w:color="auto"/>
              <w:right w:val="single" w:sz="6" w:space="0" w:color="auto"/>
            </w:tcBorders>
            <w:vAlign w:val="center"/>
            <w:hideMark/>
          </w:tcPr>
          <w:p w:rsidR="00CC458E" w:rsidRPr="00917DDC" w:rsidRDefault="00CC458E" w:rsidP="00696B8B">
            <w:pPr>
              <w:spacing w:after="0" w:line="320" w:lineRule="exact"/>
              <w:rPr>
                <w:rFonts w:eastAsia="Times New Roman" w:cs="Times New Roman"/>
                <w:sz w:val="26"/>
                <w:szCs w:val="26"/>
                <w:lang w:val="nl-NL"/>
              </w:rPr>
            </w:pPr>
          </w:p>
        </w:tc>
        <w:tc>
          <w:tcPr>
            <w:tcW w:w="781" w:type="pct"/>
            <w:vMerge/>
            <w:tcBorders>
              <w:top w:val="single" w:sz="6" w:space="0" w:color="auto"/>
              <w:left w:val="single" w:sz="6" w:space="0" w:color="auto"/>
              <w:bottom w:val="single" w:sz="6" w:space="0" w:color="auto"/>
              <w:right w:val="single" w:sz="6" w:space="0" w:color="auto"/>
            </w:tcBorders>
            <w:vAlign w:val="center"/>
            <w:hideMark/>
          </w:tcPr>
          <w:p w:rsidR="00CC458E" w:rsidRPr="00917DDC" w:rsidRDefault="00CC458E" w:rsidP="00696B8B">
            <w:pPr>
              <w:spacing w:after="0" w:line="320" w:lineRule="exact"/>
              <w:rPr>
                <w:rFonts w:eastAsia="Times New Roman" w:cs="Times New Roman"/>
                <w:sz w:val="26"/>
                <w:szCs w:val="26"/>
                <w:lang w:val="nl-NL"/>
              </w:rPr>
            </w:pPr>
          </w:p>
        </w:tc>
        <w:tc>
          <w:tcPr>
            <w:tcW w:w="110" w:type="pct"/>
            <w:vMerge w:val="restart"/>
            <w:tcBorders>
              <w:top w:val="single" w:sz="6" w:space="0" w:color="auto"/>
              <w:left w:val="single" w:sz="6" w:space="0" w:color="auto"/>
              <w:bottom w:val="single" w:sz="6" w:space="0" w:color="auto"/>
              <w:right w:val="single" w:sz="6" w:space="0" w:color="auto"/>
            </w:tcBorders>
            <w:vAlign w:val="center"/>
          </w:tcPr>
          <w:p w:rsidR="00CC458E" w:rsidRPr="00917DDC" w:rsidRDefault="00CC458E" w:rsidP="00696B8B">
            <w:pPr>
              <w:widowControl w:val="0"/>
              <w:spacing w:after="0" w:line="320" w:lineRule="exact"/>
              <w:ind w:left="-57" w:right="-57"/>
              <w:jc w:val="center"/>
              <w:rPr>
                <w:rFonts w:eastAsia="Times New Roman" w:cs="Times New Roman"/>
                <w:sz w:val="26"/>
                <w:szCs w:val="26"/>
                <w:lang w:val="nl-NL"/>
              </w:rPr>
            </w:pPr>
          </w:p>
        </w:tc>
        <w:tc>
          <w:tcPr>
            <w:tcW w:w="133" w:type="pct"/>
            <w:vMerge w:val="restart"/>
            <w:tcBorders>
              <w:top w:val="single" w:sz="6" w:space="0" w:color="auto"/>
              <w:left w:val="single" w:sz="6" w:space="0" w:color="auto"/>
              <w:bottom w:val="single" w:sz="6" w:space="0" w:color="auto"/>
              <w:right w:val="single" w:sz="6" w:space="0" w:color="auto"/>
            </w:tcBorders>
            <w:vAlign w:val="center"/>
          </w:tcPr>
          <w:p w:rsidR="00CC458E" w:rsidRPr="00917DDC" w:rsidRDefault="00CC458E" w:rsidP="00696B8B">
            <w:pPr>
              <w:widowControl w:val="0"/>
              <w:spacing w:after="0" w:line="320" w:lineRule="exact"/>
              <w:ind w:left="-57" w:right="-57"/>
              <w:jc w:val="center"/>
              <w:rPr>
                <w:rFonts w:eastAsia="Times New Roman" w:cs="Times New Roman"/>
                <w:sz w:val="26"/>
                <w:szCs w:val="26"/>
                <w:lang w:val="nl-NL"/>
              </w:rPr>
            </w:pPr>
          </w:p>
        </w:tc>
        <w:tc>
          <w:tcPr>
            <w:tcW w:w="3297" w:type="pct"/>
            <w:gridSpan w:val="3"/>
            <w:tcBorders>
              <w:top w:val="single" w:sz="6" w:space="0" w:color="auto"/>
              <w:left w:val="single" w:sz="6" w:space="0" w:color="auto"/>
              <w:bottom w:val="single" w:sz="6" w:space="0" w:color="auto"/>
              <w:right w:val="single" w:sz="6" w:space="0" w:color="auto"/>
            </w:tcBorders>
            <w:vAlign w:val="center"/>
            <w:hideMark/>
          </w:tcPr>
          <w:p w:rsidR="00CC458E" w:rsidRPr="00917DDC" w:rsidRDefault="001A5A08" w:rsidP="00696B8B">
            <w:pPr>
              <w:widowControl w:val="0"/>
              <w:spacing w:after="0" w:line="320" w:lineRule="exact"/>
              <w:ind w:left="-57" w:right="-57"/>
              <w:jc w:val="center"/>
              <w:rPr>
                <w:rFonts w:eastAsia="Times New Roman" w:cs="Times New Roman"/>
                <w:sz w:val="26"/>
                <w:szCs w:val="26"/>
                <w:lang w:val="nl-NL"/>
              </w:rPr>
            </w:pPr>
            <w:r w:rsidRPr="00917DDC">
              <w:rPr>
                <w:rFonts w:eastAsia="Times New Roman" w:cs="Times New Roman"/>
                <w:sz w:val="26"/>
                <w:szCs w:val="26"/>
                <w:lang w:val="nl-NL"/>
              </w:rPr>
              <w:t>ĐH</w:t>
            </w:r>
          </w:p>
        </w:tc>
        <w:tc>
          <w:tcPr>
            <w:tcW w:w="257" w:type="pct"/>
            <w:vMerge w:val="restart"/>
            <w:tcBorders>
              <w:top w:val="single" w:sz="6" w:space="0" w:color="auto"/>
              <w:left w:val="single" w:sz="6" w:space="0" w:color="auto"/>
              <w:bottom w:val="single" w:sz="6" w:space="0" w:color="auto"/>
              <w:right w:val="single" w:sz="6" w:space="0" w:color="auto"/>
            </w:tcBorders>
            <w:vAlign w:val="center"/>
            <w:hideMark/>
          </w:tcPr>
          <w:p w:rsidR="00CC458E" w:rsidRPr="00917DDC" w:rsidRDefault="00CC458E" w:rsidP="00696B8B">
            <w:pPr>
              <w:widowControl w:val="0"/>
              <w:spacing w:after="0" w:line="320" w:lineRule="exact"/>
              <w:ind w:left="-57" w:right="-57"/>
              <w:jc w:val="center"/>
              <w:rPr>
                <w:rFonts w:eastAsia="Times New Roman" w:cs="Times New Roman"/>
                <w:sz w:val="26"/>
                <w:szCs w:val="26"/>
                <w:lang w:val="nl-NL"/>
              </w:rPr>
            </w:pPr>
            <w:r w:rsidRPr="00917DDC">
              <w:rPr>
                <w:rFonts w:eastAsia="Times New Roman" w:cs="Times New Roman"/>
                <w:sz w:val="26"/>
                <w:szCs w:val="26"/>
                <w:lang w:val="nl-NL"/>
              </w:rPr>
              <w:t>CĐSP chính quy</w:t>
            </w:r>
          </w:p>
        </w:tc>
        <w:tc>
          <w:tcPr>
            <w:tcW w:w="238" w:type="pct"/>
            <w:vMerge w:val="restart"/>
            <w:tcBorders>
              <w:top w:val="single" w:sz="6" w:space="0" w:color="auto"/>
              <w:left w:val="single" w:sz="6" w:space="0" w:color="auto"/>
              <w:bottom w:val="single" w:sz="6" w:space="0" w:color="auto"/>
              <w:right w:val="single" w:sz="6" w:space="0" w:color="auto"/>
            </w:tcBorders>
            <w:vAlign w:val="center"/>
            <w:hideMark/>
          </w:tcPr>
          <w:p w:rsidR="00CC458E" w:rsidRPr="00917DDC" w:rsidRDefault="00CC458E" w:rsidP="00696B8B">
            <w:pPr>
              <w:widowControl w:val="0"/>
              <w:spacing w:after="0" w:line="320" w:lineRule="exact"/>
              <w:ind w:left="-57" w:right="-57"/>
              <w:jc w:val="center"/>
              <w:rPr>
                <w:rFonts w:eastAsia="Times New Roman" w:cs="Times New Roman"/>
                <w:sz w:val="26"/>
                <w:szCs w:val="26"/>
                <w:lang w:val="nl-NL"/>
              </w:rPr>
            </w:pPr>
            <w:r w:rsidRPr="00917DDC">
              <w:rPr>
                <w:rFonts w:eastAsia="Times New Roman" w:cs="Times New Roman"/>
                <w:sz w:val="26"/>
                <w:szCs w:val="26"/>
                <w:lang w:val="nl-NL"/>
              </w:rPr>
              <w:t>TCSP chính quy</w:t>
            </w:r>
          </w:p>
        </w:tc>
      </w:tr>
      <w:tr w:rsidR="00B02115" w:rsidRPr="00917DDC" w:rsidTr="00B02115">
        <w:trPr>
          <w:trHeight w:val="415"/>
          <w:jc w:val="center"/>
        </w:trPr>
        <w:tc>
          <w:tcPr>
            <w:tcW w:w="184" w:type="pct"/>
            <w:vMerge/>
            <w:tcBorders>
              <w:top w:val="single" w:sz="6" w:space="0" w:color="auto"/>
              <w:left w:val="single" w:sz="6" w:space="0" w:color="auto"/>
              <w:bottom w:val="single" w:sz="6" w:space="0" w:color="auto"/>
              <w:right w:val="single" w:sz="6" w:space="0" w:color="auto"/>
            </w:tcBorders>
            <w:vAlign w:val="center"/>
            <w:hideMark/>
          </w:tcPr>
          <w:p w:rsidR="00B931F2" w:rsidRPr="00917DDC" w:rsidRDefault="00B931F2" w:rsidP="00696B8B">
            <w:pPr>
              <w:spacing w:after="0" w:line="320" w:lineRule="exact"/>
              <w:rPr>
                <w:rFonts w:eastAsia="Times New Roman" w:cs="Times New Roman"/>
                <w:sz w:val="26"/>
                <w:szCs w:val="26"/>
                <w:lang w:val="nl-NL"/>
              </w:rPr>
            </w:pPr>
          </w:p>
        </w:tc>
        <w:tc>
          <w:tcPr>
            <w:tcW w:w="781" w:type="pct"/>
            <w:vMerge/>
            <w:tcBorders>
              <w:top w:val="single" w:sz="6" w:space="0" w:color="auto"/>
              <w:left w:val="single" w:sz="6" w:space="0" w:color="auto"/>
              <w:bottom w:val="single" w:sz="6" w:space="0" w:color="auto"/>
              <w:right w:val="single" w:sz="6" w:space="0" w:color="auto"/>
            </w:tcBorders>
            <w:vAlign w:val="center"/>
            <w:hideMark/>
          </w:tcPr>
          <w:p w:rsidR="00B931F2" w:rsidRPr="00917DDC" w:rsidRDefault="00B931F2" w:rsidP="00696B8B">
            <w:pPr>
              <w:spacing w:after="0" w:line="320" w:lineRule="exact"/>
              <w:rPr>
                <w:rFonts w:eastAsia="Times New Roman" w:cs="Times New Roman"/>
                <w:sz w:val="26"/>
                <w:szCs w:val="26"/>
                <w:lang w:val="nl-NL"/>
              </w:rPr>
            </w:pPr>
          </w:p>
        </w:tc>
        <w:tc>
          <w:tcPr>
            <w:tcW w:w="110" w:type="pct"/>
            <w:vMerge/>
            <w:tcBorders>
              <w:top w:val="single" w:sz="6" w:space="0" w:color="auto"/>
              <w:left w:val="single" w:sz="6" w:space="0" w:color="auto"/>
              <w:bottom w:val="single" w:sz="6" w:space="0" w:color="auto"/>
              <w:right w:val="single" w:sz="6" w:space="0" w:color="auto"/>
            </w:tcBorders>
            <w:vAlign w:val="center"/>
          </w:tcPr>
          <w:p w:rsidR="00B931F2" w:rsidRPr="00917DDC" w:rsidRDefault="00B931F2" w:rsidP="00696B8B">
            <w:pPr>
              <w:spacing w:after="0" w:line="320" w:lineRule="exact"/>
              <w:rPr>
                <w:rFonts w:eastAsia="Times New Roman" w:cs="Times New Roman"/>
                <w:sz w:val="26"/>
                <w:szCs w:val="26"/>
                <w:lang w:val="nl-NL"/>
              </w:rPr>
            </w:pPr>
          </w:p>
        </w:tc>
        <w:tc>
          <w:tcPr>
            <w:tcW w:w="133" w:type="pct"/>
            <w:vMerge/>
            <w:tcBorders>
              <w:top w:val="single" w:sz="6" w:space="0" w:color="auto"/>
              <w:left w:val="single" w:sz="6" w:space="0" w:color="auto"/>
              <w:bottom w:val="single" w:sz="6" w:space="0" w:color="auto"/>
              <w:right w:val="single" w:sz="6" w:space="0" w:color="auto"/>
            </w:tcBorders>
            <w:vAlign w:val="center"/>
          </w:tcPr>
          <w:p w:rsidR="00B931F2" w:rsidRPr="00917DDC" w:rsidRDefault="00B931F2" w:rsidP="00696B8B">
            <w:pPr>
              <w:spacing w:after="0" w:line="320" w:lineRule="exact"/>
              <w:rPr>
                <w:rFonts w:eastAsia="Times New Roman" w:cs="Times New Roman"/>
                <w:sz w:val="26"/>
                <w:szCs w:val="26"/>
                <w:lang w:val="nl-NL"/>
              </w:rPr>
            </w:pPr>
          </w:p>
        </w:tc>
        <w:tc>
          <w:tcPr>
            <w:tcW w:w="2493" w:type="pct"/>
            <w:tcBorders>
              <w:top w:val="single" w:sz="6" w:space="0" w:color="auto"/>
              <w:left w:val="single" w:sz="6" w:space="0" w:color="auto"/>
              <w:bottom w:val="single" w:sz="6" w:space="0" w:color="auto"/>
              <w:right w:val="single" w:sz="6" w:space="0" w:color="auto"/>
            </w:tcBorders>
            <w:vAlign w:val="center"/>
            <w:hideMark/>
          </w:tcPr>
          <w:p w:rsidR="00B931F2" w:rsidRPr="00917DDC" w:rsidRDefault="00B931F2" w:rsidP="00696B8B">
            <w:pPr>
              <w:widowControl w:val="0"/>
              <w:spacing w:after="0" w:line="320" w:lineRule="exact"/>
              <w:ind w:left="-57" w:right="-57"/>
              <w:jc w:val="center"/>
              <w:rPr>
                <w:rFonts w:eastAsia="Times New Roman" w:cs="Times New Roman"/>
                <w:sz w:val="26"/>
                <w:szCs w:val="26"/>
                <w:lang w:val="nl-NL"/>
              </w:rPr>
            </w:pPr>
            <w:r w:rsidRPr="00917DDC">
              <w:rPr>
                <w:rFonts w:eastAsia="Times New Roman" w:cs="Times New Roman"/>
                <w:sz w:val="26"/>
                <w:szCs w:val="26"/>
                <w:lang w:val="nl-NL"/>
              </w:rPr>
              <w:t>Chính quy</w:t>
            </w:r>
          </w:p>
        </w:tc>
        <w:tc>
          <w:tcPr>
            <w:tcW w:w="383" w:type="pct"/>
            <w:tcBorders>
              <w:top w:val="single" w:sz="6" w:space="0" w:color="auto"/>
              <w:left w:val="single" w:sz="6" w:space="0" w:color="auto"/>
              <w:bottom w:val="single" w:sz="6" w:space="0" w:color="auto"/>
              <w:right w:val="single" w:sz="6" w:space="0" w:color="auto"/>
            </w:tcBorders>
            <w:vAlign w:val="center"/>
            <w:hideMark/>
          </w:tcPr>
          <w:p w:rsidR="00B931F2" w:rsidRPr="00917DDC" w:rsidRDefault="00B931F2" w:rsidP="00A85377">
            <w:pPr>
              <w:widowControl w:val="0"/>
              <w:spacing w:after="0" w:line="460" w:lineRule="exact"/>
              <w:ind w:left="-57" w:right="-57"/>
              <w:jc w:val="center"/>
              <w:rPr>
                <w:rFonts w:eastAsia="Times New Roman" w:cs="Times New Roman"/>
                <w:sz w:val="26"/>
                <w:szCs w:val="26"/>
                <w:lang w:val="nl-NL"/>
              </w:rPr>
            </w:pPr>
            <w:r w:rsidRPr="00917DDC">
              <w:rPr>
                <w:rFonts w:eastAsia="Times New Roman" w:cs="Times New Roman"/>
                <w:sz w:val="26"/>
                <w:szCs w:val="26"/>
                <w:lang w:val="nl-NL"/>
              </w:rPr>
              <w:t>Liên thông chính quy</w:t>
            </w:r>
          </w:p>
        </w:tc>
        <w:tc>
          <w:tcPr>
            <w:tcW w:w="421" w:type="pct"/>
            <w:tcBorders>
              <w:top w:val="single" w:sz="6" w:space="0" w:color="auto"/>
              <w:left w:val="single" w:sz="6" w:space="0" w:color="auto"/>
              <w:bottom w:val="single" w:sz="6" w:space="0" w:color="auto"/>
              <w:right w:val="single" w:sz="6" w:space="0" w:color="auto"/>
            </w:tcBorders>
            <w:vAlign w:val="center"/>
            <w:hideMark/>
          </w:tcPr>
          <w:p w:rsidR="00B931F2" w:rsidRPr="00917DDC" w:rsidRDefault="00B931F2" w:rsidP="00A85377">
            <w:pPr>
              <w:widowControl w:val="0"/>
              <w:spacing w:after="0" w:line="460" w:lineRule="exact"/>
              <w:ind w:left="-57" w:right="-57"/>
              <w:jc w:val="center"/>
              <w:rPr>
                <w:rFonts w:eastAsia="Times New Roman" w:cs="Times New Roman"/>
                <w:sz w:val="26"/>
                <w:szCs w:val="26"/>
                <w:lang w:val="nl-NL"/>
              </w:rPr>
            </w:pPr>
            <w:r w:rsidRPr="00917DDC">
              <w:rPr>
                <w:rFonts w:eastAsia="Times New Roman" w:cs="Times New Roman"/>
                <w:sz w:val="26"/>
                <w:szCs w:val="26"/>
                <w:lang w:val="nl-NL"/>
              </w:rPr>
              <w:t>Văn bằng 2 chính quy</w:t>
            </w:r>
          </w:p>
        </w:tc>
        <w:tc>
          <w:tcPr>
            <w:tcW w:w="257" w:type="pct"/>
            <w:vMerge/>
            <w:tcBorders>
              <w:top w:val="single" w:sz="6" w:space="0" w:color="auto"/>
              <w:left w:val="single" w:sz="6" w:space="0" w:color="auto"/>
              <w:bottom w:val="single" w:sz="6" w:space="0" w:color="auto"/>
              <w:right w:val="single" w:sz="6" w:space="0" w:color="auto"/>
            </w:tcBorders>
            <w:vAlign w:val="center"/>
            <w:hideMark/>
          </w:tcPr>
          <w:p w:rsidR="00B931F2" w:rsidRPr="00917DDC" w:rsidRDefault="00B931F2" w:rsidP="00696B8B">
            <w:pPr>
              <w:spacing w:after="0" w:line="320" w:lineRule="exact"/>
              <w:rPr>
                <w:rFonts w:eastAsia="Times New Roman" w:cs="Times New Roman"/>
                <w:sz w:val="26"/>
                <w:szCs w:val="26"/>
                <w:lang w:val="nl-NL"/>
              </w:rPr>
            </w:pPr>
          </w:p>
        </w:tc>
        <w:tc>
          <w:tcPr>
            <w:tcW w:w="238" w:type="pct"/>
            <w:vMerge/>
            <w:tcBorders>
              <w:top w:val="single" w:sz="6" w:space="0" w:color="auto"/>
              <w:left w:val="single" w:sz="6" w:space="0" w:color="auto"/>
              <w:bottom w:val="single" w:sz="6" w:space="0" w:color="auto"/>
              <w:right w:val="single" w:sz="6" w:space="0" w:color="auto"/>
            </w:tcBorders>
            <w:vAlign w:val="center"/>
            <w:hideMark/>
          </w:tcPr>
          <w:p w:rsidR="00B931F2" w:rsidRPr="00917DDC" w:rsidRDefault="00B931F2" w:rsidP="00696B8B">
            <w:pPr>
              <w:spacing w:after="0" w:line="320" w:lineRule="exact"/>
              <w:rPr>
                <w:rFonts w:eastAsia="Times New Roman" w:cs="Times New Roman"/>
                <w:sz w:val="26"/>
                <w:szCs w:val="26"/>
                <w:lang w:val="nl-NL"/>
              </w:rPr>
            </w:pPr>
          </w:p>
        </w:tc>
      </w:tr>
      <w:tr w:rsidR="00B02115" w:rsidRPr="00917DDC" w:rsidTr="00B02115">
        <w:trPr>
          <w:jc w:val="center"/>
        </w:trPr>
        <w:tc>
          <w:tcPr>
            <w:tcW w:w="184" w:type="pct"/>
            <w:tcBorders>
              <w:top w:val="single" w:sz="6" w:space="0" w:color="auto"/>
              <w:left w:val="single" w:sz="6" w:space="0" w:color="auto"/>
              <w:bottom w:val="single" w:sz="6" w:space="0" w:color="auto"/>
              <w:right w:val="single" w:sz="6" w:space="0" w:color="auto"/>
            </w:tcBorders>
            <w:vAlign w:val="center"/>
            <w:hideMark/>
          </w:tcPr>
          <w:p w:rsidR="00B931F2" w:rsidRPr="00917DDC" w:rsidRDefault="00B931F2" w:rsidP="00696B8B">
            <w:pPr>
              <w:widowControl w:val="0"/>
              <w:spacing w:after="0" w:line="320" w:lineRule="exact"/>
              <w:jc w:val="center"/>
              <w:rPr>
                <w:rFonts w:eastAsia="Times New Roman" w:cs="Times New Roman"/>
                <w:sz w:val="26"/>
                <w:szCs w:val="26"/>
                <w:lang w:val="nl-NL"/>
              </w:rPr>
            </w:pPr>
            <w:r w:rsidRPr="00917DDC">
              <w:rPr>
                <w:rFonts w:eastAsia="Times New Roman" w:cs="Times New Roman"/>
                <w:sz w:val="26"/>
                <w:szCs w:val="26"/>
                <w:lang w:val="nl-NL"/>
              </w:rPr>
              <w:t>I</w:t>
            </w:r>
          </w:p>
        </w:tc>
        <w:tc>
          <w:tcPr>
            <w:tcW w:w="781" w:type="pct"/>
            <w:tcBorders>
              <w:top w:val="single" w:sz="6" w:space="0" w:color="auto"/>
              <w:left w:val="single" w:sz="6" w:space="0" w:color="auto"/>
              <w:bottom w:val="single" w:sz="6" w:space="0" w:color="auto"/>
              <w:right w:val="single" w:sz="6" w:space="0" w:color="auto"/>
            </w:tcBorders>
            <w:hideMark/>
          </w:tcPr>
          <w:p w:rsidR="00B931F2" w:rsidRPr="00917DDC" w:rsidRDefault="00B931F2" w:rsidP="00696B8B">
            <w:pPr>
              <w:widowControl w:val="0"/>
              <w:spacing w:after="0" w:line="320" w:lineRule="exact"/>
              <w:jc w:val="both"/>
              <w:rPr>
                <w:rFonts w:eastAsia="Times New Roman" w:cs="Times New Roman"/>
                <w:sz w:val="26"/>
                <w:szCs w:val="26"/>
                <w:lang w:val="nl-NL"/>
              </w:rPr>
            </w:pPr>
            <w:r w:rsidRPr="00917DDC">
              <w:rPr>
                <w:rFonts w:eastAsia="Times New Roman" w:cs="Times New Roman"/>
                <w:sz w:val="26"/>
                <w:szCs w:val="26"/>
                <w:lang w:val="nl-NL"/>
              </w:rPr>
              <w:t xml:space="preserve">Điều kiện đăng ký tuyển sinh </w:t>
            </w:r>
          </w:p>
        </w:tc>
        <w:tc>
          <w:tcPr>
            <w:tcW w:w="110" w:type="pct"/>
            <w:tcBorders>
              <w:top w:val="single" w:sz="6" w:space="0" w:color="auto"/>
              <w:left w:val="single" w:sz="6" w:space="0" w:color="auto"/>
              <w:bottom w:val="single" w:sz="6" w:space="0" w:color="auto"/>
              <w:right w:val="single" w:sz="6" w:space="0" w:color="auto"/>
            </w:tcBorders>
          </w:tcPr>
          <w:p w:rsidR="00B931F2" w:rsidRPr="00917DDC" w:rsidRDefault="00B931F2" w:rsidP="00696B8B">
            <w:pPr>
              <w:widowControl w:val="0"/>
              <w:spacing w:after="0" w:line="320" w:lineRule="exact"/>
              <w:jc w:val="center"/>
              <w:rPr>
                <w:rFonts w:eastAsia="Times New Roman" w:cs="Times New Roman"/>
                <w:sz w:val="26"/>
                <w:szCs w:val="26"/>
                <w:lang w:val="nl-NL"/>
              </w:rPr>
            </w:pPr>
          </w:p>
        </w:tc>
        <w:tc>
          <w:tcPr>
            <w:tcW w:w="133" w:type="pct"/>
            <w:tcBorders>
              <w:top w:val="single" w:sz="6" w:space="0" w:color="auto"/>
              <w:left w:val="single" w:sz="6" w:space="0" w:color="auto"/>
              <w:bottom w:val="single" w:sz="6" w:space="0" w:color="auto"/>
              <w:right w:val="single" w:sz="6" w:space="0" w:color="auto"/>
            </w:tcBorders>
          </w:tcPr>
          <w:p w:rsidR="00B931F2" w:rsidRPr="00917DDC" w:rsidRDefault="00B931F2" w:rsidP="00696B8B">
            <w:pPr>
              <w:widowControl w:val="0"/>
              <w:spacing w:after="0" w:line="320" w:lineRule="exact"/>
              <w:jc w:val="center"/>
              <w:rPr>
                <w:rFonts w:eastAsia="Times New Roman" w:cs="Times New Roman"/>
                <w:sz w:val="26"/>
                <w:szCs w:val="26"/>
                <w:lang w:val="nl-NL"/>
              </w:rPr>
            </w:pPr>
          </w:p>
        </w:tc>
        <w:tc>
          <w:tcPr>
            <w:tcW w:w="2493" w:type="pct"/>
            <w:tcBorders>
              <w:top w:val="single" w:sz="6" w:space="0" w:color="auto"/>
              <w:left w:val="single" w:sz="6" w:space="0" w:color="auto"/>
              <w:bottom w:val="single" w:sz="6" w:space="0" w:color="auto"/>
              <w:right w:val="single" w:sz="6" w:space="0" w:color="auto"/>
            </w:tcBorders>
          </w:tcPr>
          <w:p w:rsidR="00B931F2" w:rsidRPr="00917DDC" w:rsidRDefault="00A85377" w:rsidP="00696B8B">
            <w:pPr>
              <w:widowControl w:val="0"/>
              <w:spacing w:after="0" w:line="320" w:lineRule="exact"/>
              <w:jc w:val="center"/>
              <w:rPr>
                <w:rFonts w:eastAsia="Times New Roman" w:cs="Times New Roman"/>
                <w:sz w:val="26"/>
                <w:szCs w:val="26"/>
                <w:lang w:val="nl-NL"/>
              </w:rPr>
            </w:pPr>
            <w:r w:rsidRPr="00917DDC">
              <w:rPr>
                <w:rFonts w:eastAsia="Times New Roman" w:cs="Times New Roman"/>
                <w:color w:val="00B0F0"/>
                <w:sz w:val="26"/>
                <w:szCs w:val="26"/>
              </w:rPr>
              <w:t xml:space="preserve">Theo quy chế tuyển sinh của Bộ GD&amp;ĐT và Đề án tuyển sinh của Học viện năm 2018. </w:t>
            </w:r>
            <w:r w:rsidRPr="00917DDC">
              <w:rPr>
                <w:rFonts w:eastAsia="Times New Roman" w:cs="Times New Roman"/>
                <w:color w:val="00B0F0"/>
                <w:sz w:val="26"/>
                <w:szCs w:val="26"/>
                <w:lang w:val="nl-NL"/>
              </w:rPr>
              <w:t>Cụ thể xem trên website www.hvtc.edu.vn</w:t>
            </w:r>
          </w:p>
        </w:tc>
        <w:tc>
          <w:tcPr>
            <w:tcW w:w="383" w:type="pct"/>
            <w:tcBorders>
              <w:top w:val="single" w:sz="6" w:space="0" w:color="auto"/>
              <w:left w:val="single" w:sz="6" w:space="0" w:color="auto"/>
              <w:bottom w:val="single" w:sz="6" w:space="0" w:color="auto"/>
              <w:right w:val="single" w:sz="6" w:space="0" w:color="auto"/>
            </w:tcBorders>
          </w:tcPr>
          <w:p w:rsidR="00B931F2" w:rsidRPr="00917DDC" w:rsidRDefault="00B931F2" w:rsidP="00696B8B">
            <w:pPr>
              <w:widowControl w:val="0"/>
              <w:spacing w:after="0" w:line="320" w:lineRule="exact"/>
              <w:jc w:val="center"/>
              <w:rPr>
                <w:rFonts w:eastAsia="Times New Roman" w:cs="Times New Roman"/>
                <w:sz w:val="26"/>
                <w:szCs w:val="26"/>
                <w:lang w:val="nl-NL"/>
              </w:rPr>
            </w:pPr>
          </w:p>
        </w:tc>
        <w:tc>
          <w:tcPr>
            <w:tcW w:w="421" w:type="pct"/>
            <w:tcBorders>
              <w:top w:val="single" w:sz="6" w:space="0" w:color="auto"/>
              <w:left w:val="single" w:sz="6" w:space="0" w:color="auto"/>
              <w:bottom w:val="single" w:sz="6" w:space="0" w:color="auto"/>
              <w:right w:val="single" w:sz="6" w:space="0" w:color="auto"/>
            </w:tcBorders>
          </w:tcPr>
          <w:p w:rsidR="00B931F2" w:rsidRPr="00917DDC" w:rsidRDefault="00B931F2" w:rsidP="00696B8B">
            <w:pPr>
              <w:widowControl w:val="0"/>
              <w:spacing w:after="0" w:line="320" w:lineRule="exact"/>
              <w:jc w:val="center"/>
              <w:rPr>
                <w:rFonts w:eastAsia="Times New Roman" w:cs="Times New Roman"/>
                <w:sz w:val="26"/>
                <w:szCs w:val="26"/>
                <w:lang w:val="nl-NL"/>
              </w:rPr>
            </w:pPr>
          </w:p>
        </w:tc>
        <w:tc>
          <w:tcPr>
            <w:tcW w:w="257" w:type="pct"/>
            <w:tcBorders>
              <w:top w:val="single" w:sz="6" w:space="0" w:color="auto"/>
              <w:left w:val="single" w:sz="6" w:space="0" w:color="auto"/>
              <w:bottom w:val="single" w:sz="6" w:space="0" w:color="auto"/>
              <w:right w:val="single" w:sz="6" w:space="0" w:color="auto"/>
            </w:tcBorders>
          </w:tcPr>
          <w:p w:rsidR="00B931F2" w:rsidRPr="00917DDC" w:rsidRDefault="00B931F2" w:rsidP="00696B8B">
            <w:pPr>
              <w:widowControl w:val="0"/>
              <w:spacing w:after="0" w:line="320" w:lineRule="exact"/>
              <w:jc w:val="center"/>
              <w:rPr>
                <w:rFonts w:eastAsia="Times New Roman" w:cs="Times New Roman"/>
                <w:sz w:val="26"/>
                <w:szCs w:val="26"/>
                <w:lang w:val="nl-NL"/>
              </w:rPr>
            </w:pPr>
          </w:p>
        </w:tc>
        <w:tc>
          <w:tcPr>
            <w:tcW w:w="238" w:type="pct"/>
            <w:tcBorders>
              <w:top w:val="single" w:sz="6" w:space="0" w:color="auto"/>
              <w:left w:val="single" w:sz="6" w:space="0" w:color="auto"/>
              <w:bottom w:val="single" w:sz="6" w:space="0" w:color="auto"/>
              <w:right w:val="single" w:sz="6" w:space="0" w:color="auto"/>
            </w:tcBorders>
          </w:tcPr>
          <w:p w:rsidR="00B931F2" w:rsidRPr="00917DDC" w:rsidRDefault="00B931F2" w:rsidP="00696B8B">
            <w:pPr>
              <w:widowControl w:val="0"/>
              <w:spacing w:after="0" w:line="320" w:lineRule="exact"/>
              <w:jc w:val="center"/>
              <w:rPr>
                <w:rFonts w:eastAsia="Times New Roman" w:cs="Times New Roman"/>
                <w:sz w:val="26"/>
                <w:szCs w:val="26"/>
                <w:lang w:val="nl-NL"/>
              </w:rPr>
            </w:pPr>
          </w:p>
        </w:tc>
      </w:tr>
      <w:tr w:rsidR="00B02115" w:rsidRPr="00917DDC" w:rsidTr="00B02115">
        <w:trPr>
          <w:jc w:val="center"/>
        </w:trPr>
        <w:tc>
          <w:tcPr>
            <w:tcW w:w="184" w:type="pct"/>
            <w:tcBorders>
              <w:top w:val="single" w:sz="6" w:space="0" w:color="auto"/>
              <w:left w:val="single" w:sz="6" w:space="0" w:color="auto"/>
              <w:bottom w:val="single" w:sz="6" w:space="0" w:color="auto"/>
              <w:right w:val="single" w:sz="6" w:space="0" w:color="auto"/>
            </w:tcBorders>
            <w:vAlign w:val="center"/>
            <w:hideMark/>
          </w:tcPr>
          <w:p w:rsidR="00813BE4" w:rsidRPr="00917DDC" w:rsidRDefault="00813BE4" w:rsidP="00696B8B">
            <w:pPr>
              <w:widowControl w:val="0"/>
              <w:spacing w:after="0" w:line="320" w:lineRule="exact"/>
              <w:jc w:val="center"/>
              <w:rPr>
                <w:rFonts w:eastAsia="Times New Roman" w:cs="Times New Roman"/>
                <w:sz w:val="26"/>
                <w:szCs w:val="26"/>
                <w:lang w:val="nl-NL"/>
              </w:rPr>
            </w:pPr>
            <w:r w:rsidRPr="00917DDC">
              <w:rPr>
                <w:rFonts w:eastAsia="Times New Roman" w:cs="Times New Roman"/>
                <w:sz w:val="26"/>
                <w:szCs w:val="26"/>
                <w:lang w:val="nl-NL"/>
              </w:rPr>
              <w:t>II</w:t>
            </w:r>
          </w:p>
        </w:tc>
        <w:tc>
          <w:tcPr>
            <w:tcW w:w="781" w:type="pct"/>
            <w:tcBorders>
              <w:top w:val="single" w:sz="6" w:space="0" w:color="auto"/>
              <w:left w:val="single" w:sz="6" w:space="0" w:color="auto"/>
              <w:bottom w:val="single" w:sz="6" w:space="0" w:color="auto"/>
              <w:right w:val="single" w:sz="6" w:space="0" w:color="auto"/>
            </w:tcBorders>
            <w:hideMark/>
          </w:tcPr>
          <w:p w:rsidR="00813BE4" w:rsidRPr="00917DDC" w:rsidRDefault="00813BE4" w:rsidP="00696B8B">
            <w:pPr>
              <w:widowControl w:val="0"/>
              <w:spacing w:after="0" w:line="320" w:lineRule="exact"/>
              <w:jc w:val="both"/>
              <w:rPr>
                <w:rFonts w:eastAsia="Times New Roman" w:cs="Times New Roman"/>
                <w:sz w:val="26"/>
                <w:szCs w:val="26"/>
                <w:lang w:val="nl-NL"/>
              </w:rPr>
            </w:pPr>
            <w:r w:rsidRPr="00917DDC">
              <w:rPr>
                <w:rFonts w:eastAsia="Times New Roman" w:cs="Times New Roman"/>
                <w:sz w:val="26"/>
                <w:szCs w:val="26"/>
                <w:lang w:val="nl-NL"/>
              </w:rPr>
              <w:t xml:space="preserve">Mục tiêu kiến thức, kỹ năng, thái độ và trình độ ngoại ngữ </w:t>
            </w:r>
            <w:r w:rsidRPr="00917DDC">
              <w:rPr>
                <w:rFonts w:eastAsia="Times New Roman" w:cs="Times New Roman"/>
                <w:sz w:val="26"/>
                <w:szCs w:val="26"/>
                <w:lang w:val="nl-NL"/>
              </w:rPr>
              <w:lastRenderedPageBreak/>
              <w:t>đạt được</w:t>
            </w:r>
          </w:p>
        </w:tc>
        <w:tc>
          <w:tcPr>
            <w:tcW w:w="110" w:type="pct"/>
            <w:tcBorders>
              <w:top w:val="single" w:sz="6" w:space="0" w:color="auto"/>
              <w:left w:val="single" w:sz="6" w:space="0" w:color="auto"/>
              <w:bottom w:val="single" w:sz="6" w:space="0" w:color="auto"/>
              <w:right w:val="single" w:sz="6" w:space="0" w:color="auto"/>
            </w:tcBorders>
          </w:tcPr>
          <w:p w:rsidR="00813BE4" w:rsidRPr="00917DDC" w:rsidRDefault="00813BE4" w:rsidP="00696B8B">
            <w:pPr>
              <w:widowControl w:val="0"/>
              <w:spacing w:after="0" w:line="320" w:lineRule="exact"/>
              <w:jc w:val="center"/>
              <w:rPr>
                <w:rFonts w:eastAsia="Times New Roman" w:cs="Times New Roman"/>
                <w:sz w:val="26"/>
                <w:szCs w:val="26"/>
                <w:lang w:val="nl-NL"/>
              </w:rPr>
            </w:pPr>
          </w:p>
        </w:tc>
        <w:tc>
          <w:tcPr>
            <w:tcW w:w="133" w:type="pct"/>
            <w:tcBorders>
              <w:top w:val="single" w:sz="6" w:space="0" w:color="auto"/>
              <w:left w:val="single" w:sz="6" w:space="0" w:color="auto"/>
              <w:bottom w:val="single" w:sz="6" w:space="0" w:color="auto"/>
              <w:right w:val="single" w:sz="6" w:space="0" w:color="auto"/>
            </w:tcBorders>
          </w:tcPr>
          <w:p w:rsidR="00813BE4" w:rsidRPr="00917DDC" w:rsidRDefault="00813BE4" w:rsidP="00696B8B">
            <w:pPr>
              <w:widowControl w:val="0"/>
              <w:spacing w:after="0" w:line="320" w:lineRule="exact"/>
              <w:jc w:val="center"/>
              <w:rPr>
                <w:rFonts w:eastAsia="Times New Roman" w:cs="Times New Roman"/>
                <w:color w:val="FF0000"/>
                <w:sz w:val="26"/>
                <w:szCs w:val="26"/>
                <w:lang w:val="nl-NL"/>
              </w:rPr>
            </w:pPr>
          </w:p>
        </w:tc>
        <w:tc>
          <w:tcPr>
            <w:tcW w:w="2493" w:type="pct"/>
            <w:tcBorders>
              <w:top w:val="single" w:sz="6" w:space="0" w:color="auto"/>
              <w:left w:val="single" w:sz="6" w:space="0" w:color="auto"/>
              <w:bottom w:val="single" w:sz="6" w:space="0" w:color="auto"/>
              <w:right w:val="single" w:sz="6" w:space="0" w:color="auto"/>
            </w:tcBorders>
          </w:tcPr>
          <w:p w:rsidR="00813BE4" w:rsidRPr="00917DDC" w:rsidRDefault="00813BE4" w:rsidP="00A85377">
            <w:pPr>
              <w:spacing w:after="0" w:line="360" w:lineRule="exact"/>
              <w:jc w:val="both"/>
              <w:rPr>
                <w:rFonts w:cs="Times New Roman"/>
                <w:sz w:val="26"/>
                <w:szCs w:val="26"/>
              </w:rPr>
            </w:pPr>
            <w:r w:rsidRPr="00917DDC">
              <w:rPr>
                <w:rFonts w:cs="Times New Roman"/>
                <w:sz w:val="26"/>
                <w:szCs w:val="26"/>
              </w:rPr>
              <w:t>Ý thức:</w:t>
            </w:r>
          </w:p>
          <w:p w:rsidR="00813BE4" w:rsidRPr="00917DDC" w:rsidRDefault="004915C8" w:rsidP="00A85377">
            <w:pPr>
              <w:spacing w:after="0" w:line="360" w:lineRule="exact"/>
              <w:jc w:val="both"/>
              <w:rPr>
                <w:rFonts w:cs="Times New Roman"/>
                <w:sz w:val="26"/>
                <w:szCs w:val="26"/>
              </w:rPr>
            </w:pPr>
            <w:r w:rsidRPr="00917DDC">
              <w:rPr>
                <w:rFonts w:cs="Times New Roman"/>
                <w:sz w:val="26"/>
                <w:szCs w:val="26"/>
              </w:rPr>
              <w:t>SV</w:t>
            </w:r>
            <w:r w:rsidR="00813BE4" w:rsidRPr="00917DDC">
              <w:rPr>
                <w:rFonts w:cs="Times New Roman"/>
                <w:sz w:val="26"/>
                <w:szCs w:val="26"/>
              </w:rPr>
              <w:t xml:space="preserve"> tốt nghiệp các ngành/chuyên ngành của </w:t>
            </w:r>
            <w:r w:rsidR="0043416E" w:rsidRPr="00917DDC">
              <w:rPr>
                <w:rFonts w:cs="Times New Roman"/>
                <w:sz w:val="26"/>
                <w:szCs w:val="26"/>
              </w:rPr>
              <w:t>HVTC</w:t>
            </w:r>
            <w:r w:rsidR="00813BE4" w:rsidRPr="00917DDC">
              <w:rPr>
                <w:rFonts w:cs="Times New Roman"/>
                <w:sz w:val="26"/>
                <w:szCs w:val="26"/>
              </w:rPr>
              <w:t xml:space="preserve"> có phẩm chất chính </w:t>
            </w:r>
            <w:r w:rsidR="00813BE4" w:rsidRPr="00917DDC">
              <w:rPr>
                <w:rFonts w:cs="Times New Roman"/>
                <w:sz w:val="26"/>
                <w:szCs w:val="26"/>
              </w:rPr>
              <w:lastRenderedPageBreak/>
              <w:t>trị, đạo đức tốt; Chấp hành nghiêm pháp luật của Nhà nước và nội quy của đơn vị; Đạt điểm rèn luyện theo quy định hiện hành (theo Quyết định 1174/QĐ-HVTC ngày 27/11/2015) tối thiểu là 70 điểm.</w:t>
            </w:r>
          </w:p>
          <w:p w:rsidR="00813BE4" w:rsidRPr="00917DDC" w:rsidRDefault="00813BE4" w:rsidP="00A85377">
            <w:pPr>
              <w:spacing w:after="0" w:line="360" w:lineRule="exact"/>
              <w:jc w:val="both"/>
              <w:rPr>
                <w:rFonts w:cs="Times New Roman"/>
                <w:sz w:val="26"/>
                <w:szCs w:val="26"/>
              </w:rPr>
            </w:pPr>
            <w:r w:rsidRPr="00917DDC">
              <w:rPr>
                <w:rFonts w:cs="Times New Roman"/>
                <w:sz w:val="26"/>
                <w:szCs w:val="26"/>
              </w:rPr>
              <w:t xml:space="preserve">Thái độ, hành vi: </w:t>
            </w:r>
          </w:p>
          <w:p w:rsidR="00813BE4" w:rsidRPr="00917DDC" w:rsidRDefault="00813BE4" w:rsidP="00A85377">
            <w:pPr>
              <w:spacing w:after="0" w:line="360" w:lineRule="exact"/>
              <w:jc w:val="both"/>
              <w:rPr>
                <w:rFonts w:cs="Times New Roman"/>
                <w:sz w:val="26"/>
                <w:szCs w:val="26"/>
              </w:rPr>
            </w:pPr>
            <w:r w:rsidRPr="00917DDC">
              <w:rPr>
                <w:rFonts w:cs="Times New Roman"/>
                <w:sz w:val="26"/>
                <w:szCs w:val="26"/>
              </w:rPr>
              <w:t>- Chủ động, tích cực và có năng lực cải tiến trong công việc được giao.</w:t>
            </w:r>
          </w:p>
          <w:p w:rsidR="00813BE4" w:rsidRPr="00917DDC" w:rsidRDefault="00813BE4" w:rsidP="00A85377">
            <w:pPr>
              <w:spacing w:after="0" w:line="360" w:lineRule="exact"/>
              <w:jc w:val="both"/>
              <w:rPr>
                <w:rFonts w:cs="Times New Roman"/>
                <w:sz w:val="26"/>
                <w:szCs w:val="26"/>
              </w:rPr>
            </w:pPr>
            <w:r w:rsidRPr="00917DDC">
              <w:rPr>
                <w:rFonts w:cs="Times New Roman"/>
                <w:sz w:val="26"/>
                <w:szCs w:val="26"/>
              </w:rPr>
              <w:t xml:space="preserve">- Sẵn sàng chấp hành sự phân công, điều động trong công tác của đơn vị. </w:t>
            </w:r>
          </w:p>
          <w:p w:rsidR="00813BE4" w:rsidRPr="00917DDC" w:rsidRDefault="00813BE4" w:rsidP="00A85377">
            <w:pPr>
              <w:spacing w:after="0" w:line="360" w:lineRule="exact"/>
              <w:jc w:val="both"/>
              <w:rPr>
                <w:rFonts w:cs="Times New Roman"/>
                <w:sz w:val="26"/>
                <w:szCs w:val="26"/>
              </w:rPr>
            </w:pPr>
            <w:r w:rsidRPr="00917DDC">
              <w:rPr>
                <w:rFonts w:cs="Times New Roman"/>
                <w:sz w:val="26"/>
                <w:szCs w:val="26"/>
              </w:rPr>
              <w:t>- Luôn quan tâm đến sự phát triển của đơn vị.</w:t>
            </w:r>
          </w:p>
          <w:p w:rsidR="00813BE4" w:rsidRPr="00917DDC" w:rsidRDefault="00813BE4" w:rsidP="00A85377">
            <w:pPr>
              <w:spacing w:after="0" w:line="360" w:lineRule="exact"/>
              <w:jc w:val="both"/>
              <w:rPr>
                <w:rFonts w:cs="Times New Roman"/>
                <w:sz w:val="26"/>
                <w:szCs w:val="26"/>
              </w:rPr>
            </w:pPr>
            <w:r w:rsidRPr="00917DDC">
              <w:rPr>
                <w:rFonts w:cs="Times New Roman"/>
                <w:sz w:val="26"/>
                <w:szCs w:val="26"/>
              </w:rPr>
              <w:t xml:space="preserve">- Tự giác, tích cực học tập học để nâng cao trình độ chuyên môn, nghiệp vụ và kỹ năng nghề nghiệp. </w:t>
            </w:r>
          </w:p>
          <w:p w:rsidR="00813BE4" w:rsidRPr="00917DDC" w:rsidRDefault="00813BE4" w:rsidP="00A85377">
            <w:pPr>
              <w:spacing w:after="0" w:line="360" w:lineRule="exact"/>
              <w:jc w:val="both"/>
              <w:rPr>
                <w:rFonts w:cs="Times New Roman"/>
                <w:sz w:val="26"/>
                <w:szCs w:val="26"/>
              </w:rPr>
            </w:pPr>
            <w:r w:rsidRPr="00917DDC">
              <w:rPr>
                <w:rFonts w:cs="Times New Roman"/>
                <w:sz w:val="26"/>
                <w:szCs w:val="26"/>
              </w:rPr>
              <w:t>- Tự tin, có bản lĩnh và tự khẳng định năng lực của bản thân thông qua công việc chuyên môn được giao.</w:t>
            </w:r>
          </w:p>
          <w:p w:rsidR="00813BE4" w:rsidRPr="00917DDC" w:rsidRDefault="00813BE4" w:rsidP="00A85377">
            <w:pPr>
              <w:spacing w:after="0" w:line="360" w:lineRule="exact"/>
              <w:jc w:val="both"/>
              <w:rPr>
                <w:rFonts w:cs="Times New Roman"/>
                <w:b/>
                <w:sz w:val="26"/>
                <w:szCs w:val="26"/>
              </w:rPr>
            </w:pPr>
            <w:r w:rsidRPr="00917DDC">
              <w:rPr>
                <w:rFonts w:cs="Times New Roman"/>
                <w:b/>
                <w:sz w:val="26"/>
                <w:szCs w:val="26"/>
              </w:rPr>
              <w:t>Trình độ Ngoại ngữ</w:t>
            </w:r>
          </w:p>
          <w:p w:rsidR="00813BE4" w:rsidRPr="00917DDC" w:rsidRDefault="00813BE4" w:rsidP="00A85377">
            <w:pPr>
              <w:spacing w:after="0" w:line="360" w:lineRule="exact"/>
              <w:jc w:val="both"/>
              <w:rPr>
                <w:rFonts w:cs="Times New Roman"/>
                <w:sz w:val="26"/>
                <w:szCs w:val="26"/>
              </w:rPr>
            </w:pPr>
            <w:r w:rsidRPr="00917DDC">
              <w:rPr>
                <w:rFonts w:cs="Times New Roman"/>
                <w:sz w:val="26"/>
                <w:szCs w:val="26"/>
              </w:rPr>
              <w:t xml:space="preserve">- Trình độ ngoại ngữ của </w:t>
            </w:r>
            <w:r w:rsidR="004915C8" w:rsidRPr="00917DDC">
              <w:rPr>
                <w:rFonts w:cs="Times New Roman"/>
                <w:sz w:val="26"/>
                <w:szCs w:val="26"/>
              </w:rPr>
              <w:t>SV</w:t>
            </w:r>
            <w:r w:rsidRPr="00917DDC">
              <w:rPr>
                <w:rFonts w:cs="Times New Roman"/>
                <w:sz w:val="26"/>
                <w:szCs w:val="26"/>
              </w:rPr>
              <w:t xml:space="preserve"> hệ chính quy đạt 450 TOEIC hoặc tương đương đối với các khóa tuyển sinh từ năm 2016-2018; đạt trình độ B1 hoặc tương đương đối với các khóa tuyển sinh từ năm 2019. Riêng đối với Ngành Ngôn ngữ Anh - Chuyên ngành Tiếng anh Tài chính kế toán, trình độ ngoại ngữ đạt chuẩn C1 hoặc tương đương.</w:t>
            </w:r>
          </w:p>
          <w:p w:rsidR="00813BE4" w:rsidRPr="00917DDC" w:rsidRDefault="00813BE4" w:rsidP="00A85377">
            <w:pPr>
              <w:spacing w:after="0" w:line="360" w:lineRule="exact"/>
              <w:jc w:val="both"/>
              <w:rPr>
                <w:rFonts w:cs="Times New Roman"/>
                <w:sz w:val="26"/>
                <w:szCs w:val="26"/>
              </w:rPr>
            </w:pPr>
            <w:r w:rsidRPr="00917DDC">
              <w:rPr>
                <w:rFonts w:cs="Times New Roman"/>
                <w:sz w:val="26"/>
                <w:szCs w:val="26"/>
              </w:rPr>
              <w:br w:type="page"/>
              <w:t>Kiến thức chuyên ngành</w:t>
            </w:r>
          </w:p>
          <w:p w:rsidR="00813BE4" w:rsidRPr="00917DDC" w:rsidRDefault="00813BE4" w:rsidP="00A85377">
            <w:pPr>
              <w:spacing w:after="0" w:line="360" w:lineRule="exact"/>
              <w:jc w:val="both"/>
              <w:rPr>
                <w:rFonts w:cs="Times New Roman"/>
                <w:sz w:val="26"/>
                <w:szCs w:val="26"/>
              </w:rPr>
            </w:pPr>
            <w:r w:rsidRPr="00917DDC">
              <w:rPr>
                <w:rFonts w:cs="Times New Roman"/>
                <w:sz w:val="26"/>
                <w:szCs w:val="26"/>
              </w:rPr>
              <w:t>- Có kiến thức cơ bản, toàn diện và hệ thống về khoa học Tài chính - Ngân hàng, về khoa học xã hội. Đồng thời có kiến thức tổng hợp, chuyên sâu về Phân tích tài chính của mọi tổ chức, đơn vị thuộc khu vực kinh tế công và khu vực tư. Nắm vững và luôn tuân thủ quy tắc, dạo đức nghề nghiệp. Sử dụng thành thạo các các công cụ phân tích định tính và định lượng để đáp ứng những yêu cầu nghề nghiệp đòi hỏi khả năng phân tích, tư vấn, dự báo chuyên sâu trong các hoạt động kinh tế - tài chính của đơn vị.</w:t>
            </w:r>
          </w:p>
          <w:p w:rsidR="00813BE4" w:rsidRPr="00917DDC" w:rsidRDefault="00813BE4" w:rsidP="00A85377">
            <w:pPr>
              <w:spacing w:after="0" w:line="360" w:lineRule="exact"/>
              <w:jc w:val="both"/>
              <w:rPr>
                <w:rFonts w:cs="Times New Roman"/>
                <w:sz w:val="26"/>
                <w:szCs w:val="26"/>
              </w:rPr>
            </w:pPr>
            <w:r w:rsidRPr="00917DDC">
              <w:rPr>
                <w:rFonts w:cs="Times New Roman"/>
                <w:sz w:val="26"/>
                <w:szCs w:val="26"/>
              </w:rPr>
              <w:lastRenderedPageBreak/>
              <w:t xml:space="preserve">- Có kiến thức chuyên sâu về phân tích cơ bản, có khả năng vận dụng lý thuyết phân tích vào thực tiễn phân tích tài chính tại các đơn vị. </w:t>
            </w:r>
          </w:p>
          <w:p w:rsidR="00813BE4" w:rsidRPr="00917DDC" w:rsidRDefault="00813BE4" w:rsidP="00A85377">
            <w:pPr>
              <w:spacing w:after="0" w:line="360" w:lineRule="exact"/>
              <w:jc w:val="both"/>
              <w:rPr>
                <w:rFonts w:cs="Times New Roman"/>
                <w:sz w:val="26"/>
                <w:szCs w:val="26"/>
              </w:rPr>
            </w:pPr>
            <w:r w:rsidRPr="00917DDC">
              <w:rPr>
                <w:rFonts w:cs="Times New Roman"/>
                <w:sz w:val="26"/>
                <w:szCs w:val="26"/>
              </w:rPr>
              <w:t xml:space="preserve">- Nắm vững các kiến thức cơ bản về thuế, tài chính </w:t>
            </w:r>
            <w:r w:rsidR="0096283A" w:rsidRPr="00917DDC">
              <w:rPr>
                <w:rFonts w:cs="Times New Roman"/>
                <w:sz w:val="26"/>
                <w:szCs w:val="26"/>
              </w:rPr>
              <w:t>DN</w:t>
            </w:r>
            <w:r w:rsidRPr="00917DDC">
              <w:rPr>
                <w:rFonts w:cs="Times New Roman"/>
                <w:sz w:val="26"/>
                <w:szCs w:val="26"/>
              </w:rPr>
              <w:t>, ngân hàng, tài chính công và các kiến thức bổ trợ về kinh tế phục vụ cho công tác chuyên môn về chuyên ngành Phân tích tài chính.</w:t>
            </w:r>
          </w:p>
          <w:p w:rsidR="00813BE4" w:rsidRPr="00917DDC" w:rsidRDefault="00813BE4" w:rsidP="00A85377">
            <w:pPr>
              <w:spacing w:after="0" w:line="360" w:lineRule="exact"/>
              <w:jc w:val="both"/>
              <w:rPr>
                <w:rFonts w:cs="Times New Roman"/>
                <w:sz w:val="26"/>
                <w:szCs w:val="26"/>
              </w:rPr>
            </w:pPr>
            <w:r w:rsidRPr="00917DDC">
              <w:rPr>
                <w:rFonts w:cs="Times New Roman"/>
                <w:sz w:val="26"/>
                <w:szCs w:val="26"/>
              </w:rPr>
              <w:t>- Nắm vững phương pháp phân tích các nhân tố tác động đến tình hình tài chính của các đơn vị, tổ chức nhằm phục vụ việc ra quyết định của các chủ thể quản lý.</w:t>
            </w:r>
          </w:p>
          <w:p w:rsidR="00813BE4" w:rsidRPr="00917DDC" w:rsidRDefault="00813BE4" w:rsidP="00A85377">
            <w:pPr>
              <w:spacing w:after="0" w:line="360" w:lineRule="exact"/>
              <w:jc w:val="both"/>
              <w:rPr>
                <w:rFonts w:cs="Times New Roman"/>
                <w:sz w:val="26"/>
                <w:szCs w:val="26"/>
              </w:rPr>
            </w:pPr>
            <w:r w:rsidRPr="00917DDC">
              <w:rPr>
                <w:rFonts w:cs="Times New Roman"/>
                <w:sz w:val="26"/>
                <w:szCs w:val="26"/>
              </w:rPr>
              <w:t xml:space="preserve">- Nắm vững và vận dụng tốt các quy định của Nhà nước về quản lý kinh tế, tài chính đối với các đơn vị, tổ chức, nắm chắc cơ chế giám sát tài chính </w:t>
            </w:r>
            <w:r w:rsidR="0096283A" w:rsidRPr="00917DDC">
              <w:rPr>
                <w:rFonts w:cs="Times New Roman"/>
                <w:sz w:val="26"/>
                <w:szCs w:val="26"/>
              </w:rPr>
              <w:t>DN</w:t>
            </w:r>
            <w:r w:rsidRPr="00917DDC">
              <w:rPr>
                <w:rFonts w:cs="Times New Roman"/>
                <w:sz w:val="26"/>
                <w:szCs w:val="26"/>
              </w:rPr>
              <w:t>, ngân hàng. Có khả năng tự cập nhật các kiến thức liên quan đến chế độ, chính sách trong lĩnh vực tài chính.</w:t>
            </w:r>
          </w:p>
          <w:p w:rsidR="00813BE4" w:rsidRPr="00917DDC" w:rsidRDefault="00813BE4" w:rsidP="00A85377">
            <w:pPr>
              <w:spacing w:after="0" w:line="360" w:lineRule="exact"/>
              <w:jc w:val="both"/>
              <w:rPr>
                <w:rFonts w:cs="Times New Roman"/>
                <w:b/>
                <w:sz w:val="26"/>
                <w:szCs w:val="26"/>
              </w:rPr>
            </w:pPr>
            <w:r w:rsidRPr="00917DDC">
              <w:rPr>
                <w:rFonts w:cs="Times New Roman"/>
                <w:b/>
                <w:sz w:val="26"/>
                <w:szCs w:val="26"/>
              </w:rPr>
              <w:t>Kỹ năng nghề nghiệp</w:t>
            </w:r>
          </w:p>
          <w:p w:rsidR="00813BE4" w:rsidRPr="00917DDC" w:rsidRDefault="00813BE4" w:rsidP="00A85377">
            <w:pPr>
              <w:spacing w:after="0" w:line="360" w:lineRule="exact"/>
              <w:jc w:val="both"/>
              <w:rPr>
                <w:rFonts w:cs="Times New Roman"/>
                <w:sz w:val="26"/>
                <w:szCs w:val="26"/>
              </w:rPr>
            </w:pPr>
            <w:r w:rsidRPr="00917DDC">
              <w:rPr>
                <w:rFonts w:cs="Times New Roman"/>
                <w:sz w:val="26"/>
                <w:szCs w:val="26"/>
              </w:rPr>
              <w:t xml:space="preserve">- Có khả năng lập luận tư duy và giải quyết vấn đề trong quản lý kinh tế - tài chính tại mọi đơn vị, tổ chức như: </w:t>
            </w:r>
            <w:r w:rsidR="0096283A" w:rsidRPr="00917DDC">
              <w:rPr>
                <w:rFonts w:cs="Times New Roman"/>
                <w:sz w:val="26"/>
                <w:szCs w:val="26"/>
              </w:rPr>
              <w:t>DN</w:t>
            </w:r>
            <w:r w:rsidRPr="00917DDC">
              <w:rPr>
                <w:rFonts w:cs="Times New Roman"/>
                <w:sz w:val="26"/>
                <w:szCs w:val="26"/>
              </w:rPr>
              <w:t>, ngân hàng, đơn vị hành chính, sự nghiệp…</w:t>
            </w:r>
          </w:p>
          <w:p w:rsidR="00813BE4" w:rsidRPr="00917DDC" w:rsidRDefault="00813BE4" w:rsidP="00A85377">
            <w:pPr>
              <w:spacing w:after="0" w:line="360" w:lineRule="exact"/>
              <w:jc w:val="both"/>
              <w:rPr>
                <w:rFonts w:cs="Times New Roman"/>
                <w:sz w:val="26"/>
                <w:szCs w:val="26"/>
              </w:rPr>
            </w:pPr>
            <w:r w:rsidRPr="00917DDC">
              <w:rPr>
                <w:rFonts w:cs="Times New Roman"/>
                <w:sz w:val="26"/>
                <w:szCs w:val="26"/>
              </w:rPr>
              <w:t>- Thuần thục các kỹ năng nghề nghiệp của chuyên ngành Phân tích Tài chính như: Kỹ năng đọc báo cáo tài chính của đơn vị (DN, đơn vị hành chính sự nghiệp, Tổ chức tín dụng, Tập đoàn kinh tế..), phân tích tình hình tài chính của đơn vị (DN, đơn vị hành chính sự nghiệp, Tổ chức tín dụng; TĐKT..); kỹ năng dự báo tài chính</w:t>
            </w:r>
          </w:p>
          <w:p w:rsidR="00813BE4" w:rsidRPr="00917DDC" w:rsidRDefault="00813BE4" w:rsidP="00A85377">
            <w:pPr>
              <w:spacing w:after="0" w:line="360" w:lineRule="exact"/>
              <w:jc w:val="both"/>
              <w:rPr>
                <w:rFonts w:cs="Times New Roman"/>
                <w:sz w:val="26"/>
                <w:szCs w:val="26"/>
              </w:rPr>
            </w:pPr>
            <w:r w:rsidRPr="00917DDC">
              <w:rPr>
                <w:rFonts w:cs="Times New Roman"/>
                <w:sz w:val="26"/>
                <w:szCs w:val="26"/>
              </w:rPr>
              <w:t>-  Có kỹ năng vận dụng nền tảng kiến thức và kinh nghiệm được trang bị về quản lý kinh tế, tài chính, ngân hàng, kế toán, kiểm toán, phân tích tài chính để đánh giá và giải thích thực tiễn, cung cấp thông tin thích hợp, tham mưu cho lãnh đạo ra quyết định.</w:t>
            </w:r>
          </w:p>
          <w:p w:rsidR="00813BE4" w:rsidRPr="00917DDC" w:rsidRDefault="00813BE4" w:rsidP="00A85377">
            <w:pPr>
              <w:spacing w:after="0" w:line="360" w:lineRule="exact"/>
              <w:jc w:val="both"/>
              <w:rPr>
                <w:rFonts w:cs="Times New Roman"/>
                <w:sz w:val="26"/>
                <w:szCs w:val="26"/>
              </w:rPr>
            </w:pPr>
            <w:r w:rsidRPr="00917DDC">
              <w:rPr>
                <w:rFonts w:cs="Times New Roman"/>
                <w:sz w:val="26"/>
                <w:szCs w:val="26"/>
              </w:rPr>
              <w:t xml:space="preserve">- Có khả năng xây dựng giả thuyết khoa học, thu thập, xử lý thông tin chứng minh/ bác bỏ các giả thuyết khoa học về phân tích kinh tế, tài </w:t>
            </w:r>
            <w:r w:rsidRPr="00917DDC">
              <w:rPr>
                <w:rFonts w:cs="Times New Roman"/>
                <w:sz w:val="26"/>
                <w:szCs w:val="26"/>
              </w:rPr>
              <w:lastRenderedPageBreak/>
              <w:t>chính vi mô và vĩ mô nhằm phục vụ cho việc quản lý và điều hành kinh tế, tài chính ở mọi cấp độ trong nền kinh tế. Phân tích tác động của các chính sách, chiến lược, cơ chế quản lý kinh tế, tài chính đến sự phát triển kinh tế, xã hội và yêu cầu của sự phát triển kinh tế, xã hội đối với việc hoạch định, thực thi các chính sách kinh tế, tài chính gắn với từng bối cảnh lịch sử, văn hóa, dân tộc, thời đại nhất định.</w:t>
            </w:r>
          </w:p>
          <w:p w:rsidR="00813BE4" w:rsidRPr="00917DDC" w:rsidRDefault="00813BE4" w:rsidP="00A85377">
            <w:pPr>
              <w:spacing w:after="0" w:line="360" w:lineRule="exact"/>
              <w:jc w:val="both"/>
              <w:rPr>
                <w:rFonts w:cs="Times New Roman"/>
                <w:sz w:val="26"/>
                <w:szCs w:val="26"/>
              </w:rPr>
            </w:pPr>
            <w:r w:rsidRPr="00917DDC">
              <w:rPr>
                <w:rFonts w:cs="Times New Roman"/>
                <w:sz w:val="26"/>
                <w:szCs w:val="26"/>
              </w:rPr>
              <w:t>- Biết cách sử dụng các phương tiện và phần mềm hỗ trợ phân tích tài chính.</w:t>
            </w:r>
          </w:p>
          <w:p w:rsidR="00813BE4" w:rsidRPr="00917DDC" w:rsidRDefault="00813BE4" w:rsidP="00A85377">
            <w:pPr>
              <w:spacing w:after="0" w:line="360" w:lineRule="exact"/>
              <w:jc w:val="both"/>
              <w:rPr>
                <w:rFonts w:cs="Times New Roman"/>
                <w:sz w:val="26"/>
                <w:szCs w:val="26"/>
              </w:rPr>
            </w:pPr>
            <w:r w:rsidRPr="00917DDC">
              <w:rPr>
                <w:rFonts w:cs="Times New Roman"/>
                <w:sz w:val="26"/>
                <w:szCs w:val="26"/>
              </w:rPr>
              <w:t xml:space="preserve">- Có kỹ năng nhận biết, phân tích tình hình trong và ngoài đơn vị liên quan tới quản lý kinh tế tài chính, ngân sách tại cơ quan nhà nước, tại các </w:t>
            </w:r>
            <w:r w:rsidR="0096283A" w:rsidRPr="00917DDC">
              <w:rPr>
                <w:rFonts w:cs="Times New Roman"/>
                <w:sz w:val="26"/>
                <w:szCs w:val="26"/>
              </w:rPr>
              <w:t>DN</w:t>
            </w:r>
            <w:r w:rsidRPr="00917DDC">
              <w:rPr>
                <w:rFonts w:cs="Times New Roman"/>
                <w:sz w:val="26"/>
                <w:szCs w:val="26"/>
              </w:rPr>
              <w:t>, tại ngân hàng, các tổ chức tín dụng và định chế tài chính khác</w:t>
            </w:r>
          </w:p>
          <w:p w:rsidR="00813BE4" w:rsidRPr="00917DDC" w:rsidRDefault="00813BE4" w:rsidP="00A85377">
            <w:pPr>
              <w:spacing w:after="0" w:line="360" w:lineRule="exact"/>
              <w:jc w:val="both"/>
              <w:rPr>
                <w:rFonts w:cs="Times New Roman"/>
                <w:sz w:val="26"/>
                <w:szCs w:val="26"/>
              </w:rPr>
            </w:pPr>
            <w:r w:rsidRPr="00917DDC">
              <w:rPr>
                <w:rFonts w:cs="Times New Roman"/>
                <w:sz w:val="26"/>
                <w:szCs w:val="26"/>
              </w:rPr>
              <w:t>- Kỹ năng mềm: Có kỹ năng làm chủ bản thân; soạn thảo được các báo cáo công việc đúng chuẩn mực; có khả năng thuyết trình, thuyết phục, đàm phán và khả năng giao tiếp tốt, có khả năng phối hợp làm việc nhóm và lãnh đạo nhóm.</w:t>
            </w:r>
          </w:p>
        </w:tc>
        <w:tc>
          <w:tcPr>
            <w:tcW w:w="383" w:type="pct"/>
            <w:tcBorders>
              <w:top w:val="single" w:sz="6" w:space="0" w:color="auto"/>
              <w:left w:val="single" w:sz="6" w:space="0" w:color="auto"/>
              <w:bottom w:val="single" w:sz="6" w:space="0" w:color="auto"/>
              <w:right w:val="single" w:sz="6" w:space="0" w:color="auto"/>
            </w:tcBorders>
          </w:tcPr>
          <w:p w:rsidR="00813BE4" w:rsidRPr="00917DDC" w:rsidRDefault="00813BE4" w:rsidP="00A85377">
            <w:pPr>
              <w:widowControl w:val="0"/>
              <w:spacing w:after="0" w:line="360" w:lineRule="exact"/>
              <w:jc w:val="center"/>
              <w:rPr>
                <w:rFonts w:eastAsia="Times New Roman" w:cs="Times New Roman"/>
                <w:sz w:val="26"/>
                <w:szCs w:val="26"/>
                <w:lang w:val="nl-NL"/>
              </w:rPr>
            </w:pPr>
          </w:p>
        </w:tc>
        <w:tc>
          <w:tcPr>
            <w:tcW w:w="421" w:type="pct"/>
            <w:tcBorders>
              <w:top w:val="single" w:sz="6" w:space="0" w:color="auto"/>
              <w:left w:val="single" w:sz="6" w:space="0" w:color="auto"/>
              <w:bottom w:val="single" w:sz="6" w:space="0" w:color="auto"/>
              <w:right w:val="single" w:sz="6" w:space="0" w:color="auto"/>
            </w:tcBorders>
          </w:tcPr>
          <w:p w:rsidR="00813BE4" w:rsidRPr="00917DDC" w:rsidRDefault="00813BE4" w:rsidP="00696B8B">
            <w:pPr>
              <w:widowControl w:val="0"/>
              <w:spacing w:after="0" w:line="320" w:lineRule="exact"/>
              <w:jc w:val="center"/>
              <w:rPr>
                <w:rFonts w:eastAsia="Times New Roman" w:cs="Times New Roman"/>
                <w:sz w:val="26"/>
                <w:szCs w:val="26"/>
                <w:lang w:val="nl-NL"/>
              </w:rPr>
            </w:pPr>
          </w:p>
        </w:tc>
        <w:tc>
          <w:tcPr>
            <w:tcW w:w="257" w:type="pct"/>
            <w:tcBorders>
              <w:top w:val="single" w:sz="6" w:space="0" w:color="auto"/>
              <w:left w:val="single" w:sz="6" w:space="0" w:color="auto"/>
              <w:bottom w:val="single" w:sz="6" w:space="0" w:color="auto"/>
              <w:right w:val="single" w:sz="6" w:space="0" w:color="auto"/>
            </w:tcBorders>
          </w:tcPr>
          <w:p w:rsidR="00813BE4" w:rsidRPr="00917DDC" w:rsidRDefault="00813BE4" w:rsidP="00696B8B">
            <w:pPr>
              <w:widowControl w:val="0"/>
              <w:spacing w:after="0" w:line="320" w:lineRule="exact"/>
              <w:jc w:val="center"/>
              <w:rPr>
                <w:rFonts w:eastAsia="Times New Roman" w:cs="Times New Roman"/>
                <w:sz w:val="26"/>
                <w:szCs w:val="26"/>
                <w:lang w:val="nl-NL"/>
              </w:rPr>
            </w:pPr>
          </w:p>
        </w:tc>
        <w:tc>
          <w:tcPr>
            <w:tcW w:w="238" w:type="pct"/>
            <w:tcBorders>
              <w:top w:val="single" w:sz="6" w:space="0" w:color="auto"/>
              <w:left w:val="single" w:sz="6" w:space="0" w:color="auto"/>
              <w:bottom w:val="single" w:sz="6" w:space="0" w:color="auto"/>
              <w:right w:val="single" w:sz="6" w:space="0" w:color="auto"/>
            </w:tcBorders>
          </w:tcPr>
          <w:p w:rsidR="00813BE4" w:rsidRPr="00917DDC" w:rsidRDefault="00813BE4" w:rsidP="00696B8B">
            <w:pPr>
              <w:widowControl w:val="0"/>
              <w:spacing w:after="0" w:line="320" w:lineRule="exact"/>
              <w:jc w:val="center"/>
              <w:rPr>
                <w:rFonts w:eastAsia="Times New Roman" w:cs="Times New Roman"/>
                <w:sz w:val="26"/>
                <w:szCs w:val="26"/>
                <w:lang w:val="nl-NL"/>
              </w:rPr>
            </w:pPr>
          </w:p>
        </w:tc>
      </w:tr>
      <w:tr w:rsidR="00B02115" w:rsidRPr="00917DDC" w:rsidTr="00B02115">
        <w:trPr>
          <w:jc w:val="center"/>
        </w:trPr>
        <w:tc>
          <w:tcPr>
            <w:tcW w:w="184"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813BE4" w:rsidRPr="00917DDC" w:rsidRDefault="00813BE4" w:rsidP="00696B8B">
            <w:pPr>
              <w:widowControl w:val="0"/>
              <w:spacing w:after="0" w:line="320" w:lineRule="exact"/>
              <w:jc w:val="center"/>
              <w:rPr>
                <w:rFonts w:eastAsia="Times New Roman" w:cs="Times New Roman"/>
                <w:sz w:val="26"/>
                <w:szCs w:val="26"/>
                <w:lang w:val="nl-NL"/>
              </w:rPr>
            </w:pPr>
            <w:r w:rsidRPr="00917DDC">
              <w:rPr>
                <w:rFonts w:eastAsia="Times New Roman" w:cs="Times New Roman"/>
                <w:sz w:val="26"/>
                <w:szCs w:val="26"/>
                <w:lang w:val="nl-NL"/>
              </w:rPr>
              <w:lastRenderedPageBreak/>
              <w:t>III</w:t>
            </w:r>
          </w:p>
        </w:tc>
        <w:tc>
          <w:tcPr>
            <w:tcW w:w="781" w:type="pct"/>
            <w:tcBorders>
              <w:top w:val="single" w:sz="6" w:space="0" w:color="auto"/>
              <w:left w:val="single" w:sz="6" w:space="0" w:color="auto"/>
              <w:bottom w:val="single" w:sz="6" w:space="0" w:color="auto"/>
              <w:right w:val="single" w:sz="6" w:space="0" w:color="auto"/>
            </w:tcBorders>
            <w:shd w:val="clear" w:color="auto" w:fill="auto"/>
            <w:hideMark/>
          </w:tcPr>
          <w:p w:rsidR="00813BE4" w:rsidRPr="00917DDC" w:rsidRDefault="00813BE4" w:rsidP="00696B8B">
            <w:pPr>
              <w:widowControl w:val="0"/>
              <w:spacing w:after="0" w:line="320" w:lineRule="exact"/>
              <w:jc w:val="both"/>
              <w:rPr>
                <w:rFonts w:eastAsia="Times New Roman" w:cs="Times New Roman"/>
                <w:spacing w:val="-6"/>
                <w:sz w:val="26"/>
                <w:szCs w:val="26"/>
                <w:lang w:val="nl-NL"/>
              </w:rPr>
            </w:pPr>
            <w:r w:rsidRPr="00917DDC">
              <w:rPr>
                <w:rFonts w:eastAsia="Times New Roman" w:cs="Times New Roman"/>
                <w:spacing w:val="-6"/>
                <w:sz w:val="26"/>
                <w:szCs w:val="26"/>
                <w:lang w:val="nl-NL"/>
              </w:rPr>
              <w:t>Các chính sách, hoạt động hỗ trợ học tập, sinh hoạt cho người học</w:t>
            </w:r>
          </w:p>
        </w:tc>
        <w:tc>
          <w:tcPr>
            <w:tcW w:w="110" w:type="pct"/>
            <w:tcBorders>
              <w:top w:val="single" w:sz="6" w:space="0" w:color="auto"/>
              <w:left w:val="single" w:sz="6" w:space="0" w:color="auto"/>
              <w:bottom w:val="single" w:sz="6" w:space="0" w:color="auto"/>
              <w:right w:val="single" w:sz="6" w:space="0" w:color="auto"/>
            </w:tcBorders>
            <w:shd w:val="clear" w:color="auto" w:fill="auto"/>
          </w:tcPr>
          <w:p w:rsidR="00813BE4" w:rsidRPr="00917DDC" w:rsidRDefault="00813BE4" w:rsidP="00696B8B">
            <w:pPr>
              <w:widowControl w:val="0"/>
              <w:spacing w:after="0" w:line="320" w:lineRule="exact"/>
              <w:jc w:val="center"/>
              <w:rPr>
                <w:rFonts w:eastAsia="Times New Roman" w:cs="Times New Roman"/>
                <w:sz w:val="26"/>
                <w:szCs w:val="26"/>
                <w:lang w:val="nl-NL"/>
              </w:rPr>
            </w:pPr>
          </w:p>
        </w:tc>
        <w:tc>
          <w:tcPr>
            <w:tcW w:w="133" w:type="pct"/>
            <w:tcBorders>
              <w:top w:val="single" w:sz="6" w:space="0" w:color="auto"/>
              <w:left w:val="single" w:sz="6" w:space="0" w:color="auto"/>
              <w:bottom w:val="single" w:sz="6" w:space="0" w:color="auto"/>
              <w:right w:val="single" w:sz="6" w:space="0" w:color="auto"/>
            </w:tcBorders>
            <w:shd w:val="clear" w:color="auto" w:fill="auto"/>
          </w:tcPr>
          <w:p w:rsidR="00813BE4" w:rsidRPr="00917DDC" w:rsidRDefault="00813BE4" w:rsidP="00696B8B">
            <w:pPr>
              <w:widowControl w:val="0"/>
              <w:spacing w:after="0" w:line="320" w:lineRule="exact"/>
              <w:jc w:val="center"/>
              <w:rPr>
                <w:rFonts w:eastAsia="Times New Roman" w:cs="Times New Roman"/>
                <w:sz w:val="26"/>
                <w:szCs w:val="26"/>
                <w:lang w:val="nl-NL"/>
              </w:rPr>
            </w:pPr>
          </w:p>
        </w:tc>
        <w:tc>
          <w:tcPr>
            <w:tcW w:w="2493" w:type="pct"/>
            <w:tcBorders>
              <w:top w:val="single" w:sz="6" w:space="0" w:color="auto"/>
              <w:left w:val="single" w:sz="6" w:space="0" w:color="auto"/>
              <w:bottom w:val="single" w:sz="6" w:space="0" w:color="auto"/>
              <w:right w:val="single" w:sz="6" w:space="0" w:color="auto"/>
            </w:tcBorders>
            <w:shd w:val="clear" w:color="auto" w:fill="auto"/>
          </w:tcPr>
          <w:p w:rsidR="00485CF8" w:rsidRPr="00917DDC" w:rsidRDefault="00485CF8" w:rsidP="00696B8B">
            <w:pPr>
              <w:spacing w:after="0" w:line="320" w:lineRule="exact"/>
              <w:jc w:val="both"/>
              <w:rPr>
                <w:rFonts w:eastAsia="Times New Roman" w:cs="Times New Roman"/>
                <w:b/>
                <w:color w:val="0070C0"/>
                <w:sz w:val="26"/>
                <w:szCs w:val="26"/>
              </w:rPr>
            </w:pPr>
            <w:r w:rsidRPr="00917DDC">
              <w:rPr>
                <w:rFonts w:eastAsia="Times New Roman" w:cs="Times New Roman"/>
                <w:b/>
                <w:color w:val="0070C0"/>
                <w:sz w:val="26"/>
                <w:szCs w:val="26"/>
              </w:rPr>
              <w:t>1. Các chính sách</w:t>
            </w:r>
          </w:p>
          <w:p w:rsidR="00485CF8" w:rsidRPr="00917DDC" w:rsidRDefault="00485CF8" w:rsidP="00696B8B">
            <w:pPr>
              <w:autoSpaceDE w:val="0"/>
              <w:autoSpaceDN w:val="0"/>
              <w:adjustRightInd w:val="0"/>
              <w:spacing w:after="0" w:line="320" w:lineRule="exact"/>
              <w:jc w:val="both"/>
              <w:rPr>
                <w:rFonts w:cs="Times New Roman"/>
                <w:iCs/>
                <w:color w:val="0070C0"/>
                <w:sz w:val="26"/>
                <w:szCs w:val="26"/>
              </w:rPr>
            </w:pPr>
            <w:r w:rsidRPr="00917DDC">
              <w:rPr>
                <w:rFonts w:cs="Times New Roman"/>
                <w:color w:val="0070C0"/>
                <w:sz w:val="26"/>
                <w:szCs w:val="26"/>
              </w:rPr>
              <w:t xml:space="preserve">- Chính sách ưu tiên trong tuyển sinh: </w:t>
            </w:r>
            <w:r w:rsidRPr="00917DDC">
              <w:rPr>
                <w:rFonts w:cs="Times New Roman"/>
                <w:color w:val="0070C0"/>
                <w:sz w:val="26"/>
                <w:szCs w:val="26"/>
                <w:lang w:val="it-IT"/>
              </w:rPr>
              <w:t>Học viện Tài chính</w:t>
            </w:r>
            <w:r w:rsidRPr="00917DDC">
              <w:rPr>
                <w:rFonts w:cs="Times New Roman"/>
                <w:color w:val="0070C0"/>
                <w:sz w:val="26"/>
                <w:szCs w:val="26"/>
              </w:rPr>
              <w:t xml:space="preserve"> thực hiện đúng </w:t>
            </w:r>
            <w:r w:rsidRPr="00917DDC">
              <w:rPr>
                <w:rFonts w:cs="Times New Roman"/>
                <w:color w:val="0070C0"/>
                <w:sz w:val="26"/>
                <w:szCs w:val="26"/>
                <w:lang w:val="it-IT"/>
              </w:rPr>
              <w:t>chính sách</w:t>
            </w:r>
            <w:r w:rsidRPr="00917DDC">
              <w:rPr>
                <w:rFonts w:cs="Times New Roman"/>
                <w:color w:val="0070C0"/>
                <w:sz w:val="26"/>
                <w:szCs w:val="26"/>
              </w:rPr>
              <w:t xml:space="preserve"> ưu tiên trong tuyển sinh (Chính sách ưu tiên theo đối tượng; </w:t>
            </w:r>
            <w:r w:rsidRPr="00917DDC">
              <w:rPr>
                <w:rFonts w:cs="Times New Roman"/>
                <w:color w:val="0070C0"/>
                <w:sz w:val="26"/>
                <w:szCs w:val="26"/>
                <w:lang w:val="it-IT"/>
              </w:rPr>
              <w:t>chính sách</w:t>
            </w:r>
            <w:r w:rsidRPr="00917DDC">
              <w:rPr>
                <w:rFonts w:cs="Times New Roman"/>
                <w:color w:val="0070C0"/>
                <w:sz w:val="26"/>
                <w:szCs w:val="26"/>
              </w:rPr>
              <w:t xml:space="preserve"> ưu tiên theo khu vực) theo Quy chế </w:t>
            </w:r>
            <w:r w:rsidRPr="00917DDC">
              <w:rPr>
                <w:rFonts w:cs="Times New Roman"/>
                <w:bCs/>
                <w:color w:val="0070C0"/>
                <w:sz w:val="26"/>
                <w:szCs w:val="26"/>
              </w:rPr>
              <w:t xml:space="preserve">tuyển sinh đại học hệ chính quy; tuyển sinh cao đẳng nhóm ngành đào tạo giáo viên hệ chính quy ban hành kèm theo </w:t>
            </w:r>
            <w:r w:rsidRPr="00917DDC">
              <w:rPr>
                <w:rFonts w:cs="Times New Roman"/>
                <w:iCs/>
                <w:color w:val="0070C0"/>
                <w:sz w:val="26"/>
                <w:szCs w:val="26"/>
              </w:rPr>
              <w:t>Thông tư số 05/2017/TT-BGDĐT ngày 25 tháng 01 năm 2017 của Bộ trưởng Bộ Giáo dục và Đào tạo.</w:t>
            </w:r>
          </w:p>
          <w:p w:rsidR="00485CF8" w:rsidRPr="00917DDC" w:rsidRDefault="00485CF8" w:rsidP="00696B8B">
            <w:pPr>
              <w:autoSpaceDE w:val="0"/>
              <w:autoSpaceDN w:val="0"/>
              <w:adjustRightInd w:val="0"/>
              <w:spacing w:after="0" w:line="320" w:lineRule="exact"/>
              <w:jc w:val="both"/>
              <w:rPr>
                <w:rFonts w:cs="Times New Roman"/>
                <w:color w:val="0070C0"/>
                <w:sz w:val="26"/>
                <w:szCs w:val="26"/>
                <w:shd w:val="clear" w:color="auto" w:fill="FFFFFF"/>
                <w:lang w:val="it-IT"/>
              </w:rPr>
            </w:pPr>
            <w:r w:rsidRPr="00917DDC">
              <w:rPr>
                <w:rFonts w:cs="Times New Roman"/>
                <w:iCs/>
                <w:color w:val="0070C0"/>
                <w:sz w:val="26"/>
                <w:szCs w:val="26"/>
              </w:rPr>
              <w:t xml:space="preserve">- Chính sách về học bổng KKHT và trợ cấp xã hội: </w:t>
            </w:r>
            <w:r w:rsidRPr="00917DDC">
              <w:rPr>
                <w:rFonts w:cs="Times New Roman"/>
                <w:iCs/>
                <w:color w:val="0070C0"/>
                <w:sz w:val="26"/>
                <w:szCs w:val="26"/>
                <w:lang w:val="it-IT"/>
              </w:rPr>
              <w:t>Học viện Tài chính</w:t>
            </w:r>
            <w:r w:rsidRPr="00917DDC">
              <w:rPr>
                <w:rFonts w:cs="Times New Roman"/>
                <w:iCs/>
                <w:color w:val="0070C0"/>
                <w:sz w:val="26"/>
                <w:szCs w:val="26"/>
              </w:rPr>
              <w:t xml:space="preserve"> thực hiện theo </w:t>
            </w:r>
            <w:r w:rsidRPr="00917DDC">
              <w:rPr>
                <w:rFonts w:cs="Times New Roman"/>
                <w:color w:val="0070C0"/>
                <w:sz w:val="26"/>
                <w:szCs w:val="26"/>
                <w:shd w:val="clear" w:color="auto" w:fill="FFFFFF"/>
              </w:rPr>
              <w:t xml:space="preserve">Thông tư số 31/2013/TT-BGD ĐT ngày 1/8/2013 sửa đổi, bổ sung khoản 3 điều 2 Quyết định số 44/2007/QĐ BGD ĐT của Bộ GD&amp;ĐT về học bổng khuyến khích học tập đối với HSSV trong các trường chuyên, trường năng khiếu, các cơ sở giáo dục đại học và trung cấp chuyên nghiệp thuộc hệ thống giáo dục quốc dân; Công văn số </w:t>
            </w:r>
            <w:r w:rsidRPr="00917DDC">
              <w:rPr>
                <w:rFonts w:cs="Times New Roman"/>
                <w:color w:val="0070C0"/>
                <w:sz w:val="26"/>
                <w:szCs w:val="26"/>
                <w:shd w:val="clear" w:color="auto" w:fill="FFFFFF"/>
              </w:rPr>
              <w:lastRenderedPageBreak/>
              <w:t xml:space="preserve">14626/BTC-KHTC ngày 16/10/2009 của Bộ Tài chính “Hướng dẫn thực hiện chế độ học bổng và trợ cấp </w:t>
            </w:r>
            <w:r w:rsidRPr="00917DDC">
              <w:rPr>
                <w:rFonts w:cs="Times New Roman"/>
                <w:color w:val="0070C0"/>
                <w:sz w:val="26"/>
                <w:szCs w:val="26"/>
                <w:shd w:val="clear" w:color="auto" w:fill="FFFFFF"/>
                <w:lang w:val="it-IT"/>
              </w:rPr>
              <w:t>xã hội</w:t>
            </w:r>
            <w:r w:rsidRPr="00917DDC">
              <w:rPr>
                <w:rFonts w:cs="Times New Roman"/>
                <w:color w:val="0070C0"/>
                <w:sz w:val="26"/>
                <w:szCs w:val="26"/>
                <w:shd w:val="clear" w:color="auto" w:fill="FFFFFF"/>
              </w:rPr>
              <w:t xml:space="preserve"> đối với sinh viên các trường thuộc Bộ Tài chính”. Trong năm học 2018-2019, </w:t>
            </w:r>
            <w:r w:rsidRPr="00917DDC">
              <w:rPr>
                <w:rFonts w:cs="Times New Roman"/>
                <w:color w:val="0070C0"/>
                <w:sz w:val="26"/>
                <w:szCs w:val="26"/>
                <w:shd w:val="clear" w:color="auto" w:fill="FFFFFF"/>
                <w:lang w:val="it-IT"/>
              </w:rPr>
              <w:t>Học viện đã cấp học bổng KKHT cho 1.610 lượt sinh viên với số tiền là 7.427.490.000 đồng và trợ cấp xã hội cho 49 lượt sinh viên với số tiền là 99.820.000 đồng.</w:t>
            </w:r>
          </w:p>
          <w:p w:rsidR="00485CF8" w:rsidRPr="00917DDC" w:rsidRDefault="00485CF8" w:rsidP="00A85377">
            <w:pPr>
              <w:autoSpaceDE w:val="0"/>
              <w:autoSpaceDN w:val="0"/>
              <w:adjustRightInd w:val="0"/>
              <w:spacing w:after="0" w:line="280" w:lineRule="exact"/>
              <w:jc w:val="both"/>
              <w:rPr>
                <w:rFonts w:cs="Times New Roman"/>
                <w:color w:val="0070C0"/>
                <w:sz w:val="26"/>
                <w:szCs w:val="26"/>
              </w:rPr>
            </w:pPr>
            <w:r w:rsidRPr="00917DDC">
              <w:rPr>
                <w:rFonts w:cs="Times New Roman"/>
                <w:color w:val="0070C0"/>
                <w:sz w:val="26"/>
                <w:szCs w:val="26"/>
                <w:shd w:val="clear" w:color="auto" w:fill="FFFFFF"/>
                <w:lang w:val="it-IT"/>
              </w:rPr>
              <w:t>- Chính sách miễn, giảm học phí: Học viện thực hiện theo</w:t>
            </w:r>
            <w:r w:rsidRPr="00917DDC">
              <w:rPr>
                <w:rFonts w:cs="Times New Roman"/>
                <w:color w:val="0070C0"/>
                <w:sz w:val="26"/>
                <w:szCs w:val="26"/>
              </w:rPr>
              <w:t xml:space="preserve"> Thông tư liên tịch số 09/2016/TTLT-BGDĐT-BTC-BLĐTBXH ngày 30/3/2016 của Liên Bộ Giáo dục và Đào tạo - Bộ Tài chính - Bộ Lao động Thương binh và Xã hội </w:t>
            </w:r>
            <w:r w:rsidRPr="00917DDC">
              <w:rPr>
                <w:rFonts w:cs="Times New Roman"/>
                <w:iCs/>
                <w:color w:val="0070C0"/>
                <w:sz w:val="26"/>
                <w:szCs w:val="26"/>
              </w:rPr>
              <w:t>hướng dẫn thực hiện một số điều của Nghị định số 86/2015/NĐ-CP ngày 02  tháng 10  năm 2015 của Chính phủ quy định về cơ chế thu, quản lý học phí đối với cơ sở giáo dục thuộc hệ thống giáo dục quốc dân và chính sách miễn, giảm học phí, hỗ trợ chi phí học tập từ năm học 2015-2016 đến năm học 2020-2021</w:t>
            </w:r>
            <w:r w:rsidRPr="00917DDC">
              <w:rPr>
                <w:rFonts w:cs="Times New Roman"/>
                <w:color w:val="0070C0"/>
                <w:sz w:val="26"/>
                <w:szCs w:val="26"/>
              </w:rPr>
              <w:t xml:space="preserve">. Trong năm học 2018-2019, </w:t>
            </w:r>
            <w:r w:rsidRPr="00917DDC">
              <w:rPr>
                <w:rFonts w:cs="Times New Roman"/>
                <w:color w:val="0070C0"/>
                <w:sz w:val="26"/>
                <w:szCs w:val="26"/>
                <w:lang w:val="it-IT"/>
              </w:rPr>
              <w:t>Học viện Tài chính</w:t>
            </w:r>
            <w:r w:rsidRPr="00917DDC">
              <w:rPr>
                <w:rFonts w:cs="Times New Roman"/>
                <w:color w:val="0070C0"/>
                <w:sz w:val="26"/>
                <w:szCs w:val="26"/>
              </w:rPr>
              <w:t xml:space="preserve"> đã xét miễn, giảm học phí cho 1.171 </w:t>
            </w:r>
            <w:r w:rsidRPr="00917DDC">
              <w:rPr>
                <w:rFonts w:cs="Times New Roman"/>
                <w:color w:val="0070C0"/>
                <w:sz w:val="26"/>
                <w:szCs w:val="26"/>
                <w:shd w:val="clear" w:color="auto" w:fill="FFFFFF"/>
                <w:lang w:val="it-IT"/>
              </w:rPr>
              <w:t>lượt</w:t>
            </w:r>
            <w:r w:rsidRPr="00917DDC">
              <w:rPr>
                <w:rFonts w:cs="Times New Roman"/>
                <w:color w:val="0070C0"/>
                <w:sz w:val="26"/>
                <w:szCs w:val="26"/>
                <w:lang w:val="it-IT"/>
              </w:rPr>
              <w:t xml:space="preserve"> sinh viên</w:t>
            </w:r>
            <w:r w:rsidRPr="00917DDC">
              <w:rPr>
                <w:rFonts w:cs="Times New Roman"/>
                <w:color w:val="0070C0"/>
                <w:sz w:val="26"/>
                <w:szCs w:val="26"/>
              </w:rPr>
              <w:t>.</w:t>
            </w:r>
          </w:p>
          <w:p w:rsidR="00485CF8" w:rsidRPr="00917DDC" w:rsidRDefault="00485CF8" w:rsidP="00A85377">
            <w:pPr>
              <w:autoSpaceDE w:val="0"/>
              <w:autoSpaceDN w:val="0"/>
              <w:adjustRightInd w:val="0"/>
              <w:spacing w:after="0" w:line="280" w:lineRule="exact"/>
              <w:jc w:val="both"/>
              <w:rPr>
                <w:rFonts w:cs="Times New Roman"/>
                <w:color w:val="0070C0"/>
                <w:sz w:val="26"/>
                <w:szCs w:val="26"/>
              </w:rPr>
            </w:pPr>
            <w:r w:rsidRPr="00917DDC">
              <w:rPr>
                <w:rFonts w:cs="Times New Roman"/>
                <w:color w:val="0070C0"/>
                <w:sz w:val="26"/>
                <w:szCs w:val="26"/>
              </w:rPr>
              <w:t xml:space="preserve">- Chính sách tín dụng </w:t>
            </w:r>
            <w:r w:rsidRPr="00917DDC">
              <w:rPr>
                <w:rFonts w:cs="Times New Roman"/>
                <w:color w:val="0070C0"/>
                <w:sz w:val="26"/>
                <w:szCs w:val="26"/>
                <w:lang w:val="it-IT"/>
              </w:rPr>
              <w:t>sinh viên</w:t>
            </w:r>
            <w:r w:rsidRPr="00917DDC">
              <w:rPr>
                <w:rFonts w:cs="Times New Roman"/>
                <w:color w:val="0070C0"/>
                <w:sz w:val="26"/>
                <w:szCs w:val="26"/>
              </w:rPr>
              <w:t xml:space="preserve">: Vào đầu mỗi kỳ học, học viện tổ chức cho </w:t>
            </w:r>
            <w:r w:rsidRPr="00917DDC">
              <w:rPr>
                <w:rFonts w:cs="Times New Roman"/>
                <w:color w:val="0070C0"/>
                <w:sz w:val="26"/>
                <w:szCs w:val="26"/>
                <w:lang w:val="it-IT"/>
              </w:rPr>
              <w:t>sinh viên</w:t>
            </w:r>
            <w:r w:rsidRPr="00917DDC">
              <w:rPr>
                <w:rFonts w:cs="Times New Roman"/>
                <w:color w:val="0070C0"/>
                <w:sz w:val="26"/>
                <w:szCs w:val="26"/>
              </w:rPr>
              <w:t xml:space="preserve"> làm thủ tục vay vốn </w:t>
            </w:r>
            <w:r w:rsidRPr="00917DDC">
              <w:rPr>
                <w:rFonts w:cs="Times New Roman"/>
                <w:color w:val="0070C0"/>
                <w:sz w:val="26"/>
                <w:szCs w:val="26"/>
                <w:lang w:val="it-IT"/>
              </w:rPr>
              <w:t>sinh viên</w:t>
            </w:r>
            <w:r w:rsidRPr="00917DDC">
              <w:rPr>
                <w:rFonts w:cs="Times New Roman"/>
                <w:color w:val="0070C0"/>
                <w:sz w:val="26"/>
                <w:szCs w:val="26"/>
              </w:rPr>
              <w:t xml:space="preserve"> theo quy định tại Quyết định số 157/2007/QĐ-TTg ngày 27/9/2007 của Thủ tướng Chính phủ về tín dụng đối với học sinh, </w:t>
            </w:r>
            <w:r w:rsidRPr="00917DDC">
              <w:rPr>
                <w:rFonts w:cs="Times New Roman"/>
                <w:color w:val="0070C0"/>
                <w:sz w:val="26"/>
                <w:szCs w:val="26"/>
                <w:lang w:val="it-IT"/>
              </w:rPr>
              <w:t>sinh viên</w:t>
            </w:r>
            <w:r w:rsidRPr="00917DDC">
              <w:rPr>
                <w:rFonts w:cs="Times New Roman"/>
                <w:color w:val="0070C0"/>
                <w:sz w:val="26"/>
                <w:szCs w:val="26"/>
              </w:rPr>
              <w:t xml:space="preserve">. Trong năm học 2018-2019, </w:t>
            </w:r>
            <w:r w:rsidRPr="00917DDC">
              <w:rPr>
                <w:rFonts w:cs="Times New Roman"/>
                <w:color w:val="0070C0"/>
                <w:sz w:val="26"/>
                <w:szCs w:val="26"/>
                <w:lang w:val="it-IT"/>
              </w:rPr>
              <w:t>Học viện Tài chính</w:t>
            </w:r>
            <w:r w:rsidRPr="00917DDC">
              <w:rPr>
                <w:rFonts w:cs="Times New Roman"/>
                <w:color w:val="0070C0"/>
                <w:sz w:val="26"/>
                <w:szCs w:val="26"/>
              </w:rPr>
              <w:t xml:space="preserve"> làm thủ tục cho hơn 800 </w:t>
            </w:r>
            <w:r w:rsidRPr="00917DDC">
              <w:rPr>
                <w:rFonts w:cs="Times New Roman"/>
                <w:color w:val="0070C0"/>
                <w:sz w:val="26"/>
                <w:szCs w:val="26"/>
                <w:shd w:val="clear" w:color="auto" w:fill="FFFFFF"/>
                <w:lang w:val="it-IT"/>
              </w:rPr>
              <w:t>lượt</w:t>
            </w:r>
            <w:r w:rsidRPr="00917DDC">
              <w:rPr>
                <w:rFonts w:cs="Times New Roman"/>
                <w:color w:val="0070C0"/>
                <w:sz w:val="26"/>
                <w:szCs w:val="26"/>
                <w:lang w:val="it-IT"/>
              </w:rPr>
              <w:t xml:space="preserve">SV vay vốn </w:t>
            </w:r>
            <w:r w:rsidRPr="00917DDC">
              <w:rPr>
                <w:rFonts w:cs="Times New Roman"/>
                <w:color w:val="0070C0"/>
                <w:sz w:val="26"/>
                <w:szCs w:val="26"/>
              </w:rPr>
              <w:t xml:space="preserve">tín dụng </w:t>
            </w:r>
            <w:r w:rsidRPr="00917DDC">
              <w:rPr>
                <w:rFonts w:cs="Times New Roman"/>
                <w:color w:val="0070C0"/>
                <w:sz w:val="26"/>
                <w:szCs w:val="26"/>
                <w:lang w:val="it-IT"/>
              </w:rPr>
              <w:t>sinh viên</w:t>
            </w:r>
            <w:r w:rsidRPr="00917DDC">
              <w:rPr>
                <w:rFonts w:cs="Times New Roman"/>
                <w:color w:val="0070C0"/>
                <w:sz w:val="26"/>
                <w:szCs w:val="26"/>
              </w:rPr>
              <w:t>.</w:t>
            </w:r>
          </w:p>
          <w:p w:rsidR="00485CF8" w:rsidRPr="00917DDC" w:rsidRDefault="00485CF8" w:rsidP="00A85377">
            <w:pPr>
              <w:autoSpaceDE w:val="0"/>
              <w:autoSpaceDN w:val="0"/>
              <w:adjustRightInd w:val="0"/>
              <w:spacing w:after="0" w:line="280" w:lineRule="exact"/>
              <w:jc w:val="both"/>
              <w:rPr>
                <w:rFonts w:cs="Times New Roman"/>
                <w:b/>
                <w:color w:val="0070C0"/>
                <w:sz w:val="26"/>
                <w:szCs w:val="26"/>
              </w:rPr>
            </w:pPr>
            <w:r w:rsidRPr="00917DDC">
              <w:rPr>
                <w:rFonts w:cs="Times New Roman"/>
                <w:b/>
                <w:color w:val="0070C0"/>
                <w:sz w:val="26"/>
                <w:szCs w:val="26"/>
              </w:rPr>
              <w:t>2. Các hoạt động hỗ trợ</w:t>
            </w:r>
          </w:p>
          <w:p w:rsidR="00485CF8" w:rsidRPr="00917DDC" w:rsidRDefault="00485CF8" w:rsidP="00A85377">
            <w:pPr>
              <w:autoSpaceDE w:val="0"/>
              <w:autoSpaceDN w:val="0"/>
              <w:adjustRightInd w:val="0"/>
              <w:spacing w:after="0" w:line="280" w:lineRule="exact"/>
              <w:jc w:val="both"/>
              <w:rPr>
                <w:rFonts w:cs="Times New Roman"/>
                <w:color w:val="0070C0"/>
                <w:sz w:val="26"/>
                <w:szCs w:val="26"/>
              </w:rPr>
            </w:pPr>
            <w:r w:rsidRPr="00917DDC">
              <w:rPr>
                <w:rFonts w:cs="Times New Roman"/>
                <w:color w:val="0070C0"/>
                <w:sz w:val="26"/>
                <w:szCs w:val="26"/>
              </w:rPr>
              <w:t xml:space="preserve">- Công tác tư vấn học tập: Trong năm học 2018-2019, </w:t>
            </w:r>
            <w:r w:rsidRPr="00917DDC">
              <w:rPr>
                <w:rFonts w:cs="Times New Roman"/>
                <w:color w:val="0070C0"/>
                <w:sz w:val="26"/>
                <w:szCs w:val="26"/>
                <w:lang w:val="it-IT"/>
              </w:rPr>
              <w:t xml:space="preserve">Học viện đã giao cho 238 cán bộ, giảng viên </w:t>
            </w:r>
            <w:r w:rsidRPr="00917DDC">
              <w:rPr>
                <w:rFonts w:cs="Times New Roman"/>
                <w:color w:val="0070C0"/>
                <w:sz w:val="26"/>
                <w:szCs w:val="26"/>
                <w:shd w:val="clear" w:color="auto" w:fill="FFFFFF"/>
                <w:lang w:val="it-IT"/>
              </w:rPr>
              <w:t>làm công tác Cố vấn học tập. Qua đó tư vấn, trợ giúp sinh viên trong học tập, NCKH, định hướng nghề nghiệp.</w:t>
            </w:r>
          </w:p>
          <w:p w:rsidR="00485CF8" w:rsidRPr="00917DDC" w:rsidRDefault="00485CF8" w:rsidP="00A85377">
            <w:pPr>
              <w:autoSpaceDE w:val="0"/>
              <w:autoSpaceDN w:val="0"/>
              <w:adjustRightInd w:val="0"/>
              <w:spacing w:after="0" w:line="280" w:lineRule="exact"/>
              <w:jc w:val="both"/>
              <w:rPr>
                <w:rFonts w:cs="Times New Roman"/>
                <w:color w:val="0070C0"/>
                <w:sz w:val="26"/>
                <w:szCs w:val="26"/>
                <w:shd w:val="clear" w:color="auto" w:fill="FFFFFF"/>
                <w:lang w:val="it-IT"/>
              </w:rPr>
            </w:pPr>
            <w:r w:rsidRPr="00917DDC">
              <w:rPr>
                <w:rFonts w:cs="Times New Roman"/>
                <w:color w:val="0070C0"/>
                <w:sz w:val="26"/>
                <w:szCs w:val="26"/>
                <w:shd w:val="clear" w:color="auto" w:fill="FFFFFF"/>
                <w:lang w:val="it-IT"/>
              </w:rPr>
              <w:t>- Công tác hỗ trợ trong sinh hoạt:</w:t>
            </w:r>
          </w:p>
          <w:p w:rsidR="00485CF8" w:rsidRPr="00917DDC" w:rsidRDefault="00485CF8" w:rsidP="00A85377">
            <w:pPr>
              <w:autoSpaceDE w:val="0"/>
              <w:autoSpaceDN w:val="0"/>
              <w:adjustRightInd w:val="0"/>
              <w:spacing w:after="0" w:line="280" w:lineRule="exact"/>
              <w:jc w:val="both"/>
              <w:rPr>
                <w:rFonts w:cs="Times New Roman"/>
                <w:color w:val="0070C0"/>
                <w:sz w:val="26"/>
                <w:szCs w:val="26"/>
                <w:shd w:val="clear" w:color="auto" w:fill="FFFFFF"/>
                <w:lang w:val="it-IT"/>
              </w:rPr>
            </w:pPr>
            <w:r w:rsidRPr="00917DDC">
              <w:rPr>
                <w:rFonts w:cs="Times New Roman"/>
                <w:color w:val="0070C0"/>
                <w:sz w:val="26"/>
                <w:szCs w:val="26"/>
                <w:shd w:val="clear" w:color="auto" w:fill="FFFFFF"/>
                <w:lang w:val="it-IT"/>
              </w:rPr>
              <w:t xml:space="preserve">Học viện tạo điều kiện tốt nhất trong điều kiện có thể để hỗ trợ cho sinh viên thuộc diện chính sách, sinh viên có hoàn cảnh khó khăn được ở trong KTX của Học viện. Hàng năm có khoảng hơn 1.600 chỗ ở cho sinh viên. Việc xét duyệt sinh viên được ở trong KTX đối với khóa mới được triển khai trực tuyến, giúp cho tân sinh viên và phụ huynh chủ động, nhanh chóng, thuận lợi trong việc ổn định nơi ăn, chốn ở. Đặc biệt Học viện dành riêng một khu KTX cho lưu học sinh Lào, với trang bị đầy đủ nhất có thể. Đồng thời, trong năm học vừa qua, Học viện Tài chính đã tranh thủ vận động được nguồn vốn </w:t>
            </w:r>
            <w:r w:rsidRPr="00917DDC">
              <w:rPr>
                <w:rFonts w:cs="Times New Roman"/>
                <w:color w:val="0070C0"/>
                <w:sz w:val="26"/>
                <w:szCs w:val="26"/>
                <w:shd w:val="clear" w:color="auto" w:fill="FFFFFF"/>
              </w:rPr>
              <w:t>đầu tư</w:t>
            </w:r>
            <w:r w:rsidRPr="00917DDC">
              <w:rPr>
                <w:rFonts w:cs="Times New Roman"/>
                <w:color w:val="0070C0"/>
                <w:sz w:val="26"/>
                <w:szCs w:val="26"/>
                <w:shd w:val="clear" w:color="auto" w:fill="FFFFFF"/>
                <w:lang w:val="it-IT"/>
              </w:rPr>
              <w:t xml:space="preserve"> bổ sung để tu sửa </w:t>
            </w:r>
            <w:r w:rsidRPr="00917DDC">
              <w:rPr>
                <w:rFonts w:cs="Times New Roman"/>
                <w:color w:val="0070C0"/>
                <w:sz w:val="26"/>
                <w:szCs w:val="26"/>
                <w:shd w:val="clear" w:color="auto" w:fill="FFFFFF"/>
                <w:lang w:val="it-IT"/>
              </w:rPr>
              <w:lastRenderedPageBreak/>
              <w:t>lại toàn bộ các khu KTX, đảm bảo điều kiện sinh hoạt được tốt hơn.</w:t>
            </w:r>
          </w:p>
          <w:p w:rsidR="00813BE4" w:rsidRPr="00917DDC" w:rsidRDefault="00485CF8" w:rsidP="00A85377">
            <w:pPr>
              <w:widowControl w:val="0"/>
              <w:spacing w:after="0" w:line="280" w:lineRule="exact"/>
              <w:jc w:val="center"/>
              <w:rPr>
                <w:rFonts w:cs="Times New Roman"/>
                <w:sz w:val="26"/>
                <w:szCs w:val="26"/>
                <w:lang w:val="nl-NL"/>
              </w:rPr>
            </w:pPr>
            <w:r w:rsidRPr="00917DDC">
              <w:rPr>
                <w:rFonts w:cs="Times New Roman"/>
                <w:color w:val="0070C0"/>
                <w:sz w:val="26"/>
                <w:szCs w:val="26"/>
                <w:shd w:val="clear" w:color="auto" w:fill="FFFFFF"/>
                <w:lang w:val="it-IT"/>
              </w:rPr>
              <w:t>Ngoài ra, ĐTN, HSV còn chủ động hỗ trợ tân sinh viên và phụ huynh tìm kiếm nhà trọ trong mỗi dịp nhập trường. Qua đó tân sinh viên và phụ huynh dễ dàng tiếp cận, tìm kiếm được nhà trọ nhanh chóng, phù hợp với nhu cầu của mình.</w:t>
            </w:r>
          </w:p>
        </w:tc>
        <w:tc>
          <w:tcPr>
            <w:tcW w:w="383" w:type="pct"/>
            <w:tcBorders>
              <w:top w:val="single" w:sz="6" w:space="0" w:color="auto"/>
              <w:left w:val="single" w:sz="6" w:space="0" w:color="auto"/>
              <w:bottom w:val="single" w:sz="6" w:space="0" w:color="auto"/>
              <w:right w:val="single" w:sz="6" w:space="0" w:color="auto"/>
            </w:tcBorders>
            <w:shd w:val="clear" w:color="auto" w:fill="auto"/>
          </w:tcPr>
          <w:p w:rsidR="00813BE4" w:rsidRPr="00917DDC" w:rsidRDefault="00813BE4" w:rsidP="00696B8B">
            <w:pPr>
              <w:widowControl w:val="0"/>
              <w:spacing w:after="0" w:line="320" w:lineRule="exact"/>
              <w:jc w:val="center"/>
              <w:rPr>
                <w:rFonts w:eastAsia="Times New Roman" w:cs="Times New Roman"/>
                <w:sz w:val="26"/>
                <w:szCs w:val="26"/>
                <w:lang w:val="nl-NL"/>
              </w:rPr>
            </w:pPr>
          </w:p>
        </w:tc>
        <w:tc>
          <w:tcPr>
            <w:tcW w:w="421" w:type="pct"/>
            <w:tcBorders>
              <w:top w:val="single" w:sz="6" w:space="0" w:color="auto"/>
              <w:left w:val="single" w:sz="6" w:space="0" w:color="auto"/>
              <w:bottom w:val="single" w:sz="6" w:space="0" w:color="auto"/>
              <w:right w:val="single" w:sz="6" w:space="0" w:color="auto"/>
            </w:tcBorders>
            <w:shd w:val="clear" w:color="auto" w:fill="auto"/>
          </w:tcPr>
          <w:p w:rsidR="00813BE4" w:rsidRPr="00917DDC" w:rsidRDefault="00813BE4" w:rsidP="00696B8B">
            <w:pPr>
              <w:widowControl w:val="0"/>
              <w:spacing w:after="0" w:line="320" w:lineRule="exact"/>
              <w:jc w:val="center"/>
              <w:rPr>
                <w:rFonts w:eastAsia="Times New Roman" w:cs="Times New Roman"/>
                <w:sz w:val="26"/>
                <w:szCs w:val="26"/>
                <w:lang w:val="nl-NL"/>
              </w:rPr>
            </w:pPr>
          </w:p>
        </w:tc>
        <w:tc>
          <w:tcPr>
            <w:tcW w:w="257" w:type="pct"/>
            <w:tcBorders>
              <w:top w:val="single" w:sz="6" w:space="0" w:color="auto"/>
              <w:left w:val="single" w:sz="6" w:space="0" w:color="auto"/>
              <w:bottom w:val="single" w:sz="6" w:space="0" w:color="auto"/>
              <w:right w:val="single" w:sz="6" w:space="0" w:color="auto"/>
            </w:tcBorders>
            <w:shd w:val="clear" w:color="auto" w:fill="auto"/>
          </w:tcPr>
          <w:p w:rsidR="00813BE4" w:rsidRPr="00917DDC" w:rsidRDefault="00813BE4" w:rsidP="00696B8B">
            <w:pPr>
              <w:widowControl w:val="0"/>
              <w:spacing w:after="0" w:line="320" w:lineRule="exact"/>
              <w:jc w:val="center"/>
              <w:rPr>
                <w:rFonts w:eastAsia="Times New Roman" w:cs="Times New Roman"/>
                <w:sz w:val="26"/>
                <w:szCs w:val="26"/>
                <w:lang w:val="nl-NL"/>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813BE4" w:rsidRPr="00917DDC" w:rsidRDefault="00813BE4" w:rsidP="00696B8B">
            <w:pPr>
              <w:widowControl w:val="0"/>
              <w:spacing w:after="0" w:line="320" w:lineRule="exact"/>
              <w:jc w:val="center"/>
              <w:rPr>
                <w:rFonts w:eastAsia="Times New Roman" w:cs="Times New Roman"/>
                <w:sz w:val="26"/>
                <w:szCs w:val="26"/>
                <w:lang w:val="nl-NL"/>
              </w:rPr>
            </w:pPr>
          </w:p>
        </w:tc>
      </w:tr>
      <w:tr w:rsidR="00B02115" w:rsidRPr="00917DDC" w:rsidTr="00B02115">
        <w:trPr>
          <w:jc w:val="center"/>
        </w:trPr>
        <w:tc>
          <w:tcPr>
            <w:tcW w:w="184"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51221C" w:rsidRPr="00917DDC" w:rsidRDefault="0051221C" w:rsidP="00696B8B">
            <w:pPr>
              <w:widowControl w:val="0"/>
              <w:spacing w:after="0" w:line="320" w:lineRule="exact"/>
              <w:jc w:val="center"/>
              <w:rPr>
                <w:rFonts w:eastAsia="Times New Roman" w:cs="Times New Roman"/>
                <w:sz w:val="26"/>
                <w:szCs w:val="26"/>
                <w:lang w:val="nl-NL"/>
              </w:rPr>
            </w:pPr>
            <w:r w:rsidRPr="00917DDC">
              <w:rPr>
                <w:rFonts w:eastAsia="Times New Roman" w:cs="Times New Roman"/>
                <w:sz w:val="26"/>
                <w:szCs w:val="26"/>
                <w:lang w:val="nl-NL"/>
              </w:rPr>
              <w:lastRenderedPageBreak/>
              <w:t>IV</w:t>
            </w:r>
          </w:p>
        </w:tc>
        <w:tc>
          <w:tcPr>
            <w:tcW w:w="781" w:type="pct"/>
            <w:tcBorders>
              <w:top w:val="single" w:sz="6" w:space="0" w:color="auto"/>
              <w:left w:val="single" w:sz="6" w:space="0" w:color="auto"/>
              <w:bottom w:val="single" w:sz="6" w:space="0" w:color="auto"/>
              <w:right w:val="single" w:sz="6" w:space="0" w:color="auto"/>
            </w:tcBorders>
            <w:shd w:val="clear" w:color="auto" w:fill="auto"/>
            <w:hideMark/>
          </w:tcPr>
          <w:p w:rsidR="0051221C" w:rsidRPr="00917DDC" w:rsidRDefault="0051221C" w:rsidP="00696B8B">
            <w:pPr>
              <w:widowControl w:val="0"/>
              <w:spacing w:after="0" w:line="320" w:lineRule="exact"/>
              <w:jc w:val="both"/>
              <w:rPr>
                <w:rFonts w:eastAsia="Times New Roman" w:cs="Times New Roman"/>
                <w:sz w:val="26"/>
                <w:szCs w:val="26"/>
                <w:lang w:val="nl-NL"/>
              </w:rPr>
            </w:pPr>
            <w:r w:rsidRPr="00917DDC">
              <w:rPr>
                <w:rFonts w:eastAsia="Times New Roman" w:cs="Times New Roman"/>
                <w:sz w:val="26"/>
                <w:szCs w:val="26"/>
                <w:lang w:val="nl-NL"/>
              </w:rPr>
              <w:t>Chương trình đào tạo mà nhà trường thực hiện</w:t>
            </w:r>
          </w:p>
        </w:tc>
        <w:tc>
          <w:tcPr>
            <w:tcW w:w="110" w:type="pct"/>
            <w:tcBorders>
              <w:top w:val="single" w:sz="6" w:space="0" w:color="auto"/>
              <w:left w:val="single" w:sz="6" w:space="0" w:color="auto"/>
              <w:bottom w:val="single" w:sz="6" w:space="0" w:color="auto"/>
              <w:right w:val="single" w:sz="6" w:space="0" w:color="auto"/>
            </w:tcBorders>
            <w:shd w:val="clear" w:color="auto" w:fill="auto"/>
          </w:tcPr>
          <w:p w:rsidR="0051221C" w:rsidRPr="00917DDC" w:rsidRDefault="0051221C" w:rsidP="00696B8B">
            <w:pPr>
              <w:widowControl w:val="0"/>
              <w:spacing w:after="0" w:line="320" w:lineRule="exact"/>
              <w:jc w:val="center"/>
              <w:rPr>
                <w:rFonts w:eastAsia="Times New Roman" w:cs="Times New Roman"/>
                <w:sz w:val="26"/>
                <w:szCs w:val="26"/>
                <w:lang w:val="nl-NL"/>
              </w:rPr>
            </w:pPr>
          </w:p>
        </w:tc>
        <w:tc>
          <w:tcPr>
            <w:tcW w:w="133" w:type="pct"/>
            <w:tcBorders>
              <w:top w:val="single" w:sz="6" w:space="0" w:color="auto"/>
              <w:left w:val="single" w:sz="6" w:space="0" w:color="auto"/>
              <w:bottom w:val="single" w:sz="6" w:space="0" w:color="auto"/>
              <w:right w:val="single" w:sz="6" w:space="0" w:color="auto"/>
            </w:tcBorders>
            <w:shd w:val="clear" w:color="auto" w:fill="auto"/>
          </w:tcPr>
          <w:p w:rsidR="0051221C" w:rsidRPr="00917DDC" w:rsidRDefault="0051221C" w:rsidP="00696B8B">
            <w:pPr>
              <w:widowControl w:val="0"/>
              <w:spacing w:after="0" w:line="320" w:lineRule="exact"/>
              <w:jc w:val="center"/>
              <w:rPr>
                <w:rFonts w:eastAsia="Times New Roman" w:cs="Times New Roman"/>
                <w:sz w:val="26"/>
                <w:szCs w:val="26"/>
                <w:lang w:val="nl-NL"/>
              </w:rPr>
            </w:pPr>
          </w:p>
        </w:tc>
        <w:tc>
          <w:tcPr>
            <w:tcW w:w="2493" w:type="pct"/>
            <w:tcBorders>
              <w:top w:val="single" w:sz="6" w:space="0" w:color="auto"/>
              <w:left w:val="single" w:sz="6" w:space="0" w:color="auto"/>
              <w:bottom w:val="single" w:sz="6" w:space="0" w:color="auto"/>
              <w:right w:val="single" w:sz="6" w:space="0" w:color="auto"/>
            </w:tcBorders>
            <w:shd w:val="clear" w:color="auto" w:fill="auto"/>
            <w:vAlign w:val="center"/>
          </w:tcPr>
          <w:p w:rsidR="0051221C" w:rsidRDefault="0051221C" w:rsidP="00696B8B">
            <w:pPr>
              <w:widowControl w:val="0"/>
              <w:spacing w:after="0" w:line="320" w:lineRule="exact"/>
              <w:rPr>
                <w:rFonts w:eastAsia="Times New Roman" w:cs="Times New Roman"/>
                <w:sz w:val="26"/>
                <w:szCs w:val="26"/>
              </w:rPr>
            </w:pPr>
            <w:r w:rsidRPr="00917DDC">
              <w:rPr>
                <w:rFonts w:eastAsia="Times New Roman" w:cs="Times New Roman"/>
                <w:sz w:val="26"/>
                <w:szCs w:val="26"/>
              </w:rPr>
              <w:t>Chương trình đào tạo đại trà</w:t>
            </w:r>
          </w:p>
          <w:tbl>
            <w:tblPr>
              <w:tblW w:w="7488" w:type="dxa"/>
              <w:tblLook w:val="04A0" w:firstRow="1" w:lastRow="0" w:firstColumn="1" w:lastColumn="0" w:noHBand="0" w:noVBand="1"/>
            </w:tblPr>
            <w:tblGrid>
              <w:gridCol w:w="537"/>
              <w:gridCol w:w="1403"/>
              <w:gridCol w:w="4488"/>
              <w:gridCol w:w="1060"/>
            </w:tblGrid>
            <w:tr w:rsidR="00C64A68" w:rsidRPr="00C64A68" w:rsidTr="00B02115">
              <w:trPr>
                <w:trHeight w:val="402"/>
              </w:trPr>
              <w:tc>
                <w:tcPr>
                  <w:tcW w:w="5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A68" w:rsidRPr="00C64A68" w:rsidRDefault="00C64A68" w:rsidP="00C64A68">
                  <w:pPr>
                    <w:spacing w:after="0" w:line="240" w:lineRule="auto"/>
                    <w:jc w:val="center"/>
                    <w:rPr>
                      <w:rFonts w:eastAsia="Times New Roman" w:cs="Times New Roman"/>
                      <w:b/>
                      <w:bCs/>
                      <w:color w:val="000000"/>
                      <w:sz w:val="24"/>
                      <w:szCs w:val="24"/>
                    </w:rPr>
                  </w:pPr>
                  <w:r w:rsidRPr="00C64A68">
                    <w:rPr>
                      <w:rFonts w:eastAsia="Times New Roman" w:cs="Times New Roman"/>
                      <w:b/>
                      <w:bCs/>
                      <w:color w:val="000000"/>
                      <w:sz w:val="24"/>
                      <w:szCs w:val="24"/>
                    </w:rPr>
                    <w:t>TT</w:t>
                  </w:r>
                </w:p>
              </w:tc>
              <w:tc>
                <w:tcPr>
                  <w:tcW w:w="1403" w:type="dxa"/>
                  <w:tcBorders>
                    <w:top w:val="single" w:sz="4" w:space="0" w:color="auto"/>
                    <w:left w:val="nil"/>
                    <w:bottom w:val="single" w:sz="4" w:space="0" w:color="auto"/>
                    <w:right w:val="single" w:sz="4" w:space="0" w:color="auto"/>
                  </w:tcBorders>
                  <w:shd w:val="clear" w:color="auto" w:fill="auto"/>
                  <w:noWrap/>
                  <w:vAlign w:val="center"/>
                  <w:hideMark/>
                </w:tcPr>
                <w:p w:rsidR="00C64A68" w:rsidRPr="00C64A68" w:rsidRDefault="00C64A68" w:rsidP="00C64A68">
                  <w:pPr>
                    <w:spacing w:after="0" w:line="240" w:lineRule="auto"/>
                    <w:rPr>
                      <w:rFonts w:eastAsia="Times New Roman" w:cs="Times New Roman"/>
                      <w:b/>
                      <w:bCs/>
                      <w:color w:val="000000"/>
                      <w:sz w:val="24"/>
                      <w:szCs w:val="24"/>
                    </w:rPr>
                  </w:pPr>
                  <w:r w:rsidRPr="00C64A68">
                    <w:rPr>
                      <w:rFonts w:eastAsia="Times New Roman" w:cs="Times New Roman"/>
                      <w:b/>
                      <w:bCs/>
                      <w:color w:val="000000"/>
                      <w:sz w:val="24"/>
                      <w:szCs w:val="24"/>
                    </w:rPr>
                    <w:t>MÃ HP</w:t>
                  </w:r>
                </w:p>
              </w:tc>
              <w:tc>
                <w:tcPr>
                  <w:tcW w:w="4488" w:type="dxa"/>
                  <w:tcBorders>
                    <w:top w:val="single" w:sz="4" w:space="0" w:color="auto"/>
                    <w:left w:val="nil"/>
                    <w:bottom w:val="single" w:sz="4" w:space="0" w:color="auto"/>
                    <w:right w:val="single" w:sz="4" w:space="0" w:color="auto"/>
                  </w:tcBorders>
                  <w:shd w:val="clear" w:color="auto" w:fill="auto"/>
                  <w:noWrap/>
                  <w:vAlign w:val="center"/>
                  <w:hideMark/>
                </w:tcPr>
                <w:p w:rsidR="00C64A68" w:rsidRPr="00C64A68" w:rsidRDefault="00C64A68" w:rsidP="00C64A68">
                  <w:pPr>
                    <w:spacing w:after="0" w:line="240" w:lineRule="auto"/>
                    <w:jc w:val="center"/>
                    <w:rPr>
                      <w:rFonts w:eastAsia="Times New Roman" w:cs="Times New Roman"/>
                      <w:b/>
                      <w:bCs/>
                      <w:color w:val="000000"/>
                      <w:sz w:val="24"/>
                      <w:szCs w:val="24"/>
                    </w:rPr>
                  </w:pPr>
                  <w:r w:rsidRPr="00C64A68">
                    <w:rPr>
                      <w:rFonts w:eastAsia="Times New Roman" w:cs="Times New Roman"/>
                      <w:b/>
                      <w:bCs/>
                      <w:color w:val="000000"/>
                      <w:sz w:val="24"/>
                      <w:szCs w:val="24"/>
                    </w:rPr>
                    <w:t>TÊN HỌC PHẦN</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C64A68" w:rsidRPr="00C64A68" w:rsidRDefault="00C64A68" w:rsidP="00C64A68">
                  <w:pPr>
                    <w:spacing w:after="0" w:line="240" w:lineRule="auto"/>
                    <w:jc w:val="center"/>
                    <w:rPr>
                      <w:rFonts w:eastAsia="Times New Roman" w:cs="Times New Roman"/>
                      <w:b/>
                      <w:bCs/>
                      <w:color w:val="000000"/>
                      <w:sz w:val="24"/>
                      <w:szCs w:val="24"/>
                    </w:rPr>
                  </w:pPr>
                  <w:r w:rsidRPr="00C64A68">
                    <w:rPr>
                      <w:rFonts w:eastAsia="Times New Roman" w:cs="Times New Roman"/>
                      <w:b/>
                      <w:bCs/>
                      <w:color w:val="000000"/>
                      <w:sz w:val="24"/>
                      <w:szCs w:val="24"/>
                    </w:rPr>
                    <w:t>SỐ TC</w:t>
                  </w:r>
                </w:p>
              </w:tc>
            </w:tr>
            <w:tr w:rsidR="00C64A68" w:rsidRPr="00C64A68" w:rsidTr="00B02115">
              <w:trPr>
                <w:trHeight w:val="402"/>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C64A68" w:rsidRPr="00C64A68" w:rsidRDefault="00C64A68" w:rsidP="00C64A68">
                  <w:pPr>
                    <w:spacing w:after="0" w:line="240" w:lineRule="auto"/>
                    <w:jc w:val="center"/>
                    <w:rPr>
                      <w:rFonts w:eastAsia="Times New Roman" w:cs="Times New Roman"/>
                      <w:b/>
                      <w:bCs/>
                      <w:color w:val="000000"/>
                      <w:sz w:val="24"/>
                      <w:szCs w:val="24"/>
                    </w:rPr>
                  </w:pPr>
                  <w:r w:rsidRPr="00C64A68">
                    <w:rPr>
                      <w:rFonts w:eastAsia="Times New Roman" w:cs="Times New Roman"/>
                      <w:b/>
                      <w:bCs/>
                      <w:color w:val="000000"/>
                      <w:sz w:val="24"/>
                      <w:szCs w:val="24"/>
                    </w:rPr>
                    <w:t>A</w:t>
                  </w:r>
                </w:p>
              </w:tc>
              <w:tc>
                <w:tcPr>
                  <w:tcW w:w="5891" w:type="dxa"/>
                  <w:gridSpan w:val="2"/>
                  <w:tcBorders>
                    <w:top w:val="single" w:sz="4" w:space="0" w:color="auto"/>
                    <w:left w:val="nil"/>
                    <w:bottom w:val="single" w:sz="4" w:space="0" w:color="auto"/>
                    <w:right w:val="single" w:sz="4" w:space="0" w:color="auto"/>
                  </w:tcBorders>
                  <w:shd w:val="clear" w:color="auto" w:fill="auto"/>
                  <w:noWrap/>
                  <w:vAlign w:val="center"/>
                  <w:hideMark/>
                </w:tcPr>
                <w:p w:rsidR="00C64A68" w:rsidRPr="00C64A68" w:rsidRDefault="00C64A68" w:rsidP="00C64A68">
                  <w:pPr>
                    <w:spacing w:after="0" w:line="240" w:lineRule="auto"/>
                    <w:rPr>
                      <w:rFonts w:eastAsia="Times New Roman" w:cs="Times New Roman"/>
                      <w:b/>
                      <w:bCs/>
                      <w:color w:val="000000"/>
                      <w:sz w:val="24"/>
                      <w:szCs w:val="24"/>
                    </w:rPr>
                  </w:pPr>
                  <w:r w:rsidRPr="00C64A68">
                    <w:rPr>
                      <w:rFonts w:eastAsia="Times New Roman" w:cs="Times New Roman"/>
                      <w:b/>
                      <w:bCs/>
                      <w:color w:val="000000"/>
                      <w:sz w:val="24"/>
                      <w:szCs w:val="24"/>
                    </w:rPr>
                    <w:t>PHẦN KIẾN THỨC GIÁO DỤC ĐẠI CƯƠNG</w:t>
                  </w:r>
                </w:p>
              </w:tc>
              <w:tc>
                <w:tcPr>
                  <w:tcW w:w="1060" w:type="dxa"/>
                  <w:tcBorders>
                    <w:top w:val="nil"/>
                    <w:left w:val="nil"/>
                    <w:bottom w:val="single" w:sz="4" w:space="0" w:color="auto"/>
                    <w:right w:val="single" w:sz="4" w:space="0" w:color="auto"/>
                  </w:tcBorders>
                  <w:shd w:val="clear" w:color="auto" w:fill="auto"/>
                  <w:noWrap/>
                  <w:vAlign w:val="center"/>
                  <w:hideMark/>
                </w:tcPr>
                <w:p w:rsidR="00C64A68" w:rsidRPr="00C64A68" w:rsidRDefault="00C64A68" w:rsidP="00C64A68">
                  <w:pPr>
                    <w:spacing w:after="0" w:line="240" w:lineRule="auto"/>
                    <w:jc w:val="center"/>
                    <w:rPr>
                      <w:rFonts w:eastAsia="Times New Roman" w:cs="Times New Roman"/>
                      <w:b/>
                      <w:bCs/>
                      <w:color w:val="000000"/>
                      <w:sz w:val="24"/>
                      <w:szCs w:val="24"/>
                    </w:rPr>
                  </w:pPr>
                  <w:r w:rsidRPr="00C64A68">
                    <w:rPr>
                      <w:rFonts w:eastAsia="Times New Roman" w:cs="Times New Roman"/>
                      <w:b/>
                      <w:bCs/>
                      <w:color w:val="000000"/>
                      <w:sz w:val="24"/>
                      <w:szCs w:val="24"/>
                    </w:rPr>
                    <w:t>36</w:t>
                  </w:r>
                </w:p>
              </w:tc>
            </w:tr>
            <w:tr w:rsidR="00C64A68" w:rsidRPr="00C64A68" w:rsidTr="00B02115">
              <w:trPr>
                <w:trHeight w:val="402"/>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C64A68" w:rsidRPr="00C64A68" w:rsidRDefault="00C64A68" w:rsidP="00C64A68">
                  <w:pPr>
                    <w:spacing w:after="0" w:line="240" w:lineRule="auto"/>
                    <w:jc w:val="center"/>
                    <w:rPr>
                      <w:rFonts w:eastAsia="Times New Roman" w:cs="Times New Roman"/>
                      <w:i/>
                      <w:iCs/>
                      <w:color w:val="000000"/>
                      <w:sz w:val="24"/>
                      <w:szCs w:val="24"/>
                    </w:rPr>
                  </w:pPr>
                  <w:r w:rsidRPr="00C64A68">
                    <w:rPr>
                      <w:rFonts w:eastAsia="Times New Roman" w:cs="Times New Roman"/>
                      <w:i/>
                      <w:iCs/>
                      <w:color w:val="000000"/>
                      <w:sz w:val="24"/>
                      <w:szCs w:val="24"/>
                    </w:rPr>
                    <w:t> </w:t>
                  </w:r>
                </w:p>
              </w:tc>
              <w:tc>
                <w:tcPr>
                  <w:tcW w:w="1403" w:type="dxa"/>
                  <w:tcBorders>
                    <w:top w:val="nil"/>
                    <w:left w:val="nil"/>
                    <w:bottom w:val="single" w:sz="4" w:space="0" w:color="auto"/>
                    <w:right w:val="single" w:sz="4" w:space="0" w:color="auto"/>
                  </w:tcBorders>
                  <w:shd w:val="clear" w:color="auto" w:fill="auto"/>
                  <w:noWrap/>
                  <w:vAlign w:val="center"/>
                  <w:hideMark/>
                </w:tcPr>
                <w:p w:rsidR="00C64A68" w:rsidRPr="00C64A68" w:rsidRDefault="00C64A68" w:rsidP="00C64A68">
                  <w:pPr>
                    <w:spacing w:after="0" w:line="240" w:lineRule="auto"/>
                    <w:rPr>
                      <w:rFonts w:eastAsia="Times New Roman" w:cs="Times New Roman"/>
                      <w:i/>
                      <w:iCs/>
                      <w:color w:val="000000"/>
                      <w:sz w:val="24"/>
                      <w:szCs w:val="24"/>
                    </w:rPr>
                  </w:pPr>
                  <w:r w:rsidRPr="00C64A68">
                    <w:rPr>
                      <w:rFonts w:eastAsia="Times New Roman" w:cs="Times New Roman"/>
                      <w:i/>
                      <w:iCs/>
                      <w:color w:val="000000"/>
                      <w:sz w:val="24"/>
                      <w:szCs w:val="24"/>
                    </w:rPr>
                    <w:t> </w:t>
                  </w:r>
                </w:p>
              </w:tc>
              <w:tc>
                <w:tcPr>
                  <w:tcW w:w="4488" w:type="dxa"/>
                  <w:tcBorders>
                    <w:top w:val="nil"/>
                    <w:left w:val="nil"/>
                    <w:bottom w:val="single" w:sz="4" w:space="0" w:color="auto"/>
                    <w:right w:val="single" w:sz="4" w:space="0" w:color="auto"/>
                  </w:tcBorders>
                  <w:shd w:val="clear" w:color="auto" w:fill="auto"/>
                  <w:vAlign w:val="center"/>
                  <w:hideMark/>
                </w:tcPr>
                <w:p w:rsidR="00C64A68" w:rsidRPr="00C64A68" w:rsidRDefault="00C64A68" w:rsidP="00C64A68">
                  <w:pPr>
                    <w:spacing w:after="0" w:line="240" w:lineRule="auto"/>
                    <w:rPr>
                      <w:rFonts w:eastAsia="Times New Roman" w:cs="Times New Roman"/>
                      <w:i/>
                      <w:iCs/>
                      <w:color w:val="000000"/>
                      <w:sz w:val="24"/>
                      <w:szCs w:val="24"/>
                    </w:rPr>
                  </w:pPr>
                  <w:r w:rsidRPr="00C64A68">
                    <w:rPr>
                      <w:rFonts w:eastAsia="Times New Roman" w:cs="Times New Roman"/>
                      <w:i/>
                      <w:iCs/>
                      <w:color w:val="000000"/>
                      <w:sz w:val="24"/>
                      <w:szCs w:val="24"/>
                    </w:rPr>
                    <w:t>Phần bắt buộc</w:t>
                  </w:r>
                </w:p>
              </w:tc>
              <w:tc>
                <w:tcPr>
                  <w:tcW w:w="1060" w:type="dxa"/>
                  <w:tcBorders>
                    <w:top w:val="nil"/>
                    <w:left w:val="nil"/>
                    <w:bottom w:val="single" w:sz="4" w:space="0" w:color="auto"/>
                    <w:right w:val="single" w:sz="4" w:space="0" w:color="auto"/>
                  </w:tcBorders>
                  <w:shd w:val="clear" w:color="auto" w:fill="auto"/>
                  <w:noWrap/>
                  <w:vAlign w:val="center"/>
                  <w:hideMark/>
                </w:tcPr>
                <w:p w:rsidR="00C64A68" w:rsidRPr="00C64A68" w:rsidRDefault="00C64A68" w:rsidP="00C64A68">
                  <w:pPr>
                    <w:spacing w:after="0" w:line="240" w:lineRule="auto"/>
                    <w:jc w:val="center"/>
                    <w:rPr>
                      <w:rFonts w:eastAsia="Times New Roman" w:cs="Times New Roman"/>
                      <w:i/>
                      <w:iCs/>
                      <w:color w:val="000000"/>
                      <w:sz w:val="24"/>
                      <w:szCs w:val="24"/>
                    </w:rPr>
                  </w:pPr>
                  <w:r w:rsidRPr="00C64A68">
                    <w:rPr>
                      <w:rFonts w:eastAsia="Times New Roman" w:cs="Times New Roman"/>
                      <w:i/>
                      <w:iCs/>
                      <w:color w:val="000000"/>
                      <w:sz w:val="24"/>
                      <w:szCs w:val="24"/>
                    </w:rPr>
                    <w:t>30</w:t>
                  </w:r>
                </w:p>
              </w:tc>
            </w:tr>
            <w:tr w:rsidR="00C64A68" w:rsidRPr="00C64A68" w:rsidTr="00B02115">
              <w:trPr>
                <w:trHeight w:val="402"/>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C64A68" w:rsidRPr="00C64A68" w:rsidRDefault="00C64A68" w:rsidP="00C64A68">
                  <w:pPr>
                    <w:spacing w:after="0" w:line="240" w:lineRule="auto"/>
                    <w:jc w:val="center"/>
                    <w:rPr>
                      <w:rFonts w:eastAsia="Times New Roman" w:cs="Times New Roman"/>
                      <w:color w:val="000000"/>
                      <w:sz w:val="24"/>
                      <w:szCs w:val="24"/>
                    </w:rPr>
                  </w:pPr>
                  <w:r w:rsidRPr="00C64A68">
                    <w:rPr>
                      <w:rFonts w:eastAsia="Times New Roman" w:cs="Times New Roman"/>
                      <w:color w:val="000000"/>
                      <w:sz w:val="24"/>
                      <w:szCs w:val="24"/>
                    </w:rPr>
                    <w:t>1</w:t>
                  </w:r>
                </w:p>
              </w:tc>
              <w:tc>
                <w:tcPr>
                  <w:tcW w:w="1403" w:type="dxa"/>
                  <w:tcBorders>
                    <w:top w:val="nil"/>
                    <w:left w:val="nil"/>
                    <w:bottom w:val="single" w:sz="4" w:space="0" w:color="auto"/>
                    <w:right w:val="single" w:sz="4" w:space="0" w:color="auto"/>
                  </w:tcBorders>
                  <w:shd w:val="clear" w:color="auto" w:fill="auto"/>
                  <w:noWrap/>
                  <w:vAlign w:val="center"/>
                  <w:hideMark/>
                </w:tcPr>
                <w:p w:rsidR="00C64A68" w:rsidRPr="00C64A68" w:rsidRDefault="00C64A68" w:rsidP="00C64A68">
                  <w:pPr>
                    <w:spacing w:after="0" w:line="240" w:lineRule="auto"/>
                    <w:rPr>
                      <w:rFonts w:eastAsia="Times New Roman" w:cs="Times New Roman"/>
                      <w:color w:val="000000"/>
                      <w:sz w:val="24"/>
                      <w:szCs w:val="24"/>
                    </w:rPr>
                  </w:pPr>
                  <w:r w:rsidRPr="00C64A68">
                    <w:rPr>
                      <w:rFonts w:eastAsia="Times New Roman" w:cs="Times New Roman"/>
                      <w:color w:val="000000"/>
                      <w:sz w:val="24"/>
                      <w:szCs w:val="24"/>
                    </w:rPr>
                    <w:t>MPT0125</w:t>
                  </w:r>
                </w:p>
              </w:tc>
              <w:tc>
                <w:tcPr>
                  <w:tcW w:w="4488" w:type="dxa"/>
                  <w:tcBorders>
                    <w:top w:val="nil"/>
                    <w:left w:val="nil"/>
                    <w:bottom w:val="single" w:sz="4" w:space="0" w:color="auto"/>
                    <w:right w:val="single" w:sz="4" w:space="0" w:color="auto"/>
                  </w:tcBorders>
                  <w:shd w:val="clear" w:color="auto" w:fill="auto"/>
                  <w:vAlign w:val="center"/>
                  <w:hideMark/>
                </w:tcPr>
                <w:p w:rsidR="00C64A68" w:rsidRPr="00C64A68" w:rsidRDefault="00C64A68" w:rsidP="00C64A68">
                  <w:pPr>
                    <w:spacing w:after="0" w:line="240" w:lineRule="auto"/>
                    <w:rPr>
                      <w:rFonts w:eastAsia="Times New Roman" w:cs="Times New Roman"/>
                      <w:color w:val="000000"/>
                      <w:sz w:val="24"/>
                      <w:szCs w:val="24"/>
                    </w:rPr>
                  </w:pPr>
                  <w:r w:rsidRPr="00C64A68">
                    <w:rPr>
                      <w:rFonts w:eastAsia="Times New Roman" w:cs="Times New Roman"/>
                      <w:color w:val="000000"/>
                      <w:sz w:val="24"/>
                      <w:szCs w:val="24"/>
                    </w:rPr>
                    <w:t>Những nguyên lý cơ bản của chủ nghĩa Mác- Lê nin 1</w:t>
                  </w:r>
                </w:p>
              </w:tc>
              <w:tc>
                <w:tcPr>
                  <w:tcW w:w="1060" w:type="dxa"/>
                  <w:tcBorders>
                    <w:top w:val="nil"/>
                    <w:left w:val="nil"/>
                    <w:bottom w:val="single" w:sz="4" w:space="0" w:color="auto"/>
                    <w:right w:val="single" w:sz="4" w:space="0" w:color="auto"/>
                  </w:tcBorders>
                  <w:shd w:val="clear" w:color="auto" w:fill="auto"/>
                  <w:noWrap/>
                  <w:vAlign w:val="center"/>
                  <w:hideMark/>
                </w:tcPr>
                <w:p w:rsidR="00C64A68" w:rsidRPr="00C64A68" w:rsidRDefault="00C64A68" w:rsidP="00C64A68">
                  <w:pPr>
                    <w:spacing w:after="0" w:line="240" w:lineRule="auto"/>
                    <w:jc w:val="center"/>
                    <w:rPr>
                      <w:rFonts w:eastAsia="Times New Roman" w:cs="Times New Roman"/>
                      <w:color w:val="000000"/>
                      <w:sz w:val="24"/>
                      <w:szCs w:val="24"/>
                    </w:rPr>
                  </w:pPr>
                  <w:r w:rsidRPr="00C64A68">
                    <w:rPr>
                      <w:rFonts w:eastAsia="Times New Roman" w:cs="Times New Roman"/>
                      <w:color w:val="000000"/>
                      <w:sz w:val="24"/>
                      <w:szCs w:val="24"/>
                    </w:rPr>
                    <w:t>2</w:t>
                  </w:r>
                </w:p>
              </w:tc>
            </w:tr>
            <w:tr w:rsidR="00C64A68" w:rsidRPr="00C64A68" w:rsidTr="00B02115">
              <w:trPr>
                <w:trHeight w:val="402"/>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C64A68" w:rsidRPr="00C64A68" w:rsidRDefault="00C64A68" w:rsidP="00C64A68">
                  <w:pPr>
                    <w:spacing w:after="0" w:line="240" w:lineRule="auto"/>
                    <w:jc w:val="center"/>
                    <w:rPr>
                      <w:rFonts w:eastAsia="Times New Roman" w:cs="Times New Roman"/>
                      <w:color w:val="000000"/>
                      <w:sz w:val="24"/>
                      <w:szCs w:val="24"/>
                    </w:rPr>
                  </w:pPr>
                  <w:r w:rsidRPr="00C64A68">
                    <w:rPr>
                      <w:rFonts w:eastAsia="Times New Roman" w:cs="Times New Roman"/>
                      <w:color w:val="000000"/>
                      <w:sz w:val="24"/>
                      <w:szCs w:val="24"/>
                    </w:rPr>
                    <w:t>2</w:t>
                  </w:r>
                </w:p>
              </w:tc>
              <w:tc>
                <w:tcPr>
                  <w:tcW w:w="1403" w:type="dxa"/>
                  <w:tcBorders>
                    <w:top w:val="nil"/>
                    <w:left w:val="nil"/>
                    <w:bottom w:val="single" w:sz="4" w:space="0" w:color="auto"/>
                    <w:right w:val="single" w:sz="4" w:space="0" w:color="auto"/>
                  </w:tcBorders>
                  <w:shd w:val="clear" w:color="auto" w:fill="auto"/>
                  <w:noWrap/>
                  <w:vAlign w:val="center"/>
                  <w:hideMark/>
                </w:tcPr>
                <w:p w:rsidR="00C64A68" w:rsidRPr="00C64A68" w:rsidRDefault="00C64A68" w:rsidP="00C64A68">
                  <w:pPr>
                    <w:spacing w:after="0" w:line="240" w:lineRule="auto"/>
                    <w:rPr>
                      <w:rFonts w:eastAsia="Times New Roman" w:cs="Times New Roman"/>
                      <w:color w:val="000000"/>
                      <w:sz w:val="24"/>
                      <w:szCs w:val="24"/>
                    </w:rPr>
                  </w:pPr>
                  <w:r w:rsidRPr="00C64A68">
                    <w:rPr>
                      <w:rFonts w:eastAsia="Times New Roman" w:cs="Times New Roman"/>
                      <w:color w:val="000000"/>
                      <w:sz w:val="24"/>
                      <w:szCs w:val="24"/>
                    </w:rPr>
                    <w:t>MPT0126</w:t>
                  </w:r>
                </w:p>
              </w:tc>
              <w:tc>
                <w:tcPr>
                  <w:tcW w:w="4488" w:type="dxa"/>
                  <w:tcBorders>
                    <w:top w:val="nil"/>
                    <w:left w:val="nil"/>
                    <w:bottom w:val="single" w:sz="4" w:space="0" w:color="auto"/>
                    <w:right w:val="single" w:sz="4" w:space="0" w:color="auto"/>
                  </w:tcBorders>
                  <w:shd w:val="clear" w:color="auto" w:fill="auto"/>
                  <w:vAlign w:val="center"/>
                  <w:hideMark/>
                </w:tcPr>
                <w:p w:rsidR="00C64A68" w:rsidRPr="00C64A68" w:rsidRDefault="00C64A68" w:rsidP="00C64A68">
                  <w:pPr>
                    <w:spacing w:after="0" w:line="240" w:lineRule="auto"/>
                    <w:rPr>
                      <w:rFonts w:eastAsia="Times New Roman" w:cs="Times New Roman"/>
                      <w:color w:val="000000"/>
                      <w:sz w:val="24"/>
                      <w:szCs w:val="24"/>
                    </w:rPr>
                  </w:pPr>
                  <w:r w:rsidRPr="00C64A68">
                    <w:rPr>
                      <w:rFonts w:eastAsia="Times New Roman" w:cs="Times New Roman"/>
                      <w:color w:val="000000"/>
                      <w:sz w:val="24"/>
                      <w:szCs w:val="24"/>
                    </w:rPr>
                    <w:t>Những nguyên lý cơ bản của chủ nghĩa Mác- Lê nin 2</w:t>
                  </w:r>
                </w:p>
              </w:tc>
              <w:tc>
                <w:tcPr>
                  <w:tcW w:w="1060" w:type="dxa"/>
                  <w:tcBorders>
                    <w:top w:val="nil"/>
                    <w:left w:val="nil"/>
                    <w:bottom w:val="single" w:sz="4" w:space="0" w:color="auto"/>
                    <w:right w:val="single" w:sz="4" w:space="0" w:color="auto"/>
                  </w:tcBorders>
                  <w:shd w:val="clear" w:color="auto" w:fill="auto"/>
                  <w:noWrap/>
                  <w:vAlign w:val="center"/>
                  <w:hideMark/>
                </w:tcPr>
                <w:p w:rsidR="00C64A68" w:rsidRPr="00C64A68" w:rsidRDefault="00C64A68" w:rsidP="00C64A68">
                  <w:pPr>
                    <w:spacing w:after="0" w:line="240" w:lineRule="auto"/>
                    <w:jc w:val="center"/>
                    <w:rPr>
                      <w:rFonts w:eastAsia="Times New Roman" w:cs="Times New Roman"/>
                      <w:color w:val="000000"/>
                      <w:sz w:val="24"/>
                      <w:szCs w:val="24"/>
                    </w:rPr>
                  </w:pPr>
                  <w:r w:rsidRPr="00C64A68">
                    <w:rPr>
                      <w:rFonts w:eastAsia="Times New Roman" w:cs="Times New Roman"/>
                      <w:color w:val="000000"/>
                      <w:sz w:val="24"/>
                      <w:szCs w:val="24"/>
                    </w:rPr>
                    <w:t>3</w:t>
                  </w:r>
                </w:p>
              </w:tc>
            </w:tr>
            <w:tr w:rsidR="00C64A68" w:rsidRPr="00C64A68" w:rsidTr="00B02115">
              <w:trPr>
                <w:trHeight w:val="402"/>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C64A68" w:rsidRPr="00C64A68" w:rsidRDefault="00C64A68" w:rsidP="00C64A68">
                  <w:pPr>
                    <w:spacing w:after="0" w:line="240" w:lineRule="auto"/>
                    <w:jc w:val="center"/>
                    <w:rPr>
                      <w:rFonts w:eastAsia="Times New Roman" w:cs="Times New Roman"/>
                      <w:color w:val="000000"/>
                      <w:sz w:val="24"/>
                      <w:szCs w:val="24"/>
                    </w:rPr>
                  </w:pPr>
                  <w:r w:rsidRPr="00C64A68">
                    <w:rPr>
                      <w:rFonts w:eastAsia="Times New Roman" w:cs="Times New Roman"/>
                      <w:color w:val="000000"/>
                      <w:sz w:val="24"/>
                      <w:szCs w:val="24"/>
                    </w:rPr>
                    <w:t>3</w:t>
                  </w:r>
                </w:p>
              </w:tc>
              <w:tc>
                <w:tcPr>
                  <w:tcW w:w="1403" w:type="dxa"/>
                  <w:tcBorders>
                    <w:top w:val="nil"/>
                    <w:left w:val="nil"/>
                    <w:bottom w:val="single" w:sz="4" w:space="0" w:color="auto"/>
                    <w:right w:val="single" w:sz="4" w:space="0" w:color="auto"/>
                  </w:tcBorders>
                  <w:shd w:val="clear" w:color="auto" w:fill="auto"/>
                  <w:noWrap/>
                  <w:vAlign w:val="center"/>
                  <w:hideMark/>
                </w:tcPr>
                <w:p w:rsidR="00C64A68" w:rsidRPr="00C64A68" w:rsidRDefault="00C64A68" w:rsidP="00C64A68">
                  <w:pPr>
                    <w:spacing w:after="0" w:line="240" w:lineRule="auto"/>
                    <w:rPr>
                      <w:rFonts w:eastAsia="Times New Roman" w:cs="Times New Roman"/>
                      <w:color w:val="000000"/>
                      <w:sz w:val="24"/>
                      <w:szCs w:val="24"/>
                    </w:rPr>
                  </w:pPr>
                  <w:r w:rsidRPr="00C64A68">
                    <w:rPr>
                      <w:rFonts w:eastAsia="Times New Roman" w:cs="Times New Roman"/>
                      <w:color w:val="000000"/>
                      <w:sz w:val="24"/>
                      <w:szCs w:val="24"/>
                    </w:rPr>
                    <w:t>VPP0027</w:t>
                  </w:r>
                </w:p>
              </w:tc>
              <w:tc>
                <w:tcPr>
                  <w:tcW w:w="4488" w:type="dxa"/>
                  <w:tcBorders>
                    <w:top w:val="nil"/>
                    <w:left w:val="nil"/>
                    <w:bottom w:val="single" w:sz="4" w:space="0" w:color="auto"/>
                    <w:right w:val="single" w:sz="4" w:space="0" w:color="auto"/>
                  </w:tcBorders>
                  <w:shd w:val="clear" w:color="auto" w:fill="auto"/>
                  <w:vAlign w:val="center"/>
                  <w:hideMark/>
                </w:tcPr>
                <w:p w:rsidR="00C64A68" w:rsidRPr="00C64A68" w:rsidRDefault="00C64A68" w:rsidP="00C64A68">
                  <w:pPr>
                    <w:spacing w:after="0" w:line="240" w:lineRule="auto"/>
                    <w:rPr>
                      <w:rFonts w:eastAsia="Times New Roman" w:cs="Times New Roman"/>
                      <w:color w:val="000000"/>
                      <w:sz w:val="24"/>
                      <w:szCs w:val="24"/>
                    </w:rPr>
                  </w:pPr>
                  <w:r w:rsidRPr="00C64A68">
                    <w:rPr>
                      <w:rFonts w:eastAsia="Times New Roman" w:cs="Times New Roman"/>
                      <w:color w:val="000000"/>
                      <w:sz w:val="24"/>
                      <w:szCs w:val="24"/>
                    </w:rPr>
                    <w:t>Đường lối cách mạng của Đảng cộng sản Việt Nam</w:t>
                  </w:r>
                </w:p>
              </w:tc>
              <w:tc>
                <w:tcPr>
                  <w:tcW w:w="1060" w:type="dxa"/>
                  <w:tcBorders>
                    <w:top w:val="nil"/>
                    <w:left w:val="nil"/>
                    <w:bottom w:val="single" w:sz="4" w:space="0" w:color="auto"/>
                    <w:right w:val="single" w:sz="4" w:space="0" w:color="auto"/>
                  </w:tcBorders>
                  <w:shd w:val="clear" w:color="auto" w:fill="auto"/>
                  <w:noWrap/>
                  <w:vAlign w:val="center"/>
                  <w:hideMark/>
                </w:tcPr>
                <w:p w:rsidR="00C64A68" w:rsidRPr="00C64A68" w:rsidRDefault="00C64A68" w:rsidP="00C64A68">
                  <w:pPr>
                    <w:spacing w:after="0" w:line="240" w:lineRule="auto"/>
                    <w:jc w:val="center"/>
                    <w:rPr>
                      <w:rFonts w:eastAsia="Times New Roman" w:cs="Times New Roman"/>
                      <w:color w:val="000000"/>
                      <w:sz w:val="24"/>
                      <w:szCs w:val="24"/>
                    </w:rPr>
                  </w:pPr>
                  <w:r w:rsidRPr="00C64A68">
                    <w:rPr>
                      <w:rFonts w:eastAsia="Times New Roman" w:cs="Times New Roman"/>
                      <w:color w:val="000000"/>
                      <w:sz w:val="24"/>
                      <w:szCs w:val="24"/>
                    </w:rPr>
                    <w:t>3</w:t>
                  </w:r>
                </w:p>
              </w:tc>
            </w:tr>
            <w:tr w:rsidR="00C64A68" w:rsidRPr="00C64A68" w:rsidTr="00B02115">
              <w:trPr>
                <w:trHeight w:val="402"/>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C64A68" w:rsidRPr="00C64A68" w:rsidRDefault="00C64A68" w:rsidP="00C64A68">
                  <w:pPr>
                    <w:spacing w:after="0" w:line="240" w:lineRule="auto"/>
                    <w:jc w:val="center"/>
                    <w:rPr>
                      <w:rFonts w:eastAsia="Times New Roman" w:cs="Times New Roman"/>
                      <w:color w:val="000000"/>
                      <w:sz w:val="24"/>
                      <w:szCs w:val="24"/>
                    </w:rPr>
                  </w:pPr>
                  <w:r w:rsidRPr="00C64A68">
                    <w:rPr>
                      <w:rFonts w:eastAsia="Times New Roman" w:cs="Times New Roman"/>
                      <w:color w:val="000000"/>
                      <w:sz w:val="24"/>
                      <w:szCs w:val="24"/>
                    </w:rPr>
                    <w:t>4</w:t>
                  </w:r>
                </w:p>
              </w:tc>
              <w:tc>
                <w:tcPr>
                  <w:tcW w:w="1403" w:type="dxa"/>
                  <w:tcBorders>
                    <w:top w:val="nil"/>
                    <w:left w:val="nil"/>
                    <w:bottom w:val="single" w:sz="4" w:space="0" w:color="auto"/>
                    <w:right w:val="single" w:sz="4" w:space="0" w:color="auto"/>
                  </w:tcBorders>
                  <w:shd w:val="clear" w:color="auto" w:fill="auto"/>
                  <w:noWrap/>
                  <w:vAlign w:val="center"/>
                  <w:hideMark/>
                </w:tcPr>
                <w:p w:rsidR="00C64A68" w:rsidRPr="00C64A68" w:rsidRDefault="00C64A68" w:rsidP="00C64A68">
                  <w:pPr>
                    <w:spacing w:after="0" w:line="240" w:lineRule="auto"/>
                    <w:rPr>
                      <w:rFonts w:eastAsia="Times New Roman" w:cs="Times New Roman"/>
                      <w:color w:val="000000"/>
                      <w:sz w:val="24"/>
                      <w:szCs w:val="24"/>
                    </w:rPr>
                  </w:pPr>
                  <w:r w:rsidRPr="00C64A68">
                    <w:rPr>
                      <w:rFonts w:eastAsia="Times New Roman" w:cs="Times New Roman"/>
                      <w:color w:val="000000"/>
                      <w:sz w:val="24"/>
                      <w:szCs w:val="24"/>
                    </w:rPr>
                    <w:t>HVE0244</w:t>
                  </w:r>
                </w:p>
              </w:tc>
              <w:tc>
                <w:tcPr>
                  <w:tcW w:w="4488" w:type="dxa"/>
                  <w:tcBorders>
                    <w:top w:val="nil"/>
                    <w:left w:val="nil"/>
                    <w:bottom w:val="single" w:sz="4" w:space="0" w:color="auto"/>
                    <w:right w:val="single" w:sz="4" w:space="0" w:color="auto"/>
                  </w:tcBorders>
                  <w:shd w:val="clear" w:color="auto" w:fill="auto"/>
                  <w:vAlign w:val="center"/>
                  <w:hideMark/>
                </w:tcPr>
                <w:p w:rsidR="00C64A68" w:rsidRPr="00C64A68" w:rsidRDefault="00C64A68" w:rsidP="00C64A68">
                  <w:pPr>
                    <w:spacing w:after="0" w:line="240" w:lineRule="auto"/>
                    <w:rPr>
                      <w:rFonts w:eastAsia="Times New Roman" w:cs="Times New Roman"/>
                      <w:color w:val="000000"/>
                      <w:sz w:val="24"/>
                      <w:szCs w:val="24"/>
                    </w:rPr>
                  </w:pPr>
                  <w:r w:rsidRPr="00C64A68">
                    <w:rPr>
                      <w:rFonts w:eastAsia="Times New Roman" w:cs="Times New Roman"/>
                      <w:color w:val="000000"/>
                      <w:sz w:val="24"/>
                      <w:szCs w:val="24"/>
                    </w:rPr>
                    <w:t>Tư tưởng Hồ Chí Minh</w:t>
                  </w:r>
                </w:p>
              </w:tc>
              <w:tc>
                <w:tcPr>
                  <w:tcW w:w="1060" w:type="dxa"/>
                  <w:tcBorders>
                    <w:top w:val="nil"/>
                    <w:left w:val="nil"/>
                    <w:bottom w:val="single" w:sz="4" w:space="0" w:color="auto"/>
                    <w:right w:val="single" w:sz="4" w:space="0" w:color="auto"/>
                  </w:tcBorders>
                  <w:shd w:val="clear" w:color="auto" w:fill="auto"/>
                  <w:noWrap/>
                  <w:vAlign w:val="center"/>
                  <w:hideMark/>
                </w:tcPr>
                <w:p w:rsidR="00C64A68" w:rsidRPr="00C64A68" w:rsidRDefault="00C64A68" w:rsidP="00C64A68">
                  <w:pPr>
                    <w:spacing w:after="0" w:line="240" w:lineRule="auto"/>
                    <w:jc w:val="center"/>
                    <w:rPr>
                      <w:rFonts w:eastAsia="Times New Roman" w:cs="Times New Roman"/>
                      <w:color w:val="000000"/>
                      <w:sz w:val="24"/>
                      <w:szCs w:val="24"/>
                    </w:rPr>
                  </w:pPr>
                  <w:r w:rsidRPr="00C64A68">
                    <w:rPr>
                      <w:rFonts w:eastAsia="Times New Roman" w:cs="Times New Roman"/>
                      <w:color w:val="000000"/>
                      <w:sz w:val="24"/>
                      <w:szCs w:val="24"/>
                    </w:rPr>
                    <w:t>3</w:t>
                  </w:r>
                </w:p>
              </w:tc>
            </w:tr>
            <w:tr w:rsidR="00C64A68" w:rsidRPr="00C64A68" w:rsidTr="00B02115">
              <w:trPr>
                <w:trHeight w:val="402"/>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C64A68" w:rsidRPr="00C64A68" w:rsidRDefault="00C64A68" w:rsidP="00C64A68">
                  <w:pPr>
                    <w:spacing w:after="0" w:line="240" w:lineRule="auto"/>
                    <w:jc w:val="center"/>
                    <w:rPr>
                      <w:rFonts w:eastAsia="Times New Roman" w:cs="Times New Roman"/>
                      <w:color w:val="000000"/>
                      <w:sz w:val="24"/>
                      <w:szCs w:val="24"/>
                    </w:rPr>
                  </w:pPr>
                  <w:r w:rsidRPr="00C64A68">
                    <w:rPr>
                      <w:rFonts w:eastAsia="Times New Roman" w:cs="Times New Roman"/>
                      <w:color w:val="000000"/>
                      <w:sz w:val="24"/>
                      <w:szCs w:val="24"/>
                    </w:rPr>
                    <w:t>5</w:t>
                  </w:r>
                </w:p>
              </w:tc>
              <w:tc>
                <w:tcPr>
                  <w:tcW w:w="1403" w:type="dxa"/>
                  <w:tcBorders>
                    <w:top w:val="nil"/>
                    <w:left w:val="nil"/>
                    <w:bottom w:val="single" w:sz="4" w:space="0" w:color="auto"/>
                    <w:right w:val="single" w:sz="4" w:space="0" w:color="auto"/>
                  </w:tcBorders>
                  <w:shd w:val="clear" w:color="auto" w:fill="auto"/>
                  <w:noWrap/>
                  <w:vAlign w:val="center"/>
                  <w:hideMark/>
                </w:tcPr>
                <w:p w:rsidR="00C64A68" w:rsidRPr="00C64A68" w:rsidRDefault="00C64A68" w:rsidP="00C64A68">
                  <w:pPr>
                    <w:spacing w:after="0" w:line="240" w:lineRule="auto"/>
                    <w:rPr>
                      <w:rFonts w:eastAsia="Times New Roman" w:cs="Times New Roman"/>
                      <w:color w:val="000000"/>
                      <w:sz w:val="24"/>
                      <w:szCs w:val="24"/>
                    </w:rPr>
                  </w:pPr>
                  <w:r w:rsidRPr="00C64A68">
                    <w:rPr>
                      <w:rFonts w:eastAsia="Times New Roman" w:cs="Times New Roman"/>
                      <w:color w:val="000000"/>
                      <w:sz w:val="24"/>
                      <w:szCs w:val="24"/>
                    </w:rPr>
                    <w:t>BFL0117</w:t>
                  </w:r>
                </w:p>
              </w:tc>
              <w:tc>
                <w:tcPr>
                  <w:tcW w:w="4488" w:type="dxa"/>
                  <w:tcBorders>
                    <w:top w:val="nil"/>
                    <w:left w:val="nil"/>
                    <w:bottom w:val="single" w:sz="4" w:space="0" w:color="auto"/>
                    <w:right w:val="single" w:sz="4" w:space="0" w:color="auto"/>
                  </w:tcBorders>
                  <w:shd w:val="clear" w:color="auto" w:fill="auto"/>
                  <w:vAlign w:val="center"/>
                  <w:hideMark/>
                </w:tcPr>
                <w:p w:rsidR="00C64A68" w:rsidRPr="00C64A68" w:rsidRDefault="00C64A68" w:rsidP="00C64A68">
                  <w:pPr>
                    <w:spacing w:after="0" w:line="240" w:lineRule="auto"/>
                    <w:rPr>
                      <w:rFonts w:eastAsia="Times New Roman" w:cs="Times New Roman"/>
                      <w:color w:val="000000"/>
                      <w:sz w:val="24"/>
                      <w:szCs w:val="24"/>
                    </w:rPr>
                  </w:pPr>
                  <w:r w:rsidRPr="00C64A68">
                    <w:rPr>
                      <w:rFonts w:eastAsia="Times New Roman" w:cs="Times New Roman"/>
                      <w:color w:val="000000"/>
                      <w:sz w:val="24"/>
                      <w:szCs w:val="24"/>
                    </w:rPr>
                    <w:t>Tiếng Anh cơ bản 1</w:t>
                  </w:r>
                </w:p>
              </w:tc>
              <w:tc>
                <w:tcPr>
                  <w:tcW w:w="1060" w:type="dxa"/>
                  <w:tcBorders>
                    <w:top w:val="nil"/>
                    <w:left w:val="nil"/>
                    <w:bottom w:val="single" w:sz="4" w:space="0" w:color="auto"/>
                    <w:right w:val="single" w:sz="4" w:space="0" w:color="auto"/>
                  </w:tcBorders>
                  <w:shd w:val="clear" w:color="auto" w:fill="auto"/>
                  <w:noWrap/>
                  <w:vAlign w:val="center"/>
                  <w:hideMark/>
                </w:tcPr>
                <w:p w:rsidR="00C64A68" w:rsidRPr="00C64A68" w:rsidRDefault="00C64A68" w:rsidP="00C64A68">
                  <w:pPr>
                    <w:spacing w:after="0" w:line="240" w:lineRule="auto"/>
                    <w:jc w:val="center"/>
                    <w:rPr>
                      <w:rFonts w:eastAsia="Times New Roman" w:cs="Times New Roman"/>
                      <w:color w:val="000000"/>
                      <w:sz w:val="24"/>
                      <w:szCs w:val="24"/>
                    </w:rPr>
                  </w:pPr>
                  <w:r w:rsidRPr="00C64A68">
                    <w:rPr>
                      <w:rFonts w:eastAsia="Times New Roman" w:cs="Times New Roman"/>
                      <w:color w:val="000000"/>
                      <w:sz w:val="24"/>
                      <w:szCs w:val="24"/>
                    </w:rPr>
                    <w:t>3</w:t>
                  </w:r>
                </w:p>
              </w:tc>
            </w:tr>
            <w:tr w:rsidR="00C64A68" w:rsidRPr="00C64A68" w:rsidTr="00B02115">
              <w:trPr>
                <w:trHeight w:val="402"/>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C64A68" w:rsidRPr="00C64A68" w:rsidRDefault="00C64A68" w:rsidP="00C64A68">
                  <w:pPr>
                    <w:spacing w:after="0" w:line="240" w:lineRule="auto"/>
                    <w:jc w:val="center"/>
                    <w:rPr>
                      <w:rFonts w:eastAsia="Times New Roman" w:cs="Times New Roman"/>
                      <w:color w:val="000000"/>
                      <w:sz w:val="24"/>
                      <w:szCs w:val="24"/>
                    </w:rPr>
                  </w:pPr>
                  <w:r w:rsidRPr="00C64A68">
                    <w:rPr>
                      <w:rFonts w:eastAsia="Times New Roman" w:cs="Times New Roman"/>
                      <w:color w:val="000000"/>
                      <w:sz w:val="24"/>
                      <w:szCs w:val="24"/>
                    </w:rPr>
                    <w:t>6</w:t>
                  </w:r>
                </w:p>
              </w:tc>
              <w:tc>
                <w:tcPr>
                  <w:tcW w:w="1403" w:type="dxa"/>
                  <w:tcBorders>
                    <w:top w:val="nil"/>
                    <w:left w:val="nil"/>
                    <w:bottom w:val="single" w:sz="4" w:space="0" w:color="auto"/>
                    <w:right w:val="single" w:sz="4" w:space="0" w:color="auto"/>
                  </w:tcBorders>
                  <w:shd w:val="clear" w:color="auto" w:fill="auto"/>
                  <w:noWrap/>
                  <w:vAlign w:val="center"/>
                  <w:hideMark/>
                </w:tcPr>
                <w:p w:rsidR="00C64A68" w:rsidRPr="00C64A68" w:rsidRDefault="00C64A68" w:rsidP="00C64A68">
                  <w:pPr>
                    <w:spacing w:after="0" w:line="240" w:lineRule="auto"/>
                    <w:rPr>
                      <w:rFonts w:eastAsia="Times New Roman" w:cs="Times New Roman"/>
                      <w:color w:val="000000"/>
                      <w:sz w:val="24"/>
                      <w:szCs w:val="24"/>
                    </w:rPr>
                  </w:pPr>
                  <w:r w:rsidRPr="00C64A68">
                    <w:rPr>
                      <w:rFonts w:eastAsia="Times New Roman" w:cs="Times New Roman"/>
                      <w:color w:val="000000"/>
                      <w:sz w:val="24"/>
                      <w:szCs w:val="24"/>
                    </w:rPr>
                    <w:t>BFL0118</w:t>
                  </w:r>
                </w:p>
              </w:tc>
              <w:tc>
                <w:tcPr>
                  <w:tcW w:w="4488" w:type="dxa"/>
                  <w:tcBorders>
                    <w:top w:val="nil"/>
                    <w:left w:val="nil"/>
                    <w:bottom w:val="single" w:sz="4" w:space="0" w:color="auto"/>
                    <w:right w:val="single" w:sz="4" w:space="0" w:color="auto"/>
                  </w:tcBorders>
                  <w:shd w:val="clear" w:color="auto" w:fill="auto"/>
                  <w:vAlign w:val="center"/>
                  <w:hideMark/>
                </w:tcPr>
                <w:p w:rsidR="00C64A68" w:rsidRPr="00C64A68" w:rsidRDefault="00C64A68" w:rsidP="00C64A68">
                  <w:pPr>
                    <w:spacing w:after="0" w:line="240" w:lineRule="auto"/>
                    <w:rPr>
                      <w:rFonts w:eastAsia="Times New Roman" w:cs="Times New Roman"/>
                      <w:color w:val="000000"/>
                      <w:sz w:val="24"/>
                      <w:szCs w:val="24"/>
                    </w:rPr>
                  </w:pPr>
                  <w:r w:rsidRPr="00C64A68">
                    <w:rPr>
                      <w:rFonts w:eastAsia="Times New Roman" w:cs="Times New Roman"/>
                      <w:color w:val="000000"/>
                      <w:sz w:val="24"/>
                      <w:szCs w:val="24"/>
                    </w:rPr>
                    <w:t>Tiếng Anh cơ bản 2</w:t>
                  </w:r>
                </w:p>
              </w:tc>
              <w:tc>
                <w:tcPr>
                  <w:tcW w:w="1060" w:type="dxa"/>
                  <w:tcBorders>
                    <w:top w:val="nil"/>
                    <w:left w:val="nil"/>
                    <w:bottom w:val="single" w:sz="4" w:space="0" w:color="auto"/>
                    <w:right w:val="single" w:sz="4" w:space="0" w:color="auto"/>
                  </w:tcBorders>
                  <w:shd w:val="clear" w:color="auto" w:fill="auto"/>
                  <w:noWrap/>
                  <w:vAlign w:val="center"/>
                  <w:hideMark/>
                </w:tcPr>
                <w:p w:rsidR="00C64A68" w:rsidRPr="00C64A68" w:rsidRDefault="00C64A68" w:rsidP="00C64A68">
                  <w:pPr>
                    <w:spacing w:after="0" w:line="240" w:lineRule="auto"/>
                    <w:jc w:val="center"/>
                    <w:rPr>
                      <w:rFonts w:eastAsia="Times New Roman" w:cs="Times New Roman"/>
                      <w:color w:val="000000"/>
                      <w:sz w:val="24"/>
                      <w:szCs w:val="24"/>
                    </w:rPr>
                  </w:pPr>
                  <w:r w:rsidRPr="00C64A68">
                    <w:rPr>
                      <w:rFonts w:eastAsia="Times New Roman" w:cs="Times New Roman"/>
                      <w:color w:val="000000"/>
                      <w:sz w:val="24"/>
                      <w:szCs w:val="24"/>
                    </w:rPr>
                    <w:t>4</w:t>
                  </w:r>
                </w:p>
              </w:tc>
            </w:tr>
            <w:tr w:rsidR="00C64A68" w:rsidRPr="00C64A68" w:rsidTr="00B02115">
              <w:trPr>
                <w:trHeight w:val="402"/>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C64A68" w:rsidRPr="00C64A68" w:rsidRDefault="00C64A68" w:rsidP="00C64A68">
                  <w:pPr>
                    <w:spacing w:after="0" w:line="240" w:lineRule="auto"/>
                    <w:jc w:val="center"/>
                    <w:rPr>
                      <w:rFonts w:eastAsia="Times New Roman" w:cs="Times New Roman"/>
                      <w:color w:val="000000"/>
                      <w:sz w:val="24"/>
                      <w:szCs w:val="24"/>
                    </w:rPr>
                  </w:pPr>
                  <w:r w:rsidRPr="00C64A68">
                    <w:rPr>
                      <w:rFonts w:eastAsia="Times New Roman" w:cs="Times New Roman"/>
                      <w:color w:val="000000"/>
                      <w:sz w:val="24"/>
                      <w:szCs w:val="24"/>
                    </w:rPr>
                    <w:t>7</w:t>
                  </w:r>
                </w:p>
              </w:tc>
              <w:tc>
                <w:tcPr>
                  <w:tcW w:w="1403" w:type="dxa"/>
                  <w:tcBorders>
                    <w:top w:val="nil"/>
                    <w:left w:val="nil"/>
                    <w:bottom w:val="single" w:sz="4" w:space="0" w:color="auto"/>
                    <w:right w:val="single" w:sz="4" w:space="0" w:color="auto"/>
                  </w:tcBorders>
                  <w:shd w:val="clear" w:color="auto" w:fill="auto"/>
                  <w:noWrap/>
                  <w:vAlign w:val="center"/>
                  <w:hideMark/>
                </w:tcPr>
                <w:p w:rsidR="00C64A68" w:rsidRPr="00C64A68" w:rsidRDefault="00C64A68" w:rsidP="00C64A68">
                  <w:pPr>
                    <w:spacing w:after="0" w:line="240" w:lineRule="auto"/>
                    <w:rPr>
                      <w:rFonts w:eastAsia="Times New Roman" w:cs="Times New Roman"/>
                      <w:color w:val="000000"/>
                      <w:sz w:val="24"/>
                      <w:szCs w:val="24"/>
                    </w:rPr>
                  </w:pPr>
                  <w:r w:rsidRPr="00C64A68">
                    <w:rPr>
                      <w:rFonts w:eastAsia="Times New Roman" w:cs="Times New Roman"/>
                      <w:color w:val="000000"/>
                      <w:sz w:val="24"/>
                      <w:szCs w:val="24"/>
                    </w:rPr>
                    <w:t>AMA0237</w:t>
                  </w:r>
                </w:p>
              </w:tc>
              <w:tc>
                <w:tcPr>
                  <w:tcW w:w="4488" w:type="dxa"/>
                  <w:tcBorders>
                    <w:top w:val="nil"/>
                    <w:left w:val="nil"/>
                    <w:bottom w:val="single" w:sz="4" w:space="0" w:color="auto"/>
                    <w:right w:val="single" w:sz="4" w:space="0" w:color="auto"/>
                  </w:tcBorders>
                  <w:shd w:val="clear" w:color="auto" w:fill="auto"/>
                  <w:vAlign w:val="center"/>
                  <w:hideMark/>
                </w:tcPr>
                <w:p w:rsidR="00C64A68" w:rsidRPr="00C64A68" w:rsidRDefault="00C64A68" w:rsidP="00C64A68">
                  <w:pPr>
                    <w:spacing w:after="0" w:line="240" w:lineRule="auto"/>
                    <w:rPr>
                      <w:rFonts w:eastAsia="Times New Roman" w:cs="Times New Roman"/>
                      <w:color w:val="000000"/>
                      <w:sz w:val="24"/>
                      <w:szCs w:val="24"/>
                    </w:rPr>
                  </w:pPr>
                  <w:r w:rsidRPr="00C64A68">
                    <w:rPr>
                      <w:rFonts w:eastAsia="Times New Roman" w:cs="Times New Roman"/>
                      <w:color w:val="000000"/>
                      <w:sz w:val="24"/>
                      <w:szCs w:val="24"/>
                    </w:rPr>
                    <w:t>Toán cao cấp 1</w:t>
                  </w:r>
                </w:p>
              </w:tc>
              <w:tc>
                <w:tcPr>
                  <w:tcW w:w="1060" w:type="dxa"/>
                  <w:tcBorders>
                    <w:top w:val="nil"/>
                    <w:left w:val="nil"/>
                    <w:bottom w:val="single" w:sz="4" w:space="0" w:color="auto"/>
                    <w:right w:val="single" w:sz="4" w:space="0" w:color="auto"/>
                  </w:tcBorders>
                  <w:shd w:val="clear" w:color="auto" w:fill="auto"/>
                  <w:noWrap/>
                  <w:vAlign w:val="center"/>
                  <w:hideMark/>
                </w:tcPr>
                <w:p w:rsidR="00C64A68" w:rsidRPr="00C64A68" w:rsidRDefault="00C64A68" w:rsidP="00C64A68">
                  <w:pPr>
                    <w:spacing w:after="0" w:line="240" w:lineRule="auto"/>
                    <w:jc w:val="center"/>
                    <w:rPr>
                      <w:rFonts w:eastAsia="Times New Roman" w:cs="Times New Roman"/>
                      <w:color w:val="000000"/>
                      <w:sz w:val="24"/>
                      <w:szCs w:val="24"/>
                    </w:rPr>
                  </w:pPr>
                  <w:r w:rsidRPr="00C64A68">
                    <w:rPr>
                      <w:rFonts w:eastAsia="Times New Roman" w:cs="Times New Roman"/>
                      <w:color w:val="000000"/>
                      <w:sz w:val="24"/>
                      <w:szCs w:val="24"/>
                    </w:rPr>
                    <w:t>2</w:t>
                  </w:r>
                </w:p>
              </w:tc>
            </w:tr>
            <w:tr w:rsidR="00C64A68" w:rsidRPr="00C64A68" w:rsidTr="00B02115">
              <w:trPr>
                <w:trHeight w:val="402"/>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C64A68" w:rsidRPr="00C64A68" w:rsidRDefault="00C64A68" w:rsidP="00C64A68">
                  <w:pPr>
                    <w:spacing w:after="0" w:line="240" w:lineRule="auto"/>
                    <w:jc w:val="center"/>
                    <w:rPr>
                      <w:rFonts w:eastAsia="Times New Roman" w:cs="Times New Roman"/>
                      <w:color w:val="000000"/>
                      <w:sz w:val="24"/>
                      <w:szCs w:val="24"/>
                    </w:rPr>
                  </w:pPr>
                  <w:r w:rsidRPr="00C64A68">
                    <w:rPr>
                      <w:rFonts w:eastAsia="Times New Roman" w:cs="Times New Roman"/>
                      <w:color w:val="000000"/>
                      <w:sz w:val="24"/>
                      <w:szCs w:val="24"/>
                    </w:rPr>
                    <w:t>8</w:t>
                  </w:r>
                </w:p>
              </w:tc>
              <w:tc>
                <w:tcPr>
                  <w:tcW w:w="1403" w:type="dxa"/>
                  <w:tcBorders>
                    <w:top w:val="nil"/>
                    <w:left w:val="nil"/>
                    <w:bottom w:val="single" w:sz="4" w:space="0" w:color="auto"/>
                    <w:right w:val="single" w:sz="4" w:space="0" w:color="auto"/>
                  </w:tcBorders>
                  <w:shd w:val="clear" w:color="auto" w:fill="auto"/>
                  <w:noWrap/>
                  <w:vAlign w:val="center"/>
                  <w:hideMark/>
                </w:tcPr>
                <w:p w:rsidR="00C64A68" w:rsidRPr="00C64A68" w:rsidRDefault="00C64A68" w:rsidP="00C64A68">
                  <w:pPr>
                    <w:spacing w:after="0" w:line="240" w:lineRule="auto"/>
                    <w:rPr>
                      <w:rFonts w:eastAsia="Times New Roman" w:cs="Times New Roman"/>
                      <w:color w:val="000000"/>
                      <w:sz w:val="24"/>
                      <w:szCs w:val="24"/>
                    </w:rPr>
                  </w:pPr>
                  <w:r w:rsidRPr="00C64A68">
                    <w:rPr>
                      <w:rFonts w:eastAsia="Times New Roman" w:cs="Times New Roman"/>
                      <w:color w:val="000000"/>
                      <w:sz w:val="24"/>
                      <w:szCs w:val="24"/>
                    </w:rPr>
                    <w:t>AMA0238</w:t>
                  </w:r>
                </w:p>
              </w:tc>
              <w:tc>
                <w:tcPr>
                  <w:tcW w:w="4488" w:type="dxa"/>
                  <w:tcBorders>
                    <w:top w:val="nil"/>
                    <w:left w:val="nil"/>
                    <w:bottom w:val="single" w:sz="4" w:space="0" w:color="auto"/>
                    <w:right w:val="single" w:sz="4" w:space="0" w:color="auto"/>
                  </w:tcBorders>
                  <w:shd w:val="clear" w:color="auto" w:fill="auto"/>
                  <w:vAlign w:val="center"/>
                  <w:hideMark/>
                </w:tcPr>
                <w:p w:rsidR="00C64A68" w:rsidRPr="00C64A68" w:rsidRDefault="00C64A68" w:rsidP="00C64A68">
                  <w:pPr>
                    <w:spacing w:after="0" w:line="240" w:lineRule="auto"/>
                    <w:rPr>
                      <w:rFonts w:eastAsia="Times New Roman" w:cs="Times New Roman"/>
                      <w:color w:val="000000"/>
                      <w:sz w:val="24"/>
                      <w:szCs w:val="24"/>
                    </w:rPr>
                  </w:pPr>
                  <w:r w:rsidRPr="00C64A68">
                    <w:rPr>
                      <w:rFonts w:eastAsia="Times New Roman" w:cs="Times New Roman"/>
                      <w:color w:val="000000"/>
                      <w:sz w:val="24"/>
                      <w:szCs w:val="24"/>
                    </w:rPr>
                    <w:t>Toán cao cấp 2</w:t>
                  </w:r>
                </w:p>
              </w:tc>
              <w:tc>
                <w:tcPr>
                  <w:tcW w:w="1060" w:type="dxa"/>
                  <w:tcBorders>
                    <w:top w:val="nil"/>
                    <w:left w:val="nil"/>
                    <w:bottom w:val="single" w:sz="4" w:space="0" w:color="auto"/>
                    <w:right w:val="single" w:sz="4" w:space="0" w:color="auto"/>
                  </w:tcBorders>
                  <w:shd w:val="clear" w:color="auto" w:fill="auto"/>
                  <w:noWrap/>
                  <w:vAlign w:val="center"/>
                  <w:hideMark/>
                </w:tcPr>
                <w:p w:rsidR="00C64A68" w:rsidRPr="00C64A68" w:rsidRDefault="00C64A68" w:rsidP="00C64A68">
                  <w:pPr>
                    <w:spacing w:after="0" w:line="240" w:lineRule="auto"/>
                    <w:jc w:val="center"/>
                    <w:rPr>
                      <w:rFonts w:eastAsia="Times New Roman" w:cs="Times New Roman"/>
                      <w:color w:val="000000"/>
                      <w:sz w:val="24"/>
                      <w:szCs w:val="24"/>
                    </w:rPr>
                  </w:pPr>
                  <w:r w:rsidRPr="00C64A68">
                    <w:rPr>
                      <w:rFonts w:eastAsia="Times New Roman" w:cs="Times New Roman"/>
                      <w:color w:val="000000"/>
                      <w:sz w:val="24"/>
                      <w:szCs w:val="24"/>
                    </w:rPr>
                    <w:t>2</w:t>
                  </w:r>
                </w:p>
              </w:tc>
            </w:tr>
            <w:tr w:rsidR="00C64A68" w:rsidRPr="00C64A68" w:rsidTr="00B02115">
              <w:trPr>
                <w:trHeight w:val="402"/>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C64A68" w:rsidRPr="00C64A68" w:rsidRDefault="00C64A68" w:rsidP="00C64A68">
                  <w:pPr>
                    <w:spacing w:after="0" w:line="240" w:lineRule="auto"/>
                    <w:jc w:val="center"/>
                    <w:rPr>
                      <w:rFonts w:eastAsia="Times New Roman" w:cs="Times New Roman"/>
                      <w:color w:val="000000"/>
                      <w:sz w:val="24"/>
                      <w:szCs w:val="24"/>
                    </w:rPr>
                  </w:pPr>
                  <w:r w:rsidRPr="00C64A68">
                    <w:rPr>
                      <w:rFonts w:eastAsia="Times New Roman" w:cs="Times New Roman"/>
                      <w:color w:val="000000"/>
                      <w:sz w:val="24"/>
                      <w:szCs w:val="24"/>
                    </w:rPr>
                    <w:t>9</w:t>
                  </w:r>
                </w:p>
              </w:tc>
              <w:tc>
                <w:tcPr>
                  <w:tcW w:w="1403" w:type="dxa"/>
                  <w:tcBorders>
                    <w:top w:val="nil"/>
                    <w:left w:val="nil"/>
                    <w:bottom w:val="single" w:sz="4" w:space="0" w:color="auto"/>
                    <w:right w:val="single" w:sz="4" w:space="0" w:color="auto"/>
                  </w:tcBorders>
                  <w:shd w:val="clear" w:color="auto" w:fill="auto"/>
                  <w:noWrap/>
                  <w:vAlign w:val="center"/>
                  <w:hideMark/>
                </w:tcPr>
                <w:p w:rsidR="00C64A68" w:rsidRPr="00C64A68" w:rsidRDefault="00C64A68" w:rsidP="00C64A68">
                  <w:pPr>
                    <w:spacing w:after="0" w:line="240" w:lineRule="auto"/>
                    <w:rPr>
                      <w:rFonts w:eastAsia="Times New Roman" w:cs="Times New Roman"/>
                      <w:color w:val="000000"/>
                      <w:sz w:val="24"/>
                      <w:szCs w:val="24"/>
                    </w:rPr>
                  </w:pPr>
                  <w:r w:rsidRPr="00C64A68">
                    <w:rPr>
                      <w:rFonts w:eastAsia="Times New Roman" w:cs="Times New Roman"/>
                      <w:color w:val="000000"/>
                      <w:sz w:val="24"/>
                      <w:szCs w:val="24"/>
                    </w:rPr>
                    <w:t>PAS0107</w:t>
                  </w:r>
                </w:p>
              </w:tc>
              <w:tc>
                <w:tcPr>
                  <w:tcW w:w="4488" w:type="dxa"/>
                  <w:tcBorders>
                    <w:top w:val="nil"/>
                    <w:left w:val="nil"/>
                    <w:bottom w:val="single" w:sz="4" w:space="0" w:color="auto"/>
                    <w:right w:val="single" w:sz="4" w:space="0" w:color="auto"/>
                  </w:tcBorders>
                  <w:shd w:val="clear" w:color="auto" w:fill="auto"/>
                  <w:vAlign w:val="center"/>
                  <w:hideMark/>
                </w:tcPr>
                <w:p w:rsidR="00C64A68" w:rsidRPr="00C64A68" w:rsidRDefault="00C64A68" w:rsidP="00C64A68">
                  <w:pPr>
                    <w:spacing w:after="0" w:line="240" w:lineRule="auto"/>
                    <w:rPr>
                      <w:rFonts w:eastAsia="Times New Roman" w:cs="Times New Roman"/>
                      <w:color w:val="000000"/>
                      <w:sz w:val="24"/>
                      <w:szCs w:val="24"/>
                    </w:rPr>
                  </w:pPr>
                  <w:r w:rsidRPr="00C64A68">
                    <w:rPr>
                      <w:rFonts w:eastAsia="Times New Roman" w:cs="Times New Roman"/>
                      <w:color w:val="000000"/>
                      <w:sz w:val="24"/>
                      <w:szCs w:val="24"/>
                    </w:rPr>
                    <w:t>Lý thuyết xác suất và thống kê toán</w:t>
                  </w:r>
                </w:p>
              </w:tc>
              <w:tc>
                <w:tcPr>
                  <w:tcW w:w="1060" w:type="dxa"/>
                  <w:tcBorders>
                    <w:top w:val="nil"/>
                    <w:left w:val="nil"/>
                    <w:bottom w:val="single" w:sz="4" w:space="0" w:color="auto"/>
                    <w:right w:val="single" w:sz="4" w:space="0" w:color="auto"/>
                  </w:tcBorders>
                  <w:shd w:val="clear" w:color="auto" w:fill="auto"/>
                  <w:noWrap/>
                  <w:vAlign w:val="center"/>
                  <w:hideMark/>
                </w:tcPr>
                <w:p w:rsidR="00C64A68" w:rsidRPr="00C64A68" w:rsidRDefault="00C64A68" w:rsidP="00C64A68">
                  <w:pPr>
                    <w:spacing w:after="0" w:line="240" w:lineRule="auto"/>
                    <w:jc w:val="center"/>
                    <w:rPr>
                      <w:rFonts w:eastAsia="Times New Roman" w:cs="Times New Roman"/>
                      <w:color w:val="000000"/>
                      <w:sz w:val="24"/>
                      <w:szCs w:val="24"/>
                    </w:rPr>
                  </w:pPr>
                  <w:r w:rsidRPr="00C64A68">
                    <w:rPr>
                      <w:rFonts w:eastAsia="Times New Roman" w:cs="Times New Roman"/>
                      <w:color w:val="000000"/>
                      <w:sz w:val="24"/>
                      <w:szCs w:val="24"/>
                    </w:rPr>
                    <w:t>3</w:t>
                  </w:r>
                </w:p>
              </w:tc>
            </w:tr>
            <w:tr w:rsidR="00C64A68" w:rsidRPr="00C64A68" w:rsidTr="00B02115">
              <w:trPr>
                <w:trHeight w:val="402"/>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C64A68" w:rsidRPr="00C64A68" w:rsidRDefault="00C64A68" w:rsidP="00C64A68">
                  <w:pPr>
                    <w:spacing w:after="0" w:line="240" w:lineRule="auto"/>
                    <w:jc w:val="center"/>
                    <w:rPr>
                      <w:rFonts w:eastAsia="Times New Roman" w:cs="Times New Roman"/>
                      <w:color w:val="000000"/>
                      <w:sz w:val="24"/>
                      <w:szCs w:val="24"/>
                    </w:rPr>
                  </w:pPr>
                  <w:r w:rsidRPr="00C64A68">
                    <w:rPr>
                      <w:rFonts w:eastAsia="Times New Roman" w:cs="Times New Roman"/>
                      <w:color w:val="000000"/>
                      <w:sz w:val="24"/>
                      <w:szCs w:val="24"/>
                    </w:rPr>
                    <w:t>10</w:t>
                  </w:r>
                </w:p>
              </w:tc>
              <w:tc>
                <w:tcPr>
                  <w:tcW w:w="1403" w:type="dxa"/>
                  <w:tcBorders>
                    <w:top w:val="nil"/>
                    <w:left w:val="nil"/>
                    <w:bottom w:val="single" w:sz="4" w:space="0" w:color="auto"/>
                    <w:right w:val="single" w:sz="4" w:space="0" w:color="auto"/>
                  </w:tcBorders>
                  <w:shd w:val="clear" w:color="auto" w:fill="auto"/>
                  <w:noWrap/>
                  <w:vAlign w:val="center"/>
                  <w:hideMark/>
                </w:tcPr>
                <w:p w:rsidR="00C64A68" w:rsidRPr="00C64A68" w:rsidRDefault="00C64A68" w:rsidP="00C64A68">
                  <w:pPr>
                    <w:spacing w:after="0" w:line="240" w:lineRule="auto"/>
                    <w:rPr>
                      <w:rFonts w:eastAsia="Times New Roman" w:cs="Times New Roman"/>
                      <w:color w:val="000000"/>
                      <w:sz w:val="24"/>
                      <w:szCs w:val="24"/>
                    </w:rPr>
                  </w:pPr>
                  <w:r w:rsidRPr="00C64A68">
                    <w:rPr>
                      <w:rFonts w:eastAsia="Times New Roman" w:cs="Times New Roman"/>
                      <w:color w:val="000000"/>
                      <w:sz w:val="24"/>
                      <w:szCs w:val="24"/>
                    </w:rPr>
                    <w:t>GLA0141</w:t>
                  </w:r>
                </w:p>
              </w:tc>
              <w:tc>
                <w:tcPr>
                  <w:tcW w:w="4488" w:type="dxa"/>
                  <w:tcBorders>
                    <w:top w:val="nil"/>
                    <w:left w:val="nil"/>
                    <w:bottom w:val="single" w:sz="4" w:space="0" w:color="auto"/>
                    <w:right w:val="single" w:sz="4" w:space="0" w:color="auto"/>
                  </w:tcBorders>
                  <w:shd w:val="clear" w:color="auto" w:fill="auto"/>
                  <w:vAlign w:val="center"/>
                  <w:hideMark/>
                </w:tcPr>
                <w:p w:rsidR="00C64A68" w:rsidRPr="00C64A68" w:rsidRDefault="00C64A68" w:rsidP="00C64A68">
                  <w:pPr>
                    <w:spacing w:after="0" w:line="240" w:lineRule="auto"/>
                    <w:rPr>
                      <w:rFonts w:eastAsia="Times New Roman" w:cs="Times New Roman"/>
                      <w:color w:val="000000"/>
                      <w:sz w:val="24"/>
                      <w:szCs w:val="24"/>
                    </w:rPr>
                  </w:pPr>
                  <w:r w:rsidRPr="00C64A68">
                    <w:rPr>
                      <w:rFonts w:eastAsia="Times New Roman" w:cs="Times New Roman"/>
                      <w:color w:val="000000"/>
                      <w:sz w:val="24"/>
                      <w:szCs w:val="24"/>
                    </w:rPr>
                    <w:t>Pháp luật đại cương</w:t>
                  </w:r>
                </w:p>
              </w:tc>
              <w:tc>
                <w:tcPr>
                  <w:tcW w:w="1060" w:type="dxa"/>
                  <w:tcBorders>
                    <w:top w:val="nil"/>
                    <w:left w:val="nil"/>
                    <w:bottom w:val="single" w:sz="4" w:space="0" w:color="auto"/>
                    <w:right w:val="single" w:sz="4" w:space="0" w:color="auto"/>
                  </w:tcBorders>
                  <w:shd w:val="clear" w:color="auto" w:fill="auto"/>
                  <w:noWrap/>
                  <w:vAlign w:val="center"/>
                  <w:hideMark/>
                </w:tcPr>
                <w:p w:rsidR="00C64A68" w:rsidRPr="00C64A68" w:rsidRDefault="00C64A68" w:rsidP="00C64A68">
                  <w:pPr>
                    <w:spacing w:after="0" w:line="240" w:lineRule="auto"/>
                    <w:jc w:val="center"/>
                    <w:rPr>
                      <w:rFonts w:eastAsia="Times New Roman" w:cs="Times New Roman"/>
                      <w:color w:val="000000"/>
                      <w:sz w:val="24"/>
                      <w:szCs w:val="24"/>
                    </w:rPr>
                  </w:pPr>
                  <w:r w:rsidRPr="00C64A68">
                    <w:rPr>
                      <w:rFonts w:eastAsia="Times New Roman" w:cs="Times New Roman"/>
                      <w:color w:val="000000"/>
                      <w:sz w:val="24"/>
                      <w:szCs w:val="24"/>
                    </w:rPr>
                    <w:t>2</w:t>
                  </w:r>
                </w:p>
              </w:tc>
            </w:tr>
            <w:tr w:rsidR="00C64A68" w:rsidRPr="00C64A68" w:rsidTr="00B02115">
              <w:trPr>
                <w:trHeight w:val="402"/>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C64A68" w:rsidRPr="00C64A68" w:rsidRDefault="00C64A68" w:rsidP="00C64A68">
                  <w:pPr>
                    <w:spacing w:after="0" w:line="240" w:lineRule="auto"/>
                    <w:jc w:val="center"/>
                    <w:rPr>
                      <w:rFonts w:eastAsia="Times New Roman" w:cs="Times New Roman"/>
                      <w:color w:val="000000"/>
                      <w:sz w:val="24"/>
                      <w:szCs w:val="24"/>
                    </w:rPr>
                  </w:pPr>
                  <w:r w:rsidRPr="00C64A68">
                    <w:rPr>
                      <w:rFonts w:eastAsia="Times New Roman" w:cs="Times New Roman"/>
                      <w:color w:val="000000"/>
                      <w:sz w:val="24"/>
                      <w:szCs w:val="24"/>
                    </w:rPr>
                    <w:t>11</w:t>
                  </w:r>
                </w:p>
              </w:tc>
              <w:tc>
                <w:tcPr>
                  <w:tcW w:w="1403" w:type="dxa"/>
                  <w:tcBorders>
                    <w:top w:val="nil"/>
                    <w:left w:val="nil"/>
                    <w:bottom w:val="single" w:sz="4" w:space="0" w:color="auto"/>
                    <w:right w:val="single" w:sz="4" w:space="0" w:color="auto"/>
                  </w:tcBorders>
                  <w:shd w:val="clear" w:color="auto" w:fill="auto"/>
                  <w:noWrap/>
                  <w:vAlign w:val="center"/>
                  <w:hideMark/>
                </w:tcPr>
                <w:p w:rsidR="00C64A68" w:rsidRPr="00C64A68" w:rsidRDefault="00C64A68" w:rsidP="00C64A68">
                  <w:pPr>
                    <w:spacing w:after="0" w:line="240" w:lineRule="auto"/>
                    <w:rPr>
                      <w:rFonts w:eastAsia="Times New Roman" w:cs="Times New Roman"/>
                      <w:color w:val="000000"/>
                      <w:sz w:val="24"/>
                      <w:szCs w:val="24"/>
                    </w:rPr>
                  </w:pPr>
                  <w:r w:rsidRPr="00C64A68">
                    <w:rPr>
                      <w:rFonts w:eastAsia="Times New Roman" w:cs="Times New Roman"/>
                      <w:color w:val="000000"/>
                      <w:sz w:val="24"/>
                      <w:szCs w:val="24"/>
                    </w:rPr>
                    <w:t>GCO0233</w:t>
                  </w:r>
                </w:p>
              </w:tc>
              <w:tc>
                <w:tcPr>
                  <w:tcW w:w="4488" w:type="dxa"/>
                  <w:tcBorders>
                    <w:top w:val="nil"/>
                    <w:left w:val="nil"/>
                    <w:bottom w:val="single" w:sz="4" w:space="0" w:color="auto"/>
                    <w:right w:val="single" w:sz="4" w:space="0" w:color="auto"/>
                  </w:tcBorders>
                  <w:shd w:val="clear" w:color="auto" w:fill="auto"/>
                  <w:vAlign w:val="center"/>
                  <w:hideMark/>
                </w:tcPr>
                <w:p w:rsidR="00C64A68" w:rsidRPr="00C64A68" w:rsidRDefault="00C64A68" w:rsidP="00C64A68">
                  <w:pPr>
                    <w:spacing w:after="0" w:line="240" w:lineRule="auto"/>
                    <w:rPr>
                      <w:rFonts w:eastAsia="Times New Roman" w:cs="Times New Roman"/>
                      <w:color w:val="000000"/>
                      <w:sz w:val="24"/>
                      <w:szCs w:val="24"/>
                    </w:rPr>
                  </w:pPr>
                  <w:r w:rsidRPr="00C64A68">
                    <w:rPr>
                      <w:rFonts w:eastAsia="Times New Roman" w:cs="Times New Roman"/>
                      <w:color w:val="000000"/>
                      <w:sz w:val="24"/>
                      <w:szCs w:val="24"/>
                    </w:rPr>
                    <w:t>Tin học đại cương</w:t>
                  </w:r>
                </w:p>
              </w:tc>
              <w:tc>
                <w:tcPr>
                  <w:tcW w:w="1060" w:type="dxa"/>
                  <w:tcBorders>
                    <w:top w:val="nil"/>
                    <w:left w:val="nil"/>
                    <w:bottom w:val="single" w:sz="4" w:space="0" w:color="auto"/>
                    <w:right w:val="single" w:sz="4" w:space="0" w:color="auto"/>
                  </w:tcBorders>
                  <w:shd w:val="clear" w:color="auto" w:fill="auto"/>
                  <w:noWrap/>
                  <w:vAlign w:val="center"/>
                  <w:hideMark/>
                </w:tcPr>
                <w:p w:rsidR="00C64A68" w:rsidRPr="00C64A68" w:rsidRDefault="00C64A68" w:rsidP="00C64A68">
                  <w:pPr>
                    <w:spacing w:after="0" w:line="240" w:lineRule="auto"/>
                    <w:jc w:val="center"/>
                    <w:rPr>
                      <w:rFonts w:eastAsia="Times New Roman" w:cs="Times New Roman"/>
                      <w:color w:val="000000"/>
                      <w:sz w:val="24"/>
                      <w:szCs w:val="24"/>
                    </w:rPr>
                  </w:pPr>
                  <w:r w:rsidRPr="00C64A68">
                    <w:rPr>
                      <w:rFonts w:eastAsia="Times New Roman" w:cs="Times New Roman"/>
                      <w:color w:val="000000"/>
                      <w:sz w:val="24"/>
                      <w:szCs w:val="24"/>
                    </w:rPr>
                    <w:t>3</w:t>
                  </w:r>
                </w:p>
              </w:tc>
            </w:tr>
            <w:tr w:rsidR="00C64A68" w:rsidRPr="00C64A68" w:rsidTr="00B02115">
              <w:trPr>
                <w:trHeight w:val="402"/>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C64A68" w:rsidRPr="00C64A68" w:rsidRDefault="00C64A68" w:rsidP="00C64A68">
                  <w:pPr>
                    <w:spacing w:after="0" w:line="240" w:lineRule="auto"/>
                    <w:jc w:val="center"/>
                    <w:rPr>
                      <w:rFonts w:eastAsia="Times New Roman" w:cs="Times New Roman"/>
                      <w:i/>
                      <w:iCs/>
                      <w:color w:val="000000"/>
                      <w:sz w:val="24"/>
                      <w:szCs w:val="24"/>
                    </w:rPr>
                  </w:pPr>
                  <w:r w:rsidRPr="00C64A68">
                    <w:rPr>
                      <w:rFonts w:eastAsia="Times New Roman" w:cs="Times New Roman"/>
                      <w:i/>
                      <w:iCs/>
                      <w:color w:val="000000"/>
                      <w:sz w:val="24"/>
                      <w:szCs w:val="24"/>
                    </w:rPr>
                    <w:t> </w:t>
                  </w:r>
                </w:p>
              </w:tc>
              <w:tc>
                <w:tcPr>
                  <w:tcW w:w="1403" w:type="dxa"/>
                  <w:tcBorders>
                    <w:top w:val="nil"/>
                    <w:left w:val="nil"/>
                    <w:bottom w:val="single" w:sz="4" w:space="0" w:color="auto"/>
                    <w:right w:val="single" w:sz="4" w:space="0" w:color="auto"/>
                  </w:tcBorders>
                  <w:shd w:val="clear" w:color="auto" w:fill="auto"/>
                  <w:noWrap/>
                  <w:vAlign w:val="center"/>
                  <w:hideMark/>
                </w:tcPr>
                <w:p w:rsidR="00C64A68" w:rsidRPr="00C64A68" w:rsidRDefault="00C64A68" w:rsidP="00C64A68">
                  <w:pPr>
                    <w:spacing w:after="0" w:line="240" w:lineRule="auto"/>
                    <w:rPr>
                      <w:rFonts w:eastAsia="Times New Roman" w:cs="Times New Roman"/>
                      <w:i/>
                      <w:iCs/>
                      <w:color w:val="000000"/>
                      <w:sz w:val="24"/>
                      <w:szCs w:val="24"/>
                    </w:rPr>
                  </w:pPr>
                  <w:r w:rsidRPr="00C64A68">
                    <w:rPr>
                      <w:rFonts w:eastAsia="Times New Roman" w:cs="Times New Roman"/>
                      <w:i/>
                      <w:iCs/>
                      <w:color w:val="000000"/>
                      <w:sz w:val="24"/>
                      <w:szCs w:val="24"/>
                    </w:rPr>
                    <w:t> </w:t>
                  </w:r>
                </w:p>
              </w:tc>
              <w:tc>
                <w:tcPr>
                  <w:tcW w:w="4488" w:type="dxa"/>
                  <w:tcBorders>
                    <w:top w:val="nil"/>
                    <w:left w:val="nil"/>
                    <w:bottom w:val="single" w:sz="4" w:space="0" w:color="auto"/>
                    <w:right w:val="single" w:sz="4" w:space="0" w:color="auto"/>
                  </w:tcBorders>
                  <w:shd w:val="clear" w:color="auto" w:fill="auto"/>
                  <w:vAlign w:val="center"/>
                  <w:hideMark/>
                </w:tcPr>
                <w:p w:rsidR="00C64A68" w:rsidRPr="00C64A68" w:rsidRDefault="00C64A68" w:rsidP="00C64A68">
                  <w:pPr>
                    <w:spacing w:after="0" w:line="240" w:lineRule="auto"/>
                    <w:rPr>
                      <w:rFonts w:eastAsia="Times New Roman" w:cs="Times New Roman"/>
                      <w:i/>
                      <w:iCs/>
                      <w:color w:val="000000"/>
                      <w:sz w:val="24"/>
                      <w:szCs w:val="24"/>
                    </w:rPr>
                  </w:pPr>
                  <w:r w:rsidRPr="00C64A68">
                    <w:rPr>
                      <w:rFonts w:eastAsia="Times New Roman" w:cs="Times New Roman"/>
                      <w:i/>
                      <w:iCs/>
                      <w:color w:val="000000"/>
                      <w:sz w:val="24"/>
                      <w:szCs w:val="24"/>
                    </w:rPr>
                    <w:t>Phần tự chọn</w:t>
                  </w:r>
                </w:p>
              </w:tc>
              <w:tc>
                <w:tcPr>
                  <w:tcW w:w="1060" w:type="dxa"/>
                  <w:tcBorders>
                    <w:top w:val="nil"/>
                    <w:left w:val="nil"/>
                    <w:bottom w:val="single" w:sz="4" w:space="0" w:color="auto"/>
                    <w:right w:val="single" w:sz="4" w:space="0" w:color="auto"/>
                  </w:tcBorders>
                  <w:shd w:val="clear" w:color="auto" w:fill="auto"/>
                  <w:noWrap/>
                  <w:vAlign w:val="center"/>
                  <w:hideMark/>
                </w:tcPr>
                <w:p w:rsidR="00C64A68" w:rsidRPr="00C64A68" w:rsidRDefault="00C64A68" w:rsidP="00C64A68">
                  <w:pPr>
                    <w:spacing w:after="0" w:line="240" w:lineRule="auto"/>
                    <w:jc w:val="center"/>
                    <w:rPr>
                      <w:rFonts w:eastAsia="Times New Roman" w:cs="Times New Roman"/>
                      <w:b/>
                      <w:bCs/>
                      <w:i/>
                      <w:iCs/>
                      <w:color w:val="000000"/>
                      <w:sz w:val="24"/>
                      <w:szCs w:val="24"/>
                    </w:rPr>
                  </w:pPr>
                  <w:r w:rsidRPr="00C64A68">
                    <w:rPr>
                      <w:rFonts w:eastAsia="Times New Roman" w:cs="Times New Roman"/>
                      <w:b/>
                      <w:bCs/>
                      <w:i/>
                      <w:iCs/>
                      <w:color w:val="000000"/>
                      <w:sz w:val="24"/>
                      <w:szCs w:val="24"/>
                    </w:rPr>
                    <w:t>6</w:t>
                  </w:r>
                </w:p>
              </w:tc>
            </w:tr>
            <w:tr w:rsidR="00C64A68" w:rsidRPr="00C64A68" w:rsidTr="00B02115">
              <w:trPr>
                <w:trHeight w:val="402"/>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C64A68" w:rsidRPr="00C64A68" w:rsidRDefault="00C64A68" w:rsidP="00C64A68">
                  <w:pPr>
                    <w:spacing w:after="0" w:line="240" w:lineRule="auto"/>
                    <w:jc w:val="center"/>
                    <w:rPr>
                      <w:rFonts w:eastAsia="Times New Roman" w:cs="Times New Roman"/>
                      <w:color w:val="000000"/>
                      <w:sz w:val="24"/>
                      <w:szCs w:val="24"/>
                    </w:rPr>
                  </w:pPr>
                  <w:r w:rsidRPr="00C64A68">
                    <w:rPr>
                      <w:rFonts w:eastAsia="Times New Roman" w:cs="Times New Roman"/>
                      <w:color w:val="000000"/>
                      <w:sz w:val="24"/>
                      <w:szCs w:val="24"/>
                    </w:rPr>
                    <w:t>12</w:t>
                  </w:r>
                </w:p>
              </w:tc>
              <w:tc>
                <w:tcPr>
                  <w:tcW w:w="1403" w:type="dxa"/>
                  <w:tcBorders>
                    <w:top w:val="nil"/>
                    <w:left w:val="nil"/>
                    <w:bottom w:val="single" w:sz="4" w:space="0" w:color="auto"/>
                    <w:right w:val="single" w:sz="4" w:space="0" w:color="auto"/>
                  </w:tcBorders>
                  <w:shd w:val="clear" w:color="auto" w:fill="auto"/>
                  <w:noWrap/>
                  <w:vAlign w:val="center"/>
                  <w:hideMark/>
                </w:tcPr>
                <w:p w:rsidR="00C64A68" w:rsidRPr="00C64A68" w:rsidRDefault="00C64A68" w:rsidP="00C64A68">
                  <w:pPr>
                    <w:spacing w:after="0" w:line="240" w:lineRule="auto"/>
                    <w:rPr>
                      <w:rFonts w:eastAsia="Times New Roman" w:cs="Times New Roman"/>
                      <w:color w:val="000000"/>
                      <w:sz w:val="24"/>
                      <w:szCs w:val="24"/>
                    </w:rPr>
                  </w:pPr>
                  <w:r w:rsidRPr="00C64A68">
                    <w:rPr>
                      <w:rFonts w:eastAsia="Times New Roman" w:cs="Times New Roman"/>
                      <w:color w:val="000000"/>
                      <w:sz w:val="24"/>
                      <w:szCs w:val="24"/>
                    </w:rPr>
                    <w:t>ETH0102</w:t>
                  </w:r>
                </w:p>
              </w:tc>
              <w:tc>
                <w:tcPr>
                  <w:tcW w:w="4488" w:type="dxa"/>
                  <w:tcBorders>
                    <w:top w:val="nil"/>
                    <w:left w:val="nil"/>
                    <w:bottom w:val="single" w:sz="4" w:space="0" w:color="auto"/>
                    <w:right w:val="single" w:sz="4" w:space="0" w:color="auto"/>
                  </w:tcBorders>
                  <w:shd w:val="clear" w:color="auto" w:fill="auto"/>
                  <w:vAlign w:val="center"/>
                  <w:hideMark/>
                </w:tcPr>
                <w:p w:rsidR="00C64A68" w:rsidRPr="00C64A68" w:rsidRDefault="00C64A68" w:rsidP="00C64A68">
                  <w:pPr>
                    <w:spacing w:after="0" w:line="240" w:lineRule="auto"/>
                    <w:rPr>
                      <w:rFonts w:eastAsia="Times New Roman" w:cs="Times New Roman"/>
                      <w:color w:val="000000"/>
                      <w:sz w:val="24"/>
                      <w:szCs w:val="24"/>
                    </w:rPr>
                  </w:pPr>
                  <w:r w:rsidRPr="00C64A68">
                    <w:rPr>
                      <w:rFonts w:eastAsia="Times New Roman" w:cs="Times New Roman"/>
                      <w:color w:val="000000"/>
                      <w:sz w:val="24"/>
                      <w:szCs w:val="24"/>
                    </w:rPr>
                    <w:t>Lịch sử các Học thuyết kinh tế</w:t>
                  </w:r>
                </w:p>
              </w:tc>
              <w:tc>
                <w:tcPr>
                  <w:tcW w:w="1060" w:type="dxa"/>
                  <w:tcBorders>
                    <w:top w:val="nil"/>
                    <w:left w:val="nil"/>
                    <w:bottom w:val="single" w:sz="4" w:space="0" w:color="auto"/>
                    <w:right w:val="single" w:sz="4" w:space="0" w:color="auto"/>
                  </w:tcBorders>
                  <w:shd w:val="clear" w:color="auto" w:fill="auto"/>
                  <w:noWrap/>
                  <w:vAlign w:val="center"/>
                  <w:hideMark/>
                </w:tcPr>
                <w:p w:rsidR="00C64A68" w:rsidRPr="00C64A68" w:rsidRDefault="00C64A68" w:rsidP="00C64A68">
                  <w:pPr>
                    <w:spacing w:after="0" w:line="240" w:lineRule="auto"/>
                    <w:jc w:val="center"/>
                    <w:rPr>
                      <w:rFonts w:eastAsia="Times New Roman" w:cs="Times New Roman"/>
                      <w:color w:val="000000"/>
                      <w:sz w:val="24"/>
                      <w:szCs w:val="24"/>
                    </w:rPr>
                  </w:pPr>
                  <w:r w:rsidRPr="00C64A68">
                    <w:rPr>
                      <w:rFonts w:eastAsia="Times New Roman" w:cs="Times New Roman"/>
                      <w:color w:val="000000"/>
                      <w:sz w:val="24"/>
                      <w:szCs w:val="24"/>
                    </w:rPr>
                    <w:t>2</w:t>
                  </w:r>
                </w:p>
              </w:tc>
            </w:tr>
            <w:tr w:rsidR="00C64A68" w:rsidRPr="00C64A68" w:rsidTr="00B02115">
              <w:trPr>
                <w:trHeight w:val="402"/>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C64A68" w:rsidRPr="00C64A68" w:rsidRDefault="00C64A68" w:rsidP="00C64A68">
                  <w:pPr>
                    <w:spacing w:after="0" w:line="240" w:lineRule="auto"/>
                    <w:jc w:val="center"/>
                    <w:rPr>
                      <w:rFonts w:eastAsia="Times New Roman" w:cs="Times New Roman"/>
                      <w:color w:val="000000"/>
                      <w:sz w:val="24"/>
                      <w:szCs w:val="24"/>
                    </w:rPr>
                  </w:pPr>
                  <w:r w:rsidRPr="00C64A68">
                    <w:rPr>
                      <w:rFonts w:eastAsia="Times New Roman" w:cs="Times New Roman"/>
                      <w:color w:val="000000"/>
                      <w:sz w:val="24"/>
                      <w:szCs w:val="24"/>
                    </w:rPr>
                    <w:t>13</w:t>
                  </w:r>
                </w:p>
              </w:tc>
              <w:tc>
                <w:tcPr>
                  <w:tcW w:w="1403" w:type="dxa"/>
                  <w:tcBorders>
                    <w:top w:val="nil"/>
                    <w:left w:val="nil"/>
                    <w:bottom w:val="single" w:sz="4" w:space="0" w:color="auto"/>
                    <w:right w:val="single" w:sz="4" w:space="0" w:color="auto"/>
                  </w:tcBorders>
                  <w:shd w:val="clear" w:color="auto" w:fill="auto"/>
                  <w:noWrap/>
                  <w:vAlign w:val="center"/>
                  <w:hideMark/>
                </w:tcPr>
                <w:p w:rsidR="00C64A68" w:rsidRPr="00C64A68" w:rsidRDefault="00C64A68" w:rsidP="00C64A68">
                  <w:pPr>
                    <w:spacing w:after="0" w:line="240" w:lineRule="auto"/>
                    <w:rPr>
                      <w:rFonts w:eastAsia="Times New Roman" w:cs="Times New Roman"/>
                      <w:color w:val="000000"/>
                      <w:sz w:val="24"/>
                      <w:szCs w:val="24"/>
                    </w:rPr>
                  </w:pPr>
                  <w:r w:rsidRPr="00C64A68">
                    <w:rPr>
                      <w:rFonts w:eastAsia="Times New Roman" w:cs="Times New Roman"/>
                      <w:color w:val="000000"/>
                      <w:sz w:val="24"/>
                      <w:szCs w:val="24"/>
                    </w:rPr>
                    <w:t>SOC0248</w:t>
                  </w:r>
                </w:p>
              </w:tc>
              <w:tc>
                <w:tcPr>
                  <w:tcW w:w="4488" w:type="dxa"/>
                  <w:tcBorders>
                    <w:top w:val="nil"/>
                    <w:left w:val="nil"/>
                    <w:bottom w:val="single" w:sz="4" w:space="0" w:color="auto"/>
                    <w:right w:val="single" w:sz="4" w:space="0" w:color="auto"/>
                  </w:tcBorders>
                  <w:shd w:val="clear" w:color="auto" w:fill="auto"/>
                  <w:vAlign w:val="center"/>
                  <w:hideMark/>
                </w:tcPr>
                <w:p w:rsidR="00C64A68" w:rsidRPr="00C64A68" w:rsidRDefault="00C64A68" w:rsidP="00C64A68">
                  <w:pPr>
                    <w:spacing w:after="0" w:line="240" w:lineRule="auto"/>
                    <w:rPr>
                      <w:rFonts w:eastAsia="Times New Roman" w:cs="Times New Roman"/>
                      <w:color w:val="000000"/>
                      <w:sz w:val="24"/>
                      <w:szCs w:val="24"/>
                    </w:rPr>
                  </w:pPr>
                  <w:r w:rsidRPr="00C64A68">
                    <w:rPr>
                      <w:rFonts w:eastAsia="Times New Roman" w:cs="Times New Roman"/>
                      <w:color w:val="000000"/>
                      <w:sz w:val="24"/>
                      <w:szCs w:val="24"/>
                    </w:rPr>
                    <w:t>Xã hội học</w:t>
                  </w:r>
                </w:p>
              </w:tc>
              <w:tc>
                <w:tcPr>
                  <w:tcW w:w="1060" w:type="dxa"/>
                  <w:tcBorders>
                    <w:top w:val="nil"/>
                    <w:left w:val="nil"/>
                    <w:bottom w:val="single" w:sz="4" w:space="0" w:color="auto"/>
                    <w:right w:val="single" w:sz="4" w:space="0" w:color="auto"/>
                  </w:tcBorders>
                  <w:shd w:val="clear" w:color="auto" w:fill="auto"/>
                  <w:noWrap/>
                  <w:vAlign w:val="center"/>
                  <w:hideMark/>
                </w:tcPr>
                <w:p w:rsidR="00C64A68" w:rsidRPr="00C64A68" w:rsidRDefault="00C64A68" w:rsidP="00C64A68">
                  <w:pPr>
                    <w:spacing w:after="0" w:line="240" w:lineRule="auto"/>
                    <w:jc w:val="center"/>
                    <w:rPr>
                      <w:rFonts w:eastAsia="Times New Roman" w:cs="Times New Roman"/>
                      <w:color w:val="000000"/>
                      <w:sz w:val="24"/>
                      <w:szCs w:val="24"/>
                    </w:rPr>
                  </w:pPr>
                  <w:r w:rsidRPr="00C64A68">
                    <w:rPr>
                      <w:rFonts w:eastAsia="Times New Roman" w:cs="Times New Roman"/>
                      <w:color w:val="000000"/>
                      <w:sz w:val="24"/>
                      <w:szCs w:val="24"/>
                    </w:rPr>
                    <w:t>2</w:t>
                  </w:r>
                </w:p>
              </w:tc>
            </w:tr>
            <w:tr w:rsidR="00C64A68" w:rsidRPr="00C64A68" w:rsidTr="00B02115">
              <w:trPr>
                <w:trHeight w:val="402"/>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C64A68" w:rsidRPr="00C64A68" w:rsidRDefault="00C64A68" w:rsidP="00C64A68">
                  <w:pPr>
                    <w:spacing w:after="0" w:line="240" w:lineRule="auto"/>
                    <w:jc w:val="center"/>
                    <w:rPr>
                      <w:rFonts w:eastAsia="Times New Roman" w:cs="Times New Roman"/>
                      <w:color w:val="000000"/>
                      <w:sz w:val="24"/>
                      <w:szCs w:val="24"/>
                    </w:rPr>
                  </w:pPr>
                  <w:r w:rsidRPr="00C64A68">
                    <w:rPr>
                      <w:rFonts w:eastAsia="Times New Roman" w:cs="Times New Roman"/>
                      <w:color w:val="000000"/>
                      <w:sz w:val="24"/>
                      <w:szCs w:val="24"/>
                    </w:rPr>
                    <w:t>14</w:t>
                  </w:r>
                </w:p>
              </w:tc>
              <w:tc>
                <w:tcPr>
                  <w:tcW w:w="1403" w:type="dxa"/>
                  <w:tcBorders>
                    <w:top w:val="nil"/>
                    <w:left w:val="nil"/>
                    <w:bottom w:val="single" w:sz="4" w:space="0" w:color="auto"/>
                    <w:right w:val="single" w:sz="4" w:space="0" w:color="auto"/>
                  </w:tcBorders>
                  <w:shd w:val="clear" w:color="auto" w:fill="auto"/>
                  <w:noWrap/>
                  <w:vAlign w:val="center"/>
                  <w:hideMark/>
                </w:tcPr>
                <w:p w:rsidR="00C64A68" w:rsidRPr="00C64A68" w:rsidRDefault="00C64A68" w:rsidP="00C64A68">
                  <w:pPr>
                    <w:spacing w:after="0" w:line="240" w:lineRule="auto"/>
                    <w:rPr>
                      <w:rFonts w:eastAsia="Times New Roman" w:cs="Times New Roman"/>
                      <w:color w:val="000000"/>
                      <w:sz w:val="24"/>
                      <w:szCs w:val="24"/>
                    </w:rPr>
                  </w:pPr>
                  <w:r w:rsidRPr="00C64A68">
                    <w:rPr>
                      <w:rFonts w:eastAsia="Times New Roman" w:cs="Times New Roman"/>
                      <w:color w:val="000000"/>
                      <w:sz w:val="24"/>
                      <w:szCs w:val="24"/>
                    </w:rPr>
                    <w:t>PAM0148</w:t>
                  </w:r>
                </w:p>
              </w:tc>
              <w:tc>
                <w:tcPr>
                  <w:tcW w:w="4488" w:type="dxa"/>
                  <w:tcBorders>
                    <w:top w:val="nil"/>
                    <w:left w:val="nil"/>
                    <w:bottom w:val="single" w:sz="4" w:space="0" w:color="auto"/>
                    <w:right w:val="single" w:sz="4" w:space="0" w:color="auto"/>
                  </w:tcBorders>
                  <w:shd w:val="clear" w:color="auto" w:fill="auto"/>
                  <w:vAlign w:val="center"/>
                  <w:hideMark/>
                </w:tcPr>
                <w:p w:rsidR="00C64A68" w:rsidRPr="00C64A68" w:rsidRDefault="00C64A68" w:rsidP="00C64A68">
                  <w:pPr>
                    <w:spacing w:after="0" w:line="240" w:lineRule="auto"/>
                    <w:rPr>
                      <w:rFonts w:eastAsia="Times New Roman" w:cs="Times New Roman"/>
                      <w:color w:val="000000"/>
                      <w:sz w:val="24"/>
                      <w:szCs w:val="24"/>
                    </w:rPr>
                  </w:pPr>
                  <w:r w:rsidRPr="00C64A68">
                    <w:rPr>
                      <w:rFonts w:eastAsia="Times New Roman" w:cs="Times New Roman"/>
                      <w:color w:val="000000"/>
                      <w:sz w:val="24"/>
                      <w:szCs w:val="24"/>
                    </w:rPr>
                    <w:t>Quản lý hành chính công</w:t>
                  </w:r>
                </w:p>
              </w:tc>
              <w:tc>
                <w:tcPr>
                  <w:tcW w:w="1060" w:type="dxa"/>
                  <w:tcBorders>
                    <w:top w:val="nil"/>
                    <w:left w:val="nil"/>
                    <w:bottom w:val="single" w:sz="4" w:space="0" w:color="auto"/>
                    <w:right w:val="single" w:sz="4" w:space="0" w:color="auto"/>
                  </w:tcBorders>
                  <w:shd w:val="clear" w:color="auto" w:fill="auto"/>
                  <w:noWrap/>
                  <w:vAlign w:val="center"/>
                  <w:hideMark/>
                </w:tcPr>
                <w:p w:rsidR="00C64A68" w:rsidRPr="00C64A68" w:rsidRDefault="00C64A68" w:rsidP="00C64A68">
                  <w:pPr>
                    <w:spacing w:after="0" w:line="240" w:lineRule="auto"/>
                    <w:jc w:val="center"/>
                    <w:rPr>
                      <w:rFonts w:eastAsia="Times New Roman" w:cs="Times New Roman"/>
                      <w:color w:val="000000"/>
                      <w:sz w:val="24"/>
                      <w:szCs w:val="24"/>
                    </w:rPr>
                  </w:pPr>
                  <w:r w:rsidRPr="00C64A68">
                    <w:rPr>
                      <w:rFonts w:eastAsia="Times New Roman" w:cs="Times New Roman"/>
                      <w:color w:val="000000"/>
                      <w:sz w:val="24"/>
                      <w:szCs w:val="24"/>
                    </w:rPr>
                    <w:t>2</w:t>
                  </w:r>
                </w:p>
              </w:tc>
            </w:tr>
            <w:tr w:rsidR="00C64A68" w:rsidRPr="00C64A68" w:rsidTr="00B02115">
              <w:trPr>
                <w:trHeight w:val="402"/>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C64A68" w:rsidRPr="00C64A68" w:rsidRDefault="00C64A68" w:rsidP="00C64A68">
                  <w:pPr>
                    <w:spacing w:after="0" w:line="240" w:lineRule="auto"/>
                    <w:jc w:val="center"/>
                    <w:rPr>
                      <w:rFonts w:eastAsia="Times New Roman" w:cs="Times New Roman"/>
                      <w:color w:val="000000"/>
                      <w:sz w:val="24"/>
                      <w:szCs w:val="24"/>
                    </w:rPr>
                  </w:pPr>
                  <w:r w:rsidRPr="00C64A68">
                    <w:rPr>
                      <w:rFonts w:eastAsia="Times New Roman" w:cs="Times New Roman"/>
                      <w:color w:val="000000"/>
                      <w:sz w:val="24"/>
                      <w:szCs w:val="24"/>
                    </w:rPr>
                    <w:lastRenderedPageBreak/>
                    <w:t>15</w:t>
                  </w:r>
                </w:p>
              </w:tc>
              <w:tc>
                <w:tcPr>
                  <w:tcW w:w="1403" w:type="dxa"/>
                  <w:tcBorders>
                    <w:top w:val="nil"/>
                    <w:left w:val="nil"/>
                    <w:bottom w:val="single" w:sz="4" w:space="0" w:color="auto"/>
                    <w:right w:val="single" w:sz="4" w:space="0" w:color="auto"/>
                  </w:tcBorders>
                  <w:shd w:val="clear" w:color="auto" w:fill="auto"/>
                  <w:noWrap/>
                  <w:vAlign w:val="center"/>
                  <w:hideMark/>
                </w:tcPr>
                <w:p w:rsidR="00C64A68" w:rsidRPr="00C64A68" w:rsidRDefault="00C64A68" w:rsidP="00C64A68">
                  <w:pPr>
                    <w:spacing w:after="0" w:line="240" w:lineRule="auto"/>
                    <w:rPr>
                      <w:rFonts w:eastAsia="Times New Roman" w:cs="Times New Roman"/>
                      <w:color w:val="000000"/>
                      <w:sz w:val="24"/>
                      <w:szCs w:val="24"/>
                    </w:rPr>
                  </w:pPr>
                  <w:r w:rsidRPr="00C64A68">
                    <w:rPr>
                      <w:rFonts w:eastAsia="Times New Roman" w:cs="Times New Roman"/>
                      <w:color w:val="000000"/>
                      <w:sz w:val="24"/>
                      <w:szCs w:val="24"/>
                    </w:rPr>
                    <w:t>EEC0097</w:t>
                  </w:r>
                </w:p>
              </w:tc>
              <w:tc>
                <w:tcPr>
                  <w:tcW w:w="4488" w:type="dxa"/>
                  <w:tcBorders>
                    <w:top w:val="nil"/>
                    <w:left w:val="nil"/>
                    <w:bottom w:val="single" w:sz="4" w:space="0" w:color="auto"/>
                    <w:right w:val="single" w:sz="4" w:space="0" w:color="auto"/>
                  </w:tcBorders>
                  <w:shd w:val="clear" w:color="auto" w:fill="auto"/>
                  <w:vAlign w:val="center"/>
                  <w:hideMark/>
                </w:tcPr>
                <w:p w:rsidR="00C64A68" w:rsidRPr="00C64A68" w:rsidRDefault="00C64A68" w:rsidP="00C64A68">
                  <w:pPr>
                    <w:spacing w:after="0" w:line="240" w:lineRule="auto"/>
                    <w:rPr>
                      <w:rFonts w:eastAsia="Times New Roman" w:cs="Times New Roman"/>
                      <w:color w:val="000000"/>
                      <w:sz w:val="24"/>
                      <w:szCs w:val="24"/>
                    </w:rPr>
                  </w:pPr>
                  <w:r w:rsidRPr="00C64A68">
                    <w:rPr>
                      <w:rFonts w:eastAsia="Times New Roman" w:cs="Times New Roman"/>
                      <w:color w:val="000000"/>
                      <w:sz w:val="24"/>
                      <w:szCs w:val="24"/>
                    </w:rPr>
                    <w:t>Kinh tế môi trường</w:t>
                  </w:r>
                </w:p>
              </w:tc>
              <w:tc>
                <w:tcPr>
                  <w:tcW w:w="1060" w:type="dxa"/>
                  <w:tcBorders>
                    <w:top w:val="nil"/>
                    <w:left w:val="nil"/>
                    <w:bottom w:val="single" w:sz="4" w:space="0" w:color="auto"/>
                    <w:right w:val="single" w:sz="4" w:space="0" w:color="auto"/>
                  </w:tcBorders>
                  <w:shd w:val="clear" w:color="auto" w:fill="auto"/>
                  <w:noWrap/>
                  <w:vAlign w:val="center"/>
                  <w:hideMark/>
                </w:tcPr>
                <w:p w:rsidR="00C64A68" w:rsidRPr="00C64A68" w:rsidRDefault="00C64A68" w:rsidP="00C64A68">
                  <w:pPr>
                    <w:spacing w:after="0" w:line="240" w:lineRule="auto"/>
                    <w:jc w:val="center"/>
                    <w:rPr>
                      <w:rFonts w:eastAsia="Times New Roman" w:cs="Times New Roman"/>
                      <w:color w:val="000000"/>
                      <w:sz w:val="24"/>
                      <w:szCs w:val="24"/>
                    </w:rPr>
                  </w:pPr>
                  <w:r w:rsidRPr="00C64A68">
                    <w:rPr>
                      <w:rFonts w:eastAsia="Times New Roman" w:cs="Times New Roman"/>
                      <w:color w:val="000000"/>
                      <w:sz w:val="24"/>
                      <w:szCs w:val="24"/>
                    </w:rPr>
                    <w:t>2</w:t>
                  </w:r>
                </w:p>
              </w:tc>
            </w:tr>
            <w:tr w:rsidR="00C64A68" w:rsidRPr="00C64A68" w:rsidTr="00B02115">
              <w:trPr>
                <w:trHeight w:val="402"/>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C64A68" w:rsidRPr="00C64A68" w:rsidRDefault="00C64A68" w:rsidP="00C64A68">
                  <w:pPr>
                    <w:spacing w:after="0" w:line="240" w:lineRule="auto"/>
                    <w:jc w:val="center"/>
                    <w:rPr>
                      <w:rFonts w:eastAsia="Times New Roman" w:cs="Times New Roman"/>
                      <w:color w:val="000000"/>
                      <w:sz w:val="24"/>
                      <w:szCs w:val="24"/>
                    </w:rPr>
                  </w:pPr>
                  <w:r w:rsidRPr="00C64A68">
                    <w:rPr>
                      <w:rFonts w:eastAsia="Times New Roman" w:cs="Times New Roman"/>
                      <w:color w:val="000000"/>
                      <w:sz w:val="24"/>
                      <w:szCs w:val="24"/>
                    </w:rPr>
                    <w:t>16</w:t>
                  </w:r>
                </w:p>
              </w:tc>
              <w:tc>
                <w:tcPr>
                  <w:tcW w:w="1403" w:type="dxa"/>
                  <w:tcBorders>
                    <w:top w:val="nil"/>
                    <w:left w:val="nil"/>
                    <w:bottom w:val="single" w:sz="4" w:space="0" w:color="auto"/>
                    <w:right w:val="single" w:sz="4" w:space="0" w:color="auto"/>
                  </w:tcBorders>
                  <w:shd w:val="clear" w:color="auto" w:fill="auto"/>
                  <w:noWrap/>
                  <w:vAlign w:val="center"/>
                  <w:hideMark/>
                </w:tcPr>
                <w:p w:rsidR="00C64A68" w:rsidRPr="00C64A68" w:rsidRDefault="00C64A68" w:rsidP="00C64A68">
                  <w:pPr>
                    <w:spacing w:after="0" w:line="240" w:lineRule="auto"/>
                    <w:rPr>
                      <w:rFonts w:eastAsia="Times New Roman" w:cs="Times New Roman"/>
                      <w:color w:val="000000"/>
                      <w:sz w:val="24"/>
                      <w:szCs w:val="24"/>
                    </w:rPr>
                  </w:pPr>
                  <w:r w:rsidRPr="00C64A68">
                    <w:rPr>
                      <w:rFonts w:eastAsia="Times New Roman" w:cs="Times New Roman"/>
                      <w:color w:val="000000"/>
                      <w:sz w:val="24"/>
                      <w:szCs w:val="24"/>
                    </w:rPr>
                    <w:t>DEC0098</w:t>
                  </w:r>
                </w:p>
              </w:tc>
              <w:tc>
                <w:tcPr>
                  <w:tcW w:w="4488" w:type="dxa"/>
                  <w:tcBorders>
                    <w:top w:val="nil"/>
                    <w:left w:val="nil"/>
                    <w:bottom w:val="single" w:sz="4" w:space="0" w:color="auto"/>
                    <w:right w:val="single" w:sz="4" w:space="0" w:color="auto"/>
                  </w:tcBorders>
                  <w:shd w:val="clear" w:color="auto" w:fill="auto"/>
                  <w:vAlign w:val="center"/>
                  <w:hideMark/>
                </w:tcPr>
                <w:p w:rsidR="00C64A68" w:rsidRPr="00C64A68" w:rsidRDefault="00C64A68" w:rsidP="00C64A68">
                  <w:pPr>
                    <w:spacing w:after="0" w:line="240" w:lineRule="auto"/>
                    <w:rPr>
                      <w:rFonts w:eastAsia="Times New Roman" w:cs="Times New Roman"/>
                      <w:color w:val="000000"/>
                      <w:sz w:val="24"/>
                      <w:szCs w:val="24"/>
                    </w:rPr>
                  </w:pPr>
                  <w:r w:rsidRPr="00C64A68">
                    <w:rPr>
                      <w:rFonts w:eastAsia="Times New Roman" w:cs="Times New Roman"/>
                      <w:color w:val="000000"/>
                      <w:sz w:val="24"/>
                      <w:szCs w:val="24"/>
                    </w:rPr>
                    <w:t>Kinh tế phát triển</w:t>
                  </w:r>
                </w:p>
              </w:tc>
              <w:tc>
                <w:tcPr>
                  <w:tcW w:w="1060" w:type="dxa"/>
                  <w:tcBorders>
                    <w:top w:val="nil"/>
                    <w:left w:val="nil"/>
                    <w:bottom w:val="single" w:sz="4" w:space="0" w:color="auto"/>
                    <w:right w:val="single" w:sz="4" w:space="0" w:color="auto"/>
                  </w:tcBorders>
                  <w:shd w:val="clear" w:color="auto" w:fill="auto"/>
                  <w:noWrap/>
                  <w:vAlign w:val="center"/>
                  <w:hideMark/>
                </w:tcPr>
                <w:p w:rsidR="00C64A68" w:rsidRPr="00C64A68" w:rsidRDefault="00C64A68" w:rsidP="00C64A68">
                  <w:pPr>
                    <w:spacing w:after="0" w:line="240" w:lineRule="auto"/>
                    <w:jc w:val="center"/>
                    <w:rPr>
                      <w:rFonts w:eastAsia="Times New Roman" w:cs="Times New Roman"/>
                      <w:color w:val="000000"/>
                      <w:sz w:val="24"/>
                      <w:szCs w:val="24"/>
                    </w:rPr>
                  </w:pPr>
                  <w:r w:rsidRPr="00C64A68">
                    <w:rPr>
                      <w:rFonts w:eastAsia="Times New Roman" w:cs="Times New Roman"/>
                      <w:color w:val="000000"/>
                      <w:sz w:val="24"/>
                      <w:szCs w:val="24"/>
                    </w:rPr>
                    <w:t>2</w:t>
                  </w:r>
                </w:p>
              </w:tc>
            </w:tr>
            <w:tr w:rsidR="00C64A68" w:rsidRPr="00C64A68" w:rsidTr="00B02115">
              <w:trPr>
                <w:trHeight w:val="402"/>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C64A68" w:rsidRPr="00C64A68" w:rsidRDefault="00C64A68" w:rsidP="00C64A68">
                  <w:pPr>
                    <w:spacing w:after="0" w:line="240" w:lineRule="auto"/>
                    <w:jc w:val="center"/>
                    <w:rPr>
                      <w:rFonts w:eastAsia="Times New Roman" w:cs="Times New Roman"/>
                      <w:b/>
                      <w:bCs/>
                      <w:color w:val="000000"/>
                      <w:sz w:val="24"/>
                      <w:szCs w:val="24"/>
                    </w:rPr>
                  </w:pPr>
                  <w:r w:rsidRPr="00C64A68">
                    <w:rPr>
                      <w:rFonts w:eastAsia="Times New Roman" w:cs="Times New Roman"/>
                      <w:b/>
                      <w:bCs/>
                      <w:color w:val="000000"/>
                      <w:sz w:val="24"/>
                      <w:szCs w:val="24"/>
                    </w:rPr>
                    <w:t>B</w:t>
                  </w:r>
                </w:p>
              </w:tc>
              <w:tc>
                <w:tcPr>
                  <w:tcW w:w="5891" w:type="dxa"/>
                  <w:gridSpan w:val="2"/>
                  <w:tcBorders>
                    <w:top w:val="single" w:sz="4" w:space="0" w:color="auto"/>
                    <w:left w:val="nil"/>
                    <w:bottom w:val="single" w:sz="4" w:space="0" w:color="auto"/>
                    <w:right w:val="single" w:sz="4" w:space="0" w:color="auto"/>
                  </w:tcBorders>
                  <w:shd w:val="clear" w:color="auto" w:fill="auto"/>
                  <w:noWrap/>
                  <w:vAlign w:val="center"/>
                  <w:hideMark/>
                </w:tcPr>
                <w:p w:rsidR="00C64A68" w:rsidRPr="00C64A68" w:rsidRDefault="00C64A68" w:rsidP="00C64A68">
                  <w:pPr>
                    <w:spacing w:after="0" w:line="240" w:lineRule="auto"/>
                    <w:rPr>
                      <w:rFonts w:eastAsia="Times New Roman" w:cs="Times New Roman"/>
                      <w:b/>
                      <w:bCs/>
                      <w:color w:val="000000"/>
                      <w:sz w:val="24"/>
                      <w:szCs w:val="24"/>
                    </w:rPr>
                  </w:pPr>
                  <w:r w:rsidRPr="00C64A68">
                    <w:rPr>
                      <w:rFonts w:eastAsia="Times New Roman" w:cs="Times New Roman"/>
                      <w:b/>
                      <w:bCs/>
                      <w:color w:val="000000"/>
                      <w:sz w:val="24"/>
                      <w:szCs w:val="24"/>
                    </w:rPr>
                    <w:t>PHẦN KIẾN THỨC GDTC &amp; GDQP</w:t>
                  </w:r>
                </w:p>
              </w:tc>
              <w:tc>
                <w:tcPr>
                  <w:tcW w:w="1060" w:type="dxa"/>
                  <w:tcBorders>
                    <w:top w:val="nil"/>
                    <w:left w:val="nil"/>
                    <w:bottom w:val="single" w:sz="4" w:space="0" w:color="auto"/>
                    <w:right w:val="single" w:sz="4" w:space="0" w:color="auto"/>
                  </w:tcBorders>
                  <w:shd w:val="clear" w:color="auto" w:fill="auto"/>
                  <w:noWrap/>
                  <w:vAlign w:val="center"/>
                  <w:hideMark/>
                </w:tcPr>
                <w:p w:rsidR="00C64A68" w:rsidRPr="00C64A68" w:rsidRDefault="00C64A68" w:rsidP="00C64A68">
                  <w:pPr>
                    <w:spacing w:after="0" w:line="240" w:lineRule="auto"/>
                    <w:jc w:val="center"/>
                    <w:rPr>
                      <w:rFonts w:eastAsia="Times New Roman" w:cs="Times New Roman"/>
                      <w:b/>
                      <w:bCs/>
                      <w:color w:val="000000"/>
                      <w:sz w:val="24"/>
                      <w:szCs w:val="24"/>
                    </w:rPr>
                  </w:pPr>
                  <w:r w:rsidRPr="00C64A68">
                    <w:rPr>
                      <w:rFonts w:eastAsia="Times New Roman" w:cs="Times New Roman"/>
                      <w:b/>
                      <w:bCs/>
                      <w:color w:val="000000"/>
                      <w:sz w:val="24"/>
                      <w:szCs w:val="24"/>
                    </w:rPr>
                    <w:t>12</w:t>
                  </w:r>
                </w:p>
              </w:tc>
            </w:tr>
            <w:tr w:rsidR="00C64A68" w:rsidRPr="00C64A68" w:rsidTr="00B02115">
              <w:trPr>
                <w:trHeight w:val="402"/>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C64A68" w:rsidRPr="00C64A68" w:rsidRDefault="00C64A68" w:rsidP="00C64A68">
                  <w:pPr>
                    <w:spacing w:after="0" w:line="240" w:lineRule="auto"/>
                    <w:jc w:val="center"/>
                    <w:rPr>
                      <w:rFonts w:eastAsia="Times New Roman" w:cs="Times New Roman"/>
                      <w:i/>
                      <w:iCs/>
                      <w:color w:val="000000"/>
                      <w:sz w:val="24"/>
                      <w:szCs w:val="24"/>
                    </w:rPr>
                  </w:pPr>
                  <w:r w:rsidRPr="00C64A68">
                    <w:rPr>
                      <w:rFonts w:eastAsia="Times New Roman" w:cs="Times New Roman"/>
                      <w:i/>
                      <w:iCs/>
                      <w:color w:val="000000"/>
                      <w:sz w:val="24"/>
                      <w:szCs w:val="24"/>
                    </w:rPr>
                    <w:t> </w:t>
                  </w:r>
                </w:p>
              </w:tc>
              <w:tc>
                <w:tcPr>
                  <w:tcW w:w="5891" w:type="dxa"/>
                  <w:gridSpan w:val="2"/>
                  <w:tcBorders>
                    <w:top w:val="single" w:sz="4" w:space="0" w:color="auto"/>
                    <w:left w:val="nil"/>
                    <w:bottom w:val="single" w:sz="4" w:space="0" w:color="auto"/>
                    <w:right w:val="single" w:sz="4" w:space="0" w:color="auto"/>
                  </w:tcBorders>
                  <w:shd w:val="clear" w:color="auto" w:fill="auto"/>
                  <w:vAlign w:val="center"/>
                  <w:hideMark/>
                </w:tcPr>
                <w:p w:rsidR="00C64A68" w:rsidRPr="00C64A68" w:rsidRDefault="00C64A68" w:rsidP="00C64A68">
                  <w:pPr>
                    <w:spacing w:after="0" w:line="240" w:lineRule="auto"/>
                    <w:rPr>
                      <w:rFonts w:eastAsia="Times New Roman" w:cs="Times New Roman"/>
                      <w:b/>
                      <w:bCs/>
                      <w:color w:val="000000"/>
                      <w:sz w:val="24"/>
                      <w:szCs w:val="24"/>
                    </w:rPr>
                  </w:pPr>
                  <w:r w:rsidRPr="00C64A68">
                    <w:rPr>
                      <w:rFonts w:eastAsia="Times New Roman" w:cs="Times New Roman"/>
                      <w:b/>
                      <w:bCs/>
                      <w:color w:val="000000"/>
                      <w:sz w:val="24"/>
                      <w:szCs w:val="24"/>
                    </w:rPr>
                    <w:t xml:space="preserve">Giáo dục quốc phòng </w:t>
                  </w:r>
                </w:p>
              </w:tc>
              <w:tc>
                <w:tcPr>
                  <w:tcW w:w="1060" w:type="dxa"/>
                  <w:tcBorders>
                    <w:top w:val="nil"/>
                    <w:left w:val="nil"/>
                    <w:bottom w:val="single" w:sz="4" w:space="0" w:color="auto"/>
                    <w:right w:val="single" w:sz="4" w:space="0" w:color="auto"/>
                  </w:tcBorders>
                  <w:shd w:val="clear" w:color="auto" w:fill="auto"/>
                  <w:noWrap/>
                  <w:vAlign w:val="center"/>
                  <w:hideMark/>
                </w:tcPr>
                <w:p w:rsidR="00C64A68" w:rsidRPr="00C64A68" w:rsidRDefault="00C64A68" w:rsidP="00C64A68">
                  <w:pPr>
                    <w:spacing w:after="0" w:line="240" w:lineRule="auto"/>
                    <w:jc w:val="center"/>
                    <w:rPr>
                      <w:rFonts w:eastAsia="Times New Roman" w:cs="Times New Roman"/>
                      <w:b/>
                      <w:bCs/>
                      <w:color w:val="000000"/>
                      <w:sz w:val="24"/>
                      <w:szCs w:val="24"/>
                    </w:rPr>
                  </w:pPr>
                  <w:r w:rsidRPr="00C64A68">
                    <w:rPr>
                      <w:rFonts w:eastAsia="Times New Roman" w:cs="Times New Roman"/>
                      <w:b/>
                      <w:bCs/>
                      <w:color w:val="000000"/>
                      <w:sz w:val="24"/>
                      <w:szCs w:val="24"/>
                    </w:rPr>
                    <w:t>8</w:t>
                  </w:r>
                </w:p>
              </w:tc>
            </w:tr>
            <w:tr w:rsidR="00C64A68" w:rsidRPr="00C64A68" w:rsidTr="00B02115">
              <w:trPr>
                <w:trHeight w:val="402"/>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C64A68" w:rsidRPr="00C64A68" w:rsidRDefault="00C64A68" w:rsidP="00C64A68">
                  <w:pPr>
                    <w:spacing w:after="0" w:line="240" w:lineRule="auto"/>
                    <w:jc w:val="center"/>
                    <w:rPr>
                      <w:rFonts w:eastAsia="Times New Roman" w:cs="Times New Roman"/>
                      <w:color w:val="000000"/>
                      <w:sz w:val="24"/>
                      <w:szCs w:val="24"/>
                    </w:rPr>
                  </w:pPr>
                  <w:r w:rsidRPr="00C64A68">
                    <w:rPr>
                      <w:rFonts w:eastAsia="Times New Roman" w:cs="Times New Roman"/>
                      <w:color w:val="000000"/>
                      <w:sz w:val="24"/>
                      <w:szCs w:val="24"/>
                    </w:rPr>
                    <w:t>17</w:t>
                  </w:r>
                </w:p>
              </w:tc>
              <w:tc>
                <w:tcPr>
                  <w:tcW w:w="1403" w:type="dxa"/>
                  <w:tcBorders>
                    <w:top w:val="nil"/>
                    <w:left w:val="nil"/>
                    <w:bottom w:val="single" w:sz="4" w:space="0" w:color="auto"/>
                    <w:right w:val="single" w:sz="4" w:space="0" w:color="auto"/>
                  </w:tcBorders>
                  <w:shd w:val="clear" w:color="auto" w:fill="auto"/>
                  <w:noWrap/>
                  <w:vAlign w:val="center"/>
                  <w:hideMark/>
                </w:tcPr>
                <w:p w:rsidR="00C64A68" w:rsidRPr="00C64A68" w:rsidRDefault="00C64A68" w:rsidP="00C64A68">
                  <w:pPr>
                    <w:spacing w:after="0" w:line="240" w:lineRule="auto"/>
                    <w:rPr>
                      <w:rFonts w:eastAsia="Times New Roman" w:cs="Times New Roman"/>
                      <w:color w:val="000000"/>
                      <w:sz w:val="24"/>
                      <w:szCs w:val="24"/>
                    </w:rPr>
                  </w:pPr>
                  <w:r w:rsidRPr="00C64A68">
                    <w:rPr>
                      <w:rFonts w:eastAsia="Times New Roman" w:cs="Times New Roman"/>
                      <w:color w:val="000000"/>
                      <w:sz w:val="24"/>
                      <w:szCs w:val="24"/>
                    </w:rPr>
                    <w:t>MED0340</w:t>
                  </w:r>
                </w:p>
              </w:tc>
              <w:tc>
                <w:tcPr>
                  <w:tcW w:w="4488" w:type="dxa"/>
                  <w:tcBorders>
                    <w:top w:val="nil"/>
                    <w:left w:val="nil"/>
                    <w:bottom w:val="single" w:sz="4" w:space="0" w:color="auto"/>
                    <w:right w:val="single" w:sz="4" w:space="0" w:color="auto"/>
                  </w:tcBorders>
                  <w:shd w:val="clear" w:color="auto" w:fill="auto"/>
                  <w:vAlign w:val="center"/>
                  <w:hideMark/>
                </w:tcPr>
                <w:p w:rsidR="00C64A68" w:rsidRPr="00C64A68" w:rsidRDefault="00C64A68" w:rsidP="00C64A68">
                  <w:pPr>
                    <w:spacing w:after="0" w:line="240" w:lineRule="auto"/>
                    <w:rPr>
                      <w:rFonts w:eastAsia="Times New Roman" w:cs="Times New Roman"/>
                      <w:color w:val="000000"/>
                      <w:sz w:val="24"/>
                      <w:szCs w:val="24"/>
                    </w:rPr>
                  </w:pPr>
                  <w:r w:rsidRPr="00C64A68">
                    <w:rPr>
                      <w:rFonts w:eastAsia="Times New Roman" w:cs="Times New Roman"/>
                      <w:color w:val="000000"/>
                      <w:sz w:val="24"/>
                      <w:szCs w:val="24"/>
                    </w:rPr>
                    <w:t>Giáo dục quốc phòng 1 (Đường lối quân sự của Đảng)</w:t>
                  </w:r>
                </w:p>
              </w:tc>
              <w:tc>
                <w:tcPr>
                  <w:tcW w:w="1060" w:type="dxa"/>
                  <w:tcBorders>
                    <w:top w:val="nil"/>
                    <w:left w:val="nil"/>
                    <w:bottom w:val="single" w:sz="4" w:space="0" w:color="auto"/>
                    <w:right w:val="single" w:sz="4" w:space="0" w:color="auto"/>
                  </w:tcBorders>
                  <w:shd w:val="clear" w:color="auto" w:fill="auto"/>
                  <w:noWrap/>
                  <w:vAlign w:val="center"/>
                  <w:hideMark/>
                </w:tcPr>
                <w:p w:rsidR="00C64A68" w:rsidRPr="00C64A68" w:rsidRDefault="00C64A68" w:rsidP="00C64A68">
                  <w:pPr>
                    <w:spacing w:after="0" w:line="240" w:lineRule="auto"/>
                    <w:jc w:val="center"/>
                    <w:rPr>
                      <w:rFonts w:eastAsia="Times New Roman" w:cs="Times New Roman"/>
                      <w:color w:val="000000"/>
                      <w:sz w:val="24"/>
                      <w:szCs w:val="24"/>
                    </w:rPr>
                  </w:pPr>
                  <w:r w:rsidRPr="00C64A68">
                    <w:rPr>
                      <w:rFonts w:eastAsia="Times New Roman" w:cs="Times New Roman"/>
                      <w:color w:val="000000"/>
                      <w:sz w:val="24"/>
                      <w:szCs w:val="24"/>
                    </w:rPr>
                    <w:t>3</w:t>
                  </w:r>
                </w:p>
              </w:tc>
            </w:tr>
            <w:tr w:rsidR="00C64A68" w:rsidRPr="00C64A68" w:rsidTr="00B02115">
              <w:trPr>
                <w:trHeight w:val="402"/>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C64A68" w:rsidRPr="00C64A68" w:rsidRDefault="00C64A68" w:rsidP="00C64A68">
                  <w:pPr>
                    <w:spacing w:after="0" w:line="240" w:lineRule="auto"/>
                    <w:jc w:val="center"/>
                    <w:rPr>
                      <w:rFonts w:eastAsia="Times New Roman" w:cs="Times New Roman"/>
                      <w:color w:val="000000"/>
                      <w:sz w:val="24"/>
                      <w:szCs w:val="24"/>
                    </w:rPr>
                  </w:pPr>
                  <w:r w:rsidRPr="00C64A68">
                    <w:rPr>
                      <w:rFonts w:eastAsia="Times New Roman" w:cs="Times New Roman"/>
                      <w:color w:val="000000"/>
                      <w:sz w:val="24"/>
                      <w:szCs w:val="24"/>
                    </w:rPr>
                    <w:t>18</w:t>
                  </w:r>
                </w:p>
              </w:tc>
              <w:tc>
                <w:tcPr>
                  <w:tcW w:w="1403" w:type="dxa"/>
                  <w:tcBorders>
                    <w:top w:val="nil"/>
                    <w:left w:val="nil"/>
                    <w:bottom w:val="single" w:sz="4" w:space="0" w:color="auto"/>
                    <w:right w:val="single" w:sz="4" w:space="0" w:color="auto"/>
                  </w:tcBorders>
                  <w:shd w:val="clear" w:color="auto" w:fill="auto"/>
                  <w:noWrap/>
                  <w:vAlign w:val="center"/>
                  <w:hideMark/>
                </w:tcPr>
                <w:p w:rsidR="00C64A68" w:rsidRPr="00C64A68" w:rsidRDefault="00C64A68" w:rsidP="00C64A68">
                  <w:pPr>
                    <w:spacing w:after="0" w:line="240" w:lineRule="auto"/>
                    <w:rPr>
                      <w:rFonts w:eastAsia="Times New Roman" w:cs="Times New Roman"/>
                      <w:color w:val="000000"/>
                      <w:sz w:val="24"/>
                      <w:szCs w:val="24"/>
                    </w:rPr>
                  </w:pPr>
                  <w:r w:rsidRPr="00C64A68">
                    <w:rPr>
                      <w:rFonts w:eastAsia="Times New Roman" w:cs="Times New Roman"/>
                      <w:color w:val="000000"/>
                      <w:sz w:val="24"/>
                      <w:szCs w:val="24"/>
                    </w:rPr>
                    <w:t>MED0341</w:t>
                  </w:r>
                </w:p>
              </w:tc>
              <w:tc>
                <w:tcPr>
                  <w:tcW w:w="4488" w:type="dxa"/>
                  <w:tcBorders>
                    <w:top w:val="nil"/>
                    <w:left w:val="nil"/>
                    <w:bottom w:val="single" w:sz="4" w:space="0" w:color="auto"/>
                    <w:right w:val="single" w:sz="4" w:space="0" w:color="auto"/>
                  </w:tcBorders>
                  <w:shd w:val="clear" w:color="auto" w:fill="auto"/>
                  <w:vAlign w:val="center"/>
                  <w:hideMark/>
                </w:tcPr>
                <w:p w:rsidR="00C64A68" w:rsidRPr="00C64A68" w:rsidRDefault="00C64A68" w:rsidP="00C64A68">
                  <w:pPr>
                    <w:spacing w:after="0" w:line="240" w:lineRule="auto"/>
                    <w:rPr>
                      <w:rFonts w:eastAsia="Times New Roman" w:cs="Times New Roman"/>
                      <w:color w:val="000000"/>
                      <w:sz w:val="24"/>
                      <w:szCs w:val="24"/>
                    </w:rPr>
                  </w:pPr>
                  <w:r w:rsidRPr="00C64A68">
                    <w:rPr>
                      <w:rFonts w:eastAsia="Times New Roman" w:cs="Times New Roman"/>
                      <w:color w:val="000000"/>
                      <w:sz w:val="24"/>
                      <w:szCs w:val="24"/>
                    </w:rPr>
                    <w:t>Giáo dục quốc phòng 2 (Công tác quốc phòng, an ninh)</w:t>
                  </w:r>
                </w:p>
              </w:tc>
              <w:tc>
                <w:tcPr>
                  <w:tcW w:w="1060" w:type="dxa"/>
                  <w:tcBorders>
                    <w:top w:val="nil"/>
                    <w:left w:val="nil"/>
                    <w:bottom w:val="single" w:sz="4" w:space="0" w:color="auto"/>
                    <w:right w:val="single" w:sz="4" w:space="0" w:color="auto"/>
                  </w:tcBorders>
                  <w:shd w:val="clear" w:color="auto" w:fill="auto"/>
                  <w:noWrap/>
                  <w:vAlign w:val="center"/>
                  <w:hideMark/>
                </w:tcPr>
                <w:p w:rsidR="00C64A68" w:rsidRPr="00C64A68" w:rsidRDefault="00C64A68" w:rsidP="00C64A68">
                  <w:pPr>
                    <w:spacing w:after="0" w:line="240" w:lineRule="auto"/>
                    <w:jc w:val="center"/>
                    <w:rPr>
                      <w:rFonts w:eastAsia="Times New Roman" w:cs="Times New Roman"/>
                      <w:color w:val="000000"/>
                      <w:sz w:val="24"/>
                      <w:szCs w:val="24"/>
                    </w:rPr>
                  </w:pPr>
                  <w:r w:rsidRPr="00C64A68">
                    <w:rPr>
                      <w:rFonts w:eastAsia="Times New Roman" w:cs="Times New Roman"/>
                      <w:color w:val="000000"/>
                      <w:sz w:val="24"/>
                      <w:szCs w:val="24"/>
                    </w:rPr>
                    <w:t>2</w:t>
                  </w:r>
                </w:p>
              </w:tc>
            </w:tr>
            <w:tr w:rsidR="00C64A68" w:rsidRPr="00C64A68" w:rsidTr="00B02115">
              <w:trPr>
                <w:trHeight w:val="402"/>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C64A68" w:rsidRPr="00C64A68" w:rsidRDefault="00C64A68" w:rsidP="00C64A68">
                  <w:pPr>
                    <w:spacing w:after="0" w:line="240" w:lineRule="auto"/>
                    <w:jc w:val="center"/>
                    <w:rPr>
                      <w:rFonts w:eastAsia="Times New Roman" w:cs="Times New Roman"/>
                      <w:color w:val="000000"/>
                      <w:sz w:val="24"/>
                      <w:szCs w:val="24"/>
                    </w:rPr>
                  </w:pPr>
                  <w:r w:rsidRPr="00C64A68">
                    <w:rPr>
                      <w:rFonts w:eastAsia="Times New Roman" w:cs="Times New Roman"/>
                      <w:color w:val="000000"/>
                      <w:sz w:val="24"/>
                      <w:szCs w:val="24"/>
                    </w:rPr>
                    <w:t>19</w:t>
                  </w:r>
                </w:p>
              </w:tc>
              <w:tc>
                <w:tcPr>
                  <w:tcW w:w="1403" w:type="dxa"/>
                  <w:tcBorders>
                    <w:top w:val="nil"/>
                    <w:left w:val="nil"/>
                    <w:bottom w:val="single" w:sz="4" w:space="0" w:color="auto"/>
                    <w:right w:val="single" w:sz="4" w:space="0" w:color="auto"/>
                  </w:tcBorders>
                  <w:shd w:val="clear" w:color="auto" w:fill="auto"/>
                  <w:noWrap/>
                  <w:vAlign w:val="center"/>
                  <w:hideMark/>
                </w:tcPr>
                <w:p w:rsidR="00C64A68" w:rsidRPr="00C64A68" w:rsidRDefault="00C64A68" w:rsidP="00C64A68">
                  <w:pPr>
                    <w:spacing w:after="0" w:line="240" w:lineRule="auto"/>
                    <w:rPr>
                      <w:rFonts w:eastAsia="Times New Roman" w:cs="Times New Roman"/>
                      <w:color w:val="000000"/>
                      <w:sz w:val="24"/>
                      <w:szCs w:val="24"/>
                    </w:rPr>
                  </w:pPr>
                  <w:r w:rsidRPr="00C64A68">
                    <w:rPr>
                      <w:rFonts w:eastAsia="Times New Roman" w:cs="Times New Roman"/>
                      <w:color w:val="000000"/>
                      <w:sz w:val="24"/>
                      <w:szCs w:val="24"/>
                    </w:rPr>
                    <w:t>MED0342</w:t>
                  </w:r>
                </w:p>
              </w:tc>
              <w:tc>
                <w:tcPr>
                  <w:tcW w:w="4488" w:type="dxa"/>
                  <w:tcBorders>
                    <w:top w:val="nil"/>
                    <w:left w:val="nil"/>
                    <w:bottom w:val="single" w:sz="4" w:space="0" w:color="auto"/>
                    <w:right w:val="single" w:sz="4" w:space="0" w:color="auto"/>
                  </w:tcBorders>
                  <w:shd w:val="clear" w:color="auto" w:fill="auto"/>
                  <w:vAlign w:val="center"/>
                  <w:hideMark/>
                </w:tcPr>
                <w:p w:rsidR="00C64A68" w:rsidRPr="00C64A68" w:rsidRDefault="00C64A68" w:rsidP="00C64A68">
                  <w:pPr>
                    <w:spacing w:after="0" w:line="240" w:lineRule="auto"/>
                    <w:rPr>
                      <w:rFonts w:eastAsia="Times New Roman" w:cs="Times New Roman"/>
                      <w:color w:val="000000"/>
                      <w:sz w:val="24"/>
                      <w:szCs w:val="24"/>
                    </w:rPr>
                  </w:pPr>
                  <w:r w:rsidRPr="00C64A68">
                    <w:rPr>
                      <w:rFonts w:eastAsia="Times New Roman" w:cs="Times New Roman"/>
                      <w:color w:val="000000"/>
                      <w:sz w:val="24"/>
                      <w:szCs w:val="24"/>
                    </w:rPr>
                    <w:t>Giáo dục quốc phòng 3 (Quân sự chung)</w:t>
                  </w:r>
                </w:p>
              </w:tc>
              <w:tc>
                <w:tcPr>
                  <w:tcW w:w="1060" w:type="dxa"/>
                  <w:tcBorders>
                    <w:top w:val="nil"/>
                    <w:left w:val="nil"/>
                    <w:bottom w:val="single" w:sz="4" w:space="0" w:color="auto"/>
                    <w:right w:val="single" w:sz="4" w:space="0" w:color="auto"/>
                  </w:tcBorders>
                  <w:shd w:val="clear" w:color="auto" w:fill="auto"/>
                  <w:noWrap/>
                  <w:vAlign w:val="center"/>
                  <w:hideMark/>
                </w:tcPr>
                <w:p w:rsidR="00C64A68" w:rsidRPr="00C64A68" w:rsidRDefault="00C64A68" w:rsidP="00C64A68">
                  <w:pPr>
                    <w:spacing w:after="0" w:line="240" w:lineRule="auto"/>
                    <w:jc w:val="center"/>
                    <w:rPr>
                      <w:rFonts w:eastAsia="Times New Roman" w:cs="Times New Roman"/>
                      <w:color w:val="000000"/>
                      <w:sz w:val="24"/>
                      <w:szCs w:val="24"/>
                    </w:rPr>
                  </w:pPr>
                  <w:r w:rsidRPr="00C64A68">
                    <w:rPr>
                      <w:rFonts w:eastAsia="Times New Roman" w:cs="Times New Roman"/>
                      <w:color w:val="000000"/>
                      <w:sz w:val="24"/>
                      <w:szCs w:val="24"/>
                    </w:rPr>
                    <w:t>3</w:t>
                  </w:r>
                </w:p>
              </w:tc>
            </w:tr>
            <w:tr w:rsidR="00C64A68" w:rsidRPr="00C64A68" w:rsidTr="00B02115">
              <w:trPr>
                <w:trHeight w:val="402"/>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C64A68" w:rsidRPr="00C64A68" w:rsidRDefault="00C64A68" w:rsidP="00C64A68">
                  <w:pPr>
                    <w:spacing w:after="0" w:line="240" w:lineRule="auto"/>
                    <w:jc w:val="center"/>
                    <w:rPr>
                      <w:rFonts w:eastAsia="Times New Roman" w:cs="Times New Roman"/>
                      <w:i/>
                      <w:iCs/>
                      <w:color w:val="000000"/>
                      <w:sz w:val="24"/>
                      <w:szCs w:val="24"/>
                    </w:rPr>
                  </w:pPr>
                  <w:r w:rsidRPr="00C64A68">
                    <w:rPr>
                      <w:rFonts w:eastAsia="Times New Roman" w:cs="Times New Roman"/>
                      <w:i/>
                      <w:iCs/>
                      <w:color w:val="000000"/>
                      <w:sz w:val="24"/>
                      <w:szCs w:val="24"/>
                    </w:rPr>
                    <w:t> </w:t>
                  </w:r>
                </w:p>
              </w:tc>
              <w:tc>
                <w:tcPr>
                  <w:tcW w:w="5891" w:type="dxa"/>
                  <w:gridSpan w:val="2"/>
                  <w:tcBorders>
                    <w:top w:val="single" w:sz="4" w:space="0" w:color="auto"/>
                    <w:left w:val="nil"/>
                    <w:bottom w:val="single" w:sz="4" w:space="0" w:color="auto"/>
                    <w:right w:val="single" w:sz="4" w:space="0" w:color="auto"/>
                  </w:tcBorders>
                  <w:shd w:val="clear" w:color="auto" w:fill="auto"/>
                  <w:vAlign w:val="center"/>
                  <w:hideMark/>
                </w:tcPr>
                <w:p w:rsidR="00C64A68" w:rsidRPr="00C64A68" w:rsidRDefault="00C64A68" w:rsidP="00C64A68">
                  <w:pPr>
                    <w:spacing w:after="0" w:line="240" w:lineRule="auto"/>
                    <w:rPr>
                      <w:rFonts w:eastAsia="Times New Roman" w:cs="Times New Roman"/>
                      <w:b/>
                      <w:bCs/>
                      <w:color w:val="000000"/>
                      <w:sz w:val="24"/>
                      <w:szCs w:val="24"/>
                    </w:rPr>
                  </w:pPr>
                  <w:r w:rsidRPr="00C64A68">
                    <w:rPr>
                      <w:rFonts w:eastAsia="Times New Roman" w:cs="Times New Roman"/>
                      <w:b/>
                      <w:bCs/>
                      <w:color w:val="000000"/>
                      <w:sz w:val="24"/>
                      <w:szCs w:val="24"/>
                    </w:rPr>
                    <w:t xml:space="preserve">Giáo dục thể chất </w:t>
                  </w:r>
                </w:p>
              </w:tc>
              <w:tc>
                <w:tcPr>
                  <w:tcW w:w="1060" w:type="dxa"/>
                  <w:tcBorders>
                    <w:top w:val="nil"/>
                    <w:left w:val="nil"/>
                    <w:bottom w:val="single" w:sz="4" w:space="0" w:color="auto"/>
                    <w:right w:val="single" w:sz="4" w:space="0" w:color="auto"/>
                  </w:tcBorders>
                  <w:shd w:val="clear" w:color="auto" w:fill="auto"/>
                  <w:noWrap/>
                  <w:vAlign w:val="center"/>
                  <w:hideMark/>
                </w:tcPr>
                <w:p w:rsidR="00C64A68" w:rsidRPr="00C64A68" w:rsidRDefault="00C64A68" w:rsidP="00C64A68">
                  <w:pPr>
                    <w:spacing w:after="0" w:line="240" w:lineRule="auto"/>
                    <w:jc w:val="center"/>
                    <w:rPr>
                      <w:rFonts w:eastAsia="Times New Roman" w:cs="Times New Roman"/>
                      <w:b/>
                      <w:bCs/>
                      <w:color w:val="000000"/>
                      <w:sz w:val="24"/>
                      <w:szCs w:val="24"/>
                    </w:rPr>
                  </w:pPr>
                  <w:r w:rsidRPr="00C64A68">
                    <w:rPr>
                      <w:rFonts w:eastAsia="Times New Roman" w:cs="Times New Roman"/>
                      <w:b/>
                      <w:bCs/>
                      <w:color w:val="000000"/>
                      <w:sz w:val="24"/>
                      <w:szCs w:val="24"/>
                    </w:rPr>
                    <w:t>4</w:t>
                  </w:r>
                </w:p>
              </w:tc>
            </w:tr>
            <w:tr w:rsidR="00C64A68" w:rsidRPr="00C64A68" w:rsidTr="00B02115">
              <w:trPr>
                <w:trHeight w:val="402"/>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C64A68" w:rsidRPr="00C64A68" w:rsidRDefault="00C64A68" w:rsidP="00C64A68">
                  <w:pPr>
                    <w:spacing w:after="0" w:line="240" w:lineRule="auto"/>
                    <w:jc w:val="center"/>
                    <w:rPr>
                      <w:rFonts w:eastAsia="Times New Roman" w:cs="Times New Roman"/>
                      <w:i/>
                      <w:iCs/>
                      <w:color w:val="000000"/>
                      <w:sz w:val="24"/>
                      <w:szCs w:val="24"/>
                    </w:rPr>
                  </w:pPr>
                  <w:r w:rsidRPr="00C64A68">
                    <w:rPr>
                      <w:rFonts w:eastAsia="Times New Roman" w:cs="Times New Roman"/>
                      <w:i/>
                      <w:iCs/>
                      <w:color w:val="000000"/>
                      <w:sz w:val="24"/>
                      <w:szCs w:val="24"/>
                    </w:rPr>
                    <w:t> </w:t>
                  </w:r>
                </w:p>
              </w:tc>
              <w:tc>
                <w:tcPr>
                  <w:tcW w:w="1403" w:type="dxa"/>
                  <w:tcBorders>
                    <w:top w:val="nil"/>
                    <w:left w:val="nil"/>
                    <w:bottom w:val="single" w:sz="4" w:space="0" w:color="auto"/>
                    <w:right w:val="single" w:sz="4" w:space="0" w:color="auto"/>
                  </w:tcBorders>
                  <w:shd w:val="clear" w:color="auto" w:fill="auto"/>
                  <w:noWrap/>
                  <w:vAlign w:val="center"/>
                  <w:hideMark/>
                </w:tcPr>
                <w:p w:rsidR="00C64A68" w:rsidRPr="00C64A68" w:rsidRDefault="00C64A68" w:rsidP="00C64A68">
                  <w:pPr>
                    <w:spacing w:after="0" w:line="240" w:lineRule="auto"/>
                    <w:rPr>
                      <w:rFonts w:eastAsia="Times New Roman" w:cs="Times New Roman"/>
                      <w:i/>
                      <w:iCs/>
                      <w:color w:val="000000"/>
                      <w:sz w:val="24"/>
                      <w:szCs w:val="24"/>
                    </w:rPr>
                  </w:pPr>
                  <w:r w:rsidRPr="00C64A68">
                    <w:rPr>
                      <w:rFonts w:eastAsia="Times New Roman" w:cs="Times New Roman"/>
                      <w:i/>
                      <w:iCs/>
                      <w:color w:val="000000"/>
                      <w:sz w:val="24"/>
                      <w:szCs w:val="24"/>
                    </w:rPr>
                    <w:t> </w:t>
                  </w:r>
                </w:p>
              </w:tc>
              <w:tc>
                <w:tcPr>
                  <w:tcW w:w="4488" w:type="dxa"/>
                  <w:tcBorders>
                    <w:top w:val="nil"/>
                    <w:left w:val="nil"/>
                    <w:bottom w:val="single" w:sz="4" w:space="0" w:color="auto"/>
                    <w:right w:val="single" w:sz="4" w:space="0" w:color="auto"/>
                  </w:tcBorders>
                  <w:shd w:val="clear" w:color="auto" w:fill="auto"/>
                  <w:vAlign w:val="center"/>
                  <w:hideMark/>
                </w:tcPr>
                <w:p w:rsidR="00C64A68" w:rsidRPr="00C64A68" w:rsidRDefault="00C64A68" w:rsidP="00C64A68">
                  <w:pPr>
                    <w:spacing w:after="0" w:line="240" w:lineRule="auto"/>
                    <w:rPr>
                      <w:rFonts w:eastAsia="Times New Roman" w:cs="Times New Roman"/>
                      <w:i/>
                      <w:iCs/>
                      <w:color w:val="000000"/>
                      <w:sz w:val="24"/>
                      <w:szCs w:val="24"/>
                    </w:rPr>
                  </w:pPr>
                  <w:r w:rsidRPr="00C64A68">
                    <w:rPr>
                      <w:rFonts w:eastAsia="Times New Roman" w:cs="Times New Roman"/>
                      <w:i/>
                      <w:iCs/>
                      <w:color w:val="000000"/>
                      <w:sz w:val="24"/>
                      <w:szCs w:val="24"/>
                    </w:rPr>
                    <w:t>Phần bắt buộc</w:t>
                  </w:r>
                </w:p>
              </w:tc>
              <w:tc>
                <w:tcPr>
                  <w:tcW w:w="1060" w:type="dxa"/>
                  <w:tcBorders>
                    <w:top w:val="nil"/>
                    <w:left w:val="nil"/>
                    <w:bottom w:val="single" w:sz="4" w:space="0" w:color="auto"/>
                    <w:right w:val="single" w:sz="4" w:space="0" w:color="auto"/>
                  </w:tcBorders>
                  <w:shd w:val="clear" w:color="auto" w:fill="auto"/>
                  <w:noWrap/>
                  <w:vAlign w:val="center"/>
                  <w:hideMark/>
                </w:tcPr>
                <w:p w:rsidR="00C64A68" w:rsidRPr="00C64A68" w:rsidRDefault="00C64A68" w:rsidP="00C64A68">
                  <w:pPr>
                    <w:spacing w:after="0" w:line="240" w:lineRule="auto"/>
                    <w:jc w:val="center"/>
                    <w:rPr>
                      <w:rFonts w:eastAsia="Times New Roman" w:cs="Times New Roman"/>
                      <w:i/>
                      <w:iCs/>
                      <w:color w:val="000000"/>
                      <w:sz w:val="24"/>
                      <w:szCs w:val="24"/>
                    </w:rPr>
                  </w:pPr>
                  <w:r w:rsidRPr="00C64A68">
                    <w:rPr>
                      <w:rFonts w:eastAsia="Times New Roman" w:cs="Times New Roman"/>
                      <w:i/>
                      <w:iCs/>
                      <w:color w:val="000000"/>
                      <w:sz w:val="24"/>
                      <w:szCs w:val="24"/>
                    </w:rPr>
                    <w:t>3</w:t>
                  </w:r>
                </w:p>
              </w:tc>
            </w:tr>
            <w:tr w:rsidR="00C64A68" w:rsidRPr="00C64A68" w:rsidTr="00B02115">
              <w:trPr>
                <w:trHeight w:val="402"/>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C64A68" w:rsidRPr="00C64A68" w:rsidRDefault="00C64A68" w:rsidP="00C64A68">
                  <w:pPr>
                    <w:spacing w:after="0" w:line="240" w:lineRule="auto"/>
                    <w:jc w:val="center"/>
                    <w:rPr>
                      <w:rFonts w:eastAsia="Times New Roman" w:cs="Times New Roman"/>
                      <w:color w:val="000000"/>
                      <w:sz w:val="24"/>
                      <w:szCs w:val="24"/>
                    </w:rPr>
                  </w:pPr>
                  <w:r w:rsidRPr="00C64A68">
                    <w:rPr>
                      <w:rFonts w:eastAsia="Times New Roman" w:cs="Times New Roman"/>
                      <w:color w:val="000000"/>
                      <w:sz w:val="24"/>
                      <w:szCs w:val="24"/>
                    </w:rPr>
                    <w:t>20</w:t>
                  </w:r>
                </w:p>
              </w:tc>
              <w:tc>
                <w:tcPr>
                  <w:tcW w:w="1403" w:type="dxa"/>
                  <w:tcBorders>
                    <w:top w:val="nil"/>
                    <w:left w:val="nil"/>
                    <w:bottom w:val="single" w:sz="4" w:space="0" w:color="auto"/>
                    <w:right w:val="single" w:sz="4" w:space="0" w:color="auto"/>
                  </w:tcBorders>
                  <w:shd w:val="clear" w:color="auto" w:fill="auto"/>
                  <w:noWrap/>
                  <w:vAlign w:val="center"/>
                  <w:hideMark/>
                </w:tcPr>
                <w:p w:rsidR="00C64A68" w:rsidRPr="00C64A68" w:rsidRDefault="00C64A68" w:rsidP="00C64A68">
                  <w:pPr>
                    <w:spacing w:after="0" w:line="240" w:lineRule="auto"/>
                    <w:rPr>
                      <w:rFonts w:eastAsia="Times New Roman" w:cs="Times New Roman"/>
                      <w:color w:val="000000"/>
                      <w:sz w:val="24"/>
                      <w:szCs w:val="24"/>
                    </w:rPr>
                  </w:pPr>
                  <w:r w:rsidRPr="00C64A68">
                    <w:rPr>
                      <w:rFonts w:eastAsia="Times New Roman" w:cs="Times New Roman"/>
                      <w:color w:val="000000"/>
                      <w:sz w:val="24"/>
                      <w:szCs w:val="24"/>
                    </w:rPr>
                    <w:t>AED0343</w:t>
                  </w:r>
                </w:p>
              </w:tc>
              <w:tc>
                <w:tcPr>
                  <w:tcW w:w="4488" w:type="dxa"/>
                  <w:tcBorders>
                    <w:top w:val="nil"/>
                    <w:left w:val="nil"/>
                    <w:bottom w:val="single" w:sz="4" w:space="0" w:color="auto"/>
                    <w:right w:val="single" w:sz="4" w:space="0" w:color="auto"/>
                  </w:tcBorders>
                  <w:shd w:val="clear" w:color="auto" w:fill="auto"/>
                  <w:vAlign w:val="center"/>
                  <w:hideMark/>
                </w:tcPr>
                <w:p w:rsidR="00C64A68" w:rsidRPr="00C64A68" w:rsidRDefault="00C64A68" w:rsidP="00C64A68">
                  <w:pPr>
                    <w:spacing w:after="0" w:line="240" w:lineRule="auto"/>
                    <w:rPr>
                      <w:rFonts w:eastAsia="Times New Roman" w:cs="Times New Roman"/>
                      <w:color w:val="000000"/>
                      <w:sz w:val="24"/>
                      <w:szCs w:val="24"/>
                    </w:rPr>
                  </w:pPr>
                  <w:r w:rsidRPr="00C64A68">
                    <w:rPr>
                      <w:rFonts w:eastAsia="Times New Roman" w:cs="Times New Roman"/>
                      <w:color w:val="000000"/>
                      <w:sz w:val="24"/>
                      <w:szCs w:val="24"/>
                    </w:rPr>
                    <w:t>Giáo dục thể chất 1 (LT chung về GDTC và TH chạy cự ly ngắn)</w:t>
                  </w:r>
                </w:p>
              </w:tc>
              <w:tc>
                <w:tcPr>
                  <w:tcW w:w="1060" w:type="dxa"/>
                  <w:tcBorders>
                    <w:top w:val="nil"/>
                    <w:left w:val="nil"/>
                    <w:bottom w:val="single" w:sz="4" w:space="0" w:color="auto"/>
                    <w:right w:val="single" w:sz="4" w:space="0" w:color="auto"/>
                  </w:tcBorders>
                  <w:shd w:val="clear" w:color="auto" w:fill="auto"/>
                  <w:noWrap/>
                  <w:vAlign w:val="center"/>
                  <w:hideMark/>
                </w:tcPr>
                <w:p w:rsidR="00C64A68" w:rsidRPr="00C64A68" w:rsidRDefault="00C64A68" w:rsidP="00C64A68">
                  <w:pPr>
                    <w:spacing w:after="0" w:line="240" w:lineRule="auto"/>
                    <w:jc w:val="center"/>
                    <w:rPr>
                      <w:rFonts w:eastAsia="Times New Roman" w:cs="Times New Roman"/>
                      <w:color w:val="000000"/>
                      <w:sz w:val="24"/>
                      <w:szCs w:val="24"/>
                    </w:rPr>
                  </w:pPr>
                  <w:r w:rsidRPr="00C64A68">
                    <w:rPr>
                      <w:rFonts w:eastAsia="Times New Roman" w:cs="Times New Roman"/>
                      <w:color w:val="000000"/>
                      <w:sz w:val="24"/>
                      <w:szCs w:val="24"/>
                    </w:rPr>
                    <w:t>1</w:t>
                  </w:r>
                </w:p>
              </w:tc>
            </w:tr>
            <w:tr w:rsidR="00C64A68" w:rsidRPr="00C64A68" w:rsidTr="00B02115">
              <w:trPr>
                <w:trHeight w:val="402"/>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C64A68" w:rsidRPr="00C64A68" w:rsidRDefault="00C64A68" w:rsidP="00C64A68">
                  <w:pPr>
                    <w:spacing w:after="0" w:line="240" w:lineRule="auto"/>
                    <w:jc w:val="center"/>
                    <w:rPr>
                      <w:rFonts w:eastAsia="Times New Roman" w:cs="Times New Roman"/>
                      <w:color w:val="000000"/>
                      <w:sz w:val="24"/>
                      <w:szCs w:val="24"/>
                    </w:rPr>
                  </w:pPr>
                  <w:r w:rsidRPr="00C64A68">
                    <w:rPr>
                      <w:rFonts w:eastAsia="Times New Roman" w:cs="Times New Roman"/>
                      <w:color w:val="000000"/>
                      <w:sz w:val="24"/>
                      <w:szCs w:val="24"/>
                    </w:rPr>
                    <w:t>21</w:t>
                  </w:r>
                </w:p>
              </w:tc>
              <w:tc>
                <w:tcPr>
                  <w:tcW w:w="1403" w:type="dxa"/>
                  <w:tcBorders>
                    <w:top w:val="nil"/>
                    <w:left w:val="nil"/>
                    <w:bottom w:val="single" w:sz="4" w:space="0" w:color="auto"/>
                    <w:right w:val="single" w:sz="4" w:space="0" w:color="auto"/>
                  </w:tcBorders>
                  <w:shd w:val="clear" w:color="auto" w:fill="auto"/>
                  <w:noWrap/>
                  <w:vAlign w:val="center"/>
                  <w:hideMark/>
                </w:tcPr>
                <w:p w:rsidR="00C64A68" w:rsidRPr="00C64A68" w:rsidRDefault="00C64A68" w:rsidP="00C64A68">
                  <w:pPr>
                    <w:spacing w:after="0" w:line="240" w:lineRule="auto"/>
                    <w:rPr>
                      <w:rFonts w:eastAsia="Times New Roman" w:cs="Times New Roman"/>
                      <w:color w:val="000000"/>
                      <w:sz w:val="24"/>
                      <w:szCs w:val="24"/>
                    </w:rPr>
                  </w:pPr>
                  <w:r w:rsidRPr="00C64A68">
                    <w:rPr>
                      <w:rFonts w:eastAsia="Times New Roman" w:cs="Times New Roman"/>
                      <w:color w:val="000000"/>
                      <w:sz w:val="24"/>
                      <w:szCs w:val="24"/>
                    </w:rPr>
                    <w:t>AED0344</w:t>
                  </w:r>
                </w:p>
              </w:tc>
              <w:tc>
                <w:tcPr>
                  <w:tcW w:w="4488" w:type="dxa"/>
                  <w:tcBorders>
                    <w:top w:val="nil"/>
                    <w:left w:val="nil"/>
                    <w:bottom w:val="single" w:sz="4" w:space="0" w:color="auto"/>
                    <w:right w:val="single" w:sz="4" w:space="0" w:color="auto"/>
                  </w:tcBorders>
                  <w:shd w:val="clear" w:color="auto" w:fill="auto"/>
                  <w:vAlign w:val="center"/>
                  <w:hideMark/>
                </w:tcPr>
                <w:p w:rsidR="00C64A68" w:rsidRPr="00C64A68" w:rsidRDefault="00C64A68" w:rsidP="00C64A68">
                  <w:pPr>
                    <w:spacing w:after="0" w:line="240" w:lineRule="auto"/>
                    <w:rPr>
                      <w:rFonts w:eastAsia="Times New Roman" w:cs="Times New Roman"/>
                      <w:color w:val="000000"/>
                      <w:sz w:val="24"/>
                      <w:szCs w:val="24"/>
                    </w:rPr>
                  </w:pPr>
                  <w:r w:rsidRPr="00C64A68">
                    <w:rPr>
                      <w:rFonts w:eastAsia="Times New Roman" w:cs="Times New Roman"/>
                      <w:color w:val="000000"/>
                      <w:sz w:val="24"/>
                      <w:szCs w:val="24"/>
                    </w:rPr>
                    <w:t>Giáo dục thể chất 2 (LT chung về GDTC và TH môn bóng rổ)</w:t>
                  </w:r>
                </w:p>
              </w:tc>
              <w:tc>
                <w:tcPr>
                  <w:tcW w:w="1060" w:type="dxa"/>
                  <w:tcBorders>
                    <w:top w:val="nil"/>
                    <w:left w:val="nil"/>
                    <w:bottom w:val="single" w:sz="4" w:space="0" w:color="auto"/>
                    <w:right w:val="single" w:sz="4" w:space="0" w:color="auto"/>
                  </w:tcBorders>
                  <w:shd w:val="clear" w:color="auto" w:fill="auto"/>
                  <w:noWrap/>
                  <w:vAlign w:val="center"/>
                  <w:hideMark/>
                </w:tcPr>
                <w:p w:rsidR="00C64A68" w:rsidRPr="00C64A68" w:rsidRDefault="00C64A68" w:rsidP="00C64A68">
                  <w:pPr>
                    <w:spacing w:after="0" w:line="240" w:lineRule="auto"/>
                    <w:jc w:val="center"/>
                    <w:rPr>
                      <w:rFonts w:eastAsia="Times New Roman" w:cs="Times New Roman"/>
                      <w:color w:val="000000"/>
                      <w:sz w:val="24"/>
                      <w:szCs w:val="24"/>
                    </w:rPr>
                  </w:pPr>
                  <w:r w:rsidRPr="00C64A68">
                    <w:rPr>
                      <w:rFonts w:eastAsia="Times New Roman" w:cs="Times New Roman"/>
                      <w:color w:val="000000"/>
                      <w:sz w:val="24"/>
                      <w:szCs w:val="24"/>
                    </w:rPr>
                    <w:t>1</w:t>
                  </w:r>
                </w:p>
              </w:tc>
            </w:tr>
            <w:tr w:rsidR="00C64A68" w:rsidRPr="00C64A68" w:rsidTr="00B02115">
              <w:trPr>
                <w:trHeight w:val="402"/>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C64A68" w:rsidRPr="00C64A68" w:rsidRDefault="00C64A68" w:rsidP="00C64A68">
                  <w:pPr>
                    <w:spacing w:after="0" w:line="240" w:lineRule="auto"/>
                    <w:jc w:val="center"/>
                    <w:rPr>
                      <w:rFonts w:eastAsia="Times New Roman" w:cs="Times New Roman"/>
                      <w:color w:val="000000"/>
                      <w:sz w:val="24"/>
                      <w:szCs w:val="24"/>
                    </w:rPr>
                  </w:pPr>
                  <w:r w:rsidRPr="00C64A68">
                    <w:rPr>
                      <w:rFonts w:eastAsia="Times New Roman" w:cs="Times New Roman"/>
                      <w:color w:val="000000"/>
                      <w:sz w:val="24"/>
                      <w:szCs w:val="24"/>
                    </w:rPr>
                    <w:t>22</w:t>
                  </w:r>
                </w:p>
              </w:tc>
              <w:tc>
                <w:tcPr>
                  <w:tcW w:w="1403" w:type="dxa"/>
                  <w:tcBorders>
                    <w:top w:val="nil"/>
                    <w:left w:val="nil"/>
                    <w:bottom w:val="single" w:sz="4" w:space="0" w:color="auto"/>
                    <w:right w:val="single" w:sz="4" w:space="0" w:color="auto"/>
                  </w:tcBorders>
                  <w:shd w:val="clear" w:color="auto" w:fill="auto"/>
                  <w:noWrap/>
                  <w:vAlign w:val="center"/>
                  <w:hideMark/>
                </w:tcPr>
                <w:p w:rsidR="00C64A68" w:rsidRPr="00C64A68" w:rsidRDefault="00C64A68" w:rsidP="00C64A68">
                  <w:pPr>
                    <w:spacing w:after="0" w:line="240" w:lineRule="auto"/>
                    <w:rPr>
                      <w:rFonts w:eastAsia="Times New Roman" w:cs="Times New Roman"/>
                      <w:color w:val="000000"/>
                      <w:sz w:val="24"/>
                      <w:szCs w:val="24"/>
                    </w:rPr>
                  </w:pPr>
                  <w:r w:rsidRPr="00C64A68">
                    <w:rPr>
                      <w:rFonts w:eastAsia="Times New Roman" w:cs="Times New Roman"/>
                      <w:color w:val="000000"/>
                      <w:sz w:val="24"/>
                      <w:szCs w:val="24"/>
                    </w:rPr>
                    <w:t>AED0345</w:t>
                  </w:r>
                </w:p>
              </w:tc>
              <w:tc>
                <w:tcPr>
                  <w:tcW w:w="4488" w:type="dxa"/>
                  <w:tcBorders>
                    <w:top w:val="nil"/>
                    <w:left w:val="nil"/>
                    <w:bottom w:val="single" w:sz="4" w:space="0" w:color="auto"/>
                    <w:right w:val="single" w:sz="4" w:space="0" w:color="auto"/>
                  </w:tcBorders>
                  <w:shd w:val="clear" w:color="auto" w:fill="auto"/>
                  <w:vAlign w:val="center"/>
                  <w:hideMark/>
                </w:tcPr>
                <w:p w:rsidR="00C64A68" w:rsidRPr="00C64A68" w:rsidRDefault="00C64A68" w:rsidP="00C64A68">
                  <w:pPr>
                    <w:spacing w:after="0" w:line="240" w:lineRule="auto"/>
                    <w:rPr>
                      <w:rFonts w:eastAsia="Times New Roman" w:cs="Times New Roman"/>
                      <w:color w:val="000000"/>
                      <w:sz w:val="24"/>
                      <w:szCs w:val="24"/>
                    </w:rPr>
                  </w:pPr>
                  <w:r w:rsidRPr="00C64A68">
                    <w:rPr>
                      <w:rFonts w:eastAsia="Times New Roman" w:cs="Times New Roman"/>
                      <w:color w:val="000000"/>
                      <w:sz w:val="24"/>
                      <w:szCs w:val="24"/>
                    </w:rPr>
                    <w:t>Giáo dục thể chất 3 (LT chung về GDTC và TH môn bóng chuyền)</w:t>
                  </w:r>
                </w:p>
              </w:tc>
              <w:tc>
                <w:tcPr>
                  <w:tcW w:w="1060" w:type="dxa"/>
                  <w:tcBorders>
                    <w:top w:val="nil"/>
                    <w:left w:val="nil"/>
                    <w:bottom w:val="single" w:sz="4" w:space="0" w:color="auto"/>
                    <w:right w:val="single" w:sz="4" w:space="0" w:color="auto"/>
                  </w:tcBorders>
                  <w:shd w:val="clear" w:color="auto" w:fill="auto"/>
                  <w:noWrap/>
                  <w:vAlign w:val="center"/>
                  <w:hideMark/>
                </w:tcPr>
                <w:p w:rsidR="00C64A68" w:rsidRPr="00C64A68" w:rsidRDefault="00C64A68" w:rsidP="00C64A68">
                  <w:pPr>
                    <w:spacing w:after="0" w:line="240" w:lineRule="auto"/>
                    <w:jc w:val="center"/>
                    <w:rPr>
                      <w:rFonts w:eastAsia="Times New Roman" w:cs="Times New Roman"/>
                      <w:color w:val="000000"/>
                      <w:sz w:val="24"/>
                      <w:szCs w:val="24"/>
                    </w:rPr>
                  </w:pPr>
                  <w:r w:rsidRPr="00C64A68">
                    <w:rPr>
                      <w:rFonts w:eastAsia="Times New Roman" w:cs="Times New Roman"/>
                      <w:color w:val="000000"/>
                      <w:sz w:val="24"/>
                      <w:szCs w:val="24"/>
                    </w:rPr>
                    <w:t>1</w:t>
                  </w:r>
                </w:p>
              </w:tc>
            </w:tr>
            <w:tr w:rsidR="00C64A68" w:rsidRPr="00C64A68" w:rsidTr="00B02115">
              <w:trPr>
                <w:trHeight w:val="402"/>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C64A68" w:rsidRPr="00C64A68" w:rsidRDefault="00C64A68" w:rsidP="00C64A68">
                  <w:pPr>
                    <w:spacing w:after="0" w:line="240" w:lineRule="auto"/>
                    <w:jc w:val="center"/>
                    <w:rPr>
                      <w:rFonts w:eastAsia="Times New Roman" w:cs="Times New Roman"/>
                      <w:color w:val="000000"/>
                      <w:sz w:val="24"/>
                      <w:szCs w:val="24"/>
                    </w:rPr>
                  </w:pPr>
                  <w:r w:rsidRPr="00C64A68">
                    <w:rPr>
                      <w:rFonts w:eastAsia="Times New Roman" w:cs="Times New Roman"/>
                      <w:color w:val="000000"/>
                      <w:sz w:val="24"/>
                      <w:szCs w:val="24"/>
                    </w:rPr>
                    <w:t> </w:t>
                  </w:r>
                </w:p>
              </w:tc>
              <w:tc>
                <w:tcPr>
                  <w:tcW w:w="1403" w:type="dxa"/>
                  <w:tcBorders>
                    <w:top w:val="nil"/>
                    <w:left w:val="nil"/>
                    <w:bottom w:val="single" w:sz="4" w:space="0" w:color="auto"/>
                    <w:right w:val="single" w:sz="4" w:space="0" w:color="auto"/>
                  </w:tcBorders>
                  <w:shd w:val="clear" w:color="auto" w:fill="auto"/>
                  <w:noWrap/>
                  <w:vAlign w:val="center"/>
                  <w:hideMark/>
                </w:tcPr>
                <w:p w:rsidR="00C64A68" w:rsidRPr="00C64A68" w:rsidRDefault="00C64A68" w:rsidP="00C64A68">
                  <w:pPr>
                    <w:spacing w:after="0" w:line="240" w:lineRule="auto"/>
                    <w:rPr>
                      <w:rFonts w:eastAsia="Times New Roman" w:cs="Times New Roman"/>
                      <w:color w:val="000000"/>
                      <w:sz w:val="24"/>
                      <w:szCs w:val="24"/>
                    </w:rPr>
                  </w:pPr>
                  <w:r w:rsidRPr="00C64A68">
                    <w:rPr>
                      <w:rFonts w:eastAsia="Times New Roman" w:cs="Times New Roman"/>
                      <w:color w:val="000000"/>
                      <w:sz w:val="24"/>
                      <w:szCs w:val="24"/>
                    </w:rPr>
                    <w:t> </w:t>
                  </w:r>
                </w:p>
              </w:tc>
              <w:tc>
                <w:tcPr>
                  <w:tcW w:w="4488" w:type="dxa"/>
                  <w:tcBorders>
                    <w:top w:val="nil"/>
                    <w:left w:val="nil"/>
                    <w:bottom w:val="single" w:sz="4" w:space="0" w:color="auto"/>
                    <w:right w:val="single" w:sz="4" w:space="0" w:color="auto"/>
                  </w:tcBorders>
                  <w:shd w:val="clear" w:color="auto" w:fill="auto"/>
                  <w:vAlign w:val="center"/>
                  <w:hideMark/>
                </w:tcPr>
                <w:p w:rsidR="00C64A68" w:rsidRPr="00C64A68" w:rsidRDefault="00C64A68" w:rsidP="00C64A68">
                  <w:pPr>
                    <w:spacing w:after="0" w:line="240" w:lineRule="auto"/>
                    <w:rPr>
                      <w:rFonts w:eastAsia="Times New Roman" w:cs="Times New Roman"/>
                      <w:i/>
                      <w:iCs/>
                      <w:color w:val="000000"/>
                      <w:sz w:val="24"/>
                      <w:szCs w:val="24"/>
                    </w:rPr>
                  </w:pPr>
                  <w:r w:rsidRPr="00C64A68">
                    <w:rPr>
                      <w:rFonts w:eastAsia="Times New Roman" w:cs="Times New Roman"/>
                      <w:i/>
                      <w:iCs/>
                      <w:color w:val="000000"/>
                      <w:sz w:val="24"/>
                      <w:szCs w:val="24"/>
                    </w:rPr>
                    <w:t>Phần tự chọn</w:t>
                  </w:r>
                </w:p>
              </w:tc>
              <w:tc>
                <w:tcPr>
                  <w:tcW w:w="1060" w:type="dxa"/>
                  <w:tcBorders>
                    <w:top w:val="nil"/>
                    <w:left w:val="nil"/>
                    <w:bottom w:val="single" w:sz="4" w:space="0" w:color="auto"/>
                    <w:right w:val="single" w:sz="4" w:space="0" w:color="auto"/>
                  </w:tcBorders>
                  <w:shd w:val="clear" w:color="auto" w:fill="auto"/>
                  <w:noWrap/>
                  <w:vAlign w:val="center"/>
                  <w:hideMark/>
                </w:tcPr>
                <w:p w:rsidR="00C64A68" w:rsidRPr="00C64A68" w:rsidRDefault="00C64A68" w:rsidP="00C64A68">
                  <w:pPr>
                    <w:spacing w:after="0" w:line="240" w:lineRule="auto"/>
                    <w:jc w:val="center"/>
                    <w:rPr>
                      <w:rFonts w:eastAsia="Times New Roman" w:cs="Times New Roman"/>
                      <w:i/>
                      <w:iCs/>
                      <w:color w:val="000000"/>
                      <w:sz w:val="24"/>
                      <w:szCs w:val="24"/>
                    </w:rPr>
                  </w:pPr>
                  <w:r w:rsidRPr="00C64A68">
                    <w:rPr>
                      <w:rFonts w:eastAsia="Times New Roman" w:cs="Times New Roman"/>
                      <w:i/>
                      <w:iCs/>
                      <w:color w:val="000000"/>
                      <w:sz w:val="24"/>
                      <w:szCs w:val="24"/>
                    </w:rPr>
                    <w:t>1</w:t>
                  </w:r>
                </w:p>
              </w:tc>
            </w:tr>
            <w:tr w:rsidR="00C64A68" w:rsidRPr="00C64A68" w:rsidTr="00B02115">
              <w:trPr>
                <w:trHeight w:val="402"/>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C64A68" w:rsidRPr="00C64A68" w:rsidRDefault="00C64A68" w:rsidP="00C64A68">
                  <w:pPr>
                    <w:spacing w:after="0" w:line="240" w:lineRule="auto"/>
                    <w:jc w:val="center"/>
                    <w:rPr>
                      <w:rFonts w:eastAsia="Times New Roman" w:cs="Times New Roman"/>
                      <w:color w:val="000000"/>
                      <w:sz w:val="24"/>
                      <w:szCs w:val="24"/>
                    </w:rPr>
                  </w:pPr>
                  <w:r w:rsidRPr="00C64A68">
                    <w:rPr>
                      <w:rFonts w:eastAsia="Times New Roman" w:cs="Times New Roman"/>
                      <w:color w:val="000000"/>
                      <w:sz w:val="24"/>
                      <w:szCs w:val="24"/>
                    </w:rPr>
                    <w:t>23</w:t>
                  </w:r>
                </w:p>
              </w:tc>
              <w:tc>
                <w:tcPr>
                  <w:tcW w:w="1403" w:type="dxa"/>
                  <w:tcBorders>
                    <w:top w:val="nil"/>
                    <w:left w:val="nil"/>
                    <w:bottom w:val="single" w:sz="4" w:space="0" w:color="auto"/>
                    <w:right w:val="single" w:sz="4" w:space="0" w:color="auto"/>
                  </w:tcBorders>
                  <w:shd w:val="clear" w:color="auto" w:fill="auto"/>
                  <w:noWrap/>
                  <w:vAlign w:val="center"/>
                  <w:hideMark/>
                </w:tcPr>
                <w:p w:rsidR="00C64A68" w:rsidRPr="00C64A68" w:rsidRDefault="00C64A68" w:rsidP="00C64A68">
                  <w:pPr>
                    <w:spacing w:after="0" w:line="240" w:lineRule="auto"/>
                    <w:rPr>
                      <w:rFonts w:eastAsia="Times New Roman" w:cs="Times New Roman"/>
                      <w:color w:val="000000"/>
                      <w:sz w:val="24"/>
                      <w:szCs w:val="24"/>
                    </w:rPr>
                  </w:pPr>
                  <w:r w:rsidRPr="00C64A68">
                    <w:rPr>
                      <w:rFonts w:eastAsia="Times New Roman" w:cs="Times New Roman"/>
                      <w:color w:val="000000"/>
                      <w:sz w:val="24"/>
                      <w:szCs w:val="24"/>
                    </w:rPr>
                    <w:t>AED0346</w:t>
                  </w:r>
                </w:p>
              </w:tc>
              <w:tc>
                <w:tcPr>
                  <w:tcW w:w="4488" w:type="dxa"/>
                  <w:tcBorders>
                    <w:top w:val="nil"/>
                    <w:left w:val="nil"/>
                    <w:bottom w:val="single" w:sz="4" w:space="0" w:color="auto"/>
                    <w:right w:val="single" w:sz="4" w:space="0" w:color="auto"/>
                  </w:tcBorders>
                  <w:shd w:val="clear" w:color="auto" w:fill="auto"/>
                  <w:vAlign w:val="center"/>
                  <w:hideMark/>
                </w:tcPr>
                <w:p w:rsidR="00C64A68" w:rsidRPr="00C64A68" w:rsidRDefault="00C64A68" w:rsidP="00C64A68">
                  <w:pPr>
                    <w:spacing w:after="0" w:line="240" w:lineRule="auto"/>
                    <w:rPr>
                      <w:rFonts w:eastAsia="Times New Roman" w:cs="Times New Roman"/>
                      <w:color w:val="000000"/>
                      <w:sz w:val="24"/>
                      <w:szCs w:val="24"/>
                    </w:rPr>
                  </w:pPr>
                  <w:r w:rsidRPr="00C64A68">
                    <w:rPr>
                      <w:rFonts w:eastAsia="Times New Roman" w:cs="Times New Roman"/>
                      <w:color w:val="000000"/>
                      <w:sz w:val="24"/>
                      <w:szCs w:val="24"/>
                    </w:rPr>
                    <w:t xml:space="preserve"> Giáo dục thể chất 4 (LT chung về GDTC và TH môn thể dục dụng cụ)</w:t>
                  </w:r>
                </w:p>
              </w:tc>
              <w:tc>
                <w:tcPr>
                  <w:tcW w:w="1060" w:type="dxa"/>
                  <w:tcBorders>
                    <w:top w:val="nil"/>
                    <w:left w:val="nil"/>
                    <w:bottom w:val="single" w:sz="4" w:space="0" w:color="auto"/>
                    <w:right w:val="single" w:sz="4" w:space="0" w:color="auto"/>
                  </w:tcBorders>
                  <w:shd w:val="clear" w:color="auto" w:fill="auto"/>
                  <w:noWrap/>
                  <w:vAlign w:val="center"/>
                  <w:hideMark/>
                </w:tcPr>
                <w:p w:rsidR="00C64A68" w:rsidRPr="00C64A68" w:rsidRDefault="00C64A68" w:rsidP="00C64A68">
                  <w:pPr>
                    <w:spacing w:after="0" w:line="240" w:lineRule="auto"/>
                    <w:jc w:val="center"/>
                    <w:rPr>
                      <w:rFonts w:eastAsia="Times New Roman" w:cs="Times New Roman"/>
                      <w:color w:val="000000"/>
                      <w:sz w:val="24"/>
                      <w:szCs w:val="24"/>
                    </w:rPr>
                  </w:pPr>
                  <w:r w:rsidRPr="00C64A68">
                    <w:rPr>
                      <w:rFonts w:eastAsia="Times New Roman" w:cs="Times New Roman"/>
                      <w:color w:val="000000"/>
                      <w:sz w:val="24"/>
                      <w:szCs w:val="24"/>
                    </w:rPr>
                    <w:t>1</w:t>
                  </w:r>
                </w:p>
              </w:tc>
            </w:tr>
            <w:tr w:rsidR="00C64A68" w:rsidRPr="00C64A68" w:rsidTr="00B02115">
              <w:trPr>
                <w:trHeight w:val="402"/>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C64A68" w:rsidRPr="00C64A68" w:rsidRDefault="00C64A68" w:rsidP="00C64A68">
                  <w:pPr>
                    <w:spacing w:after="0" w:line="240" w:lineRule="auto"/>
                    <w:jc w:val="center"/>
                    <w:rPr>
                      <w:rFonts w:eastAsia="Times New Roman" w:cs="Times New Roman"/>
                      <w:color w:val="000000"/>
                      <w:sz w:val="24"/>
                      <w:szCs w:val="24"/>
                    </w:rPr>
                  </w:pPr>
                  <w:r w:rsidRPr="00C64A68">
                    <w:rPr>
                      <w:rFonts w:eastAsia="Times New Roman" w:cs="Times New Roman"/>
                      <w:color w:val="000000"/>
                      <w:sz w:val="24"/>
                      <w:szCs w:val="24"/>
                    </w:rPr>
                    <w:t>24</w:t>
                  </w:r>
                </w:p>
              </w:tc>
              <w:tc>
                <w:tcPr>
                  <w:tcW w:w="1403" w:type="dxa"/>
                  <w:tcBorders>
                    <w:top w:val="nil"/>
                    <w:left w:val="nil"/>
                    <w:bottom w:val="single" w:sz="4" w:space="0" w:color="auto"/>
                    <w:right w:val="single" w:sz="4" w:space="0" w:color="auto"/>
                  </w:tcBorders>
                  <w:shd w:val="clear" w:color="auto" w:fill="auto"/>
                  <w:noWrap/>
                  <w:vAlign w:val="center"/>
                  <w:hideMark/>
                </w:tcPr>
                <w:p w:rsidR="00C64A68" w:rsidRPr="00C64A68" w:rsidRDefault="00C64A68" w:rsidP="00C64A68">
                  <w:pPr>
                    <w:spacing w:after="0" w:line="240" w:lineRule="auto"/>
                    <w:rPr>
                      <w:rFonts w:eastAsia="Times New Roman" w:cs="Times New Roman"/>
                      <w:color w:val="000000"/>
                      <w:sz w:val="24"/>
                      <w:szCs w:val="24"/>
                    </w:rPr>
                  </w:pPr>
                  <w:r w:rsidRPr="00C64A68">
                    <w:rPr>
                      <w:rFonts w:eastAsia="Times New Roman" w:cs="Times New Roman"/>
                      <w:color w:val="000000"/>
                      <w:sz w:val="24"/>
                      <w:szCs w:val="24"/>
                    </w:rPr>
                    <w:t>AED0347</w:t>
                  </w:r>
                </w:p>
              </w:tc>
              <w:tc>
                <w:tcPr>
                  <w:tcW w:w="4488" w:type="dxa"/>
                  <w:tcBorders>
                    <w:top w:val="nil"/>
                    <w:left w:val="nil"/>
                    <w:bottom w:val="single" w:sz="4" w:space="0" w:color="auto"/>
                    <w:right w:val="single" w:sz="4" w:space="0" w:color="auto"/>
                  </w:tcBorders>
                  <w:shd w:val="clear" w:color="auto" w:fill="auto"/>
                  <w:vAlign w:val="center"/>
                  <w:hideMark/>
                </w:tcPr>
                <w:p w:rsidR="00C64A68" w:rsidRPr="00C64A68" w:rsidRDefault="00C64A68" w:rsidP="00C64A68">
                  <w:pPr>
                    <w:spacing w:after="0" w:line="240" w:lineRule="auto"/>
                    <w:rPr>
                      <w:rFonts w:eastAsia="Times New Roman" w:cs="Times New Roman"/>
                      <w:color w:val="000000"/>
                      <w:sz w:val="24"/>
                      <w:szCs w:val="24"/>
                    </w:rPr>
                  </w:pPr>
                  <w:r w:rsidRPr="00C64A68">
                    <w:rPr>
                      <w:rFonts w:eastAsia="Times New Roman" w:cs="Times New Roman"/>
                      <w:color w:val="000000"/>
                      <w:sz w:val="24"/>
                      <w:szCs w:val="24"/>
                    </w:rPr>
                    <w:t xml:space="preserve"> Giáo dục thể chất 5 (LT chung về GDTC và TH môn bơi lội)</w:t>
                  </w:r>
                </w:p>
              </w:tc>
              <w:tc>
                <w:tcPr>
                  <w:tcW w:w="1060" w:type="dxa"/>
                  <w:tcBorders>
                    <w:top w:val="nil"/>
                    <w:left w:val="nil"/>
                    <w:bottom w:val="single" w:sz="4" w:space="0" w:color="auto"/>
                    <w:right w:val="single" w:sz="4" w:space="0" w:color="auto"/>
                  </w:tcBorders>
                  <w:shd w:val="clear" w:color="auto" w:fill="auto"/>
                  <w:noWrap/>
                  <w:vAlign w:val="center"/>
                  <w:hideMark/>
                </w:tcPr>
                <w:p w:rsidR="00C64A68" w:rsidRPr="00C64A68" w:rsidRDefault="00C64A68" w:rsidP="00C64A68">
                  <w:pPr>
                    <w:spacing w:after="0" w:line="240" w:lineRule="auto"/>
                    <w:jc w:val="center"/>
                    <w:rPr>
                      <w:rFonts w:eastAsia="Times New Roman" w:cs="Times New Roman"/>
                      <w:color w:val="000000"/>
                      <w:sz w:val="24"/>
                      <w:szCs w:val="24"/>
                    </w:rPr>
                  </w:pPr>
                  <w:r w:rsidRPr="00C64A68">
                    <w:rPr>
                      <w:rFonts w:eastAsia="Times New Roman" w:cs="Times New Roman"/>
                      <w:color w:val="000000"/>
                      <w:sz w:val="24"/>
                      <w:szCs w:val="24"/>
                    </w:rPr>
                    <w:t>1</w:t>
                  </w:r>
                </w:p>
              </w:tc>
            </w:tr>
            <w:tr w:rsidR="00C64A68" w:rsidRPr="00C64A68" w:rsidTr="00B02115">
              <w:trPr>
                <w:trHeight w:val="402"/>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C64A68" w:rsidRPr="00C64A68" w:rsidRDefault="00C64A68" w:rsidP="00C64A68">
                  <w:pPr>
                    <w:spacing w:after="0" w:line="240" w:lineRule="auto"/>
                    <w:jc w:val="center"/>
                    <w:rPr>
                      <w:rFonts w:eastAsia="Times New Roman" w:cs="Times New Roman"/>
                      <w:b/>
                      <w:bCs/>
                      <w:color w:val="000000"/>
                      <w:sz w:val="24"/>
                      <w:szCs w:val="24"/>
                    </w:rPr>
                  </w:pPr>
                  <w:r w:rsidRPr="00C64A68">
                    <w:rPr>
                      <w:rFonts w:eastAsia="Times New Roman" w:cs="Times New Roman"/>
                      <w:b/>
                      <w:bCs/>
                      <w:color w:val="000000"/>
                      <w:sz w:val="24"/>
                      <w:szCs w:val="24"/>
                    </w:rPr>
                    <w:t>C</w:t>
                  </w:r>
                </w:p>
              </w:tc>
              <w:tc>
                <w:tcPr>
                  <w:tcW w:w="5891" w:type="dxa"/>
                  <w:gridSpan w:val="2"/>
                  <w:tcBorders>
                    <w:top w:val="single" w:sz="4" w:space="0" w:color="auto"/>
                    <w:left w:val="nil"/>
                    <w:bottom w:val="single" w:sz="4" w:space="0" w:color="auto"/>
                    <w:right w:val="single" w:sz="4" w:space="0" w:color="auto"/>
                  </w:tcBorders>
                  <w:shd w:val="clear" w:color="auto" w:fill="auto"/>
                  <w:noWrap/>
                  <w:vAlign w:val="center"/>
                  <w:hideMark/>
                </w:tcPr>
                <w:p w:rsidR="00C64A68" w:rsidRPr="00C64A68" w:rsidRDefault="00C64A68" w:rsidP="00C64A68">
                  <w:pPr>
                    <w:spacing w:after="0" w:line="240" w:lineRule="auto"/>
                    <w:rPr>
                      <w:rFonts w:eastAsia="Times New Roman" w:cs="Times New Roman"/>
                      <w:b/>
                      <w:bCs/>
                      <w:color w:val="000000"/>
                      <w:sz w:val="24"/>
                      <w:szCs w:val="24"/>
                    </w:rPr>
                  </w:pPr>
                  <w:r w:rsidRPr="00C64A68">
                    <w:rPr>
                      <w:rFonts w:eastAsia="Times New Roman" w:cs="Times New Roman"/>
                      <w:b/>
                      <w:bCs/>
                      <w:color w:val="000000"/>
                      <w:sz w:val="24"/>
                      <w:szCs w:val="24"/>
                    </w:rPr>
                    <w:t>PHẦN KIẾN THỨC GIÁO DỤC CHUYÊN NGHIỆP</w:t>
                  </w:r>
                </w:p>
              </w:tc>
              <w:tc>
                <w:tcPr>
                  <w:tcW w:w="1060" w:type="dxa"/>
                  <w:tcBorders>
                    <w:top w:val="nil"/>
                    <w:left w:val="nil"/>
                    <w:bottom w:val="single" w:sz="4" w:space="0" w:color="auto"/>
                    <w:right w:val="single" w:sz="4" w:space="0" w:color="auto"/>
                  </w:tcBorders>
                  <w:shd w:val="clear" w:color="auto" w:fill="auto"/>
                  <w:noWrap/>
                  <w:vAlign w:val="center"/>
                  <w:hideMark/>
                </w:tcPr>
                <w:p w:rsidR="00C64A68" w:rsidRPr="00C64A68" w:rsidRDefault="00C64A68" w:rsidP="00C64A68">
                  <w:pPr>
                    <w:spacing w:after="0" w:line="240" w:lineRule="auto"/>
                    <w:jc w:val="center"/>
                    <w:rPr>
                      <w:rFonts w:eastAsia="Times New Roman" w:cs="Times New Roman"/>
                      <w:b/>
                      <w:bCs/>
                      <w:color w:val="000000"/>
                      <w:sz w:val="24"/>
                      <w:szCs w:val="24"/>
                    </w:rPr>
                  </w:pPr>
                  <w:r w:rsidRPr="00C64A68">
                    <w:rPr>
                      <w:rFonts w:eastAsia="Times New Roman" w:cs="Times New Roman"/>
                      <w:b/>
                      <w:bCs/>
                      <w:color w:val="000000"/>
                      <w:sz w:val="24"/>
                      <w:szCs w:val="24"/>
                    </w:rPr>
                    <w:t>83</w:t>
                  </w:r>
                </w:p>
              </w:tc>
            </w:tr>
            <w:tr w:rsidR="00C64A68" w:rsidRPr="00C64A68" w:rsidTr="00B02115">
              <w:trPr>
                <w:trHeight w:val="402"/>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C64A68" w:rsidRPr="00C64A68" w:rsidRDefault="00C64A68" w:rsidP="00C64A68">
                  <w:pPr>
                    <w:spacing w:after="0" w:line="240" w:lineRule="auto"/>
                    <w:jc w:val="center"/>
                    <w:rPr>
                      <w:rFonts w:eastAsia="Times New Roman" w:cs="Times New Roman"/>
                      <w:b/>
                      <w:bCs/>
                      <w:color w:val="000000"/>
                      <w:sz w:val="24"/>
                      <w:szCs w:val="24"/>
                    </w:rPr>
                  </w:pPr>
                  <w:r w:rsidRPr="00C64A68">
                    <w:rPr>
                      <w:rFonts w:eastAsia="Times New Roman" w:cs="Times New Roman"/>
                      <w:b/>
                      <w:bCs/>
                      <w:color w:val="000000"/>
                      <w:sz w:val="24"/>
                      <w:szCs w:val="24"/>
                    </w:rPr>
                    <w:t> </w:t>
                  </w:r>
                </w:p>
              </w:tc>
              <w:tc>
                <w:tcPr>
                  <w:tcW w:w="5891" w:type="dxa"/>
                  <w:gridSpan w:val="2"/>
                  <w:tcBorders>
                    <w:top w:val="single" w:sz="4" w:space="0" w:color="auto"/>
                    <w:left w:val="nil"/>
                    <w:bottom w:val="single" w:sz="4" w:space="0" w:color="auto"/>
                    <w:right w:val="single" w:sz="4" w:space="0" w:color="auto"/>
                  </w:tcBorders>
                  <w:shd w:val="clear" w:color="auto" w:fill="auto"/>
                  <w:noWrap/>
                  <w:vAlign w:val="center"/>
                  <w:hideMark/>
                </w:tcPr>
                <w:p w:rsidR="00C64A68" w:rsidRPr="00C64A68" w:rsidRDefault="00C64A68" w:rsidP="00C64A68">
                  <w:pPr>
                    <w:spacing w:after="0" w:line="240" w:lineRule="auto"/>
                    <w:rPr>
                      <w:rFonts w:eastAsia="Times New Roman" w:cs="Times New Roman"/>
                      <w:b/>
                      <w:bCs/>
                      <w:color w:val="000000"/>
                      <w:sz w:val="24"/>
                      <w:szCs w:val="24"/>
                    </w:rPr>
                  </w:pPr>
                  <w:r w:rsidRPr="00C64A68">
                    <w:rPr>
                      <w:rFonts w:eastAsia="Times New Roman" w:cs="Times New Roman"/>
                      <w:b/>
                      <w:bCs/>
                      <w:color w:val="000000"/>
                      <w:sz w:val="24"/>
                      <w:szCs w:val="24"/>
                    </w:rPr>
                    <w:t>Kiến thức cơ sở khối ngành</w:t>
                  </w:r>
                </w:p>
              </w:tc>
              <w:tc>
                <w:tcPr>
                  <w:tcW w:w="1060" w:type="dxa"/>
                  <w:tcBorders>
                    <w:top w:val="nil"/>
                    <w:left w:val="nil"/>
                    <w:bottom w:val="single" w:sz="4" w:space="0" w:color="auto"/>
                    <w:right w:val="single" w:sz="4" w:space="0" w:color="auto"/>
                  </w:tcBorders>
                  <w:shd w:val="clear" w:color="auto" w:fill="auto"/>
                  <w:noWrap/>
                  <w:vAlign w:val="center"/>
                  <w:hideMark/>
                </w:tcPr>
                <w:p w:rsidR="00C64A68" w:rsidRPr="00C64A68" w:rsidRDefault="00C64A68" w:rsidP="00C64A68">
                  <w:pPr>
                    <w:spacing w:after="0" w:line="240" w:lineRule="auto"/>
                    <w:jc w:val="center"/>
                    <w:rPr>
                      <w:rFonts w:eastAsia="Times New Roman" w:cs="Times New Roman"/>
                      <w:b/>
                      <w:bCs/>
                      <w:color w:val="000000"/>
                      <w:sz w:val="24"/>
                      <w:szCs w:val="24"/>
                    </w:rPr>
                  </w:pPr>
                  <w:r w:rsidRPr="00C64A68">
                    <w:rPr>
                      <w:rFonts w:eastAsia="Times New Roman" w:cs="Times New Roman"/>
                      <w:b/>
                      <w:bCs/>
                      <w:color w:val="000000"/>
                      <w:sz w:val="24"/>
                      <w:szCs w:val="24"/>
                    </w:rPr>
                    <w:t>6</w:t>
                  </w:r>
                </w:p>
              </w:tc>
            </w:tr>
            <w:tr w:rsidR="00C64A68" w:rsidRPr="00C64A68" w:rsidTr="00B02115">
              <w:trPr>
                <w:trHeight w:val="402"/>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C64A68" w:rsidRPr="00C64A68" w:rsidRDefault="00C64A68" w:rsidP="00C64A68">
                  <w:pPr>
                    <w:spacing w:after="0" w:line="240" w:lineRule="auto"/>
                    <w:jc w:val="center"/>
                    <w:rPr>
                      <w:rFonts w:eastAsia="Times New Roman" w:cs="Times New Roman"/>
                      <w:color w:val="000000"/>
                      <w:sz w:val="24"/>
                      <w:szCs w:val="24"/>
                    </w:rPr>
                  </w:pPr>
                  <w:r w:rsidRPr="00C64A68">
                    <w:rPr>
                      <w:rFonts w:eastAsia="Times New Roman" w:cs="Times New Roman"/>
                      <w:color w:val="000000"/>
                      <w:sz w:val="24"/>
                      <w:szCs w:val="24"/>
                    </w:rPr>
                    <w:t>25</w:t>
                  </w:r>
                </w:p>
              </w:tc>
              <w:tc>
                <w:tcPr>
                  <w:tcW w:w="1403" w:type="dxa"/>
                  <w:tcBorders>
                    <w:top w:val="nil"/>
                    <w:left w:val="nil"/>
                    <w:bottom w:val="single" w:sz="4" w:space="0" w:color="auto"/>
                    <w:right w:val="single" w:sz="4" w:space="0" w:color="auto"/>
                  </w:tcBorders>
                  <w:shd w:val="clear" w:color="auto" w:fill="auto"/>
                  <w:noWrap/>
                  <w:vAlign w:val="center"/>
                  <w:hideMark/>
                </w:tcPr>
                <w:p w:rsidR="00C64A68" w:rsidRPr="00C64A68" w:rsidRDefault="00C64A68" w:rsidP="00C64A68">
                  <w:pPr>
                    <w:spacing w:after="0" w:line="240" w:lineRule="auto"/>
                    <w:rPr>
                      <w:rFonts w:eastAsia="Times New Roman" w:cs="Times New Roman"/>
                      <w:color w:val="000000"/>
                      <w:sz w:val="24"/>
                      <w:szCs w:val="24"/>
                    </w:rPr>
                  </w:pPr>
                  <w:r w:rsidRPr="00C64A68">
                    <w:rPr>
                      <w:rFonts w:eastAsia="Times New Roman" w:cs="Times New Roman"/>
                      <w:color w:val="000000"/>
                      <w:sz w:val="24"/>
                      <w:szCs w:val="24"/>
                    </w:rPr>
                    <w:t>MAE0101</w:t>
                  </w:r>
                </w:p>
              </w:tc>
              <w:tc>
                <w:tcPr>
                  <w:tcW w:w="4488" w:type="dxa"/>
                  <w:tcBorders>
                    <w:top w:val="nil"/>
                    <w:left w:val="nil"/>
                    <w:bottom w:val="single" w:sz="4" w:space="0" w:color="auto"/>
                    <w:right w:val="single" w:sz="4" w:space="0" w:color="auto"/>
                  </w:tcBorders>
                  <w:shd w:val="clear" w:color="auto" w:fill="auto"/>
                  <w:vAlign w:val="center"/>
                  <w:hideMark/>
                </w:tcPr>
                <w:p w:rsidR="00C64A68" w:rsidRPr="00C64A68" w:rsidRDefault="00C64A68" w:rsidP="00C64A68">
                  <w:pPr>
                    <w:spacing w:after="0" w:line="240" w:lineRule="auto"/>
                    <w:rPr>
                      <w:rFonts w:eastAsia="Times New Roman" w:cs="Times New Roman"/>
                      <w:color w:val="000000"/>
                      <w:sz w:val="24"/>
                      <w:szCs w:val="24"/>
                    </w:rPr>
                  </w:pPr>
                  <w:r w:rsidRPr="00C64A68">
                    <w:rPr>
                      <w:rFonts w:eastAsia="Times New Roman" w:cs="Times New Roman"/>
                      <w:color w:val="000000"/>
                      <w:sz w:val="24"/>
                      <w:szCs w:val="24"/>
                    </w:rPr>
                    <w:t xml:space="preserve">Kinh tế vĩ mô </w:t>
                  </w:r>
                </w:p>
              </w:tc>
              <w:tc>
                <w:tcPr>
                  <w:tcW w:w="1060" w:type="dxa"/>
                  <w:tcBorders>
                    <w:top w:val="nil"/>
                    <w:left w:val="nil"/>
                    <w:bottom w:val="single" w:sz="4" w:space="0" w:color="auto"/>
                    <w:right w:val="single" w:sz="4" w:space="0" w:color="auto"/>
                  </w:tcBorders>
                  <w:shd w:val="clear" w:color="auto" w:fill="auto"/>
                  <w:noWrap/>
                  <w:vAlign w:val="center"/>
                  <w:hideMark/>
                </w:tcPr>
                <w:p w:rsidR="00C64A68" w:rsidRPr="00C64A68" w:rsidRDefault="00C64A68" w:rsidP="00C64A68">
                  <w:pPr>
                    <w:spacing w:after="0" w:line="240" w:lineRule="auto"/>
                    <w:jc w:val="center"/>
                    <w:rPr>
                      <w:rFonts w:eastAsia="Times New Roman" w:cs="Times New Roman"/>
                      <w:color w:val="000000"/>
                      <w:sz w:val="24"/>
                      <w:szCs w:val="24"/>
                    </w:rPr>
                  </w:pPr>
                  <w:r w:rsidRPr="00C64A68">
                    <w:rPr>
                      <w:rFonts w:eastAsia="Times New Roman" w:cs="Times New Roman"/>
                      <w:color w:val="000000"/>
                      <w:sz w:val="24"/>
                      <w:szCs w:val="24"/>
                    </w:rPr>
                    <w:t>3</w:t>
                  </w:r>
                </w:p>
              </w:tc>
            </w:tr>
            <w:tr w:rsidR="00C64A68" w:rsidRPr="00C64A68" w:rsidTr="00B02115">
              <w:trPr>
                <w:trHeight w:val="402"/>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C64A68" w:rsidRPr="00C64A68" w:rsidRDefault="00C64A68" w:rsidP="00C64A68">
                  <w:pPr>
                    <w:spacing w:after="0" w:line="240" w:lineRule="auto"/>
                    <w:jc w:val="center"/>
                    <w:rPr>
                      <w:rFonts w:eastAsia="Times New Roman" w:cs="Times New Roman"/>
                      <w:color w:val="000000"/>
                      <w:sz w:val="24"/>
                      <w:szCs w:val="24"/>
                    </w:rPr>
                  </w:pPr>
                  <w:r w:rsidRPr="00C64A68">
                    <w:rPr>
                      <w:rFonts w:eastAsia="Times New Roman" w:cs="Times New Roman"/>
                      <w:color w:val="000000"/>
                      <w:sz w:val="24"/>
                      <w:szCs w:val="24"/>
                    </w:rPr>
                    <w:t>26</w:t>
                  </w:r>
                </w:p>
              </w:tc>
              <w:tc>
                <w:tcPr>
                  <w:tcW w:w="1403" w:type="dxa"/>
                  <w:tcBorders>
                    <w:top w:val="nil"/>
                    <w:left w:val="nil"/>
                    <w:bottom w:val="single" w:sz="4" w:space="0" w:color="auto"/>
                    <w:right w:val="single" w:sz="4" w:space="0" w:color="auto"/>
                  </w:tcBorders>
                  <w:shd w:val="clear" w:color="auto" w:fill="auto"/>
                  <w:noWrap/>
                  <w:vAlign w:val="center"/>
                  <w:hideMark/>
                </w:tcPr>
                <w:p w:rsidR="00C64A68" w:rsidRPr="00C64A68" w:rsidRDefault="00C64A68" w:rsidP="00C64A68">
                  <w:pPr>
                    <w:spacing w:after="0" w:line="240" w:lineRule="auto"/>
                    <w:rPr>
                      <w:rFonts w:eastAsia="Times New Roman" w:cs="Times New Roman"/>
                      <w:color w:val="000000"/>
                      <w:sz w:val="24"/>
                      <w:szCs w:val="24"/>
                    </w:rPr>
                  </w:pPr>
                  <w:r w:rsidRPr="00C64A68">
                    <w:rPr>
                      <w:rFonts w:eastAsia="Times New Roman" w:cs="Times New Roman"/>
                      <w:color w:val="000000"/>
                      <w:sz w:val="24"/>
                      <w:szCs w:val="24"/>
                    </w:rPr>
                    <w:t>MIE0100</w:t>
                  </w:r>
                </w:p>
              </w:tc>
              <w:tc>
                <w:tcPr>
                  <w:tcW w:w="4488" w:type="dxa"/>
                  <w:tcBorders>
                    <w:top w:val="nil"/>
                    <w:left w:val="nil"/>
                    <w:bottom w:val="single" w:sz="4" w:space="0" w:color="auto"/>
                    <w:right w:val="single" w:sz="4" w:space="0" w:color="auto"/>
                  </w:tcBorders>
                  <w:shd w:val="clear" w:color="auto" w:fill="auto"/>
                  <w:vAlign w:val="center"/>
                  <w:hideMark/>
                </w:tcPr>
                <w:p w:rsidR="00C64A68" w:rsidRPr="00C64A68" w:rsidRDefault="00C64A68" w:rsidP="00C64A68">
                  <w:pPr>
                    <w:spacing w:after="0" w:line="240" w:lineRule="auto"/>
                    <w:rPr>
                      <w:rFonts w:eastAsia="Times New Roman" w:cs="Times New Roman"/>
                      <w:color w:val="000000"/>
                      <w:sz w:val="24"/>
                      <w:szCs w:val="24"/>
                    </w:rPr>
                  </w:pPr>
                  <w:r w:rsidRPr="00C64A68">
                    <w:rPr>
                      <w:rFonts w:eastAsia="Times New Roman" w:cs="Times New Roman"/>
                      <w:color w:val="000000"/>
                      <w:sz w:val="24"/>
                      <w:szCs w:val="24"/>
                    </w:rPr>
                    <w:t xml:space="preserve">Kinh tế vi mô </w:t>
                  </w:r>
                </w:p>
              </w:tc>
              <w:tc>
                <w:tcPr>
                  <w:tcW w:w="1060" w:type="dxa"/>
                  <w:tcBorders>
                    <w:top w:val="nil"/>
                    <w:left w:val="nil"/>
                    <w:bottom w:val="single" w:sz="4" w:space="0" w:color="auto"/>
                    <w:right w:val="single" w:sz="4" w:space="0" w:color="auto"/>
                  </w:tcBorders>
                  <w:shd w:val="clear" w:color="auto" w:fill="auto"/>
                  <w:noWrap/>
                  <w:vAlign w:val="center"/>
                  <w:hideMark/>
                </w:tcPr>
                <w:p w:rsidR="00C64A68" w:rsidRPr="00C64A68" w:rsidRDefault="00C64A68" w:rsidP="00C64A68">
                  <w:pPr>
                    <w:spacing w:after="0" w:line="240" w:lineRule="auto"/>
                    <w:jc w:val="center"/>
                    <w:rPr>
                      <w:rFonts w:eastAsia="Times New Roman" w:cs="Times New Roman"/>
                      <w:color w:val="000000"/>
                      <w:sz w:val="24"/>
                      <w:szCs w:val="24"/>
                    </w:rPr>
                  </w:pPr>
                  <w:r w:rsidRPr="00C64A68">
                    <w:rPr>
                      <w:rFonts w:eastAsia="Times New Roman" w:cs="Times New Roman"/>
                      <w:color w:val="000000"/>
                      <w:sz w:val="24"/>
                      <w:szCs w:val="24"/>
                    </w:rPr>
                    <w:t>3</w:t>
                  </w:r>
                </w:p>
              </w:tc>
            </w:tr>
            <w:tr w:rsidR="00C64A68" w:rsidRPr="00C64A68" w:rsidTr="00B02115">
              <w:trPr>
                <w:trHeight w:val="402"/>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C64A68" w:rsidRPr="00C64A68" w:rsidRDefault="00C64A68" w:rsidP="00C64A68">
                  <w:pPr>
                    <w:spacing w:after="0" w:line="240" w:lineRule="auto"/>
                    <w:jc w:val="center"/>
                    <w:rPr>
                      <w:rFonts w:eastAsia="Times New Roman" w:cs="Times New Roman"/>
                      <w:b/>
                      <w:bCs/>
                      <w:color w:val="000000"/>
                      <w:sz w:val="24"/>
                      <w:szCs w:val="24"/>
                    </w:rPr>
                  </w:pPr>
                  <w:r w:rsidRPr="00C64A68">
                    <w:rPr>
                      <w:rFonts w:eastAsia="Times New Roman" w:cs="Times New Roman"/>
                      <w:b/>
                      <w:bCs/>
                      <w:color w:val="000000"/>
                      <w:sz w:val="24"/>
                      <w:szCs w:val="24"/>
                    </w:rPr>
                    <w:t> </w:t>
                  </w:r>
                </w:p>
              </w:tc>
              <w:tc>
                <w:tcPr>
                  <w:tcW w:w="5891" w:type="dxa"/>
                  <w:gridSpan w:val="2"/>
                  <w:tcBorders>
                    <w:top w:val="single" w:sz="4" w:space="0" w:color="auto"/>
                    <w:left w:val="nil"/>
                    <w:bottom w:val="single" w:sz="4" w:space="0" w:color="auto"/>
                    <w:right w:val="single" w:sz="4" w:space="0" w:color="auto"/>
                  </w:tcBorders>
                  <w:shd w:val="clear" w:color="auto" w:fill="auto"/>
                  <w:noWrap/>
                  <w:vAlign w:val="center"/>
                  <w:hideMark/>
                </w:tcPr>
                <w:p w:rsidR="00C64A68" w:rsidRPr="00C64A68" w:rsidRDefault="00C64A68" w:rsidP="00C64A68">
                  <w:pPr>
                    <w:spacing w:after="0" w:line="240" w:lineRule="auto"/>
                    <w:rPr>
                      <w:rFonts w:eastAsia="Times New Roman" w:cs="Times New Roman"/>
                      <w:b/>
                      <w:bCs/>
                      <w:color w:val="000000"/>
                      <w:sz w:val="24"/>
                      <w:szCs w:val="24"/>
                    </w:rPr>
                  </w:pPr>
                  <w:r w:rsidRPr="00C64A68">
                    <w:rPr>
                      <w:rFonts w:eastAsia="Times New Roman" w:cs="Times New Roman"/>
                      <w:b/>
                      <w:bCs/>
                      <w:color w:val="000000"/>
                      <w:sz w:val="24"/>
                      <w:szCs w:val="24"/>
                    </w:rPr>
                    <w:t>Kiến thức cơ sở ngành</w:t>
                  </w:r>
                </w:p>
              </w:tc>
              <w:tc>
                <w:tcPr>
                  <w:tcW w:w="1060" w:type="dxa"/>
                  <w:tcBorders>
                    <w:top w:val="nil"/>
                    <w:left w:val="nil"/>
                    <w:bottom w:val="single" w:sz="4" w:space="0" w:color="auto"/>
                    <w:right w:val="single" w:sz="4" w:space="0" w:color="auto"/>
                  </w:tcBorders>
                  <w:shd w:val="clear" w:color="auto" w:fill="auto"/>
                  <w:noWrap/>
                  <w:vAlign w:val="center"/>
                  <w:hideMark/>
                </w:tcPr>
                <w:p w:rsidR="00C64A68" w:rsidRPr="00C64A68" w:rsidRDefault="00C64A68" w:rsidP="00C64A68">
                  <w:pPr>
                    <w:spacing w:after="0" w:line="240" w:lineRule="auto"/>
                    <w:jc w:val="center"/>
                    <w:rPr>
                      <w:rFonts w:eastAsia="Times New Roman" w:cs="Times New Roman"/>
                      <w:b/>
                      <w:bCs/>
                      <w:color w:val="000000"/>
                      <w:sz w:val="24"/>
                      <w:szCs w:val="24"/>
                    </w:rPr>
                  </w:pPr>
                  <w:r w:rsidRPr="00C64A68">
                    <w:rPr>
                      <w:rFonts w:eastAsia="Times New Roman" w:cs="Times New Roman"/>
                      <w:b/>
                      <w:bCs/>
                      <w:color w:val="000000"/>
                      <w:sz w:val="24"/>
                      <w:szCs w:val="24"/>
                    </w:rPr>
                    <w:t>25</w:t>
                  </w:r>
                </w:p>
              </w:tc>
            </w:tr>
            <w:tr w:rsidR="00C64A68" w:rsidRPr="00C64A68" w:rsidTr="00B02115">
              <w:trPr>
                <w:trHeight w:val="402"/>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C64A68" w:rsidRPr="00C64A68" w:rsidRDefault="00C64A68" w:rsidP="00C64A68">
                  <w:pPr>
                    <w:spacing w:after="0" w:line="240" w:lineRule="auto"/>
                    <w:jc w:val="center"/>
                    <w:rPr>
                      <w:rFonts w:eastAsia="Times New Roman" w:cs="Times New Roman"/>
                      <w:color w:val="000000"/>
                      <w:sz w:val="24"/>
                      <w:szCs w:val="24"/>
                    </w:rPr>
                  </w:pPr>
                  <w:r w:rsidRPr="00C64A68">
                    <w:rPr>
                      <w:rFonts w:eastAsia="Times New Roman" w:cs="Times New Roman"/>
                      <w:color w:val="000000"/>
                      <w:sz w:val="24"/>
                      <w:szCs w:val="24"/>
                    </w:rPr>
                    <w:t>27</w:t>
                  </w:r>
                </w:p>
              </w:tc>
              <w:tc>
                <w:tcPr>
                  <w:tcW w:w="1403" w:type="dxa"/>
                  <w:tcBorders>
                    <w:top w:val="nil"/>
                    <w:left w:val="nil"/>
                    <w:bottom w:val="single" w:sz="4" w:space="0" w:color="auto"/>
                    <w:right w:val="single" w:sz="4" w:space="0" w:color="auto"/>
                  </w:tcBorders>
                  <w:shd w:val="clear" w:color="auto" w:fill="auto"/>
                  <w:noWrap/>
                  <w:vAlign w:val="center"/>
                  <w:hideMark/>
                </w:tcPr>
                <w:p w:rsidR="00C64A68" w:rsidRPr="00C64A68" w:rsidRDefault="00C64A68" w:rsidP="00C64A68">
                  <w:pPr>
                    <w:spacing w:after="0" w:line="240" w:lineRule="auto"/>
                    <w:rPr>
                      <w:rFonts w:eastAsia="Times New Roman" w:cs="Times New Roman"/>
                      <w:color w:val="000000"/>
                      <w:sz w:val="24"/>
                      <w:szCs w:val="24"/>
                    </w:rPr>
                  </w:pPr>
                  <w:r w:rsidRPr="00C64A68">
                    <w:rPr>
                      <w:rFonts w:eastAsia="Times New Roman" w:cs="Times New Roman"/>
                      <w:color w:val="000000"/>
                      <w:sz w:val="24"/>
                      <w:szCs w:val="24"/>
                    </w:rPr>
                    <w:t>SFL0115</w:t>
                  </w:r>
                </w:p>
              </w:tc>
              <w:tc>
                <w:tcPr>
                  <w:tcW w:w="4488" w:type="dxa"/>
                  <w:tcBorders>
                    <w:top w:val="nil"/>
                    <w:left w:val="nil"/>
                    <w:bottom w:val="single" w:sz="4" w:space="0" w:color="auto"/>
                    <w:right w:val="single" w:sz="4" w:space="0" w:color="auto"/>
                  </w:tcBorders>
                  <w:shd w:val="clear" w:color="auto" w:fill="auto"/>
                  <w:vAlign w:val="center"/>
                  <w:hideMark/>
                </w:tcPr>
                <w:p w:rsidR="00C64A68" w:rsidRPr="00C64A68" w:rsidRDefault="00C64A68" w:rsidP="00C64A68">
                  <w:pPr>
                    <w:spacing w:after="0" w:line="240" w:lineRule="auto"/>
                    <w:rPr>
                      <w:rFonts w:eastAsia="Times New Roman" w:cs="Times New Roman"/>
                      <w:color w:val="000000"/>
                      <w:sz w:val="24"/>
                      <w:szCs w:val="24"/>
                    </w:rPr>
                  </w:pPr>
                  <w:r w:rsidRPr="00C64A68">
                    <w:rPr>
                      <w:rFonts w:eastAsia="Times New Roman" w:cs="Times New Roman"/>
                      <w:color w:val="000000"/>
                      <w:sz w:val="24"/>
                      <w:szCs w:val="24"/>
                    </w:rPr>
                    <w:t>Tiếng Anh chuyên ngành 1</w:t>
                  </w:r>
                </w:p>
              </w:tc>
              <w:tc>
                <w:tcPr>
                  <w:tcW w:w="1060" w:type="dxa"/>
                  <w:tcBorders>
                    <w:top w:val="nil"/>
                    <w:left w:val="nil"/>
                    <w:bottom w:val="single" w:sz="4" w:space="0" w:color="auto"/>
                    <w:right w:val="single" w:sz="4" w:space="0" w:color="auto"/>
                  </w:tcBorders>
                  <w:shd w:val="clear" w:color="auto" w:fill="auto"/>
                  <w:noWrap/>
                  <w:vAlign w:val="center"/>
                  <w:hideMark/>
                </w:tcPr>
                <w:p w:rsidR="00C64A68" w:rsidRPr="00C64A68" w:rsidRDefault="00C64A68" w:rsidP="00C64A68">
                  <w:pPr>
                    <w:spacing w:after="0" w:line="240" w:lineRule="auto"/>
                    <w:jc w:val="center"/>
                    <w:rPr>
                      <w:rFonts w:eastAsia="Times New Roman" w:cs="Times New Roman"/>
                      <w:color w:val="000000"/>
                      <w:sz w:val="24"/>
                      <w:szCs w:val="24"/>
                    </w:rPr>
                  </w:pPr>
                  <w:r w:rsidRPr="00C64A68">
                    <w:rPr>
                      <w:rFonts w:eastAsia="Times New Roman" w:cs="Times New Roman"/>
                      <w:color w:val="000000"/>
                      <w:sz w:val="24"/>
                      <w:szCs w:val="24"/>
                    </w:rPr>
                    <w:t>3</w:t>
                  </w:r>
                </w:p>
              </w:tc>
            </w:tr>
            <w:tr w:rsidR="00C64A68" w:rsidRPr="00C64A68" w:rsidTr="00B02115">
              <w:trPr>
                <w:trHeight w:val="402"/>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C64A68" w:rsidRPr="00C64A68" w:rsidRDefault="00C64A68" w:rsidP="00C64A68">
                  <w:pPr>
                    <w:spacing w:after="0" w:line="240" w:lineRule="auto"/>
                    <w:jc w:val="center"/>
                    <w:rPr>
                      <w:rFonts w:eastAsia="Times New Roman" w:cs="Times New Roman"/>
                      <w:color w:val="000000"/>
                      <w:sz w:val="24"/>
                      <w:szCs w:val="24"/>
                    </w:rPr>
                  </w:pPr>
                  <w:r w:rsidRPr="00C64A68">
                    <w:rPr>
                      <w:rFonts w:eastAsia="Times New Roman" w:cs="Times New Roman"/>
                      <w:color w:val="000000"/>
                      <w:sz w:val="24"/>
                      <w:szCs w:val="24"/>
                    </w:rPr>
                    <w:lastRenderedPageBreak/>
                    <w:t>28</w:t>
                  </w:r>
                </w:p>
              </w:tc>
              <w:tc>
                <w:tcPr>
                  <w:tcW w:w="1403" w:type="dxa"/>
                  <w:tcBorders>
                    <w:top w:val="nil"/>
                    <w:left w:val="nil"/>
                    <w:bottom w:val="single" w:sz="4" w:space="0" w:color="auto"/>
                    <w:right w:val="single" w:sz="4" w:space="0" w:color="auto"/>
                  </w:tcBorders>
                  <w:shd w:val="clear" w:color="auto" w:fill="auto"/>
                  <w:noWrap/>
                  <w:vAlign w:val="center"/>
                  <w:hideMark/>
                </w:tcPr>
                <w:p w:rsidR="00C64A68" w:rsidRPr="00C64A68" w:rsidRDefault="00C64A68" w:rsidP="00C64A68">
                  <w:pPr>
                    <w:spacing w:after="0" w:line="240" w:lineRule="auto"/>
                    <w:rPr>
                      <w:rFonts w:eastAsia="Times New Roman" w:cs="Times New Roman"/>
                      <w:color w:val="000000"/>
                      <w:sz w:val="24"/>
                      <w:szCs w:val="24"/>
                    </w:rPr>
                  </w:pPr>
                  <w:r w:rsidRPr="00C64A68">
                    <w:rPr>
                      <w:rFonts w:eastAsia="Times New Roman" w:cs="Times New Roman"/>
                      <w:color w:val="000000"/>
                      <w:sz w:val="24"/>
                      <w:szCs w:val="24"/>
                    </w:rPr>
                    <w:t>SFL0116</w:t>
                  </w:r>
                </w:p>
              </w:tc>
              <w:tc>
                <w:tcPr>
                  <w:tcW w:w="4488" w:type="dxa"/>
                  <w:tcBorders>
                    <w:top w:val="nil"/>
                    <w:left w:val="nil"/>
                    <w:bottom w:val="single" w:sz="4" w:space="0" w:color="auto"/>
                    <w:right w:val="single" w:sz="4" w:space="0" w:color="auto"/>
                  </w:tcBorders>
                  <w:shd w:val="clear" w:color="auto" w:fill="auto"/>
                  <w:vAlign w:val="center"/>
                  <w:hideMark/>
                </w:tcPr>
                <w:p w:rsidR="00C64A68" w:rsidRPr="00C64A68" w:rsidRDefault="00C64A68" w:rsidP="00C64A68">
                  <w:pPr>
                    <w:spacing w:after="0" w:line="240" w:lineRule="auto"/>
                    <w:rPr>
                      <w:rFonts w:eastAsia="Times New Roman" w:cs="Times New Roman"/>
                      <w:color w:val="000000"/>
                      <w:sz w:val="24"/>
                      <w:szCs w:val="24"/>
                    </w:rPr>
                  </w:pPr>
                  <w:r w:rsidRPr="00C64A68">
                    <w:rPr>
                      <w:rFonts w:eastAsia="Times New Roman" w:cs="Times New Roman"/>
                      <w:color w:val="000000"/>
                      <w:sz w:val="24"/>
                      <w:szCs w:val="24"/>
                    </w:rPr>
                    <w:t>Tiếng Anh chuyên ngành 2</w:t>
                  </w:r>
                </w:p>
              </w:tc>
              <w:tc>
                <w:tcPr>
                  <w:tcW w:w="1060" w:type="dxa"/>
                  <w:tcBorders>
                    <w:top w:val="nil"/>
                    <w:left w:val="nil"/>
                    <w:bottom w:val="single" w:sz="4" w:space="0" w:color="auto"/>
                    <w:right w:val="single" w:sz="4" w:space="0" w:color="auto"/>
                  </w:tcBorders>
                  <w:shd w:val="clear" w:color="auto" w:fill="auto"/>
                  <w:noWrap/>
                  <w:vAlign w:val="center"/>
                  <w:hideMark/>
                </w:tcPr>
                <w:p w:rsidR="00C64A68" w:rsidRPr="00C64A68" w:rsidRDefault="00C64A68" w:rsidP="00C64A68">
                  <w:pPr>
                    <w:spacing w:after="0" w:line="240" w:lineRule="auto"/>
                    <w:jc w:val="center"/>
                    <w:rPr>
                      <w:rFonts w:eastAsia="Times New Roman" w:cs="Times New Roman"/>
                      <w:color w:val="000000"/>
                      <w:sz w:val="24"/>
                      <w:szCs w:val="24"/>
                    </w:rPr>
                  </w:pPr>
                  <w:r w:rsidRPr="00C64A68">
                    <w:rPr>
                      <w:rFonts w:eastAsia="Times New Roman" w:cs="Times New Roman"/>
                      <w:color w:val="000000"/>
                      <w:sz w:val="24"/>
                      <w:szCs w:val="24"/>
                    </w:rPr>
                    <w:t>3</w:t>
                  </w:r>
                </w:p>
              </w:tc>
            </w:tr>
            <w:tr w:rsidR="00C64A68" w:rsidRPr="00C64A68" w:rsidTr="00B02115">
              <w:trPr>
                <w:trHeight w:val="402"/>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C64A68" w:rsidRPr="00C64A68" w:rsidRDefault="00C64A68" w:rsidP="00C64A68">
                  <w:pPr>
                    <w:spacing w:after="0" w:line="240" w:lineRule="auto"/>
                    <w:jc w:val="center"/>
                    <w:rPr>
                      <w:rFonts w:eastAsia="Times New Roman" w:cs="Times New Roman"/>
                      <w:color w:val="000000"/>
                      <w:sz w:val="24"/>
                      <w:szCs w:val="24"/>
                    </w:rPr>
                  </w:pPr>
                  <w:r w:rsidRPr="00C64A68">
                    <w:rPr>
                      <w:rFonts w:eastAsia="Times New Roman" w:cs="Times New Roman"/>
                      <w:color w:val="000000"/>
                      <w:sz w:val="24"/>
                      <w:szCs w:val="24"/>
                    </w:rPr>
                    <w:t>29</w:t>
                  </w:r>
                </w:p>
              </w:tc>
              <w:tc>
                <w:tcPr>
                  <w:tcW w:w="1403" w:type="dxa"/>
                  <w:tcBorders>
                    <w:top w:val="nil"/>
                    <w:left w:val="nil"/>
                    <w:bottom w:val="single" w:sz="4" w:space="0" w:color="auto"/>
                    <w:right w:val="single" w:sz="4" w:space="0" w:color="auto"/>
                  </w:tcBorders>
                  <w:shd w:val="clear" w:color="auto" w:fill="auto"/>
                  <w:noWrap/>
                  <w:vAlign w:val="center"/>
                  <w:hideMark/>
                </w:tcPr>
                <w:p w:rsidR="00C64A68" w:rsidRPr="00C64A68" w:rsidRDefault="00C64A68" w:rsidP="00C64A68">
                  <w:pPr>
                    <w:spacing w:after="0" w:line="240" w:lineRule="auto"/>
                    <w:rPr>
                      <w:rFonts w:eastAsia="Times New Roman" w:cs="Times New Roman"/>
                      <w:color w:val="000000"/>
                      <w:sz w:val="24"/>
                      <w:szCs w:val="24"/>
                    </w:rPr>
                  </w:pPr>
                  <w:r w:rsidRPr="00C64A68">
                    <w:rPr>
                      <w:rFonts w:eastAsia="Times New Roman" w:cs="Times New Roman"/>
                      <w:color w:val="000000"/>
                      <w:sz w:val="24"/>
                      <w:szCs w:val="24"/>
                    </w:rPr>
                    <w:t>APR0123</w:t>
                  </w:r>
                </w:p>
              </w:tc>
              <w:tc>
                <w:tcPr>
                  <w:tcW w:w="4488" w:type="dxa"/>
                  <w:tcBorders>
                    <w:top w:val="nil"/>
                    <w:left w:val="nil"/>
                    <w:bottom w:val="single" w:sz="4" w:space="0" w:color="auto"/>
                    <w:right w:val="single" w:sz="4" w:space="0" w:color="auto"/>
                  </w:tcBorders>
                  <w:shd w:val="clear" w:color="auto" w:fill="auto"/>
                  <w:vAlign w:val="center"/>
                  <w:hideMark/>
                </w:tcPr>
                <w:p w:rsidR="00C64A68" w:rsidRPr="00C64A68" w:rsidRDefault="00C64A68" w:rsidP="00C64A68">
                  <w:pPr>
                    <w:spacing w:after="0" w:line="240" w:lineRule="auto"/>
                    <w:rPr>
                      <w:rFonts w:eastAsia="Times New Roman" w:cs="Times New Roman"/>
                      <w:color w:val="000000"/>
                      <w:sz w:val="24"/>
                      <w:szCs w:val="24"/>
                    </w:rPr>
                  </w:pPr>
                  <w:r w:rsidRPr="00C64A68">
                    <w:rPr>
                      <w:rFonts w:eastAsia="Times New Roman" w:cs="Times New Roman"/>
                      <w:color w:val="000000"/>
                      <w:sz w:val="24"/>
                      <w:szCs w:val="24"/>
                    </w:rPr>
                    <w:t>Nguyên lý kế toán</w:t>
                  </w:r>
                </w:p>
              </w:tc>
              <w:tc>
                <w:tcPr>
                  <w:tcW w:w="1060" w:type="dxa"/>
                  <w:tcBorders>
                    <w:top w:val="nil"/>
                    <w:left w:val="nil"/>
                    <w:bottom w:val="single" w:sz="4" w:space="0" w:color="auto"/>
                    <w:right w:val="single" w:sz="4" w:space="0" w:color="auto"/>
                  </w:tcBorders>
                  <w:shd w:val="clear" w:color="auto" w:fill="auto"/>
                  <w:noWrap/>
                  <w:vAlign w:val="center"/>
                  <w:hideMark/>
                </w:tcPr>
                <w:p w:rsidR="00C64A68" w:rsidRPr="00C64A68" w:rsidRDefault="00C64A68" w:rsidP="00C64A68">
                  <w:pPr>
                    <w:spacing w:after="0" w:line="240" w:lineRule="auto"/>
                    <w:jc w:val="center"/>
                    <w:rPr>
                      <w:rFonts w:eastAsia="Times New Roman" w:cs="Times New Roman"/>
                      <w:color w:val="000000"/>
                      <w:sz w:val="24"/>
                      <w:szCs w:val="24"/>
                    </w:rPr>
                  </w:pPr>
                  <w:r w:rsidRPr="00C64A68">
                    <w:rPr>
                      <w:rFonts w:eastAsia="Times New Roman" w:cs="Times New Roman"/>
                      <w:color w:val="000000"/>
                      <w:sz w:val="24"/>
                      <w:szCs w:val="24"/>
                    </w:rPr>
                    <w:t>4</w:t>
                  </w:r>
                </w:p>
              </w:tc>
            </w:tr>
            <w:tr w:rsidR="00C64A68" w:rsidRPr="00C64A68" w:rsidTr="00B02115">
              <w:trPr>
                <w:trHeight w:val="402"/>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C64A68" w:rsidRPr="00C64A68" w:rsidRDefault="00C64A68" w:rsidP="00C64A68">
                  <w:pPr>
                    <w:spacing w:after="0" w:line="240" w:lineRule="auto"/>
                    <w:jc w:val="center"/>
                    <w:rPr>
                      <w:rFonts w:eastAsia="Times New Roman" w:cs="Times New Roman"/>
                      <w:color w:val="000000"/>
                      <w:sz w:val="24"/>
                      <w:szCs w:val="24"/>
                    </w:rPr>
                  </w:pPr>
                  <w:r w:rsidRPr="00C64A68">
                    <w:rPr>
                      <w:rFonts w:eastAsia="Times New Roman" w:cs="Times New Roman"/>
                      <w:color w:val="000000"/>
                      <w:sz w:val="24"/>
                      <w:szCs w:val="24"/>
                    </w:rPr>
                    <w:t>30</w:t>
                  </w:r>
                </w:p>
              </w:tc>
              <w:tc>
                <w:tcPr>
                  <w:tcW w:w="1403" w:type="dxa"/>
                  <w:tcBorders>
                    <w:top w:val="nil"/>
                    <w:left w:val="nil"/>
                    <w:bottom w:val="single" w:sz="4" w:space="0" w:color="auto"/>
                    <w:right w:val="single" w:sz="4" w:space="0" w:color="auto"/>
                  </w:tcBorders>
                  <w:shd w:val="clear" w:color="auto" w:fill="auto"/>
                  <w:noWrap/>
                  <w:vAlign w:val="center"/>
                  <w:hideMark/>
                </w:tcPr>
                <w:p w:rsidR="00C64A68" w:rsidRPr="00C64A68" w:rsidRDefault="00C64A68" w:rsidP="00C64A68">
                  <w:pPr>
                    <w:spacing w:after="0" w:line="240" w:lineRule="auto"/>
                    <w:rPr>
                      <w:rFonts w:eastAsia="Times New Roman" w:cs="Times New Roman"/>
                      <w:color w:val="000000"/>
                      <w:sz w:val="24"/>
                      <w:szCs w:val="24"/>
                    </w:rPr>
                  </w:pPr>
                  <w:r w:rsidRPr="00C64A68">
                    <w:rPr>
                      <w:rFonts w:eastAsia="Times New Roman" w:cs="Times New Roman"/>
                      <w:color w:val="000000"/>
                      <w:sz w:val="24"/>
                      <w:szCs w:val="24"/>
                    </w:rPr>
                    <w:t>ELA0142</w:t>
                  </w:r>
                </w:p>
              </w:tc>
              <w:tc>
                <w:tcPr>
                  <w:tcW w:w="4488" w:type="dxa"/>
                  <w:tcBorders>
                    <w:top w:val="nil"/>
                    <w:left w:val="nil"/>
                    <w:bottom w:val="single" w:sz="4" w:space="0" w:color="auto"/>
                    <w:right w:val="single" w:sz="4" w:space="0" w:color="auto"/>
                  </w:tcBorders>
                  <w:shd w:val="clear" w:color="auto" w:fill="auto"/>
                  <w:vAlign w:val="center"/>
                  <w:hideMark/>
                </w:tcPr>
                <w:p w:rsidR="00C64A68" w:rsidRPr="00C64A68" w:rsidRDefault="00C64A68" w:rsidP="00C64A68">
                  <w:pPr>
                    <w:spacing w:after="0" w:line="240" w:lineRule="auto"/>
                    <w:rPr>
                      <w:rFonts w:eastAsia="Times New Roman" w:cs="Times New Roman"/>
                      <w:color w:val="000000"/>
                      <w:sz w:val="24"/>
                      <w:szCs w:val="24"/>
                    </w:rPr>
                  </w:pPr>
                  <w:r w:rsidRPr="00C64A68">
                    <w:rPr>
                      <w:rFonts w:eastAsia="Times New Roman" w:cs="Times New Roman"/>
                      <w:color w:val="000000"/>
                      <w:sz w:val="24"/>
                      <w:szCs w:val="24"/>
                    </w:rPr>
                    <w:t>Pháp luật kinh tế</w:t>
                  </w:r>
                </w:p>
              </w:tc>
              <w:tc>
                <w:tcPr>
                  <w:tcW w:w="1060" w:type="dxa"/>
                  <w:tcBorders>
                    <w:top w:val="nil"/>
                    <w:left w:val="nil"/>
                    <w:bottom w:val="single" w:sz="4" w:space="0" w:color="auto"/>
                    <w:right w:val="single" w:sz="4" w:space="0" w:color="auto"/>
                  </w:tcBorders>
                  <w:shd w:val="clear" w:color="auto" w:fill="auto"/>
                  <w:noWrap/>
                  <w:vAlign w:val="center"/>
                  <w:hideMark/>
                </w:tcPr>
                <w:p w:rsidR="00C64A68" w:rsidRPr="00C64A68" w:rsidRDefault="00C64A68" w:rsidP="00C64A68">
                  <w:pPr>
                    <w:spacing w:after="0" w:line="240" w:lineRule="auto"/>
                    <w:jc w:val="center"/>
                    <w:rPr>
                      <w:rFonts w:eastAsia="Times New Roman" w:cs="Times New Roman"/>
                      <w:color w:val="000000"/>
                      <w:sz w:val="24"/>
                      <w:szCs w:val="24"/>
                    </w:rPr>
                  </w:pPr>
                  <w:r w:rsidRPr="00C64A68">
                    <w:rPr>
                      <w:rFonts w:eastAsia="Times New Roman" w:cs="Times New Roman"/>
                      <w:color w:val="000000"/>
                      <w:sz w:val="24"/>
                      <w:szCs w:val="24"/>
                    </w:rPr>
                    <w:t>3</w:t>
                  </w:r>
                </w:p>
              </w:tc>
            </w:tr>
            <w:tr w:rsidR="00C64A68" w:rsidRPr="00C64A68" w:rsidTr="00B02115">
              <w:trPr>
                <w:trHeight w:val="402"/>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C64A68" w:rsidRPr="00C64A68" w:rsidRDefault="00C64A68" w:rsidP="00C64A68">
                  <w:pPr>
                    <w:spacing w:after="0" w:line="240" w:lineRule="auto"/>
                    <w:jc w:val="center"/>
                    <w:rPr>
                      <w:rFonts w:eastAsia="Times New Roman" w:cs="Times New Roman"/>
                      <w:color w:val="000000"/>
                      <w:sz w:val="24"/>
                      <w:szCs w:val="24"/>
                    </w:rPr>
                  </w:pPr>
                  <w:r w:rsidRPr="00C64A68">
                    <w:rPr>
                      <w:rFonts w:eastAsia="Times New Roman" w:cs="Times New Roman"/>
                      <w:color w:val="000000"/>
                      <w:sz w:val="24"/>
                      <w:szCs w:val="24"/>
                    </w:rPr>
                    <w:t>31</w:t>
                  </w:r>
                </w:p>
              </w:tc>
              <w:tc>
                <w:tcPr>
                  <w:tcW w:w="1403" w:type="dxa"/>
                  <w:tcBorders>
                    <w:top w:val="nil"/>
                    <w:left w:val="nil"/>
                    <w:bottom w:val="single" w:sz="4" w:space="0" w:color="auto"/>
                    <w:right w:val="single" w:sz="4" w:space="0" w:color="auto"/>
                  </w:tcBorders>
                  <w:shd w:val="clear" w:color="auto" w:fill="auto"/>
                  <w:noWrap/>
                  <w:vAlign w:val="center"/>
                  <w:hideMark/>
                </w:tcPr>
                <w:p w:rsidR="00C64A68" w:rsidRPr="00C64A68" w:rsidRDefault="00C64A68" w:rsidP="00C64A68">
                  <w:pPr>
                    <w:spacing w:after="0" w:line="240" w:lineRule="auto"/>
                    <w:rPr>
                      <w:rFonts w:eastAsia="Times New Roman" w:cs="Times New Roman"/>
                      <w:color w:val="000000"/>
                      <w:sz w:val="24"/>
                      <w:szCs w:val="24"/>
                    </w:rPr>
                  </w:pPr>
                  <w:r w:rsidRPr="00C64A68">
                    <w:rPr>
                      <w:rFonts w:eastAsia="Times New Roman" w:cs="Times New Roman"/>
                      <w:color w:val="000000"/>
                      <w:sz w:val="24"/>
                      <w:szCs w:val="24"/>
                    </w:rPr>
                    <w:t>SPR0124</w:t>
                  </w:r>
                </w:p>
              </w:tc>
              <w:tc>
                <w:tcPr>
                  <w:tcW w:w="4488" w:type="dxa"/>
                  <w:tcBorders>
                    <w:top w:val="nil"/>
                    <w:left w:val="nil"/>
                    <w:bottom w:val="single" w:sz="4" w:space="0" w:color="auto"/>
                    <w:right w:val="single" w:sz="4" w:space="0" w:color="auto"/>
                  </w:tcBorders>
                  <w:shd w:val="clear" w:color="auto" w:fill="auto"/>
                  <w:vAlign w:val="center"/>
                  <w:hideMark/>
                </w:tcPr>
                <w:p w:rsidR="00C64A68" w:rsidRPr="00C64A68" w:rsidRDefault="00C64A68" w:rsidP="00C64A68">
                  <w:pPr>
                    <w:spacing w:after="0" w:line="240" w:lineRule="auto"/>
                    <w:rPr>
                      <w:rFonts w:eastAsia="Times New Roman" w:cs="Times New Roman"/>
                      <w:color w:val="000000"/>
                      <w:sz w:val="24"/>
                      <w:szCs w:val="24"/>
                    </w:rPr>
                  </w:pPr>
                  <w:r w:rsidRPr="00C64A68">
                    <w:rPr>
                      <w:rFonts w:eastAsia="Times New Roman" w:cs="Times New Roman"/>
                      <w:color w:val="000000"/>
                      <w:sz w:val="24"/>
                      <w:szCs w:val="24"/>
                    </w:rPr>
                    <w:t>Nguyên lý thống kê</w:t>
                  </w:r>
                </w:p>
              </w:tc>
              <w:tc>
                <w:tcPr>
                  <w:tcW w:w="1060" w:type="dxa"/>
                  <w:tcBorders>
                    <w:top w:val="nil"/>
                    <w:left w:val="nil"/>
                    <w:bottom w:val="single" w:sz="4" w:space="0" w:color="auto"/>
                    <w:right w:val="single" w:sz="4" w:space="0" w:color="auto"/>
                  </w:tcBorders>
                  <w:shd w:val="clear" w:color="auto" w:fill="auto"/>
                  <w:noWrap/>
                  <w:vAlign w:val="center"/>
                  <w:hideMark/>
                </w:tcPr>
                <w:p w:rsidR="00C64A68" w:rsidRPr="00C64A68" w:rsidRDefault="00C64A68" w:rsidP="00C64A68">
                  <w:pPr>
                    <w:spacing w:after="0" w:line="240" w:lineRule="auto"/>
                    <w:jc w:val="center"/>
                    <w:rPr>
                      <w:rFonts w:eastAsia="Times New Roman" w:cs="Times New Roman"/>
                      <w:color w:val="000000"/>
                      <w:sz w:val="24"/>
                      <w:szCs w:val="24"/>
                    </w:rPr>
                  </w:pPr>
                  <w:r w:rsidRPr="00C64A68">
                    <w:rPr>
                      <w:rFonts w:eastAsia="Times New Roman" w:cs="Times New Roman"/>
                      <w:color w:val="000000"/>
                      <w:sz w:val="24"/>
                      <w:szCs w:val="24"/>
                    </w:rPr>
                    <w:t>3</w:t>
                  </w:r>
                </w:p>
              </w:tc>
            </w:tr>
            <w:tr w:rsidR="00C64A68" w:rsidRPr="00C64A68" w:rsidTr="00B02115">
              <w:trPr>
                <w:trHeight w:val="402"/>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C64A68" w:rsidRPr="00C64A68" w:rsidRDefault="00C64A68" w:rsidP="00C64A68">
                  <w:pPr>
                    <w:spacing w:after="0" w:line="240" w:lineRule="auto"/>
                    <w:jc w:val="center"/>
                    <w:rPr>
                      <w:rFonts w:eastAsia="Times New Roman" w:cs="Times New Roman"/>
                      <w:color w:val="000000"/>
                      <w:sz w:val="24"/>
                      <w:szCs w:val="24"/>
                    </w:rPr>
                  </w:pPr>
                  <w:r w:rsidRPr="00C64A68">
                    <w:rPr>
                      <w:rFonts w:eastAsia="Times New Roman" w:cs="Times New Roman"/>
                      <w:color w:val="000000"/>
                      <w:sz w:val="24"/>
                      <w:szCs w:val="24"/>
                    </w:rPr>
                    <w:t>32</w:t>
                  </w:r>
                </w:p>
              </w:tc>
              <w:tc>
                <w:tcPr>
                  <w:tcW w:w="1403" w:type="dxa"/>
                  <w:tcBorders>
                    <w:top w:val="nil"/>
                    <w:left w:val="nil"/>
                    <w:bottom w:val="single" w:sz="4" w:space="0" w:color="auto"/>
                    <w:right w:val="single" w:sz="4" w:space="0" w:color="auto"/>
                  </w:tcBorders>
                  <w:shd w:val="clear" w:color="auto" w:fill="auto"/>
                  <w:noWrap/>
                  <w:vAlign w:val="center"/>
                  <w:hideMark/>
                </w:tcPr>
                <w:p w:rsidR="00C64A68" w:rsidRPr="00C64A68" w:rsidRDefault="00C64A68" w:rsidP="00C64A68">
                  <w:pPr>
                    <w:spacing w:after="0" w:line="240" w:lineRule="auto"/>
                    <w:rPr>
                      <w:rFonts w:eastAsia="Times New Roman" w:cs="Times New Roman"/>
                      <w:color w:val="000000"/>
                      <w:sz w:val="24"/>
                      <w:szCs w:val="24"/>
                    </w:rPr>
                  </w:pPr>
                  <w:r w:rsidRPr="00C64A68">
                    <w:rPr>
                      <w:rFonts w:eastAsia="Times New Roman" w:cs="Times New Roman"/>
                      <w:color w:val="000000"/>
                      <w:sz w:val="24"/>
                      <w:szCs w:val="24"/>
                    </w:rPr>
                    <w:t>FAM0192</w:t>
                  </w:r>
                </w:p>
              </w:tc>
              <w:tc>
                <w:tcPr>
                  <w:tcW w:w="4488" w:type="dxa"/>
                  <w:tcBorders>
                    <w:top w:val="nil"/>
                    <w:left w:val="nil"/>
                    <w:bottom w:val="single" w:sz="4" w:space="0" w:color="auto"/>
                    <w:right w:val="single" w:sz="4" w:space="0" w:color="auto"/>
                  </w:tcBorders>
                  <w:shd w:val="clear" w:color="auto" w:fill="auto"/>
                  <w:vAlign w:val="center"/>
                  <w:hideMark/>
                </w:tcPr>
                <w:p w:rsidR="00C64A68" w:rsidRPr="00C64A68" w:rsidRDefault="00C64A68" w:rsidP="00C64A68">
                  <w:pPr>
                    <w:spacing w:after="0" w:line="240" w:lineRule="auto"/>
                    <w:rPr>
                      <w:rFonts w:eastAsia="Times New Roman" w:cs="Times New Roman"/>
                      <w:color w:val="000000"/>
                      <w:sz w:val="24"/>
                      <w:szCs w:val="24"/>
                    </w:rPr>
                  </w:pPr>
                  <w:r w:rsidRPr="00C64A68">
                    <w:rPr>
                      <w:rFonts w:eastAsia="Times New Roman" w:cs="Times New Roman"/>
                      <w:color w:val="000000"/>
                      <w:sz w:val="24"/>
                      <w:szCs w:val="24"/>
                    </w:rPr>
                    <w:t>Tài chính tiền tệ</w:t>
                  </w:r>
                </w:p>
              </w:tc>
              <w:tc>
                <w:tcPr>
                  <w:tcW w:w="1060" w:type="dxa"/>
                  <w:tcBorders>
                    <w:top w:val="nil"/>
                    <w:left w:val="nil"/>
                    <w:bottom w:val="single" w:sz="4" w:space="0" w:color="auto"/>
                    <w:right w:val="single" w:sz="4" w:space="0" w:color="auto"/>
                  </w:tcBorders>
                  <w:shd w:val="clear" w:color="auto" w:fill="auto"/>
                  <w:noWrap/>
                  <w:vAlign w:val="center"/>
                  <w:hideMark/>
                </w:tcPr>
                <w:p w:rsidR="00C64A68" w:rsidRPr="00C64A68" w:rsidRDefault="00C64A68" w:rsidP="00C64A68">
                  <w:pPr>
                    <w:spacing w:after="0" w:line="240" w:lineRule="auto"/>
                    <w:jc w:val="center"/>
                    <w:rPr>
                      <w:rFonts w:eastAsia="Times New Roman" w:cs="Times New Roman"/>
                      <w:color w:val="000000"/>
                      <w:sz w:val="24"/>
                      <w:szCs w:val="24"/>
                    </w:rPr>
                  </w:pPr>
                  <w:r w:rsidRPr="00C64A68">
                    <w:rPr>
                      <w:rFonts w:eastAsia="Times New Roman" w:cs="Times New Roman"/>
                      <w:color w:val="000000"/>
                      <w:sz w:val="24"/>
                      <w:szCs w:val="24"/>
                    </w:rPr>
                    <w:t>4</w:t>
                  </w:r>
                </w:p>
              </w:tc>
            </w:tr>
            <w:tr w:rsidR="00C64A68" w:rsidRPr="00C64A68" w:rsidTr="00B02115">
              <w:trPr>
                <w:trHeight w:val="402"/>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C64A68" w:rsidRPr="00C64A68" w:rsidRDefault="00C64A68" w:rsidP="00C64A68">
                  <w:pPr>
                    <w:spacing w:after="0" w:line="240" w:lineRule="auto"/>
                    <w:jc w:val="center"/>
                    <w:rPr>
                      <w:rFonts w:eastAsia="Times New Roman" w:cs="Times New Roman"/>
                      <w:color w:val="000000"/>
                      <w:sz w:val="24"/>
                      <w:szCs w:val="24"/>
                    </w:rPr>
                  </w:pPr>
                  <w:r w:rsidRPr="00C64A68">
                    <w:rPr>
                      <w:rFonts w:eastAsia="Times New Roman" w:cs="Times New Roman"/>
                      <w:color w:val="000000"/>
                      <w:sz w:val="24"/>
                      <w:szCs w:val="24"/>
                    </w:rPr>
                    <w:t>33</w:t>
                  </w:r>
                </w:p>
              </w:tc>
              <w:tc>
                <w:tcPr>
                  <w:tcW w:w="1403" w:type="dxa"/>
                  <w:tcBorders>
                    <w:top w:val="nil"/>
                    <w:left w:val="nil"/>
                    <w:bottom w:val="single" w:sz="4" w:space="0" w:color="auto"/>
                    <w:right w:val="single" w:sz="4" w:space="0" w:color="auto"/>
                  </w:tcBorders>
                  <w:shd w:val="clear" w:color="auto" w:fill="auto"/>
                  <w:noWrap/>
                  <w:vAlign w:val="center"/>
                  <w:hideMark/>
                </w:tcPr>
                <w:p w:rsidR="00C64A68" w:rsidRPr="00C64A68" w:rsidRDefault="00C64A68" w:rsidP="00C64A68">
                  <w:pPr>
                    <w:spacing w:after="0" w:line="240" w:lineRule="auto"/>
                    <w:rPr>
                      <w:rFonts w:eastAsia="Times New Roman" w:cs="Times New Roman"/>
                      <w:color w:val="000000"/>
                      <w:sz w:val="24"/>
                      <w:szCs w:val="24"/>
                    </w:rPr>
                  </w:pPr>
                  <w:r w:rsidRPr="00C64A68">
                    <w:rPr>
                      <w:rFonts w:eastAsia="Times New Roman" w:cs="Times New Roman"/>
                      <w:color w:val="000000"/>
                      <w:sz w:val="24"/>
                      <w:szCs w:val="24"/>
                    </w:rPr>
                    <w:t>IEC0033</w:t>
                  </w:r>
                </w:p>
              </w:tc>
              <w:tc>
                <w:tcPr>
                  <w:tcW w:w="4488" w:type="dxa"/>
                  <w:tcBorders>
                    <w:top w:val="nil"/>
                    <w:left w:val="nil"/>
                    <w:bottom w:val="single" w:sz="4" w:space="0" w:color="auto"/>
                    <w:right w:val="single" w:sz="4" w:space="0" w:color="auto"/>
                  </w:tcBorders>
                  <w:shd w:val="clear" w:color="auto" w:fill="auto"/>
                  <w:vAlign w:val="center"/>
                  <w:hideMark/>
                </w:tcPr>
                <w:p w:rsidR="00C64A68" w:rsidRPr="00C64A68" w:rsidRDefault="00C64A68" w:rsidP="00C64A68">
                  <w:pPr>
                    <w:spacing w:after="0" w:line="240" w:lineRule="auto"/>
                    <w:rPr>
                      <w:rFonts w:eastAsia="Times New Roman" w:cs="Times New Roman"/>
                      <w:color w:val="000000"/>
                      <w:sz w:val="24"/>
                      <w:szCs w:val="24"/>
                    </w:rPr>
                  </w:pPr>
                  <w:r w:rsidRPr="00C64A68">
                    <w:rPr>
                      <w:rFonts w:eastAsia="Times New Roman" w:cs="Times New Roman"/>
                      <w:color w:val="000000"/>
                      <w:sz w:val="24"/>
                      <w:szCs w:val="24"/>
                    </w:rPr>
                    <w:t xml:space="preserve"> Internet và Thương mại điện tử                            </w:t>
                  </w:r>
                </w:p>
              </w:tc>
              <w:tc>
                <w:tcPr>
                  <w:tcW w:w="1060" w:type="dxa"/>
                  <w:tcBorders>
                    <w:top w:val="nil"/>
                    <w:left w:val="nil"/>
                    <w:bottom w:val="single" w:sz="4" w:space="0" w:color="auto"/>
                    <w:right w:val="single" w:sz="4" w:space="0" w:color="auto"/>
                  </w:tcBorders>
                  <w:shd w:val="clear" w:color="auto" w:fill="auto"/>
                  <w:noWrap/>
                  <w:vAlign w:val="center"/>
                  <w:hideMark/>
                </w:tcPr>
                <w:p w:rsidR="00C64A68" w:rsidRPr="00C64A68" w:rsidRDefault="00C64A68" w:rsidP="00C64A68">
                  <w:pPr>
                    <w:spacing w:after="0" w:line="240" w:lineRule="auto"/>
                    <w:jc w:val="center"/>
                    <w:rPr>
                      <w:rFonts w:eastAsia="Times New Roman" w:cs="Times New Roman"/>
                      <w:color w:val="000000"/>
                      <w:sz w:val="24"/>
                      <w:szCs w:val="24"/>
                    </w:rPr>
                  </w:pPr>
                  <w:r w:rsidRPr="00C64A68">
                    <w:rPr>
                      <w:rFonts w:eastAsia="Times New Roman" w:cs="Times New Roman"/>
                      <w:color w:val="000000"/>
                      <w:sz w:val="24"/>
                      <w:szCs w:val="24"/>
                    </w:rPr>
                    <w:t>2</w:t>
                  </w:r>
                </w:p>
              </w:tc>
            </w:tr>
            <w:tr w:rsidR="00C64A68" w:rsidRPr="00C64A68" w:rsidTr="00B02115">
              <w:trPr>
                <w:trHeight w:val="402"/>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C64A68" w:rsidRPr="00C64A68" w:rsidRDefault="00C64A68" w:rsidP="00C64A68">
                  <w:pPr>
                    <w:spacing w:after="0" w:line="240" w:lineRule="auto"/>
                    <w:jc w:val="center"/>
                    <w:rPr>
                      <w:rFonts w:eastAsia="Times New Roman" w:cs="Times New Roman"/>
                      <w:color w:val="000000"/>
                      <w:sz w:val="24"/>
                      <w:szCs w:val="24"/>
                    </w:rPr>
                  </w:pPr>
                  <w:r w:rsidRPr="00C64A68">
                    <w:rPr>
                      <w:rFonts w:eastAsia="Times New Roman" w:cs="Times New Roman"/>
                      <w:color w:val="000000"/>
                      <w:sz w:val="24"/>
                      <w:szCs w:val="24"/>
                    </w:rPr>
                    <w:t>34</w:t>
                  </w:r>
                </w:p>
              </w:tc>
              <w:tc>
                <w:tcPr>
                  <w:tcW w:w="1403" w:type="dxa"/>
                  <w:tcBorders>
                    <w:top w:val="nil"/>
                    <w:left w:val="nil"/>
                    <w:bottom w:val="single" w:sz="4" w:space="0" w:color="auto"/>
                    <w:right w:val="single" w:sz="4" w:space="0" w:color="auto"/>
                  </w:tcBorders>
                  <w:shd w:val="clear" w:color="auto" w:fill="auto"/>
                  <w:noWrap/>
                  <w:vAlign w:val="center"/>
                  <w:hideMark/>
                </w:tcPr>
                <w:p w:rsidR="00C64A68" w:rsidRPr="00C64A68" w:rsidRDefault="00C64A68" w:rsidP="00C64A68">
                  <w:pPr>
                    <w:spacing w:after="0" w:line="240" w:lineRule="auto"/>
                    <w:rPr>
                      <w:rFonts w:eastAsia="Times New Roman" w:cs="Times New Roman"/>
                      <w:color w:val="000000"/>
                      <w:sz w:val="24"/>
                      <w:szCs w:val="24"/>
                    </w:rPr>
                  </w:pPr>
                  <w:r w:rsidRPr="00C64A68">
                    <w:rPr>
                      <w:rFonts w:eastAsia="Times New Roman" w:cs="Times New Roman"/>
                      <w:color w:val="000000"/>
                      <w:sz w:val="24"/>
                      <w:szCs w:val="24"/>
                    </w:rPr>
                    <w:t>QEC0096</w:t>
                  </w:r>
                </w:p>
              </w:tc>
              <w:tc>
                <w:tcPr>
                  <w:tcW w:w="4488" w:type="dxa"/>
                  <w:tcBorders>
                    <w:top w:val="nil"/>
                    <w:left w:val="nil"/>
                    <w:bottom w:val="single" w:sz="4" w:space="0" w:color="auto"/>
                    <w:right w:val="single" w:sz="4" w:space="0" w:color="auto"/>
                  </w:tcBorders>
                  <w:shd w:val="clear" w:color="auto" w:fill="auto"/>
                  <w:vAlign w:val="center"/>
                  <w:hideMark/>
                </w:tcPr>
                <w:p w:rsidR="00C64A68" w:rsidRPr="00C64A68" w:rsidRDefault="00C64A68" w:rsidP="00C64A68">
                  <w:pPr>
                    <w:spacing w:after="0" w:line="240" w:lineRule="auto"/>
                    <w:rPr>
                      <w:rFonts w:eastAsia="Times New Roman" w:cs="Times New Roman"/>
                      <w:color w:val="000000"/>
                      <w:sz w:val="24"/>
                      <w:szCs w:val="24"/>
                    </w:rPr>
                  </w:pPr>
                  <w:r w:rsidRPr="00C64A68">
                    <w:rPr>
                      <w:rFonts w:eastAsia="Times New Roman" w:cs="Times New Roman"/>
                      <w:color w:val="000000"/>
                      <w:sz w:val="24"/>
                      <w:szCs w:val="24"/>
                    </w:rPr>
                    <w:t>Kinh tế lượng</w:t>
                  </w:r>
                </w:p>
              </w:tc>
              <w:tc>
                <w:tcPr>
                  <w:tcW w:w="1060" w:type="dxa"/>
                  <w:tcBorders>
                    <w:top w:val="nil"/>
                    <w:left w:val="nil"/>
                    <w:bottom w:val="single" w:sz="4" w:space="0" w:color="auto"/>
                    <w:right w:val="single" w:sz="4" w:space="0" w:color="auto"/>
                  </w:tcBorders>
                  <w:shd w:val="clear" w:color="auto" w:fill="auto"/>
                  <w:noWrap/>
                  <w:vAlign w:val="center"/>
                  <w:hideMark/>
                </w:tcPr>
                <w:p w:rsidR="00C64A68" w:rsidRPr="00C64A68" w:rsidRDefault="00C64A68" w:rsidP="00C64A68">
                  <w:pPr>
                    <w:spacing w:after="0" w:line="240" w:lineRule="auto"/>
                    <w:jc w:val="center"/>
                    <w:rPr>
                      <w:rFonts w:eastAsia="Times New Roman" w:cs="Times New Roman"/>
                      <w:color w:val="000000"/>
                      <w:sz w:val="24"/>
                      <w:szCs w:val="24"/>
                    </w:rPr>
                  </w:pPr>
                  <w:r w:rsidRPr="00C64A68">
                    <w:rPr>
                      <w:rFonts w:eastAsia="Times New Roman" w:cs="Times New Roman"/>
                      <w:color w:val="000000"/>
                      <w:sz w:val="24"/>
                      <w:szCs w:val="24"/>
                    </w:rPr>
                    <w:t>3</w:t>
                  </w:r>
                </w:p>
              </w:tc>
            </w:tr>
            <w:tr w:rsidR="00C64A68" w:rsidRPr="00C64A68" w:rsidTr="00B02115">
              <w:trPr>
                <w:trHeight w:val="402"/>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C64A68" w:rsidRPr="00C64A68" w:rsidRDefault="00C64A68" w:rsidP="00C64A68">
                  <w:pPr>
                    <w:spacing w:after="0" w:line="240" w:lineRule="auto"/>
                    <w:jc w:val="center"/>
                    <w:rPr>
                      <w:rFonts w:eastAsia="Times New Roman" w:cs="Times New Roman"/>
                      <w:color w:val="000000"/>
                      <w:sz w:val="24"/>
                      <w:szCs w:val="24"/>
                    </w:rPr>
                  </w:pPr>
                  <w:r w:rsidRPr="00C64A68">
                    <w:rPr>
                      <w:rFonts w:eastAsia="Times New Roman" w:cs="Times New Roman"/>
                      <w:color w:val="000000"/>
                      <w:sz w:val="24"/>
                      <w:szCs w:val="24"/>
                    </w:rPr>
                    <w:t> </w:t>
                  </w:r>
                </w:p>
              </w:tc>
              <w:tc>
                <w:tcPr>
                  <w:tcW w:w="5891" w:type="dxa"/>
                  <w:gridSpan w:val="2"/>
                  <w:tcBorders>
                    <w:top w:val="single" w:sz="4" w:space="0" w:color="auto"/>
                    <w:left w:val="nil"/>
                    <w:bottom w:val="single" w:sz="4" w:space="0" w:color="auto"/>
                    <w:right w:val="single" w:sz="4" w:space="0" w:color="auto"/>
                  </w:tcBorders>
                  <w:shd w:val="clear" w:color="auto" w:fill="auto"/>
                  <w:noWrap/>
                  <w:vAlign w:val="center"/>
                  <w:hideMark/>
                </w:tcPr>
                <w:p w:rsidR="00C64A68" w:rsidRPr="00C64A68" w:rsidRDefault="00C64A68" w:rsidP="00C64A68">
                  <w:pPr>
                    <w:spacing w:after="0" w:line="240" w:lineRule="auto"/>
                    <w:rPr>
                      <w:rFonts w:eastAsia="Times New Roman" w:cs="Times New Roman"/>
                      <w:b/>
                      <w:bCs/>
                      <w:color w:val="000000"/>
                      <w:sz w:val="24"/>
                      <w:szCs w:val="24"/>
                    </w:rPr>
                  </w:pPr>
                  <w:r w:rsidRPr="00C64A68">
                    <w:rPr>
                      <w:rFonts w:eastAsia="Times New Roman" w:cs="Times New Roman"/>
                      <w:b/>
                      <w:bCs/>
                      <w:color w:val="000000"/>
                      <w:sz w:val="24"/>
                      <w:szCs w:val="24"/>
                    </w:rPr>
                    <w:t>Kiến thức ngành</w:t>
                  </w:r>
                </w:p>
              </w:tc>
              <w:tc>
                <w:tcPr>
                  <w:tcW w:w="1060" w:type="dxa"/>
                  <w:tcBorders>
                    <w:top w:val="nil"/>
                    <w:left w:val="nil"/>
                    <w:bottom w:val="single" w:sz="4" w:space="0" w:color="auto"/>
                    <w:right w:val="single" w:sz="4" w:space="0" w:color="auto"/>
                  </w:tcBorders>
                  <w:shd w:val="clear" w:color="auto" w:fill="auto"/>
                  <w:noWrap/>
                  <w:vAlign w:val="center"/>
                  <w:hideMark/>
                </w:tcPr>
                <w:p w:rsidR="00C64A68" w:rsidRPr="00C64A68" w:rsidRDefault="00C64A68" w:rsidP="00C64A68">
                  <w:pPr>
                    <w:spacing w:after="0" w:line="240" w:lineRule="auto"/>
                    <w:jc w:val="center"/>
                    <w:rPr>
                      <w:rFonts w:eastAsia="Times New Roman" w:cs="Times New Roman"/>
                      <w:b/>
                      <w:bCs/>
                      <w:color w:val="000000"/>
                      <w:sz w:val="24"/>
                      <w:szCs w:val="24"/>
                    </w:rPr>
                  </w:pPr>
                  <w:r w:rsidRPr="00C64A68">
                    <w:rPr>
                      <w:rFonts w:eastAsia="Times New Roman" w:cs="Times New Roman"/>
                      <w:b/>
                      <w:bCs/>
                      <w:color w:val="000000"/>
                      <w:sz w:val="24"/>
                      <w:szCs w:val="24"/>
                    </w:rPr>
                    <w:t>17</w:t>
                  </w:r>
                </w:p>
              </w:tc>
            </w:tr>
            <w:tr w:rsidR="00C64A68" w:rsidRPr="00C64A68" w:rsidTr="00B02115">
              <w:trPr>
                <w:trHeight w:val="402"/>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C64A68" w:rsidRPr="00C64A68" w:rsidRDefault="00C64A68" w:rsidP="00C64A68">
                  <w:pPr>
                    <w:spacing w:after="0" w:line="240" w:lineRule="auto"/>
                    <w:jc w:val="center"/>
                    <w:rPr>
                      <w:rFonts w:eastAsia="Times New Roman" w:cs="Times New Roman"/>
                      <w:color w:val="000000"/>
                      <w:sz w:val="24"/>
                      <w:szCs w:val="24"/>
                    </w:rPr>
                  </w:pPr>
                  <w:r w:rsidRPr="00C64A68">
                    <w:rPr>
                      <w:rFonts w:eastAsia="Times New Roman" w:cs="Times New Roman"/>
                      <w:color w:val="000000"/>
                      <w:sz w:val="24"/>
                      <w:szCs w:val="24"/>
                    </w:rPr>
                    <w:t>35</w:t>
                  </w:r>
                </w:p>
              </w:tc>
              <w:tc>
                <w:tcPr>
                  <w:tcW w:w="1403" w:type="dxa"/>
                  <w:tcBorders>
                    <w:top w:val="nil"/>
                    <w:left w:val="nil"/>
                    <w:bottom w:val="single" w:sz="4" w:space="0" w:color="auto"/>
                    <w:right w:val="single" w:sz="4" w:space="0" w:color="auto"/>
                  </w:tcBorders>
                  <w:shd w:val="clear" w:color="auto" w:fill="auto"/>
                  <w:noWrap/>
                  <w:vAlign w:val="center"/>
                  <w:hideMark/>
                </w:tcPr>
                <w:p w:rsidR="00C64A68" w:rsidRPr="00C64A68" w:rsidRDefault="00C64A68" w:rsidP="00C64A68">
                  <w:pPr>
                    <w:spacing w:after="0" w:line="240" w:lineRule="auto"/>
                    <w:rPr>
                      <w:rFonts w:eastAsia="Times New Roman" w:cs="Times New Roman"/>
                      <w:color w:val="000000"/>
                      <w:sz w:val="24"/>
                      <w:szCs w:val="24"/>
                    </w:rPr>
                  </w:pPr>
                  <w:r w:rsidRPr="00C64A68">
                    <w:rPr>
                      <w:rFonts w:eastAsia="Times New Roman" w:cs="Times New Roman"/>
                      <w:color w:val="000000"/>
                      <w:sz w:val="24"/>
                      <w:szCs w:val="24"/>
                    </w:rPr>
                    <w:t>PFM0150</w:t>
                  </w:r>
                </w:p>
              </w:tc>
              <w:tc>
                <w:tcPr>
                  <w:tcW w:w="4488" w:type="dxa"/>
                  <w:tcBorders>
                    <w:top w:val="nil"/>
                    <w:left w:val="nil"/>
                    <w:bottom w:val="single" w:sz="4" w:space="0" w:color="auto"/>
                    <w:right w:val="single" w:sz="4" w:space="0" w:color="auto"/>
                  </w:tcBorders>
                  <w:shd w:val="clear" w:color="auto" w:fill="auto"/>
                  <w:vAlign w:val="center"/>
                  <w:hideMark/>
                </w:tcPr>
                <w:p w:rsidR="00C64A68" w:rsidRPr="00C64A68" w:rsidRDefault="00C64A68" w:rsidP="00C64A68">
                  <w:pPr>
                    <w:spacing w:after="0" w:line="240" w:lineRule="auto"/>
                    <w:rPr>
                      <w:rFonts w:eastAsia="Times New Roman" w:cs="Times New Roman"/>
                      <w:color w:val="000000"/>
                      <w:sz w:val="24"/>
                      <w:szCs w:val="24"/>
                    </w:rPr>
                  </w:pPr>
                  <w:r w:rsidRPr="00C64A68">
                    <w:rPr>
                      <w:rFonts w:eastAsia="Times New Roman" w:cs="Times New Roman"/>
                      <w:color w:val="000000"/>
                      <w:sz w:val="24"/>
                      <w:szCs w:val="24"/>
                    </w:rPr>
                    <w:t>Quản lý tài chính công</w:t>
                  </w:r>
                </w:p>
              </w:tc>
              <w:tc>
                <w:tcPr>
                  <w:tcW w:w="1060" w:type="dxa"/>
                  <w:tcBorders>
                    <w:top w:val="nil"/>
                    <w:left w:val="nil"/>
                    <w:bottom w:val="single" w:sz="4" w:space="0" w:color="auto"/>
                    <w:right w:val="single" w:sz="4" w:space="0" w:color="auto"/>
                  </w:tcBorders>
                  <w:shd w:val="clear" w:color="auto" w:fill="auto"/>
                  <w:vAlign w:val="center"/>
                  <w:hideMark/>
                </w:tcPr>
                <w:p w:rsidR="00C64A68" w:rsidRPr="00C64A68" w:rsidRDefault="00C64A68" w:rsidP="00C64A68">
                  <w:pPr>
                    <w:spacing w:after="0" w:line="240" w:lineRule="auto"/>
                    <w:jc w:val="center"/>
                    <w:rPr>
                      <w:rFonts w:eastAsia="Times New Roman" w:cs="Times New Roman"/>
                      <w:color w:val="000000"/>
                      <w:sz w:val="24"/>
                      <w:szCs w:val="24"/>
                    </w:rPr>
                  </w:pPr>
                  <w:r w:rsidRPr="00C64A68">
                    <w:rPr>
                      <w:rFonts w:eastAsia="Times New Roman" w:cs="Times New Roman"/>
                      <w:color w:val="000000"/>
                      <w:sz w:val="24"/>
                      <w:szCs w:val="24"/>
                    </w:rPr>
                    <w:t>2</w:t>
                  </w:r>
                </w:p>
              </w:tc>
            </w:tr>
            <w:tr w:rsidR="00C64A68" w:rsidRPr="00C64A68" w:rsidTr="00B02115">
              <w:trPr>
                <w:trHeight w:val="402"/>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C64A68" w:rsidRPr="00C64A68" w:rsidRDefault="00C64A68" w:rsidP="00C64A68">
                  <w:pPr>
                    <w:spacing w:after="0" w:line="240" w:lineRule="auto"/>
                    <w:jc w:val="center"/>
                    <w:rPr>
                      <w:rFonts w:eastAsia="Times New Roman" w:cs="Times New Roman"/>
                      <w:color w:val="000000"/>
                      <w:sz w:val="24"/>
                      <w:szCs w:val="24"/>
                    </w:rPr>
                  </w:pPr>
                  <w:r w:rsidRPr="00C64A68">
                    <w:rPr>
                      <w:rFonts w:eastAsia="Times New Roman" w:cs="Times New Roman"/>
                      <w:color w:val="000000"/>
                      <w:sz w:val="24"/>
                      <w:szCs w:val="24"/>
                    </w:rPr>
                    <w:t>36</w:t>
                  </w:r>
                </w:p>
              </w:tc>
              <w:tc>
                <w:tcPr>
                  <w:tcW w:w="1403" w:type="dxa"/>
                  <w:tcBorders>
                    <w:top w:val="nil"/>
                    <w:left w:val="nil"/>
                    <w:bottom w:val="single" w:sz="4" w:space="0" w:color="auto"/>
                    <w:right w:val="single" w:sz="4" w:space="0" w:color="auto"/>
                  </w:tcBorders>
                  <w:shd w:val="clear" w:color="auto" w:fill="auto"/>
                  <w:noWrap/>
                  <w:vAlign w:val="center"/>
                  <w:hideMark/>
                </w:tcPr>
                <w:p w:rsidR="00C64A68" w:rsidRPr="00C64A68" w:rsidRDefault="00C64A68" w:rsidP="00C64A68">
                  <w:pPr>
                    <w:spacing w:after="0" w:line="240" w:lineRule="auto"/>
                    <w:rPr>
                      <w:rFonts w:eastAsia="Times New Roman" w:cs="Times New Roman"/>
                      <w:color w:val="000000"/>
                      <w:sz w:val="24"/>
                      <w:szCs w:val="24"/>
                    </w:rPr>
                  </w:pPr>
                  <w:r w:rsidRPr="00C64A68">
                    <w:rPr>
                      <w:rFonts w:eastAsia="Times New Roman" w:cs="Times New Roman"/>
                      <w:color w:val="000000"/>
                      <w:sz w:val="24"/>
                      <w:szCs w:val="24"/>
                    </w:rPr>
                    <w:t>TAX0215</w:t>
                  </w:r>
                </w:p>
              </w:tc>
              <w:tc>
                <w:tcPr>
                  <w:tcW w:w="4488" w:type="dxa"/>
                  <w:tcBorders>
                    <w:top w:val="nil"/>
                    <w:left w:val="nil"/>
                    <w:bottom w:val="single" w:sz="4" w:space="0" w:color="auto"/>
                    <w:right w:val="single" w:sz="4" w:space="0" w:color="auto"/>
                  </w:tcBorders>
                  <w:shd w:val="clear" w:color="auto" w:fill="auto"/>
                  <w:vAlign w:val="center"/>
                  <w:hideMark/>
                </w:tcPr>
                <w:p w:rsidR="00C64A68" w:rsidRPr="00C64A68" w:rsidRDefault="00C64A68" w:rsidP="00C64A68">
                  <w:pPr>
                    <w:spacing w:after="0" w:line="240" w:lineRule="auto"/>
                    <w:rPr>
                      <w:rFonts w:eastAsia="Times New Roman" w:cs="Times New Roman"/>
                      <w:color w:val="000000"/>
                      <w:sz w:val="24"/>
                      <w:szCs w:val="24"/>
                    </w:rPr>
                  </w:pPr>
                  <w:r w:rsidRPr="00C64A68">
                    <w:rPr>
                      <w:rFonts w:eastAsia="Times New Roman" w:cs="Times New Roman"/>
                      <w:color w:val="000000"/>
                      <w:sz w:val="24"/>
                      <w:szCs w:val="24"/>
                    </w:rPr>
                    <w:t>Thuế</w:t>
                  </w:r>
                </w:p>
              </w:tc>
              <w:tc>
                <w:tcPr>
                  <w:tcW w:w="1060" w:type="dxa"/>
                  <w:tcBorders>
                    <w:top w:val="nil"/>
                    <w:left w:val="nil"/>
                    <w:bottom w:val="single" w:sz="4" w:space="0" w:color="auto"/>
                    <w:right w:val="single" w:sz="4" w:space="0" w:color="auto"/>
                  </w:tcBorders>
                  <w:shd w:val="clear" w:color="auto" w:fill="auto"/>
                  <w:noWrap/>
                  <w:vAlign w:val="center"/>
                  <w:hideMark/>
                </w:tcPr>
                <w:p w:rsidR="00C64A68" w:rsidRPr="00C64A68" w:rsidRDefault="00C64A68" w:rsidP="00C64A68">
                  <w:pPr>
                    <w:spacing w:after="0" w:line="240" w:lineRule="auto"/>
                    <w:jc w:val="center"/>
                    <w:rPr>
                      <w:rFonts w:eastAsia="Times New Roman" w:cs="Times New Roman"/>
                      <w:color w:val="000000"/>
                      <w:sz w:val="24"/>
                      <w:szCs w:val="24"/>
                    </w:rPr>
                  </w:pPr>
                  <w:r w:rsidRPr="00C64A68">
                    <w:rPr>
                      <w:rFonts w:eastAsia="Times New Roman" w:cs="Times New Roman"/>
                      <w:color w:val="000000"/>
                      <w:sz w:val="24"/>
                      <w:szCs w:val="24"/>
                    </w:rPr>
                    <w:t>2</w:t>
                  </w:r>
                </w:p>
              </w:tc>
            </w:tr>
            <w:tr w:rsidR="00C64A68" w:rsidRPr="00C64A68" w:rsidTr="00B02115">
              <w:trPr>
                <w:trHeight w:val="402"/>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C64A68" w:rsidRPr="00C64A68" w:rsidRDefault="00C64A68" w:rsidP="00C64A68">
                  <w:pPr>
                    <w:spacing w:after="0" w:line="240" w:lineRule="auto"/>
                    <w:jc w:val="center"/>
                    <w:rPr>
                      <w:rFonts w:eastAsia="Times New Roman" w:cs="Times New Roman"/>
                      <w:color w:val="000000"/>
                      <w:sz w:val="24"/>
                      <w:szCs w:val="24"/>
                    </w:rPr>
                  </w:pPr>
                  <w:r w:rsidRPr="00C64A68">
                    <w:rPr>
                      <w:rFonts w:eastAsia="Times New Roman" w:cs="Times New Roman"/>
                      <w:color w:val="000000"/>
                      <w:sz w:val="24"/>
                      <w:szCs w:val="24"/>
                    </w:rPr>
                    <w:t>37</w:t>
                  </w:r>
                </w:p>
              </w:tc>
              <w:tc>
                <w:tcPr>
                  <w:tcW w:w="1403" w:type="dxa"/>
                  <w:tcBorders>
                    <w:top w:val="nil"/>
                    <w:left w:val="nil"/>
                    <w:bottom w:val="single" w:sz="4" w:space="0" w:color="auto"/>
                    <w:right w:val="single" w:sz="4" w:space="0" w:color="auto"/>
                  </w:tcBorders>
                  <w:shd w:val="clear" w:color="auto" w:fill="auto"/>
                  <w:noWrap/>
                  <w:vAlign w:val="center"/>
                  <w:hideMark/>
                </w:tcPr>
                <w:p w:rsidR="00C64A68" w:rsidRPr="00C64A68" w:rsidRDefault="00C64A68" w:rsidP="00C64A68">
                  <w:pPr>
                    <w:spacing w:after="0" w:line="240" w:lineRule="auto"/>
                    <w:rPr>
                      <w:rFonts w:eastAsia="Times New Roman" w:cs="Times New Roman"/>
                      <w:color w:val="000000"/>
                      <w:sz w:val="24"/>
                      <w:szCs w:val="24"/>
                    </w:rPr>
                  </w:pPr>
                  <w:r w:rsidRPr="00C64A68">
                    <w:rPr>
                      <w:rFonts w:eastAsia="Times New Roman" w:cs="Times New Roman"/>
                      <w:color w:val="000000"/>
                      <w:sz w:val="24"/>
                      <w:szCs w:val="24"/>
                    </w:rPr>
                    <w:t>TFA0132</w:t>
                  </w:r>
                </w:p>
              </w:tc>
              <w:tc>
                <w:tcPr>
                  <w:tcW w:w="4488" w:type="dxa"/>
                  <w:tcBorders>
                    <w:top w:val="nil"/>
                    <w:left w:val="nil"/>
                    <w:bottom w:val="single" w:sz="4" w:space="0" w:color="auto"/>
                    <w:right w:val="single" w:sz="4" w:space="0" w:color="auto"/>
                  </w:tcBorders>
                  <w:shd w:val="clear" w:color="auto" w:fill="auto"/>
                  <w:vAlign w:val="center"/>
                  <w:hideMark/>
                </w:tcPr>
                <w:p w:rsidR="00C64A68" w:rsidRPr="00C64A68" w:rsidRDefault="00C64A68" w:rsidP="00C64A68">
                  <w:pPr>
                    <w:spacing w:after="0" w:line="240" w:lineRule="auto"/>
                    <w:rPr>
                      <w:rFonts w:eastAsia="Times New Roman" w:cs="Times New Roman"/>
                      <w:color w:val="000000"/>
                      <w:sz w:val="24"/>
                      <w:szCs w:val="24"/>
                    </w:rPr>
                  </w:pPr>
                  <w:r w:rsidRPr="00C64A68">
                    <w:rPr>
                      <w:rFonts w:eastAsia="Times New Roman" w:cs="Times New Roman"/>
                      <w:color w:val="000000"/>
                      <w:sz w:val="24"/>
                      <w:szCs w:val="24"/>
                    </w:rPr>
                    <w:t>Lý thuyết phân tích tài chính</w:t>
                  </w:r>
                </w:p>
              </w:tc>
              <w:tc>
                <w:tcPr>
                  <w:tcW w:w="1060" w:type="dxa"/>
                  <w:tcBorders>
                    <w:top w:val="nil"/>
                    <w:left w:val="nil"/>
                    <w:bottom w:val="single" w:sz="4" w:space="0" w:color="auto"/>
                    <w:right w:val="single" w:sz="4" w:space="0" w:color="auto"/>
                  </w:tcBorders>
                  <w:shd w:val="clear" w:color="auto" w:fill="auto"/>
                  <w:noWrap/>
                  <w:vAlign w:val="center"/>
                  <w:hideMark/>
                </w:tcPr>
                <w:p w:rsidR="00C64A68" w:rsidRPr="00C64A68" w:rsidRDefault="00C64A68" w:rsidP="00C64A68">
                  <w:pPr>
                    <w:spacing w:after="0" w:line="240" w:lineRule="auto"/>
                    <w:jc w:val="center"/>
                    <w:rPr>
                      <w:rFonts w:eastAsia="Times New Roman" w:cs="Times New Roman"/>
                      <w:color w:val="000000"/>
                      <w:sz w:val="24"/>
                      <w:szCs w:val="24"/>
                    </w:rPr>
                  </w:pPr>
                  <w:r w:rsidRPr="00C64A68">
                    <w:rPr>
                      <w:rFonts w:eastAsia="Times New Roman" w:cs="Times New Roman"/>
                      <w:color w:val="000000"/>
                      <w:sz w:val="24"/>
                      <w:szCs w:val="24"/>
                    </w:rPr>
                    <w:t>2</w:t>
                  </w:r>
                </w:p>
              </w:tc>
            </w:tr>
            <w:tr w:rsidR="00C64A68" w:rsidRPr="00C64A68" w:rsidTr="00B02115">
              <w:trPr>
                <w:trHeight w:val="402"/>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C64A68" w:rsidRPr="00C64A68" w:rsidRDefault="00C64A68" w:rsidP="00C64A68">
                  <w:pPr>
                    <w:spacing w:after="0" w:line="240" w:lineRule="auto"/>
                    <w:jc w:val="center"/>
                    <w:rPr>
                      <w:rFonts w:eastAsia="Times New Roman" w:cs="Times New Roman"/>
                      <w:color w:val="000000"/>
                      <w:sz w:val="24"/>
                      <w:szCs w:val="24"/>
                    </w:rPr>
                  </w:pPr>
                  <w:r w:rsidRPr="00C64A68">
                    <w:rPr>
                      <w:rFonts w:eastAsia="Times New Roman" w:cs="Times New Roman"/>
                      <w:color w:val="000000"/>
                      <w:sz w:val="24"/>
                      <w:szCs w:val="24"/>
                    </w:rPr>
                    <w:t>38</w:t>
                  </w:r>
                </w:p>
              </w:tc>
              <w:tc>
                <w:tcPr>
                  <w:tcW w:w="1403" w:type="dxa"/>
                  <w:tcBorders>
                    <w:top w:val="nil"/>
                    <w:left w:val="nil"/>
                    <w:bottom w:val="single" w:sz="4" w:space="0" w:color="auto"/>
                    <w:right w:val="single" w:sz="4" w:space="0" w:color="auto"/>
                  </w:tcBorders>
                  <w:shd w:val="clear" w:color="auto" w:fill="auto"/>
                  <w:noWrap/>
                  <w:vAlign w:val="center"/>
                  <w:hideMark/>
                </w:tcPr>
                <w:p w:rsidR="00C64A68" w:rsidRPr="00C64A68" w:rsidRDefault="00C64A68" w:rsidP="00C64A68">
                  <w:pPr>
                    <w:spacing w:after="0" w:line="240" w:lineRule="auto"/>
                    <w:rPr>
                      <w:rFonts w:eastAsia="Times New Roman" w:cs="Times New Roman"/>
                      <w:color w:val="000000"/>
                      <w:sz w:val="24"/>
                      <w:szCs w:val="24"/>
                    </w:rPr>
                  </w:pPr>
                  <w:r w:rsidRPr="00C64A68">
                    <w:rPr>
                      <w:rFonts w:eastAsia="Times New Roman" w:cs="Times New Roman"/>
                      <w:color w:val="000000"/>
                      <w:sz w:val="24"/>
                      <w:szCs w:val="24"/>
                    </w:rPr>
                    <w:t>CUS0030</w:t>
                  </w:r>
                </w:p>
              </w:tc>
              <w:tc>
                <w:tcPr>
                  <w:tcW w:w="4488" w:type="dxa"/>
                  <w:tcBorders>
                    <w:top w:val="nil"/>
                    <w:left w:val="nil"/>
                    <w:bottom w:val="single" w:sz="4" w:space="0" w:color="auto"/>
                    <w:right w:val="single" w:sz="4" w:space="0" w:color="auto"/>
                  </w:tcBorders>
                  <w:shd w:val="clear" w:color="auto" w:fill="auto"/>
                  <w:vAlign w:val="center"/>
                  <w:hideMark/>
                </w:tcPr>
                <w:p w:rsidR="00C64A68" w:rsidRPr="00C64A68" w:rsidRDefault="00C64A68" w:rsidP="00C64A68">
                  <w:pPr>
                    <w:spacing w:after="0" w:line="240" w:lineRule="auto"/>
                    <w:rPr>
                      <w:rFonts w:eastAsia="Times New Roman" w:cs="Times New Roman"/>
                      <w:color w:val="000000"/>
                      <w:sz w:val="24"/>
                      <w:szCs w:val="24"/>
                    </w:rPr>
                  </w:pPr>
                  <w:r w:rsidRPr="00C64A68">
                    <w:rPr>
                      <w:rFonts w:eastAsia="Times New Roman" w:cs="Times New Roman"/>
                      <w:color w:val="000000"/>
                      <w:sz w:val="24"/>
                      <w:szCs w:val="24"/>
                    </w:rPr>
                    <w:t xml:space="preserve">Hải quan </w:t>
                  </w:r>
                </w:p>
              </w:tc>
              <w:tc>
                <w:tcPr>
                  <w:tcW w:w="1060" w:type="dxa"/>
                  <w:tcBorders>
                    <w:top w:val="nil"/>
                    <w:left w:val="nil"/>
                    <w:bottom w:val="single" w:sz="4" w:space="0" w:color="auto"/>
                    <w:right w:val="single" w:sz="4" w:space="0" w:color="auto"/>
                  </w:tcBorders>
                  <w:shd w:val="clear" w:color="auto" w:fill="auto"/>
                  <w:vAlign w:val="center"/>
                  <w:hideMark/>
                </w:tcPr>
                <w:p w:rsidR="00C64A68" w:rsidRPr="00C64A68" w:rsidRDefault="00C64A68" w:rsidP="00C64A68">
                  <w:pPr>
                    <w:spacing w:after="0" w:line="240" w:lineRule="auto"/>
                    <w:jc w:val="center"/>
                    <w:rPr>
                      <w:rFonts w:eastAsia="Times New Roman" w:cs="Times New Roman"/>
                      <w:color w:val="000000"/>
                      <w:sz w:val="24"/>
                      <w:szCs w:val="24"/>
                    </w:rPr>
                  </w:pPr>
                  <w:r w:rsidRPr="00C64A68">
                    <w:rPr>
                      <w:rFonts w:eastAsia="Times New Roman" w:cs="Times New Roman"/>
                      <w:color w:val="000000"/>
                      <w:sz w:val="24"/>
                      <w:szCs w:val="24"/>
                    </w:rPr>
                    <w:t>2</w:t>
                  </w:r>
                </w:p>
              </w:tc>
            </w:tr>
            <w:tr w:rsidR="00C64A68" w:rsidRPr="00C64A68" w:rsidTr="00B02115">
              <w:trPr>
                <w:trHeight w:val="402"/>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C64A68" w:rsidRPr="00C64A68" w:rsidRDefault="00C64A68" w:rsidP="00C64A68">
                  <w:pPr>
                    <w:spacing w:after="0" w:line="240" w:lineRule="auto"/>
                    <w:jc w:val="center"/>
                    <w:rPr>
                      <w:rFonts w:eastAsia="Times New Roman" w:cs="Times New Roman"/>
                      <w:color w:val="000000"/>
                      <w:sz w:val="24"/>
                      <w:szCs w:val="24"/>
                    </w:rPr>
                  </w:pPr>
                  <w:r w:rsidRPr="00C64A68">
                    <w:rPr>
                      <w:rFonts w:eastAsia="Times New Roman" w:cs="Times New Roman"/>
                      <w:color w:val="000000"/>
                      <w:sz w:val="24"/>
                      <w:szCs w:val="24"/>
                    </w:rPr>
                    <w:t>39</w:t>
                  </w:r>
                </w:p>
              </w:tc>
              <w:tc>
                <w:tcPr>
                  <w:tcW w:w="1403" w:type="dxa"/>
                  <w:tcBorders>
                    <w:top w:val="nil"/>
                    <w:left w:val="nil"/>
                    <w:bottom w:val="single" w:sz="4" w:space="0" w:color="auto"/>
                    <w:right w:val="single" w:sz="4" w:space="0" w:color="auto"/>
                  </w:tcBorders>
                  <w:shd w:val="clear" w:color="auto" w:fill="auto"/>
                  <w:noWrap/>
                  <w:vAlign w:val="center"/>
                  <w:hideMark/>
                </w:tcPr>
                <w:p w:rsidR="00C64A68" w:rsidRPr="00C64A68" w:rsidRDefault="00C64A68" w:rsidP="00C64A68">
                  <w:pPr>
                    <w:spacing w:after="0" w:line="240" w:lineRule="auto"/>
                    <w:rPr>
                      <w:rFonts w:eastAsia="Times New Roman" w:cs="Times New Roman"/>
                      <w:color w:val="000000"/>
                      <w:sz w:val="24"/>
                      <w:szCs w:val="24"/>
                    </w:rPr>
                  </w:pPr>
                  <w:r w:rsidRPr="00C64A68">
                    <w:rPr>
                      <w:rFonts w:eastAsia="Times New Roman" w:cs="Times New Roman"/>
                      <w:color w:val="000000"/>
                      <w:sz w:val="24"/>
                      <w:szCs w:val="24"/>
                    </w:rPr>
                    <w:t>FMA0310</w:t>
                  </w:r>
                </w:p>
              </w:tc>
              <w:tc>
                <w:tcPr>
                  <w:tcW w:w="4488" w:type="dxa"/>
                  <w:tcBorders>
                    <w:top w:val="nil"/>
                    <w:left w:val="nil"/>
                    <w:bottom w:val="single" w:sz="4" w:space="0" w:color="auto"/>
                    <w:right w:val="single" w:sz="4" w:space="0" w:color="auto"/>
                  </w:tcBorders>
                  <w:shd w:val="clear" w:color="auto" w:fill="auto"/>
                  <w:vAlign w:val="center"/>
                  <w:hideMark/>
                </w:tcPr>
                <w:p w:rsidR="00C64A68" w:rsidRPr="00C64A68" w:rsidRDefault="00C64A68" w:rsidP="00C64A68">
                  <w:pPr>
                    <w:spacing w:after="0" w:line="240" w:lineRule="auto"/>
                    <w:rPr>
                      <w:rFonts w:eastAsia="Times New Roman" w:cs="Times New Roman"/>
                      <w:color w:val="000000"/>
                      <w:sz w:val="24"/>
                      <w:szCs w:val="24"/>
                    </w:rPr>
                  </w:pPr>
                  <w:r w:rsidRPr="00C64A68">
                    <w:rPr>
                      <w:rFonts w:eastAsia="Times New Roman" w:cs="Times New Roman"/>
                      <w:color w:val="000000"/>
                      <w:sz w:val="24"/>
                      <w:szCs w:val="24"/>
                    </w:rPr>
                    <w:t>Thị trường tài chính</w:t>
                  </w:r>
                </w:p>
              </w:tc>
              <w:tc>
                <w:tcPr>
                  <w:tcW w:w="1060" w:type="dxa"/>
                  <w:tcBorders>
                    <w:top w:val="nil"/>
                    <w:left w:val="nil"/>
                    <w:bottom w:val="single" w:sz="4" w:space="0" w:color="auto"/>
                    <w:right w:val="single" w:sz="4" w:space="0" w:color="auto"/>
                  </w:tcBorders>
                  <w:shd w:val="clear" w:color="auto" w:fill="auto"/>
                  <w:noWrap/>
                  <w:vAlign w:val="center"/>
                  <w:hideMark/>
                </w:tcPr>
                <w:p w:rsidR="00C64A68" w:rsidRPr="00C64A68" w:rsidRDefault="00C64A68" w:rsidP="00C64A68">
                  <w:pPr>
                    <w:spacing w:after="0" w:line="240" w:lineRule="auto"/>
                    <w:jc w:val="center"/>
                    <w:rPr>
                      <w:rFonts w:eastAsia="Times New Roman" w:cs="Times New Roman"/>
                      <w:color w:val="000000"/>
                      <w:sz w:val="24"/>
                      <w:szCs w:val="24"/>
                    </w:rPr>
                  </w:pPr>
                  <w:r w:rsidRPr="00C64A68">
                    <w:rPr>
                      <w:rFonts w:eastAsia="Times New Roman" w:cs="Times New Roman"/>
                      <w:color w:val="000000"/>
                      <w:sz w:val="24"/>
                      <w:szCs w:val="24"/>
                    </w:rPr>
                    <w:t>2</w:t>
                  </w:r>
                </w:p>
              </w:tc>
            </w:tr>
            <w:tr w:rsidR="00C64A68" w:rsidRPr="00C64A68" w:rsidTr="00B02115">
              <w:trPr>
                <w:trHeight w:val="402"/>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C64A68" w:rsidRPr="00C64A68" w:rsidRDefault="00C64A68" w:rsidP="00C64A68">
                  <w:pPr>
                    <w:spacing w:after="0" w:line="240" w:lineRule="auto"/>
                    <w:jc w:val="center"/>
                    <w:rPr>
                      <w:rFonts w:eastAsia="Times New Roman" w:cs="Times New Roman"/>
                      <w:color w:val="000000"/>
                      <w:sz w:val="24"/>
                      <w:szCs w:val="24"/>
                    </w:rPr>
                  </w:pPr>
                  <w:r w:rsidRPr="00C64A68">
                    <w:rPr>
                      <w:rFonts w:eastAsia="Times New Roman" w:cs="Times New Roman"/>
                      <w:color w:val="000000"/>
                      <w:sz w:val="24"/>
                      <w:szCs w:val="24"/>
                    </w:rPr>
                    <w:t>40</w:t>
                  </w:r>
                </w:p>
              </w:tc>
              <w:tc>
                <w:tcPr>
                  <w:tcW w:w="1403" w:type="dxa"/>
                  <w:tcBorders>
                    <w:top w:val="nil"/>
                    <w:left w:val="nil"/>
                    <w:bottom w:val="single" w:sz="4" w:space="0" w:color="auto"/>
                    <w:right w:val="single" w:sz="4" w:space="0" w:color="auto"/>
                  </w:tcBorders>
                  <w:shd w:val="clear" w:color="auto" w:fill="auto"/>
                  <w:noWrap/>
                  <w:vAlign w:val="center"/>
                  <w:hideMark/>
                </w:tcPr>
                <w:p w:rsidR="00C64A68" w:rsidRPr="00C64A68" w:rsidRDefault="00C64A68" w:rsidP="00C64A68">
                  <w:pPr>
                    <w:spacing w:after="0" w:line="240" w:lineRule="auto"/>
                    <w:rPr>
                      <w:rFonts w:eastAsia="Times New Roman" w:cs="Times New Roman"/>
                      <w:color w:val="000000"/>
                      <w:sz w:val="24"/>
                      <w:szCs w:val="24"/>
                    </w:rPr>
                  </w:pPr>
                  <w:r w:rsidRPr="00C64A68">
                    <w:rPr>
                      <w:rFonts w:eastAsia="Times New Roman" w:cs="Times New Roman"/>
                      <w:color w:val="000000"/>
                      <w:sz w:val="24"/>
                      <w:szCs w:val="24"/>
                    </w:rPr>
                    <w:t>CBM0169</w:t>
                  </w:r>
                </w:p>
              </w:tc>
              <w:tc>
                <w:tcPr>
                  <w:tcW w:w="4488" w:type="dxa"/>
                  <w:tcBorders>
                    <w:top w:val="nil"/>
                    <w:left w:val="nil"/>
                    <w:bottom w:val="single" w:sz="4" w:space="0" w:color="auto"/>
                    <w:right w:val="single" w:sz="4" w:space="0" w:color="auto"/>
                  </w:tcBorders>
                  <w:shd w:val="clear" w:color="auto" w:fill="auto"/>
                  <w:vAlign w:val="center"/>
                  <w:hideMark/>
                </w:tcPr>
                <w:p w:rsidR="00C64A68" w:rsidRPr="00C64A68" w:rsidRDefault="00C64A68" w:rsidP="00C64A68">
                  <w:pPr>
                    <w:spacing w:after="0" w:line="240" w:lineRule="auto"/>
                    <w:rPr>
                      <w:rFonts w:eastAsia="Times New Roman" w:cs="Times New Roman"/>
                      <w:color w:val="000000"/>
                      <w:sz w:val="24"/>
                      <w:szCs w:val="24"/>
                    </w:rPr>
                  </w:pPr>
                  <w:r w:rsidRPr="00C64A68">
                    <w:rPr>
                      <w:rFonts w:eastAsia="Times New Roman" w:cs="Times New Roman"/>
                      <w:color w:val="000000"/>
                      <w:sz w:val="24"/>
                      <w:szCs w:val="24"/>
                    </w:rPr>
                    <w:t>Quản trị ngân hàng thương mại 1</w:t>
                  </w:r>
                </w:p>
              </w:tc>
              <w:tc>
                <w:tcPr>
                  <w:tcW w:w="1060" w:type="dxa"/>
                  <w:tcBorders>
                    <w:top w:val="nil"/>
                    <w:left w:val="nil"/>
                    <w:bottom w:val="single" w:sz="4" w:space="0" w:color="auto"/>
                    <w:right w:val="single" w:sz="4" w:space="0" w:color="auto"/>
                  </w:tcBorders>
                  <w:shd w:val="clear" w:color="auto" w:fill="auto"/>
                  <w:noWrap/>
                  <w:vAlign w:val="center"/>
                  <w:hideMark/>
                </w:tcPr>
                <w:p w:rsidR="00C64A68" w:rsidRPr="00C64A68" w:rsidRDefault="00C64A68" w:rsidP="00C64A68">
                  <w:pPr>
                    <w:spacing w:after="0" w:line="240" w:lineRule="auto"/>
                    <w:jc w:val="center"/>
                    <w:rPr>
                      <w:rFonts w:eastAsia="Times New Roman" w:cs="Times New Roman"/>
                      <w:color w:val="000000"/>
                      <w:sz w:val="24"/>
                      <w:szCs w:val="24"/>
                    </w:rPr>
                  </w:pPr>
                  <w:r w:rsidRPr="00C64A68">
                    <w:rPr>
                      <w:rFonts w:eastAsia="Times New Roman" w:cs="Times New Roman"/>
                      <w:color w:val="000000"/>
                      <w:sz w:val="24"/>
                      <w:szCs w:val="24"/>
                    </w:rPr>
                    <w:t>2</w:t>
                  </w:r>
                </w:p>
              </w:tc>
            </w:tr>
            <w:tr w:rsidR="00C64A68" w:rsidRPr="00C64A68" w:rsidTr="00B02115">
              <w:trPr>
                <w:trHeight w:val="402"/>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C64A68" w:rsidRPr="00C64A68" w:rsidRDefault="00C64A68" w:rsidP="00C64A68">
                  <w:pPr>
                    <w:spacing w:after="0" w:line="240" w:lineRule="auto"/>
                    <w:jc w:val="center"/>
                    <w:rPr>
                      <w:rFonts w:eastAsia="Times New Roman" w:cs="Times New Roman"/>
                      <w:color w:val="000000"/>
                      <w:sz w:val="24"/>
                      <w:szCs w:val="24"/>
                    </w:rPr>
                  </w:pPr>
                  <w:r w:rsidRPr="00C64A68">
                    <w:rPr>
                      <w:rFonts w:eastAsia="Times New Roman" w:cs="Times New Roman"/>
                      <w:color w:val="000000"/>
                      <w:sz w:val="24"/>
                      <w:szCs w:val="24"/>
                    </w:rPr>
                    <w:t>41</w:t>
                  </w:r>
                </w:p>
              </w:tc>
              <w:tc>
                <w:tcPr>
                  <w:tcW w:w="1403" w:type="dxa"/>
                  <w:tcBorders>
                    <w:top w:val="nil"/>
                    <w:left w:val="nil"/>
                    <w:bottom w:val="single" w:sz="4" w:space="0" w:color="auto"/>
                    <w:right w:val="single" w:sz="4" w:space="0" w:color="auto"/>
                  </w:tcBorders>
                  <w:shd w:val="clear" w:color="auto" w:fill="auto"/>
                  <w:noWrap/>
                  <w:vAlign w:val="center"/>
                  <w:hideMark/>
                </w:tcPr>
                <w:p w:rsidR="00C64A68" w:rsidRPr="00C64A68" w:rsidRDefault="00C64A68" w:rsidP="00C64A68">
                  <w:pPr>
                    <w:spacing w:after="0" w:line="240" w:lineRule="auto"/>
                    <w:rPr>
                      <w:rFonts w:eastAsia="Times New Roman" w:cs="Times New Roman"/>
                      <w:color w:val="000000"/>
                      <w:sz w:val="24"/>
                      <w:szCs w:val="24"/>
                    </w:rPr>
                  </w:pPr>
                  <w:r w:rsidRPr="00C64A68">
                    <w:rPr>
                      <w:rFonts w:eastAsia="Times New Roman" w:cs="Times New Roman"/>
                      <w:color w:val="000000"/>
                      <w:sz w:val="24"/>
                      <w:szCs w:val="24"/>
                    </w:rPr>
                    <w:t>CFI0186</w:t>
                  </w:r>
                </w:p>
              </w:tc>
              <w:tc>
                <w:tcPr>
                  <w:tcW w:w="4488" w:type="dxa"/>
                  <w:tcBorders>
                    <w:top w:val="nil"/>
                    <w:left w:val="nil"/>
                    <w:bottom w:val="single" w:sz="4" w:space="0" w:color="auto"/>
                    <w:right w:val="single" w:sz="4" w:space="0" w:color="auto"/>
                  </w:tcBorders>
                  <w:shd w:val="clear" w:color="auto" w:fill="auto"/>
                  <w:vAlign w:val="center"/>
                  <w:hideMark/>
                </w:tcPr>
                <w:p w:rsidR="00C64A68" w:rsidRPr="00C64A68" w:rsidRDefault="00C64A68" w:rsidP="00C64A68">
                  <w:pPr>
                    <w:spacing w:after="0" w:line="240" w:lineRule="auto"/>
                    <w:rPr>
                      <w:rFonts w:eastAsia="Times New Roman" w:cs="Times New Roman"/>
                      <w:color w:val="000000"/>
                      <w:sz w:val="24"/>
                      <w:szCs w:val="24"/>
                    </w:rPr>
                  </w:pPr>
                  <w:r w:rsidRPr="00C64A68">
                    <w:rPr>
                      <w:rFonts w:eastAsia="Times New Roman" w:cs="Times New Roman"/>
                      <w:color w:val="000000"/>
                      <w:sz w:val="24"/>
                      <w:szCs w:val="24"/>
                    </w:rPr>
                    <w:t>Tài chính doanh nghiệp 1</w:t>
                  </w:r>
                </w:p>
              </w:tc>
              <w:tc>
                <w:tcPr>
                  <w:tcW w:w="1060" w:type="dxa"/>
                  <w:tcBorders>
                    <w:top w:val="nil"/>
                    <w:left w:val="nil"/>
                    <w:bottom w:val="single" w:sz="4" w:space="0" w:color="auto"/>
                    <w:right w:val="single" w:sz="4" w:space="0" w:color="auto"/>
                  </w:tcBorders>
                  <w:shd w:val="clear" w:color="auto" w:fill="auto"/>
                  <w:noWrap/>
                  <w:vAlign w:val="center"/>
                  <w:hideMark/>
                </w:tcPr>
                <w:p w:rsidR="00C64A68" w:rsidRPr="00C64A68" w:rsidRDefault="00C64A68" w:rsidP="00C64A68">
                  <w:pPr>
                    <w:spacing w:after="0" w:line="240" w:lineRule="auto"/>
                    <w:jc w:val="center"/>
                    <w:rPr>
                      <w:rFonts w:eastAsia="Times New Roman" w:cs="Times New Roman"/>
                      <w:b/>
                      <w:bCs/>
                      <w:color w:val="000000"/>
                      <w:sz w:val="24"/>
                      <w:szCs w:val="24"/>
                    </w:rPr>
                  </w:pPr>
                  <w:r w:rsidRPr="00C64A68">
                    <w:rPr>
                      <w:rFonts w:eastAsia="Times New Roman" w:cs="Times New Roman"/>
                      <w:b/>
                      <w:bCs/>
                      <w:color w:val="000000"/>
                      <w:sz w:val="24"/>
                      <w:szCs w:val="24"/>
                    </w:rPr>
                    <w:t>3</w:t>
                  </w:r>
                </w:p>
              </w:tc>
            </w:tr>
            <w:tr w:rsidR="00C64A68" w:rsidRPr="00C64A68" w:rsidTr="00B02115">
              <w:trPr>
                <w:trHeight w:val="402"/>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C64A68" w:rsidRPr="00C64A68" w:rsidRDefault="00C64A68" w:rsidP="00C64A68">
                  <w:pPr>
                    <w:spacing w:after="0" w:line="240" w:lineRule="auto"/>
                    <w:jc w:val="center"/>
                    <w:rPr>
                      <w:rFonts w:eastAsia="Times New Roman" w:cs="Times New Roman"/>
                      <w:color w:val="000000"/>
                      <w:sz w:val="24"/>
                      <w:szCs w:val="24"/>
                    </w:rPr>
                  </w:pPr>
                  <w:r w:rsidRPr="00C64A68">
                    <w:rPr>
                      <w:rFonts w:eastAsia="Times New Roman" w:cs="Times New Roman"/>
                      <w:color w:val="000000"/>
                      <w:sz w:val="24"/>
                      <w:szCs w:val="24"/>
                    </w:rPr>
                    <w:t>42</w:t>
                  </w:r>
                </w:p>
              </w:tc>
              <w:tc>
                <w:tcPr>
                  <w:tcW w:w="1403" w:type="dxa"/>
                  <w:tcBorders>
                    <w:top w:val="nil"/>
                    <w:left w:val="nil"/>
                    <w:bottom w:val="single" w:sz="4" w:space="0" w:color="auto"/>
                    <w:right w:val="single" w:sz="4" w:space="0" w:color="auto"/>
                  </w:tcBorders>
                  <w:shd w:val="clear" w:color="auto" w:fill="auto"/>
                  <w:noWrap/>
                  <w:vAlign w:val="center"/>
                  <w:hideMark/>
                </w:tcPr>
                <w:p w:rsidR="00C64A68" w:rsidRPr="00C64A68" w:rsidRDefault="00C64A68" w:rsidP="00C64A68">
                  <w:pPr>
                    <w:spacing w:after="0" w:line="240" w:lineRule="auto"/>
                    <w:rPr>
                      <w:rFonts w:eastAsia="Times New Roman" w:cs="Times New Roman"/>
                      <w:color w:val="000000"/>
                      <w:sz w:val="24"/>
                      <w:szCs w:val="24"/>
                    </w:rPr>
                  </w:pPr>
                  <w:r w:rsidRPr="00C64A68">
                    <w:rPr>
                      <w:rFonts w:eastAsia="Times New Roman" w:cs="Times New Roman"/>
                      <w:color w:val="000000"/>
                      <w:sz w:val="24"/>
                      <w:szCs w:val="24"/>
                    </w:rPr>
                    <w:t>AVA0025</w:t>
                  </w:r>
                </w:p>
              </w:tc>
              <w:tc>
                <w:tcPr>
                  <w:tcW w:w="4488" w:type="dxa"/>
                  <w:tcBorders>
                    <w:top w:val="nil"/>
                    <w:left w:val="nil"/>
                    <w:bottom w:val="single" w:sz="4" w:space="0" w:color="auto"/>
                    <w:right w:val="single" w:sz="4" w:space="0" w:color="auto"/>
                  </w:tcBorders>
                  <w:shd w:val="clear" w:color="auto" w:fill="auto"/>
                  <w:vAlign w:val="center"/>
                  <w:hideMark/>
                </w:tcPr>
                <w:p w:rsidR="00C64A68" w:rsidRPr="00C64A68" w:rsidRDefault="00C64A68" w:rsidP="00C64A68">
                  <w:pPr>
                    <w:spacing w:after="0" w:line="240" w:lineRule="auto"/>
                    <w:rPr>
                      <w:rFonts w:eastAsia="Times New Roman" w:cs="Times New Roman"/>
                      <w:color w:val="000000"/>
                      <w:sz w:val="24"/>
                      <w:szCs w:val="24"/>
                    </w:rPr>
                  </w:pPr>
                  <w:r w:rsidRPr="00C64A68">
                    <w:rPr>
                      <w:rFonts w:eastAsia="Times New Roman" w:cs="Times New Roman"/>
                      <w:color w:val="000000"/>
                      <w:sz w:val="24"/>
                      <w:szCs w:val="24"/>
                    </w:rPr>
                    <w:t>Định giá tài sản 1</w:t>
                  </w:r>
                </w:p>
              </w:tc>
              <w:tc>
                <w:tcPr>
                  <w:tcW w:w="1060" w:type="dxa"/>
                  <w:tcBorders>
                    <w:top w:val="nil"/>
                    <w:left w:val="nil"/>
                    <w:bottom w:val="single" w:sz="4" w:space="0" w:color="auto"/>
                    <w:right w:val="single" w:sz="4" w:space="0" w:color="auto"/>
                  </w:tcBorders>
                  <w:shd w:val="clear" w:color="auto" w:fill="auto"/>
                  <w:noWrap/>
                  <w:vAlign w:val="center"/>
                  <w:hideMark/>
                </w:tcPr>
                <w:p w:rsidR="00C64A68" w:rsidRPr="00C64A68" w:rsidRDefault="00C64A68" w:rsidP="00C64A68">
                  <w:pPr>
                    <w:spacing w:after="0" w:line="240" w:lineRule="auto"/>
                    <w:jc w:val="center"/>
                    <w:rPr>
                      <w:rFonts w:eastAsia="Times New Roman" w:cs="Times New Roman"/>
                      <w:color w:val="000000"/>
                      <w:sz w:val="24"/>
                      <w:szCs w:val="24"/>
                    </w:rPr>
                  </w:pPr>
                  <w:r w:rsidRPr="00C64A68">
                    <w:rPr>
                      <w:rFonts w:eastAsia="Times New Roman" w:cs="Times New Roman"/>
                      <w:color w:val="000000"/>
                      <w:sz w:val="24"/>
                      <w:szCs w:val="24"/>
                    </w:rPr>
                    <w:t>2</w:t>
                  </w:r>
                </w:p>
              </w:tc>
            </w:tr>
            <w:tr w:rsidR="00C64A68" w:rsidRPr="00C64A68" w:rsidTr="00B02115">
              <w:trPr>
                <w:trHeight w:val="402"/>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C64A68" w:rsidRPr="00C64A68" w:rsidRDefault="00C64A68" w:rsidP="00C64A68">
                  <w:pPr>
                    <w:spacing w:after="0" w:line="240" w:lineRule="auto"/>
                    <w:jc w:val="center"/>
                    <w:rPr>
                      <w:rFonts w:eastAsia="Times New Roman" w:cs="Times New Roman"/>
                      <w:b/>
                      <w:bCs/>
                      <w:color w:val="000000"/>
                      <w:sz w:val="24"/>
                      <w:szCs w:val="24"/>
                    </w:rPr>
                  </w:pPr>
                  <w:r w:rsidRPr="00C64A68">
                    <w:rPr>
                      <w:rFonts w:eastAsia="Times New Roman" w:cs="Times New Roman"/>
                      <w:b/>
                      <w:bCs/>
                      <w:color w:val="000000"/>
                      <w:sz w:val="24"/>
                      <w:szCs w:val="24"/>
                    </w:rPr>
                    <w:t> </w:t>
                  </w:r>
                </w:p>
              </w:tc>
              <w:tc>
                <w:tcPr>
                  <w:tcW w:w="5891" w:type="dxa"/>
                  <w:gridSpan w:val="2"/>
                  <w:tcBorders>
                    <w:top w:val="single" w:sz="4" w:space="0" w:color="auto"/>
                    <w:left w:val="nil"/>
                    <w:bottom w:val="single" w:sz="4" w:space="0" w:color="auto"/>
                    <w:right w:val="single" w:sz="4" w:space="0" w:color="auto"/>
                  </w:tcBorders>
                  <w:shd w:val="clear" w:color="auto" w:fill="auto"/>
                  <w:noWrap/>
                  <w:vAlign w:val="center"/>
                  <w:hideMark/>
                </w:tcPr>
                <w:p w:rsidR="00C64A68" w:rsidRPr="00C64A68" w:rsidRDefault="00C64A68" w:rsidP="00C64A68">
                  <w:pPr>
                    <w:spacing w:after="0" w:line="240" w:lineRule="auto"/>
                    <w:rPr>
                      <w:rFonts w:eastAsia="Times New Roman" w:cs="Times New Roman"/>
                      <w:b/>
                      <w:bCs/>
                      <w:color w:val="000000"/>
                      <w:sz w:val="24"/>
                      <w:szCs w:val="24"/>
                    </w:rPr>
                  </w:pPr>
                  <w:r w:rsidRPr="00C64A68">
                    <w:rPr>
                      <w:rFonts w:eastAsia="Times New Roman" w:cs="Times New Roman"/>
                      <w:b/>
                      <w:bCs/>
                      <w:color w:val="000000"/>
                      <w:sz w:val="24"/>
                      <w:szCs w:val="24"/>
                    </w:rPr>
                    <w:t>Kiến thức chuyên ngành</w:t>
                  </w:r>
                </w:p>
              </w:tc>
              <w:tc>
                <w:tcPr>
                  <w:tcW w:w="1060" w:type="dxa"/>
                  <w:tcBorders>
                    <w:top w:val="nil"/>
                    <w:left w:val="nil"/>
                    <w:bottom w:val="single" w:sz="4" w:space="0" w:color="auto"/>
                    <w:right w:val="single" w:sz="4" w:space="0" w:color="auto"/>
                  </w:tcBorders>
                  <w:shd w:val="clear" w:color="auto" w:fill="auto"/>
                  <w:noWrap/>
                  <w:vAlign w:val="center"/>
                  <w:hideMark/>
                </w:tcPr>
                <w:p w:rsidR="00C64A68" w:rsidRPr="00C64A68" w:rsidRDefault="00C64A68" w:rsidP="00C64A68">
                  <w:pPr>
                    <w:spacing w:after="0" w:line="240" w:lineRule="auto"/>
                    <w:jc w:val="center"/>
                    <w:rPr>
                      <w:rFonts w:eastAsia="Times New Roman" w:cs="Times New Roman"/>
                      <w:b/>
                      <w:bCs/>
                      <w:color w:val="000000"/>
                      <w:sz w:val="24"/>
                      <w:szCs w:val="24"/>
                    </w:rPr>
                  </w:pPr>
                  <w:r w:rsidRPr="00C64A68">
                    <w:rPr>
                      <w:rFonts w:eastAsia="Times New Roman" w:cs="Times New Roman"/>
                      <w:b/>
                      <w:bCs/>
                      <w:color w:val="000000"/>
                      <w:sz w:val="24"/>
                      <w:szCs w:val="24"/>
                    </w:rPr>
                    <w:t>14</w:t>
                  </w:r>
                </w:p>
              </w:tc>
            </w:tr>
            <w:tr w:rsidR="00C64A68" w:rsidRPr="00C64A68" w:rsidTr="00B02115">
              <w:trPr>
                <w:trHeight w:val="402"/>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C64A68" w:rsidRPr="00C64A68" w:rsidRDefault="00C64A68" w:rsidP="00C64A68">
                  <w:pPr>
                    <w:spacing w:after="0" w:line="240" w:lineRule="auto"/>
                    <w:jc w:val="center"/>
                    <w:rPr>
                      <w:rFonts w:eastAsia="Times New Roman" w:cs="Times New Roman"/>
                      <w:i/>
                      <w:iCs/>
                      <w:color w:val="000000"/>
                      <w:sz w:val="24"/>
                      <w:szCs w:val="24"/>
                    </w:rPr>
                  </w:pPr>
                  <w:r w:rsidRPr="00C64A68">
                    <w:rPr>
                      <w:rFonts w:eastAsia="Times New Roman" w:cs="Times New Roman"/>
                      <w:i/>
                      <w:iCs/>
                      <w:color w:val="000000"/>
                      <w:sz w:val="24"/>
                      <w:szCs w:val="24"/>
                    </w:rPr>
                    <w:t> </w:t>
                  </w:r>
                </w:p>
              </w:tc>
              <w:tc>
                <w:tcPr>
                  <w:tcW w:w="1403" w:type="dxa"/>
                  <w:tcBorders>
                    <w:top w:val="nil"/>
                    <w:left w:val="nil"/>
                    <w:bottom w:val="single" w:sz="4" w:space="0" w:color="auto"/>
                    <w:right w:val="single" w:sz="4" w:space="0" w:color="auto"/>
                  </w:tcBorders>
                  <w:shd w:val="clear" w:color="auto" w:fill="auto"/>
                  <w:noWrap/>
                  <w:vAlign w:val="center"/>
                  <w:hideMark/>
                </w:tcPr>
                <w:p w:rsidR="00C64A68" w:rsidRPr="00C64A68" w:rsidRDefault="00C64A68" w:rsidP="00C64A68">
                  <w:pPr>
                    <w:spacing w:after="0" w:line="240" w:lineRule="auto"/>
                    <w:rPr>
                      <w:rFonts w:eastAsia="Times New Roman" w:cs="Times New Roman"/>
                      <w:color w:val="000000"/>
                      <w:sz w:val="24"/>
                      <w:szCs w:val="24"/>
                    </w:rPr>
                  </w:pPr>
                  <w:r w:rsidRPr="00C64A68">
                    <w:rPr>
                      <w:rFonts w:eastAsia="Times New Roman" w:cs="Times New Roman"/>
                      <w:color w:val="000000"/>
                      <w:sz w:val="24"/>
                      <w:szCs w:val="24"/>
                    </w:rPr>
                    <w:t> </w:t>
                  </w:r>
                </w:p>
              </w:tc>
              <w:tc>
                <w:tcPr>
                  <w:tcW w:w="4488" w:type="dxa"/>
                  <w:tcBorders>
                    <w:top w:val="nil"/>
                    <w:left w:val="nil"/>
                    <w:bottom w:val="single" w:sz="4" w:space="0" w:color="auto"/>
                    <w:right w:val="single" w:sz="4" w:space="0" w:color="auto"/>
                  </w:tcBorders>
                  <w:shd w:val="clear" w:color="auto" w:fill="auto"/>
                  <w:vAlign w:val="center"/>
                  <w:hideMark/>
                </w:tcPr>
                <w:p w:rsidR="00C64A68" w:rsidRPr="00C64A68" w:rsidRDefault="00C64A68" w:rsidP="00C64A68">
                  <w:pPr>
                    <w:spacing w:after="0" w:line="240" w:lineRule="auto"/>
                    <w:rPr>
                      <w:rFonts w:eastAsia="Times New Roman" w:cs="Times New Roman"/>
                      <w:i/>
                      <w:iCs/>
                      <w:color w:val="000000"/>
                      <w:sz w:val="24"/>
                      <w:szCs w:val="24"/>
                    </w:rPr>
                  </w:pPr>
                  <w:r w:rsidRPr="00C64A68">
                    <w:rPr>
                      <w:rFonts w:eastAsia="Times New Roman" w:cs="Times New Roman"/>
                      <w:i/>
                      <w:iCs/>
                      <w:color w:val="000000"/>
                      <w:sz w:val="24"/>
                      <w:szCs w:val="24"/>
                    </w:rPr>
                    <w:t>Phần bắt buộc</w:t>
                  </w:r>
                </w:p>
              </w:tc>
              <w:tc>
                <w:tcPr>
                  <w:tcW w:w="1060" w:type="dxa"/>
                  <w:tcBorders>
                    <w:top w:val="nil"/>
                    <w:left w:val="nil"/>
                    <w:bottom w:val="single" w:sz="4" w:space="0" w:color="auto"/>
                    <w:right w:val="single" w:sz="4" w:space="0" w:color="auto"/>
                  </w:tcBorders>
                  <w:shd w:val="clear" w:color="auto" w:fill="auto"/>
                  <w:noWrap/>
                  <w:vAlign w:val="center"/>
                  <w:hideMark/>
                </w:tcPr>
                <w:p w:rsidR="00C64A68" w:rsidRPr="00C64A68" w:rsidRDefault="00C64A68" w:rsidP="00C64A68">
                  <w:pPr>
                    <w:spacing w:after="0" w:line="240" w:lineRule="auto"/>
                    <w:jc w:val="center"/>
                    <w:rPr>
                      <w:rFonts w:eastAsia="Times New Roman" w:cs="Times New Roman"/>
                      <w:i/>
                      <w:iCs/>
                      <w:color w:val="000000"/>
                      <w:sz w:val="24"/>
                      <w:szCs w:val="24"/>
                    </w:rPr>
                  </w:pPr>
                  <w:r w:rsidRPr="00C64A68">
                    <w:rPr>
                      <w:rFonts w:eastAsia="Times New Roman" w:cs="Times New Roman"/>
                      <w:i/>
                      <w:iCs/>
                      <w:color w:val="000000"/>
                      <w:sz w:val="24"/>
                      <w:szCs w:val="24"/>
                    </w:rPr>
                    <w:t>12</w:t>
                  </w:r>
                </w:p>
              </w:tc>
            </w:tr>
            <w:tr w:rsidR="00C64A68" w:rsidRPr="00C64A68" w:rsidTr="00B02115">
              <w:trPr>
                <w:trHeight w:val="402"/>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C64A68" w:rsidRPr="00C64A68" w:rsidRDefault="00C64A68" w:rsidP="00C64A68">
                  <w:pPr>
                    <w:spacing w:after="0" w:line="240" w:lineRule="auto"/>
                    <w:jc w:val="center"/>
                    <w:rPr>
                      <w:rFonts w:eastAsia="Times New Roman" w:cs="Times New Roman"/>
                      <w:color w:val="000000"/>
                      <w:sz w:val="24"/>
                      <w:szCs w:val="24"/>
                    </w:rPr>
                  </w:pPr>
                  <w:r w:rsidRPr="00C64A68">
                    <w:rPr>
                      <w:rFonts w:eastAsia="Times New Roman" w:cs="Times New Roman"/>
                      <w:color w:val="000000"/>
                      <w:sz w:val="24"/>
                      <w:szCs w:val="24"/>
                    </w:rPr>
                    <w:t>43</w:t>
                  </w:r>
                </w:p>
              </w:tc>
              <w:tc>
                <w:tcPr>
                  <w:tcW w:w="1403" w:type="dxa"/>
                  <w:tcBorders>
                    <w:top w:val="nil"/>
                    <w:left w:val="nil"/>
                    <w:bottom w:val="single" w:sz="4" w:space="0" w:color="auto"/>
                    <w:right w:val="single" w:sz="4" w:space="0" w:color="auto"/>
                  </w:tcBorders>
                  <w:shd w:val="clear" w:color="auto" w:fill="auto"/>
                  <w:noWrap/>
                  <w:vAlign w:val="center"/>
                  <w:hideMark/>
                </w:tcPr>
                <w:p w:rsidR="00C64A68" w:rsidRPr="00C64A68" w:rsidRDefault="00C64A68" w:rsidP="00C64A68">
                  <w:pPr>
                    <w:spacing w:after="0" w:line="240" w:lineRule="auto"/>
                    <w:rPr>
                      <w:rFonts w:eastAsia="Times New Roman" w:cs="Times New Roman"/>
                      <w:color w:val="000000"/>
                      <w:sz w:val="24"/>
                      <w:szCs w:val="24"/>
                    </w:rPr>
                  </w:pPr>
                  <w:r w:rsidRPr="00C64A68">
                    <w:rPr>
                      <w:rFonts w:eastAsia="Times New Roman" w:cs="Times New Roman"/>
                      <w:color w:val="000000"/>
                      <w:sz w:val="24"/>
                      <w:szCs w:val="24"/>
                    </w:rPr>
                    <w:t>EPS0134</w:t>
                  </w:r>
                </w:p>
              </w:tc>
              <w:tc>
                <w:tcPr>
                  <w:tcW w:w="4488" w:type="dxa"/>
                  <w:tcBorders>
                    <w:top w:val="nil"/>
                    <w:left w:val="nil"/>
                    <w:bottom w:val="single" w:sz="4" w:space="0" w:color="auto"/>
                    <w:right w:val="single" w:sz="4" w:space="0" w:color="auto"/>
                  </w:tcBorders>
                  <w:shd w:val="clear" w:color="auto" w:fill="auto"/>
                  <w:vAlign w:val="center"/>
                  <w:hideMark/>
                </w:tcPr>
                <w:p w:rsidR="00C64A68" w:rsidRPr="00C64A68" w:rsidRDefault="00C64A68" w:rsidP="00C64A68">
                  <w:pPr>
                    <w:spacing w:after="0" w:line="240" w:lineRule="auto"/>
                    <w:rPr>
                      <w:rFonts w:eastAsia="Times New Roman" w:cs="Times New Roman"/>
                      <w:color w:val="000000"/>
                      <w:sz w:val="24"/>
                      <w:szCs w:val="24"/>
                    </w:rPr>
                  </w:pPr>
                  <w:r w:rsidRPr="00C64A68">
                    <w:rPr>
                      <w:rFonts w:eastAsia="Times New Roman" w:cs="Times New Roman"/>
                      <w:color w:val="000000"/>
                      <w:sz w:val="24"/>
                      <w:szCs w:val="24"/>
                    </w:rPr>
                    <w:t xml:space="preserve">Tiêu chuẩn và đạo đức nghề nghiệp   </w:t>
                  </w:r>
                </w:p>
              </w:tc>
              <w:tc>
                <w:tcPr>
                  <w:tcW w:w="1060" w:type="dxa"/>
                  <w:tcBorders>
                    <w:top w:val="nil"/>
                    <w:left w:val="nil"/>
                    <w:bottom w:val="single" w:sz="4" w:space="0" w:color="auto"/>
                    <w:right w:val="single" w:sz="4" w:space="0" w:color="auto"/>
                  </w:tcBorders>
                  <w:shd w:val="clear" w:color="auto" w:fill="auto"/>
                  <w:vAlign w:val="center"/>
                  <w:hideMark/>
                </w:tcPr>
                <w:p w:rsidR="00C64A68" w:rsidRPr="00C64A68" w:rsidRDefault="00C64A68" w:rsidP="00C64A68">
                  <w:pPr>
                    <w:spacing w:after="0" w:line="240" w:lineRule="auto"/>
                    <w:jc w:val="center"/>
                    <w:rPr>
                      <w:rFonts w:eastAsia="Times New Roman" w:cs="Times New Roman"/>
                      <w:color w:val="000000"/>
                      <w:sz w:val="24"/>
                      <w:szCs w:val="24"/>
                    </w:rPr>
                  </w:pPr>
                  <w:r w:rsidRPr="00C64A68">
                    <w:rPr>
                      <w:rFonts w:eastAsia="Times New Roman" w:cs="Times New Roman"/>
                      <w:color w:val="000000"/>
                      <w:sz w:val="24"/>
                      <w:szCs w:val="24"/>
                    </w:rPr>
                    <w:t>2</w:t>
                  </w:r>
                </w:p>
              </w:tc>
            </w:tr>
            <w:tr w:rsidR="00C64A68" w:rsidRPr="00C64A68" w:rsidTr="00B02115">
              <w:trPr>
                <w:trHeight w:val="402"/>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C64A68" w:rsidRPr="00C64A68" w:rsidRDefault="00C64A68" w:rsidP="00C64A68">
                  <w:pPr>
                    <w:spacing w:after="0" w:line="240" w:lineRule="auto"/>
                    <w:jc w:val="center"/>
                    <w:rPr>
                      <w:rFonts w:eastAsia="Times New Roman" w:cs="Times New Roman"/>
                      <w:color w:val="000000"/>
                      <w:sz w:val="24"/>
                      <w:szCs w:val="24"/>
                    </w:rPr>
                  </w:pPr>
                  <w:r w:rsidRPr="00C64A68">
                    <w:rPr>
                      <w:rFonts w:eastAsia="Times New Roman" w:cs="Times New Roman"/>
                      <w:color w:val="000000"/>
                      <w:sz w:val="24"/>
                      <w:szCs w:val="24"/>
                    </w:rPr>
                    <w:t>44</w:t>
                  </w:r>
                </w:p>
              </w:tc>
              <w:tc>
                <w:tcPr>
                  <w:tcW w:w="1403" w:type="dxa"/>
                  <w:tcBorders>
                    <w:top w:val="nil"/>
                    <w:left w:val="nil"/>
                    <w:bottom w:val="single" w:sz="4" w:space="0" w:color="auto"/>
                    <w:right w:val="single" w:sz="4" w:space="0" w:color="auto"/>
                  </w:tcBorders>
                  <w:shd w:val="clear" w:color="auto" w:fill="auto"/>
                  <w:noWrap/>
                  <w:vAlign w:val="center"/>
                  <w:hideMark/>
                </w:tcPr>
                <w:p w:rsidR="00C64A68" w:rsidRPr="00C64A68" w:rsidRDefault="00C64A68" w:rsidP="00C64A68">
                  <w:pPr>
                    <w:spacing w:after="0" w:line="240" w:lineRule="auto"/>
                    <w:rPr>
                      <w:rFonts w:eastAsia="Times New Roman" w:cs="Times New Roman"/>
                      <w:color w:val="000000"/>
                      <w:sz w:val="24"/>
                      <w:szCs w:val="24"/>
                    </w:rPr>
                  </w:pPr>
                  <w:r w:rsidRPr="00C64A68">
                    <w:rPr>
                      <w:rFonts w:eastAsia="Times New Roman" w:cs="Times New Roman"/>
                      <w:color w:val="000000"/>
                      <w:sz w:val="24"/>
                      <w:szCs w:val="24"/>
                    </w:rPr>
                    <w:t>CFA0133</w:t>
                  </w:r>
                </w:p>
              </w:tc>
              <w:tc>
                <w:tcPr>
                  <w:tcW w:w="4488" w:type="dxa"/>
                  <w:tcBorders>
                    <w:top w:val="nil"/>
                    <w:left w:val="nil"/>
                    <w:bottom w:val="single" w:sz="4" w:space="0" w:color="auto"/>
                    <w:right w:val="single" w:sz="4" w:space="0" w:color="auto"/>
                  </w:tcBorders>
                  <w:shd w:val="clear" w:color="auto" w:fill="auto"/>
                  <w:vAlign w:val="center"/>
                  <w:hideMark/>
                </w:tcPr>
                <w:p w:rsidR="00C64A68" w:rsidRPr="00C64A68" w:rsidRDefault="00C64A68" w:rsidP="00C64A68">
                  <w:pPr>
                    <w:spacing w:after="0" w:line="240" w:lineRule="auto"/>
                    <w:rPr>
                      <w:rFonts w:eastAsia="Times New Roman" w:cs="Times New Roman"/>
                      <w:color w:val="000000"/>
                      <w:sz w:val="24"/>
                      <w:szCs w:val="24"/>
                    </w:rPr>
                  </w:pPr>
                  <w:r w:rsidRPr="00C64A68">
                    <w:rPr>
                      <w:rFonts w:eastAsia="Times New Roman" w:cs="Times New Roman"/>
                      <w:color w:val="000000"/>
                      <w:sz w:val="24"/>
                      <w:szCs w:val="24"/>
                    </w:rPr>
                    <w:t>Phân tích tài chính doanh nghiệp</w:t>
                  </w:r>
                </w:p>
              </w:tc>
              <w:tc>
                <w:tcPr>
                  <w:tcW w:w="1060" w:type="dxa"/>
                  <w:tcBorders>
                    <w:top w:val="nil"/>
                    <w:left w:val="nil"/>
                    <w:bottom w:val="single" w:sz="4" w:space="0" w:color="auto"/>
                    <w:right w:val="single" w:sz="4" w:space="0" w:color="auto"/>
                  </w:tcBorders>
                  <w:shd w:val="clear" w:color="auto" w:fill="auto"/>
                  <w:vAlign w:val="center"/>
                  <w:hideMark/>
                </w:tcPr>
                <w:p w:rsidR="00C64A68" w:rsidRPr="00C64A68" w:rsidRDefault="00C64A68" w:rsidP="00C64A68">
                  <w:pPr>
                    <w:spacing w:after="0" w:line="240" w:lineRule="auto"/>
                    <w:jc w:val="center"/>
                    <w:rPr>
                      <w:rFonts w:eastAsia="Times New Roman" w:cs="Times New Roman"/>
                      <w:color w:val="000000"/>
                      <w:sz w:val="24"/>
                      <w:szCs w:val="24"/>
                    </w:rPr>
                  </w:pPr>
                  <w:r w:rsidRPr="00C64A68">
                    <w:rPr>
                      <w:rFonts w:eastAsia="Times New Roman" w:cs="Times New Roman"/>
                      <w:color w:val="000000"/>
                      <w:sz w:val="24"/>
                      <w:szCs w:val="24"/>
                    </w:rPr>
                    <w:t>3</w:t>
                  </w:r>
                </w:p>
              </w:tc>
            </w:tr>
            <w:tr w:rsidR="00C64A68" w:rsidRPr="00C64A68" w:rsidTr="00B02115">
              <w:trPr>
                <w:trHeight w:val="402"/>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C64A68" w:rsidRPr="00C64A68" w:rsidRDefault="00C64A68" w:rsidP="00C64A68">
                  <w:pPr>
                    <w:spacing w:after="0" w:line="240" w:lineRule="auto"/>
                    <w:jc w:val="center"/>
                    <w:rPr>
                      <w:rFonts w:eastAsia="Times New Roman" w:cs="Times New Roman"/>
                      <w:color w:val="000000"/>
                      <w:sz w:val="24"/>
                      <w:szCs w:val="24"/>
                    </w:rPr>
                  </w:pPr>
                  <w:r w:rsidRPr="00C64A68">
                    <w:rPr>
                      <w:rFonts w:eastAsia="Times New Roman" w:cs="Times New Roman"/>
                      <w:color w:val="000000"/>
                      <w:sz w:val="24"/>
                      <w:szCs w:val="24"/>
                    </w:rPr>
                    <w:t>45</w:t>
                  </w:r>
                </w:p>
              </w:tc>
              <w:tc>
                <w:tcPr>
                  <w:tcW w:w="1403" w:type="dxa"/>
                  <w:tcBorders>
                    <w:top w:val="nil"/>
                    <w:left w:val="nil"/>
                    <w:bottom w:val="single" w:sz="4" w:space="0" w:color="auto"/>
                    <w:right w:val="single" w:sz="4" w:space="0" w:color="auto"/>
                  </w:tcBorders>
                  <w:shd w:val="clear" w:color="auto" w:fill="auto"/>
                  <w:noWrap/>
                  <w:vAlign w:val="center"/>
                  <w:hideMark/>
                </w:tcPr>
                <w:p w:rsidR="00C64A68" w:rsidRPr="00C64A68" w:rsidRDefault="00C64A68" w:rsidP="00C64A68">
                  <w:pPr>
                    <w:spacing w:after="0" w:line="240" w:lineRule="auto"/>
                    <w:rPr>
                      <w:rFonts w:eastAsia="Times New Roman" w:cs="Times New Roman"/>
                      <w:color w:val="000000"/>
                      <w:sz w:val="24"/>
                      <w:szCs w:val="24"/>
                    </w:rPr>
                  </w:pPr>
                  <w:r w:rsidRPr="00C64A68">
                    <w:rPr>
                      <w:rFonts w:eastAsia="Times New Roman" w:cs="Times New Roman"/>
                      <w:color w:val="000000"/>
                      <w:sz w:val="24"/>
                      <w:szCs w:val="24"/>
                    </w:rPr>
                    <w:t>ECA0033</w:t>
                  </w:r>
                </w:p>
              </w:tc>
              <w:tc>
                <w:tcPr>
                  <w:tcW w:w="4488" w:type="dxa"/>
                  <w:tcBorders>
                    <w:top w:val="nil"/>
                    <w:left w:val="nil"/>
                    <w:bottom w:val="single" w:sz="4" w:space="0" w:color="auto"/>
                    <w:right w:val="single" w:sz="4" w:space="0" w:color="auto"/>
                  </w:tcBorders>
                  <w:shd w:val="clear" w:color="auto" w:fill="auto"/>
                  <w:vAlign w:val="center"/>
                  <w:hideMark/>
                </w:tcPr>
                <w:p w:rsidR="00C64A68" w:rsidRPr="00C64A68" w:rsidRDefault="00C64A68" w:rsidP="00C64A68">
                  <w:pPr>
                    <w:spacing w:after="0" w:line="240" w:lineRule="auto"/>
                    <w:rPr>
                      <w:rFonts w:eastAsia="Times New Roman" w:cs="Times New Roman"/>
                      <w:color w:val="000000"/>
                      <w:sz w:val="24"/>
                      <w:szCs w:val="24"/>
                    </w:rPr>
                  </w:pPr>
                  <w:r w:rsidRPr="00C64A68">
                    <w:rPr>
                      <w:rFonts w:eastAsia="Times New Roman" w:cs="Times New Roman"/>
                      <w:color w:val="000000"/>
                      <w:sz w:val="24"/>
                      <w:szCs w:val="24"/>
                    </w:rPr>
                    <w:t>Phân tích kinh tế</w:t>
                  </w:r>
                </w:p>
              </w:tc>
              <w:tc>
                <w:tcPr>
                  <w:tcW w:w="1060" w:type="dxa"/>
                  <w:tcBorders>
                    <w:top w:val="nil"/>
                    <w:left w:val="nil"/>
                    <w:bottom w:val="single" w:sz="4" w:space="0" w:color="auto"/>
                    <w:right w:val="single" w:sz="4" w:space="0" w:color="auto"/>
                  </w:tcBorders>
                  <w:shd w:val="clear" w:color="auto" w:fill="auto"/>
                  <w:vAlign w:val="center"/>
                  <w:hideMark/>
                </w:tcPr>
                <w:p w:rsidR="00C64A68" w:rsidRPr="00C64A68" w:rsidRDefault="00C64A68" w:rsidP="00C64A68">
                  <w:pPr>
                    <w:spacing w:after="0" w:line="240" w:lineRule="auto"/>
                    <w:jc w:val="center"/>
                    <w:rPr>
                      <w:rFonts w:eastAsia="Times New Roman" w:cs="Times New Roman"/>
                      <w:color w:val="000000"/>
                      <w:sz w:val="24"/>
                      <w:szCs w:val="24"/>
                    </w:rPr>
                  </w:pPr>
                  <w:r w:rsidRPr="00C64A68">
                    <w:rPr>
                      <w:rFonts w:eastAsia="Times New Roman" w:cs="Times New Roman"/>
                      <w:color w:val="000000"/>
                      <w:sz w:val="24"/>
                      <w:szCs w:val="24"/>
                    </w:rPr>
                    <w:t>3</w:t>
                  </w:r>
                </w:p>
              </w:tc>
            </w:tr>
            <w:tr w:rsidR="00C64A68" w:rsidRPr="00C64A68" w:rsidTr="00B02115">
              <w:trPr>
                <w:trHeight w:val="402"/>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C64A68" w:rsidRPr="00C64A68" w:rsidRDefault="00C64A68" w:rsidP="00C64A68">
                  <w:pPr>
                    <w:spacing w:after="0" w:line="240" w:lineRule="auto"/>
                    <w:jc w:val="center"/>
                    <w:rPr>
                      <w:rFonts w:eastAsia="Times New Roman" w:cs="Times New Roman"/>
                      <w:color w:val="000000"/>
                      <w:sz w:val="24"/>
                      <w:szCs w:val="24"/>
                    </w:rPr>
                  </w:pPr>
                  <w:r w:rsidRPr="00C64A68">
                    <w:rPr>
                      <w:rFonts w:eastAsia="Times New Roman" w:cs="Times New Roman"/>
                      <w:color w:val="000000"/>
                      <w:sz w:val="24"/>
                      <w:szCs w:val="24"/>
                    </w:rPr>
                    <w:t>46</w:t>
                  </w:r>
                </w:p>
              </w:tc>
              <w:tc>
                <w:tcPr>
                  <w:tcW w:w="1403" w:type="dxa"/>
                  <w:tcBorders>
                    <w:top w:val="nil"/>
                    <w:left w:val="nil"/>
                    <w:bottom w:val="single" w:sz="4" w:space="0" w:color="auto"/>
                    <w:right w:val="single" w:sz="4" w:space="0" w:color="auto"/>
                  </w:tcBorders>
                  <w:shd w:val="clear" w:color="auto" w:fill="auto"/>
                  <w:noWrap/>
                  <w:vAlign w:val="center"/>
                  <w:hideMark/>
                </w:tcPr>
                <w:p w:rsidR="00C64A68" w:rsidRPr="00C64A68" w:rsidRDefault="00C64A68" w:rsidP="00C64A68">
                  <w:pPr>
                    <w:spacing w:after="0" w:line="240" w:lineRule="auto"/>
                    <w:rPr>
                      <w:rFonts w:eastAsia="Times New Roman" w:cs="Times New Roman"/>
                      <w:i/>
                      <w:iCs/>
                      <w:color w:val="000000"/>
                      <w:sz w:val="24"/>
                      <w:szCs w:val="24"/>
                    </w:rPr>
                  </w:pPr>
                  <w:r w:rsidRPr="00C64A68">
                    <w:rPr>
                      <w:rFonts w:eastAsia="Times New Roman" w:cs="Times New Roman"/>
                      <w:i/>
                      <w:iCs/>
                      <w:color w:val="000000"/>
                      <w:sz w:val="24"/>
                      <w:szCs w:val="24"/>
                    </w:rPr>
                    <w:t> </w:t>
                  </w:r>
                  <w:r w:rsidRPr="00C64A68">
                    <w:rPr>
                      <w:rFonts w:eastAsia="Times New Roman" w:cs="Times New Roman"/>
                      <w:color w:val="000000"/>
                      <w:sz w:val="24"/>
                      <w:szCs w:val="24"/>
                    </w:rPr>
                    <w:t>CFA0135</w:t>
                  </w:r>
                </w:p>
              </w:tc>
              <w:tc>
                <w:tcPr>
                  <w:tcW w:w="4488" w:type="dxa"/>
                  <w:tcBorders>
                    <w:top w:val="nil"/>
                    <w:left w:val="nil"/>
                    <w:bottom w:val="single" w:sz="4" w:space="0" w:color="auto"/>
                    <w:right w:val="single" w:sz="4" w:space="0" w:color="auto"/>
                  </w:tcBorders>
                  <w:shd w:val="clear" w:color="auto" w:fill="auto"/>
                  <w:vAlign w:val="center"/>
                  <w:hideMark/>
                </w:tcPr>
                <w:p w:rsidR="00C64A68" w:rsidRPr="00C64A68" w:rsidRDefault="00C64A68" w:rsidP="00C64A68">
                  <w:pPr>
                    <w:spacing w:after="0" w:line="240" w:lineRule="auto"/>
                    <w:rPr>
                      <w:rFonts w:eastAsia="Times New Roman" w:cs="Times New Roman"/>
                      <w:color w:val="000000"/>
                      <w:sz w:val="24"/>
                      <w:szCs w:val="24"/>
                    </w:rPr>
                  </w:pPr>
                  <w:r w:rsidRPr="00C64A68">
                    <w:rPr>
                      <w:rFonts w:eastAsia="Times New Roman" w:cs="Times New Roman"/>
                      <w:color w:val="000000"/>
                      <w:sz w:val="24"/>
                      <w:szCs w:val="24"/>
                    </w:rPr>
                    <w:t>Phân tích tài chính tập đoàn</w:t>
                  </w:r>
                </w:p>
              </w:tc>
              <w:tc>
                <w:tcPr>
                  <w:tcW w:w="1060" w:type="dxa"/>
                  <w:tcBorders>
                    <w:top w:val="nil"/>
                    <w:left w:val="nil"/>
                    <w:bottom w:val="single" w:sz="4" w:space="0" w:color="auto"/>
                    <w:right w:val="single" w:sz="4" w:space="0" w:color="auto"/>
                  </w:tcBorders>
                  <w:shd w:val="clear" w:color="auto" w:fill="auto"/>
                  <w:vAlign w:val="center"/>
                  <w:hideMark/>
                </w:tcPr>
                <w:p w:rsidR="00C64A68" w:rsidRPr="00C64A68" w:rsidRDefault="00C64A68" w:rsidP="00C64A68">
                  <w:pPr>
                    <w:spacing w:after="0" w:line="240" w:lineRule="auto"/>
                    <w:jc w:val="center"/>
                    <w:rPr>
                      <w:rFonts w:eastAsia="Times New Roman" w:cs="Times New Roman"/>
                      <w:color w:val="000000"/>
                      <w:sz w:val="24"/>
                      <w:szCs w:val="24"/>
                    </w:rPr>
                  </w:pPr>
                  <w:r w:rsidRPr="00C64A68">
                    <w:rPr>
                      <w:rFonts w:eastAsia="Times New Roman" w:cs="Times New Roman"/>
                      <w:color w:val="000000"/>
                      <w:sz w:val="24"/>
                      <w:szCs w:val="24"/>
                    </w:rPr>
                    <w:t>2</w:t>
                  </w:r>
                </w:p>
              </w:tc>
            </w:tr>
            <w:tr w:rsidR="00C64A68" w:rsidRPr="00C64A68" w:rsidTr="00B02115">
              <w:trPr>
                <w:trHeight w:val="402"/>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C64A68" w:rsidRPr="00C64A68" w:rsidRDefault="00C64A68" w:rsidP="00C64A68">
                  <w:pPr>
                    <w:spacing w:after="0" w:line="240" w:lineRule="auto"/>
                    <w:jc w:val="center"/>
                    <w:rPr>
                      <w:rFonts w:eastAsia="Times New Roman" w:cs="Times New Roman"/>
                      <w:color w:val="000000"/>
                      <w:sz w:val="24"/>
                      <w:szCs w:val="24"/>
                    </w:rPr>
                  </w:pPr>
                  <w:r w:rsidRPr="00C64A68">
                    <w:rPr>
                      <w:rFonts w:eastAsia="Times New Roman" w:cs="Times New Roman"/>
                      <w:color w:val="000000"/>
                      <w:sz w:val="24"/>
                      <w:szCs w:val="24"/>
                    </w:rPr>
                    <w:t>47</w:t>
                  </w:r>
                </w:p>
              </w:tc>
              <w:tc>
                <w:tcPr>
                  <w:tcW w:w="1403" w:type="dxa"/>
                  <w:tcBorders>
                    <w:top w:val="nil"/>
                    <w:left w:val="nil"/>
                    <w:bottom w:val="single" w:sz="4" w:space="0" w:color="auto"/>
                    <w:right w:val="single" w:sz="4" w:space="0" w:color="auto"/>
                  </w:tcBorders>
                  <w:shd w:val="clear" w:color="auto" w:fill="auto"/>
                  <w:noWrap/>
                  <w:vAlign w:val="center"/>
                  <w:hideMark/>
                </w:tcPr>
                <w:p w:rsidR="00C64A68" w:rsidRPr="00C64A68" w:rsidRDefault="00C64A68" w:rsidP="00C64A68">
                  <w:pPr>
                    <w:spacing w:after="0" w:line="240" w:lineRule="auto"/>
                    <w:rPr>
                      <w:rFonts w:eastAsia="Times New Roman" w:cs="Times New Roman"/>
                      <w:color w:val="000000"/>
                      <w:sz w:val="24"/>
                      <w:szCs w:val="24"/>
                    </w:rPr>
                  </w:pPr>
                  <w:r w:rsidRPr="00C64A68">
                    <w:rPr>
                      <w:rFonts w:eastAsia="Times New Roman" w:cs="Times New Roman"/>
                      <w:color w:val="000000"/>
                      <w:sz w:val="24"/>
                      <w:szCs w:val="24"/>
                    </w:rPr>
                    <w:t>CAA 0136</w:t>
                  </w:r>
                </w:p>
              </w:tc>
              <w:tc>
                <w:tcPr>
                  <w:tcW w:w="4488" w:type="dxa"/>
                  <w:tcBorders>
                    <w:top w:val="nil"/>
                    <w:left w:val="nil"/>
                    <w:bottom w:val="single" w:sz="4" w:space="0" w:color="auto"/>
                    <w:right w:val="single" w:sz="4" w:space="0" w:color="auto"/>
                  </w:tcBorders>
                  <w:shd w:val="clear" w:color="auto" w:fill="auto"/>
                  <w:vAlign w:val="center"/>
                  <w:hideMark/>
                </w:tcPr>
                <w:p w:rsidR="00C64A68" w:rsidRPr="00C64A68" w:rsidRDefault="00C64A68" w:rsidP="00C64A68">
                  <w:pPr>
                    <w:spacing w:after="0" w:line="240" w:lineRule="auto"/>
                    <w:rPr>
                      <w:rFonts w:eastAsia="Times New Roman" w:cs="Times New Roman"/>
                      <w:color w:val="000000"/>
                      <w:sz w:val="24"/>
                      <w:szCs w:val="24"/>
                    </w:rPr>
                  </w:pPr>
                  <w:r w:rsidRPr="00C64A68">
                    <w:rPr>
                      <w:rFonts w:eastAsia="Times New Roman" w:cs="Times New Roman"/>
                      <w:color w:val="000000"/>
                      <w:sz w:val="24"/>
                      <w:szCs w:val="24"/>
                    </w:rPr>
                    <w:t>Phân tích tài chính tổ chức tín dụng</w:t>
                  </w:r>
                </w:p>
              </w:tc>
              <w:tc>
                <w:tcPr>
                  <w:tcW w:w="1060" w:type="dxa"/>
                  <w:tcBorders>
                    <w:top w:val="nil"/>
                    <w:left w:val="nil"/>
                    <w:bottom w:val="single" w:sz="4" w:space="0" w:color="auto"/>
                    <w:right w:val="single" w:sz="4" w:space="0" w:color="auto"/>
                  </w:tcBorders>
                  <w:shd w:val="clear" w:color="auto" w:fill="auto"/>
                  <w:vAlign w:val="center"/>
                  <w:hideMark/>
                </w:tcPr>
                <w:p w:rsidR="00C64A68" w:rsidRPr="00C64A68" w:rsidRDefault="00C64A68" w:rsidP="00C64A68">
                  <w:pPr>
                    <w:spacing w:after="0" w:line="240" w:lineRule="auto"/>
                    <w:jc w:val="center"/>
                    <w:rPr>
                      <w:rFonts w:eastAsia="Times New Roman" w:cs="Times New Roman"/>
                      <w:color w:val="000000"/>
                      <w:sz w:val="24"/>
                      <w:szCs w:val="24"/>
                    </w:rPr>
                  </w:pPr>
                  <w:r w:rsidRPr="00C64A68">
                    <w:rPr>
                      <w:rFonts w:eastAsia="Times New Roman" w:cs="Times New Roman"/>
                      <w:color w:val="000000"/>
                      <w:sz w:val="24"/>
                      <w:szCs w:val="24"/>
                    </w:rPr>
                    <w:t>2</w:t>
                  </w:r>
                </w:p>
              </w:tc>
            </w:tr>
            <w:tr w:rsidR="00C64A68" w:rsidRPr="00C64A68" w:rsidTr="00B02115">
              <w:trPr>
                <w:trHeight w:val="402"/>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C64A68" w:rsidRPr="00C64A68" w:rsidRDefault="00C64A68" w:rsidP="00C64A68">
                  <w:pPr>
                    <w:spacing w:after="0" w:line="240" w:lineRule="auto"/>
                    <w:jc w:val="center"/>
                    <w:rPr>
                      <w:rFonts w:eastAsia="Times New Roman" w:cs="Times New Roman"/>
                      <w:i/>
                      <w:iCs/>
                      <w:color w:val="000000"/>
                      <w:sz w:val="24"/>
                      <w:szCs w:val="24"/>
                    </w:rPr>
                  </w:pPr>
                  <w:r w:rsidRPr="00C64A68">
                    <w:rPr>
                      <w:rFonts w:eastAsia="Times New Roman" w:cs="Times New Roman"/>
                      <w:i/>
                      <w:iCs/>
                      <w:color w:val="000000"/>
                      <w:sz w:val="24"/>
                      <w:szCs w:val="24"/>
                    </w:rPr>
                    <w:lastRenderedPageBreak/>
                    <w:t> </w:t>
                  </w:r>
                </w:p>
              </w:tc>
              <w:tc>
                <w:tcPr>
                  <w:tcW w:w="1403" w:type="dxa"/>
                  <w:tcBorders>
                    <w:top w:val="nil"/>
                    <w:left w:val="nil"/>
                    <w:bottom w:val="single" w:sz="4" w:space="0" w:color="auto"/>
                    <w:right w:val="single" w:sz="4" w:space="0" w:color="auto"/>
                  </w:tcBorders>
                  <w:shd w:val="clear" w:color="auto" w:fill="auto"/>
                  <w:noWrap/>
                  <w:vAlign w:val="center"/>
                  <w:hideMark/>
                </w:tcPr>
                <w:p w:rsidR="00C64A68" w:rsidRPr="00C64A68" w:rsidRDefault="00C64A68" w:rsidP="00C64A68">
                  <w:pPr>
                    <w:spacing w:after="0" w:line="240" w:lineRule="auto"/>
                    <w:rPr>
                      <w:rFonts w:eastAsia="Times New Roman" w:cs="Times New Roman"/>
                      <w:color w:val="000000"/>
                      <w:sz w:val="24"/>
                      <w:szCs w:val="24"/>
                    </w:rPr>
                  </w:pPr>
                  <w:r w:rsidRPr="00C64A68">
                    <w:rPr>
                      <w:rFonts w:eastAsia="Times New Roman" w:cs="Times New Roman"/>
                      <w:color w:val="000000"/>
                      <w:sz w:val="24"/>
                      <w:szCs w:val="24"/>
                    </w:rPr>
                    <w:t> </w:t>
                  </w:r>
                </w:p>
              </w:tc>
              <w:tc>
                <w:tcPr>
                  <w:tcW w:w="4488" w:type="dxa"/>
                  <w:tcBorders>
                    <w:top w:val="nil"/>
                    <w:left w:val="nil"/>
                    <w:bottom w:val="single" w:sz="4" w:space="0" w:color="auto"/>
                    <w:right w:val="single" w:sz="4" w:space="0" w:color="auto"/>
                  </w:tcBorders>
                  <w:shd w:val="clear" w:color="auto" w:fill="auto"/>
                  <w:vAlign w:val="center"/>
                  <w:hideMark/>
                </w:tcPr>
                <w:p w:rsidR="00C64A68" w:rsidRPr="00C64A68" w:rsidRDefault="00C64A68" w:rsidP="00C64A68">
                  <w:pPr>
                    <w:spacing w:after="0" w:line="240" w:lineRule="auto"/>
                    <w:rPr>
                      <w:rFonts w:eastAsia="Times New Roman" w:cs="Times New Roman"/>
                      <w:i/>
                      <w:iCs/>
                      <w:color w:val="000000"/>
                      <w:sz w:val="24"/>
                      <w:szCs w:val="24"/>
                    </w:rPr>
                  </w:pPr>
                  <w:r w:rsidRPr="00C64A68">
                    <w:rPr>
                      <w:rFonts w:eastAsia="Times New Roman" w:cs="Times New Roman"/>
                      <w:i/>
                      <w:iCs/>
                      <w:color w:val="000000"/>
                      <w:sz w:val="24"/>
                      <w:szCs w:val="24"/>
                    </w:rPr>
                    <w:t>Phần tự chọn</w:t>
                  </w:r>
                </w:p>
              </w:tc>
              <w:tc>
                <w:tcPr>
                  <w:tcW w:w="1060" w:type="dxa"/>
                  <w:tcBorders>
                    <w:top w:val="nil"/>
                    <w:left w:val="nil"/>
                    <w:bottom w:val="single" w:sz="4" w:space="0" w:color="auto"/>
                    <w:right w:val="single" w:sz="4" w:space="0" w:color="auto"/>
                  </w:tcBorders>
                  <w:shd w:val="clear" w:color="auto" w:fill="auto"/>
                  <w:noWrap/>
                  <w:vAlign w:val="center"/>
                  <w:hideMark/>
                </w:tcPr>
                <w:p w:rsidR="00C64A68" w:rsidRPr="00C64A68" w:rsidRDefault="00C64A68" w:rsidP="00C64A68">
                  <w:pPr>
                    <w:spacing w:after="0" w:line="240" w:lineRule="auto"/>
                    <w:jc w:val="center"/>
                    <w:rPr>
                      <w:rFonts w:eastAsia="Times New Roman" w:cs="Times New Roman"/>
                      <w:b/>
                      <w:bCs/>
                      <w:i/>
                      <w:iCs/>
                      <w:color w:val="000000"/>
                      <w:sz w:val="24"/>
                      <w:szCs w:val="24"/>
                    </w:rPr>
                  </w:pPr>
                  <w:r w:rsidRPr="00C64A68">
                    <w:rPr>
                      <w:rFonts w:eastAsia="Times New Roman" w:cs="Times New Roman"/>
                      <w:b/>
                      <w:bCs/>
                      <w:i/>
                      <w:iCs/>
                      <w:color w:val="000000"/>
                      <w:sz w:val="24"/>
                      <w:szCs w:val="24"/>
                    </w:rPr>
                    <w:t>2</w:t>
                  </w:r>
                </w:p>
              </w:tc>
            </w:tr>
            <w:tr w:rsidR="00C64A68" w:rsidRPr="00C64A68" w:rsidTr="00B02115">
              <w:trPr>
                <w:trHeight w:val="402"/>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C64A68" w:rsidRPr="00C64A68" w:rsidRDefault="00C64A68" w:rsidP="00C64A68">
                  <w:pPr>
                    <w:spacing w:after="0" w:line="240" w:lineRule="auto"/>
                    <w:jc w:val="center"/>
                    <w:rPr>
                      <w:rFonts w:eastAsia="Times New Roman" w:cs="Times New Roman"/>
                      <w:color w:val="000000"/>
                      <w:sz w:val="24"/>
                      <w:szCs w:val="24"/>
                    </w:rPr>
                  </w:pPr>
                  <w:r w:rsidRPr="00C64A68">
                    <w:rPr>
                      <w:rFonts w:eastAsia="Times New Roman" w:cs="Times New Roman"/>
                      <w:color w:val="000000"/>
                      <w:sz w:val="24"/>
                      <w:szCs w:val="24"/>
                    </w:rPr>
                    <w:t>48</w:t>
                  </w:r>
                </w:p>
              </w:tc>
              <w:tc>
                <w:tcPr>
                  <w:tcW w:w="1403" w:type="dxa"/>
                  <w:tcBorders>
                    <w:top w:val="nil"/>
                    <w:left w:val="nil"/>
                    <w:bottom w:val="single" w:sz="4" w:space="0" w:color="auto"/>
                    <w:right w:val="single" w:sz="4" w:space="0" w:color="auto"/>
                  </w:tcBorders>
                  <w:shd w:val="clear" w:color="auto" w:fill="auto"/>
                  <w:noWrap/>
                  <w:vAlign w:val="center"/>
                  <w:hideMark/>
                </w:tcPr>
                <w:p w:rsidR="00C64A68" w:rsidRPr="00C64A68" w:rsidRDefault="00C64A68" w:rsidP="00C64A68">
                  <w:pPr>
                    <w:spacing w:after="0" w:line="240" w:lineRule="auto"/>
                    <w:rPr>
                      <w:rFonts w:eastAsia="Times New Roman" w:cs="Times New Roman"/>
                      <w:color w:val="000000"/>
                      <w:sz w:val="24"/>
                      <w:szCs w:val="24"/>
                    </w:rPr>
                  </w:pPr>
                  <w:r w:rsidRPr="00C64A68">
                    <w:rPr>
                      <w:rFonts w:eastAsia="Times New Roman" w:cs="Times New Roman"/>
                      <w:color w:val="000000"/>
                      <w:sz w:val="24"/>
                      <w:szCs w:val="24"/>
                    </w:rPr>
                    <w:t>CFI0189</w:t>
                  </w:r>
                </w:p>
              </w:tc>
              <w:tc>
                <w:tcPr>
                  <w:tcW w:w="4488" w:type="dxa"/>
                  <w:tcBorders>
                    <w:top w:val="nil"/>
                    <w:left w:val="nil"/>
                    <w:bottom w:val="single" w:sz="4" w:space="0" w:color="auto"/>
                    <w:right w:val="single" w:sz="4" w:space="0" w:color="auto"/>
                  </w:tcBorders>
                  <w:shd w:val="clear" w:color="auto" w:fill="auto"/>
                  <w:vAlign w:val="center"/>
                  <w:hideMark/>
                </w:tcPr>
                <w:p w:rsidR="00C64A68" w:rsidRPr="00C64A68" w:rsidRDefault="00C64A68" w:rsidP="00C64A68">
                  <w:pPr>
                    <w:spacing w:after="0" w:line="240" w:lineRule="auto"/>
                    <w:rPr>
                      <w:rFonts w:eastAsia="Times New Roman" w:cs="Times New Roman"/>
                      <w:color w:val="000000"/>
                      <w:sz w:val="24"/>
                      <w:szCs w:val="24"/>
                    </w:rPr>
                  </w:pPr>
                  <w:r w:rsidRPr="00C64A68">
                    <w:rPr>
                      <w:rFonts w:eastAsia="Times New Roman" w:cs="Times New Roman"/>
                      <w:color w:val="000000"/>
                      <w:sz w:val="24"/>
                      <w:szCs w:val="24"/>
                    </w:rPr>
                    <w:t xml:space="preserve">Tài chính doanh nghiệp 4  </w:t>
                  </w:r>
                </w:p>
              </w:tc>
              <w:tc>
                <w:tcPr>
                  <w:tcW w:w="1060" w:type="dxa"/>
                  <w:tcBorders>
                    <w:top w:val="nil"/>
                    <w:left w:val="nil"/>
                    <w:bottom w:val="single" w:sz="4" w:space="0" w:color="auto"/>
                    <w:right w:val="single" w:sz="4" w:space="0" w:color="auto"/>
                  </w:tcBorders>
                  <w:shd w:val="clear" w:color="auto" w:fill="auto"/>
                  <w:vAlign w:val="center"/>
                  <w:hideMark/>
                </w:tcPr>
                <w:p w:rsidR="00C64A68" w:rsidRPr="00C64A68" w:rsidRDefault="00C64A68" w:rsidP="00C64A68">
                  <w:pPr>
                    <w:spacing w:after="0" w:line="240" w:lineRule="auto"/>
                    <w:jc w:val="center"/>
                    <w:rPr>
                      <w:rFonts w:eastAsia="Times New Roman" w:cs="Times New Roman"/>
                      <w:color w:val="000000"/>
                      <w:sz w:val="24"/>
                      <w:szCs w:val="24"/>
                    </w:rPr>
                  </w:pPr>
                  <w:r w:rsidRPr="00C64A68">
                    <w:rPr>
                      <w:rFonts w:eastAsia="Times New Roman" w:cs="Times New Roman"/>
                      <w:color w:val="000000"/>
                      <w:sz w:val="24"/>
                      <w:szCs w:val="24"/>
                    </w:rPr>
                    <w:t>2</w:t>
                  </w:r>
                </w:p>
              </w:tc>
            </w:tr>
            <w:tr w:rsidR="00C64A68" w:rsidRPr="00C64A68" w:rsidTr="00B02115">
              <w:trPr>
                <w:trHeight w:val="402"/>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C64A68" w:rsidRPr="00C64A68" w:rsidRDefault="00C64A68" w:rsidP="00C64A68">
                  <w:pPr>
                    <w:spacing w:after="0" w:line="240" w:lineRule="auto"/>
                    <w:jc w:val="center"/>
                    <w:rPr>
                      <w:rFonts w:eastAsia="Times New Roman" w:cs="Times New Roman"/>
                      <w:color w:val="000000"/>
                      <w:sz w:val="24"/>
                      <w:szCs w:val="24"/>
                    </w:rPr>
                  </w:pPr>
                  <w:r w:rsidRPr="00C64A68">
                    <w:rPr>
                      <w:rFonts w:eastAsia="Times New Roman" w:cs="Times New Roman"/>
                      <w:color w:val="000000"/>
                      <w:sz w:val="24"/>
                      <w:szCs w:val="24"/>
                    </w:rPr>
                    <w:t>49</w:t>
                  </w:r>
                </w:p>
              </w:tc>
              <w:tc>
                <w:tcPr>
                  <w:tcW w:w="1403" w:type="dxa"/>
                  <w:tcBorders>
                    <w:top w:val="nil"/>
                    <w:left w:val="nil"/>
                    <w:bottom w:val="single" w:sz="4" w:space="0" w:color="auto"/>
                    <w:right w:val="single" w:sz="4" w:space="0" w:color="auto"/>
                  </w:tcBorders>
                  <w:shd w:val="clear" w:color="auto" w:fill="auto"/>
                  <w:noWrap/>
                  <w:vAlign w:val="center"/>
                  <w:hideMark/>
                </w:tcPr>
                <w:p w:rsidR="00C64A68" w:rsidRPr="00C64A68" w:rsidRDefault="00C64A68" w:rsidP="00C64A68">
                  <w:pPr>
                    <w:spacing w:after="0" w:line="240" w:lineRule="auto"/>
                    <w:rPr>
                      <w:rFonts w:eastAsia="Times New Roman" w:cs="Times New Roman"/>
                      <w:color w:val="000000"/>
                      <w:sz w:val="24"/>
                      <w:szCs w:val="24"/>
                    </w:rPr>
                  </w:pPr>
                  <w:r w:rsidRPr="00C64A68">
                    <w:rPr>
                      <w:rFonts w:eastAsia="Times New Roman" w:cs="Times New Roman"/>
                      <w:color w:val="000000"/>
                      <w:sz w:val="24"/>
                      <w:szCs w:val="24"/>
                    </w:rPr>
                    <w:t>RMP0314</w:t>
                  </w:r>
                </w:p>
              </w:tc>
              <w:tc>
                <w:tcPr>
                  <w:tcW w:w="4488" w:type="dxa"/>
                  <w:tcBorders>
                    <w:top w:val="nil"/>
                    <w:left w:val="nil"/>
                    <w:bottom w:val="single" w:sz="4" w:space="0" w:color="auto"/>
                    <w:right w:val="single" w:sz="4" w:space="0" w:color="auto"/>
                  </w:tcBorders>
                  <w:shd w:val="clear" w:color="auto" w:fill="auto"/>
                  <w:vAlign w:val="center"/>
                  <w:hideMark/>
                </w:tcPr>
                <w:p w:rsidR="00C64A68" w:rsidRPr="00C64A68" w:rsidRDefault="00C64A68" w:rsidP="00C64A68">
                  <w:pPr>
                    <w:spacing w:after="0" w:line="240" w:lineRule="auto"/>
                    <w:rPr>
                      <w:rFonts w:eastAsia="Times New Roman" w:cs="Times New Roman"/>
                      <w:color w:val="000000"/>
                      <w:sz w:val="24"/>
                      <w:szCs w:val="24"/>
                    </w:rPr>
                  </w:pPr>
                  <w:r w:rsidRPr="00C64A68">
                    <w:rPr>
                      <w:rFonts w:eastAsia="Times New Roman" w:cs="Times New Roman"/>
                      <w:color w:val="000000"/>
                      <w:sz w:val="24"/>
                      <w:szCs w:val="24"/>
                    </w:rPr>
                    <w:t>Nguyên lý quản trị rủi ro</w:t>
                  </w:r>
                </w:p>
              </w:tc>
              <w:tc>
                <w:tcPr>
                  <w:tcW w:w="1060" w:type="dxa"/>
                  <w:tcBorders>
                    <w:top w:val="nil"/>
                    <w:left w:val="nil"/>
                    <w:bottom w:val="single" w:sz="4" w:space="0" w:color="auto"/>
                    <w:right w:val="single" w:sz="4" w:space="0" w:color="auto"/>
                  </w:tcBorders>
                  <w:shd w:val="clear" w:color="auto" w:fill="auto"/>
                  <w:vAlign w:val="center"/>
                  <w:hideMark/>
                </w:tcPr>
                <w:p w:rsidR="00C64A68" w:rsidRPr="00C64A68" w:rsidRDefault="00C64A68" w:rsidP="00C64A68">
                  <w:pPr>
                    <w:spacing w:after="0" w:line="240" w:lineRule="auto"/>
                    <w:jc w:val="center"/>
                    <w:rPr>
                      <w:rFonts w:eastAsia="Times New Roman" w:cs="Times New Roman"/>
                      <w:color w:val="000000"/>
                      <w:sz w:val="24"/>
                      <w:szCs w:val="24"/>
                    </w:rPr>
                  </w:pPr>
                  <w:r w:rsidRPr="00C64A68">
                    <w:rPr>
                      <w:rFonts w:eastAsia="Times New Roman" w:cs="Times New Roman"/>
                      <w:color w:val="000000"/>
                      <w:sz w:val="24"/>
                      <w:szCs w:val="24"/>
                    </w:rPr>
                    <w:t>2</w:t>
                  </w:r>
                </w:p>
              </w:tc>
            </w:tr>
            <w:tr w:rsidR="00C64A68" w:rsidRPr="00C64A68" w:rsidTr="00B02115">
              <w:trPr>
                <w:trHeight w:val="402"/>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C64A68" w:rsidRPr="00C64A68" w:rsidRDefault="00C64A68" w:rsidP="00C64A68">
                  <w:pPr>
                    <w:spacing w:after="0" w:line="240" w:lineRule="auto"/>
                    <w:jc w:val="center"/>
                    <w:rPr>
                      <w:rFonts w:eastAsia="Times New Roman" w:cs="Times New Roman"/>
                      <w:b/>
                      <w:bCs/>
                      <w:color w:val="000000"/>
                      <w:sz w:val="24"/>
                      <w:szCs w:val="24"/>
                    </w:rPr>
                  </w:pPr>
                  <w:r w:rsidRPr="00C64A68">
                    <w:rPr>
                      <w:rFonts w:eastAsia="Times New Roman" w:cs="Times New Roman"/>
                      <w:b/>
                      <w:bCs/>
                      <w:color w:val="000000"/>
                      <w:sz w:val="24"/>
                      <w:szCs w:val="24"/>
                    </w:rPr>
                    <w:t> </w:t>
                  </w:r>
                </w:p>
              </w:tc>
              <w:tc>
                <w:tcPr>
                  <w:tcW w:w="5891" w:type="dxa"/>
                  <w:gridSpan w:val="2"/>
                  <w:tcBorders>
                    <w:top w:val="single" w:sz="4" w:space="0" w:color="auto"/>
                    <w:left w:val="nil"/>
                    <w:bottom w:val="single" w:sz="4" w:space="0" w:color="auto"/>
                    <w:right w:val="single" w:sz="4" w:space="0" w:color="auto"/>
                  </w:tcBorders>
                  <w:shd w:val="clear" w:color="auto" w:fill="auto"/>
                  <w:noWrap/>
                  <w:vAlign w:val="center"/>
                  <w:hideMark/>
                </w:tcPr>
                <w:p w:rsidR="00C64A68" w:rsidRPr="00C64A68" w:rsidRDefault="00C64A68" w:rsidP="00C64A68">
                  <w:pPr>
                    <w:spacing w:after="0" w:line="240" w:lineRule="auto"/>
                    <w:rPr>
                      <w:rFonts w:eastAsia="Times New Roman" w:cs="Times New Roman"/>
                      <w:b/>
                      <w:bCs/>
                      <w:color w:val="000000"/>
                      <w:sz w:val="24"/>
                      <w:szCs w:val="24"/>
                    </w:rPr>
                  </w:pPr>
                  <w:r w:rsidRPr="00C64A68">
                    <w:rPr>
                      <w:rFonts w:eastAsia="Times New Roman" w:cs="Times New Roman"/>
                      <w:b/>
                      <w:bCs/>
                      <w:color w:val="000000"/>
                      <w:sz w:val="24"/>
                      <w:szCs w:val="24"/>
                    </w:rPr>
                    <w:t>Kiến thức bổ trợ</w:t>
                  </w:r>
                </w:p>
              </w:tc>
              <w:tc>
                <w:tcPr>
                  <w:tcW w:w="1060" w:type="dxa"/>
                  <w:tcBorders>
                    <w:top w:val="nil"/>
                    <w:left w:val="nil"/>
                    <w:bottom w:val="single" w:sz="4" w:space="0" w:color="auto"/>
                    <w:right w:val="single" w:sz="4" w:space="0" w:color="auto"/>
                  </w:tcBorders>
                  <w:shd w:val="clear" w:color="auto" w:fill="auto"/>
                  <w:noWrap/>
                  <w:vAlign w:val="center"/>
                  <w:hideMark/>
                </w:tcPr>
                <w:p w:rsidR="00C64A68" w:rsidRPr="00C64A68" w:rsidRDefault="00C64A68" w:rsidP="00C64A68">
                  <w:pPr>
                    <w:spacing w:after="0" w:line="240" w:lineRule="auto"/>
                    <w:jc w:val="center"/>
                    <w:rPr>
                      <w:rFonts w:eastAsia="Times New Roman" w:cs="Times New Roman"/>
                      <w:b/>
                      <w:bCs/>
                      <w:color w:val="000000"/>
                      <w:sz w:val="24"/>
                      <w:szCs w:val="24"/>
                    </w:rPr>
                  </w:pPr>
                  <w:r w:rsidRPr="00C64A68">
                    <w:rPr>
                      <w:rFonts w:eastAsia="Times New Roman" w:cs="Times New Roman"/>
                      <w:b/>
                      <w:bCs/>
                      <w:color w:val="000000"/>
                      <w:sz w:val="24"/>
                      <w:szCs w:val="24"/>
                    </w:rPr>
                    <w:t>21</w:t>
                  </w:r>
                </w:p>
              </w:tc>
            </w:tr>
            <w:tr w:rsidR="00C64A68" w:rsidRPr="00C64A68" w:rsidTr="00B02115">
              <w:trPr>
                <w:trHeight w:val="402"/>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C64A68" w:rsidRPr="00C64A68" w:rsidRDefault="00C64A68" w:rsidP="00C64A68">
                  <w:pPr>
                    <w:spacing w:after="0" w:line="240" w:lineRule="auto"/>
                    <w:jc w:val="center"/>
                    <w:rPr>
                      <w:rFonts w:eastAsia="Times New Roman" w:cs="Times New Roman"/>
                      <w:i/>
                      <w:iCs/>
                      <w:color w:val="000000"/>
                      <w:sz w:val="24"/>
                      <w:szCs w:val="24"/>
                    </w:rPr>
                  </w:pPr>
                  <w:r w:rsidRPr="00C64A68">
                    <w:rPr>
                      <w:rFonts w:eastAsia="Times New Roman" w:cs="Times New Roman"/>
                      <w:i/>
                      <w:iCs/>
                      <w:color w:val="000000"/>
                      <w:sz w:val="24"/>
                      <w:szCs w:val="24"/>
                    </w:rPr>
                    <w:t> </w:t>
                  </w:r>
                </w:p>
              </w:tc>
              <w:tc>
                <w:tcPr>
                  <w:tcW w:w="1403" w:type="dxa"/>
                  <w:tcBorders>
                    <w:top w:val="nil"/>
                    <w:left w:val="nil"/>
                    <w:bottom w:val="single" w:sz="4" w:space="0" w:color="auto"/>
                    <w:right w:val="single" w:sz="4" w:space="0" w:color="auto"/>
                  </w:tcBorders>
                  <w:shd w:val="clear" w:color="auto" w:fill="auto"/>
                  <w:noWrap/>
                  <w:vAlign w:val="center"/>
                  <w:hideMark/>
                </w:tcPr>
                <w:p w:rsidR="00C64A68" w:rsidRPr="00C64A68" w:rsidRDefault="00C64A68" w:rsidP="00C64A68">
                  <w:pPr>
                    <w:spacing w:after="0" w:line="240" w:lineRule="auto"/>
                    <w:rPr>
                      <w:rFonts w:eastAsia="Times New Roman" w:cs="Times New Roman"/>
                      <w:i/>
                      <w:iCs/>
                      <w:color w:val="000000"/>
                      <w:sz w:val="24"/>
                      <w:szCs w:val="24"/>
                    </w:rPr>
                  </w:pPr>
                  <w:r w:rsidRPr="00C64A68">
                    <w:rPr>
                      <w:rFonts w:eastAsia="Times New Roman" w:cs="Times New Roman"/>
                      <w:i/>
                      <w:iCs/>
                      <w:color w:val="000000"/>
                      <w:sz w:val="24"/>
                      <w:szCs w:val="24"/>
                    </w:rPr>
                    <w:t> </w:t>
                  </w:r>
                </w:p>
              </w:tc>
              <w:tc>
                <w:tcPr>
                  <w:tcW w:w="4488" w:type="dxa"/>
                  <w:tcBorders>
                    <w:top w:val="nil"/>
                    <w:left w:val="nil"/>
                    <w:bottom w:val="single" w:sz="4" w:space="0" w:color="auto"/>
                    <w:right w:val="single" w:sz="4" w:space="0" w:color="auto"/>
                  </w:tcBorders>
                  <w:shd w:val="clear" w:color="auto" w:fill="auto"/>
                  <w:vAlign w:val="center"/>
                  <w:hideMark/>
                </w:tcPr>
                <w:p w:rsidR="00C64A68" w:rsidRPr="00C64A68" w:rsidRDefault="00C64A68" w:rsidP="00C64A68">
                  <w:pPr>
                    <w:spacing w:after="0" w:line="240" w:lineRule="auto"/>
                    <w:rPr>
                      <w:rFonts w:eastAsia="Times New Roman" w:cs="Times New Roman"/>
                      <w:i/>
                      <w:iCs/>
                      <w:color w:val="000000"/>
                      <w:sz w:val="24"/>
                      <w:szCs w:val="24"/>
                    </w:rPr>
                  </w:pPr>
                  <w:r w:rsidRPr="00C64A68">
                    <w:rPr>
                      <w:rFonts w:eastAsia="Times New Roman" w:cs="Times New Roman"/>
                      <w:i/>
                      <w:iCs/>
                      <w:color w:val="000000"/>
                      <w:sz w:val="24"/>
                      <w:szCs w:val="24"/>
                    </w:rPr>
                    <w:t>Phần bắt buộc</w:t>
                  </w:r>
                </w:p>
              </w:tc>
              <w:tc>
                <w:tcPr>
                  <w:tcW w:w="1060" w:type="dxa"/>
                  <w:tcBorders>
                    <w:top w:val="nil"/>
                    <w:left w:val="nil"/>
                    <w:bottom w:val="single" w:sz="4" w:space="0" w:color="auto"/>
                    <w:right w:val="single" w:sz="4" w:space="0" w:color="auto"/>
                  </w:tcBorders>
                  <w:shd w:val="clear" w:color="auto" w:fill="auto"/>
                  <w:noWrap/>
                  <w:vAlign w:val="center"/>
                  <w:hideMark/>
                </w:tcPr>
                <w:p w:rsidR="00C64A68" w:rsidRPr="00C64A68" w:rsidRDefault="00C64A68" w:rsidP="00C64A68">
                  <w:pPr>
                    <w:spacing w:after="0" w:line="240" w:lineRule="auto"/>
                    <w:jc w:val="center"/>
                    <w:rPr>
                      <w:rFonts w:eastAsia="Times New Roman" w:cs="Times New Roman"/>
                      <w:i/>
                      <w:iCs/>
                      <w:color w:val="000000"/>
                      <w:sz w:val="24"/>
                      <w:szCs w:val="24"/>
                    </w:rPr>
                  </w:pPr>
                  <w:r w:rsidRPr="00C64A68">
                    <w:rPr>
                      <w:rFonts w:eastAsia="Times New Roman" w:cs="Times New Roman"/>
                      <w:i/>
                      <w:iCs/>
                      <w:color w:val="000000"/>
                      <w:sz w:val="24"/>
                      <w:szCs w:val="24"/>
                    </w:rPr>
                    <w:t>13</w:t>
                  </w:r>
                </w:p>
              </w:tc>
            </w:tr>
            <w:tr w:rsidR="00C64A68" w:rsidRPr="00C64A68" w:rsidTr="00B02115">
              <w:trPr>
                <w:trHeight w:val="402"/>
              </w:trPr>
              <w:tc>
                <w:tcPr>
                  <w:tcW w:w="537" w:type="dxa"/>
                  <w:tcBorders>
                    <w:top w:val="nil"/>
                    <w:left w:val="single" w:sz="4" w:space="0" w:color="auto"/>
                    <w:bottom w:val="single" w:sz="4" w:space="0" w:color="auto"/>
                    <w:right w:val="single" w:sz="4" w:space="0" w:color="auto"/>
                  </w:tcBorders>
                  <w:shd w:val="clear" w:color="000000" w:fill="FFFFFF"/>
                  <w:noWrap/>
                  <w:vAlign w:val="center"/>
                  <w:hideMark/>
                </w:tcPr>
                <w:p w:rsidR="00C64A68" w:rsidRPr="00C64A68" w:rsidRDefault="00C64A68" w:rsidP="00C64A68">
                  <w:pPr>
                    <w:spacing w:after="0" w:line="240" w:lineRule="auto"/>
                    <w:jc w:val="center"/>
                    <w:rPr>
                      <w:rFonts w:eastAsia="Times New Roman" w:cs="Times New Roman"/>
                      <w:color w:val="000000"/>
                      <w:sz w:val="24"/>
                      <w:szCs w:val="24"/>
                    </w:rPr>
                  </w:pPr>
                  <w:r w:rsidRPr="00C64A68">
                    <w:rPr>
                      <w:rFonts w:eastAsia="Times New Roman" w:cs="Times New Roman"/>
                      <w:color w:val="000000"/>
                      <w:sz w:val="24"/>
                      <w:szCs w:val="24"/>
                    </w:rPr>
                    <w:t>50</w:t>
                  </w:r>
                </w:p>
              </w:tc>
              <w:tc>
                <w:tcPr>
                  <w:tcW w:w="1403" w:type="dxa"/>
                  <w:tcBorders>
                    <w:top w:val="nil"/>
                    <w:left w:val="nil"/>
                    <w:bottom w:val="single" w:sz="4" w:space="0" w:color="auto"/>
                    <w:right w:val="single" w:sz="4" w:space="0" w:color="auto"/>
                  </w:tcBorders>
                  <w:shd w:val="clear" w:color="000000" w:fill="FFFFFF"/>
                  <w:noWrap/>
                  <w:vAlign w:val="center"/>
                  <w:hideMark/>
                </w:tcPr>
                <w:p w:rsidR="00C64A68" w:rsidRPr="00C64A68" w:rsidRDefault="00C64A68" w:rsidP="00C64A68">
                  <w:pPr>
                    <w:spacing w:after="0" w:line="240" w:lineRule="auto"/>
                    <w:rPr>
                      <w:rFonts w:eastAsia="Times New Roman" w:cs="Times New Roman"/>
                      <w:color w:val="000000"/>
                      <w:sz w:val="24"/>
                      <w:szCs w:val="24"/>
                    </w:rPr>
                  </w:pPr>
                  <w:r w:rsidRPr="00C64A68">
                    <w:rPr>
                      <w:rFonts w:eastAsia="Times New Roman" w:cs="Times New Roman"/>
                      <w:color w:val="000000"/>
                      <w:sz w:val="24"/>
                      <w:szCs w:val="24"/>
                    </w:rPr>
                    <w:t>CFI0188</w:t>
                  </w:r>
                </w:p>
              </w:tc>
              <w:tc>
                <w:tcPr>
                  <w:tcW w:w="4488" w:type="dxa"/>
                  <w:tcBorders>
                    <w:top w:val="nil"/>
                    <w:left w:val="nil"/>
                    <w:bottom w:val="single" w:sz="4" w:space="0" w:color="auto"/>
                    <w:right w:val="single" w:sz="4" w:space="0" w:color="auto"/>
                  </w:tcBorders>
                  <w:shd w:val="clear" w:color="000000" w:fill="FFFFFF"/>
                  <w:vAlign w:val="center"/>
                  <w:hideMark/>
                </w:tcPr>
                <w:p w:rsidR="00C64A68" w:rsidRPr="00C64A68" w:rsidRDefault="00C64A68" w:rsidP="00C64A68">
                  <w:pPr>
                    <w:spacing w:after="0" w:line="240" w:lineRule="auto"/>
                    <w:rPr>
                      <w:rFonts w:eastAsia="Times New Roman" w:cs="Times New Roman"/>
                      <w:color w:val="000000"/>
                      <w:sz w:val="24"/>
                      <w:szCs w:val="24"/>
                    </w:rPr>
                  </w:pPr>
                  <w:r w:rsidRPr="00C64A68">
                    <w:rPr>
                      <w:rFonts w:eastAsia="Times New Roman" w:cs="Times New Roman"/>
                      <w:color w:val="000000"/>
                      <w:sz w:val="24"/>
                      <w:szCs w:val="24"/>
                    </w:rPr>
                    <w:t>Tài chính doanh nghiệp 3</w:t>
                  </w:r>
                </w:p>
              </w:tc>
              <w:tc>
                <w:tcPr>
                  <w:tcW w:w="1060" w:type="dxa"/>
                  <w:tcBorders>
                    <w:top w:val="nil"/>
                    <w:left w:val="nil"/>
                    <w:bottom w:val="single" w:sz="4" w:space="0" w:color="auto"/>
                    <w:right w:val="single" w:sz="4" w:space="0" w:color="auto"/>
                  </w:tcBorders>
                  <w:shd w:val="clear" w:color="000000" w:fill="FFFFFF"/>
                  <w:vAlign w:val="center"/>
                  <w:hideMark/>
                </w:tcPr>
                <w:p w:rsidR="00C64A68" w:rsidRPr="00C64A68" w:rsidRDefault="00C64A68" w:rsidP="00C64A68">
                  <w:pPr>
                    <w:spacing w:after="0" w:line="240" w:lineRule="auto"/>
                    <w:jc w:val="center"/>
                    <w:rPr>
                      <w:rFonts w:eastAsia="Times New Roman" w:cs="Times New Roman"/>
                      <w:color w:val="000000"/>
                      <w:sz w:val="24"/>
                      <w:szCs w:val="24"/>
                    </w:rPr>
                  </w:pPr>
                  <w:r w:rsidRPr="00C64A68">
                    <w:rPr>
                      <w:rFonts w:eastAsia="Times New Roman" w:cs="Times New Roman"/>
                      <w:color w:val="000000"/>
                      <w:sz w:val="24"/>
                      <w:szCs w:val="24"/>
                    </w:rPr>
                    <w:t>3</w:t>
                  </w:r>
                </w:p>
              </w:tc>
            </w:tr>
            <w:tr w:rsidR="00C64A68" w:rsidRPr="00C64A68" w:rsidTr="00B02115">
              <w:trPr>
                <w:trHeight w:val="402"/>
              </w:trPr>
              <w:tc>
                <w:tcPr>
                  <w:tcW w:w="537" w:type="dxa"/>
                  <w:tcBorders>
                    <w:top w:val="nil"/>
                    <w:left w:val="single" w:sz="4" w:space="0" w:color="auto"/>
                    <w:bottom w:val="single" w:sz="4" w:space="0" w:color="auto"/>
                    <w:right w:val="single" w:sz="4" w:space="0" w:color="auto"/>
                  </w:tcBorders>
                  <w:shd w:val="clear" w:color="000000" w:fill="FFFFFF"/>
                  <w:noWrap/>
                  <w:vAlign w:val="center"/>
                  <w:hideMark/>
                </w:tcPr>
                <w:p w:rsidR="00C64A68" w:rsidRPr="00C64A68" w:rsidRDefault="00C64A68" w:rsidP="00C64A68">
                  <w:pPr>
                    <w:spacing w:after="0" w:line="240" w:lineRule="auto"/>
                    <w:jc w:val="center"/>
                    <w:rPr>
                      <w:rFonts w:eastAsia="Times New Roman" w:cs="Times New Roman"/>
                      <w:color w:val="000000"/>
                      <w:sz w:val="24"/>
                      <w:szCs w:val="24"/>
                    </w:rPr>
                  </w:pPr>
                  <w:r w:rsidRPr="00C64A68">
                    <w:rPr>
                      <w:rFonts w:eastAsia="Times New Roman" w:cs="Times New Roman"/>
                      <w:color w:val="000000"/>
                      <w:sz w:val="24"/>
                      <w:szCs w:val="24"/>
                    </w:rPr>
                    <w:t>51</w:t>
                  </w:r>
                </w:p>
              </w:tc>
              <w:tc>
                <w:tcPr>
                  <w:tcW w:w="1403" w:type="dxa"/>
                  <w:tcBorders>
                    <w:top w:val="nil"/>
                    <w:left w:val="nil"/>
                    <w:bottom w:val="single" w:sz="4" w:space="0" w:color="auto"/>
                    <w:right w:val="single" w:sz="4" w:space="0" w:color="auto"/>
                  </w:tcBorders>
                  <w:shd w:val="clear" w:color="000000" w:fill="FFFFFF"/>
                  <w:vAlign w:val="center"/>
                  <w:hideMark/>
                </w:tcPr>
                <w:p w:rsidR="00C64A68" w:rsidRPr="00C64A68" w:rsidRDefault="00C64A68" w:rsidP="00C64A68">
                  <w:pPr>
                    <w:spacing w:after="0" w:line="240" w:lineRule="auto"/>
                    <w:rPr>
                      <w:rFonts w:eastAsia="Times New Roman" w:cs="Times New Roman"/>
                      <w:color w:val="000000"/>
                      <w:sz w:val="24"/>
                      <w:szCs w:val="24"/>
                    </w:rPr>
                  </w:pPr>
                  <w:r w:rsidRPr="00C64A68">
                    <w:rPr>
                      <w:rFonts w:eastAsia="Times New Roman" w:cs="Times New Roman"/>
                      <w:color w:val="000000"/>
                      <w:sz w:val="24"/>
                      <w:szCs w:val="24"/>
                    </w:rPr>
                    <w:t>SFA0137</w:t>
                  </w:r>
                </w:p>
              </w:tc>
              <w:tc>
                <w:tcPr>
                  <w:tcW w:w="4488" w:type="dxa"/>
                  <w:tcBorders>
                    <w:top w:val="nil"/>
                    <w:left w:val="nil"/>
                    <w:bottom w:val="single" w:sz="4" w:space="0" w:color="auto"/>
                    <w:right w:val="single" w:sz="4" w:space="0" w:color="auto"/>
                  </w:tcBorders>
                  <w:shd w:val="clear" w:color="000000" w:fill="FFFFFF"/>
                  <w:vAlign w:val="center"/>
                  <w:hideMark/>
                </w:tcPr>
                <w:p w:rsidR="00C64A68" w:rsidRPr="00C64A68" w:rsidRDefault="00C64A68" w:rsidP="00C64A68">
                  <w:pPr>
                    <w:spacing w:after="0" w:line="240" w:lineRule="auto"/>
                    <w:jc w:val="both"/>
                    <w:rPr>
                      <w:rFonts w:eastAsia="Times New Roman" w:cs="Times New Roman"/>
                      <w:color w:val="000000"/>
                      <w:sz w:val="24"/>
                      <w:szCs w:val="24"/>
                    </w:rPr>
                  </w:pPr>
                  <w:r w:rsidRPr="00C64A68">
                    <w:rPr>
                      <w:rFonts w:eastAsia="Times New Roman" w:cs="Times New Roman"/>
                      <w:color w:val="000000"/>
                      <w:sz w:val="24"/>
                      <w:szCs w:val="24"/>
                    </w:rPr>
                    <w:t xml:space="preserve">Phân tích tài chính nhà nước </w:t>
                  </w:r>
                </w:p>
              </w:tc>
              <w:tc>
                <w:tcPr>
                  <w:tcW w:w="1060" w:type="dxa"/>
                  <w:tcBorders>
                    <w:top w:val="nil"/>
                    <w:left w:val="nil"/>
                    <w:bottom w:val="single" w:sz="4" w:space="0" w:color="auto"/>
                    <w:right w:val="single" w:sz="4" w:space="0" w:color="auto"/>
                  </w:tcBorders>
                  <w:shd w:val="clear" w:color="000000" w:fill="FFFFFF"/>
                  <w:noWrap/>
                  <w:vAlign w:val="center"/>
                  <w:hideMark/>
                </w:tcPr>
                <w:p w:rsidR="00C64A68" w:rsidRPr="00C64A68" w:rsidRDefault="00C64A68" w:rsidP="00C64A68">
                  <w:pPr>
                    <w:spacing w:after="0" w:line="240" w:lineRule="auto"/>
                    <w:jc w:val="center"/>
                    <w:rPr>
                      <w:rFonts w:eastAsia="Times New Roman" w:cs="Times New Roman"/>
                      <w:color w:val="000000"/>
                      <w:sz w:val="24"/>
                      <w:szCs w:val="24"/>
                    </w:rPr>
                  </w:pPr>
                  <w:r w:rsidRPr="00C64A68">
                    <w:rPr>
                      <w:rFonts w:eastAsia="Times New Roman" w:cs="Times New Roman"/>
                      <w:color w:val="000000"/>
                      <w:sz w:val="24"/>
                      <w:szCs w:val="24"/>
                    </w:rPr>
                    <w:t>2</w:t>
                  </w:r>
                </w:p>
              </w:tc>
            </w:tr>
            <w:tr w:rsidR="00C64A68" w:rsidRPr="00C64A68" w:rsidTr="00B02115">
              <w:trPr>
                <w:trHeight w:val="402"/>
              </w:trPr>
              <w:tc>
                <w:tcPr>
                  <w:tcW w:w="537" w:type="dxa"/>
                  <w:tcBorders>
                    <w:top w:val="nil"/>
                    <w:left w:val="single" w:sz="4" w:space="0" w:color="auto"/>
                    <w:bottom w:val="single" w:sz="4" w:space="0" w:color="auto"/>
                    <w:right w:val="single" w:sz="4" w:space="0" w:color="auto"/>
                  </w:tcBorders>
                  <w:shd w:val="clear" w:color="000000" w:fill="FFFFFF"/>
                  <w:noWrap/>
                  <w:vAlign w:val="center"/>
                  <w:hideMark/>
                </w:tcPr>
                <w:p w:rsidR="00C64A68" w:rsidRPr="00C64A68" w:rsidRDefault="00C64A68" w:rsidP="00C64A68">
                  <w:pPr>
                    <w:spacing w:after="0" w:line="240" w:lineRule="auto"/>
                    <w:jc w:val="center"/>
                    <w:rPr>
                      <w:rFonts w:eastAsia="Times New Roman" w:cs="Times New Roman"/>
                      <w:color w:val="000000"/>
                      <w:sz w:val="24"/>
                      <w:szCs w:val="24"/>
                    </w:rPr>
                  </w:pPr>
                  <w:r w:rsidRPr="00C64A68">
                    <w:rPr>
                      <w:rFonts w:eastAsia="Times New Roman" w:cs="Times New Roman"/>
                      <w:color w:val="000000"/>
                      <w:sz w:val="24"/>
                      <w:szCs w:val="24"/>
                    </w:rPr>
                    <w:t>52</w:t>
                  </w:r>
                </w:p>
              </w:tc>
              <w:tc>
                <w:tcPr>
                  <w:tcW w:w="1403" w:type="dxa"/>
                  <w:tcBorders>
                    <w:top w:val="nil"/>
                    <w:left w:val="nil"/>
                    <w:bottom w:val="single" w:sz="4" w:space="0" w:color="auto"/>
                    <w:right w:val="single" w:sz="4" w:space="0" w:color="auto"/>
                  </w:tcBorders>
                  <w:shd w:val="clear" w:color="000000" w:fill="FFFFFF"/>
                  <w:vAlign w:val="center"/>
                  <w:hideMark/>
                </w:tcPr>
                <w:p w:rsidR="00C64A68" w:rsidRPr="00C64A68" w:rsidRDefault="00C64A68" w:rsidP="00C64A68">
                  <w:pPr>
                    <w:spacing w:after="0" w:line="240" w:lineRule="auto"/>
                    <w:rPr>
                      <w:rFonts w:eastAsia="Times New Roman" w:cs="Times New Roman"/>
                      <w:color w:val="000000"/>
                      <w:sz w:val="24"/>
                      <w:szCs w:val="24"/>
                    </w:rPr>
                  </w:pPr>
                  <w:r w:rsidRPr="00C64A68">
                    <w:rPr>
                      <w:rFonts w:eastAsia="Times New Roman" w:cs="Times New Roman"/>
                      <w:color w:val="000000"/>
                      <w:sz w:val="24"/>
                      <w:szCs w:val="24"/>
                    </w:rPr>
                    <w:t>FAC0048</w:t>
                  </w:r>
                </w:p>
              </w:tc>
              <w:tc>
                <w:tcPr>
                  <w:tcW w:w="4488" w:type="dxa"/>
                  <w:tcBorders>
                    <w:top w:val="nil"/>
                    <w:left w:val="nil"/>
                    <w:bottom w:val="single" w:sz="4" w:space="0" w:color="auto"/>
                    <w:right w:val="single" w:sz="4" w:space="0" w:color="auto"/>
                  </w:tcBorders>
                  <w:shd w:val="clear" w:color="000000" w:fill="FFFFFF"/>
                  <w:vAlign w:val="center"/>
                  <w:hideMark/>
                </w:tcPr>
                <w:p w:rsidR="00C64A68" w:rsidRPr="00C64A68" w:rsidRDefault="00C64A68" w:rsidP="00C64A68">
                  <w:pPr>
                    <w:spacing w:after="0" w:line="240" w:lineRule="auto"/>
                    <w:rPr>
                      <w:rFonts w:eastAsia="Times New Roman" w:cs="Times New Roman"/>
                      <w:color w:val="000000"/>
                      <w:sz w:val="24"/>
                      <w:szCs w:val="24"/>
                    </w:rPr>
                  </w:pPr>
                  <w:r w:rsidRPr="00C64A68">
                    <w:rPr>
                      <w:rFonts w:eastAsia="Times New Roman" w:cs="Times New Roman"/>
                      <w:color w:val="000000"/>
                      <w:sz w:val="24"/>
                      <w:szCs w:val="24"/>
                    </w:rPr>
                    <w:t>Kế toán tài chính 1</w:t>
                  </w:r>
                </w:p>
              </w:tc>
              <w:tc>
                <w:tcPr>
                  <w:tcW w:w="1060" w:type="dxa"/>
                  <w:tcBorders>
                    <w:top w:val="nil"/>
                    <w:left w:val="nil"/>
                    <w:bottom w:val="single" w:sz="4" w:space="0" w:color="auto"/>
                    <w:right w:val="single" w:sz="4" w:space="0" w:color="auto"/>
                  </w:tcBorders>
                  <w:shd w:val="clear" w:color="000000" w:fill="FFFFFF"/>
                  <w:noWrap/>
                  <w:vAlign w:val="center"/>
                  <w:hideMark/>
                </w:tcPr>
                <w:p w:rsidR="00C64A68" w:rsidRPr="00C64A68" w:rsidRDefault="00C64A68" w:rsidP="00C64A68">
                  <w:pPr>
                    <w:spacing w:after="0" w:line="240" w:lineRule="auto"/>
                    <w:jc w:val="center"/>
                    <w:rPr>
                      <w:rFonts w:eastAsia="Times New Roman" w:cs="Times New Roman"/>
                      <w:color w:val="000000"/>
                      <w:sz w:val="24"/>
                      <w:szCs w:val="24"/>
                    </w:rPr>
                  </w:pPr>
                  <w:r w:rsidRPr="00C64A68">
                    <w:rPr>
                      <w:rFonts w:eastAsia="Times New Roman" w:cs="Times New Roman"/>
                      <w:color w:val="000000"/>
                      <w:sz w:val="24"/>
                      <w:szCs w:val="24"/>
                    </w:rPr>
                    <w:t>4</w:t>
                  </w:r>
                </w:p>
              </w:tc>
            </w:tr>
            <w:tr w:rsidR="00C64A68" w:rsidRPr="00C64A68" w:rsidTr="00B02115">
              <w:trPr>
                <w:trHeight w:val="402"/>
              </w:trPr>
              <w:tc>
                <w:tcPr>
                  <w:tcW w:w="537" w:type="dxa"/>
                  <w:tcBorders>
                    <w:top w:val="nil"/>
                    <w:left w:val="single" w:sz="4" w:space="0" w:color="auto"/>
                    <w:bottom w:val="single" w:sz="4" w:space="0" w:color="auto"/>
                    <w:right w:val="single" w:sz="4" w:space="0" w:color="auto"/>
                  </w:tcBorders>
                  <w:shd w:val="clear" w:color="000000" w:fill="FFFFFF"/>
                  <w:noWrap/>
                  <w:vAlign w:val="center"/>
                  <w:hideMark/>
                </w:tcPr>
                <w:p w:rsidR="00C64A68" w:rsidRPr="00C64A68" w:rsidRDefault="00C64A68" w:rsidP="00C64A68">
                  <w:pPr>
                    <w:spacing w:after="0" w:line="240" w:lineRule="auto"/>
                    <w:jc w:val="center"/>
                    <w:rPr>
                      <w:rFonts w:eastAsia="Times New Roman" w:cs="Times New Roman"/>
                      <w:color w:val="000000"/>
                      <w:sz w:val="24"/>
                      <w:szCs w:val="24"/>
                    </w:rPr>
                  </w:pPr>
                  <w:r w:rsidRPr="00C64A68">
                    <w:rPr>
                      <w:rFonts w:eastAsia="Times New Roman" w:cs="Times New Roman"/>
                      <w:color w:val="000000"/>
                      <w:sz w:val="24"/>
                      <w:szCs w:val="24"/>
                    </w:rPr>
                    <w:t>53</w:t>
                  </w:r>
                </w:p>
              </w:tc>
              <w:tc>
                <w:tcPr>
                  <w:tcW w:w="1403" w:type="dxa"/>
                  <w:tcBorders>
                    <w:top w:val="nil"/>
                    <w:left w:val="nil"/>
                    <w:bottom w:val="single" w:sz="4" w:space="0" w:color="auto"/>
                    <w:right w:val="single" w:sz="4" w:space="0" w:color="auto"/>
                  </w:tcBorders>
                  <w:shd w:val="clear" w:color="000000" w:fill="FFFFFF"/>
                  <w:noWrap/>
                  <w:vAlign w:val="center"/>
                  <w:hideMark/>
                </w:tcPr>
                <w:p w:rsidR="00C64A68" w:rsidRPr="00C64A68" w:rsidRDefault="00C64A68" w:rsidP="00C64A68">
                  <w:pPr>
                    <w:spacing w:after="0" w:line="240" w:lineRule="auto"/>
                    <w:rPr>
                      <w:rFonts w:eastAsia="Times New Roman" w:cs="Times New Roman"/>
                      <w:color w:val="000000"/>
                      <w:sz w:val="24"/>
                      <w:szCs w:val="24"/>
                    </w:rPr>
                  </w:pPr>
                  <w:r w:rsidRPr="00C64A68">
                    <w:rPr>
                      <w:rFonts w:eastAsia="Times New Roman" w:cs="Times New Roman"/>
                      <w:color w:val="000000"/>
                      <w:sz w:val="24"/>
                      <w:szCs w:val="24"/>
                    </w:rPr>
                    <w:t>FAV0311</w:t>
                  </w:r>
                </w:p>
              </w:tc>
              <w:tc>
                <w:tcPr>
                  <w:tcW w:w="4488" w:type="dxa"/>
                  <w:tcBorders>
                    <w:top w:val="nil"/>
                    <w:left w:val="nil"/>
                    <w:bottom w:val="single" w:sz="4" w:space="0" w:color="auto"/>
                    <w:right w:val="single" w:sz="4" w:space="0" w:color="auto"/>
                  </w:tcBorders>
                  <w:shd w:val="clear" w:color="000000" w:fill="FFFFFF"/>
                  <w:vAlign w:val="center"/>
                  <w:hideMark/>
                </w:tcPr>
                <w:p w:rsidR="00C64A68" w:rsidRPr="00C64A68" w:rsidRDefault="00C64A68" w:rsidP="00C64A68">
                  <w:pPr>
                    <w:spacing w:after="0" w:line="240" w:lineRule="auto"/>
                    <w:rPr>
                      <w:rFonts w:eastAsia="Times New Roman" w:cs="Times New Roman"/>
                      <w:color w:val="000000"/>
                      <w:sz w:val="24"/>
                      <w:szCs w:val="24"/>
                    </w:rPr>
                  </w:pPr>
                  <w:r w:rsidRPr="00C64A68">
                    <w:rPr>
                      <w:rFonts w:eastAsia="Times New Roman" w:cs="Times New Roman"/>
                      <w:color w:val="000000"/>
                      <w:sz w:val="24"/>
                      <w:szCs w:val="24"/>
                    </w:rPr>
                    <w:t>Phân tích và định giá tài sản tài chính</w:t>
                  </w:r>
                </w:p>
              </w:tc>
              <w:tc>
                <w:tcPr>
                  <w:tcW w:w="1060" w:type="dxa"/>
                  <w:tcBorders>
                    <w:top w:val="nil"/>
                    <w:left w:val="nil"/>
                    <w:bottom w:val="single" w:sz="4" w:space="0" w:color="auto"/>
                    <w:right w:val="single" w:sz="4" w:space="0" w:color="auto"/>
                  </w:tcBorders>
                  <w:shd w:val="clear" w:color="000000" w:fill="FFFFFF"/>
                  <w:noWrap/>
                  <w:vAlign w:val="center"/>
                  <w:hideMark/>
                </w:tcPr>
                <w:p w:rsidR="00C64A68" w:rsidRPr="00C64A68" w:rsidRDefault="00C64A68" w:rsidP="00C64A68">
                  <w:pPr>
                    <w:spacing w:after="0" w:line="240" w:lineRule="auto"/>
                    <w:jc w:val="center"/>
                    <w:rPr>
                      <w:rFonts w:eastAsia="Times New Roman" w:cs="Times New Roman"/>
                      <w:color w:val="000000"/>
                      <w:sz w:val="24"/>
                      <w:szCs w:val="24"/>
                    </w:rPr>
                  </w:pPr>
                  <w:r w:rsidRPr="00C64A68">
                    <w:rPr>
                      <w:rFonts w:eastAsia="Times New Roman" w:cs="Times New Roman"/>
                      <w:color w:val="000000"/>
                      <w:sz w:val="24"/>
                      <w:szCs w:val="24"/>
                    </w:rPr>
                    <w:t>2</w:t>
                  </w:r>
                </w:p>
              </w:tc>
            </w:tr>
            <w:tr w:rsidR="00C64A68" w:rsidRPr="00C64A68" w:rsidTr="00B02115">
              <w:trPr>
                <w:trHeight w:val="402"/>
              </w:trPr>
              <w:tc>
                <w:tcPr>
                  <w:tcW w:w="537" w:type="dxa"/>
                  <w:tcBorders>
                    <w:top w:val="nil"/>
                    <w:left w:val="single" w:sz="4" w:space="0" w:color="auto"/>
                    <w:bottom w:val="single" w:sz="4" w:space="0" w:color="auto"/>
                    <w:right w:val="single" w:sz="4" w:space="0" w:color="auto"/>
                  </w:tcBorders>
                  <w:shd w:val="clear" w:color="000000" w:fill="FFFFFF"/>
                  <w:noWrap/>
                  <w:vAlign w:val="center"/>
                  <w:hideMark/>
                </w:tcPr>
                <w:p w:rsidR="00C64A68" w:rsidRPr="00C64A68" w:rsidRDefault="00C64A68" w:rsidP="00C64A68">
                  <w:pPr>
                    <w:spacing w:after="0" w:line="240" w:lineRule="auto"/>
                    <w:jc w:val="center"/>
                    <w:rPr>
                      <w:rFonts w:eastAsia="Times New Roman" w:cs="Times New Roman"/>
                      <w:color w:val="000000"/>
                      <w:sz w:val="24"/>
                      <w:szCs w:val="24"/>
                    </w:rPr>
                  </w:pPr>
                  <w:r w:rsidRPr="00C64A68">
                    <w:rPr>
                      <w:rFonts w:eastAsia="Times New Roman" w:cs="Times New Roman"/>
                      <w:color w:val="000000"/>
                      <w:sz w:val="24"/>
                      <w:szCs w:val="24"/>
                    </w:rPr>
                    <w:t>54</w:t>
                  </w:r>
                </w:p>
              </w:tc>
              <w:tc>
                <w:tcPr>
                  <w:tcW w:w="1403" w:type="dxa"/>
                  <w:tcBorders>
                    <w:top w:val="nil"/>
                    <w:left w:val="nil"/>
                    <w:bottom w:val="single" w:sz="4" w:space="0" w:color="auto"/>
                    <w:right w:val="single" w:sz="4" w:space="0" w:color="auto"/>
                  </w:tcBorders>
                  <w:shd w:val="clear" w:color="000000" w:fill="FFFFFF"/>
                  <w:noWrap/>
                  <w:vAlign w:val="center"/>
                  <w:hideMark/>
                </w:tcPr>
                <w:p w:rsidR="00C64A68" w:rsidRPr="00C64A68" w:rsidRDefault="00C64A68" w:rsidP="00C64A68">
                  <w:pPr>
                    <w:spacing w:after="0" w:line="240" w:lineRule="auto"/>
                    <w:rPr>
                      <w:rFonts w:eastAsia="Times New Roman" w:cs="Times New Roman"/>
                      <w:color w:val="000000"/>
                      <w:sz w:val="24"/>
                      <w:szCs w:val="24"/>
                    </w:rPr>
                  </w:pPr>
                  <w:r w:rsidRPr="00C64A68">
                    <w:rPr>
                      <w:rFonts w:eastAsia="Times New Roman" w:cs="Times New Roman"/>
                      <w:color w:val="000000"/>
                      <w:sz w:val="24"/>
                      <w:szCs w:val="24"/>
                    </w:rPr>
                    <w:t>GAU0078</w:t>
                  </w:r>
                </w:p>
              </w:tc>
              <w:tc>
                <w:tcPr>
                  <w:tcW w:w="4488" w:type="dxa"/>
                  <w:tcBorders>
                    <w:top w:val="nil"/>
                    <w:left w:val="nil"/>
                    <w:bottom w:val="single" w:sz="4" w:space="0" w:color="auto"/>
                    <w:right w:val="single" w:sz="4" w:space="0" w:color="auto"/>
                  </w:tcBorders>
                  <w:shd w:val="clear" w:color="000000" w:fill="FFFFFF"/>
                  <w:vAlign w:val="center"/>
                  <w:hideMark/>
                </w:tcPr>
                <w:p w:rsidR="00C64A68" w:rsidRPr="00C64A68" w:rsidRDefault="00C64A68" w:rsidP="00C64A68">
                  <w:pPr>
                    <w:spacing w:after="0" w:line="240" w:lineRule="auto"/>
                    <w:rPr>
                      <w:rFonts w:eastAsia="Times New Roman" w:cs="Times New Roman"/>
                      <w:color w:val="000000"/>
                      <w:sz w:val="24"/>
                      <w:szCs w:val="24"/>
                    </w:rPr>
                  </w:pPr>
                  <w:r w:rsidRPr="00C64A68">
                    <w:rPr>
                      <w:rFonts w:eastAsia="Times New Roman" w:cs="Times New Roman"/>
                      <w:color w:val="000000"/>
                      <w:sz w:val="24"/>
                      <w:szCs w:val="24"/>
                    </w:rPr>
                    <w:t>Kiểm toán căn bản</w:t>
                  </w:r>
                </w:p>
              </w:tc>
              <w:tc>
                <w:tcPr>
                  <w:tcW w:w="1060" w:type="dxa"/>
                  <w:tcBorders>
                    <w:top w:val="nil"/>
                    <w:left w:val="nil"/>
                    <w:bottom w:val="single" w:sz="4" w:space="0" w:color="auto"/>
                    <w:right w:val="single" w:sz="4" w:space="0" w:color="auto"/>
                  </w:tcBorders>
                  <w:shd w:val="clear" w:color="000000" w:fill="FFFFFF"/>
                  <w:noWrap/>
                  <w:vAlign w:val="center"/>
                  <w:hideMark/>
                </w:tcPr>
                <w:p w:rsidR="00C64A68" w:rsidRPr="00C64A68" w:rsidRDefault="00C64A68" w:rsidP="00C64A68">
                  <w:pPr>
                    <w:spacing w:after="0" w:line="240" w:lineRule="auto"/>
                    <w:jc w:val="center"/>
                    <w:rPr>
                      <w:rFonts w:eastAsia="Times New Roman" w:cs="Times New Roman"/>
                      <w:color w:val="000000"/>
                      <w:sz w:val="24"/>
                      <w:szCs w:val="24"/>
                    </w:rPr>
                  </w:pPr>
                  <w:r w:rsidRPr="00C64A68">
                    <w:rPr>
                      <w:rFonts w:eastAsia="Times New Roman" w:cs="Times New Roman"/>
                      <w:color w:val="000000"/>
                      <w:sz w:val="24"/>
                      <w:szCs w:val="24"/>
                    </w:rPr>
                    <w:t>2</w:t>
                  </w:r>
                </w:p>
              </w:tc>
            </w:tr>
            <w:tr w:rsidR="00C64A68" w:rsidRPr="00C64A68" w:rsidTr="00B02115">
              <w:trPr>
                <w:trHeight w:val="402"/>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C64A68" w:rsidRPr="00C64A68" w:rsidRDefault="00C64A68" w:rsidP="00C64A68">
                  <w:pPr>
                    <w:spacing w:after="0" w:line="240" w:lineRule="auto"/>
                    <w:jc w:val="center"/>
                    <w:rPr>
                      <w:rFonts w:eastAsia="Times New Roman" w:cs="Times New Roman"/>
                      <w:i/>
                      <w:iCs/>
                      <w:color w:val="000000"/>
                      <w:sz w:val="24"/>
                      <w:szCs w:val="24"/>
                    </w:rPr>
                  </w:pPr>
                  <w:r w:rsidRPr="00C64A68">
                    <w:rPr>
                      <w:rFonts w:eastAsia="Times New Roman" w:cs="Times New Roman"/>
                      <w:i/>
                      <w:iCs/>
                      <w:color w:val="000000"/>
                      <w:sz w:val="24"/>
                      <w:szCs w:val="24"/>
                    </w:rPr>
                    <w:t> </w:t>
                  </w:r>
                </w:p>
              </w:tc>
              <w:tc>
                <w:tcPr>
                  <w:tcW w:w="1403" w:type="dxa"/>
                  <w:tcBorders>
                    <w:top w:val="nil"/>
                    <w:left w:val="nil"/>
                    <w:bottom w:val="single" w:sz="4" w:space="0" w:color="auto"/>
                    <w:right w:val="single" w:sz="4" w:space="0" w:color="auto"/>
                  </w:tcBorders>
                  <w:shd w:val="clear" w:color="auto" w:fill="auto"/>
                  <w:noWrap/>
                  <w:vAlign w:val="center"/>
                  <w:hideMark/>
                </w:tcPr>
                <w:p w:rsidR="00C64A68" w:rsidRPr="00C64A68" w:rsidRDefault="00C64A68" w:rsidP="00C64A68">
                  <w:pPr>
                    <w:spacing w:after="0" w:line="240" w:lineRule="auto"/>
                    <w:rPr>
                      <w:rFonts w:eastAsia="Times New Roman" w:cs="Times New Roman"/>
                      <w:i/>
                      <w:iCs/>
                      <w:color w:val="000000"/>
                      <w:sz w:val="24"/>
                      <w:szCs w:val="24"/>
                    </w:rPr>
                  </w:pPr>
                  <w:r w:rsidRPr="00C64A68">
                    <w:rPr>
                      <w:rFonts w:eastAsia="Times New Roman" w:cs="Times New Roman"/>
                      <w:i/>
                      <w:iCs/>
                      <w:color w:val="000000"/>
                      <w:sz w:val="24"/>
                      <w:szCs w:val="24"/>
                    </w:rPr>
                    <w:t> </w:t>
                  </w:r>
                </w:p>
              </w:tc>
              <w:tc>
                <w:tcPr>
                  <w:tcW w:w="4488" w:type="dxa"/>
                  <w:tcBorders>
                    <w:top w:val="nil"/>
                    <w:left w:val="nil"/>
                    <w:bottom w:val="single" w:sz="4" w:space="0" w:color="auto"/>
                    <w:right w:val="single" w:sz="4" w:space="0" w:color="auto"/>
                  </w:tcBorders>
                  <w:shd w:val="clear" w:color="auto" w:fill="auto"/>
                  <w:vAlign w:val="center"/>
                  <w:hideMark/>
                </w:tcPr>
                <w:p w:rsidR="00C64A68" w:rsidRPr="00C64A68" w:rsidRDefault="00C64A68" w:rsidP="00C64A68">
                  <w:pPr>
                    <w:spacing w:after="0" w:line="240" w:lineRule="auto"/>
                    <w:rPr>
                      <w:rFonts w:eastAsia="Times New Roman" w:cs="Times New Roman"/>
                      <w:i/>
                      <w:iCs/>
                      <w:color w:val="000000"/>
                      <w:sz w:val="24"/>
                      <w:szCs w:val="24"/>
                    </w:rPr>
                  </w:pPr>
                  <w:r w:rsidRPr="00C64A68">
                    <w:rPr>
                      <w:rFonts w:eastAsia="Times New Roman" w:cs="Times New Roman"/>
                      <w:i/>
                      <w:iCs/>
                      <w:color w:val="000000"/>
                      <w:sz w:val="24"/>
                      <w:szCs w:val="24"/>
                    </w:rPr>
                    <w:t>Phần tự chọn</w:t>
                  </w:r>
                </w:p>
              </w:tc>
              <w:tc>
                <w:tcPr>
                  <w:tcW w:w="1060" w:type="dxa"/>
                  <w:tcBorders>
                    <w:top w:val="nil"/>
                    <w:left w:val="nil"/>
                    <w:bottom w:val="single" w:sz="4" w:space="0" w:color="auto"/>
                    <w:right w:val="single" w:sz="4" w:space="0" w:color="auto"/>
                  </w:tcBorders>
                  <w:shd w:val="clear" w:color="auto" w:fill="auto"/>
                  <w:noWrap/>
                  <w:vAlign w:val="center"/>
                  <w:hideMark/>
                </w:tcPr>
                <w:p w:rsidR="00C64A68" w:rsidRPr="00C64A68" w:rsidRDefault="00C64A68" w:rsidP="00C64A68">
                  <w:pPr>
                    <w:spacing w:after="0" w:line="240" w:lineRule="auto"/>
                    <w:jc w:val="center"/>
                    <w:rPr>
                      <w:rFonts w:eastAsia="Times New Roman" w:cs="Times New Roman"/>
                      <w:b/>
                      <w:bCs/>
                      <w:i/>
                      <w:iCs/>
                      <w:color w:val="000000"/>
                      <w:sz w:val="24"/>
                      <w:szCs w:val="24"/>
                    </w:rPr>
                  </w:pPr>
                  <w:r w:rsidRPr="00C64A68">
                    <w:rPr>
                      <w:rFonts w:eastAsia="Times New Roman" w:cs="Times New Roman"/>
                      <w:b/>
                      <w:bCs/>
                      <w:i/>
                      <w:iCs/>
                      <w:color w:val="000000"/>
                      <w:sz w:val="24"/>
                      <w:szCs w:val="24"/>
                    </w:rPr>
                    <w:t>8</w:t>
                  </w:r>
                </w:p>
              </w:tc>
            </w:tr>
            <w:tr w:rsidR="00C64A68" w:rsidRPr="00C64A68" w:rsidTr="00B02115">
              <w:trPr>
                <w:trHeight w:val="402"/>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C64A68" w:rsidRPr="00C64A68" w:rsidRDefault="00C64A68" w:rsidP="00C64A68">
                  <w:pPr>
                    <w:spacing w:after="0" w:line="240" w:lineRule="auto"/>
                    <w:jc w:val="center"/>
                    <w:rPr>
                      <w:rFonts w:eastAsia="Times New Roman" w:cs="Times New Roman"/>
                      <w:color w:val="000000"/>
                      <w:sz w:val="24"/>
                      <w:szCs w:val="24"/>
                    </w:rPr>
                  </w:pPr>
                  <w:r w:rsidRPr="00C64A68">
                    <w:rPr>
                      <w:rFonts w:eastAsia="Times New Roman" w:cs="Times New Roman"/>
                      <w:color w:val="000000"/>
                      <w:sz w:val="24"/>
                      <w:szCs w:val="24"/>
                    </w:rPr>
                    <w:t>55</w:t>
                  </w:r>
                </w:p>
              </w:tc>
              <w:tc>
                <w:tcPr>
                  <w:tcW w:w="1403" w:type="dxa"/>
                  <w:tcBorders>
                    <w:top w:val="nil"/>
                    <w:left w:val="nil"/>
                    <w:bottom w:val="single" w:sz="4" w:space="0" w:color="auto"/>
                    <w:right w:val="single" w:sz="4" w:space="0" w:color="auto"/>
                  </w:tcBorders>
                  <w:shd w:val="clear" w:color="auto" w:fill="auto"/>
                  <w:noWrap/>
                  <w:vAlign w:val="center"/>
                  <w:hideMark/>
                </w:tcPr>
                <w:p w:rsidR="00C64A68" w:rsidRPr="00C64A68" w:rsidRDefault="00C64A68" w:rsidP="00C64A68">
                  <w:pPr>
                    <w:spacing w:after="0" w:line="240" w:lineRule="auto"/>
                    <w:rPr>
                      <w:rFonts w:eastAsia="Times New Roman" w:cs="Times New Roman"/>
                      <w:color w:val="000000"/>
                      <w:sz w:val="24"/>
                      <w:szCs w:val="24"/>
                    </w:rPr>
                  </w:pPr>
                  <w:r w:rsidRPr="00C64A68">
                    <w:rPr>
                      <w:rFonts w:eastAsia="Times New Roman" w:cs="Times New Roman"/>
                      <w:color w:val="000000"/>
                      <w:sz w:val="24"/>
                      <w:szCs w:val="24"/>
                    </w:rPr>
                    <w:t>IEC0099</w:t>
                  </w:r>
                </w:p>
              </w:tc>
              <w:tc>
                <w:tcPr>
                  <w:tcW w:w="4488" w:type="dxa"/>
                  <w:tcBorders>
                    <w:top w:val="nil"/>
                    <w:left w:val="nil"/>
                    <w:bottom w:val="single" w:sz="4" w:space="0" w:color="auto"/>
                    <w:right w:val="single" w:sz="4" w:space="0" w:color="auto"/>
                  </w:tcBorders>
                  <w:shd w:val="clear" w:color="auto" w:fill="auto"/>
                  <w:vAlign w:val="center"/>
                  <w:hideMark/>
                </w:tcPr>
                <w:p w:rsidR="00C64A68" w:rsidRPr="00C64A68" w:rsidRDefault="00C64A68" w:rsidP="00C64A68">
                  <w:pPr>
                    <w:spacing w:after="0" w:line="240" w:lineRule="auto"/>
                    <w:rPr>
                      <w:rFonts w:eastAsia="Times New Roman" w:cs="Times New Roman"/>
                      <w:color w:val="000000"/>
                      <w:sz w:val="24"/>
                      <w:szCs w:val="24"/>
                    </w:rPr>
                  </w:pPr>
                  <w:r w:rsidRPr="00C64A68">
                    <w:rPr>
                      <w:rFonts w:eastAsia="Times New Roman" w:cs="Times New Roman"/>
                      <w:color w:val="000000"/>
                      <w:sz w:val="24"/>
                      <w:szCs w:val="24"/>
                    </w:rPr>
                    <w:t>Kinh tế quốc tế 1</w:t>
                  </w:r>
                </w:p>
              </w:tc>
              <w:tc>
                <w:tcPr>
                  <w:tcW w:w="1060" w:type="dxa"/>
                  <w:tcBorders>
                    <w:top w:val="nil"/>
                    <w:left w:val="nil"/>
                    <w:bottom w:val="single" w:sz="4" w:space="0" w:color="auto"/>
                    <w:right w:val="single" w:sz="4" w:space="0" w:color="auto"/>
                  </w:tcBorders>
                  <w:shd w:val="clear" w:color="auto" w:fill="auto"/>
                  <w:vAlign w:val="center"/>
                  <w:hideMark/>
                </w:tcPr>
                <w:p w:rsidR="00C64A68" w:rsidRPr="00C64A68" w:rsidRDefault="00C64A68" w:rsidP="00C64A68">
                  <w:pPr>
                    <w:spacing w:after="0" w:line="240" w:lineRule="auto"/>
                    <w:jc w:val="center"/>
                    <w:rPr>
                      <w:rFonts w:eastAsia="Times New Roman" w:cs="Times New Roman"/>
                      <w:color w:val="000000"/>
                      <w:sz w:val="24"/>
                      <w:szCs w:val="24"/>
                    </w:rPr>
                  </w:pPr>
                  <w:r w:rsidRPr="00C64A68">
                    <w:rPr>
                      <w:rFonts w:eastAsia="Times New Roman" w:cs="Times New Roman"/>
                      <w:color w:val="000000"/>
                      <w:sz w:val="24"/>
                      <w:szCs w:val="24"/>
                    </w:rPr>
                    <w:t>2</w:t>
                  </w:r>
                </w:p>
              </w:tc>
            </w:tr>
            <w:tr w:rsidR="00C64A68" w:rsidRPr="00C64A68" w:rsidTr="00B02115">
              <w:trPr>
                <w:trHeight w:val="402"/>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C64A68" w:rsidRPr="00C64A68" w:rsidRDefault="00C64A68" w:rsidP="00C64A68">
                  <w:pPr>
                    <w:spacing w:after="0" w:line="240" w:lineRule="auto"/>
                    <w:jc w:val="center"/>
                    <w:rPr>
                      <w:rFonts w:eastAsia="Times New Roman" w:cs="Times New Roman"/>
                      <w:color w:val="000000"/>
                      <w:sz w:val="24"/>
                      <w:szCs w:val="24"/>
                    </w:rPr>
                  </w:pPr>
                  <w:r w:rsidRPr="00C64A68">
                    <w:rPr>
                      <w:rFonts w:eastAsia="Times New Roman" w:cs="Times New Roman"/>
                      <w:color w:val="000000"/>
                      <w:sz w:val="24"/>
                      <w:szCs w:val="24"/>
                    </w:rPr>
                    <w:t>56</w:t>
                  </w:r>
                </w:p>
              </w:tc>
              <w:tc>
                <w:tcPr>
                  <w:tcW w:w="1403" w:type="dxa"/>
                  <w:tcBorders>
                    <w:top w:val="nil"/>
                    <w:left w:val="nil"/>
                    <w:bottom w:val="single" w:sz="4" w:space="0" w:color="auto"/>
                    <w:right w:val="single" w:sz="4" w:space="0" w:color="auto"/>
                  </w:tcBorders>
                  <w:shd w:val="clear" w:color="auto" w:fill="auto"/>
                  <w:noWrap/>
                  <w:vAlign w:val="center"/>
                  <w:hideMark/>
                </w:tcPr>
                <w:p w:rsidR="00C64A68" w:rsidRPr="00C64A68" w:rsidRDefault="00C64A68" w:rsidP="00C64A68">
                  <w:pPr>
                    <w:spacing w:after="0" w:line="240" w:lineRule="auto"/>
                    <w:rPr>
                      <w:rFonts w:eastAsia="Times New Roman" w:cs="Times New Roman"/>
                      <w:color w:val="000000"/>
                      <w:sz w:val="24"/>
                      <w:szCs w:val="24"/>
                    </w:rPr>
                  </w:pPr>
                  <w:r w:rsidRPr="00C64A68">
                    <w:rPr>
                      <w:rFonts w:eastAsia="Times New Roman" w:cs="Times New Roman"/>
                      <w:color w:val="000000"/>
                      <w:sz w:val="24"/>
                      <w:szCs w:val="24"/>
                    </w:rPr>
                    <w:t>MMO0113</w:t>
                  </w:r>
                </w:p>
              </w:tc>
              <w:tc>
                <w:tcPr>
                  <w:tcW w:w="4488" w:type="dxa"/>
                  <w:tcBorders>
                    <w:top w:val="nil"/>
                    <w:left w:val="nil"/>
                    <w:bottom w:val="single" w:sz="4" w:space="0" w:color="auto"/>
                    <w:right w:val="single" w:sz="4" w:space="0" w:color="auto"/>
                  </w:tcBorders>
                  <w:shd w:val="clear" w:color="auto" w:fill="auto"/>
                  <w:vAlign w:val="center"/>
                  <w:hideMark/>
                </w:tcPr>
                <w:p w:rsidR="00C64A68" w:rsidRPr="00C64A68" w:rsidRDefault="00C64A68" w:rsidP="00C64A68">
                  <w:pPr>
                    <w:spacing w:after="0" w:line="240" w:lineRule="auto"/>
                    <w:rPr>
                      <w:rFonts w:eastAsia="Times New Roman" w:cs="Times New Roman"/>
                      <w:color w:val="000000"/>
                      <w:sz w:val="24"/>
                      <w:szCs w:val="24"/>
                    </w:rPr>
                  </w:pPr>
                  <w:r w:rsidRPr="00C64A68">
                    <w:rPr>
                      <w:rFonts w:eastAsia="Times New Roman" w:cs="Times New Roman"/>
                      <w:color w:val="000000"/>
                      <w:sz w:val="24"/>
                      <w:szCs w:val="24"/>
                    </w:rPr>
                    <w:t>Mô hình toán kinh tế</w:t>
                  </w:r>
                </w:p>
              </w:tc>
              <w:tc>
                <w:tcPr>
                  <w:tcW w:w="1060" w:type="dxa"/>
                  <w:tcBorders>
                    <w:top w:val="nil"/>
                    <w:left w:val="nil"/>
                    <w:bottom w:val="single" w:sz="4" w:space="0" w:color="auto"/>
                    <w:right w:val="single" w:sz="4" w:space="0" w:color="auto"/>
                  </w:tcBorders>
                  <w:shd w:val="clear" w:color="auto" w:fill="auto"/>
                  <w:vAlign w:val="center"/>
                  <w:hideMark/>
                </w:tcPr>
                <w:p w:rsidR="00C64A68" w:rsidRPr="00C64A68" w:rsidRDefault="00C64A68" w:rsidP="00C64A68">
                  <w:pPr>
                    <w:spacing w:after="0" w:line="240" w:lineRule="auto"/>
                    <w:jc w:val="center"/>
                    <w:rPr>
                      <w:rFonts w:eastAsia="Times New Roman" w:cs="Times New Roman"/>
                      <w:color w:val="000000"/>
                      <w:sz w:val="24"/>
                      <w:szCs w:val="24"/>
                    </w:rPr>
                  </w:pPr>
                  <w:r w:rsidRPr="00C64A68">
                    <w:rPr>
                      <w:rFonts w:eastAsia="Times New Roman" w:cs="Times New Roman"/>
                      <w:color w:val="000000"/>
                      <w:sz w:val="24"/>
                      <w:szCs w:val="24"/>
                    </w:rPr>
                    <w:t>2</w:t>
                  </w:r>
                </w:p>
              </w:tc>
            </w:tr>
            <w:tr w:rsidR="00C64A68" w:rsidRPr="00C64A68" w:rsidTr="00B02115">
              <w:trPr>
                <w:trHeight w:val="402"/>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C64A68" w:rsidRPr="00C64A68" w:rsidRDefault="00C64A68" w:rsidP="00C64A68">
                  <w:pPr>
                    <w:spacing w:after="0" w:line="240" w:lineRule="auto"/>
                    <w:jc w:val="center"/>
                    <w:rPr>
                      <w:rFonts w:eastAsia="Times New Roman" w:cs="Times New Roman"/>
                      <w:color w:val="000000"/>
                      <w:sz w:val="24"/>
                      <w:szCs w:val="24"/>
                    </w:rPr>
                  </w:pPr>
                  <w:r w:rsidRPr="00C64A68">
                    <w:rPr>
                      <w:rFonts w:eastAsia="Times New Roman" w:cs="Times New Roman"/>
                      <w:color w:val="000000"/>
                      <w:sz w:val="24"/>
                      <w:szCs w:val="24"/>
                    </w:rPr>
                    <w:t>57</w:t>
                  </w:r>
                </w:p>
              </w:tc>
              <w:tc>
                <w:tcPr>
                  <w:tcW w:w="1403" w:type="dxa"/>
                  <w:tcBorders>
                    <w:top w:val="nil"/>
                    <w:left w:val="nil"/>
                    <w:bottom w:val="single" w:sz="4" w:space="0" w:color="auto"/>
                    <w:right w:val="single" w:sz="4" w:space="0" w:color="auto"/>
                  </w:tcBorders>
                  <w:shd w:val="clear" w:color="auto" w:fill="auto"/>
                  <w:noWrap/>
                  <w:vAlign w:val="center"/>
                  <w:hideMark/>
                </w:tcPr>
                <w:p w:rsidR="00C64A68" w:rsidRPr="00C64A68" w:rsidRDefault="00C64A68" w:rsidP="00C64A68">
                  <w:pPr>
                    <w:spacing w:after="0" w:line="240" w:lineRule="auto"/>
                    <w:rPr>
                      <w:rFonts w:eastAsia="Times New Roman" w:cs="Times New Roman"/>
                      <w:color w:val="000000"/>
                      <w:sz w:val="24"/>
                      <w:szCs w:val="24"/>
                    </w:rPr>
                  </w:pPr>
                  <w:r w:rsidRPr="00C64A68">
                    <w:rPr>
                      <w:rFonts w:eastAsia="Times New Roman" w:cs="Times New Roman"/>
                      <w:color w:val="000000"/>
                      <w:sz w:val="24"/>
                      <w:szCs w:val="24"/>
                    </w:rPr>
                    <w:t>MAC0043</w:t>
                  </w:r>
                </w:p>
              </w:tc>
              <w:tc>
                <w:tcPr>
                  <w:tcW w:w="4488" w:type="dxa"/>
                  <w:tcBorders>
                    <w:top w:val="nil"/>
                    <w:left w:val="nil"/>
                    <w:bottom w:val="single" w:sz="4" w:space="0" w:color="auto"/>
                    <w:right w:val="single" w:sz="4" w:space="0" w:color="auto"/>
                  </w:tcBorders>
                  <w:shd w:val="clear" w:color="auto" w:fill="auto"/>
                  <w:vAlign w:val="center"/>
                  <w:hideMark/>
                </w:tcPr>
                <w:p w:rsidR="00C64A68" w:rsidRPr="00C64A68" w:rsidRDefault="00C64A68" w:rsidP="00C64A68">
                  <w:pPr>
                    <w:spacing w:after="0" w:line="240" w:lineRule="auto"/>
                    <w:rPr>
                      <w:rFonts w:eastAsia="Times New Roman" w:cs="Times New Roman"/>
                      <w:color w:val="000000"/>
                      <w:sz w:val="24"/>
                      <w:szCs w:val="24"/>
                    </w:rPr>
                  </w:pPr>
                  <w:r w:rsidRPr="00C64A68">
                    <w:rPr>
                      <w:rFonts w:eastAsia="Times New Roman" w:cs="Times New Roman"/>
                      <w:color w:val="000000"/>
                      <w:sz w:val="24"/>
                      <w:szCs w:val="24"/>
                    </w:rPr>
                    <w:t>Kế toán quản trị 1</w:t>
                  </w:r>
                </w:p>
              </w:tc>
              <w:tc>
                <w:tcPr>
                  <w:tcW w:w="1060" w:type="dxa"/>
                  <w:tcBorders>
                    <w:top w:val="nil"/>
                    <w:left w:val="nil"/>
                    <w:bottom w:val="single" w:sz="4" w:space="0" w:color="auto"/>
                    <w:right w:val="single" w:sz="4" w:space="0" w:color="auto"/>
                  </w:tcBorders>
                  <w:shd w:val="clear" w:color="auto" w:fill="auto"/>
                  <w:vAlign w:val="center"/>
                  <w:hideMark/>
                </w:tcPr>
                <w:p w:rsidR="00C64A68" w:rsidRPr="00C64A68" w:rsidRDefault="00C64A68" w:rsidP="00C64A68">
                  <w:pPr>
                    <w:spacing w:after="0" w:line="240" w:lineRule="auto"/>
                    <w:jc w:val="center"/>
                    <w:rPr>
                      <w:rFonts w:eastAsia="Times New Roman" w:cs="Times New Roman"/>
                      <w:color w:val="000000"/>
                      <w:sz w:val="24"/>
                      <w:szCs w:val="24"/>
                    </w:rPr>
                  </w:pPr>
                  <w:r w:rsidRPr="00C64A68">
                    <w:rPr>
                      <w:rFonts w:eastAsia="Times New Roman" w:cs="Times New Roman"/>
                      <w:color w:val="000000"/>
                      <w:sz w:val="24"/>
                      <w:szCs w:val="24"/>
                    </w:rPr>
                    <w:t>2</w:t>
                  </w:r>
                </w:p>
              </w:tc>
            </w:tr>
            <w:tr w:rsidR="00C64A68" w:rsidRPr="00C64A68" w:rsidTr="00B02115">
              <w:trPr>
                <w:trHeight w:val="402"/>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C64A68" w:rsidRPr="00C64A68" w:rsidRDefault="00C64A68" w:rsidP="00C64A68">
                  <w:pPr>
                    <w:spacing w:after="0" w:line="240" w:lineRule="auto"/>
                    <w:jc w:val="center"/>
                    <w:rPr>
                      <w:rFonts w:eastAsia="Times New Roman" w:cs="Times New Roman"/>
                      <w:color w:val="000000"/>
                      <w:sz w:val="24"/>
                      <w:szCs w:val="24"/>
                    </w:rPr>
                  </w:pPr>
                  <w:r w:rsidRPr="00C64A68">
                    <w:rPr>
                      <w:rFonts w:eastAsia="Times New Roman" w:cs="Times New Roman"/>
                      <w:color w:val="000000"/>
                      <w:sz w:val="24"/>
                      <w:szCs w:val="24"/>
                    </w:rPr>
                    <w:t>58</w:t>
                  </w:r>
                </w:p>
              </w:tc>
              <w:tc>
                <w:tcPr>
                  <w:tcW w:w="1403" w:type="dxa"/>
                  <w:tcBorders>
                    <w:top w:val="nil"/>
                    <w:left w:val="nil"/>
                    <w:bottom w:val="single" w:sz="4" w:space="0" w:color="auto"/>
                    <w:right w:val="single" w:sz="4" w:space="0" w:color="auto"/>
                  </w:tcBorders>
                  <w:shd w:val="clear" w:color="auto" w:fill="auto"/>
                  <w:noWrap/>
                  <w:vAlign w:val="center"/>
                  <w:hideMark/>
                </w:tcPr>
                <w:p w:rsidR="00C64A68" w:rsidRPr="00C64A68" w:rsidRDefault="00C64A68" w:rsidP="00C64A68">
                  <w:pPr>
                    <w:spacing w:after="0" w:line="240" w:lineRule="auto"/>
                    <w:rPr>
                      <w:rFonts w:eastAsia="Times New Roman" w:cs="Times New Roman"/>
                      <w:color w:val="000000"/>
                      <w:sz w:val="24"/>
                      <w:szCs w:val="24"/>
                    </w:rPr>
                  </w:pPr>
                  <w:r w:rsidRPr="00C64A68">
                    <w:rPr>
                      <w:rFonts w:eastAsia="Times New Roman" w:cs="Times New Roman"/>
                      <w:color w:val="000000"/>
                      <w:sz w:val="24"/>
                      <w:szCs w:val="24"/>
                    </w:rPr>
                    <w:t>IPM0313</w:t>
                  </w:r>
                </w:p>
              </w:tc>
              <w:tc>
                <w:tcPr>
                  <w:tcW w:w="4488" w:type="dxa"/>
                  <w:tcBorders>
                    <w:top w:val="nil"/>
                    <w:left w:val="nil"/>
                    <w:bottom w:val="single" w:sz="4" w:space="0" w:color="auto"/>
                    <w:right w:val="single" w:sz="4" w:space="0" w:color="auto"/>
                  </w:tcBorders>
                  <w:shd w:val="clear" w:color="auto" w:fill="auto"/>
                  <w:vAlign w:val="center"/>
                  <w:hideMark/>
                </w:tcPr>
                <w:p w:rsidR="00C64A68" w:rsidRPr="00C64A68" w:rsidRDefault="00C64A68" w:rsidP="00C64A68">
                  <w:pPr>
                    <w:spacing w:after="0" w:line="240" w:lineRule="auto"/>
                    <w:rPr>
                      <w:rFonts w:eastAsia="Times New Roman" w:cs="Times New Roman"/>
                      <w:color w:val="000000"/>
                      <w:sz w:val="24"/>
                      <w:szCs w:val="24"/>
                    </w:rPr>
                  </w:pPr>
                  <w:r w:rsidRPr="00C64A68">
                    <w:rPr>
                      <w:rFonts w:eastAsia="Times New Roman" w:cs="Times New Roman"/>
                      <w:color w:val="000000"/>
                      <w:sz w:val="24"/>
                      <w:szCs w:val="24"/>
                    </w:rPr>
                    <w:t xml:space="preserve">Quản lý danh mục đầu tư </w:t>
                  </w:r>
                </w:p>
              </w:tc>
              <w:tc>
                <w:tcPr>
                  <w:tcW w:w="1060" w:type="dxa"/>
                  <w:tcBorders>
                    <w:top w:val="nil"/>
                    <w:left w:val="nil"/>
                    <w:bottom w:val="single" w:sz="4" w:space="0" w:color="auto"/>
                    <w:right w:val="single" w:sz="4" w:space="0" w:color="auto"/>
                  </w:tcBorders>
                  <w:shd w:val="clear" w:color="auto" w:fill="auto"/>
                  <w:vAlign w:val="center"/>
                  <w:hideMark/>
                </w:tcPr>
                <w:p w:rsidR="00C64A68" w:rsidRPr="00C64A68" w:rsidRDefault="00C64A68" w:rsidP="00C64A68">
                  <w:pPr>
                    <w:spacing w:after="0" w:line="240" w:lineRule="auto"/>
                    <w:jc w:val="center"/>
                    <w:rPr>
                      <w:rFonts w:eastAsia="Times New Roman" w:cs="Times New Roman"/>
                      <w:color w:val="000000"/>
                      <w:sz w:val="24"/>
                      <w:szCs w:val="24"/>
                    </w:rPr>
                  </w:pPr>
                  <w:r w:rsidRPr="00C64A68">
                    <w:rPr>
                      <w:rFonts w:eastAsia="Times New Roman" w:cs="Times New Roman"/>
                      <w:color w:val="000000"/>
                      <w:sz w:val="24"/>
                      <w:szCs w:val="24"/>
                    </w:rPr>
                    <w:t>2</w:t>
                  </w:r>
                </w:p>
              </w:tc>
            </w:tr>
            <w:tr w:rsidR="00C64A68" w:rsidRPr="00C64A68" w:rsidTr="00B02115">
              <w:trPr>
                <w:trHeight w:val="402"/>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C64A68" w:rsidRPr="00C64A68" w:rsidRDefault="00C64A68" w:rsidP="00C64A68">
                  <w:pPr>
                    <w:spacing w:after="0" w:line="240" w:lineRule="auto"/>
                    <w:jc w:val="center"/>
                    <w:rPr>
                      <w:rFonts w:eastAsia="Times New Roman" w:cs="Times New Roman"/>
                      <w:color w:val="000000"/>
                      <w:sz w:val="24"/>
                      <w:szCs w:val="24"/>
                    </w:rPr>
                  </w:pPr>
                  <w:r w:rsidRPr="00C64A68">
                    <w:rPr>
                      <w:rFonts w:eastAsia="Times New Roman" w:cs="Times New Roman"/>
                      <w:color w:val="000000"/>
                      <w:sz w:val="24"/>
                      <w:szCs w:val="24"/>
                    </w:rPr>
                    <w:t>59</w:t>
                  </w:r>
                </w:p>
              </w:tc>
              <w:tc>
                <w:tcPr>
                  <w:tcW w:w="1403" w:type="dxa"/>
                  <w:tcBorders>
                    <w:top w:val="nil"/>
                    <w:left w:val="nil"/>
                    <w:bottom w:val="single" w:sz="4" w:space="0" w:color="auto"/>
                    <w:right w:val="single" w:sz="4" w:space="0" w:color="auto"/>
                  </w:tcBorders>
                  <w:shd w:val="clear" w:color="auto" w:fill="auto"/>
                  <w:noWrap/>
                  <w:vAlign w:val="center"/>
                  <w:hideMark/>
                </w:tcPr>
                <w:p w:rsidR="00C64A68" w:rsidRPr="00C64A68" w:rsidRDefault="00C64A68" w:rsidP="00C64A68">
                  <w:pPr>
                    <w:spacing w:after="0" w:line="240" w:lineRule="auto"/>
                    <w:rPr>
                      <w:rFonts w:eastAsia="Times New Roman" w:cs="Times New Roman"/>
                      <w:color w:val="000000"/>
                      <w:sz w:val="24"/>
                      <w:szCs w:val="24"/>
                    </w:rPr>
                  </w:pPr>
                  <w:r w:rsidRPr="00C64A68">
                    <w:rPr>
                      <w:rFonts w:eastAsia="Times New Roman" w:cs="Times New Roman"/>
                      <w:color w:val="000000"/>
                      <w:sz w:val="24"/>
                      <w:szCs w:val="24"/>
                    </w:rPr>
                    <w:t>FCS0034</w:t>
                  </w:r>
                </w:p>
              </w:tc>
              <w:tc>
                <w:tcPr>
                  <w:tcW w:w="4488" w:type="dxa"/>
                  <w:tcBorders>
                    <w:top w:val="nil"/>
                    <w:left w:val="nil"/>
                    <w:bottom w:val="single" w:sz="4" w:space="0" w:color="auto"/>
                    <w:right w:val="single" w:sz="4" w:space="0" w:color="auto"/>
                  </w:tcBorders>
                  <w:shd w:val="clear" w:color="auto" w:fill="auto"/>
                  <w:vAlign w:val="center"/>
                  <w:hideMark/>
                </w:tcPr>
                <w:p w:rsidR="00C64A68" w:rsidRPr="00C64A68" w:rsidRDefault="00C64A68" w:rsidP="00C64A68">
                  <w:pPr>
                    <w:spacing w:after="0" w:line="240" w:lineRule="auto"/>
                    <w:rPr>
                      <w:rFonts w:eastAsia="Times New Roman" w:cs="Times New Roman"/>
                      <w:color w:val="000000"/>
                      <w:sz w:val="24"/>
                      <w:szCs w:val="24"/>
                    </w:rPr>
                  </w:pPr>
                  <w:r w:rsidRPr="00C64A68">
                    <w:rPr>
                      <w:rFonts w:eastAsia="Times New Roman" w:cs="Times New Roman"/>
                      <w:color w:val="000000"/>
                      <w:sz w:val="24"/>
                      <w:szCs w:val="24"/>
                    </w:rPr>
                    <w:t>Giám sát tài chính</w:t>
                  </w:r>
                </w:p>
              </w:tc>
              <w:tc>
                <w:tcPr>
                  <w:tcW w:w="1060" w:type="dxa"/>
                  <w:tcBorders>
                    <w:top w:val="nil"/>
                    <w:left w:val="nil"/>
                    <w:bottom w:val="single" w:sz="4" w:space="0" w:color="auto"/>
                    <w:right w:val="single" w:sz="4" w:space="0" w:color="auto"/>
                  </w:tcBorders>
                  <w:shd w:val="clear" w:color="auto" w:fill="auto"/>
                  <w:vAlign w:val="center"/>
                  <w:hideMark/>
                </w:tcPr>
                <w:p w:rsidR="00C64A68" w:rsidRPr="00C64A68" w:rsidRDefault="00C64A68" w:rsidP="00C64A68">
                  <w:pPr>
                    <w:spacing w:after="0" w:line="240" w:lineRule="auto"/>
                    <w:jc w:val="center"/>
                    <w:rPr>
                      <w:rFonts w:eastAsia="Times New Roman" w:cs="Times New Roman"/>
                      <w:color w:val="000000"/>
                      <w:sz w:val="24"/>
                      <w:szCs w:val="24"/>
                    </w:rPr>
                  </w:pPr>
                  <w:r w:rsidRPr="00C64A68">
                    <w:rPr>
                      <w:rFonts w:eastAsia="Times New Roman" w:cs="Times New Roman"/>
                      <w:color w:val="000000"/>
                      <w:sz w:val="24"/>
                      <w:szCs w:val="24"/>
                    </w:rPr>
                    <w:t>2</w:t>
                  </w:r>
                </w:p>
              </w:tc>
            </w:tr>
            <w:tr w:rsidR="00C64A68" w:rsidRPr="00C64A68" w:rsidTr="00B02115">
              <w:trPr>
                <w:trHeight w:val="402"/>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C64A68" w:rsidRPr="00C64A68" w:rsidRDefault="00C64A68" w:rsidP="00C64A68">
                  <w:pPr>
                    <w:spacing w:after="0" w:line="240" w:lineRule="auto"/>
                    <w:jc w:val="center"/>
                    <w:rPr>
                      <w:rFonts w:eastAsia="Times New Roman" w:cs="Times New Roman"/>
                      <w:color w:val="000000"/>
                      <w:sz w:val="24"/>
                      <w:szCs w:val="24"/>
                    </w:rPr>
                  </w:pPr>
                  <w:r w:rsidRPr="00C64A68">
                    <w:rPr>
                      <w:rFonts w:eastAsia="Times New Roman" w:cs="Times New Roman"/>
                      <w:color w:val="000000"/>
                      <w:sz w:val="24"/>
                      <w:szCs w:val="24"/>
                    </w:rPr>
                    <w:t>60</w:t>
                  </w:r>
                </w:p>
              </w:tc>
              <w:tc>
                <w:tcPr>
                  <w:tcW w:w="1403" w:type="dxa"/>
                  <w:tcBorders>
                    <w:top w:val="nil"/>
                    <w:left w:val="nil"/>
                    <w:bottom w:val="single" w:sz="4" w:space="0" w:color="auto"/>
                    <w:right w:val="single" w:sz="4" w:space="0" w:color="auto"/>
                  </w:tcBorders>
                  <w:shd w:val="clear" w:color="auto" w:fill="auto"/>
                  <w:noWrap/>
                  <w:vAlign w:val="center"/>
                  <w:hideMark/>
                </w:tcPr>
                <w:p w:rsidR="00C64A68" w:rsidRPr="00C64A68" w:rsidRDefault="00C64A68" w:rsidP="00C64A68">
                  <w:pPr>
                    <w:spacing w:after="0" w:line="240" w:lineRule="auto"/>
                    <w:rPr>
                      <w:rFonts w:eastAsia="Times New Roman" w:cs="Times New Roman"/>
                      <w:color w:val="000000"/>
                      <w:sz w:val="24"/>
                      <w:szCs w:val="24"/>
                    </w:rPr>
                  </w:pPr>
                  <w:r w:rsidRPr="00C64A68">
                    <w:rPr>
                      <w:rFonts w:eastAsia="Times New Roman" w:cs="Times New Roman"/>
                      <w:color w:val="000000"/>
                      <w:sz w:val="24"/>
                      <w:szCs w:val="24"/>
                    </w:rPr>
                    <w:t>CFA0138</w:t>
                  </w:r>
                </w:p>
              </w:tc>
              <w:tc>
                <w:tcPr>
                  <w:tcW w:w="4488" w:type="dxa"/>
                  <w:tcBorders>
                    <w:top w:val="nil"/>
                    <w:left w:val="nil"/>
                    <w:bottom w:val="single" w:sz="4" w:space="0" w:color="auto"/>
                    <w:right w:val="single" w:sz="4" w:space="0" w:color="auto"/>
                  </w:tcBorders>
                  <w:shd w:val="clear" w:color="auto" w:fill="auto"/>
                  <w:vAlign w:val="center"/>
                  <w:hideMark/>
                </w:tcPr>
                <w:p w:rsidR="00C64A68" w:rsidRPr="00C64A68" w:rsidRDefault="00C64A68" w:rsidP="00C64A68">
                  <w:pPr>
                    <w:spacing w:after="0" w:line="240" w:lineRule="auto"/>
                    <w:rPr>
                      <w:rFonts w:eastAsia="Times New Roman" w:cs="Times New Roman"/>
                      <w:color w:val="000000"/>
                      <w:sz w:val="24"/>
                      <w:szCs w:val="24"/>
                    </w:rPr>
                  </w:pPr>
                  <w:r w:rsidRPr="00C64A68">
                    <w:rPr>
                      <w:rFonts w:eastAsia="Times New Roman" w:cs="Times New Roman"/>
                      <w:color w:val="000000"/>
                      <w:sz w:val="24"/>
                      <w:szCs w:val="24"/>
                    </w:rPr>
                    <w:t>Phân tích tài chính doanh nghiệp (giảng bằng tiếng Anh)</w:t>
                  </w:r>
                </w:p>
              </w:tc>
              <w:tc>
                <w:tcPr>
                  <w:tcW w:w="1060" w:type="dxa"/>
                  <w:tcBorders>
                    <w:top w:val="nil"/>
                    <w:left w:val="nil"/>
                    <w:bottom w:val="single" w:sz="4" w:space="0" w:color="auto"/>
                    <w:right w:val="single" w:sz="4" w:space="0" w:color="auto"/>
                  </w:tcBorders>
                  <w:shd w:val="clear" w:color="auto" w:fill="auto"/>
                  <w:vAlign w:val="center"/>
                  <w:hideMark/>
                </w:tcPr>
                <w:p w:rsidR="00C64A68" w:rsidRPr="00C64A68" w:rsidRDefault="00C64A68" w:rsidP="00C64A68">
                  <w:pPr>
                    <w:spacing w:after="0" w:line="240" w:lineRule="auto"/>
                    <w:jc w:val="center"/>
                    <w:rPr>
                      <w:rFonts w:eastAsia="Times New Roman" w:cs="Times New Roman"/>
                      <w:color w:val="000000"/>
                      <w:sz w:val="24"/>
                      <w:szCs w:val="24"/>
                    </w:rPr>
                  </w:pPr>
                  <w:r w:rsidRPr="00C64A68">
                    <w:rPr>
                      <w:rFonts w:eastAsia="Times New Roman" w:cs="Times New Roman"/>
                      <w:color w:val="000000"/>
                      <w:sz w:val="24"/>
                      <w:szCs w:val="24"/>
                    </w:rPr>
                    <w:t>2</w:t>
                  </w:r>
                </w:p>
              </w:tc>
            </w:tr>
            <w:tr w:rsidR="00C64A68" w:rsidRPr="00C64A68" w:rsidTr="00B02115">
              <w:trPr>
                <w:trHeight w:val="402"/>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C64A68" w:rsidRPr="00C64A68" w:rsidRDefault="00C64A68" w:rsidP="00C64A68">
                  <w:pPr>
                    <w:spacing w:after="0" w:line="240" w:lineRule="auto"/>
                    <w:jc w:val="center"/>
                    <w:rPr>
                      <w:rFonts w:eastAsia="Times New Roman" w:cs="Times New Roman"/>
                      <w:color w:val="000000"/>
                      <w:sz w:val="24"/>
                      <w:szCs w:val="24"/>
                    </w:rPr>
                  </w:pPr>
                  <w:r w:rsidRPr="00C64A68">
                    <w:rPr>
                      <w:rFonts w:eastAsia="Times New Roman" w:cs="Times New Roman"/>
                      <w:color w:val="000000"/>
                      <w:sz w:val="24"/>
                      <w:szCs w:val="24"/>
                    </w:rPr>
                    <w:t>61</w:t>
                  </w:r>
                </w:p>
              </w:tc>
              <w:tc>
                <w:tcPr>
                  <w:tcW w:w="1403" w:type="dxa"/>
                  <w:tcBorders>
                    <w:top w:val="nil"/>
                    <w:left w:val="nil"/>
                    <w:bottom w:val="single" w:sz="4" w:space="0" w:color="auto"/>
                    <w:right w:val="single" w:sz="4" w:space="0" w:color="auto"/>
                  </w:tcBorders>
                  <w:shd w:val="clear" w:color="auto" w:fill="auto"/>
                  <w:noWrap/>
                  <w:vAlign w:val="center"/>
                  <w:hideMark/>
                </w:tcPr>
                <w:p w:rsidR="00C64A68" w:rsidRPr="00C64A68" w:rsidRDefault="00C64A68" w:rsidP="00C64A68">
                  <w:pPr>
                    <w:spacing w:after="0" w:line="240" w:lineRule="auto"/>
                    <w:rPr>
                      <w:rFonts w:eastAsia="Times New Roman" w:cs="Times New Roman"/>
                      <w:color w:val="000000"/>
                      <w:sz w:val="24"/>
                      <w:szCs w:val="24"/>
                    </w:rPr>
                  </w:pPr>
                  <w:r w:rsidRPr="00C64A68">
                    <w:rPr>
                      <w:rFonts w:eastAsia="Times New Roman" w:cs="Times New Roman"/>
                      <w:color w:val="000000"/>
                      <w:sz w:val="24"/>
                      <w:szCs w:val="24"/>
                    </w:rPr>
                    <w:t>MSI0056</w:t>
                  </w:r>
                </w:p>
              </w:tc>
              <w:tc>
                <w:tcPr>
                  <w:tcW w:w="4488" w:type="dxa"/>
                  <w:tcBorders>
                    <w:top w:val="nil"/>
                    <w:left w:val="nil"/>
                    <w:bottom w:val="single" w:sz="4" w:space="0" w:color="auto"/>
                    <w:right w:val="single" w:sz="4" w:space="0" w:color="auto"/>
                  </w:tcBorders>
                  <w:shd w:val="clear" w:color="auto" w:fill="auto"/>
                  <w:vAlign w:val="center"/>
                  <w:hideMark/>
                </w:tcPr>
                <w:p w:rsidR="00C64A68" w:rsidRPr="00C64A68" w:rsidRDefault="00C64A68" w:rsidP="00C64A68">
                  <w:pPr>
                    <w:spacing w:after="0" w:line="240" w:lineRule="auto"/>
                    <w:rPr>
                      <w:rFonts w:eastAsia="Times New Roman" w:cs="Times New Roman"/>
                      <w:color w:val="000000"/>
                      <w:sz w:val="24"/>
                      <w:szCs w:val="24"/>
                    </w:rPr>
                  </w:pPr>
                  <w:r w:rsidRPr="00C64A68">
                    <w:rPr>
                      <w:rFonts w:eastAsia="Times New Roman" w:cs="Times New Roman"/>
                      <w:color w:val="000000"/>
                      <w:sz w:val="24"/>
                      <w:szCs w:val="24"/>
                    </w:rPr>
                    <w:t>Khoa học quản lý</w:t>
                  </w:r>
                </w:p>
              </w:tc>
              <w:tc>
                <w:tcPr>
                  <w:tcW w:w="1060" w:type="dxa"/>
                  <w:tcBorders>
                    <w:top w:val="nil"/>
                    <w:left w:val="nil"/>
                    <w:bottom w:val="single" w:sz="4" w:space="0" w:color="auto"/>
                    <w:right w:val="single" w:sz="4" w:space="0" w:color="auto"/>
                  </w:tcBorders>
                  <w:shd w:val="clear" w:color="auto" w:fill="auto"/>
                  <w:vAlign w:val="center"/>
                  <w:hideMark/>
                </w:tcPr>
                <w:p w:rsidR="00C64A68" w:rsidRPr="00C64A68" w:rsidRDefault="00C64A68" w:rsidP="00C64A68">
                  <w:pPr>
                    <w:spacing w:after="0" w:line="240" w:lineRule="auto"/>
                    <w:jc w:val="center"/>
                    <w:rPr>
                      <w:rFonts w:eastAsia="Times New Roman" w:cs="Times New Roman"/>
                      <w:color w:val="000000"/>
                      <w:sz w:val="24"/>
                      <w:szCs w:val="24"/>
                    </w:rPr>
                  </w:pPr>
                  <w:r w:rsidRPr="00C64A68">
                    <w:rPr>
                      <w:rFonts w:eastAsia="Times New Roman" w:cs="Times New Roman"/>
                      <w:color w:val="000000"/>
                      <w:sz w:val="24"/>
                      <w:szCs w:val="24"/>
                    </w:rPr>
                    <w:t>2</w:t>
                  </w:r>
                </w:p>
              </w:tc>
            </w:tr>
            <w:tr w:rsidR="00C64A68" w:rsidRPr="00C64A68" w:rsidTr="00B02115">
              <w:trPr>
                <w:trHeight w:val="402"/>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C64A68" w:rsidRPr="00C64A68" w:rsidRDefault="00C64A68" w:rsidP="00C64A68">
                  <w:pPr>
                    <w:spacing w:after="0" w:line="240" w:lineRule="auto"/>
                    <w:jc w:val="center"/>
                    <w:rPr>
                      <w:rFonts w:eastAsia="Times New Roman" w:cs="Times New Roman"/>
                      <w:color w:val="000000"/>
                      <w:sz w:val="24"/>
                      <w:szCs w:val="24"/>
                    </w:rPr>
                  </w:pPr>
                  <w:r w:rsidRPr="00C64A68">
                    <w:rPr>
                      <w:rFonts w:eastAsia="Times New Roman" w:cs="Times New Roman"/>
                      <w:color w:val="000000"/>
                      <w:sz w:val="24"/>
                      <w:szCs w:val="24"/>
                    </w:rPr>
                    <w:t>62</w:t>
                  </w:r>
                </w:p>
              </w:tc>
              <w:tc>
                <w:tcPr>
                  <w:tcW w:w="1403" w:type="dxa"/>
                  <w:tcBorders>
                    <w:top w:val="nil"/>
                    <w:left w:val="nil"/>
                    <w:bottom w:val="single" w:sz="4" w:space="0" w:color="auto"/>
                    <w:right w:val="single" w:sz="4" w:space="0" w:color="auto"/>
                  </w:tcBorders>
                  <w:shd w:val="clear" w:color="auto" w:fill="auto"/>
                  <w:noWrap/>
                  <w:vAlign w:val="center"/>
                  <w:hideMark/>
                </w:tcPr>
                <w:p w:rsidR="00C64A68" w:rsidRPr="00C64A68" w:rsidRDefault="00C64A68" w:rsidP="00C64A68">
                  <w:pPr>
                    <w:spacing w:after="0" w:line="240" w:lineRule="auto"/>
                    <w:rPr>
                      <w:rFonts w:eastAsia="Times New Roman" w:cs="Times New Roman"/>
                      <w:color w:val="000000"/>
                      <w:sz w:val="24"/>
                      <w:szCs w:val="24"/>
                    </w:rPr>
                  </w:pPr>
                  <w:r w:rsidRPr="00C64A68">
                    <w:rPr>
                      <w:rFonts w:eastAsia="Times New Roman" w:cs="Times New Roman"/>
                      <w:color w:val="000000"/>
                      <w:sz w:val="24"/>
                      <w:szCs w:val="24"/>
                    </w:rPr>
                    <w:t>SBU0091</w:t>
                  </w:r>
                </w:p>
              </w:tc>
              <w:tc>
                <w:tcPr>
                  <w:tcW w:w="4488" w:type="dxa"/>
                  <w:tcBorders>
                    <w:top w:val="nil"/>
                    <w:left w:val="nil"/>
                    <w:bottom w:val="single" w:sz="4" w:space="0" w:color="auto"/>
                    <w:right w:val="single" w:sz="4" w:space="0" w:color="auto"/>
                  </w:tcBorders>
                  <w:shd w:val="clear" w:color="auto" w:fill="auto"/>
                  <w:vAlign w:val="center"/>
                  <w:hideMark/>
                </w:tcPr>
                <w:p w:rsidR="00C64A68" w:rsidRPr="00C64A68" w:rsidRDefault="00C64A68" w:rsidP="00C64A68">
                  <w:pPr>
                    <w:spacing w:after="0" w:line="240" w:lineRule="auto"/>
                    <w:rPr>
                      <w:rFonts w:eastAsia="Times New Roman" w:cs="Times New Roman"/>
                      <w:color w:val="000000"/>
                      <w:sz w:val="24"/>
                      <w:szCs w:val="24"/>
                    </w:rPr>
                  </w:pPr>
                  <w:r w:rsidRPr="00C64A68">
                    <w:rPr>
                      <w:rFonts w:eastAsia="Times New Roman" w:cs="Times New Roman"/>
                      <w:color w:val="000000"/>
                      <w:sz w:val="24"/>
                      <w:szCs w:val="24"/>
                    </w:rPr>
                    <w:t>Kinh doanh chứng khoán 1</w:t>
                  </w:r>
                </w:p>
              </w:tc>
              <w:tc>
                <w:tcPr>
                  <w:tcW w:w="1060" w:type="dxa"/>
                  <w:tcBorders>
                    <w:top w:val="nil"/>
                    <w:left w:val="nil"/>
                    <w:bottom w:val="single" w:sz="4" w:space="0" w:color="auto"/>
                    <w:right w:val="single" w:sz="4" w:space="0" w:color="auto"/>
                  </w:tcBorders>
                  <w:shd w:val="clear" w:color="auto" w:fill="auto"/>
                  <w:vAlign w:val="center"/>
                  <w:hideMark/>
                </w:tcPr>
                <w:p w:rsidR="00C64A68" w:rsidRPr="00C64A68" w:rsidRDefault="00C64A68" w:rsidP="00C64A68">
                  <w:pPr>
                    <w:spacing w:after="0" w:line="240" w:lineRule="auto"/>
                    <w:jc w:val="center"/>
                    <w:rPr>
                      <w:rFonts w:eastAsia="Times New Roman" w:cs="Times New Roman"/>
                      <w:color w:val="000000"/>
                      <w:sz w:val="24"/>
                      <w:szCs w:val="24"/>
                    </w:rPr>
                  </w:pPr>
                  <w:r w:rsidRPr="00C64A68">
                    <w:rPr>
                      <w:rFonts w:eastAsia="Times New Roman" w:cs="Times New Roman"/>
                      <w:color w:val="000000"/>
                      <w:sz w:val="24"/>
                      <w:szCs w:val="24"/>
                    </w:rPr>
                    <w:t>2</w:t>
                  </w:r>
                </w:p>
              </w:tc>
            </w:tr>
            <w:tr w:rsidR="00C64A68" w:rsidRPr="00C64A68" w:rsidTr="00B02115">
              <w:trPr>
                <w:trHeight w:val="402"/>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C64A68" w:rsidRPr="00C64A68" w:rsidRDefault="00C64A68" w:rsidP="00C64A68">
                  <w:pPr>
                    <w:spacing w:after="0" w:line="240" w:lineRule="auto"/>
                    <w:jc w:val="center"/>
                    <w:rPr>
                      <w:rFonts w:eastAsia="Times New Roman" w:cs="Times New Roman"/>
                      <w:color w:val="000000"/>
                      <w:sz w:val="24"/>
                      <w:szCs w:val="24"/>
                    </w:rPr>
                  </w:pPr>
                  <w:r w:rsidRPr="00C64A68">
                    <w:rPr>
                      <w:rFonts w:eastAsia="Times New Roman" w:cs="Times New Roman"/>
                      <w:color w:val="000000"/>
                      <w:sz w:val="24"/>
                      <w:szCs w:val="24"/>
                    </w:rPr>
                    <w:t>63</w:t>
                  </w:r>
                </w:p>
              </w:tc>
              <w:tc>
                <w:tcPr>
                  <w:tcW w:w="1403" w:type="dxa"/>
                  <w:tcBorders>
                    <w:top w:val="nil"/>
                    <w:left w:val="nil"/>
                    <w:bottom w:val="single" w:sz="4" w:space="0" w:color="auto"/>
                    <w:right w:val="single" w:sz="4" w:space="0" w:color="auto"/>
                  </w:tcBorders>
                  <w:shd w:val="clear" w:color="auto" w:fill="auto"/>
                  <w:noWrap/>
                  <w:vAlign w:val="center"/>
                  <w:hideMark/>
                </w:tcPr>
                <w:p w:rsidR="00C64A68" w:rsidRPr="00C64A68" w:rsidRDefault="00C64A68" w:rsidP="00C64A68">
                  <w:pPr>
                    <w:spacing w:after="0" w:line="240" w:lineRule="auto"/>
                    <w:rPr>
                      <w:rFonts w:eastAsia="Times New Roman" w:cs="Times New Roman"/>
                      <w:color w:val="000000"/>
                      <w:sz w:val="24"/>
                      <w:szCs w:val="24"/>
                    </w:rPr>
                  </w:pPr>
                  <w:r w:rsidRPr="00C64A68">
                    <w:rPr>
                      <w:rFonts w:eastAsia="Times New Roman" w:cs="Times New Roman"/>
                      <w:color w:val="000000"/>
                      <w:sz w:val="24"/>
                      <w:szCs w:val="24"/>
                    </w:rPr>
                    <w:t>LBU0087</w:t>
                  </w:r>
                </w:p>
              </w:tc>
              <w:tc>
                <w:tcPr>
                  <w:tcW w:w="4488" w:type="dxa"/>
                  <w:tcBorders>
                    <w:top w:val="nil"/>
                    <w:left w:val="nil"/>
                    <w:bottom w:val="single" w:sz="4" w:space="0" w:color="auto"/>
                    <w:right w:val="single" w:sz="4" w:space="0" w:color="auto"/>
                  </w:tcBorders>
                  <w:shd w:val="clear" w:color="auto" w:fill="auto"/>
                  <w:vAlign w:val="center"/>
                  <w:hideMark/>
                </w:tcPr>
                <w:p w:rsidR="00C64A68" w:rsidRPr="00C64A68" w:rsidRDefault="00C64A68" w:rsidP="00C64A68">
                  <w:pPr>
                    <w:spacing w:after="0" w:line="240" w:lineRule="auto"/>
                    <w:rPr>
                      <w:rFonts w:eastAsia="Times New Roman" w:cs="Times New Roman"/>
                      <w:color w:val="000000"/>
                      <w:sz w:val="24"/>
                      <w:szCs w:val="24"/>
                    </w:rPr>
                  </w:pPr>
                  <w:r w:rsidRPr="00C64A68">
                    <w:rPr>
                      <w:rFonts w:eastAsia="Times New Roman" w:cs="Times New Roman"/>
                      <w:color w:val="000000"/>
                      <w:sz w:val="24"/>
                      <w:szCs w:val="24"/>
                    </w:rPr>
                    <w:t>Kinh doanh bất động sản 1</w:t>
                  </w:r>
                </w:p>
              </w:tc>
              <w:tc>
                <w:tcPr>
                  <w:tcW w:w="1060" w:type="dxa"/>
                  <w:tcBorders>
                    <w:top w:val="nil"/>
                    <w:left w:val="nil"/>
                    <w:bottom w:val="single" w:sz="4" w:space="0" w:color="auto"/>
                    <w:right w:val="single" w:sz="4" w:space="0" w:color="auto"/>
                  </w:tcBorders>
                  <w:shd w:val="clear" w:color="auto" w:fill="auto"/>
                  <w:vAlign w:val="center"/>
                  <w:hideMark/>
                </w:tcPr>
                <w:p w:rsidR="00C64A68" w:rsidRPr="00C64A68" w:rsidRDefault="00C64A68" w:rsidP="00C64A68">
                  <w:pPr>
                    <w:spacing w:after="0" w:line="240" w:lineRule="auto"/>
                    <w:jc w:val="center"/>
                    <w:rPr>
                      <w:rFonts w:eastAsia="Times New Roman" w:cs="Times New Roman"/>
                      <w:color w:val="000000"/>
                      <w:sz w:val="24"/>
                      <w:szCs w:val="24"/>
                    </w:rPr>
                  </w:pPr>
                  <w:r w:rsidRPr="00C64A68">
                    <w:rPr>
                      <w:rFonts w:eastAsia="Times New Roman" w:cs="Times New Roman"/>
                      <w:color w:val="000000"/>
                      <w:sz w:val="24"/>
                      <w:szCs w:val="24"/>
                    </w:rPr>
                    <w:t>2</w:t>
                  </w:r>
                </w:p>
              </w:tc>
            </w:tr>
            <w:tr w:rsidR="00C64A68" w:rsidRPr="00C64A68" w:rsidTr="00B02115">
              <w:trPr>
                <w:trHeight w:val="402"/>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C64A68" w:rsidRPr="00C64A68" w:rsidRDefault="00C64A68" w:rsidP="00C64A68">
                  <w:pPr>
                    <w:spacing w:after="0" w:line="240" w:lineRule="auto"/>
                    <w:jc w:val="center"/>
                    <w:rPr>
                      <w:rFonts w:eastAsia="Times New Roman" w:cs="Times New Roman"/>
                      <w:color w:val="000000"/>
                      <w:sz w:val="24"/>
                      <w:szCs w:val="24"/>
                    </w:rPr>
                  </w:pPr>
                  <w:r w:rsidRPr="00C64A68">
                    <w:rPr>
                      <w:rFonts w:eastAsia="Times New Roman" w:cs="Times New Roman"/>
                      <w:color w:val="000000"/>
                      <w:sz w:val="24"/>
                      <w:szCs w:val="24"/>
                    </w:rPr>
                    <w:t>64</w:t>
                  </w:r>
                </w:p>
              </w:tc>
              <w:tc>
                <w:tcPr>
                  <w:tcW w:w="1403" w:type="dxa"/>
                  <w:tcBorders>
                    <w:top w:val="nil"/>
                    <w:left w:val="nil"/>
                    <w:bottom w:val="single" w:sz="4" w:space="0" w:color="auto"/>
                    <w:right w:val="single" w:sz="4" w:space="0" w:color="auto"/>
                  </w:tcBorders>
                  <w:shd w:val="clear" w:color="auto" w:fill="auto"/>
                  <w:noWrap/>
                  <w:vAlign w:val="center"/>
                  <w:hideMark/>
                </w:tcPr>
                <w:p w:rsidR="00C64A68" w:rsidRPr="00C64A68" w:rsidRDefault="00C64A68" w:rsidP="00C64A68">
                  <w:pPr>
                    <w:spacing w:after="0" w:line="240" w:lineRule="auto"/>
                    <w:rPr>
                      <w:rFonts w:eastAsia="Times New Roman" w:cs="Times New Roman"/>
                      <w:color w:val="000000"/>
                      <w:sz w:val="24"/>
                      <w:szCs w:val="24"/>
                    </w:rPr>
                  </w:pPr>
                  <w:r w:rsidRPr="00C64A68">
                    <w:rPr>
                      <w:rFonts w:eastAsia="Times New Roman" w:cs="Times New Roman"/>
                      <w:color w:val="000000"/>
                      <w:sz w:val="24"/>
                      <w:szCs w:val="24"/>
                    </w:rPr>
                    <w:t>FAC0051</w:t>
                  </w:r>
                </w:p>
              </w:tc>
              <w:tc>
                <w:tcPr>
                  <w:tcW w:w="4488" w:type="dxa"/>
                  <w:tcBorders>
                    <w:top w:val="nil"/>
                    <w:left w:val="nil"/>
                    <w:bottom w:val="single" w:sz="4" w:space="0" w:color="auto"/>
                    <w:right w:val="single" w:sz="4" w:space="0" w:color="auto"/>
                  </w:tcBorders>
                  <w:shd w:val="clear" w:color="auto" w:fill="auto"/>
                  <w:vAlign w:val="center"/>
                  <w:hideMark/>
                </w:tcPr>
                <w:p w:rsidR="00C64A68" w:rsidRPr="00C64A68" w:rsidRDefault="00C64A68" w:rsidP="00C64A68">
                  <w:pPr>
                    <w:spacing w:after="0" w:line="240" w:lineRule="auto"/>
                    <w:rPr>
                      <w:rFonts w:eastAsia="Times New Roman" w:cs="Times New Roman"/>
                      <w:color w:val="000000"/>
                      <w:sz w:val="24"/>
                      <w:szCs w:val="24"/>
                    </w:rPr>
                  </w:pPr>
                  <w:r w:rsidRPr="00C64A68">
                    <w:rPr>
                      <w:rFonts w:eastAsia="Times New Roman" w:cs="Times New Roman"/>
                      <w:color w:val="000000"/>
                      <w:sz w:val="24"/>
                      <w:szCs w:val="24"/>
                    </w:rPr>
                    <w:t>Kế toán tài chính 4 (KTM&amp;THKT)</w:t>
                  </w:r>
                </w:p>
              </w:tc>
              <w:tc>
                <w:tcPr>
                  <w:tcW w:w="1060" w:type="dxa"/>
                  <w:tcBorders>
                    <w:top w:val="nil"/>
                    <w:left w:val="nil"/>
                    <w:bottom w:val="single" w:sz="4" w:space="0" w:color="auto"/>
                    <w:right w:val="single" w:sz="4" w:space="0" w:color="auto"/>
                  </w:tcBorders>
                  <w:shd w:val="clear" w:color="auto" w:fill="auto"/>
                  <w:vAlign w:val="center"/>
                  <w:hideMark/>
                </w:tcPr>
                <w:p w:rsidR="00C64A68" w:rsidRPr="00C64A68" w:rsidRDefault="00C64A68" w:rsidP="00C64A68">
                  <w:pPr>
                    <w:spacing w:after="0" w:line="240" w:lineRule="auto"/>
                    <w:jc w:val="center"/>
                    <w:rPr>
                      <w:rFonts w:eastAsia="Times New Roman" w:cs="Times New Roman"/>
                      <w:color w:val="000000"/>
                      <w:sz w:val="24"/>
                      <w:szCs w:val="24"/>
                    </w:rPr>
                  </w:pPr>
                  <w:r w:rsidRPr="00C64A68">
                    <w:rPr>
                      <w:rFonts w:eastAsia="Times New Roman" w:cs="Times New Roman"/>
                      <w:color w:val="000000"/>
                      <w:sz w:val="24"/>
                      <w:szCs w:val="24"/>
                    </w:rPr>
                    <w:t>2</w:t>
                  </w:r>
                </w:p>
              </w:tc>
            </w:tr>
            <w:tr w:rsidR="00C64A68" w:rsidRPr="00C64A68" w:rsidTr="00B02115">
              <w:trPr>
                <w:trHeight w:val="402"/>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C64A68" w:rsidRPr="00C64A68" w:rsidRDefault="00C64A68" w:rsidP="00C64A68">
                  <w:pPr>
                    <w:spacing w:after="0" w:line="240" w:lineRule="auto"/>
                    <w:jc w:val="center"/>
                    <w:rPr>
                      <w:rFonts w:eastAsia="Times New Roman" w:cs="Times New Roman"/>
                      <w:color w:val="000000"/>
                      <w:sz w:val="24"/>
                      <w:szCs w:val="24"/>
                    </w:rPr>
                  </w:pPr>
                  <w:r w:rsidRPr="00C64A68">
                    <w:rPr>
                      <w:rFonts w:eastAsia="Times New Roman" w:cs="Times New Roman"/>
                      <w:color w:val="000000"/>
                      <w:sz w:val="24"/>
                      <w:szCs w:val="24"/>
                    </w:rPr>
                    <w:t>65</w:t>
                  </w:r>
                </w:p>
              </w:tc>
              <w:tc>
                <w:tcPr>
                  <w:tcW w:w="1403" w:type="dxa"/>
                  <w:tcBorders>
                    <w:top w:val="nil"/>
                    <w:left w:val="nil"/>
                    <w:bottom w:val="single" w:sz="4" w:space="0" w:color="auto"/>
                    <w:right w:val="single" w:sz="4" w:space="0" w:color="auto"/>
                  </w:tcBorders>
                  <w:shd w:val="clear" w:color="auto" w:fill="auto"/>
                  <w:vAlign w:val="center"/>
                  <w:hideMark/>
                </w:tcPr>
                <w:p w:rsidR="00C64A68" w:rsidRPr="00C64A68" w:rsidRDefault="00C64A68" w:rsidP="00C64A68">
                  <w:pPr>
                    <w:spacing w:after="0" w:line="240" w:lineRule="auto"/>
                    <w:rPr>
                      <w:rFonts w:eastAsia="Times New Roman" w:cs="Times New Roman"/>
                      <w:color w:val="000000"/>
                      <w:sz w:val="24"/>
                      <w:szCs w:val="24"/>
                    </w:rPr>
                  </w:pPr>
                  <w:r w:rsidRPr="00C64A68">
                    <w:rPr>
                      <w:rFonts w:eastAsia="Times New Roman" w:cs="Times New Roman"/>
                      <w:color w:val="000000"/>
                      <w:sz w:val="24"/>
                      <w:szCs w:val="24"/>
                    </w:rPr>
                    <w:t>FMA0309</w:t>
                  </w:r>
                </w:p>
              </w:tc>
              <w:tc>
                <w:tcPr>
                  <w:tcW w:w="4488" w:type="dxa"/>
                  <w:tcBorders>
                    <w:top w:val="nil"/>
                    <w:left w:val="nil"/>
                    <w:bottom w:val="single" w:sz="4" w:space="0" w:color="auto"/>
                    <w:right w:val="single" w:sz="4" w:space="0" w:color="auto"/>
                  </w:tcBorders>
                  <w:shd w:val="clear" w:color="auto" w:fill="auto"/>
                  <w:vAlign w:val="center"/>
                  <w:hideMark/>
                </w:tcPr>
                <w:p w:rsidR="00C64A68" w:rsidRPr="00C64A68" w:rsidRDefault="00C64A68" w:rsidP="00C64A68">
                  <w:pPr>
                    <w:spacing w:after="0" w:line="240" w:lineRule="auto"/>
                    <w:rPr>
                      <w:rFonts w:eastAsia="Times New Roman" w:cs="Times New Roman"/>
                      <w:color w:val="000000"/>
                      <w:sz w:val="24"/>
                      <w:szCs w:val="24"/>
                    </w:rPr>
                  </w:pPr>
                  <w:r w:rsidRPr="00C64A68">
                    <w:rPr>
                      <w:rFonts w:eastAsia="Times New Roman" w:cs="Times New Roman"/>
                      <w:color w:val="000000"/>
                      <w:sz w:val="24"/>
                      <w:szCs w:val="24"/>
                    </w:rPr>
                    <w:t>Toán Tài chính</w:t>
                  </w:r>
                </w:p>
              </w:tc>
              <w:tc>
                <w:tcPr>
                  <w:tcW w:w="1060" w:type="dxa"/>
                  <w:tcBorders>
                    <w:top w:val="nil"/>
                    <w:left w:val="nil"/>
                    <w:bottom w:val="single" w:sz="4" w:space="0" w:color="auto"/>
                    <w:right w:val="single" w:sz="4" w:space="0" w:color="auto"/>
                  </w:tcBorders>
                  <w:shd w:val="clear" w:color="auto" w:fill="auto"/>
                  <w:vAlign w:val="center"/>
                  <w:hideMark/>
                </w:tcPr>
                <w:p w:rsidR="00C64A68" w:rsidRPr="00C64A68" w:rsidRDefault="00C64A68" w:rsidP="00C64A68">
                  <w:pPr>
                    <w:spacing w:after="0" w:line="240" w:lineRule="auto"/>
                    <w:jc w:val="center"/>
                    <w:rPr>
                      <w:rFonts w:eastAsia="Times New Roman" w:cs="Times New Roman"/>
                      <w:color w:val="000000"/>
                      <w:sz w:val="24"/>
                      <w:szCs w:val="24"/>
                    </w:rPr>
                  </w:pPr>
                  <w:r w:rsidRPr="00C64A68">
                    <w:rPr>
                      <w:rFonts w:eastAsia="Times New Roman" w:cs="Times New Roman"/>
                      <w:color w:val="000000"/>
                      <w:sz w:val="24"/>
                      <w:szCs w:val="24"/>
                    </w:rPr>
                    <w:t>2</w:t>
                  </w:r>
                </w:p>
              </w:tc>
            </w:tr>
            <w:tr w:rsidR="00C64A68" w:rsidRPr="00C64A68" w:rsidTr="00B02115">
              <w:trPr>
                <w:trHeight w:val="402"/>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C64A68" w:rsidRPr="00C64A68" w:rsidRDefault="00C64A68" w:rsidP="00C64A68">
                  <w:pPr>
                    <w:spacing w:after="0" w:line="240" w:lineRule="auto"/>
                    <w:jc w:val="center"/>
                    <w:rPr>
                      <w:rFonts w:eastAsia="Times New Roman" w:cs="Times New Roman"/>
                      <w:color w:val="000000"/>
                      <w:sz w:val="22"/>
                    </w:rPr>
                  </w:pPr>
                  <w:r w:rsidRPr="00C64A68">
                    <w:rPr>
                      <w:rFonts w:eastAsia="Times New Roman" w:cs="Times New Roman"/>
                      <w:color w:val="000000"/>
                      <w:sz w:val="22"/>
                    </w:rPr>
                    <w:t>66</w:t>
                  </w:r>
                </w:p>
              </w:tc>
              <w:tc>
                <w:tcPr>
                  <w:tcW w:w="1403" w:type="dxa"/>
                  <w:tcBorders>
                    <w:top w:val="nil"/>
                    <w:left w:val="nil"/>
                    <w:bottom w:val="single" w:sz="4" w:space="0" w:color="auto"/>
                    <w:right w:val="single" w:sz="4" w:space="0" w:color="auto"/>
                  </w:tcBorders>
                  <w:shd w:val="clear" w:color="auto" w:fill="auto"/>
                  <w:noWrap/>
                  <w:vAlign w:val="center"/>
                  <w:hideMark/>
                </w:tcPr>
                <w:p w:rsidR="00C64A68" w:rsidRPr="00C64A68" w:rsidRDefault="00C64A68" w:rsidP="00C64A68">
                  <w:pPr>
                    <w:spacing w:after="0" w:line="240" w:lineRule="auto"/>
                    <w:rPr>
                      <w:rFonts w:eastAsia="Times New Roman" w:cs="Times New Roman"/>
                      <w:color w:val="000000"/>
                      <w:sz w:val="24"/>
                      <w:szCs w:val="24"/>
                    </w:rPr>
                  </w:pPr>
                  <w:r w:rsidRPr="00C64A68">
                    <w:rPr>
                      <w:rFonts w:eastAsia="Times New Roman" w:cs="Times New Roman"/>
                      <w:color w:val="000000"/>
                      <w:sz w:val="24"/>
                      <w:szCs w:val="24"/>
                    </w:rPr>
                    <w:t>AIP0348</w:t>
                  </w:r>
                </w:p>
              </w:tc>
              <w:tc>
                <w:tcPr>
                  <w:tcW w:w="4488" w:type="dxa"/>
                  <w:tcBorders>
                    <w:top w:val="nil"/>
                    <w:left w:val="nil"/>
                    <w:bottom w:val="single" w:sz="4" w:space="0" w:color="auto"/>
                    <w:right w:val="single" w:sz="4" w:space="0" w:color="auto"/>
                  </w:tcBorders>
                  <w:shd w:val="clear" w:color="auto" w:fill="auto"/>
                  <w:vAlign w:val="center"/>
                  <w:hideMark/>
                </w:tcPr>
                <w:p w:rsidR="00C64A68" w:rsidRPr="00C64A68" w:rsidRDefault="00C64A68" w:rsidP="00C64A68">
                  <w:pPr>
                    <w:spacing w:after="0" w:line="240" w:lineRule="auto"/>
                    <w:rPr>
                      <w:rFonts w:eastAsia="Times New Roman" w:cs="Times New Roman"/>
                      <w:color w:val="000000"/>
                      <w:sz w:val="24"/>
                      <w:szCs w:val="24"/>
                    </w:rPr>
                  </w:pPr>
                  <w:r w:rsidRPr="00C64A68">
                    <w:rPr>
                      <w:rFonts w:eastAsia="Times New Roman" w:cs="Times New Roman"/>
                      <w:color w:val="000000"/>
                      <w:sz w:val="24"/>
                      <w:szCs w:val="24"/>
                    </w:rPr>
                    <w:t xml:space="preserve">Đầu tư thay thế </w:t>
                  </w:r>
                </w:p>
              </w:tc>
              <w:tc>
                <w:tcPr>
                  <w:tcW w:w="1060" w:type="dxa"/>
                  <w:tcBorders>
                    <w:top w:val="nil"/>
                    <w:left w:val="nil"/>
                    <w:bottom w:val="single" w:sz="4" w:space="0" w:color="auto"/>
                    <w:right w:val="single" w:sz="4" w:space="0" w:color="auto"/>
                  </w:tcBorders>
                  <w:shd w:val="clear" w:color="auto" w:fill="auto"/>
                  <w:vAlign w:val="center"/>
                  <w:hideMark/>
                </w:tcPr>
                <w:p w:rsidR="00C64A68" w:rsidRPr="00C64A68" w:rsidRDefault="00C64A68" w:rsidP="00C64A68">
                  <w:pPr>
                    <w:spacing w:after="0" w:line="240" w:lineRule="auto"/>
                    <w:jc w:val="center"/>
                    <w:rPr>
                      <w:rFonts w:eastAsia="Times New Roman" w:cs="Times New Roman"/>
                      <w:color w:val="000000"/>
                      <w:sz w:val="24"/>
                      <w:szCs w:val="24"/>
                    </w:rPr>
                  </w:pPr>
                  <w:r w:rsidRPr="00C64A68">
                    <w:rPr>
                      <w:rFonts w:eastAsia="Times New Roman" w:cs="Times New Roman"/>
                      <w:color w:val="000000"/>
                      <w:sz w:val="24"/>
                      <w:szCs w:val="24"/>
                    </w:rPr>
                    <w:t>2</w:t>
                  </w:r>
                </w:p>
              </w:tc>
            </w:tr>
            <w:tr w:rsidR="00C64A68" w:rsidRPr="00C64A68" w:rsidTr="00B02115">
              <w:trPr>
                <w:trHeight w:val="402"/>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C64A68" w:rsidRPr="00C64A68" w:rsidRDefault="00C64A68" w:rsidP="00C64A68">
                  <w:pPr>
                    <w:spacing w:after="0" w:line="240" w:lineRule="auto"/>
                    <w:jc w:val="center"/>
                    <w:rPr>
                      <w:rFonts w:eastAsia="Times New Roman" w:cs="Times New Roman"/>
                      <w:color w:val="000000"/>
                      <w:sz w:val="24"/>
                      <w:szCs w:val="24"/>
                    </w:rPr>
                  </w:pPr>
                  <w:r w:rsidRPr="00C64A68">
                    <w:rPr>
                      <w:rFonts w:eastAsia="Times New Roman" w:cs="Times New Roman"/>
                      <w:color w:val="000000"/>
                      <w:sz w:val="24"/>
                      <w:szCs w:val="24"/>
                    </w:rPr>
                    <w:lastRenderedPageBreak/>
                    <w:t>67</w:t>
                  </w:r>
                </w:p>
              </w:tc>
              <w:tc>
                <w:tcPr>
                  <w:tcW w:w="1403" w:type="dxa"/>
                  <w:tcBorders>
                    <w:top w:val="nil"/>
                    <w:left w:val="nil"/>
                    <w:bottom w:val="single" w:sz="4" w:space="0" w:color="auto"/>
                    <w:right w:val="single" w:sz="4" w:space="0" w:color="auto"/>
                  </w:tcBorders>
                  <w:shd w:val="clear" w:color="auto" w:fill="auto"/>
                  <w:noWrap/>
                  <w:vAlign w:val="center"/>
                  <w:hideMark/>
                </w:tcPr>
                <w:p w:rsidR="00C64A68" w:rsidRPr="00C64A68" w:rsidRDefault="00C64A68" w:rsidP="00C64A68">
                  <w:pPr>
                    <w:spacing w:after="0" w:line="240" w:lineRule="auto"/>
                    <w:rPr>
                      <w:rFonts w:eastAsia="Times New Roman" w:cs="Times New Roman"/>
                      <w:color w:val="000000"/>
                      <w:sz w:val="24"/>
                      <w:szCs w:val="24"/>
                    </w:rPr>
                  </w:pPr>
                  <w:r w:rsidRPr="00C64A68">
                    <w:rPr>
                      <w:rFonts w:eastAsia="Times New Roman" w:cs="Times New Roman"/>
                      <w:color w:val="000000"/>
                      <w:sz w:val="24"/>
                      <w:szCs w:val="24"/>
                    </w:rPr>
                    <w:t>DER 0312</w:t>
                  </w:r>
                </w:p>
              </w:tc>
              <w:tc>
                <w:tcPr>
                  <w:tcW w:w="4488" w:type="dxa"/>
                  <w:tcBorders>
                    <w:top w:val="nil"/>
                    <w:left w:val="nil"/>
                    <w:bottom w:val="single" w:sz="4" w:space="0" w:color="auto"/>
                    <w:right w:val="single" w:sz="4" w:space="0" w:color="auto"/>
                  </w:tcBorders>
                  <w:shd w:val="clear" w:color="auto" w:fill="auto"/>
                  <w:vAlign w:val="center"/>
                  <w:hideMark/>
                </w:tcPr>
                <w:p w:rsidR="00C64A68" w:rsidRPr="00C64A68" w:rsidRDefault="00C64A68" w:rsidP="00C64A68">
                  <w:pPr>
                    <w:spacing w:after="0" w:line="240" w:lineRule="auto"/>
                    <w:rPr>
                      <w:rFonts w:eastAsia="Times New Roman" w:cs="Times New Roman"/>
                      <w:color w:val="000000"/>
                      <w:sz w:val="24"/>
                      <w:szCs w:val="24"/>
                    </w:rPr>
                  </w:pPr>
                  <w:r w:rsidRPr="00C64A68">
                    <w:rPr>
                      <w:rFonts w:eastAsia="Times New Roman" w:cs="Times New Roman"/>
                      <w:color w:val="000000"/>
                      <w:sz w:val="24"/>
                      <w:szCs w:val="24"/>
                    </w:rPr>
                    <w:t>Chứng khoán phái sinh</w:t>
                  </w:r>
                </w:p>
              </w:tc>
              <w:tc>
                <w:tcPr>
                  <w:tcW w:w="1060" w:type="dxa"/>
                  <w:tcBorders>
                    <w:top w:val="nil"/>
                    <w:left w:val="nil"/>
                    <w:bottom w:val="single" w:sz="4" w:space="0" w:color="auto"/>
                    <w:right w:val="single" w:sz="4" w:space="0" w:color="auto"/>
                  </w:tcBorders>
                  <w:shd w:val="clear" w:color="auto" w:fill="auto"/>
                  <w:vAlign w:val="center"/>
                  <w:hideMark/>
                </w:tcPr>
                <w:p w:rsidR="00C64A68" w:rsidRPr="00C64A68" w:rsidRDefault="00C64A68" w:rsidP="00C64A68">
                  <w:pPr>
                    <w:spacing w:after="0" w:line="240" w:lineRule="auto"/>
                    <w:jc w:val="center"/>
                    <w:rPr>
                      <w:rFonts w:eastAsia="Times New Roman" w:cs="Times New Roman"/>
                      <w:color w:val="000000"/>
                      <w:sz w:val="24"/>
                      <w:szCs w:val="24"/>
                    </w:rPr>
                  </w:pPr>
                  <w:r w:rsidRPr="00C64A68">
                    <w:rPr>
                      <w:rFonts w:eastAsia="Times New Roman" w:cs="Times New Roman"/>
                      <w:color w:val="000000"/>
                      <w:sz w:val="24"/>
                      <w:szCs w:val="24"/>
                    </w:rPr>
                    <w:t>2</w:t>
                  </w:r>
                </w:p>
              </w:tc>
            </w:tr>
            <w:tr w:rsidR="00C64A68" w:rsidRPr="00C64A68" w:rsidTr="00B02115">
              <w:trPr>
                <w:trHeight w:val="402"/>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C64A68" w:rsidRPr="00C64A68" w:rsidRDefault="00C64A68" w:rsidP="00C64A68">
                  <w:pPr>
                    <w:spacing w:after="0" w:line="240" w:lineRule="auto"/>
                    <w:jc w:val="center"/>
                    <w:rPr>
                      <w:rFonts w:eastAsia="Times New Roman" w:cs="Times New Roman"/>
                      <w:b/>
                      <w:bCs/>
                      <w:color w:val="000000"/>
                      <w:sz w:val="24"/>
                      <w:szCs w:val="24"/>
                    </w:rPr>
                  </w:pPr>
                  <w:r w:rsidRPr="00C64A68">
                    <w:rPr>
                      <w:rFonts w:eastAsia="Times New Roman" w:cs="Times New Roman"/>
                      <w:b/>
                      <w:bCs/>
                      <w:color w:val="000000"/>
                      <w:sz w:val="24"/>
                      <w:szCs w:val="24"/>
                    </w:rPr>
                    <w:t>D</w:t>
                  </w:r>
                </w:p>
              </w:tc>
              <w:tc>
                <w:tcPr>
                  <w:tcW w:w="5891" w:type="dxa"/>
                  <w:gridSpan w:val="2"/>
                  <w:tcBorders>
                    <w:top w:val="single" w:sz="4" w:space="0" w:color="auto"/>
                    <w:left w:val="nil"/>
                    <w:bottom w:val="single" w:sz="4" w:space="0" w:color="auto"/>
                    <w:right w:val="single" w:sz="4" w:space="0" w:color="auto"/>
                  </w:tcBorders>
                  <w:shd w:val="clear" w:color="auto" w:fill="auto"/>
                  <w:noWrap/>
                  <w:vAlign w:val="center"/>
                  <w:hideMark/>
                </w:tcPr>
                <w:p w:rsidR="00C64A68" w:rsidRPr="00C64A68" w:rsidRDefault="00C64A68" w:rsidP="00C64A68">
                  <w:pPr>
                    <w:spacing w:after="0" w:line="240" w:lineRule="auto"/>
                    <w:rPr>
                      <w:rFonts w:eastAsia="Times New Roman" w:cs="Times New Roman"/>
                      <w:b/>
                      <w:bCs/>
                      <w:color w:val="000000"/>
                      <w:sz w:val="24"/>
                      <w:szCs w:val="24"/>
                    </w:rPr>
                  </w:pPr>
                  <w:r w:rsidRPr="00C64A68">
                    <w:rPr>
                      <w:rFonts w:eastAsia="Times New Roman" w:cs="Times New Roman"/>
                      <w:b/>
                      <w:bCs/>
                      <w:color w:val="000000"/>
                      <w:sz w:val="24"/>
                      <w:szCs w:val="24"/>
                    </w:rPr>
                    <w:t>THỰC TẬP CUỐI KHÓA, KHÓA LUẬN TỐT NGHIỆP</w:t>
                  </w:r>
                </w:p>
              </w:tc>
              <w:tc>
                <w:tcPr>
                  <w:tcW w:w="1060" w:type="dxa"/>
                  <w:tcBorders>
                    <w:top w:val="nil"/>
                    <w:left w:val="nil"/>
                    <w:bottom w:val="single" w:sz="4" w:space="0" w:color="auto"/>
                    <w:right w:val="single" w:sz="4" w:space="0" w:color="auto"/>
                  </w:tcBorders>
                  <w:shd w:val="clear" w:color="auto" w:fill="auto"/>
                  <w:noWrap/>
                  <w:vAlign w:val="center"/>
                  <w:hideMark/>
                </w:tcPr>
                <w:p w:rsidR="00C64A68" w:rsidRPr="00C64A68" w:rsidRDefault="00C64A68" w:rsidP="00C64A68">
                  <w:pPr>
                    <w:spacing w:after="0" w:line="240" w:lineRule="auto"/>
                    <w:jc w:val="center"/>
                    <w:rPr>
                      <w:rFonts w:eastAsia="Times New Roman" w:cs="Times New Roman"/>
                      <w:b/>
                      <w:bCs/>
                      <w:color w:val="000000"/>
                      <w:sz w:val="24"/>
                      <w:szCs w:val="24"/>
                    </w:rPr>
                  </w:pPr>
                  <w:r w:rsidRPr="00C64A68">
                    <w:rPr>
                      <w:rFonts w:eastAsia="Times New Roman" w:cs="Times New Roman"/>
                      <w:b/>
                      <w:bCs/>
                      <w:color w:val="000000"/>
                      <w:sz w:val="24"/>
                      <w:szCs w:val="24"/>
                    </w:rPr>
                    <w:t>10</w:t>
                  </w:r>
                </w:p>
              </w:tc>
            </w:tr>
            <w:tr w:rsidR="00C64A68" w:rsidRPr="00C64A68" w:rsidTr="00B02115">
              <w:trPr>
                <w:trHeight w:val="402"/>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C64A68" w:rsidRPr="00C64A68" w:rsidRDefault="00C64A68" w:rsidP="00C64A68">
                  <w:pPr>
                    <w:spacing w:after="0" w:line="240" w:lineRule="auto"/>
                    <w:jc w:val="center"/>
                    <w:rPr>
                      <w:rFonts w:eastAsia="Times New Roman" w:cs="Times New Roman"/>
                      <w:color w:val="000000"/>
                      <w:sz w:val="24"/>
                      <w:szCs w:val="24"/>
                    </w:rPr>
                  </w:pPr>
                  <w:r w:rsidRPr="00C64A68">
                    <w:rPr>
                      <w:rFonts w:eastAsia="Times New Roman" w:cs="Times New Roman"/>
                      <w:color w:val="000000"/>
                      <w:sz w:val="24"/>
                      <w:szCs w:val="24"/>
                    </w:rPr>
                    <w:t>68</w:t>
                  </w:r>
                </w:p>
              </w:tc>
              <w:tc>
                <w:tcPr>
                  <w:tcW w:w="1403" w:type="dxa"/>
                  <w:tcBorders>
                    <w:top w:val="nil"/>
                    <w:left w:val="nil"/>
                    <w:bottom w:val="single" w:sz="4" w:space="0" w:color="auto"/>
                    <w:right w:val="single" w:sz="4" w:space="0" w:color="auto"/>
                  </w:tcBorders>
                  <w:shd w:val="clear" w:color="auto" w:fill="auto"/>
                  <w:noWrap/>
                  <w:vAlign w:val="center"/>
                  <w:hideMark/>
                </w:tcPr>
                <w:p w:rsidR="00C64A68" w:rsidRPr="00C64A68" w:rsidRDefault="00C64A68" w:rsidP="00C64A68">
                  <w:pPr>
                    <w:spacing w:after="0" w:line="240" w:lineRule="auto"/>
                    <w:rPr>
                      <w:rFonts w:eastAsia="Times New Roman" w:cs="Times New Roman"/>
                      <w:color w:val="000000"/>
                      <w:sz w:val="24"/>
                      <w:szCs w:val="24"/>
                    </w:rPr>
                  </w:pPr>
                  <w:r w:rsidRPr="00C64A68">
                    <w:rPr>
                      <w:rFonts w:eastAsia="Times New Roman" w:cs="Times New Roman"/>
                      <w:color w:val="000000"/>
                      <w:sz w:val="24"/>
                      <w:szCs w:val="24"/>
                    </w:rPr>
                    <w:t> SPR0350</w:t>
                  </w:r>
                </w:p>
              </w:tc>
              <w:tc>
                <w:tcPr>
                  <w:tcW w:w="4488" w:type="dxa"/>
                  <w:tcBorders>
                    <w:top w:val="nil"/>
                    <w:left w:val="nil"/>
                    <w:bottom w:val="single" w:sz="4" w:space="0" w:color="auto"/>
                    <w:right w:val="single" w:sz="4" w:space="0" w:color="auto"/>
                  </w:tcBorders>
                  <w:shd w:val="clear" w:color="auto" w:fill="auto"/>
                  <w:vAlign w:val="center"/>
                  <w:hideMark/>
                </w:tcPr>
                <w:p w:rsidR="00C64A68" w:rsidRPr="00C64A68" w:rsidRDefault="00C64A68" w:rsidP="00C64A68">
                  <w:pPr>
                    <w:spacing w:after="0" w:line="240" w:lineRule="auto"/>
                    <w:rPr>
                      <w:rFonts w:eastAsia="Times New Roman" w:cs="Times New Roman"/>
                      <w:color w:val="000000"/>
                      <w:sz w:val="24"/>
                      <w:szCs w:val="24"/>
                    </w:rPr>
                  </w:pPr>
                  <w:r w:rsidRPr="00C64A68">
                    <w:rPr>
                      <w:rFonts w:eastAsia="Times New Roman" w:cs="Times New Roman"/>
                      <w:color w:val="000000"/>
                      <w:sz w:val="24"/>
                      <w:szCs w:val="24"/>
                    </w:rPr>
                    <w:t>Thực tập tốt nghiệp 09</w:t>
                  </w:r>
                </w:p>
              </w:tc>
              <w:tc>
                <w:tcPr>
                  <w:tcW w:w="1060" w:type="dxa"/>
                  <w:tcBorders>
                    <w:top w:val="nil"/>
                    <w:left w:val="nil"/>
                    <w:bottom w:val="single" w:sz="4" w:space="0" w:color="auto"/>
                    <w:right w:val="single" w:sz="4" w:space="0" w:color="auto"/>
                  </w:tcBorders>
                  <w:shd w:val="clear" w:color="auto" w:fill="auto"/>
                  <w:vAlign w:val="center"/>
                  <w:hideMark/>
                </w:tcPr>
                <w:p w:rsidR="00C64A68" w:rsidRPr="00C64A68" w:rsidRDefault="00C64A68" w:rsidP="00C64A68">
                  <w:pPr>
                    <w:spacing w:after="0" w:line="240" w:lineRule="auto"/>
                    <w:jc w:val="center"/>
                    <w:rPr>
                      <w:rFonts w:eastAsia="Times New Roman" w:cs="Times New Roman"/>
                      <w:color w:val="000000"/>
                      <w:sz w:val="24"/>
                      <w:szCs w:val="24"/>
                    </w:rPr>
                  </w:pPr>
                  <w:r w:rsidRPr="00C64A68">
                    <w:rPr>
                      <w:rFonts w:eastAsia="Times New Roman" w:cs="Times New Roman"/>
                      <w:color w:val="000000"/>
                      <w:sz w:val="24"/>
                      <w:szCs w:val="24"/>
                    </w:rPr>
                    <w:t>10</w:t>
                  </w:r>
                </w:p>
              </w:tc>
            </w:tr>
            <w:tr w:rsidR="00C64A68" w:rsidRPr="00C64A68" w:rsidTr="00B02115">
              <w:trPr>
                <w:trHeight w:val="402"/>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C64A68" w:rsidRPr="00C64A68" w:rsidRDefault="00C64A68" w:rsidP="00C64A68">
                  <w:pPr>
                    <w:spacing w:after="0" w:line="240" w:lineRule="auto"/>
                    <w:jc w:val="center"/>
                    <w:rPr>
                      <w:rFonts w:eastAsia="Times New Roman" w:cs="Times New Roman"/>
                      <w:color w:val="000000"/>
                      <w:sz w:val="24"/>
                      <w:szCs w:val="24"/>
                    </w:rPr>
                  </w:pPr>
                  <w:r w:rsidRPr="00C64A68">
                    <w:rPr>
                      <w:rFonts w:eastAsia="Times New Roman" w:cs="Times New Roman"/>
                      <w:color w:val="000000"/>
                      <w:sz w:val="24"/>
                      <w:szCs w:val="24"/>
                    </w:rPr>
                    <w:t> </w:t>
                  </w:r>
                </w:p>
              </w:tc>
              <w:tc>
                <w:tcPr>
                  <w:tcW w:w="1403" w:type="dxa"/>
                  <w:tcBorders>
                    <w:top w:val="nil"/>
                    <w:left w:val="nil"/>
                    <w:bottom w:val="single" w:sz="4" w:space="0" w:color="auto"/>
                    <w:right w:val="single" w:sz="4" w:space="0" w:color="auto"/>
                  </w:tcBorders>
                  <w:shd w:val="clear" w:color="auto" w:fill="auto"/>
                  <w:noWrap/>
                  <w:vAlign w:val="center"/>
                  <w:hideMark/>
                </w:tcPr>
                <w:p w:rsidR="00C64A68" w:rsidRPr="00C64A68" w:rsidRDefault="00C64A68" w:rsidP="00C64A68">
                  <w:pPr>
                    <w:spacing w:after="0" w:line="240" w:lineRule="auto"/>
                    <w:rPr>
                      <w:rFonts w:eastAsia="Times New Roman" w:cs="Times New Roman"/>
                      <w:color w:val="000000"/>
                      <w:sz w:val="24"/>
                      <w:szCs w:val="24"/>
                    </w:rPr>
                  </w:pPr>
                  <w:r w:rsidRPr="00C64A68">
                    <w:rPr>
                      <w:rFonts w:eastAsia="Times New Roman" w:cs="Times New Roman"/>
                      <w:color w:val="000000"/>
                      <w:sz w:val="24"/>
                      <w:szCs w:val="24"/>
                    </w:rPr>
                    <w:t> </w:t>
                  </w:r>
                </w:p>
              </w:tc>
              <w:tc>
                <w:tcPr>
                  <w:tcW w:w="4488" w:type="dxa"/>
                  <w:tcBorders>
                    <w:top w:val="nil"/>
                    <w:left w:val="nil"/>
                    <w:bottom w:val="single" w:sz="4" w:space="0" w:color="auto"/>
                    <w:right w:val="single" w:sz="4" w:space="0" w:color="auto"/>
                  </w:tcBorders>
                  <w:shd w:val="clear" w:color="auto" w:fill="auto"/>
                  <w:vAlign w:val="center"/>
                  <w:hideMark/>
                </w:tcPr>
                <w:p w:rsidR="00C64A68" w:rsidRPr="00C64A68" w:rsidRDefault="00C64A68" w:rsidP="00C64A68">
                  <w:pPr>
                    <w:spacing w:after="0" w:line="240" w:lineRule="auto"/>
                    <w:rPr>
                      <w:rFonts w:eastAsia="Times New Roman" w:cs="Times New Roman"/>
                      <w:b/>
                      <w:bCs/>
                      <w:color w:val="000000"/>
                      <w:sz w:val="24"/>
                      <w:szCs w:val="24"/>
                    </w:rPr>
                  </w:pPr>
                  <w:r w:rsidRPr="00C64A68">
                    <w:rPr>
                      <w:rFonts w:eastAsia="Times New Roman" w:cs="Times New Roman"/>
                      <w:b/>
                      <w:bCs/>
                      <w:color w:val="000000"/>
                      <w:sz w:val="24"/>
                      <w:szCs w:val="24"/>
                    </w:rPr>
                    <w:t>Tổng số tín chỉ</w:t>
                  </w:r>
                </w:p>
              </w:tc>
              <w:tc>
                <w:tcPr>
                  <w:tcW w:w="1060" w:type="dxa"/>
                  <w:tcBorders>
                    <w:top w:val="nil"/>
                    <w:left w:val="nil"/>
                    <w:bottom w:val="single" w:sz="4" w:space="0" w:color="auto"/>
                    <w:right w:val="single" w:sz="4" w:space="0" w:color="auto"/>
                  </w:tcBorders>
                  <w:shd w:val="clear" w:color="auto" w:fill="auto"/>
                  <w:vAlign w:val="center"/>
                  <w:hideMark/>
                </w:tcPr>
                <w:p w:rsidR="00C64A68" w:rsidRPr="00C64A68" w:rsidRDefault="00C64A68" w:rsidP="00C64A68">
                  <w:pPr>
                    <w:spacing w:after="0" w:line="240" w:lineRule="auto"/>
                    <w:jc w:val="center"/>
                    <w:rPr>
                      <w:rFonts w:eastAsia="Times New Roman" w:cs="Times New Roman"/>
                      <w:b/>
                      <w:bCs/>
                      <w:color w:val="000000"/>
                      <w:sz w:val="24"/>
                      <w:szCs w:val="24"/>
                    </w:rPr>
                  </w:pPr>
                  <w:r w:rsidRPr="00C64A68">
                    <w:rPr>
                      <w:rFonts w:eastAsia="Times New Roman" w:cs="Times New Roman"/>
                      <w:b/>
                      <w:bCs/>
                      <w:color w:val="000000"/>
                      <w:sz w:val="24"/>
                      <w:szCs w:val="24"/>
                    </w:rPr>
                    <w:t>129</w:t>
                  </w:r>
                </w:p>
              </w:tc>
            </w:tr>
          </w:tbl>
          <w:p w:rsidR="00C64A68" w:rsidRPr="00917DDC" w:rsidRDefault="00C64A68" w:rsidP="00696B8B">
            <w:pPr>
              <w:widowControl w:val="0"/>
              <w:spacing w:after="0" w:line="320" w:lineRule="exact"/>
              <w:rPr>
                <w:rFonts w:eastAsia="Times New Roman" w:cs="Times New Roman"/>
                <w:sz w:val="26"/>
                <w:szCs w:val="26"/>
              </w:rPr>
            </w:pPr>
          </w:p>
        </w:tc>
        <w:tc>
          <w:tcPr>
            <w:tcW w:w="383" w:type="pct"/>
            <w:tcBorders>
              <w:top w:val="single" w:sz="6" w:space="0" w:color="auto"/>
              <w:left w:val="single" w:sz="6" w:space="0" w:color="auto"/>
              <w:bottom w:val="single" w:sz="6" w:space="0" w:color="auto"/>
              <w:right w:val="single" w:sz="6" w:space="0" w:color="auto"/>
            </w:tcBorders>
            <w:shd w:val="clear" w:color="auto" w:fill="auto"/>
          </w:tcPr>
          <w:p w:rsidR="0051221C" w:rsidRPr="00917DDC" w:rsidRDefault="0051221C" w:rsidP="00696B8B">
            <w:pPr>
              <w:spacing w:after="0" w:line="320" w:lineRule="exact"/>
              <w:rPr>
                <w:rFonts w:cs="Times New Roman"/>
                <w:sz w:val="26"/>
                <w:szCs w:val="26"/>
              </w:rPr>
            </w:pPr>
          </w:p>
        </w:tc>
        <w:tc>
          <w:tcPr>
            <w:tcW w:w="421" w:type="pct"/>
            <w:tcBorders>
              <w:top w:val="single" w:sz="6" w:space="0" w:color="auto"/>
              <w:left w:val="single" w:sz="6" w:space="0" w:color="auto"/>
              <w:bottom w:val="single" w:sz="6" w:space="0" w:color="auto"/>
              <w:right w:val="single" w:sz="6" w:space="0" w:color="auto"/>
            </w:tcBorders>
            <w:shd w:val="clear" w:color="auto" w:fill="auto"/>
          </w:tcPr>
          <w:p w:rsidR="0051221C" w:rsidRPr="00917DDC" w:rsidRDefault="0051221C" w:rsidP="00696B8B">
            <w:pPr>
              <w:spacing w:after="0" w:line="320" w:lineRule="exact"/>
              <w:rPr>
                <w:rFonts w:cs="Times New Roman"/>
                <w:sz w:val="26"/>
                <w:szCs w:val="26"/>
              </w:rPr>
            </w:pPr>
          </w:p>
        </w:tc>
        <w:tc>
          <w:tcPr>
            <w:tcW w:w="257" w:type="pct"/>
            <w:tcBorders>
              <w:top w:val="single" w:sz="6" w:space="0" w:color="auto"/>
              <w:left w:val="single" w:sz="6" w:space="0" w:color="auto"/>
              <w:bottom w:val="single" w:sz="6" w:space="0" w:color="auto"/>
              <w:right w:val="single" w:sz="6" w:space="0" w:color="auto"/>
            </w:tcBorders>
            <w:shd w:val="clear" w:color="auto" w:fill="auto"/>
          </w:tcPr>
          <w:p w:rsidR="0051221C" w:rsidRPr="00917DDC" w:rsidRDefault="0051221C" w:rsidP="00696B8B">
            <w:pPr>
              <w:widowControl w:val="0"/>
              <w:spacing w:after="0" w:line="320" w:lineRule="exact"/>
              <w:jc w:val="center"/>
              <w:rPr>
                <w:rFonts w:eastAsia="Times New Roman" w:cs="Times New Roman"/>
                <w:sz w:val="26"/>
                <w:szCs w:val="26"/>
                <w:lang w:val="nl-NL"/>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51221C" w:rsidRPr="00917DDC" w:rsidRDefault="0051221C" w:rsidP="00696B8B">
            <w:pPr>
              <w:widowControl w:val="0"/>
              <w:spacing w:after="0" w:line="320" w:lineRule="exact"/>
              <w:jc w:val="center"/>
              <w:rPr>
                <w:rFonts w:eastAsia="Times New Roman" w:cs="Times New Roman"/>
                <w:sz w:val="26"/>
                <w:szCs w:val="26"/>
                <w:lang w:val="nl-NL"/>
              </w:rPr>
            </w:pPr>
          </w:p>
        </w:tc>
      </w:tr>
      <w:tr w:rsidR="00B02115" w:rsidRPr="00917DDC" w:rsidTr="00B02115">
        <w:trPr>
          <w:jc w:val="center"/>
        </w:trPr>
        <w:tc>
          <w:tcPr>
            <w:tcW w:w="184" w:type="pct"/>
            <w:tcBorders>
              <w:top w:val="single" w:sz="6" w:space="0" w:color="auto"/>
              <w:left w:val="single" w:sz="6" w:space="0" w:color="auto"/>
              <w:bottom w:val="single" w:sz="6" w:space="0" w:color="auto"/>
              <w:right w:val="single" w:sz="6" w:space="0" w:color="auto"/>
            </w:tcBorders>
            <w:vAlign w:val="center"/>
            <w:hideMark/>
          </w:tcPr>
          <w:p w:rsidR="00813BE4" w:rsidRPr="00917DDC" w:rsidRDefault="00813BE4" w:rsidP="00696B8B">
            <w:pPr>
              <w:widowControl w:val="0"/>
              <w:spacing w:after="0" w:line="320" w:lineRule="exact"/>
              <w:jc w:val="center"/>
              <w:rPr>
                <w:rFonts w:eastAsia="Times New Roman" w:cs="Times New Roman"/>
                <w:sz w:val="26"/>
                <w:szCs w:val="26"/>
                <w:lang w:val="nl-NL"/>
              </w:rPr>
            </w:pPr>
            <w:r w:rsidRPr="00917DDC">
              <w:rPr>
                <w:rFonts w:eastAsia="Times New Roman" w:cs="Times New Roman"/>
                <w:sz w:val="26"/>
                <w:szCs w:val="26"/>
                <w:lang w:val="nl-NL"/>
              </w:rPr>
              <w:lastRenderedPageBreak/>
              <w:t>V</w:t>
            </w:r>
          </w:p>
        </w:tc>
        <w:tc>
          <w:tcPr>
            <w:tcW w:w="781" w:type="pct"/>
            <w:tcBorders>
              <w:top w:val="single" w:sz="6" w:space="0" w:color="auto"/>
              <w:left w:val="single" w:sz="6" w:space="0" w:color="auto"/>
              <w:bottom w:val="single" w:sz="6" w:space="0" w:color="auto"/>
              <w:right w:val="single" w:sz="6" w:space="0" w:color="auto"/>
            </w:tcBorders>
            <w:hideMark/>
          </w:tcPr>
          <w:p w:rsidR="00813BE4" w:rsidRPr="00917DDC" w:rsidRDefault="00813BE4" w:rsidP="00696B8B">
            <w:pPr>
              <w:widowControl w:val="0"/>
              <w:spacing w:after="0" w:line="320" w:lineRule="exact"/>
              <w:jc w:val="both"/>
              <w:rPr>
                <w:rFonts w:eastAsia="Times New Roman" w:cs="Times New Roman"/>
                <w:sz w:val="26"/>
                <w:szCs w:val="26"/>
                <w:lang w:val="nl-NL"/>
              </w:rPr>
            </w:pPr>
            <w:r w:rsidRPr="00917DDC">
              <w:rPr>
                <w:rFonts w:eastAsia="Times New Roman" w:cs="Times New Roman"/>
                <w:sz w:val="26"/>
                <w:szCs w:val="26"/>
                <w:lang w:val="nl-NL"/>
              </w:rPr>
              <w:t>Khả năng học tập, nâng cao trình độ sau khi ra trường</w:t>
            </w:r>
          </w:p>
        </w:tc>
        <w:tc>
          <w:tcPr>
            <w:tcW w:w="110" w:type="pct"/>
            <w:tcBorders>
              <w:top w:val="single" w:sz="6" w:space="0" w:color="auto"/>
              <w:left w:val="single" w:sz="6" w:space="0" w:color="auto"/>
              <w:bottom w:val="single" w:sz="6" w:space="0" w:color="auto"/>
              <w:right w:val="single" w:sz="6" w:space="0" w:color="auto"/>
            </w:tcBorders>
          </w:tcPr>
          <w:p w:rsidR="00813BE4" w:rsidRPr="00917DDC" w:rsidRDefault="00813BE4" w:rsidP="00696B8B">
            <w:pPr>
              <w:widowControl w:val="0"/>
              <w:spacing w:after="0" w:line="320" w:lineRule="exact"/>
              <w:jc w:val="center"/>
              <w:rPr>
                <w:rFonts w:eastAsia="Times New Roman" w:cs="Times New Roman"/>
                <w:sz w:val="26"/>
                <w:szCs w:val="26"/>
                <w:lang w:val="nl-NL"/>
              </w:rPr>
            </w:pPr>
          </w:p>
        </w:tc>
        <w:tc>
          <w:tcPr>
            <w:tcW w:w="133" w:type="pct"/>
            <w:tcBorders>
              <w:top w:val="single" w:sz="6" w:space="0" w:color="auto"/>
              <w:left w:val="single" w:sz="6" w:space="0" w:color="auto"/>
              <w:bottom w:val="single" w:sz="6" w:space="0" w:color="auto"/>
              <w:right w:val="single" w:sz="6" w:space="0" w:color="auto"/>
            </w:tcBorders>
          </w:tcPr>
          <w:p w:rsidR="00813BE4" w:rsidRPr="00917DDC" w:rsidRDefault="00813BE4" w:rsidP="00696B8B">
            <w:pPr>
              <w:widowControl w:val="0"/>
              <w:spacing w:after="0" w:line="320" w:lineRule="exact"/>
              <w:jc w:val="center"/>
              <w:rPr>
                <w:rFonts w:eastAsia="Times New Roman" w:cs="Times New Roman"/>
                <w:sz w:val="26"/>
                <w:szCs w:val="26"/>
                <w:lang w:val="nl-NL"/>
              </w:rPr>
            </w:pPr>
          </w:p>
        </w:tc>
        <w:tc>
          <w:tcPr>
            <w:tcW w:w="2493" w:type="pct"/>
            <w:tcBorders>
              <w:top w:val="single" w:sz="6" w:space="0" w:color="auto"/>
              <w:left w:val="single" w:sz="6" w:space="0" w:color="auto"/>
              <w:bottom w:val="single" w:sz="6" w:space="0" w:color="auto"/>
              <w:right w:val="single" w:sz="6" w:space="0" w:color="auto"/>
            </w:tcBorders>
          </w:tcPr>
          <w:p w:rsidR="00813BE4" w:rsidRPr="00917DDC" w:rsidRDefault="00813BE4" w:rsidP="00696B8B">
            <w:pPr>
              <w:spacing w:after="0" w:line="320" w:lineRule="exact"/>
              <w:jc w:val="both"/>
              <w:rPr>
                <w:rFonts w:cs="Times New Roman"/>
                <w:sz w:val="26"/>
                <w:szCs w:val="26"/>
              </w:rPr>
            </w:pPr>
            <w:r w:rsidRPr="00917DDC">
              <w:rPr>
                <w:rFonts w:cs="Times New Roman"/>
                <w:sz w:val="26"/>
                <w:szCs w:val="26"/>
              </w:rPr>
              <w:t xml:space="preserve">- Có khả năng tiếp tục học tập, nghiên cứu và đào tạo sau </w:t>
            </w:r>
            <w:r w:rsidR="001A5A08" w:rsidRPr="00917DDC">
              <w:rPr>
                <w:rFonts w:cs="Times New Roman"/>
                <w:sz w:val="26"/>
                <w:szCs w:val="26"/>
              </w:rPr>
              <w:t>ĐH</w:t>
            </w:r>
            <w:r w:rsidRPr="00917DDC">
              <w:rPr>
                <w:rFonts w:cs="Times New Roman"/>
                <w:sz w:val="26"/>
                <w:szCs w:val="26"/>
              </w:rPr>
              <w:t xml:space="preserve"> tại các cơ sở đào tạo trong nước và các cơ sở đào tạo nước ngoài.</w:t>
            </w:r>
          </w:p>
          <w:p w:rsidR="00813BE4" w:rsidRPr="00917DDC" w:rsidRDefault="00813BE4" w:rsidP="00696B8B">
            <w:pPr>
              <w:spacing w:after="0" w:line="320" w:lineRule="exact"/>
              <w:jc w:val="both"/>
              <w:rPr>
                <w:rFonts w:cs="Times New Roman"/>
                <w:sz w:val="26"/>
                <w:szCs w:val="26"/>
              </w:rPr>
            </w:pPr>
            <w:r w:rsidRPr="00917DDC">
              <w:rPr>
                <w:rFonts w:cs="Times New Roman"/>
                <w:sz w:val="26"/>
                <w:szCs w:val="26"/>
              </w:rPr>
              <w:t>- Có khả năng tự học, cập nhật kiến thức mới, tự hoàn thiện bản thân, nâng cao trình độ chuyên môn, hiểu biết xã hội, trình độ và bản lĩnh chính trị.</w:t>
            </w:r>
          </w:p>
          <w:p w:rsidR="00813BE4" w:rsidRPr="00917DDC" w:rsidRDefault="00813BE4" w:rsidP="00696B8B">
            <w:pPr>
              <w:spacing w:after="0" w:line="320" w:lineRule="exact"/>
              <w:jc w:val="both"/>
              <w:rPr>
                <w:rFonts w:cs="Times New Roman"/>
                <w:sz w:val="26"/>
                <w:szCs w:val="26"/>
              </w:rPr>
            </w:pPr>
            <w:r w:rsidRPr="00917DDC">
              <w:rPr>
                <w:rFonts w:cs="Times New Roman"/>
                <w:sz w:val="26"/>
                <w:szCs w:val="26"/>
              </w:rPr>
              <w:t>- Có đủ điều kiện để tham gia các kỳ thi lấy chứng chỉ hành nghề chuyên nghiệp về Phân tích tài chính - CFA, chứng chỉ hành nghề Kế toán, kiểm toán chuyên nghiệp ở Việt Nam cũng như quốc tế.</w:t>
            </w:r>
          </w:p>
        </w:tc>
        <w:tc>
          <w:tcPr>
            <w:tcW w:w="383" w:type="pct"/>
            <w:tcBorders>
              <w:top w:val="single" w:sz="6" w:space="0" w:color="auto"/>
              <w:left w:val="single" w:sz="6" w:space="0" w:color="auto"/>
              <w:bottom w:val="single" w:sz="6" w:space="0" w:color="auto"/>
              <w:right w:val="single" w:sz="6" w:space="0" w:color="auto"/>
            </w:tcBorders>
          </w:tcPr>
          <w:p w:rsidR="00813BE4" w:rsidRPr="00917DDC" w:rsidRDefault="00813BE4" w:rsidP="00696B8B">
            <w:pPr>
              <w:widowControl w:val="0"/>
              <w:spacing w:after="0" w:line="320" w:lineRule="exact"/>
              <w:jc w:val="center"/>
              <w:rPr>
                <w:rFonts w:eastAsia="Times New Roman" w:cs="Times New Roman"/>
                <w:sz w:val="26"/>
                <w:szCs w:val="26"/>
                <w:lang w:val="nl-NL"/>
              </w:rPr>
            </w:pPr>
          </w:p>
        </w:tc>
        <w:tc>
          <w:tcPr>
            <w:tcW w:w="421" w:type="pct"/>
            <w:tcBorders>
              <w:top w:val="single" w:sz="6" w:space="0" w:color="auto"/>
              <w:left w:val="single" w:sz="6" w:space="0" w:color="auto"/>
              <w:bottom w:val="single" w:sz="6" w:space="0" w:color="auto"/>
              <w:right w:val="single" w:sz="6" w:space="0" w:color="auto"/>
            </w:tcBorders>
          </w:tcPr>
          <w:p w:rsidR="00813BE4" w:rsidRPr="00917DDC" w:rsidRDefault="00813BE4" w:rsidP="00696B8B">
            <w:pPr>
              <w:widowControl w:val="0"/>
              <w:spacing w:after="0" w:line="320" w:lineRule="exact"/>
              <w:jc w:val="center"/>
              <w:rPr>
                <w:rFonts w:eastAsia="Times New Roman" w:cs="Times New Roman"/>
                <w:sz w:val="26"/>
                <w:szCs w:val="26"/>
                <w:lang w:val="nl-NL"/>
              </w:rPr>
            </w:pPr>
          </w:p>
        </w:tc>
        <w:tc>
          <w:tcPr>
            <w:tcW w:w="257" w:type="pct"/>
            <w:tcBorders>
              <w:top w:val="single" w:sz="6" w:space="0" w:color="auto"/>
              <w:left w:val="single" w:sz="6" w:space="0" w:color="auto"/>
              <w:bottom w:val="single" w:sz="6" w:space="0" w:color="auto"/>
              <w:right w:val="single" w:sz="6" w:space="0" w:color="auto"/>
            </w:tcBorders>
          </w:tcPr>
          <w:p w:rsidR="00813BE4" w:rsidRPr="00917DDC" w:rsidRDefault="00813BE4" w:rsidP="00696B8B">
            <w:pPr>
              <w:widowControl w:val="0"/>
              <w:spacing w:after="0" w:line="320" w:lineRule="exact"/>
              <w:jc w:val="center"/>
              <w:rPr>
                <w:rFonts w:eastAsia="Times New Roman" w:cs="Times New Roman"/>
                <w:sz w:val="26"/>
                <w:szCs w:val="26"/>
                <w:lang w:val="nl-NL"/>
              </w:rPr>
            </w:pPr>
          </w:p>
        </w:tc>
        <w:tc>
          <w:tcPr>
            <w:tcW w:w="238" w:type="pct"/>
            <w:tcBorders>
              <w:top w:val="single" w:sz="6" w:space="0" w:color="auto"/>
              <w:left w:val="single" w:sz="6" w:space="0" w:color="auto"/>
              <w:bottom w:val="single" w:sz="6" w:space="0" w:color="auto"/>
              <w:right w:val="single" w:sz="6" w:space="0" w:color="auto"/>
            </w:tcBorders>
          </w:tcPr>
          <w:p w:rsidR="00813BE4" w:rsidRPr="00917DDC" w:rsidRDefault="00813BE4" w:rsidP="00696B8B">
            <w:pPr>
              <w:widowControl w:val="0"/>
              <w:spacing w:after="0" w:line="320" w:lineRule="exact"/>
              <w:jc w:val="center"/>
              <w:rPr>
                <w:rFonts w:eastAsia="Times New Roman" w:cs="Times New Roman"/>
                <w:sz w:val="26"/>
                <w:szCs w:val="26"/>
                <w:lang w:val="nl-NL"/>
              </w:rPr>
            </w:pPr>
          </w:p>
        </w:tc>
      </w:tr>
      <w:tr w:rsidR="00B02115" w:rsidRPr="00917DDC" w:rsidTr="00B02115">
        <w:trPr>
          <w:jc w:val="center"/>
        </w:trPr>
        <w:tc>
          <w:tcPr>
            <w:tcW w:w="184" w:type="pct"/>
            <w:tcBorders>
              <w:top w:val="single" w:sz="6" w:space="0" w:color="auto"/>
              <w:left w:val="single" w:sz="6" w:space="0" w:color="auto"/>
              <w:bottom w:val="single" w:sz="6" w:space="0" w:color="auto"/>
              <w:right w:val="single" w:sz="6" w:space="0" w:color="auto"/>
            </w:tcBorders>
            <w:vAlign w:val="center"/>
            <w:hideMark/>
          </w:tcPr>
          <w:p w:rsidR="00813BE4" w:rsidRPr="00917DDC" w:rsidRDefault="00813BE4" w:rsidP="00696B8B">
            <w:pPr>
              <w:widowControl w:val="0"/>
              <w:spacing w:after="0" w:line="320" w:lineRule="exact"/>
              <w:jc w:val="center"/>
              <w:rPr>
                <w:rFonts w:eastAsia="Times New Roman" w:cs="Times New Roman"/>
                <w:sz w:val="26"/>
                <w:szCs w:val="26"/>
                <w:lang w:val="nl-NL"/>
              </w:rPr>
            </w:pPr>
            <w:r w:rsidRPr="00917DDC">
              <w:rPr>
                <w:rFonts w:eastAsia="Times New Roman" w:cs="Times New Roman"/>
                <w:sz w:val="26"/>
                <w:szCs w:val="26"/>
                <w:lang w:val="nl-NL"/>
              </w:rPr>
              <w:t>VI</w:t>
            </w:r>
          </w:p>
        </w:tc>
        <w:tc>
          <w:tcPr>
            <w:tcW w:w="781" w:type="pct"/>
            <w:tcBorders>
              <w:top w:val="single" w:sz="6" w:space="0" w:color="auto"/>
              <w:left w:val="single" w:sz="6" w:space="0" w:color="auto"/>
              <w:bottom w:val="single" w:sz="6" w:space="0" w:color="auto"/>
              <w:right w:val="single" w:sz="6" w:space="0" w:color="auto"/>
            </w:tcBorders>
            <w:hideMark/>
          </w:tcPr>
          <w:p w:rsidR="00813BE4" w:rsidRPr="00917DDC" w:rsidRDefault="00813BE4" w:rsidP="00696B8B">
            <w:pPr>
              <w:widowControl w:val="0"/>
              <w:spacing w:after="0" w:line="320" w:lineRule="exact"/>
              <w:jc w:val="both"/>
              <w:rPr>
                <w:rFonts w:eastAsia="Times New Roman" w:cs="Times New Roman"/>
                <w:sz w:val="26"/>
                <w:szCs w:val="26"/>
                <w:lang w:val="nl-NL"/>
              </w:rPr>
            </w:pPr>
            <w:r w:rsidRPr="00917DDC">
              <w:rPr>
                <w:rFonts w:eastAsia="Times New Roman" w:cs="Times New Roman"/>
                <w:sz w:val="26"/>
                <w:szCs w:val="26"/>
                <w:lang w:val="nl-NL"/>
              </w:rPr>
              <w:t>Vị trí làm việc sau khi tốt nghiệp</w:t>
            </w:r>
          </w:p>
        </w:tc>
        <w:tc>
          <w:tcPr>
            <w:tcW w:w="110" w:type="pct"/>
            <w:tcBorders>
              <w:top w:val="single" w:sz="6" w:space="0" w:color="auto"/>
              <w:left w:val="single" w:sz="6" w:space="0" w:color="auto"/>
              <w:bottom w:val="single" w:sz="6" w:space="0" w:color="auto"/>
              <w:right w:val="single" w:sz="6" w:space="0" w:color="auto"/>
            </w:tcBorders>
          </w:tcPr>
          <w:p w:rsidR="00813BE4" w:rsidRPr="00917DDC" w:rsidRDefault="00813BE4" w:rsidP="00696B8B">
            <w:pPr>
              <w:widowControl w:val="0"/>
              <w:spacing w:after="0" w:line="320" w:lineRule="exact"/>
              <w:jc w:val="center"/>
              <w:rPr>
                <w:rFonts w:eastAsia="Times New Roman" w:cs="Times New Roman"/>
                <w:sz w:val="26"/>
                <w:szCs w:val="26"/>
                <w:lang w:val="nl-NL"/>
              </w:rPr>
            </w:pPr>
          </w:p>
        </w:tc>
        <w:tc>
          <w:tcPr>
            <w:tcW w:w="133" w:type="pct"/>
            <w:tcBorders>
              <w:top w:val="single" w:sz="6" w:space="0" w:color="auto"/>
              <w:left w:val="single" w:sz="6" w:space="0" w:color="auto"/>
              <w:bottom w:val="single" w:sz="6" w:space="0" w:color="auto"/>
              <w:right w:val="single" w:sz="6" w:space="0" w:color="auto"/>
            </w:tcBorders>
          </w:tcPr>
          <w:p w:rsidR="00813BE4" w:rsidRPr="00917DDC" w:rsidRDefault="00813BE4" w:rsidP="00696B8B">
            <w:pPr>
              <w:widowControl w:val="0"/>
              <w:spacing w:after="0" w:line="320" w:lineRule="exact"/>
              <w:jc w:val="center"/>
              <w:rPr>
                <w:rFonts w:eastAsia="Times New Roman" w:cs="Times New Roman"/>
                <w:sz w:val="26"/>
                <w:szCs w:val="26"/>
                <w:lang w:val="nl-NL"/>
              </w:rPr>
            </w:pPr>
          </w:p>
        </w:tc>
        <w:tc>
          <w:tcPr>
            <w:tcW w:w="2493" w:type="pct"/>
            <w:tcBorders>
              <w:top w:val="single" w:sz="6" w:space="0" w:color="auto"/>
              <w:left w:val="single" w:sz="6" w:space="0" w:color="auto"/>
              <w:bottom w:val="single" w:sz="6" w:space="0" w:color="auto"/>
              <w:right w:val="single" w:sz="6" w:space="0" w:color="auto"/>
            </w:tcBorders>
          </w:tcPr>
          <w:p w:rsidR="00813BE4" w:rsidRPr="00917DDC" w:rsidRDefault="00813BE4" w:rsidP="00A85377">
            <w:pPr>
              <w:pStyle w:val="ListParagraph"/>
              <w:spacing w:after="0" w:line="280" w:lineRule="exact"/>
              <w:ind w:left="0"/>
              <w:jc w:val="both"/>
              <w:rPr>
                <w:rFonts w:ascii="Times New Roman" w:hAnsi="Times New Roman" w:cs="Times New Roman"/>
                <w:b/>
                <w:sz w:val="26"/>
                <w:szCs w:val="26"/>
              </w:rPr>
            </w:pPr>
            <w:r w:rsidRPr="00917DDC">
              <w:rPr>
                <w:rFonts w:ascii="Times New Roman" w:hAnsi="Times New Roman" w:cs="Times New Roman"/>
                <w:b/>
                <w:sz w:val="26"/>
                <w:szCs w:val="26"/>
              </w:rPr>
              <w:t>Công việc đảm nhận được sau khi được trang bị kiến thức chuyên ngành</w:t>
            </w:r>
          </w:p>
          <w:p w:rsidR="00813BE4" w:rsidRPr="00917DDC" w:rsidRDefault="00813BE4" w:rsidP="00A85377">
            <w:pPr>
              <w:spacing w:after="0" w:line="280" w:lineRule="exact"/>
              <w:jc w:val="both"/>
              <w:rPr>
                <w:rFonts w:cs="Times New Roman"/>
                <w:sz w:val="26"/>
                <w:szCs w:val="26"/>
              </w:rPr>
            </w:pPr>
            <w:r w:rsidRPr="00917DDC">
              <w:rPr>
                <w:rFonts w:cs="Times New Roman"/>
                <w:sz w:val="26"/>
                <w:szCs w:val="26"/>
              </w:rPr>
              <w:t>- Đọc và hiểu các chỉ tiêu trên báo cáo tài chính của các đơn vị, tổ chức trong nền kinh tế</w:t>
            </w:r>
          </w:p>
          <w:p w:rsidR="00813BE4" w:rsidRPr="00917DDC" w:rsidRDefault="00813BE4" w:rsidP="00A85377">
            <w:pPr>
              <w:spacing w:after="0" w:line="280" w:lineRule="exact"/>
              <w:jc w:val="both"/>
              <w:rPr>
                <w:rFonts w:cs="Times New Roman"/>
                <w:sz w:val="26"/>
                <w:szCs w:val="26"/>
              </w:rPr>
            </w:pPr>
            <w:r w:rsidRPr="00917DDC">
              <w:rPr>
                <w:rFonts w:cs="Times New Roman"/>
                <w:sz w:val="26"/>
                <w:szCs w:val="26"/>
              </w:rPr>
              <w:t>- Thực hiện thành thạo công tác phân tích và đánh giá tình hình tài chính của đơn vị, phát hiện và đề xuất các giải pháp nhằm cải thiện tình hình tài chính của đơn vị.</w:t>
            </w:r>
          </w:p>
          <w:p w:rsidR="00813BE4" w:rsidRPr="00917DDC" w:rsidRDefault="00813BE4" w:rsidP="00A85377">
            <w:pPr>
              <w:spacing w:after="0" w:line="280" w:lineRule="exact"/>
              <w:jc w:val="both"/>
              <w:rPr>
                <w:rFonts w:cs="Times New Roman"/>
                <w:sz w:val="26"/>
                <w:szCs w:val="26"/>
              </w:rPr>
            </w:pPr>
            <w:r w:rsidRPr="00917DDC">
              <w:rPr>
                <w:rFonts w:cs="Times New Roman"/>
                <w:sz w:val="26"/>
                <w:szCs w:val="26"/>
              </w:rPr>
              <w:t>- Thực hiện tốt công tác quản trị rủi ro, khủng hoảng tài chính của các đơn vị, tổ chức kinh tế, góp ý, tham mưu cho các các cấp quản lý trong việc hoạch định chính sách, tổ chức thực hiện cũng như kiểm tra, giám sát tình hình tài chính công và tài chính tại các tổ chức kinh tế tư nhân</w:t>
            </w:r>
          </w:p>
          <w:p w:rsidR="00813BE4" w:rsidRPr="00917DDC" w:rsidRDefault="00813BE4" w:rsidP="00A85377">
            <w:pPr>
              <w:spacing w:after="0" w:line="280" w:lineRule="exact"/>
              <w:jc w:val="both"/>
              <w:rPr>
                <w:rFonts w:cs="Times New Roman"/>
                <w:b/>
                <w:sz w:val="26"/>
                <w:szCs w:val="26"/>
              </w:rPr>
            </w:pPr>
            <w:r w:rsidRPr="00917DDC">
              <w:rPr>
                <w:rFonts w:cs="Times New Roman"/>
                <w:b/>
                <w:sz w:val="26"/>
                <w:szCs w:val="26"/>
              </w:rPr>
              <w:t>Vị trí việc làm sau khi tốt nghiệp</w:t>
            </w:r>
          </w:p>
          <w:p w:rsidR="00813BE4" w:rsidRPr="00917DDC" w:rsidRDefault="004915C8" w:rsidP="00A85377">
            <w:pPr>
              <w:pStyle w:val="NormalWeb"/>
              <w:spacing w:before="0" w:beforeAutospacing="0" w:after="0" w:afterAutospacing="0" w:line="280" w:lineRule="exact"/>
              <w:jc w:val="both"/>
              <w:rPr>
                <w:rFonts w:cs="Times New Roman"/>
                <w:i/>
                <w:iCs/>
                <w:sz w:val="26"/>
                <w:szCs w:val="26"/>
              </w:rPr>
            </w:pPr>
            <w:r w:rsidRPr="00917DDC">
              <w:rPr>
                <w:rFonts w:cs="Times New Roman"/>
                <w:sz w:val="26"/>
                <w:szCs w:val="26"/>
              </w:rPr>
              <w:t>SV</w:t>
            </w:r>
            <w:r w:rsidR="00813BE4" w:rsidRPr="00917DDC">
              <w:rPr>
                <w:rFonts w:cs="Times New Roman"/>
                <w:sz w:val="26"/>
                <w:szCs w:val="26"/>
              </w:rPr>
              <w:t xml:space="preserve"> tốt nghiệp chuyên ngành Phân tích tài chính ra trường có thể làm những công việc cụ thể sau:</w:t>
            </w:r>
          </w:p>
          <w:p w:rsidR="00813BE4" w:rsidRPr="00917DDC" w:rsidRDefault="00813BE4" w:rsidP="00A85377">
            <w:pPr>
              <w:pStyle w:val="NormalWeb"/>
              <w:spacing w:before="0" w:beforeAutospacing="0" w:after="0" w:afterAutospacing="0" w:line="280" w:lineRule="exact"/>
              <w:jc w:val="both"/>
              <w:rPr>
                <w:rFonts w:cs="Times New Roman"/>
                <w:sz w:val="26"/>
                <w:szCs w:val="26"/>
              </w:rPr>
            </w:pPr>
            <w:r w:rsidRPr="00917DDC">
              <w:rPr>
                <w:rStyle w:val="Emphasis"/>
                <w:rFonts w:cs="Times New Roman"/>
                <w:sz w:val="26"/>
                <w:szCs w:val="26"/>
              </w:rPr>
              <w:t>- Tại khu vực quản lý nhà nước</w:t>
            </w:r>
            <w:r w:rsidRPr="00917DDC">
              <w:rPr>
                <w:rFonts w:cs="Times New Roman"/>
                <w:sz w:val="26"/>
                <w:szCs w:val="26"/>
              </w:rPr>
              <w:t xml:space="preserve">: Làm trợ lý/thư ký, tham mưu cho lãnh đạo các cơ quan quản lý kinh tế, tài chính của Nhà nước như: Trợ lý cho các: Bộ trưởng, Thứ trưởng, Vụ trưởng Bộ Tài chính, Bộ Kế hoạch Đầu tư, Bộ Công thương…; Trợ lý, tham mưu cho các cấp Lãnh đạo các Ban, Ngành, địa phương về quản lý kinh tế, tài chính; Có thể làm việc ở </w:t>
            </w:r>
            <w:r w:rsidRPr="00917DDC">
              <w:rPr>
                <w:rFonts w:cs="Times New Roman"/>
                <w:sz w:val="26"/>
                <w:szCs w:val="26"/>
              </w:rPr>
              <w:lastRenderedPageBreak/>
              <w:t xml:space="preserve">Vụ Kế hoạch - Tài chính của các Bộ, nhất là các đơn vị thuộc Bộ Tài chính, Tổng cục Thuế, Cục Tài chính </w:t>
            </w:r>
            <w:r w:rsidR="0096283A" w:rsidRPr="00917DDC">
              <w:rPr>
                <w:rFonts w:cs="Times New Roman"/>
                <w:sz w:val="26"/>
                <w:szCs w:val="26"/>
              </w:rPr>
              <w:t>DN</w:t>
            </w:r>
            <w:r w:rsidRPr="00917DDC">
              <w:rPr>
                <w:rFonts w:cs="Times New Roman"/>
                <w:sz w:val="26"/>
                <w:szCs w:val="26"/>
              </w:rPr>
              <w:t xml:space="preserve">, Sở Tài chính </w:t>
            </w:r>
            <w:r w:rsidR="0096283A" w:rsidRPr="00917DDC">
              <w:rPr>
                <w:rFonts w:cs="Times New Roman"/>
                <w:sz w:val="26"/>
                <w:szCs w:val="26"/>
              </w:rPr>
              <w:t>DN</w:t>
            </w:r>
            <w:r w:rsidRPr="00917DDC">
              <w:rPr>
                <w:rFonts w:cs="Times New Roman"/>
                <w:sz w:val="26"/>
                <w:szCs w:val="26"/>
              </w:rPr>
              <w:t xml:space="preserve">, Cục và các Chi cục thuế, Vụ Kế hoạch - Tài chính, Vụ Chính sách tài chính... và tại các Sở, Ban, Ngành. Chuyên viên quản lý thuế </w:t>
            </w:r>
            <w:r w:rsidR="0096283A" w:rsidRPr="00917DDC">
              <w:rPr>
                <w:rFonts w:cs="Times New Roman"/>
                <w:sz w:val="26"/>
                <w:szCs w:val="26"/>
              </w:rPr>
              <w:t>DN</w:t>
            </w:r>
            <w:r w:rsidRPr="00917DDC">
              <w:rPr>
                <w:rFonts w:cs="Times New Roman"/>
                <w:sz w:val="26"/>
                <w:szCs w:val="26"/>
              </w:rPr>
              <w:t xml:space="preserve">, chuyên viên quản lý và kiểm tra sau thông quan tại các đơn vị Hải quan… </w:t>
            </w:r>
          </w:p>
          <w:p w:rsidR="00813BE4" w:rsidRPr="00917DDC" w:rsidRDefault="00813BE4" w:rsidP="00A85377">
            <w:pPr>
              <w:pStyle w:val="NormalWeb"/>
              <w:spacing w:before="0" w:beforeAutospacing="0" w:after="0" w:afterAutospacing="0" w:line="320" w:lineRule="exact"/>
              <w:jc w:val="both"/>
              <w:rPr>
                <w:rFonts w:cs="Times New Roman"/>
                <w:sz w:val="26"/>
                <w:szCs w:val="26"/>
              </w:rPr>
            </w:pPr>
            <w:r w:rsidRPr="00917DDC">
              <w:rPr>
                <w:rStyle w:val="Emphasis"/>
                <w:rFonts w:cs="Times New Roman"/>
                <w:sz w:val="26"/>
                <w:szCs w:val="26"/>
              </w:rPr>
              <w:t xml:space="preserve">- Tại các </w:t>
            </w:r>
            <w:r w:rsidR="0096283A" w:rsidRPr="00917DDC">
              <w:rPr>
                <w:rStyle w:val="Emphasis"/>
                <w:rFonts w:cs="Times New Roman"/>
                <w:sz w:val="26"/>
                <w:szCs w:val="26"/>
              </w:rPr>
              <w:t>DN</w:t>
            </w:r>
            <w:r w:rsidRPr="00917DDC">
              <w:rPr>
                <w:rStyle w:val="Emphasis"/>
                <w:rFonts w:cs="Times New Roman"/>
                <w:sz w:val="26"/>
                <w:szCs w:val="26"/>
              </w:rPr>
              <w:t xml:space="preserve"> phi tài chính</w:t>
            </w:r>
            <w:r w:rsidRPr="00917DDC">
              <w:rPr>
                <w:rFonts w:cs="Times New Roman"/>
                <w:sz w:val="26"/>
                <w:szCs w:val="26"/>
              </w:rPr>
              <w:t xml:space="preserve">: Có thể làm việc tại Ban Tài chính - Kế toán, Ban Kiểm soát tại các Tổng công ty, Tập đoàn kinh tế; làm việc tại Phòng Tài chính- Kế toán, Ban kiểm soát, Phòng phân tích tài chính tại các công ty, các </w:t>
            </w:r>
            <w:r w:rsidR="0096283A" w:rsidRPr="00917DDC">
              <w:rPr>
                <w:rFonts w:cs="Times New Roman"/>
                <w:sz w:val="26"/>
                <w:szCs w:val="26"/>
              </w:rPr>
              <w:t>DN</w:t>
            </w:r>
            <w:r w:rsidRPr="00917DDC">
              <w:rPr>
                <w:rFonts w:cs="Times New Roman"/>
                <w:sz w:val="26"/>
                <w:szCs w:val="26"/>
              </w:rPr>
              <w:t xml:space="preserve"> thuộc mọi thành phần kinh tế.</w:t>
            </w:r>
          </w:p>
          <w:p w:rsidR="00813BE4" w:rsidRPr="00917DDC" w:rsidRDefault="00813BE4" w:rsidP="00A85377">
            <w:pPr>
              <w:pStyle w:val="NormalWeb"/>
              <w:spacing w:before="0" w:beforeAutospacing="0" w:after="0" w:afterAutospacing="0" w:line="320" w:lineRule="exact"/>
              <w:jc w:val="both"/>
              <w:rPr>
                <w:rFonts w:cs="Times New Roman"/>
                <w:sz w:val="26"/>
                <w:szCs w:val="26"/>
              </w:rPr>
            </w:pPr>
            <w:r w:rsidRPr="00917DDC">
              <w:rPr>
                <w:rFonts w:cs="Times New Roman"/>
                <w:b/>
                <w:sz w:val="26"/>
                <w:szCs w:val="26"/>
              </w:rPr>
              <w:t>- </w:t>
            </w:r>
            <w:r w:rsidRPr="00917DDC">
              <w:rPr>
                <w:rStyle w:val="Emphasis"/>
                <w:rFonts w:cs="Times New Roman"/>
                <w:sz w:val="26"/>
                <w:szCs w:val="26"/>
              </w:rPr>
              <w:t>Tại các đơn vị sự nghiệp</w:t>
            </w:r>
            <w:r w:rsidRPr="00917DDC">
              <w:rPr>
                <w:rFonts w:cs="Times New Roman"/>
                <w:sz w:val="26"/>
                <w:szCs w:val="26"/>
              </w:rPr>
              <w:t xml:space="preserve">: Có thể làm việc tại Ban tài chính – Kế toán, Ban kiểm soát... tại các đơn vị sự nghiệp. </w:t>
            </w:r>
          </w:p>
          <w:p w:rsidR="00813BE4" w:rsidRPr="00917DDC" w:rsidRDefault="00813BE4" w:rsidP="00A85377">
            <w:pPr>
              <w:pStyle w:val="NormalWeb"/>
              <w:spacing w:before="0" w:beforeAutospacing="0" w:after="0" w:afterAutospacing="0" w:line="320" w:lineRule="exact"/>
              <w:jc w:val="both"/>
              <w:rPr>
                <w:rFonts w:cs="Times New Roman"/>
                <w:sz w:val="26"/>
                <w:szCs w:val="26"/>
              </w:rPr>
            </w:pPr>
            <w:r w:rsidRPr="00917DDC">
              <w:rPr>
                <w:rStyle w:val="Emphasis"/>
                <w:rFonts w:cs="Times New Roman"/>
                <w:sz w:val="26"/>
                <w:szCs w:val="26"/>
              </w:rPr>
              <w:t xml:space="preserve">- Tại các </w:t>
            </w:r>
            <w:r w:rsidR="0096283A" w:rsidRPr="00917DDC">
              <w:rPr>
                <w:rStyle w:val="Emphasis"/>
                <w:rFonts w:cs="Times New Roman"/>
                <w:sz w:val="26"/>
                <w:szCs w:val="26"/>
              </w:rPr>
              <w:t>DN</w:t>
            </w:r>
            <w:r w:rsidRPr="00917DDC">
              <w:rPr>
                <w:rStyle w:val="Emphasis"/>
                <w:rFonts w:cs="Times New Roman"/>
                <w:sz w:val="26"/>
                <w:szCs w:val="26"/>
              </w:rPr>
              <w:t xml:space="preserve"> tài chính như các Ngân hàng thương mại và tổ chức tín dụng, Công ty Bảo hiểm, công ty chứng khoán, Quỹ đầu tư, Công ty tài chính:</w:t>
            </w:r>
            <w:r w:rsidRPr="00917DDC">
              <w:rPr>
                <w:rFonts w:cs="Times New Roman"/>
                <w:sz w:val="26"/>
                <w:szCs w:val="26"/>
              </w:rPr>
              <w:t xml:space="preserve"> Có thể làm chuyên viên quản lý khách hàng </w:t>
            </w:r>
            <w:r w:rsidR="0096283A" w:rsidRPr="00917DDC">
              <w:rPr>
                <w:rFonts w:cs="Times New Roman"/>
                <w:sz w:val="26"/>
                <w:szCs w:val="26"/>
              </w:rPr>
              <w:t>DN</w:t>
            </w:r>
            <w:r w:rsidRPr="00917DDC">
              <w:rPr>
                <w:rFonts w:cs="Times New Roman"/>
                <w:sz w:val="26"/>
                <w:szCs w:val="26"/>
              </w:rPr>
              <w:t xml:space="preserve"> của các tổ chức tín dụng hoặc các Công ty bảo hiểm và các quỹ đầu tư; làm chuyên viên môi giới đầu tư của các công ty chứng khoán; chuyên gia tư vấn tài chính ở các công ty chứng khoán, công ty kiểm toán độc lập, công ty dịch vụ tài chính, chuyên viên phân tích và đánh giá thị trường và định giá tài sản của các quỹ đầu tư</w:t>
            </w:r>
            <w:r w:rsidRPr="00917DDC">
              <w:rPr>
                <w:rFonts w:cs="Times New Roman"/>
                <w:sz w:val="26"/>
                <w:szCs w:val="26"/>
                <w:lang w:val="vi-VN"/>
              </w:rPr>
              <w:t>, thẩm định tài sản</w:t>
            </w:r>
            <w:r w:rsidRPr="00917DDC">
              <w:rPr>
                <w:rFonts w:cs="Times New Roman"/>
                <w:sz w:val="26"/>
                <w:szCs w:val="26"/>
              </w:rPr>
              <w:t xml:space="preserve">, </w:t>
            </w:r>
            <w:r w:rsidRPr="00917DDC">
              <w:rPr>
                <w:rFonts w:cs="Times New Roman"/>
                <w:sz w:val="26"/>
                <w:szCs w:val="26"/>
                <w:lang w:val="vi-VN"/>
              </w:rPr>
              <w:t>chuyên viên quản trị rủi ro</w:t>
            </w:r>
            <w:r w:rsidRPr="00917DDC">
              <w:rPr>
                <w:rFonts w:cs="Times New Roman"/>
                <w:sz w:val="26"/>
                <w:szCs w:val="26"/>
              </w:rPr>
              <w:t>…</w:t>
            </w:r>
          </w:p>
          <w:p w:rsidR="00813BE4" w:rsidRPr="00917DDC" w:rsidRDefault="00813BE4" w:rsidP="00A85377">
            <w:pPr>
              <w:pStyle w:val="NormalWeb"/>
              <w:spacing w:before="0" w:beforeAutospacing="0" w:after="0" w:afterAutospacing="0" w:line="280" w:lineRule="exact"/>
              <w:jc w:val="both"/>
              <w:rPr>
                <w:rFonts w:cs="Times New Roman"/>
                <w:sz w:val="26"/>
                <w:szCs w:val="26"/>
              </w:rPr>
            </w:pPr>
            <w:r w:rsidRPr="00917DDC">
              <w:rPr>
                <w:rStyle w:val="Emphasis"/>
                <w:rFonts w:cs="Times New Roman"/>
                <w:sz w:val="26"/>
                <w:szCs w:val="26"/>
              </w:rPr>
              <w:t xml:space="preserve">- Tại các trường </w:t>
            </w:r>
            <w:r w:rsidR="001A5A08" w:rsidRPr="00917DDC">
              <w:rPr>
                <w:rStyle w:val="Emphasis"/>
                <w:rFonts w:cs="Times New Roman"/>
                <w:sz w:val="26"/>
                <w:szCs w:val="26"/>
              </w:rPr>
              <w:t>ĐH</w:t>
            </w:r>
            <w:r w:rsidRPr="00917DDC">
              <w:rPr>
                <w:rStyle w:val="Emphasis"/>
                <w:rFonts w:cs="Times New Roman"/>
                <w:sz w:val="26"/>
                <w:szCs w:val="26"/>
              </w:rPr>
              <w:t>, Cao đẳng, Học viện, cơ quan nghiên cứu, Viện nghiên cứu, cơ quan truyền thông, hiệp hội nghề nghiệp</w:t>
            </w:r>
            <w:r w:rsidRPr="00917DDC">
              <w:rPr>
                <w:rFonts w:cs="Times New Roman"/>
                <w:sz w:val="26"/>
                <w:szCs w:val="26"/>
              </w:rPr>
              <w:t xml:space="preserve">: Có thể trở thành giảng viên giảng dạy tại các Học viện, các trường </w:t>
            </w:r>
            <w:r w:rsidR="001A5A08" w:rsidRPr="00917DDC">
              <w:rPr>
                <w:rFonts w:cs="Times New Roman"/>
                <w:sz w:val="26"/>
                <w:szCs w:val="26"/>
              </w:rPr>
              <w:t>ĐH</w:t>
            </w:r>
            <w:r w:rsidRPr="00917DDC">
              <w:rPr>
                <w:rFonts w:cs="Times New Roman"/>
                <w:sz w:val="26"/>
                <w:szCs w:val="26"/>
              </w:rPr>
              <w:t xml:space="preserve">, Cao đẳng; làm nghiên cứu viên tại các cơ quan </w:t>
            </w:r>
            <w:r w:rsidR="009A21F6" w:rsidRPr="00917DDC">
              <w:rPr>
                <w:rFonts w:cs="Times New Roman"/>
                <w:sz w:val="26"/>
                <w:szCs w:val="26"/>
              </w:rPr>
              <w:t>NCKH</w:t>
            </w:r>
            <w:r w:rsidRPr="00917DDC">
              <w:rPr>
                <w:rFonts w:cs="Times New Roman"/>
                <w:sz w:val="26"/>
                <w:szCs w:val="26"/>
              </w:rPr>
              <w:t>, các Viện nghiên cứu về lĩnh vực Tài chính - Ngân hàng...</w:t>
            </w:r>
          </w:p>
        </w:tc>
        <w:tc>
          <w:tcPr>
            <w:tcW w:w="383" w:type="pct"/>
            <w:tcBorders>
              <w:top w:val="single" w:sz="6" w:space="0" w:color="auto"/>
              <w:left w:val="single" w:sz="6" w:space="0" w:color="auto"/>
              <w:bottom w:val="single" w:sz="6" w:space="0" w:color="auto"/>
              <w:right w:val="single" w:sz="6" w:space="0" w:color="auto"/>
            </w:tcBorders>
          </w:tcPr>
          <w:p w:rsidR="00813BE4" w:rsidRPr="00917DDC" w:rsidRDefault="00813BE4" w:rsidP="00696B8B">
            <w:pPr>
              <w:widowControl w:val="0"/>
              <w:spacing w:after="0" w:line="320" w:lineRule="exact"/>
              <w:jc w:val="center"/>
              <w:rPr>
                <w:rFonts w:eastAsia="Times New Roman" w:cs="Times New Roman"/>
                <w:sz w:val="26"/>
                <w:szCs w:val="26"/>
                <w:lang w:val="nl-NL"/>
              </w:rPr>
            </w:pPr>
          </w:p>
        </w:tc>
        <w:tc>
          <w:tcPr>
            <w:tcW w:w="421" w:type="pct"/>
            <w:tcBorders>
              <w:top w:val="single" w:sz="6" w:space="0" w:color="auto"/>
              <w:left w:val="single" w:sz="6" w:space="0" w:color="auto"/>
              <w:bottom w:val="single" w:sz="6" w:space="0" w:color="auto"/>
              <w:right w:val="single" w:sz="6" w:space="0" w:color="auto"/>
            </w:tcBorders>
          </w:tcPr>
          <w:p w:rsidR="00813BE4" w:rsidRPr="00917DDC" w:rsidRDefault="00813BE4" w:rsidP="00696B8B">
            <w:pPr>
              <w:widowControl w:val="0"/>
              <w:spacing w:after="0" w:line="320" w:lineRule="exact"/>
              <w:jc w:val="center"/>
              <w:rPr>
                <w:rFonts w:eastAsia="Times New Roman" w:cs="Times New Roman"/>
                <w:sz w:val="26"/>
                <w:szCs w:val="26"/>
                <w:lang w:val="nl-NL"/>
              </w:rPr>
            </w:pPr>
          </w:p>
        </w:tc>
        <w:tc>
          <w:tcPr>
            <w:tcW w:w="257" w:type="pct"/>
            <w:tcBorders>
              <w:top w:val="single" w:sz="6" w:space="0" w:color="auto"/>
              <w:left w:val="single" w:sz="6" w:space="0" w:color="auto"/>
              <w:bottom w:val="single" w:sz="6" w:space="0" w:color="auto"/>
              <w:right w:val="single" w:sz="6" w:space="0" w:color="auto"/>
            </w:tcBorders>
          </w:tcPr>
          <w:p w:rsidR="00813BE4" w:rsidRPr="00917DDC" w:rsidRDefault="00813BE4" w:rsidP="00696B8B">
            <w:pPr>
              <w:widowControl w:val="0"/>
              <w:spacing w:after="0" w:line="320" w:lineRule="exact"/>
              <w:jc w:val="center"/>
              <w:rPr>
                <w:rFonts w:eastAsia="Times New Roman" w:cs="Times New Roman"/>
                <w:sz w:val="26"/>
                <w:szCs w:val="26"/>
                <w:lang w:val="nl-NL"/>
              </w:rPr>
            </w:pPr>
          </w:p>
        </w:tc>
        <w:tc>
          <w:tcPr>
            <w:tcW w:w="238" w:type="pct"/>
            <w:tcBorders>
              <w:top w:val="single" w:sz="6" w:space="0" w:color="auto"/>
              <w:left w:val="single" w:sz="6" w:space="0" w:color="auto"/>
              <w:bottom w:val="single" w:sz="6" w:space="0" w:color="auto"/>
              <w:right w:val="single" w:sz="6" w:space="0" w:color="auto"/>
            </w:tcBorders>
          </w:tcPr>
          <w:p w:rsidR="00813BE4" w:rsidRPr="00917DDC" w:rsidRDefault="00813BE4" w:rsidP="00696B8B">
            <w:pPr>
              <w:widowControl w:val="0"/>
              <w:spacing w:after="0" w:line="320" w:lineRule="exact"/>
              <w:jc w:val="center"/>
              <w:rPr>
                <w:rFonts w:eastAsia="Times New Roman" w:cs="Times New Roman"/>
                <w:sz w:val="26"/>
                <w:szCs w:val="26"/>
                <w:lang w:val="nl-NL"/>
              </w:rPr>
            </w:pPr>
          </w:p>
        </w:tc>
      </w:tr>
    </w:tbl>
    <w:p w:rsidR="00B931F2" w:rsidRPr="00917DDC" w:rsidRDefault="00B931F2" w:rsidP="00696B8B">
      <w:pPr>
        <w:widowControl w:val="0"/>
        <w:spacing w:after="0" w:line="320" w:lineRule="exact"/>
        <w:ind w:left="3860" w:firstLine="3340"/>
        <w:jc w:val="center"/>
        <w:rPr>
          <w:rFonts w:eastAsia="Times New Roman" w:cs="Times New Roman"/>
          <w:i/>
          <w:sz w:val="26"/>
          <w:szCs w:val="26"/>
          <w:lang w:val="nl-NL"/>
        </w:rPr>
      </w:pPr>
    </w:p>
    <w:p w:rsidR="00B2455A" w:rsidRPr="00917DDC" w:rsidRDefault="00813BE4" w:rsidP="00696B8B">
      <w:pPr>
        <w:widowControl w:val="0"/>
        <w:spacing w:after="0" w:line="320" w:lineRule="exact"/>
        <w:ind w:left="927"/>
        <w:rPr>
          <w:rFonts w:eastAsia="Times New Roman" w:cs="Times New Roman"/>
          <w:sz w:val="26"/>
          <w:szCs w:val="26"/>
          <w:lang w:val="nl-NL"/>
        </w:rPr>
      </w:pPr>
      <w:r w:rsidRPr="00917DDC">
        <w:rPr>
          <w:rFonts w:eastAsia="Times New Roman" w:cs="Times New Roman"/>
          <w:sz w:val="26"/>
          <w:szCs w:val="26"/>
          <w:highlight w:val="yellow"/>
          <w:lang w:val="nl-NL"/>
        </w:rPr>
        <w:t xml:space="preserve">1.8. </w:t>
      </w:r>
      <w:r w:rsidR="00B2455A" w:rsidRPr="00917DDC">
        <w:rPr>
          <w:rFonts w:eastAsia="Times New Roman" w:cs="Times New Roman"/>
          <w:sz w:val="26"/>
          <w:szCs w:val="26"/>
          <w:highlight w:val="yellow"/>
          <w:lang w:val="nl-NL"/>
        </w:rPr>
        <w:t xml:space="preserve">Chuyên ngành đào tạo: </w:t>
      </w:r>
      <w:r w:rsidR="00B2455A" w:rsidRPr="00917DDC">
        <w:rPr>
          <w:rFonts w:eastAsia="Times New Roman" w:cs="Times New Roman"/>
          <w:color w:val="00B0F0"/>
          <w:sz w:val="26"/>
          <w:szCs w:val="26"/>
          <w:highlight w:val="yellow"/>
          <w:lang w:val="nl-NL"/>
        </w:rPr>
        <w:t>Phân tích tài chính – CLC (7340201)</w:t>
      </w:r>
    </w:p>
    <w:tbl>
      <w:tblPr>
        <w:tblW w:w="5076" w:type="pct"/>
        <w:jc w:val="center"/>
        <w:tblInd w:w="-88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68"/>
        <w:gridCol w:w="2375"/>
        <w:gridCol w:w="380"/>
        <w:gridCol w:w="383"/>
        <w:gridCol w:w="8027"/>
        <w:gridCol w:w="1157"/>
        <w:gridCol w:w="1206"/>
        <w:gridCol w:w="767"/>
        <w:gridCol w:w="724"/>
      </w:tblGrid>
      <w:tr w:rsidR="00B2455A" w:rsidRPr="00917DDC" w:rsidTr="00A85377">
        <w:trPr>
          <w:jc w:val="center"/>
        </w:trPr>
        <w:tc>
          <w:tcPr>
            <w:tcW w:w="182" w:type="pct"/>
            <w:vMerge w:val="restart"/>
            <w:tcBorders>
              <w:top w:val="single" w:sz="6" w:space="0" w:color="auto"/>
              <w:left w:val="single" w:sz="6" w:space="0" w:color="auto"/>
              <w:bottom w:val="single" w:sz="6" w:space="0" w:color="auto"/>
              <w:right w:val="single" w:sz="6" w:space="0" w:color="auto"/>
            </w:tcBorders>
            <w:vAlign w:val="center"/>
            <w:hideMark/>
          </w:tcPr>
          <w:p w:rsidR="00B2455A" w:rsidRPr="00917DDC" w:rsidRDefault="00B2455A" w:rsidP="00696B8B">
            <w:pPr>
              <w:widowControl w:val="0"/>
              <w:spacing w:after="0" w:line="320" w:lineRule="exact"/>
              <w:ind w:left="-57" w:right="-57"/>
              <w:jc w:val="center"/>
              <w:rPr>
                <w:rFonts w:eastAsia="Times New Roman" w:cs="Times New Roman"/>
                <w:sz w:val="26"/>
                <w:szCs w:val="26"/>
                <w:lang w:val="nl-NL"/>
              </w:rPr>
            </w:pPr>
            <w:r w:rsidRPr="00917DDC">
              <w:rPr>
                <w:rFonts w:eastAsia="Times New Roman" w:cs="Times New Roman"/>
                <w:sz w:val="26"/>
                <w:szCs w:val="26"/>
                <w:lang w:val="nl-NL"/>
              </w:rPr>
              <w:t>STT</w:t>
            </w:r>
          </w:p>
        </w:tc>
        <w:tc>
          <w:tcPr>
            <w:tcW w:w="762" w:type="pct"/>
            <w:vMerge w:val="restart"/>
            <w:tcBorders>
              <w:top w:val="single" w:sz="6" w:space="0" w:color="auto"/>
              <w:left w:val="single" w:sz="6" w:space="0" w:color="auto"/>
              <w:bottom w:val="single" w:sz="6" w:space="0" w:color="auto"/>
              <w:right w:val="single" w:sz="6" w:space="0" w:color="auto"/>
            </w:tcBorders>
            <w:vAlign w:val="center"/>
            <w:hideMark/>
          </w:tcPr>
          <w:p w:rsidR="00B2455A" w:rsidRPr="00917DDC" w:rsidRDefault="00B2455A" w:rsidP="00696B8B">
            <w:pPr>
              <w:widowControl w:val="0"/>
              <w:spacing w:after="0" w:line="320" w:lineRule="exact"/>
              <w:ind w:left="-57" w:right="-57"/>
              <w:jc w:val="center"/>
              <w:rPr>
                <w:rFonts w:eastAsia="Times New Roman" w:cs="Times New Roman"/>
                <w:sz w:val="26"/>
                <w:szCs w:val="26"/>
                <w:lang w:val="nl-NL"/>
              </w:rPr>
            </w:pPr>
            <w:r w:rsidRPr="00917DDC">
              <w:rPr>
                <w:rFonts w:eastAsia="Times New Roman" w:cs="Times New Roman"/>
                <w:sz w:val="26"/>
                <w:szCs w:val="26"/>
                <w:lang w:val="nl-NL"/>
              </w:rPr>
              <w:t>Nội dung</w:t>
            </w:r>
          </w:p>
        </w:tc>
        <w:tc>
          <w:tcPr>
            <w:tcW w:w="4057" w:type="pct"/>
            <w:gridSpan w:val="7"/>
            <w:tcBorders>
              <w:top w:val="single" w:sz="6" w:space="0" w:color="auto"/>
              <w:left w:val="single" w:sz="6" w:space="0" w:color="auto"/>
              <w:bottom w:val="single" w:sz="6" w:space="0" w:color="auto"/>
              <w:right w:val="single" w:sz="6" w:space="0" w:color="auto"/>
            </w:tcBorders>
            <w:vAlign w:val="center"/>
            <w:hideMark/>
          </w:tcPr>
          <w:p w:rsidR="00B2455A" w:rsidRPr="00917DDC" w:rsidRDefault="00B2455A" w:rsidP="00696B8B">
            <w:pPr>
              <w:widowControl w:val="0"/>
              <w:spacing w:after="0" w:line="320" w:lineRule="exact"/>
              <w:ind w:left="-57" w:right="-57"/>
              <w:jc w:val="center"/>
              <w:rPr>
                <w:rFonts w:eastAsia="Times New Roman" w:cs="Times New Roman"/>
                <w:sz w:val="26"/>
                <w:szCs w:val="26"/>
                <w:lang w:val="nl-NL"/>
              </w:rPr>
            </w:pPr>
            <w:r w:rsidRPr="00917DDC">
              <w:rPr>
                <w:rFonts w:eastAsia="Times New Roman" w:cs="Times New Roman"/>
                <w:sz w:val="26"/>
                <w:szCs w:val="26"/>
                <w:lang w:val="nl-NL"/>
              </w:rPr>
              <w:t>Trình độ đào tạo</w:t>
            </w:r>
          </w:p>
        </w:tc>
      </w:tr>
      <w:tr w:rsidR="00813BE4" w:rsidRPr="00917DDC" w:rsidTr="00A85377">
        <w:trPr>
          <w:trHeight w:val="324"/>
          <w:jc w:val="center"/>
        </w:trPr>
        <w:tc>
          <w:tcPr>
            <w:tcW w:w="182" w:type="pct"/>
            <w:vMerge/>
            <w:tcBorders>
              <w:top w:val="single" w:sz="6" w:space="0" w:color="auto"/>
              <w:left w:val="single" w:sz="6" w:space="0" w:color="auto"/>
              <w:bottom w:val="single" w:sz="6" w:space="0" w:color="auto"/>
              <w:right w:val="single" w:sz="6" w:space="0" w:color="auto"/>
            </w:tcBorders>
            <w:vAlign w:val="center"/>
            <w:hideMark/>
          </w:tcPr>
          <w:p w:rsidR="00CC458E" w:rsidRPr="00917DDC" w:rsidRDefault="00CC458E" w:rsidP="00696B8B">
            <w:pPr>
              <w:spacing w:after="0" w:line="320" w:lineRule="exact"/>
              <w:rPr>
                <w:rFonts w:eastAsia="Times New Roman" w:cs="Times New Roman"/>
                <w:sz w:val="26"/>
                <w:szCs w:val="26"/>
                <w:lang w:val="nl-NL"/>
              </w:rPr>
            </w:pPr>
          </w:p>
        </w:tc>
        <w:tc>
          <w:tcPr>
            <w:tcW w:w="762" w:type="pct"/>
            <w:vMerge/>
            <w:tcBorders>
              <w:top w:val="single" w:sz="6" w:space="0" w:color="auto"/>
              <w:left w:val="single" w:sz="6" w:space="0" w:color="auto"/>
              <w:bottom w:val="single" w:sz="6" w:space="0" w:color="auto"/>
              <w:right w:val="single" w:sz="6" w:space="0" w:color="auto"/>
            </w:tcBorders>
            <w:vAlign w:val="center"/>
            <w:hideMark/>
          </w:tcPr>
          <w:p w:rsidR="00CC458E" w:rsidRPr="00917DDC" w:rsidRDefault="00CC458E" w:rsidP="00696B8B">
            <w:pPr>
              <w:spacing w:after="0" w:line="320" w:lineRule="exact"/>
              <w:rPr>
                <w:rFonts w:eastAsia="Times New Roman" w:cs="Times New Roman"/>
                <w:sz w:val="26"/>
                <w:szCs w:val="26"/>
                <w:lang w:val="nl-NL"/>
              </w:rPr>
            </w:pPr>
          </w:p>
        </w:tc>
        <w:tc>
          <w:tcPr>
            <w:tcW w:w="122" w:type="pct"/>
            <w:vMerge w:val="restart"/>
            <w:tcBorders>
              <w:top w:val="single" w:sz="6" w:space="0" w:color="auto"/>
              <w:left w:val="single" w:sz="6" w:space="0" w:color="auto"/>
              <w:bottom w:val="single" w:sz="6" w:space="0" w:color="auto"/>
              <w:right w:val="single" w:sz="6" w:space="0" w:color="auto"/>
            </w:tcBorders>
            <w:vAlign w:val="center"/>
          </w:tcPr>
          <w:p w:rsidR="00CC458E" w:rsidRPr="00917DDC" w:rsidRDefault="00CC458E" w:rsidP="00696B8B">
            <w:pPr>
              <w:widowControl w:val="0"/>
              <w:spacing w:after="0" w:line="320" w:lineRule="exact"/>
              <w:ind w:left="-57" w:right="-57"/>
              <w:jc w:val="center"/>
              <w:rPr>
                <w:rFonts w:eastAsia="Times New Roman" w:cs="Times New Roman"/>
                <w:sz w:val="26"/>
                <w:szCs w:val="26"/>
                <w:lang w:val="nl-NL"/>
              </w:rPr>
            </w:pPr>
          </w:p>
        </w:tc>
        <w:tc>
          <w:tcPr>
            <w:tcW w:w="123" w:type="pct"/>
            <w:vMerge w:val="restart"/>
            <w:tcBorders>
              <w:top w:val="single" w:sz="6" w:space="0" w:color="auto"/>
              <w:left w:val="single" w:sz="6" w:space="0" w:color="auto"/>
              <w:bottom w:val="single" w:sz="6" w:space="0" w:color="auto"/>
              <w:right w:val="single" w:sz="6" w:space="0" w:color="auto"/>
            </w:tcBorders>
            <w:vAlign w:val="center"/>
          </w:tcPr>
          <w:p w:rsidR="00CC458E" w:rsidRPr="00917DDC" w:rsidRDefault="00CC458E" w:rsidP="00696B8B">
            <w:pPr>
              <w:widowControl w:val="0"/>
              <w:spacing w:after="0" w:line="320" w:lineRule="exact"/>
              <w:ind w:left="-57" w:right="-57"/>
              <w:jc w:val="center"/>
              <w:rPr>
                <w:rFonts w:eastAsia="Times New Roman" w:cs="Times New Roman"/>
                <w:sz w:val="26"/>
                <w:szCs w:val="26"/>
                <w:lang w:val="nl-NL"/>
              </w:rPr>
            </w:pPr>
          </w:p>
        </w:tc>
        <w:tc>
          <w:tcPr>
            <w:tcW w:w="3333" w:type="pct"/>
            <w:gridSpan w:val="3"/>
            <w:tcBorders>
              <w:top w:val="single" w:sz="6" w:space="0" w:color="auto"/>
              <w:left w:val="single" w:sz="6" w:space="0" w:color="auto"/>
              <w:bottom w:val="single" w:sz="6" w:space="0" w:color="auto"/>
              <w:right w:val="single" w:sz="6" w:space="0" w:color="auto"/>
            </w:tcBorders>
            <w:vAlign w:val="center"/>
            <w:hideMark/>
          </w:tcPr>
          <w:p w:rsidR="00CC458E" w:rsidRPr="00917DDC" w:rsidRDefault="001A5A08" w:rsidP="00696B8B">
            <w:pPr>
              <w:widowControl w:val="0"/>
              <w:spacing w:after="0" w:line="320" w:lineRule="exact"/>
              <w:ind w:left="-57" w:right="-57"/>
              <w:jc w:val="center"/>
              <w:rPr>
                <w:rFonts w:eastAsia="Times New Roman" w:cs="Times New Roman"/>
                <w:sz w:val="26"/>
                <w:szCs w:val="26"/>
                <w:lang w:val="nl-NL"/>
              </w:rPr>
            </w:pPr>
            <w:r w:rsidRPr="00917DDC">
              <w:rPr>
                <w:rFonts w:eastAsia="Times New Roman" w:cs="Times New Roman"/>
                <w:sz w:val="26"/>
                <w:szCs w:val="26"/>
                <w:lang w:val="nl-NL"/>
              </w:rPr>
              <w:t>ĐH</w:t>
            </w:r>
          </w:p>
        </w:tc>
        <w:tc>
          <w:tcPr>
            <w:tcW w:w="246" w:type="pct"/>
            <w:vMerge w:val="restart"/>
            <w:tcBorders>
              <w:top w:val="single" w:sz="6" w:space="0" w:color="auto"/>
              <w:left w:val="single" w:sz="6" w:space="0" w:color="auto"/>
              <w:bottom w:val="single" w:sz="6" w:space="0" w:color="auto"/>
              <w:right w:val="single" w:sz="6" w:space="0" w:color="auto"/>
            </w:tcBorders>
            <w:vAlign w:val="center"/>
            <w:hideMark/>
          </w:tcPr>
          <w:p w:rsidR="00CC458E" w:rsidRPr="00917DDC" w:rsidRDefault="00CC458E" w:rsidP="00696B8B">
            <w:pPr>
              <w:widowControl w:val="0"/>
              <w:spacing w:after="0" w:line="320" w:lineRule="exact"/>
              <w:ind w:left="-57" w:right="-57"/>
              <w:jc w:val="center"/>
              <w:rPr>
                <w:rFonts w:eastAsia="Times New Roman" w:cs="Times New Roman"/>
                <w:sz w:val="26"/>
                <w:szCs w:val="26"/>
                <w:lang w:val="nl-NL"/>
              </w:rPr>
            </w:pPr>
            <w:r w:rsidRPr="00917DDC">
              <w:rPr>
                <w:rFonts w:eastAsia="Times New Roman" w:cs="Times New Roman"/>
                <w:sz w:val="26"/>
                <w:szCs w:val="26"/>
                <w:lang w:val="nl-NL"/>
              </w:rPr>
              <w:t>CĐSP chính quy</w:t>
            </w:r>
          </w:p>
        </w:tc>
        <w:tc>
          <w:tcPr>
            <w:tcW w:w="233" w:type="pct"/>
            <w:vMerge w:val="restart"/>
            <w:tcBorders>
              <w:top w:val="single" w:sz="6" w:space="0" w:color="auto"/>
              <w:left w:val="single" w:sz="6" w:space="0" w:color="auto"/>
              <w:bottom w:val="single" w:sz="6" w:space="0" w:color="auto"/>
              <w:right w:val="single" w:sz="6" w:space="0" w:color="auto"/>
            </w:tcBorders>
            <w:vAlign w:val="center"/>
            <w:hideMark/>
          </w:tcPr>
          <w:p w:rsidR="00CC458E" w:rsidRPr="00917DDC" w:rsidRDefault="00CC458E" w:rsidP="00696B8B">
            <w:pPr>
              <w:widowControl w:val="0"/>
              <w:spacing w:after="0" w:line="320" w:lineRule="exact"/>
              <w:ind w:left="-57" w:right="-57"/>
              <w:jc w:val="center"/>
              <w:rPr>
                <w:rFonts w:eastAsia="Times New Roman" w:cs="Times New Roman"/>
                <w:sz w:val="26"/>
                <w:szCs w:val="26"/>
                <w:lang w:val="nl-NL"/>
              </w:rPr>
            </w:pPr>
            <w:r w:rsidRPr="00917DDC">
              <w:rPr>
                <w:rFonts w:eastAsia="Times New Roman" w:cs="Times New Roman"/>
                <w:sz w:val="26"/>
                <w:szCs w:val="26"/>
                <w:lang w:val="nl-NL"/>
              </w:rPr>
              <w:t>TCSP chính quy</w:t>
            </w:r>
          </w:p>
        </w:tc>
      </w:tr>
      <w:tr w:rsidR="00813BE4" w:rsidRPr="00917DDC" w:rsidTr="00A85377">
        <w:trPr>
          <w:trHeight w:val="415"/>
          <w:jc w:val="center"/>
        </w:trPr>
        <w:tc>
          <w:tcPr>
            <w:tcW w:w="182" w:type="pct"/>
            <w:vMerge/>
            <w:tcBorders>
              <w:top w:val="single" w:sz="6" w:space="0" w:color="auto"/>
              <w:left w:val="single" w:sz="6" w:space="0" w:color="auto"/>
              <w:bottom w:val="single" w:sz="6" w:space="0" w:color="auto"/>
              <w:right w:val="single" w:sz="6" w:space="0" w:color="auto"/>
            </w:tcBorders>
            <w:vAlign w:val="center"/>
            <w:hideMark/>
          </w:tcPr>
          <w:p w:rsidR="00B2455A" w:rsidRPr="00917DDC" w:rsidRDefault="00B2455A" w:rsidP="00696B8B">
            <w:pPr>
              <w:spacing w:after="0" w:line="320" w:lineRule="exact"/>
              <w:rPr>
                <w:rFonts w:eastAsia="Times New Roman" w:cs="Times New Roman"/>
                <w:sz w:val="26"/>
                <w:szCs w:val="26"/>
                <w:lang w:val="nl-NL"/>
              </w:rPr>
            </w:pPr>
          </w:p>
        </w:tc>
        <w:tc>
          <w:tcPr>
            <w:tcW w:w="762" w:type="pct"/>
            <w:vMerge/>
            <w:tcBorders>
              <w:top w:val="single" w:sz="6" w:space="0" w:color="auto"/>
              <w:left w:val="single" w:sz="6" w:space="0" w:color="auto"/>
              <w:bottom w:val="single" w:sz="6" w:space="0" w:color="auto"/>
              <w:right w:val="single" w:sz="6" w:space="0" w:color="auto"/>
            </w:tcBorders>
            <w:vAlign w:val="center"/>
            <w:hideMark/>
          </w:tcPr>
          <w:p w:rsidR="00B2455A" w:rsidRPr="00917DDC" w:rsidRDefault="00B2455A" w:rsidP="00696B8B">
            <w:pPr>
              <w:spacing w:after="0" w:line="320" w:lineRule="exact"/>
              <w:rPr>
                <w:rFonts w:eastAsia="Times New Roman" w:cs="Times New Roman"/>
                <w:sz w:val="26"/>
                <w:szCs w:val="26"/>
                <w:lang w:val="nl-NL"/>
              </w:rPr>
            </w:pPr>
          </w:p>
        </w:tc>
        <w:tc>
          <w:tcPr>
            <w:tcW w:w="122" w:type="pct"/>
            <w:vMerge/>
            <w:tcBorders>
              <w:top w:val="single" w:sz="6" w:space="0" w:color="auto"/>
              <w:left w:val="single" w:sz="6" w:space="0" w:color="auto"/>
              <w:bottom w:val="single" w:sz="6" w:space="0" w:color="auto"/>
              <w:right w:val="single" w:sz="6" w:space="0" w:color="auto"/>
            </w:tcBorders>
            <w:vAlign w:val="center"/>
          </w:tcPr>
          <w:p w:rsidR="00B2455A" w:rsidRPr="00917DDC" w:rsidRDefault="00B2455A" w:rsidP="00696B8B">
            <w:pPr>
              <w:spacing w:after="0" w:line="320" w:lineRule="exact"/>
              <w:rPr>
                <w:rFonts w:eastAsia="Times New Roman" w:cs="Times New Roman"/>
                <w:sz w:val="26"/>
                <w:szCs w:val="26"/>
                <w:lang w:val="nl-NL"/>
              </w:rPr>
            </w:pPr>
          </w:p>
        </w:tc>
        <w:tc>
          <w:tcPr>
            <w:tcW w:w="123" w:type="pct"/>
            <w:vMerge/>
            <w:tcBorders>
              <w:top w:val="single" w:sz="6" w:space="0" w:color="auto"/>
              <w:left w:val="single" w:sz="6" w:space="0" w:color="auto"/>
              <w:bottom w:val="single" w:sz="6" w:space="0" w:color="auto"/>
              <w:right w:val="single" w:sz="6" w:space="0" w:color="auto"/>
            </w:tcBorders>
            <w:vAlign w:val="center"/>
          </w:tcPr>
          <w:p w:rsidR="00B2455A" w:rsidRPr="00917DDC" w:rsidRDefault="00B2455A" w:rsidP="00696B8B">
            <w:pPr>
              <w:spacing w:after="0" w:line="320" w:lineRule="exact"/>
              <w:rPr>
                <w:rFonts w:eastAsia="Times New Roman" w:cs="Times New Roman"/>
                <w:sz w:val="26"/>
                <w:szCs w:val="26"/>
                <w:lang w:val="nl-NL"/>
              </w:rPr>
            </w:pPr>
          </w:p>
        </w:tc>
        <w:tc>
          <w:tcPr>
            <w:tcW w:w="2575" w:type="pct"/>
            <w:tcBorders>
              <w:top w:val="single" w:sz="6" w:space="0" w:color="auto"/>
              <w:left w:val="single" w:sz="6" w:space="0" w:color="auto"/>
              <w:bottom w:val="single" w:sz="6" w:space="0" w:color="auto"/>
              <w:right w:val="single" w:sz="6" w:space="0" w:color="auto"/>
            </w:tcBorders>
            <w:vAlign w:val="center"/>
            <w:hideMark/>
          </w:tcPr>
          <w:p w:rsidR="00B2455A" w:rsidRPr="00917DDC" w:rsidRDefault="00B2455A" w:rsidP="00696B8B">
            <w:pPr>
              <w:widowControl w:val="0"/>
              <w:spacing w:after="0" w:line="320" w:lineRule="exact"/>
              <w:ind w:left="-57" w:right="-57"/>
              <w:jc w:val="center"/>
              <w:rPr>
                <w:rFonts w:eastAsia="Times New Roman" w:cs="Times New Roman"/>
                <w:sz w:val="26"/>
                <w:szCs w:val="26"/>
                <w:lang w:val="nl-NL"/>
              </w:rPr>
            </w:pPr>
            <w:r w:rsidRPr="00917DDC">
              <w:rPr>
                <w:rFonts w:eastAsia="Times New Roman" w:cs="Times New Roman"/>
                <w:sz w:val="26"/>
                <w:szCs w:val="26"/>
                <w:lang w:val="nl-NL"/>
              </w:rPr>
              <w:t>Chính quy</w:t>
            </w:r>
          </w:p>
        </w:tc>
        <w:tc>
          <w:tcPr>
            <w:tcW w:w="371" w:type="pct"/>
            <w:tcBorders>
              <w:top w:val="single" w:sz="6" w:space="0" w:color="auto"/>
              <w:left w:val="single" w:sz="6" w:space="0" w:color="auto"/>
              <w:bottom w:val="single" w:sz="6" w:space="0" w:color="auto"/>
              <w:right w:val="single" w:sz="6" w:space="0" w:color="auto"/>
            </w:tcBorders>
            <w:vAlign w:val="center"/>
            <w:hideMark/>
          </w:tcPr>
          <w:p w:rsidR="00B2455A" w:rsidRPr="00917DDC" w:rsidRDefault="00B2455A" w:rsidP="00696B8B">
            <w:pPr>
              <w:widowControl w:val="0"/>
              <w:spacing w:after="0" w:line="320" w:lineRule="exact"/>
              <w:ind w:left="-57" w:right="-57"/>
              <w:jc w:val="center"/>
              <w:rPr>
                <w:rFonts w:eastAsia="Times New Roman" w:cs="Times New Roman"/>
                <w:sz w:val="26"/>
                <w:szCs w:val="26"/>
                <w:lang w:val="nl-NL"/>
              </w:rPr>
            </w:pPr>
            <w:r w:rsidRPr="00917DDC">
              <w:rPr>
                <w:rFonts w:eastAsia="Times New Roman" w:cs="Times New Roman"/>
                <w:sz w:val="26"/>
                <w:szCs w:val="26"/>
                <w:lang w:val="nl-NL"/>
              </w:rPr>
              <w:t xml:space="preserve">Liên thông </w:t>
            </w:r>
            <w:r w:rsidRPr="00917DDC">
              <w:rPr>
                <w:rFonts w:eastAsia="Times New Roman" w:cs="Times New Roman"/>
                <w:sz w:val="26"/>
                <w:szCs w:val="26"/>
                <w:lang w:val="nl-NL"/>
              </w:rPr>
              <w:lastRenderedPageBreak/>
              <w:t>chính quy</w:t>
            </w:r>
          </w:p>
        </w:tc>
        <w:tc>
          <w:tcPr>
            <w:tcW w:w="387" w:type="pct"/>
            <w:tcBorders>
              <w:top w:val="single" w:sz="6" w:space="0" w:color="auto"/>
              <w:left w:val="single" w:sz="6" w:space="0" w:color="auto"/>
              <w:bottom w:val="single" w:sz="6" w:space="0" w:color="auto"/>
              <w:right w:val="single" w:sz="6" w:space="0" w:color="auto"/>
            </w:tcBorders>
            <w:vAlign w:val="center"/>
            <w:hideMark/>
          </w:tcPr>
          <w:p w:rsidR="00B2455A" w:rsidRPr="00917DDC" w:rsidRDefault="00B2455A" w:rsidP="00696B8B">
            <w:pPr>
              <w:widowControl w:val="0"/>
              <w:spacing w:after="0" w:line="320" w:lineRule="exact"/>
              <w:ind w:left="-57" w:right="-57"/>
              <w:jc w:val="center"/>
              <w:rPr>
                <w:rFonts w:eastAsia="Times New Roman" w:cs="Times New Roman"/>
                <w:sz w:val="26"/>
                <w:szCs w:val="26"/>
                <w:lang w:val="nl-NL"/>
              </w:rPr>
            </w:pPr>
            <w:r w:rsidRPr="00917DDC">
              <w:rPr>
                <w:rFonts w:eastAsia="Times New Roman" w:cs="Times New Roman"/>
                <w:sz w:val="26"/>
                <w:szCs w:val="26"/>
                <w:lang w:val="nl-NL"/>
              </w:rPr>
              <w:lastRenderedPageBreak/>
              <w:t xml:space="preserve">Văn bằng 2 chính </w:t>
            </w:r>
            <w:r w:rsidRPr="00917DDC">
              <w:rPr>
                <w:rFonts w:eastAsia="Times New Roman" w:cs="Times New Roman"/>
                <w:sz w:val="26"/>
                <w:szCs w:val="26"/>
                <w:lang w:val="nl-NL"/>
              </w:rPr>
              <w:lastRenderedPageBreak/>
              <w:t>quy</w:t>
            </w:r>
          </w:p>
        </w:tc>
        <w:tc>
          <w:tcPr>
            <w:tcW w:w="246" w:type="pct"/>
            <w:vMerge/>
            <w:tcBorders>
              <w:top w:val="single" w:sz="6" w:space="0" w:color="auto"/>
              <w:left w:val="single" w:sz="6" w:space="0" w:color="auto"/>
              <w:bottom w:val="single" w:sz="6" w:space="0" w:color="auto"/>
              <w:right w:val="single" w:sz="6" w:space="0" w:color="auto"/>
            </w:tcBorders>
            <w:vAlign w:val="center"/>
            <w:hideMark/>
          </w:tcPr>
          <w:p w:rsidR="00B2455A" w:rsidRPr="00917DDC" w:rsidRDefault="00B2455A" w:rsidP="00696B8B">
            <w:pPr>
              <w:spacing w:after="0" w:line="320" w:lineRule="exact"/>
              <w:rPr>
                <w:rFonts w:eastAsia="Times New Roman" w:cs="Times New Roman"/>
                <w:sz w:val="26"/>
                <w:szCs w:val="26"/>
                <w:lang w:val="nl-NL"/>
              </w:rPr>
            </w:pPr>
          </w:p>
        </w:tc>
        <w:tc>
          <w:tcPr>
            <w:tcW w:w="233" w:type="pct"/>
            <w:vMerge/>
            <w:tcBorders>
              <w:top w:val="single" w:sz="6" w:space="0" w:color="auto"/>
              <w:left w:val="single" w:sz="6" w:space="0" w:color="auto"/>
              <w:bottom w:val="single" w:sz="6" w:space="0" w:color="auto"/>
              <w:right w:val="single" w:sz="6" w:space="0" w:color="auto"/>
            </w:tcBorders>
            <w:vAlign w:val="center"/>
            <w:hideMark/>
          </w:tcPr>
          <w:p w:rsidR="00B2455A" w:rsidRPr="00917DDC" w:rsidRDefault="00B2455A" w:rsidP="00696B8B">
            <w:pPr>
              <w:spacing w:after="0" w:line="320" w:lineRule="exact"/>
              <w:rPr>
                <w:rFonts w:eastAsia="Times New Roman" w:cs="Times New Roman"/>
                <w:sz w:val="26"/>
                <w:szCs w:val="26"/>
                <w:lang w:val="nl-NL"/>
              </w:rPr>
            </w:pPr>
          </w:p>
        </w:tc>
      </w:tr>
      <w:tr w:rsidR="00813BE4" w:rsidRPr="00917DDC" w:rsidTr="00A85377">
        <w:trPr>
          <w:jc w:val="center"/>
        </w:trPr>
        <w:tc>
          <w:tcPr>
            <w:tcW w:w="182" w:type="pct"/>
            <w:tcBorders>
              <w:top w:val="single" w:sz="6" w:space="0" w:color="auto"/>
              <w:left w:val="single" w:sz="6" w:space="0" w:color="auto"/>
              <w:bottom w:val="single" w:sz="6" w:space="0" w:color="auto"/>
              <w:right w:val="single" w:sz="6" w:space="0" w:color="auto"/>
            </w:tcBorders>
            <w:vAlign w:val="center"/>
            <w:hideMark/>
          </w:tcPr>
          <w:p w:rsidR="00B2455A" w:rsidRPr="00917DDC" w:rsidRDefault="00B2455A" w:rsidP="00696B8B">
            <w:pPr>
              <w:widowControl w:val="0"/>
              <w:spacing w:after="0" w:line="320" w:lineRule="exact"/>
              <w:jc w:val="center"/>
              <w:rPr>
                <w:rFonts w:eastAsia="Times New Roman" w:cs="Times New Roman"/>
                <w:sz w:val="26"/>
                <w:szCs w:val="26"/>
                <w:lang w:val="nl-NL"/>
              </w:rPr>
            </w:pPr>
            <w:r w:rsidRPr="00917DDC">
              <w:rPr>
                <w:rFonts w:eastAsia="Times New Roman" w:cs="Times New Roman"/>
                <w:sz w:val="26"/>
                <w:szCs w:val="26"/>
                <w:lang w:val="nl-NL"/>
              </w:rPr>
              <w:lastRenderedPageBreak/>
              <w:t>I</w:t>
            </w:r>
          </w:p>
        </w:tc>
        <w:tc>
          <w:tcPr>
            <w:tcW w:w="762" w:type="pct"/>
            <w:tcBorders>
              <w:top w:val="single" w:sz="6" w:space="0" w:color="auto"/>
              <w:left w:val="single" w:sz="6" w:space="0" w:color="auto"/>
              <w:bottom w:val="single" w:sz="6" w:space="0" w:color="auto"/>
              <w:right w:val="single" w:sz="6" w:space="0" w:color="auto"/>
            </w:tcBorders>
            <w:hideMark/>
          </w:tcPr>
          <w:p w:rsidR="00B2455A" w:rsidRPr="00917DDC" w:rsidRDefault="00B2455A" w:rsidP="00696B8B">
            <w:pPr>
              <w:widowControl w:val="0"/>
              <w:spacing w:after="0" w:line="320" w:lineRule="exact"/>
              <w:jc w:val="both"/>
              <w:rPr>
                <w:rFonts w:eastAsia="Times New Roman" w:cs="Times New Roman"/>
                <w:sz w:val="26"/>
                <w:szCs w:val="26"/>
                <w:lang w:val="nl-NL"/>
              </w:rPr>
            </w:pPr>
            <w:r w:rsidRPr="00917DDC">
              <w:rPr>
                <w:rFonts w:eastAsia="Times New Roman" w:cs="Times New Roman"/>
                <w:sz w:val="26"/>
                <w:szCs w:val="26"/>
                <w:lang w:val="nl-NL"/>
              </w:rPr>
              <w:t xml:space="preserve">Điều kiện đăng ký tuyển sinh </w:t>
            </w:r>
          </w:p>
        </w:tc>
        <w:tc>
          <w:tcPr>
            <w:tcW w:w="122" w:type="pct"/>
            <w:tcBorders>
              <w:top w:val="single" w:sz="6" w:space="0" w:color="auto"/>
              <w:left w:val="single" w:sz="6" w:space="0" w:color="auto"/>
              <w:bottom w:val="single" w:sz="6" w:space="0" w:color="auto"/>
              <w:right w:val="single" w:sz="6" w:space="0" w:color="auto"/>
            </w:tcBorders>
          </w:tcPr>
          <w:p w:rsidR="00B2455A" w:rsidRPr="00917DDC" w:rsidRDefault="00B2455A" w:rsidP="00696B8B">
            <w:pPr>
              <w:widowControl w:val="0"/>
              <w:spacing w:after="0" w:line="320" w:lineRule="exact"/>
              <w:jc w:val="center"/>
              <w:rPr>
                <w:rFonts w:eastAsia="Times New Roman" w:cs="Times New Roman"/>
                <w:sz w:val="26"/>
                <w:szCs w:val="26"/>
                <w:lang w:val="nl-NL"/>
              </w:rPr>
            </w:pPr>
          </w:p>
        </w:tc>
        <w:tc>
          <w:tcPr>
            <w:tcW w:w="123" w:type="pct"/>
            <w:tcBorders>
              <w:top w:val="single" w:sz="6" w:space="0" w:color="auto"/>
              <w:left w:val="single" w:sz="6" w:space="0" w:color="auto"/>
              <w:bottom w:val="single" w:sz="6" w:space="0" w:color="auto"/>
              <w:right w:val="single" w:sz="6" w:space="0" w:color="auto"/>
            </w:tcBorders>
          </w:tcPr>
          <w:p w:rsidR="00B2455A" w:rsidRPr="00917DDC" w:rsidRDefault="00B2455A" w:rsidP="00696B8B">
            <w:pPr>
              <w:widowControl w:val="0"/>
              <w:spacing w:after="0" w:line="320" w:lineRule="exact"/>
              <w:jc w:val="center"/>
              <w:rPr>
                <w:rFonts w:eastAsia="Times New Roman" w:cs="Times New Roman"/>
                <w:sz w:val="26"/>
                <w:szCs w:val="26"/>
                <w:lang w:val="nl-NL"/>
              </w:rPr>
            </w:pPr>
          </w:p>
        </w:tc>
        <w:tc>
          <w:tcPr>
            <w:tcW w:w="2575" w:type="pct"/>
            <w:tcBorders>
              <w:top w:val="single" w:sz="6" w:space="0" w:color="auto"/>
              <w:left w:val="single" w:sz="6" w:space="0" w:color="auto"/>
              <w:bottom w:val="single" w:sz="6" w:space="0" w:color="auto"/>
              <w:right w:val="single" w:sz="6" w:space="0" w:color="auto"/>
            </w:tcBorders>
          </w:tcPr>
          <w:p w:rsidR="00B2455A" w:rsidRPr="00917DDC" w:rsidRDefault="00A85377" w:rsidP="00C80EE9">
            <w:pPr>
              <w:widowControl w:val="0"/>
              <w:spacing w:after="0" w:line="280" w:lineRule="exact"/>
              <w:jc w:val="center"/>
              <w:rPr>
                <w:rFonts w:eastAsia="Times New Roman" w:cs="Times New Roman"/>
                <w:sz w:val="26"/>
                <w:szCs w:val="26"/>
                <w:lang w:val="nl-NL"/>
              </w:rPr>
            </w:pPr>
            <w:r w:rsidRPr="00917DDC">
              <w:rPr>
                <w:rFonts w:eastAsia="Times New Roman" w:cs="Times New Roman"/>
                <w:color w:val="00B0F0"/>
                <w:sz w:val="26"/>
                <w:szCs w:val="26"/>
              </w:rPr>
              <w:t xml:space="preserve">Theo quy chế tuyển sinh của Bộ GD&amp;ĐT và Đề án tuyển sinh của Học viện năm 2018. </w:t>
            </w:r>
            <w:r w:rsidRPr="00917DDC">
              <w:rPr>
                <w:rFonts w:eastAsia="Times New Roman" w:cs="Times New Roman"/>
                <w:color w:val="00B0F0"/>
                <w:sz w:val="26"/>
                <w:szCs w:val="26"/>
                <w:lang w:val="nl-NL"/>
              </w:rPr>
              <w:t>Cụ thể xem trên website www.hvtc.edu.vn</w:t>
            </w:r>
          </w:p>
        </w:tc>
        <w:tc>
          <w:tcPr>
            <w:tcW w:w="371" w:type="pct"/>
            <w:tcBorders>
              <w:top w:val="single" w:sz="6" w:space="0" w:color="auto"/>
              <w:left w:val="single" w:sz="6" w:space="0" w:color="auto"/>
              <w:bottom w:val="single" w:sz="6" w:space="0" w:color="auto"/>
              <w:right w:val="single" w:sz="6" w:space="0" w:color="auto"/>
            </w:tcBorders>
          </w:tcPr>
          <w:p w:rsidR="00B2455A" w:rsidRPr="00917DDC" w:rsidRDefault="00B2455A" w:rsidP="00696B8B">
            <w:pPr>
              <w:widowControl w:val="0"/>
              <w:spacing w:after="0" w:line="320" w:lineRule="exact"/>
              <w:jc w:val="center"/>
              <w:rPr>
                <w:rFonts w:eastAsia="Times New Roman" w:cs="Times New Roman"/>
                <w:sz w:val="26"/>
                <w:szCs w:val="26"/>
                <w:lang w:val="nl-NL"/>
              </w:rPr>
            </w:pPr>
          </w:p>
        </w:tc>
        <w:tc>
          <w:tcPr>
            <w:tcW w:w="387" w:type="pct"/>
            <w:tcBorders>
              <w:top w:val="single" w:sz="6" w:space="0" w:color="auto"/>
              <w:left w:val="single" w:sz="6" w:space="0" w:color="auto"/>
              <w:bottom w:val="single" w:sz="6" w:space="0" w:color="auto"/>
              <w:right w:val="single" w:sz="6" w:space="0" w:color="auto"/>
            </w:tcBorders>
          </w:tcPr>
          <w:p w:rsidR="00B2455A" w:rsidRPr="00917DDC" w:rsidRDefault="00B2455A" w:rsidP="00696B8B">
            <w:pPr>
              <w:widowControl w:val="0"/>
              <w:spacing w:after="0" w:line="320" w:lineRule="exact"/>
              <w:jc w:val="center"/>
              <w:rPr>
                <w:rFonts w:eastAsia="Times New Roman" w:cs="Times New Roman"/>
                <w:sz w:val="26"/>
                <w:szCs w:val="26"/>
                <w:lang w:val="nl-NL"/>
              </w:rPr>
            </w:pPr>
          </w:p>
        </w:tc>
        <w:tc>
          <w:tcPr>
            <w:tcW w:w="246" w:type="pct"/>
            <w:tcBorders>
              <w:top w:val="single" w:sz="6" w:space="0" w:color="auto"/>
              <w:left w:val="single" w:sz="6" w:space="0" w:color="auto"/>
              <w:bottom w:val="single" w:sz="6" w:space="0" w:color="auto"/>
              <w:right w:val="single" w:sz="6" w:space="0" w:color="auto"/>
            </w:tcBorders>
          </w:tcPr>
          <w:p w:rsidR="00B2455A" w:rsidRPr="00917DDC" w:rsidRDefault="00B2455A" w:rsidP="00696B8B">
            <w:pPr>
              <w:widowControl w:val="0"/>
              <w:spacing w:after="0" w:line="320" w:lineRule="exact"/>
              <w:jc w:val="center"/>
              <w:rPr>
                <w:rFonts w:eastAsia="Times New Roman" w:cs="Times New Roman"/>
                <w:sz w:val="26"/>
                <w:szCs w:val="26"/>
                <w:lang w:val="nl-NL"/>
              </w:rPr>
            </w:pPr>
          </w:p>
        </w:tc>
        <w:tc>
          <w:tcPr>
            <w:tcW w:w="233" w:type="pct"/>
            <w:tcBorders>
              <w:top w:val="single" w:sz="6" w:space="0" w:color="auto"/>
              <w:left w:val="single" w:sz="6" w:space="0" w:color="auto"/>
              <w:bottom w:val="single" w:sz="6" w:space="0" w:color="auto"/>
              <w:right w:val="single" w:sz="6" w:space="0" w:color="auto"/>
            </w:tcBorders>
          </w:tcPr>
          <w:p w:rsidR="00B2455A" w:rsidRPr="00917DDC" w:rsidRDefault="00B2455A" w:rsidP="00696B8B">
            <w:pPr>
              <w:widowControl w:val="0"/>
              <w:spacing w:after="0" w:line="320" w:lineRule="exact"/>
              <w:jc w:val="center"/>
              <w:rPr>
                <w:rFonts w:eastAsia="Times New Roman" w:cs="Times New Roman"/>
                <w:sz w:val="26"/>
                <w:szCs w:val="26"/>
                <w:lang w:val="nl-NL"/>
              </w:rPr>
            </w:pPr>
          </w:p>
        </w:tc>
      </w:tr>
      <w:tr w:rsidR="00813BE4" w:rsidRPr="00917DDC" w:rsidTr="00A85377">
        <w:trPr>
          <w:jc w:val="center"/>
        </w:trPr>
        <w:tc>
          <w:tcPr>
            <w:tcW w:w="182" w:type="pct"/>
            <w:tcBorders>
              <w:top w:val="single" w:sz="6" w:space="0" w:color="auto"/>
              <w:left w:val="single" w:sz="6" w:space="0" w:color="auto"/>
              <w:bottom w:val="single" w:sz="6" w:space="0" w:color="auto"/>
              <w:right w:val="single" w:sz="6" w:space="0" w:color="auto"/>
            </w:tcBorders>
            <w:vAlign w:val="center"/>
            <w:hideMark/>
          </w:tcPr>
          <w:p w:rsidR="00813BE4" w:rsidRPr="00917DDC" w:rsidRDefault="00813BE4" w:rsidP="00696B8B">
            <w:pPr>
              <w:widowControl w:val="0"/>
              <w:spacing w:after="0" w:line="320" w:lineRule="exact"/>
              <w:jc w:val="center"/>
              <w:rPr>
                <w:rFonts w:eastAsia="Times New Roman" w:cs="Times New Roman"/>
                <w:sz w:val="26"/>
                <w:szCs w:val="26"/>
                <w:lang w:val="nl-NL"/>
              </w:rPr>
            </w:pPr>
            <w:r w:rsidRPr="00917DDC">
              <w:rPr>
                <w:rFonts w:eastAsia="Times New Roman" w:cs="Times New Roman"/>
                <w:sz w:val="26"/>
                <w:szCs w:val="26"/>
                <w:lang w:val="nl-NL"/>
              </w:rPr>
              <w:t>II</w:t>
            </w:r>
          </w:p>
        </w:tc>
        <w:tc>
          <w:tcPr>
            <w:tcW w:w="762" w:type="pct"/>
            <w:tcBorders>
              <w:top w:val="single" w:sz="6" w:space="0" w:color="auto"/>
              <w:left w:val="single" w:sz="6" w:space="0" w:color="auto"/>
              <w:bottom w:val="single" w:sz="6" w:space="0" w:color="auto"/>
              <w:right w:val="single" w:sz="6" w:space="0" w:color="auto"/>
            </w:tcBorders>
            <w:hideMark/>
          </w:tcPr>
          <w:p w:rsidR="00813BE4" w:rsidRPr="00917DDC" w:rsidRDefault="00813BE4" w:rsidP="00A85377">
            <w:pPr>
              <w:widowControl w:val="0"/>
              <w:spacing w:after="0" w:line="420" w:lineRule="exact"/>
              <w:jc w:val="both"/>
              <w:rPr>
                <w:rFonts w:eastAsia="Times New Roman" w:cs="Times New Roman"/>
                <w:sz w:val="26"/>
                <w:szCs w:val="26"/>
                <w:lang w:val="nl-NL"/>
              </w:rPr>
            </w:pPr>
            <w:r w:rsidRPr="00917DDC">
              <w:rPr>
                <w:rFonts w:eastAsia="Times New Roman" w:cs="Times New Roman"/>
                <w:sz w:val="26"/>
                <w:szCs w:val="26"/>
                <w:lang w:val="nl-NL"/>
              </w:rPr>
              <w:t>Mục tiêu kiến thức, kỹ năng, thái độ và trình độ ngoại ngữ đạt được</w:t>
            </w:r>
          </w:p>
        </w:tc>
        <w:tc>
          <w:tcPr>
            <w:tcW w:w="122" w:type="pct"/>
            <w:tcBorders>
              <w:top w:val="single" w:sz="6" w:space="0" w:color="auto"/>
              <w:left w:val="single" w:sz="6" w:space="0" w:color="auto"/>
              <w:bottom w:val="single" w:sz="6" w:space="0" w:color="auto"/>
              <w:right w:val="single" w:sz="6" w:space="0" w:color="auto"/>
            </w:tcBorders>
          </w:tcPr>
          <w:p w:rsidR="00813BE4" w:rsidRPr="00917DDC" w:rsidRDefault="00813BE4" w:rsidP="00A85377">
            <w:pPr>
              <w:widowControl w:val="0"/>
              <w:spacing w:after="0" w:line="420" w:lineRule="exact"/>
              <w:jc w:val="center"/>
              <w:rPr>
                <w:rFonts w:eastAsia="Times New Roman" w:cs="Times New Roman"/>
                <w:sz w:val="26"/>
                <w:szCs w:val="26"/>
                <w:lang w:val="nl-NL"/>
              </w:rPr>
            </w:pPr>
          </w:p>
        </w:tc>
        <w:tc>
          <w:tcPr>
            <w:tcW w:w="123" w:type="pct"/>
            <w:tcBorders>
              <w:top w:val="single" w:sz="6" w:space="0" w:color="auto"/>
              <w:left w:val="single" w:sz="6" w:space="0" w:color="auto"/>
              <w:bottom w:val="single" w:sz="6" w:space="0" w:color="auto"/>
              <w:right w:val="single" w:sz="6" w:space="0" w:color="auto"/>
            </w:tcBorders>
          </w:tcPr>
          <w:p w:rsidR="00813BE4" w:rsidRPr="00917DDC" w:rsidRDefault="00813BE4" w:rsidP="00A85377">
            <w:pPr>
              <w:widowControl w:val="0"/>
              <w:spacing w:after="0" w:line="420" w:lineRule="exact"/>
              <w:jc w:val="center"/>
              <w:rPr>
                <w:rFonts w:eastAsia="Times New Roman" w:cs="Times New Roman"/>
                <w:color w:val="FF0000"/>
                <w:sz w:val="26"/>
                <w:szCs w:val="26"/>
                <w:lang w:val="nl-NL"/>
              </w:rPr>
            </w:pPr>
          </w:p>
        </w:tc>
        <w:tc>
          <w:tcPr>
            <w:tcW w:w="2575" w:type="pct"/>
            <w:tcBorders>
              <w:top w:val="single" w:sz="6" w:space="0" w:color="auto"/>
              <w:left w:val="single" w:sz="6" w:space="0" w:color="auto"/>
              <w:bottom w:val="single" w:sz="6" w:space="0" w:color="auto"/>
              <w:right w:val="single" w:sz="6" w:space="0" w:color="auto"/>
            </w:tcBorders>
          </w:tcPr>
          <w:p w:rsidR="00813BE4" w:rsidRPr="00917DDC" w:rsidRDefault="00813BE4" w:rsidP="00C80EE9">
            <w:pPr>
              <w:spacing w:after="0" w:line="320" w:lineRule="exact"/>
              <w:jc w:val="both"/>
              <w:rPr>
                <w:rFonts w:cs="Times New Roman"/>
                <w:sz w:val="26"/>
                <w:szCs w:val="26"/>
              </w:rPr>
            </w:pPr>
            <w:r w:rsidRPr="00917DDC">
              <w:rPr>
                <w:rFonts w:cs="Times New Roman"/>
                <w:b/>
                <w:sz w:val="26"/>
                <w:szCs w:val="26"/>
              </w:rPr>
              <w:t>Ý thức</w:t>
            </w:r>
            <w:r w:rsidRPr="00917DDC">
              <w:rPr>
                <w:rFonts w:cs="Times New Roman"/>
                <w:sz w:val="26"/>
                <w:szCs w:val="26"/>
              </w:rPr>
              <w:t>:</w:t>
            </w:r>
          </w:p>
          <w:p w:rsidR="00813BE4" w:rsidRPr="00917DDC" w:rsidRDefault="004915C8" w:rsidP="00C80EE9">
            <w:pPr>
              <w:spacing w:after="0" w:line="320" w:lineRule="exact"/>
              <w:jc w:val="both"/>
              <w:rPr>
                <w:rFonts w:cs="Times New Roman"/>
                <w:bCs/>
                <w:sz w:val="26"/>
                <w:szCs w:val="26"/>
              </w:rPr>
            </w:pPr>
            <w:r w:rsidRPr="00917DDC">
              <w:rPr>
                <w:rFonts w:cs="Times New Roman"/>
                <w:sz w:val="26"/>
                <w:szCs w:val="26"/>
              </w:rPr>
              <w:t>SV</w:t>
            </w:r>
            <w:r w:rsidR="00813BE4" w:rsidRPr="00917DDC">
              <w:rPr>
                <w:rFonts w:cs="Times New Roman"/>
                <w:sz w:val="26"/>
                <w:szCs w:val="26"/>
              </w:rPr>
              <w:t xml:space="preserve"> tốt nghiệp các ngành/chuyên ngành của </w:t>
            </w:r>
            <w:r w:rsidR="0043416E" w:rsidRPr="00917DDC">
              <w:rPr>
                <w:rFonts w:cs="Times New Roman"/>
                <w:sz w:val="26"/>
                <w:szCs w:val="26"/>
              </w:rPr>
              <w:t>HVTC</w:t>
            </w:r>
            <w:r w:rsidR="00813BE4" w:rsidRPr="00917DDC">
              <w:rPr>
                <w:rFonts w:cs="Times New Roman"/>
                <w:sz w:val="26"/>
                <w:szCs w:val="26"/>
              </w:rPr>
              <w:t xml:space="preserve"> có phẩm chất chính trị, đạo đức tốt; Chấp hành nghiêm pháp luật của Nhà nước và nội quy của đơn vị; Điểm rèn luyện trung bình chung toàn khóa theo quy định hiện hành (theo Quyết định 1174/QĐ-HVTC ngày 27/11/2015) tối thiểu đạt </w:t>
            </w:r>
            <w:r w:rsidR="00813BE4" w:rsidRPr="00917DDC">
              <w:rPr>
                <w:rFonts w:cs="Times New Roman"/>
                <w:bCs/>
                <w:sz w:val="26"/>
                <w:szCs w:val="26"/>
              </w:rPr>
              <w:t>76 điểm.</w:t>
            </w:r>
          </w:p>
          <w:p w:rsidR="00813BE4" w:rsidRPr="00917DDC" w:rsidRDefault="00813BE4" w:rsidP="00C80EE9">
            <w:pPr>
              <w:spacing w:after="0" w:line="320" w:lineRule="exact"/>
              <w:jc w:val="both"/>
              <w:rPr>
                <w:rFonts w:cs="Times New Roman"/>
                <w:b/>
                <w:bCs/>
                <w:sz w:val="26"/>
                <w:szCs w:val="26"/>
              </w:rPr>
            </w:pPr>
            <w:r w:rsidRPr="00917DDC">
              <w:rPr>
                <w:rFonts w:cs="Times New Roman"/>
                <w:b/>
                <w:bCs/>
                <w:sz w:val="26"/>
                <w:szCs w:val="26"/>
              </w:rPr>
              <w:t xml:space="preserve">Thái độ, hành vi: </w:t>
            </w:r>
          </w:p>
          <w:p w:rsidR="00813BE4" w:rsidRPr="00917DDC" w:rsidRDefault="00813BE4" w:rsidP="00C80EE9">
            <w:pPr>
              <w:spacing w:after="0" w:line="320" w:lineRule="exact"/>
              <w:jc w:val="both"/>
              <w:rPr>
                <w:rFonts w:cs="Times New Roman"/>
                <w:sz w:val="26"/>
                <w:szCs w:val="26"/>
              </w:rPr>
            </w:pPr>
            <w:r w:rsidRPr="00917DDC">
              <w:rPr>
                <w:rFonts w:cs="Times New Roman"/>
                <w:sz w:val="26"/>
                <w:szCs w:val="26"/>
              </w:rPr>
              <w:t>- Chủ động, tích cực và có năng lực cải tiến trong công việc được giao.</w:t>
            </w:r>
          </w:p>
          <w:p w:rsidR="00813BE4" w:rsidRPr="00917DDC" w:rsidRDefault="00813BE4" w:rsidP="00C80EE9">
            <w:pPr>
              <w:spacing w:after="0" w:line="320" w:lineRule="exact"/>
              <w:jc w:val="both"/>
              <w:rPr>
                <w:rFonts w:cs="Times New Roman"/>
                <w:sz w:val="26"/>
                <w:szCs w:val="26"/>
              </w:rPr>
            </w:pPr>
            <w:r w:rsidRPr="00917DDC">
              <w:rPr>
                <w:rFonts w:cs="Times New Roman"/>
                <w:sz w:val="26"/>
                <w:szCs w:val="26"/>
              </w:rPr>
              <w:t xml:space="preserve">- Sẵn sàng chấp hành sự phân công, điều động trong công tác của đơn vị. </w:t>
            </w:r>
          </w:p>
          <w:p w:rsidR="00813BE4" w:rsidRPr="00917DDC" w:rsidRDefault="00813BE4" w:rsidP="00C80EE9">
            <w:pPr>
              <w:spacing w:after="0" w:line="320" w:lineRule="exact"/>
              <w:jc w:val="both"/>
              <w:rPr>
                <w:rFonts w:cs="Times New Roman"/>
                <w:sz w:val="26"/>
                <w:szCs w:val="26"/>
              </w:rPr>
            </w:pPr>
            <w:r w:rsidRPr="00917DDC">
              <w:rPr>
                <w:rFonts w:cs="Times New Roman"/>
                <w:sz w:val="26"/>
                <w:szCs w:val="26"/>
              </w:rPr>
              <w:t>- Luôn quan tâm đến sự phát triển của đơn vị.</w:t>
            </w:r>
          </w:p>
          <w:p w:rsidR="00813BE4" w:rsidRPr="00917DDC" w:rsidRDefault="00813BE4" w:rsidP="00C80EE9">
            <w:pPr>
              <w:spacing w:after="0" w:line="320" w:lineRule="exact"/>
              <w:jc w:val="both"/>
              <w:rPr>
                <w:rFonts w:cs="Times New Roman"/>
                <w:sz w:val="26"/>
                <w:szCs w:val="26"/>
              </w:rPr>
            </w:pPr>
            <w:r w:rsidRPr="00917DDC">
              <w:rPr>
                <w:rFonts w:cs="Times New Roman"/>
                <w:sz w:val="26"/>
                <w:szCs w:val="26"/>
              </w:rPr>
              <w:t xml:space="preserve">- Tự giác, tích cực học tập học để nâng cao trình độ chuyên môn, nghiệp vụ và kỹ năng nghề nghiệp. </w:t>
            </w:r>
          </w:p>
          <w:p w:rsidR="00813BE4" w:rsidRPr="00917DDC" w:rsidRDefault="00813BE4" w:rsidP="00C80EE9">
            <w:pPr>
              <w:spacing w:after="0" w:line="320" w:lineRule="exact"/>
              <w:jc w:val="both"/>
              <w:rPr>
                <w:rFonts w:cs="Times New Roman"/>
                <w:sz w:val="26"/>
                <w:szCs w:val="26"/>
              </w:rPr>
            </w:pPr>
            <w:r w:rsidRPr="00917DDC">
              <w:rPr>
                <w:rFonts w:cs="Times New Roman"/>
                <w:sz w:val="26"/>
                <w:szCs w:val="26"/>
              </w:rPr>
              <w:t>- Tự tin, có bản lĩnh và tự khẳng định năng lực của bản thân thông qua công việc chuyên môn được giao.</w:t>
            </w:r>
          </w:p>
          <w:p w:rsidR="00813BE4" w:rsidRPr="00917DDC" w:rsidRDefault="00813BE4" w:rsidP="00C80EE9">
            <w:pPr>
              <w:spacing w:after="0" w:line="320" w:lineRule="exact"/>
              <w:jc w:val="both"/>
              <w:rPr>
                <w:rFonts w:cs="Times New Roman"/>
                <w:sz w:val="26"/>
                <w:szCs w:val="26"/>
              </w:rPr>
            </w:pPr>
            <w:r w:rsidRPr="00917DDC">
              <w:rPr>
                <w:rFonts w:cs="Times New Roman"/>
                <w:sz w:val="26"/>
                <w:szCs w:val="26"/>
              </w:rPr>
              <w:t>- Có tinh thần đoàn kết và có thái độ cầu thị, hợp tác trong công việc và cuộc sống.</w:t>
            </w:r>
          </w:p>
          <w:p w:rsidR="00813BE4" w:rsidRPr="00917DDC" w:rsidRDefault="00813BE4" w:rsidP="00C80EE9">
            <w:pPr>
              <w:spacing w:after="0" w:line="320" w:lineRule="exact"/>
              <w:jc w:val="both"/>
              <w:rPr>
                <w:rFonts w:cs="Times New Roman"/>
                <w:sz w:val="26"/>
                <w:szCs w:val="26"/>
              </w:rPr>
            </w:pPr>
            <w:r w:rsidRPr="00917DDC">
              <w:rPr>
                <w:rFonts w:cs="Times New Roman"/>
                <w:sz w:val="26"/>
                <w:szCs w:val="26"/>
              </w:rPr>
              <w:t xml:space="preserve">- Chủ động và sẵn sàng kết nối với quốc tế, kết nối và lan tỏa hình ảnh, truyền thống tốt đẹp của </w:t>
            </w:r>
            <w:r w:rsidR="0043416E" w:rsidRPr="00917DDC">
              <w:rPr>
                <w:rFonts w:cs="Times New Roman"/>
                <w:sz w:val="26"/>
                <w:szCs w:val="26"/>
              </w:rPr>
              <w:t>HVTC</w:t>
            </w:r>
            <w:r w:rsidRPr="00917DDC">
              <w:rPr>
                <w:rFonts w:cs="Times New Roman"/>
                <w:sz w:val="26"/>
                <w:szCs w:val="26"/>
              </w:rPr>
              <w:t xml:space="preserve">, đất nước ra các trường </w:t>
            </w:r>
            <w:r w:rsidR="001A5A08" w:rsidRPr="00917DDC">
              <w:rPr>
                <w:rFonts w:cs="Times New Roman"/>
                <w:sz w:val="26"/>
                <w:szCs w:val="26"/>
              </w:rPr>
              <w:t>ĐH</w:t>
            </w:r>
            <w:r w:rsidRPr="00917DDC">
              <w:rPr>
                <w:rFonts w:cs="Times New Roman"/>
                <w:sz w:val="26"/>
                <w:szCs w:val="26"/>
              </w:rPr>
              <w:t xml:space="preserve"> khu vực và quốc tế.</w:t>
            </w:r>
          </w:p>
          <w:p w:rsidR="00813BE4" w:rsidRPr="00917DDC" w:rsidRDefault="00813BE4" w:rsidP="00C80EE9">
            <w:pPr>
              <w:spacing w:after="0" w:line="320" w:lineRule="exact"/>
              <w:jc w:val="both"/>
              <w:rPr>
                <w:rFonts w:cs="Times New Roman"/>
                <w:b/>
                <w:sz w:val="26"/>
                <w:szCs w:val="26"/>
              </w:rPr>
            </w:pPr>
            <w:r w:rsidRPr="00917DDC">
              <w:rPr>
                <w:rFonts w:cs="Times New Roman"/>
                <w:b/>
                <w:sz w:val="26"/>
                <w:szCs w:val="26"/>
              </w:rPr>
              <w:t>Trình độ Ngoại ngữ</w:t>
            </w:r>
          </w:p>
          <w:p w:rsidR="00813BE4" w:rsidRPr="00917DDC" w:rsidRDefault="00813BE4" w:rsidP="00C80EE9">
            <w:pPr>
              <w:spacing w:after="0" w:line="320" w:lineRule="exact"/>
              <w:jc w:val="both"/>
              <w:rPr>
                <w:rFonts w:cs="Times New Roman"/>
                <w:sz w:val="26"/>
                <w:szCs w:val="26"/>
              </w:rPr>
            </w:pPr>
            <w:r w:rsidRPr="00917DDC">
              <w:rPr>
                <w:rFonts w:cs="Times New Roman"/>
                <w:sz w:val="26"/>
                <w:szCs w:val="26"/>
              </w:rPr>
              <w:t>- Trình độ ngoại ngữ đạt bậc 4/6 theo khung năng lực ngoại ngữ 6 bậc dùng cho Việt Nam hoặc tương đương theo Thông tư 01/2014/TT-BGDĐT ngày 24/01/2014.</w:t>
            </w:r>
          </w:p>
          <w:p w:rsidR="00813BE4" w:rsidRPr="00917DDC" w:rsidRDefault="00813BE4" w:rsidP="00C80EE9">
            <w:pPr>
              <w:spacing w:after="0" w:line="320" w:lineRule="exact"/>
              <w:jc w:val="both"/>
              <w:rPr>
                <w:rFonts w:cs="Times New Roman"/>
                <w:b/>
                <w:sz w:val="26"/>
                <w:szCs w:val="26"/>
              </w:rPr>
            </w:pPr>
            <w:r w:rsidRPr="00917DDC">
              <w:rPr>
                <w:rFonts w:cs="Times New Roman"/>
                <w:b/>
                <w:sz w:val="26"/>
                <w:szCs w:val="26"/>
                <w:u w:val="single"/>
              </w:rPr>
              <w:br w:type="page"/>
            </w:r>
            <w:r w:rsidRPr="00917DDC">
              <w:rPr>
                <w:rFonts w:cs="Times New Roman"/>
                <w:b/>
                <w:sz w:val="26"/>
                <w:szCs w:val="26"/>
              </w:rPr>
              <w:t>Kiến thức chuyên ngành</w:t>
            </w:r>
          </w:p>
          <w:p w:rsidR="00813BE4" w:rsidRPr="00917DDC" w:rsidRDefault="004915C8" w:rsidP="00C80EE9">
            <w:pPr>
              <w:spacing w:after="0" w:line="320" w:lineRule="exact"/>
              <w:jc w:val="both"/>
              <w:rPr>
                <w:rFonts w:cs="Times New Roman"/>
                <w:sz w:val="26"/>
                <w:szCs w:val="26"/>
              </w:rPr>
            </w:pPr>
            <w:r w:rsidRPr="00917DDC">
              <w:rPr>
                <w:rFonts w:cs="Times New Roman"/>
                <w:sz w:val="26"/>
                <w:szCs w:val="26"/>
              </w:rPr>
              <w:t>SV</w:t>
            </w:r>
            <w:r w:rsidR="00813BE4" w:rsidRPr="00917DDC">
              <w:rPr>
                <w:rFonts w:cs="Times New Roman"/>
                <w:sz w:val="26"/>
                <w:szCs w:val="26"/>
              </w:rPr>
              <w:t xml:space="preserve"> tốt nghiệp chuyên ngành Phân tích tài chính – chương trình chất lượng cao cần đạt chuẩn về kiến thức chuyên ngành và ngoại ngữ cao hơn </w:t>
            </w:r>
            <w:r w:rsidRPr="00917DDC">
              <w:rPr>
                <w:rFonts w:cs="Times New Roman"/>
                <w:sz w:val="26"/>
                <w:szCs w:val="26"/>
              </w:rPr>
              <w:t>SV</w:t>
            </w:r>
            <w:r w:rsidR="00813BE4" w:rsidRPr="00917DDC">
              <w:rPr>
                <w:rFonts w:cs="Times New Roman"/>
                <w:sz w:val="26"/>
                <w:szCs w:val="26"/>
              </w:rPr>
              <w:t xml:space="preserve"> đại trà, hoàn thành 6 học phần theo định hướng CFAB của ICAEW bằng tiếng </w:t>
            </w:r>
            <w:r w:rsidR="00813BE4" w:rsidRPr="00917DDC">
              <w:rPr>
                <w:rFonts w:cs="Times New Roman"/>
                <w:sz w:val="26"/>
                <w:szCs w:val="26"/>
              </w:rPr>
              <w:lastRenderedPageBreak/>
              <w:t>Anh để sẵn sàng làm việc trên thị trường lao động khu vực và quốc tế. Cụ thể:</w:t>
            </w:r>
          </w:p>
          <w:p w:rsidR="00813BE4" w:rsidRPr="00917DDC" w:rsidRDefault="00813BE4" w:rsidP="00C80EE9">
            <w:pPr>
              <w:spacing w:after="0" w:line="320" w:lineRule="exact"/>
              <w:jc w:val="both"/>
              <w:rPr>
                <w:rFonts w:cs="Times New Roman"/>
                <w:sz w:val="26"/>
                <w:szCs w:val="26"/>
              </w:rPr>
            </w:pPr>
            <w:r w:rsidRPr="00917DDC">
              <w:rPr>
                <w:rFonts w:cs="Times New Roman"/>
                <w:sz w:val="26"/>
                <w:szCs w:val="26"/>
              </w:rPr>
              <w:t xml:space="preserve">- Có kiến thức cơ bản, toàn diện và hệ thống về khoa học Tài chính - Ngân hàng, về khoa học xã hội. Đồng thời có kiến thức tổng hợp, chuyên sâu về </w:t>
            </w:r>
            <w:r w:rsidRPr="00917DDC">
              <w:rPr>
                <w:rFonts w:cs="Times New Roman"/>
                <w:color w:val="FF0000"/>
                <w:sz w:val="26"/>
                <w:szCs w:val="26"/>
              </w:rPr>
              <w:t>p</w:t>
            </w:r>
            <w:r w:rsidRPr="00917DDC">
              <w:rPr>
                <w:rFonts w:cs="Times New Roman"/>
                <w:sz w:val="26"/>
                <w:szCs w:val="26"/>
              </w:rPr>
              <w:t xml:space="preserve">hân tích tài chính của mọi tổ chức, đơn vị thuộc khu vực kinh tế công và khu vực tư. Sử dụng thành thạo các các công cụ phân tích định tính và định lượng để đáp ứng những yêu cầu hành nghề phân tích tài chính độc lập theo định hướng của CFA như </w:t>
            </w:r>
            <w:r w:rsidR="004915C8" w:rsidRPr="00917DDC">
              <w:rPr>
                <w:rFonts w:cs="Times New Roman"/>
                <w:sz w:val="26"/>
                <w:szCs w:val="26"/>
              </w:rPr>
              <w:t>SV</w:t>
            </w:r>
            <w:r w:rsidRPr="00917DDC">
              <w:rPr>
                <w:rFonts w:cs="Times New Roman"/>
                <w:sz w:val="26"/>
                <w:szCs w:val="26"/>
              </w:rPr>
              <w:t xml:space="preserve"> chuyên ngành phân tích tài chính hệ chuẩn</w:t>
            </w:r>
          </w:p>
          <w:p w:rsidR="00813BE4" w:rsidRPr="00917DDC" w:rsidRDefault="00813BE4" w:rsidP="00C80EE9">
            <w:pPr>
              <w:spacing w:after="0" w:line="320" w:lineRule="exact"/>
              <w:jc w:val="both"/>
              <w:rPr>
                <w:rFonts w:cs="Times New Roman"/>
                <w:sz w:val="26"/>
                <w:szCs w:val="26"/>
              </w:rPr>
            </w:pPr>
            <w:r w:rsidRPr="00917DDC">
              <w:rPr>
                <w:rFonts w:cs="Times New Roman"/>
                <w:sz w:val="26"/>
                <w:szCs w:val="26"/>
              </w:rPr>
              <w:t>- Nắm vững và vận dụng vào thực tiễn các khối kiến thức cơ bản về thuế, tài chính, ngân hàng, kế toán, kiểm toán và các kiến thức bổ trợ về kinh doanh và công nghệ đảm bảo đủ năng lực chuyên môn để thực hiện dịch vụ phân tích tài chính nâng cao.</w:t>
            </w:r>
          </w:p>
          <w:p w:rsidR="00813BE4" w:rsidRPr="00917DDC" w:rsidRDefault="00813BE4" w:rsidP="00C80EE9">
            <w:pPr>
              <w:spacing w:after="0" w:line="320" w:lineRule="exact"/>
              <w:jc w:val="both"/>
              <w:rPr>
                <w:rFonts w:cs="Times New Roman"/>
                <w:sz w:val="26"/>
                <w:szCs w:val="26"/>
              </w:rPr>
            </w:pPr>
            <w:r w:rsidRPr="00917DDC">
              <w:rPr>
                <w:rFonts w:cs="Times New Roman"/>
                <w:sz w:val="26"/>
                <w:szCs w:val="26"/>
              </w:rPr>
              <w:t xml:space="preserve">- Nắm vững và vận dụng đúng đắn, hiệu quả các quy định của Nhà nước về quản lý, giám sát kinh tế, tài chính, hiểu và vận dụng được các thông lệ, chuẩn mực quốc tế về tài chính, kế toán… vào thực tiễn hoạt động của mọi đơn vị, tổ chức kinh tế, nhất là các đơn vị quản lý và sử dụng nguồn </w:t>
            </w:r>
            <w:r w:rsidR="00AE0076" w:rsidRPr="00917DDC">
              <w:rPr>
                <w:rFonts w:cs="Times New Roman"/>
                <w:sz w:val="26"/>
                <w:szCs w:val="26"/>
              </w:rPr>
              <w:t>NSNN</w:t>
            </w:r>
            <w:r w:rsidRPr="00917DDC">
              <w:rPr>
                <w:rFonts w:cs="Times New Roman"/>
                <w:sz w:val="26"/>
                <w:szCs w:val="26"/>
              </w:rPr>
              <w:t xml:space="preserve"> hoặc sử dụng nguồn vốn được nhà nước bảo lãnh. Có khả năng tự cập nhật các kiến thức liên quan đến chế độ, chính sách, thong lệ, chuẩn mực liên quan đến lĩnh vực tài chính - ngân hàng.</w:t>
            </w:r>
          </w:p>
          <w:p w:rsidR="00813BE4" w:rsidRPr="00917DDC" w:rsidRDefault="00813BE4" w:rsidP="00C80EE9">
            <w:pPr>
              <w:spacing w:after="0" w:line="320" w:lineRule="exact"/>
              <w:jc w:val="both"/>
              <w:rPr>
                <w:rFonts w:cs="Times New Roman"/>
                <w:sz w:val="26"/>
                <w:szCs w:val="26"/>
              </w:rPr>
            </w:pPr>
            <w:r w:rsidRPr="00917DDC">
              <w:rPr>
                <w:rFonts w:cs="Times New Roman"/>
                <w:sz w:val="26"/>
                <w:szCs w:val="26"/>
              </w:rPr>
              <w:t>- Nắm vững kiến thức về quản lý – kinh doanh và công nghệ theo định hướng của chương trình đào tạo chứng chỉ hành nghề CFAB của ICAEW, sẵn sàng thi lấy chứng chỉ hành nghề theo quy định của ICAEW.</w:t>
            </w:r>
          </w:p>
          <w:p w:rsidR="00813BE4" w:rsidRPr="00917DDC" w:rsidRDefault="00813BE4" w:rsidP="00C80EE9">
            <w:pPr>
              <w:spacing w:after="0" w:line="320" w:lineRule="exact"/>
              <w:jc w:val="both"/>
              <w:rPr>
                <w:rFonts w:cs="Times New Roman"/>
                <w:b/>
                <w:sz w:val="26"/>
                <w:szCs w:val="26"/>
              </w:rPr>
            </w:pPr>
            <w:r w:rsidRPr="00917DDC">
              <w:rPr>
                <w:rFonts w:cs="Times New Roman"/>
                <w:b/>
                <w:sz w:val="26"/>
                <w:szCs w:val="26"/>
              </w:rPr>
              <w:t>Kỹ năng nghề nghiệp</w:t>
            </w:r>
          </w:p>
          <w:p w:rsidR="00813BE4" w:rsidRPr="00917DDC" w:rsidRDefault="00813BE4" w:rsidP="00C80EE9">
            <w:pPr>
              <w:spacing w:after="0" w:line="320" w:lineRule="exact"/>
              <w:jc w:val="both"/>
              <w:rPr>
                <w:rFonts w:cs="Times New Roman"/>
                <w:sz w:val="26"/>
                <w:szCs w:val="26"/>
                <w:lang w:val="vi-VN"/>
              </w:rPr>
            </w:pPr>
            <w:r w:rsidRPr="00917DDC">
              <w:rPr>
                <w:rFonts w:cs="Times New Roman"/>
                <w:sz w:val="26"/>
                <w:szCs w:val="26"/>
              </w:rPr>
              <w:t xml:space="preserve">- Có khả năng lập luận tư duy và giải quyết vấn đề trong quản lý kinh tế - tài chính tại mọi đơn vị, tổ chức như: </w:t>
            </w:r>
            <w:r w:rsidR="0096283A" w:rsidRPr="00917DDC">
              <w:rPr>
                <w:rFonts w:cs="Times New Roman"/>
                <w:sz w:val="26"/>
                <w:szCs w:val="26"/>
              </w:rPr>
              <w:t>DN</w:t>
            </w:r>
            <w:r w:rsidRPr="00917DDC">
              <w:rPr>
                <w:rFonts w:cs="Times New Roman"/>
                <w:sz w:val="26"/>
                <w:szCs w:val="26"/>
              </w:rPr>
              <w:t>, ngân hàng, đơn vị hành chính, sự nghiệp…</w:t>
            </w:r>
          </w:p>
          <w:p w:rsidR="00813BE4" w:rsidRPr="00917DDC" w:rsidRDefault="00813BE4" w:rsidP="00C80EE9">
            <w:pPr>
              <w:spacing w:after="0" w:line="320" w:lineRule="exact"/>
              <w:jc w:val="both"/>
              <w:rPr>
                <w:rFonts w:cs="Times New Roman"/>
                <w:sz w:val="26"/>
                <w:szCs w:val="26"/>
              </w:rPr>
            </w:pPr>
            <w:r w:rsidRPr="00917DDC">
              <w:rPr>
                <w:rFonts w:cs="Times New Roman"/>
                <w:sz w:val="26"/>
                <w:szCs w:val="26"/>
              </w:rPr>
              <w:t>- Thuần thục các kỹ năng nghề nghiệp của chuyên ngànhPhân tích Tài chính như: Kỹ năng lập, đọc, kiểm tra, đánh giá chất lượng báo cáo tài chính</w:t>
            </w:r>
            <w:r w:rsidRPr="00917DDC">
              <w:rPr>
                <w:rFonts w:cs="Times New Roman"/>
                <w:sz w:val="26"/>
                <w:szCs w:val="26"/>
                <w:lang w:val="vi-VN"/>
              </w:rPr>
              <w:t xml:space="preserve"> của</w:t>
            </w:r>
            <w:r w:rsidRPr="00917DDC">
              <w:rPr>
                <w:rFonts w:cs="Times New Roman"/>
                <w:sz w:val="26"/>
                <w:szCs w:val="26"/>
              </w:rPr>
              <w:t xml:space="preserve"> các</w:t>
            </w:r>
            <w:r w:rsidRPr="00917DDC">
              <w:rPr>
                <w:rFonts w:cs="Times New Roman"/>
                <w:sz w:val="26"/>
                <w:szCs w:val="26"/>
                <w:lang w:val="vi-VN"/>
              </w:rPr>
              <w:t xml:space="preserve"> đơn vị (</w:t>
            </w:r>
            <w:r w:rsidR="0096283A" w:rsidRPr="00917DDC">
              <w:rPr>
                <w:rFonts w:cs="Times New Roman"/>
                <w:sz w:val="26"/>
                <w:szCs w:val="26"/>
              </w:rPr>
              <w:t>DN</w:t>
            </w:r>
            <w:r w:rsidRPr="00917DDC">
              <w:rPr>
                <w:rFonts w:cs="Times New Roman"/>
                <w:sz w:val="26"/>
                <w:szCs w:val="26"/>
              </w:rPr>
              <w:t>, tập đoàn kinh tế</w:t>
            </w:r>
            <w:r w:rsidRPr="00917DDC">
              <w:rPr>
                <w:rFonts w:cs="Times New Roman"/>
                <w:sz w:val="26"/>
                <w:szCs w:val="26"/>
                <w:lang w:val="vi-VN"/>
              </w:rPr>
              <w:t>, đơn vị</w:t>
            </w:r>
            <w:r w:rsidRPr="00917DDC">
              <w:rPr>
                <w:rFonts w:cs="Times New Roman"/>
                <w:sz w:val="26"/>
                <w:szCs w:val="26"/>
              </w:rPr>
              <w:t xml:space="preserve"> sự nghiệp, đơn vị hành </w:t>
            </w:r>
            <w:r w:rsidRPr="00917DDC">
              <w:rPr>
                <w:rFonts w:cs="Times New Roman"/>
                <w:sz w:val="26"/>
                <w:szCs w:val="26"/>
              </w:rPr>
              <w:lastRenderedPageBreak/>
              <w:t>chính</w:t>
            </w:r>
            <w:r w:rsidRPr="00917DDC">
              <w:rPr>
                <w:rFonts w:cs="Times New Roman"/>
                <w:sz w:val="26"/>
                <w:szCs w:val="26"/>
                <w:lang w:val="vi-VN"/>
              </w:rPr>
              <w:t>, tổ chức tín dụng ...);</w:t>
            </w:r>
            <w:r w:rsidRPr="00917DDC">
              <w:rPr>
                <w:rFonts w:cs="Times New Roman"/>
                <w:sz w:val="26"/>
                <w:szCs w:val="26"/>
              </w:rPr>
              <w:t xml:space="preserve"> phân tích chuyên sâu tình hình tài chính của đơn vị đặt trong bối cảnh cạnh tranh trong ngành ở khu vực cũng như trên toàn cầu; có năng lực dự báotài chính, quản trị rủi ro và khủng hoảng kinh tế - tài chính</w:t>
            </w:r>
          </w:p>
          <w:p w:rsidR="00813BE4" w:rsidRPr="00917DDC" w:rsidRDefault="00813BE4" w:rsidP="00C80EE9">
            <w:pPr>
              <w:spacing w:after="0" w:line="320" w:lineRule="exact"/>
              <w:jc w:val="both"/>
              <w:rPr>
                <w:rFonts w:cs="Times New Roman"/>
                <w:sz w:val="26"/>
                <w:szCs w:val="26"/>
              </w:rPr>
            </w:pPr>
            <w:r w:rsidRPr="00917DDC">
              <w:rPr>
                <w:rFonts w:cs="Times New Roman"/>
                <w:sz w:val="26"/>
                <w:szCs w:val="26"/>
              </w:rPr>
              <w:t>- Có kỹ năng vận dụng nền tảng kiến thức và kinh nghiệm được trang bị về quản lý kinh tế, tài chính, ngân hàng, kế toán, kiểm toán, luật, kinh doanh và công nghệ… phân tích kinh tế - tài chính để đánh giá tình hình, giải thích thực tiễn, cung cấp thông tin thích hợp, tham mưu lãnh đạo các cấp ra quyết định quản lý kinh tế - tài chính vi mô và vĩ mô.</w:t>
            </w:r>
          </w:p>
          <w:p w:rsidR="00813BE4" w:rsidRPr="00917DDC" w:rsidRDefault="00813BE4" w:rsidP="00C80EE9">
            <w:pPr>
              <w:spacing w:after="0" w:line="320" w:lineRule="exact"/>
              <w:jc w:val="both"/>
              <w:rPr>
                <w:rFonts w:cs="Times New Roman"/>
                <w:sz w:val="26"/>
                <w:szCs w:val="26"/>
              </w:rPr>
            </w:pPr>
            <w:r w:rsidRPr="00917DDC">
              <w:rPr>
                <w:rFonts w:cs="Times New Roman"/>
                <w:sz w:val="26"/>
                <w:szCs w:val="26"/>
              </w:rPr>
              <w:t>- Có khả năng xây dựng giả thuyết khoa học, thu thập, xử lý thông tin chứng minh/bác bỏ các giả thuyết khoa học về kinh tế, tài chính vi mô và vĩ mô nhằm phục vụ cho việc xây dựng chiến lược, dự báo các hoạt động kinh tế, tài chính ở mọi đơn vị, tổ chức trong nền kinh tế. Phân tích tác động của các chính sách, chiến lược, cơ chế quản lý kinh tế, tài chính đến sự phát triển kinh tế, xã hội và yêu cầu của sự phát triển kinh tế, xã hội đối với việc hoạch định, thực thi các chính sách kinh tế, tài chính gắn với từng bối cảnh lịch sử, văn hóa, dân tộc, thời đại nhất định.</w:t>
            </w:r>
          </w:p>
          <w:p w:rsidR="00813BE4" w:rsidRPr="00917DDC" w:rsidRDefault="00813BE4" w:rsidP="00C80EE9">
            <w:pPr>
              <w:spacing w:after="0" w:line="320" w:lineRule="exact"/>
              <w:jc w:val="both"/>
              <w:rPr>
                <w:rFonts w:cs="Times New Roman"/>
                <w:sz w:val="26"/>
                <w:szCs w:val="26"/>
              </w:rPr>
            </w:pPr>
            <w:r w:rsidRPr="00917DDC">
              <w:rPr>
                <w:rFonts w:cs="Times New Roman"/>
                <w:sz w:val="26"/>
                <w:szCs w:val="26"/>
              </w:rPr>
              <w:t>- Biết sử dụng thành thạo các phương tiện kỹ thuật, các sản phẩm phần mềm, các công nghệ hiện đại hỗ trợ phân tích tài chính vi mô và vĩ mô</w:t>
            </w:r>
          </w:p>
          <w:p w:rsidR="00813BE4" w:rsidRPr="00917DDC" w:rsidRDefault="00813BE4" w:rsidP="00C80EE9">
            <w:pPr>
              <w:spacing w:after="0" w:line="320" w:lineRule="exact"/>
              <w:jc w:val="both"/>
              <w:rPr>
                <w:rFonts w:cs="Times New Roman"/>
                <w:sz w:val="26"/>
                <w:szCs w:val="26"/>
              </w:rPr>
            </w:pPr>
            <w:r w:rsidRPr="00917DDC">
              <w:rPr>
                <w:rFonts w:cs="Times New Roman"/>
                <w:sz w:val="26"/>
                <w:szCs w:val="26"/>
              </w:rPr>
              <w:t xml:space="preserve">- Có kỹ năng nhận biết, phân tích tác động qua lại giữa tình hình tài chính của đơn vị với các bên có liên quan trong nền kinh tế thị trường, ảnh hưởng của tài chính đơn vị tới việc quản lý kinh tế, tài chính của các </w:t>
            </w:r>
            <w:r w:rsidR="0096283A" w:rsidRPr="00917DDC">
              <w:rPr>
                <w:rFonts w:cs="Times New Roman"/>
                <w:sz w:val="26"/>
                <w:szCs w:val="26"/>
              </w:rPr>
              <w:t>DN</w:t>
            </w:r>
            <w:r w:rsidRPr="00917DDC">
              <w:rPr>
                <w:rFonts w:cs="Times New Roman"/>
                <w:sz w:val="26"/>
                <w:szCs w:val="26"/>
              </w:rPr>
              <w:t>, tổ chức tín dụng, định chế tài chính và quản lý ngân sách tại cơ quan nhà nước.</w:t>
            </w:r>
          </w:p>
          <w:p w:rsidR="00813BE4" w:rsidRPr="00917DDC" w:rsidRDefault="00813BE4" w:rsidP="00C80EE9">
            <w:pPr>
              <w:spacing w:after="0" w:line="320" w:lineRule="exact"/>
              <w:jc w:val="both"/>
              <w:rPr>
                <w:rFonts w:cs="Times New Roman"/>
                <w:sz w:val="26"/>
                <w:szCs w:val="26"/>
              </w:rPr>
            </w:pPr>
            <w:r w:rsidRPr="00917DDC">
              <w:rPr>
                <w:rFonts w:cs="Times New Roman"/>
                <w:sz w:val="26"/>
                <w:szCs w:val="26"/>
              </w:rPr>
              <w:t xml:space="preserve">- Kỹ năng mềm: Có kỹ năng làm chủ, hoàn thiện và phát triển bản thân; soạn thảo được các báo cáo chuyên môn theo chuẩn mực; có khả năng thuyết trình, thuyết phục, đàm phán và khả năng giao tiếp tốt, có khả năng phối hợp làm việc nhóm, lãnh đạo nhóm, đoàn kết, bảo vệ đơn vị và tổ chức. Xây dựng phong cách làm việc và giao tiếp chuyên nghiệp, biết truyền thông và lan tỏa hình ảnh tốt của bản thân, tổ chức để phát triển đơn </w:t>
            </w:r>
            <w:r w:rsidRPr="00917DDC">
              <w:rPr>
                <w:rFonts w:cs="Times New Roman"/>
                <w:sz w:val="26"/>
                <w:szCs w:val="26"/>
              </w:rPr>
              <w:lastRenderedPageBreak/>
              <w:t>vị trong cộng đồng nội địa cũng như quốc tế một cách bền vững.</w:t>
            </w:r>
          </w:p>
        </w:tc>
        <w:tc>
          <w:tcPr>
            <w:tcW w:w="371" w:type="pct"/>
            <w:tcBorders>
              <w:top w:val="single" w:sz="6" w:space="0" w:color="auto"/>
              <w:left w:val="single" w:sz="6" w:space="0" w:color="auto"/>
              <w:bottom w:val="single" w:sz="6" w:space="0" w:color="auto"/>
              <w:right w:val="single" w:sz="6" w:space="0" w:color="auto"/>
            </w:tcBorders>
          </w:tcPr>
          <w:p w:rsidR="00813BE4" w:rsidRPr="00917DDC" w:rsidRDefault="00813BE4" w:rsidP="00696B8B">
            <w:pPr>
              <w:widowControl w:val="0"/>
              <w:spacing w:after="0" w:line="320" w:lineRule="exact"/>
              <w:jc w:val="center"/>
              <w:rPr>
                <w:rFonts w:eastAsia="Times New Roman" w:cs="Times New Roman"/>
                <w:sz w:val="26"/>
                <w:szCs w:val="26"/>
                <w:lang w:val="nl-NL"/>
              </w:rPr>
            </w:pPr>
          </w:p>
        </w:tc>
        <w:tc>
          <w:tcPr>
            <w:tcW w:w="387" w:type="pct"/>
            <w:tcBorders>
              <w:top w:val="single" w:sz="6" w:space="0" w:color="auto"/>
              <w:left w:val="single" w:sz="6" w:space="0" w:color="auto"/>
              <w:bottom w:val="single" w:sz="6" w:space="0" w:color="auto"/>
              <w:right w:val="single" w:sz="6" w:space="0" w:color="auto"/>
            </w:tcBorders>
          </w:tcPr>
          <w:p w:rsidR="00813BE4" w:rsidRPr="00917DDC" w:rsidRDefault="00813BE4" w:rsidP="00696B8B">
            <w:pPr>
              <w:widowControl w:val="0"/>
              <w:spacing w:after="0" w:line="320" w:lineRule="exact"/>
              <w:jc w:val="center"/>
              <w:rPr>
                <w:rFonts w:eastAsia="Times New Roman" w:cs="Times New Roman"/>
                <w:sz w:val="26"/>
                <w:szCs w:val="26"/>
                <w:lang w:val="nl-NL"/>
              </w:rPr>
            </w:pPr>
          </w:p>
        </w:tc>
        <w:tc>
          <w:tcPr>
            <w:tcW w:w="246" w:type="pct"/>
            <w:tcBorders>
              <w:top w:val="single" w:sz="6" w:space="0" w:color="auto"/>
              <w:left w:val="single" w:sz="6" w:space="0" w:color="auto"/>
              <w:bottom w:val="single" w:sz="6" w:space="0" w:color="auto"/>
              <w:right w:val="single" w:sz="6" w:space="0" w:color="auto"/>
            </w:tcBorders>
          </w:tcPr>
          <w:p w:rsidR="00813BE4" w:rsidRPr="00917DDC" w:rsidRDefault="00813BE4" w:rsidP="00696B8B">
            <w:pPr>
              <w:widowControl w:val="0"/>
              <w:spacing w:after="0" w:line="320" w:lineRule="exact"/>
              <w:jc w:val="center"/>
              <w:rPr>
                <w:rFonts w:eastAsia="Times New Roman" w:cs="Times New Roman"/>
                <w:sz w:val="26"/>
                <w:szCs w:val="26"/>
                <w:lang w:val="nl-NL"/>
              </w:rPr>
            </w:pPr>
          </w:p>
        </w:tc>
        <w:tc>
          <w:tcPr>
            <w:tcW w:w="233" w:type="pct"/>
            <w:tcBorders>
              <w:top w:val="single" w:sz="6" w:space="0" w:color="auto"/>
              <w:left w:val="single" w:sz="6" w:space="0" w:color="auto"/>
              <w:bottom w:val="single" w:sz="6" w:space="0" w:color="auto"/>
              <w:right w:val="single" w:sz="6" w:space="0" w:color="auto"/>
            </w:tcBorders>
          </w:tcPr>
          <w:p w:rsidR="00813BE4" w:rsidRPr="00917DDC" w:rsidRDefault="00813BE4" w:rsidP="00696B8B">
            <w:pPr>
              <w:widowControl w:val="0"/>
              <w:spacing w:after="0" w:line="320" w:lineRule="exact"/>
              <w:jc w:val="center"/>
              <w:rPr>
                <w:rFonts w:eastAsia="Times New Roman" w:cs="Times New Roman"/>
                <w:sz w:val="26"/>
                <w:szCs w:val="26"/>
                <w:lang w:val="nl-NL"/>
              </w:rPr>
            </w:pPr>
          </w:p>
        </w:tc>
      </w:tr>
      <w:tr w:rsidR="00813BE4" w:rsidRPr="00917DDC" w:rsidTr="00A85377">
        <w:trPr>
          <w:jc w:val="center"/>
        </w:trPr>
        <w:tc>
          <w:tcPr>
            <w:tcW w:w="182"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813BE4" w:rsidRPr="00917DDC" w:rsidRDefault="00813BE4" w:rsidP="00696B8B">
            <w:pPr>
              <w:widowControl w:val="0"/>
              <w:spacing w:after="0" w:line="320" w:lineRule="exact"/>
              <w:jc w:val="center"/>
              <w:rPr>
                <w:rFonts w:eastAsia="Times New Roman" w:cs="Times New Roman"/>
                <w:sz w:val="26"/>
                <w:szCs w:val="26"/>
                <w:highlight w:val="yellow"/>
                <w:lang w:val="nl-NL"/>
              </w:rPr>
            </w:pPr>
            <w:r w:rsidRPr="00917DDC">
              <w:rPr>
                <w:rFonts w:eastAsia="Times New Roman" w:cs="Times New Roman"/>
                <w:sz w:val="26"/>
                <w:szCs w:val="26"/>
                <w:lang w:val="nl-NL"/>
              </w:rPr>
              <w:lastRenderedPageBreak/>
              <w:t>III</w:t>
            </w:r>
          </w:p>
        </w:tc>
        <w:tc>
          <w:tcPr>
            <w:tcW w:w="762" w:type="pct"/>
            <w:tcBorders>
              <w:top w:val="single" w:sz="6" w:space="0" w:color="auto"/>
              <w:left w:val="single" w:sz="6" w:space="0" w:color="auto"/>
              <w:bottom w:val="single" w:sz="6" w:space="0" w:color="auto"/>
              <w:right w:val="single" w:sz="6" w:space="0" w:color="auto"/>
            </w:tcBorders>
            <w:shd w:val="clear" w:color="auto" w:fill="auto"/>
            <w:hideMark/>
          </w:tcPr>
          <w:p w:rsidR="00813BE4" w:rsidRPr="00917DDC" w:rsidRDefault="00813BE4" w:rsidP="00696B8B">
            <w:pPr>
              <w:widowControl w:val="0"/>
              <w:spacing w:after="0" w:line="320" w:lineRule="exact"/>
              <w:jc w:val="both"/>
              <w:rPr>
                <w:rFonts w:eastAsia="Times New Roman" w:cs="Times New Roman"/>
                <w:spacing w:val="-6"/>
                <w:sz w:val="26"/>
                <w:szCs w:val="26"/>
                <w:lang w:val="nl-NL"/>
              </w:rPr>
            </w:pPr>
            <w:r w:rsidRPr="00917DDC">
              <w:rPr>
                <w:rFonts w:eastAsia="Times New Roman" w:cs="Times New Roman"/>
                <w:spacing w:val="-6"/>
                <w:sz w:val="26"/>
                <w:szCs w:val="26"/>
                <w:lang w:val="nl-NL"/>
              </w:rPr>
              <w:t>Các chính sách, hoạt động hỗ trợ học tập, sinh hoạt cho người học</w:t>
            </w:r>
          </w:p>
        </w:tc>
        <w:tc>
          <w:tcPr>
            <w:tcW w:w="122" w:type="pct"/>
            <w:tcBorders>
              <w:top w:val="single" w:sz="6" w:space="0" w:color="auto"/>
              <w:left w:val="single" w:sz="6" w:space="0" w:color="auto"/>
              <w:bottom w:val="single" w:sz="6" w:space="0" w:color="auto"/>
              <w:right w:val="single" w:sz="6" w:space="0" w:color="auto"/>
            </w:tcBorders>
            <w:shd w:val="clear" w:color="auto" w:fill="auto"/>
          </w:tcPr>
          <w:p w:rsidR="00813BE4" w:rsidRPr="00917DDC" w:rsidRDefault="00813BE4" w:rsidP="00696B8B">
            <w:pPr>
              <w:widowControl w:val="0"/>
              <w:spacing w:after="0" w:line="320" w:lineRule="exact"/>
              <w:jc w:val="center"/>
              <w:rPr>
                <w:rFonts w:eastAsia="Times New Roman" w:cs="Times New Roman"/>
                <w:sz w:val="26"/>
                <w:szCs w:val="26"/>
                <w:lang w:val="nl-NL"/>
              </w:rPr>
            </w:pPr>
          </w:p>
        </w:tc>
        <w:tc>
          <w:tcPr>
            <w:tcW w:w="123" w:type="pct"/>
            <w:tcBorders>
              <w:top w:val="single" w:sz="6" w:space="0" w:color="auto"/>
              <w:left w:val="single" w:sz="6" w:space="0" w:color="auto"/>
              <w:bottom w:val="single" w:sz="6" w:space="0" w:color="auto"/>
              <w:right w:val="single" w:sz="6" w:space="0" w:color="auto"/>
            </w:tcBorders>
            <w:shd w:val="clear" w:color="auto" w:fill="auto"/>
          </w:tcPr>
          <w:p w:rsidR="00813BE4" w:rsidRPr="00917DDC" w:rsidRDefault="00813BE4" w:rsidP="00696B8B">
            <w:pPr>
              <w:widowControl w:val="0"/>
              <w:spacing w:after="0" w:line="320" w:lineRule="exact"/>
              <w:jc w:val="center"/>
              <w:rPr>
                <w:rFonts w:eastAsia="Times New Roman" w:cs="Times New Roman"/>
                <w:sz w:val="26"/>
                <w:szCs w:val="26"/>
                <w:lang w:val="nl-NL"/>
              </w:rPr>
            </w:pPr>
          </w:p>
        </w:tc>
        <w:tc>
          <w:tcPr>
            <w:tcW w:w="2575" w:type="pct"/>
            <w:tcBorders>
              <w:top w:val="single" w:sz="6" w:space="0" w:color="auto"/>
              <w:left w:val="single" w:sz="6" w:space="0" w:color="auto"/>
              <w:bottom w:val="single" w:sz="6" w:space="0" w:color="auto"/>
              <w:right w:val="single" w:sz="6" w:space="0" w:color="auto"/>
            </w:tcBorders>
            <w:shd w:val="clear" w:color="auto" w:fill="auto"/>
          </w:tcPr>
          <w:p w:rsidR="00485CF8" w:rsidRPr="00917DDC" w:rsidRDefault="00485CF8" w:rsidP="00C80EE9">
            <w:pPr>
              <w:spacing w:after="0" w:line="320" w:lineRule="exact"/>
              <w:jc w:val="both"/>
              <w:rPr>
                <w:rFonts w:eastAsia="Times New Roman" w:cs="Times New Roman"/>
                <w:b/>
                <w:color w:val="0070C0"/>
                <w:sz w:val="26"/>
                <w:szCs w:val="26"/>
              </w:rPr>
            </w:pPr>
            <w:r w:rsidRPr="00917DDC">
              <w:rPr>
                <w:rFonts w:eastAsia="Times New Roman" w:cs="Times New Roman"/>
                <w:b/>
                <w:color w:val="0070C0"/>
                <w:sz w:val="26"/>
                <w:szCs w:val="26"/>
              </w:rPr>
              <w:t>1. Các chính sách</w:t>
            </w:r>
          </w:p>
          <w:p w:rsidR="00485CF8" w:rsidRPr="00917DDC" w:rsidRDefault="00485CF8" w:rsidP="00C80EE9">
            <w:pPr>
              <w:autoSpaceDE w:val="0"/>
              <w:autoSpaceDN w:val="0"/>
              <w:adjustRightInd w:val="0"/>
              <w:spacing w:after="0" w:line="320" w:lineRule="exact"/>
              <w:jc w:val="both"/>
              <w:rPr>
                <w:rFonts w:cs="Times New Roman"/>
                <w:iCs/>
                <w:color w:val="0070C0"/>
                <w:sz w:val="26"/>
                <w:szCs w:val="26"/>
              </w:rPr>
            </w:pPr>
            <w:r w:rsidRPr="00917DDC">
              <w:rPr>
                <w:rFonts w:cs="Times New Roman"/>
                <w:color w:val="0070C0"/>
                <w:sz w:val="26"/>
                <w:szCs w:val="26"/>
              </w:rPr>
              <w:t xml:space="preserve">- Chính sách ưu tiên trong tuyển sinh: </w:t>
            </w:r>
            <w:r w:rsidRPr="00917DDC">
              <w:rPr>
                <w:rFonts w:cs="Times New Roman"/>
                <w:color w:val="0070C0"/>
                <w:sz w:val="26"/>
                <w:szCs w:val="26"/>
                <w:lang w:val="it-IT"/>
              </w:rPr>
              <w:t>Học viện Tài chính</w:t>
            </w:r>
            <w:r w:rsidRPr="00917DDC">
              <w:rPr>
                <w:rFonts w:cs="Times New Roman"/>
                <w:color w:val="0070C0"/>
                <w:sz w:val="26"/>
                <w:szCs w:val="26"/>
              </w:rPr>
              <w:t xml:space="preserve"> thực hiện đúng </w:t>
            </w:r>
            <w:r w:rsidRPr="00917DDC">
              <w:rPr>
                <w:rFonts w:cs="Times New Roman"/>
                <w:color w:val="0070C0"/>
                <w:sz w:val="26"/>
                <w:szCs w:val="26"/>
                <w:lang w:val="it-IT"/>
              </w:rPr>
              <w:t>chính sách</w:t>
            </w:r>
            <w:r w:rsidRPr="00917DDC">
              <w:rPr>
                <w:rFonts w:cs="Times New Roman"/>
                <w:color w:val="0070C0"/>
                <w:sz w:val="26"/>
                <w:szCs w:val="26"/>
              </w:rPr>
              <w:t xml:space="preserve"> ưu tiên trong tuyển sinh (Chính sách ưu tiên theo đối tượng; </w:t>
            </w:r>
            <w:r w:rsidRPr="00917DDC">
              <w:rPr>
                <w:rFonts w:cs="Times New Roman"/>
                <w:color w:val="0070C0"/>
                <w:sz w:val="26"/>
                <w:szCs w:val="26"/>
                <w:lang w:val="it-IT"/>
              </w:rPr>
              <w:t>chính sách</w:t>
            </w:r>
            <w:r w:rsidRPr="00917DDC">
              <w:rPr>
                <w:rFonts w:cs="Times New Roman"/>
                <w:color w:val="0070C0"/>
                <w:sz w:val="26"/>
                <w:szCs w:val="26"/>
              </w:rPr>
              <w:t xml:space="preserve"> ưu tiên theo khu vực) theo Quy chế </w:t>
            </w:r>
            <w:r w:rsidRPr="00917DDC">
              <w:rPr>
                <w:rFonts w:cs="Times New Roman"/>
                <w:bCs/>
                <w:color w:val="0070C0"/>
                <w:sz w:val="26"/>
                <w:szCs w:val="26"/>
              </w:rPr>
              <w:t xml:space="preserve">tuyển sinh đại học hệ chính quy; tuyển sinh cao đẳng nhóm ngành đào tạo giáo viên hệ chính quy ban hành kèm theo </w:t>
            </w:r>
            <w:r w:rsidRPr="00917DDC">
              <w:rPr>
                <w:rFonts w:cs="Times New Roman"/>
                <w:iCs/>
                <w:color w:val="0070C0"/>
                <w:sz w:val="26"/>
                <w:szCs w:val="26"/>
              </w:rPr>
              <w:t>Thông tư số 05/2017/TT-BGDĐT ngày 25 tháng 01 năm 2017 của Bộ trưởng Bộ Giáo dục và Đào tạo.</w:t>
            </w:r>
          </w:p>
          <w:p w:rsidR="00485CF8" w:rsidRPr="00917DDC" w:rsidRDefault="00485CF8" w:rsidP="00C80EE9">
            <w:pPr>
              <w:autoSpaceDE w:val="0"/>
              <w:autoSpaceDN w:val="0"/>
              <w:adjustRightInd w:val="0"/>
              <w:spacing w:after="0" w:line="320" w:lineRule="exact"/>
              <w:jc w:val="both"/>
              <w:rPr>
                <w:rFonts w:cs="Times New Roman"/>
                <w:color w:val="0070C0"/>
                <w:sz w:val="26"/>
                <w:szCs w:val="26"/>
                <w:shd w:val="clear" w:color="auto" w:fill="FFFFFF"/>
                <w:lang w:val="it-IT"/>
              </w:rPr>
            </w:pPr>
            <w:r w:rsidRPr="00917DDC">
              <w:rPr>
                <w:rFonts w:cs="Times New Roman"/>
                <w:iCs/>
                <w:color w:val="0070C0"/>
                <w:sz w:val="26"/>
                <w:szCs w:val="26"/>
              </w:rPr>
              <w:t xml:space="preserve">- Chính sách về học bổng KKHT và trợ cấp xã hội: </w:t>
            </w:r>
            <w:r w:rsidRPr="00917DDC">
              <w:rPr>
                <w:rFonts w:cs="Times New Roman"/>
                <w:iCs/>
                <w:color w:val="0070C0"/>
                <w:sz w:val="26"/>
                <w:szCs w:val="26"/>
                <w:lang w:val="it-IT"/>
              </w:rPr>
              <w:t>Học viện Tài chính</w:t>
            </w:r>
            <w:r w:rsidRPr="00917DDC">
              <w:rPr>
                <w:rFonts w:cs="Times New Roman"/>
                <w:iCs/>
                <w:color w:val="0070C0"/>
                <w:sz w:val="26"/>
                <w:szCs w:val="26"/>
              </w:rPr>
              <w:t xml:space="preserve"> thực hiện theo </w:t>
            </w:r>
            <w:r w:rsidRPr="00917DDC">
              <w:rPr>
                <w:rFonts w:cs="Times New Roman"/>
                <w:color w:val="0070C0"/>
                <w:sz w:val="26"/>
                <w:szCs w:val="26"/>
                <w:shd w:val="clear" w:color="auto" w:fill="FFFFFF"/>
              </w:rPr>
              <w:t xml:space="preserve">Thông tư số 31/2013/TT-BGD ĐT ngày 1/8/2013 sửa đổi, bổ sung khoản 3 điều 2 Quyết định số 44/2007/QĐ BGD ĐT của Bộ GD&amp;ĐT về học bổng khuyến khích học tập đối với HSSV trong các trường chuyên, trường năng khiếu, các cơ sở giáo dục đại học và trung cấp chuyên nghiệp thuộc hệ thống giáo dục quốc dân; Công văn số 14626/BTC-KHTC ngày 16/10/2009 của Bộ Tài chính “Hướng dẫn thực hiện chế độ học bổng và trợ cấp </w:t>
            </w:r>
            <w:r w:rsidRPr="00917DDC">
              <w:rPr>
                <w:rFonts w:cs="Times New Roman"/>
                <w:color w:val="0070C0"/>
                <w:sz w:val="26"/>
                <w:szCs w:val="26"/>
                <w:shd w:val="clear" w:color="auto" w:fill="FFFFFF"/>
                <w:lang w:val="it-IT"/>
              </w:rPr>
              <w:t>xã hội</w:t>
            </w:r>
            <w:r w:rsidRPr="00917DDC">
              <w:rPr>
                <w:rFonts w:cs="Times New Roman"/>
                <w:color w:val="0070C0"/>
                <w:sz w:val="26"/>
                <w:szCs w:val="26"/>
                <w:shd w:val="clear" w:color="auto" w:fill="FFFFFF"/>
              </w:rPr>
              <w:t xml:space="preserve"> đối với sinh viên các trường thuộc Bộ Tài chính”. Trong năm học 2018-2019, </w:t>
            </w:r>
            <w:r w:rsidRPr="00917DDC">
              <w:rPr>
                <w:rFonts w:cs="Times New Roman"/>
                <w:color w:val="0070C0"/>
                <w:sz w:val="26"/>
                <w:szCs w:val="26"/>
                <w:shd w:val="clear" w:color="auto" w:fill="FFFFFF"/>
                <w:lang w:val="it-IT"/>
              </w:rPr>
              <w:t>Học viện đã cấp học bổng KKHT cho 1.610 lượt sinh viên với số tiền là 7.427.490.000 đồng và trợ cấp xã hội cho 49 lượt sinh viên với số tiền là 99.820.000 đồng.</w:t>
            </w:r>
          </w:p>
          <w:p w:rsidR="00485CF8" w:rsidRPr="00917DDC" w:rsidRDefault="00485CF8" w:rsidP="00C80EE9">
            <w:pPr>
              <w:autoSpaceDE w:val="0"/>
              <w:autoSpaceDN w:val="0"/>
              <w:adjustRightInd w:val="0"/>
              <w:spacing w:after="0" w:line="320" w:lineRule="exact"/>
              <w:jc w:val="both"/>
              <w:rPr>
                <w:rFonts w:cs="Times New Roman"/>
                <w:color w:val="0070C0"/>
                <w:sz w:val="26"/>
                <w:szCs w:val="26"/>
              </w:rPr>
            </w:pPr>
            <w:r w:rsidRPr="00917DDC">
              <w:rPr>
                <w:rFonts w:cs="Times New Roman"/>
                <w:color w:val="0070C0"/>
                <w:sz w:val="26"/>
                <w:szCs w:val="26"/>
                <w:shd w:val="clear" w:color="auto" w:fill="FFFFFF"/>
                <w:lang w:val="it-IT"/>
              </w:rPr>
              <w:t>- Chính sách miễn, giảm học phí: Học viện thực hiện theo</w:t>
            </w:r>
            <w:r w:rsidRPr="00917DDC">
              <w:rPr>
                <w:rFonts w:cs="Times New Roman"/>
                <w:color w:val="0070C0"/>
                <w:sz w:val="26"/>
                <w:szCs w:val="26"/>
              </w:rPr>
              <w:t xml:space="preserve"> Thông tư liên tịch số 09/2016/TTLT-BGDĐT-BTC-BLĐTBXH ngày 30/3/2016 của Liên Bộ Giáo dục và Đào tạo - Bộ Tài chính - Bộ Lao động Thương binh và Xã hội </w:t>
            </w:r>
            <w:r w:rsidRPr="00917DDC">
              <w:rPr>
                <w:rFonts w:cs="Times New Roman"/>
                <w:iCs/>
                <w:color w:val="0070C0"/>
                <w:sz w:val="26"/>
                <w:szCs w:val="26"/>
              </w:rPr>
              <w:t>hướng dẫn thực hiện một số điều của Nghị định số 86/2015/NĐ-CP ngày 02  tháng 10  năm 2015 của Chính phủ quy định về cơ chế thu, quản lý học phí đối với cơ sở giáo dục thuộc hệ thống giáo dục quốc dân và chính sách miễn, giảm học phí, hỗ trợ chi phí học tập từ năm học 2015-2016 đến năm học 2020-2021</w:t>
            </w:r>
            <w:r w:rsidRPr="00917DDC">
              <w:rPr>
                <w:rFonts w:cs="Times New Roman"/>
                <w:color w:val="0070C0"/>
                <w:sz w:val="26"/>
                <w:szCs w:val="26"/>
              </w:rPr>
              <w:t xml:space="preserve">. Trong năm học 2018-2019, </w:t>
            </w:r>
            <w:r w:rsidRPr="00917DDC">
              <w:rPr>
                <w:rFonts w:cs="Times New Roman"/>
                <w:color w:val="0070C0"/>
                <w:sz w:val="26"/>
                <w:szCs w:val="26"/>
                <w:lang w:val="it-IT"/>
              </w:rPr>
              <w:t>Học viện Tài chính</w:t>
            </w:r>
            <w:r w:rsidRPr="00917DDC">
              <w:rPr>
                <w:rFonts w:cs="Times New Roman"/>
                <w:color w:val="0070C0"/>
                <w:sz w:val="26"/>
                <w:szCs w:val="26"/>
              </w:rPr>
              <w:t xml:space="preserve"> đã xét miễn, giảm học phí cho 1.171 </w:t>
            </w:r>
            <w:r w:rsidRPr="00917DDC">
              <w:rPr>
                <w:rFonts w:cs="Times New Roman"/>
                <w:color w:val="0070C0"/>
                <w:sz w:val="26"/>
                <w:szCs w:val="26"/>
                <w:shd w:val="clear" w:color="auto" w:fill="FFFFFF"/>
                <w:lang w:val="it-IT"/>
              </w:rPr>
              <w:t>lượt</w:t>
            </w:r>
            <w:r w:rsidRPr="00917DDC">
              <w:rPr>
                <w:rFonts w:cs="Times New Roman"/>
                <w:color w:val="0070C0"/>
                <w:sz w:val="26"/>
                <w:szCs w:val="26"/>
                <w:lang w:val="it-IT"/>
              </w:rPr>
              <w:t xml:space="preserve"> sinh viên</w:t>
            </w:r>
            <w:r w:rsidRPr="00917DDC">
              <w:rPr>
                <w:rFonts w:cs="Times New Roman"/>
                <w:color w:val="0070C0"/>
                <w:sz w:val="26"/>
                <w:szCs w:val="26"/>
              </w:rPr>
              <w:t>.</w:t>
            </w:r>
          </w:p>
          <w:p w:rsidR="00485CF8" w:rsidRPr="00917DDC" w:rsidRDefault="00485CF8" w:rsidP="00C80EE9">
            <w:pPr>
              <w:autoSpaceDE w:val="0"/>
              <w:autoSpaceDN w:val="0"/>
              <w:adjustRightInd w:val="0"/>
              <w:spacing w:after="0" w:line="320" w:lineRule="exact"/>
              <w:jc w:val="both"/>
              <w:rPr>
                <w:rFonts w:cs="Times New Roman"/>
                <w:color w:val="0070C0"/>
                <w:sz w:val="26"/>
                <w:szCs w:val="26"/>
              </w:rPr>
            </w:pPr>
            <w:r w:rsidRPr="00917DDC">
              <w:rPr>
                <w:rFonts w:cs="Times New Roman"/>
                <w:color w:val="0070C0"/>
                <w:sz w:val="26"/>
                <w:szCs w:val="26"/>
              </w:rPr>
              <w:t xml:space="preserve">- Chính sách tín dụng </w:t>
            </w:r>
            <w:r w:rsidRPr="00917DDC">
              <w:rPr>
                <w:rFonts w:cs="Times New Roman"/>
                <w:color w:val="0070C0"/>
                <w:sz w:val="26"/>
                <w:szCs w:val="26"/>
                <w:lang w:val="it-IT"/>
              </w:rPr>
              <w:t>sinh viên</w:t>
            </w:r>
            <w:r w:rsidRPr="00917DDC">
              <w:rPr>
                <w:rFonts w:cs="Times New Roman"/>
                <w:color w:val="0070C0"/>
                <w:sz w:val="26"/>
                <w:szCs w:val="26"/>
              </w:rPr>
              <w:t xml:space="preserve">: Vào đầu mỗi kỳ học, học viện tổ chức cho </w:t>
            </w:r>
            <w:r w:rsidRPr="00917DDC">
              <w:rPr>
                <w:rFonts w:cs="Times New Roman"/>
                <w:color w:val="0070C0"/>
                <w:sz w:val="26"/>
                <w:szCs w:val="26"/>
                <w:lang w:val="it-IT"/>
              </w:rPr>
              <w:t>sinh viên</w:t>
            </w:r>
            <w:r w:rsidRPr="00917DDC">
              <w:rPr>
                <w:rFonts w:cs="Times New Roman"/>
                <w:color w:val="0070C0"/>
                <w:sz w:val="26"/>
                <w:szCs w:val="26"/>
              </w:rPr>
              <w:t xml:space="preserve"> làm thủ tục vay vốn </w:t>
            </w:r>
            <w:r w:rsidRPr="00917DDC">
              <w:rPr>
                <w:rFonts w:cs="Times New Roman"/>
                <w:color w:val="0070C0"/>
                <w:sz w:val="26"/>
                <w:szCs w:val="26"/>
                <w:lang w:val="it-IT"/>
              </w:rPr>
              <w:t>sinh viên</w:t>
            </w:r>
            <w:r w:rsidRPr="00917DDC">
              <w:rPr>
                <w:rFonts w:cs="Times New Roman"/>
                <w:color w:val="0070C0"/>
                <w:sz w:val="26"/>
                <w:szCs w:val="26"/>
              </w:rPr>
              <w:t xml:space="preserve"> theo quy định tại Quyết định số </w:t>
            </w:r>
            <w:r w:rsidRPr="00917DDC">
              <w:rPr>
                <w:rFonts w:cs="Times New Roman"/>
                <w:color w:val="0070C0"/>
                <w:sz w:val="26"/>
                <w:szCs w:val="26"/>
              </w:rPr>
              <w:lastRenderedPageBreak/>
              <w:t xml:space="preserve">157/2007/QĐ-TTg ngày 27/9/2007 của Thủ tướng Chính phủ về tín dụng đối với học sinh, </w:t>
            </w:r>
            <w:r w:rsidRPr="00917DDC">
              <w:rPr>
                <w:rFonts w:cs="Times New Roman"/>
                <w:color w:val="0070C0"/>
                <w:sz w:val="26"/>
                <w:szCs w:val="26"/>
                <w:lang w:val="it-IT"/>
              </w:rPr>
              <w:t>sinh viên</w:t>
            </w:r>
            <w:r w:rsidRPr="00917DDC">
              <w:rPr>
                <w:rFonts w:cs="Times New Roman"/>
                <w:color w:val="0070C0"/>
                <w:sz w:val="26"/>
                <w:szCs w:val="26"/>
              </w:rPr>
              <w:t xml:space="preserve">. Trong năm học 2018-2019, </w:t>
            </w:r>
            <w:r w:rsidRPr="00917DDC">
              <w:rPr>
                <w:rFonts w:cs="Times New Roman"/>
                <w:color w:val="0070C0"/>
                <w:sz w:val="26"/>
                <w:szCs w:val="26"/>
                <w:lang w:val="it-IT"/>
              </w:rPr>
              <w:t>Học viện Tài chính</w:t>
            </w:r>
            <w:r w:rsidRPr="00917DDC">
              <w:rPr>
                <w:rFonts w:cs="Times New Roman"/>
                <w:color w:val="0070C0"/>
                <w:sz w:val="26"/>
                <w:szCs w:val="26"/>
              </w:rPr>
              <w:t xml:space="preserve"> làm thủ tục cho hơn 800 </w:t>
            </w:r>
            <w:r w:rsidRPr="00917DDC">
              <w:rPr>
                <w:rFonts w:cs="Times New Roman"/>
                <w:color w:val="0070C0"/>
                <w:sz w:val="26"/>
                <w:szCs w:val="26"/>
                <w:shd w:val="clear" w:color="auto" w:fill="FFFFFF"/>
                <w:lang w:val="it-IT"/>
              </w:rPr>
              <w:t>lượt</w:t>
            </w:r>
            <w:r w:rsidRPr="00917DDC">
              <w:rPr>
                <w:rFonts w:cs="Times New Roman"/>
                <w:color w:val="0070C0"/>
                <w:sz w:val="26"/>
                <w:szCs w:val="26"/>
                <w:lang w:val="it-IT"/>
              </w:rPr>
              <w:t xml:space="preserve">SV vay vốn </w:t>
            </w:r>
            <w:r w:rsidRPr="00917DDC">
              <w:rPr>
                <w:rFonts w:cs="Times New Roman"/>
                <w:color w:val="0070C0"/>
                <w:sz w:val="26"/>
                <w:szCs w:val="26"/>
              </w:rPr>
              <w:t xml:space="preserve">tín dụng </w:t>
            </w:r>
            <w:r w:rsidRPr="00917DDC">
              <w:rPr>
                <w:rFonts w:cs="Times New Roman"/>
                <w:color w:val="0070C0"/>
                <w:sz w:val="26"/>
                <w:szCs w:val="26"/>
                <w:lang w:val="it-IT"/>
              </w:rPr>
              <w:t>sinh viên</w:t>
            </w:r>
            <w:r w:rsidRPr="00917DDC">
              <w:rPr>
                <w:rFonts w:cs="Times New Roman"/>
                <w:color w:val="0070C0"/>
                <w:sz w:val="26"/>
                <w:szCs w:val="26"/>
              </w:rPr>
              <w:t>.</w:t>
            </w:r>
          </w:p>
          <w:p w:rsidR="00485CF8" w:rsidRPr="00917DDC" w:rsidRDefault="00485CF8" w:rsidP="00C80EE9">
            <w:pPr>
              <w:autoSpaceDE w:val="0"/>
              <w:autoSpaceDN w:val="0"/>
              <w:adjustRightInd w:val="0"/>
              <w:spacing w:after="0" w:line="320" w:lineRule="exact"/>
              <w:jc w:val="both"/>
              <w:rPr>
                <w:rFonts w:cs="Times New Roman"/>
                <w:b/>
                <w:color w:val="0070C0"/>
                <w:sz w:val="26"/>
                <w:szCs w:val="26"/>
              </w:rPr>
            </w:pPr>
            <w:r w:rsidRPr="00917DDC">
              <w:rPr>
                <w:rFonts w:cs="Times New Roman"/>
                <w:b/>
                <w:color w:val="0070C0"/>
                <w:sz w:val="26"/>
                <w:szCs w:val="26"/>
              </w:rPr>
              <w:t>2. Các hoạt động hỗ trợ</w:t>
            </w:r>
          </w:p>
          <w:p w:rsidR="00485CF8" w:rsidRPr="00917DDC" w:rsidRDefault="00485CF8" w:rsidP="00C80EE9">
            <w:pPr>
              <w:autoSpaceDE w:val="0"/>
              <w:autoSpaceDN w:val="0"/>
              <w:adjustRightInd w:val="0"/>
              <w:spacing w:after="0" w:line="320" w:lineRule="exact"/>
              <w:jc w:val="both"/>
              <w:rPr>
                <w:rFonts w:cs="Times New Roman"/>
                <w:color w:val="0070C0"/>
                <w:sz w:val="26"/>
                <w:szCs w:val="26"/>
              </w:rPr>
            </w:pPr>
            <w:r w:rsidRPr="00917DDC">
              <w:rPr>
                <w:rFonts w:cs="Times New Roman"/>
                <w:color w:val="0070C0"/>
                <w:sz w:val="26"/>
                <w:szCs w:val="26"/>
              </w:rPr>
              <w:t xml:space="preserve">- Công tác tư vấn học tập: Trong năm học 2018-2019, </w:t>
            </w:r>
            <w:r w:rsidRPr="00917DDC">
              <w:rPr>
                <w:rFonts w:cs="Times New Roman"/>
                <w:color w:val="0070C0"/>
                <w:sz w:val="26"/>
                <w:szCs w:val="26"/>
                <w:lang w:val="it-IT"/>
              </w:rPr>
              <w:t xml:space="preserve">Học viện đã giao cho 238 cán bộ, giảng viên </w:t>
            </w:r>
            <w:r w:rsidRPr="00917DDC">
              <w:rPr>
                <w:rFonts w:cs="Times New Roman"/>
                <w:color w:val="0070C0"/>
                <w:sz w:val="26"/>
                <w:szCs w:val="26"/>
                <w:shd w:val="clear" w:color="auto" w:fill="FFFFFF"/>
                <w:lang w:val="it-IT"/>
              </w:rPr>
              <w:t>làm công tác Cố vấn học tập. Qua đó tư vấn, trợ giúp sinh viên trong học tập, NCKH, định hướng nghề nghiệp.</w:t>
            </w:r>
          </w:p>
          <w:p w:rsidR="00485CF8" w:rsidRPr="00917DDC" w:rsidRDefault="00485CF8" w:rsidP="00C80EE9">
            <w:pPr>
              <w:autoSpaceDE w:val="0"/>
              <w:autoSpaceDN w:val="0"/>
              <w:adjustRightInd w:val="0"/>
              <w:spacing w:after="0" w:line="320" w:lineRule="exact"/>
              <w:jc w:val="both"/>
              <w:rPr>
                <w:rFonts w:cs="Times New Roman"/>
                <w:color w:val="0070C0"/>
                <w:sz w:val="26"/>
                <w:szCs w:val="26"/>
                <w:shd w:val="clear" w:color="auto" w:fill="FFFFFF"/>
                <w:lang w:val="it-IT"/>
              </w:rPr>
            </w:pPr>
            <w:r w:rsidRPr="00917DDC">
              <w:rPr>
                <w:rFonts w:cs="Times New Roman"/>
                <w:color w:val="0070C0"/>
                <w:sz w:val="26"/>
                <w:szCs w:val="26"/>
                <w:shd w:val="clear" w:color="auto" w:fill="FFFFFF"/>
                <w:lang w:val="it-IT"/>
              </w:rPr>
              <w:t>- Công tác hỗ trợ trong sinh hoạt:</w:t>
            </w:r>
          </w:p>
          <w:p w:rsidR="00485CF8" w:rsidRPr="00917DDC" w:rsidRDefault="00485CF8" w:rsidP="00C80EE9">
            <w:pPr>
              <w:autoSpaceDE w:val="0"/>
              <w:autoSpaceDN w:val="0"/>
              <w:adjustRightInd w:val="0"/>
              <w:spacing w:after="0" w:line="320" w:lineRule="exact"/>
              <w:jc w:val="both"/>
              <w:rPr>
                <w:rFonts w:cs="Times New Roman"/>
                <w:color w:val="0070C0"/>
                <w:sz w:val="26"/>
                <w:szCs w:val="26"/>
                <w:shd w:val="clear" w:color="auto" w:fill="FFFFFF"/>
                <w:lang w:val="it-IT"/>
              </w:rPr>
            </w:pPr>
            <w:r w:rsidRPr="00917DDC">
              <w:rPr>
                <w:rFonts w:cs="Times New Roman"/>
                <w:color w:val="0070C0"/>
                <w:sz w:val="26"/>
                <w:szCs w:val="26"/>
                <w:shd w:val="clear" w:color="auto" w:fill="FFFFFF"/>
                <w:lang w:val="it-IT"/>
              </w:rPr>
              <w:t xml:space="preserve">Học viện tạo điều kiện tốt nhất trong điều kiện có thể để hỗ trợ cho sinh viên thuộc diện chính sách, sinh viên có hoàn cảnh khó khăn được ở trong KTX của Học viện. Hàng năm có khoảng hơn 1.600 chỗ ở cho sinh viên. Việc xét duyệt sinh viên được ở trong KTX đối với khóa mới được triển khai trực tuyến, giúp cho tân sinh viên và phụ huynh chủ động, nhanh chóng, thuận lợi trong việc ổn định nơi ăn, chốn ở. Đặc biệt Học viện dành riêng một khu KTX cho lưu học sinh Lào, với trang bị đầy đủ nhất có thể. Đồng thời, trong năm học vừa qua, Học viện Tài chính đã tranh thủ vận động được nguồn vốn </w:t>
            </w:r>
            <w:r w:rsidRPr="00917DDC">
              <w:rPr>
                <w:rFonts w:cs="Times New Roman"/>
                <w:color w:val="0070C0"/>
                <w:sz w:val="26"/>
                <w:szCs w:val="26"/>
                <w:shd w:val="clear" w:color="auto" w:fill="FFFFFF"/>
              </w:rPr>
              <w:t>đầu tư</w:t>
            </w:r>
            <w:r w:rsidRPr="00917DDC">
              <w:rPr>
                <w:rFonts w:cs="Times New Roman"/>
                <w:color w:val="0070C0"/>
                <w:sz w:val="26"/>
                <w:szCs w:val="26"/>
                <w:shd w:val="clear" w:color="auto" w:fill="FFFFFF"/>
                <w:lang w:val="it-IT"/>
              </w:rPr>
              <w:t xml:space="preserve"> bổ sung để tu sửa lại toàn bộ các khu KTX, đảm bảo điều kiện sinh hoạt được tốt hơn.</w:t>
            </w:r>
          </w:p>
          <w:p w:rsidR="00813BE4" w:rsidRDefault="00485CF8" w:rsidP="00C80EE9">
            <w:pPr>
              <w:widowControl w:val="0"/>
              <w:spacing w:after="0" w:line="320" w:lineRule="exact"/>
              <w:jc w:val="center"/>
              <w:rPr>
                <w:rFonts w:cs="Times New Roman"/>
                <w:color w:val="0070C0"/>
                <w:sz w:val="26"/>
                <w:szCs w:val="26"/>
                <w:shd w:val="clear" w:color="auto" w:fill="FFFFFF"/>
                <w:lang w:val="it-IT"/>
              </w:rPr>
            </w:pPr>
            <w:r w:rsidRPr="00917DDC">
              <w:rPr>
                <w:rFonts w:cs="Times New Roman"/>
                <w:color w:val="0070C0"/>
                <w:sz w:val="26"/>
                <w:szCs w:val="26"/>
                <w:shd w:val="clear" w:color="auto" w:fill="FFFFFF"/>
                <w:lang w:val="it-IT"/>
              </w:rPr>
              <w:t>Ngoài ra, ĐTN, HSV còn chủ động hỗ trợ tân sinh viên và phụ huynh tìm kiếm nhà trọ trong mỗi dịp nhập trường. Qua đó tân sinh viên và phụ huynh dễ dàng tiếp cận, tìm kiếm được nhà trọ nhanh chóng, phù hợp với nhu cầu của mình.</w:t>
            </w:r>
          </w:p>
          <w:p w:rsidR="00D42547" w:rsidRPr="00D42547" w:rsidRDefault="00D42547" w:rsidP="00C80EE9">
            <w:pPr>
              <w:autoSpaceDE w:val="0"/>
              <w:autoSpaceDN w:val="0"/>
              <w:adjustRightInd w:val="0"/>
              <w:spacing w:after="0" w:line="320" w:lineRule="exact"/>
              <w:jc w:val="both"/>
              <w:rPr>
                <w:rFonts w:cs="Times New Roman"/>
                <w:color w:val="FF0000"/>
                <w:szCs w:val="28"/>
                <w:shd w:val="clear" w:color="auto" w:fill="FFFFFF"/>
                <w:lang w:val="it-IT"/>
              </w:rPr>
            </w:pPr>
            <w:r w:rsidRPr="00D42547">
              <w:rPr>
                <w:rFonts w:cs="Times New Roman"/>
                <w:color w:val="FF0000"/>
                <w:szCs w:val="28"/>
                <w:shd w:val="clear" w:color="auto" w:fill="FFFFFF"/>
                <w:lang w:val="it-IT"/>
              </w:rPr>
              <w:t>Ngoài những chính sách, hoạt động hỗ trợ như trên:</w:t>
            </w:r>
          </w:p>
          <w:p w:rsidR="00D42547" w:rsidRPr="00D42547" w:rsidRDefault="00D42547" w:rsidP="00C80EE9">
            <w:pPr>
              <w:autoSpaceDE w:val="0"/>
              <w:autoSpaceDN w:val="0"/>
              <w:adjustRightInd w:val="0"/>
              <w:spacing w:after="0" w:line="320" w:lineRule="exact"/>
              <w:jc w:val="both"/>
              <w:rPr>
                <w:rFonts w:cs="Times New Roman"/>
                <w:color w:val="FF0000"/>
                <w:szCs w:val="28"/>
                <w:shd w:val="clear" w:color="auto" w:fill="FFFFFF"/>
                <w:lang w:val="it-IT"/>
              </w:rPr>
            </w:pPr>
            <w:r w:rsidRPr="00D42547">
              <w:rPr>
                <w:rFonts w:cs="Times New Roman"/>
                <w:color w:val="FF0000"/>
                <w:szCs w:val="28"/>
                <w:shd w:val="clear" w:color="auto" w:fill="FFFFFF"/>
                <w:lang w:val="it-IT"/>
              </w:rPr>
              <w:tab/>
              <w:t>- Phối hợp với các tổ chức nghề nghiệp quốc tế (ACCA, CPA Australia, ICAEW, VIFFAT...) tổ chức cho sinh viên thi lấy các chứng chỉ hành nghề;</w:t>
            </w:r>
          </w:p>
          <w:p w:rsidR="00D42547" w:rsidRPr="00D42547" w:rsidRDefault="00D42547" w:rsidP="00C80EE9">
            <w:pPr>
              <w:autoSpaceDE w:val="0"/>
              <w:autoSpaceDN w:val="0"/>
              <w:adjustRightInd w:val="0"/>
              <w:spacing w:after="0" w:line="320" w:lineRule="exact"/>
              <w:ind w:firstLine="720"/>
              <w:jc w:val="both"/>
              <w:rPr>
                <w:rFonts w:cs="Times New Roman"/>
                <w:color w:val="FF0000"/>
                <w:szCs w:val="28"/>
                <w:shd w:val="clear" w:color="auto" w:fill="FFFFFF"/>
                <w:lang w:val="it-IT" w:eastAsia="ja-JP"/>
              </w:rPr>
            </w:pPr>
            <w:r w:rsidRPr="00D42547">
              <w:rPr>
                <w:rFonts w:cs="Times New Roman"/>
                <w:color w:val="FF0000"/>
                <w:szCs w:val="28"/>
                <w:shd w:val="clear" w:color="auto" w:fill="FFFFFF"/>
                <w:lang w:val="it-IT"/>
              </w:rPr>
              <w:t xml:space="preserve">- Hỗ trợ sinh viên tìm hiểu thực tế tại các cơ quan, </w:t>
            </w:r>
            <w:r w:rsidRPr="00D42547">
              <w:rPr>
                <w:rFonts w:cs="Times New Roman"/>
                <w:color w:val="FF0000"/>
                <w:szCs w:val="28"/>
                <w:shd w:val="clear" w:color="auto" w:fill="FFFFFF"/>
                <w:lang w:val="it-IT" w:eastAsia="ja-JP"/>
              </w:rPr>
              <w:t>doanh nghiệp;</w:t>
            </w:r>
          </w:p>
          <w:p w:rsidR="00D42547" w:rsidRPr="00D42547" w:rsidRDefault="00D42547" w:rsidP="00C80EE9">
            <w:pPr>
              <w:autoSpaceDE w:val="0"/>
              <w:autoSpaceDN w:val="0"/>
              <w:adjustRightInd w:val="0"/>
              <w:spacing w:after="0" w:line="320" w:lineRule="exact"/>
              <w:ind w:firstLine="720"/>
              <w:jc w:val="both"/>
              <w:rPr>
                <w:rFonts w:cs="Times New Roman"/>
                <w:color w:val="FF0000"/>
                <w:szCs w:val="28"/>
                <w:shd w:val="clear" w:color="auto" w:fill="FFFFFF"/>
                <w:lang w:val="it-IT" w:eastAsia="ja-JP"/>
              </w:rPr>
            </w:pPr>
            <w:r w:rsidRPr="00D42547">
              <w:rPr>
                <w:rFonts w:cs="Times New Roman"/>
                <w:color w:val="FF0000"/>
                <w:szCs w:val="28"/>
                <w:shd w:val="clear" w:color="auto" w:fill="FFFFFF"/>
                <w:lang w:val="it-IT" w:eastAsia="ja-JP"/>
              </w:rPr>
              <w:t xml:space="preserve">- Đưa sinh viên đi học tập tại các trường đại học trên thế giới; giao lưu với sinh viên </w:t>
            </w:r>
            <w:r w:rsidRPr="00D42547">
              <w:rPr>
                <w:rFonts w:cs="Times New Roman"/>
                <w:color w:val="FF0000"/>
                <w:spacing w:val="-4"/>
                <w:szCs w:val="28"/>
                <w:shd w:val="clear" w:color="auto" w:fill="FFFFFF"/>
                <w:lang w:val="da-DK" w:eastAsia="ja-JP"/>
              </w:rPr>
              <w:t>nước ngoài</w:t>
            </w:r>
            <w:r w:rsidRPr="00D42547">
              <w:rPr>
                <w:rFonts w:cs="Times New Roman"/>
                <w:color w:val="FF0000"/>
                <w:szCs w:val="28"/>
                <w:shd w:val="clear" w:color="auto" w:fill="FFFFFF"/>
                <w:lang w:val="it-IT" w:eastAsia="ja-JP"/>
              </w:rPr>
              <w:t>;</w:t>
            </w:r>
          </w:p>
          <w:p w:rsidR="00D42547" w:rsidRPr="00917DDC" w:rsidRDefault="00D42547" w:rsidP="00C80EE9">
            <w:pPr>
              <w:widowControl w:val="0"/>
              <w:spacing w:after="0" w:line="320" w:lineRule="exact"/>
              <w:jc w:val="center"/>
              <w:rPr>
                <w:rFonts w:cs="Times New Roman"/>
                <w:sz w:val="26"/>
                <w:szCs w:val="26"/>
                <w:lang w:val="nl-NL"/>
              </w:rPr>
            </w:pPr>
            <w:r w:rsidRPr="00D42547">
              <w:rPr>
                <w:rFonts w:cs="Times New Roman"/>
                <w:color w:val="FF0000"/>
                <w:szCs w:val="28"/>
                <w:shd w:val="clear" w:color="auto" w:fill="FFFFFF"/>
                <w:lang w:val="it-IT" w:eastAsia="ja-JP"/>
              </w:rPr>
              <w:lastRenderedPageBreak/>
              <w:t>- Sắp xếp sinh viên vào nhóm nghiên cứu khoa học cùng giáo viên.</w:t>
            </w:r>
          </w:p>
        </w:tc>
        <w:tc>
          <w:tcPr>
            <w:tcW w:w="371" w:type="pct"/>
            <w:tcBorders>
              <w:top w:val="single" w:sz="6" w:space="0" w:color="auto"/>
              <w:left w:val="single" w:sz="6" w:space="0" w:color="auto"/>
              <w:bottom w:val="single" w:sz="6" w:space="0" w:color="auto"/>
              <w:right w:val="single" w:sz="6" w:space="0" w:color="auto"/>
            </w:tcBorders>
            <w:shd w:val="clear" w:color="auto" w:fill="auto"/>
          </w:tcPr>
          <w:p w:rsidR="00813BE4" w:rsidRPr="00917DDC" w:rsidRDefault="00813BE4" w:rsidP="00696B8B">
            <w:pPr>
              <w:widowControl w:val="0"/>
              <w:spacing w:after="0" w:line="320" w:lineRule="exact"/>
              <w:jc w:val="center"/>
              <w:rPr>
                <w:rFonts w:eastAsia="Times New Roman" w:cs="Times New Roman"/>
                <w:sz w:val="26"/>
                <w:szCs w:val="26"/>
                <w:lang w:val="nl-NL"/>
              </w:rPr>
            </w:pPr>
          </w:p>
        </w:tc>
        <w:tc>
          <w:tcPr>
            <w:tcW w:w="387" w:type="pct"/>
            <w:tcBorders>
              <w:top w:val="single" w:sz="6" w:space="0" w:color="auto"/>
              <w:left w:val="single" w:sz="6" w:space="0" w:color="auto"/>
              <w:bottom w:val="single" w:sz="6" w:space="0" w:color="auto"/>
              <w:right w:val="single" w:sz="6" w:space="0" w:color="auto"/>
            </w:tcBorders>
            <w:shd w:val="clear" w:color="auto" w:fill="auto"/>
          </w:tcPr>
          <w:p w:rsidR="00813BE4" w:rsidRPr="00917DDC" w:rsidRDefault="00813BE4" w:rsidP="00696B8B">
            <w:pPr>
              <w:widowControl w:val="0"/>
              <w:spacing w:after="0" w:line="320" w:lineRule="exact"/>
              <w:jc w:val="center"/>
              <w:rPr>
                <w:rFonts w:eastAsia="Times New Roman" w:cs="Times New Roman"/>
                <w:sz w:val="26"/>
                <w:szCs w:val="26"/>
                <w:lang w:val="nl-NL"/>
              </w:rPr>
            </w:pPr>
          </w:p>
        </w:tc>
        <w:tc>
          <w:tcPr>
            <w:tcW w:w="246" w:type="pct"/>
            <w:tcBorders>
              <w:top w:val="single" w:sz="6" w:space="0" w:color="auto"/>
              <w:left w:val="single" w:sz="6" w:space="0" w:color="auto"/>
              <w:bottom w:val="single" w:sz="6" w:space="0" w:color="auto"/>
              <w:right w:val="single" w:sz="6" w:space="0" w:color="auto"/>
            </w:tcBorders>
            <w:shd w:val="clear" w:color="auto" w:fill="auto"/>
          </w:tcPr>
          <w:p w:rsidR="00813BE4" w:rsidRPr="00917DDC" w:rsidRDefault="00813BE4" w:rsidP="00696B8B">
            <w:pPr>
              <w:widowControl w:val="0"/>
              <w:spacing w:after="0" w:line="320" w:lineRule="exact"/>
              <w:jc w:val="center"/>
              <w:rPr>
                <w:rFonts w:eastAsia="Times New Roman" w:cs="Times New Roman"/>
                <w:sz w:val="26"/>
                <w:szCs w:val="26"/>
                <w:lang w:val="nl-NL"/>
              </w:rPr>
            </w:pPr>
          </w:p>
        </w:tc>
        <w:tc>
          <w:tcPr>
            <w:tcW w:w="233" w:type="pct"/>
            <w:tcBorders>
              <w:top w:val="single" w:sz="6" w:space="0" w:color="auto"/>
              <w:left w:val="single" w:sz="6" w:space="0" w:color="auto"/>
              <w:bottom w:val="single" w:sz="6" w:space="0" w:color="auto"/>
              <w:right w:val="single" w:sz="6" w:space="0" w:color="auto"/>
            </w:tcBorders>
            <w:shd w:val="clear" w:color="auto" w:fill="auto"/>
          </w:tcPr>
          <w:p w:rsidR="00813BE4" w:rsidRPr="00917DDC" w:rsidRDefault="00813BE4" w:rsidP="00696B8B">
            <w:pPr>
              <w:widowControl w:val="0"/>
              <w:spacing w:after="0" w:line="320" w:lineRule="exact"/>
              <w:jc w:val="center"/>
              <w:rPr>
                <w:rFonts w:eastAsia="Times New Roman" w:cs="Times New Roman"/>
                <w:sz w:val="26"/>
                <w:szCs w:val="26"/>
                <w:lang w:val="nl-NL"/>
              </w:rPr>
            </w:pPr>
          </w:p>
        </w:tc>
      </w:tr>
      <w:tr w:rsidR="00813BE4" w:rsidRPr="00917DDC" w:rsidTr="00A85377">
        <w:trPr>
          <w:jc w:val="center"/>
        </w:trPr>
        <w:tc>
          <w:tcPr>
            <w:tcW w:w="182"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813BE4" w:rsidRPr="00917DDC" w:rsidRDefault="00813BE4" w:rsidP="00696B8B">
            <w:pPr>
              <w:widowControl w:val="0"/>
              <w:spacing w:after="0" w:line="320" w:lineRule="exact"/>
              <w:jc w:val="center"/>
              <w:rPr>
                <w:rFonts w:eastAsia="Times New Roman" w:cs="Times New Roman"/>
                <w:sz w:val="26"/>
                <w:szCs w:val="26"/>
                <w:lang w:val="nl-NL"/>
              </w:rPr>
            </w:pPr>
            <w:r w:rsidRPr="00917DDC">
              <w:rPr>
                <w:rFonts w:eastAsia="Times New Roman" w:cs="Times New Roman"/>
                <w:sz w:val="26"/>
                <w:szCs w:val="26"/>
                <w:lang w:val="nl-NL"/>
              </w:rPr>
              <w:lastRenderedPageBreak/>
              <w:t>IV</w:t>
            </w:r>
          </w:p>
        </w:tc>
        <w:tc>
          <w:tcPr>
            <w:tcW w:w="762" w:type="pct"/>
            <w:tcBorders>
              <w:top w:val="single" w:sz="6" w:space="0" w:color="auto"/>
              <w:left w:val="single" w:sz="6" w:space="0" w:color="auto"/>
              <w:bottom w:val="single" w:sz="6" w:space="0" w:color="auto"/>
              <w:right w:val="single" w:sz="6" w:space="0" w:color="auto"/>
            </w:tcBorders>
            <w:shd w:val="clear" w:color="auto" w:fill="auto"/>
            <w:hideMark/>
          </w:tcPr>
          <w:p w:rsidR="00813BE4" w:rsidRPr="00917DDC" w:rsidRDefault="00813BE4" w:rsidP="00696B8B">
            <w:pPr>
              <w:widowControl w:val="0"/>
              <w:spacing w:after="0" w:line="320" w:lineRule="exact"/>
              <w:jc w:val="both"/>
              <w:rPr>
                <w:rFonts w:eastAsia="Times New Roman" w:cs="Times New Roman"/>
                <w:sz w:val="26"/>
                <w:szCs w:val="26"/>
                <w:lang w:val="nl-NL"/>
              </w:rPr>
            </w:pPr>
            <w:r w:rsidRPr="00917DDC">
              <w:rPr>
                <w:rFonts w:eastAsia="Times New Roman" w:cs="Times New Roman"/>
                <w:sz w:val="26"/>
                <w:szCs w:val="26"/>
                <w:lang w:val="nl-NL"/>
              </w:rPr>
              <w:t>Chương trình đào tạo mà nhà trường thực hiện</w:t>
            </w:r>
          </w:p>
        </w:tc>
        <w:tc>
          <w:tcPr>
            <w:tcW w:w="122" w:type="pct"/>
            <w:tcBorders>
              <w:top w:val="single" w:sz="6" w:space="0" w:color="auto"/>
              <w:left w:val="single" w:sz="6" w:space="0" w:color="auto"/>
              <w:bottom w:val="single" w:sz="6" w:space="0" w:color="auto"/>
              <w:right w:val="single" w:sz="6" w:space="0" w:color="auto"/>
            </w:tcBorders>
            <w:shd w:val="clear" w:color="auto" w:fill="auto"/>
          </w:tcPr>
          <w:p w:rsidR="00813BE4" w:rsidRPr="00917DDC" w:rsidRDefault="00813BE4" w:rsidP="00696B8B">
            <w:pPr>
              <w:widowControl w:val="0"/>
              <w:spacing w:after="0" w:line="320" w:lineRule="exact"/>
              <w:jc w:val="center"/>
              <w:rPr>
                <w:rFonts w:eastAsia="Times New Roman" w:cs="Times New Roman"/>
                <w:sz w:val="26"/>
                <w:szCs w:val="26"/>
                <w:lang w:val="nl-NL"/>
              </w:rPr>
            </w:pPr>
          </w:p>
        </w:tc>
        <w:tc>
          <w:tcPr>
            <w:tcW w:w="123" w:type="pct"/>
            <w:tcBorders>
              <w:top w:val="single" w:sz="6" w:space="0" w:color="auto"/>
              <w:left w:val="single" w:sz="6" w:space="0" w:color="auto"/>
              <w:bottom w:val="single" w:sz="6" w:space="0" w:color="auto"/>
              <w:right w:val="single" w:sz="6" w:space="0" w:color="auto"/>
            </w:tcBorders>
            <w:shd w:val="clear" w:color="auto" w:fill="auto"/>
          </w:tcPr>
          <w:p w:rsidR="00813BE4" w:rsidRPr="00917DDC" w:rsidRDefault="00813BE4" w:rsidP="00696B8B">
            <w:pPr>
              <w:widowControl w:val="0"/>
              <w:spacing w:after="0" w:line="320" w:lineRule="exact"/>
              <w:jc w:val="center"/>
              <w:rPr>
                <w:rFonts w:eastAsia="Times New Roman" w:cs="Times New Roman"/>
                <w:sz w:val="26"/>
                <w:szCs w:val="26"/>
                <w:lang w:val="nl-NL"/>
              </w:rPr>
            </w:pPr>
          </w:p>
        </w:tc>
        <w:tc>
          <w:tcPr>
            <w:tcW w:w="2575" w:type="pct"/>
            <w:tcBorders>
              <w:top w:val="single" w:sz="6" w:space="0" w:color="auto"/>
              <w:left w:val="single" w:sz="6" w:space="0" w:color="auto"/>
              <w:bottom w:val="single" w:sz="6" w:space="0" w:color="auto"/>
              <w:right w:val="single" w:sz="6" w:space="0" w:color="auto"/>
            </w:tcBorders>
            <w:shd w:val="clear" w:color="auto" w:fill="auto"/>
            <w:vAlign w:val="center"/>
          </w:tcPr>
          <w:p w:rsidR="00813BE4" w:rsidRDefault="00CF0453" w:rsidP="00696B8B">
            <w:pPr>
              <w:widowControl w:val="0"/>
              <w:spacing w:after="0" w:line="320" w:lineRule="exact"/>
              <w:jc w:val="center"/>
              <w:rPr>
                <w:rFonts w:cs="Times New Roman"/>
                <w:sz w:val="26"/>
                <w:szCs w:val="26"/>
                <w:lang w:val="nl-NL"/>
              </w:rPr>
            </w:pPr>
            <w:r w:rsidRPr="00917DDC">
              <w:rPr>
                <w:rFonts w:cs="Times New Roman"/>
                <w:sz w:val="26"/>
                <w:szCs w:val="26"/>
                <w:lang w:val="nl-NL"/>
              </w:rPr>
              <w:t>Chương trình chất lượng cao</w:t>
            </w:r>
          </w:p>
          <w:tbl>
            <w:tblPr>
              <w:tblW w:w="6861" w:type="dxa"/>
              <w:tblLook w:val="04A0" w:firstRow="1" w:lastRow="0" w:firstColumn="1" w:lastColumn="0" w:noHBand="0" w:noVBand="1"/>
            </w:tblPr>
            <w:tblGrid>
              <w:gridCol w:w="510"/>
              <w:gridCol w:w="1297"/>
              <w:gridCol w:w="3315"/>
              <w:gridCol w:w="576"/>
              <w:gridCol w:w="1163"/>
            </w:tblGrid>
            <w:tr w:rsidR="00C5624A" w:rsidRPr="00C5624A" w:rsidTr="00C5624A">
              <w:trPr>
                <w:trHeight w:val="645"/>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624A" w:rsidRPr="00C5624A" w:rsidRDefault="00C5624A" w:rsidP="00C5624A">
                  <w:pPr>
                    <w:spacing w:after="0" w:line="240" w:lineRule="auto"/>
                    <w:jc w:val="center"/>
                    <w:rPr>
                      <w:rFonts w:eastAsia="Times New Roman" w:cs="Times New Roman"/>
                      <w:sz w:val="24"/>
                      <w:szCs w:val="24"/>
                    </w:rPr>
                  </w:pPr>
                  <w:r w:rsidRPr="00C5624A">
                    <w:rPr>
                      <w:rFonts w:eastAsia="Times New Roman" w:cs="Times New Roman"/>
                      <w:sz w:val="24"/>
                      <w:szCs w:val="24"/>
                    </w:rPr>
                    <w:t>TT</w:t>
                  </w:r>
                </w:p>
              </w:tc>
              <w:tc>
                <w:tcPr>
                  <w:tcW w:w="1297" w:type="dxa"/>
                  <w:tcBorders>
                    <w:top w:val="single" w:sz="4" w:space="0" w:color="auto"/>
                    <w:left w:val="nil"/>
                    <w:bottom w:val="single" w:sz="4" w:space="0" w:color="auto"/>
                    <w:right w:val="single" w:sz="4" w:space="0" w:color="auto"/>
                  </w:tcBorders>
                  <w:shd w:val="clear" w:color="auto" w:fill="auto"/>
                  <w:noWrap/>
                  <w:vAlign w:val="center"/>
                  <w:hideMark/>
                </w:tcPr>
                <w:p w:rsidR="00C5624A" w:rsidRPr="00C5624A" w:rsidRDefault="00C5624A" w:rsidP="00C5624A">
                  <w:pPr>
                    <w:spacing w:after="0" w:line="240" w:lineRule="auto"/>
                    <w:jc w:val="center"/>
                    <w:rPr>
                      <w:rFonts w:eastAsia="Times New Roman" w:cs="Times New Roman"/>
                      <w:sz w:val="24"/>
                      <w:szCs w:val="24"/>
                    </w:rPr>
                  </w:pPr>
                  <w:r w:rsidRPr="00C5624A">
                    <w:rPr>
                      <w:rFonts w:eastAsia="Times New Roman" w:cs="Times New Roman"/>
                      <w:sz w:val="24"/>
                      <w:szCs w:val="24"/>
                    </w:rPr>
                    <w:t>MÃ HP</w:t>
                  </w:r>
                </w:p>
              </w:tc>
              <w:tc>
                <w:tcPr>
                  <w:tcW w:w="3315" w:type="dxa"/>
                  <w:tcBorders>
                    <w:top w:val="single" w:sz="4" w:space="0" w:color="auto"/>
                    <w:left w:val="nil"/>
                    <w:bottom w:val="single" w:sz="4" w:space="0" w:color="auto"/>
                    <w:right w:val="single" w:sz="4" w:space="0" w:color="auto"/>
                  </w:tcBorders>
                  <w:shd w:val="clear" w:color="auto" w:fill="auto"/>
                  <w:noWrap/>
                  <w:vAlign w:val="center"/>
                  <w:hideMark/>
                </w:tcPr>
                <w:p w:rsidR="00C5624A" w:rsidRPr="00C5624A" w:rsidRDefault="00C5624A" w:rsidP="00C5624A">
                  <w:pPr>
                    <w:spacing w:after="0" w:line="240" w:lineRule="auto"/>
                    <w:jc w:val="center"/>
                    <w:rPr>
                      <w:rFonts w:eastAsia="Times New Roman" w:cs="Times New Roman"/>
                      <w:sz w:val="24"/>
                      <w:szCs w:val="24"/>
                    </w:rPr>
                  </w:pPr>
                  <w:r w:rsidRPr="00C5624A">
                    <w:rPr>
                      <w:rFonts w:eastAsia="Times New Roman" w:cs="Times New Roman"/>
                      <w:sz w:val="24"/>
                      <w:szCs w:val="24"/>
                    </w:rPr>
                    <w:t>HỌC PHẦN/ COURSE</w:t>
                  </w:r>
                </w:p>
              </w:tc>
              <w:tc>
                <w:tcPr>
                  <w:tcW w:w="576" w:type="dxa"/>
                  <w:tcBorders>
                    <w:top w:val="single" w:sz="4" w:space="0" w:color="auto"/>
                    <w:left w:val="nil"/>
                    <w:bottom w:val="single" w:sz="4" w:space="0" w:color="auto"/>
                    <w:right w:val="single" w:sz="4" w:space="0" w:color="auto"/>
                  </w:tcBorders>
                  <w:shd w:val="clear" w:color="auto" w:fill="auto"/>
                  <w:vAlign w:val="center"/>
                  <w:hideMark/>
                </w:tcPr>
                <w:p w:rsidR="00C5624A" w:rsidRPr="00C5624A" w:rsidRDefault="00C5624A" w:rsidP="00C5624A">
                  <w:pPr>
                    <w:spacing w:after="0" w:line="240" w:lineRule="auto"/>
                    <w:jc w:val="center"/>
                    <w:rPr>
                      <w:rFonts w:eastAsia="Times New Roman" w:cs="Times New Roman"/>
                      <w:sz w:val="24"/>
                      <w:szCs w:val="24"/>
                    </w:rPr>
                  </w:pPr>
                  <w:r w:rsidRPr="00C5624A">
                    <w:rPr>
                      <w:rFonts w:eastAsia="Times New Roman" w:cs="Times New Roman"/>
                      <w:sz w:val="24"/>
                      <w:szCs w:val="24"/>
                    </w:rPr>
                    <w:t xml:space="preserve">SỐ      TC    </w:t>
                  </w:r>
                </w:p>
              </w:tc>
              <w:tc>
                <w:tcPr>
                  <w:tcW w:w="1163" w:type="dxa"/>
                  <w:tcBorders>
                    <w:top w:val="single" w:sz="4" w:space="0" w:color="auto"/>
                    <w:left w:val="nil"/>
                    <w:bottom w:val="single" w:sz="4" w:space="0" w:color="auto"/>
                    <w:right w:val="single" w:sz="4" w:space="0" w:color="auto"/>
                  </w:tcBorders>
                  <w:shd w:val="clear" w:color="auto" w:fill="auto"/>
                  <w:vAlign w:val="center"/>
                  <w:hideMark/>
                </w:tcPr>
                <w:p w:rsidR="00C5624A" w:rsidRPr="00C5624A" w:rsidRDefault="00C5624A" w:rsidP="00C5624A">
                  <w:pPr>
                    <w:spacing w:after="0" w:line="240" w:lineRule="auto"/>
                    <w:jc w:val="center"/>
                    <w:rPr>
                      <w:rFonts w:eastAsia="Times New Roman" w:cs="Times New Roman"/>
                      <w:sz w:val="24"/>
                      <w:szCs w:val="24"/>
                    </w:rPr>
                  </w:pPr>
                  <w:r w:rsidRPr="00C5624A">
                    <w:rPr>
                      <w:rFonts w:eastAsia="Times New Roman" w:cs="Times New Roman"/>
                      <w:sz w:val="24"/>
                      <w:szCs w:val="24"/>
                    </w:rPr>
                    <w:t>Ngôn ngữ giảng dạy</w:t>
                  </w:r>
                </w:p>
              </w:tc>
            </w:tr>
            <w:tr w:rsidR="00C5624A" w:rsidRPr="00C5624A" w:rsidTr="00C5624A">
              <w:trPr>
                <w:trHeight w:val="37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C5624A" w:rsidRPr="00C5624A" w:rsidRDefault="00C5624A" w:rsidP="00C5624A">
                  <w:pPr>
                    <w:spacing w:after="0" w:line="240" w:lineRule="auto"/>
                    <w:jc w:val="center"/>
                    <w:rPr>
                      <w:rFonts w:eastAsia="Times New Roman" w:cs="Times New Roman"/>
                      <w:sz w:val="24"/>
                      <w:szCs w:val="24"/>
                    </w:rPr>
                  </w:pPr>
                  <w:r w:rsidRPr="00C5624A">
                    <w:rPr>
                      <w:rFonts w:eastAsia="Times New Roman" w:cs="Times New Roman"/>
                      <w:sz w:val="24"/>
                      <w:szCs w:val="24"/>
                    </w:rPr>
                    <w:t> </w:t>
                  </w:r>
                </w:p>
              </w:tc>
              <w:tc>
                <w:tcPr>
                  <w:tcW w:w="1297" w:type="dxa"/>
                  <w:tcBorders>
                    <w:top w:val="nil"/>
                    <w:left w:val="nil"/>
                    <w:bottom w:val="single" w:sz="4" w:space="0" w:color="auto"/>
                    <w:right w:val="single" w:sz="4" w:space="0" w:color="auto"/>
                  </w:tcBorders>
                  <w:shd w:val="clear" w:color="auto" w:fill="auto"/>
                  <w:noWrap/>
                  <w:vAlign w:val="center"/>
                  <w:hideMark/>
                </w:tcPr>
                <w:p w:rsidR="00C5624A" w:rsidRPr="00C5624A" w:rsidRDefault="00C5624A" w:rsidP="00C5624A">
                  <w:pPr>
                    <w:spacing w:after="0" w:line="240" w:lineRule="auto"/>
                    <w:jc w:val="center"/>
                    <w:rPr>
                      <w:rFonts w:eastAsia="Times New Roman" w:cs="Times New Roman"/>
                      <w:sz w:val="24"/>
                      <w:szCs w:val="24"/>
                    </w:rPr>
                  </w:pPr>
                  <w:r w:rsidRPr="00C5624A">
                    <w:rPr>
                      <w:rFonts w:eastAsia="Times New Roman" w:cs="Times New Roman"/>
                      <w:sz w:val="24"/>
                      <w:szCs w:val="24"/>
                    </w:rPr>
                    <w:t> </w:t>
                  </w:r>
                </w:p>
              </w:tc>
              <w:tc>
                <w:tcPr>
                  <w:tcW w:w="3315" w:type="dxa"/>
                  <w:tcBorders>
                    <w:top w:val="nil"/>
                    <w:left w:val="nil"/>
                    <w:bottom w:val="single" w:sz="4" w:space="0" w:color="auto"/>
                    <w:right w:val="single" w:sz="4" w:space="0" w:color="auto"/>
                  </w:tcBorders>
                  <w:shd w:val="clear" w:color="auto" w:fill="auto"/>
                  <w:noWrap/>
                  <w:vAlign w:val="bottom"/>
                  <w:hideMark/>
                </w:tcPr>
                <w:p w:rsidR="00C5624A" w:rsidRPr="00C5624A" w:rsidRDefault="00C5624A" w:rsidP="00C5624A">
                  <w:pPr>
                    <w:spacing w:after="0" w:line="240" w:lineRule="auto"/>
                    <w:rPr>
                      <w:rFonts w:eastAsia="Times New Roman" w:cs="Times New Roman"/>
                      <w:b/>
                      <w:bCs/>
                      <w:sz w:val="26"/>
                      <w:szCs w:val="26"/>
                    </w:rPr>
                  </w:pPr>
                  <w:r w:rsidRPr="00C5624A">
                    <w:rPr>
                      <w:rFonts w:eastAsia="Times New Roman" w:cs="Times New Roman"/>
                      <w:b/>
                      <w:bCs/>
                      <w:sz w:val="26"/>
                      <w:szCs w:val="26"/>
                    </w:rPr>
                    <w:t>Tổng số tín chỉ/ Total Credit</w:t>
                  </w:r>
                </w:p>
              </w:tc>
              <w:tc>
                <w:tcPr>
                  <w:tcW w:w="576" w:type="dxa"/>
                  <w:tcBorders>
                    <w:top w:val="nil"/>
                    <w:left w:val="nil"/>
                    <w:bottom w:val="single" w:sz="4" w:space="0" w:color="auto"/>
                    <w:right w:val="single" w:sz="4" w:space="0" w:color="auto"/>
                  </w:tcBorders>
                  <w:shd w:val="clear" w:color="auto" w:fill="auto"/>
                  <w:vAlign w:val="center"/>
                  <w:hideMark/>
                </w:tcPr>
                <w:p w:rsidR="00C5624A" w:rsidRPr="00C5624A" w:rsidRDefault="00C5624A" w:rsidP="00C5624A">
                  <w:pPr>
                    <w:spacing w:after="0" w:line="240" w:lineRule="auto"/>
                    <w:jc w:val="center"/>
                    <w:rPr>
                      <w:rFonts w:eastAsia="Times New Roman" w:cs="Times New Roman"/>
                      <w:b/>
                      <w:bCs/>
                      <w:sz w:val="24"/>
                      <w:szCs w:val="24"/>
                    </w:rPr>
                  </w:pPr>
                  <w:r w:rsidRPr="00C5624A">
                    <w:rPr>
                      <w:rFonts w:eastAsia="Times New Roman" w:cs="Times New Roman"/>
                      <w:b/>
                      <w:bCs/>
                      <w:sz w:val="24"/>
                      <w:szCs w:val="24"/>
                    </w:rPr>
                    <w:t>142</w:t>
                  </w:r>
                </w:p>
              </w:tc>
              <w:tc>
                <w:tcPr>
                  <w:tcW w:w="1163" w:type="dxa"/>
                  <w:tcBorders>
                    <w:top w:val="nil"/>
                    <w:left w:val="nil"/>
                    <w:bottom w:val="single" w:sz="4" w:space="0" w:color="auto"/>
                    <w:right w:val="single" w:sz="4" w:space="0" w:color="auto"/>
                  </w:tcBorders>
                  <w:shd w:val="clear" w:color="auto" w:fill="auto"/>
                  <w:vAlign w:val="center"/>
                  <w:hideMark/>
                </w:tcPr>
                <w:p w:rsidR="00C5624A" w:rsidRPr="00C5624A" w:rsidRDefault="00C5624A" w:rsidP="00C5624A">
                  <w:pPr>
                    <w:spacing w:after="0" w:line="240" w:lineRule="auto"/>
                    <w:jc w:val="center"/>
                    <w:rPr>
                      <w:rFonts w:eastAsia="Times New Roman" w:cs="Times New Roman"/>
                      <w:sz w:val="24"/>
                      <w:szCs w:val="24"/>
                    </w:rPr>
                  </w:pPr>
                  <w:r w:rsidRPr="00C5624A">
                    <w:rPr>
                      <w:rFonts w:eastAsia="Times New Roman" w:cs="Times New Roman"/>
                      <w:sz w:val="24"/>
                      <w:szCs w:val="24"/>
                    </w:rPr>
                    <w:t> </w:t>
                  </w:r>
                </w:p>
              </w:tc>
            </w:tr>
            <w:tr w:rsidR="00C5624A" w:rsidRPr="00C5624A" w:rsidTr="00C5624A">
              <w:trPr>
                <w:trHeight w:val="421"/>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C5624A" w:rsidRPr="00C5624A" w:rsidRDefault="00C5624A" w:rsidP="00C5624A">
                  <w:pPr>
                    <w:spacing w:after="0" w:line="240" w:lineRule="auto"/>
                    <w:rPr>
                      <w:rFonts w:eastAsia="Times New Roman" w:cs="Times New Roman"/>
                      <w:b/>
                      <w:bCs/>
                      <w:sz w:val="24"/>
                      <w:szCs w:val="24"/>
                    </w:rPr>
                  </w:pPr>
                  <w:r w:rsidRPr="00C5624A">
                    <w:rPr>
                      <w:rFonts w:eastAsia="Times New Roman" w:cs="Times New Roman"/>
                      <w:b/>
                      <w:bCs/>
                      <w:sz w:val="24"/>
                      <w:szCs w:val="24"/>
                    </w:rPr>
                    <w:t>A</w:t>
                  </w:r>
                </w:p>
              </w:tc>
              <w:tc>
                <w:tcPr>
                  <w:tcW w:w="4612" w:type="dxa"/>
                  <w:gridSpan w:val="2"/>
                  <w:tcBorders>
                    <w:top w:val="nil"/>
                    <w:left w:val="nil"/>
                    <w:bottom w:val="single" w:sz="4" w:space="0" w:color="auto"/>
                    <w:right w:val="single" w:sz="4" w:space="0" w:color="auto"/>
                  </w:tcBorders>
                  <w:shd w:val="clear" w:color="auto" w:fill="auto"/>
                  <w:noWrap/>
                  <w:vAlign w:val="center"/>
                  <w:hideMark/>
                </w:tcPr>
                <w:p w:rsidR="00C5624A" w:rsidRPr="00C5624A" w:rsidRDefault="00C5624A" w:rsidP="00C5624A">
                  <w:pPr>
                    <w:spacing w:after="0" w:line="240" w:lineRule="auto"/>
                    <w:rPr>
                      <w:rFonts w:eastAsia="Times New Roman" w:cs="Times New Roman"/>
                      <w:b/>
                      <w:bCs/>
                      <w:sz w:val="24"/>
                      <w:szCs w:val="24"/>
                    </w:rPr>
                  </w:pPr>
                  <w:r w:rsidRPr="00C5624A">
                    <w:rPr>
                      <w:rFonts w:eastAsia="Times New Roman" w:cs="Times New Roman"/>
                      <w:b/>
                      <w:bCs/>
                      <w:sz w:val="24"/>
                      <w:szCs w:val="24"/>
                    </w:rPr>
                    <w:t>PHẦN KIẾN THỨC GIÁO DỤC ĐẠI CƯƠNG</w:t>
                  </w:r>
                </w:p>
                <w:p w:rsidR="00C5624A" w:rsidRPr="00C5624A" w:rsidRDefault="00C5624A" w:rsidP="00C5624A">
                  <w:pPr>
                    <w:spacing w:after="0" w:line="240" w:lineRule="auto"/>
                    <w:rPr>
                      <w:rFonts w:eastAsia="Times New Roman" w:cs="Times New Roman"/>
                      <w:b/>
                      <w:bCs/>
                      <w:sz w:val="24"/>
                      <w:szCs w:val="24"/>
                    </w:rPr>
                  </w:pPr>
                  <w:r w:rsidRPr="00C5624A">
                    <w:rPr>
                      <w:rFonts w:eastAsia="Times New Roman" w:cs="Times New Roman"/>
                      <w:b/>
                      <w:bCs/>
                      <w:sz w:val="24"/>
                      <w:szCs w:val="24"/>
                    </w:rPr>
                    <w:t> </w:t>
                  </w:r>
                </w:p>
              </w:tc>
              <w:tc>
                <w:tcPr>
                  <w:tcW w:w="576" w:type="dxa"/>
                  <w:tcBorders>
                    <w:top w:val="nil"/>
                    <w:left w:val="nil"/>
                    <w:bottom w:val="single" w:sz="4" w:space="0" w:color="auto"/>
                    <w:right w:val="single" w:sz="4" w:space="0" w:color="auto"/>
                  </w:tcBorders>
                  <w:shd w:val="clear" w:color="auto" w:fill="auto"/>
                  <w:noWrap/>
                  <w:vAlign w:val="center"/>
                  <w:hideMark/>
                </w:tcPr>
                <w:p w:rsidR="00C5624A" w:rsidRPr="00C5624A" w:rsidRDefault="00C5624A" w:rsidP="00C5624A">
                  <w:pPr>
                    <w:spacing w:after="0" w:line="240" w:lineRule="auto"/>
                    <w:jc w:val="center"/>
                    <w:rPr>
                      <w:rFonts w:eastAsia="Times New Roman" w:cs="Times New Roman"/>
                      <w:b/>
                      <w:bCs/>
                      <w:sz w:val="24"/>
                      <w:szCs w:val="24"/>
                    </w:rPr>
                  </w:pPr>
                  <w:r w:rsidRPr="00C5624A">
                    <w:rPr>
                      <w:rFonts w:eastAsia="Times New Roman" w:cs="Times New Roman"/>
                      <w:b/>
                      <w:bCs/>
                      <w:sz w:val="24"/>
                      <w:szCs w:val="24"/>
                    </w:rPr>
                    <w:t>35</w:t>
                  </w:r>
                </w:p>
              </w:tc>
              <w:tc>
                <w:tcPr>
                  <w:tcW w:w="1163" w:type="dxa"/>
                  <w:tcBorders>
                    <w:top w:val="nil"/>
                    <w:left w:val="nil"/>
                    <w:bottom w:val="single" w:sz="4" w:space="0" w:color="auto"/>
                    <w:right w:val="single" w:sz="4" w:space="0" w:color="auto"/>
                  </w:tcBorders>
                  <w:shd w:val="clear" w:color="auto" w:fill="auto"/>
                  <w:noWrap/>
                  <w:vAlign w:val="center"/>
                  <w:hideMark/>
                </w:tcPr>
                <w:p w:rsidR="00C5624A" w:rsidRPr="00C5624A" w:rsidRDefault="00C5624A" w:rsidP="00C5624A">
                  <w:pPr>
                    <w:spacing w:after="0" w:line="240" w:lineRule="auto"/>
                    <w:rPr>
                      <w:rFonts w:eastAsia="Times New Roman" w:cs="Times New Roman"/>
                      <w:b/>
                      <w:bCs/>
                      <w:sz w:val="24"/>
                      <w:szCs w:val="24"/>
                    </w:rPr>
                  </w:pPr>
                  <w:r w:rsidRPr="00C5624A">
                    <w:rPr>
                      <w:rFonts w:eastAsia="Times New Roman" w:cs="Times New Roman"/>
                      <w:b/>
                      <w:bCs/>
                      <w:sz w:val="24"/>
                      <w:szCs w:val="24"/>
                    </w:rPr>
                    <w:t> </w:t>
                  </w:r>
                </w:p>
              </w:tc>
            </w:tr>
            <w:tr w:rsidR="00C5624A" w:rsidRPr="00C5624A" w:rsidTr="00C5624A">
              <w:trPr>
                <w:trHeight w:val="375"/>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5624A" w:rsidRPr="00C5624A" w:rsidRDefault="00C5624A" w:rsidP="00C5624A">
                  <w:pPr>
                    <w:spacing w:after="0" w:line="240" w:lineRule="auto"/>
                    <w:jc w:val="center"/>
                    <w:rPr>
                      <w:rFonts w:eastAsia="Times New Roman" w:cs="Times New Roman"/>
                      <w:b/>
                      <w:bCs/>
                      <w:i/>
                      <w:iCs/>
                      <w:color w:val="FF0000"/>
                      <w:sz w:val="24"/>
                      <w:szCs w:val="24"/>
                    </w:rPr>
                  </w:pPr>
                  <w:r w:rsidRPr="00C5624A">
                    <w:rPr>
                      <w:rFonts w:eastAsia="Times New Roman" w:cs="Times New Roman"/>
                      <w:b/>
                      <w:bCs/>
                      <w:i/>
                      <w:iCs/>
                      <w:color w:val="FF0000"/>
                      <w:sz w:val="24"/>
                      <w:szCs w:val="24"/>
                    </w:rPr>
                    <w:t> </w:t>
                  </w:r>
                </w:p>
              </w:tc>
              <w:tc>
                <w:tcPr>
                  <w:tcW w:w="1297" w:type="dxa"/>
                  <w:tcBorders>
                    <w:top w:val="nil"/>
                    <w:left w:val="nil"/>
                    <w:bottom w:val="single" w:sz="4" w:space="0" w:color="auto"/>
                    <w:right w:val="single" w:sz="4" w:space="0" w:color="auto"/>
                  </w:tcBorders>
                  <w:shd w:val="clear" w:color="000000" w:fill="FFFFFF"/>
                  <w:noWrap/>
                  <w:vAlign w:val="center"/>
                  <w:hideMark/>
                </w:tcPr>
                <w:p w:rsidR="00C5624A" w:rsidRPr="00C5624A" w:rsidRDefault="00C5624A" w:rsidP="00C5624A">
                  <w:pPr>
                    <w:spacing w:after="0" w:line="240" w:lineRule="auto"/>
                    <w:rPr>
                      <w:rFonts w:eastAsia="Times New Roman" w:cs="Times New Roman"/>
                      <w:b/>
                      <w:bCs/>
                      <w:color w:val="FF0000"/>
                      <w:sz w:val="24"/>
                      <w:szCs w:val="24"/>
                    </w:rPr>
                  </w:pPr>
                  <w:r w:rsidRPr="00C5624A">
                    <w:rPr>
                      <w:rFonts w:eastAsia="Times New Roman" w:cs="Times New Roman"/>
                      <w:b/>
                      <w:bCs/>
                      <w:color w:val="FF0000"/>
                      <w:sz w:val="24"/>
                      <w:szCs w:val="24"/>
                    </w:rPr>
                    <w:t>I</w:t>
                  </w:r>
                </w:p>
              </w:tc>
              <w:tc>
                <w:tcPr>
                  <w:tcW w:w="3315" w:type="dxa"/>
                  <w:tcBorders>
                    <w:top w:val="nil"/>
                    <w:left w:val="nil"/>
                    <w:bottom w:val="single" w:sz="4" w:space="0" w:color="auto"/>
                    <w:right w:val="single" w:sz="4" w:space="0" w:color="auto"/>
                  </w:tcBorders>
                  <w:shd w:val="clear" w:color="000000" w:fill="FFFFFF"/>
                  <w:vAlign w:val="center"/>
                  <w:hideMark/>
                </w:tcPr>
                <w:p w:rsidR="00C5624A" w:rsidRPr="00C5624A" w:rsidRDefault="00C5624A" w:rsidP="00C5624A">
                  <w:pPr>
                    <w:spacing w:after="0" w:line="240" w:lineRule="auto"/>
                    <w:rPr>
                      <w:rFonts w:eastAsia="Times New Roman" w:cs="Times New Roman"/>
                      <w:b/>
                      <w:bCs/>
                      <w:i/>
                      <w:iCs/>
                      <w:color w:val="FF0000"/>
                      <w:sz w:val="24"/>
                      <w:szCs w:val="24"/>
                    </w:rPr>
                  </w:pPr>
                  <w:r w:rsidRPr="00C5624A">
                    <w:rPr>
                      <w:rFonts w:eastAsia="Times New Roman" w:cs="Times New Roman"/>
                      <w:b/>
                      <w:bCs/>
                      <w:i/>
                      <w:iCs/>
                      <w:color w:val="FF0000"/>
                      <w:sz w:val="24"/>
                      <w:szCs w:val="24"/>
                    </w:rPr>
                    <w:t>Phần bắt buộc</w:t>
                  </w:r>
                </w:p>
              </w:tc>
              <w:tc>
                <w:tcPr>
                  <w:tcW w:w="576" w:type="dxa"/>
                  <w:tcBorders>
                    <w:top w:val="nil"/>
                    <w:left w:val="nil"/>
                    <w:bottom w:val="single" w:sz="4" w:space="0" w:color="auto"/>
                    <w:right w:val="single" w:sz="4" w:space="0" w:color="auto"/>
                  </w:tcBorders>
                  <w:shd w:val="clear" w:color="000000" w:fill="FFFFFF"/>
                  <w:noWrap/>
                  <w:vAlign w:val="center"/>
                  <w:hideMark/>
                </w:tcPr>
                <w:p w:rsidR="00C5624A" w:rsidRPr="00C5624A" w:rsidRDefault="00C5624A" w:rsidP="00C5624A">
                  <w:pPr>
                    <w:spacing w:after="0" w:line="240" w:lineRule="auto"/>
                    <w:jc w:val="center"/>
                    <w:rPr>
                      <w:rFonts w:eastAsia="Times New Roman" w:cs="Times New Roman"/>
                      <w:b/>
                      <w:bCs/>
                      <w:i/>
                      <w:iCs/>
                      <w:color w:val="FF0000"/>
                      <w:sz w:val="24"/>
                      <w:szCs w:val="24"/>
                    </w:rPr>
                  </w:pPr>
                  <w:r w:rsidRPr="00C5624A">
                    <w:rPr>
                      <w:rFonts w:eastAsia="Times New Roman" w:cs="Times New Roman"/>
                      <w:b/>
                      <w:bCs/>
                      <w:i/>
                      <w:iCs/>
                      <w:color w:val="FF0000"/>
                      <w:sz w:val="24"/>
                      <w:szCs w:val="24"/>
                    </w:rPr>
                    <w:t>32</w:t>
                  </w:r>
                </w:p>
              </w:tc>
              <w:tc>
                <w:tcPr>
                  <w:tcW w:w="1163" w:type="dxa"/>
                  <w:tcBorders>
                    <w:top w:val="nil"/>
                    <w:left w:val="nil"/>
                    <w:bottom w:val="single" w:sz="4" w:space="0" w:color="auto"/>
                    <w:right w:val="single" w:sz="4" w:space="0" w:color="auto"/>
                  </w:tcBorders>
                  <w:shd w:val="clear" w:color="auto" w:fill="auto"/>
                  <w:noWrap/>
                  <w:vAlign w:val="center"/>
                  <w:hideMark/>
                </w:tcPr>
                <w:p w:rsidR="00C5624A" w:rsidRPr="00C5624A" w:rsidRDefault="00C5624A" w:rsidP="00C5624A">
                  <w:pPr>
                    <w:spacing w:after="0" w:line="240" w:lineRule="auto"/>
                    <w:rPr>
                      <w:rFonts w:eastAsia="Times New Roman" w:cs="Times New Roman"/>
                      <w:b/>
                      <w:bCs/>
                      <w:i/>
                      <w:iCs/>
                      <w:color w:val="FF0000"/>
                      <w:sz w:val="20"/>
                      <w:szCs w:val="20"/>
                    </w:rPr>
                  </w:pPr>
                  <w:r w:rsidRPr="00C5624A">
                    <w:rPr>
                      <w:rFonts w:eastAsia="Times New Roman" w:cs="Times New Roman"/>
                      <w:b/>
                      <w:bCs/>
                      <w:i/>
                      <w:iCs/>
                      <w:color w:val="FF0000"/>
                      <w:sz w:val="20"/>
                      <w:szCs w:val="20"/>
                    </w:rPr>
                    <w:t> </w:t>
                  </w:r>
                </w:p>
              </w:tc>
            </w:tr>
            <w:tr w:rsidR="00C5624A" w:rsidRPr="00C5624A" w:rsidTr="00C5624A">
              <w:trPr>
                <w:trHeight w:val="63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5624A" w:rsidRPr="00C5624A" w:rsidRDefault="00C5624A" w:rsidP="00C5624A">
                  <w:pPr>
                    <w:spacing w:after="0" w:line="240" w:lineRule="auto"/>
                    <w:jc w:val="center"/>
                    <w:rPr>
                      <w:rFonts w:eastAsia="Times New Roman" w:cs="Times New Roman"/>
                      <w:color w:val="008000"/>
                      <w:sz w:val="24"/>
                      <w:szCs w:val="24"/>
                    </w:rPr>
                  </w:pPr>
                  <w:r w:rsidRPr="00C5624A">
                    <w:rPr>
                      <w:rFonts w:eastAsia="Times New Roman" w:cs="Times New Roman"/>
                      <w:color w:val="008000"/>
                      <w:sz w:val="24"/>
                      <w:szCs w:val="24"/>
                    </w:rPr>
                    <w:t>1</w:t>
                  </w:r>
                </w:p>
              </w:tc>
              <w:tc>
                <w:tcPr>
                  <w:tcW w:w="1297" w:type="dxa"/>
                  <w:tcBorders>
                    <w:top w:val="nil"/>
                    <w:left w:val="nil"/>
                    <w:bottom w:val="single" w:sz="4" w:space="0" w:color="auto"/>
                    <w:right w:val="single" w:sz="4" w:space="0" w:color="auto"/>
                  </w:tcBorders>
                  <w:shd w:val="clear" w:color="000000" w:fill="FFFFFF"/>
                  <w:noWrap/>
                  <w:vAlign w:val="center"/>
                  <w:hideMark/>
                </w:tcPr>
                <w:p w:rsidR="00C5624A" w:rsidRPr="00C5624A" w:rsidRDefault="00C5624A" w:rsidP="00C5624A">
                  <w:pPr>
                    <w:spacing w:after="0" w:line="240" w:lineRule="auto"/>
                    <w:rPr>
                      <w:rFonts w:eastAsia="Times New Roman" w:cs="Times New Roman"/>
                      <w:sz w:val="24"/>
                      <w:szCs w:val="24"/>
                    </w:rPr>
                  </w:pPr>
                  <w:r w:rsidRPr="00C5624A">
                    <w:rPr>
                      <w:rFonts w:eastAsia="Times New Roman" w:cs="Times New Roman"/>
                      <w:sz w:val="24"/>
                      <w:szCs w:val="24"/>
                    </w:rPr>
                    <w:t>MPT0125</w:t>
                  </w:r>
                </w:p>
              </w:tc>
              <w:tc>
                <w:tcPr>
                  <w:tcW w:w="3315" w:type="dxa"/>
                  <w:tcBorders>
                    <w:top w:val="nil"/>
                    <w:left w:val="nil"/>
                    <w:bottom w:val="single" w:sz="4" w:space="0" w:color="auto"/>
                    <w:right w:val="single" w:sz="4" w:space="0" w:color="auto"/>
                  </w:tcBorders>
                  <w:shd w:val="clear" w:color="000000" w:fill="FFFFFF"/>
                  <w:vAlign w:val="center"/>
                  <w:hideMark/>
                </w:tcPr>
                <w:p w:rsidR="00C5624A" w:rsidRPr="00C5624A" w:rsidRDefault="00C5624A" w:rsidP="00C5624A">
                  <w:pPr>
                    <w:spacing w:after="0" w:line="240" w:lineRule="auto"/>
                    <w:rPr>
                      <w:rFonts w:eastAsia="Times New Roman" w:cs="Times New Roman"/>
                      <w:sz w:val="24"/>
                      <w:szCs w:val="24"/>
                    </w:rPr>
                  </w:pPr>
                  <w:r w:rsidRPr="00C5624A">
                    <w:rPr>
                      <w:rFonts w:eastAsia="Times New Roman" w:cs="Times New Roman"/>
                      <w:sz w:val="24"/>
                      <w:szCs w:val="24"/>
                    </w:rPr>
                    <w:t>Những nguyên lý cơ bản của chủ nghĩa Mác-Lênin 1</w:t>
                  </w:r>
                  <w:r w:rsidRPr="00C5624A">
                    <w:rPr>
                      <w:rFonts w:eastAsia="Times New Roman" w:cs="Times New Roman"/>
                      <w:sz w:val="24"/>
                      <w:szCs w:val="24"/>
                    </w:rPr>
                    <w:br/>
                    <w:t>Principles of Maxism-Leninism 1</w:t>
                  </w:r>
                </w:p>
              </w:tc>
              <w:tc>
                <w:tcPr>
                  <w:tcW w:w="576" w:type="dxa"/>
                  <w:tcBorders>
                    <w:top w:val="nil"/>
                    <w:left w:val="nil"/>
                    <w:bottom w:val="single" w:sz="4" w:space="0" w:color="auto"/>
                    <w:right w:val="single" w:sz="4" w:space="0" w:color="auto"/>
                  </w:tcBorders>
                  <w:shd w:val="clear" w:color="000000" w:fill="FFFFFF"/>
                  <w:noWrap/>
                  <w:vAlign w:val="center"/>
                  <w:hideMark/>
                </w:tcPr>
                <w:p w:rsidR="00C5624A" w:rsidRPr="00C5624A" w:rsidRDefault="00C5624A" w:rsidP="00C5624A">
                  <w:pPr>
                    <w:spacing w:after="0" w:line="240" w:lineRule="auto"/>
                    <w:jc w:val="center"/>
                    <w:rPr>
                      <w:rFonts w:eastAsia="Times New Roman" w:cs="Times New Roman"/>
                      <w:sz w:val="24"/>
                      <w:szCs w:val="24"/>
                    </w:rPr>
                  </w:pPr>
                  <w:r w:rsidRPr="00C5624A">
                    <w:rPr>
                      <w:rFonts w:eastAsia="Times New Roman" w:cs="Times New Roman"/>
                      <w:sz w:val="24"/>
                      <w:szCs w:val="24"/>
                    </w:rPr>
                    <w:t>2</w:t>
                  </w:r>
                </w:p>
              </w:tc>
              <w:tc>
                <w:tcPr>
                  <w:tcW w:w="1163" w:type="dxa"/>
                  <w:tcBorders>
                    <w:top w:val="nil"/>
                    <w:left w:val="nil"/>
                    <w:bottom w:val="single" w:sz="4" w:space="0" w:color="auto"/>
                    <w:right w:val="single" w:sz="4" w:space="0" w:color="auto"/>
                  </w:tcBorders>
                  <w:shd w:val="clear" w:color="auto" w:fill="auto"/>
                  <w:noWrap/>
                  <w:vAlign w:val="center"/>
                  <w:hideMark/>
                </w:tcPr>
                <w:p w:rsidR="00C5624A" w:rsidRPr="00C5624A" w:rsidRDefault="00C5624A" w:rsidP="00C5624A">
                  <w:pPr>
                    <w:spacing w:after="0" w:line="240" w:lineRule="auto"/>
                    <w:rPr>
                      <w:rFonts w:eastAsia="Times New Roman" w:cs="Times New Roman"/>
                      <w:sz w:val="20"/>
                      <w:szCs w:val="20"/>
                    </w:rPr>
                  </w:pPr>
                  <w:r w:rsidRPr="00C5624A">
                    <w:rPr>
                      <w:rFonts w:eastAsia="Times New Roman" w:cs="Times New Roman"/>
                      <w:sz w:val="20"/>
                      <w:szCs w:val="20"/>
                    </w:rPr>
                    <w:t> </w:t>
                  </w:r>
                </w:p>
              </w:tc>
            </w:tr>
            <w:tr w:rsidR="00C5624A" w:rsidRPr="00C5624A" w:rsidTr="00C5624A">
              <w:trPr>
                <w:trHeight w:val="63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5624A" w:rsidRPr="00C5624A" w:rsidRDefault="00C5624A" w:rsidP="00C5624A">
                  <w:pPr>
                    <w:spacing w:after="0" w:line="240" w:lineRule="auto"/>
                    <w:jc w:val="center"/>
                    <w:rPr>
                      <w:rFonts w:eastAsia="Times New Roman" w:cs="Times New Roman"/>
                      <w:color w:val="008000"/>
                      <w:sz w:val="24"/>
                      <w:szCs w:val="24"/>
                    </w:rPr>
                  </w:pPr>
                  <w:r w:rsidRPr="00C5624A">
                    <w:rPr>
                      <w:rFonts w:eastAsia="Times New Roman" w:cs="Times New Roman"/>
                      <w:color w:val="008000"/>
                      <w:sz w:val="24"/>
                      <w:szCs w:val="24"/>
                    </w:rPr>
                    <w:t>2</w:t>
                  </w:r>
                </w:p>
              </w:tc>
              <w:tc>
                <w:tcPr>
                  <w:tcW w:w="1297" w:type="dxa"/>
                  <w:tcBorders>
                    <w:top w:val="nil"/>
                    <w:left w:val="nil"/>
                    <w:bottom w:val="single" w:sz="4" w:space="0" w:color="auto"/>
                    <w:right w:val="single" w:sz="4" w:space="0" w:color="auto"/>
                  </w:tcBorders>
                  <w:shd w:val="clear" w:color="000000" w:fill="FFFFFF"/>
                  <w:noWrap/>
                  <w:vAlign w:val="center"/>
                  <w:hideMark/>
                </w:tcPr>
                <w:p w:rsidR="00C5624A" w:rsidRPr="00C5624A" w:rsidRDefault="00C5624A" w:rsidP="00C5624A">
                  <w:pPr>
                    <w:spacing w:after="0" w:line="240" w:lineRule="auto"/>
                    <w:rPr>
                      <w:rFonts w:eastAsia="Times New Roman" w:cs="Times New Roman"/>
                      <w:sz w:val="24"/>
                      <w:szCs w:val="24"/>
                    </w:rPr>
                  </w:pPr>
                  <w:r w:rsidRPr="00C5624A">
                    <w:rPr>
                      <w:rFonts w:eastAsia="Times New Roman" w:cs="Times New Roman"/>
                      <w:sz w:val="24"/>
                      <w:szCs w:val="24"/>
                    </w:rPr>
                    <w:t>MPT0126</w:t>
                  </w:r>
                </w:p>
              </w:tc>
              <w:tc>
                <w:tcPr>
                  <w:tcW w:w="3315" w:type="dxa"/>
                  <w:tcBorders>
                    <w:top w:val="nil"/>
                    <w:left w:val="nil"/>
                    <w:bottom w:val="single" w:sz="4" w:space="0" w:color="auto"/>
                    <w:right w:val="single" w:sz="4" w:space="0" w:color="auto"/>
                  </w:tcBorders>
                  <w:shd w:val="clear" w:color="000000" w:fill="FFFFFF"/>
                  <w:vAlign w:val="center"/>
                  <w:hideMark/>
                </w:tcPr>
                <w:p w:rsidR="00C5624A" w:rsidRPr="00C5624A" w:rsidRDefault="00C5624A" w:rsidP="00C5624A">
                  <w:pPr>
                    <w:spacing w:after="0" w:line="240" w:lineRule="auto"/>
                    <w:rPr>
                      <w:rFonts w:eastAsia="Times New Roman" w:cs="Times New Roman"/>
                      <w:sz w:val="24"/>
                      <w:szCs w:val="24"/>
                    </w:rPr>
                  </w:pPr>
                  <w:r w:rsidRPr="00C5624A">
                    <w:rPr>
                      <w:rFonts w:eastAsia="Times New Roman" w:cs="Times New Roman"/>
                      <w:sz w:val="24"/>
                      <w:szCs w:val="24"/>
                    </w:rPr>
                    <w:t>Những nguyên lý cơ bản của chủ nghĩa Mác-Lênin 2</w:t>
                  </w:r>
                  <w:r w:rsidRPr="00C5624A">
                    <w:rPr>
                      <w:rFonts w:eastAsia="Times New Roman" w:cs="Times New Roman"/>
                      <w:sz w:val="24"/>
                      <w:szCs w:val="24"/>
                    </w:rPr>
                    <w:br/>
                    <w:t>Principles of Maxism-Leninism 2</w:t>
                  </w:r>
                </w:p>
              </w:tc>
              <w:tc>
                <w:tcPr>
                  <w:tcW w:w="576" w:type="dxa"/>
                  <w:tcBorders>
                    <w:top w:val="nil"/>
                    <w:left w:val="nil"/>
                    <w:bottom w:val="single" w:sz="4" w:space="0" w:color="auto"/>
                    <w:right w:val="single" w:sz="4" w:space="0" w:color="auto"/>
                  </w:tcBorders>
                  <w:shd w:val="clear" w:color="000000" w:fill="FFFFFF"/>
                  <w:noWrap/>
                  <w:vAlign w:val="center"/>
                  <w:hideMark/>
                </w:tcPr>
                <w:p w:rsidR="00C5624A" w:rsidRPr="00C5624A" w:rsidRDefault="00C5624A" w:rsidP="00C5624A">
                  <w:pPr>
                    <w:spacing w:after="0" w:line="240" w:lineRule="auto"/>
                    <w:jc w:val="center"/>
                    <w:rPr>
                      <w:rFonts w:eastAsia="Times New Roman" w:cs="Times New Roman"/>
                      <w:sz w:val="24"/>
                      <w:szCs w:val="24"/>
                    </w:rPr>
                  </w:pPr>
                  <w:r w:rsidRPr="00C5624A">
                    <w:rPr>
                      <w:rFonts w:eastAsia="Times New Roman" w:cs="Times New Roman"/>
                      <w:sz w:val="24"/>
                      <w:szCs w:val="24"/>
                    </w:rPr>
                    <w:t>3</w:t>
                  </w:r>
                </w:p>
              </w:tc>
              <w:tc>
                <w:tcPr>
                  <w:tcW w:w="1163" w:type="dxa"/>
                  <w:tcBorders>
                    <w:top w:val="nil"/>
                    <w:left w:val="nil"/>
                    <w:bottom w:val="single" w:sz="4" w:space="0" w:color="auto"/>
                    <w:right w:val="single" w:sz="4" w:space="0" w:color="auto"/>
                  </w:tcBorders>
                  <w:shd w:val="clear" w:color="auto" w:fill="auto"/>
                  <w:noWrap/>
                  <w:vAlign w:val="center"/>
                  <w:hideMark/>
                </w:tcPr>
                <w:p w:rsidR="00C5624A" w:rsidRPr="00C5624A" w:rsidRDefault="00C5624A" w:rsidP="00C5624A">
                  <w:pPr>
                    <w:spacing w:after="0" w:line="240" w:lineRule="auto"/>
                    <w:rPr>
                      <w:rFonts w:eastAsia="Times New Roman" w:cs="Times New Roman"/>
                      <w:sz w:val="20"/>
                      <w:szCs w:val="20"/>
                    </w:rPr>
                  </w:pPr>
                  <w:r w:rsidRPr="00C5624A">
                    <w:rPr>
                      <w:rFonts w:eastAsia="Times New Roman" w:cs="Times New Roman"/>
                      <w:sz w:val="20"/>
                      <w:szCs w:val="20"/>
                    </w:rPr>
                    <w:t> </w:t>
                  </w:r>
                </w:p>
              </w:tc>
            </w:tr>
            <w:tr w:rsidR="00C5624A" w:rsidRPr="00C5624A" w:rsidTr="00C5624A">
              <w:trPr>
                <w:trHeight w:val="63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5624A" w:rsidRPr="00C5624A" w:rsidRDefault="00C5624A" w:rsidP="00C5624A">
                  <w:pPr>
                    <w:spacing w:after="0" w:line="240" w:lineRule="auto"/>
                    <w:jc w:val="center"/>
                    <w:rPr>
                      <w:rFonts w:eastAsia="Times New Roman" w:cs="Times New Roman"/>
                      <w:color w:val="008000"/>
                      <w:sz w:val="24"/>
                      <w:szCs w:val="24"/>
                    </w:rPr>
                  </w:pPr>
                  <w:r w:rsidRPr="00C5624A">
                    <w:rPr>
                      <w:rFonts w:eastAsia="Times New Roman" w:cs="Times New Roman"/>
                      <w:color w:val="008000"/>
                      <w:sz w:val="24"/>
                      <w:szCs w:val="24"/>
                    </w:rPr>
                    <w:t>3</w:t>
                  </w:r>
                </w:p>
              </w:tc>
              <w:tc>
                <w:tcPr>
                  <w:tcW w:w="1297" w:type="dxa"/>
                  <w:tcBorders>
                    <w:top w:val="nil"/>
                    <w:left w:val="nil"/>
                    <w:bottom w:val="single" w:sz="4" w:space="0" w:color="auto"/>
                    <w:right w:val="single" w:sz="4" w:space="0" w:color="auto"/>
                  </w:tcBorders>
                  <w:shd w:val="clear" w:color="000000" w:fill="FFFFFF"/>
                  <w:noWrap/>
                  <w:vAlign w:val="center"/>
                  <w:hideMark/>
                </w:tcPr>
                <w:p w:rsidR="00C5624A" w:rsidRPr="00C5624A" w:rsidRDefault="00C5624A" w:rsidP="00C5624A">
                  <w:pPr>
                    <w:spacing w:after="0" w:line="240" w:lineRule="auto"/>
                    <w:rPr>
                      <w:rFonts w:eastAsia="Times New Roman" w:cs="Times New Roman"/>
                      <w:sz w:val="24"/>
                      <w:szCs w:val="24"/>
                    </w:rPr>
                  </w:pPr>
                  <w:r w:rsidRPr="00C5624A">
                    <w:rPr>
                      <w:rFonts w:eastAsia="Times New Roman" w:cs="Times New Roman"/>
                      <w:sz w:val="24"/>
                      <w:szCs w:val="24"/>
                    </w:rPr>
                    <w:t>VPP0027</w:t>
                  </w:r>
                </w:p>
              </w:tc>
              <w:tc>
                <w:tcPr>
                  <w:tcW w:w="3315" w:type="dxa"/>
                  <w:tcBorders>
                    <w:top w:val="nil"/>
                    <w:left w:val="nil"/>
                    <w:bottom w:val="single" w:sz="4" w:space="0" w:color="auto"/>
                    <w:right w:val="single" w:sz="4" w:space="0" w:color="auto"/>
                  </w:tcBorders>
                  <w:shd w:val="clear" w:color="000000" w:fill="FFFFFF"/>
                  <w:vAlign w:val="center"/>
                  <w:hideMark/>
                </w:tcPr>
                <w:p w:rsidR="00C5624A" w:rsidRPr="00C5624A" w:rsidRDefault="00C5624A" w:rsidP="00C5624A">
                  <w:pPr>
                    <w:spacing w:after="0" w:line="240" w:lineRule="auto"/>
                    <w:rPr>
                      <w:rFonts w:eastAsia="Times New Roman" w:cs="Times New Roman"/>
                      <w:sz w:val="24"/>
                      <w:szCs w:val="24"/>
                    </w:rPr>
                  </w:pPr>
                  <w:r w:rsidRPr="00C5624A">
                    <w:rPr>
                      <w:rFonts w:eastAsia="Times New Roman" w:cs="Times New Roman"/>
                      <w:sz w:val="24"/>
                      <w:szCs w:val="24"/>
                    </w:rPr>
                    <w:t>Đường lối cách mạng của Đảng Cộng sản Việt Nam</w:t>
                  </w:r>
                  <w:r w:rsidRPr="00C5624A">
                    <w:rPr>
                      <w:rFonts w:eastAsia="Times New Roman" w:cs="Times New Roman"/>
                      <w:sz w:val="24"/>
                      <w:szCs w:val="24"/>
                    </w:rPr>
                    <w:br/>
                    <w:t>Political Revolution Roadmap of the Communist Party of Vietnam</w:t>
                  </w:r>
                </w:p>
              </w:tc>
              <w:tc>
                <w:tcPr>
                  <w:tcW w:w="576" w:type="dxa"/>
                  <w:tcBorders>
                    <w:top w:val="nil"/>
                    <w:left w:val="nil"/>
                    <w:bottom w:val="single" w:sz="4" w:space="0" w:color="auto"/>
                    <w:right w:val="single" w:sz="4" w:space="0" w:color="auto"/>
                  </w:tcBorders>
                  <w:shd w:val="clear" w:color="000000" w:fill="FFFFFF"/>
                  <w:noWrap/>
                  <w:vAlign w:val="center"/>
                  <w:hideMark/>
                </w:tcPr>
                <w:p w:rsidR="00C5624A" w:rsidRPr="00C5624A" w:rsidRDefault="00C5624A" w:rsidP="00C5624A">
                  <w:pPr>
                    <w:spacing w:after="0" w:line="240" w:lineRule="auto"/>
                    <w:jc w:val="center"/>
                    <w:rPr>
                      <w:rFonts w:eastAsia="Times New Roman" w:cs="Times New Roman"/>
                      <w:sz w:val="24"/>
                      <w:szCs w:val="24"/>
                    </w:rPr>
                  </w:pPr>
                  <w:r w:rsidRPr="00C5624A">
                    <w:rPr>
                      <w:rFonts w:eastAsia="Times New Roman" w:cs="Times New Roman"/>
                      <w:sz w:val="24"/>
                      <w:szCs w:val="24"/>
                    </w:rPr>
                    <w:t>3</w:t>
                  </w:r>
                </w:p>
              </w:tc>
              <w:tc>
                <w:tcPr>
                  <w:tcW w:w="1163" w:type="dxa"/>
                  <w:tcBorders>
                    <w:top w:val="nil"/>
                    <w:left w:val="nil"/>
                    <w:bottom w:val="single" w:sz="4" w:space="0" w:color="auto"/>
                    <w:right w:val="single" w:sz="4" w:space="0" w:color="auto"/>
                  </w:tcBorders>
                  <w:shd w:val="clear" w:color="auto" w:fill="auto"/>
                  <w:noWrap/>
                  <w:vAlign w:val="center"/>
                  <w:hideMark/>
                </w:tcPr>
                <w:p w:rsidR="00C5624A" w:rsidRPr="00C5624A" w:rsidRDefault="00C5624A" w:rsidP="00C5624A">
                  <w:pPr>
                    <w:spacing w:after="0" w:line="240" w:lineRule="auto"/>
                    <w:rPr>
                      <w:rFonts w:eastAsia="Times New Roman" w:cs="Times New Roman"/>
                      <w:sz w:val="20"/>
                      <w:szCs w:val="20"/>
                    </w:rPr>
                  </w:pPr>
                  <w:r w:rsidRPr="00C5624A">
                    <w:rPr>
                      <w:rFonts w:eastAsia="Times New Roman" w:cs="Times New Roman"/>
                      <w:sz w:val="20"/>
                      <w:szCs w:val="20"/>
                    </w:rPr>
                    <w:t> </w:t>
                  </w:r>
                </w:p>
              </w:tc>
            </w:tr>
            <w:tr w:rsidR="00C5624A" w:rsidRPr="00C5624A" w:rsidTr="00C5624A">
              <w:trPr>
                <w:trHeight w:val="63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5624A" w:rsidRPr="00C5624A" w:rsidRDefault="00C5624A" w:rsidP="00C5624A">
                  <w:pPr>
                    <w:spacing w:after="0" w:line="240" w:lineRule="auto"/>
                    <w:jc w:val="center"/>
                    <w:rPr>
                      <w:rFonts w:eastAsia="Times New Roman" w:cs="Times New Roman"/>
                      <w:color w:val="008000"/>
                      <w:sz w:val="24"/>
                      <w:szCs w:val="24"/>
                    </w:rPr>
                  </w:pPr>
                  <w:r w:rsidRPr="00C5624A">
                    <w:rPr>
                      <w:rFonts w:eastAsia="Times New Roman" w:cs="Times New Roman"/>
                      <w:color w:val="008000"/>
                      <w:sz w:val="24"/>
                      <w:szCs w:val="24"/>
                    </w:rPr>
                    <w:t>4</w:t>
                  </w:r>
                </w:p>
              </w:tc>
              <w:tc>
                <w:tcPr>
                  <w:tcW w:w="1297" w:type="dxa"/>
                  <w:tcBorders>
                    <w:top w:val="nil"/>
                    <w:left w:val="nil"/>
                    <w:bottom w:val="single" w:sz="4" w:space="0" w:color="auto"/>
                    <w:right w:val="single" w:sz="4" w:space="0" w:color="auto"/>
                  </w:tcBorders>
                  <w:shd w:val="clear" w:color="000000" w:fill="FFFFFF"/>
                  <w:noWrap/>
                  <w:vAlign w:val="center"/>
                  <w:hideMark/>
                </w:tcPr>
                <w:p w:rsidR="00C5624A" w:rsidRPr="00C5624A" w:rsidRDefault="00C5624A" w:rsidP="00C5624A">
                  <w:pPr>
                    <w:spacing w:after="0" w:line="240" w:lineRule="auto"/>
                    <w:rPr>
                      <w:rFonts w:eastAsia="Times New Roman" w:cs="Times New Roman"/>
                      <w:sz w:val="24"/>
                      <w:szCs w:val="24"/>
                    </w:rPr>
                  </w:pPr>
                  <w:r w:rsidRPr="00C5624A">
                    <w:rPr>
                      <w:rFonts w:eastAsia="Times New Roman" w:cs="Times New Roman"/>
                      <w:sz w:val="24"/>
                      <w:szCs w:val="24"/>
                    </w:rPr>
                    <w:t>HVE0244</w:t>
                  </w:r>
                </w:p>
              </w:tc>
              <w:tc>
                <w:tcPr>
                  <w:tcW w:w="3315" w:type="dxa"/>
                  <w:tcBorders>
                    <w:top w:val="nil"/>
                    <w:left w:val="nil"/>
                    <w:bottom w:val="single" w:sz="4" w:space="0" w:color="auto"/>
                    <w:right w:val="single" w:sz="4" w:space="0" w:color="auto"/>
                  </w:tcBorders>
                  <w:shd w:val="clear" w:color="000000" w:fill="FFFFFF"/>
                  <w:vAlign w:val="center"/>
                  <w:hideMark/>
                </w:tcPr>
                <w:p w:rsidR="00C5624A" w:rsidRPr="00C5624A" w:rsidRDefault="00C5624A" w:rsidP="00C5624A">
                  <w:pPr>
                    <w:spacing w:after="0" w:line="240" w:lineRule="auto"/>
                    <w:rPr>
                      <w:rFonts w:eastAsia="Times New Roman" w:cs="Times New Roman"/>
                      <w:sz w:val="24"/>
                      <w:szCs w:val="24"/>
                    </w:rPr>
                  </w:pPr>
                  <w:r w:rsidRPr="00C5624A">
                    <w:rPr>
                      <w:rFonts w:eastAsia="Times New Roman" w:cs="Times New Roman"/>
                      <w:sz w:val="24"/>
                      <w:szCs w:val="24"/>
                    </w:rPr>
                    <w:t>Tư tưởng Hồ Chí Minh</w:t>
                  </w:r>
                  <w:r w:rsidRPr="00C5624A">
                    <w:rPr>
                      <w:rFonts w:eastAsia="Times New Roman" w:cs="Times New Roman"/>
                      <w:sz w:val="24"/>
                      <w:szCs w:val="24"/>
                    </w:rPr>
                    <w:br/>
                    <w:t>Ho Chi Minh Ideology</w:t>
                  </w:r>
                </w:p>
              </w:tc>
              <w:tc>
                <w:tcPr>
                  <w:tcW w:w="576" w:type="dxa"/>
                  <w:tcBorders>
                    <w:top w:val="nil"/>
                    <w:left w:val="nil"/>
                    <w:bottom w:val="single" w:sz="4" w:space="0" w:color="auto"/>
                    <w:right w:val="single" w:sz="4" w:space="0" w:color="auto"/>
                  </w:tcBorders>
                  <w:shd w:val="clear" w:color="000000" w:fill="FFFFFF"/>
                  <w:noWrap/>
                  <w:vAlign w:val="center"/>
                  <w:hideMark/>
                </w:tcPr>
                <w:p w:rsidR="00C5624A" w:rsidRPr="00C5624A" w:rsidRDefault="00C5624A" w:rsidP="00C5624A">
                  <w:pPr>
                    <w:spacing w:after="0" w:line="240" w:lineRule="auto"/>
                    <w:jc w:val="center"/>
                    <w:rPr>
                      <w:rFonts w:eastAsia="Times New Roman" w:cs="Times New Roman"/>
                      <w:sz w:val="24"/>
                      <w:szCs w:val="24"/>
                    </w:rPr>
                  </w:pPr>
                  <w:r w:rsidRPr="00C5624A">
                    <w:rPr>
                      <w:rFonts w:eastAsia="Times New Roman" w:cs="Times New Roman"/>
                      <w:sz w:val="24"/>
                      <w:szCs w:val="24"/>
                    </w:rPr>
                    <w:t>3</w:t>
                  </w:r>
                </w:p>
              </w:tc>
              <w:tc>
                <w:tcPr>
                  <w:tcW w:w="1163" w:type="dxa"/>
                  <w:tcBorders>
                    <w:top w:val="nil"/>
                    <w:left w:val="nil"/>
                    <w:bottom w:val="single" w:sz="4" w:space="0" w:color="auto"/>
                    <w:right w:val="single" w:sz="4" w:space="0" w:color="auto"/>
                  </w:tcBorders>
                  <w:shd w:val="clear" w:color="auto" w:fill="auto"/>
                  <w:noWrap/>
                  <w:vAlign w:val="center"/>
                  <w:hideMark/>
                </w:tcPr>
                <w:p w:rsidR="00C5624A" w:rsidRPr="00C5624A" w:rsidRDefault="00C5624A" w:rsidP="00C5624A">
                  <w:pPr>
                    <w:spacing w:after="0" w:line="240" w:lineRule="auto"/>
                    <w:rPr>
                      <w:rFonts w:eastAsia="Times New Roman" w:cs="Times New Roman"/>
                      <w:sz w:val="20"/>
                      <w:szCs w:val="20"/>
                    </w:rPr>
                  </w:pPr>
                  <w:r w:rsidRPr="00C5624A">
                    <w:rPr>
                      <w:rFonts w:eastAsia="Times New Roman" w:cs="Times New Roman"/>
                      <w:sz w:val="20"/>
                      <w:szCs w:val="20"/>
                    </w:rPr>
                    <w:t> </w:t>
                  </w:r>
                </w:p>
              </w:tc>
            </w:tr>
            <w:tr w:rsidR="00C5624A" w:rsidRPr="00C5624A" w:rsidTr="00C5624A">
              <w:trPr>
                <w:trHeight w:val="375"/>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5624A" w:rsidRPr="00C5624A" w:rsidRDefault="00C5624A" w:rsidP="00C5624A">
                  <w:pPr>
                    <w:spacing w:after="0" w:line="240" w:lineRule="auto"/>
                    <w:jc w:val="center"/>
                    <w:rPr>
                      <w:rFonts w:eastAsia="Times New Roman" w:cs="Times New Roman"/>
                      <w:color w:val="008000"/>
                      <w:sz w:val="24"/>
                      <w:szCs w:val="24"/>
                    </w:rPr>
                  </w:pPr>
                  <w:r w:rsidRPr="00C5624A">
                    <w:rPr>
                      <w:rFonts w:eastAsia="Times New Roman" w:cs="Times New Roman"/>
                      <w:color w:val="008000"/>
                      <w:sz w:val="24"/>
                      <w:szCs w:val="24"/>
                    </w:rPr>
                    <w:t>5</w:t>
                  </w:r>
                </w:p>
              </w:tc>
              <w:tc>
                <w:tcPr>
                  <w:tcW w:w="1297" w:type="dxa"/>
                  <w:tcBorders>
                    <w:top w:val="nil"/>
                    <w:left w:val="nil"/>
                    <w:bottom w:val="single" w:sz="4" w:space="0" w:color="auto"/>
                    <w:right w:val="single" w:sz="4" w:space="0" w:color="auto"/>
                  </w:tcBorders>
                  <w:shd w:val="clear" w:color="000000" w:fill="FFFFFF"/>
                  <w:noWrap/>
                  <w:vAlign w:val="center"/>
                  <w:hideMark/>
                </w:tcPr>
                <w:p w:rsidR="00C5624A" w:rsidRPr="00C5624A" w:rsidRDefault="00C5624A" w:rsidP="00C5624A">
                  <w:pPr>
                    <w:spacing w:after="0" w:line="240" w:lineRule="auto"/>
                    <w:rPr>
                      <w:rFonts w:eastAsia="Times New Roman" w:cs="Times New Roman"/>
                      <w:sz w:val="24"/>
                      <w:szCs w:val="24"/>
                    </w:rPr>
                  </w:pPr>
                  <w:r w:rsidRPr="00C5624A">
                    <w:rPr>
                      <w:rFonts w:eastAsia="Times New Roman" w:cs="Times New Roman"/>
                      <w:sz w:val="24"/>
                      <w:szCs w:val="24"/>
                    </w:rPr>
                    <w:t>BFL0117</w:t>
                  </w:r>
                </w:p>
              </w:tc>
              <w:tc>
                <w:tcPr>
                  <w:tcW w:w="3315" w:type="dxa"/>
                  <w:tcBorders>
                    <w:top w:val="nil"/>
                    <w:left w:val="nil"/>
                    <w:bottom w:val="single" w:sz="4" w:space="0" w:color="auto"/>
                    <w:right w:val="single" w:sz="4" w:space="0" w:color="auto"/>
                  </w:tcBorders>
                  <w:shd w:val="clear" w:color="auto" w:fill="auto"/>
                  <w:noWrap/>
                  <w:vAlign w:val="center"/>
                  <w:hideMark/>
                </w:tcPr>
                <w:p w:rsidR="00C5624A" w:rsidRPr="00C5624A" w:rsidRDefault="00C5624A" w:rsidP="00C5624A">
                  <w:pPr>
                    <w:spacing w:after="0" w:line="240" w:lineRule="auto"/>
                    <w:rPr>
                      <w:rFonts w:eastAsia="Times New Roman" w:cs="Times New Roman"/>
                      <w:color w:val="000000"/>
                      <w:sz w:val="25"/>
                      <w:szCs w:val="25"/>
                    </w:rPr>
                  </w:pPr>
                  <w:r w:rsidRPr="00C5624A">
                    <w:rPr>
                      <w:rFonts w:eastAsia="Times New Roman" w:cs="Times New Roman"/>
                      <w:color w:val="000000"/>
                      <w:sz w:val="25"/>
                      <w:szCs w:val="25"/>
                    </w:rPr>
                    <w:t xml:space="preserve">Tiếng Anh cơ bản </w:t>
                  </w:r>
                </w:p>
              </w:tc>
              <w:tc>
                <w:tcPr>
                  <w:tcW w:w="576" w:type="dxa"/>
                  <w:tcBorders>
                    <w:top w:val="nil"/>
                    <w:left w:val="nil"/>
                    <w:bottom w:val="single" w:sz="4" w:space="0" w:color="auto"/>
                    <w:right w:val="single" w:sz="4" w:space="0" w:color="auto"/>
                  </w:tcBorders>
                  <w:shd w:val="clear" w:color="000000" w:fill="FFFFFF"/>
                  <w:noWrap/>
                  <w:vAlign w:val="center"/>
                  <w:hideMark/>
                </w:tcPr>
                <w:p w:rsidR="00C5624A" w:rsidRPr="00C5624A" w:rsidRDefault="00C5624A" w:rsidP="00C5624A">
                  <w:pPr>
                    <w:spacing w:after="0" w:line="240" w:lineRule="auto"/>
                    <w:jc w:val="center"/>
                    <w:rPr>
                      <w:rFonts w:eastAsia="Times New Roman" w:cs="Times New Roman"/>
                      <w:sz w:val="24"/>
                      <w:szCs w:val="24"/>
                    </w:rPr>
                  </w:pPr>
                  <w:r w:rsidRPr="00C5624A">
                    <w:rPr>
                      <w:rFonts w:eastAsia="Times New Roman" w:cs="Times New Roman"/>
                      <w:sz w:val="24"/>
                      <w:szCs w:val="24"/>
                    </w:rPr>
                    <w:t>3</w:t>
                  </w:r>
                </w:p>
              </w:tc>
              <w:tc>
                <w:tcPr>
                  <w:tcW w:w="1163" w:type="dxa"/>
                  <w:tcBorders>
                    <w:top w:val="nil"/>
                    <w:left w:val="nil"/>
                    <w:bottom w:val="single" w:sz="4" w:space="0" w:color="auto"/>
                    <w:right w:val="single" w:sz="4" w:space="0" w:color="auto"/>
                  </w:tcBorders>
                  <w:shd w:val="clear" w:color="auto" w:fill="auto"/>
                  <w:noWrap/>
                  <w:vAlign w:val="center"/>
                  <w:hideMark/>
                </w:tcPr>
                <w:p w:rsidR="00C5624A" w:rsidRPr="00C5624A" w:rsidRDefault="00C5624A" w:rsidP="00C5624A">
                  <w:pPr>
                    <w:spacing w:after="0" w:line="240" w:lineRule="auto"/>
                    <w:rPr>
                      <w:rFonts w:eastAsia="Times New Roman" w:cs="Times New Roman"/>
                      <w:sz w:val="20"/>
                      <w:szCs w:val="20"/>
                    </w:rPr>
                  </w:pPr>
                  <w:r w:rsidRPr="00C5624A">
                    <w:rPr>
                      <w:rFonts w:eastAsia="Times New Roman" w:cs="Times New Roman"/>
                      <w:sz w:val="20"/>
                      <w:szCs w:val="20"/>
                    </w:rPr>
                    <w:t> </w:t>
                  </w:r>
                </w:p>
              </w:tc>
            </w:tr>
            <w:tr w:rsidR="00C5624A" w:rsidRPr="00C5624A" w:rsidTr="00C5624A">
              <w:trPr>
                <w:trHeight w:val="375"/>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5624A" w:rsidRPr="00C5624A" w:rsidRDefault="00C5624A" w:rsidP="00C5624A">
                  <w:pPr>
                    <w:spacing w:after="0" w:line="240" w:lineRule="auto"/>
                    <w:jc w:val="center"/>
                    <w:rPr>
                      <w:rFonts w:eastAsia="Times New Roman" w:cs="Times New Roman"/>
                      <w:color w:val="008000"/>
                      <w:sz w:val="24"/>
                      <w:szCs w:val="24"/>
                    </w:rPr>
                  </w:pPr>
                  <w:r w:rsidRPr="00C5624A">
                    <w:rPr>
                      <w:rFonts w:eastAsia="Times New Roman" w:cs="Times New Roman"/>
                      <w:color w:val="008000"/>
                      <w:sz w:val="24"/>
                      <w:szCs w:val="24"/>
                    </w:rPr>
                    <w:t>6</w:t>
                  </w:r>
                </w:p>
              </w:tc>
              <w:tc>
                <w:tcPr>
                  <w:tcW w:w="1297" w:type="dxa"/>
                  <w:tcBorders>
                    <w:top w:val="nil"/>
                    <w:left w:val="nil"/>
                    <w:bottom w:val="single" w:sz="4" w:space="0" w:color="auto"/>
                    <w:right w:val="single" w:sz="4" w:space="0" w:color="auto"/>
                  </w:tcBorders>
                  <w:shd w:val="clear" w:color="000000" w:fill="FFFFFF"/>
                  <w:noWrap/>
                  <w:vAlign w:val="center"/>
                  <w:hideMark/>
                </w:tcPr>
                <w:p w:rsidR="00C5624A" w:rsidRPr="00C5624A" w:rsidRDefault="00C5624A" w:rsidP="00C5624A">
                  <w:pPr>
                    <w:spacing w:after="0" w:line="240" w:lineRule="auto"/>
                    <w:rPr>
                      <w:rFonts w:eastAsia="Times New Roman" w:cs="Times New Roman"/>
                      <w:sz w:val="24"/>
                      <w:szCs w:val="24"/>
                    </w:rPr>
                  </w:pPr>
                  <w:r w:rsidRPr="00C5624A">
                    <w:rPr>
                      <w:rFonts w:eastAsia="Times New Roman" w:cs="Times New Roman"/>
                      <w:sz w:val="24"/>
                      <w:szCs w:val="24"/>
                    </w:rPr>
                    <w:t>BFL0118</w:t>
                  </w:r>
                </w:p>
              </w:tc>
              <w:tc>
                <w:tcPr>
                  <w:tcW w:w="3315" w:type="dxa"/>
                  <w:tcBorders>
                    <w:top w:val="nil"/>
                    <w:left w:val="nil"/>
                    <w:bottom w:val="single" w:sz="4" w:space="0" w:color="auto"/>
                    <w:right w:val="single" w:sz="4" w:space="0" w:color="auto"/>
                  </w:tcBorders>
                  <w:shd w:val="clear" w:color="auto" w:fill="auto"/>
                  <w:noWrap/>
                  <w:vAlign w:val="center"/>
                  <w:hideMark/>
                </w:tcPr>
                <w:p w:rsidR="00C5624A" w:rsidRPr="00C5624A" w:rsidRDefault="00C5624A" w:rsidP="00C5624A">
                  <w:pPr>
                    <w:spacing w:after="0" w:line="240" w:lineRule="auto"/>
                    <w:rPr>
                      <w:rFonts w:eastAsia="Times New Roman" w:cs="Times New Roman"/>
                      <w:color w:val="000000"/>
                      <w:sz w:val="25"/>
                      <w:szCs w:val="25"/>
                    </w:rPr>
                  </w:pPr>
                  <w:r w:rsidRPr="00C5624A">
                    <w:rPr>
                      <w:rFonts w:eastAsia="Times New Roman" w:cs="Times New Roman"/>
                      <w:color w:val="000000"/>
                      <w:sz w:val="25"/>
                      <w:szCs w:val="25"/>
                    </w:rPr>
                    <w:t>Tiếng Anh nâng cao</w:t>
                  </w:r>
                </w:p>
              </w:tc>
              <w:tc>
                <w:tcPr>
                  <w:tcW w:w="576" w:type="dxa"/>
                  <w:tcBorders>
                    <w:top w:val="nil"/>
                    <w:left w:val="nil"/>
                    <w:bottom w:val="single" w:sz="4" w:space="0" w:color="auto"/>
                    <w:right w:val="single" w:sz="4" w:space="0" w:color="auto"/>
                  </w:tcBorders>
                  <w:shd w:val="clear" w:color="000000" w:fill="FFFFFF"/>
                  <w:noWrap/>
                  <w:vAlign w:val="center"/>
                  <w:hideMark/>
                </w:tcPr>
                <w:p w:rsidR="00C5624A" w:rsidRPr="00C5624A" w:rsidRDefault="00C5624A" w:rsidP="00C5624A">
                  <w:pPr>
                    <w:spacing w:after="0" w:line="240" w:lineRule="auto"/>
                    <w:jc w:val="center"/>
                    <w:rPr>
                      <w:rFonts w:eastAsia="Times New Roman" w:cs="Times New Roman"/>
                      <w:color w:val="FF0000"/>
                      <w:sz w:val="24"/>
                      <w:szCs w:val="24"/>
                    </w:rPr>
                  </w:pPr>
                  <w:r w:rsidRPr="00C5624A">
                    <w:rPr>
                      <w:rFonts w:eastAsia="Times New Roman" w:cs="Times New Roman"/>
                      <w:color w:val="FF0000"/>
                      <w:sz w:val="24"/>
                      <w:szCs w:val="24"/>
                    </w:rPr>
                    <w:t>4</w:t>
                  </w:r>
                </w:p>
              </w:tc>
              <w:tc>
                <w:tcPr>
                  <w:tcW w:w="1163" w:type="dxa"/>
                  <w:tcBorders>
                    <w:top w:val="nil"/>
                    <w:left w:val="nil"/>
                    <w:bottom w:val="single" w:sz="4" w:space="0" w:color="auto"/>
                    <w:right w:val="single" w:sz="4" w:space="0" w:color="auto"/>
                  </w:tcBorders>
                  <w:shd w:val="clear" w:color="auto" w:fill="auto"/>
                  <w:noWrap/>
                  <w:vAlign w:val="center"/>
                  <w:hideMark/>
                </w:tcPr>
                <w:p w:rsidR="00C5624A" w:rsidRPr="00C5624A" w:rsidRDefault="00C5624A" w:rsidP="00C5624A">
                  <w:pPr>
                    <w:spacing w:after="0" w:line="240" w:lineRule="auto"/>
                    <w:rPr>
                      <w:rFonts w:eastAsia="Times New Roman" w:cs="Times New Roman"/>
                      <w:sz w:val="20"/>
                      <w:szCs w:val="20"/>
                    </w:rPr>
                  </w:pPr>
                  <w:r w:rsidRPr="00C5624A">
                    <w:rPr>
                      <w:rFonts w:eastAsia="Times New Roman" w:cs="Times New Roman"/>
                      <w:sz w:val="20"/>
                      <w:szCs w:val="20"/>
                    </w:rPr>
                    <w:t> </w:t>
                  </w:r>
                </w:p>
              </w:tc>
            </w:tr>
            <w:tr w:rsidR="00C5624A" w:rsidRPr="00C5624A" w:rsidTr="00C5624A">
              <w:trPr>
                <w:trHeight w:val="315"/>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5624A" w:rsidRPr="00C5624A" w:rsidRDefault="00C5624A" w:rsidP="00C5624A">
                  <w:pPr>
                    <w:spacing w:after="0" w:line="240" w:lineRule="auto"/>
                    <w:jc w:val="center"/>
                    <w:rPr>
                      <w:rFonts w:eastAsia="Times New Roman" w:cs="Times New Roman"/>
                      <w:color w:val="FF0000"/>
                      <w:sz w:val="24"/>
                      <w:szCs w:val="24"/>
                    </w:rPr>
                  </w:pPr>
                  <w:r w:rsidRPr="00C5624A">
                    <w:rPr>
                      <w:rFonts w:eastAsia="Times New Roman" w:cs="Times New Roman"/>
                      <w:color w:val="FF0000"/>
                      <w:sz w:val="24"/>
                      <w:szCs w:val="24"/>
                    </w:rPr>
                    <w:t>7</w:t>
                  </w:r>
                </w:p>
              </w:tc>
              <w:tc>
                <w:tcPr>
                  <w:tcW w:w="1297" w:type="dxa"/>
                  <w:tcBorders>
                    <w:top w:val="nil"/>
                    <w:left w:val="nil"/>
                    <w:bottom w:val="single" w:sz="4" w:space="0" w:color="auto"/>
                    <w:right w:val="single" w:sz="4" w:space="0" w:color="auto"/>
                  </w:tcBorders>
                  <w:shd w:val="clear" w:color="000000" w:fill="FFFFFF"/>
                  <w:noWrap/>
                  <w:vAlign w:val="center"/>
                  <w:hideMark/>
                </w:tcPr>
                <w:p w:rsidR="00C5624A" w:rsidRPr="00C5624A" w:rsidRDefault="00C5624A" w:rsidP="00C5624A">
                  <w:pPr>
                    <w:spacing w:after="0" w:line="240" w:lineRule="auto"/>
                    <w:rPr>
                      <w:rFonts w:eastAsia="Times New Roman" w:cs="Times New Roman"/>
                      <w:color w:val="FF0000"/>
                      <w:sz w:val="24"/>
                      <w:szCs w:val="24"/>
                    </w:rPr>
                  </w:pPr>
                  <w:r w:rsidRPr="00C5624A">
                    <w:rPr>
                      <w:rFonts w:eastAsia="Times New Roman" w:cs="Times New Roman"/>
                      <w:color w:val="FF0000"/>
                      <w:sz w:val="24"/>
                      <w:szCs w:val="24"/>
                    </w:rPr>
                    <w:t>AMA0237</w:t>
                  </w:r>
                </w:p>
              </w:tc>
              <w:tc>
                <w:tcPr>
                  <w:tcW w:w="3315" w:type="dxa"/>
                  <w:tcBorders>
                    <w:top w:val="nil"/>
                    <w:left w:val="nil"/>
                    <w:bottom w:val="single" w:sz="4" w:space="0" w:color="auto"/>
                    <w:right w:val="single" w:sz="4" w:space="0" w:color="auto"/>
                  </w:tcBorders>
                  <w:shd w:val="clear" w:color="000000" w:fill="FFFFFF"/>
                  <w:vAlign w:val="center"/>
                  <w:hideMark/>
                </w:tcPr>
                <w:p w:rsidR="00C5624A" w:rsidRPr="00C5624A" w:rsidRDefault="00C5624A" w:rsidP="00C5624A">
                  <w:pPr>
                    <w:spacing w:after="0" w:line="240" w:lineRule="auto"/>
                    <w:rPr>
                      <w:rFonts w:eastAsia="Times New Roman" w:cs="Times New Roman"/>
                      <w:color w:val="FF0000"/>
                      <w:sz w:val="24"/>
                      <w:szCs w:val="24"/>
                    </w:rPr>
                  </w:pPr>
                  <w:r w:rsidRPr="00C5624A">
                    <w:rPr>
                      <w:rFonts w:eastAsia="Times New Roman" w:cs="Times New Roman"/>
                      <w:color w:val="FF0000"/>
                      <w:sz w:val="24"/>
                      <w:szCs w:val="24"/>
                    </w:rPr>
                    <w:t>Toán cao cấp 1</w:t>
                  </w:r>
                </w:p>
              </w:tc>
              <w:tc>
                <w:tcPr>
                  <w:tcW w:w="576" w:type="dxa"/>
                  <w:tcBorders>
                    <w:top w:val="nil"/>
                    <w:left w:val="nil"/>
                    <w:bottom w:val="single" w:sz="4" w:space="0" w:color="auto"/>
                    <w:right w:val="single" w:sz="4" w:space="0" w:color="auto"/>
                  </w:tcBorders>
                  <w:shd w:val="clear" w:color="000000" w:fill="FFFFFF"/>
                  <w:noWrap/>
                  <w:vAlign w:val="center"/>
                  <w:hideMark/>
                </w:tcPr>
                <w:p w:rsidR="00C5624A" w:rsidRPr="00C5624A" w:rsidRDefault="00C5624A" w:rsidP="00C5624A">
                  <w:pPr>
                    <w:spacing w:after="0" w:line="240" w:lineRule="auto"/>
                    <w:jc w:val="center"/>
                    <w:rPr>
                      <w:rFonts w:eastAsia="Times New Roman" w:cs="Times New Roman"/>
                      <w:color w:val="FF0000"/>
                      <w:sz w:val="24"/>
                      <w:szCs w:val="24"/>
                    </w:rPr>
                  </w:pPr>
                  <w:r w:rsidRPr="00C5624A">
                    <w:rPr>
                      <w:rFonts w:eastAsia="Times New Roman" w:cs="Times New Roman"/>
                      <w:color w:val="FF0000"/>
                      <w:sz w:val="24"/>
                      <w:szCs w:val="24"/>
                    </w:rPr>
                    <w:t>2</w:t>
                  </w:r>
                </w:p>
              </w:tc>
              <w:tc>
                <w:tcPr>
                  <w:tcW w:w="1163" w:type="dxa"/>
                  <w:tcBorders>
                    <w:top w:val="nil"/>
                    <w:left w:val="nil"/>
                    <w:bottom w:val="single" w:sz="4" w:space="0" w:color="auto"/>
                    <w:right w:val="single" w:sz="4" w:space="0" w:color="auto"/>
                  </w:tcBorders>
                  <w:shd w:val="clear" w:color="auto" w:fill="auto"/>
                  <w:noWrap/>
                  <w:vAlign w:val="center"/>
                  <w:hideMark/>
                </w:tcPr>
                <w:p w:rsidR="00C5624A" w:rsidRPr="00C5624A" w:rsidRDefault="00C5624A" w:rsidP="00C5624A">
                  <w:pPr>
                    <w:spacing w:after="0" w:line="240" w:lineRule="auto"/>
                    <w:rPr>
                      <w:rFonts w:eastAsia="Times New Roman" w:cs="Times New Roman"/>
                      <w:color w:val="FF0000"/>
                      <w:sz w:val="20"/>
                      <w:szCs w:val="20"/>
                    </w:rPr>
                  </w:pPr>
                  <w:r w:rsidRPr="00C5624A">
                    <w:rPr>
                      <w:rFonts w:eastAsia="Times New Roman" w:cs="Times New Roman"/>
                      <w:color w:val="FF0000"/>
                      <w:sz w:val="20"/>
                      <w:szCs w:val="20"/>
                    </w:rPr>
                    <w:t> </w:t>
                  </w:r>
                </w:p>
              </w:tc>
            </w:tr>
            <w:tr w:rsidR="00C5624A" w:rsidRPr="00C5624A" w:rsidTr="00C5624A">
              <w:trPr>
                <w:trHeight w:val="315"/>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5624A" w:rsidRPr="00C5624A" w:rsidRDefault="00C5624A" w:rsidP="00C5624A">
                  <w:pPr>
                    <w:spacing w:after="0" w:line="240" w:lineRule="auto"/>
                    <w:jc w:val="center"/>
                    <w:rPr>
                      <w:rFonts w:eastAsia="Times New Roman" w:cs="Times New Roman"/>
                      <w:color w:val="FF0000"/>
                      <w:sz w:val="24"/>
                      <w:szCs w:val="24"/>
                    </w:rPr>
                  </w:pPr>
                  <w:r w:rsidRPr="00C5624A">
                    <w:rPr>
                      <w:rFonts w:eastAsia="Times New Roman" w:cs="Times New Roman"/>
                      <w:color w:val="FF0000"/>
                      <w:sz w:val="24"/>
                      <w:szCs w:val="24"/>
                    </w:rPr>
                    <w:t>8</w:t>
                  </w:r>
                </w:p>
              </w:tc>
              <w:tc>
                <w:tcPr>
                  <w:tcW w:w="1297" w:type="dxa"/>
                  <w:tcBorders>
                    <w:top w:val="nil"/>
                    <w:left w:val="nil"/>
                    <w:bottom w:val="single" w:sz="4" w:space="0" w:color="auto"/>
                    <w:right w:val="single" w:sz="4" w:space="0" w:color="auto"/>
                  </w:tcBorders>
                  <w:shd w:val="clear" w:color="000000" w:fill="FFFFFF"/>
                  <w:noWrap/>
                  <w:vAlign w:val="center"/>
                  <w:hideMark/>
                </w:tcPr>
                <w:p w:rsidR="00C5624A" w:rsidRPr="00C5624A" w:rsidRDefault="00C5624A" w:rsidP="00C5624A">
                  <w:pPr>
                    <w:spacing w:after="0" w:line="240" w:lineRule="auto"/>
                    <w:rPr>
                      <w:rFonts w:eastAsia="Times New Roman" w:cs="Times New Roman"/>
                      <w:color w:val="FF0000"/>
                      <w:sz w:val="24"/>
                      <w:szCs w:val="24"/>
                    </w:rPr>
                  </w:pPr>
                  <w:r w:rsidRPr="00C5624A">
                    <w:rPr>
                      <w:rFonts w:eastAsia="Times New Roman" w:cs="Times New Roman"/>
                      <w:color w:val="FF0000"/>
                      <w:sz w:val="24"/>
                      <w:szCs w:val="24"/>
                    </w:rPr>
                    <w:t>AMA0238</w:t>
                  </w:r>
                </w:p>
              </w:tc>
              <w:tc>
                <w:tcPr>
                  <w:tcW w:w="3315" w:type="dxa"/>
                  <w:tcBorders>
                    <w:top w:val="nil"/>
                    <w:left w:val="nil"/>
                    <w:bottom w:val="single" w:sz="4" w:space="0" w:color="auto"/>
                    <w:right w:val="single" w:sz="4" w:space="0" w:color="auto"/>
                  </w:tcBorders>
                  <w:shd w:val="clear" w:color="000000" w:fill="FFFFFF"/>
                  <w:vAlign w:val="center"/>
                  <w:hideMark/>
                </w:tcPr>
                <w:p w:rsidR="00C5624A" w:rsidRPr="00C5624A" w:rsidRDefault="00C5624A" w:rsidP="00C5624A">
                  <w:pPr>
                    <w:spacing w:after="0" w:line="240" w:lineRule="auto"/>
                    <w:rPr>
                      <w:rFonts w:eastAsia="Times New Roman" w:cs="Times New Roman"/>
                      <w:color w:val="FF0000"/>
                      <w:sz w:val="24"/>
                      <w:szCs w:val="24"/>
                    </w:rPr>
                  </w:pPr>
                  <w:r w:rsidRPr="00C5624A">
                    <w:rPr>
                      <w:rFonts w:eastAsia="Times New Roman" w:cs="Times New Roman"/>
                      <w:color w:val="FF0000"/>
                      <w:sz w:val="24"/>
                      <w:szCs w:val="24"/>
                    </w:rPr>
                    <w:t>Toán cao cấp 2</w:t>
                  </w:r>
                </w:p>
              </w:tc>
              <w:tc>
                <w:tcPr>
                  <w:tcW w:w="576" w:type="dxa"/>
                  <w:tcBorders>
                    <w:top w:val="nil"/>
                    <w:left w:val="nil"/>
                    <w:bottom w:val="single" w:sz="4" w:space="0" w:color="auto"/>
                    <w:right w:val="single" w:sz="4" w:space="0" w:color="auto"/>
                  </w:tcBorders>
                  <w:shd w:val="clear" w:color="000000" w:fill="FFFFFF"/>
                  <w:noWrap/>
                  <w:vAlign w:val="center"/>
                  <w:hideMark/>
                </w:tcPr>
                <w:p w:rsidR="00C5624A" w:rsidRPr="00C5624A" w:rsidRDefault="00C5624A" w:rsidP="00C5624A">
                  <w:pPr>
                    <w:spacing w:after="0" w:line="240" w:lineRule="auto"/>
                    <w:jc w:val="center"/>
                    <w:rPr>
                      <w:rFonts w:eastAsia="Times New Roman" w:cs="Times New Roman"/>
                      <w:color w:val="FF0000"/>
                      <w:sz w:val="24"/>
                      <w:szCs w:val="24"/>
                    </w:rPr>
                  </w:pPr>
                  <w:r w:rsidRPr="00C5624A">
                    <w:rPr>
                      <w:rFonts w:eastAsia="Times New Roman" w:cs="Times New Roman"/>
                      <w:color w:val="FF0000"/>
                      <w:sz w:val="24"/>
                      <w:szCs w:val="24"/>
                    </w:rPr>
                    <w:t>2</w:t>
                  </w:r>
                </w:p>
              </w:tc>
              <w:tc>
                <w:tcPr>
                  <w:tcW w:w="1163" w:type="dxa"/>
                  <w:tcBorders>
                    <w:top w:val="nil"/>
                    <w:left w:val="nil"/>
                    <w:bottom w:val="single" w:sz="4" w:space="0" w:color="auto"/>
                    <w:right w:val="single" w:sz="4" w:space="0" w:color="auto"/>
                  </w:tcBorders>
                  <w:shd w:val="clear" w:color="auto" w:fill="auto"/>
                  <w:noWrap/>
                  <w:vAlign w:val="center"/>
                  <w:hideMark/>
                </w:tcPr>
                <w:p w:rsidR="00C5624A" w:rsidRPr="00C5624A" w:rsidRDefault="00C5624A" w:rsidP="00C5624A">
                  <w:pPr>
                    <w:spacing w:after="0" w:line="240" w:lineRule="auto"/>
                    <w:rPr>
                      <w:rFonts w:eastAsia="Times New Roman" w:cs="Times New Roman"/>
                      <w:color w:val="FF0000"/>
                      <w:sz w:val="20"/>
                      <w:szCs w:val="20"/>
                    </w:rPr>
                  </w:pPr>
                  <w:r w:rsidRPr="00C5624A">
                    <w:rPr>
                      <w:rFonts w:eastAsia="Times New Roman" w:cs="Times New Roman"/>
                      <w:color w:val="FF0000"/>
                      <w:sz w:val="20"/>
                      <w:szCs w:val="20"/>
                    </w:rPr>
                    <w:t> </w:t>
                  </w:r>
                </w:p>
              </w:tc>
            </w:tr>
            <w:tr w:rsidR="00C5624A" w:rsidRPr="00C5624A" w:rsidTr="00C5624A">
              <w:trPr>
                <w:trHeight w:val="585"/>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5624A" w:rsidRPr="00C5624A" w:rsidRDefault="00C5624A" w:rsidP="00C5624A">
                  <w:pPr>
                    <w:spacing w:after="0" w:line="240" w:lineRule="auto"/>
                    <w:jc w:val="center"/>
                    <w:rPr>
                      <w:rFonts w:eastAsia="Times New Roman" w:cs="Times New Roman"/>
                      <w:color w:val="008000"/>
                      <w:sz w:val="24"/>
                      <w:szCs w:val="24"/>
                    </w:rPr>
                  </w:pPr>
                  <w:r w:rsidRPr="00C5624A">
                    <w:rPr>
                      <w:rFonts w:eastAsia="Times New Roman" w:cs="Times New Roman"/>
                      <w:color w:val="008000"/>
                      <w:sz w:val="24"/>
                      <w:szCs w:val="24"/>
                    </w:rPr>
                    <w:t>9</w:t>
                  </w:r>
                </w:p>
              </w:tc>
              <w:tc>
                <w:tcPr>
                  <w:tcW w:w="1297" w:type="dxa"/>
                  <w:tcBorders>
                    <w:top w:val="nil"/>
                    <w:left w:val="nil"/>
                    <w:bottom w:val="single" w:sz="4" w:space="0" w:color="auto"/>
                    <w:right w:val="single" w:sz="4" w:space="0" w:color="auto"/>
                  </w:tcBorders>
                  <w:shd w:val="clear" w:color="000000" w:fill="FFFFFF"/>
                  <w:noWrap/>
                  <w:vAlign w:val="center"/>
                  <w:hideMark/>
                </w:tcPr>
                <w:p w:rsidR="00C5624A" w:rsidRPr="00C5624A" w:rsidRDefault="00C5624A" w:rsidP="00C5624A">
                  <w:pPr>
                    <w:spacing w:after="0" w:line="240" w:lineRule="auto"/>
                    <w:rPr>
                      <w:rFonts w:eastAsia="Times New Roman" w:cs="Times New Roman"/>
                      <w:sz w:val="24"/>
                      <w:szCs w:val="24"/>
                    </w:rPr>
                  </w:pPr>
                  <w:r w:rsidRPr="00C5624A">
                    <w:rPr>
                      <w:rFonts w:eastAsia="Times New Roman" w:cs="Times New Roman"/>
                      <w:sz w:val="24"/>
                      <w:szCs w:val="24"/>
                    </w:rPr>
                    <w:t>PAS0107</w:t>
                  </w:r>
                </w:p>
              </w:tc>
              <w:tc>
                <w:tcPr>
                  <w:tcW w:w="3315" w:type="dxa"/>
                  <w:tcBorders>
                    <w:top w:val="nil"/>
                    <w:left w:val="nil"/>
                    <w:bottom w:val="single" w:sz="4" w:space="0" w:color="auto"/>
                    <w:right w:val="single" w:sz="4" w:space="0" w:color="auto"/>
                  </w:tcBorders>
                  <w:shd w:val="clear" w:color="000000" w:fill="FFFFFF"/>
                  <w:vAlign w:val="center"/>
                  <w:hideMark/>
                </w:tcPr>
                <w:p w:rsidR="00C5624A" w:rsidRPr="00C5624A" w:rsidRDefault="00C5624A" w:rsidP="00C5624A">
                  <w:pPr>
                    <w:spacing w:after="0" w:line="240" w:lineRule="auto"/>
                    <w:rPr>
                      <w:rFonts w:eastAsia="Times New Roman" w:cs="Times New Roman"/>
                      <w:sz w:val="24"/>
                      <w:szCs w:val="24"/>
                    </w:rPr>
                  </w:pPr>
                  <w:r w:rsidRPr="00C5624A">
                    <w:rPr>
                      <w:rFonts w:eastAsia="Times New Roman" w:cs="Times New Roman"/>
                      <w:sz w:val="24"/>
                      <w:szCs w:val="24"/>
                    </w:rPr>
                    <w:t xml:space="preserve">Lý thuyết xác suất và thống kê toán </w:t>
                  </w:r>
                  <w:r w:rsidRPr="00C5624A">
                    <w:rPr>
                      <w:rFonts w:eastAsia="Times New Roman" w:cs="Times New Roman"/>
                      <w:sz w:val="24"/>
                      <w:szCs w:val="24"/>
                    </w:rPr>
                    <w:br/>
                  </w:r>
                  <w:r w:rsidRPr="00C5624A">
                    <w:rPr>
                      <w:rFonts w:eastAsia="Times New Roman" w:cs="Times New Roman"/>
                      <w:sz w:val="24"/>
                      <w:szCs w:val="24"/>
                    </w:rPr>
                    <w:lastRenderedPageBreak/>
                    <w:t>Probability and Mathematical Statistics</w:t>
                  </w:r>
                </w:p>
              </w:tc>
              <w:tc>
                <w:tcPr>
                  <w:tcW w:w="576" w:type="dxa"/>
                  <w:tcBorders>
                    <w:top w:val="nil"/>
                    <w:left w:val="nil"/>
                    <w:bottom w:val="single" w:sz="4" w:space="0" w:color="auto"/>
                    <w:right w:val="single" w:sz="4" w:space="0" w:color="auto"/>
                  </w:tcBorders>
                  <w:shd w:val="clear" w:color="000000" w:fill="FFFFFF"/>
                  <w:noWrap/>
                  <w:vAlign w:val="center"/>
                  <w:hideMark/>
                </w:tcPr>
                <w:p w:rsidR="00C5624A" w:rsidRPr="00C5624A" w:rsidRDefault="00C5624A" w:rsidP="00C5624A">
                  <w:pPr>
                    <w:spacing w:after="0" w:line="240" w:lineRule="auto"/>
                    <w:jc w:val="center"/>
                    <w:rPr>
                      <w:rFonts w:eastAsia="Times New Roman" w:cs="Times New Roman"/>
                      <w:sz w:val="24"/>
                      <w:szCs w:val="24"/>
                    </w:rPr>
                  </w:pPr>
                  <w:r w:rsidRPr="00C5624A">
                    <w:rPr>
                      <w:rFonts w:eastAsia="Times New Roman" w:cs="Times New Roman"/>
                      <w:sz w:val="24"/>
                      <w:szCs w:val="24"/>
                    </w:rPr>
                    <w:lastRenderedPageBreak/>
                    <w:t>3</w:t>
                  </w:r>
                </w:p>
              </w:tc>
              <w:tc>
                <w:tcPr>
                  <w:tcW w:w="1163" w:type="dxa"/>
                  <w:tcBorders>
                    <w:top w:val="nil"/>
                    <w:left w:val="nil"/>
                    <w:bottom w:val="single" w:sz="4" w:space="0" w:color="auto"/>
                    <w:right w:val="single" w:sz="4" w:space="0" w:color="auto"/>
                  </w:tcBorders>
                  <w:shd w:val="clear" w:color="auto" w:fill="auto"/>
                  <w:noWrap/>
                  <w:vAlign w:val="center"/>
                  <w:hideMark/>
                </w:tcPr>
                <w:p w:rsidR="00C5624A" w:rsidRPr="00C5624A" w:rsidRDefault="00C5624A" w:rsidP="00C5624A">
                  <w:pPr>
                    <w:spacing w:after="0" w:line="240" w:lineRule="auto"/>
                    <w:jc w:val="center"/>
                    <w:rPr>
                      <w:rFonts w:eastAsia="Times New Roman" w:cs="Times New Roman"/>
                      <w:color w:val="000000"/>
                      <w:sz w:val="25"/>
                      <w:szCs w:val="25"/>
                    </w:rPr>
                  </w:pPr>
                  <w:r w:rsidRPr="00C5624A">
                    <w:rPr>
                      <w:rFonts w:eastAsia="Times New Roman" w:cs="Times New Roman"/>
                      <w:color w:val="000000"/>
                      <w:sz w:val="25"/>
                      <w:szCs w:val="25"/>
                    </w:rPr>
                    <w:t> </w:t>
                  </w:r>
                </w:p>
              </w:tc>
            </w:tr>
            <w:tr w:rsidR="00C5624A" w:rsidRPr="00C5624A" w:rsidTr="00C5624A">
              <w:trPr>
                <w:trHeight w:val="645"/>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5624A" w:rsidRPr="00C5624A" w:rsidRDefault="00C5624A" w:rsidP="00C5624A">
                  <w:pPr>
                    <w:spacing w:after="0" w:line="240" w:lineRule="auto"/>
                    <w:jc w:val="center"/>
                    <w:rPr>
                      <w:rFonts w:eastAsia="Times New Roman" w:cs="Times New Roman"/>
                      <w:color w:val="008000"/>
                      <w:sz w:val="24"/>
                      <w:szCs w:val="24"/>
                    </w:rPr>
                  </w:pPr>
                  <w:r w:rsidRPr="00C5624A">
                    <w:rPr>
                      <w:rFonts w:eastAsia="Times New Roman" w:cs="Times New Roman"/>
                      <w:color w:val="008000"/>
                      <w:sz w:val="24"/>
                      <w:szCs w:val="24"/>
                    </w:rPr>
                    <w:lastRenderedPageBreak/>
                    <w:t>10</w:t>
                  </w:r>
                </w:p>
              </w:tc>
              <w:tc>
                <w:tcPr>
                  <w:tcW w:w="1297" w:type="dxa"/>
                  <w:tcBorders>
                    <w:top w:val="nil"/>
                    <w:left w:val="nil"/>
                    <w:bottom w:val="single" w:sz="4" w:space="0" w:color="auto"/>
                    <w:right w:val="single" w:sz="4" w:space="0" w:color="auto"/>
                  </w:tcBorders>
                  <w:shd w:val="clear" w:color="000000" w:fill="FFFFFF"/>
                  <w:noWrap/>
                  <w:vAlign w:val="center"/>
                  <w:hideMark/>
                </w:tcPr>
                <w:p w:rsidR="00C5624A" w:rsidRPr="00C5624A" w:rsidRDefault="00C5624A" w:rsidP="00C5624A">
                  <w:pPr>
                    <w:spacing w:after="0" w:line="240" w:lineRule="auto"/>
                    <w:rPr>
                      <w:rFonts w:eastAsia="Times New Roman" w:cs="Times New Roman"/>
                      <w:b/>
                      <w:bCs/>
                      <w:sz w:val="24"/>
                      <w:szCs w:val="24"/>
                    </w:rPr>
                  </w:pPr>
                  <w:r w:rsidRPr="00C5624A">
                    <w:rPr>
                      <w:rFonts w:eastAsia="Times New Roman" w:cs="Times New Roman"/>
                      <w:b/>
                      <w:bCs/>
                      <w:sz w:val="24"/>
                      <w:szCs w:val="24"/>
                    </w:rPr>
                    <w:t>ICAEW01</w:t>
                  </w:r>
                </w:p>
              </w:tc>
              <w:tc>
                <w:tcPr>
                  <w:tcW w:w="3315" w:type="dxa"/>
                  <w:tcBorders>
                    <w:top w:val="nil"/>
                    <w:left w:val="nil"/>
                    <w:bottom w:val="single" w:sz="4" w:space="0" w:color="auto"/>
                    <w:right w:val="single" w:sz="4" w:space="0" w:color="auto"/>
                  </w:tcBorders>
                  <w:shd w:val="clear" w:color="000000" w:fill="FFFFFF"/>
                  <w:vAlign w:val="center"/>
                  <w:hideMark/>
                </w:tcPr>
                <w:p w:rsidR="00C5624A" w:rsidRPr="00C5624A" w:rsidRDefault="00C5624A" w:rsidP="00C5624A">
                  <w:pPr>
                    <w:spacing w:after="0" w:line="240" w:lineRule="auto"/>
                    <w:rPr>
                      <w:rFonts w:eastAsia="Times New Roman" w:cs="Times New Roman"/>
                      <w:b/>
                      <w:bCs/>
                      <w:sz w:val="24"/>
                      <w:szCs w:val="24"/>
                    </w:rPr>
                  </w:pPr>
                  <w:r w:rsidRPr="00C5624A">
                    <w:rPr>
                      <w:rFonts w:eastAsia="Times New Roman" w:cs="Times New Roman"/>
                      <w:b/>
                      <w:bCs/>
                      <w:sz w:val="24"/>
                      <w:szCs w:val="24"/>
                    </w:rPr>
                    <w:t xml:space="preserve">Luật 1 (ICAEW CFAB)  </w:t>
                  </w:r>
                  <w:r w:rsidRPr="00C5624A">
                    <w:rPr>
                      <w:rFonts w:eastAsia="Times New Roman" w:cs="Times New Roman"/>
                      <w:b/>
                      <w:bCs/>
                      <w:sz w:val="24"/>
                      <w:szCs w:val="24"/>
                    </w:rPr>
                    <w:br/>
                    <w:t>Law 1 (ICAEW CFAB)</w:t>
                  </w:r>
                </w:p>
              </w:tc>
              <w:tc>
                <w:tcPr>
                  <w:tcW w:w="576" w:type="dxa"/>
                  <w:tcBorders>
                    <w:top w:val="nil"/>
                    <w:left w:val="nil"/>
                    <w:bottom w:val="single" w:sz="4" w:space="0" w:color="auto"/>
                    <w:right w:val="single" w:sz="4" w:space="0" w:color="auto"/>
                  </w:tcBorders>
                  <w:shd w:val="clear" w:color="000000" w:fill="FFFFFF"/>
                  <w:noWrap/>
                  <w:vAlign w:val="center"/>
                  <w:hideMark/>
                </w:tcPr>
                <w:p w:rsidR="00C5624A" w:rsidRPr="00C5624A" w:rsidRDefault="00C5624A" w:rsidP="00C5624A">
                  <w:pPr>
                    <w:spacing w:after="0" w:line="240" w:lineRule="auto"/>
                    <w:jc w:val="center"/>
                    <w:rPr>
                      <w:rFonts w:eastAsia="Times New Roman" w:cs="Times New Roman"/>
                      <w:sz w:val="24"/>
                      <w:szCs w:val="24"/>
                    </w:rPr>
                  </w:pPr>
                  <w:r w:rsidRPr="00C5624A">
                    <w:rPr>
                      <w:rFonts w:eastAsia="Times New Roman" w:cs="Times New Roman"/>
                      <w:sz w:val="24"/>
                      <w:szCs w:val="24"/>
                    </w:rPr>
                    <w:t>2</w:t>
                  </w:r>
                </w:p>
              </w:tc>
              <w:tc>
                <w:tcPr>
                  <w:tcW w:w="1163" w:type="dxa"/>
                  <w:tcBorders>
                    <w:top w:val="nil"/>
                    <w:left w:val="nil"/>
                    <w:bottom w:val="single" w:sz="4" w:space="0" w:color="auto"/>
                    <w:right w:val="single" w:sz="4" w:space="0" w:color="auto"/>
                  </w:tcBorders>
                  <w:shd w:val="clear" w:color="auto" w:fill="auto"/>
                  <w:noWrap/>
                  <w:vAlign w:val="center"/>
                  <w:hideMark/>
                </w:tcPr>
                <w:p w:rsidR="00C5624A" w:rsidRPr="00C5624A" w:rsidRDefault="00C5624A" w:rsidP="00C5624A">
                  <w:pPr>
                    <w:spacing w:after="0" w:line="240" w:lineRule="auto"/>
                    <w:rPr>
                      <w:rFonts w:eastAsia="Times New Roman" w:cs="Times New Roman"/>
                      <w:sz w:val="20"/>
                      <w:szCs w:val="20"/>
                    </w:rPr>
                  </w:pPr>
                  <w:r w:rsidRPr="00C5624A">
                    <w:rPr>
                      <w:rFonts w:eastAsia="Times New Roman" w:cs="Times New Roman"/>
                      <w:sz w:val="20"/>
                      <w:szCs w:val="20"/>
                    </w:rPr>
                    <w:t>Tiếng Anh</w:t>
                  </w:r>
                </w:p>
              </w:tc>
            </w:tr>
            <w:tr w:rsidR="00C5624A" w:rsidRPr="00C5624A" w:rsidTr="00C5624A">
              <w:trPr>
                <w:trHeight w:val="63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5624A" w:rsidRPr="00C5624A" w:rsidRDefault="00C5624A" w:rsidP="00C5624A">
                  <w:pPr>
                    <w:spacing w:after="0" w:line="240" w:lineRule="auto"/>
                    <w:jc w:val="center"/>
                    <w:rPr>
                      <w:rFonts w:eastAsia="Times New Roman" w:cs="Times New Roman"/>
                      <w:color w:val="008000"/>
                      <w:sz w:val="24"/>
                      <w:szCs w:val="24"/>
                    </w:rPr>
                  </w:pPr>
                  <w:r w:rsidRPr="00C5624A">
                    <w:rPr>
                      <w:rFonts w:eastAsia="Times New Roman" w:cs="Times New Roman"/>
                      <w:color w:val="008000"/>
                      <w:sz w:val="24"/>
                      <w:szCs w:val="24"/>
                    </w:rPr>
                    <w:t>11</w:t>
                  </w:r>
                </w:p>
              </w:tc>
              <w:tc>
                <w:tcPr>
                  <w:tcW w:w="1297" w:type="dxa"/>
                  <w:tcBorders>
                    <w:top w:val="nil"/>
                    <w:left w:val="nil"/>
                    <w:bottom w:val="single" w:sz="4" w:space="0" w:color="auto"/>
                    <w:right w:val="single" w:sz="4" w:space="0" w:color="auto"/>
                  </w:tcBorders>
                  <w:shd w:val="clear" w:color="000000" w:fill="FFFFFF"/>
                  <w:noWrap/>
                  <w:vAlign w:val="center"/>
                  <w:hideMark/>
                </w:tcPr>
                <w:p w:rsidR="00C5624A" w:rsidRPr="00C5624A" w:rsidRDefault="00C5624A" w:rsidP="00C5624A">
                  <w:pPr>
                    <w:spacing w:after="0" w:line="240" w:lineRule="auto"/>
                    <w:rPr>
                      <w:rFonts w:eastAsia="Times New Roman" w:cs="Times New Roman"/>
                      <w:b/>
                      <w:bCs/>
                      <w:sz w:val="24"/>
                      <w:szCs w:val="24"/>
                    </w:rPr>
                  </w:pPr>
                  <w:r w:rsidRPr="00C5624A">
                    <w:rPr>
                      <w:rFonts w:eastAsia="Times New Roman" w:cs="Times New Roman"/>
                      <w:b/>
                      <w:bCs/>
                      <w:sz w:val="24"/>
                      <w:szCs w:val="24"/>
                    </w:rPr>
                    <w:t>ICAEW02</w:t>
                  </w:r>
                </w:p>
              </w:tc>
              <w:tc>
                <w:tcPr>
                  <w:tcW w:w="3315" w:type="dxa"/>
                  <w:tcBorders>
                    <w:top w:val="nil"/>
                    <w:left w:val="nil"/>
                    <w:bottom w:val="single" w:sz="4" w:space="0" w:color="auto"/>
                    <w:right w:val="single" w:sz="4" w:space="0" w:color="auto"/>
                  </w:tcBorders>
                  <w:shd w:val="clear" w:color="000000" w:fill="FFFFFF"/>
                  <w:vAlign w:val="center"/>
                  <w:hideMark/>
                </w:tcPr>
                <w:p w:rsidR="00C5624A" w:rsidRPr="00C5624A" w:rsidRDefault="00C5624A" w:rsidP="00C5624A">
                  <w:pPr>
                    <w:spacing w:after="0" w:line="240" w:lineRule="auto"/>
                    <w:rPr>
                      <w:rFonts w:eastAsia="Times New Roman" w:cs="Times New Roman"/>
                      <w:b/>
                      <w:bCs/>
                      <w:sz w:val="24"/>
                      <w:szCs w:val="24"/>
                    </w:rPr>
                  </w:pPr>
                  <w:r w:rsidRPr="00C5624A">
                    <w:rPr>
                      <w:rFonts w:eastAsia="Times New Roman" w:cs="Times New Roman"/>
                      <w:b/>
                      <w:bCs/>
                      <w:sz w:val="24"/>
                      <w:szCs w:val="24"/>
                    </w:rPr>
                    <w:t xml:space="preserve">Luật 2 (ICAEW CFAB) </w:t>
                  </w:r>
                  <w:r w:rsidRPr="00C5624A">
                    <w:rPr>
                      <w:rFonts w:eastAsia="Times New Roman" w:cs="Times New Roman"/>
                      <w:b/>
                      <w:bCs/>
                      <w:sz w:val="24"/>
                      <w:szCs w:val="24"/>
                    </w:rPr>
                    <w:br/>
                    <w:t>Law 2 (ICAEW CFAB)</w:t>
                  </w:r>
                </w:p>
              </w:tc>
              <w:tc>
                <w:tcPr>
                  <w:tcW w:w="576" w:type="dxa"/>
                  <w:tcBorders>
                    <w:top w:val="nil"/>
                    <w:left w:val="nil"/>
                    <w:bottom w:val="single" w:sz="4" w:space="0" w:color="auto"/>
                    <w:right w:val="single" w:sz="4" w:space="0" w:color="auto"/>
                  </w:tcBorders>
                  <w:shd w:val="clear" w:color="000000" w:fill="FFFFFF"/>
                  <w:noWrap/>
                  <w:vAlign w:val="center"/>
                  <w:hideMark/>
                </w:tcPr>
                <w:p w:rsidR="00C5624A" w:rsidRPr="00C5624A" w:rsidRDefault="00C5624A" w:rsidP="00C5624A">
                  <w:pPr>
                    <w:spacing w:after="0" w:line="240" w:lineRule="auto"/>
                    <w:jc w:val="center"/>
                    <w:rPr>
                      <w:rFonts w:eastAsia="Times New Roman" w:cs="Times New Roman"/>
                      <w:sz w:val="24"/>
                      <w:szCs w:val="24"/>
                    </w:rPr>
                  </w:pPr>
                  <w:r w:rsidRPr="00C5624A">
                    <w:rPr>
                      <w:rFonts w:eastAsia="Times New Roman" w:cs="Times New Roman"/>
                      <w:sz w:val="24"/>
                      <w:szCs w:val="24"/>
                    </w:rPr>
                    <w:t>2</w:t>
                  </w:r>
                </w:p>
              </w:tc>
              <w:tc>
                <w:tcPr>
                  <w:tcW w:w="1163" w:type="dxa"/>
                  <w:tcBorders>
                    <w:top w:val="nil"/>
                    <w:left w:val="nil"/>
                    <w:bottom w:val="single" w:sz="4" w:space="0" w:color="auto"/>
                    <w:right w:val="single" w:sz="4" w:space="0" w:color="auto"/>
                  </w:tcBorders>
                  <w:shd w:val="clear" w:color="auto" w:fill="auto"/>
                  <w:noWrap/>
                  <w:vAlign w:val="center"/>
                  <w:hideMark/>
                </w:tcPr>
                <w:p w:rsidR="00C5624A" w:rsidRPr="00C5624A" w:rsidRDefault="00C5624A" w:rsidP="00C5624A">
                  <w:pPr>
                    <w:spacing w:after="0" w:line="240" w:lineRule="auto"/>
                    <w:rPr>
                      <w:rFonts w:eastAsia="Times New Roman" w:cs="Times New Roman"/>
                      <w:sz w:val="20"/>
                      <w:szCs w:val="20"/>
                    </w:rPr>
                  </w:pPr>
                  <w:r w:rsidRPr="00C5624A">
                    <w:rPr>
                      <w:rFonts w:eastAsia="Times New Roman" w:cs="Times New Roman"/>
                      <w:sz w:val="20"/>
                      <w:szCs w:val="20"/>
                    </w:rPr>
                    <w:t>Tiếng Anh</w:t>
                  </w:r>
                </w:p>
              </w:tc>
            </w:tr>
            <w:tr w:rsidR="00C5624A" w:rsidRPr="00C5624A" w:rsidTr="00C5624A">
              <w:trPr>
                <w:trHeight w:val="375"/>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5624A" w:rsidRPr="00C5624A" w:rsidRDefault="00C5624A" w:rsidP="00C5624A">
                  <w:pPr>
                    <w:spacing w:after="0" w:line="240" w:lineRule="auto"/>
                    <w:jc w:val="center"/>
                    <w:rPr>
                      <w:rFonts w:eastAsia="Times New Roman" w:cs="Times New Roman"/>
                      <w:color w:val="008000"/>
                      <w:sz w:val="24"/>
                      <w:szCs w:val="24"/>
                    </w:rPr>
                  </w:pPr>
                  <w:r w:rsidRPr="00C5624A">
                    <w:rPr>
                      <w:rFonts w:eastAsia="Times New Roman" w:cs="Times New Roman"/>
                      <w:color w:val="008000"/>
                      <w:sz w:val="24"/>
                      <w:szCs w:val="24"/>
                    </w:rPr>
                    <w:t>12</w:t>
                  </w:r>
                </w:p>
              </w:tc>
              <w:tc>
                <w:tcPr>
                  <w:tcW w:w="1297" w:type="dxa"/>
                  <w:tcBorders>
                    <w:top w:val="nil"/>
                    <w:left w:val="nil"/>
                    <w:bottom w:val="single" w:sz="4" w:space="0" w:color="auto"/>
                    <w:right w:val="single" w:sz="4" w:space="0" w:color="auto"/>
                  </w:tcBorders>
                  <w:shd w:val="clear" w:color="000000" w:fill="FFFFFF"/>
                  <w:noWrap/>
                  <w:vAlign w:val="center"/>
                  <w:hideMark/>
                </w:tcPr>
                <w:p w:rsidR="00C5624A" w:rsidRPr="00C5624A" w:rsidRDefault="00C5624A" w:rsidP="00C5624A">
                  <w:pPr>
                    <w:spacing w:after="0" w:line="240" w:lineRule="auto"/>
                    <w:rPr>
                      <w:rFonts w:eastAsia="Times New Roman" w:cs="Times New Roman"/>
                      <w:sz w:val="24"/>
                      <w:szCs w:val="24"/>
                    </w:rPr>
                  </w:pPr>
                  <w:r w:rsidRPr="00C5624A">
                    <w:rPr>
                      <w:rFonts w:eastAsia="Times New Roman" w:cs="Times New Roman"/>
                      <w:sz w:val="24"/>
                      <w:szCs w:val="24"/>
                    </w:rPr>
                    <w:t>GCO0233</w:t>
                  </w:r>
                </w:p>
              </w:tc>
              <w:tc>
                <w:tcPr>
                  <w:tcW w:w="3315" w:type="dxa"/>
                  <w:tcBorders>
                    <w:top w:val="nil"/>
                    <w:left w:val="nil"/>
                    <w:bottom w:val="single" w:sz="4" w:space="0" w:color="auto"/>
                    <w:right w:val="single" w:sz="4" w:space="0" w:color="auto"/>
                  </w:tcBorders>
                  <w:shd w:val="clear" w:color="000000" w:fill="FFFFFF"/>
                  <w:vAlign w:val="center"/>
                  <w:hideMark/>
                </w:tcPr>
                <w:p w:rsidR="00C5624A" w:rsidRPr="00C5624A" w:rsidRDefault="00C5624A" w:rsidP="00C5624A">
                  <w:pPr>
                    <w:spacing w:after="0" w:line="240" w:lineRule="auto"/>
                    <w:rPr>
                      <w:rFonts w:eastAsia="Times New Roman" w:cs="Times New Roman"/>
                      <w:sz w:val="24"/>
                      <w:szCs w:val="24"/>
                    </w:rPr>
                  </w:pPr>
                  <w:r w:rsidRPr="00C5624A">
                    <w:rPr>
                      <w:rFonts w:eastAsia="Times New Roman" w:cs="Times New Roman"/>
                      <w:sz w:val="24"/>
                      <w:szCs w:val="24"/>
                    </w:rPr>
                    <w:t>Tin học đại cương (Basic Informatics)</w:t>
                  </w:r>
                </w:p>
              </w:tc>
              <w:tc>
                <w:tcPr>
                  <w:tcW w:w="576" w:type="dxa"/>
                  <w:tcBorders>
                    <w:top w:val="nil"/>
                    <w:left w:val="nil"/>
                    <w:bottom w:val="single" w:sz="4" w:space="0" w:color="auto"/>
                    <w:right w:val="single" w:sz="4" w:space="0" w:color="auto"/>
                  </w:tcBorders>
                  <w:shd w:val="clear" w:color="000000" w:fill="FFFFFF"/>
                  <w:noWrap/>
                  <w:vAlign w:val="center"/>
                  <w:hideMark/>
                </w:tcPr>
                <w:p w:rsidR="00C5624A" w:rsidRPr="00C5624A" w:rsidRDefault="00C5624A" w:rsidP="00C5624A">
                  <w:pPr>
                    <w:spacing w:after="0" w:line="240" w:lineRule="auto"/>
                    <w:jc w:val="center"/>
                    <w:rPr>
                      <w:rFonts w:eastAsia="Times New Roman" w:cs="Times New Roman"/>
                      <w:sz w:val="24"/>
                      <w:szCs w:val="24"/>
                    </w:rPr>
                  </w:pPr>
                  <w:r w:rsidRPr="00C5624A">
                    <w:rPr>
                      <w:rFonts w:eastAsia="Times New Roman" w:cs="Times New Roman"/>
                      <w:sz w:val="24"/>
                      <w:szCs w:val="24"/>
                    </w:rPr>
                    <w:t>3</w:t>
                  </w:r>
                </w:p>
              </w:tc>
              <w:tc>
                <w:tcPr>
                  <w:tcW w:w="1163" w:type="dxa"/>
                  <w:tcBorders>
                    <w:top w:val="nil"/>
                    <w:left w:val="nil"/>
                    <w:bottom w:val="single" w:sz="4" w:space="0" w:color="auto"/>
                    <w:right w:val="single" w:sz="4" w:space="0" w:color="auto"/>
                  </w:tcBorders>
                  <w:shd w:val="clear" w:color="auto" w:fill="auto"/>
                  <w:noWrap/>
                  <w:vAlign w:val="center"/>
                  <w:hideMark/>
                </w:tcPr>
                <w:p w:rsidR="00C5624A" w:rsidRPr="00C5624A" w:rsidRDefault="00C5624A" w:rsidP="00C5624A">
                  <w:pPr>
                    <w:spacing w:after="0" w:line="240" w:lineRule="auto"/>
                    <w:rPr>
                      <w:rFonts w:eastAsia="Times New Roman" w:cs="Times New Roman"/>
                      <w:sz w:val="20"/>
                      <w:szCs w:val="20"/>
                    </w:rPr>
                  </w:pPr>
                  <w:r w:rsidRPr="00C5624A">
                    <w:rPr>
                      <w:rFonts w:eastAsia="Times New Roman" w:cs="Times New Roman"/>
                      <w:sz w:val="20"/>
                      <w:szCs w:val="20"/>
                    </w:rPr>
                    <w:t> </w:t>
                  </w:r>
                </w:p>
              </w:tc>
            </w:tr>
            <w:tr w:rsidR="00C5624A" w:rsidRPr="00C5624A" w:rsidTr="00C5624A">
              <w:trPr>
                <w:trHeight w:val="375"/>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5624A" w:rsidRPr="00C5624A" w:rsidRDefault="00C5624A" w:rsidP="00C5624A">
                  <w:pPr>
                    <w:spacing w:after="0" w:line="240" w:lineRule="auto"/>
                    <w:jc w:val="center"/>
                    <w:rPr>
                      <w:rFonts w:eastAsia="Times New Roman" w:cs="Times New Roman"/>
                      <w:b/>
                      <w:bCs/>
                      <w:i/>
                      <w:iCs/>
                      <w:color w:val="FF0000"/>
                      <w:sz w:val="24"/>
                      <w:szCs w:val="24"/>
                    </w:rPr>
                  </w:pPr>
                  <w:r w:rsidRPr="00C5624A">
                    <w:rPr>
                      <w:rFonts w:eastAsia="Times New Roman" w:cs="Times New Roman"/>
                      <w:b/>
                      <w:bCs/>
                      <w:i/>
                      <w:iCs/>
                      <w:color w:val="FF0000"/>
                      <w:sz w:val="24"/>
                      <w:szCs w:val="24"/>
                    </w:rPr>
                    <w:t> </w:t>
                  </w:r>
                </w:p>
              </w:tc>
              <w:tc>
                <w:tcPr>
                  <w:tcW w:w="1297" w:type="dxa"/>
                  <w:tcBorders>
                    <w:top w:val="nil"/>
                    <w:left w:val="nil"/>
                    <w:bottom w:val="single" w:sz="4" w:space="0" w:color="auto"/>
                    <w:right w:val="single" w:sz="4" w:space="0" w:color="auto"/>
                  </w:tcBorders>
                  <w:shd w:val="clear" w:color="000000" w:fill="FFFFFF"/>
                  <w:noWrap/>
                  <w:vAlign w:val="center"/>
                  <w:hideMark/>
                </w:tcPr>
                <w:p w:rsidR="00C5624A" w:rsidRPr="00C5624A" w:rsidRDefault="00C5624A" w:rsidP="00C5624A">
                  <w:pPr>
                    <w:spacing w:after="0" w:line="240" w:lineRule="auto"/>
                    <w:rPr>
                      <w:rFonts w:eastAsia="Times New Roman" w:cs="Times New Roman"/>
                      <w:b/>
                      <w:bCs/>
                      <w:color w:val="FF0000"/>
                      <w:sz w:val="24"/>
                      <w:szCs w:val="24"/>
                    </w:rPr>
                  </w:pPr>
                  <w:r w:rsidRPr="00C5624A">
                    <w:rPr>
                      <w:rFonts w:eastAsia="Times New Roman" w:cs="Times New Roman"/>
                      <w:b/>
                      <w:bCs/>
                      <w:color w:val="FF0000"/>
                      <w:sz w:val="24"/>
                      <w:szCs w:val="24"/>
                    </w:rPr>
                    <w:t>II</w:t>
                  </w:r>
                </w:p>
              </w:tc>
              <w:tc>
                <w:tcPr>
                  <w:tcW w:w="3315" w:type="dxa"/>
                  <w:tcBorders>
                    <w:top w:val="nil"/>
                    <w:left w:val="nil"/>
                    <w:bottom w:val="single" w:sz="4" w:space="0" w:color="auto"/>
                    <w:right w:val="single" w:sz="4" w:space="0" w:color="auto"/>
                  </w:tcBorders>
                  <w:shd w:val="clear" w:color="000000" w:fill="FFFFFF"/>
                  <w:vAlign w:val="center"/>
                  <w:hideMark/>
                </w:tcPr>
                <w:p w:rsidR="00C5624A" w:rsidRPr="00C5624A" w:rsidRDefault="00C5624A" w:rsidP="00C5624A">
                  <w:pPr>
                    <w:spacing w:after="0" w:line="240" w:lineRule="auto"/>
                    <w:rPr>
                      <w:rFonts w:eastAsia="Times New Roman" w:cs="Times New Roman"/>
                      <w:b/>
                      <w:bCs/>
                      <w:i/>
                      <w:iCs/>
                      <w:color w:val="FF0000"/>
                      <w:sz w:val="24"/>
                      <w:szCs w:val="24"/>
                    </w:rPr>
                  </w:pPr>
                  <w:r w:rsidRPr="00C5624A">
                    <w:rPr>
                      <w:rFonts w:eastAsia="Times New Roman" w:cs="Times New Roman"/>
                      <w:b/>
                      <w:bCs/>
                      <w:i/>
                      <w:iCs/>
                      <w:color w:val="FF0000"/>
                      <w:sz w:val="24"/>
                      <w:szCs w:val="24"/>
                    </w:rPr>
                    <w:t>Phần tự chọn</w:t>
                  </w:r>
                </w:p>
              </w:tc>
              <w:tc>
                <w:tcPr>
                  <w:tcW w:w="576" w:type="dxa"/>
                  <w:tcBorders>
                    <w:top w:val="nil"/>
                    <w:left w:val="nil"/>
                    <w:bottom w:val="single" w:sz="4" w:space="0" w:color="auto"/>
                    <w:right w:val="single" w:sz="4" w:space="0" w:color="auto"/>
                  </w:tcBorders>
                  <w:shd w:val="clear" w:color="000000" w:fill="FFFFFF"/>
                  <w:noWrap/>
                  <w:vAlign w:val="center"/>
                  <w:hideMark/>
                </w:tcPr>
                <w:p w:rsidR="00C5624A" w:rsidRPr="00C5624A" w:rsidRDefault="00C5624A" w:rsidP="00C5624A">
                  <w:pPr>
                    <w:spacing w:after="0" w:line="240" w:lineRule="auto"/>
                    <w:jc w:val="center"/>
                    <w:rPr>
                      <w:rFonts w:eastAsia="Times New Roman" w:cs="Times New Roman"/>
                      <w:b/>
                      <w:bCs/>
                      <w:i/>
                      <w:iCs/>
                      <w:color w:val="FF0000"/>
                      <w:sz w:val="24"/>
                      <w:szCs w:val="24"/>
                    </w:rPr>
                  </w:pPr>
                  <w:r w:rsidRPr="00C5624A">
                    <w:rPr>
                      <w:rFonts w:eastAsia="Times New Roman" w:cs="Times New Roman"/>
                      <w:b/>
                      <w:bCs/>
                      <w:i/>
                      <w:iCs/>
                      <w:color w:val="FF0000"/>
                      <w:sz w:val="24"/>
                      <w:szCs w:val="24"/>
                    </w:rPr>
                    <w:t>3</w:t>
                  </w:r>
                </w:p>
              </w:tc>
              <w:tc>
                <w:tcPr>
                  <w:tcW w:w="1163" w:type="dxa"/>
                  <w:tcBorders>
                    <w:top w:val="nil"/>
                    <w:left w:val="nil"/>
                    <w:bottom w:val="single" w:sz="4" w:space="0" w:color="auto"/>
                    <w:right w:val="single" w:sz="4" w:space="0" w:color="auto"/>
                  </w:tcBorders>
                  <w:shd w:val="clear" w:color="auto" w:fill="auto"/>
                  <w:noWrap/>
                  <w:vAlign w:val="center"/>
                  <w:hideMark/>
                </w:tcPr>
                <w:p w:rsidR="00C5624A" w:rsidRPr="00C5624A" w:rsidRDefault="00C5624A" w:rsidP="00C5624A">
                  <w:pPr>
                    <w:spacing w:after="0" w:line="240" w:lineRule="auto"/>
                    <w:rPr>
                      <w:rFonts w:eastAsia="Times New Roman" w:cs="Times New Roman"/>
                      <w:b/>
                      <w:bCs/>
                      <w:i/>
                      <w:iCs/>
                      <w:color w:val="FF0000"/>
                      <w:sz w:val="20"/>
                      <w:szCs w:val="20"/>
                    </w:rPr>
                  </w:pPr>
                  <w:r w:rsidRPr="00C5624A">
                    <w:rPr>
                      <w:rFonts w:eastAsia="Times New Roman" w:cs="Times New Roman"/>
                      <w:b/>
                      <w:bCs/>
                      <w:i/>
                      <w:iCs/>
                      <w:color w:val="FF0000"/>
                      <w:sz w:val="20"/>
                      <w:szCs w:val="20"/>
                    </w:rPr>
                    <w:t> </w:t>
                  </w:r>
                </w:p>
              </w:tc>
            </w:tr>
            <w:tr w:rsidR="00C5624A" w:rsidRPr="00C5624A" w:rsidTr="00C5624A">
              <w:trPr>
                <w:trHeight w:val="375"/>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5624A" w:rsidRPr="00C5624A" w:rsidRDefault="00C5624A" w:rsidP="00C5624A">
                  <w:pPr>
                    <w:spacing w:after="0" w:line="240" w:lineRule="auto"/>
                    <w:jc w:val="center"/>
                    <w:rPr>
                      <w:rFonts w:eastAsia="Times New Roman" w:cs="Times New Roman"/>
                      <w:color w:val="FF0000"/>
                      <w:sz w:val="24"/>
                      <w:szCs w:val="24"/>
                    </w:rPr>
                  </w:pPr>
                  <w:r w:rsidRPr="00C5624A">
                    <w:rPr>
                      <w:rFonts w:eastAsia="Times New Roman" w:cs="Times New Roman"/>
                      <w:color w:val="FF0000"/>
                      <w:sz w:val="24"/>
                      <w:szCs w:val="24"/>
                    </w:rPr>
                    <w:t> </w:t>
                  </w:r>
                </w:p>
              </w:tc>
              <w:tc>
                <w:tcPr>
                  <w:tcW w:w="1297" w:type="dxa"/>
                  <w:tcBorders>
                    <w:top w:val="nil"/>
                    <w:left w:val="nil"/>
                    <w:bottom w:val="single" w:sz="4" w:space="0" w:color="auto"/>
                    <w:right w:val="single" w:sz="4" w:space="0" w:color="auto"/>
                  </w:tcBorders>
                  <w:shd w:val="clear" w:color="000000" w:fill="FFFFFF"/>
                  <w:noWrap/>
                  <w:vAlign w:val="center"/>
                  <w:hideMark/>
                </w:tcPr>
                <w:p w:rsidR="00C5624A" w:rsidRPr="00C5624A" w:rsidRDefault="00C5624A" w:rsidP="00C5624A">
                  <w:pPr>
                    <w:spacing w:after="0" w:line="240" w:lineRule="auto"/>
                    <w:rPr>
                      <w:rFonts w:eastAsia="Times New Roman" w:cs="Times New Roman"/>
                      <w:color w:val="FF0000"/>
                      <w:sz w:val="24"/>
                      <w:szCs w:val="24"/>
                    </w:rPr>
                  </w:pPr>
                  <w:r w:rsidRPr="00C5624A">
                    <w:rPr>
                      <w:rFonts w:eastAsia="Times New Roman" w:cs="Times New Roman"/>
                      <w:color w:val="FF0000"/>
                      <w:sz w:val="24"/>
                      <w:szCs w:val="24"/>
                    </w:rPr>
                    <w:t> </w:t>
                  </w:r>
                </w:p>
              </w:tc>
              <w:tc>
                <w:tcPr>
                  <w:tcW w:w="3315" w:type="dxa"/>
                  <w:tcBorders>
                    <w:top w:val="nil"/>
                    <w:left w:val="nil"/>
                    <w:bottom w:val="single" w:sz="4" w:space="0" w:color="auto"/>
                    <w:right w:val="single" w:sz="4" w:space="0" w:color="auto"/>
                  </w:tcBorders>
                  <w:shd w:val="clear" w:color="000000" w:fill="FFFFFF"/>
                  <w:vAlign w:val="center"/>
                  <w:hideMark/>
                </w:tcPr>
                <w:p w:rsidR="00C5624A" w:rsidRPr="00C5624A" w:rsidRDefault="00C5624A" w:rsidP="00C5624A">
                  <w:pPr>
                    <w:spacing w:after="0" w:line="240" w:lineRule="auto"/>
                    <w:rPr>
                      <w:rFonts w:eastAsia="Times New Roman" w:cs="Times New Roman"/>
                      <w:color w:val="FF0000"/>
                      <w:sz w:val="24"/>
                      <w:szCs w:val="24"/>
                    </w:rPr>
                  </w:pPr>
                  <w:r w:rsidRPr="00C5624A">
                    <w:rPr>
                      <w:rFonts w:eastAsia="Times New Roman" w:cs="Times New Roman"/>
                      <w:color w:val="FF0000"/>
                      <w:sz w:val="24"/>
                      <w:szCs w:val="24"/>
                    </w:rPr>
                    <w:t>Rèn luyện kỹ năng</w:t>
                  </w:r>
                </w:p>
              </w:tc>
              <w:tc>
                <w:tcPr>
                  <w:tcW w:w="576" w:type="dxa"/>
                  <w:tcBorders>
                    <w:top w:val="nil"/>
                    <w:left w:val="nil"/>
                    <w:bottom w:val="single" w:sz="4" w:space="0" w:color="auto"/>
                    <w:right w:val="single" w:sz="4" w:space="0" w:color="auto"/>
                  </w:tcBorders>
                  <w:shd w:val="clear" w:color="000000" w:fill="FFFFFF"/>
                  <w:vAlign w:val="center"/>
                  <w:hideMark/>
                </w:tcPr>
                <w:p w:rsidR="00C5624A" w:rsidRPr="00C5624A" w:rsidRDefault="00C5624A" w:rsidP="00C5624A">
                  <w:pPr>
                    <w:spacing w:after="0" w:line="240" w:lineRule="auto"/>
                    <w:jc w:val="center"/>
                    <w:rPr>
                      <w:rFonts w:eastAsia="Times New Roman" w:cs="Times New Roman"/>
                      <w:color w:val="FF0000"/>
                      <w:sz w:val="24"/>
                      <w:szCs w:val="24"/>
                    </w:rPr>
                  </w:pPr>
                  <w:r w:rsidRPr="00C5624A">
                    <w:rPr>
                      <w:rFonts w:eastAsia="Times New Roman" w:cs="Times New Roman"/>
                      <w:color w:val="FF0000"/>
                      <w:sz w:val="24"/>
                      <w:szCs w:val="24"/>
                    </w:rPr>
                    <w:t>3</w:t>
                  </w:r>
                </w:p>
              </w:tc>
              <w:tc>
                <w:tcPr>
                  <w:tcW w:w="1163" w:type="dxa"/>
                  <w:tcBorders>
                    <w:top w:val="nil"/>
                    <w:left w:val="nil"/>
                    <w:bottom w:val="single" w:sz="4" w:space="0" w:color="auto"/>
                    <w:right w:val="single" w:sz="4" w:space="0" w:color="auto"/>
                  </w:tcBorders>
                  <w:shd w:val="clear" w:color="auto" w:fill="auto"/>
                  <w:noWrap/>
                  <w:vAlign w:val="center"/>
                  <w:hideMark/>
                </w:tcPr>
                <w:p w:rsidR="00C5624A" w:rsidRPr="00C5624A" w:rsidRDefault="00C5624A" w:rsidP="00C5624A">
                  <w:pPr>
                    <w:spacing w:after="0" w:line="240" w:lineRule="auto"/>
                    <w:rPr>
                      <w:rFonts w:eastAsia="Times New Roman" w:cs="Times New Roman"/>
                      <w:color w:val="FF0000"/>
                      <w:sz w:val="20"/>
                      <w:szCs w:val="20"/>
                    </w:rPr>
                  </w:pPr>
                  <w:r w:rsidRPr="00C5624A">
                    <w:rPr>
                      <w:rFonts w:eastAsia="Times New Roman" w:cs="Times New Roman"/>
                      <w:color w:val="FF0000"/>
                      <w:sz w:val="20"/>
                      <w:szCs w:val="20"/>
                    </w:rPr>
                    <w:t> </w:t>
                  </w:r>
                </w:p>
              </w:tc>
            </w:tr>
            <w:tr w:rsidR="00C5624A" w:rsidRPr="00C5624A" w:rsidTr="00C5624A">
              <w:trPr>
                <w:trHeight w:val="375"/>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5624A" w:rsidRPr="00C5624A" w:rsidRDefault="00C5624A" w:rsidP="00C5624A">
                  <w:pPr>
                    <w:spacing w:after="0" w:line="240" w:lineRule="auto"/>
                    <w:jc w:val="center"/>
                    <w:rPr>
                      <w:rFonts w:eastAsia="Times New Roman" w:cs="Times New Roman"/>
                      <w:color w:val="008000"/>
                      <w:sz w:val="24"/>
                      <w:szCs w:val="24"/>
                    </w:rPr>
                  </w:pPr>
                  <w:r w:rsidRPr="00C5624A">
                    <w:rPr>
                      <w:rFonts w:eastAsia="Times New Roman" w:cs="Times New Roman"/>
                      <w:color w:val="008000"/>
                      <w:sz w:val="24"/>
                      <w:szCs w:val="24"/>
                    </w:rPr>
                    <w:t>13</w:t>
                  </w:r>
                </w:p>
              </w:tc>
              <w:tc>
                <w:tcPr>
                  <w:tcW w:w="1297" w:type="dxa"/>
                  <w:tcBorders>
                    <w:top w:val="nil"/>
                    <w:left w:val="nil"/>
                    <w:bottom w:val="single" w:sz="4" w:space="0" w:color="auto"/>
                    <w:right w:val="single" w:sz="4" w:space="0" w:color="auto"/>
                  </w:tcBorders>
                  <w:shd w:val="clear" w:color="000000" w:fill="FFFFFF"/>
                  <w:noWrap/>
                  <w:vAlign w:val="center"/>
                  <w:hideMark/>
                </w:tcPr>
                <w:p w:rsidR="00C5624A" w:rsidRPr="00C5624A" w:rsidRDefault="00C5624A" w:rsidP="00C5624A">
                  <w:pPr>
                    <w:spacing w:after="0" w:line="240" w:lineRule="auto"/>
                    <w:rPr>
                      <w:rFonts w:eastAsia="Times New Roman" w:cs="Times New Roman"/>
                      <w:sz w:val="24"/>
                      <w:szCs w:val="24"/>
                    </w:rPr>
                  </w:pPr>
                  <w:r w:rsidRPr="00C5624A">
                    <w:rPr>
                      <w:rFonts w:eastAsia="Times New Roman" w:cs="Times New Roman"/>
                      <w:sz w:val="24"/>
                      <w:szCs w:val="24"/>
                    </w:rPr>
                    <w:t>KN01</w:t>
                  </w:r>
                </w:p>
              </w:tc>
              <w:tc>
                <w:tcPr>
                  <w:tcW w:w="3315" w:type="dxa"/>
                  <w:tcBorders>
                    <w:top w:val="nil"/>
                    <w:left w:val="nil"/>
                    <w:bottom w:val="single" w:sz="4" w:space="0" w:color="auto"/>
                    <w:right w:val="single" w:sz="4" w:space="0" w:color="auto"/>
                  </w:tcBorders>
                  <w:shd w:val="clear" w:color="000000" w:fill="FFFFFF"/>
                  <w:vAlign w:val="center"/>
                  <w:hideMark/>
                </w:tcPr>
                <w:p w:rsidR="00C5624A" w:rsidRPr="00C5624A" w:rsidRDefault="00C5624A" w:rsidP="00C5624A">
                  <w:pPr>
                    <w:spacing w:after="0" w:line="240" w:lineRule="auto"/>
                    <w:rPr>
                      <w:rFonts w:eastAsia="Times New Roman" w:cs="Times New Roman"/>
                      <w:sz w:val="24"/>
                      <w:szCs w:val="24"/>
                    </w:rPr>
                  </w:pPr>
                  <w:r w:rsidRPr="00C5624A">
                    <w:rPr>
                      <w:rFonts w:eastAsia="Times New Roman" w:cs="Times New Roman"/>
                      <w:sz w:val="24"/>
                      <w:szCs w:val="24"/>
                    </w:rPr>
                    <w:t>Kỹ  năng giao tiếp ứng xử và thuyết trình</w:t>
                  </w:r>
                </w:p>
              </w:tc>
              <w:tc>
                <w:tcPr>
                  <w:tcW w:w="576" w:type="dxa"/>
                  <w:tcBorders>
                    <w:top w:val="nil"/>
                    <w:left w:val="nil"/>
                    <w:bottom w:val="single" w:sz="4" w:space="0" w:color="auto"/>
                    <w:right w:val="single" w:sz="4" w:space="0" w:color="auto"/>
                  </w:tcBorders>
                  <w:shd w:val="clear" w:color="000000" w:fill="FFFFFF"/>
                  <w:vAlign w:val="center"/>
                  <w:hideMark/>
                </w:tcPr>
                <w:p w:rsidR="00C5624A" w:rsidRPr="00C5624A" w:rsidRDefault="00C5624A" w:rsidP="00C5624A">
                  <w:pPr>
                    <w:spacing w:after="0" w:line="240" w:lineRule="auto"/>
                    <w:jc w:val="center"/>
                    <w:rPr>
                      <w:rFonts w:eastAsia="Times New Roman" w:cs="Times New Roman"/>
                      <w:sz w:val="24"/>
                      <w:szCs w:val="24"/>
                    </w:rPr>
                  </w:pPr>
                  <w:r w:rsidRPr="00C5624A">
                    <w:rPr>
                      <w:rFonts w:eastAsia="Times New Roman" w:cs="Times New Roman"/>
                      <w:sz w:val="24"/>
                      <w:szCs w:val="24"/>
                    </w:rPr>
                    <w:t>1</w:t>
                  </w:r>
                </w:p>
              </w:tc>
              <w:tc>
                <w:tcPr>
                  <w:tcW w:w="1163" w:type="dxa"/>
                  <w:tcBorders>
                    <w:top w:val="nil"/>
                    <w:left w:val="nil"/>
                    <w:bottom w:val="single" w:sz="4" w:space="0" w:color="auto"/>
                    <w:right w:val="single" w:sz="4" w:space="0" w:color="auto"/>
                  </w:tcBorders>
                  <w:shd w:val="clear" w:color="auto" w:fill="auto"/>
                  <w:noWrap/>
                  <w:vAlign w:val="center"/>
                  <w:hideMark/>
                </w:tcPr>
                <w:p w:rsidR="00C5624A" w:rsidRPr="00C5624A" w:rsidRDefault="00C5624A" w:rsidP="00C5624A">
                  <w:pPr>
                    <w:spacing w:after="0" w:line="240" w:lineRule="auto"/>
                    <w:rPr>
                      <w:rFonts w:eastAsia="Times New Roman" w:cs="Times New Roman"/>
                      <w:sz w:val="20"/>
                      <w:szCs w:val="20"/>
                    </w:rPr>
                  </w:pPr>
                  <w:r w:rsidRPr="00C5624A">
                    <w:rPr>
                      <w:rFonts w:eastAsia="Times New Roman" w:cs="Times New Roman"/>
                      <w:sz w:val="20"/>
                      <w:szCs w:val="20"/>
                    </w:rPr>
                    <w:t> </w:t>
                  </w:r>
                </w:p>
              </w:tc>
            </w:tr>
            <w:tr w:rsidR="00C5624A" w:rsidRPr="00C5624A" w:rsidTr="00C5624A">
              <w:trPr>
                <w:trHeight w:val="375"/>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5624A" w:rsidRPr="00C5624A" w:rsidRDefault="00C5624A" w:rsidP="00C5624A">
                  <w:pPr>
                    <w:spacing w:after="0" w:line="240" w:lineRule="auto"/>
                    <w:jc w:val="center"/>
                    <w:rPr>
                      <w:rFonts w:eastAsia="Times New Roman" w:cs="Times New Roman"/>
                      <w:color w:val="008000"/>
                      <w:sz w:val="24"/>
                      <w:szCs w:val="24"/>
                    </w:rPr>
                  </w:pPr>
                  <w:r w:rsidRPr="00C5624A">
                    <w:rPr>
                      <w:rFonts w:eastAsia="Times New Roman" w:cs="Times New Roman"/>
                      <w:color w:val="008000"/>
                      <w:sz w:val="24"/>
                      <w:szCs w:val="24"/>
                    </w:rPr>
                    <w:t>14</w:t>
                  </w:r>
                </w:p>
              </w:tc>
              <w:tc>
                <w:tcPr>
                  <w:tcW w:w="1297" w:type="dxa"/>
                  <w:tcBorders>
                    <w:top w:val="nil"/>
                    <w:left w:val="nil"/>
                    <w:bottom w:val="single" w:sz="4" w:space="0" w:color="auto"/>
                    <w:right w:val="single" w:sz="4" w:space="0" w:color="auto"/>
                  </w:tcBorders>
                  <w:shd w:val="clear" w:color="000000" w:fill="FFFFFF"/>
                  <w:noWrap/>
                  <w:vAlign w:val="center"/>
                  <w:hideMark/>
                </w:tcPr>
                <w:p w:rsidR="00C5624A" w:rsidRPr="00C5624A" w:rsidRDefault="00C5624A" w:rsidP="00C5624A">
                  <w:pPr>
                    <w:spacing w:after="0" w:line="240" w:lineRule="auto"/>
                    <w:rPr>
                      <w:rFonts w:eastAsia="Times New Roman" w:cs="Times New Roman"/>
                      <w:sz w:val="24"/>
                      <w:szCs w:val="24"/>
                    </w:rPr>
                  </w:pPr>
                  <w:r w:rsidRPr="00C5624A">
                    <w:rPr>
                      <w:rFonts w:eastAsia="Times New Roman" w:cs="Times New Roman"/>
                      <w:sz w:val="24"/>
                      <w:szCs w:val="24"/>
                    </w:rPr>
                    <w:t>KN02</w:t>
                  </w:r>
                </w:p>
              </w:tc>
              <w:tc>
                <w:tcPr>
                  <w:tcW w:w="3315" w:type="dxa"/>
                  <w:tcBorders>
                    <w:top w:val="nil"/>
                    <w:left w:val="nil"/>
                    <w:bottom w:val="single" w:sz="4" w:space="0" w:color="auto"/>
                    <w:right w:val="single" w:sz="4" w:space="0" w:color="auto"/>
                  </w:tcBorders>
                  <w:shd w:val="clear" w:color="000000" w:fill="FFFFFF"/>
                  <w:vAlign w:val="center"/>
                  <w:hideMark/>
                </w:tcPr>
                <w:p w:rsidR="00C5624A" w:rsidRPr="00C5624A" w:rsidRDefault="00C5624A" w:rsidP="00C5624A">
                  <w:pPr>
                    <w:spacing w:after="0" w:line="240" w:lineRule="auto"/>
                    <w:rPr>
                      <w:rFonts w:eastAsia="Times New Roman" w:cs="Times New Roman"/>
                      <w:sz w:val="24"/>
                      <w:szCs w:val="24"/>
                    </w:rPr>
                  </w:pPr>
                  <w:r w:rsidRPr="00C5624A">
                    <w:rPr>
                      <w:rFonts w:eastAsia="Times New Roman" w:cs="Times New Roman"/>
                      <w:sz w:val="24"/>
                      <w:szCs w:val="24"/>
                    </w:rPr>
                    <w:t>Kỹ  năng soạn thảo văn bản, đàm phán</w:t>
                  </w:r>
                </w:p>
              </w:tc>
              <w:tc>
                <w:tcPr>
                  <w:tcW w:w="576" w:type="dxa"/>
                  <w:tcBorders>
                    <w:top w:val="nil"/>
                    <w:left w:val="nil"/>
                    <w:bottom w:val="single" w:sz="4" w:space="0" w:color="auto"/>
                    <w:right w:val="single" w:sz="4" w:space="0" w:color="auto"/>
                  </w:tcBorders>
                  <w:shd w:val="clear" w:color="000000" w:fill="FFFFFF"/>
                  <w:noWrap/>
                  <w:vAlign w:val="center"/>
                  <w:hideMark/>
                </w:tcPr>
                <w:p w:rsidR="00C5624A" w:rsidRPr="00C5624A" w:rsidRDefault="00C5624A" w:rsidP="00C5624A">
                  <w:pPr>
                    <w:spacing w:after="0" w:line="240" w:lineRule="auto"/>
                    <w:jc w:val="center"/>
                    <w:rPr>
                      <w:rFonts w:eastAsia="Times New Roman" w:cs="Times New Roman"/>
                      <w:sz w:val="24"/>
                      <w:szCs w:val="24"/>
                    </w:rPr>
                  </w:pPr>
                  <w:r w:rsidRPr="00C5624A">
                    <w:rPr>
                      <w:rFonts w:eastAsia="Times New Roman" w:cs="Times New Roman"/>
                      <w:sz w:val="24"/>
                      <w:szCs w:val="24"/>
                    </w:rPr>
                    <w:t>1</w:t>
                  </w:r>
                </w:p>
              </w:tc>
              <w:tc>
                <w:tcPr>
                  <w:tcW w:w="1163" w:type="dxa"/>
                  <w:tcBorders>
                    <w:top w:val="nil"/>
                    <w:left w:val="nil"/>
                    <w:bottom w:val="single" w:sz="4" w:space="0" w:color="auto"/>
                    <w:right w:val="single" w:sz="4" w:space="0" w:color="auto"/>
                  </w:tcBorders>
                  <w:shd w:val="clear" w:color="auto" w:fill="auto"/>
                  <w:noWrap/>
                  <w:vAlign w:val="center"/>
                  <w:hideMark/>
                </w:tcPr>
                <w:p w:rsidR="00C5624A" w:rsidRPr="00C5624A" w:rsidRDefault="00C5624A" w:rsidP="00C5624A">
                  <w:pPr>
                    <w:spacing w:after="0" w:line="240" w:lineRule="auto"/>
                    <w:rPr>
                      <w:rFonts w:eastAsia="Times New Roman" w:cs="Times New Roman"/>
                      <w:sz w:val="20"/>
                      <w:szCs w:val="20"/>
                    </w:rPr>
                  </w:pPr>
                  <w:r w:rsidRPr="00C5624A">
                    <w:rPr>
                      <w:rFonts w:eastAsia="Times New Roman" w:cs="Times New Roman"/>
                      <w:sz w:val="20"/>
                      <w:szCs w:val="20"/>
                    </w:rPr>
                    <w:t> </w:t>
                  </w:r>
                </w:p>
              </w:tc>
            </w:tr>
            <w:tr w:rsidR="00C5624A" w:rsidRPr="00C5624A" w:rsidTr="00C5624A">
              <w:trPr>
                <w:trHeight w:val="375"/>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5624A" w:rsidRPr="00C5624A" w:rsidRDefault="00C5624A" w:rsidP="00C5624A">
                  <w:pPr>
                    <w:spacing w:after="0" w:line="240" w:lineRule="auto"/>
                    <w:jc w:val="center"/>
                    <w:rPr>
                      <w:rFonts w:eastAsia="Times New Roman" w:cs="Times New Roman"/>
                      <w:color w:val="008000"/>
                      <w:sz w:val="24"/>
                      <w:szCs w:val="24"/>
                    </w:rPr>
                  </w:pPr>
                  <w:r w:rsidRPr="00C5624A">
                    <w:rPr>
                      <w:rFonts w:eastAsia="Times New Roman" w:cs="Times New Roman"/>
                      <w:color w:val="008000"/>
                      <w:sz w:val="24"/>
                      <w:szCs w:val="24"/>
                    </w:rPr>
                    <w:t>15</w:t>
                  </w:r>
                </w:p>
              </w:tc>
              <w:tc>
                <w:tcPr>
                  <w:tcW w:w="1297" w:type="dxa"/>
                  <w:tcBorders>
                    <w:top w:val="nil"/>
                    <w:left w:val="nil"/>
                    <w:bottom w:val="single" w:sz="4" w:space="0" w:color="auto"/>
                    <w:right w:val="single" w:sz="4" w:space="0" w:color="auto"/>
                  </w:tcBorders>
                  <w:shd w:val="clear" w:color="000000" w:fill="FFFFFF"/>
                  <w:noWrap/>
                  <w:vAlign w:val="center"/>
                  <w:hideMark/>
                </w:tcPr>
                <w:p w:rsidR="00C5624A" w:rsidRPr="00C5624A" w:rsidRDefault="00C5624A" w:rsidP="00C5624A">
                  <w:pPr>
                    <w:spacing w:after="0" w:line="240" w:lineRule="auto"/>
                    <w:rPr>
                      <w:rFonts w:eastAsia="Times New Roman" w:cs="Times New Roman"/>
                      <w:sz w:val="24"/>
                      <w:szCs w:val="24"/>
                    </w:rPr>
                  </w:pPr>
                  <w:r w:rsidRPr="00C5624A">
                    <w:rPr>
                      <w:rFonts w:eastAsia="Times New Roman" w:cs="Times New Roman"/>
                      <w:sz w:val="24"/>
                      <w:szCs w:val="24"/>
                    </w:rPr>
                    <w:t>KN03</w:t>
                  </w:r>
                </w:p>
              </w:tc>
              <w:tc>
                <w:tcPr>
                  <w:tcW w:w="3315" w:type="dxa"/>
                  <w:tcBorders>
                    <w:top w:val="nil"/>
                    <w:left w:val="nil"/>
                    <w:bottom w:val="single" w:sz="4" w:space="0" w:color="auto"/>
                    <w:right w:val="single" w:sz="4" w:space="0" w:color="auto"/>
                  </w:tcBorders>
                  <w:shd w:val="clear" w:color="000000" w:fill="FFFFFF"/>
                  <w:vAlign w:val="center"/>
                  <w:hideMark/>
                </w:tcPr>
                <w:p w:rsidR="00C5624A" w:rsidRPr="00C5624A" w:rsidRDefault="00C5624A" w:rsidP="00C5624A">
                  <w:pPr>
                    <w:spacing w:after="0" w:line="240" w:lineRule="auto"/>
                    <w:rPr>
                      <w:rFonts w:eastAsia="Times New Roman" w:cs="Times New Roman"/>
                      <w:sz w:val="24"/>
                      <w:szCs w:val="24"/>
                    </w:rPr>
                  </w:pPr>
                  <w:r w:rsidRPr="00C5624A">
                    <w:rPr>
                      <w:rFonts w:eastAsia="Times New Roman" w:cs="Times New Roman"/>
                      <w:sz w:val="24"/>
                      <w:szCs w:val="24"/>
                    </w:rPr>
                    <w:t>Kỹ năng quản lý và lãnh đạo</w:t>
                  </w:r>
                </w:p>
              </w:tc>
              <w:tc>
                <w:tcPr>
                  <w:tcW w:w="576" w:type="dxa"/>
                  <w:tcBorders>
                    <w:top w:val="nil"/>
                    <w:left w:val="nil"/>
                    <w:bottom w:val="single" w:sz="4" w:space="0" w:color="auto"/>
                    <w:right w:val="single" w:sz="4" w:space="0" w:color="auto"/>
                  </w:tcBorders>
                  <w:shd w:val="clear" w:color="000000" w:fill="FFFFFF"/>
                  <w:noWrap/>
                  <w:vAlign w:val="center"/>
                  <w:hideMark/>
                </w:tcPr>
                <w:p w:rsidR="00C5624A" w:rsidRPr="00C5624A" w:rsidRDefault="00C5624A" w:rsidP="00C5624A">
                  <w:pPr>
                    <w:spacing w:after="0" w:line="240" w:lineRule="auto"/>
                    <w:jc w:val="center"/>
                    <w:rPr>
                      <w:rFonts w:eastAsia="Times New Roman" w:cs="Times New Roman"/>
                      <w:sz w:val="24"/>
                      <w:szCs w:val="24"/>
                    </w:rPr>
                  </w:pPr>
                  <w:r w:rsidRPr="00C5624A">
                    <w:rPr>
                      <w:rFonts w:eastAsia="Times New Roman" w:cs="Times New Roman"/>
                      <w:sz w:val="24"/>
                      <w:szCs w:val="24"/>
                    </w:rPr>
                    <w:t>1</w:t>
                  </w:r>
                </w:p>
              </w:tc>
              <w:tc>
                <w:tcPr>
                  <w:tcW w:w="1163" w:type="dxa"/>
                  <w:tcBorders>
                    <w:top w:val="nil"/>
                    <w:left w:val="nil"/>
                    <w:bottom w:val="single" w:sz="4" w:space="0" w:color="auto"/>
                    <w:right w:val="single" w:sz="4" w:space="0" w:color="auto"/>
                  </w:tcBorders>
                  <w:shd w:val="clear" w:color="auto" w:fill="auto"/>
                  <w:noWrap/>
                  <w:vAlign w:val="center"/>
                  <w:hideMark/>
                </w:tcPr>
                <w:p w:rsidR="00C5624A" w:rsidRPr="00C5624A" w:rsidRDefault="00C5624A" w:rsidP="00C5624A">
                  <w:pPr>
                    <w:spacing w:after="0" w:line="240" w:lineRule="auto"/>
                    <w:rPr>
                      <w:rFonts w:eastAsia="Times New Roman" w:cs="Times New Roman"/>
                      <w:sz w:val="20"/>
                      <w:szCs w:val="20"/>
                    </w:rPr>
                  </w:pPr>
                  <w:r w:rsidRPr="00C5624A">
                    <w:rPr>
                      <w:rFonts w:eastAsia="Times New Roman" w:cs="Times New Roman"/>
                      <w:sz w:val="20"/>
                      <w:szCs w:val="20"/>
                    </w:rPr>
                    <w:t> </w:t>
                  </w:r>
                </w:p>
              </w:tc>
            </w:tr>
            <w:tr w:rsidR="00C5624A" w:rsidRPr="00C5624A" w:rsidTr="00C5624A">
              <w:trPr>
                <w:trHeight w:val="375"/>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5624A" w:rsidRPr="00C5624A" w:rsidRDefault="00C5624A" w:rsidP="00C5624A">
                  <w:pPr>
                    <w:spacing w:after="0" w:line="240" w:lineRule="auto"/>
                    <w:jc w:val="center"/>
                    <w:rPr>
                      <w:rFonts w:eastAsia="Times New Roman" w:cs="Times New Roman"/>
                      <w:color w:val="008000"/>
                      <w:sz w:val="24"/>
                      <w:szCs w:val="24"/>
                    </w:rPr>
                  </w:pPr>
                  <w:r w:rsidRPr="00C5624A">
                    <w:rPr>
                      <w:rFonts w:eastAsia="Times New Roman" w:cs="Times New Roman"/>
                      <w:color w:val="008000"/>
                      <w:sz w:val="24"/>
                      <w:szCs w:val="24"/>
                    </w:rPr>
                    <w:t>16</w:t>
                  </w:r>
                </w:p>
              </w:tc>
              <w:tc>
                <w:tcPr>
                  <w:tcW w:w="1297" w:type="dxa"/>
                  <w:tcBorders>
                    <w:top w:val="nil"/>
                    <w:left w:val="nil"/>
                    <w:bottom w:val="single" w:sz="4" w:space="0" w:color="auto"/>
                    <w:right w:val="single" w:sz="4" w:space="0" w:color="auto"/>
                  </w:tcBorders>
                  <w:shd w:val="clear" w:color="000000" w:fill="FFFFFF"/>
                  <w:noWrap/>
                  <w:vAlign w:val="center"/>
                  <w:hideMark/>
                </w:tcPr>
                <w:p w:rsidR="00C5624A" w:rsidRPr="00C5624A" w:rsidRDefault="00C5624A" w:rsidP="00C5624A">
                  <w:pPr>
                    <w:spacing w:after="0" w:line="240" w:lineRule="auto"/>
                    <w:rPr>
                      <w:rFonts w:eastAsia="Times New Roman" w:cs="Times New Roman"/>
                      <w:sz w:val="24"/>
                      <w:szCs w:val="24"/>
                    </w:rPr>
                  </w:pPr>
                  <w:r w:rsidRPr="00C5624A">
                    <w:rPr>
                      <w:rFonts w:eastAsia="Times New Roman" w:cs="Times New Roman"/>
                      <w:sz w:val="24"/>
                      <w:szCs w:val="24"/>
                    </w:rPr>
                    <w:t>KN04</w:t>
                  </w:r>
                </w:p>
              </w:tc>
              <w:tc>
                <w:tcPr>
                  <w:tcW w:w="3315" w:type="dxa"/>
                  <w:tcBorders>
                    <w:top w:val="nil"/>
                    <w:left w:val="nil"/>
                    <w:bottom w:val="single" w:sz="4" w:space="0" w:color="auto"/>
                    <w:right w:val="single" w:sz="4" w:space="0" w:color="auto"/>
                  </w:tcBorders>
                  <w:shd w:val="clear" w:color="000000" w:fill="FFFFFF"/>
                  <w:vAlign w:val="center"/>
                  <w:hideMark/>
                </w:tcPr>
                <w:p w:rsidR="00C5624A" w:rsidRPr="00C5624A" w:rsidRDefault="00C5624A" w:rsidP="00C5624A">
                  <w:pPr>
                    <w:spacing w:after="0" w:line="240" w:lineRule="auto"/>
                    <w:rPr>
                      <w:rFonts w:eastAsia="Times New Roman" w:cs="Times New Roman"/>
                      <w:sz w:val="24"/>
                      <w:szCs w:val="24"/>
                    </w:rPr>
                  </w:pPr>
                  <w:r w:rsidRPr="00C5624A">
                    <w:rPr>
                      <w:rFonts w:eastAsia="Times New Roman" w:cs="Times New Roman"/>
                      <w:sz w:val="24"/>
                      <w:szCs w:val="24"/>
                    </w:rPr>
                    <w:t>Kỹ năng làm việc nhóm</w:t>
                  </w:r>
                </w:p>
              </w:tc>
              <w:tc>
                <w:tcPr>
                  <w:tcW w:w="576" w:type="dxa"/>
                  <w:tcBorders>
                    <w:top w:val="nil"/>
                    <w:left w:val="nil"/>
                    <w:bottom w:val="single" w:sz="4" w:space="0" w:color="auto"/>
                    <w:right w:val="single" w:sz="4" w:space="0" w:color="auto"/>
                  </w:tcBorders>
                  <w:shd w:val="clear" w:color="000000" w:fill="FFFFFF"/>
                  <w:noWrap/>
                  <w:vAlign w:val="center"/>
                  <w:hideMark/>
                </w:tcPr>
                <w:p w:rsidR="00C5624A" w:rsidRPr="00C5624A" w:rsidRDefault="00C5624A" w:rsidP="00C5624A">
                  <w:pPr>
                    <w:spacing w:after="0" w:line="240" w:lineRule="auto"/>
                    <w:jc w:val="center"/>
                    <w:rPr>
                      <w:rFonts w:eastAsia="Times New Roman" w:cs="Times New Roman"/>
                      <w:sz w:val="24"/>
                      <w:szCs w:val="24"/>
                    </w:rPr>
                  </w:pPr>
                  <w:r w:rsidRPr="00C5624A">
                    <w:rPr>
                      <w:rFonts w:eastAsia="Times New Roman" w:cs="Times New Roman"/>
                      <w:sz w:val="24"/>
                      <w:szCs w:val="24"/>
                    </w:rPr>
                    <w:t>1</w:t>
                  </w:r>
                </w:p>
              </w:tc>
              <w:tc>
                <w:tcPr>
                  <w:tcW w:w="1163" w:type="dxa"/>
                  <w:tcBorders>
                    <w:top w:val="nil"/>
                    <w:left w:val="nil"/>
                    <w:bottom w:val="single" w:sz="4" w:space="0" w:color="auto"/>
                    <w:right w:val="single" w:sz="4" w:space="0" w:color="auto"/>
                  </w:tcBorders>
                  <w:shd w:val="clear" w:color="auto" w:fill="auto"/>
                  <w:noWrap/>
                  <w:vAlign w:val="center"/>
                  <w:hideMark/>
                </w:tcPr>
                <w:p w:rsidR="00C5624A" w:rsidRPr="00C5624A" w:rsidRDefault="00C5624A" w:rsidP="00C5624A">
                  <w:pPr>
                    <w:spacing w:after="0" w:line="240" w:lineRule="auto"/>
                    <w:rPr>
                      <w:rFonts w:eastAsia="Times New Roman" w:cs="Times New Roman"/>
                      <w:sz w:val="20"/>
                      <w:szCs w:val="20"/>
                    </w:rPr>
                  </w:pPr>
                  <w:r w:rsidRPr="00C5624A">
                    <w:rPr>
                      <w:rFonts w:eastAsia="Times New Roman" w:cs="Times New Roman"/>
                      <w:sz w:val="20"/>
                      <w:szCs w:val="20"/>
                    </w:rPr>
                    <w:t> </w:t>
                  </w:r>
                </w:p>
              </w:tc>
            </w:tr>
            <w:tr w:rsidR="00C5624A" w:rsidRPr="00C5624A" w:rsidTr="00C5624A">
              <w:trPr>
                <w:trHeight w:val="375"/>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5624A" w:rsidRPr="00C5624A" w:rsidRDefault="00C5624A" w:rsidP="00C5624A">
                  <w:pPr>
                    <w:spacing w:after="0" w:line="240" w:lineRule="auto"/>
                    <w:jc w:val="center"/>
                    <w:rPr>
                      <w:rFonts w:eastAsia="Times New Roman" w:cs="Times New Roman"/>
                      <w:color w:val="008000"/>
                      <w:sz w:val="24"/>
                      <w:szCs w:val="24"/>
                    </w:rPr>
                  </w:pPr>
                  <w:r w:rsidRPr="00C5624A">
                    <w:rPr>
                      <w:rFonts w:eastAsia="Times New Roman" w:cs="Times New Roman"/>
                      <w:color w:val="008000"/>
                      <w:sz w:val="24"/>
                      <w:szCs w:val="24"/>
                    </w:rPr>
                    <w:t>17</w:t>
                  </w:r>
                </w:p>
              </w:tc>
              <w:tc>
                <w:tcPr>
                  <w:tcW w:w="1297" w:type="dxa"/>
                  <w:tcBorders>
                    <w:top w:val="nil"/>
                    <w:left w:val="nil"/>
                    <w:bottom w:val="single" w:sz="4" w:space="0" w:color="auto"/>
                    <w:right w:val="single" w:sz="4" w:space="0" w:color="auto"/>
                  </w:tcBorders>
                  <w:shd w:val="clear" w:color="000000" w:fill="FFFFFF"/>
                  <w:noWrap/>
                  <w:vAlign w:val="center"/>
                  <w:hideMark/>
                </w:tcPr>
                <w:p w:rsidR="00C5624A" w:rsidRPr="00C5624A" w:rsidRDefault="00C5624A" w:rsidP="00C5624A">
                  <w:pPr>
                    <w:spacing w:after="0" w:line="240" w:lineRule="auto"/>
                    <w:rPr>
                      <w:rFonts w:eastAsia="Times New Roman" w:cs="Times New Roman"/>
                      <w:sz w:val="24"/>
                      <w:szCs w:val="24"/>
                    </w:rPr>
                  </w:pPr>
                  <w:r w:rsidRPr="00C5624A">
                    <w:rPr>
                      <w:rFonts w:eastAsia="Times New Roman" w:cs="Times New Roman"/>
                      <w:sz w:val="24"/>
                      <w:szCs w:val="24"/>
                    </w:rPr>
                    <w:t>KN05</w:t>
                  </w:r>
                </w:p>
              </w:tc>
              <w:tc>
                <w:tcPr>
                  <w:tcW w:w="3315" w:type="dxa"/>
                  <w:tcBorders>
                    <w:top w:val="nil"/>
                    <w:left w:val="nil"/>
                    <w:bottom w:val="single" w:sz="4" w:space="0" w:color="auto"/>
                    <w:right w:val="single" w:sz="4" w:space="0" w:color="auto"/>
                  </w:tcBorders>
                  <w:shd w:val="clear" w:color="000000" w:fill="FFFFFF"/>
                  <w:vAlign w:val="center"/>
                  <w:hideMark/>
                </w:tcPr>
                <w:p w:rsidR="00C5624A" w:rsidRPr="00C5624A" w:rsidRDefault="00C5624A" w:rsidP="00C5624A">
                  <w:pPr>
                    <w:spacing w:after="0" w:line="240" w:lineRule="auto"/>
                    <w:rPr>
                      <w:rFonts w:eastAsia="Times New Roman" w:cs="Times New Roman"/>
                      <w:sz w:val="24"/>
                      <w:szCs w:val="24"/>
                    </w:rPr>
                  </w:pPr>
                  <w:r w:rsidRPr="00C5624A">
                    <w:rPr>
                      <w:rFonts w:eastAsia="Times New Roman" w:cs="Times New Roman"/>
                      <w:sz w:val="24"/>
                      <w:szCs w:val="24"/>
                    </w:rPr>
                    <w:t>Kỹ năng tư duy phản biện</w:t>
                  </w:r>
                </w:p>
              </w:tc>
              <w:tc>
                <w:tcPr>
                  <w:tcW w:w="576" w:type="dxa"/>
                  <w:tcBorders>
                    <w:top w:val="nil"/>
                    <w:left w:val="nil"/>
                    <w:bottom w:val="single" w:sz="4" w:space="0" w:color="auto"/>
                    <w:right w:val="single" w:sz="4" w:space="0" w:color="auto"/>
                  </w:tcBorders>
                  <w:shd w:val="clear" w:color="000000" w:fill="FFFFFF"/>
                  <w:noWrap/>
                  <w:vAlign w:val="center"/>
                  <w:hideMark/>
                </w:tcPr>
                <w:p w:rsidR="00C5624A" w:rsidRPr="00C5624A" w:rsidRDefault="00C5624A" w:rsidP="00C5624A">
                  <w:pPr>
                    <w:spacing w:after="0" w:line="240" w:lineRule="auto"/>
                    <w:jc w:val="center"/>
                    <w:rPr>
                      <w:rFonts w:eastAsia="Times New Roman" w:cs="Times New Roman"/>
                      <w:sz w:val="24"/>
                      <w:szCs w:val="24"/>
                    </w:rPr>
                  </w:pPr>
                  <w:r w:rsidRPr="00C5624A">
                    <w:rPr>
                      <w:rFonts w:eastAsia="Times New Roman" w:cs="Times New Roman"/>
                      <w:sz w:val="24"/>
                      <w:szCs w:val="24"/>
                    </w:rPr>
                    <w:t>1</w:t>
                  </w:r>
                </w:p>
              </w:tc>
              <w:tc>
                <w:tcPr>
                  <w:tcW w:w="1163" w:type="dxa"/>
                  <w:tcBorders>
                    <w:top w:val="nil"/>
                    <w:left w:val="nil"/>
                    <w:bottom w:val="single" w:sz="4" w:space="0" w:color="auto"/>
                    <w:right w:val="single" w:sz="4" w:space="0" w:color="auto"/>
                  </w:tcBorders>
                  <w:shd w:val="clear" w:color="auto" w:fill="auto"/>
                  <w:noWrap/>
                  <w:vAlign w:val="center"/>
                  <w:hideMark/>
                </w:tcPr>
                <w:p w:rsidR="00C5624A" w:rsidRPr="00C5624A" w:rsidRDefault="00C5624A" w:rsidP="00C5624A">
                  <w:pPr>
                    <w:spacing w:after="0" w:line="240" w:lineRule="auto"/>
                    <w:rPr>
                      <w:rFonts w:eastAsia="Times New Roman" w:cs="Times New Roman"/>
                      <w:sz w:val="20"/>
                      <w:szCs w:val="20"/>
                    </w:rPr>
                  </w:pPr>
                  <w:r w:rsidRPr="00C5624A">
                    <w:rPr>
                      <w:rFonts w:eastAsia="Times New Roman" w:cs="Times New Roman"/>
                      <w:sz w:val="20"/>
                      <w:szCs w:val="20"/>
                    </w:rPr>
                    <w:t> </w:t>
                  </w:r>
                </w:p>
              </w:tc>
            </w:tr>
            <w:tr w:rsidR="00C5624A" w:rsidRPr="00C5624A" w:rsidTr="00C5624A">
              <w:trPr>
                <w:trHeight w:val="375"/>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5624A" w:rsidRPr="00C5624A" w:rsidRDefault="00C5624A" w:rsidP="00C5624A">
                  <w:pPr>
                    <w:spacing w:after="0" w:line="240" w:lineRule="auto"/>
                    <w:jc w:val="center"/>
                    <w:rPr>
                      <w:rFonts w:eastAsia="Times New Roman" w:cs="Times New Roman"/>
                      <w:color w:val="008000"/>
                      <w:sz w:val="24"/>
                      <w:szCs w:val="24"/>
                    </w:rPr>
                  </w:pPr>
                  <w:r w:rsidRPr="00C5624A">
                    <w:rPr>
                      <w:rFonts w:eastAsia="Times New Roman" w:cs="Times New Roman"/>
                      <w:color w:val="008000"/>
                      <w:sz w:val="24"/>
                      <w:szCs w:val="24"/>
                    </w:rPr>
                    <w:t>18</w:t>
                  </w:r>
                </w:p>
              </w:tc>
              <w:tc>
                <w:tcPr>
                  <w:tcW w:w="1297" w:type="dxa"/>
                  <w:tcBorders>
                    <w:top w:val="nil"/>
                    <w:left w:val="nil"/>
                    <w:bottom w:val="single" w:sz="4" w:space="0" w:color="auto"/>
                    <w:right w:val="single" w:sz="4" w:space="0" w:color="auto"/>
                  </w:tcBorders>
                  <w:shd w:val="clear" w:color="000000" w:fill="FFFFFF"/>
                  <w:noWrap/>
                  <w:vAlign w:val="center"/>
                  <w:hideMark/>
                </w:tcPr>
                <w:p w:rsidR="00C5624A" w:rsidRPr="00C5624A" w:rsidRDefault="00C5624A" w:rsidP="00C5624A">
                  <w:pPr>
                    <w:spacing w:after="0" w:line="240" w:lineRule="auto"/>
                    <w:rPr>
                      <w:rFonts w:eastAsia="Times New Roman" w:cs="Times New Roman"/>
                      <w:sz w:val="24"/>
                      <w:szCs w:val="24"/>
                    </w:rPr>
                  </w:pPr>
                  <w:r w:rsidRPr="00C5624A">
                    <w:rPr>
                      <w:rFonts w:eastAsia="Times New Roman" w:cs="Times New Roman"/>
                      <w:sz w:val="24"/>
                      <w:szCs w:val="24"/>
                    </w:rPr>
                    <w:t>KN06</w:t>
                  </w:r>
                </w:p>
              </w:tc>
              <w:tc>
                <w:tcPr>
                  <w:tcW w:w="3315" w:type="dxa"/>
                  <w:tcBorders>
                    <w:top w:val="nil"/>
                    <w:left w:val="nil"/>
                    <w:bottom w:val="single" w:sz="4" w:space="0" w:color="auto"/>
                    <w:right w:val="single" w:sz="4" w:space="0" w:color="auto"/>
                  </w:tcBorders>
                  <w:shd w:val="clear" w:color="000000" w:fill="FFFFFF"/>
                  <w:vAlign w:val="center"/>
                  <w:hideMark/>
                </w:tcPr>
                <w:p w:rsidR="00C5624A" w:rsidRPr="00C5624A" w:rsidRDefault="00C5624A" w:rsidP="00C5624A">
                  <w:pPr>
                    <w:spacing w:after="0" w:line="240" w:lineRule="auto"/>
                    <w:rPr>
                      <w:rFonts w:eastAsia="Times New Roman" w:cs="Times New Roman"/>
                      <w:sz w:val="24"/>
                      <w:szCs w:val="24"/>
                    </w:rPr>
                  </w:pPr>
                  <w:r w:rsidRPr="00C5624A">
                    <w:rPr>
                      <w:rFonts w:eastAsia="Times New Roman" w:cs="Times New Roman"/>
                      <w:sz w:val="24"/>
                      <w:szCs w:val="24"/>
                    </w:rPr>
                    <w:t>Kỹ năng làm PR</w:t>
                  </w:r>
                </w:p>
              </w:tc>
              <w:tc>
                <w:tcPr>
                  <w:tcW w:w="576" w:type="dxa"/>
                  <w:tcBorders>
                    <w:top w:val="nil"/>
                    <w:left w:val="nil"/>
                    <w:bottom w:val="single" w:sz="4" w:space="0" w:color="auto"/>
                    <w:right w:val="single" w:sz="4" w:space="0" w:color="auto"/>
                  </w:tcBorders>
                  <w:shd w:val="clear" w:color="000000" w:fill="FFFFFF"/>
                  <w:noWrap/>
                  <w:vAlign w:val="center"/>
                  <w:hideMark/>
                </w:tcPr>
                <w:p w:rsidR="00C5624A" w:rsidRPr="00C5624A" w:rsidRDefault="00C5624A" w:rsidP="00C5624A">
                  <w:pPr>
                    <w:spacing w:after="0" w:line="240" w:lineRule="auto"/>
                    <w:jc w:val="center"/>
                    <w:rPr>
                      <w:rFonts w:eastAsia="Times New Roman" w:cs="Times New Roman"/>
                      <w:sz w:val="24"/>
                      <w:szCs w:val="24"/>
                    </w:rPr>
                  </w:pPr>
                  <w:r w:rsidRPr="00C5624A">
                    <w:rPr>
                      <w:rFonts w:eastAsia="Times New Roman" w:cs="Times New Roman"/>
                      <w:sz w:val="24"/>
                      <w:szCs w:val="24"/>
                    </w:rPr>
                    <w:t>1</w:t>
                  </w:r>
                </w:p>
              </w:tc>
              <w:tc>
                <w:tcPr>
                  <w:tcW w:w="1163" w:type="dxa"/>
                  <w:tcBorders>
                    <w:top w:val="nil"/>
                    <w:left w:val="nil"/>
                    <w:bottom w:val="single" w:sz="4" w:space="0" w:color="auto"/>
                    <w:right w:val="single" w:sz="4" w:space="0" w:color="auto"/>
                  </w:tcBorders>
                  <w:shd w:val="clear" w:color="auto" w:fill="auto"/>
                  <w:noWrap/>
                  <w:vAlign w:val="center"/>
                  <w:hideMark/>
                </w:tcPr>
                <w:p w:rsidR="00C5624A" w:rsidRPr="00C5624A" w:rsidRDefault="00C5624A" w:rsidP="00C5624A">
                  <w:pPr>
                    <w:spacing w:after="0" w:line="240" w:lineRule="auto"/>
                    <w:rPr>
                      <w:rFonts w:eastAsia="Times New Roman" w:cs="Times New Roman"/>
                      <w:sz w:val="20"/>
                      <w:szCs w:val="20"/>
                    </w:rPr>
                  </w:pPr>
                  <w:r w:rsidRPr="00C5624A">
                    <w:rPr>
                      <w:rFonts w:eastAsia="Times New Roman" w:cs="Times New Roman"/>
                      <w:sz w:val="20"/>
                      <w:szCs w:val="20"/>
                    </w:rPr>
                    <w:t> </w:t>
                  </w:r>
                </w:p>
              </w:tc>
            </w:tr>
            <w:tr w:rsidR="00C5624A" w:rsidRPr="00C5624A" w:rsidTr="00C5624A">
              <w:trPr>
                <w:trHeight w:val="375"/>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5624A" w:rsidRPr="00C5624A" w:rsidRDefault="00C5624A" w:rsidP="00C5624A">
                  <w:pPr>
                    <w:spacing w:after="0" w:line="240" w:lineRule="auto"/>
                    <w:jc w:val="center"/>
                    <w:rPr>
                      <w:rFonts w:eastAsia="Times New Roman" w:cs="Times New Roman"/>
                      <w:color w:val="008000"/>
                      <w:sz w:val="24"/>
                      <w:szCs w:val="24"/>
                    </w:rPr>
                  </w:pPr>
                  <w:r w:rsidRPr="00C5624A">
                    <w:rPr>
                      <w:rFonts w:eastAsia="Times New Roman" w:cs="Times New Roman"/>
                      <w:color w:val="008000"/>
                      <w:sz w:val="24"/>
                      <w:szCs w:val="24"/>
                    </w:rPr>
                    <w:t>19</w:t>
                  </w:r>
                </w:p>
              </w:tc>
              <w:tc>
                <w:tcPr>
                  <w:tcW w:w="1297" w:type="dxa"/>
                  <w:tcBorders>
                    <w:top w:val="nil"/>
                    <w:left w:val="nil"/>
                    <w:bottom w:val="single" w:sz="4" w:space="0" w:color="auto"/>
                    <w:right w:val="single" w:sz="4" w:space="0" w:color="auto"/>
                  </w:tcBorders>
                  <w:shd w:val="clear" w:color="000000" w:fill="FFFFFF"/>
                  <w:noWrap/>
                  <w:vAlign w:val="center"/>
                  <w:hideMark/>
                </w:tcPr>
                <w:p w:rsidR="00C5624A" w:rsidRPr="00C5624A" w:rsidRDefault="00C5624A" w:rsidP="00C5624A">
                  <w:pPr>
                    <w:spacing w:after="0" w:line="240" w:lineRule="auto"/>
                    <w:rPr>
                      <w:rFonts w:eastAsia="Times New Roman" w:cs="Times New Roman"/>
                      <w:sz w:val="24"/>
                      <w:szCs w:val="24"/>
                    </w:rPr>
                  </w:pPr>
                  <w:r w:rsidRPr="00C5624A">
                    <w:rPr>
                      <w:rFonts w:eastAsia="Times New Roman" w:cs="Times New Roman"/>
                      <w:sz w:val="24"/>
                      <w:szCs w:val="24"/>
                    </w:rPr>
                    <w:t>KN07</w:t>
                  </w:r>
                </w:p>
              </w:tc>
              <w:tc>
                <w:tcPr>
                  <w:tcW w:w="3315" w:type="dxa"/>
                  <w:tcBorders>
                    <w:top w:val="nil"/>
                    <w:left w:val="nil"/>
                    <w:bottom w:val="single" w:sz="4" w:space="0" w:color="auto"/>
                    <w:right w:val="single" w:sz="4" w:space="0" w:color="auto"/>
                  </w:tcBorders>
                  <w:shd w:val="clear" w:color="000000" w:fill="FFFFFF"/>
                  <w:vAlign w:val="center"/>
                  <w:hideMark/>
                </w:tcPr>
                <w:p w:rsidR="00C5624A" w:rsidRPr="00C5624A" w:rsidRDefault="00C5624A" w:rsidP="00C5624A">
                  <w:pPr>
                    <w:spacing w:after="0" w:line="240" w:lineRule="auto"/>
                    <w:rPr>
                      <w:rFonts w:eastAsia="Times New Roman" w:cs="Times New Roman"/>
                      <w:sz w:val="24"/>
                      <w:szCs w:val="24"/>
                    </w:rPr>
                  </w:pPr>
                  <w:r w:rsidRPr="00C5624A">
                    <w:rPr>
                      <w:rFonts w:eastAsia="Times New Roman" w:cs="Times New Roman"/>
                      <w:sz w:val="24"/>
                      <w:szCs w:val="24"/>
                    </w:rPr>
                    <w:t>Kỹ năng tổ chức công việc và quản lý thời gian</w:t>
                  </w:r>
                </w:p>
              </w:tc>
              <w:tc>
                <w:tcPr>
                  <w:tcW w:w="576" w:type="dxa"/>
                  <w:tcBorders>
                    <w:top w:val="nil"/>
                    <w:left w:val="nil"/>
                    <w:bottom w:val="single" w:sz="4" w:space="0" w:color="auto"/>
                    <w:right w:val="single" w:sz="4" w:space="0" w:color="auto"/>
                  </w:tcBorders>
                  <w:shd w:val="clear" w:color="000000" w:fill="FFFFFF"/>
                  <w:noWrap/>
                  <w:vAlign w:val="center"/>
                  <w:hideMark/>
                </w:tcPr>
                <w:p w:rsidR="00C5624A" w:rsidRPr="00C5624A" w:rsidRDefault="00C5624A" w:rsidP="00C5624A">
                  <w:pPr>
                    <w:spacing w:after="0" w:line="240" w:lineRule="auto"/>
                    <w:jc w:val="center"/>
                    <w:rPr>
                      <w:rFonts w:eastAsia="Times New Roman" w:cs="Times New Roman"/>
                      <w:sz w:val="24"/>
                      <w:szCs w:val="24"/>
                    </w:rPr>
                  </w:pPr>
                  <w:r w:rsidRPr="00C5624A">
                    <w:rPr>
                      <w:rFonts w:eastAsia="Times New Roman" w:cs="Times New Roman"/>
                      <w:sz w:val="24"/>
                      <w:szCs w:val="24"/>
                    </w:rPr>
                    <w:t>1</w:t>
                  </w:r>
                </w:p>
              </w:tc>
              <w:tc>
                <w:tcPr>
                  <w:tcW w:w="1163" w:type="dxa"/>
                  <w:tcBorders>
                    <w:top w:val="nil"/>
                    <w:left w:val="nil"/>
                    <w:bottom w:val="single" w:sz="4" w:space="0" w:color="auto"/>
                    <w:right w:val="single" w:sz="4" w:space="0" w:color="auto"/>
                  </w:tcBorders>
                  <w:shd w:val="clear" w:color="auto" w:fill="auto"/>
                  <w:noWrap/>
                  <w:vAlign w:val="center"/>
                  <w:hideMark/>
                </w:tcPr>
                <w:p w:rsidR="00C5624A" w:rsidRPr="00C5624A" w:rsidRDefault="00C5624A" w:rsidP="00C5624A">
                  <w:pPr>
                    <w:spacing w:after="0" w:line="240" w:lineRule="auto"/>
                    <w:rPr>
                      <w:rFonts w:eastAsia="Times New Roman" w:cs="Times New Roman"/>
                      <w:sz w:val="20"/>
                      <w:szCs w:val="20"/>
                    </w:rPr>
                  </w:pPr>
                  <w:r w:rsidRPr="00C5624A">
                    <w:rPr>
                      <w:rFonts w:eastAsia="Times New Roman" w:cs="Times New Roman"/>
                      <w:sz w:val="20"/>
                      <w:szCs w:val="20"/>
                    </w:rPr>
                    <w:t> </w:t>
                  </w:r>
                </w:p>
              </w:tc>
            </w:tr>
            <w:tr w:rsidR="00C5624A" w:rsidRPr="00C5624A" w:rsidTr="00C5624A">
              <w:trPr>
                <w:trHeight w:val="375"/>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5624A" w:rsidRPr="00C5624A" w:rsidRDefault="00C5624A" w:rsidP="00C5624A">
                  <w:pPr>
                    <w:spacing w:after="0" w:line="240" w:lineRule="auto"/>
                    <w:jc w:val="center"/>
                    <w:rPr>
                      <w:rFonts w:eastAsia="Times New Roman" w:cs="Times New Roman"/>
                      <w:b/>
                      <w:bCs/>
                      <w:color w:val="008000"/>
                      <w:sz w:val="24"/>
                      <w:szCs w:val="24"/>
                    </w:rPr>
                  </w:pPr>
                  <w:r w:rsidRPr="00C5624A">
                    <w:rPr>
                      <w:rFonts w:eastAsia="Times New Roman" w:cs="Times New Roman"/>
                      <w:b/>
                      <w:bCs/>
                      <w:color w:val="008000"/>
                      <w:sz w:val="24"/>
                      <w:szCs w:val="24"/>
                    </w:rPr>
                    <w:t>B</w:t>
                  </w:r>
                </w:p>
              </w:tc>
              <w:tc>
                <w:tcPr>
                  <w:tcW w:w="4612" w:type="dxa"/>
                  <w:gridSpan w:val="2"/>
                  <w:tcBorders>
                    <w:top w:val="nil"/>
                    <w:left w:val="nil"/>
                    <w:bottom w:val="single" w:sz="4" w:space="0" w:color="auto"/>
                    <w:right w:val="single" w:sz="4" w:space="0" w:color="auto"/>
                  </w:tcBorders>
                  <w:shd w:val="clear" w:color="000000" w:fill="FFFFFF"/>
                  <w:noWrap/>
                  <w:vAlign w:val="center"/>
                  <w:hideMark/>
                </w:tcPr>
                <w:p w:rsidR="00C5624A" w:rsidRPr="00C5624A" w:rsidRDefault="00C5624A" w:rsidP="00C5624A">
                  <w:pPr>
                    <w:spacing w:after="0" w:line="240" w:lineRule="auto"/>
                    <w:rPr>
                      <w:rFonts w:eastAsia="Times New Roman" w:cs="Times New Roman"/>
                      <w:b/>
                      <w:bCs/>
                      <w:sz w:val="24"/>
                      <w:szCs w:val="24"/>
                    </w:rPr>
                  </w:pPr>
                  <w:r w:rsidRPr="00C5624A">
                    <w:rPr>
                      <w:rFonts w:eastAsia="Times New Roman" w:cs="Times New Roman"/>
                      <w:b/>
                      <w:bCs/>
                      <w:sz w:val="24"/>
                      <w:szCs w:val="24"/>
                    </w:rPr>
                    <w:t>PHẦN KIẾN THỨC GDTC &amp; GDQP</w:t>
                  </w:r>
                </w:p>
                <w:p w:rsidR="00C5624A" w:rsidRPr="00C5624A" w:rsidRDefault="00C5624A" w:rsidP="00C5624A">
                  <w:pPr>
                    <w:spacing w:after="0" w:line="240" w:lineRule="auto"/>
                    <w:rPr>
                      <w:rFonts w:eastAsia="Times New Roman" w:cs="Times New Roman"/>
                      <w:b/>
                      <w:bCs/>
                      <w:sz w:val="24"/>
                      <w:szCs w:val="24"/>
                    </w:rPr>
                  </w:pPr>
                  <w:r w:rsidRPr="00C5624A">
                    <w:rPr>
                      <w:rFonts w:eastAsia="Times New Roman" w:cs="Times New Roman"/>
                      <w:b/>
                      <w:bCs/>
                      <w:sz w:val="24"/>
                      <w:szCs w:val="24"/>
                    </w:rPr>
                    <w:t> </w:t>
                  </w:r>
                </w:p>
              </w:tc>
              <w:tc>
                <w:tcPr>
                  <w:tcW w:w="576" w:type="dxa"/>
                  <w:tcBorders>
                    <w:top w:val="nil"/>
                    <w:left w:val="nil"/>
                    <w:bottom w:val="single" w:sz="4" w:space="0" w:color="auto"/>
                    <w:right w:val="single" w:sz="4" w:space="0" w:color="auto"/>
                  </w:tcBorders>
                  <w:shd w:val="clear" w:color="000000" w:fill="FFFFFF"/>
                  <w:noWrap/>
                  <w:vAlign w:val="center"/>
                  <w:hideMark/>
                </w:tcPr>
                <w:p w:rsidR="00C5624A" w:rsidRPr="00C5624A" w:rsidRDefault="00C5624A" w:rsidP="00C5624A">
                  <w:pPr>
                    <w:spacing w:after="0" w:line="240" w:lineRule="auto"/>
                    <w:jc w:val="center"/>
                    <w:rPr>
                      <w:rFonts w:eastAsia="Times New Roman" w:cs="Times New Roman"/>
                      <w:b/>
                      <w:bCs/>
                      <w:color w:val="FF0000"/>
                      <w:sz w:val="24"/>
                      <w:szCs w:val="24"/>
                    </w:rPr>
                  </w:pPr>
                  <w:r w:rsidRPr="00C5624A">
                    <w:rPr>
                      <w:rFonts w:eastAsia="Times New Roman" w:cs="Times New Roman"/>
                      <w:b/>
                      <w:bCs/>
                      <w:color w:val="FF0000"/>
                      <w:sz w:val="24"/>
                      <w:szCs w:val="24"/>
                    </w:rPr>
                    <w:t>11</w:t>
                  </w:r>
                </w:p>
              </w:tc>
              <w:tc>
                <w:tcPr>
                  <w:tcW w:w="1163" w:type="dxa"/>
                  <w:tcBorders>
                    <w:top w:val="nil"/>
                    <w:left w:val="nil"/>
                    <w:bottom w:val="single" w:sz="4" w:space="0" w:color="auto"/>
                    <w:right w:val="single" w:sz="4" w:space="0" w:color="auto"/>
                  </w:tcBorders>
                  <w:shd w:val="clear" w:color="000000" w:fill="FFFFFF"/>
                  <w:noWrap/>
                  <w:vAlign w:val="center"/>
                  <w:hideMark/>
                </w:tcPr>
                <w:p w:rsidR="00C5624A" w:rsidRPr="00C5624A" w:rsidRDefault="00C5624A" w:rsidP="00C5624A">
                  <w:pPr>
                    <w:spacing w:after="0" w:line="240" w:lineRule="auto"/>
                    <w:rPr>
                      <w:rFonts w:eastAsia="Times New Roman" w:cs="Times New Roman"/>
                      <w:b/>
                      <w:bCs/>
                      <w:color w:val="000000"/>
                      <w:sz w:val="24"/>
                      <w:szCs w:val="24"/>
                    </w:rPr>
                  </w:pPr>
                  <w:r w:rsidRPr="00C5624A">
                    <w:rPr>
                      <w:rFonts w:eastAsia="Times New Roman" w:cs="Times New Roman"/>
                      <w:b/>
                      <w:bCs/>
                      <w:color w:val="000000"/>
                      <w:sz w:val="24"/>
                      <w:szCs w:val="24"/>
                    </w:rPr>
                    <w:t> </w:t>
                  </w:r>
                </w:p>
              </w:tc>
            </w:tr>
            <w:tr w:rsidR="00C5624A" w:rsidRPr="00C5624A" w:rsidTr="00C5624A">
              <w:trPr>
                <w:trHeight w:val="78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5624A" w:rsidRPr="00C5624A" w:rsidRDefault="00C5624A" w:rsidP="00C5624A">
                  <w:pPr>
                    <w:spacing w:after="0" w:line="240" w:lineRule="auto"/>
                    <w:jc w:val="center"/>
                    <w:rPr>
                      <w:rFonts w:eastAsia="Times New Roman" w:cs="Times New Roman"/>
                      <w:i/>
                      <w:iCs/>
                      <w:sz w:val="24"/>
                      <w:szCs w:val="24"/>
                    </w:rPr>
                  </w:pPr>
                  <w:r w:rsidRPr="00C5624A">
                    <w:rPr>
                      <w:rFonts w:eastAsia="Times New Roman" w:cs="Times New Roman"/>
                      <w:i/>
                      <w:iCs/>
                      <w:sz w:val="24"/>
                      <w:szCs w:val="24"/>
                    </w:rPr>
                    <w:t> </w:t>
                  </w:r>
                </w:p>
              </w:tc>
              <w:tc>
                <w:tcPr>
                  <w:tcW w:w="1297" w:type="dxa"/>
                  <w:tcBorders>
                    <w:top w:val="nil"/>
                    <w:left w:val="nil"/>
                    <w:bottom w:val="single" w:sz="4" w:space="0" w:color="auto"/>
                    <w:right w:val="nil"/>
                  </w:tcBorders>
                  <w:shd w:val="clear" w:color="000000" w:fill="FFFFFF"/>
                  <w:vAlign w:val="center"/>
                  <w:hideMark/>
                </w:tcPr>
                <w:p w:rsidR="00C5624A" w:rsidRPr="00C5624A" w:rsidRDefault="00C5624A" w:rsidP="00C5624A">
                  <w:pPr>
                    <w:spacing w:after="0" w:line="240" w:lineRule="auto"/>
                    <w:rPr>
                      <w:rFonts w:eastAsia="Times New Roman" w:cs="Times New Roman"/>
                      <w:sz w:val="24"/>
                      <w:szCs w:val="24"/>
                    </w:rPr>
                  </w:pPr>
                  <w:r w:rsidRPr="00C5624A">
                    <w:rPr>
                      <w:rFonts w:eastAsia="Times New Roman" w:cs="Times New Roman"/>
                      <w:sz w:val="24"/>
                      <w:szCs w:val="24"/>
                    </w:rPr>
                    <w:t> </w:t>
                  </w:r>
                </w:p>
              </w:tc>
              <w:tc>
                <w:tcPr>
                  <w:tcW w:w="3315" w:type="dxa"/>
                  <w:tcBorders>
                    <w:top w:val="nil"/>
                    <w:left w:val="single" w:sz="4" w:space="0" w:color="auto"/>
                    <w:bottom w:val="single" w:sz="4" w:space="0" w:color="auto"/>
                    <w:right w:val="nil"/>
                  </w:tcBorders>
                  <w:shd w:val="clear" w:color="000000" w:fill="FFFFFF"/>
                  <w:vAlign w:val="center"/>
                  <w:hideMark/>
                </w:tcPr>
                <w:p w:rsidR="00C5624A" w:rsidRPr="00C5624A" w:rsidRDefault="00C5624A" w:rsidP="00C5624A">
                  <w:pPr>
                    <w:spacing w:after="0" w:line="240" w:lineRule="auto"/>
                    <w:rPr>
                      <w:rFonts w:eastAsia="Times New Roman" w:cs="Times New Roman"/>
                      <w:b/>
                      <w:bCs/>
                      <w:sz w:val="24"/>
                      <w:szCs w:val="24"/>
                    </w:rPr>
                  </w:pPr>
                  <w:r w:rsidRPr="00C5624A">
                    <w:rPr>
                      <w:rFonts w:eastAsia="Times New Roman" w:cs="Times New Roman"/>
                      <w:b/>
                      <w:bCs/>
                      <w:sz w:val="24"/>
                      <w:szCs w:val="24"/>
                    </w:rPr>
                    <w:t xml:space="preserve">Giáo dục quốc phòng </w:t>
                  </w:r>
                  <w:r w:rsidRPr="00C5624A">
                    <w:rPr>
                      <w:rFonts w:eastAsia="Times New Roman" w:cs="Times New Roman"/>
                      <w:b/>
                      <w:bCs/>
                      <w:sz w:val="24"/>
                      <w:szCs w:val="24"/>
                    </w:rPr>
                    <w:br/>
                    <w:t>Military Education</w:t>
                  </w:r>
                </w:p>
              </w:tc>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C5624A" w:rsidRPr="00C5624A" w:rsidRDefault="00C5624A" w:rsidP="00C5624A">
                  <w:pPr>
                    <w:spacing w:after="0" w:line="240" w:lineRule="auto"/>
                    <w:jc w:val="center"/>
                    <w:rPr>
                      <w:rFonts w:eastAsia="Times New Roman" w:cs="Times New Roman"/>
                      <w:sz w:val="24"/>
                      <w:szCs w:val="24"/>
                    </w:rPr>
                  </w:pPr>
                  <w:r w:rsidRPr="00C5624A">
                    <w:rPr>
                      <w:rFonts w:eastAsia="Times New Roman" w:cs="Times New Roman"/>
                      <w:sz w:val="24"/>
                      <w:szCs w:val="24"/>
                    </w:rPr>
                    <w:t>8</w:t>
                  </w:r>
                </w:p>
              </w:tc>
              <w:tc>
                <w:tcPr>
                  <w:tcW w:w="1163" w:type="dxa"/>
                  <w:tcBorders>
                    <w:top w:val="nil"/>
                    <w:left w:val="nil"/>
                    <w:bottom w:val="single" w:sz="4" w:space="0" w:color="auto"/>
                    <w:right w:val="single" w:sz="4" w:space="0" w:color="auto"/>
                  </w:tcBorders>
                  <w:shd w:val="clear" w:color="000000" w:fill="FFFFFF"/>
                  <w:noWrap/>
                  <w:vAlign w:val="center"/>
                  <w:hideMark/>
                </w:tcPr>
                <w:p w:rsidR="00C5624A" w:rsidRPr="00C5624A" w:rsidRDefault="00C5624A" w:rsidP="00C5624A">
                  <w:pPr>
                    <w:spacing w:after="0" w:line="240" w:lineRule="auto"/>
                    <w:rPr>
                      <w:rFonts w:eastAsia="Times New Roman" w:cs="Times New Roman"/>
                      <w:color w:val="000000"/>
                      <w:sz w:val="24"/>
                      <w:szCs w:val="24"/>
                    </w:rPr>
                  </w:pPr>
                  <w:r w:rsidRPr="00C5624A">
                    <w:rPr>
                      <w:rFonts w:eastAsia="Times New Roman" w:cs="Times New Roman"/>
                      <w:color w:val="000000"/>
                      <w:sz w:val="24"/>
                      <w:szCs w:val="24"/>
                    </w:rPr>
                    <w:t> </w:t>
                  </w:r>
                </w:p>
              </w:tc>
            </w:tr>
            <w:tr w:rsidR="00C5624A" w:rsidRPr="00C5624A" w:rsidTr="00C5624A">
              <w:trPr>
                <w:trHeight w:val="375"/>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5624A" w:rsidRPr="00C5624A" w:rsidRDefault="00C5624A" w:rsidP="00C5624A">
                  <w:pPr>
                    <w:spacing w:after="0" w:line="240" w:lineRule="auto"/>
                    <w:jc w:val="center"/>
                    <w:rPr>
                      <w:rFonts w:eastAsia="Times New Roman" w:cs="Times New Roman"/>
                      <w:sz w:val="24"/>
                      <w:szCs w:val="24"/>
                    </w:rPr>
                  </w:pPr>
                  <w:r w:rsidRPr="00C5624A">
                    <w:rPr>
                      <w:rFonts w:eastAsia="Times New Roman" w:cs="Times New Roman"/>
                      <w:sz w:val="24"/>
                      <w:szCs w:val="24"/>
                    </w:rPr>
                    <w:t>20</w:t>
                  </w:r>
                </w:p>
              </w:tc>
              <w:tc>
                <w:tcPr>
                  <w:tcW w:w="1297" w:type="dxa"/>
                  <w:tcBorders>
                    <w:top w:val="nil"/>
                    <w:left w:val="nil"/>
                    <w:bottom w:val="single" w:sz="4" w:space="0" w:color="auto"/>
                    <w:right w:val="single" w:sz="4" w:space="0" w:color="auto"/>
                  </w:tcBorders>
                  <w:shd w:val="clear" w:color="000000" w:fill="FFFFFF"/>
                  <w:noWrap/>
                  <w:vAlign w:val="center"/>
                  <w:hideMark/>
                </w:tcPr>
                <w:p w:rsidR="00C5624A" w:rsidRPr="00C5624A" w:rsidRDefault="00C5624A" w:rsidP="00C5624A">
                  <w:pPr>
                    <w:spacing w:after="0" w:line="240" w:lineRule="auto"/>
                    <w:rPr>
                      <w:rFonts w:eastAsia="Times New Roman" w:cs="Times New Roman"/>
                      <w:sz w:val="24"/>
                      <w:szCs w:val="24"/>
                    </w:rPr>
                  </w:pPr>
                  <w:r w:rsidRPr="00C5624A">
                    <w:rPr>
                      <w:rFonts w:eastAsia="Times New Roman" w:cs="Times New Roman"/>
                      <w:sz w:val="24"/>
                      <w:szCs w:val="24"/>
                    </w:rPr>
                    <w:t>MED0340</w:t>
                  </w:r>
                </w:p>
              </w:tc>
              <w:tc>
                <w:tcPr>
                  <w:tcW w:w="3315" w:type="dxa"/>
                  <w:tcBorders>
                    <w:top w:val="nil"/>
                    <w:left w:val="nil"/>
                    <w:bottom w:val="single" w:sz="4" w:space="0" w:color="auto"/>
                    <w:right w:val="single" w:sz="4" w:space="0" w:color="auto"/>
                  </w:tcBorders>
                  <w:shd w:val="clear" w:color="000000" w:fill="FFFFFF"/>
                  <w:vAlign w:val="center"/>
                  <w:hideMark/>
                </w:tcPr>
                <w:p w:rsidR="00C5624A" w:rsidRPr="00C5624A" w:rsidRDefault="00C5624A" w:rsidP="00C5624A">
                  <w:pPr>
                    <w:spacing w:after="0" w:line="240" w:lineRule="auto"/>
                    <w:rPr>
                      <w:rFonts w:eastAsia="Times New Roman" w:cs="Times New Roman"/>
                      <w:sz w:val="24"/>
                      <w:szCs w:val="24"/>
                    </w:rPr>
                  </w:pPr>
                  <w:r w:rsidRPr="00C5624A">
                    <w:rPr>
                      <w:rFonts w:eastAsia="Times New Roman" w:cs="Times New Roman"/>
                      <w:sz w:val="24"/>
                      <w:szCs w:val="24"/>
                    </w:rPr>
                    <w:t>Giáo dục quốc phòng 1 (Đường lối quân sự của Đảng)</w:t>
                  </w:r>
                </w:p>
              </w:tc>
              <w:tc>
                <w:tcPr>
                  <w:tcW w:w="576" w:type="dxa"/>
                  <w:tcBorders>
                    <w:top w:val="nil"/>
                    <w:left w:val="nil"/>
                    <w:bottom w:val="single" w:sz="4" w:space="0" w:color="auto"/>
                    <w:right w:val="single" w:sz="4" w:space="0" w:color="auto"/>
                  </w:tcBorders>
                  <w:shd w:val="clear" w:color="000000" w:fill="FFFFFF"/>
                  <w:noWrap/>
                  <w:vAlign w:val="center"/>
                  <w:hideMark/>
                </w:tcPr>
                <w:p w:rsidR="00C5624A" w:rsidRPr="00C5624A" w:rsidRDefault="00C5624A" w:rsidP="00C5624A">
                  <w:pPr>
                    <w:spacing w:after="0" w:line="240" w:lineRule="auto"/>
                    <w:jc w:val="center"/>
                    <w:rPr>
                      <w:rFonts w:eastAsia="Times New Roman" w:cs="Times New Roman"/>
                      <w:sz w:val="24"/>
                      <w:szCs w:val="24"/>
                    </w:rPr>
                  </w:pPr>
                  <w:r w:rsidRPr="00C5624A">
                    <w:rPr>
                      <w:rFonts w:eastAsia="Times New Roman" w:cs="Times New Roman"/>
                      <w:sz w:val="24"/>
                      <w:szCs w:val="24"/>
                    </w:rPr>
                    <w:t>3</w:t>
                  </w:r>
                </w:p>
              </w:tc>
              <w:tc>
                <w:tcPr>
                  <w:tcW w:w="1163" w:type="dxa"/>
                  <w:tcBorders>
                    <w:top w:val="nil"/>
                    <w:left w:val="nil"/>
                    <w:bottom w:val="single" w:sz="4" w:space="0" w:color="auto"/>
                    <w:right w:val="single" w:sz="4" w:space="0" w:color="auto"/>
                  </w:tcBorders>
                  <w:shd w:val="clear" w:color="000000" w:fill="FFFFFF"/>
                  <w:noWrap/>
                  <w:vAlign w:val="center"/>
                  <w:hideMark/>
                </w:tcPr>
                <w:p w:rsidR="00C5624A" w:rsidRPr="00C5624A" w:rsidRDefault="00C5624A" w:rsidP="00C5624A">
                  <w:pPr>
                    <w:spacing w:after="0" w:line="240" w:lineRule="auto"/>
                    <w:rPr>
                      <w:rFonts w:eastAsia="Times New Roman" w:cs="Times New Roman"/>
                      <w:b/>
                      <w:bCs/>
                      <w:color w:val="000000"/>
                      <w:sz w:val="24"/>
                      <w:szCs w:val="24"/>
                    </w:rPr>
                  </w:pPr>
                  <w:r w:rsidRPr="00C5624A">
                    <w:rPr>
                      <w:rFonts w:eastAsia="Times New Roman" w:cs="Times New Roman"/>
                      <w:b/>
                      <w:bCs/>
                      <w:color w:val="000000"/>
                      <w:sz w:val="24"/>
                      <w:szCs w:val="24"/>
                    </w:rPr>
                    <w:t> </w:t>
                  </w:r>
                </w:p>
              </w:tc>
            </w:tr>
            <w:tr w:rsidR="00C5624A" w:rsidRPr="00C5624A" w:rsidTr="00C5624A">
              <w:trPr>
                <w:trHeight w:val="375"/>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5624A" w:rsidRPr="00C5624A" w:rsidRDefault="00C5624A" w:rsidP="00C5624A">
                  <w:pPr>
                    <w:spacing w:after="0" w:line="240" w:lineRule="auto"/>
                    <w:jc w:val="center"/>
                    <w:rPr>
                      <w:rFonts w:eastAsia="Times New Roman" w:cs="Times New Roman"/>
                      <w:sz w:val="24"/>
                      <w:szCs w:val="24"/>
                    </w:rPr>
                  </w:pPr>
                  <w:r w:rsidRPr="00C5624A">
                    <w:rPr>
                      <w:rFonts w:eastAsia="Times New Roman" w:cs="Times New Roman"/>
                      <w:sz w:val="24"/>
                      <w:szCs w:val="24"/>
                    </w:rPr>
                    <w:t>21</w:t>
                  </w:r>
                </w:p>
              </w:tc>
              <w:tc>
                <w:tcPr>
                  <w:tcW w:w="1297" w:type="dxa"/>
                  <w:tcBorders>
                    <w:top w:val="nil"/>
                    <w:left w:val="nil"/>
                    <w:bottom w:val="single" w:sz="4" w:space="0" w:color="auto"/>
                    <w:right w:val="single" w:sz="4" w:space="0" w:color="auto"/>
                  </w:tcBorders>
                  <w:shd w:val="clear" w:color="000000" w:fill="FFFFFF"/>
                  <w:noWrap/>
                  <w:vAlign w:val="center"/>
                  <w:hideMark/>
                </w:tcPr>
                <w:p w:rsidR="00C5624A" w:rsidRPr="00C5624A" w:rsidRDefault="00C5624A" w:rsidP="00C5624A">
                  <w:pPr>
                    <w:spacing w:after="0" w:line="240" w:lineRule="auto"/>
                    <w:rPr>
                      <w:rFonts w:eastAsia="Times New Roman" w:cs="Times New Roman"/>
                      <w:sz w:val="24"/>
                      <w:szCs w:val="24"/>
                    </w:rPr>
                  </w:pPr>
                  <w:r w:rsidRPr="00C5624A">
                    <w:rPr>
                      <w:rFonts w:eastAsia="Times New Roman" w:cs="Times New Roman"/>
                      <w:sz w:val="24"/>
                      <w:szCs w:val="24"/>
                    </w:rPr>
                    <w:t>MED0341</w:t>
                  </w:r>
                </w:p>
              </w:tc>
              <w:tc>
                <w:tcPr>
                  <w:tcW w:w="3315" w:type="dxa"/>
                  <w:tcBorders>
                    <w:top w:val="nil"/>
                    <w:left w:val="nil"/>
                    <w:bottom w:val="single" w:sz="4" w:space="0" w:color="auto"/>
                    <w:right w:val="single" w:sz="4" w:space="0" w:color="auto"/>
                  </w:tcBorders>
                  <w:shd w:val="clear" w:color="000000" w:fill="FFFFFF"/>
                  <w:vAlign w:val="center"/>
                  <w:hideMark/>
                </w:tcPr>
                <w:p w:rsidR="00C5624A" w:rsidRPr="00C5624A" w:rsidRDefault="00C5624A" w:rsidP="00C5624A">
                  <w:pPr>
                    <w:spacing w:after="0" w:line="240" w:lineRule="auto"/>
                    <w:rPr>
                      <w:rFonts w:eastAsia="Times New Roman" w:cs="Times New Roman"/>
                      <w:sz w:val="24"/>
                      <w:szCs w:val="24"/>
                    </w:rPr>
                  </w:pPr>
                  <w:r w:rsidRPr="00C5624A">
                    <w:rPr>
                      <w:rFonts w:eastAsia="Times New Roman" w:cs="Times New Roman"/>
                      <w:sz w:val="24"/>
                      <w:szCs w:val="24"/>
                    </w:rPr>
                    <w:t>Giáo dục quốc phòng 2 (Công tác quốc phòng, an ninh)</w:t>
                  </w:r>
                </w:p>
              </w:tc>
              <w:tc>
                <w:tcPr>
                  <w:tcW w:w="576" w:type="dxa"/>
                  <w:tcBorders>
                    <w:top w:val="nil"/>
                    <w:left w:val="nil"/>
                    <w:bottom w:val="single" w:sz="4" w:space="0" w:color="auto"/>
                    <w:right w:val="single" w:sz="4" w:space="0" w:color="auto"/>
                  </w:tcBorders>
                  <w:shd w:val="clear" w:color="000000" w:fill="FFFFFF"/>
                  <w:noWrap/>
                  <w:vAlign w:val="center"/>
                  <w:hideMark/>
                </w:tcPr>
                <w:p w:rsidR="00C5624A" w:rsidRPr="00C5624A" w:rsidRDefault="00C5624A" w:rsidP="00C5624A">
                  <w:pPr>
                    <w:spacing w:after="0" w:line="240" w:lineRule="auto"/>
                    <w:jc w:val="center"/>
                    <w:rPr>
                      <w:rFonts w:eastAsia="Times New Roman" w:cs="Times New Roman"/>
                      <w:sz w:val="24"/>
                      <w:szCs w:val="24"/>
                    </w:rPr>
                  </w:pPr>
                  <w:r w:rsidRPr="00C5624A">
                    <w:rPr>
                      <w:rFonts w:eastAsia="Times New Roman" w:cs="Times New Roman"/>
                      <w:sz w:val="24"/>
                      <w:szCs w:val="24"/>
                    </w:rPr>
                    <w:t>2</w:t>
                  </w:r>
                </w:p>
              </w:tc>
              <w:tc>
                <w:tcPr>
                  <w:tcW w:w="1163" w:type="dxa"/>
                  <w:tcBorders>
                    <w:top w:val="nil"/>
                    <w:left w:val="nil"/>
                    <w:bottom w:val="single" w:sz="4" w:space="0" w:color="auto"/>
                    <w:right w:val="single" w:sz="4" w:space="0" w:color="auto"/>
                  </w:tcBorders>
                  <w:shd w:val="clear" w:color="000000" w:fill="FFFFFF"/>
                  <w:noWrap/>
                  <w:vAlign w:val="center"/>
                  <w:hideMark/>
                </w:tcPr>
                <w:p w:rsidR="00C5624A" w:rsidRPr="00C5624A" w:rsidRDefault="00C5624A" w:rsidP="00C5624A">
                  <w:pPr>
                    <w:spacing w:after="0" w:line="240" w:lineRule="auto"/>
                    <w:rPr>
                      <w:rFonts w:eastAsia="Times New Roman" w:cs="Times New Roman"/>
                      <w:b/>
                      <w:bCs/>
                      <w:color w:val="000000"/>
                      <w:sz w:val="24"/>
                      <w:szCs w:val="24"/>
                    </w:rPr>
                  </w:pPr>
                  <w:r w:rsidRPr="00C5624A">
                    <w:rPr>
                      <w:rFonts w:eastAsia="Times New Roman" w:cs="Times New Roman"/>
                      <w:b/>
                      <w:bCs/>
                      <w:color w:val="000000"/>
                      <w:sz w:val="24"/>
                      <w:szCs w:val="24"/>
                    </w:rPr>
                    <w:t> </w:t>
                  </w:r>
                </w:p>
              </w:tc>
            </w:tr>
            <w:tr w:rsidR="00C5624A" w:rsidRPr="00C5624A" w:rsidTr="00C5624A">
              <w:trPr>
                <w:trHeight w:val="375"/>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5624A" w:rsidRPr="00C5624A" w:rsidRDefault="00C5624A" w:rsidP="00C5624A">
                  <w:pPr>
                    <w:spacing w:after="0" w:line="240" w:lineRule="auto"/>
                    <w:jc w:val="center"/>
                    <w:rPr>
                      <w:rFonts w:eastAsia="Times New Roman" w:cs="Times New Roman"/>
                      <w:sz w:val="24"/>
                      <w:szCs w:val="24"/>
                    </w:rPr>
                  </w:pPr>
                  <w:r w:rsidRPr="00C5624A">
                    <w:rPr>
                      <w:rFonts w:eastAsia="Times New Roman" w:cs="Times New Roman"/>
                      <w:sz w:val="24"/>
                      <w:szCs w:val="24"/>
                    </w:rPr>
                    <w:t>22</w:t>
                  </w:r>
                </w:p>
              </w:tc>
              <w:tc>
                <w:tcPr>
                  <w:tcW w:w="1297" w:type="dxa"/>
                  <w:tcBorders>
                    <w:top w:val="nil"/>
                    <w:left w:val="nil"/>
                    <w:bottom w:val="single" w:sz="4" w:space="0" w:color="auto"/>
                    <w:right w:val="single" w:sz="4" w:space="0" w:color="auto"/>
                  </w:tcBorders>
                  <w:shd w:val="clear" w:color="000000" w:fill="FFFFFF"/>
                  <w:noWrap/>
                  <w:vAlign w:val="center"/>
                  <w:hideMark/>
                </w:tcPr>
                <w:p w:rsidR="00C5624A" w:rsidRPr="00C5624A" w:rsidRDefault="00C5624A" w:rsidP="00C5624A">
                  <w:pPr>
                    <w:spacing w:after="0" w:line="240" w:lineRule="auto"/>
                    <w:rPr>
                      <w:rFonts w:eastAsia="Times New Roman" w:cs="Times New Roman"/>
                      <w:sz w:val="24"/>
                      <w:szCs w:val="24"/>
                    </w:rPr>
                  </w:pPr>
                  <w:r w:rsidRPr="00C5624A">
                    <w:rPr>
                      <w:rFonts w:eastAsia="Times New Roman" w:cs="Times New Roman"/>
                      <w:sz w:val="24"/>
                      <w:szCs w:val="24"/>
                    </w:rPr>
                    <w:t>MED0342</w:t>
                  </w:r>
                </w:p>
              </w:tc>
              <w:tc>
                <w:tcPr>
                  <w:tcW w:w="3315" w:type="dxa"/>
                  <w:tcBorders>
                    <w:top w:val="nil"/>
                    <w:left w:val="nil"/>
                    <w:bottom w:val="single" w:sz="4" w:space="0" w:color="auto"/>
                    <w:right w:val="single" w:sz="4" w:space="0" w:color="auto"/>
                  </w:tcBorders>
                  <w:shd w:val="clear" w:color="000000" w:fill="FFFFFF"/>
                  <w:vAlign w:val="center"/>
                  <w:hideMark/>
                </w:tcPr>
                <w:p w:rsidR="00C5624A" w:rsidRPr="00C5624A" w:rsidRDefault="00C5624A" w:rsidP="00C5624A">
                  <w:pPr>
                    <w:spacing w:after="0" w:line="240" w:lineRule="auto"/>
                    <w:rPr>
                      <w:rFonts w:eastAsia="Times New Roman" w:cs="Times New Roman"/>
                      <w:sz w:val="24"/>
                      <w:szCs w:val="24"/>
                    </w:rPr>
                  </w:pPr>
                  <w:r w:rsidRPr="00C5624A">
                    <w:rPr>
                      <w:rFonts w:eastAsia="Times New Roman" w:cs="Times New Roman"/>
                      <w:sz w:val="24"/>
                      <w:szCs w:val="24"/>
                    </w:rPr>
                    <w:t>Giáo dục quốc phòng 3 (Quân sự chung)</w:t>
                  </w:r>
                </w:p>
              </w:tc>
              <w:tc>
                <w:tcPr>
                  <w:tcW w:w="576" w:type="dxa"/>
                  <w:tcBorders>
                    <w:top w:val="nil"/>
                    <w:left w:val="nil"/>
                    <w:bottom w:val="single" w:sz="4" w:space="0" w:color="auto"/>
                    <w:right w:val="single" w:sz="4" w:space="0" w:color="auto"/>
                  </w:tcBorders>
                  <w:shd w:val="clear" w:color="000000" w:fill="FFFFFF"/>
                  <w:noWrap/>
                  <w:vAlign w:val="center"/>
                  <w:hideMark/>
                </w:tcPr>
                <w:p w:rsidR="00C5624A" w:rsidRPr="00C5624A" w:rsidRDefault="00C5624A" w:rsidP="00C5624A">
                  <w:pPr>
                    <w:spacing w:after="0" w:line="240" w:lineRule="auto"/>
                    <w:jc w:val="center"/>
                    <w:rPr>
                      <w:rFonts w:eastAsia="Times New Roman" w:cs="Times New Roman"/>
                      <w:sz w:val="24"/>
                      <w:szCs w:val="24"/>
                    </w:rPr>
                  </w:pPr>
                  <w:r w:rsidRPr="00C5624A">
                    <w:rPr>
                      <w:rFonts w:eastAsia="Times New Roman" w:cs="Times New Roman"/>
                      <w:sz w:val="24"/>
                      <w:szCs w:val="24"/>
                    </w:rPr>
                    <w:t>3</w:t>
                  </w:r>
                </w:p>
              </w:tc>
              <w:tc>
                <w:tcPr>
                  <w:tcW w:w="1163" w:type="dxa"/>
                  <w:tcBorders>
                    <w:top w:val="nil"/>
                    <w:left w:val="nil"/>
                    <w:bottom w:val="single" w:sz="4" w:space="0" w:color="auto"/>
                    <w:right w:val="single" w:sz="4" w:space="0" w:color="auto"/>
                  </w:tcBorders>
                  <w:shd w:val="clear" w:color="000000" w:fill="FFFFFF"/>
                  <w:noWrap/>
                  <w:vAlign w:val="center"/>
                  <w:hideMark/>
                </w:tcPr>
                <w:p w:rsidR="00C5624A" w:rsidRPr="00C5624A" w:rsidRDefault="00C5624A" w:rsidP="00C5624A">
                  <w:pPr>
                    <w:spacing w:after="0" w:line="240" w:lineRule="auto"/>
                    <w:rPr>
                      <w:rFonts w:eastAsia="Times New Roman" w:cs="Times New Roman"/>
                      <w:b/>
                      <w:bCs/>
                      <w:color w:val="000000"/>
                      <w:sz w:val="24"/>
                      <w:szCs w:val="24"/>
                    </w:rPr>
                  </w:pPr>
                  <w:r w:rsidRPr="00C5624A">
                    <w:rPr>
                      <w:rFonts w:eastAsia="Times New Roman" w:cs="Times New Roman"/>
                      <w:b/>
                      <w:bCs/>
                      <w:color w:val="000000"/>
                      <w:sz w:val="24"/>
                      <w:szCs w:val="24"/>
                    </w:rPr>
                    <w:t> </w:t>
                  </w:r>
                </w:p>
              </w:tc>
            </w:tr>
            <w:tr w:rsidR="00C5624A" w:rsidRPr="00C5624A" w:rsidTr="00C5624A">
              <w:trPr>
                <w:trHeight w:val="735"/>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5624A" w:rsidRPr="00C5624A" w:rsidRDefault="00C5624A" w:rsidP="00C5624A">
                  <w:pPr>
                    <w:spacing w:after="0" w:line="240" w:lineRule="auto"/>
                    <w:jc w:val="center"/>
                    <w:rPr>
                      <w:rFonts w:eastAsia="Times New Roman" w:cs="Times New Roman"/>
                      <w:i/>
                      <w:iCs/>
                      <w:sz w:val="24"/>
                      <w:szCs w:val="24"/>
                    </w:rPr>
                  </w:pPr>
                  <w:r w:rsidRPr="00C5624A">
                    <w:rPr>
                      <w:rFonts w:eastAsia="Times New Roman" w:cs="Times New Roman"/>
                      <w:i/>
                      <w:iCs/>
                      <w:sz w:val="24"/>
                      <w:szCs w:val="24"/>
                    </w:rPr>
                    <w:lastRenderedPageBreak/>
                    <w:t> </w:t>
                  </w:r>
                </w:p>
              </w:tc>
              <w:tc>
                <w:tcPr>
                  <w:tcW w:w="1297" w:type="dxa"/>
                  <w:tcBorders>
                    <w:top w:val="nil"/>
                    <w:left w:val="nil"/>
                    <w:bottom w:val="single" w:sz="4" w:space="0" w:color="auto"/>
                    <w:right w:val="nil"/>
                  </w:tcBorders>
                  <w:shd w:val="clear" w:color="000000" w:fill="FFFFFF"/>
                  <w:vAlign w:val="center"/>
                  <w:hideMark/>
                </w:tcPr>
                <w:p w:rsidR="00C5624A" w:rsidRPr="00C5624A" w:rsidRDefault="00C5624A" w:rsidP="00C5624A">
                  <w:pPr>
                    <w:spacing w:after="0" w:line="240" w:lineRule="auto"/>
                    <w:rPr>
                      <w:rFonts w:eastAsia="Times New Roman" w:cs="Times New Roman"/>
                      <w:sz w:val="24"/>
                      <w:szCs w:val="24"/>
                    </w:rPr>
                  </w:pPr>
                  <w:r w:rsidRPr="00C5624A">
                    <w:rPr>
                      <w:rFonts w:eastAsia="Times New Roman" w:cs="Times New Roman"/>
                      <w:sz w:val="24"/>
                      <w:szCs w:val="24"/>
                    </w:rPr>
                    <w:t> </w:t>
                  </w:r>
                </w:p>
              </w:tc>
              <w:tc>
                <w:tcPr>
                  <w:tcW w:w="3315" w:type="dxa"/>
                  <w:tcBorders>
                    <w:top w:val="nil"/>
                    <w:left w:val="single" w:sz="4" w:space="0" w:color="auto"/>
                    <w:bottom w:val="single" w:sz="4" w:space="0" w:color="auto"/>
                    <w:right w:val="nil"/>
                  </w:tcBorders>
                  <w:shd w:val="clear" w:color="000000" w:fill="FFFFFF"/>
                  <w:vAlign w:val="center"/>
                  <w:hideMark/>
                </w:tcPr>
                <w:p w:rsidR="00C5624A" w:rsidRPr="00C5624A" w:rsidRDefault="00C5624A" w:rsidP="00C5624A">
                  <w:pPr>
                    <w:spacing w:after="0" w:line="240" w:lineRule="auto"/>
                    <w:rPr>
                      <w:rFonts w:eastAsia="Times New Roman" w:cs="Times New Roman"/>
                      <w:b/>
                      <w:bCs/>
                      <w:sz w:val="24"/>
                      <w:szCs w:val="24"/>
                    </w:rPr>
                  </w:pPr>
                  <w:r w:rsidRPr="00C5624A">
                    <w:rPr>
                      <w:rFonts w:eastAsia="Times New Roman" w:cs="Times New Roman"/>
                      <w:b/>
                      <w:bCs/>
                      <w:sz w:val="24"/>
                      <w:szCs w:val="24"/>
                    </w:rPr>
                    <w:t xml:space="preserve">Giáo dục thể chất  </w:t>
                  </w:r>
                  <w:r w:rsidRPr="00C5624A">
                    <w:rPr>
                      <w:rFonts w:eastAsia="Times New Roman" w:cs="Times New Roman"/>
                      <w:b/>
                      <w:bCs/>
                      <w:sz w:val="24"/>
                      <w:szCs w:val="24"/>
                    </w:rPr>
                    <w:br/>
                    <w:t>Physical Education</w:t>
                  </w:r>
                </w:p>
              </w:tc>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C5624A" w:rsidRPr="00C5624A" w:rsidRDefault="00C5624A" w:rsidP="00C5624A">
                  <w:pPr>
                    <w:spacing w:after="0" w:line="240" w:lineRule="auto"/>
                    <w:jc w:val="center"/>
                    <w:rPr>
                      <w:rFonts w:eastAsia="Times New Roman" w:cs="Times New Roman"/>
                      <w:sz w:val="24"/>
                      <w:szCs w:val="24"/>
                    </w:rPr>
                  </w:pPr>
                  <w:r w:rsidRPr="00C5624A">
                    <w:rPr>
                      <w:rFonts w:eastAsia="Times New Roman" w:cs="Times New Roman"/>
                      <w:sz w:val="24"/>
                      <w:szCs w:val="24"/>
                    </w:rPr>
                    <w:t>3</w:t>
                  </w:r>
                </w:p>
              </w:tc>
              <w:tc>
                <w:tcPr>
                  <w:tcW w:w="1163" w:type="dxa"/>
                  <w:tcBorders>
                    <w:top w:val="nil"/>
                    <w:left w:val="nil"/>
                    <w:bottom w:val="single" w:sz="4" w:space="0" w:color="auto"/>
                    <w:right w:val="single" w:sz="4" w:space="0" w:color="auto"/>
                  </w:tcBorders>
                  <w:shd w:val="clear" w:color="000000" w:fill="FFFFFF"/>
                  <w:noWrap/>
                  <w:vAlign w:val="center"/>
                  <w:hideMark/>
                </w:tcPr>
                <w:p w:rsidR="00C5624A" w:rsidRPr="00C5624A" w:rsidRDefault="00C5624A" w:rsidP="00C5624A">
                  <w:pPr>
                    <w:spacing w:after="0" w:line="240" w:lineRule="auto"/>
                    <w:rPr>
                      <w:rFonts w:eastAsia="Times New Roman" w:cs="Times New Roman"/>
                      <w:color w:val="000000"/>
                      <w:sz w:val="24"/>
                      <w:szCs w:val="24"/>
                    </w:rPr>
                  </w:pPr>
                  <w:r w:rsidRPr="00C5624A">
                    <w:rPr>
                      <w:rFonts w:eastAsia="Times New Roman" w:cs="Times New Roman"/>
                      <w:color w:val="000000"/>
                      <w:sz w:val="24"/>
                      <w:szCs w:val="24"/>
                    </w:rPr>
                    <w:t> </w:t>
                  </w:r>
                </w:p>
              </w:tc>
            </w:tr>
            <w:tr w:rsidR="00C5624A" w:rsidRPr="00C5624A" w:rsidTr="00C5624A">
              <w:trPr>
                <w:trHeight w:val="375"/>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5624A" w:rsidRPr="00C5624A" w:rsidRDefault="00C5624A" w:rsidP="00C5624A">
                  <w:pPr>
                    <w:spacing w:after="0" w:line="240" w:lineRule="auto"/>
                    <w:jc w:val="center"/>
                    <w:rPr>
                      <w:rFonts w:eastAsia="Times New Roman" w:cs="Times New Roman"/>
                      <w:i/>
                      <w:iCs/>
                      <w:sz w:val="24"/>
                      <w:szCs w:val="24"/>
                    </w:rPr>
                  </w:pPr>
                  <w:r w:rsidRPr="00C5624A">
                    <w:rPr>
                      <w:rFonts w:eastAsia="Times New Roman" w:cs="Times New Roman"/>
                      <w:i/>
                      <w:iCs/>
                      <w:sz w:val="24"/>
                      <w:szCs w:val="24"/>
                    </w:rPr>
                    <w:t> </w:t>
                  </w:r>
                </w:p>
              </w:tc>
              <w:tc>
                <w:tcPr>
                  <w:tcW w:w="1297" w:type="dxa"/>
                  <w:tcBorders>
                    <w:top w:val="nil"/>
                    <w:left w:val="nil"/>
                    <w:bottom w:val="single" w:sz="4" w:space="0" w:color="auto"/>
                    <w:right w:val="single" w:sz="4" w:space="0" w:color="auto"/>
                  </w:tcBorders>
                  <w:shd w:val="clear" w:color="000000" w:fill="FFFFFF"/>
                  <w:noWrap/>
                  <w:vAlign w:val="center"/>
                  <w:hideMark/>
                </w:tcPr>
                <w:p w:rsidR="00C5624A" w:rsidRPr="00C5624A" w:rsidRDefault="00C5624A" w:rsidP="00C5624A">
                  <w:pPr>
                    <w:spacing w:after="0" w:line="240" w:lineRule="auto"/>
                    <w:rPr>
                      <w:rFonts w:eastAsia="Times New Roman" w:cs="Times New Roman"/>
                      <w:i/>
                      <w:iCs/>
                      <w:sz w:val="24"/>
                      <w:szCs w:val="24"/>
                    </w:rPr>
                  </w:pPr>
                  <w:r w:rsidRPr="00C5624A">
                    <w:rPr>
                      <w:rFonts w:eastAsia="Times New Roman" w:cs="Times New Roman"/>
                      <w:i/>
                      <w:iCs/>
                      <w:sz w:val="24"/>
                      <w:szCs w:val="24"/>
                    </w:rPr>
                    <w:t> </w:t>
                  </w:r>
                </w:p>
              </w:tc>
              <w:tc>
                <w:tcPr>
                  <w:tcW w:w="3315" w:type="dxa"/>
                  <w:tcBorders>
                    <w:top w:val="nil"/>
                    <w:left w:val="nil"/>
                    <w:bottom w:val="single" w:sz="4" w:space="0" w:color="auto"/>
                    <w:right w:val="single" w:sz="4" w:space="0" w:color="auto"/>
                  </w:tcBorders>
                  <w:shd w:val="clear" w:color="000000" w:fill="FFFFFF"/>
                  <w:vAlign w:val="center"/>
                  <w:hideMark/>
                </w:tcPr>
                <w:p w:rsidR="00C5624A" w:rsidRPr="00C5624A" w:rsidRDefault="00C5624A" w:rsidP="00C5624A">
                  <w:pPr>
                    <w:spacing w:after="0" w:line="240" w:lineRule="auto"/>
                    <w:rPr>
                      <w:rFonts w:eastAsia="Times New Roman" w:cs="Times New Roman"/>
                      <w:i/>
                      <w:iCs/>
                      <w:color w:val="FF0000"/>
                      <w:sz w:val="24"/>
                      <w:szCs w:val="24"/>
                    </w:rPr>
                  </w:pPr>
                  <w:r w:rsidRPr="00C5624A">
                    <w:rPr>
                      <w:rFonts w:eastAsia="Times New Roman" w:cs="Times New Roman"/>
                      <w:i/>
                      <w:iCs/>
                      <w:color w:val="FF0000"/>
                      <w:sz w:val="24"/>
                      <w:szCs w:val="24"/>
                    </w:rPr>
                    <w:t>1. Phần bắt buộc</w:t>
                  </w:r>
                </w:p>
              </w:tc>
              <w:tc>
                <w:tcPr>
                  <w:tcW w:w="576" w:type="dxa"/>
                  <w:tcBorders>
                    <w:top w:val="nil"/>
                    <w:left w:val="nil"/>
                    <w:bottom w:val="single" w:sz="4" w:space="0" w:color="auto"/>
                    <w:right w:val="single" w:sz="4" w:space="0" w:color="auto"/>
                  </w:tcBorders>
                  <w:shd w:val="clear" w:color="000000" w:fill="FFFFFF"/>
                  <w:noWrap/>
                  <w:vAlign w:val="center"/>
                  <w:hideMark/>
                </w:tcPr>
                <w:p w:rsidR="00C5624A" w:rsidRPr="00C5624A" w:rsidRDefault="00C5624A" w:rsidP="00C5624A">
                  <w:pPr>
                    <w:spacing w:after="0" w:line="240" w:lineRule="auto"/>
                    <w:jc w:val="center"/>
                    <w:rPr>
                      <w:rFonts w:eastAsia="Times New Roman" w:cs="Times New Roman"/>
                      <w:i/>
                      <w:iCs/>
                      <w:color w:val="FF0000"/>
                      <w:sz w:val="24"/>
                      <w:szCs w:val="24"/>
                    </w:rPr>
                  </w:pPr>
                  <w:r w:rsidRPr="00C5624A">
                    <w:rPr>
                      <w:rFonts w:eastAsia="Times New Roman" w:cs="Times New Roman"/>
                      <w:i/>
                      <w:iCs/>
                      <w:color w:val="FF0000"/>
                      <w:sz w:val="24"/>
                      <w:szCs w:val="24"/>
                    </w:rPr>
                    <w:t>2</w:t>
                  </w:r>
                </w:p>
              </w:tc>
              <w:tc>
                <w:tcPr>
                  <w:tcW w:w="1163" w:type="dxa"/>
                  <w:tcBorders>
                    <w:top w:val="nil"/>
                    <w:left w:val="nil"/>
                    <w:bottom w:val="single" w:sz="4" w:space="0" w:color="auto"/>
                    <w:right w:val="single" w:sz="4" w:space="0" w:color="auto"/>
                  </w:tcBorders>
                  <w:shd w:val="clear" w:color="000000" w:fill="FFFFFF"/>
                  <w:noWrap/>
                  <w:vAlign w:val="center"/>
                  <w:hideMark/>
                </w:tcPr>
                <w:p w:rsidR="00C5624A" w:rsidRPr="00C5624A" w:rsidRDefault="00C5624A" w:rsidP="00C5624A">
                  <w:pPr>
                    <w:spacing w:after="0" w:line="240" w:lineRule="auto"/>
                    <w:rPr>
                      <w:rFonts w:eastAsia="Times New Roman" w:cs="Times New Roman"/>
                      <w:b/>
                      <w:bCs/>
                      <w:color w:val="000000"/>
                      <w:sz w:val="24"/>
                      <w:szCs w:val="24"/>
                    </w:rPr>
                  </w:pPr>
                  <w:r w:rsidRPr="00C5624A">
                    <w:rPr>
                      <w:rFonts w:eastAsia="Times New Roman" w:cs="Times New Roman"/>
                      <w:b/>
                      <w:bCs/>
                      <w:color w:val="000000"/>
                      <w:sz w:val="24"/>
                      <w:szCs w:val="24"/>
                    </w:rPr>
                    <w:t> </w:t>
                  </w:r>
                </w:p>
              </w:tc>
            </w:tr>
            <w:tr w:rsidR="00C5624A" w:rsidRPr="00C5624A" w:rsidTr="00C5624A">
              <w:trPr>
                <w:trHeight w:val="375"/>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5624A" w:rsidRPr="00C5624A" w:rsidRDefault="00C5624A" w:rsidP="00C5624A">
                  <w:pPr>
                    <w:spacing w:after="0" w:line="240" w:lineRule="auto"/>
                    <w:jc w:val="center"/>
                    <w:rPr>
                      <w:rFonts w:eastAsia="Times New Roman" w:cs="Times New Roman"/>
                      <w:color w:val="008000"/>
                      <w:sz w:val="24"/>
                      <w:szCs w:val="24"/>
                    </w:rPr>
                  </w:pPr>
                  <w:r w:rsidRPr="00C5624A">
                    <w:rPr>
                      <w:rFonts w:eastAsia="Times New Roman" w:cs="Times New Roman"/>
                      <w:color w:val="008000"/>
                      <w:sz w:val="24"/>
                      <w:szCs w:val="24"/>
                    </w:rPr>
                    <w:t>23</w:t>
                  </w:r>
                </w:p>
              </w:tc>
              <w:tc>
                <w:tcPr>
                  <w:tcW w:w="1297" w:type="dxa"/>
                  <w:tcBorders>
                    <w:top w:val="nil"/>
                    <w:left w:val="nil"/>
                    <w:bottom w:val="single" w:sz="4" w:space="0" w:color="auto"/>
                    <w:right w:val="single" w:sz="4" w:space="0" w:color="auto"/>
                  </w:tcBorders>
                  <w:shd w:val="clear" w:color="000000" w:fill="FFFFFF"/>
                  <w:noWrap/>
                  <w:vAlign w:val="center"/>
                  <w:hideMark/>
                </w:tcPr>
                <w:p w:rsidR="00C5624A" w:rsidRPr="00C5624A" w:rsidRDefault="00C5624A" w:rsidP="00C5624A">
                  <w:pPr>
                    <w:spacing w:after="0" w:line="240" w:lineRule="auto"/>
                    <w:rPr>
                      <w:rFonts w:eastAsia="Times New Roman" w:cs="Times New Roman"/>
                      <w:sz w:val="24"/>
                      <w:szCs w:val="24"/>
                    </w:rPr>
                  </w:pPr>
                  <w:r w:rsidRPr="00C5624A">
                    <w:rPr>
                      <w:rFonts w:eastAsia="Times New Roman" w:cs="Times New Roman"/>
                      <w:sz w:val="24"/>
                      <w:szCs w:val="24"/>
                    </w:rPr>
                    <w:t>AED0343</w:t>
                  </w:r>
                </w:p>
              </w:tc>
              <w:tc>
                <w:tcPr>
                  <w:tcW w:w="3315" w:type="dxa"/>
                  <w:tcBorders>
                    <w:top w:val="nil"/>
                    <w:left w:val="nil"/>
                    <w:bottom w:val="single" w:sz="4" w:space="0" w:color="auto"/>
                    <w:right w:val="single" w:sz="4" w:space="0" w:color="auto"/>
                  </w:tcBorders>
                  <w:shd w:val="clear" w:color="000000" w:fill="FFFFFF"/>
                  <w:vAlign w:val="center"/>
                  <w:hideMark/>
                </w:tcPr>
                <w:p w:rsidR="00C5624A" w:rsidRPr="00C5624A" w:rsidRDefault="00C5624A" w:rsidP="00C5624A">
                  <w:pPr>
                    <w:spacing w:after="0" w:line="240" w:lineRule="auto"/>
                    <w:rPr>
                      <w:rFonts w:eastAsia="Times New Roman" w:cs="Times New Roman"/>
                      <w:sz w:val="22"/>
                    </w:rPr>
                  </w:pPr>
                  <w:r w:rsidRPr="00C5624A">
                    <w:rPr>
                      <w:rFonts w:eastAsia="Times New Roman" w:cs="Times New Roman"/>
                      <w:sz w:val="22"/>
                    </w:rPr>
                    <w:t>LT chung về GDTC và TH chạy cự ly ngắn</w:t>
                  </w:r>
                </w:p>
              </w:tc>
              <w:tc>
                <w:tcPr>
                  <w:tcW w:w="576" w:type="dxa"/>
                  <w:tcBorders>
                    <w:top w:val="nil"/>
                    <w:left w:val="nil"/>
                    <w:bottom w:val="single" w:sz="4" w:space="0" w:color="auto"/>
                    <w:right w:val="single" w:sz="4" w:space="0" w:color="auto"/>
                  </w:tcBorders>
                  <w:shd w:val="clear" w:color="000000" w:fill="FFFFFF"/>
                  <w:noWrap/>
                  <w:vAlign w:val="center"/>
                  <w:hideMark/>
                </w:tcPr>
                <w:p w:rsidR="00C5624A" w:rsidRPr="00C5624A" w:rsidRDefault="00C5624A" w:rsidP="00C5624A">
                  <w:pPr>
                    <w:spacing w:after="0" w:line="240" w:lineRule="auto"/>
                    <w:jc w:val="center"/>
                    <w:rPr>
                      <w:rFonts w:eastAsia="Times New Roman" w:cs="Times New Roman"/>
                      <w:sz w:val="24"/>
                      <w:szCs w:val="24"/>
                    </w:rPr>
                  </w:pPr>
                  <w:r w:rsidRPr="00C5624A">
                    <w:rPr>
                      <w:rFonts w:eastAsia="Times New Roman" w:cs="Times New Roman"/>
                      <w:sz w:val="24"/>
                      <w:szCs w:val="24"/>
                    </w:rPr>
                    <w:t>1</w:t>
                  </w:r>
                </w:p>
              </w:tc>
              <w:tc>
                <w:tcPr>
                  <w:tcW w:w="1163" w:type="dxa"/>
                  <w:tcBorders>
                    <w:top w:val="nil"/>
                    <w:left w:val="nil"/>
                    <w:bottom w:val="single" w:sz="4" w:space="0" w:color="auto"/>
                    <w:right w:val="single" w:sz="4" w:space="0" w:color="auto"/>
                  </w:tcBorders>
                  <w:shd w:val="clear" w:color="000000" w:fill="FFFFFF"/>
                  <w:noWrap/>
                  <w:vAlign w:val="center"/>
                  <w:hideMark/>
                </w:tcPr>
                <w:p w:rsidR="00C5624A" w:rsidRPr="00C5624A" w:rsidRDefault="00C5624A" w:rsidP="00C5624A">
                  <w:pPr>
                    <w:spacing w:after="0" w:line="240" w:lineRule="auto"/>
                    <w:rPr>
                      <w:rFonts w:eastAsia="Times New Roman" w:cs="Times New Roman"/>
                      <w:b/>
                      <w:bCs/>
                      <w:color w:val="000000"/>
                      <w:sz w:val="24"/>
                      <w:szCs w:val="24"/>
                    </w:rPr>
                  </w:pPr>
                  <w:r w:rsidRPr="00C5624A">
                    <w:rPr>
                      <w:rFonts w:eastAsia="Times New Roman" w:cs="Times New Roman"/>
                      <w:b/>
                      <w:bCs/>
                      <w:color w:val="000000"/>
                      <w:sz w:val="24"/>
                      <w:szCs w:val="24"/>
                    </w:rPr>
                    <w:t> </w:t>
                  </w:r>
                </w:p>
              </w:tc>
            </w:tr>
            <w:tr w:rsidR="00C5624A" w:rsidRPr="00C5624A" w:rsidTr="00C5624A">
              <w:trPr>
                <w:trHeight w:val="375"/>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5624A" w:rsidRPr="00C5624A" w:rsidRDefault="00C5624A" w:rsidP="00C5624A">
                  <w:pPr>
                    <w:spacing w:after="0" w:line="240" w:lineRule="auto"/>
                    <w:jc w:val="center"/>
                    <w:rPr>
                      <w:rFonts w:eastAsia="Times New Roman" w:cs="Times New Roman"/>
                      <w:color w:val="008000"/>
                      <w:sz w:val="24"/>
                      <w:szCs w:val="24"/>
                    </w:rPr>
                  </w:pPr>
                  <w:r w:rsidRPr="00C5624A">
                    <w:rPr>
                      <w:rFonts w:eastAsia="Times New Roman" w:cs="Times New Roman"/>
                      <w:color w:val="008000"/>
                      <w:sz w:val="24"/>
                      <w:szCs w:val="24"/>
                    </w:rPr>
                    <w:t>24</w:t>
                  </w:r>
                </w:p>
              </w:tc>
              <w:tc>
                <w:tcPr>
                  <w:tcW w:w="1297" w:type="dxa"/>
                  <w:tcBorders>
                    <w:top w:val="nil"/>
                    <w:left w:val="nil"/>
                    <w:bottom w:val="single" w:sz="4" w:space="0" w:color="auto"/>
                    <w:right w:val="single" w:sz="4" w:space="0" w:color="auto"/>
                  </w:tcBorders>
                  <w:shd w:val="clear" w:color="000000" w:fill="FFFFFF"/>
                  <w:noWrap/>
                  <w:vAlign w:val="center"/>
                  <w:hideMark/>
                </w:tcPr>
                <w:p w:rsidR="00C5624A" w:rsidRPr="00C5624A" w:rsidRDefault="00C5624A" w:rsidP="00C5624A">
                  <w:pPr>
                    <w:spacing w:after="0" w:line="240" w:lineRule="auto"/>
                    <w:rPr>
                      <w:rFonts w:eastAsia="Times New Roman" w:cs="Times New Roman"/>
                      <w:sz w:val="24"/>
                      <w:szCs w:val="24"/>
                    </w:rPr>
                  </w:pPr>
                  <w:r w:rsidRPr="00C5624A">
                    <w:rPr>
                      <w:rFonts w:eastAsia="Times New Roman" w:cs="Times New Roman"/>
                      <w:sz w:val="24"/>
                      <w:szCs w:val="24"/>
                    </w:rPr>
                    <w:t>AED0344</w:t>
                  </w:r>
                </w:p>
              </w:tc>
              <w:tc>
                <w:tcPr>
                  <w:tcW w:w="3315" w:type="dxa"/>
                  <w:tcBorders>
                    <w:top w:val="nil"/>
                    <w:left w:val="nil"/>
                    <w:bottom w:val="single" w:sz="4" w:space="0" w:color="auto"/>
                    <w:right w:val="single" w:sz="4" w:space="0" w:color="auto"/>
                  </w:tcBorders>
                  <w:shd w:val="clear" w:color="000000" w:fill="FFFFFF"/>
                  <w:vAlign w:val="center"/>
                  <w:hideMark/>
                </w:tcPr>
                <w:p w:rsidR="00C5624A" w:rsidRPr="00C5624A" w:rsidRDefault="00C5624A" w:rsidP="00C5624A">
                  <w:pPr>
                    <w:spacing w:after="0" w:line="240" w:lineRule="auto"/>
                    <w:rPr>
                      <w:rFonts w:eastAsia="Times New Roman" w:cs="Times New Roman"/>
                      <w:sz w:val="24"/>
                      <w:szCs w:val="24"/>
                    </w:rPr>
                  </w:pPr>
                  <w:r w:rsidRPr="00C5624A">
                    <w:rPr>
                      <w:rFonts w:eastAsia="Times New Roman" w:cs="Times New Roman"/>
                      <w:sz w:val="24"/>
                      <w:szCs w:val="24"/>
                    </w:rPr>
                    <w:t>LT chung về GDTC và TH môn bóng rổ</w:t>
                  </w:r>
                </w:p>
              </w:tc>
              <w:tc>
                <w:tcPr>
                  <w:tcW w:w="576" w:type="dxa"/>
                  <w:tcBorders>
                    <w:top w:val="nil"/>
                    <w:left w:val="nil"/>
                    <w:bottom w:val="single" w:sz="4" w:space="0" w:color="auto"/>
                    <w:right w:val="single" w:sz="4" w:space="0" w:color="auto"/>
                  </w:tcBorders>
                  <w:shd w:val="clear" w:color="000000" w:fill="FFFFFF"/>
                  <w:noWrap/>
                  <w:vAlign w:val="center"/>
                  <w:hideMark/>
                </w:tcPr>
                <w:p w:rsidR="00C5624A" w:rsidRPr="00C5624A" w:rsidRDefault="00C5624A" w:rsidP="00C5624A">
                  <w:pPr>
                    <w:spacing w:after="0" w:line="240" w:lineRule="auto"/>
                    <w:jc w:val="center"/>
                    <w:rPr>
                      <w:rFonts w:eastAsia="Times New Roman" w:cs="Times New Roman"/>
                      <w:sz w:val="24"/>
                      <w:szCs w:val="24"/>
                    </w:rPr>
                  </w:pPr>
                  <w:r w:rsidRPr="00C5624A">
                    <w:rPr>
                      <w:rFonts w:eastAsia="Times New Roman" w:cs="Times New Roman"/>
                      <w:sz w:val="24"/>
                      <w:szCs w:val="24"/>
                    </w:rPr>
                    <w:t>1</w:t>
                  </w:r>
                </w:p>
              </w:tc>
              <w:tc>
                <w:tcPr>
                  <w:tcW w:w="1163" w:type="dxa"/>
                  <w:tcBorders>
                    <w:top w:val="nil"/>
                    <w:left w:val="nil"/>
                    <w:bottom w:val="single" w:sz="4" w:space="0" w:color="auto"/>
                    <w:right w:val="single" w:sz="4" w:space="0" w:color="auto"/>
                  </w:tcBorders>
                  <w:shd w:val="clear" w:color="000000" w:fill="FFFFFF"/>
                  <w:noWrap/>
                  <w:vAlign w:val="center"/>
                  <w:hideMark/>
                </w:tcPr>
                <w:p w:rsidR="00C5624A" w:rsidRPr="00C5624A" w:rsidRDefault="00C5624A" w:rsidP="00C5624A">
                  <w:pPr>
                    <w:spacing w:after="0" w:line="240" w:lineRule="auto"/>
                    <w:rPr>
                      <w:rFonts w:eastAsia="Times New Roman" w:cs="Times New Roman"/>
                      <w:b/>
                      <w:bCs/>
                      <w:color w:val="000000"/>
                      <w:sz w:val="24"/>
                      <w:szCs w:val="24"/>
                    </w:rPr>
                  </w:pPr>
                  <w:r w:rsidRPr="00C5624A">
                    <w:rPr>
                      <w:rFonts w:eastAsia="Times New Roman" w:cs="Times New Roman"/>
                      <w:b/>
                      <w:bCs/>
                      <w:color w:val="000000"/>
                      <w:sz w:val="24"/>
                      <w:szCs w:val="24"/>
                    </w:rPr>
                    <w:t> </w:t>
                  </w:r>
                </w:p>
              </w:tc>
            </w:tr>
            <w:tr w:rsidR="00C5624A" w:rsidRPr="00C5624A" w:rsidTr="00C5624A">
              <w:trPr>
                <w:trHeight w:val="375"/>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5624A" w:rsidRPr="00C5624A" w:rsidRDefault="00C5624A" w:rsidP="00C5624A">
                  <w:pPr>
                    <w:spacing w:after="0" w:line="240" w:lineRule="auto"/>
                    <w:jc w:val="center"/>
                    <w:rPr>
                      <w:rFonts w:eastAsia="Times New Roman" w:cs="Times New Roman"/>
                      <w:sz w:val="24"/>
                      <w:szCs w:val="24"/>
                    </w:rPr>
                  </w:pPr>
                  <w:r w:rsidRPr="00C5624A">
                    <w:rPr>
                      <w:rFonts w:eastAsia="Times New Roman" w:cs="Times New Roman"/>
                      <w:sz w:val="24"/>
                      <w:szCs w:val="24"/>
                    </w:rPr>
                    <w:t> </w:t>
                  </w:r>
                </w:p>
              </w:tc>
              <w:tc>
                <w:tcPr>
                  <w:tcW w:w="1297" w:type="dxa"/>
                  <w:tcBorders>
                    <w:top w:val="nil"/>
                    <w:left w:val="nil"/>
                    <w:bottom w:val="single" w:sz="4" w:space="0" w:color="auto"/>
                    <w:right w:val="single" w:sz="4" w:space="0" w:color="auto"/>
                  </w:tcBorders>
                  <w:shd w:val="clear" w:color="000000" w:fill="FFFFFF"/>
                  <w:noWrap/>
                  <w:vAlign w:val="center"/>
                  <w:hideMark/>
                </w:tcPr>
                <w:p w:rsidR="00C5624A" w:rsidRPr="00C5624A" w:rsidRDefault="00C5624A" w:rsidP="00C5624A">
                  <w:pPr>
                    <w:spacing w:after="0" w:line="240" w:lineRule="auto"/>
                    <w:rPr>
                      <w:rFonts w:eastAsia="Times New Roman" w:cs="Times New Roman"/>
                      <w:sz w:val="24"/>
                      <w:szCs w:val="24"/>
                    </w:rPr>
                  </w:pPr>
                  <w:r w:rsidRPr="00C5624A">
                    <w:rPr>
                      <w:rFonts w:eastAsia="Times New Roman" w:cs="Times New Roman"/>
                      <w:sz w:val="24"/>
                      <w:szCs w:val="24"/>
                    </w:rPr>
                    <w:t> </w:t>
                  </w:r>
                </w:p>
              </w:tc>
              <w:tc>
                <w:tcPr>
                  <w:tcW w:w="3315" w:type="dxa"/>
                  <w:tcBorders>
                    <w:top w:val="nil"/>
                    <w:left w:val="nil"/>
                    <w:bottom w:val="single" w:sz="4" w:space="0" w:color="auto"/>
                    <w:right w:val="single" w:sz="4" w:space="0" w:color="auto"/>
                  </w:tcBorders>
                  <w:shd w:val="clear" w:color="000000" w:fill="FFFFFF"/>
                  <w:vAlign w:val="center"/>
                  <w:hideMark/>
                </w:tcPr>
                <w:p w:rsidR="00C5624A" w:rsidRPr="00C5624A" w:rsidRDefault="00C5624A" w:rsidP="00C5624A">
                  <w:pPr>
                    <w:spacing w:after="0" w:line="240" w:lineRule="auto"/>
                    <w:rPr>
                      <w:rFonts w:eastAsia="Times New Roman" w:cs="Times New Roman"/>
                      <w:i/>
                      <w:iCs/>
                      <w:color w:val="FF0000"/>
                      <w:sz w:val="24"/>
                      <w:szCs w:val="24"/>
                    </w:rPr>
                  </w:pPr>
                  <w:r w:rsidRPr="00C5624A">
                    <w:rPr>
                      <w:rFonts w:eastAsia="Times New Roman" w:cs="Times New Roman"/>
                      <w:i/>
                      <w:iCs/>
                      <w:color w:val="FF0000"/>
                      <w:sz w:val="24"/>
                      <w:szCs w:val="24"/>
                    </w:rPr>
                    <w:t>2. Phần tự chọn</w:t>
                  </w:r>
                </w:p>
              </w:tc>
              <w:tc>
                <w:tcPr>
                  <w:tcW w:w="576" w:type="dxa"/>
                  <w:tcBorders>
                    <w:top w:val="nil"/>
                    <w:left w:val="nil"/>
                    <w:bottom w:val="single" w:sz="4" w:space="0" w:color="auto"/>
                    <w:right w:val="single" w:sz="4" w:space="0" w:color="auto"/>
                  </w:tcBorders>
                  <w:shd w:val="clear" w:color="000000" w:fill="FFFFFF"/>
                  <w:noWrap/>
                  <w:vAlign w:val="center"/>
                  <w:hideMark/>
                </w:tcPr>
                <w:p w:rsidR="00C5624A" w:rsidRPr="00C5624A" w:rsidRDefault="00C5624A" w:rsidP="00C5624A">
                  <w:pPr>
                    <w:spacing w:after="0" w:line="240" w:lineRule="auto"/>
                    <w:jc w:val="center"/>
                    <w:rPr>
                      <w:rFonts w:eastAsia="Times New Roman" w:cs="Times New Roman"/>
                      <w:i/>
                      <w:iCs/>
                      <w:color w:val="FF0000"/>
                      <w:sz w:val="24"/>
                      <w:szCs w:val="24"/>
                    </w:rPr>
                  </w:pPr>
                  <w:r w:rsidRPr="00C5624A">
                    <w:rPr>
                      <w:rFonts w:eastAsia="Times New Roman" w:cs="Times New Roman"/>
                      <w:i/>
                      <w:iCs/>
                      <w:color w:val="FF0000"/>
                      <w:sz w:val="24"/>
                      <w:szCs w:val="24"/>
                    </w:rPr>
                    <w:t>1</w:t>
                  </w:r>
                </w:p>
              </w:tc>
              <w:tc>
                <w:tcPr>
                  <w:tcW w:w="1163" w:type="dxa"/>
                  <w:tcBorders>
                    <w:top w:val="nil"/>
                    <w:left w:val="nil"/>
                    <w:bottom w:val="single" w:sz="4" w:space="0" w:color="auto"/>
                    <w:right w:val="single" w:sz="4" w:space="0" w:color="auto"/>
                  </w:tcBorders>
                  <w:shd w:val="clear" w:color="000000" w:fill="FFFFFF"/>
                  <w:noWrap/>
                  <w:vAlign w:val="center"/>
                  <w:hideMark/>
                </w:tcPr>
                <w:p w:rsidR="00C5624A" w:rsidRPr="00C5624A" w:rsidRDefault="00C5624A" w:rsidP="00C5624A">
                  <w:pPr>
                    <w:spacing w:after="0" w:line="240" w:lineRule="auto"/>
                    <w:rPr>
                      <w:rFonts w:eastAsia="Times New Roman" w:cs="Times New Roman"/>
                      <w:b/>
                      <w:bCs/>
                      <w:color w:val="000000"/>
                      <w:sz w:val="24"/>
                      <w:szCs w:val="24"/>
                    </w:rPr>
                  </w:pPr>
                  <w:r w:rsidRPr="00C5624A">
                    <w:rPr>
                      <w:rFonts w:eastAsia="Times New Roman" w:cs="Times New Roman"/>
                      <w:b/>
                      <w:bCs/>
                      <w:color w:val="000000"/>
                      <w:sz w:val="24"/>
                      <w:szCs w:val="24"/>
                    </w:rPr>
                    <w:t> </w:t>
                  </w:r>
                </w:p>
              </w:tc>
            </w:tr>
            <w:tr w:rsidR="00C5624A" w:rsidRPr="00C5624A" w:rsidTr="00C5624A">
              <w:trPr>
                <w:trHeight w:val="375"/>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5624A" w:rsidRPr="00C5624A" w:rsidRDefault="00C5624A" w:rsidP="00C5624A">
                  <w:pPr>
                    <w:spacing w:after="0" w:line="240" w:lineRule="auto"/>
                    <w:jc w:val="center"/>
                    <w:rPr>
                      <w:rFonts w:eastAsia="Times New Roman" w:cs="Times New Roman"/>
                      <w:color w:val="008000"/>
                      <w:sz w:val="24"/>
                      <w:szCs w:val="24"/>
                    </w:rPr>
                  </w:pPr>
                  <w:r w:rsidRPr="00C5624A">
                    <w:rPr>
                      <w:rFonts w:eastAsia="Times New Roman" w:cs="Times New Roman"/>
                      <w:color w:val="008000"/>
                      <w:sz w:val="24"/>
                      <w:szCs w:val="24"/>
                    </w:rPr>
                    <w:t>25</w:t>
                  </w:r>
                </w:p>
              </w:tc>
              <w:tc>
                <w:tcPr>
                  <w:tcW w:w="1297" w:type="dxa"/>
                  <w:tcBorders>
                    <w:top w:val="nil"/>
                    <w:left w:val="nil"/>
                    <w:bottom w:val="single" w:sz="4" w:space="0" w:color="auto"/>
                    <w:right w:val="single" w:sz="4" w:space="0" w:color="auto"/>
                  </w:tcBorders>
                  <w:shd w:val="clear" w:color="000000" w:fill="FFFFFF"/>
                  <w:noWrap/>
                  <w:vAlign w:val="center"/>
                  <w:hideMark/>
                </w:tcPr>
                <w:p w:rsidR="00C5624A" w:rsidRPr="00C5624A" w:rsidRDefault="00C5624A" w:rsidP="00C5624A">
                  <w:pPr>
                    <w:spacing w:after="0" w:line="240" w:lineRule="auto"/>
                    <w:rPr>
                      <w:rFonts w:eastAsia="Times New Roman" w:cs="Times New Roman"/>
                      <w:sz w:val="24"/>
                      <w:szCs w:val="24"/>
                    </w:rPr>
                  </w:pPr>
                  <w:r w:rsidRPr="00C5624A">
                    <w:rPr>
                      <w:rFonts w:eastAsia="Times New Roman" w:cs="Times New Roman"/>
                      <w:sz w:val="24"/>
                      <w:szCs w:val="24"/>
                    </w:rPr>
                    <w:t>AED0345</w:t>
                  </w:r>
                </w:p>
              </w:tc>
              <w:tc>
                <w:tcPr>
                  <w:tcW w:w="3315" w:type="dxa"/>
                  <w:tcBorders>
                    <w:top w:val="nil"/>
                    <w:left w:val="nil"/>
                    <w:bottom w:val="single" w:sz="4" w:space="0" w:color="auto"/>
                    <w:right w:val="single" w:sz="4" w:space="0" w:color="auto"/>
                  </w:tcBorders>
                  <w:shd w:val="clear" w:color="000000" w:fill="FFFFFF"/>
                  <w:vAlign w:val="center"/>
                  <w:hideMark/>
                </w:tcPr>
                <w:p w:rsidR="00C5624A" w:rsidRPr="00C5624A" w:rsidRDefault="00C5624A" w:rsidP="00C5624A">
                  <w:pPr>
                    <w:spacing w:after="0" w:line="240" w:lineRule="auto"/>
                    <w:rPr>
                      <w:rFonts w:eastAsia="Times New Roman" w:cs="Times New Roman"/>
                      <w:sz w:val="22"/>
                    </w:rPr>
                  </w:pPr>
                  <w:r w:rsidRPr="00C5624A">
                    <w:rPr>
                      <w:rFonts w:eastAsia="Times New Roman" w:cs="Times New Roman"/>
                      <w:sz w:val="22"/>
                    </w:rPr>
                    <w:t>LT chung về GDTC và TH môn bóng chuyền</w:t>
                  </w:r>
                </w:p>
              </w:tc>
              <w:tc>
                <w:tcPr>
                  <w:tcW w:w="576" w:type="dxa"/>
                  <w:tcBorders>
                    <w:top w:val="nil"/>
                    <w:left w:val="nil"/>
                    <w:bottom w:val="single" w:sz="4" w:space="0" w:color="auto"/>
                    <w:right w:val="single" w:sz="4" w:space="0" w:color="auto"/>
                  </w:tcBorders>
                  <w:shd w:val="clear" w:color="000000" w:fill="FFFFFF"/>
                  <w:noWrap/>
                  <w:vAlign w:val="center"/>
                  <w:hideMark/>
                </w:tcPr>
                <w:p w:rsidR="00C5624A" w:rsidRPr="00C5624A" w:rsidRDefault="00C5624A" w:rsidP="00C5624A">
                  <w:pPr>
                    <w:spacing w:after="0" w:line="240" w:lineRule="auto"/>
                    <w:jc w:val="center"/>
                    <w:rPr>
                      <w:rFonts w:eastAsia="Times New Roman" w:cs="Times New Roman"/>
                      <w:sz w:val="24"/>
                      <w:szCs w:val="24"/>
                    </w:rPr>
                  </w:pPr>
                  <w:r w:rsidRPr="00C5624A">
                    <w:rPr>
                      <w:rFonts w:eastAsia="Times New Roman" w:cs="Times New Roman"/>
                      <w:sz w:val="24"/>
                      <w:szCs w:val="24"/>
                    </w:rPr>
                    <w:t>1</w:t>
                  </w:r>
                </w:p>
              </w:tc>
              <w:tc>
                <w:tcPr>
                  <w:tcW w:w="1163" w:type="dxa"/>
                  <w:tcBorders>
                    <w:top w:val="nil"/>
                    <w:left w:val="nil"/>
                    <w:bottom w:val="single" w:sz="4" w:space="0" w:color="auto"/>
                    <w:right w:val="single" w:sz="4" w:space="0" w:color="auto"/>
                  </w:tcBorders>
                  <w:shd w:val="clear" w:color="000000" w:fill="FFFFFF"/>
                  <w:noWrap/>
                  <w:vAlign w:val="center"/>
                  <w:hideMark/>
                </w:tcPr>
                <w:p w:rsidR="00C5624A" w:rsidRPr="00C5624A" w:rsidRDefault="00C5624A" w:rsidP="00C5624A">
                  <w:pPr>
                    <w:spacing w:after="0" w:line="240" w:lineRule="auto"/>
                    <w:rPr>
                      <w:rFonts w:eastAsia="Times New Roman" w:cs="Times New Roman"/>
                      <w:b/>
                      <w:bCs/>
                      <w:color w:val="000000"/>
                      <w:sz w:val="24"/>
                      <w:szCs w:val="24"/>
                    </w:rPr>
                  </w:pPr>
                  <w:r w:rsidRPr="00C5624A">
                    <w:rPr>
                      <w:rFonts w:eastAsia="Times New Roman" w:cs="Times New Roman"/>
                      <w:b/>
                      <w:bCs/>
                      <w:color w:val="000000"/>
                      <w:sz w:val="24"/>
                      <w:szCs w:val="24"/>
                    </w:rPr>
                    <w:t> </w:t>
                  </w:r>
                </w:p>
              </w:tc>
            </w:tr>
            <w:tr w:rsidR="00C5624A" w:rsidRPr="00C5624A" w:rsidTr="00C5624A">
              <w:trPr>
                <w:trHeight w:val="375"/>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5624A" w:rsidRPr="00C5624A" w:rsidRDefault="00C5624A" w:rsidP="00C5624A">
                  <w:pPr>
                    <w:spacing w:after="0" w:line="240" w:lineRule="auto"/>
                    <w:jc w:val="center"/>
                    <w:rPr>
                      <w:rFonts w:eastAsia="Times New Roman" w:cs="Times New Roman"/>
                      <w:color w:val="008000"/>
                      <w:sz w:val="24"/>
                      <w:szCs w:val="24"/>
                    </w:rPr>
                  </w:pPr>
                  <w:r w:rsidRPr="00C5624A">
                    <w:rPr>
                      <w:rFonts w:eastAsia="Times New Roman" w:cs="Times New Roman"/>
                      <w:color w:val="008000"/>
                      <w:sz w:val="24"/>
                      <w:szCs w:val="24"/>
                    </w:rPr>
                    <w:t>26</w:t>
                  </w:r>
                </w:p>
              </w:tc>
              <w:tc>
                <w:tcPr>
                  <w:tcW w:w="1297" w:type="dxa"/>
                  <w:tcBorders>
                    <w:top w:val="nil"/>
                    <w:left w:val="nil"/>
                    <w:bottom w:val="single" w:sz="4" w:space="0" w:color="auto"/>
                    <w:right w:val="single" w:sz="4" w:space="0" w:color="auto"/>
                  </w:tcBorders>
                  <w:shd w:val="clear" w:color="000000" w:fill="FFFFFF"/>
                  <w:noWrap/>
                  <w:vAlign w:val="center"/>
                  <w:hideMark/>
                </w:tcPr>
                <w:p w:rsidR="00C5624A" w:rsidRPr="00C5624A" w:rsidRDefault="00C5624A" w:rsidP="00C5624A">
                  <w:pPr>
                    <w:spacing w:after="0" w:line="240" w:lineRule="auto"/>
                    <w:rPr>
                      <w:rFonts w:eastAsia="Times New Roman" w:cs="Times New Roman"/>
                      <w:sz w:val="24"/>
                      <w:szCs w:val="24"/>
                    </w:rPr>
                  </w:pPr>
                  <w:r w:rsidRPr="00C5624A">
                    <w:rPr>
                      <w:rFonts w:eastAsia="Times New Roman" w:cs="Times New Roman"/>
                      <w:sz w:val="24"/>
                      <w:szCs w:val="24"/>
                    </w:rPr>
                    <w:t>AED0346</w:t>
                  </w:r>
                </w:p>
              </w:tc>
              <w:tc>
                <w:tcPr>
                  <w:tcW w:w="3315" w:type="dxa"/>
                  <w:tcBorders>
                    <w:top w:val="nil"/>
                    <w:left w:val="nil"/>
                    <w:bottom w:val="single" w:sz="4" w:space="0" w:color="auto"/>
                    <w:right w:val="single" w:sz="4" w:space="0" w:color="auto"/>
                  </w:tcBorders>
                  <w:shd w:val="clear" w:color="000000" w:fill="FFFFFF"/>
                  <w:vAlign w:val="center"/>
                  <w:hideMark/>
                </w:tcPr>
                <w:p w:rsidR="00C5624A" w:rsidRPr="00C5624A" w:rsidRDefault="00C5624A" w:rsidP="00C5624A">
                  <w:pPr>
                    <w:spacing w:after="0" w:line="240" w:lineRule="auto"/>
                    <w:rPr>
                      <w:rFonts w:eastAsia="Times New Roman" w:cs="Times New Roman"/>
                      <w:sz w:val="22"/>
                    </w:rPr>
                  </w:pPr>
                  <w:r w:rsidRPr="00C5624A">
                    <w:rPr>
                      <w:rFonts w:eastAsia="Times New Roman" w:cs="Times New Roman"/>
                      <w:sz w:val="22"/>
                    </w:rPr>
                    <w:t>LT chung về GDTC và TH môn thể dục dụng cụ</w:t>
                  </w:r>
                </w:p>
              </w:tc>
              <w:tc>
                <w:tcPr>
                  <w:tcW w:w="576" w:type="dxa"/>
                  <w:tcBorders>
                    <w:top w:val="nil"/>
                    <w:left w:val="nil"/>
                    <w:bottom w:val="single" w:sz="4" w:space="0" w:color="auto"/>
                    <w:right w:val="single" w:sz="4" w:space="0" w:color="auto"/>
                  </w:tcBorders>
                  <w:shd w:val="clear" w:color="000000" w:fill="FFFFFF"/>
                  <w:noWrap/>
                  <w:vAlign w:val="center"/>
                  <w:hideMark/>
                </w:tcPr>
                <w:p w:rsidR="00C5624A" w:rsidRPr="00C5624A" w:rsidRDefault="00C5624A" w:rsidP="00C5624A">
                  <w:pPr>
                    <w:spacing w:after="0" w:line="240" w:lineRule="auto"/>
                    <w:jc w:val="center"/>
                    <w:rPr>
                      <w:rFonts w:eastAsia="Times New Roman" w:cs="Times New Roman"/>
                      <w:sz w:val="24"/>
                      <w:szCs w:val="24"/>
                    </w:rPr>
                  </w:pPr>
                  <w:r w:rsidRPr="00C5624A">
                    <w:rPr>
                      <w:rFonts w:eastAsia="Times New Roman" w:cs="Times New Roman"/>
                      <w:sz w:val="24"/>
                      <w:szCs w:val="24"/>
                    </w:rPr>
                    <w:t>1</w:t>
                  </w:r>
                </w:p>
              </w:tc>
              <w:tc>
                <w:tcPr>
                  <w:tcW w:w="1163" w:type="dxa"/>
                  <w:tcBorders>
                    <w:top w:val="nil"/>
                    <w:left w:val="nil"/>
                    <w:bottom w:val="single" w:sz="4" w:space="0" w:color="auto"/>
                    <w:right w:val="single" w:sz="4" w:space="0" w:color="auto"/>
                  </w:tcBorders>
                  <w:shd w:val="clear" w:color="000000" w:fill="FFFFFF"/>
                  <w:noWrap/>
                  <w:vAlign w:val="center"/>
                  <w:hideMark/>
                </w:tcPr>
                <w:p w:rsidR="00C5624A" w:rsidRPr="00C5624A" w:rsidRDefault="00C5624A" w:rsidP="00C5624A">
                  <w:pPr>
                    <w:spacing w:after="0" w:line="240" w:lineRule="auto"/>
                    <w:rPr>
                      <w:rFonts w:eastAsia="Times New Roman" w:cs="Times New Roman"/>
                      <w:b/>
                      <w:bCs/>
                      <w:color w:val="000000"/>
                      <w:sz w:val="24"/>
                      <w:szCs w:val="24"/>
                    </w:rPr>
                  </w:pPr>
                  <w:r w:rsidRPr="00C5624A">
                    <w:rPr>
                      <w:rFonts w:eastAsia="Times New Roman" w:cs="Times New Roman"/>
                      <w:b/>
                      <w:bCs/>
                      <w:color w:val="000000"/>
                      <w:sz w:val="24"/>
                      <w:szCs w:val="24"/>
                    </w:rPr>
                    <w:t> </w:t>
                  </w:r>
                </w:p>
              </w:tc>
            </w:tr>
            <w:tr w:rsidR="00C5624A" w:rsidRPr="00C5624A" w:rsidTr="00C5624A">
              <w:trPr>
                <w:trHeight w:val="375"/>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5624A" w:rsidRPr="00C5624A" w:rsidRDefault="00C5624A" w:rsidP="00C5624A">
                  <w:pPr>
                    <w:spacing w:after="0" w:line="240" w:lineRule="auto"/>
                    <w:jc w:val="center"/>
                    <w:rPr>
                      <w:rFonts w:eastAsia="Times New Roman" w:cs="Times New Roman"/>
                      <w:color w:val="FF0000"/>
                      <w:sz w:val="24"/>
                      <w:szCs w:val="24"/>
                    </w:rPr>
                  </w:pPr>
                  <w:r w:rsidRPr="00C5624A">
                    <w:rPr>
                      <w:rFonts w:eastAsia="Times New Roman" w:cs="Times New Roman"/>
                      <w:color w:val="FF0000"/>
                      <w:sz w:val="24"/>
                      <w:szCs w:val="24"/>
                    </w:rPr>
                    <w:t>27</w:t>
                  </w:r>
                </w:p>
              </w:tc>
              <w:tc>
                <w:tcPr>
                  <w:tcW w:w="1297" w:type="dxa"/>
                  <w:tcBorders>
                    <w:top w:val="nil"/>
                    <w:left w:val="nil"/>
                    <w:bottom w:val="single" w:sz="4" w:space="0" w:color="auto"/>
                    <w:right w:val="single" w:sz="4" w:space="0" w:color="auto"/>
                  </w:tcBorders>
                  <w:shd w:val="clear" w:color="000000" w:fill="FFFFFF"/>
                  <w:noWrap/>
                  <w:vAlign w:val="center"/>
                  <w:hideMark/>
                </w:tcPr>
                <w:p w:rsidR="00C5624A" w:rsidRPr="00C5624A" w:rsidRDefault="00C5624A" w:rsidP="00C5624A">
                  <w:pPr>
                    <w:spacing w:after="0" w:line="240" w:lineRule="auto"/>
                    <w:rPr>
                      <w:rFonts w:eastAsia="Times New Roman" w:cs="Times New Roman"/>
                      <w:sz w:val="24"/>
                      <w:szCs w:val="24"/>
                    </w:rPr>
                  </w:pPr>
                  <w:r w:rsidRPr="00C5624A">
                    <w:rPr>
                      <w:rFonts w:eastAsia="Times New Roman" w:cs="Times New Roman"/>
                      <w:sz w:val="24"/>
                      <w:szCs w:val="24"/>
                    </w:rPr>
                    <w:t>AED0348</w:t>
                  </w:r>
                </w:p>
              </w:tc>
              <w:tc>
                <w:tcPr>
                  <w:tcW w:w="3315" w:type="dxa"/>
                  <w:tcBorders>
                    <w:top w:val="nil"/>
                    <w:left w:val="nil"/>
                    <w:bottom w:val="single" w:sz="4" w:space="0" w:color="auto"/>
                    <w:right w:val="single" w:sz="4" w:space="0" w:color="auto"/>
                  </w:tcBorders>
                  <w:shd w:val="clear" w:color="000000" w:fill="FFFFFF"/>
                  <w:vAlign w:val="center"/>
                  <w:hideMark/>
                </w:tcPr>
                <w:p w:rsidR="00C5624A" w:rsidRPr="00C5624A" w:rsidRDefault="00C5624A" w:rsidP="00C5624A">
                  <w:pPr>
                    <w:spacing w:after="0" w:line="240" w:lineRule="auto"/>
                    <w:rPr>
                      <w:rFonts w:eastAsia="Times New Roman" w:cs="Times New Roman"/>
                      <w:color w:val="FF0000"/>
                      <w:sz w:val="22"/>
                    </w:rPr>
                  </w:pPr>
                  <w:r w:rsidRPr="00C5624A">
                    <w:rPr>
                      <w:rFonts w:eastAsia="Times New Roman" w:cs="Times New Roman"/>
                      <w:color w:val="FF0000"/>
                      <w:sz w:val="22"/>
                    </w:rPr>
                    <w:t>Kỹ thuật đánh Golf cơ bản</w:t>
                  </w:r>
                </w:p>
              </w:tc>
              <w:tc>
                <w:tcPr>
                  <w:tcW w:w="576" w:type="dxa"/>
                  <w:tcBorders>
                    <w:top w:val="nil"/>
                    <w:left w:val="nil"/>
                    <w:bottom w:val="single" w:sz="4" w:space="0" w:color="auto"/>
                    <w:right w:val="single" w:sz="4" w:space="0" w:color="auto"/>
                  </w:tcBorders>
                  <w:shd w:val="clear" w:color="000000" w:fill="FFFFFF"/>
                  <w:noWrap/>
                  <w:vAlign w:val="center"/>
                  <w:hideMark/>
                </w:tcPr>
                <w:p w:rsidR="00C5624A" w:rsidRPr="00C5624A" w:rsidRDefault="00C5624A" w:rsidP="00C5624A">
                  <w:pPr>
                    <w:spacing w:after="0" w:line="240" w:lineRule="auto"/>
                    <w:jc w:val="center"/>
                    <w:rPr>
                      <w:rFonts w:eastAsia="Times New Roman" w:cs="Times New Roman"/>
                      <w:color w:val="FF0000"/>
                      <w:sz w:val="24"/>
                      <w:szCs w:val="24"/>
                    </w:rPr>
                  </w:pPr>
                  <w:r w:rsidRPr="00C5624A">
                    <w:rPr>
                      <w:rFonts w:eastAsia="Times New Roman" w:cs="Times New Roman"/>
                      <w:color w:val="FF0000"/>
                      <w:sz w:val="24"/>
                      <w:szCs w:val="24"/>
                    </w:rPr>
                    <w:t>1</w:t>
                  </w:r>
                </w:p>
              </w:tc>
              <w:tc>
                <w:tcPr>
                  <w:tcW w:w="1163" w:type="dxa"/>
                  <w:tcBorders>
                    <w:top w:val="nil"/>
                    <w:left w:val="nil"/>
                    <w:bottom w:val="single" w:sz="4" w:space="0" w:color="auto"/>
                    <w:right w:val="single" w:sz="4" w:space="0" w:color="auto"/>
                  </w:tcBorders>
                  <w:shd w:val="clear" w:color="000000" w:fill="FFFFFF"/>
                  <w:noWrap/>
                  <w:vAlign w:val="center"/>
                  <w:hideMark/>
                </w:tcPr>
                <w:p w:rsidR="00C5624A" w:rsidRPr="00C5624A" w:rsidRDefault="00C5624A" w:rsidP="00C5624A">
                  <w:pPr>
                    <w:spacing w:after="0" w:line="240" w:lineRule="auto"/>
                    <w:rPr>
                      <w:rFonts w:eastAsia="Times New Roman" w:cs="Times New Roman"/>
                      <w:b/>
                      <w:bCs/>
                      <w:color w:val="FF0000"/>
                      <w:sz w:val="24"/>
                      <w:szCs w:val="24"/>
                    </w:rPr>
                  </w:pPr>
                  <w:r w:rsidRPr="00C5624A">
                    <w:rPr>
                      <w:rFonts w:eastAsia="Times New Roman" w:cs="Times New Roman"/>
                      <w:b/>
                      <w:bCs/>
                      <w:color w:val="FF0000"/>
                      <w:sz w:val="24"/>
                      <w:szCs w:val="24"/>
                    </w:rPr>
                    <w:t> </w:t>
                  </w:r>
                </w:p>
              </w:tc>
            </w:tr>
            <w:tr w:rsidR="00C5624A" w:rsidRPr="00C5624A" w:rsidTr="00C5624A">
              <w:trPr>
                <w:trHeight w:val="375"/>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5624A" w:rsidRPr="00C5624A" w:rsidRDefault="00C5624A" w:rsidP="00C5624A">
                  <w:pPr>
                    <w:spacing w:after="0" w:line="240" w:lineRule="auto"/>
                    <w:jc w:val="center"/>
                    <w:rPr>
                      <w:rFonts w:eastAsia="Times New Roman" w:cs="Times New Roman"/>
                      <w:color w:val="FF0000"/>
                      <w:sz w:val="24"/>
                      <w:szCs w:val="24"/>
                    </w:rPr>
                  </w:pPr>
                  <w:r w:rsidRPr="00C5624A">
                    <w:rPr>
                      <w:rFonts w:eastAsia="Times New Roman" w:cs="Times New Roman"/>
                      <w:color w:val="FF0000"/>
                      <w:sz w:val="24"/>
                      <w:szCs w:val="24"/>
                    </w:rPr>
                    <w:t>28</w:t>
                  </w:r>
                </w:p>
              </w:tc>
              <w:tc>
                <w:tcPr>
                  <w:tcW w:w="1297" w:type="dxa"/>
                  <w:tcBorders>
                    <w:top w:val="nil"/>
                    <w:left w:val="nil"/>
                    <w:bottom w:val="single" w:sz="4" w:space="0" w:color="auto"/>
                    <w:right w:val="single" w:sz="4" w:space="0" w:color="auto"/>
                  </w:tcBorders>
                  <w:shd w:val="clear" w:color="000000" w:fill="FFFFFF"/>
                  <w:noWrap/>
                  <w:vAlign w:val="center"/>
                  <w:hideMark/>
                </w:tcPr>
                <w:p w:rsidR="00C5624A" w:rsidRPr="00C5624A" w:rsidRDefault="00C5624A" w:rsidP="00C5624A">
                  <w:pPr>
                    <w:spacing w:after="0" w:line="240" w:lineRule="auto"/>
                    <w:rPr>
                      <w:rFonts w:eastAsia="Times New Roman" w:cs="Times New Roman"/>
                      <w:sz w:val="24"/>
                      <w:szCs w:val="24"/>
                    </w:rPr>
                  </w:pPr>
                  <w:r w:rsidRPr="00C5624A">
                    <w:rPr>
                      <w:rFonts w:eastAsia="Times New Roman" w:cs="Times New Roman"/>
                      <w:sz w:val="24"/>
                      <w:szCs w:val="24"/>
                    </w:rPr>
                    <w:t>AED0348</w:t>
                  </w:r>
                </w:p>
              </w:tc>
              <w:tc>
                <w:tcPr>
                  <w:tcW w:w="3315" w:type="dxa"/>
                  <w:tcBorders>
                    <w:top w:val="nil"/>
                    <w:left w:val="nil"/>
                    <w:bottom w:val="single" w:sz="4" w:space="0" w:color="auto"/>
                    <w:right w:val="single" w:sz="4" w:space="0" w:color="auto"/>
                  </w:tcBorders>
                  <w:shd w:val="clear" w:color="000000" w:fill="FFFFFF"/>
                  <w:vAlign w:val="center"/>
                  <w:hideMark/>
                </w:tcPr>
                <w:p w:rsidR="00C5624A" w:rsidRPr="00C5624A" w:rsidRDefault="00C5624A" w:rsidP="00C5624A">
                  <w:pPr>
                    <w:spacing w:after="0" w:line="240" w:lineRule="auto"/>
                    <w:rPr>
                      <w:rFonts w:eastAsia="Times New Roman" w:cs="Times New Roman"/>
                      <w:color w:val="FF0000"/>
                      <w:sz w:val="22"/>
                    </w:rPr>
                  </w:pPr>
                  <w:r w:rsidRPr="00C5624A">
                    <w:rPr>
                      <w:rFonts w:eastAsia="Times New Roman" w:cs="Times New Roman"/>
                      <w:color w:val="FF0000"/>
                      <w:sz w:val="22"/>
                    </w:rPr>
                    <w:t>Kỹ thuật đi bộ</w:t>
                  </w:r>
                </w:p>
              </w:tc>
              <w:tc>
                <w:tcPr>
                  <w:tcW w:w="576" w:type="dxa"/>
                  <w:tcBorders>
                    <w:top w:val="nil"/>
                    <w:left w:val="nil"/>
                    <w:bottom w:val="single" w:sz="4" w:space="0" w:color="auto"/>
                    <w:right w:val="single" w:sz="4" w:space="0" w:color="auto"/>
                  </w:tcBorders>
                  <w:shd w:val="clear" w:color="000000" w:fill="FFFFFF"/>
                  <w:noWrap/>
                  <w:vAlign w:val="center"/>
                  <w:hideMark/>
                </w:tcPr>
                <w:p w:rsidR="00C5624A" w:rsidRPr="00C5624A" w:rsidRDefault="00C5624A" w:rsidP="00C5624A">
                  <w:pPr>
                    <w:spacing w:after="0" w:line="240" w:lineRule="auto"/>
                    <w:jc w:val="center"/>
                    <w:rPr>
                      <w:rFonts w:eastAsia="Times New Roman" w:cs="Times New Roman"/>
                      <w:color w:val="FF0000"/>
                      <w:sz w:val="24"/>
                      <w:szCs w:val="24"/>
                    </w:rPr>
                  </w:pPr>
                  <w:r w:rsidRPr="00C5624A">
                    <w:rPr>
                      <w:rFonts w:eastAsia="Times New Roman" w:cs="Times New Roman"/>
                      <w:color w:val="FF0000"/>
                      <w:sz w:val="24"/>
                      <w:szCs w:val="24"/>
                    </w:rPr>
                    <w:t>1</w:t>
                  </w:r>
                </w:p>
              </w:tc>
              <w:tc>
                <w:tcPr>
                  <w:tcW w:w="1163" w:type="dxa"/>
                  <w:tcBorders>
                    <w:top w:val="nil"/>
                    <w:left w:val="nil"/>
                    <w:bottom w:val="single" w:sz="4" w:space="0" w:color="auto"/>
                    <w:right w:val="single" w:sz="4" w:space="0" w:color="auto"/>
                  </w:tcBorders>
                  <w:shd w:val="clear" w:color="000000" w:fill="FFFFFF"/>
                  <w:noWrap/>
                  <w:vAlign w:val="center"/>
                  <w:hideMark/>
                </w:tcPr>
                <w:p w:rsidR="00C5624A" w:rsidRPr="00C5624A" w:rsidRDefault="00C5624A" w:rsidP="00C5624A">
                  <w:pPr>
                    <w:spacing w:after="0" w:line="240" w:lineRule="auto"/>
                    <w:rPr>
                      <w:rFonts w:eastAsia="Times New Roman" w:cs="Times New Roman"/>
                      <w:b/>
                      <w:bCs/>
                      <w:color w:val="FF0000"/>
                      <w:sz w:val="24"/>
                      <w:szCs w:val="24"/>
                    </w:rPr>
                  </w:pPr>
                  <w:r w:rsidRPr="00C5624A">
                    <w:rPr>
                      <w:rFonts w:eastAsia="Times New Roman" w:cs="Times New Roman"/>
                      <w:b/>
                      <w:bCs/>
                      <w:color w:val="FF0000"/>
                      <w:sz w:val="24"/>
                      <w:szCs w:val="24"/>
                    </w:rPr>
                    <w:t> </w:t>
                  </w:r>
                </w:p>
              </w:tc>
            </w:tr>
            <w:tr w:rsidR="00C5624A" w:rsidRPr="00C5624A" w:rsidTr="00C5624A">
              <w:trPr>
                <w:trHeight w:val="375"/>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5624A" w:rsidRPr="00C5624A" w:rsidRDefault="00C5624A" w:rsidP="00C5624A">
                  <w:pPr>
                    <w:spacing w:after="0" w:line="240" w:lineRule="auto"/>
                    <w:jc w:val="center"/>
                    <w:rPr>
                      <w:rFonts w:eastAsia="Times New Roman" w:cs="Times New Roman"/>
                      <w:color w:val="008000"/>
                      <w:sz w:val="24"/>
                      <w:szCs w:val="24"/>
                    </w:rPr>
                  </w:pPr>
                  <w:r w:rsidRPr="00C5624A">
                    <w:rPr>
                      <w:rFonts w:eastAsia="Times New Roman" w:cs="Times New Roman"/>
                      <w:color w:val="008000"/>
                      <w:sz w:val="24"/>
                      <w:szCs w:val="24"/>
                    </w:rPr>
                    <w:t>29</w:t>
                  </w:r>
                </w:p>
              </w:tc>
              <w:tc>
                <w:tcPr>
                  <w:tcW w:w="1297" w:type="dxa"/>
                  <w:tcBorders>
                    <w:top w:val="nil"/>
                    <w:left w:val="nil"/>
                    <w:bottom w:val="single" w:sz="4" w:space="0" w:color="auto"/>
                    <w:right w:val="single" w:sz="4" w:space="0" w:color="auto"/>
                  </w:tcBorders>
                  <w:shd w:val="clear" w:color="000000" w:fill="FFFFFF"/>
                  <w:noWrap/>
                  <w:vAlign w:val="center"/>
                  <w:hideMark/>
                </w:tcPr>
                <w:p w:rsidR="00C5624A" w:rsidRPr="00C5624A" w:rsidRDefault="00C5624A" w:rsidP="00C5624A">
                  <w:pPr>
                    <w:spacing w:after="0" w:line="240" w:lineRule="auto"/>
                    <w:rPr>
                      <w:rFonts w:eastAsia="Times New Roman" w:cs="Times New Roman"/>
                      <w:sz w:val="24"/>
                      <w:szCs w:val="24"/>
                    </w:rPr>
                  </w:pPr>
                  <w:r w:rsidRPr="00C5624A">
                    <w:rPr>
                      <w:rFonts w:eastAsia="Times New Roman" w:cs="Times New Roman"/>
                      <w:sz w:val="24"/>
                      <w:szCs w:val="24"/>
                    </w:rPr>
                    <w:t>AED0347</w:t>
                  </w:r>
                </w:p>
              </w:tc>
              <w:tc>
                <w:tcPr>
                  <w:tcW w:w="3315" w:type="dxa"/>
                  <w:tcBorders>
                    <w:top w:val="nil"/>
                    <w:left w:val="nil"/>
                    <w:bottom w:val="single" w:sz="4" w:space="0" w:color="auto"/>
                    <w:right w:val="single" w:sz="4" w:space="0" w:color="auto"/>
                  </w:tcBorders>
                  <w:shd w:val="clear" w:color="000000" w:fill="FFFFFF"/>
                  <w:vAlign w:val="center"/>
                  <w:hideMark/>
                </w:tcPr>
                <w:p w:rsidR="00C5624A" w:rsidRPr="00C5624A" w:rsidRDefault="00C5624A" w:rsidP="00C5624A">
                  <w:pPr>
                    <w:spacing w:after="0" w:line="240" w:lineRule="auto"/>
                    <w:rPr>
                      <w:rFonts w:eastAsia="Times New Roman" w:cs="Times New Roman"/>
                      <w:sz w:val="24"/>
                      <w:szCs w:val="24"/>
                    </w:rPr>
                  </w:pPr>
                  <w:r w:rsidRPr="00C5624A">
                    <w:rPr>
                      <w:rFonts w:eastAsia="Times New Roman" w:cs="Times New Roman"/>
                      <w:sz w:val="24"/>
                      <w:szCs w:val="24"/>
                    </w:rPr>
                    <w:t>LT chung về GDTC và TH môn bơi lội</w:t>
                  </w:r>
                </w:p>
              </w:tc>
              <w:tc>
                <w:tcPr>
                  <w:tcW w:w="576" w:type="dxa"/>
                  <w:tcBorders>
                    <w:top w:val="nil"/>
                    <w:left w:val="nil"/>
                    <w:bottom w:val="single" w:sz="4" w:space="0" w:color="auto"/>
                    <w:right w:val="single" w:sz="4" w:space="0" w:color="auto"/>
                  </w:tcBorders>
                  <w:shd w:val="clear" w:color="000000" w:fill="FFFFFF"/>
                  <w:noWrap/>
                  <w:vAlign w:val="center"/>
                  <w:hideMark/>
                </w:tcPr>
                <w:p w:rsidR="00C5624A" w:rsidRPr="00C5624A" w:rsidRDefault="00C5624A" w:rsidP="00C5624A">
                  <w:pPr>
                    <w:spacing w:after="0" w:line="240" w:lineRule="auto"/>
                    <w:jc w:val="center"/>
                    <w:rPr>
                      <w:rFonts w:eastAsia="Times New Roman" w:cs="Times New Roman"/>
                      <w:sz w:val="24"/>
                      <w:szCs w:val="24"/>
                    </w:rPr>
                  </w:pPr>
                  <w:r w:rsidRPr="00C5624A">
                    <w:rPr>
                      <w:rFonts w:eastAsia="Times New Roman" w:cs="Times New Roman"/>
                      <w:sz w:val="24"/>
                      <w:szCs w:val="24"/>
                    </w:rPr>
                    <w:t>1</w:t>
                  </w:r>
                </w:p>
              </w:tc>
              <w:tc>
                <w:tcPr>
                  <w:tcW w:w="1163" w:type="dxa"/>
                  <w:tcBorders>
                    <w:top w:val="nil"/>
                    <w:left w:val="nil"/>
                    <w:bottom w:val="single" w:sz="4" w:space="0" w:color="auto"/>
                    <w:right w:val="single" w:sz="4" w:space="0" w:color="auto"/>
                  </w:tcBorders>
                  <w:shd w:val="clear" w:color="000000" w:fill="FFFFFF"/>
                  <w:noWrap/>
                  <w:vAlign w:val="center"/>
                  <w:hideMark/>
                </w:tcPr>
                <w:p w:rsidR="00C5624A" w:rsidRPr="00C5624A" w:rsidRDefault="00C5624A" w:rsidP="00C5624A">
                  <w:pPr>
                    <w:spacing w:after="0" w:line="240" w:lineRule="auto"/>
                    <w:rPr>
                      <w:rFonts w:eastAsia="Times New Roman" w:cs="Times New Roman"/>
                      <w:b/>
                      <w:bCs/>
                      <w:color w:val="000000"/>
                      <w:sz w:val="24"/>
                      <w:szCs w:val="24"/>
                    </w:rPr>
                  </w:pPr>
                  <w:r w:rsidRPr="00C5624A">
                    <w:rPr>
                      <w:rFonts w:eastAsia="Times New Roman" w:cs="Times New Roman"/>
                      <w:b/>
                      <w:bCs/>
                      <w:color w:val="000000"/>
                      <w:sz w:val="24"/>
                      <w:szCs w:val="24"/>
                    </w:rPr>
                    <w:t> </w:t>
                  </w:r>
                </w:p>
              </w:tc>
            </w:tr>
            <w:tr w:rsidR="00C5624A" w:rsidRPr="00C5624A" w:rsidTr="00C72E68">
              <w:trPr>
                <w:trHeight w:val="375"/>
              </w:trPr>
              <w:tc>
                <w:tcPr>
                  <w:tcW w:w="510" w:type="dxa"/>
                  <w:tcBorders>
                    <w:top w:val="nil"/>
                    <w:left w:val="nil"/>
                    <w:bottom w:val="single" w:sz="4" w:space="0" w:color="auto"/>
                    <w:right w:val="nil"/>
                  </w:tcBorders>
                  <w:shd w:val="clear" w:color="000000" w:fill="FFFFFF"/>
                  <w:noWrap/>
                  <w:vAlign w:val="center"/>
                  <w:hideMark/>
                </w:tcPr>
                <w:p w:rsidR="00C5624A" w:rsidRPr="00C5624A" w:rsidRDefault="00C5624A" w:rsidP="00C5624A">
                  <w:pPr>
                    <w:spacing w:after="0" w:line="240" w:lineRule="auto"/>
                    <w:jc w:val="center"/>
                    <w:rPr>
                      <w:rFonts w:eastAsia="Times New Roman" w:cs="Times New Roman"/>
                      <w:b/>
                      <w:bCs/>
                      <w:color w:val="008000"/>
                      <w:sz w:val="24"/>
                      <w:szCs w:val="24"/>
                    </w:rPr>
                  </w:pPr>
                  <w:r w:rsidRPr="00C5624A">
                    <w:rPr>
                      <w:rFonts w:eastAsia="Times New Roman" w:cs="Times New Roman"/>
                      <w:b/>
                      <w:bCs/>
                      <w:color w:val="008000"/>
                      <w:sz w:val="24"/>
                      <w:szCs w:val="24"/>
                    </w:rPr>
                    <w:t>C</w:t>
                  </w:r>
                </w:p>
              </w:tc>
              <w:tc>
                <w:tcPr>
                  <w:tcW w:w="4612" w:type="dxa"/>
                  <w:gridSpan w:val="2"/>
                  <w:tcBorders>
                    <w:top w:val="nil"/>
                    <w:left w:val="nil"/>
                    <w:bottom w:val="single" w:sz="4" w:space="0" w:color="auto"/>
                    <w:right w:val="single" w:sz="4" w:space="0" w:color="auto"/>
                  </w:tcBorders>
                  <w:shd w:val="clear" w:color="auto" w:fill="auto"/>
                  <w:noWrap/>
                  <w:vAlign w:val="center"/>
                  <w:hideMark/>
                </w:tcPr>
                <w:p w:rsidR="00C5624A" w:rsidRPr="00C5624A" w:rsidRDefault="00C5624A" w:rsidP="00C5624A">
                  <w:pPr>
                    <w:spacing w:after="0" w:line="240" w:lineRule="auto"/>
                    <w:rPr>
                      <w:rFonts w:eastAsia="Times New Roman" w:cs="Times New Roman"/>
                      <w:b/>
                      <w:bCs/>
                      <w:sz w:val="24"/>
                      <w:szCs w:val="24"/>
                    </w:rPr>
                  </w:pPr>
                  <w:r w:rsidRPr="00C5624A">
                    <w:rPr>
                      <w:rFonts w:eastAsia="Times New Roman" w:cs="Times New Roman"/>
                      <w:b/>
                      <w:bCs/>
                      <w:sz w:val="24"/>
                      <w:szCs w:val="24"/>
                    </w:rPr>
                    <w:t>PHẦN KIẾN THỨC GIÁO DỤC CHUYÊN NGHIỆP</w:t>
                  </w:r>
                </w:p>
                <w:p w:rsidR="00C5624A" w:rsidRPr="00C5624A" w:rsidRDefault="00C5624A" w:rsidP="00C5624A">
                  <w:pPr>
                    <w:spacing w:after="0" w:line="240" w:lineRule="auto"/>
                    <w:rPr>
                      <w:rFonts w:eastAsia="Times New Roman" w:cs="Times New Roman"/>
                      <w:b/>
                      <w:bCs/>
                      <w:sz w:val="24"/>
                      <w:szCs w:val="24"/>
                    </w:rPr>
                  </w:pPr>
                  <w:r w:rsidRPr="00C5624A">
                    <w:rPr>
                      <w:rFonts w:eastAsia="Times New Roman" w:cs="Times New Roman"/>
                      <w:b/>
                      <w:bCs/>
                      <w:sz w:val="24"/>
                      <w:szCs w:val="24"/>
                    </w:rPr>
                    <w:t> </w:t>
                  </w:r>
                </w:p>
              </w:tc>
              <w:tc>
                <w:tcPr>
                  <w:tcW w:w="576" w:type="dxa"/>
                  <w:tcBorders>
                    <w:top w:val="nil"/>
                    <w:left w:val="nil"/>
                    <w:bottom w:val="single" w:sz="4" w:space="0" w:color="auto"/>
                    <w:right w:val="single" w:sz="4" w:space="0" w:color="auto"/>
                  </w:tcBorders>
                  <w:shd w:val="clear" w:color="000000" w:fill="FFFFFF"/>
                  <w:noWrap/>
                  <w:vAlign w:val="center"/>
                  <w:hideMark/>
                </w:tcPr>
                <w:p w:rsidR="00C5624A" w:rsidRPr="00C5624A" w:rsidRDefault="00C5624A" w:rsidP="00C5624A">
                  <w:pPr>
                    <w:spacing w:after="0" w:line="240" w:lineRule="auto"/>
                    <w:jc w:val="center"/>
                    <w:rPr>
                      <w:rFonts w:eastAsia="Times New Roman" w:cs="Times New Roman"/>
                      <w:b/>
                      <w:bCs/>
                      <w:sz w:val="24"/>
                      <w:szCs w:val="24"/>
                    </w:rPr>
                  </w:pPr>
                  <w:r w:rsidRPr="00C5624A">
                    <w:rPr>
                      <w:rFonts w:eastAsia="Times New Roman" w:cs="Times New Roman"/>
                      <w:b/>
                      <w:bCs/>
                      <w:sz w:val="24"/>
                      <w:szCs w:val="24"/>
                    </w:rPr>
                    <w:t>96</w:t>
                  </w:r>
                </w:p>
              </w:tc>
              <w:tc>
                <w:tcPr>
                  <w:tcW w:w="1163" w:type="dxa"/>
                  <w:tcBorders>
                    <w:top w:val="nil"/>
                    <w:left w:val="nil"/>
                    <w:bottom w:val="single" w:sz="4" w:space="0" w:color="auto"/>
                    <w:right w:val="single" w:sz="4" w:space="0" w:color="auto"/>
                  </w:tcBorders>
                  <w:shd w:val="clear" w:color="auto" w:fill="auto"/>
                  <w:noWrap/>
                  <w:vAlign w:val="center"/>
                  <w:hideMark/>
                </w:tcPr>
                <w:p w:rsidR="00C5624A" w:rsidRPr="00C5624A" w:rsidRDefault="00C5624A" w:rsidP="00C5624A">
                  <w:pPr>
                    <w:spacing w:after="0" w:line="240" w:lineRule="auto"/>
                    <w:rPr>
                      <w:rFonts w:eastAsia="Times New Roman" w:cs="Times New Roman"/>
                      <w:b/>
                      <w:bCs/>
                      <w:sz w:val="20"/>
                      <w:szCs w:val="20"/>
                    </w:rPr>
                  </w:pPr>
                  <w:r w:rsidRPr="00C5624A">
                    <w:rPr>
                      <w:rFonts w:eastAsia="Times New Roman" w:cs="Times New Roman"/>
                      <w:b/>
                      <w:bCs/>
                      <w:sz w:val="20"/>
                      <w:szCs w:val="20"/>
                    </w:rPr>
                    <w:t> </w:t>
                  </w:r>
                </w:p>
              </w:tc>
            </w:tr>
            <w:tr w:rsidR="00C5624A" w:rsidRPr="00C5624A" w:rsidTr="00C72E68">
              <w:trPr>
                <w:trHeight w:val="375"/>
              </w:trPr>
              <w:tc>
                <w:tcPr>
                  <w:tcW w:w="510" w:type="dxa"/>
                  <w:tcBorders>
                    <w:top w:val="nil"/>
                    <w:left w:val="nil"/>
                    <w:bottom w:val="nil"/>
                    <w:right w:val="nil"/>
                  </w:tcBorders>
                  <w:shd w:val="clear" w:color="000000" w:fill="FFFFFF"/>
                  <w:noWrap/>
                  <w:vAlign w:val="center"/>
                  <w:hideMark/>
                </w:tcPr>
                <w:p w:rsidR="00C5624A" w:rsidRPr="00C5624A" w:rsidRDefault="00C5624A" w:rsidP="00C5624A">
                  <w:pPr>
                    <w:spacing w:after="0" w:line="240" w:lineRule="auto"/>
                    <w:jc w:val="center"/>
                    <w:rPr>
                      <w:rFonts w:eastAsia="Times New Roman" w:cs="Times New Roman"/>
                      <w:b/>
                      <w:bCs/>
                      <w:color w:val="008000"/>
                      <w:sz w:val="24"/>
                      <w:szCs w:val="24"/>
                    </w:rPr>
                  </w:pPr>
                  <w:r w:rsidRPr="00C5624A">
                    <w:rPr>
                      <w:rFonts w:eastAsia="Times New Roman" w:cs="Times New Roman"/>
                      <w:b/>
                      <w:bCs/>
                      <w:color w:val="008000"/>
                      <w:sz w:val="24"/>
                      <w:szCs w:val="24"/>
                    </w:rPr>
                    <w:t> </w:t>
                  </w:r>
                </w:p>
              </w:tc>
              <w:tc>
                <w:tcPr>
                  <w:tcW w:w="4612" w:type="dxa"/>
                  <w:gridSpan w:val="2"/>
                  <w:tcBorders>
                    <w:top w:val="nil"/>
                    <w:left w:val="nil"/>
                    <w:bottom w:val="single" w:sz="4" w:space="0" w:color="auto"/>
                    <w:right w:val="single" w:sz="4" w:space="0" w:color="auto"/>
                  </w:tcBorders>
                  <w:shd w:val="clear" w:color="000000" w:fill="FFFFFF"/>
                  <w:noWrap/>
                  <w:vAlign w:val="center"/>
                  <w:hideMark/>
                </w:tcPr>
                <w:p w:rsidR="00C5624A" w:rsidRPr="00C5624A" w:rsidRDefault="00C5624A" w:rsidP="00C5624A">
                  <w:pPr>
                    <w:spacing w:after="0" w:line="240" w:lineRule="auto"/>
                    <w:rPr>
                      <w:rFonts w:eastAsia="Times New Roman" w:cs="Times New Roman"/>
                      <w:b/>
                      <w:bCs/>
                      <w:sz w:val="24"/>
                      <w:szCs w:val="24"/>
                    </w:rPr>
                  </w:pPr>
                  <w:r w:rsidRPr="00C5624A">
                    <w:rPr>
                      <w:rFonts w:eastAsia="Times New Roman" w:cs="Times New Roman"/>
                      <w:b/>
                      <w:bCs/>
                      <w:sz w:val="24"/>
                      <w:szCs w:val="24"/>
                    </w:rPr>
                    <w:t>Kiến thức cơ sở khối ngành</w:t>
                  </w:r>
                </w:p>
                <w:p w:rsidR="00C5624A" w:rsidRPr="00C5624A" w:rsidRDefault="00C5624A" w:rsidP="00C5624A">
                  <w:pPr>
                    <w:spacing w:after="0" w:line="240" w:lineRule="auto"/>
                    <w:rPr>
                      <w:rFonts w:eastAsia="Times New Roman" w:cs="Times New Roman"/>
                      <w:b/>
                      <w:bCs/>
                      <w:sz w:val="24"/>
                      <w:szCs w:val="24"/>
                    </w:rPr>
                  </w:pPr>
                  <w:r w:rsidRPr="00C5624A">
                    <w:rPr>
                      <w:rFonts w:eastAsia="Times New Roman" w:cs="Times New Roman"/>
                      <w:b/>
                      <w:bCs/>
                      <w:sz w:val="24"/>
                      <w:szCs w:val="24"/>
                    </w:rPr>
                    <w:t> </w:t>
                  </w:r>
                </w:p>
              </w:tc>
              <w:tc>
                <w:tcPr>
                  <w:tcW w:w="576" w:type="dxa"/>
                  <w:tcBorders>
                    <w:top w:val="nil"/>
                    <w:left w:val="nil"/>
                    <w:bottom w:val="single" w:sz="4" w:space="0" w:color="auto"/>
                    <w:right w:val="single" w:sz="4" w:space="0" w:color="auto"/>
                  </w:tcBorders>
                  <w:shd w:val="clear" w:color="000000" w:fill="FFFFFF"/>
                  <w:noWrap/>
                  <w:vAlign w:val="center"/>
                  <w:hideMark/>
                </w:tcPr>
                <w:p w:rsidR="00C5624A" w:rsidRPr="00C5624A" w:rsidRDefault="00C5624A" w:rsidP="00C5624A">
                  <w:pPr>
                    <w:spacing w:after="0" w:line="240" w:lineRule="auto"/>
                    <w:jc w:val="center"/>
                    <w:rPr>
                      <w:rFonts w:eastAsia="Times New Roman" w:cs="Times New Roman"/>
                      <w:b/>
                      <w:bCs/>
                      <w:sz w:val="24"/>
                      <w:szCs w:val="24"/>
                    </w:rPr>
                  </w:pPr>
                  <w:r w:rsidRPr="00C5624A">
                    <w:rPr>
                      <w:rFonts w:eastAsia="Times New Roman" w:cs="Times New Roman"/>
                      <w:b/>
                      <w:bCs/>
                      <w:sz w:val="24"/>
                      <w:szCs w:val="24"/>
                    </w:rPr>
                    <w:t>6</w:t>
                  </w:r>
                </w:p>
              </w:tc>
              <w:tc>
                <w:tcPr>
                  <w:tcW w:w="1163" w:type="dxa"/>
                  <w:tcBorders>
                    <w:top w:val="nil"/>
                    <w:left w:val="nil"/>
                    <w:bottom w:val="single" w:sz="4" w:space="0" w:color="auto"/>
                    <w:right w:val="single" w:sz="4" w:space="0" w:color="auto"/>
                  </w:tcBorders>
                  <w:shd w:val="clear" w:color="auto" w:fill="auto"/>
                  <w:noWrap/>
                  <w:vAlign w:val="center"/>
                  <w:hideMark/>
                </w:tcPr>
                <w:p w:rsidR="00C5624A" w:rsidRPr="00C5624A" w:rsidRDefault="00C5624A" w:rsidP="00C5624A">
                  <w:pPr>
                    <w:spacing w:after="0" w:line="240" w:lineRule="auto"/>
                    <w:rPr>
                      <w:rFonts w:eastAsia="Times New Roman" w:cs="Times New Roman"/>
                      <w:b/>
                      <w:bCs/>
                      <w:sz w:val="20"/>
                      <w:szCs w:val="20"/>
                    </w:rPr>
                  </w:pPr>
                  <w:r w:rsidRPr="00C5624A">
                    <w:rPr>
                      <w:rFonts w:eastAsia="Times New Roman" w:cs="Times New Roman"/>
                      <w:b/>
                      <w:bCs/>
                      <w:sz w:val="20"/>
                      <w:szCs w:val="20"/>
                    </w:rPr>
                    <w:t> </w:t>
                  </w:r>
                </w:p>
              </w:tc>
            </w:tr>
            <w:tr w:rsidR="00C5624A" w:rsidRPr="00C5624A" w:rsidTr="00C5624A">
              <w:trPr>
                <w:trHeight w:val="675"/>
              </w:trPr>
              <w:tc>
                <w:tcPr>
                  <w:tcW w:w="51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5624A" w:rsidRPr="00C5624A" w:rsidRDefault="00C5624A" w:rsidP="00C5624A">
                  <w:pPr>
                    <w:spacing w:after="0" w:line="240" w:lineRule="auto"/>
                    <w:jc w:val="center"/>
                    <w:rPr>
                      <w:rFonts w:eastAsia="Times New Roman" w:cs="Times New Roman"/>
                      <w:color w:val="008000"/>
                      <w:sz w:val="24"/>
                      <w:szCs w:val="24"/>
                    </w:rPr>
                  </w:pPr>
                  <w:r w:rsidRPr="00C5624A">
                    <w:rPr>
                      <w:rFonts w:eastAsia="Times New Roman" w:cs="Times New Roman"/>
                      <w:color w:val="008000"/>
                      <w:sz w:val="24"/>
                      <w:szCs w:val="24"/>
                    </w:rPr>
                    <w:t>30</w:t>
                  </w:r>
                </w:p>
              </w:tc>
              <w:tc>
                <w:tcPr>
                  <w:tcW w:w="1297" w:type="dxa"/>
                  <w:tcBorders>
                    <w:top w:val="nil"/>
                    <w:left w:val="nil"/>
                    <w:bottom w:val="single" w:sz="4" w:space="0" w:color="auto"/>
                    <w:right w:val="single" w:sz="4" w:space="0" w:color="auto"/>
                  </w:tcBorders>
                  <w:shd w:val="clear" w:color="000000" w:fill="FFFFFF"/>
                  <w:noWrap/>
                  <w:vAlign w:val="center"/>
                  <w:hideMark/>
                </w:tcPr>
                <w:p w:rsidR="00C5624A" w:rsidRPr="00C5624A" w:rsidRDefault="00C5624A" w:rsidP="00C5624A">
                  <w:pPr>
                    <w:spacing w:after="0" w:line="240" w:lineRule="auto"/>
                    <w:rPr>
                      <w:rFonts w:eastAsia="Times New Roman" w:cs="Times New Roman"/>
                      <w:sz w:val="24"/>
                      <w:szCs w:val="24"/>
                    </w:rPr>
                  </w:pPr>
                  <w:r w:rsidRPr="00C5624A">
                    <w:rPr>
                      <w:rFonts w:eastAsia="Times New Roman" w:cs="Times New Roman"/>
                      <w:sz w:val="24"/>
                      <w:szCs w:val="24"/>
                    </w:rPr>
                    <w:t>MAE0101</w:t>
                  </w:r>
                </w:p>
              </w:tc>
              <w:tc>
                <w:tcPr>
                  <w:tcW w:w="3315" w:type="dxa"/>
                  <w:tcBorders>
                    <w:top w:val="nil"/>
                    <w:left w:val="nil"/>
                    <w:bottom w:val="single" w:sz="4" w:space="0" w:color="auto"/>
                    <w:right w:val="single" w:sz="4" w:space="0" w:color="auto"/>
                  </w:tcBorders>
                  <w:shd w:val="clear" w:color="000000" w:fill="FFFFFF"/>
                  <w:vAlign w:val="center"/>
                  <w:hideMark/>
                </w:tcPr>
                <w:p w:rsidR="00C5624A" w:rsidRPr="00C5624A" w:rsidRDefault="00C5624A" w:rsidP="00C5624A">
                  <w:pPr>
                    <w:spacing w:after="0" w:line="240" w:lineRule="auto"/>
                    <w:rPr>
                      <w:rFonts w:eastAsia="Times New Roman" w:cs="Times New Roman"/>
                      <w:sz w:val="24"/>
                      <w:szCs w:val="24"/>
                    </w:rPr>
                  </w:pPr>
                  <w:r w:rsidRPr="00C5624A">
                    <w:rPr>
                      <w:rFonts w:eastAsia="Times New Roman" w:cs="Times New Roman"/>
                      <w:sz w:val="24"/>
                      <w:szCs w:val="24"/>
                    </w:rPr>
                    <w:t xml:space="preserve">Kinh tế vĩ mô  </w:t>
                  </w:r>
                  <w:r w:rsidRPr="00C5624A">
                    <w:rPr>
                      <w:rFonts w:eastAsia="Times New Roman" w:cs="Times New Roman"/>
                      <w:sz w:val="24"/>
                      <w:szCs w:val="24"/>
                    </w:rPr>
                    <w:br/>
                    <w:t xml:space="preserve">Macroeconomics </w:t>
                  </w:r>
                </w:p>
              </w:tc>
              <w:tc>
                <w:tcPr>
                  <w:tcW w:w="576" w:type="dxa"/>
                  <w:tcBorders>
                    <w:top w:val="nil"/>
                    <w:left w:val="nil"/>
                    <w:bottom w:val="single" w:sz="4" w:space="0" w:color="auto"/>
                    <w:right w:val="single" w:sz="4" w:space="0" w:color="auto"/>
                  </w:tcBorders>
                  <w:shd w:val="clear" w:color="000000" w:fill="FFFFFF"/>
                  <w:noWrap/>
                  <w:vAlign w:val="center"/>
                  <w:hideMark/>
                </w:tcPr>
                <w:p w:rsidR="00C5624A" w:rsidRPr="00C5624A" w:rsidRDefault="00C5624A" w:rsidP="00C5624A">
                  <w:pPr>
                    <w:spacing w:after="0" w:line="240" w:lineRule="auto"/>
                    <w:jc w:val="center"/>
                    <w:rPr>
                      <w:rFonts w:eastAsia="Times New Roman" w:cs="Times New Roman"/>
                      <w:sz w:val="24"/>
                      <w:szCs w:val="24"/>
                    </w:rPr>
                  </w:pPr>
                  <w:r w:rsidRPr="00C5624A">
                    <w:rPr>
                      <w:rFonts w:eastAsia="Times New Roman" w:cs="Times New Roman"/>
                      <w:sz w:val="24"/>
                      <w:szCs w:val="24"/>
                    </w:rPr>
                    <w:t>3</w:t>
                  </w:r>
                </w:p>
              </w:tc>
              <w:tc>
                <w:tcPr>
                  <w:tcW w:w="1163" w:type="dxa"/>
                  <w:tcBorders>
                    <w:top w:val="nil"/>
                    <w:left w:val="nil"/>
                    <w:bottom w:val="single" w:sz="4" w:space="0" w:color="auto"/>
                    <w:right w:val="single" w:sz="4" w:space="0" w:color="auto"/>
                  </w:tcBorders>
                  <w:shd w:val="clear" w:color="auto" w:fill="auto"/>
                  <w:noWrap/>
                  <w:vAlign w:val="center"/>
                  <w:hideMark/>
                </w:tcPr>
                <w:p w:rsidR="00C5624A" w:rsidRPr="00C5624A" w:rsidRDefault="00C5624A" w:rsidP="00C5624A">
                  <w:pPr>
                    <w:spacing w:after="0" w:line="240" w:lineRule="auto"/>
                    <w:jc w:val="center"/>
                    <w:rPr>
                      <w:rFonts w:eastAsia="Times New Roman" w:cs="Times New Roman"/>
                      <w:color w:val="000000"/>
                      <w:sz w:val="25"/>
                      <w:szCs w:val="25"/>
                    </w:rPr>
                  </w:pPr>
                  <w:r w:rsidRPr="00C5624A">
                    <w:rPr>
                      <w:rFonts w:eastAsia="Times New Roman" w:cs="Times New Roman"/>
                      <w:color w:val="000000"/>
                      <w:sz w:val="25"/>
                      <w:szCs w:val="25"/>
                    </w:rPr>
                    <w:t>Việt-Anh</w:t>
                  </w:r>
                </w:p>
              </w:tc>
            </w:tr>
            <w:tr w:rsidR="00C5624A" w:rsidRPr="00C5624A" w:rsidTr="00C5624A">
              <w:trPr>
                <w:trHeight w:val="66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5624A" w:rsidRPr="00C5624A" w:rsidRDefault="00C5624A" w:rsidP="00C5624A">
                  <w:pPr>
                    <w:spacing w:after="0" w:line="240" w:lineRule="auto"/>
                    <w:jc w:val="center"/>
                    <w:rPr>
                      <w:rFonts w:eastAsia="Times New Roman" w:cs="Times New Roman"/>
                      <w:color w:val="008000"/>
                      <w:sz w:val="24"/>
                      <w:szCs w:val="24"/>
                    </w:rPr>
                  </w:pPr>
                  <w:r w:rsidRPr="00C5624A">
                    <w:rPr>
                      <w:rFonts w:eastAsia="Times New Roman" w:cs="Times New Roman"/>
                      <w:color w:val="008000"/>
                      <w:sz w:val="24"/>
                      <w:szCs w:val="24"/>
                    </w:rPr>
                    <w:t>31</w:t>
                  </w:r>
                </w:p>
              </w:tc>
              <w:tc>
                <w:tcPr>
                  <w:tcW w:w="1297" w:type="dxa"/>
                  <w:tcBorders>
                    <w:top w:val="nil"/>
                    <w:left w:val="nil"/>
                    <w:bottom w:val="single" w:sz="4" w:space="0" w:color="auto"/>
                    <w:right w:val="single" w:sz="4" w:space="0" w:color="auto"/>
                  </w:tcBorders>
                  <w:shd w:val="clear" w:color="000000" w:fill="FFFFFF"/>
                  <w:noWrap/>
                  <w:vAlign w:val="center"/>
                  <w:hideMark/>
                </w:tcPr>
                <w:p w:rsidR="00C5624A" w:rsidRPr="00C5624A" w:rsidRDefault="00C5624A" w:rsidP="00C5624A">
                  <w:pPr>
                    <w:spacing w:after="0" w:line="240" w:lineRule="auto"/>
                    <w:rPr>
                      <w:rFonts w:eastAsia="Times New Roman" w:cs="Times New Roman"/>
                      <w:sz w:val="24"/>
                      <w:szCs w:val="24"/>
                    </w:rPr>
                  </w:pPr>
                  <w:r w:rsidRPr="00C5624A">
                    <w:rPr>
                      <w:rFonts w:eastAsia="Times New Roman" w:cs="Times New Roman"/>
                      <w:sz w:val="24"/>
                      <w:szCs w:val="24"/>
                    </w:rPr>
                    <w:t>MIE0100</w:t>
                  </w:r>
                </w:p>
              </w:tc>
              <w:tc>
                <w:tcPr>
                  <w:tcW w:w="3315" w:type="dxa"/>
                  <w:tcBorders>
                    <w:top w:val="nil"/>
                    <w:left w:val="nil"/>
                    <w:bottom w:val="single" w:sz="4" w:space="0" w:color="auto"/>
                    <w:right w:val="single" w:sz="4" w:space="0" w:color="auto"/>
                  </w:tcBorders>
                  <w:shd w:val="clear" w:color="000000" w:fill="FFFFFF"/>
                  <w:vAlign w:val="center"/>
                  <w:hideMark/>
                </w:tcPr>
                <w:p w:rsidR="00C5624A" w:rsidRPr="00C5624A" w:rsidRDefault="00C5624A" w:rsidP="00C5624A">
                  <w:pPr>
                    <w:spacing w:after="0" w:line="240" w:lineRule="auto"/>
                    <w:rPr>
                      <w:rFonts w:eastAsia="Times New Roman" w:cs="Times New Roman"/>
                      <w:sz w:val="24"/>
                      <w:szCs w:val="24"/>
                    </w:rPr>
                  </w:pPr>
                  <w:r w:rsidRPr="00C5624A">
                    <w:rPr>
                      <w:rFonts w:eastAsia="Times New Roman" w:cs="Times New Roman"/>
                      <w:sz w:val="24"/>
                      <w:szCs w:val="24"/>
                    </w:rPr>
                    <w:t xml:space="preserve">Kinh tế vi mô </w:t>
                  </w:r>
                  <w:r w:rsidRPr="00C5624A">
                    <w:rPr>
                      <w:rFonts w:eastAsia="Times New Roman" w:cs="Times New Roman"/>
                      <w:sz w:val="24"/>
                      <w:szCs w:val="24"/>
                    </w:rPr>
                    <w:br/>
                    <w:t xml:space="preserve">Microeconomics </w:t>
                  </w:r>
                </w:p>
              </w:tc>
              <w:tc>
                <w:tcPr>
                  <w:tcW w:w="576" w:type="dxa"/>
                  <w:tcBorders>
                    <w:top w:val="nil"/>
                    <w:left w:val="nil"/>
                    <w:bottom w:val="single" w:sz="4" w:space="0" w:color="auto"/>
                    <w:right w:val="single" w:sz="4" w:space="0" w:color="auto"/>
                  </w:tcBorders>
                  <w:shd w:val="clear" w:color="000000" w:fill="FFFFFF"/>
                  <w:noWrap/>
                  <w:vAlign w:val="center"/>
                  <w:hideMark/>
                </w:tcPr>
                <w:p w:rsidR="00C5624A" w:rsidRPr="00C5624A" w:rsidRDefault="00C5624A" w:rsidP="00C5624A">
                  <w:pPr>
                    <w:spacing w:after="0" w:line="240" w:lineRule="auto"/>
                    <w:jc w:val="center"/>
                    <w:rPr>
                      <w:rFonts w:eastAsia="Times New Roman" w:cs="Times New Roman"/>
                      <w:sz w:val="24"/>
                      <w:szCs w:val="24"/>
                    </w:rPr>
                  </w:pPr>
                  <w:r w:rsidRPr="00C5624A">
                    <w:rPr>
                      <w:rFonts w:eastAsia="Times New Roman" w:cs="Times New Roman"/>
                      <w:sz w:val="24"/>
                      <w:szCs w:val="24"/>
                    </w:rPr>
                    <w:t>3</w:t>
                  </w:r>
                </w:p>
              </w:tc>
              <w:tc>
                <w:tcPr>
                  <w:tcW w:w="1163" w:type="dxa"/>
                  <w:tcBorders>
                    <w:top w:val="nil"/>
                    <w:left w:val="nil"/>
                    <w:bottom w:val="single" w:sz="4" w:space="0" w:color="auto"/>
                    <w:right w:val="single" w:sz="4" w:space="0" w:color="auto"/>
                  </w:tcBorders>
                  <w:shd w:val="clear" w:color="auto" w:fill="auto"/>
                  <w:noWrap/>
                  <w:vAlign w:val="center"/>
                  <w:hideMark/>
                </w:tcPr>
                <w:p w:rsidR="00C5624A" w:rsidRPr="00C5624A" w:rsidRDefault="00C5624A" w:rsidP="00C5624A">
                  <w:pPr>
                    <w:spacing w:after="0" w:line="240" w:lineRule="auto"/>
                    <w:jc w:val="center"/>
                    <w:rPr>
                      <w:rFonts w:eastAsia="Times New Roman" w:cs="Times New Roman"/>
                      <w:color w:val="000000"/>
                      <w:sz w:val="25"/>
                      <w:szCs w:val="25"/>
                    </w:rPr>
                  </w:pPr>
                  <w:r w:rsidRPr="00C5624A">
                    <w:rPr>
                      <w:rFonts w:eastAsia="Times New Roman" w:cs="Times New Roman"/>
                      <w:color w:val="000000"/>
                      <w:sz w:val="25"/>
                      <w:szCs w:val="25"/>
                    </w:rPr>
                    <w:t>Việt-Anh</w:t>
                  </w:r>
                </w:p>
              </w:tc>
            </w:tr>
            <w:tr w:rsidR="00C5624A" w:rsidRPr="00C5624A" w:rsidTr="00C5624A">
              <w:trPr>
                <w:trHeight w:val="375"/>
              </w:trPr>
              <w:tc>
                <w:tcPr>
                  <w:tcW w:w="510" w:type="dxa"/>
                  <w:tcBorders>
                    <w:top w:val="nil"/>
                    <w:left w:val="nil"/>
                    <w:bottom w:val="nil"/>
                    <w:right w:val="nil"/>
                  </w:tcBorders>
                  <w:shd w:val="clear" w:color="000000" w:fill="FFFFFF"/>
                  <w:noWrap/>
                  <w:vAlign w:val="center"/>
                  <w:hideMark/>
                </w:tcPr>
                <w:p w:rsidR="00C5624A" w:rsidRPr="00C5624A" w:rsidRDefault="00C5624A" w:rsidP="00C5624A">
                  <w:pPr>
                    <w:spacing w:after="0" w:line="240" w:lineRule="auto"/>
                    <w:jc w:val="center"/>
                    <w:rPr>
                      <w:rFonts w:eastAsia="Times New Roman" w:cs="Times New Roman"/>
                      <w:b/>
                      <w:bCs/>
                      <w:color w:val="008000"/>
                      <w:sz w:val="24"/>
                      <w:szCs w:val="24"/>
                    </w:rPr>
                  </w:pPr>
                  <w:r w:rsidRPr="00C5624A">
                    <w:rPr>
                      <w:rFonts w:eastAsia="Times New Roman" w:cs="Times New Roman"/>
                      <w:b/>
                      <w:bCs/>
                      <w:color w:val="008000"/>
                      <w:sz w:val="24"/>
                      <w:szCs w:val="24"/>
                    </w:rPr>
                    <w:t> </w:t>
                  </w:r>
                </w:p>
              </w:tc>
              <w:tc>
                <w:tcPr>
                  <w:tcW w:w="4612" w:type="dxa"/>
                  <w:gridSpan w:val="2"/>
                  <w:tcBorders>
                    <w:top w:val="single" w:sz="4" w:space="0" w:color="auto"/>
                    <w:left w:val="nil"/>
                    <w:bottom w:val="single" w:sz="4" w:space="0" w:color="auto"/>
                    <w:right w:val="nil"/>
                  </w:tcBorders>
                  <w:shd w:val="clear" w:color="000000" w:fill="FFFFFF"/>
                  <w:noWrap/>
                  <w:vAlign w:val="center"/>
                  <w:hideMark/>
                </w:tcPr>
                <w:p w:rsidR="00C5624A" w:rsidRPr="00C5624A" w:rsidRDefault="00C5624A" w:rsidP="00C5624A">
                  <w:pPr>
                    <w:spacing w:after="0" w:line="240" w:lineRule="auto"/>
                    <w:rPr>
                      <w:rFonts w:eastAsia="Times New Roman" w:cs="Times New Roman"/>
                      <w:b/>
                      <w:bCs/>
                      <w:sz w:val="24"/>
                      <w:szCs w:val="24"/>
                    </w:rPr>
                  </w:pPr>
                  <w:r w:rsidRPr="00C5624A">
                    <w:rPr>
                      <w:rFonts w:eastAsia="Times New Roman" w:cs="Times New Roman"/>
                      <w:b/>
                      <w:bCs/>
                      <w:sz w:val="24"/>
                      <w:szCs w:val="24"/>
                    </w:rPr>
                    <w:t>Kiến thức cơ sở ngành</w:t>
                  </w:r>
                </w:p>
              </w:tc>
              <w:tc>
                <w:tcPr>
                  <w:tcW w:w="576" w:type="dxa"/>
                  <w:tcBorders>
                    <w:top w:val="nil"/>
                    <w:left w:val="nil"/>
                    <w:bottom w:val="nil"/>
                    <w:right w:val="nil"/>
                  </w:tcBorders>
                  <w:shd w:val="clear" w:color="000000" w:fill="FFFFFF"/>
                  <w:noWrap/>
                  <w:vAlign w:val="center"/>
                  <w:hideMark/>
                </w:tcPr>
                <w:p w:rsidR="00C5624A" w:rsidRPr="00C5624A" w:rsidRDefault="00C5624A" w:rsidP="00C5624A">
                  <w:pPr>
                    <w:spacing w:after="0" w:line="240" w:lineRule="auto"/>
                    <w:jc w:val="center"/>
                    <w:rPr>
                      <w:rFonts w:eastAsia="Times New Roman" w:cs="Times New Roman"/>
                      <w:b/>
                      <w:bCs/>
                      <w:sz w:val="24"/>
                      <w:szCs w:val="24"/>
                    </w:rPr>
                  </w:pPr>
                  <w:r w:rsidRPr="00C5624A">
                    <w:rPr>
                      <w:rFonts w:eastAsia="Times New Roman" w:cs="Times New Roman"/>
                      <w:b/>
                      <w:bCs/>
                      <w:sz w:val="24"/>
                      <w:szCs w:val="24"/>
                    </w:rPr>
                    <w:t>24</w:t>
                  </w:r>
                </w:p>
              </w:tc>
              <w:tc>
                <w:tcPr>
                  <w:tcW w:w="1163" w:type="dxa"/>
                  <w:tcBorders>
                    <w:top w:val="nil"/>
                    <w:left w:val="nil"/>
                    <w:bottom w:val="nil"/>
                    <w:right w:val="nil"/>
                  </w:tcBorders>
                  <w:shd w:val="clear" w:color="auto" w:fill="auto"/>
                  <w:noWrap/>
                  <w:vAlign w:val="center"/>
                  <w:hideMark/>
                </w:tcPr>
                <w:p w:rsidR="00C5624A" w:rsidRPr="00C5624A" w:rsidRDefault="00C5624A" w:rsidP="00C5624A">
                  <w:pPr>
                    <w:spacing w:after="0" w:line="240" w:lineRule="auto"/>
                    <w:rPr>
                      <w:rFonts w:eastAsia="Times New Roman" w:cs="Times New Roman"/>
                      <w:b/>
                      <w:bCs/>
                      <w:sz w:val="20"/>
                      <w:szCs w:val="20"/>
                    </w:rPr>
                  </w:pPr>
                </w:p>
              </w:tc>
            </w:tr>
            <w:tr w:rsidR="00C5624A" w:rsidRPr="00C5624A" w:rsidTr="00C5624A">
              <w:trPr>
                <w:trHeight w:val="405"/>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624A" w:rsidRPr="00C5624A" w:rsidRDefault="00C5624A" w:rsidP="00C5624A">
                  <w:pPr>
                    <w:spacing w:after="0" w:line="240" w:lineRule="auto"/>
                    <w:jc w:val="center"/>
                    <w:rPr>
                      <w:rFonts w:eastAsia="Times New Roman" w:cs="Times New Roman"/>
                      <w:color w:val="000000"/>
                      <w:sz w:val="25"/>
                      <w:szCs w:val="25"/>
                    </w:rPr>
                  </w:pPr>
                  <w:r w:rsidRPr="00C5624A">
                    <w:rPr>
                      <w:rFonts w:eastAsia="Times New Roman" w:cs="Times New Roman"/>
                      <w:color w:val="000000"/>
                      <w:sz w:val="25"/>
                      <w:szCs w:val="25"/>
                    </w:rPr>
                    <w:t>32</w:t>
                  </w:r>
                </w:p>
              </w:tc>
              <w:tc>
                <w:tcPr>
                  <w:tcW w:w="1297" w:type="dxa"/>
                  <w:tcBorders>
                    <w:top w:val="nil"/>
                    <w:left w:val="nil"/>
                    <w:bottom w:val="single" w:sz="4" w:space="0" w:color="auto"/>
                    <w:right w:val="single" w:sz="4" w:space="0" w:color="auto"/>
                  </w:tcBorders>
                  <w:shd w:val="clear" w:color="auto" w:fill="auto"/>
                  <w:noWrap/>
                  <w:vAlign w:val="center"/>
                  <w:hideMark/>
                </w:tcPr>
                <w:p w:rsidR="00C5624A" w:rsidRPr="00C5624A" w:rsidRDefault="00C5624A" w:rsidP="00C5624A">
                  <w:pPr>
                    <w:spacing w:after="0" w:line="240" w:lineRule="auto"/>
                    <w:rPr>
                      <w:rFonts w:eastAsia="Times New Roman" w:cs="Times New Roman"/>
                      <w:color w:val="000000"/>
                      <w:sz w:val="25"/>
                      <w:szCs w:val="25"/>
                    </w:rPr>
                  </w:pPr>
                  <w:r w:rsidRPr="00C5624A">
                    <w:rPr>
                      <w:rFonts w:eastAsia="Times New Roman" w:cs="Times New Roman"/>
                      <w:color w:val="000000"/>
                      <w:sz w:val="25"/>
                      <w:szCs w:val="25"/>
                    </w:rPr>
                    <w:t>SFL0115</w:t>
                  </w:r>
                </w:p>
              </w:tc>
              <w:tc>
                <w:tcPr>
                  <w:tcW w:w="3315" w:type="dxa"/>
                  <w:tcBorders>
                    <w:top w:val="nil"/>
                    <w:left w:val="nil"/>
                    <w:bottom w:val="single" w:sz="4" w:space="0" w:color="auto"/>
                    <w:right w:val="single" w:sz="4" w:space="0" w:color="auto"/>
                  </w:tcBorders>
                  <w:shd w:val="clear" w:color="auto" w:fill="auto"/>
                  <w:noWrap/>
                  <w:vAlign w:val="center"/>
                  <w:hideMark/>
                </w:tcPr>
                <w:p w:rsidR="00C5624A" w:rsidRPr="00C5624A" w:rsidRDefault="00C5624A" w:rsidP="00C5624A">
                  <w:pPr>
                    <w:spacing w:after="0" w:line="240" w:lineRule="auto"/>
                    <w:rPr>
                      <w:rFonts w:eastAsia="Times New Roman" w:cs="Times New Roman"/>
                      <w:color w:val="000000"/>
                      <w:sz w:val="25"/>
                      <w:szCs w:val="25"/>
                    </w:rPr>
                  </w:pPr>
                  <w:r w:rsidRPr="00C5624A">
                    <w:rPr>
                      <w:rFonts w:eastAsia="Times New Roman" w:cs="Times New Roman"/>
                      <w:color w:val="000000"/>
                      <w:sz w:val="25"/>
                      <w:szCs w:val="25"/>
                    </w:rPr>
                    <w:t>Tiếng Anh chuyên ngành 1</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C5624A" w:rsidRPr="00C5624A" w:rsidRDefault="00C5624A" w:rsidP="00C5624A">
                  <w:pPr>
                    <w:spacing w:after="0" w:line="240" w:lineRule="auto"/>
                    <w:jc w:val="center"/>
                    <w:rPr>
                      <w:rFonts w:eastAsia="Times New Roman" w:cs="Times New Roman"/>
                      <w:color w:val="000000"/>
                      <w:sz w:val="25"/>
                      <w:szCs w:val="25"/>
                    </w:rPr>
                  </w:pPr>
                  <w:r w:rsidRPr="00C5624A">
                    <w:rPr>
                      <w:rFonts w:eastAsia="Times New Roman" w:cs="Times New Roman"/>
                      <w:color w:val="000000"/>
                      <w:sz w:val="25"/>
                      <w:szCs w:val="25"/>
                    </w:rPr>
                    <w:t>4</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C5624A" w:rsidRPr="00C5624A" w:rsidRDefault="00C5624A" w:rsidP="00C5624A">
                  <w:pPr>
                    <w:spacing w:after="0" w:line="240" w:lineRule="auto"/>
                    <w:jc w:val="center"/>
                    <w:rPr>
                      <w:rFonts w:eastAsia="Times New Roman" w:cs="Times New Roman"/>
                      <w:color w:val="000000"/>
                      <w:sz w:val="25"/>
                      <w:szCs w:val="25"/>
                    </w:rPr>
                  </w:pPr>
                  <w:r w:rsidRPr="00C5624A">
                    <w:rPr>
                      <w:rFonts w:eastAsia="Times New Roman" w:cs="Times New Roman"/>
                      <w:color w:val="000000"/>
                      <w:sz w:val="25"/>
                      <w:szCs w:val="25"/>
                    </w:rPr>
                    <w:t>Tiếng Anh</w:t>
                  </w:r>
                </w:p>
              </w:tc>
            </w:tr>
            <w:tr w:rsidR="00C5624A" w:rsidRPr="00C5624A" w:rsidTr="00C5624A">
              <w:trPr>
                <w:trHeight w:val="40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C5624A" w:rsidRPr="00C5624A" w:rsidRDefault="00C5624A" w:rsidP="00C5624A">
                  <w:pPr>
                    <w:spacing w:after="0" w:line="240" w:lineRule="auto"/>
                    <w:jc w:val="center"/>
                    <w:rPr>
                      <w:rFonts w:eastAsia="Times New Roman" w:cs="Times New Roman"/>
                      <w:color w:val="000000"/>
                      <w:sz w:val="25"/>
                      <w:szCs w:val="25"/>
                    </w:rPr>
                  </w:pPr>
                  <w:r w:rsidRPr="00C5624A">
                    <w:rPr>
                      <w:rFonts w:eastAsia="Times New Roman" w:cs="Times New Roman"/>
                      <w:color w:val="000000"/>
                      <w:sz w:val="25"/>
                      <w:szCs w:val="25"/>
                    </w:rPr>
                    <w:t>33</w:t>
                  </w:r>
                </w:p>
              </w:tc>
              <w:tc>
                <w:tcPr>
                  <w:tcW w:w="1297" w:type="dxa"/>
                  <w:tcBorders>
                    <w:top w:val="nil"/>
                    <w:left w:val="nil"/>
                    <w:bottom w:val="single" w:sz="4" w:space="0" w:color="auto"/>
                    <w:right w:val="single" w:sz="4" w:space="0" w:color="auto"/>
                  </w:tcBorders>
                  <w:shd w:val="clear" w:color="auto" w:fill="auto"/>
                  <w:noWrap/>
                  <w:vAlign w:val="center"/>
                  <w:hideMark/>
                </w:tcPr>
                <w:p w:rsidR="00C5624A" w:rsidRPr="00C5624A" w:rsidRDefault="00C5624A" w:rsidP="00C5624A">
                  <w:pPr>
                    <w:spacing w:after="0" w:line="240" w:lineRule="auto"/>
                    <w:rPr>
                      <w:rFonts w:eastAsia="Times New Roman" w:cs="Times New Roman"/>
                      <w:color w:val="000000"/>
                      <w:sz w:val="25"/>
                      <w:szCs w:val="25"/>
                    </w:rPr>
                  </w:pPr>
                  <w:r w:rsidRPr="00C5624A">
                    <w:rPr>
                      <w:rFonts w:eastAsia="Times New Roman" w:cs="Times New Roman"/>
                      <w:color w:val="000000"/>
                      <w:sz w:val="25"/>
                      <w:szCs w:val="25"/>
                    </w:rPr>
                    <w:t>SFL0116</w:t>
                  </w:r>
                </w:p>
              </w:tc>
              <w:tc>
                <w:tcPr>
                  <w:tcW w:w="3315" w:type="dxa"/>
                  <w:tcBorders>
                    <w:top w:val="nil"/>
                    <w:left w:val="nil"/>
                    <w:bottom w:val="single" w:sz="4" w:space="0" w:color="auto"/>
                    <w:right w:val="single" w:sz="4" w:space="0" w:color="auto"/>
                  </w:tcBorders>
                  <w:shd w:val="clear" w:color="auto" w:fill="auto"/>
                  <w:noWrap/>
                  <w:vAlign w:val="center"/>
                  <w:hideMark/>
                </w:tcPr>
                <w:p w:rsidR="00C5624A" w:rsidRPr="00C5624A" w:rsidRDefault="00C5624A" w:rsidP="00C5624A">
                  <w:pPr>
                    <w:spacing w:after="0" w:line="240" w:lineRule="auto"/>
                    <w:rPr>
                      <w:rFonts w:eastAsia="Times New Roman" w:cs="Times New Roman"/>
                      <w:color w:val="000000"/>
                      <w:sz w:val="25"/>
                      <w:szCs w:val="25"/>
                    </w:rPr>
                  </w:pPr>
                  <w:r w:rsidRPr="00C5624A">
                    <w:rPr>
                      <w:rFonts w:eastAsia="Times New Roman" w:cs="Times New Roman"/>
                      <w:color w:val="000000"/>
                      <w:sz w:val="25"/>
                      <w:szCs w:val="25"/>
                    </w:rPr>
                    <w:t>Tiếng Anh chuyên ngành 2</w:t>
                  </w:r>
                </w:p>
              </w:tc>
              <w:tc>
                <w:tcPr>
                  <w:tcW w:w="576" w:type="dxa"/>
                  <w:tcBorders>
                    <w:top w:val="nil"/>
                    <w:left w:val="nil"/>
                    <w:bottom w:val="single" w:sz="4" w:space="0" w:color="auto"/>
                    <w:right w:val="single" w:sz="4" w:space="0" w:color="auto"/>
                  </w:tcBorders>
                  <w:shd w:val="clear" w:color="auto" w:fill="auto"/>
                  <w:noWrap/>
                  <w:vAlign w:val="center"/>
                  <w:hideMark/>
                </w:tcPr>
                <w:p w:rsidR="00C5624A" w:rsidRPr="00C5624A" w:rsidRDefault="00C5624A" w:rsidP="00C5624A">
                  <w:pPr>
                    <w:spacing w:after="0" w:line="240" w:lineRule="auto"/>
                    <w:jc w:val="center"/>
                    <w:rPr>
                      <w:rFonts w:eastAsia="Times New Roman" w:cs="Times New Roman"/>
                      <w:color w:val="000000"/>
                      <w:sz w:val="25"/>
                      <w:szCs w:val="25"/>
                    </w:rPr>
                  </w:pPr>
                  <w:r w:rsidRPr="00C5624A">
                    <w:rPr>
                      <w:rFonts w:eastAsia="Times New Roman" w:cs="Times New Roman"/>
                      <w:color w:val="000000"/>
                      <w:sz w:val="25"/>
                      <w:szCs w:val="25"/>
                    </w:rPr>
                    <w:t>4</w:t>
                  </w:r>
                </w:p>
              </w:tc>
              <w:tc>
                <w:tcPr>
                  <w:tcW w:w="1163" w:type="dxa"/>
                  <w:tcBorders>
                    <w:top w:val="nil"/>
                    <w:left w:val="nil"/>
                    <w:bottom w:val="single" w:sz="4" w:space="0" w:color="auto"/>
                    <w:right w:val="single" w:sz="4" w:space="0" w:color="auto"/>
                  </w:tcBorders>
                  <w:shd w:val="clear" w:color="auto" w:fill="auto"/>
                  <w:noWrap/>
                  <w:vAlign w:val="center"/>
                  <w:hideMark/>
                </w:tcPr>
                <w:p w:rsidR="00C5624A" w:rsidRPr="00C5624A" w:rsidRDefault="00C5624A" w:rsidP="00C5624A">
                  <w:pPr>
                    <w:spacing w:after="0" w:line="240" w:lineRule="auto"/>
                    <w:jc w:val="center"/>
                    <w:rPr>
                      <w:rFonts w:eastAsia="Times New Roman" w:cs="Times New Roman"/>
                      <w:color w:val="000000"/>
                      <w:sz w:val="25"/>
                      <w:szCs w:val="25"/>
                    </w:rPr>
                  </w:pPr>
                  <w:r w:rsidRPr="00C5624A">
                    <w:rPr>
                      <w:rFonts w:eastAsia="Times New Roman" w:cs="Times New Roman"/>
                      <w:color w:val="000000"/>
                      <w:sz w:val="25"/>
                      <w:szCs w:val="25"/>
                    </w:rPr>
                    <w:t>Tiếng Anh</w:t>
                  </w:r>
                </w:p>
              </w:tc>
            </w:tr>
            <w:tr w:rsidR="00C5624A" w:rsidRPr="00C5624A" w:rsidTr="00C5624A">
              <w:trPr>
                <w:trHeight w:val="63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C5624A" w:rsidRPr="00C5624A" w:rsidRDefault="00C5624A" w:rsidP="00C5624A">
                  <w:pPr>
                    <w:spacing w:after="0" w:line="240" w:lineRule="auto"/>
                    <w:jc w:val="center"/>
                    <w:rPr>
                      <w:rFonts w:eastAsia="Times New Roman" w:cs="Times New Roman"/>
                      <w:color w:val="FF0000"/>
                      <w:sz w:val="25"/>
                      <w:szCs w:val="25"/>
                    </w:rPr>
                  </w:pPr>
                  <w:r w:rsidRPr="00C5624A">
                    <w:rPr>
                      <w:rFonts w:eastAsia="Times New Roman" w:cs="Times New Roman"/>
                      <w:color w:val="FF0000"/>
                      <w:sz w:val="25"/>
                      <w:szCs w:val="25"/>
                    </w:rPr>
                    <w:lastRenderedPageBreak/>
                    <w:t>34</w:t>
                  </w:r>
                </w:p>
              </w:tc>
              <w:tc>
                <w:tcPr>
                  <w:tcW w:w="1297" w:type="dxa"/>
                  <w:tcBorders>
                    <w:top w:val="nil"/>
                    <w:left w:val="nil"/>
                    <w:bottom w:val="single" w:sz="4" w:space="0" w:color="auto"/>
                    <w:right w:val="single" w:sz="4" w:space="0" w:color="auto"/>
                  </w:tcBorders>
                  <w:shd w:val="clear" w:color="auto" w:fill="auto"/>
                  <w:noWrap/>
                  <w:vAlign w:val="center"/>
                  <w:hideMark/>
                </w:tcPr>
                <w:p w:rsidR="00C5624A" w:rsidRPr="00C5624A" w:rsidRDefault="00C5624A" w:rsidP="00C5624A">
                  <w:pPr>
                    <w:spacing w:after="0" w:line="240" w:lineRule="auto"/>
                    <w:rPr>
                      <w:rFonts w:eastAsia="Times New Roman" w:cs="Times New Roman"/>
                      <w:color w:val="FF0000"/>
                      <w:sz w:val="25"/>
                      <w:szCs w:val="25"/>
                    </w:rPr>
                  </w:pPr>
                  <w:r w:rsidRPr="00C5624A">
                    <w:rPr>
                      <w:rFonts w:eastAsia="Times New Roman" w:cs="Times New Roman"/>
                      <w:color w:val="FF0000"/>
                      <w:sz w:val="25"/>
                      <w:szCs w:val="25"/>
                    </w:rPr>
                    <w:t>APR0123</w:t>
                  </w:r>
                </w:p>
              </w:tc>
              <w:tc>
                <w:tcPr>
                  <w:tcW w:w="3315" w:type="dxa"/>
                  <w:tcBorders>
                    <w:top w:val="nil"/>
                    <w:left w:val="nil"/>
                    <w:bottom w:val="single" w:sz="4" w:space="0" w:color="auto"/>
                    <w:right w:val="single" w:sz="4" w:space="0" w:color="auto"/>
                  </w:tcBorders>
                  <w:shd w:val="clear" w:color="auto" w:fill="auto"/>
                  <w:noWrap/>
                  <w:vAlign w:val="center"/>
                  <w:hideMark/>
                </w:tcPr>
                <w:p w:rsidR="00C5624A" w:rsidRPr="00C5624A" w:rsidRDefault="00C5624A" w:rsidP="00C5624A">
                  <w:pPr>
                    <w:spacing w:after="0" w:line="240" w:lineRule="auto"/>
                    <w:rPr>
                      <w:rFonts w:eastAsia="Times New Roman" w:cs="Times New Roman"/>
                      <w:color w:val="FF0000"/>
                      <w:sz w:val="25"/>
                      <w:szCs w:val="25"/>
                    </w:rPr>
                  </w:pPr>
                  <w:r w:rsidRPr="00C5624A">
                    <w:rPr>
                      <w:rFonts w:eastAsia="Times New Roman" w:cs="Times New Roman"/>
                      <w:color w:val="FF0000"/>
                      <w:sz w:val="25"/>
                      <w:szCs w:val="25"/>
                    </w:rPr>
                    <w:t>Nguyên lý kế toán</w:t>
                  </w:r>
                </w:p>
              </w:tc>
              <w:tc>
                <w:tcPr>
                  <w:tcW w:w="576" w:type="dxa"/>
                  <w:tcBorders>
                    <w:top w:val="nil"/>
                    <w:left w:val="nil"/>
                    <w:bottom w:val="single" w:sz="4" w:space="0" w:color="auto"/>
                    <w:right w:val="single" w:sz="4" w:space="0" w:color="auto"/>
                  </w:tcBorders>
                  <w:shd w:val="clear" w:color="auto" w:fill="auto"/>
                  <w:noWrap/>
                  <w:vAlign w:val="center"/>
                  <w:hideMark/>
                </w:tcPr>
                <w:p w:rsidR="00C5624A" w:rsidRPr="00C5624A" w:rsidRDefault="00C5624A" w:rsidP="00C5624A">
                  <w:pPr>
                    <w:spacing w:after="0" w:line="240" w:lineRule="auto"/>
                    <w:jc w:val="center"/>
                    <w:rPr>
                      <w:rFonts w:eastAsia="Times New Roman" w:cs="Times New Roman"/>
                      <w:color w:val="FF0000"/>
                      <w:sz w:val="25"/>
                      <w:szCs w:val="25"/>
                    </w:rPr>
                  </w:pPr>
                  <w:r w:rsidRPr="00C5624A">
                    <w:rPr>
                      <w:rFonts w:eastAsia="Times New Roman" w:cs="Times New Roman"/>
                      <w:color w:val="FF0000"/>
                      <w:sz w:val="25"/>
                      <w:szCs w:val="25"/>
                    </w:rPr>
                    <w:t>4</w:t>
                  </w:r>
                </w:p>
              </w:tc>
              <w:tc>
                <w:tcPr>
                  <w:tcW w:w="1163" w:type="dxa"/>
                  <w:tcBorders>
                    <w:top w:val="nil"/>
                    <w:left w:val="nil"/>
                    <w:bottom w:val="single" w:sz="4" w:space="0" w:color="auto"/>
                    <w:right w:val="single" w:sz="4" w:space="0" w:color="auto"/>
                  </w:tcBorders>
                  <w:shd w:val="clear" w:color="auto" w:fill="auto"/>
                  <w:noWrap/>
                  <w:vAlign w:val="center"/>
                  <w:hideMark/>
                </w:tcPr>
                <w:p w:rsidR="00C5624A" w:rsidRPr="00C5624A" w:rsidRDefault="00C5624A" w:rsidP="00C5624A">
                  <w:pPr>
                    <w:spacing w:after="0" w:line="240" w:lineRule="auto"/>
                    <w:jc w:val="center"/>
                    <w:rPr>
                      <w:rFonts w:eastAsia="Times New Roman" w:cs="Times New Roman"/>
                      <w:color w:val="FF0000"/>
                      <w:sz w:val="25"/>
                      <w:szCs w:val="25"/>
                    </w:rPr>
                  </w:pPr>
                  <w:r w:rsidRPr="00C5624A">
                    <w:rPr>
                      <w:rFonts w:eastAsia="Times New Roman" w:cs="Times New Roman"/>
                      <w:color w:val="FF0000"/>
                      <w:sz w:val="25"/>
                      <w:szCs w:val="25"/>
                    </w:rPr>
                    <w:t>Tiếng Anh</w:t>
                  </w:r>
                </w:p>
              </w:tc>
            </w:tr>
            <w:tr w:rsidR="00C5624A" w:rsidRPr="00C5624A" w:rsidTr="00C5624A">
              <w:trPr>
                <w:trHeight w:val="76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C5624A" w:rsidRPr="00C5624A" w:rsidRDefault="00C5624A" w:rsidP="00C5624A">
                  <w:pPr>
                    <w:spacing w:after="0" w:line="240" w:lineRule="auto"/>
                    <w:jc w:val="center"/>
                    <w:rPr>
                      <w:rFonts w:eastAsia="Times New Roman" w:cs="Times New Roman"/>
                      <w:color w:val="000000"/>
                      <w:sz w:val="25"/>
                      <w:szCs w:val="25"/>
                    </w:rPr>
                  </w:pPr>
                  <w:r w:rsidRPr="00C5624A">
                    <w:rPr>
                      <w:rFonts w:eastAsia="Times New Roman" w:cs="Times New Roman"/>
                      <w:color w:val="000000"/>
                      <w:sz w:val="25"/>
                      <w:szCs w:val="25"/>
                    </w:rPr>
                    <w:t>35</w:t>
                  </w:r>
                </w:p>
              </w:tc>
              <w:tc>
                <w:tcPr>
                  <w:tcW w:w="1297" w:type="dxa"/>
                  <w:tcBorders>
                    <w:top w:val="nil"/>
                    <w:left w:val="nil"/>
                    <w:bottom w:val="nil"/>
                    <w:right w:val="single" w:sz="4" w:space="0" w:color="auto"/>
                  </w:tcBorders>
                  <w:shd w:val="clear" w:color="auto" w:fill="auto"/>
                  <w:noWrap/>
                  <w:vAlign w:val="center"/>
                  <w:hideMark/>
                </w:tcPr>
                <w:p w:rsidR="00C5624A" w:rsidRPr="00C5624A" w:rsidRDefault="00C5624A" w:rsidP="00C5624A">
                  <w:pPr>
                    <w:spacing w:after="0" w:line="240" w:lineRule="auto"/>
                    <w:rPr>
                      <w:rFonts w:eastAsia="Times New Roman" w:cs="Times New Roman"/>
                      <w:color w:val="000000"/>
                      <w:sz w:val="25"/>
                      <w:szCs w:val="25"/>
                    </w:rPr>
                  </w:pPr>
                  <w:r w:rsidRPr="00C5624A">
                    <w:rPr>
                      <w:rFonts w:eastAsia="Times New Roman" w:cs="Times New Roman"/>
                      <w:color w:val="000000"/>
                      <w:sz w:val="25"/>
                      <w:szCs w:val="25"/>
                    </w:rPr>
                    <w:t>FAM0192</w:t>
                  </w:r>
                </w:p>
              </w:tc>
              <w:tc>
                <w:tcPr>
                  <w:tcW w:w="3315" w:type="dxa"/>
                  <w:tcBorders>
                    <w:top w:val="nil"/>
                    <w:left w:val="nil"/>
                    <w:bottom w:val="nil"/>
                    <w:right w:val="single" w:sz="4" w:space="0" w:color="auto"/>
                  </w:tcBorders>
                  <w:shd w:val="clear" w:color="auto" w:fill="auto"/>
                  <w:vAlign w:val="center"/>
                  <w:hideMark/>
                </w:tcPr>
                <w:p w:rsidR="00C5624A" w:rsidRPr="00C5624A" w:rsidRDefault="00C5624A" w:rsidP="00C5624A">
                  <w:pPr>
                    <w:spacing w:after="0" w:line="240" w:lineRule="auto"/>
                    <w:rPr>
                      <w:rFonts w:eastAsia="Times New Roman" w:cs="Times New Roman"/>
                      <w:color w:val="000000"/>
                      <w:sz w:val="25"/>
                      <w:szCs w:val="25"/>
                    </w:rPr>
                  </w:pPr>
                  <w:r w:rsidRPr="00C5624A">
                    <w:rPr>
                      <w:rFonts w:eastAsia="Times New Roman" w:cs="Times New Roman"/>
                      <w:color w:val="000000"/>
                      <w:sz w:val="25"/>
                      <w:szCs w:val="25"/>
                    </w:rPr>
                    <w:t xml:space="preserve">Tài chính tiền tệ </w:t>
                  </w:r>
                  <w:r w:rsidRPr="00C5624A">
                    <w:rPr>
                      <w:rFonts w:eastAsia="Times New Roman" w:cs="Times New Roman"/>
                      <w:color w:val="000000"/>
                      <w:sz w:val="25"/>
                      <w:szCs w:val="25"/>
                    </w:rPr>
                    <w:br/>
                    <w:t xml:space="preserve">Monetary and Financial </w:t>
                  </w:r>
                </w:p>
              </w:tc>
              <w:tc>
                <w:tcPr>
                  <w:tcW w:w="576" w:type="dxa"/>
                  <w:tcBorders>
                    <w:top w:val="nil"/>
                    <w:left w:val="nil"/>
                    <w:bottom w:val="single" w:sz="4" w:space="0" w:color="auto"/>
                    <w:right w:val="single" w:sz="4" w:space="0" w:color="auto"/>
                  </w:tcBorders>
                  <w:shd w:val="clear" w:color="auto" w:fill="auto"/>
                  <w:noWrap/>
                  <w:vAlign w:val="center"/>
                  <w:hideMark/>
                </w:tcPr>
                <w:p w:rsidR="00C5624A" w:rsidRPr="00C5624A" w:rsidRDefault="00C5624A" w:rsidP="00C5624A">
                  <w:pPr>
                    <w:spacing w:after="0" w:line="240" w:lineRule="auto"/>
                    <w:jc w:val="center"/>
                    <w:rPr>
                      <w:rFonts w:eastAsia="Times New Roman" w:cs="Times New Roman"/>
                      <w:color w:val="000000"/>
                      <w:sz w:val="25"/>
                      <w:szCs w:val="25"/>
                    </w:rPr>
                  </w:pPr>
                  <w:r w:rsidRPr="00C5624A">
                    <w:rPr>
                      <w:rFonts w:eastAsia="Times New Roman" w:cs="Times New Roman"/>
                      <w:color w:val="000000"/>
                      <w:sz w:val="25"/>
                      <w:szCs w:val="25"/>
                    </w:rPr>
                    <w:t>4</w:t>
                  </w:r>
                </w:p>
              </w:tc>
              <w:tc>
                <w:tcPr>
                  <w:tcW w:w="1163" w:type="dxa"/>
                  <w:tcBorders>
                    <w:top w:val="nil"/>
                    <w:left w:val="nil"/>
                    <w:bottom w:val="single" w:sz="4" w:space="0" w:color="auto"/>
                    <w:right w:val="single" w:sz="4" w:space="0" w:color="auto"/>
                  </w:tcBorders>
                  <w:shd w:val="clear" w:color="auto" w:fill="auto"/>
                  <w:noWrap/>
                  <w:vAlign w:val="center"/>
                  <w:hideMark/>
                </w:tcPr>
                <w:p w:rsidR="00C5624A" w:rsidRPr="00C5624A" w:rsidRDefault="00C5624A" w:rsidP="00C5624A">
                  <w:pPr>
                    <w:spacing w:after="0" w:line="240" w:lineRule="auto"/>
                    <w:jc w:val="center"/>
                    <w:rPr>
                      <w:rFonts w:eastAsia="Times New Roman" w:cs="Times New Roman"/>
                      <w:color w:val="000000"/>
                      <w:sz w:val="25"/>
                      <w:szCs w:val="25"/>
                    </w:rPr>
                  </w:pPr>
                  <w:r w:rsidRPr="00C5624A">
                    <w:rPr>
                      <w:rFonts w:eastAsia="Times New Roman" w:cs="Times New Roman"/>
                      <w:color w:val="000000"/>
                      <w:sz w:val="25"/>
                      <w:szCs w:val="25"/>
                    </w:rPr>
                    <w:t>Việt-Anh</w:t>
                  </w:r>
                </w:p>
              </w:tc>
            </w:tr>
            <w:tr w:rsidR="00C5624A" w:rsidRPr="00C5624A" w:rsidTr="00C5624A">
              <w:trPr>
                <w:trHeight w:val="405"/>
              </w:trPr>
              <w:tc>
                <w:tcPr>
                  <w:tcW w:w="510" w:type="dxa"/>
                  <w:tcBorders>
                    <w:top w:val="nil"/>
                    <w:left w:val="single" w:sz="4" w:space="0" w:color="auto"/>
                    <w:bottom w:val="single" w:sz="4" w:space="0" w:color="auto"/>
                    <w:right w:val="nil"/>
                  </w:tcBorders>
                  <w:shd w:val="clear" w:color="auto" w:fill="auto"/>
                  <w:noWrap/>
                  <w:vAlign w:val="center"/>
                  <w:hideMark/>
                </w:tcPr>
                <w:p w:rsidR="00C5624A" w:rsidRPr="00C5624A" w:rsidRDefault="00C5624A" w:rsidP="00C5624A">
                  <w:pPr>
                    <w:spacing w:after="0" w:line="240" w:lineRule="auto"/>
                    <w:jc w:val="center"/>
                    <w:rPr>
                      <w:rFonts w:eastAsia="Times New Roman" w:cs="Times New Roman"/>
                      <w:color w:val="000000"/>
                      <w:sz w:val="25"/>
                      <w:szCs w:val="25"/>
                    </w:rPr>
                  </w:pPr>
                  <w:r w:rsidRPr="00C5624A">
                    <w:rPr>
                      <w:rFonts w:eastAsia="Times New Roman" w:cs="Times New Roman"/>
                      <w:color w:val="000000"/>
                      <w:sz w:val="25"/>
                      <w:szCs w:val="25"/>
                    </w:rPr>
                    <w:t>36</w:t>
                  </w:r>
                </w:p>
              </w:tc>
              <w:tc>
                <w:tcPr>
                  <w:tcW w:w="12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624A" w:rsidRPr="00C5624A" w:rsidRDefault="00C5624A" w:rsidP="00C5624A">
                  <w:pPr>
                    <w:spacing w:after="0" w:line="240" w:lineRule="auto"/>
                    <w:rPr>
                      <w:rFonts w:eastAsia="Times New Roman" w:cs="Times New Roman"/>
                      <w:color w:val="000000"/>
                      <w:sz w:val="24"/>
                      <w:szCs w:val="24"/>
                    </w:rPr>
                  </w:pPr>
                  <w:r w:rsidRPr="00C5624A">
                    <w:rPr>
                      <w:rFonts w:eastAsia="Times New Roman" w:cs="Times New Roman"/>
                      <w:color w:val="000000"/>
                      <w:sz w:val="24"/>
                      <w:szCs w:val="24"/>
                    </w:rPr>
                    <w:t>IEC0033</w:t>
                  </w:r>
                </w:p>
              </w:tc>
              <w:tc>
                <w:tcPr>
                  <w:tcW w:w="3315" w:type="dxa"/>
                  <w:tcBorders>
                    <w:top w:val="single" w:sz="4" w:space="0" w:color="auto"/>
                    <w:left w:val="nil"/>
                    <w:bottom w:val="single" w:sz="4" w:space="0" w:color="auto"/>
                    <w:right w:val="single" w:sz="4" w:space="0" w:color="auto"/>
                  </w:tcBorders>
                  <w:shd w:val="clear" w:color="auto" w:fill="auto"/>
                  <w:vAlign w:val="bottom"/>
                  <w:hideMark/>
                </w:tcPr>
                <w:p w:rsidR="00C5624A" w:rsidRPr="00C5624A" w:rsidRDefault="00C5624A" w:rsidP="00C5624A">
                  <w:pPr>
                    <w:spacing w:after="0" w:line="240" w:lineRule="auto"/>
                    <w:rPr>
                      <w:rFonts w:eastAsia="Times New Roman" w:cs="Times New Roman"/>
                      <w:color w:val="000000"/>
                      <w:sz w:val="24"/>
                      <w:szCs w:val="24"/>
                    </w:rPr>
                  </w:pPr>
                  <w:r w:rsidRPr="00C5624A">
                    <w:rPr>
                      <w:rFonts w:eastAsia="Times New Roman" w:cs="Times New Roman"/>
                      <w:color w:val="000000"/>
                      <w:sz w:val="24"/>
                      <w:szCs w:val="24"/>
                    </w:rPr>
                    <w:t xml:space="preserve"> Internet và Thương mại điện tử                            </w:t>
                  </w:r>
                </w:p>
              </w:tc>
              <w:tc>
                <w:tcPr>
                  <w:tcW w:w="576" w:type="dxa"/>
                  <w:tcBorders>
                    <w:top w:val="nil"/>
                    <w:left w:val="nil"/>
                    <w:bottom w:val="single" w:sz="4" w:space="0" w:color="auto"/>
                    <w:right w:val="single" w:sz="4" w:space="0" w:color="auto"/>
                  </w:tcBorders>
                  <w:shd w:val="clear" w:color="auto" w:fill="auto"/>
                  <w:noWrap/>
                  <w:vAlign w:val="center"/>
                  <w:hideMark/>
                </w:tcPr>
                <w:p w:rsidR="00C5624A" w:rsidRPr="00C5624A" w:rsidRDefault="00C5624A" w:rsidP="00C5624A">
                  <w:pPr>
                    <w:spacing w:after="0" w:line="240" w:lineRule="auto"/>
                    <w:jc w:val="center"/>
                    <w:rPr>
                      <w:rFonts w:eastAsia="Times New Roman" w:cs="Times New Roman"/>
                      <w:color w:val="000000"/>
                      <w:sz w:val="25"/>
                      <w:szCs w:val="25"/>
                    </w:rPr>
                  </w:pPr>
                  <w:r w:rsidRPr="00C5624A">
                    <w:rPr>
                      <w:rFonts w:eastAsia="Times New Roman" w:cs="Times New Roman"/>
                      <w:color w:val="000000"/>
                      <w:sz w:val="25"/>
                      <w:szCs w:val="25"/>
                    </w:rPr>
                    <w:t>2</w:t>
                  </w:r>
                </w:p>
              </w:tc>
              <w:tc>
                <w:tcPr>
                  <w:tcW w:w="1163" w:type="dxa"/>
                  <w:tcBorders>
                    <w:top w:val="nil"/>
                    <w:left w:val="nil"/>
                    <w:bottom w:val="single" w:sz="4" w:space="0" w:color="auto"/>
                    <w:right w:val="single" w:sz="4" w:space="0" w:color="auto"/>
                  </w:tcBorders>
                  <w:shd w:val="clear" w:color="auto" w:fill="auto"/>
                  <w:noWrap/>
                  <w:vAlign w:val="center"/>
                  <w:hideMark/>
                </w:tcPr>
                <w:p w:rsidR="00C5624A" w:rsidRPr="00C5624A" w:rsidRDefault="00C5624A" w:rsidP="00C5624A">
                  <w:pPr>
                    <w:spacing w:after="0" w:line="240" w:lineRule="auto"/>
                    <w:jc w:val="center"/>
                    <w:rPr>
                      <w:rFonts w:eastAsia="Times New Roman" w:cs="Times New Roman"/>
                      <w:color w:val="000000"/>
                      <w:sz w:val="25"/>
                      <w:szCs w:val="25"/>
                    </w:rPr>
                  </w:pPr>
                  <w:r w:rsidRPr="00C5624A">
                    <w:rPr>
                      <w:rFonts w:eastAsia="Times New Roman" w:cs="Times New Roman"/>
                      <w:color w:val="000000"/>
                      <w:sz w:val="25"/>
                      <w:szCs w:val="25"/>
                    </w:rPr>
                    <w:t> </w:t>
                  </w:r>
                </w:p>
              </w:tc>
            </w:tr>
            <w:tr w:rsidR="00C5624A" w:rsidRPr="00C5624A" w:rsidTr="00C5624A">
              <w:trPr>
                <w:trHeight w:val="6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C5624A" w:rsidRPr="00C5624A" w:rsidRDefault="00C5624A" w:rsidP="00C5624A">
                  <w:pPr>
                    <w:spacing w:after="0" w:line="240" w:lineRule="auto"/>
                    <w:jc w:val="center"/>
                    <w:rPr>
                      <w:rFonts w:eastAsia="Times New Roman" w:cs="Times New Roman"/>
                      <w:color w:val="000000"/>
                      <w:sz w:val="25"/>
                      <w:szCs w:val="25"/>
                    </w:rPr>
                  </w:pPr>
                  <w:r w:rsidRPr="00C5624A">
                    <w:rPr>
                      <w:rFonts w:eastAsia="Times New Roman" w:cs="Times New Roman"/>
                      <w:color w:val="000000"/>
                      <w:sz w:val="25"/>
                      <w:szCs w:val="25"/>
                    </w:rPr>
                    <w:t>37</w:t>
                  </w:r>
                </w:p>
              </w:tc>
              <w:tc>
                <w:tcPr>
                  <w:tcW w:w="1297" w:type="dxa"/>
                  <w:tcBorders>
                    <w:top w:val="nil"/>
                    <w:left w:val="nil"/>
                    <w:bottom w:val="single" w:sz="4" w:space="0" w:color="auto"/>
                    <w:right w:val="single" w:sz="4" w:space="0" w:color="auto"/>
                  </w:tcBorders>
                  <w:shd w:val="clear" w:color="auto" w:fill="auto"/>
                  <w:noWrap/>
                  <w:vAlign w:val="center"/>
                  <w:hideMark/>
                </w:tcPr>
                <w:p w:rsidR="00C5624A" w:rsidRPr="00C5624A" w:rsidRDefault="00C5624A" w:rsidP="00C5624A">
                  <w:pPr>
                    <w:spacing w:after="0" w:line="240" w:lineRule="auto"/>
                    <w:rPr>
                      <w:rFonts w:eastAsia="Times New Roman" w:cs="Times New Roman"/>
                      <w:color w:val="000000"/>
                      <w:sz w:val="25"/>
                      <w:szCs w:val="25"/>
                    </w:rPr>
                  </w:pPr>
                  <w:r w:rsidRPr="00C5624A">
                    <w:rPr>
                      <w:rFonts w:eastAsia="Times New Roman" w:cs="Times New Roman"/>
                      <w:color w:val="000000"/>
                      <w:sz w:val="25"/>
                      <w:szCs w:val="25"/>
                    </w:rPr>
                    <w:t>SPR0124</w:t>
                  </w:r>
                </w:p>
              </w:tc>
              <w:tc>
                <w:tcPr>
                  <w:tcW w:w="3315" w:type="dxa"/>
                  <w:tcBorders>
                    <w:top w:val="nil"/>
                    <w:left w:val="nil"/>
                    <w:bottom w:val="single" w:sz="4" w:space="0" w:color="auto"/>
                    <w:right w:val="single" w:sz="4" w:space="0" w:color="auto"/>
                  </w:tcBorders>
                  <w:shd w:val="clear" w:color="auto" w:fill="auto"/>
                  <w:vAlign w:val="center"/>
                  <w:hideMark/>
                </w:tcPr>
                <w:p w:rsidR="00C5624A" w:rsidRPr="00C5624A" w:rsidRDefault="00C5624A" w:rsidP="00C5624A">
                  <w:pPr>
                    <w:spacing w:after="0" w:line="240" w:lineRule="auto"/>
                    <w:rPr>
                      <w:rFonts w:eastAsia="Times New Roman" w:cs="Times New Roman"/>
                      <w:color w:val="000000"/>
                      <w:sz w:val="25"/>
                      <w:szCs w:val="25"/>
                    </w:rPr>
                  </w:pPr>
                  <w:r w:rsidRPr="00C5624A">
                    <w:rPr>
                      <w:rFonts w:eastAsia="Times New Roman" w:cs="Times New Roman"/>
                      <w:color w:val="000000"/>
                      <w:sz w:val="25"/>
                      <w:szCs w:val="25"/>
                    </w:rPr>
                    <w:t xml:space="preserve">Nguyên lý thống kê </w:t>
                  </w:r>
                  <w:r w:rsidRPr="00C5624A">
                    <w:rPr>
                      <w:rFonts w:eastAsia="Times New Roman" w:cs="Times New Roman"/>
                      <w:color w:val="000000"/>
                      <w:sz w:val="25"/>
                      <w:szCs w:val="25"/>
                    </w:rPr>
                    <w:br/>
                    <w:t>Principles of Statistics</w:t>
                  </w:r>
                </w:p>
              </w:tc>
              <w:tc>
                <w:tcPr>
                  <w:tcW w:w="576" w:type="dxa"/>
                  <w:tcBorders>
                    <w:top w:val="nil"/>
                    <w:left w:val="nil"/>
                    <w:bottom w:val="single" w:sz="4" w:space="0" w:color="auto"/>
                    <w:right w:val="single" w:sz="4" w:space="0" w:color="auto"/>
                  </w:tcBorders>
                  <w:shd w:val="clear" w:color="auto" w:fill="auto"/>
                  <w:noWrap/>
                  <w:vAlign w:val="center"/>
                  <w:hideMark/>
                </w:tcPr>
                <w:p w:rsidR="00C5624A" w:rsidRPr="00C5624A" w:rsidRDefault="00C5624A" w:rsidP="00C5624A">
                  <w:pPr>
                    <w:spacing w:after="0" w:line="240" w:lineRule="auto"/>
                    <w:jc w:val="center"/>
                    <w:rPr>
                      <w:rFonts w:eastAsia="Times New Roman" w:cs="Times New Roman"/>
                      <w:color w:val="000000"/>
                      <w:sz w:val="25"/>
                      <w:szCs w:val="25"/>
                    </w:rPr>
                  </w:pPr>
                  <w:r w:rsidRPr="00C5624A">
                    <w:rPr>
                      <w:rFonts w:eastAsia="Times New Roman" w:cs="Times New Roman"/>
                      <w:color w:val="000000"/>
                      <w:sz w:val="25"/>
                      <w:szCs w:val="25"/>
                    </w:rPr>
                    <w:t>3</w:t>
                  </w:r>
                </w:p>
              </w:tc>
              <w:tc>
                <w:tcPr>
                  <w:tcW w:w="1163" w:type="dxa"/>
                  <w:tcBorders>
                    <w:top w:val="nil"/>
                    <w:left w:val="nil"/>
                    <w:bottom w:val="single" w:sz="4" w:space="0" w:color="auto"/>
                    <w:right w:val="single" w:sz="4" w:space="0" w:color="auto"/>
                  </w:tcBorders>
                  <w:shd w:val="clear" w:color="auto" w:fill="auto"/>
                  <w:noWrap/>
                  <w:vAlign w:val="center"/>
                  <w:hideMark/>
                </w:tcPr>
                <w:p w:rsidR="00C5624A" w:rsidRPr="00C5624A" w:rsidRDefault="00C5624A" w:rsidP="00C5624A">
                  <w:pPr>
                    <w:spacing w:after="0" w:line="240" w:lineRule="auto"/>
                    <w:jc w:val="center"/>
                    <w:rPr>
                      <w:rFonts w:eastAsia="Times New Roman" w:cs="Times New Roman"/>
                      <w:color w:val="000000"/>
                      <w:sz w:val="25"/>
                      <w:szCs w:val="25"/>
                    </w:rPr>
                  </w:pPr>
                  <w:r w:rsidRPr="00C5624A">
                    <w:rPr>
                      <w:rFonts w:eastAsia="Times New Roman" w:cs="Times New Roman"/>
                      <w:color w:val="000000"/>
                      <w:sz w:val="25"/>
                      <w:szCs w:val="25"/>
                    </w:rPr>
                    <w:t> </w:t>
                  </w:r>
                </w:p>
              </w:tc>
            </w:tr>
            <w:tr w:rsidR="00C5624A" w:rsidRPr="00C5624A" w:rsidTr="00C5624A">
              <w:trPr>
                <w:trHeight w:val="73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C5624A" w:rsidRPr="00C5624A" w:rsidRDefault="00C5624A" w:rsidP="00C5624A">
                  <w:pPr>
                    <w:spacing w:after="0" w:line="240" w:lineRule="auto"/>
                    <w:jc w:val="center"/>
                    <w:rPr>
                      <w:rFonts w:eastAsia="Times New Roman" w:cs="Times New Roman"/>
                      <w:color w:val="000000"/>
                      <w:sz w:val="25"/>
                      <w:szCs w:val="25"/>
                    </w:rPr>
                  </w:pPr>
                  <w:r w:rsidRPr="00C5624A">
                    <w:rPr>
                      <w:rFonts w:eastAsia="Times New Roman" w:cs="Times New Roman"/>
                      <w:color w:val="000000"/>
                      <w:sz w:val="25"/>
                      <w:szCs w:val="25"/>
                    </w:rPr>
                    <w:t>38</w:t>
                  </w:r>
                </w:p>
              </w:tc>
              <w:tc>
                <w:tcPr>
                  <w:tcW w:w="1297" w:type="dxa"/>
                  <w:tcBorders>
                    <w:top w:val="nil"/>
                    <w:left w:val="nil"/>
                    <w:bottom w:val="single" w:sz="4" w:space="0" w:color="auto"/>
                    <w:right w:val="single" w:sz="4" w:space="0" w:color="auto"/>
                  </w:tcBorders>
                  <w:shd w:val="clear" w:color="auto" w:fill="auto"/>
                  <w:noWrap/>
                  <w:vAlign w:val="center"/>
                  <w:hideMark/>
                </w:tcPr>
                <w:p w:rsidR="00C5624A" w:rsidRPr="00C5624A" w:rsidRDefault="00C5624A" w:rsidP="00C5624A">
                  <w:pPr>
                    <w:spacing w:after="0" w:line="240" w:lineRule="auto"/>
                    <w:rPr>
                      <w:rFonts w:eastAsia="Times New Roman" w:cs="Times New Roman"/>
                      <w:color w:val="000000"/>
                      <w:sz w:val="25"/>
                      <w:szCs w:val="25"/>
                    </w:rPr>
                  </w:pPr>
                  <w:r w:rsidRPr="00C5624A">
                    <w:rPr>
                      <w:rFonts w:eastAsia="Times New Roman" w:cs="Times New Roman"/>
                      <w:color w:val="000000"/>
                      <w:sz w:val="25"/>
                      <w:szCs w:val="25"/>
                    </w:rPr>
                    <w:t>QEC0096</w:t>
                  </w:r>
                </w:p>
              </w:tc>
              <w:tc>
                <w:tcPr>
                  <w:tcW w:w="3315" w:type="dxa"/>
                  <w:tcBorders>
                    <w:top w:val="nil"/>
                    <w:left w:val="nil"/>
                    <w:bottom w:val="single" w:sz="4" w:space="0" w:color="auto"/>
                    <w:right w:val="single" w:sz="4" w:space="0" w:color="auto"/>
                  </w:tcBorders>
                  <w:shd w:val="clear" w:color="auto" w:fill="auto"/>
                  <w:vAlign w:val="center"/>
                  <w:hideMark/>
                </w:tcPr>
                <w:p w:rsidR="00C5624A" w:rsidRPr="00C5624A" w:rsidRDefault="00C5624A" w:rsidP="00C5624A">
                  <w:pPr>
                    <w:spacing w:after="0" w:line="240" w:lineRule="auto"/>
                    <w:rPr>
                      <w:rFonts w:eastAsia="Times New Roman" w:cs="Times New Roman"/>
                      <w:color w:val="000000"/>
                      <w:sz w:val="25"/>
                      <w:szCs w:val="25"/>
                    </w:rPr>
                  </w:pPr>
                  <w:r w:rsidRPr="00C5624A">
                    <w:rPr>
                      <w:rFonts w:eastAsia="Times New Roman" w:cs="Times New Roman"/>
                      <w:color w:val="000000"/>
                      <w:sz w:val="25"/>
                      <w:szCs w:val="25"/>
                    </w:rPr>
                    <w:t xml:space="preserve">Kinh tế lượng </w:t>
                  </w:r>
                  <w:r w:rsidRPr="00C5624A">
                    <w:rPr>
                      <w:rFonts w:eastAsia="Times New Roman" w:cs="Times New Roman"/>
                      <w:color w:val="000000"/>
                      <w:sz w:val="25"/>
                      <w:szCs w:val="25"/>
                    </w:rPr>
                    <w:br/>
                    <w:t>Econometrics</w:t>
                  </w:r>
                </w:p>
              </w:tc>
              <w:tc>
                <w:tcPr>
                  <w:tcW w:w="576" w:type="dxa"/>
                  <w:tcBorders>
                    <w:top w:val="nil"/>
                    <w:left w:val="nil"/>
                    <w:bottom w:val="single" w:sz="4" w:space="0" w:color="auto"/>
                    <w:right w:val="single" w:sz="4" w:space="0" w:color="auto"/>
                  </w:tcBorders>
                  <w:shd w:val="clear" w:color="auto" w:fill="auto"/>
                  <w:noWrap/>
                  <w:vAlign w:val="center"/>
                  <w:hideMark/>
                </w:tcPr>
                <w:p w:rsidR="00C5624A" w:rsidRPr="00C5624A" w:rsidRDefault="00C5624A" w:rsidP="00C5624A">
                  <w:pPr>
                    <w:spacing w:after="0" w:line="240" w:lineRule="auto"/>
                    <w:jc w:val="center"/>
                    <w:rPr>
                      <w:rFonts w:eastAsia="Times New Roman" w:cs="Times New Roman"/>
                      <w:color w:val="000000"/>
                      <w:sz w:val="25"/>
                      <w:szCs w:val="25"/>
                    </w:rPr>
                  </w:pPr>
                  <w:r w:rsidRPr="00C5624A">
                    <w:rPr>
                      <w:rFonts w:eastAsia="Times New Roman" w:cs="Times New Roman"/>
                      <w:color w:val="000000"/>
                      <w:sz w:val="25"/>
                      <w:szCs w:val="25"/>
                    </w:rPr>
                    <w:t>3</w:t>
                  </w:r>
                </w:p>
              </w:tc>
              <w:tc>
                <w:tcPr>
                  <w:tcW w:w="1163" w:type="dxa"/>
                  <w:tcBorders>
                    <w:top w:val="nil"/>
                    <w:left w:val="nil"/>
                    <w:bottom w:val="single" w:sz="4" w:space="0" w:color="auto"/>
                    <w:right w:val="single" w:sz="4" w:space="0" w:color="auto"/>
                  </w:tcBorders>
                  <w:shd w:val="clear" w:color="auto" w:fill="auto"/>
                  <w:noWrap/>
                  <w:vAlign w:val="center"/>
                  <w:hideMark/>
                </w:tcPr>
                <w:p w:rsidR="00C5624A" w:rsidRPr="00C5624A" w:rsidRDefault="00C5624A" w:rsidP="00C5624A">
                  <w:pPr>
                    <w:spacing w:after="0" w:line="240" w:lineRule="auto"/>
                    <w:jc w:val="center"/>
                    <w:rPr>
                      <w:rFonts w:eastAsia="Times New Roman" w:cs="Times New Roman"/>
                      <w:color w:val="000000"/>
                      <w:sz w:val="25"/>
                      <w:szCs w:val="25"/>
                    </w:rPr>
                  </w:pPr>
                  <w:r w:rsidRPr="00C5624A">
                    <w:rPr>
                      <w:rFonts w:eastAsia="Times New Roman" w:cs="Times New Roman"/>
                      <w:color w:val="000000"/>
                      <w:sz w:val="25"/>
                      <w:szCs w:val="25"/>
                    </w:rPr>
                    <w:t>Việt-Anh</w:t>
                  </w:r>
                </w:p>
              </w:tc>
            </w:tr>
            <w:tr w:rsidR="00C5624A" w:rsidRPr="00C5624A" w:rsidTr="00C5624A">
              <w:trPr>
                <w:trHeight w:val="40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C5624A" w:rsidRPr="00C5624A" w:rsidRDefault="00C5624A" w:rsidP="00C5624A">
                  <w:pPr>
                    <w:spacing w:after="0" w:line="240" w:lineRule="auto"/>
                    <w:jc w:val="center"/>
                    <w:rPr>
                      <w:rFonts w:eastAsia="Times New Roman" w:cs="Times New Roman"/>
                      <w:b/>
                      <w:bCs/>
                      <w:color w:val="000000"/>
                      <w:sz w:val="25"/>
                      <w:szCs w:val="25"/>
                    </w:rPr>
                  </w:pPr>
                  <w:r w:rsidRPr="00C5624A">
                    <w:rPr>
                      <w:rFonts w:eastAsia="Times New Roman" w:cs="Times New Roman"/>
                      <w:b/>
                      <w:bCs/>
                      <w:color w:val="000000"/>
                      <w:sz w:val="25"/>
                      <w:szCs w:val="25"/>
                    </w:rPr>
                    <w:t> </w:t>
                  </w:r>
                </w:p>
              </w:tc>
              <w:tc>
                <w:tcPr>
                  <w:tcW w:w="4612" w:type="dxa"/>
                  <w:gridSpan w:val="2"/>
                  <w:tcBorders>
                    <w:top w:val="single" w:sz="4" w:space="0" w:color="auto"/>
                    <w:left w:val="nil"/>
                    <w:bottom w:val="single" w:sz="4" w:space="0" w:color="auto"/>
                    <w:right w:val="single" w:sz="4" w:space="0" w:color="auto"/>
                  </w:tcBorders>
                  <w:shd w:val="clear" w:color="auto" w:fill="auto"/>
                  <w:noWrap/>
                  <w:vAlign w:val="center"/>
                  <w:hideMark/>
                </w:tcPr>
                <w:p w:rsidR="00C5624A" w:rsidRPr="00C5624A" w:rsidRDefault="00C5624A" w:rsidP="00C5624A">
                  <w:pPr>
                    <w:spacing w:after="0" w:line="240" w:lineRule="auto"/>
                    <w:rPr>
                      <w:rFonts w:eastAsia="Times New Roman" w:cs="Times New Roman"/>
                      <w:b/>
                      <w:bCs/>
                      <w:color w:val="000000"/>
                      <w:sz w:val="25"/>
                      <w:szCs w:val="25"/>
                    </w:rPr>
                  </w:pPr>
                  <w:r w:rsidRPr="00C5624A">
                    <w:rPr>
                      <w:rFonts w:eastAsia="Times New Roman" w:cs="Times New Roman"/>
                      <w:b/>
                      <w:bCs/>
                      <w:color w:val="000000"/>
                      <w:sz w:val="25"/>
                      <w:szCs w:val="25"/>
                    </w:rPr>
                    <w:t xml:space="preserve"> Kiến thức ngành</w:t>
                  </w:r>
                </w:p>
              </w:tc>
              <w:tc>
                <w:tcPr>
                  <w:tcW w:w="576" w:type="dxa"/>
                  <w:tcBorders>
                    <w:top w:val="nil"/>
                    <w:left w:val="nil"/>
                    <w:bottom w:val="single" w:sz="4" w:space="0" w:color="auto"/>
                    <w:right w:val="single" w:sz="4" w:space="0" w:color="auto"/>
                  </w:tcBorders>
                  <w:shd w:val="clear" w:color="auto" w:fill="auto"/>
                  <w:noWrap/>
                  <w:vAlign w:val="center"/>
                  <w:hideMark/>
                </w:tcPr>
                <w:p w:rsidR="00C5624A" w:rsidRPr="00C5624A" w:rsidRDefault="00C5624A" w:rsidP="00C5624A">
                  <w:pPr>
                    <w:spacing w:after="0" w:line="240" w:lineRule="auto"/>
                    <w:jc w:val="center"/>
                    <w:rPr>
                      <w:rFonts w:eastAsia="Times New Roman" w:cs="Times New Roman"/>
                      <w:b/>
                      <w:bCs/>
                      <w:color w:val="000000"/>
                      <w:sz w:val="25"/>
                      <w:szCs w:val="25"/>
                    </w:rPr>
                  </w:pPr>
                  <w:r w:rsidRPr="00C5624A">
                    <w:rPr>
                      <w:rFonts w:eastAsia="Times New Roman" w:cs="Times New Roman"/>
                      <w:b/>
                      <w:bCs/>
                      <w:color w:val="000000"/>
                      <w:sz w:val="25"/>
                      <w:szCs w:val="25"/>
                    </w:rPr>
                    <w:t>16</w:t>
                  </w:r>
                </w:p>
              </w:tc>
              <w:tc>
                <w:tcPr>
                  <w:tcW w:w="1163" w:type="dxa"/>
                  <w:tcBorders>
                    <w:top w:val="nil"/>
                    <w:left w:val="nil"/>
                    <w:bottom w:val="single" w:sz="4" w:space="0" w:color="auto"/>
                    <w:right w:val="single" w:sz="4" w:space="0" w:color="auto"/>
                  </w:tcBorders>
                  <w:shd w:val="clear" w:color="auto" w:fill="auto"/>
                  <w:noWrap/>
                  <w:vAlign w:val="center"/>
                  <w:hideMark/>
                </w:tcPr>
                <w:p w:rsidR="00C5624A" w:rsidRPr="00C5624A" w:rsidRDefault="00C5624A" w:rsidP="00C5624A">
                  <w:pPr>
                    <w:spacing w:after="0" w:line="240" w:lineRule="auto"/>
                    <w:jc w:val="center"/>
                    <w:rPr>
                      <w:rFonts w:eastAsia="Times New Roman" w:cs="Times New Roman"/>
                      <w:b/>
                      <w:bCs/>
                      <w:color w:val="000000"/>
                      <w:sz w:val="25"/>
                      <w:szCs w:val="25"/>
                    </w:rPr>
                  </w:pPr>
                  <w:r w:rsidRPr="00C5624A">
                    <w:rPr>
                      <w:rFonts w:eastAsia="Times New Roman" w:cs="Times New Roman"/>
                      <w:b/>
                      <w:bCs/>
                      <w:color w:val="000000"/>
                      <w:sz w:val="25"/>
                      <w:szCs w:val="25"/>
                    </w:rPr>
                    <w:t> </w:t>
                  </w:r>
                </w:p>
              </w:tc>
            </w:tr>
            <w:tr w:rsidR="00C5624A" w:rsidRPr="00C5624A" w:rsidTr="00C5624A">
              <w:trPr>
                <w:trHeight w:val="70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C5624A" w:rsidRPr="00C5624A" w:rsidRDefault="00C5624A" w:rsidP="00C5624A">
                  <w:pPr>
                    <w:spacing w:after="0" w:line="240" w:lineRule="auto"/>
                    <w:jc w:val="center"/>
                    <w:rPr>
                      <w:rFonts w:eastAsia="Times New Roman" w:cs="Times New Roman"/>
                      <w:color w:val="000000"/>
                      <w:sz w:val="25"/>
                      <w:szCs w:val="25"/>
                    </w:rPr>
                  </w:pPr>
                  <w:r w:rsidRPr="00C5624A">
                    <w:rPr>
                      <w:rFonts w:eastAsia="Times New Roman" w:cs="Times New Roman"/>
                      <w:color w:val="000000"/>
                      <w:sz w:val="25"/>
                      <w:szCs w:val="25"/>
                    </w:rPr>
                    <w:t>39</w:t>
                  </w:r>
                </w:p>
              </w:tc>
              <w:tc>
                <w:tcPr>
                  <w:tcW w:w="1297" w:type="dxa"/>
                  <w:tcBorders>
                    <w:top w:val="nil"/>
                    <w:left w:val="nil"/>
                    <w:bottom w:val="single" w:sz="4" w:space="0" w:color="auto"/>
                    <w:right w:val="single" w:sz="4" w:space="0" w:color="auto"/>
                  </w:tcBorders>
                  <w:shd w:val="clear" w:color="000000" w:fill="FFFFFF"/>
                  <w:noWrap/>
                  <w:vAlign w:val="center"/>
                  <w:hideMark/>
                </w:tcPr>
                <w:p w:rsidR="00C5624A" w:rsidRPr="00C5624A" w:rsidRDefault="00C5624A" w:rsidP="00C5624A">
                  <w:pPr>
                    <w:spacing w:after="0" w:line="240" w:lineRule="auto"/>
                    <w:rPr>
                      <w:rFonts w:eastAsia="Times New Roman" w:cs="Times New Roman"/>
                      <w:b/>
                      <w:bCs/>
                      <w:sz w:val="24"/>
                      <w:szCs w:val="24"/>
                    </w:rPr>
                  </w:pPr>
                  <w:r w:rsidRPr="00C5624A">
                    <w:rPr>
                      <w:rFonts w:eastAsia="Times New Roman" w:cs="Times New Roman"/>
                      <w:b/>
                      <w:bCs/>
                      <w:sz w:val="24"/>
                      <w:szCs w:val="24"/>
                    </w:rPr>
                    <w:t>ICAEW03</w:t>
                  </w:r>
                </w:p>
              </w:tc>
              <w:tc>
                <w:tcPr>
                  <w:tcW w:w="3315" w:type="dxa"/>
                  <w:tcBorders>
                    <w:top w:val="nil"/>
                    <w:left w:val="nil"/>
                    <w:bottom w:val="single" w:sz="4" w:space="0" w:color="auto"/>
                    <w:right w:val="single" w:sz="4" w:space="0" w:color="auto"/>
                  </w:tcBorders>
                  <w:shd w:val="clear" w:color="auto" w:fill="auto"/>
                  <w:vAlign w:val="center"/>
                  <w:hideMark/>
                </w:tcPr>
                <w:p w:rsidR="00C5624A" w:rsidRPr="00C5624A" w:rsidRDefault="00C5624A" w:rsidP="00C5624A">
                  <w:pPr>
                    <w:spacing w:after="0" w:line="240" w:lineRule="auto"/>
                    <w:rPr>
                      <w:rFonts w:eastAsia="Times New Roman" w:cs="Times New Roman"/>
                      <w:b/>
                      <w:bCs/>
                      <w:color w:val="000000"/>
                      <w:sz w:val="25"/>
                      <w:szCs w:val="25"/>
                    </w:rPr>
                  </w:pPr>
                  <w:r w:rsidRPr="00C5624A">
                    <w:rPr>
                      <w:rFonts w:eastAsia="Times New Roman" w:cs="Times New Roman"/>
                      <w:b/>
                      <w:bCs/>
                      <w:color w:val="000000"/>
                      <w:sz w:val="25"/>
                      <w:szCs w:val="25"/>
                    </w:rPr>
                    <w:t>Thuế 1 (ICAEW CFAB)</w:t>
                  </w:r>
                  <w:r w:rsidRPr="00C5624A">
                    <w:rPr>
                      <w:rFonts w:eastAsia="Times New Roman" w:cs="Times New Roman"/>
                      <w:b/>
                      <w:bCs/>
                      <w:color w:val="000000"/>
                      <w:sz w:val="25"/>
                      <w:szCs w:val="25"/>
                    </w:rPr>
                    <w:br/>
                    <w:t xml:space="preserve"> Taxation 1 (ICAEW CFAB)</w:t>
                  </w:r>
                </w:p>
              </w:tc>
              <w:tc>
                <w:tcPr>
                  <w:tcW w:w="576" w:type="dxa"/>
                  <w:tcBorders>
                    <w:top w:val="nil"/>
                    <w:left w:val="nil"/>
                    <w:bottom w:val="single" w:sz="4" w:space="0" w:color="auto"/>
                    <w:right w:val="single" w:sz="4" w:space="0" w:color="auto"/>
                  </w:tcBorders>
                  <w:shd w:val="clear" w:color="auto" w:fill="auto"/>
                  <w:noWrap/>
                  <w:vAlign w:val="center"/>
                  <w:hideMark/>
                </w:tcPr>
                <w:p w:rsidR="00C5624A" w:rsidRPr="00C5624A" w:rsidRDefault="00C5624A" w:rsidP="00C5624A">
                  <w:pPr>
                    <w:spacing w:after="0" w:line="240" w:lineRule="auto"/>
                    <w:jc w:val="center"/>
                    <w:rPr>
                      <w:rFonts w:eastAsia="Times New Roman" w:cs="Times New Roman"/>
                      <w:b/>
                      <w:bCs/>
                      <w:color w:val="000000"/>
                      <w:sz w:val="25"/>
                      <w:szCs w:val="25"/>
                    </w:rPr>
                  </w:pPr>
                  <w:r w:rsidRPr="00C5624A">
                    <w:rPr>
                      <w:rFonts w:eastAsia="Times New Roman" w:cs="Times New Roman"/>
                      <w:b/>
                      <w:bCs/>
                      <w:color w:val="000000"/>
                      <w:sz w:val="25"/>
                      <w:szCs w:val="25"/>
                    </w:rPr>
                    <w:t>2</w:t>
                  </w:r>
                </w:p>
              </w:tc>
              <w:tc>
                <w:tcPr>
                  <w:tcW w:w="1163" w:type="dxa"/>
                  <w:tcBorders>
                    <w:top w:val="nil"/>
                    <w:left w:val="nil"/>
                    <w:bottom w:val="single" w:sz="4" w:space="0" w:color="auto"/>
                    <w:right w:val="single" w:sz="4" w:space="0" w:color="auto"/>
                  </w:tcBorders>
                  <w:shd w:val="clear" w:color="auto" w:fill="auto"/>
                  <w:noWrap/>
                  <w:vAlign w:val="center"/>
                  <w:hideMark/>
                </w:tcPr>
                <w:p w:rsidR="00C5624A" w:rsidRPr="00C5624A" w:rsidRDefault="00C5624A" w:rsidP="00C5624A">
                  <w:pPr>
                    <w:spacing w:after="0" w:line="240" w:lineRule="auto"/>
                    <w:jc w:val="center"/>
                    <w:rPr>
                      <w:rFonts w:eastAsia="Times New Roman" w:cs="Times New Roman"/>
                      <w:b/>
                      <w:bCs/>
                      <w:color w:val="000000"/>
                      <w:sz w:val="25"/>
                      <w:szCs w:val="25"/>
                    </w:rPr>
                  </w:pPr>
                  <w:r w:rsidRPr="00C5624A">
                    <w:rPr>
                      <w:rFonts w:eastAsia="Times New Roman" w:cs="Times New Roman"/>
                      <w:b/>
                      <w:bCs/>
                      <w:color w:val="000000"/>
                      <w:sz w:val="25"/>
                      <w:szCs w:val="25"/>
                    </w:rPr>
                    <w:t>Tiếng Anh</w:t>
                  </w:r>
                </w:p>
              </w:tc>
            </w:tr>
            <w:tr w:rsidR="00C5624A" w:rsidRPr="00C5624A" w:rsidTr="00C5624A">
              <w:trPr>
                <w:trHeight w:val="70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C5624A" w:rsidRPr="00C5624A" w:rsidRDefault="00C5624A" w:rsidP="00C5624A">
                  <w:pPr>
                    <w:spacing w:after="0" w:line="240" w:lineRule="auto"/>
                    <w:jc w:val="center"/>
                    <w:rPr>
                      <w:rFonts w:eastAsia="Times New Roman" w:cs="Times New Roman"/>
                      <w:color w:val="000000"/>
                      <w:sz w:val="25"/>
                      <w:szCs w:val="25"/>
                    </w:rPr>
                  </w:pPr>
                  <w:r w:rsidRPr="00C5624A">
                    <w:rPr>
                      <w:rFonts w:eastAsia="Times New Roman" w:cs="Times New Roman"/>
                      <w:color w:val="000000"/>
                      <w:sz w:val="25"/>
                      <w:szCs w:val="25"/>
                    </w:rPr>
                    <w:t>40</w:t>
                  </w:r>
                </w:p>
              </w:tc>
              <w:tc>
                <w:tcPr>
                  <w:tcW w:w="1297" w:type="dxa"/>
                  <w:tcBorders>
                    <w:top w:val="nil"/>
                    <w:left w:val="nil"/>
                    <w:bottom w:val="single" w:sz="4" w:space="0" w:color="auto"/>
                    <w:right w:val="single" w:sz="4" w:space="0" w:color="auto"/>
                  </w:tcBorders>
                  <w:shd w:val="clear" w:color="000000" w:fill="FFFFFF"/>
                  <w:noWrap/>
                  <w:vAlign w:val="center"/>
                  <w:hideMark/>
                </w:tcPr>
                <w:p w:rsidR="00C5624A" w:rsidRPr="00C5624A" w:rsidRDefault="00C5624A" w:rsidP="00C5624A">
                  <w:pPr>
                    <w:spacing w:after="0" w:line="240" w:lineRule="auto"/>
                    <w:rPr>
                      <w:rFonts w:eastAsia="Times New Roman" w:cs="Times New Roman"/>
                      <w:b/>
                      <w:bCs/>
                      <w:sz w:val="24"/>
                      <w:szCs w:val="24"/>
                    </w:rPr>
                  </w:pPr>
                  <w:r w:rsidRPr="00C5624A">
                    <w:rPr>
                      <w:rFonts w:eastAsia="Times New Roman" w:cs="Times New Roman"/>
                      <w:b/>
                      <w:bCs/>
                      <w:sz w:val="24"/>
                      <w:szCs w:val="24"/>
                    </w:rPr>
                    <w:t>ICAEW04</w:t>
                  </w:r>
                </w:p>
              </w:tc>
              <w:tc>
                <w:tcPr>
                  <w:tcW w:w="3315" w:type="dxa"/>
                  <w:tcBorders>
                    <w:top w:val="nil"/>
                    <w:left w:val="nil"/>
                    <w:bottom w:val="single" w:sz="4" w:space="0" w:color="auto"/>
                    <w:right w:val="single" w:sz="4" w:space="0" w:color="auto"/>
                  </w:tcBorders>
                  <w:shd w:val="clear" w:color="auto" w:fill="auto"/>
                  <w:vAlign w:val="center"/>
                  <w:hideMark/>
                </w:tcPr>
                <w:p w:rsidR="00C5624A" w:rsidRPr="00C5624A" w:rsidRDefault="00C5624A" w:rsidP="00C5624A">
                  <w:pPr>
                    <w:spacing w:after="0" w:line="240" w:lineRule="auto"/>
                    <w:rPr>
                      <w:rFonts w:eastAsia="Times New Roman" w:cs="Times New Roman"/>
                      <w:b/>
                      <w:bCs/>
                      <w:color w:val="000000"/>
                      <w:sz w:val="25"/>
                      <w:szCs w:val="25"/>
                    </w:rPr>
                  </w:pPr>
                  <w:r w:rsidRPr="00C5624A">
                    <w:rPr>
                      <w:rFonts w:eastAsia="Times New Roman" w:cs="Times New Roman"/>
                      <w:b/>
                      <w:bCs/>
                      <w:color w:val="000000"/>
                      <w:sz w:val="25"/>
                      <w:szCs w:val="25"/>
                    </w:rPr>
                    <w:t>Thuế 2 (ICAEW CFAB)</w:t>
                  </w:r>
                  <w:r w:rsidRPr="00C5624A">
                    <w:rPr>
                      <w:rFonts w:eastAsia="Times New Roman" w:cs="Times New Roman"/>
                      <w:b/>
                      <w:bCs/>
                      <w:color w:val="000000"/>
                      <w:sz w:val="25"/>
                      <w:szCs w:val="25"/>
                    </w:rPr>
                    <w:br/>
                    <w:t xml:space="preserve"> Taxation 2 (ICAEW CFAB)</w:t>
                  </w:r>
                </w:p>
              </w:tc>
              <w:tc>
                <w:tcPr>
                  <w:tcW w:w="576" w:type="dxa"/>
                  <w:tcBorders>
                    <w:top w:val="nil"/>
                    <w:left w:val="nil"/>
                    <w:bottom w:val="single" w:sz="4" w:space="0" w:color="auto"/>
                    <w:right w:val="single" w:sz="4" w:space="0" w:color="auto"/>
                  </w:tcBorders>
                  <w:shd w:val="clear" w:color="auto" w:fill="auto"/>
                  <w:noWrap/>
                  <w:vAlign w:val="center"/>
                  <w:hideMark/>
                </w:tcPr>
                <w:p w:rsidR="00C5624A" w:rsidRPr="00C5624A" w:rsidRDefault="00C5624A" w:rsidP="00C5624A">
                  <w:pPr>
                    <w:spacing w:after="0" w:line="240" w:lineRule="auto"/>
                    <w:jc w:val="center"/>
                    <w:rPr>
                      <w:rFonts w:eastAsia="Times New Roman" w:cs="Times New Roman"/>
                      <w:b/>
                      <w:bCs/>
                      <w:color w:val="000000"/>
                      <w:sz w:val="25"/>
                      <w:szCs w:val="25"/>
                    </w:rPr>
                  </w:pPr>
                  <w:r w:rsidRPr="00C5624A">
                    <w:rPr>
                      <w:rFonts w:eastAsia="Times New Roman" w:cs="Times New Roman"/>
                      <w:b/>
                      <w:bCs/>
                      <w:color w:val="000000"/>
                      <w:sz w:val="25"/>
                      <w:szCs w:val="25"/>
                    </w:rPr>
                    <w:t>3</w:t>
                  </w:r>
                </w:p>
              </w:tc>
              <w:tc>
                <w:tcPr>
                  <w:tcW w:w="1163" w:type="dxa"/>
                  <w:tcBorders>
                    <w:top w:val="nil"/>
                    <w:left w:val="nil"/>
                    <w:bottom w:val="single" w:sz="4" w:space="0" w:color="auto"/>
                    <w:right w:val="single" w:sz="4" w:space="0" w:color="auto"/>
                  </w:tcBorders>
                  <w:shd w:val="clear" w:color="auto" w:fill="auto"/>
                  <w:noWrap/>
                  <w:vAlign w:val="center"/>
                  <w:hideMark/>
                </w:tcPr>
                <w:p w:rsidR="00C5624A" w:rsidRPr="00C5624A" w:rsidRDefault="00C5624A" w:rsidP="00C5624A">
                  <w:pPr>
                    <w:spacing w:after="0" w:line="240" w:lineRule="auto"/>
                    <w:jc w:val="center"/>
                    <w:rPr>
                      <w:rFonts w:eastAsia="Times New Roman" w:cs="Times New Roman"/>
                      <w:b/>
                      <w:bCs/>
                      <w:color w:val="000000"/>
                      <w:sz w:val="25"/>
                      <w:szCs w:val="25"/>
                    </w:rPr>
                  </w:pPr>
                  <w:r w:rsidRPr="00C5624A">
                    <w:rPr>
                      <w:rFonts w:eastAsia="Times New Roman" w:cs="Times New Roman"/>
                      <w:b/>
                      <w:bCs/>
                      <w:color w:val="000000"/>
                      <w:sz w:val="25"/>
                      <w:szCs w:val="25"/>
                    </w:rPr>
                    <w:t>Tiếng Anh</w:t>
                  </w:r>
                </w:p>
              </w:tc>
            </w:tr>
            <w:tr w:rsidR="00C5624A" w:rsidRPr="00C5624A" w:rsidTr="00C5624A">
              <w:trPr>
                <w:trHeight w:val="40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C5624A" w:rsidRPr="00C5624A" w:rsidRDefault="00C5624A" w:rsidP="00C5624A">
                  <w:pPr>
                    <w:spacing w:after="0" w:line="240" w:lineRule="auto"/>
                    <w:jc w:val="center"/>
                    <w:rPr>
                      <w:rFonts w:eastAsia="Times New Roman" w:cs="Times New Roman"/>
                      <w:color w:val="000000"/>
                      <w:sz w:val="25"/>
                      <w:szCs w:val="25"/>
                    </w:rPr>
                  </w:pPr>
                  <w:r w:rsidRPr="00C5624A">
                    <w:rPr>
                      <w:rFonts w:eastAsia="Times New Roman" w:cs="Times New Roman"/>
                      <w:color w:val="000000"/>
                      <w:sz w:val="25"/>
                      <w:szCs w:val="25"/>
                    </w:rPr>
                    <w:t>41</w:t>
                  </w:r>
                </w:p>
              </w:tc>
              <w:tc>
                <w:tcPr>
                  <w:tcW w:w="1297" w:type="dxa"/>
                  <w:tcBorders>
                    <w:top w:val="nil"/>
                    <w:left w:val="nil"/>
                    <w:bottom w:val="single" w:sz="4" w:space="0" w:color="auto"/>
                    <w:right w:val="single" w:sz="4" w:space="0" w:color="auto"/>
                  </w:tcBorders>
                  <w:shd w:val="clear" w:color="auto" w:fill="auto"/>
                  <w:noWrap/>
                  <w:vAlign w:val="bottom"/>
                  <w:hideMark/>
                </w:tcPr>
                <w:p w:rsidR="00C5624A" w:rsidRPr="00C5624A" w:rsidRDefault="00C5624A" w:rsidP="00C5624A">
                  <w:pPr>
                    <w:spacing w:after="0" w:line="240" w:lineRule="auto"/>
                    <w:rPr>
                      <w:rFonts w:eastAsia="Times New Roman" w:cs="Times New Roman"/>
                      <w:color w:val="000000"/>
                      <w:sz w:val="24"/>
                      <w:szCs w:val="24"/>
                    </w:rPr>
                  </w:pPr>
                  <w:r w:rsidRPr="00C5624A">
                    <w:rPr>
                      <w:rFonts w:eastAsia="Times New Roman" w:cs="Times New Roman"/>
                      <w:color w:val="000000"/>
                      <w:sz w:val="24"/>
                      <w:szCs w:val="24"/>
                    </w:rPr>
                    <w:t>PFM0150</w:t>
                  </w:r>
                </w:p>
              </w:tc>
              <w:tc>
                <w:tcPr>
                  <w:tcW w:w="3315" w:type="dxa"/>
                  <w:tcBorders>
                    <w:top w:val="nil"/>
                    <w:left w:val="nil"/>
                    <w:bottom w:val="single" w:sz="4" w:space="0" w:color="auto"/>
                    <w:right w:val="single" w:sz="4" w:space="0" w:color="auto"/>
                  </w:tcBorders>
                  <w:shd w:val="clear" w:color="auto" w:fill="auto"/>
                  <w:vAlign w:val="bottom"/>
                  <w:hideMark/>
                </w:tcPr>
                <w:p w:rsidR="00C5624A" w:rsidRPr="00C5624A" w:rsidRDefault="00C5624A" w:rsidP="00C5624A">
                  <w:pPr>
                    <w:spacing w:after="0" w:line="240" w:lineRule="auto"/>
                    <w:rPr>
                      <w:rFonts w:eastAsia="Times New Roman" w:cs="Times New Roman"/>
                      <w:color w:val="000000"/>
                      <w:sz w:val="24"/>
                      <w:szCs w:val="24"/>
                    </w:rPr>
                  </w:pPr>
                  <w:r w:rsidRPr="00C5624A">
                    <w:rPr>
                      <w:rFonts w:eastAsia="Times New Roman" w:cs="Times New Roman"/>
                      <w:color w:val="000000"/>
                      <w:sz w:val="24"/>
                      <w:szCs w:val="24"/>
                    </w:rPr>
                    <w:t>Quản lý tài chính công</w:t>
                  </w:r>
                </w:p>
              </w:tc>
              <w:tc>
                <w:tcPr>
                  <w:tcW w:w="576" w:type="dxa"/>
                  <w:tcBorders>
                    <w:top w:val="nil"/>
                    <w:left w:val="nil"/>
                    <w:bottom w:val="single" w:sz="4" w:space="0" w:color="auto"/>
                    <w:right w:val="single" w:sz="4" w:space="0" w:color="auto"/>
                  </w:tcBorders>
                  <w:shd w:val="clear" w:color="auto" w:fill="auto"/>
                  <w:noWrap/>
                  <w:vAlign w:val="center"/>
                  <w:hideMark/>
                </w:tcPr>
                <w:p w:rsidR="00C5624A" w:rsidRPr="00C5624A" w:rsidRDefault="00C5624A" w:rsidP="00C5624A">
                  <w:pPr>
                    <w:spacing w:after="0" w:line="240" w:lineRule="auto"/>
                    <w:jc w:val="center"/>
                    <w:rPr>
                      <w:rFonts w:eastAsia="Times New Roman" w:cs="Times New Roman"/>
                      <w:color w:val="000000"/>
                      <w:sz w:val="25"/>
                      <w:szCs w:val="25"/>
                    </w:rPr>
                  </w:pPr>
                  <w:r w:rsidRPr="00C5624A">
                    <w:rPr>
                      <w:rFonts w:eastAsia="Times New Roman" w:cs="Times New Roman"/>
                      <w:color w:val="000000"/>
                      <w:sz w:val="25"/>
                      <w:szCs w:val="25"/>
                    </w:rPr>
                    <w:t>2</w:t>
                  </w:r>
                </w:p>
              </w:tc>
              <w:tc>
                <w:tcPr>
                  <w:tcW w:w="1163" w:type="dxa"/>
                  <w:tcBorders>
                    <w:top w:val="nil"/>
                    <w:left w:val="nil"/>
                    <w:bottom w:val="single" w:sz="4" w:space="0" w:color="auto"/>
                    <w:right w:val="single" w:sz="4" w:space="0" w:color="auto"/>
                  </w:tcBorders>
                  <w:shd w:val="clear" w:color="auto" w:fill="auto"/>
                  <w:noWrap/>
                  <w:vAlign w:val="center"/>
                  <w:hideMark/>
                </w:tcPr>
                <w:p w:rsidR="00C5624A" w:rsidRPr="00C5624A" w:rsidRDefault="00C5624A" w:rsidP="00C5624A">
                  <w:pPr>
                    <w:spacing w:after="0" w:line="240" w:lineRule="auto"/>
                    <w:jc w:val="center"/>
                    <w:rPr>
                      <w:rFonts w:eastAsia="Times New Roman" w:cs="Times New Roman"/>
                      <w:color w:val="000000"/>
                      <w:sz w:val="25"/>
                      <w:szCs w:val="25"/>
                    </w:rPr>
                  </w:pPr>
                  <w:r w:rsidRPr="00C5624A">
                    <w:rPr>
                      <w:rFonts w:eastAsia="Times New Roman" w:cs="Times New Roman"/>
                      <w:color w:val="000000"/>
                      <w:sz w:val="25"/>
                      <w:szCs w:val="25"/>
                    </w:rPr>
                    <w:t> </w:t>
                  </w:r>
                </w:p>
              </w:tc>
            </w:tr>
            <w:tr w:rsidR="00C5624A" w:rsidRPr="00C5624A" w:rsidTr="00C5624A">
              <w:trPr>
                <w:trHeight w:val="63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C5624A" w:rsidRPr="00C5624A" w:rsidRDefault="00C5624A" w:rsidP="00C5624A">
                  <w:pPr>
                    <w:spacing w:after="0" w:line="240" w:lineRule="auto"/>
                    <w:jc w:val="center"/>
                    <w:rPr>
                      <w:rFonts w:eastAsia="Times New Roman" w:cs="Times New Roman"/>
                      <w:color w:val="000000"/>
                      <w:sz w:val="25"/>
                      <w:szCs w:val="25"/>
                    </w:rPr>
                  </w:pPr>
                  <w:r w:rsidRPr="00C5624A">
                    <w:rPr>
                      <w:rFonts w:eastAsia="Times New Roman" w:cs="Times New Roman"/>
                      <w:color w:val="000000"/>
                      <w:sz w:val="25"/>
                      <w:szCs w:val="25"/>
                    </w:rPr>
                    <w:t>42</w:t>
                  </w:r>
                </w:p>
              </w:tc>
              <w:tc>
                <w:tcPr>
                  <w:tcW w:w="1297" w:type="dxa"/>
                  <w:tcBorders>
                    <w:top w:val="nil"/>
                    <w:left w:val="nil"/>
                    <w:bottom w:val="single" w:sz="4" w:space="0" w:color="auto"/>
                    <w:right w:val="single" w:sz="4" w:space="0" w:color="auto"/>
                  </w:tcBorders>
                  <w:shd w:val="clear" w:color="auto" w:fill="auto"/>
                  <w:noWrap/>
                  <w:vAlign w:val="center"/>
                  <w:hideMark/>
                </w:tcPr>
                <w:p w:rsidR="00C5624A" w:rsidRPr="00C5624A" w:rsidRDefault="00C5624A" w:rsidP="00C5624A">
                  <w:pPr>
                    <w:spacing w:after="0" w:line="240" w:lineRule="auto"/>
                    <w:rPr>
                      <w:rFonts w:eastAsia="Times New Roman" w:cs="Times New Roman"/>
                      <w:color w:val="000000"/>
                      <w:sz w:val="25"/>
                      <w:szCs w:val="25"/>
                    </w:rPr>
                  </w:pPr>
                  <w:r w:rsidRPr="00C5624A">
                    <w:rPr>
                      <w:rFonts w:eastAsia="Times New Roman" w:cs="Times New Roman"/>
                      <w:color w:val="000000"/>
                      <w:sz w:val="25"/>
                      <w:szCs w:val="25"/>
                    </w:rPr>
                    <w:t>CUS0030</w:t>
                  </w:r>
                </w:p>
              </w:tc>
              <w:tc>
                <w:tcPr>
                  <w:tcW w:w="3315" w:type="dxa"/>
                  <w:tcBorders>
                    <w:top w:val="nil"/>
                    <w:left w:val="nil"/>
                    <w:bottom w:val="single" w:sz="4" w:space="0" w:color="auto"/>
                    <w:right w:val="single" w:sz="4" w:space="0" w:color="auto"/>
                  </w:tcBorders>
                  <w:shd w:val="clear" w:color="auto" w:fill="auto"/>
                  <w:vAlign w:val="center"/>
                  <w:hideMark/>
                </w:tcPr>
                <w:p w:rsidR="00C5624A" w:rsidRPr="00C5624A" w:rsidRDefault="00C5624A" w:rsidP="00C5624A">
                  <w:pPr>
                    <w:spacing w:after="0" w:line="240" w:lineRule="auto"/>
                    <w:rPr>
                      <w:rFonts w:eastAsia="Times New Roman" w:cs="Times New Roman"/>
                      <w:color w:val="000000"/>
                      <w:sz w:val="25"/>
                      <w:szCs w:val="25"/>
                    </w:rPr>
                  </w:pPr>
                  <w:r w:rsidRPr="00C5624A">
                    <w:rPr>
                      <w:rFonts w:eastAsia="Times New Roman" w:cs="Times New Roman"/>
                      <w:color w:val="000000"/>
                      <w:sz w:val="25"/>
                      <w:szCs w:val="25"/>
                    </w:rPr>
                    <w:t xml:space="preserve">Hải quan </w:t>
                  </w:r>
                </w:p>
              </w:tc>
              <w:tc>
                <w:tcPr>
                  <w:tcW w:w="576" w:type="dxa"/>
                  <w:tcBorders>
                    <w:top w:val="nil"/>
                    <w:left w:val="nil"/>
                    <w:bottom w:val="single" w:sz="4" w:space="0" w:color="auto"/>
                    <w:right w:val="single" w:sz="4" w:space="0" w:color="auto"/>
                  </w:tcBorders>
                  <w:shd w:val="clear" w:color="auto" w:fill="auto"/>
                  <w:vAlign w:val="center"/>
                  <w:hideMark/>
                </w:tcPr>
                <w:p w:rsidR="00C5624A" w:rsidRPr="00C5624A" w:rsidRDefault="00C5624A" w:rsidP="00C5624A">
                  <w:pPr>
                    <w:spacing w:after="0" w:line="240" w:lineRule="auto"/>
                    <w:jc w:val="center"/>
                    <w:rPr>
                      <w:rFonts w:eastAsia="Times New Roman" w:cs="Times New Roman"/>
                      <w:color w:val="000000"/>
                      <w:sz w:val="25"/>
                      <w:szCs w:val="25"/>
                    </w:rPr>
                  </w:pPr>
                  <w:r w:rsidRPr="00C5624A">
                    <w:rPr>
                      <w:rFonts w:eastAsia="Times New Roman" w:cs="Times New Roman"/>
                      <w:color w:val="000000"/>
                      <w:sz w:val="25"/>
                      <w:szCs w:val="25"/>
                    </w:rPr>
                    <w:t>2</w:t>
                  </w:r>
                </w:p>
              </w:tc>
              <w:tc>
                <w:tcPr>
                  <w:tcW w:w="1163" w:type="dxa"/>
                  <w:tcBorders>
                    <w:top w:val="nil"/>
                    <w:left w:val="nil"/>
                    <w:bottom w:val="single" w:sz="4" w:space="0" w:color="auto"/>
                    <w:right w:val="single" w:sz="4" w:space="0" w:color="auto"/>
                  </w:tcBorders>
                  <w:shd w:val="clear" w:color="auto" w:fill="auto"/>
                  <w:noWrap/>
                  <w:vAlign w:val="center"/>
                  <w:hideMark/>
                </w:tcPr>
                <w:p w:rsidR="00C5624A" w:rsidRPr="00C5624A" w:rsidRDefault="00C5624A" w:rsidP="00C5624A">
                  <w:pPr>
                    <w:spacing w:after="0" w:line="240" w:lineRule="auto"/>
                    <w:jc w:val="center"/>
                    <w:rPr>
                      <w:rFonts w:eastAsia="Times New Roman" w:cs="Times New Roman"/>
                      <w:color w:val="000000"/>
                      <w:sz w:val="25"/>
                      <w:szCs w:val="25"/>
                    </w:rPr>
                  </w:pPr>
                  <w:r w:rsidRPr="00C5624A">
                    <w:rPr>
                      <w:rFonts w:eastAsia="Times New Roman" w:cs="Times New Roman"/>
                      <w:color w:val="000000"/>
                      <w:sz w:val="25"/>
                      <w:szCs w:val="25"/>
                    </w:rPr>
                    <w:t>Tiếng Anh</w:t>
                  </w:r>
                </w:p>
              </w:tc>
            </w:tr>
            <w:tr w:rsidR="00C5624A" w:rsidRPr="00C5624A" w:rsidTr="00C5624A">
              <w:trPr>
                <w:trHeight w:val="40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C5624A" w:rsidRPr="00C5624A" w:rsidRDefault="00C5624A" w:rsidP="00C5624A">
                  <w:pPr>
                    <w:spacing w:after="0" w:line="240" w:lineRule="auto"/>
                    <w:jc w:val="center"/>
                    <w:rPr>
                      <w:rFonts w:eastAsia="Times New Roman" w:cs="Times New Roman"/>
                      <w:color w:val="000000"/>
                      <w:sz w:val="25"/>
                      <w:szCs w:val="25"/>
                    </w:rPr>
                  </w:pPr>
                  <w:r w:rsidRPr="00C5624A">
                    <w:rPr>
                      <w:rFonts w:eastAsia="Times New Roman" w:cs="Times New Roman"/>
                      <w:color w:val="000000"/>
                      <w:sz w:val="25"/>
                      <w:szCs w:val="25"/>
                    </w:rPr>
                    <w:t>43</w:t>
                  </w:r>
                </w:p>
              </w:tc>
              <w:tc>
                <w:tcPr>
                  <w:tcW w:w="1297" w:type="dxa"/>
                  <w:tcBorders>
                    <w:top w:val="nil"/>
                    <w:left w:val="nil"/>
                    <w:bottom w:val="single" w:sz="8" w:space="0" w:color="auto"/>
                    <w:right w:val="single" w:sz="8" w:space="0" w:color="auto"/>
                  </w:tcBorders>
                  <w:shd w:val="clear" w:color="auto" w:fill="auto"/>
                  <w:noWrap/>
                  <w:vAlign w:val="bottom"/>
                  <w:hideMark/>
                </w:tcPr>
                <w:p w:rsidR="00C5624A" w:rsidRPr="00C5624A" w:rsidRDefault="00C5624A" w:rsidP="00C5624A">
                  <w:pPr>
                    <w:spacing w:after="0" w:line="240" w:lineRule="auto"/>
                    <w:rPr>
                      <w:rFonts w:eastAsia="Times New Roman" w:cs="Times New Roman"/>
                      <w:color w:val="FF0000"/>
                      <w:sz w:val="24"/>
                      <w:szCs w:val="24"/>
                    </w:rPr>
                  </w:pPr>
                  <w:r w:rsidRPr="00C5624A">
                    <w:rPr>
                      <w:rFonts w:eastAsia="Times New Roman" w:cs="Times New Roman"/>
                      <w:color w:val="FF0000"/>
                      <w:sz w:val="24"/>
                      <w:szCs w:val="24"/>
                    </w:rPr>
                    <w:t>TFA0132</w:t>
                  </w:r>
                </w:p>
              </w:tc>
              <w:tc>
                <w:tcPr>
                  <w:tcW w:w="3315" w:type="dxa"/>
                  <w:tcBorders>
                    <w:top w:val="nil"/>
                    <w:left w:val="nil"/>
                    <w:bottom w:val="single" w:sz="8" w:space="0" w:color="auto"/>
                    <w:right w:val="single" w:sz="8" w:space="0" w:color="auto"/>
                  </w:tcBorders>
                  <w:shd w:val="clear" w:color="auto" w:fill="auto"/>
                  <w:vAlign w:val="bottom"/>
                  <w:hideMark/>
                </w:tcPr>
                <w:p w:rsidR="00C5624A" w:rsidRPr="00C5624A" w:rsidRDefault="00C5624A" w:rsidP="00C5624A">
                  <w:pPr>
                    <w:spacing w:after="0" w:line="240" w:lineRule="auto"/>
                    <w:rPr>
                      <w:rFonts w:eastAsia="Times New Roman" w:cs="Times New Roman"/>
                      <w:color w:val="FF0000"/>
                      <w:sz w:val="24"/>
                      <w:szCs w:val="24"/>
                    </w:rPr>
                  </w:pPr>
                  <w:r w:rsidRPr="00C5624A">
                    <w:rPr>
                      <w:rFonts w:eastAsia="Times New Roman" w:cs="Times New Roman"/>
                      <w:color w:val="FF0000"/>
                      <w:sz w:val="24"/>
                      <w:szCs w:val="24"/>
                    </w:rPr>
                    <w:t>Lý thuyết phân tích tài chính</w:t>
                  </w:r>
                </w:p>
              </w:tc>
              <w:tc>
                <w:tcPr>
                  <w:tcW w:w="576" w:type="dxa"/>
                  <w:tcBorders>
                    <w:top w:val="nil"/>
                    <w:left w:val="nil"/>
                    <w:bottom w:val="single" w:sz="8" w:space="0" w:color="auto"/>
                    <w:right w:val="single" w:sz="8" w:space="0" w:color="auto"/>
                  </w:tcBorders>
                  <w:shd w:val="clear" w:color="auto" w:fill="auto"/>
                  <w:noWrap/>
                  <w:vAlign w:val="bottom"/>
                  <w:hideMark/>
                </w:tcPr>
                <w:p w:rsidR="00C5624A" w:rsidRPr="00C5624A" w:rsidRDefault="00C5624A" w:rsidP="00C5624A">
                  <w:pPr>
                    <w:spacing w:after="0" w:line="240" w:lineRule="auto"/>
                    <w:jc w:val="center"/>
                    <w:rPr>
                      <w:rFonts w:eastAsia="Times New Roman" w:cs="Times New Roman"/>
                      <w:color w:val="000000"/>
                      <w:sz w:val="24"/>
                      <w:szCs w:val="24"/>
                    </w:rPr>
                  </w:pPr>
                  <w:r w:rsidRPr="00C5624A">
                    <w:rPr>
                      <w:rFonts w:eastAsia="Times New Roman" w:cs="Times New Roman"/>
                      <w:color w:val="000000"/>
                      <w:sz w:val="24"/>
                      <w:szCs w:val="24"/>
                    </w:rPr>
                    <w:t>2</w:t>
                  </w:r>
                </w:p>
              </w:tc>
              <w:tc>
                <w:tcPr>
                  <w:tcW w:w="1163" w:type="dxa"/>
                  <w:tcBorders>
                    <w:top w:val="nil"/>
                    <w:left w:val="single" w:sz="4" w:space="0" w:color="auto"/>
                    <w:bottom w:val="single" w:sz="4" w:space="0" w:color="auto"/>
                    <w:right w:val="single" w:sz="4" w:space="0" w:color="auto"/>
                  </w:tcBorders>
                  <w:shd w:val="clear" w:color="auto" w:fill="auto"/>
                  <w:noWrap/>
                  <w:vAlign w:val="center"/>
                  <w:hideMark/>
                </w:tcPr>
                <w:p w:rsidR="00C5624A" w:rsidRPr="00C5624A" w:rsidRDefault="00C5624A" w:rsidP="00C5624A">
                  <w:pPr>
                    <w:spacing w:after="0" w:line="240" w:lineRule="auto"/>
                    <w:jc w:val="center"/>
                    <w:rPr>
                      <w:rFonts w:eastAsia="Times New Roman" w:cs="Times New Roman"/>
                      <w:color w:val="000000"/>
                      <w:sz w:val="25"/>
                      <w:szCs w:val="25"/>
                    </w:rPr>
                  </w:pPr>
                  <w:r w:rsidRPr="00C5624A">
                    <w:rPr>
                      <w:rFonts w:eastAsia="Times New Roman" w:cs="Times New Roman"/>
                      <w:color w:val="000000"/>
                      <w:sz w:val="25"/>
                      <w:szCs w:val="25"/>
                    </w:rPr>
                    <w:t>Tiếng Anh</w:t>
                  </w:r>
                </w:p>
              </w:tc>
            </w:tr>
            <w:tr w:rsidR="00C5624A" w:rsidRPr="00C5624A" w:rsidTr="00C5624A">
              <w:trPr>
                <w:trHeight w:val="40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C5624A" w:rsidRPr="00C5624A" w:rsidRDefault="00C5624A" w:rsidP="00C5624A">
                  <w:pPr>
                    <w:spacing w:after="0" w:line="240" w:lineRule="auto"/>
                    <w:jc w:val="center"/>
                    <w:rPr>
                      <w:rFonts w:eastAsia="Times New Roman" w:cs="Times New Roman"/>
                      <w:color w:val="000000"/>
                      <w:sz w:val="25"/>
                      <w:szCs w:val="25"/>
                    </w:rPr>
                  </w:pPr>
                  <w:r w:rsidRPr="00C5624A">
                    <w:rPr>
                      <w:rFonts w:eastAsia="Times New Roman" w:cs="Times New Roman"/>
                      <w:color w:val="000000"/>
                      <w:sz w:val="25"/>
                      <w:szCs w:val="25"/>
                    </w:rPr>
                    <w:t>44</w:t>
                  </w:r>
                </w:p>
              </w:tc>
              <w:tc>
                <w:tcPr>
                  <w:tcW w:w="1297" w:type="dxa"/>
                  <w:tcBorders>
                    <w:top w:val="single" w:sz="4" w:space="0" w:color="auto"/>
                    <w:left w:val="nil"/>
                    <w:bottom w:val="single" w:sz="4" w:space="0" w:color="auto"/>
                    <w:right w:val="single" w:sz="4" w:space="0" w:color="auto"/>
                  </w:tcBorders>
                  <w:shd w:val="clear" w:color="auto" w:fill="auto"/>
                  <w:noWrap/>
                  <w:vAlign w:val="center"/>
                  <w:hideMark/>
                </w:tcPr>
                <w:p w:rsidR="00C5624A" w:rsidRPr="00C5624A" w:rsidRDefault="00C5624A" w:rsidP="00C5624A">
                  <w:pPr>
                    <w:spacing w:after="0" w:line="240" w:lineRule="auto"/>
                    <w:rPr>
                      <w:rFonts w:eastAsia="Times New Roman" w:cs="Times New Roman"/>
                      <w:color w:val="000000"/>
                      <w:sz w:val="25"/>
                      <w:szCs w:val="25"/>
                    </w:rPr>
                  </w:pPr>
                  <w:r w:rsidRPr="00C5624A">
                    <w:rPr>
                      <w:rFonts w:eastAsia="Times New Roman" w:cs="Times New Roman"/>
                      <w:color w:val="000000"/>
                      <w:sz w:val="25"/>
                      <w:szCs w:val="25"/>
                    </w:rPr>
                    <w:t>SMI0196</w:t>
                  </w:r>
                </w:p>
              </w:tc>
              <w:tc>
                <w:tcPr>
                  <w:tcW w:w="3315" w:type="dxa"/>
                  <w:tcBorders>
                    <w:top w:val="single" w:sz="4" w:space="0" w:color="auto"/>
                    <w:left w:val="nil"/>
                    <w:bottom w:val="single" w:sz="4" w:space="0" w:color="auto"/>
                    <w:right w:val="single" w:sz="4" w:space="0" w:color="auto"/>
                  </w:tcBorders>
                  <w:shd w:val="clear" w:color="auto" w:fill="auto"/>
                  <w:vAlign w:val="center"/>
                  <w:hideMark/>
                </w:tcPr>
                <w:p w:rsidR="00C5624A" w:rsidRPr="00C5624A" w:rsidRDefault="00C5624A" w:rsidP="00C5624A">
                  <w:pPr>
                    <w:spacing w:after="0" w:line="240" w:lineRule="auto"/>
                    <w:rPr>
                      <w:rFonts w:eastAsia="Times New Roman" w:cs="Times New Roman"/>
                      <w:color w:val="000000"/>
                      <w:sz w:val="25"/>
                      <w:szCs w:val="25"/>
                    </w:rPr>
                  </w:pPr>
                  <w:r w:rsidRPr="00C5624A">
                    <w:rPr>
                      <w:rFonts w:eastAsia="Times New Roman" w:cs="Times New Roman"/>
                      <w:color w:val="000000"/>
                      <w:sz w:val="25"/>
                      <w:szCs w:val="25"/>
                    </w:rPr>
                    <w:t>Thị trường tài chính</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C5624A" w:rsidRPr="00C5624A" w:rsidRDefault="00C5624A" w:rsidP="00C5624A">
                  <w:pPr>
                    <w:spacing w:after="0" w:line="240" w:lineRule="auto"/>
                    <w:jc w:val="center"/>
                    <w:rPr>
                      <w:rFonts w:eastAsia="Times New Roman" w:cs="Times New Roman"/>
                      <w:color w:val="000000"/>
                      <w:sz w:val="25"/>
                      <w:szCs w:val="25"/>
                    </w:rPr>
                  </w:pPr>
                  <w:r w:rsidRPr="00C5624A">
                    <w:rPr>
                      <w:rFonts w:eastAsia="Times New Roman" w:cs="Times New Roman"/>
                      <w:color w:val="000000"/>
                      <w:sz w:val="25"/>
                      <w:szCs w:val="25"/>
                    </w:rPr>
                    <w:t>2</w:t>
                  </w:r>
                </w:p>
              </w:tc>
              <w:tc>
                <w:tcPr>
                  <w:tcW w:w="1163" w:type="dxa"/>
                  <w:tcBorders>
                    <w:top w:val="nil"/>
                    <w:left w:val="nil"/>
                    <w:bottom w:val="single" w:sz="4" w:space="0" w:color="auto"/>
                    <w:right w:val="single" w:sz="4" w:space="0" w:color="auto"/>
                  </w:tcBorders>
                  <w:shd w:val="clear" w:color="auto" w:fill="auto"/>
                  <w:noWrap/>
                  <w:vAlign w:val="center"/>
                  <w:hideMark/>
                </w:tcPr>
                <w:p w:rsidR="00C5624A" w:rsidRPr="00C5624A" w:rsidRDefault="00C5624A" w:rsidP="00C5624A">
                  <w:pPr>
                    <w:spacing w:after="0" w:line="240" w:lineRule="auto"/>
                    <w:jc w:val="center"/>
                    <w:rPr>
                      <w:rFonts w:eastAsia="Times New Roman" w:cs="Times New Roman"/>
                      <w:color w:val="000000"/>
                      <w:sz w:val="25"/>
                      <w:szCs w:val="25"/>
                    </w:rPr>
                  </w:pPr>
                  <w:r w:rsidRPr="00C5624A">
                    <w:rPr>
                      <w:rFonts w:eastAsia="Times New Roman" w:cs="Times New Roman"/>
                      <w:color w:val="000000"/>
                      <w:sz w:val="25"/>
                      <w:szCs w:val="25"/>
                    </w:rPr>
                    <w:t>Tiếng Anh</w:t>
                  </w:r>
                </w:p>
              </w:tc>
            </w:tr>
            <w:tr w:rsidR="00C5624A" w:rsidRPr="00C5624A" w:rsidTr="00C5624A">
              <w:trPr>
                <w:trHeight w:val="67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C5624A" w:rsidRPr="00C5624A" w:rsidRDefault="00C5624A" w:rsidP="00C5624A">
                  <w:pPr>
                    <w:spacing w:after="0" w:line="240" w:lineRule="auto"/>
                    <w:jc w:val="center"/>
                    <w:rPr>
                      <w:rFonts w:eastAsia="Times New Roman" w:cs="Times New Roman"/>
                      <w:color w:val="000000"/>
                      <w:sz w:val="25"/>
                      <w:szCs w:val="25"/>
                    </w:rPr>
                  </w:pPr>
                  <w:r w:rsidRPr="00C5624A">
                    <w:rPr>
                      <w:rFonts w:eastAsia="Times New Roman" w:cs="Times New Roman"/>
                      <w:color w:val="000000"/>
                      <w:sz w:val="25"/>
                      <w:szCs w:val="25"/>
                    </w:rPr>
                    <w:t>45</w:t>
                  </w:r>
                </w:p>
              </w:tc>
              <w:tc>
                <w:tcPr>
                  <w:tcW w:w="1297" w:type="dxa"/>
                  <w:tcBorders>
                    <w:top w:val="nil"/>
                    <w:left w:val="nil"/>
                    <w:bottom w:val="single" w:sz="4" w:space="0" w:color="auto"/>
                    <w:right w:val="single" w:sz="4" w:space="0" w:color="auto"/>
                  </w:tcBorders>
                  <w:shd w:val="clear" w:color="auto" w:fill="auto"/>
                  <w:noWrap/>
                  <w:vAlign w:val="center"/>
                  <w:hideMark/>
                </w:tcPr>
                <w:p w:rsidR="00C5624A" w:rsidRPr="00C5624A" w:rsidRDefault="00C5624A" w:rsidP="00C5624A">
                  <w:pPr>
                    <w:spacing w:after="0" w:line="240" w:lineRule="auto"/>
                    <w:rPr>
                      <w:rFonts w:eastAsia="Times New Roman" w:cs="Times New Roman"/>
                      <w:color w:val="000000"/>
                      <w:sz w:val="25"/>
                      <w:szCs w:val="25"/>
                    </w:rPr>
                  </w:pPr>
                  <w:r w:rsidRPr="00C5624A">
                    <w:rPr>
                      <w:rFonts w:eastAsia="Times New Roman" w:cs="Times New Roman"/>
                      <w:color w:val="000000"/>
                      <w:sz w:val="25"/>
                      <w:szCs w:val="25"/>
                    </w:rPr>
                    <w:t>CFI0186</w:t>
                  </w:r>
                </w:p>
              </w:tc>
              <w:tc>
                <w:tcPr>
                  <w:tcW w:w="3315" w:type="dxa"/>
                  <w:tcBorders>
                    <w:top w:val="nil"/>
                    <w:left w:val="nil"/>
                    <w:bottom w:val="single" w:sz="4" w:space="0" w:color="auto"/>
                    <w:right w:val="single" w:sz="4" w:space="0" w:color="auto"/>
                  </w:tcBorders>
                  <w:shd w:val="clear" w:color="000000" w:fill="FFFFFF"/>
                  <w:vAlign w:val="center"/>
                  <w:hideMark/>
                </w:tcPr>
                <w:p w:rsidR="00C5624A" w:rsidRPr="00C5624A" w:rsidRDefault="00C5624A" w:rsidP="00C5624A">
                  <w:pPr>
                    <w:spacing w:after="0" w:line="240" w:lineRule="auto"/>
                    <w:rPr>
                      <w:rFonts w:eastAsia="Times New Roman" w:cs="Times New Roman"/>
                      <w:sz w:val="24"/>
                      <w:szCs w:val="24"/>
                    </w:rPr>
                  </w:pPr>
                  <w:r w:rsidRPr="00C5624A">
                    <w:rPr>
                      <w:rFonts w:eastAsia="Times New Roman" w:cs="Times New Roman"/>
                      <w:sz w:val="24"/>
                      <w:szCs w:val="24"/>
                    </w:rPr>
                    <w:t>Tài chính doanh nghiệp 1</w:t>
                  </w:r>
                </w:p>
              </w:tc>
              <w:tc>
                <w:tcPr>
                  <w:tcW w:w="576" w:type="dxa"/>
                  <w:tcBorders>
                    <w:top w:val="nil"/>
                    <w:left w:val="nil"/>
                    <w:bottom w:val="single" w:sz="4" w:space="0" w:color="auto"/>
                    <w:right w:val="single" w:sz="4" w:space="0" w:color="auto"/>
                  </w:tcBorders>
                  <w:shd w:val="clear" w:color="000000" w:fill="FFFFFF"/>
                  <w:vAlign w:val="center"/>
                  <w:hideMark/>
                </w:tcPr>
                <w:p w:rsidR="00C5624A" w:rsidRPr="00C5624A" w:rsidRDefault="00C5624A" w:rsidP="00C5624A">
                  <w:pPr>
                    <w:spacing w:after="0" w:line="240" w:lineRule="auto"/>
                    <w:jc w:val="center"/>
                    <w:rPr>
                      <w:rFonts w:eastAsia="Times New Roman" w:cs="Times New Roman"/>
                      <w:sz w:val="24"/>
                      <w:szCs w:val="24"/>
                    </w:rPr>
                  </w:pPr>
                  <w:r w:rsidRPr="00C5624A">
                    <w:rPr>
                      <w:rFonts w:eastAsia="Times New Roman" w:cs="Times New Roman"/>
                      <w:sz w:val="24"/>
                      <w:szCs w:val="24"/>
                    </w:rPr>
                    <w:t>3</w:t>
                  </w:r>
                </w:p>
              </w:tc>
              <w:tc>
                <w:tcPr>
                  <w:tcW w:w="1163" w:type="dxa"/>
                  <w:tcBorders>
                    <w:top w:val="nil"/>
                    <w:left w:val="nil"/>
                    <w:bottom w:val="single" w:sz="4" w:space="0" w:color="auto"/>
                    <w:right w:val="single" w:sz="4" w:space="0" w:color="auto"/>
                  </w:tcBorders>
                  <w:shd w:val="clear" w:color="auto" w:fill="auto"/>
                  <w:noWrap/>
                  <w:vAlign w:val="center"/>
                  <w:hideMark/>
                </w:tcPr>
                <w:p w:rsidR="00C5624A" w:rsidRPr="00C5624A" w:rsidRDefault="00C5624A" w:rsidP="00C5624A">
                  <w:pPr>
                    <w:spacing w:after="0" w:line="240" w:lineRule="auto"/>
                    <w:jc w:val="center"/>
                    <w:rPr>
                      <w:rFonts w:eastAsia="Times New Roman" w:cs="Times New Roman"/>
                      <w:color w:val="000000"/>
                      <w:sz w:val="25"/>
                      <w:szCs w:val="25"/>
                    </w:rPr>
                  </w:pPr>
                  <w:r w:rsidRPr="00C5624A">
                    <w:rPr>
                      <w:rFonts w:eastAsia="Times New Roman" w:cs="Times New Roman"/>
                      <w:color w:val="000000"/>
                      <w:sz w:val="25"/>
                      <w:szCs w:val="25"/>
                    </w:rPr>
                    <w:t>Tiếng Anh</w:t>
                  </w:r>
                </w:p>
              </w:tc>
            </w:tr>
            <w:tr w:rsidR="00C5624A" w:rsidRPr="00C5624A" w:rsidTr="00C5624A">
              <w:trPr>
                <w:trHeight w:val="40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C5624A" w:rsidRPr="00C5624A" w:rsidRDefault="00C5624A" w:rsidP="00C5624A">
                  <w:pPr>
                    <w:spacing w:after="0" w:line="240" w:lineRule="auto"/>
                    <w:jc w:val="center"/>
                    <w:rPr>
                      <w:rFonts w:eastAsia="Times New Roman" w:cs="Times New Roman"/>
                      <w:b/>
                      <w:bCs/>
                      <w:color w:val="000000"/>
                      <w:sz w:val="25"/>
                      <w:szCs w:val="25"/>
                    </w:rPr>
                  </w:pPr>
                  <w:r w:rsidRPr="00C5624A">
                    <w:rPr>
                      <w:rFonts w:eastAsia="Times New Roman" w:cs="Times New Roman"/>
                      <w:b/>
                      <w:bCs/>
                      <w:color w:val="000000"/>
                      <w:sz w:val="25"/>
                      <w:szCs w:val="25"/>
                    </w:rPr>
                    <w:t> </w:t>
                  </w:r>
                </w:p>
              </w:tc>
              <w:tc>
                <w:tcPr>
                  <w:tcW w:w="4612" w:type="dxa"/>
                  <w:gridSpan w:val="2"/>
                  <w:tcBorders>
                    <w:top w:val="single" w:sz="4" w:space="0" w:color="auto"/>
                    <w:left w:val="nil"/>
                    <w:bottom w:val="single" w:sz="4" w:space="0" w:color="auto"/>
                    <w:right w:val="single" w:sz="4" w:space="0" w:color="auto"/>
                  </w:tcBorders>
                  <w:shd w:val="clear" w:color="auto" w:fill="auto"/>
                  <w:noWrap/>
                  <w:vAlign w:val="center"/>
                  <w:hideMark/>
                </w:tcPr>
                <w:p w:rsidR="00C5624A" w:rsidRPr="00C5624A" w:rsidRDefault="00C5624A" w:rsidP="00C5624A">
                  <w:pPr>
                    <w:spacing w:after="0" w:line="240" w:lineRule="auto"/>
                    <w:rPr>
                      <w:rFonts w:eastAsia="Times New Roman" w:cs="Times New Roman"/>
                      <w:b/>
                      <w:bCs/>
                      <w:color w:val="000000"/>
                      <w:sz w:val="25"/>
                      <w:szCs w:val="25"/>
                    </w:rPr>
                  </w:pPr>
                  <w:r w:rsidRPr="00C5624A">
                    <w:rPr>
                      <w:rFonts w:eastAsia="Times New Roman" w:cs="Times New Roman"/>
                      <w:b/>
                      <w:bCs/>
                      <w:color w:val="000000"/>
                      <w:sz w:val="25"/>
                      <w:szCs w:val="25"/>
                    </w:rPr>
                    <w:t>Kiến thức chuyên ngành</w:t>
                  </w:r>
                </w:p>
              </w:tc>
              <w:tc>
                <w:tcPr>
                  <w:tcW w:w="576" w:type="dxa"/>
                  <w:tcBorders>
                    <w:top w:val="nil"/>
                    <w:left w:val="nil"/>
                    <w:bottom w:val="single" w:sz="4" w:space="0" w:color="auto"/>
                    <w:right w:val="single" w:sz="4" w:space="0" w:color="auto"/>
                  </w:tcBorders>
                  <w:shd w:val="clear" w:color="auto" w:fill="auto"/>
                  <w:noWrap/>
                  <w:vAlign w:val="center"/>
                  <w:hideMark/>
                </w:tcPr>
                <w:p w:rsidR="00C5624A" w:rsidRPr="00C5624A" w:rsidRDefault="00C5624A" w:rsidP="00C5624A">
                  <w:pPr>
                    <w:spacing w:after="0" w:line="240" w:lineRule="auto"/>
                    <w:jc w:val="center"/>
                    <w:rPr>
                      <w:rFonts w:eastAsia="Times New Roman" w:cs="Times New Roman"/>
                      <w:b/>
                      <w:bCs/>
                      <w:color w:val="000000"/>
                      <w:sz w:val="25"/>
                      <w:szCs w:val="25"/>
                    </w:rPr>
                  </w:pPr>
                  <w:r w:rsidRPr="00C5624A">
                    <w:rPr>
                      <w:rFonts w:eastAsia="Times New Roman" w:cs="Times New Roman"/>
                      <w:b/>
                      <w:bCs/>
                      <w:color w:val="000000"/>
                      <w:sz w:val="25"/>
                      <w:szCs w:val="25"/>
                    </w:rPr>
                    <w:t>12</w:t>
                  </w:r>
                </w:p>
              </w:tc>
              <w:tc>
                <w:tcPr>
                  <w:tcW w:w="1163" w:type="dxa"/>
                  <w:tcBorders>
                    <w:top w:val="nil"/>
                    <w:left w:val="nil"/>
                    <w:bottom w:val="single" w:sz="4" w:space="0" w:color="auto"/>
                    <w:right w:val="single" w:sz="4" w:space="0" w:color="auto"/>
                  </w:tcBorders>
                  <w:shd w:val="clear" w:color="auto" w:fill="auto"/>
                  <w:noWrap/>
                  <w:vAlign w:val="center"/>
                  <w:hideMark/>
                </w:tcPr>
                <w:p w:rsidR="00C5624A" w:rsidRPr="00C5624A" w:rsidRDefault="00C5624A" w:rsidP="00C5624A">
                  <w:pPr>
                    <w:spacing w:after="0" w:line="240" w:lineRule="auto"/>
                    <w:jc w:val="center"/>
                    <w:rPr>
                      <w:rFonts w:eastAsia="Times New Roman" w:cs="Times New Roman"/>
                      <w:b/>
                      <w:bCs/>
                      <w:color w:val="000000"/>
                      <w:sz w:val="25"/>
                      <w:szCs w:val="25"/>
                    </w:rPr>
                  </w:pPr>
                  <w:r w:rsidRPr="00C5624A">
                    <w:rPr>
                      <w:rFonts w:eastAsia="Times New Roman" w:cs="Times New Roman"/>
                      <w:b/>
                      <w:bCs/>
                      <w:color w:val="000000"/>
                      <w:sz w:val="25"/>
                      <w:szCs w:val="25"/>
                    </w:rPr>
                    <w:t> </w:t>
                  </w:r>
                </w:p>
              </w:tc>
            </w:tr>
            <w:tr w:rsidR="00C5624A" w:rsidRPr="00C5624A" w:rsidTr="00C5624A">
              <w:trPr>
                <w:trHeight w:val="40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C5624A" w:rsidRPr="00C5624A" w:rsidRDefault="00C5624A" w:rsidP="00C5624A">
                  <w:pPr>
                    <w:spacing w:after="0" w:line="240" w:lineRule="auto"/>
                    <w:jc w:val="center"/>
                    <w:rPr>
                      <w:rFonts w:eastAsia="Times New Roman" w:cs="Times New Roman"/>
                      <w:color w:val="000000"/>
                      <w:sz w:val="25"/>
                      <w:szCs w:val="25"/>
                    </w:rPr>
                  </w:pPr>
                  <w:r w:rsidRPr="00C5624A">
                    <w:rPr>
                      <w:rFonts w:eastAsia="Times New Roman" w:cs="Times New Roman"/>
                      <w:color w:val="000000"/>
                      <w:sz w:val="25"/>
                      <w:szCs w:val="25"/>
                    </w:rPr>
                    <w:t>46</w:t>
                  </w:r>
                </w:p>
              </w:tc>
              <w:tc>
                <w:tcPr>
                  <w:tcW w:w="1297" w:type="dxa"/>
                  <w:tcBorders>
                    <w:top w:val="nil"/>
                    <w:left w:val="nil"/>
                    <w:bottom w:val="single" w:sz="4" w:space="0" w:color="auto"/>
                    <w:right w:val="single" w:sz="4" w:space="0" w:color="auto"/>
                  </w:tcBorders>
                  <w:shd w:val="clear" w:color="auto" w:fill="auto"/>
                  <w:noWrap/>
                  <w:vAlign w:val="bottom"/>
                  <w:hideMark/>
                </w:tcPr>
                <w:p w:rsidR="00C5624A" w:rsidRPr="00C5624A" w:rsidRDefault="00C5624A" w:rsidP="00C5624A">
                  <w:pPr>
                    <w:spacing w:after="0" w:line="240" w:lineRule="auto"/>
                    <w:rPr>
                      <w:rFonts w:eastAsia="Times New Roman" w:cs="Times New Roman"/>
                      <w:color w:val="FF0000"/>
                      <w:sz w:val="24"/>
                      <w:szCs w:val="24"/>
                    </w:rPr>
                  </w:pPr>
                  <w:r w:rsidRPr="00C5624A">
                    <w:rPr>
                      <w:rFonts w:eastAsia="Times New Roman" w:cs="Times New Roman"/>
                      <w:color w:val="FF0000"/>
                      <w:sz w:val="24"/>
                      <w:szCs w:val="24"/>
                    </w:rPr>
                    <w:t>EPS0134</w:t>
                  </w:r>
                </w:p>
              </w:tc>
              <w:tc>
                <w:tcPr>
                  <w:tcW w:w="3315" w:type="dxa"/>
                  <w:tcBorders>
                    <w:top w:val="nil"/>
                    <w:left w:val="nil"/>
                    <w:bottom w:val="single" w:sz="4" w:space="0" w:color="auto"/>
                    <w:right w:val="single" w:sz="4" w:space="0" w:color="auto"/>
                  </w:tcBorders>
                  <w:shd w:val="clear" w:color="auto" w:fill="auto"/>
                  <w:vAlign w:val="bottom"/>
                  <w:hideMark/>
                </w:tcPr>
                <w:p w:rsidR="00C5624A" w:rsidRPr="00C5624A" w:rsidRDefault="00C5624A" w:rsidP="00C5624A">
                  <w:pPr>
                    <w:spacing w:after="0" w:line="240" w:lineRule="auto"/>
                    <w:rPr>
                      <w:rFonts w:eastAsia="Times New Roman" w:cs="Times New Roman"/>
                      <w:color w:val="FF0000"/>
                      <w:sz w:val="24"/>
                      <w:szCs w:val="24"/>
                    </w:rPr>
                  </w:pPr>
                  <w:r w:rsidRPr="00C5624A">
                    <w:rPr>
                      <w:rFonts w:eastAsia="Times New Roman" w:cs="Times New Roman"/>
                      <w:color w:val="FF0000"/>
                      <w:sz w:val="24"/>
                      <w:szCs w:val="24"/>
                    </w:rPr>
                    <w:t xml:space="preserve">Tiêu chuẩn và đạo đức nghề nghiệp   </w:t>
                  </w:r>
                </w:p>
              </w:tc>
              <w:tc>
                <w:tcPr>
                  <w:tcW w:w="576" w:type="dxa"/>
                  <w:tcBorders>
                    <w:top w:val="nil"/>
                    <w:left w:val="nil"/>
                    <w:bottom w:val="single" w:sz="4" w:space="0" w:color="auto"/>
                    <w:right w:val="single" w:sz="4" w:space="0" w:color="auto"/>
                  </w:tcBorders>
                  <w:shd w:val="clear" w:color="auto" w:fill="auto"/>
                  <w:vAlign w:val="bottom"/>
                  <w:hideMark/>
                </w:tcPr>
                <w:p w:rsidR="00C5624A" w:rsidRPr="00C5624A" w:rsidRDefault="00C5624A" w:rsidP="00C5624A">
                  <w:pPr>
                    <w:spacing w:after="0" w:line="240" w:lineRule="auto"/>
                    <w:jc w:val="center"/>
                    <w:rPr>
                      <w:rFonts w:eastAsia="Times New Roman" w:cs="Times New Roman"/>
                      <w:color w:val="FF0000"/>
                      <w:sz w:val="24"/>
                      <w:szCs w:val="24"/>
                    </w:rPr>
                  </w:pPr>
                  <w:r w:rsidRPr="00C5624A">
                    <w:rPr>
                      <w:rFonts w:eastAsia="Times New Roman" w:cs="Times New Roman"/>
                      <w:color w:val="FF0000"/>
                      <w:sz w:val="24"/>
                      <w:szCs w:val="24"/>
                    </w:rPr>
                    <w:t>2</w:t>
                  </w:r>
                </w:p>
              </w:tc>
              <w:tc>
                <w:tcPr>
                  <w:tcW w:w="1163" w:type="dxa"/>
                  <w:tcBorders>
                    <w:top w:val="nil"/>
                    <w:left w:val="nil"/>
                    <w:bottom w:val="single" w:sz="4" w:space="0" w:color="auto"/>
                    <w:right w:val="single" w:sz="4" w:space="0" w:color="auto"/>
                  </w:tcBorders>
                  <w:shd w:val="clear" w:color="auto" w:fill="auto"/>
                  <w:noWrap/>
                  <w:vAlign w:val="center"/>
                  <w:hideMark/>
                </w:tcPr>
                <w:p w:rsidR="00C5624A" w:rsidRPr="00C5624A" w:rsidRDefault="00C5624A" w:rsidP="00C5624A">
                  <w:pPr>
                    <w:spacing w:after="0" w:line="240" w:lineRule="auto"/>
                    <w:jc w:val="center"/>
                    <w:rPr>
                      <w:rFonts w:eastAsia="Times New Roman" w:cs="Times New Roman"/>
                      <w:color w:val="000000"/>
                      <w:sz w:val="25"/>
                      <w:szCs w:val="25"/>
                    </w:rPr>
                  </w:pPr>
                  <w:r w:rsidRPr="00C5624A">
                    <w:rPr>
                      <w:rFonts w:eastAsia="Times New Roman" w:cs="Times New Roman"/>
                      <w:color w:val="000000"/>
                      <w:sz w:val="25"/>
                      <w:szCs w:val="25"/>
                    </w:rPr>
                    <w:t>Tiếng Anh</w:t>
                  </w:r>
                </w:p>
              </w:tc>
            </w:tr>
            <w:tr w:rsidR="00C5624A" w:rsidRPr="00C5624A" w:rsidTr="00C5624A">
              <w:trPr>
                <w:trHeight w:val="40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C5624A" w:rsidRPr="00C5624A" w:rsidRDefault="00C5624A" w:rsidP="00C5624A">
                  <w:pPr>
                    <w:spacing w:after="0" w:line="240" w:lineRule="auto"/>
                    <w:jc w:val="center"/>
                    <w:rPr>
                      <w:rFonts w:eastAsia="Times New Roman" w:cs="Times New Roman"/>
                      <w:color w:val="000000"/>
                      <w:sz w:val="25"/>
                      <w:szCs w:val="25"/>
                    </w:rPr>
                  </w:pPr>
                  <w:r w:rsidRPr="00C5624A">
                    <w:rPr>
                      <w:rFonts w:eastAsia="Times New Roman" w:cs="Times New Roman"/>
                      <w:color w:val="000000"/>
                      <w:sz w:val="25"/>
                      <w:szCs w:val="25"/>
                    </w:rPr>
                    <w:t>47</w:t>
                  </w:r>
                </w:p>
              </w:tc>
              <w:tc>
                <w:tcPr>
                  <w:tcW w:w="1297" w:type="dxa"/>
                  <w:tcBorders>
                    <w:top w:val="nil"/>
                    <w:left w:val="nil"/>
                    <w:bottom w:val="single" w:sz="4" w:space="0" w:color="auto"/>
                    <w:right w:val="single" w:sz="4" w:space="0" w:color="auto"/>
                  </w:tcBorders>
                  <w:shd w:val="clear" w:color="auto" w:fill="auto"/>
                  <w:noWrap/>
                  <w:vAlign w:val="bottom"/>
                  <w:hideMark/>
                </w:tcPr>
                <w:p w:rsidR="00C5624A" w:rsidRPr="00C5624A" w:rsidRDefault="00C5624A" w:rsidP="00C5624A">
                  <w:pPr>
                    <w:spacing w:after="0" w:line="240" w:lineRule="auto"/>
                    <w:rPr>
                      <w:rFonts w:eastAsia="Times New Roman" w:cs="Times New Roman"/>
                      <w:color w:val="FF0000"/>
                      <w:sz w:val="24"/>
                      <w:szCs w:val="24"/>
                    </w:rPr>
                  </w:pPr>
                  <w:r w:rsidRPr="00C5624A">
                    <w:rPr>
                      <w:rFonts w:eastAsia="Times New Roman" w:cs="Times New Roman"/>
                      <w:color w:val="FF0000"/>
                      <w:sz w:val="24"/>
                      <w:szCs w:val="24"/>
                    </w:rPr>
                    <w:t>CFA0133</w:t>
                  </w:r>
                </w:p>
              </w:tc>
              <w:tc>
                <w:tcPr>
                  <w:tcW w:w="3315" w:type="dxa"/>
                  <w:tcBorders>
                    <w:top w:val="nil"/>
                    <w:left w:val="nil"/>
                    <w:bottom w:val="single" w:sz="4" w:space="0" w:color="auto"/>
                    <w:right w:val="single" w:sz="4" w:space="0" w:color="auto"/>
                  </w:tcBorders>
                  <w:shd w:val="clear" w:color="auto" w:fill="auto"/>
                  <w:vAlign w:val="bottom"/>
                  <w:hideMark/>
                </w:tcPr>
                <w:p w:rsidR="00C5624A" w:rsidRPr="00C5624A" w:rsidRDefault="00C5624A" w:rsidP="00C5624A">
                  <w:pPr>
                    <w:spacing w:after="0" w:line="240" w:lineRule="auto"/>
                    <w:rPr>
                      <w:rFonts w:eastAsia="Times New Roman" w:cs="Times New Roman"/>
                      <w:color w:val="FF0000"/>
                      <w:sz w:val="24"/>
                      <w:szCs w:val="24"/>
                    </w:rPr>
                  </w:pPr>
                  <w:r w:rsidRPr="00C5624A">
                    <w:rPr>
                      <w:rFonts w:eastAsia="Times New Roman" w:cs="Times New Roman"/>
                      <w:color w:val="FF0000"/>
                      <w:sz w:val="24"/>
                      <w:szCs w:val="24"/>
                    </w:rPr>
                    <w:t>Phân tích tài chính doanh nghiệp</w:t>
                  </w:r>
                </w:p>
              </w:tc>
              <w:tc>
                <w:tcPr>
                  <w:tcW w:w="576" w:type="dxa"/>
                  <w:tcBorders>
                    <w:top w:val="nil"/>
                    <w:left w:val="nil"/>
                    <w:bottom w:val="single" w:sz="4" w:space="0" w:color="auto"/>
                    <w:right w:val="single" w:sz="4" w:space="0" w:color="auto"/>
                  </w:tcBorders>
                  <w:shd w:val="clear" w:color="auto" w:fill="auto"/>
                  <w:vAlign w:val="bottom"/>
                  <w:hideMark/>
                </w:tcPr>
                <w:p w:rsidR="00C5624A" w:rsidRPr="00C5624A" w:rsidRDefault="00C5624A" w:rsidP="00C5624A">
                  <w:pPr>
                    <w:spacing w:after="0" w:line="240" w:lineRule="auto"/>
                    <w:jc w:val="center"/>
                    <w:rPr>
                      <w:rFonts w:eastAsia="Times New Roman" w:cs="Times New Roman"/>
                      <w:color w:val="FF0000"/>
                      <w:sz w:val="24"/>
                      <w:szCs w:val="24"/>
                    </w:rPr>
                  </w:pPr>
                  <w:r w:rsidRPr="00C5624A">
                    <w:rPr>
                      <w:rFonts w:eastAsia="Times New Roman" w:cs="Times New Roman"/>
                      <w:color w:val="FF0000"/>
                      <w:sz w:val="24"/>
                      <w:szCs w:val="24"/>
                    </w:rPr>
                    <w:t>3</w:t>
                  </w:r>
                </w:p>
              </w:tc>
              <w:tc>
                <w:tcPr>
                  <w:tcW w:w="1163" w:type="dxa"/>
                  <w:tcBorders>
                    <w:top w:val="nil"/>
                    <w:left w:val="nil"/>
                    <w:bottom w:val="single" w:sz="4" w:space="0" w:color="auto"/>
                    <w:right w:val="single" w:sz="4" w:space="0" w:color="auto"/>
                  </w:tcBorders>
                  <w:shd w:val="clear" w:color="auto" w:fill="auto"/>
                  <w:noWrap/>
                  <w:vAlign w:val="center"/>
                  <w:hideMark/>
                </w:tcPr>
                <w:p w:rsidR="00C5624A" w:rsidRPr="00C5624A" w:rsidRDefault="00C5624A" w:rsidP="00C5624A">
                  <w:pPr>
                    <w:spacing w:after="0" w:line="240" w:lineRule="auto"/>
                    <w:jc w:val="center"/>
                    <w:rPr>
                      <w:rFonts w:eastAsia="Times New Roman" w:cs="Times New Roman"/>
                      <w:color w:val="000000"/>
                      <w:sz w:val="25"/>
                      <w:szCs w:val="25"/>
                    </w:rPr>
                  </w:pPr>
                  <w:r w:rsidRPr="00C5624A">
                    <w:rPr>
                      <w:rFonts w:eastAsia="Times New Roman" w:cs="Times New Roman"/>
                      <w:color w:val="000000"/>
                      <w:sz w:val="25"/>
                      <w:szCs w:val="25"/>
                    </w:rPr>
                    <w:t> </w:t>
                  </w:r>
                </w:p>
              </w:tc>
            </w:tr>
            <w:tr w:rsidR="00C5624A" w:rsidRPr="00C5624A" w:rsidTr="00C5624A">
              <w:trPr>
                <w:trHeight w:val="40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C5624A" w:rsidRPr="00C5624A" w:rsidRDefault="00C5624A" w:rsidP="00C5624A">
                  <w:pPr>
                    <w:spacing w:after="0" w:line="240" w:lineRule="auto"/>
                    <w:jc w:val="center"/>
                    <w:rPr>
                      <w:rFonts w:eastAsia="Times New Roman" w:cs="Times New Roman"/>
                      <w:color w:val="000000"/>
                      <w:sz w:val="25"/>
                      <w:szCs w:val="25"/>
                    </w:rPr>
                  </w:pPr>
                  <w:r w:rsidRPr="00C5624A">
                    <w:rPr>
                      <w:rFonts w:eastAsia="Times New Roman" w:cs="Times New Roman"/>
                      <w:color w:val="000000"/>
                      <w:sz w:val="25"/>
                      <w:szCs w:val="25"/>
                    </w:rPr>
                    <w:lastRenderedPageBreak/>
                    <w:t>48</w:t>
                  </w:r>
                </w:p>
              </w:tc>
              <w:tc>
                <w:tcPr>
                  <w:tcW w:w="1297" w:type="dxa"/>
                  <w:tcBorders>
                    <w:top w:val="nil"/>
                    <w:left w:val="nil"/>
                    <w:bottom w:val="single" w:sz="4" w:space="0" w:color="auto"/>
                    <w:right w:val="single" w:sz="4" w:space="0" w:color="auto"/>
                  </w:tcBorders>
                  <w:shd w:val="clear" w:color="auto" w:fill="auto"/>
                  <w:noWrap/>
                  <w:vAlign w:val="bottom"/>
                  <w:hideMark/>
                </w:tcPr>
                <w:p w:rsidR="00C5624A" w:rsidRPr="00C5624A" w:rsidRDefault="00C5624A" w:rsidP="00C5624A">
                  <w:pPr>
                    <w:spacing w:after="0" w:line="240" w:lineRule="auto"/>
                    <w:rPr>
                      <w:rFonts w:eastAsia="Times New Roman" w:cs="Times New Roman"/>
                      <w:color w:val="FF0000"/>
                      <w:sz w:val="24"/>
                      <w:szCs w:val="24"/>
                    </w:rPr>
                  </w:pPr>
                  <w:r w:rsidRPr="00C5624A">
                    <w:rPr>
                      <w:rFonts w:eastAsia="Times New Roman" w:cs="Times New Roman"/>
                      <w:color w:val="FF0000"/>
                      <w:sz w:val="24"/>
                      <w:szCs w:val="24"/>
                    </w:rPr>
                    <w:t>ECA0033</w:t>
                  </w:r>
                </w:p>
              </w:tc>
              <w:tc>
                <w:tcPr>
                  <w:tcW w:w="3315" w:type="dxa"/>
                  <w:tcBorders>
                    <w:top w:val="nil"/>
                    <w:left w:val="nil"/>
                    <w:bottom w:val="single" w:sz="4" w:space="0" w:color="auto"/>
                    <w:right w:val="single" w:sz="4" w:space="0" w:color="auto"/>
                  </w:tcBorders>
                  <w:shd w:val="clear" w:color="auto" w:fill="auto"/>
                  <w:vAlign w:val="bottom"/>
                  <w:hideMark/>
                </w:tcPr>
                <w:p w:rsidR="00C5624A" w:rsidRPr="00C5624A" w:rsidRDefault="00C5624A" w:rsidP="00C5624A">
                  <w:pPr>
                    <w:spacing w:after="0" w:line="240" w:lineRule="auto"/>
                    <w:rPr>
                      <w:rFonts w:eastAsia="Times New Roman" w:cs="Times New Roman"/>
                      <w:color w:val="FF0000"/>
                      <w:sz w:val="24"/>
                      <w:szCs w:val="24"/>
                    </w:rPr>
                  </w:pPr>
                  <w:r w:rsidRPr="00C5624A">
                    <w:rPr>
                      <w:rFonts w:eastAsia="Times New Roman" w:cs="Times New Roman"/>
                      <w:color w:val="FF0000"/>
                      <w:sz w:val="24"/>
                      <w:szCs w:val="24"/>
                    </w:rPr>
                    <w:t>Phân tích kinh tế</w:t>
                  </w:r>
                </w:p>
              </w:tc>
              <w:tc>
                <w:tcPr>
                  <w:tcW w:w="576" w:type="dxa"/>
                  <w:tcBorders>
                    <w:top w:val="nil"/>
                    <w:left w:val="nil"/>
                    <w:bottom w:val="single" w:sz="4" w:space="0" w:color="auto"/>
                    <w:right w:val="single" w:sz="4" w:space="0" w:color="auto"/>
                  </w:tcBorders>
                  <w:shd w:val="clear" w:color="auto" w:fill="auto"/>
                  <w:vAlign w:val="bottom"/>
                  <w:hideMark/>
                </w:tcPr>
                <w:p w:rsidR="00C5624A" w:rsidRPr="00C5624A" w:rsidRDefault="00C5624A" w:rsidP="00C5624A">
                  <w:pPr>
                    <w:spacing w:after="0" w:line="240" w:lineRule="auto"/>
                    <w:jc w:val="center"/>
                    <w:rPr>
                      <w:rFonts w:eastAsia="Times New Roman" w:cs="Times New Roman"/>
                      <w:color w:val="FF0000"/>
                      <w:sz w:val="24"/>
                      <w:szCs w:val="24"/>
                    </w:rPr>
                  </w:pPr>
                  <w:r w:rsidRPr="00C5624A">
                    <w:rPr>
                      <w:rFonts w:eastAsia="Times New Roman" w:cs="Times New Roman"/>
                      <w:color w:val="FF0000"/>
                      <w:sz w:val="24"/>
                      <w:szCs w:val="24"/>
                    </w:rPr>
                    <w:t>3</w:t>
                  </w:r>
                </w:p>
              </w:tc>
              <w:tc>
                <w:tcPr>
                  <w:tcW w:w="1163" w:type="dxa"/>
                  <w:tcBorders>
                    <w:top w:val="nil"/>
                    <w:left w:val="nil"/>
                    <w:bottom w:val="single" w:sz="4" w:space="0" w:color="auto"/>
                    <w:right w:val="single" w:sz="4" w:space="0" w:color="auto"/>
                  </w:tcBorders>
                  <w:shd w:val="clear" w:color="auto" w:fill="auto"/>
                  <w:noWrap/>
                  <w:vAlign w:val="center"/>
                  <w:hideMark/>
                </w:tcPr>
                <w:p w:rsidR="00C5624A" w:rsidRPr="00C5624A" w:rsidRDefault="00C5624A" w:rsidP="00C5624A">
                  <w:pPr>
                    <w:spacing w:after="0" w:line="240" w:lineRule="auto"/>
                    <w:jc w:val="center"/>
                    <w:rPr>
                      <w:rFonts w:eastAsia="Times New Roman" w:cs="Times New Roman"/>
                      <w:color w:val="000000"/>
                      <w:sz w:val="25"/>
                      <w:szCs w:val="25"/>
                    </w:rPr>
                  </w:pPr>
                  <w:r w:rsidRPr="00C5624A">
                    <w:rPr>
                      <w:rFonts w:eastAsia="Times New Roman" w:cs="Times New Roman"/>
                      <w:color w:val="000000"/>
                      <w:sz w:val="25"/>
                      <w:szCs w:val="25"/>
                    </w:rPr>
                    <w:t>Việt-Anh</w:t>
                  </w:r>
                </w:p>
              </w:tc>
            </w:tr>
            <w:tr w:rsidR="00C5624A" w:rsidRPr="00C5624A" w:rsidTr="00C5624A">
              <w:trPr>
                <w:trHeight w:val="40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C5624A" w:rsidRPr="00C5624A" w:rsidRDefault="00C5624A" w:rsidP="00C5624A">
                  <w:pPr>
                    <w:spacing w:after="0" w:line="240" w:lineRule="auto"/>
                    <w:jc w:val="center"/>
                    <w:rPr>
                      <w:rFonts w:eastAsia="Times New Roman" w:cs="Times New Roman"/>
                      <w:color w:val="000000"/>
                      <w:sz w:val="25"/>
                      <w:szCs w:val="25"/>
                    </w:rPr>
                  </w:pPr>
                  <w:r w:rsidRPr="00C5624A">
                    <w:rPr>
                      <w:rFonts w:eastAsia="Times New Roman" w:cs="Times New Roman"/>
                      <w:color w:val="000000"/>
                      <w:sz w:val="25"/>
                      <w:szCs w:val="25"/>
                    </w:rPr>
                    <w:t>49</w:t>
                  </w:r>
                </w:p>
              </w:tc>
              <w:tc>
                <w:tcPr>
                  <w:tcW w:w="1297" w:type="dxa"/>
                  <w:tcBorders>
                    <w:top w:val="nil"/>
                    <w:left w:val="nil"/>
                    <w:bottom w:val="single" w:sz="4" w:space="0" w:color="auto"/>
                    <w:right w:val="single" w:sz="4" w:space="0" w:color="auto"/>
                  </w:tcBorders>
                  <w:shd w:val="clear" w:color="auto" w:fill="auto"/>
                  <w:noWrap/>
                  <w:vAlign w:val="bottom"/>
                  <w:hideMark/>
                </w:tcPr>
                <w:p w:rsidR="00C5624A" w:rsidRPr="00C5624A" w:rsidRDefault="00C5624A" w:rsidP="00C5624A">
                  <w:pPr>
                    <w:spacing w:after="0" w:line="240" w:lineRule="auto"/>
                    <w:rPr>
                      <w:rFonts w:eastAsia="Times New Roman" w:cs="Times New Roman"/>
                      <w:i/>
                      <w:iCs/>
                      <w:color w:val="FF0000"/>
                      <w:sz w:val="24"/>
                      <w:szCs w:val="24"/>
                    </w:rPr>
                  </w:pPr>
                  <w:r w:rsidRPr="00C5624A">
                    <w:rPr>
                      <w:rFonts w:eastAsia="Times New Roman" w:cs="Times New Roman"/>
                      <w:i/>
                      <w:iCs/>
                      <w:color w:val="FF0000"/>
                      <w:sz w:val="24"/>
                      <w:szCs w:val="24"/>
                    </w:rPr>
                    <w:t> </w:t>
                  </w:r>
                  <w:r w:rsidRPr="00C5624A">
                    <w:rPr>
                      <w:rFonts w:eastAsia="Times New Roman" w:cs="Times New Roman"/>
                      <w:color w:val="FF0000"/>
                      <w:sz w:val="24"/>
                      <w:szCs w:val="24"/>
                    </w:rPr>
                    <w:t>CFA0135</w:t>
                  </w:r>
                </w:p>
              </w:tc>
              <w:tc>
                <w:tcPr>
                  <w:tcW w:w="3315" w:type="dxa"/>
                  <w:tcBorders>
                    <w:top w:val="nil"/>
                    <w:left w:val="nil"/>
                    <w:bottom w:val="single" w:sz="4" w:space="0" w:color="auto"/>
                    <w:right w:val="single" w:sz="4" w:space="0" w:color="auto"/>
                  </w:tcBorders>
                  <w:shd w:val="clear" w:color="auto" w:fill="auto"/>
                  <w:vAlign w:val="bottom"/>
                  <w:hideMark/>
                </w:tcPr>
                <w:p w:rsidR="00C5624A" w:rsidRPr="00C5624A" w:rsidRDefault="00C5624A" w:rsidP="00C5624A">
                  <w:pPr>
                    <w:spacing w:after="0" w:line="240" w:lineRule="auto"/>
                    <w:rPr>
                      <w:rFonts w:eastAsia="Times New Roman" w:cs="Times New Roman"/>
                      <w:color w:val="FF0000"/>
                      <w:sz w:val="24"/>
                      <w:szCs w:val="24"/>
                    </w:rPr>
                  </w:pPr>
                  <w:r w:rsidRPr="00C5624A">
                    <w:rPr>
                      <w:rFonts w:eastAsia="Times New Roman" w:cs="Times New Roman"/>
                      <w:color w:val="FF0000"/>
                      <w:sz w:val="24"/>
                      <w:szCs w:val="24"/>
                    </w:rPr>
                    <w:t>Phân tích tài chính tập đoàn</w:t>
                  </w:r>
                </w:p>
              </w:tc>
              <w:tc>
                <w:tcPr>
                  <w:tcW w:w="576" w:type="dxa"/>
                  <w:tcBorders>
                    <w:top w:val="nil"/>
                    <w:left w:val="nil"/>
                    <w:bottom w:val="single" w:sz="4" w:space="0" w:color="auto"/>
                    <w:right w:val="single" w:sz="4" w:space="0" w:color="auto"/>
                  </w:tcBorders>
                  <w:shd w:val="clear" w:color="auto" w:fill="auto"/>
                  <w:vAlign w:val="bottom"/>
                  <w:hideMark/>
                </w:tcPr>
                <w:p w:rsidR="00C5624A" w:rsidRPr="00C5624A" w:rsidRDefault="00C5624A" w:rsidP="00C5624A">
                  <w:pPr>
                    <w:spacing w:after="0" w:line="240" w:lineRule="auto"/>
                    <w:jc w:val="center"/>
                    <w:rPr>
                      <w:rFonts w:eastAsia="Times New Roman" w:cs="Times New Roman"/>
                      <w:color w:val="FF0000"/>
                      <w:sz w:val="24"/>
                      <w:szCs w:val="24"/>
                    </w:rPr>
                  </w:pPr>
                  <w:r w:rsidRPr="00C5624A">
                    <w:rPr>
                      <w:rFonts w:eastAsia="Times New Roman" w:cs="Times New Roman"/>
                      <w:color w:val="FF0000"/>
                      <w:sz w:val="24"/>
                      <w:szCs w:val="24"/>
                    </w:rPr>
                    <w:t>2</w:t>
                  </w:r>
                </w:p>
              </w:tc>
              <w:tc>
                <w:tcPr>
                  <w:tcW w:w="1163" w:type="dxa"/>
                  <w:tcBorders>
                    <w:top w:val="nil"/>
                    <w:left w:val="nil"/>
                    <w:bottom w:val="single" w:sz="4" w:space="0" w:color="auto"/>
                    <w:right w:val="single" w:sz="4" w:space="0" w:color="auto"/>
                  </w:tcBorders>
                  <w:shd w:val="clear" w:color="auto" w:fill="auto"/>
                  <w:noWrap/>
                  <w:vAlign w:val="center"/>
                  <w:hideMark/>
                </w:tcPr>
                <w:p w:rsidR="00C5624A" w:rsidRPr="00C5624A" w:rsidRDefault="00C5624A" w:rsidP="00C5624A">
                  <w:pPr>
                    <w:spacing w:after="0" w:line="240" w:lineRule="auto"/>
                    <w:jc w:val="center"/>
                    <w:rPr>
                      <w:rFonts w:eastAsia="Times New Roman" w:cs="Times New Roman"/>
                      <w:color w:val="000000"/>
                      <w:sz w:val="25"/>
                      <w:szCs w:val="25"/>
                    </w:rPr>
                  </w:pPr>
                  <w:r w:rsidRPr="00C5624A">
                    <w:rPr>
                      <w:rFonts w:eastAsia="Times New Roman" w:cs="Times New Roman"/>
                      <w:color w:val="000000"/>
                      <w:sz w:val="25"/>
                      <w:szCs w:val="25"/>
                    </w:rPr>
                    <w:t>Tiếng Anh</w:t>
                  </w:r>
                </w:p>
              </w:tc>
            </w:tr>
            <w:tr w:rsidR="00C5624A" w:rsidRPr="00C5624A" w:rsidTr="00C5624A">
              <w:trPr>
                <w:trHeight w:val="40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C5624A" w:rsidRPr="00C5624A" w:rsidRDefault="00C5624A" w:rsidP="00C5624A">
                  <w:pPr>
                    <w:spacing w:after="0" w:line="240" w:lineRule="auto"/>
                    <w:jc w:val="center"/>
                    <w:rPr>
                      <w:rFonts w:eastAsia="Times New Roman" w:cs="Times New Roman"/>
                      <w:color w:val="000000"/>
                      <w:sz w:val="25"/>
                      <w:szCs w:val="25"/>
                    </w:rPr>
                  </w:pPr>
                  <w:r w:rsidRPr="00C5624A">
                    <w:rPr>
                      <w:rFonts w:eastAsia="Times New Roman" w:cs="Times New Roman"/>
                      <w:color w:val="000000"/>
                      <w:sz w:val="25"/>
                      <w:szCs w:val="25"/>
                    </w:rPr>
                    <w:t>50</w:t>
                  </w:r>
                </w:p>
              </w:tc>
              <w:tc>
                <w:tcPr>
                  <w:tcW w:w="1297" w:type="dxa"/>
                  <w:tcBorders>
                    <w:top w:val="nil"/>
                    <w:left w:val="nil"/>
                    <w:bottom w:val="single" w:sz="4" w:space="0" w:color="auto"/>
                    <w:right w:val="single" w:sz="4" w:space="0" w:color="auto"/>
                  </w:tcBorders>
                  <w:shd w:val="clear" w:color="auto" w:fill="auto"/>
                  <w:noWrap/>
                  <w:vAlign w:val="bottom"/>
                  <w:hideMark/>
                </w:tcPr>
                <w:p w:rsidR="00C5624A" w:rsidRPr="00C5624A" w:rsidRDefault="00C5624A" w:rsidP="00C5624A">
                  <w:pPr>
                    <w:spacing w:after="0" w:line="240" w:lineRule="auto"/>
                    <w:rPr>
                      <w:rFonts w:eastAsia="Times New Roman" w:cs="Times New Roman"/>
                      <w:color w:val="FF0000"/>
                      <w:sz w:val="24"/>
                      <w:szCs w:val="24"/>
                    </w:rPr>
                  </w:pPr>
                  <w:r w:rsidRPr="00C5624A">
                    <w:rPr>
                      <w:rFonts w:eastAsia="Times New Roman" w:cs="Times New Roman"/>
                      <w:color w:val="FF0000"/>
                      <w:sz w:val="24"/>
                      <w:szCs w:val="24"/>
                    </w:rPr>
                    <w:t>CAA 0136</w:t>
                  </w:r>
                </w:p>
              </w:tc>
              <w:tc>
                <w:tcPr>
                  <w:tcW w:w="3315" w:type="dxa"/>
                  <w:tcBorders>
                    <w:top w:val="nil"/>
                    <w:left w:val="nil"/>
                    <w:bottom w:val="single" w:sz="4" w:space="0" w:color="auto"/>
                    <w:right w:val="single" w:sz="4" w:space="0" w:color="auto"/>
                  </w:tcBorders>
                  <w:shd w:val="clear" w:color="auto" w:fill="auto"/>
                  <w:vAlign w:val="bottom"/>
                  <w:hideMark/>
                </w:tcPr>
                <w:p w:rsidR="00C5624A" w:rsidRPr="00C5624A" w:rsidRDefault="00C5624A" w:rsidP="00C5624A">
                  <w:pPr>
                    <w:spacing w:after="0" w:line="240" w:lineRule="auto"/>
                    <w:rPr>
                      <w:rFonts w:eastAsia="Times New Roman" w:cs="Times New Roman"/>
                      <w:color w:val="FF0000"/>
                      <w:sz w:val="24"/>
                      <w:szCs w:val="24"/>
                    </w:rPr>
                  </w:pPr>
                  <w:r w:rsidRPr="00C5624A">
                    <w:rPr>
                      <w:rFonts w:eastAsia="Times New Roman" w:cs="Times New Roman"/>
                      <w:color w:val="FF0000"/>
                      <w:sz w:val="24"/>
                      <w:szCs w:val="24"/>
                    </w:rPr>
                    <w:t>Phân tích tài chính tổ chức tín dụng</w:t>
                  </w:r>
                </w:p>
              </w:tc>
              <w:tc>
                <w:tcPr>
                  <w:tcW w:w="576" w:type="dxa"/>
                  <w:tcBorders>
                    <w:top w:val="nil"/>
                    <w:left w:val="nil"/>
                    <w:bottom w:val="single" w:sz="4" w:space="0" w:color="auto"/>
                    <w:right w:val="single" w:sz="4" w:space="0" w:color="auto"/>
                  </w:tcBorders>
                  <w:shd w:val="clear" w:color="auto" w:fill="auto"/>
                  <w:vAlign w:val="bottom"/>
                  <w:hideMark/>
                </w:tcPr>
                <w:p w:rsidR="00C5624A" w:rsidRPr="00C5624A" w:rsidRDefault="00C5624A" w:rsidP="00C5624A">
                  <w:pPr>
                    <w:spacing w:after="0" w:line="240" w:lineRule="auto"/>
                    <w:jc w:val="center"/>
                    <w:rPr>
                      <w:rFonts w:eastAsia="Times New Roman" w:cs="Times New Roman"/>
                      <w:color w:val="FF0000"/>
                      <w:sz w:val="24"/>
                      <w:szCs w:val="24"/>
                    </w:rPr>
                  </w:pPr>
                  <w:r w:rsidRPr="00C5624A">
                    <w:rPr>
                      <w:rFonts w:eastAsia="Times New Roman" w:cs="Times New Roman"/>
                      <w:color w:val="FF0000"/>
                      <w:sz w:val="24"/>
                      <w:szCs w:val="24"/>
                    </w:rPr>
                    <w:t>2</w:t>
                  </w:r>
                </w:p>
              </w:tc>
              <w:tc>
                <w:tcPr>
                  <w:tcW w:w="1163" w:type="dxa"/>
                  <w:tcBorders>
                    <w:top w:val="nil"/>
                    <w:left w:val="nil"/>
                    <w:bottom w:val="nil"/>
                    <w:right w:val="single" w:sz="4" w:space="0" w:color="auto"/>
                  </w:tcBorders>
                  <w:shd w:val="clear" w:color="auto" w:fill="auto"/>
                  <w:noWrap/>
                  <w:vAlign w:val="center"/>
                  <w:hideMark/>
                </w:tcPr>
                <w:p w:rsidR="00C5624A" w:rsidRPr="00C5624A" w:rsidRDefault="00C5624A" w:rsidP="00C5624A">
                  <w:pPr>
                    <w:spacing w:after="0" w:line="240" w:lineRule="auto"/>
                    <w:jc w:val="center"/>
                    <w:rPr>
                      <w:rFonts w:eastAsia="Times New Roman" w:cs="Times New Roman"/>
                      <w:color w:val="000000"/>
                      <w:sz w:val="25"/>
                      <w:szCs w:val="25"/>
                    </w:rPr>
                  </w:pPr>
                  <w:r w:rsidRPr="00C5624A">
                    <w:rPr>
                      <w:rFonts w:eastAsia="Times New Roman" w:cs="Times New Roman"/>
                      <w:color w:val="000000"/>
                      <w:sz w:val="25"/>
                      <w:szCs w:val="25"/>
                    </w:rPr>
                    <w:t>Việt-Anh</w:t>
                  </w:r>
                </w:p>
              </w:tc>
            </w:tr>
            <w:tr w:rsidR="00C5624A" w:rsidRPr="00C5624A" w:rsidTr="00C5624A">
              <w:trPr>
                <w:trHeight w:val="40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C5624A" w:rsidRPr="00C5624A" w:rsidRDefault="00C5624A" w:rsidP="00C5624A">
                  <w:pPr>
                    <w:spacing w:after="0" w:line="240" w:lineRule="auto"/>
                    <w:jc w:val="center"/>
                    <w:rPr>
                      <w:rFonts w:eastAsia="Times New Roman" w:cs="Times New Roman"/>
                      <w:color w:val="000000"/>
                      <w:sz w:val="25"/>
                      <w:szCs w:val="25"/>
                    </w:rPr>
                  </w:pPr>
                  <w:r w:rsidRPr="00C5624A">
                    <w:rPr>
                      <w:rFonts w:eastAsia="Times New Roman" w:cs="Times New Roman"/>
                      <w:color w:val="000000"/>
                      <w:sz w:val="25"/>
                      <w:szCs w:val="25"/>
                    </w:rPr>
                    <w:t> </w:t>
                  </w:r>
                </w:p>
              </w:tc>
              <w:tc>
                <w:tcPr>
                  <w:tcW w:w="461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5624A" w:rsidRPr="00C5624A" w:rsidRDefault="00C5624A" w:rsidP="00C5624A">
                  <w:pPr>
                    <w:spacing w:after="0" w:line="240" w:lineRule="auto"/>
                    <w:rPr>
                      <w:rFonts w:eastAsia="Times New Roman" w:cs="Times New Roman"/>
                      <w:b/>
                      <w:bCs/>
                      <w:color w:val="FF0000"/>
                      <w:sz w:val="24"/>
                      <w:szCs w:val="24"/>
                    </w:rPr>
                  </w:pPr>
                  <w:r w:rsidRPr="00C5624A">
                    <w:rPr>
                      <w:rFonts w:eastAsia="Times New Roman" w:cs="Times New Roman"/>
                      <w:b/>
                      <w:bCs/>
                      <w:color w:val="FF0000"/>
                      <w:sz w:val="24"/>
                      <w:szCs w:val="24"/>
                    </w:rPr>
                    <w:t>Kiến thức bổ trợ</w:t>
                  </w:r>
                </w:p>
              </w:tc>
              <w:tc>
                <w:tcPr>
                  <w:tcW w:w="576" w:type="dxa"/>
                  <w:tcBorders>
                    <w:top w:val="nil"/>
                    <w:left w:val="nil"/>
                    <w:bottom w:val="single" w:sz="4" w:space="0" w:color="auto"/>
                    <w:right w:val="single" w:sz="4" w:space="0" w:color="auto"/>
                  </w:tcBorders>
                  <w:shd w:val="clear" w:color="auto" w:fill="auto"/>
                  <w:vAlign w:val="bottom"/>
                  <w:hideMark/>
                </w:tcPr>
                <w:p w:rsidR="00C5624A" w:rsidRPr="00C5624A" w:rsidRDefault="00C5624A" w:rsidP="00C5624A">
                  <w:pPr>
                    <w:spacing w:after="0" w:line="240" w:lineRule="auto"/>
                    <w:jc w:val="center"/>
                    <w:rPr>
                      <w:rFonts w:eastAsia="Times New Roman" w:cs="Times New Roman"/>
                      <w:b/>
                      <w:bCs/>
                      <w:color w:val="FF0000"/>
                      <w:sz w:val="24"/>
                      <w:szCs w:val="24"/>
                    </w:rPr>
                  </w:pPr>
                  <w:r w:rsidRPr="00C5624A">
                    <w:rPr>
                      <w:rFonts w:eastAsia="Times New Roman" w:cs="Times New Roman"/>
                      <w:b/>
                      <w:bCs/>
                      <w:color w:val="FF0000"/>
                      <w:sz w:val="24"/>
                      <w:szCs w:val="24"/>
                    </w:rPr>
                    <w:t>28</w:t>
                  </w:r>
                </w:p>
              </w:tc>
              <w:tc>
                <w:tcPr>
                  <w:tcW w:w="1163" w:type="dxa"/>
                  <w:tcBorders>
                    <w:top w:val="single" w:sz="4" w:space="0" w:color="auto"/>
                    <w:left w:val="nil"/>
                    <w:bottom w:val="nil"/>
                    <w:right w:val="single" w:sz="4" w:space="0" w:color="auto"/>
                  </w:tcBorders>
                  <w:shd w:val="clear" w:color="auto" w:fill="auto"/>
                  <w:noWrap/>
                  <w:vAlign w:val="center"/>
                  <w:hideMark/>
                </w:tcPr>
                <w:p w:rsidR="00C5624A" w:rsidRPr="00C5624A" w:rsidRDefault="00C5624A" w:rsidP="00C5624A">
                  <w:pPr>
                    <w:spacing w:after="0" w:line="240" w:lineRule="auto"/>
                    <w:jc w:val="center"/>
                    <w:rPr>
                      <w:rFonts w:eastAsia="Times New Roman" w:cs="Times New Roman"/>
                      <w:color w:val="000000"/>
                      <w:sz w:val="25"/>
                      <w:szCs w:val="25"/>
                    </w:rPr>
                  </w:pPr>
                  <w:r w:rsidRPr="00C5624A">
                    <w:rPr>
                      <w:rFonts w:eastAsia="Times New Roman" w:cs="Times New Roman"/>
                      <w:color w:val="000000"/>
                      <w:sz w:val="25"/>
                      <w:szCs w:val="25"/>
                    </w:rPr>
                    <w:t> </w:t>
                  </w:r>
                </w:p>
              </w:tc>
            </w:tr>
            <w:tr w:rsidR="00C5624A" w:rsidRPr="00C5624A" w:rsidTr="00C5624A">
              <w:trPr>
                <w:trHeight w:val="40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C5624A" w:rsidRPr="00C5624A" w:rsidRDefault="00C5624A" w:rsidP="00C5624A">
                  <w:pPr>
                    <w:spacing w:after="0" w:line="240" w:lineRule="auto"/>
                    <w:jc w:val="center"/>
                    <w:rPr>
                      <w:rFonts w:eastAsia="Times New Roman" w:cs="Times New Roman"/>
                      <w:color w:val="000000"/>
                      <w:sz w:val="25"/>
                      <w:szCs w:val="25"/>
                    </w:rPr>
                  </w:pPr>
                  <w:r w:rsidRPr="00C5624A">
                    <w:rPr>
                      <w:rFonts w:eastAsia="Times New Roman" w:cs="Times New Roman"/>
                      <w:color w:val="000000"/>
                      <w:sz w:val="25"/>
                      <w:szCs w:val="25"/>
                    </w:rPr>
                    <w:t> </w:t>
                  </w:r>
                </w:p>
              </w:tc>
              <w:tc>
                <w:tcPr>
                  <w:tcW w:w="1297" w:type="dxa"/>
                  <w:tcBorders>
                    <w:top w:val="nil"/>
                    <w:left w:val="nil"/>
                    <w:bottom w:val="single" w:sz="4" w:space="0" w:color="auto"/>
                    <w:right w:val="single" w:sz="4" w:space="0" w:color="auto"/>
                  </w:tcBorders>
                  <w:shd w:val="clear" w:color="auto" w:fill="auto"/>
                  <w:noWrap/>
                  <w:vAlign w:val="bottom"/>
                  <w:hideMark/>
                </w:tcPr>
                <w:p w:rsidR="00C5624A" w:rsidRPr="00C5624A" w:rsidRDefault="00C5624A" w:rsidP="00C5624A">
                  <w:pPr>
                    <w:spacing w:after="0" w:line="240" w:lineRule="auto"/>
                    <w:rPr>
                      <w:rFonts w:eastAsia="Times New Roman" w:cs="Times New Roman"/>
                      <w:color w:val="FF0000"/>
                      <w:sz w:val="24"/>
                      <w:szCs w:val="24"/>
                    </w:rPr>
                  </w:pPr>
                  <w:r w:rsidRPr="00C5624A">
                    <w:rPr>
                      <w:rFonts w:eastAsia="Times New Roman" w:cs="Times New Roman"/>
                      <w:color w:val="FF0000"/>
                      <w:sz w:val="24"/>
                      <w:szCs w:val="24"/>
                    </w:rPr>
                    <w:t> </w:t>
                  </w:r>
                </w:p>
              </w:tc>
              <w:tc>
                <w:tcPr>
                  <w:tcW w:w="3315" w:type="dxa"/>
                  <w:tcBorders>
                    <w:top w:val="nil"/>
                    <w:left w:val="nil"/>
                    <w:bottom w:val="single" w:sz="4" w:space="0" w:color="auto"/>
                    <w:right w:val="single" w:sz="4" w:space="0" w:color="auto"/>
                  </w:tcBorders>
                  <w:shd w:val="clear" w:color="auto" w:fill="auto"/>
                  <w:vAlign w:val="bottom"/>
                  <w:hideMark/>
                </w:tcPr>
                <w:p w:rsidR="00C5624A" w:rsidRPr="00C5624A" w:rsidRDefault="00C5624A" w:rsidP="00C5624A">
                  <w:pPr>
                    <w:spacing w:after="0" w:line="240" w:lineRule="auto"/>
                    <w:rPr>
                      <w:rFonts w:eastAsia="Times New Roman" w:cs="Times New Roman"/>
                      <w:b/>
                      <w:bCs/>
                      <w:color w:val="FF0000"/>
                      <w:sz w:val="24"/>
                      <w:szCs w:val="24"/>
                    </w:rPr>
                  </w:pPr>
                  <w:r w:rsidRPr="00C5624A">
                    <w:rPr>
                      <w:rFonts w:eastAsia="Times New Roman" w:cs="Times New Roman"/>
                      <w:b/>
                      <w:bCs/>
                      <w:color w:val="FF0000"/>
                      <w:sz w:val="24"/>
                      <w:szCs w:val="24"/>
                    </w:rPr>
                    <w:t>1.Phần bắt buộc</w:t>
                  </w:r>
                </w:p>
              </w:tc>
              <w:tc>
                <w:tcPr>
                  <w:tcW w:w="576" w:type="dxa"/>
                  <w:tcBorders>
                    <w:top w:val="nil"/>
                    <w:left w:val="nil"/>
                    <w:bottom w:val="single" w:sz="4" w:space="0" w:color="auto"/>
                    <w:right w:val="single" w:sz="4" w:space="0" w:color="auto"/>
                  </w:tcBorders>
                  <w:shd w:val="clear" w:color="auto" w:fill="auto"/>
                  <w:vAlign w:val="bottom"/>
                  <w:hideMark/>
                </w:tcPr>
                <w:p w:rsidR="00C5624A" w:rsidRPr="00C5624A" w:rsidRDefault="00C5624A" w:rsidP="00C5624A">
                  <w:pPr>
                    <w:spacing w:after="0" w:line="240" w:lineRule="auto"/>
                    <w:jc w:val="center"/>
                    <w:rPr>
                      <w:rFonts w:eastAsia="Times New Roman" w:cs="Times New Roman"/>
                      <w:b/>
                      <w:bCs/>
                      <w:color w:val="FF0000"/>
                      <w:sz w:val="24"/>
                      <w:szCs w:val="24"/>
                    </w:rPr>
                  </w:pPr>
                  <w:r w:rsidRPr="00C5624A">
                    <w:rPr>
                      <w:rFonts w:eastAsia="Times New Roman" w:cs="Times New Roman"/>
                      <w:b/>
                      <w:bCs/>
                      <w:color w:val="FF0000"/>
                      <w:sz w:val="24"/>
                      <w:szCs w:val="24"/>
                    </w:rPr>
                    <w:t>24</w:t>
                  </w:r>
                </w:p>
              </w:tc>
              <w:tc>
                <w:tcPr>
                  <w:tcW w:w="1163" w:type="dxa"/>
                  <w:tcBorders>
                    <w:top w:val="single" w:sz="4" w:space="0" w:color="auto"/>
                    <w:left w:val="nil"/>
                    <w:bottom w:val="nil"/>
                    <w:right w:val="single" w:sz="4" w:space="0" w:color="auto"/>
                  </w:tcBorders>
                  <w:shd w:val="clear" w:color="auto" w:fill="auto"/>
                  <w:noWrap/>
                  <w:vAlign w:val="center"/>
                  <w:hideMark/>
                </w:tcPr>
                <w:p w:rsidR="00C5624A" w:rsidRPr="00C5624A" w:rsidRDefault="00C5624A" w:rsidP="00C5624A">
                  <w:pPr>
                    <w:spacing w:after="0" w:line="240" w:lineRule="auto"/>
                    <w:jc w:val="center"/>
                    <w:rPr>
                      <w:rFonts w:eastAsia="Times New Roman" w:cs="Times New Roman"/>
                      <w:color w:val="000000"/>
                      <w:sz w:val="25"/>
                      <w:szCs w:val="25"/>
                    </w:rPr>
                  </w:pPr>
                  <w:r w:rsidRPr="00C5624A">
                    <w:rPr>
                      <w:rFonts w:eastAsia="Times New Roman" w:cs="Times New Roman"/>
                      <w:color w:val="000000"/>
                      <w:sz w:val="25"/>
                      <w:szCs w:val="25"/>
                    </w:rPr>
                    <w:t> </w:t>
                  </w:r>
                </w:p>
              </w:tc>
            </w:tr>
            <w:tr w:rsidR="00C5624A" w:rsidRPr="00C5624A" w:rsidTr="00C5624A">
              <w:trPr>
                <w:trHeight w:val="63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C5624A" w:rsidRPr="00C5624A" w:rsidRDefault="00C5624A" w:rsidP="00C5624A">
                  <w:pPr>
                    <w:spacing w:after="0" w:line="240" w:lineRule="auto"/>
                    <w:jc w:val="center"/>
                    <w:rPr>
                      <w:rFonts w:eastAsia="Times New Roman" w:cs="Times New Roman"/>
                      <w:color w:val="000000"/>
                      <w:sz w:val="25"/>
                      <w:szCs w:val="25"/>
                    </w:rPr>
                  </w:pPr>
                  <w:r w:rsidRPr="00C5624A">
                    <w:rPr>
                      <w:rFonts w:eastAsia="Times New Roman" w:cs="Times New Roman"/>
                      <w:color w:val="000000"/>
                      <w:sz w:val="25"/>
                      <w:szCs w:val="25"/>
                    </w:rPr>
                    <w:t>51</w:t>
                  </w:r>
                </w:p>
              </w:tc>
              <w:tc>
                <w:tcPr>
                  <w:tcW w:w="1297" w:type="dxa"/>
                  <w:tcBorders>
                    <w:top w:val="nil"/>
                    <w:left w:val="nil"/>
                    <w:bottom w:val="single" w:sz="4" w:space="0" w:color="auto"/>
                    <w:right w:val="single" w:sz="4" w:space="0" w:color="auto"/>
                  </w:tcBorders>
                  <w:shd w:val="clear" w:color="auto" w:fill="auto"/>
                  <w:noWrap/>
                  <w:vAlign w:val="center"/>
                  <w:hideMark/>
                </w:tcPr>
                <w:p w:rsidR="00C5624A" w:rsidRPr="00C5624A" w:rsidRDefault="00C5624A" w:rsidP="00C5624A">
                  <w:pPr>
                    <w:spacing w:after="0" w:line="240" w:lineRule="auto"/>
                    <w:rPr>
                      <w:rFonts w:eastAsia="Times New Roman" w:cs="Times New Roman"/>
                      <w:color w:val="000000"/>
                      <w:sz w:val="25"/>
                      <w:szCs w:val="25"/>
                    </w:rPr>
                  </w:pPr>
                  <w:r w:rsidRPr="00C5624A">
                    <w:rPr>
                      <w:rFonts w:eastAsia="Times New Roman" w:cs="Times New Roman"/>
                      <w:color w:val="000000"/>
                      <w:sz w:val="25"/>
                      <w:szCs w:val="25"/>
                    </w:rPr>
                    <w:t>FAC0370</w:t>
                  </w:r>
                </w:p>
              </w:tc>
              <w:tc>
                <w:tcPr>
                  <w:tcW w:w="3315" w:type="dxa"/>
                  <w:tcBorders>
                    <w:top w:val="nil"/>
                    <w:left w:val="nil"/>
                    <w:bottom w:val="single" w:sz="4" w:space="0" w:color="auto"/>
                    <w:right w:val="single" w:sz="4" w:space="0" w:color="auto"/>
                  </w:tcBorders>
                  <w:shd w:val="clear" w:color="auto" w:fill="auto"/>
                  <w:vAlign w:val="bottom"/>
                  <w:hideMark/>
                </w:tcPr>
                <w:p w:rsidR="00C5624A" w:rsidRPr="00C5624A" w:rsidRDefault="00C5624A" w:rsidP="00C5624A">
                  <w:pPr>
                    <w:spacing w:after="0" w:line="240" w:lineRule="auto"/>
                    <w:rPr>
                      <w:rFonts w:eastAsia="Times New Roman" w:cs="Times New Roman"/>
                      <w:sz w:val="24"/>
                      <w:szCs w:val="24"/>
                    </w:rPr>
                  </w:pPr>
                  <w:r w:rsidRPr="00C5624A">
                    <w:rPr>
                      <w:rFonts w:eastAsia="Times New Roman" w:cs="Times New Roman"/>
                      <w:sz w:val="24"/>
                      <w:szCs w:val="24"/>
                    </w:rPr>
                    <w:t>Kế toán tài chính Việt Nam 1</w:t>
                  </w:r>
                  <w:r w:rsidRPr="00C5624A">
                    <w:rPr>
                      <w:rFonts w:eastAsia="Times New Roman" w:cs="Times New Roman"/>
                      <w:sz w:val="24"/>
                      <w:szCs w:val="24"/>
                    </w:rPr>
                    <w:br/>
                    <w:t>Vietnamese Financial Accounting 1</w:t>
                  </w:r>
                </w:p>
              </w:tc>
              <w:tc>
                <w:tcPr>
                  <w:tcW w:w="576" w:type="dxa"/>
                  <w:tcBorders>
                    <w:top w:val="nil"/>
                    <w:left w:val="nil"/>
                    <w:bottom w:val="single" w:sz="4" w:space="0" w:color="auto"/>
                    <w:right w:val="single" w:sz="4" w:space="0" w:color="auto"/>
                  </w:tcBorders>
                  <w:shd w:val="clear" w:color="auto" w:fill="auto"/>
                  <w:vAlign w:val="bottom"/>
                  <w:hideMark/>
                </w:tcPr>
                <w:p w:rsidR="00C5624A" w:rsidRPr="00C5624A" w:rsidRDefault="00C5624A" w:rsidP="00C5624A">
                  <w:pPr>
                    <w:spacing w:after="0" w:line="240" w:lineRule="auto"/>
                    <w:jc w:val="center"/>
                    <w:rPr>
                      <w:rFonts w:eastAsia="Times New Roman" w:cs="Times New Roman"/>
                      <w:color w:val="FF0000"/>
                      <w:sz w:val="24"/>
                      <w:szCs w:val="24"/>
                    </w:rPr>
                  </w:pPr>
                  <w:r w:rsidRPr="00C5624A">
                    <w:rPr>
                      <w:rFonts w:eastAsia="Times New Roman" w:cs="Times New Roman"/>
                      <w:color w:val="FF0000"/>
                      <w:sz w:val="24"/>
                      <w:szCs w:val="24"/>
                    </w:rPr>
                    <w:t>4</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C5624A" w:rsidRPr="00C5624A" w:rsidRDefault="00C5624A" w:rsidP="00C5624A">
                  <w:pPr>
                    <w:spacing w:after="0" w:line="240" w:lineRule="auto"/>
                    <w:jc w:val="center"/>
                    <w:rPr>
                      <w:rFonts w:eastAsia="Times New Roman" w:cs="Times New Roman"/>
                      <w:color w:val="000000"/>
                      <w:sz w:val="25"/>
                      <w:szCs w:val="25"/>
                    </w:rPr>
                  </w:pPr>
                  <w:r w:rsidRPr="00C5624A">
                    <w:rPr>
                      <w:rFonts w:eastAsia="Times New Roman" w:cs="Times New Roman"/>
                      <w:color w:val="000000"/>
                      <w:sz w:val="25"/>
                      <w:szCs w:val="25"/>
                    </w:rPr>
                    <w:t>Việt-Anh</w:t>
                  </w:r>
                </w:p>
              </w:tc>
            </w:tr>
            <w:tr w:rsidR="00C5624A" w:rsidRPr="00C5624A" w:rsidTr="00C5624A">
              <w:trPr>
                <w:trHeight w:val="765"/>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5624A" w:rsidRPr="00C5624A" w:rsidRDefault="00C5624A" w:rsidP="00C5624A">
                  <w:pPr>
                    <w:spacing w:after="0" w:line="240" w:lineRule="auto"/>
                    <w:jc w:val="center"/>
                    <w:rPr>
                      <w:rFonts w:eastAsia="Times New Roman" w:cs="Times New Roman"/>
                      <w:color w:val="008000"/>
                      <w:sz w:val="24"/>
                      <w:szCs w:val="24"/>
                    </w:rPr>
                  </w:pPr>
                  <w:r w:rsidRPr="00C5624A">
                    <w:rPr>
                      <w:rFonts w:eastAsia="Times New Roman" w:cs="Times New Roman"/>
                      <w:color w:val="008000"/>
                      <w:sz w:val="24"/>
                      <w:szCs w:val="24"/>
                    </w:rPr>
                    <w:t>52</w:t>
                  </w:r>
                </w:p>
              </w:tc>
              <w:tc>
                <w:tcPr>
                  <w:tcW w:w="1297" w:type="dxa"/>
                  <w:tcBorders>
                    <w:top w:val="nil"/>
                    <w:left w:val="nil"/>
                    <w:bottom w:val="single" w:sz="4" w:space="0" w:color="auto"/>
                    <w:right w:val="single" w:sz="4" w:space="0" w:color="auto"/>
                  </w:tcBorders>
                  <w:shd w:val="clear" w:color="000000" w:fill="FFFFFF"/>
                  <w:noWrap/>
                  <w:vAlign w:val="center"/>
                  <w:hideMark/>
                </w:tcPr>
                <w:p w:rsidR="00C5624A" w:rsidRPr="00C5624A" w:rsidRDefault="00C5624A" w:rsidP="00C5624A">
                  <w:pPr>
                    <w:spacing w:after="0" w:line="240" w:lineRule="auto"/>
                    <w:rPr>
                      <w:rFonts w:eastAsia="Times New Roman" w:cs="Times New Roman"/>
                      <w:bCs/>
                      <w:sz w:val="24"/>
                      <w:szCs w:val="24"/>
                    </w:rPr>
                  </w:pPr>
                  <w:r w:rsidRPr="00C5624A">
                    <w:rPr>
                      <w:rFonts w:eastAsia="Times New Roman" w:cs="Times New Roman"/>
                      <w:bCs/>
                      <w:sz w:val="24"/>
                      <w:szCs w:val="24"/>
                    </w:rPr>
                    <w:t>ICAEW05</w:t>
                  </w:r>
                </w:p>
              </w:tc>
              <w:tc>
                <w:tcPr>
                  <w:tcW w:w="3315" w:type="dxa"/>
                  <w:tcBorders>
                    <w:top w:val="nil"/>
                    <w:left w:val="nil"/>
                    <w:bottom w:val="single" w:sz="4" w:space="0" w:color="auto"/>
                    <w:right w:val="single" w:sz="4" w:space="0" w:color="auto"/>
                  </w:tcBorders>
                  <w:shd w:val="clear" w:color="000000" w:fill="FFFFFF"/>
                  <w:vAlign w:val="center"/>
                  <w:hideMark/>
                </w:tcPr>
                <w:p w:rsidR="00C5624A" w:rsidRPr="00C5624A" w:rsidRDefault="00C5624A" w:rsidP="00C5624A">
                  <w:pPr>
                    <w:spacing w:after="0" w:line="240" w:lineRule="auto"/>
                    <w:rPr>
                      <w:rFonts w:eastAsia="Times New Roman" w:cs="Times New Roman"/>
                      <w:bCs/>
                      <w:sz w:val="24"/>
                      <w:szCs w:val="24"/>
                    </w:rPr>
                  </w:pPr>
                  <w:r w:rsidRPr="00C5624A">
                    <w:rPr>
                      <w:rFonts w:eastAsia="Times New Roman" w:cs="Times New Roman"/>
                      <w:bCs/>
                      <w:sz w:val="24"/>
                      <w:szCs w:val="24"/>
                    </w:rPr>
                    <w:t>Kế toán quản trị 1 (ICAEW CFAB)</w:t>
                  </w:r>
                  <w:r w:rsidRPr="00C5624A">
                    <w:rPr>
                      <w:rFonts w:eastAsia="Times New Roman" w:cs="Times New Roman"/>
                      <w:bCs/>
                      <w:sz w:val="24"/>
                      <w:szCs w:val="24"/>
                    </w:rPr>
                    <w:br/>
                    <w:t xml:space="preserve">Managerial Accounting 1 (ICAEW CFAB)  </w:t>
                  </w:r>
                </w:p>
              </w:tc>
              <w:tc>
                <w:tcPr>
                  <w:tcW w:w="576" w:type="dxa"/>
                  <w:tcBorders>
                    <w:top w:val="nil"/>
                    <w:left w:val="nil"/>
                    <w:bottom w:val="single" w:sz="4" w:space="0" w:color="auto"/>
                    <w:right w:val="single" w:sz="4" w:space="0" w:color="auto"/>
                  </w:tcBorders>
                  <w:shd w:val="clear" w:color="000000" w:fill="FFFFFF"/>
                  <w:vAlign w:val="center"/>
                  <w:hideMark/>
                </w:tcPr>
                <w:p w:rsidR="00C5624A" w:rsidRPr="00C5624A" w:rsidRDefault="00C5624A" w:rsidP="00C5624A">
                  <w:pPr>
                    <w:spacing w:after="0" w:line="240" w:lineRule="auto"/>
                    <w:jc w:val="center"/>
                    <w:rPr>
                      <w:rFonts w:eastAsia="Times New Roman" w:cs="Times New Roman"/>
                      <w:sz w:val="24"/>
                      <w:szCs w:val="24"/>
                    </w:rPr>
                  </w:pPr>
                  <w:r w:rsidRPr="00C5624A">
                    <w:rPr>
                      <w:rFonts w:eastAsia="Times New Roman" w:cs="Times New Roman"/>
                      <w:sz w:val="24"/>
                      <w:szCs w:val="24"/>
                    </w:rPr>
                    <w:t>2</w:t>
                  </w:r>
                </w:p>
              </w:tc>
              <w:tc>
                <w:tcPr>
                  <w:tcW w:w="1163" w:type="dxa"/>
                  <w:tcBorders>
                    <w:top w:val="nil"/>
                    <w:left w:val="nil"/>
                    <w:bottom w:val="single" w:sz="4" w:space="0" w:color="auto"/>
                    <w:right w:val="single" w:sz="4" w:space="0" w:color="auto"/>
                  </w:tcBorders>
                  <w:shd w:val="clear" w:color="auto" w:fill="auto"/>
                  <w:noWrap/>
                  <w:vAlign w:val="center"/>
                  <w:hideMark/>
                </w:tcPr>
                <w:p w:rsidR="00C5624A" w:rsidRPr="00C5624A" w:rsidRDefault="00C5624A" w:rsidP="00C5624A">
                  <w:pPr>
                    <w:spacing w:after="0" w:line="240" w:lineRule="auto"/>
                    <w:rPr>
                      <w:rFonts w:eastAsia="Times New Roman" w:cs="Times New Roman"/>
                      <w:sz w:val="20"/>
                      <w:szCs w:val="20"/>
                    </w:rPr>
                  </w:pPr>
                  <w:r w:rsidRPr="00C5624A">
                    <w:rPr>
                      <w:rFonts w:eastAsia="Times New Roman" w:cs="Times New Roman"/>
                      <w:sz w:val="20"/>
                      <w:szCs w:val="20"/>
                    </w:rPr>
                    <w:t>Tiếng Anh</w:t>
                  </w:r>
                </w:p>
              </w:tc>
            </w:tr>
            <w:tr w:rsidR="00C5624A" w:rsidRPr="00C5624A" w:rsidTr="00C5624A">
              <w:trPr>
                <w:trHeight w:val="6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5624A" w:rsidRPr="00C5624A" w:rsidRDefault="00C5624A" w:rsidP="00C5624A">
                  <w:pPr>
                    <w:spacing w:after="0" w:line="240" w:lineRule="auto"/>
                    <w:jc w:val="center"/>
                    <w:rPr>
                      <w:rFonts w:eastAsia="Times New Roman" w:cs="Times New Roman"/>
                      <w:color w:val="008000"/>
                      <w:sz w:val="24"/>
                      <w:szCs w:val="24"/>
                    </w:rPr>
                  </w:pPr>
                  <w:r w:rsidRPr="00C5624A">
                    <w:rPr>
                      <w:rFonts w:eastAsia="Times New Roman" w:cs="Times New Roman"/>
                      <w:color w:val="008000"/>
                      <w:sz w:val="24"/>
                      <w:szCs w:val="24"/>
                    </w:rPr>
                    <w:t>53</w:t>
                  </w:r>
                </w:p>
              </w:tc>
              <w:tc>
                <w:tcPr>
                  <w:tcW w:w="1297" w:type="dxa"/>
                  <w:tcBorders>
                    <w:top w:val="nil"/>
                    <w:left w:val="nil"/>
                    <w:bottom w:val="single" w:sz="4" w:space="0" w:color="auto"/>
                    <w:right w:val="single" w:sz="4" w:space="0" w:color="auto"/>
                  </w:tcBorders>
                  <w:shd w:val="clear" w:color="000000" w:fill="FFFFFF"/>
                  <w:noWrap/>
                  <w:vAlign w:val="center"/>
                  <w:hideMark/>
                </w:tcPr>
                <w:p w:rsidR="00C5624A" w:rsidRPr="00C5624A" w:rsidRDefault="00C5624A" w:rsidP="00C5624A">
                  <w:pPr>
                    <w:spacing w:after="0" w:line="240" w:lineRule="auto"/>
                    <w:rPr>
                      <w:rFonts w:eastAsia="Times New Roman" w:cs="Times New Roman"/>
                      <w:bCs/>
                      <w:sz w:val="24"/>
                      <w:szCs w:val="24"/>
                    </w:rPr>
                  </w:pPr>
                  <w:r w:rsidRPr="00C5624A">
                    <w:rPr>
                      <w:rFonts w:eastAsia="Times New Roman" w:cs="Times New Roman"/>
                      <w:bCs/>
                      <w:sz w:val="24"/>
                      <w:szCs w:val="24"/>
                    </w:rPr>
                    <w:t>ICAEW06</w:t>
                  </w:r>
                </w:p>
              </w:tc>
              <w:tc>
                <w:tcPr>
                  <w:tcW w:w="3315" w:type="dxa"/>
                  <w:tcBorders>
                    <w:top w:val="nil"/>
                    <w:left w:val="nil"/>
                    <w:bottom w:val="single" w:sz="4" w:space="0" w:color="auto"/>
                    <w:right w:val="single" w:sz="4" w:space="0" w:color="auto"/>
                  </w:tcBorders>
                  <w:shd w:val="clear" w:color="000000" w:fill="FFFFFF"/>
                  <w:vAlign w:val="center"/>
                  <w:hideMark/>
                </w:tcPr>
                <w:p w:rsidR="00C5624A" w:rsidRPr="00C5624A" w:rsidRDefault="00C5624A" w:rsidP="00C5624A">
                  <w:pPr>
                    <w:spacing w:after="0" w:line="240" w:lineRule="auto"/>
                    <w:rPr>
                      <w:rFonts w:eastAsia="Times New Roman" w:cs="Times New Roman"/>
                      <w:bCs/>
                      <w:sz w:val="24"/>
                      <w:szCs w:val="24"/>
                    </w:rPr>
                  </w:pPr>
                  <w:r w:rsidRPr="00C5624A">
                    <w:rPr>
                      <w:rFonts w:eastAsia="Times New Roman" w:cs="Times New Roman"/>
                      <w:bCs/>
                      <w:sz w:val="24"/>
                      <w:szCs w:val="24"/>
                    </w:rPr>
                    <w:t>Kế toán quản trị 2 (ICAEW CFAB)</w:t>
                  </w:r>
                  <w:r w:rsidRPr="00C5624A">
                    <w:rPr>
                      <w:rFonts w:eastAsia="Times New Roman" w:cs="Times New Roman"/>
                      <w:bCs/>
                      <w:sz w:val="24"/>
                      <w:szCs w:val="24"/>
                    </w:rPr>
                    <w:br/>
                    <w:t xml:space="preserve">Managerial Accounting 2 (ICAEW CFAB)  </w:t>
                  </w:r>
                </w:p>
              </w:tc>
              <w:tc>
                <w:tcPr>
                  <w:tcW w:w="576" w:type="dxa"/>
                  <w:tcBorders>
                    <w:top w:val="nil"/>
                    <w:left w:val="nil"/>
                    <w:bottom w:val="single" w:sz="4" w:space="0" w:color="auto"/>
                    <w:right w:val="single" w:sz="4" w:space="0" w:color="auto"/>
                  </w:tcBorders>
                  <w:shd w:val="clear" w:color="000000" w:fill="FFFFFF"/>
                  <w:vAlign w:val="center"/>
                  <w:hideMark/>
                </w:tcPr>
                <w:p w:rsidR="00C5624A" w:rsidRPr="00C5624A" w:rsidRDefault="00C5624A" w:rsidP="00C5624A">
                  <w:pPr>
                    <w:spacing w:after="0" w:line="240" w:lineRule="auto"/>
                    <w:jc w:val="center"/>
                    <w:rPr>
                      <w:rFonts w:eastAsia="Times New Roman" w:cs="Times New Roman"/>
                      <w:sz w:val="24"/>
                      <w:szCs w:val="24"/>
                    </w:rPr>
                  </w:pPr>
                  <w:r w:rsidRPr="00C5624A">
                    <w:rPr>
                      <w:rFonts w:eastAsia="Times New Roman" w:cs="Times New Roman"/>
                      <w:sz w:val="24"/>
                      <w:szCs w:val="24"/>
                    </w:rPr>
                    <w:t>3</w:t>
                  </w:r>
                </w:p>
              </w:tc>
              <w:tc>
                <w:tcPr>
                  <w:tcW w:w="1163" w:type="dxa"/>
                  <w:tcBorders>
                    <w:top w:val="nil"/>
                    <w:left w:val="nil"/>
                    <w:bottom w:val="single" w:sz="4" w:space="0" w:color="auto"/>
                    <w:right w:val="single" w:sz="4" w:space="0" w:color="auto"/>
                  </w:tcBorders>
                  <w:shd w:val="clear" w:color="auto" w:fill="auto"/>
                  <w:noWrap/>
                  <w:vAlign w:val="center"/>
                  <w:hideMark/>
                </w:tcPr>
                <w:p w:rsidR="00C5624A" w:rsidRPr="00C5624A" w:rsidRDefault="00C5624A" w:rsidP="00C5624A">
                  <w:pPr>
                    <w:spacing w:after="0" w:line="240" w:lineRule="auto"/>
                    <w:rPr>
                      <w:rFonts w:eastAsia="Times New Roman" w:cs="Times New Roman"/>
                      <w:sz w:val="20"/>
                      <w:szCs w:val="20"/>
                    </w:rPr>
                  </w:pPr>
                  <w:r w:rsidRPr="00C5624A">
                    <w:rPr>
                      <w:rFonts w:eastAsia="Times New Roman" w:cs="Times New Roman"/>
                      <w:sz w:val="20"/>
                      <w:szCs w:val="20"/>
                    </w:rPr>
                    <w:t>Tiếng Anh</w:t>
                  </w:r>
                </w:p>
              </w:tc>
            </w:tr>
            <w:tr w:rsidR="00C5624A" w:rsidRPr="00C5624A" w:rsidTr="00C5624A">
              <w:trPr>
                <w:trHeight w:val="645"/>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5624A" w:rsidRPr="00C5624A" w:rsidRDefault="00C5624A" w:rsidP="00C5624A">
                  <w:pPr>
                    <w:spacing w:after="0" w:line="240" w:lineRule="auto"/>
                    <w:jc w:val="center"/>
                    <w:rPr>
                      <w:rFonts w:eastAsia="Times New Roman" w:cs="Times New Roman"/>
                      <w:color w:val="008000"/>
                      <w:sz w:val="24"/>
                      <w:szCs w:val="24"/>
                    </w:rPr>
                  </w:pPr>
                  <w:r w:rsidRPr="00C5624A">
                    <w:rPr>
                      <w:rFonts w:eastAsia="Times New Roman" w:cs="Times New Roman"/>
                      <w:color w:val="008000"/>
                      <w:sz w:val="24"/>
                      <w:szCs w:val="24"/>
                    </w:rPr>
                    <w:t>54</w:t>
                  </w:r>
                </w:p>
              </w:tc>
              <w:tc>
                <w:tcPr>
                  <w:tcW w:w="1297" w:type="dxa"/>
                  <w:tcBorders>
                    <w:top w:val="nil"/>
                    <w:left w:val="nil"/>
                    <w:bottom w:val="single" w:sz="4" w:space="0" w:color="auto"/>
                    <w:right w:val="single" w:sz="4" w:space="0" w:color="auto"/>
                  </w:tcBorders>
                  <w:shd w:val="clear" w:color="000000" w:fill="FFFFFF"/>
                  <w:noWrap/>
                  <w:vAlign w:val="center"/>
                  <w:hideMark/>
                </w:tcPr>
                <w:p w:rsidR="00C5624A" w:rsidRPr="00C5624A" w:rsidRDefault="00C5624A" w:rsidP="00C5624A">
                  <w:pPr>
                    <w:spacing w:after="0" w:line="240" w:lineRule="auto"/>
                    <w:rPr>
                      <w:rFonts w:eastAsia="Times New Roman" w:cs="Times New Roman"/>
                      <w:bCs/>
                      <w:sz w:val="24"/>
                      <w:szCs w:val="24"/>
                    </w:rPr>
                  </w:pPr>
                  <w:r w:rsidRPr="00C5624A">
                    <w:rPr>
                      <w:rFonts w:eastAsia="Times New Roman" w:cs="Times New Roman"/>
                      <w:bCs/>
                      <w:sz w:val="24"/>
                      <w:szCs w:val="24"/>
                    </w:rPr>
                    <w:t>ICAEW07</w:t>
                  </w:r>
                </w:p>
              </w:tc>
              <w:tc>
                <w:tcPr>
                  <w:tcW w:w="3315" w:type="dxa"/>
                  <w:tcBorders>
                    <w:top w:val="nil"/>
                    <w:left w:val="nil"/>
                    <w:bottom w:val="single" w:sz="4" w:space="0" w:color="auto"/>
                    <w:right w:val="single" w:sz="4" w:space="0" w:color="auto"/>
                  </w:tcBorders>
                  <w:shd w:val="clear" w:color="000000" w:fill="FFFFFF"/>
                  <w:vAlign w:val="center"/>
                  <w:hideMark/>
                </w:tcPr>
                <w:p w:rsidR="00C5624A" w:rsidRPr="00C5624A" w:rsidRDefault="00C5624A" w:rsidP="00C5624A">
                  <w:pPr>
                    <w:spacing w:after="0" w:line="240" w:lineRule="auto"/>
                    <w:rPr>
                      <w:rFonts w:eastAsia="Times New Roman" w:cs="Times New Roman"/>
                      <w:bCs/>
                      <w:sz w:val="24"/>
                      <w:szCs w:val="24"/>
                    </w:rPr>
                  </w:pPr>
                  <w:r w:rsidRPr="00C5624A">
                    <w:rPr>
                      <w:rFonts w:eastAsia="Times New Roman" w:cs="Times New Roman"/>
                      <w:bCs/>
                      <w:sz w:val="24"/>
                      <w:szCs w:val="24"/>
                    </w:rPr>
                    <w:t xml:space="preserve">Kinh doanh và Tài chính 1 (ICAEW CFAB) </w:t>
                  </w:r>
                  <w:r w:rsidRPr="00C5624A">
                    <w:rPr>
                      <w:rFonts w:eastAsia="Times New Roman" w:cs="Times New Roman"/>
                      <w:bCs/>
                      <w:sz w:val="24"/>
                      <w:szCs w:val="24"/>
                    </w:rPr>
                    <w:br/>
                    <w:t xml:space="preserve"> Business and Finance 1 (ICAEW CFAB) </w:t>
                  </w:r>
                </w:p>
              </w:tc>
              <w:tc>
                <w:tcPr>
                  <w:tcW w:w="576" w:type="dxa"/>
                  <w:tcBorders>
                    <w:top w:val="nil"/>
                    <w:left w:val="nil"/>
                    <w:bottom w:val="single" w:sz="4" w:space="0" w:color="auto"/>
                    <w:right w:val="single" w:sz="4" w:space="0" w:color="auto"/>
                  </w:tcBorders>
                  <w:shd w:val="clear" w:color="000000" w:fill="FFFFFF"/>
                  <w:vAlign w:val="center"/>
                  <w:hideMark/>
                </w:tcPr>
                <w:p w:rsidR="00C5624A" w:rsidRPr="00C5624A" w:rsidRDefault="00C5624A" w:rsidP="00C5624A">
                  <w:pPr>
                    <w:spacing w:after="0" w:line="240" w:lineRule="auto"/>
                    <w:jc w:val="center"/>
                    <w:rPr>
                      <w:rFonts w:eastAsia="Times New Roman" w:cs="Times New Roman"/>
                      <w:sz w:val="24"/>
                      <w:szCs w:val="24"/>
                    </w:rPr>
                  </w:pPr>
                  <w:r w:rsidRPr="00C5624A">
                    <w:rPr>
                      <w:rFonts w:eastAsia="Times New Roman" w:cs="Times New Roman"/>
                      <w:sz w:val="24"/>
                      <w:szCs w:val="24"/>
                    </w:rPr>
                    <w:t>2</w:t>
                  </w:r>
                </w:p>
              </w:tc>
              <w:tc>
                <w:tcPr>
                  <w:tcW w:w="1163" w:type="dxa"/>
                  <w:tcBorders>
                    <w:top w:val="nil"/>
                    <w:left w:val="nil"/>
                    <w:bottom w:val="single" w:sz="4" w:space="0" w:color="auto"/>
                    <w:right w:val="single" w:sz="4" w:space="0" w:color="auto"/>
                  </w:tcBorders>
                  <w:shd w:val="clear" w:color="auto" w:fill="auto"/>
                  <w:noWrap/>
                  <w:vAlign w:val="center"/>
                  <w:hideMark/>
                </w:tcPr>
                <w:p w:rsidR="00C5624A" w:rsidRPr="00C5624A" w:rsidRDefault="00C5624A" w:rsidP="00C5624A">
                  <w:pPr>
                    <w:spacing w:after="0" w:line="240" w:lineRule="auto"/>
                    <w:rPr>
                      <w:rFonts w:eastAsia="Times New Roman" w:cs="Times New Roman"/>
                      <w:sz w:val="20"/>
                      <w:szCs w:val="20"/>
                    </w:rPr>
                  </w:pPr>
                  <w:r w:rsidRPr="00C5624A">
                    <w:rPr>
                      <w:rFonts w:eastAsia="Times New Roman" w:cs="Times New Roman"/>
                      <w:sz w:val="20"/>
                      <w:szCs w:val="20"/>
                    </w:rPr>
                    <w:t>Tiếng Anh</w:t>
                  </w:r>
                </w:p>
              </w:tc>
            </w:tr>
            <w:tr w:rsidR="00C5624A" w:rsidRPr="00C5624A" w:rsidTr="00C5624A">
              <w:trPr>
                <w:trHeight w:val="66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5624A" w:rsidRPr="00C5624A" w:rsidRDefault="00C5624A" w:rsidP="00C5624A">
                  <w:pPr>
                    <w:spacing w:after="0" w:line="240" w:lineRule="auto"/>
                    <w:jc w:val="center"/>
                    <w:rPr>
                      <w:rFonts w:eastAsia="Times New Roman" w:cs="Times New Roman"/>
                      <w:color w:val="008000"/>
                      <w:sz w:val="24"/>
                      <w:szCs w:val="24"/>
                    </w:rPr>
                  </w:pPr>
                  <w:r w:rsidRPr="00C5624A">
                    <w:rPr>
                      <w:rFonts w:eastAsia="Times New Roman" w:cs="Times New Roman"/>
                      <w:color w:val="008000"/>
                      <w:sz w:val="24"/>
                      <w:szCs w:val="24"/>
                    </w:rPr>
                    <w:t>55</w:t>
                  </w:r>
                </w:p>
              </w:tc>
              <w:tc>
                <w:tcPr>
                  <w:tcW w:w="1297" w:type="dxa"/>
                  <w:tcBorders>
                    <w:top w:val="nil"/>
                    <w:left w:val="nil"/>
                    <w:bottom w:val="single" w:sz="4" w:space="0" w:color="auto"/>
                    <w:right w:val="single" w:sz="4" w:space="0" w:color="auto"/>
                  </w:tcBorders>
                  <w:shd w:val="clear" w:color="000000" w:fill="FFFFFF"/>
                  <w:noWrap/>
                  <w:vAlign w:val="center"/>
                  <w:hideMark/>
                </w:tcPr>
                <w:p w:rsidR="00C5624A" w:rsidRPr="00C5624A" w:rsidRDefault="00C5624A" w:rsidP="00C5624A">
                  <w:pPr>
                    <w:spacing w:after="0" w:line="240" w:lineRule="auto"/>
                    <w:rPr>
                      <w:rFonts w:eastAsia="Times New Roman" w:cs="Times New Roman"/>
                      <w:bCs/>
                      <w:sz w:val="24"/>
                      <w:szCs w:val="24"/>
                    </w:rPr>
                  </w:pPr>
                  <w:r w:rsidRPr="00C5624A">
                    <w:rPr>
                      <w:rFonts w:eastAsia="Times New Roman" w:cs="Times New Roman"/>
                      <w:bCs/>
                      <w:sz w:val="24"/>
                      <w:szCs w:val="24"/>
                    </w:rPr>
                    <w:t>ICAEW08</w:t>
                  </w:r>
                </w:p>
              </w:tc>
              <w:tc>
                <w:tcPr>
                  <w:tcW w:w="3315" w:type="dxa"/>
                  <w:tcBorders>
                    <w:top w:val="nil"/>
                    <w:left w:val="nil"/>
                    <w:bottom w:val="nil"/>
                    <w:right w:val="nil"/>
                  </w:tcBorders>
                  <w:shd w:val="clear" w:color="auto" w:fill="auto"/>
                  <w:vAlign w:val="bottom"/>
                  <w:hideMark/>
                </w:tcPr>
                <w:p w:rsidR="00C5624A" w:rsidRPr="00C5624A" w:rsidRDefault="00C5624A" w:rsidP="00C5624A">
                  <w:pPr>
                    <w:spacing w:after="0" w:line="240" w:lineRule="auto"/>
                    <w:rPr>
                      <w:rFonts w:eastAsia="Times New Roman" w:cs="Times New Roman"/>
                      <w:bCs/>
                      <w:sz w:val="26"/>
                      <w:szCs w:val="26"/>
                    </w:rPr>
                  </w:pPr>
                  <w:r w:rsidRPr="00C5624A">
                    <w:rPr>
                      <w:rFonts w:eastAsia="Times New Roman" w:cs="Times New Roman"/>
                      <w:bCs/>
                      <w:sz w:val="26"/>
                      <w:szCs w:val="26"/>
                    </w:rPr>
                    <w:t xml:space="preserve">Kinh doanh và Tài chính 2 (ICAEW CFAB) </w:t>
                  </w:r>
                  <w:r w:rsidRPr="00C5624A">
                    <w:rPr>
                      <w:rFonts w:eastAsia="Times New Roman" w:cs="Times New Roman"/>
                      <w:bCs/>
                      <w:sz w:val="26"/>
                      <w:szCs w:val="26"/>
                    </w:rPr>
                    <w:br/>
                    <w:t>Business and Finance 2 (ICAEW CFAB)</w:t>
                  </w:r>
                </w:p>
              </w:tc>
              <w:tc>
                <w:tcPr>
                  <w:tcW w:w="576" w:type="dxa"/>
                  <w:tcBorders>
                    <w:top w:val="nil"/>
                    <w:left w:val="single" w:sz="4" w:space="0" w:color="auto"/>
                    <w:bottom w:val="nil"/>
                    <w:right w:val="single" w:sz="4" w:space="0" w:color="auto"/>
                  </w:tcBorders>
                  <w:shd w:val="clear" w:color="000000" w:fill="FFFFFF"/>
                  <w:vAlign w:val="center"/>
                  <w:hideMark/>
                </w:tcPr>
                <w:p w:rsidR="00C5624A" w:rsidRPr="00C5624A" w:rsidRDefault="00C5624A" w:rsidP="00C5624A">
                  <w:pPr>
                    <w:spacing w:after="0" w:line="240" w:lineRule="auto"/>
                    <w:jc w:val="center"/>
                    <w:rPr>
                      <w:rFonts w:eastAsia="Times New Roman" w:cs="Times New Roman"/>
                      <w:sz w:val="24"/>
                      <w:szCs w:val="24"/>
                    </w:rPr>
                  </w:pPr>
                  <w:r w:rsidRPr="00C5624A">
                    <w:rPr>
                      <w:rFonts w:eastAsia="Times New Roman" w:cs="Times New Roman"/>
                      <w:sz w:val="24"/>
                      <w:szCs w:val="24"/>
                    </w:rPr>
                    <w:t>3</w:t>
                  </w:r>
                </w:p>
              </w:tc>
              <w:tc>
                <w:tcPr>
                  <w:tcW w:w="1163" w:type="dxa"/>
                  <w:tcBorders>
                    <w:top w:val="nil"/>
                    <w:left w:val="nil"/>
                    <w:bottom w:val="single" w:sz="4" w:space="0" w:color="auto"/>
                    <w:right w:val="single" w:sz="4" w:space="0" w:color="auto"/>
                  </w:tcBorders>
                  <w:shd w:val="clear" w:color="auto" w:fill="auto"/>
                  <w:noWrap/>
                  <w:vAlign w:val="center"/>
                  <w:hideMark/>
                </w:tcPr>
                <w:p w:rsidR="00C5624A" w:rsidRPr="00C5624A" w:rsidRDefault="00C5624A" w:rsidP="00C5624A">
                  <w:pPr>
                    <w:spacing w:after="0" w:line="240" w:lineRule="auto"/>
                    <w:rPr>
                      <w:rFonts w:eastAsia="Times New Roman" w:cs="Times New Roman"/>
                      <w:sz w:val="20"/>
                      <w:szCs w:val="20"/>
                    </w:rPr>
                  </w:pPr>
                  <w:r w:rsidRPr="00C5624A">
                    <w:rPr>
                      <w:rFonts w:eastAsia="Times New Roman" w:cs="Times New Roman"/>
                      <w:sz w:val="20"/>
                      <w:szCs w:val="20"/>
                    </w:rPr>
                    <w:t>Tiếng Anh</w:t>
                  </w:r>
                </w:p>
              </w:tc>
            </w:tr>
            <w:tr w:rsidR="00C5624A" w:rsidRPr="00C5624A" w:rsidTr="00C5624A">
              <w:trPr>
                <w:trHeight w:val="66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5624A" w:rsidRPr="00C5624A" w:rsidRDefault="00C5624A" w:rsidP="00C5624A">
                  <w:pPr>
                    <w:spacing w:after="0" w:line="240" w:lineRule="auto"/>
                    <w:jc w:val="center"/>
                    <w:rPr>
                      <w:rFonts w:eastAsia="Times New Roman" w:cs="Times New Roman"/>
                      <w:color w:val="008000"/>
                      <w:sz w:val="24"/>
                      <w:szCs w:val="24"/>
                    </w:rPr>
                  </w:pPr>
                  <w:r w:rsidRPr="00C5624A">
                    <w:rPr>
                      <w:rFonts w:eastAsia="Times New Roman" w:cs="Times New Roman"/>
                      <w:color w:val="008000"/>
                      <w:sz w:val="24"/>
                      <w:szCs w:val="24"/>
                    </w:rPr>
                    <w:t>56</w:t>
                  </w:r>
                </w:p>
              </w:tc>
              <w:tc>
                <w:tcPr>
                  <w:tcW w:w="1297" w:type="dxa"/>
                  <w:tcBorders>
                    <w:top w:val="nil"/>
                    <w:left w:val="nil"/>
                    <w:bottom w:val="single" w:sz="4" w:space="0" w:color="auto"/>
                    <w:right w:val="single" w:sz="4" w:space="0" w:color="auto"/>
                  </w:tcBorders>
                  <w:shd w:val="clear" w:color="000000" w:fill="FFFFFF"/>
                  <w:noWrap/>
                  <w:vAlign w:val="center"/>
                  <w:hideMark/>
                </w:tcPr>
                <w:p w:rsidR="00C5624A" w:rsidRPr="00C5624A" w:rsidRDefault="00C5624A" w:rsidP="00C5624A">
                  <w:pPr>
                    <w:spacing w:after="0" w:line="240" w:lineRule="auto"/>
                    <w:rPr>
                      <w:rFonts w:eastAsia="Times New Roman" w:cs="Times New Roman"/>
                      <w:bCs/>
                      <w:sz w:val="24"/>
                      <w:szCs w:val="24"/>
                    </w:rPr>
                  </w:pPr>
                  <w:r w:rsidRPr="00C5624A">
                    <w:rPr>
                      <w:rFonts w:eastAsia="Times New Roman" w:cs="Times New Roman"/>
                      <w:bCs/>
                      <w:sz w:val="24"/>
                      <w:szCs w:val="24"/>
                    </w:rPr>
                    <w:t>ICAEW09</w:t>
                  </w:r>
                </w:p>
              </w:tc>
              <w:tc>
                <w:tcPr>
                  <w:tcW w:w="3315" w:type="dxa"/>
                  <w:tcBorders>
                    <w:top w:val="single" w:sz="4" w:space="0" w:color="auto"/>
                    <w:left w:val="nil"/>
                    <w:bottom w:val="single" w:sz="4" w:space="0" w:color="auto"/>
                    <w:right w:val="single" w:sz="4" w:space="0" w:color="auto"/>
                  </w:tcBorders>
                  <w:shd w:val="clear" w:color="auto" w:fill="auto"/>
                  <w:vAlign w:val="bottom"/>
                  <w:hideMark/>
                </w:tcPr>
                <w:p w:rsidR="00C5624A" w:rsidRPr="00C5624A" w:rsidRDefault="00C5624A" w:rsidP="00C5624A">
                  <w:pPr>
                    <w:spacing w:after="0" w:line="240" w:lineRule="auto"/>
                    <w:rPr>
                      <w:rFonts w:eastAsia="Times New Roman" w:cs="Times New Roman"/>
                      <w:bCs/>
                      <w:sz w:val="26"/>
                      <w:szCs w:val="26"/>
                    </w:rPr>
                  </w:pPr>
                  <w:r w:rsidRPr="00C5624A">
                    <w:rPr>
                      <w:rFonts w:eastAsia="Times New Roman" w:cs="Times New Roman"/>
                      <w:bCs/>
                      <w:sz w:val="26"/>
                      <w:szCs w:val="26"/>
                    </w:rPr>
                    <w:t xml:space="preserve">Kiểm toán và Dịch vụ đảm bảo 1 (ICAEW CFAB) </w:t>
                  </w:r>
                  <w:r w:rsidRPr="00C5624A">
                    <w:rPr>
                      <w:rFonts w:eastAsia="Times New Roman" w:cs="Times New Roman"/>
                      <w:bCs/>
                      <w:sz w:val="26"/>
                      <w:szCs w:val="26"/>
                    </w:rPr>
                    <w:br/>
                    <w:t>Auditing and Assurance services 1 (ICAEW CFAB)</w:t>
                  </w:r>
                </w:p>
              </w:tc>
              <w:tc>
                <w:tcPr>
                  <w:tcW w:w="576" w:type="dxa"/>
                  <w:tcBorders>
                    <w:top w:val="single" w:sz="4" w:space="0" w:color="auto"/>
                    <w:left w:val="nil"/>
                    <w:bottom w:val="single" w:sz="4" w:space="0" w:color="auto"/>
                    <w:right w:val="single" w:sz="4" w:space="0" w:color="auto"/>
                  </w:tcBorders>
                  <w:shd w:val="clear" w:color="000000" w:fill="FFFFFF"/>
                  <w:vAlign w:val="center"/>
                  <w:hideMark/>
                </w:tcPr>
                <w:p w:rsidR="00C5624A" w:rsidRPr="00C5624A" w:rsidRDefault="00C5624A" w:rsidP="00C5624A">
                  <w:pPr>
                    <w:spacing w:after="0" w:line="240" w:lineRule="auto"/>
                    <w:jc w:val="center"/>
                    <w:rPr>
                      <w:rFonts w:eastAsia="Times New Roman" w:cs="Times New Roman"/>
                      <w:sz w:val="24"/>
                      <w:szCs w:val="24"/>
                    </w:rPr>
                  </w:pPr>
                  <w:r w:rsidRPr="00C5624A">
                    <w:rPr>
                      <w:rFonts w:eastAsia="Times New Roman" w:cs="Times New Roman"/>
                      <w:sz w:val="24"/>
                      <w:szCs w:val="24"/>
                    </w:rPr>
                    <w:t>2</w:t>
                  </w:r>
                </w:p>
              </w:tc>
              <w:tc>
                <w:tcPr>
                  <w:tcW w:w="1163" w:type="dxa"/>
                  <w:tcBorders>
                    <w:top w:val="nil"/>
                    <w:left w:val="nil"/>
                    <w:bottom w:val="single" w:sz="4" w:space="0" w:color="auto"/>
                    <w:right w:val="single" w:sz="4" w:space="0" w:color="auto"/>
                  </w:tcBorders>
                  <w:shd w:val="clear" w:color="auto" w:fill="auto"/>
                  <w:noWrap/>
                  <w:vAlign w:val="center"/>
                  <w:hideMark/>
                </w:tcPr>
                <w:p w:rsidR="00C5624A" w:rsidRPr="00C5624A" w:rsidRDefault="00C5624A" w:rsidP="00C5624A">
                  <w:pPr>
                    <w:spacing w:after="0" w:line="240" w:lineRule="auto"/>
                    <w:rPr>
                      <w:rFonts w:eastAsia="Times New Roman" w:cs="Times New Roman"/>
                      <w:sz w:val="20"/>
                      <w:szCs w:val="20"/>
                    </w:rPr>
                  </w:pPr>
                  <w:r w:rsidRPr="00C5624A">
                    <w:rPr>
                      <w:rFonts w:eastAsia="Times New Roman" w:cs="Times New Roman"/>
                      <w:sz w:val="20"/>
                      <w:szCs w:val="20"/>
                    </w:rPr>
                    <w:t>Tiếng Anh</w:t>
                  </w:r>
                </w:p>
              </w:tc>
            </w:tr>
            <w:tr w:rsidR="00C5624A" w:rsidRPr="00C5624A" w:rsidTr="00C5624A">
              <w:trPr>
                <w:trHeight w:val="66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5624A" w:rsidRPr="00C5624A" w:rsidRDefault="00C5624A" w:rsidP="00C5624A">
                  <w:pPr>
                    <w:spacing w:after="0" w:line="240" w:lineRule="auto"/>
                    <w:jc w:val="center"/>
                    <w:rPr>
                      <w:rFonts w:eastAsia="Times New Roman" w:cs="Times New Roman"/>
                      <w:color w:val="008000"/>
                      <w:sz w:val="24"/>
                      <w:szCs w:val="24"/>
                    </w:rPr>
                  </w:pPr>
                  <w:r w:rsidRPr="00C5624A">
                    <w:rPr>
                      <w:rFonts w:eastAsia="Times New Roman" w:cs="Times New Roman"/>
                      <w:color w:val="008000"/>
                      <w:sz w:val="24"/>
                      <w:szCs w:val="24"/>
                    </w:rPr>
                    <w:t>57</w:t>
                  </w:r>
                </w:p>
              </w:tc>
              <w:tc>
                <w:tcPr>
                  <w:tcW w:w="1297" w:type="dxa"/>
                  <w:tcBorders>
                    <w:top w:val="nil"/>
                    <w:left w:val="nil"/>
                    <w:bottom w:val="single" w:sz="4" w:space="0" w:color="auto"/>
                    <w:right w:val="single" w:sz="4" w:space="0" w:color="auto"/>
                  </w:tcBorders>
                  <w:shd w:val="clear" w:color="000000" w:fill="FFFFFF"/>
                  <w:noWrap/>
                  <w:vAlign w:val="center"/>
                  <w:hideMark/>
                </w:tcPr>
                <w:p w:rsidR="00C5624A" w:rsidRPr="00C5624A" w:rsidRDefault="00C5624A" w:rsidP="00C5624A">
                  <w:pPr>
                    <w:spacing w:after="0" w:line="240" w:lineRule="auto"/>
                    <w:rPr>
                      <w:rFonts w:eastAsia="Times New Roman" w:cs="Times New Roman"/>
                      <w:bCs/>
                      <w:sz w:val="24"/>
                      <w:szCs w:val="24"/>
                    </w:rPr>
                  </w:pPr>
                  <w:r w:rsidRPr="00C5624A">
                    <w:rPr>
                      <w:rFonts w:eastAsia="Times New Roman" w:cs="Times New Roman"/>
                      <w:bCs/>
                      <w:sz w:val="24"/>
                      <w:szCs w:val="24"/>
                    </w:rPr>
                    <w:t>ICAEW10</w:t>
                  </w:r>
                </w:p>
              </w:tc>
              <w:tc>
                <w:tcPr>
                  <w:tcW w:w="3315" w:type="dxa"/>
                  <w:tcBorders>
                    <w:top w:val="nil"/>
                    <w:left w:val="nil"/>
                    <w:bottom w:val="single" w:sz="4" w:space="0" w:color="auto"/>
                    <w:right w:val="single" w:sz="8" w:space="0" w:color="auto"/>
                  </w:tcBorders>
                  <w:shd w:val="clear" w:color="auto" w:fill="auto"/>
                  <w:vAlign w:val="bottom"/>
                  <w:hideMark/>
                </w:tcPr>
                <w:p w:rsidR="00C5624A" w:rsidRPr="00C5624A" w:rsidRDefault="00C5624A" w:rsidP="00C5624A">
                  <w:pPr>
                    <w:spacing w:after="0" w:line="240" w:lineRule="auto"/>
                    <w:jc w:val="both"/>
                    <w:rPr>
                      <w:rFonts w:eastAsia="Times New Roman" w:cs="Times New Roman"/>
                      <w:bCs/>
                      <w:sz w:val="26"/>
                      <w:szCs w:val="26"/>
                    </w:rPr>
                  </w:pPr>
                  <w:r w:rsidRPr="00C5624A">
                    <w:rPr>
                      <w:rFonts w:eastAsia="Times New Roman" w:cs="Times New Roman"/>
                      <w:bCs/>
                      <w:sz w:val="26"/>
                      <w:szCs w:val="26"/>
                    </w:rPr>
                    <w:t>Kiểm toán và Dịch vụ đảm bảo 2 (ICAEW CFAB)</w:t>
                  </w:r>
                  <w:r w:rsidRPr="00C5624A">
                    <w:rPr>
                      <w:rFonts w:eastAsia="Times New Roman" w:cs="Times New Roman"/>
                      <w:bCs/>
                      <w:sz w:val="26"/>
                      <w:szCs w:val="26"/>
                    </w:rPr>
                    <w:br/>
                  </w:r>
                  <w:r w:rsidRPr="00C5624A">
                    <w:rPr>
                      <w:rFonts w:eastAsia="Times New Roman" w:cs="Times New Roman"/>
                      <w:bCs/>
                      <w:sz w:val="26"/>
                      <w:szCs w:val="26"/>
                    </w:rPr>
                    <w:lastRenderedPageBreak/>
                    <w:t xml:space="preserve"> Auditing and Assurance services 2 (ICAEW CFAB)</w:t>
                  </w:r>
                </w:p>
              </w:tc>
              <w:tc>
                <w:tcPr>
                  <w:tcW w:w="576" w:type="dxa"/>
                  <w:tcBorders>
                    <w:top w:val="nil"/>
                    <w:left w:val="nil"/>
                    <w:bottom w:val="nil"/>
                    <w:right w:val="single" w:sz="8" w:space="0" w:color="auto"/>
                  </w:tcBorders>
                  <w:shd w:val="clear" w:color="auto" w:fill="auto"/>
                  <w:vAlign w:val="bottom"/>
                  <w:hideMark/>
                </w:tcPr>
                <w:p w:rsidR="00C5624A" w:rsidRPr="00C5624A" w:rsidRDefault="00C5624A" w:rsidP="00C5624A">
                  <w:pPr>
                    <w:spacing w:after="0" w:line="240" w:lineRule="auto"/>
                    <w:jc w:val="center"/>
                    <w:rPr>
                      <w:rFonts w:eastAsia="Times New Roman" w:cs="Times New Roman"/>
                      <w:sz w:val="26"/>
                      <w:szCs w:val="26"/>
                    </w:rPr>
                  </w:pPr>
                  <w:r w:rsidRPr="00C5624A">
                    <w:rPr>
                      <w:rFonts w:eastAsia="Times New Roman" w:cs="Times New Roman"/>
                      <w:sz w:val="26"/>
                      <w:szCs w:val="26"/>
                    </w:rPr>
                    <w:lastRenderedPageBreak/>
                    <w:t>3</w:t>
                  </w:r>
                </w:p>
              </w:tc>
              <w:tc>
                <w:tcPr>
                  <w:tcW w:w="1163" w:type="dxa"/>
                  <w:tcBorders>
                    <w:top w:val="nil"/>
                    <w:left w:val="single" w:sz="4" w:space="0" w:color="auto"/>
                    <w:bottom w:val="single" w:sz="4" w:space="0" w:color="auto"/>
                    <w:right w:val="single" w:sz="4" w:space="0" w:color="auto"/>
                  </w:tcBorders>
                  <w:shd w:val="clear" w:color="auto" w:fill="auto"/>
                  <w:noWrap/>
                  <w:vAlign w:val="center"/>
                  <w:hideMark/>
                </w:tcPr>
                <w:p w:rsidR="00C5624A" w:rsidRPr="00C5624A" w:rsidRDefault="00C5624A" w:rsidP="00C5624A">
                  <w:pPr>
                    <w:spacing w:after="0" w:line="240" w:lineRule="auto"/>
                    <w:rPr>
                      <w:rFonts w:eastAsia="Times New Roman" w:cs="Times New Roman"/>
                      <w:sz w:val="20"/>
                      <w:szCs w:val="20"/>
                    </w:rPr>
                  </w:pPr>
                  <w:r w:rsidRPr="00C5624A">
                    <w:rPr>
                      <w:rFonts w:eastAsia="Times New Roman" w:cs="Times New Roman"/>
                      <w:sz w:val="20"/>
                      <w:szCs w:val="20"/>
                    </w:rPr>
                    <w:t>Tiếng Anh</w:t>
                  </w:r>
                </w:p>
              </w:tc>
            </w:tr>
            <w:tr w:rsidR="00C5624A" w:rsidRPr="00C5624A" w:rsidTr="00C5624A">
              <w:trPr>
                <w:trHeight w:val="66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5624A" w:rsidRPr="00C5624A" w:rsidRDefault="00C5624A" w:rsidP="00C5624A">
                  <w:pPr>
                    <w:spacing w:after="0" w:line="240" w:lineRule="auto"/>
                    <w:jc w:val="center"/>
                    <w:rPr>
                      <w:rFonts w:eastAsia="Times New Roman" w:cs="Times New Roman"/>
                      <w:color w:val="008000"/>
                      <w:sz w:val="24"/>
                      <w:szCs w:val="24"/>
                    </w:rPr>
                  </w:pPr>
                  <w:r w:rsidRPr="00C5624A">
                    <w:rPr>
                      <w:rFonts w:eastAsia="Times New Roman" w:cs="Times New Roman"/>
                      <w:color w:val="008000"/>
                      <w:sz w:val="24"/>
                      <w:szCs w:val="24"/>
                    </w:rPr>
                    <w:lastRenderedPageBreak/>
                    <w:t>58</w:t>
                  </w:r>
                </w:p>
              </w:tc>
              <w:tc>
                <w:tcPr>
                  <w:tcW w:w="1297" w:type="dxa"/>
                  <w:tcBorders>
                    <w:top w:val="nil"/>
                    <w:left w:val="nil"/>
                    <w:bottom w:val="single" w:sz="4" w:space="0" w:color="auto"/>
                    <w:right w:val="single" w:sz="4" w:space="0" w:color="auto"/>
                  </w:tcBorders>
                  <w:shd w:val="clear" w:color="000000" w:fill="FFFFFF"/>
                  <w:noWrap/>
                  <w:vAlign w:val="center"/>
                  <w:hideMark/>
                </w:tcPr>
                <w:p w:rsidR="00C5624A" w:rsidRPr="00C5624A" w:rsidRDefault="00C5624A" w:rsidP="00C5624A">
                  <w:pPr>
                    <w:spacing w:after="0" w:line="240" w:lineRule="auto"/>
                    <w:rPr>
                      <w:rFonts w:eastAsia="Times New Roman" w:cs="Times New Roman"/>
                      <w:bCs/>
                      <w:sz w:val="24"/>
                      <w:szCs w:val="24"/>
                    </w:rPr>
                  </w:pPr>
                  <w:r w:rsidRPr="00C5624A">
                    <w:rPr>
                      <w:rFonts w:eastAsia="Times New Roman" w:cs="Times New Roman"/>
                      <w:bCs/>
                      <w:sz w:val="24"/>
                      <w:szCs w:val="24"/>
                    </w:rPr>
                    <w:t>ICAEW11</w:t>
                  </w:r>
                </w:p>
              </w:tc>
              <w:tc>
                <w:tcPr>
                  <w:tcW w:w="3315" w:type="dxa"/>
                  <w:tcBorders>
                    <w:top w:val="nil"/>
                    <w:left w:val="nil"/>
                    <w:bottom w:val="single" w:sz="4" w:space="0" w:color="auto"/>
                    <w:right w:val="single" w:sz="4" w:space="0" w:color="auto"/>
                  </w:tcBorders>
                  <w:shd w:val="clear" w:color="auto" w:fill="auto"/>
                  <w:vAlign w:val="bottom"/>
                  <w:hideMark/>
                </w:tcPr>
                <w:p w:rsidR="00C5624A" w:rsidRPr="00C5624A" w:rsidRDefault="00C5624A" w:rsidP="00C5624A">
                  <w:pPr>
                    <w:spacing w:after="0" w:line="240" w:lineRule="auto"/>
                    <w:jc w:val="both"/>
                    <w:rPr>
                      <w:rFonts w:eastAsia="Times New Roman" w:cs="Times New Roman"/>
                      <w:bCs/>
                      <w:sz w:val="26"/>
                      <w:szCs w:val="26"/>
                    </w:rPr>
                  </w:pPr>
                  <w:r w:rsidRPr="00C5624A">
                    <w:rPr>
                      <w:rFonts w:eastAsia="Times New Roman" w:cs="Times New Roman"/>
                      <w:bCs/>
                      <w:sz w:val="26"/>
                      <w:szCs w:val="26"/>
                    </w:rPr>
                    <w:t xml:space="preserve">Kế toán  tài chính 1 (ICAEW CFAB) </w:t>
                  </w:r>
                  <w:r w:rsidRPr="00C5624A">
                    <w:rPr>
                      <w:rFonts w:eastAsia="Times New Roman" w:cs="Times New Roman"/>
                      <w:bCs/>
                      <w:sz w:val="26"/>
                      <w:szCs w:val="26"/>
                    </w:rPr>
                    <w:br/>
                    <w:t xml:space="preserve"> Financial Accounting 1 (ICAEW CFAB)</w:t>
                  </w:r>
                </w:p>
              </w:tc>
              <w:tc>
                <w:tcPr>
                  <w:tcW w:w="576" w:type="dxa"/>
                  <w:tcBorders>
                    <w:top w:val="single" w:sz="4" w:space="0" w:color="auto"/>
                    <w:left w:val="nil"/>
                    <w:bottom w:val="single" w:sz="4" w:space="0" w:color="auto"/>
                    <w:right w:val="single" w:sz="4" w:space="0" w:color="auto"/>
                  </w:tcBorders>
                  <w:shd w:val="clear" w:color="auto" w:fill="auto"/>
                  <w:vAlign w:val="bottom"/>
                  <w:hideMark/>
                </w:tcPr>
                <w:p w:rsidR="00C5624A" w:rsidRPr="00C5624A" w:rsidRDefault="00C5624A" w:rsidP="00C5624A">
                  <w:pPr>
                    <w:spacing w:after="0" w:line="240" w:lineRule="auto"/>
                    <w:jc w:val="center"/>
                    <w:rPr>
                      <w:rFonts w:eastAsia="Times New Roman" w:cs="Times New Roman"/>
                      <w:sz w:val="26"/>
                      <w:szCs w:val="26"/>
                    </w:rPr>
                  </w:pPr>
                  <w:r w:rsidRPr="00C5624A">
                    <w:rPr>
                      <w:rFonts w:eastAsia="Times New Roman" w:cs="Times New Roman"/>
                      <w:sz w:val="26"/>
                      <w:szCs w:val="26"/>
                    </w:rPr>
                    <w:t>2</w:t>
                  </w:r>
                </w:p>
              </w:tc>
              <w:tc>
                <w:tcPr>
                  <w:tcW w:w="1163" w:type="dxa"/>
                  <w:tcBorders>
                    <w:top w:val="nil"/>
                    <w:left w:val="nil"/>
                    <w:bottom w:val="single" w:sz="4" w:space="0" w:color="auto"/>
                    <w:right w:val="single" w:sz="4" w:space="0" w:color="auto"/>
                  </w:tcBorders>
                  <w:shd w:val="clear" w:color="auto" w:fill="auto"/>
                  <w:noWrap/>
                  <w:vAlign w:val="center"/>
                  <w:hideMark/>
                </w:tcPr>
                <w:p w:rsidR="00C5624A" w:rsidRPr="00C5624A" w:rsidRDefault="00C5624A" w:rsidP="00C5624A">
                  <w:pPr>
                    <w:spacing w:after="0" w:line="240" w:lineRule="auto"/>
                    <w:rPr>
                      <w:rFonts w:eastAsia="Times New Roman" w:cs="Times New Roman"/>
                      <w:sz w:val="20"/>
                      <w:szCs w:val="20"/>
                    </w:rPr>
                  </w:pPr>
                  <w:r w:rsidRPr="00C5624A">
                    <w:rPr>
                      <w:rFonts w:eastAsia="Times New Roman" w:cs="Times New Roman"/>
                      <w:sz w:val="20"/>
                      <w:szCs w:val="20"/>
                    </w:rPr>
                    <w:t>Tiếng Anh</w:t>
                  </w:r>
                </w:p>
              </w:tc>
            </w:tr>
            <w:tr w:rsidR="00C5624A" w:rsidRPr="00C5624A" w:rsidTr="00C5624A">
              <w:trPr>
                <w:trHeight w:val="72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5624A" w:rsidRPr="00C5624A" w:rsidRDefault="00C5624A" w:rsidP="00C5624A">
                  <w:pPr>
                    <w:spacing w:after="0" w:line="240" w:lineRule="auto"/>
                    <w:jc w:val="center"/>
                    <w:rPr>
                      <w:rFonts w:eastAsia="Times New Roman" w:cs="Times New Roman"/>
                      <w:i/>
                      <w:iCs/>
                      <w:color w:val="FF0000"/>
                      <w:sz w:val="24"/>
                      <w:szCs w:val="24"/>
                    </w:rPr>
                  </w:pPr>
                  <w:r w:rsidRPr="00C5624A">
                    <w:rPr>
                      <w:rFonts w:eastAsia="Times New Roman" w:cs="Times New Roman"/>
                      <w:i/>
                      <w:iCs/>
                      <w:color w:val="FF0000"/>
                      <w:sz w:val="24"/>
                      <w:szCs w:val="24"/>
                    </w:rPr>
                    <w:t>59</w:t>
                  </w:r>
                </w:p>
              </w:tc>
              <w:tc>
                <w:tcPr>
                  <w:tcW w:w="1297" w:type="dxa"/>
                  <w:tcBorders>
                    <w:top w:val="nil"/>
                    <w:left w:val="nil"/>
                    <w:bottom w:val="single" w:sz="4" w:space="0" w:color="auto"/>
                    <w:right w:val="single" w:sz="4" w:space="0" w:color="auto"/>
                  </w:tcBorders>
                  <w:shd w:val="clear" w:color="000000" w:fill="FFFFFF"/>
                  <w:noWrap/>
                  <w:vAlign w:val="center"/>
                  <w:hideMark/>
                </w:tcPr>
                <w:p w:rsidR="00C5624A" w:rsidRPr="00C5624A" w:rsidRDefault="00C5624A" w:rsidP="00C5624A">
                  <w:pPr>
                    <w:spacing w:after="0" w:line="240" w:lineRule="auto"/>
                    <w:rPr>
                      <w:rFonts w:eastAsia="Times New Roman" w:cs="Times New Roman"/>
                      <w:bCs/>
                      <w:sz w:val="24"/>
                      <w:szCs w:val="24"/>
                    </w:rPr>
                  </w:pPr>
                  <w:r w:rsidRPr="00C5624A">
                    <w:rPr>
                      <w:rFonts w:eastAsia="Times New Roman" w:cs="Times New Roman"/>
                      <w:bCs/>
                      <w:sz w:val="24"/>
                      <w:szCs w:val="24"/>
                    </w:rPr>
                    <w:t>ICAEW12</w:t>
                  </w:r>
                </w:p>
              </w:tc>
              <w:tc>
                <w:tcPr>
                  <w:tcW w:w="3315" w:type="dxa"/>
                  <w:tcBorders>
                    <w:top w:val="nil"/>
                    <w:left w:val="nil"/>
                    <w:bottom w:val="nil"/>
                    <w:right w:val="nil"/>
                  </w:tcBorders>
                  <w:shd w:val="clear" w:color="auto" w:fill="auto"/>
                  <w:vAlign w:val="bottom"/>
                  <w:hideMark/>
                </w:tcPr>
                <w:p w:rsidR="00C5624A" w:rsidRPr="00C5624A" w:rsidRDefault="00C5624A" w:rsidP="00C5624A">
                  <w:pPr>
                    <w:spacing w:after="0" w:line="240" w:lineRule="auto"/>
                    <w:rPr>
                      <w:rFonts w:eastAsia="Times New Roman" w:cs="Times New Roman"/>
                      <w:bCs/>
                      <w:sz w:val="26"/>
                      <w:szCs w:val="26"/>
                    </w:rPr>
                  </w:pPr>
                  <w:r w:rsidRPr="00C5624A">
                    <w:rPr>
                      <w:rFonts w:eastAsia="Times New Roman" w:cs="Times New Roman"/>
                      <w:bCs/>
                      <w:sz w:val="26"/>
                      <w:szCs w:val="26"/>
                    </w:rPr>
                    <w:t>Kế toán tài chính 2 (ICAEW CFAB)</w:t>
                  </w:r>
                  <w:r w:rsidRPr="00C5624A">
                    <w:rPr>
                      <w:rFonts w:eastAsia="Times New Roman" w:cs="Times New Roman"/>
                      <w:bCs/>
                      <w:sz w:val="26"/>
                      <w:szCs w:val="26"/>
                    </w:rPr>
                    <w:br/>
                    <w:t>Financial Accounting 2 (ICAEW CFAB)</w:t>
                  </w:r>
                </w:p>
              </w:tc>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C5624A" w:rsidRPr="00C5624A" w:rsidRDefault="00C5624A" w:rsidP="00C5624A">
                  <w:pPr>
                    <w:spacing w:after="0" w:line="240" w:lineRule="auto"/>
                    <w:jc w:val="center"/>
                    <w:rPr>
                      <w:rFonts w:eastAsia="Times New Roman" w:cs="Times New Roman"/>
                      <w:i/>
                      <w:iCs/>
                      <w:color w:val="FF0000"/>
                      <w:sz w:val="24"/>
                      <w:szCs w:val="24"/>
                    </w:rPr>
                  </w:pPr>
                  <w:r w:rsidRPr="00C5624A">
                    <w:rPr>
                      <w:rFonts w:eastAsia="Times New Roman" w:cs="Times New Roman"/>
                      <w:i/>
                      <w:iCs/>
                      <w:color w:val="FF0000"/>
                      <w:sz w:val="24"/>
                      <w:szCs w:val="24"/>
                    </w:rPr>
                    <w:t>3</w:t>
                  </w:r>
                </w:p>
              </w:tc>
              <w:tc>
                <w:tcPr>
                  <w:tcW w:w="1163" w:type="dxa"/>
                  <w:tcBorders>
                    <w:top w:val="nil"/>
                    <w:left w:val="nil"/>
                    <w:bottom w:val="single" w:sz="4" w:space="0" w:color="auto"/>
                    <w:right w:val="single" w:sz="4" w:space="0" w:color="auto"/>
                  </w:tcBorders>
                  <w:shd w:val="clear" w:color="auto" w:fill="auto"/>
                  <w:noWrap/>
                  <w:vAlign w:val="center"/>
                  <w:hideMark/>
                </w:tcPr>
                <w:p w:rsidR="00C5624A" w:rsidRPr="00C5624A" w:rsidRDefault="00C5624A" w:rsidP="00C5624A">
                  <w:pPr>
                    <w:spacing w:after="0" w:line="240" w:lineRule="auto"/>
                    <w:rPr>
                      <w:rFonts w:eastAsia="Times New Roman" w:cs="Times New Roman"/>
                      <w:sz w:val="20"/>
                      <w:szCs w:val="20"/>
                    </w:rPr>
                  </w:pPr>
                  <w:r w:rsidRPr="00C5624A">
                    <w:rPr>
                      <w:rFonts w:eastAsia="Times New Roman" w:cs="Times New Roman"/>
                      <w:sz w:val="20"/>
                      <w:szCs w:val="20"/>
                    </w:rPr>
                    <w:t>Tiếng Anh</w:t>
                  </w:r>
                </w:p>
              </w:tc>
            </w:tr>
            <w:tr w:rsidR="00C5624A" w:rsidRPr="00C5624A" w:rsidTr="00C5624A">
              <w:trPr>
                <w:trHeight w:val="375"/>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5624A" w:rsidRPr="00C5624A" w:rsidRDefault="00C5624A" w:rsidP="00C5624A">
                  <w:pPr>
                    <w:spacing w:after="0" w:line="240" w:lineRule="auto"/>
                    <w:jc w:val="center"/>
                    <w:rPr>
                      <w:rFonts w:eastAsia="Times New Roman" w:cs="Times New Roman"/>
                      <w:b/>
                      <w:bCs/>
                      <w:color w:val="FF0000"/>
                      <w:sz w:val="24"/>
                      <w:szCs w:val="24"/>
                    </w:rPr>
                  </w:pPr>
                  <w:r w:rsidRPr="00C5624A">
                    <w:rPr>
                      <w:rFonts w:eastAsia="Times New Roman" w:cs="Times New Roman"/>
                      <w:b/>
                      <w:bCs/>
                      <w:color w:val="FF0000"/>
                      <w:sz w:val="24"/>
                      <w:szCs w:val="24"/>
                    </w:rPr>
                    <w:t> </w:t>
                  </w:r>
                </w:p>
              </w:tc>
              <w:tc>
                <w:tcPr>
                  <w:tcW w:w="1297" w:type="dxa"/>
                  <w:tcBorders>
                    <w:top w:val="nil"/>
                    <w:left w:val="nil"/>
                    <w:bottom w:val="single" w:sz="4" w:space="0" w:color="auto"/>
                    <w:right w:val="single" w:sz="4" w:space="0" w:color="auto"/>
                  </w:tcBorders>
                  <w:shd w:val="clear" w:color="000000" w:fill="FFFFFF"/>
                  <w:noWrap/>
                  <w:vAlign w:val="center"/>
                  <w:hideMark/>
                </w:tcPr>
                <w:p w:rsidR="00C5624A" w:rsidRPr="00C5624A" w:rsidRDefault="00C5624A" w:rsidP="00C5624A">
                  <w:pPr>
                    <w:spacing w:after="0" w:line="240" w:lineRule="auto"/>
                    <w:rPr>
                      <w:rFonts w:eastAsia="Times New Roman" w:cs="Times New Roman"/>
                      <w:bCs/>
                      <w:color w:val="FF0000"/>
                      <w:sz w:val="24"/>
                      <w:szCs w:val="24"/>
                    </w:rPr>
                  </w:pPr>
                  <w:r w:rsidRPr="00C5624A">
                    <w:rPr>
                      <w:rFonts w:eastAsia="Times New Roman" w:cs="Times New Roman"/>
                      <w:bCs/>
                      <w:color w:val="FF0000"/>
                      <w:sz w:val="24"/>
                      <w:szCs w:val="24"/>
                    </w:rPr>
                    <w:t> </w:t>
                  </w:r>
                </w:p>
              </w:tc>
              <w:tc>
                <w:tcPr>
                  <w:tcW w:w="3315" w:type="dxa"/>
                  <w:tcBorders>
                    <w:top w:val="single" w:sz="4" w:space="0" w:color="auto"/>
                    <w:left w:val="nil"/>
                    <w:bottom w:val="single" w:sz="4" w:space="0" w:color="auto"/>
                    <w:right w:val="single" w:sz="4" w:space="0" w:color="auto"/>
                  </w:tcBorders>
                  <w:shd w:val="clear" w:color="000000" w:fill="FFFFFF"/>
                  <w:vAlign w:val="center"/>
                  <w:hideMark/>
                </w:tcPr>
                <w:p w:rsidR="00C5624A" w:rsidRPr="00C5624A" w:rsidRDefault="00C5624A" w:rsidP="00C5624A">
                  <w:pPr>
                    <w:spacing w:after="0" w:line="240" w:lineRule="auto"/>
                    <w:rPr>
                      <w:rFonts w:eastAsia="Times New Roman" w:cs="Times New Roman"/>
                      <w:bCs/>
                      <w:color w:val="FF0000"/>
                      <w:sz w:val="24"/>
                      <w:szCs w:val="24"/>
                    </w:rPr>
                  </w:pPr>
                  <w:r w:rsidRPr="00C5624A">
                    <w:rPr>
                      <w:rFonts w:eastAsia="Times New Roman" w:cs="Times New Roman"/>
                      <w:bCs/>
                      <w:color w:val="FF0000"/>
                      <w:sz w:val="24"/>
                      <w:szCs w:val="24"/>
                    </w:rPr>
                    <w:t>2.Phần tự chọn  (lựa chọn tổng số 4 tín chỉ)</w:t>
                  </w:r>
                </w:p>
              </w:tc>
              <w:tc>
                <w:tcPr>
                  <w:tcW w:w="576" w:type="dxa"/>
                  <w:tcBorders>
                    <w:top w:val="nil"/>
                    <w:left w:val="nil"/>
                    <w:bottom w:val="single" w:sz="4" w:space="0" w:color="auto"/>
                    <w:right w:val="single" w:sz="4" w:space="0" w:color="auto"/>
                  </w:tcBorders>
                  <w:shd w:val="clear" w:color="000000" w:fill="FFFFFF"/>
                  <w:vAlign w:val="center"/>
                  <w:hideMark/>
                </w:tcPr>
                <w:p w:rsidR="00C5624A" w:rsidRPr="00C5624A" w:rsidRDefault="00C5624A" w:rsidP="00C5624A">
                  <w:pPr>
                    <w:spacing w:after="0" w:line="240" w:lineRule="auto"/>
                    <w:jc w:val="center"/>
                    <w:rPr>
                      <w:rFonts w:eastAsia="Times New Roman" w:cs="Times New Roman"/>
                      <w:b/>
                      <w:bCs/>
                      <w:color w:val="FF0000"/>
                      <w:sz w:val="24"/>
                      <w:szCs w:val="24"/>
                    </w:rPr>
                  </w:pPr>
                  <w:r w:rsidRPr="00C5624A">
                    <w:rPr>
                      <w:rFonts w:eastAsia="Times New Roman" w:cs="Times New Roman"/>
                      <w:b/>
                      <w:bCs/>
                      <w:color w:val="FF0000"/>
                      <w:sz w:val="24"/>
                      <w:szCs w:val="24"/>
                    </w:rPr>
                    <w:t>4</w:t>
                  </w:r>
                </w:p>
              </w:tc>
              <w:tc>
                <w:tcPr>
                  <w:tcW w:w="1163" w:type="dxa"/>
                  <w:tcBorders>
                    <w:top w:val="nil"/>
                    <w:left w:val="nil"/>
                    <w:bottom w:val="single" w:sz="4" w:space="0" w:color="auto"/>
                    <w:right w:val="single" w:sz="4" w:space="0" w:color="auto"/>
                  </w:tcBorders>
                  <w:shd w:val="clear" w:color="auto" w:fill="auto"/>
                  <w:noWrap/>
                  <w:vAlign w:val="center"/>
                  <w:hideMark/>
                </w:tcPr>
                <w:p w:rsidR="00C5624A" w:rsidRPr="00C5624A" w:rsidRDefault="00C5624A" w:rsidP="00C5624A">
                  <w:pPr>
                    <w:spacing w:after="0" w:line="240" w:lineRule="auto"/>
                    <w:rPr>
                      <w:rFonts w:eastAsia="Times New Roman" w:cs="Times New Roman"/>
                      <w:b/>
                      <w:bCs/>
                      <w:color w:val="FF0000"/>
                      <w:sz w:val="20"/>
                      <w:szCs w:val="20"/>
                    </w:rPr>
                  </w:pPr>
                  <w:r w:rsidRPr="00C5624A">
                    <w:rPr>
                      <w:rFonts w:eastAsia="Times New Roman" w:cs="Times New Roman"/>
                      <w:b/>
                      <w:bCs/>
                      <w:color w:val="FF0000"/>
                      <w:sz w:val="20"/>
                      <w:szCs w:val="20"/>
                    </w:rPr>
                    <w:t> </w:t>
                  </w:r>
                </w:p>
              </w:tc>
            </w:tr>
            <w:tr w:rsidR="00C5624A" w:rsidRPr="00C5624A" w:rsidTr="00C5624A">
              <w:trPr>
                <w:trHeight w:val="375"/>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5624A" w:rsidRPr="00C5624A" w:rsidRDefault="00C5624A" w:rsidP="00C5624A">
                  <w:pPr>
                    <w:spacing w:after="0" w:line="240" w:lineRule="auto"/>
                    <w:jc w:val="center"/>
                    <w:rPr>
                      <w:rFonts w:eastAsia="Times New Roman" w:cs="Times New Roman"/>
                      <w:i/>
                      <w:iCs/>
                      <w:color w:val="FF0000"/>
                      <w:sz w:val="24"/>
                      <w:szCs w:val="24"/>
                    </w:rPr>
                  </w:pPr>
                  <w:r w:rsidRPr="00C5624A">
                    <w:rPr>
                      <w:rFonts w:eastAsia="Times New Roman" w:cs="Times New Roman"/>
                      <w:i/>
                      <w:iCs/>
                      <w:color w:val="FF0000"/>
                      <w:sz w:val="24"/>
                      <w:szCs w:val="24"/>
                    </w:rPr>
                    <w:t> </w:t>
                  </w:r>
                </w:p>
              </w:tc>
              <w:tc>
                <w:tcPr>
                  <w:tcW w:w="1297" w:type="dxa"/>
                  <w:tcBorders>
                    <w:top w:val="nil"/>
                    <w:left w:val="nil"/>
                    <w:bottom w:val="single" w:sz="4" w:space="0" w:color="auto"/>
                    <w:right w:val="single" w:sz="4" w:space="0" w:color="auto"/>
                  </w:tcBorders>
                  <w:shd w:val="clear" w:color="000000" w:fill="FFFFFF"/>
                  <w:noWrap/>
                  <w:vAlign w:val="center"/>
                  <w:hideMark/>
                </w:tcPr>
                <w:p w:rsidR="00C5624A" w:rsidRPr="00C5624A" w:rsidRDefault="00C5624A" w:rsidP="00C5624A">
                  <w:pPr>
                    <w:spacing w:after="0" w:line="240" w:lineRule="auto"/>
                    <w:rPr>
                      <w:rFonts w:eastAsia="Times New Roman" w:cs="Times New Roman"/>
                      <w:i/>
                      <w:iCs/>
                      <w:color w:val="FF0000"/>
                      <w:sz w:val="24"/>
                      <w:szCs w:val="24"/>
                    </w:rPr>
                  </w:pPr>
                  <w:r w:rsidRPr="00C5624A">
                    <w:rPr>
                      <w:rFonts w:eastAsia="Times New Roman" w:cs="Times New Roman"/>
                      <w:i/>
                      <w:iCs/>
                      <w:color w:val="FF0000"/>
                      <w:sz w:val="24"/>
                      <w:szCs w:val="24"/>
                    </w:rPr>
                    <w:t> </w:t>
                  </w:r>
                </w:p>
              </w:tc>
              <w:tc>
                <w:tcPr>
                  <w:tcW w:w="3315" w:type="dxa"/>
                  <w:tcBorders>
                    <w:top w:val="nil"/>
                    <w:left w:val="nil"/>
                    <w:bottom w:val="single" w:sz="4" w:space="0" w:color="auto"/>
                    <w:right w:val="single" w:sz="4" w:space="0" w:color="auto"/>
                  </w:tcBorders>
                  <w:shd w:val="clear" w:color="000000" w:fill="FFFFFF"/>
                  <w:vAlign w:val="center"/>
                  <w:hideMark/>
                </w:tcPr>
                <w:p w:rsidR="00C5624A" w:rsidRPr="00C5624A" w:rsidRDefault="00C5624A" w:rsidP="00C5624A">
                  <w:pPr>
                    <w:spacing w:after="0" w:line="240" w:lineRule="auto"/>
                    <w:rPr>
                      <w:rFonts w:eastAsia="Times New Roman" w:cs="Times New Roman"/>
                      <w:i/>
                      <w:iCs/>
                      <w:color w:val="FF0000"/>
                      <w:sz w:val="24"/>
                      <w:szCs w:val="24"/>
                    </w:rPr>
                  </w:pPr>
                  <w:r w:rsidRPr="00C5624A">
                    <w:rPr>
                      <w:rFonts w:eastAsia="Times New Roman" w:cs="Times New Roman"/>
                      <w:i/>
                      <w:iCs/>
                      <w:color w:val="FF0000"/>
                      <w:sz w:val="24"/>
                      <w:szCs w:val="24"/>
                    </w:rPr>
                    <w:t>Kiến thức ngành Kế toán</w:t>
                  </w:r>
                </w:p>
              </w:tc>
              <w:tc>
                <w:tcPr>
                  <w:tcW w:w="576" w:type="dxa"/>
                  <w:tcBorders>
                    <w:top w:val="nil"/>
                    <w:left w:val="nil"/>
                    <w:bottom w:val="single" w:sz="4" w:space="0" w:color="auto"/>
                    <w:right w:val="single" w:sz="4" w:space="0" w:color="auto"/>
                  </w:tcBorders>
                  <w:shd w:val="clear" w:color="000000" w:fill="FFFFFF"/>
                  <w:noWrap/>
                  <w:vAlign w:val="center"/>
                  <w:hideMark/>
                </w:tcPr>
                <w:p w:rsidR="00C5624A" w:rsidRPr="00C5624A" w:rsidRDefault="00C5624A" w:rsidP="00C5624A">
                  <w:pPr>
                    <w:spacing w:after="0" w:line="240" w:lineRule="auto"/>
                    <w:jc w:val="center"/>
                    <w:rPr>
                      <w:rFonts w:eastAsia="Times New Roman" w:cs="Times New Roman"/>
                      <w:i/>
                      <w:iCs/>
                      <w:color w:val="FF0000"/>
                      <w:sz w:val="24"/>
                      <w:szCs w:val="24"/>
                    </w:rPr>
                  </w:pPr>
                  <w:r w:rsidRPr="00C5624A">
                    <w:rPr>
                      <w:rFonts w:eastAsia="Times New Roman" w:cs="Times New Roman"/>
                      <w:i/>
                      <w:iCs/>
                      <w:color w:val="FF0000"/>
                      <w:sz w:val="24"/>
                      <w:szCs w:val="24"/>
                    </w:rPr>
                    <w:t> </w:t>
                  </w:r>
                </w:p>
              </w:tc>
              <w:tc>
                <w:tcPr>
                  <w:tcW w:w="1163" w:type="dxa"/>
                  <w:tcBorders>
                    <w:top w:val="nil"/>
                    <w:left w:val="nil"/>
                    <w:bottom w:val="single" w:sz="4" w:space="0" w:color="auto"/>
                    <w:right w:val="single" w:sz="4" w:space="0" w:color="auto"/>
                  </w:tcBorders>
                  <w:shd w:val="clear" w:color="auto" w:fill="auto"/>
                  <w:noWrap/>
                  <w:vAlign w:val="center"/>
                  <w:hideMark/>
                </w:tcPr>
                <w:p w:rsidR="00C5624A" w:rsidRPr="00C5624A" w:rsidRDefault="00C5624A" w:rsidP="00C5624A">
                  <w:pPr>
                    <w:spacing w:after="0" w:line="240" w:lineRule="auto"/>
                    <w:rPr>
                      <w:rFonts w:eastAsia="Times New Roman" w:cs="Times New Roman"/>
                      <w:i/>
                      <w:iCs/>
                      <w:color w:val="FF0000"/>
                      <w:sz w:val="20"/>
                      <w:szCs w:val="20"/>
                    </w:rPr>
                  </w:pPr>
                  <w:r w:rsidRPr="00C5624A">
                    <w:rPr>
                      <w:rFonts w:eastAsia="Times New Roman" w:cs="Times New Roman"/>
                      <w:i/>
                      <w:iCs/>
                      <w:color w:val="FF0000"/>
                      <w:sz w:val="20"/>
                      <w:szCs w:val="20"/>
                    </w:rPr>
                    <w:t> </w:t>
                  </w:r>
                </w:p>
              </w:tc>
            </w:tr>
            <w:tr w:rsidR="00C5624A" w:rsidRPr="00C5624A" w:rsidTr="00C5624A">
              <w:trPr>
                <w:trHeight w:val="375"/>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5624A" w:rsidRPr="00C5624A" w:rsidRDefault="00C5624A" w:rsidP="00C5624A">
                  <w:pPr>
                    <w:spacing w:after="0" w:line="240" w:lineRule="auto"/>
                    <w:jc w:val="center"/>
                    <w:rPr>
                      <w:rFonts w:eastAsia="Times New Roman" w:cs="Times New Roman"/>
                      <w:color w:val="008000"/>
                      <w:sz w:val="24"/>
                      <w:szCs w:val="24"/>
                    </w:rPr>
                  </w:pPr>
                  <w:r w:rsidRPr="00C5624A">
                    <w:rPr>
                      <w:rFonts w:eastAsia="Times New Roman" w:cs="Times New Roman"/>
                      <w:color w:val="008000"/>
                      <w:sz w:val="24"/>
                      <w:szCs w:val="24"/>
                    </w:rPr>
                    <w:t>60</w:t>
                  </w:r>
                </w:p>
              </w:tc>
              <w:tc>
                <w:tcPr>
                  <w:tcW w:w="1297" w:type="dxa"/>
                  <w:tcBorders>
                    <w:top w:val="nil"/>
                    <w:left w:val="nil"/>
                    <w:bottom w:val="single" w:sz="4" w:space="0" w:color="auto"/>
                    <w:right w:val="single" w:sz="4" w:space="0" w:color="auto"/>
                  </w:tcBorders>
                  <w:shd w:val="clear" w:color="000000" w:fill="FFFFFF"/>
                  <w:noWrap/>
                  <w:vAlign w:val="center"/>
                  <w:hideMark/>
                </w:tcPr>
                <w:p w:rsidR="00C5624A" w:rsidRPr="00C5624A" w:rsidRDefault="00C5624A" w:rsidP="00C5624A">
                  <w:pPr>
                    <w:spacing w:after="0" w:line="240" w:lineRule="auto"/>
                    <w:rPr>
                      <w:rFonts w:eastAsia="Times New Roman" w:cs="Times New Roman"/>
                      <w:sz w:val="24"/>
                      <w:szCs w:val="24"/>
                    </w:rPr>
                  </w:pPr>
                  <w:r w:rsidRPr="00C5624A">
                    <w:rPr>
                      <w:rFonts w:eastAsia="Times New Roman" w:cs="Times New Roman"/>
                      <w:sz w:val="24"/>
                      <w:szCs w:val="24"/>
                    </w:rPr>
                    <w:t>GAU0078</w:t>
                  </w:r>
                </w:p>
              </w:tc>
              <w:tc>
                <w:tcPr>
                  <w:tcW w:w="3315" w:type="dxa"/>
                  <w:tcBorders>
                    <w:top w:val="nil"/>
                    <w:left w:val="nil"/>
                    <w:bottom w:val="single" w:sz="4" w:space="0" w:color="auto"/>
                    <w:right w:val="single" w:sz="4" w:space="0" w:color="auto"/>
                  </w:tcBorders>
                  <w:shd w:val="clear" w:color="000000" w:fill="FFFFFF"/>
                  <w:vAlign w:val="center"/>
                  <w:hideMark/>
                </w:tcPr>
                <w:p w:rsidR="00C5624A" w:rsidRPr="00C5624A" w:rsidRDefault="00C5624A" w:rsidP="00C5624A">
                  <w:pPr>
                    <w:spacing w:after="0" w:line="240" w:lineRule="auto"/>
                    <w:rPr>
                      <w:rFonts w:eastAsia="Times New Roman" w:cs="Times New Roman"/>
                      <w:sz w:val="24"/>
                      <w:szCs w:val="24"/>
                    </w:rPr>
                  </w:pPr>
                  <w:r w:rsidRPr="00C5624A">
                    <w:rPr>
                      <w:rFonts w:eastAsia="Times New Roman" w:cs="Times New Roman"/>
                      <w:sz w:val="24"/>
                      <w:szCs w:val="24"/>
                    </w:rPr>
                    <w:t>Kiểm toán căn bản</w:t>
                  </w:r>
                </w:p>
              </w:tc>
              <w:tc>
                <w:tcPr>
                  <w:tcW w:w="576" w:type="dxa"/>
                  <w:tcBorders>
                    <w:top w:val="nil"/>
                    <w:left w:val="nil"/>
                    <w:bottom w:val="single" w:sz="4" w:space="0" w:color="auto"/>
                    <w:right w:val="single" w:sz="4" w:space="0" w:color="auto"/>
                  </w:tcBorders>
                  <w:shd w:val="clear" w:color="000000" w:fill="FFFFFF"/>
                  <w:noWrap/>
                  <w:vAlign w:val="center"/>
                  <w:hideMark/>
                </w:tcPr>
                <w:p w:rsidR="00C5624A" w:rsidRPr="00C5624A" w:rsidRDefault="00C5624A" w:rsidP="00C5624A">
                  <w:pPr>
                    <w:spacing w:after="0" w:line="240" w:lineRule="auto"/>
                    <w:jc w:val="center"/>
                    <w:rPr>
                      <w:rFonts w:eastAsia="Times New Roman" w:cs="Times New Roman"/>
                      <w:sz w:val="24"/>
                      <w:szCs w:val="24"/>
                    </w:rPr>
                  </w:pPr>
                  <w:r w:rsidRPr="00C5624A">
                    <w:rPr>
                      <w:rFonts w:eastAsia="Times New Roman" w:cs="Times New Roman"/>
                      <w:sz w:val="24"/>
                      <w:szCs w:val="24"/>
                    </w:rPr>
                    <w:t>2</w:t>
                  </w:r>
                </w:p>
              </w:tc>
              <w:tc>
                <w:tcPr>
                  <w:tcW w:w="1163" w:type="dxa"/>
                  <w:tcBorders>
                    <w:top w:val="nil"/>
                    <w:left w:val="nil"/>
                    <w:bottom w:val="single" w:sz="4" w:space="0" w:color="auto"/>
                    <w:right w:val="single" w:sz="4" w:space="0" w:color="auto"/>
                  </w:tcBorders>
                  <w:shd w:val="clear" w:color="auto" w:fill="auto"/>
                  <w:noWrap/>
                  <w:vAlign w:val="center"/>
                  <w:hideMark/>
                </w:tcPr>
                <w:p w:rsidR="00C5624A" w:rsidRPr="00C5624A" w:rsidRDefault="00C5624A" w:rsidP="00C5624A">
                  <w:pPr>
                    <w:spacing w:after="0" w:line="240" w:lineRule="auto"/>
                    <w:rPr>
                      <w:rFonts w:eastAsia="Times New Roman" w:cs="Times New Roman"/>
                      <w:sz w:val="20"/>
                      <w:szCs w:val="20"/>
                    </w:rPr>
                  </w:pPr>
                  <w:r w:rsidRPr="00C5624A">
                    <w:rPr>
                      <w:rFonts w:eastAsia="Times New Roman" w:cs="Times New Roman"/>
                      <w:sz w:val="20"/>
                      <w:szCs w:val="20"/>
                    </w:rPr>
                    <w:t> </w:t>
                  </w:r>
                </w:p>
              </w:tc>
            </w:tr>
            <w:tr w:rsidR="00C5624A" w:rsidRPr="00C5624A" w:rsidTr="00C5624A">
              <w:trPr>
                <w:trHeight w:val="375"/>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5624A" w:rsidRPr="00C5624A" w:rsidRDefault="00C5624A" w:rsidP="00C5624A">
                  <w:pPr>
                    <w:spacing w:after="0" w:line="240" w:lineRule="auto"/>
                    <w:jc w:val="center"/>
                    <w:rPr>
                      <w:rFonts w:eastAsia="Times New Roman" w:cs="Times New Roman"/>
                      <w:color w:val="008000"/>
                      <w:sz w:val="24"/>
                      <w:szCs w:val="24"/>
                    </w:rPr>
                  </w:pPr>
                  <w:r w:rsidRPr="00C5624A">
                    <w:rPr>
                      <w:rFonts w:eastAsia="Times New Roman" w:cs="Times New Roman"/>
                      <w:color w:val="008000"/>
                      <w:sz w:val="24"/>
                      <w:szCs w:val="24"/>
                    </w:rPr>
                    <w:t>61</w:t>
                  </w:r>
                </w:p>
              </w:tc>
              <w:tc>
                <w:tcPr>
                  <w:tcW w:w="1297" w:type="dxa"/>
                  <w:tcBorders>
                    <w:top w:val="nil"/>
                    <w:left w:val="nil"/>
                    <w:bottom w:val="single" w:sz="4" w:space="0" w:color="auto"/>
                    <w:right w:val="single" w:sz="4" w:space="0" w:color="auto"/>
                  </w:tcBorders>
                  <w:shd w:val="clear" w:color="000000" w:fill="FFFFFF"/>
                  <w:noWrap/>
                  <w:vAlign w:val="center"/>
                  <w:hideMark/>
                </w:tcPr>
                <w:p w:rsidR="00C5624A" w:rsidRPr="00C5624A" w:rsidRDefault="00C5624A" w:rsidP="00C5624A">
                  <w:pPr>
                    <w:spacing w:after="0" w:line="240" w:lineRule="auto"/>
                    <w:rPr>
                      <w:rFonts w:eastAsia="Times New Roman" w:cs="Times New Roman"/>
                      <w:sz w:val="24"/>
                      <w:szCs w:val="24"/>
                    </w:rPr>
                  </w:pPr>
                  <w:r w:rsidRPr="00C5624A">
                    <w:rPr>
                      <w:rFonts w:eastAsia="Times New Roman" w:cs="Times New Roman"/>
                      <w:sz w:val="24"/>
                      <w:szCs w:val="24"/>
                    </w:rPr>
                    <w:t>PAS0009</w:t>
                  </w:r>
                </w:p>
              </w:tc>
              <w:tc>
                <w:tcPr>
                  <w:tcW w:w="3315" w:type="dxa"/>
                  <w:tcBorders>
                    <w:top w:val="nil"/>
                    <w:left w:val="nil"/>
                    <w:bottom w:val="single" w:sz="4" w:space="0" w:color="auto"/>
                    <w:right w:val="single" w:sz="4" w:space="0" w:color="auto"/>
                  </w:tcBorders>
                  <w:shd w:val="clear" w:color="000000" w:fill="FFFFFF"/>
                  <w:vAlign w:val="center"/>
                  <w:hideMark/>
                </w:tcPr>
                <w:p w:rsidR="00C5624A" w:rsidRPr="00C5624A" w:rsidRDefault="00C5624A" w:rsidP="00C5624A">
                  <w:pPr>
                    <w:spacing w:after="0" w:line="240" w:lineRule="auto"/>
                    <w:rPr>
                      <w:rFonts w:eastAsia="Times New Roman" w:cs="Times New Roman"/>
                      <w:sz w:val="24"/>
                      <w:szCs w:val="24"/>
                    </w:rPr>
                  </w:pPr>
                  <w:r w:rsidRPr="00C5624A">
                    <w:rPr>
                      <w:rFonts w:eastAsia="Times New Roman" w:cs="Times New Roman"/>
                      <w:sz w:val="24"/>
                      <w:szCs w:val="24"/>
                    </w:rPr>
                    <w:t>Tổ chức công tác kế toán trong doanh nghiệp</w:t>
                  </w:r>
                </w:p>
              </w:tc>
              <w:tc>
                <w:tcPr>
                  <w:tcW w:w="576" w:type="dxa"/>
                  <w:tcBorders>
                    <w:top w:val="nil"/>
                    <w:left w:val="nil"/>
                    <w:bottom w:val="single" w:sz="4" w:space="0" w:color="auto"/>
                    <w:right w:val="single" w:sz="4" w:space="0" w:color="auto"/>
                  </w:tcBorders>
                  <w:shd w:val="clear" w:color="000000" w:fill="FFFFFF"/>
                  <w:noWrap/>
                  <w:vAlign w:val="center"/>
                  <w:hideMark/>
                </w:tcPr>
                <w:p w:rsidR="00C5624A" w:rsidRPr="00C5624A" w:rsidRDefault="00C5624A" w:rsidP="00C5624A">
                  <w:pPr>
                    <w:spacing w:after="0" w:line="240" w:lineRule="auto"/>
                    <w:jc w:val="center"/>
                    <w:rPr>
                      <w:rFonts w:eastAsia="Times New Roman" w:cs="Times New Roman"/>
                      <w:sz w:val="24"/>
                      <w:szCs w:val="24"/>
                    </w:rPr>
                  </w:pPr>
                  <w:r w:rsidRPr="00C5624A">
                    <w:rPr>
                      <w:rFonts w:eastAsia="Times New Roman" w:cs="Times New Roman"/>
                      <w:sz w:val="24"/>
                      <w:szCs w:val="24"/>
                    </w:rPr>
                    <w:t>2</w:t>
                  </w:r>
                </w:p>
              </w:tc>
              <w:tc>
                <w:tcPr>
                  <w:tcW w:w="1163" w:type="dxa"/>
                  <w:tcBorders>
                    <w:top w:val="nil"/>
                    <w:left w:val="nil"/>
                    <w:bottom w:val="single" w:sz="4" w:space="0" w:color="auto"/>
                    <w:right w:val="single" w:sz="4" w:space="0" w:color="auto"/>
                  </w:tcBorders>
                  <w:shd w:val="clear" w:color="auto" w:fill="auto"/>
                  <w:noWrap/>
                  <w:vAlign w:val="center"/>
                  <w:hideMark/>
                </w:tcPr>
                <w:p w:rsidR="00C5624A" w:rsidRPr="00C5624A" w:rsidRDefault="00C5624A" w:rsidP="00C5624A">
                  <w:pPr>
                    <w:spacing w:after="0" w:line="240" w:lineRule="auto"/>
                    <w:rPr>
                      <w:rFonts w:eastAsia="Times New Roman" w:cs="Times New Roman"/>
                      <w:sz w:val="20"/>
                      <w:szCs w:val="20"/>
                    </w:rPr>
                  </w:pPr>
                  <w:r w:rsidRPr="00C5624A">
                    <w:rPr>
                      <w:rFonts w:eastAsia="Times New Roman" w:cs="Times New Roman"/>
                      <w:sz w:val="20"/>
                      <w:szCs w:val="20"/>
                    </w:rPr>
                    <w:t> </w:t>
                  </w:r>
                </w:p>
              </w:tc>
            </w:tr>
            <w:tr w:rsidR="00C5624A" w:rsidRPr="00C5624A" w:rsidTr="00C5624A">
              <w:trPr>
                <w:trHeight w:val="375"/>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5624A" w:rsidRPr="00C5624A" w:rsidRDefault="00C5624A" w:rsidP="00C5624A">
                  <w:pPr>
                    <w:spacing w:after="0" w:line="240" w:lineRule="auto"/>
                    <w:jc w:val="center"/>
                    <w:rPr>
                      <w:rFonts w:eastAsia="Times New Roman" w:cs="Times New Roman"/>
                      <w:color w:val="FF0000"/>
                      <w:sz w:val="24"/>
                      <w:szCs w:val="24"/>
                    </w:rPr>
                  </w:pPr>
                  <w:r w:rsidRPr="00C5624A">
                    <w:rPr>
                      <w:rFonts w:eastAsia="Times New Roman" w:cs="Times New Roman"/>
                      <w:color w:val="FF0000"/>
                      <w:sz w:val="24"/>
                      <w:szCs w:val="24"/>
                    </w:rPr>
                    <w:t>62</w:t>
                  </w:r>
                </w:p>
              </w:tc>
              <w:tc>
                <w:tcPr>
                  <w:tcW w:w="1297" w:type="dxa"/>
                  <w:tcBorders>
                    <w:top w:val="nil"/>
                    <w:left w:val="nil"/>
                    <w:bottom w:val="single" w:sz="4" w:space="0" w:color="auto"/>
                    <w:right w:val="single" w:sz="4" w:space="0" w:color="auto"/>
                  </w:tcBorders>
                  <w:shd w:val="clear" w:color="000000" w:fill="FFFFFF"/>
                  <w:noWrap/>
                  <w:vAlign w:val="center"/>
                  <w:hideMark/>
                </w:tcPr>
                <w:p w:rsidR="00C5624A" w:rsidRPr="00C5624A" w:rsidRDefault="00C5624A" w:rsidP="00C5624A">
                  <w:pPr>
                    <w:spacing w:after="0" w:line="240" w:lineRule="auto"/>
                    <w:rPr>
                      <w:rFonts w:eastAsia="Times New Roman" w:cs="Times New Roman"/>
                      <w:color w:val="FF0000"/>
                      <w:sz w:val="24"/>
                      <w:szCs w:val="24"/>
                    </w:rPr>
                  </w:pPr>
                  <w:r w:rsidRPr="00C5624A">
                    <w:rPr>
                      <w:rFonts w:eastAsia="Times New Roman" w:cs="Times New Roman"/>
                      <w:color w:val="FF0000"/>
                      <w:sz w:val="24"/>
                      <w:szCs w:val="24"/>
                    </w:rPr>
                    <w:t>FAC0051</w:t>
                  </w:r>
                </w:p>
              </w:tc>
              <w:tc>
                <w:tcPr>
                  <w:tcW w:w="3315" w:type="dxa"/>
                  <w:tcBorders>
                    <w:top w:val="nil"/>
                    <w:left w:val="nil"/>
                    <w:bottom w:val="single" w:sz="4" w:space="0" w:color="auto"/>
                    <w:right w:val="single" w:sz="4" w:space="0" w:color="auto"/>
                  </w:tcBorders>
                  <w:shd w:val="clear" w:color="000000" w:fill="FFFFFF"/>
                  <w:vAlign w:val="center"/>
                  <w:hideMark/>
                </w:tcPr>
                <w:p w:rsidR="00C5624A" w:rsidRPr="00C5624A" w:rsidRDefault="00C5624A" w:rsidP="00C5624A">
                  <w:pPr>
                    <w:spacing w:after="0" w:line="240" w:lineRule="auto"/>
                    <w:rPr>
                      <w:rFonts w:eastAsia="Times New Roman" w:cs="Times New Roman"/>
                      <w:color w:val="FF0000"/>
                      <w:sz w:val="24"/>
                      <w:szCs w:val="24"/>
                    </w:rPr>
                  </w:pPr>
                  <w:r w:rsidRPr="00C5624A">
                    <w:rPr>
                      <w:rFonts w:eastAsia="Times New Roman" w:cs="Times New Roman"/>
                      <w:color w:val="FF0000"/>
                      <w:sz w:val="24"/>
                      <w:szCs w:val="24"/>
                    </w:rPr>
                    <w:t>Kế toán tài chính trong điều kiện ứng dụng CNTT</w:t>
                  </w:r>
                </w:p>
              </w:tc>
              <w:tc>
                <w:tcPr>
                  <w:tcW w:w="576" w:type="dxa"/>
                  <w:tcBorders>
                    <w:top w:val="nil"/>
                    <w:left w:val="nil"/>
                    <w:bottom w:val="single" w:sz="4" w:space="0" w:color="auto"/>
                    <w:right w:val="single" w:sz="4" w:space="0" w:color="auto"/>
                  </w:tcBorders>
                  <w:shd w:val="clear" w:color="000000" w:fill="FFFFFF"/>
                  <w:vAlign w:val="center"/>
                  <w:hideMark/>
                </w:tcPr>
                <w:p w:rsidR="00C5624A" w:rsidRPr="00C5624A" w:rsidRDefault="00C5624A" w:rsidP="00C5624A">
                  <w:pPr>
                    <w:spacing w:after="0" w:line="240" w:lineRule="auto"/>
                    <w:jc w:val="center"/>
                    <w:rPr>
                      <w:rFonts w:eastAsia="Times New Roman" w:cs="Times New Roman"/>
                      <w:color w:val="FF0000"/>
                      <w:sz w:val="24"/>
                      <w:szCs w:val="24"/>
                    </w:rPr>
                  </w:pPr>
                  <w:r w:rsidRPr="00C5624A">
                    <w:rPr>
                      <w:rFonts w:eastAsia="Times New Roman" w:cs="Times New Roman"/>
                      <w:color w:val="FF0000"/>
                      <w:sz w:val="24"/>
                      <w:szCs w:val="24"/>
                    </w:rPr>
                    <w:t>2</w:t>
                  </w:r>
                </w:p>
              </w:tc>
              <w:tc>
                <w:tcPr>
                  <w:tcW w:w="1163" w:type="dxa"/>
                  <w:tcBorders>
                    <w:top w:val="nil"/>
                    <w:left w:val="nil"/>
                    <w:bottom w:val="single" w:sz="4" w:space="0" w:color="auto"/>
                    <w:right w:val="single" w:sz="4" w:space="0" w:color="auto"/>
                  </w:tcBorders>
                  <w:shd w:val="clear" w:color="auto" w:fill="auto"/>
                  <w:noWrap/>
                  <w:vAlign w:val="center"/>
                  <w:hideMark/>
                </w:tcPr>
                <w:p w:rsidR="00C5624A" w:rsidRPr="00C5624A" w:rsidRDefault="00C5624A" w:rsidP="00C5624A">
                  <w:pPr>
                    <w:spacing w:after="0" w:line="240" w:lineRule="auto"/>
                    <w:rPr>
                      <w:rFonts w:eastAsia="Times New Roman" w:cs="Times New Roman"/>
                      <w:color w:val="FF0000"/>
                      <w:sz w:val="20"/>
                      <w:szCs w:val="20"/>
                    </w:rPr>
                  </w:pPr>
                  <w:r w:rsidRPr="00C5624A">
                    <w:rPr>
                      <w:rFonts w:eastAsia="Times New Roman" w:cs="Times New Roman"/>
                      <w:color w:val="FF0000"/>
                      <w:sz w:val="20"/>
                      <w:szCs w:val="20"/>
                    </w:rPr>
                    <w:t> </w:t>
                  </w:r>
                </w:p>
              </w:tc>
            </w:tr>
            <w:tr w:rsidR="00C5624A" w:rsidRPr="00C5624A" w:rsidTr="00C5624A">
              <w:trPr>
                <w:trHeight w:val="375"/>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5624A" w:rsidRPr="00C5624A" w:rsidRDefault="00C5624A" w:rsidP="00C5624A">
                  <w:pPr>
                    <w:spacing w:after="0" w:line="240" w:lineRule="auto"/>
                    <w:jc w:val="center"/>
                    <w:rPr>
                      <w:rFonts w:eastAsia="Times New Roman" w:cs="Times New Roman"/>
                      <w:color w:val="008000"/>
                      <w:sz w:val="24"/>
                      <w:szCs w:val="24"/>
                    </w:rPr>
                  </w:pPr>
                  <w:r w:rsidRPr="00C5624A">
                    <w:rPr>
                      <w:rFonts w:eastAsia="Times New Roman" w:cs="Times New Roman"/>
                      <w:color w:val="008000"/>
                      <w:sz w:val="24"/>
                      <w:szCs w:val="24"/>
                    </w:rPr>
                    <w:t>64</w:t>
                  </w:r>
                </w:p>
              </w:tc>
              <w:tc>
                <w:tcPr>
                  <w:tcW w:w="1297" w:type="dxa"/>
                  <w:tcBorders>
                    <w:top w:val="nil"/>
                    <w:left w:val="nil"/>
                    <w:bottom w:val="single" w:sz="4" w:space="0" w:color="auto"/>
                    <w:right w:val="single" w:sz="4" w:space="0" w:color="auto"/>
                  </w:tcBorders>
                  <w:shd w:val="clear" w:color="000000" w:fill="FFFFFF"/>
                  <w:noWrap/>
                  <w:vAlign w:val="center"/>
                  <w:hideMark/>
                </w:tcPr>
                <w:p w:rsidR="00C5624A" w:rsidRPr="00C5624A" w:rsidRDefault="00C5624A" w:rsidP="00C5624A">
                  <w:pPr>
                    <w:spacing w:after="0" w:line="240" w:lineRule="auto"/>
                    <w:rPr>
                      <w:rFonts w:eastAsia="Times New Roman" w:cs="Times New Roman"/>
                      <w:sz w:val="24"/>
                      <w:szCs w:val="24"/>
                    </w:rPr>
                  </w:pPr>
                  <w:r w:rsidRPr="00C5624A">
                    <w:rPr>
                      <w:rFonts w:eastAsia="Times New Roman" w:cs="Times New Roman"/>
                      <w:sz w:val="24"/>
                      <w:szCs w:val="24"/>
                    </w:rPr>
                    <w:t>IAS0010</w:t>
                  </w:r>
                </w:p>
              </w:tc>
              <w:tc>
                <w:tcPr>
                  <w:tcW w:w="3315" w:type="dxa"/>
                  <w:tcBorders>
                    <w:top w:val="nil"/>
                    <w:left w:val="nil"/>
                    <w:bottom w:val="single" w:sz="4" w:space="0" w:color="auto"/>
                    <w:right w:val="single" w:sz="4" w:space="0" w:color="auto"/>
                  </w:tcBorders>
                  <w:shd w:val="clear" w:color="000000" w:fill="FFFFFF"/>
                  <w:vAlign w:val="center"/>
                  <w:hideMark/>
                </w:tcPr>
                <w:p w:rsidR="00C5624A" w:rsidRPr="00C5624A" w:rsidRDefault="00C5624A" w:rsidP="00C5624A">
                  <w:pPr>
                    <w:spacing w:after="0" w:line="240" w:lineRule="auto"/>
                    <w:rPr>
                      <w:rFonts w:eastAsia="Times New Roman" w:cs="Times New Roman"/>
                      <w:sz w:val="24"/>
                      <w:szCs w:val="24"/>
                    </w:rPr>
                  </w:pPr>
                  <w:r w:rsidRPr="00C5624A">
                    <w:rPr>
                      <w:rFonts w:eastAsia="Times New Roman" w:cs="Times New Roman"/>
                      <w:sz w:val="24"/>
                      <w:szCs w:val="24"/>
                    </w:rPr>
                    <w:t>Chuẩn mực kế toán quốc tế</w:t>
                  </w:r>
                </w:p>
              </w:tc>
              <w:tc>
                <w:tcPr>
                  <w:tcW w:w="576" w:type="dxa"/>
                  <w:tcBorders>
                    <w:top w:val="nil"/>
                    <w:left w:val="nil"/>
                    <w:bottom w:val="single" w:sz="4" w:space="0" w:color="auto"/>
                    <w:right w:val="single" w:sz="4" w:space="0" w:color="auto"/>
                  </w:tcBorders>
                  <w:shd w:val="clear" w:color="000000" w:fill="FFFFFF"/>
                  <w:vAlign w:val="center"/>
                  <w:hideMark/>
                </w:tcPr>
                <w:p w:rsidR="00C5624A" w:rsidRPr="00C5624A" w:rsidRDefault="00C5624A" w:rsidP="00C5624A">
                  <w:pPr>
                    <w:spacing w:after="0" w:line="240" w:lineRule="auto"/>
                    <w:jc w:val="center"/>
                    <w:rPr>
                      <w:rFonts w:eastAsia="Times New Roman" w:cs="Times New Roman"/>
                      <w:sz w:val="24"/>
                      <w:szCs w:val="24"/>
                    </w:rPr>
                  </w:pPr>
                  <w:r w:rsidRPr="00C5624A">
                    <w:rPr>
                      <w:rFonts w:eastAsia="Times New Roman" w:cs="Times New Roman"/>
                      <w:sz w:val="24"/>
                      <w:szCs w:val="24"/>
                    </w:rPr>
                    <w:t>2</w:t>
                  </w:r>
                </w:p>
              </w:tc>
              <w:tc>
                <w:tcPr>
                  <w:tcW w:w="1163" w:type="dxa"/>
                  <w:tcBorders>
                    <w:top w:val="nil"/>
                    <w:left w:val="nil"/>
                    <w:bottom w:val="single" w:sz="4" w:space="0" w:color="auto"/>
                    <w:right w:val="single" w:sz="4" w:space="0" w:color="auto"/>
                  </w:tcBorders>
                  <w:shd w:val="clear" w:color="auto" w:fill="auto"/>
                  <w:noWrap/>
                  <w:vAlign w:val="center"/>
                  <w:hideMark/>
                </w:tcPr>
                <w:p w:rsidR="00C5624A" w:rsidRPr="00C5624A" w:rsidRDefault="00C5624A" w:rsidP="00C5624A">
                  <w:pPr>
                    <w:spacing w:after="0" w:line="240" w:lineRule="auto"/>
                    <w:jc w:val="center"/>
                    <w:rPr>
                      <w:rFonts w:eastAsia="Times New Roman" w:cs="Times New Roman"/>
                      <w:color w:val="000000"/>
                      <w:sz w:val="25"/>
                      <w:szCs w:val="25"/>
                    </w:rPr>
                  </w:pPr>
                  <w:r w:rsidRPr="00C5624A">
                    <w:rPr>
                      <w:rFonts w:eastAsia="Times New Roman" w:cs="Times New Roman"/>
                      <w:color w:val="000000"/>
                      <w:sz w:val="25"/>
                      <w:szCs w:val="25"/>
                    </w:rPr>
                    <w:t>Tiếng Anh</w:t>
                  </w:r>
                </w:p>
              </w:tc>
            </w:tr>
            <w:tr w:rsidR="00C5624A" w:rsidRPr="00C5624A" w:rsidTr="00C5624A">
              <w:trPr>
                <w:trHeight w:val="375"/>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5624A" w:rsidRPr="00C5624A" w:rsidRDefault="00C5624A" w:rsidP="00C5624A">
                  <w:pPr>
                    <w:spacing w:after="0" w:line="240" w:lineRule="auto"/>
                    <w:jc w:val="center"/>
                    <w:rPr>
                      <w:rFonts w:eastAsia="Times New Roman" w:cs="Times New Roman"/>
                      <w:i/>
                      <w:iCs/>
                      <w:color w:val="FF0000"/>
                      <w:sz w:val="24"/>
                      <w:szCs w:val="24"/>
                    </w:rPr>
                  </w:pPr>
                  <w:r w:rsidRPr="00C5624A">
                    <w:rPr>
                      <w:rFonts w:eastAsia="Times New Roman" w:cs="Times New Roman"/>
                      <w:i/>
                      <w:iCs/>
                      <w:color w:val="FF0000"/>
                      <w:sz w:val="24"/>
                      <w:szCs w:val="24"/>
                    </w:rPr>
                    <w:t> </w:t>
                  </w:r>
                </w:p>
              </w:tc>
              <w:tc>
                <w:tcPr>
                  <w:tcW w:w="1297" w:type="dxa"/>
                  <w:tcBorders>
                    <w:top w:val="nil"/>
                    <w:left w:val="nil"/>
                    <w:bottom w:val="single" w:sz="4" w:space="0" w:color="auto"/>
                    <w:right w:val="single" w:sz="4" w:space="0" w:color="auto"/>
                  </w:tcBorders>
                  <w:shd w:val="clear" w:color="000000" w:fill="FFFFFF"/>
                  <w:noWrap/>
                  <w:vAlign w:val="center"/>
                  <w:hideMark/>
                </w:tcPr>
                <w:p w:rsidR="00C5624A" w:rsidRPr="00C5624A" w:rsidRDefault="00C5624A" w:rsidP="00C5624A">
                  <w:pPr>
                    <w:spacing w:after="0" w:line="240" w:lineRule="auto"/>
                    <w:rPr>
                      <w:rFonts w:eastAsia="Times New Roman" w:cs="Times New Roman"/>
                      <w:i/>
                      <w:iCs/>
                      <w:color w:val="FF0000"/>
                      <w:sz w:val="24"/>
                      <w:szCs w:val="24"/>
                    </w:rPr>
                  </w:pPr>
                  <w:r w:rsidRPr="00C5624A">
                    <w:rPr>
                      <w:rFonts w:eastAsia="Times New Roman" w:cs="Times New Roman"/>
                      <w:i/>
                      <w:iCs/>
                      <w:color w:val="FF0000"/>
                      <w:sz w:val="24"/>
                      <w:szCs w:val="24"/>
                    </w:rPr>
                    <w:t> </w:t>
                  </w:r>
                </w:p>
              </w:tc>
              <w:tc>
                <w:tcPr>
                  <w:tcW w:w="3315" w:type="dxa"/>
                  <w:tcBorders>
                    <w:top w:val="nil"/>
                    <w:left w:val="nil"/>
                    <w:bottom w:val="single" w:sz="4" w:space="0" w:color="auto"/>
                    <w:right w:val="single" w:sz="4" w:space="0" w:color="auto"/>
                  </w:tcBorders>
                  <w:shd w:val="clear" w:color="000000" w:fill="FFFFFF"/>
                  <w:vAlign w:val="center"/>
                  <w:hideMark/>
                </w:tcPr>
                <w:p w:rsidR="00C5624A" w:rsidRPr="00C5624A" w:rsidRDefault="00C5624A" w:rsidP="00C5624A">
                  <w:pPr>
                    <w:spacing w:after="0" w:line="240" w:lineRule="auto"/>
                    <w:rPr>
                      <w:rFonts w:eastAsia="Times New Roman" w:cs="Times New Roman"/>
                      <w:i/>
                      <w:iCs/>
                      <w:color w:val="FF0000"/>
                      <w:sz w:val="24"/>
                      <w:szCs w:val="24"/>
                    </w:rPr>
                  </w:pPr>
                  <w:r w:rsidRPr="00C5624A">
                    <w:rPr>
                      <w:rFonts w:eastAsia="Times New Roman" w:cs="Times New Roman"/>
                      <w:i/>
                      <w:iCs/>
                      <w:color w:val="FF0000"/>
                      <w:sz w:val="24"/>
                      <w:szCs w:val="24"/>
                    </w:rPr>
                    <w:t>Kiến thức chuyên ngành</w:t>
                  </w:r>
                </w:p>
              </w:tc>
              <w:tc>
                <w:tcPr>
                  <w:tcW w:w="576" w:type="dxa"/>
                  <w:tcBorders>
                    <w:top w:val="nil"/>
                    <w:left w:val="nil"/>
                    <w:bottom w:val="single" w:sz="4" w:space="0" w:color="auto"/>
                    <w:right w:val="single" w:sz="4" w:space="0" w:color="auto"/>
                  </w:tcBorders>
                  <w:shd w:val="clear" w:color="000000" w:fill="FFFFFF"/>
                  <w:noWrap/>
                  <w:vAlign w:val="center"/>
                  <w:hideMark/>
                </w:tcPr>
                <w:p w:rsidR="00C5624A" w:rsidRPr="00C5624A" w:rsidRDefault="00C5624A" w:rsidP="00C5624A">
                  <w:pPr>
                    <w:spacing w:after="0" w:line="240" w:lineRule="auto"/>
                    <w:jc w:val="center"/>
                    <w:rPr>
                      <w:rFonts w:eastAsia="Times New Roman" w:cs="Times New Roman"/>
                      <w:i/>
                      <w:iCs/>
                      <w:color w:val="FF0000"/>
                      <w:sz w:val="24"/>
                      <w:szCs w:val="24"/>
                    </w:rPr>
                  </w:pPr>
                  <w:r w:rsidRPr="00C5624A">
                    <w:rPr>
                      <w:rFonts w:eastAsia="Times New Roman" w:cs="Times New Roman"/>
                      <w:i/>
                      <w:iCs/>
                      <w:color w:val="FF0000"/>
                      <w:sz w:val="24"/>
                      <w:szCs w:val="24"/>
                    </w:rPr>
                    <w:t> </w:t>
                  </w:r>
                </w:p>
              </w:tc>
              <w:tc>
                <w:tcPr>
                  <w:tcW w:w="1163" w:type="dxa"/>
                  <w:tcBorders>
                    <w:top w:val="nil"/>
                    <w:left w:val="nil"/>
                    <w:bottom w:val="single" w:sz="4" w:space="0" w:color="auto"/>
                    <w:right w:val="single" w:sz="4" w:space="0" w:color="auto"/>
                  </w:tcBorders>
                  <w:shd w:val="clear" w:color="auto" w:fill="auto"/>
                  <w:noWrap/>
                  <w:vAlign w:val="center"/>
                  <w:hideMark/>
                </w:tcPr>
                <w:p w:rsidR="00C5624A" w:rsidRPr="00C5624A" w:rsidRDefault="00C5624A" w:rsidP="00C5624A">
                  <w:pPr>
                    <w:spacing w:after="0" w:line="240" w:lineRule="auto"/>
                    <w:rPr>
                      <w:rFonts w:eastAsia="Times New Roman" w:cs="Times New Roman"/>
                      <w:i/>
                      <w:iCs/>
                      <w:color w:val="FF0000"/>
                      <w:sz w:val="20"/>
                      <w:szCs w:val="20"/>
                    </w:rPr>
                  </w:pPr>
                  <w:r w:rsidRPr="00C5624A">
                    <w:rPr>
                      <w:rFonts w:eastAsia="Times New Roman" w:cs="Times New Roman"/>
                      <w:i/>
                      <w:iCs/>
                      <w:color w:val="FF0000"/>
                      <w:sz w:val="20"/>
                      <w:szCs w:val="20"/>
                    </w:rPr>
                    <w:t> </w:t>
                  </w:r>
                </w:p>
              </w:tc>
            </w:tr>
            <w:tr w:rsidR="00C5624A" w:rsidRPr="00C5624A" w:rsidTr="00C5624A">
              <w:trPr>
                <w:trHeight w:val="375"/>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5624A" w:rsidRPr="00C5624A" w:rsidRDefault="00C5624A" w:rsidP="00C5624A">
                  <w:pPr>
                    <w:spacing w:after="0" w:line="240" w:lineRule="auto"/>
                    <w:jc w:val="center"/>
                    <w:rPr>
                      <w:rFonts w:eastAsia="Times New Roman" w:cs="Times New Roman"/>
                      <w:color w:val="FF0000"/>
                      <w:sz w:val="24"/>
                      <w:szCs w:val="24"/>
                    </w:rPr>
                  </w:pPr>
                  <w:r w:rsidRPr="00C5624A">
                    <w:rPr>
                      <w:rFonts w:eastAsia="Times New Roman" w:cs="Times New Roman"/>
                      <w:color w:val="FF0000"/>
                      <w:sz w:val="24"/>
                      <w:szCs w:val="24"/>
                    </w:rPr>
                    <w:t>65</w:t>
                  </w:r>
                </w:p>
              </w:tc>
              <w:tc>
                <w:tcPr>
                  <w:tcW w:w="1297" w:type="dxa"/>
                  <w:tcBorders>
                    <w:top w:val="nil"/>
                    <w:left w:val="nil"/>
                    <w:bottom w:val="single" w:sz="4" w:space="0" w:color="auto"/>
                    <w:right w:val="single" w:sz="4" w:space="0" w:color="auto"/>
                  </w:tcBorders>
                  <w:shd w:val="clear" w:color="000000" w:fill="FFFFFF"/>
                  <w:noWrap/>
                  <w:vAlign w:val="center"/>
                  <w:hideMark/>
                </w:tcPr>
                <w:p w:rsidR="00C5624A" w:rsidRPr="00C5624A" w:rsidRDefault="00C5624A" w:rsidP="00C5624A">
                  <w:pPr>
                    <w:spacing w:after="0" w:line="240" w:lineRule="auto"/>
                    <w:rPr>
                      <w:rFonts w:eastAsia="Times New Roman" w:cs="Times New Roman"/>
                      <w:color w:val="FF0000"/>
                      <w:sz w:val="24"/>
                      <w:szCs w:val="24"/>
                    </w:rPr>
                  </w:pPr>
                  <w:r w:rsidRPr="00C5624A">
                    <w:rPr>
                      <w:rFonts w:eastAsia="Times New Roman" w:cs="Times New Roman"/>
                      <w:color w:val="FF0000"/>
                      <w:sz w:val="24"/>
                      <w:szCs w:val="24"/>
                    </w:rPr>
                    <w:t>CFI0351</w:t>
                  </w:r>
                </w:p>
              </w:tc>
              <w:tc>
                <w:tcPr>
                  <w:tcW w:w="3315" w:type="dxa"/>
                  <w:tcBorders>
                    <w:top w:val="nil"/>
                    <w:left w:val="nil"/>
                    <w:bottom w:val="single" w:sz="4" w:space="0" w:color="auto"/>
                    <w:right w:val="single" w:sz="4" w:space="0" w:color="auto"/>
                  </w:tcBorders>
                  <w:shd w:val="clear" w:color="000000" w:fill="FFFFFF"/>
                  <w:vAlign w:val="center"/>
                  <w:hideMark/>
                </w:tcPr>
                <w:p w:rsidR="00C5624A" w:rsidRPr="00C5624A" w:rsidRDefault="00C5624A" w:rsidP="00C5624A">
                  <w:pPr>
                    <w:spacing w:after="0" w:line="240" w:lineRule="auto"/>
                    <w:rPr>
                      <w:rFonts w:eastAsia="Times New Roman" w:cs="Times New Roman"/>
                      <w:color w:val="FF0000"/>
                      <w:sz w:val="24"/>
                      <w:szCs w:val="24"/>
                    </w:rPr>
                  </w:pPr>
                  <w:r w:rsidRPr="00C5624A">
                    <w:rPr>
                      <w:rFonts w:eastAsia="Times New Roman" w:cs="Times New Roman"/>
                      <w:color w:val="FF0000"/>
                      <w:sz w:val="24"/>
                      <w:szCs w:val="24"/>
                    </w:rPr>
                    <w:t>Tài chính tập đoàn kinh tế</w:t>
                  </w:r>
                </w:p>
              </w:tc>
              <w:tc>
                <w:tcPr>
                  <w:tcW w:w="576" w:type="dxa"/>
                  <w:tcBorders>
                    <w:top w:val="nil"/>
                    <w:left w:val="nil"/>
                    <w:bottom w:val="single" w:sz="4" w:space="0" w:color="auto"/>
                    <w:right w:val="single" w:sz="4" w:space="0" w:color="auto"/>
                  </w:tcBorders>
                  <w:shd w:val="clear" w:color="000000" w:fill="FFFFFF"/>
                  <w:noWrap/>
                  <w:vAlign w:val="center"/>
                  <w:hideMark/>
                </w:tcPr>
                <w:p w:rsidR="00C5624A" w:rsidRPr="00C5624A" w:rsidRDefault="00C5624A" w:rsidP="00C5624A">
                  <w:pPr>
                    <w:spacing w:after="0" w:line="240" w:lineRule="auto"/>
                    <w:jc w:val="center"/>
                    <w:rPr>
                      <w:rFonts w:eastAsia="Times New Roman" w:cs="Times New Roman"/>
                      <w:color w:val="FF0000"/>
                      <w:sz w:val="24"/>
                      <w:szCs w:val="24"/>
                    </w:rPr>
                  </w:pPr>
                  <w:r w:rsidRPr="00C5624A">
                    <w:rPr>
                      <w:rFonts w:eastAsia="Times New Roman" w:cs="Times New Roman"/>
                      <w:color w:val="FF0000"/>
                      <w:sz w:val="24"/>
                      <w:szCs w:val="24"/>
                    </w:rPr>
                    <w:t>2</w:t>
                  </w:r>
                </w:p>
              </w:tc>
              <w:tc>
                <w:tcPr>
                  <w:tcW w:w="1163" w:type="dxa"/>
                  <w:tcBorders>
                    <w:top w:val="nil"/>
                    <w:left w:val="nil"/>
                    <w:bottom w:val="single" w:sz="4" w:space="0" w:color="auto"/>
                    <w:right w:val="single" w:sz="4" w:space="0" w:color="auto"/>
                  </w:tcBorders>
                  <w:shd w:val="clear" w:color="auto" w:fill="auto"/>
                  <w:noWrap/>
                  <w:vAlign w:val="center"/>
                  <w:hideMark/>
                </w:tcPr>
                <w:p w:rsidR="00C5624A" w:rsidRPr="00C5624A" w:rsidRDefault="00C5624A" w:rsidP="00C5624A">
                  <w:pPr>
                    <w:spacing w:after="0" w:line="240" w:lineRule="auto"/>
                    <w:rPr>
                      <w:rFonts w:eastAsia="Times New Roman" w:cs="Times New Roman"/>
                      <w:color w:val="FF0000"/>
                      <w:sz w:val="20"/>
                      <w:szCs w:val="20"/>
                    </w:rPr>
                  </w:pPr>
                  <w:r w:rsidRPr="00C5624A">
                    <w:rPr>
                      <w:rFonts w:eastAsia="Times New Roman" w:cs="Times New Roman"/>
                      <w:color w:val="FF0000"/>
                      <w:sz w:val="20"/>
                      <w:szCs w:val="20"/>
                    </w:rPr>
                    <w:t> </w:t>
                  </w:r>
                </w:p>
              </w:tc>
            </w:tr>
            <w:tr w:rsidR="00C5624A" w:rsidRPr="00C5624A" w:rsidTr="00C5624A">
              <w:trPr>
                <w:trHeight w:val="375"/>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5624A" w:rsidRPr="00C5624A" w:rsidRDefault="00C5624A" w:rsidP="00C5624A">
                  <w:pPr>
                    <w:spacing w:after="0" w:line="240" w:lineRule="auto"/>
                    <w:jc w:val="center"/>
                    <w:rPr>
                      <w:rFonts w:eastAsia="Times New Roman" w:cs="Times New Roman"/>
                      <w:color w:val="008000"/>
                      <w:sz w:val="24"/>
                      <w:szCs w:val="24"/>
                    </w:rPr>
                  </w:pPr>
                  <w:r w:rsidRPr="00C5624A">
                    <w:rPr>
                      <w:rFonts w:eastAsia="Times New Roman" w:cs="Times New Roman"/>
                      <w:color w:val="008000"/>
                      <w:sz w:val="24"/>
                      <w:szCs w:val="24"/>
                    </w:rPr>
                    <w:t>66</w:t>
                  </w:r>
                </w:p>
              </w:tc>
              <w:tc>
                <w:tcPr>
                  <w:tcW w:w="1297" w:type="dxa"/>
                  <w:tcBorders>
                    <w:top w:val="nil"/>
                    <w:left w:val="nil"/>
                    <w:bottom w:val="single" w:sz="4" w:space="0" w:color="auto"/>
                    <w:right w:val="single" w:sz="4" w:space="0" w:color="auto"/>
                  </w:tcBorders>
                  <w:shd w:val="clear" w:color="auto" w:fill="auto"/>
                  <w:noWrap/>
                  <w:vAlign w:val="bottom"/>
                  <w:hideMark/>
                </w:tcPr>
                <w:p w:rsidR="00C5624A" w:rsidRPr="00C5624A" w:rsidRDefault="00C5624A" w:rsidP="00C5624A">
                  <w:pPr>
                    <w:spacing w:after="0" w:line="240" w:lineRule="auto"/>
                    <w:rPr>
                      <w:rFonts w:ascii="Calibri" w:eastAsia="Times New Roman" w:hAnsi="Calibri" w:cs="Calibri"/>
                      <w:color w:val="000000"/>
                      <w:sz w:val="24"/>
                      <w:szCs w:val="24"/>
                    </w:rPr>
                  </w:pPr>
                  <w:r w:rsidRPr="00C5624A">
                    <w:rPr>
                      <w:rFonts w:ascii="Calibri" w:eastAsia="Times New Roman" w:hAnsi="Calibri" w:cs="Calibri"/>
                      <w:color w:val="000000"/>
                      <w:sz w:val="24"/>
                      <w:szCs w:val="24"/>
                    </w:rPr>
                    <w:t>RMP0314</w:t>
                  </w:r>
                </w:p>
              </w:tc>
              <w:tc>
                <w:tcPr>
                  <w:tcW w:w="3315" w:type="dxa"/>
                  <w:tcBorders>
                    <w:top w:val="nil"/>
                    <w:left w:val="nil"/>
                    <w:bottom w:val="single" w:sz="4" w:space="0" w:color="auto"/>
                    <w:right w:val="single" w:sz="4" w:space="0" w:color="auto"/>
                  </w:tcBorders>
                  <w:shd w:val="clear" w:color="auto" w:fill="auto"/>
                  <w:vAlign w:val="bottom"/>
                  <w:hideMark/>
                </w:tcPr>
                <w:p w:rsidR="00C5624A" w:rsidRPr="00C5624A" w:rsidRDefault="00C5624A" w:rsidP="00C5624A">
                  <w:pPr>
                    <w:spacing w:after="0" w:line="240" w:lineRule="auto"/>
                    <w:rPr>
                      <w:rFonts w:eastAsia="Times New Roman" w:cs="Times New Roman"/>
                      <w:color w:val="000000"/>
                      <w:sz w:val="24"/>
                      <w:szCs w:val="24"/>
                    </w:rPr>
                  </w:pPr>
                  <w:r w:rsidRPr="00C5624A">
                    <w:rPr>
                      <w:rFonts w:eastAsia="Times New Roman" w:cs="Times New Roman"/>
                      <w:color w:val="000000"/>
                      <w:sz w:val="24"/>
                      <w:szCs w:val="24"/>
                    </w:rPr>
                    <w:t>Nguyên lý quản trị rủi ro</w:t>
                  </w:r>
                </w:p>
              </w:tc>
              <w:tc>
                <w:tcPr>
                  <w:tcW w:w="576" w:type="dxa"/>
                  <w:tcBorders>
                    <w:top w:val="nil"/>
                    <w:left w:val="nil"/>
                    <w:bottom w:val="single" w:sz="4" w:space="0" w:color="auto"/>
                    <w:right w:val="single" w:sz="4" w:space="0" w:color="auto"/>
                  </w:tcBorders>
                  <w:shd w:val="clear" w:color="auto" w:fill="auto"/>
                  <w:vAlign w:val="bottom"/>
                  <w:hideMark/>
                </w:tcPr>
                <w:p w:rsidR="00C5624A" w:rsidRPr="00C5624A" w:rsidRDefault="00C5624A" w:rsidP="00C5624A">
                  <w:pPr>
                    <w:spacing w:after="0" w:line="240" w:lineRule="auto"/>
                    <w:jc w:val="center"/>
                    <w:rPr>
                      <w:rFonts w:ascii="Calibri" w:eastAsia="Times New Roman" w:hAnsi="Calibri" w:cs="Calibri"/>
                      <w:color w:val="000000"/>
                      <w:sz w:val="24"/>
                      <w:szCs w:val="24"/>
                    </w:rPr>
                  </w:pPr>
                  <w:r w:rsidRPr="00C5624A">
                    <w:rPr>
                      <w:rFonts w:ascii="Calibri" w:eastAsia="Times New Roman" w:hAnsi="Calibri" w:cs="Calibri"/>
                      <w:color w:val="000000"/>
                      <w:sz w:val="24"/>
                      <w:szCs w:val="24"/>
                    </w:rPr>
                    <w:t>2</w:t>
                  </w:r>
                </w:p>
              </w:tc>
              <w:tc>
                <w:tcPr>
                  <w:tcW w:w="1163" w:type="dxa"/>
                  <w:tcBorders>
                    <w:top w:val="nil"/>
                    <w:left w:val="nil"/>
                    <w:bottom w:val="single" w:sz="4" w:space="0" w:color="auto"/>
                    <w:right w:val="single" w:sz="4" w:space="0" w:color="auto"/>
                  </w:tcBorders>
                  <w:shd w:val="clear" w:color="auto" w:fill="auto"/>
                  <w:noWrap/>
                  <w:vAlign w:val="center"/>
                  <w:hideMark/>
                </w:tcPr>
                <w:p w:rsidR="00C5624A" w:rsidRPr="00C5624A" w:rsidRDefault="00C5624A" w:rsidP="00C5624A">
                  <w:pPr>
                    <w:spacing w:after="0" w:line="240" w:lineRule="auto"/>
                    <w:rPr>
                      <w:rFonts w:eastAsia="Times New Roman" w:cs="Times New Roman"/>
                      <w:sz w:val="20"/>
                      <w:szCs w:val="20"/>
                    </w:rPr>
                  </w:pPr>
                  <w:r w:rsidRPr="00C5624A">
                    <w:rPr>
                      <w:rFonts w:eastAsia="Times New Roman" w:cs="Times New Roman"/>
                      <w:sz w:val="20"/>
                      <w:szCs w:val="20"/>
                    </w:rPr>
                    <w:t> </w:t>
                  </w:r>
                </w:p>
              </w:tc>
            </w:tr>
            <w:tr w:rsidR="00C5624A" w:rsidRPr="00C5624A" w:rsidTr="00C5624A">
              <w:trPr>
                <w:trHeight w:val="375"/>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5624A" w:rsidRPr="00C5624A" w:rsidRDefault="00C5624A" w:rsidP="00C5624A">
                  <w:pPr>
                    <w:spacing w:after="0" w:line="240" w:lineRule="auto"/>
                    <w:jc w:val="center"/>
                    <w:rPr>
                      <w:rFonts w:eastAsia="Times New Roman" w:cs="Times New Roman"/>
                      <w:color w:val="008000"/>
                      <w:sz w:val="24"/>
                      <w:szCs w:val="24"/>
                    </w:rPr>
                  </w:pPr>
                  <w:r w:rsidRPr="00C5624A">
                    <w:rPr>
                      <w:rFonts w:eastAsia="Times New Roman" w:cs="Times New Roman"/>
                      <w:color w:val="008000"/>
                      <w:sz w:val="24"/>
                      <w:szCs w:val="24"/>
                    </w:rPr>
                    <w:t>67</w:t>
                  </w:r>
                </w:p>
              </w:tc>
              <w:tc>
                <w:tcPr>
                  <w:tcW w:w="1297" w:type="dxa"/>
                  <w:tcBorders>
                    <w:top w:val="nil"/>
                    <w:left w:val="nil"/>
                    <w:bottom w:val="single" w:sz="4" w:space="0" w:color="auto"/>
                    <w:right w:val="single" w:sz="4" w:space="0" w:color="auto"/>
                  </w:tcBorders>
                  <w:shd w:val="clear" w:color="auto" w:fill="auto"/>
                  <w:vAlign w:val="bottom"/>
                  <w:hideMark/>
                </w:tcPr>
                <w:p w:rsidR="00C5624A" w:rsidRPr="00C5624A" w:rsidRDefault="00C5624A" w:rsidP="00C5624A">
                  <w:pPr>
                    <w:spacing w:after="0" w:line="240" w:lineRule="auto"/>
                    <w:rPr>
                      <w:rFonts w:ascii="Calibri" w:eastAsia="Times New Roman" w:hAnsi="Calibri" w:cs="Calibri"/>
                      <w:color w:val="FF0000"/>
                      <w:sz w:val="24"/>
                      <w:szCs w:val="24"/>
                    </w:rPr>
                  </w:pPr>
                  <w:r w:rsidRPr="00C5624A">
                    <w:rPr>
                      <w:rFonts w:ascii="Calibri" w:eastAsia="Times New Roman" w:hAnsi="Calibri" w:cs="Calibri"/>
                      <w:color w:val="FF0000"/>
                      <w:sz w:val="24"/>
                      <w:szCs w:val="24"/>
                    </w:rPr>
                    <w:t>SFA0137</w:t>
                  </w:r>
                </w:p>
              </w:tc>
              <w:tc>
                <w:tcPr>
                  <w:tcW w:w="3315" w:type="dxa"/>
                  <w:tcBorders>
                    <w:top w:val="nil"/>
                    <w:left w:val="nil"/>
                    <w:bottom w:val="single" w:sz="4" w:space="0" w:color="auto"/>
                    <w:right w:val="single" w:sz="4" w:space="0" w:color="auto"/>
                  </w:tcBorders>
                  <w:shd w:val="clear" w:color="auto" w:fill="auto"/>
                  <w:vAlign w:val="bottom"/>
                  <w:hideMark/>
                </w:tcPr>
                <w:p w:rsidR="00C5624A" w:rsidRPr="00C5624A" w:rsidRDefault="00C5624A" w:rsidP="00C5624A">
                  <w:pPr>
                    <w:spacing w:after="0" w:line="240" w:lineRule="auto"/>
                    <w:jc w:val="both"/>
                    <w:rPr>
                      <w:rFonts w:ascii="Calibri" w:eastAsia="Times New Roman" w:hAnsi="Calibri" w:cs="Calibri"/>
                      <w:color w:val="FF0000"/>
                      <w:sz w:val="24"/>
                      <w:szCs w:val="24"/>
                    </w:rPr>
                  </w:pPr>
                  <w:r w:rsidRPr="00C5624A">
                    <w:rPr>
                      <w:rFonts w:ascii="Calibri" w:eastAsia="Times New Roman" w:hAnsi="Calibri" w:cs="Calibri"/>
                      <w:color w:val="FF0000"/>
                      <w:sz w:val="24"/>
                      <w:szCs w:val="24"/>
                    </w:rPr>
                    <w:t xml:space="preserve">Phân tích tài chính nhà nước </w:t>
                  </w:r>
                </w:p>
              </w:tc>
              <w:tc>
                <w:tcPr>
                  <w:tcW w:w="576" w:type="dxa"/>
                  <w:tcBorders>
                    <w:top w:val="nil"/>
                    <w:left w:val="nil"/>
                    <w:bottom w:val="single" w:sz="4" w:space="0" w:color="auto"/>
                    <w:right w:val="single" w:sz="4" w:space="0" w:color="auto"/>
                  </w:tcBorders>
                  <w:shd w:val="clear" w:color="auto" w:fill="auto"/>
                  <w:noWrap/>
                  <w:vAlign w:val="bottom"/>
                  <w:hideMark/>
                </w:tcPr>
                <w:p w:rsidR="00C5624A" w:rsidRPr="00C5624A" w:rsidRDefault="00C5624A" w:rsidP="00C5624A">
                  <w:pPr>
                    <w:spacing w:after="0" w:line="240" w:lineRule="auto"/>
                    <w:jc w:val="center"/>
                    <w:rPr>
                      <w:rFonts w:ascii="Calibri" w:eastAsia="Times New Roman" w:hAnsi="Calibri" w:cs="Calibri"/>
                      <w:color w:val="FF0000"/>
                      <w:sz w:val="24"/>
                      <w:szCs w:val="24"/>
                    </w:rPr>
                  </w:pPr>
                  <w:r w:rsidRPr="00C5624A">
                    <w:rPr>
                      <w:rFonts w:ascii="Calibri" w:eastAsia="Times New Roman" w:hAnsi="Calibri" w:cs="Calibri"/>
                      <w:color w:val="FF0000"/>
                      <w:sz w:val="24"/>
                      <w:szCs w:val="24"/>
                    </w:rPr>
                    <w:t>2</w:t>
                  </w:r>
                </w:p>
              </w:tc>
              <w:tc>
                <w:tcPr>
                  <w:tcW w:w="1163" w:type="dxa"/>
                  <w:tcBorders>
                    <w:top w:val="nil"/>
                    <w:left w:val="nil"/>
                    <w:bottom w:val="single" w:sz="4" w:space="0" w:color="auto"/>
                    <w:right w:val="single" w:sz="4" w:space="0" w:color="auto"/>
                  </w:tcBorders>
                  <w:shd w:val="clear" w:color="auto" w:fill="auto"/>
                  <w:noWrap/>
                  <w:vAlign w:val="center"/>
                  <w:hideMark/>
                </w:tcPr>
                <w:p w:rsidR="00C5624A" w:rsidRPr="00C5624A" w:rsidRDefault="00C5624A" w:rsidP="00C5624A">
                  <w:pPr>
                    <w:spacing w:after="0" w:line="240" w:lineRule="auto"/>
                    <w:rPr>
                      <w:rFonts w:eastAsia="Times New Roman" w:cs="Times New Roman"/>
                      <w:sz w:val="20"/>
                      <w:szCs w:val="20"/>
                    </w:rPr>
                  </w:pPr>
                  <w:r w:rsidRPr="00C5624A">
                    <w:rPr>
                      <w:rFonts w:eastAsia="Times New Roman" w:cs="Times New Roman"/>
                      <w:sz w:val="20"/>
                      <w:szCs w:val="20"/>
                    </w:rPr>
                    <w:t> </w:t>
                  </w:r>
                </w:p>
              </w:tc>
            </w:tr>
            <w:tr w:rsidR="00C5624A" w:rsidRPr="00C5624A" w:rsidTr="00C5624A">
              <w:trPr>
                <w:trHeight w:val="375"/>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5624A" w:rsidRPr="00C5624A" w:rsidRDefault="00C5624A" w:rsidP="00C5624A">
                  <w:pPr>
                    <w:spacing w:after="0" w:line="240" w:lineRule="auto"/>
                    <w:jc w:val="center"/>
                    <w:rPr>
                      <w:rFonts w:eastAsia="Times New Roman" w:cs="Times New Roman"/>
                      <w:color w:val="FF0000"/>
                      <w:sz w:val="24"/>
                      <w:szCs w:val="24"/>
                    </w:rPr>
                  </w:pPr>
                  <w:r w:rsidRPr="00C5624A">
                    <w:rPr>
                      <w:rFonts w:eastAsia="Times New Roman" w:cs="Times New Roman"/>
                      <w:color w:val="FF0000"/>
                      <w:sz w:val="24"/>
                      <w:szCs w:val="24"/>
                    </w:rPr>
                    <w:t>68</w:t>
                  </w:r>
                </w:p>
              </w:tc>
              <w:tc>
                <w:tcPr>
                  <w:tcW w:w="1297" w:type="dxa"/>
                  <w:tcBorders>
                    <w:top w:val="nil"/>
                    <w:left w:val="nil"/>
                    <w:bottom w:val="single" w:sz="4" w:space="0" w:color="auto"/>
                    <w:right w:val="single" w:sz="4" w:space="0" w:color="auto"/>
                  </w:tcBorders>
                  <w:shd w:val="clear" w:color="auto" w:fill="auto"/>
                  <w:noWrap/>
                  <w:vAlign w:val="bottom"/>
                  <w:hideMark/>
                </w:tcPr>
                <w:p w:rsidR="00C5624A" w:rsidRPr="00C5624A" w:rsidRDefault="00C5624A" w:rsidP="00C5624A">
                  <w:pPr>
                    <w:spacing w:after="0" w:line="240" w:lineRule="auto"/>
                    <w:rPr>
                      <w:rFonts w:ascii="Calibri" w:eastAsia="Times New Roman" w:hAnsi="Calibri" w:cs="Calibri"/>
                      <w:color w:val="000000"/>
                      <w:sz w:val="22"/>
                    </w:rPr>
                  </w:pPr>
                  <w:r w:rsidRPr="00C5624A">
                    <w:rPr>
                      <w:rFonts w:ascii="Calibri" w:eastAsia="Times New Roman" w:hAnsi="Calibri" w:cs="Calibri"/>
                      <w:color w:val="000000"/>
                      <w:sz w:val="22"/>
                    </w:rPr>
                    <w:t>FAV0311</w:t>
                  </w:r>
                </w:p>
              </w:tc>
              <w:tc>
                <w:tcPr>
                  <w:tcW w:w="3315" w:type="dxa"/>
                  <w:tcBorders>
                    <w:top w:val="nil"/>
                    <w:left w:val="nil"/>
                    <w:bottom w:val="single" w:sz="4" w:space="0" w:color="auto"/>
                    <w:right w:val="single" w:sz="4" w:space="0" w:color="auto"/>
                  </w:tcBorders>
                  <w:shd w:val="clear" w:color="000000" w:fill="FFFFFF"/>
                  <w:vAlign w:val="bottom"/>
                  <w:hideMark/>
                </w:tcPr>
                <w:p w:rsidR="00C5624A" w:rsidRPr="00C5624A" w:rsidRDefault="00C5624A" w:rsidP="00C5624A">
                  <w:pPr>
                    <w:spacing w:after="0" w:line="240" w:lineRule="auto"/>
                    <w:rPr>
                      <w:rFonts w:ascii="Calibri" w:eastAsia="Times New Roman" w:hAnsi="Calibri" w:cs="Calibri"/>
                      <w:color w:val="000000"/>
                      <w:sz w:val="24"/>
                      <w:szCs w:val="24"/>
                    </w:rPr>
                  </w:pPr>
                  <w:r w:rsidRPr="00C5624A">
                    <w:rPr>
                      <w:rFonts w:ascii="Calibri" w:eastAsia="Times New Roman" w:hAnsi="Calibri" w:cs="Calibri"/>
                      <w:color w:val="000000"/>
                      <w:sz w:val="24"/>
                      <w:szCs w:val="24"/>
                    </w:rPr>
                    <w:t>Phân tích và định giá tài sản tài chính</w:t>
                  </w:r>
                </w:p>
              </w:tc>
              <w:tc>
                <w:tcPr>
                  <w:tcW w:w="576" w:type="dxa"/>
                  <w:tcBorders>
                    <w:top w:val="nil"/>
                    <w:left w:val="nil"/>
                    <w:bottom w:val="single" w:sz="4" w:space="0" w:color="auto"/>
                    <w:right w:val="single" w:sz="4" w:space="0" w:color="auto"/>
                  </w:tcBorders>
                  <w:shd w:val="clear" w:color="auto" w:fill="auto"/>
                  <w:vAlign w:val="bottom"/>
                  <w:hideMark/>
                </w:tcPr>
                <w:p w:rsidR="00C5624A" w:rsidRPr="00C5624A" w:rsidRDefault="00C5624A" w:rsidP="00C5624A">
                  <w:pPr>
                    <w:spacing w:after="0" w:line="240" w:lineRule="auto"/>
                    <w:jc w:val="center"/>
                    <w:rPr>
                      <w:rFonts w:ascii="Calibri" w:eastAsia="Times New Roman" w:hAnsi="Calibri" w:cs="Calibri"/>
                      <w:color w:val="000000"/>
                      <w:sz w:val="24"/>
                      <w:szCs w:val="24"/>
                    </w:rPr>
                  </w:pPr>
                  <w:r w:rsidRPr="00C5624A">
                    <w:rPr>
                      <w:rFonts w:ascii="Calibri" w:eastAsia="Times New Roman" w:hAnsi="Calibri" w:cs="Calibri"/>
                      <w:color w:val="000000"/>
                      <w:sz w:val="24"/>
                      <w:szCs w:val="24"/>
                    </w:rPr>
                    <w:t>2</w:t>
                  </w:r>
                </w:p>
              </w:tc>
              <w:tc>
                <w:tcPr>
                  <w:tcW w:w="1163" w:type="dxa"/>
                  <w:tcBorders>
                    <w:top w:val="nil"/>
                    <w:left w:val="nil"/>
                    <w:bottom w:val="single" w:sz="4" w:space="0" w:color="auto"/>
                    <w:right w:val="single" w:sz="4" w:space="0" w:color="auto"/>
                  </w:tcBorders>
                  <w:shd w:val="clear" w:color="auto" w:fill="auto"/>
                  <w:noWrap/>
                  <w:vAlign w:val="center"/>
                  <w:hideMark/>
                </w:tcPr>
                <w:p w:rsidR="00C5624A" w:rsidRPr="00C5624A" w:rsidRDefault="00C5624A" w:rsidP="00C5624A">
                  <w:pPr>
                    <w:spacing w:after="0" w:line="240" w:lineRule="auto"/>
                    <w:rPr>
                      <w:rFonts w:eastAsia="Times New Roman" w:cs="Times New Roman"/>
                      <w:color w:val="FF0000"/>
                      <w:sz w:val="20"/>
                      <w:szCs w:val="20"/>
                    </w:rPr>
                  </w:pPr>
                  <w:r w:rsidRPr="00C5624A">
                    <w:rPr>
                      <w:rFonts w:eastAsia="Times New Roman" w:cs="Times New Roman"/>
                      <w:color w:val="FF0000"/>
                      <w:sz w:val="20"/>
                      <w:szCs w:val="20"/>
                    </w:rPr>
                    <w:t> </w:t>
                  </w:r>
                </w:p>
              </w:tc>
            </w:tr>
            <w:tr w:rsidR="00C5624A" w:rsidRPr="00C5624A" w:rsidTr="00C5624A">
              <w:trPr>
                <w:trHeight w:val="375"/>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5624A" w:rsidRPr="00C5624A" w:rsidRDefault="00C5624A" w:rsidP="00C5624A">
                  <w:pPr>
                    <w:spacing w:after="0" w:line="240" w:lineRule="auto"/>
                    <w:jc w:val="center"/>
                    <w:rPr>
                      <w:rFonts w:eastAsia="Times New Roman" w:cs="Times New Roman"/>
                      <w:color w:val="FF0000"/>
                      <w:sz w:val="24"/>
                      <w:szCs w:val="24"/>
                    </w:rPr>
                  </w:pPr>
                  <w:r w:rsidRPr="00C5624A">
                    <w:rPr>
                      <w:rFonts w:eastAsia="Times New Roman" w:cs="Times New Roman"/>
                      <w:color w:val="FF0000"/>
                      <w:sz w:val="24"/>
                      <w:szCs w:val="24"/>
                    </w:rPr>
                    <w:t>69</w:t>
                  </w:r>
                </w:p>
              </w:tc>
              <w:tc>
                <w:tcPr>
                  <w:tcW w:w="1297" w:type="dxa"/>
                  <w:tcBorders>
                    <w:top w:val="nil"/>
                    <w:left w:val="nil"/>
                    <w:bottom w:val="single" w:sz="4" w:space="0" w:color="auto"/>
                    <w:right w:val="single" w:sz="4" w:space="0" w:color="auto"/>
                  </w:tcBorders>
                  <w:shd w:val="clear" w:color="000000" w:fill="FFFFFF"/>
                  <w:noWrap/>
                  <w:vAlign w:val="center"/>
                  <w:hideMark/>
                </w:tcPr>
                <w:p w:rsidR="00C5624A" w:rsidRPr="00C5624A" w:rsidRDefault="00C5624A" w:rsidP="00C5624A">
                  <w:pPr>
                    <w:spacing w:after="0" w:line="240" w:lineRule="auto"/>
                    <w:rPr>
                      <w:rFonts w:eastAsia="Times New Roman" w:cs="Times New Roman"/>
                      <w:color w:val="FF0000"/>
                      <w:sz w:val="24"/>
                      <w:szCs w:val="24"/>
                    </w:rPr>
                  </w:pPr>
                  <w:r w:rsidRPr="00C5624A">
                    <w:rPr>
                      <w:rFonts w:eastAsia="Times New Roman" w:cs="Times New Roman"/>
                      <w:color w:val="FF0000"/>
                      <w:sz w:val="24"/>
                      <w:szCs w:val="24"/>
                    </w:rPr>
                    <w:t>ICM0183</w:t>
                  </w:r>
                </w:p>
              </w:tc>
              <w:tc>
                <w:tcPr>
                  <w:tcW w:w="3315" w:type="dxa"/>
                  <w:tcBorders>
                    <w:top w:val="nil"/>
                    <w:left w:val="nil"/>
                    <w:bottom w:val="single" w:sz="4" w:space="0" w:color="auto"/>
                    <w:right w:val="single" w:sz="4" w:space="0" w:color="auto"/>
                  </w:tcBorders>
                  <w:shd w:val="clear" w:color="000000" w:fill="FFFFFF"/>
                  <w:vAlign w:val="center"/>
                  <w:hideMark/>
                </w:tcPr>
                <w:p w:rsidR="00C5624A" w:rsidRPr="00C5624A" w:rsidRDefault="00C5624A" w:rsidP="00C5624A">
                  <w:pPr>
                    <w:spacing w:after="0" w:line="240" w:lineRule="auto"/>
                    <w:rPr>
                      <w:rFonts w:eastAsia="Times New Roman" w:cs="Times New Roman"/>
                      <w:color w:val="FF0000"/>
                      <w:sz w:val="24"/>
                      <w:szCs w:val="24"/>
                    </w:rPr>
                  </w:pPr>
                  <w:r w:rsidRPr="00C5624A">
                    <w:rPr>
                      <w:rFonts w:eastAsia="Times New Roman" w:cs="Times New Roman"/>
                      <w:color w:val="FF0000"/>
                      <w:sz w:val="24"/>
                      <w:szCs w:val="24"/>
                    </w:rPr>
                    <w:t>Quản trị vay và nợ quốc tế</w:t>
                  </w:r>
                </w:p>
              </w:tc>
              <w:tc>
                <w:tcPr>
                  <w:tcW w:w="576" w:type="dxa"/>
                  <w:tcBorders>
                    <w:top w:val="nil"/>
                    <w:left w:val="nil"/>
                    <w:bottom w:val="single" w:sz="4" w:space="0" w:color="auto"/>
                    <w:right w:val="single" w:sz="4" w:space="0" w:color="auto"/>
                  </w:tcBorders>
                  <w:shd w:val="clear" w:color="000000" w:fill="FFFFFF"/>
                  <w:vAlign w:val="center"/>
                  <w:hideMark/>
                </w:tcPr>
                <w:p w:rsidR="00C5624A" w:rsidRPr="00C5624A" w:rsidRDefault="00C5624A" w:rsidP="00C5624A">
                  <w:pPr>
                    <w:spacing w:after="0" w:line="240" w:lineRule="auto"/>
                    <w:jc w:val="center"/>
                    <w:rPr>
                      <w:rFonts w:eastAsia="Times New Roman" w:cs="Times New Roman"/>
                      <w:color w:val="FF0000"/>
                      <w:sz w:val="24"/>
                      <w:szCs w:val="24"/>
                    </w:rPr>
                  </w:pPr>
                  <w:r w:rsidRPr="00C5624A">
                    <w:rPr>
                      <w:rFonts w:eastAsia="Times New Roman" w:cs="Times New Roman"/>
                      <w:color w:val="FF0000"/>
                      <w:sz w:val="24"/>
                      <w:szCs w:val="24"/>
                    </w:rPr>
                    <w:t>2</w:t>
                  </w:r>
                </w:p>
              </w:tc>
              <w:tc>
                <w:tcPr>
                  <w:tcW w:w="1163" w:type="dxa"/>
                  <w:tcBorders>
                    <w:top w:val="nil"/>
                    <w:left w:val="nil"/>
                    <w:bottom w:val="single" w:sz="4" w:space="0" w:color="auto"/>
                    <w:right w:val="single" w:sz="4" w:space="0" w:color="auto"/>
                  </w:tcBorders>
                  <w:shd w:val="clear" w:color="auto" w:fill="auto"/>
                  <w:noWrap/>
                  <w:vAlign w:val="center"/>
                  <w:hideMark/>
                </w:tcPr>
                <w:p w:rsidR="00C5624A" w:rsidRPr="00C5624A" w:rsidRDefault="00C5624A" w:rsidP="00C5624A">
                  <w:pPr>
                    <w:spacing w:after="0" w:line="240" w:lineRule="auto"/>
                    <w:jc w:val="center"/>
                    <w:rPr>
                      <w:rFonts w:eastAsia="Times New Roman" w:cs="Times New Roman"/>
                      <w:color w:val="000000"/>
                      <w:sz w:val="25"/>
                      <w:szCs w:val="25"/>
                    </w:rPr>
                  </w:pPr>
                  <w:r w:rsidRPr="00C5624A">
                    <w:rPr>
                      <w:rFonts w:eastAsia="Times New Roman" w:cs="Times New Roman"/>
                      <w:color w:val="000000"/>
                      <w:sz w:val="25"/>
                      <w:szCs w:val="25"/>
                    </w:rPr>
                    <w:t>Tiếng Anh</w:t>
                  </w:r>
                </w:p>
              </w:tc>
            </w:tr>
            <w:tr w:rsidR="00C5624A" w:rsidRPr="00C5624A" w:rsidTr="00C5624A">
              <w:trPr>
                <w:trHeight w:val="40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C5624A" w:rsidRPr="00C5624A" w:rsidRDefault="00C5624A" w:rsidP="00C5624A">
                  <w:pPr>
                    <w:spacing w:after="0" w:line="240" w:lineRule="auto"/>
                    <w:jc w:val="center"/>
                    <w:rPr>
                      <w:rFonts w:eastAsia="Times New Roman" w:cs="Times New Roman"/>
                      <w:color w:val="000000"/>
                      <w:sz w:val="25"/>
                      <w:szCs w:val="25"/>
                    </w:rPr>
                  </w:pPr>
                  <w:r w:rsidRPr="00C5624A">
                    <w:rPr>
                      <w:rFonts w:eastAsia="Times New Roman" w:cs="Times New Roman"/>
                      <w:color w:val="000000"/>
                      <w:sz w:val="25"/>
                      <w:szCs w:val="25"/>
                    </w:rPr>
                    <w:t>70</w:t>
                  </w:r>
                </w:p>
              </w:tc>
              <w:tc>
                <w:tcPr>
                  <w:tcW w:w="1297" w:type="dxa"/>
                  <w:tcBorders>
                    <w:top w:val="nil"/>
                    <w:left w:val="nil"/>
                    <w:bottom w:val="single" w:sz="4" w:space="0" w:color="auto"/>
                    <w:right w:val="single" w:sz="4" w:space="0" w:color="auto"/>
                  </w:tcBorders>
                  <w:shd w:val="clear" w:color="auto" w:fill="auto"/>
                  <w:noWrap/>
                  <w:vAlign w:val="center"/>
                  <w:hideMark/>
                </w:tcPr>
                <w:p w:rsidR="00C5624A" w:rsidRPr="00C5624A" w:rsidRDefault="00C5624A" w:rsidP="00C5624A">
                  <w:pPr>
                    <w:spacing w:after="0" w:line="240" w:lineRule="auto"/>
                    <w:rPr>
                      <w:rFonts w:eastAsia="Times New Roman" w:cs="Times New Roman"/>
                      <w:color w:val="000000"/>
                      <w:sz w:val="25"/>
                      <w:szCs w:val="25"/>
                    </w:rPr>
                  </w:pPr>
                  <w:r w:rsidRPr="00C5624A">
                    <w:rPr>
                      <w:rFonts w:eastAsia="Times New Roman" w:cs="Times New Roman"/>
                      <w:color w:val="000000"/>
                      <w:sz w:val="25"/>
                      <w:szCs w:val="25"/>
                    </w:rPr>
                    <w:t>CBM0169</w:t>
                  </w:r>
                </w:p>
              </w:tc>
              <w:tc>
                <w:tcPr>
                  <w:tcW w:w="3315" w:type="dxa"/>
                  <w:tcBorders>
                    <w:top w:val="nil"/>
                    <w:left w:val="nil"/>
                    <w:bottom w:val="single" w:sz="4" w:space="0" w:color="auto"/>
                    <w:right w:val="single" w:sz="4" w:space="0" w:color="auto"/>
                  </w:tcBorders>
                  <w:shd w:val="clear" w:color="auto" w:fill="auto"/>
                  <w:vAlign w:val="center"/>
                  <w:hideMark/>
                </w:tcPr>
                <w:p w:rsidR="00C5624A" w:rsidRPr="00C5624A" w:rsidRDefault="00C5624A" w:rsidP="00C5624A">
                  <w:pPr>
                    <w:spacing w:after="0" w:line="240" w:lineRule="auto"/>
                    <w:rPr>
                      <w:rFonts w:eastAsia="Times New Roman" w:cs="Times New Roman"/>
                      <w:color w:val="000000"/>
                      <w:sz w:val="25"/>
                      <w:szCs w:val="25"/>
                    </w:rPr>
                  </w:pPr>
                  <w:r w:rsidRPr="00C5624A">
                    <w:rPr>
                      <w:rFonts w:eastAsia="Times New Roman" w:cs="Times New Roman"/>
                      <w:color w:val="000000"/>
                      <w:sz w:val="25"/>
                      <w:szCs w:val="25"/>
                    </w:rPr>
                    <w:t>Quản trị ngân hàng thương mại 1</w:t>
                  </w:r>
                </w:p>
              </w:tc>
              <w:tc>
                <w:tcPr>
                  <w:tcW w:w="576" w:type="dxa"/>
                  <w:tcBorders>
                    <w:top w:val="nil"/>
                    <w:left w:val="nil"/>
                    <w:bottom w:val="single" w:sz="4" w:space="0" w:color="auto"/>
                    <w:right w:val="single" w:sz="4" w:space="0" w:color="auto"/>
                  </w:tcBorders>
                  <w:shd w:val="clear" w:color="auto" w:fill="auto"/>
                  <w:noWrap/>
                  <w:vAlign w:val="center"/>
                  <w:hideMark/>
                </w:tcPr>
                <w:p w:rsidR="00C5624A" w:rsidRPr="00C5624A" w:rsidRDefault="00C5624A" w:rsidP="00C5624A">
                  <w:pPr>
                    <w:spacing w:after="0" w:line="240" w:lineRule="auto"/>
                    <w:jc w:val="center"/>
                    <w:rPr>
                      <w:rFonts w:eastAsia="Times New Roman" w:cs="Times New Roman"/>
                      <w:color w:val="000000"/>
                      <w:sz w:val="25"/>
                      <w:szCs w:val="25"/>
                    </w:rPr>
                  </w:pPr>
                  <w:r w:rsidRPr="00C5624A">
                    <w:rPr>
                      <w:rFonts w:eastAsia="Times New Roman" w:cs="Times New Roman"/>
                      <w:color w:val="000000"/>
                      <w:sz w:val="25"/>
                      <w:szCs w:val="25"/>
                    </w:rPr>
                    <w:t>2</w:t>
                  </w:r>
                </w:p>
              </w:tc>
              <w:tc>
                <w:tcPr>
                  <w:tcW w:w="1163" w:type="dxa"/>
                  <w:tcBorders>
                    <w:top w:val="nil"/>
                    <w:left w:val="nil"/>
                    <w:bottom w:val="single" w:sz="4" w:space="0" w:color="auto"/>
                    <w:right w:val="single" w:sz="4" w:space="0" w:color="auto"/>
                  </w:tcBorders>
                  <w:shd w:val="clear" w:color="auto" w:fill="auto"/>
                  <w:noWrap/>
                  <w:vAlign w:val="center"/>
                  <w:hideMark/>
                </w:tcPr>
                <w:p w:rsidR="00C5624A" w:rsidRPr="00C5624A" w:rsidRDefault="00C5624A" w:rsidP="00C5624A">
                  <w:pPr>
                    <w:spacing w:after="0" w:line="240" w:lineRule="auto"/>
                    <w:jc w:val="center"/>
                    <w:rPr>
                      <w:rFonts w:eastAsia="Times New Roman" w:cs="Times New Roman"/>
                      <w:color w:val="000000"/>
                      <w:sz w:val="25"/>
                      <w:szCs w:val="25"/>
                    </w:rPr>
                  </w:pPr>
                  <w:r w:rsidRPr="00C5624A">
                    <w:rPr>
                      <w:rFonts w:eastAsia="Times New Roman" w:cs="Times New Roman"/>
                      <w:color w:val="000000"/>
                      <w:sz w:val="25"/>
                      <w:szCs w:val="25"/>
                    </w:rPr>
                    <w:t> </w:t>
                  </w:r>
                </w:p>
              </w:tc>
            </w:tr>
            <w:tr w:rsidR="00C5624A" w:rsidRPr="00C5624A" w:rsidTr="00C5624A">
              <w:trPr>
                <w:trHeight w:val="375"/>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5624A" w:rsidRPr="00C5624A" w:rsidRDefault="00C5624A" w:rsidP="00C5624A">
                  <w:pPr>
                    <w:spacing w:after="0" w:line="240" w:lineRule="auto"/>
                    <w:jc w:val="center"/>
                    <w:rPr>
                      <w:rFonts w:eastAsia="Times New Roman" w:cs="Times New Roman"/>
                      <w:i/>
                      <w:iCs/>
                      <w:color w:val="FF0000"/>
                      <w:sz w:val="24"/>
                      <w:szCs w:val="24"/>
                    </w:rPr>
                  </w:pPr>
                  <w:r w:rsidRPr="00C5624A">
                    <w:rPr>
                      <w:rFonts w:eastAsia="Times New Roman" w:cs="Times New Roman"/>
                      <w:i/>
                      <w:iCs/>
                      <w:color w:val="FF0000"/>
                      <w:sz w:val="24"/>
                      <w:szCs w:val="24"/>
                    </w:rPr>
                    <w:lastRenderedPageBreak/>
                    <w:t> </w:t>
                  </w:r>
                </w:p>
              </w:tc>
              <w:tc>
                <w:tcPr>
                  <w:tcW w:w="1297" w:type="dxa"/>
                  <w:tcBorders>
                    <w:top w:val="nil"/>
                    <w:left w:val="nil"/>
                    <w:bottom w:val="single" w:sz="4" w:space="0" w:color="auto"/>
                    <w:right w:val="single" w:sz="4" w:space="0" w:color="auto"/>
                  </w:tcBorders>
                  <w:shd w:val="clear" w:color="000000" w:fill="FFFFFF"/>
                  <w:noWrap/>
                  <w:vAlign w:val="center"/>
                  <w:hideMark/>
                </w:tcPr>
                <w:p w:rsidR="00C5624A" w:rsidRPr="00C5624A" w:rsidRDefault="00C5624A" w:rsidP="00C5624A">
                  <w:pPr>
                    <w:spacing w:after="0" w:line="240" w:lineRule="auto"/>
                    <w:rPr>
                      <w:rFonts w:eastAsia="Times New Roman" w:cs="Times New Roman"/>
                      <w:i/>
                      <w:iCs/>
                      <w:color w:val="FF0000"/>
                      <w:sz w:val="24"/>
                      <w:szCs w:val="24"/>
                    </w:rPr>
                  </w:pPr>
                  <w:r w:rsidRPr="00C5624A">
                    <w:rPr>
                      <w:rFonts w:eastAsia="Times New Roman" w:cs="Times New Roman"/>
                      <w:i/>
                      <w:iCs/>
                      <w:color w:val="FF0000"/>
                      <w:sz w:val="24"/>
                      <w:szCs w:val="24"/>
                    </w:rPr>
                    <w:t> </w:t>
                  </w:r>
                </w:p>
              </w:tc>
              <w:tc>
                <w:tcPr>
                  <w:tcW w:w="3315" w:type="dxa"/>
                  <w:tcBorders>
                    <w:top w:val="nil"/>
                    <w:left w:val="nil"/>
                    <w:bottom w:val="single" w:sz="4" w:space="0" w:color="auto"/>
                    <w:right w:val="single" w:sz="4" w:space="0" w:color="auto"/>
                  </w:tcBorders>
                  <w:shd w:val="clear" w:color="000000" w:fill="FFFFFF"/>
                  <w:vAlign w:val="center"/>
                  <w:hideMark/>
                </w:tcPr>
                <w:p w:rsidR="00C5624A" w:rsidRPr="00C5624A" w:rsidRDefault="00C5624A" w:rsidP="00C5624A">
                  <w:pPr>
                    <w:spacing w:after="0" w:line="240" w:lineRule="auto"/>
                    <w:rPr>
                      <w:rFonts w:eastAsia="Times New Roman" w:cs="Times New Roman"/>
                      <w:i/>
                      <w:iCs/>
                      <w:color w:val="FF0000"/>
                      <w:sz w:val="24"/>
                      <w:szCs w:val="24"/>
                    </w:rPr>
                  </w:pPr>
                  <w:r w:rsidRPr="00C5624A">
                    <w:rPr>
                      <w:rFonts w:eastAsia="Times New Roman" w:cs="Times New Roman"/>
                      <w:i/>
                      <w:iCs/>
                      <w:color w:val="FF0000"/>
                      <w:sz w:val="24"/>
                      <w:szCs w:val="24"/>
                    </w:rPr>
                    <w:t>Kiến thức ngành Quản trị kinh doanh</w:t>
                  </w:r>
                </w:p>
              </w:tc>
              <w:tc>
                <w:tcPr>
                  <w:tcW w:w="576" w:type="dxa"/>
                  <w:tcBorders>
                    <w:top w:val="nil"/>
                    <w:left w:val="nil"/>
                    <w:bottom w:val="single" w:sz="4" w:space="0" w:color="auto"/>
                    <w:right w:val="single" w:sz="4" w:space="0" w:color="auto"/>
                  </w:tcBorders>
                  <w:shd w:val="clear" w:color="000000" w:fill="FFFFFF"/>
                  <w:noWrap/>
                  <w:vAlign w:val="center"/>
                  <w:hideMark/>
                </w:tcPr>
                <w:p w:rsidR="00C5624A" w:rsidRPr="00C5624A" w:rsidRDefault="00C5624A" w:rsidP="00C5624A">
                  <w:pPr>
                    <w:spacing w:after="0" w:line="240" w:lineRule="auto"/>
                    <w:jc w:val="center"/>
                    <w:rPr>
                      <w:rFonts w:eastAsia="Times New Roman" w:cs="Times New Roman"/>
                      <w:i/>
                      <w:iCs/>
                      <w:color w:val="FF0000"/>
                      <w:sz w:val="24"/>
                      <w:szCs w:val="24"/>
                    </w:rPr>
                  </w:pPr>
                  <w:r w:rsidRPr="00C5624A">
                    <w:rPr>
                      <w:rFonts w:eastAsia="Times New Roman" w:cs="Times New Roman"/>
                      <w:i/>
                      <w:iCs/>
                      <w:color w:val="FF0000"/>
                      <w:sz w:val="24"/>
                      <w:szCs w:val="24"/>
                    </w:rPr>
                    <w:t> </w:t>
                  </w:r>
                </w:p>
              </w:tc>
              <w:tc>
                <w:tcPr>
                  <w:tcW w:w="1163" w:type="dxa"/>
                  <w:tcBorders>
                    <w:top w:val="nil"/>
                    <w:left w:val="nil"/>
                    <w:bottom w:val="single" w:sz="4" w:space="0" w:color="auto"/>
                    <w:right w:val="single" w:sz="4" w:space="0" w:color="auto"/>
                  </w:tcBorders>
                  <w:shd w:val="clear" w:color="auto" w:fill="auto"/>
                  <w:noWrap/>
                  <w:vAlign w:val="center"/>
                  <w:hideMark/>
                </w:tcPr>
                <w:p w:rsidR="00C5624A" w:rsidRPr="00C5624A" w:rsidRDefault="00C5624A" w:rsidP="00C5624A">
                  <w:pPr>
                    <w:spacing w:after="0" w:line="240" w:lineRule="auto"/>
                    <w:rPr>
                      <w:rFonts w:eastAsia="Times New Roman" w:cs="Times New Roman"/>
                      <w:i/>
                      <w:iCs/>
                      <w:color w:val="FF0000"/>
                      <w:sz w:val="20"/>
                      <w:szCs w:val="20"/>
                    </w:rPr>
                  </w:pPr>
                  <w:r w:rsidRPr="00C5624A">
                    <w:rPr>
                      <w:rFonts w:eastAsia="Times New Roman" w:cs="Times New Roman"/>
                      <w:i/>
                      <w:iCs/>
                      <w:color w:val="FF0000"/>
                      <w:sz w:val="20"/>
                      <w:szCs w:val="20"/>
                    </w:rPr>
                    <w:t> </w:t>
                  </w:r>
                </w:p>
              </w:tc>
            </w:tr>
            <w:tr w:rsidR="00C5624A" w:rsidRPr="00C5624A" w:rsidTr="00C5624A">
              <w:trPr>
                <w:trHeight w:val="375"/>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5624A" w:rsidRPr="00C5624A" w:rsidRDefault="00C5624A" w:rsidP="00C5624A">
                  <w:pPr>
                    <w:spacing w:after="0" w:line="240" w:lineRule="auto"/>
                    <w:jc w:val="center"/>
                    <w:rPr>
                      <w:rFonts w:eastAsia="Times New Roman" w:cs="Times New Roman"/>
                      <w:color w:val="008000"/>
                      <w:sz w:val="24"/>
                      <w:szCs w:val="24"/>
                    </w:rPr>
                  </w:pPr>
                  <w:r w:rsidRPr="00C5624A">
                    <w:rPr>
                      <w:rFonts w:eastAsia="Times New Roman" w:cs="Times New Roman"/>
                      <w:color w:val="008000"/>
                      <w:sz w:val="24"/>
                      <w:szCs w:val="24"/>
                    </w:rPr>
                    <w:t>71</w:t>
                  </w:r>
                </w:p>
              </w:tc>
              <w:tc>
                <w:tcPr>
                  <w:tcW w:w="1297" w:type="dxa"/>
                  <w:tcBorders>
                    <w:top w:val="nil"/>
                    <w:left w:val="nil"/>
                    <w:bottom w:val="single" w:sz="4" w:space="0" w:color="auto"/>
                    <w:right w:val="single" w:sz="4" w:space="0" w:color="auto"/>
                  </w:tcBorders>
                  <w:shd w:val="clear" w:color="000000" w:fill="FFFFFF"/>
                  <w:noWrap/>
                  <w:vAlign w:val="center"/>
                  <w:hideMark/>
                </w:tcPr>
                <w:p w:rsidR="00C5624A" w:rsidRPr="00C5624A" w:rsidRDefault="00C5624A" w:rsidP="00C5624A">
                  <w:pPr>
                    <w:spacing w:after="0" w:line="240" w:lineRule="auto"/>
                    <w:rPr>
                      <w:rFonts w:eastAsia="Times New Roman" w:cs="Times New Roman"/>
                      <w:sz w:val="24"/>
                      <w:szCs w:val="24"/>
                    </w:rPr>
                  </w:pPr>
                  <w:r w:rsidRPr="00C5624A">
                    <w:rPr>
                      <w:rFonts w:eastAsia="Times New Roman" w:cs="Times New Roman"/>
                      <w:sz w:val="24"/>
                      <w:szCs w:val="24"/>
                    </w:rPr>
                    <w:t>BMA0167</w:t>
                  </w:r>
                </w:p>
              </w:tc>
              <w:tc>
                <w:tcPr>
                  <w:tcW w:w="3315" w:type="dxa"/>
                  <w:tcBorders>
                    <w:top w:val="nil"/>
                    <w:left w:val="nil"/>
                    <w:bottom w:val="single" w:sz="4" w:space="0" w:color="auto"/>
                    <w:right w:val="single" w:sz="4" w:space="0" w:color="auto"/>
                  </w:tcBorders>
                  <w:shd w:val="clear" w:color="000000" w:fill="FFFFFF"/>
                  <w:vAlign w:val="center"/>
                  <w:hideMark/>
                </w:tcPr>
                <w:p w:rsidR="00C5624A" w:rsidRPr="00C5624A" w:rsidRDefault="00C5624A" w:rsidP="00C5624A">
                  <w:pPr>
                    <w:spacing w:after="0" w:line="240" w:lineRule="auto"/>
                    <w:rPr>
                      <w:rFonts w:eastAsia="Times New Roman" w:cs="Times New Roman"/>
                      <w:sz w:val="24"/>
                      <w:szCs w:val="24"/>
                    </w:rPr>
                  </w:pPr>
                  <w:r w:rsidRPr="00C5624A">
                    <w:rPr>
                      <w:rFonts w:eastAsia="Times New Roman" w:cs="Times New Roman"/>
                      <w:sz w:val="24"/>
                      <w:szCs w:val="24"/>
                    </w:rPr>
                    <w:t>Quản trị kinh doanh</w:t>
                  </w:r>
                </w:p>
              </w:tc>
              <w:tc>
                <w:tcPr>
                  <w:tcW w:w="576" w:type="dxa"/>
                  <w:tcBorders>
                    <w:top w:val="nil"/>
                    <w:left w:val="nil"/>
                    <w:bottom w:val="single" w:sz="4" w:space="0" w:color="auto"/>
                    <w:right w:val="single" w:sz="4" w:space="0" w:color="auto"/>
                  </w:tcBorders>
                  <w:shd w:val="clear" w:color="000000" w:fill="FFFFFF"/>
                  <w:vAlign w:val="center"/>
                  <w:hideMark/>
                </w:tcPr>
                <w:p w:rsidR="00C5624A" w:rsidRPr="00C5624A" w:rsidRDefault="00C5624A" w:rsidP="00C5624A">
                  <w:pPr>
                    <w:spacing w:after="0" w:line="240" w:lineRule="auto"/>
                    <w:jc w:val="center"/>
                    <w:rPr>
                      <w:rFonts w:eastAsia="Times New Roman" w:cs="Times New Roman"/>
                      <w:sz w:val="24"/>
                      <w:szCs w:val="24"/>
                    </w:rPr>
                  </w:pPr>
                  <w:r w:rsidRPr="00C5624A">
                    <w:rPr>
                      <w:rFonts w:eastAsia="Times New Roman" w:cs="Times New Roman"/>
                      <w:sz w:val="24"/>
                      <w:szCs w:val="24"/>
                    </w:rPr>
                    <w:t>2</w:t>
                  </w:r>
                </w:p>
              </w:tc>
              <w:tc>
                <w:tcPr>
                  <w:tcW w:w="1163" w:type="dxa"/>
                  <w:tcBorders>
                    <w:top w:val="nil"/>
                    <w:left w:val="nil"/>
                    <w:bottom w:val="single" w:sz="4" w:space="0" w:color="auto"/>
                    <w:right w:val="single" w:sz="4" w:space="0" w:color="auto"/>
                  </w:tcBorders>
                  <w:shd w:val="clear" w:color="auto" w:fill="auto"/>
                  <w:noWrap/>
                  <w:vAlign w:val="center"/>
                  <w:hideMark/>
                </w:tcPr>
                <w:p w:rsidR="00C5624A" w:rsidRPr="00C5624A" w:rsidRDefault="00C5624A" w:rsidP="00C5624A">
                  <w:pPr>
                    <w:spacing w:after="0" w:line="240" w:lineRule="auto"/>
                    <w:rPr>
                      <w:rFonts w:eastAsia="Times New Roman" w:cs="Times New Roman"/>
                      <w:sz w:val="20"/>
                      <w:szCs w:val="20"/>
                    </w:rPr>
                  </w:pPr>
                  <w:r w:rsidRPr="00C5624A">
                    <w:rPr>
                      <w:rFonts w:eastAsia="Times New Roman" w:cs="Times New Roman"/>
                      <w:sz w:val="20"/>
                      <w:szCs w:val="20"/>
                    </w:rPr>
                    <w:t> </w:t>
                  </w:r>
                </w:p>
              </w:tc>
            </w:tr>
            <w:tr w:rsidR="00C5624A" w:rsidRPr="00C5624A" w:rsidTr="00C5624A">
              <w:trPr>
                <w:trHeight w:val="375"/>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5624A" w:rsidRPr="00C5624A" w:rsidRDefault="00C5624A" w:rsidP="00C5624A">
                  <w:pPr>
                    <w:spacing w:after="0" w:line="240" w:lineRule="auto"/>
                    <w:jc w:val="center"/>
                    <w:rPr>
                      <w:rFonts w:eastAsia="Times New Roman" w:cs="Times New Roman"/>
                      <w:color w:val="008000"/>
                      <w:sz w:val="24"/>
                      <w:szCs w:val="24"/>
                    </w:rPr>
                  </w:pPr>
                  <w:r w:rsidRPr="00C5624A">
                    <w:rPr>
                      <w:rFonts w:eastAsia="Times New Roman" w:cs="Times New Roman"/>
                      <w:color w:val="008000"/>
                      <w:sz w:val="24"/>
                      <w:szCs w:val="24"/>
                    </w:rPr>
                    <w:t>72</w:t>
                  </w:r>
                </w:p>
              </w:tc>
              <w:tc>
                <w:tcPr>
                  <w:tcW w:w="1297" w:type="dxa"/>
                  <w:tcBorders>
                    <w:top w:val="nil"/>
                    <w:left w:val="nil"/>
                    <w:bottom w:val="single" w:sz="4" w:space="0" w:color="auto"/>
                    <w:right w:val="single" w:sz="4" w:space="0" w:color="auto"/>
                  </w:tcBorders>
                  <w:shd w:val="clear" w:color="000000" w:fill="FFFFFF"/>
                  <w:noWrap/>
                  <w:vAlign w:val="center"/>
                  <w:hideMark/>
                </w:tcPr>
                <w:p w:rsidR="00C5624A" w:rsidRPr="00C5624A" w:rsidRDefault="00C5624A" w:rsidP="00C5624A">
                  <w:pPr>
                    <w:spacing w:after="0" w:line="240" w:lineRule="auto"/>
                    <w:rPr>
                      <w:rFonts w:eastAsia="Times New Roman" w:cs="Times New Roman"/>
                      <w:sz w:val="24"/>
                      <w:szCs w:val="24"/>
                    </w:rPr>
                  </w:pPr>
                  <w:r w:rsidRPr="00C5624A">
                    <w:rPr>
                      <w:rFonts w:eastAsia="Times New Roman" w:cs="Times New Roman"/>
                      <w:sz w:val="24"/>
                      <w:szCs w:val="24"/>
                    </w:rPr>
                    <w:t>MSI0056</w:t>
                  </w:r>
                </w:p>
              </w:tc>
              <w:tc>
                <w:tcPr>
                  <w:tcW w:w="3315" w:type="dxa"/>
                  <w:tcBorders>
                    <w:top w:val="nil"/>
                    <w:left w:val="nil"/>
                    <w:bottom w:val="single" w:sz="4" w:space="0" w:color="auto"/>
                    <w:right w:val="single" w:sz="4" w:space="0" w:color="auto"/>
                  </w:tcBorders>
                  <w:shd w:val="clear" w:color="000000" w:fill="FFFFFF"/>
                  <w:vAlign w:val="center"/>
                  <w:hideMark/>
                </w:tcPr>
                <w:p w:rsidR="00C5624A" w:rsidRPr="00C5624A" w:rsidRDefault="00C5624A" w:rsidP="00C5624A">
                  <w:pPr>
                    <w:spacing w:after="0" w:line="240" w:lineRule="auto"/>
                    <w:rPr>
                      <w:rFonts w:eastAsia="Times New Roman" w:cs="Times New Roman"/>
                      <w:sz w:val="24"/>
                      <w:szCs w:val="24"/>
                    </w:rPr>
                  </w:pPr>
                  <w:r w:rsidRPr="00C5624A">
                    <w:rPr>
                      <w:rFonts w:eastAsia="Times New Roman" w:cs="Times New Roman"/>
                      <w:sz w:val="24"/>
                      <w:szCs w:val="24"/>
                    </w:rPr>
                    <w:t>Quản trị thương hiệu</w:t>
                  </w:r>
                </w:p>
              </w:tc>
              <w:tc>
                <w:tcPr>
                  <w:tcW w:w="576" w:type="dxa"/>
                  <w:tcBorders>
                    <w:top w:val="nil"/>
                    <w:left w:val="nil"/>
                    <w:bottom w:val="single" w:sz="4" w:space="0" w:color="auto"/>
                    <w:right w:val="single" w:sz="4" w:space="0" w:color="auto"/>
                  </w:tcBorders>
                  <w:shd w:val="clear" w:color="000000" w:fill="FFFFFF"/>
                  <w:noWrap/>
                  <w:vAlign w:val="center"/>
                  <w:hideMark/>
                </w:tcPr>
                <w:p w:rsidR="00C5624A" w:rsidRPr="00C5624A" w:rsidRDefault="00C5624A" w:rsidP="00C5624A">
                  <w:pPr>
                    <w:spacing w:after="0" w:line="240" w:lineRule="auto"/>
                    <w:jc w:val="center"/>
                    <w:rPr>
                      <w:rFonts w:eastAsia="Times New Roman" w:cs="Times New Roman"/>
                      <w:sz w:val="24"/>
                      <w:szCs w:val="24"/>
                    </w:rPr>
                  </w:pPr>
                  <w:r w:rsidRPr="00C5624A">
                    <w:rPr>
                      <w:rFonts w:eastAsia="Times New Roman" w:cs="Times New Roman"/>
                      <w:sz w:val="24"/>
                      <w:szCs w:val="24"/>
                    </w:rPr>
                    <w:t>2</w:t>
                  </w:r>
                </w:p>
              </w:tc>
              <w:tc>
                <w:tcPr>
                  <w:tcW w:w="1163" w:type="dxa"/>
                  <w:tcBorders>
                    <w:top w:val="nil"/>
                    <w:left w:val="nil"/>
                    <w:bottom w:val="single" w:sz="4" w:space="0" w:color="auto"/>
                    <w:right w:val="single" w:sz="4" w:space="0" w:color="auto"/>
                  </w:tcBorders>
                  <w:shd w:val="clear" w:color="auto" w:fill="auto"/>
                  <w:noWrap/>
                  <w:vAlign w:val="center"/>
                  <w:hideMark/>
                </w:tcPr>
                <w:p w:rsidR="00C5624A" w:rsidRPr="00C5624A" w:rsidRDefault="00C5624A" w:rsidP="00C5624A">
                  <w:pPr>
                    <w:spacing w:after="0" w:line="240" w:lineRule="auto"/>
                    <w:rPr>
                      <w:rFonts w:eastAsia="Times New Roman" w:cs="Times New Roman"/>
                      <w:sz w:val="20"/>
                      <w:szCs w:val="20"/>
                    </w:rPr>
                  </w:pPr>
                  <w:r w:rsidRPr="00C5624A">
                    <w:rPr>
                      <w:rFonts w:eastAsia="Times New Roman" w:cs="Times New Roman"/>
                      <w:sz w:val="20"/>
                      <w:szCs w:val="20"/>
                    </w:rPr>
                    <w:t> </w:t>
                  </w:r>
                </w:p>
              </w:tc>
            </w:tr>
            <w:tr w:rsidR="00C5624A" w:rsidRPr="00C5624A" w:rsidTr="00C5624A">
              <w:trPr>
                <w:trHeight w:val="375"/>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5624A" w:rsidRPr="00C5624A" w:rsidRDefault="00C5624A" w:rsidP="00C5624A">
                  <w:pPr>
                    <w:spacing w:after="0" w:line="240" w:lineRule="auto"/>
                    <w:jc w:val="center"/>
                    <w:rPr>
                      <w:rFonts w:eastAsia="Times New Roman" w:cs="Times New Roman"/>
                      <w:color w:val="008000"/>
                      <w:sz w:val="24"/>
                      <w:szCs w:val="24"/>
                    </w:rPr>
                  </w:pPr>
                  <w:r w:rsidRPr="00C5624A">
                    <w:rPr>
                      <w:rFonts w:eastAsia="Times New Roman" w:cs="Times New Roman"/>
                      <w:color w:val="008000"/>
                      <w:sz w:val="24"/>
                      <w:szCs w:val="24"/>
                    </w:rPr>
                    <w:t>73</w:t>
                  </w:r>
                </w:p>
              </w:tc>
              <w:tc>
                <w:tcPr>
                  <w:tcW w:w="1297" w:type="dxa"/>
                  <w:tcBorders>
                    <w:top w:val="nil"/>
                    <w:left w:val="nil"/>
                    <w:bottom w:val="single" w:sz="4" w:space="0" w:color="auto"/>
                    <w:right w:val="single" w:sz="4" w:space="0" w:color="auto"/>
                  </w:tcBorders>
                  <w:shd w:val="clear" w:color="000000" w:fill="FFFFFF"/>
                  <w:noWrap/>
                  <w:vAlign w:val="center"/>
                  <w:hideMark/>
                </w:tcPr>
                <w:p w:rsidR="00C5624A" w:rsidRPr="00C5624A" w:rsidRDefault="00C5624A" w:rsidP="00C5624A">
                  <w:pPr>
                    <w:spacing w:after="0" w:line="240" w:lineRule="auto"/>
                    <w:rPr>
                      <w:rFonts w:eastAsia="Times New Roman" w:cs="Times New Roman"/>
                      <w:sz w:val="24"/>
                      <w:szCs w:val="24"/>
                    </w:rPr>
                  </w:pPr>
                  <w:r w:rsidRPr="00C5624A">
                    <w:rPr>
                      <w:rFonts w:eastAsia="Times New Roman" w:cs="Times New Roman"/>
                      <w:sz w:val="24"/>
                      <w:szCs w:val="24"/>
                    </w:rPr>
                    <w:t>CCU0246</w:t>
                  </w:r>
                </w:p>
              </w:tc>
              <w:tc>
                <w:tcPr>
                  <w:tcW w:w="3315" w:type="dxa"/>
                  <w:tcBorders>
                    <w:top w:val="nil"/>
                    <w:left w:val="nil"/>
                    <w:bottom w:val="single" w:sz="4" w:space="0" w:color="auto"/>
                    <w:right w:val="single" w:sz="4" w:space="0" w:color="auto"/>
                  </w:tcBorders>
                  <w:shd w:val="clear" w:color="000000" w:fill="FFFFFF"/>
                  <w:vAlign w:val="center"/>
                  <w:hideMark/>
                </w:tcPr>
                <w:p w:rsidR="00C5624A" w:rsidRPr="00C5624A" w:rsidRDefault="00C5624A" w:rsidP="00C5624A">
                  <w:pPr>
                    <w:spacing w:after="0" w:line="240" w:lineRule="auto"/>
                    <w:rPr>
                      <w:rFonts w:eastAsia="Times New Roman" w:cs="Times New Roman"/>
                      <w:sz w:val="24"/>
                      <w:szCs w:val="24"/>
                    </w:rPr>
                  </w:pPr>
                  <w:r w:rsidRPr="00C5624A">
                    <w:rPr>
                      <w:rFonts w:eastAsia="Times New Roman" w:cs="Times New Roman"/>
                      <w:sz w:val="24"/>
                      <w:szCs w:val="24"/>
                    </w:rPr>
                    <w:t>Văn hoá doanh nghiệp</w:t>
                  </w:r>
                </w:p>
              </w:tc>
              <w:tc>
                <w:tcPr>
                  <w:tcW w:w="576" w:type="dxa"/>
                  <w:tcBorders>
                    <w:top w:val="nil"/>
                    <w:left w:val="nil"/>
                    <w:bottom w:val="single" w:sz="4" w:space="0" w:color="auto"/>
                    <w:right w:val="single" w:sz="4" w:space="0" w:color="auto"/>
                  </w:tcBorders>
                  <w:shd w:val="clear" w:color="000000" w:fill="FFFFFF"/>
                  <w:vAlign w:val="center"/>
                  <w:hideMark/>
                </w:tcPr>
                <w:p w:rsidR="00C5624A" w:rsidRPr="00C5624A" w:rsidRDefault="00C5624A" w:rsidP="00C5624A">
                  <w:pPr>
                    <w:spacing w:after="0" w:line="240" w:lineRule="auto"/>
                    <w:jc w:val="center"/>
                    <w:rPr>
                      <w:rFonts w:eastAsia="Times New Roman" w:cs="Times New Roman"/>
                      <w:sz w:val="24"/>
                      <w:szCs w:val="24"/>
                    </w:rPr>
                  </w:pPr>
                  <w:r w:rsidRPr="00C5624A">
                    <w:rPr>
                      <w:rFonts w:eastAsia="Times New Roman" w:cs="Times New Roman"/>
                      <w:sz w:val="24"/>
                      <w:szCs w:val="24"/>
                    </w:rPr>
                    <w:t>2</w:t>
                  </w:r>
                </w:p>
              </w:tc>
              <w:tc>
                <w:tcPr>
                  <w:tcW w:w="1163" w:type="dxa"/>
                  <w:tcBorders>
                    <w:top w:val="nil"/>
                    <w:left w:val="nil"/>
                    <w:bottom w:val="single" w:sz="4" w:space="0" w:color="auto"/>
                    <w:right w:val="single" w:sz="4" w:space="0" w:color="auto"/>
                  </w:tcBorders>
                  <w:shd w:val="clear" w:color="auto" w:fill="auto"/>
                  <w:noWrap/>
                  <w:vAlign w:val="center"/>
                  <w:hideMark/>
                </w:tcPr>
                <w:p w:rsidR="00C5624A" w:rsidRPr="00C5624A" w:rsidRDefault="00C5624A" w:rsidP="00C5624A">
                  <w:pPr>
                    <w:spacing w:after="0" w:line="240" w:lineRule="auto"/>
                    <w:rPr>
                      <w:rFonts w:eastAsia="Times New Roman" w:cs="Times New Roman"/>
                      <w:sz w:val="20"/>
                      <w:szCs w:val="20"/>
                    </w:rPr>
                  </w:pPr>
                  <w:r w:rsidRPr="00C5624A">
                    <w:rPr>
                      <w:rFonts w:eastAsia="Times New Roman" w:cs="Times New Roman"/>
                      <w:sz w:val="20"/>
                      <w:szCs w:val="20"/>
                    </w:rPr>
                    <w:t> </w:t>
                  </w:r>
                </w:p>
              </w:tc>
            </w:tr>
            <w:tr w:rsidR="00C5624A" w:rsidRPr="00C5624A" w:rsidTr="00C5624A">
              <w:trPr>
                <w:trHeight w:val="375"/>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5624A" w:rsidRPr="00C5624A" w:rsidRDefault="00C5624A" w:rsidP="00C5624A">
                  <w:pPr>
                    <w:spacing w:after="0" w:line="240" w:lineRule="auto"/>
                    <w:jc w:val="center"/>
                    <w:rPr>
                      <w:rFonts w:eastAsia="Times New Roman" w:cs="Times New Roman"/>
                      <w:color w:val="008000"/>
                      <w:sz w:val="24"/>
                      <w:szCs w:val="24"/>
                    </w:rPr>
                  </w:pPr>
                  <w:r w:rsidRPr="00C5624A">
                    <w:rPr>
                      <w:rFonts w:eastAsia="Times New Roman" w:cs="Times New Roman"/>
                      <w:color w:val="008000"/>
                      <w:sz w:val="24"/>
                      <w:szCs w:val="24"/>
                    </w:rPr>
                    <w:t>74</w:t>
                  </w:r>
                </w:p>
              </w:tc>
              <w:tc>
                <w:tcPr>
                  <w:tcW w:w="1297" w:type="dxa"/>
                  <w:tcBorders>
                    <w:top w:val="nil"/>
                    <w:left w:val="nil"/>
                    <w:bottom w:val="single" w:sz="4" w:space="0" w:color="auto"/>
                    <w:right w:val="single" w:sz="4" w:space="0" w:color="auto"/>
                  </w:tcBorders>
                  <w:shd w:val="clear" w:color="000000" w:fill="FFFFFF"/>
                  <w:noWrap/>
                  <w:vAlign w:val="center"/>
                  <w:hideMark/>
                </w:tcPr>
                <w:p w:rsidR="00C5624A" w:rsidRPr="00C5624A" w:rsidRDefault="00C5624A" w:rsidP="00C5624A">
                  <w:pPr>
                    <w:spacing w:after="0" w:line="240" w:lineRule="auto"/>
                    <w:rPr>
                      <w:rFonts w:eastAsia="Times New Roman" w:cs="Times New Roman"/>
                      <w:sz w:val="24"/>
                      <w:szCs w:val="24"/>
                    </w:rPr>
                  </w:pPr>
                  <w:r w:rsidRPr="00C5624A">
                    <w:rPr>
                      <w:rFonts w:eastAsia="Times New Roman" w:cs="Times New Roman"/>
                      <w:sz w:val="24"/>
                      <w:szCs w:val="24"/>
                    </w:rPr>
                    <w:t>GMA0111</w:t>
                  </w:r>
                </w:p>
              </w:tc>
              <w:tc>
                <w:tcPr>
                  <w:tcW w:w="3315" w:type="dxa"/>
                  <w:tcBorders>
                    <w:top w:val="nil"/>
                    <w:left w:val="nil"/>
                    <w:bottom w:val="single" w:sz="4" w:space="0" w:color="auto"/>
                    <w:right w:val="single" w:sz="4" w:space="0" w:color="auto"/>
                  </w:tcBorders>
                  <w:shd w:val="clear" w:color="000000" w:fill="FFFFFF"/>
                  <w:vAlign w:val="center"/>
                  <w:hideMark/>
                </w:tcPr>
                <w:p w:rsidR="00C5624A" w:rsidRPr="00C5624A" w:rsidRDefault="00C5624A" w:rsidP="00C5624A">
                  <w:pPr>
                    <w:spacing w:after="0" w:line="240" w:lineRule="auto"/>
                    <w:rPr>
                      <w:rFonts w:eastAsia="Times New Roman" w:cs="Times New Roman"/>
                      <w:sz w:val="24"/>
                      <w:szCs w:val="24"/>
                    </w:rPr>
                  </w:pPr>
                  <w:r w:rsidRPr="00C5624A">
                    <w:rPr>
                      <w:rFonts w:eastAsia="Times New Roman" w:cs="Times New Roman"/>
                      <w:sz w:val="24"/>
                      <w:szCs w:val="24"/>
                    </w:rPr>
                    <w:t>Marketing căn bản</w:t>
                  </w:r>
                </w:p>
              </w:tc>
              <w:tc>
                <w:tcPr>
                  <w:tcW w:w="576" w:type="dxa"/>
                  <w:tcBorders>
                    <w:top w:val="nil"/>
                    <w:left w:val="nil"/>
                    <w:bottom w:val="single" w:sz="4" w:space="0" w:color="auto"/>
                    <w:right w:val="single" w:sz="4" w:space="0" w:color="auto"/>
                  </w:tcBorders>
                  <w:shd w:val="clear" w:color="000000" w:fill="FFFFFF"/>
                  <w:vAlign w:val="center"/>
                  <w:hideMark/>
                </w:tcPr>
                <w:p w:rsidR="00C5624A" w:rsidRPr="00C5624A" w:rsidRDefault="00C5624A" w:rsidP="00C5624A">
                  <w:pPr>
                    <w:spacing w:after="0" w:line="240" w:lineRule="auto"/>
                    <w:jc w:val="center"/>
                    <w:rPr>
                      <w:rFonts w:eastAsia="Times New Roman" w:cs="Times New Roman"/>
                      <w:sz w:val="24"/>
                      <w:szCs w:val="24"/>
                    </w:rPr>
                  </w:pPr>
                  <w:r w:rsidRPr="00C5624A">
                    <w:rPr>
                      <w:rFonts w:eastAsia="Times New Roman" w:cs="Times New Roman"/>
                      <w:sz w:val="24"/>
                      <w:szCs w:val="24"/>
                    </w:rPr>
                    <w:t>2</w:t>
                  </w:r>
                </w:p>
              </w:tc>
              <w:tc>
                <w:tcPr>
                  <w:tcW w:w="1163" w:type="dxa"/>
                  <w:tcBorders>
                    <w:top w:val="nil"/>
                    <w:left w:val="nil"/>
                    <w:bottom w:val="single" w:sz="4" w:space="0" w:color="auto"/>
                    <w:right w:val="single" w:sz="4" w:space="0" w:color="auto"/>
                  </w:tcBorders>
                  <w:shd w:val="clear" w:color="auto" w:fill="auto"/>
                  <w:noWrap/>
                  <w:vAlign w:val="center"/>
                  <w:hideMark/>
                </w:tcPr>
                <w:p w:rsidR="00C5624A" w:rsidRPr="00C5624A" w:rsidRDefault="00C5624A" w:rsidP="00C5624A">
                  <w:pPr>
                    <w:spacing w:after="0" w:line="240" w:lineRule="auto"/>
                    <w:jc w:val="center"/>
                    <w:rPr>
                      <w:rFonts w:eastAsia="Times New Roman" w:cs="Times New Roman"/>
                      <w:color w:val="000000"/>
                      <w:sz w:val="25"/>
                      <w:szCs w:val="25"/>
                    </w:rPr>
                  </w:pPr>
                  <w:r w:rsidRPr="00C5624A">
                    <w:rPr>
                      <w:rFonts w:eastAsia="Times New Roman" w:cs="Times New Roman"/>
                      <w:color w:val="000000"/>
                      <w:sz w:val="25"/>
                      <w:szCs w:val="25"/>
                    </w:rPr>
                    <w:t>Tiếng Anh</w:t>
                  </w:r>
                </w:p>
              </w:tc>
            </w:tr>
            <w:tr w:rsidR="00C5624A" w:rsidRPr="00C5624A" w:rsidTr="00C5624A">
              <w:trPr>
                <w:trHeight w:val="375"/>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5624A" w:rsidRPr="00C5624A" w:rsidRDefault="00C5624A" w:rsidP="00C5624A">
                  <w:pPr>
                    <w:spacing w:after="0" w:line="240" w:lineRule="auto"/>
                    <w:jc w:val="center"/>
                    <w:rPr>
                      <w:rFonts w:eastAsia="Times New Roman" w:cs="Times New Roman"/>
                      <w:sz w:val="24"/>
                      <w:szCs w:val="24"/>
                    </w:rPr>
                  </w:pPr>
                  <w:r w:rsidRPr="00C5624A">
                    <w:rPr>
                      <w:rFonts w:eastAsia="Times New Roman" w:cs="Times New Roman"/>
                      <w:sz w:val="24"/>
                      <w:szCs w:val="24"/>
                    </w:rPr>
                    <w:t>75</w:t>
                  </w:r>
                </w:p>
              </w:tc>
              <w:tc>
                <w:tcPr>
                  <w:tcW w:w="1297" w:type="dxa"/>
                  <w:tcBorders>
                    <w:top w:val="nil"/>
                    <w:left w:val="nil"/>
                    <w:bottom w:val="single" w:sz="4" w:space="0" w:color="auto"/>
                    <w:right w:val="single" w:sz="4" w:space="0" w:color="auto"/>
                  </w:tcBorders>
                  <w:shd w:val="clear" w:color="000000" w:fill="FFFFFF"/>
                  <w:noWrap/>
                  <w:vAlign w:val="center"/>
                  <w:hideMark/>
                </w:tcPr>
                <w:p w:rsidR="00C5624A" w:rsidRPr="00C5624A" w:rsidRDefault="00C5624A" w:rsidP="00C5624A">
                  <w:pPr>
                    <w:spacing w:after="0" w:line="240" w:lineRule="auto"/>
                    <w:rPr>
                      <w:rFonts w:eastAsia="Times New Roman" w:cs="Times New Roman"/>
                      <w:sz w:val="24"/>
                      <w:szCs w:val="24"/>
                    </w:rPr>
                  </w:pPr>
                  <w:r w:rsidRPr="00C5624A">
                    <w:rPr>
                      <w:rFonts w:eastAsia="Times New Roman" w:cs="Times New Roman"/>
                      <w:sz w:val="24"/>
                      <w:szCs w:val="24"/>
                    </w:rPr>
                    <w:t>PMA0147</w:t>
                  </w:r>
                </w:p>
              </w:tc>
              <w:tc>
                <w:tcPr>
                  <w:tcW w:w="3315" w:type="dxa"/>
                  <w:tcBorders>
                    <w:top w:val="nil"/>
                    <w:left w:val="nil"/>
                    <w:bottom w:val="single" w:sz="4" w:space="0" w:color="auto"/>
                    <w:right w:val="single" w:sz="4" w:space="0" w:color="auto"/>
                  </w:tcBorders>
                  <w:shd w:val="clear" w:color="000000" w:fill="FFFFFF"/>
                  <w:vAlign w:val="center"/>
                  <w:hideMark/>
                </w:tcPr>
                <w:p w:rsidR="00C5624A" w:rsidRPr="00C5624A" w:rsidRDefault="00C5624A" w:rsidP="00C5624A">
                  <w:pPr>
                    <w:spacing w:after="0" w:line="240" w:lineRule="auto"/>
                    <w:rPr>
                      <w:rFonts w:eastAsia="Times New Roman" w:cs="Times New Roman"/>
                      <w:sz w:val="24"/>
                      <w:szCs w:val="24"/>
                    </w:rPr>
                  </w:pPr>
                  <w:r w:rsidRPr="00C5624A">
                    <w:rPr>
                      <w:rFonts w:eastAsia="Times New Roman" w:cs="Times New Roman"/>
                      <w:sz w:val="24"/>
                      <w:szCs w:val="24"/>
                    </w:rPr>
                    <w:t>Quan hệ công chúng</w:t>
                  </w:r>
                </w:p>
              </w:tc>
              <w:tc>
                <w:tcPr>
                  <w:tcW w:w="576" w:type="dxa"/>
                  <w:tcBorders>
                    <w:top w:val="nil"/>
                    <w:left w:val="nil"/>
                    <w:bottom w:val="single" w:sz="4" w:space="0" w:color="auto"/>
                    <w:right w:val="single" w:sz="4" w:space="0" w:color="auto"/>
                  </w:tcBorders>
                  <w:shd w:val="clear" w:color="000000" w:fill="FFFFFF"/>
                  <w:noWrap/>
                  <w:vAlign w:val="center"/>
                  <w:hideMark/>
                </w:tcPr>
                <w:p w:rsidR="00C5624A" w:rsidRPr="00C5624A" w:rsidRDefault="00C5624A" w:rsidP="00C5624A">
                  <w:pPr>
                    <w:spacing w:after="0" w:line="240" w:lineRule="auto"/>
                    <w:jc w:val="center"/>
                    <w:rPr>
                      <w:rFonts w:eastAsia="Times New Roman" w:cs="Times New Roman"/>
                      <w:sz w:val="24"/>
                      <w:szCs w:val="24"/>
                    </w:rPr>
                  </w:pPr>
                  <w:r w:rsidRPr="00C5624A">
                    <w:rPr>
                      <w:rFonts w:eastAsia="Times New Roman" w:cs="Times New Roman"/>
                      <w:sz w:val="24"/>
                      <w:szCs w:val="24"/>
                    </w:rPr>
                    <w:t>2</w:t>
                  </w:r>
                </w:p>
              </w:tc>
              <w:tc>
                <w:tcPr>
                  <w:tcW w:w="1163" w:type="dxa"/>
                  <w:tcBorders>
                    <w:top w:val="nil"/>
                    <w:left w:val="nil"/>
                    <w:bottom w:val="single" w:sz="4" w:space="0" w:color="auto"/>
                    <w:right w:val="single" w:sz="4" w:space="0" w:color="auto"/>
                  </w:tcBorders>
                  <w:shd w:val="clear" w:color="auto" w:fill="auto"/>
                  <w:noWrap/>
                  <w:vAlign w:val="center"/>
                  <w:hideMark/>
                </w:tcPr>
                <w:p w:rsidR="00C5624A" w:rsidRPr="00C5624A" w:rsidRDefault="00C5624A" w:rsidP="00C5624A">
                  <w:pPr>
                    <w:spacing w:after="0" w:line="240" w:lineRule="auto"/>
                    <w:rPr>
                      <w:rFonts w:eastAsia="Times New Roman" w:cs="Times New Roman"/>
                      <w:sz w:val="20"/>
                      <w:szCs w:val="20"/>
                    </w:rPr>
                  </w:pPr>
                  <w:r w:rsidRPr="00C5624A">
                    <w:rPr>
                      <w:rFonts w:eastAsia="Times New Roman" w:cs="Times New Roman"/>
                      <w:sz w:val="20"/>
                      <w:szCs w:val="20"/>
                    </w:rPr>
                    <w:t> </w:t>
                  </w:r>
                </w:p>
              </w:tc>
            </w:tr>
            <w:tr w:rsidR="00C5624A" w:rsidRPr="00C5624A" w:rsidTr="00C5624A">
              <w:trPr>
                <w:trHeight w:val="375"/>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5624A" w:rsidRPr="00C5624A" w:rsidRDefault="00C5624A" w:rsidP="00C5624A">
                  <w:pPr>
                    <w:spacing w:after="0" w:line="240" w:lineRule="auto"/>
                    <w:jc w:val="center"/>
                    <w:rPr>
                      <w:rFonts w:eastAsia="Times New Roman" w:cs="Times New Roman"/>
                      <w:i/>
                      <w:iCs/>
                      <w:color w:val="FF0000"/>
                      <w:sz w:val="24"/>
                      <w:szCs w:val="24"/>
                    </w:rPr>
                  </w:pPr>
                  <w:r w:rsidRPr="00C5624A">
                    <w:rPr>
                      <w:rFonts w:eastAsia="Times New Roman" w:cs="Times New Roman"/>
                      <w:i/>
                      <w:iCs/>
                      <w:color w:val="FF0000"/>
                      <w:sz w:val="24"/>
                      <w:szCs w:val="24"/>
                    </w:rPr>
                    <w:t> </w:t>
                  </w:r>
                </w:p>
              </w:tc>
              <w:tc>
                <w:tcPr>
                  <w:tcW w:w="1297" w:type="dxa"/>
                  <w:tcBorders>
                    <w:top w:val="nil"/>
                    <w:left w:val="nil"/>
                    <w:bottom w:val="single" w:sz="4" w:space="0" w:color="auto"/>
                    <w:right w:val="single" w:sz="4" w:space="0" w:color="auto"/>
                  </w:tcBorders>
                  <w:shd w:val="clear" w:color="000000" w:fill="FFFFFF"/>
                  <w:noWrap/>
                  <w:vAlign w:val="center"/>
                  <w:hideMark/>
                </w:tcPr>
                <w:p w:rsidR="00C5624A" w:rsidRPr="00C5624A" w:rsidRDefault="00C5624A" w:rsidP="00C5624A">
                  <w:pPr>
                    <w:spacing w:after="0" w:line="240" w:lineRule="auto"/>
                    <w:rPr>
                      <w:rFonts w:eastAsia="Times New Roman" w:cs="Times New Roman"/>
                      <w:i/>
                      <w:iCs/>
                      <w:color w:val="FF0000"/>
                      <w:sz w:val="24"/>
                      <w:szCs w:val="24"/>
                    </w:rPr>
                  </w:pPr>
                  <w:r w:rsidRPr="00C5624A">
                    <w:rPr>
                      <w:rFonts w:eastAsia="Times New Roman" w:cs="Times New Roman"/>
                      <w:i/>
                      <w:iCs/>
                      <w:color w:val="FF0000"/>
                      <w:sz w:val="24"/>
                      <w:szCs w:val="24"/>
                    </w:rPr>
                    <w:t> </w:t>
                  </w:r>
                </w:p>
              </w:tc>
              <w:tc>
                <w:tcPr>
                  <w:tcW w:w="3315" w:type="dxa"/>
                  <w:tcBorders>
                    <w:top w:val="nil"/>
                    <w:left w:val="nil"/>
                    <w:bottom w:val="single" w:sz="4" w:space="0" w:color="auto"/>
                    <w:right w:val="single" w:sz="4" w:space="0" w:color="auto"/>
                  </w:tcBorders>
                  <w:shd w:val="clear" w:color="000000" w:fill="FFFFFF"/>
                  <w:vAlign w:val="center"/>
                  <w:hideMark/>
                </w:tcPr>
                <w:p w:rsidR="00C5624A" w:rsidRPr="00C5624A" w:rsidRDefault="00C5624A" w:rsidP="00C5624A">
                  <w:pPr>
                    <w:spacing w:after="0" w:line="240" w:lineRule="auto"/>
                    <w:rPr>
                      <w:rFonts w:eastAsia="Times New Roman" w:cs="Times New Roman"/>
                      <w:i/>
                      <w:iCs/>
                      <w:color w:val="FF0000"/>
                      <w:sz w:val="24"/>
                      <w:szCs w:val="24"/>
                    </w:rPr>
                  </w:pPr>
                  <w:r w:rsidRPr="00C5624A">
                    <w:rPr>
                      <w:rFonts w:eastAsia="Times New Roman" w:cs="Times New Roman"/>
                      <w:i/>
                      <w:iCs/>
                      <w:color w:val="FF0000"/>
                      <w:sz w:val="24"/>
                      <w:szCs w:val="24"/>
                    </w:rPr>
                    <w:t>Kiến thức ngành Kinh tế</w:t>
                  </w:r>
                </w:p>
              </w:tc>
              <w:tc>
                <w:tcPr>
                  <w:tcW w:w="576" w:type="dxa"/>
                  <w:tcBorders>
                    <w:top w:val="nil"/>
                    <w:left w:val="nil"/>
                    <w:bottom w:val="single" w:sz="4" w:space="0" w:color="auto"/>
                    <w:right w:val="single" w:sz="4" w:space="0" w:color="auto"/>
                  </w:tcBorders>
                  <w:shd w:val="clear" w:color="000000" w:fill="FFFFFF"/>
                  <w:vAlign w:val="center"/>
                  <w:hideMark/>
                </w:tcPr>
                <w:p w:rsidR="00C5624A" w:rsidRPr="00C5624A" w:rsidRDefault="00C5624A" w:rsidP="00C5624A">
                  <w:pPr>
                    <w:spacing w:after="0" w:line="240" w:lineRule="auto"/>
                    <w:jc w:val="center"/>
                    <w:rPr>
                      <w:rFonts w:eastAsia="Times New Roman" w:cs="Times New Roman"/>
                      <w:i/>
                      <w:iCs/>
                      <w:color w:val="FF0000"/>
                      <w:sz w:val="24"/>
                      <w:szCs w:val="24"/>
                    </w:rPr>
                  </w:pPr>
                  <w:r w:rsidRPr="00C5624A">
                    <w:rPr>
                      <w:rFonts w:eastAsia="Times New Roman" w:cs="Times New Roman"/>
                      <w:i/>
                      <w:iCs/>
                      <w:color w:val="FF0000"/>
                      <w:sz w:val="24"/>
                      <w:szCs w:val="24"/>
                    </w:rPr>
                    <w:t> </w:t>
                  </w:r>
                </w:p>
              </w:tc>
              <w:tc>
                <w:tcPr>
                  <w:tcW w:w="1163" w:type="dxa"/>
                  <w:tcBorders>
                    <w:top w:val="nil"/>
                    <w:left w:val="nil"/>
                    <w:bottom w:val="single" w:sz="4" w:space="0" w:color="auto"/>
                    <w:right w:val="single" w:sz="4" w:space="0" w:color="auto"/>
                  </w:tcBorders>
                  <w:shd w:val="clear" w:color="auto" w:fill="auto"/>
                  <w:noWrap/>
                  <w:vAlign w:val="center"/>
                  <w:hideMark/>
                </w:tcPr>
                <w:p w:rsidR="00C5624A" w:rsidRPr="00C5624A" w:rsidRDefault="00C5624A" w:rsidP="00C5624A">
                  <w:pPr>
                    <w:spacing w:after="0" w:line="240" w:lineRule="auto"/>
                    <w:rPr>
                      <w:rFonts w:eastAsia="Times New Roman" w:cs="Times New Roman"/>
                      <w:i/>
                      <w:iCs/>
                      <w:color w:val="FF0000"/>
                      <w:sz w:val="20"/>
                      <w:szCs w:val="20"/>
                    </w:rPr>
                  </w:pPr>
                  <w:r w:rsidRPr="00C5624A">
                    <w:rPr>
                      <w:rFonts w:eastAsia="Times New Roman" w:cs="Times New Roman"/>
                      <w:i/>
                      <w:iCs/>
                      <w:color w:val="FF0000"/>
                      <w:sz w:val="20"/>
                      <w:szCs w:val="20"/>
                    </w:rPr>
                    <w:t> </w:t>
                  </w:r>
                </w:p>
              </w:tc>
            </w:tr>
            <w:tr w:rsidR="00C5624A" w:rsidRPr="00C5624A" w:rsidTr="00C5624A">
              <w:trPr>
                <w:trHeight w:val="375"/>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5624A" w:rsidRPr="00C5624A" w:rsidRDefault="00C5624A" w:rsidP="00C5624A">
                  <w:pPr>
                    <w:spacing w:after="0" w:line="240" w:lineRule="auto"/>
                    <w:jc w:val="center"/>
                    <w:rPr>
                      <w:rFonts w:eastAsia="Times New Roman" w:cs="Times New Roman"/>
                      <w:color w:val="008000"/>
                      <w:sz w:val="24"/>
                      <w:szCs w:val="24"/>
                    </w:rPr>
                  </w:pPr>
                  <w:r w:rsidRPr="00C5624A">
                    <w:rPr>
                      <w:rFonts w:eastAsia="Times New Roman" w:cs="Times New Roman"/>
                      <w:color w:val="008000"/>
                      <w:sz w:val="24"/>
                      <w:szCs w:val="24"/>
                    </w:rPr>
                    <w:t>76</w:t>
                  </w:r>
                </w:p>
              </w:tc>
              <w:tc>
                <w:tcPr>
                  <w:tcW w:w="1297" w:type="dxa"/>
                  <w:tcBorders>
                    <w:top w:val="nil"/>
                    <w:left w:val="nil"/>
                    <w:bottom w:val="single" w:sz="4" w:space="0" w:color="auto"/>
                    <w:right w:val="single" w:sz="4" w:space="0" w:color="auto"/>
                  </w:tcBorders>
                  <w:shd w:val="clear" w:color="000000" w:fill="FFFFFF"/>
                  <w:noWrap/>
                  <w:vAlign w:val="center"/>
                  <w:hideMark/>
                </w:tcPr>
                <w:p w:rsidR="00C5624A" w:rsidRPr="00C5624A" w:rsidRDefault="00C5624A" w:rsidP="00C5624A">
                  <w:pPr>
                    <w:spacing w:after="0" w:line="240" w:lineRule="auto"/>
                    <w:rPr>
                      <w:rFonts w:eastAsia="Times New Roman" w:cs="Times New Roman"/>
                      <w:sz w:val="24"/>
                      <w:szCs w:val="24"/>
                    </w:rPr>
                  </w:pPr>
                  <w:r w:rsidRPr="00C5624A">
                    <w:rPr>
                      <w:rFonts w:eastAsia="Times New Roman" w:cs="Times New Roman"/>
                      <w:sz w:val="24"/>
                      <w:szCs w:val="24"/>
                    </w:rPr>
                    <w:t>PEC0094</w:t>
                  </w:r>
                </w:p>
              </w:tc>
              <w:tc>
                <w:tcPr>
                  <w:tcW w:w="3315" w:type="dxa"/>
                  <w:tcBorders>
                    <w:top w:val="nil"/>
                    <w:left w:val="nil"/>
                    <w:bottom w:val="single" w:sz="4" w:space="0" w:color="auto"/>
                    <w:right w:val="single" w:sz="4" w:space="0" w:color="auto"/>
                  </w:tcBorders>
                  <w:shd w:val="clear" w:color="000000" w:fill="FFFFFF"/>
                  <w:vAlign w:val="center"/>
                  <w:hideMark/>
                </w:tcPr>
                <w:p w:rsidR="00C5624A" w:rsidRPr="00C5624A" w:rsidRDefault="00C5624A" w:rsidP="00C5624A">
                  <w:pPr>
                    <w:spacing w:after="0" w:line="240" w:lineRule="auto"/>
                    <w:rPr>
                      <w:rFonts w:eastAsia="Times New Roman" w:cs="Times New Roman"/>
                      <w:sz w:val="24"/>
                      <w:szCs w:val="24"/>
                    </w:rPr>
                  </w:pPr>
                  <w:r w:rsidRPr="00C5624A">
                    <w:rPr>
                      <w:rFonts w:eastAsia="Times New Roman" w:cs="Times New Roman"/>
                      <w:sz w:val="24"/>
                      <w:szCs w:val="24"/>
                    </w:rPr>
                    <w:t>Kinh tế công cộng</w:t>
                  </w:r>
                </w:p>
              </w:tc>
              <w:tc>
                <w:tcPr>
                  <w:tcW w:w="576" w:type="dxa"/>
                  <w:tcBorders>
                    <w:top w:val="nil"/>
                    <w:left w:val="nil"/>
                    <w:bottom w:val="single" w:sz="4" w:space="0" w:color="auto"/>
                    <w:right w:val="single" w:sz="4" w:space="0" w:color="auto"/>
                  </w:tcBorders>
                  <w:shd w:val="clear" w:color="000000" w:fill="FFFFFF"/>
                  <w:vAlign w:val="center"/>
                  <w:hideMark/>
                </w:tcPr>
                <w:p w:rsidR="00C5624A" w:rsidRPr="00C5624A" w:rsidRDefault="00C5624A" w:rsidP="00C5624A">
                  <w:pPr>
                    <w:spacing w:after="0" w:line="240" w:lineRule="auto"/>
                    <w:jc w:val="center"/>
                    <w:rPr>
                      <w:rFonts w:eastAsia="Times New Roman" w:cs="Times New Roman"/>
                      <w:sz w:val="24"/>
                      <w:szCs w:val="24"/>
                    </w:rPr>
                  </w:pPr>
                  <w:r w:rsidRPr="00C5624A">
                    <w:rPr>
                      <w:rFonts w:eastAsia="Times New Roman" w:cs="Times New Roman"/>
                      <w:sz w:val="24"/>
                      <w:szCs w:val="24"/>
                    </w:rPr>
                    <w:t>3</w:t>
                  </w:r>
                </w:p>
              </w:tc>
              <w:tc>
                <w:tcPr>
                  <w:tcW w:w="1163" w:type="dxa"/>
                  <w:tcBorders>
                    <w:top w:val="nil"/>
                    <w:left w:val="nil"/>
                    <w:bottom w:val="single" w:sz="4" w:space="0" w:color="auto"/>
                    <w:right w:val="single" w:sz="4" w:space="0" w:color="auto"/>
                  </w:tcBorders>
                  <w:shd w:val="clear" w:color="auto" w:fill="auto"/>
                  <w:noWrap/>
                  <w:vAlign w:val="center"/>
                  <w:hideMark/>
                </w:tcPr>
                <w:p w:rsidR="00C5624A" w:rsidRPr="00C5624A" w:rsidRDefault="00C5624A" w:rsidP="00C5624A">
                  <w:pPr>
                    <w:spacing w:after="0" w:line="240" w:lineRule="auto"/>
                    <w:rPr>
                      <w:rFonts w:eastAsia="Times New Roman" w:cs="Times New Roman"/>
                      <w:sz w:val="20"/>
                      <w:szCs w:val="20"/>
                    </w:rPr>
                  </w:pPr>
                  <w:r w:rsidRPr="00C5624A">
                    <w:rPr>
                      <w:rFonts w:eastAsia="Times New Roman" w:cs="Times New Roman"/>
                      <w:sz w:val="20"/>
                      <w:szCs w:val="20"/>
                    </w:rPr>
                    <w:t> </w:t>
                  </w:r>
                </w:p>
              </w:tc>
            </w:tr>
            <w:tr w:rsidR="00C5624A" w:rsidRPr="00C5624A" w:rsidTr="00C5624A">
              <w:trPr>
                <w:trHeight w:val="375"/>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5624A" w:rsidRPr="00C5624A" w:rsidRDefault="00C5624A" w:rsidP="00C5624A">
                  <w:pPr>
                    <w:spacing w:after="0" w:line="240" w:lineRule="auto"/>
                    <w:jc w:val="center"/>
                    <w:rPr>
                      <w:rFonts w:eastAsia="Times New Roman" w:cs="Times New Roman"/>
                      <w:color w:val="008000"/>
                      <w:sz w:val="24"/>
                      <w:szCs w:val="24"/>
                    </w:rPr>
                  </w:pPr>
                  <w:r w:rsidRPr="00C5624A">
                    <w:rPr>
                      <w:rFonts w:eastAsia="Times New Roman" w:cs="Times New Roman"/>
                      <w:color w:val="008000"/>
                      <w:sz w:val="24"/>
                      <w:szCs w:val="24"/>
                    </w:rPr>
                    <w:t>77</w:t>
                  </w:r>
                </w:p>
              </w:tc>
              <w:tc>
                <w:tcPr>
                  <w:tcW w:w="1297" w:type="dxa"/>
                  <w:tcBorders>
                    <w:top w:val="nil"/>
                    <w:left w:val="nil"/>
                    <w:bottom w:val="single" w:sz="4" w:space="0" w:color="auto"/>
                    <w:right w:val="single" w:sz="4" w:space="0" w:color="auto"/>
                  </w:tcBorders>
                  <w:shd w:val="clear" w:color="000000" w:fill="FFFFFF"/>
                  <w:noWrap/>
                  <w:vAlign w:val="center"/>
                  <w:hideMark/>
                </w:tcPr>
                <w:p w:rsidR="00C5624A" w:rsidRPr="00C5624A" w:rsidRDefault="00C5624A" w:rsidP="00C5624A">
                  <w:pPr>
                    <w:spacing w:after="0" w:line="240" w:lineRule="auto"/>
                    <w:rPr>
                      <w:rFonts w:eastAsia="Times New Roman" w:cs="Times New Roman"/>
                      <w:sz w:val="24"/>
                      <w:szCs w:val="24"/>
                    </w:rPr>
                  </w:pPr>
                  <w:r w:rsidRPr="00C5624A">
                    <w:rPr>
                      <w:rFonts w:eastAsia="Times New Roman" w:cs="Times New Roman"/>
                      <w:sz w:val="24"/>
                      <w:szCs w:val="24"/>
                    </w:rPr>
                    <w:t>EEC0097</w:t>
                  </w:r>
                </w:p>
              </w:tc>
              <w:tc>
                <w:tcPr>
                  <w:tcW w:w="3315" w:type="dxa"/>
                  <w:tcBorders>
                    <w:top w:val="nil"/>
                    <w:left w:val="nil"/>
                    <w:bottom w:val="single" w:sz="4" w:space="0" w:color="auto"/>
                    <w:right w:val="single" w:sz="4" w:space="0" w:color="auto"/>
                  </w:tcBorders>
                  <w:shd w:val="clear" w:color="000000" w:fill="FFFFFF"/>
                  <w:vAlign w:val="center"/>
                  <w:hideMark/>
                </w:tcPr>
                <w:p w:rsidR="00C5624A" w:rsidRPr="00C5624A" w:rsidRDefault="00C5624A" w:rsidP="00C5624A">
                  <w:pPr>
                    <w:spacing w:after="0" w:line="240" w:lineRule="auto"/>
                    <w:rPr>
                      <w:rFonts w:eastAsia="Times New Roman" w:cs="Times New Roman"/>
                      <w:sz w:val="24"/>
                      <w:szCs w:val="24"/>
                    </w:rPr>
                  </w:pPr>
                  <w:r w:rsidRPr="00C5624A">
                    <w:rPr>
                      <w:rFonts w:eastAsia="Times New Roman" w:cs="Times New Roman"/>
                      <w:sz w:val="24"/>
                      <w:szCs w:val="24"/>
                    </w:rPr>
                    <w:t>Kinh tế môi trường</w:t>
                  </w:r>
                </w:p>
              </w:tc>
              <w:tc>
                <w:tcPr>
                  <w:tcW w:w="576" w:type="dxa"/>
                  <w:tcBorders>
                    <w:top w:val="nil"/>
                    <w:left w:val="nil"/>
                    <w:bottom w:val="single" w:sz="4" w:space="0" w:color="auto"/>
                    <w:right w:val="single" w:sz="4" w:space="0" w:color="auto"/>
                  </w:tcBorders>
                  <w:shd w:val="clear" w:color="000000" w:fill="FFFFFF"/>
                  <w:noWrap/>
                  <w:vAlign w:val="center"/>
                  <w:hideMark/>
                </w:tcPr>
                <w:p w:rsidR="00C5624A" w:rsidRPr="00C5624A" w:rsidRDefault="00C5624A" w:rsidP="00C5624A">
                  <w:pPr>
                    <w:spacing w:after="0" w:line="240" w:lineRule="auto"/>
                    <w:jc w:val="center"/>
                    <w:rPr>
                      <w:rFonts w:eastAsia="Times New Roman" w:cs="Times New Roman"/>
                      <w:sz w:val="24"/>
                      <w:szCs w:val="24"/>
                    </w:rPr>
                  </w:pPr>
                  <w:r w:rsidRPr="00C5624A">
                    <w:rPr>
                      <w:rFonts w:eastAsia="Times New Roman" w:cs="Times New Roman"/>
                      <w:sz w:val="24"/>
                      <w:szCs w:val="24"/>
                    </w:rPr>
                    <w:t>2</w:t>
                  </w:r>
                </w:p>
              </w:tc>
              <w:tc>
                <w:tcPr>
                  <w:tcW w:w="1163" w:type="dxa"/>
                  <w:tcBorders>
                    <w:top w:val="nil"/>
                    <w:left w:val="nil"/>
                    <w:bottom w:val="single" w:sz="4" w:space="0" w:color="auto"/>
                    <w:right w:val="single" w:sz="4" w:space="0" w:color="auto"/>
                  </w:tcBorders>
                  <w:shd w:val="clear" w:color="auto" w:fill="auto"/>
                  <w:noWrap/>
                  <w:vAlign w:val="center"/>
                  <w:hideMark/>
                </w:tcPr>
                <w:p w:rsidR="00C5624A" w:rsidRPr="00C5624A" w:rsidRDefault="00C5624A" w:rsidP="00C5624A">
                  <w:pPr>
                    <w:spacing w:after="0" w:line="240" w:lineRule="auto"/>
                    <w:jc w:val="center"/>
                    <w:rPr>
                      <w:rFonts w:eastAsia="Times New Roman" w:cs="Times New Roman"/>
                      <w:color w:val="000000"/>
                      <w:sz w:val="25"/>
                      <w:szCs w:val="25"/>
                    </w:rPr>
                  </w:pPr>
                  <w:r w:rsidRPr="00C5624A">
                    <w:rPr>
                      <w:rFonts w:eastAsia="Times New Roman" w:cs="Times New Roman"/>
                      <w:color w:val="000000"/>
                      <w:sz w:val="25"/>
                      <w:szCs w:val="25"/>
                    </w:rPr>
                    <w:t>Tiếng Anh</w:t>
                  </w:r>
                </w:p>
              </w:tc>
            </w:tr>
            <w:tr w:rsidR="00C5624A" w:rsidRPr="00C5624A" w:rsidTr="00C5624A">
              <w:trPr>
                <w:trHeight w:val="375"/>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5624A" w:rsidRPr="00C5624A" w:rsidRDefault="00C5624A" w:rsidP="00C5624A">
                  <w:pPr>
                    <w:spacing w:after="0" w:line="240" w:lineRule="auto"/>
                    <w:jc w:val="center"/>
                    <w:rPr>
                      <w:rFonts w:eastAsia="Times New Roman" w:cs="Times New Roman"/>
                      <w:color w:val="008000"/>
                      <w:sz w:val="24"/>
                      <w:szCs w:val="24"/>
                    </w:rPr>
                  </w:pPr>
                  <w:r w:rsidRPr="00C5624A">
                    <w:rPr>
                      <w:rFonts w:eastAsia="Times New Roman" w:cs="Times New Roman"/>
                      <w:color w:val="008000"/>
                      <w:sz w:val="24"/>
                      <w:szCs w:val="24"/>
                    </w:rPr>
                    <w:t>78</w:t>
                  </w:r>
                </w:p>
              </w:tc>
              <w:tc>
                <w:tcPr>
                  <w:tcW w:w="1297" w:type="dxa"/>
                  <w:tcBorders>
                    <w:top w:val="nil"/>
                    <w:left w:val="nil"/>
                    <w:bottom w:val="single" w:sz="4" w:space="0" w:color="auto"/>
                    <w:right w:val="single" w:sz="4" w:space="0" w:color="auto"/>
                  </w:tcBorders>
                  <w:shd w:val="clear" w:color="000000" w:fill="FFFFFF"/>
                  <w:noWrap/>
                  <w:vAlign w:val="center"/>
                  <w:hideMark/>
                </w:tcPr>
                <w:p w:rsidR="00C5624A" w:rsidRPr="00C5624A" w:rsidRDefault="00C5624A" w:rsidP="00C5624A">
                  <w:pPr>
                    <w:spacing w:after="0" w:line="240" w:lineRule="auto"/>
                    <w:rPr>
                      <w:rFonts w:eastAsia="Times New Roman" w:cs="Times New Roman"/>
                      <w:sz w:val="24"/>
                      <w:szCs w:val="24"/>
                    </w:rPr>
                  </w:pPr>
                  <w:r w:rsidRPr="00C5624A">
                    <w:rPr>
                      <w:rFonts w:eastAsia="Times New Roman" w:cs="Times New Roman"/>
                      <w:sz w:val="24"/>
                      <w:szCs w:val="24"/>
                    </w:rPr>
                    <w:t>DEC0098</w:t>
                  </w:r>
                </w:p>
              </w:tc>
              <w:tc>
                <w:tcPr>
                  <w:tcW w:w="3315" w:type="dxa"/>
                  <w:tcBorders>
                    <w:top w:val="nil"/>
                    <w:left w:val="nil"/>
                    <w:bottom w:val="single" w:sz="4" w:space="0" w:color="auto"/>
                    <w:right w:val="single" w:sz="4" w:space="0" w:color="auto"/>
                  </w:tcBorders>
                  <w:shd w:val="clear" w:color="000000" w:fill="FFFFFF"/>
                  <w:vAlign w:val="center"/>
                  <w:hideMark/>
                </w:tcPr>
                <w:p w:rsidR="00C5624A" w:rsidRPr="00C5624A" w:rsidRDefault="00C5624A" w:rsidP="00C5624A">
                  <w:pPr>
                    <w:spacing w:after="0" w:line="240" w:lineRule="auto"/>
                    <w:rPr>
                      <w:rFonts w:eastAsia="Times New Roman" w:cs="Times New Roman"/>
                      <w:sz w:val="24"/>
                      <w:szCs w:val="24"/>
                    </w:rPr>
                  </w:pPr>
                  <w:r w:rsidRPr="00C5624A">
                    <w:rPr>
                      <w:rFonts w:eastAsia="Times New Roman" w:cs="Times New Roman"/>
                      <w:sz w:val="24"/>
                      <w:szCs w:val="24"/>
                    </w:rPr>
                    <w:t>Kinh tế phát triển</w:t>
                  </w:r>
                </w:p>
              </w:tc>
              <w:tc>
                <w:tcPr>
                  <w:tcW w:w="576" w:type="dxa"/>
                  <w:tcBorders>
                    <w:top w:val="nil"/>
                    <w:left w:val="nil"/>
                    <w:bottom w:val="single" w:sz="4" w:space="0" w:color="auto"/>
                    <w:right w:val="single" w:sz="4" w:space="0" w:color="auto"/>
                  </w:tcBorders>
                  <w:shd w:val="clear" w:color="000000" w:fill="FFFFFF"/>
                  <w:noWrap/>
                  <w:vAlign w:val="center"/>
                  <w:hideMark/>
                </w:tcPr>
                <w:p w:rsidR="00C5624A" w:rsidRPr="00C5624A" w:rsidRDefault="00C5624A" w:rsidP="00C5624A">
                  <w:pPr>
                    <w:spacing w:after="0" w:line="240" w:lineRule="auto"/>
                    <w:jc w:val="center"/>
                    <w:rPr>
                      <w:rFonts w:eastAsia="Times New Roman" w:cs="Times New Roman"/>
                      <w:sz w:val="24"/>
                      <w:szCs w:val="24"/>
                    </w:rPr>
                  </w:pPr>
                  <w:r w:rsidRPr="00C5624A">
                    <w:rPr>
                      <w:rFonts w:eastAsia="Times New Roman" w:cs="Times New Roman"/>
                      <w:sz w:val="24"/>
                      <w:szCs w:val="24"/>
                    </w:rPr>
                    <w:t>2</w:t>
                  </w:r>
                </w:p>
              </w:tc>
              <w:tc>
                <w:tcPr>
                  <w:tcW w:w="1163" w:type="dxa"/>
                  <w:tcBorders>
                    <w:top w:val="nil"/>
                    <w:left w:val="nil"/>
                    <w:bottom w:val="single" w:sz="4" w:space="0" w:color="auto"/>
                    <w:right w:val="single" w:sz="4" w:space="0" w:color="auto"/>
                  </w:tcBorders>
                  <w:shd w:val="clear" w:color="auto" w:fill="auto"/>
                  <w:noWrap/>
                  <w:vAlign w:val="center"/>
                  <w:hideMark/>
                </w:tcPr>
                <w:p w:rsidR="00C5624A" w:rsidRPr="00C5624A" w:rsidRDefault="00C5624A" w:rsidP="00C5624A">
                  <w:pPr>
                    <w:spacing w:after="0" w:line="240" w:lineRule="auto"/>
                    <w:rPr>
                      <w:rFonts w:eastAsia="Times New Roman" w:cs="Times New Roman"/>
                      <w:sz w:val="20"/>
                      <w:szCs w:val="20"/>
                    </w:rPr>
                  </w:pPr>
                  <w:r w:rsidRPr="00C5624A">
                    <w:rPr>
                      <w:rFonts w:eastAsia="Times New Roman" w:cs="Times New Roman"/>
                      <w:sz w:val="20"/>
                      <w:szCs w:val="20"/>
                    </w:rPr>
                    <w:t> </w:t>
                  </w:r>
                </w:p>
              </w:tc>
            </w:tr>
            <w:tr w:rsidR="00C5624A" w:rsidRPr="00C5624A" w:rsidTr="00C5624A">
              <w:trPr>
                <w:trHeight w:val="40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C5624A" w:rsidRPr="00C5624A" w:rsidRDefault="00C5624A" w:rsidP="00C5624A">
                  <w:pPr>
                    <w:spacing w:after="0" w:line="240" w:lineRule="auto"/>
                    <w:jc w:val="center"/>
                    <w:rPr>
                      <w:rFonts w:eastAsia="Times New Roman" w:cs="Times New Roman"/>
                      <w:color w:val="000000"/>
                      <w:sz w:val="25"/>
                      <w:szCs w:val="25"/>
                    </w:rPr>
                  </w:pPr>
                  <w:r w:rsidRPr="00C5624A">
                    <w:rPr>
                      <w:rFonts w:eastAsia="Times New Roman" w:cs="Times New Roman"/>
                      <w:color w:val="000000"/>
                      <w:sz w:val="25"/>
                      <w:szCs w:val="25"/>
                    </w:rPr>
                    <w:t>79</w:t>
                  </w:r>
                </w:p>
              </w:tc>
              <w:tc>
                <w:tcPr>
                  <w:tcW w:w="1297" w:type="dxa"/>
                  <w:tcBorders>
                    <w:top w:val="nil"/>
                    <w:left w:val="nil"/>
                    <w:bottom w:val="single" w:sz="4" w:space="0" w:color="auto"/>
                    <w:right w:val="single" w:sz="4" w:space="0" w:color="auto"/>
                  </w:tcBorders>
                  <w:shd w:val="clear" w:color="auto" w:fill="auto"/>
                  <w:noWrap/>
                  <w:vAlign w:val="center"/>
                  <w:hideMark/>
                </w:tcPr>
                <w:p w:rsidR="00C5624A" w:rsidRPr="00C5624A" w:rsidRDefault="00C5624A" w:rsidP="00C5624A">
                  <w:pPr>
                    <w:spacing w:after="0" w:line="240" w:lineRule="auto"/>
                    <w:rPr>
                      <w:rFonts w:eastAsia="Times New Roman" w:cs="Times New Roman"/>
                      <w:color w:val="000000"/>
                      <w:sz w:val="25"/>
                      <w:szCs w:val="25"/>
                    </w:rPr>
                  </w:pPr>
                  <w:r w:rsidRPr="00C5624A">
                    <w:rPr>
                      <w:rFonts w:eastAsia="Times New Roman" w:cs="Times New Roman"/>
                      <w:color w:val="000000"/>
                      <w:sz w:val="25"/>
                      <w:szCs w:val="25"/>
                    </w:rPr>
                    <w:t>ETH0102</w:t>
                  </w:r>
                </w:p>
              </w:tc>
              <w:tc>
                <w:tcPr>
                  <w:tcW w:w="3315" w:type="dxa"/>
                  <w:tcBorders>
                    <w:top w:val="nil"/>
                    <w:left w:val="nil"/>
                    <w:bottom w:val="single" w:sz="4" w:space="0" w:color="auto"/>
                    <w:right w:val="single" w:sz="4" w:space="0" w:color="auto"/>
                  </w:tcBorders>
                  <w:shd w:val="clear" w:color="auto" w:fill="auto"/>
                  <w:noWrap/>
                  <w:vAlign w:val="center"/>
                  <w:hideMark/>
                </w:tcPr>
                <w:p w:rsidR="00C5624A" w:rsidRPr="00C5624A" w:rsidRDefault="00C5624A" w:rsidP="00C5624A">
                  <w:pPr>
                    <w:spacing w:after="0" w:line="240" w:lineRule="auto"/>
                    <w:rPr>
                      <w:rFonts w:eastAsia="Times New Roman" w:cs="Times New Roman"/>
                      <w:color w:val="000000"/>
                      <w:sz w:val="25"/>
                      <w:szCs w:val="25"/>
                    </w:rPr>
                  </w:pPr>
                  <w:r w:rsidRPr="00C5624A">
                    <w:rPr>
                      <w:rFonts w:eastAsia="Times New Roman" w:cs="Times New Roman"/>
                      <w:color w:val="000000"/>
                      <w:sz w:val="25"/>
                      <w:szCs w:val="25"/>
                    </w:rPr>
                    <w:t>Lịch sử các Học thuyết kinh tế</w:t>
                  </w:r>
                </w:p>
              </w:tc>
              <w:tc>
                <w:tcPr>
                  <w:tcW w:w="576" w:type="dxa"/>
                  <w:tcBorders>
                    <w:top w:val="nil"/>
                    <w:left w:val="nil"/>
                    <w:bottom w:val="single" w:sz="4" w:space="0" w:color="auto"/>
                    <w:right w:val="single" w:sz="4" w:space="0" w:color="auto"/>
                  </w:tcBorders>
                  <w:shd w:val="clear" w:color="auto" w:fill="auto"/>
                  <w:noWrap/>
                  <w:vAlign w:val="center"/>
                  <w:hideMark/>
                </w:tcPr>
                <w:p w:rsidR="00C5624A" w:rsidRPr="00C5624A" w:rsidRDefault="00C5624A" w:rsidP="00C5624A">
                  <w:pPr>
                    <w:spacing w:after="0" w:line="240" w:lineRule="auto"/>
                    <w:jc w:val="center"/>
                    <w:rPr>
                      <w:rFonts w:eastAsia="Times New Roman" w:cs="Times New Roman"/>
                      <w:color w:val="000000"/>
                      <w:sz w:val="25"/>
                      <w:szCs w:val="25"/>
                    </w:rPr>
                  </w:pPr>
                  <w:r w:rsidRPr="00C5624A">
                    <w:rPr>
                      <w:rFonts w:eastAsia="Times New Roman" w:cs="Times New Roman"/>
                      <w:color w:val="000000"/>
                      <w:sz w:val="25"/>
                      <w:szCs w:val="25"/>
                    </w:rPr>
                    <w:t>2</w:t>
                  </w:r>
                </w:p>
              </w:tc>
              <w:tc>
                <w:tcPr>
                  <w:tcW w:w="1163" w:type="dxa"/>
                  <w:tcBorders>
                    <w:top w:val="nil"/>
                    <w:left w:val="nil"/>
                    <w:bottom w:val="single" w:sz="4" w:space="0" w:color="auto"/>
                    <w:right w:val="single" w:sz="4" w:space="0" w:color="auto"/>
                  </w:tcBorders>
                  <w:shd w:val="clear" w:color="auto" w:fill="auto"/>
                  <w:noWrap/>
                  <w:vAlign w:val="center"/>
                  <w:hideMark/>
                </w:tcPr>
                <w:p w:rsidR="00C5624A" w:rsidRPr="00C5624A" w:rsidRDefault="00C5624A" w:rsidP="00C5624A">
                  <w:pPr>
                    <w:spacing w:after="0" w:line="240" w:lineRule="auto"/>
                    <w:jc w:val="center"/>
                    <w:rPr>
                      <w:rFonts w:eastAsia="Times New Roman" w:cs="Times New Roman"/>
                      <w:color w:val="000000"/>
                      <w:sz w:val="25"/>
                      <w:szCs w:val="25"/>
                    </w:rPr>
                  </w:pPr>
                  <w:r w:rsidRPr="00C5624A">
                    <w:rPr>
                      <w:rFonts w:eastAsia="Times New Roman" w:cs="Times New Roman"/>
                      <w:color w:val="000000"/>
                      <w:sz w:val="25"/>
                      <w:szCs w:val="25"/>
                    </w:rPr>
                    <w:t> </w:t>
                  </w:r>
                </w:p>
              </w:tc>
            </w:tr>
            <w:tr w:rsidR="00C5624A" w:rsidRPr="00C5624A" w:rsidTr="00C5624A">
              <w:trPr>
                <w:trHeight w:val="40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C5624A" w:rsidRPr="00C5624A" w:rsidRDefault="00C5624A" w:rsidP="00C5624A">
                  <w:pPr>
                    <w:spacing w:after="0" w:line="240" w:lineRule="auto"/>
                    <w:jc w:val="center"/>
                    <w:rPr>
                      <w:rFonts w:eastAsia="Times New Roman" w:cs="Times New Roman"/>
                      <w:color w:val="000000"/>
                      <w:sz w:val="25"/>
                      <w:szCs w:val="25"/>
                    </w:rPr>
                  </w:pPr>
                  <w:r w:rsidRPr="00C5624A">
                    <w:rPr>
                      <w:rFonts w:eastAsia="Times New Roman" w:cs="Times New Roman"/>
                      <w:color w:val="000000"/>
                      <w:sz w:val="25"/>
                      <w:szCs w:val="25"/>
                    </w:rPr>
                    <w:t>80</w:t>
                  </w:r>
                </w:p>
              </w:tc>
              <w:tc>
                <w:tcPr>
                  <w:tcW w:w="1297" w:type="dxa"/>
                  <w:tcBorders>
                    <w:top w:val="nil"/>
                    <w:left w:val="nil"/>
                    <w:bottom w:val="single" w:sz="4" w:space="0" w:color="auto"/>
                    <w:right w:val="single" w:sz="4" w:space="0" w:color="auto"/>
                  </w:tcBorders>
                  <w:shd w:val="clear" w:color="auto" w:fill="auto"/>
                  <w:noWrap/>
                  <w:vAlign w:val="center"/>
                  <w:hideMark/>
                </w:tcPr>
                <w:p w:rsidR="00C5624A" w:rsidRPr="00C5624A" w:rsidRDefault="00C5624A" w:rsidP="00C5624A">
                  <w:pPr>
                    <w:spacing w:after="0" w:line="240" w:lineRule="auto"/>
                    <w:rPr>
                      <w:rFonts w:eastAsia="Times New Roman" w:cs="Times New Roman"/>
                      <w:color w:val="000000"/>
                      <w:sz w:val="25"/>
                      <w:szCs w:val="25"/>
                    </w:rPr>
                  </w:pPr>
                  <w:r w:rsidRPr="00C5624A">
                    <w:rPr>
                      <w:rFonts w:eastAsia="Times New Roman" w:cs="Times New Roman"/>
                      <w:color w:val="000000"/>
                      <w:sz w:val="25"/>
                      <w:szCs w:val="25"/>
                    </w:rPr>
                    <w:t>SOC0248</w:t>
                  </w:r>
                </w:p>
              </w:tc>
              <w:tc>
                <w:tcPr>
                  <w:tcW w:w="3315" w:type="dxa"/>
                  <w:tcBorders>
                    <w:top w:val="nil"/>
                    <w:left w:val="nil"/>
                    <w:bottom w:val="single" w:sz="4" w:space="0" w:color="auto"/>
                    <w:right w:val="single" w:sz="4" w:space="0" w:color="auto"/>
                  </w:tcBorders>
                  <w:shd w:val="clear" w:color="auto" w:fill="auto"/>
                  <w:noWrap/>
                  <w:vAlign w:val="center"/>
                  <w:hideMark/>
                </w:tcPr>
                <w:p w:rsidR="00C5624A" w:rsidRPr="00C5624A" w:rsidRDefault="00C5624A" w:rsidP="00C5624A">
                  <w:pPr>
                    <w:spacing w:after="0" w:line="240" w:lineRule="auto"/>
                    <w:rPr>
                      <w:rFonts w:eastAsia="Times New Roman" w:cs="Times New Roman"/>
                      <w:color w:val="000000"/>
                      <w:sz w:val="25"/>
                      <w:szCs w:val="25"/>
                    </w:rPr>
                  </w:pPr>
                  <w:r w:rsidRPr="00C5624A">
                    <w:rPr>
                      <w:rFonts w:eastAsia="Times New Roman" w:cs="Times New Roman"/>
                      <w:color w:val="000000"/>
                      <w:sz w:val="25"/>
                      <w:szCs w:val="25"/>
                    </w:rPr>
                    <w:t>Xã hội học</w:t>
                  </w:r>
                </w:p>
              </w:tc>
              <w:tc>
                <w:tcPr>
                  <w:tcW w:w="576" w:type="dxa"/>
                  <w:tcBorders>
                    <w:top w:val="nil"/>
                    <w:left w:val="nil"/>
                    <w:bottom w:val="single" w:sz="4" w:space="0" w:color="auto"/>
                    <w:right w:val="single" w:sz="4" w:space="0" w:color="auto"/>
                  </w:tcBorders>
                  <w:shd w:val="clear" w:color="auto" w:fill="auto"/>
                  <w:noWrap/>
                  <w:vAlign w:val="center"/>
                  <w:hideMark/>
                </w:tcPr>
                <w:p w:rsidR="00C5624A" w:rsidRPr="00C5624A" w:rsidRDefault="00C5624A" w:rsidP="00C5624A">
                  <w:pPr>
                    <w:spacing w:after="0" w:line="240" w:lineRule="auto"/>
                    <w:jc w:val="center"/>
                    <w:rPr>
                      <w:rFonts w:eastAsia="Times New Roman" w:cs="Times New Roman"/>
                      <w:color w:val="000000"/>
                      <w:sz w:val="25"/>
                      <w:szCs w:val="25"/>
                    </w:rPr>
                  </w:pPr>
                  <w:r w:rsidRPr="00C5624A">
                    <w:rPr>
                      <w:rFonts w:eastAsia="Times New Roman" w:cs="Times New Roman"/>
                      <w:color w:val="000000"/>
                      <w:sz w:val="25"/>
                      <w:szCs w:val="25"/>
                    </w:rPr>
                    <w:t>2</w:t>
                  </w:r>
                </w:p>
              </w:tc>
              <w:tc>
                <w:tcPr>
                  <w:tcW w:w="1163" w:type="dxa"/>
                  <w:tcBorders>
                    <w:top w:val="nil"/>
                    <w:left w:val="nil"/>
                    <w:bottom w:val="single" w:sz="4" w:space="0" w:color="auto"/>
                    <w:right w:val="single" w:sz="4" w:space="0" w:color="auto"/>
                  </w:tcBorders>
                  <w:shd w:val="clear" w:color="auto" w:fill="auto"/>
                  <w:noWrap/>
                  <w:vAlign w:val="center"/>
                  <w:hideMark/>
                </w:tcPr>
                <w:p w:rsidR="00C5624A" w:rsidRPr="00C5624A" w:rsidRDefault="00C5624A" w:rsidP="00C5624A">
                  <w:pPr>
                    <w:spacing w:after="0" w:line="240" w:lineRule="auto"/>
                    <w:jc w:val="center"/>
                    <w:rPr>
                      <w:rFonts w:eastAsia="Times New Roman" w:cs="Times New Roman"/>
                      <w:color w:val="000000"/>
                      <w:sz w:val="25"/>
                      <w:szCs w:val="25"/>
                    </w:rPr>
                  </w:pPr>
                  <w:r w:rsidRPr="00C5624A">
                    <w:rPr>
                      <w:rFonts w:eastAsia="Times New Roman" w:cs="Times New Roman"/>
                      <w:color w:val="000000"/>
                      <w:sz w:val="25"/>
                      <w:szCs w:val="25"/>
                    </w:rPr>
                    <w:t> </w:t>
                  </w:r>
                </w:p>
              </w:tc>
            </w:tr>
            <w:tr w:rsidR="00C5624A" w:rsidRPr="00C5624A" w:rsidTr="00C5624A">
              <w:trPr>
                <w:trHeight w:val="40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C5624A" w:rsidRPr="00C5624A" w:rsidRDefault="00C5624A" w:rsidP="00C5624A">
                  <w:pPr>
                    <w:spacing w:after="0" w:line="240" w:lineRule="auto"/>
                    <w:jc w:val="center"/>
                    <w:rPr>
                      <w:rFonts w:eastAsia="Times New Roman" w:cs="Times New Roman"/>
                      <w:color w:val="000000"/>
                      <w:sz w:val="25"/>
                      <w:szCs w:val="25"/>
                    </w:rPr>
                  </w:pPr>
                  <w:r w:rsidRPr="00C5624A">
                    <w:rPr>
                      <w:rFonts w:eastAsia="Times New Roman" w:cs="Times New Roman"/>
                      <w:color w:val="000000"/>
                      <w:sz w:val="25"/>
                      <w:szCs w:val="25"/>
                    </w:rPr>
                    <w:t>81</w:t>
                  </w:r>
                </w:p>
              </w:tc>
              <w:tc>
                <w:tcPr>
                  <w:tcW w:w="1297" w:type="dxa"/>
                  <w:tcBorders>
                    <w:top w:val="nil"/>
                    <w:left w:val="nil"/>
                    <w:bottom w:val="single" w:sz="4" w:space="0" w:color="auto"/>
                    <w:right w:val="single" w:sz="4" w:space="0" w:color="auto"/>
                  </w:tcBorders>
                  <w:shd w:val="clear" w:color="auto" w:fill="auto"/>
                  <w:noWrap/>
                  <w:vAlign w:val="center"/>
                  <w:hideMark/>
                </w:tcPr>
                <w:p w:rsidR="00C5624A" w:rsidRPr="00C5624A" w:rsidRDefault="00C5624A" w:rsidP="00C5624A">
                  <w:pPr>
                    <w:spacing w:after="0" w:line="240" w:lineRule="auto"/>
                    <w:rPr>
                      <w:rFonts w:eastAsia="Times New Roman" w:cs="Times New Roman"/>
                      <w:color w:val="000000"/>
                      <w:sz w:val="25"/>
                      <w:szCs w:val="25"/>
                    </w:rPr>
                  </w:pPr>
                  <w:r w:rsidRPr="00C5624A">
                    <w:rPr>
                      <w:rFonts w:eastAsia="Times New Roman" w:cs="Times New Roman"/>
                      <w:color w:val="000000"/>
                      <w:sz w:val="25"/>
                      <w:szCs w:val="25"/>
                    </w:rPr>
                    <w:t>GLA0141</w:t>
                  </w:r>
                </w:p>
              </w:tc>
              <w:tc>
                <w:tcPr>
                  <w:tcW w:w="3315" w:type="dxa"/>
                  <w:tcBorders>
                    <w:top w:val="nil"/>
                    <w:left w:val="nil"/>
                    <w:bottom w:val="single" w:sz="4" w:space="0" w:color="auto"/>
                    <w:right w:val="single" w:sz="4" w:space="0" w:color="auto"/>
                  </w:tcBorders>
                  <w:shd w:val="clear" w:color="auto" w:fill="auto"/>
                  <w:noWrap/>
                  <w:vAlign w:val="center"/>
                  <w:hideMark/>
                </w:tcPr>
                <w:p w:rsidR="00C5624A" w:rsidRPr="00C5624A" w:rsidRDefault="00C5624A" w:rsidP="00C5624A">
                  <w:pPr>
                    <w:spacing w:after="0" w:line="240" w:lineRule="auto"/>
                    <w:rPr>
                      <w:rFonts w:eastAsia="Times New Roman" w:cs="Times New Roman"/>
                      <w:color w:val="000000"/>
                      <w:sz w:val="25"/>
                      <w:szCs w:val="25"/>
                    </w:rPr>
                  </w:pPr>
                  <w:r w:rsidRPr="00C5624A">
                    <w:rPr>
                      <w:rFonts w:eastAsia="Times New Roman" w:cs="Times New Roman"/>
                      <w:color w:val="000000"/>
                      <w:sz w:val="25"/>
                      <w:szCs w:val="25"/>
                    </w:rPr>
                    <w:t>Pháp luật đại cương</w:t>
                  </w:r>
                </w:p>
              </w:tc>
              <w:tc>
                <w:tcPr>
                  <w:tcW w:w="576" w:type="dxa"/>
                  <w:tcBorders>
                    <w:top w:val="nil"/>
                    <w:left w:val="nil"/>
                    <w:bottom w:val="single" w:sz="4" w:space="0" w:color="auto"/>
                    <w:right w:val="single" w:sz="4" w:space="0" w:color="auto"/>
                  </w:tcBorders>
                  <w:shd w:val="clear" w:color="auto" w:fill="auto"/>
                  <w:noWrap/>
                  <w:vAlign w:val="center"/>
                  <w:hideMark/>
                </w:tcPr>
                <w:p w:rsidR="00C5624A" w:rsidRPr="00C5624A" w:rsidRDefault="00C5624A" w:rsidP="00C5624A">
                  <w:pPr>
                    <w:spacing w:after="0" w:line="240" w:lineRule="auto"/>
                    <w:jc w:val="center"/>
                    <w:rPr>
                      <w:rFonts w:eastAsia="Times New Roman" w:cs="Times New Roman"/>
                      <w:color w:val="000000"/>
                      <w:sz w:val="25"/>
                      <w:szCs w:val="25"/>
                    </w:rPr>
                  </w:pPr>
                  <w:r w:rsidRPr="00C5624A">
                    <w:rPr>
                      <w:rFonts w:eastAsia="Times New Roman" w:cs="Times New Roman"/>
                      <w:color w:val="000000"/>
                      <w:sz w:val="25"/>
                      <w:szCs w:val="25"/>
                    </w:rPr>
                    <w:t>2</w:t>
                  </w:r>
                </w:p>
              </w:tc>
              <w:tc>
                <w:tcPr>
                  <w:tcW w:w="1163" w:type="dxa"/>
                  <w:tcBorders>
                    <w:top w:val="nil"/>
                    <w:left w:val="nil"/>
                    <w:bottom w:val="single" w:sz="4" w:space="0" w:color="auto"/>
                    <w:right w:val="single" w:sz="4" w:space="0" w:color="auto"/>
                  </w:tcBorders>
                  <w:shd w:val="clear" w:color="auto" w:fill="auto"/>
                  <w:noWrap/>
                  <w:vAlign w:val="center"/>
                  <w:hideMark/>
                </w:tcPr>
                <w:p w:rsidR="00C5624A" w:rsidRPr="00C5624A" w:rsidRDefault="00C5624A" w:rsidP="00C5624A">
                  <w:pPr>
                    <w:spacing w:after="0" w:line="240" w:lineRule="auto"/>
                    <w:jc w:val="center"/>
                    <w:rPr>
                      <w:rFonts w:eastAsia="Times New Roman" w:cs="Times New Roman"/>
                      <w:color w:val="000000"/>
                      <w:sz w:val="25"/>
                      <w:szCs w:val="25"/>
                    </w:rPr>
                  </w:pPr>
                  <w:r w:rsidRPr="00C5624A">
                    <w:rPr>
                      <w:rFonts w:eastAsia="Times New Roman" w:cs="Times New Roman"/>
                      <w:color w:val="000000"/>
                      <w:sz w:val="25"/>
                      <w:szCs w:val="25"/>
                    </w:rPr>
                    <w:t> </w:t>
                  </w:r>
                </w:p>
              </w:tc>
            </w:tr>
            <w:tr w:rsidR="00C5624A" w:rsidRPr="00C5624A" w:rsidTr="00C5624A">
              <w:trPr>
                <w:trHeight w:val="40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C5624A" w:rsidRPr="00C5624A" w:rsidRDefault="00C5624A" w:rsidP="00C5624A">
                  <w:pPr>
                    <w:spacing w:after="0" w:line="240" w:lineRule="auto"/>
                    <w:jc w:val="center"/>
                    <w:rPr>
                      <w:rFonts w:eastAsia="Times New Roman" w:cs="Times New Roman"/>
                      <w:color w:val="000000"/>
                      <w:sz w:val="25"/>
                      <w:szCs w:val="25"/>
                    </w:rPr>
                  </w:pPr>
                  <w:r w:rsidRPr="00C5624A">
                    <w:rPr>
                      <w:rFonts w:eastAsia="Times New Roman" w:cs="Times New Roman"/>
                      <w:color w:val="000000"/>
                      <w:sz w:val="25"/>
                      <w:szCs w:val="25"/>
                    </w:rPr>
                    <w:t>82</w:t>
                  </w:r>
                </w:p>
              </w:tc>
              <w:tc>
                <w:tcPr>
                  <w:tcW w:w="1297" w:type="dxa"/>
                  <w:tcBorders>
                    <w:top w:val="nil"/>
                    <w:left w:val="nil"/>
                    <w:bottom w:val="single" w:sz="4" w:space="0" w:color="auto"/>
                    <w:right w:val="single" w:sz="4" w:space="0" w:color="auto"/>
                  </w:tcBorders>
                  <w:shd w:val="clear" w:color="auto" w:fill="auto"/>
                  <w:noWrap/>
                  <w:vAlign w:val="center"/>
                  <w:hideMark/>
                </w:tcPr>
                <w:p w:rsidR="00C5624A" w:rsidRPr="00C5624A" w:rsidRDefault="00C5624A" w:rsidP="00C5624A">
                  <w:pPr>
                    <w:spacing w:after="0" w:line="240" w:lineRule="auto"/>
                    <w:rPr>
                      <w:rFonts w:eastAsia="Times New Roman" w:cs="Times New Roman"/>
                      <w:color w:val="000000"/>
                      <w:sz w:val="25"/>
                      <w:szCs w:val="25"/>
                    </w:rPr>
                  </w:pPr>
                  <w:r w:rsidRPr="00C5624A">
                    <w:rPr>
                      <w:rFonts w:eastAsia="Times New Roman" w:cs="Times New Roman"/>
                      <w:color w:val="000000"/>
                      <w:sz w:val="25"/>
                      <w:szCs w:val="25"/>
                    </w:rPr>
                    <w:t>PAM0148</w:t>
                  </w:r>
                </w:p>
              </w:tc>
              <w:tc>
                <w:tcPr>
                  <w:tcW w:w="3315" w:type="dxa"/>
                  <w:tcBorders>
                    <w:top w:val="nil"/>
                    <w:left w:val="nil"/>
                    <w:bottom w:val="single" w:sz="4" w:space="0" w:color="auto"/>
                    <w:right w:val="single" w:sz="4" w:space="0" w:color="auto"/>
                  </w:tcBorders>
                  <w:shd w:val="clear" w:color="auto" w:fill="auto"/>
                  <w:noWrap/>
                  <w:vAlign w:val="center"/>
                  <w:hideMark/>
                </w:tcPr>
                <w:p w:rsidR="00C5624A" w:rsidRPr="00C5624A" w:rsidRDefault="00C5624A" w:rsidP="00C5624A">
                  <w:pPr>
                    <w:spacing w:after="0" w:line="240" w:lineRule="auto"/>
                    <w:rPr>
                      <w:rFonts w:eastAsia="Times New Roman" w:cs="Times New Roman"/>
                      <w:color w:val="000000"/>
                      <w:sz w:val="25"/>
                      <w:szCs w:val="25"/>
                    </w:rPr>
                  </w:pPr>
                  <w:r w:rsidRPr="00C5624A">
                    <w:rPr>
                      <w:rFonts w:eastAsia="Times New Roman" w:cs="Times New Roman"/>
                      <w:color w:val="000000"/>
                      <w:sz w:val="25"/>
                      <w:szCs w:val="25"/>
                    </w:rPr>
                    <w:t>Quản lý hành chính công</w:t>
                  </w:r>
                </w:p>
              </w:tc>
              <w:tc>
                <w:tcPr>
                  <w:tcW w:w="576" w:type="dxa"/>
                  <w:tcBorders>
                    <w:top w:val="nil"/>
                    <w:left w:val="nil"/>
                    <w:bottom w:val="single" w:sz="4" w:space="0" w:color="auto"/>
                    <w:right w:val="single" w:sz="4" w:space="0" w:color="auto"/>
                  </w:tcBorders>
                  <w:shd w:val="clear" w:color="auto" w:fill="auto"/>
                  <w:noWrap/>
                  <w:vAlign w:val="center"/>
                  <w:hideMark/>
                </w:tcPr>
                <w:p w:rsidR="00C5624A" w:rsidRPr="00C5624A" w:rsidRDefault="00C5624A" w:rsidP="00C5624A">
                  <w:pPr>
                    <w:spacing w:after="0" w:line="240" w:lineRule="auto"/>
                    <w:jc w:val="center"/>
                    <w:rPr>
                      <w:rFonts w:eastAsia="Times New Roman" w:cs="Times New Roman"/>
                      <w:color w:val="000000"/>
                      <w:sz w:val="25"/>
                      <w:szCs w:val="25"/>
                    </w:rPr>
                  </w:pPr>
                  <w:r w:rsidRPr="00C5624A">
                    <w:rPr>
                      <w:rFonts w:eastAsia="Times New Roman" w:cs="Times New Roman"/>
                      <w:color w:val="000000"/>
                      <w:sz w:val="25"/>
                      <w:szCs w:val="25"/>
                    </w:rPr>
                    <w:t>2</w:t>
                  </w:r>
                </w:p>
              </w:tc>
              <w:tc>
                <w:tcPr>
                  <w:tcW w:w="1163" w:type="dxa"/>
                  <w:tcBorders>
                    <w:top w:val="nil"/>
                    <w:left w:val="nil"/>
                    <w:bottom w:val="single" w:sz="4" w:space="0" w:color="auto"/>
                    <w:right w:val="single" w:sz="4" w:space="0" w:color="auto"/>
                  </w:tcBorders>
                  <w:shd w:val="clear" w:color="auto" w:fill="auto"/>
                  <w:noWrap/>
                  <w:vAlign w:val="center"/>
                  <w:hideMark/>
                </w:tcPr>
                <w:p w:rsidR="00C5624A" w:rsidRPr="00C5624A" w:rsidRDefault="00C5624A" w:rsidP="00C5624A">
                  <w:pPr>
                    <w:spacing w:after="0" w:line="240" w:lineRule="auto"/>
                    <w:jc w:val="center"/>
                    <w:rPr>
                      <w:rFonts w:eastAsia="Times New Roman" w:cs="Times New Roman"/>
                      <w:color w:val="000000"/>
                      <w:sz w:val="25"/>
                      <w:szCs w:val="25"/>
                    </w:rPr>
                  </w:pPr>
                  <w:r w:rsidRPr="00C5624A">
                    <w:rPr>
                      <w:rFonts w:eastAsia="Times New Roman" w:cs="Times New Roman"/>
                      <w:color w:val="000000"/>
                      <w:sz w:val="25"/>
                      <w:szCs w:val="25"/>
                    </w:rPr>
                    <w:t> </w:t>
                  </w:r>
                </w:p>
              </w:tc>
            </w:tr>
            <w:tr w:rsidR="00C5624A" w:rsidRPr="00C5624A" w:rsidTr="00C5624A">
              <w:trPr>
                <w:trHeight w:val="375"/>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5624A" w:rsidRPr="00C5624A" w:rsidRDefault="00C5624A" w:rsidP="00C5624A">
                  <w:pPr>
                    <w:spacing w:after="0" w:line="240" w:lineRule="auto"/>
                    <w:jc w:val="center"/>
                    <w:rPr>
                      <w:rFonts w:eastAsia="Times New Roman" w:cs="Times New Roman"/>
                      <w:i/>
                      <w:iCs/>
                      <w:color w:val="FF0000"/>
                      <w:sz w:val="24"/>
                      <w:szCs w:val="24"/>
                    </w:rPr>
                  </w:pPr>
                  <w:r w:rsidRPr="00C5624A">
                    <w:rPr>
                      <w:rFonts w:eastAsia="Times New Roman" w:cs="Times New Roman"/>
                      <w:i/>
                      <w:iCs/>
                      <w:color w:val="FF0000"/>
                      <w:sz w:val="24"/>
                      <w:szCs w:val="24"/>
                    </w:rPr>
                    <w:t> </w:t>
                  </w:r>
                </w:p>
              </w:tc>
              <w:tc>
                <w:tcPr>
                  <w:tcW w:w="1297" w:type="dxa"/>
                  <w:tcBorders>
                    <w:top w:val="nil"/>
                    <w:left w:val="nil"/>
                    <w:bottom w:val="single" w:sz="4" w:space="0" w:color="auto"/>
                    <w:right w:val="single" w:sz="4" w:space="0" w:color="auto"/>
                  </w:tcBorders>
                  <w:shd w:val="clear" w:color="000000" w:fill="FFFFFF"/>
                  <w:noWrap/>
                  <w:vAlign w:val="center"/>
                  <w:hideMark/>
                </w:tcPr>
                <w:p w:rsidR="00C5624A" w:rsidRPr="00C5624A" w:rsidRDefault="00C5624A" w:rsidP="00C5624A">
                  <w:pPr>
                    <w:spacing w:after="0" w:line="240" w:lineRule="auto"/>
                    <w:rPr>
                      <w:rFonts w:eastAsia="Times New Roman" w:cs="Times New Roman"/>
                      <w:i/>
                      <w:iCs/>
                      <w:color w:val="FF0000"/>
                      <w:sz w:val="24"/>
                      <w:szCs w:val="24"/>
                    </w:rPr>
                  </w:pPr>
                  <w:r w:rsidRPr="00C5624A">
                    <w:rPr>
                      <w:rFonts w:eastAsia="Times New Roman" w:cs="Times New Roman"/>
                      <w:i/>
                      <w:iCs/>
                      <w:color w:val="FF0000"/>
                      <w:sz w:val="24"/>
                      <w:szCs w:val="24"/>
                    </w:rPr>
                    <w:t> </w:t>
                  </w:r>
                </w:p>
              </w:tc>
              <w:tc>
                <w:tcPr>
                  <w:tcW w:w="3315" w:type="dxa"/>
                  <w:tcBorders>
                    <w:top w:val="nil"/>
                    <w:left w:val="nil"/>
                    <w:bottom w:val="single" w:sz="4" w:space="0" w:color="auto"/>
                    <w:right w:val="single" w:sz="4" w:space="0" w:color="auto"/>
                  </w:tcBorders>
                  <w:shd w:val="clear" w:color="000000" w:fill="FFFFFF"/>
                  <w:vAlign w:val="center"/>
                  <w:hideMark/>
                </w:tcPr>
                <w:p w:rsidR="00C5624A" w:rsidRPr="00C5624A" w:rsidRDefault="00C5624A" w:rsidP="00C5624A">
                  <w:pPr>
                    <w:spacing w:after="0" w:line="240" w:lineRule="auto"/>
                    <w:rPr>
                      <w:rFonts w:eastAsia="Times New Roman" w:cs="Times New Roman"/>
                      <w:i/>
                      <w:iCs/>
                      <w:color w:val="FF0000"/>
                      <w:sz w:val="24"/>
                      <w:szCs w:val="24"/>
                    </w:rPr>
                  </w:pPr>
                  <w:r w:rsidRPr="00C5624A">
                    <w:rPr>
                      <w:rFonts w:eastAsia="Times New Roman" w:cs="Times New Roman"/>
                      <w:i/>
                      <w:iCs/>
                      <w:color w:val="FF0000"/>
                      <w:sz w:val="24"/>
                      <w:szCs w:val="24"/>
                    </w:rPr>
                    <w:t>Kiến thức ngành Hệ thống thông tin quản lý</w:t>
                  </w:r>
                </w:p>
              </w:tc>
              <w:tc>
                <w:tcPr>
                  <w:tcW w:w="576" w:type="dxa"/>
                  <w:tcBorders>
                    <w:top w:val="nil"/>
                    <w:left w:val="nil"/>
                    <w:bottom w:val="single" w:sz="4" w:space="0" w:color="auto"/>
                    <w:right w:val="single" w:sz="4" w:space="0" w:color="auto"/>
                  </w:tcBorders>
                  <w:shd w:val="clear" w:color="000000" w:fill="FFFFFF"/>
                  <w:vAlign w:val="center"/>
                  <w:hideMark/>
                </w:tcPr>
                <w:p w:rsidR="00C5624A" w:rsidRPr="00C5624A" w:rsidRDefault="00C5624A" w:rsidP="00C5624A">
                  <w:pPr>
                    <w:spacing w:after="0" w:line="240" w:lineRule="auto"/>
                    <w:jc w:val="center"/>
                    <w:rPr>
                      <w:rFonts w:eastAsia="Times New Roman" w:cs="Times New Roman"/>
                      <w:i/>
                      <w:iCs/>
                      <w:color w:val="FF0000"/>
                      <w:sz w:val="24"/>
                      <w:szCs w:val="24"/>
                    </w:rPr>
                  </w:pPr>
                  <w:r w:rsidRPr="00C5624A">
                    <w:rPr>
                      <w:rFonts w:eastAsia="Times New Roman" w:cs="Times New Roman"/>
                      <w:i/>
                      <w:iCs/>
                      <w:color w:val="FF0000"/>
                      <w:sz w:val="24"/>
                      <w:szCs w:val="24"/>
                    </w:rPr>
                    <w:t> </w:t>
                  </w:r>
                </w:p>
              </w:tc>
              <w:tc>
                <w:tcPr>
                  <w:tcW w:w="1163" w:type="dxa"/>
                  <w:tcBorders>
                    <w:top w:val="nil"/>
                    <w:left w:val="nil"/>
                    <w:bottom w:val="single" w:sz="4" w:space="0" w:color="auto"/>
                    <w:right w:val="single" w:sz="4" w:space="0" w:color="auto"/>
                  </w:tcBorders>
                  <w:shd w:val="clear" w:color="auto" w:fill="auto"/>
                  <w:noWrap/>
                  <w:vAlign w:val="center"/>
                  <w:hideMark/>
                </w:tcPr>
                <w:p w:rsidR="00C5624A" w:rsidRPr="00C5624A" w:rsidRDefault="00C5624A" w:rsidP="00C5624A">
                  <w:pPr>
                    <w:spacing w:after="0" w:line="240" w:lineRule="auto"/>
                    <w:rPr>
                      <w:rFonts w:eastAsia="Times New Roman" w:cs="Times New Roman"/>
                      <w:i/>
                      <w:iCs/>
                      <w:color w:val="FF0000"/>
                      <w:sz w:val="20"/>
                      <w:szCs w:val="20"/>
                    </w:rPr>
                  </w:pPr>
                  <w:r w:rsidRPr="00C5624A">
                    <w:rPr>
                      <w:rFonts w:eastAsia="Times New Roman" w:cs="Times New Roman"/>
                      <w:i/>
                      <w:iCs/>
                      <w:color w:val="FF0000"/>
                      <w:sz w:val="20"/>
                      <w:szCs w:val="20"/>
                    </w:rPr>
                    <w:t> </w:t>
                  </w:r>
                </w:p>
              </w:tc>
            </w:tr>
            <w:tr w:rsidR="00C5624A" w:rsidRPr="00C5624A" w:rsidTr="00C5624A">
              <w:trPr>
                <w:trHeight w:val="375"/>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5624A" w:rsidRPr="00C5624A" w:rsidRDefault="00C5624A" w:rsidP="00C5624A">
                  <w:pPr>
                    <w:spacing w:after="0" w:line="240" w:lineRule="auto"/>
                    <w:jc w:val="center"/>
                    <w:rPr>
                      <w:rFonts w:eastAsia="Times New Roman" w:cs="Times New Roman"/>
                      <w:color w:val="008000"/>
                      <w:sz w:val="24"/>
                      <w:szCs w:val="24"/>
                    </w:rPr>
                  </w:pPr>
                  <w:r w:rsidRPr="00C5624A">
                    <w:rPr>
                      <w:rFonts w:eastAsia="Times New Roman" w:cs="Times New Roman"/>
                      <w:color w:val="008000"/>
                      <w:sz w:val="24"/>
                      <w:szCs w:val="24"/>
                    </w:rPr>
                    <w:t>83</w:t>
                  </w:r>
                </w:p>
              </w:tc>
              <w:tc>
                <w:tcPr>
                  <w:tcW w:w="1297" w:type="dxa"/>
                  <w:tcBorders>
                    <w:top w:val="nil"/>
                    <w:left w:val="nil"/>
                    <w:bottom w:val="single" w:sz="4" w:space="0" w:color="auto"/>
                    <w:right w:val="single" w:sz="4" w:space="0" w:color="auto"/>
                  </w:tcBorders>
                  <w:shd w:val="clear" w:color="000000" w:fill="FFFFFF"/>
                  <w:noWrap/>
                  <w:vAlign w:val="center"/>
                  <w:hideMark/>
                </w:tcPr>
                <w:p w:rsidR="00C5624A" w:rsidRPr="00C5624A" w:rsidRDefault="00C5624A" w:rsidP="00C5624A">
                  <w:pPr>
                    <w:spacing w:after="0" w:line="240" w:lineRule="auto"/>
                    <w:rPr>
                      <w:rFonts w:eastAsia="Times New Roman" w:cs="Times New Roman"/>
                      <w:sz w:val="24"/>
                      <w:szCs w:val="24"/>
                    </w:rPr>
                  </w:pPr>
                  <w:r w:rsidRPr="00C5624A">
                    <w:rPr>
                      <w:rFonts w:eastAsia="Times New Roman" w:cs="Times New Roman"/>
                      <w:sz w:val="24"/>
                      <w:szCs w:val="24"/>
                    </w:rPr>
                    <w:t>CST0085</w:t>
                  </w:r>
                </w:p>
              </w:tc>
              <w:tc>
                <w:tcPr>
                  <w:tcW w:w="3315" w:type="dxa"/>
                  <w:tcBorders>
                    <w:top w:val="nil"/>
                    <w:left w:val="nil"/>
                    <w:bottom w:val="single" w:sz="4" w:space="0" w:color="auto"/>
                    <w:right w:val="single" w:sz="4" w:space="0" w:color="auto"/>
                  </w:tcBorders>
                  <w:shd w:val="clear" w:color="000000" w:fill="FFFFFF"/>
                  <w:vAlign w:val="center"/>
                  <w:hideMark/>
                </w:tcPr>
                <w:p w:rsidR="00C5624A" w:rsidRPr="00C5624A" w:rsidRDefault="00C5624A" w:rsidP="00C5624A">
                  <w:pPr>
                    <w:spacing w:after="0" w:line="240" w:lineRule="auto"/>
                    <w:rPr>
                      <w:rFonts w:eastAsia="Times New Roman" w:cs="Times New Roman"/>
                      <w:sz w:val="24"/>
                      <w:szCs w:val="24"/>
                    </w:rPr>
                  </w:pPr>
                  <w:r w:rsidRPr="00C5624A">
                    <w:rPr>
                      <w:rFonts w:eastAsia="Times New Roman" w:cs="Times New Roman"/>
                      <w:sz w:val="24"/>
                      <w:szCs w:val="24"/>
                    </w:rPr>
                    <w:t>Kiến trúc máy tính và hệ điều hành</w:t>
                  </w:r>
                </w:p>
              </w:tc>
              <w:tc>
                <w:tcPr>
                  <w:tcW w:w="576" w:type="dxa"/>
                  <w:tcBorders>
                    <w:top w:val="nil"/>
                    <w:left w:val="nil"/>
                    <w:bottom w:val="single" w:sz="4" w:space="0" w:color="auto"/>
                    <w:right w:val="single" w:sz="4" w:space="0" w:color="auto"/>
                  </w:tcBorders>
                  <w:shd w:val="clear" w:color="000000" w:fill="FFFFFF"/>
                  <w:vAlign w:val="center"/>
                  <w:hideMark/>
                </w:tcPr>
                <w:p w:rsidR="00C5624A" w:rsidRPr="00C5624A" w:rsidRDefault="00C5624A" w:rsidP="00C5624A">
                  <w:pPr>
                    <w:spacing w:after="0" w:line="240" w:lineRule="auto"/>
                    <w:jc w:val="center"/>
                    <w:rPr>
                      <w:rFonts w:eastAsia="Times New Roman" w:cs="Times New Roman"/>
                      <w:sz w:val="24"/>
                      <w:szCs w:val="24"/>
                    </w:rPr>
                  </w:pPr>
                  <w:r w:rsidRPr="00C5624A">
                    <w:rPr>
                      <w:rFonts w:eastAsia="Times New Roman" w:cs="Times New Roman"/>
                      <w:sz w:val="24"/>
                      <w:szCs w:val="24"/>
                    </w:rPr>
                    <w:t>3</w:t>
                  </w:r>
                </w:p>
              </w:tc>
              <w:tc>
                <w:tcPr>
                  <w:tcW w:w="1163" w:type="dxa"/>
                  <w:tcBorders>
                    <w:top w:val="nil"/>
                    <w:left w:val="nil"/>
                    <w:bottom w:val="single" w:sz="4" w:space="0" w:color="auto"/>
                    <w:right w:val="single" w:sz="4" w:space="0" w:color="auto"/>
                  </w:tcBorders>
                  <w:shd w:val="clear" w:color="auto" w:fill="auto"/>
                  <w:noWrap/>
                  <w:vAlign w:val="center"/>
                  <w:hideMark/>
                </w:tcPr>
                <w:p w:rsidR="00C5624A" w:rsidRPr="00C5624A" w:rsidRDefault="00C5624A" w:rsidP="00C5624A">
                  <w:pPr>
                    <w:spacing w:after="0" w:line="240" w:lineRule="auto"/>
                    <w:rPr>
                      <w:rFonts w:eastAsia="Times New Roman" w:cs="Times New Roman"/>
                      <w:sz w:val="20"/>
                      <w:szCs w:val="20"/>
                    </w:rPr>
                  </w:pPr>
                  <w:r w:rsidRPr="00C5624A">
                    <w:rPr>
                      <w:rFonts w:eastAsia="Times New Roman" w:cs="Times New Roman"/>
                      <w:sz w:val="20"/>
                      <w:szCs w:val="20"/>
                    </w:rPr>
                    <w:t> </w:t>
                  </w:r>
                </w:p>
              </w:tc>
            </w:tr>
            <w:tr w:rsidR="00C5624A" w:rsidRPr="00C5624A" w:rsidTr="00C5624A">
              <w:trPr>
                <w:trHeight w:val="375"/>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5624A" w:rsidRPr="00C5624A" w:rsidRDefault="00C5624A" w:rsidP="00C5624A">
                  <w:pPr>
                    <w:spacing w:after="0" w:line="240" w:lineRule="auto"/>
                    <w:jc w:val="center"/>
                    <w:rPr>
                      <w:rFonts w:eastAsia="Times New Roman" w:cs="Times New Roman"/>
                      <w:color w:val="008000"/>
                      <w:sz w:val="24"/>
                      <w:szCs w:val="24"/>
                    </w:rPr>
                  </w:pPr>
                  <w:r w:rsidRPr="00C5624A">
                    <w:rPr>
                      <w:rFonts w:eastAsia="Times New Roman" w:cs="Times New Roman"/>
                      <w:color w:val="008000"/>
                      <w:sz w:val="24"/>
                      <w:szCs w:val="24"/>
                    </w:rPr>
                    <w:t>84</w:t>
                  </w:r>
                </w:p>
              </w:tc>
              <w:tc>
                <w:tcPr>
                  <w:tcW w:w="1297" w:type="dxa"/>
                  <w:tcBorders>
                    <w:top w:val="nil"/>
                    <w:left w:val="nil"/>
                    <w:bottom w:val="single" w:sz="4" w:space="0" w:color="auto"/>
                    <w:right w:val="single" w:sz="4" w:space="0" w:color="auto"/>
                  </w:tcBorders>
                  <w:shd w:val="clear" w:color="000000" w:fill="FFFFFF"/>
                  <w:noWrap/>
                  <w:vAlign w:val="center"/>
                  <w:hideMark/>
                </w:tcPr>
                <w:p w:rsidR="00C5624A" w:rsidRPr="00C5624A" w:rsidRDefault="00C5624A" w:rsidP="00C5624A">
                  <w:pPr>
                    <w:spacing w:after="0" w:line="240" w:lineRule="auto"/>
                    <w:rPr>
                      <w:rFonts w:eastAsia="Times New Roman" w:cs="Times New Roman"/>
                      <w:sz w:val="24"/>
                      <w:szCs w:val="24"/>
                    </w:rPr>
                  </w:pPr>
                  <w:r w:rsidRPr="00C5624A">
                    <w:rPr>
                      <w:rFonts w:eastAsia="Times New Roman" w:cs="Times New Roman"/>
                      <w:sz w:val="24"/>
                      <w:szCs w:val="24"/>
                    </w:rPr>
                    <w:t>ISY0032</w:t>
                  </w:r>
                </w:p>
              </w:tc>
              <w:tc>
                <w:tcPr>
                  <w:tcW w:w="3315" w:type="dxa"/>
                  <w:tcBorders>
                    <w:top w:val="nil"/>
                    <w:left w:val="nil"/>
                    <w:bottom w:val="single" w:sz="4" w:space="0" w:color="auto"/>
                    <w:right w:val="single" w:sz="4" w:space="0" w:color="auto"/>
                  </w:tcBorders>
                  <w:shd w:val="clear" w:color="000000" w:fill="FFFFFF"/>
                  <w:vAlign w:val="center"/>
                  <w:hideMark/>
                </w:tcPr>
                <w:p w:rsidR="00C5624A" w:rsidRPr="00C5624A" w:rsidRDefault="00C5624A" w:rsidP="00C5624A">
                  <w:pPr>
                    <w:spacing w:after="0" w:line="240" w:lineRule="auto"/>
                    <w:rPr>
                      <w:rFonts w:eastAsia="Times New Roman" w:cs="Times New Roman"/>
                      <w:sz w:val="24"/>
                      <w:szCs w:val="24"/>
                    </w:rPr>
                  </w:pPr>
                  <w:r w:rsidRPr="00C5624A">
                    <w:rPr>
                      <w:rFonts w:eastAsia="Times New Roman" w:cs="Times New Roman"/>
                      <w:sz w:val="24"/>
                      <w:szCs w:val="24"/>
                    </w:rPr>
                    <w:t>Hệ thống thông tin quản lý</w:t>
                  </w:r>
                </w:p>
              </w:tc>
              <w:tc>
                <w:tcPr>
                  <w:tcW w:w="576" w:type="dxa"/>
                  <w:tcBorders>
                    <w:top w:val="nil"/>
                    <w:left w:val="nil"/>
                    <w:bottom w:val="single" w:sz="4" w:space="0" w:color="auto"/>
                    <w:right w:val="single" w:sz="4" w:space="0" w:color="auto"/>
                  </w:tcBorders>
                  <w:shd w:val="clear" w:color="000000" w:fill="FFFFFF"/>
                  <w:vAlign w:val="center"/>
                  <w:hideMark/>
                </w:tcPr>
                <w:p w:rsidR="00C5624A" w:rsidRPr="00C5624A" w:rsidRDefault="00C5624A" w:rsidP="00C5624A">
                  <w:pPr>
                    <w:spacing w:after="0" w:line="240" w:lineRule="auto"/>
                    <w:jc w:val="center"/>
                    <w:rPr>
                      <w:rFonts w:eastAsia="Times New Roman" w:cs="Times New Roman"/>
                      <w:sz w:val="24"/>
                      <w:szCs w:val="24"/>
                    </w:rPr>
                  </w:pPr>
                  <w:r w:rsidRPr="00C5624A">
                    <w:rPr>
                      <w:rFonts w:eastAsia="Times New Roman" w:cs="Times New Roman"/>
                      <w:sz w:val="24"/>
                      <w:szCs w:val="24"/>
                    </w:rPr>
                    <w:t>3</w:t>
                  </w:r>
                </w:p>
              </w:tc>
              <w:tc>
                <w:tcPr>
                  <w:tcW w:w="1163" w:type="dxa"/>
                  <w:tcBorders>
                    <w:top w:val="nil"/>
                    <w:left w:val="nil"/>
                    <w:bottom w:val="single" w:sz="4" w:space="0" w:color="auto"/>
                    <w:right w:val="single" w:sz="4" w:space="0" w:color="auto"/>
                  </w:tcBorders>
                  <w:shd w:val="clear" w:color="auto" w:fill="auto"/>
                  <w:noWrap/>
                  <w:vAlign w:val="center"/>
                  <w:hideMark/>
                </w:tcPr>
                <w:p w:rsidR="00C5624A" w:rsidRPr="00C5624A" w:rsidRDefault="00C5624A" w:rsidP="00C5624A">
                  <w:pPr>
                    <w:spacing w:after="0" w:line="240" w:lineRule="auto"/>
                    <w:rPr>
                      <w:rFonts w:eastAsia="Times New Roman" w:cs="Times New Roman"/>
                      <w:sz w:val="20"/>
                      <w:szCs w:val="20"/>
                    </w:rPr>
                  </w:pPr>
                  <w:r w:rsidRPr="00C5624A">
                    <w:rPr>
                      <w:rFonts w:eastAsia="Times New Roman" w:cs="Times New Roman"/>
                      <w:sz w:val="20"/>
                      <w:szCs w:val="20"/>
                    </w:rPr>
                    <w:t> </w:t>
                  </w:r>
                </w:p>
              </w:tc>
            </w:tr>
            <w:tr w:rsidR="00C5624A" w:rsidRPr="00C5624A" w:rsidTr="00C5624A">
              <w:trPr>
                <w:trHeight w:val="375"/>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5624A" w:rsidRPr="00C5624A" w:rsidRDefault="00C5624A" w:rsidP="00C5624A">
                  <w:pPr>
                    <w:spacing w:after="0" w:line="240" w:lineRule="auto"/>
                    <w:jc w:val="center"/>
                    <w:rPr>
                      <w:rFonts w:eastAsia="Times New Roman" w:cs="Times New Roman"/>
                      <w:color w:val="008000"/>
                      <w:sz w:val="24"/>
                      <w:szCs w:val="24"/>
                    </w:rPr>
                  </w:pPr>
                  <w:r w:rsidRPr="00C5624A">
                    <w:rPr>
                      <w:rFonts w:eastAsia="Times New Roman" w:cs="Times New Roman"/>
                      <w:color w:val="008000"/>
                      <w:sz w:val="24"/>
                      <w:szCs w:val="24"/>
                    </w:rPr>
                    <w:t>85</w:t>
                  </w:r>
                </w:p>
              </w:tc>
              <w:tc>
                <w:tcPr>
                  <w:tcW w:w="1297" w:type="dxa"/>
                  <w:tcBorders>
                    <w:top w:val="nil"/>
                    <w:left w:val="nil"/>
                    <w:bottom w:val="single" w:sz="4" w:space="0" w:color="auto"/>
                    <w:right w:val="single" w:sz="4" w:space="0" w:color="auto"/>
                  </w:tcBorders>
                  <w:shd w:val="clear" w:color="000000" w:fill="FFFFFF"/>
                  <w:noWrap/>
                  <w:vAlign w:val="center"/>
                  <w:hideMark/>
                </w:tcPr>
                <w:p w:rsidR="00C5624A" w:rsidRPr="00C5624A" w:rsidRDefault="00C5624A" w:rsidP="00C5624A">
                  <w:pPr>
                    <w:spacing w:after="0" w:line="240" w:lineRule="auto"/>
                    <w:rPr>
                      <w:rFonts w:eastAsia="Times New Roman" w:cs="Times New Roman"/>
                      <w:sz w:val="24"/>
                      <w:szCs w:val="24"/>
                    </w:rPr>
                  </w:pPr>
                  <w:r w:rsidRPr="00C5624A">
                    <w:rPr>
                      <w:rFonts w:eastAsia="Times New Roman" w:cs="Times New Roman"/>
                      <w:sz w:val="24"/>
                      <w:szCs w:val="24"/>
                    </w:rPr>
                    <w:t>ACO0234</w:t>
                  </w:r>
                </w:p>
              </w:tc>
              <w:tc>
                <w:tcPr>
                  <w:tcW w:w="3315" w:type="dxa"/>
                  <w:tcBorders>
                    <w:top w:val="nil"/>
                    <w:left w:val="nil"/>
                    <w:bottom w:val="single" w:sz="4" w:space="0" w:color="auto"/>
                    <w:right w:val="single" w:sz="4" w:space="0" w:color="auto"/>
                  </w:tcBorders>
                  <w:shd w:val="clear" w:color="000000" w:fill="FFFFFF"/>
                  <w:vAlign w:val="center"/>
                  <w:hideMark/>
                </w:tcPr>
                <w:p w:rsidR="00C5624A" w:rsidRPr="00C5624A" w:rsidRDefault="00C5624A" w:rsidP="00C5624A">
                  <w:pPr>
                    <w:spacing w:after="0" w:line="240" w:lineRule="auto"/>
                    <w:rPr>
                      <w:rFonts w:eastAsia="Times New Roman" w:cs="Times New Roman"/>
                      <w:sz w:val="24"/>
                      <w:szCs w:val="24"/>
                    </w:rPr>
                  </w:pPr>
                  <w:r w:rsidRPr="00C5624A">
                    <w:rPr>
                      <w:rFonts w:eastAsia="Times New Roman" w:cs="Times New Roman"/>
                      <w:sz w:val="24"/>
                      <w:szCs w:val="24"/>
                    </w:rPr>
                    <w:t>Tin học ứng dụng</w:t>
                  </w:r>
                </w:p>
              </w:tc>
              <w:tc>
                <w:tcPr>
                  <w:tcW w:w="576" w:type="dxa"/>
                  <w:tcBorders>
                    <w:top w:val="nil"/>
                    <w:left w:val="nil"/>
                    <w:bottom w:val="single" w:sz="4" w:space="0" w:color="auto"/>
                    <w:right w:val="single" w:sz="4" w:space="0" w:color="auto"/>
                  </w:tcBorders>
                  <w:shd w:val="clear" w:color="000000" w:fill="FFFFFF"/>
                  <w:noWrap/>
                  <w:vAlign w:val="center"/>
                  <w:hideMark/>
                </w:tcPr>
                <w:p w:rsidR="00C5624A" w:rsidRPr="00C5624A" w:rsidRDefault="00C5624A" w:rsidP="00C5624A">
                  <w:pPr>
                    <w:spacing w:after="0" w:line="240" w:lineRule="auto"/>
                    <w:jc w:val="center"/>
                    <w:rPr>
                      <w:rFonts w:eastAsia="Times New Roman" w:cs="Times New Roman"/>
                      <w:sz w:val="24"/>
                      <w:szCs w:val="24"/>
                    </w:rPr>
                  </w:pPr>
                  <w:r w:rsidRPr="00C5624A">
                    <w:rPr>
                      <w:rFonts w:eastAsia="Times New Roman" w:cs="Times New Roman"/>
                      <w:sz w:val="24"/>
                      <w:szCs w:val="24"/>
                    </w:rPr>
                    <w:t>2</w:t>
                  </w:r>
                </w:p>
              </w:tc>
              <w:tc>
                <w:tcPr>
                  <w:tcW w:w="1163" w:type="dxa"/>
                  <w:tcBorders>
                    <w:top w:val="nil"/>
                    <w:left w:val="nil"/>
                    <w:bottom w:val="single" w:sz="4" w:space="0" w:color="auto"/>
                    <w:right w:val="single" w:sz="4" w:space="0" w:color="auto"/>
                  </w:tcBorders>
                  <w:shd w:val="clear" w:color="auto" w:fill="auto"/>
                  <w:noWrap/>
                  <w:vAlign w:val="center"/>
                  <w:hideMark/>
                </w:tcPr>
                <w:p w:rsidR="00C5624A" w:rsidRPr="00C5624A" w:rsidRDefault="00C5624A" w:rsidP="00C5624A">
                  <w:pPr>
                    <w:spacing w:after="0" w:line="240" w:lineRule="auto"/>
                    <w:jc w:val="center"/>
                    <w:rPr>
                      <w:rFonts w:eastAsia="Times New Roman" w:cs="Times New Roman"/>
                      <w:color w:val="000000"/>
                      <w:sz w:val="25"/>
                      <w:szCs w:val="25"/>
                    </w:rPr>
                  </w:pPr>
                  <w:r w:rsidRPr="00C5624A">
                    <w:rPr>
                      <w:rFonts w:eastAsia="Times New Roman" w:cs="Times New Roman"/>
                      <w:color w:val="000000"/>
                      <w:sz w:val="25"/>
                      <w:szCs w:val="25"/>
                    </w:rPr>
                    <w:t>Tiếng Anh</w:t>
                  </w:r>
                </w:p>
              </w:tc>
            </w:tr>
            <w:tr w:rsidR="00C5624A" w:rsidRPr="00C5624A" w:rsidTr="00C5624A">
              <w:trPr>
                <w:trHeight w:val="375"/>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5624A" w:rsidRPr="00C5624A" w:rsidRDefault="00C5624A" w:rsidP="00C5624A">
                  <w:pPr>
                    <w:spacing w:after="0" w:line="240" w:lineRule="auto"/>
                    <w:jc w:val="center"/>
                    <w:rPr>
                      <w:rFonts w:eastAsia="Times New Roman" w:cs="Times New Roman"/>
                      <w:color w:val="FF0000"/>
                      <w:sz w:val="24"/>
                      <w:szCs w:val="24"/>
                    </w:rPr>
                  </w:pPr>
                  <w:r w:rsidRPr="00C5624A">
                    <w:rPr>
                      <w:rFonts w:eastAsia="Times New Roman" w:cs="Times New Roman"/>
                      <w:color w:val="FF0000"/>
                      <w:sz w:val="24"/>
                      <w:szCs w:val="24"/>
                    </w:rPr>
                    <w:t>86</w:t>
                  </w:r>
                </w:p>
              </w:tc>
              <w:tc>
                <w:tcPr>
                  <w:tcW w:w="1297" w:type="dxa"/>
                  <w:tcBorders>
                    <w:top w:val="nil"/>
                    <w:left w:val="nil"/>
                    <w:bottom w:val="single" w:sz="4" w:space="0" w:color="auto"/>
                    <w:right w:val="single" w:sz="4" w:space="0" w:color="auto"/>
                  </w:tcBorders>
                  <w:shd w:val="clear" w:color="000000" w:fill="FFFFFF"/>
                  <w:noWrap/>
                  <w:vAlign w:val="center"/>
                  <w:hideMark/>
                </w:tcPr>
                <w:p w:rsidR="00C5624A" w:rsidRPr="00C5624A" w:rsidRDefault="00C5624A" w:rsidP="00C5624A">
                  <w:pPr>
                    <w:spacing w:after="0" w:line="240" w:lineRule="auto"/>
                    <w:rPr>
                      <w:rFonts w:eastAsia="Times New Roman" w:cs="Times New Roman"/>
                      <w:color w:val="FF0000"/>
                      <w:sz w:val="24"/>
                      <w:szCs w:val="24"/>
                    </w:rPr>
                  </w:pPr>
                  <w:r w:rsidRPr="00C5624A">
                    <w:rPr>
                      <w:rFonts w:eastAsia="Times New Roman" w:cs="Times New Roman"/>
                      <w:color w:val="FF0000"/>
                      <w:sz w:val="24"/>
                      <w:szCs w:val="24"/>
                    </w:rPr>
                    <w:t>PBA0015</w:t>
                  </w:r>
                </w:p>
              </w:tc>
              <w:tc>
                <w:tcPr>
                  <w:tcW w:w="3315" w:type="dxa"/>
                  <w:tcBorders>
                    <w:top w:val="nil"/>
                    <w:left w:val="nil"/>
                    <w:bottom w:val="single" w:sz="4" w:space="0" w:color="auto"/>
                    <w:right w:val="single" w:sz="4" w:space="0" w:color="auto"/>
                  </w:tcBorders>
                  <w:shd w:val="clear" w:color="000000" w:fill="FFFFFF"/>
                  <w:vAlign w:val="center"/>
                  <w:hideMark/>
                </w:tcPr>
                <w:p w:rsidR="00C5624A" w:rsidRPr="00C5624A" w:rsidRDefault="00C5624A" w:rsidP="00C5624A">
                  <w:pPr>
                    <w:spacing w:after="0" w:line="240" w:lineRule="auto"/>
                    <w:rPr>
                      <w:rFonts w:eastAsia="Times New Roman" w:cs="Times New Roman"/>
                      <w:color w:val="FF0000"/>
                      <w:sz w:val="24"/>
                      <w:szCs w:val="24"/>
                    </w:rPr>
                  </w:pPr>
                  <w:r w:rsidRPr="00C5624A">
                    <w:rPr>
                      <w:rFonts w:eastAsia="Times New Roman" w:cs="Times New Roman"/>
                      <w:color w:val="FF0000"/>
                      <w:sz w:val="24"/>
                      <w:szCs w:val="24"/>
                    </w:rPr>
                    <w:t xml:space="preserve">Cơ sở lập trình </w:t>
                  </w:r>
                </w:p>
              </w:tc>
              <w:tc>
                <w:tcPr>
                  <w:tcW w:w="576" w:type="dxa"/>
                  <w:tcBorders>
                    <w:top w:val="nil"/>
                    <w:left w:val="nil"/>
                    <w:bottom w:val="single" w:sz="4" w:space="0" w:color="auto"/>
                    <w:right w:val="single" w:sz="4" w:space="0" w:color="auto"/>
                  </w:tcBorders>
                  <w:shd w:val="clear" w:color="000000" w:fill="FFFFFF"/>
                  <w:vAlign w:val="center"/>
                  <w:hideMark/>
                </w:tcPr>
                <w:p w:rsidR="00C5624A" w:rsidRPr="00C5624A" w:rsidRDefault="00C5624A" w:rsidP="00C5624A">
                  <w:pPr>
                    <w:spacing w:after="0" w:line="240" w:lineRule="auto"/>
                    <w:jc w:val="center"/>
                    <w:rPr>
                      <w:rFonts w:eastAsia="Times New Roman" w:cs="Times New Roman"/>
                      <w:color w:val="FF0000"/>
                      <w:sz w:val="24"/>
                      <w:szCs w:val="24"/>
                    </w:rPr>
                  </w:pPr>
                  <w:r w:rsidRPr="00C5624A">
                    <w:rPr>
                      <w:rFonts w:eastAsia="Times New Roman" w:cs="Times New Roman"/>
                      <w:color w:val="FF0000"/>
                      <w:sz w:val="24"/>
                      <w:szCs w:val="24"/>
                    </w:rPr>
                    <w:t>2</w:t>
                  </w:r>
                </w:p>
              </w:tc>
              <w:tc>
                <w:tcPr>
                  <w:tcW w:w="1163" w:type="dxa"/>
                  <w:tcBorders>
                    <w:top w:val="nil"/>
                    <w:left w:val="nil"/>
                    <w:bottom w:val="single" w:sz="4" w:space="0" w:color="auto"/>
                    <w:right w:val="single" w:sz="4" w:space="0" w:color="auto"/>
                  </w:tcBorders>
                  <w:shd w:val="clear" w:color="auto" w:fill="auto"/>
                  <w:noWrap/>
                  <w:vAlign w:val="center"/>
                  <w:hideMark/>
                </w:tcPr>
                <w:p w:rsidR="00C5624A" w:rsidRPr="00C5624A" w:rsidRDefault="00C5624A" w:rsidP="00C5624A">
                  <w:pPr>
                    <w:spacing w:after="0" w:line="240" w:lineRule="auto"/>
                    <w:rPr>
                      <w:rFonts w:eastAsia="Times New Roman" w:cs="Times New Roman"/>
                      <w:color w:val="FF0000"/>
                      <w:sz w:val="20"/>
                      <w:szCs w:val="20"/>
                    </w:rPr>
                  </w:pPr>
                  <w:r w:rsidRPr="00C5624A">
                    <w:rPr>
                      <w:rFonts w:eastAsia="Times New Roman" w:cs="Times New Roman"/>
                      <w:color w:val="FF0000"/>
                      <w:sz w:val="20"/>
                      <w:szCs w:val="20"/>
                    </w:rPr>
                    <w:t> </w:t>
                  </w:r>
                </w:p>
              </w:tc>
            </w:tr>
            <w:tr w:rsidR="00C5624A" w:rsidRPr="00C5624A" w:rsidTr="00C5624A">
              <w:trPr>
                <w:trHeight w:val="375"/>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5624A" w:rsidRPr="00C5624A" w:rsidRDefault="00C5624A" w:rsidP="00C5624A">
                  <w:pPr>
                    <w:spacing w:after="0" w:line="240" w:lineRule="auto"/>
                    <w:jc w:val="center"/>
                    <w:rPr>
                      <w:rFonts w:eastAsia="Times New Roman" w:cs="Times New Roman"/>
                      <w:color w:val="FF0000"/>
                      <w:sz w:val="24"/>
                      <w:szCs w:val="24"/>
                    </w:rPr>
                  </w:pPr>
                  <w:r w:rsidRPr="00C5624A">
                    <w:rPr>
                      <w:rFonts w:eastAsia="Times New Roman" w:cs="Times New Roman"/>
                      <w:color w:val="FF0000"/>
                      <w:sz w:val="24"/>
                      <w:szCs w:val="24"/>
                    </w:rPr>
                    <w:t>87</w:t>
                  </w:r>
                </w:p>
              </w:tc>
              <w:tc>
                <w:tcPr>
                  <w:tcW w:w="1297" w:type="dxa"/>
                  <w:tcBorders>
                    <w:top w:val="nil"/>
                    <w:left w:val="nil"/>
                    <w:bottom w:val="single" w:sz="4" w:space="0" w:color="auto"/>
                    <w:right w:val="single" w:sz="4" w:space="0" w:color="auto"/>
                  </w:tcBorders>
                  <w:shd w:val="clear" w:color="000000" w:fill="FFFFFF"/>
                  <w:noWrap/>
                  <w:vAlign w:val="center"/>
                  <w:hideMark/>
                </w:tcPr>
                <w:p w:rsidR="00C5624A" w:rsidRPr="00C5624A" w:rsidRDefault="00C5624A" w:rsidP="00C5624A">
                  <w:pPr>
                    <w:spacing w:after="0" w:line="240" w:lineRule="auto"/>
                    <w:rPr>
                      <w:rFonts w:eastAsia="Times New Roman" w:cs="Times New Roman"/>
                      <w:color w:val="FF0000"/>
                      <w:sz w:val="24"/>
                      <w:szCs w:val="24"/>
                    </w:rPr>
                  </w:pPr>
                  <w:r w:rsidRPr="00C5624A">
                    <w:rPr>
                      <w:rFonts w:eastAsia="Times New Roman" w:cs="Times New Roman"/>
                      <w:color w:val="FF0000"/>
                      <w:sz w:val="24"/>
                      <w:szCs w:val="24"/>
                    </w:rPr>
                    <w:t>IME0108</w:t>
                  </w:r>
                </w:p>
              </w:tc>
              <w:tc>
                <w:tcPr>
                  <w:tcW w:w="3315" w:type="dxa"/>
                  <w:tcBorders>
                    <w:top w:val="nil"/>
                    <w:left w:val="nil"/>
                    <w:bottom w:val="single" w:sz="4" w:space="0" w:color="auto"/>
                    <w:right w:val="single" w:sz="4" w:space="0" w:color="auto"/>
                  </w:tcBorders>
                  <w:shd w:val="clear" w:color="000000" w:fill="FFFFFF"/>
                  <w:vAlign w:val="center"/>
                  <w:hideMark/>
                </w:tcPr>
                <w:p w:rsidR="00C5624A" w:rsidRPr="00C5624A" w:rsidRDefault="00C5624A" w:rsidP="00C5624A">
                  <w:pPr>
                    <w:spacing w:after="0" w:line="240" w:lineRule="auto"/>
                    <w:rPr>
                      <w:rFonts w:eastAsia="Times New Roman" w:cs="Times New Roman"/>
                      <w:color w:val="FF0000"/>
                      <w:sz w:val="24"/>
                      <w:szCs w:val="24"/>
                    </w:rPr>
                  </w:pPr>
                  <w:r w:rsidRPr="00C5624A">
                    <w:rPr>
                      <w:rFonts w:eastAsia="Times New Roman" w:cs="Times New Roman"/>
                      <w:color w:val="FF0000"/>
                      <w:sz w:val="24"/>
                      <w:szCs w:val="24"/>
                    </w:rPr>
                    <w:t>Mạng và truyền thông</w:t>
                  </w:r>
                </w:p>
              </w:tc>
              <w:tc>
                <w:tcPr>
                  <w:tcW w:w="576" w:type="dxa"/>
                  <w:tcBorders>
                    <w:top w:val="nil"/>
                    <w:left w:val="nil"/>
                    <w:bottom w:val="single" w:sz="4" w:space="0" w:color="auto"/>
                    <w:right w:val="single" w:sz="4" w:space="0" w:color="auto"/>
                  </w:tcBorders>
                  <w:shd w:val="clear" w:color="000000" w:fill="FFFFFF"/>
                  <w:vAlign w:val="center"/>
                  <w:hideMark/>
                </w:tcPr>
                <w:p w:rsidR="00C5624A" w:rsidRPr="00C5624A" w:rsidRDefault="00C5624A" w:rsidP="00C5624A">
                  <w:pPr>
                    <w:spacing w:after="0" w:line="240" w:lineRule="auto"/>
                    <w:jc w:val="center"/>
                    <w:rPr>
                      <w:rFonts w:eastAsia="Times New Roman" w:cs="Times New Roman"/>
                      <w:color w:val="FF0000"/>
                      <w:sz w:val="24"/>
                      <w:szCs w:val="24"/>
                    </w:rPr>
                  </w:pPr>
                  <w:r w:rsidRPr="00C5624A">
                    <w:rPr>
                      <w:rFonts w:eastAsia="Times New Roman" w:cs="Times New Roman"/>
                      <w:color w:val="FF0000"/>
                      <w:sz w:val="24"/>
                      <w:szCs w:val="24"/>
                    </w:rPr>
                    <w:t>3</w:t>
                  </w:r>
                </w:p>
              </w:tc>
              <w:tc>
                <w:tcPr>
                  <w:tcW w:w="1163" w:type="dxa"/>
                  <w:tcBorders>
                    <w:top w:val="nil"/>
                    <w:left w:val="nil"/>
                    <w:bottom w:val="single" w:sz="4" w:space="0" w:color="auto"/>
                    <w:right w:val="single" w:sz="4" w:space="0" w:color="auto"/>
                  </w:tcBorders>
                  <w:shd w:val="clear" w:color="auto" w:fill="auto"/>
                  <w:noWrap/>
                  <w:vAlign w:val="center"/>
                  <w:hideMark/>
                </w:tcPr>
                <w:p w:rsidR="00C5624A" w:rsidRPr="00C5624A" w:rsidRDefault="00C5624A" w:rsidP="00C5624A">
                  <w:pPr>
                    <w:spacing w:after="0" w:line="240" w:lineRule="auto"/>
                    <w:rPr>
                      <w:rFonts w:eastAsia="Times New Roman" w:cs="Times New Roman"/>
                      <w:color w:val="FF0000"/>
                      <w:sz w:val="20"/>
                      <w:szCs w:val="20"/>
                    </w:rPr>
                  </w:pPr>
                  <w:r w:rsidRPr="00C5624A">
                    <w:rPr>
                      <w:rFonts w:eastAsia="Times New Roman" w:cs="Times New Roman"/>
                      <w:color w:val="FF0000"/>
                      <w:sz w:val="20"/>
                      <w:szCs w:val="20"/>
                    </w:rPr>
                    <w:t> </w:t>
                  </w:r>
                </w:p>
              </w:tc>
            </w:tr>
            <w:tr w:rsidR="00C5624A" w:rsidRPr="00C5624A" w:rsidTr="00C5624A">
              <w:trPr>
                <w:trHeight w:val="375"/>
              </w:trPr>
              <w:tc>
                <w:tcPr>
                  <w:tcW w:w="510" w:type="dxa"/>
                  <w:tcBorders>
                    <w:top w:val="nil"/>
                    <w:left w:val="nil"/>
                    <w:bottom w:val="nil"/>
                    <w:right w:val="nil"/>
                  </w:tcBorders>
                  <w:shd w:val="clear" w:color="000000" w:fill="FFFFFF"/>
                  <w:noWrap/>
                  <w:vAlign w:val="center"/>
                  <w:hideMark/>
                </w:tcPr>
                <w:p w:rsidR="00C5624A" w:rsidRPr="00C5624A" w:rsidRDefault="00C5624A" w:rsidP="00C5624A">
                  <w:pPr>
                    <w:spacing w:after="0" w:line="240" w:lineRule="auto"/>
                    <w:jc w:val="center"/>
                    <w:rPr>
                      <w:rFonts w:eastAsia="Times New Roman" w:cs="Times New Roman"/>
                      <w:b/>
                      <w:bCs/>
                      <w:color w:val="008000"/>
                      <w:sz w:val="24"/>
                      <w:szCs w:val="24"/>
                    </w:rPr>
                  </w:pPr>
                  <w:r w:rsidRPr="00C5624A">
                    <w:rPr>
                      <w:rFonts w:eastAsia="Times New Roman" w:cs="Times New Roman"/>
                      <w:b/>
                      <w:bCs/>
                      <w:color w:val="008000"/>
                      <w:sz w:val="24"/>
                      <w:szCs w:val="24"/>
                    </w:rPr>
                    <w:t> </w:t>
                  </w:r>
                </w:p>
              </w:tc>
              <w:tc>
                <w:tcPr>
                  <w:tcW w:w="4612" w:type="dxa"/>
                  <w:gridSpan w:val="2"/>
                  <w:tcBorders>
                    <w:top w:val="nil"/>
                    <w:left w:val="nil"/>
                    <w:bottom w:val="nil"/>
                    <w:right w:val="nil"/>
                  </w:tcBorders>
                  <w:shd w:val="clear" w:color="auto" w:fill="auto"/>
                  <w:noWrap/>
                  <w:vAlign w:val="center"/>
                  <w:hideMark/>
                </w:tcPr>
                <w:p w:rsidR="00C5624A" w:rsidRPr="00C5624A" w:rsidRDefault="00C5624A" w:rsidP="00C5624A">
                  <w:pPr>
                    <w:spacing w:after="0" w:line="240" w:lineRule="auto"/>
                    <w:rPr>
                      <w:rFonts w:eastAsia="Times New Roman" w:cs="Times New Roman"/>
                      <w:b/>
                      <w:bCs/>
                      <w:sz w:val="24"/>
                      <w:szCs w:val="24"/>
                    </w:rPr>
                  </w:pPr>
                  <w:r w:rsidRPr="00C5624A">
                    <w:rPr>
                      <w:rFonts w:eastAsia="Times New Roman" w:cs="Times New Roman"/>
                      <w:b/>
                      <w:bCs/>
                      <w:sz w:val="24"/>
                      <w:szCs w:val="24"/>
                    </w:rPr>
                    <w:t>KIẾN TẬP, THỰC TẬP TỐT NGHIỆP</w:t>
                  </w:r>
                </w:p>
              </w:tc>
              <w:tc>
                <w:tcPr>
                  <w:tcW w:w="576" w:type="dxa"/>
                  <w:tcBorders>
                    <w:top w:val="nil"/>
                    <w:left w:val="nil"/>
                    <w:bottom w:val="nil"/>
                    <w:right w:val="nil"/>
                  </w:tcBorders>
                  <w:shd w:val="clear" w:color="000000" w:fill="FFFFFF"/>
                  <w:noWrap/>
                  <w:vAlign w:val="center"/>
                  <w:hideMark/>
                </w:tcPr>
                <w:p w:rsidR="00C5624A" w:rsidRPr="00C5624A" w:rsidRDefault="00C5624A" w:rsidP="00C5624A">
                  <w:pPr>
                    <w:spacing w:after="0" w:line="240" w:lineRule="auto"/>
                    <w:jc w:val="center"/>
                    <w:rPr>
                      <w:rFonts w:eastAsia="Times New Roman" w:cs="Times New Roman"/>
                      <w:b/>
                      <w:bCs/>
                      <w:sz w:val="24"/>
                      <w:szCs w:val="24"/>
                    </w:rPr>
                  </w:pPr>
                  <w:r w:rsidRPr="00C5624A">
                    <w:rPr>
                      <w:rFonts w:eastAsia="Times New Roman" w:cs="Times New Roman"/>
                      <w:b/>
                      <w:bCs/>
                      <w:sz w:val="24"/>
                      <w:szCs w:val="24"/>
                    </w:rPr>
                    <w:t>10</w:t>
                  </w:r>
                </w:p>
              </w:tc>
              <w:tc>
                <w:tcPr>
                  <w:tcW w:w="1163" w:type="dxa"/>
                  <w:tcBorders>
                    <w:top w:val="nil"/>
                    <w:left w:val="nil"/>
                    <w:bottom w:val="nil"/>
                    <w:right w:val="nil"/>
                  </w:tcBorders>
                  <w:shd w:val="clear" w:color="auto" w:fill="auto"/>
                  <w:noWrap/>
                  <w:vAlign w:val="center"/>
                  <w:hideMark/>
                </w:tcPr>
                <w:p w:rsidR="00C5624A" w:rsidRPr="00C5624A" w:rsidRDefault="00C5624A" w:rsidP="00C5624A">
                  <w:pPr>
                    <w:spacing w:after="0" w:line="240" w:lineRule="auto"/>
                    <w:rPr>
                      <w:rFonts w:eastAsia="Times New Roman" w:cs="Times New Roman"/>
                      <w:b/>
                      <w:bCs/>
                      <w:sz w:val="20"/>
                      <w:szCs w:val="20"/>
                    </w:rPr>
                  </w:pPr>
                </w:p>
              </w:tc>
            </w:tr>
            <w:tr w:rsidR="00C5624A" w:rsidRPr="00C5624A" w:rsidTr="00C5624A">
              <w:trPr>
                <w:trHeight w:val="690"/>
              </w:trPr>
              <w:tc>
                <w:tcPr>
                  <w:tcW w:w="51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5624A" w:rsidRPr="00C5624A" w:rsidRDefault="00C5624A" w:rsidP="00C5624A">
                  <w:pPr>
                    <w:spacing w:after="0" w:line="240" w:lineRule="auto"/>
                    <w:jc w:val="center"/>
                    <w:rPr>
                      <w:rFonts w:eastAsia="Times New Roman" w:cs="Times New Roman"/>
                      <w:color w:val="008000"/>
                      <w:sz w:val="24"/>
                      <w:szCs w:val="24"/>
                    </w:rPr>
                  </w:pPr>
                  <w:r w:rsidRPr="00C5624A">
                    <w:rPr>
                      <w:rFonts w:eastAsia="Times New Roman" w:cs="Times New Roman"/>
                      <w:color w:val="008000"/>
                      <w:sz w:val="24"/>
                      <w:szCs w:val="24"/>
                    </w:rPr>
                    <w:lastRenderedPageBreak/>
                    <w:t>88</w:t>
                  </w:r>
                </w:p>
              </w:tc>
              <w:tc>
                <w:tcPr>
                  <w:tcW w:w="1297" w:type="dxa"/>
                  <w:tcBorders>
                    <w:top w:val="single" w:sz="4" w:space="0" w:color="auto"/>
                    <w:left w:val="nil"/>
                    <w:bottom w:val="single" w:sz="4" w:space="0" w:color="auto"/>
                    <w:right w:val="single" w:sz="4" w:space="0" w:color="auto"/>
                  </w:tcBorders>
                  <w:shd w:val="clear" w:color="000000" w:fill="FFFFFF"/>
                  <w:vAlign w:val="center"/>
                  <w:hideMark/>
                </w:tcPr>
                <w:p w:rsidR="00C5624A" w:rsidRPr="00C5624A" w:rsidRDefault="00C5624A" w:rsidP="00C5624A">
                  <w:pPr>
                    <w:spacing w:after="0" w:line="240" w:lineRule="auto"/>
                    <w:rPr>
                      <w:rFonts w:eastAsia="Times New Roman" w:cs="Times New Roman"/>
                      <w:sz w:val="24"/>
                      <w:szCs w:val="24"/>
                    </w:rPr>
                  </w:pPr>
                  <w:r w:rsidRPr="00C5624A">
                    <w:rPr>
                      <w:rFonts w:eastAsia="Times New Roman" w:cs="Times New Roman"/>
                      <w:sz w:val="24"/>
                      <w:szCs w:val="24"/>
                    </w:rPr>
                    <w:t>SPR 09CLC</w:t>
                  </w:r>
                </w:p>
              </w:tc>
              <w:tc>
                <w:tcPr>
                  <w:tcW w:w="3315" w:type="dxa"/>
                  <w:tcBorders>
                    <w:top w:val="single" w:sz="4" w:space="0" w:color="auto"/>
                    <w:left w:val="nil"/>
                    <w:bottom w:val="single" w:sz="4" w:space="0" w:color="auto"/>
                    <w:right w:val="single" w:sz="4" w:space="0" w:color="auto"/>
                  </w:tcBorders>
                  <w:shd w:val="clear" w:color="000000" w:fill="FFFFFF"/>
                  <w:vAlign w:val="center"/>
                  <w:hideMark/>
                </w:tcPr>
                <w:p w:rsidR="00C5624A" w:rsidRPr="00C5624A" w:rsidRDefault="00C5624A" w:rsidP="00C5624A">
                  <w:pPr>
                    <w:spacing w:after="0" w:line="240" w:lineRule="auto"/>
                    <w:rPr>
                      <w:rFonts w:eastAsia="Times New Roman" w:cs="Times New Roman"/>
                      <w:sz w:val="24"/>
                      <w:szCs w:val="24"/>
                    </w:rPr>
                  </w:pPr>
                  <w:r w:rsidRPr="00C5624A">
                    <w:rPr>
                      <w:rFonts w:eastAsia="Times New Roman" w:cs="Times New Roman"/>
                      <w:sz w:val="24"/>
                      <w:szCs w:val="24"/>
                    </w:rPr>
                    <w:t>Kiến tập 09 CLC</w:t>
                  </w:r>
                </w:p>
              </w:tc>
              <w:tc>
                <w:tcPr>
                  <w:tcW w:w="576" w:type="dxa"/>
                  <w:tcBorders>
                    <w:top w:val="single" w:sz="4" w:space="0" w:color="auto"/>
                    <w:left w:val="nil"/>
                    <w:bottom w:val="single" w:sz="4" w:space="0" w:color="auto"/>
                    <w:right w:val="single" w:sz="4" w:space="0" w:color="auto"/>
                  </w:tcBorders>
                  <w:shd w:val="clear" w:color="000000" w:fill="FFFFFF"/>
                  <w:vAlign w:val="center"/>
                  <w:hideMark/>
                </w:tcPr>
                <w:p w:rsidR="00C5624A" w:rsidRPr="00C5624A" w:rsidRDefault="00C5624A" w:rsidP="00C5624A">
                  <w:pPr>
                    <w:spacing w:after="0" w:line="240" w:lineRule="auto"/>
                    <w:jc w:val="center"/>
                    <w:rPr>
                      <w:rFonts w:eastAsia="Times New Roman" w:cs="Times New Roman"/>
                      <w:sz w:val="24"/>
                      <w:szCs w:val="24"/>
                    </w:rPr>
                  </w:pPr>
                  <w:r w:rsidRPr="00C5624A">
                    <w:rPr>
                      <w:rFonts w:eastAsia="Times New Roman" w:cs="Times New Roman"/>
                      <w:sz w:val="24"/>
                      <w:szCs w:val="24"/>
                    </w:rPr>
                    <w:t>4</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C5624A" w:rsidRPr="00C5624A" w:rsidRDefault="00C5624A" w:rsidP="00C5624A">
                  <w:pPr>
                    <w:spacing w:after="0" w:line="240" w:lineRule="auto"/>
                    <w:rPr>
                      <w:rFonts w:eastAsia="Times New Roman" w:cs="Times New Roman"/>
                      <w:sz w:val="20"/>
                      <w:szCs w:val="20"/>
                    </w:rPr>
                  </w:pPr>
                  <w:r w:rsidRPr="00C5624A">
                    <w:rPr>
                      <w:rFonts w:eastAsia="Times New Roman" w:cs="Times New Roman"/>
                      <w:sz w:val="20"/>
                      <w:szCs w:val="20"/>
                    </w:rPr>
                    <w:t> </w:t>
                  </w:r>
                </w:p>
              </w:tc>
            </w:tr>
            <w:tr w:rsidR="00C5624A" w:rsidRPr="00C5624A" w:rsidTr="00C5624A">
              <w:trPr>
                <w:trHeight w:val="6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5624A" w:rsidRPr="00C5624A" w:rsidRDefault="00C5624A" w:rsidP="00C5624A">
                  <w:pPr>
                    <w:spacing w:after="0" w:line="240" w:lineRule="auto"/>
                    <w:jc w:val="center"/>
                    <w:rPr>
                      <w:rFonts w:eastAsia="Times New Roman" w:cs="Times New Roman"/>
                      <w:color w:val="008000"/>
                      <w:sz w:val="24"/>
                      <w:szCs w:val="24"/>
                    </w:rPr>
                  </w:pPr>
                  <w:r w:rsidRPr="00C5624A">
                    <w:rPr>
                      <w:rFonts w:eastAsia="Times New Roman" w:cs="Times New Roman"/>
                      <w:color w:val="008000"/>
                      <w:sz w:val="24"/>
                      <w:szCs w:val="24"/>
                    </w:rPr>
                    <w:t>89</w:t>
                  </w:r>
                </w:p>
              </w:tc>
              <w:tc>
                <w:tcPr>
                  <w:tcW w:w="1297" w:type="dxa"/>
                  <w:tcBorders>
                    <w:top w:val="nil"/>
                    <w:left w:val="nil"/>
                    <w:bottom w:val="single" w:sz="4" w:space="0" w:color="auto"/>
                    <w:right w:val="single" w:sz="4" w:space="0" w:color="auto"/>
                  </w:tcBorders>
                  <w:shd w:val="clear" w:color="000000" w:fill="FFFFFF"/>
                  <w:vAlign w:val="center"/>
                  <w:hideMark/>
                </w:tcPr>
                <w:p w:rsidR="00C5624A" w:rsidRPr="00C5624A" w:rsidRDefault="00C5624A" w:rsidP="00C5624A">
                  <w:pPr>
                    <w:spacing w:after="0" w:line="240" w:lineRule="auto"/>
                    <w:rPr>
                      <w:rFonts w:eastAsia="Times New Roman" w:cs="Times New Roman"/>
                      <w:sz w:val="24"/>
                      <w:szCs w:val="24"/>
                    </w:rPr>
                  </w:pPr>
                  <w:r w:rsidRPr="00C5624A">
                    <w:rPr>
                      <w:rFonts w:eastAsia="Times New Roman" w:cs="Times New Roman"/>
                      <w:sz w:val="24"/>
                      <w:szCs w:val="24"/>
                    </w:rPr>
                    <w:t>SPR 09CLC</w:t>
                  </w:r>
                </w:p>
              </w:tc>
              <w:tc>
                <w:tcPr>
                  <w:tcW w:w="3315" w:type="dxa"/>
                  <w:tcBorders>
                    <w:top w:val="nil"/>
                    <w:left w:val="nil"/>
                    <w:bottom w:val="single" w:sz="4" w:space="0" w:color="auto"/>
                    <w:right w:val="single" w:sz="4" w:space="0" w:color="auto"/>
                  </w:tcBorders>
                  <w:shd w:val="clear" w:color="000000" w:fill="FFFFFF"/>
                  <w:vAlign w:val="center"/>
                  <w:hideMark/>
                </w:tcPr>
                <w:p w:rsidR="00C5624A" w:rsidRPr="00C5624A" w:rsidRDefault="00C5624A" w:rsidP="00C5624A">
                  <w:pPr>
                    <w:spacing w:after="0" w:line="240" w:lineRule="auto"/>
                    <w:rPr>
                      <w:rFonts w:eastAsia="Times New Roman" w:cs="Times New Roman"/>
                      <w:sz w:val="24"/>
                      <w:szCs w:val="24"/>
                    </w:rPr>
                  </w:pPr>
                  <w:r w:rsidRPr="00C5624A">
                    <w:rPr>
                      <w:rFonts w:eastAsia="Times New Roman" w:cs="Times New Roman"/>
                      <w:sz w:val="24"/>
                      <w:szCs w:val="24"/>
                    </w:rPr>
                    <w:t>Thực tập tốt nghiệp 09 CLC</w:t>
                  </w:r>
                </w:p>
              </w:tc>
              <w:tc>
                <w:tcPr>
                  <w:tcW w:w="576" w:type="dxa"/>
                  <w:tcBorders>
                    <w:top w:val="nil"/>
                    <w:left w:val="nil"/>
                    <w:bottom w:val="single" w:sz="4" w:space="0" w:color="auto"/>
                    <w:right w:val="single" w:sz="4" w:space="0" w:color="auto"/>
                  </w:tcBorders>
                  <w:shd w:val="clear" w:color="000000" w:fill="FFFFFF"/>
                  <w:vAlign w:val="center"/>
                  <w:hideMark/>
                </w:tcPr>
                <w:p w:rsidR="00C5624A" w:rsidRPr="00C5624A" w:rsidRDefault="00C5624A" w:rsidP="00C5624A">
                  <w:pPr>
                    <w:spacing w:after="0" w:line="240" w:lineRule="auto"/>
                    <w:jc w:val="center"/>
                    <w:rPr>
                      <w:rFonts w:eastAsia="Times New Roman" w:cs="Times New Roman"/>
                      <w:sz w:val="24"/>
                      <w:szCs w:val="24"/>
                    </w:rPr>
                  </w:pPr>
                  <w:r w:rsidRPr="00C5624A">
                    <w:rPr>
                      <w:rFonts w:eastAsia="Times New Roman" w:cs="Times New Roman"/>
                      <w:sz w:val="24"/>
                      <w:szCs w:val="24"/>
                    </w:rPr>
                    <w:t>6</w:t>
                  </w:r>
                </w:p>
              </w:tc>
              <w:tc>
                <w:tcPr>
                  <w:tcW w:w="1163" w:type="dxa"/>
                  <w:tcBorders>
                    <w:top w:val="nil"/>
                    <w:left w:val="nil"/>
                    <w:bottom w:val="single" w:sz="4" w:space="0" w:color="auto"/>
                    <w:right w:val="single" w:sz="4" w:space="0" w:color="auto"/>
                  </w:tcBorders>
                  <w:shd w:val="clear" w:color="auto" w:fill="auto"/>
                  <w:noWrap/>
                  <w:vAlign w:val="center"/>
                  <w:hideMark/>
                </w:tcPr>
                <w:p w:rsidR="00C5624A" w:rsidRPr="00C5624A" w:rsidRDefault="00C5624A" w:rsidP="00C5624A">
                  <w:pPr>
                    <w:spacing w:after="0" w:line="240" w:lineRule="auto"/>
                    <w:rPr>
                      <w:rFonts w:eastAsia="Times New Roman" w:cs="Times New Roman"/>
                      <w:sz w:val="20"/>
                      <w:szCs w:val="20"/>
                    </w:rPr>
                  </w:pPr>
                  <w:r w:rsidRPr="00C5624A">
                    <w:rPr>
                      <w:rFonts w:eastAsia="Times New Roman" w:cs="Times New Roman"/>
                      <w:sz w:val="20"/>
                      <w:szCs w:val="20"/>
                    </w:rPr>
                    <w:t> </w:t>
                  </w:r>
                </w:p>
              </w:tc>
            </w:tr>
            <w:tr w:rsidR="00C5624A" w:rsidRPr="00C5624A" w:rsidTr="00C5624A">
              <w:trPr>
                <w:trHeight w:val="375"/>
              </w:trPr>
              <w:tc>
                <w:tcPr>
                  <w:tcW w:w="510" w:type="dxa"/>
                  <w:tcBorders>
                    <w:top w:val="nil"/>
                    <w:left w:val="nil"/>
                    <w:bottom w:val="nil"/>
                    <w:right w:val="nil"/>
                  </w:tcBorders>
                  <w:shd w:val="clear" w:color="auto" w:fill="auto"/>
                  <w:noWrap/>
                  <w:vAlign w:val="center"/>
                  <w:hideMark/>
                </w:tcPr>
                <w:p w:rsidR="00C5624A" w:rsidRPr="00C5624A" w:rsidRDefault="00C5624A" w:rsidP="00C5624A">
                  <w:pPr>
                    <w:spacing w:after="0" w:line="240" w:lineRule="auto"/>
                    <w:rPr>
                      <w:rFonts w:eastAsia="Times New Roman" w:cs="Times New Roman"/>
                      <w:b/>
                      <w:bCs/>
                      <w:sz w:val="20"/>
                      <w:szCs w:val="20"/>
                    </w:rPr>
                  </w:pPr>
                </w:p>
              </w:tc>
              <w:tc>
                <w:tcPr>
                  <w:tcW w:w="1297" w:type="dxa"/>
                  <w:tcBorders>
                    <w:top w:val="nil"/>
                    <w:left w:val="nil"/>
                    <w:bottom w:val="nil"/>
                    <w:right w:val="nil"/>
                  </w:tcBorders>
                  <w:shd w:val="clear" w:color="auto" w:fill="auto"/>
                  <w:noWrap/>
                  <w:vAlign w:val="center"/>
                  <w:hideMark/>
                </w:tcPr>
                <w:p w:rsidR="00C5624A" w:rsidRPr="00C5624A" w:rsidRDefault="00C5624A" w:rsidP="00C5624A">
                  <w:pPr>
                    <w:spacing w:after="0" w:line="240" w:lineRule="auto"/>
                    <w:rPr>
                      <w:rFonts w:eastAsia="Times New Roman" w:cs="Times New Roman"/>
                      <w:b/>
                      <w:bCs/>
                      <w:sz w:val="20"/>
                      <w:szCs w:val="20"/>
                    </w:rPr>
                  </w:pPr>
                </w:p>
              </w:tc>
              <w:tc>
                <w:tcPr>
                  <w:tcW w:w="3315" w:type="dxa"/>
                  <w:tcBorders>
                    <w:top w:val="nil"/>
                    <w:left w:val="nil"/>
                    <w:bottom w:val="nil"/>
                    <w:right w:val="nil"/>
                  </w:tcBorders>
                  <w:shd w:val="clear" w:color="auto" w:fill="auto"/>
                  <w:noWrap/>
                  <w:vAlign w:val="center"/>
                  <w:hideMark/>
                </w:tcPr>
                <w:p w:rsidR="00C5624A" w:rsidRPr="00C5624A" w:rsidRDefault="00C5624A" w:rsidP="00C5624A">
                  <w:pPr>
                    <w:spacing w:after="0" w:line="240" w:lineRule="auto"/>
                    <w:rPr>
                      <w:rFonts w:eastAsia="Times New Roman" w:cs="Times New Roman"/>
                      <w:b/>
                      <w:bCs/>
                      <w:sz w:val="24"/>
                      <w:szCs w:val="24"/>
                    </w:rPr>
                  </w:pPr>
                  <w:r w:rsidRPr="00C5624A">
                    <w:rPr>
                      <w:rFonts w:eastAsia="Times New Roman" w:cs="Times New Roman"/>
                      <w:b/>
                      <w:bCs/>
                      <w:sz w:val="24"/>
                      <w:szCs w:val="24"/>
                    </w:rPr>
                    <w:t>Tổng số tín chỉ</w:t>
                  </w:r>
                </w:p>
              </w:tc>
              <w:tc>
                <w:tcPr>
                  <w:tcW w:w="576" w:type="dxa"/>
                  <w:tcBorders>
                    <w:top w:val="nil"/>
                    <w:left w:val="nil"/>
                    <w:bottom w:val="nil"/>
                    <w:right w:val="nil"/>
                  </w:tcBorders>
                  <w:shd w:val="clear" w:color="auto" w:fill="auto"/>
                  <w:vAlign w:val="center"/>
                  <w:hideMark/>
                </w:tcPr>
                <w:p w:rsidR="00C5624A" w:rsidRPr="00C5624A" w:rsidRDefault="00C5624A" w:rsidP="00C5624A">
                  <w:pPr>
                    <w:spacing w:after="0" w:line="240" w:lineRule="auto"/>
                    <w:jc w:val="center"/>
                    <w:rPr>
                      <w:rFonts w:eastAsia="Times New Roman" w:cs="Times New Roman"/>
                      <w:sz w:val="24"/>
                      <w:szCs w:val="24"/>
                    </w:rPr>
                  </w:pPr>
                  <w:r w:rsidRPr="00C5624A">
                    <w:rPr>
                      <w:rFonts w:eastAsia="Times New Roman" w:cs="Times New Roman"/>
                      <w:sz w:val="24"/>
                      <w:szCs w:val="24"/>
                    </w:rPr>
                    <w:t>142</w:t>
                  </w:r>
                </w:p>
              </w:tc>
              <w:tc>
                <w:tcPr>
                  <w:tcW w:w="1163" w:type="dxa"/>
                  <w:tcBorders>
                    <w:top w:val="nil"/>
                    <w:left w:val="nil"/>
                    <w:bottom w:val="nil"/>
                    <w:right w:val="nil"/>
                  </w:tcBorders>
                  <w:shd w:val="clear" w:color="auto" w:fill="auto"/>
                  <w:noWrap/>
                  <w:vAlign w:val="center"/>
                  <w:hideMark/>
                </w:tcPr>
                <w:p w:rsidR="00C5624A" w:rsidRPr="00C5624A" w:rsidRDefault="00C5624A" w:rsidP="00C5624A">
                  <w:pPr>
                    <w:spacing w:after="0" w:line="240" w:lineRule="auto"/>
                    <w:rPr>
                      <w:rFonts w:eastAsia="Times New Roman" w:cs="Times New Roman"/>
                      <w:b/>
                      <w:bCs/>
                      <w:sz w:val="20"/>
                      <w:szCs w:val="20"/>
                    </w:rPr>
                  </w:pPr>
                </w:p>
              </w:tc>
            </w:tr>
          </w:tbl>
          <w:p w:rsidR="00C5624A" w:rsidRPr="00917DDC" w:rsidRDefault="00C5624A" w:rsidP="00696B8B">
            <w:pPr>
              <w:widowControl w:val="0"/>
              <w:spacing w:after="0" w:line="320" w:lineRule="exact"/>
              <w:jc w:val="center"/>
              <w:rPr>
                <w:rFonts w:cs="Times New Roman"/>
                <w:sz w:val="26"/>
                <w:szCs w:val="26"/>
                <w:lang w:val="nl-NL"/>
              </w:rPr>
            </w:pPr>
          </w:p>
        </w:tc>
        <w:tc>
          <w:tcPr>
            <w:tcW w:w="371" w:type="pct"/>
            <w:tcBorders>
              <w:top w:val="single" w:sz="6" w:space="0" w:color="auto"/>
              <w:left w:val="single" w:sz="6" w:space="0" w:color="auto"/>
              <w:bottom w:val="single" w:sz="6" w:space="0" w:color="auto"/>
              <w:right w:val="single" w:sz="6" w:space="0" w:color="auto"/>
            </w:tcBorders>
            <w:shd w:val="clear" w:color="auto" w:fill="auto"/>
          </w:tcPr>
          <w:p w:rsidR="00813BE4" w:rsidRPr="00917DDC" w:rsidRDefault="00813BE4" w:rsidP="00696B8B">
            <w:pPr>
              <w:widowControl w:val="0"/>
              <w:spacing w:after="0" w:line="320" w:lineRule="exact"/>
              <w:jc w:val="center"/>
              <w:rPr>
                <w:rFonts w:eastAsia="Times New Roman" w:cs="Times New Roman"/>
                <w:sz w:val="26"/>
                <w:szCs w:val="26"/>
                <w:lang w:val="nl-NL"/>
              </w:rPr>
            </w:pPr>
          </w:p>
        </w:tc>
        <w:tc>
          <w:tcPr>
            <w:tcW w:w="387" w:type="pct"/>
            <w:tcBorders>
              <w:top w:val="single" w:sz="6" w:space="0" w:color="auto"/>
              <w:left w:val="single" w:sz="6" w:space="0" w:color="auto"/>
              <w:bottom w:val="single" w:sz="6" w:space="0" w:color="auto"/>
              <w:right w:val="single" w:sz="6" w:space="0" w:color="auto"/>
            </w:tcBorders>
            <w:shd w:val="clear" w:color="auto" w:fill="auto"/>
          </w:tcPr>
          <w:p w:rsidR="00813BE4" w:rsidRPr="00917DDC" w:rsidRDefault="00813BE4" w:rsidP="00696B8B">
            <w:pPr>
              <w:widowControl w:val="0"/>
              <w:spacing w:after="0" w:line="320" w:lineRule="exact"/>
              <w:jc w:val="center"/>
              <w:rPr>
                <w:rFonts w:eastAsia="Times New Roman" w:cs="Times New Roman"/>
                <w:sz w:val="26"/>
                <w:szCs w:val="26"/>
                <w:lang w:val="nl-NL"/>
              </w:rPr>
            </w:pPr>
          </w:p>
        </w:tc>
        <w:tc>
          <w:tcPr>
            <w:tcW w:w="246" w:type="pct"/>
            <w:tcBorders>
              <w:top w:val="single" w:sz="6" w:space="0" w:color="auto"/>
              <w:left w:val="single" w:sz="6" w:space="0" w:color="auto"/>
              <w:bottom w:val="single" w:sz="6" w:space="0" w:color="auto"/>
              <w:right w:val="single" w:sz="6" w:space="0" w:color="auto"/>
            </w:tcBorders>
            <w:shd w:val="clear" w:color="auto" w:fill="auto"/>
          </w:tcPr>
          <w:p w:rsidR="00813BE4" w:rsidRPr="00917DDC" w:rsidRDefault="00813BE4" w:rsidP="00696B8B">
            <w:pPr>
              <w:widowControl w:val="0"/>
              <w:spacing w:after="0" w:line="320" w:lineRule="exact"/>
              <w:jc w:val="center"/>
              <w:rPr>
                <w:rFonts w:eastAsia="Times New Roman" w:cs="Times New Roman"/>
                <w:sz w:val="26"/>
                <w:szCs w:val="26"/>
                <w:lang w:val="nl-NL"/>
              </w:rPr>
            </w:pPr>
          </w:p>
        </w:tc>
        <w:tc>
          <w:tcPr>
            <w:tcW w:w="233" w:type="pct"/>
            <w:tcBorders>
              <w:top w:val="single" w:sz="6" w:space="0" w:color="auto"/>
              <w:left w:val="single" w:sz="6" w:space="0" w:color="auto"/>
              <w:bottom w:val="single" w:sz="6" w:space="0" w:color="auto"/>
              <w:right w:val="single" w:sz="6" w:space="0" w:color="auto"/>
            </w:tcBorders>
            <w:shd w:val="clear" w:color="auto" w:fill="auto"/>
          </w:tcPr>
          <w:p w:rsidR="00813BE4" w:rsidRPr="00917DDC" w:rsidRDefault="00813BE4" w:rsidP="00696B8B">
            <w:pPr>
              <w:widowControl w:val="0"/>
              <w:spacing w:after="0" w:line="320" w:lineRule="exact"/>
              <w:jc w:val="center"/>
              <w:rPr>
                <w:rFonts w:eastAsia="Times New Roman" w:cs="Times New Roman"/>
                <w:sz w:val="26"/>
                <w:szCs w:val="26"/>
                <w:lang w:val="nl-NL"/>
              </w:rPr>
            </w:pPr>
          </w:p>
        </w:tc>
      </w:tr>
      <w:tr w:rsidR="00813BE4" w:rsidRPr="00917DDC" w:rsidTr="00A85377">
        <w:trPr>
          <w:jc w:val="center"/>
        </w:trPr>
        <w:tc>
          <w:tcPr>
            <w:tcW w:w="182" w:type="pct"/>
            <w:tcBorders>
              <w:top w:val="single" w:sz="6" w:space="0" w:color="auto"/>
              <w:left w:val="single" w:sz="6" w:space="0" w:color="auto"/>
              <w:bottom w:val="single" w:sz="6" w:space="0" w:color="auto"/>
              <w:right w:val="single" w:sz="6" w:space="0" w:color="auto"/>
            </w:tcBorders>
            <w:vAlign w:val="center"/>
            <w:hideMark/>
          </w:tcPr>
          <w:p w:rsidR="00813BE4" w:rsidRPr="00917DDC" w:rsidRDefault="00813BE4" w:rsidP="00696B8B">
            <w:pPr>
              <w:widowControl w:val="0"/>
              <w:spacing w:after="0" w:line="320" w:lineRule="exact"/>
              <w:jc w:val="center"/>
              <w:rPr>
                <w:rFonts w:eastAsia="Times New Roman" w:cs="Times New Roman"/>
                <w:sz w:val="26"/>
                <w:szCs w:val="26"/>
                <w:lang w:val="nl-NL"/>
              </w:rPr>
            </w:pPr>
            <w:r w:rsidRPr="00917DDC">
              <w:rPr>
                <w:rFonts w:eastAsia="Times New Roman" w:cs="Times New Roman"/>
                <w:sz w:val="26"/>
                <w:szCs w:val="26"/>
                <w:lang w:val="nl-NL"/>
              </w:rPr>
              <w:lastRenderedPageBreak/>
              <w:t>V</w:t>
            </w:r>
          </w:p>
        </w:tc>
        <w:tc>
          <w:tcPr>
            <w:tcW w:w="762" w:type="pct"/>
            <w:tcBorders>
              <w:top w:val="single" w:sz="6" w:space="0" w:color="auto"/>
              <w:left w:val="single" w:sz="6" w:space="0" w:color="auto"/>
              <w:bottom w:val="single" w:sz="6" w:space="0" w:color="auto"/>
              <w:right w:val="single" w:sz="6" w:space="0" w:color="auto"/>
            </w:tcBorders>
            <w:hideMark/>
          </w:tcPr>
          <w:p w:rsidR="00813BE4" w:rsidRPr="00917DDC" w:rsidRDefault="00813BE4" w:rsidP="00696B8B">
            <w:pPr>
              <w:widowControl w:val="0"/>
              <w:spacing w:after="0" w:line="320" w:lineRule="exact"/>
              <w:jc w:val="both"/>
              <w:rPr>
                <w:rFonts w:eastAsia="Times New Roman" w:cs="Times New Roman"/>
                <w:sz w:val="26"/>
                <w:szCs w:val="26"/>
                <w:lang w:val="nl-NL"/>
              </w:rPr>
            </w:pPr>
            <w:r w:rsidRPr="00917DDC">
              <w:rPr>
                <w:rFonts w:eastAsia="Times New Roman" w:cs="Times New Roman"/>
                <w:sz w:val="26"/>
                <w:szCs w:val="26"/>
                <w:lang w:val="nl-NL"/>
              </w:rPr>
              <w:t>Khả năng học tập, nâng cao trình độ sau khi ra trường</w:t>
            </w:r>
          </w:p>
        </w:tc>
        <w:tc>
          <w:tcPr>
            <w:tcW w:w="122" w:type="pct"/>
            <w:tcBorders>
              <w:top w:val="single" w:sz="6" w:space="0" w:color="auto"/>
              <w:left w:val="single" w:sz="6" w:space="0" w:color="auto"/>
              <w:bottom w:val="single" w:sz="6" w:space="0" w:color="auto"/>
              <w:right w:val="single" w:sz="6" w:space="0" w:color="auto"/>
            </w:tcBorders>
          </w:tcPr>
          <w:p w:rsidR="00813BE4" w:rsidRPr="00917DDC" w:rsidRDefault="00813BE4" w:rsidP="00696B8B">
            <w:pPr>
              <w:widowControl w:val="0"/>
              <w:spacing w:after="0" w:line="320" w:lineRule="exact"/>
              <w:jc w:val="center"/>
              <w:rPr>
                <w:rFonts w:eastAsia="Times New Roman" w:cs="Times New Roman"/>
                <w:sz w:val="26"/>
                <w:szCs w:val="26"/>
                <w:lang w:val="nl-NL"/>
              </w:rPr>
            </w:pPr>
          </w:p>
        </w:tc>
        <w:tc>
          <w:tcPr>
            <w:tcW w:w="123" w:type="pct"/>
            <w:tcBorders>
              <w:top w:val="single" w:sz="6" w:space="0" w:color="auto"/>
              <w:left w:val="single" w:sz="6" w:space="0" w:color="auto"/>
              <w:bottom w:val="single" w:sz="6" w:space="0" w:color="auto"/>
              <w:right w:val="single" w:sz="6" w:space="0" w:color="auto"/>
            </w:tcBorders>
          </w:tcPr>
          <w:p w:rsidR="00813BE4" w:rsidRPr="00917DDC" w:rsidRDefault="00813BE4" w:rsidP="00696B8B">
            <w:pPr>
              <w:widowControl w:val="0"/>
              <w:spacing w:after="0" w:line="320" w:lineRule="exact"/>
              <w:jc w:val="center"/>
              <w:rPr>
                <w:rFonts w:eastAsia="Times New Roman" w:cs="Times New Roman"/>
                <w:sz w:val="26"/>
                <w:szCs w:val="26"/>
                <w:lang w:val="nl-NL"/>
              </w:rPr>
            </w:pPr>
          </w:p>
        </w:tc>
        <w:tc>
          <w:tcPr>
            <w:tcW w:w="2575" w:type="pct"/>
            <w:tcBorders>
              <w:top w:val="single" w:sz="6" w:space="0" w:color="auto"/>
              <w:left w:val="single" w:sz="6" w:space="0" w:color="auto"/>
              <w:bottom w:val="single" w:sz="6" w:space="0" w:color="auto"/>
              <w:right w:val="single" w:sz="6" w:space="0" w:color="auto"/>
            </w:tcBorders>
          </w:tcPr>
          <w:p w:rsidR="00813BE4" w:rsidRPr="00917DDC" w:rsidRDefault="004915C8" w:rsidP="00C80EE9">
            <w:pPr>
              <w:spacing w:after="0" w:line="360" w:lineRule="exact"/>
              <w:jc w:val="both"/>
              <w:rPr>
                <w:rFonts w:cs="Times New Roman"/>
                <w:sz w:val="26"/>
                <w:szCs w:val="26"/>
              </w:rPr>
            </w:pPr>
            <w:r w:rsidRPr="00917DDC">
              <w:rPr>
                <w:rFonts w:cs="Times New Roman"/>
                <w:sz w:val="26"/>
                <w:szCs w:val="26"/>
              </w:rPr>
              <w:t>SV</w:t>
            </w:r>
            <w:r w:rsidR="00813BE4" w:rsidRPr="00917DDC">
              <w:rPr>
                <w:rFonts w:cs="Times New Roman"/>
                <w:sz w:val="26"/>
                <w:szCs w:val="26"/>
              </w:rPr>
              <w:t xml:space="preserve"> tốt nghiệp chuyên ngành Phân tích tài chính chương trình chất lượng cao với nền tảng về chuyên môn, khả năng ngoại ngữ tốt, am hiểu quan hệ tài chinh và chuẩn mực kế toán, kiểm toán quốc tế có nhiều cơ hội học tập như các </w:t>
            </w:r>
            <w:r w:rsidRPr="00917DDC">
              <w:rPr>
                <w:rFonts w:cs="Times New Roman"/>
                <w:sz w:val="26"/>
                <w:szCs w:val="26"/>
              </w:rPr>
              <w:t>SV</w:t>
            </w:r>
            <w:r w:rsidR="00813BE4" w:rsidRPr="00917DDC">
              <w:rPr>
                <w:rFonts w:cs="Times New Roman"/>
                <w:sz w:val="26"/>
                <w:szCs w:val="26"/>
              </w:rPr>
              <w:t xml:space="preserve"> khác còn có thêm khả năng được học tập và làm việc ở môi trường quốc tế để nâng cao trình độ. Cụ thể:</w:t>
            </w:r>
          </w:p>
          <w:p w:rsidR="00813BE4" w:rsidRPr="00917DDC" w:rsidRDefault="00813BE4" w:rsidP="00C80EE9">
            <w:pPr>
              <w:spacing w:after="0" w:line="360" w:lineRule="exact"/>
              <w:jc w:val="both"/>
              <w:rPr>
                <w:rFonts w:cs="Times New Roman"/>
                <w:sz w:val="26"/>
                <w:szCs w:val="26"/>
              </w:rPr>
            </w:pPr>
            <w:r w:rsidRPr="00917DDC">
              <w:rPr>
                <w:rFonts w:cs="Times New Roman"/>
                <w:sz w:val="26"/>
                <w:szCs w:val="26"/>
              </w:rPr>
              <w:t xml:space="preserve">- Có khả năng tiếp tục học tập, nghiên cứu và đào tạo sau </w:t>
            </w:r>
            <w:r w:rsidR="001A5A08" w:rsidRPr="00917DDC">
              <w:rPr>
                <w:rFonts w:cs="Times New Roman"/>
                <w:sz w:val="26"/>
                <w:szCs w:val="26"/>
              </w:rPr>
              <w:t>ĐH</w:t>
            </w:r>
            <w:r w:rsidRPr="00917DDC">
              <w:rPr>
                <w:rFonts w:cs="Times New Roman"/>
                <w:sz w:val="26"/>
                <w:szCs w:val="26"/>
              </w:rPr>
              <w:t xml:space="preserve"> tại các cơ sở đào tạo trong nước và các cơ sở đào tạo nước ngoài.</w:t>
            </w:r>
          </w:p>
          <w:p w:rsidR="00813BE4" w:rsidRPr="00917DDC" w:rsidRDefault="00813BE4" w:rsidP="00C80EE9">
            <w:pPr>
              <w:spacing w:after="0" w:line="360" w:lineRule="exact"/>
              <w:jc w:val="both"/>
              <w:rPr>
                <w:rFonts w:cs="Times New Roman"/>
                <w:sz w:val="26"/>
                <w:szCs w:val="26"/>
              </w:rPr>
            </w:pPr>
            <w:r w:rsidRPr="00917DDC">
              <w:rPr>
                <w:rFonts w:cs="Times New Roman"/>
                <w:sz w:val="26"/>
                <w:szCs w:val="26"/>
              </w:rPr>
              <w:t>- Có khả năng tự học, cập nhật kiến thức mới, tự hoàn thiện bản thân, nâng cao trình độ chuyên môn, hiểu biết xã hội, trình độ và rèn luyện đạo đức nghề nghiệp, bản lĩnh chính trị, sẵn sàng dấn thân vào các vị trí quản lý có áp lực cao để cống hiến được nhiều nhất cho cộng đồng.</w:t>
            </w:r>
          </w:p>
          <w:p w:rsidR="00813BE4" w:rsidRPr="00917DDC" w:rsidRDefault="00813BE4" w:rsidP="00C80EE9">
            <w:pPr>
              <w:spacing w:after="0" w:line="360" w:lineRule="exact"/>
              <w:jc w:val="both"/>
              <w:rPr>
                <w:rFonts w:cs="Times New Roman"/>
                <w:sz w:val="26"/>
                <w:szCs w:val="26"/>
              </w:rPr>
            </w:pPr>
            <w:r w:rsidRPr="00917DDC">
              <w:rPr>
                <w:rFonts w:cs="Times New Roman"/>
                <w:sz w:val="26"/>
                <w:szCs w:val="26"/>
              </w:rPr>
              <w:t>- Có đủ điều kiện để tham gia các kỳ thi lấy chứng chỉ hành nghề chuyên nghiệp về Phân tích tài chính - CFA, chứng chỉ hành nghề Kế toán, kiểm toán chuyên nghiệp ở Việt Nam cũng như quốc tế.</w:t>
            </w:r>
          </w:p>
        </w:tc>
        <w:tc>
          <w:tcPr>
            <w:tcW w:w="371" w:type="pct"/>
            <w:tcBorders>
              <w:top w:val="single" w:sz="6" w:space="0" w:color="auto"/>
              <w:left w:val="single" w:sz="6" w:space="0" w:color="auto"/>
              <w:bottom w:val="single" w:sz="6" w:space="0" w:color="auto"/>
              <w:right w:val="single" w:sz="6" w:space="0" w:color="auto"/>
            </w:tcBorders>
          </w:tcPr>
          <w:p w:rsidR="00813BE4" w:rsidRPr="00917DDC" w:rsidRDefault="00813BE4" w:rsidP="00696B8B">
            <w:pPr>
              <w:widowControl w:val="0"/>
              <w:spacing w:after="0" w:line="320" w:lineRule="exact"/>
              <w:jc w:val="center"/>
              <w:rPr>
                <w:rFonts w:eastAsia="Times New Roman" w:cs="Times New Roman"/>
                <w:sz w:val="26"/>
                <w:szCs w:val="26"/>
                <w:lang w:val="nl-NL"/>
              </w:rPr>
            </w:pPr>
          </w:p>
        </w:tc>
        <w:tc>
          <w:tcPr>
            <w:tcW w:w="387" w:type="pct"/>
            <w:tcBorders>
              <w:top w:val="single" w:sz="6" w:space="0" w:color="auto"/>
              <w:left w:val="single" w:sz="6" w:space="0" w:color="auto"/>
              <w:bottom w:val="single" w:sz="6" w:space="0" w:color="auto"/>
              <w:right w:val="single" w:sz="6" w:space="0" w:color="auto"/>
            </w:tcBorders>
          </w:tcPr>
          <w:p w:rsidR="00813BE4" w:rsidRPr="00917DDC" w:rsidRDefault="00813BE4" w:rsidP="00696B8B">
            <w:pPr>
              <w:widowControl w:val="0"/>
              <w:spacing w:after="0" w:line="320" w:lineRule="exact"/>
              <w:jc w:val="center"/>
              <w:rPr>
                <w:rFonts w:eastAsia="Times New Roman" w:cs="Times New Roman"/>
                <w:sz w:val="26"/>
                <w:szCs w:val="26"/>
                <w:lang w:val="nl-NL"/>
              </w:rPr>
            </w:pPr>
          </w:p>
        </w:tc>
        <w:tc>
          <w:tcPr>
            <w:tcW w:w="246" w:type="pct"/>
            <w:tcBorders>
              <w:top w:val="single" w:sz="6" w:space="0" w:color="auto"/>
              <w:left w:val="single" w:sz="6" w:space="0" w:color="auto"/>
              <w:bottom w:val="single" w:sz="6" w:space="0" w:color="auto"/>
              <w:right w:val="single" w:sz="6" w:space="0" w:color="auto"/>
            </w:tcBorders>
          </w:tcPr>
          <w:p w:rsidR="00813BE4" w:rsidRPr="00917DDC" w:rsidRDefault="00813BE4" w:rsidP="00696B8B">
            <w:pPr>
              <w:widowControl w:val="0"/>
              <w:spacing w:after="0" w:line="320" w:lineRule="exact"/>
              <w:jc w:val="center"/>
              <w:rPr>
                <w:rFonts w:eastAsia="Times New Roman" w:cs="Times New Roman"/>
                <w:sz w:val="26"/>
                <w:szCs w:val="26"/>
                <w:lang w:val="nl-NL"/>
              </w:rPr>
            </w:pPr>
          </w:p>
        </w:tc>
        <w:tc>
          <w:tcPr>
            <w:tcW w:w="233" w:type="pct"/>
            <w:tcBorders>
              <w:top w:val="single" w:sz="6" w:space="0" w:color="auto"/>
              <w:left w:val="single" w:sz="6" w:space="0" w:color="auto"/>
              <w:bottom w:val="single" w:sz="6" w:space="0" w:color="auto"/>
              <w:right w:val="single" w:sz="6" w:space="0" w:color="auto"/>
            </w:tcBorders>
          </w:tcPr>
          <w:p w:rsidR="00813BE4" w:rsidRPr="00917DDC" w:rsidRDefault="00813BE4" w:rsidP="00696B8B">
            <w:pPr>
              <w:widowControl w:val="0"/>
              <w:spacing w:after="0" w:line="320" w:lineRule="exact"/>
              <w:jc w:val="center"/>
              <w:rPr>
                <w:rFonts w:eastAsia="Times New Roman" w:cs="Times New Roman"/>
                <w:sz w:val="26"/>
                <w:szCs w:val="26"/>
                <w:lang w:val="nl-NL"/>
              </w:rPr>
            </w:pPr>
          </w:p>
        </w:tc>
      </w:tr>
      <w:tr w:rsidR="00813BE4" w:rsidRPr="00917DDC" w:rsidTr="00A85377">
        <w:trPr>
          <w:jc w:val="center"/>
        </w:trPr>
        <w:tc>
          <w:tcPr>
            <w:tcW w:w="182" w:type="pct"/>
            <w:tcBorders>
              <w:top w:val="single" w:sz="6" w:space="0" w:color="auto"/>
              <w:left w:val="single" w:sz="6" w:space="0" w:color="auto"/>
              <w:bottom w:val="single" w:sz="6" w:space="0" w:color="auto"/>
              <w:right w:val="single" w:sz="6" w:space="0" w:color="auto"/>
            </w:tcBorders>
            <w:vAlign w:val="center"/>
            <w:hideMark/>
          </w:tcPr>
          <w:p w:rsidR="00813BE4" w:rsidRPr="00917DDC" w:rsidRDefault="00813BE4" w:rsidP="00696B8B">
            <w:pPr>
              <w:widowControl w:val="0"/>
              <w:spacing w:after="0" w:line="320" w:lineRule="exact"/>
              <w:jc w:val="center"/>
              <w:rPr>
                <w:rFonts w:eastAsia="Times New Roman" w:cs="Times New Roman"/>
                <w:sz w:val="26"/>
                <w:szCs w:val="26"/>
                <w:lang w:val="nl-NL"/>
              </w:rPr>
            </w:pPr>
            <w:r w:rsidRPr="00917DDC">
              <w:rPr>
                <w:rFonts w:eastAsia="Times New Roman" w:cs="Times New Roman"/>
                <w:sz w:val="26"/>
                <w:szCs w:val="26"/>
                <w:lang w:val="nl-NL"/>
              </w:rPr>
              <w:t>VI</w:t>
            </w:r>
          </w:p>
        </w:tc>
        <w:tc>
          <w:tcPr>
            <w:tcW w:w="762" w:type="pct"/>
            <w:tcBorders>
              <w:top w:val="single" w:sz="6" w:space="0" w:color="auto"/>
              <w:left w:val="single" w:sz="6" w:space="0" w:color="auto"/>
              <w:bottom w:val="single" w:sz="6" w:space="0" w:color="auto"/>
              <w:right w:val="single" w:sz="6" w:space="0" w:color="auto"/>
            </w:tcBorders>
            <w:hideMark/>
          </w:tcPr>
          <w:p w:rsidR="00813BE4" w:rsidRPr="00917DDC" w:rsidRDefault="00813BE4" w:rsidP="00696B8B">
            <w:pPr>
              <w:widowControl w:val="0"/>
              <w:spacing w:after="0" w:line="320" w:lineRule="exact"/>
              <w:jc w:val="both"/>
              <w:rPr>
                <w:rFonts w:eastAsia="Times New Roman" w:cs="Times New Roman"/>
                <w:sz w:val="26"/>
                <w:szCs w:val="26"/>
                <w:lang w:val="nl-NL"/>
              </w:rPr>
            </w:pPr>
            <w:r w:rsidRPr="00917DDC">
              <w:rPr>
                <w:rFonts w:eastAsia="Times New Roman" w:cs="Times New Roman"/>
                <w:sz w:val="26"/>
                <w:szCs w:val="26"/>
                <w:lang w:val="nl-NL"/>
              </w:rPr>
              <w:t>Vị trí làm việc sau khi tốt nghiệp</w:t>
            </w:r>
          </w:p>
        </w:tc>
        <w:tc>
          <w:tcPr>
            <w:tcW w:w="122" w:type="pct"/>
            <w:tcBorders>
              <w:top w:val="single" w:sz="6" w:space="0" w:color="auto"/>
              <w:left w:val="single" w:sz="6" w:space="0" w:color="auto"/>
              <w:bottom w:val="single" w:sz="6" w:space="0" w:color="auto"/>
              <w:right w:val="single" w:sz="6" w:space="0" w:color="auto"/>
            </w:tcBorders>
          </w:tcPr>
          <w:p w:rsidR="00813BE4" w:rsidRPr="00917DDC" w:rsidRDefault="00813BE4" w:rsidP="00696B8B">
            <w:pPr>
              <w:widowControl w:val="0"/>
              <w:spacing w:after="0" w:line="320" w:lineRule="exact"/>
              <w:jc w:val="center"/>
              <w:rPr>
                <w:rFonts w:eastAsia="Times New Roman" w:cs="Times New Roman"/>
                <w:sz w:val="26"/>
                <w:szCs w:val="26"/>
                <w:lang w:val="nl-NL"/>
              </w:rPr>
            </w:pPr>
          </w:p>
        </w:tc>
        <w:tc>
          <w:tcPr>
            <w:tcW w:w="123" w:type="pct"/>
            <w:tcBorders>
              <w:top w:val="single" w:sz="6" w:space="0" w:color="auto"/>
              <w:left w:val="single" w:sz="6" w:space="0" w:color="auto"/>
              <w:bottom w:val="single" w:sz="6" w:space="0" w:color="auto"/>
              <w:right w:val="single" w:sz="6" w:space="0" w:color="auto"/>
            </w:tcBorders>
          </w:tcPr>
          <w:p w:rsidR="00813BE4" w:rsidRPr="00917DDC" w:rsidRDefault="00813BE4" w:rsidP="00696B8B">
            <w:pPr>
              <w:widowControl w:val="0"/>
              <w:spacing w:after="0" w:line="320" w:lineRule="exact"/>
              <w:jc w:val="center"/>
              <w:rPr>
                <w:rFonts w:eastAsia="Times New Roman" w:cs="Times New Roman"/>
                <w:sz w:val="26"/>
                <w:szCs w:val="26"/>
                <w:lang w:val="nl-NL"/>
              </w:rPr>
            </w:pPr>
          </w:p>
        </w:tc>
        <w:tc>
          <w:tcPr>
            <w:tcW w:w="2575" w:type="pct"/>
            <w:tcBorders>
              <w:top w:val="single" w:sz="6" w:space="0" w:color="auto"/>
              <w:left w:val="single" w:sz="6" w:space="0" w:color="auto"/>
              <w:bottom w:val="single" w:sz="6" w:space="0" w:color="auto"/>
              <w:right w:val="single" w:sz="6" w:space="0" w:color="auto"/>
            </w:tcBorders>
          </w:tcPr>
          <w:p w:rsidR="00813BE4" w:rsidRPr="00917DDC" w:rsidRDefault="00813BE4" w:rsidP="00C80EE9">
            <w:pPr>
              <w:pStyle w:val="ListParagraph"/>
              <w:spacing w:after="0" w:line="360" w:lineRule="exact"/>
              <w:ind w:left="0"/>
              <w:jc w:val="both"/>
              <w:rPr>
                <w:rFonts w:ascii="Times New Roman" w:hAnsi="Times New Roman" w:cs="Times New Roman"/>
                <w:b/>
                <w:sz w:val="26"/>
                <w:szCs w:val="26"/>
              </w:rPr>
            </w:pPr>
            <w:r w:rsidRPr="00917DDC">
              <w:rPr>
                <w:rFonts w:ascii="Times New Roman" w:hAnsi="Times New Roman" w:cs="Times New Roman"/>
                <w:b/>
                <w:sz w:val="26"/>
                <w:szCs w:val="26"/>
              </w:rPr>
              <w:t>Công việc đảm nhận được sau khi được trang bị kiến thức chuyên ngành</w:t>
            </w:r>
          </w:p>
          <w:p w:rsidR="00813BE4" w:rsidRPr="00917DDC" w:rsidRDefault="004915C8" w:rsidP="00C80EE9">
            <w:pPr>
              <w:spacing w:after="0" w:line="360" w:lineRule="exact"/>
              <w:jc w:val="both"/>
              <w:rPr>
                <w:rFonts w:cs="Times New Roman"/>
                <w:sz w:val="26"/>
                <w:szCs w:val="26"/>
              </w:rPr>
            </w:pPr>
            <w:r w:rsidRPr="00917DDC">
              <w:rPr>
                <w:rFonts w:cs="Times New Roman"/>
                <w:sz w:val="26"/>
                <w:szCs w:val="26"/>
              </w:rPr>
              <w:t>SV</w:t>
            </w:r>
            <w:r w:rsidR="00813BE4" w:rsidRPr="00917DDC">
              <w:rPr>
                <w:rFonts w:cs="Times New Roman"/>
                <w:sz w:val="26"/>
                <w:szCs w:val="26"/>
              </w:rPr>
              <w:t xml:space="preserve"> tốt nghiệp chuyên ngành Phân tích tài chính chương trình chất lượng cao ngoài khả năng đảm nhận công việc như </w:t>
            </w:r>
            <w:r w:rsidRPr="00917DDC">
              <w:rPr>
                <w:rFonts w:cs="Times New Roman"/>
                <w:sz w:val="26"/>
                <w:szCs w:val="26"/>
              </w:rPr>
              <w:t>SV</w:t>
            </w:r>
            <w:r w:rsidR="00813BE4" w:rsidRPr="00917DDC">
              <w:rPr>
                <w:rFonts w:cs="Times New Roman"/>
                <w:sz w:val="26"/>
                <w:szCs w:val="26"/>
              </w:rPr>
              <w:t xml:space="preserve"> đào tạo theo chương trình chuẩn còn sẵn sàng làm việc cho các đơn vị, tổ chức quốc tế. Cụ thể:</w:t>
            </w:r>
          </w:p>
          <w:p w:rsidR="00813BE4" w:rsidRPr="00917DDC" w:rsidRDefault="00813BE4" w:rsidP="00C80EE9">
            <w:pPr>
              <w:spacing w:after="0" w:line="360" w:lineRule="exact"/>
              <w:jc w:val="both"/>
              <w:rPr>
                <w:rFonts w:cs="Times New Roman"/>
                <w:sz w:val="26"/>
                <w:szCs w:val="26"/>
              </w:rPr>
            </w:pPr>
            <w:r w:rsidRPr="00917DDC">
              <w:rPr>
                <w:rFonts w:cs="Times New Roman"/>
                <w:sz w:val="26"/>
                <w:szCs w:val="26"/>
              </w:rPr>
              <w:t>- Thực hiện tốt yêu cầu lập, đọc, kiểm tra, đánh giá chất lượng các báo cáo tài chính của các đơn vị, tổ chức trong nền kinh tế.</w:t>
            </w:r>
          </w:p>
          <w:p w:rsidR="00813BE4" w:rsidRPr="00917DDC" w:rsidRDefault="00813BE4" w:rsidP="00C80EE9">
            <w:pPr>
              <w:spacing w:after="0" w:line="360" w:lineRule="exact"/>
              <w:jc w:val="both"/>
              <w:rPr>
                <w:rFonts w:cs="Times New Roman"/>
                <w:sz w:val="26"/>
                <w:szCs w:val="26"/>
              </w:rPr>
            </w:pPr>
            <w:r w:rsidRPr="00917DDC">
              <w:rPr>
                <w:rFonts w:cs="Times New Roman"/>
                <w:sz w:val="26"/>
                <w:szCs w:val="26"/>
              </w:rPr>
              <w:t xml:space="preserve">- Thực hiện thành thạo công tác phân tích và đánh giá tình hình tài chính </w:t>
            </w:r>
            <w:r w:rsidRPr="00917DDC">
              <w:rPr>
                <w:rFonts w:cs="Times New Roman"/>
                <w:sz w:val="26"/>
                <w:szCs w:val="26"/>
              </w:rPr>
              <w:lastRenderedPageBreak/>
              <w:t>của đơn vị, phát hiện và đề xuất các giải pháp nhằm cải thiện tình hình tài chính của đơn vị.</w:t>
            </w:r>
          </w:p>
          <w:p w:rsidR="00813BE4" w:rsidRPr="00917DDC" w:rsidRDefault="00813BE4" w:rsidP="00C80EE9">
            <w:pPr>
              <w:spacing w:after="0" w:line="360" w:lineRule="exact"/>
              <w:jc w:val="both"/>
              <w:rPr>
                <w:rFonts w:cs="Times New Roman"/>
                <w:sz w:val="26"/>
                <w:szCs w:val="26"/>
              </w:rPr>
            </w:pPr>
            <w:r w:rsidRPr="00917DDC">
              <w:rPr>
                <w:rFonts w:cs="Times New Roman"/>
                <w:sz w:val="26"/>
                <w:szCs w:val="26"/>
              </w:rPr>
              <w:t>- Thực hiện tốt công tácquản trị rủi ro, khủng hoảng tài chính của các đơn vị, tổ chức kinh tế, góp ý, tham mưu cho các các cấp quản lý trong việc hoạch định chính sách, tổ chức thực hiện cũng như kiểm tra, giám sát hoạt động tài chính công và tài chính tại các tổ chức kinh tế tư nhân trong nước cũng như quốc tế.</w:t>
            </w:r>
          </w:p>
          <w:p w:rsidR="00813BE4" w:rsidRPr="00917DDC" w:rsidRDefault="00813BE4" w:rsidP="00C80EE9">
            <w:pPr>
              <w:spacing w:after="0" w:line="360" w:lineRule="exact"/>
              <w:jc w:val="both"/>
              <w:rPr>
                <w:rFonts w:cs="Times New Roman"/>
                <w:sz w:val="26"/>
                <w:szCs w:val="26"/>
              </w:rPr>
            </w:pPr>
            <w:r w:rsidRPr="00917DDC">
              <w:rPr>
                <w:rFonts w:cs="Times New Roman"/>
                <w:sz w:val="26"/>
                <w:szCs w:val="26"/>
              </w:rPr>
              <w:t>- Biết tổ chức công tác phân tích và dự báo kinh tế xã hội tại các cơ quan quản lý Nhà nước, các tổ chức phi chính phủ, tổ chức quốc tế.</w:t>
            </w:r>
          </w:p>
          <w:p w:rsidR="00813BE4" w:rsidRPr="00917DDC" w:rsidRDefault="00813BE4" w:rsidP="00C80EE9">
            <w:pPr>
              <w:spacing w:after="0" w:line="360" w:lineRule="exact"/>
              <w:jc w:val="both"/>
              <w:rPr>
                <w:rFonts w:cs="Times New Roman"/>
                <w:b/>
                <w:sz w:val="26"/>
                <w:szCs w:val="26"/>
              </w:rPr>
            </w:pPr>
            <w:r w:rsidRPr="00917DDC">
              <w:rPr>
                <w:rFonts w:cs="Times New Roman"/>
                <w:b/>
                <w:sz w:val="26"/>
                <w:szCs w:val="26"/>
              </w:rPr>
              <w:t>Vị trí việc làm sau khi tốt nghiệp</w:t>
            </w:r>
          </w:p>
          <w:p w:rsidR="00813BE4" w:rsidRPr="00917DDC" w:rsidRDefault="004915C8" w:rsidP="00C80EE9">
            <w:pPr>
              <w:spacing w:after="0" w:line="360" w:lineRule="exact"/>
              <w:jc w:val="both"/>
              <w:rPr>
                <w:rFonts w:cs="Times New Roman"/>
                <w:sz w:val="26"/>
                <w:szCs w:val="26"/>
              </w:rPr>
            </w:pPr>
            <w:r w:rsidRPr="00917DDC">
              <w:rPr>
                <w:rFonts w:cs="Times New Roman"/>
                <w:sz w:val="26"/>
                <w:szCs w:val="26"/>
              </w:rPr>
              <w:t>SV</w:t>
            </w:r>
            <w:r w:rsidR="00813BE4" w:rsidRPr="00917DDC">
              <w:rPr>
                <w:rFonts w:cs="Times New Roman"/>
                <w:sz w:val="26"/>
                <w:szCs w:val="26"/>
              </w:rPr>
              <w:t xml:space="preserve"> tốt nghiệp chuyên ngành Phân tích tài chính chương trình chất lượng cao có thể làm việc ở mọi khu vực, thành phần trong nền kinh tế trong nước cũng như nước ngoài, có cơ hội lớn hơn hệ đào tạo theo chương trình chuẩn khi tham dự tuyển dụng tại các tổ chức quốc tế và </w:t>
            </w:r>
            <w:r w:rsidR="0096283A" w:rsidRPr="00917DDC">
              <w:rPr>
                <w:rFonts w:cs="Times New Roman"/>
                <w:sz w:val="26"/>
                <w:szCs w:val="26"/>
              </w:rPr>
              <w:t>DN</w:t>
            </w:r>
            <w:r w:rsidR="00813BE4" w:rsidRPr="00917DDC">
              <w:rPr>
                <w:rFonts w:cs="Times New Roman"/>
                <w:sz w:val="26"/>
                <w:szCs w:val="26"/>
              </w:rPr>
              <w:t xml:space="preserve"> thuộc ATEs (Authorised Training Employers) được ICAEW uỷ quyền tại Việt Nam và các nước trong khu vực ASEAN. Cụ thể:</w:t>
            </w:r>
          </w:p>
          <w:p w:rsidR="00813BE4" w:rsidRPr="00917DDC" w:rsidRDefault="00813BE4" w:rsidP="00C80EE9">
            <w:pPr>
              <w:spacing w:after="0" w:line="360" w:lineRule="exact"/>
              <w:jc w:val="both"/>
              <w:rPr>
                <w:rFonts w:cs="Times New Roman"/>
                <w:strike/>
                <w:color w:val="FF0000"/>
                <w:sz w:val="26"/>
                <w:szCs w:val="26"/>
              </w:rPr>
            </w:pPr>
            <w:r w:rsidRPr="00917DDC">
              <w:rPr>
                <w:rFonts w:cs="Times New Roman"/>
                <w:sz w:val="26"/>
                <w:szCs w:val="26"/>
              </w:rPr>
              <w:t xml:space="preserve">- Tại khu vực quản lý nhà nước: Có thể làm trợ lý/thư ký, tham mưu, nhất là về tài chính đối ngoại cho lãnh đạo các cơ quan quản lý kinh tế, tài chính của Nhà nước như: Trợ lý cho: Bộ trưởng, Thứ trưởng, Vụ trưởng Bộ Tài chính, Bộ Kế hoạch Đầu tư, Bộ Công thương…; Trợ lý, tham mưu cho các cấp Lãnh đạo các Ban, Ngành, địa phương về quản lý kinh tế, tài chính; Có thể làm việc ở Vụ Kế hoạch - Tài chính của các Bộ, nhất là các đơn vị thuộc Bộ Tài chính, Tổng cục Thuế, Cục Tài chính </w:t>
            </w:r>
            <w:r w:rsidR="0096283A" w:rsidRPr="00917DDC">
              <w:rPr>
                <w:rFonts w:cs="Times New Roman"/>
                <w:sz w:val="26"/>
                <w:szCs w:val="26"/>
              </w:rPr>
              <w:t>DN</w:t>
            </w:r>
            <w:r w:rsidRPr="00917DDC">
              <w:rPr>
                <w:rFonts w:cs="Times New Roman"/>
                <w:sz w:val="26"/>
                <w:szCs w:val="26"/>
              </w:rPr>
              <w:t xml:space="preserve">, Sở Tài chính </w:t>
            </w:r>
            <w:r w:rsidR="0096283A" w:rsidRPr="00917DDC">
              <w:rPr>
                <w:rFonts w:cs="Times New Roman"/>
                <w:sz w:val="26"/>
                <w:szCs w:val="26"/>
              </w:rPr>
              <w:t>DN</w:t>
            </w:r>
            <w:r w:rsidRPr="00917DDC">
              <w:rPr>
                <w:rFonts w:cs="Times New Roman"/>
                <w:sz w:val="26"/>
                <w:szCs w:val="26"/>
              </w:rPr>
              <w:t xml:space="preserve">, Cục và các Chi cục thuế, Vụ Kế hoạch - Tài chính, Vụ Chính sách tài chính... và tại các Sở, Ban, Ngành. Chuyên viên quản lý thuế </w:t>
            </w:r>
            <w:r w:rsidR="0096283A" w:rsidRPr="00917DDC">
              <w:rPr>
                <w:rFonts w:cs="Times New Roman"/>
                <w:sz w:val="26"/>
                <w:szCs w:val="26"/>
              </w:rPr>
              <w:t>DN</w:t>
            </w:r>
            <w:r w:rsidRPr="00917DDC">
              <w:rPr>
                <w:rFonts w:cs="Times New Roman"/>
                <w:sz w:val="26"/>
                <w:szCs w:val="26"/>
              </w:rPr>
              <w:t xml:space="preserve">, chuyên viên quản lý và kiểm tra sau thông quan tại các đơn vị Hải quan… </w:t>
            </w:r>
          </w:p>
          <w:p w:rsidR="00813BE4" w:rsidRPr="00917DDC" w:rsidRDefault="00813BE4" w:rsidP="00C80EE9">
            <w:pPr>
              <w:spacing w:after="0" w:line="360" w:lineRule="exact"/>
              <w:jc w:val="both"/>
              <w:rPr>
                <w:rFonts w:cs="Times New Roman"/>
                <w:strike/>
                <w:color w:val="FF0000"/>
                <w:sz w:val="26"/>
                <w:szCs w:val="26"/>
              </w:rPr>
            </w:pPr>
            <w:r w:rsidRPr="00917DDC">
              <w:rPr>
                <w:rFonts w:cs="Times New Roman"/>
                <w:sz w:val="26"/>
                <w:szCs w:val="26"/>
              </w:rPr>
              <w:t xml:space="preserve">- Tại các </w:t>
            </w:r>
            <w:r w:rsidR="0096283A" w:rsidRPr="00917DDC">
              <w:rPr>
                <w:rFonts w:cs="Times New Roman"/>
                <w:sz w:val="26"/>
                <w:szCs w:val="26"/>
              </w:rPr>
              <w:t>DN</w:t>
            </w:r>
            <w:r w:rsidRPr="00917DDC">
              <w:rPr>
                <w:rFonts w:cs="Times New Roman"/>
                <w:sz w:val="26"/>
                <w:szCs w:val="26"/>
              </w:rPr>
              <w:t xml:space="preserve"> phi tài chính: có thể làm việc tại Ban Tài chính - Kế toán, </w:t>
            </w:r>
            <w:r w:rsidRPr="00917DDC">
              <w:rPr>
                <w:rFonts w:cs="Times New Roman"/>
                <w:sz w:val="26"/>
                <w:szCs w:val="26"/>
              </w:rPr>
              <w:lastRenderedPageBreak/>
              <w:t xml:space="preserve">Ban Kiểm soát tại các Tổng công ty, Tập đoàn kinh tế; làm việc tại Phòng Tài chính - Kế toán, Ban kiểm soát, Phòng phân tích tài chính tại các </w:t>
            </w:r>
            <w:r w:rsidR="0096283A" w:rsidRPr="00917DDC">
              <w:rPr>
                <w:rFonts w:cs="Times New Roman"/>
                <w:sz w:val="26"/>
                <w:szCs w:val="26"/>
              </w:rPr>
              <w:t>DN</w:t>
            </w:r>
            <w:r w:rsidRPr="00917DDC">
              <w:rPr>
                <w:rFonts w:cs="Times New Roman"/>
                <w:sz w:val="26"/>
                <w:szCs w:val="26"/>
              </w:rPr>
              <w:t xml:space="preserve"> thuộc mọi thành phần kinh tế </w:t>
            </w:r>
          </w:p>
          <w:p w:rsidR="00813BE4" w:rsidRPr="00917DDC" w:rsidRDefault="00813BE4" w:rsidP="00C80EE9">
            <w:pPr>
              <w:spacing w:after="0" w:line="360" w:lineRule="exact"/>
              <w:jc w:val="both"/>
              <w:rPr>
                <w:rFonts w:cs="Times New Roman"/>
                <w:strike/>
                <w:color w:val="FF0000"/>
                <w:sz w:val="26"/>
                <w:szCs w:val="26"/>
              </w:rPr>
            </w:pPr>
            <w:r w:rsidRPr="00917DDC">
              <w:rPr>
                <w:rFonts w:cs="Times New Roman"/>
                <w:sz w:val="26"/>
                <w:szCs w:val="26"/>
              </w:rPr>
              <w:t xml:space="preserve">- Tại các đơn vị sự nghiệp: Có thể làm việc tại Ban tài chính – Kế toán, Ban kiểm soát... tại các đơn vị sự nghiệp… </w:t>
            </w:r>
          </w:p>
          <w:p w:rsidR="00813BE4" w:rsidRPr="00917DDC" w:rsidRDefault="00813BE4" w:rsidP="00C80EE9">
            <w:pPr>
              <w:spacing w:after="0" w:line="320" w:lineRule="exact"/>
              <w:jc w:val="both"/>
              <w:rPr>
                <w:rFonts w:cs="Times New Roman"/>
                <w:sz w:val="26"/>
                <w:szCs w:val="26"/>
                <w:lang w:val="vi-VN"/>
              </w:rPr>
            </w:pPr>
            <w:r w:rsidRPr="00917DDC">
              <w:rPr>
                <w:rFonts w:cs="Times New Roman"/>
                <w:sz w:val="26"/>
                <w:szCs w:val="26"/>
              </w:rPr>
              <w:t xml:space="preserve">- Tại các </w:t>
            </w:r>
            <w:r w:rsidR="0096283A" w:rsidRPr="00917DDC">
              <w:rPr>
                <w:rFonts w:cs="Times New Roman"/>
                <w:sz w:val="26"/>
                <w:szCs w:val="26"/>
              </w:rPr>
              <w:t>DN</w:t>
            </w:r>
            <w:r w:rsidRPr="00917DDC">
              <w:rPr>
                <w:rFonts w:cs="Times New Roman"/>
                <w:sz w:val="26"/>
                <w:szCs w:val="26"/>
              </w:rPr>
              <w:t xml:space="preserve"> tài chính như các Ngân hàng thương mại và tổ chức tín dụng, Công ty Bảo hiểm, công ty chứng khoán, Quỹ đầu tư, Công ty tài chính: Có thể làm chuyên viên quản lý khách hàng </w:t>
            </w:r>
            <w:r w:rsidR="0096283A" w:rsidRPr="00917DDC">
              <w:rPr>
                <w:rFonts w:cs="Times New Roman"/>
                <w:sz w:val="26"/>
                <w:szCs w:val="26"/>
              </w:rPr>
              <w:t>DN</w:t>
            </w:r>
            <w:r w:rsidRPr="00917DDC">
              <w:rPr>
                <w:rFonts w:cs="Times New Roman"/>
                <w:sz w:val="26"/>
                <w:szCs w:val="26"/>
              </w:rPr>
              <w:t xml:space="preserve"> của các tổ chức tín dụng hoặc các Công ty bảo hiểm và các quỹ đầu tư; làm chuyên viên môi giới đầu tư của các công ty chứng khoán; chuyên gia tư vấn tài chính ở các công ty chứng khoán, công ty kiểm toán độc lập, công ty dịch vụ tài chính, chuyên viên phân tích và đánh giá thị trường và định giá tài sản của các quỹ đầu tư, </w:t>
            </w:r>
            <w:r w:rsidRPr="00917DDC">
              <w:rPr>
                <w:rFonts w:cs="Times New Roman"/>
                <w:sz w:val="26"/>
                <w:szCs w:val="26"/>
                <w:lang w:val="vi-VN"/>
              </w:rPr>
              <w:t>chuyên viên quản trị rủi ro</w:t>
            </w:r>
            <w:r w:rsidRPr="00917DDC">
              <w:rPr>
                <w:rFonts w:cs="Times New Roman"/>
                <w:sz w:val="26"/>
                <w:szCs w:val="26"/>
              </w:rPr>
              <w:t>… trong nước và quốc tế</w:t>
            </w:r>
          </w:p>
          <w:p w:rsidR="00813BE4" w:rsidRPr="00917DDC" w:rsidRDefault="00813BE4" w:rsidP="00C80EE9">
            <w:pPr>
              <w:spacing w:after="0" w:line="320" w:lineRule="exact"/>
              <w:jc w:val="both"/>
              <w:rPr>
                <w:rFonts w:cs="Times New Roman"/>
                <w:sz w:val="26"/>
                <w:szCs w:val="26"/>
              </w:rPr>
            </w:pPr>
            <w:r w:rsidRPr="00917DDC">
              <w:rPr>
                <w:rFonts w:cs="Times New Roman"/>
                <w:sz w:val="26"/>
                <w:szCs w:val="26"/>
              </w:rPr>
              <w:t xml:space="preserve">- Tại các trường </w:t>
            </w:r>
            <w:r w:rsidR="001A5A08" w:rsidRPr="00917DDC">
              <w:rPr>
                <w:rFonts w:cs="Times New Roman"/>
                <w:sz w:val="26"/>
                <w:szCs w:val="26"/>
              </w:rPr>
              <w:t>ĐH</w:t>
            </w:r>
            <w:r w:rsidRPr="00917DDC">
              <w:rPr>
                <w:rFonts w:cs="Times New Roman"/>
                <w:sz w:val="26"/>
                <w:szCs w:val="26"/>
              </w:rPr>
              <w:t xml:space="preserve">, Cao đẳng, Học viện, cơ quan nghiên cứu, Viện nghiên cứu, cơ quan truyền thông, hiệp hội nghề nghiệp: Có thể trở thành giảng viên giảng dạy tại các Học viện, các trường </w:t>
            </w:r>
            <w:r w:rsidR="001A5A08" w:rsidRPr="00917DDC">
              <w:rPr>
                <w:rFonts w:cs="Times New Roman"/>
                <w:sz w:val="26"/>
                <w:szCs w:val="26"/>
              </w:rPr>
              <w:t>ĐH</w:t>
            </w:r>
            <w:r w:rsidRPr="00917DDC">
              <w:rPr>
                <w:rFonts w:cs="Times New Roman"/>
                <w:sz w:val="26"/>
                <w:szCs w:val="26"/>
              </w:rPr>
              <w:t xml:space="preserve">, Cao đẳng; làm nghiên cứu viên tại các cơ quan </w:t>
            </w:r>
            <w:r w:rsidR="009A21F6" w:rsidRPr="00917DDC">
              <w:rPr>
                <w:rFonts w:cs="Times New Roman"/>
                <w:sz w:val="26"/>
                <w:szCs w:val="26"/>
              </w:rPr>
              <w:t>NCKH</w:t>
            </w:r>
            <w:r w:rsidRPr="00917DDC">
              <w:rPr>
                <w:rFonts w:cs="Times New Roman"/>
                <w:sz w:val="26"/>
                <w:szCs w:val="26"/>
              </w:rPr>
              <w:t>, các Viện nghiên cứu về lĩnh vực Tài chính - Ngân hàngtrong nước và quốc tế</w:t>
            </w:r>
          </w:p>
          <w:p w:rsidR="00813BE4" w:rsidRPr="00917DDC" w:rsidRDefault="00813BE4" w:rsidP="00C80EE9">
            <w:pPr>
              <w:spacing w:after="0" w:line="320" w:lineRule="exact"/>
              <w:jc w:val="both"/>
              <w:rPr>
                <w:rFonts w:cs="Times New Roman"/>
                <w:b/>
                <w:sz w:val="26"/>
                <w:szCs w:val="26"/>
                <w:lang w:val="vi-VN"/>
              </w:rPr>
            </w:pPr>
            <w:r w:rsidRPr="00917DDC">
              <w:rPr>
                <w:rFonts w:cs="Times New Roman"/>
                <w:sz w:val="26"/>
                <w:szCs w:val="26"/>
              </w:rPr>
              <w:t xml:space="preserve">- Với sự hiểu biết rộng về pháp luật, quản lý kinh tế, với kiến thức nền tảng về tài chính ngân hàng, kiến thức chuyên sâu về phân tích tài chính, đạo đức nghề nghiệp và khát vọng cống hiến, </w:t>
            </w:r>
            <w:r w:rsidR="004915C8" w:rsidRPr="00917DDC">
              <w:rPr>
                <w:rFonts w:cs="Times New Roman"/>
                <w:sz w:val="26"/>
                <w:szCs w:val="26"/>
              </w:rPr>
              <w:t>SV</w:t>
            </w:r>
            <w:r w:rsidRPr="00917DDC">
              <w:rPr>
                <w:rFonts w:cs="Times New Roman"/>
                <w:sz w:val="26"/>
                <w:szCs w:val="26"/>
              </w:rPr>
              <w:t xml:space="preserve"> chuyên ngành phân tích tài chính hoàn toàn có thể khởi nghiệp kinh doanh để khẳng định bàn thân và cống hiến nhiều hơn cho xã hội.</w:t>
            </w:r>
          </w:p>
        </w:tc>
        <w:tc>
          <w:tcPr>
            <w:tcW w:w="371" w:type="pct"/>
            <w:tcBorders>
              <w:top w:val="single" w:sz="6" w:space="0" w:color="auto"/>
              <w:left w:val="single" w:sz="6" w:space="0" w:color="auto"/>
              <w:bottom w:val="single" w:sz="6" w:space="0" w:color="auto"/>
              <w:right w:val="single" w:sz="6" w:space="0" w:color="auto"/>
            </w:tcBorders>
          </w:tcPr>
          <w:p w:rsidR="00813BE4" w:rsidRPr="00917DDC" w:rsidRDefault="00813BE4" w:rsidP="00696B8B">
            <w:pPr>
              <w:widowControl w:val="0"/>
              <w:spacing w:after="0" w:line="320" w:lineRule="exact"/>
              <w:jc w:val="center"/>
              <w:rPr>
                <w:rFonts w:eastAsia="Times New Roman" w:cs="Times New Roman"/>
                <w:sz w:val="26"/>
                <w:szCs w:val="26"/>
                <w:lang w:val="nl-NL"/>
              </w:rPr>
            </w:pPr>
          </w:p>
        </w:tc>
        <w:tc>
          <w:tcPr>
            <w:tcW w:w="387" w:type="pct"/>
            <w:tcBorders>
              <w:top w:val="single" w:sz="6" w:space="0" w:color="auto"/>
              <w:left w:val="single" w:sz="6" w:space="0" w:color="auto"/>
              <w:bottom w:val="single" w:sz="6" w:space="0" w:color="auto"/>
              <w:right w:val="single" w:sz="6" w:space="0" w:color="auto"/>
            </w:tcBorders>
          </w:tcPr>
          <w:p w:rsidR="00813BE4" w:rsidRPr="00917DDC" w:rsidRDefault="00813BE4" w:rsidP="00696B8B">
            <w:pPr>
              <w:widowControl w:val="0"/>
              <w:spacing w:after="0" w:line="320" w:lineRule="exact"/>
              <w:jc w:val="center"/>
              <w:rPr>
                <w:rFonts w:eastAsia="Times New Roman" w:cs="Times New Roman"/>
                <w:sz w:val="26"/>
                <w:szCs w:val="26"/>
                <w:lang w:val="nl-NL"/>
              </w:rPr>
            </w:pPr>
          </w:p>
        </w:tc>
        <w:tc>
          <w:tcPr>
            <w:tcW w:w="246" w:type="pct"/>
            <w:tcBorders>
              <w:top w:val="single" w:sz="6" w:space="0" w:color="auto"/>
              <w:left w:val="single" w:sz="6" w:space="0" w:color="auto"/>
              <w:bottom w:val="single" w:sz="6" w:space="0" w:color="auto"/>
              <w:right w:val="single" w:sz="6" w:space="0" w:color="auto"/>
            </w:tcBorders>
          </w:tcPr>
          <w:p w:rsidR="00813BE4" w:rsidRPr="00917DDC" w:rsidRDefault="00813BE4" w:rsidP="00696B8B">
            <w:pPr>
              <w:widowControl w:val="0"/>
              <w:spacing w:after="0" w:line="320" w:lineRule="exact"/>
              <w:jc w:val="center"/>
              <w:rPr>
                <w:rFonts w:eastAsia="Times New Roman" w:cs="Times New Roman"/>
                <w:sz w:val="26"/>
                <w:szCs w:val="26"/>
                <w:lang w:val="nl-NL"/>
              </w:rPr>
            </w:pPr>
          </w:p>
        </w:tc>
        <w:tc>
          <w:tcPr>
            <w:tcW w:w="233" w:type="pct"/>
            <w:tcBorders>
              <w:top w:val="single" w:sz="6" w:space="0" w:color="auto"/>
              <w:left w:val="single" w:sz="6" w:space="0" w:color="auto"/>
              <w:bottom w:val="single" w:sz="6" w:space="0" w:color="auto"/>
              <w:right w:val="single" w:sz="6" w:space="0" w:color="auto"/>
            </w:tcBorders>
          </w:tcPr>
          <w:p w:rsidR="00813BE4" w:rsidRPr="00917DDC" w:rsidRDefault="00813BE4" w:rsidP="00696B8B">
            <w:pPr>
              <w:widowControl w:val="0"/>
              <w:spacing w:after="0" w:line="320" w:lineRule="exact"/>
              <w:jc w:val="center"/>
              <w:rPr>
                <w:rFonts w:eastAsia="Times New Roman" w:cs="Times New Roman"/>
                <w:sz w:val="26"/>
                <w:szCs w:val="26"/>
                <w:lang w:val="nl-NL"/>
              </w:rPr>
            </w:pPr>
          </w:p>
        </w:tc>
      </w:tr>
    </w:tbl>
    <w:p w:rsidR="00B2455A" w:rsidRPr="00917DDC" w:rsidRDefault="00B2455A" w:rsidP="00696B8B">
      <w:pPr>
        <w:widowControl w:val="0"/>
        <w:spacing w:after="0" w:line="320" w:lineRule="exact"/>
        <w:ind w:left="927"/>
        <w:rPr>
          <w:rFonts w:eastAsia="Times New Roman" w:cs="Times New Roman"/>
          <w:sz w:val="26"/>
          <w:szCs w:val="26"/>
          <w:lang w:val="nl-NL"/>
        </w:rPr>
      </w:pPr>
    </w:p>
    <w:p w:rsidR="00B931F2" w:rsidRPr="00917DDC" w:rsidRDefault="00813BE4" w:rsidP="00696B8B">
      <w:pPr>
        <w:widowControl w:val="0"/>
        <w:spacing w:after="0" w:line="320" w:lineRule="exact"/>
        <w:ind w:left="927"/>
        <w:rPr>
          <w:rFonts w:eastAsia="Times New Roman" w:cs="Times New Roman"/>
          <w:sz w:val="26"/>
          <w:szCs w:val="26"/>
          <w:lang w:val="nl-NL"/>
        </w:rPr>
      </w:pPr>
      <w:r w:rsidRPr="00917DDC">
        <w:rPr>
          <w:rFonts w:eastAsia="Times New Roman" w:cs="Times New Roman"/>
          <w:sz w:val="26"/>
          <w:szCs w:val="26"/>
          <w:highlight w:val="yellow"/>
          <w:lang w:val="nl-NL"/>
        </w:rPr>
        <w:t xml:space="preserve">1.9. </w:t>
      </w:r>
      <w:r w:rsidR="00B931F2" w:rsidRPr="00917DDC">
        <w:rPr>
          <w:rFonts w:eastAsia="Times New Roman" w:cs="Times New Roman"/>
          <w:sz w:val="26"/>
          <w:szCs w:val="26"/>
          <w:highlight w:val="yellow"/>
          <w:lang w:val="nl-NL"/>
        </w:rPr>
        <w:t xml:space="preserve">Chuyên ngành đào tạo: </w:t>
      </w:r>
      <w:r w:rsidR="00577BCE" w:rsidRPr="00917DDC">
        <w:rPr>
          <w:rFonts w:eastAsia="Times New Roman" w:cs="Times New Roman"/>
          <w:color w:val="00B0F0"/>
          <w:sz w:val="26"/>
          <w:szCs w:val="26"/>
          <w:highlight w:val="yellow"/>
          <w:lang w:val="nl-NL"/>
        </w:rPr>
        <w:t>Tài chính DN</w:t>
      </w:r>
      <w:r w:rsidR="00B931F2" w:rsidRPr="00917DDC">
        <w:rPr>
          <w:rFonts w:eastAsia="Times New Roman" w:cs="Times New Roman"/>
          <w:color w:val="00B0F0"/>
          <w:sz w:val="26"/>
          <w:szCs w:val="26"/>
          <w:highlight w:val="yellow"/>
          <w:lang w:val="nl-NL"/>
        </w:rPr>
        <w:t xml:space="preserve"> (7340201)</w:t>
      </w:r>
    </w:p>
    <w:tbl>
      <w:tblPr>
        <w:tblW w:w="5066" w:type="pct"/>
        <w:jc w:val="center"/>
        <w:tblInd w:w="-88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66"/>
        <w:gridCol w:w="1332"/>
        <w:gridCol w:w="280"/>
        <w:gridCol w:w="286"/>
        <w:gridCol w:w="6901"/>
        <w:gridCol w:w="2595"/>
        <w:gridCol w:w="2116"/>
        <w:gridCol w:w="756"/>
        <w:gridCol w:w="725"/>
      </w:tblGrid>
      <w:tr w:rsidR="00B931F2" w:rsidRPr="00917DDC" w:rsidTr="00C80EE9">
        <w:trPr>
          <w:jc w:val="center"/>
        </w:trPr>
        <w:tc>
          <w:tcPr>
            <w:tcW w:w="182" w:type="pct"/>
            <w:vMerge w:val="restart"/>
            <w:tcBorders>
              <w:top w:val="single" w:sz="6" w:space="0" w:color="auto"/>
              <w:left w:val="single" w:sz="6" w:space="0" w:color="auto"/>
              <w:bottom w:val="single" w:sz="6" w:space="0" w:color="auto"/>
              <w:right w:val="single" w:sz="6" w:space="0" w:color="auto"/>
            </w:tcBorders>
            <w:vAlign w:val="center"/>
            <w:hideMark/>
          </w:tcPr>
          <w:p w:rsidR="00B931F2" w:rsidRPr="00917DDC" w:rsidRDefault="00B931F2" w:rsidP="00696B8B">
            <w:pPr>
              <w:widowControl w:val="0"/>
              <w:spacing w:after="0" w:line="320" w:lineRule="exact"/>
              <w:ind w:left="-57" w:right="-57"/>
              <w:jc w:val="center"/>
              <w:rPr>
                <w:rFonts w:eastAsia="Times New Roman" w:cs="Times New Roman"/>
                <w:sz w:val="26"/>
                <w:szCs w:val="26"/>
                <w:lang w:val="nl-NL"/>
              </w:rPr>
            </w:pPr>
            <w:r w:rsidRPr="00917DDC">
              <w:rPr>
                <w:rFonts w:eastAsia="Times New Roman" w:cs="Times New Roman"/>
                <w:sz w:val="26"/>
                <w:szCs w:val="26"/>
                <w:lang w:val="nl-NL"/>
              </w:rPr>
              <w:t>STT</w:t>
            </w:r>
          </w:p>
        </w:tc>
        <w:tc>
          <w:tcPr>
            <w:tcW w:w="428" w:type="pct"/>
            <w:vMerge w:val="restart"/>
            <w:tcBorders>
              <w:top w:val="single" w:sz="6" w:space="0" w:color="auto"/>
              <w:left w:val="single" w:sz="6" w:space="0" w:color="auto"/>
              <w:bottom w:val="single" w:sz="6" w:space="0" w:color="auto"/>
              <w:right w:val="single" w:sz="6" w:space="0" w:color="auto"/>
            </w:tcBorders>
            <w:vAlign w:val="center"/>
            <w:hideMark/>
          </w:tcPr>
          <w:p w:rsidR="00B931F2" w:rsidRPr="00917DDC" w:rsidRDefault="00B931F2" w:rsidP="00696B8B">
            <w:pPr>
              <w:widowControl w:val="0"/>
              <w:spacing w:after="0" w:line="320" w:lineRule="exact"/>
              <w:ind w:left="-57" w:right="-57"/>
              <w:jc w:val="center"/>
              <w:rPr>
                <w:rFonts w:eastAsia="Times New Roman" w:cs="Times New Roman"/>
                <w:sz w:val="26"/>
                <w:szCs w:val="26"/>
                <w:lang w:val="nl-NL"/>
              </w:rPr>
            </w:pPr>
            <w:r w:rsidRPr="00917DDC">
              <w:rPr>
                <w:rFonts w:eastAsia="Times New Roman" w:cs="Times New Roman"/>
                <w:sz w:val="26"/>
                <w:szCs w:val="26"/>
                <w:lang w:val="nl-NL"/>
              </w:rPr>
              <w:t>Nội dung</w:t>
            </w:r>
          </w:p>
        </w:tc>
        <w:tc>
          <w:tcPr>
            <w:tcW w:w="4390" w:type="pct"/>
            <w:gridSpan w:val="7"/>
            <w:tcBorders>
              <w:top w:val="single" w:sz="6" w:space="0" w:color="auto"/>
              <w:left w:val="single" w:sz="6" w:space="0" w:color="auto"/>
              <w:bottom w:val="single" w:sz="6" w:space="0" w:color="auto"/>
              <w:right w:val="single" w:sz="6" w:space="0" w:color="auto"/>
            </w:tcBorders>
            <w:vAlign w:val="center"/>
            <w:hideMark/>
          </w:tcPr>
          <w:p w:rsidR="00B931F2" w:rsidRPr="00917DDC" w:rsidRDefault="00B931F2" w:rsidP="00696B8B">
            <w:pPr>
              <w:widowControl w:val="0"/>
              <w:spacing w:after="0" w:line="320" w:lineRule="exact"/>
              <w:ind w:left="-57" w:right="-57"/>
              <w:jc w:val="center"/>
              <w:rPr>
                <w:rFonts w:eastAsia="Times New Roman" w:cs="Times New Roman"/>
                <w:sz w:val="26"/>
                <w:szCs w:val="26"/>
                <w:lang w:val="nl-NL"/>
              </w:rPr>
            </w:pPr>
            <w:r w:rsidRPr="00917DDC">
              <w:rPr>
                <w:rFonts w:eastAsia="Times New Roman" w:cs="Times New Roman"/>
                <w:sz w:val="26"/>
                <w:szCs w:val="26"/>
                <w:lang w:val="nl-NL"/>
              </w:rPr>
              <w:t>Trình độ đào tạo</w:t>
            </w:r>
          </w:p>
        </w:tc>
      </w:tr>
      <w:tr w:rsidR="00761109" w:rsidRPr="00917DDC" w:rsidTr="00C80EE9">
        <w:trPr>
          <w:trHeight w:val="324"/>
          <w:jc w:val="center"/>
        </w:trPr>
        <w:tc>
          <w:tcPr>
            <w:tcW w:w="182" w:type="pct"/>
            <w:vMerge/>
            <w:tcBorders>
              <w:top w:val="single" w:sz="6" w:space="0" w:color="auto"/>
              <w:left w:val="single" w:sz="6" w:space="0" w:color="auto"/>
              <w:bottom w:val="single" w:sz="6" w:space="0" w:color="auto"/>
              <w:right w:val="single" w:sz="6" w:space="0" w:color="auto"/>
            </w:tcBorders>
            <w:vAlign w:val="center"/>
            <w:hideMark/>
          </w:tcPr>
          <w:p w:rsidR="00CC458E" w:rsidRPr="00917DDC" w:rsidRDefault="00CC458E" w:rsidP="00696B8B">
            <w:pPr>
              <w:spacing w:after="0" w:line="320" w:lineRule="exact"/>
              <w:rPr>
                <w:rFonts w:eastAsia="Times New Roman" w:cs="Times New Roman"/>
                <w:sz w:val="26"/>
                <w:szCs w:val="26"/>
                <w:lang w:val="nl-NL"/>
              </w:rPr>
            </w:pPr>
          </w:p>
        </w:tc>
        <w:tc>
          <w:tcPr>
            <w:tcW w:w="428" w:type="pct"/>
            <w:vMerge/>
            <w:tcBorders>
              <w:top w:val="single" w:sz="6" w:space="0" w:color="auto"/>
              <w:left w:val="single" w:sz="6" w:space="0" w:color="auto"/>
              <w:bottom w:val="single" w:sz="6" w:space="0" w:color="auto"/>
              <w:right w:val="single" w:sz="6" w:space="0" w:color="auto"/>
            </w:tcBorders>
            <w:vAlign w:val="center"/>
            <w:hideMark/>
          </w:tcPr>
          <w:p w:rsidR="00CC458E" w:rsidRPr="00917DDC" w:rsidRDefault="00CC458E" w:rsidP="00696B8B">
            <w:pPr>
              <w:spacing w:after="0" w:line="320" w:lineRule="exact"/>
              <w:rPr>
                <w:rFonts w:eastAsia="Times New Roman" w:cs="Times New Roman"/>
                <w:sz w:val="26"/>
                <w:szCs w:val="26"/>
                <w:lang w:val="nl-NL"/>
              </w:rPr>
            </w:pPr>
          </w:p>
        </w:tc>
        <w:tc>
          <w:tcPr>
            <w:tcW w:w="90" w:type="pct"/>
            <w:vMerge w:val="restart"/>
            <w:tcBorders>
              <w:top w:val="single" w:sz="6" w:space="0" w:color="auto"/>
              <w:left w:val="single" w:sz="6" w:space="0" w:color="auto"/>
              <w:bottom w:val="single" w:sz="6" w:space="0" w:color="auto"/>
              <w:right w:val="single" w:sz="6" w:space="0" w:color="auto"/>
            </w:tcBorders>
            <w:vAlign w:val="center"/>
          </w:tcPr>
          <w:p w:rsidR="00CC458E" w:rsidRPr="00917DDC" w:rsidRDefault="00CC458E" w:rsidP="00696B8B">
            <w:pPr>
              <w:widowControl w:val="0"/>
              <w:spacing w:after="0" w:line="320" w:lineRule="exact"/>
              <w:ind w:left="-57" w:right="-57"/>
              <w:jc w:val="center"/>
              <w:rPr>
                <w:rFonts w:eastAsia="Times New Roman" w:cs="Times New Roman"/>
                <w:sz w:val="26"/>
                <w:szCs w:val="26"/>
                <w:lang w:val="nl-NL"/>
              </w:rPr>
            </w:pPr>
          </w:p>
        </w:tc>
        <w:tc>
          <w:tcPr>
            <w:tcW w:w="92" w:type="pct"/>
            <w:vMerge w:val="restart"/>
            <w:tcBorders>
              <w:top w:val="single" w:sz="6" w:space="0" w:color="auto"/>
              <w:left w:val="single" w:sz="6" w:space="0" w:color="auto"/>
              <w:bottom w:val="single" w:sz="6" w:space="0" w:color="auto"/>
              <w:right w:val="single" w:sz="6" w:space="0" w:color="auto"/>
            </w:tcBorders>
            <w:vAlign w:val="center"/>
          </w:tcPr>
          <w:p w:rsidR="00CC458E" w:rsidRPr="00917DDC" w:rsidRDefault="00CC458E" w:rsidP="00696B8B">
            <w:pPr>
              <w:widowControl w:val="0"/>
              <w:spacing w:after="0" w:line="320" w:lineRule="exact"/>
              <w:ind w:left="-57" w:right="-57"/>
              <w:jc w:val="center"/>
              <w:rPr>
                <w:rFonts w:eastAsia="Times New Roman" w:cs="Times New Roman"/>
                <w:sz w:val="26"/>
                <w:szCs w:val="26"/>
                <w:lang w:val="nl-NL"/>
              </w:rPr>
            </w:pPr>
          </w:p>
        </w:tc>
        <w:tc>
          <w:tcPr>
            <w:tcW w:w="3732" w:type="pct"/>
            <w:gridSpan w:val="3"/>
            <w:tcBorders>
              <w:top w:val="single" w:sz="6" w:space="0" w:color="auto"/>
              <w:left w:val="single" w:sz="6" w:space="0" w:color="auto"/>
              <w:bottom w:val="single" w:sz="6" w:space="0" w:color="auto"/>
              <w:right w:val="single" w:sz="6" w:space="0" w:color="auto"/>
            </w:tcBorders>
            <w:vAlign w:val="center"/>
            <w:hideMark/>
          </w:tcPr>
          <w:p w:rsidR="00CC458E" w:rsidRPr="00917DDC" w:rsidRDefault="001A5A08" w:rsidP="00696B8B">
            <w:pPr>
              <w:widowControl w:val="0"/>
              <w:spacing w:after="0" w:line="320" w:lineRule="exact"/>
              <w:ind w:left="-57" w:right="-57"/>
              <w:jc w:val="center"/>
              <w:rPr>
                <w:rFonts w:eastAsia="Times New Roman" w:cs="Times New Roman"/>
                <w:sz w:val="26"/>
                <w:szCs w:val="26"/>
                <w:lang w:val="nl-NL"/>
              </w:rPr>
            </w:pPr>
            <w:r w:rsidRPr="00917DDC">
              <w:rPr>
                <w:rFonts w:eastAsia="Times New Roman" w:cs="Times New Roman"/>
                <w:sz w:val="26"/>
                <w:szCs w:val="26"/>
                <w:lang w:val="nl-NL"/>
              </w:rPr>
              <w:t>ĐH</w:t>
            </w:r>
          </w:p>
        </w:tc>
        <w:tc>
          <w:tcPr>
            <w:tcW w:w="243" w:type="pct"/>
            <w:vMerge w:val="restart"/>
            <w:tcBorders>
              <w:top w:val="single" w:sz="6" w:space="0" w:color="auto"/>
              <w:left w:val="single" w:sz="6" w:space="0" w:color="auto"/>
              <w:bottom w:val="single" w:sz="6" w:space="0" w:color="auto"/>
              <w:right w:val="single" w:sz="6" w:space="0" w:color="auto"/>
            </w:tcBorders>
            <w:vAlign w:val="center"/>
            <w:hideMark/>
          </w:tcPr>
          <w:p w:rsidR="00CC458E" w:rsidRPr="00917DDC" w:rsidRDefault="00CC458E" w:rsidP="00696B8B">
            <w:pPr>
              <w:widowControl w:val="0"/>
              <w:spacing w:after="0" w:line="320" w:lineRule="exact"/>
              <w:ind w:left="-57" w:right="-57"/>
              <w:jc w:val="center"/>
              <w:rPr>
                <w:rFonts w:eastAsia="Times New Roman" w:cs="Times New Roman"/>
                <w:sz w:val="26"/>
                <w:szCs w:val="26"/>
                <w:lang w:val="nl-NL"/>
              </w:rPr>
            </w:pPr>
            <w:r w:rsidRPr="00917DDC">
              <w:rPr>
                <w:rFonts w:eastAsia="Times New Roman" w:cs="Times New Roman"/>
                <w:sz w:val="26"/>
                <w:szCs w:val="26"/>
                <w:lang w:val="nl-NL"/>
              </w:rPr>
              <w:t>CĐSP chính quy</w:t>
            </w:r>
          </w:p>
        </w:tc>
        <w:tc>
          <w:tcPr>
            <w:tcW w:w="233" w:type="pct"/>
            <w:vMerge w:val="restart"/>
            <w:tcBorders>
              <w:top w:val="single" w:sz="6" w:space="0" w:color="auto"/>
              <w:left w:val="single" w:sz="6" w:space="0" w:color="auto"/>
              <w:bottom w:val="single" w:sz="6" w:space="0" w:color="auto"/>
              <w:right w:val="single" w:sz="6" w:space="0" w:color="auto"/>
            </w:tcBorders>
            <w:vAlign w:val="center"/>
            <w:hideMark/>
          </w:tcPr>
          <w:p w:rsidR="00CC458E" w:rsidRPr="00917DDC" w:rsidRDefault="00CC458E" w:rsidP="00696B8B">
            <w:pPr>
              <w:widowControl w:val="0"/>
              <w:spacing w:after="0" w:line="320" w:lineRule="exact"/>
              <w:ind w:left="-57" w:right="-57"/>
              <w:jc w:val="center"/>
              <w:rPr>
                <w:rFonts w:eastAsia="Times New Roman" w:cs="Times New Roman"/>
                <w:sz w:val="26"/>
                <w:szCs w:val="26"/>
                <w:lang w:val="nl-NL"/>
              </w:rPr>
            </w:pPr>
            <w:r w:rsidRPr="00917DDC">
              <w:rPr>
                <w:rFonts w:eastAsia="Times New Roman" w:cs="Times New Roman"/>
                <w:sz w:val="26"/>
                <w:szCs w:val="26"/>
                <w:lang w:val="nl-NL"/>
              </w:rPr>
              <w:t>TCSP chính quy</w:t>
            </w:r>
          </w:p>
        </w:tc>
      </w:tr>
      <w:tr w:rsidR="00761109" w:rsidRPr="00917DDC" w:rsidTr="00C80EE9">
        <w:trPr>
          <w:trHeight w:val="415"/>
          <w:jc w:val="center"/>
        </w:trPr>
        <w:tc>
          <w:tcPr>
            <w:tcW w:w="182" w:type="pct"/>
            <w:vMerge/>
            <w:tcBorders>
              <w:top w:val="single" w:sz="6" w:space="0" w:color="auto"/>
              <w:left w:val="single" w:sz="6" w:space="0" w:color="auto"/>
              <w:bottom w:val="single" w:sz="6" w:space="0" w:color="auto"/>
              <w:right w:val="single" w:sz="6" w:space="0" w:color="auto"/>
            </w:tcBorders>
            <w:vAlign w:val="center"/>
            <w:hideMark/>
          </w:tcPr>
          <w:p w:rsidR="00B931F2" w:rsidRPr="00917DDC" w:rsidRDefault="00B931F2" w:rsidP="00696B8B">
            <w:pPr>
              <w:spacing w:after="0" w:line="320" w:lineRule="exact"/>
              <w:rPr>
                <w:rFonts w:eastAsia="Times New Roman" w:cs="Times New Roman"/>
                <w:sz w:val="26"/>
                <w:szCs w:val="26"/>
                <w:lang w:val="nl-NL"/>
              </w:rPr>
            </w:pPr>
          </w:p>
        </w:tc>
        <w:tc>
          <w:tcPr>
            <w:tcW w:w="428" w:type="pct"/>
            <w:vMerge/>
            <w:tcBorders>
              <w:top w:val="single" w:sz="6" w:space="0" w:color="auto"/>
              <w:left w:val="single" w:sz="6" w:space="0" w:color="auto"/>
              <w:bottom w:val="single" w:sz="6" w:space="0" w:color="auto"/>
              <w:right w:val="single" w:sz="6" w:space="0" w:color="auto"/>
            </w:tcBorders>
            <w:vAlign w:val="center"/>
            <w:hideMark/>
          </w:tcPr>
          <w:p w:rsidR="00B931F2" w:rsidRPr="00917DDC" w:rsidRDefault="00B931F2" w:rsidP="00696B8B">
            <w:pPr>
              <w:spacing w:after="0" w:line="320" w:lineRule="exact"/>
              <w:rPr>
                <w:rFonts w:eastAsia="Times New Roman" w:cs="Times New Roman"/>
                <w:sz w:val="26"/>
                <w:szCs w:val="26"/>
                <w:lang w:val="nl-NL"/>
              </w:rPr>
            </w:pPr>
          </w:p>
        </w:tc>
        <w:tc>
          <w:tcPr>
            <w:tcW w:w="90" w:type="pct"/>
            <w:vMerge/>
            <w:tcBorders>
              <w:top w:val="single" w:sz="6" w:space="0" w:color="auto"/>
              <w:left w:val="single" w:sz="6" w:space="0" w:color="auto"/>
              <w:bottom w:val="single" w:sz="6" w:space="0" w:color="auto"/>
              <w:right w:val="single" w:sz="6" w:space="0" w:color="auto"/>
            </w:tcBorders>
            <w:vAlign w:val="center"/>
          </w:tcPr>
          <w:p w:rsidR="00B931F2" w:rsidRPr="00917DDC" w:rsidRDefault="00B931F2" w:rsidP="00696B8B">
            <w:pPr>
              <w:spacing w:after="0" w:line="320" w:lineRule="exact"/>
              <w:rPr>
                <w:rFonts w:eastAsia="Times New Roman" w:cs="Times New Roman"/>
                <w:sz w:val="26"/>
                <w:szCs w:val="26"/>
                <w:lang w:val="nl-NL"/>
              </w:rPr>
            </w:pPr>
          </w:p>
        </w:tc>
        <w:tc>
          <w:tcPr>
            <w:tcW w:w="92" w:type="pct"/>
            <w:vMerge/>
            <w:tcBorders>
              <w:top w:val="single" w:sz="6" w:space="0" w:color="auto"/>
              <w:left w:val="single" w:sz="6" w:space="0" w:color="auto"/>
              <w:bottom w:val="single" w:sz="6" w:space="0" w:color="auto"/>
              <w:right w:val="single" w:sz="6" w:space="0" w:color="auto"/>
            </w:tcBorders>
            <w:vAlign w:val="center"/>
          </w:tcPr>
          <w:p w:rsidR="00B931F2" w:rsidRPr="00917DDC" w:rsidRDefault="00B931F2" w:rsidP="00696B8B">
            <w:pPr>
              <w:spacing w:after="0" w:line="320" w:lineRule="exact"/>
              <w:rPr>
                <w:rFonts w:eastAsia="Times New Roman" w:cs="Times New Roman"/>
                <w:sz w:val="26"/>
                <w:szCs w:val="26"/>
                <w:lang w:val="nl-NL"/>
              </w:rPr>
            </w:pPr>
          </w:p>
        </w:tc>
        <w:tc>
          <w:tcPr>
            <w:tcW w:w="2218" w:type="pct"/>
            <w:tcBorders>
              <w:top w:val="single" w:sz="6" w:space="0" w:color="auto"/>
              <w:left w:val="single" w:sz="6" w:space="0" w:color="auto"/>
              <w:bottom w:val="single" w:sz="6" w:space="0" w:color="auto"/>
              <w:right w:val="single" w:sz="6" w:space="0" w:color="auto"/>
            </w:tcBorders>
            <w:vAlign w:val="center"/>
            <w:hideMark/>
          </w:tcPr>
          <w:p w:rsidR="00B931F2" w:rsidRPr="00917DDC" w:rsidRDefault="00B931F2" w:rsidP="00696B8B">
            <w:pPr>
              <w:widowControl w:val="0"/>
              <w:spacing w:after="0" w:line="320" w:lineRule="exact"/>
              <w:ind w:left="-57" w:right="-57"/>
              <w:jc w:val="center"/>
              <w:rPr>
                <w:rFonts w:eastAsia="Times New Roman" w:cs="Times New Roman"/>
                <w:sz w:val="26"/>
                <w:szCs w:val="26"/>
                <w:lang w:val="nl-NL"/>
              </w:rPr>
            </w:pPr>
            <w:r w:rsidRPr="00917DDC">
              <w:rPr>
                <w:rFonts w:eastAsia="Times New Roman" w:cs="Times New Roman"/>
                <w:sz w:val="26"/>
                <w:szCs w:val="26"/>
                <w:lang w:val="nl-NL"/>
              </w:rPr>
              <w:t>Chính quy</w:t>
            </w:r>
          </w:p>
        </w:tc>
        <w:tc>
          <w:tcPr>
            <w:tcW w:w="834" w:type="pct"/>
            <w:tcBorders>
              <w:top w:val="single" w:sz="6" w:space="0" w:color="auto"/>
              <w:left w:val="single" w:sz="6" w:space="0" w:color="auto"/>
              <w:bottom w:val="single" w:sz="6" w:space="0" w:color="auto"/>
              <w:right w:val="single" w:sz="6" w:space="0" w:color="auto"/>
            </w:tcBorders>
            <w:vAlign w:val="center"/>
            <w:hideMark/>
          </w:tcPr>
          <w:p w:rsidR="00B931F2" w:rsidRPr="00917DDC" w:rsidRDefault="00B931F2" w:rsidP="00696B8B">
            <w:pPr>
              <w:widowControl w:val="0"/>
              <w:spacing w:after="0" w:line="320" w:lineRule="exact"/>
              <w:ind w:left="-57" w:right="-57"/>
              <w:jc w:val="center"/>
              <w:rPr>
                <w:rFonts w:eastAsia="Times New Roman" w:cs="Times New Roman"/>
                <w:sz w:val="26"/>
                <w:szCs w:val="26"/>
                <w:lang w:val="nl-NL"/>
              </w:rPr>
            </w:pPr>
            <w:r w:rsidRPr="00917DDC">
              <w:rPr>
                <w:rFonts w:eastAsia="Times New Roman" w:cs="Times New Roman"/>
                <w:sz w:val="26"/>
                <w:szCs w:val="26"/>
                <w:lang w:val="nl-NL"/>
              </w:rPr>
              <w:t>Liên thông chính quy</w:t>
            </w:r>
          </w:p>
        </w:tc>
        <w:tc>
          <w:tcPr>
            <w:tcW w:w="679" w:type="pct"/>
            <w:tcBorders>
              <w:top w:val="single" w:sz="6" w:space="0" w:color="auto"/>
              <w:left w:val="single" w:sz="6" w:space="0" w:color="auto"/>
              <w:bottom w:val="single" w:sz="6" w:space="0" w:color="auto"/>
              <w:right w:val="single" w:sz="6" w:space="0" w:color="auto"/>
            </w:tcBorders>
            <w:vAlign w:val="center"/>
            <w:hideMark/>
          </w:tcPr>
          <w:p w:rsidR="00B931F2" w:rsidRPr="00917DDC" w:rsidRDefault="00B931F2" w:rsidP="00696B8B">
            <w:pPr>
              <w:widowControl w:val="0"/>
              <w:spacing w:after="0" w:line="320" w:lineRule="exact"/>
              <w:ind w:left="-57" w:right="-57"/>
              <w:jc w:val="center"/>
              <w:rPr>
                <w:rFonts w:eastAsia="Times New Roman" w:cs="Times New Roman"/>
                <w:sz w:val="26"/>
                <w:szCs w:val="26"/>
                <w:lang w:val="nl-NL"/>
              </w:rPr>
            </w:pPr>
            <w:r w:rsidRPr="00917DDC">
              <w:rPr>
                <w:rFonts w:eastAsia="Times New Roman" w:cs="Times New Roman"/>
                <w:sz w:val="26"/>
                <w:szCs w:val="26"/>
                <w:lang w:val="nl-NL"/>
              </w:rPr>
              <w:t>Văn bằng 2 chính quy</w:t>
            </w:r>
          </w:p>
        </w:tc>
        <w:tc>
          <w:tcPr>
            <w:tcW w:w="243" w:type="pct"/>
            <w:vMerge/>
            <w:tcBorders>
              <w:top w:val="single" w:sz="6" w:space="0" w:color="auto"/>
              <w:left w:val="single" w:sz="6" w:space="0" w:color="auto"/>
              <w:bottom w:val="single" w:sz="6" w:space="0" w:color="auto"/>
              <w:right w:val="single" w:sz="6" w:space="0" w:color="auto"/>
            </w:tcBorders>
            <w:vAlign w:val="center"/>
            <w:hideMark/>
          </w:tcPr>
          <w:p w:rsidR="00B931F2" w:rsidRPr="00917DDC" w:rsidRDefault="00B931F2" w:rsidP="00696B8B">
            <w:pPr>
              <w:spacing w:after="0" w:line="320" w:lineRule="exact"/>
              <w:rPr>
                <w:rFonts w:eastAsia="Times New Roman" w:cs="Times New Roman"/>
                <w:sz w:val="26"/>
                <w:szCs w:val="26"/>
                <w:lang w:val="nl-NL"/>
              </w:rPr>
            </w:pPr>
          </w:p>
        </w:tc>
        <w:tc>
          <w:tcPr>
            <w:tcW w:w="233" w:type="pct"/>
            <w:vMerge/>
            <w:tcBorders>
              <w:top w:val="single" w:sz="6" w:space="0" w:color="auto"/>
              <w:left w:val="single" w:sz="6" w:space="0" w:color="auto"/>
              <w:bottom w:val="single" w:sz="6" w:space="0" w:color="auto"/>
              <w:right w:val="single" w:sz="6" w:space="0" w:color="auto"/>
            </w:tcBorders>
            <w:vAlign w:val="center"/>
            <w:hideMark/>
          </w:tcPr>
          <w:p w:rsidR="00B931F2" w:rsidRPr="00917DDC" w:rsidRDefault="00B931F2" w:rsidP="00696B8B">
            <w:pPr>
              <w:spacing w:after="0" w:line="320" w:lineRule="exact"/>
              <w:rPr>
                <w:rFonts w:eastAsia="Times New Roman" w:cs="Times New Roman"/>
                <w:sz w:val="26"/>
                <w:szCs w:val="26"/>
                <w:lang w:val="nl-NL"/>
              </w:rPr>
            </w:pPr>
          </w:p>
        </w:tc>
      </w:tr>
      <w:tr w:rsidR="00761109" w:rsidRPr="00917DDC" w:rsidTr="00C80EE9">
        <w:trPr>
          <w:jc w:val="center"/>
        </w:trPr>
        <w:tc>
          <w:tcPr>
            <w:tcW w:w="182" w:type="pct"/>
            <w:tcBorders>
              <w:top w:val="single" w:sz="6" w:space="0" w:color="auto"/>
              <w:left w:val="single" w:sz="6" w:space="0" w:color="auto"/>
              <w:bottom w:val="single" w:sz="6" w:space="0" w:color="auto"/>
              <w:right w:val="single" w:sz="6" w:space="0" w:color="auto"/>
            </w:tcBorders>
            <w:vAlign w:val="center"/>
            <w:hideMark/>
          </w:tcPr>
          <w:p w:rsidR="00B931F2" w:rsidRPr="00917DDC" w:rsidRDefault="00B931F2" w:rsidP="00696B8B">
            <w:pPr>
              <w:widowControl w:val="0"/>
              <w:spacing w:after="0" w:line="320" w:lineRule="exact"/>
              <w:jc w:val="center"/>
              <w:rPr>
                <w:rFonts w:eastAsia="Times New Roman" w:cs="Times New Roman"/>
                <w:sz w:val="26"/>
                <w:szCs w:val="26"/>
                <w:lang w:val="nl-NL"/>
              </w:rPr>
            </w:pPr>
            <w:r w:rsidRPr="00917DDC">
              <w:rPr>
                <w:rFonts w:eastAsia="Times New Roman" w:cs="Times New Roman"/>
                <w:sz w:val="26"/>
                <w:szCs w:val="26"/>
                <w:lang w:val="nl-NL"/>
              </w:rPr>
              <w:lastRenderedPageBreak/>
              <w:t>I</w:t>
            </w:r>
          </w:p>
        </w:tc>
        <w:tc>
          <w:tcPr>
            <w:tcW w:w="428" w:type="pct"/>
            <w:tcBorders>
              <w:top w:val="single" w:sz="6" w:space="0" w:color="auto"/>
              <w:left w:val="single" w:sz="6" w:space="0" w:color="auto"/>
              <w:bottom w:val="single" w:sz="6" w:space="0" w:color="auto"/>
              <w:right w:val="single" w:sz="6" w:space="0" w:color="auto"/>
            </w:tcBorders>
            <w:hideMark/>
          </w:tcPr>
          <w:p w:rsidR="00B931F2" w:rsidRPr="00917DDC" w:rsidRDefault="00B931F2" w:rsidP="00C80EE9">
            <w:pPr>
              <w:widowControl w:val="0"/>
              <w:spacing w:after="0" w:line="400" w:lineRule="exact"/>
              <w:jc w:val="both"/>
              <w:rPr>
                <w:rFonts w:eastAsia="Times New Roman" w:cs="Times New Roman"/>
                <w:sz w:val="26"/>
                <w:szCs w:val="26"/>
                <w:lang w:val="nl-NL"/>
              </w:rPr>
            </w:pPr>
            <w:r w:rsidRPr="00917DDC">
              <w:rPr>
                <w:rFonts w:eastAsia="Times New Roman" w:cs="Times New Roman"/>
                <w:sz w:val="26"/>
                <w:szCs w:val="26"/>
                <w:lang w:val="nl-NL"/>
              </w:rPr>
              <w:t xml:space="preserve">Điều kiện đăng ký tuyển sinh </w:t>
            </w:r>
          </w:p>
        </w:tc>
        <w:tc>
          <w:tcPr>
            <w:tcW w:w="90" w:type="pct"/>
            <w:tcBorders>
              <w:top w:val="single" w:sz="6" w:space="0" w:color="auto"/>
              <w:left w:val="single" w:sz="6" w:space="0" w:color="auto"/>
              <w:bottom w:val="single" w:sz="6" w:space="0" w:color="auto"/>
              <w:right w:val="single" w:sz="6" w:space="0" w:color="auto"/>
            </w:tcBorders>
          </w:tcPr>
          <w:p w:rsidR="00B931F2" w:rsidRPr="00917DDC" w:rsidRDefault="00B931F2" w:rsidP="00C80EE9">
            <w:pPr>
              <w:widowControl w:val="0"/>
              <w:spacing w:after="0" w:line="400" w:lineRule="exact"/>
              <w:jc w:val="center"/>
              <w:rPr>
                <w:rFonts w:eastAsia="Times New Roman" w:cs="Times New Roman"/>
                <w:sz w:val="26"/>
                <w:szCs w:val="26"/>
                <w:lang w:val="nl-NL"/>
              </w:rPr>
            </w:pPr>
          </w:p>
        </w:tc>
        <w:tc>
          <w:tcPr>
            <w:tcW w:w="92" w:type="pct"/>
            <w:tcBorders>
              <w:top w:val="single" w:sz="6" w:space="0" w:color="auto"/>
              <w:left w:val="single" w:sz="6" w:space="0" w:color="auto"/>
              <w:bottom w:val="single" w:sz="6" w:space="0" w:color="auto"/>
              <w:right w:val="single" w:sz="6" w:space="0" w:color="auto"/>
            </w:tcBorders>
          </w:tcPr>
          <w:p w:rsidR="00B931F2" w:rsidRPr="00917DDC" w:rsidRDefault="00B931F2" w:rsidP="00C80EE9">
            <w:pPr>
              <w:widowControl w:val="0"/>
              <w:spacing w:after="0" w:line="400" w:lineRule="exact"/>
              <w:jc w:val="center"/>
              <w:rPr>
                <w:rFonts w:eastAsia="Times New Roman" w:cs="Times New Roman"/>
                <w:sz w:val="26"/>
                <w:szCs w:val="26"/>
                <w:lang w:val="nl-NL"/>
              </w:rPr>
            </w:pPr>
          </w:p>
        </w:tc>
        <w:tc>
          <w:tcPr>
            <w:tcW w:w="2218" w:type="pct"/>
            <w:tcBorders>
              <w:top w:val="single" w:sz="6" w:space="0" w:color="auto"/>
              <w:left w:val="single" w:sz="6" w:space="0" w:color="auto"/>
              <w:bottom w:val="single" w:sz="6" w:space="0" w:color="auto"/>
              <w:right w:val="single" w:sz="6" w:space="0" w:color="auto"/>
            </w:tcBorders>
          </w:tcPr>
          <w:p w:rsidR="00B931F2" w:rsidRDefault="00C80EE9" w:rsidP="00C80EE9">
            <w:pPr>
              <w:widowControl w:val="0"/>
              <w:spacing w:after="0" w:line="400" w:lineRule="exact"/>
              <w:jc w:val="center"/>
              <w:rPr>
                <w:rFonts w:eastAsia="Times New Roman" w:cs="Times New Roman"/>
                <w:color w:val="00B0F0"/>
                <w:sz w:val="26"/>
                <w:szCs w:val="26"/>
                <w:lang w:val="nl-NL"/>
              </w:rPr>
            </w:pPr>
            <w:r w:rsidRPr="00917DDC">
              <w:rPr>
                <w:rFonts w:eastAsia="Times New Roman" w:cs="Times New Roman"/>
                <w:color w:val="00B0F0"/>
                <w:sz w:val="26"/>
                <w:szCs w:val="26"/>
              </w:rPr>
              <w:t xml:space="preserve">Theo quy chế tuyển sinh của Bộ GD&amp;ĐT và Đề án tuyển sinh của Học viện năm 2018. </w:t>
            </w:r>
            <w:r w:rsidRPr="00917DDC">
              <w:rPr>
                <w:rFonts w:eastAsia="Times New Roman" w:cs="Times New Roman"/>
                <w:color w:val="00B0F0"/>
                <w:sz w:val="26"/>
                <w:szCs w:val="26"/>
                <w:lang w:val="nl-NL"/>
              </w:rPr>
              <w:t xml:space="preserve">Cụ thể xem trên website </w:t>
            </w:r>
            <w:hyperlink r:id="rId11" w:history="1">
              <w:r w:rsidRPr="006A660F">
                <w:rPr>
                  <w:rStyle w:val="Hyperlink"/>
                  <w:rFonts w:eastAsia="Times New Roman" w:cs="Times New Roman"/>
                  <w:sz w:val="26"/>
                  <w:szCs w:val="26"/>
                  <w:lang w:val="nl-NL"/>
                </w:rPr>
                <w:t>www.hvtc.edu.vn</w:t>
              </w:r>
            </w:hyperlink>
          </w:p>
          <w:p w:rsidR="00C80EE9" w:rsidRPr="00917DDC" w:rsidRDefault="00C80EE9" w:rsidP="00C80EE9">
            <w:pPr>
              <w:widowControl w:val="0"/>
              <w:spacing w:after="0" w:line="400" w:lineRule="exact"/>
              <w:jc w:val="center"/>
              <w:rPr>
                <w:rFonts w:eastAsia="Times New Roman" w:cs="Times New Roman"/>
                <w:sz w:val="26"/>
                <w:szCs w:val="26"/>
                <w:lang w:val="nl-NL"/>
              </w:rPr>
            </w:pPr>
          </w:p>
        </w:tc>
        <w:tc>
          <w:tcPr>
            <w:tcW w:w="834" w:type="pct"/>
            <w:tcBorders>
              <w:top w:val="single" w:sz="6" w:space="0" w:color="auto"/>
              <w:left w:val="single" w:sz="6" w:space="0" w:color="auto"/>
              <w:bottom w:val="single" w:sz="6" w:space="0" w:color="auto"/>
              <w:right w:val="single" w:sz="6" w:space="0" w:color="auto"/>
            </w:tcBorders>
          </w:tcPr>
          <w:p w:rsidR="00B931F2" w:rsidRPr="00917DDC" w:rsidRDefault="00B931F2" w:rsidP="00C80EE9">
            <w:pPr>
              <w:widowControl w:val="0"/>
              <w:spacing w:after="0" w:line="400" w:lineRule="exact"/>
              <w:jc w:val="center"/>
              <w:rPr>
                <w:rFonts w:eastAsia="Times New Roman" w:cs="Times New Roman"/>
                <w:sz w:val="26"/>
                <w:szCs w:val="26"/>
                <w:lang w:val="nl-NL"/>
              </w:rPr>
            </w:pPr>
          </w:p>
        </w:tc>
        <w:tc>
          <w:tcPr>
            <w:tcW w:w="679" w:type="pct"/>
            <w:tcBorders>
              <w:top w:val="single" w:sz="6" w:space="0" w:color="auto"/>
              <w:left w:val="single" w:sz="6" w:space="0" w:color="auto"/>
              <w:bottom w:val="single" w:sz="6" w:space="0" w:color="auto"/>
              <w:right w:val="single" w:sz="6" w:space="0" w:color="auto"/>
            </w:tcBorders>
          </w:tcPr>
          <w:p w:rsidR="00B931F2" w:rsidRPr="00917DDC" w:rsidRDefault="00B931F2" w:rsidP="00C80EE9">
            <w:pPr>
              <w:widowControl w:val="0"/>
              <w:spacing w:after="0" w:line="400" w:lineRule="exact"/>
              <w:jc w:val="center"/>
              <w:rPr>
                <w:rFonts w:eastAsia="Times New Roman" w:cs="Times New Roman"/>
                <w:sz w:val="26"/>
                <w:szCs w:val="26"/>
                <w:lang w:val="nl-NL"/>
              </w:rPr>
            </w:pPr>
          </w:p>
        </w:tc>
        <w:tc>
          <w:tcPr>
            <w:tcW w:w="243" w:type="pct"/>
            <w:tcBorders>
              <w:top w:val="single" w:sz="6" w:space="0" w:color="auto"/>
              <w:left w:val="single" w:sz="6" w:space="0" w:color="auto"/>
              <w:bottom w:val="single" w:sz="6" w:space="0" w:color="auto"/>
              <w:right w:val="single" w:sz="6" w:space="0" w:color="auto"/>
            </w:tcBorders>
          </w:tcPr>
          <w:p w:rsidR="00B931F2" w:rsidRPr="00917DDC" w:rsidRDefault="00B931F2" w:rsidP="00696B8B">
            <w:pPr>
              <w:widowControl w:val="0"/>
              <w:spacing w:after="0" w:line="320" w:lineRule="exact"/>
              <w:jc w:val="center"/>
              <w:rPr>
                <w:rFonts w:eastAsia="Times New Roman" w:cs="Times New Roman"/>
                <w:sz w:val="26"/>
                <w:szCs w:val="26"/>
                <w:lang w:val="nl-NL"/>
              </w:rPr>
            </w:pPr>
          </w:p>
        </w:tc>
        <w:tc>
          <w:tcPr>
            <w:tcW w:w="233" w:type="pct"/>
            <w:tcBorders>
              <w:top w:val="single" w:sz="6" w:space="0" w:color="auto"/>
              <w:left w:val="single" w:sz="6" w:space="0" w:color="auto"/>
              <w:bottom w:val="single" w:sz="6" w:space="0" w:color="auto"/>
              <w:right w:val="single" w:sz="6" w:space="0" w:color="auto"/>
            </w:tcBorders>
          </w:tcPr>
          <w:p w:rsidR="00B931F2" w:rsidRPr="00917DDC" w:rsidRDefault="00B931F2" w:rsidP="00696B8B">
            <w:pPr>
              <w:widowControl w:val="0"/>
              <w:spacing w:after="0" w:line="320" w:lineRule="exact"/>
              <w:jc w:val="center"/>
              <w:rPr>
                <w:rFonts w:eastAsia="Times New Roman" w:cs="Times New Roman"/>
                <w:sz w:val="26"/>
                <w:szCs w:val="26"/>
                <w:lang w:val="nl-NL"/>
              </w:rPr>
            </w:pPr>
          </w:p>
        </w:tc>
      </w:tr>
      <w:tr w:rsidR="00761109" w:rsidRPr="00917DDC" w:rsidTr="00C80EE9">
        <w:trPr>
          <w:jc w:val="center"/>
        </w:trPr>
        <w:tc>
          <w:tcPr>
            <w:tcW w:w="182" w:type="pct"/>
            <w:tcBorders>
              <w:top w:val="single" w:sz="6" w:space="0" w:color="auto"/>
              <w:left w:val="single" w:sz="6" w:space="0" w:color="auto"/>
              <w:bottom w:val="single" w:sz="6" w:space="0" w:color="auto"/>
              <w:right w:val="single" w:sz="6" w:space="0" w:color="auto"/>
            </w:tcBorders>
            <w:vAlign w:val="center"/>
            <w:hideMark/>
          </w:tcPr>
          <w:p w:rsidR="003A70CE" w:rsidRPr="00917DDC" w:rsidRDefault="003A70CE" w:rsidP="00696B8B">
            <w:pPr>
              <w:widowControl w:val="0"/>
              <w:spacing w:after="0" w:line="320" w:lineRule="exact"/>
              <w:jc w:val="center"/>
              <w:rPr>
                <w:rFonts w:eastAsia="Times New Roman" w:cs="Times New Roman"/>
                <w:sz w:val="26"/>
                <w:szCs w:val="26"/>
                <w:lang w:val="nl-NL"/>
              </w:rPr>
            </w:pPr>
            <w:r w:rsidRPr="00917DDC">
              <w:rPr>
                <w:rFonts w:eastAsia="Times New Roman" w:cs="Times New Roman"/>
                <w:sz w:val="26"/>
                <w:szCs w:val="26"/>
                <w:lang w:val="nl-NL"/>
              </w:rPr>
              <w:t>II</w:t>
            </w:r>
          </w:p>
        </w:tc>
        <w:tc>
          <w:tcPr>
            <w:tcW w:w="428" w:type="pct"/>
            <w:tcBorders>
              <w:top w:val="single" w:sz="6" w:space="0" w:color="auto"/>
              <w:left w:val="single" w:sz="6" w:space="0" w:color="auto"/>
              <w:bottom w:val="single" w:sz="6" w:space="0" w:color="auto"/>
              <w:right w:val="single" w:sz="6" w:space="0" w:color="auto"/>
            </w:tcBorders>
            <w:hideMark/>
          </w:tcPr>
          <w:p w:rsidR="003A70CE" w:rsidRPr="00917DDC" w:rsidRDefault="003A70CE" w:rsidP="00C80EE9">
            <w:pPr>
              <w:widowControl w:val="0"/>
              <w:spacing w:after="0" w:line="400" w:lineRule="exact"/>
              <w:jc w:val="both"/>
              <w:rPr>
                <w:rFonts w:eastAsia="Times New Roman" w:cs="Times New Roman"/>
                <w:sz w:val="26"/>
                <w:szCs w:val="26"/>
                <w:lang w:val="nl-NL"/>
              </w:rPr>
            </w:pPr>
            <w:r w:rsidRPr="00917DDC">
              <w:rPr>
                <w:rFonts w:eastAsia="Times New Roman" w:cs="Times New Roman"/>
                <w:sz w:val="26"/>
                <w:szCs w:val="26"/>
                <w:lang w:val="nl-NL"/>
              </w:rPr>
              <w:t>Mục tiêu kiến thức, kỹ năng, thái độ và trình độ ngoại ngữ đạt được</w:t>
            </w:r>
          </w:p>
        </w:tc>
        <w:tc>
          <w:tcPr>
            <w:tcW w:w="90" w:type="pct"/>
            <w:tcBorders>
              <w:top w:val="single" w:sz="6" w:space="0" w:color="auto"/>
              <w:left w:val="single" w:sz="6" w:space="0" w:color="auto"/>
              <w:bottom w:val="single" w:sz="6" w:space="0" w:color="auto"/>
              <w:right w:val="single" w:sz="6" w:space="0" w:color="auto"/>
            </w:tcBorders>
          </w:tcPr>
          <w:p w:rsidR="003A70CE" w:rsidRPr="00917DDC" w:rsidRDefault="003A70CE" w:rsidP="00C80EE9">
            <w:pPr>
              <w:widowControl w:val="0"/>
              <w:spacing w:after="0" w:line="400" w:lineRule="exact"/>
              <w:jc w:val="center"/>
              <w:rPr>
                <w:rFonts w:eastAsia="Times New Roman" w:cs="Times New Roman"/>
                <w:sz w:val="26"/>
                <w:szCs w:val="26"/>
                <w:lang w:val="nl-NL"/>
              </w:rPr>
            </w:pPr>
          </w:p>
        </w:tc>
        <w:tc>
          <w:tcPr>
            <w:tcW w:w="92" w:type="pct"/>
            <w:tcBorders>
              <w:top w:val="single" w:sz="6" w:space="0" w:color="auto"/>
              <w:left w:val="single" w:sz="6" w:space="0" w:color="auto"/>
              <w:bottom w:val="single" w:sz="6" w:space="0" w:color="auto"/>
              <w:right w:val="single" w:sz="6" w:space="0" w:color="auto"/>
            </w:tcBorders>
          </w:tcPr>
          <w:p w:rsidR="003A70CE" w:rsidRPr="00917DDC" w:rsidRDefault="003A70CE" w:rsidP="00C80EE9">
            <w:pPr>
              <w:widowControl w:val="0"/>
              <w:spacing w:after="0" w:line="400" w:lineRule="exact"/>
              <w:jc w:val="center"/>
              <w:rPr>
                <w:rFonts w:eastAsia="Times New Roman" w:cs="Times New Roman"/>
                <w:color w:val="FF0000"/>
                <w:sz w:val="26"/>
                <w:szCs w:val="26"/>
                <w:lang w:val="nl-NL"/>
              </w:rPr>
            </w:pPr>
          </w:p>
        </w:tc>
        <w:tc>
          <w:tcPr>
            <w:tcW w:w="2218" w:type="pct"/>
            <w:tcBorders>
              <w:top w:val="single" w:sz="6" w:space="0" w:color="auto"/>
              <w:left w:val="single" w:sz="6" w:space="0" w:color="auto"/>
              <w:bottom w:val="single" w:sz="6" w:space="0" w:color="auto"/>
              <w:right w:val="single" w:sz="6" w:space="0" w:color="auto"/>
            </w:tcBorders>
          </w:tcPr>
          <w:p w:rsidR="003A70CE" w:rsidRPr="00917DDC" w:rsidRDefault="003A70CE" w:rsidP="00414BEB">
            <w:pPr>
              <w:spacing w:after="0" w:line="320" w:lineRule="exact"/>
              <w:jc w:val="both"/>
              <w:rPr>
                <w:rFonts w:cs="Times New Roman"/>
                <w:b/>
                <w:sz w:val="26"/>
                <w:szCs w:val="26"/>
              </w:rPr>
            </w:pPr>
            <w:r w:rsidRPr="00917DDC">
              <w:rPr>
                <w:rFonts w:cs="Times New Roman"/>
                <w:b/>
                <w:sz w:val="26"/>
                <w:szCs w:val="26"/>
              </w:rPr>
              <w:t>Ý thức:</w:t>
            </w:r>
          </w:p>
          <w:p w:rsidR="003A70CE" w:rsidRPr="00917DDC" w:rsidRDefault="004915C8" w:rsidP="00414BEB">
            <w:pPr>
              <w:spacing w:after="0" w:line="320" w:lineRule="exact"/>
              <w:jc w:val="both"/>
              <w:rPr>
                <w:rFonts w:cs="Times New Roman"/>
                <w:sz w:val="26"/>
                <w:szCs w:val="26"/>
              </w:rPr>
            </w:pPr>
            <w:r w:rsidRPr="00917DDC">
              <w:rPr>
                <w:rFonts w:cs="Times New Roman"/>
                <w:sz w:val="26"/>
                <w:szCs w:val="26"/>
              </w:rPr>
              <w:t>SV</w:t>
            </w:r>
            <w:r w:rsidR="003A70CE" w:rsidRPr="00917DDC">
              <w:rPr>
                <w:rFonts w:cs="Times New Roman"/>
                <w:sz w:val="26"/>
                <w:szCs w:val="26"/>
              </w:rPr>
              <w:t xml:space="preserve"> tốt nghiệp các ngành/chuyên ngành của </w:t>
            </w:r>
            <w:r w:rsidR="0043416E" w:rsidRPr="00917DDC">
              <w:rPr>
                <w:rFonts w:cs="Times New Roman"/>
                <w:sz w:val="26"/>
                <w:szCs w:val="26"/>
              </w:rPr>
              <w:t>HVTC</w:t>
            </w:r>
            <w:r w:rsidR="003A70CE" w:rsidRPr="00917DDC">
              <w:rPr>
                <w:rFonts w:cs="Times New Roman"/>
                <w:sz w:val="26"/>
                <w:szCs w:val="26"/>
              </w:rPr>
              <w:t xml:space="preserve"> có phẩm chất chính trị, đạo đức tốt; Chấp hành nghiêm pháp luật của Nhà nước và nội quy của đơn vị; Đạt điểm rèn luyện theo quy định hiện hành (theo Quyết định 1174/QĐ-HVTC ngày 27/11/2015) tối thiểu là 70 điểm.</w:t>
            </w:r>
          </w:p>
          <w:p w:rsidR="003A70CE" w:rsidRPr="00917DDC" w:rsidRDefault="003A70CE" w:rsidP="00414BEB">
            <w:pPr>
              <w:spacing w:after="0" w:line="320" w:lineRule="exact"/>
              <w:jc w:val="both"/>
              <w:rPr>
                <w:rFonts w:cs="Times New Roman"/>
                <w:b/>
                <w:sz w:val="26"/>
                <w:szCs w:val="26"/>
              </w:rPr>
            </w:pPr>
            <w:r w:rsidRPr="00917DDC">
              <w:rPr>
                <w:rFonts w:cs="Times New Roman"/>
                <w:b/>
                <w:sz w:val="26"/>
                <w:szCs w:val="26"/>
              </w:rPr>
              <w:t xml:space="preserve">Thái độ, hành vi: </w:t>
            </w:r>
          </w:p>
          <w:p w:rsidR="003A70CE" w:rsidRPr="00917DDC" w:rsidRDefault="003A70CE" w:rsidP="00414BEB">
            <w:pPr>
              <w:spacing w:after="0" w:line="320" w:lineRule="exact"/>
              <w:jc w:val="both"/>
              <w:rPr>
                <w:rFonts w:cs="Times New Roman"/>
                <w:sz w:val="26"/>
                <w:szCs w:val="26"/>
              </w:rPr>
            </w:pPr>
            <w:r w:rsidRPr="00917DDC">
              <w:rPr>
                <w:rFonts w:cs="Times New Roman"/>
                <w:bCs/>
                <w:sz w:val="26"/>
                <w:szCs w:val="26"/>
              </w:rPr>
              <w:t xml:space="preserve">- </w:t>
            </w:r>
            <w:r w:rsidRPr="00917DDC">
              <w:rPr>
                <w:rFonts w:cs="Times New Roman"/>
                <w:sz w:val="26"/>
                <w:szCs w:val="26"/>
              </w:rPr>
              <w:t xml:space="preserve">Có kiến thức tổng hợp và toàn diện về tài chính </w:t>
            </w:r>
            <w:r w:rsidR="0096283A" w:rsidRPr="00917DDC">
              <w:rPr>
                <w:rFonts w:cs="Times New Roman"/>
                <w:sz w:val="26"/>
                <w:szCs w:val="26"/>
              </w:rPr>
              <w:t>DN</w:t>
            </w:r>
            <w:r w:rsidRPr="00917DDC">
              <w:rPr>
                <w:rFonts w:cs="Times New Roman"/>
                <w:sz w:val="26"/>
                <w:szCs w:val="26"/>
              </w:rPr>
              <w:t xml:space="preserve">, nắm vững các mối quan hệ tài chính phát sinh trong hoạt động kinh doanh của </w:t>
            </w:r>
            <w:r w:rsidR="0096283A" w:rsidRPr="00917DDC">
              <w:rPr>
                <w:rFonts w:cs="Times New Roman"/>
                <w:sz w:val="26"/>
                <w:szCs w:val="26"/>
              </w:rPr>
              <w:t>DN</w:t>
            </w:r>
            <w:r w:rsidRPr="00917DDC">
              <w:rPr>
                <w:rFonts w:cs="Times New Roman"/>
                <w:sz w:val="26"/>
                <w:szCs w:val="26"/>
              </w:rPr>
              <w:t xml:space="preserve">; hiểu biết về đặc điểm và tác dụng của các công cụ quản trị tài chính </w:t>
            </w:r>
            <w:r w:rsidR="0096283A" w:rsidRPr="00917DDC">
              <w:rPr>
                <w:rFonts w:cs="Times New Roman"/>
                <w:sz w:val="26"/>
                <w:szCs w:val="26"/>
              </w:rPr>
              <w:t>DN</w:t>
            </w:r>
            <w:r w:rsidRPr="00917DDC">
              <w:rPr>
                <w:rFonts w:cs="Times New Roman"/>
                <w:sz w:val="26"/>
                <w:szCs w:val="26"/>
              </w:rPr>
              <w:t>.</w:t>
            </w:r>
          </w:p>
          <w:p w:rsidR="003A70CE" w:rsidRPr="00917DDC" w:rsidRDefault="003A70CE" w:rsidP="00414BEB">
            <w:pPr>
              <w:spacing w:after="0" w:line="320" w:lineRule="exact"/>
              <w:jc w:val="both"/>
              <w:rPr>
                <w:rFonts w:cs="Times New Roman"/>
                <w:sz w:val="26"/>
                <w:szCs w:val="26"/>
              </w:rPr>
            </w:pPr>
            <w:r w:rsidRPr="00917DDC">
              <w:rPr>
                <w:rFonts w:cs="Times New Roman"/>
                <w:sz w:val="26"/>
                <w:szCs w:val="26"/>
              </w:rPr>
              <w:t xml:space="preserve">- Nắm chắc kiến thức về các nội dung quản trị tài chính trong </w:t>
            </w:r>
            <w:r w:rsidR="0096283A" w:rsidRPr="00917DDC">
              <w:rPr>
                <w:rFonts w:cs="Times New Roman"/>
                <w:sz w:val="26"/>
                <w:szCs w:val="26"/>
              </w:rPr>
              <w:t>DN</w:t>
            </w:r>
            <w:r w:rsidRPr="00917DDC">
              <w:rPr>
                <w:rFonts w:cs="Times New Roman"/>
                <w:sz w:val="26"/>
                <w:szCs w:val="26"/>
              </w:rPr>
              <w:t xml:space="preserve"> như quản trị đầu tư vốn, quản trị huy động vốn, quản trị phân phối lợi nhuận, quản trị rủi ro tài chính và lập kế hoạch tài chính </w:t>
            </w:r>
            <w:r w:rsidR="0096283A" w:rsidRPr="00917DDC">
              <w:rPr>
                <w:rFonts w:cs="Times New Roman"/>
                <w:sz w:val="26"/>
                <w:szCs w:val="26"/>
              </w:rPr>
              <w:t>DN</w:t>
            </w:r>
            <w:r w:rsidRPr="00917DDC">
              <w:rPr>
                <w:rFonts w:cs="Times New Roman"/>
                <w:sz w:val="26"/>
                <w:szCs w:val="26"/>
              </w:rPr>
              <w:t>.</w:t>
            </w:r>
          </w:p>
          <w:p w:rsidR="003A70CE" w:rsidRPr="00917DDC" w:rsidRDefault="003A70CE" w:rsidP="00414BEB">
            <w:pPr>
              <w:spacing w:after="0" w:line="320" w:lineRule="exact"/>
              <w:jc w:val="both"/>
              <w:rPr>
                <w:rFonts w:cs="Times New Roman"/>
                <w:sz w:val="26"/>
                <w:szCs w:val="26"/>
              </w:rPr>
            </w:pPr>
            <w:r w:rsidRPr="00917DDC">
              <w:rPr>
                <w:rFonts w:cs="Times New Roman"/>
                <w:sz w:val="26"/>
                <w:szCs w:val="26"/>
              </w:rPr>
              <w:t xml:space="preserve">- Có kiến thức và khả năng nhận diện các yếu tố tác động đến tài chính </w:t>
            </w:r>
            <w:r w:rsidR="0096283A" w:rsidRPr="00917DDC">
              <w:rPr>
                <w:rFonts w:cs="Times New Roman"/>
                <w:sz w:val="26"/>
                <w:szCs w:val="26"/>
              </w:rPr>
              <w:t>DN</w:t>
            </w:r>
            <w:r w:rsidRPr="00917DDC">
              <w:rPr>
                <w:rFonts w:cs="Times New Roman"/>
                <w:sz w:val="26"/>
                <w:szCs w:val="26"/>
              </w:rPr>
              <w:t xml:space="preserve">, biết đánh giá và lựa chọn các chính sách tài chính cho </w:t>
            </w:r>
            <w:r w:rsidR="0096283A" w:rsidRPr="00917DDC">
              <w:rPr>
                <w:rFonts w:cs="Times New Roman"/>
                <w:sz w:val="26"/>
                <w:szCs w:val="26"/>
              </w:rPr>
              <w:t>DN</w:t>
            </w:r>
            <w:r w:rsidRPr="00917DDC">
              <w:rPr>
                <w:rFonts w:cs="Times New Roman"/>
                <w:sz w:val="26"/>
                <w:szCs w:val="26"/>
              </w:rPr>
              <w:t>.</w:t>
            </w:r>
          </w:p>
          <w:p w:rsidR="003A70CE" w:rsidRPr="00917DDC" w:rsidRDefault="003A70CE" w:rsidP="00414BEB">
            <w:pPr>
              <w:spacing w:after="0" w:line="320" w:lineRule="exact"/>
              <w:jc w:val="both"/>
              <w:rPr>
                <w:rFonts w:cs="Times New Roman"/>
                <w:sz w:val="26"/>
                <w:szCs w:val="26"/>
              </w:rPr>
            </w:pPr>
            <w:r w:rsidRPr="00917DDC">
              <w:rPr>
                <w:rFonts w:cs="Times New Roman"/>
                <w:sz w:val="26"/>
                <w:szCs w:val="26"/>
              </w:rPr>
              <w:t xml:space="preserve">- Có kiến thức và nắm vững các quy định của Nhà nước về quản lý tài chính </w:t>
            </w:r>
            <w:r w:rsidR="0096283A" w:rsidRPr="00917DDC">
              <w:rPr>
                <w:rFonts w:cs="Times New Roman"/>
                <w:sz w:val="26"/>
                <w:szCs w:val="26"/>
              </w:rPr>
              <w:t>DN</w:t>
            </w:r>
            <w:r w:rsidRPr="00917DDC">
              <w:rPr>
                <w:rFonts w:cs="Times New Roman"/>
                <w:sz w:val="26"/>
                <w:szCs w:val="26"/>
              </w:rPr>
              <w:t xml:space="preserve">, về cơ chế giám sát tài chính </w:t>
            </w:r>
            <w:r w:rsidR="0096283A" w:rsidRPr="00917DDC">
              <w:rPr>
                <w:rFonts w:cs="Times New Roman"/>
                <w:sz w:val="26"/>
                <w:szCs w:val="26"/>
              </w:rPr>
              <w:t>DN</w:t>
            </w:r>
            <w:r w:rsidRPr="00917DDC">
              <w:rPr>
                <w:rFonts w:cs="Times New Roman"/>
                <w:sz w:val="26"/>
                <w:szCs w:val="26"/>
              </w:rPr>
              <w:t xml:space="preserve">, am hiểu pháp luật kinh tế - tài chính. Có khả năng tự cập nhật các kiến thức liên quan đến chế độ, chính sách trong lĩnh vực tài chính </w:t>
            </w:r>
            <w:r w:rsidR="0096283A" w:rsidRPr="00917DDC">
              <w:rPr>
                <w:rFonts w:cs="Times New Roman"/>
                <w:sz w:val="26"/>
                <w:szCs w:val="26"/>
              </w:rPr>
              <w:t>DN</w:t>
            </w:r>
            <w:r w:rsidRPr="00917DDC">
              <w:rPr>
                <w:rFonts w:cs="Times New Roman"/>
                <w:sz w:val="26"/>
                <w:szCs w:val="26"/>
              </w:rPr>
              <w:t xml:space="preserve">. </w:t>
            </w:r>
          </w:p>
          <w:p w:rsidR="003A70CE" w:rsidRPr="00917DDC" w:rsidRDefault="003A70CE" w:rsidP="00414BEB">
            <w:pPr>
              <w:spacing w:after="0" w:line="320" w:lineRule="exact"/>
              <w:jc w:val="both"/>
              <w:rPr>
                <w:rFonts w:cs="Times New Roman"/>
                <w:bCs/>
                <w:sz w:val="26"/>
                <w:szCs w:val="26"/>
              </w:rPr>
            </w:pPr>
            <w:r w:rsidRPr="00917DDC">
              <w:rPr>
                <w:rFonts w:cs="Times New Roman"/>
                <w:sz w:val="26"/>
                <w:szCs w:val="26"/>
              </w:rPr>
              <w:t xml:space="preserve">- Nắm vững kiến thức cơ bản về kế toán </w:t>
            </w:r>
            <w:r w:rsidR="0096283A" w:rsidRPr="00917DDC">
              <w:rPr>
                <w:rFonts w:cs="Times New Roman"/>
                <w:sz w:val="26"/>
                <w:szCs w:val="26"/>
              </w:rPr>
              <w:t>DN</w:t>
            </w:r>
            <w:r w:rsidRPr="00917DDC">
              <w:rPr>
                <w:rFonts w:cs="Times New Roman"/>
                <w:sz w:val="26"/>
                <w:szCs w:val="26"/>
              </w:rPr>
              <w:t>, thuế và quản lý thuế, nghiệp vụ tín dụng ngân</w:t>
            </w:r>
            <w:r w:rsidRPr="00917DDC">
              <w:rPr>
                <w:rFonts w:cs="Times New Roman"/>
                <w:bCs/>
                <w:sz w:val="26"/>
                <w:szCs w:val="26"/>
              </w:rPr>
              <w:t xml:space="preserve"> hàng, thị trường tài chính, định </w:t>
            </w:r>
            <w:r w:rsidRPr="00917DDC">
              <w:rPr>
                <w:rFonts w:cs="Times New Roman"/>
                <w:bCs/>
                <w:sz w:val="26"/>
                <w:szCs w:val="26"/>
              </w:rPr>
              <w:lastRenderedPageBreak/>
              <w:t xml:space="preserve">giá tài sản, có kiến thức về kinh tế vĩ mô có tác động đến hoạt động tài chính của </w:t>
            </w:r>
            <w:r w:rsidR="0096283A" w:rsidRPr="00917DDC">
              <w:rPr>
                <w:rFonts w:cs="Times New Roman"/>
                <w:bCs/>
                <w:sz w:val="26"/>
                <w:szCs w:val="26"/>
              </w:rPr>
              <w:t>DN</w:t>
            </w:r>
            <w:r w:rsidRPr="00917DDC">
              <w:rPr>
                <w:rFonts w:cs="Times New Roman"/>
                <w:bCs/>
                <w:sz w:val="26"/>
                <w:szCs w:val="26"/>
              </w:rPr>
              <w:t>.</w:t>
            </w:r>
          </w:p>
          <w:p w:rsidR="003A70CE" w:rsidRPr="00917DDC" w:rsidRDefault="003A70CE" w:rsidP="00414BEB">
            <w:pPr>
              <w:spacing w:after="0" w:line="320" w:lineRule="exact"/>
              <w:jc w:val="both"/>
              <w:rPr>
                <w:rFonts w:cs="Times New Roman"/>
                <w:b/>
                <w:sz w:val="26"/>
                <w:szCs w:val="26"/>
              </w:rPr>
            </w:pPr>
            <w:r w:rsidRPr="00917DDC">
              <w:rPr>
                <w:rFonts w:cs="Times New Roman"/>
                <w:b/>
                <w:sz w:val="26"/>
                <w:szCs w:val="26"/>
              </w:rPr>
              <w:t>Trình độ Ngoại ngữ</w:t>
            </w:r>
          </w:p>
          <w:p w:rsidR="003A70CE" w:rsidRPr="00917DDC" w:rsidRDefault="003A70CE" w:rsidP="00414BEB">
            <w:pPr>
              <w:spacing w:after="0" w:line="320" w:lineRule="exact"/>
              <w:jc w:val="both"/>
              <w:rPr>
                <w:rFonts w:cs="Times New Roman"/>
                <w:sz w:val="26"/>
                <w:szCs w:val="26"/>
              </w:rPr>
            </w:pPr>
            <w:r w:rsidRPr="00917DDC">
              <w:rPr>
                <w:rFonts w:cs="Times New Roman"/>
                <w:sz w:val="26"/>
                <w:szCs w:val="26"/>
              </w:rPr>
              <w:t xml:space="preserve">- Trình độ ngoại ngữ của </w:t>
            </w:r>
            <w:r w:rsidR="004915C8" w:rsidRPr="00917DDC">
              <w:rPr>
                <w:rFonts w:cs="Times New Roman"/>
                <w:sz w:val="26"/>
                <w:szCs w:val="26"/>
              </w:rPr>
              <w:t>SV</w:t>
            </w:r>
            <w:r w:rsidRPr="00917DDC">
              <w:rPr>
                <w:rFonts w:cs="Times New Roman"/>
                <w:sz w:val="26"/>
                <w:szCs w:val="26"/>
              </w:rPr>
              <w:t xml:space="preserve"> hệ chính quy đạt 450 TOEIC hoặc tương đương đối với các khóa tuyển sinh từ năm 2016-2018; đạt trình độ B1 hoặc tương đương đối với các khóa tuyển sinh từ năm 2019. Riêng đối với Ngành Ngôn ngữ Anh - Chuyên ngành Tiếng anh Tài chính kế toán, trình độ ngoại ngữ đạt chuẩn C1 hoặc tương đương.</w:t>
            </w:r>
          </w:p>
          <w:p w:rsidR="003A70CE" w:rsidRPr="00917DDC" w:rsidRDefault="003A70CE" w:rsidP="00414BEB">
            <w:pPr>
              <w:spacing w:after="0" w:line="320" w:lineRule="exact"/>
              <w:jc w:val="both"/>
              <w:rPr>
                <w:rFonts w:cs="Times New Roman"/>
                <w:b/>
                <w:sz w:val="26"/>
                <w:szCs w:val="26"/>
              </w:rPr>
            </w:pPr>
            <w:r w:rsidRPr="00917DDC">
              <w:rPr>
                <w:rFonts w:cs="Times New Roman"/>
                <w:b/>
                <w:sz w:val="26"/>
                <w:szCs w:val="26"/>
              </w:rPr>
              <w:br w:type="page"/>
              <w:t>Kiến thức chuyên ngành</w:t>
            </w:r>
          </w:p>
          <w:p w:rsidR="003A70CE" w:rsidRPr="00917DDC" w:rsidRDefault="003A70CE" w:rsidP="00414BEB">
            <w:pPr>
              <w:spacing w:after="0" w:line="320" w:lineRule="exact"/>
              <w:jc w:val="both"/>
              <w:rPr>
                <w:rFonts w:cs="Times New Roman"/>
                <w:sz w:val="26"/>
                <w:szCs w:val="26"/>
              </w:rPr>
            </w:pPr>
            <w:r w:rsidRPr="00917DDC">
              <w:rPr>
                <w:rFonts w:cs="Times New Roman"/>
                <w:sz w:val="26"/>
                <w:szCs w:val="26"/>
              </w:rPr>
              <w:t>- Có kiến thức cơ bản, toàn diện và hệ thống về khoa học Tài chính - Ngân hàng, về khoa học xã hội. Đồng thời có kiến thức tổng hợp, chuyên sâu về Phân tích tài chính của mọi tổ chức, đơn vị thuộc khu vực kinh tế công và khu vực tư. Nắm vững và luôn tuân thủ quy tắc, dạo đức nghề nghiệp. Sử dụng thành thạo các các công cụ phân tích định tính và định lượng để đáp ứng những yêu cầu nghề nghiệp đòi hỏi khả năng phân tích, tư vấn, dự báo chuyên sâu trong các hoạt động kinh tế - tài chính của đơn vị.</w:t>
            </w:r>
          </w:p>
          <w:p w:rsidR="003A70CE" w:rsidRPr="00917DDC" w:rsidRDefault="003A70CE" w:rsidP="00414BEB">
            <w:pPr>
              <w:spacing w:after="0" w:line="320" w:lineRule="exact"/>
              <w:jc w:val="both"/>
              <w:rPr>
                <w:rFonts w:cs="Times New Roman"/>
                <w:sz w:val="26"/>
                <w:szCs w:val="26"/>
              </w:rPr>
            </w:pPr>
            <w:r w:rsidRPr="00917DDC">
              <w:rPr>
                <w:rFonts w:cs="Times New Roman"/>
                <w:sz w:val="26"/>
                <w:szCs w:val="26"/>
              </w:rPr>
              <w:t xml:space="preserve">- Có kiến thức chuyên sâu về phân tích cơ bản, có khả năng vận dụng lý thuyết phân tích vào thực tiễn phân tích tài chính tại các đơn vị. </w:t>
            </w:r>
          </w:p>
          <w:p w:rsidR="003A70CE" w:rsidRPr="00917DDC" w:rsidRDefault="003A70CE" w:rsidP="00414BEB">
            <w:pPr>
              <w:spacing w:after="0" w:line="320" w:lineRule="exact"/>
              <w:jc w:val="both"/>
              <w:rPr>
                <w:rFonts w:cs="Times New Roman"/>
                <w:sz w:val="26"/>
                <w:szCs w:val="26"/>
              </w:rPr>
            </w:pPr>
            <w:r w:rsidRPr="00917DDC">
              <w:rPr>
                <w:rFonts w:cs="Times New Roman"/>
                <w:sz w:val="26"/>
                <w:szCs w:val="26"/>
              </w:rPr>
              <w:t xml:space="preserve">- Nắm vững các kiến thức cơ bản về thuế, tài chính </w:t>
            </w:r>
            <w:r w:rsidR="0096283A" w:rsidRPr="00917DDC">
              <w:rPr>
                <w:rFonts w:cs="Times New Roman"/>
                <w:sz w:val="26"/>
                <w:szCs w:val="26"/>
              </w:rPr>
              <w:t>DN</w:t>
            </w:r>
            <w:r w:rsidRPr="00917DDC">
              <w:rPr>
                <w:rFonts w:cs="Times New Roman"/>
                <w:sz w:val="26"/>
                <w:szCs w:val="26"/>
              </w:rPr>
              <w:t>, ngân hàng, tài chính công và các kiến thức bổ trợ về kinh tế phục vụ cho công tác chuyên môn về chuyên ngành Phân tích tài chính.</w:t>
            </w:r>
          </w:p>
          <w:p w:rsidR="003A70CE" w:rsidRPr="00917DDC" w:rsidRDefault="003A70CE" w:rsidP="00414BEB">
            <w:pPr>
              <w:spacing w:after="0" w:line="320" w:lineRule="exact"/>
              <w:jc w:val="both"/>
              <w:rPr>
                <w:rFonts w:cs="Times New Roman"/>
                <w:sz w:val="26"/>
                <w:szCs w:val="26"/>
              </w:rPr>
            </w:pPr>
            <w:r w:rsidRPr="00917DDC">
              <w:rPr>
                <w:rFonts w:cs="Times New Roman"/>
                <w:sz w:val="26"/>
                <w:szCs w:val="26"/>
              </w:rPr>
              <w:t>- Nắm vững phương pháp phân tích các nhân tố tác động đến tình hình tài chính của các đơn vị, tổ chức nhằm phục vụ việc ra quyết định của các chủ thể quản lý.</w:t>
            </w:r>
          </w:p>
          <w:p w:rsidR="003A70CE" w:rsidRPr="00917DDC" w:rsidRDefault="003A70CE" w:rsidP="00414BEB">
            <w:pPr>
              <w:spacing w:after="0" w:line="320" w:lineRule="exact"/>
              <w:jc w:val="both"/>
              <w:rPr>
                <w:rFonts w:cs="Times New Roman"/>
                <w:sz w:val="26"/>
                <w:szCs w:val="26"/>
              </w:rPr>
            </w:pPr>
            <w:r w:rsidRPr="00917DDC">
              <w:rPr>
                <w:rFonts w:cs="Times New Roman"/>
                <w:sz w:val="26"/>
                <w:szCs w:val="26"/>
              </w:rPr>
              <w:t xml:space="preserve">- Nắm vững và vận dụng tốt các quy định của Nhà nước về quản lý kinh tế, tài chính đối với các đơn vị, tổ chức, nắm chắc </w:t>
            </w:r>
            <w:r w:rsidRPr="00917DDC">
              <w:rPr>
                <w:rFonts w:cs="Times New Roman"/>
                <w:sz w:val="26"/>
                <w:szCs w:val="26"/>
              </w:rPr>
              <w:lastRenderedPageBreak/>
              <w:t xml:space="preserve">cơ chế giám sát tài chính </w:t>
            </w:r>
            <w:r w:rsidR="0096283A" w:rsidRPr="00917DDC">
              <w:rPr>
                <w:rFonts w:cs="Times New Roman"/>
                <w:sz w:val="26"/>
                <w:szCs w:val="26"/>
              </w:rPr>
              <w:t>DN</w:t>
            </w:r>
            <w:r w:rsidRPr="00917DDC">
              <w:rPr>
                <w:rFonts w:cs="Times New Roman"/>
                <w:sz w:val="26"/>
                <w:szCs w:val="26"/>
              </w:rPr>
              <w:t>, ngân hàng. Có khả năng tự cập nhật các kiến thức liên quan đến chế độ, chính sách trong lĩnh vực tài chính.</w:t>
            </w:r>
          </w:p>
          <w:p w:rsidR="003A70CE" w:rsidRPr="00917DDC" w:rsidRDefault="003A70CE" w:rsidP="00414BEB">
            <w:pPr>
              <w:spacing w:after="0" w:line="320" w:lineRule="exact"/>
              <w:jc w:val="both"/>
              <w:rPr>
                <w:rFonts w:cs="Times New Roman"/>
                <w:b/>
                <w:sz w:val="26"/>
                <w:szCs w:val="26"/>
              </w:rPr>
            </w:pPr>
            <w:r w:rsidRPr="00917DDC">
              <w:rPr>
                <w:rFonts w:cs="Times New Roman"/>
                <w:b/>
                <w:sz w:val="26"/>
                <w:szCs w:val="26"/>
              </w:rPr>
              <w:t>Kỹ năng nghề nghiệp</w:t>
            </w:r>
          </w:p>
          <w:p w:rsidR="003A70CE" w:rsidRPr="00917DDC" w:rsidRDefault="003A70CE" w:rsidP="00414BEB">
            <w:pPr>
              <w:spacing w:after="0" w:line="320" w:lineRule="exact"/>
              <w:jc w:val="both"/>
              <w:rPr>
                <w:rFonts w:cs="Times New Roman"/>
                <w:sz w:val="26"/>
                <w:szCs w:val="26"/>
              </w:rPr>
            </w:pPr>
            <w:r w:rsidRPr="00917DDC">
              <w:rPr>
                <w:rFonts w:cs="Times New Roman"/>
                <w:sz w:val="26"/>
                <w:szCs w:val="26"/>
              </w:rPr>
              <w:t xml:space="preserve">- Có khả năng nhận diện các nhân tố ảnh hưởng đến hoạt động kinh doanh, hoạt động tài chính của </w:t>
            </w:r>
            <w:r w:rsidR="0096283A" w:rsidRPr="00917DDC">
              <w:rPr>
                <w:rFonts w:cs="Times New Roman"/>
                <w:sz w:val="26"/>
                <w:szCs w:val="26"/>
              </w:rPr>
              <w:t>DN</w:t>
            </w:r>
            <w:r w:rsidRPr="00917DDC">
              <w:rPr>
                <w:rFonts w:cs="Times New Roman"/>
                <w:sz w:val="26"/>
                <w:szCs w:val="26"/>
              </w:rPr>
              <w:t>.</w:t>
            </w:r>
          </w:p>
          <w:p w:rsidR="003A70CE" w:rsidRPr="00917DDC" w:rsidRDefault="003A70CE" w:rsidP="00414BEB">
            <w:pPr>
              <w:spacing w:after="0" w:line="320" w:lineRule="exact"/>
              <w:jc w:val="both"/>
              <w:rPr>
                <w:rFonts w:cs="Times New Roman"/>
                <w:sz w:val="26"/>
                <w:szCs w:val="26"/>
              </w:rPr>
            </w:pPr>
            <w:r w:rsidRPr="00917DDC">
              <w:rPr>
                <w:rFonts w:cs="Times New Roman"/>
                <w:sz w:val="26"/>
                <w:szCs w:val="26"/>
              </w:rPr>
              <w:t xml:space="preserve">- Có khả năng vận dụng các kiến thức chuyên môn để đánh giá và lựa chọn các quyết định tài chính của </w:t>
            </w:r>
            <w:r w:rsidR="0096283A" w:rsidRPr="00917DDC">
              <w:rPr>
                <w:rFonts w:cs="Times New Roman"/>
                <w:sz w:val="26"/>
                <w:szCs w:val="26"/>
              </w:rPr>
              <w:t>DN</w:t>
            </w:r>
            <w:r w:rsidRPr="00917DDC">
              <w:rPr>
                <w:rFonts w:cs="Times New Roman"/>
                <w:sz w:val="26"/>
                <w:szCs w:val="26"/>
              </w:rPr>
              <w:t>.</w:t>
            </w:r>
          </w:p>
          <w:p w:rsidR="003A70CE" w:rsidRPr="00917DDC" w:rsidRDefault="003A70CE" w:rsidP="00414BEB">
            <w:pPr>
              <w:spacing w:after="0" w:line="320" w:lineRule="exact"/>
              <w:jc w:val="both"/>
              <w:rPr>
                <w:rFonts w:cs="Times New Roman"/>
                <w:sz w:val="26"/>
                <w:szCs w:val="26"/>
              </w:rPr>
            </w:pPr>
            <w:r w:rsidRPr="00917DDC">
              <w:rPr>
                <w:rFonts w:cs="Times New Roman"/>
                <w:sz w:val="26"/>
                <w:szCs w:val="26"/>
              </w:rPr>
              <w:t xml:space="preserve">- Có tư duy logic, có kỹ năng trình bày, phản biện các vấn đề liên quan đến lĩnh vực tài chính </w:t>
            </w:r>
            <w:r w:rsidR="0096283A" w:rsidRPr="00917DDC">
              <w:rPr>
                <w:rFonts w:cs="Times New Roman"/>
                <w:sz w:val="26"/>
                <w:szCs w:val="26"/>
              </w:rPr>
              <w:t>DN</w:t>
            </w:r>
            <w:r w:rsidRPr="00917DDC">
              <w:rPr>
                <w:rFonts w:cs="Times New Roman"/>
                <w:sz w:val="26"/>
                <w:szCs w:val="26"/>
              </w:rPr>
              <w:t>.</w:t>
            </w:r>
          </w:p>
          <w:p w:rsidR="003A70CE" w:rsidRPr="00917DDC" w:rsidRDefault="003A70CE" w:rsidP="00414BEB">
            <w:pPr>
              <w:spacing w:after="0" w:line="320" w:lineRule="exact"/>
              <w:jc w:val="both"/>
              <w:rPr>
                <w:rFonts w:cs="Times New Roman"/>
                <w:sz w:val="26"/>
                <w:szCs w:val="26"/>
              </w:rPr>
            </w:pPr>
            <w:r w:rsidRPr="00917DDC">
              <w:rPr>
                <w:rFonts w:cs="Times New Roman"/>
                <w:sz w:val="26"/>
                <w:szCs w:val="26"/>
              </w:rPr>
              <w:t xml:space="preserve">- Có kỹ năng tổ chức triển khai công tác quản trị tài chính </w:t>
            </w:r>
            <w:r w:rsidR="0096283A" w:rsidRPr="00917DDC">
              <w:rPr>
                <w:rFonts w:cs="Times New Roman"/>
                <w:sz w:val="26"/>
                <w:szCs w:val="26"/>
              </w:rPr>
              <w:t>DN</w:t>
            </w:r>
            <w:r w:rsidRPr="00917DDC">
              <w:rPr>
                <w:rFonts w:cs="Times New Roman"/>
                <w:sz w:val="26"/>
                <w:szCs w:val="26"/>
              </w:rPr>
              <w:t xml:space="preserve">, kỹ năng tổ chức làm việc nhóm khi hoạch định chính sách tài chính </w:t>
            </w:r>
            <w:r w:rsidR="0096283A" w:rsidRPr="00917DDC">
              <w:rPr>
                <w:rFonts w:cs="Times New Roman"/>
                <w:sz w:val="26"/>
                <w:szCs w:val="26"/>
              </w:rPr>
              <w:t>DN</w:t>
            </w:r>
            <w:r w:rsidRPr="00917DDC">
              <w:rPr>
                <w:rFonts w:cs="Times New Roman"/>
                <w:sz w:val="26"/>
                <w:szCs w:val="26"/>
              </w:rPr>
              <w:t>.</w:t>
            </w:r>
          </w:p>
          <w:p w:rsidR="003A70CE" w:rsidRPr="00917DDC" w:rsidRDefault="003A70CE" w:rsidP="00414BEB">
            <w:pPr>
              <w:spacing w:after="0" w:line="320" w:lineRule="exact"/>
              <w:jc w:val="both"/>
              <w:rPr>
                <w:rFonts w:cs="Times New Roman"/>
                <w:sz w:val="26"/>
                <w:szCs w:val="26"/>
              </w:rPr>
            </w:pPr>
            <w:r w:rsidRPr="00917DDC">
              <w:rPr>
                <w:rFonts w:cs="Times New Roman"/>
                <w:sz w:val="26"/>
                <w:szCs w:val="26"/>
              </w:rPr>
              <w:t xml:space="preserve">- Có kỹ năng cơ bản và thuần thục các kỹ năng nghề nghiệp của chuyên ngành Tài chính </w:t>
            </w:r>
            <w:r w:rsidR="0096283A" w:rsidRPr="00917DDC">
              <w:rPr>
                <w:rFonts w:cs="Times New Roman"/>
                <w:sz w:val="26"/>
                <w:szCs w:val="26"/>
              </w:rPr>
              <w:t>DN</w:t>
            </w:r>
            <w:r w:rsidRPr="00917DDC">
              <w:rPr>
                <w:rFonts w:cs="Times New Roman"/>
                <w:sz w:val="26"/>
                <w:szCs w:val="26"/>
              </w:rPr>
              <w:t xml:space="preserve"> như: Kỹ năng đọc báo cáo tài chính, phân tích tình hình tài chính của </w:t>
            </w:r>
            <w:r w:rsidR="0096283A" w:rsidRPr="00917DDC">
              <w:rPr>
                <w:rFonts w:cs="Times New Roman"/>
                <w:sz w:val="26"/>
                <w:szCs w:val="26"/>
              </w:rPr>
              <w:t>DN</w:t>
            </w:r>
            <w:r w:rsidRPr="00917DDC">
              <w:rPr>
                <w:rFonts w:cs="Times New Roman"/>
                <w:sz w:val="26"/>
                <w:szCs w:val="26"/>
              </w:rPr>
              <w:t xml:space="preserve">; phát hiện ra những hạn chế trong hoạt động quản trị tài chính </w:t>
            </w:r>
            <w:r w:rsidR="0096283A" w:rsidRPr="00917DDC">
              <w:rPr>
                <w:rFonts w:cs="Times New Roman"/>
                <w:sz w:val="26"/>
                <w:szCs w:val="26"/>
              </w:rPr>
              <w:t>DN</w:t>
            </w:r>
            <w:r w:rsidRPr="00917DDC">
              <w:rPr>
                <w:rFonts w:cs="Times New Roman"/>
                <w:sz w:val="26"/>
                <w:szCs w:val="26"/>
              </w:rPr>
              <w:t xml:space="preserve">. Kỹ năng đề xuất các giải pháp nhằm tăng cường quản trị tài chính, nâng cao hiệu quả hoạt động của </w:t>
            </w:r>
            <w:r w:rsidR="0096283A" w:rsidRPr="00917DDC">
              <w:rPr>
                <w:rFonts w:cs="Times New Roman"/>
                <w:sz w:val="26"/>
                <w:szCs w:val="26"/>
              </w:rPr>
              <w:t>DN</w:t>
            </w:r>
            <w:r w:rsidRPr="00917DDC">
              <w:rPr>
                <w:rFonts w:cs="Times New Roman"/>
                <w:sz w:val="26"/>
                <w:szCs w:val="26"/>
              </w:rPr>
              <w:t xml:space="preserve">. Kỹ năng hoạch định chính sách tài chính, kỹ năng dự báo tài chính, kỹ năng chuẩn bị báo cáo quản trị tài chính </w:t>
            </w:r>
            <w:r w:rsidR="0096283A" w:rsidRPr="00917DDC">
              <w:rPr>
                <w:rFonts w:cs="Times New Roman"/>
                <w:sz w:val="26"/>
                <w:szCs w:val="26"/>
              </w:rPr>
              <w:t>DN</w:t>
            </w:r>
            <w:r w:rsidRPr="00917DDC">
              <w:rPr>
                <w:rFonts w:cs="Times New Roman"/>
                <w:sz w:val="26"/>
                <w:szCs w:val="26"/>
              </w:rPr>
              <w:t xml:space="preserve">.  </w:t>
            </w:r>
          </w:p>
          <w:p w:rsidR="003A70CE" w:rsidRPr="00917DDC" w:rsidRDefault="003A70CE" w:rsidP="00414BEB">
            <w:pPr>
              <w:spacing w:after="0" w:line="320" w:lineRule="exact"/>
              <w:jc w:val="both"/>
              <w:rPr>
                <w:rFonts w:cs="Times New Roman"/>
                <w:sz w:val="26"/>
                <w:szCs w:val="26"/>
              </w:rPr>
            </w:pPr>
            <w:r w:rsidRPr="00917DDC">
              <w:rPr>
                <w:rFonts w:cs="Times New Roman"/>
                <w:sz w:val="26"/>
                <w:szCs w:val="26"/>
              </w:rPr>
              <w:t xml:space="preserve">- Biết cách sử dụng các phương tiện và phần mềm hỗ trợ phân tích tài chính, hoạch định chính sách tài chính cho </w:t>
            </w:r>
            <w:r w:rsidR="0096283A" w:rsidRPr="00917DDC">
              <w:rPr>
                <w:rFonts w:cs="Times New Roman"/>
                <w:sz w:val="26"/>
                <w:szCs w:val="26"/>
              </w:rPr>
              <w:t>DN</w:t>
            </w:r>
          </w:p>
        </w:tc>
        <w:tc>
          <w:tcPr>
            <w:tcW w:w="834" w:type="pct"/>
            <w:tcBorders>
              <w:top w:val="single" w:sz="6" w:space="0" w:color="auto"/>
              <w:left w:val="single" w:sz="6" w:space="0" w:color="auto"/>
              <w:bottom w:val="single" w:sz="6" w:space="0" w:color="auto"/>
              <w:right w:val="single" w:sz="6" w:space="0" w:color="auto"/>
            </w:tcBorders>
          </w:tcPr>
          <w:p w:rsidR="003A70CE" w:rsidRPr="00917DDC" w:rsidRDefault="003A70CE" w:rsidP="00414BEB">
            <w:pPr>
              <w:spacing w:after="0" w:line="320" w:lineRule="exact"/>
              <w:jc w:val="both"/>
              <w:rPr>
                <w:rFonts w:cs="Times New Roman"/>
                <w:b/>
                <w:sz w:val="26"/>
                <w:szCs w:val="26"/>
              </w:rPr>
            </w:pPr>
            <w:r w:rsidRPr="00917DDC">
              <w:rPr>
                <w:rFonts w:cs="Times New Roman"/>
                <w:b/>
                <w:sz w:val="26"/>
                <w:szCs w:val="26"/>
              </w:rPr>
              <w:lastRenderedPageBreak/>
              <w:t>Về năng lực:</w:t>
            </w:r>
          </w:p>
          <w:p w:rsidR="003A70CE" w:rsidRPr="00917DDC" w:rsidRDefault="003A70CE" w:rsidP="00414BEB">
            <w:pPr>
              <w:spacing w:after="0" w:line="320" w:lineRule="exact"/>
              <w:jc w:val="both"/>
              <w:rPr>
                <w:rFonts w:cs="Times New Roman"/>
                <w:sz w:val="26"/>
                <w:szCs w:val="26"/>
              </w:rPr>
            </w:pPr>
            <w:r w:rsidRPr="00917DDC">
              <w:rPr>
                <w:rFonts w:cs="Times New Roman"/>
                <w:sz w:val="26"/>
                <w:szCs w:val="26"/>
              </w:rPr>
              <w:t>(i)  Kỹ năng nghề nghiệp:</w:t>
            </w:r>
          </w:p>
          <w:p w:rsidR="003A70CE" w:rsidRPr="00917DDC" w:rsidRDefault="003A70CE" w:rsidP="00414BEB">
            <w:pPr>
              <w:spacing w:after="0" w:line="320" w:lineRule="exact"/>
              <w:jc w:val="both"/>
              <w:rPr>
                <w:rFonts w:cs="Times New Roman"/>
                <w:sz w:val="26"/>
                <w:szCs w:val="26"/>
              </w:rPr>
            </w:pPr>
            <w:r w:rsidRPr="00917DDC">
              <w:rPr>
                <w:rFonts w:cs="Times New Roman"/>
                <w:sz w:val="26"/>
                <w:szCs w:val="26"/>
              </w:rPr>
              <w:t xml:space="preserve">+ Có khả năng làm việc độc lập, phát hiện và giải quyết vấn đề. </w:t>
            </w:r>
          </w:p>
          <w:p w:rsidR="003A70CE" w:rsidRPr="00917DDC" w:rsidRDefault="003A70CE" w:rsidP="00414BEB">
            <w:pPr>
              <w:spacing w:after="0" w:line="320" w:lineRule="exact"/>
              <w:jc w:val="both"/>
              <w:rPr>
                <w:rFonts w:cs="Times New Roman"/>
                <w:sz w:val="26"/>
                <w:szCs w:val="26"/>
              </w:rPr>
            </w:pPr>
            <w:r w:rsidRPr="00917DDC">
              <w:rPr>
                <w:rFonts w:cs="Times New Roman"/>
                <w:sz w:val="26"/>
                <w:szCs w:val="26"/>
              </w:rPr>
              <w:t xml:space="preserve">+ Có kỹ năng cơ bản và thuần thục các kỹ năng của chuyên ngành được đào tạo; có năng lực cơ bản đáp ứng những đòi hỏi từ các công việc thuộc ngành/ chuyên ngành cũng như trong cuộc sống đặt ra; đáp ứng nhu cầu của xã hội về nguồn nhân lực có trình độ </w:t>
            </w:r>
            <w:r w:rsidR="001A5A08" w:rsidRPr="00917DDC">
              <w:rPr>
                <w:rFonts w:cs="Times New Roman"/>
                <w:sz w:val="26"/>
                <w:szCs w:val="26"/>
              </w:rPr>
              <w:t>ĐH</w:t>
            </w:r>
            <w:r w:rsidRPr="00917DDC">
              <w:rPr>
                <w:rFonts w:cs="Times New Roman"/>
                <w:sz w:val="26"/>
                <w:szCs w:val="26"/>
              </w:rPr>
              <w:t xml:space="preserve"> thuộc các lĩnh vực được đào tạo.</w:t>
            </w:r>
          </w:p>
          <w:p w:rsidR="003A70CE" w:rsidRPr="00917DDC" w:rsidRDefault="003A70CE" w:rsidP="00414BEB">
            <w:pPr>
              <w:spacing w:after="0" w:line="320" w:lineRule="exact"/>
              <w:jc w:val="both"/>
              <w:rPr>
                <w:rFonts w:cs="Times New Roman"/>
                <w:sz w:val="26"/>
                <w:szCs w:val="26"/>
              </w:rPr>
            </w:pPr>
            <w:r w:rsidRPr="00917DDC">
              <w:rPr>
                <w:rFonts w:cs="Times New Roman"/>
                <w:sz w:val="26"/>
                <w:szCs w:val="26"/>
              </w:rPr>
              <w:t>+ Có khả năng trình bày và phân tích vấn đề.</w:t>
            </w:r>
          </w:p>
          <w:p w:rsidR="003A70CE" w:rsidRPr="00917DDC" w:rsidRDefault="003A70CE" w:rsidP="00414BEB">
            <w:pPr>
              <w:spacing w:after="0" w:line="320" w:lineRule="exact"/>
              <w:jc w:val="both"/>
              <w:rPr>
                <w:rFonts w:cs="Times New Roman"/>
                <w:sz w:val="26"/>
                <w:szCs w:val="26"/>
              </w:rPr>
            </w:pPr>
            <w:r w:rsidRPr="00917DDC">
              <w:rPr>
                <w:rFonts w:cs="Times New Roman"/>
                <w:sz w:val="26"/>
                <w:szCs w:val="26"/>
              </w:rPr>
              <w:t>+ Có khả năng tổ chức và làm việc nhóm.</w:t>
            </w:r>
          </w:p>
          <w:p w:rsidR="003A70CE" w:rsidRPr="00917DDC" w:rsidRDefault="003A70CE" w:rsidP="00414BEB">
            <w:pPr>
              <w:spacing w:after="0" w:line="320" w:lineRule="exact"/>
              <w:jc w:val="both"/>
              <w:rPr>
                <w:rFonts w:cs="Times New Roman"/>
                <w:sz w:val="26"/>
                <w:szCs w:val="26"/>
              </w:rPr>
            </w:pPr>
            <w:r w:rsidRPr="00917DDC">
              <w:rPr>
                <w:rFonts w:cs="Times New Roman"/>
                <w:sz w:val="26"/>
                <w:szCs w:val="26"/>
              </w:rPr>
              <w:lastRenderedPageBreak/>
              <w:t>(ii)  Kỹ năng công cụ:</w:t>
            </w:r>
          </w:p>
          <w:p w:rsidR="003A70CE" w:rsidRPr="00917DDC" w:rsidRDefault="003A70CE" w:rsidP="00414BEB">
            <w:pPr>
              <w:spacing w:after="0" w:line="320" w:lineRule="exact"/>
              <w:jc w:val="both"/>
              <w:rPr>
                <w:rFonts w:cs="Times New Roman"/>
                <w:sz w:val="26"/>
                <w:szCs w:val="26"/>
              </w:rPr>
            </w:pPr>
            <w:r w:rsidRPr="00917DDC">
              <w:rPr>
                <w:rFonts w:cs="Times New Roman"/>
                <w:sz w:val="26"/>
                <w:szCs w:val="26"/>
              </w:rPr>
              <w:t>+ Có khả năng sử dụng Tiếng Anh (nghe, nói, viết) trong công việc chuyên môn.</w:t>
            </w:r>
          </w:p>
          <w:p w:rsidR="003A70CE" w:rsidRPr="00917DDC" w:rsidRDefault="003A70CE" w:rsidP="00414BEB">
            <w:pPr>
              <w:spacing w:after="0" w:line="320" w:lineRule="exact"/>
              <w:jc w:val="both"/>
              <w:rPr>
                <w:rFonts w:cs="Times New Roman"/>
                <w:sz w:val="26"/>
                <w:szCs w:val="26"/>
              </w:rPr>
            </w:pPr>
            <w:r w:rsidRPr="00917DDC">
              <w:rPr>
                <w:rFonts w:cs="Times New Roman"/>
                <w:sz w:val="26"/>
                <w:szCs w:val="26"/>
              </w:rPr>
              <w:t>+ Có khả năng ứng dụng tin học vào công tác chuyên môn.</w:t>
            </w:r>
          </w:p>
          <w:p w:rsidR="003A70CE" w:rsidRPr="00917DDC" w:rsidRDefault="003A70CE" w:rsidP="00414BEB">
            <w:pPr>
              <w:spacing w:after="0" w:line="320" w:lineRule="exact"/>
              <w:jc w:val="both"/>
              <w:rPr>
                <w:rFonts w:cs="Times New Roman"/>
                <w:b/>
                <w:bCs/>
                <w:sz w:val="26"/>
                <w:szCs w:val="26"/>
              </w:rPr>
            </w:pPr>
            <w:r w:rsidRPr="00917DDC">
              <w:rPr>
                <w:rFonts w:cs="Times New Roman"/>
                <w:b/>
                <w:bCs/>
                <w:sz w:val="26"/>
                <w:szCs w:val="26"/>
              </w:rPr>
              <w:t xml:space="preserve">Hành vi: </w:t>
            </w:r>
          </w:p>
          <w:p w:rsidR="003A70CE" w:rsidRPr="00917DDC" w:rsidRDefault="003A70CE" w:rsidP="00414BEB">
            <w:pPr>
              <w:spacing w:after="0" w:line="320" w:lineRule="exact"/>
              <w:jc w:val="both"/>
              <w:rPr>
                <w:rFonts w:cs="Times New Roman"/>
                <w:sz w:val="26"/>
                <w:szCs w:val="26"/>
              </w:rPr>
            </w:pPr>
            <w:r w:rsidRPr="00917DDC">
              <w:rPr>
                <w:rFonts w:cs="Times New Roman"/>
                <w:sz w:val="26"/>
                <w:szCs w:val="26"/>
              </w:rPr>
              <w:t>(i) Có ý thức và năng lực cải tiến trong công việc được giao.</w:t>
            </w:r>
          </w:p>
          <w:p w:rsidR="003A70CE" w:rsidRPr="00917DDC" w:rsidRDefault="003A70CE" w:rsidP="00414BEB">
            <w:pPr>
              <w:spacing w:after="0" w:line="320" w:lineRule="exact"/>
              <w:jc w:val="both"/>
              <w:rPr>
                <w:rFonts w:cs="Times New Roman"/>
                <w:sz w:val="26"/>
                <w:szCs w:val="26"/>
              </w:rPr>
            </w:pPr>
            <w:r w:rsidRPr="00917DDC">
              <w:rPr>
                <w:rFonts w:cs="Times New Roman"/>
                <w:sz w:val="26"/>
                <w:szCs w:val="26"/>
              </w:rPr>
              <w:t xml:space="preserve">(ii) Có ý thức chấp hành sự phân công, điều động trong công tác của đơn vị. </w:t>
            </w:r>
          </w:p>
          <w:p w:rsidR="003A70CE" w:rsidRPr="00917DDC" w:rsidRDefault="003A70CE" w:rsidP="00414BEB">
            <w:pPr>
              <w:spacing w:after="0" w:line="320" w:lineRule="exact"/>
              <w:jc w:val="both"/>
              <w:rPr>
                <w:rFonts w:cs="Times New Roman"/>
                <w:sz w:val="26"/>
                <w:szCs w:val="26"/>
              </w:rPr>
            </w:pPr>
            <w:r w:rsidRPr="00917DDC">
              <w:rPr>
                <w:rFonts w:cs="Times New Roman"/>
                <w:sz w:val="26"/>
                <w:szCs w:val="26"/>
              </w:rPr>
              <w:t>(iii) Có ý thức quan tâm đến sự phát triển của đơn vị.</w:t>
            </w:r>
          </w:p>
          <w:p w:rsidR="003A70CE" w:rsidRPr="00917DDC" w:rsidRDefault="003A70CE" w:rsidP="00414BEB">
            <w:pPr>
              <w:spacing w:after="0" w:line="320" w:lineRule="exact"/>
              <w:jc w:val="both"/>
              <w:rPr>
                <w:rFonts w:cs="Times New Roman"/>
                <w:sz w:val="26"/>
                <w:szCs w:val="26"/>
              </w:rPr>
            </w:pPr>
            <w:r w:rsidRPr="00917DDC">
              <w:rPr>
                <w:rFonts w:cs="Times New Roman"/>
                <w:sz w:val="26"/>
                <w:szCs w:val="26"/>
              </w:rPr>
              <w:t xml:space="preserve">(iiii) Có ý thức tự giác, tự học để nâng cao trình độ và kỹ năng chuyên môn, nghiệp vụ, kỹ năng nghề nghiệp. </w:t>
            </w:r>
          </w:p>
          <w:p w:rsidR="003A70CE" w:rsidRPr="00917DDC" w:rsidRDefault="003A70CE" w:rsidP="00414BEB">
            <w:pPr>
              <w:spacing w:after="0" w:line="320" w:lineRule="exact"/>
              <w:jc w:val="both"/>
              <w:rPr>
                <w:rFonts w:cs="Times New Roman"/>
                <w:sz w:val="26"/>
                <w:szCs w:val="26"/>
              </w:rPr>
            </w:pPr>
            <w:r w:rsidRPr="00917DDC">
              <w:rPr>
                <w:rFonts w:cs="Times New Roman"/>
                <w:sz w:val="26"/>
                <w:szCs w:val="26"/>
              </w:rPr>
              <w:t xml:space="preserve">(iv) Tự tin, có bản lĩnh và tự khẳng định năng lực của bản thân thông qua công việc được </w:t>
            </w:r>
            <w:r w:rsidRPr="00917DDC">
              <w:rPr>
                <w:rFonts w:cs="Times New Roman"/>
                <w:sz w:val="26"/>
                <w:szCs w:val="26"/>
              </w:rPr>
              <w:lastRenderedPageBreak/>
              <w:t>giao.</w:t>
            </w:r>
          </w:p>
          <w:p w:rsidR="003A70CE" w:rsidRPr="00917DDC" w:rsidRDefault="003A70CE" w:rsidP="00414BEB">
            <w:pPr>
              <w:spacing w:after="0" w:line="320" w:lineRule="exact"/>
              <w:jc w:val="both"/>
              <w:rPr>
                <w:rFonts w:cs="Times New Roman"/>
                <w:b/>
                <w:sz w:val="26"/>
                <w:szCs w:val="26"/>
              </w:rPr>
            </w:pPr>
            <w:r w:rsidRPr="00917DDC">
              <w:rPr>
                <w:rFonts w:cs="Times New Roman"/>
                <w:b/>
                <w:sz w:val="26"/>
                <w:szCs w:val="26"/>
              </w:rPr>
              <w:t>Trình độ Ngoại ngữ:</w:t>
            </w:r>
          </w:p>
          <w:p w:rsidR="003A70CE" w:rsidRPr="00917DDC" w:rsidRDefault="003A70CE" w:rsidP="00414BEB">
            <w:pPr>
              <w:spacing w:after="0" w:line="320" w:lineRule="exact"/>
              <w:jc w:val="both"/>
              <w:rPr>
                <w:rFonts w:cs="Times New Roman"/>
                <w:sz w:val="26"/>
                <w:szCs w:val="26"/>
              </w:rPr>
            </w:pPr>
            <w:r w:rsidRPr="00917DDC">
              <w:rPr>
                <w:rFonts w:cs="Times New Roman"/>
                <w:sz w:val="26"/>
                <w:szCs w:val="26"/>
              </w:rPr>
              <w:t>Trình độ ngoại ngữ đạt 400 điểm TOEIC hoặc tương đương.</w:t>
            </w:r>
          </w:p>
          <w:p w:rsidR="003A70CE" w:rsidRPr="00917DDC" w:rsidRDefault="003A70CE" w:rsidP="00414BEB">
            <w:pPr>
              <w:spacing w:after="0" w:line="320" w:lineRule="exact"/>
              <w:jc w:val="both"/>
              <w:rPr>
                <w:rFonts w:cs="Times New Roman"/>
                <w:b/>
                <w:bCs/>
                <w:sz w:val="26"/>
                <w:szCs w:val="26"/>
              </w:rPr>
            </w:pPr>
            <w:r w:rsidRPr="00917DDC">
              <w:rPr>
                <w:rFonts w:cs="Times New Roman"/>
                <w:b/>
                <w:bCs/>
                <w:sz w:val="26"/>
                <w:szCs w:val="26"/>
                <w:lang w:val="vi-VN"/>
              </w:rPr>
              <w:t>K</w:t>
            </w:r>
            <w:r w:rsidRPr="00917DDC">
              <w:rPr>
                <w:rFonts w:cs="Times New Roman"/>
                <w:b/>
                <w:bCs/>
                <w:sz w:val="26"/>
                <w:szCs w:val="26"/>
              </w:rPr>
              <w:t>iến thức chuyên ngành.</w:t>
            </w:r>
          </w:p>
          <w:p w:rsidR="003A70CE" w:rsidRPr="00917DDC" w:rsidRDefault="004915C8" w:rsidP="00414BEB">
            <w:pPr>
              <w:spacing w:after="0" w:line="320" w:lineRule="exact"/>
              <w:jc w:val="both"/>
              <w:rPr>
                <w:rFonts w:cs="Times New Roman"/>
                <w:sz w:val="26"/>
                <w:szCs w:val="26"/>
              </w:rPr>
            </w:pPr>
            <w:r w:rsidRPr="00917DDC">
              <w:rPr>
                <w:rFonts w:cs="Times New Roman"/>
                <w:bCs/>
                <w:sz w:val="26"/>
                <w:szCs w:val="26"/>
              </w:rPr>
              <w:t>SV</w:t>
            </w:r>
            <w:r w:rsidR="003A70CE" w:rsidRPr="00917DDC">
              <w:rPr>
                <w:rFonts w:cs="Times New Roman"/>
                <w:bCs/>
                <w:sz w:val="26"/>
                <w:szCs w:val="26"/>
              </w:rPr>
              <w:t xml:space="preserve"> hệ liên thông </w:t>
            </w:r>
            <w:r w:rsidR="001A5A08" w:rsidRPr="00917DDC">
              <w:rPr>
                <w:rFonts w:cs="Times New Roman"/>
                <w:bCs/>
                <w:sz w:val="26"/>
                <w:szCs w:val="26"/>
              </w:rPr>
              <w:t>ĐH</w:t>
            </w:r>
            <w:r w:rsidR="003A70CE" w:rsidRPr="00917DDC">
              <w:rPr>
                <w:rFonts w:cs="Times New Roman"/>
                <w:bCs/>
                <w:sz w:val="26"/>
                <w:szCs w:val="26"/>
              </w:rPr>
              <w:t xml:space="preserve"> chuyên ngành Tài chính </w:t>
            </w:r>
            <w:r w:rsidR="0096283A" w:rsidRPr="00917DDC">
              <w:rPr>
                <w:rFonts w:cs="Times New Roman"/>
                <w:bCs/>
                <w:sz w:val="26"/>
                <w:szCs w:val="26"/>
              </w:rPr>
              <w:t>DN</w:t>
            </w:r>
            <w:r w:rsidR="003A70CE" w:rsidRPr="00917DDC">
              <w:rPr>
                <w:rFonts w:cs="Times New Roman"/>
                <w:bCs/>
                <w:sz w:val="26"/>
                <w:szCs w:val="26"/>
              </w:rPr>
              <w:t xml:space="preserve"> khi tốt nghiệp phải đạt tiêu chuẩn chung của chuẩn đầu ra cho </w:t>
            </w:r>
            <w:r w:rsidRPr="00917DDC">
              <w:rPr>
                <w:rFonts w:cs="Times New Roman"/>
                <w:bCs/>
                <w:sz w:val="26"/>
                <w:szCs w:val="26"/>
              </w:rPr>
              <w:t>SV</w:t>
            </w:r>
            <w:r w:rsidR="003A70CE" w:rsidRPr="00917DDC">
              <w:rPr>
                <w:rFonts w:cs="Times New Roman"/>
                <w:bCs/>
                <w:sz w:val="26"/>
                <w:szCs w:val="26"/>
              </w:rPr>
              <w:t xml:space="preserve"> tốt nghiệp </w:t>
            </w:r>
            <w:r w:rsidR="0043416E" w:rsidRPr="00917DDC">
              <w:rPr>
                <w:rFonts w:cs="Times New Roman"/>
                <w:bCs/>
                <w:sz w:val="26"/>
                <w:szCs w:val="26"/>
              </w:rPr>
              <w:t>HVTC</w:t>
            </w:r>
            <w:r w:rsidR="003A70CE" w:rsidRPr="00917DDC">
              <w:rPr>
                <w:rFonts w:cs="Times New Roman"/>
                <w:bCs/>
                <w:sz w:val="26"/>
                <w:szCs w:val="26"/>
              </w:rPr>
              <w:t xml:space="preserve">. Ngoài ra, phải đạt các tiêu chuẩn sau: </w:t>
            </w:r>
          </w:p>
          <w:p w:rsidR="003A70CE" w:rsidRPr="00917DDC" w:rsidRDefault="003A70CE" w:rsidP="00414BEB">
            <w:pPr>
              <w:spacing w:after="0" w:line="320" w:lineRule="exact"/>
              <w:jc w:val="both"/>
              <w:rPr>
                <w:rFonts w:cs="Times New Roman"/>
                <w:sz w:val="26"/>
                <w:szCs w:val="26"/>
              </w:rPr>
            </w:pPr>
            <w:r w:rsidRPr="00917DDC">
              <w:rPr>
                <w:rFonts w:cs="Times New Roman"/>
                <w:sz w:val="26"/>
                <w:szCs w:val="26"/>
              </w:rPr>
              <w:t xml:space="preserve">- Có kiến thức về công tác quản lý tài chính </w:t>
            </w:r>
            <w:r w:rsidR="0096283A" w:rsidRPr="00917DDC">
              <w:rPr>
                <w:rFonts w:cs="Times New Roman"/>
                <w:sz w:val="26"/>
                <w:szCs w:val="26"/>
              </w:rPr>
              <w:t>DN</w:t>
            </w:r>
            <w:r w:rsidRPr="00917DDC">
              <w:rPr>
                <w:rFonts w:cs="Times New Roman"/>
                <w:sz w:val="26"/>
                <w:szCs w:val="26"/>
              </w:rPr>
              <w:t xml:space="preserve">, có khả năng thẩm định tài chính các dự án đầu tư, phân tích báo cáo tài chính </w:t>
            </w:r>
            <w:r w:rsidR="0096283A" w:rsidRPr="00917DDC">
              <w:rPr>
                <w:rFonts w:cs="Times New Roman"/>
                <w:sz w:val="26"/>
                <w:szCs w:val="26"/>
              </w:rPr>
              <w:t>DN</w:t>
            </w:r>
            <w:r w:rsidRPr="00917DDC">
              <w:rPr>
                <w:rFonts w:cs="Times New Roman"/>
                <w:sz w:val="26"/>
                <w:szCs w:val="26"/>
              </w:rPr>
              <w:t xml:space="preserve">; có kiến thức chuyên sâu về các nghiệp vụ huy động, quản lý và sử dụng vốn, tổ chức hệ thống kiểm soát tài chính trong nội bộ </w:t>
            </w:r>
            <w:r w:rsidR="0096283A" w:rsidRPr="00917DDC">
              <w:rPr>
                <w:rFonts w:cs="Times New Roman"/>
                <w:sz w:val="26"/>
                <w:szCs w:val="26"/>
              </w:rPr>
              <w:t>DN</w:t>
            </w:r>
            <w:r w:rsidRPr="00917DDC">
              <w:rPr>
                <w:rFonts w:cs="Times New Roman"/>
                <w:sz w:val="26"/>
                <w:szCs w:val="26"/>
              </w:rPr>
              <w:t xml:space="preserve">; nắm được các kiến thức liên quan </w:t>
            </w:r>
            <w:r w:rsidRPr="00917DDC">
              <w:rPr>
                <w:rFonts w:cs="Times New Roman"/>
                <w:sz w:val="26"/>
                <w:szCs w:val="26"/>
              </w:rPr>
              <w:lastRenderedPageBreak/>
              <w:t xml:space="preserve">đến quy trình hạch toán kế toán, các nghiệp vụ tín dụng ngân hàng, định giá chứng khoán; am hiểu các quy định của Nhà nước về quản lý </w:t>
            </w:r>
            <w:r w:rsidR="0096283A" w:rsidRPr="00917DDC">
              <w:rPr>
                <w:rFonts w:cs="Times New Roman"/>
                <w:sz w:val="26"/>
                <w:szCs w:val="26"/>
              </w:rPr>
              <w:t>DN</w:t>
            </w:r>
            <w:r w:rsidRPr="00917DDC">
              <w:rPr>
                <w:rFonts w:cs="Times New Roman"/>
                <w:sz w:val="26"/>
                <w:szCs w:val="26"/>
              </w:rPr>
              <w:t>, các quy định của luật thuế.</w:t>
            </w:r>
          </w:p>
          <w:p w:rsidR="003A70CE" w:rsidRPr="00917DDC" w:rsidRDefault="003A70CE" w:rsidP="00414BEB">
            <w:pPr>
              <w:spacing w:after="0" w:line="320" w:lineRule="exact"/>
              <w:jc w:val="both"/>
              <w:rPr>
                <w:rFonts w:cs="Times New Roman"/>
                <w:sz w:val="26"/>
                <w:szCs w:val="26"/>
                <w:lang w:val="nl-NL"/>
              </w:rPr>
            </w:pPr>
            <w:r w:rsidRPr="00917DDC">
              <w:rPr>
                <w:rFonts w:cs="Times New Roman"/>
                <w:sz w:val="26"/>
                <w:szCs w:val="26"/>
              </w:rPr>
              <w:t>- Nắm được kiến thức bổ trợ về pháp luật kinh doanh - thương mại, chính sách thuế</w:t>
            </w:r>
          </w:p>
        </w:tc>
        <w:tc>
          <w:tcPr>
            <w:tcW w:w="679" w:type="pct"/>
            <w:tcBorders>
              <w:top w:val="single" w:sz="6" w:space="0" w:color="auto"/>
              <w:left w:val="single" w:sz="6" w:space="0" w:color="auto"/>
              <w:bottom w:val="single" w:sz="6" w:space="0" w:color="auto"/>
              <w:right w:val="single" w:sz="6" w:space="0" w:color="auto"/>
            </w:tcBorders>
          </w:tcPr>
          <w:p w:rsidR="003A70CE" w:rsidRPr="00917DDC" w:rsidRDefault="003A70CE" w:rsidP="00414BEB">
            <w:pPr>
              <w:spacing w:after="0" w:line="320" w:lineRule="exact"/>
              <w:jc w:val="both"/>
              <w:rPr>
                <w:rFonts w:cs="Times New Roman"/>
                <w:b/>
                <w:sz w:val="26"/>
                <w:szCs w:val="26"/>
              </w:rPr>
            </w:pPr>
            <w:r w:rsidRPr="00917DDC">
              <w:rPr>
                <w:rFonts w:cs="Times New Roman"/>
                <w:b/>
                <w:sz w:val="26"/>
                <w:szCs w:val="26"/>
              </w:rPr>
              <w:lastRenderedPageBreak/>
              <w:t>Về năng lực:</w:t>
            </w:r>
          </w:p>
          <w:p w:rsidR="003A70CE" w:rsidRPr="00917DDC" w:rsidRDefault="003A70CE" w:rsidP="00414BEB">
            <w:pPr>
              <w:spacing w:after="0" w:line="320" w:lineRule="exact"/>
              <w:jc w:val="both"/>
              <w:rPr>
                <w:rFonts w:cs="Times New Roman"/>
                <w:sz w:val="26"/>
                <w:szCs w:val="26"/>
              </w:rPr>
            </w:pPr>
            <w:r w:rsidRPr="00917DDC">
              <w:rPr>
                <w:rFonts w:cs="Times New Roman"/>
                <w:sz w:val="26"/>
                <w:szCs w:val="26"/>
              </w:rPr>
              <w:t>(i)  Kỹ năng nghề nghiệp:</w:t>
            </w:r>
          </w:p>
          <w:p w:rsidR="003A70CE" w:rsidRPr="00917DDC" w:rsidRDefault="003A70CE" w:rsidP="00414BEB">
            <w:pPr>
              <w:spacing w:after="0" w:line="320" w:lineRule="exact"/>
              <w:jc w:val="both"/>
              <w:rPr>
                <w:rFonts w:cs="Times New Roman"/>
                <w:sz w:val="26"/>
                <w:szCs w:val="26"/>
              </w:rPr>
            </w:pPr>
            <w:r w:rsidRPr="00917DDC">
              <w:rPr>
                <w:rFonts w:cs="Times New Roman"/>
                <w:sz w:val="26"/>
                <w:szCs w:val="26"/>
              </w:rPr>
              <w:t xml:space="preserve">+ Có khả năng làm việc độc lập, phát hiện và giải quyết vấn đề. </w:t>
            </w:r>
          </w:p>
          <w:p w:rsidR="003A70CE" w:rsidRPr="00917DDC" w:rsidRDefault="003A70CE" w:rsidP="00414BEB">
            <w:pPr>
              <w:spacing w:after="0" w:line="320" w:lineRule="exact"/>
              <w:jc w:val="both"/>
              <w:rPr>
                <w:rFonts w:cs="Times New Roman"/>
                <w:sz w:val="26"/>
                <w:szCs w:val="26"/>
              </w:rPr>
            </w:pPr>
            <w:r w:rsidRPr="00917DDC">
              <w:rPr>
                <w:rFonts w:cs="Times New Roman"/>
                <w:sz w:val="26"/>
                <w:szCs w:val="26"/>
              </w:rPr>
              <w:t xml:space="preserve">+ Có kỹ năng cơ bản và thuần thục các kỹ năng của chuyên ngành được đào tạo; có năng lực cơ bản đáp ứng những đòi hỏi từ các công việc thuộc ngành/chuyên ngành cũng như trong cuộc sống đặt ra; đáp ứng nhu cầu của xã hội về nguồn nhân lực có trình độ </w:t>
            </w:r>
            <w:r w:rsidR="001A5A08" w:rsidRPr="00917DDC">
              <w:rPr>
                <w:rFonts w:cs="Times New Roman"/>
                <w:sz w:val="26"/>
                <w:szCs w:val="26"/>
              </w:rPr>
              <w:t>ĐH</w:t>
            </w:r>
            <w:r w:rsidRPr="00917DDC">
              <w:rPr>
                <w:rFonts w:cs="Times New Roman"/>
                <w:sz w:val="26"/>
                <w:szCs w:val="26"/>
              </w:rPr>
              <w:t xml:space="preserve"> thuộc các lĩnh vực được đào </w:t>
            </w:r>
            <w:r w:rsidRPr="00917DDC">
              <w:rPr>
                <w:rFonts w:cs="Times New Roman"/>
                <w:sz w:val="26"/>
                <w:szCs w:val="26"/>
              </w:rPr>
              <w:lastRenderedPageBreak/>
              <w:t>tạo.</w:t>
            </w:r>
          </w:p>
          <w:p w:rsidR="003A70CE" w:rsidRPr="00917DDC" w:rsidRDefault="003A70CE" w:rsidP="00414BEB">
            <w:pPr>
              <w:spacing w:after="0" w:line="320" w:lineRule="exact"/>
              <w:jc w:val="both"/>
              <w:rPr>
                <w:rFonts w:cs="Times New Roman"/>
                <w:sz w:val="26"/>
                <w:szCs w:val="26"/>
              </w:rPr>
            </w:pPr>
            <w:r w:rsidRPr="00917DDC">
              <w:rPr>
                <w:rFonts w:cs="Times New Roman"/>
                <w:sz w:val="26"/>
                <w:szCs w:val="26"/>
              </w:rPr>
              <w:t>+ Có khả năng trình bày và phân tích vấn đề.</w:t>
            </w:r>
          </w:p>
          <w:p w:rsidR="003A70CE" w:rsidRPr="00917DDC" w:rsidRDefault="003A70CE" w:rsidP="00414BEB">
            <w:pPr>
              <w:spacing w:after="0" w:line="320" w:lineRule="exact"/>
              <w:jc w:val="both"/>
              <w:rPr>
                <w:rFonts w:cs="Times New Roman"/>
                <w:sz w:val="26"/>
                <w:szCs w:val="26"/>
              </w:rPr>
            </w:pPr>
            <w:r w:rsidRPr="00917DDC">
              <w:rPr>
                <w:rFonts w:cs="Times New Roman"/>
                <w:sz w:val="26"/>
                <w:szCs w:val="26"/>
              </w:rPr>
              <w:t>+ Có khả năng tổ chức và làm việc nhóm.</w:t>
            </w:r>
          </w:p>
          <w:p w:rsidR="003A70CE" w:rsidRPr="00917DDC" w:rsidRDefault="003A70CE" w:rsidP="00414BEB">
            <w:pPr>
              <w:spacing w:after="0" w:line="320" w:lineRule="exact"/>
              <w:jc w:val="both"/>
              <w:rPr>
                <w:rFonts w:cs="Times New Roman"/>
                <w:sz w:val="26"/>
                <w:szCs w:val="26"/>
              </w:rPr>
            </w:pPr>
            <w:r w:rsidRPr="00917DDC">
              <w:rPr>
                <w:rFonts w:cs="Times New Roman"/>
                <w:sz w:val="26"/>
                <w:szCs w:val="26"/>
              </w:rPr>
              <w:t>(ii)  Kỹ năng công cụ:</w:t>
            </w:r>
          </w:p>
          <w:p w:rsidR="003A70CE" w:rsidRPr="00917DDC" w:rsidRDefault="003A70CE" w:rsidP="00414BEB">
            <w:pPr>
              <w:spacing w:after="0" w:line="320" w:lineRule="exact"/>
              <w:jc w:val="both"/>
              <w:rPr>
                <w:rFonts w:cs="Times New Roman"/>
                <w:sz w:val="26"/>
                <w:szCs w:val="26"/>
              </w:rPr>
            </w:pPr>
            <w:r w:rsidRPr="00917DDC">
              <w:rPr>
                <w:rFonts w:cs="Times New Roman"/>
                <w:sz w:val="26"/>
                <w:szCs w:val="26"/>
              </w:rPr>
              <w:t>+ Có khả năng sử dụng Tiếng Anh (nghe, nói, viết) trong công việc chuyên môn.</w:t>
            </w:r>
          </w:p>
          <w:p w:rsidR="003A70CE" w:rsidRPr="00917DDC" w:rsidRDefault="003A70CE" w:rsidP="00414BEB">
            <w:pPr>
              <w:spacing w:after="0" w:line="320" w:lineRule="exact"/>
              <w:jc w:val="both"/>
              <w:rPr>
                <w:rFonts w:cs="Times New Roman"/>
                <w:sz w:val="26"/>
                <w:szCs w:val="26"/>
              </w:rPr>
            </w:pPr>
            <w:r w:rsidRPr="00917DDC">
              <w:rPr>
                <w:rFonts w:cs="Times New Roman"/>
                <w:sz w:val="26"/>
                <w:szCs w:val="26"/>
              </w:rPr>
              <w:t>+ Có khả năng ứng dụng tin học vào công tác chuyên môn.</w:t>
            </w:r>
          </w:p>
          <w:p w:rsidR="003A70CE" w:rsidRPr="00917DDC" w:rsidRDefault="003A70CE" w:rsidP="00414BEB">
            <w:pPr>
              <w:spacing w:after="0" w:line="320" w:lineRule="exact"/>
              <w:jc w:val="both"/>
              <w:rPr>
                <w:rFonts w:cs="Times New Roman"/>
                <w:b/>
                <w:bCs/>
                <w:sz w:val="26"/>
                <w:szCs w:val="26"/>
              </w:rPr>
            </w:pPr>
            <w:r w:rsidRPr="00917DDC">
              <w:rPr>
                <w:rFonts w:cs="Times New Roman"/>
                <w:b/>
                <w:bCs/>
                <w:sz w:val="26"/>
                <w:szCs w:val="26"/>
              </w:rPr>
              <w:t xml:space="preserve">Hành vi: </w:t>
            </w:r>
          </w:p>
          <w:p w:rsidR="003A70CE" w:rsidRPr="00917DDC" w:rsidRDefault="003A70CE" w:rsidP="00414BEB">
            <w:pPr>
              <w:spacing w:after="0" w:line="320" w:lineRule="exact"/>
              <w:jc w:val="both"/>
              <w:rPr>
                <w:rFonts w:cs="Times New Roman"/>
                <w:sz w:val="26"/>
                <w:szCs w:val="26"/>
              </w:rPr>
            </w:pPr>
            <w:r w:rsidRPr="00917DDC">
              <w:rPr>
                <w:rFonts w:cs="Times New Roman"/>
                <w:sz w:val="26"/>
                <w:szCs w:val="26"/>
              </w:rPr>
              <w:t>(i) Có ý thức và năng lực cải tiến trong công việc được giao.</w:t>
            </w:r>
          </w:p>
          <w:p w:rsidR="003A70CE" w:rsidRPr="00917DDC" w:rsidRDefault="003A70CE" w:rsidP="00414BEB">
            <w:pPr>
              <w:spacing w:after="0" w:line="320" w:lineRule="exact"/>
              <w:jc w:val="both"/>
              <w:rPr>
                <w:rFonts w:cs="Times New Roman"/>
                <w:sz w:val="26"/>
                <w:szCs w:val="26"/>
              </w:rPr>
            </w:pPr>
            <w:r w:rsidRPr="00917DDC">
              <w:rPr>
                <w:rFonts w:cs="Times New Roman"/>
                <w:sz w:val="26"/>
                <w:szCs w:val="26"/>
              </w:rPr>
              <w:t xml:space="preserve">(ii) Có ý thức chấp hành sự phân công, điều động trong công tác của đơn vị. </w:t>
            </w:r>
          </w:p>
          <w:p w:rsidR="003A70CE" w:rsidRPr="00917DDC" w:rsidRDefault="003A70CE" w:rsidP="00414BEB">
            <w:pPr>
              <w:spacing w:after="0" w:line="320" w:lineRule="exact"/>
              <w:jc w:val="both"/>
              <w:rPr>
                <w:rFonts w:cs="Times New Roman"/>
                <w:sz w:val="26"/>
                <w:szCs w:val="26"/>
              </w:rPr>
            </w:pPr>
            <w:r w:rsidRPr="00917DDC">
              <w:rPr>
                <w:rFonts w:cs="Times New Roman"/>
                <w:sz w:val="26"/>
                <w:szCs w:val="26"/>
              </w:rPr>
              <w:t xml:space="preserve">(iii) Có ý thức quan tâm đến sự </w:t>
            </w:r>
            <w:r w:rsidRPr="00917DDC">
              <w:rPr>
                <w:rFonts w:cs="Times New Roman"/>
                <w:sz w:val="26"/>
                <w:szCs w:val="26"/>
              </w:rPr>
              <w:lastRenderedPageBreak/>
              <w:t>phát triển của đơn vị.</w:t>
            </w:r>
          </w:p>
          <w:p w:rsidR="003A70CE" w:rsidRPr="00917DDC" w:rsidRDefault="003A70CE" w:rsidP="00414BEB">
            <w:pPr>
              <w:spacing w:after="0" w:line="320" w:lineRule="exact"/>
              <w:jc w:val="both"/>
              <w:rPr>
                <w:rFonts w:cs="Times New Roman"/>
                <w:sz w:val="26"/>
                <w:szCs w:val="26"/>
              </w:rPr>
            </w:pPr>
            <w:r w:rsidRPr="00917DDC">
              <w:rPr>
                <w:rFonts w:cs="Times New Roman"/>
                <w:sz w:val="26"/>
                <w:szCs w:val="26"/>
              </w:rPr>
              <w:t xml:space="preserve">(iiii) Có ý thức tự giác, tự học để nâng cao trình độ và kỹ năng chuyên môn, nghiệp vụ, kỹ năng nghề nghiệp. </w:t>
            </w:r>
          </w:p>
          <w:p w:rsidR="003A70CE" w:rsidRPr="00917DDC" w:rsidRDefault="003A70CE" w:rsidP="00414BEB">
            <w:pPr>
              <w:spacing w:after="0" w:line="320" w:lineRule="exact"/>
              <w:jc w:val="both"/>
              <w:rPr>
                <w:rFonts w:cs="Times New Roman"/>
                <w:sz w:val="26"/>
                <w:szCs w:val="26"/>
              </w:rPr>
            </w:pPr>
            <w:r w:rsidRPr="00917DDC">
              <w:rPr>
                <w:rFonts w:cs="Times New Roman"/>
                <w:sz w:val="26"/>
                <w:szCs w:val="26"/>
              </w:rPr>
              <w:t>(iv) Tự tin, có bản lĩnh và tự khẳng định năng lực của bản thân thông qua công việc được giao.</w:t>
            </w:r>
          </w:p>
          <w:p w:rsidR="003A70CE" w:rsidRPr="00917DDC" w:rsidRDefault="003A70CE" w:rsidP="00414BEB">
            <w:pPr>
              <w:spacing w:after="0" w:line="320" w:lineRule="exact"/>
              <w:jc w:val="both"/>
              <w:rPr>
                <w:rFonts w:cs="Times New Roman"/>
                <w:b/>
                <w:sz w:val="26"/>
                <w:szCs w:val="26"/>
              </w:rPr>
            </w:pPr>
            <w:r w:rsidRPr="00917DDC">
              <w:rPr>
                <w:rFonts w:cs="Times New Roman"/>
                <w:b/>
                <w:sz w:val="26"/>
                <w:szCs w:val="26"/>
              </w:rPr>
              <w:t>Trình độ Ngoại ngữ:</w:t>
            </w:r>
          </w:p>
          <w:p w:rsidR="003A70CE" w:rsidRPr="00917DDC" w:rsidRDefault="003A70CE" w:rsidP="00414BEB">
            <w:pPr>
              <w:spacing w:after="0" w:line="320" w:lineRule="exact"/>
              <w:jc w:val="both"/>
              <w:rPr>
                <w:rFonts w:cs="Times New Roman"/>
                <w:sz w:val="26"/>
                <w:szCs w:val="26"/>
              </w:rPr>
            </w:pPr>
            <w:r w:rsidRPr="00917DDC">
              <w:rPr>
                <w:rFonts w:cs="Times New Roman"/>
                <w:sz w:val="26"/>
                <w:szCs w:val="26"/>
              </w:rPr>
              <w:t>Trình độ ngoại ngữ đạt 400 điểm TOEIC hoặc tương đương.</w:t>
            </w:r>
          </w:p>
          <w:p w:rsidR="003A70CE" w:rsidRPr="00917DDC" w:rsidRDefault="003A70CE" w:rsidP="00414BEB">
            <w:pPr>
              <w:spacing w:after="0" w:line="320" w:lineRule="exact"/>
              <w:jc w:val="both"/>
              <w:rPr>
                <w:rFonts w:cs="Times New Roman"/>
                <w:b/>
                <w:bCs/>
                <w:sz w:val="26"/>
                <w:szCs w:val="26"/>
              </w:rPr>
            </w:pPr>
            <w:r w:rsidRPr="00917DDC">
              <w:rPr>
                <w:rFonts w:cs="Times New Roman"/>
                <w:b/>
                <w:bCs/>
                <w:sz w:val="26"/>
                <w:szCs w:val="26"/>
                <w:lang w:val="vi-VN"/>
              </w:rPr>
              <w:t>K</w:t>
            </w:r>
            <w:r w:rsidRPr="00917DDC">
              <w:rPr>
                <w:rFonts w:cs="Times New Roman"/>
                <w:b/>
                <w:bCs/>
                <w:sz w:val="26"/>
                <w:szCs w:val="26"/>
              </w:rPr>
              <w:t>iến thức chuyên ngành</w:t>
            </w:r>
          </w:p>
          <w:p w:rsidR="003A70CE" w:rsidRPr="00917DDC" w:rsidRDefault="004915C8" w:rsidP="00414BEB">
            <w:pPr>
              <w:spacing w:after="0" w:line="320" w:lineRule="exact"/>
              <w:jc w:val="both"/>
              <w:rPr>
                <w:rFonts w:cs="Times New Roman"/>
                <w:sz w:val="26"/>
                <w:szCs w:val="26"/>
              </w:rPr>
            </w:pPr>
            <w:r w:rsidRPr="00917DDC">
              <w:rPr>
                <w:rFonts w:cs="Times New Roman"/>
                <w:bCs/>
                <w:sz w:val="26"/>
                <w:szCs w:val="26"/>
              </w:rPr>
              <w:t>SV</w:t>
            </w:r>
            <w:r w:rsidR="003A70CE" w:rsidRPr="00917DDC">
              <w:rPr>
                <w:rFonts w:cs="Times New Roman"/>
                <w:bCs/>
                <w:sz w:val="26"/>
                <w:szCs w:val="26"/>
              </w:rPr>
              <w:t xml:space="preserve"> hệ </w:t>
            </w:r>
            <w:r w:rsidR="001A5A08" w:rsidRPr="00917DDC">
              <w:rPr>
                <w:rFonts w:cs="Times New Roman"/>
                <w:bCs/>
                <w:sz w:val="26"/>
                <w:szCs w:val="26"/>
              </w:rPr>
              <w:t>ĐH</w:t>
            </w:r>
            <w:r w:rsidR="003A70CE" w:rsidRPr="00917DDC">
              <w:rPr>
                <w:rFonts w:cs="Times New Roman"/>
                <w:bCs/>
                <w:sz w:val="26"/>
                <w:szCs w:val="26"/>
              </w:rPr>
              <w:t xml:space="preserve"> bằng 2 chuyên ngành Tài chính </w:t>
            </w:r>
            <w:r w:rsidR="0096283A" w:rsidRPr="00917DDC">
              <w:rPr>
                <w:rFonts w:cs="Times New Roman"/>
                <w:bCs/>
                <w:sz w:val="26"/>
                <w:szCs w:val="26"/>
              </w:rPr>
              <w:t>DN</w:t>
            </w:r>
            <w:r w:rsidR="003A70CE" w:rsidRPr="00917DDC">
              <w:rPr>
                <w:rFonts w:cs="Times New Roman"/>
                <w:bCs/>
                <w:sz w:val="26"/>
                <w:szCs w:val="26"/>
              </w:rPr>
              <w:t xml:space="preserve"> khi tốt nghiệp phải đạt tiêu chuẩn chung của chuẩn đầu ra </w:t>
            </w:r>
            <w:r w:rsidR="003A70CE" w:rsidRPr="00917DDC">
              <w:rPr>
                <w:rFonts w:cs="Times New Roman"/>
                <w:bCs/>
                <w:sz w:val="26"/>
                <w:szCs w:val="26"/>
              </w:rPr>
              <w:lastRenderedPageBreak/>
              <w:t xml:space="preserve">cho </w:t>
            </w:r>
            <w:r w:rsidRPr="00917DDC">
              <w:rPr>
                <w:rFonts w:cs="Times New Roman"/>
                <w:bCs/>
                <w:sz w:val="26"/>
                <w:szCs w:val="26"/>
              </w:rPr>
              <w:t>SV</w:t>
            </w:r>
            <w:r w:rsidR="003A70CE" w:rsidRPr="00917DDC">
              <w:rPr>
                <w:rFonts w:cs="Times New Roman"/>
                <w:bCs/>
                <w:sz w:val="26"/>
                <w:szCs w:val="26"/>
              </w:rPr>
              <w:t xml:space="preserve"> tốt nghiệp </w:t>
            </w:r>
            <w:r w:rsidR="0043416E" w:rsidRPr="00917DDC">
              <w:rPr>
                <w:rFonts w:cs="Times New Roman"/>
                <w:bCs/>
                <w:sz w:val="26"/>
                <w:szCs w:val="26"/>
              </w:rPr>
              <w:t>HVTC</w:t>
            </w:r>
            <w:r w:rsidR="003A70CE" w:rsidRPr="00917DDC">
              <w:rPr>
                <w:rFonts w:cs="Times New Roman"/>
                <w:bCs/>
                <w:sz w:val="26"/>
                <w:szCs w:val="26"/>
              </w:rPr>
              <w:t>. Ngoài ra, phải đạt các tiêu chuẩn sau:</w:t>
            </w:r>
          </w:p>
          <w:p w:rsidR="003A70CE" w:rsidRPr="00917DDC" w:rsidRDefault="003A70CE" w:rsidP="00414BEB">
            <w:pPr>
              <w:spacing w:after="0" w:line="320" w:lineRule="exact"/>
              <w:jc w:val="both"/>
              <w:rPr>
                <w:rFonts w:cs="Times New Roman"/>
                <w:sz w:val="26"/>
                <w:szCs w:val="26"/>
              </w:rPr>
            </w:pPr>
            <w:r w:rsidRPr="00917DDC">
              <w:rPr>
                <w:rFonts w:cs="Times New Roman"/>
                <w:sz w:val="26"/>
                <w:szCs w:val="26"/>
              </w:rPr>
              <w:t xml:space="preserve">- Có kiến thức về công tác quản lý tài chính </w:t>
            </w:r>
            <w:r w:rsidR="0096283A" w:rsidRPr="00917DDC">
              <w:rPr>
                <w:rFonts w:cs="Times New Roman"/>
                <w:sz w:val="26"/>
                <w:szCs w:val="26"/>
              </w:rPr>
              <w:t>DN</w:t>
            </w:r>
            <w:r w:rsidRPr="00917DDC">
              <w:rPr>
                <w:rFonts w:cs="Times New Roman"/>
                <w:sz w:val="26"/>
                <w:szCs w:val="26"/>
              </w:rPr>
              <w:t xml:space="preserve">, có khả năng thẩm định tài chính các dự án đầu tư, phân tích báo cáo tài chính </w:t>
            </w:r>
            <w:r w:rsidR="0096283A" w:rsidRPr="00917DDC">
              <w:rPr>
                <w:rFonts w:cs="Times New Roman"/>
                <w:sz w:val="26"/>
                <w:szCs w:val="26"/>
              </w:rPr>
              <w:t>DN</w:t>
            </w:r>
            <w:r w:rsidRPr="00917DDC">
              <w:rPr>
                <w:rFonts w:cs="Times New Roman"/>
                <w:sz w:val="26"/>
                <w:szCs w:val="26"/>
              </w:rPr>
              <w:t xml:space="preserve">; có kiến thức chuyên sâu về các nghiệp vụ huy động, quản lý và sử dụng vốn, tổ chức hệ thống kiểm soát tài chính trong nội bộ </w:t>
            </w:r>
            <w:r w:rsidR="0096283A" w:rsidRPr="00917DDC">
              <w:rPr>
                <w:rFonts w:cs="Times New Roman"/>
                <w:sz w:val="26"/>
                <w:szCs w:val="26"/>
              </w:rPr>
              <w:t>DN</w:t>
            </w:r>
            <w:r w:rsidRPr="00917DDC">
              <w:rPr>
                <w:rFonts w:cs="Times New Roman"/>
                <w:sz w:val="26"/>
                <w:szCs w:val="26"/>
              </w:rPr>
              <w:t xml:space="preserve">; nắm được các kiến thức liên quan đến quy trình hạch toán kế toán, các nghiệp vụ tín dụng ngân hàng, định giá chứng khoán; am hiểu các quy định của Nhà nước về </w:t>
            </w:r>
            <w:r w:rsidRPr="00917DDC">
              <w:rPr>
                <w:rFonts w:cs="Times New Roman"/>
                <w:sz w:val="26"/>
                <w:szCs w:val="26"/>
              </w:rPr>
              <w:lastRenderedPageBreak/>
              <w:t xml:space="preserve">quản lý </w:t>
            </w:r>
            <w:r w:rsidR="0096283A" w:rsidRPr="00917DDC">
              <w:rPr>
                <w:rFonts w:cs="Times New Roman"/>
                <w:sz w:val="26"/>
                <w:szCs w:val="26"/>
              </w:rPr>
              <w:t>DN</w:t>
            </w:r>
            <w:r w:rsidRPr="00917DDC">
              <w:rPr>
                <w:rFonts w:cs="Times New Roman"/>
                <w:sz w:val="26"/>
                <w:szCs w:val="26"/>
              </w:rPr>
              <w:t>, các quy định của luật thuế.</w:t>
            </w:r>
          </w:p>
          <w:p w:rsidR="003A70CE" w:rsidRPr="00917DDC" w:rsidRDefault="003A70CE" w:rsidP="00414BEB">
            <w:pPr>
              <w:spacing w:after="0" w:line="320" w:lineRule="exact"/>
              <w:jc w:val="both"/>
              <w:rPr>
                <w:rFonts w:cs="Times New Roman"/>
                <w:sz w:val="26"/>
                <w:szCs w:val="26"/>
              </w:rPr>
            </w:pPr>
            <w:r w:rsidRPr="00917DDC">
              <w:rPr>
                <w:rFonts w:cs="Times New Roman"/>
                <w:sz w:val="26"/>
                <w:szCs w:val="26"/>
              </w:rPr>
              <w:t>- Nắm được kiến thức bổ trợ về pháp luật kinh doanh - thương mại, chính sách thuế…</w:t>
            </w:r>
          </w:p>
          <w:p w:rsidR="003A70CE" w:rsidRPr="00917DDC" w:rsidRDefault="003A70CE" w:rsidP="00414BEB">
            <w:pPr>
              <w:widowControl w:val="0"/>
              <w:spacing w:after="0" w:line="320" w:lineRule="exact"/>
              <w:jc w:val="center"/>
              <w:rPr>
                <w:rFonts w:cs="Times New Roman"/>
                <w:sz w:val="26"/>
                <w:szCs w:val="26"/>
                <w:lang w:val="nl-NL"/>
              </w:rPr>
            </w:pPr>
          </w:p>
        </w:tc>
        <w:tc>
          <w:tcPr>
            <w:tcW w:w="243" w:type="pct"/>
            <w:tcBorders>
              <w:top w:val="single" w:sz="6" w:space="0" w:color="auto"/>
              <w:left w:val="single" w:sz="6" w:space="0" w:color="auto"/>
              <w:bottom w:val="single" w:sz="6" w:space="0" w:color="auto"/>
              <w:right w:val="single" w:sz="6" w:space="0" w:color="auto"/>
            </w:tcBorders>
          </w:tcPr>
          <w:p w:rsidR="003A70CE" w:rsidRPr="00917DDC" w:rsidRDefault="003A70CE" w:rsidP="00696B8B">
            <w:pPr>
              <w:widowControl w:val="0"/>
              <w:spacing w:after="0" w:line="320" w:lineRule="exact"/>
              <w:jc w:val="center"/>
              <w:rPr>
                <w:rFonts w:eastAsia="Times New Roman" w:cs="Times New Roman"/>
                <w:sz w:val="26"/>
                <w:szCs w:val="26"/>
                <w:lang w:val="nl-NL"/>
              </w:rPr>
            </w:pPr>
          </w:p>
        </w:tc>
        <w:tc>
          <w:tcPr>
            <w:tcW w:w="233" w:type="pct"/>
            <w:tcBorders>
              <w:top w:val="single" w:sz="6" w:space="0" w:color="auto"/>
              <w:left w:val="single" w:sz="6" w:space="0" w:color="auto"/>
              <w:bottom w:val="single" w:sz="6" w:space="0" w:color="auto"/>
              <w:right w:val="single" w:sz="6" w:space="0" w:color="auto"/>
            </w:tcBorders>
          </w:tcPr>
          <w:p w:rsidR="003A70CE" w:rsidRPr="00917DDC" w:rsidRDefault="003A70CE" w:rsidP="00696B8B">
            <w:pPr>
              <w:widowControl w:val="0"/>
              <w:spacing w:after="0" w:line="320" w:lineRule="exact"/>
              <w:jc w:val="center"/>
              <w:rPr>
                <w:rFonts w:eastAsia="Times New Roman" w:cs="Times New Roman"/>
                <w:sz w:val="26"/>
                <w:szCs w:val="26"/>
                <w:lang w:val="nl-NL"/>
              </w:rPr>
            </w:pPr>
          </w:p>
        </w:tc>
      </w:tr>
      <w:tr w:rsidR="00761109" w:rsidRPr="00917DDC" w:rsidTr="00C80EE9">
        <w:trPr>
          <w:jc w:val="center"/>
        </w:trPr>
        <w:tc>
          <w:tcPr>
            <w:tcW w:w="182"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B931F2" w:rsidRPr="00917DDC" w:rsidRDefault="00B931F2" w:rsidP="00696B8B">
            <w:pPr>
              <w:widowControl w:val="0"/>
              <w:spacing w:after="0" w:line="320" w:lineRule="exact"/>
              <w:jc w:val="center"/>
              <w:rPr>
                <w:rFonts w:eastAsia="Times New Roman" w:cs="Times New Roman"/>
                <w:sz w:val="26"/>
                <w:szCs w:val="26"/>
                <w:lang w:val="nl-NL"/>
              </w:rPr>
            </w:pPr>
            <w:r w:rsidRPr="00917DDC">
              <w:rPr>
                <w:rFonts w:eastAsia="Times New Roman" w:cs="Times New Roman"/>
                <w:sz w:val="26"/>
                <w:szCs w:val="26"/>
                <w:lang w:val="nl-NL"/>
              </w:rPr>
              <w:lastRenderedPageBreak/>
              <w:t>III</w:t>
            </w:r>
          </w:p>
        </w:tc>
        <w:tc>
          <w:tcPr>
            <w:tcW w:w="428" w:type="pct"/>
            <w:tcBorders>
              <w:top w:val="single" w:sz="6" w:space="0" w:color="auto"/>
              <w:left w:val="single" w:sz="6" w:space="0" w:color="auto"/>
              <w:bottom w:val="single" w:sz="6" w:space="0" w:color="auto"/>
              <w:right w:val="single" w:sz="6" w:space="0" w:color="auto"/>
            </w:tcBorders>
            <w:shd w:val="clear" w:color="auto" w:fill="auto"/>
            <w:hideMark/>
          </w:tcPr>
          <w:p w:rsidR="00B931F2" w:rsidRPr="00917DDC" w:rsidRDefault="00B931F2" w:rsidP="00696B8B">
            <w:pPr>
              <w:widowControl w:val="0"/>
              <w:spacing w:after="0" w:line="320" w:lineRule="exact"/>
              <w:jc w:val="both"/>
              <w:rPr>
                <w:rFonts w:eastAsia="Times New Roman" w:cs="Times New Roman"/>
                <w:spacing w:val="-6"/>
                <w:sz w:val="26"/>
                <w:szCs w:val="26"/>
                <w:lang w:val="nl-NL"/>
              </w:rPr>
            </w:pPr>
            <w:r w:rsidRPr="00917DDC">
              <w:rPr>
                <w:rFonts w:eastAsia="Times New Roman" w:cs="Times New Roman"/>
                <w:spacing w:val="-6"/>
                <w:sz w:val="26"/>
                <w:szCs w:val="26"/>
                <w:lang w:val="nl-NL"/>
              </w:rPr>
              <w:t>Các chính sách, hoạt động hỗ trợ học tập, sinh hoạt cho người học</w:t>
            </w:r>
          </w:p>
        </w:tc>
        <w:tc>
          <w:tcPr>
            <w:tcW w:w="90" w:type="pct"/>
            <w:tcBorders>
              <w:top w:val="single" w:sz="6" w:space="0" w:color="auto"/>
              <w:left w:val="single" w:sz="6" w:space="0" w:color="auto"/>
              <w:bottom w:val="single" w:sz="6" w:space="0" w:color="auto"/>
              <w:right w:val="single" w:sz="6" w:space="0" w:color="auto"/>
            </w:tcBorders>
            <w:shd w:val="clear" w:color="auto" w:fill="auto"/>
          </w:tcPr>
          <w:p w:rsidR="00B931F2" w:rsidRPr="00917DDC" w:rsidRDefault="00B931F2" w:rsidP="00696B8B">
            <w:pPr>
              <w:widowControl w:val="0"/>
              <w:spacing w:after="0" w:line="320" w:lineRule="exact"/>
              <w:jc w:val="center"/>
              <w:rPr>
                <w:rFonts w:eastAsia="Times New Roman" w:cs="Times New Roman"/>
                <w:sz w:val="26"/>
                <w:szCs w:val="26"/>
                <w:lang w:val="nl-NL"/>
              </w:rPr>
            </w:pPr>
          </w:p>
        </w:tc>
        <w:tc>
          <w:tcPr>
            <w:tcW w:w="92" w:type="pct"/>
            <w:tcBorders>
              <w:top w:val="single" w:sz="6" w:space="0" w:color="auto"/>
              <w:left w:val="single" w:sz="6" w:space="0" w:color="auto"/>
              <w:bottom w:val="single" w:sz="6" w:space="0" w:color="auto"/>
              <w:right w:val="single" w:sz="6" w:space="0" w:color="auto"/>
            </w:tcBorders>
            <w:shd w:val="clear" w:color="auto" w:fill="auto"/>
          </w:tcPr>
          <w:p w:rsidR="00B931F2" w:rsidRPr="00917DDC" w:rsidRDefault="00B931F2" w:rsidP="00696B8B">
            <w:pPr>
              <w:widowControl w:val="0"/>
              <w:spacing w:after="0" w:line="320" w:lineRule="exact"/>
              <w:jc w:val="center"/>
              <w:rPr>
                <w:rFonts w:eastAsia="Times New Roman" w:cs="Times New Roman"/>
                <w:sz w:val="26"/>
                <w:szCs w:val="26"/>
                <w:lang w:val="nl-NL"/>
              </w:rPr>
            </w:pPr>
          </w:p>
        </w:tc>
        <w:tc>
          <w:tcPr>
            <w:tcW w:w="2218" w:type="pct"/>
            <w:tcBorders>
              <w:top w:val="single" w:sz="6" w:space="0" w:color="auto"/>
              <w:left w:val="single" w:sz="6" w:space="0" w:color="auto"/>
              <w:bottom w:val="single" w:sz="6" w:space="0" w:color="auto"/>
              <w:right w:val="single" w:sz="6" w:space="0" w:color="auto"/>
            </w:tcBorders>
            <w:shd w:val="clear" w:color="auto" w:fill="auto"/>
          </w:tcPr>
          <w:p w:rsidR="00485CF8" w:rsidRPr="00917DDC" w:rsidRDefault="00485CF8" w:rsidP="00414BEB">
            <w:pPr>
              <w:spacing w:after="0" w:line="320" w:lineRule="exact"/>
              <w:jc w:val="both"/>
              <w:rPr>
                <w:rFonts w:eastAsia="Times New Roman" w:cs="Times New Roman"/>
                <w:b/>
                <w:color w:val="0070C0"/>
                <w:sz w:val="26"/>
                <w:szCs w:val="26"/>
              </w:rPr>
            </w:pPr>
            <w:r w:rsidRPr="00917DDC">
              <w:rPr>
                <w:rFonts w:eastAsia="Times New Roman" w:cs="Times New Roman"/>
                <w:b/>
                <w:color w:val="0070C0"/>
                <w:sz w:val="26"/>
                <w:szCs w:val="26"/>
              </w:rPr>
              <w:t>1. Các chính sách</w:t>
            </w:r>
          </w:p>
          <w:p w:rsidR="00485CF8" w:rsidRPr="00917DDC" w:rsidRDefault="00485CF8" w:rsidP="00414BEB">
            <w:pPr>
              <w:autoSpaceDE w:val="0"/>
              <w:autoSpaceDN w:val="0"/>
              <w:adjustRightInd w:val="0"/>
              <w:spacing w:after="0" w:line="320" w:lineRule="exact"/>
              <w:jc w:val="both"/>
              <w:rPr>
                <w:rFonts w:cs="Times New Roman"/>
                <w:iCs/>
                <w:color w:val="0070C0"/>
                <w:sz w:val="26"/>
                <w:szCs w:val="26"/>
              </w:rPr>
            </w:pPr>
            <w:r w:rsidRPr="00917DDC">
              <w:rPr>
                <w:rFonts w:cs="Times New Roman"/>
                <w:color w:val="0070C0"/>
                <w:sz w:val="26"/>
                <w:szCs w:val="26"/>
              </w:rPr>
              <w:t xml:space="preserve">- Chính sách ưu tiên trong tuyển sinh: </w:t>
            </w:r>
            <w:r w:rsidRPr="00917DDC">
              <w:rPr>
                <w:rFonts w:cs="Times New Roman"/>
                <w:color w:val="0070C0"/>
                <w:sz w:val="26"/>
                <w:szCs w:val="26"/>
                <w:lang w:val="it-IT"/>
              </w:rPr>
              <w:t>Học viện Tài chính</w:t>
            </w:r>
            <w:r w:rsidRPr="00917DDC">
              <w:rPr>
                <w:rFonts w:cs="Times New Roman"/>
                <w:color w:val="0070C0"/>
                <w:sz w:val="26"/>
                <w:szCs w:val="26"/>
              </w:rPr>
              <w:t xml:space="preserve"> thực hiện đúng </w:t>
            </w:r>
            <w:r w:rsidRPr="00917DDC">
              <w:rPr>
                <w:rFonts w:cs="Times New Roman"/>
                <w:color w:val="0070C0"/>
                <w:sz w:val="26"/>
                <w:szCs w:val="26"/>
                <w:lang w:val="it-IT"/>
              </w:rPr>
              <w:t>chính sách</w:t>
            </w:r>
            <w:r w:rsidRPr="00917DDC">
              <w:rPr>
                <w:rFonts w:cs="Times New Roman"/>
                <w:color w:val="0070C0"/>
                <w:sz w:val="26"/>
                <w:szCs w:val="26"/>
              </w:rPr>
              <w:t xml:space="preserve"> ưu tiên trong tuyển sinh (Chính sách ưu tiên theo đối tượng; </w:t>
            </w:r>
            <w:r w:rsidRPr="00917DDC">
              <w:rPr>
                <w:rFonts w:cs="Times New Roman"/>
                <w:color w:val="0070C0"/>
                <w:sz w:val="26"/>
                <w:szCs w:val="26"/>
                <w:lang w:val="it-IT"/>
              </w:rPr>
              <w:t>chính sách</w:t>
            </w:r>
            <w:r w:rsidRPr="00917DDC">
              <w:rPr>
                <w:rFonts w:cs="Times New Roman"/>
                <w:color w:val="0070C0"/>
                <w:sz w:val="26"/>
                <w:szCs w:val="26"/>
              </w:rPr>
              <w:t xml:space="preserve"> ưu tiên theo khu vực) theo Quy chế </w:t>
            </w:r>
            <w:r w:rsidRPr="00917DDC">
              <w:rPr>
                <w:rFonts w:cs="Times New Roman"/>
                <w:bCs/>
                <w:color w:val="0070C0"/>
                <w:sz w:val="26"/>
                <w:szCs w:val="26"/>
              </w:rPr>
              <w:t xml:space="preserve">tuyển sinh đại học hệ chính quy; tuyển sinh cao đẳng nhóm ngành đào tạo giáo viên hệ chính quy ban hành kèm theo </w:t>
            </w:r>
            <w:r w:rsidRPr="00917DDC">
              <w:rPr>
                <w:rFonts w:cs="Times New Roman"/>
                <w:iCs/>
                <w:color w:val="0070C0"/>
                <w:sz w:val="26"/>
                <w:szCs w:val="26"/>
              </w:rPr>
              <w:t>Thông tư số 05/2017/TT-BGDĐT ngày 25 tháng 01 năm 2017 của Bộ trưởng Bộ Giáo dục và Đào tạo.</w:t>
            </w:r>
          </w:p>
          <w:p w:rsidR="00485CF8" w:rsidRPr="00917DDC" w:rsidRDefault="00485CF8" w:rsidP="00414BEB">
            <w:pPr>
              <w:autoSpaceDE w:val="0"/>
              <w:autoSpaceDN w:val="0"/>
              <w:adjustRightInd w:val="0"/>
              <w:spacing w:after="0" w:line="320" w:lineRule="exact"/>
              <w:jc w:val="both"/>
              <w:rPr>
                <w:rFonts w:cs="Times New Roman"/>
                <w:color w:val="0070C0"/>
                <w:sz w:val="26"/>
                <w:szCs w:val="26"/>
                <w:shd w:val="clear" w:color="auto" w:fill="FFFFFF"/>
                <w:lang w:val="it-IT"/>
              </w:rPr>
            </w:pPr>
            <w:r w:rsidRPr="00917DDC">
              <w:rPr>
                <w:rFonts w:cs="Times New Roman"/>
                <w:iCs/>
                <w:color w:val="0070C0"/>
                <w:sz w:val="26"/>
                <w:szCs w:val="26"/>
              </w:rPr>
              <w:t xml:space="preserve">- Chính sách về học bổng KKHT và trợ cấp xã hội: </w:t>
            </w:r>
            <w:r w:rsidRPr="00917DDC">
              <w:rPr>
                <w:rFonts w:cs="Times New Roman"/>
                <w:iCs/>
                <w:color w:val="0070C0"/>
                <w:sz w:val="26"/>
                <w:szCs w:val="26"/>
                <w:lang w:val="it-IT"/>
              </w:rPr>
              <w:t>Học viện Tài chính</w:t>
            </w:r>
            <w:r w:rsidRPr="00917DDC">
              <w:rPr>
                <w:rFonts w:cs="Times New Roman"/>
                <w:iCs/>
                <w:color w:val="0070C0"/>
                <w:sz w:val="26"/>
                <w:szCs w:val="26"/>
              </w:rPr>
              <w:t xml:space="preserve"> thực hiện theo </w:t>
            </w:r>
            <w:r w:rsidRPr="00917DDC">
              <w:rPr>
                <w:rFonts w:cs="Times New Roman"/>
                <w:color w:val="0070C0"/>
                <w:sz w:val="26"/>
                <w:szCs w:val="26"/>
                <w:shd w:val="clear" w:color="auto" w:fill="FFFFFF"/>
              </w:rPr>
              <w:t xml:space="preserve">Thông tư số 31/2013/TT-BGD ĐT ngày 1/8/2013 sửa đổi, bổ sung khoản 3 điều 2 Quyết định số 44/2007/QĐ BGD ĐT của Bộ GD&amp;ĐT về học bổng khuyến khích học tập đối với HSSV trong các trường chuyên, trường năng khiếu, các cơ sở giáo dục đại học và trung cấp chuyên nghiệp thuộc hệ thống giáo dục quốc dân; Công văn số 14626/BTC-KHTC ngày 16/10/2009 của Bộ Tài chính “Hướng dẫn thực hiện chế độ học bổng và trợ cấp </w:t>
            </w:r>
            <w:r w:rsidRPr="00917DDC">
              <w:rPr>
                <w:rFonts w:cs="Times New Roman"/>
                <w:color w:val="0070C0"/>
                <w:sz w:val="26"/>
                <w:szCs w:val="26"/>
                <w:shd w:val="clear" w:color="auto" w:fill="FFFFFF"/>
                <w:lang w:val="it-IT"/>
              </w:rPr>
              <w:t>xã hội</w:t>
            </w:r>
            <w:r w:rsidRPr="00917DDC">
              <w:rPr>
                <w:rFonts w:cs="Times New Roman"/>
                <w:color w:val="0070C0"/>
                <w:sz w:val="26"/>
                <w:szCs w:val="26"/>
                <w:shd w:val="clear" w:color="auto" w:fill="FFFFFF"/>
              </w:rPr>
              <w:t xml:space="preserve"> đối với sinh viên các trường thuộc Bộ Tài chính”. Trong năm học 2018-2019, </w:t>
            </w:r>
            <w:r w:rsidRPr="00917DDC">
              <w:rPr>
                <w:rFonts w:cs="Times New Roman"/>
                <w:color w:val="0070C0"/>
                <w:sz w:val="26"/>
                <w:szCs w:val="26"/>
                <w:shd w:val="clear" w:color="auto" w:fill="FFFFFF"/>
                <w:lang w:val="it-IT"/>
              </w:rPr>
              <w:t xml:space="preserve">Học viện đã cấp học bổng KKHT cho 1.610 lượt sinh viên với số tiền là 7.427.490.000 đồng và trợ cấp xã hội cho 49 </w:t>
            </w:r>
            <w:r w:rsidRPr="00917DDC">
              <w:rPr>
                <w:rFonts w:cs="Times New Roman"/>
                <w:color w:val="0070C0"/>
                <w:sz w:val="26"/>
                <w:szCs w:val="26"/>
                <w:shd w:val="clear" w:color="auto" w:fill="FFFFFF"/>
                <w:lang w:val="it-IT"/>
              </w:rPr>
              <w:lastRenderedPageBreak/>
              <w:t>lượt sinh viên với số tiền là 99.820.000 đồng.</w:t>
            </w:r>
          </w:p>
          <w:p w:rsidR="00485CF8" w:rsidRPr="00917DDC" w:rsidRDefault="00485CF8" w:rsidP="00414BEB">
            <w:pPr>
              <w:autoSpaceDE w:val="0"/>
              <w:autoSpaceDN w:val="0"/>
              <w:adjustRightInd w:val="0"/>
              <w:spacing w:after="0" w:line="320" w:lineRule="exact"/>
              <w:jc w:val="both"/>
              <w:rPr>
                <w:rFonts w:cs="Times New Roman"/>
                <w:color w:val="0070C0"/>
                <w:sz w:val="26"/>
                <w:szCs w:val="26"/>
              </w:rPr>
            </w:pPr>
            <w:r w:rsidRPr="00917DDC">
              <w:rPr>
                <w:rFonts w:cs="Times New Roman"/>
                <w:color w:val="0070C0"/>
                <w:sz w:val="26"/>
                <w:szCs w:val="26"/>
                <w:shd w:val="clear" w:color="auto" w:fill="FFFFFF"/>
                <w:lang w:val="it-IT"/>
              </w:rPr>
              <w:t>- Chính sách miễn, giảm học phí: Học viện thực hiện theo</w:t>
            </w:r>
            <w:r w:rsidRPr="00917DDC">
              <w:rPr>
                <w:rFonts w:cs="Times New Roman"/>
                <w:color w:val="0070C0"/>
                <w:sz w:val="26"/>
                <w:szCs w:val="26"/>
              </w:rPr>
              <w:t xml:space="preserve"> Thông tư liên tịch số 09/2016/TTLT-BGDĐT-BTC-BLĐTBXH ngày 30/3/2016 của Liên Bộ Giáo dục và Đào tạo - Bộ Tài chính - Bộ Lao động Thương binh và Xã hội </w:t>
            </w:r>
            <w:r w:rsidRPr="00917DDC">
              <w:rPr>
                <w:rFonts w:cs="Times New Roman"/>
                <w:iCs/>
                <w:color w:val="0070C0"/>
                <w:sz w:val="26"/>
                <w:szCs w:val="26"/>
              </w:rPr>
              <w:t>hướng dẫn thực hiện một số điều của Nghị định số 86/2015/NĐ-CP ngày 02  tháng 10  năm 2015 của Chính phủ quy định về cơ chế thu, quản lý học phí đối với cơ sở giáo dục thuộc hệ thống giáo dục quốc dân và chính sách miễn, giảm học phí, hỗ trợ chi phí học tập từ năm học 2015-2016 đến năm học 2020-2021</w:t>
            </w:r>
            <w:r w:rsidRPr="00917DDC">
              <w:rPr>
                <w:rFonts w:cs="Times New Roman"/>
                <w:color w:val="0070C0"/>
                <w:sz w:val="26"/>
                <w:szCs w:val="26"/>
              </w:rPr>
              <w:t xml:space="preserve">. Trong năm học 2018-2019, </w:t>
            </w:r>
            <w:r w:rsidRPr="00917DDC">
              <w:rPr>
                <w:rFonts w:cs="Times New Roman"/>
                <w:color w:val="0070C0"/>
                <w:sz w:val="26"/>
                <w:szCs w:val="26"/>
                <w:lang w:val="it-IT"/>
              </w:rPr>
              <w:t>Học viện Tài chính</w:t>
            </w:r>
            <w:r w:rsidRPr="00917DDC">
              <w:rPr>
                <w:rFonts w:cs="Times New Roman"/>
                <w:color w:val="0070C0"/>
                <w:sz w:val="26"/>
                <w:szCs w:val="26"/>
              </w:rPr>
              <w:t xml:space="preserve"> đã xét miễn, giảm học phí cho 1.171 </w:t>
            </w:r>
            <w:r w:rsidRPr="00917DDC">
              <w:rPr>
                <w:rFonts w:cs="Times New Roman"/>
                <w:color w:val="0070C0"/>
                <w:sz w:val="26"/>
                <w:szCs w:val="26"/>
                <w:shd w:val="clear" w:color="auto" w:fill="FFFFFF"/>
                <w:lang w:val="it-IT"/>
              </w:rPr>
              <w:t>lượt</w:t>
            </w:r>
            <w:r w:rsidRPr="00917DDC">
              <w:rPr>
                <w:rFonts w:cs="Times New Roman"/>
                <w:color w:val="0070C0"/>
                <w:sz w:val="26"/>
                <w:szCs w:val="26"/>
                <w:lang w:val="it-IT"/>
              </w:rPr>
              <w:t xml:space="preserve"> sinh viên</w:t>
            </w:r>
            <w:r w:rsidRPr="00917DDC">
              <w:rPr>
                <w:rFonts w:cs="Times New Roman"/>
                <w:color w:val="0070C0"/>
                <w:sz w:val="26"/>
                <w:szCs w:val="26"/>
              </w:rPr>
              <w:t>.</w:t>
            </w:r>
          </w:p>
          <w:p w:rsidR="00485CF8" w:rsidRPr="00917DDC" w:rsidRDefault="00485CF8" w:rsidP="00414BEB">
            <w:pPr>
              <w:autoSpaceDE w:val="0"/>
              <w:autoSpaceDN w:val="0"/>
              <w:adjustRightInd w:val="0"/>
              <w:spacing w:after="0" w:line="320" w:lineRule="exact"/>
              <w:jc w:val="both"/>
              <w:rPr>
                <w:rFonts w:cs="Times New Roman"/>
                <w:color w:val="0070C0"/>
                <w:sz w:val="26"/>
                <w:szCs w:val="26"/>
              </w:rPr>
            </w:pPr>
            <w:r w:rsidRPr="00917DDC">
              <w:rPr>
                <w:rFonts w:cs="Times New Roman"/>
                <w:color w:val="0070C0"/>
                <w:sz w:val="26"/>
                <w:szCs w:val="26"/>
              </w:rPr>
              <w:t xml:space="preserve">- Chính sách tín dụng </w:t>
            </w:r>
            <w:r w:rsidRPr="00917DDC">
              <w:rPr>
                <w:rFonts w:cs="Times New Roman"/>
                <w:color w:val="0070C0"/>
                <w:sz w:val="26"/>
                <w:szCs w:val="26"/>
                <w:lang w:val="it-IT"/>
              </w:rPr>
              <w:t>sinh viên</w:t>
            </w:r>
            <w:r w:rsidRPr="00917DDC">
              <w:rPr>
                <w:rFonts w:cs="Times New Roman"/>
                <w:color w:val="0070C0"/>
                <w:sz w:val="26"/>
                <w:szCs w:val="26"/>
              </w:rPr>
              <w:t xml:space="preserve">: Vào đầu mỗi kỳ học, học viện tổ chức cho </w:t>
            </w:r>
            <w:r w:rsidRPr="00917DDC">
              <w:rPr>
                <w:rFonts w:cs="Times New Roman"/>
                <w:color w:val="0070C0"/>
                <w:sz w:val="26"/>
                <w:szCs w:val="26"/>
                <w:lang w:val="it-IT"/>
              </w:rPr>
              <w:t>sinh viên</w:t>
            </w:r>
            <w:r w:rsidRPr="00917DDC">
              <w:rPr>
                <w:rFonts w:cs="Times New Roman"/>
                <w:color w:val="0070C0"/>
                <w:sz w:val="26"/>
                <w:szCs w:val="26"/>
              </w:rPr>
              <w:t xml:space="preserve"> làm thủ tục vay vốn </w:t>
            </w:r>
            <w:r w:rsidRPr="00917DDC">
              <w:rPr>
                <w:rFonts w:cs="Times New Roman"/>
                <w:color w:val="0070C0"/>
                <w:sz w:val="26"/>
                <w:szCs w:val="26"/>
                <w:lang w:val="it-IT"/>
              </w:rPr>
              <w:t>sinh viên</w:t>
            </w:r>
            <w:r w:rsidRPr="00917DDC">
              <w:rPr>
                <w:rFonts w:cs="Times New Roman"/>
                <w:color w:val="0070C0"/>
                <w:sz w:val="26"/>
                <w:szCs w:val="26"/>
              </w:rPr>
              <w:t xml:space="preserve"> theo quy định tại Quyết định số 157/2007/QĐ-TTg ngày 27/9/2007 của Thủ tướng Chính phủ về tín dụng đối với học sinh, </w:t>
            </w:r>
            <w:r w:rsidRPr="00917DDC">
              <w:rPr>
                <w:rFonts w:cs="Times New Roman"/>
                <w:color w:val="0070C0"/>
                <w:sz w:val="26"/>
                <w:szCs w:val="26"/>
                <w:lang w:val="it-IT"/>
              </w:rPr>
              <w:t>sinh viên</w:t>
            </w:r>
            <w:r w:rsidRPr="00917DDC">
              <w:rPr>
                <w:rFonts w:cs="Times New Roman"/>
                <w:color w:val="0070C0"/>
                <w:sz w:val="26"/>
                <w:szCs w:val="26"/>
              </w:rPr>
              <w:t xml:space="preserve">. Trong năm học 2018-2019, </w:t>
            </w:r>
            <w:r w:rsidRPr="00917DDC">
              <w:rPr>
                <w:rFonts w:cs="Times New Roman"/>
                <w:color w:val="0070C0"/>
                <w:sz w:val="26"/>
                <w:szCs w:val="26"/>
                <w:lang w:val="it-IT"/>
              </w:rPr>
              <w:t>Học viện Tài chính</w:t>
            </w:r>
            <w:r w:rsidRPr="00917DDC">
              <w:rPr>
                <w:rFonts w:cs="Times New Roman"/>
                <w:color w:val="0070C0"/>
                <w:sz w:val="26"/>
                <w:szCs w:val="26"/>
              </w:rPr>
              <w:t xml:space="preserve"> làm thủ tục cho hơn 800 </w:t>
            </w:r>
            <w:r w:rsidRPr="00917DDC">
              <w:rPr>
                <w:rFonts w:cs="Times New Roman"/>
                <w:color w:val="0070C0"/>
                <w:sz w:val="26"/>
                <w:szCs w:val="26"/>
                <w:shd w:val="clear" w:color="auto" w:fill="FFFFFF"/>
                <w:lang w:val="it-IT"/>
              </w:rPr>
              <w:t>lượt</w:t>
            </w:r>
            <w:r w:rsidRPr="00917DDC">
              <w:rPr>
                <w:rFonts w:cs="Times New Roman"/>
                <w:color w:val="0070C0"/>
                <w:sz w:val="26"/>
                <w:szCs w:val="26"/>
                <w:lang w:val="it-IT"/>
              </w:rPr>
              <w:t xml:space="preserve">SV vay vốn </w:t>
            </w:r>
            <w:r w:rsidRPr="00917DDC">
              <w:rPr>
                <w:rFonts w:cs="Times New Roman"/>
                <w:color w:val="0070C0"/>
                <w:sz w:val="26"/>
                <w:szCs w:val="26"/>
              </w:rPr>
              <w:t xml:space="preserve">tín dụng </w:t>
            </w:r>
            <w:r w:rsidRPr="00917DDC">
              <w:rPr>
                <w:rFonts w:cs="Times New Roman"/>
                <w:color w:val="0070C0"/>
                <w:sz w:val="26"/>
                <w:szCs w:val="26"/>
                <w:lang w:val="it-IT"/>
              </w:rPr>
              <w:t>sinh viên</w:t>
            </w:r>
            <w:r w:rsidRPr="00917DDC">
              <w:rPr>
                <w:rFonts w:cs="Times New Roman"/>
                <w:color w:val="0070C0"/>
                <w:sz w:val="26"/>
                <w:szCs w:val="26"/>
              </w:rPr>
              <w:t>.</w:t>
            </w:r>
          </w:p>
          <w:p w:rsidR="00485CF8" w:rsidRPr="00917DDC" w:rsidRDefault="00485CF8" w:rsidP="00414BEB">
            <w:pPr>
              <w:autoSpaceDE w:val="0"/>
              <w:autoSpaceDN w:val="0"/>
              <w:adjustRightInd w:val="0"/>
              <w:spacing w:after="0" w:line="320" w:lineRule="exact"/>
              <w:jc w:val="both"/>
              <w:rPr>
                <w:rFonts w:cs="Times New Roman"/>
                <w:b/>
                <w:color w:val="0070C0"/>
                <w:sz w:val="26"/>
                <w:szCs w:val="26"/>
              </w:rPr>
            </w:pPr>
            <w:r w:rsidRPr="00917DDC">
              <w:rPr>
                <w:rFonts w:cs="Times New Roman"/>
                <w:b/>
                <w:color w:val="0070C0"/>
                <w:sz w:val="26"/>
                <w:szCs w:val="26"/>
              </w:rPr>
              <w:t>2. Các hoạt động hỗ trợ</w:t>
            </w:r>
          </w:p>
          <w:p w:rsidR="00485CF8" w:rsidRPr="00917DDC" w:rsidRDefault="00485CF8" w:rsidP="00414BEB">
            <w:pPr>
              <w:autoSpaceDE w:val="0"/>
              <w:autoSpaceDN w:val="0"/>
              <w:adjustRightInd w:val="0"/>
              <w:spacing w:after="0" w:line="320" w:lineRule="exact"/>
              <w:jc w:val="both"/>
              <w:rPr>
                <w:rFonts w:cs="Times New Roman"/>
                <w:color w:val="0070C0"/>
                <w:sz w:val="26"/>
                <w:szCs w:val="26"/>
              </w:rPr>
            </w:pPr>
            <w:r w:rsidRPr="00917DDC">
              <w:rPr>
                <w:rFonts w:cs="Times New Roman"/>
                <w:color w:val="0070C0"/>
                <w:sz w:val="26"/>
                <w:szCs w:val="26"/>
              </w:rPr>
              <w:t xml:space="preserve">- Công tác tư vấn học tập: Trong năm học 2018-2019, </w:t>
            </w:r>
            <w:r w:rsidRPr="00917DDC">
              <w:rPr>
                <w:rFonts w:cs="Times New Roman"/>
                <w:color w:val="0070C0"/>
                <w:sz w:val="26"/>
                <w:szCs w:val="26"/>
                <w:lang w:val="it-IT"/>
              </w:rPr>
              <w:t xml:space="preserve">Học viện đã giao cho 238 cán bộ, giảng viên </w:t>
            </w:r>
            <w:r w:rsidRPr="00917DDC">
              <w:rPr>
                <w:rFonts w:cs="Times New Roman"/>
                <w:color w:val="0070C0"/>
                <w:sz w:val="26"/>
                <w:szCs w:val="26"/>
                <w:shd w:val="clear" w:color="auto" w:fill="FFFFFF"/>
                <w:lang w:val="it-IT"/>
              </w:rPr>
              <w:t>làm công tác Cố vấn học tập. Qua đó tư vấn, trợ giúp sinh viên trong học tập, NCKH, định hướng nghề nghiệp.</w:t>
            </w:r>
          </w:p>
          <w:p w:rsidR="00485CF8" w:rsidRPr="00917DDC" w:rsidRDefault="00485CF8" w:rsidP="00414BEB">
            <w:pPr>
              <w:autoSpaceDE w:val="0"/>
              <w:autoSpaceDN w:val="0"/>
              <w:adjustRightInd w:val="0"/>
              <w:spacing w:after="0" w:line="320" w:lineRule="exact"/>
              <w:jc w:val="both"/>
              <w:rPr>
                <w:rFonts w:cs="Times New Roman"/>
                <w:color w:val="0070C0"/>
                <w:sz w:val="26"/>
                <w:szCs w:val="26"/>
                <w:shd w:val="clear" w:color="auto" w:fill="FFFFFF"/>
                <w:lang w:val="it-IT"/>
              </w:rPr>
            </w:pPr>
            <w:r w:rsidRPr="00917DDC">
              <w:rPr>
                <w:rFonts w:cs="Times New Roman"/>
                <w:color w:val="0070C0"/>
                <w:sz w:val="26"/>
                <w:szCs w:val="26"/>
                <w:shd w:val="clear" w:color="auto" w:fill="FFFFFF"/>
                <w:lang w:val="it-IT"/>
              </w:rPr>
              <w:t>- Công tác hỗ trợ trong sinh hoạt:</w:t>
            </w:r>
          </w:p>
          <w:p w:rsidR="00485CF8" w:rsidRPr="00917DDC" w:rsidRDefault="00485CF8" w:rsidP="00414BEB">
            <w:pPr>
              <w:autoSpaceDE w:val="0"/>
              <w:autoSpaceDN w:val="0"/>
              <w:adjustRightInd w:val="0"/>
              <w:spacing w:after="0" w:line="320" w:lineRule="exact"/>
              <w:jc w:val="both"/>
              <w:rPr>
                <w:rFonts w:cs="Times New Roman"/>
                <w:color w:val="0070C0"/>
                <w:sz w:val="26"/>
                <w:szCs w:val="26"/>
                <w:shd w:val="clear" w:color="auto" w:fill="FFFFFF"/>
                <w:lang w:val="it-IT"/>
              </w:rPr>
            </w:pPr>
            <w:r w:rsidRPr="00917DDC">
              <w:rPr>
                <w:rFonts w:cs="Times New Roman"/>
                <w:color w:val="0070C0"/>
                <w:sz w:val="26"/>
                <w:szCs w:val="26"/>
                <w:shd w:val="clear" w:color="auto" w:fill="FFFFFF"/>
                <w:lang w:val="it-IT"/>
              </w:rPr>
              <w:t xml:space="preserve">Học viện tạo điều kiện tốt nhất trong điều kiện có thể để hỗ trợ cho sinh viên thuộc diện chính sách, sinh viên có hoàn cảnh khó khăn được ở trong KTX của Học viện. Hàng năm có khoảng hơn 1.600 chỗ ở cho sinh viên. Việc xét duyệt sinh viên được ở trong KTX đối với khóa mới được triển khai trực tuyến, giúp cho tân sinh viên và phụ huynh chủ động, nhanh chóng, thuận </w:t>
            </w:r>
            <w:r w:rsidRPr="00917DDC">
              <w:rPr>
                <w:rFonts w:cs="Times New Roman"/>
                <w:color w:val="0070C0"/>
                <w:sz w:val="26"/>
                <w:szCs w:val="26"/>
                <w:shd w:val="clear" w:color="auto" w:fill="FFFFFF"/>
                <w:lang w:val="it-IT"/>
              </w:rPr>
              <w:lastRenderedPageBreak/>
              <w:t xml:space="preserve">lợi trong việc ổn định nơi ăn, chốn ở. Đặc biệt Học viện dành riêng một khu KTX cho lưu học sinh Lào, với trang bị đầy đủ nhất có thể. Đồng thời, trong năm học vừa qua, Học viện Tài chính đã tranh thủ vận động được nguồn vốn </w:t>
            </w:r>
            <w:r w:rsidRPr="00917DDC">
              <w:rPr>
                <w:rFonts w:cs="Times New Roman"/>
                <w:color w:val="0070C0"/>
                <w:sz w:val="26"/>
                <w:szCs w:val="26"/>
                <w:shd w:val="clear" w:color="auto" w:fill="FFFFFF"/>
              </w:rPr>
              <w:t>đầu tư</w:t>
            </w:r>
            <w:r w:rsidRPr="00917DDC">
              <w:rPr>
                <w:rFonts w:cs="Times New Roman"/>
                <w:color w:val="0070C0"/>
                <w:sz w:val="26"/>
                <w:szCs w:val="26"/>
                <w:shd w:val="clear" w:color="auto" w:fill="FFFFFF"/>
                <w:lang w:val="it-IT"/>
              </w:rPr>
              <w:t xml:space="preserve"> bổ sung để tu sửa lại toàn bộ các khu KTX, đảm bảo điều kiện sinh hoạt được tốt hơn.</w:t>
            </w:r>
          </w:p>
          <w:p w:rsidR="00B931F2" w:rsidRPr="00917DDC" w:rsidRDefault="00485CF8" w:rsidP="00414BEB">
            <w:pPr>
              <w:widowControl w:val="0"/>
              <w:spacing w:after="0" w:line="320" w:lineRule="exact"/>
              <w:jc w:val="center"/>
              <w:rPr>
                <w:rFonts w:eastAsia="Times New Roman" w:cs="Times New Roman"/>
                <w:sz w:val="26"/>
                <w:szCs w:val="26"/>
                <w:lang w:val="nl-NL"/>
              </w:rPr>
            </w:pPr>
            <w:r w:rsidRPr="00917DDC">
              <w:rPr>
                <w:rFonts w:cs="Times New Roman"/>
                <w:color w:val="0070C0"/>
                <w:sz w:val="26"/>
                <w:szCs w:val="26"/>
                <w:shd w:val="clear" w:color="auto" w:fill="FFFFFF"/>
                <w:lang w:val="it-IT"/>
              </w:rPr>
              <w:t>Ngoài ra, ĐTN, HSV còn chủ động hỗ trợ tân sinh viên và phụ huynh tìm kiếm nhà trọ trong mỗi dịp nhập trường. Qua đó tân sinh viên và phụ huynh dễ dàng tiếp cận, tìm kiếm được nhà trọ nhanh chóng, phù hợp với nhu cầu của mình.</w:t>
            </w:r>
          </w:p>
        </w:tc>
        <w:tc>
          <w:tcPr>
            <w:tcW w:w="834" w:type="pct"/>
            <w:tcBorders>
              <w:top w:val="single" w:sz="6" w:space="0" w:color="auto"/>
              <w:left w:val="single" w:sz="6" w:space="0" w:color="auto"/>
              <w:bottom w:val="single" w:sz="6" w:space="0" w:color="auto"/>
              <w:right w:val="single" w:sz="6" w:space="0" w:color="auto"/>
            </w:tcBorders>
            <w:shd w:val="clear" w:color="auto" w:fill="auto"/>
          </w:tcPr>
          <w:p w:rsidR="00B931F2" w:rsidRPr="00917DDC" w:rsidRDefault="00B931F2" w:rsidP="00696B8B">
            <w:pPr>
              <w:widowControl w:val="0"/>
              <w:spacing w:after="0" w:line="320" w:lineRule="exact"/>
              <w:jc w:val="center"/>
              <w:rPr>
                <w:rFonts w:eastAsia="Times New Roman" w:cs="Times New Roman"/>
                <w:sz w:val="26"/>
                <w:szCs w:val="26"/>
                <w:lang w:val="nl-NL"/>
              </w:rPr>
            </w:pPr>
          </w:p>
        </w:tc>
        <w:tc>
          <w:tcPr>
            <w:tcW w:w="679" w:type="pct"/>
            <w:tcBorders>
              <w:top w:val="single" w:sz="6" w:space="0" w:color="auto"/>
              <w:left w:val="single" w:sz="6" w:space="0" w:color="auto"/>
              <w:bottom w:val="single" w:sz="6" w:space="0" w:color="auto"/>
              <w:right w:val="single" w:sz="6" w:space="0" w:color="auto"/>
            </w:tcBorders>
            <w:shd w:val="clear" w:color="auto" w:fill="auto"/>
          </w:tcPr>
          <w:p w:rsidR="00B931F2" w:rsidRPr="00917DDC" w:rsidRDefault="00B931F2" w:rsidP="00696B8B">
            <w:pPr>
              <w:widowControl w:val="0"/>
              <w:spacing w:after="0" w:line="320" w:lineRule="exact"/>
              <w:jc w:val="center"/>
              <w:rPr>
                <w:rFonts w:eastAsia="Times New Roman" w:cs="Times New Roman"/>
                <w:sz w:val="26"/>
                <w:szCs w:val="26"/>
                <w:lang w:val="nl-NL"/>
              </w:rPr>
            </w:pPr>
          </w:p>
        </w:tc>
        <w:tc>
          <w:tcPr>
            <w:tcW w:w="243" w:type="pct"/>
            <w:tcBorders>
              <w:top w:val="single" w:sz="6" w:space="0" w:color="auto"/>
              <w:left w:val="single" w:sz="6" w:space="0" w:color="auto"/>
              <w:bottom w:val="single" w:sz="6" w:space="0" w:color="auto"/>
              <w:right w:val="single" w:sz="6" w:space="0" w:color="auto"/>
            </w:tcBorders>
            <w:shd w:val="clear" w:color="auto" w:fill="auto"/>
          </w:tcPr>
          <w:p w:rsidR="00B931F2" w:rsidRPr="00917DDC" w:rsidRDefault="00B931F2" w:rsidP="00696B8B">
            <w:pPr>
              <w:widowControl w:val="0"/>
              <w:spacing w:after="0" w:line="320" w:lineRule="exact"/>
              <w:jc w:val="center"/>
              <w:rPr>
                <w:rFonts w:eastAsia="Times New Roman" w:cs="Times New Roman"/>
                <w:sz w:val="26"/>
                <w:szCs w:val="26"/>
                <w:lang w:val="nl-NL"/>
              </w:rPr>
            </w:pPr>
          </w:p>
        </w:tc>
        <w:tc>
          <w:tcPr>
            <w:tcW w:w="233" w:type="pct"/>
            <w:tcBorders>
              <w:top w:val="single" w:sz="6" w:space="0" w:color="auto"/>
              <w:left w:val="single" w:sz="6" w:space="0" w:color="auto"/>
              <w:bottom w:val="single" w:sz="6" w:space="0" w:color="auto"/>
              <w:right w:val="single" w:sz="6" w:space="0" w:color="auto"/>
            </w:tcBorders>
            <w:shd w:val="clear" w:color="auto" w:fill="auto"/>
          </w:tcPr>
          <w:p w:rsidR="00B931F2" w:rsidRPr="00917DDC" w:rsidRDefault="00B931F2" w:rsidP="00696B8B">
            <w:pPr>
              <w:widowControl w:val="0"/>
              <w:spacing w:after="0" w:line="320" w:lineRule="exact"/>
              <w:jc w:val="center"/>
              <w:rPr>
                <w:rFonts w:eastAsia="Times New Roman" w:cs="Times New Roman"/>
                <w:sz w:val="26"/>
                <w:szCs w:val="26"/>
                <w:lang w:val="nl-NL"/>
              </w:rPr>
            </w:pPr>
          </w:p>
        </w:tc>
      </w:tr>
      <w:tr w:rsidR="0051221C" w:rsidRPr="00917DDC" w:rsidTr="00C80EE9">
        <w:trPr>
          <w:jc w:val="center"/>
        </w:trPr>
        <w:tc>
          <w:tcPr>
            <w:tcW w:w="182"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51221C" w:rsidRPr="00917DDC" w:rsidRDefault="0051221C" w:rsidP="00696B8B">
            <w:pPr>
              <w:widowControl w:val="0"/>
              <w:spacing w:after="0" w:line="320" w:lineRule="exact"/>
              <w:jc w:val="center"/>
              <w:rPr>
                <w:rFonts w:eastAsia="Times New Roman" w:cs="Times New Roman"/>
                <w:sz w:val="26"/>
                <w:szCs w:val="26"/>
                <w:lang w:val="nl-NL"/>
              </w:rPr>
            </w:pPr>
            <w:r w:rsidRPr="00917DDC">
              <w:rPr>
                <w:rFonts w:eastAsia="Times New Roman" w:cs="Times New Roman"/>
                <w:sz w:val="26"/>
                <w:szCs w:val="26"/>
                <w:lang w:val="nl-NL"/>
              </w:rPr>
              <w:lastRenderedPageBreak/>
              <w:t>IV</w:t>
            </w:r>
          </w:p>
        </w:tc>
        <w:tc>
          <w:tcPr>
            <w:tcW w:w="428" w:type="pct"/>
            <w:tcBorders>
              <w:top w:val="single" w:sz="6" w:space="0" w:color="auto"/>
              <w:left w:val="single" w:sz="6" w:space="0" w:color="auto"/>
              <w:bottom w:val="single" w:sz="6" w:space="0" w:color="auto"/>
              <w:right w:val="single" w:sz="6" w:space="0" w:color="auto"/>
            </w:tcBorders>
            <w:shd w:val="clear" w:color="auto" w:fill="auto"/>
            <w:hideMark/>
          </w:tcPr>
          <w:p w:rsidR="0051221C" w:rsidRPr="00917DDC" w:rsidRDefault="0051221C" w:rsidP="00696B8B">
            <w:pPr>
              <w:widowControl w:val="0"/>
              <w:spacing w:after="0" w:line="320" w:lineRule="exact"/>
              <w:jc w:val="both"/>
              <w:rPr>
                <w:rFonts w:eastAsia="Times New Roman" w:cs="Times New Roman"/>
                <w:sz w:val="26"/>
                <w:szCs w:val="26"/>
                <w:lang w:val="nl-NL"/>
              </w:rPr>
            </w:pPr>
            <w:r w:rsidRPr="00917DDC">
              <w:rPr>
                <w:rFonts w:eastAsia="Times New Roman" w:cs="Times New Roman"/>
                <w:sz w:val="26"/>
                <w:szCs w:val="26"/>
                <w:lang w:val="nl-NL"/>
              </w:rPr>
              <w:t>Chương trình đào tạo mà nhà trường thực hiện</w:t>
            </w:r>
          </w:p>
        </w:tc>
        <w:tc>
          <w:tcPr>
            <w:tcW w:w="90" w:type="pct"/>
            <w:tcBorders>
              <w:top w:val="single" w:sz="6" w:space="0" w:color="auto"/>
              <w:left w:val="single" w:sz="6" w:space="0" w:color="auto"/>
              <w:bottom w:val="single" w:sz="6" w:space="0" w:color="auto"/>
              <w:right w:val="single" w:sz="6" w:space="0" w:color="auto"/>
            </w:tcBorders>
            <w:shd w:val="clear" w:color="auto" w:fill="auto"/>
          </w:tcPr>
          <w:p w:rsidR="0051221C" w:rsidRPr="00917DDC" w:rsidRDefault="0051221C" w:rsidP="00696B8B">
            <w:pPr>
              <w:widowControl w:val="0"/>
              <w:spacing w:after="0" w:line="320" w:lineRule="exact"/>
              <w:jc w:val="center"/>
              <w:rPr>
                <w:rFonts w:eastAsia="Times New Roman" w:cs="Times New Roman"/>
                <w:sz w:val="26"/>
                <w:szCs w:val="26"/>
                <w:lang w:val="nl-NL"/>
              </w:rPr>
            </w:pPr>
          </w:p>
        </w:tc>
        <w:tc>
          <w:tcPr>
            <w:tcW w:w="92" w:type="pct"/>
            <w:tcBorders>
              <w:top w:val="single" w:sz="6" w:space="0" w:color="auto"/>
              <w:left w:val="single" w:sz="6" w:space="0" w:color="auto"/>
              <w:bottom w:val="single" w:sz="6" w:space="0" w:color="auto"/>
              <w:right w:val="single" w:sz="6" w:space="0" w:color="auto"/>
            </w:tcBorders>
            <w:shd w:val="clear" w:color="auto" w:fill="auto"/>
          </w:tcPr>
          <w:p w:rsidR="0051221C" w:rsidRPr="00917DDC" w:rsidRDefault="0051221C" w:rsidP="00696B8B">
            <w:pPr>
              <w:widowControl w:val="0"/>
              <w:spacing w:after="0" w:line="320" w:lineRule="exact"/>
              <w:jc w:val="center"/>
              <w:rPr>
                <w:rFonts w:eastAsia="Times New Roman" w:cs="Times New Roman"/>
                <w:sz w:val="26"/>
                <w:szCs w:val="26"/>
                <w:lang w:val="nl-NL"/>
              </w:rPr>
            </w:pPr>
          </w:p>
        </w:tc>
        <w:tc>
          <w:tcPr>
            <w:tcW w:w="2218" w:type="pct"/>
            <w:tcBorders>
              <w:top w:val="single" w:sz="6" w:space="0" w:color="auto"/>
              <w:left w:val="single" w:sz="6" w:space="0" w:color="auto"/>
              <w:bottom w:val="single" w:sz="6" w:space="0" w:color="auto"/>
              <w:right w:val="single" w:sz="6" w:space="0" w:color="auto"/>
            </w:tcBorders>
            <w:shd w:val="clear" w:color="auto" w:fill="auto"/>
            <w:vAlign w:val="center"/>
          </w:tcPr>
          <w:p w:rsidR="0051221C" w:rsidRDefault="0051221C" w:rsidP="00414BEB">
            <w:pPr>
              <w:widowControl w:val="0"/>
              <w:spacing w:after="0" w:line="320" w:lineRule="exact"/>
              <w:rPr>
                <w:rFonts w:eastAsia="Times New Roman" w:cs="Times New Roman"/>
                <w:sz w:val="26"/>
                <w:szCs w:val="26"/>
              </w:rPr>
            </w:pPr>
            <w:r w:rsidRPr="00917DDC">
              <w:rPr>
                <w:rFonts w:eastAsia="Times New Roman" w:cs="Times New Roman"/>
                <w:sz w:val="26"/>
                <w:szCs w:val="26"/>
              </w:rPr>
              <w:t>Chương trình đào tạo đại trà</w:t>
            </w:r>
          </w:p>
          <w:tbl>
            <w:tblPr>
              <w:tblW w:w="6685" w:type="dxa"/>
              <w:tblLook w:val="04A0" w:firstRow="1" w:lastRow="0" w:firstColumn="1" w:lastColumn="0" w:noHBand="0" w:noVBand="1"/>
            </w:tblPr>
            <w:tblGrid>
              <w:gridCol w:w="510"/>
              <w:gridCol w:w="1360"/>
              <w:gridCol w:w="4239"/>
              <w:gridCol w:w="576"/>
            </w:tblGrid>
            <w:tr w:rsidR="00C5624A" w:rsidRPr="00C5624A" w:rsidTr="00C5624A">
              <w:trPr>
                <w:trHeight w:val="390"/>
              </w:trPr>
              <w:tc>
                <w:tcPr>
                  <w:tcW w:w="510" w:type="dxa"/>
                  <w:tcBorders>
                    <w:top w:val="nil"/>
                    <w:left w:val="nil"/>
                    <w:bottom w:val="nil"/>
                    <w:right w:val="nil"/>
                  </w:tcBorders>
                  <w:shd w:val="clear" w:color="auto" w:fill="auto"/>
                  <w:noWrap/>
                  <w:vAlign w:val="center"/>
                  <w:hideMark/>
                </w:tcPr>
                <w:p w:rsidR="00C5624A" w:rsidRPr="00C5624A" w:rsidRDefault="00C5624A" w:rsidP="00414BEB">
                  <w:pPr>
                    <w:spacing w:after="0" w:line="320" w:lineRule="exact"/>
                    <w:rPr>
                      <w:rFonts w:eastAsia="Times New Roman" w:cs="Times New Roman"/>
                      <w:b/>
                      <w:bCs/>
                      <w:sz w:val="20"/>
                      <w:szCs w:val="20"/>
                    </w:rPr>
                  </w:pPr>
                </w:p>
              </w:tc>
              <w:tc>
                <w:tcPr>
                  <w:tcW w:w="5599" w:type="dxa"/>
                  <w:gridSpan w:val="2"/>
                  <w:tcBorders>
                    <w:top w:val="nil"/>
                    <w:left w:val="nil"/>
                    <w:bottom w:val="nil"/>
                    <w:right w:val="nil"/>
                  </w:tcBorders>
                  <w:shd w:val="clear" w:color="auto" w:fill="auto"/>
                  <w:noWrap/>
                  <w:vAlign w:val="center"/>
                  <w:hideMark/>
                </w:tcPr>
                <w:p w:rsidR="00C5624A" w:rsidRPr="00C5624A" w:rsidRDefault="00C5624A" w:rsidP="00414BEB">
                  <w:pPr>
                    <w:spacing w:after="0" w:line="320" w:lineRule="exact"/>
                    <w:rPr>
                      <w:rFonts w:eastAsia="Times New Roman" w:cs="Times New Roman"/>
                      <w:b/>
                      <w:bCs/>
                      <w:sz w:val="24"/>
                      <w:szCs w:val="24"/>
                    </w:rPr>
                  </w:pPr>
                  <w:r w:rsidRPr="00C5624A">
                    <w:rPr>
                      <w:rFonts w:eastAsia="Times New Roman" w:cs="Times New Roman"/>
                      <w:b/>
                      <w:bCs/>
                      <w:sz w:val="24"/>
                      <w:szCs w:val="24"/>
                    </w:rPr>
                    <w:t>PHẦN KIẾN THỨC GIÁO DỤC ĐẠI CƯƠNG</w:t>
                  </w:r>
                </w:p>
              </w:tc>
              <w:tc>
                <w:tcPr>
                  <w:tcW w:w="576" w:type="dxa"/>
                  <w:tcBorders>
                    <w:top w:val="nil"/>
                    <w:left w:val="nil"/>
                    <w:bottom w:val="nil"/>
                    <w:right w:val="nil"/>
                  </w:tcBorders>
                  <w:shd w:val="clear" w:color="auto" w:fill="auto"/>
                  <w:noWrap/>
                  <w:vAlign w:val="center"/>
                  <w:hideMark/>
                </w:tcPr>
                <w:p w:rsidR="00C5624A" w:rsidRPr="00C5624A" w:rsidRDefault="00C5624A" w:rsidP="00414BEB">
                  <w:pPr>
                    <w:spacing w:after="0" w:line="320" w:lineRule="exact"/>
                    <w:jc w:val="center"/>
                    <w:rPr>
                      <w:rFonts w:eastAsia="Times New Roman" w:cs="Times New Roman"/>
                      <w:b/>
                      <w:bCs/>
                      <w:sz w:val="24"/>
                      <w:szCs w:val="24"/>
                    </w:rPr>
                  </w:pPr>
                  <w:r w:rsidRPr="00C5624A">
                    <w:rPr>
                      <w:rFonts w:eastAsia="Times New Roman" w:cs="Times New Roman"/>
                      <w:b/>
                      <w:bCs/>
                      <w:sz w:val="24"/>
                      <w:szCs w:val="24"/>
                    </w:rPr>
                    <w:t>36</w:t>
                  </w:r>
                </w:p>
              </w:tc>
            </w:tr>
            <w:tr w:rsidR="00C5624A" w:rsidRPr="00C5624A" w:rsidTr="00C5624A">
              <w:trPr>
                <w:trHeight w:val="165"/>
              </w:trPr>
              <w:tc>
                <w:tcPr>
                  <w:tcW w:w="510" w:type="dxa"/>
                  <w:tcBorders>
                    <w:top w:val="nil"/>
                    <w:left w:val="nil"/>
                    <w:bottom w:val="nil"/>
                    <w:right w:val="nil"/>
                  </w:tcBorders>
                  <w:shd w:val="clear" w:color="auto" w:fill="auto"/>
                  <w:noWrap/>
                  <w:vAlign w:val="center"/>
                  <w:hideMark/>
                </w:tcPr>
                <w:p w:rsidR="00C5624A" w:rsidRPr="00C5624A" w:rsidRDefault="00C5624A" w:rsidP="00414BEB">
                  <w:pPr>
                    <w:spacing w:after="0" w:line="320" w:lineRule="exact"/>
                    <w:rPr>
                      <w:rFonts w:eastAsia="Times New Roman" w:cs="Times New Roman"/>
                      <w:sz w:val="20"/>
                      <w:szCs w:val="20"/>
                    </w:rPr>
                  </w:pPr>
                </w:p>
              </w:tc>
              <w:tc>
                <w:tcPr>
                  <w:tcW w:w="1360" w:type="dxa"/>
                  <w:tcBorders>
                    <w:top w:val="nil"/>
                    <w:left w:val="nil"/>
                    <w:bottom w:val="nil"/>
                    <w:right w:val="nil"/>
                  </w:tcBorders>
                  <w:shd w:val="clear" w:color="auto" w:fill="auto"/>
                  <w:noWrap/>
                  <w:vAlign w:val="center"/>
                  <w:hideMark/>
                </w:tcPr>
                <w:p w:rsidR="00C5624A" w:rsidRPr="00C5624A" w:rsidRDefault="00C5624A" w:rsidP="00414BEB">
                  <w:pPr>
                    <w:spacing w:after="0" w:line="320" w:lineRule="exact"/>
                    <w:rPr>
                      <w:rFonts w:eastAsia="Times New Roman" w:cs="Times New Roman"/>
                      <w:sz w:val="20"/>
                      <w:szCs w:val="20"/>
                    </w:rPr>
                  </w:pPr>
                </w:p>
              </w:tc>
              <w:tc>
                <w:tcPr>
                  <w:tcW w:w="4239" w:type="dxa"/>
                  <w:tcBorders>
                    <w:top w:val="nil"/>
                    <w:left w:val="nil"/>
                    <w:bottom w:val="nil"/>
                    <w:right w:val="nil"/>
                  </w:tcBorders>
                  <w:shd w:val="clear" w:color="auto" w:fill="auto"/>
                  <w:noWrap/>
                  <w:vAlign w:val="center"/>
                  <w:hideMark/>
                </w:tcPr>
                <w:p w:rsidR="00C5624A" w:rsidRPr="00C5624A" w:rsidRDefault="00C5624A" w:rsidP="00414BEB">
                  <w:pPr>
                    <w:spacing w:after="0" w:line="320" w:lineRule="exact"/>
                    <w:rPr>
                      <w:rFonts w:eastAsia="Times New Roman" w:cs="Times New Roman"/>
                      <w:sz w:val="20"/>
                      <w:szCs w:val="20"/>
                    </w:rPr>
                  </w:pPr>
                </w:p>
              </w:tc>
              <w:tc>
                <w:tcPr>
                  <w:tcW w:w="576" w:type="dxa"/>
                  <w:tcBorders>
                    <w:top w:val="nil"/>
                    <w:left w:val="nil"/>
                    <w:bottom w:val="nil"/>
                    <w:right w:val="nil"/>
                  </w:tcBorders>
                  <w:shd w:val="clear" w:color="auto" w:fill="auto"/>
                  <w:noWrap/>
                  <w:vAlign w:val="center"/>
                  <w:hideMark/>
                </w:tcPr>
                <w:p w:rsidR="00C5624A" w:rsidRPr="00C5624A" w:rsidRDefault="00C5624A" w:rsidP="00414BEB">
                  <w:pPr>
                    <w:spacing w:after="0" w:line="320" w:lineRule="exact"/>
                    <w:jc w:val="center"/>
                    <w:rPr>
                      <w:rFonts w:eastAsia="Times New Roman" w:cs="Times New Roman"/>
                      <w:sz w:val="24"/>
                      <w:szCs w:val="24"/>
                    </w:rPr>
                  </w:pPr>
                </w:p>
              </w:tc>
            </w:tr>
            <w:tr w:rsidR="00C5624A" w:rsidRPr="00C5624A" w:rsidTr="00C5624A">
              <w:trPr>
                <w:trHeight w:val="630"/>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624A" w:rsidRPr="00C5624A" w:rsidRDefault="00C5624A" w:rsidP="00414BEB">
                  <w:pPr>
                    <w:spacing w:after="0" w:line="320" w:lineRule="exact"/>
                    <w:jc w:val="center"/>
                    <w:rPr>
                      <w:rFonts w:eastAsia="Times New Roman" w:cs="Times New Roman"/>
                      <w:sz w:val="24"/>
                      <w:szCs w:val="24"/>
                    </w:rPr>
                  </w:pPr>
                  <w:r w:rsidRPr="00C5624A">
                    <w:rPr>
                      <w:rFonts w:eastAsia="Times New Roman" w:cs="Times New Roman"/>
                      <w:sz w:val="24"/>
                      <w:szCs w:val="24"/>
                    </w:rPr>
                    <w:t>TT</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C5624A" w:rsidRPr="00C5624A" w:rsidRDefault="00C5624A" w:rsidP="00414BEB">
                  <w:pPr>
                    <w:spacing w:after="0" w:line="320" w:lineRule="exact"/>
                    <w:jc w:val="center"/>
                    <w:rPr>
                      <w:rFonts w:eastAsia="Times New Roman" w:cs="Times New Roman"/>
                      <w:sz w:val="24"/>
                      <w:szCs w:val="24"/>
                    </w:rPr>
                  </w:pPr>
                  <w:r w:rsidRPr="00C5624A">
                    <w:rPr>
                      <w:rFonts w:eastAsia="Times New Roman" w:cs="Times New Roman"/>
                      <w:sz w:val="24"/>
                      <w:szCs w:val="24"/>
                    </w:rPr>
                    <w:t>MÃ HP</w:t>
                  </w:r>
                </w:p>
              </w:tc>
              <w:tc>
                <w:tcPr>
                  <w:tcW w:w="4239" w:type="dxa"/>
                  <w:tcBorders>
                    <w:top w:val="single" w:sz="4" w:space="0" w:color="auto"/>
                    <w:left w:val="nil"/>
                    <w:bottom w:val="single" w:sz="4" w:space="0" w:color="auto"/>
                    <w:right w:val="single" w:sz="4" w:space="0" w:color="auto"/>
                  </w:tcBorders>
                  <w:shd w:val="clear" w:color="auto" w:fill="auto"/>
                  <w:noWrap/>
                  <w:vAlign w:val="center"/>
                  <w:hideMark/>
                </w:tcPr>
                <w:p w:rsidR="00C5624A" w:rsidRPr="00C5624A" w:rsidRDefault="00C5624A" w:rsidP="00414BEB">
                  <w:pPr>
                    <w:spacing w:after="0" w:line="320" w:lineRule="exact"/>
                    <w:jc w:val="center"/>
                    <w:rPr>
                      <w:rFonts w:eastAsia="Times New Roman" w:cs="Times New Roman"/>
                      <w:sz w:val="24"/>
                      <w:szCs w:val="24"/>
                    </w:rPr>
                  </w:pPr>
                  <w:r w:rsidRPr="00C5624A">
                    <w:rPr>
                      <w:rFonts w:eastAsia="Times New Roman" w:cs="Times New Roman"/>
                      <w:sz w:val="24"/>
                      <w:szCs w:val="24"/>
                    </w:rPr>
                    <w:t>TÊN HỌC PHẦN</w:t>
                  </w:r>
                </w:p>
              </w:tc>
              <w:tc>
                <w:tcPr>
                  <w:tcW w:w="576" w:type="dxa"/>
                  <w:tcBorders>
                    <w:top w:val="single" w:sz="4" w:space="0" w:color="auto"/>
                    <w:left w:val="nil"/>
                    <w:bottom w:val="single" w:sz="4" w:space="0" w:color="auto"/>
                    <w:right w:val="single" w:sz="4" w:space="0" w:color="auto"/>
                  </w:tcBorders>
                  <w:shd w:val="clear" w:color="auto" w:fill="auto"/>
                  <w:vAlign w:val="center"/>
                  <w:hideMark/>
                </w:tcPr>
                <w:p w:rsidR="00C5624A" w:rsidRPr="00C5624A" w:rsidRDefault="00C5624A" w:rsidP="00414BEB">
                  <w:pPr>
                    <w:spacing w:after="0" w:line="320" w:lineRule="exact"/>
                    <w:jc w:val="center"/>
                    <w:rPr>
                      <w:rFonts w:eastAsia="Times New Roman" w:cs="Times New Roman"/>
                      <w:sz w:val="24"/>
                      <w:szCs w:val="24"/>
                    </w:rPr>
                  </w:pPr>
                  <w:r w:rsidRPr="00C5624A">
                    <w:rPr>
                      <w:rFonts w:eastAsia="Times New Roman" w:cs="Times New Roman"/>
                      <w:sz w:val="24"/>
                      <w:szCs w:val="24"/>
                    </w:rPr>
                    <w:t>SỐ</w:t>
                  </w:r>
                  <w:r w:rsidRPr="00C5624A">
                    <w:rPr>
                      <w:rFonts w:eastAsia="Times New Roman" w:cs="Times New Roman"/>
                      <w:sz w:val="24"/>
                      <w:szCs w:val="24"/>
                    </w:rPr>
                    <w:br/>
                    <w:t>TC</w:t>
                  </w:r>
                </w:p>
              </w:tc>
            </w:tr>
            <w:tr w:rsidR="00C5624A" w:rsidRPr="00C5624A" w:rsidTr="00C5624A">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5624A" w:rsidRPr="00C5624A" w:rsidRDefault="00C5624A" w:rsidP="00414BEB">
                  <w:pPr>
                    <w:spacing w:after="0" w:line="320" w:lineRule="exact"/>
                    <w:jc w:val="center"/>
                    <w:rPr>
                      <w:rFonts w:eastAsia="Times New Roman" w:cs="Times New Roman"/>
                      <w:i/>
                      <w:iCs/>
                      <w:color w:val="FF0000"/>
                      <w:sz w:val="24"/>
                      <w:szCs w:val="24"/>
                    </w:rPr>
                  </w:pPr>
                  <w:r w:rsidRPr="00C5624A">
                    <w:rPr>
                      <w:rFonts w:eastAsia="Times New Roman" w:cs="Times New Roman"/>
                      <w:i/>
                      <w:iCs/>
                      <w:color w:val="FF0000"/>
                      <w:sz w:val="24"/>
                      <w:szCs w:val="24"/>
                    </w:rPr>
                    <w:t> </w:t>
                  </w:r>
                </w:p>
              </w:tc>
              <w:tc>
                <w:tcPr>
                  <w:tcW w:w="1360" w:type="dxa"/>
                  <w:tcBorders>
                    <w:top w:val="nil"/>
                    <w:left w:val="nil"/>
                    <w:bottom w:val="single" w:sz="4" w:space="0" w:color="auto"/>
                    <w:right w:val="single" w:sz="4" w:space="0" w:color="auto"/>
                  </w:tcBorders>
                  <w:shd w:val="clear" w:color="000000" w:fill="FFFFFF"/>
                  <w:noWrap/>
                  <w:vAlign w:val="center"/>
                  <w:hideMark/>
                </w:tcPr>
                <w:p w:rsidR="00C5624A" w:rsidRPr="00C5624A" w:rsidRDefault="00C5624A" w:rsidP="00414BEB">
                  <w:pPr>
                    <w:spacing w:after="0" w:line="320" w:lineRule="exact"/>
                    <w:rPr>
                      <w:rFonts w:eastAsia="Times New Roman" w:cs="Times New Roman"/>
                      <w:i/>
                      <w:iCs/>
                      <w:color w:val="FF0000"/>
                      <w:sz w:val="24"/>
                      <w:szCs w:val="24"/>
                    </w:rPr>
                  </w:pPr>
                  <w:r w:rsidRPr="00C5624A">
                    <w:rPr>
                      <w:rFonts w:eastAsia="Times New Roman" w:cs="Times New Roman"/>
                      <w:i/>
                      <w:iCs/>
                      <w:color w:val="FF0000"/>
                      <w:sz w:val="24"/>
                      <w:szCs w:val="24"/>
                    </w:rPr>
                    <w:t> </w:t>
                  </w:r>
                </w:p>
              </w:tc>
              <w:tc>
                <w:tcPr>
                  <w:tcW w:w="4239" w:type="dxa"/>
                  <w:tcBorders>
                    <w:top w:val="nil"/>
                    <w:left w:val="nil"/>
                    <w:bottom w:val="single" w:sz="4" w:space="0" w:color="auto"/>
                    <w:right w:val="single" w:sz="4" w:space="0" w:color="auto"/>
                  </w:tcBorders>
                  <w:shd w:val="clear" w:color="000000" w:fill="FFFFFF"/>
                  <w:vAlign w:val="center"/>
                  <w:hideMark/>
                </w:tcPr>
                <w:p w:rsidR="00C5624A" w:rsidRPr="00C5624A" w:rsidRDefault="00C5624A" w:rsidP="00414BEB">
                  <w:pPr>
                    <w:spacing w:after="0" w:line="320" w:lineRule="exact"/>
                    <w:rPr>
                      <w:rFonts w:eastAsia="Times New Roman" w:cs="Times New Roman"/>
                      <w:i/>
                      <w:iCs/>
                      <w:color w:val="FF0000"/>
                      <w:sz w:val="24"/>
                      <w:szCs w:val="24"/>
                    </w:rPr>
                  </w:pPr>
                  <w:r w:rsidRPr="00C5624A">
                    <w:rPr>
                      <w:rFonts w:eastAsia="Times New Roman" w:cs="Times New Roman"/>
                      <w:i/>
                      <w:iCs/>
                      <w:color w:val="FF0000"/>
                      <w:sz w:val="24"/>
                      <w:szCs w:val="24"/>
                    </w:rPr>
                    <w:t>Phần bắt buộc</w:t>
                  </w:r>
                </w:p>
              </w:tc>
              <w:tc>
                <w:tcPr>
                  <w:tcW w:w="576" w:type="dxa"/>
                  <w:tcBorders>
                    <w:top w:val="nil"/>
                    <w:left w:val="nil"/>
                    <w:bottom w:val="single" w:sz="4" w:space="0" w:color="auto"/>
                    <w:right w:val="single" w:sz="4" w:space="0" w:color="auto"/>
                  </w:tcBorders>
                  <w:shd w:val="clear" w:color="000000" w:fill="FFFFFF"/>
                  <w:noWrap/>
                  <w:vAlign w:val="center"/>
                  <w:hideMark/>
                </w:tcPr>
                <w:p w:rsidR="00C5624A" w:rsidRPr="00C5624A" w:rsidRDefault="00C5624A" w:rsidP="00414BEB">
                  <w:pPr>
                    <w:spacing w:after="0" w:line="320" w:lineRule="exact"/>
                    <w:jc w:val="center"/>
                    <w:rPr>
                      <w:rFonts w:eastAsia="Times New Roman" w:cs="Times New Roman"/>
                      <w:i/>
                      <w:iCs/>
                      <w:color w:val="FF0000"/>
                      <w:sz w:val="24"/>
                      <w:szCs w:val="24"/>
                    </w:rPr>
                  </w:pPr>
                  <w:r w:rsidRPr="00C5624A">
                    <w:rPr>
                      <w:rFonts w:eastAsia="Times New Roman" w:cs="Times New Roman"/>
                      <w:i/>
                      <w:iCs/>
                      <w:color w:val="FF0000"/>
                      <w:sz w:val="24"/>
                      <w:szCs w:val="24"/>
                    </w:rPr>
                    <w:t>30</w:t>
                  </w:r>
                </w:p>
              </w:tc>
            </w:tr>
            <w:tr w:rsidR="00C5624A" w:rsidRPr="00C5624A" w:rsidTr="00C5624A">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5624A" w:rsidRPr="00C5624A" w:rsidRDefault="00C5624A" w:rsidP="00414BEB">
                  <w:pPr>
                    <w:spacing w:after="0" w:line="320" w:lineRule="exact"/>
                    <w:jc w:val="center"/>
                    <w:rPr>
                      <w:rFonts w:eastAsia="Times New Roman" w:cs="Times New Roman"/>
                      <w:color w:val="008000"/>
                      <w:sz w:val="24"/>
                      <w:szCs w:val="24"/>
                    </w:rPr>
                  </w:pPr>
                  <w:r w:rsidRPr="00C5624A">
                    <w:rPr>
                      <w:rFonts w:eastAsia="Times New Roman" w:cs="Times New Roman"/>
                      <w:color w:val="008000"/>
                      <w:sz w:val="24"/>
                      <w:szCs w:val="24"/>
                    </w:rPr>
                    <w:t>1</w:t>
                  </w:r>
                </w:p>
              </w:tc>
              <w:tc>
                <w:tcPr>
                  <w:tcW w:w="1360" w:type="dxa"/>
                  <w:tcBorders>
                    <w:top w:val="nil"/>
                    <w:left w:val="nil"/>
                    <w:bottom w:val="single" w:sz="4" w:space="0" w:color="auto"/>
                    <w:right w:val="single" w:sz="4" w:space="0" w:color="auto"/>
                  </w:tcBorders>
                  <w:shd w:val="clear" w:color="000000" w:fill="FFFFFF"/>
                  <w:noWrap/>
                  <w:vAlign w:val="center"/>
                  <w:hideMark/>
                </w:tcPr>
                <w:p w:rsidR="00C5624A" w:rsidRPr="00C5624A" w:rsidRDefault="00C5624A" w:rsidP="00414BEB">
                  <w:pPr>
                    <w:spacing w:after="0" w:line="320" w:lineRule="exact"/>
                    <w:rPr>
                      <w:rFonts w:eastAsia="Times New Roman" w:cs="Times New Roman"/>
                      <w:sz w:val="24"/>
                      <w:szCs w:val="24"/>
                    </w:rPr>
                  </w:pPr>
                  <w:r w:rsidRPr="00C5624A">
                    <w:rPr>
                      <w:rFonts w:eastAsia="Times New Roman" w:cs="Times New Roman"/>
                      <w:sz w:val="24"/>
                      <w:szCs w:val="24"/>
                    </w:rPr>
                    <w:t>MPT0125</w:t>
                  </w:r>
                </w:p>
              </w:tc>
              <w:tc>
                <w:tcPr>
                  <w:tcW w:w="4239" w:type="dxa"/>
                  <w:tcBorders>
                    <w:top w:val="nil"/>
                    <w:left w:val="nil"/>
                    <w:bottom w:val="single" w:sz="4" w:space="0" w:color="auto"/>
                    <w:right w:val="single" w:sz="4" w:space="0" w:color="auto"/>
                  </w:tcBorders>
                  <w:shd w:val="clear" w:color="000000" w:fill="FFFFFF"/>
                  <w:vAlign w:val="center"/>
                  <w:hideMark/>
                </w:tcPr>
                <w:p w:rsidR="00C5624A" w:rsidRPr="00C5624A" w:rsidRDefault="00C5624A" w:rsidP="00414BEB">
                  <w:pPr>
                    <w:spacing w:after="0" w:line="320" w:lineRule="exact"/>
                    <w:rPr>
                      <w:rFonts w:eastAsia="Times New Roman" w:cs="Times New Roman"/>
                      <w:sz w:val="24"/>
                      <w:szCs w:val="24"/>
                    </w:rPr>
                  </w:pPr>
                  <w:r w:rsidRPr="00C5624A">
                    <w:rPr>
                      <w:rFonts w:eastAsia="Times New Roman" w:cs="Times New Roman"/>
                      <w:sz w:val="24"/>
                      <w:szCs w:val="24"/>
                    </w:rPr>
                    <w:t>Những nguyên lý cơ bản của chủ nghĩa Mác- Lê nin 1</w:t>
                  </w:r>
                </w:p>
              </w:tc>
              <w:tc>
                <w:tcPr>
                  <w:tcW w:w="576" w:type="dxa"/>
                  <w:tcBorders>
                    <w:top w:val="nil"/>
                    <w:left w:val="nil"/>
                    <w:bottom w:val="single" w:sz="4" w:space="0" w:color="auto"/>
                    <w:right w:val="single" w:sz="4" w:space="0" w:color="auto"/>
                  </w:tcBorders>
                  <w:shd w:val="clear" w:color="000000" w:fill="FFFFFF"/>
                  <w:noWrap/>
                  <w:vAlign w:val="center"/>
                  <w:hideMark/>
                </w:tcPr>
                <w:p w:rsidR="00C5624A" w:rsidRPr="00C5624A" w:rsidRDefault="00C5624A" w:rsidP="00414BEB">
                  <w:pPr>
                    <w:spacing w:after="0" w:line="320" w:lineRule="exact"/>
                    <w:jc w:val="center"/>
                    <w:rPr>
                      <w:rFonts w:eastAsia="Times New Roman" w:cs="Times New Roman"/>
                      <w:sz w:val="24"/>
                      <w:szCs w:val="24"/>
                    </w:rPr>
                  </w:pPr>
                  <w:r w:rsidRPr="00C5624A">
                    <w:rPr>
                      <w:rFonts w:eastAsia="Times New Roman" w:cs="Times New Roman"/>
                      <w:sz w:val="24"/>
                      <w:szCs w:val="24"/>
                    </w:rPr>
                    <w:t>2</w:t>
                  </w:r>
                </w:p>
              </w:tc>
            </w:tr>
            <w:tr w:rsidR="00C5624A" w:rsidRPr="00C5624A" w:rsidTr="00C5624A">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5624A" w:rsidRPr="00C5624A" w:rsidRDefault="00C5624A" w:rsidP="00414BEB">
                  <w:pPr>
                    <w:spacing w:after="0" w:line="320" w:lineRule="exact"/>
                    <w:jc w:val="center"/>
                    <w:rPr>
                      <w:rFonts w:eastAsia="Times New Roman" w:cs="Times New Roman"/>
                      <w:color w:val="008000"/>
                      <w:sz w:val="24"/>
                      <w:szCs w:val="24"/>
                    </w:rPr>
                  </w:pPr>
                  <w:r w:rsidRPr="00C5624A">
                    <w:rPr>
                      <w:rFonts w:eastAsia="Times New Roman" w:cs="Times New Roman"/>
                      <w:color w:val="008000"/>
                      <w:sz w:val="24"/>
                      <w:szCs w:val="24"/>
                    </w:rPr>
                    <w:t>2</w:t>
                  </w:r>
                </w:p>
              </w:tc>
              <w:tc>
                <w:tcPr>
                  <w:tcW w:w="1360" w:type="dxa"/>
                  <w:tcBorders>
                    <w:top w:val="nil"/>
                    <w:left w:val="nil"/>
                    <w:bottom w:val="single" w:sz="4" w:space="0" w:color="auto"/>
                    <w:right w:val="single" w:sz="4" w:space="0" w:color="auto"/>
                  </w:tcBorders>
                  <w:shd w:val="clear" w:color="000000" w:fill="FFFFFF"/>
                  <w:noWrap/>
                  <w:vAlign w:val="center"/>
                  <w:hideMark/>
                </w:tcPr>
                <w:p w:rsidR="00C5624A" w:rsidRPr="00C5624A" w:rsidRDefault="00C5624A" w:rsidP="00414BEB">
                  <w:pPr>
                    <w:spacing w:after="0" w:line="320" w:lineRule="exact"/>
                    <w:rPr>
                      <w:rFonts w:eastAsia="Times New Roman" w:cs="Times New Roman"/>
                      <w:sz w:val="24"/>
                      <w:szCs w:val="24"/>
                    </w:rPr>
                  </w:pPr>
                  <w:r w:rsidRPr="00C5624A">
                    <w:rPr>
                      <w:rFonts w:eastAsia="Times New Roman" w:cs="Times New Roman"/>
                      <w:sz w:val="24"/>
                      <w:szCs w:val="24"/>
                    </w:rPr>
                    <w:t>MPT0126</w:t>
                  </w:r>
                </w:p>
              </w:tc>
              <w:tc>
                <w:tcPr>
                  <w:tcW w:w="4239" w:type="dxa"/>
                  <w:tcBorders>
                    <w:top w:val="nil"/>
                    <w:left w:val="nil"/>
                    <w:bottom w:val="single" w:sz="4" w:space="0" w:color="auto"/>
                    <w:right w:val="single" w:sz="4" w:space="0" w:color="auto"/>
                  </w:tcBorders>
                  <w:shd w:val="clear" w:color="000000" w:fill="FFFFFF"/>
                  <w:vAlign w:val="center"/>
                  <w:hideMark/>
                </w:tcPr>
                <w:p w:rsidR="00C5624A" w:rsidRPr="00C5624A" w:rsidRDefault="00C5624A" w:rsidP="00414BEB">
                  <w:pPr>
                    <w:spacing w:after="0" w:line="320" w:lineRule="exact"/>
                    <w:rPr>
                      <w:rFonts w:eastAsia="Times New Roman" w:cs="Times New Roman"/>
                      <w:sz w:val="24"/>
                      <w:szCs w:val="24"/>
                    </w:rPr>
                  </w:pPr>
                  <w:r w:rsidRPr="00C5624A">
                    <w:rPr>
                      <w:rFonts w:eastAsia="Times New Roman" w:cs="Times New Roman"/>
                      <w:sz w:val="24"/>
                      <w:szCs w:val="24"/>
                    </w:rPr>
                    <w:t>Những nguyên lý cơ bản của chủ nghĩa Mác- Lê nin 2</w:t>
                  </w:r>
                </w:p>
              </w:tc>
              <w:tc>
                <w:tcPr>
                  <w:tcW w:w="576" w:type="dxa"/>
                  <w:tcBorders>
                    <w:top w:val="nil"/>
                    <w:left w:val="nil"/>
                    <w:bottom w:val="single" w:sz="4" w:space="0" w:color="auto"/>
                    <w:right w:val="single" w:sz="4" w:space="0" w:color="auto"/>
                  </w:tcBorders>
                  <w:shd w:val="clear" w:color="000000" w:fill="FFFFFF"/>
                  <w:noWrap/>
                  <w:vAlign w:val="center"/>
                  <w:hideMark/>
                </w:tcPr>
                <w:p w:rsidR="00C5624A" w:rsidRPr="00C5624A" w:rsidRDefault="00C5624A" w:rsidP="00414BEB">
                  <w:pPr>
                    <w:spacing w:after="0" w:line="320" w:lineRule="exact"/>
                    <w:jc w:val="center"/>
                    <w:rPr>
                      <w:rFonts w:eastAsia="Times New Roman" w:cs="Times New Roman"/>
                      <w:sz w:val="24"/>
                      <w:szCs w:val="24"/>
                    </w:rPr>
                  </w:pPr>
                  <w:r w:rsidRPr="00C5624A">
                    <w:rPr>
                      <w:rFonts w:eastAsia="Times New Roman" w:cs="Times New Roman"/>
                      <w:sz w:val="24"/>
                      <w:szCs w:val="24"/>
                    </w:rPr>
                    <w:t>3</w:t>
                  </w:r>
                </w:p>
              </w:tc>
            </w:tr>
            <w:tr w:rsidR="00C5624A" w:rsidRPr="00C5624A" w:rsidTr="00C5624A">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5624A" w:rsidRPr="00C5624A" w:rsidRDefault="00C5624A" w:rsidP="00414BEB">
                  <w:pPr>
                    <w:spacing w:after="0" w:line="320" w:lineRule="exact"/>
                    <w:jc w:val="center"/>
                    <w:rPr>
                      <w:rFonts w:eastAsia="Times New Roman" w:cs="Times New Roman"/>
                      <w:color w:val="008000"/>
                      <w:sz w:val="24"/>
                      <w:szCs w:val="24"/>
                    </w:rPr>
                  </w:pPr>
                  <w:r w:rsidRPr="00C5624A">
                    <w:rPr>
                      <w:rFonts w:eastAsia="Times New Roman" w:cs="Times New Roman"/>
                      <w:color w:val="008000"/>
                      <w:sz w:val="24"/>
                      <w:szCs w:val="24"/>
                    </w:rPr>
                    <w:t>3</w:t>
                  </w:r>
                </w:p>
              </w:tc>
              <w:tc>
                <w:tcPr>
                  <w:tcW w:w="1360" w:type="dxa"/>
                  <w:tcBorders>
                    <w:top w:val="nil"/>
                    <w:left w:val="nil"/>
                    <w:bottom w:val="single" w:sz="4" w:space="0" w:color="auto"/>
                    <w:right w:val="single" w:sz="4" w:space="0" w:color="auto"/>
                  </w:tcBorders>
                  <w:shd w:val="clear" w:color="000000" w:fill="FFFFFF"/>
                  <w:noWrap/>
                  <w:vAlign w:val="center"/>
                  <w:hideMark/>
                </w:tcPr>
                <w:p w:rsidR="00C5624A" w:rsidRPr="00C5624A" w:rsidRDefault="00C5624A" w:rsidP="00414BEB">
                  <w:pPr>
                    <w:spacing w:after="0" w:line="320" w:lineRule="exact"/>
                    <w:rPr>
                      <w:rFonts w:eastAsia="Times New Roman" w:cs="Times New Roman"/>
                      <w:sz w:val="24"/>
                      <w:szCs w:val="24"/>
                    </w:rPr>
                  </w:pPr>
                  <w:r w:rsidRPr="00C5624A">
                    <w:rPr>
                      <w:rFonts w:eastAsia="Times New Roman" w:cs="Times New Roman"/>
                      <w:sz w:val="24"/>
                      <w:szCs w:val="24"/>
                    </w:rPr>
                    <w:t>VPP0027</w:t>
                  </w:r>
                </w:p>
              </w:tc>
              <w:tc>
                <w:tcPr>
                  <w:tcW w:w="4239" w:type="dxa"/>
                  <w:tcBorders>
                    <w:top w:val="nil"/>
                    <w:left w:val="nil"/>
                    <w:bottom w:val="single" w:sz="4" w:space="0" w:color="auto"/>
                    <w:right w:val="single" w:sz="4" w:space="0" w:color="auto"/>
                  </w:tcBorders>
                  <w:shd w:val="clear" w:color="000000" w:fill="FFFFFF"/>
                  <w:vAlign w:val="center"/>
                  <w:hideMark/>
                </w:tcPr>
                <w:p w:rsidR="00C5624A" w:rsidRPr="00C5624A" w:rsidRDefault="00C5624A" w:rsidP="00414BEB">
                  <w:pPr>
                    <w:spacing w:after="0" w:line="320" w:lineRule="exact"/>
                    <w:rPr>
                      <w:rFonts w:eastAsia="Times New Roman" w:cs="Times New Roman"/>
                      <w:sz w:val="24"/>
                      <w:szCs w:val="24"/>
                    </w:rPr>
                  </w:pPr>
                  <w:r w:rsidRPr="00C5624A">
                    <w:rPr>
                      <w:rFonts w:eastAsia="Times New Roman" w:cs="Times New Roman"/>
                      <w:sz w:val="24"/>
                      <w:szCs w:val="24"/>
                    </w:rPr>
                    <w:t>Đường lối cách mạng của Đảng cộng sản Việt Nam</w:t>
                  </w:r>
                </w:p>
              </w:tc>
              <w:tc>
                <w:tcPr>
                  <w:tcW w:w="576" w:type="dxa"/>
                  <w:tcBorders>
                    <w:top w:val="nil"/>
                    <w:left w:val="nil"/>
                    <w:bottom w:val="single" w:sz="4" w:space="0" w:color="auto"/>
                    <w:right w:val="single" w:sz="4" w:space="0" w:color="auto"/>
                  </w:tcBorders>
                  <w:shd w:val="clear" w:color="000000" w:fill="FFFFFF"/>
                  <w:noWrap/>
                  <w:vAlign w:val="center"/>
                  <w:hideMark/>
                </w:tcPr>
                <w:p w:rsidR="00C5624A" w:rsidRPr="00C5624A" w:rsidRDefault="00C5624A" w:rsidP="00414BEB">
                  <w:pPr>
                    <w:spacing w:after="0" w:line="320" w:lineRule="exact"/>
                    <w:jc w:val="center"/>
                    <w:rPr>
                      <w:rFonts w:eastAsia="Times New Roman" w:cs="Times New Roman"/>
                      <w:sz w:val="24"/>
                      <w:szCs w:val="24"/>
                    </w:rPr>
                  </w:pPr>
                  <w:r w:rsidRPr="00C5624A">
                    <w:rPr>
                      <w:rFonts w:eastAsia="Times New Roman" w:cs="Times New Roman"/>
                      <w:sz w:val="24"/>
                      <w:szCs w:val="24"/>
                    </w:rPr>
                    <w:t>3</w:t>
                  </w:r>
                </w:p>
              </w:tc>
            </w:tr>
            <w:tr w:rsidR="00C5624A" w:rsidRPr="00C5624A" w:rsidTr="00C5624A">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5624A" w:rsidRPr="00C5624A" w:rsidRDefault="00C5624A" w:rsidP="00414BEB">
                  <w:pPr>
                    <w:spacing w:after="0" w:line="320" w:lineRule="exact"/>
                    <w:jc w:val="center"/>
                    <w:rPr>
                      <w:rFonts w:eastAsia="Times New Roman" w:cs="Times New Roman"/>
                      <w:color w:val="008000"/>
                      <w:sz w:val="24"/>
                      <w:szCs w:val="24"/>
                    </w:rPr>
                  </w:pPr>
                  <w:r w:rsidRPr="00C5624A">
                    <w:rPr>
                      <w:rFonts w:eastAsia="Times New Roman" w:cs="Times New Roman"/>
                      <w:color w:val="008000"/>
                      <w:sz w:val="24"/>
                      <w:szCs w:val="24"/>
                    </w:rPr>
                    <w:t>4</w:t>
                  </w:r>
                </w:p>
              </w:tc>
              <w:tc>
                <w:tcPr>
                  <w:tcW w:w="1360" w:type="dxa"/>
                  <w:tcBorders>
                    <w:top w:val="nil"/>
                    <w:left w:val="nil"/>
                    <w:bottom w:val="single" w:sz="4" w:space="0" w:color="auto"/>
                    <w:right w:val="single" w:sz="4" w:space="0" w:color="auto"/>
                  </w:tcBorders>
                  <w:shd w:val="clear" w:color="000000" w:fill="FFFFFF"/>
                  <w:noWrap/>
                  <w:vAlign w:val="center"/>
                  <w:hideMark/>
                </w:tcPr>
                <w:p w:rsidR="00C5624A" w:rsidRPr="00C5624A" w:rsidRDefault="00C5624A" w:rsidP="00414BEB">
                  <w:pPr>
                    <w:spacing w:after="0" w:line="320" w:lineRule="exact"/>
                    <w:rPr>
                      <w:rFonts w:eastAsia="Times New Roman" w:cs="Times New Roman"/>
                      <w:sz w:val="24"/>
                      <w:szCs w:val="24"/>
                    </w:rPr>
                  </w:pPr>
                  <w:r w:rsidRPr="00C5624A">
                    <w:rPr>
                      <w:rFonts w:eastAsia="Times New Roman" w:cs="Times New Roman"/>
                      <w:sz w:val="24"/>
                      <w:szCs w:val="24"/>
                    </w:rPr>
                    <w:t>HVE0244</w:t>
                  </w:r>
                </w:p>
              </w:tc>
              <w:tc>
                <w:tcPr>
                  <w:tcW w:w="4239" w:type="dxa"/>
                  <w:tcBorders>
                    <w:top w:val="nil"/>
                    <w:left w:val="nil"/>
                    <w:bottom w:val="single" w:sz="4" w:space="0" w:color="auto"/>
                    <w:right w:val="single" w:sz="4" w:space="0" w:color="auto"/>
                  </w:tcBorders>
                  <w:shd w:val="clear" w:color="000000" w:fill="FFFFFF"/>
                  <w:vAlign w:val="center"/>
                  <w:hideMark/>
                </w:tcPr>
                <w:p w:rsidR="00C5624A" w:rsidRPr="00C5624A" w:rsidRDefault="00C5624A" w:rsidP="00414BEB">
                  <w:pPr>
                    <w:spacing w:after="0" w:line="320" w:lineRule="exact"/>
                    <w:rPr>
                      <w:rFonts w:eastAsia="Times New Roman" w:cs="Times New Roman"/>
                      <w:sz w:val="24"/>
                      <w:szCs w:val="24"/>
                    </w:rPr>
                  </w:pPr>
                  <w:r w:rsidRPr="00C5624A">
                    <w:rPr>
                      <w:rFonts w:eastAsia="Times New Roman" w:cs="Times New Roman"/>
                      <w:sz w:val="24"/>
                      <w:szCs w:val="24"/>
                    </w:rPr>
                    <w:t>Tư tưởng Hồ Chí Minh</w:t>
                  </w:r>
                </w:p>
              </w:tc>
              <w:tc>
                <w:tcPr>
                  <w:tcW w:w="576" w:type="dxa"/>
                  <w:tcBorders>
                    <w:top w:val="nil"/>
                    <w:left w:val="nil"/>
                    <w:bottom w:val="single" w:sz="4" w:space="0" w:color="auto"/>
                    <w:right w:val="single" w:sz="4" w:space="0" w:color="auto"/>
                  </w:tcBorders>
                  <w:shd w:val="clear" w:color="000000" w:fill="FFFFFF"/>
                  <w:noWrap/>
                  <w:vAlign w:val="center"/>
                  <w:hideMark/>
                </w:tcPr>
                <w:p w:rsidR="00C5624A" w:rsidRPr="00C5624A" w:rsidRDefault="00C5624A" w:rsidP="00414BEB">
                  <w:pPr>
                    <w:spacing w:after="0" w:line="320" w:lineRule="exact"/>
                    <w:jc w:val="center"/>
                    <w:rPr>
                      <w:rFonts w:eastAsia="Times New Roman" w:cs="Times New Roman"/>
                      <w:sz w:val="24"/>
                      <w:szCs w:val="24"/>
                    </w:rPr>
                  </w:pPr>
                  <w:r w:rsidRPr="00C5624A">
                    <w:rPr>
                      <w:rFonts w:eastAsia="Times New Roman" w:cs="Times New Roman"/>
                      <w:sz w:val="24"/>
                      <w:szCs w:val="24"/>
                    </w:rPr>
                    <w:t>3</w:t>
                  </w:r>
                </w:p>
              </w:tc>
            </w:tr>
            <w:tr w:rsidR="00C5624A" w:rsidRPr="00C5624A" w:rsidTr="00C5624A">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5624A" w:rsidRPr="00C5624A" w:rsidRDefault="00C5624A" w:rsidP="00414BEB">
                  <w:pPr>
                    <w:spacing w:after="0" w:line="320" w:lineRule="exact"/>
                    <w:jc w:val="center"/>
                    <w:rPr>
                      <w:rFonts w:eastAsia="Times New Roman" w:cs="Times New Roman"/>
                      <w:color w:val="008000"/>
                      <w:sz w:val="24"/>
                      <w:szCs w:val="24"/>
                    </w:rPr>
                  </w:pPr>
                  <w:r w:rsidRPr="00C5624A">
                    <w:rPr>
                      <w:rFonts w:eastAsia="Times New Roman" w:cs="Times New Roman"/>
                      <w:color w:val="008000"/>
                      <w:sz w:val="24"/>
                      <w:szCs w:val="24"/>
                    </w:rPr>
                    <w:t>5</w:t>
                  </w:r>
                </w:p>
              </w:tc>
              <w:tc>
                <w:tcPr>
                  <w:tcW w:w="1360" w:type="dxa"/>
                  <w:tcBorders>
                    <w:top w:val="nil"/>
                    <w:left w:val="nil"/>
                    <w:bottom w:val="single" w:sz="4" w:space="0" w:color="auto"/>
                    <w:right w:val="single" w:sz="4" w:space="0" w:color="auto"/>
                  </w:tcBorders>
                  <w:shd w:val="clear" w:color="000000" w:fill="FFFFFF"/>
                  <w:noWrap/>
                  <w:vAlign w:val="center"/>
                  <w:hideMark/>
                </w:tcPr>
                <w:p w:rsidR="00C5624A" w:rsidRPr="00C5624A" w:rsidRDefault="00C5624A" w:rsidP="00414BEB">
                  <w:pPr>
                    <w:spacing w:after="0" w:line="320" w:lineRule="exact"/>
                    <w:rPr>
                      <w:rFonts w:eastAsia="Times New Roman" w:cs="Times New Roman"/>
                      <w:sz w:val="24"/>
                      <w:szCs w:val="24"/>
                    </w:rPr>
                  </w:pPr>
                  <w:r w:rsidRPr="00C5624A">
                    <w:rPr>
                      <w:rFonts w:eastAsia="Times New Roman" w:cs="Times New Roman"/>
                      <w:sz w:val="24"/>
                      <w:szCs w:val="24"/>
                    </w:rPr>
                    <w:t>BFL0117</w:t>
                  </w:r>
                </w:p>
              </w:tc>
              <w:tc>
                <w:tcPr>
                  <w:tcW w:w="4239" w:type="dxa"/>
                  <w:tcBorders>
                    <w:top w:val="nil"/>
                    <w:left w:val="nil"/>
                    <w:bottom w:val="single" w:sz="4" w:space="0" w:color="auto"/>
                    <w:right w:val="single" w:sz="4" w:space="0" w:color="auto"/>
                  </w:tcBorders>
                  <w:shd w:val="clear" w:color="000000" w:fill="FFFFFF"/>
                  <w:vAlign w:val="center"/>
                  <w:hideMark/>
                </w:tcPr>
                <w:p w:rsidR="00C5624A" w:rsidRPr="00C5624A" w:rsidRDefault="00C5624A" w:rsidP="00414BEB">
                  <w:pPr>
                    <w:spacing w:after="0" w:line="320" w:lineRule="exact"/>
                    <w:rPr>
                      <w:rFonts w:eastAsia="Times New Roman" w:cs="Times New Roman"/>
                      <w:sz w:val="24"/>
                      <w:szCs w:val="24"/>
                    </w:rPr>
                  </w:pPr>
                  <w:r w:rsidRPr="00C5624A">
                    <w:rPr>
                      <w:rFonts w:eastAsia="Times New Roman" w:cs="Times New Roman"/>
                      <w:sz w:val="24"/>
                      <w:szCs w:val="24"/>
                    </w:rPr>
                    <w:t>Ngoại ngữ cơ bản 1</w:t>
                  </w:r>
                </w:p>
              </w:tc>
              <w:tc>
                <w:tcPr>
                  <w:tcW w:w="576" w:type="dxa"/>
                  <w:tcBorders>
                    <w:top w:val="nil"/>
                    <w:left w:val="nil"/>
                    <w:bottom w:val="single" w:sz="4" w:space="0" w:color="auto"/>
                    <w:right w:val="single" w:sz="4" w:space="0" w:color="auto"/>
                  </w:tcBorders>
                  <w:shd w:val="clear" w:color="000000" w:fill="FFFFFF"/>
                  <w:noWrap/>
                  <w:vAlign w:val="center"/>
                  <w:hideMark/>
                </w:tcPr>
                <w:p w:rsidR="00C5624A" w:rsidRPr="00C5624A" w:rsidRDefault="00C5624A" w:rsidP="00414BEB">
                  <w:pPr>
                    <w:spacing w:after="0" w:line="320" w:lineRule="exact"/>
                    <w:jc w:val="center"/>
                    <w:rPr>
                      <w:rFonts w:eastAsia="Times New Roman" w:cs="Times New Roman"/>
                      <w:sz w:val="24"/>
                      <w:szCs w:val="24"/>
                    </w:rPr>
                  </w:pPr>
                  <w:r w:rsidRPr="00C5624A">
                    <w:rPr>
                      <w:rFonts w:eastAsia="Times New Roman" w:cs="Times New Roman"/>
                      <w:sz w:val="24"/>
                      <w:szCs w:val="24"/>
                    </w:rPr>
                    <w:t>3</w:t>
                  </w:r>
                </w:p>
              </w:tc>
            </w:tr>
            <w:tr w:rsidR="00C5624A" w:rsidRPr="00C5624A" w:rsidTr="00C5624A">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5624A" w:rsidRPr="00C5624A" w:rsidRDefault="00C5624A" w:rsidP="00414BEB">
                  <w:pPr>
                    <w:spacing w:after="0" w:line="320" w:lineRule="exact"/>
                    <w:jc w:val="center"/>
                    <w:rPr>
                      <w:rFonts w:eastAsia="Times New Roman" w:cs="Times New Roman"/>
                      <w:color w:val="008000"/>
                      <w:sz w:val="24"/>
                      <w:szCs w:val="24"/>
                    </w:rPr>
                  </w:pPr>
                  <w:r w:rsidRPr="00C5624A">
                    <w:rPr>
                      <w:rFonts w:eastAsia="Times New Roman" w:cs="Times New Roman"/>
                      <w:color w:val="008000"/>
                      <w:sz w:val="24"/>
                      <w:szCs w:val="24"/>
                    </w:rPr>
                    <w:t>6</w:t>
                  </w:r>
                </w:p>
              </w:tc>
              <w:tc>
                <w:tcPr>
                  <w:tcW w:w="1360" w:type="dxa"/>
                  <w:tcBorders>
                    <w:top w:val="nil"/>
                    <w:left w:val="nil"/>
                    <w:bottom w:val="single" w:sz="4" w:space="0" w:color="auto"/>
                    <w:right w:val="single" w:sz="4" w:space="0" w:color="auto"/>
                  </w:tcBorders>
                  <w:shd w:val="clear" w:color="000000" w:fill="FFFFFF"/>
                  <w:noWrap/>
                  <w:vAlign w:val="center"/>
                  <w:hideMark/>
                </w:tcPr>
                <w:p w:rsidR="00C5624A" w:rsidRPr="00C5624A" w:rsidRDefault="00C5624A" w:rsidP="00414BEB">
                  <w:pPr>
                    <w:spacing w:after="0" w:line="320" w:lineRule="exact"/>
                    <w:rPr>
                      <w:rFonts w:eastAsia="Times New Roman" w:cs="Times New Roman"/>
                      <w:sz w:val="24"/>
                      <w:szCs w:val="24"/>
                    </w:rPr>
                  </w:pPr>
                  <w:r w:rsidRPr="00C5624A">
                    <w:rPr>
                      <w:rFonts w:eastAsia="Times New Roman" w:cs="Times New Roman"/>
                      <w:sz w:val="24"/>
                      <w:szCs w:val="24"/>
                    </w:rPr>
                    <w:t>BFL0118</w:t>
                  </w:r>
                </w:p>
              </w:tc>
              <w:tc>
                <w:tcPr>
                  <w:tcW w:w="4239" w:type="dxa"/>
                  <w:tcBorders>
                    <w:top w:val="nil"/>
                    <w:left w:val="nil"/>
                    <w:bottom w:val="single" w:sz="4" w:space="0" w:color="auto"/>
                    <w:right w:val="single" w:sz="4" w:space="0" w:color="auto"/>
                  </w:tcBorders>
                  <w:shd w:val="clear" w:color="000000" w:fill="FFFFFF"/>
                  <w:vAlign w:val="center"/>
                  <w:hideMark/>
                </w:tcPr>
                <w:p w:rsidR="00C5624A" w:rsidRPr="00C5624A" w:rsidRDefault="00C5624A" w:rsidP="00414BEB">
                  <w:pPr>
                    <w:spacing w:after="0" w:line="320" w:lineRule="exact"/>
                    <w:rPr>
                      <w:rFonts w:eastAsia="Times New Roman" w:cs="Times New Roman"/>
                      <w:sz w:val="24"/>
                      <w:szCs w:val="24"/>
                    </w:rPr>
                  </w:pPr>
                  <w:r w:rsidRPr="00C5624A">
                    <w:rPr>
                      <w:rFonts w:eastAsia="Times New Roman" w:cs="Times New Roman"/>
                      <w:sz w:val="24"/>
                      <w:szCs w:val="24"/>
                    </w:rPr>
                    <w:t>Ngoại ngữ cơ bản 2</w:t>
                  </w:r>
                </w:p>
              </w:tc>
              <w:tc>
                <w:tcPr>
                  <w:tcW w:w="576" w:type="dxa"/>
                  <w:tcBorders>
                    <w:top w:val="nil"/>
                    <w:left w:val="nil"/>
                    <w:bottom w:val="single" w:sz="4" w:space="0" w:color="auto"/>
                    <w:right w:val="single" w:sz="4" w:space="0" w:color="auto"/>
                  </w:tcBorders>
                  <w:shd w:val="clear" w:color="000000" w:fill="FFFFFF"/>
                  <w:noWrap/>
                  <w:vAlign w:val="center"/>
                  <w:hideMark/>
                </w:tcPr>
                <w:p w:rsidR="00C5624A" w:rsidRPr="00C5624A" w:rsidRDefault="00C5624A" w:rsidP="00414BEB">
                  <w:pPr>
                    <w:spacing w:after="0" w:line="320" w:lineRule="exact"/>
                    <w:jc w:val="center"/>
                    <w:rPr>
                      <w:rFonts w:eastAsia="Times New Roman" w:cs="Times New Roman"/>
                      <w:sz w:val="24"/>
                      <w:szCs w:val="24"/>
                    </w:rPr>
                  </w:pPr>
                  <w:r w:rsidRPr="00C5624A">
                    <w:rPr>
                      <w:rFonts w:eastAsia="Times New Roman" w:cs="Times New Roman"/>
                      <w:sz w:val="24"/>
                      <w:szCs w:val="24"/>
                    </w:rPr>
                    <w:t>4</w:t>
                  </w:r>
                </w:p>
              </w:tc>
            </w:tr>
            <w:tr w:rsidR="00C5624A" w:rsidRPr="00C5624A" w:rsidTr="00C5624A">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5624A" w:rsidRPr="00C5624A" w:rsidRDefault="00C5624A" w:rsidP="00414BEB">
                  <w:pPr>
                    <w:spacing w:after="0" w:line="320" w:lineRule="exact"/>
                    <w:jc w:val="center"/>
                    <w:rPr>
                      <w:rFonts w:eastAsia="Times New Roman" w:cs="Times New Roman"/>
                      <w:color w:val="008000"/>
                      <w:sz w:val="24"/>
                      <w:szCs w:val="24"/>
                    </w:rPr>
                  </w:pPr>
                  <w:r w:rsidRPr="00C5624A">
                    <w:rPr>
                      <w:rFonts w:eastAsia="Times New Roman" w:cs="Times New Roman"/>
                      <w:color w:val="008000"/>
                      <w:sz w:val="24"/>
                      <w:szCs w:val="24"/>
                    </w:rPr>
                    <w:t>7</w:t>
                  </w:r>
                </w:p>
              </w:tc>
              <w:tc>
                <w:tcPr>
                  <w:tcW w:w="1360" w:type="dxa"/>
                  <w:tcBorders>
                    <w:top w:val="nil"/>
                    <w:left w:val="nil"/>
                    <w:bottom w:val="single" w:sz="4" w:space="0" w:color="auto"/>
                    <w:right w:val="single" w:sz="4" w:space="0" w:color="auto"/>
                  </w:tcBorders>
                  <w:shd w:val="clear" w:color="000000" w:fill="FFFFFF"/>
                  <w:noWrap/>
                  <w:vAlign w:val="center"/>
                  <w:hideMark/>
                </w:tcPr>
                <w:p w:rsidR="00C5624A" w:rsidRPr="00C5624A" w:rsidRDefault="00C5624A" w:rsidP="00414BEB">
                  <w:pPr>
                    <w:spacing w:after="0" w:line="320" w:lineRule="exact"/>
                    <w:rPr>
                      <w:rFonts w:eastAsia="Times New Roman" w:cs="Times New Roman"/>
                      <w:sz w:val="24"/>
                      <w:szCs w:val="24"/>
                    </w:rPr>
                  </w:pPr>
                  <w:r w:rsidRPr="00C5624A">
                    <w:rPr>
                      <w:rFonts w:eastAsia="Times New Roman" w:cs="Times New Roman"/>
                      <w:sz w:val="24"/>
                      <w:szCs w:val="24"/>
                    </w:rPr>
                    <w:t>AMA0237</w:t>
                  </w:r>
                </w:p>
              </w:tc>
              <w:tc>
                <w:tcPr>
                  <w:tcW w:w="4239" w:type="dxa"/>
                  <w:tcBorders>
                    <w:top w:val="nil"/>
                    <w:left w:val="nil"/>
                    <w:bottom w:val="single" w:sz="4" w:space="0" w:color="auto"/>
                    <w:right w:val="single" w:sz="4" w:space="0" w:color="auto"/>
                  </w:tcBorders>
                  <w:shd w:val="clear" w:color="000000" w:fill="FFFFFF"/>
                  <w:vAlign w:val="center"/>
                  <w:hideMark/>
                </w:tcPr>
                <w:p w:rsidR="00C5624A" w:rsidRPr="00C5624A" w:rsidRDefault="00C5624A" w:rsidP="00414BEB">
                  <w:pPr>
                    <w:spacing w:after="0" w:line="320" w:lineRule="exact"/>
                    <w:rPr>
                      <w:rFonts w:eastAsia="Times New Roman" w:cs="Times New Roman"/>
                      <w:sz w:val="24"/>
                      <w:szCs w:val="24"/>
                    </w:rPr>
                  </w:pPr>
                  <w:r w:rsidRPr="00C5624A">
                    <w:rPr>
                      <w:rFonts w:eastAsia="Times New Roman" w:cs="Times New Roman"/>
                      <w:sz w:val="24"/>
                      <w:szCs w:val="24"/>
                    </w:rPr>
                    <w:t>Toán cao cấp 1</w:t>
                  </w:r>
                </w:p>
              </w:tc>
              <w:tc>
                <w:tcPr>
                  <w:tcW w:w="576" w:type="dxa"/>
                  <w:tcBorders>
                    <w:top w:val="nil"/>
                    <w:left w:val="nil"/>
                    <w:bottom w:val="single" w:sz="4" w:space="0" w:color="auto"/>
                    <w:right w:val="single" w:sz="4" w:space="0" w:color="auto"/>
                  </w:tcBorders>
                  <w:shd w:val="clear" w:color="000000" w:fill="FFFFFF"/>
                  <w:noWrap/>
                  <w:vAlign w:val="center"/>
                  <w:hideMark/>
                </w:tcPr>
                <w:p w:rsidR="00C5624A" w:rsidRPr="00C5624A" w:rsidRDefault="00C5624A" w:rsidP="00414BEB">
                  <w:pPr>
                    <w:spacing w:after="0" w:line="320" w:lineRule="exact"/>
                    <w:jc w:val="center"/>
                    <w:rPr>
                      <w:rFonts w:eastAsia="Times New Roman" w:cs="Times New Roman"/>
                      <w:sz w:val="24"/>
                      <w:szCs w:val="24"/>
                    </w:rPr>
                  </w:pPr>
                  <w:r w:rsidRPr="00C5624A">
                    <w:rPr>
                      <w:rFonts w:eastAsia="Times New Roman" w:cs="Times New Roman"/>
                      <w:sz w:val="24"/>
                      <w:szCs w:val="24"/>
                    </w:rPr>
                    <w:t>2</w:t>
                  </w:r>
                </w:p>
              </w:tc>
            </w:tr>
            <w:tr w:rsidR="00C5624A" w:rsidRPr="00C5624A" w:rsidTr="00C5624A">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5624A" w:rsidRPr="00C5624A" w:rsidRDefault="00C5624A" w:rsidP="00414BEB">
                  <w:pPr>
                    <w:spacing w:after="0" w:line="320" w:lineRule="exact"/>
                    <w:jc w:val="center"/>
                    <w:rPr>
                      <w:rFonts w:eastAsia="Times New Roman" w:cs="Times New Roman"/>
                      <w:color w:val="008000"/>
                      <w:sz w:val="24"/>
                      <w:szCs w:val="24"/>
                    </w:rPr>
                  </w:pPr>
                  <w:r w:rsidRPr="00C5624A">
                    <w:rPr>
                      <w:rFonts w:eastAsia="Times New Roman" w:cs="Times New Roman"/>
                      <w:color w:val="008000"/>
                      <w:sz w:val="24"/>
                      <w:szCs w:val="24"/>
                    </w:rPr>
                    <w:t>8</w:t>
                  </w:r>
                </w:p>
              </w:tc>
              <w:tc>
                <w:tcPr>
                  <w:tcW w:w="1360" w:type="dxa"/>
                  <w:tcBorders>
                    <w:top w:val="nil"/>
                    <w:left w:val="nil"/>
                    <w:bottom w:val="single" w:sz="4" w:space="0" w:color="auto"/>
                    <w:right w:val="single" w:sz="4" w:space="0" w:color="auto"/>
                  </w:tcBorders>
                  <w:shd w:val="clear" w:color="000000" w:fill="FFFFFF"/>
                  <w:noWrap/>
                  <w:vAlign w:val="center"/>
                  <w:hideMark/>
                </w:tcPr>
                <w:p w:rsidR="00C5624A" w:rsidRPr="00C5624A" w:rsidRDefault="00C5624A" w:rsidP="00414BEB">
                  <w:pPr>
                    <w:spacing w:after="0" w:line="320" w:lineRule="exact"/>
                    <w:rPr>
                      <w:rFonts w:eastAsia="Times New Roman" w:cs="Times New Roman"/>
                      <w:sz w:val="24"/>
                      <w:szCs w:val="24"/>
                    </w:rPr>
                  </w:pPr>
                  <w:r w:rsidRPr="00C5624A">
                    <w:rPr>
                      <w:rFonts w:eastAsia="Times New Roman" w:cs="Times New Roman"/>
                      <w:sz w:val="24"/>
                      <w:szCs w:val="24"/>
                    </w:rPr>
                    <w:t>AMA0238</w:t>
                  </w:r>
                </w:p>
              </w:tc>
              <w:tc>
                <w:tcPr>
                  <w:tcW w:w="4239" w:type="dxa"/>
                  <w:tcBorders>
                    <w:top w:val="nil"/>
                    <w:left w:val="nil"/>
                    <w:bottom w:val="single" w:sz="4" w:space="0" w:color="auto"/>
                    <w:right w:val="single" w:sz="4" w:space="0" w:color="auto"/>
                  </w:tcBorders>
                  <w:shd w:val="clear" w:color="000000" w:fill="FFFFFF"/>
                  <w:vAlign w:val="center"/>
                  <w:hideMark/>
                </w:tcPr>
                <w:p w:rsidR="00C5624A" w:rsidRPr="00C5624A" w:rsidRDefault="00C5624A" w:rsidP="00414BEB">
                  <w:pPr>
                    <w:spacing w:after="0" w:line="320" w:lineRule="exact"/>
                    <w:rPr>
                      <w:rFonts w:eastAsia="Times New Roman" w:cs="Times New Roman"/>
                      <w:sz w:val="24"/>
                      <w:szCs w:val="24"/>
                    </w:rPr>
                  </w:pPr>
                  <w:r w:rsidRPr="00C5624A">
                    <w:rPr>
                      <w:rFonts w:eastAsia="Times New Roman" w:cs="Times New Roman"/>
                      <w:sz w:val="24"/>
                      <w:szCs w:val="24"/>
                    </w:rPr>
                    <w:t>Toán cao cấp 2</w:t>
                  </w:r>
                </w:p>
              </w:tc>
              <w:tc>
                <w:tcPr>
                  <w:tcW w:w="576" w:type="dxa"/>
                  <w:tcBorders>
                    <w:top w:val="nil"/>
                    <w:left w:val="nil"/>
                    <w:bottom w:val="single" w:sz="4" w:space="0" w:color="auto"/>
                    <w:right w:val="single" w:sz="4" w:space="0" w:color="auto"/>
                  </w:tcBorders>
                  <w:shd w:val="clear" w:color="000000" w:fill="FFFFFF"/>
                  <w:noWrap/>
                  <w:vAlign w:val="center"/>
                  <w:hideMark/>
                </w:tcPr>
                <w:p w:rsidR="00C5624A" w:rsidRPr="00C5624A" w:rsidRDefault="00C5624A" w:rsidP="00414BEB">
                  <w:pPr>
                    <w:spacing w:after="0" w:line="320" w:lineRule="exact"/>
                    <w:jc w:val="center"/>
                    <w:rPr>
                      <w:rFonts w:eastAsia="Times New Roman" w:cs="Times New Roman"/>
                      <w:sz w:val="24"/>
                      <w:szCs w:val="24"/>
                    </w:rPr>
                  </w:pPr>
                  <w:r w:rsidRPr="00C5624A">
                    <w:rPr>
                      <w:rFonts w:eastAsia="Times New Roman" w:cs="Times New Roman"/>
                      <w:sz w:val="24"/>
                      <w:szCs w:val="24"/>
                    </w:rPr>
                    <w:t>2</w:t>
                  </w:r>
                </w:p>
              </w:tc>
            </w:tr>
            <w:tr w:rsidR="00C5624A" w:rsidRPr="00C5624A" w:rsidTr="00C5624A">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5624A" w:rsidRPr="00C5624A" w:rsidRDefault="00C5624A" w:rsidP="00414BEB">
                  <w:pPr>
                    <w:spacing w:after="0" w:line="320" w:lineRule="exact"/>
                    <w:jc w:val="center"/>
                    <w:rPr>
                      <w:rFonts w:eastAsia="Times New Roman" w:cs="Times New Roman"/>
                      <w:color w:val="008000"/>
                      <w:sz w:val="24"/>
                      <w:szCs w:val="24"/>
                    </w:rPr>
                  </w:pPr>
                  <w:r w:rsidRPr="00C5624A">
                    <w:rPr>
                      <w:rFonts w:eastAsia="Times New Roman" w:cs="Times New Roman"/>
                      <w:color w:val="008000"/>
                      <w:sz w:val="24"/>
                      <w:szCs w:val="24"/>
                    </w:rPr>
                    <w:t>9</w:t>
                  </w:r>
                </w:p>
              </w:tc>
              <w:tc>
                <w:tcPr>
                  <w:tcW w:w="1360" w:type="dxa"/>
                  <w:tcBorders>
                    <w:top w:val="nil"/>
                    <w:left w:val="nil"/>
                    <w:bottom w:val="single" w:sz="4" w:space="0" w:color="auto"/>
                    <w:right w:val="single" w:sz="4" w:space="0" w:color="auto"/>
                  </w:tcBorders>
                  <w:shd w:val="clear" w:color="000000" w:fill="FFFFFF"/>
                  <w:noWrap/>
                  <w:vAlign w:val="center"/>
                  <w:hideMark/>
                </w:tcPr>
                <w:p w:rsidR="00C5624A" w:rsidRPr="00C5624A" w:rsidRDefault="00C5624A" w:rsidP="00414BEB">
                  <w:pPr>
                    <w:spacing w:after="0" w:line="320" w:lineRule="exact"/>
                    <w:rPr>
                      <w:rFonts w:eastAsia="Times New Roman" w:cs="Times New Roman"/>
                      <w:sz w:val="24"/>
                      <w:szCs w:val="24"/>
                    </w:rPr>
                  </w:pPr>
                  <w:r w:rsidRPr="00C5624A">
                    <w:rPr>
                      <w:rFonts w:eastAsia="Times New Roman" w:cs="Times New Roman"/>
                      <w:sz w:val="24"/>
                      <w:szCs w:val="24"/>
                    </w:rPr>
                    <w:t>PAS0107</w:t>
                  </w:r>
                </w:p>
              </w:tc>
              <w:tc>
                <w:tcPr>
                  <w:tcW w:w="4239" w:type="dxa"/>
                  <w:tcBorders>
                    <w:top w:val="nil"/>
                    <w:left w:val="nil"/>
                    <w:bottom w:val="single" w:sz="4" w:space="0" w:color="auto"/>
                    <w:right w:val="single" w:sz="4" w:space="0" w:color="auto"/>
                  </w:tcBorders>
                  <w:shd w:val="clear" w:color="000000" w:fill="FFFFFF"/>
                  <w:vAlign w:val="center"/>
                  <w:hideMark/>
                </w:tcPr>
                <w:p w:rsidR="00C5624A" w:rsidRPr="00C5624A" w:rsidRDefault="00C5624A" w:rsidP="00414BEB">
                  <w:pPr>
                    <w:spacing w:after="0" w:line="320" w:lineRule="exact"/>
                    <w:rPr>
                      <w:rFonts w:eastAsia="Times New Roman" w:cs="Times New Roman"/>
                      <w:sz w:val="24"/>
                      <w:szCs w:val="24"/>
                    </w:rPr>
                  </w:pPr>
                  <w:r w:rsidRPr="00C5624A">
                    <w:rPr>
                      <w:rFonts w:eastAsia="Times New Roman" w:cs="Times New Roman"/>
                      <w:sz w:val="24"/>
                      <w:szCs w:val="24"/>
                    </w:rPr>
                    <w:t>Lý thuyết xác suất và thống kê toán</w:t>
                  </w:r>
                </w:p>
              </w:tc>
              <w:tc>
                <w:tcPr>
                  <w:tcW w:w="576" w:type="dxa"/>
                  <w:tcBorders>
                    <w:top w:val="nil"/>
                    <w:left w:val="nil"/>
                    <w:bottom w:val="single" w:sz="4" w:space="0" w:color="auto"/>
                    <w:right w:val="single" w:sz="4" w:space="0" w:color="auto"/>
                  </w:tcBorders>
                  <w:shd w:val="clear" w:color="000000" w:fill="FFFFFF"/>
                  <w:noWrap/>
                  <w:vAlign w:val="center"/>
                  <w:hideMark/>
                </w:tcPr>
                <w:p w:rsidR="00C5624A" w:rsidRPr="00C5624A" w:rsidRDefault="00C5624A" w:rsidP="00414BEB">
                  <w:pPr>
                    <w:spacing w:after="0" w:line="320" w:lineRule="exact"/>
                    <w:jc w:val="center"/>
                    <w:rPr>
                      <w:rFonts w:eastAsia="Times New Roman" w:cs="Times New Roman"/>
                      <w:sz w:val="24"/>
                      <w:szCs w:val="24"/>
                    </w:rPr>
                  </w:pPr>
                  <w:r w:rsidRPr="00C5624A">
                    <w:rPr>
                      <w:rFonts w:eastAsia="Times New Roman" w:cs="Times New Roman"/>
                      <w:sz w:val="24"/>
                      <w:szCs w:val="24"/>
                    </w:rPr>
                    <w:t>3</w:t>
                  </w:r>
                </w:p>
              </w:tc>
            </w:tr>
            <w:tr w:rsidR="00C5624A" w:rsidRPr="00C5624A" w:rsidTr="00C5624A">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5624A" w:rsidRPr="00C5624A" w:rsidRDefault="00C5624A" w:rsidP="00414BEB">
                  <w:pPr>
                    <w:spacing w:after="0" w:line="320" w:lineRule="exact"/>
                    <w:jc w:val="center"/>
                    <w:rPr>
                      <w:rFonts w:eastAsia="Times New Roman" w:cs="Times New Roman"/>
                      <w:color w:val="008000"/>
                      <w:sz w:val="24"/>
                      <w:szCs w:val="24"/>
                    </w:rPr>
                  </w:pPr>
                  <w:r w:rsidRPr="00C5624A">
                    <w:rPr>
                      <w:rFonts w:eastAsia="Times New Roman" w:cs="Times New Roman"/>
                      <w:color w:val="008000"/>
                      <w:sz w:val="24"/>
                      <w:szCs w:val="24"/>
                    </w:rPr>
                    <w:lastRenderedPageBreak/>
                    <w:t>10</w:t>
                  </w:r>
                </w:p>
              </w:tc>
              <w:tc>
                <w:tcPr>
                  <w:tcW w:w="1360" w:type="dxa"/>
                  <w:tcBorders>
                    <w:top w:val="nil"/>
                    <w:left w:val="nil"/>
                    <w:bottom w:val="single" w:sz="4" w:space="0" w:color="auto"/>
                    <w:right w:val="single" w:sz="4" w:space="0" w:color="auto"/>
                  </w:tcBorders>
                  <w:shd w:val="clear" w:color="000000" w:fill="FFFFFF"/>
                  <w:noWrap/>
                  <w:vAlign w:val="center"/>
                  <w:hideMark/>
                </w:tcPr>
                <w:p w:rsidR="00C5624A" w:rsidRPr="00C5624A" w:rsidRDefault="00C5624A" w:rsidP="00414BEB">
                  <w:pPr>
                    <w:spacing w:after="0" w:line="320" w:lineRule="exact"/>
                    <w:rPr>
                      <w:rFonts w:eastAsia="Times New Roman" w:cs="Times New Roman"/>
                      <w:sz w:val="24"/>
                      <w:szCs w:val="24"/>
                    </w:rPr>
                  </w:pPr>
                  <w:r w:rsidRPr="00C5624A">
                    <w:rPr>
                      <w:rFonts w:eastAsia="Times New Roman" w:cs="Times New Roman"/>
                      <w:sz w:val="24"/>
                      <w:szCs w:val="24"/>
                    </w:rPr>
                    <w:t>GLA0141</w:t>
                  </w:r>
                </w:p>
              </w:tc>
              <w:tc>
                <w:tcPr>
                  <w:tcW w:w="4239" w:type="dxa"/>
                  <w:tcBorders>
                    <w:top w:val="nil"/>
                    <w:left w:val="nil"/>
                    <w:bottom w:val="single" w:sz="4" w:space="0" w:color="auto"/>
                    <w:right w:val="single" w:sz="4" w:space="0" w:color="auto"/>
                  </w:tcBorders>
                  <w:shd w:val="clear" w:color="000000" w:fill="FFFFFF"/>
                  <w:vAlign w:val="center"/>
                  <w:hideMark/>
                </w:tcPr>
                <w:p w:rsidR="00C5624A" w:rsidRPr="00C5624A" w:rsidRDefault="00C5624A" w:rsidP="00414BEB">
                  <w:pPr>
                    <w:spacing w:after="0" w:line="320" w:lineRule="exact"/>
                    <w:rPr>
                      <w:rFonts w:eastAsia="Times New Roman" w:cs="Times New Roman"/>
                      <w:sz w:val="24"/>
                      <w:szCs w:val="24"/>
                    </w:rPr>
                  </w:pPr>
                  <w:r w:rsidRPr="00C5624A">
                    <w:rPr>
                      <w:rFonts w:eastAsia="Times New Roman" w:cs="Times New Roman"/>
                      <w:sz w:val="24"/>
                      <w:szCs w:val="24"/>
                    </w:rPr>
                    <w:t>Pháp luật đại cương</w:t>
                  </w:r>
                </w:p>
              </w:tc>
              <w:tc>
                <w:tcPr>
                  <w:tcW w:w="576" w:type="dxa"/>
                  <w:tcBorders>
                    <w:top w:val="nil"/>
                    <w:left w:val="nil"/>
                    <w:bottom w:val="single" w:sz="4" w:space="0" w:color="auto"/>
                    <w:right w:val="single" w:sz="4" w:space="0" w:color="auto"/>
                  </w:tcBorders>
                  <w:shd w:val="clear" w:color="000000" w:fill="FFFFFF"/>
                  <w:noWrap/>
                  <w:vAlign w:val="center"/>
                  <w:hideMark/>
                </w:tcPr>
                <w:p w:rsidR="00C5624A" w:rsidRPr="00C5624A" w:rsidRDefault="00C5624A" w:rsidP="00414BEB">
                  <w:pPr>
                    <w:spacing w:after="0" w:line="320" w:lineRule="exact"/>
                    <w:jc w:val="center"/>
                    <w:rPr>
                      <w:rFonts w:eastAsia="Times New Roman" w:cs="Times New Roman"/>
                      <w:sz w:val="24"/>
                      <w:szCs w:val="24"/>
                    </w:rPr>
                  </w:pPr>
                  <w:r w:rsidRPr="00C5624A">
                    <w:rPr>
                      <w:rFonts w:eastAsia="Times New Roman" w:cs="Times New Roman"/>
                      <w:sz w:val="24"/>
                      <w:szCs w:val="24"/>
                    </w:rPr>
                    <w:t>2</w:t>
                  </w:r>
                </w:p>
              </w:tc>
            </w:tr>
            <w:tr w:rsidR="00C5624A" w:rsidRPr="00C5624A" w:rsidTr="00C5624A">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5624A" w:rsidRPr="00C5624A" w:rsidRDefault="00C5624A" w:rsidP="00414BEB">
                  <w:pPr>
                    <w:spacing w:after="0" w:line="320" w:lineRule="exact"/>
                    <w:jc w:val="center"/>
                    <w:rPr>
                      <w:rFonts w:eastAsia="Times New Roman" w:cs="Times New Roman"/>
                      <w:color w:val="008000"/>
                      <w:sz w:val="24"/>
                      <w:szCs w:val="24"/>
                    </w:rPr>
                  </w:pPr>
                  <w:r w:rsidRPr="00C5624A">
                    <w:rPr>
                      <w:rFonts w:eastAsia="Times New Roman" w:cs="Times New Roman"/>
                      <w:color w:val="008000"/>
                      <w:sz w:val="24"/>
                      <w:szCs w:val="24"/>
                    </w:rPr>
                    <w:t>11</w:t>
                  </w:r>
                </w:p>
              </w:tc>
              <w:tc>
                <w:tcPr>
                  <w:tcW w:w="1360" w:type="dxa"/>
                  <w:tcBorders>
                    <w:top w:val="nil"/>
                    <w:left w:val="nil"/>
                    <w:bottom w:val="single" w:sz="4" w:space="0" w:color="auto"/>
                    <w:right w:val="single" w:sz="4" w:space="0" w:color="auto"/>
                  </w:tcBorders>
                  <w:shd w:val="clear" w:color="000000" w:fill="FFFFFF"/>
                  <w:noWrap/>
                  <w:vAlign w:val="center"/>
                  <w:hideMark/>
                </w:tcPr>
                <w:p w:rsidR="00C5624A" w:rsidRPr="00C5624A" w:rsidRDefault="00C5624A" w:rsidP="00414BEB">
                  <w:pPr>
                    <w:spacing w:after="0" w:line="320" w:lineRule="exact"/>
                    <w:rPr>
                      <w:rFonts w:eastAsia="Times New Roman" w:cs="Times New Roman"/>
                      <w:sz w:val="24"/>
                      <w:szCs w:val="24"/>
                    </w:rPr>
                  </w:pPr>
                  <w:r w:rsidRPr="00C5624A">
                    <w:rPr>
                      <w:rFonts w:eastAsia="Times New Roman" w:cs="Times New Roman"/>
                      <w:sz w:val="24"/>
                      <w:szCs w:val="24"/>
                    </w:rPr>
                    <w:t>GCO0233</w:t>
                  </w:r>
                </w:p>
              </w:tc>
              <w:tc>
                <w:tcPr>
                  <w:tcW w:w="4239" w:type="dxa"/>
                  <w:tcBorders>
                    <w:top w:val="nil"/>
                    <w:left w:val="nil"/>
                    <w:bottom w:val="single" w:sz="4" w:space="0" w:color="auto"/>
                    <w:right w:val="single" w:sz="4" w:space="0" w:color="auto"/>
                  </w:tcBorders>
                  <w:shd w:val="clear" w:color="000000" w:fill="FFFFFF"/>
                  <w:vAlign w:val="center"/>
                  <w:hideMark/>
                </w:tcPr>
                <w:p w:rsidR="00C5624A" w:rsidRPr="00C5624A" w:rsidRDefault="00C5624A" w:rsidP="00414BEB">
                  <w:pPr>
                    <w:spacing w:after="0" w:line="320" w:lineRule="exact"/>
                    <w:rPr>
                      <w:rFonts w:eastAsia="Times New Roman" w:cs="Times New Roman"/>
                      <w:sz w:val="24"/>
                      <w:szCs w:val="24"/>
                    </w:rPr>
                  </w:pPr>
                  <w:r w:rsidRPr="00C5624A">
                    <w:rPr>
                      <w:rFonts w:eastAsia="Times New Roman" w:cs="Times New Roman"/>
                      <w:sz w:val="24"/>
                      <w:szCs w:val="24"/>
                    </w:rPr>
                    <w:t>Tin học đại cương</w:t>
                  </w:r>
                </w:p>
              </w:tc>
              <w:tc>
                <w:tcPr>
                  <w:tcW w:w="576" w:type="dxa"/>
                  <w:tcBorders>
                    <w:top w:val="nil"/>
                    <w:left w:val="nil"/>
                    <w:bottom w:val="single" w:sz="4" w:space="0" w:color="auto"/>
                    <w:right w:val="single" w:sz="4" w:space="0" w:color="auto"/>
                  </w:tcBorders>
                  <w:shd w:val="clear" w:color="000000" w:fill="FFFFFF"/>
                  <w:noWrap/>
                  <w:vAlign w:val="center"/>
                  <w:hideMark/>
                </w:tcPr>
                <w:p w:rsidR="00C5624A" w:rsidRPr="00C5624A" w:rsidRDefault="00C5624A" w:rsidP="00414BEB">
                  <w:pPr>
                    <w:spacing w:after="0" w:line="320" w:lineRule="exact"/>
                    <w:jc w:val="center"/>
                    <w:rPr>
                      <w:rFonts w:eastAsia="Times New Roman" w:cs="Times New Roman"/>
                      <w:sz w:val="24"/>
                      <w:szCs w:val="24"/>
                    </w:rPr>
                  </w:pPr>
                  <w:r w:rsidRPr="00C5624A">
                    <w:rPr>
                      <w:rFonts w:eastAsia="Times New Roman" w:cs="Times New Roman"/>
                      <w:sz w:val="24"/>
                      <w:szCs w:val="24"/>
                    </w:rPr>
                    <w:t>3</w:t>
                  </w:r>
                </w:p>
              </w:tc>
            </w:tr>
            <w:tr w:rsidR="00C5624A" w:rsidRPr="00C5624A" w:rsidTr="00C5624A">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5624A" w:rsidRPr="00C5624A" w:rsidRDefault="00C5624A" w:rsidP="00414BEB">
                  <w:pPr>
                    <w:spacing w:after="0" w:line="320" w:lineRule="exact"/>
                    <w:jc w:val="center"/>
                    <w:rPr>
                      <w:rFonts w:eastAsia="Times New Roman" w:cs="Times New Roman"/>
                      <w:i/>
                      <w:iCs/>
                      <w:color w:val="FF0000"/>
                      <w:sz w:val="24"/>
                      <w:szCs w:val="24"/>
                    </w:rPr>
                  </w:pPr>
                  <w:r w:rsidRPr="00C5624A">
                    <w:rPr>
                      <w:rFonts w:eastAsia="Times New Roman" w:cs="Times New Roman"/>
                      <w:i/>
                      <w:iCs/>
                      <w:color w:val="FF0000"/>
                      <w:sz w:val="24"/>
                      <w:szCs w:val="24"/>
                    </w:rPr>
                    <w:t> </w:t>
                  </w:r>
                </w:p>
              </w:tc>
              <w:tc>
                <w:tcPr>
                  <w:tcW w:w="1360" w:type="dxa"/>
                  <w:tcBorders>
                    <w:top w:val="nil"/>
                    <w:left w:val="nil"/>
                    <w:bottom w:val="single" w:sz="4" w:space="0" w:color="auto"/>
                    <w:right w:val="single" w:sz="4" w:space="0" w:color="auto"/>
                  </w:tcBorders>
                  <w:shd w:val="clear" w:color="000000" w:fill="FFFFFF"/>
                  <w:noWrap/>
                  <w:vAlign w:val="center"/>
                  <w:hideMark/>
                </w:tcPr>
                <w:p w:rsidR="00C5624A" w:rsidRPr="00C5624A" w:rsidRDefault="00C5624A" w:rsidP="00414BEB">
                  <w:pPr>
                    <w:spacing w:after="0" w:line="320" w:lineRule="exact"/>
                    <w:rPr>
                      <w:rFonts w:eastAsia="Times New Roman" w:cs="Times New Roman"/>
                      <w:i/>
                      <w:iCs/>
                      <w:color w:val="FF0000"/>
                      <w:sz w:val="24"/>
                      <w:szCs w:val="24"/>
                    </w:rPr>
                  </w:pPr>
                  <w:r w:rsidRPr="00C5624A">
                    <w:rPr>
                      <w:rFonts w:eastAsia="Times New Roman" w:cs="Times New Roman"/>
                      <w:i/>
                      <w:iCs/>
                      <w:color w:val="FF0000"/>
                      <w:sz w:val="24"/>
                      <w:szCs w:val="24"/>
                    </w:rPr>
                    <w:t> </w:t>
                  </w:r>
                </w:p>
              </w:tc>
              <w:tc>
                <w:tcPr>
                  <w:tcW w:w="4239" w:type="dxa"/>
                  <w:tcBorders>
                    <w:top w:val="nil"/>
                    <w:left w:val="nil"/>
                    <w:bottom w:val="single" w:sz="4" w:space="0" w:color="auto"/>
                    <w:right w:val="single" w:sz="4" w:space="0" w:color="auto"/>
                  </w:tcBorders>
                  <w:shd w:val="clear" w:color="000000" w:fill="FFFFFF"/>
                  <w:vAlign w:val="center"/>
                  <w:hideMark/>
                </w:tcPr>
                <w:p w:rsidR="00C5624A" w:rsidRPr="00C5624A" w:rsidRDefault="00C5624A" w:rsidP="00414BEB">
                  <w:pPr>
                    <w:spacing w:after="0" w:line="320" w:lineRule="exact"/>
                    <w:rPr>
                      <w:rFonts w:eastAsia="Times New Roman" w:cs="Times New Roman"/>
                      <w:i/>
                      <w:iCs/>
                      <w:color w:val="FF0000"/>
                      <w:sz w:val="24"/>
                      <w:szCs w:val="24"/>
                    </w:rPr>
                  </w:pPr>
                  <w:r w:rsidRPr="00C5624A">
                    <w:rPr>
                      <w:rFonts w:eastAsia="Times New Roman" w:cs="Times New Roman"/>
                      <w:i/>
                      <w:iCs/>
                      <w:color w:val="FF0000"/>
                      <w:sz w:val="24"/>
                      <w:szCs w:val="24"/>
                    </w:rPr>
                    <w:t>Phần tự chọn</w:t>
                  </w:r>
                </w:p>
              </w:tc>
              <w:tc>
                <w:tcPr>
                  <w:tcW w:w="576" w:type="dxa"/>
                  <w:tcBorders>
                    <w:top w:val="nil"/>
                    <w:left w:val="nil"/>
                    <w:bottom w:val="single" w:sz="4" w:space="0" w:color="auto"/>
                    <w:right w:val="single" w:sz="4" w:space="0" w:color="auto"/>
                  </w:tcBorders>
                  <w:shd w:val="clear" w:color="000000" w:fill="FFFFFF"/>
                  <w:noWrap/>
                  <w:vAlign w:val="center"/>
                  <w:hideMark/>
                </w:tcPr>
                <w:p w:rsidR="00C5624A" w:rsidRPr="00C5624A" w:rsidRDefault="00C5624A" w:rsidP="00414BEB">
                  <w:pPr>
                    <w:spacing w:after="0" w:line="320" w:lineRule="exact"/>
                    <w:jc w:val="center"/>
                    <w:rPr>
                      <w:rFonts w:eastAsia="Times New Roman" w:cs="Times New Roman"/>
                      <w:i/>
                      <w:iCs/>
                      <w:color w:val="FF0000"/>
                      <w:sz w:val="24"/>
                      <w:szCs w:val="24"/>
                    </w:rPr>
                  </w:pPr>
                  <w:r w:rsidRPr="00C5624A">
                    <w:rPr>
                      <w:rFonts w:eastAsia="Times New Roman" w:cs="Times New Roman"/>
                      <w:i/>
                      <w:iCs/>
                      <w:color w:val="FF0000"/>
                      <w:sz w:val="24"/>
                      <w:szCs w:val="24"/>
                    </w:rPr>
                    <w:t>6</w:t>
                  </w:r>
                </w:p>
              </w:tc>
            </w:tr>
            <w:tr w:rsidR="00C5624A" w:rsidRPr="00C5624A" w:rsidTr="00C5624A">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5624A" w:rsidRPr="00C5624A" w:rsidRDefault="00C5624A" w:rsidP="00414BEB">
                  <w:pPr>
                    <w:spacing w:after="0" w:line="320" w:lineRule="exact"/>
                    <w:jc w:val="center"/>
                    <w:rPr>
                      <w:rFonts w:eastAsia="Times New Roman" w:cs="Times New Roman"/>
                      <w:color w:val="008000"/>
                      <w:sz w:val="24"/>
                      <w:szCs w:val="24"/>
                    </w:rPr>
                  </w:pPr>
                  <w:r w:rsidRPr="00C5624A">
                    <w:rPr>
                      <w:rFonts w:eastAsia="Times New Roman" w:cs="Times New Roman"/>
                      <w:color w:val="008000"/>
                      <w:sz w:val="24"/>
                      <w:szCs w:val="24"/>
                    </w:rPr>
                    <w:t>12</w:t>
                  </w:r>
                </w:p>
              </w:tc>
              <w:tc>
                <w:tcPr>
                  <w:tcW w:w="1360" w:type="dxa"/>
                  <w:tcBorders>
                    <w:top w:val="nil"/>
                    <w:left w:val="nil"/>
                    <w:bottom w:val="single" w:sz="4" w:space="0" w:color="auto"/>
                    <w:right w:val="single" w:sz="4" w:space="0" w:color="auto"/>
                  </w:tcBorders>
                  <w:shd w:val="clear" w:color="000000" w:fill="FFFFFF"/>
                  <w:noWrap/>
                  <w:vAlign w:val="center"/>
                  <w:hideMark/>
                </w:tcPr>
                <w:p w:rsidR="00C5624A" w:rsidRPr="00C5624A" w:rsidRDefault="00C5624A" w:rsidP="00414BEB">
                  <w:pPr>
                    <w:spacing w:after="0" w:line="320" w:lineRule="exact"/>
                    <w:rPr>
                      <w:rFonts w:eastAsia="Times New Roman" w:cs="Times New Roman"/>
                      <w:sz w:val="24"/>
                      <w:szCs w:val="24"/>
                    </w:rPr>
                  </w:pPr>
                  <w:r w:rsidRPr="00C5624A">
                    <w:rPr>
                      <w:rFonts w:eastAsia="Times New Roman" w:cs="Times New Roman"/>
                      <w:sz w:val="24"/>
                      <w:szCs w:val="24"/>
                    </w:rPr>
                    <w:t>ETH0102</w:t>
                  </w:r>
                </w:p>
              </w:tc>
              <w:tc>
                <w:tcPr>
                  <w:tcW w:w="4239" w:type="dxa"/>
                  <w:tcBorders>
                    <w:top w:val="nil"/>
                    <w:left w:val="nil"/>
                    <w:bottom w:val="single" w:sz="4" w:space="0" w:color="auto"/>
                    <w:right w:val="single" w:sz="4" w:space="0" w:color="auto"/>
                  </w:tcBorders>
                  <w:shd w:val="clear" w:color="000000" w:fill="FFFFFF"/>
                  <w:vAlign w:val="center"/>
                  <w:hideMark/>
                </w:tcPr>
                <w:p w:rsidR="00C5624A" w:rsidRPr="00C5624A" w:rsidRDefault="00C5624A" w:rsidP="00414BEB">
                  <w:pPr>
                    <w:spacing w:after="0" w:line="320" w:lineRule="exact"/>
                    <w:rPr>
                      <w:rFonts w:eastAsia="Times New Roman" w:cs="Times New Roman"/>
                      <w:sz w:val="24"/>
                      <w:szCs w:val="24"/>
                    </w:rPr>
                  </w:pPr>
                  <w:r w:rsidRPr="00C5624A">
                    <w:rPr>
                      <w:rFonts w:eastAsia="Times New Roman" w:cs="Times New Roman"/>
                      <w:sz w:val="24"/>
                      <w:szCs w:val="24"/>
                    </w:rPr>
                    <w:t>Lịch sử các Học thuyết kinh tế</w:t>
                  </w:r>
                </w:p>
              </w:tc>
              <w:tc>
                <w:tcPr>
                  <w:tcW w:w="576" w:type="dxa"/>
                  <w:tcBorders>
                    <w:top w:val="nil"/>
                    <w:left w:val="nil"/>
                    <w:bottom w:val="single" w:sz="4" w:space="0" w:color="auto"/>
                    <w:right w:val="single" w:sz="4" w:space="0" w:color="auto"/>
                  </w:tcBorders>
                  <w:shd w:val="clear" w:color="000000" w:fill="FFFFFF"/>
                  <w:noWrap/>
                  <w:vAlign w:val="center"/>
                  <w:hideMark/>
                </w:tcPr>
                <w:p w:rsidR="00C5624A" w:rsidRPr="00C5624A" w:rsidRDefault="00C5624A" w:rsidP="00414BEB">
                  <w:pPr>
                    <w:spacing w:after="0" w:line="320" w:lineRule="exact"/>
                    <w:jc w:val="center"/>
                    <w:rPr>
                      <w:rFonts w:eastAsia="Times New Roman" w:cs="Times New Roman"/>
                      <w:sz w:val="24"/>
                      <w:szCs w:val="24"/>
                    </w:rPr>
                  </w:pPr>
                  <w:r w:rsidRPr="00C5624A">
                    <w:rPr>
                      <w:rFonts w:eastAsia="Times New Roman" w:cs="Times New Roman"/>
                      <w:sz w:val="24"/>
                      <w:szCs w:val="24"/>
                    </w:rPr>
                    <w:t>2</w:t>
                  </w:r>
                </w:p>
              </w:tc>
            </w:tr>
            <w:tr w:rsidR="00C5624A" w:rsidRPr="00C5624A" w:rsidTr="00C5624A">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5624A" w:rsidRPr="00C5624A" w:rsidRDefault="00C5624A" w:rsidP="00414BEB">
                  <w:pPr>
                    <w:spacing w:after="0" w:line="320" w:lineRule="exact"/>
                    <w:jc w:val="center"/>
                    <w:rPr>
                      <w:rFonts w:eastAsia="Times New Roman" w:cs="Times New Roman"/>
                      <w:color w:val="008000"/>
                      <w:sz w:val="24"/>
                      <w:szCs w:val="24"/>
                    </w:rPr>
                  </w:pPr>
                  <w:r w:rsidRPr="00C5624A">
                    <w:rPr>
                      <w:rFonts w:eastAsia="Times New Roman" w:cs="Times New Roman"/>
                      <w:color w:val="008000"/>
                      <w:sz w:val="24"/>
                      <w:szCs w:val="24"/>
                    </w:rPr>
                    <w:t>13</w:t>
                  </w:r>
                </w:p>
              </w:tc>
              <w:tc>
                <w:tcPr>
                  <w:tcW w:w="1360" w:type="dxa"/>
                  <w:tcBorders>
                    <w:top w:val="nil"/>
                    <w:left w:val="nil"/>
                    <w:bottom w:val="single" w:sz="4" w:space="0" w:color="auto"/>
                    <w:right w:val="single" w:sz="4" w:space="0" w:color="auto"/>
                  </w:tcBorders>
                  <w:shd w:val="clear" w:color="000000" w:fill="FFFFFF"/>
                  <w:noWrap/>
                  <w:vAlign w:val="center"/>
                  <w:hideMark/>
                </w:tcPr>
                <w:p w:rsidR="00C5624A" w:rsidRPr="00C5624A" w:rsidRDefault="00C5624A" w:rsidP="00414BEB">
                  <w:pPr>
                    <w:spacing w:after="0" w:line="320" w:lineRule="exact"/>
                    <w:rPr>
                      <w:rFonts w:eastAsia="Times New Roman" w:cs="Times New Roman"/>
                      <w:sz w:val="24"/>
                      <w:szCs w:val="24"/>
                    </w:rPr>
                  </w:pPr>
                  <w:r w:rsidRPr="00C5624A">
                    <w:rPr>
                      <w:rFonts w:eastAsia="Times New Roman" w:cs="Times New Roman"/>
                      <w:sz w:val="24"/>
                      <w:szCs w:val="24"/>
                    </w:rPr>
                    <w:t>SOC0248</w:t>
                  </w:r>
                </w:p>
              </w:tc>
              <w:tc>
                <w:tcPr>
                  <w:tcW w:w="4239" w:type="dxa"/>
                  <w:tcBorders>
                    <w:top w:val="nil"/>
                    <w:left w:val="nil"/>
                    <w:bottom w:val="single" w:sz="4" w:space="0" w:color="auto"/>
                    <w:right w:val="single" w:sz="4" w:space="0" w:color="auto"/>
                  </w:tcBorders>
                  <w:shd w:val="clear" w:color="000000" w:fill="FFFFFF"/>
                  <w:vAlign w:val="center"/>
                  <w:hideMark/>
                </w:tcPr>
                <w:p w:rsidR="00C5624A" w:rsidRPr="00C5624A" w:rsidRDefault="00C5624A" w:rsidP="00414BEB">
                  <w:pPr>
                    <w:spacing w:after="0" w:line="320" w:lineRule="exact"/>
                    <w:rPr>
                      <w:rFonts w:eastAsia="Times New Roman" w:cs="Times New Roman"/>
                      <w:sz w:val="24"/>
                      <w:szCs w:val="24"/>
                    </w:rPr>
                  </w:pPr>
                  <w:r w:rsidRPr="00C5624A">
                    <w:rPr>
                      <w:rFonts w:eastAsia="Times New Roman" w:cs="Times New Roman"/>
                      <w:sz w:val="24"/>
                      <w:szCs w:val="24"/>
                    </w:rPr>
                    <w:t>Xã hội học</w:t>
                  </w:r>
                </w:p>
              </w:tc>
              <w:tc>
                <w:tcPr>
                  <w:tcW w:w="576" w:type="dxa"/>
                  <w:tcBorders>
                    <w:top w:val="nil"/>
                    <w:left w:val="nil"/>
                    <w:bottom w:val="single" w:sz="4" w:space="0" w:color="auto"/>
                    <w:right w:val="single" w:sz="4" w:space="0" w:color="auto"/>
                  </w:tcBorders>
                  <w:shd w:val="clear" w:color="000000" w:fill="FFFFFF"/>
                  <w:noWrap/>
                  <w:vAlign w:val="center"/>
                  <w:hideMark/>
                </w:tcPr>
                <w:p w:rsidR="00C5624A" w:rsidRPr="00C5624A" w:rsidRDefault="00C5624A" w:rsidP="00414BEB">
                  <w:pPr>
                    <w:spacing w:after="0" w:line="320" w:lineRule="exact"/>
                    <w:jc w:val="center"/>
                    <w:rPr>
                      <w:rFonts w:eastAsia="Times New Roman" w:cs="Times New Roman"/>
                      <w:sz w:val="24"/>
                      <w:szCs w:val="24"/>
                    </w:rPr>
                  </w:pPr>
                  <w:r w:rsidRPr="00C5624A">
                    <w:rPr>
                      <w:rFonts w:eastAsia="Times New Roman" w:cs="Times New Roman"/>
                      <w:sz w:val="24"/>
                      <w:szCs w:val="24"/>
                    </w:rPr>
                    <w:t>2</w:t>
                  </w:r>
                </w:p>
              </w:tc>
            </w:tr>
            <w:tr w:rsidR="00C5624A" w:rsidRPr="00C5624A" w:rsidTr="00C5624A">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5624A" w:rsidRPr="00C5624A" w:rsidRDefault="00C5624A" w:rsidP="00414BEB">
                  <w:pPr>
                    <w:spacing w:after="0" w:line="320" w:lineRule="exact"/>
                    <w:jc w:val="center"/>
                    <w:rPr>
                      <w:rFonts w:eastAsia="Times New Roman" w:cs="Times New Roman"/>
                      <w:color w:val="008000"/>
                      <w:sz w:val="24"/>
                      <w:szCs w:val="24"/>
                    </w:rPr>
                  </w:pPr>
                  <w:r w:rsidRPr="00C5624A">
                    <w:rPr>
                      <w:rFonts w:eastAsia="Times New Roman" w:cs="Times New Roman"/>
                      <w:color w:val="008000"/>
                      <w:sz w:val="24"/>
                      <w:szCs w:val="24"/>
                    </w:rPr>
                    <w:t>14</w:t>
                  </w:r>
                </w:p>
              </w:tc>
              <w:tc>
                <w:tcPr>
                  <w:tcW w:w="1360" w:type="dxa"/>
                  <w:tcBorders>
                    <w:top w:val="nil"/>
                    <w:left w:val="nil"/>
                    <w:bottom w:val="single" w:sz="4" w:space="0" w:color="auto"/>
                    <w:right w:val="single" w:sz="4" w:space="0" w:color="auto"/>
                  </w:tcBorders>
                  <w:shd w:val="clear" w:color="000000" w:fill="FFFFFF"/>
                  <w:noWrap/>
                  <w:vAlign w:val="center"/>
                  <w:hideMark/>
                </w:tcPr>
                <w:p w:rsidR="00C5624A" w:rsidRPr="00C5624A" w:rsidRDefault="00C5624A" w:rsidP="00414BEB">
                  <w:pPr>
                    <w:spacing w:after="0" w:line="320" w:lineRule="exact"/>
                    <w:rPr>
                      <w:rFonts w:eastAsia="Times New Roman" w:cs="Times New Roman"/>
                      <w:sz w:val="24"/>
                      <w:szCs w:val="24"/>
                    </w:rPr>
                  </w:pPr>
                  <w:r w:rsidRPr="00C5624A">
                    <w:rPr>
                      <w:rFonts w:eastAsia="Times New Roman" w:cs="Times New Roman"/>
                      <w:sz w:val="24"/>
                      <w:szCs w:val="24"/>
                    </w:rPr>
                    <w:t>PAM0148</w:t>
                  </w:r>
                </w:p>
              </w:tc>
              <w:tc>
                <w:tcPr>
                  <w:tcW w:w="4239" w:type="dxa"/>
                  <w:tcBorders>
                    <w:top w:val="nil"/>
                    <w:left w:val="nil"/>
                    <w:bottom w:val="single" w:sz="4" w:space="0" w:color="auto"/>
                    <w:right w:val="single" w:sz="4" w:space="0" w:color="auto"/>
                  </w:tcBorders>
                  <w:shd w:val="clear" w:color="000000" w:fill="FFFFFF"/>
                  <w:vAlign w:val="center"/>
                  <w:hideMark/>
                </w:tcPr>
                <w:p w:rsidR="00C5624A" w:rsidRPr="00C5624A" w:rsidRDefault="00C5624A" w:rsidP="00414BEB">
                  <w:pPr>
                    <w:spacing w:after="0" w:line="320" w:lineRule="exact"/>
                    <w:rPr>
                      <w:rFonts w:eastAsia="Times New Roman" w:cs="Times New Roman"/>
                      <w:sz w:val="24"/>
                      <w:szCs w:val="24"/>
                    </w:rPr>
                  </w:pPr>
                  <w:r w:rsidRPr="00C5624A">
                    <w:rPr>
                      <w:rFonts w:eastAsia="Times New Roman" w:cs="Times New Roman"/>
                      <w:sz w:val="24"/>
                      <w:szCs w:val="24"/>
                    </w:rPr>
                    <w:t>Quản lý hành chính công</w:t>
                  </w:r>
                </w:p>
              </w:tc>
              <w:tc>
                <w:tcPr>
                  <w:tcW w:w="576" w:type="dxa"/>
                  <w:tcBorders>
                    <w:top w:val="nil"/>
                    <w:left w:val="nil"/>
                    <w:bottom w:val="single" w:sz="4" w:space="0" w:color="auto"/>
                    <w:right w:val="single" w:sz="4" w:space="0" w:color="auto"/>
                  </w:tcBorders>
                  <w:shd w:val="clear" w:color="000000" w:fill="FFFFFF"/>
                  <w:noWrap/>
                  <w:vAlign w:val="center"/>
                  <w:hideMark/>
                </w:tcPr>
                <w:p w:rsidR="00C5624A" w:rsidRPr="00C5624A" w:rsidRDefault="00C5624A" w:rsidP="00414BEB">
                  <w:pPr>
                    <w:spacing w:after="0" w:line="320" w:lineRule="exact"/>
                    <w:jc w:val="center"/>
                    <w:rPr>
                      <w:rFonts w:eastAsia="Times New Roman" w:cs="Times New Roman"/>
                      <w:sz w:val="24"/>
                      <w:szCs w:val="24"/>
                    </w:rPr>
                  </w:pPr>
                  <w:r w:rsidRPr="00C5624A">
                    <w:rPr>
                      <w:rFonts w:eastAsia="Times New Roman" w:cs="Times New Roman"/>
                      <w:sz w:val="24"/>
                      <w:szCs w:val="24"/>
                    </w:rPr>
                    <w:t>2</w:t>
                  </w:r>
                </w:p>
              </w:tc>
            </w:tr>
            <w:tr w:rsidR="00C5624A" w:rsidRPr="00C5624A" w:rsidTr="00C5624A">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5624A" w:rsidRPr="00C5624A" w:rsidRDefault="00C5624A" w:rsidP="00414BEB">
                  <w:pPr>
                    <w:spacing w:after="0" w:line="320" w:lineRule="exact"/>
                    <w:jc w:val="center"/>
                    <w:rPr>
                      <w:rFonts w:eastAsia="Times New Roman" w:cs="Times New Roman"/>
                      <w:color w:val="008000"/>
                      <w:sz w:val="24"/>
                      <w:szCs w:val="24"/>
                    </w:rPr>
                  </w:pPr>
                  <w:r w:rsidRPr="00C5624A">
                    <w:rPr>
                      <w:rFonts w:eastAsia="Times New Roman" w:cs="Times New Roman"/>
                      <w:color w:val="008000"/>
                      <w:sz w:val="24"/>
                      <w:szCs w:val="24"/>
                    </w:rPr>
                    <w:t>15</w:t>
                  </w:r>
                </w:p>
              </w:tc>
              <w:tc>
                <w:tcPr>
                  <w:tcW w:w="1360" w:type="dxa"/>
                  <w:tcBorders>
                    <w:top w:val="nil"/>
                    <w:left w:val="nil"/>
                    <w:bottom w:val="single" w:sz="4" w:space="0" w:color="auto"/>
                    <w:right w:val="single" w:sz="4" w:space="0" w:color="auto"/>
                  </w:tcBorders>
                  <w:shd w:val="clear" w:color="000000" w:fill="FFFFFF"/>
                  <w:noWrap/>
                  <w:vAlign w:val="center"/>
                  <w:hideMark/>
                </w:tcPr>
                <w:p w:rsidR="00C5624A" w:rsidRPr="00C5624A" w:rsidRDefault="00C5624A" w:rsidP="00414BEB">
                  <w:pPr>
                    <w:spacing w:after="0" w:line="320" w:lineRule="exact"/>
                    <w:rPr>
                      <w:rFonts w:eastAsia="Times New Roman" w:cs="Times New Roman"/>
                      <w:sz w:val="24"/>
                      <w:szCs w:val="24"/>
                    </w:rPr>
                  </w:pPr>
                  <w:r w:rsidRPr="00C5624A">
                    <w:rPr>
                      <w:rFonts w:eastAsia="Times New Roman" w:cs="Times New Roman"/>
                      <w:sz w:val="24"/>
                      <w:szCs w:val="24"/>
                    </w:rPr>
                    <w:t>EEC0097</w:t>
                  </w:r>
                </w:p>
              </w:tc>
              <w:tc>
                <w:tcPr>
                  <w:tcW w:w="4239" w:type="dxa"/>
                  <w:tcBorders>
                    <w:top w:val="nil"/>
                    <w:left w:val="nil"/>
                    <w:bottom w:val="single" w:sz="4" w:space="0" w:color="auto"/>
                    <w:right w:val="single" w:sz="4" w:space="0" w:color="auto"/>
                  </w:tcBorders>
                  <w:shd w:val="clear" w:color="000000" w:fill="FFFFFF"/>
                  <w:vAlign w:val="center"/>
                  <w:hideMark/>
                </w:tcPr>
                <w:p w:rsidR="00C5624A" w:rsidRPr="00C5624A" w:rsidRDefault="00C5624A" w:rsidP="00414BEB">
                  <w:pPr>
                    <w:spacing w:after="0" w:line="320" w:lineRule="exact"/>
                    <w:rPr>
                      <w:rFonts w:eastAsia="Times New Roman" w:cs="Times New Roman"/>
                      <w:sz w:val="24"/>
                      <w:szCs w:val="24"/>
                    </w:rPr>
                  </w:pPr>
                  <w:r w:rsidRPr="00C5624A">
                    <w:rPr>
                      <w:rFonts w:eastAsia="Times New Roman" w:cs="Times New Roman"/>
                      <w:sz w:val="24"/>
                      <w:szCs w:val="24"/>
                    </w:rPr>
                    <w:t>Kinh tế môi trường</w:t>
                  </w:r>
                </w:p>
              </w:tc>
              <w:tc>
                <w:tcPr>
                  <w:tcW w:w="576" w:type="dxa"/>
                  <w:tcBorders>
                    <w:top w:val="nil"/>
                    <w:left w:val="nil"/>
                    <w:bottom w:val="single" w:sz="4" w:space="0" w:color="auto"/>
                    <w:right w:val="single" w:sz="4" w:space="0" w:color="auto"/>
                  </w:tcBorders>
                  <w:shd w:val="clear" w:color="000000" w:fill="FFFFFF"/>
                  <w:noWrap/>
                  <w:vAlign w:val="center"/>
                  <w:hideMark/>
                </w:tcPr>
                <w:p w:rsidR="00C5624A" w:rsidRPr="00C5624A" w:rsidRDefault="00C5624A" w:rsidP="00414BEB">
                  <w:pPr>
                    <w:spacing w:after="0" w:line="320" w:lineRule="exact"/>
                    <w:jc w:val="center"/>
                    <w:rPr>
                      <w:rFonts w:eastAsia="Times New Roman" w:cs="Times New Roman"/>
                      <w:sz w:val="24"/>
                      <w:szCs w:val="24"/>
                    </w:rPr>
                  </w:pPr>
                  <w:r w:rsidRPr="00C5624A">
                    <w:rPr>
                      <w:rFonts w:eastAsia="Times New Roman" w:cs="Times New Roman"/>
                      <w:sz w:val="24"/>
                      <w:szCs w:val="24"/>
                    </w:rPr>
                    <w:t>2</w:t>
                  </w:r>
                </w:p>
              </w:tc>
            </w:tr>
            <w:tr w:rsidR="00C5624A" w:rsidRPr="00C5624A" w:rsidTr="00C5624A">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5624A" w:rsidRPr="00C5624A" w:rsidRDefault="00C5624A" w:rsidP="00414BEB">
                  <w:pPr>
                    <w:spacing w:after="0" w:line="320" w:lineRule="exact"/>
                    <w:jc w:val="center"/>
                    <w:rPr>
                      <w:rFonts w:eastAsia="Times New Roman" w:cs="Times New Roman"/>
                      <w:color w:val="008000"/>
                      <w:sz w:val="24"/>
                      <w:szCs w:val="24"/>
                    </w:rPr>
                  </w:pPr>
                  <w:r w:rsidRPr="00C5624A">
                    <w:rPr>
                      <w:rFonts w:eastAsia="Times New Roman" w:cs="Times New Roman"/>
                      <w:color w:val="008000"/>
                      <w:sz w:val="24"/>
                      <w:szCs w:val="24"/>
                    </w:rPr>
                    <w:t>16</w:t>
                  </w:r>
                </w:p>
              </w:tc>
              <w:tc>
                <w:tcPr>
                  <w:tcW w:w="1360" w:type="dxa"/>
                  <w:tcBorders>
                    <w:top w:val="nil"/>
                    <w:left w:val="nil"/>
                    <w:bottom w:val="single" w:sz="4" w:space="0" w:color="auto"/>
                    <w:right w:val="single" w:sz="4" w:space="0" w:color="auto"/>
                  </w:tcBorders>
                  <w:shd w:val="clear" w:color="000000" w:fill="FFFFFF"/>
                  <w:noWrap/>
                  <w:vAlign w:val="center"/>
                  <w:hideMark/>
                </w:tcPr>
                <w:p w:rsidR="00C5624A" w:rsidRPr="00C5624A" w:rsidRDefault="00C5624A" w:rsidP="00414BEB">
                  <w:pPr>
                    <w:spacing w:after="0" w:line="320" w:lineRule="exact"/>
                    <w:rPr>
                      <w:rFonts w:eastAsia="Times New Roman" w:cs="Times New Roman"/>
                      <w:sz w:val="24"/>
                      <w:szCs w:val="24"/>
                    </w:rPr>
                  </w:pPr>
                  <w:r w:rsidRPr="00C5624A">
                    <w:rPr>
                      <w:rFonts w:eastAsia="Times New Roman" w:cs="Times New Roman"/>
                      <w:sz w:val="24"/>
                      <w:szCs w:val="24"/>
                    </w:rPr>
                    <w:t>DEC0098</w:t>
                  </w:r>
                </w:p>
              </w:tc>
              <w:tc>
                <w:tcPr>
                  <w:tcW w:w="4239" w:type="dxa"/>
                  <w:tcBorders>
                    <w:top w:val="nil"/>
                    <w:left w:val="nil"/>
                    <w:bottom w:val="single" w:sz="4" w:space="0" w:color="auto"/>
                    <w:right w:val="single" w:sz="4" w:space="0" w:color="auto"/>
                  </w:tcBorders>
                  <w:shd w:val="clear" w:color="000000" w:fill="FFFFFF"/>
                  <w:vAlign w:val="center"/>
                  <w:hideMark/>
                </w:tcPr>
                <w:p w:rsidR="00C5624A" w:rsidRPr="00C5624A" w:rsidRDefault="00C5624A" w:rsidP="00414BEB">
                  <w:pPr>
                    <w:spacing w:after="0" w:line="320" w:lineRule="exact"/>
                    <w:rPr>
                      <w:rFonts w:eastAsia="Times New Roman" w:cs="Times New Roman"/>
                      <w:sz w:val="24"/>
                      <w:szCs w:val="24"/>
                    </w:rPr>
                  </w:pPr>
                  <w:r w:rsidRPr="00C5624A">
                    <w:rPr>
                      <w:rFonts w:eastAsia="Times New Roman" w:cs="Times New Roman"/>
                      <w:sz w:val="24"/>
                      <w:szCs w:val="24"/>
                    </w:rPr>
                    <w:t>Kinh tế phát triển</w:t>
                  </w:r>
                </w:p>
              </w:tc>
              <w:tc>
                <w:tcPr>
                  <w:tcW w:w="576" w:type="dxa"/>
                  <w:tcBorders>
                    <w:top w:val="nil"/>
                    <w:left w:val="nil"/>
                    <w:bottom w:val="single" w:sz="4" w:space="0" w:color="auto"/>
                    <w:right w:val="single" w:sz="4" w:space="0" w:color="auto"/>
                  </w:tcBorders>
                  <w:shd w:val="clear" w:color="000000" w:fill="FFFFFF"/>
                  <w:noWrap/>
                  <w:vAlign w:val="center"/>
                  <w:hideMark/>
                </w:tcPr>
                <w:p w:rsidR="00C5624A" w:rsidRPr="00C5624A" w:rsidRDefault="00C5624A" w:rsidP="00414BEB">
                  <w:pPr>
                    <w:spacing w:after="0" w:line="320" w:lineRule="exact"/>
                    <w:jc w:val="center"/>
                    <w:rPr>
                      <w:rFonts w:eastAsia="Times New Roman" w:cs="Times New Roman"/>
                      <w:sz w:val="24"/>
                      <w:szCs w:val="24"/>
                    </w:rPr>
                  </w:pPr>
                  <w:r w:rsidRPr="00C5624A">
                    <w:rPr>
                      <w:rFonts w:eastAsia="Times New Roman" w:cs="Times New Roman"/>
                      <w:sz w:val="24"/>
                      <w:szCs w:val="24"/>
                    </w:rPr>
                    <w:t>2</w:t>
                  </w:r>
                </w:p>
              </w:tc>
            </w:tr>
            <w:tr w:rsidR="00C5624A" w:rsidRPr="00C5624A" w:rsidTr="00C5624A">
              <w:trPr>
                <w:trHeight w:val="30"/>
              </w:trPr>
              <w:tc>
                <w:tcPr>
                  <w:tcW w:w="510" w:type="dxa"/>
                  <w:tcBorders>
                    <w:top w:val="nil"/>
                    <w:left w:val="nil"/>
                    <w:bottom w:val="nil"/>
                    <w:right w:val="nil"/>
                  </w:tcBorders>
                  <w:shd w:val="clear" w:color="000000" w:fill="FFFFFF"/>
                  <w:noWrap/>
                  <w:vAlign w:val="center"/>
                  <w:hideMark/>
                </w:tcPr>
                <w:p w:rsidR="00C5624A" w:rsidRPr="00C5624A" w:rsidRDefault="00C5624A" w:rsidP="00414BEB">
                  <w:pPr>
                    <w:spacing w:after="0" w:line="320" w:lineRule="exact"/>
                    <w:jc w:val="center"/>
                    <w:rPr>
                      <w:rFonts w:eastAsia="Times New Roman" w:cs="Times New Roman"/>
                      <w:color w:val="008000"/>
                      <w:sz w:val="24"/>
                      <w:szCs w:val="24"/>
                    </w:rPr>
                  </w:pPr>
                  <w:r w:rsidRPr="00C5624A">
                    <w:rPr>
                      <w:rFonts w:eastAsia="Times New Roman" w:cs="Times New Roman"/>
                      <w:color w:val="008000"/>
                      <w:sz w:val="24"/>
                      <w:szCs w:val="24"/>
                    </w:rPr>
                    <w:t> </w:t>
                  </w:r>
                </w:p>
              </w:tc>
              <w:tc>
                <w:tcPr>
                  <w:tcW w:w="1360" w:type="dxa"/>
                  <w:tcBorders>
                    <w:top w:val="nil"/>
                    <w:left w:val="nil"/>
                    <w:bottom w:val="nil"/>
                    <w:right w:val="nil"/>
                  </w:tcBorders>
                  <w:shd w:val="clear" w:color="000000" w:fill="FFFFFF"/>
                  <w:noWrap/>
                  <w:vAlign w:val="center"/>
                  <w:hideMark/>
                </w:tcPr>
                <w:p w:rsidR="00C5624A" w:rsidRPr="00C5624A" w:rsidRDefault="00C5624A" w:rsidP="00414BEB">
                  <w:pPr>
                    <w:spacing w:after="0" w:line="320" w:lineRule="exact"/>
                    <w:rPr>
                      <w:rFonts w:eastAsia="Times New Roman" w:cs="Times New Roman"/>
                      <w:sz w:val="24"/>
                      <w:szCs w:val="24"/>
                    </w:rPr>
                  </w:pPr>
                  <w:r w:rsidRPr="00C5624A">
                    <w:rPr>
                      <w:rFonts w:eastAsia="Times New Roman" w:cs="Times New Roman"/>
                      <w:sz w:val="24"/>
                      <w:szCs w:val="24"/>
                    </w:rPr>
                    <w:t> </w:t>
                  </w:r>
                </w:p>
              </w:tc>
              <w:tc>
                <w:tcPr>
                  <w:tcW w:w="4239" w:type="dxa"/>
                  <w:tcBorders>
                    <w:top w:val="nil"/>
                    <w:left w:val="nil"/>
                    <w:bottom w:val="nil"/>
                    <w:right w:val="nil"/>
                  </w:tcBorders>
                  <w:shd w:val="clear" w:color="000000" w:fill="FFFFFF"/>
                  <w:vAlign w:val="center"/>
                  <w:hideMark/>
                </w:tcPr>
                <w:p w:rsidR="00C5624A" w:rsidRPr="00C5624A" w:rsidRDefault="00C5624A" w:rsidP="00414BEB">
                  <w:pPr>
                    <w:spacing w:after="0" w:line="320" w:lineRule="exact"/>
                    <w:rPr>
                      <w:rFonts w:eastAsia="Times New Roman" w:cs="Times New Roman"/>
                      <w:sz w:val="24"/>
                      <w:szCs w:val="24"/>
                    </w:rPr>
                  </w:pPr>
                  <w:r w:rsidRPr="00C5624A">
                    <w:rPr>
                      <w:rFonts w:eastAsia="Times New Roman" w:cs="Times New Roman"/>
                      <w:sz w:val="24"/>
                      <w:szCs w:val="24"/>
                    </w:rPr>
                    <w:t> </w:t>
                  </w:r>
                </w:p>
              </w:tc>
              <w:tc>
                <w:tcPr>
                  <w:tcW w:w="576" w:type="dxa"/>
                  <w:tcBorders>
                    <w:top w:val="nil"/>
                    <w:left w:val="nil"/>
                    <w:bottom w:val="nil"/>
                    <w:right w:val="nil"/>
                  </w:tcBorders>
                  <w:shd w:val="clear" w:color="000000" w:fill="FFFFFF"/>
                  <w:noWrap/>
                  <w:vAlign w:val="center"/>
                  <w:hideMark/>
                </w:tcPr>
                <w:p w:rsidR="00C5624A" w:rsidRPr="00C5624A" w:rsidRDefault="00C5624A" w:rsidP="00414BEB">
                  <w:pPr>
                    <w:spacing w:after="0" w:line="320" w:lineRule="exact"/>
                    <w:jc w:val="center"/>
                    <w:rPr>
                      <w:rFonts w:eastAsia="Times New Roman" w:cs="Times New Roman"/>
                      <w:i/>
                      <w:iCs/>
                      <w:color w:val="FF0000"/>
                      <w:sz w:val="24"/>
                      <w:szCs w:val="24"/>
                    </w:rPr>
                  </w:pPr>
                  <w:r w:rsidRPr="00C5624A">
                    <w:rPr>
                      <w:rFonts w:eastAsia="Times New Roman" w:cs="Times New Roman"/>
                      <w:i/>
                      <w:iCs/>
                      <w:color w:val="FF0000"/>
                      <w:sz w:val="24"/>
                      <w:szCs w:val="24"/>
                    </w:rPr>
                    <w:t> </w:t>
                  </w:r>
                </w:p>
              </w:tc>
            </w:tr>
            <w:tr w:rsidR="00C5624A" w:rsidRPr="00C5624A" w:rsidTr="00C5624A">
              <w:trPr>
                <w:trHeight w:val="390"/>
              </w:trPr>
              <w:tc>
                <w:tcPr>
                  <w:tcW w:w="510" w:type="dxa"/>
                  <w:tcBorders>
                    <w:top w:val="nil"/>
                    <w:left w:val="nil"/>
                    <w:bottom w:val="nil"/>
                    <w:right w:val="nil"/>
                  </w:tcBorders>
                  <w:shd w:val="clear" w:color="000000" w:fill="FFFFFF"/>
                  <w:noWrap/>
                  <w:vAlign w:val="center"/>
                  <w:hideMark/>
                </w:tcPr>
                <w:p w:rsidR="00C5624A" w:rsidRPr="00C5624A" w:rsidRDefault="00C5624A" w:rsidP="00414BEB">
                  <w:pPr>
                    <w:spacing w:after="0" w:line="320" w:lineRule="exact"/>
                    <w:jc w:val="center"/>
                    <w:rPr>
                      <w:rFonts w:eastAsia="Times New Roman" w:cs="Times New Roman"/>
                      <w:color w:val="008000"/>
                      <w:sz w:val="24"/>
                      <w:szCs w:val="24"/>
                    </w:rPr>
                  </w:pPr>
                  <w:r w:rsidRPr="00C5624A">
                    <w:rPr>
                      <w:rFonts w:eastAsia="Times New Roman" w:cs="Times New Roman"/>
                      <w:color w:val="008000"/>
                      <w:sz w:val="24"/>
                      <w:szCs w:val="24"/>
                    </w:rPr>
                    <w:t> </w:t>
                  </w:r>
                </w:p>
              </w:tc>
              <w:tc>
                <w:tcPr>
                  <w:tcW w:w="5599" w:type="dxa"/>
                  <w:gridSpan w:val="2"/>
                  <w:tcBorders>
                    <w:top w:val="nil"/>
                    <w:left w:val="nil"/>
                    <w:bottom w:val="nil"/>
                    <w:right w:val="nil"/>
                  </w:tcBorders>
                  <w:shd w:val="clear" w:color="auto" w:fill="auto"/>
                  <w:noWrap/>
                  <w:vAlign w:val="center"/>
                  <w:hideMark/>
                </w:tcPr>
                <w:p w:rsidR="00C5624A" w:rsidRPr="00C5624A" w:rsidRDefault="00C5624A" w:rsidP="00414BEB">
                  <w:pPr>
                    <w:spacing w:after="0" w:line="320" w:lineRule="exact"/>
                    <w:rPr>
                      <w:rFonts w:eastAsia="Times New Roman" w:cs="Times New Roman"/>
                      <w:b/>
                      <w:bCs/>
                      <w:sz w:val="24"/>
                      <w:szCs w:val="24"/>
                    </w:rPr>
                  </w:pPr>
                  <w:r w:rsidRPr="00C5624A">
                    <w:rPr>
                      <w:rFonts w:eastAsia="Times New Roman" w:cs="Times New Roman"/>
                      <w:b/>
                      <w:bCs/>
                      <w:sz w:val="24"/>
                      <w:szCs w:val="24"/>
                    </w:rPr>
                    <w:t>PHẦN KIẾN THỨC GDTC &amp; GDQP</w:t>
                  </w:r>
                </w:p>
              </w:tc>
              <w:tc>
                <w:tcPr>
                  <w:tcW w:w="576" w:type="dxa"/>
                  <w:tcBorders>
                    <w:top w:val="nil"/>
                    <w:left w:val="nil"/>
                    <w:bottom w:val="nil"/>
                    <w:right w:val="nil"/>
                  </w:tcBorders>
                  <w:shd w:val="clear" w:color="000000" w:fill="FFFFFF"/>
                  <w:noWrap/>
                  <w:vAlign w:val="center"/>
                  <w:hideMark/>
                </w:tcPr>
                <w:p w:rsidR="00C5624A" w:rsidRPr="00C5624A" w:rsidRDefault="00C5624A" w:rsidP="00414BEB">
                  <w:pPr>
                    <w:spacing w:after="0" w:line="320" w:lineRule="exact"/>
                    <w:jc w:val="center"/>
                    <w:rPr>
                      <w:rFonts w:eastAsia="Times New Roman" w:cs="Times New Roman"/>
                      <w:i/>
                      <w:iCs/>
                      <w:color w:val="FF0000"/>
                      <w:sz w:val="24"/>
                      <w:szCs w:val="24"/>
                    </w:rPr>
                  </w:pPr>
                  <w:r w:rsidRPr="00C5624A">
                    <w:rPr>
                      <w:rFonts w:eastAsia="Times New Roman" w:cs="Times New Roman"/>
                      <w:i/>
                      <w:iCs/>
                      <w:color w:val="FF0000"/>
                      <w:sz w:val="24"/>
                      <w:szCs w:val="24"/>
                    </w:rPr>
                    <w:t> </w:t>
                  </w:r>
                </w:p>
              </w:tc>
            </w:tr>
            <w:tr w:rsidR="00C5624A" w:rsidRPr="00C5624A" w:rsidTr="00C5624A">
              <w:trPr>
                <w:trHeight w:val="390"/>
              </w:trPr>
              <w:tc>
                <w:tcPr>
                  <w:tcW w:w="51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5624A" w:rsidRPr="00C5624A" w:rsidRDefault="00C5624A" w:rsidP="00414BEB">
                  <w:pPr>
                    <w:spacing w:after="0" w:line="320" w:lineRule="exact"/>
                    <w:jc w:val="center"/>
                    <w:rPr>
                      <w:rFonts w:eastAsia="Times New Roman" w:cs="Times New Roman"/>
                      <w:color w:val="008000"/>
                      <w:sz w:val="24"/>
                      <w:szCs w:val="24"/>
                    </w:rPr>
                  </w:pPr>
                  <w:r w:rsidRPr="00C5624A">
                    <w:rPr>
                      <w:rFonts w:eastAsia="Times New Roman" w:cs="Times New Roman"/>
                      <w:color w:val="008000"/>
                      <w:sz w:val="24"/>
                      <w:szCs w:val="24"/>
                    </w:rPr>
                    <w:t>17</w:t>
                  </w:r>
                </w:p>
              </w:tc>
              <w:tc>
                <w:tcPr>
                  <w:tcW w:w="1360" w:type="dxa"/>
                  <w:tcBorders>
                    <w:top w:val="single" w:sz="4" w:space="0" w:color="auto"/>
                    <w:left w:val="nil"/>
                    <w:bottom w:val="single" w:sz="4" w:space="0" w:color="auto"/>
                    <w:right w:val="single" w:sz="4" w:space="0" w:color="auto"/>
                  </w:tcBorders>
                  <w:shd w:val="clear" w:color="000000" w:fill="FFFFFF"/>
                  <w:noWrap/>
                  <w:vAlign w:val="center"/>
                  <w:hideMark/>
                </w:tcPr>
                <w:p w:rsidR="00C5624A" w:rsidRPr="00C5624A" w:rsidRDefault="00C5624A" w:rsidP="00414BEB">
                  <w:pPr>
                    <w:spacing w:after="0" w:line="320" w:lineRule="exact"/>
                    <w:rPr>
                      <w:rFonts w:eastAsia="Times New Roman" w:cs="Times New Roman"/>
                      <w:sz w:val="24"/>
                      <w:szCs w:val="24"/>
                    </w:rPr>
                  </w:pPr>
                  <w:r w:rsidRPr="00C5624A">
                    <w:rPr>
                      <w:rFonts w:eastAsia="Times New Roman" w:cs="Times New Roman"/>
                      <w:sz w:val="24"/>
                      <w:szCs w:val="24"/>
                    </w:rPr>
                    <w:t>AED0029</w:t>
                  </w:r>
                </w:p>
              </w:tc>
              <w:tc>
                <w:tcPr>
                  <w:tcW w:w="4239" w:type="dxa"/>
                  <w:tcBorders>
                    <w:top w:val="single" w:sz="4" w:space="0" w:color="auto"/>
                    <w:left w:val="nil"/>
                    <w:bottom w:val="single" w:sz="4" w:space="0" w:color="auto"/>
                    <w:right w:val="single" w:sz="4" w:space="0" w:color="auto"/>
                  </w:tcBorders>
                  <w:shd w:val="clear" w:color="000000" w:fill="FFFFFF"/>
                  <w:vAlign w:val="center"/>
                  <w:hideMark/>
                </w:tcPr>
                <w:p w:rsidR="00C5624A" w:rsidRPr="00C5624A" w:rsidRDefault="00C5624A" w:rsidP="00414BEB">
                  <w:pPr>
                    <w:spacing w:after="0" w:line="320" w:lineRule="exact"/>
                    <w:rPr>
                      <w:rFonts w:eastAsia="Times New Roman" w:cs="Times New Roman"/>
                      <w:sz w:val="24"/>
                      <w:szCs w:val="24"/>
                    </w:rPr>
                  </w:pPr>
                  <w:r w:rsidRPr="00C5624A">
                    <w:rPr>
                      <w:rFonts w:eastAsia="Times New Roman" w:cs="Times New Roman"/>
                      <w:sz w:val="24"/>
                      <w:szCs w:val="24"/>
                    </w:rPr>
                    <w:t>Giáo dục thể chất (150 tiết)</w:t>
                  </w:r>
                </w:p>
              </w:tc>
              <w:tc>
                <w:tcPr>
                  <w:tcW w:w="576" w:type="dxa"/>
                  <w:tcBorders>
                    <w:top w:val="single" w:sz="4" w:space="0" w:color="auto"/>
                    <w:left w:val="nil"/>
                    <w:bottom w:val="single" w:sz="4" w:space="0" w:color="auto"/>
                    <w:right w:val="single" w:sz="4" w:space="0" w:color="auto"/>
                  </w:tcBorders>
                  <w:shd w:val="clear" w:color="000000" w:fill="FFFFFF"/>
                  <w:noWrap/>
                  <w:vAlign w:val="center"/>
                  <w:hideMark/>
                </w:tcPr>
                <w:p w:rsidR="00C5624A" w:rsidRPr="00C5624A" w:rsidRDefault="00C5624A" w:rsidP="00414BEB">
                  <w:pPr>
                    <w:spacing w:after="0" w:line="320" w:lineRule="exact"/>
                    <w:jc w:val="center"/>
                    <w:rPr>
                      <w:rFonts w:eastAsia="Times New Roman" w:cs="Times New Roman"/>
                      <w:sz w:val="24"/>
                      <w:szCs w:val="24"/>
                    </w:rPr>
                  </w:pPr>
                  <w:r w:rsidRPr="00C5624A">
                    <w:rPr>
                      <w:rFonts w:eastAsia="Times New Roman" w:cs="Times New Roman"/>
                      <w:sz w:val="24"/>
                      <w:szCs w:val="24"/>
                    </w:rPr>
                    <w:t>0</w:t>
                  </w:r>
                </w:p>
              </w:tc>
            </w:tr>
            <w:tr w:rsidR="00C5624A" w:rsidRPr="00C5624A" w:rsidTr="00C5624A">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5624A" w:rsidRPr="00C5624A" w:rsidRDefault="00C5624A" w:rsidP="00414BEB">
                  <w:pPr>
                    <w:spacing w:after="0" w:line="320" w:lineRule="exact"/>
                    <w:jc w:val="center"/>
                    <w:rPr>
                      <w:rFonts w:eastAsia="Times New Roman" w:cs="Times New Roman"/>
                      <w:color w:val="008000"/>
                      <w:sz w:val="24"/>
                      <w:szCs w:val="24"/>
                    </w:rPr>
                  </w:pPr>
                  <w:r w:rsidRPr="00C5624A">
                    <w:rPr>
                      <w:rFonts w:eastAsia="Times New Roman" w:cs="Times New Roman"/>
                      <w:color w:val="008000"/>
                      <w:sz w:val="24"/>
                      <w:szCs w:val="24"/>
                    </w:rPr>
                    <w:t>18</w:t>
                  </w:r>
                </w:p>
              </w:tc>
              <w:tc>
                <w:tcPr>
                  <w:tcW w:w="1360" w:type="dxa"/>
                  <w:tcBorders>
                    <w:top w:val="nil"/>
                    <w:left w:val="nil"/>
                    <w:bottom w:val="single" w:sz="4" w:space="0" w:color="auto"/>
                    <w:right w:val="single" w:sz="4" w:space="0" w:color="auto"/>
                  </w:tcBorders>
                  <w:shd w:val="clear" w:color="000000" w:fill="FFFFFF"/>
                  <w:noWrap/>
                  <w:vAlign w:val="center"/>
                  <w:hideMark/>
                </w:tcPr>
                <w:p w:rsidR="00C5624A" w:rsidRPr="00C5624A" w:rsidRDefault="00C5624A" w:rsidP="00414BEB">
                  <w:pPr>
                    <w:spacing w:after="0" w:line="320" w:lineRule="exact"/>
                    <w:rPr>
                      <w:rFonts w:eastAsia="Times New Roman" w:cs="Times New Roman"/>
                      <w:sz w:val="24"/>
                      <w:szCs w:val="24"/>
                    </w:rPr>
                  </w:pPr>
                  <w:r w:rsidRPr="00C5624A">
                    <w:rPr>
                      <w:rFonts w:eastAsia="Times New Roman" w:cs="Times New Roman"/>
                      <w:sz w:val="24"/>
                      <w:szCs w:val="24"/>
                    </w:rPr>
                    <w:t>MED0028</w:t>
                  </w:r>
                </w:p>
              </w:tc>
              <w:tc>
                <w:tcPr>
                  <w:tcW w:w="4239" w:type="dxa"/>
                  <w:tcBorders>
                    <w:top w:val="nil"/>
                    <w:left w:val="nil"/>
                    <w:bottom w:val="single" w:sz="4" w:space="0" w:color="auto"/>
                    <w:right w:val="single" w:sz="4" w:space="0" w:color="auto"/>
                  </w:tcBorders>
                  <w:shd w:val="clear" w:color="000000" w:fill="FFFFFF"/>
                  <w:vAlign w:val="center"/>
                  <w:hideMark/>
                </w:tcPr>
                <w:p w:rsidR="00C5624A" w:rsidRPr="00C5624A" w:rsidRDefault="00C5624A" w:rsidP="00414BEB">
                  <w:pPr>
                    <w:spacing w:after="0" w:line="320" w:lineRule="exact"/>
                    <w:rPr>
                      <w:rFonts w:eastAsia="Times New Roman" w:cs="Times New Roman"/>
                      <w:sz w:val="24"/>
                      <w:szCs w:val="24"/>
                    </w:rPr>
                  </w:pPr>
                  <w:r w:rsidRPr="00C5624A">
                    <w:rPr>
                      <w:rFonts w:eastAsia="Times New Roman" w:cs="Times New Roman"/>
                      <w:sz w:val="24"/>
                      <w:szCs w:val="24"/>
                    </w:rPr>
                    <w:t>Giáo dục quốc phòng (165 tiết)</w:t>
                  </w:r>
                </w:p>
              </w:tc>
              <w:tc>
                <w:tcPr>
                  <w:tcW w:w="576" w:type="dxa"/>
                  <w:tcBorders>
                    <w:top w:val="nil"/>
                    <w:left w:val="nil"/>
                    <w:bottom w:val="single" w:sz="4" w:space="0" w:color="auto"/>
                    <w:right w:val="single" w:sz="4" w:space="0" w:color="auto"/>
                  </w:tcBorders>
                  <w:shd w:val="clear" w:color="000000" w:fill="FFFFFF"/>
                  <w:noWrap/>
                  <w:vAlign w:val="center"/>
                  <w:hideMark/>
                </w:tcPr>
                <w:p w:rsidR="00C5624A" w:rsidRPr="00C5624A" w:rsidRDefault="00C5624A" w:rsidP="00414BEB">
                  <w:pPr>
                    <w:spacing w:after="0" w:line="320" w:lineRule="exact"/>
                    <w:jc w:val="center"/>
                    <w:rPr>
                      <w:rFonts w:eastAsia="Times New Roman" w:cs="Times New Roman"/>
                      <w:sz w:val="24"/>
                      <w:szCs w:val="24"/>
                    </w:rPr>
                  </w:pPr>
                  <w:r w:rsidRPr="00C5624A">
                    <w:rPr>
                      <w:rFonts w:eastAsia="Times New Roman" w:cs="Times New Roman"/>
                      <w:sz w:val="24"/>
                      <w:szCs w:val="24"/>
                    </w:rPr>
                    <w:t>0</w:t>
                  </w:r>
                </w:p>
              </w:tc>
            </w:tr>
            <w:tr w:rsidR="00C5624A" w:rsidRPr="00C5624A" w:rsidTr="00C5624A">
              <w:trPr>
                <w:trHeight w:val="390"/>
              </w:trPr>
              <w:tc>
                <w:tcPr>
                  <w:tcW w:w="510" w:type="dxa"/>
                  <w:tcBorders>
                    <w:top w:val="nil"/>
                    <w:left w:val="nil"/>
                    <w:bottom w:val="nil"/>
                    <w:right w:val="nil"/>
                  </w:tcBorders>
                  <w:shd w:val="clear" w:color="000000" w:fill="FFFFFF"/>
                  <w:noWrap/>
                  <w:vAlign w:val="center"/>
                  <w:hideMark/>
                </w:tcPr>
                <w:p w:rsidR="00C5624A" w:rsidRPr="00C5624A" w:rsidRDefault="00C5624A" w:rsidP="00414BEB">
                  <w:pPr>
                    <w:spacing w:after="0" w:line="320" w:lineRule="exact"/>
                    <w:jc w:val="center"/>
                    <w:rPr>
                      <w:rFonts w:eastAsia="Times New Roman" w:cs="Times New Roman"/>
                      <w:b/>
                      <w:bCs/>
                      <w:color w:val="008000"/>
                      <w:sz w:val="24"/>
                      <w:szCs w:val="24"/>
                    </w:rPr>
                  </w:pPr>
                  <w:r w:rsidRPr="00C5624A">
                    <w:rPr>
                      <w:rFonts w:eastAsia="Times New Roman" w:cs="Times New Roman"/>
                      <w:b/>
                      <w:bCs/>
                      <w:color w:val="008000"/>
                      <w:sz w:val="24"/>
                      <w:szCs w:val="24"/>
                    </w:rPr>
                    <w:t> </w:t>
                  </w:r>
                </w:p>
              </w:tc>
              <w:tc>
                <w:tcPr>
                  <w:tcW w:w="5599" w:type="dxa"/>
                  <w:gridSpan w:val="2"/>
                  <w:tcBorders>
                    <w:top w:val="nil"/>
                    <w:left w:val="nil"/>
                    <w:bottom w:val="nil"/>
                    <w:right w:val="nil"/>
                  </w:tcBorders>
                  <w:shd w:val="clear" w:color="auto" w:fill="auto"/>
                  <w:noWrap/>
                  <w:vAlign w:val="center"/>
                  <w:hideMark/>
                </w:tcPr>
                <w:p w:rsidR="00C5624A" w:rsidRPr="00C5624A" w:rsidRDefault="00C5624A" w:rsidP="00414BEB">
                  <w:pPr>
                    <w:spacing w:after="0" w:line="320" w:lineRule="exact"/>
                    <w:rPr>
                      <w:rFonts w:eastAsia="Times New Roman" w:cs="Times New Roman"/>
                      <w:b/>
                      <w:bCs/>
                      <w:sz w:val="24"/>
                      <w:szCs w:val="24"/>
                    </w:rPr>
                  </w:pPr>
                  <w:r w:rsidRPr="00C5624A">
                    <w:rPr>
                      <w:rFonts w:eastAsia="Times New Roman" w:cs="Times New Roman"/>
                      <w:b/>
                      <w:bCs/>
                      <w:sz w:val="24"/>
                      <w:szCs w:val="24"/>
                    </w:rPr>
                    <w:t>PHẦN KIẾN THỨC GIÁO DỤC CHUYÊN NGHIỆP</w:t>
                  </w:r>
                </w:p>
              </w:tc>
              <w:tc>
                <w:tcPr>
                  <w:tcW w:w="576" w:type="dxa"/>
                  <w:tcBorders>
                    <w:top w:val="nil"/>
                    <w:left w:val="nil"/>
                    <w:bottom w:val="nil"/>
                    <w:right w:val="nil"/>
                  </w:tcBorders>
                  <w:shd w:val="clear" w:color="000000" w:fill="FFFFFF"/>
                  <w:noWrap/>
                  <w:vAlign w:val="center"/>
                  <w:hideMark/>
                </w:tcPr>
                <w:p w:rsidR="00C5624A" w:rsidRPr="00C5624A" w:rsidRDefault="00C5624A" w:rsidP="00414BEB">
                  <w:pPr>
                    <w:spacing w:after="0" w:line="320" w:lineRule="exact"/>
                    <w:jc w:val="center"/>
                    <w:rPr>
                      <w:rFonts w:eastAsia="Times New Roman" w:cs="Times New Roman"/>
                      <w:b/>
                      <w:bCs/>
                      <w:sz w:val="24"/>
                      <w:szCs w:val="24"/>
                    </w:rPr>
                  </w:pPr>
                  <w:r w:rsidRPr="00C5624A">
                    <w:rPr>
                      <w:rFonts w:eastAsia="Times New Roman" w:cs="Times New Roman"/>
                      <w:b/>
                      <w:bCs/>
                      <w:sz w:val="24"/>
                      <w:szCs w:val="24"/>
                    </w:rPr>
                    <w:t>83</w:t>
                  </w:r>
                </w:p>
              </w:tc>
            </w:tr>
            <w:tr w:rsidR="00C5624A" w:rsidRPr="00C5624A" w:rsidTr="00C5624A">
              <w:trPr>
                <w:trHeight w:val="390"/>
              </w:trPr>
              <w:tc>
                <w:tcPr>
                  <w:tcW w:w="510" w:type="dxa"/>
                  <w:tcBorders>
                    <w:top w:val="nil"/>
                    <w:left w:val="nil"/>
                    <w:bottom w:val="nil"/>
                    <w:right w:val="nil"/>
                  </w:tcBorders>
                  <w:shd w:val="clear" w:color="000000" w:fill="FFFFFF"/>
                  <w:noWrap/>
                  <w:vAlign w:val="center"/>
                  <w:hideMark/>
                </w:tcPr>
                <w:p w:rsidR="00C5624A" w:rsidRPr="00C5624A" w:rsidRDefault="00C5624A" w:rsidP="00414BEB">
                  <w:pPr>
                    <w:spacing w:after="0" w:line="320" w:lineRule="exact"/>
                    <w:jc w:val="center"/>
                    <w:rPr>
                      <w:rFonts w:eastAsia="Times New Roman" w:cs="Times New Roman"/>
                      <w:b/>
                      <w:bCs/>
                      <w:color w:val="008000"/>
                      <w:sz w:val="24"/>
                      <w:szCs w:val="24"/>
                    </w:rPr>
                  </w:pPr>
                  <w:r w:rsidRPr="00C5624A">
                    <w:rPr>
                      <w:rFonts w:eastAsia="Times New Roman" w:cs="Times New Roman"/>
                      <w:b/>
                      <w:bCs/>
                      <w:color w:val="008000"/>
                      <w:sz w:val="24"/>
                      <w:szCs w:val="24"/>
                    </w:rPr>
                    <w:t> </w:t>
                  </w:r>
                </w:p>
              </w:tc>
              <w:tc>
                <w:tcPr>
                  <w:tcW w:w="5599" w:type="dxa"/>
                  <w:gridSpan w:val="2"/>
                  <w:tcBorders>
                    <w:top w:val="nil"/>
                    <w:left w:val="nil"/>
                    <w:bottom w:val="nil"/>
                    <w:right w:val="nil"/>
                  </w:tcBorders>
                  <w:shd w:val="clear" w:color="000000" w:fill="FFFFFF"/>
                  <w:noWrap/>
                  <w:vAlign w:val="center"/>
                  <w:hideMark/>
                </w:tcPr>
                <w:p w:rsidR="00C5624A" w:rsidRPr="00C5624A" w:rsidRDefault="00C5624A" w:rsidP="00414BEB">
                  <w:pPr>
                    <w:spacing w:after="0" w:line="320" w:lineRule="exact"/>
                    <w:rPr>
                      <w:rFonts w:eastAsia="Times New Roman" w:cs="Times New Roman"/>
                      <w:b/>
                      <w:bCs/>
                      <w:sz w:val="24"/>
                      <w:szCs w:val="24"/>
                    </w:rPr>
                  </w:pPr>
                  <w:r w:rsidRPr="00C5624A">
                    <w:rPr>
                      <w:rFonts w:eastAsia="Times New Roman" w:cs="Times New Roman"/>
                      <w:b/>
                      <w:bCs/>
                      <w:sz w:val="24"/>
                      <w:szCs w:val="24"/>
                    </w:rPr>
                    <w:t>Kiến thức cơ sở khối ngành</w:t>
                  </w:r>
                </w:p>
              </w:tc>
              <w:tc>
                <w:tcPr>
                  <w:tcW w:w="576" w:type="dxa"/>
                  <w:tcBorders>
                    <w:top w:val="nil"/>
                    <w:left w:val="nil"/>
                    <w:bottom w:val="nil"/>
                    <w:right w:val="nil"/>
                  </w:tcBorders>
                  <w:shd w:val="clear" w:color="000000" w:fill="FFFFFF"/>
                  <w:noWrap/>
                  <w:vAlign w:val="center"/>
                  <w:hideMark/>
                </w:tcPr>
                <w:p w:rsidR="00C5624A" w:rsidRPr="00C5624A" w:rsidRDefault="00C5624A" w:rsidP="00414BEB">
                  <w:pPr>
                    <w:spacing w:after="0" w:line="320" w:lineRule="exact"/>
                    <w:jc w:val="center"/>
                    <w:rPr>
                      <w:rFonts w:eastAsia="Times New Roman" w:cs="Times New Roman"/>
                      <w:b/>
                      <w:bCs/>
                      <w:sz w:val="24"/>
                      <w:szCs w:val="24"/>
                    </w:rPr>
                  </w:pPr>
                  <w:r w:rsidRPr="00C5624A">
                    <w:rPr>
                      <w:rFonts w:eastAsia="Times New Roman" w:cs="Times New Roman"/>
                      <w:b/>
                      <w:bCs/>
                      <w:sz w:val="24"/>
                      <w:szCs w:val="24"/>
                    </w:rPr>
                    <w:t>6</w:t>
                  </w:r>
                </w:p>
              </w:tc>
            </w:tr>
            <w:tr w:rsidR="00C5624A" w:rsidRPr="00C5624A" w:rsidTr="00C5624A">
              <w:trPr>
                <w:trHeight w:val="390"/>
              </w:trPr>
              <w:tc>
                <w:tcPr>
                  <w:tcW w:w="51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5624A" w:rsidRPr="00C5624A" w:rsidRDefault="00C5624A" w:rsidP="00414BEB">
                  <w:pPr>
                    <w:spacing w:after="0" w:line="320" w:lineRule="exact"/>
                    <w:jc w:val="center"/>
                    <w:rPr>
                      <w:rFonts w:eastAsia="Times New Roman" w:cs="Times New Roman"/>
                      <w:color w:val="008000"/>
                      <w:sz w:val="24"/>
                      <w:szCs w:val="24"/>
                    </w:rPr>
                  </w:pPr>
                  <w:r w:rsidRPr="00C5624A">
                    <w:rPr>
                      <w:rFonts w:eastAsia="Times New Roman" w:cs="Times New Roman"/>
                      <w:color w:val="008000"/>
                      <w:sz w:val="24"/>
                      <w:szCs w:val="24"/>
                    </w:rPr>
                    <w:t>19</w:t>
                  </w:r>
                </w:p>
              </w:tc>
              <w:tc>
                <w:tcPr>
                  <w:tcW w:w="1360" w:type="dxa"/>
                  <w:tcBorders>
                    <w:top w:val="single" w:sz="4" w:space="0" w:color="auto"/>
                    <w:left w:val="nil"/>
                    <w:bottom w:val="single" w:sz="4" w:space="0" w:color="auto"/>
                    <w:right w:val="single" w:sz="4" w:space="0" w:color="auto"/>
                  </w:tcBorders>
                  <w:shd w:val="clear" w:color="000000" w:fill="FFFFFF"/>
                  <w:noWrap/>
                  <w:vAlign w:val="center"/>
                  <w:hideMark/>
                </w:tcPr>
                <w:p w:rsidR="00C5624A" w:rsidRPr="00C5624A" w:rsidRDefault="00C5624A" w:rsidP="00414BEB">
                  <w:pPr>
                    <w:spacing w:after="0" w:line="320" w:lineRule="exact"/>
                    <w:rPr>
                      <w:rFonts w:eastAsia="Times New Roman" w:cs="Times New Roman"/>
                      <w:sz w:val="24"/>
                      <w:szCs w:val="24"/>
                    </w:rPr>
                  </w:pPr>
                  <w:r w:rsidRPr="00C5624A">
                    <w:rPr>
                      <w:rFonts w:eastAsia="Times New Roman" w:cs="Times New Roman"/>
                      <w:sz w:val="24"/>
                      <w:szCs w:val="24"/>
                    </w:rPr>
                    <w:t>MAE0101</w:t>
                  </w:r>
                </w:p>
              </w:tc>
              <w:tc>
                <w:tcPr>
                  <w:tcW w:w="4239" w:type="dxa"/>
                  <w:tcBorders>
                    <w:top w:val="single" w:sz="4" w:space="0" w:color="auto"/>
                    <w:left w:val="nil"/>
                    <w:bottom w:val="single" w:sz="4" w:space="0" w:color="auto"/>
                    <w:right w:val="single" w:sz="4" w:space="0" w:color="auto"/>
                  </w:tcBorders>
                  <w:shd w:val="clear" w:color="000000" w:fill="FFFFFF"/>
                  <w:vAlign w:val="center"/>
                  <w:hideMark/>
                </w:tcPr>
                <w:p w:rsidR="00C5624A" w:rsidRPr="00C5624A" w:rsidRDefault="00C5624A" w:rsidP="00414BEB">
                  <w:pPr>
                    <w:spacing w:after="0" w:line="320" w:lineRule="exact"/>
                    <w:rPr>
                      <w:rFonts w:eastAsia="Times New Roman" w:cs="Times New Roman"/>
                      <w:sz w:val="24"/>
                      <w:szCs w:val="24"/>
                    </w:rPr>
                  </w:pPr>
                  <w:r w:rsidRPr="00C5624A">
                    <w:rPr>
                      <w:rFonts w:eastAsia="Times New Roman" w:cs="Times New Roman"/>
                      <w:sz w:val="24"/>
                      <w:szCs w:val="24"/>
                    </w:rPr>
                    <w:t>Kinh tế vĩ mô</w:t>
                  </w:r>
                </w:p>
              </w:tc>
              <w:tc>
                <w:tcPr>
                  <w:tcW w:w="576" w:type="dxa"/>
                  <w:tcBorders>
                    <w:top w:val="single" w:sz="4" w:space="0" w:color="auto"/>
                    <w:left w:val="nil"/>
                    <w:bottom w:val="single" w:sz="4" w:space="0" w:color="auto"/>
                    <w:right w:val="single" w:sz="4" w:space="0" w:color="auto"/>
                  </w:tcBorders>
                  <w:shd w:val="clear" w:color="000000" w:fill="FFFFFF"/>
                  <w:noWrap/>
                  <w:vAlign w:val="center"/>
                  <w:hideMark/>
                </w:tcPr>
                <w:p w:rsidR="00C5624A" w:rsidRPr="00C5624A" w:rsidRDefault="00C5624A" w:rsidP="00414BEB">
                  <w:pPr>
                    <w:spacing w:after="0" w:line="320" w:lineRule="exact"/>
                    <w:jc w:val="center"/>
                    <w:rPr>
                      <w:rFonts w:eastAsia="Times New Roman" w:cs="Times New Roman"/>
                      <w:sz w:val="24"/>
                      <w:szCs w:val="24"/>
                    </w:rPr>
                  </w:pPr>
                  <w:r w:rsidRPr="00C5624A">
                    <w:rPr>
                      <w:rFonts w:eastAsia="Times New Roman" w:cs="Times New Roman"/>
                      <w:sz w:val="24"/>
                      <w:szCs w:val="24"/>
                    </w:rPr>
                    <w:t>3</w:t>
                  </w:r>
                </w:p>
              </w:tc>
            </w:tr>
            <w:tr w:rsidR="00C5624A" w:rsidRPr="00C5624A" w:rsidTr="00C5624A">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5624A" w:rsidRPr="00C5624A" w:rsidRDefault="00C5624A" w:rsidP="00414BEB">
                  <w:pPr>
                    <w:spacing w:after="0" w:line="320" w:lineRule="exact"/>
                    <w:jc w:val="center"/>
                    <w:rPr>
                      <w:rFonts w:eastAsia="Times New Roman" w:cs="Times New Roman"/>
                      <w:color w:val="008000"/>
                      <w:sz w:val="24"/>
                      <w:szCs w:val="24"/>
                    </w:rPr>
                  </w:pPr>
                  <w:r w:rsidRPr="00C5624A">
                    <w:rPr>
                      <w:rFonts w:eastAsia="Times New Roman" w:cs="Times New Roman"/>
                      <w:color w:val="008000"/>
                      <w:sz w:val="24"/>
                      <w:szCs w:val="24"/>
                    </w:rPr>
                    <w:t>20</w:t>
                  </w:r>
                </w:p>
              </w:tc>
              <w:tc>
                <w:tcPr>
                  <w:tcW w:w="1360" w:type="dxa"/>
                  <w:tcBorders>
                    <w:top w:val="nil"/>
                    <w:left w:val="nil"/>
                    <w:bottom w:val="single" w:sz="4" w:space="0" w:color="auto"/>
                    <w:right w:val="single" w:sz="4" w:space="0" w:color="auto"/>
                  </w:tcBorders>
                  <w:shd w:val="clear" w:color="000000" w:fill="FFFFFF"/>
                  <w:noWrap/>
                  <w:vAlign w:val="center"/>
                  <w:hideMark/>
                </w:tcPr>
                <w:p w:rsidR="00C5624A" w:rsidRPr="00C5624A" w:rsidRDefault="00C5624A" w:rsidP="00414BEB">
                  <w:pPr>
                    <w:spacing w:after="0" w:line="320" w:lineRule="exact"/>
                    <w:rPr>
                      <w:rFonts w:eastAsia="Times New Roman" w:cs="Times New Roman"/>
                      <w:sz w:val="24"/>
                      <w:szCs w:val="24"/>
                    </w:rPr>
                  </w:pPr>
                  <w:r w:rsidRPr="00C5624A">
                    <w:rPr>
                      <w:rFonts w:eastAsia="Times New Roman" w:cs="Times New Roman"/>
                      <w:sz w:val="24"/>
                      <w:szCs w:val="24"/>
                    </w:rPr>
                    <w:t>MIE0100</w:t>
                  </w:r>
                </w:p>
              </w:tc>
              <w:tc>
                <w:tcPr>
                  <w:tcW w:w="4239" w:type="dxa"/>
                  <w:tcBorders>
                    <w:top w:val="nil"/>
                    <w:left w:val="nil"/>
                    <w:bottom w:val="single" w:sz="4" w:space="0" w:color="auto"/>
                    <w:right w:val="single" w:sz="4" w:space="0" w:color="auto"/>
                  </w:tcBorders>
                  <w:shd w:val="clear" w:color="000000" w:fill="FFFFFF"/>
                  <w:vAlign w:val="center"/>
                  <w:hideMark/>
                </w:tcPr>
                <w:p w:rsidR="00C5624A" w:rsidRPr="00C5624A" w:rsidRDefault="00C5624A" w:rsidP="00414BEB">
                  <w:pPr>
                    <w:spacing w:after="0" w:line="320" w:lineRule="exact"/>
                    <w:rPr>
                      <w:rFonts w:eastAsia="Times New Roman" w:cs="Times New Roman"/>
                      <w:sz w:val="24"/>
                      <w:szCs w:val="24"/>
                    </w:rPr>
                  </w:pPr>
                  <w:r w:rsidRPr="00C5624A">
                    <w:rPr>
                      <w:rFonts w:eastAsia="Times New Roman" w:cs="Times New Roman"/>
                      <w:sz w:val="24"/>
                      <w:szCs w:val="24"/>
                    </w:rPr>
                    <w:t>Kinh tế vi mô</w:t>
                  </w:r>
                </w:p>
              </w:tc>
              <w:tc>
                <w:tcPr>
                  <w:tcW w:w="576" w:type="dxa"/>
                  <w:tcBorders>
                    <w:top w:val="nil"/>
                    <w:left w:val="nil"/>
                    <w:bottom w:val="single" w:sz="4" w:space="0" w:color="auto"/>
                    <w:right w:val="single" w:sz="4" w:space="0" w:color="auto"/>
                  </w:tcBorders>
                  <w:shd w:val="clear" w:color="000000" w:fill="FFFFFF"/>
                  <w:noWrap/>
                  <w:vAlign w:val="center"/>
                  <w:hideMark/>
                </w:tcPr>
                <w:p w:rsidR="00C5624A" w:rsidRPr="00C5624A" w:rsidRDefault="00C5624A" w:rsidP="00414BEB">
                  <w:pPr>
                    <w:spacing w:after="0" w:line="320" w:lineRule="exact"/>
                    <w:jc w:val="center"/>
                    <w:rPr>
                      <w:rFonts w:eastAsia="Times New Roman" w:cs="Times New Roman"/>
                      <w:sz w:val="24"/>
                      <w:szCs w:val="24"/>
                    </w:rPr>
                  </w:pPr>
                  <w:r w:rsidRPr="00C5624A">
                    <w:rPr>
                      <w:rFonts w:eastAsia="Times New Roman" w:cs="Times New Roman"/>
                      <w:sz w:val="24"/>
                      <w:szCs w:val="24"/>
                    </w:rPr>
                    <w:t>3</w:t>
                  </w:r>
                </w:p>
              </w:tc>
            </w:tr>
            <w:tr w:rsidR="00C5624A" w:rsidRPr="00C5624A" w:rsidTr="00C5624A">
              <w:trPr>
                <w:trHeight w:val="390"/>
              </w:trPr>
              <w:tc>
                <w:tcPr>
                  <w:tcW w:w="510" w:type="dxa"/>
                  <w:tcBorders>
                    <w:top w:val="nil"/>
                    <w:left w:val="nil"/>
                    <w:bottom w:val="nil"/>
                    <w:right w:val="nil"/>
                  </w:tcBorders>
                  <w:shd w:val="clear" w:color="000000" w:fill="FFFFFF"/>
                  <w:noWrap/>
                  <w:vAlign w:val="center"/>
                  <w:hideMark/>
                </w:tcPr>
                <w:p w:rsidR="00C5624A" w:rsidRPr="00C5624A" w:rsidRDefault="00C5624A" w:rsidP="00414BEB">
                  <w:pPr>
                    <w:spacing w:after="0" w:line="320" w:lineRule="exact"/>
                    <w:jc w:val="center"/>
                    <w:rPr>
                      <w:rFonts w:eastAsia="Times New Roman" w:cs="Times New Roman"/>
                      <w:b/>
                      <w:bCs/>
                      <w:color w:val="008000"/>
                      <w:sz w:val="24"/>
                      <w:szCs w:val="24"/>
                    </w:rPr>
                  </w:pPr>
                  <w:r w:rsidRPr="00C5624A">
                    <w:rPr>
                      <w:rFonts w:eastAsia="Times New Roman" w:cs="Times New Roman"/>
                      <w:b/>
                      <w:bCs/>
                      <w:color w:val="008000"/>
                      <w:sz w:val="24"/>
                      <w:szCs w:val="24"/>
                    </w:rPr>
                    <w:t> </w:t>
                  </w:r>
                </w:p>
              </w:tc>
              <w:tc>
                <w:tcPr>
                  <w:tcW w:w="5599" w:type="dxa"/>
                  <w:gridSpan w:val="2"/>
                  <w:tcBorders>
                    <w:top w:val="nil"/>
                    <w:left w:val="nil"/>
                    <w:bottom w:val="nil"/>
                    <w:right w:val="nil"/>
                  </w:tcBorders>
                  <w:shd w:val="clear" w:color="000000" w:fill="FFFFFF"/>
                  <w:noWrap/>
                  <w:vAlign w:val="center"/>
                  <w:hideMark/>
                </w:tcPr>
                <w:p w:rsidR="00C5624A" w:rsidRPr="00C5624A" w:rsidRDefault="00C5624A" w:rsidP="00414BEB">
                  <w:pPr>
                    <w:spacing w:after="0" w:line="320" w:lineRule="exact"/>
                    <w:rPr>
                      <w:rFonts w:eastAsia="Times New Roman" w:cs="Times New Roman"/>
                      <w:b/>
                      <w:bCs/>
                      <w:sz w:val="24"/>
                      <w:szCs w:val="24"/>
                    </w:rPr>
                  </w:pPr>
                  <w:r w:rsidRPr="00C5624A">
                    <w:rPr>
                      <w:rFonts w:eastAsia="Times New Roman" w:cs="Times New Roman"/>
                      <w:b/>
                      <w:bCs/>
                      <w:sz w:val="24"/>
                      <w:szCs w:val="24"/>
                    </w:rPr>
                    <w:t>Kiến thức cơ sở ngành</w:t>
                  </w:r>
                </w:p>
              </w:tc>
              <w:tc>
                <w:tcPr>
                  <w:tcW w:w="576" w:type="dxa"/>
                  <w:tcBorders>
                    <w:top w:val="nil"/>
                    <w:left w:val="nil"/>
                    <w:bottom w:val="nil"/>
                    <w:right w:val="nil"/>
                  </w:tcBorders>
                  <w:shd w:val="clear" w:color="000000" w:fill="FFFFFF"/>
                  <w:noWrap/>
                  <w:vAlign w:val="center"/>
                  <w:hideMark/>
                </w:tcPr>
                <w:p w:rsidR="00C5624A" w:rsidRPr="00C5624A" w:rsidRDefault="00C5624A" w:rsidP="00414BEB">
                  <w:pPr>
                    <w:spacing w:after="0" w:line="320" w:lineRule="exact"/>
                    <w:jc w:val="center"/>
                    <w:rPr>
                      <w:rFonts w:eastAsia="Times New Roman" w:cs="Times New Roman"/>
                      <w:b/>
                      <w:bCs/>
                      <w:sz w:val="24"/>
                      <w:szCs w:val="24"/>
                    </w:rPr>
                  </w:pPr>
                  <w:r w:rsidRPr="00C5624A">
                    <w:rPr>
                      <w:rFonts w:eastAsia="Times New Roman" w:cs="Times New Roman"/>
                      <w:b/>
                      <w:bCs/>
                      <w:sz w:val="24"/>
                      <w:szCs w:val="24"/>
                    </w:rPr>
                    <w:t>25</w:t>
                  </w:r>
                </w:p>
              </w:tc>
            </w:tr>
            <w:tr w:rsidR="00C5624A" w:rsidRPr="00C5624A" w:rsidTr="00C5624A">
              <w:trPr>
                <w:trHeight w:val="390"/>
              </w:trPr>
              <w:tc>
                <w:tcPr>
                  <w:tcW w:w="51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5624A" w:rsidRPr="00C5624A" w:rsidRDefault="00C5624A" w:rsidP="00414BEB">
                  <w:pPr>
                    <w:spacing w:after="0" w:line="320" w:lineRule="exact"/>
                    <w:jc w:val="center"/>
                    <w:rPr>
                      <w:rFonts w:eastAsia="Times New Roman" w:cs="Times New Roman"/>
                      <w:color w:val="008000"/>
                      <w:sz w:val="24"/>
                      <w:szCs w:val="24"/>
                    </w:rPr>
                  </w:pPr>
                  <w:r w:rsidRPr="00C5624A">
                    <w:rPr>
                      <w:rFonts w:eastAsia="Times New Roman" w:cs="Times New Roman"/>
                      <w:color w:val="008000"/>
                      <w:sz w:val="24"/>
                      <w:szCs w:val="24"/>
                    </w:rPr>
                    <w:t>21</w:t>
                  </w:r>
                </w:p>
              </w:tc>
              <w:tc>
                <w:tcPr>
                  <w:tcW w:w="1360" w:type="dxa"/>
                  <w:tcBorders>
                    <w:top w:val="single" w:sz="4" w:space="0" w:color="auto"/>
                    <w:left w:val="nil"/>
                    <w:bottom w:val="single" w:sz="4" w:space="0" w:color="auto"/>
                    <w:right w:val="single" w:sz="4" w:space="0" w:color="auto"/>
                  </w:tcBorders>
                  <w:shd w:val="clear" w:color="000000" w:fill="FFFFFF"/>
                  <w:noWrap/>
                  <w:vAlign w:val="center"/>
                  <w:hideMark/>
                </w:tcPr>
                <w:p w:rsidR="00C5624A" w:rsidRPr="00C5624A" w:rsidRDefault="00C5624A" w:rsidP="00414BEB">
                  <w:pPr>
                    <w:spacing w:after="0" w:line="320" w:lineRule="exact"/>
                    <w:rPr>
                      <w:rFonts w:eastAsia="Times New Roman" w:cs="Times New Roman"/>
                      <w:sz w:val="24"/>
                      <w:szCs w:val="24"/>
                    </w:rPr>
                  </w:pPr>
                  <w:r w:rsidRPr="00C5624A">
                    <w:rPr>
                      <w:rFonts w:eastAsia="Times New Roman" w:cs="Times New Roman"/>
                      <w:sz w:val="24"/>
                      <w:szCs w:val="24"/>
                    </w:rPr>
                    <w:t>SFL0115</w:t>
                  </w:r>
                </w:p>
              </w:tc>
              <w:tc>
                <w:tcPr>
                  <w:tcW w:w="4239" w:type="dxa"/>
                  <w:tcBorders>
                    <w:top w:val="single" w:sz="4" w:space="0" w:color="auto"/>
                    <w:left w:val="nil"/>
                    <w:bottom w:val="single" w:sz="4" w:space="0" w:color="auto"/>
                    <w:right w:val="single" w:sz="4" w:space="0" w:color="auto"/>
                  </w:tcBorders>
                  <w:shd w:val="clear" w:color="000000" w:fill="FFFFFF"/>
                  <w:vAlign w:val="center"/>
                  <w:hideMark/>
                </w:tcPr>
                <w:p w:rsidR="00C5624A" w:rsidRPr="00C5624A" w:rsidRDefault="00C5624A" w:rsidP="00414BEB">
                  <w:pPr>
                    <w:spacing w:after="0" w:line="320" w:lineRule="exact"/>
                    <w:rPr>
                      <w:rFonts w:eastAsia="Times New Roman" w:cs="Times New Roman"/>
                      <w:sz w:val="24"/>
                      <w:szCs w:val="24"/>
                    </w:rPr>
                  </w:pPr>
                  <w:r w:rsidRPr="00C5624A">
                    <w:rPr>
                      <w:rFonts w:eastAsia="Times New Roman" w:cs="Times New Roman"/>
                      <w:sz w:val="24"/>
                      <w:szCs w:val="24"/>
                    </w:rPr>
                    <w:t>Ngoại ngữ chuyên ngành 1</w:t>
                  </w:r>
                </w:p>
              </w:tc>
              <w:tc>
                <w:tcPr>
                  <w:tcW w:w="576" w:type="dxa"/>
                  <w:tcBorders>
                    <w:top w:val="single" w:sz="4" w:space="0" w:color="auto"/>
                    <w:left w:val="nil"/>
                    <w:bottom w:val="single" w:sz="4" w:space="0" w:color="auto"/>
                    <w:right w:val="single" w:sz="4" w:space="0" w:color="auto"/>
                  </w:tcBorders>
                  <w:shd w:val="clear" w:color="000000" w:fill="FFFFFF"/>
                  <w:noWrap/>
                  <w:vAlign w:val="center"/>
                  <w:hideMark/>
                </w:tcPr>
                <w:p w:rsidR="00C5624A" w:rsidRPr="00C5624A" w:rsidRDefault="00C5624A" w:rsidP="00414BEB">
                  <w:pPr>
                    <w:spacing w:after="0" w:line="320" w:lineRule="exact"/>
                    <w:jc w:val="center"/>
                    <w:rPr>
                      <w:rFonts w:eastAsia="Times New Roman" w:cs="Times New Roman"/>
                      <w:sz w:val="24"/>
                      <w:szCs w:val="24"/>
                    </w:rPr>
                  </w:pPr>
                  <w:r w:rsidRPr="00C5624A">
                    <w:rPr>
                      <w:rFonts w:eastAsia="Times New Roman" w:cs="Times New Roman"/>
                      <w:sz w:val="24"/>
                      <w:szCs w:val="24"/>
                    </w:rPr>
                    <w:t>3</w:t>
                  </w:r>
                </w:p>
              </w:tc>
            </w:tr>
            <w:tr w:rsidR="00C5624A" w:rsidRPr="00C5624A" w:rsidTr="00C5624A">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5624A" w:rsidRPr="00C5624A" w:rsidRDefault="00C5624A" w:rsidP="00414BEB">
                  <w:pPr>
                    <w:spacing w:after="0" w:line="320" w:lineRule="exact"/>
                    <w:jc w:val="center"/>
                    <w:rPr>
                      <w:rFonts w:eastAsia="Times New Roman" w:cs="Times New Roman"/>
                      <w:color w:val="008000"/>
                      <w:sz w:val="24"/>
                      <w:szCs w:val="24"/>
                    </w:rPr>
                  </w:pPr>
                  <w:r w:rsidRPr="00C5624A">
                    <w:rPr>
                      <w:rFonts w:eastAsia="Times New Roman" w:cs="Times New Roman"/>
                      <w:color w:val="008000"/>
                      <w:sz w:val="24"/>
                      <w:szCs w:val="24"/>
                    </w:rPr>
                    <w:t>22</w:t>
                  </w:r>
                </w:p>
              </w:tc>
              <w:tc>
                <w:tcPr>
                  <w:tcW w:w="1360" w:type="dxa"/>
                  <w:tcBorders>
                    <w:top w:val="nil"/>
                    <w:left w:val="nil"/>
                    <w:bottom w:val="single" w:sz="4" w:space="0" w:color="auto"/>
                    <w:right w:val="single" w:sz="4" w:space="0" w:color="auto"/>
                  </w:tcBorders>
                  <w:shd w:val="clear" w:color="000000" w:fill="FFFFFF"/>
                  <w:noWrap/>
                  <w:vAlign w:val="center"/>
                  <w:hideMark/>
                </w:tcPr>
                <w:p w:rsidR="00C5624A" w:rsidRPr="00C5624A" w:rsidRDefault="00C5624A" w:rsidP="00414BEB">
                  <w:pPr>
                    <w:spacing w:after="0" w:line="320" w:lineRule="exact"/>
                    <w:rPr>
                      <w:rFonts w:eastAsia="Times New Roman" w:cs="Times New Roman"/>
                      <w:sz w:val="24"/>
                      <w:szCs w:val="24"/>
                    </w:rPr>
                  </w:pPr>
                  <w:r w:rsidRPr="00C5624A">
                    <w:rPr>
                      <w:rFonts w:eastAsia="Times New Roman" w:cs="Times New Roman"/>
                      <w:sz w:val="24"/>
                      <w:szCs w:val="24"/>
                    </w:rPr>
                    <w:t>SFL0116</w:t>
                  </w:r>
                </w:p>
              </w:tc>
              <w:tc>
                <w:tcPr>
                  <w:tcW w:w="4239" w:type="dxa"/>
                  <w:tcBorders>
                    <w:top w:val="nil"/>
                    <w:left w:val="nil"/>
                    <w:bottom w:val="single" w:sz="4" w:space="0" w:color="auto"/>
                    <w:right w:val="single" w:sz="4" w:space="0" w:color="auto"/>
                  </w:tcBorders>
                  <w:shd w:val="clear" w:color="000000" w:fill="FFFFFF"/>
                  <w:vAlign w:val="center"/>
                  <w:hideMark/>
                </w:tcPr>
                <w:p w:rsidR="00C5624A" w:rsidRPr="00C5624A" w:rsidRDefault="00C5624A" w:rsidP="00414BEB">
                  <w:pPr>
                    <w:spacing w:after="0" w:line="320" w:lineRule="exact"/>
                    <w:rPr>
                      <w:rFonts w:eastAsia="Times New Roman" w:cs="Times New Roman"/>
                      <w:sz w:val="24"/>
                      <w:szCs w:val="24"/>
                    </w:rPr>
                  </w:pPr>
                  <w:r w:rsidRPr="00C5624A">
                    <w:rPr>
                      <w:rFonts w:eastAsia="Times New Roman" w:cs="Times New Roman"/>
                      <w:sz w:val="24"/>
                      <w:szCs w:val="24"/>
                    </w:rPr>
                    <w:t>Ngoại ngữ chuyên ngành 2</w:t>
                  </w:r>
                </w:p>
              </w:tc>
              <w:tc>
                <w:tcPr>
                  <w:tcW w:w="576" w:type="dxa"/>
                  <w:tcBorders>
                    <w:top w:val="nil"/>
                    <w:left w:val="nil"/>
                    <w:bottom w:val="single" w:sz="4" w:space="0" w:color="auto"/>
                    <w:right w:val="single" w:sz="4" w:space="0" w:color="auto"/>
                  </w:tcBorders>
                  <w:shd w:val="clear" w:color="000000" w:fill="FFFFFF"/>
                  <w:noWrap/>
                  <w:vAlign w:val="center"/>
                  <w:hideMark/>
                </w:tcPr>
                <w:p w:rsidR="00C5624A" w:rsidRPr="00C5624A" w:rsidRDefault="00C5624A" w:rsidP="00414BEB">
                  <w:pPr>
                    <w:spacing w:after="0" w:line="320" w:lineRule="exact"/>
                    <w:jc w:val="center"/>
                    <w:rPr>
                      <w:rFonts w:eastAsia="Times New Roman" w:cs="Times New Roman"/>
                      <w:sz w:val="24"/>
                      <w:szCs w:val="24"/>
                    </w:rPr>
                  </w:pPr>
                  <w:r w:rsidRPr="00C5624A">
                    <w:rPr>
                      <w:rFonts w:eastAsia="Times New Roman" w:cs="Times New Roman"/>
                      <w:sz w:val="24"/>
                      <w:szCs w:val="24"/>
                    </w:rPr>
                    <w:t>3</w:t>
                  </w:r>
                </w:p>
              </w:tc>
            </w:tr>
            <w:tr w:rsidR="00C5624A" w:rsidRPr="00C5624A" w:rsidTr="00C5624A">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5624A" w:rsidRPr="00C5624A" w:rsidRDefault="00C5624A" w:rsidP="00414BEB">
                  <w:pPr>
                    <w:spacing w:after="0" w:line="320" w:lineRule="exact"/>
                    <w:jc w:val="center"/>
                    <w:rPr>
                      <w:rFonts w:eastAsia="Times New Roman" w:cs="Times New Roman"/>
                      <w:color w:val="008000"/>
                      <w:sz w:val="24"/>
                      <w:szCs w:val="24"/>
                    </w:rPr>
                  </w:pPr>
                  <w:r w:rsidRPr="00C5624A">
                    <w:rPr>
                      <w:rFonts w:eastAsia="Times New Roman" w:cs="Times New Roman"/>
                      <w:color w:val="008000"/>
                      <w:sz w:val="24"/>
                      <w:szCs w:val="24"/>
                    </w:rPr>
                    <w:t>23</w:t>
                  </w:r>
                </w:p>
              </w:tc>
              <w:tc>
                <w:tcPr>
                  <w:tcW w:w="1360" w:type="dxa"/>
                  <w:tcBorders>
                    <w:top w:val="nil"/>
                    <w:left w:val="nil"/>
                    <w:bottom w:val="single" w:sz="4" w:space="0" w:color="auto"/>
                    <w:right w:val="single" w:sz="4" w:space="0" w:color="auto"/>
                  </w:tcBorders>
                  <w:shd w:val="clear" w:color="000000" w:fill="FFFFFF"/>
                  <w:noWrap/>
                  <w:vAlign w:val="center"/>
                  <w:hideMark/>
                </w:tcPr>
                <w:p w:rsidR="00C5624A" w:rsidRPr="00C5624A" w:rsidRDefault="00C5624A" w:rsidP="00414BEB">
                  <w:pPr>
                    <w:spacing w:after="0" w:line="320" w:lineRule="exact"/>
                    <w:rPr>
                      <w:rFonts w:eastAsia="Times New Roman" w:cs="Times New Roman"/>
                      <w:sz w:val="24"/>
                      <w:szCs w:val="24"/>
                    </w:rPr>
                  </w:pPr>
                  <w:r w:rsidRPr="00C5624A">
                    <w:rPr>
                      <w:rFonts w:eastAsia="Times New Roman" w:cs="Times New Roman"/>
                      <w:sz w:val="24"/>
                      <w:szCs w:val="24"/>
                    </w:rPr>
                    <w:t>APR0123</w:t>
                  </w:r>
                </w:p>
              </w:tc>
              <w:tc>
                <w:tcPr>
                  <w:tcW w:w="4239" w:type="dxa"/>
                  <w:tcBorders>
                    <w:top w:val="nil"/>
                    <w:left w:val="nil"/>
                    <w:bottom w:val="single" w:sz="4" w:space="0" w:color="auto"/>
                    <w:right w:val="single" w:sz="4" w:space="0" w:color="auto"/>
                  </w:tcBorders>
                  <w:shd w:val="clear" w:color="000000" w:fill="FFFFFF"/>
                  <w:vAlign w:val="center"/>
                  <w:hideMark/>
                </w:tcPr>
                <w:p w:rsidR="00C5624A" w:rsidRPr="00C5624A" w:rsidRDefault="00C5624A" w:rsidP="00414BEB">
                  <w:pPr>
                    <w:spacing w:after="0" w:line="320" w:lineRule="exact"/>
                    <w:rPr>
                      <w:rFonts w:eastAsia="Times New Roman" w:cs="Times New Roman"/>
                      <w:sz w:val="24"/>
                      <w:szCs w:val="24"/>
                    </w:rPr>
                  </w:pPr>
                  <w:r w:rsidRPr="00C5624A">
                    <w:rPr>
                      <w:rFonts w:eastAsia="Times New Roman" w:cs="Times New Roman"/>
                      <w:sz w:val="24"/>
                      <w:szCs w:val="24"/>
                    </w:rPr>
                    <w:t>Nguyên lý kế toán</w:t>
                  </w:r>
                </w:p>
              </w:tc>
              <w:tc>
                <w:tcPr>
                  <w:tcW w:w="576" w:type="dxa"/>
                  <w:tcBorders>
                    <w:top w:val="nil"/>
                    <w:left w:val="nil"/>
                    <w:bottom w:val="single" w:sz="4" w:space="0" w:color="auto"/>
                    <w:right w:val="single" w:sz="4" w:space="0" w:color="auto"/>
                  </w:tcBorders>
                  <w:shd w:val="clear" w:color="000000" w:fill="FFFFFF"/>
                  <w:noWrap/>
                  <w:vAlign w:val="center"/>
                  <w:hideMark/>
                </w:tcPr>
                <w:p w:rsidR="00C5624A" w:rsidRPr="00C5624A" w:rsidRDefault="00C5624A" w:rsidP="00414BEB">
                  <w:pPr>
                    <w:spacing w:after="0" w:line="320" w:lineRule="exact"/>
                    <w:jc w:val="center"/>
                    <w:rPr>
                      <w:rFonts w:eastAsia="Times New Roman" w:cs="Times New Roman"/>
                      <w:sz w:val="24"/>
                      <w:szCs w:val="24"/>
                    </w:rPr>
                  </w:pPr>
                  <w:r w:rsidRPr="00C5624A">
                    <w:rPr>
                      <w:rFonts w:eastAsia="Times New Roman" w:cs="Times New Roman"/>
                      <w:sz w:val="24"/>
                      <w:szCs w:val="24"/>
                    </w:rPr>
                    <w:t>4</w:t>
                  </w:r>
                </w:p>
              </w:tc>
            </w:tr>
            <w:tr w:rsidR="00C5624A" w:rsidRPr="00C5624A" w:rsidTr="00C5624A">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5624A" w:rsidRPr="00C5624A" w:rsidRDefault="00C5624A" w:rsidP="00414BEB">
                  <w:pPr>
                    <w:spacing w:after="0" w:line="320" w:lineRule="exact"/>
                    <w:jc w:val="center"/>
                    <w:rPr>
                      <w:rFonts w:eastAsia="Times New Roman" w:cs="Times New Roman"/>
                      <w:color w:val="008000"/>
                      <w:sz w:val="24"/>
                      <w:szCs w:val="24"/>
                    </w:rPr>
                  </w:pPr>
                  <w:r w:rsidRPr="00C5624A">
                    <w:rPr>
                      <w:rFonts w:eastAsia="Times New Roman" w:cs="Times New Roman"/>
                      <w:color w:val="008000"/>
                      <w:sz w:val="24"/>
                      <w:szCs w:val="24"/>
                    </w:rPr>
                    <w:t>24</w:t>
                  </w:r>
                </w:p>
              </w:tc>
              <w:tc>
                <w:tcPr>
                  <w:tcW w:w="1360" w:type="dxa"/>
                  <w:tcBorders>
                    <w:top w:val="nil"/>
                    <w:left w:val="nil"/>
                    <w:bottom w:val="single" w:sz="4" w:space="0" w:color="auto"/>
                    <w:right w:val="single" w:sz="4" w:space="0" w:color="auto"/>
                  </w:tcBorders>
                  <w:shd w:val="clear" w:color="000000" w:fill="FFFFFF"/>
                  <w:noWrap/>
                  <w:vAlign w:val="center"/>
                  <w:hideMark/>
                </w:tcPr>
                <w:p w:rsidR="00C5624A" w:rsidRPr="00C5624A" w:rsidRDefault="00C5624A" w:rsidP="00414BEB">
                  <w:pPr>
                    <w:spacing w:after="0" w:line="320" w:lineRule="exact"/>
                    <w:rPr>
                      <w:rFonts w:eastAsia="Times New Roman" w:cs="Times New Roman"/>
                      <w:sz w:val="24"/>
                      <w:szCs w:val="24"/>
                    </w:rPr>
                  </w:pPr>
                  <w:r w:rsidRPr="00C5624A">
                    <w:rPr>
                      <w:rFonts w:eastAsia="Times New Roman" w:cs="Times New Roman"/>
                      <w:sz w:val="24"/>
                      <w:szCs w:val="24"/>
                    </w:rPr>
                    <w:t>ELA0142</w:t>
                  </w:r>
                </w:p>
              </w:tc>
              <w:tc>
                <w:tcPr>
                  <w:tcW w:w="4239" w:type="dxa"/>
                  <w:tcBorders>
                    <w:top w:val="nil"/>
                    <w:left w:val="nil"/>
                    <w:bottom w:val="single" w:sz="4" w:space="0" w:color="auto"/>
                    <w:right w:val="single" w:sz="4" w:space="0" w:color="auto"/>
                  </w:tcBorders>
                  <w:shd w:val="clear" w:color="000000" w:fill="FFFFFF"/>
                  <w:vAlign w:val="center"/>
                  <w:hideMark/>
                </w:tcPr>
                <w:p w:rsidR="00C5624A" w:rsidRPr="00C5624A" w:rsidRDefault="00C5624A" w:rsidP="00414BEB">
                  <w:pPr>
                    <w:spacing w:after="0" w:line="320" w:lineRule="exact"/>
                    <w:rPr>
                      <w:rFonts w:eastAsia="Times New Roman" w:cs="Times New Roman"/>
                      <w:sz w:val="24"/>
                      <w:szCs w:val="24"/>
                    </w:rPr>
                  </w:pPr>
                  <w:r w:rsidRPr="00C5624A">
                    <w:rPr>
                      <w:rFonts w:eastAsia="Times New Roman" w:cs="Times New Roman"/>
                      <w:sz w:val="24"/>
                      <w:szCs w:val="24"/>
                    </w:rPr>
                    <w:t>Pháp luật kinh tế</w:t>
                  </w:r>
                </w:p>
              </w:tc>
              <w:tc>
                <w:tcPr>
                  <w:tcW w:w="576" w:type="dxa"/>
                  <w:tcBorders>
                    <w:top w:val="nil"/>
                    <w:left w:val="nil"/>
                    <w:bottom w:val="single" w:sz="4" w:space="0" w:color="auto"/>
                    <w:right w:val="single" w:sz="4" w:space="0" w:color="auto"/>
                  </w:tcBorders>
                  <w:shd w:val="clear" w:color="000000" w:fill="FFFFFF"/>
                  <w:noWrap/>
                  <w:vAlign w:val="center"/>
                  <w:hideMark/>
                </w:tcPr>
                <w:p w:rsidR="00C5624A" w:rsidRPr="00C5624A" w:rsidRDefault="00C5624A" w:rsidP="00414BEB">
                  <w:pPr>
                    <w:spacing w:after="0" w:line="320" w:lineRule="exact"/>
                    <w:jc w:val="center"/>
                    <w:rPr>
                      <w:rFonts w:eastAsia="Times New Roman" w:cs="Times New Roman"/>
                      <w:sz w:val="24"/>
                      <w:szCs w:val="24"/>
                    </w:rPr>
                  </w:pPr>
                  <w:r w:rsidRPr="00C5624A">
                    <w:rPr>
                      <w:rFonts w:eastAsia="Times New Roman" w:cs="Times New Roman"/>
                      <w:sz w:val="24"/>
                      <w:szCs w:val="24"/>
                    </w:rPr>
                    <w:t>3</w:t>
                  </w:r>
                </w:p>
              </w:tc>
            </w:tr>
            <w:tr w:rsidR="00C5624A" w:rsidRPr="00C5624A" w:rsidTr="00C5624A">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5624A" w:rsidRPr="00C5624A" w:rsidRDefault="00C5624A" w:rsidP="00414BEB">
                  <w:pPr>
                    <w:spacing w:after="0" w:line="320" w:lineRule="exact"/>
                    <w:jc w:val="center"/>
                    <w:rPr>
                      <w:rFonts w:eastAsia="Times New Roman" w:cs="Times New Roman"/>
                      <w:color w:val="008000"/>
                      <w:sz w:val="24"/>
                      <w:szCs w:val="24"/>
                    </w:rPr>
                  </w:pPr>
                  <w:r w:rsidRPr="00C5624A">
                    <w:rPr>
                      <w:rFonts w:eastAsia="Times New Roman" w:cs="Times New Roman"/>
                      <w:color w:val="008000"/>
                      <w:sz w:val="24"/>
                      <w:szCs w:val="24"/>
                    </w:rPr>
                    <w:t>25</w:t>
                  </w:r>
                </w:p>
              </w:tc>
              <w:tc>
                <w:tcPr>
                  <w:tcW w:w="1360" w:type="dxa"/>
                  <w:tcBorders>
                    <w:top w:val="nil"/>
                    <w:left w:val="nil"/>
                    <w:bottom w:val="single" w:sz="4" w:space="0" w:color="auto"/>
                    <w:right w:val="single" w:sz="4" w:space="0" w:color="auto"/>
                  </w:tcBorders>
                  <w:shd w:val="clear" w:color="000000" w:fill="FFFFFF"/>
                  <w:noWrap/>
                  <w:vAlign w:val="center"/>
                  <w:hideMark/>
                </w:tcPr>
                <w:p w:rsidR="00C5624A" w:rsidRPr="00C5624A" w:rsidRDefault="00C5624A" w:rsidP="00414BEB">
                  <w:pPr>
                    <w:spacing w:after="0" w:line="320" w:lineRule="exact"/>
                    <w:rPr>
                      <w:rFonts w:eastAsia="Times New Roman" w:cs="Times New Roman"/>
                      <w:sz w:val="24"/>
                      <w:szCs w:val="24"/>
                    </w:rPr>
                  </w:pPr>
                  <w:r w:rsidRPr="00C5624A">
                    <w:rPr>
                      <w:rFonts w:eastAsia="Times New Roman" w:cs="Times New Roman"/>
                      <w:sz w:val="24"/>
                      <w:szCs w:val="24"/>
                    </w:rPr>
                    <w:t>SPR0124</w:t>
                  </w:r>
                </w:p>
              </w:tc>
              <w:tc>
                <w:tcPr>
                  <w:tcW w:w="4239" w:type="dxa"/>
                  <w:tcBorders>
                    <w:top w:val="nil"/>
                    <w:left w:val="nil"/>
                    <w:bottom w:val="single" w:sz="4" w:space="0" w:color="auto"/>
                    <w:right w:val="single" w:sz="4" w:space="0" w:color="auto"/>
                  </w:tcBorders>
                  <w:shd w:val="clear" w:color="000000" w:fill="FFFFFF"/>
                  <w:vAlign w:val="center"/>
                  <w:hideMark/>
                </w:tcPr>
                <w:p w:rsidR="00C5624A" w:rsidRPr="00C5624A" w:rsidRDefault="00C5624A" w:rsidP="00414BEB">
                  <w:pPr>
                    <w:spacing w:after="0" w:line="320" w:lineRule="exact"/>
                    <w:rPr>
                      <w:rFonts w:eastAsia="Times New Roman" w:cs="Times New Roman"/>
                      <w:sz w:val="24"/>
                      <w:szCs w:val="24"/>
                    </w:rPr>
                  </w:pPr>
                  <w:r w:rsidRPr="00C5624A">
                    <w:rPr>
                      <w:rFonts w:eastAsia="Times New Roman" w:cs="Times New Roman"/>
                      <w:sz w:val="24"/>
                      <w:szCs w:val="24"/>
                    </w:rPr>
                    <w:t>Nguyên lý thống kê</w:t>
                  </w:r>
                </w:p>
              </w:tc>
              <w:tc>
                <w:tcPr>
                  <w:tcW w:w="576" w:type="dxa"/>
                  <w:tcBorders>
                    <w:top w:val="nil"/>
                    <w:left w:val="nil"/>
                    <w:bottom w:val="single" w:sz="4" w:space="0" w:color="auto"/>
                    <w:right w:val="single" w:sz="4" w:space="0" w:color="auto"/>
                  </w:tcBorders>
                  <w:shd w:val="clear" w:color="000000" w:fill="FFFFFF"/>
                  <w:noWrap/>
                  <w:vAlign w:val="center"/>
                  <w:hideMark/>
                </w:tcPr>
                <w:p w:rsidR="00C5624A" w:rsidRPr="00C5624A" w:rsidRDefault="00C5624A" w:rsidP="00414BEB">
                  <w:pPr>
                    <w:spacing w:after="0" w:line="320" w:lineRule="exact"/>
                    <w:jc w:val="center"/>
                    <w:rPr>
                      <w:rFonts w:eastAsia="Times New Roman" w:cs="Times New Roman"/>
                      <w:sz w:val="24"/>
                      <w:szCs w:val="24"/>
                    </w:rPr>
                  </w:pPr>
                  <w:r w:rsidRPr="00C5624A">
                    <w:rPr>
                      <w:rFonts w:eastAsia="Times New Roman" w:cs="Times New Roman"/>
                      <w:sz w:val="24"/>
                      <w:szCs w:val="24"/>
                    </w:rPr>
                    <w:t>3</w:t>
                  </w:r>
                </w:p>
              </w:tc>
            </w:tr>
            <w:tr w:rsidR="00C5624A" w:rsidRPr="00C5624A" w:rsidTr="00C5624A">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5624A" w:rsidRPr="00C5624A" w:rsidRDefault="00C5624A" w:rsidP="00414BEB">
                  <w:pPr>
                    <w:spacing w:after="0" w:line="320" w:lineRule="exact"/>
                    <w:jc w:val="center"/>
                    <w:rPr>
                      <w:rFonts w:eastAsia="Times New Roman" w:cs="Times New Roman"/>
                      <w:color w:val="008000"/>
                      <w:sz w:val="24"/>
                      <w:szCs w:val="24"/>
                    </w:rPr>
                  </w:pPr>
                  <w:r w:rsidRPr="00C5624A">
                    <w:rPr>
                      <w:rFonts w:eastAsia="Times New Roman" w:cs="Times New Roman"/>
                      <w:color w:val="008000"/>
                      <w:sz w:val="24"/>
                      <w:szCs w:val="24"/>
                    </w:rPr>
                    <w:t>26</w:t>
                  </w:r>
                </w:p>
              </w:tc>
              <w:tc>
                <w:tcPr>
                  <w:tcW w:w="1360" w:type="dxa"/>
                  <w:tcBorders>
                    <w:top w:val="nil"/>
                    <w:left w:val="nil"/>
                    <w:bottom w:val="single" w:sz="4" w:space="0" w:color="auto"/>
                    <w:right w:val="single" w:sz="4" w:space="0" w:color="auto"/>
                  </w:tcBorders>
                  <w:shd w:val="clear" w:color="000000" w:fill="FFFFFF"/>
                  <w:noWrap/>
                  <w:vAlign w:val="center"/>
                  <w:hideMark/>
                </w:tcPr>
                <w:p w:rsidR="00C5624A" w:rsidRPr="00C5624A" w:rsidRDefault="00C5624A" w:rsidP="00414BEB">
                  <w:pPr>
                    <w:spacing w:after="0" w:line="320" w:lineRule="exact"/>
                    <w:rPr>
                      <w:rFonts w:eastAsia="Times New Roman" w:cs="Times New Roman"/>
                      <w:sz w:val="24"/>
                      <w:szCs w:val="24"/>
                    </w:rPr>
                  </w:pPr>
                  <w:r w:rsidRPr="00C5624A">
                    <w:rPr>
                      <w:rFonts w:eastAsia="Times New Roman" w:cs="Times New Roman"/>
                      <w:sz w:val="24"/>
                      <w:szCs w:val="24"/>
                    </w:rPr>
                    <w:t>FAM0192</w:t>
                  </w:r>
                </w:p>
              </w:tc>
              <w:tc>
                <w:tcPr>
                  <w:tcW w:w="4239" w:type="dxa"/>
                  <w:tcBorders>
                    <w:top w:val="nil"/>
                    <w:left w:val="nil"/>
                    <w:bottom w:val="single" w:sz="4" w:space="0" w:color="auto"/>
                    <w:right w:val="single" w:sz="4" w:space="0" w:color="auto"/>
                  </w:tcBorders>
                  <w:shd w:val="clear" w:color="000000" w:fill="FFFFFF"/>
                  <w:vAlign w:val="center"/>
                  <w:hideMark/>
                </w:tcPr>
                <w:p w:rsidR="00C5624A" w:rsidRPr="00C5624A" w:rsidRDefault="00C5624A" w:rsidP="00414BEB">
                  <w:pPr>
                    <w:spacing w:after="0" w:line="320" w:lineRule="exact"/>
                    <w:rPr>
                      <w:rFonts w:eastAsia="Times New Roman" w:cs="Times New Roman"/>
                      <w:sz w:val="24"/>
                      <w:szCs w:val="24"/>
                    </w:rPr>
                  </w:pPr>
                  <w:r w:rsidRPr="00C5624A">
                    <w:rPr>
                      <w:rFonts w:eastAsia="Times New Roman" w:cs="Times New Roman"/>
                      <w:sz w:val="24"/>
                      <w:szCs w:val="24"/>
                    </w:rPr>
                    <w:t>Tài chính tiền tệ</w:t>
                  </w:r>
                </w:p>
              </w:tc>
              <w:tc>
                <w:tcPr>
                  <w:tcW w:w="576" w:type="dxa"/>
                  <w:tcBorders>
                    <w:top w:val="nil"/>
                    <w:left w:val="nil"/>
                    <w:bottom w:val="single" w:sz="4" w:space="0" w:color="auto"/>
                    <w:right w:val="single" w:sz="4" w:space="0" w:color="auto"/>
                  </w:tcBorders>
                  <w:shd w:val="clear" w:color="000000" w:fill="FFFFFF"/>
                  <w:noWrap/>
                  <w:vAlign w:val="center"/>
                  <w:hideMark/>
                </w:tcPr>
                <w:p w:rsidR="00C5624A" w:rsidRPr="00C5624A" w:rsidRDefault="00C5624A" w:rsidP="00414BEB">
                  <w:pPr>
                    <w:spacing w:after="0" w:line="320" w:lineRule="exact"/>
                    <w:jc w:val="center"/>
                    <w:rPr>
                      <w:rFonts w:eastAsia="Times New Roman" w:cs="Times New Roman"/>
                      <w:sz w:val="24"/>
                      <w:szCs w:val="24"/>
                    </w:rPr>
                  </w:pPr>
                  <w:r w:rsidRPr="00C5624A">
                    <w:rPr>
                      <w:rFonts w:eastAsia="Times New Roman" w:cs="Times New Roman"/>
                      <w:sz w:val="24"/>
                      <w:szCs w:val="24"/>
                    </w:rPr>
                    <w:t>4</w:t>
                  </w:r>
                </w:p>
              </w:tc>
            </w:tr>
            <w:tr w:rsidR="00C5624A" w:rsidRPr="00C5624A" w:rsidTr="00C5624A">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5624A" w:rsidRPr="00C5624A" w:rsidRDefault="00C5624A" w:rsidP="00414BEB">
                  <w:pPr>
                    <w:spacing w:after="0" w:line="320" w:lineRule="exact"/>
                    <w:jc w:val="center"/>
                    <w:rPr>
                      <w:rFonts w:eastAsia="Times New Roman" w:cs="Times New Roman"/>
                      <w:color w:val="008000"/>
                      <w:sz w:val="24"/>
                      <w:szCs w:val="24"/>
                    </w:rPr>
                  </w:pPr>
                  <w:r w:rsidRPr="00C5624A">
                    <w:rPr>
                      <w:rFonts w:eastAsia="Times New Roman" w:cs="Times New Roman"/>
                      <w:color w:val="008000"/>
                      <w:sz w:val="24"/>
                      <w:szCs w:val="24"/>
                    </w:rPr>
                    <w:lastRenderedPageBreak/>
                    <w:t>27</w:t>
                  </w:r>
                </w:p>
              </w:tc>
              <w:tc>
                <w:tcPr>
                  <w:tcW w:w="1360" w:type="dxa"/>
                  <w:tcBorders>
                    <w:top w:val="nil"/>
                    <w:left w:val="nil"/>
                    <w:bottom w:val="single" w:sz="4" w:space="0" w:color="auto"/>
                    <w:right w:val="single" w:sz="4" w:space="0" w:color="auto"/>
                  </w:tcBorders>
                  <w:shd w:val="clear" w:color="000000" w:fill="FFFFFF"/>
                  <w:noWrap/>
                  <w:vAlign w:val="center"/>
                  <w:hideMark/>
                </w:tcPr>
                <w:p w:rsidR="00C5624A" w:rsidRPr="00C5624A" w:rsidRDefault="00C5624A" w:rsidP="00414BEB">
                  <w:pPr>
                    <w:spacing w:after="0" w:line="320" w:lineRule="exact"/>
                    <w:rPr>
                      <w:rFonts w:eastAsia="Times New Roman" w:cs="Times New Roman"/>
                      <w:sz w:val="24"/>
                      <w:szCs w:val="24"/>
                    </w:rPr>
                  </w:pPr>
                  <w:r w:rsidRPr="00C5624A">
                    <w:rPr>
                      <w:rFonts w:eastAsia="Times New Roman" w:cs="Times New Roman"/>
                      <w:sz w:val="24"/>
                      <w:szCs w:val="24"/>
                    </w:rPr>
                    <w:t>ACO0234</w:t>
                  </w:r>
                </w:p>
              </w:tc>
              <w:tc>
                <w:tcPr>
                  <w:tcW w:w="4239" w:type="dxa"/>
                  <w:tcBorders>
                    <w:top w:val="nil"/>
                    <w:left w:val="nil"/>
                    <w:bottom w:val="single" w:sz="4" w:space="0" w:color="auto"/>
                    <w:right w:val="single" w:sz="4" w:space="0" w:color="auto"/>
                  </w:tcBorders>
                  <w:shd w:val="clear" w:color="000000" w:fill="FFFFFF"/>
                  <w:vAlign w:val="center"/>
                  <w:hideMark/>
                </w:tcPr>
                <w:p w:rsidR="00C5624A" w:rsidRPr="00C5624A" w:rsidRDefault="00C5624A" w:rsidP="00414BEB">
                  <w:pPr>
                    <w:spacing w:after="0" w:line="320" w:lineRule="exact"/>
                    <w:rPr>
                      <w:rFonts w:eastAsia="Times New Roman" w:cs="Times New Roman"/>
                      <w:sz w:val="24"/>
                      <w:szCs w:val="24"/>
                    </w:rPr>
                  </w:pPr>
                  <w:r w:rsidRPr="00C5624A">
                    <w:rPr>
                      <w:rFonts w:eastAsia="Times New Roman" w:cs="Times New Roman"/>
                      <w:sz w:val="24"/>
                      <w:szCs w:val="24"/>
                    </w:rPr>
                    <w:t>Tin học ứng dụng</w:t>
                  </w:r>
                </w:p>
              </w:tc>
              <w:tc>
                <w:tcPr>
                  <w:tcW w:w="576" w:type="dxa"/>
                  <w:tcBorders>
                    <w:top w:val="nil"/>
                    <w:left w:val="nil"/>
                    <w:bottom w:val="single" w:sz="4" w:space="0" w:color="auto"/>
                    <w:right w:val="single" w:sz="4" w:space="0" w:color="auto"/>
                  </w:tcBorders>
                  <w:shd w:val="clear" w:color="000000" w:fill="FFFFFF"/>
                  <w:noWrap/>
                  <w:vAlign w:val="center"/>
                  <w:hideMark/>
                </w:tcPr>
                <w:p w:rsidR="00C5624A" w:rsidRPr="00C5624A" w:rsidRDefault="00C5624A" w:rsidP="00414BEB">
                  <w:pPr>
                    <w:spacing w:after="0" w:line="320" w:lineRule="exact"/>
                    <w:jc w:val="center"/>
                    <w:rPr>
                      <w:rFonts w:eastAsia="Times New Roman" w:cs="Times New Roman"/>
                      <w:sz w:val="24"/>
                      <w:szCs w:val="24"/>
                    </w:rPr>
                  </w:pPr>
                  <w:r w:rsidRPr="00C5624A">
                    <w:rPr>
                      <w:rFonts w:eastAsia="Times New Roman" w:cs="Times New Roman"/>
                      <w:sz w:val="24"/>
                      <w:szCs w:val="24"/>
                    </w:rPr>
                    <w:t>2</w:t>
                  </w:r>
                </w:p>
              </w:tc>
            </w:tr>
            <w:tr w:rsidR="00C5624A" w:rsidRPr="00C5624A" w:rsidTr="00C5624A">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5624A" w:rsidRPr="00C5624A" w:rsidRDefault="00C5624A" w:rsidP="00414BEB">
                  <w:pPr>
                    <w:spacing w:after="0" w:line="320" w:lineRule="exact"/>
                    <w:jc w:val="center"/>
                    <w:rPr>
                      <w:rFonts w:eastAsia="Times New Roman" w:cs="Times New Roman"/>
                      <w:color w:val="008000"/>
                      <w:sz w:val="24"/>
                      <w:szCs w:val="24"/>
                    </w:rPr>
                  </w:pPr>
                  <w:r w:rsidRPr="00C5624A">
                    <w:rPr>
                      <w:rFonts w:eastAsia="Times New Roman" w:cs="Times New Roman"/>
                      <w:color w:val="008000"/>
                      <w:sz w:val="24"/>
                      <w:szCs w:val="24"/>
                    </w:rPr>
                    <w:t>28</w:t>
                  </w:r>
                </w:p>
              </w:tc>
              <w:tc>
                <w:tcPr>
                  <w:tcW w:w="1360" w:type="dxa"/>
                  <w:tcBorders>
                    <w:top w:val="nil"/>
                    <w:left w:val="nil"/>
                    <w:bottom w:val="single" w:sz="4" w:space="0" w:color="auto"/>
                    <w:right w:val="single" w:sz="4" w:space="0" w:color="auto"/>
                  </w:tcBorders>
                  <w:shd w:val="clear" w:color="000000" w:fill="FFFFFF"/>
                  <w:noWrap/>
                  <w:vAlign w:val="center"/>
                  <w:hideMark/>
                </w:tcPr>
                <w:p w:rsidR="00C5624A" w:rsidRPr="00C5624A" w:rsidRDefault="00C5624A" w:rsidP="00414BEB">
                  <w:pPr>
                    <w:spacing w:after="0" w:line="320" w:lineRule="exact"/>
                    <w:rPr>
                      <w:rFonts w:eastAsia="Times New Roman" w:cs="Times New Roman"/>
                      <w:sz w:val="24"/>
                      <w:szCs w:val="24"/>
                    </w:rPr>
                  </w:pPr>
                  <w:r w:rsidRPr="00C5624A">
                    <w:rPr>
                      <w:rFonts w:eastAsia="Times New Roman" w:cs="Times New Roman"/>
                      <w:sz w:val="24"/>
                      <w:szCs w:val="24"/>
                    </w:rPr>
                    <w:t>QEC0096</w:t>
                  </w:r>
                </w:p>
              </w:tc>
              <w:tc>
                <w:tcPr>
                  <w:tcW w:w="4239" w:type="dxa"/>
                  <w:tcBorders>
                    <w:top w:val="nil"/>
                    <w:left w:val="nil"/>
                    <w:bottom w:val="single" w:sz="4" w:space="0" w:color="auto"/>
                    <w:right w:val="single" w:sz="4" w:space="0" w:color="auto"/>
                  </w:tcBorders>
                  <w:shd w:val="clear" w:color="000000" w:fill="FFFFFF"/>
                  <w:vAlign w:val="center"/>
                  <w:hideMark/>
                </w:tcPr>
                <w:p w:rsidR="00C5624A" w:rsidRPr="00C5624A" w:rsidRDefault="00C5624A" w:rsidP="00414BEB">
                  <w:pPr>
                    <w:spacing w:after="0" w:line="320" w:lineRule="exact"/>
                    <w:rPr>
                      <w:rFonts w:eastAsia="Times New Roman" w:cs="Times New Roman"/>
                      <w:sz w:val="24"/>
                      <w:szCs w:val="24"/>
                    </w:rPr>
                  </w:pPr>
                  <w:r w:rsidRPr="00C5624A">
                    <w:rPr>
                      <w:rFonts w:eastAsia="Times New Roman" w:cs="Times New Roman"/>
                      <w:sz w:val="24"/>
                      <w:szCs w:val="24"/>
                    </w:rPr>
                    <w:t>Kinh tế lượng</w:t>
                  </w:r>
                </w:p>
              </w:tc>
              <w:tc>
                <w:tcPr>
                  <w:tcW w:w="576" w:type="dxa"/>
                  <w:tcBorders>
                    <w:top w:val="nil"/>
                    <w:left w:val="nil"/>
                    <w:bottom w:val="single" w:sz="4" w:space="0" w:color="auto"/>
                    <w:right w:val="single" w:sz="4" w:space="0" w:color="auto"/>
                  </w:tcBorders>
                  <w:shd w:val="clear" w:color="000000" w:fill="FFFFFF"/>
                  <w:noWrap/>
                  <w:vAlign w:val="center"/>
                  <w:hideMark/>
                </w:tcPr>
                <w:p w:rsidR="00C5624A" w:rsidRPr="00C5624A" w:rsidRDefault="00C5624A" w:rsidP="00414BEB">
                  <w:pPr>
                    <w:spacing w:after="0" w:line="320" w:lineRule="exact"/>
                    <w:jc w:val="center"/>
                    <w:rPr>
                      <w:rFonts w:eastAsia="Times New Roman" w:cs="Times New Roman"/>
                      <w:sz w:val="24"/>
                      <w:szCs w:val="24"/>
                    </w:rPr>
                  </w:pPr>
                  <w:r w:rsidRPr="00C5624A">
                    <w:rPr>
                      <w:rFonts w:eastAsia="Times New Roman" w:cs="Times New Roman"/>
                      <w:sz w:val="24"/>
                      <w:szCs w:val="24"/>
                    </w:rPr>
                    <w:t>3</w:t>
                  </w:r>
                </w:p>
              </w:tc>
            </w:tr>
            <w:tr w:rsidR="00C5624A" w:rsidRPr="00C5624A" w:rsidTr="00C5624A">
              <w:trPr>
                <w:trHeight w:val="390"/>
              </w:trPr>
              <w:tc>
                <w:tcPr>
                  <w:tcW w:w="510" w:type="dxa"/>
                  <w:tcBorders>
                    <w:top w:val="nil"/>
                    <w:left w:val="nil"/>
                    <w:bottom w:val="nil"/>
                    <w:right w:val="nil"/>
                  </w:tcBorders>
                  <w:shd w:val="clear" w:color="000000" w:fill="FFFFFF"/>
                  <w:noWrap/>
                  <w:vAlign w:val="center"/>
                  <w:hideMark/>
                </w:tcPr>
                <w:p w:rsidR="00C5624A" w:rsidRPr="00C5624A" w:rsidRDefault="00C5624A" w:rsidP="00414BEB">
                  <w:pPr>
                    <w:spacing w:after="0" w:line="320" w:lineRule="exact"/>
                    <w:jc w:val="center"/>
                    <w:rPr>
                      <w:rFonts w:eastAsia="Times New Roman" w:cs="Times New Roman"/>
                      <w:b/>
                      <w:bCs/>
                      <w:color w:val="008000"/>
                      <w:sz w:val="24"/>
                      <w:szCs w:val="24"/>
                    </w:rPr>
                  </w:pPr>
                  <w:r w:rsidRPr="00C5624A">
                    <w:rPr>
                      <w:rFonts w:eastAsia="Times New Roman" w:cs="Times New Roman"/>
                      <w:b/>
                      <w:bCs/>
                      <w:color w:val="008000"/>
                      <w:sz w:val="24"/>
                      <w:szCs w:val="24"/>
                    </w:rPr>
                    <w:t> </w:t>
                  </w:r>
                </w:p>
              </w:tc>
              <w:tc>
                <w:tcPr>
                  <w:tcW w:w="5599" w:type="dxa"/>
                  <w:gridSpan w:val="2"/>
                  <w:tcBorders>
                    <w:top w:val="nil"/>
                    <w:left w:val="nil"/>
                    <w:bottom w:val="nil"/>
                    <w:right w:val="nil"/>
                  </w:tcBorders>
                  <w:shd w:val="clear" w:color="000000" w:fill="FFFFFF"/>
                  <w:noWrap/>
                  <w:vAlign w:val="center"/>
                  <w:hideMark/>
                </w:tcPr>
                <w:p w:rsidR="00C5624A" w:rsidRPr="00C5624A" w:rsidRDefault="00C5624A" w:rsidP="00414BEB">
                  <w:pPr>
                    <w:spacing w:after="0" w:line="320" w:lineRule="exact"/>
                    <w:rPr>
                      <w:rFonts w:eastAsia="Times New Roman" w:cs="Times New Roman"/>
                      <w:b/>
                      <w:bCs/>
                      <w:sz w:val="24"/>
                      <w:szCs w:val="24"/>
                    </w:rPr>
                  </w:pPr>
                  <w:r w:rsidRPr="00C5624A">
                    <w:rPr>
                      <w:rFonts w:eastAsia="Times New Roman" w:cs="Times New Roman"/>
                      <w:b/>
                      <w:bCs/>
                      <w:sz w:val="24"/>
                      <w:szCs w:val="24"/>
                    </w:rPr>
                    <w:t>Kiến thức ngành</w:t>
                  </w:r>
                </w:p>
              </w:tc>
              <w:tc>
                <w:tcPr>
                  <w:tcW w:w="576" w:type="dxa"/>
                  <w:tcBorders>
                    <w:top w:val="nil"/>
                    <w:left w:val="nil"/>
                    <w:bottom w:val="nil"/>
                    <w:right w:val="nil"/>
                  </w:tcBorders>
                  <w:shd w:val="clear" w:color="000000" w:fill="FFFFFF"/>
                  <w:noWrap/>
                  <w:vAlign w:val="center"/>
                  <w:hideMark/>
                </w:tcPr>
                <w:p w:rsidR="00C5624A" w:rsidRPr="00C5624A" w:rsidRDefault="00C5624A" w:rsidP="00414BEB">
                  <w:pPr>
                    <w:spacing w:after="0" w:line="320" w:lineRule="exact"/>
                    <w:jc w:val="center"/>
                    <w:rPr>
                      <w:rFonts w:eastAsia="Times New Roman" w:cs="Times New Roman"/>
                      <w:b/>
                      <w:bCs/>
                      <w:sz w:val="24"/>
                      <w:szCs w:val="24"/>
                    </w:rPr>
                  </w:pPr>
                  <w:r w:rsidRPr="00C5624A">
                    <w:rPr>
                      <w:rFonts w:eastAsia="Times New Roman" w:cs="Times New Roman"/>
                      <w:b/>
                      <w:bCs/>
                      <w:sz w:val="24"/>
                      <w:szCs w:val="24"/>
                    </w:rPr>
                    <w:t>17</w:t>
                  </w:r>
                </w:p>
              </w:tc>
            </w:tr>
            <w:tr w:rsidR="00C5624A" w:rsidRPr="00C5624A" w:rsidTr="00C5624A">
              <w:trPr>
                <w:trHeight w:val="315"/>
              </w:trPr>
              <w:tc>
                <w:tcPr>
                  <w:tcW w:w="51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5624A" w:rsidRPr="00C5624A" w:rsidRDefault="00C5624A" w:rsidP="00414BEB">
                  <w:pPr>
                    <w:spacing w:after="0" w:line="320" w:lineRule="exact"/>
                    <w:jc w:val="center"/>
                    <w:rPr>
                      <w:rFonts w:eastAsia="Times New Roman" w:cs="Times New Roman"/>
                      <w:color w:val="008000"/>
                      <w:sz w:val="24"/>
                      <w:szCs w:val="24"/>
                    </w:rPr>
                  </w:pPr>
                  <w:r w:rsidRPr="00C5624A">
                    <w:rPr>
                      <w:rFonts w:eastAsia="Times New Roman" w:cs="Times New Roman"/>
                      <w:color w:val="008000"/>
                      <w:sz w:val="24"/>
                      <w:szCs w:val="24"/>
                    </w:rPr>
                    <w:t>29</w:t>
                  </w:r>
                </w:p>
              </w:tc>
              <w:tc>
                <w:tcPr>
                  <w:tcW w:w="1360" w:type="dxa"/>
                  <w:tcBorders>
                    <w:top w:val="single" w:sz="4" w:space="0" w:color="auto"/>
                    <w:left w:val="nil"/>
                    <w:bottom w:val="single" w:sz="4" w:space="0" w:color="auto"/>
                    <w:right w:val="single" w:sz="4" w:space="0" w:color="auto"/>
                  </w:tcBorders>
                  <w:shd w:val="clear" w:color="000000" w:fill="FFFFFF"/>
                  <w:noWrap/>
                  <w:vAlign w:val="center"/>
                  <w:hideMark/>
                </w:tcPr>
                <w:p w:rsidR="00C5624A" w:rsidRPr="00C5624A" w:rsidRDefault="00C5624A" w:rsidP="00414BEB">
                  <w:pPr>
                    <w:spacing w:after="0" w:line="320" w:lineRule="exact"/>
                    <w:rPr>
                      <w:rFonts w:eastAsia="Times New Roman" w:cs="Times New Roman"/>
                      <w:sz w:val="24"/>
                      <w:szCs w:val="24"/>
                    </w:rPr>
                  </w:pPr>
                  <w:r w:rsidRPr="00C5624A">
                    <w:rPr>
                      <w:rFonts w:eastAsia="Times New Roman" w:cs="Times New Roman"/>
                      <w:sz w:val="24"/>
                      <w:szCs w:val="24"/>
                    </w:rPr>
                    <w:t>PFM0150</w:t>
                  </w:r>
                </w:p>
              </w:tc>
              <w:tc>
                <w:tcPr>
                  <w:tcW w:w="4239" w:type="dxa"/>
                  <w:tcBorders>
                    <w:top w:val="single" w:sz="4" w:space="0" w:color="auto"/>
                    <w:left w:val="nil"/>
                    <w:bottom w:val="single" w:sz="4" w:space="0" w:color="auto"/>
                    <w:right w:val="single" w:sz="4" w:space="0" w:color="auto"/>
                  </w:tcBorders>
                  <w:shd w:val="clear" w:color="000000" w:fill="FFFFFF"/>
                  <w:vAlign w:val="center"/>
                  <w:hideMark/>
                </w:tcPr>
                <w:p w:rsidR="00C5624A" w:rsidRPr="00C5624A" w:rsidRDefault="00C5624A" w:rsidP="00414BEB">
                  <w:pPr>
                    <w:spacing w:after="0" w:line="320" w:lineRule="exact"/>
                    <w:rPr>
                      <w:rFonts w:eastAsia="Times New Roman" w:cs="Times New Roman"/>
                      <w:sz w:val="24"/>
                      <w:szCs w:val="24"/>
                    </w:rPr>
                  </w:pPr>
                  <w:r w:rsidRPr="00C5624A">
                    <w:rPr>
                      <w:rFonts w:eastAsia="Times New Roman" w:cs="Times New Roman"/>
                      <w:sz w:val="24"/>
                      <w:szCs w:val="24"/>
                    </w:rPr>
                    <w:t>Quản lý tài chính công</w:t>
                  </w:r>
                </w:p>
              </w:tc>
              <w:tc>
                <w:tcPr>
                  <w:tcW w:w="576" w:type="dxa"/>
                  <w:tcBorders>
                    <w:top w:val="single" w:sz="4" w:space="0" w:color="auto"/>
                    <w:left w:val="nil"/>
                    <w:bottom w:val="single" w:sz="4" w:space="0" w:color="auto"/>
                    <w:right w:val="single" w:sz="4" w:space="0" w:color="auto"/>
                  </w:tcBorders>
                  <w:shd w:val="clear" w:color="000000" w:fill="FFFFFF"/>
                  <w:vAlign w:val="center"/>
                  <w:hideMark/>
                </w:tcPr>
                <w:p w:rsidR="00C5624A" w:rsidRPr="00C5624A" w:rsidRDefault="00C5624A" w:rsidP="00414BEB">
                  <w:pPr>
                    <w:spacing w:after="0" w:line="320" w:lineRule="exact"/>
                    <w:jc w:val="center"/>
                    <w:rPr>
                      <w:rFonts w:eastAsia="Times New Roman" w:cs="Times New Roman"/>
                      <w:sz w:val="24"/>
                      <w:szCs w:val="24"/>
                    </w:rPr>
                  </w:pPr>
                  <w:r w:rsidRPr="00C5624A">
                    <w:rPr>
                      <w:rFonts w:eastAsia="Times New Roman" w:cs="Times New Roman"/>
                      <w:sz w:val="24"/>
                      <w:szCs w:val="24"/>
                    </w:rPr>
                    <w:t>2</w:t>
                  </w:r>
                </w:p>
              </w:tc>
            </w:tr>
            <w:tr w:rsidR="00C5624A" w:rsidRPr="00C5624A" w:rsidTr="00C5624A">
              <w:trPr>
                <w:trHeight w:val="315"/>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5624A" w:rsidRPr="00C5624A" w:rsidRDefault="00C5624A" w:rsidP="00414BEB">
                  <w:pPr>
                    <w:spacing w:after="0" w:line="320" w:lineRule="exact"/>
                    <w:jc w:val="center"/>
                    <w:rPr>
                      <w:rFonts w:eastAsia="Times New Roman" w:cs="Times New Roman"/>
                      <w:color w:val="008000"/>
                      <w:sz w:val="24"/>
                      <w:szCs w:val="24"/>
                    </w:rPr>
                  </w:pPr>
                  <w:r w:rsidRPr="00C5624A">
                    <w:rPr>
                      <w:rFonts w:eastAsia="Times New Roman" w:cs="Times New Roman"/>
                      <w:color w:val="008000"/>
                      <w:sz w:val="24"/>
                      <w:szCs w:val="24"/>
                    </w:rPr>
                    <w:t>30</w:t>
                  </w:r>
                </w:p>
              </w:tc>
              <w:tc>
                <w:tcPr>
                  <w:tcW w:w="1360" w:type="dxa"/>
                  <w:tcBorders>
                    <w:top w:val="nil"/>
                    <w:left w:val="nil"/>
                    <w:bottom w:val="single" w:sz="4" w:space="0" w:color="auto"/>
                    <w:right w:val="single" w:sz="4" w:space="0" w:color="auto"/>
                  </w:tcBorders>
                  <w:shd w:val="clear" w:color="000000" w:fill="FFFFFF"/>
                  <w:noWrap/>
                  <w:vAlign w:val="center"/>
                  <w:hideMark/>
                </w:tcPr>
                <w:p w:rsidR="00C5624A" w:rsidRPr="00C5624A" w:rsidRDefault="00C5624A" w:rsidP="00414BEB">
                  <w:pPr>
                    <w:spacing w:after="0" w:line="320" w:lineRule="exact"/>
                    <w:rPr>
                      <w:rFonts w:eastAsia="Times New Roman" w:cs="Times New Roman"/>
                      <w:sz w:val="24"/>
                      <w:szCs w:val="24"/>
                    </w:rPr>
                  </w:pPr>
                  <w:r w:rsidRPr="00C5624A">
                    <w:rPr>
                      <w:rFonts w:eastAsia="Times New Roman" w:cs="Times New Roman"/>
                      <w:sz w:val="24"/>
                      <w:szCs w:val="24"/>
                    </w:rPr>
                    <w:t>TAX0215</w:t>
                  </w:r>
                </w:p>
              </w:tc>
              <w:tc>
                <w:tcPr>
                  <w:tcW w:w="4239" w:type="dxa"/>
                  <w:tcBorders>
                    <w:top w:val="nil"/>
                    <w:left w:val="nil"/>
                    <w:bottom w:val="single" w:sz="4" w:space="0" w:color="auto"/>
                    <w:right w:val="single" w:sz="4" w:space="0" w:color="auto"/>
                  </w:tcBorders>
                  <w:shd w:val="clear" w:color="000000" w:fill="FFFFFF"/>
                  <w:vAlign w:val="center"/>
                  <w:hideMark/>
                </w:tcPr>
                <w:p w:rsidR="00C5624A" w:rsidRPr="00C5624A" w:rsidRDefault="00C5624A" w:rsidP="00414BEB">
                  <w:pPr>
                    <w:spacing w:after="0" w:line="320" w:lineRule="exact"/>
                    <w:rPr>
                      <w:rFonts w:eastAsia="Times New Roman" w:cs="Times New Roman"/>
                      <w:sz w:val="24"/>
                      <w:szCs w:val="24"/>
                    </w:rPr>
                  </w:pPr>
                  <w:r w:rsidRPr="00C5624A">
                    <w:rPr>
                      <w:rFonts w:eastAsia="Times New Roman" w:cs="Times New Roman"/>
                      <w:sz w:val="24"/>
                      <w:szCs w:val="24"/>
                    </w:rPr>
                    <w:t>Thuế</w:t>
                  </w:r>
                </w:p>
              </w:tc>
              <w:tc>
                <w:tcPr>
                  <w:tcW w:w="576" w:type="dxa"/>
                  <w:tcBorders>
                    <w:top w:val="nil"/>
                    <w:left w:val="nil"/>
                    <w:bottom w:val="single" w:sz="4" w:space="0" w:color="auto"/>
                    <w:right w:val="single" w:sz="4" w:space="0" w:color="auto"/>
                  </w:tcBorders>
                  <w:shd w:val="clear" w:color="000000" w:fill="FFFFFF"/>
                  <w:noWrap/>
                  <w:vAlign w:val="center"/>
                  <w:hideMark/>
                </w:tcPr>
                <w:p w:rsidR="00C5624A" w:rsidRPr="00C5624A" w:rsidRDefault="00C5624A" w:rsidP="00414BEB">
                  <w:pPr>
                    <w:spacing w:after="0" w:line="320" w:lineRule="exact"/>
                    <w:jc w:val="center"/>
                    <w:rPr>
                      <w:rFonts w:eastAsia="Times New Roman" w:cs="Times New Roman"/>
                      <w:sz w:val="24"/>
                      <w:szCs w:val="24"/>
                    </w:rPr>
                  </w:pPr>
                  <w:r w:rsidRPr="00C5624A">
                    <w:rPr>
                      <w:rFonts w:eastAsia="Times New Roman" w:cs="Times New Roman"/>
                      <w:sz w:val="24"/>
                      <w:szCs w:val="24"/>
                    </w:rPr>
                    <w:t>2</w:t>
                  </w:r>
                </w:p>
              </w:tc>
            </w:tr>
            <w:tr w:rsidR="00C5624A" w:rsidRPr="00C5624A" w:rsidTr="00C5624A">
              <w:trPr>
                <w:trHeight w:val="315"/>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5624A" w:rsidRPr="00C5624A" w:rsidRDefault="00C5624A" w:rsidP="00414BEB">
                  <w:pPr>
                    <w:spacing w:after="0" w:line="320" w:lineRule="exact"/>
                    <w:jc w:val="center"/>
                    <w:rPr>
                      <w:rFonts w:eastAsia="Times New Roman" w:cs="Times New Roman"/>
                      <w:color w:val="008000"/>
                      <w:sz w:val="24"/>
                      <w:szCs w:val="24"/>
                    </w:rPr>
                  </w:pPr>
                  <w:r w:rsidRPr="00C5624A">
                    <w:rPr>
                      <w:rFonts w:eastAsia="Times New Roman" w:cs="Times New Roman"/>
                      <w:color w:val="008000"/>
                      <w:sz w:val="24"/>
                      <w:szCs w:val="24"/>
                    </w:rPr>
                    <w:t>31</w:t>
                  </w:r>
                </w:p>
              </w:tc>
              <w:tc>
                <w:tcPr>
                  <w:tcW w:w="1360" w:type="dxa"/>
                  <w:tcBorders>
                    <w:top w:val="nil"/>
                    <w:left w:val="nil"/>
                    <w:bottom w:val="single" w:sz="4" w:space="0" w:color="auto"/>
                    <w:right w:val="single" w:sz="4" w:space="0" w:color="auto"/>
                  </w:tcBorders>
                  <w:shd w:val="clear" w:color="000000" w:fill="FFFFFF"/>
                  <w:noWrap/>
                  <w:vAlign w:val="center"/>
                  <w:hideMark/>
                </w:tcPr>
                <w:p w:rsidR="00C5624A" w:rsidRPr="00C5624A" w:rsidRDefault="00C5624A" w:rsidP="00414BEB">
                  <w:pPr>
                    <w:spacing w:after="0" w:line="320" w:lineRule="exact"/>
                    <w:rPr>
                      <w:rFonts w:eastAsia="Times New Roman" w:cs="Times New Roman"/>
                      <w:sz w:val="24"/>
                      <w:szCs w:val="24"/>
                    </w:rPr>
                  </w:pPr>
                  <w:r w:rsidRPr="00C5624A">
                    <w:rPr>
                      <w:rFonts w:eastAsia="Times New Roman" w:cs="Times New Roman"/>
                      <w:sz w:val="24"/>
                      <w:szCs w:val="24"/>
                    </w:rPr>
                    <w:t>INS0001</w:t>
                  </w:r>
                </w:p>
              </w:tc>
              <w:tc>
                <w:tcPr>
                  <w:tcW w:w="4239" w:type="dxa"/>
                  <w:tcBorders>
                    <w:top w:val="nil"/>
                    <w:left w:val="nil"/>
                    <w:bottom w:val="single" w:sz="4" w:space="0" w:color="auto"/>
                    <w:right w:val="single" w:sz="4" w:space="0" w:color="auto"/>
                  </w:tcBorders>
                  <w:shd w:val="clear" w:color="000000" w:fill="FFFFFF"/>
                  <w:vAlign w:val="center"/>
                  <w:hideMark/>
                </w:tcPr>
                <w:p w:rsidR="00C5624A" w:rsidRPr="00C5624A" w:rsidRDefault="00C5624A" w:rsidP="00414BEB">
                  <w:pPr>
                    <w:spacing w:after="0" w:line="320" w:lineRule="exact"/>
                    <w:rPr>
                      <w:rFonts w:eastAsia="Times New Roman" w:cs="Times New Roman"/>
                      <w:sz w:val="24"/>
                      <w:szCs w:val="24"/>
                    </w:rPr>
                  </w:pPr>
                  <w:r w:rsidRPr="00C5624A">
                    <w:rPr>
                      <w:rFonts w:eastAsia="Times New Roman" w:cs="Times New Roman"/>
                      <w:sz w:val="24"/>
                      <w:szCs w:val="24"/>
                    </w:rPr>
                    <w:t>Bảo hiểm</w:t>
                  </w:r>
                </w:p>
              </w:tc>
              <w:tc>
                <w:tcPr>
                  <w:tcW w:w="576" w:type="dxa"/>
                  <w:tcBorders>
                    <w:top w:val="nil"/>
                    <w:left w:val="nil"/>
                    <w:bottom w:val="single" w:sz="4" w:space="0" w:color="auto"/>
                    <w:right w:val="single" w:sz="4" w:space="0" w:color="auto"/>
                  </w:tcBorders>
                  <w:shd w:val="clear" w:color="000000" w:fill="FFFFFF"/>
                  <w:noWrap/>
                  <w:vAlign w:val="center"/>
                  <w:hideMark/>
                </w:tcPr>
                <w:p w:rsidR="00C5624A" w:rsidRPr="00C5624A" w:rsidRDefault="00C5624A" w:rsidP="00414BEB">
                  <w:pPr>
                    <w:spacing w:after="0" w:line="320" w:lineRule="exact"/>
                    <w:jc w:val="center"/>
                    <w:rPr>
                      <w:rFonts w:eastAsia="Times New Roman" w:cs="Times New Roman"/>
                      <w:sz w:val="24"/>
                      <w:szCs w:val="24"/>
                    </w:rPr>
                  </w:pPr>
                  <w:r w:rsidRPr="00C5624A">
                    <w:rPr>
                      <w:rFonts w:eastAsia="Times New Roman" w:cs="Times New Roman"/>
                      <w:sz w:val="24"/>
                      <w:szCs w:val="24"/>
                    </w:rPr>
                    <w:t>2</w:t>
                  </w:r>
                </w:p>
              </w:tc>
            </w:tr>
            <w:tr w:rsidR="00C5624A" w:rsidRPr="00C5624A" w:rsidTr="00C5624A">
              <w:trPr>
                <w:trHeight w:val="315"/>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5624A" w:rsidRPr="00C5624A" w:rsidRDefault="00C5624A" w:rsidP="00414BEB">
                  <w:pPr>
                    <w:spacing w:after="0" w:line="320" w:lineRule="exact"/>
                    <w:jc w:val="center"/>
                    <w:rPr>
                      <w:rFonts w:eastAsia="Times New Roman" w:cs="Times New Roman"/>
                      <w:color w:val="008000"/>
                      <w:sz w:val="24"/>
                      <w:szCs w:val="24"/>
                    </w:rPr>
                  </w:pPr>
                  <w:r w:rsidRPr="00C5624A">
                    <w:rPr>
                      <w:rFonts w:eastAsia="Times New Roman" w:cs="Times New Roman"/>
                      <w:color w:val="008000"/>
                      <w:sz w:val="24"/>
                      <w:szCs w:val="24"/>
                    </w:rPr>
                    <w:t>32</w:t>
                  </w:r>
                </w:p>
              </w:tc>
              <w:tc>
                <w:tcPr>
                  <w:tcW w:w="1360" w:type="dxa"/>
                  <w:tcBorders>
                    <w:top w:val="nil"/>
                    <w:left w:val="nil"/>
                    <w:bottom w:val="single" w:sz="4" w:space="0" w:color="auto"/>
                    <w:right w:val="single" w:sz="4" w:space="0" w:color="auto"/>
                  </w:tcBorders>
                  <w:shd w:val="clear" w:color="000000" w:fill="FFFFFF"/>
                  <w:noWrap/>
                  <w:vAlign w:val="center"/>
                  <w:hideMark/>
                </w:tcPr>
                <w:p w:rsidR="00C5624A" w:rsidRPr="00C5624A" w:rsidRDefault="00C5624A" w:rsidP="00414BEB">
                  <w:pPr>
                    <w:spacing w:after="0" w:line="320" w:lineRule="exact"/>
                    <w:rPr>
                      <w:rFonts w:eastAsia="Times New Roman" w:cs="Times New Roman"/>
                      <w:sz w:val="24"/>
                      <w:szCs w:val="24"/>
                    </w:rPr>
                  </w:pPr>
                  <w:r w:rsidRPr="00C5624A">
                    <w:rPr>
                      <w:rFonts w:eastAsia="Times New Roman" w:cs="Times New Roman"/>
                      <w:sz w:val="24"/>
                      <w:szCs w:val="24"/>
                    </w:rPr>
                    <w:t>CUS0030</w:t>
                  </w:r>
                </w:p>
              </w:tc>
              <w:tc>
                <w:tcPr>
                  <w:tcW w:w="4239" w:type="dxa"/>
                  <w:tcBorders>
                    <w:top w:val="nil"/>
                    <w:left w:val="nil"/>
                    <w:bottom w:val="single" w:sz="4" w:space="0" w:color="auto"/>
                    <w:right w:val="single" w:sz="4" w:space="0" w:color="auto"/>
                  </w:tcBorders>
                  <w:shd w:val="clear" w:color="000000" w:fill="FFFFFF"/>
                  <w:vAlign w:val="center"/>
                  <w:hideMark/>
                </w:tcPr>
                <w:p w:rsidR="00C5624A" w:rsidRPr="00C5624A" w:rsidRDefault="00C5624A" w:rsidP="00414BEB">
                  <w:pPr>
                    <w:spacing w:after="0" w:line="320" w:lineRule="exact"/>
                    <w:rPr>
                      <w:rFonts w:eastAsia="Times New Roman" w:cs="Times New Roman"/>
                      <w:sz w:val="24"/>
                      <w:szCs w:val="24"/>
                    </w:rPr>
                  </w:pPr>
                  <w:r w:rsidRPr="00C5624A">
                    <w:rPr>
                      <w:rFonts w:eastAsia="Times New Roman" w:cs="Times New Roman"/>
                      <w:sz w:val="24"/>
                      <w:szCs w:val="24"/>
                    </w:rPr>
                    <w:t xml:space="preserve">Hải quan </w:t>
                  </w:r>
                </w:p>
              </w:tc>
              <w:tc>
                <w:tcPr>
                  <w:tcW w:w="576" w:type="dxa"/>
                  <w:tcBorders>
                    <w:top w:val="nil"/>
                    <w:left w:val="nil"/>
                    <w:bottom w:val="single" w:sz="4" w:space="0" w:color="auto"/>
                    <w:right w:val="single" w:sz="4" w:space="0" w:color="auto"/>
                  </w:tcBorders>
                  <w:shd w:val="clear" w:color="000000" w:fill="FFFFFF"/>
                  <w:vAlign w:val="center"/>
                  <w:hideMark/>
                </w:tcPr>
                <w:p w:rsidR="00C5624A" w:rsidRPr="00C5624A" w:rsidRDefault="00C5624A" w:rsidP="00414BEB">
                  <w:pPr>
                    <w:spacing w:after="0" w:line="320" w:lineRule="exact"/>
                    <w:jc w:val="center"/>
                    <w:rPr>
                      <w:rFonts w:eastAsia="Times New Roman" w:cs="Times New Roman"/>
                      <w:sz w:val="24"/>
                      <w:szCs w:val="24"/>
                    </w:rPr>
                  </w:pPr>
                  <w:r w:rsidRPr="00C5624A">
                    <w:rPr>
                      <w:rFonts w:eastAsia="Times New Roman" w:cs="Times New Roman"/>
                      <w:sz w:val="24"/>
                      <w:szCs w:val="24"/>
                    </w:rPr>
                    <w:t>2</w:t>
                  </w:r>
                </w:p>
              </w:tc>
            </w:tr>
            <w:tr w:rsidR="00C5624A" w:rsidRPr="00C5624A" w:rsidTr="00C5624A">
              <w:trPr>
                <w:trHeight w:val="315"/>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5624A" w:rsidRPr="00C5624A" w:rsidRDefault="00C5624A" w:rsidP="00414BEB">
                  <w:pPr>
                    <w:spacing w:after="0" w:line="320" w:lineRule="exact"/>
                    <w:jc w:val="center"/>
                    <w:rPr>
                      <w:rFonts w:eastAsia="Times New Roman" w:cs="Times New Roman"/>
                      <w:color w:val="008000"/>
                      <w:sz w:val="24"/>
                      <w:szCs w:val="24"/>
                    </w:rPr>
                  </w:pPr>
                  <w:r w:rsidRPr="00C5624A">
                    <w:rPr>
                      <w:rFonts w:eastAsia="Times New Roman" w:cs="Times New Roman"/>
                      <w:color w:val="008000"/>
                      <w:sz w:val="24"/>
                      <w:szCs w:val="24"/>
                    </w:rPr>
                    <w:t>33</w:t>
                  </w:r>
                </w:p>
              </w:tc>
              <w:tc>
                <w:tcPr>
                  <w:tcW w:w="1360" w:type="dxa"/>
                  <w:tcBorders>
                    <w:top w:val="nil"/>
                    <w:left w:val="nil"/>
                    <w:bottom w:val="single" w:sz="4" w:space="0" w:color="auto"/>
                    <w:right w:val="single" w:sz="4" w:space="0" w:color="auto"/>
                  </w:tcBorders>
                  <w:shd w:val="clear" w:color="000000" w:fill="FFFFFF"/>
                  <w:noWrap/>
                  <w:vAlign w:val="center"/>
                  <w:hideMark/>
                </w:tcPr>
                <w:p w:rsidR="00C5624A" w:rsidRPr="00C5624A" w:rsidRDefault="00C5624A" w:rsidP="00414BEB">
                  <w:pPr>
                    <w:spacing w:after="0" w:line="320" w:lineRule="exact"/>
                    <w:rPr>
                      <w:rFonts w:eastAsia="Times New Roman" w:cs="Times New Roman"/>
                      <w:sz w:val="24"/>
                      <w:szCs w:val="24"/>
                    </w:rPr>
                  </w:pPr>
                  <w:r w:rsidRPr="00C5624A">
                    <w:rPr>
                      <w:rFonts w:eastAsia="Times New Roman" w:cs="Times New Roman"/>
                      <w:sz w:val="24"/>
                      <w:szCs w:val="24"/>
                    </w:rPr>
                    <w:t>IFI0190</w:t>
                  </w:r>
                </w:p>
              </w:tc>
              <w:tc>
                <w:tcPr>
                  <w:tcW w:w="4239" w:type="dxa"/>
                  <w:tcBorders>
                    <w:top w:val="nil"/>
                    <w:left w:val="nil"/>
                    <w:bottom w:val="single" w:sz="4" w:space="0" w:color="auto"/>
                    <w:right w:val="single" w:sz="4" w:space="0" w:color="auto"/>
                  </w:tcBorders>
                  <w:shd w:val="clear" w:color="000000" w:fill="FFFFFF"/>
                  <w:vAlign w:val="center"/>
                  <w:hideMark/>
                </w:tcPr>
                <w:p w:rsidR="00C5624A" w:rsidRPr="00C5624A" w:rsidRDefault="00C5624A" w:rsidP="00414BEB">
                  <w:pPr>
                    <w:spacing w:after="0" w:line="320" w:lineRule="exact"/>
                    <w:rPr>
                      <w:rFonts w:eastAsia="Times New Roman" w:cs="Times New Roman"/>
                      <w:sz w:val="24"/>
                      <w:szCs w:val="24"/>
                    </w:rPr>
                  </w:pPr>
                  <w:r w:rsidRPr="00C5624A">
                    <w:rPr>
                      <w:rFonts w:eastAsia="Times New Roman" w:cs="Times New Roman"/>
                      <w:sz w:val="24"/>
                      <w:szCs w:val="24"/>
                    </w:rPr>
                    <w:t>Tài chính quốc tế</w:t>
                  </w:r>
                </w:p>
              </w:tc>
              <w:tc>
                <w:tcPr>
                  <w:tcW w:w="576" w:type="dxa"/>
                  <w:tcBorders>
                    <w:top w:val="nil"/>
                    <w:left w:val="nil"/>
                    <w:bottom w:val="single" w:sz="4" w:space="0" w:color="auto"/>
                    <w:right w:val="single" w:sz="4" w:space="0" w:color="auto"/>
                  </w:tcBorders>
                  <w:shd w:val="clear" w:color="000000" w:fill="FFFFFF"/>
                  <w:noWrap/>
                  <w:vAlign w:val="center"/>
                  <w:hideMark/>
                </w:tcPr>
                <w:p w:rsidR="00C5624A" w:rsidRPr="00C5624A" w:rsidRDefault="00C5624A" w:rsidP="00414BEB">
                  <w:pPr>
                    <w:spacing w:after="0" w:line="320" w:lineRule="exact"/>
                    <w:jc w:val="center"/>
                    <w:rPr>
                      <w:rFonts w:eastAsia="Times New Roman" w:cs="Times New Roman"/>
                      <w:sz w:val="24"/>
                      <w:szCs w:val="24"/>
                    </w:rPr>
                  </w:pPr>
                  <w:r w:rsidRPr="00C5624A">
                    <w:rPr>
                      <w:rFonts w:eastAsia="Times New Roman" w:cs="Times New Roman"/>
                      <w:sz w:val="24"/>
                      <w:szCs w:val="24"/>
                    </w:rPr>
                    <w:t>3</w:t>
                  </w:r>
                </w:p>
              </w:tc>
            </w:tr>
            <w:tr w:rsidR="00C5624A" w:rsidRPr="00C5624A" w:rsidTr="00C5624A">
              <w:trPr>
                <w:trHeight w:val="315"/>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5624A" w:rsidRPr="00C5624A" w:rsidRDefault="00C5624A" w:rsidP="00414BEB">
                  <w:pPr>
                    <w:spacing w:after="0" w:line="320" w:lineRule="exact"/>
                    <w:jc w:val="center"/>
                    <w:rPr>
                      <w:rFonts w:eastAsia="Times New Roman" w:cs="Times New Roman"/>
                      <w:color w:val="008000"/>
                      <w:sz w:val="24"/>
                      <w:szCs w:val="24"/>
                    </w:rPr>
                  </w:pPr>
                  <w:r w:rsidRPr="00C5624A">
                    <w:rPr>
                      <w:rFonts w:eastAsia="Times New Roman" w:cs="Times New Roman"/>
                      <w:color w:val="008000"/>
                      <w:sz w:val="24"/>
                      <w:szCs w:val="24"/>
                    </w:rPr>
                    <w:t>34</w:t>
                  </w:r>
                </w:p>
              </w:tc>
              <w:tc>
                <w:tcPr>
                  <w:tcW w:w="1360" w:type="dxa"/>
                  <w:tcBorders>
                    <w:top w:val="nil"/>
                    <w:left w:val="nil"/>
                    <w:bottom w:val="single" w:sz="4" w:space="0" w:color="auto"/>
                    <w:right w:val="single" w:sz="4" w:space="0" w:color="auto"/>
                  </w:tcBorders>
                  <w:shd w:val="clear" w:color="000000" w:fill="FFFFFF"/>
                  <w:noWrap/>
                  <w:vAlign w:val="center"/>
                  <w:hideMark/>
                </w:tcPr>
                <w:p w:rsidR="00C5624A" w:rsidRPr="00C5624A" w:rsidRDefault="00C5624A" w:rsidP="00414BEB">
                  <w:pPr>
                    <w:spacing w:after="0" w:line="320" w:lineRule="exact"/>
                    <w:rPr>
                      <w:rFonts w:eastAsia="Times New Roman" w:cs="Times New Roman"/>
                      <w:sz w:val="24"/>
                      <w:szCs w:val="24"/>
                    </w:rPr>
                  </w:pPr>
                  <w:r w:rsidRPr="00C5624A">
                    <w:rPr>
                      <w:rFonts w:eastAsia="Times New Roman" w:cs="Times New Roman"/>
                      <w:sz w:val="24"/>
                      <w:szCs w:val="24"/>
                    </w:rPr>
                    <w:t>CBM0169</w:t>
                  </w:r>
                </w:p>
              </w:tc>
              <w:tc>
                <w:tcPr>
                  <w:tcW w:w="4239" w:type="dxa"/>
                  <w:tcBorders>
                    <w:top w:val="nil"/>
                    <w:left w:val="nil"/>
                    <w:bottom w:val="single" w:sz="4" w:space="0" w:color="auto"/>
                    <w:right w:val="single" w:sz="4" w:space="0" w:color="auto"/>
                  </w:tcBorders>
                  <w:shd w:val="clear" w:color="000000" w:fill="FFFFFF"/>
                  <w:vAlign w:val="center"/>
                  <w:hideMark/>
                </w:tcPr>
                <w:p w:rsidR="00C5624A" w:rsidRPr="00C5624A" w:rsidRDefault="00C5624A" w:rsidP="00414BEB">
                  <w:pPr>
                    <w:spacing w:after="0" w:line="320" w:lineRule="exact"/>
                    <w:rPr>
                      <w:rFonts w:eastAsia="Times New Roman" w:cs="Times New Roman"/>
                      <w:sz w:val="24"/>
                      <w:szCs w:val="24"/>
                    </w:rPr>
                  </w:pPr>
                  <w:r w:rsidRPr="00C5624A">
                    <w:rPr>
                      <w:rFonts w:eastAsia="Times New Roman" w:cs="Times New Roman"/>
                      <w:sz w:val="24"/>
                      <w:szCs w:val="24"/>
                    </w:rPr>
                    <w:t>Quản trị ngân hàng thương mại 1</w:t>
                  </w:r>
                </w:p>
              </w:tc>
              <w:tc>
                <w:tcPr>
                  <w:tcW w:w="576" w:type="dxa"/>
                  <w:tcBorders>
                    <w:top w:val="nil"/>
                    <w:left w:val="nil"/>
                    <w:bottom w:val="single" w:sz="4" w:space="0" w:color="auto"/>
                    <w:right w:val="single" w:sz="4" w:space="0" w:color="auto"/>
                  </w:tcBorders>
                  <w:shd w:val="clear" w:color="000000" w:fill="FFFFFF"/>
                  <w:noWrap/>
                  <w:vAlign w:val="center"/>
                  <w:hideMark/>
                </w:tcPr>
                <w:p w:rsidR="00C5624A" w:rsidRPr="00C5624A" w:rsidRDefault="00C5624A" w:rsidP="00414BEB">
                  <w:pPr>
                    <w:spacing w:after="0" w:line="320" w:lineRule="exact"/>
                    <w:jc w:val="center"/>
                    <w:rPr>
                      <w:rFonts w:eastAsia="Times New Roman" w:cs="Times New Roman"/>
                      <w:sz w:val="24"/>
                      <w:szCs w:val="24"/>
                    </w:rPr>
                  </w:pPr>
                  <w:r w:rsidRPr="00C5624A">
                    <w:rPr>
                      <w:rFonts w:eastAsia="Times New Roman" w:cs="Times New Roman"/>
                      <w:sz w:val="24"/>
                      <w:szCs w:val="24"/>
                    </w:rPr>
                    <w:t>2</w:t>
                  </w:r>
                </w:p>
              </w:tc>
            </w:tr>
            <w:tr w:rsidR="00C5624A" w:rsidRPr="00C5624A" w:rsidTr="00C5624A">
              <w:trPr>
                <w:trHeight w:val="33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5624A" w:rsidRPr="00C5624A" w:rsidRDefault="00C5624A" w:rsidP="00414BEB">
                  <w:pPr>
                    <w:spacing w:after="0" w:line="320" w:lineRule="exact"/>
                    <w:jc w:val="center"/>
                    <w:rPr>
                      <w:rFonts w:eastAsia="Times New Roman" w:cs="Times New Roman"/>
                      <w:color w:val="008000"/>
                      <w:sz w:val="24"/>
                      <w:szCs w:val="24"/>
                    </w:rPr>
                  </w:pPr>
                  <w:r w:rsidRPr="00C5624A">
                    <w:rPr>
                      <w:rFonts w:eastAsia="Times New Roman" w:cs="Times New Roman"/>
                      <w:color w:val="008000"/>
                      <w:sz w:val="24"/>
                      <w:szCs w:val="24"/>
                    </w:rPr>
                    <w:t>35</w:t>
                  </w:r>
                </w:p>
              </w:tc>
              <w:tc>
                <w:tcPr>
                  <w:tcW w:w="1360" w:type="dxa"/>
                  <w:tcBorders>
                    <w:top w:val="nil"/>
                    <w:left w:val="nil"/>
                    <w:bottom w:val="single" w:sz="4" w:space="0" w:color="auto"/>
                    <w:right w:val="single" w:sz="4" w:space="0" w:color="auto"/>
                  </w:tcBorders>
                  <w:shd w:val="clear" w:color="000000" w:fill="FFFFFF"/>
                  <w:noWrap/>
                  <w:vAlign w:val="center"/>
                  <w:hideMark/>
                </w:tcPr>
                <w:p w:rsidR="00C5624A" w:rsidRPr="00C5624A" w:rsidRDefault="00C5624A" w:rsidP="00414BEB">
                  <w:pPr>
                    <w:spacing w:after="0" w:line="320" w:lineRule="exact"/>
                    <w:rPr>
                      <w:rFonts w:eastAsia="Times New Roman" w:cs="Times New Roman"/>
                      <w:sz w:val="24"/>
                      <w:szCs w:val="24"/>
                    </w:rPr>
                  </w:pPr>
                  <w:r w:rsidRPr="00C5624A">
                    <w:rPr>
                      <w:rFonts w:eastAsia="Times New Roman" w:cs="Times New Roman"/>
                      <w:sz w:val="24"/>
                      <w:szCs w:val="24"/>
                    </w:rPr>
                    <w:t>SMI0196</w:t>
                  </w:r>
                </w:p>
              </w:tc>
              <w:tc>
                <w:tcPr>
                  <w:tcW w:w="4239" w:type="dxa"/>
                  <w:tcBorders>
                    <w:top w:val="nil"/>
                    <w:left w:val="nil"/>
                    <w:bottom w:val="single" w:sz="4" w:space="0" w:color="auto"/>
                    <w:right w:val="single" w:sz="4" w:space="0" w:color="auto"/>
                  </w:tcBorders>
                  <w:shd w:val="clear" w:color="000000" w:fill="FFFFFF"/>
                  <w:vAlign w:val="center"/>
                  <w:hideMark/>
                </w:tcPr>
                <w:p w:rsidR="00C5624A" w:rsidRPr="00C5624A" w:rsidRDefault="00C5624A" w:rsidP="00414BEB">
                  <w:pPr>
                    <w:spacing w:after="0" w:line="320" w:lineRule="exact"/>
                    <w:rPr>
                      <w:rFonts w:eastAsia="Times New Roman" w:cs="Times New Roman"/>
                      <w:sz w:val="24"/>
                      <w:szCs w:val="24"/>
                    </w:rPr>
                  </w:pPr>
                  <w:r w:rsidRPr="00C5624A">
                    <w:rPr>
                      <w:rFonts w:eastAsia="Times New Roman" w:cs="Times New Roman"/>
                      <w:sz w:val="24"/>
                      <w:szCs w:val="24"/>
                    </w:rPr>
                    <w:t>Thị trường chứng khoán và đầu tư chứng khoán</w:t>
                  </w:r>
                </w:p>
              </w:tc>
              <w:tc>
                <w:tcPr>
                  <w:tcW w:w="576" w:type="dxa"/>
                  <w:tcBorders>
                    <w:top w:val="nil"/>
                    <w:left w:val="nil"/>
                    <w:bottom w:val="single" w:sz="4" w:space="0" w:color="auto"/>
                    <w:right w:val="single" w:sz="4" w:space="0" w:color="auto"/>
                  </w:tcBorders>
                  <w:shd w:val="clear" w:color="000000" w:fill="FFFFFF"/>
                  <w:noWrap/>
                  <w:vAlign w:val="center"/>
                  <w:hideMark/>
                </w:tcPr>
                <w:p w:rsidR="00C5624A" w:rsidRPr="00C5624A" w:rsidRDefault="00C5624A" w:rsidP="00414BEB">
                  <w:pPr>
                    <w:spacing w:after="0" w:line="320" w:lineRule="exact"/>
                    <w:jc w:val="center"/>
                    <w:rPr>
                      <w:rFonts w:eastAsia="Times New Roman" w:cs="Times New Roman"/>
                      <w:sz w:val="24"/>
                      <w:szCs w:val="24"/>
                    </w:rPr>
                  </w:pPr>
                  <w:r w:rsidRPr="00C5624A">
                    <w:rPr>
                      <w:rFonts w:eastAsia="Times New Roman" w:cs="Times New Roman"/>
                      <w:sz w:val="24"/>
                      <w:szCs w:val="24"/>
                    </w:rPr>
                    <w:t>2</w:t>
                  </w:r>
                </w:p>
              </w:tc>
            </w:tr>
            <w:tr w:rsidR="00C5624A" w:rsidRPr="00C5624A" w:rsidTr="00C5624A">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5624A" w:rsidRPr="00C5624A" w:rsidRDefault="00C5624A" w:rsidP="00414BEB">
                  <w:pPr>
                    <w:spacing w:after="0" w:line="320" w:lineRule="exact"/>
                    <w:jc w:val="center"/>
                    <w:rPr>
                      <w:rFonts w:eastAsia="Times New Roman" w:cs="Times New Roman"/>
                      <w:color w:val="008000"/>
                      <w:sz w:val="24"/>
                      <w:szCs w:val="24"/>
                    </w:rPr>
                  </w:pPr>
                  <w:r w:rsidRPr="00C5624A">
                    <w:rPr>
                      <w:rFonts w:eastAsia="Times New Roman" w:cs="Times New Roman"/>
                      <w:color w:val="008000"/>
                      <w:sz w:val="24"/>
                      <w:szCs w:val="24"/>
                    </w:rPr>
                    <w:t>36</w:t>
                  </w:r>
                </w:p>
              </w:tc>
              <w:tc>
                <w:tcPr>
                  <w:tcW w:w="1360" w:type="dxa"/>
                  <w:tcBorders>
                    <w:top w:val="nil"/>
                    <w:left w:val="nil"/>
                    <w:bottom w:val="single" w:sz="4" w:space="0" w:color="auto"/>
                    <w:right w:val="single" w:sz="4" w:space="0" w:color="auto"/>
                  </w:tcBorders>
                  <w:shd w:val="clear" w:color="000000" w:fill="FFFFFF"/>
                  <w:noWrap/>
                  <w:vAlign w:val="center"/>
                  <w:hideMark/>
                </w:tcPr>
                <w:p w:rsidR="00C5624A" w:rsidRPr="00C5624A" w:rsidRDefault="00C5624A" w:rsidP="00414BEB">
                  <w:pPr>
                    <w:spacing w:after="0" w:line="320" w:lineRule="exact"/>
                    <w:rPr>
                      <w:rFonts w:eastAsia="Times New Roman" w:cs="Times New Roman"/>
                      <w:sz w:val="24"/>
                      <w:szCs w:val="24"/>
                    </w:rPr>
                  </w:pPr>
                  <w:r w:rsidRPr="00C5624A">
                    <w:rPr>
                      <w:rFonts w:eastAsia="Times New Roman" w:cs="Times New Roman"/>
                      <w:sz w:val="24"/>
                      <w:szCs w:val="24"/>
                    </w:rPr>
                    <w:t>AVA0025</w:t>
                  </w:r>
                </w:p>
              </w:tc>
              <w:tc>
                <w:tcPr>
                  <w:tcW w:w="4239" w:type="dxa"/>
                  <w:tcBorders>
                    <w:top w:val="nil"/>
                    <w:left w:val="nil"/>
                    <w:bottom w:val="single" w:sz="4" w:space="0" w:color="auto"/>
                    <w:right w:val="single" w:sz="4" w:space="0" w:color="auto"/>
                  </w:tcBorders>
                  <w:shd w:val="clear" w:color="000000" w:fill="FFFFFF"/>
                  <w:vAlign w:val="center"/>
                  <w:hideMark/>
                </w:tcPr>
                <w:p w:rsidR="00C5624A" w:rsidRPr="00C5624A" w:rsidRDefault="00C5624A" w:rsidP="00414BEB">
                  <w:pPr>
                    <w:spacing w:after="0" w:line="320" w:lineRule="exact"/>
                    <w:rPr>
                      <w:rFonts w:eastAsia="Times New Roman" w:cs="Times New Roman"/>
                      <w:sz w:val="24"/>
                      <w:szCs w:val="24"/>
                    </w:rPr>
                  </w:pPr>
                  <w:r w:rsidRPr="00C5624A">
                    <w:rPr>
                      <w:rFonts w:eastAsia="Times New Roman" w:cs="Times New Roman"/>
                      <w:sz w:val="24"/>
                      <w:szCs w:val="24"/>
                    </w:rPr>
                    <w:t>Định giá tài sản 1</w:t>
                  </w:r>
                </w:p>
              </w:tc>
              <w:tc>
                <w:tcPr>
                  <w:tcW w:w="576" w:type="dxa"/>
                  <w:tcBorders>
                    <w:top w:val="nil"/>
                    <w:left w:val="nil"/>
                    <w:bottom w:val="single" w:sz="4" w:space="0" w:color="auto"/>
                    <w:right w:val="single" w:sz="4" w:space="0" w:color="auto"/>
                  </w:tcBorders>
                  <w:shd w:val="clear" w:color="000000" w:fill="FFFFFF"/>
                  <w:noWrap/>
                  <w:vAlign w:val="center"/>
                  <w:hideMark/>
                </w:tcPr>
                <w:p w:rsidR="00C5624A" w:rsidRPr="00C5624A" w:rsidRDefault="00C5624A" w:rsidP="00414BEB">
                  <w:pPr>
                    <w:spacing w:after="0" w:line="320" w:lineRule="exact"/>
                    <w:jc w:val="center"/>
                    <w:rPr>
                      <w:rFonts w:eastAsia="Times New Roman" w:cs="Times New Roman"/>
                      <w:sz w:val="24"/>
                      <w:szCs w:val="24"/>
                    </w:rPr>
                  </w:pPr>
                  <w:r w:rsidRPr="00C5624A">
                    <w:rPr>
                      <w:rFonts w:eastAsia="Times New Roman" w:cs="Times New Roman"/>
                      <w:sz w:val="24"/>
                      <w:szCs w:val="24"/>
                    </w:rPr>
                    <w:t>2</w:t>
                  </w:r>
                </w:p>
              </w:tc>
            </w:tr>
            <w:tr w:rsidR="00C5624A" w:rsidRPr="00C5624A" w:rsidTr="00C5624A">
              <w:trPr>
                <w:trHeight w:val="15"/>
              </w:trPr>
              <w:tc>
                <w:tcPr>
                  <w:tcW w:w="510" w:type="dxa"/>
                  <w:tcBorders>
                    <w:top w:val="nil"/>
                    <w:left w:val="nil"/>
                    <w:bottom w:val="nil"/>
                    <w:right w:val="nil"/>
                  </w:tcBorders>
                  <w:shd w:val="clear" w:color="auto" w:fill="auto"/>
                  <w:noWrap/>
                  <w:vAlign w:val="center"/>
                  <w:hideMark/>
                </w:tcPr>
                <w:p w:rsidR="00C5624A" w:rsidRPr="00C5624A" w:rsidRDefault="00C5624A" w:rsidP="00414BEB">
                  <w:pPr>
                    <w:spacing w:after="0" w:line="320" w:lineRule="exact"/>
                    <w:rPr>
                      <w:rFonts w:eastAsia="Times New Roman" w:cs="Times New Roman"/>
                      <w:sz w:val="20"/>
                      <w:szCs w:val="20"/>
                    </w:rPr>
                  </w:pPr>
                </w:p>
              </w:tc>
              <w:tc>
                <w:tcPr>
                  <w:tcW w:w="1360" w:type="dxa"/>
                  <w:tcBorders>
                    <w:top w:val="nil"/>
                    <w:left w:val="nil"/>
                    <w:bottom w:val="nil"/>
                    <w:right w:val="nil"/>
                  </w:tcBorders>
                  <w:shd w:val="clear" w:color="auto" w:fill="auto"/>
                  <w:noWrap/>
                  <w:vAlign w:val="center"/>
                  <w:hideMark/>
                </w:tcPr>
                <w:p w:rsidR="00C5624A" w:rsidRPr="00C5624A" w:rsidRDefault="00C5624A" w:rsidP="00414BEB">
                  <w:pPr>
                    <w:spacing w:after="0" w:line="320" w:lineRule="exact"/>
                    <w:rPr>
                      <w:rFonts w:eastAsia="Times New Roman" w:cs="Times New Roman"/>
                      <w:sz w:val="20"/>
                      <w:szCs w:val="20"/>
                    </w:rPr>
                  </w:pPr>
                </w:p>
              </w:tc>
              <w:tc>
                <w:tcPr>
                  <w:tcW w:w="4239" w:type="dxa"/>
                  <w:tcBorders>
                    <w:top w:val="nil"/>
                    <w:left w:val="nil"/>
                    <w:bottom w:val="nil"/>
                    <w:right w:val="nil"/>
                  </w:tcBorders>
                  <w:shd w:val="clear" w:color="auto" w:fill="auto"/>
                  <w:noWrap/>
                  <w:vAlign w:val="center"/>
                  <w:hideMark/>
                </w:tcPr>
                <w:p w:rsidR="00C5624A" w:rsidRPr="00C5624A" w:rsidRDefault="00C5624A" w:rsidP="00414BEB">
                  <w:pPr>
                    <w:spacing w:after="0" w:line="320" w:lineRule="exact"/>
                    <w:rPr>
                      <w:rFonts w:eastAsia="Times New Roman" w:cs="Times New Roman"/>
                      <w:sz w:val="20"/>
                      <w:szCs w:val="20"/>
                    </w:rPr>
                  </w:pPr>
                </w:p>
              </w:tc>
              <w:tc>
                <w:tcPr>
                  <w:tcW w:w="576" w:type="dxa"/>
                  <w:tcBorders>
                    <w:top w:val="nil"/>
                    <w:left w:val="nil"/>
                    <w:bottom w:val="nil"/>
                    <w:right w:val="nil"/>
                  </w:tcBorders>
                  <w:shd w:val="clear" w:color="auto" w:fill="auto"/>
                  <w:noWrap/>
                  <w:vAlign w:val="center"/>
                  <w:hideMark/>
                </w:tcPr>
                <w:p w:rsidR="00C5624A" w:rsidRPr="00C5624A" w:rsidRDefault="00C5624A" w:rsidP="00414BEB">
                  <w:pPr>
                    <w:spacing w:after="0" w:line="320" w:lineRule="exact"/>
                    <w:rPr>
                      <w:rFonts w:eastAsia="Times New Roman" w:cs="Times New Roman"/>
                      <w:sz w:val="20"/>
                      <w:szCs w:val="20"/>
                    </w:rPr>
                  </w:pPr>
                </w:p>
              </w:tc>
            </w:tr>
            <w:tr w:rsidR="00C5624A" w:rsidRPr="00C5624A" w:rsidTr="00C5624A">
              <w:trPr>
                <w:trHeight w:val="390"/>
              </w:trPr>
              <w:tc>
                <w:tcPr>
                  <w:tcW w:w="510" w:type="dxa"/>
                  <w:tcBorders>
                    <w:top w:val="nil"/>
                    <w:left w:val="nil"/>
                    <w:bottom w:val="nil"/>
                    <w:right w:val="nil"/>
                  </w:tcBorders>
                  <w:shd w:val="clear" w:color="000000" w:fill="FFFFFF"/>
                  <w:noWrap/>
                  <w:vAlign w:val="center"/>
                  <w:hideMark/>
                </w:tcPr>
                <w:p w:rsidR="00C5624A" w:rsidRPr="00C5624A" w:rsidRDefault="00C5624A" w:rsidP="00414BEB">
                  <w:pPr>
                    <w:spacing w:after="0" w:line="320" w:lineRule="exact"/>
                    <w:jc w:val="center"/>
                    <w:rPr>
                      <w:rFonts w:eastAsia="Times New Roman" w:cs="Times New Roman"/>
                      <w:b/>
                      <w:bCs/>
                      <w:color w:val="008000"/>
                      <w:sz w:val="24"/>
                      <w:szCs w:val="24"/>
                    </w:rPr>
                  </w:pPr>
                  <w:r w:rsidRPr="00C5624A">
                    <w:rPr>
                      <w:rFonts w:eastAsia="Times New Roman" w:cs="Times New Roman"/>
                      <w:b/>
                      <w:bCs/>
                      <w:color w:val="008000"/>
                      <w:sz w:val="24"/>
                      <w:szCs w:val="24"/>
                    </w:rPr>
                    <w:t> </w:t>
                  </w:r>
                </w:p>
              </w:tc>
              <w:tc>
                <w:tcPr>
                  <w:tcW w:w="5599" w:type="dxa"/>
                  <w:gridSpan w:val="2"/>
                  <w:tcBorders>
                    <w:top w:val="nil"/>
                    <w:left w:val="nil"/>
                    <w:bottom w:val="nil"/>
                    <w:right w:val="nil"/>
                  </w:tcBorders>
                  <w:shd w:val="clear" w:color="000000" w:fill="FFFFFF"/>
                  <w:noWrap/>
                  <w:vAlign w:val="center"/>
                  <w:hideMark/>
                </w:tcPr>
                <w:p w:rsidR="00C5624A" w:rsidRPr="00C5624A" w:rsidRDefault="00C5624A" w:rsidP="00414BEB">
                  <w:pPr>
                    <w:spacing w:after="0" w:line="320" w:lineRule="exact"/>
                    <w:rPr>
                      <w:rFonts w:eastAsia="Times New Roman" w:cs="Times New Roman"/>
                      <w:b/>
                      <w:bCs/>
                      <w:sz w:val="24"/>
                      <w:szCs w:val="24"/>
                    </w:rPr>
                  </w:pPr>
                  <w:r w:rsidRPr="00C5624A">
                    <w:rPr>
                      <w:rFonts w:eastAsia="Times New Roman" w:cs="Times New Roman"/>
                      <w:b/>
                      <w:bCs/>
                      <w:sz w:val="24"/>
                      <w:szCs w:val="24"/>
                    </w:rPr>
                    <w:t>Kiến thức chuyên ngành</w:t>
                  </w:r>
                </w:p>
              </w:tc>
              <w:tc>
                <w:tcPr>
                  <w:tcW w:w="576" w:type="dxa"/>
                  <w:tcBorders>
                    <w:top w:val="nil"/>
                    <w:left w:val="nil"/>
                    <w:bottom w:val="nil"/>
                    <w:right w:val="nil"/>
                  </w:tcBorders>
                  <w:shd w:val="clear" w:color="000000" w:fill="FFFFFF"/>
                  <w:noWrap/>
                  <w:vAlign w:val="center"/>
                  <w:hideMark/>
                </w:tcPr>
                <w:p w:rsidR="00C5624A" w:rsidRPr="00C5624A" w:rsidRDefault="00C5624A" w:rsidP="00414BEB">
                  <w:pPr>
                    <w:spacing w:after="0" w:line="320" w:lineRule="exact"/>
                    <w:jc w:val="center"/>
                    <w:rPr>
                      <w:rFonts w:eastAsia="Times New Roman" w:cs="Times New Roman"/>
                      <w:b/>
                      <w:bCs/>
                      <w:sz w:val="24"/>
                      <w:szCs w:val="24"/>
                    </w:rPr>
                  </w:pPr>
                  <w:r w:rsidRPr="00C5624A">
                    <w:rPr>
                      <w:rFonts w:eastAsia="Times New Roman" w:cs="Times New Roman"/>
                      <w:b/>
                      <w:bCs/>
                      <w:sz w:val="24"/>
                      <w:szCs w:val="24"/>
                    </w:rPr>
                    <w:t>15</w:t>
                  </w:r>
                </w:p>
              </w:tc>
            </w:tr>
            <w:tr w:rsidR="00C5624A" w:rsidRPr="00C5624A" w:rsidTr="00C5624A">
              <w:trPr>
                <w:trHeight w:val="390"/>
              </w:trPr>
              <w:tc>
                <w:tcPr>
                  <w:tcW w:w="51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5624A" w:rsidRPr="00C5624A" w:rsidRDefault="00C5624A" w:rsidP="00414BEB">
                  <w:pPr>
                    <w:spacing w:after="0" w:line="320" w:lineRule="exact"/>
                    <w:jc w:val="center"/>
                    <w:rPr>
                      <w:rFonts w:eastAsia="Times New Roman" w:cs="Times New Roman"/>
                      <w:i/>
                      <w:iCs/>
                      <w:color w:val="FF0000"/>
                      <w:sz w:val="24"/>
                      <w:szCs w:val="24"/>
                    </w:rPr>
                  </w:pPr>
                  <w:r w:rsidRPr="00C5624A">
                    <w:rPr>
                      <w:rFonts w:eastAsia="Times New Roman" w:cs="Times New Roman"/>
                      <w:i/>
                      <w:iCs/>
                      <w:color w:val="FF0000"/>
                      <w:sz w:val="24"/>
                      <w:szCs w:val="24"/>
                    </w:rPr>
                    <w:t> </w:t>
                  </w:r>
                </w:p>
              </w:tc>
              <w:tc>
                <w:tcPr>
                  <w:tcW w:w="1360" w:type="dxa"/>
                  <w:tcBorders>
                    <w:top w:val="single" w:sz="4" w:space="0" w:color="auto"/>
                    <w:left w:val="nil"/>
                    <w:bottom w:val="single" w:sz="4" w:space="0" w:color="auto"/>
                    <w:right w:val="single" w:sz="4" w:space="0" w:color="auto"/>
                  </w:tcBorders>
                  <w:shd w:val="clear" w:color="000000" w:fill="FFFFFF"/>
                  <w:noWrap/>
                  <w:vAlign w:val="center"/>
                  <w:hideMark/>
                </w:tcPr>
                <w:p w:rsidR="00C5624A" w:rsidRPr="00C5624A" w:rsidRDefault="00C5624A" w:rsidP="00414BEB">
                  <w:pPr>
                    <w:spacing w:after="0" w:line="320" w:lineRule="exact"/>
                    <w:rPr>
                      <w:rFonts w:eastAsia="Times New Roman" w:cs="Times New Roman"/>
                      <w:i/>
                      <w:iCs/>
                      <w:color w:val="FF0000"/>
                      <w:sz w:val="24"/>
                      <w:szCs w:val="24"/>
                    </w:rPr>
                  </w:pPr>
                  <w:r w:rsidRPr="00C5624A">
                    <w:rPr>
                      <w:rFonts w:eastAsia="Times New Roman" w:cs="Times New Roman"/>
                      <w:i/>
                      <w:iCs/>
                      <w:color w:val="FF0000"/>
                      <w:sz w:val="24"/>
                      <w:szCs w:val="24"/>
                    </w:rPr>
                    <w:t> </w:t>
                  </w:r>
                </w:p>
              </w:tc>
              <w:tc>
                <w:tcPr>
                  <w:tcW w:w="4239" w:type="dxa"/>
                  <w:tcBorders>
                    <w:top w:val="single" w:sz="4" w:space="0" w:color="auto"/>
                    <w:left w:val="nil"/>
                    <w:bottom w:val="single" w:sz="4" w:space="0" w:color="auto"/>
                    <w:right w:val="single" w:sz="4" w:space="0" w:color="auto"/>
                  </w:tcBorders>
                  <w:shd w:val="clear" w:color="000000" w:fill="FFFFFF"/>
                  <w:vAlign w:val="center"/>
                  <w:hideMark/>
                </w:tcPr>
                <w:p w:rsidR="00C5624A" w:rsidRPr="00C5624A" w:rsidRDefault="00C5624A" w:rsidP="00414BEB">
                  <w:pPr>
                    <w:spacing w:after="0" w:line="320" w:lineRule="exact"/>
                    <w:rPr>
                      <w:rFonts w:eastAsia="Times New Roman" w:cs="Times New Roman"/>
                      <w:i/>
                      <w:iCs/>
                      <w:color w:val="FF0000"/>
                      <w:sz w:val="24"/>
                      <w:szCs w:val="24"/>
                    </w:rPr>
                  </w:pPr>
                  <w:r w:rsidRPr="00C5624A">
                    <w:rPr>
                      <w:rFonts w:eastAsia="Times New Roman" w:cs="Times New Roman"/>
                      <w:i/>
                      <w:iCs/>
                      <w:color w:val="FF0000"/>
                      <w:sz w:val="24"/>
                      <w:szCs w:val="24"/>
                    </w:rPr>
                    <w:t>Phần bắt buộc</w:t>
                  </w:r>
                </w:p>
              </w:tc>
              <w:tc>
                <w:tcPr>
                  <w:tcW w:w="576" w:type="dxa"/>
                  <w:tcBorders>
                    <w:top w:val="single" w:sz="4" w:space="0" w:color="auto"/>
                    <w:left w:val="nil"/>
                    <w:bottom w:val="single" w:sz="4" w:space="0" w:color="auto"/>
                    <w:right w:val="single" w:sz="4" w:space="0" w:color="auto"/>
                  </w:tcBorders>
                  <w:shd w:val="clear" w:color="000000" w:fill="FFFFFF"/>
                  <w:noWrap/>
                  <w:vAlign w:val="center"/>
                  <w:hideMark/>
                </w:tcPr>
                <w:p w:rsidR="00C5624A" w:rsidRPr="00C5624A" w:rsidRDefault="00C5624A" w:rsidP="00414BEB">
                  <w:pPr>
                    <w:spacing w:after="0" w:line="320" w:lineRule="exact"/>
                    <w:jc w:val="center"/>
                    <w:rPr>
                      <w:rFonts w:eastAsia="Times New Roman" w:cs="Times New Roman"/>
                      <w:i/>
                      <w:iCs/>
                      <w:color w:val="FF0000"/>
                      <w:sz w:val="24"/>
                      <w:szCs w:val="24"/>
                    </w:rPr>
                  </w:pPr>
                  <w:r w:rsidRPr="00C5624A">
                    <w:rPr>
                      <w:rFonts w:eastAsia="Times New Roman" w:cs="Times New Roman"/>
                      <w:i/>
                      <w:iCs/>
                      <w:color w:val="FF0000"/>
                      <w:sz w:val="24"/>
                      <w:szCs w:val="24"/>
                    </w:rPr>
                    <w:t>13</w:t>
                  </w:r>
                </w:p>
              </w:tc>
            </w:tr>
            <w:tr w:rsidR="00C5624A" w:rsidRPr="00C5624A" w:rsidTr="00C5624A">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5624A" w:rsidRPr="00C5624A" w:rsidRDefault="00C5624A" w:rsidP="00414BEB">
                  <w:pPr>
                    <w:spacing w:after="0" w:line="320" w:lineRule="exact"/>
                    <w:jc w:val="center"/>
                    <w:rPr>
                      <w:rFonts w:eastAsia="Times New Roman" w:cs="Times New Roman"/>
                      <w:color w:val="008000"/>
                      <w:sz w:val="24"/>
                      <w:szCs w:val="24"/>
                    </w:rPr>
                  </w:pPr>
                  <w:r w:rsidRPr="00C5624A">
                    <w:rPr>
                      <w:rFonts w:eastAsia="Times New Roman" w:cs="Times New Roman"/>
                      <w:color w:val="008000"/>
                      <w:sz w:val="24"/>
                      <w:szCs w:val="24"/>
                    </w:rPr>
                    <w:t>37</w:t>
                  </w:r>
                </w:p>
              </w:tc>
              <w:tc>
                <w:tcPr>
                  <w:tcW w:w="1360" w:type="dxa"/>
                  <w:tcBorders>
                    <w:top w:val="nil"/>
                    <w:left w:val="nil"/>
                    <w:bottom w:val="single" w:sz="4" w:space="0" w:color="auto"/>
                    <w:right w:val="single" w:sz="4" w:space="0" w:color="auto"/>
                  </w:tcBorders>
                  <w:shd w:val="clear" w:color="000000" w:fill="FFFFFF"/>
                  <w:noWrap/>
                  <w:vAlign w:val="center"/>
                  <w:hideMark/>
                </w:tcPr>
                <w:p w:rsidR="00C5624A" w:rsidRPr="00C5624A" w:rsidRDefault="00C5624A" w:rsidP="00414BEB">
                  <w:pPr>
                    <w:spacing w:after="0" w:line="320" w:lineRule="exact"/>
                    <w:rPr>
                      <w:rFonts w:eastAsia="Times New Roman" w:cs="Times New Roman"/>
                      <w:sz w:val="24"/>
                      <w:szCs w:val="24"/>
                    </w:rPr>
                  </w:pPr>
                  <w:r w:rsidRPr="00C5624A">
                    <w:rPr>
                      <w:rFonts w:eastAsia="Times New Roman" w:cs="Times New Roman"/>
                      <w:sz w:val="24"/>
                      <w:szCs w:val="24"/>
                    </w:rPr>
                    <w:t>CFI0186</w:t>
                  </w:r>
                </w:p>
              </w:tc>
              <w:tc>
                <w:tcPr>
                  <w:tcW w:w="4239" w:type="dxa"/>
                  <w:tcBorders>
                    <w:top w:val="nil"/>
                    <w:left w:val="nil"/>
                    <w:bottom w:val="single" w:sz="4" w:space="0" w:color="auto"/>
                    <w:right w:val="single" w:sz="4" w:space="0" w:color="auto"/>
                  </w:tcBorders>
                  <w:shd w:val="clear" w:color="000000" w:fill="FFFFFF"/>
                  <w:vAlign w:val="center"/>
                  <w:hideMark/>
                </w:tcPr>
                <w:p w:rsidR="00C5624A" w:rsidRPr="00C5624A" w:rsidRDefault="00C5624A" w:rsidP="00414BEB">
                  <w:pPr>
                    <w:spacing w:after="0" w:line="320" w:lineRule="exact"/>
                    <w:rPr>
                      <w:rFonts w:eastAsia="Times New Roman" w:cs="Times New Roman"/>
                      <w:sz w:val="24"/>
                      <w:szCs w:val="24"/>
                    </w:rPr>
                  </w:pPr>
                  <w:r w:rsidRPr="00C5624A">
                    <w:rPr>
                      <w:rFonts w:eastAsia="Times New Roman" w:cs="Times New Roman"/>
                      <w:sz w:val="24"/>
                      <w:szCs w:val="24"/>
                    </w:rPr>
                    <w:t>Tài chính doanh nghiệp 1</w:t>
                  </w:r>
                </w:p>
              </w:tc>
              <w:tc>
                <w:tcPr>
                  <w:tcW w:w="576" w:type="dxa"/>
                  <w:tcBorders>
                    <w:top w:val="nil"/>
                    <w:left w:val="nil"/>
                    <w:bottom w:val="single" w:sz="4" w:space="0" w:color="auto"/>
                    <w:right w:val="single" w:sz="4" w:space="0" w:color="auto"/>
                  </w:tcBorders>
                  <w:shd w:val="clear" w:color="000000" w:fill="FFFFFF"/>
                  <w:vAlign w:val="center"/>
                  <w:hideMark/>
                </w:tcPr>
                <w:p w:rsidR="00C5624A" w:rsidRPr="00C5624A" w:rsidRDefault="00C5624A" w:rsidP="00414BEB">
                  <w:pPr>
                    <w:spacing w:after="0" w:line="320" w:lineRule="exact"/>
                    <w:jc w:val="center"/>
                    <w:rPr>
                      <w:rFonts w:eastAsia="Times New Roman" w:cs="Times New Roman"/>
                      <w:sz w:val="24"/>
                      <w:szCs w:val="24"/>
                    </w:rPr>
                  </w:pPr>
                  <w:r w:rsidRPr="00C5624A">
                    <w:rPr>
                      <w:rFonts w:eastAsia="Times New Roman" w:cs="Times New Roman"/>
                      <w:sz w:val="24"/>
                      <w:szCs w:val="24"/>
                    </w:rPr>
                    <w:t>3</w:t>
                  </w:r>
                </w:p>
              </w:tc>
            </w:tr>
            <w:tr w:rsidR="00C5624A" w:rsidRPr="00C5624A" w:rsidTr="00C5624A">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5624A" w:rsidRPr="00C5624A" w:rsidRDefault="00C5624A" w:rsidP="00414BEB">
                  <w:pPr>
                    <w:spacing w:after="0" w:line="320" w:lineRule="exact"/>
                    <w:jc w:val="center"/>
                    <w:rPr>
                      <w:rFonts w:eastAsia="Times New Roman" w:cs="Times New Roman"/>
                      <w:color w:val="008000"/>
                      <w:sz w:val="24"/>
                      <w:szCs w:val="24"/>
                    </w:rPr>
                  </w:pPr>
                  <w:r w:rsidRPr="00C5624A">
                    <w:rPr>
                      <w:rFonts w:eastAsia="Times New Roman" w:cs="Times New Roman"/>
                      <w:color w:val="008000"/>
                      <w:sz w:val="24"/>
                      <w:szCs w:val="24"/>
                    </w:rPr>
                    <w:t>38</w:t>
                  </w:r>
                </w:p>
              </w:tc>
              <w:tc>
                <w:tcPr>
                  <w:tcW w:w="1360" w:type="dxa"/>
                  <w:tcBorders>
                    <w:top w:val="nil"/>
                    <w:left w:val="nil"/>
                    <w:bottom w:val="single" w:sz="4" w:space="0" w:color="auto"/>
                    <w:right w:val="single" w:sz="4" w:space="0" w:color="auto"/>
                  </w:tcBorders>
                  <w:shd w:val="clear" w:color="000000" w:fill="FFFFFF"/>
                  <w:noWrap/>
                  <w:vAlign w:val="center"/>
                  <w:hideMark/>
                </w:tcPr>
                <w:p w:rsidR="00C5624A" w:rsidRPr="00C5624A" w:rsidRDefault="00C5624A" w:rsidP="00414BEB">
                  <w:pPr>
                    <w:spacing w:after="0" w:line="320" w:lineRule="exact"/>
                    <w:rPr>
                      <w:rFonts w:eastAsia="Times New Roman" w:cs="Times New Roman"/>
                      <w:sz w:val="24"/>
                      <w:szCs w:val="24"/>
                    </w:rPr>
                  </w:pPr>
                  <w:r w:rsidRPr="00C5624A">
                    <w:rPr>
                      <w:rFonts w:eastAsia="Times New Roman" w:cs="Times New Roman"/>
                      <w:sz w:val="24"/>
                      <w:szCs w:val="24"/>
                    </w:rPr>
                    <w:t>CFI0187</w:t>
                  </w:r>
                </w:p>
              </w:tc>
              <w:tc>
                <w:tcPr>
                  <w:tcW w:w="4239" w:type="dxa"/>
                  <w:tcBorders>
                    <w:top w:val="nil"/>
                    <w:left w:val="nil"/>
                    <w:bottom w:val="single" w:sz="4" w:space="0" w:color="auto"/>
                    <w:right w:val="single" w:sz="4" w:space="0" w:color="auto"/>
                  </w:tcBorders>
                  <w:shd w:val="clear" w:color="000000" w:fill="FFFFFF"/>
                  <w:vAlign w:val="center"/>
                  <w:hideMark/>
                </w:tcPr>
                <w:p w:rsidR="00C5624A" w:rsidRPr="00C5624A" w:rsidRDefault="00C5624A" w:rsidP="00414BEB">
                  <w:pPr>
                    <w:spacing w:after="0" w:line="320" w:lineRule="exact"/>
                    <w:rPr>
                      <w:rFonts w:eastAsia="Times New Roman" w:cs="Times New Roman"/>
                      <w:sz w:val="24"/>
                      <w:szCs w:val="24"/>
                    </w:rPr>
                  </w:pPr>
                  <w:r w:rsidRPr="00C5624A">
                    <w:rPr>
                      <w:rFonts w:eastAsia="Times New Roman" w:cs="Times New Roman"/>
                      <w:sz w:val="24"/>
                      <w:szCs w:val="24"/>
                    </w:rPr>
                    <w:t>Tài chính doanh nghiệp 2</w:t>
                  </w:r>
                </w:p>
              </w:tc>
              <w:tc>
                <w:tcPr>
                  <w:tcW w:w="576" w:type="dxa"/>
                  <w:tcBorders>
                    <w:top w:val="nil"/>
                    <w:left w:val="nil"/>
                    <w:bottom w:val="single" w:sz="4" w:space="0" w:color="auto"/>
                    <w:right w:val="single" w:sz="4" w:space="0" w:color="auto"/>
                  </w:tcBorders>
                  <w:shd w:val="clear" w:color="000000" w:fill="FFFFFF"/>
                  <w:vAlign w:val="center"/>
                  <w:hideMark/>
                </w:tcPr>
                <w:p w:rsidR="00C5624A" w:rsidRPr="00C5624A" w:rsidRDefault="00C5624A" w:rsidP="00414BEB">
                  <w:pPr>
                    <w:spacing w:after="0" w:line="320" w:lineRule="exact"/>
                    <w:jc w:val="center"/>
                    <w:rPr>
                      <w:rFonts w:eastAsia="Times New Roman" w:cs="Times New Roman"/>
                      <w:sz w:val="24"/>
                      <w:szCs w:val="24"/>
                    </w:rPr>
                  </w:pPr>
                  <w:r w:rsidRPr="00C5624A">
                    <w:rPr>
                      <w:rFonts w:eastAsia="Times New Roman" w:cs="Times New Roman"/>
                      <w:sz w:val="24"/>
                      <w:szCs w:val="24"/>
                    </w:rPr>
                    <w:t>2</w:t>
                  </w:r>
                </w:p>
              </w:tc>
            </w:tr>
            <w:tr w:rsidR="00C5624A" w:rsidRPr="00C5624A" w:rsidTr="00C5624A">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5624A" w:rsidRPr="00C5624A" w:rsidRDefault="00C5624A" w:rsidP="00414BEB">
                  <w:pPr>
                    <w:spacing w:after="0" w:line="320" w:lineRule="exact"/>
                    <w:jc w:val="center"/>
                    <w:rPr>
                      <w:rFonts w:eastAsia="Times New Roman" w:cs="Times New Roman"/>
                      <w:color w:val="008000"/>
                      <w:sz w:val="24"/>
                      <w:szCs w:val="24"/>
                    </w:rPr>
                  </w:pPr>
                  <w:r w:rsidRPr="00C5624A">
                    <w:rPr>
                      <w:rFonts w:eastAsia="Times New Roman" w:cs="Times New Roman"/>
                      <w:color w:val="008000"/>
                      <w:sz w:val="24"/>
                      <w:szCs w:val="24"/>
                    </w:rPr>
                    <w:t>39</w:t>
                  </w:r>
                </w:p>
              </w:tc>
              <w:tc>
                <w:tcPr>
                  <w:tcW w:w="1360" w:type="dxa"/>
                  <w:tcBorders>
                    <w:top w:val="nil"/>
                    <w:left w:val="nil"/>
                    <w:bottom w:val="single" w:sz="4" w:space="0" w:color="auto"/>
                    <w:right w:val="single" w:sz="4" w:space="0" w:color="auto"/>
                  </w:tcBorders>
                  <w:shd w:val="clear" w:color="000000" w:fill="FFFFFF"/>
                  <w:noWrap/>
                  <w:vAlign w:val="center"/>
                  <w:hideMark/>
                </w:tcPr>
                <w:p w:rsidR="00C5624A" w:rsidRPr="00C5624A" w:rsidRDefault="00C5624A" w:rsidP="00414BEB">
                  <w:pPr>
                    <w:spacing w:after="0" w:line="320" w:lineRule="exact"/>
                    <w:rPr>
                      <w:rFonts w:eastAsia="Times New Roman" w:cs="Times New Roman"/>
                      <w:sz w:val="24"/>
                      <w:szCs w:val="24"/>
                    </w:rPr>
                  </w:pPr>
                  <w:r w:rsidRPr="00C5624A">
                    <w:rPr>
                      <w:rFonts w:eastAsia="Times New Roman" w:cs="Times New Roman"/>
                      <w:sz w:val="24"/>
                      <w:szCs w:val="24"/>
                    </w:rPr>
                    <w:t>CFI0188</w:t>
                  </w:r>
                </w:p>
              </w:tc>
              <w:tc>
                <w:tcPr>
                  <w:tcW w:w="4239" w:type="dxa"/>
                  <w:tcBorders>
                    <w:top w:val="nil"/>
                    <w:left w:val="nil"/>
                    <w:bottom w:val="single" w:sz="4" w:space="0" w:color="auto"/>
                    <w:right w:val="single" w:sz="4" w:space="0" w:color="auto"/>
                  </w:tcBorders>
                  <w:shd w:val="clear" w:color="000000" w:fill="FFFFFF"/>
                  <w:vAlign w:val="center"/>
                  <w:hideMark/>
                </w:tcPr>
                <w:p w:rsidR="00C5624A" w:rsidRPr="00C5624A" w:rsidRDefault="00C5624A" w:rsidP="00414BEB">
                  <w:pPr>
                    <w:spacing w:after="0" w:line="320" w:lineRule="exact"/>
                    <w:rPr>
                      <w:rFonts w:eastAsia="Times New Roman" w:cs="Times New Roman"/>
                      <w:sz w:val="24"/>
                      <w:szCs w:val="24"/>
                    </w:rPr>
                  </w:pPr>
                  <w:r w:rsidRPr="00C5624A">
                    <w:rPr>
                      <w:rFonts w:eastAsia="Times New Roman" w:cs="Times New Roman"/>
                      <w:sz w:val="24"/>
                      <w:szCs w:val="24"/>
                    </w:rPr>
                    <w:t>Tài chính doanh nghiệp 3</w:t>
                  </w:r>
                </w:p>
              </w:tc>
              <w:tc>
                <w:tcPr>
                  <w:tcW w:w="576" w:type="dxa"/>
                  <w:tcBorders>
                    <w:top w:val="nil"/>
                    <w:left w:val="nil"/>
                    <w:bottom w:val="single" w:sz="4" w:space="0" w:color="auto"/>
                    <w:right w:val="single" w:sz="4" w:space="0" w:color="auto"/>
                  </w:tcBorders>
                  <w:shd w:val="clear" w:color="000000" w:fill="FFFFFF"/>
                  <w:vAlign w:val="center"/>
                  <w:hideMark/>
                </w:tcPr>
                <w:p w:rsidR="00C5624A" w:rsidRPr="00C5624A" w:rsidRDefault="00C5624A" w:rsidP="00414BEB">
                  <w:pPr>
                    <w:spacing w:after="0" w:line="320" w:lineRule="exact"/>
                    <w:jc w:val="center"/>
                    <w:rPr>
                      <w:rFonts w:eastAsia="Times New Roman" w:cs="Times New Roman"/>
                      <w:sz w:val="24"/>
                      <w:szCs w:val="24"/>
                    </w:rPr>
                  </w:pPr>
                  <w:r w:rsidRPr="00C5624A">
                    <w:rPr>
                      <w:rFonts w:eastAsia="Times New Roman" w:cs="Times New Roman"/>
                      <w:sz w:val="24"/>
                      <w:szCs w:val="24"/>
                    </w:rPr>
                    <w:t>3</w:t>
                  </w:r>
                </w:p>
              </w:tc>
            </w:tr>
            <w:tr w:rsidR="00C5624A" w:rsidRPr="00C5624A" w:rsidTr="00C5624A">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5624A" w:rsidRPr="00C5624A" w:rsidRDefault="00C5624A" w:rsidP="00414BEB">
                  <w:pPr>
                    <w:spacing w:after="0" w:line="320" w:lineRule="exact"/>
                    <w:jc w:val="center"/>
                    <w:rPr>
                      <w:rFonts w:eastAsia="Times New Roman" w:cs="Times New Roman"/>
                      <w:color w:val="008000"/>
                      <w:sz w:val="24"/>
                      <w:szCs w:val="24"/>
                    </w:rPr>
                  </w:pPr>
                  <w:r w:rsidRPr="00C5624A">
                    <w:rPr>
                      <w:rFonts w:eastAsia="Times New Roman" w:cs="Times New Roman"/>
                      <w:color w:val="008000"/>
                      <w:sz w:val="24"/>
                      <w:szCs w:val="24"/>
                    </w:rPr>
                    <w:t>40</w:t>
                  </w:r>
                </w:p>
              </w:tc>
              <w:tc>
                <w:tcPr>
                  <w:tcW w:w="1360" w:type="dxa"/>
                  <w:tcBorders>
                    <w:top w:val="nil"/>
                    <w:left w:val="nil"/>
                    <w:bottom w:val="single" w:sz="4" w:space="0" w:color="auto"/>
                    <w:right w:val="single" w:sz="4" w:space="0" w:color="auto"/>
                  </w:tcBorders>
                  <w:shd w:val="clear" w:color="000000" w:fill="FFFFFF"/>
                  <w:noWrap/>
                  <w:vAlign w:val="center"/>
                  <w:hideMark/>
                </w:tcPr>
                <w:p w:rsidR="00C5624A" w:rsidRPr="00C5624A" w:rsidRDefault="00C5624A" w:rsidP="00414BEB">
                  <w:pPr>
                    <w:spacing w:after="0" w:line="320" w:lineRule="exact"/>
                    <w:rPr>
                      <w:rFonts w:eastAsia="Times New Roman" w:cs="Times New Roman"/>
                      <w:sz w:val="24"/>
                      <w:szCs w:val="24"/>
                    </w:rPr>
                  </w:pPr>
                  <w:r w:rsidRPr="00C5624A">
                    <w:rPr>
                      <w:rFonts w:eastAsia="Times New Roman" w:cs="Times New Roman"/>
                      <w:sz w:val="24"/>
                      <w:szCs w:val="24"/>
                    </w:rPr>
                    <w:t>CFI0189</w:t>
                  </w:r>
                </w:p>
              </w:tc>
              <w:tc>
                <w:tcPr>
                  <w:tcW w:w="4239" w:type="dxa"/>
                  <w:tcBorders>
                    <w:top w:val="nil"/>
                    <w:left w:val="nil"/>
                    <w:bottom w:val="single" w:sz="4" w:space="0" w:color="auto"/>
                    <w:right w:val="single" w:sz="4" w:space="0" w:color="auto"/>
                  </w:tcBorders>
                  <w:shd w:val="clear" w:color="000000" w:fill="FFFFFF"/>
                  <w:vAlign w:val="center"/>
                  <w:hideMark/>
                </w:tcPr>
                <w:p w:rsidR="00C5624A" w:rsidRPr="00C5624A" w:rsidRDefault="00C5624A" w:rsidP="00414BEB">
                  <w:pPr>
                    <w:spacing w:after="0" w:line="320" w:lineRule="exact"/>
                    <w:rPr>
                      <w:rFonts w:eastAsia="Times New Roman" w:cs="Times New Roman"/>
                      <w:sz w:val="24"/>
                      <w:szCs w:val="24"/>
                    </w:rPr>
                  </w:pPr>
                  <w:r w:rsidRPr="00C5624A">
                    <w:rPr>
                      <w:rFonts w:eastAsia="Times New Roman" w:cs="Times New Roman"/>
                      <w:sz w:val="24"/>
                      <w:szCs w:val="24"/>
                    </w:rPr>
                    <w:t>Tài chính doanh nghiệp 4</w:t>
                  </w:r>
                </w:p>
              </w:tc>
              <w:tc>
                <w:tcPr>
                  <w:tcW w:w="576" w:type="dxa"/>
                  <w:tcBorders>
                    <w:top w:val="nil"/>
                    <w:left w:val="nil"/>
                    <w:bottom w:val="single" w:sz="4" w:space="0" w:color="auto"/>
                    <w:right w:val="single" w:sz="4" w:space="0" w:color="auto"/>
                  </w:tcBorders>
                  <w:shd w:val="clear" w:color="000000" w:fill="FFFFFF"/>
                  <w:vAlign w:val="center"/>
                  <w:hideMark/>
                </w:tcPr>
                <w:p w:rsidR="00C5624A" w:rsidRPr="00C5624A" w:rsidRDefault="00C5624A" w:rsidP="00414BEB">
                  <w:pPr>
                    <w:spacing w:after="0" w:line="320" w:lineRule="exact"/>
                    <w:jc w:val="center"/>
                    <w:rPr>
                      <w:rFonts w:eastAsia="Times New Roman" w:cs="Times New Roman"/>
                      <w:sz w:val="24"/>
                      <w:szCs w:val="24"/>
                    </w:rPr>
                  </w:pPr>
                  <w:r w:rsidRPr="00C5624A">
                    <w:rPr>
                      <w:rFonts w:eastAsia="Times New Roman" w:cs="Times New Roman"/>
                      <w:sz w:val="24"/>
                      <w:szCs w:val="24"/>
                    </w:rPr>
                    <w:t>2</w:t>
                  </w:r>
                </w:p>
              </w:tc>
            </w:tr>
            <w:tr w:rsidR="00C5624A" w:rsidRPr="00C5624A" w:rsidTr="00C5624A">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5624A" w:rsidRPr="00C5624A" w:rsidRDefault="00C5624A" w:rsidP="00414BEB">
                  <w:pPr>
                    <w:spacing w:after="0" w:line="320" w:lineRule="exact"/>
                    <w:jc w:val="center"/>
                    <w:rPr>
                      <w:rFonts w:eastAsia="Times New Roman" w:cs="Times New Roman"/>
                      <w:color w:val="008000"/>
                      <w:sz w:val="24"/>
                      <w:szCs w:val="24"/>
                    </w:rPr>
                  </w:pPr>
                  <w:r w:rsidRPr="00C5624A">
                    <w:rPr>
                      <w:rFonts w:eastAsia="Times New Roman" w:cs="Times New Roman"/>
                      <w:color w:val="008000"/>
                      <w:sz w:val="24"/>
                      <w:szCs w:val="24"/>
                    </w:rPr>
                    <w:t>41</w:t>
                  </w:r>
                </w:p>
              </w:tc>
              <w:tc>
                <w:tcPr>
                  <w:tcW w:w="1360" w:type="dxa"/>
                  <w:tcBorders>
                    <w:top w:val="nil"/>
                    <w:left w:val="nil"/>
                    <w:bottom w:val="single" w:sz="4" w:space="0" w:color="auto"/>
                    <w:right w:val="single" w:sz="4" w:space="0" w:color="auto"/>
                  </w:tcBorders>
                  <w:shd w:val="clear" w:color="000000" w:fill="FFFFFF"/>
                  <w:noWrap/>
                  <w:vAlign w:val="center"/>
                  <w:hideMark/>
                </w:tcPr>
                <w:p w:rsidR="00C5624A" w:rsidRPr="00C5624A" w:rsidRDefault="00C5624A" w:rsidP="00414BEB">
                  <w:pPr>
                    <w:spacing w:after="0" w:line="320" w:lineRule="exact"/>
                    <w:rPr>
                      <w:rFonts w:eastAsia="Times New Roman" w:cs="Times New Roman"/>
                      <w:sz w:val="24"/>
                      <w:szCs w:val="24"/>
                    </w:rPr>
                  </w:pPr>
                  <w:r w:rsidRPr="00C5624A">
                    <w:rPr>
                      <w:rFonts w:eastAsia="Times New Roman" w:cs="Times New Roman"/>
                      <w:sz w:val="24"/>
                      <w:szCs w:val="24"/>
                    </w:rPr>
                    <w:t>CFA0133</w:t>
                  </w:r>
                </w:p>
              </w:tc>
              <w:tc>
                <w:tcPr>
                  <w:tcW w:w="4239" w:type="dxa"/>
                  <w:tcBorders>
                    <w:top w:val="nil"/>
                    <w:left w:val="nil"/>
                    <w:bottom w:val="single" w:sz="4" w:space="0" w:color="auto"/>
                    <w:right w:val="single" w:sz="4" w:space="0" w:color="auto"/>
                  </w:tcBorders>
                  <w:shd w:val="clear" w:color="000000" w:fill="FFFFFF"/>
                  <w:vAlign w:val="center"/>
                  <w:hideMark/>
                </w:tcPr>
                <w:p w:rsidR="00C5624A" w:rsidRPr="00C5624A" w:rsidRDefault="00C5624A" w:rsidP="00414BEB">
                  <w:pPr>
                    <w:spacing w:after="0" w:line="320" w:lineRule="exact"/>
                    <w:rPr>
                      <w:rFonts w:eastAsia="Times New Roman" w:cs="Times New Roman"/>
                      <w:sz w:val="24"/>
                      <w:szCs w:val="24"/>
                    </w:rPr>
                  </w:pPr>
                  <w:r w:rsidRPr="00C5624A">
                    <w:rPr>
                      <w:rFonts w:eastAsia="Times New Roman" w:cs="Times New Roman"/>
                      <w:sz w:val="24"/>
                      <w:szCs w:val="24"/>
                    </w:rPr>
                    <w:t>Phân tích tài chính doanh nghiệp</w:t>
                  </w:r>
                </w:p>
              </w:tc>
              <w:tc>
                <w:tcPr>
                  <w:tcW w:w="576" w:type="dxa"/>
                  <w:tcBorders>
                    <w:top w:val="nil"/>
                    <w:left w:val="nil"/>
                    <w:bottom w:val="single" w:sz="4" w:space="0" w:color="auto"/>
                    <w:right w:val="single" w:sz="4" w:space="0" w:color="auto"/>
                  </w:tcBorders>
                  <w:shd w:val="clear" w:color="000000" w:fill="FFFFFF"/>
                  <w:vAlign w:val="center"/>
                  <w:hideMark/>
                </w:tcPr>
                <w:p w:rsidR="00C5624A" w:rsidRPr="00C5624A" w:rsidRDefault="00C5624A" w:rsidP="00414BEB">
                  <w:pPr>
                    <w:spacing w:after="0" w:line="320" w:lineRule="exact"/>
                    <w:jc w:val="center"/>
                    <w:rPr>
                      <w:rFonts w:eastAsia="Times New Roman" w:cs="Times New Roman"/>
                      <w:sz w:val="24"/>
                      <w:szCs w:val="24"/>
                    </w:rPr>
                  </w:pPr>
                  <w:r w:rsidRPr="00C5624A">
                    <w:rPr>
                      <w:rFonts w:eastAsia="Times New Roman" w:cs="Times New Roman"/>
                      <w:sz w:val="24"/>
                      <w:szCs w:val="24"/>
                    </w:rPr>
                    <w:t>3</w:t>
                  </w:r>
                </w:p>
              </w:tc>
            </w:tr>
            <w:tr w:rsidR="00C5624A" w:rsidRPr="00C5624A" w:rsidTr="00C5624A">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5624A" w:rsidRPr="00C5624A" w:rsidRDefault="00C5624A" w:rsidP="00414BEB">
                  <w:pPr>
                    <w:spacing w:after="0" w:line="320" w:lineRule="exact"/>
                    <w:jc w:val="center"/>
                    <w:rPr>
                      <w:rFonts w:eastAsia="Times New Roman" w:cs="Times New Roman"/>
                      <w:i/>
                      <w:iCs/>
                      <w:color w:val="FF0000"/>
                      <w:sz w:val="24"/>
                      <w:szCs w:val="24"/>
                    </w:rPr>
                  </w:pPr>
                  <w:r w:rsidRPr="00C5624A">
                    <w:rPr>
                      <w:rFonts w:eastAsia="Times New Roman" w:cs="Times New Roman"/>
                      <w:i/>
                      <w:iCs/>
                      <w:color w:val="FF0000"/>
                      <w:sz w:val="24"/>
                      <w:szCs w:val="24"/>
                    </w:rPr>
                    <w:t> </w:t>
                  </w:r>
                </w:p>
              </w:tc>
              <w:tc>
                <w:tcPr>
                  <w:tcW w:w="1360" w:type="dxa"/>
                  <w:tcBorders>
                    <w:top w:val="nil"/>
                    <w:left w:val="nil"/>
                    <w:bottom w:val="single" w:sz="4" w:space="0" w:color="auto"/>
                    <w:right w:val="single" w:sz="4" w:space="0" w:color="auto"/>
                  </w:tcBorders>
                  <w:shd w:val="clear" w:color="000000" w:fill="FFFFFF"/>
                  <w:noWrap/>
                  <w:vAlign w:val="center"/>
                  <w:hideMark/>
                </w:tcPr>
                <w:p w:rsidR="00C5624A" w:rsidRPr="00C5624A" w:rsidRDefault="00C5624A" w:rsidP="00414BEB">
                  <w:pPr>
                    <w:spacing w:after="0" w:line="320" w:lineRule="exact"/>
                    <w:rPr>
                      <w:rFonts w:eastAsia="Times New Roman" w:cs="Times New Roman"/>
                      <w:i/>
                      <w:iCs/>
                      <w:color w:val="FF0000"/>
                      <w:sz w:val="24"/>
                      <w:szCs w:val="24"/>
                    </w:rPr>
                  </w:pPr>
                  <w:r w:rsidRPr="00C5624A">
                    <w:rPr>
                      <w:rFonts w:eastAsia="Times New Roman" w:cs="Times New Roman"/>
                      <w:i/>
                      <w:iCs/>
                      <w:color w:val="FF0000"/>
                      <w:sz w:val="24"/>
                      <w:szCs w:val="24"/>
                    </w:rPr>
                    <w:t> </w:t>
                  </w:r>
                </w:p>
              </w:tc>
              <w:tc>
                <w:tcPr>
                  <w:tcW w:w="4239" w:type="dxa"/>
                  <w:tcBorders>
                    <w:top w:val="nil"/>
                    <w:left w:val="nil"/>
                    <w:bottom w:val="single" w:sz="4" w:space="0" w:color="auto"/>
                    <w:right w:val="single" w:sz="4" w:space="0" w:color="auto"/>
                  </w:tcBorders>
                  <w:shd w:val="clear" w:color="000000" w:fill="FFFFFF"/>
                  <w:vAlign w:val="center"/>
                  <w:hideMark/>
                </w:tcPr>
                <w:p w:rsidR="00C5624A" w:rsidRPr="00C5624A" w:rsidRDefault="00C5624A" w:rsidP="00414BEB">
                  <w:pPr>
                    <w:spacing w:after="0" w:line="320" w:lineRule="exact"/>
                    <w:rPr>
                      <w:rFonts w:eastAsia="Times New Roman" w:cs="Times New Roman"/>
                      <w:i/>
                      <w:iCs/>
                      <w:color w:val="FF0000"/>
                      <w:sz w:val="24"/>
                      <w:szCs w:val="24"/>
                    </w:rPr>
                  </w:pPr>
                  <w:r w:rsidRPr="00C5624A">
                    <w:rPr>
                      <w:rFonts w:eastAsia="Times New Roman" w:cs="Times New Roman"/>
                      <w:i/>
                      <w:iCs/>
                      <w:color w:val="FF0000"/>
                      <w:sz w:val="24"/>
                      <w:szCs w:val="24"/>
                    </w:rPr>
                    <w:t>Phần tự chọn</w:t>
                  </w:r>
                </w:p>
              </w:tc>
              <w:tc>
                <w:tcPr>
                  <w:tcW w:w="576" w:type="dxa"/>
                  <w:tcBorders>
                    <w:top w:val="nil"/>
                    <w:left w:val="nil"/>
                    <w:bottom w:val="single" w:sz="4" w:space="0" w:color="auto"/>
                    <w:right w:val="single" w:sz="4" w:space="0" w:color="auto"/>
                  </w:tcBorders>
                  <w:shd w:val="clear" w:color="000000" w:fill="FFFFFF"/>
                  <w:noWrap/>
                  <w:vAlign w:val="center"/>
                  <w:hideMark/>
                </w:tcPr>
                <w:p w:rsidR="00C5624A" w:rsidRPr="00C5624A" w:rsidRDefault="00C5624A" w:rsidP="00414BEB">
                  <w:pPr>
                    <w:spacing w:after="0" w:line="320" w:lineRule="exact"/>
                    <w:jc w:val="center"/>
                    <w:rPr>
                      <w:rFonts w:eastAsia="Times New Roman" w:cs="Times New Roman"/>
                      <w:i/>
                      <w:iCs/>
                      <w:color w:val="FF0000"/>
                      <w:sz w:val="24"/>
                      <w:szCs w:val="24"/>
                    </w:rPr>
                  </w:pPr>
                  <w:r w:rsidRPr="00C5624A">
                    <w:rPr>
                      <w:rFonts w:eastAsia="Times New Roman" w:cs="Times New Roman"/>
                      <w:i/>
                      <w:iCs/>
                      <w:color w:val="FF0000"/>
                      <w:sz w:val="24"/>
                      <w:szCs w:val="24"/>
                    </w:rPr>
                    <w:t>2</w:t>
                  </w:r>
                </w:p>
              </w:tc>
            </w:tr>
            <w:tr w:rsidR="00C5624A" w:rsidRPr="00C5624A" w:rsidTr="00C5624A">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5624A" w:rsidRPr="00C5624A" w:rsidRDefault="00C5624A" w:rsidP="00414BEB">
                  <w:pPr>
                    <w:spacing w:after="0" w:line="320" w:lineRule="exact"/>
                    <w:jc w:val="center"/>
                    <w:rPr>
                      <w:rFonts w:eastAsia="Times New Roman" w:cs="Times New Roman"/>
                      <w:color w:val="008000"/>
                      <w:sz w:val="24"/>
                      <w:szCs w:val="24"/>
                    </w:rPr>
                  </w:pPr>
                  <w:r w:rsidRPr="00C5624A">
                    <w:rPr>
                      <w:rFonts w:eastAsia="Times New Roman" w:cs="Times New Roman"/>
                      <w:color w:val="008000"/>
                      <w:sz w:val="24"/>
                      <w:szCs w:val="24"/>
                    </w:rPr>
                    <w:t>42</w:t>
                  </w:r>
                </w:p>
              </w:tc>
              <w:tc>
                <w:tcPr>
                  <w:tcW w:w="1360" w:type="dxa"/>
                  <w:tcBorders>
                    <w:top w:val="nil"/>
                    <w:left w:val="nil"/>
                    <w:bottom w:val="single" w:sz="4" w:space="0" w:color="auto"/>
                    <w:right w:val="single" w:sz="4" w:space="0" w:color="auto"/>
                  </w:tcBorders>
                  <w:shd w:val="clear" w:color="000000" w:fill="FFFFFF"/>
                  <w:noWrap/>
                  <w:vAlign w:val="center"/>
                  <w:hideMark/>
                </w:tcPr>
                <w:p w:rsidR="00C5624A" w:rsidRPr="00C5624A" w:rsidRDefault="00C5624A" w:rsidP="00414BEB">
                  <w:pPr>
                    <w:spacing w:after="0" w:line="320" w:lineRule="exact"/>
                    <w:rPr>
                      <w:rFonts w:eastAsia="Times New Roman" w:cs="Times New Roman"/>
                      <w:sz w:val="24"/>
                      <w:szCs w:val="24"/>
                    </w:rPr>
                  </w:pPr>
                  <w:r w:rsidRPr="00C5624A">
                    <w:rPr>
                      <w:rFonts w:eastAsia="Times New Roman" w:cs="Times New Roman"/>
                      <w:sz w:val="24"/>
                      <w:szCs w:val="24"/>
                    </w:rPr>
                    <w:t>IFM0179</w:t>
                  </w:r>
                </w:p>
              </w:tc>
              <w:tc>
                <w:tcPr>
                  <w:tcW w:w="4239" w:type="dxa"/>
                  <w:tcBorders>
                    <w:top w:val="nil"/>
                    <w:left w:val="nil"/>
                    <w:bottom w:val="single" w:sz="4" w:space="0" w:color="auto"/>
                    <w:right w:val="single" w:sz="4" w:space="0" w:color="auto"/>
                  </w:tcBorders>
                  <w:shd w:val="clear" w:color="000000" w:fill="FFFFFF"/>
                  <w:vAlign w:val="center"/>
                  <w:hideMark/>
                </w:tcPr>
                <w:p w:rsidR="00C5624A" w:rsidRPr="00C5624A" w:rsidRDefault="00C5624A" w:rsidP="00414BEB">
                  <w:pPr>
                    <w:spacing w:after="0" w:line="320" w:lineRule="exact"/>
                    <w:rPr>
                      <w:rFonts w:eastAsia="Times New Roman" w:cs="Times New Roman"/>
                      <w:sz w:val="24"/>
                      <w:szCs w:val="24"/>
                    </w:rPr>
                  </w:pPr>
                  <w:r w:rsidRPr="00C5624A">
                    <w:rPr>
                      <w:rFonts w:eastAsia="Times New Roman" w:cs="Times New Roman"/>
                      <w:sz w:val="24"/>
                      <w:szCs w:val="24"/>
                    </w:rPr>
                    <w:t>Quản trị tài chính công ty đa quốc gia</w:t>
                  </w:r>
                </w:p>
              </w:tc>
              <w:tc>
                <w:tcPr>
                  <w:tcW w:w="576" w:type="dxa"/>
                  <w:tcBorders>
                    <w:top w:val="nil"/>
                    <w:left w:val="nil"/>
                    <w:bottom w:val="single" w:sz="4" w:space="0" w:color="auto"/>
                    <w:right w:val="single" w:sz="4" w:space="0" w:color="auto"/>
                  </w:tcBorders>
                  <w:shd w:val="clear" w:color="000000" w:fill="FFFFFF"/>
                  <w:vAlign w:val="center"/>
                  <w:hideMark/>
                </w:tcPr>
                <w:p w:rsidR="00C5624A" w:rsidRPr="00C5624A" w:rsidRDefault="00C5624A" w:rsidP="00414BEB">
                  <w:pPr>
                    <w:spacing w:after="0" w:line="320" w:lineRule="exact"/>
                    <w:jc w:val="center"/>
                    <w:rPr>
                      <w:rFonts w:eastAsia="Times New Roman" w:cs="Times New Roman"/>
                      <w:sz w:val="24"/>
                      <w:szCs w:val="24"/>
                    </w:rPr>
                  </w:pPr>
                  <w:r w:rsidRPr="00C5624A">
                    <w:rPr>
                      <w:rFonts w:eastAsia="Times New Roman" w:cs="Times New Roman"/>
                      <w:sz w:val="24"/>
                      <w:szCs w:val="24"/>
                    </w:rPr>
                    <w:t>2</w:t>
                  </w:r>
                </w:p>
              </w:tc>
            </w:tr>
            <w:tr w:rsidR="00C5624A" w:rsidRPr="00C5624A" w:rsidTr="00C5624A">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5624A" w:rsidRPr="00C5624A" w:rsidRDefault="00C5624A" w:rsidP="00414BEB">
                  <w:pPr>
                    <w:spacing w:after="0" w:line="320" w:lineRule="exact"/>
                    <w:jc w:val="center"/>
                    <w:rPr>
                      <w:rFonts w:eastAsia="Times New Roman" w:cs="Times New Roman"/>
                      <w:color w:val="008000"/>
                      <w:sz w:val="24"/>
                      <w:szCs w:val="24"/>
                    </w:rPr>
                  </w:pPr>
                  <w:r w:rsidRPr="00C5624A">
                    <w:rPr>
                      <w:rFonts w:eastAsia="Times New Roman" w:cs="Times New Roman"/>
                      <w:color w:val="008000"/>
                      <w:sz w:val="24"/>
                      <w:szCs w:val="24"/>
                    </w:rPr>
                    <w:t>43</w:t>
                  </w:r>
                </w:p>
              </w:tc>
              <w:tc>
                <w:tcPr>
                  <w:tcW w:w="1360" w:type="dxa"/>
                  <w:tcBorders>
                    <w:top w:val="nil"/>
                    <w:left w:val="nil"/>
                    <w:bottom w:val="single" w:sz="4" w:space="0" w:color="auto"/>
                    <w:right w:val="single" w:sz="4" w:space="0" w:color="auto"/>
                  </w:tcBorders>
                  <w:shd w:val="clear" w:color="000000" w:fill="FFFFFF"/>
                  <w:noWrap/>
                  <w:vAlign w:val="center"/>
                  <w:hideMark/>
                </w:tcPr>
                <w:p w:rsidR="00C5624A" w:rsidRPr="00C5624A" w:rsidRDefault="00C5624A" w:rsidP="00414BEB">
                  <w:pPr>
                    <w:spacing w:after="0" w:line="320" w:lineRule="exact"/>
                    <w:rPr>
                      <w:rFonts w:eastAsia="Times New Roman" w:cs="Times New Roman"/>
                      <w:sz w:val="24"/>
                      <w:szCs w:val="24"/>
                    </w:rPr>
                  </w:pPr>
                  <w:r w:rsidRPr="00C5624A">
                    <w:rPr>
                      <w:rFonts w:eastAsia="Times New Roman" w:cs="Times New Roman"/>
                      <w:sz w:val="24"/>
                      <w:szCs w:val="24"/>
                    </w:rPr>
                    <w:t>ICM0183</w:t>
                  </w:r>
                </w:p>
              </w:tc>
              <w:tc>
                <w:tcPr>
                  <w:tcW w:w="4239" w:type="dxa"/>
                  <w:tcBorders>
                    <w:top w:val="nil"/>
                    <w:left w:val="nil"/>
                    <w:bottom w:val="single" w:sz="4" w:space="0" w:color="auto"/>
                    <w:right w:val="single" w:sz="4" w:space="0" w:color="auto"/>
                  </w:tcBorders>
                  <w:shd w:val="clear" w:color="000000" w:fill="FFFFFF"/>
                  <w:vAlign w:val="center"/>
                  <w:hideMark/>
                </w:tcPr>
                <w:p w:rsidR="00C5624A" w:rsidRPr="00C5624A" w:rsidRDefault="00C5624A" w:rsidP="00414BEB">
                  <w:pPr>
                    <w:spacing w:after="0" w:line="320" w:lineRule="exact"/>
                    <w:rPr>
                      <w:rFonts w:eastAsia="Times New Roman" w:cs="Times New Roman"/>
                      <w:sz w:val="24"/>
                      <w:szCs w:val="24"/>
                    </w:rPr>
                  </w:pPr>
                  <w:r w:rsidRPr="00C5624A">
                    <w:rPr>
                      <w:rFonts w:eastAsia="Times New Roman" w:cs="Times New Roman"/>
                      <w:sz w:val="24"/>
                      <w:szCs w:val="24"/>
                    </w:rPr>
                    <w:t>Quản trị tín dụng quốc tế và nợ nước ngoài</w:t>
                  </w:r>
                </w:p>
              </w:tc>
              <w:tc>
                <w:tcPr>
                  <w:tcW w:w="576" w:type="dxa"/>
                  <w:tcBorders>
                    <w:top w:val="nil"/>
                    <w:left w:val="nil"/>
                    <w:bottom w:val="single" w:sz="4" w:space="0" w:color="auto"/>
                    <w:right w:val="single" w:sz="4" w:space="0" w:color="auto"/>
                  </w:tcBorders>
                  <w:shd w:val="clear" w:color="000000" w:fill="FFFFFF"/>
                  <w:vAlign w:val="center"/>
                  <w:hideMark/>
                </w:tcPr>
                <w:p w:rsidR="00C5624A" w:rsidRPr="00C5624A" w:rsidRDefault="00C5624A" w:rsidP="00414BEB">
                  <w:pPr>
                    <w:spacing w:after="0" w:line="320" w:lineRule="exact"/>
                    <w:jc w:val="center"/>
                    <w:rPr>
                      <w:rFonts w:eastAsia="Times New Roman" w:cs="Times New Roman"/>
                      <w:sz w:val="24"/>
                      <w:szCs w:val="24"/>
                    </w:rPr>
                  </w:pPr>
                  <w:r w:rsidRPr="00C5624A">
                    <w:rPr>
                      <w:rFonts w:eastAsia="Times New Roman" w:cs="Times New Roman"/>
                      <w:sz w:val="24"/>
                      <w:szCs w:val="24"/>
                    </w:rPr>
                    <w:t>2</w:t>
                  </w:r>
                </w:p>
              </w:tc>
            </w:tr>
            <w:tr w:rsidR="00C5624A" w:rsidRPr="00C5624A" w:rsidTr="00C5624A">
              <w:trPr>
                <w:trHeight w:val="390"/>
              </w:trPr>
              <w:tc>
                <w:tcPr>
                  <w:tcW w:w="510" w:type="dxa"/>
                  <w:tcBorders>
                    <w:top w:val="nil"/>
                    <w:left w:val="nil"/>
                    <w:bottom w:val="nil"/>
                    <w:right w:val="nil"/>
                  </w:tcBorders>
                  <w:shd w:val="clear" w:color="000000" w:fill="FFFFFF"/>
                  <w:noWrap/>
                  <w:vAlign w:val="center"/>
                  <w:hideMark/>
                </w:tcPr>
                <w:p w:rsidR="00C5624A" w:rsidRPr="00C5624A" w:rsidRDefault="00C5624A" w:rsidP="00414BEB">
                  <w:pPr>
                    <w:spacing w:after="0" w:line="320" w:lineRule="exact"/>
                    <w:jc w:val="center"/>
                    <w:rPr>
                      <w:rFonts w:eastAsia="Times New Roman" w:cs="Times New Roman"/>
                      <w:b/>
                      <w:bCs/>
                      <w:color w:val="008000"/>
                      <w:sz w:val="24"/>
                      <w:szCs w:val="24"/>
                    </w:rPr>
                  </w:pPr>
                  <w:r w:rsidRPr="00C5624A">
                    <w:rPr>
                      <w:rFonts w:eastAsia="Times New Roman" w:cs="Times New Roman"/>
                      <w:b/>
                      <w:bCs/>
                      <w:color w:val="008000"/>
                      <w:sz w:val="24"/>
                      <w:szCs w:val="24"/>
                    </w:rPr>
                    <w:t> </w:t>
                  </w:r>
                </w:p>
              </w:tc>
              <w:tc>
                <w:tcPr>
                  <w:tcW w:w="5599" w:type="dxa"/>
                  <w:gridSpan w:val="2"/>
                  <w:tcBorders>
                    <w:top w:val="nil"/>
                    <w:left w:val="nil"/>
                    <w:bottom w:val="nil"/>
                    <w:right w:val="nil"/>
                  </w:tcBorders>
                  <w:shd w:val="clear" w:color="000000" w:fill="FFFFFF"/>
                  <w:noWrap/>
                  <w:vAlign w:val="center"/>
                  <w:hideMark/>
                </w:tcPr>
                <w:p w:rsidR="00C5624A" w:rsidRPr="00C5624A" w:rsidRDefault="00C5624A" w:rsidP="00414BEB">
                  <w:pPr>
                    <w:spacing w:after="0" w:line="320" w:lineRule="exact"/>
                    <w:rPr>
                      <w:rFonts w:eastAsia="Times New Roman" w:cs="Times New Roman"/>
                      <w:b/>
                      <w:bCs/>
                      <w:sz w:val="24"/>
                      <w:szCs w:val="24"/>
                    </w:rPr>
                  </w:pPr>
                  <w:r w:rsidRPr="00C5624A">
                    <w:rPr>
                      <w:rFonts w:eastAsia="Times New Roman" w:cs="Times New Roman"/>
                      <w:b/>
                      <w:bCs/>
                      <w:sz w:val="24"/>
                      <w:szCs w:val="24"/>
                    </w:rPr>
                    <w:t>Kiến thức bổ trợ</w:t>
                  </w:r>
                </w:p>
              </w:tc>
              <w:tc>
                <w:tcPr>
                  <w:tcW w:w="576" w:type="dxa"/>
                  <w:tcBorders>
                    <w:top w:val="nil"/>
                    <w:left w:val="nil"/>
                    <w:bottom w:val="nil"/>
                    <w:right w:val="nil"/>
                  </w:tcBorders>
                  <w:shd w:val="clear" w:color="000000" w:fill="FFFFFF"/>
                  <w:noWrap/>
                  <w:vAlign w:val="center"/>
                  <w:hideMark/>
                </w:tcPr>
                <w:p w:rsidR="00C5624A" w:rsidRPr="00C5624A" w:rsidRDefault="00C5624A" w:rsidP="00414BEB">
                  <w:pPr>
                    <w:spacing w:after="0" w:line="320" w:lineRule="exact"/>
                    <w:jc w:val="center"/>
                    <w:rPr>
                      <w:rFonts w:eastAsia="Times New Roman" w:cs="Times New Roman"/>
                      <w:b/>
                      <w:bCs/>
                      <w:sz w:val="24"/>
                      <w:szCs w:val="24"/>
                    </w:rPr>
                  </w:pPr>
                  <w:r w:rsidRPr="00C5624A">
                    <w:rPr>
                      <w:rFonts w:eastAsia="Times New Roman" w:cs="Times New Roman"/>
                      <w:b/>
                      <w:bCs/>
                      <w:sz w:val="24"/>
                      <w:szCs w:val="24"/>
                    </w:rPr>
                    <w:t>20</w:t>
                  </w:r>
                </w:p>
              </w:tc>
            </w:tr>
            <w:tr w:rsidR="00C5624A" w:rsidRPr="00C5624A" w:rsidTr="00C5624A">
              <w:trPr>
                <w:trHeight w:val="315"/>
              </w:trPr>
              <w:tc>
                <w:tcPr>
                  <w:tcW w:w="51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5624A" w:rsidRPr="00C5624A" w:rsidRDefault="00C5624A" w:rsidP="00414BEB">
                  <w:pPr>
                    <w:spacing w:after="0" w:line="320" w:lineRule="exact"/>
                    <w:jc w:val="center"/>
                    <w:rPr>
                      <w:rFonts w:eastAsia="Times New Roman" w:cs="Times New Roman"/>
                      <w:i/>
                      <w:iCs/>
                      <w:color w:val="FF0000"/>
                      <w:sz w:val="24"/>
                      <w:szCs w:val="24"/>
                    </w:rPr>
                  </w:pPr>
                  <w:r w:rsidRPr="00C5624A">
                    <w:rPr>
                      <w:rFonts w:eastAsia="Times New Roman" w:cs="Times New Roman"/>
                      <w:i/>
                      <w:iCs/>
                      <w:color w:val="FF0000"/>
                      <w:sz w:val="24"/>
                      <w:szCs w:val="24"/>
                    </w:rPr>
                    <w:t> </w:t>
                  </w:r>
                </w:p>
              </w:tc>
              <w:tc>
                <w:tcPr>
                  <w:tcW w:w="1360" w:type="dxa"/>
                  <w:tcBorders>
                    <w:top w:val="single" w:sz="4" w:space="0" w:color="auto"/>
                    <w:left w:val="nil"/>
                    <w:bottom w:val="single" w:sz="4" w:space="0" w:color="auto"/>
                    <w:right w:val="single" w:sz="4" w:space="0" w:color="auto"/>
                  </w:tcBorders>
                  <w:shd w:val="clear" w:color="000000" w:fill="FFFFFF"/>
                  <w:noWrap/>
                  <w:vAlign w:val="center"/>
                  <w:hideMark/>
                </w:tcPr>
                <w:p w:rsidR="00C5624A" w:rsidRPr="00C5624A" w:rsidRDefault="00C5624A" w:rsidP="00414BEB">
                  <w:pPr>
                    <w:spacing w:after="0" w:line="320" w:lineRule="exact"/>
                    <w:rPr>
                      <w:rFonts w:eastAsia="Times New Roman" w:cs="Times New Roman"/>
                      <w:i/>
                      <w:iCs/>
                      <w:color w:val="FF0000"/>
                      <w:sz w:val="24"/>
                      <w:szCs w:val="24"/>
                    </w:rPr>
                  </w:pPr>
                  <w:r w:rsidRPr="00C5624A">
                    <w:rPr>
                      <w:rFonts w:eastAsia="Times New Roman" w:cs="Times New Roman"/>
                      <w:i/>
                      <w:iCs/>
                      <w:color w:val="FF0000"/>
                      <w:sz w:val="24"/>
                      <w:szCs w:val="24"/>
                    </w:rPr>
                    <w:t> </w:t>
                  </w:r>
                </w:p>
              </w:tc>
              <w:tc>
                <w:tcPr>
                  <w:tcW w:w="4239" w:type="dxa"/>
                  <w:tcBorders>
                    <w:top w:val="single" w:sz="4" w:space="0" w:color="auto"/>
                    <w:left w:val="nil"/>
                    <w:bottom w:val="single" w:sz="4" w:space="0" w:color="auto"/>
                    <w:right w:val="single" w:sz="4" w:space="0" w:color="auto"/>
                  </w:tcBorders>
                  <w:shd w:val="clear" w:color="000000" w:fill="FFFFFF"/>
                  <w:vAlign w:val="center"/>
                  <w:hideMark/>
                </w:tcPr>
                <w:p w:rsidR="00C5624A" w:rsidRPr="00C5624A" w:rsidRDefault="00C5624A" w:rsidP="00414BEB">
                  <w:pPr>
                    <w:spacing w:after="0" w:line="320" w:lineRule="exact"/>
                    <w:rPr>
                      <w:rFonts w:eastAsia="Times New Roman" w:cs="Times New Roman"/>
                      <w:i/>
                      <w:iCs/>
                      <w:color w:val="FF0000"/>
                      <w:sz w:val="24"/>
                      <w:szCs w:val="24"/>
                    </w:rPr>
                  </w:pPr>
                  <w:r w:rsidRPr="00C5624A">
                    <w:rPr>
                      <w:rFonts w:eastAsia="Times New Roman" w:cs="Times New Roman"/>
                      <w:i/>
                      <w:iCs/>
                      <w:color w:val="FF0000"/>
                      <w:sz w:val="24"/>
                      <w:szCs w:val="24"/>
                    </w:rPr>
                    <w:t>Phần bắt buộc</w:t>
                  </w:r>
                </w:p>
              </w:tc>
              <w:tc>
                <w:tcPr>
                  <w:tcW w:w="576" w:type="dxa"/>
                  <w:tcBorders>
                    <w:top w:val="single" w:sz="4" w:space="0" w:color="auto"/>
                    <w:left w:val="nil"/>
                    <w:bottom w:val="single" w:sz="4" w:space="0" w:color="auto"/>
                    <w:right w:val="single" w:sz="4" w:space="0" w:color="auto"/>
                  </w:tcBorders>
                  <w:shd w:val="clear" w:color="000000" w:fill="FFFFFF"/>
                  <w:noWrap/>
                  <w:vAlign w:val="center"/>
                  <w:hideMark/>
                </w:tcPr>
                <w:p w:rsidR="00C5624A" w:rsidRPr="00C5624A" w:rsidRDefault="00C5624A" w:rsidP="00414BEB">
                  <w:pPr>
                    <w:spacing w:after="0" w:line="320" w:lineRule="exact"/>
                    <w:jc w:val="center"/>
                    <w:rPr>
                      <w:rFonts w:eastAsia="Times New Roman" w:cs="Times New Roman"/>
                      <w:i/>
                      <w:iCs/>
                      <w:color w:val="FF0000"/>
                      <w:sz w:val="24"/>
                      <w:szCs w:val="24"/>
                    </w:rPr>
                  </w:pPr>
                  <w:r w:rsidRPr="00C5624A">
                    <w:rPr>
                      <w:rFonts w:eastAsia="Times New Roman" w:cs="Times New Roman"/>
                      <w:i/>
                      <w:iCs/>
                      <w:color w:val="FF0000"/>
                      <w:sz w:val="24"/>
                      <w:szCs w:val="24"/>
                    </w:rPr>
                    <w:t>12</w:t>
                  </w:r>
                </w:p>
              </w:tc>
            </w:tr>
            <w:tr w:rsidR="00C5624A" w:rsidRPr="00C5624A" w:rsidTr="00C5624A">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5624A" w:rsidRPr="00C5624A" w:rsidRDefault="00C5624A" w:rsidP="00414BEB">
                  <w:pPr>
                    <w:spacing w:after="0" w:line="320" w:lineRule="exact"/>
                    <w:jc w:val="center"/>
                    <w:rPr>
                      <w:rFonts w:eastAsia="Times New Roman" w:cs="Times New Roman"/>
                      <w:color w:val="008000"/>
                      <w:sz w:val="24"/>
                      <w:szCs w:val="24"/>
                    </w:rPr>
                  </w:pPr>
                  <w:r w:rsidRPr="00C5624A">
                    <w:rPr>
                      <w:rFonts w:eastAsia="Times New Roman" w:cs="Times New Roman"/>
                      <w:color w:val="008000"/>
                      <w:sz w:val="24"/>
                      <w:szCs w:val="24"/>
                    </w:rPr>
                    <w:t>44</w:t>
                  </w:r>
                </w:p>
              </w:tc>
              <w:tc>
                <w:tcPr>
                  <w:tcW w:w="1360" w:type="dxa"/>
                  <w:tcBorders>
                    <w:top w:val="nil"/>
                    <w:left w:val="nil"/>
                    <w:bottom w:val="single" w:sz="4" w:space="0" w:color="auto"/>
                    <w:right w:val="single" w:sz="4" w:space="0" w:color="auto"/>
                  </w:tcBorders>
                  <w:shd w:val="clear" w:color="000000" w:fill="FFFFFF"/>
                  <w:noWrap/>
                  <w:vAlign w:val="center"/>
                  <w:hideMark/>
                </w:tcPr>
                <w:p w:rsidR="00C5624A" w:rsidRPr="00C5624A" w:rsidRDefault="00C5624A" w:rsidP="00414BEB">
                  <w:pPr>
                    <w:spacing w:after="0" w:line="320" w:lineRule="exact"/>
                    <w:rPr>
                      <w:rFonts w:eastAsia="Times New Roman" w:cs="Times New Roman"/>
                      <w:sz w:val="24"/>
                      <w:szCs w:val="24"/>
                    </w:rPr>
                  </w:pPr>
                  <w:r w:rsidRPr="00C5624A">
                    <w:rPr>
                      <w:rFonts w:eastAsia="Times New Roman" w:cs="Times New Roman"/>
                      <w:sz w:val="24"/>
                      <w:szCs w:val="24"/>
                    </w:rPr>
                    <w:t>FAC0048</w:t>
                  </w:r>
                </w:p>
              </w:tc>
              <w:tc>
                <w:tcPr>
                  <w:tcW w:w="4239" w:type="dxa"/>
                  <w:tcBorders>
                    <w:top w:val="nil"/>
                    <w:left w:val="nil"/>
                    <w:bottom w:val="single" w:sz="4" w:space="0" w:color="auto"/>
                    <w:right w:val="single" w:sz="4" w:space="0" w:color="auto"/>
                  </w:tcBorders>
                  <w:shd w:val="clear" w:color="000000" w:fill="FFFFFF"/>
                  <w:vAlign w:val="center"/>
                  <w:hideMark/>
                </w:tcPr>
                <w:p w:rsidR="00C5624A" w:rsidRPr="00C5624A" w:rsidRDefault="00C5624A" w:rsidP="00414BEB">
                  <w:pPr>
                    <w:spacing w:after="0" w:line="320" w:lineRule="exact"/>
                    <w:rPr>
                      <w:rFonts w:eastAsia="Times New Roman" w:cs="Times New Roman"/>
                      <w:sz w:val="24"/>
                      <w:szCs w:val="24"/>
                    </w:rPr>
                  </w:pPr>
                  <w:r w:rsidRPr="00C5624A">
                    <w:rPr>
                      <w:rFonts w:eastAsia="Times New Roman" w:cs="Times New Roman"/>
                      <w:sz w:val="24"/>
                      <w:szCs w:val="24"/>
                    </w:rPr>
                    <w:t>Kế toán tài chính 1</w:t>
                  </w:r>
                </w:p>
              </w:tc>
              <w:tc>
                <w:tcPr>
                  <w:tcW w:w="576" w:type="dxa"/>
                  <w:tcBorders>
                    <w:top w:val="nil"/>
                    <w:left w:val="nil"/>
                    <w:bottom w:val="single" w:sz="4" w:space="0" w:color="auto"/>
                    <w:right w:val="single" w:sz="4" w:space="0" w:color="auto"/>
                  </w:tcBorders>
                  <w:shd w:val="clear" w:color="000000" w:fill="FFFFFF"/>
                  <w:vAlign w:val="center"/>
                  <w:hideMark/>
                </w:tcPr>
                <w:p w:rsidR="00C5624A" w:rsidRPr="00C5624A" w:rsidRDefault="00C5624A" w:rsidP="00414BEB">
                  <w:pPr>
                    <w:spacing w:after="0" w:line="320" w:lineRule="exact"/>
                    <w:jc w:val="center"/>
                    <w:rPr>
                      <w:rFonts w:eastAsia="Times New Roman" w:cs="Times New Roman"/>
                      <w:sz w:val="24"/>
                      <w:szCs w:val="24"/>
                    </w:rPr>
                  </w:pPr>
                  <w:r w:rsidRPr="00C5624A">
                    <w:rPr>
                      <w:rFonts w:eastAsia="Times New Roman" w:cs="Times New Roman"/>
                      <w:sz w:val="24"/>
                      <w:szCs w:val="24"/>
                    </w:rPr>
                    <w:t>4</w:t>
                  </w:r>
                </w:p>
              </w:tc>
            </w:tr>
            <w:tr w:rsidR="00C5624A" w:rsidRPr="00C5624A" w:rsidTr="00C5624A">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5624A" w:rsidRPr="00C5624A" w:rsidRDefault="00C5624A" w:rsidP="00414BEB">
                  <w:pPr>
                    <w:spacing w:after="0" w:line="320" w:lineRule="exact"/>
                    <w:jc w:val="center"/>
                    <w:rPr>
                      <w:rFonts w:eastAsia="Times New Roman" w:cs="Times New Roman"/>
                      <w:color w:val="008000"/>
                      <w:sz w:val="24"/>
                      <w:szCs w:val="24"/>
                    </w:rPr>
                  </w:pPr>
                  <w:r w:rsidRPr="00C5624A">
                    <w:rPr>
                      <w:rFonts w:eastAsia="Times New Roman" w:cs="Times New Roman"/>
                      <w:color w:val="008000"/>
                      <w:sz w:val="24"/>
                      <w:szCs w:val="24"/>
                    </w:rPr>
                    <w:lastRenderedPageBreak/>
                    <w:t>45</w:t>
                  </w:r>
                </w:p>
              </w:tc>
              <w:tc>
                <w:tcPr>
                  <w:tcW w:w="1360" w:type="dxa"/>
                  <w:tcBorders>
                    <w:top w:val="nil"/>
                    <w:left w:val="nil"/>
                    <w:bottom w:val="single" w:sz="4" w:space="0" w:color="auto"/>
                    <w:right w:val="single" w:sz="4" w:space="0" w:color="auto"/>
                  </w:tcBorders>
                  <w:shd w:val="clear" w:color="000000" w:fill="FFFFFF"/>
                  <w:noWrap/>
                  <w:vAlign w:val="center"/>
                  <w:hideMark/>
                </w:tcPr>
                <w:p w:rsidR="00C5624A" w:rsidRPr="00C5624A" w:rsidRDefault="00C5624A" w:rsidP="00414BEB">
                  <w:pPr>
                    <w:spacing w:after="0" w:line="320" w:lineRule="exact"/>
                    <w:rPr>
                      <w:rFonts w:eastAsia="Times New Roman" w:cs="Times New Roman"/>
                      <w:sz w:val="24"/>
                      <w:szCs w:val="24"/>
                    </w:rPr>
                  </w:pPr>
                  <w:r w:rsidRPr="00C5624A">
                    <w:rPr>
                      <w:rFonts w:eastAsia="Times New Roman" w:cs="Times New Roman"/>
                      <w:sz w:val="24"/>
                      <w:szCs w:val="24"/>
                    </w:rPr>
                    <w:t>MAC0043</w:t>
                  </w:r>
                </w:p>
              </w:tc>
              <w:tc>
                <w:tcPr>
                  <w:tcW w:w="4239" w:type="dxa"/>
                  <w:tcBorders>
                    <w:top w:val="nil"/>
                    <w:left w:val="nil"/>
                    <w:bottom w:val="single" w:sz="4" w:space="0" w:color="auto"/>
                    <w:right w:val="single" w:sz="4" w:space="0" w:color="auto"/>
                  </w:tcBorders>
                  <w:shd w:val="clear" w:color="000000" w:fill="FFFFFF"/>
                  <w:vAlign w:val="center"/>
                  <w:hideMark/>
                </w:tcPr>
                <w:p w:rsidR="00C5624A" w:rsidRPr="00C5624A" w:rsidRDefault="00C5624A" w:rsidP="00414BEB">
                  <w:pPr>
                    <w:spacing w:after="0" w:line="320" w:lineRule="exact"/>
                    <w:rPr>
                      <w:rFonts w:eastAsia="Times New Roman" w:cs="Times New Roman"/>
                      <w:sz w:val="24"/>
                      <w:szCs w:val="24"/>
                    </w:rPr>
                  </w:pPr>
                  <w:r w:rsidRPr="00C5624A">
                    <w:rPr>
                      <w:rFonts w:eastAsia="Times New Roman" w:cs="Times New Roman"/>
                      <w:sz w:val="24"/>
                      <w:szCs w:val="24"/>
                    </w:rPr>
                    <w:t>Kế toán quản trị 1</w:t>
                  </w:r>
                </w:p>
              </w:tc>
              <w:tc>
                <w:tcPr>
                  <w:tcW w:w="576" w:type="dxa"/>
                  <w:tcBorders>
                    <w:top w:val="nil"/>
                    <w:left w:val="nil"/>
                    <w:bottom w:val="single" w:sz="4" w:space="0" w:color="auto"/>
                    <w:right w:val="single" w:sz="4" w:space="0" w:color="auto"/>
                  </w:tcBorders>
                  <w:shd w:val="clear" w:color="000000" w:fill="FFFFFF"/>
                  <w:vAlign w:val="center"/>
                  <w:hideMark/>
                </w:tcPr>
                <w:p w:rsidR="00C5624A" w:rsidRPr="00C5624A" w:rsidRDefault="00C5624A" w:rsidP="00414BEB">
                  <w:pPr>
                    <w:spacing w:after="0" w:line="320" w:lineRule="exact"/>
                    <w:jc w:val="center"/>
                    <w:rPr>
                      <w:rFonts w:eastAsia="Times New Roman" w:cs="Times New Roman"/>
                      <w:sz w:val="24"/>
                      <w:szCs w:val="24"/>
                    </w:rPr>
                  </w:pPr>
                  <w:r w:rsidRPr="00C5624A">
                    <w:rPr>
                      <w:rFonts w:eastAsia="Times New Roman" w:cs="Times New Roman"/>
                      <w:sz w:val="24"/>
                      <w:szCs w:val="24"/>
                    </w:rPr>
                    <w:t>2</w:t>
                  </w:r>
                </w:p>
              </w:tc>
            </w:tr>
            <w:tr w:rsidR="00C5624A" w:rsidRPr="00C5624A" w:rsidTr="00C5624A">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5624A" w:rsidRPr="00C5624A" w:rsidRDefault="00C5624A" w:rsidP="00414BEB">
                  <w:pPr>
                    <w:spacing w:after="0" w:line="320" w:lineRule="exact"/>
                    <w:jc w:val="center"/>
                    <w:rPr>
                      <w:rFonts w:eastAsia="Times New Roman" w:cs="Times New Roman"/>
                      <w:color w:val="000000"/>
                      <w:sz w:val="24"/>
                      <w:szCs w:val="24"/>
                    </w:rPr>
                  </w:pPr>
                  <w:r w:rsidRPr="00C5624A">
                    <w:rPr>
                      <w:rFonts w:eastAsia="Times New Roman" w:cs="Times New Roman"/>
                      <w:color w:val="000000"/>
                      <w:sz w:val="24"/>
                      <w:szCs w:val="24"/>
                    </w:rPr>
                    <w:t>46</w:t>
                  </w:r>
                </w:p>
              </w:tc>
              <w:tc>
                <w:tcPr>
                  <w:tcW w:w="1360" w:type="dxa"/>
                  <w:tcBorders>
                    <w:top w:val="nil"/>
                    <w:left w:val="nil"/>
                    <w:bottom w:val="single" w:sz="4" w:space="0" w:color="auto"/>
                    <w:right w:val="single" w:sz="4" w:space="0" w:color="auto"/>
                  </w:tcBorders>
                  <w:shd w:val="clear" w:color="000000" w:fill="FFFFFF"/>
                  <w:noWrap/>
                  <w:vAlign w:val="center"/>
                  <w:hideMark/>
                </w:tcPr>
                <w:p w:rsidR="00C5624A" w:rsidRPr="00C5624A" w:rsidRDefault="00C5624A" w:rsidP="00414BEB">
                  <w:pPr>
                    <w:spacing w:after="0" w:line="320" w:lineRule="exact"/>
                    <w:rPr>
                      <w:rFonts w:eastAsia="Times New Roman" w:cs="Times New Roman"/>
                      <w:color w:val="000000"/>
                      <w:sz w:val="24"/>
                      <w:szCs w:val="24"/>
                    </w:rPr>
                  </w:pPr>
                  <w:r w:rsidRPr="00C5624A">
                    <w:rPr>
                      <w:rFonts w:eastAsia="Times New Roman" w:cs="Times New Roman"/>
                      <w:color w:val="000000"/>
                      <w:sz w:val="24"/>
                      <w:szCs w:val="24"/>
                    </w:rPr>
                    <w:t>BMA0167</w:t>
                  </w:r>
                </w:p>
              </w:tc>
              <w:tc>
                <w:tcPr>
                  <w:tcW w:w="4239" w:type="dxa"/>
                  <w:tcBorders>
                    <w:top w:val="nil"/>
                    <w:left w:val="nil"/>
                    <w:bottom w:val="single" w:sz="4" w:space="0" w:color="auto"/>
                    <w:right w:val="single" w:sz="4" w:space="0" w:color="auto"/>
                  </w:tcBorders>
                  <w:shd w:val="clear" w:color="000000" w:fill="FFFFFF"/>
                  <w:vAlign w:val="center"/>
                  <w:hideMark/>
                </w:tcPr>
                <w:p w:rsidR="00C5624A" w:rsidRPr="00C5624A" w:rsidRDefault="00C5624A" w:rsidP="00414BEB">
                  <w:pPr>
                    <w:spacing w:after="0" w:line="320" w:lineRule="exact"/>
                    <w:rPr>
                      <w:rFonts w:eastAsia="Times New Roman" w:cs="Times New Roman"/>
                      <w:color w:val="000000"/>
                      <w:sz w:val="24"/>
                      <w:szCs w:val="24"/>
                    </w:rPr>
                  </w:pPr>
                  <w:r w:rsidRPr="00C5624A">
                    <w:rPr>
                      <w:rFonts w:eastAsia="Times New Roman" w:cs="Times New Roman"/>
                      <w:color w:val="000000"/>
                      <w:sz w:val="24"/>
                      <w:szCs w:val="24"/>
                    </w:rPr>
                    <w:t>Quản trị kinh doanh</w:t>
                  </w:r>
                </w:p>
              </w:tc>
              <w:tc>
                <w:tcPr>
                  <w:tcW w:w="576" w:type="dxa"/>
                  <w:tcBorders>
                    <w:top w:val="nil"/>
                    <w:left w:val="nil"/>
                    <w:bottom w:val="single" w:sz="4" w:space="0" w:color="auto"/>
                    <w:right w:val="single" w:sz="4" w:space="0" w:color="auto"/>
                  </w:tcBorders>
                  <w:shd w:val="clear" w:color="000000" w:fill="FFFFFF"/>
                  <w:noWrap/>
                  <w:vAlign w:val="center"/>
                  <w:hideMark/>
                </w:tcPr>
                <w:p w:rsidR="00C5624A" w:rsidRPr="00C5624A" w:rsidRDefault="00C5624A" w:rsidP="00414BEB">
                  <w:pPr>
                    <w:spacing w:after="0" w:line="320" w:lineRule="exact"/>
                    <w:jc w:val="center"/>
                    <w:rPr>
                      <w:rFonts w:eastAsia="Times New Roman" w:cs="Times New Roman"/>
                      <w:color w:val="000000"/>
                      <w:sz w:val="24"/>
                      <w:szCs w:val="24"/>
                    </w:rPr>
                  </w:pPr>
                  <w:r w:rsidRPr="00C5624A">
                    <w:rPr>
                      <w:rFonts w:eastAsia="Times New Roman" w:cs="Times New Roman"/>
                      <w:color w:val="000000"/>
                      <w:sz w:val="24"/>
                      <w:szCs w:val="24"/>
                    </w:rPr>
                    <w:t>2</w:t>
                  </w:r>
                </w:p>
              </w:tc>
            </w:tr>
            <w:tr w:rsidR="00C5624A" w:rsidRPr="00C5624A" w:rsidTr="00C5624A">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5624A" w:rsidRPr="00C5624A" w:rsidRDefault="00C5624A" w:rsidP="00414BEB">
                  <w:pPr>
                    <w:spacing w:after="0" w:line="320" w:lineRule="exact"/>
                    <w:jc w:val="center"/>
                    <w:rPr>
                      <w:rFonts w:eastAsia="Times New Roman" w:cs="Times New Roman"/>
                      <w:color w:val="008000"/>
                      <w:sz w:val="24"/>
                      <w:szCs w:val="24"/>
                    </w:rPr>
                  </w:pPr>
                  <w:r w:rsidRPr="00C5624A">
                    <w:rPr>
                      <w:rFonts w:eastAsia="Times New Roman" w:cs="Times New Roman"/>
                      <w:color w:val="008000"/>
                      <w:sz w:val="24"/>
                      <w:szCs w:val="24"/>
                    </w:rPr>
                    <w:t>47</w:t>
                  </w:r>
                </w:p>
              </w:tc>
              <w:tc>
                <w:tcPr>
                  <w:tcW w:w="1360" w:type="dxa"/>
                  <w:tcBorders>
                    <w:top w:val="nil"/>
                    <w:left w:val="nil"/>
                    <w:bottom w:val="single" w:sz="4" w:space="0" w:color="auto"/>
                    <w:right w:val="single" w:sz="4" w:space="0" w:color="auto"/>
                  </w:tcBorders>
                  <w:shd w:val="clear" w:color="000000" w:fill="FFFFFF"/>
                  <w:noWrap/>
                  <w:vAlign w:val="center"/>
                  <w:hideMark/>
                </w:tcPr>
                <w:p w:rsidR="00C5624A" w:rsidRPr="00C5624A" w:rsidRDefault="00C5624A" w:rsidP="00414BEB">
                  <w:pPr>
                    <w:spacing w:after="0" w:line="320" w:lineRule="exact"/>
                    <w:rPr>
                      <w:rFonts w:eastAsia="Times New Roman" w:cs="Times New Roman"/>
                      <w:sz w:val="24"/>
                      <w:szCs w:val="24"/>
                    </w:rPr>
                  </w:pPr>
                  <w:r w:rsidRPr="00C5624A">
                    <w:rPr>
                      <w:rFonts w:eastAsia="Times New Roman" w:cs="Times New Roman"/>
                      <w:sz w:val="24"/>
                      <w:szCs w:val="24"/>
                    </w:rPr>
                    <w:t>CST0197</w:t>
                  </w:r>
                </w:p>
              </w:tc>
              <w:tc>
                <w:tcPr>
                  <w:tcW w:w="4239" w:type="dxa"/>
                  <w:tcBorders>
                    <w:top w:val="nil"/>
                    <w:left w:val="nil"/>
                    <w:bottom w:val="single" w:sz="4" w:space="0" w:color="auto"/>
                    <w:right w:val="single" w:sz="4" w:space="0" w:color="auto"/>
                  </w:tcBorders>
                  <w:shd w:val="clear" w:color="000000" w:fill="FFFFFF"/>
                  <w:vAlign w:val="center"/>
                  <w:hideMark/>
                </w:tcPr>
                <w:p w:rsidR="00C5624A" w:rsidRPr="00C5624A" w:rsidRDefault="00C5624A" w:rsidP="00414BEB">
                  <w:pPr>
                    <w:spacing w:after="0" w:line="320" w:lineRule="exact"/>
                    <w:rPr>
                      <w:rFonts w:eastAsia="Times New Roman" w:cs="Times New Roman"/>
                      <w:sz w:val="24"/>
                      <w:szCs w:val="24"/>
                    </w:rPr>
                  </w:pPr>
                  <w:r w:rsidRPr="00C5624A">
                    <w:rPr>
                      <w:rFonts w:eastAsia="Times New Roman" w:cs="Times New Roman"/>
                      <w:sz w:val="24"/>
                      <w:szCs w:val="24"/>
                    </w:rPr>
                    <w:t>Thống kê doanh nghiệp</w:t>
                  </w:r>
                </w:p>
              </w:tc>
              <w:tc>
                <w:tcPr>
                  <w:tcW w:w="576" w:type="dxa"/>
                  <w:tcBorders>
                    <w:top w:val="nil"/>
                    <w:left w:val="nil"/>
                    <w:bottom w:val="single" w:sz="4" w:space="0" w:color="auto"/>
                    <w:right w:val="single" w:sz="4" w:space="0" w:color="auto"/>
                  </w:tcBorders>
                  <w:shd w:val="clear" w:color="000000" w:fill="FFFFFF"/>
                  <w:vAlign w:val="center"/>
                  <w:hideMark/>
                </w:tcPr>
                <w:p w:rsidR="00C5624A" w:rsidRPr="00C5624A" w:rsidRDefault="00C5624A" w:rsidP="00414BEB">
                  <w:pPr>
                    <w:spacing w:after="0" w:line="320" w:lineRule="exact"/>
                    <w:jc w:val="center"/>
                    <w:rPr>
                      <w:rFonts w:eastAsia="Times New Roman" w:cs="Times New Roman"/>
                      <w:sz w:val="24"/>
                      <w:szCs w:val="24"/>
                    </w:rPr>
                  </w:pPr>
                  <w:r w:rsidRPr="00C5624A">
                    <w:rPr>
                      <w:rFonts w:eastAsia="Times New Roman" w:cs="Times New Roman"/>
                      <w:sz w:val="24"/>
                      <w:szCs w:val="24"/>
                    </w:rPr>
                    <w:t>2</w:t>
                  </w:r>
                </w:p>
              </w:tc>
            </w:tr>
            <w:tr w:rsidR="00C5624A" w:rsidRPr="00C5624A" w:rsidTr="00C5624A">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5624A" w:rsidRPr="00C5624A" w:rsidRDefault="00C5624A" w:rsidP="00414BEB">
                  <w:pPr>
                    <w:spacing w:after="0" w:line="320" w:lineRule="exact"/>
                    <w:jc w:val="center"/>
                    <w:rPr>
                      <w:rFonts w:eastAsia="Times New Roman" w:cs="Times New Roman"/>
                      <w:color w:val="008000"/>
                      <w:sz w:val="24"/>
                      <w:szCs w:val="24"/>
                    </w:rPr>
                  </w:pPr>
                  <w:r w:rsidRPr="00C5624A">
                    <w:rPr>
                      <w:rFonts w:eastAsia="Times New Roman" w:cs="Times New Roman"/>
                      <w:color w:val="008000"/>
                      <w:sz w:val="24"/>
                      <w:szCs w:val="24"/>
                    </w:rPr>
                    <w:t>48</w:t>
                  </w:r>
                </w:p>
              </w:tc>
              <w:tc>
                <w:tcPr>
                  <w:tcW w:w="1360" w:type="dxa"/>
                  <w:tcBorders>
                    <w:top w:val="nil"/>
                    <w:left w:val="nil"/>
                    <w:bottom w:val="single" w:sz="4" w:space="0" w:color="auto"/>
                    <w:right w:val="single" w:sz="4" w:space="0" w:color="auto"/>
                  </w:tcBorders>
                  <w:shd w:val="clear" w:color="000000" w:fill="FFFFFF"/>
                  <w:noWrap/>
                  <w:vAlign w:val="center"/>
                  <w:hideMark/>
                </w:tcPr>
                <w:p w:rsidR="00C5624A" w:rsidRPr="00C5624A" w:rsidRDefault="00C5624A" w:rsidP="00414BEB">
                  <w:pPr>
                    <w:spacing w:after="0" w:line="320" w:lineRule="exact"/>
                    <w:rPr>
                      <w:rFonts w:eastAsia="Times New Roman" w:cs="Times New Roman"/>
                      <w:sz w:val="24"/>
                      <w:szCs w:val="24"/>
                    </w:rPr>
                  </w:pPr>
                  <w:r w:rsidRPr="00C5624A">
                    <w:rPr>
                      <w:rFonts w:eastAsia="Times New Roman" w:cs="Times New Roman"/>
                      <w:sz w:val="24"/>
                      <w:szCs w:val="24"/>
                    </w:rPr>
                    <w:t>PMA0147</w:t>
                  </w:r>
                </w:p>
              </w:tc>
              <w:tc>
                <w:tcPr>
                  <w:tcW w:w="4239" w:type="dxa"/>
                  <w:tcBorders>
                    <w:top w:val="nil"/>
                    <w:left w:val="nil"/>
                    <w:bottom w:val="single" w:sz="4" w:space="0" w:color="auto"/>
                    <w:right w:val="single" w:sz="4" w:space="0" w:color="auto"/>
                  </w:tcBorders>
                  <w:shd w:val="clear" w:color="000000" w:fill="FFFFFF"/>
                  <w:vAlign w:val="center"/>
                  <w:hideMark/>
                </w:tcPr>
                <w:p w:rsidR="00C5624A" w:rsidRPr="00C5624A" w:rsidRDefault="00C5624A" w:rsidP="00414BEB">
                  <w:pPr>
                    <w:spacing w:after="0" w:line="320" w:lineRule="exact"/>
                    <w:rPr>
                      <w:rFonts w:eastAsia="Times New Roman" w:cs="Times New Roman"/>
                      <w:sz w:val="24"/>
                      <w:szCs w:val="24"/>
                    </w:rPr>
                  </w:pPr>
                  <w:r w:rsidRPr="00C5624A">
                    <w:rPr>
                      <w:rFonts w:eastAsia="Times New Roman" w:cs="Times New Roman"/>
                      <w:sz w:val="24"/>
                      <w:szCs w:val="24"/>
                    </w:rPr>
                    <w:t xml:space="preserve">Quản lý dự án </w:t>
                  </w:r>
                </w:p>
              </w:tc>
              <w:tc>
                <w:tcPr>
                  <w:tcW w:w="576" w:type="dxa"/>
                  <w:tcBorders>
                    <w:top w:val="nil"/>
                    <w:left w:val="nil"/>
                    <w:bottom w:val="single" w:sz="4" w:space="0" w:color="auto"/>
                    <w:right w:val="single" w:sz="4" w:space="0" w:color="auto"/>
                  </w:tcBorders>
                  <w:shd w:val="clear" w:color="000000" w:fill="FFFFFF"/>
                  <w:noWrap/>
                  <w:vAlign w:val="center"/>
                  <w:hideMark/>
                </w:tcPr>
                <w:p w:rsidR="00C5624A" w:rsidRPr="00C5624A" w:rsidRDefault="00C5624A" w:rsidP="00414BEB">
                  <w:pPr>
                    <w:spacing w:after="0" w:line="320" w:lineRule="exact"/>
                    <w:jc w:val="center"/>
                    <w:rPr>
                      <w:rFonts w:eastAsia="Times New Roman" w:cs="Times New Roman"/>
                      <w:sz w:val="24"/>
                      <w:szCs w:val="24"/>
                    </w:rPr>
                  </w:pPr>
                  <w:r w:rsidRPr="00C5624A">
                    <w:rPr>
                      <w:rFonts w:eastAsia="Times New Roman" w:cs="Times New Roman"/>
                      <w:sz w:val="24"/>
                      <w:szCs w:val="24"/>
                    </w:rPr>
                    <w:t>2</w:t>
                  </w:r>
                </w:p>
              </w:tc>
            </w:tr>
            <w:tr w:rsidR="00C5624A" w:rsidRPr="00C5624A" w:rsidTr="00C5624A">
              <w:trPr>
                <w:trHeight w:val="33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5624A" w:rsidRPr="00C5624A" w:rsidRDefault="00C5624A" w:rsidP="00414BEB">
                  <w:pPr>
                    <w:spacing w:after="0" w:line="320" w:lineRule="exact"/>
                    <w:jc w:val="center"/>
                    <w:rPr>
                      <w:rFonts w:eastAsia="Times New Roman" w:cs="Times New Roman"/>
                      <w:i/>
                      <w:iCs/>
                      <w:color w:val="FF0000"/>
                      <w:sz w:val="24"/>
                      <w:szCs w:val="24"/>
                    </w:rPr>
                  </w:pPr>
                  <w:r w:rsidRPr="00C5624A">
                    <w:rPr>
                      <w:rFonts w:eastAsia="Times New Roman" w:cs="Times New Roman"/>
                      <w:i/>
                      <w:iCs/>
                      <w:color w:val="FF0000"/>
                      <w:sz w:val="24"/>
                      <w:szCs w:val="24"/>
                    </w:rPr>
                    <w:t> </w:t>
                  </w:r>
                </w:p>
              </w:tc>
              <w:tc>
                <w:tcPr>
                  <w:tcW w:w="1360" w:type="dxa"/>
                  <w:tcBorders>
                    <w:top w:val="nil"/>
                    <w:left w:val="nil"/>
                    <w:bottom w:val="single" w:sz="4" w:space="0" w:color="auto"/>
                    <w:right w:val="single" w:sz="4" w:space="0" w:color="auto"/>
                  </w:tcBorders>
                  <w:shd w:val="clear" w:color="000000" w:fill="FFFFFF"/>
                  <w:noWrap/>
                  <w:vAlign w:val="center"/>
                  <w:hideMark/>
                </w:tcPr>
                <w:p w:rsidR="00C5624A" w:rsidRPr="00C5624A" w:rsidRDefault="00C5624A" w:rsidP="00414BEB">
                  <w:pPr>
                    <w:spacing w:after="0" w:line="320" w:lineRule="exact"/>
                    <w:rPr>
                      <w:rFonts w:eastAsia="Times New Roman" w:cs="Times New Roman"/>
                      <w:i/>
                      <w:iCs/>
                      <w:color w:val="FF0000"/>
                      <w:sz w:val="24"/>
                      <w:szCs w:val="24"/>
                    </w:rPr>
                  </w:pPr>
                  <w:r w:rsidRPr="00C5624A">
                    <w:rPr>
                      <w:rFonts w:eastAsia="Times New Roman" w:cs="Times New Roman"/>
                      <w:i/>
                      <w:iCs/>
                      <w:color w:val="FF0000"/>
                      <w:sz w:val="24"/>
                      <w:szCs w:val="24"/>
                    </w:rPr>
                    <w:t> </w:t>
                  </w:r>
                </w:p>
              </w:tc>
              <w:tc>
                <w:tcPr>
                  <w:tcW w:w="4239" w:type="dxa"/>
                  <w:tcBorders>
                    <w:top w:val="nil"/>
                    <w:left w:val="nil"/>
                    <w:bottom w:val="single" w:sz="4" w:space="0" w:color="auto"/>
                    <w:right w:val="single" w:sz="4" w:space="0" w:color="auto"/>
                  </w:tcBorders>
                  <w:shd w:val="clear" w:color="000000" w:fill="FFFFFF"/>
                  <w:vAlign w:val="center"/>
                  <w:hideMark/>
                </w:tcPr>
                <w:p w:rsidR="00C5624A" w:rsidRPr="00C5624A" w:rsidRDefault="00C5624A" w:rsidP="00414BEB">
                  <w:pPr>
                    <w:spacing w:after="0" w:line="320" w:lineRule="exact"/>
                    <w:rPr>
                      <w:rFonts w:eastAsia="Times New Roman" w:cs="Times New Roman"/>
                      <w:i/>
                      <w:iCs/>
                      <w:color w:val="FF0000"/>
                      <w:sz w:val="24"/>
                      <w:szCs w:val="24"/>
                    </w:rPr>
                  </w:pPr>
                  <w:r w:rsidRPr="00C5624A">
                    <w:rPr>
                      <w:rFonts w:eastAsia="Times New Roman" w:cs="Times New Roman"/>
                      <w:i/>
                      <w:iCs/>
                      <w:color w:val="FF0000"/>
                      <w:sz w:val="24"/>
                      <w:szCs w:val="24"/>
                    </w:rPr>
                    <w:t>Phần tự chọn</w:t>
                  </w:r>
                </w:p>
              </w:tc>
              <w:tc>
                <w:tcPr>
                  <w:tcW w:w="576" w:type="dxa"/>
                  <w:tcBorders>
                    <w:top w:val="nil"/>
                    <w:left w:val="nil"/>
                    <w:bottom w:val="single" w:sz="4" w:space="0" w:color="auto"/>
                    <w:right w:val="single" w:sz="4" w:space="0" w:color="auto"/>
                  </w:tcBorders>
                  <w:shd w:val="clear" w:color="000000" w:fill="FFFFFF"/>
                  <w:noWrap/>
                  <w:vAlign w:val="center"/>
                  <w:hideMark/>
                </w:tcPr>
                <w:p w:rsidR="00C5624A" w:rsidRPr="00C5624A" w:rsidRDefault="00C5624A" w:rsidP="00414BEB">
                  <w:pPr>
                    <w:spacing w:after="0" w:line="320" w:lineRule="exact"/>
                    <w:jc w:val="center"/>
                    <w:rPr>
                      <w:rFonts w:eastAsia="Times New Roman" w:cs="Times New Roman"/>
                      <w:i/>
                      <w:iCs/>
                      <w:color w:val="FF0000"/>
                      <w:sz w:val="24"/>
                      <w:szCs w:val="24"/>
                    </w:rPr>
                  </w:pPr>
                  <w:r w:rsidRPr="00C5624A">
                    <w:rPr>
                      <w:rFonts w:eastAsia="Times New Roman" w:cs="Times New Roman"/>
                      <w:i/>
                      <w:iCs/>
                      <w:color w:val="FF0000"/>
                      <w:sz w:val="24"/>
                      <w:szCs w:val="24"/>
                    </w:rPr>
                    <w:t>8</w:t>
                  </w:r>
                </w:p>
              </w:tc>
            </w:tr>
            <w:tr w:rsidR="00C5624A" w:rsidRPr="00C5624A" w:rsidTr="00C5624A">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5624A" w:rsidRPr="00C5624A" w:rsidRDefault="00C5624A" w:rsidP="00414BEB">
                  <w:pPr>
                    <w:spacing w:after="0" w:line="320" w:lineRule="exact"/>
                    <w:jc w:val="center"/>
                    <w:rPr>
                      <w:rFonts w:eastAsia="Times New Roman" w:cs="Times New Roman"/>
                      <w:color w:val="008000"/>
                      <w:sz w:val="24"/>
                      <w:szCs w:val="24"/>
                    </w:rPr>
                  </w:pPr>
                  <w:r w:rsidRPr="00C5624A">
                    <w:rPr>
                      <w:rFonts w:eastAsia="Times New Roman" w:cs="Times New Roman"/>
                      <w:color w:val="008000"/>
                      <w:sz w:val="24"/>
                      <w:szCs w:val="24"/>
                    </w:rPr>
                    <w:t>49</w:t>
                  </w:r>
                </w:p>
              </w:tc>
              <w:tc>
                <w:tcPr>
                  <w:tcW w:w="1360" w:type="dxa"/>
                  <w:tcBorders>
                    <w:top w:val="nil"/>
                    <w:left w:val="nil"/>
                    <w:bottom w:val="single" w:sz="4" w:space="0" w:color="auto"/>
                    <w:right w:val="single" w:sz="4" w:space="0" w:color="auto"/>
                  </w:tcBorders>
                  <w:shd w:val="clear" w:color="000000" w:fill="FFFFFF"/>
                  <w:noWrap/>
                  <w:vAlign w:val="center"/>
                  <w:hideMark/>
                </w:tcPr>
                <w:p w:rsidR="00C5624A" w:rsidRPr="00C5624A" w:rsidRDefault="00C5624A" w:rsidP="00414BEB">
                  <w:pPr>
                    <w:spacing w:after="0" w:line="320" w:lineRule="exact"/>
                    <w:rPr>
                      <w:rFonts w:eastAsia="Times New Roman" w:cs="Times New Roman"/>
                      <w:sz w:val="24"/>
                      <w:szCs w:val="24"/>
                    </w:rPr>
                  </w:pPr>
                  <w:r w:rsidRPr="00C5624A">
                    <w:rPr>
                      <w:rFonts w:eastAsia="Times New Roman" w:cs="Times New Roman"/>
                      <w:sz w:val="24"/>
                      <w:szCs w:val="24"/>
                    </w:rPr>
                    <w:t>IEC0099</w:t>
                  </w:r>
                </w:p>
              </w:tc>
              <w:tc>
                <w:tcPr>
                  <w:tcW w:w="4239" w:type="dxa"/>
                  <w:tcBorders>
                    <w:top w:val="nil"/>
                    <w:left w:val="nil"/>
                    <w:bottom w:val="single" w:sz="4" w:space="0" w:color="auto"/>
                    <w:right w:val="single" w:sz="4" w:space="0" w:color="auto"/>
                  </w:tcBorders>
                  <w:shd w:val="clear" w:color="000000" w:fill="FFFFFF"/>
                  <w:vAlign w:val="center"/>
                  <w:hideMark/>
                </w:tcPr>
                <w:p w:rsidR="00C5624A" w:rsidRPr="00C5624A" w:rsidRDefault="00C5624A" w:rsidP="00414BEB">
                  <w:pPr>
                    <w:spacing w:after="0" w:line="320" w:lineRule="exact"/>
                    <w:rPr>
                      <w:rFonts w:eastAsia="Times New Roman" w:cs="Times New Roman"/>
                      <w:sz w:val="24"/>
                      <w:szCs w:val="24"/>
                    </w:rPr>
                  </w:pPr>
                  <w:r w:rsidRPr="00C5624A">
                    <w:rPr>
                      <w:rFonts w:eastAsia="Times New Roman" w:cs="Times New Roman"/>
                      <w:sz w:val="24"/>
                      <w:szCs w:val="24"/>
                    </w:rPr>
                    <w:t>Kinh tế quốc tế 1</w:t>
                  </w:r>
                </w:p>
              </w:tc>
              <w:tc>
                <w:tcPr>
                  <w:tcW w:w="576" w:type="dxa"/>
                  <w:tcBorders>
                    <w:top w:val="nil"/>
                    <w:left w:val="nil"/>
                    <w:bottom w:val="single" w:sz="4" w:space="0" w:color="auto"/>
                    <w:right w:val="single" w:sz="4" w:space="0" w:color="auto"/>
                  </w:tcBorders>
                  <w:shd w:val="clear" w:color="000000" w:fill="FFFFFF"/>
                  <w:vAlign w:val="center"/>
                  <w:hideMark/>
                </w:tcPr>
                <w:p w:rsidR="00C5624A" w:rsidRPr="00C5624A" w:rsidRDefault="00C5624A" w:rsidP="00414BEB">
                  <w:pPr>
                    <w:spacing w:after="0" w:line="320" w:lineRule="exact"/>
                    <w:jc w:val="center"/>
                    <w:rPr>
                      <w:rFonts w:eastAsia="Times New Roman" w:cs="Times New Roman"/>
                      <w:sz w:val="24"/>
                      <w:szCs w:val="24"/>
                    </w:rPr>
                  </w:pPr>
                  <w:r w:rsidRPr="00C5624A">
                    <w:rPr>
                      <w:rFonts w:eastAsia="Times New Roman" w:cs="Times New Roman"/>
                      <w:sz w:val="24"/>
                      <w:szCs w:val="24"/>
                    </w:rPr>
                    <w:t>2</w:t>
                  </w:r>
                </w:p>
              </w:tc>
            </w:tr>
            <w:tr w:rsidR="00C5624A" w:rsidRPr="00C5624A" w:rsidTr="00C5624A">
              <w:trPr>
                <w:trHeight w:val="345"/>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5624A" w:rsidRPr="00C5624A" w:rsidRDefault="00C5624A" w:rsidP="00414BEB">
                  <w:pPr>
                    <w:spacing w:after="0" w:line="320" w:lineRule="exact"/>
                    <w:jc w:val="center"/>
                    <w:rPr>
                      <w:rFonts w:eastAsia="Times New Roman" w:cs="Times New Roman"/>
                      <w:color w:val="008000"/>
                      <w:sz w:val="24"/>
                      <w:szCs w:val="24"/>
                    </w:rPr>
                  </w:pPr>
                  <w:r w:rsidRPr="00C5624A">
                    <w:rPr>
                      <w:rFonts w:eastAsia="Times New Roman" w:cs="Times New Roman"/>
                      <w:color w:val="008000"/>
                      <w:sz w:val="24"/>
                      <w:szCs w:val="24"/>
                    </w:rPr>
                    <w:t>50</w:t>
                  </w:r>
                </w:p>
              </w:tc>
              <w:tc>
                <w:tcPr>
                  <w:tcW w:w="1360" w:type="dxa"/>
                  <w:tcBorders>
                    <w:top w:val="nil"/>
                    <w:left w:val="nil"/>
                    <w:bottom w:val="single" w:sz="4" w:space="0" w:color="auto"/>
                    <w:right w:val="single" w:sz="4" w:space="0" w:color="auto"/>
                  </w:tcBorders>
                  <w:shd w:val="clear" w:color="000000" w:fill="FFFFFF"/>
                  <w:noWrap/>
                  <w:vAlign w:val="center"/>
                  <w:hideMark/>
                </w:tcPr>
                <w:p w:rsidR="00C5624A" w:rsidRPr="00C5624A" w:rsidRDefault="00C5624A" w:rsidP="00414BEB">
                  <w:pPr>
                    <w:spacing w:after="0" w:line="320" w:lineRule="exact"/>
                    <w:rPr>
                      <w:rFonts w:eastAsia="Times New Roman" w:cs="Times New Roman"/>
                      <w:sz w:val="24"/>
                      <w:szCs w:val="24"/>
                    </w:rPr>
                  </w:pPr>
                  <w:r w:rsidRPr="00C5624A">
                    <w:rPr>
                      <w:rFonts w:eastAsia="Times New Roman" w:cs="Times New Roman"/>
                      <w:sz w:val="24"/>
                      <w:szCs w:val="24"/>
                    </w:rPr>
                    <w:t>MMO0113</w:t>
                  </w:r>
                </w:p>
              </w:tc>
              <w:tc>
                <w:tcPr>
                  <w:tcW w:w="4239" w:type="dxa"/>
                  <w:tcBorders>
                    <w:top w:val="nil"/>
                    <w:left w:val="nil"/>
                    <w:bottom w:val="single" w:sz="4" w:space="0" w:color="auto"/>
                    <w:right w:val="single" w:sz="4" w:space="0" w:color="auto"/>
                  </w:tcBorders>
                  <w:shd w:val="clear" w:color="000000" w:fill="FFFFFF"/>
                  <w:vAlign w:val="center"/>
                  <w:hideMark/>
                </w:tcPr>
                <w:p w:rsidR="00C5624A" w:rsidRPr="00C5624A" w:rsidRDefault="00C5624A" w:rsidP="00414BEB">
                  <w:pPr>
                    <w:spacing w:after="0" w:line="320" w:lineRule="exact"/>
                    <w:rPr>
                      <w:rFonts w:eastAsia="Times New Roman" w:cs="Times New Roman"/>
                      <w:sz w:val="24"/>
                      <w:szCs w:val="24"/>
                    </w:rPr>
                  </w:pPr>
                  <w:r w:rsidRPr="00C5624A">
                    <w:rPr>
                      <w:rFonts w:eastAsia="Times New Roman" w:cs="Times New Roman"/>
                      <w:sz w:val="24"/>
                      <w:szCs w:val="24"/>
                    </w:rPr>
                    <w:t>Mô hình toán kinh tế</w:t>
                  </w:r>
                </w:p>
              </w:tc>
              <w:tc>
                <w:tcPr>
                  <w:tcW w:w="576" w:type="dxa"/>
                  <w:tcBorders>
                    <w:top w:val="nil"/>
                    <w:left w:val="nil"/>
                    <w:bottom w:val="single" w:sz="4" w:space="0" w:color="auto"/>
                    <w:right w:val="single" w:sz="4" w:space="0" w:color="auto"/>
                  </w:tcBorders>
                  <w:shd w:val="clear" w:color="000000" w:fill="FFFFFF"/>
                  <w:noWrap/>
                  <w:vAlign w:val="center"/>
                  <w:hideMark/>
                </w:tcPr>
                <w:p w:rsidR="00C5624A" w:rsidRPr="00C5624A" w:rsidRDefault="00C5624A" w:rsidP="00414BEB">
                  <w:pPr>
                    <w:spacing w:after="0" w:line="320" w:lineRule="exact"/>
                    <w:jc w:val="center"/>
                    <w:rPr>
                      <w:rFonts w:eastAsia="Times New Roman" w:cs="Times New Roman"/>
                      <w:sz w:val="24"/>
                      <w:szCs w:val="24"/>
                    </w:rPr>
                  </w:pPr>
                  <w:r w:rsidRPr="00C5624A">
                    <w:rPr>
                      <w:rFonts w:eastAsia="Times New Roman" w:cs="Times New Roman"/>
                      <w:sz w:val="24"/>
                      <w:szCs w:val="24"/>
                    </w:rPr>
                    <w:t>2</w:t>
                  </w:r>
                </w:p>
              </w:tc>
            </w:tr>
            <w:tr w:rsidR="00C5624A" w:rsidRPr="00C5624A" w:rsidTr="00C5624A">
              <w:trPr>
                <w:trHeight w:val="33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5624A" w:rsidRPr="00C5624A" w:rsidRDefault="00C5624A" w:rsidP="00414BEB">
                  <w:pPr>
                    <w:spacing w:after="0" w:line="320" w:lineRule="exact"/>
                    <w:jc w:val="center"/>
                    <w:rPr>
                      <w:rFonts w:eastAsia="Times New Roman" w:cs="Times New Roman"/>
                      <w:color w:val="008000"/>
                      <w:sz w:val="24"/>
                      <w:szCs w:val="24"/>
                    </w:rPr>
                  </w:pPr>
                  <w:r w:rsidRPr="00C5624A">
                    <w:rPr>
                      <w:rFonts w:eastAsia="Times New Roman" w:cs="Times New Roman"/>
                      <w:color w:val="008000"/>
                      <w:sz w:val="24"/>
                      <w:szCs w:val="24"/>
                    </w:rPr>
                    <w:t>51</w:t>
                  </w:r>
                </w:p>
              </w:tc>
              <w:tc>
                <w:tcPr>
                  <w:tcW w:w="1360" w:type="dxa"/>
                  <w:tcBorders>
                    <w:top w:val="nil"/>
                    <w:left w:val="nil"/>
                    <w:bottom w:val="single" w:sz="4" w:space="0" w:color="auto"/>
                    <w:right w:val="single" w:sz="4" w:space="0" w:color="auto"/>
                  </w:tcBorders>
                  <w:shd w:val="clear" w:color="000000" w:fill="FFFFFF"/>
                  <w:noWrap/>
                  <w:vAlign w:val="center"/>
                  <w:hideMark/>
                </w:tcPr>
                <w:p w:rsidR="00C5624A" w:rsidRPr="00C5624A" w:rsidRDefault="00C5624A" w:rsidP="00414BEB">
                  <w:pPr>
                    <w:spacing w:after="0" w:line="320" w:lineRule="exact"/>
                    <w:rPr>
                      <w:rFonts w:eastAsia="Times New Roman" w:cs="Times New Roman"/>
                      <w:sz w:val="24"/>
                      <w:szCs w:val="24"/>
                    </w:rPr>
                  </w:pPr>
                  <w:r w:rsidRPr="00C5624A">
                    <w:rPr>
                      <w:rFonts w:eastAsia="Times New Roman" w:cs="Times New Roman"/>
                      <w:sz w:val="24"/>
                      <w:szCs w:val="24"/>
                    </w:rPr>
                    <w:t>IEC0033</w:t>
                  </w:r>
                </w:p>
              </w:tc>
              <w:tc>
                <w:tcPr>
                  <w:tcW w:w="4239" w:type="dxa"/>
                  <w:tcBorders>
                    <w:top w:val="nil"/>
                    <w:left w:val="nil"/>
                    <w:bottom w:val="single" w:sz="4" w:space="0" w:color="auto"/>
                    <w:right w:val="single" w:sz="4" w:space="0" w:color="auto"/>
                  </w:tcBorders>
                  <w:shd w:val="clear" w:color="000000" w:fill="FFFFFF"/>
                  <w:vAlign w:val="center"/>
                  <w:hideMark/>
                </w:tcPr>
                <w:p w:rsidR="00C5624A" w:rsidRPr="00C5624A" w:rsidRDefault="00C5624A" w:rsidP="00414BEB">
                  <w:pPr>
                    <w:spacing w:after="0" w:line="320" w:lineRule="exact"/>
                    <w:rPr>
                      <w:rFonts w:eastAsia="Times New Roman" w:cs="Times New Roman"/>
                      <w:sz w:val="24"/>
                      <w:szCs w:val="24"/>
                    </w:rPr>
                  </w:pPr>
                  <w:r w:rsidRPr="00C5624A">
                    <w:rPr>
                      <w:rFonts w:eastAsia="Times New Roman" w:cs="Times New Roman"/>
                      <w:sz w:val="24"/>
                      <w:szCs w:val="24"/>
                    </w:rPr>
                    <w:t>Internet &amp; Thương mại điện tử</w:t>
                  </w:r>
                </w:p>
              </w:tc>
              <w:tc>
                <w:tcPr>
                  <w:tcW w:w="576" w:type="dxa"/>
                  <w:tcBorders>
                    <w:top w:val="nil"/>
                    <w:left w:val="nil"/>
                    <w:bottom w:val="single" w:sz="4" w:space="0" w:color="auto"/>
                    <w:right w:val="single" w:sz="4" w:space="0" w:color="auto"/>
                  </w:tcBorders>
                  <w:shd w:val="clear" w:color="000000" w:fill="FFFFFF"/>
                  <w:vAlign w:val="center"/>
                  <w:hideMark/>
                </w:tcPr>
                <w:p w:rsidR="00C5624A" w:rsidRPr="00C5624A" w:rsidRDefault="00C5624A" w:rsidP="00414BEB">
                  <w:pPr>
                    <w:spacing w:after="0" w:line="320" w:lineRule="exact"/>
                    <w:jc w:val="center"/>
                    <w:rPr>
                      <w:rFonts w:eastAsia="Times New Roman" w:cs="Times New Roman"/>
                      <w:sz w:val="24"/>
                      <w:szCs w:val="24"/>
                    </w:rPr>
                  </w:pPr>
                  <w:r w:rsidRPr="00C5624A">
                    <w:rPr>
                      <w:rFonts w:eastAsia="Times New Roman" w:cs="Times New Roman"/>
                      <w:sz w:val="24"/>
                      <w:szCs w:val="24"/>
                    </w:rPr>
                    <w:t>2</w:t>
                  </w:r>
                </w:p>
              </w:tc>
            </w:tr>
            <w:tr w:rsidR="00C5624A" w:rsidRPr="00C5624A" w:rsidTr="00C5624A">
              <w:trPr>
                <w:trHeight w:val="285"/>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5624A" w:rsidRPr="00C5624A" w:rsidRDefault="00C5624A" w:rsidP="00414BEB">
                  <w:pPr>
                    <w:spacing w:after="0" w:line="320" w:lineRule="exact"/>
                    <w:jc w:val="center"/>
                    <w:rPr>
                      <w:rFonts w:eastAsia="Times New Roman" w:cs="Times New Roman"/>
                      <w:color w:val="008000"/>
                      <w:sz w:val="24"/>
                      <w:szCs w:val="24"/>
                    </w:rPr>
                  </w:pPr>
                  <w:r w:rsidRPr="00C5624A">
                    <w:rPr>
                      <w:rFonts w:eastAsia="Times New Roman" w:cs="Times New Roman"/>
                      <w:color w:val="008000"/>
                      <w:sz w:val="24"/>
                      <w:szCs w:val="24"/>
                    </w:rPr>
                    <w:t>52</w:t>
                  </w:r>
                </w:p>
              </w:tc>
              <w:tc>
                <w:tcPr>
                  <w:tcW w:w="1360" w:type="dxa"/>
                  <w:tcBorders>
                    <w:top w:val="nil"/>
                    <w:left w:val="nil"/>
                    <w:bottom w:val="single" w:sz="4" w:space="0" w:color="auto"/>
                    <w:right w:val="single" w:sz="4" w:space="0" w:color="auto"/>
                  </w:tcBorders>
                  <w:shd w:val="clear" w:color="000000" w:fill="FFFFFF"/>
                  <w:noWrap/>
                  <w:vAlign w:val="center"/>
                  <w:hideMark/>
                </w:tcPr>
                <w:p w:rsidR="00C5624A" w:rsidRPr="00C5624A" w:rsidRDefault="00C5624A" w:rsidP="00414BEB">
                  <w:pPr>
                    <w:spacing w:after="0" w:line="320" w:lineRule="exact"/>
                    <w:rPr>
                      <w:rFonts w:eastAsia="Times New Roman" w:cs="Times New Roman"/>
                      <w:sz w:val="24"/>
                      <w:szCs w:val="24"/>
                    </w:rPr>
                  </w:pPr>
                  <w:r w:rsidRPr="00C5624A">
                    <w:rPr>
                      <w:rFonts w:eastAsia="Times New Roman" w:cs="Times New Roman"/>
                      <w:sz w:val="24"/>
                      <w:szCs w:val="24"/>
                    </w:rPr>
                    <w:t>CCU0246</w:t>
                  </w:r>
                </w:p>
              </w:tc>
              <w:tc>
                <w:tcPr>
                  <w:tcW w:w="4239" w:type="dxa"/>
                  <w:tcBorders>
                    <w:top w:val="nil"/>
                    <w:left w:val="nil"/>
                    <w:bottom w:val="single" w:sz="4" w:space="0" w:color="auto"/>
                    <w:right w:val="single" w:sz="4" w:space="0" w:color="auto"/>
                  </w:tcBorders>
                  <w:shd w:val="clear" w:color="000000" w:fill="FFFFFF"/>
                  <w:vAlign w:val="center"/>
                  <w:hideMark/>
                </w:tcPr>
                <w:p w:rsidR="00C5624A" w:rsidRPr="00C5624A" w:rsidRDefault="00C5624A" w:rsidP="00414BEB">
                  <w:pPr>
                    <w:spacing w:after="0" w:line="320" w:lineRule="exact"/>
                    <w:rPr>
                      <w:rFonts w:eastAsia="Times New Roman" w:cs="Times New Roman"/>
                      <w:sz w:val="24"/>
                      <w:szCs w:val="24"/>
                    </w:rPr>
                  </w:pPr>
                  <w:r w:rsidRPr="00C5624A">
                    <w:rPr>
                      <w:rFonts w:eastAsia="Times New Roman" w:cs="Times New Roman"/>
                      <w:sz w:val="24"/>
                      <w:szCs w:val="24"/>
                    </w:rPr>
                    <w:t>Văn hoá doanh nghiệp</w:t>
                  </w:r>
                </w:p>
              </w:tc>
              <w:tc>
                <w:tcPr>
                  <w:tcW w:w="576" w:type="dxa"/>
                  <w:tcBorders>
                    <w:top w:val="nil"/>
                    <w:left w:val="nil"/>
                    <w:bottom w:val="single" w:sz="4" w:space="0" w:color="auto"/>
                    <w:right w:val="single" w:sz="4" w:space="0" w:color="auto"/>
                  </w:tcBorders>
                  <w:shd w:val="clear" w:color="000000" w:fill="FFFFFF"/>
                  <w:vAlign w:val="center"/>
                  <w:hideMark/>
                </w:tcPr>
                <w:p w:rsidR="00C5624A" w:rsidRPr="00C5624A" w:rsidRDefault="00C5624A" w:rsidP="00414BEB">
                  <w:pPr>
                    <w:spacing w:after="0" w:line="320" w:lineRule="exact"/>
                    <w:jc w:val="center"/>
                    <w:rPr>
                      <w:rFonts w:eastAsia="Times New Roman" w:cs="Times New Roman"/>
                      <w:sz w:val="24"/>
                      <w:szCs w:val="24"/>
                    </w:rPr>
                  </w:pPr>
                  <w:r w:rsidRPr="00C5624A">
                    <w:rPr>
                      <w:rFonts w:eastAsia="Times New Roman" w:cs="Times New Roman"/>
                      <w:sz w:val="24"/>
                      <w:szCs w:val="24"/>
                    </w:rPr>
                    <w:t>2</w:t>
                  </w:r>
                </w:p>
              </w:tc>
            </w:tr>
            <w:tr w:rsidR="00C5624A" w:rsidRPr="00C5624A" w:rsidTr="00C5624A">
              <w:trPr>
                <w:trHeight w:val="345"/>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5624A" w:rsidRPr="00C5624A" w:rsidRDefault="00C5624A" w:rsidP="00414BEB">
                  <w:pPr>
                    <w:spacing w:after="0" w:line="320" w:lineRule="exact"/>
                    <w:jc w:val="center"/>
                    <w:rPr>
                      <w:rFonts w:eastAsia="Times New Roman" w:cs="Times New Roman"/>
                      <w:color w:val="008000"/>
                      <w:sz w:val="24"/>
                      <w:szCs w:val="24"/>
                    </w:rPr>
                  </w:pPr>
                  <w:r w:rsidRPr="00C5624A">
                    <w:rPr>
                      <w:rFonts w:eastAsia="Times New Roman" w:cs="Times New Roman"/>
                      <w:color w:val="008000"/>
                      <w:sz w:val="24"/>
                      <w:szCs w:val="24"/>
                    </w:rPr>
                    <w:t>53</w:t>
                  </w:r>
                </w:p>
              </w:tc>
              <w:tc>
                <w:tcPr>
                  <w:tcW w:w="1360" w:type="dxa"/>
                  <w:tcBorders>
                    <w:top w:val="nil"/>
                    <w:left w:val="nil"/>
                    <w:bottom w:val="single" w:sz="4" w:space="0" w:color="auto"/>
                    <w:right w:val="single" w:sz="4" w:space="0" w:color="auto"/>
                  </w:tcBorders>
                  <w:shd w:val="clear" w:color="000000" w:fill="FFFFFF"/>
                  <w:noWrap/>
                  <w:vAlign w:val="center"/>
                  <w:hideMark/>
                </w:tcPr>
                <w:p w:rsidR="00C5624A" w:rsidRPr="00C5624A" w:rsidRDefault="00C5624A" w:rsidP="00414BEB">
                  <w:pPr>
                    <w:spacing w:after="0" w:line="320" w:lineRule="exact"/>
                    <w:rPr>
                      <w:rFonts w:eastAsia="Times New Roman" w:cs="Times New Roman"/>
                      <w:sz w:val="24"/>
                      <w:szCs w:val="24"/>
                    </w:rPr>
                  </w:pPr>
                  <w:r w:rsidRPr="00C5624A">
                    <w:rPr>
                      <w:rFonts w:eastAsia="Times New Roman" w:cs="Times New Roman"/>
                      <w:sz w:val="24"/>
                      <w:szCs w:val="24"/>
                    </w:rPr>
                    <w:t>PRE0144</w:t>
                  </w:r>
                </w:p>
              </w:tc>
              <w:tc>
                <w:tcPr>
                  <w:tcW w:w="4239" w:type="dxa"/>
                  <w:tcBorders>
                    <w:top w:val="nil"/>
                    <w:left w:val="nil"/>
                    <w:bottom w:val="single" w:sz="4" w:space="0" w:color="auto"/>
                    <w:right w:val="single" w:sz="4" w:space="0" w:color="auto"/>
                  </w:tcBorders>
                  <w:shd w:val="clear" w:color="000000" w:fill="FFFFFF"/>
                  <w:vAlign w:val="center"/>
                  <w:hideMark/>
                </w:tcPr>
                <w:p w:rsidR="00C5624A" w:rsidRPr="00C5624A" w:rsidRDefault="00C5624A" w:rsidP="00414BEB">
                  <w:pPr>
                    <w:spacing w:after="0" w:line="320" w:lineRule="exact"/>
                    <w:rPr>
                      <w:rFonts w:eastAsia="Times New Roman" w:cs="Times New Roman"/>
                      <w:sz w:val="24"/>
                      <w:szCs w:val="24"/>
                    </w:rPr>
                  </w:pPr>
                  <w:r w:rsidRPr="00C5624A">
                    <w:rPr>
                      <w:rFonts w:eastAsia="Times New Roman" w:cs="Times New Roman"/>
                      <w:sz w:val="24"/>
                      <w:szCs w:val="24"/>
                    </w:rPr>
                    <w:t>Quan hệ công chúng</w:t>
                  </w:r>
                </w:p>
              </w:tc>
              <w:tc>
                <w:tcPr>
                  <w:tcW w:w="576" w:type="dxa"/>
                  <w:tcBorders>
                    <w:top w:val="nil"/>
                    <w:left w:val="nil"/>
                    <w:bottom w:val="single" w:sz="4" w:space="0" w:color="auto"/>
                    <w:right w:val="single" w:sz="4" w:space="0" w:color="auto"/>
                  </w:tcBorders>
                  <w:shd w:val="clear" w:color="000000" w:fill="FFFFFF"/>
                  <w:vAlign w:val="center"/>
                  <w:hideMark/>
                </w:tcPr>
                <w:p w:rsidR="00C5624A" w:rsidRPr="00C5624A" w:rsidRDefault="00C5624A" w:rsidP="00414BEB">
                  <w:pPr>
                    <w:spacing w:after="0" w:line="320" w:lineRule="exact"/>
                    <w:jc w:val="center"/>
                    <w:rPr>
                      <w:rFonts w:eastAsia="Times New Roman" w:cs="Times New Roman"/>
                      <w:sz w:val="24"/>
                      <w:szCs w:val="24"/>
                    </w:rPr>
                  </w:pPr>
                  <w:r w:rsidRPr="00C5624A">
                    <w:rPr>
                      <w:rFonts w:eastAsia="Times New Roman" w:cs="Times New Roman"/>
                      <w:sz w:val="24"/>
                      <w:szCs w:val="24"/>
                    </w:rPr>
                    <w:t>2</w:t>
                  </w:r>
                </w:p>
              </w:tc>
            </w:tr>
            <w:tr w:rsidR="00C5624A" w:rsidRPr="00C5624A" w:rsidTr="00C5624A">
              <w:trPr>
                <w:trHeight w:val="345"/>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5624A" w:rsidRPr="00C5624A" w:rsidRDefault="00C5624A" w:rsidP="00414BEB">
                  <w:pPr>
                    <w:spacing w:after="0" w:line="320" w:lineRule="exact"/>
                    <w:jc w:val="center"/>
                    <w:rPr>
                      <w:rFonts w:eastAsia="Times New Roman" w:cs="Times New Roman"/>
                      <w:color w:val="008000"/>
                      <w:sz w:val="24"/>
                      <w:szCs w:val="24"/>
                    </w:rPr>
                  </w:pPr>
                  <w:r w:rsidRPr="00C5624A">
                    <w:rPr>
                      <w:rFonts w:eastAsia="Times New Roman" w:cs="Times New Roman"/>
                      <w:color w:val="008000"/>
                      <w:sz w:val="24"/>
                      <w:szCs w:val="24"/>
                    </w:rPr>
                    <w:t>54</w:t>
                  </w:r>
                </w:p>
              </w:tc>
              <w:tc>
                <w:tcPr>
                  <w:tcW w:w="1360" w:type="dxa"/>
                  <w:tcBorders>
                    <w:top w:val="nil"/>
                    <w:left w:val="nil"/>
                    <w:bottom w:val="single" w:sz="4" w:space="0" w:color="auto"/>
                    <w:right w:val="single" w:sz="4" w:space="0" w:color="auto"/>
                  </w:tcBorders>
                  <w:shd w:val="clear" w:color="000000" w:fill="FFFFFF"/>
                  <w:noWrap/>
                  <w:vAlign w:val="center"/>
                  <w:hideMark/>
                </w:tcPr>
                <w:p w:rsidR="00C5624A" w:rsidRPr="00C5624A" w:rsidRDefault="00C5624A" w:rsidP="00414BEB">
                  <w:pPr>
                    <w:spacing w:after="0" w:line="320" w:lineRule="exact"/>
                    <w:rPr>
                      <w:rFonts w:eastAsia="Times New Roman" w:cs="Times New Roman"/>
                      <w:sz w:val="24"/>
                      <w:szCs w:val="24"/>
                    </w:rPr>
                  </w:pPr>
                  <w:r w:rsidRPr="00C5624A">
                    <w:rPr>
                      <w:rFonts w:eastAsia="Times New Roman" w:cs="Times New Roman"/>
                      <w:sz w:val="24"/>
                      <w:szCs w:val="24"/>
                    </w:rPr>
                    <w:t>GAU0078</w:t>
                  </w:r>
                </w:p>
              </w:tc>
              <w:tc>
                <w:tcPr>
                  <w:tcW w:w="4239" w:type="dxa"/>
                  <w:tcBorders>
                    <w:top w:val="nil"/>
                    <w:left w:val="nil"/>
                    <w:bottom w:val="single" w:sz="4" w:space="0" w:color="auto"/>
                    <w:right w:val="single" w:sz="4" w:space="0" w:color="auto"/>
                  </w:tcBorders>
                  <w:shd w:val="clear" w:color="000000" w:fill="FFFFFF"/>
                  <w:vAlign w:val="center"/>
                  <w:hideMark/>
                </w:tcPr>
                <w:p w:rsidR="00C5624A" w:rsidRPr="00C5624A" w:rsidRDefault="00C5624A" w:rsidP="00414BEB">
                  <w:pPr>
                    <w:spacing w:after="0" w:line="320" w:lineRule="exact"/>
                    <w:rPr>
                      <w:rFonts w:eastAsia="Times New Roman" w:cs="Times New Roman"/>
                      <w:sz w:val="24"/>
                      <w:szCs w:val="24"/>
                    </w:rPr>
                  </w:pPr>
                  <w:r w:rsidRPr="00C5624A">
                    <w:rPr>
                      <w:rFonts w:eastAsia="Times New Roman" w:cs="Times New Roman"/>
                      <w:sz w:val="24"/>
                      <w:szCs w:val="24"/>
                    </w:rPr>
                    <w:t>Kiểm toán căn bản</w:t>
                  </w:r>
                </w:p>
              </w:tc>
              <w:tc>
                <w:tcPr>
                  <w:tcW w:w="576" w:type="dxa"/>
                  <w:tcBorders>
                    <w:top w:val="nil"/>
                    <w:left w:val="nil"/>
                    <w:bottom w:val="single" w:sz="4" w:space="0" w:color="auto"/>
                    <w:right w:val="single" w:sz="4" w:space="0" w:color="auto"/>
                  </w:tcBorders>
                  <w:shd w:val="clear" w:color="000000" w:fill="FFFFFF"/>
                  <w:vAlign w:val="center"/>
                  <w:hideMark/>
                </w:tcPr>
                <w:p w:rsidR="00C5624A" w:rsidRPr="00C5624A" w:rsidRDefault="00C5624A" w:rsidP="00414BEB">
                  <w:pPr>
                    <w:spacing w:after="0" w:line="320" w:lineRule="exact"/>
                    <w:jc w:val="center"/>
                    <w:rPr>
                      <w:rFonts w:eastAsia="Times New Roman" w:cs="Times New Roman"/>
                      <w:sz w:val="24"/>
                      <w:szCs w:val="24"/>
                    </w:rPr>
                  </w:pPr>
                  <w:r w:rsidRPr="00C5624A">
                    <w:rPr>
                      <w:rFonts w:eastAsia="Times New Roman" w:cs="Times New Roman"/>
                      <w:sz w:val="24"/>
                      <w:szCs w:val="24"/>
                    </w:rPr>
                    <w:t>2</w:t>
                  </w:r>
                </w:p>
              </w:tc>
            </w:tr>
            <w:tr w:rsidR="00C5624A" w:rsidRPr="00C5624A" w:rsidTr="00C5624A">
              <w:trPr>
                <w:trHeight w:val="345"/>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5624A" w:rsidRPr="00C5624A" w:rsidRDefault="00C5624A" w:rsidP="00414BEB">
                  <w:pPr>
                    <w:spacing w:after="0" w:line="320" w:lineRule="exact"/>
                    <w:jc w:val="center"/>
                    <w:rPr>
                      <w:rFonts w:eastAsia="Times New Roman" w:cs="Times New Roman"/>
                      <w:color w:val="008000"/>
                      <w:sz w:val="24"/>
                      <w:szCs w:val="24"/>
                    </w:rPr>
                  </w:pPr>
                  <w:r w:rsidRPr="00C5624A">
                    <w:rPr>
                      <w:rFonts w:eastAsia="Times New Roman" w:cs="Times New Roman"/>
                      <w:color w:val="008000"/>
                      <w:sz w:val="24"/>
                      <w:szCs w:val="24"/>
                    </w:rPr>
                    <w:t>55</w:t>
                  </w:r>
                </w:p>
              </w:tc>
              <w:tc>
                <w:tcPr>
                  <w:tcW w:w="1360" w:type="dxa"/>
                  <w:tcBorders>
                    <w:top w:val="nil"/>
                    <w:left w:val="nil"/>
                    <w:bottom w:val="single" w:sz="4" w:space="0" w:color="auto"/>
                    <w:right w:val="single" w:sz="4" w:space="0" w:color="auto"/>
                  </w:tcBorders>
                  <w:shd w:val="clear" w:color="000000" w:fill="FFFFFF"/>
                  <w:noWrap/>
                  <w:vAlign w:val="center"/>
                  <w:hideMark/>
                </w:tcPr>
                <w:p w:rsidR="00C5624A" w:rsidRPr="00C5624A" w:rsidRDefault="00C5624A" w:rsidP="00414BEB">
                  <w:pPr>
                    <w:spacing w:after="0" w:line="320" w:lineRule="exact"/>
                    <w:rPr>
                      <w:rFonts w:eastAsia="Times New Roman" w:cs="Times New Roman"/>
                      <w:sz w:val="24"/>
                      <w:szCs w:val="24"/>
                    </w:rPr>
                  </w:pPr>
                  <w:r w:rsidRPr="00C5624A">
                    <w:rPr>
                      <w:rFonts w:eastAsia="Times New Roman" w:cs="Times New Roman"/>
                      <w:sz w:val="24"/>
                      <w:szCs w:val="24"/>
                    </w:rPr>
                    <w:t>MSI0056</w:t>
                  </w:r>
                </w:p>
              </w:tc>
              <w:tc>
                <w:tcPr>
                  <w:tcW w:w="4239" w:type="dxa"/>
                  <w:tcBorders>
                    <w:top w:val="nil"/>
                    <w:left w:val="nil"/>
                    <w:bottom w:val="single" w:sz="4" w:space="0" w:color="auto"/>
                    <w:right w:val="single" w:sz="4" w:space="0" w:color="auto"/>
                  </w:tcBorders>
                  <w:shd w:val="clear" w:color="000000" w:fill="FFFFFF"/>
                  <w:vAlign w:val="center"/>
                  <w:hideMark/>
                </w:tcPr>
                <w:p w:rsidR="00C5624A" w:rsidRPr="00C5624A" w:rsidRDefault="00C5624A" w:rsidP="00414BEB">
                  <w:pPr>
                    <w:spacing w:after="0" w:line="320" w:lineRule="exact"/>
                    <w:rPr>
                      <w:rFonts w:eastAsia="Times New Roman" w:cs="Times New Roman"/>
                      <w:sz w:val="24"/>
                      <w:szCs w:val="24"/>
                    </w:rPr>
                  </w:pPr>
                  <w:r w:rsidRPr="00C5624A">
                    <w:rPr>
                      <w:rFonts w:eastAsia="Times New Roman" w:cs="Times New Roman"/>
                      <w:sz w:val="24"/>
                      <w:szCs w:val="24"/>
                    </w:rPr>
                    <w:t>Khoa học quản lý</w:t>
                  </w:r>
                </w:p>
              </w:tc>
              <w:tc>
                <w:tcPr>
                  <w:tcW w:w="576" w:type="dxa"/>
                  <w:tcBorders>
                    <w:top w:val="nil"/>
                    <w:left w:val="nil"/>
                    <w:bottom w:val="single" w:sz="4" w:space="0" w:color="auto"/>
                    <w:right w:val="single" w:sz="4" w:space="0" w:color="auto"/>
                  </w:tcBorders>
                  <w:shd w:val="clear" w:color="000000" w:fill="FFFFFF"/>
                  <w:vAlign w:val="center"/>
                  <w:hideMark/>
                </w:tcPr>
                <w:p w:rsidR="00C5624A" w:rsidRPr="00C5624A" w:rsidRDefault="00C5624A" w:rsidP="00414BEB">
                  <w:pPr>
                    <w:spacing w:after="0" w:line="320" w:lineRule="exact"/>
                    <w:jc w:val="center"/>
                    <w:rPr>
                      <w:rFonts w:eastAsia="Times New Roman" w:cs="Times New Roman"/>
                      <w:sz w:val="24"/>
                      <w:szCs w:val="24"/>
                    </w:rPr>
                  </w:pPr>
                  <w:r w:rsidRPr="00C5624A">
                    <w:rPr>
                      <w:rFonts w:eastAsia="Times New Roman" w:cs="Times New Roman"/>
                      <w:sz w:val="24"/>
                      <w:szCs w:val="24"/>
                    </w:rPr>
                    <w:t>2</w:t>
                  </w:r>
                </w:p>
              </w:tc>
            </w:tr>
            <w:tr w:rsidR="00C5624A" w:rsidRPr="00C5624A" w:rsidTr="00C5624A">
              <w:trPr>
                <w:trHeight w:val="345"/>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5624A" w:rsidRPr="00C5624A" w:rsidRDefault="00C5624A" w:rsidP="00414BEB">
                  <w:pPr>
                    <w:spacing w:after="0" w:line="320" w:lineRule="exact"/>
                    <w:jc w:val="center"/>
                    <w:rPr>
                      <w:rFonts w:eastAsia="Times New Roman" w:cs="Times New Roman"/>
                      <w:color w:val="008000"/>
                      <w:sz w:val="24"/>
                      <w:szCs w:val="24"/>
                    </w:rPr>
                  </w:pPr>
                  <w:r w:rsidRPr="00C5624A">
                    <w:rPr>
                      <w:rFonts w:eastAsia="Times New Roman" w:cs="Times New Roman"/>
                      <w:color w:val="008000"/>
                      <w:sz w:val="24"/>
                      <w:szCs w:val="24"/>
                    </w:rPr>
                    <w:t>57</w:t>
                  </w:r>
                </w:p>
              </w:tc>
              <w:tc>
                <w:tcPr>
                  <w:tcW w:w="1360" w:type="dxa"/>
                  <w:tcBorders>
                    <w:top w:val="nil"/>
                    <w:left w:val="nil"/>
                    <w:bottom w:val="single" w:sz="4" w:space="0" w:color="auto"/>
                    <w:right w:val="single" w:sz="4" w:space="0" w:color="auto"/>
                  </w:tcBorders>
                  <w:shd w:val="clear" w:color="000000" w:fill="FFFFFF"/>
                  <w:noWrap/>
                  <w:vAlign w:val="center"/>
                  <w:hideMark/>
                </w:tcPr>
                <w:p w:rsidR="00C5624A" w:rsidRPr="00C5624A" w:rsidRDefault="00C5624A" w:rsidP="00414BEB">
                  <w:pPr>
                    <w:spacing w:after="0" w:line="320" w:lineRule="exact"/>
                    <w:rPr>
                      <w:rFonts w:eastAsia="Times New Roman" w:cs="Times New Roman"/>
                      <w:sz w:val="24"/>
                      <w:szCs w:val="24"/>
                    </w:rPr>
                  </w:pPr>
                  <w:r w:rsidRPr="00C5624A">
                    <w:rPr>
                      <w:rFonts w:eastAsia="Times New Roman" w:cs="Times New Roman"/>
                      <w:sz w:val="24"/>
                      <w:szCs w:val="24"/>
                    </w:rPr>
                    <w:t>SBU0091</w:t>
                  </w:r>
                </w:p>
              </w:tc>
              <w:tc>
                <w:tcPr>
                  <w:tcW w:w="4239" w:type="dxa"/>
                  <w:tcBorders>
                    <w:top w:val="nil"/>
                    <w:left w:val="nil"/>
                    <w:bottom w:val="single" w:sz="4" w:space="0" w:color="auto"/>
                    <w:right w:val="single" w:sz="4" w:space="0" w:color="auto"/>
                  </w:tcBorders>
                  <w:shd w:val="clear" w:color="000000" w:fill="FFFFFF"/>
                  <w:vAlign w:val="center"/>
                  <w:hideMark/>
                </w:tcPr>
                <w:p w:rsidR="00C5624A" w:rsidRPr="00C5624A" w:rsidRDefault="00C5624A" w:rsidP="00414BEB">
                  <w:pPr>
                    <w:spacing w:after="0" w:line="320" w:lineRule="exact"/>
                    <w:rPr>
                      <w:rFonts w:eastAsia="Times New Roman" w:cs="Times New Roman"/>
                      <w:sz w:val="24"/>
                      <w:szCs w:val="24"/>
                    </w:rPr>
                  </w:pPr>
                  <w:r w:rsidRPr="00C5624A">
                    <w:rPr>
                      <w:rFonts w:eastAsia="Times New Roman" w:cs="Times New Roman"/>
                      <w:sz w:val="24"/>
                      <w:szCs w:val="24"/>
                    </w:rPr>
                    <w:t>Kinh doanh chứng khoán 1</w:t>
                  </w:r>
                </w:p>
              </w:tc>
              <w:tc>
                <w:tcPr>
                  <w:tcW w:w="576" w:type="dxa"/>
                  <w:tcBorders>
                    <w:top w:val="nil"/>
                    <w:left w:val="nil"/>
                    <w:bottom w:val="single" w:sz="4" w:space="0" w:color="auto"/>
                    <w:right w:val="single" w:sz="4" w:space="0" w:color="auto"/>
                  </w:tcBorders>
                  <w:shd w:val="clear" w:color="000000" w:fill="FFFFFF"/>
                  <w:vAlign w:val="center"/>
                  <w:hideMark/>
                </w:tcPr>
                <w:p w:rsidR="00C5624A" w:rsidRPr="00C5624A" w:rsidRDefault="00C5624A" w:rsidP="00414BEB">
                  <w:pPr>
                    <w:spacing w:after="0" w:line="320" w:lineRule="exact"/>
                    <w:jc w:val="center"/>
                    <w:rPr>
                      <w:rFonts w:eastAsia="Times New Roman" w:cs="Times New Roman"/>
                      <w:sz w:val="24"/>
                      <w:szCs w:val="24"/>
                    </w:rPr>
                  </w:pPr>
                  <w:r w:rsidRPr="00C5624A">
                    <w:rPr>
                      <w:rFonts w:eastAsia="Times New Roman" w:cs="Times New Roman"/>
                      <w:sz w:val="24"/>
                      <w:szCs w:val="24"/>
                    </w:rPr>
                    <w:t>2</w:t>
                  </w:r>
                </w:p>
              </w:tc>
            </w:tr>
            <w:tr w:rsidR="00C5624A" w:rsidRPr="00C5624A" w:rsidTr="00C5624A">
              <w:trPr>
                <w:trHeight w:val="33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5624A" w:rsidRPr="00C5624A" w:rsidRDefault="00C5624A" w:rsidP="00414BEB">
                  <w:pPr>
                    <w:spacing w:after="0" w:line="320" w:lineRule="exact"/>
                    <w:jc w:val="center"/>
                    <w:rPr>
                      <w:rFonts w:eastAsia="Times New Roman" w:cs="Times New Roman"/>
                      <w:color w:val="008000"/>
                      <w:sz w:val="24"/>
                      <w:szCs w:val="24"/>
                    </w:rPr>
                  </w:pPr>
                  <w:r w:rsidRPr="00C5624A">
                    <w:rPr>
                      <w:rFonts w:eastAsia="Times New Roman" w:cs="Times New Roman"/>
                      <w:color w:val="008000"/>
                      <w:sz w:val="24"/>
                      <w:szCs w:val="24"/>
                    </w:rPr>
                    <w:t>58</w:t>
                  </w:r>
                </w:p>
              </w:tc>
              <w:tc>
                <w:tcPr>
                  <w:tcW w:w="1360" w:type="dxa"/>
                  <w:tcBorders>
                    <w:top w:val="nil"/>
                    <w:left w:val="nil"/>
                    <w:bottom w:val="single" w:sz="4" w:space="0" w:color="auto"/>
                    <w:right w:val="single" w:sz="4" w:space="0" w:color="auto"/>
                  </w:tcBorders>
                  <w:shd w:val="clear" w:color="000000" w:fill="FFFFFF"/>
                  <w:noWrap/>
                  <w:vAlign w:val="center"/>
                  <w:hideMark/>
                </w:tcPr>
                <w:p w:rsidR="00C5624A" w:rsidRPr="00C5624A" w:rsidRDefault="00C5624A" w:rsidP="00414BEB">
                  <w:pPr>
                    <w:spacing w:after="0" w:line="320" w:lineRule="exact"/>
                    <w:rPr>
                      <w:rFonts w:eastAsia="Times New Roman" w:cs="Times New Roman"/>
                      <w:sz w:val="24"/>
                      <w:szCs w:val="24"/>
                    </w:rPr>
                  </w:pPr>
                  <w:r w:rsidRPr="00C5624A">
                    <w:rPr>
                      <w:rFonts w:eastAsia="Times New Roman" w:cs="Times New Roman"/>
                      <w:sz w:val="24"/>
                      <w:szCs w:val="24"/>
                    </w:rPr>
                    <w:t>LBU0087</w:t>
                  </w:r>
                </w:p>
              </w:tc>
              <w:tc>
                <w:tcPr>
                  <w:tcW w:w="4239" w:type="dxa"/>
                  <w:tcBorders>
                    <w:top w:val="nil"/>
                    <w:left w:val="nil"/>
                    <w:bottom w:val="single" w:sz="4" w:space="0" w:color="auto"/>
                    <w:right w:val="single" w:sz="4" w:space="0" w:color="auto"/>
                  </w:tcBorders>
                  <w:shd w:val="clear" w:color="000000" w:fill="FFFFFF"/>
                  <w:vAlign w:val="center"/>
                  <w:hideMark/>
                </w:tcPr>
                <w:p w:rsidR="00C5624A" w:rsidRPr="00C5624A" w:rsidRDefault="00C5624A" w:rsidP="00414BEB">
                  <w:pPr>
                    <w:spacing w:after="0" w:line="320" w:lineRule="exact"/>
                    <w:rPr>
                      <w:rFonts w:eastAsia="Times New Roman" w:cs="Times New Roman"/>
                      <w:sz w:val="24"/>
                      <w:szCs w:val="24"/>
                    </w:rPr>
                  </w:pPr>
                  <w:r w:rsidRPr="00C5624A">
                    <w:rPr>
                      <w:rFonts w:eastAsia="Times New Roman" w:cs="Times New Roman"/>
                      <w:sz w:val="24"/>
                      <w:szCs w:val="24"/>
                    </w:rPr>
                    <w:t>Kinh doanh bất động sản 1</w:t>
                  </w:r>
                </w:p>
              </w:tc>
              <w:tc>
                <w:tcPr>
                  <w:tcW w:w="576" w:type="dxa"/>
                  <w:tcBorders>
                    <w:top w:val="nil"/>
                    <w:left w:val="nil"/>
                    <w:bottom w:val="single" w:sz="4" w:space="0" w:color="auto"/>
                    <w:right w:val="single" w:sz="4" w:space="0" w:color="auto"/>
                  </w:tcBorders>
                  <w:shd w:val="clear" w:color="000000" w:fill="FFFFFF"/>
                  <w:vAlign w:val="center"/>
                  <w:hideMark/>
                </w:tcPr>
                <w:p w:rsidR="00C5624A" w:rsidRPr="00C5624A" w:rsidRDefault="00C5624A" w:rsidP="00414BEB">
                  <w:pPr>
                    <w:spacing w:after="0" w:line="320" w:lineRule="exact"/>
                    <w:jc w:val="center"/>
                    <w:rPr>
                      <w:rFonts w:eastAsia="Times New Roman" w:cs="Times New Roman"/>
                      <w:sz w:val="24"/>
                      <w:szCs w:val="24"/>
                    </w:rPr>
                  </w:pPr>
                  <w:r w:rsidRPr="00C5624A">
                    <w:rPr>
                      <w:rFonts w:eastAsia="Times New Roman" w:cs="Times New Roman"/>
                      <w:sz w:val="24"/>
                      <w:szCs w:val="24"/>
                    </w:rPr>
                    <w:t>2</w:t>
                  </w:r>
                </w:p>
              </w:tc>
            </w:tr>
            <w:tr w:rsidR="00C5624A" w:rsidRPr="00C5624A" w:rsidTr="00C5624A">
              <w:trPr>
                <w:trHeight w:val="30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5624A" w:rsidRPr="00C5624A" w:rsidRDefault="00C5624A" w:rsidP="00414BEB">
                  <w:pPr>
                    <w:spacing w:after="0" w:line="320" w:lineRule="exact"/>
                    <w:jc w:val="center"/>
                    <w:rPr>
                      <w:rFonts w:eastAsia="Times New Roman" w:cs="Times New Roman"/>
                      <w:color w:val="008000"/>
                      <w:sz w:val="24"/>
                      <w:szCs w:val="24"/>
                    </w:rPr>
                  </w:pPr>
                  <w:r w:rsidRPr="00C5624A">
                    <w:rPr>
                      <w:rFonts w:eastAsia="Times New Roman" w:cs="Times New Roman"/>
                      <w:color w:val="008000"/>
                      <w:sz w:val="24"/>
                      <w:szCs w:val="24"/>
                    </w:rPr>
                    <w:t>59</w:t>
                  </w:r>
                </w:p>
              </w:tc>
              <w:tc>
                <w:tcPr>
                  <w:tcW w:w="1360" w:type="dxa"/>
                  <w:tcBorders>
                    <w:top w:val="nil"/>
                    <w:left w:val="nil"/>
                    <w:bottom w:val="single" w:sz="4" w:space="0" w:color="auto"/>
                    <w:right w:val="single" w:sz="4" w:space="0" w:color="auto"/>
                  </w:tcBorders>
                  <w:shd w:val="clear" w:color="000000" w:fill="FFFFFF"/>
                  <w:noWrap/>
                  <w:vAlign w:val="center"/>
                  <w:hideMark/>
                </w:tcPr>
                <w:p w:rsidR="00C5624A" w:rsidRPr="00C5624A" w:rsidRDefault="00C5624A" w:rsidP="00414BEB">
                  <w:pPr>
                    <w:spacing w:after="0" w:line="320" w:lineRule="exact"/>
                    <w:rPr>
                      <w:rFonts w:eastAsia="Times New Roman" w:cs="Times New Roman"/>
                      <w:sz w:val="24"/>
                      <w:szCs w:val="24"/>
                    </w:rPr>
                  </w:pPr>
                  <w:r w:rsidRPr="00C5624A">
                    <w:rPr>
                      <w:rFonts w:eastAsia="Times New Roman" w:cs="Times New Roman"/>
                      <w:sz w:val="24"/>
                      <w:szCs w:val="24"/>
                    </w:rPr>
                    <w:t>FAC0051</w:t>
                  </w:r>
                </w:p>
              </w:tc>
              <w:tc>
                <w:tcPr>
                  <w:tcW w:w="4239" w:type="dxa"/>
                  <w:tcBorders>
                    <w:top w:val="nil"/>
                    <w:left w:val="nil"/>
                    <w:bottom w:val="single" w:sz="4" w:space="0" w:color="auto"/>
                    <w:right w:val="single" w:sz="4" w:space="0" w:color="auto"/>
                  </w:tcBorders>
                  <w:shd w:val="clear" w:color="000000" w:fill="FFFFFF"/>
                  <w:vAlign w:val="center"/>
                  <w:hideMark/>
                </w:tcPr>
                <w:p w:rsidR="00C5624A" w:rsidRPr="00C5624A" w:rsidRDefault="00C5624A" w:rsidP="00414BEB">
                  <w:pPr>
                    <w:spacing w:after="0" w:line="320" w:lineRule="exact"/>
                    <w:rPr>
                      <w:rFonts w:eastAsia="Times New Roman" w:cs="Times New Roman"/>
                      <w:sz w:val="24"/>
                      <w:szCs w:val="24"/>
                    </w:rPr>
                  </w:pPr>
                  <w:r w:rsidRPr="00C5624A">
                    <w:rPr>
                      <w:rFonts w:eastAsia="Times New Roman" w:cs="Times New Roman"/>
                      <w:sz w:val="24"/>
                      <w:szCs w:val="24"/>
                    </w:rPr>
                    <w:t>Kế toán tài chính 4</w:t>
                  </w:r>
                </w:p>
              </w:tc>
              <w:tc>
                <w:tcPr>
                  <w:tcW w:w="576" w:type="dxa"/>
                  <w:tcBorders>
                    <w:top w:val="nil"/>
                    <w:left w:val="nil"/>
                    <w:bottom w:val="single" w:sz="4" w:space="0" w:color="auto"/>
                    <w:right w:val="single" w:sz="4" w:space="0" w:color="auto"/>
                  </w:tcBorders>
                  <w:shd w:val="clear" w:color="000000" w:fill="FFFFFF"/>
                  <w:vAlign w:val="center"/>
                  <w:hideMark/>
                </w:tcPr>
                <w:p w:rsidR="00C5624A" w:rsidRPr="00C5624A" w:rsidRDefault="00C5624A" w:rsidP="00414BEB">
                  <w:pPr>
                    <w:spacing w:after="0" w:line="320" w:lineRule="exact"/>
                    <w:jc w:val="center"/>
                    <w:rPr>
                      <w:rFonts w:eastAsia="Times New Roman" w:cs="Times New Roman"/>
                      <w:sz w:val="24"/>
                      <w:szCs w:val="24"/>
                    </w:rPr>
                  </w:pPr>
                  <w:r w:rsidRPr="00C5624A">
                    <w:rPr>
                      <w:rFonts w:eastAsia="Times New Roman" w:cs="Times New Roman"/>
                      <w:sz w:val="24"/>
                      <w:szCs w:val="24"/>
                    </w:rPr>
                    <w:t>2</w:t>
                  </w:r>
                </w:p>
              </w:tc>
            </w:tr>
            <w:tr w:rsidR="00C5624A" w:rsidRPr="00C5624A" w:rsidTr="00C5624A">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5624A" w:rsidRPr="00C5624A" w:rsidRDefault="00C5624A" w:rsidP="00414BEB">
                  <w:pPr>
                    <w:spacing w:after="0" w:line="320" w:lineRule="exact"/>
                    <w:jc w:val="center"/>
                    <w:rPr>
                      <w:rFonts w:eastAsia="Times New Roman" w:cs="Times New Roman"/>
                      <w:color w:val="008000"/>
                      <w:sz w:val="24"/>
                      <w:szCs w:val="24"/>
                    </w:rPr>
                  </w:pPr>
                  <w:r w:rsidRPr="00C5624A">
                    <w:rPr>
                      <w:rFonts w:eastAsia="Times New Roman" w:cs="Times New Roman"/>
                      <w:color w:val="008000"/>
                      <w:sz w:val="24"/>
                      <w:szCs w:val="24"/>
                    </w:rPr>
                    <w:t>60</w:t>
                  </w:r>
                </w:p>
              </w:tc>
              <w:tc>
                <w:tcPr>
                  <w:tcW w:w="1360" w:type="dxa"/>
                  <w:tcBorders>
                    <w:top w:val="nil"/>
                    <w:left w:val="nil"/>
                    <w:bottom w:val="single" w:sz="4" w:space="0" w:color="auto"/>
                    <w:right w:val="single" w:sz="4" w:space="0" w:color="auto"/>
                  </w:tcBorders>
                  <w:shd w:val="clear" w:color="000000" w:fill="FFFFFF"/>
                  <w:noWrap/>
                  <w:vAlign w:val="center"/>
                  <w:hideMark/>
                </w:tcPr>
                <w:p w:rsidR="00C5624A" w:rsidRPr="00C5624A" w:rsidRDefault="00C5624A" w:rsidP="00414BEB">
                  <w:pPr>
                    <w:spacing w:after="0" w:line="320" w:lineRule="exact"/>
                    <w:rPr>
                      <w:rFonts w:eastAsia="Times New Roman" w:cs="Times New Roman"/>
                      <w:sz w:val="24"/>
                      <w:szCs w:val="24"/>
                    </w:rPr>
                  </w:pPr>
                  <w:r w:rsidRPr="00C5624A">
                    <w:rPr>
                      <w:rFonts w:eastAsia="Times New Roman" w:cs="Times New Roman"/>
                      <w:sz w:val="24"/>
                      <w:szCs w:val="24"/>
                    </w:rPr>
                    <w:t>GMA0111</w:t>
                  </w:r>
                </w:p>
              </w:tc>
              <w:tc>
                <w:tcPr>
                  <w:tcW w:w="4239" w:type="dxa"/>
                  <w:tcBorders>
                    <w:top w:val="nil"/>
                    <w:left w:val="nil"/>
                    <w:bottom w:val="single" w:sz="4" w:space="0" w:color="auto"/>
                    <w:right w:val="single" w:sz="4" w:space="0" w:color="auto"/>
                  </w:tcBorders>
                  <w:shd w:val="clear" w:color="000000" w:fill="FFFFFF"/>
                  <w:vAlign w:val="center"/>
                  <w:hideMark/>
                </w:tcPr>
                <w:p w:rsidR="00C5624A" w:rsidRPr="00C5624A" w:rsidRDefault="00C5624A" w:rsidP="00414BEB">
                  <w:pPr>
                    <w:spacing w:after="0" w:line="320" w:lineRule="exact"/>
                    <w:rPr>
                      <w:rFonts w:eastAsia="Times New Roman" w:cs="Times New Roman"/>
                      <w:sz w:val="24"/>
                      <w:szCs w:val="24"/>
                    </w:rPr>
                  </w:pPr>
                  <w:r w:rsidRPr="00C5624A">
                    <w:rPr>
                      <w:rFonts w:eastAsia="Times New Roman" w:cs="Times New Roman"/>
                      <w:sz w:val="24"/>
                      <w:szCs w:val="24"/>
                    </w:rPr>
                    <w:t>Marketing căn bản</w:t>
                  </w:r>
                </w:p>
              </w:tc>
              <w:tc>
                <w:tcPr>
                  <w:tcW w:w="576" w:type="dxa"/>
                  <w:tcBorders>
                    <w:top w:val="nil"/>
                    <w:left w:val="nil"/>
                    <w:bottom w:val="single" w:sz="4" w:space="0" w:color="auto"/>
                    <w:right w:val="single" w:sz="4" w:space="0" w:color="auto"/>
                  </w:tcBorders>
                  <w:shd w:val="clear" w:color="000000" w:fill="FFFFFF"/>
                  <w:vAlign w:val="center"/>
                  <w:hideMark/>
                </w:tcPr>
                <w:p w:rsidR="00C5624A" w:rsidRPr="00C5624A" w:rsidRDefault="00C5624A" w:rsidP="00414BEB">
                  <w:pPr>
                    <w:spacing w:after="0" w:line="320" w:lineRule="exact"/>
                    <w:jc w:val="center"/>
                    <w:rPr>
                      <w:rFonts w:eastAsia="Times New Roman" w:cs="Times New Roman"/>
                      <w:sz w:val="24"/>
                      <w:szCs w:val="24"/>
                    </w:rPr>
                  </w:pPr>
                  <w:r w:rsidRPr="00C5624A">
                    <w:rPr>
                      <w:rFonts w:eastAsia="Times New Roman" w:cs="Times New Roman"/>
                      <w:sz w:val="24"/>
                      <w:szCs w:val="24"/>
                    </w:rPr>
                    <w:t>2</w:t>
                  </w:r>
                </w:p>
              </w:tc>
            </w:tr>
            <w:tr w:rsidR="00C5624A" w:rsidRPr="00C5624A" w:rsidTr="00C5624A">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5624A" w:rsidRPr="00C5624A" w:rsidRDefault="00C5624A" w:rsidP="00414BEB">
                  <w:pPr>
                    <w:spacing w:after="0" w:line="320" w:lineRule="exact"/>
                    <w:jc w:val="center"/>
                    <w:rPr>
                      <w:rFonts w:eastAsia="Times New Roman" w:cs="Times New Roman"/>
                      <w:color w:val="008000"/>
                      <w:sz w:val="24"/>
                      <w:szCs w:val="24"/>
                    </w:rPr>
                  </w:pPr>
                  <w:r w:rsidRPr="00C5624A">
                    <w:rPr>
                      <w:rFonts w:eastAsia="Times New Roman" w:cs="Times New Roman"/>
                      <w:color w:val="008000"/>
                      <w:sz w:val="24"/>
                      <w:szCs w:val="24"/>
                    </w:rPr>
                    <w:t>61</w:t>
                  </w:r>
                </w:p>
              </w:tc>
              <w:tc>
                <w:tcPr>
                  <w:tcW w:w="1360" w:type="dxa"/>
                  <w:tcBorders>
                    <w:top w:val="nil"/>
                    <w:left w:val="nil"/>
                    <w:bottom w:val="single" w:sz="4" w:space="0" w:color="auto"/>
                    <w:right w:val="single" w:sz="4" w:space="0" w:color="auto"/>
                  </w:tcBorders>
                  <w:shd w:val="clear" w:color="000000" w:fill="FFFFFF"/>
                  <w:noWrap/>
                  <w:vAlign w:val="center"/>
                  <w:hideMark/>
                </w:tcPr>
                <w:p w:rsidR="00C5624A" w:rsidRPr="00C5624A" w:rsidRDefault="00C5624A" w:rsidP="00414BEB">
                  <w:pPr>
                    <w:spacing w:after="0" w:line="320" w:lineRule="exact"/>
                    <w:rPr>
                      <w:rFonts w:eastAsia="Times New Roman" w:cs="Times New Roman"/>
                      <w:sz w:val="24"/>
                      <w:szCs w:val="24"/>
                    </w:rPr>
                  </w:pPr>
                  <w:r w:rsidRPr="00C5624A">
                    <w:rPr>
                      <w:rFonts w:eastAsia="Times New Roman" w:cs="Times New Roman"/>
                      <w:sz w:val="24"/>
                      <w:szCs w:val="24"/>
                    </w:rPr>
                    <w:t>ECF0185</w:t>
                  </w:r>
                </w:p>
              </w:tc>
              <w:tc>
                <w:tcPr>
                  <w:tcW w:w="4239" w:type="dxa"/>
                  <w:tcBorders>
                    <w:top w:val="nil"/>
                    <w:left w:val="nil"/>
                    <w:bottom w:val="single" w:sz="4" w:space="0" w:color="auto"/>
                    <w:right w:val="single" w:sz="4" w:space="0" w:color="auto"/>
                  </w:tcBorders>
                  <w:shd w:val="clear" w:color="000000" w:fill="FFFFFF"/>
                  <w:vAlign w:val="center"/>
                  <w:hideMark/>
                </w:tcPr>
                <w:p w:rsidR="00C5624A" w:rsidRPr="00C5624A" w:rsidRDefault="00C5624A" w:rsidP="00414BEB">
                  <w:pPr>
                    <w:spacing w:after="0" w:line="320" w:lineRule="exact"/>
                    <w:rPr>
                      <w:rFonts w:eastAsia="Times New Roman" w:cs="Times New Roman"/>
                      <w:sz w:val="24"/>
                      <w:szCs w:val="24"/>
                    </w:rPr>
                  </w:pPr>
                  <w:r w:rsidRPr="00C5624A">
                    <w:rPr>
                      <w:rFonts w:eastAsia="Times New Roman" w:cs="Times New Roman"/>
                      <w:sz w:val="24"/>
                      <w:szCs w:val="24"/>
                    </w:rPr>
                    <w:t>Tài chính doanh nghiệp (giảng bằng tiếng Anh)</w:t>
                  </w:r>
                </w:p>
              </w:tc>
              <w:tc>
                <w:tcPr>
                  <w:tcW w:w="576" w:type="dxa"/>
                  <w:tcBorders>
                    <w:top w:val="nil"/>
                    <w:left w:val="nil"/>
                    <w:bottom w:val="single" w:sz="4" w:space="0" w:color="auto"/>
                    <w:right w:val="single" w:sz="4" w:space="0" w:color="auto"/>
                  </w:tcBorders>
                  <w:shd w:val="clear" w:color="000000" w:fill="FFFFFF"/>
                  <w:vAlign w:val="center"/>
                  <w:hideMark/>
                </w:tcPr>
                <w:p w:rsidR="00C5624A" w:rsidRPr="00C5624A" w:rsidRDefault="00C5624A" w:rsidP="00414BEB">
                  <w:pPr>
                    <w:spacing w:after="0" w:line="320" w:lineRule="exact"/>
                    <w:jc w:val="center"/>
                    <w:rPr>
                      <w:rFonts w:eastAsia="Times New Roman" w:cs="Times New Roman"/>
                      <w:sz w:val="24"/>
                      <w:szCs w:val="24"/>
                    </w:rPr>
                  </w:pPr>
                  <w:r w:rsidRPr="00C5624A">
                    <w:rPr>
                      <w:rFonts w:eastAsia="Times New Roman" w:cs="Times New Roman"/>
                      <w:sz w:val="24"/>
                      <w:szCs w:val="24"/>
                    </w:rPr>
                    <w:t>2</w:t>
                  </w:r>
                </w:p>
              </w:tc>
            </w:tr>
            <w:tr w:rsidR="00C5624A" w:rsidRPr="00C5624A" w:rsidTr="00C5624A">
              <w:trPr>
                <w:trHeight w:val="375"/>
              </w:trPr>
              <w:tc>
                <w:tcPr>
                  <w:tcW w:w="510" w:type="dxa"/>
                  <w:tcBorders>
                    <w:top w:val="nil"/>
                    <w:left w:val="nil"/>
                    <w:bottom w:val="nil"/>
                    <w:right w:val="nil"/>
                  </w:tcBorders>
                  <w:shd w:val="clear" w:color="000000" w:fill="FFFFFF"/>
                  <w:noWrap/>
                  <w:vAlign w:val="center"/>
                  <w:hideMark/>
                </w:tcPr>
                <w:p w:rsidR="00C5624A" w:rsidRPr="00C5624A" w:rsidRDefault="00C5624A" w:rsidP="00414BEB">
                  <w:pPr>
                    <w:spacing w:after="0" w:line="320" w:lineRule="exact"/>
                    <w:jc w:val="center"/>
                    <w:rPr>
                      <w:rFonts w:eastAsia="Times New Roman" w:cs="Times New Roman"/>
                      <w:b/>
                      <w:bCs/>
                      <w:color w:val="008000"/>
                      <w:sz w:val="24"/>
                      <w:szCs w:val="24"/>
                    </w:rPr>
                  </w:pPr>
                  <w:r w:rsidRPr="00C5624A">
                    <w:rPr>
                      <w:rFonts w:eastAsia="Times New Roman" w:cs="Times New Roman"/>
                      <w:b/>
                      <w:bCs/>
                      <w:color w:val="008000"/>
                      <w:sz w:val="24"/>
                      <w:szCs w:val="24"/>
                    </w:rPr>
                    <w:t> </w:t>
                  </w:r>
                </w:p>
              </w:tc>
              <w:tc>
                <w:tcPr>
                  <w:tcW w:w="5599" w:type="dxa"/>
                  <w:gridSpan w:val="2"/>
                  <w:tcBorders>
                    <w:top w:val="nil"/>
                    <w:left w:val="nil"/>
                    <w:bottom w:val="nil"/>
                    <w:right w:val="nil"/>
                  </w:tcBorders>
                  <w:shd w:val="clear" w:color="auto" w:fill="auto"/>
                  <w:noWrap/>
                  <w:vAlign w:val="center"/>
                  <w:hideMark/>
                </w:tcPr>
                <w:p w:rsidR="00C5624A" w:rsidRPr="00C5624A" w:rsidRDefault="00C5624A" w:rsidP="00414BEB">
                  <w:pPr>
                    <w:spacing w:after="0" w:line="320" w:lineRule="exact"/>
                    <w:rPr>
                      <w:rFonts w:eastAsia="Times New Roman" w:cs="Times New Roman"/>
                      <w:b/>
                      <w:bCs/>
                      <w:sz w:val="24"/>
                      <w:szCs w:val="24"/>
                    </w:rPr>
                  </w:pPr>
                  <w:r w:rsidRPr="00C5624A">
                    <w:rPr>
                      <w:rFonts w:eastAsia="Times New Roman" w:cs="Times New Roman"/>
                      <w:b/>
                      <w:bCs/>
                      <w:sz w:val="24"/>
                      <w:szCs w:val="24"/>
                    </w:rPr>
                    <w:t>THỰC TẬP CUỐI KHÓA, KHÓA LUẬN TỐT NGHIỆP</w:t>
                  </w:r>
                </w:p>
              </w:tc>
              <w:tc>
                <w:tcPr>
                  <w:tcW w:w="576" w:type="dxa"/>
                  <w:tcBorders>
                    <w:top w:val="nil"/>
                    <w:left w:val="nil"/>
                    <w:bottom w:val="nil"/>
                    <w:right w:val="nil"/>
                  </w:tcBorders>
                  <w:shd w:val="clear" w:color="000000" w:fill="FFFFFF"/>
                  <w:noWrap/>
                  <w:vAlign w:val="center"/>
                  <w:hideMark/>
                </w:tcPr>
                <w:p w:rsidR="00C5624A" w:rsidRPr="00C5624A" w:rsidRDefault="00C5624A" w:rsidP="00414BEB">
                  <w:pPr>
                    <w:spacing w:after="0" w:line="320" w:lineRule="exact"/>
                    <w:jc w:val="center"/>
                    <w:rPr>
                      <w:rFonts w:eastAsia="Times New Roman" w:cs="Times New Roman"/>
                      <w:b/>
                      <w:bCs/>
                      <w:sz w:val="24"/>
                      <w:szCs w:val="24"/>
                    </w:rPr>
                  </w:pPr>
                  <w:r w:rsidRPr="00C5624A">
                    <w:rPr>
                      <w:rFonts w:eastAsia="Times New Roman" w:cs="Times New Roman"/>
                      <w:b/>
                      <w:bCs/>
                      <w:sz w:val="24"/>
                      <w:szCs w:val="24"/>
                    </w:rPr>
                    <w:t>10</w:t>
                  </w:r>
                </w:p>
              </w:tc>
            </w:tr>
            <w:tr w:rsidR="00C5624A" w:rsidRPr="00C5624A" w:rsidTr="00C5624A">
              <w:trPr>
                <w:trHeight w:val="390"/>
              </w:trPr>
              <w:tc>
                <w:tcPr>
                  <w:tcW w:w="51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5624A" w:rsidRPr="00C5624A" w:rsidRDefault="00C5624A" w:rsidP="00414BEB">
                  <w:pPr>
                    <w:spacing w:after="0" w:line="320" w:lineRule="exact"/>
                    <w:jc w:val="center"/>
                    <w:rPr>
                      <w:rFonts w:eastAsia="Times New Roman" w:cs="Times New Roman"/>
                      <w:color w:val="008000"/>
                      <w:sz w:val="24"/>
                      <w:szCs w:val="24"/>
                    </w:rPr>
                  </w:pPr>
                  <w:r w:rsidRPr="00C5624A">
                    <w:rPr>
                      <w:rFonts w:eastAsia="Times New Roman" w:cs="Times New Roman"/>
                      <w:color w:val="008000"/>
                      <w:sz w:val="24"/>
                      <w:szCs w:val="24"/>
                    </w:rPr>
                    <w:t>62</w:t>
                  </w:r>
                </w:p>
              </w:tc>
              <w:tc>
                <w:tcPr>
                  <w:tcW w:w="1360" w:type="dxa"/>
                  <w:tcBorders>
                    <w:top w:val="single" w:sz="4" w:space="0" w:color="auto"/>
                    <w:left w:val="nil"/>
                    <w:bottom w:val="single" w:sz="4" w:space="0" w:color="auto"/>
                    <w:right w:val="single" w:sz="4" w:space="0" w:color="auto"/>
                  </w:tcBorders>
                  <w:shd w:val="clear" w:color="000000" w:fill="FFFFFF"/>
                  <w:noWrap/>
                  <w:vAlign w:val="center"/>
                  <w:hideMark/>
                </w:tcPr>
                <w:p w:rsidR="00C5624A" w:rsidRPr="00C5624A" w:rsidRDefault="00C5624A" w:rsidP="00414BEB">
                  <w:pPr>
                    <w:spacing w:after="0" w:line="320" w:lineRule="exact"/>
                    <w:rPr>
                      <w:rFonts w:eastAsia="Times New Roman" w:cs="Times New Roman"/>
                      <w:sz w:val="24"/>
                      <w:szCs w:val="24"/>
                    </w:rPr>
                  </w:pPr>
                  <w:r w:rsidRPr="00C5624A">
                    <w:rPr>
                      <w:rFonts w:eastAsia="Times New Roman" w:cs="Times New Roman"/>
                      <w:sz w:val="24"/>
                      <w:szCs w:val="24"/>
                    </w:rPr>
                    <w:t>SPR0204</w:t>
                  </w:r>
                </w:p>
              </w:tc>
              <w:tc>
                <w:tcPr>
                  <w:tcW w:w="4239" w:type="dxa"/>
                  <w:tcBorders>
                    <w:top w:val="single" w:sz="4" w:space="0" w:color="auto"/>
                    <w:left w:val="nil"/>
                    <w:bottom w:val="single" w:sz="4" w:space="0" w:color="auto"/>
                    <w:right w:val="single" w:sz="4" w:space="0" w:color="auto"/>
                  </w:tcBorders>
                  <w:shd w:val="clear" w:color="000000" w:fill="FFFFFF"/>
                  <w:vAlign w:val="center"/>
                  <w:hideMark/>
                </w:tcPr>
                <w:p w:rsidR="00C5624A" w:rsidRPr="00C5624A" w:rsidRDefault="00C5624A" w:rsidP="00414BEB">
                  <w:pPr>
                    <w:spacing w:after="0" w:line="320" w:lineRule="exact"/>
                    <w:rPr>
                      <w:rFonts w:eastAsia="Times New Roman" w:cs="Times New Roman"/>
                      <w:sz w:val="24"/>
                      <w:szCs w:val="24"/>
                    </w:rPr>
                  </w:pPr>
                  <w:r w:rsidRPr="00C5624A">
                    <w:rPr>
                      <w:rFonts w:eastAsia="Times New Roman" w:cs="Times New Roman"/>
                      <w:sz w:val="24"/>
                      <w:szCs w:val="24"/>
                    </w:rPr>
                    <w:t>Thực tập cuối khoá 11</w:t>
                  </w:r>
                </w:p>
              </w:tc>
              <w:tc>
                <w:tcPr>
                  <w:tcW w:w="576" w:type="dxa"/>
                  <w:tcBorders>
                    <w:top w:val="single" w:sz="4" w:space="0" w:color="auto"/>
                    <w:left w:val="nil"/>
                    <w:bottom w:val="single" w:sz="4" w:space="0" w:color="auto"/>
                    <w:right w:val="single" w:sz="4" w:space="0" w:color="auto"/>
                  </w:tcBorders>
                  <w:shd w:val="clear" w:color="000000" w:fill="FFFFFF"/>
                  <w:vAlign w:val="center"/>
                  <w:hideMark/>
                </w:tcPr>
                <w:p w:rsidR="00C5624A" w:rsidRPr="00C5624A" w:rsidRDefault="00C5624A" w:rsidP="00414BEB">
                  <w:pPr>
                    <w:spacing w:after="0" w:line="320" w:lineRule="exact"/>
                    <w:jc w:val="center"/>
                    <w:rPr>
                      <w:rFonts w:eastAsia="Times New Roman" w:cs="Times New Roman"/>
                      <w:sz w:val="24"/>
                      <w:szCs w:val="24"/>
                    </w:rPr>
                  </w:pPr>
                  <w:r w:rsidRPr="00C5624A">
                    <w:rPr>
                      <w:rFonts w:eastAsia="Times New Roman" w:cs="Times New Roman"/>
                      <w:sz w:val="24"/>
                      <w:szCs w:val="24"/>
                    </w:rPr>
                    <w:t>4</w:t>
                  </w:r>
                </w:p>
              </w:tc>
            </w:tr>
            <w:tr w:rsidR="00C5624A" w:rsidRPr="00C5624A" w:rsidTr="00C5624A">
              <w:trPr>
                <w:trHeight w:val="48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5624A" w:rsidRPr="00C5624A" w:rsidRDefault="00C5624A" w:rsidP="00414BEB">
                  <w:pPr>
                    <w:spacing w:after="0" w:line="320" w:lineRule="exact"/>
                    <w:jc w:val="center"/>
                    <w:rPr>
                      <w:rFonts w:eastAsia="Times New Roman" w:cs="Times New Roman"/>
                      <w:color w:val="008000"/>
                      <w:sz w:val="24"/>
                      <w:szCs w:val="24"/>
                    </w:rPr>
                  </w:pPr>
                  <w:r w:rsidRPr="00C5624A">
                    <w:rPr>
                      <w:rFonts w:eastAsia="Times New Roman" w:cs="Times New Roman"/>
                      <w:color w:val="008000"/>
                      <w:sz w:val="24"/>
                      <w:szCs w:val="24"/>
                    </w:rPr>
                    <w:t>63</w:t>
                  </w:r>
                </w:p>
              </w:tc>
              <w:tc>
                <w:tcPr>
                  <w:tcW w:w="1360" w:type="dxa"/>
                  <w:tcBorders>
                    <w:top w:val="nil"/>
                    <w:left w:val="nil"/>
                    <w:bottom w:val="single" w:sz="4" w:space="0" w:color="auto"/>
                    <w:right w:val="single" w:sz="4" w:space="0" w:color="auto"/>
                  </w:tcBorders>
                  <w:shd w:val="clear" w:color="000000" w:fill="FFFFFF"/>
                  <w:noWrap/>
                  <w:vAlign w:val="center"/>
                  <w:hideMark/>
                </w:tcPr>
                <w:p w:rsidR="00C5624A" w:rsidRPr="00C5624A" w:rsidRDefault="00C5624A" w:rsidP="00414BEB">
                  <w:pPr>
                    <w:spacing w:after="0" w:line="320" w:lineRule="exact"/>
                    <w:rPr>
                      <w:rFonts w:eastAsia="Times New Roman" w:cs="Times New Roman"/>
                      <w:sz w:val="24"/>
                      <w:szCs w:val="24"/>
                    </w:rPr>
                  </w:pPr>
                  <w:r w:rsidRPr="00C5624A">
                    <w:rPr>
                      <w:rFonts w:eastAsia="Times New Roman" w:cs="Times New Roman"/>
                      <w:sz w:val="24"/>
                      <w:szCs w:val="24"/>
                    </w:rPr>
                    <w:t>THE0062</w:t>
                  </w:r>
                </w:p>
              </w:tc>
              <w:tc>
                <w:tcPr>
                  <w:tcW w:w="4239" w:type="dxa"/>
                  <w:tcBorders>
                    <w:top w:val="nil"/>
                    <w:left w:val="nil"/>
                    <w:bottom w:val="single" w:sz="4" w:space="0" w:color="auto"/>
                    <w:right w:val="single" w:sz="4" w:space="0" w:color="auto"/>
                  </w:tcBorders>
                  <w:shd w:val="clear" w:color="000000" w:fill="FFFFFF"/>
                  <w:vAlign w:val="center"/>
                  <w:hideMark/>
                </w:tcPr>
                <w:p w:rsidR="00C5624A" w:rsidRPr="00C5624A" w:rsidRDefault="00C5624A" w:rsidP="00414BEB">
                  <w:pPr>
                    <w:spacing w:after="0" w:line="320" w:lineRule="exact"/>
                    <w:rPr>
                      <w:rFonts w:eastAsia="Times New Roman" w:cs="Times New Roman"/>
                      <w:sz w:val="24"/>
                      <w:szCs w:val="24"/>
                    </w:rPr>
                  </w:pPr>
                  <w:r w:rsidRPr="00C5624A">
                    <w:rPr>
                      <w:rFonts w:eastAsia="Times New Roman" w:cs="Times New Roman"/>
                      <w:sz w:val="24"/>
                      <w:szCs w:val="24"/>
                    </w:rPr>
                    <w:t>Khóa luận tốt nghiệp 11</w:t>
                  </w:r>
                </w:p>
              </w:tc>
              <w:tc>
                <w:tcPr>
                  <w:tcW w:w="576" w:type="dxa"/>
                  <w:tcBorders>
                    <w:top w:val="nil"/>
                    <w:left w:val="nil"/>
                    <w:bottom w:val="single" w:sz="4" w:space="0" w:color="auto"/>
                    <w:right w:val="single" w:sz="4" w:space="0" w:color="auto"/>
                  </w:tcBorders>
                  <w:shd w:val="clear" w:color="000000" w:fill="FFFFFF"/>
                  <w:vAlign w:val="center"/>
                  <w:hideMark/>
                </w:tcPr>
                <w:p w:rsidR="00C5624A" w:rsidRPr="00C5624A" w:rsidRDefault="00C5624A" w:rsidP="00414BEB">
                  <w:pPr>
                    <w:spacing w:after="0" w:line="320" w:lineRule="exact"/>
                    <w:jc w:val="center"/>
                    <w:rPr>
                      <w:rFonts w:eastAsia="Times New Roman" w:cs="Times New Roman"/>
                      <w:sz w:val="24"/>
                      <w:szCs w:val="24"/>
                    </w:rPr>
                  </w:pPr>
                  <w:r w:rsidRPr="00C5624A">
                    <w:rPr>
                      <w:rFonts w:eastAsia="Times New Roman" w:cs="Times New Roman"/>
                      <w:sz w:val="24"/>
                      <w:szCs w:val="24"/>
                    </w:rPr>
                    <w:t>6</w:t>
                  </w:r>
                </w:p>
              </w:tc>
            </w:tr>
            <w:tr w:rsidR="00C5624A" w:rsidRPr="00C5624A" w:rsidTr="00C5624A">
              <w:trPr>
                <w:trHeight w:val="390"/>
              </w:trPr>
              <w:tc>
                <w:tcPr>
                  <w:tcW w:w="510" w:type="dxa"/>
                  <w:tcBorders>
                    <w:top w:val="nil"/>
                    <w:left w:val="nil"/>
                    <w:bottom w:val="nil"/>
                    <w:right w:val="nil"/>
                  </w:tcBorders>
                  <w:shd w:val="clear" w:color="auto" w:fill="auto"/>
                  <w:noWrap/>
                  <w:vAlign w:val="center"/>
                  <w:hideMark/>
                </w:tcPr>
                <w:p w:rsidR="00C5624A" w:rsidRPr="00C5624A" w:rsidRDefault="00C5624A" w:rsidP="00414BEB">
                  <w:pPr>
                    <w:spacing w:after="0" w:line="320" w:lineRule="exact"/>
                    <w:rPr>
                      <w:rFonts w:eastAsia="Times New Roman" w:cs="Times New Roman"/>
                      <w:b/>
                      <w:bCs/>
                      <w:sz w:val="20"/>
                      <w:szCs w:val="20"/>
                    </w:rPr>
                  </w:pPr>
                </w:p>
              </w:tc>
              <w:tc>
                <w:tcPr>
                  <w:tcW w:w="1360" w:type="dxa"/>
                  <w:tcBorders>
                    <w:top w:val="nil"/>
                    <w:left w:val="nil"/>
                    <w:bottom w:val="nil"/>
                    <w:right w:val="nil"/>
                  </w:tcBorders>
                  <w:shd w:val="clear" w:color="auto" w:fill="auto"/>
                  <w:noWrap/>
                  <w:vAlign w:val="center"/>
                  <w:hideMark/>
                </w:tcPr>
                <w:p w:rsidR="00C5624A" w:rsidRPr="00C5624A" w:rsidRDefault="00C5624A" w:rsidP="00414BEB">
                  <w:pPr>
                    <w:spacing w:after="0" w:line="320" w:lineRule="exact"/>
                    <w:rPr>
                      <w:rFonts w:eastAsia="Times New Roman" w:cs="Times New Roman"/>
                      <w:b/>
                      <w:bCs/>
                      <w:sz w:val="20"/>
                      <w:szCs w:val="20"/>
                    </w:rPr>
                  </w:pPr>
                </w:p>
              </w:tc>
              <w:tc>
                <w:tcPr>
                  <w:tcW w:w="4239" w:type="dxa"/>
                  <w:tcBorders>
                    <w:top w:val="nil"/>
                    <w:left w:val="nil"/>
                    <w:bottom w:val="nil"/>
                    <w:right w:val="nil"/>
                  </w:tcBorders>
                  <w:shd w:val="clear" w:color="auto" w:fill="auto"/>
                  <w:noWrap/>
                  <w:vAlign w:val="center"/>
                  <w:hideMark/>
                </w:tcPr>
                <w:p w:rsidR="00C5624A" w:rsidRPr="00C5624A" w:rsidRDefault="00C5624A" w:rsidP="00414BEB">
                  <w:pPr>
                    <w:spacing w:after="0" w:line="320" w:lineRule="exact"/>
                    <w:rPr>
                      <w:rFonts w:eastAsia="Times New Roman" w:cs="Times New Roman"/>
                      <w:b/>
                      <w:bCs/>
                      <w:sz w:val="24"/>
                      <w:szCs w:val="24"/>
                    </w:rPr>
                  </w:pPr>
                  <w:r w:rsidRPr="00C5624A">
                    <w:rPr>
                      <w:rFonts w:eastAsia="Times New Roman" w:cs="Times New Roman"/>
                      <w:b/>
                      <w:bCs/>
                      <w:sz w:val="24"/>
                      <w:szCs w:val="24"/>
                    </w:rPr>
                    <w:t>Tổng số tín chỉ</w:t>
                  </w:r>
                </w:p>
              </w:tc>
              <w:tc>
                <w:tcPr>
                  <w:tcW w:w="576" w:type="dxa"/>
                  <w:tcBorders>
                    <w:top w:val="nil"/>
                    <w:left w:val="nil"/>
                    <w:bottom w:val="nil"/>
                    <w:right w:val="nil"/>
                  </w:tcBorders>
                  <w:shd w:val="clear" w:color="auto" w:fill="auto"/>
                  <w:noWrap/>
                  <w:vAlign w:val="center"/>
                  <w:hideMark/>
                </w:tcPr>
                <w:p w:rsidR="00C5624A" w:rsidRPr="00C5624A" w:rsidRDefault="00C5624A" w:rsidP="00414BEB">
                  <w:pPr>
                    <w:spacing w:after="0" w:line="320" w:lineRule="exact"/>
                    <w:jc w:val="center"/>
                    <w:rPr>
                      <w:rFonts w:eastAsia="Times New Roman" w:cs="Times New Roman"/>
                      <w:b/>
                      <w:bCs/>
                      <w:sz w:val="24"/>
                      <w:szCs w:val="24"/>
                    </w:rPr>
                  </w:pPr>
                  <w:r w:rsidRPr="00C5624A">
                    <w:rPr>
                      <w:rFonts w:eastAsia="Times New Roman" w:cs="Times New Roman"/>
                      <w:b/>
                      <w:bCs/>
                      <w:sz w:val="24"/>
                      <w:szCs w:val="24"/>
                    </w:rPr>
                    <w:t>129</w:t>
                  </w:r>
                </w:p>
              </w:tc>
            </w:tr>
          </w:tbl>
          <w:p w:rsidR="00C5624A" w:rsidRPr="00917DDC" w:rsidRDefault="00C5624A" w:rsidP="00414BEB">
            <w:pPr>
              <w:widowControl w:val="0"/>
              <w:spacing w:after="0" w:line="320" w:lineRule="exact"/>
              <w:rPr>
                <w:rFonts w:eastAsia="Times New Roman" w:cs="Times New Roman"/>
                <w:sz w:val="26"/>
                <w:szCs w:val="26"/>
              </w:rPr>
            </w:pPr>
          </w:p>
        </w:tc>
        <w:tc>
          <w:tcPr>
            <w:tcW w:w="834" w:type="pct"/>
            <w:tcBorders>
              <w:top w:val="single" w:sz="6" w:space="0" w:color="auto"/>
              <w:left w:val="single" w:sz="6" w:space="0" w:color="auto"/>
              <w:bottom w:val="single" w:sz="6" w:space="0" w:color="auto"/>
              <w:right w:val="single" w:sz="6" w:space="0" w:color="auto"/>
            </w:tcBorders>
            <w:shd w:val="clear" w:color="auto" w:fill="auto"/>
          </w:tcPr>
          <w:p w:rsidR="0051221C" w:rsidRPr="00917DDC" w:rsidRDefault="0051221C" w:rsidP="00696B8B">
            <w:pPr>
              <w:spacing w:after="0" w:line="320" w:lineRule="exact"/>
              <w:rPr>
                <w:rFonts w:cs="Times New Roman"/>
                <w:sz w:val="26"/>
                <w:szCs w:val="26"/>
              </w:rPr>
            </w:pPr>
          </w:p>
        </w:tc>
        <w:tc>
          <w:tcPr>
            <w:tcW w:w="679" w:type="pct"/>
            <w:tcBorders>
              <w:top w:val="single" w:sz="6" w:space="0" w:color="auto"/>
              <w:left w:val="single" w:sz="6" w:space="0" w:color="auto"/>
              <w:bottom w:val="single" w:sz="6" w:space="0" w:color="auto"/>
              <w:right w:val="single" w:sz="6" w:space="0" w:color="auto"/>
            </w:tcBorders>
            <w:shd w:val="clear" w:color="auto" w:fill="auto"/>
          </w:tcPr>
          <w:p w:rsidR="0051221C" w:rsidRPr="00917DDC" w:rsidRDefault="0051221C" w:rsidP="00696B8B">
            <w:pPr>
              <w:spacing w:after="0" w:line="320" w:lineRule="exact"/>
              <w:rPr>
                <w:rFonts w:cs="Times New Roman"/>
                <w:sz w:val="26"/>
                <w:szCs w:val="26"/>
              </w:rPr>
            </w:pPr>
          </w:p>
        </w:tc>
        <w:tc>
          <w:tcPr>
            <w:tcW w:w="243" w:type="pct"/>
            <w:tcBorders>
              <w:top w:val="single" w:sz="6" w:space="0" w:color="auto"/>
              <w:left w:val="single" w:sz="6" w:space="0" w:color="auto"/>
              <w:bottom w:val="single" w:sz="6" w:space="0" w:color="auto"/>
              <w:right w:val="single" w:sz="6" w:space="0" w:color="auto"/>
            </w:tcBorders>
            <w:shd w:val="clear" w:color="auto" w:fill="auto"/>
          </w:tcPr>
          <w:p w:rsidR="0051221C" w:rsidRPr="00917DDC" w:rsidRDefault="0051221C" w:rsidP="00696B8B">
            <w:pPr>
              <w:widowControl w:val="0"/>
              <w:spacing w:after="0" w:line="320" w:lineRule="exact"/>
              <w:jc w:val="center"/>
              <w:rPr>
                <w:rFonts w:eastAsia="Times New Roman" w:cs="Times New Roman"/>
                <w:sz w:val="26"/>
                <w:szCs w:val="26"/>
                <w:lang w:val="nl-NL"/>
              </w:rPr>
            </w:pPr>
          </w:p>
        </w:tc>
        <w:tc>
          <w:tcPr>
            <w:tcW w:w="233" w:type="pct"/>
            <w:tcBorders>
              <w:top w:val="single" w:sz="6" w:space="0" w:color="auto"/>
              <w:left w:val="single" w:sz="6" w:space="0" w:color="auto"/>
              <w:bottom w:val="single" w:sz="6" w:space="0" w:color="auto"/>
              <w:right w:val="single" w:sz="6" w:space="0" w:color="auto"/>
            </w:tcBorders>
            <w:shd w:val="clear" w:color="auto" w:fill="auto"/>
          </w:tcPr>
          <w:p w:rsidR="0051221C" w:rsidRPr="00917DDC" w:rsidRDefault="0051221C" w:rsidP="00696B8B">
            <w:pPr>
              <w:widowControl w:val="0"/>
              <w:spacing w:after="0" w:line="320" w:lineRule="exact"/>
              <w:jc w:val="center"/>
              <w:rPr>
                <w:rFonts w:eastAsia="Times New Roman" w:cs="Times New Roman"/>
                <w:sz w:val="26"/>
                <w:szCs w:val="26"/>
                <w:lang w:val="nl-NL"/>
              </w:rPr>
            </w:pPr>
          </w:p>
        </w:tc>
      </w:tr>
      <w:tr w:rsidR="00761109" w:rsidRPr="00917DDC" w:rsidTr="00C80EE9">
        <w:trPr>
          <w:jc w:val="center"/>
        </w:trPr>
        <w:tc>
          <w:tcPr>
            <w:tcW w:w="182" w:type="pct"/>
            <w:tcBorders>
              <w:top w:val="single" w:sz="6" w:space="0" w:color="auto"/>
              <w:left w:val="single" w:sz="6" w:space="0" w:color="auto"/>
              <w:bottom w:val="single" w:sz="6" w:space="0" w:color="auto"/>
              <w:right w:val="single" w:sz="6" w:space="0" w:color="auto"/>
            </w:tcBorders>
            <w:vAlign w:val="center"/>
            <w:hideMark/>
          </w:tcPr>
          <w:p w:rsidR="003A70CE" w:rsidRPr="00917DDC" w:rsidRDefault="003A70CE" w:rsidP="00696B8B">
            <w:pPr>
              <w:widowControl w:val="0"/>
              <w:spacing w:after="0" w:line="320" w:lineRule="exact"/>
              <w:jc w:val="center"/>
              <w:rPr>
                <w:rFonts w:eastAsia="Times New Roman" w:cs="Times New Roman"/>
                <w:sz w:val="26"/>
                <w:szCs w:val="26"/>
                <w:lang w:val="nl-NL"/>
              </w:rPr>
            </w:pPr>
            <w:r w:rsidRPr="00917DDC">
              <w:rPr>
                <w:rFonts w:eastAsia="Times New Roman" w:cs="Times New Roman"/>
                <w:sz w:val="26"/>
                <w:szCs w:val="26"/>
                <w:lang w:val="nl-NL"/>
              </w:rPr>
              <w:lastRenderedPageBreak/>
              <w:t>V</w:t>
            </w:r>
          </w:p>
        </w:tc>
        <w:tc>
          <w:tcPr>
            <w:tcW w:w="428" w:type="pct"/>
            <w:tcBorders>
              <w:top w:val="single" w:sz="6" w:space="0" w:color="auto"/>
              <w:left w:val="single" w:sz="6" w:space="0" w:color="auto"/>
              <w:bottom w:val="single" w:sz="6" w:space="0" w:color="auto"/>
              <w:right w:val="single" w:sz="6" w:space="0" w:color="auto"/>
            </w:tcBorders>
            <w:hideMark/>
          </w:tcPr>
          <w:p w:rsidR="003A70CE" w:rsidRPr="00917DDC" w:rsidRDefault="003A70CE" w:rsidP="00414BEB">
            <w:pPr>
              <w:widowControl w:val="0"/>
              <w:spacing w:after="0" w:line="280" w:lineRule="exact"/>
              <w:jc w:val="both"/>
              <w:rPr>
                <w:rFonts w:eastAsia="Times New Roman" w:cs="Times New Roman"/>
                <w:sz w:val="26"/>
                <w:szCs w:val="26"/>
                <w:lang w:val="nl-NL"/>
              </w:rPr>
            </w:pPr>
            <w:r w:rsidRPr="00917DDC">
              <w:rPr>
                <w:rFonts w:eastAsia="Times New Roman" w:cs="Times New Roman"/>
                <w:sz w:val="26"/>
                <w:szCs w:val="26"/>
                <w:lang w:val="nl-NL"/>
              </w:rPr>
              <w:t xml:space="preserve">Khả năng học tập, nâng cao trình độ </w:t>
            </w:r>
            <w:r w:rsidRPr="00917DDC">
              <w:rPr>
                <w:rFonts w:eastAsia="Times New Roman" w:cs="Times New Roman"/>
                <w:sz w:val="26"/>
                <w:szCs w:val="26"/>
                <w:lang w:val="nl-NL"/>
              </w:rPr>
              <w:lastRenderedPageBreak/>
              <w:t>sau khi ra trường</w:t>
            </w:r>
          </w:p>
        </w:tc>
        <w:tc>
          <w:tcPr>
            <w:tcW w:w="90" w:type="pct"/>
            <w:tcBorders>
              <w:top w:val="single" w:sz="6" w:space="0" w:color="auto"/>
              <w:left w:val="single" w:sz="6" w:space="0" w:color="auto"/>
              <w:bottom w:val="single" w:sz="6" w:space="0" w:color="auto"/>
              <w:right w:val="single" w:sz="6" w:space="0" w:color="auto"/>
            </w:tcBorders>
          </w:tcPr>
          <w:p w:rsidR="003A70CE" w:rsidRPr="00917DDC" w:rsidRDefault="003A70CE" w:rsidP="00414BEB">
            <w:pPr>
              <w:widowControl w:val="0"/>
              <w:spacing w:after="0" w:line="280" w:lineRule="exact"/>
              <w:jc w:val="center"/>
              <w:rPr>
                <w:rFonts w:eastAsia="Times New Roman" w:cs="Times New Roman"/>
                <w:sz w:val="26"/>
                <w:szCs w:val="26"/>
                <w:lang w:val="nl-NL"/>
              </w:rPr>
            </w:pPr>
          </w:p>
        </w:tc>
        <w:tc>
          <w:tcPr>
            <w:tcW w:w="92" w:type="pct"/>
            <w:tcBorders>
              <w:top w:val="single" w:sz="6" w:space="0" w:color="auto"/>
              <w:left w:val="single" w:sz="6" w:space="0" w:color="auto"/>
              <w:bottom w:val="single" w:sz="6" w:space="0" w:color="auto"/>
              <w:right w:val="single" w:sz="6" w:space="0" w:color="auto"/>
            </w:tcBorders>
          </w:tcPr>
          <w:p w:rsidR="003A70CE" w:rsidRPr="00917DDC" w:rsidRDefault="003A70CE" w:rsidP="00414BEB">
            <w:pPr>
              <w:widowControl w:val="0"/>
              <w:spacing w:after="0" w:line="280" w:lineRule="exact"/>
              <w:jc w:val="center"/>
              <w:rPr>
                <w:rFonts w:eastAsia="Times New Roman" w:cs="Times New Roman"/>
                <w:sz w:val="26"/>
                <w:szCs w:val="26"/>
                <w:lang w:val="nl-NL"/>
              </w:rPr>
            </w:pPr>
          </w:p>
        </w:tc>
        <w:tc>
          <w:tcPr>
            <w:tcW w:w="2218" w:type="pct"/>
            <w:tcBorders>
              <w:top w:val="single" w:sz="6" w:space="0" w:color="auto"/>
              <w:left w:val="single" w:sz="6" w:space="0" w:color="auto"/>
              <w:bottom w:val="single" w:sz="6" w:space="0" w:color="auto"/>
              <w:right w:val="single" w:sz="6" w:space="0" w:color="auto"/>
            </w:tcBorders>
          </w:tcPr>
          <w:p w:rsidR="003A70CE" w:rsidRPr="00917DDC" w:rsidRDefault="003A70CE" w:rsidP="00414BEB">
            <w:pPr>
              <w:tabs>
                <w:tab w:val="num" w:pos="0"/>
              </w:tabs>
              <w:spacing w:after="0" w:line="280" w:lineRule="exact"/>
              <w:jc w:val="both"/>
              <w:rPr>
                <w:rFonts w:cs="Times New Roman"/>
                <w:sz w:val="26"/>
                <w:szCs w:val="26"/>
              </w:rPr>
            </w:pPr>
            <w:r w:rsidRPr="00917DDC">
              <w:rPr>
                <w:rFonts w:cs="Times New Roman"/>
                <w:sz w:val="26"/>
                <w:szCs w:val="26"/>
              </w:rPr>
              <w:t>- Có khả năng tiếp tục học tập ở bậc cao hơn trong nước và các cơ sở đào tạo nước ngoài.</w:t>
            </w:r>
          </w:p>
          <w:p w:rsidR="003A70CE" w:rsidRPr="00917DDC" w:rsidRDefault="003A70CE" w:rsidP="00414BEB">
            <w:pPr>
              <w:tabs>
                <w:tab w:val="num" w:pos="0"/>
              </w:tabs>
              <w:spacing w:after="0" w:line="280" w:lineRule="exact"/>
              <w:jc w:val="both"/>
              <w:rPr>
                <w:rFonts w:cs="Times New Roman"/>
                <w:sz w:val="26"/>
                <w:szCs w:val="26"/>
              </w:rPr>
            </w:pPr>
            <w:r w:rsidRPr="00917DDC">
              <w:rPr>
                <w:rFonts w:cs="Times New Roman"/>
                <w:sz w:val="26"/>
                <w:szCs w:val="26"/>
              </w:rPr>
              <w:t>- Có khả năng tự học, cập nhật kiến thức mới phục vụ công tác chuyên môn.</w:t>
            </w:r>
          </w:p>
        </w:tc>
        <w:tc>
          <w:tcPr>
            <w:tcW w:w="834" w:type="pct"/>
            <w:tcBorders>
              <w:top w:val="single" w:sz="6" w:space="0" w:color="auto"/>
              <w:left w:val="single" w:sz="6" w:space="0" w:color="auto"/>
              <w:bottom w:val="single" w:sz="6" w:space="0" w:color="auto"/>
              <w:right w:val="single" w:sz="6" w:space="0" w:color="auto"/>
            </w:tcBorders>
          </w:tcPr>
          <w:p w:rsidR="003A70CE" w:rsidRPr="00917DDC" w:rsidRDefault="003A70CE" w:rsidP="00414BEB">
            <w:pPr>
              <w:widowControl w:val="0"/>
              <w:spacing w:after="0" w:line="280" w:lineRule="exact"/>
              <w:jc w:val="center"/>
              <w:rPr>
                <w:rFonts w:cs="Times New Roman"/>
                <w:sz w:val="26"/>
                <w:szCs w:val="26"/>
                <w:lang w:val="nl-NL"/>
              </w:rPr>
            </w:pPr>
          </w:p>
        </w:tc>
        <w:tc>
          <w:tcPr>
            <w:tcW w:w="679" w:type="pct"/>
            <w:tcBorders>
              <w:top w:val="single" w:sz="6" w:space="0" w:color="auto"/>
              <w:left w:val="single" w:sz="6" w:space="0" w:color="auto"/>
              <w:bottom w:val="single" w:sz="6" w:space="0" w:color="auto"/>
              <w:right w:val="single" w:sz="6" w:space="0" w:color="auto"/>
            </w:tcBorders>
          </w:tcPr>
          <w:p w:rsidR="003A70CE" w:rsidRPr="00917DDC" w:rsidRDefault="003A70CE" w:rsidP="00414BEB">
            <w:pPr>
              <w:widowControl w:val="0"/>
              <w:spacing w:after="0" w:line="280" w:lineRule="exact"/>
              <w:jc w:val="center"/>
              <w:rPr>
                <w:rFonts w:cs="Times New Roman"/>
                <w:sz w:val="26"/>
                <w:szCs w:val="26"/>
                <w:lang w:val="nl-NL"/>
              </w:rPr>
            </w:pPr>
          </w:p>
        </w:tc>
        <w:tc>
          <w:tcPr>
            <w:tcW w:w="243" w:type="pct"/>
            <w:tcBorders>
              <w:top w:val="single" w:sz="6" w:space="0" w:color="auto"/>
              <w:left w:val="single" w:sz="6" w:space="0" w:color="auto"/>
              <w:bottom w:val="single" w:sz="6" w:space="0" w:color="auto"/>
              <w:right w:val="single" w:sz="6" w:space="0" w:color="auto"/>
            </w:tcBorders>
          </w:tcPr>
          <w:p w:rsidR="003A70CE" w:rsidRPr="00917DDC" w:rsidRDefault="003A70CE" w:rsidP="00696B8B">
            <w:pPr>
              <w:widowControl w:val="0"/>
              <w:spacing w:after="0" w:line="320" w:lineRule="exact"/>
              <w:jc w:val="center"/>
              <w:rPr>
                <w:rFonts w:eastAsia="Times New Roman" w:cs="Times New Roman"/>
                <w:sz w:val="26"/>
                <w:szCs w:val="26"/>
                <w:lang w:val="nl-NL"/>
              </w:rPr>
            </w:pPr>
          </w:p>
        </w:tc>
        <w:tc>
          <w:tcPr>
            <w:tcW w:w="233" w:type="pct"/>
            <w:tcBorders>
              <w:top w:val="single" w:sz="6" w:space="0" w:color="auto"/>
              <w:left w:val="single" w:sz="6" w:space="0" w:color="auto"/>
              <w:bottom w:val="single" w:sz="6" w:space="0" w:color="auto"/>
              <w:right w:val="single" w:sz="6" w:space="0" w:color="auto"/>
            </w:tcBorders>
          </w:tcPr>
          <w:p w:rsidR="003A70CE" w:rsidRPr="00917DDC" w:rsidRDefault="003A70CE" w:rsidP="00696B8B">
            <w:pPr>
              <w:widowControl w:val="0"/>
              <w:spacing w:after="0" w:line="320" w:lineRule="exact"/>
              <w:jc w:val="center"/>
              <w:rPr>
                <w:rFonts w:eastAsia="Times New Roman" w:cs="Times New Roman"/>
                <w:sz w:val="26"/>
                <w:szCs w:val="26"/>
                <w:lang w:val="nl-NL"/>
              </w:rPr>
            </w:pPr>
          </w:p>
        </w:tc>
      </w:tr>
      <w:tr w:rsidR="00761109" w:rsidRPr="00917DDC" w:rsidTr="00C80EE9">
        <w:trPr>
          <w:jc w:val="center"/>
        </w:trPr>
        <w:tc>
          <w:tcPr>
            <w:tcW w:w="182" w:type="pct"/>
            <w:tcBorders>
              <w:top w:val="single" w:sz="6" w:space="0" w:color="auto"/>
              <w:left w:val="single" w:sz="6" w:space="0" w:color="auto"/>
              <w:bottom w:val="single" w:sz="6" w:space="0" w:color="auto"/>
              <w:right w:val="single" w:sz="6" w:space="0" w:color="auto"/>
            </w:tcBorders>
            <w:vAlign w:val="center"/>
            <w:hideMark/>
          </w:tcPr>
          <w:p w:rsidR="003A70CE" w:rsidRPr="00917DDC" w:rsidRDefault="003A70CE" w:rsidP="00696B8B">
            <w:pPr>
              <w:widowControl w:val="0"/>
              <w:spacing w:after="0" w:line="320" w:lineRule="exact"/>
              <w:jc w:val="center"/>
              <w:rPr>
                <w:rFonts w:eastAsia="Times New Roman" w:cs="Times New Roman"/>
                <w:sz w:val="26"/>
                <w:szCs w:val="26"/>
                <w:lang w:val="nl-NL"/>
              </w:rPr>
            </w:pPr>
            <w:r w:rsidRPr="00917DDC">
              <w:rPr>
                <w:rFonts w:eastAsia="Times New Roman" w:cs="Times New Roman"/>
                <w:sz w:val="26"/>
                <w:szCs w:val="26"/>
                <w:lang w:val="nl-NL"/>
              </w:rPr>
              <w:lastRenderedPageBreak/>
              <w:t>VI</w:t>
            </w:r>
          </w:p>
        </w:tc>
        <w:tc>
          <w:tcPr>
            <w:tcW w:w="428" w:type="pct"/>
            <w:tcBorders>
              <w:top w:val="single" w:sz="6" w:space="0" w:color="auto"/>
              <w:left w:val="single" w:sz="6" w:space="0" w:color="auto"/>
              <w:bottom w:val="single" w:sz="6" w:space="0" w:color="auto"/>
              <w:right w:val="single" w:sz="6" w:space="0" w:color="auto"/>
            </w:tcBorders>
            <w:hideMark/>
          </w:tcPr>
          <w:p w:rsidR="003A70CE" w:rsidRPr="00917DDC" w:rsidRDefault="003A70CE" w:rsidP="00414BEB">
            <w:pPr>
              <w:widowControl w:val="0"/>
              <w:spacing w:after="0" w:line="280" w:lineRule="exact"/>
              <w:jc w:val="both"/>
              <w:rPr>
                <w:rFonts w:eastAsia="Times New Roman" w:cs="Times New Roman"/>
                <w:sz w:val="26"/>
                <w:szCs w:val="26"/>
                <w:lang w:val="nl-NL"/>
              </w:rPr>
            </w:pPr>
            <w:r w:rsidRPr="00917DDC">
              <w:rPr>
                <w:rFonts w:eastAsia="Times New Roman" w:cs="Times New Roman"/>
                <w:sz w:val="26"/>
                <w:szCs w:val="26"/>
                <w:lang w:val="nl-NL"/>
              </w:rPr>
              <w:t>Vị trí làm việc sau khi tốt nghiệp</w:t>
            </w:r>
          </w:p>
        </w:tc>
        <w:tc>
          <w:tcPr>
            <w:tcW w:w="90" w:type="pct"/>
            <w:tcBorders>
              <w:top w:val="single" w:sz="6" w:space="0" w:color="auto"/>
              <w:left w:val="single" w:sz="6" w:space="0" w:color="auto"/>
              <w:bottom w:val="single" w:sz="6" w:space="0" w:color="auto"/>
              <w:right w:val="single" w:sz="6" w:space="0" w:color="auto"/>
            </w:tcBorders>
          </w:tcPr>
          <w:p w:rsidR="003A70CE" w:rsidRPr="00917DDC" w:rsidRDefault="003A70CE" w:rsidP="00414BEB">
            <w:pPr>
              <w:widowControl w:val="0"/>
              <w:spacing w:after="0" w:line="280" w:lineRule="exact"/>
              <w:jc w:val="center"/>
              <w:rPr>
                <w:rFonts w:eastAsia="Times New Roman" w:cs="Times New Roman"/>
                <w:sz w:val="26"/>
                <w:szCs w:val="26"/>
                <w:lang w:val="nl-NL"/>
              </w:rPr>
            </w:pPr>
          </w:p>
        </w:tc>
        <w:tc>
          <w:tcPr>
            <w:tcW w:w="92" w:type="pct"/>
            <w:tcBorders>
              <w:top w:val="single" w:sz="6" w:space="0" w:color="auto"/>
              <w:left w:val="single" w:sz="6" w:space="0" w:color="auto"/>
              <w:bottom w:val="single" w:sz="6" w:space="0" w:color="auto"/>
              <w:right w:val="single" w:sz="6" w:space="0" w:color="auto"/>
            </w:tcBorders>
          </w:tcPr>
          <w:p w:rsidR="003A70CE" w:rsidRPr="00917DDC" w:rsidRDefault="003A70CE" w:rsidP="00414BEB">
            <w:pPr>
              <w:widowControl w:val="0"/>
              <w:spacing w:after="0" w:line="280" w:lineRule="exact"/>
              <w:jc w:val="center"/>
              <w:rPr>
                <w:rFonts w:eastAsia="Times New Roman" w:cs="Times New Roman"/>
                <w:sz w:val="26"/>
                <w:szCs w:val="26"/>
                <w:lang w:val="nl-NL"/>
              </w:rPr>
            </w:pPr>
          </w:p>
        </w:tc>
        <w:tc>
          <w:tcPr>
            <w:tcW w:w="2218" w:type="pct"/>
            <w:tcBorders>
              <w:top w:val="single" w:sz="6" w:space="0" w:color="auto"/>
              <w:left w:val="single" w:sz="6" w:space="0" w:color="auto"/>
              <w:bottom w:val="single" w:sz="6" w:space="0" w:color="auto"/>
              <w:right w:val="single" w:sz="6" w:space="0" w:color="auto"/>
            </w:tcBorders>
          </w:tcPr>
          <w:p w:rsidR="003A70CE" w:rsidRPr="00917DDC" w:rsidRDefault="003A70CE" w:rsidP="00414BEB">
            <w:pPr>
              <w:pStyle w:val="ListParagraph"/>
              <w:spacing w:after="0" w:line="320" w:lineRule="exact"/>
              <w:ind w:left="0"/>
              <w:jc w:val="both"/>
              <w:rPr>
                <w:rFonts w:ascii="Times New Roman" w:hAnsi="Times New Roman" w:cs="Times New Roman"/>
                <w:b/>
                <w:sz w:val="26"/>
                <w:szCs w:val="26"/>
              </w:rPr>
            </w:pPr>
            <w:r w:rsidRPr="00917DDC">
              <w:rPr>
                <w:rFonts w:ascii="Times New Roman" w:hAnsi="Times New Roman" w:cs="Times New Roman"/>
                <w:b/>
                <w:sz w:val="26"/>
                <w:szCs w:val="26"/>
              </w:rPr>
              <w:t>Công việc đảm nhận được sau khi được trang bị kiến thức chuyên ngành</w:t>
            </w:r>
          </w:p>
          <w:p w:rsidR="003A70CE" w:rsidRPr="00917DDC" w:rsidRDefault="003A70CE" w:rsidP="00414BEB">
            <w:pPr>
              <w:spacing w:after="0" w:line="320" w:lineRule="exact"/>
              <w:jc w:val="both"/>
              <w:rPr>
                <w:rFonts w:cs="Times New Roman"/>
                <w:sz w:val="26"/>
                <w:szCs w:val="26"/>
              </w:rPr>
            </w:pPr>
            <w:r w:rsidRPr="00917DDC">
              <w:rPr>
                <w:rFonts w:cs="Times New Roman"/>
                <w:sz w:val="26"/>
                <w:szCs w:val="26"/>
              </w:rPr>
              <w:t xml:space="preserve">- Biết lập và thẩm định tài chính các dự án đầu tư cho </w:t>
            </w:r>
            <w:r w:rsidR="0096283A" w:rsidRPr="00917DDC">
              <w:rPr>
                <w:rFonts w:cs="Times New Roman"/>
                <w:sz w:val="26"/>
                <w:szCs w:val="26"/>
              </w:rPr>
              <w:t>DN</w:t>
            </w:r>
            <w:r w:rsidRPr="00917DDC">
              <w:rPr>
                <w:rFonts w:cs="Times New Roman"/>
                <w:sz w:val="26"/>
                <w:szCs w:val="26"/>
              </w:rPr>
              <w:t>;.</w:t>
            </w:r>
          </w:p>
          <w:p w:rsidR="003A70CE" w:rsidRPr="00917DDC" w:rsidRDefault="003A70CE" w:rsidP="00414BEB">
            <w:pPr>
              <w:spacing w:after="0" w:line="320" w:lineRule="exact"/>
              <w:jc w:val="both"/>
              <w:rPr>
                <w:rFonts w:cs="Times New Roman"/>
                <w:sz w:val="26"/>
                <w:szCs w:val="26"/>
              </w:rPr>
            </w:pPr>
            <w:r w:rsidRPr="00917DDC">
              <w:rPr>
                <w:rFonts w:cs="Times New Roman"/>
                <w:sz w:val="26"/>
                <w:szCs w:val="26"/>
              </w:rPr>
              <w:t xml:space="preserve">- Biết đánh giá và lựa chọn phương án huy động vốn, phương án phân phối lợi nhuận cho </w:t>
            </w:r>
            <w:r w:rsidR="0096283A" w:rsidRPr="00917DDC">
              <w:rPr>
                <w:rFonts w:cs="Times New Roman"/>
                <w:sz w:val="26"/>
                <w:szCs w:val="26"/>
              </w:rPr>
              <w:t>DN</w:t>
            </w:r>
            <w:r w:rsidRPr="00917DDC">
              <w:rPr>
                <w:rFonts w:cs="Times New Roman"/>
                <w:sz w:val="26"/>
                <w:szCs w:val="26"/>
              </w:rPr>
              <w:t>.</w:t>
            </w:r>
          </w:p>
          <w:p w:rsidR="003A70CE" w:rsidRPr="00917DDC" w:rsidRDefault="003A70CE" w:rsidP="00414BEB">
            <w:pPr>
              <w:spacing w:after="0" w:line="320" w:lineRule="exact"/>
              <w:jc w:val="both"/>
              <w:rPr>
                <w:rFonts w:cs="Times New Roman"/>
                <w:sz w:val="26"/>
                <w:szCs w:val="26"/>
              </w:rPr>
            </w:pPr>
            <w:r w:rsidRPr="00917DDC">
              <w:rPr>
                <w:rFonts w:cs="Times New Roman"/>
                <w:sz w:val="26"/>
                <w:szCs w:val="26"/>
              </w:rPr>
              <w:t xml:space="preserve">- Biết phân tích và đánh giá tình hình tài chính của </w:t>
            </w:r>
            <w:r w:rsidR="0096283A" w:rsidRPr="00917DDC">
              <w:rPr>
                <w:rFonts w:cs="Times New Roman"/>
                <w:sz w:val="26"/>
                <w:szCs w:val="26"/>
              </w:rPr>
              <w:t>DN</w:t>
            </w:r>
            <w:r w:rsidRPr="00917DDC">
              <w:rPr>
                <w:rFonts w:cs="Times New Roman"/>
                <w:sz w:val="26"/>
                <w:szCs w:val="26"/>
              </w:rPr>
              <w:t xml:space="preserve">, phát hiện và đề xuất các giải pháp nhằm cải thiện tình hình tài chính </w:t>
            </w:r>
            <w:r w:rsidR="0096283A" w:rsidRPr="00917DDC">
              <w:rPr>
                <w:rFonts w:cs="Times New Roman"/>
                <w:sz w:val="26"/>
                <w:szCs w:val="26"/>
              </w:rPr>
              <w:t>DN</w:t>
            </w:r>
            <w:r w:rsidRPr="00917DDC">
              <w:rPr>
                <w:rFonts w:cs="Times New Roman"/>
                <w:sz w:val="26"/>
                <w:szCs w:val="26"/>
              </w:rPr>
              <w:t>.</w:t>
            </w:r>
          </w:p>
          <w:p w:rsidR="003A70CE" w:rsidRPr="00917DDC" w:rsidRDefault="003A70CE" w:rsidP="00414BEB">
            <w:pPr>
              <w:spacing w:after="0" w:line="220" w:lineRule="exact"/>
              <w:jc w:val="both"/>
              <w:rPr>
                <w:rFonts w:cs="Times New Roman"/>
                <w:sz w:val="26"/>
                <w:szCs w:val="26"/>
              </w:rPr>
            </w:pPr>
            <w:r w:rsidRPr="00917DDC">
              <w:rPr>
                <w:rFonts w:cs="Times New Roman"/>
                <w:sz w:val="26"/>
                <w:szCs w:val="26"/>
              </w:rPr>
              <w:t xml:space="preserve">- Biết lập kế hoạch tài chính và xây dựng cơ chế quản lý tài chính cho </w:t>
            </w:r>
            <w:r w:rsidR="0096283A" w:rsidRPr="00917DDC">
              <w:rPr>
                <w:rFonts w:cs="Times New Roman"/>
                <w:sz w:val="26"/>
                <w:szCs w:val="26"/>
              </w:rPr>
              <w:t>DN</w:t>
            </w:r>
            <w:r w:rsidRPr="00917DDC">
              <w:rPr>
                <w:rFonts w:cs="Times New Roman"/>
                <w:sz w:val="26"/>
                <w:szCs w:val="26"/>
              </w:rPr>
              <w:t>;</w:t>
            </w:r>
          </w:p>
          <w:p w:rsidR="003A70CE" w:rsidRPr="00917DDC" w:rsidRDefault="003A70CE" w:rsidP="00414BEB">
            <w:pPr>
              <w:spacing w:after="0" w:line="220" w:lineRule="exact"/>
              <w:jc w:val="both"/>
              <w:rPr>
                <w:rFonts w:cs="Times New Roman"/>
                <w:sz w:val="26"/>
                <w:szCs w:val="26"/>
              </w:rPr>
            </w:pPr>
            <w:r w:rsidRPr="00917DDC">
              <w:rPr>
                <w:rFonts w:cs="Times New Roman"/>
                <w:sz w:val="26"/>
                <w:szCs w:val="26"/>
              </w:rPr>
              <w:t xml:space="preserve">- Có khả năng nhận diện rủi ro, nhận diện các nhân tố ảnh hưởng đến hiệu quả hoạt động của </w:t>
            </w:r>
            <w:r w:rsidR="0096283A" w:rsidRPr="00917DDC">
              <w:rPr>
                <w:rFonts w:cs="Times New Roman"/>
                <w:sz w:val="26"/>
                <w:szCs w:val="26"/>
              </w:rPr>
              <w:t>DN</w:t>
            </w:r>
            <w:r w:rsidRPr="00917DDC">
              <w:rPr>
                <w:rFonts w:cs="Times New Roman"/>
                <w:sz w:val="26"/>
                <w:szCs w:val="26"/>
              </w:rPr>
              <w:t xml:space="preserve">; thiết lập hệ thống quản trị rủi ro tài chính, quản trị dòng tiền, có kiến thức về hoạt động định giá </w:t>
            </w:r>
            <w:r w:rsidR="0096283A" w:rsidRPr="00917DDC">
              <w:rPr>
                <w:rFonts w:cs="Times New Roman"/>
                <w:sz w:val="26"/>
                <w:szCs w:val="26"/>
              </w:rPr>
              <w:t>DN</w:t>
            </w:r>
            <w:r w:rsidRPr="00917DDC">
              <w:rPr>
                <w:rFonts w:cs="Times New Roman"/>
                <w:sz w:val="26"/>
                <w:szCs w:val="26"/>
              </w:rPr>
              <w:t xml:space="preserve">, mua bán sáp nhập </w:t>
            </w:r>
            <w:r w:rsidR="0096283A" w:rsidRPr="00917DDC">
              <w:rPr>
                <w:rFonts w:cs="Times New Roman"/>
                <w:sz w:val="26"/>
                <w:szCs w:val="26"/>
              </w:rPr>
              <w:t>DN</w:t>
            </w:r>
            <w:r w:rsidRPr="00917DDC">
              <w:rPr>
                <w:rFonts w:cs="Times New Roman"/>
                <w:sz w:val="26"/>
                <w:szCs w:val="26"/>
              </w:rPr>
              <w:t>.</w:t>
            </w:r>
          </w:p>
          <w:p w:rsidR="003A70CE" w:rsidRPr="00917DDC" w:rsidRDefault="003A70CE" w:rsidP="00414BEB">
            <w:pPr>
              <w:spacing w:after="0" w:line="220" w:lineRule="exact"/>
              <w:jc w:val="both"/>
              <w:rPr>
                <w:rFonts w:cs="Times New Roman"/>
                <w:sz w:val="26"/>
                <w:szCs w:val="26"/>
              </w:rPr>
            </w:pPr>
            <w:r w:rsidRPr="00917DDC">
              <w:rPr>
                <w:rFonts w:cs="Times New Roman"/>
                <w:sz w:val="26"/>
                <w:szCs w:val="26"/>
              </w:rPr>
              <w:t xml:space="preserve">- Có khả năng tổ chức bộ máy quản trị tài chính của </w:t>
            </w:r>
            <w:r w:rsidR="0096283A" w:rsidRPr="00917DDC">
              <w:rPr>
                <w:rFonts w:cs="Times New Roman"/>
                <w:sz w:val="26"/>
                <w:szCs w:val="26"/>
              </w:rPr>
              <w:t>DN</w:t>
            </w:r>
            <w:r w:rsidRPr="00917DDC">
              <w:rPr>
                <w:rFonts w:cs="Times New Roman"/>
                <w:sz w:val="26"/>
                <w:szCs w:val="26"/>
              </w:rPr>
              <w:t xml:space="preserve">, tổ chức quy trình đánh giá và lựa chọn các chính sách tài chính của </w:t>
            </w:r>
            <w:r w:rsidR="0096283A" w:rsidRPr="00917DDC">
              <w:rPr>
                <w:rFonts w:cs="Times New Roman"/>
                <w:sz w:val="26"/>
                <w:szCs w:val="26"/>
              </w:rPr>
              <w:t>DN</w:t>
            </w:r>
            <w:r w:rsidRPr="00917DDC">
              <w:rPr>
                <w:rFonts w:cs="Times New Roman"/>
                <w:sz w:val="26"/>
                <w:szCs w:val="26"/>
              </w:rPr>
              <w:t xml:space="preserve">. </w:t>
            </w:r>
          </w:p>
          <w:p w:rsidR="003A70CE" w:rsidRPr="00917DDC" w:rsidRDefault="003A70CE" w:rsidP="00414BEB">
            <w:pPr>
              <w:spacing w:after="0" w:line="220" w:lineRule="exact"/>
              <w:jc w:val="both"/>
              <w:rPr>
                <w:rFonts w:cs="Times New Roman"/>
                <w:b/>
                <w:sz w:val="26"/>
                <w:szCs w:val="26"/>
              </w:rPr>
            </w:pPr>
            <w:r w:rsidRPr="00917DDC">
              <w:rPr>
                <w:rFonts w:cs="Times New Roman"/>
                <w:b/>
                <w:sz w:val="26"/>
                <w:szCs w:val="26"/>
              </w:rPr>
              <w:t>Vị trí việc làm sau khi tốt nghiệp</w:t>
            </w:r>
          </w:p>
          <w:p w:rsidR="003A70CE" w:rsidRPr="00917DDC" w:rsidRDefault="004915C8" w:rsidP="00414BEB">
            <w:pPr>
              <w:spacing w:after="0" w:line="220" w:lineRule="exact"/>
              <w:jc w:val="both"/>
              <w:rPr>
                <w:rFonts w:cs="Times New Roman"/>
                <w:sz w:val="26"/>
                <w:szCs w:val="26"/>
              </w:rPr>
            </w:pPr>
            <w:r w:rsidRPr="00917DDC">
              <w:rPr>
                <w:rFonts w:cs="Times New Roman"/>
                <w:sz w:val="26"/>
                <w:szCs w:val="26"/>
              </w:rPr>
              <w:t>SV</w:t>
            </w:r>
            <w:r w:rsidR="003A70CE" w:rsidRPr="00917DDC">
              <w:rPr>
                <w:rFonts w:cs="Times New Roman"/>
                <w:sz w:val="26"/>
                <w:szCs w:val="26"/>
              </w:rPr>
              <w:t xml:space="preserve"> tốt nghiệp chuyên ngành Tài chính </w:t>
            </w:r>
            <w:r w:rsidR="0096283A" w:rsidRPr="00917DDC">
              <w:rPr>
                <w:rFonts w:cs="Times New Roman"/>
                <w:sz w:val="26"/>
                <w:szCs w:val="26"/>
              </w:rPr>
              <w:t>DN</w:t>
            </w:r>
            <w:r w:rsidR="003A70CE" w:rsidRPr="00917DDC">
              <w:rPr>
                <w:rFonts w:cs="Times New Roman"/>
                <w:sz w:val="26"/>
                <w:szCs w:val="26"/>
              </w:rPr>
              <w:t xml:space="preserve"> sau khi ra trường có thể làm việc tại các vị trí sau:</w:t>
            </w:r>
          </w:p>
          <w:p w:rsidR="003A70CE" w:rsidRPr="00917DDC" w:rsidRDefault="003A70CE" w:rsidP="00414BEB">
            <w:pPr>
              <w:tabs>
                <w:tab w:val="num" w:pos="0"/>
              </w:tabs>
              <w:spacing w:after="0" w:line="260" w:lineRule="exact"/>
              <w:jc w:val="both"/>
              <w:rPr>
                <w:rFonts w:cs="Times New Roman"/>
                <w:sz w:val="26"/>
                <w:szCs w:val="26"/>
              </w:rPr>
            </w:pPr>
            <w:r w:rsidRPr="00917DDC">
              <w:rPr>
                <w:rFonts w:cs="Times New Roman"/>
                <w:sz w:val="26"/>
                <w:szCs w:val="26"/>
              </w:rPr>
              <w:t xml:space="preserve">- Có thể đảm nhận ngay công việc chuyên môn như: nhân viên tài chính, kế toán viên, kiểm soát viên tại các </w:t>
            </w:r>
            <w:r w:rsidR="0096283A" w:rsidRPr="00917DDC">
              <w:rPr>
                <w:rFonts w:cs="Times New Roman"/>
                <w:sz w:val="26"/>
                <w:szCs w:val="26"/>
              </w:rPr>
              <w:t>DN</w:t>
            </w:r>
            <w:r w:rsidRPr="00917DDC">
              <w:rPr>
                <w:rFonts w:cs="Times New Roman"/>
                <w:sz w:val="26"/>
                <w:szCs w:val="26"/>
              </w:rPr>
              <w:t>, các tập đoàn, tổng công ty thuộc mọi lĩnh vực, mọi thành phần kinh tế.</w:t>
            </w:r>
          </w:p>
          <w:p w:rsidR="003A70CE" w:rsidRPr="00917DDC" w:rsidRDefault="003A70CE" w:rsidP="00517743">
            <w:pPr>
              <w:tabs>
                <w:tab w:val="num" w:pos="0"/>
              </w:tabs>
              <w:spacing w:after="0" w:line="380" w:lineRule="exact"/>
              <w:jc w:val="both"/>
              <w:rPr>
                <w:rFonts w:cs="Times New Roman"/>
                <w:sz w:val="26"/>
                <w:szCs w:val="26"/>
              </w:rPr>
            </w:pPr>
            <w:r w:rsidRPr="00917DDC">
              <w:rPr>
                <w:rFonts w:cs="Times New Roman"/>
                <w:sz w:val="26"/>
                <w:szCs w:val="26"/>
              </w:rPr>
              <w:t xml:space="preserve"> - Có thể làm việc chuyên môn tại các cơ quan quản lý Nhà nước như: Bộ Tài chính, Tổng cục Thuế, Tổng cục Hải quan, Cục Tài chính </w:t>
            </w:r>
            <w:r w:rsidR="0096283A" w:rsidRPr="00917DDC">
              <w:rPr>
                <w:rFonts w:cs="Times New Roman"/>
                <w:sz w:val="26"/>
                <w:szCs w:val="26"/>
              </w:rPr>
              <w:t>DN</w:t>
            </w:r>
            <w:r w:rsidRPr="00917DDC">
              <w:rPr>
                <w:rFonts w:cs="Times New Roman"/>
                <w:sz w:val="26"/>
                <w:szCs w:val="26"/>
              </w:rPr>
              <w:t>, Sở Tài chính các tỉnh, Các Cục và Chi cục thuế, Kho Bạc nhà nước, các Vụ Kế hoạch - Tài chính, Vụ Chính sách tài chính... thuộc các Bộ, Ban, Ngành.</w:t>
            </w:r>
          </w:p>
          <w:p w:rsidR="003A70CE" w:rsidRPr="00917DDC" w:rsidRDefault="003A70CE" w:rsidP="00517743">
            <w:pPr>
              <w:spacing w:after="0" w:line="380" w:lineRule="exact"/>
              <w:jc w:val="both"/>
              <w:rPr>
                <w:rFonts w:cs="Times New Roman"/>
                <w:sz w:val="26"/>
                <w:szCs w:val="26"/>
              </w:rPr>
            </w:pPr>
            <w:r w:rsidRPr="00917DDC">
              <w:rPr>
                <w:rFonts w:cs="Times New Roman"/>
                <w:sz w:val="26"/>
                <w:szCs w:val="26"/>
              </w:rPr>
              <w:t xml:space="preserve">- Có thể làm nhà môi giới đầu tư trên TTCK; các chuyên gia tư vấn tài chính tại các Công ty chứng khoán, Quỹ đầu tư, Công ty Tài chính, Công ty Kiểm toán, Sở Giao dịch chứng khoán, làm </w:t>
            </w:r>
            <w:r w:rsidRPr="00917DDC">
              <w:rPr>
                <w:rFonts w:cs="Times New Roman"/>
                <w:sz w:val="26"/>
                <w:szCs w:val="26"/>
              </w:rPr>
              <w:lastRenderedPageBreak/>
              <w:t>chuyên viên tín dụng tạicác tổ chức Tài chính - Tín dụng, Chuyên viên tái thẩm định tại các ngân hàng.</w:t>
            </w:r>
          </w:p>
          <w:p w:rsidR="003A70CE" w:rsidRPr="00917DDC" w:rsidRDefault="003A70CE" w:rsidP="00517743">
            <w:pPr>
              <w:spacing w:after="0" w:line="360" w:lineRule="exact"/>
              <w:jc w:val="both"/>
              <w:rPr>
                <w:rFonts w:cs="Times New Roman"/>
                <w:sz w:val="26"/>
                <w:szCs w:val="26"/>
              </w:rPr>
            </w:pPr>
            <w:r w:rsidRPr="00917DDC">
              <w:rPr>
                <w:rFonts w:cs="Times New Roman"/>
                <w:sz w:val="26"/>
                <w:szCs w:val="26"/>
              </w:rPr>
              <w:t xml:space="preserve">- Có thể trở thành giảng viên giảng dạy các môn học về tài chính </w:t>
            </w:r>
            <w:r w:rsidR="0096283A" w:rsidRPr="00917DDC">
              <w:rPr>
                <w:rFonts w:cs="Times New Roman"/>
                <w:sz w:val="26"/>
                <w:szCs w:val="26"/>
              </w:rPr>
              <w:t>DN</w:t>
            </w:r>
            <w:r w:rsidRPr="00917DDC">
              <w:rPr>
                <w:rFonts w:cs="Times New Roman"/>
                <w:sz w:val="26"/>
                <w:szCs w:val="26"/>
              </w:rPr>
              <w:t xml:space="preserve">, thị trường tài chính và định giá chứng khoán, lý thuyết tài chính tiền tệ tại các Học viện, các trường </w:t>
            </w:r>
            <w:r w:rsidR="001A5A08" w:rsidRPr="00917DDC">
              <w:rPr>
                <w:rFonts w:cs="Times New Roman"/>
                <w:sz w:val="26"/>
                <w:szCs w:val="26"/>
              </w:rPr>
              <w:t>ĐH</w:t>
            </w:r>
            <w:r w:rsidRPr="00917DDC">
              <w:rPr>
                <w:rFonts w:cs="Times New Roman"/>
                <w:sz w:val="26"/>
                <w:szCs w:val="26"/>
              </w:rPr>
              <w:t xml:space="preserve">, Cao đẳng; làm nghiên cứu viên tại các cơ quan </w:t>
            </w:r>
            <w:r w:rsidR="009A21F6" w:rsidRPr="00917DDC">
              <w:rPr>
                <w:rFonts w:cs="Times New Roman"/>
                <w:sz w:val="26"/>
                <w:szCs w:val="26"/>
              </w:rPr>
              <w:t>NCKH</w:t>
            </w:r>
            <w:r w:rsidRPr="00917DDC">
              <w:rPr>
                <w:rFonts w:cs="Times New Roman"/>
                <w:sz w:val="26"/>
                <w:szCs w:val="26"/>
              </w:rPr>
              <w:t xml:space="preserve">, các Viện nghiên cứu về lĩnh vực Tài chính - Ngân hàng nói chung và Tài chính </w:t>
            </w:r>
            <w:r w:rsidR="0096283A" w:rsidRPr="00917DDC">
              <w:rPr>
                <w:rFonts w:cs="Times New Roman"/>
                <w:sz w:val="26"/>
                <w:szCs w:val="26"/>
              </w:rPr>
              <w:t>DN</w:t>
            </w:r>
            <w:r w:rsidRPr="00917DDC">
              <w:rPr>
                <w:rFonts w:cs="Times New Roman"/>
                <w:sz w:val="26"/>
                <w:szCs w:val="26"/>
              </w:rPr>
              <w:t xml:space="preserve"> nói riêng.</w:t>
            </w:r>
          </w:p>
        </w:tc>
        <w:tc>
          <w:tcPr>
            <w:tcW w:w="834" w:type="pct"/>
            <w:tcBorders>
              <w:top w:val="single" w:sz="6" w:space="0" w:color="auto"/>
              <w:left w:val="single" w:sz="6" w:space="0" w:color="auto"/>
              <w:bottom w:val="single" w:sz="6" w:space="0" w:color="auto"/>
              <w:right w:val="single" w:sz="6" w:space="0" w:color="auto"/>
            </w:tcBorders>
          </w:tcPr>
          <w:p w:rsidR="003A70CE" w:rsidRPr="00917DDC" w:rsidRDefault="003A70CE" w:rsidP="00414BEB">
            <w:pPr>
              <w:spacing w:after="0" w:line="220" w:lineRule="exact"/>
              <w:jc w:val="both"/>
              <w:rPr>
                <w:rFonts w:cs="Times New Roman"/>
                <w:b/>
                <w:bCs/>
                <w:i/>
                <w:sz w:val="26"/>
                <w:szCs w:val="26"/>
              </w:rPr>
            </w:pPr>
            <w:r w:rsidRPr="00917DDC">
              <w:rPr>
                <w:rFonts w:cs="Times New Roman"/>
                <w:bCs/>
                <w:sz w:val="26"/>
                <w:szCs w:val="26"/>
              </w:rPr>
              <w:lastRenderedPageBreak/>
              <w:t xml:space="preserve">- Có khả năng đảm nhận được </w:t>
            </w:r>
            <w:r w:rsidRPr="00917DDC">
              <w:rPr>
                <w:rFonts w:cs="Times New Roman"/>
                <w:sz w:val="26"/>
                <w:szCs w:val="26"/>
              </w:rPr>
              <w:t xml:space="preserve">những công việc chuyên môn về tài chính </w:t>
            </w:r>
            <w:r w:rsidR="0096283A" w:rsidRPr="00917DDC">
              <w:rPr>
                <w:rFonts w:cs="Times New Roman"/>
                <w:sz w:val="26"/>
                <w:szCs w:val="26"/>
              </w:rPr>
              <w:t>DN</w:t>
            </w:r>
            <w:r w:rsidRPr="00917DDC">
              <w:rPr>
                <w:rFonts w:cs="Times New Roman"/>
                <w:sz w:val="26"/>
                <w:szCs w:val="26"/>
              </w:rPr>
              <w:t>, tín dụng ngân hàng, kế toán, kiểm toán và các công việc về dịch vụ tài chính.</w:t>
            </w:r>
          </w:p>
          <w:p w:rsidR="003A70CE" w:rsidRPr="00917DDC" w:rsidRDefault="003A70CE" w:rsidP="00414BEB">
            <w:pPr>
              <w:spacing w:after="0" w:line="220" w:lineRule="exact"/>
              <w:jc w:val="both"/>
              <w:rPr>
                <w:rFonts w:cs="Times New Roman"/>
                <w:sz w:val="26"/>
                <w:szCs w:val="26"/>
              </w:rPr>
            </w:pPr>
            <w:r w:rsidRPr="00917DDC">
              <w:rPr>
                <w:rFonts w:cs="Times New Roman"/>
                <w:sz w:val="26"/>
                <w:szCs w:val="26"/>
              </w:rPr>
              <w:t xml:space="preserve">- Có khả năng làm việc ở các loại hình </w:t>
            </w:r>
            <w:r w:rsidR="0096283A" w:rsidRPr="00917DDC">
              <w:rPr>
                <w:rFonts w:cs="Times New Roman"/>
                <w:sz w:val="26"/>
                <w:szCs w:val="26"/>
              </w:rPr>
              <w:t>DN</w:t>
            </w:r>
            <w:r w:rsidRPr="00917DDC">
              <w:rPr>
                <w:rFonts w:cs="Times New Roman"/>
                <w:sz w:val="26"/>
                <w:szCs w:val="26"/>
              </w:rPr>
              <w:t xml:space="preserve">, các cơ quan quản lý nhà nước về tài chính </w:t>
            </w:r>
            <w:r w:rsidR="0096283A" w:rsidRPr="00917DDC">
              <w:rPr>
                <w:rFonts w:cs="Times New Roman"/>
                <w:sz w:val="26"/>
                <w:szCs w:val="26"/>
              </w:rPr>
              <w:t>DN</w:t>
            </w:r>
            <w:r w:rsidRPr="00917DDC">
              <w:rPr>
                <w:rFonts w:cs="Times New Roman"/>
                <w:sz w:val="26"/>
                <w:szCs w:val="26"/>
              </w:rPr>
              <w:t>, các tổ chức kinh tế, các công ty chứng khoán, ngân hàng, tổ chức tài chính - tín dụng khác.</w:t>
            </w:r>
          </w:p>
          <w:p w:rsidR="003A70CE" w:rsidRPr="00917DDC" w:rsidRDefault="003A70CE" w:rsidP="00414BEB">
            <w:pPr>
              <w:spacing w:after="0" w:line="220" w:lineRule="exact"/>
              <w:jc w:val="both"/>
              <w:rPr>
                <w:rFonts w:cs="Times New Roman"/>
                <w:b/>
                <w:bCs/>
                <w:i/>
                <w:sz w:val="26"/>
                <w:szCs w:val="26"/>
              </w:rPr>
            </w:pPr>
            <w:r w:rsidRPr="00917DDC">
              <w:rPr>
                <w:rFonts w:cs="Times New Roman"/>
                <w:sz w:val="26"/>
                <w:szCs w:val="26"/>
              </w:rPr>
              <w:t xml:space="preserve">- Có khả năng làm công tác giảng dạy, </w:t>
            </w:r>
            <w:r w:rsidR="009A21F6" w:rsidRPr="00917DDC">
              <w:rPr>
                <w:rFonts w:cs="Times New Roman"/>
                <w:sz w:val="26"/>
                <w:szCs w:val="26"/>
              </w:rPr>
              <w:t>NCKH</w:t>
            </w:r>
            <w:r w:rsidRPr="00917DDC">
              <w:rPr>
                <w:rFonts w:cs="Times New Roman"/>
                <w:sz w:val="26"/>
                <w:szCs w:val="26"/>
              </w:rPr>
              <w:t xml:space="preserve"> chuyên môn về tài chính </w:t>
            </w:r>
            <w:r w:rsidR="0096283A" w:rsidRPr="00917DDC">
              <w:rPr>
                <w:rFonts w:cs="Times New Roman"/>
                <w:sz w:val="26"/>
                <w:szCs w:val="26"/>
              </w:rPr>
              <w:t>DN</w:t>
            </w:r>
            <w:r w:rsidRPr="00917DDC">
              <w:rPr>
                <w:rFonts w:cs="Times New Roman"/>
                <w:sz w:val="26"/>
                <w:szCs w:val="26"/>
              </w:rPr>
              <w:t xml:space="preserve"> tại các trường, cơ quan </w:t>
            </w:r>
            <w:r w:rsidR="009A21F6" w:rsidRPr="00917DDC">
              <w:rPr>
                <w:rFonts w:cs="Times New Roman"/>
                <w:sz w:val="26"/>
                <w:szCs w:val="26"/>
              </w:rPr>
              <w:t>NCKH</w:t>
            </w:r>
            <w:r w:rsidRPr="00917DDC">
              <w:rPr>
                <w:rFonts w:cs="Times New Roman"/>
                <w:sz w:val="26"/>
                <w:szCs w:val="26"/>
              </w:rPr>
              <w:t>.</w:t>
            </w:r>
          </w:p>
          <w:p w:rsidR="003A70CE" w:rsidRPr="00917DDC" w:rsidRDefault="003A70CE" w:rsidP="00414BEB">
            <w:pPr>
              <w:widowControl w:val="0"/>
              <w:spacing w:after="0" w:line="220" w:lineRule="exact"/>
              <w:jc w:val="center"/>
              <w:rPr>
                <w:rFonts w:cs="Times New Roman"/>
                <w:sz w:val="26"/>
                <w:szCs w:val="26"/>
                <w:lang w:val="nl-NL"/>
              </w:rPr>
            </w:pPr>
          </w:p>
        </w:tc>
        <w:tc>
          <w:tcPr>
            <w:tcW w:w="679" w:type="pct"/>
            <w:tcBorders>
              <w:top w:val="single" w:sz="6" w:space="0" w:color="auto"/>
              <w:left w:val="single" w:sz="6" w:space="0" w:color="auto"/>
              <w:bottom w:val="single" w:sz="6" w:space="0" w:color="auto"/>
              <w:right w:val="single" w:sz="6" w:space="0" w:color="auto"/>
            </w:tcBorders>
          </w:tcPr>
          <w:p w:rsidR="003A70CE" w:rsidRPr="00917DDC" w:rsidRDefault="003A70CE" w:rsidP="00414BEB">
            <w:pPr>
              <w:spacing w:after="0" w:line="220" w:lineRule="exact"/>
              <w:jc w:val="both"/>
              <w:rPr>
                <w:rFonts w:cs="Times New Roman"/>
                <w:b/>
                <w:bCs/>
                <w:i/>
                <w:sz w:val="26"/>
                <w:szCs w:val="26"/>
              </w:rPr>
            </w:pPr>
            <w:r w:rsidRPr="00917DDC">
              <w:rPr>
                <w:rFonts w:cs="Times New Roman"/>
                <w:bCs/>
                <w:sz w:val="26"/>
                <w:szCs w:val="26"/>
              </w:rPr>
              <w:t xml:space="preserve">- Có khả năng đảm nhận được </w:t>
            </w:r>
            <w:r w:rsidRPr="00917DDC">
              <w:rPr>
                <w:rFonts w:cs="Times New Roman"/>
                <w:sz w:val="26"/>
                <w:szCs w:val="26"/>
              </w:rPr>
              <w:t xml:space="preserve">những công việc chuyên môn về tài chính </w:t>
            </w:r>
            <w:r w:rsidR="0096283A" w:rsidRPr="00917DDC">
              <w:rPr>
                <w:rFonts w:cs="Times New Roman"/>
                <w:sz w:val="26"/>
                <w:szCs w:val="26"/>
              </w:rPr>
              <w:t>DN</w:t>
            </w:r>
            <w:r w:rsidRPr="00917DDC">
              <w:rPr>
                <w:rFonts w:cs="Times New Roman"/>
                <w:sz w:val="26"/>
                <w:szCs w:val="26"/>
              </w:rPr>
              <w:t>, tín dụng ngân hàng, kế toán, kiểm toán và các công việc về dịch vụ tài chính.</w:t>
            </w:r>
          </w:p>
          <w:p w:rsidR="003A70CE" w:rsidRPr="00917DDC" w:rsidRDefault="003A70CE" w:rsidP="00414BEB">
            <w:pPr>
              <w:spacing w:after="0" w:line="220" w:lineRule="exact"/>
              <w:jc w:val="both"/>
              <w:rPr>
                <w:rFonts w:cs="Times New Roman"/>
                <w:sz w:val="26"/>
                <w:szCs w:val="26"/>
              </w:rPr>
            </w:pPr>
            <w:r w:rsidRPr="00917DDC">
              <w:rPr>
                <w:rFonts w:cs="Times New Roman"/>
                <w:sz w:val="26"/>
                <w:szCs w:val="26"/>
              </w:rPr>
              <w:t xml:space="preserve">- Có khả năng làm việc ở các loại hình </w:t>
            </w:r>
            <w:r w:rsidR="0096283A" w:rsidRPr="00917DDC">
              <w:rPr>
                <w:rFonts w:cs="Times New Roman"/>
                <w:sz w:val="26"/>
                <w:szCs w:val="26"/>
              </w:rPr>
              <w:t>DN</w:t>
            </w:r>
            <w:r w:rsidRPr="00917DDC">
              <w:rPr>
                <w:rFonts w:cs="Times New Roman"/>
                <w:sz w:val="26"/>
                <w:szCs w:val="26"/>
              </w:rPr>
              <w:t xml:space="preserve">, các cơ quan quản lý nhà nước về tài chính </w:t>
            </w:r>
            <w:r w:rsidR="0096283A" w:rsidRPr="00917DDC">
              <w:rPr>
                <w:rFonts w:cs="Times New Roman"/>
                <w:sz w:val="26"/>
                <w:szCs w:val="26"/>
              </w:rPr>
              <w:t>DN</w:t>
            </w:r>
            <w:r w:rsidRPr="00917DDC">
              <w:rPr>
                <w:rFonts w:cs="Times New Roman"/>
                <w:sz w:val="26"/>
                <w:szCs w:val="26"/>
              </w:rPr>
              <w:t>, các tổ chức kinh tế, các công ty chứng khoán, ngân hàng, tổ chức tài chính - tín dụng khác.</w:t>
            </w:r>
          </w:p>
          <w:p w:rsidR="003A70CE" w:rsidRPr="00917DDC" w:rsidRDefault="003A70CE" w:rsidP="00414BEB">
            <w:pPr>
              <w:spacing w:after="0" w:line="220" w:lineRule="exact"/>
              <w:jc w:val="both"/>
              <w:rPr>
                <w:rFonts w:cs="Times New Roman"/>
                <w:b/>
                <w:bCs/>
                <w:i/>
                <w:sz w:val="26"/>
                <w:szCs w:val="26"/>
              </w:rPr>
            </w:pPr>
            <w:r w:rsidRPr="00917DDC">
              <w:rPr>
                <w:rFonts w:cs="Times New Roman"/>
                <w:sz w:val="26"/>
                <w:szCs w:val="26"/>
              </w:rPr>
              <w:t xml:space="preserve">- Có khả năng làm công tác giảng dạy, </w:t>
            </w:r>
            <w:r w:rsidR="009A21F6" w:rsidRPr="00917DDC">
              <w:rPr>
                <w:rFonts w:cs="Times New Roman"/>
                <w:sz w:val="26"/>
                <w:szCs w:val="26"/>
              </w:rPr>
              <w:t>NCKH</w:t>
            </w:r>
            <w:r w:rsidRPr="00917DDC">
              <w:rPr>
                <w:rFonts w:cs="Times New Roman"/>
                <w:sz w:val="26"/>
                <w:szCs w:val="26"/>
              </w:rPr>
              <w:t xml:space="preserve"> chuyên môn về tài chính </w:t>
            </w:r>
            <w:r w:rsidR="0096283A" w:rsidRPr="00917DDC">
              <w:rPr>
                <w:rFonts w:cs="Times New Roman"/>
                <w:sz w:val="26"/>
                <w:szCs w:val="26"/>
              </w:rPr>
              <w:t>DN</w:t>
            </w:r>
            <w:r w:rsidRPr="00917DDC">
              <w:rPr>
                <w:rFonts w:cs="Times New Roman"/>
                <w:sz w:val="26"/>
                <w:szCs w:val="26"/>
              </w:rPr>
              <w:t xml:space="preserve"> tại các trường, cơ quan </w:t>
            </w:r>
            <w:r w:rsidR="009A21F6" w:rsidRPr="00917DDC">
              <w:rPr>
                <w:rFonts w:cs="Times New Roman"/>
                <w:sz w:val="26"/>
                <w:szCs w:val="26"/>
              </w:rPr>
              <w:t>NCKH</w:t>
            </w:r>
            <w:r w:rsidRPr="00917DDC">
              <w:rPr>
                <w:rFonts w:cs="Times New Roman"/>
                <w:sz w:val="26"/>
                <w:szCs w:val="26"/>
              </w:rPr>
              <w:t>.</w:t>
            </w:r>
          </w:p>
          <w:p w:rsidR="003A70CE" w:rsidRPr="00917DDC" w:rsidRDefault="003A70CE" w:rsidP="00414BEB">
            <w:pPr>
              <w:widowControl w:val="0"/>
              <w:spacing w:after="0" w:line="220" w:lineRule="exact"/>
              <w:jc w:val="center"/>
              <w:rPr>
                <w:rFonts w:cs="Times New Roman"/>
                <w:sz w:val="26"/>
                <w:szCs w:val="26"/>
                <w:lang w:val="nl-NL"/>
              </w:rPr>
            </w:pPr>
          </w:p>
        </w:tc>
        <w:tc>
          <w:tcPr>
            <w:tcW w:w="243" w:type="pct"/>
            <w:tcBorders>
              <w:top w:val="single" w:sz="6" w:space="0" w:color="auto"/>
              <w:left w:val="single" w:sz="6" w:space="0" w:color="auto"/>
              <w:bottom w:val="single" w:sz="6" w:space="0" w:color="auto"/>
              <w:right w:val="single" w:sz="6" w:space="0" w:color="auto"/>
            </w:tcBorders>
          </w:tcPr>
          <w:p w:rsidR="003A70CE" w:rsidRPr="00917DDC" w:rsidRDefault="003A70CE" w:rsidP="00696B8B">
            <w:pPr>
              <w:widowControl w:val="0"/>
              <w:spacing w:after="0" w:line="320" w:lineRule="exact"/>
              <w:jc w:val="center"/>
              <w:rPr>
                <w:rFonts w:eastAsia="Times New Roman" w:cs="Times New Roman"/>
                <w:sz w:val="26"/>
                <w:szCs w:val="26"/>
                <w:lang w:val="nl-NL"/>
              </w:rPr>
            </w:pPr>
          </w:p>
        </w:tc>
        <w:tc>
          <w:tcPr>
            <w:tcW w:w="233" w:type="pct"/>
            <w:tcBorders>
              <w:top w:val="single" w:sz="6" w:space="0" w:color="auto"/>
              <w:left w:val="single" w:sz="6" w:space="0" w:color="auto"/>
              <w:bottom w:val="single" w:sz="6" w:space="0" w:color="auto"/>
              <w:right w:val="single" w:sz="6" w:space="0" w:color="auto"/>
            </w:tcBorders>
          </w:tcPr>
          <w:p w:rsidR="003A70CE" w:rsidRPr="00917DDC" w:rsidRDefault="003A70CE" w:rsidP="00696B8B">
            <w:pPr>
              <w:widowControl w:val="0"/>
              <w:spacing w:after="0" w:line="320" w:lineRule="exact"/>
              <w:jc w:val="center"/>
              <w:rPr>
                <w:rFonts w:eastAsia="Times New Roman" w:cs="Times New Roman"/>
                <w:sz w:val="26"/>
                <w:szCs w:val="26"/>
                <w:lang w:val="nl-NL"/>
              </w:rPr>
            </w:pPr>
          </w:p>
        </w:tc>
      </w:tr>
    </w:tbl>
    <w:p w:rsidR="008A5E5D" w:rsidRPr="00917DDC" w:rsidRDefault="008A5E5D" w:rsidP="00696B8B">
      <w:pPr>
        <w:widowControl w:val="0"/>
        <w:spacing w:after="0" w:line="320" w:lineRule="exact"/>
        <w:ind w:left="3860" w:firstLine="3340"/>
        <w:jc w:val="center"/>
        <w:rPr>
          <w:rFonts w:eastAsia="Times New Roman" w:cs="Times New Roman"/>
          <w:i/>
          <w:sz w:val="26"/>
          <w:szCs w:val="26"/>
          <w:lang w:val="nl-NL"/>
        </w:rPr>
      </w:pPr>
    </w:p>
    <w:p w:rsidR="00B2455A" w:rsidRPr="00917DDC" w:rsidRDefault="00813BE4" w:rsidP="00696B8B">
      <w:pPr>
        <w:widowControl w:val="0"/>
        <w:spacing w:after="0" w:line="320" w:lineRule="exact"/>
        <w:ind w:left="927"/>
        <w:rPr>
          <w:rFonts w:eastAsia="Times New Roman" w:cs="Times New Roman"/>
          <w:sz w:val="26"/>
          <w:szCs w:val="26"/>
          <w:lang w:val="nl-NL"/>
        </w:rPr>
      </w:pPr>
      <w:r w:rsidRPr="00917DDC">
        <w:rPr>
          <w:rFonts w:eastAsia="Times New Roman" w:cs="Times New Roman"/>
          <w:sz w:val="26"/>
          <w:szCs w:val="26"/>
          <w:highlight w:val="yellow"/>
          <w:lang w:val="nl-NL"/>
        </w:rPr>
        <w:t xml:space="preserve">1.10. </w:t>
      </w:r>
      <w:r w:rsidR="00B2455A" w:rsidRPr="00917DDC">
        <w:rPr>
          <w:rFonts w:eastAsia="Times New Roman" w:cs="Times New Roman"/>
          <w:sz w:val="26"/>
          <w:szCs w:val="26"/>
          <w:highlight w:val="yellow"/>
          <w:lang w:val="nl-NL"/>
        </w:rPr>
        <w:t xml:space="preserve">Chuyên ngành đào tạo: </w:t>
      </w:r>
      <w:r w:rsidR="00B2455A" w:rsidRPr="00917DDC">
        <w:rPr>
          <w:rFonts w:eastAsia="Times New Roman" w:cs="Times New Roman"/>
          <w:color w:val="00B0F0"/>
          <w:sz w:val="26"/>
          <w:szCs w:val="26"/>
          <w:highlight w:val="yellow"/>
          <w:lang w:val="nl-NL"/>
        </w:rPr>
        <w:t>Tài chính DN -CLC(7340201)</w:t>
      </w:r>
    </w:p>
    <w:tbl>
      <w:tblPr>
        <w:tblW w:w="5145" w:type="pct"/>
        <w:jc w:val="center"/>
        <w:tblInd w:w="-88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65"/>
        <w:gridCol w:w="2239"/>
        <w:gridCol w:w="474"/>
        <w:gridCol w:w="464"/>
        <w:gridCol w:w="8355"/>
        <w:gridCol w:w="929"/>
        <w:gridCol w:w="1296"/>
        <w:gridCol w:w="753"/>
        <w:gridCol w:w="724"/>
      </w:tblGrid>
      <w:tr w:rsidR="00B2455A" w:rsidRPr="00917DDC" w:rsidTr="00517743">
        <w:trPr>
          <w:jc w:val="center"/>
        </w:trPr>
        <w:tc>
          <w:tcPr>
            <w:tcW w:w="179" w:type="pct"/>
            <w:vMerge w:val="restart"/>
            <w:tcBorders>
              <w:top w:val="single" w:sz="6" w:space="0" w:color="auto"/>
              <w:left w:val="single" w:sz="6" w:space="0" w:color="auto"/>
              <w:bottom w:val="single" w:sz="6" w:space="0" w:color="auto"/>
              <w:right w:val="single" w:sz="6" w:space="0" w:color="auto"/>
            </w:tcBorders>
            <w:vAlign w:val="center"/>
            <w:hideMark/>
          </w:tcPr>
          <w:p w:rsidR="00B2455A" w:rsidRPr="00917DDC" w:rsidRDefault="00B2455A" w:rsidP="00696B8B">
            <w:pPr>
              <w:widowControl w:val="0"/>
              <w:spacing w:after="0" w:line="320" w:lineRule="exact"/>
              <w:ind w:left="-57" w:right="-57"/>
              <w:jc w:val="center"/>
              <w:rPr>
                <w:rFonts w:eastAsia="Times New Roman" w:cs="Times New Roman"/>
                <w:sz w:val="26"/>
                <w:szCs w:val="26"/>
                <w:lang w:val="nl-NL"/>
              </w:rPr>
            </w:pPr>
            <w:r w:rsidRPr="00917DDC">
              <w:rPr>
                <w:rFonts w:eastAsia="Times New Roman" w:cs="Times New Roman"/>
                <w:sz w:val="26"/>
                <w:szCs w:val="26"/>
                <w:lang w:val="nl-NL"/>
              </w:rPr>
              <w:t>STT</w:t>
            </w:r>
          </w:p>
        </w:tc>
        <w:tc>
          <w:tcPr>
            <w:tcW w:w="709" w:type="pct"/>
            <w:vMerge w:val="restart"/>
            <w:tcBorders>
              <w:top w:val="single" w:sz="6" w:space="0" w:color="auto"/>
              <w:left w:val="single" w:sz="6" w:space="0" w:color="auto"/>
              <w:bottom w:val="single" w:sz="6" w:space="0" w:color="auto"/>
              <w:right w:val="single" w:sz="6" w:space="0" w:color="auto"/>
            </w:tcBorders>
            <w:vAlign w:val="center"/>
            <w:hideMark/>
          </w:tcPr>
          <w:p w:rsidR="00B2455A" w:rsidRPr="00917DDC" w:rsidRDefault="00B2455A" w:rsidP="00696B8B">
            <w:pPr>
              <w:widowControl w:val="0"/>
              <w:spacing w:after="0" w:line="320" w:lineRule="exact"/>
              <w:ind w:left="-57" w:right="-57"/>
              <w:jc w:val="center"/>
              <w:rPr>
                <w:rFonts w:eastAsia="Times New Roman" w:cs="Times New Roman"/>
                <w:sz w:val="26"/>
                <w:szCs w:val="26"/>
                <w:lang w:val="nl-NL"/>
              </w:rPr>
            </w:pPr>
            <w:r w:rsidRPr="00917DDC">
              <w:rPr>
                <w:rFonts w:eastAsia="Times New Roman" w:cs="Times New Roman"/>
                <w:sz w:val="26"/>
                <w:szCs w:val="26"/>
                <w:lang w:val="nl-NL"/>
              </w:rPr>
              <w:t>Nội dung</w:t>
            </w:r>
          </w:p>
        </w:tc>
        <w:tc>
          <w:tcPr>
            <w:tcW w:w="4112" w:type="pct"/>
            <w:gridSpan w:val="7"/>
            <w:tcBorders>
              <w:top w:val="single" w:sz="6" w:space="0" w:color="auto"/>
              <w:left w:val="single" w:sz="6" w:space="0" w:color="auto"/>
              <w:bottom w:val="single" w:sz="6" w:space="0" w:color="auto"/>
              <w:right w:val="single" w:sz="6" w:space="0" w:color="auto"/>
            </w:tcBorders>
            <w:vAlign w:val="center"/>
            <w:hideMark/>
          </w:tcPr>
          <w:p w:rsidR="00B2455A" w:rsidRPr="00917DDC" w:rsidRDefault="00B2455A" w:rsidP="00696B8B">
            <w:pPr>
              <w:widowControl w:val="0"/>
              <w:spacing w:after="0" w:line="320" w:lineRule="exact"/>
              <w:ind w:left="-57" w:right="-57"/>
              <w:jc w:val="center"/>
              <w:rPr>
                <w:rFonts w:eastAsia="Times New Roman" w:cs="Times New Roman"/>
                <w:sz w:val="26"/>
                <w:szCs w:val="26"/>
                <w:lang w:val="nl-NL"/>
              </w:rPr>
            </w:pPr>
            <w:r w:rsidRPr="00917DDC">
              <w:rPr>
                <w:rFonts w:eastAsia="Times New Roman" w:cs="Times New Roman"/>
                <w:sz w:val="26"/>
                <w:szCs w:val="26"/>
                <w:lang w:val="nl-NL"/>
              </w:rPr>
              <w:t>Trình độ đào tạo</w:t>
            </w:r>
          </w:p>
        </w:tc>
      </w:tr>
      <w:tr w:rsidR="007B186E" w:rsidRPr="00917DDC" w:rsidTr="002B193B">
        <w:trPr>
          <w:trHeight w:val="324"/>
          <w:jc w:val="center"/>
        </w:trPr>
        <w:tc>
          <w:tcPr>
            <w:tcW w:w="179" w:type="pct"/>
            <w:vMerge/>
            <w:tcBorders>
              <w:top w:val="single" w:sz="6" w:space="0" w:color="auto"/>
              <w:left w:val="single" w:sz="6" w:space="0" w:color="auto"/>
              <w:bottom w:val="single" w:sz="6" w:space="0" w:color="auto"/>
              <w:right w:val="single" w:sz="6" w:space="0" w:color="auto"/>
            </w:tcBorders>
            <w:vAlign w:val="center"/>
            <w:hideMark/>
          </w:tcPr>
          <w:p w:rsidR="00CC458E" w:rsidRPr="00917DDC" w:rsidRDefault="00CC458E" w:rsidP="00696B8B">
            <w:pPr>
              <w:spacing w:after="0" w:line="320" w:lineRule="exact"/>
              <w:rPr>
                <w:rFonts w:eastAsia="Times New Roman" w:cs="Times New Roman"/>
                <w:sz w:val="26"/>
                <w:szCs w:val="26"/>
                <w:lang w:val="nl-NL"/>
              </w:rPr>
            </w:pPr>
          </w:p>
        </w:tc>
        <w:tc>
          <w:tcPr>
            <w:tcW w:w="709" w:type="pct"/>
            <w:vMerge/>
            <w:tcBorders>
              <w:top w:val="single" w:sz="6" w:space="0" w:color="auto"/>
              <w:left w:val="single" w:sz="6" w:space="0" w:color="auto"/>
              <w:bottom w:val="single" w:sz="6" w:space="0" w:color="auto"/>
              <w:right w:val="single" w:sz="6" w:space="0" w:color="auto"/>
            </w:tcBorders>
            <w:vAlign w:val="center"/>
            <w:hideMark/>
          </w:tcPr>
          <w:p w:rsidR="00CC458E" w:rsidRPr="00917DDC" w:rsidRDefault="00CC458E" w:rsidP="00696B8B">
            <w:pPr>
              <w:spacing w:after="0" w:line="320" w:lineRule="exact"/>
              <w:rPr>
                <w:rFonts w:eastAsia="Times New Roman" w:cs="Times New Roman"/>
                <w:sz w:val="26"/>
                <w:szCs w:val="26"/>
                <w:lang w:val="nl-NL"/>
              </w:rPr>
            </w:pPr>
          </w:p>
        </w:tc>
        <w:tc>
          <w:tcPr>
            <w:tcW w:w="150" w:type="pct"/>
            <w:vMerge w:val="restart"/>
            <w:tcBorders>
              <w:top w:val="single" w:sz="6" w:space="0" w:color="auto"/>
              <w:left w:val="single" w:sz="6" w:space="0" w:color="auto"/>
              <w:bottom w:val="single" w:sz="6" w:space="0" w:color="auto"/>
              <w:right w:val="single" w:sz="6" w:space="0" w:color="auto"/>
            </w:tcBorders>
            <w:vAlign w:val="center"/>
          </w:tcPr>
          <w:p w:rsidR="00CC458E" w:rsidRPr="00917DDC" w:rsidRDefault="00CC458E" w:rsidP="00696B8B">
            <w:pPr>
              <w:widowControl w:val="0"/>
              <w:spacing w:after="0" w:line="320" w:lineRule="exact"/>
              <w:ind w:left="-57" w:right="-57"/>
              <w:jc w:val="center"/>
              <w:rPr>
                <w:rFonts w:eastAsia="Times New Roman" w:cs="Times New Roman"/>
                <w:sz w:val="26"/>
                <w:szCs w:val="26"/>
                <w:lang w:val="nl-NL"/>
              </w:rPr>
            </w:pPr>
          </w:p>
        </w:tc>
        <w:tc>
          <w:tcPr>
            <w:tcW w:w="147" w:type="pct"/>
            <w:vMerge w:val="restart"/>
            <w:tcBorders>
              <w:top w:val="single" w:sz="6" w:space="0" w:color="auto"/>
              <w:left w:val="single" w:sz="6" w:space="0" w:color="auto"/>
              <w:bottom w:val="single" w:sz="6" w:space="0" w:color="auto"/>
              <w:right w:val="single" w:sz="6" w:space="0" w:color="auto"/>
            </w:tcBorders>
            <w:vAlign w:val="center"/>
          </w:tcPr>
          <w:p w:rsidR="00CC458E" w:rsidRPr="00917DDC" w:rsidRDefault="00CC458E" w:rsidP="00696B8B">
            <w:pPr>
              <w:widowControl w:val="0"/>
              <w:spacing w:after="0" w:line="320" w:lineRule="exact"/>
              <w:ind w:left="-57" w:right="-57"/>
              <w:jc w:val="center"/>
              <w:rPr>
                <w:rFonts w:eastAsia="Times New Roman" w:cs="Times New Roman"/>
                <w:sz w:val="26"/>
                <w:szCs w:val="26"/>
                <w:lang w:val="nl-NL"/>
              </w:rPr>
            </w:pPr>
          </w:p>
        </w:tc>
        <w:tc>
          <w:tcPr>
            <w:tcW w:w="3348" w:type="pct"/>
            <w:gridSpan w:val="3"/>
            <w:tcBorders>
              <w:top w:val="single" w:sz="6" w:space="0" w:color="auto"/>
              <w:left w:val="single" w:sz="6" w:space="0" w:color="auto"/>
              <w:bottom w:val="single" w:sz="6" w:space="0" w:color="auto"/>
              <w:right w:val="single" w:sz="6" w:space="0" w:color="auto"/>
            </w:tcBorders>
            <w:vAlign w:val="center"/>
            <w:hideMark/>
          </w:tcPr>
          <w:p w:rsidR="00CC458E" w:rsidRPr="00917DDC" w:rsidRDefault="001A5A08" w:rsidP="00696B8B">
            <w:pPr>
              <w:widowControl w:val="0"/>
              <w:spacing w:after="0" w:line="320" w:lineRule="exact"/>
              <w:ind w:left="-57" w:right="-57"/>
              <w:jc w:val="center"/>
              <w:rPr>
                <w:rFonts w:eastAsia="Times New Roman" w:cs="Times New Roman"/>
                <w:sz w:val="26"/>
                <w:szCs w:val="26"/>
                <w:lang w:val="nl-NL"/>
              </w:rPr>
            </w:pPr>
            <w:r w:rsidRPr="00917DDC">
              <w:rPr>
                <w:rFonts w:eastAsia="Times New Roman" w:cs="Times New Roman"/>
                <w:sz w:val="26"/>
                <w:szCs w:val="26"/>
                <w:lang w:val="nl-NL"/>
              </w:rPr>
              <w:t>ĐH</w:t>
            </w:r>
          </w:p>
        </w:tc>
        <w:tc>
          <w:tcPr>
            <w:tcW w:w="238" w:type="pct"/>
            <w:vMerge w:val="restart"/>
            <w:tcBorders>
              <w:top w:val="single" w:sz="6" w:space="0" w:color="auto"/>
              <w:left w:val="single" w:sz="6" w:space="0" w:color="auto"/>
              <w:bottom w:val="single" w:sz="6" w:space="0" w:color="auto"/>
              <w:right w:val="single" w:sz="6" w:space="0" w:color="auto"/>
            </w:tcBorders>
            <w:vAlign w:val="center"/>
            <w:hideMark/>
          </w:tcPr>
          <w:p w:rsidR="00CC458E" w:rsidRPr="00917DDC" w:rsidRDefault="00CC458E" w:rsidP="00696B8B">
            <w:pPr>
              <w:widowControl w:val="0"/>
              <w:spacing w:after="0" w:line="320" w:lineRule="exact"/>
              <w:ind w:left="-57" w:right="-57"/>
              <w:jc w:val="center"/>
              <w:rPr>
                <w:rFonts w:eastAsia="Times New Roman" w:cs="Times New Roman"/>
                <w:sz w:val="26"/>
                <w:szCs w:val="26"/>
                <w:lang w:val="nl-NL"/>
              </w:rPr>
            </w:pPr>
            <w:r w:rsidRPr="00917DDC">
              <w:rPr>
                <w:rFonts w:eastAsia="Times New Roman" w:cs="Times New Roman"/>
                <w:sz w:val="26"/>
                <w:szCs w:val="26"/>
                <w:lang w:val="nl-NL"/>
              </w:rPr>
              <w:t>CĐSP chính quy</w:t>
            </w:r>
          </w:p>
        </w:tc>
        <w:tc>
          <w:tcPr>
            <w:tcW w:w="229" w:type="pct"/>
            <w:vMerge w:val="restart"/>
            <w:tcBorders>
              <w:top w:val="single" w:sz="6" w:space="0" w:color="auto"/>
              <w:left w:val="single" w:sz="6" w:space="0" w:color="auto"/>
              <w:bottom w:val="single" w:sz="6" w:space="0" w:color="auto"/>
              <w:right w:val="single" w:sz="6" w:space="0" w:color="auto"/>
            </w:tcBorders>
            <w:vAlign w:val="center"/>
            <w:hideMark/>
          </w:tcPr>
          <w:p w:rsidR="00CC458E" w:rsidRPr="00917DDC" w:rsidRDefault="00CC458E" w:rsidP="00696B8B">
            <w:pPr>
              <w:widowControl w:val="0"/>
              <w:spacing w:after="0" w:line="320" w:lineRule="exact"/>
              <w:ind w:left="-57" w:right="-57"/>
              <w:jc w:val="center"/>
              <w:rPr>
                <w:rFonts w:eastAsia="Times New Roman" w:cs="Times New Roman"/>
                <w:sz w:val="26"/>
                <w:szCs w:val="26"/>
                <w:lang w:val="nl-NL"/>
              </w:rPr>
            </w:pPr>
            <w:r w:rsidRPr="00917DDC">
              <w:rPr>
                <w:rFonts w:eastAsia="Times New Roman" w:cs="Times New Roman"/>
                <w:sz w:val="26"/>
                <w:szCs w:val="26"/>
                <w:lang w:val="nl-NL"/>
              </w:rPr>
              <w:t>TCSP chính quy</w:t>
            </w:r>
          </w:p>
        </w:tc>
      </w:tr>
      <w:tr w:rsidR="00761109" w:rsidRPr="00917DDC" w:rsidTr="00517743">
        <w:trPr>
          <w:trHeight w:val="415"/>
          <w:jc w:val="center"/>
        </w:trPr>
        <w:tc>
          <w:tcPr>
            <w:tcW w:w="179" w:type="pct"/>
            <w:vMerge/>
            <w:tcBorders>
              <w:top w:val="single" w:sz="6" w:space="0" w:color="auto"/>
              <w:left w:val="single" w:sz="6" w:space="0" w:color="auto"/>
              <w:bottom w:val="single" w:sz="6" w:space="0" w:color="auto"/>
              <w:right w:val="single" w:sz="6" w:space="0" w:color="auto"/>
            </w:tcBorders>
            <w:vAlign w:val="center"/>
            <w:hideMark/>
          </w:tcPr>
          <w:p w:rsidR="00B2455A" w:rsidRPr="00917DDC" w:rsidRDefault="00B2455A" w:rsidP="00696B8B">
            <w:pPr>
              <w:spacing w:after="0" w:line="320" w:lineRule="exact"/>
              <w:rPr>
                <w:rFonts w:eastAsia="Times New Roman" w:cs="Times New Roman"/>
                <w:sz w:val="26"/>
                <w:szCs w:val="26"/>
                <w:lang w:val="nl-NL"/>
              </w:rPr>
            </w:pPr>
          </w:p>
        </w:tc>
        <w:tc>
          <w:tcPr>
            <w:tcW w:w="709" w:type="pct"/>
            <w:vMerge/>
            <w:tcBorders>
              <w:top w:val="single" w:sz="6" w:space="0" w:color="auto"/>
              <w:left w:val="single" w:sz="6" w:space="0" w:color="auto"/>
              <w:bottom w:val="single" w:sz="6" w:space="0" w:color="auto"/>
              <w:right w:val="single" w:sz="6" w:space="0" w:color="auto"/>
            </w:tcBorders>
            <w:vAlign w:val="center"/>
            <w:hideMark/>
          </w:tcPr>
          <w:p w:rsidR="00B2455A" w:rsidRPr="00917DDC" w:rsidRDefault="00B2455A" w:rsidP="00696B8B">
            <w:pPr>
              <w:spacing w:after="0" w:line="320" w:lineRule="exact"/>
              <w:rPr>
                <w:rFonts w:eastAsia="Times New Roman" w:cs="Times New Roman"/>
                <w:sz w:val="26"/>
                <w:szCs w:val="26"/>
                <w:lang w:val="nl-NL"/>
              </w:rPr>
            </w:pPr>
          </w:p>
        </w:tc>
        <w:tc>
          <w:tcPr>
            <w:tcW w:w="150" w:type="pct"/>
            <w:vMerge/>
            <w:tcBorders>
              <w:top w:val="single" w:sz="6" w:space="0" w:color="auto"/>
              <w:left w:val="single" w:sz="6" w:space="0" w:color="auto"/>
              <w:bottom w:val="single" w:sz="6" w:space="0" w:color="auto"/>
              <w:right w:val="single" w:sz="6" w:space="0" w:color="auto"/>
            </w:tcBorders>
            <w:vAlign w:val="center"/>
          </w:tcPr>
          <w:p w:rsidR="00B2455A" w:rsidRPr="00917DDC" w:rsidRDefault="00B2455A" w:rsidP="00696B8B">
            <w:pPr>
              <w:spacing w:after="0" w:line="320" w:lineRule="exact"/>
              <w:rPr>
                <w:rFonts w:eastAsia="Times New Roman" w:cs="Times New Roman"/>
                <w:sz w:val="26"/>
                <w:szCs w:val="26"/>
                <w:lang w:val="nl-NL"/>
              </w:rPr>
            </w:pPr>
          </w:p>
        </w:tc>
        <w:tc>
          <w:tcPr>
            <w:tcW w:w="147" w:type="pct"/>
            <w:vMerge/>
            <w:tcBorders>
              <w:top w:val="single" w:sz="6" w:space="0" w:color="auto"/>
              <w:left w:val="single" w:sz="6" w:space="0" w:color="auto"/>
              <w:bottom w:val="single" w:sz="6" w:space="0" w:color="auto"/>
              <w:right w:val="single" w:sz="6" w:space="0" w:color="auto"/>
            </w:tcBorders>
            <w:vAlign w:val="center"/>
          </w:tcPr>
          <w:p w:rsidR="00B2455A" w:rsidRPr="00917DDC" w:rsidRDefault="00B2455A" w:rsidP="00696B8B">
            <w:pPr>
              <w:spacing w:after="0" w:line="320" w:lineRule="exact"/>
              <w:rPr>
                <w:rFonts w:eastAsia="Times New Roman" w:cs="Times New Roman"/>
                <w:sz w:val="26"/>
                <w:szCs w:val="26"/>
                <w:lang w:val="nl-NL"/>
              </w:rPr>
            </w:pPr>
          </w:p>
        </w:tc>
        <w:tc>
          <w:tcPr>
            <w:tcW w:w="2644" w:type="pct"/>
            <w:tcBorders>
              <w:top w:val="single" w:sz="6" w:space="0" w:color="auto"/>
              <w:left w:val="single" w:sz="6" w:space="0" w:color="auto"/>
              <w:bottom w:val="single" w:sz="6" w:space="0" w:color="auto"/>
              <w:right w:val="single" w:sz="6" w:space="0" w:color="auto"/>
            </w:tcBorders>
            <w:vAlign w:val="center"/>
            <w:hideMark/>
          </w:tcPr>
          <w:p w:rsidR="00B2455A" w:rsidRPr="00917DDC" w:rsidRDefault="00B2455A" w:rsidP="00696B8B">
            <w:pPr>
              <w:widowControl w:val="0"/>
              <w:spacing w:after="0" w:line="320" w:lineRule="exact"/>
              <w:ind w:left="-57" w:right="-57"/>
              <w:jc w:val="center"/>
              <w:rPr>
                <w:rFonts w:eastAsia="Times New Roman" w:cs="Times New Roman"/>
                <w:sz w:val="26"/>
                <w:szCs w:val="26"/>
                <w:lang w:val="nl-NL"/>
              </w:rPr>
            </w:pPr>
            <w:r w:rsidRPr="00917DDC">
              <w:rPr>
                <w:rFonts w:eastAsia="Times New Roman" w:cs="Times New Roman"/>
                <w:sz w:val="26"/>
                <w:szCs w:val="26"/>
                <w:lang w:val="nl-NL"/>
              </w:rPr>
              <w:t>Chính quy</w:t>
            </w:r>
          </w:p>
        </w:tc>
        <w:tc>
          <w:tcPr>
            <w:tcW w:w="294" w:type="pct"/>
            <w:tcBorders>
              <w:top w:val="single" w:sz="6" w:space="0" w:color="auto"/>
              <w:left w:val="single" w:sz="6" w:space="0" w:color="auto"/>
              <w:bottom w:val="single" w:sz="6" w:space="0" w:color="auto"/>
              <w:right w:val="single" w:sz="6" w:space="0" w:color="auto"/>
            </w:tcBorders>
            <w:vAlign w:val="center"/>
            <w:hideMark/>
          </w:tcPr>
          <w:p w:rsidR="00B2455A" w:rsidRPr="00917DDC" w:rsidRDefault="00B2455A" w:rsidP="00696B8B">
            <w:pPr>
              <w:widowControl w:val="0"/>
              <w:spacing w:after="0" w:line="320" w:lineRule="exact"/>
              <w:ind w:left="-57" w:right="-57"/>
              <w:jc w:val="center"/>
              <w:rPr>
                <w:rFonts w:eastAsia="Times New Roman" w:cs="Times New Roman"/>
                <w:sz w:val="26"/>
                <w:szCs w:val="26"/>
                <w:lang w:val="nl-NL"/>
              </w:rPr>
            </w:pPr>
            <w:r w:rsidRPr="00917DDC">
              <w:rPr>
                <w:rFonts w:eastAsia="Times New Roman" w:cs="Times New Roman"/>
                <w:sz w:val="26"/>
                <w:szCs w:val="26"/>
                <w:lang w:val="nl-NL"/>
              </w:rPr>
              <w:t>Liên thông chính quy</w:t>
            </w:r>
          </w:p>
        </w:tc>
        <w:tc>
          <w:tcPr>
            <w:tcW w:w="410" w:type="pct"/>
            <w:tcBorders>
              <w:top w:val="single" w:sz="6" w:space="0" w:color="auto"/>
              <w:left w:val="single" w:sz="6" w:space="0" w:color="auto"/>
              <w:bottom w:val="single" w:sz="6" w:space="0" w:color="auto"/>
              <w:right w:val="single" w:sz="6" w:space="0" w:color="auto"/>
            </w:tcBorders>
            <w:vAlign w:val="center"/>
            <w:hideMark/>
          </w:tcPr>
          <w:p w:rsidR="00B2455A" w:rsidRPr="00917DDC" w:rsidRDefault="00B2455A" w:rsidP="00696B8B">
            <w:pPr>
              <w:widowControl w:val="0"/>
              <w:spacing w:after="0" w:line="320" w:lineRule="exact"/>
              <w:ind w:left="-57" w:right="-57"/>
              <w:jc w:val="center"/>
              <w:rPr>
                <w:rFonts w:eastAsia="Times New Roman" w:cs="Times New Roman"/>
                <w:sz w:val="26"/>
                <w:szCs w:val="26"/>
                <w:lang w:val="nl-NL"/>
              </w:rPr>
            </w:pPr>
            <w:r w:rsidRPr="00917DDC">
              <w:rPr>
                <w:rFonts w:eastAsia="Times New Roman" w:cs="Times New Roman"/>
                <w:sz w:val="26"/>
                <w:szCs w:val="26"/>
                <w:lang w:val="nl-NL"/>
              </w:rPr>
              <w:t>Văn bằng 2 chính quy</w:t>
            </w:r>
          </w:p>
        </w:tc>
        <w:tc>
          <w:tcPr>
            <w:tcW w:w="238" w:type="pct"/>
            <w:vMerge/>
            <w:tcBorders>
              <w:top w:val="single" w:sz="6" w:space="0" w:color="auto"/>
              <w:left w:val="single" w:sz="6" w:space="0" w:color="auto"/>
              <w:bottom w:val="single" w:sz="6" w:space="0" w:color="auto"/>
              <w:right w:val="single" w:sz="6" w:space="0" w:color="auto"/>
            </w:tcBorders>
            <w:vAlign w:val="center"/>
            <w:hideMark/>
          </w:tcPr>
          <w:p w:rsidR="00B2455A" w:rsidRPr="00917DDC" w:rsidRDefault="00B2455A" w:rsidP="00696B8B">
            <w:pPr>
              <w:spacing w:after="0" w:line="320" w:lineRule="exact"/>
              <w:rPr>
                <w:rFonts w:eastAsia="Times New Roman" w:cs="Times New Roman"/>
                <w:sz w:val="26"/>
                <w:szCs w:val="26"/>
                <w:lang w:val="nl-NL"/>
              </w:rPr>
            </w:pPr>
          </w:p>
        </w:tc>
        <w:tc>
          <w:tcPr>
            <w:tcW w:w="229" w:type="pct"/>
            <w:vMerge/>
            <w:tcBorders>
              <w:top w:val="single" w:sz="6" w:space="0" w:color="auto"/>
              <w:left w:val="single" w:sz="6" w:space="0" w:color="auto"/>
              <w:bottom w:val="single" w:sz="6" w:space="0" w:color="auto"/>
              <w:right w:val="single" w:sz="6" w:space="0" w:color="auto"/>
            </w:tcBorders>
            <w:vAlign w:val="center"/>
            <w:hideMark/>
          </w:tcPr>
          <w:p w:rsidR="00B2455A" w:rsidRPr="00917DDC" w:rsidRDefault="00B2455A" w:rsidP="00696B8B">
            <w:pPr>
              <w:spacing w:after="0" w:line="320" w:lineRule="exact"/>
              <w:rPr>
                <w:rFonts w:eastAsia="Times New Roman" w:cs="Times New Roman"/>
                <w:sz w:val="26"/>
                <w:szCs w:val="26"/>
                <w:lang w:val="nl-NL"/>
              </w:rPr>
            </w:pPr>
          </w:p>
        </w:tc>
      </w:tr>
      <w:tr w:rsidR="00761109" w:rsidRPr="00917DDC" w:rsidTr="00517743">
        <w:trPr>
          <w:jc w:val="center"/>
        </w:trPr>
        <w:tc>
          <w:tcPr>
            <w:tcW w:w="179" w:type="pct"/>
            <w:tcBorders>
              <w:top w:val="single" w:sz="6" w:space="0" w:color="auto"/>
              <w:left w:val="single" w:sz="6" w:space="0" w:color="auto"/>
              <w:bottom w:val="single" w:sz="6" w:space="0" w:color="auto"/>
              <w:right w:val="single" w:sz="6" w:space="0" w:color="auto"/>
            </w:tcBorders>
            <w:vAlign w:val="center"/>
            <w:hideMark/>
          </w:tcPr>
          <w:p w:rsidR="00B2455A" w:rsidRPr="00917DDC" w:rsidRDefault="00B2455A" w:rsidP="00696B8B">
            <w:pPr>
              <w:widowControl w:val="0"/>
              <w:spacing w:after="0" w:line="320" w:lineRule="exact"/>
              <w:jc w:val="center"/>
              <w:rPr>
                <w:rFonts w:eastAsia="Times New Roman" w:cs="Times New Roman"/>
                <w:sz w:val="26"/>
                <w:szCs w:val="26"/>
                <w:lang w:val="nl-NL"/>
              </w:rPr>
            </w:pPr>
            <w:r w:rsidRPr="00917DDC">
              <w:rPr>
                <w:rFonts w:eastAsia="Times New Roman" w:cs="Times New Roman"/>
                <w:sz w:val="26"/>
                <w:szCs w:val="26"/>
                <w:lang w:val="nl-NL"/>
              </w:rPr>
              <w:t>I</w:t>
            </w:r>
          </w:p>
        </w:tc>
        <w:tc>
          <w:tcPr>
            <w:tcW w:w="709" w:type="pct"/>
            <w:tcBorders>
              <w:top w:val="single" w:sz="6" w:space="0" w:color="auto"/>
              <w:left w:val="single" w:sz="6" w:space="0" w:color="auto"/>
              <w:bottom w:val="single" w:sz="6" w:space="0" w:color="auto"/>
              <w:right w:val="single" w:sz="6" w:space="0" w:color="auto"/>
            </w:tcBorders>
            <w:hideMark/>
          </w:tcPr>
          <w:p w:rsidR="00B2455A" w:rsidRPr="00917DDC" w:rsidRDefault="00B2455A" w:rsidP="00696B8B">
            <w:pPr>
              <w:widowControl w:val="0"/>
              <w:spacing w:after="0" w:line="320" w:lineRule="exact"/>
              <w:jc w:val="both"/>
              <w:rPr>
                <w:rFonts w:eastAsia="Times New Roman" w:cs="Times New Roman"/>
                <w:sz w:val="26"/>
                <w:szCs w:val="26"/>
                <w:lang w:val="nl-NL"/>
              </w:rPr>
            </w:pPr>
            <w:r w:rsidRPr="00917DDC">
              <w:rPr>
                <w:rFonts w:eastAsia="Times New Roman" w:cs="Times New Roman"/>
                <w:sz w:val="26"/>
                <w:szCs w:val="26"/>
                <w:lang w:val="nl-NL"/>
              </w:rPr>
              <w:t xml:space="preserve">Điều kiện đăng ký tuyển sinh </w:t>
            </w:r>
          </w:p>
        </w:tc>
        <w:tc>
          <w:tcPr>
            <w:tcW w:w="150" w:type="pct"/>
            <w:tcBorders>
              <w:top w:val="single" w:sz="6" w:space="0" w:color="auto"/>
              <w:left w:val="single" w:sz="6" w:space="0" w:color="auto"/>
              <w:bottom w:val="single" w:sz="6" w:space="0" w:color="auto"/>
              <w:right w:val="single" w:sz="6" w:space="0" w:color="auto"/>
            </w:tcBorders>
          </w:tcPr>
          <w:p w:rsidR="00B2455A" w:rsidRPr="00917DDC" w:rsidRDefault="00B2455A" w:rsidP="00696B8B">
            <w:pPr>
              <w:widowControl w:val="0"/>
              <w:spacing w:after="0" w:line="320" w:lineRule="exact"/>
              <w:jc w:val="center"/>
              <w:rPr>
                <w:rFonts w:eastAsia="Times New Roman" w:cs="Times New Roman"/>
                <w:sz w:val="26"/>
                <w:szCs w:val="26"/>
                <w:lang w:val="nl-NL"/>
              </w:rPr>
            </w:pPr>
          </w:p>
        </w:tc>
        <w:tc>
          <w:tcPr>
            <w:tcW w:w="147" w:type="pct"/>
            <w:tcBorders>
              <w:top w:val="single" w:sz="6" w:space="0" w:color="auto"/>
              <w:left w:val="single" w:sz="6" w:space="0" w:color="auto"/>
              <w:bottom w:val="single" w:sz="6" w:space="0" w:color="auto"/>
              <w:right w:val="single" w:sz="6" w:space="0" w:color="auto"/>
            </w:tcBorders>
          </w:tcPr>
          <w:p w:rsidR="00B2455A" w:rsidRPr="00917DDC" w:rsidRDefault="00B2455A" w:rsidP="00696B8B">
            <w:pPr>
              <w:widowControl w:val="0"/>
              <w:spacing w:after="0" w:line="320" w:lineRule="exact"/>
              <w:jc w:val="center"/>
              <w:rPr>
                <w:rFonts w:eastAsia="Times New Roman" w:cs="Times New Roman"/>
                <w:sz w:val="26"/>
                <w:szCs w:val="26"/>
                <w:lang w:val="nl-NL"/>
              </w:rPr>
            </w:pPr>
          </w:p>
        </w:tc>
        <w:tc>
          <w:tcPr>
            <w:tcW w:w="2644" w:type="pct"/>
            <w:tcBorders>
              <w:top w:val="single" w:sz="6" w:space="0" w:color="auto"/>
              <w:left w:val="single" w:sz="6" w:space="0" w:color="auto"/>
              <w:bottom w:val="single" w:sz="6" w:space="0" w:color="auto"/>
              <w:right w:val="single" w:sz="6" w:space="0" w:color="auto"/>
            </w:tcBorders>
          </w:tcPr>
          <w:p w:rsidR="00B2455A" w:rsidRPr="00917DDC" w:rsidRDefault="00414BEB" w:rsidP="00517743">
            <w:pPr>
              <w:widowControl w:val="0"/>
              <w:spacing w:after="0" w:line="300" w:lineRule="exact"/>
              <w:jc w:val="center"/>
              <w:rPr>
                <w:rFonts w:eastAsia="Times New Roman" w:cs="Times New Roman"/>
                <w:sz w:val="26"/>
                <w:szCs w:val="26"/>
                <w:lang w:val="nl-NL"/>
              </w:rPr>
            </w:pPr>
            <w:r w:rsidRPr="00917DDC">
              <w:rPr>
                <w:rFonts w:eastAsia="Times New Roman" w:cs="Times New Roman"/>
                <w:color w:val="00B0F0"/>
                <w:sz w:val="26"/>
                <w:szCs w:val="26"/>
              </w:rPr>
              <w:t xml:space="preserve">Theo quy chế tuyển sinh của Bộ GD&amp;ĐT và Đề án tuyển sinh của Học viện năm 2018. </w:t>
            </w:r>
            <w:r w:rsidRPr="00917DDC">
              <w:rPr>
                <w:rFonts w:eastAsia="Times New Roman" w:cs="Times New Roman"/>
                <w:color w:val="00B0F0"/>
                <w:sz w:val="26"/>
                <w:szCs w:val="26"/>
                <w:lang w:val="nl-NL"/>
              </w:rPr>
              <w:t>Cụ thể xem trên website www.hvtc.edu.vn</w:t>
            </w:r>
          </w:p>
        </w:tc>
        <w:tc>
          <w:tcPr>
            <w:tcW w:w="294" w:type="pct"/>
            <w:tcBorders>
              <w:top w:val="single" w:sz="6" w:space="0" w:color="auto"/>
              <w:left w:val="single" w:sz="6" w:space="0" w:color="auto"/>
              <w:bottom w:val="single" w:sz="6" w:space="0" w:color="auto"/>
              <w:right w:val="single" w:sz="6" w:space="0" w:color="auto"/>
            </w:tcBorders>
          </w:tcPr>
          <w:p w:rsidR="00B2455A" w:rsidRPr="00917DDC" w:rsidRDefault="00B2455A" w:rsidP="00696B8B">
            <w:pPr>
              <w:widowControl w:val="0"/>
              <w:spacing w:after="0" w:line="320" w:lineRule="exact"/>
              <w:jc w:val="center"/>
              <w:rPr>
                <w:rFonts w:eastAsia="Times New Roman" w:cs="Times New Roman"/>
                <w:sz w:val="26"/>
                <w:szCs w:val="26"/>
                <w:lang w:val="nl-NL"/>
              </w:rPr>
            </w:pPr>
          </w:p>
        </w:tc>
        <w:tc>
          <w:tcPr>
            <w:tcW w:w="410" w:type="pct"/>
            <w:tcBorders>
              <w:top w:val="single" w:sz="6" w:space="0" w:color="auto"/>
              <w:left w:val="single" w:sz="6" w:space="0" w:color="auto"/>
              <w:bottom w:val="single" w:sz="6" w:space="0" w:color="auto"/>
              <w:right w:val="single" w:sz="6" w:space="0" w:color="auto"/>
            </w:tcBorders>
          </w:tcPr>
          <w:p w:rsidR="00B2455A" w:rsidRPr="00917DDC" w:rsidRDefault="00B2455A" w:rsidP="00696B8B">
            <w:pPr>
              <w:widowControl w:val="0"/>
              <w:spacing w:after="0" w:line="320" w:lineRule="exact"/>
              <w:jc w:val="center"/>
              <w:rPr>
                <w:rFonts w:eastAsia="Times New Roman" w:cs="Times New Roman"/>
                <w:sz w:val="26"/>
                <w:szCs w:val="26"/>
                <w:lang w:val="nl-NL"/>
              </w:rPr>
            </w:pPr>
          </w:p>
        </w:tc>
        <w:tc>
          <w:tcPr>
            <w:tcW w:w="238" w:type="pct"/>
            <w:tcBorders>
              <w:top w:val="single" w:sz="6" w:space="0" w:color="auto"/>
              <w:left w:val="single" w:sz="6" w:space="0" w:color="auto"/>
              <w:bottom w:val="single" w:sz="6" w:space="0" w:color="auto"/>
              <w:right w:val="single" w:sz="6" w:space="0" w:color="auto"/>
            </w:tcBorders>
          </w:tcPr>
          <w:p w:rsidR="00B2455A" w:rsidRPr="00917DDC" w:rsidRDefault="00B2455A" w:rsidP="00696B8B">
            <w:pPr>
              <w:widowControl w:val="0"/>
              <w:spacing w:after="0" w:line="320" w:lineRule="exact"/>
              <w:jc w:val="center"/>
              <w:rPr>
                <w:rFonts w:eastAsia="Times New Roman" w:cs="Times New Roman"/>
                <w:sz w:val="26"/>
                <w:szCs w:val="26"/>
                <w:lang w:val="nl-NL"/>
              </w:rPr>
            </w:pPr>
          </w:p>
        </w:tc>
        <w:tc>
          <w:tcPr>
            <w:tcW w:w="229" w:type="pct"/>
            <w:tcBorders>
              <w:top w:val="single" w:sz="6" w:space="0" w:color="auto"/>
              <w:left w:val="single" w:sz="6" w:space="0" w:color="auto"/>
              <w:bottom w:val="single" w:sz="6" w:space="0" w:color="auto"/>
              <w:right w:val="single" w:sz="6" w:space="0" w:color="auto"/>
            </w:tcBorders>
          </w:tcPr>
          <w:p w:rsidR="00B2455A" w:rsidRPr="00917DDC" w:rsidRDefault="00B2455A" w:rsidP="00696B8B">
            <w:pPr>
              <w:widowControl w:val="0"/>
              <w:spacing w:after="0" w:line="320" w:lineRule="exact"/>
              <w:jc w:val="center"/>
              <w:rPr>
                <w:rFonts w:eastAsia="Times New Roman" w:cs="Times New Roman"/>
                <w:sz w:val="26"/>
                <w:szCs w:val="26"/>
                <w:lang w:val="nl-NL"/>
              </w:rPr>
            </w:pPr>
          </w:p>
        </w:tc>
      </w:tr>
      <w:tr w:rsidR="00761109" w:rsidRPr="00917DDC" w:rsidTr="00517743">
        <w:trPr>
          <w:jc w:val="center"/>
        </w:trPr>
        <w:tc>
          <w:tcPr>
            <w:tcW w:w="179" w:type="pct"/>
            <w:tcBorders>
              <w:top w:val="single" w:sz="6" w:space="0" w:color="auto"/>
              <w:left w:val="single" w:sz="6" w:space="0" w:color="auto"/>
              <w:bottom w:val="single" w:sz="6" w:space="0" w:color="auto"/>
              <w:right w:val="single" w:sz="6" w:space="0" w:color="auto"/>
            </w:tcBorders>
            <w:vAlign w:val="center"/>
            <w:hideMark/>
          </w:tcPr>
          <w:p w:rsidR="007B186E" w:rsidRPr="00917DDC" w:rsidRDefault="007B186E" w:rsidP="00696B8B">
            <w:pPr>
              <w:widowControl w:val="0"/>
              <w:spacing w:after="0" w:line="320" w:lineRule="exact"/>
              <w:jc w:val="center"/>
              <w:rPr>
                <w:rFonts w:eastAsia="Times New Roman" w:cs="Times New Roman"/>
                <w:sz w:val="26"/>
                <w:szCs w:val="26"/>
                <w:lang w:val="nl-NL"/>
              </w:rPr>
            </w:pPr>
            <w:r w:rsidRPr="00917DDC">
              <w:rPr>
                <w:rFonts w:eastAsia="Times New Roman" w:cs="Times New Roman"/>
                <w:sz w:val="26"/>
                <w:szCs w:val="26"/>
                <w:lang w:val="nl-NL"/>
              </w:rPr>
              <w:t>II</w:t>
            </w:r>
          </w:p>
        </w:tc>
        <w:tc>
          <w:tcPr>
            <w:tcW w:w="709" w:type="pct"/>
            <w:tcBorders>
              <w:top w:val="single" w:sz="6" w:space="0" w:color="auto"/>
              <w:left w:val="single" w:sz="6" w:space="0" w:color="auto"/>
              <w:bottom w:val="single" w:sz="6" w:space="0" w:color="auto"/>
              <w:right w:val="single" w:sz="6" w:space="0" w:color="auto"/>
            </w:tcBorders>
            <w:hideMark/>
          </w:tcPr>
          <w:p w:rsidR="007B186E" w:rsidRPr="00917DDC" w:rsidRDefault="007B186E" w:rsidP="00696B8B">
            <w:pPr>
              <w:widowControl w:val="0"/>
              <w:spacing w:after="0" w:line="320" w:lineRule="exact"/>
              <w:jc w:val="both"/>
              <w:rPr>
                <w:rFonts w:eastAsia="Times New Roman" w:cs="Times New Roman"/>
                <w:sz w:val="26"/>
                <w:szCs w:val="26"/>
                <w:lang w:val="nl-NL"/>
              </w:rPr>
            </w:pPr>
            <w:r w:rsidRPr="00917DDC">
              <w:rPr>
                <w:rFonts w:eastAsia="Times New Roman" w:cs="Times New Roman"/>
                <w:sz w:val="26"/>
                <w:szCs w:val="26"/>
                <w:lang w:val="nl-NL"/>
              </w:rPr>
              <w:t>Mục tiêu kiến thức, kỹ năng, thái độ và trình độ ngoại ngữ đạt được</w:t>
            </w:r>
          </w:p>
        </w:tc>
        <w:tc>
          <w:tcPr>
            <w:tcW w:w="150" w:type="pct"/>
            <w:tcBorders>
              <w:top w:val="single" w:sz="6" w:space="0" w:color="auto"/>
              <w:left w:val="single" w:sz="6" w:space="0" w:color="auto"/>
              <w:bottom w:val="single" w:sz="6" w:space="0" w:color="auto"/>
              <w:right w:val="single" w:sz="6" w:space="0" w:color="auto"/>
            </w:tcBorders>
          </w:tcPr>
          <w:p w:rsidR="007B186E" w:rsidRPr="00917DDC" w:rsidRDefault="007B186E" w:rsidP="00696B8B">
            <w:pPr>
              <w:widowControl w:val="0"/>
              <w:spacing w:after="0" w:line="320" w:lineRule="exact"/>
              <w:jc w:val="center"/>
              <w:rPr>
                <w:rFonts w:eastAsia="Times New Roman" w:cs="Times New Roman"/>
                <w:sz w:val="26"/>
                <w:szCs w:val="26"/>
                <w:lang w:val="nl-NL"/>
              </w:rPr>
            </w:pPr>
          </w:p>
        </w:tc>
        <w:tc>
          <w:tcPr>
            <w:tcW w:w="147" w:type="pct"/>
            <w:tcBorders>
              <w:top w:val="single" w:sz="6" w:space="0" w:color="auto"/>
              <w:left w:val="single" w:sz="6" w:space="0" w:color="auto"/>
              <w:bottom w:val="single" w:sz="6" w:space="0" w:color="auto"/>
              <w:right w:val="single" w:sz="6" w:space="0" w:color="auto"/>
            </w:tcBorders>
          </w:tcPr>
          <w:p w:rsidR="007B186E" w:rsidRPr="00917DDC" w:rsidRDefault="007B186E" w:rsidP="00696B8B">
            <w:pPr>
              <w:widowControl w:val="0"/>
              <w:spacing w:after="0" w:line="320" w:lineRule="exact"/>
              <w:jc w:val="center"/>
              <w:rPr>
                <w:rFonts w:eastAsia="Times New Roman" w:cs="Times New Roman"/>
                <w:color w:val="FF0000"/>
                <w:sz w:val="26"/>
                <w:szCs w:val="26"/>
                <w:lang w:val="nl-NL"/>
              </w:rPr>
            </w:pPr>
          </w:p>
        </w:tc>
        <w:tc>
          <w:tcPr>
            <w:tcW w:w="2644" w:type="pct"/>
            <w:tcBorders>
              <w:top w:val="single" w:sz="6" w:space="0" w:color="auto"/>
              <w:left w:val="single" w:sz="6" w:space="0" w:color="auto"/>
              <w:bottom w:val="single" w:sz="6" w:space="0" w:color="auto"/>
              <w:right w:val="single" w:sz="6" w:space="0" w:color="auto"/>
            </w:tcBorders>
          </w:tcPr>
          <w:p w:rsidR="007B186E" w:rsidRPr="00917DDC" w:rsidRDefault="007B186E" w:rsidP="00517743">
            <w:pPr>
              <w:spacing w:after="0" w:line="300" w:lineRule="exact"/>
              <w:jc w:val="both"/>
              <w:rPr>
                <w:rFonts w:cs="Times New Roman"/>
                <w:sz w:val="26"/>
                <w:szCs w:val="26"/>
              </w:rPr>
            </w:pPr>
            <w:r w:rsidRPr="00917DDC">
              <w:rPr>
                <w:rFonts w:cs="Times New Roman"/>
                <w:b/>
                <w:sz w:val="26"/>
                <w:szCs w:val="26"/>
              </w:rPr>
              <w:t>Ý thức</w:t>
            </w:r>
            <w:r w:rsidRPr="00917DDC">
              <w:rPr>
                <w:rFonts w:cs="Times New Roman"/>
                <w:sz w:val="26"/>
                <w:szCs w:val="26"/>
              </w:rPr>
              <w:t>:</w:t>
            </w:r>
          </w:p>
          <w:p w:rsidR="007B186E" w:rsidRPr="00917DDC" w:rsidRDefault="004915C8" w:rsidP="00517743">
            <w:pPr>
              <w:spacing w:after="0" w:line="420" w:lineRule="exact"/>
              <w:jc w:val="both"/>
              <w:rPr>
                <w:rFonts w:cs="Times New Roman"/>
                <w:bCs/>
                <w:sz w:val="26"/>
                <w:szCs w:val="26"/>
              </w:rPr>
            </w:pPr>
            <w:r w:rsidRPr="00917DDC">
              <w:rPr>
                <w:rFonts w:cs="Times New Roman"/>
                <w:sz w:val="26"/>
                <w:szCs w:val="26"/>
              </w:rPr>
              <w:t>SV</w:t>
            </w:r>
            <w:r w:rsidR="007B186E" w:rsidRPr="00917DDC">
              <w:rPr>
                <w:rFonts w:cs="Times New Roman"/>
                <w:sz w:val="26"/>
                <w:szCs w:val="26"/>
              </w:rPr>
              <w:t xml:space="preserve"> tốt nghiệp các ngành/chuyên ngành của </w:t>
            </w:r>
            <w:r w:rsidR="0043416E" w:rsidRPr="00917DDC">
              <w:rPr>
                <w:rFonts w:cs="Times New Roman"/>
                <w:sz w:val="26"/>
                <w:szCs w:val="26"/>
              </w:rPr>
              <w:t>HVTC</w:t>
            </w:r>
            <w:r w:rsidR="007B186E" w:rsidRPr="00917DDC">
              <w:rPr>
                <w:rFonts w:cs="Times New Roman"/>
                <w:sz w:val="26"/>
                <w:szCs w:val="26"/>
              </w:rPr>
              <w:t xml:space="preserve"> có phẩm chất chính trị, đạo đức tốt; Chấp hành nghiêm pháp luật của Nhà nước và nội quy của đơn vị; Điểm rèn luyện trung bình chung toàn khóa theo quy định hiện hành (theo Quyết định 1174/QĐ-HVTC ngày 27/11/2015) tối thiểu đạt </w:t>
            </w:r>
            <w:r w:rsidR="007B186E" w:rsidRPr="00917DDC">
              <w:rPr>
                <w:rFonts w:cs="Times New Roman"/>
                <w:bCs/>
                <w:sz w:val="26"/>
                <w:szCs w:val="26"/>
              </w:rPr>
              <w:t>76 điểm.</w:t>
            </w:r>
          </w:p>
          <w:p w:rsidR="007B186E" w:rsidRPr="00917DDC" w:rsidRDefault="007B186E" w:rsidP="00517743">
            <w:pPr>
              <w:spacing w:after="0" w:line="300" w:lineRule="exact"/>
              <w:jc w:val="both"/>
              <w:rPr>
                <w:rFonts w:cs="Times New Roman"/>
                <w:b/>
                <w:bCs/>
                <w:sz w:val="26"/>
                <w:szCs w:val="26"/>
              </w:rPr>
            </w:pPr>
            <w:r w:rsidRPr="00917DDC">
              <w:rPr>
                <w:rFonts w:cs="Times New Roman"/>
                <w:b/>
                <w:bCs/>
                <w:sz w:val="26"/>
                <w:szCs w:val="26"/>
              </w:rPr>
              <w:t xml:space="preserve">Thái độ, hành vi: </w:t>
            </w:r>
          </w:p>
          <w:p w:rsidR="007B186E" w:rsidRPr="00917DDC" w:rsidRDefault="007B186E" w:rsidP="00517743">
            <w:pPr>
              <w:spacing w:after="0" w:line="300" w:lineRule="exact"/>
              <w:jc w:val="both"/>
              <w:rPr>
                <w:rFonts w:cs="Times New Roman"/>
                <w:sz w:val="26"/>
                <w:szCs w:val="26"/>
              </w:rPr>
            </w:pPr>
            <w:r w:rsidRPr="00917DDC">
              <w:rPr>
                <w:rFonts w:cs="Times New Roman"/>
                <w:sz w:val="26"/>
                <w:szCs w:val="26"/>
              </w:rPr>
              <w:t>- Chủ động, tích cực và có năng lực cải tiến trong công việc được giao.</w:t>
            </w:r>
          </w:p>
          <w:p w:rsidR="007B186E" w:rsidRPr="00917DDC" w:rsidRDefault="007B186E" w:rsidP="00517743">
            <w:pPr>
              <w:spacing w:after="0" w:line="300" w:lineRule="exact"/>
              <w:jc w:val="both"/>
              <w:rPr>
                <w:rFonts w:cs="Times New Roman"/>
                <w:sz w:val="26"/>
                <w:szCs w:val="26"/>
              </w:rPr>
            </w:pPr>
            <w:r w:rsidRPr="00917DDC">
              <w:rPr>
                <w:rFonts w:cs="Times New Roman"/>
                <w:sz w:val="26"/>
                <w:szCs w:val="26"/>
              </w:rPr>
              <w:t xml:space="preserve">- Sẵn sàng chấp hành sự phân công, điều động trong công tác của đơn vị. </w:t>
            </w:r>
          </w:p>
          <w:p w:rsidR="007B186E" w:rsidRPr="00917DDC" w:rsidRDefault="007B186E" w:rsidP="00517743">
            <w:pPr>
              <w:spacing w:after="0" w:line="300" w:lineRule="exact"/>
              <w:jc w:val="both"/>
              <w:rPr>
                <w:rFonts w:cs="Times New Roman"/>
                <w:sz w:val="26"/>
                <w:szCs w:val="26"/>
              </w:rPr>
            </w:pPr>
            <w:r w:rsidRPr="00917DDC">
              <w:rPr>
                <w:rFonts w:cs="Times New Roman"/>
                <w:sz w:val="26"/>
                <w:szCs w:val="26"/>
              </w:rPr>
              <w:t>- Luôn quan tâm đến sự phát triển của đơn vị.</w:t>
            </w:r>
          </w:p>
          <w:p w:rsidR="007B186E" w:rsidRPr="00917DDC" w:rsidRDefault="007B186E" w:rsidP="00517743">
            <w:pPr>
              <w:spacing w:after="0" w:line="300" w:lineRule="exact"/>
              <w:jc w:val="both"/>
              <w:rPr>
                <w:rFonts w:cs="Times New Roman"/>
                <w:sz w:val="26"/>
                <w:szCs w:val="26"/>
              </w:rPr>
            </w:pPr>
            <w:r w:rsidRPr="00917DDC">
              <w:rPr>
                <w:rFonts w:cs="Times New Roman"/>
                <w:sz w:val="26"/>
                <w:szCs w:val="26"/>
              </w:rPr>
              <w:t xml:space="preserve">- Tự giác, tích cực học tập học để nâng cao trình độ chuyên môn, nghiệp vụ </w:t>
            </w:r>
            <w:r w:rsidRPr="00917DDC">
              <w:rPr>
                <w:rFonts w:cs="Times New Roman"/>
                <w:sz w:val="26"/>
                <w:szCs w:val="26"/>
              </w:rPr>
              <w:lastRenderedPageBreak/>
              <w:t xml:space="preserve">và kỹ năng nghề nghiệp. </w:t>
            </w:r>
          </w:p>
          <w:p w:rsidR="007B186E" w:rsidRPr="00917DDC" w:rsidRDefault="007B186E" w:rsidP="00517743">
            <w:pPr>
              <w:spacing w:after="0" w:line="300" w:lineRule="exact"/>
              <w:jc w:val="both"/>
              <w:rPr>
                <w:rFonts w:cs="Times New Roman"/>
                <w:sz w:val="26"/>
                <w:szCs w:val="26"/>
              </w:rPr>
            </w:pPr>
            <w:r w:rsidRPr="00917DDC">
              <w:rPr>
                <w:rFonts w:cs="Times New Roman"/>
                <w:sz w:val="26"/>
                <w:szCs w:val="26"/>
              </w:rPr>
              <w:t>- Tự tin, có bản lĩnh và tự khẳng định năng lực của bản thân thông qua công việc chuyên môn được giao.</w:t>
            </w:r>
          </w:p>
          <w:p w:rsidR="007B186E" w:rsidRPr="00917DDC" w:rsidRDefault="007B186E" w:rsidP="00517743">
            <w:pPr>
              <w:spacing w:after="0" w:line="300" w:lineRule="exact"/>
              <w:jc w:val="both"/>
              <w:rPr>
                <w:rFonts w:cs="Times New Roman"/>
                <w:sz w:val="26"/>
                <w:szCs w:val="26"/>
              </w:rPr>
            </w:pPr>
            <w:r w:rsidRPr="00917DDC">
              <w:rPr>
                <w:rFonts w:cs="Times New Roman"/>
                <w:sz w:val="26"/>
                <w:szCs w:val="26"/>
              </w:rPr>
              <w:t>- Có tinh thần đoàn kết và có thái độ cầu thị, hợp tác trong công việc và cuộc sống.</w:t>
            </w:r>
          </w:p>
          <w:p w:rsidR="007B186E" w:rsidRPr="00917DDC" w:rsidRDefault="007B186E" w:rsidP="00517743">
            <w:pPr>
              <w:spacing w:after="0" w:line="300" w:lineRule="exact"/>
              <w:jc w:val="both"/>
              <w:rPr>
                <w:rFonts w:cs="Times New Roman"/>
                <w:sz w:val="26"/>
                <w:szCs w:val="26"/>
              </w:rPr>
            </w:pPr>
            <w:r w:rsidRPr="00917DDC">
              <w:rPr>
                <w:rFonts w:cs="Times New Roman"/>
                <w:sz w:val="26"/>
                <w:szCs w:val="26"/>
              </w:rPr>
              <w:t xml:space="preserve">- Chủ động và sẵn sàng kết nối với quốc tế, kết nối và lan tỏa hình ảnh, truyền thống tốt đẹp của </w:t>
            </w:r>
            <w:r w:rsidR="0043416E" w:rsidRPr="00917DDC">
              <w:rPr>
                <w:rFonts w:cs="Times New Roman"/>
                <w:sz w:val="26"/>
                <w:szCs w:val="26"/>
              </w:rPr>
              <w:t>HVTC</w:t>
            </w:r>
            <w:r w:rsidRPr="00917DDC">
              <w:rPr>
                <w:rFonts w:cs="Times New Roman"/>
                <w:sz w:val="26"/>
                <w:szCs w:val="26"/>
              </w:rPr>
              <w:t xml:space="preserve">, đất nước ra các trường </w:t>
            </w:r>
            <w:r w:rsidR="001A5A08" w:rsidRPr="00917DDC">
              <w:rPr>
                <w:rFonts w:cs="Times New Roman"/>
                <w:sz w:val="26"/>
                <w:szCs w:val="26"/>
              </w:rPr>
              <w:t>ĐH</w:t>
            </w:r>
            <w:r w:rsidRPr="00917DDC">
              <w:rPr>
                <w:rFonts w:cs="Times New Roman"/>
                <w:sz w:val="26"/>
                <w:szCs w:val="26"/>
              </w:rPr>
              <w:t xml:space="preserve"> khu vực và quốc tế.</w:t>
            </w:r>
          </w:p>
          <w:p w:rsidR="007B186E" w:rsidRPr="00917DDC" w:rsidRDefault="007B186E" w:rsidP="00517743">
            <w:pPr>
              <w:spacing w:after="0" w:line="300" w:lineRule="exact"/>
              <w:jc w:val="both"/>
              <w:rPr>
                <w:rFonts w:cs="Times New Roman"/>
                <w:b/>
                <w:sz w:val="26"/>
                <w:szCs w:val="26"/>
              </w:rPr>
            </w:pPr>
            <w:r w:rsidRPr="00917DDC">
              <w:rPr>
                <w:rFonts w:cs="Times New Roman"/>
                <w:b/>
                <w:sz w:val="26"/>
                <w:szCs w:val="26"/>
              </w:rPr>
              <w:t>Trình độ Ngoại ngữ</w:t>
            </w:r>
          </w:p>
          <w:p w:rsidR="007B186E" w:rsidRPr="00917DDC" w:rsidRDefault="007B186E" w:rsidP="00517743">
            <w:pPr>
              <w:spacing w:after="0" w:line="300" w:lineRule="exact"/>
              <w:jc w:val="both"/>
              <w:rPr>
                <w:rFonts w:cs="Times New Roman"/>
                <w:sz w:val="26"/>
                <w:szCs w:val="26"/>
              </w:rPr>
            </w:pPr>
            <w:r w:rsidRPr="00917DDC">
              <w:rPr>
                <w:rFonts w:cs="Times New Roman"/>
                <w:sz w:val="26"/>
                <w:szCs w:val="26"/>
              </w:rPr>
              <w:t>- Trình độ ngoại ngữ đạt bậc 4/6 theo khung năng lực ngoại ngữ 6 bậc dùng cho Việt Nam hoặc tương đương theo Thông tư 01/2014/TT-BGDĐT ngày 24/01/2014.</w:t>
            </w:r>
          </w:p>
          <w:p w:rsidR="007B186E" w:rsidRPr="00917DDC" w:rsidRDefault="007B186E" w:rsidP="00517743">
            <w:pPr>
              <w:spacing w:after="0" w:line="300" w:lineRule="exact"/>
              <w:jc w:val="both"/>
              <w:rPr>
                <w:rFonts w:cs="Times New Roman"/>
                <w:b/>
                <w:sz w:val="26"/>
                <w:szCs w:val="26"/>
              </w:rPr>
            </w:pPr>
            <w:r w:rsidRPr="00917DDC">
              <w:rPr>
                <w:rFonts w:cs="Times New Roman"/>
                <w:b/>
                <w:sz w:val="26"/>
                <w:szCs w:val="26"/>
                <w:u w:val="single"/>
              </w:rPr>
              <w:br w:type="page"/>
            </w:r>
            <w:r w:rsidRPr="00917DDC">
              <w:rPr>
                <w:rFonts w:cs="Times New Roman"/>
                <w:b/>
                <w:sz w:val="26"/>
                <w:szCs w:val="26"/>
              </w:rPr>
              <w:t>Kiến thức chuyên ngành</w:t>
            </w:r>
          </w:p>
          <w:p w:rsidR="007B186E" w:rsidRPr="00917DDC" w:rsidRDefault="007B186E" w:rsidP="00517743">
            <w:pPr>
              <w:spacing w:after="0" w:line="300" w:lineRule="exact"/>
              <w:jc w:val="both"/>
              <w:rPr>
                <w:rFonts w:cs="Times New Roman"/>
                <w:color w:val="000000" w:themeColor="text1"/>
                <w:sz w:val="26"/>
                <w:szCs w:val="26"/>
              </w:rPr>
            </w:pPr>
            <w:r w:rsidRPr="00917DDC">
              <w:rPr>
                <w:rFonts w:cs="Times New Roman"/>
                <w:bCs/>
                <w:color w:val="000000" w:themeColor="text1"/>
                <w:sz w:val="26"/>
                <w:szCs w:val="26"/>
              </w:rPr>
              <w:t xml:space="preserve">- </w:t>
            </w:r>
            <w:r w:rsidRPr="00917DDC">
              <w:rPr>
                <w:rFonts w:cs="Times New Roman"/>
                <w:color w:val="000000" w:themeColor="text1"/>
                <w:sz w:val="26"/>
                <w:szCs w:val="26"/>
              </w:rPr>
              <w:t xml:space="preserve">Nắm vững nội dung và hình thức biểu hiện của tài chính </w:t>
            </w:r>
            <w:r w:rsidR="0096283A" w:rsidRPr="00917DDC">
              <w:rPr>
                <w:rFonts w:cs="Times New Roman"/>
                <w:color w:val="000000" w:themeColor="text1"/>
                <w:sz w:val="26"/>
                <w:szCs w:val="26"/>
              </w:rPr>
              <w:t>DN</w:t>
            </w:r>
            <w:r w:rsidRPr="00917DDC">
              <w:rPr>
                <w:rFonts w:cs="Times New Roman"/>
                <w:color w:val="000000" w:themeColor="text1"/>
                <w:sz w:val="26"/>
                <w:szCs w:val="26"/>
              </w:rPr>
              <w:t xml:space="preserve">. Nhận diện các đặc điểm và biết sử dụng các công cụ quản trị tài chính </w:t>
            </w:r>
            <w:r w:rsidR="0096283A" w:rsidRPr="00917DDC">
              <w:rPr>
                <w:rFonts w:cs="Times New Roman"/>
                <w:color w:val="000000" w:themeColor="text1"/>
                <w:sz w:val="26"/>
                <w:szCs w:val="26"/>
              </w:rPr>
              <w:t>DN</w:t>
            </w:r>
            <w:r w:rsidRPr="00917DDC">
              <w:rPr>
                <w:rFonts w:cs="Times New Roman"/>
                <w:color w:val="000000" w:themeColor="text1"/>
                <w:sz w:val="26"/>
                <w:szCs w:val="26"/>
              </w:rPr>
              <w:t>.</w:t>
            </w:r>
          </w:p>
          <w:p w:rsidR="007B186E" w:rsidRPr="00917DDC" w:rsidRDefault="007B186E" w:rsidP="00517743">
            <w:pPr>
              <w:spacing w:after="0" w:line="300" w:lineRule="exact"/>
              <w:jc w:val="both"/>
              <w:rPr>
                <w:rFonts w:cs="Times New Roman"/>
                <w:color w:val="000000" w:themeColor="text1"/>
                <w:sz w:val="26"/>
                <w:szCs w:val="26"/>
              </w:rPr>
            </w:pPr>
            <w:r w:rsidRPr="00917DDC">
              <w:rPr>
                <w:rFonts w:cs="Times New Roman"/>
                <w:color w:val="000000" w:themeColor="text1"/>
                <w:sz w:val="26"/>
                <w:szCs w:val="26"/>
              </w:rPr>
              <w:t xml:space="preserve">- Nắm chắc kiến thức về các nội dung quản trị tài chính trong </w:t>
            </w:r>
            <w:r w:rsidR="0096283A" w:rsidRPr="00917DDC">
              <w:rPr>
                <w:rFonts w:cs="Times New Roman"/>
                <w:color w:val="000000" w:themeColor="text1"/>
                <w:sz w:val="26"/>
                <w:szCs w:val="26"/>
              </w:rPr>
              <w:t>DN</w:t>
            </w:r>
            <w:r w:rsidRPr="00917DDC">
              <w:rPr>
                <w:rFonts w:cs="Times New Roman"/>
                <w:color w:val="000000" w:themeColor="text1"/>
                <w:sz w:val="26"/>
                <w:szCs w:val="26"/>
              </w:rPr>
              <w:t xml:space="preserve"> như quản trị đầu tư vốn, quản trị huy động vốn, quản trị phân phối lợi nhuận, lập kế hoạch tài chính </w:t>
            </w:r>
            <w:r w:rsidR="0096283A" w:rsidRPr="00917DDC">
              <w:rPr>
                <w:rFonts w:cs="Times New Roman"/>
                <w:color w:val="000000" w:themeColor="text1"/>
                <w:sz w:val="26"/>
                <w:szCs w:val="26"/>
              </w:rPr>
              <w:t>DN</w:t>
            </w:r>
            <w:r w:rsidRPr="00917DDC">
              <w:rPr>
                <w:rFonts w:cs="Times New Roman"/>
                <w:color w:val="000000" w:themeColor="text1"/>
                <w:sz w:val="26"/>
                <w:szCs w:val="26"/>
              </w:rPr>
              <w:t xml:space="preserve">, quản trị rủi ro tài chính và xử lý các vấn đề tài chính đặc biệt như tái cấu trúc tài chính, mua bán </w:t>
            </w:r>
            <w:r w:rsidR="0096283A" w:rsidRPr="00917DDC">
              <w:rPr>
                <w:rFonts w:cs="Times New Roman"/>
                <w:color w:val="000000" w:themeColor="text1"/>
                <w:sz w:val="26"/>
                <w:szCs w:val="26"/>
              </w:rPr>
              <w:t>DN</w:t>
            </w:r>
            <w:r w:rsidRPr="00917DDC">
              <w:rPr>
                <w:rFonts w:cs="Times New Roman"/>
                <w:color w:val="000000" w:themeColor="text1"/>
                <w:sz w:val="26"/>
                <w:szCs w:val="26"/>
              </w:rPr>
              <w:t xml:space="preserve">. </w:t>
            </w:r>
          </w:p>
          <w:p w:rsidR="007B186E" w:rsidRPr="00917DDC" w:rsidRDefault="007B186E" w:rsidP="00517743">
            <w:pPr>
              <w:spacing w:after="0" w:line="300" w:lineRule="exact"/>
              <w:jc w:val="both"/>
              <w:rPr>
                <w:rFonts w:cs="Times New Roman"/>
                <w:color w:val="000000" w:themeColor="text1"/>
                <w:sz w:val="26"/>
                <w:szCs w:val="26"/>
              </w:rPr>
            </w:pPr>
            <w:r w:rsidRPr="00917DDC">
              <w:rPr>
                <w:rFonts w:cs="Times New Roman"/>
                <w:color w:val="000000" w:themeColor="text1"/>
                <w:sz w:val="26"/>
                <w:szCs w:val="26"/>
              </w:rPr>
              <w:t xml:space="preserve">- Có kiến thức chuyên sâu và có khả năng phân tích, đánh giá tình hình tài chính, thông qua đó nhận diện các yếu tố tác động đến tài chính </w:t>
            </w:r>
            <w:r w:rsidR="0096283A" w:rsidRPr="00917DDC">
              <w:rPr>
                <w:rFonts w:cs="Times New Roman"/>
                <w:color w:val="000000" w:themeColor="text1"/>
                <w:sz w:val="26"/>
                <w:szCs w:val="26"/>
              </w:rPr>
              <w:t>DN</w:t>
            </w:r>
            <w:r w:rsidRPr="00917DDC">
              <w:rPr>
                <w:rFonts w:cs="Times New Roman"/>
                <w:color w:val="000000" w:themeColor="text1"/>
                <w:sz w:val="26"/>
                <w:szCs w:val="26"/>
              </w:rPr>
              <w:t xml:space="preserve">, biết đánh giá và lựa chọn các chính sách tài chính cho </w:t>
            </w:r>
            <w:r w:rsidR="0096283A" w:rsidRPr="00917DDC">
              <w:rPr>
                <w:rFonts w:cs="Times New Roman"/>
                <w:color w:val="000000" w:themeColor="text1"/>
                <w:sz w:val="26"/>
                <w:szCs w:val="26"/>
              </w:rPr>
              <w:t>DN</w:t>
            </w:r>
            <w:r w:rsidRPr="00917DDC">
              <w:rPr>
                <w:rFonts w:cs="Times New Roman"/>
                <w:color w:val="000000" w:themeColor="text1"/>
                <w:sz w:val="26"/>
                <w:szCs w:val="26"/>
              </w:rPr>
              <w:t>.</w:t>
            </w:r>
          </w:p>
          <w:p w:rsidR="007B186E" w:rsidRPr="00917DDC" w:rsidRDefault="007B186E" w:rsidP="00517743">
            <w:pPr>
              <w:spacing w:after="0" w:line="300" w:lineRule="exact"/>
              <w:jc w:val="both"/>
              <w:rPr>
                <w:rFonts w:cs="Times New Roman"/>
                <w:color w:val="000000" w:themeColor="text1"/>
                <w:sz w:val="26"/>
                <w:szCs w:val="26"/>
              </w:rPr>
            </w:pPr>
            <w:r w:rsidRPr="00917DDC">
              <w:rPr>
                <w:rFonts w:cs="Times New Roman"/>
                <w:color w:val="000000" w:themeColor="text1"/>
                <w:sz w:val="26"/>
                <w:szCs w:val="26"/>
              </w:rPr>
              <w:t xml:space="preserve">- Có kiến thức về tổ chức bộ máy quản trị tài chính </w:t>
            </w:r>
            <w:r w:rsidR="0096283A" w:rsidRPr="00917DDC">
              <w:rPr>
                <w:rFonts w:cs="Times New Roman"/>
                <w:color w:val="000000" w:themeColor="text1"/>
                <w:sz w:val="26"/>
                <w:szCs w:val="26"/>
              </w:rPr>
              <w:t>DN</w:t>
            </w:r>
            <w:r w:rsidRPr="00917DDC">
              <w:rPr>
                <w:rFonts w:cs="Times New Roman"/>
                <w:color w:val="000000" w:themeColor="text1"/>
                <w:sz w:val="26"/>
                <w:szCs w:val="26"/>
              </w:rPr>
              <w:t xml:space="preserve">, xây dựng cơ chế quản lý tài chính cho </w:t>
            </w:r>
            <w:r w:rsidR="0096283A" w:rsidRPr="00917DDC">
              <w:rPr>
                <w:rFonts w:cs="Times New Roman"/>
                <w:color w:val="000000" w:themeColor="text1"/>
                <w:sz w:val="26"/>
                <w:szCs w:val="26"/>
              </w:rPr>
              <w:t>DN</w:t>
            </w:r>
            <w:r w:rsidRPr="00917DDC">
              <w:rPr>
                <w:rFonts w:cs="Times New Roman"/>
                <w:color w:val="000000" w:themeColor="text1"/>
                <w:sz w:val="26"/>
                <w:szCs w:val="26"/>
              </w:rPr>
              <w:t>.</w:t>
            </w:r>
          </w:p>
          <w:p w:rsidR="007B186E" w:rsidRPr="00917DDC" w:rsidRDefault="007B186E" w:rsidP="00517743">
            <w:pPr>
              <w:spacing w:after="0" w:line="300" w:lineRule="exact"/>
              <w:jc w:val="both"/>
              <w:rPr>
                <w:rFonts w:cs="Times New Roman"/>
                <w:color w:val="000000" w:themeColor="text1"/>
                <w:sz w:val="26"/>
                <w:szCs w:val="26"/>
              </w:rPr>
            </w:pPr>
            <w:r w:rsidRPr="00917DDC">
              <w:rPr>
                <w:rFonts w:cs="Times New Roman"/>
                <w:color w:val="000000" w:themeColor="text1"/>
                <w:sz w:val="26"/>
                <w:szCs w:val="26"/>
              </w:rPr>
              <w:t xml:space="preserve">- Có kiến thức và nắm vững các quy định của Nhà nước về quản lý tài chính </w:t>
            </w:r>
            <w:r w:rsidR="0096283A" w:rsidRPr="00917DDC">
              <w:rPr>
                <w:rFonts w:cs="Times New Roman"/>
                <w:color w:val="000000" w:themeColor="text1"/>
                <w:sz w:val="26"/>
                <w:szCs w:val="26"/>
              </w:rPr>
              <w:t>DN</w:t>
            </w:r>
            <w:r w:rsidRPr="00917DDC">
              <w:rPr>
                <w:rFonts w:cs="Times New Roman"/>
                <w:color w:val="000000" w:themeColor="text1"/>
                <w:sz w:val="26"/>
                <w:szCs w:val="26"/>
              </w:rPr>
              <w:t xml:space="preserve">, về cơ chế giám sát tài chính </w:t>
            </w:r>
            <w:r w:rsidR="0096283A" w:rsidRPr="00917DDC">
              <w:rPr>
                <w:rFonts w:cs="Times New Roman"/>
                <w:color w:val="000000" w:themeColor="text1"/>
                <w:sz w:val="26"/>
                <w:szCs w:val="26"/>
              </w:rPr>
              <w:t>DN</w:t>
            </w:r>
            <w:r w:rsidRPr="00917DDC">
              <w:rPr>
                <w:rFonts w:cs="Times New Roman"/>
                <w:color w:val="000000" w:themeColor="text1"/>
                <w:sz w:val="26"/>
                <w:szCs w:val="26"/>
              </w:rPr>
              <w:t xml:space="preserve">, am hiểu pháp luật kinh tế - tài chính. </w:t>
            </w:r>
          </w:p>
          <w:p w:rsidR="007B186E" w:rsidRPr="00917DDC" w:rsidRDefault="007B186E" w:rsidP="00517743">
            <w:pPr>
              <w:spacing w:after="0" w:line="300" w:lineRule="exact"/>
              <w:jc w:val="both"/>
              <w:rPr>
                <w:rFonts w:cs="Times New Roman"/>
                <w:color w:val="000000" w:themeColor="text1"/>
                <w:sz w:val="26"/>
                <w:szCs w:val="26"/>
              </w:rPr>
            </w:pPr>
            <w:r w:rsidRPr="00917DDC">
              <w:rPr>
                <w:rFonts w:cs="Times New Roman"/>
                <w:color w:val="000000" w:themeColor="text1"/>
                <w:sz w:val="26"/>
                <w:szCs w:val="26"/>
              </w:rPr>
              <w:t xml:space="preserve">- Nắm vững kiến thức cơ bản về kế toán </w:t>
            </w:r>
            <w:r w:rsidR="0096283A" w:rsidRPr="00917DDC">
              <w:rPr>
                <w:rFonts w:cs="Times New Roman"/>
                <w:color w:val="000000" w:themeColor="text1"/>
                <w:sz w:val="26"/>
                <w:szCs w:val="26"/>
              </w:rPr>
              <w:t>DN</w:t>
            </w:r>
            <w:r w:rsidRPr="00917DDC">
              <w:rPr>
                <w:rFonts w:cs="Times New Roman"/>
                <w:color w:val="000000" w:themeColor="text1"/>
                <w:sz w:val="26"/>
                <w:szCs w:val="26"/>
              </w:rPr>
              <w:t>, thuế và quản lý thuế, nghiệp vụ tín dụng ngân</w:t>
            </w:r>
            <w:r w:rsidRPr="00917DDC">
              <w:rPr>
                <w:rFonts w:cs="Times New Roman"/>
                <w:bCs/>
                <w:color w:val="000000" w:themeColor="text1"/>
                <w:sz w:val="26"/>
                <w:szCs w:val="26"/>
              </w:rPr>
              <w:t xml:space="preserve"> hàng, thị trường tài chính, định giá tài sản, có kiến thức về kinh tế vĩ mô có tác động đến hoạt động tài chính của </w:t>
            </w:r>
            <w:r w:rsidR="0096283A" w:rsidRPr="00917DDC">
              <w:rPr>
                <w:rFonts w:cs="Times New Roman"/>
                <w:bCs/>
                <w:color w:val="000000" w:themeColor="text1"/>
                <w:sz w:val="26"/>
                <w:szCs w:val="26"/>
              </w:rPr>
              <w:t>DN</w:t>
            </w:r>
            <w:r w:rsidRPr="00917DDC">
              <w:rPr>
                <w:rFonts w:cs="Times New Roman"/>
                <w:bCs/>
                <w:color w:val="000000" w:themeColor="text1"/>
                <w:sz w:val="26"/>
                <w:szCs w:val="26"/>
              </w:rPr>
              <w:t>.</w:t>
            </w:r>
          </w:p>
          <w:p w:rsidR="007B186E" w:rsidRPr="00917DDC" w:rsidRDefault="007B186E" w:rsidP="00517743">
            <w:pPr>
              <w:spacing w:after="0" w:line="300" w:lineRule="exact"/>
              <w:jc w:val="both"/>
              <w:rPr>
                <w:rFonts w:cs="Times New Roman"/>
                <w:color w:val="000000" w:themeColor="text1"/>
                <w:sz w:val="26"/>
                <w:szCs w:val="26"/>
              </w:rPr>
            </w:pPr>
            <w:r w:rsidRPr="00917DDC">
              <w:rPr>
                <w:rFonts w:cs="Times New Roman"/>
                <w:color w:val="000000" w:themeColor="text1"/>
                <w:sz w:val="26"/>
                <w:szCs w:val="26"/>
              </w:rPr>
              <w:t xml:space="preserve">- Có khả năng cập nhật chế độ, chính sách và pháp luật trong lĩnh vực tài chính </w:t>
            </w:r>
            <w:r w:rsidR="0096283A" w:rsidRPr="00917DDC">
              <w:rPr>
                <w:rFonts w:cs="Times New Roman"/>
                <w:color w:val="000000" w:themeColor="text1"/>
                <w:sz w:val="26"/>
                <w:szCs w:val="26"/>
              </w:rPr>
              <w:t>DN</w:t>
            </w:r>
            <w:r w:rsidRPr="00917DDC">
              <w:rPr>
                <w:rFonts w:cs="Times New Roman"/>
                <w:color w:val="000000" w:themeColor="text1"/>
                <w:sz w:val="26"/>
                <w:szCs w:val="26"/>
              </w:rPr>
              <w:t>.</w:t>
            </w:r>
          </w:p>
          <w:p w:rsidR="007B186E" w:rsidRPr="00917DDC" w:rsidRDefault="007B186E" w:rsidP="00517743">
            <w:pPr>
              <w:spacing w:after="0" w:line="300" w:lineRule="exact"/>
              <w:jc w:val="both"/>
              <w:rPr>
                <w:rFonts w:cs="Times New Roman"/>
                <w:b/>
                <w:sz w:val="26"/>
                <w:szCs w:val="26"/>
              </w:rPr>
            </w:pPr>
            <w:r w:rsidRPr="00917DDC">
              <w:rPr>
                <w:rFonts w:cs="Times New Roman"/>
                <w:b/>
                <w:sz w:val="26"/>
                <w:szCs w:val="26"/>
              </w:rPr>
              <w:t>Kỹ năng nghề nghiệp</w:t>
            </w:r>
          </w:p>
          <w:p w:rsidR="007B186E" w:rsidRPr="00917DDC" w:rsidRDefault="007B186E" w:rsidP="00517743">
            <w:pPr>
              <w:spacing w:after="0" w:line="300" w:lineRule="exact"/>
              <w:jc w:val="both"/>
              <w:rPr>
                <w:rFonts w:cs="Times New Roman"/>
                <w:color w:val="000000" w:themeColor="text1"/>
                <w:sz w:val="26"/>
                <w:szCs w:val="26"/>
              </w:rPr>
            </w:pPr>
            <w:r w:rsidRPr="00917DDC">
              <w:rPr>
                <w:rFonts w:cs="Times New Roman"/>
                <w:color w:val="000000" w:themeColor="text1"/>
                <w:sz w:val="26"/>
                <w:szCs w:val="26"/>
              </w:rPr>
              <w:t xml:space="preserve">- Có khả năng nhận diện các nhân tố ảnh hưởng đến hoạt động kinh doanh, </w:t>
            </w:r>
            <w:r w:rsidRPr="00917DDC">
              <w:rPr>
                <w:rFonts w:cs="Times New Roman"/>
                <w:color w:val="000000" w:themeColor="text1"/>
                <w:sz w:val="26"/>
                <w:szCs w:val="26"/>
              </w:rPr>
              <w:lastRenderedPageBreak/>
              <w:t xml:space="preserve">hoạt động tài chính của </w:t>
            </w:r>
            <w:r w:rsidR="0096283A" w:rsidRPr="00917DDC">
              <w:rPr>
                <w:rFonts w:cs="Times New Roman"/>
                <w:color w:val="000000" w:themeColor="text1"/>
                <w:sz w:val="26"/>
                <w:szCs w:val="26"/>
              </w:rPr>
              <w:t>DN</w:t>
            </w:r>
            <w:r w:rsidRPr="00917DDC">
              <w:rPr>
                <w:rFonts w:cs="Times New Roman"/>
                <w:color w:val="000000" w:themeColor="text1"/>
                <w:sz w:val="26"/>
                <w:szCs w:val="26"/>
              </w:rPr>
              <w:t>.</w:t>
            </w:r>
          </w:p>
          <w:p w:rsidR="007B186E" w:rsidRPr="00917DDC" w:rsidRDefault="007B186E" w:rsidP="00517743">
            <w:pPr>
              <w:spacing w:after="0" w:line="300" w:lineRule="exact"/>
              <w:jc w:val="both"/>
              <w:rPr>
                <w:rFonts w:cs="Times New Roman"/>
                <w:color w:val="000000" w:themeColor="text1"/>
                <w:sz w:val="26"/>
                <w:szCs w:val="26"/>
              </w:rPr>
            </w:pPr>
            <w:r w:rsidRPr="00917DDC">
              <w:rPr>
                <w:rFonts w:cs="Times New Roman"/>
                <w:color w:val="000000" w:themeColor="text1"/>
                <w:sz w:val="26"/>
                <w:szCs w:val="26"/>
              </w:rPr>
              <w:t xml:space="preserve">- Có khả năng vận dụng các kiến thức chuyên môn để đánh giá và lựa chọn các quyết định tài chính của </w:t>
            </w:r>
            <w:r w:rsidR="0096283A" w:rsidRPr="00917DDC">
              <w:rPr>
                <w:rFonts w:cs="Times New Roman"/>
                <w:color w:val="000000" w:themeColor="text1"/>
                <w:sz w:val="26"/>
                <w:szCs w:val="26"/>
              </w:rPr>
              <w:t>DN</w:t>
            </w:r>
            <w:r w:rsidRPr="00917DDC">
              <w:rPr>
                <w:rFonts w:cs="Times New Roman"/>
                <w:color w:val="000000" w:themeColor="text1"/>
                <w:sz w:val="26"/>
                <w:szCs w:val="26"/>
              </w:rPr>
              <w:t>.</w:t>
            </w:r>
          </w:p>
          <w:p w:rsidR="007B186E" w:rsidRPr="00917DDC" w:rsidRDefault="007B186E" w:rsidP="00517743">
            <w:pPr>
              <w:spacing w:after="0" w:line="300" w:lineRule="exact"/>
              <w:jc w:val="both"/>
              <w:rPr>
                <w:rFonts w:cs="Times New Roman"/>
                <w:color w:val="000000" w:themeColor="text1"/>
                <w:sz w:val="26"/>
                <w:szCs w:val="26"/>
              </w:rPr>
            </w:pPr>
            <w:r w:rsidRPr="00917DDC">
              <w:rPr>
                <w:rFonts w:cs="Times New Roman"/>
                <w:color w:val="000000" w:themeColor="text1"/>
                <w:sz w:val="26"/>
                <w:szCs w:val="26"/>
              </w:rPr>
              <w:t xml:space="preserve">- Có tư duy logic, có kỹ năng trình bày, phản biện các vấn đề liên quan đến lĩnh vực tài chính </w:t>
            </w:r>
            <w:r w:rsidR="0096283A" w:rsidRPr="00917DDC">
              <w:rPr>
                <w:rFonts w:cs="Times New Roman"/>
                <w:color w:val="000000" w:themeColor="text1"/>
                <w:sz w:val="26"/>
                <w:szCs w:val="26"/>
              </w:rPr>
              <w:t>DN</w:t>
            </w:r>
            <w:r w:rsidRPr="00917DDC">
              <w:rPr>
                <w:rFonts w:cs="Times New Roman"/>
                <w:color w:val="000000" w:themeColor="text1"/>
                <w:sz w:val="26"/>
                <w:szCs w:val="26"/>
              </w:rPr>
              <w:t>.</w:t>
            </w:r>
          </w:p>
          <w:p w:rsidR="007B186E" w:rsidRPr="00917DDC" w:rsidRDefault="007B186E" w:rsidP="00517743">
            <w:pPr>
              <w:spacing w:after="0" w:line="300" w:lineRule="exact"/>
              <w:jc w:val="both"/>
              <w:rPr>
                <w:rFonts w:cs="Times New Roman"/>
                <w:color w:val="000000" w:themeColor="text1"/>
                <w:sz w:val="26"/>
                <w:szCs w:val="26"/>
              </w:rPr>
            </w:pPr>
            <w:r w:rsidRPr="00917DDC">
              <w:rPr>
                <w:rFonts w:cs="Times New Roman"/>
                <w:color w:val="000000" w:themeColor="text1"/>
                <w:sz w:val="26"/>
                <w:szCs w:val="26"/>
              </w:rPr>
              <w:t xml:space="preserve">- Có kỹ năng tổ chức triển khai công tác quản trị tài chính </w:t>
            </w:r>
            <w:r w:rsidR="0096283A" w:rsidRPr="00917DDC">
              <w:rPr>
                <w:rFonts w:cs="Times New Roman"/>
                <w:color w:val="000000" w:themeColor="text1"/>
                <w:sz w:val="26"/>
                <w:szCs w:val="26"/>
              </w:rPr>
              <w:t>DN</w:t>
            </w:r>
            <w:r w:rsidRPr="00917DDC">
              <w:rPr>
                <w:rFonts w:cs="Times New Roman"/>
                <w:color w:val="000000" w:themeColor="text1"/>
                <w:sz w:val="26"/>
                <w:szCs w:val="26"/>
              </w:rPr>
              <w:t xml:space="preserve">, kỹ năng tổ chức làm việc nhóm khi hoạch định chính sách tài chính </w:t>
            </w:r>
            <w:r w:rsidR="0096283A" w:rsidRPr="00917DDC">
              <w:rPr>
                <w:rFonts w:cs="Times New Roman"/>
                <w:color w:val="000000" w:themeColor="text1"/>
                <w:sz w:val="26"/>
                <w:szCs w:val="26"/>
              </w:rPr>
              <w:t>DN</w:t>
            </w:r>
            <w:r w:rsidRPr="00917DDC">
              <w:rPr>
                <w:rFonts w:cs="Times New Roman"/>
                <w:color w:val="000000" w:themeColor="text1"/>
                <w:sz w:val="26"/>
                <w:szCs w:val="26"/>
              </w:rPr>
              <w:t>.</w:t>
            </w:r>
          </w:p>
          <w:p w:rsidR="007B186E" w:rsidRPr="00917DDC" w:rsidRDefault="007B186E" w:rsidP="00517743">
            <w:pPr>
              <w:spacing w:after="0" w:line="300" w:lineRule="exact"/>
              <w:jc w:val="both"/>
              <w:rPr>
                <w:rFonts w:cs="Times New Roman"/>
                <w:color w:val="000000" w:themeColor="text1"/>
                <w:sz w:val="26"/>
                <w:szCs w:val="26"/>
              </w:rPr>
            </w:pPr>
            <w:r w:rsidRPr="00917DDC">
              <w:rPr>
                <w:rFonts w:cs="Times New Roman"/>
                <w:color w:val="000000" w:themeColor="text1"/>
                <w:sz w:val="26"/>
                <w:szCs w:val="26"/>
              </w:rPr>
              <w:t xml:space="preserve">- Có kỹ năng cơ bản và thuần thục các kỹ năng nghề nghiệp của chuyên ngành Tài chính </w:t>
            </w:r>
            <w:r w:rsidR="0096283A" w:rsidRPr="00917DDC">
              <w:rPr>
                <w:rFonts w:cs="Times New Roman"/>
                <w:color w:val="000000" w:themeColor="text1"/>
                <w:sz w:val="26"/>
                <w:szCs w:val="26"/>
              </w:rPr>
              <w:t>DN</w:t>
            </w:r>
            <w:r w:rsidRPr="00917DDC">
              <w:rPr>
                <w:rFonts w:cs="Times New Roman"/>
                <w:color w:val="000000" w:themeColor="text1"/>
                <w:sz w:val="26"/>
                <w:szCs w:val="26"/>
              </w:rPr>
              <w:t xml:space="preserve"> như: Kỹ năng đọc báo cáo tài chính, phân tích tình hình tài chính của </w:t>
            </w:r>
            <w:r w:rsidR="0096283A" w:rsidRPr="00917DDC">
              <w:rPr>
                <w:rFonts w:cs="Times New Roman"/>
                <w:color w:val="000000" w:themeColor="text1"/>
                <w:sz w:val="26"/>
                <w:szCs w:val="26"/>
              </w:rPr>
              <w:t>DN</w:t>
            </w:r>
            <w:r w:rsidRPr="00917DDC">
              <w:rPr>
                <w:rFonts w:cs="Times New Roman"/>
                <w:color w:val="000000" w:themeColor="text1"/>
                <w:sz w:val="26"/>
                <w:szCs w:val="26"/>
              </w:rPr>
              <w:t xml:space="preserve">; phát hiện ra những hạn chế trong hoạt động quản trị tài chính </w:t>
            </w:r>
            <w:r w:rsidR="0096283A" w:rsidRPr="00917DDC">
              <w:rPr>
                <w:rFonts w:cs="Times New Roman"/>
                <w:color w:val="000000" w:themeColor="text1"/>
                <w:sz w:val="26"/>
                <w:szCs w:val="26"/>
              </w:rPr>
              <w:t>DN</w:t>
            </w:r>
            <w:r w:rsidRPr="00917DDC">
              <w:rPr>
                <w:rFonts w:cs="Times New Roman"/>
                <w:color w:val="000000" w:themeColor="text1"/>
                <w:sz w:val="26"/>
                <w:szCs w:val="26"/>
              </w:rPr>
              <w:t xml:space="preserve">. Kỹ năng đề xuất các giải pháp nhằm tăng cường quản trị tài chính, nâng cao hiệu quả hoạt động của </w:t>
            </w:r>
            <w:r w:rsidR="0096283A" w:rsidRPr="00917DDC">
              <w:rPr>
                <w:rFonts w:cs="Times New Roman"/>
                <w:color w:val="000000" w:themeColor="text1"/>
                <w:sz w:val="26"/>
                <w:szCs w:val="26"/>
              </w:rPr>
              <w:t>DN</w:t>
            </w:r>
            <w:r w:rsidRPr="00917DDC">
              <w:rPr>
                <w:rFonts w:cs="Times New Roman"/>
                <w:color w:val="000000" w:themeColor="text1"/>
                <w:sz w:val="26"/>
                <w:szCs w:val="26"/>
              </w:rPr>
              <w:t xml:space="preserve">. Kỹ năng hoạch định chính sách tài chính, kỹ năng dự báo tài chính, kỹ năng chuẩn bị báo cáo quản trị tài chính </w:t>
            </w:r>
            <w:r w:rsidR="0096283A" w:rsidRPr="00917DDC">
              <w:rPr>
                <w:rFonts w:cs="Times New Roman"/>
                <w:color w:val="000000" w:themeColor="text1"/>
                <w:sz w:val="26"/>
                <w:szCs w:val="26"/>
              </w:rPr>
              <w:t>DN</w:t>
            </w:r>
            <w:r w:rsidRPr="00917DDC">
              <w:rPr>
                <w:rFonts w:cs="Times New Roman"/>
                <w:color w:val="000000" w:themeColor="text1"/>
                <w:sz w:val="26"/>
                <w:szCs w:val="26"/>
              </w:rPr>
              <w:t xml:space="preserve">.  </w:t>
            </w:r>
          </w:p>
          <w:p w:rsidR="007B186E" w:rsidRPr="00917DDC" w:rsidRDefault="007B186E" w:rsidP="00517743">
            <w:pPr>
              <w:spacing w:after="0" w:line="300" w:lineRule="exact"/>
              <w:jc w:val="both"/>
              <w:rPr>
                <w:rFonts w:cs="Times New Roman"/>
                <w:color w:val="000000" w:themeColor="text1"/>
                <w:sz w:val="26"/>
                <w:szCs w:val="26"/>
              </w:rPr>
            </w:pPr>
            <w:r w:rsidRPr="00917DDC">
              <w:rPr>
                <w:rFonts w:cs="Times New Roman"/>
                <w:color w:val="000000" w:themeColor="text1"/>
                <w:sz w:val="26"/>
                <w:szCs w:val="26"/>
              </w:rPr>
              <w:t xml:space="preserve">- Biết cách sử dụng các phương tiện và phần mềm hỗ trợ phân tích tài chính, hoạch định chính sách tài chính cho </w:t>
            </w:r>
            <w:r w:rsidR="0096283A" w:rsidRPr="00917DDC">
              <w:rPr>
                <w:rFonts w:cs="Times New Roman"/>
                <w:color w:val="000000" w:themeColor="text1"/>
                <w:sz w:val="26"/>
                <w:szCs w:val="26"/>
              </w:rPr>
              <w:t>DN</w:t>
            </w:r>
            <w:r w:rsidRPr="00917DDC">
              <w:rPr>
                <w:rFonts w:cs="Times New Roman"/>
                <w:color w:val="000000" w:themeColor="text1"/>
                <w:sz w:val="26"/>
                <w:szCs w:val="26"/>
              </w:rPr>
              <w:t>.</w:t>
            </w:r>
          </w:p>
        </w:tc>
        <w:tc>
          <w:tcPr>
            <w:tcW w:w="294" w:type="pct"/>
            <w:tcBorders>
              <w:top w:val="single" w:sz="6" w:space="0" w:color="auto"/>
              <w:left w:val="single" w:sz="6" w:space="0" w:color="auto"/>
              <w:bottom w:val="single" w:sz="6" w:space="0" w:color="auto"/>
              <w:right w:val="single" w:sz="6" w:space="0" w:color="auto"/>
            </w:tcBorders>
          </w:tcPr>
          <w:p w:rsidR="007B186E" w:rsidRPr="00917DDC" w:rsidRDefault="007B186E" w:rsidP="00696B8B">
            <w:pPr>
              <w:widowControl w:val="0"/>
              <w:spacing w:after="0" w:line="320" w:lineRule="exact"/>
              <w:jc w:val="center"/>
              <w:rPr>
                <w:rFonts w:eastAsia="Times New Roman" w:cs="Times New Roman"/>
                <w:sz w:val="26"/>
                <w:szCs w:val="26"/>
                <w:lang w:val="nl-NL"/>
              </w:rPr>
            </w:pPr>
          </w:p>
        </w:tc>
        <w:tc>
          <w:tcPr>
            <w:tcW w:w="410" w:type="pct"/>
            <w:tcBorders>
              <w:top w:val="single" w:sz="6" w:space="0" w:color="auto"/>
              <w:left w:val="single" w:sz="6" w:space="0" w:color="auto"/>
              <w:bottom w:val="single" w:sz="6" w:space="0" w:color="auto"/>
              <w:right w:val="single" w:sz="6" w:space="0" w:color="auto"/>
            </w:tcBorders>
          </w:tcPr>
          <w:p w:rsidR="007B186E" w:rsidRPr="00917DDC" w:rsidRDefault="007B186E" w:rsidP="00696B8B">
            <w:pPr>
              <w:widowControl w:val="0"/>
              <w:spacing w:after="0" w:line="320" w:lineRule="exact"/>
              <w:jc w:val="center"/>
              <w:rPr>
                <w:rFonts w:eastAsia="Times New Roman" w:cs="Times New Roman"/>
                <w:sz w:val="26"/>
                <w:szCs w:val="26"/>
                <w:lang w:val="nl-NL"/>
              </w:rPr>
            </w:pPr>
          </w:p>
        </w:tc>
        <w:tc>
          <w:tcPr>
            <w:tcW w:w="238" w:type="pct"/>
            <w:tcBorders>
              <w:top w:val="single" w:sz="6" w:space="0" w:color="auto"/>
              <w:left w:val="single" w:sz="6" w:space="0" w:color="auto"/>
              <w:bottom w:val="single" w:sz="6" w:space="0" w:color="auto"/>
              <w:right w:val="single" w:sz="6" w:space="0" w:color="auto"/>
            </w:tcBorders>
          </w:tcPr>
          <w:p w:rsidR="007B186E" w:rsidRPr="00917DDC" w:rsidRDefault="007B186E" w:rsidP="00696B8B">
            <w:pPr>
              <w:widowControl w:val="0"/>
              <w:spacing w:after="0" w:line="320" w:lineRule="exact"/>
              <w:jc w:val="center"/>
              <w:rPr>
                <w:rFonts w:eastAsia="Times New Roman" w:cs="Times New Roman"/>
                <w:sz w:val="26"/>
                <w:szCs w:val="26"/>
                <w:lang w:val="nl-NL"/>
              </w:rPr>
            </w:pPr>
          </w:p>
        </w:tc>
        <w:tc>
          <w:tcPr>
            <w:tcW w:w="229" w:type="pct"/>
            <w:tcBorders>
              <w:top w:val="single" w:sz="6" w:space="0" w:color="auto"/>
              <w:left w:val="single" w:sz="6" w:space="0" w:color="auto"/>
              <w:bottom w:val="single" w:sz="6" w:space="0" w:color="auto"/>
              <w:right w:val="single" w:sz="6" w:space="0" w:color="auto"/>
            </w:tcBorders>
          </w:tcPr>
          <w:p w:rsidR="007B186E" w:rsidRPr="00917DDC" w:rsidRDefault="007B186E" w:rsidP="00696B8B">
            <w:pPr>
              <w:widowControl w:val="0"/>
              <w:spacing w:after="0" w:line="320" w:lineRule="exact"/>
              <w:jc w:val="center"/>
              <w:rPr>
                <w:rFonts w:eastAsia="Times New Roman" w:cs="Times New Roman"/>
                <w:sz w:val="26"/>
                <w:szCs w:val="26"/>
                <w:lang w:val="nl-NL"/>
              </w:rPr>
            </w:pPr>
          </w:p>
        </w:tc>
      </w:tr>
      <w:tr w:rsidR="00761109" w:rsidRPr="00917DDC" w:rsidTr="00517743">
        <w:trPr>
          <w:jc w:val="center"/>
        </w:trPr>
        <w:tc>
          <w:tcPr>
            <w:tcW w:w="179" w:type="pct"/>
            <w:tcBorders>
              <w:top w:val="single" w:sz="6" w:space="0" w:color="auto"/>
              <w:left w:val="single" w:sz="6" w:space="0" w:color="auto"/>
              <w:bottom w:val="single" w:sz="6" w:space="0" w:color="auto"/>
              <w:right w:val="single" w:sz="6" w:space="0" w:color="auto"/>
            </w:tcBorders>
            <w:vAlign w:val="center"/>
            <w:hideMark/>
          </w:tcPr>
          <w:p w:rsidR="007B186E" w:rsidRPr="00917DDC" w:rsidRDefault="007B186E" w:rsidP="00696B8B">
            <w:pPr>
              <w:widowControl w:val="0"/>
              <w:spacing w:after="0" w:line="320" w:lineRule="exact"/>
              <w:jc w:val="center"/>
              <w:rPr>
                <w:rFonts w:eastAsia="Times New Roman" w:cs="Times New Roman"/>
                <w:sz w:val="26"/>
                <w:szCs w:val="26"/>
                <w:lang w:val="nl-NL"/>
              </w:rPr>
            </w:pPr>
            <w:r w:rsidRPr="00917DDC">
              <w:rPr>
                <w:rFonts w:eastAsia="Times New Roman" w:cs="Times New Roman"/>
                <w:sz w:val="26"/>
                <w:szCs w:val="26"/>
                <w:lang w:val="nl-NL"/>
              </w:rPr>
              <w:lastRenderedPageBreak/>
              <w:t>III</w:t>
            </w:r>
          </w:p>
        </w:tc>
        <w:tc>
          <w:tcPr>
            <w:tcW w:w="709" w:type="pct"/>
            <w:tcBorders>
              <w:top w:val="single" w:sz="6" w:space="0" w:color="auto"/>
              <w:left w:val="single" w:sz="6" w:space="0" w:color="auto"/>
              <w:bottom w:val="single" w:sz="6" w:space="0" w:color="auto"/>
              <w:right w:val="single" w:sz="6" w:space="0" w:color="auto"/>
            </w:tcBorders>
            <w:hideMark/>
          </w:tcPr>
          <w:p w:rsidR="007B186E" w:rsidRPr="00917DDC" w:rsidRDefault="007B186E" w:rsidP="00696B8B">
            <w:pPr>
              <w:widowControl w:val="0"/>
              <w:spacing w:after="0" w:line="320" w:lineRule="exact"/>
              <w:jc w:val="both"/>
              <w:rPr>
                <w:rFonts w:eastAsia="Times New Roman" w:cs="Times New Roman"/>
                <w:spacing w:val="-6"/>
                <w:sz w:val="26"/>
                <w:szCs w:val="26"/>
                <w:lang w:val="nl-NL"/>
              </w:rPr>
            </w:pPr>
            <w:r w:rsidRPr="00917DDC">
              <w:rPr>
                <w:rFonts w:eastAsia="Times New Roman" w:cs="Times New Roman"/>
                <w:spacing w:val="-6"/>
                <w:sz w:val="26"/>
                <w:szCs w:val="26"/>
                <w:lang w:val="nl-NL"/>
              </w:rPr>
              <w:t>Các chính sách, hoạt động hỗ trợ học tập, sinh hoạt cho người học</w:t>
            </w:r>
          </w:p>
        </w:tc>
        <w:tc>
          <w:tcPr>
            <w:tcW w:w="150" w:type="pct"/>
            <w:tcBorders>
              <w:top w:val="single" w:sz="6" w:space="0" w:color="auto"/>
              <w:left w:val="single" w:sz="6" w:space="0" w:color="auto"/>
              <w:bottom w:val="single" w:sz="6" w:space="0" w:color="auto"/>
              <w:right w:val="single" w:sz="6" w:space="0" w:color="auto"/>
            </w:tcBorders>
          </w:tcPr>
          <w:p w:rsidR="007B186E" w:rsidRPr="00917DDC" w:rsidRDefault="007B186E" w:rsidP="00696B8B">
            <w:pPr>
              <w:widowControl w:val="0"/>
              <w:spacing w:after="0" w:line="320" w:lineRule="exact"/>
              <w:jc w:val="center"/>
              <w:rPr>
                <w:rFonts w:eastAsia="Times New Roman" w:cs="Times New Roman"/>
                <w:sz w:val="26"/>
                <w:szCs w:val="26"/>
                <w:lang w:val="nl-NL"/>
              </w:rPr>
            </w:pPr>
          </w:p>
        </w:tc>
        <w:tc>
          <w:tcPr>
            <w:tcW w:w="147" w:type="pct"/>
            <w:tcBorders>
              <w:top w:val="single" w:sz="6" w:space="0" w:color="auto"/>
              <w:left w:val="single" w:sz="6" w:space="0" w:color="auto"/>
              <w:bottom w:val="single" w:sz="6" w:space="0" w:color="auto"/>
              <w:right w:val="single" w:sz="6" w:space="0" w:color="auto"/>
            </w:tcBorders>
          </w:tcPr>
          <w:p w:rsidR="007B186E" w:rsidRPr="00917DDC" w:rsidRDefault="007B186E" w:rsidP="00696B8B">
            <w:pPr>
              <w:widowControl w:val="0"/>
              <w:spacing w:after="0" w:line="320" w:lineRule="exact"/>
              <w:jc w:val="center"/>
              <w:rPr>
                <w:rFonts w:eastAsia="Times New Roman" w:cs="Times New Roman"/>
                <w:sz w:val="26"/>
                <w:szCs w:val="26"/>
                <w:lang w:val="nl-NL"/>
              </w:rPr>
            </w:pPr>
          </w:p>
        </w:tc>
        <w:tc>
          <w:tcPr>
            <w:tcW w:w="2644" w:type="pct"/>
            <w:tcBorders>
              <w:top w:val="single" w:sz="6" w:space="0" w:color="auto"/>
              <w:left w:val="single" w:sz="6" w:space="0" w:color="auto"/>
              <w:bottom w:val="single" w:sz="6" w:space="0" w:color="auto"/>
              <w:right w:val="single" w:sz="6" w:space="0" w:color="auto"/>
            </w:tcBorders>
          </w:tcPr>
          <w:p w:rsidR="00485CF8" w:rsidRPr="00917DDC" w:rsidRDefault="00485CF8" w:rsidP="00696B8B">
            <w:pPr>
              <w:spacing w:after="0" w:line="320" w:lineRule="exact"/>
              <w:jc w:val="both"/>
              <w:rPr>
                <w:rFonts w:eastAsia="Times New Roman" w:cs="Times New Roman"/>
                <w:b/>
                <w:color w:val="0070C0"/>
                <w:sz w:val="26"/>
                <w:szCs w:val="26"/>
              </w:rPr>
            </w:pPr>
            <w:r w:rsidRPr="00917DDC">
              <w:rPr>
                <w:rFonts w:eastAsia="Times New Roman" w:cs="Times New Roman"/>
                <w:b/>
                <w:color w:val="0070C0"/>
                <w:sz w:val="26"/>
                <w:szCs w:val="26"/>
              </w:rPr>
              <w:t>1. Các chính sách</w:t>
            </w:r>
          </w:p>
          <w:p w:rsidR="00485CF8" w:rsidRPr="00917DDC" w:rsidRDefault="00485CF8" w:rsidP="00696B8B">
            <w:pPr>
              <w:autoSpaceDE w:val="0"/>
              <w:autoSpaceDN w:val="0"/>
              <w:adjustRightInd w:val="0"/>
              <w:spacing w:after="0" w:line="320" w:lineRule="exact"/>
              <w:jc w:val="both"/>
              <w:rPr>
                <w:rFonts w:cs="Times New Roman"/>
                <w:iCs/>
                <w:color w:val="0070C0"/>
                <w:sz w:val="26"/>
                <w:szCs w:val="26"/>
              </w:rPr>
            </w:pPr>
            <w:r w:rsidRPr="00917DDC">
              <w:rPr>
                <w:rFonts w:cs="Times New Roman"/>
                <w:color w:val="0070C0"/>
                <w:sz w:val="26"/>
                <w:szCs w:val="26"/>
              </w:rPr>
              <w:t xml:space="preserve">- Chính sách ưu tiên trong tuyển sinh: </w:t>
            </w:r>
            <w:r w:rsidRPr="00917DDC">
              <w:rPr>
                <w:rFonts w:cs="Times New Roman"/>
                <w:color w:val="0070C0"/>
                <w:sz w:val="26"/>
                <w:szCs w:val="26"/>
                <w:lang w:val="it-IT"/>
              </w:rPr>
              <w:t>Học viện Tài chính</w:t>
            </w:r>
            <w:r w:rsidRPr="00917DDC">
              <w:rPr>
                <w:rFonts w:cs="Times New Roman"/>
                <w:color w:val="0070C0"/>
                <w:sz w:val="26"/>
                <w:szCs w:val="26"/>
              </w:rPr>
              <w:t xml:space="preserve"> thực hiện đúng </w:t>
            </w:r>
            <w:r w:rsidRPr="00917DDC">
              <w:rPr>
                <w:rFonts w:cs="Times New Roman"/>
                <w:color w:val="0070C0"/>
                <w:sz w:val="26"/>
                <w:szCs w:val="26"/>
                <w:lang w:val="it-IT"/>
              </w:rPr>
              <w:t>chính sách</w:t>
            </w:r>
            <w:r w:rsidRPr="00917DDC">
              <w:rPr>
                <w:rFonts w:cs="Times New Roman"/>
                <w:color w:val="0070C0"/>
                <w:sz w:val="26"/>
                <w:szCs w:val="26"/>
              </w:rPr>
              <w:t xml:space="preserve"> ưu tiên trong tuyển sinh (Chính sách ưu tiên theo đối tượng; </w:t>
            </w:r>
            <w:r w:rsidRPr="00917DDC">
              <w:rPr>
                <w:rFonts w:cs="Times New Roman"/>
                <w:color w:val="0070C0"/>
                <w:sz w:val="26"/>
                <w:szCs w:val="26"/>
                <w:lang w:val="it-IT"/>
              </w:rPr>
              <w:t>chính sách</w:t>
            </w:r>
            <w:r w:rsidRPr="00917DDC">
              <w:rPr>
                <w:rFonts w:cs="Times New Roman"/>
                <w:color w:val="0070C0"/>
                <w:sz w:val="26"/>
                <w:szCs w:val="26"/>
              </w:rPr>
              <w:t xml:space="preserve"> ưu tiên theo khu vực) theo Quy chế </w:t>
            </w:r>
            <w:r w:rsidRPr="00917DDC">
              <w:rPr>
                <w:rFonts w:cs="Times New Roman"/>
                <w:bCs/>
                <w:color w:val="0070C0"/>
                <w:sz w:val="26"/>
                <w:szCs w:val="26"/>
              </w:rPr>
              <w:t xml:space="preserve">tuyển sinh đại học hệ chính quy; tuyển sinh cao đẳng nhóm ngành đào tạo giáo viên hệ chính quy ban hành kèm theo </w:t>
            </w:r>
            <w:r w:rsidRPr="00917DDC">
              <w:rPr>
                <w:rFonts w:cs="Times New Roman"/>
                <w:iCs/>
                <w:color w:val="0070C0"/>
                <w:sz w:val="26"/>
                <w:szCs w:val="26"/>
              </w:rPr>
              <w:t>Thông tư số 05/2017/TT-BGDĐT ngày 25 tháng 01 năm 2017 của Bộ trưởng Bộ Giáo dục và Đào tạo.</w:t>
            </w:r>
          </w:p>
          <w:p w:rsidR="00485CF8" w:rsidRPr="00917DDC" w:rsidRDefault="00485CF8" w:rsidP="00696B8B">
            <w:pPr>
              <w:autoSpaceDE w:val="0"/>
              <w:autoSpaceDN w:val="0"/>
              <w:adjustRightInd w:val="0"/>
              <w:spacing w:after="0" w:line="320" w:lineRule="exact"/>
              <w:jc w:val="both"/>
              <w:rPr>
                <w:rFonts w:cs="Times New Roman"/>
                <w:color w:val="0070C0"/>
                <w:sz w:val="26"/>
                <w:szCs w:val="26"/>
                <w:shd w:val="clear" w:color="auto" w:fill="FFFFFF"/>
                <w:lang w:val="it-IT"/>
              </w:rPr>
            </w:pPr>
            <w:r w:rsidRPr="00917DDC">
              <w:rPr>
                <w:rFonts w:cs="Times New Roman"/>
                <w:iCs/>
                <w:color w:val="0070C0"/>
                <w:sz w:val="26"/>
                <w:szCs w:val="26"/>
              </w:rPr>
              <w:t xml:space="preserve">- Chính sách về học bổng KKHT và trợ cấp xã hội: </w:t>
            </w:r>
            <w:r w:rsidRPr="00917DDC">
              <w:rPr>
                <w:rFonts w:cs="Times New Roman"/>
                <w:iCs/>
                <w:color w:val="0070C0"/>
                <w:sz w:val="26"/>
                <w:szCs w:val="26"/>
                <w:lang w:val="it-IT"/>
              </w:rPr>
              <w:t>Học viện Tài chính</w:t>
            </w:r>
            <w:r w:rsidRPr="00917DDC">
              <w:rPr>
                <w:rFonts w:cs="Times New Roman"/>
                <w:iCs/>
                <w:color w:val="0070C0"/>
                <w:sz w:val="26"/>
                <w:szCs w:val="26"/>
              </w:rPr>
              <w:t xml:space="preserve"> thực hiện theo </w:t>
            </w:r>
            <w:r w:rsidRPr="00917DDC">
              <w:rPr>
                <w:rFonts w:cs="Times New Roman"/>
                <w:color w:val="0070C0"/>
                <w:sz w:val="26"/>
                <w:szCs w:val="26"/>
                <w:shd w:val="clear" w:color="auto" w:fill="FFFFFF"/>
              </w:rPr>
              <w:t xml:space="preserve">Thông tư số 31/2013/TT-BGD ĐT ngày 1/8/2013 sửa đổi, bổ sung khoản 3 điều 2 Quyết định số 44/2007/QĐ BGD ĐT của Bộ GD&amp;ĐT về học bổng khuyến khích học tập đối với HSSV trong các trường chuyên, trường năng khiếu, các cơ sở giáo dục đại học và trung cấp chuyên nghiệp thuộc hệ thống giáo dục quốc dân; Công văn số 14626/BTC-KHTC ngày 16/10/2009 của Bộ Tài chính “Hướng dẫn thực hiện chế độ học bổng và trợ cấp </w:t>
            </w:r>
            <w:r w:rsidRPr="00917DDC">
              <w:rPr>
                <w:rFonts w:cs="Times New Roman"/>
                <w:color w:val="0070C0"/>
                <w:sz w:val="26"/>
                <w:szCs w:val="26"/>
                <w:shd w:val="clear" w:color="auto" w:fill="FFFFFF"/>
                <w:lang w:val="it-IT"/>
              </w:rPr>
              <w:t>xã hội</w:t>
            </w:r>
            <w:r w:rsidRPr="00917DDC">
              <w:rPr>
                <w:rFonts w:cs="Times New Roman"/>
                <w:color w:val="0070C0"/>
                <w:sz w:val="26"/>
                <w:szCs w:val="26"/>
                <w:shd w:val="clear" w:color="auto" w:fill="FFFFFF"/>
              </w:rPr>
              <w:t xml:space="preserve"> đối với sinh viên các trường thuộc Bộ Tài chính”. Trong năm học 2018-2019, </w:t>
            </w:r>
            <w:r w:rsidRPr="00917DDC">
              <w:rPr>
                <w:rFonts w:cs="Times New Roman"/>
                <w:color w:val="0070C0"/>
                <w:sz w:val="26"/>
                <w:szCs w:val="26"/>
                <w:shd w:val="clear" w:color="auto" w:fill="FFFFFF"/>
                <w:lang w:val="it-IT"/>
              </w:rPr>
              <w:lastRenderedPageBreak/>
              <w:t>Học viện đã cấp học bổng KKHT cho 1.610 lượt sinh viên với số tiền là 7.427.490.000 đồng và trợ cấp xã hội cho 49 lượt sinh viên với số tiền là 99.820.000 đồng.</w:t>
            </w:r>
          </w:p>
          <w:p w:rsidR="00485CF8" w:rsidRPr="00917DDC" w:rsidRDefault="00485CF8" w:rsidP="00696B8B">
            <w:pPr>
              <w:autoSpaceDE w:val="0"/>
              <w:autoSpaceDN w:val="0"/>
              <w:adjustRightInd w:val="0"/>
              <w:spacing w:after="0" w:line="320" w:lineRule="exact"/>
              <w:jc w:val="both"/>
              <w:rPr>
                <w:rFonts w:cs="Times New Roman"/>
                <w:color w:val="0070C0"/>
                <w:sz w:val="26"/>
                <w:szCs w:val="26"/>
              </w:rPr>
            </w:pPr>
            <w:r w:rsidRPr="00917DDC">
              <w:rPr>
                <w:rFonts w:cs="Times New Roman"/>
                <w:color w:val="0070C0"/>
                <w:sz w:val="26"/>
                <w:szCs w:val="26"/>
                <w:shd w:val="clear" w:color="auto" w:fill="FFFFFF"/>
                <w:lang w:val="it-IT"/>
              </w:rPr>
              <w:t>- Chính sách miễn, giảm học phí: Học viện thực hiện theo</w:t>
            </w:r>
            <w:r w:rsidRPr="00917DDC">
              <w:rPr>
                <w:rFonts w:cs="Times New Roman"/>
                <w:color w:val="0070C0"/>
                <w:sz w:val="26"/>
                <w:szCs w:val="26"/>
              </w:rPr>
              <w:t xml:space="preserve"> Thông tư liên tịch số 09/2016/TTLT-BGDĐT-BTC-BLĐTBXH ngày 30/3/2016 của Liên Bộ Giáo dục và Đào tạo - Bộ Tài chính - Bộ Lao động Thương binh và Xã hội </w:t>
            </w:r>
            <w:r w:rsidRPr="00917DDC">
              <w:rPr>
                <w:rFonts w:cs="Times New Roman"/>
                <w:iCs/>
                <w:color w:val="0070C0"/>
                <w:sz w:val="26"/>
                <w:szCs w:val="26"/>
              </w:rPr>
              <w:t>hướng dẫn thực hiện một số điều của Nghị định số 86/2015/NĐ-CP ngày 02  tháng 10  năm 2015 của Chính phủ quy định về cơ chế thu, quản lý học phí đối với cơ sở giáo dục thuộc hệ thống giáo dục quốc dân và chính sách miễn, giảm học phí, hỗ trợ chi phí học tập từ năm học 2015-2016 đến năm học 2020-2021</w:t>
            </w:r>
            <w:r w:rsidRPr="00917DDC">
              <w:rPr>
                <w:rFonts w:cs="Times New Roman"/>
                <w:color w:val="0070C0"/>
                <w:sz w:val="26"/>
                <w:szCs w:val="26"/>
              </w:rPr>
              <w:t xml:space="preserve">. Trong năm học 2018-2019, </w:t>
            </w:r>
            <w:r w:rsidRPr="00917DDC">
              <w:rPr>
                <w:rFonts w:cs="Times New Roman"/>
                <w:color w:val="0070C0"/>
                <w:sz w:val="26"/>
                <w:szCs w:val="26"/>
                <w:lang w:val="it-IT"/>
              </w:rPr>
              <w:t>Học viện Tài chính</w:t>
            </w:r>
            <w:r w:rsidRPr="00917DDC">
              <w:rPr>
                <w:rFonts w:cs="Times New Roman"/>
                <w:color w:val="0070C0"/>
                <w:sz w:val="26"/>
                <w:szCs w:val="26"/>
              </w:rPr>
              <w:t xml:space="preserve"> đã xét miễn, giảm học phí cho 1.171 </w:t>
            </w:r>
            <w:r w:rsidRPr="00917DDC">
              <w:rPr>
                <w:rFonts w:cs="Times New Roman"/>
                <w:color w:val="0070C0"/>
                <w:sz w:val="26"/>
                <w:szCs w:val="26"/>
                <w:shd w:val="clear" w:color="auto" w:fill="FFFFFF"/>
                <w:lang w:val="it-IT"/>
              </w:rPr>
              <w:t>lượt</w:t>
            </w:r>
            <w:r w:rsidRPr="00917DDC">
              <w:rPr>
                <w:rFonts w:cs="Times New Roman"/>
                <w:color w:val="0070C0"/>
                <w:sz w:val="26"/>
                <w:szCs w:val="26"/>
                <w:lang w:val="it-IT"/>
              </w:rPr>
              <w:t xml:space="preserve"> sinh viên</w:t>
            </w:r>
            <w:r w:rsidRPr="00917DDC">
              <w:rPr>
                <w:rFonts w:cs="Times New Roman"/>
                <w:color w:val="0070C0"/>
                <w:sz w:val="26"/>
                <w:szCs w:val="26"/>
              </w:rPr>
              <w:t>.</w:t>
            </w:r>
          </w:p>
          <w:p w:rsidR="00485CF8" w:rsidRPr="00917DDC" w:rsidRDefault="00485CF8" w:rsidP="00696B8B">
            <w:pPr>
              <w:autoSpaceDE w:val="0"/>
              <w:autoSpaceDN w:val="0"/>
              <w:adjustRightInd w:val="0"/>
              <w:spacing w:after="0" w:line="320" w:lineRule="exact"/>
              <w:jc w:val="both"/>
              <w:rPr>
                <w:rFonts w:cs="Times New Roman"/>
                <w:color w:val="0070C0"/>
                <w:sz w:val="26"/>
                <w:szCs w:val="26"/>
              </w:rPr>
            </w:pPr>
            <w:r w:rsidRPr="00917DDC">
              <w:rPr>
                <w:rFonts w:cs="Times New Roman"/>
                <w:color w:val="0070C0"/>
                <w:sz w:val="26"/>
                <w:szCs w:val="26"/>
              </w:rPr>
              <w:t xml:space="preserve">- Chính sách tín dụng </w:t>
            </w:r>
            <w:r w:rsidRPr="00917DDC">
              <w:rPr>
                <w:rFonts w:cs="Times New Roman"/>
                <w:color w:val="0070C0"/>
                <w:sz w:val="26"/>
                <w:szCs w:val="26"/>
                <w:lang w:val="it-IT"/>
              </w:rPr>
              <w:t>sinh viên</w:t>
            </w:r>
            <w:r w:rsidRPr="00917DDC">
              <w:rPr>
                <w:rFonts w:cs="Times New Roman"/>
                <w:color w:val="0070C0"/>
                <w:sz w:val="26"/>
                <w:szCs w:val="26"/>
              </w:rPr>
              <w:t xml:space="preserve">: Vào đầu mỗi kỳ học, học viện tổ chức cho </w:t>
            </w:r>
            <w:r w:rsidRPr="00917DDC">
              <w:rPr>
                <w:rFonts w:cs="Times New Roman"/>
                <w:color w:val="0070C0"/>
                <w:sz w:val="26"/>
                <w:szCs w:val="26"/>
                <w:lang w:val="it-IT"/>
              </w:rPr>
              <w:t>sinh viên</w:t>
            </w:r>
            <w:r w:rsidRPr="00917DDC">
              <w:rPr>
                <w:rFonts w:cs="Times New Roman"/>
                <w:color w:val="0070C0"/>
                <w:sz w:val="26"/>
                <w:szCs w:val="26"/>
              </w:rPr>
              <w:t xml:space="preserve"> làm thủ tục vay vốn </w:t>
            </w:r>
            <w:r w:rsidRPr="00917DDC">
              <w:rPr>
                <w:rFonts w:cs="Times New Roman"/>
                <w:color w:val="0070C0"/>
                <w:sz w:val="26"/>
                <w:szCs w:val="26"/>
                <w:lang w:val="it-IT"/>
              </w:rPr>
              <w:t>sinh viên</w:t>
            </w:r>
            <w:r w:rsidRPr="00917DDC">
              <w:rPr>
                <w:rFonts w:cs="Times New Roman"/>
                <w:color w:val="0070C0"/>
                <w:sz w:val="26"/>
                <w:szCs w:val="26"/>
              </w:rPr>
              <w:t xml:space="preserve"> theo quy định tại Quyết định số 157/2007/QĐ-TTg ngày 27/9/2007 của Thủ tướng Chính phủ về tín dụng đối với học sinh, </w:t>
            </w:r>
            <w:r w:rsidRPr="00917DDC">
              <w:rPr>
                <w:rFonts w:cs="Times New Roman"/>
                <w:color w:val="0070C0"/>
                <w:sz w:val="26"/>
                <w:szCs w:val="26"/>
                <w:lang w:val="it-IT"/>
              </w:rPr>
              <w:t>sinh viên</w:t>
            </w:r>
            <w:r w:rsidRPr="00917DDC">
              <w:rPr>
                <w:rFonts w:cs="Times New Roman"/>
                <w:color w:val="0070C0"/>
                <w:sz w:val="26"/>
                <w:szCs w:val="26"/>
              </w:rPr>
              <w:t xml:space="preserve">. Trong năm học 2018-2019, </w:t>
            </w:r>
            <w:r w:rsidRPr="00917DDC">
              <w:rPr>
                <w:rFonts w:cs="Times New Roman"/>
                <w:color w:val="0070C0"/>
                <w:sz w:val="26"/>
                <w:szCs w:val="26"/>
                <w:lang w:val="it-IT"/>
              </w:rPr>
              <w:t>Học viện Tài chính</w:t>
            </w:r>
            <w:r w:rsidRPr="00917DDC">
              <w:rPr>
                <w:rFonts w:cs="Times New Roman"/>
                <w:color w:val="0070C0"/>
                <w:sz w:val="26"/>
                <w:szCs w:val="26"/>
              </w:rPr>
              <w:t xml:space="preserve"> làm thủ tục cho hơn 800 </w:t>
            </w:r>
            <w:r w:rsidRPr="00917DDC">
              <w:rPr>
                <w:rFonts w:cs="Times New Roman"/>
                <w:color w:val="0070C0"/>
                <w:sz w:val="26"/>
                <w:szCs w:val="26"/>
                <w:shd w:val="clear" w:color="auto" w:fill="FFFFFF"/>
                <w:lang w:val="it-IT"/>
              </w:rPr>
              <w:t>lượt</w:t>
            </w:r>
            <w:r w:rsidRPr="00917DDC">
              <w:rPr>
                <w:rFonts w:cs="Times New Roman"/>
                <w:color w:val="0070C0"/>
                <w:sz w:val="26"/>
                <w:szCs w:val="26"/>
                <w:lang w:val="it-IT"/>
              </w:rPr>
              <w:t xml:space="preserve">SV vay vốn </w:t>
            </w:r>
            <w:r w:rsidRPr="00917DDC">
              <w:rPr>
                <w:rFonts w:cs="Times New Roman"/>
                <w:color w:val="0070C0"/>
                <w:sz w:val="26"/>
                <w:szCs w:val="26"/>
              </w:rPr>
              <w:t xml:space="preserve">tín dụng </w:t>
            </w:r>
            <w:r w:rsidRPr="00917DDC">
              <w:rPr>
                <w:rFonts w:cs="Times New Roman"/>
                <w:color w:val="0070C0"/>
                <w:sz w:val="26"/>
                <w:szCs w:val="26"/>
                <w:lang w:val="it-IT"/>
              </w:rPr>
              <w:t>sinh viên</w:t>
            </w:r>
            <w:r w:rsidRPr="00917DDC">
              <w:rPr>
                <w:rFonts w:cs="Times New Roman"/>
                <w:color w:val="0070C0"/>
                <w:sz w:val="26"/>
                <w:szCs w:val="26"/>
              </w:rPr>
              <w:t>.</w:t>
            </w:r>
          </w:p>
          <w:p w:rsidR="00485CF8" w:rsidRPr="00917DDC" w:rsidRDefault="00485CF8" w:rsidP="00696B8B">
            <w:pPr>
              <w:autoSpaceDE w:val="0"/>
              <w:autoSpaceDN w:val="0"/>
              <w:adjustRightInd w:val="0"/>
              <w:spacing w:after="0" w:line="320" w:lineRule="exact"/>
              <w:jc w:val="both"/>
              <w:rPr>
                <w:rFonts w:cs="Times New Roman"/>
                <w:b/>
                <w:color w:val="0070C0"/>
                <w:sz w:val="26"/>
                <w:szCs w:val="26"/>
              </w:rPr>
            </w:pPr>
            <w:r w:rsidRPr="00917DDC">
              <w:rPr>
                <w:rFonts w:cs="Times New Roman"/>
                <w:b/>
                <w:color w:val="0070C0"/>
                <w:sz w:val="26"/>
                <w:szCs w:val="26"/>
              </w:rPr>
              <w:t>2. Các hoạt động hỗ trợ</w:t>
            </w:r>
          </w:p>
          <w:p w:rsidR="00485CF8" w:rsidRPr="00917DDC" w:rsidRDefault="00485CF8" w:rsidP="00696B8B">
            <w:pPr>
              <w:autoSpaceDE w:val="0"/>
              <w:autoSpaceDN w:val="0"/>
              <w:adjustRightInd w:val="0"/>
              <w:spacing w:after="0" w:line="320" w:lineRule="exact"/>
              <w:jc w:val="both"/>
              <w:rPr>
                <w:rFonts w:cs="Times New Roman"/>
                <w:color w:val="0070C0"/>
                <w:sz w:val="26"/>
                <w:szCs w:val="26"/>
              </w:rPr>
            </w:pPr>
            <w:r w:rsidRPr="00917DDC">
              <w:rPr>
                <w:rFonts w:cs="Times New Roman"/>
                <w:color w:val="0070C0"/>
                <w:sz w:val="26"/>
                <w:szCs w:val="26"/>
              </w:rPr>
              <w:t xml:space="preserve">- Công tác tư vấn học tập: Trong năm học 2018-2019, </w:t>
            </w:r>
            <w:r w:rsidRPr="00917DDC">
              <w:rPr>
                <w:rFonts w:cs="Times New Roman"/>
                <w:color w:val="0070C0"/>
                <w:sz w:val="26"/>
                <w:szCs w:val="26"/>
                <w:lang w:val="it-IT"/>
              </w:rPr>
              <w:t xml:space="preserve">Học viện đã giao cho 238 cán bộ, giảng viên </w:t>
            </w:r>
            <w:r w:rsidRPr="00917DDC">
              <w:rPr>
                <w:rFonts w:cs="Times New Roman"/>
                <w:color w:val="0070C0"/>
                <w:sz w:val="26"/>
                <w:szCs w:val="26"/>
                <w:shd w:val="clear" w:color="auto" w:fill="FFFFFF"/>
                <w:lang w:val="it-IT"/>
              </w:rPr>
              <w:t>làm công tác Cố vấn học tập. Qua đó tư vấn, trợ giúp sinh viên trong học tập, NCKH, định hướng nghề nghiệp.</w:t>
            </w:r>
          </w:p>
          <w:p w:rsidR="00485CF8" w:rsidRPr="00917DDC" w:rsidRDefault="00485CF8" w:rsidP="00696B8B">
            <w:pPr>
              <w:autoSpaceDE w:val="0"/>
              <w:autoSpaceDN w:val="0"/>
              <w:adjustRightInd w:val="0"/>
              <w:spacing w:after="0" w:line="320" w:lineRule="exact"/>
              <w:jc w:val="both"/>
              <w:rPr>
                <w:rFonts w:cs="Times New Roman"/>
                <w:color w:val="0070C0"/>
                <w:sz w:val="26"/>
                <w:szCs w:val="26"/>
                <w:shd w:val="clear" w:color="auto" w:fill="FFFFFF"/>
                <w:lang w:val="it-IT"/>
              </w:rPr>
            </w:pPr>
            <w:r w:rsidRPr="00917DDC">
              <w:rPr>
                <w:rFonts w:cs="Times New Roman"/>
                <w:color w:val="0070C0"/>
                <w:sz w:val="26"/>
                <w:szCs w:val="26"/>
                <w:shd w:val="clear" w:color="auto" w:fill="FFFFFF"/>
                <w:lang w:val="it-IT"/>
              </w:rPr>
              <w:t>- Công tác hỗ trợ trong sinh hoạt:</w:t>
            </w:r>
          </w:p>
          <w:p w:rsidR="00485CF8" w:rsidRPr="00917DDC" w:rsidRDefault="00485CF8" w:rsidP="002B193B">
            <w:pPr>
              <w:autoSpaceDE w:val="0"/>
              <w:autoSpaceDN w:val="0"/>
              <w:adjustRightInd w:val="0"/>
              <w:spacing w:after="0" w:line="360" w:lineRule="exact"/>
              <w:jc w:val="both"/>
              <w:rPr>
                <w:rFonts w:cs="Times New Roman"/>
                <w:color w:val="0070C0"/>
                <w:sz w:val="26"/>
                <w:szCs w:val="26"/>
                <w:shd w:val="clear" w:color="auto" w:fill="FFFFFF"/>
                <w:lang w:val="it-IT"/>
              </w:rPr>
            </w:pPr>
            <w:r w:rsidRPr="00917DDC">
              <w:rPr>
                <w:rFonts w:cs="Times New Roman"/>
                <w:color w:val="0070C0"/>
                <w:sz w:val="26"/>
                <w:szCs w:val="26"/>
                <w:shd w:val="clear" w:color="auto" w:fill="FFFFFF"/>
                <w:lang w:val="it-IT"/>
              </w:rPr>
              <w:t xml:space="preserve">Học viện tạo điều kiện tốt nhất trong điều kiện có thể để hỗ trợ cho sinh viên thuộc diện chính sách, sinh viên có hoàn cảnh khó khăn được ở trong KTX của Học viện. Hàng năm có khoảng hơn 1.600 chỗ ở cho sinh viên. Việc xét duyệt sinh viên được ở trong KTX đối với khóa mới được triển khai trực tuyến, giúp cho tân sinh viên và phụ huynh chủ động, nhanh chóng, thuận lợi trong việc ổn định nơi ăn, chốn ở. Đặc biệt Học viện dành riêng một khu KTX cho lưu học sinh Lào, với trang bị đầy đủ nhất có thể. Đồng thời, trong </w:t>
            </w:r>
            <w:r w:rsidRPr="00917DDC">
              <w:rPr>
                <w:rFonts w:cs="Times New Roman"/>
                <w:color w:val="0070C0"/>
                <w:sz w:val="26"/>
                <w:szCs w:val="26"/>
                <w:shd w:val="clear" w:color="auto" w:fill="FFFFFF"/>
                <w:lang w:val="it-IT"/>
              </w:rPr>
              <w:lastRenderedPageBreak/>
              <w:t xml:space="preserve">năm học vừa qua, Học viện Tài chính đã tranh thủ vận động được nguồn vốn </w:t>
            </w:r>
            <w:r w:rsidRPr="00917DDC">
              <w:rPr>
                <w:rFonts w:cs="Times New Roman"/>
                <w:color w:val="0070C0"/>
                <w:sz w:val="26"/>
                <w:szCs w:val="26"/>
                <w:shd w:val="clear" w:color="auto" w:fill="FFFFFF"/>
              </w:rPr>
              <w:t>đầu tư</w:t>
            </w:r>
            <w:r w:rsidRPr="00917DDC">
              <w:rPr>
                <w:rFonts w:cs="Times New Roman"/>
                <w:color w:val="0070C0"/>
                <w:sz w:val="26"/>
                <w:szCs w:val="26"/>
                <w:shd w:val="clear" w:color="auto" w:fill="FFFFFF"/>
                <w:lang w:val="it-IT"/>
              </w:rPr>
              <w:t xml:space="preserve"> bổ sung để tu sửa lại toàn bộ các khu KTX, đảm bảo điều kiện sinh hoạt được tốt hơn.</w:t>
            </w:r>
          </w:p>
          <w:p w:rsidR="007B186E" w:rsidRDefault="00485CF8" w:rsidP="002B193B">
            <w:pPr>
              <w:widowControl w:val="0"/>
              <w:spacing w:after="0" w:line="360" w:lineRule="exact"/>
              <w:jc w:val="center"/>
              <w:rPr>
                <w:rFonts w:cs="Times New Roman"/>
                <w:color w:val="0070C0"/>
                <w:sz w:val="26"/>
                <w:szCs w:val="26"/>
                <w:shd w:val="clear" w:color="auto" w:fill="FFFFFF"/>
                <w:lang w:val="it-IT"/>
              </w:rPr>
            </w:pPr>
            <w:r w:rsidRPr="00917DDC">
              <w:rPr>
                <w:rFonts w:cs="Times New Roman"/>
                <w:color w:val="0070C0"/>
                <w:sz w:val="26"/>
                <w:szCs w:val="26"/>
                <w:shd w:val="clear" w:color="auto" w:fill="FFFFFF"/>
                <w:lang w:val="it-IT"/>
              </w:rPr>
              <w:t>Ngoài ra, ĐTN, HSV còn chủ động hỗ trợ tân sinh viên và phụ huynh tìm kiếm nhà trọ trong mỗi dịp nhập trường. Qua đó tân sinh viên và phụ huynh dễ dàng tiếp cận, tìm kiếm được nhà trọ nhanh chóng, phù hợp với nhu cầu của mình.</w:t>
            </w:r>
          </w:p>
          <w:p w:rsidR="00D42547" w:rsidRPr="00D42547" w:rsidRDefault="00D42547" w:rsidP="002B193B">
            <w:pPr>
              <w:autoSpaceDE w:val="0"/>
              <w:autoSpaceDN w:val="0"/>
              <w:adjustRightInd w:val="0"/>
              <w:spacing w:after="0" w:line="360" w:lineRule="exact"/>
              <w:jc w:val="both"/>
              <w:rPr>
                <w:rFonts w:cs="Times New Roman"/>
                <w:color w:val="FF0000"/>
                <w:szCs w:val="28"/>
                <w:shd w:val="clear" w:color="auto" w:fill="FFFFFF"/>
                <w:lang w:val="it-IT"/>
              </w:rPr>
            </w:pPr>
            <w:r w:rsidRPr="00D42547">
              <w:rPr>
                <w:rFonts w:cs="Times New Roman"/>
                <w:color w:val="FF0000"/>
                <w:szCs w:val="28"/>
                <w:shd w:val="clear" w:color="auto" w:fill="FFFFFF"/>
                <w:lang w:val="it-IT"/>
              </w:rPr>
              <w:t>Ngoài những chính sách, hoạt động hỗ trợ như trên:</w:t>
            </w:r>
          </w:p>
          <w:p w:rsidR="00D42547" w:rsidRPr="00D42547" w:rsidRDefault="00D42547" w:rsidP="002B193B">
            <w:pPr>
              <w:autoSpaceDE w:val="0"/>
              <w:autoSpaceDN w:val="0"/>
              <w:adjustRightInd w:val="0"/>
              <w:spacing w:after="0" w:line="360" w:lineRule="exact"/>
              <w:jc w:val="both"/>
              <w:rPr>
                <w:rFonts w:cs="Times New Roman"/>
                <w:color w:val="FF0000"/>
                <w:szCs w:val="28"/>
                <w:shd w:val="clear" w:color="auto" w:fill="FFFFFF"/>
                <w:lang w:val="it-IT"/>
              </w:rPr>
            </w:pPr>
            <w:r w:rsidRPr="00D42547">
              <w:rPr>
                <w:rFonts w:cs="Times New Roman"/>
                <w:color w:val="FF0000"/>
                <w:szCs w:val="28"/>
                <w:shd w:val="clear" w:color="auto" w:fill="FFFFFF"/>
                <w:lang w:val="it-IT"/>
              </w:rPr>
              <w:tab/>
              <w:t>- Phối hợp với các tổ chức nghề nghiệp quốc tế (ACCA, CPA Australia, ICAEW, VIFFAT...) tổ chức cho sinh viên thi lấy các chứng chỉ hành nghề;</w:t>
            </w:r>
          </w:p>
          <w:p w:rsidR="00D42547" w:rsidRPr="00D42547" w:rsidRDefault="00D42547" w:rsidP="002B193B">
            <w:pPr>
              <w:autoSpaceDE w:val="0"/>
              <w:autoSpaceDN w:val="0"/>
              <w:adjustRightInd w:val="0"/>
              <w:spacing w:after="0" w:line="360" w:lineRule="exact"/>
              <w:ind w:firstLine="720"/>
              <w:jc w:val="both"/>
              <w:rPr>
                <w:rFonts w:cs="Times New Roman"/>
                <w:color w:val="FF0000"/>
                <w:szCs w:val="28"/>
                <w:shd w:val="clear" w:color="auto" w:fill="FFFFFF"/>
                <w:lang w:val="it-IT" w:eastAsia="ja-JP"/>
              </w:rPr>
            </w:pPr>
            <w:r w:rsidRPr="00D42547">
              <w:rPr>
                <w:rFonts w:cs="Times New Roman"/>
                <w:color w:val="FF0000"/>
                <w:szCs w:val="28"/>
                <w:shd w:val="clear" w:color="auto" w:fill="FFFFFF"/>
                <w:lang w:val="it-IT"/>
              </w:rPr>
              <w:t xml:space="preserve">- Hỗ trợ sinh viên tìm hiểu thực tế tại các cơ quan, </w:t>
            </w:r>
            <w:r w:rsidRPr="00D42547">
              <w:rPr>
                <w:rFonts w:cs="Times New Roman"/>
                <w:color w:val="FF0000"/>
                <w:szCs w:val="28"/>
                <w:shd w:val="clear" w:color="auto" w:fill="FFFFFF"/>
                <w:lang w:val="it-IT" w:eastAsia="ja-JP"/>
              </w:rPr>
              <w:t>doanh nghiệp;</w:t>
            </w:r>
          </w:p>
          <w:p w:rsidR="00D42547" w:rsidRPr="00D42547" w:rsidRDefault="00D42547" w:rsidP="002B193B">
            <w:pPr>
              <w:autoSpaceDE w:val="0"/>
              <w:autoSpaceDN w:val="0"/>
              <w:adjustRightInd w:val="0"/>
              <w:spacing w:after="0" w:line="360" w:lineRule="exact"/>
              <w:ind w:firstLine="720"/>
              <w:jc w:val="both"/>
              <w:rPr>
                <w:rFonts w:cs="Times New Roman"/>
                <w:color w:val="FF0000"/>
                <w:szCs w:val="28"/>
                <w:shd w:val="clear" w:color="auto" w:fill="FFFFFF"/>
                <w:lang w:val="it-IT" w:eastAsia="ja-JP"/>
              </w:rPr>
            </w:pPr>
            <w:r w:rsidRPr="00D42547">
              <w:rPr>
                <w:rFonts w:cs="Times New Roman"/>
                <w:color w:val="FF0000"/>
                <w:szCs w:val="28"/>
                <w:shd w:val="clear" w:color="auto" w:fill="FFFFFF"/>
                <w:lang w:val="it-IT" w:eastAsia="ja-JP"/>
              </w:rPr>
              <w:t xml:space="preserve">- Đưa sinh viên đi học tập tại các trường đại học trên thế giới; giao lưu với sinh viên </w:t>
            </w:r>
            <w:r w:rsidRPr="00D42547">
              <w:rPr>
                <w:rFonts w:cs="Times New Roman"/>
                <w:color w:val="FF0000"/>
                <w:spacing w:val="-4"/>
                <w:szCs w:val="28"/>
                <w:shd w:val="clear" w:color="auto" w:fill="FFFFFF"/>
                <w:lang w:val="da-DK" w:eastAsia="ja-JP"/>
              </w:rPr>
              <w:t>nước ngoài</w:t>
            </w:r>
            <w:r w:rsidRPr="00D42547">
              <w:rPr>
                <w:rFonts w:cs="Times New Roman"/>
                <w:color w:val="FF0000"/>
                <w:szCs w:val="28"/>
                <w:shd w:val="clear" w:color="auto" w:fill="FFFFFF"/>
                <w:lang w:val="it-IT" w:eastAsia="ja-JP"/>
              </w:rPr>
              <w:t>;</w:t>
            </w:r>
          </w:p>
          <w:p w:rsidR="00D42547" w:rsidRPr="00917DDC" w:rsidRDefault="00D42547" w:rsidP="002B193B">
            <w:pPr>
              <w:widowControl w:val="0"/>
              <w:spacing w:after="0" w:line="360" w:lineRule="exact"/>
              <w:jc w:val="center"/>
              <w:rPr>
                <w:rFonts w:cs="Times New Roman"/>
                <w:sz w:val="26"/>
                <w:szCs w:val="26"/>
                <w:lang w:val="nl-NL"/>
              </w:rPr>
            </w:pPr>
            <w:r w:rsidRPr="00D42547">
              <w:rPr>
                <w:rFonts w:cs="Times New Roman"/>
                <w:color w:val="FF0000"/>
                <w:szCs w:val="28"/>
                <w:shd w:val="clear" w:color="auto" w:fill="FFFFFF"/>
                <w:lang w:val="it-IT" w:eastAsia="ja-JP"/>
              </w:rPr>
              <w:t>- Sắp xếp sinh viên vào nhóm nghiên cứu khoa học cùng giáo viên.</w:t>
            </w:r>
          </w:p>
        </w:tc>
        <w:tc>
          <w:tcPr>
            <w:tcW w:w="294" w:type="pct"/>
            <w:tcBorders>
              <w:top w:val="single" w:sz="6" w:space="0" w:color="auto"/>
              <w:left w:val="single" w:sz="6" w:space="0" w:color="auto"/>
              <w:bottom w:val="single" w:sz="6" w:space="0" w:color="auto"/>
              <w:right w:val="single" w:sz="6" w:space="0" w:color="auto"/>
            </w:tcBorders>
          </w:tcPr>
          <w:p w:rsidR="007B186E" w:rsidRPr="00917DDC" w:rsidRDefault="007B186E" w:rsidP="00696B8B">
            <w:pPr>
              <w:widowControl w:val="0"/>
              <w:spacing w:after="0" w:line="320" w:lineRule="exact"/>
              <w:jc w:val="center"/>
              <w:rPr>
                <w:rFonts w:eastAsia="Times New Roman" w:cs="Times New Roman"/>
                <w:sz w:val="26"/>
                <w:szCs w:val="26"/>
                <w:lang w:val="nl-NL"/>
              </w:rPr>
            </w:pPr>
          </w:p>
        </w:tc>
        <w:tc>
          <w:tcPr>
            <w:tcW w:w="410" w:type="pct"/>
            <w:tcBorders>
              <w:top w:val="single" w:sz="6" w:space="0" w:color="auto"/>
              <w:left w:val="single" w:sz="6" w:space="0" w:color="auto"/>
              <w:bottom w:val="single" w:sz="6" w:space="0" w:color="auto"/>
              <w:right w:val="single" w:sz="6" w:space="0" w:color="auto"/>
            </w:tcBorders>
          </w:tcPr>
          <w:p w:rsidR="007B186E" w:rsidRPr="00917DDC" w:rsidRDefault="007B186E" w:rsidP="00696B8B">
            <w:pPr>
              <w:widowControl w:val="0"/>
              <w:spacing w:after="0" w:line="320" w:lineRule="exact"/>
              <w:jc w:val="center"/>
              <w:rPr>
                <w:rFonts w:eastAsia="Times New Roman" w:cs="Times New Roman"/>
                <w:sz w:val="26"/>
                <w:szCs w:val="26"/>
                <w:lang w:val="nl-NL"/>
              </w:rPr>
            </w:pPr>
          </w:p>
        </w:tc>
        <w:tc>
          <w:tcPr>
            <w:tcW w:w="238" w:type="pct"/>
            <w:tcBorders>
              <w:top w:val="single" w:sz="6" w:space="0" w:color="auto"/>
              <w:left w:val="single" w:sz="6" w:space="0" w:color="auto"/>
              <w:bottom w:val="single" w:sz="6" w:space="0" w:color="auto"/>
              <w:right w:val="single" w:sz="6" w:space="0" w:color="auto"/>
            </w:tcBorders>
          </w:tcPr>
          <w:p w:rsidR="007B186E" w:rsidRPr="00917DDC" w:rsidRDefault="007B186E" w:rsidP="00696B8B">
            <w:pPr>
              <w:widowControl w:val="0"/>
              <w:spacing w:after="0" w:line="320" w:lineRule="exact"/>
              <w:jc w:val="center"/>
              <w:rPr>
                <w:rFonts w:eastAsia="Times New Roman" w:cs="Times New Roman"/>
                <w:sz w:val="26"/>
                <w:szCs w:val="26"/>
                <w:lang w:val="nl-NL"/>
              </w:rPr>
            </w:pPr>
          </w:p>
        </w:tc>
        <w:tc>
          <w:tcPr>
            <w:tcW w:w="229" w:type="pct"/>
            <w:tcBorders>
              <w:top w:val="single" w:sz="6" w:space="0" w:color="auto"/>
              <w:left w:val="single" w:sz="6" w:space="0" w:color="auto"/>
              <w:bottom w:val="single" w:sz="6" w:space="0" w:color="auto"/>
              <w:right w:val="single" w:sz="6" w:space="0" w:color="auto"/>
            </w:tcBorders>
          </w:tcPr>
          <w:p w:rsidR="007B186E" w:rsidRPr="00917DDC" w:rsidRDefault="007B186E" w:rsidP="00696B8B">
            <w:pPr>
              <w:widowControl w:val="0"/>
              <w:spacing w:after="0" w:line="320" w:lineRule="exact"/>
              <w:jc w:val="center"/>
              <w:rPr>
                <w:rFonts w:eastAsia="Times New Roman" w:cs="Times New Roman"/>
                <w:sz w:val="26"/>
                <w:szCs w:val="26"/>
                <w:lang w:val="nl-NL"/>
              </w:rPr>
            </w:pPr>
          </w:p>
        </w:tc>
      </w:tr>
      <w:tr w:rsidR="00761109" w:rsidRPr="00917DDC" w:rsidTr="00517743">
        <w:trPr>
          <w:jc w:val="center"/>
        </w:trPr>
        <w:tc>
          <w:tcPr>
            <w:tcW w:w="179"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CF0453" w:rsidRPr="00917DDC" w:rsidRDefault="00CF0453" w:rsidP="00696B8B">
            <w:pPr>
              <w:widowControl w:val="0"/>
              <w:spacing w:after="0" w:line="320" w:lineRule="exact"/>
              <w:jc w:val="center"/>
              <w:rPr>
                <w:rFonts w:eastAsia="Times New Roman" w:cs="Times New Roman"/>
                <w:sz w:val="26"/>
                <w:szCs w:val="26"/>
                <w:lang w:val="nl-NL"/>
              </w:rPr>
            </w:pPr>
            <w:r w:rsidRPr="00917DDC">
              <w:rPr>
                <w:rFonts w:eastAsia="Times New Roman" w:cs="Times New Roman"/>
                <w:sz w:val="26"/>
                <w:szCs w:val="26"/>
                <w:lang w:val="nl-NL"/>
              </w:rPr>
              <w:lastRenderedPageBreak/>
              <w:t>IV</w:t>
            </w:r>
          </w:p>
        </w:tc>
        <w:tc>
          <w:tcPr>
            <w:tcW w:w="709" w:type="pct"/>
            <w:tcBorders>
              <w:top w:val="single" w:sz="6" w:space="0" w:color="auto"/>
              <w:left w:val="single" w:sz="6" w:space="0" w:color="auto"/>
              <w:bottom w:val="single" w:sz="6" w:space="0" w:color="auto"/>
              <w:right w:val="single" w:sz="6" w:space="0" w:color="auto"/>
            </w:tcBorders>
            <w:shd w:val="clear" w:color="auto" w:fill="auto"/>
            <w:hideMark/>
          </w:tcPr>
          <w:p w:rsidR="00CF0453" w:rsidRPr="00917DDC" w:rsidRDefault="00CF0453" w:rsidP="00696B8B">
            <w:pPr>
              <w:widowControl w:val="0"/>
              <w:spacing w:after="0" w:line="320" w:lineRule="exact"/>
              <w:jc w:val="both"/>
              <w:rPr>
                <w:rFonts w:eastAsia="Times New Roman" w:cs="Times New Roman"/>
                <w:sz w:val="26"/>
                <w:szCs w:val="26"/>
                <w:lang w:val="nl-NL"/>
              </w:rPr>
            </w:pPr>
            <w:r w:rsidRPr="00917DDC">
              <w:rPr>
                <w:rFonts w:eastAsia="Times New Roman" w:cs="Times New Roman"/>
                <w:sz w:val="26"/>
                <w:szCs w:val="26"/>
                <w:lang w:val="nl-NL"/>
              </w:rPr>
              <w:t>Chương trình đào tạo mà nhà trường thực hiện</w:t>
            </w:r>
          </w:p>
        </w:tc>
        <w:tc>
          <w:tcPr>
            <w:tcW w:w="150" w:type="pct"/>
            <w:tcBorders>
              <w:top w:val="single" w:sz="6" w:space="0" w:color="auto"/>
              <w:left w:val="single" w:sz="6" w:space="0" w:color="auto"/>
              <w:bottom w:val="single" w:sz="6" w:space="0" w:color="auto"/>
              <w:right w:val="single" w:sz="6" w:space="0" w:color="auto"/>
            </w:tcBorders>
            <w:shd w:val="clear" w:color="auto" w:fill="auto"/>
          </w:tcPr>
          <w:p w:rsidR="00CF0453" w:rsidRPr="00917DDC" w:rsidRDefault="00CF0453" w:rsidP="00696B8B">
            <w:pPr>
              <w:widowControl w:val="0"/>
              <w:spacing w:after="0" w:line="320" w:lineRule="exact"/>
              <w:jc w:val="center"/>
              <w:rPr>
                <w:rFonts w:eastAsia="Times New Roman" w:cs="Times New Roman"/>
                <w:sz w:val="26"/>
                <w:szCs w:val="26"/>
                <w:lang w:val="nl-NL"/>
              </w:rPr>
            </w:pPr>
          </w:p>
        </w:tc>
        <w:tc>
          <w:tcPr>
            <w:tcW w:w="147" w:type="pct"/>
            <w:tcBorders>
              <w:top w:val="single" w:sz="6" w:space="0" w:color="auto"/>
              <w:left w:val="single" w:sz="6" w:space="0" w:color="auto"/>
              <w:bottom w:val="single" w:sz="6" w:space="0" w:color="auto"/>
              <w:right w:val="single" w:sz="6" w:space="0" w:color="auto"/>
            </w:tcBorders>
            <w:shd w:val="clear" w:color="auto" w:fill="auto"/>
          </w:tcPr>
          <w:p w:rsidR="00CF0453" w:rsidRPr="00917DDC" w:rsidRDefault="00CF0453" w:rsidP="00696B8B">
            <w:pPr>
              <w:widowControl w:val="0"/>
              <w:spacing w:after="0" w:line="320" w:lineRule="exact"/>
              <w:jc w:val="center"/>
              <w:rPr>
                <w:rFonts w:eastAsia="Times New Roman" w:cs="Times New Roman"/>
                <w:sz w:val="26"/>
                <w:szCs w:val="26"/>
                <w:lang w:val="nl-NL"/>
              </w:rPr>
            </w:pPr>
          </w:p>
        </w:tc>
        <w:tc>
          <w:tcPr>
            <w:tcW w:w="2644" w:type="pct"/>
            <w:tcBorders>
              <w:top w:val="single" w:sz="6" w:space="0" w:color="auto"/>
              <w:left w:val="single" w:sz="6" w:space="0" w:color="auto"/>
              <w:bottom w:val="single" w:sz="6" w:space="0" w:color="auto"/>
              <w:right w:val="single" w:sz="6" w:space="0" w:color="auto"/>
            </w:tcBorders>
            <w:shd w:val="clear" w:color="auto" w:fill="auto"/>
            <w:vAlign w:val="center"/>
          </w:tcPr>
          <w:p w:rsidR="00CF0453" w:rsidRDefault="00CF0453" w:rsidP="00696B8B">
            <w:pPr>
              <w:widowControl w:val="0"/>
              <w:spacing w:after="0" w:line="320" w:lineRule="exact"/>
              <w:jc w:val="center"/>
              <w:rPr>
                <w:rFonts w:eastAsia="Times New Roman" w:cs="Times New Roman"/>
                <w:sz w:val="26"/>
                <w:szCs w:val="26"/>
                <w:lang w:val="nl-NL"/>
              </w:rPr>
            </w:pPr>
            <w:r w:rsidRPr="00917DDC">
              <w:rPr>
                <w:rFonts w:eastAsia="Times New Roman" w:cs="Times New Roman"/>
                <w:sz w:val="26"/>
                <w:szCs w:val="26"/>
                <w:lang w:val="nl-NL"/>
              </w:rPr>
              <w:t>Chương trình chất lượng cao</w:t>
            </w:r>
          </w:p>
          <w:tbl>
            <w:tblPr>
              <w:tblW w:w="7022" w:type="dxa"/>
              <w:tblLook w:val="04A0" w:firstRow="1" w:lastRow="0" w:firstColumn="1" w:lastColumn="0" w:noHBand="0" w:noVBand="1"/>
            </w:tblPr>
            <w:tblGrid>
              <w:gridCol w:w="522"/>
              <w:gridCol w:w="1342"/>
              <w:gridCol w:w="3623"/>
              <w:gridCol w:w="591"/>
              <w:gridCol w:w="944"/>
            </w:tblGrid>
            <w:tr w:rsidR="00A2181F" w:rsidRPr="00A2181F" w:rsidTr="00A2181F">
              <w:trPr>
                <w:trHeight w:val="315"/>
              </w:trPr>
              <w:tc>
                <w:tcPr>
                  <w:tcW w:w="52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181F" w:rsidRPr="00A2181F" w:rsidRDefault="00A2181F" w:rsidP="00A2181F">
                  <w:pPr>
                    <w:spacing w:after="0" w:line="240" w:lineRule="auto"/>
                    <w:jc w:val="center"/>
                    <w:rPr>
                      <w:rFonts w:eastAsia="Times New Roman" w:cs="Times New Roman"/>
                      <w:color w:val="000000"/>
                      <w:sz w:val="25"/>
                      <w:szCs w:val="25"/>
                    </w:rPr>
                  </w:pPr>
                  <w:r w:rsidRPr="00A2181F">
                    <w:rPr>
                      <w:rFonts w:eastAsia="Times New Roman" w:cs="Times New Roman"/>
                      <w:color w:val="000000"/>
                      <w:sz w:val="25"/>
                      <w:szCs w:val="25"/>
                    </w:rPr>
                    <w:t>TT</w:t>
                  </w:r>
                </w:p>
              </w:tc>
              <w:tc>
                <w:tcPr>
                  <w:tcW w:w="134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181F" w:rsidRPr="00A2181F" w:rsidRDefault="00A2181F" w:rsidP="00A2181F">
                  <w:pPr>
                    <w:spacing w:after="0" w:line="240" w:lineRule="auto"/>
                    <w:jc w:val="center"/>
                    <w:rPr>
                      <w:rFonts w:eastAsia="Times New Roman" w:cs="Times New Roman"/>
                      <w:color w:val="000000"/>
                      <w:sz w:val="25"/>
                      <w:szCs w:val="25"/>
                    </w:rPr>
                  </w:pPr>
                  <w:r w:rsidRPr="00A2181F">
                    <w:rPr>
                      <w:rFonts w:eastAsia="Times New Roman" w:cs="Times New Roman"/>
                      <w:color w:val="000000"/>
                      <w:sz w:val="25"/>
                      <w:szCs w:val="25"/>
                    </w:rPr>
                    <w:t>MÃ HP</w:t>
                  </w:r>
                </w:p>
              </w:tc>
              <w:tc>
                <w:tcPr>
                  <w:tcW w:w="362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181F" w:rsidRPr="00A2181F" w:rsidRDefault="00A2181F" w:rsidP="00A2181F">
                  <w:pPr>
                    <w:spacing w:after="0" w:line="240" w:lineRule="auto"/>
                    <w:jc w:val="center"/>
                    <w:rPr>
                      <w:rFonts w:eastAsia="Times New Roman" w:cs="Times New Roman"/>
                      <w:color w:val="000000"/>
                      <w:sz w:val="25"/>
                      <w:szCs w:val="25"/>
                    </w:rPr>
                  </w:pPr>
                  <w:r w:rsidRPr="00A2181F">
                    <w:rPr>
                      <w:rFonts w:eastAsia="Times New Roman" w:cs="Times New Roman"/>
                      <w:color w:val="000000"/>
                      <w:sz w:val="25"/>
                      <w:szCs w:val="25"/>
                    </w:rPr>
                    <w:t>TÊN HỌC PHẦN</w:t>
                  </w:r>
                </w:p>
              </w:tc>
              <w:tc>
                <w:tcPr>
                  <w:tcW w:w="591" w:type="dxa"/>
                  <w:tcBorders>
                    <w:top w:val="single" w:sz="4" w:space="0" w:color="auto"/>
                    <w:left w:val="nil"/>
                    <w:bottom w:val="nil"/>
                    <w:right w:val="single" w:sz="4" w:space="0" w:color="auto"/>
                  </w:tcBorders>
                  <w:shd w:val="clear" w:color="auto" w:fill="auto"/>
                  <w:vAlign w:val="center"/>
                  <w:hideMark/>
                </w:tcPr>
                <w:p w:rsidR="00A2181F" w:rsidRPr="00A2181F" w:rsidRDefault="00A2181F" w:rsidP="00A2181F">
                  <w:pPr>
                    <w:spacing w:after="0" w:line="240" w:lineRule="auto"/>
                    <w:jc w:val="center"/>
                    <w:rPr>
                      <w:rFonts w:eastAsia="Times New Roman" w:cs="Times New Roman"/>
                      <w:color w:val="000000"/>
                      <w:sz w:val="25"/>
                      <w:szCs w:val="25"/>
                    </w:rPr>
                  </w:pPr>
                  <w:r w:rsidRPr="00A2181F">
                    <w:rPr>
                      <w:rFonts w:eastAsia="Times New Roman" w:cs="Times New Roman"/>
                      <w:color w:val="000000"/>
                      <w:sz w:val="25"/>
                      <w:szCs w:val="25"/>
                    </w:rPr>
                    <w:t>SỐ</w:t>
                  </w:r>
                </w:p>
              </w:tc>
              <w:tc>
                <w:tcPr>
                  <w:tcW w:w="9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2181F" w:rsidRPr="00A2181F" w:rsidRDefault="00A2181F" w:rsidP="00A2181F">
                  <w:pPr>
                    <w:spacing w:after="0" w:line="240" w:lineRule="auto"/>
                    <w:jc w:val="center"/>
                    <w:rPr>
                      <w:rFonts w:eastAsia="Times New Roman" w:cs="Times New Roman"/>
                      <w:color w:val="000000"/>
                      <w:sz w:val="25"/>
                      <w:szCs w:val="25"/>
                    </w:rPr>
                  </w:pPr>
                  <w:r w:rsidRPr="00A2181F">
                    <w:rPr>
                      <w:rFonts w:eastAsia="Times New Roman" w:cs="Times New Roman"/>
                      <w:color w:val="000000"/>
                      <w:sz w:val="25"/>
                      <w:szCs w:val="25"/>
                    </w:rPr>
                    <w:t>GHI CHÚ</w:t>
                  </w:r>
                </w:p>
              </w:tc>
            </w:tr>
            <w:tr w:rsidR="00A2181F" w:rsidRPr="00A2181F" w:rsidTr="00A2181F">
              <w:trPr>
                <w:trHeight w:val="315"/>
              </w:trPr>
              <w:tc>
                <w:tcPr>
                  <w:tcW w:w="522" w:type="dxa"/>
                  <w:vMerge/>
                  <w:tcBorders>
                    <w:top w:val="single" w:sz="4" w:space="0" w:color="auto"/>
                    <w:left w:val="single" w:sz="4" w:space="0" w:color="auto"/>
                    <w:bottom w:val="single" w:sz="4" w:space="0" w:color="auto"/>
                    <w:right w:val="single" w:sz="4" w:space="0" w:color="auto"/>
                  </w:tcBorders>
                  <w:vAlign w:val="center"/>
                  <w:hideMark/>
                </w:tcPr>
                <w:p w:rsidR="00A2181F" w:rsidRPr="00A2181F" w:rsidRDefault="00A2181F" w:rsidP="00A2181F">
                  <w:pPr>
                    <w:spacing w:after="0" w:line="240" w:lineRule="auto"/>
                    <w:rPr>
                      <w:rFonts w:eastAsia="Times New Roman" w:cs="Times New Roman"/>
                      <w:color w:val="000000"/>
                      <w:sz w:val="25"/>
                      <w:szCs w:val="25"/>
                    </w:rPr>
                  </w:pPr>
                </w:p>
              </w:tc>
              <w:tc>
                <w:tcPr>
                  <w:tcW w:w="1342" w:type="dxa"/>
                  <w:vMerge/>
                  <w:tcBorders>
                    <w:top w:val="single" w:sz="4" w:space="0" w:color="auto"/>
                    <w:left w:val="single" w:sz="4" w:space="0" w:color="auto"/>
                    <w:bottom w:val="single" w:sz="4" w:space="0" w:color="auto"/>
                    <w:right w:val="single" w:sz="4" w:space="0" w:color="auto"/>
                  </w:tcBorders>
                  <w:vAlign w:val="center"/>
                  <w:hideMark/>
                </w:tcPr>
                <w:p w:rsidR="00A2181F" w:rsidRPr="00A2181F" w:rsidRDefault="00A2181F" w:rsidP="00A2181F">
                  <w:pPr>
                    <w:spacing w:after="0" w:line="240" w:lineRule="auto"/>
                    <w:rPr>
                      <w:rFonts w:eastAsia="Times New Roman" w:cs="Times New Roman"/>
                      <w:color w:val="000000"/>
                      <w:sz w:val="25"/>
                      <w:szCs w:val="25"/>
                    </w:rPr>
                  </w:pPr>
                </w:p>
              </w:tc>
              <w:tc>
                <w:tcPr>
                  <w:tcW w:w="3623" w:type="dxa"/>
                  <w:vMerge/>
                  <w:tcBorders>
                    <w:top w:val="single" w:sz="4" w:space="0" w:color="auto"/>
                    <w:left w:val="single" w:sz="4" w:space="0" w:color="auto"/>
                    <w:bottom w:val="single" w:sz="4" w:space="0" w:color="auto"/>
                    <w:right w:val="single" w:sz="4" w:space="0" w:color="auto"/>
                  </w:tcBorders>
                  <w:vAlign w:val="center"/>
                  <w:hideMark/>
                </w:tcPr>
                <w:p w:rsidR="00A2181F" w:rsidRPr="00A2181F" w:rsidRDefault="00A2181F" w:rsidP="00A2181F">
                  <w:pPr>
                    <w:spacing w:after="0" w:line="240" w:lineRule="auto"/>
                    <w:rPr>
                      <w:rFonts w:eastAsia="Times New Roman" w:cs="Times New Roman"/>
                      <w:color w:val="000000"/>
                      <w:sz w:val="25"/>
                      <w:szCs w:val="25"/>
                    </w:rPr>
                  </w:pPr>
                </w:p>
              </w:tc>
              <w:tc>
                <w:tcPr>
                  <w:tcW w:w="591" w:type="dxa"/>
                  <w:tcBorders>
                    <w:top w:val="nil"/>
                    <w:left w:val="nil"/>
                    <w:bottom w:val="single" w:sz="4" w:space="0" w:color="auto"/>
                    <w:right w:val="single" w:sz="4" w:space="0" w:color="auto"/>
                  </w:tcBorders>
                  <w:shd w:val="clear" w:color="auto" w:fill="auto"/>
                  <w:vAlign w:val="center"/>
                  <w:hideMark/>
                </w:tcPr>
                <w:p w:rsidR="00A2181F" w:rsidRPr="00A2181F" w:rsidRDefault="00A2181F" w:rsidP="00A2181F">
                  <w:pPr>
                    <w:spacing w:after="0" w:line="240" w:lineRule="auto"/>
                    <w:jc w:val="center"/>
                    <w:rPr>
                      <w:rFonts w:eastAsia="Times New Roman" w:cs="Times New Roman"/>
                      <w:color w:val="000000"/>
                      <w:sz w:val="25"/>
                      <w:szCs w:val="25"/>
                    </w:rPr>
                  </w:pPr>
                  <w:r w:rsidRPr="00A2181F">
                    <w:rPr>
                      <w:rFonts w:eastAsia="Times New Roman" w:cs="Times New Roman"/>
                      <w:color w:val="000000"/>
                      <w:sz w:val="25"/>
                      <w:szCs w:val="25"/>
                    </w:rPr>
                    <w:t>TC</w:t>
                  </w:r>
                </w:p>
              </w:tc>
              <w:tc>
                <w:tcPr>
                  <w:tcW w:w="944" w:type="dxa"/>
                  <w:vMerge/>
                  <w:tcBorders>
                    <w:top w:val="single" w:sz="4" w:space="0" w:color="auto"/>
                    <w:left w:val="single" w:sz="4" w:space="0" w:color="auto"/>
                    <w:bottom w:val="single" w:sz="4" w:space="0" w:color="auto"/>
                    <w:right w:val="single" w:sz="4" w:space="0" w:color="auto"/>
                  </w:tcBorders>
                  <w:vAlign w:val="center"/>
                  <w:hideMark/>
                </w:tcPr>
                <w:p w:rsidR="00A2181F" w:rsidRPr="00A2181F" w:rsidRDefault="00A2181F" w:rsidP="00A2181F">
                  <w:pPr>
                    <w:spacing w:after="0" w:line="240" w:lineRule="auto"/>
                    <w:rPr>
                      <w:rFonts w:eastAsia="Times New Roman" w:cs="Times New Roman"/>
                      <w:color w:val="000000"/>
                      <w:sz w:val="25"/>
                      <w:szCs w:val="25"/>
                    </w:rPr>
                  </w:pPr>
                </w:p>
              </w:tc>
            </w:tr>
            <w:tr w:rsidR="00A2181F" w:rsidRPr="00A2181F" w:rsidTr="00A2181F">
              <w:trPr>
                <w:trHeight w:val="360"/>
              </w:trPr>
              <w:tc>
                <w:tcPr>
                  <w:tcW w:w="522" w:type="dxa"/>
                  <w:tcBorders>
                    <w:top w:val="nil"/>
                    <w:left w:val="single" w:sz="4" w:space="0" w:color="auto"/>
                    <w:bottom w:val="single" w:sz="4" w:space="0" w:color="auto"/>
                    <w:right w:val="single" w:sz="4" w:space="0" w:color="auto"/>
                  </w:tcBorders>
                  <w:shd w:val="clear" w:color="auto" w:fill="auto"/>
                  <w:noWrap/>
                  <w:vAlign w:val="center"/>
                  <w:hideMark/>
                </w:tcPr>
                <w:p w:rsidR="00A2181F" w:rsidRPr="00A2181F" w:rsidRDefault="00A2181F" w:rsidP="00A2181F">
                  <w:pPr>
                    <w:spacing w:after="0" w:line="240" w:lineRule="auto"/>
                    <w:jc w:val="center"/>
                    <w:rPr>
                      <w:rFonts w:eastAsia="Times New Roman" w:cs="Times New Roman"/>
                      <w:color w:val="000000"/>
                      <w:sz w:val="25"/>
                      <w:szCs w:val="25"/>
                    </w:rPr>
                  </w:pPr>
                  <w:r w:rsidRPr="00A2181F">
                    <w:rPr>
                      <w:rFonts w:eastAsia="Times New Roman" w:cs="Times New Roman"/>
                      <w:color w:val="000000"/>
                      <w:sz w:val="25"/>
                      <w:szCs w:val="25"/>
                    </w:rPr>
                    <w:t> </w:t>
                  </w:r>
                </w:p>
              </w:tc>
              <w:tc>
                <w:tcPr>
                  <w:tcW w:w="4965" w:type="dxa"/>
                  <w:gridSpan w:val="2"/>
                  <w:tcBorders>
                    <w:top w:val="nil"/>
                    <w:left w:val="nil"/>
                    <w:bottom w:val="nil"/>
                    <w:right w:val="nil"/>
                  </w:tcBorders>
                  <w:shd w:val="clear" w:color="auto" w:fill="auto"/>
                  <w:noWrap/>
                  <w:vAlign w:val="bottom"/>
                  <w:hideMark/>
                </w:tcPr>
                <w:p w:rsidR="00A2181F" w:rsidRPr="00A2181F" w:rsidRDefault="00A2181F" w:rsidP="00A2181F">
                  <w:pPr>
                    <w:spacing w:after="0" w:line="240" w:lineRule="auto"/>
                    <w:rPr>
                      <w:rFonts w:eastAsia="Times New Roman" w:cs="Times New Roman"/>
                      <w:b/>
                      <w:bCs/>
                      <w:color w:val="000000"/>
                      <w:sz w:val="25"/>
                      <w:szCs w:val="25"/>
                    </w:rPr>
                  </w:pPr>
                  <w:r w:rsidRPr="00A2181F">
                    <w:rPr>
                      <w:rFonts w:eastAsia="Times New Roman" w:cs="Times New Roman"/>
                      <w:b/>
                      <w:bCs/>
                      <w:color w:val="000000"/>
                      <w:sz w:val="25"/>
                      <w:szCs w:val="25"/>
                    </w:rPr>
                    <w:t>PHẦN KIẾN THỨC GIÁO DỤC ĐẠI CƯƠNG</w:t>
                  </w:r>
                </w:p>
              </w:tc>
              <w:tc>
                <w:tcPr>
                  <w:tcW w:w="591" w:type="dxa"/>
                  <w:tcBorders>
                    <w:top w:val="nil"/>
                    <w:left w:val="nil"/>
                    <w:bottom w:val="nil"/>
                    <w:right w:val="nil"/>
                  </w:tcBorders>
                  <w:shd w:val="clear" w:color="auto" w:fill="auto"/>
                  <w:noWrap/>
                  <w:vAlign w:val="bottom"/>
                  <w:hideMark/>
                </w:tcPr>
                <w:p w:rsidR="00A2181F" w:rsidRPr="00A2181F" w:rsidRDefault="00A2181F" w:rsidP="00A2181F">
                  <w:pPr>
                    <w:spacing w:after="0" w:line="240" w:lineRule="auto"/>
                    <w:jc w:val="center"/>
                    <w:rPr>
                      <w:rFonts w:eastAsia="Times New Roman" w:cs="Times New Roman"/>
                      <w:b/>
                      <w:bCs/>
                      <w:color w:val="000000"/>
                      <w:sz w:val="25"/>
                      <w:szCs w:val="25"/>
                    </w:rPr>
                  </w:pPr>
                  <w:r w:rsidRPr="00A2181F">
                    <w:rPr>
                      <w:rFonts w:eastAsia="Times New Roman" w:cs="Times New Roman"/>
                      <w:b/>
                      <w:bCs/>
                      <w:color w:val="000000"/>
                      <w:sz w:val="25"/>
                      <w:szCs w:val="25"/>
                    </w:rPr>
                    <w:t>36</w:t>
                  </w:r>
                </w:p>
              </w:tc>
              <w:tc>
                <w:tcPr>
                  <w:tcW w:w="944" w:type="dxa"/>
                  <w:tcBorders>
                    <w:top w:val="nil"/>
                    <w:left w:val="single" w:sz="4" w:space="0" w:color="auto"/>
                    <w:bottom w:val="single" w:sz="4" w:space="0" w:color="auto"/>
                    <w:right w:val="single" w:sz="4" w:space="0" w:color="auto"/>
                  </w:tcBorders>
                  <w:shd w:val="clear" w:color="auto" w:fill="auto"/>
                  <w:vAlign w:val="center"/>
                  <w:hideMark/>
                </w:tcPr>
                <w:p w:rsidR="00A2181F" w:rsidRPr="00A2181F" w:rsidRDefault="00A2181F" w:rsidP="00A2181F">
                  <w:pPr>
                    <w:spacing w:after="0" w:line="240" w:lineRule="auto"/>
                    <w:jc w:val="center"/>
                    <w:rPr>
                      <w:rFonts w:eastAsia="Times New Roman" w:cs="Times New Roman"/>
                      <w:color w:val="000000"/>
                      <w:sz w:val="25"/>
                      <w:szCs w:val="25"/>
                    </w:rPr>
                  </w:pPr>
                  <w:r w:rsidRPr="00A2181F">
                    <w:rPr>
                      <w:rFonts w:eastAsia="Times New Roman" w:cs="Times New Roman"/>
                      <w:color w:val="000000"/>
                      <w:sz w:val="25"/>
                      <w:szCs w:val="25"/>
                    </w:rPr>
                    <w:t> </w:t>
                  </w:r>
                </w:p>
              </w:tc>
            </w:tr>
            <w:tr w:rsidR="00A2181F" w:rsidRPr="00A2181F" w:rsidTr="00A2181F">
              <w:trPr>
                <w:trHeight w:val="360"/>
              </w:trPr>
              <w:tc>
                <w:tcPr>
                  <w:tcW w:w="522" w:type="dxa"/>
                  <w:tcBorders>
                    <w:top w:val="nil"/>
                    <w:left w:val="single" w:sz="4" w:space="0" w:color="auto"/>
                    <w:bottom w:val="single" w:sz="4" w:space="0" w:color="auto"/>
                    <w:right w:val="single" w:sz="4" w:space="0" w:color="auto"/>
                  </w:tcBorders>
                  <w:shd w:val="clear" w:color="000000" w:fill="FFFFFF"/>
                  <w:noWrap/>
                  <w:vAlign w:val="center"/>
                  <w:hideMark/>
                </w:tcPr>
                <w:p w:rsidR="00A2181F" w:rsidRPr="00A2181F" w:rsidRDefault="00A2181F" w:rsidP="00A2181F">
                  <w:pPr>
                    <w:spacing w:after="0" w:line="240" w:lineRule="auto"/>
                    <w:jc w:val="center"/>
                    <w:rPr>
                      <w:rFonts w:eastAsia="Times New Roman" w:cs="Times New Roman"/>
                      <w:i/>
                      <w:iCs/>
                      <w:color w:val="000000"/>
                      <w:sz w:val="25"/>
                      <w:szCs w:val="25"/>
                    </w:rPr>
                  </w:pPr>
                  <w:r w:rsidRPr="00A2181F">
                    <w:rPr>
                      <w:rFonts w:eastAsia="Times New Roman" w:cs="Times New Roman"/>
                      <w:i/>
                      <w:iCs/>
                      <w:color w:val="000000"/>
                      <w:sz w:val="25"/>
                      <w:szCs w:val="25"/>
                    </w:rPr>
                    <w:t> </w:t>
                  </w:r>
                </w:p>
              </w:tc>
              <w:tc>
                <w:tcPr>
                  <w:tcW w:w="1342" w:type="dxa"/>
                  <w:tcBorders>
                    <w:top w:val="single" w:sz="4" w:space="0" w:color="auto"/>
                    <w:left w:val="nil"/>
                    <w:bottom w:val="single" w:sz="4" w:space="0" w:color="auto"/>
                    <w:right w:val="single" w:sz="4" w:space="0" w:color="auto"/>
                  </w:tcBorders>
                  <w:shd w:val="clear" w:color="000000" w:fill="FFFFFF"/>
                  <w:noWrap/>
                  <w:vAlign w:val="center"/>
                  <w:hideMark/>
                </w:tcPr>
                <w:p w:rsidR="00A2181F" w:rsidRPr="00A2181F" w:rsidRDefault="00A2181F" w:rsidP="00A2181F">
                  <w:pPr>
                    <w:spacing w:after="0" w:line="240" w:lineRule="auto"/>
                    <w:jc w:val="center"/>
                    <w:rPr>
                      <w:rFonts w:eastAsia="Times New Roman" w:cs="Times New Roman"/>
                      <w:i/>
                      <w:iCs/>
                      <w:color w:val="000000"/>
                      <w:sz w:val="25"/>
                      <w:szCs w:val="25"/>
                    </w:rPr>
                  </w:pPr>
                  <w:r w:rsidRPr="00A2181F">
                    <w:rPr>
                      <w:rFonts w:eastAsia="Times New Roman" w:cs="Times New Roman"/>
                      <w:i/>
                      <w:iCs/>
                      <w:color w:val="000000"/>
                      <w:sz w:val="25"/>
                      <w:szCs w:val="25"/>
                    </w:rPr>
                    <w:t> </w:t>
                  </w:r>
                </w:p>
              </w:tc>
              <w:tc>
                <w:tcPr>
                  <w:tcW w:w="3623" w:type="dxa"/>
                  <w:tcBorders>
                    <w:top w:val="single" w:sz="4" w:space="0" w:color="auto"/>
                    <w:left w:val="nil"/>
                    <w:bottom w:val="single" w:sz="4" w:space="0" w:color="auto"/>
                    <w:right w:val="single" w:sz="4" w:space="0" w:color="auto"/>
                  </w:tcBorders>
                  <w:shd w:val="clear" w:color="000000" w:fill="FFFFFF"/>
                  <w:vAlign w:val="center"/>
                  <w:hideMark/>
                </w:tcPr>
                <w:p w:rsidR="00A2181F" w:rsidRPr="00A2181F" w:rsidRDefault="00A2181F" w:rsidP="00A2181F">
                  <w:pPr>
                    <w:spacing w:after="0" w:line="240" w:lineRule="auto"/>
                    <w:rPr>
                      <w:rFonts w:eastAsia="Times New Roman" w:cs="Times New Roman"/>
                      <w:i/>
                      <w:iCs/>
                      <w:color w:val="000000"/>
                      <w:sz w:val="25"/>
                      <w:szCs w:val="25"/>
                    </w:rPr>
                  </w:pPr>
                  <w:r w:rsidRPr="00A2181F">
                    <w:rPr>
                      <w:rFonts w:eastAsia="Times New Roman" w:cs="Times New Roman"/>
                      <w:i/>
                      <w:iCs/>
                      <w:color w:val="000000"/>
                      <w:sz w:val="25"/>
                      <w:szCs w:val="25"/>
                    </w:rPr>
                    <w:t>Phần bắt buộc</w:t>
                  </w:r>
                </w:p>
              </w:tc>
              <w:tc>
                <w:tcPr>
                  <w:tcW w:w="591" w:type="dxa"/>
                  <w:tcBorders>
                    <w:top w:val="single" w:sz="4" w:space="0" w:color="auto"/>
                    <w:left w:val="nil"/>
                    <w:bottom w:val="single" w:sz="4" w:space="0" w:color="auto"/>
                    <w:right w:val="single" w:sz="4" w:space="0" w:color="auto"/>
                  </w:tcBorders>
                  <w:shd w:val="clear" w:color="000000" w:fill="FFFFFF"/>
                  <w:noWrap/>
                  <w:vAlign w:val="center"/>
                  <w:hideMark/>
                </w:tcPr>
                <w:p w:rsidR="00A2181F" w:rsidRPr="00A2181F" w:rsidRDefault="00A2181F" w:rsidP="00A2181F">
                  <w:pPr>
                    <w:spacing w:after="0" w:line="240" w:lineRule="auto"/>
                    <w:jc w:val="center"/>
                    <w:rPr>
                      <w:rFonts w:eastAsia="Times New Roman" w:cs="Times New Roman"/>
                      <w:i/>
                      <w:iCs/>
                      <w:color w:val="000000"/>
                      <w:sz w:val="25"/>
                      <w:szCs w:val="25"/>
                    </w:rPr>
                  </w:pPr>
                  <w:r w:rsidRPr="00A2181F">
                    <w:rPr>
                      <w:rFonts w:eastAsia="Times New Roman" w:cs="Times New Roman"/>
                      <w:i/>
                      <w:iCs/>
                      <w:color w:val="000000"/>
                      <w:sz w:val="25"/>
                      <w:szCs w:val="25"/>
                    </w:rPr>
                    <w:t>30</w:t>
                  </w:r>
                </w:p>
              </w:tc>
              <w:tc>
                <w:tcPr>
                  <w:tcW w:w="944" w:type="dxa"/>
                  <w:tcBorders>
                    <w:top w:val="nil"/>
                    <w:left w:val="nil"/>
                    <w:bottom w:val="single" w:sz="4" w:space="0" w:color="auto"/>
                    <w:right w:val="single" w:sz="4" w:space="0" w:color="auto"/>
                  </w:tcBorders>
                  <w:shd w:val="clear" w:color="auto" w:fill="auto"/>
                  <w:noWrap/>
                  <w:vAlign w:val="center"/>
                  <w:hideMark/>
                </w:tcPr>
                <w:p w:rsidR="00A2181F" w:rsidRPr="00A2181F" w:rsidRDefault="00A2181F" w:rsidP="00A2181F">
                  <w:pPr>
                    <w:spacing w:after="0" w:line="240" w:lineRule="auto"/>
                    <w:jc w:val="center"/>
                    <w:rPr>
                      <w:rFonts w:eastAsia="Times New Roman" w:cs="Times New Roman"/>
                      <w:i/>
                      <w:iCs/>
                      <w:color w:val="000000"/>
                      <w:sz w:val="25"/>
                      <w:szCs w:val="25"/>
                    </w:rPr>
                  </w:pPr>
                  <w:r w:rsidRPr="00A2181F">
                    <w:rPr>
                      <w:rFonts w:eastAsia="Times New Roman" w:cs="Times New Roman"/>
                      <w:i/>
                      <w:iCs/>
                      <w:color w:val="000000"/>
                      <w:sz w:val="25"/>
                      <w:szCs w:val="25"/>
                    </w:rPr>
                    <w:t> </w:t>
                  </w:r>
                </w:p>
              </w:tc>
            </w:tr>
            <w:tr w:rsidR="00A2181F" w:rsidRPr="00A2181F" w:rsidTr="00A2181F">
              <w:trPr>
                <w:trHeight w:val="345"/>
              </w:trPr>
              <w:tc>
                <w:tcPr>
                  <w:tcW w:w="522" w:type="dxa"/>
                  <w:tcBorders>
                    <w:top w:val="nil"/>
                    <w:left w:val="single" w:sz="4" w:space="0" w:color="auto"/>
                    <w:bottom w:val="single" w:sz="4" w:space="0" w:color="auto"/>
                    <w:right w:val="single" w:sz="4" w:space="0" w:color="auto"/>
                  </w:tcBorders>
                  <w:shd w:val="clear" w:color="000000" w:fill="FFFFFF"/>
                  <w:noWrap/>
                  <w:vAlign w:val="center"/>
                  <w:hideMark/>
                </w:tcPr>
                <w:p w:rsidR="00A2181F" w:rsidRPr="00A2181F" w:rsidRDefault="00A2181F" w:rsidP="00A2181F">
                  <w:pPr>
                    <w:spacing w:after="0" w:line="240" w:lineRule="auto"/>
                    <w:jc w:val="center"/>
                    <w:rPr>
                      <w:rFonts w:eastAsia="Times New Roman" w:cs="Times New Roman"/>
                      <w:color w:val="000000"/>
                      <w:sz w:val="25"/>
                      <w:szCs w:val="25"/>
                    </w:rPr>
                  </w:pPr>
                  <w:r w:rsidRPr="00A2181F">
                    <w:rPr>
                      <w:rFonts w:eastAsia="Times New Roman" w:cs="Times New Roman"/>
                      <w:color w:val="000000"/>
                      <w:sz w:val="25"/>
                      <w:szCs w:val="25"/>
                    </w:rPr>
                    <w:t>1</w:t>
                  </w:r>
                </w:p>
              </w:tc>
              <w:tc>
                <w:tcPr>
                  <w:tcW w:w="1342" w:type="dxa"/>
                  <w:tcBorders>
                    <w:top w:val="nil"/>
                    <w:left w:val="nil"/>
                    <w:bottom w:val="single" w:sz="4" w:space="0" w:color="auto"/>
                    <w:right w:val="single" w:sz="4" w:space="0" w:color="auto"/>
                  </w:tcBorders>
                  <w:shd w:val="clear" w:color="000000" w:fill="FFFFFF"/>
                  <w:noWrap/>
                  <w:vAlign w:val="center"/>
                  <w:hideMark/>
                </w:tcPr>
                <w:p w:rsidR="00A2181F" w:rsidRPr="00A2181F" w:rsidRDefault="00A2181F" w:rsidP="00A2181F">
                  <w:pPr>
                    <w:spacing w:after="0" w:line="240" w:lineRule="auto"/>
                    <w:rPr>
                      <w:rFonts w:eastAsia="Times New Roman" w:cs="Times New Roman"/>
                      <w:color w:val="000000"/>
                      <w:sz w:val="25"/>
                      <w:szCs w:val="25"/>
                    </w:rPr>
                  </w:pPr>
                  <w:r w:rsidRPr="00A2181F">
                    <w:rPr>
                      <w:rFonts w:eastAsia="Times New Roman" w:cs="Times New Roman"/>
                      <w:color w:val="000000"/>
                      <w:sz w:val="25"/>
                      <w:szCs w:val="25"/>
                    </w:rPr>
                    <w:t>MPT0125</w:t>
                  </w:r>
                </w:p>
              </w:tc>
              <w:tc>
                <w:tcPr>
                  <w:tcW w:w="3623" w:type="dxa"/>
                  <w:tcBorders>
                    <w:top w:val="nil"/>
                    <w:left w:val="nil"/>
                    <w:bottom w:val="single" w:sz="4" w:space="0" w:color="auto"/>
                    <w:right w:val="single" w:sz="4" w:space="0" w:color="auto"/>
                  </w:tcBorders>
                  <w:shd w:val="clear" w:color="000000" w:fill="FFFFFF"/>
                  <w:noWrap/>
                  <w:vAlign w:val="center"/>
                  <w:hideMark/>
                </w:tcPr>
                <w:p w:rsidR="00A2181F" w:rsidRPr="00A2181F" w:rsidRDefault="00A2181F" w:rsidP="00A2181F">
                  <w:pPr>
                    <w:spacing w:after="0" w:line="240" w:lineRule="auto"/>
                    <w:rPr>
                      <w:rFonts w:eastAsia="Times New Roman" w:cs="Times New Roman"/>
                      <w:color w:val="000000"/>
                      <w:sz w:val="25"/>
                      <w:szCs w:val="25"/>
                    </w:rPr>
                  </w:pPr>
                  <w:r w:rsidRPr="00A2181F">
                    <w:rPr>
                      <w:rFonts w:eastAsia="Times New Roman" w:cs="Times New Roman"/>
                      <w:color w:val="000000"/>
                      <w:sz w:val="25"/>
                      <w:szCs w:val="25"/>
                    </w:rPr>
                    <w:t>Những nguyên lý cơ bản của chủ nghĩa Mác- Lê nin 1</w:t>
                  </w:r>
                </w:p>
              </w:tc>
              <w:tc>
                <w:tcPr>
                  <w:tcW w:w="591" w:type="dxa"/>
                  <w:tcBorders>
                    <w:top w:val="nil"/>
                    <w:left w:val="nil"/>
                    <w:bottom w:val="single" w:sz="4" w:space="0" w:color="auto"/>
                    <w:right w:val="single" w:sz="4" w:space="0" w:color="auto"/>
                  </w:tcBorders>
                  <w:shd w:val="clear" w:color="000000" w:fill="FFFFFF"/>
                  <w:noWrap/>
                  <w:vAlign w:val="center"/>
                  <w:hideMark/>
                </w:tcPr>
                <w:p w:rsidR="00A2181F" w:rsidRPr="00A2181F" w:rsidRDefault="00A2181F" w:rsidP="00A2181F">
                  <w:pPr>
                    <w:spacing w:after="0" w:line="240" w:lineRule="auto"/>
                    <w:jc w:val="center"/>
                    <w:rPr>
                      <w:rFonts w:eastAsia="Times New Roman" w:cs="Times New Roman"/>
                      <w:color w:val="000000"/>
                      <w:sz w:val="25"/>
                      <w:szCs w:val="25"/>
                    </w:rPr>
                  </w:pPr>
                  <w:r w:rsidRPr="00A2181F">
                    <w:rPr>
                      <w:rFonts w:eastAsia="Times New Roman" w:cs="Times New Roman"/>
                      <w:color w:val="000000"/>
                      <w:sz w:val="25"/>
                      <w:szCs w:val="25"/>
                    </w:rPr>
                    <w:t>2</w:t>
                  </w:r>
                </w:p>
              </w:tc>
              <w:tc>
                <w:tcPr>
                  <w:tcW w:w="944" w:type="dxa"/>
                  <w:tcBorders>
                    <w:top w:val="nil"/>
                    <w:left w:val="nil"/>
                    <w:bottom w:val="single" w:sz="4" w:space="0" w:color="auto"/>
                    <w:right w:val="single" w:sz="4" w:space="0" w:color="auto"/>
                  </w:tcBorders>
                  <w:shd w:val="clear" w:color="auto" w:fill="auto"/>
                  <w:noWrap/>
                  <w:vAlign w:val="center"/>
                  <w:hideMark/>
                </w:tcPr>
                <w:p w:rsidR="00A2181F" w:rsidRPr="00A2181F" w:rsidRDefault="00A2181F" w:rsidP="00A2181F">
                  <w:pPr>
                    <w:spacing w:after="0" w:line="240" w:lineRule="auto"/>
                    <w:jc w:val="center"/>
                    <w:rPr>
                      <w:rFonts w:eastAsia="Times New Roman" w:cs="Times New Roman"/>
                      <w:color w:val="000000"/>
                      <w:sz w:val="25"/>
                      <w:szCs w:val="25"/>
                    </w:rPr>
                  </w:pPr>
                  <w:r w:rsidRPr="00A2181F">
                    <w:rPr>
                      <w:rFonts w:eastAsia="Times New Roman" w:cs="Times New Roman"/>
                      <w:color w:val="000000"/>
                      <w:sz w:val="25"/>
                      <w:szCs w:val="25"/>
                    </w:rPr>
                    <w:t> </w:t>
                  </w:r>
                </w:p>
              </w:tc>
            </w:tr>
            <w:tr w:rsidR="00A2181F" w:rsidRPr="00A2181F" w:rsidTr="00A2181F">
              <w:trPr>
                <w:trHeight w:val="345"/>
              </w:trPr>
              <w:tc>
                <w:tcPr>
                  <w:tcW w:w="522" w:type="dxa"/>
                  <w:tcBorders>
                    <w:top w:val="nil"/>
                    <w:left w:val="single" w:sz="4" w:space="0" w:color="auto"/>
                    <w:bottom w:val="single" w:sz="4" w:space="0" w:color="auto"/>
                    <w:right w:val="single" w:sz="4" w:space="0" w:color="auto"/>
                  </w:tcBorders>
                  <w:shd w:val="clear" w:color="000000" w:fill="FFFFFF"/>
                  <w:noWrap/>
                  <w:vAlign w:val="center"/>
                  <w:hideMark/>
                </w:tcPr>
                <w:p w:rsidR="00A2181F" w:rsidRPr="00A2181F" w:rsidRDefault="00A2181F" w:rsidP="00A2181F">
                  <w:pPr>
                    <w:spacing w:after="0" w:line="240" w:lineRule="auto"/>
                    <w:jc w:val="center"/>
                    <w:rPr>
                      <w:rFonts w:eastAsia="Times New Roman" w:cs="Times New Roman"/>
                      <w:color w:val="000000"/>
                      <w:sz w:val="25"/>
                      <w:szCs w:val="25"/>
                    </w:rPr>
                  </w:pPr>
                  <w:r w:rsidRPr="00A2181F">
                    <w:rPr>
                      <w:rFonts w:eastAsia="Times New Roman" w:cs="Times New Roman"/>
                      <w:color w:val="000000"/>
                      <w:sz w:val="25"/>
                      <w:szCs w:val="25"/>
                    </w:rPr>
                    <w:t>2</w:t>
                  </w:r>
                </w:p>
              </w:tc>
              <w:tc>
                <w:tcPr>
                  <w:tcW w:w="1342" w:type="dxa"/>
                  <w:tcBorders>
                    <w:top w:val="nil"/>
                    <w:left w:val="nil"/>
                    <w:bottom w:val="single" w:sz="4" w:space="0" w:color="auto"/>
                    <w:right w:val="single" w:sz="4" w:space="0" w:color="auto"/>
                  </w:tcBorders>
                  <w:shd w:val="clear" w:color="000000" w:fill="FFFFFF"/>
                  <w:noWrap/>
                  <w:vAlign w:val="center"/>
                  <w:hideMark/>
                </w:tcPr>
                <w:p w:rsidR="00A2181F" w:rsidRPr="00A2181F" w:rsidRDefault="00A2181F" w:rsidP="00A2181F">
                  <w:pPr>
                    <w:spacing w:after="0" w:line="240" w:lineRule="auto"/>
                    <w:rPr>
                      <w:rFonts w:eastAsia="Times New Roman" w:cs="Times New Roman"/>
                      <w:color w:val="000000"/>
                      <w:sz w:val="25"/>
                      <w:szCs w:val="25"/>
                    </w:rPr>
                  </w:pPr>
                  <w:r w:rsidRPr="00A2181F">
                    <w:rPr>
                      <w:rFonts w:eastAsia="Times New Roman" w:cs="Times New Roman"/>
                      <w:color w:val="000000"/>
                      <w:sz w:val="25"/>
                      <w:szCs w:val="25"/>
                    </w:rPr>
                    <w:t>MPT0126</w:t>
                  </w:r>
                </w:p>
              </w:tc>
              <w:tc>
                <w:tcPr>
                  <w:tcW w:w="3623" w:type="dxa"/>
                  <w:tcBorders>
                    <w:top w:val="nil"/>
                    <w:left w:val="nil"/>
                    <w:bottom w:val="single" w:sz="4" w:space="0" w:color="auto"/>
                    <w:right w:val="single" w:sz="4" w:space="0" w:color="auto"/>
                  </w:tcBorders>
                  <w:shd w:val="clear" w:color="000000" w:fill="FFFFFF"/>
                  <w:noWrap/>
                  <w:vAlign w:val="center"/>
                  <w:hideMark/>
                </w:tcPr>
                <w:p w:rsidR="00A2181F" w:rsidRPr="00A2181F" w:rsidRDefault="00A2181F" w:rsidP="00A2181F">
                  <w:pPr>
                    <w:spacing w:after="0" w:line="240" w:lineRule="auto"/>
                    <w:rPr>
                      <w:rFonts w:eastAsia="Times New Roman" w:cs="Times New Roman"/>
                      <w:color w:val="000000"/>
                      <w:sz w:val="25"/>
                      <w:szCs w:val="25"/>
                    </w:rPr>
                  </w:pPr>
                  <w:r w:rsidRPr="00A2181F">
                    <w:rPr>
                      <w:rFonts w:eastAsia="Times New Roman" w:cs="Times New Roman"/>
                      <w:color w:val="000000"/>
                      <w:sz w:val="25"/>
                      <w:szCs w:val="25"/>
                    </w:rPr>
                    <w:t>Những nguyên lý cơ bản của chủ nghĩa Mác- Lê nin 2</w:t>
                  </w:r>
                </w:p>
              </w:tc>
              <w:tc>
                <w:tcPr>
                  <w:tcW w:w="591" w:type="dxa"/>
                  <w:tcBorders>
                    <w:top w:val="nil"/>
                    <w:left w:val="nil"/>
                    <w:bottom w:val="single" w:sz="4" w:space="0" w:color="auto"/>
                    <w:right w:val="single" w:sz="4" w:space="0" w:color="auto"/>
                  </w:tcBorders>
                  <w:shd w:val="clear" w:color="000000" w:fill="FFFFFF"/>
                  <w:noWrap/>
                  <w:vAlign w:val="center"/>
                  <w:hideMark/>
                </w:tcPr>
                <w:p w:rsidR="00A2181F" w:rsidRPr="00A2181F" w:rsidRDefault="00A2181F" w:rsidP="00A2181F">
                  <w:pPr>
                    <w:spacing w:after="0" w:line="240" w:lineRule="auto"/>
                    <w:jc w:val="center"/>
                    <w:rPr>
                      <w:rFonts w:eastAsia="Times New Roman" w:cs="Times New Roman"/>
                      <w:color w:val="000000"/>
                      <w:sz w:val="25"/>
                      <w:szCs w:val="25"/>
                    </w:rPr>
                  </w:pPr>
                  <w:r w:rsidRPr="00A2181F">
                    <w:rPr>
                      <w:rFonts w:eastAsia="Times New Roman" w:cs="Times New Roman"/>
                      <w:color w:val="000000"/>
                      <w:sz w:val="25"/>
                      <w:szCs w:val="25"/>
                    </w:rPr>
                    <w:t>3</w:t>
                  </w:r>
                </w:p>
              </w:tc>
              <w:tc>
                <w:tcPr>
                  <w:tcW w:w="944" w:type="dxa"/>
                  <w:tcBorders>
                    <w:top w:val="nil"/>
                    <w:left w:val="nil"/>
                    <w:bottom w:val="single" w:sz="4" w:space="0" w:color="auto"/>
                    <w:right w:val="single" w:sz="4" w:space="0" w:color="auto"/>
                  </w:tcBorders>
                  <w:shd w:val="clear" w:color="auto" w:fill="auto"/>
                  <w:noWrap/>
                  <w:vAlign w:val="center"/>
                  <w:hideMark/>
                </w:tcPr>
                <w:p w:rsidR="00A2181F" w:rsidRPr="00A2181F" w:rsidRDefault="00A2181F" w:rsidP="00A2181F">
                  <w:pPr>
                    <w:spacing w:after="0" w:line="240" w:lineRule="auto"/>
                    <w:jc w:val="center"/>
                    <w:rPr>
                      <w:rFonts w:eastAsia="Times New Roman" w:cs="Times New Roman"/>
                      <w:color w:val="000000"/>
                      <w:sz w:val="25"/>
                      <w:szCs w:val="25"/>
                    </w:rPr>
                  </w:pPr>
                  <w:r w:rsidRPr="00A2181F">
                    <w:rPr>
                      <w:rFonts w:eastAsia="Times New Roman" w:cs="Times New Roman"/>
                      <w:color w:val="000000"/>
                      <w:sz w:val="25"/>
                      <w:szCs w:val="25"/>
                    </w:rPr>
                    <w:t> </w:t>
                  </w:r>
                </w:p>
              </w:tc>
            </w:tr>
            <w:tr w:rsidR="00A2181F" w:rsidRPr="00A2181F" w:rsidTr="00A2181F">
              <w:trPr>
                <w:trHeight w:val="345"/>
              </w:trPr>
              <w:tc>
                <w:tcPr>
                  <w:tcW w:w="522" w:type="dxa"/>
                  <w:tcBorders>
                    <w:top w:val="nil"/>
                    <w:left w:val="single" w:sz="4" w:space="0" w:color="auto"/>
                    <w:bottom w:val="single" w:sz="4" w:space="0" w:color="auto"/>
                    <w:right w:val="single" w:sz="4" w:space="0" w:color="auto"/>
                  </w:tcBorders>
                  <w:shd w:val="clear" w:color="000000" w:fill="FFFFFF"/>
                  <w:noWrap/>
                  <w:vAlign w:val="center"/>
                  <w:hideMark/>
                </w:tcPr>
                <w:p w:rsidR="00A2181F" w:rsidRPr="00A2181F" w:rsidRDefault="00A2181F" w:rsidP="00A2181F">
                  <w:pPr>
                    <w:spacing w:after="0" w:line="240" w:lineRule="auto"/>
                    <w:jc w:val="center"/>
                    <w:rPr>
                      <w:rFonts w:eastAsia="Times New Roman" w:cs="Times New Roman"/>
                      <w:color w:val="000000"/>
                      <w:sz w:val="25"/>
                      <w:szCs w:val="25"/>
                    </w:rPr>
                  </w:pPr>
                  <w:r w:rsidRPr="00A2181F">
                    <w:rPr>
                      <w:rFonts w:eastAsia="Times New Roman" w:cs="Times New Roman"/>
                      <w:color w:val="000000"/>
                      <w:sz w:val="25"/>
                      <w:szCs w:val="25"/>
                    </w:rPr>
                    <w:t>3</w:t>
                  </w:r>
                </w:p>
              </w:tc>
              <w:tc>
                <w:tcPr>
                  <w:tcW w:w="1342" w:type="dxa"/>
                  <w:tcBorders>
                    <w:top w:val="nil"/>
                    <w:left w:val="nil"/>
                    <w:bottom w:val="single" w:sz="4" w:space="0" w:color="auto"/>
                    <w:right w:val="single" w:sz="4" w:space="0" w:color="auto"/>
                  </w:tcBorders>
                  <w:shd w:val="clear" w:color="000000" w:fill="FFFFFF"/>
                  <w:noWrap/>
                  <w:vAlign w:val="center"/>
                  <w:hideMark/>
                </w:tcPr>
                <w:p w:rsidR="00A2181F" w:rsidRPr="00A2181F" w:rsidRDefault="00A2181F" w:rsidP="00A2181F">
                  <w:pPr>
                    <w:spacing w:after="0" w:line="240" w:lineRule="auto"/>
                    <w:rPr>
                      <w:rFonts w:eastAsia="Times New Roman" w:cs="Times New Roman"/>
                      <w:color w:val="000000"/>
                      <w:sz w:val="25"/>
                      <w:szCs w:val="25"/>
                    </w:rPr>
                  </w:pPr>
                  <w:r w:rsidRPr="00A2181F">
                    <w:rPr>
                      <w:rFonts w:eastAsia="Times New Roman" w:cs="Times New Roman"/>
                      <w:color w:val="000000"/>
                      <w:sz w:val="25"/>
                      <w:szCs w:val="25"/>
                    </w:rPr>
                    <w:t>VPP0027</w:t>
                  </w:r>
                </w:p>
              </w:tc>
              <w:tc>
                <w:tcPr>
                  <w:tcW w:w="3623" w:type="dxa"/>
                  <w:tcBorders>
                    <w:top w:val="nil"/>
                    <w:left w:val="nil"/>
                    <w:bottom w:val="single" w:sz="4" w:space="0" w:color="auto"/>
                    <w:right w:val="single" w:sz="4" w:space="0" w:color="auto"/>
                  </w:tcBorders>
                  <w:shd w:val="clear" w:color="000000" w:fill="FFFFFF"/>
                  <w:noWrap/>
                  <w:vAlign w:val="center"/>
                  <w:hideMark/>
                </w:tcPr>
                <w:p w:rsidR="00A2181F" w:rsidRPr="00A2181F" w:rsidRDefault="00A2181F" w:rsidP="00A2181F">
                  <w:pPr>
                    <w:spacing w:after="0" w:line="240" w:lineRule="auto"/>
                    <w:rPr>
                      <w:rFonts w:eastAsia="Times New Roman" w:cs="Times New Roman"/>
                      <w:color w:val="000000"/>
                      <w:sz w:val="25"/>
                      <w:szCs w:val="25"/>
                    </w:rPr>
                  </w:pPr>
                  <w:r w:rsidRPr="00A2181F">
                    <w:rPr>
                      <w:rFonts w:eastAsia="Times New Roman" w:cs="Times New Roman"/>
                      <w:color w:val="000000"/>
                      <w:sz w:val="25"/>
                      <w:szCs w:val="25"/>
                    </w:rPr>
                    <w:t>Đường lối cách mạng của Đảng cộng sản Việt Nam</w:t>
                  </w:r>
                </w:p>
              </w:tc>
              <w:tc>
                <w:tcPr>
                  <w:tcW w:w="591" w:type="dxa"/>
                  <w:tcBorders>
                    <w:top w:val="nil"/>
                    <w:left w:val="nil"/>
                    <w:bottom w:val="single" w:sz="4" w:space="0" w:color="auto"/>
                    <w:right w:val="single" w:sz="4" w:space="0" w:color="auto"/>
                  </w:tcBorders>
                  <w:shd w:val="clear" w:color="000000" w:fill="FFFFFF"/>
                  <w:noWrap/>
                  <w:vAlign w:val="center"/>
                  <w:hideMark/>
                </w:tcPr>
                <w:p w:rsidR="00A2181F" w:rsidRPr="00A2181F" w:rsidRDefault="00A2181F" w:rsidP="00A2181F">
                  <w:pPr>
                    <w:spacing w:after="0" w:line="240" w:lineRule="auto"/>
                    <w:jc w:val="center"/>
                    <w:rPr>
                      <w:rFonts w:eastAsia="Times New Roman" w:cs="Times New Roman"/>
                      <w:color w:val="000000"/>
                      <w:sz w:val="25"/>
                      <w:szCs w:val="25"/>
                    </w:rPr>
                  </w:pPr>
                  <w:r w:rsidRPr="00A2181F">
                    <w:rPr>
                      <w:rFonts w:eastAsia="Times New Roman" w:cs="Times New Roman"/>
                      <w:color w:val="000000"/>
                      <w:sz w:val="25"/>
                      <w:szCs w:val="25"/>
                    </w:rPr>
                    <w:t>3</w:t>
                  </w:r>
                </w:p>
              </w:tc>
              <w:tc>
                <w:tcPr>
                  <w:tcW w:w="944" w:type="dxa"/>
                  <w:tcBorders>
                    <w:top w:val="nil"/>
                    <w:left w:val="nil"/>
                    <w:bottom w:val="single" w:sz="4" w:space="0" w:color="auto"/>
                    <w:right w:val="single" w:sz="4" w:space="0" w:color="auto"/>
                  </w:tcBorders>
                  <w:shd w:val="clear" w:color="auto" w:fill="auto"/>
                  <w:noWrap/>
                  <w:vAlign w:val="center"/>
                  <w:hideMark/>
                </w:tcPr>
                <w:p w:rsidR="00A2181F" w:rsidRPr="00A2181F" w:rsidRDefault="00A2181F" w:rsidP="00A2181F">
                  <w:pPr>
                    <w:spacing w:after="0" w:line="240" w:lineRule="auto"/>
                    <w:jc w:val="center"/>
                    <w:rPr>
                      <w:rFonts w:eastAsia="Times New Roman" w:cs="Times New Roman"/>
                      <w:color w:val="000000"/>
                      <w:sz w:val="25"/>
                      <w:szCs w:val="25"/>
                    </w:rPr>
                  </w:pPr>
                  <w:r w:rsidRPr="00A2181F">
                    <w:rPr>
                      <w:rFonts w:eastAsia="Times New Roman" w:cs="Times New Roman"/>
                      <w:color w:val="000000"/>
                      <w:sz w:val="25"/>
                      <w:szCs w:val="25"/>
                    </w:rPr>
                    <w:t> </w:t>
                  </w:r>
                </w:p>
              </w:tc>
            </w:tr>
            <w:tr w:rsidR="00A2181F" w:rsidRPr="00A2181F" w:rsidTr="00A2181F">
              <w:trPr>
                <w:trHeight w:val="345"/>
              </w:trPr>
              <w:tc>
                <w:tcPr>
                  <w:tcW w:w="522" w:type="dxa"/>
                  <w:tcBorders>
                    <w:top w:val="nil"/>
                    <w:left w:val="single" w:sz="4" w:space="0" w:color="auto"/>
                    <w:bottom w:val="single" w:sz="4" w:space="0" w:color="auto"/>
                    <w:right w:val="single" w:sz="4" w:space="0" w:color="auto"/>
                  </w:tcBorders>
                  <w:shd w:val="clear" w:color="000000" w:fill="FFFFFF"/>
                  <w:noWrap/>
                  <w:vAlign w:val="center"/>
                  <w:hideMark/>
                </w:tcPr>
                <w:p w:rsidR="00A2181F" w:rsidRPr="00A2181F" w:rsidRDefault="00A2181F" w:rsidP="00A2181F">
                  <w:pPr>
                    <w:spacing w:after="0" w:line="240" w:lineRule="auto"/>
                    <w:jc w:val="center"/>
                    <w:rPr>
                      <w:rFonts w:eastAsia="Times New Roman" w:cs="Times New Roman"/>
                      <w:color w:val="000000"/>
                      <w:sz w:val="25"/>
                      <w:szCs w:val="25"/>
                    </w:rPr>
                  </w:pPr>
                  <w:r w:rsidRPr="00A2181F">
                    <w:rPr>
                      <w:rFonts w:eastAsia="Times New Roman" w:cs="Times New Roman"/>
                      <w:color w:val="000000"/>
                      <w:sz w:val="25"/>
                      <w:szCs w:val="25"/>
                    </w:rPr>
                    <w:t>4</w:t>
                  </w:r>
                </w:p>
              </w:tc>
              <w:tc>
                <w:tcPr>
                  <w:tcW w:w="1342" w:type="dxa"/>
                  <w:tcBorders>
                    <w:top w:val="nil"/>
                    <w:left w:val="nil"/>
                    <w:bottom w:val="single" w:sz="4" w:space="0" w:color="auto"/>
                    <w:right w:val="single" w:sz="4" w:space="0" w:color="auto"/>
                  </w:tcBorders>
                  <w:shd w:val="clear" w:color="000000" w:fill="FFFFFF"/>
                  <w:noWrap/>
                  <w:vAlign w:val="center"/>
                  <w:hideMark/>
                </w:tcPr>
                <w:p w:rsidR="00A2181F" w:rsidRPr="00A2181F" w:rsidRDefault="00A2181F" w:rsidP="00A2181F">
                  <w:pPr>
                    <w:spacing w:after="0" w:line="240" w:lineRule="auto"/>
                    <w:rPr>
                      <w:rFonts w:eastAsia="Times New Roman" w:cs="Times New Roman"/>
                      <w:color w:val="000000"/>
                      <w:sz w:val="25"/>
                      <w:szCs w:val="25"/>
                    </w:rPr>
                  </w:pPr>
                  <w:r w:rsidRPr="00A2181F">
                    <w:rPr>
                      <w:rFonts w:eastAsia="Times New Roman" w:cs="Times New Roman"/>
                      <w:color w:val="000000"/>
                      <w:sz w:val="25"/>
                      <w:szCs w:val="25"/>
                    </w:rPr>
                    <w:t>HVE0244</w:t>
                  </w:r>
                </w:p>
              </w:tc>
              <w:tc>
                <w:tcPr>
                  <w:tcW w:w="3623" w:type="dxa"/>
                  <w:tcBorders>
                    <w:top w:val="nil"/>
                    <w:left w:val="nil"/>
                    <w:bottom w:val="single" w:sz="4" w:space="0" w:color="auto"/>
                    <w:right w:val="single" w:sz="4" w:space="0" w:color="auto"/>
                  </w:tcBorders>
                  <w:shd w:val="clear" w:color="000000" w:fill="FFFFFF"/>
                  <w:noWrap/>
                  <w:vAlign w:val="center"/>
                  <w:hideMark/>
                </w:tcPr>
                <w:p w:rsidR="00A2181F" w:rsidRPr="00A2181F" w:rsidRDefault="00A2181F" w:rsidP="00A2181F">
                  <w:pPr>
                    <w:spacing w:after="0" w:line="240" w:lineRule="auto"/>
                    <w:rPr>
                      <w:rFonts w:eastAsia="Times New Roman" w:cs="Times New Roman"/>
                      <w:color w:val="000000"/>
                      <w:sz w:val="25"/>
                      <w:szCs w:val="25"/>
                    </w:rPr>
                  </w:pPr>
                  <w:r w:rsidRPr="00A2181F">
                    <w:rPr>
                      <w:rFonts w:eastAsia="Times New Roman" w:cs="Times New Roman"/>
                      <w:color w:val="000000"/>
                      <w:sz w:val="25"/>
                      <w:szCs w:val="25"/>
                    </w:rPr>
                    <w:t>Tư tưởng Hồ Chí Minh</w:t>
                  </w:r>
                </w:p>
              </w:tc>
              <w:tc>
                <w:tcPr>
                  <w:tcW w:w="591" w:type="dxa"/>
                  <w:tcBorders>
                    <w:top w:val="nil"/>
                    <w:left w:val="nil"/>
                    <w:bottom w:val="single" w:sz="4" w:space="0" w:color="auto"/>
                    <w:right w:val="single" w:sz="4" w:space="0" w:color="auto"/>
                  </w:tcBorders>
                  <w:shd w:val="clear" w:color="000000" w:fill="FFFFFF"/>
                  <w:noWrap/>
                  <w:vAlign w:val="center"/>
                  <w:hideMark/>
                </w:tcPr>
                <w:p w:rsidR="00A2181F" w:rsidRPr="00A2181F" w:rsidRDefault="00A2181F" w:rsidP="00A2181F">
                  <w:pPr>
                    <w:spacing w:after="0" w:line="240" w:lineRule="auto"/>
                    <w:jc w:val="center"/>
                    <w:rPr>
                      <w:rFonts w:eastAsia="Times New Roman" w:cs="Times New Roman"/>
                      <w:color w:val="000000"/>
                      <w:sz w:val="25"/>
                      <w:szCs w:val="25"/>
                    </w:rPr>
                  </w:pPr>
                  <w:r w:rsidRPr="00A2181F">
                    <w:rPr>
                      <w:rFonts w:eastAsia="Times New Roman" w:cs="Times New Roman"/>
                      <w:color w:val="000000"/>
                      <w:sz w:val="25"/>
                      <w:szCs w:val="25"/>
                    </w:rPr>
                    <w:t>3</w:t>
                  </w:r>
                </w:p>
              </w:tc>
              <w:tc>
                <w:tcPr>
                  <w:tcW w:w="944" w:type="dxa"/>
                  <w:tcBorders>
                    <w:top w:val="nil"/>
                    <w:left w:val="nil"/>
                    <w:bottom w:val="single" w:sz="4" w:space="0" w:color="auto"/>
                    <w:right w:val="single" w:sz="4" w:space="0" w:color="auto"/>
                  </w:tcBorders>
                  <w:shd w:val="clear" w:color="auto" w:fill="auto"/>
                  <w:noWrap/>
                  <w:vAlign w:val="center"/>
                  <w:hideMark/>
                </w:tcPr>
                <w:p w:rsidR="00A2181F" w:rsidRPr="00A2181F" w:rsidRDefault="00A2181F" w:rsidP="00A2181F">
                  <w:pPr>
                    <w:spacing w:after="0" w:line="240" w:lineRule="auto"/>
                    <w:jc w:val="center"/>
                    <w:rPr>
                      <w:rFonts w:eastAsia="Times New Roman" w:cs="Times New Roman"/>
                      <w:color w:val="000000"/>
                      <w:sz w:val="25"/>
                      <w:szCs w:val="25"/>
                    </w:rPr>
                  </w:pPr>
                  <w:r w:rsidRPr="00A2181F">
                    <w:rPr>
                      <w:rFonts w:eastAsia="Times New Roman" w:cs="Times New Roman"/>
                      <w:color w:val="000000"/>
                      <w:sz w:val="25"/>
                      <w:szCs w:val="25"/>
                    </w:rPr>
                    <w:t> </w:t>
                  </w:r>
                </w:p>
              </w:tc>
            </w:tr>
            <w:tr w:rsidR="00A2181F" w:rsidRPr="00A2181F" w:rsidTr="00A2181F">
              <w:trPr>
                <w:trHeight w:val="345"/>
              </w:trPr>
              <w:tc>
                <w:tcPr>
                  <w:tcW w:w="522" w:type="dxa"/>
                  <w:tcBorders>
                    <w:top w:val="nil"/>
                    <w:left w:val="single" w:sz="4" w:space="0" w:color="auto"/>
                    <w:bottom w:val="single" w:sz="4" w:space="0" w:color="auto"/>
                    <w:right w:val="single" w:sz="4" w:space="0" w:color="auto"/>
                  </w:tcBorders>
                  <w:shd w:val="clear" w:color="000000" w:fill="FFFFFF"/>
                  <w:noWrap/>
                  <w:vAlign w:val="center"/>
                  <w:hideMark/>
                </w:tcPr>
                <w:p w:rsidR="00A2181F" w:rsidRPr="00A2181F" w:rsidRDefault="00A2181F" w:rsidP="00A2181F">
                  <w:pPr>
                    <w:spacing w:after="0" w:line="240" w:lineRule="auto"/>
                    <w:jc w:val="center"/>
                    <w:rPr>
                      <w:rFonts w:eastAsia="Times New Roman" w:cs="Times New Roman"/>
                      <w:color w:val="000000"/>
                      <w:sz w:val="25"/>
                      <w:szCs w:val="25"/>
                    </w:rPr>
                  </w:pPr>
                  <w:r w:rsidRPr="00A2181F">
                    <w:rPr>
                      <w:rFonts w:eastAsia="Times New Roman" w:cs="Times New Roman"/>
                      <w:color w:val="000000"/>
                      <w:sz w:val="25"/>
                      <w:szCs w:val="25"/>
                    </w:rPr>
                    <w:lastRenderedPageBreak/>
                    <w:t>5</w:t>
                  </w:r>
                </w:p>
              </w:tc>
              <w:tc>
                <w:tcPr>
                  <w:tcW w:w="1342" w:type="dxa"/>
                  <w:tcBorders>
                    <w:top w:val="nil"/>
                    <w:left w:val="nil"/>
                    <w:bottom w:val="single" w:sz="4" w:space="0" w:color="auto"/>
                    <w:right w:val="single" w:sz="4" w:space="0" w:color="auto"/>
                  </w:tcBorders>
                  <w:shd w:val="clear" w:color="000000" w:fill="FFFFFF"/>
                  <w:noWrap/>
                  <w:vAlign w:val="center"/>
                  <w:hideMark/>
                </w:tcPr>
                <w:p w:rsidR="00A2181F" w:rsidRPr="00A2181F" w:rsidRDefault="00A2181F" w:rsidP="00A2181F">
                  <w:pPr>
                    <w:spacing w:after="0" w:line="240" w:lineRule="auto"/>
                    <w:rPr>
                      <w:rFonts w:eastAsia="Times New Roman" w:cs="Times New Roman"/>
                      <w:color w:val="000000"/>
                      <w:sz w:val="25"/>
                      <w:szCs w:val="25"/>
                    </w:rPr>
                  </w:pPr>
                  <w:r w:rsidRPr="00A2181F">
                    <w:rPr>
                      <w:rFonts w:eastAsia="Times New Roman" w:cs="Times New Roman"/>
                      <w:color w:val="000000"/>
                      <w:sz w:val="25"/>
                      <w:szCs w:val="25"/>
                    </w:rPr>
                    <w:t>BFL0117</w:t>
                  </w:r>
                </w:p>
              </w:tc>
              <w:tc>
                <w:tcPr>
                  <w:tcW w:w="3623" w:type="dxa"/>
                  <w:tcBorders>
                    <w:top w:val="nil"/>
                    <w:left w:val="nil"/>
                    <w:bottom w:val="single" w:sz="4" w:space="0" w:color="auto"/>
                    <w:right w:val="single" w:sz="4" w:space="0" w:color="auto"/>
                  </w:tcBorders>
                  <w:shd w:val="clear" w:color="000000" w:fill="FFFFFF"/>
                  <w:noWrap/>
                  <w:vAlign w:val="center"/>
                  <w:hideMark/>
                </w:tcPr>
                <w:p w:rsidR="00A2181F" w:rsidRPr="00A2181F" w:rsidRDefault="00A2181F" w:rsidP="00A2181F">
                  <w:pPr>
                    <w:spacing w:after="0" w:line="240" w:lineRule="auto"/>
                    <w:rPr>
                      <w:rFonts w:eastAsia="Times New Roman" w:cs="Times New Roman"/>
                      <w:color w:val="000000"/>
                      <w:sz w:val="25"/>
                      <w:szCs w:val="25"/>
                    </w:rPr>
                  </w:pPr>
                  <w:r w:rsidRPr="00A2181F">
                    <w:rPr>
                      <w:rFonts w:eastAsia="Times New Roman" w:cs="Times New Roman"/>
                      <w:color w:val="000000"/>
                      <w:sz w:val="25"/>
                      <w:szCs w:val="25"/>
                    </w:rPr>
                    <w:t xml:space="preserve">Tiếng Anh cơ bản </w:t>
                  </w:r>
                </w:p>
              </w:tc>
              <w:tc>
                <w:tcPr>
                  <w:tcW w:w="591" w:type="dxa"/>
                  <w:tcBorders>
                    <w:top w:val="nil"/>
                    <w:left w:val="nil"/>
                    <w:bottom w:val="single" w:sz="4" w:space="0" w:color="auto"/>
                    <w:right w:val="single" w:sz="4" w:space="0" w:color="auto"/>
                  </w:tcBorders>
                  <w:shd w:val="clear" w:color="000000" w:fill="FFFFFF"/>
                  <w:noWrap/>
                  <w:vAlign w:val="center"/>
                  <w:hideMark/>
                </w:tcPr>
                <w:p w:rsidR="00A2181F" w:rsidRPr="00A2181F" w:rsidRDefault="00A2181F" w:rsidP="00A2181F">
                  <w:pPr>
                    <w:spacing w:after="0" w:line="240" w:lineRule="auto"/>
                    <w:jc w:val="center"/>
                    <w:rPr>
                      <w:rFonts w:eastAsia="Times New Roman" w:cs="Times New Roman"/>
                      <w:color w:val="000000"/>
                      <w:sz w:val="25"/>
                      <w:szCs w:val="25"/>
                    </w:rPr>
                  </w:pPr>
                  <w:r w:rsidRPr="00A2181F">
                    <w:rPr>
                      <w:rFonts w:eastAsia="Times New Roman" w:cs="Times New Roman"/>
                      <w:color w:val="000000"/>
                      <w:sz w:val="25"/>
                      <w:szCs w:val="25"/>
                    </w:rPr>
                    <w:t>3</w:t>
                  </w:r>
                </w:p>
              </w:tc>
              <w:tc>
                <w:tcPr>
                  <w:tcW w:w="944" w:type="dxa"/>
                  <w:tcBorders>
                    <w:top w:val="nil"/>
                    <w:left w:val="nil"/>
                    <w:bottom w:val="single" w:sz="4" w:space="0" w:color="auto"/>
                    <w:right w:val="single" w:sz="4" w:space="0" w:color="auto"/>
                  </w:tcBorders>
                  <w:shd w:val="clear" w:color="auto" w:fill="auto"/>
                  <w:noWrap/>
                  <w:vAlign w:val="center"/>
                  <w:hideMark/>
                </w:tcPr>
                <w:p w:rsidR="00A2181F" w:rsidRPr="00A2181F" w:rsidRDefault="00A2181F" w:rsidP="00A2181F">
                  <w:pPr>
                    <w:spacing w:after="0" w:line="240" w:lineRule="auto"/>
                    <w:jc w:val="center"/>
                    <w:rPr>
                      <w:rFonts w:eastAsia="Times New Roman" w:cs="Times New Roman"/>
                      <w:color w:val="000000"/>
                      <w:sz w:val="25"/>
                      <w:szCs w:val="25"/>
                    </w:rPr>
                  </w:pPr>
                  <w:r w:rsidRPr="00A2181F">
                    <w:rPr>
                      <w:rFonts w:eastAsia="Times New Roman" w:cs="Times New Roman"/>
                      <w:color w:val="000000"/>
                      <w:sz w:val="25"/>
                      <w:szCs w:val="25"/>
                    </w:rPr>
                    <w:t>Tiếng Anh</w:t>
                  </w:r>
                </w:p>
              </w:tc>
            </w:tr>
            <w:tr w:rsidR="00A2181F" w:rsidRPr="00A2181F" w:rsidTr="00A2181F">
              <w:trPr>
                <w:trHeight w:val="345"/>
              </w:trPr>
              <w:tc>
                <w:tcPr>
                  <w:tcW w:w="522" w:type="dxa"/>
                  <w:tcBorders>
                    <w:top w:val="nil"/>
                    <w:left w:val="single" w:sz="4" w:space="0" w:color="auto"/>
                    <w:bottom w:val="single" w:sz="4" w:space="0" w:color="auto"/>
                    <w:right w:val="single" w:sz="4" w:space="0" w:color="auto"/>
                  </w:tcBorders>
                  <w:shd w:val="clear" w:color="000000" w:fill="FFFFFF"/>
                  <w:noWrap/>
                  <w:vAlign w:val="center"/>
                  <w:hideMark/>
                </w:tcPr>
                <w:p w:rsidR="00A2181F" w:rsidRPr="00A2181F" w:rsidRDefault="00A2181F" w:rsidP="00A2181F">
                  <w:pPr>
                    <w:spacing w:after="0" w:line="240" w:lineRule="auto"/>
                    <w:jc w:val="center"/>
                    <w:rPr>
                      <w:rFonts w:eastAsia="Times New Roman" w:cs="Times New Roman"/>
                      <w:color w:val="000000"/>
                      <w:sz w:val="25"/>
                      <w:szCs w:val="25"/>
                    </w:rPr>
                  </w:pPr>
                  <w:r w:rsidRPr="00A2181F">
                    <w:rPr>
                      <w:rFonts w:eastAsia="Times New Roman" w:cs="Times New Roman"/>
                      <w:color w:val="000000"/>
                      <w:sz w:val="25"/>
                      <w:szCs w:val="25"/>
                    </w:rPr>
                    <w:t>6</w:t>
                  </w:r>
                </w:p>
              </w:tc>
              <w:tc>
                <w:tcPr>
                  <w:tcW w:w="1342" w:type="dxa"/>
                  <w:tcBorders>
                    <w:top w:val="nil"/>
                    <w:left w:val="nil"/>
                    <w:bottom w:val="single" w:sz="4" w:space="0" w:color="auto"/>
                    <w:right w:val="single" w:sz="4" w:space="0" w:color="auto"/>
                  </w:tcBorders>
                  <w:shd w:val="clear" w:color="000000" w:fill="FFFFFF"/>
                  <w:noWrap/>
                  <w:vAlign w:val="center"/>
                  <w:hideMark/>
                </w:tcPr>
                <w:p w:rsidR="00A2181F" w:rsidRPr="00A2181F" w:rsidRDefault="00A2181F" w:rsidP="00A2181F">
                  <w:pPr>
                    <w:spacing w:after="0" w:line="240" w:lineRule="auto"/>
                    <w:rPr>
                      <w:rFonts w:eastAsia="Times New Roman" w:cs="Times New Roman"/>
                      <w:color w:val="000000"/>
                      <w:sz w:val="25"/>
                      <w:szCs w:val="25"/>
                    </w:rPr>
                  </w:pPr>
                  <w:r w:rsidRPr="00A2181F">
                    <w:rPr>
                      <w:rFonts w:eastAsia="Times New Roman" w:cs="Times New Roman"/>
                      <w:color w:val="000000"/>
                      <w:sz w:val="25"/>
                      <w:szCs w:val="25"/>
                    </w:rPr>
                    <w:t>BFL0118</w:t>
                  </w:r>
                </w:p>
              </w:tc>
              <w:tc>
                <w:tcPr>
                  <w:tcW w:w="3623" w:type="dxa"/>
                  <w:tcBorders>
                    <w:top w:val="nil"/>
                    <w:left w:val="nil"/>
                    <w:bottom w:val="single" w:sz="4" w:space="0" w:color="auto"/>
                    <w:right w:val="single" w:sz="4" w:space="0" w:color="auto"/>
                  </w:tcBorders>
                  <w:shd w:val="clear" w:color="000000" w:fill="FFFFFF"/>
                  <w:noWrap/>
                  <w:vAlign w:val="center"/>
                  <w:hideMark/>
                </w:tcPr>
                <w:p w:rsidR="00A2181F" w:rsidRPr="00A2181F" w:rsidRDefault="00A2181F" w:rsidP="00A2181F">
                  <w:pPr>
                    <w:spacing w:after="0" w:line="240" w:lineRule="auto"/>
                    <w:rPr>
                      <w:rFonts w:eastAsia="Times New Roman" w:cs="Times New Roman"/>
                      <w:color w:val="000000"/>
                      <w:sz w:val="25"/>
                      <w:szCs w:val="25"/>
                    </w:rPr>
                  </w:pPr>
                  <w:r w:rsidRPr="00A2181F">
                    <w:rPr>
                      <w:rFonts w:eastAsia="Times New Roman" w:cs="Times New Roman"/>
                      <w:color w:val="000000"/>
                      <w:sz w:val="25"/>
                      <w:szCs w:val="25"/>
                    </w:rPr>
                    <w:t>Tiếng Anh nâng cao</w:t>
                  </w:r>
                </w:p>
              </w:tc>
              <w:tc>
                <w:tcPr>
                  <w:tcW w:w="591" w:type="dxa"/>
                  <w:tcBorders>
                    <w:top w:val="nil"/>
                    <w:left w:val="nil"/>
                    <w:bottom w:val="single" w:sz="4" w:space="0" w:color="auto"/>
                    <w:right w:val="single" w:sz="4" w:space="0" w:color="auto"/>
                  </w:tcBorders>
                  <w:shd w:val="clear" w:color="000000" w:fill="FFFFFF"/>
                  <w:noWrap/>
                  <w:vAlign w:val="center"/>
                  <w:hideMark/>
                </w:tcPr>
                <w:p w:rsidR="00A2181F" w:rsidRPr="00A2181F" w:rsidRDefault="00A2181F" w:rsidP="00A2181F">
                  <w:pPr>
                    <w:spacing w:after="0" w:line="240" w:lineRule="auto"/>
                    <w:jc w:val="center"/>
                    <w:rPr>
                      <w:rFonts w:eastAsia="Times New Roman" w:cs="Times New Roman"/>
                      <w:color w:val="000000"/>
                      <w:sz w:val="25"/>
                      <w:szCs w:val="25"/>
                    </w:rPr>
                  </w:pPr>
                  <w:r w:rsidRPr="00A2181F">
                    <w:rPr>
                      <w:rFonts w:eastAsia="Times New Roman" w:cs="Times New Roman"/>
                      <w:color w:val="000000"/>
                      <w:sz w:val="25"/>
                      <w:szCs w:val="25"/>
                    </w:rPr>
                    <w:t>4</w:t>
                  </w:r>
                </w:p>
              </w:tc>
              <w:tc>
                <w:tcPr>
                  <w:tcW w:w="944" w:type="dxa"/>
                  <w:tcBorders>
                    <w:top w:val="nil"/>
                    <w:left w:val="nil"/>
                    <w:bottom w:val="single" w:sz="4" w:space="0" w:color="auto"/>
                    <w:right w:val="single" w:sz="4" w:space="0" w:color="auto"/>
                  </w:tcBorders>
                  <w:shd w:val="clear" w:color="auto" w:fill="auto"/>
                  <w:noWrap/>
                  <w:vAlign w:val="center"/>
                  <w:hideMark/>
                </w:tcPr>
                <w:p w:rsidR="00A2181F" w:rsidRPr="00A2181F" w:rsidRDefault="00A2181F" w:rsidP="00A2181F">
                  <w:pPr>
                    <w:spacing w:after="0" w:line="240" w:lineRule="auto"/>
                    <w:jc w:val="center"/>
                    <w:rPr>
                      <w:rFonts w:eastAsia="Times New Roman" w:cs="Times New Roman"/>
                      <w:color w:val="000000"/>
                      <w:sz w:val="25"/>
                      <w:szCs w:val="25"/>
                    </w:rPr>
                  </w:pPr>
                  <w:r w:rsidRPr="00A2181F">
                    <w:rPr>
                      <w:rFonts w:eastAsia="Times New Roman" w:cs="Times New Roman"/>
                      <w:color w:val="000000"/>
                      <w:sz w:val="25"/>
                      <w:szCs w:val="25"/>
                    </w:rPr>
                    <w:t>Tiếng Anh</w:t>
                  </w:r>
                </w:p>
              </w:tc>
            </w:tr>
            <w:tr w:rsidR="00A2181F" w:rsidRPr="00A2181F" w:rsidTr="00A2181F">
              <w:trPr>
                <w:trHeight w:val="345"/>
              </w:trPr>
              <w:tc>
                <w:tcPr>
                  <w:tcW w:w="522" w:type="dxa"/>
                  <w:tcBorders>
                    <w:top w:val="nil"/>
                    <w:left w:val="single" w:sz="4" w:space="0" w:color="auto"/>
                    <w:bottom w:val="single" w:sz="4" w:space="0" w:color="auto"/>
                    <w:right w:val="single" w:sz="4" w:space="0" w:color="auto"/>
                  </w:tcBorders>
                  <w:shd w:val="clear" w:color="000000" w:fill="FFFFFF"/>
                  <w:noWrap/>
                  <w:vAlign w:val="center"/>
                  <w:hideMark/>
                </w:tcPr>
                <w:p w:rsidR="00A2181F" w:rsidRPr="00A2181F" w:rsidRDefault="00A2181F" w:rsidP="00A2181F">
                  <w:pPr>
                    <w:spacing w:after="0" w:line="240" w:lineRule="auto"/>
                    <w:jc w:val="center"/>
                    <w:rPr>
                      <w:rFonts w:eastAsia="Times New Roman" w:cs="Times New Roman"/>
                      <w:color w:val="000000"/>
                      <w:sz w:val="25"/>
                      <w:szCs w:val="25"/>
                    </w:rPr>
                  </w:pPr>
                  <w:r w:rsidRPr="00A2181F">
                    <w:rPr>
                      <w:rFonts w:eastAsia="Times New Roman" w:cs="Times New Roman"/>
                      <w:color w:val="000000"/>
                      <w:sz w:val="25"/>
                      <w:szCs w:val="25"/>
                    </w:rPr>
                    <w:t>7</w:t>
                  </w:r>
                </w:p>
              </w:tc>
              <w:tc>
                <w:tcPr>
                  <w:tcW w:w="1342" w:type="dxa"/>
                  <w:tcBorders>
                    <w:top w:val="nil"/>
                    <w:left w:val="nil"/>
                    <w:bottom w:val="single" w:sz="4" w:space="0" w:color="auto"/>
                    <w:right w:val="single" w:sz="4" w:space="0" w:color="auto"/>
                  </w:tcBorders>
                  <w:shd w:val="clear" w:color="000000" w:fill="FFFFFF"/>
                  <w:noWrap/>
                  <w:vAlign w:val="center"/>
                  <w:hideMark/>
                </w:tcPr>
                <w:p w:rsidR="00A2181F" w:rsidRPr="00A2181F" w:rsidRDefault="00A2181F" w:rsidP="00A2181F">
                  <w:pPr>
                    <w:spacing w:after="0" w:line="240" w:lineRule="auto"/>
                    <w:rPr>
                      <w:rFonts w:eastAsia="Times New Roman" w:cs="Times New Roman"/>
                      <w:color w:val="000000"/>
                      <w:sz w:val="25"/>
                      <w:szCs w:val="25"/>
                    </w:rPr>
                  </w:pPr>
                  <w:r w:rsidRPr="00A2181F">
                    <w:rPr>
                      <w:rFonts w:eastAsia="Times New Roman" w:cs="Times New Roman"/>
                      <w:color w:val="000000"/>
                      <w:sz w:val="25"/>
                      <w:szCs w:val="25"/>
                    </w:rPr>
                    <w:t>AMA0237</w:t>
                  </w:r>
                </w:p>
              </w:tc>
              <w:tc>
                <w:tcPr>
                  <w:tcW w:w="3623" w:type="dxa"/>
                  <w:tcBorders>
                    <w:top w:val="nil"/>
                    <w:left w:val="nil"/>
                    <w:bottom w:val="single" w:sz="4" w:space="0" w:color="auto"/>
                    <w:right w:val="single" w:sz="4" w:space="0" w:color="auto"/>
                  </w:tcBorders>
                  <w:shd w:val="clear" w:color="000000" w:fill="FFFFFF"/>
                  <w:noWrap/>
                  <w:vAlign w:val="center"/>
                  <w:hideMark/>
                </w:tcPr>
                <w:p w:rsidR="00A2181F" w:rsidRPr="00A2181F" w:rsidRDefault="00A2181F" w:rsidP="00A2181F">
                  <w:pPr>
                    <w:spacing w:after="0" w:line="240" w:lineRule="auto"/>
                    <w:rPr>
                      <w:rFonts w:eastAsia="Times New Roman" w:cs="Times New Roman"/>
                      <w:color w:val="000000"/>
                      <w:sz w:val="25"/>
                      <w:szCs w:val="25"/>
                    </w:rPr>
                  </w:pPr>
                  <w:r w:rsidRPr="00A2181F">
                    <w:rPr>
                      <w:rFonts w:eastAsia="Times New Roman" w:cs="Times New Roman"/>
                      <w:color w:val="000000"/>
                      <w:sz w:val="25"/>
                      <w:szCs w:val="25"/>
                    </w:rPr>
                    <w:t>Toán cao cấp 1</w:t>
                  </w:r>
                </w:p>
              </w:tc>
              <w:tc>
                <w:tcPr>
                  <w:tcW w:w="591" w:type="dxa"/>
                  <w:tcBorders>
                    <w:top w:val="nil"/>
                    <w:left w:val="nil"/>
                    <w:bottom w:val="single" w:sz="4" w:space="0" w:color="auto"/>
                    <w:right w:val="single" w:sz="4" w:space="0" w:color="auto"/>
                  </w:tcBorders>
                  <w:shd w:val="clear" w:color="000000" w:fill="FFFFFF"/>
                  <w:noWrap/>
                  <w:vAlign w:val="center"/>
                  <w:hideMark/>
                </w:tcPr>
                <w:p w:rsidR="00A2181F" w:rsidRPr="00A2181F" w:rsidRDefault="00A2181F" w:rsidP="00A2181F">
                  <w:pPr>
                    <w:spacing w:after="0" w:line="240" w:lineRule="auto"/>
                    <w:jc w:val="center"/>
                    <w:rPr>
                      <w:rFonts w:eastAsia="Times New Roman" w:cs="Times New Roman"/>
                      <w:color w:val="000000"/>
                      <w:sz w:val="25"/>
                      <w:szCs w:val="25"/>
                    </w:rPr>
                  </w:pPr>
                  <w:r w:rsidRPr="00A2181F">
                    <w:rPr>
                      <w:rFonts w:eastAsia="Times New Roman" w:cs="Times New Roman"/>
                      <w:color w:val="000000"/>
                      <w:sz w:val="25"/>
                      <w:szCs w:val="25"/>
                    </w:rPr>
                    <w:t>2</w:t>
                  </w:r>
                </w:p>
              </w:tc>
              <w:tc>
                <w:tcPr>
                  <w:tcW w:w="944" w:type="dxa"/>
                  <w:tcBorders>
                    <w:top w:val="nil"/>
                    <w:left w:val="nil"/>
                    <w:bottom w:val="single" w:sz="4" w:space="0" w:color="auto"/>
                    <w:right w:val="single" w:sz="4" w:space="0" w:color="auto"/>
                  </w:tcBorders>
                  <w:shd w:val="clear" w:color="auto" w:fill="auto"/>
                  <w:noWrap/>
                  <w:vAlign w:val="center"/>
                  <w:hideMark/>
                </w:tcPr>
                <w:p w:rsidR="00A2181F" w:rsidRPr="00A2181F" w:rsidRDefault="00A2181F" w:rsidP="00A2181F">
                  <w:pPr>
                    <w:spacing w:after="0" w:line="240" w:lineRule="auto"/>
                    <w:jc w:val="center"/>
                    <w:rPr>
                      <w:rFonts w:eastAsia="Times New Roman" w:cs="Times New Roman"/>
                      <w:color w:val="000000"/>
                      <w:sz w:val="25"/>
                      <w:szCs w:val="25"/>
                    </w:rPr>
                  </w:pPr>
                  <w:r w:rsidRPr="00A2181F">
                    <w:rPr>
                      <w:rFonts w:eastAsia="Times New Roman" w:cs="Times New Roman"/>
                      <w:color w:val="000000"/>
                      <w:sz w:val="25"/>
                      <w:szCs w:val="25"/>
                    </w:rPr>
                    <w:t> </w:t>
                  </w:r>
                </w:p>
              </w:tc>
            </w:tr>
            <w:tr w:rsidR="00A2181F" w:rsidRPr="00A2181F" w:rsidTr="00A2181F">
              <w:trPr>
                <w:trHeight w:val="345"/>
              </w:trPr>
              <w:tc>
                <w:tcPr>
                  <w:tcW w:w="522" w:type="dxa"/>
                  <w:tcBorders>
                    <w:top w:val="nil"/>
                    <w:left w:val="single" w:sz="4" w:space="0" w:color="auto"/>
                    <w:bottom w:val="single" w:sz="4" w:space="0" w:color="auto"/>
                    <w:right w:val="single" w:sz="4" w:space="0" w:color="auto"/>
                  </w:tcBorders>
                  <w:shd w:val="clear" w:color="000000" w:fill="FFFFFF"/>
                  <w:noWrap/>
                  <w:vAlign w:val="center"/>
                  <w:hideMark/>
                </w:tcPr>
                <w:p w:rsidR="00A2181F" w:rsidRPr="00A2181F" w:rsidRDefault="00A2181F" w:rsidP="00A2181F">
                  <w:pPr>
                    <w:spacing w:after="0" w:line="240" w:lineRule="auto"/>
                    <w:jc w:val="center"/>
                    <w:rPr>
                      <w:rFonts w:eastAsia="Times New Roman" w:cs="Times New Roman"/>
                      <w:color w:val="000000"/>
                      <w:sz w:val="25"/>
                      <w:szCs w:val="25"/>
                    </w:rPr>
                  </w:pPr>
                  <w:r w:rsidRPr="00A2181F">
                    <w:rPr>
                      <w:rFonts w:eastAsia="Times New Roman" w:cs="Times New Roman"/>
                      <w:color w:val="000000"/>
                      <w:sz w:val="25"/>
                      <w:szCs w:val="25"/>
                    </w:rPr>
                    <w:t>8</w:t>
                  </w:r>
                </w:p>
              </w:tc>
              <w:tc>
                <w:tcPr>
                  <w:tcW w:w="1342" w:type="dxa"/>
                  <w:tcBorders>
                    <w:top w:val="nil"/>
                    <w:left w:val="nil"/>
                    <w:bottom w:val="single" w:sz="4" w:space="0" w:color="auto"/>
                    <w:right w:val="single" w:sz="4" w:space="0" w:color="auto"/>
                  </w:tcBorders>
                  <w:shd w:val="clear" w:color="000000" w:fill="FFFFFF"/>
                  <w:noWrap/>
                  <w:vAlign w:val="center"/>
                  <w:hideMark/>
                </w:tcPr>
                <w:p w:rsidR="00A2181F" w:rsidRPr="00A2181F" w:rsidRDefault="00A2181F" w:rsidP="00A2181F">
                  <w:pPr>
                    <w:spacing w:after="0" w:line="240" w:lineRule="auto"/>
                    <w:rPr>
                      <w:rFonts w:eastAsia="Times New Roman" w:cs="Times New Roman"/>
                      <w:color w:val="000000"/>
                      <w:sz w:val="25"/>
                      <w:szCs w:val="25"/>
                    </w:rPr>
                  </w:pPr>
                  <w:r w:rsidRPr="00A2181F">
                    <w:rPr>
                      <w:rFonts w:eastAsia="Times New Roman" w:cs="Times New Roman"/>
                      <w:color w:val="000000"/>
                      <w:sz w:val="25"/>
                      <w:szCs w:val="25"/>
                    </w:rPr>
                    <w:t>AMA0238</w:t>
                  </w:r>
                </w:p>
              </w:tc>
              <w:tc>
                <w:tcPr>
                  <w:tcW w:w="3623" w:type="dxa"/>
                  <w:tcBorders>
                    <w:top w:val="nil"/>
                    <w:left w:val="nil"/>
                    <w:bottom w:val="single" w:sz="4" w:space="0" w:color="auto"/>
                    <w:right w:val="single" w:sz="4" w:space="0" w:color="auto"/>
                  </w:tcBorders>
                  <w:shd w:val="clear" w:color="000000" w:fill="FFFFFF"/>
                  <w:noWrap/>
                  <w:vAlign w:val="center"/>
                  <w:hideMark/>
                </w:tcPr>
                <w:p w:rsidR="00A2181F" w:rsidRPr="00A2181F" w:rsidRDefault="00A2181F" w:rsidP="00A2181F">
                  <w:pPr>
                    <w:spacing w:after="0" w:line="240" w:lineRule="auto"/>
                    <w:rPr>
                      <w:rFonts w:eastAsia="Times New Roman" w:cs="Times New Roman"/>
                      <w:color w:val="000000"/>
                      <w:sz w:val="25"/>
                      <w:szCs w:val="25"/>
                    </w:rPr>
                  </w:pPr>
                  <w:r w:rsidRPr="00A2181F">
                    <w:rPr>
                      <w:rFonts w:eastAsia="Times New Roman" w:cs="Times New Roman"/>
                      <w:color w:val="000000"/>
                      <w:sz w:val="25"/>
                      <w:szCs w:val="25"/>
                    </w:rPr>
                    <w:t>Toán cao cấp 2</w:t>
                  </w:r>
                </w:p>
              </w:tc>
              <w:tc>
                <w:tcPr>
                  <w:tcW w:w="591" w:type="dxa"/>
                  <w:tcBorders>
                    <w:top w:val="nil"/>
                    <w:left w:val="nil"/>
                    <w:bottom w:val="single" w:sz="4" w:space="0" w:color="auto"/>
                    <w:right w:val="single" w:sz="4" w:space="0" w:color="auto"/>
                  </w:tcBorders>
                  <w:shd w:val="clear" w:color="000000" w:fill="FFFFFF"/>
                  <w:noWrap/>
                  <w:vAlign w:val="center"/>
                  <w:hideMark/>
                </w:tcPr>
                <w:p w:rsidR="00A2181F" w:rsidRPr="00A2181F" w:rsidRDefault="00A2181F" w:rsidP="00A2181F">
                  <w:pPr>
                    <w:spacing w:after="0" w:line="240" w:lineRule="auto"/>
                    <w:jc w:val="center"/>
                    <w:rPr>
                      <w:rFonts w:eastAsia="Times New Roman" w:cs="Times New Roman"/>
                      <w:color w:val="000000"/>
                      <w:sz w:val="25"/>
                      <w:szCs w:val="25"/>
                    </w:rPr>
                  </w:pPr>
                  <w:r w:rsidRPr="00A2181F">
                    <w:rPr>
                      <w:rFonts w:eastAsia="Times New Roman" w:cs="Times New Roman"/>
                      <w:color w:val="000000"/>
                      <w:sz w:val="25"/>
                      <w:szCs w:val="25"/>
                    </w:rPr>
                    <w:t>2</w:t>
                  </w:r>
                </w:p>
              </w:tc>
              <w:tc>
                <w:tcPr>
                  <w:tcW w:w="944" w:type="dxa"/>
                  <w:tcBorders>
                    <w:top w:val="nil"/>
                    <w:left w:val="nil"/>
                    <w:bottom w:val="single" w:sz="4" w:space="0" w:color="auto"/>
                    <w:right w:val="single" w:sz="4" w:space="0" w:color="auto"/>
                  </w:tcBorders>
                  <w:shd w:val="clear" w:color="auto" w:fill="auto"/>
                  <w:noWrap/>
                  <w:vAlign w:val="center"/>
                  <w:hideMark/>
                </w:tcPr>
                <w:p w:rsidR="00A2181F" w:rsidRPr="00A2181F" w:rsidRDefault="00A2181F" w:rsidP="00A2181F">
                  <w:pPr>
                    <w:spacing w:after="0" w:line="240" w:lineRule="auto"/>
                    <w:jc w:val="center"/>
                    <w:rPr>
                      <w:rFonts w:eastAsia="Times New Roman" w:cs="Times New Roman"/>
                      <w:color w:val="000000"/>
                      <w:sz w:val="25"/>
                      <w:szCs w:val="25"/>
                    </w:rPr>
                  </w:pPr>
                  <w:r w:rsidRPr="00A2181F">
                    <w:rPr>
                      <w:rFonts w:eastAsia="Times New Roman" w:cs="Times New Roman"/>
                      <w:color w:val="000000"/>
                      <w:sz w:val="25"/>
                      <w:szCs w:val="25"/>
                    </w:rPr>
                    <w:t> </w:t>
                  </w:r>
                </w:p>
              </w:tc>
            </w:tr>
            <w:tr w:rsidR="00A2181F" w:rsidRPr="00A2181F" w:rsidTr="00A2181F">
              <w:trPr>
                <w:trHeight w:val="345"/>
              </w:trPr>
              <w:tc>
                <w:tcPr>
                  <w:tcW w:w="522" w:type="dxa"/>
                  <w:tcBorders>
                    <w:top w:val="nil"/>
                    <w:left w:val="single" w:sz="4" w:space="0" w:color="auto"/>
                    <w:bottom w:val="single" w:sz="4" w:space="0" w:color="auto"/>
                    <w:right w:val="single" w:sz="4" w:space="0" w:color="auto"/>
                  </w:tcBorders>
                  <w:shd w:val="clear" w:color="000000" w:fill="FFFFFF"/>
                  <w:noWrap/>
                  <w:vAlign w:val="center"/>
                  <w:hideMark/>
                </w:tcPr>
                <w:p w:rsidR="00A2181F" w:rsidRPr="00A2181F" w:rsidRDefault="00A2181F" w:rsidP="00A2181F">
                  <w:pPr>
                    <w:spacing w:after="0" w:line="240" w:lineRule="auto"/>
                    <w:jc w:val="center"/>
                    <w:rPr>
                      <w:rFonts w:eastAsia="Times New Roman" w:cs="Times New Roman"/>
                      <w:color w:val="000000"/>
                      <w:sz w:val="25"/>
                      <w:szCs w:val="25"/>
                    </w:rPr>
                  </w:pPr>
                  <w:r w:rsidRPr="00A2181F">
                    <w:rPr>
                      <w:rFonts w:eastAsia="Times New Roman" w:cs="Times New Roman"/>
                      <w:color w:val="000000"/>
                      <w:sz w:val="25"/>
                      <w:szCs w:val="25"/>
                    </w:rPr>
                    <w:t>9</w:t>
                  </w:r>
                </w:p>
              </w:tc>
              <w:tc>
                <w:tcPr>
                  <w:tcW w:w="1342" w:type="dxa"/>
                  <w:tcBorders>
                    <w:top w:val="nil"/>
                    <w:left w:val="nil"/>
                    <w:bottom w:val="single" w:sz="4" w:space="0" w:color="auto"/>
                    <w:right w:val="single" w:sz="4" w:space="0" w:color="auto"/>
                  </w:tcBorders>
                  <w:shd w:val="clear" w:color="000000" w:fill="FFFFFF"/>
                  <w:noWrap/>
                  <w:vAlign w:val="center"/>
                  <w:hideMark/>
                </w:tcPr>
                <w:p w:rsidR="00A2181F" w:rsidRPr="00A2181F" w:rsidRDefault="00A2181F" w:rsidP="00A2181F">
                  <w:pPr>
                    <w:spacing w:after="0" w:line="240" w:lineRule="auto"/>
                    <w:rPr>
                      <w:rFonts w:eastAsia="Times New Roman" w:cs="Times New Roman"/>
                      <w:color w:val="000000"/>
                      <w:sz w:val="25"/>
                      <w:szCs w:val="25"/>
                    </w:rPr>
                  </w:pPr>
                  <w:r w:rsidRPr="00A2181F">
                    <w:rPr>
                      <w:rFonts w:eastAsia="Times New Roman" w:cs="Times New Roman"/>
                      <w:color w:val="000000"/>
                      <w:sz w:val="25"/>
                      <w:szCs w:val="25"/>
                    </w:rPr>
                    <w:t>PAS0107</w:t>
                  </w:r>
                </w:p>
              </w:tc>
              <w:tc>
                <w:tcPr>
                  <w:tcW w:w="3623" w:type="dxa"/>
                  <w:tcBorders>
                    <w:top w:val="nil"/>
                    <w:left w:val="nil"/>
                    <w:bottom w:val="single" w:sz="4" w:space="0" w:color="auto"/>
                    <w:right w:val="single" w:sz="4" w:space="0" w:color="auto"/>
                  </w:tcBorders>
                  <w:shd w:val="clear" w:color="000000" w:fill="FFFFFF"/>
                  <w:noWrap/>
                  <w:vAlign w:val="center"/>
                  <w:hideMark/>
                </w:tcPr>
                <w:p w:rsidR="00A2181F" w:rsidRPr="00A2181F" w:rsidRDefault="00A2181F" w:rsidP="00A2181F">
                  <w:pPr>
                    <w:spacing w:after="0" w:line="240" w:lineRule="auto"/>
                    <w:rPr>
                      <w:rFonts w:eastAsia="Times New Roman" w:cs="Times New Roman"/>
                      <w:color w:val="000000"/>
                      <w:sz w:val="25"/>
                      <w:szCs w:val="25"/>
                    </w:rPr>
                  </w:pPr>
                  <w:r w:rsidRPr="00A2181F">
                    <w:rPr>
                      <w:rFonts w:eastAsia="Times New Roman" w:cs="Times New Roman"/>
                      <w:color w:val="000000"/>
                      <w:sz w:val="25"/>
                      <w:szCs w:val="25"/>
                    </w:rPr>
                    <w:t>Lý thuyết xác suất và thống kê toán</w:t>
                  </w:r>
                </w:p>
              </w:tc>
              <w:tc>
                <w:tcPr>
                  <w:tcW w:w="591" w:type="dxa"/>
                  <w:tcBorders>
                    <w:top w:val="nil"/>
                    <w:left w:val="nil"/>
                    <w:bottom w:val="single" w:sz="4" w:space="0" w:color="auto"/>
                    <w:right w:val="single" w:sz="4" w:space="0" w:color="auto"/>
                  </w:tcBorders>
                  <w:shd w:val="clear" w:color="000000" w:fill="FFFFFF"/>
                  <w:noWrap/>
                  <w:vAlign w:val="center"/>
                  <w:hideMark/>
                </w:tcPr>
                <w:p w:rsidR="00A2181F" w:rsidRPr="00A2181F" w:rsidRDefault="00A2181F" w:rsidP="00A2181F">
                  <w:pPr>
                    <w:spacing w:after="0" w:line="240" w:lineRule="auto"/>
                    <w:jc w:val="center"/>
                    <w:rPr>
                      <w:rFonts w:eastAsia="Times New Roman" w:cs="Times New Roman"/>
                      <w:color w:val="000000"/>
                      <w:sz w:val="25"/>
                      <w:szCs w:val="25"/>
                    </w:rPr>
                  </w:pPr>
                  <w:r w:rsidRPr="00A2181F">
                    <w:rPr>
                      <w:rFonts w:eastAsia="Times New Roman" w:cs="Times New Roman"/>
                      <w:color w:val="000000"/>
                      <w:sz w:val="25"/>
                      <w:szCs w:val="25"/>
                    </w:rPr>
                    <w:t>3</w:t>
                  </w:r>
                </w:p>
              </w:tc>
              <w:tc>
                <w:tcPr>
                  <w:tcW w:w="944" w:type="dxa"/>
                  <w:tcBorders>
                    <w:top w:val="nil"/>
                    <w:left w:val="nil"/>
                    <w:bottom w:val="single" w:sz="4" w:space="0" w:color="auto"/>
                    <w:right w:val="single" w:sz="4" w:space="0" w:color="auto"/>
                  </w:tcBorders>
                  <w:shd w:val="clear" w:color="auto" w:fill="auto"/>
                  <w:noWrap/>
                  <w:vAlign w:val="center"/>
                  <w:hideMark/>
                </w:tcPr>
                <w:p w:rsidR="00A2181F" w:rsidRPr="00A2181F" w:rsidRDefault="00A2181F" w:rsidP="00A2181F">
                  <w:pPr>
                    <w:spacing w:after="0" w:line="240" w:lineRule="auto"/>
                    <w:jc w:val="center"/>
                    <w:rPr>
                      <w:rFonts w:eastAsia="Times New Roman" w:cs="Times New Roman"/>
                      <w:color w:val="000000"/>
                      <w:sz w:val="25"/>
                      <w:szCs w:val="25"/>
                    </w:rPr>
                  </w:pPr>
                  <w:r w:rsidRPr="00A2181F">
                    <w:rPr>
                      <w:rFonts w:eastAsia="Times New Roman" w:cs="Times New Roman"/>
                      <w:color w:val="000000"/>
                      <w:sz w:val="25"/>
                      <w:szCs w:val="25"/>
                    </w:rPr>
                    <w:t> </w:t>
                  </w:r>
                </w:p>
              </w:tc>
            </w:tr>
            <w:tr w:rsidR="00A2181F" w:rsidRPr="00A2181F" w:rsidTr="00A2181F">
              <w:trPr>
                <w:trHeight w:val="345"/>
              </w:trPr>
              <w:tc>
                <w:tcPr>
                  <w:tcW w:w="522" w:type="dxa"/>
                  <w:tcBorders>
                    <w:top w:val="nil"/>
                    <w:left w:val="single" w:sz="4" w:space="0" w:color="auto"/>
                    <w:bottom w:val="single" w:sz="4" w:space="0" w:color="auto"/>
                    <w:right w:val="single" w:sz="4" w:space="0" w:color="auto"/>
                  </w:tcBorders>
                  <w:shd w:val="clear" w:color="000000" w:fill="FFFFFF"/>
                  <w:noWrap/>
                  <w:vAlign w:val="center"/>
                  <w:hideMark/>
                </w:tcPr>
                <w:p w:rsidR="00A2181F" w:rsidRPr="00A2181F" w:rsidRDefault="00A2181F" w:rsidP="00A2181F">
                  <w:pPr>
                    <w:spacing w:after="0" w:line="240" w:lineRule="auto"/>
                    <w:jc w:val="center"/>
                    <w:rPr>
                      <w:rFonts w:eastAsia="Times New Roman" w:cs="Times New Roman"/>
                      <w:color w:val="000000"/>
                      <w:sz w:val="25"/>
                      <w:szCs w:val="25"/>
                    </w:rPr>
                  </w:pPr>
                  <w:r w:rsidRPr="00A2181F">
                    <w:rPr>
                      <w:rFonts w:eastAsia="Times New Roman" w:cs="Times New Roman"/>
                      <w:color w:val="000000"/>
                      <w:sz w:val="25"/>
                      <w:szCs w:val="25"/>
                    </w:rPr>
                    <w:t>10</w:t>
                  </w:r>
                </w:p>
              </w:tc>
              <w:tc>
                <w:tcPr>
                  <w:tcW w:w="1342" w:type="dxa"/>
                  <w:tcBorders>
                    <w:top w:val="nil"/>
                    <w:left w:val="nil"/>
                    <w:bottom w:val="single" w:sz="4" w:space="0" w:color="auto"/>
                    <w:right w:val="single" w:sz="4" w:space="0" w:color="auto"/>
                  </w:tcBorders>
                  <w:shd w:val="clear" w:color="000000" w:fill="FFFFFF"/>
                  <w:noWrap/>
                  <w:vAlign w:val="center"/>
                  <w:hideMark/>
                </w:tcPr>
                <w:p w:rsidR="00A2181F" w:rsidRPr="00A2181F" w:rsidRDefault="00A2181F" w:rsidP="00A2181F">
                  <w:pPr>
                    <w:spacing w:after="0" w:line="240" w:lineRule="auto"/>
                    <w:rPr>
                      <w:rFonts w:eastAsia="Times New Roman" w:cs="Times New Roman"/>
                      <w:color w:val="000000"/>
                      <w:sz w:val="25"/>
                      <w:szCs w:val="25"/>
                    </w:rPr>
                  </w:pPr>
                  <w:r w:rsidRPr="00A2181F">
                    <w:rPr>
                      <w:rFonts w:eastAsia="Times New Roman" w:cs="Times New Roman"/>
                      <w:color w:val="000000"/>
                      <w:sz w:val="25"/>
                      <w:szCs w:val="25"/>
                    </w:rPr>
                    <w:t>GLA0141</w:t>
                  </w:r>
                </w:p>
              </w:tc>
              <w:tc>
                <w:tcPr>
                  <w:tcW w:w="3623" w:type="dxa"/>
                  <w:tcBorders>
                    <w:top w:val="nil"/>
                    <w:left w:val="nil"/>
                    <w:bottom w:val="single" w:sz="4" w:space="0" w:color="auto"/>
                    <w:right w:val="single" w:sz="4" w:space="0" w:color="auto"/>
                  </w:tcBorders>
                  <w:shd w:val="clear" w:color="000000" w:fill="FFFFFF"/>
                  <w:noWrap/>
                  <w:vAlign w:val="center"/>
                  <w:hideMark/>
                </w:tcPr>
                <w:p w:rsidR="00A2181F" w:rsidRPr="00A2181F" w:rsidRDefault="00A2181F" w:rsidP="00A2181F">
                  <w:pPr>
                    <w:spacing w:after="0" w:line="240" w:lineRule="auto"/>
                    <w:rPr>
                      <w:rFonts w:eastAsia="Times New Roman" w:cs="Times New Roman"/>
                      <w:color w:val="000000"/>
                      <w:sz w:val="25"/>
                      <w:szCs w:val="25"/>
                    </w:rPr>
                  </w:pPr>
                  <w:r w:rsidRPr="00A2181F">
                    <w:rPr>
                      <w:rFonts w:eastAsia="Times New Roman" w:cs="Times New Roman"/>
                      <w:color w:val="000000"/>
                      <w:sz w:val="25"/>
                      <w:szCs w:val="25"/>
                    </w:rPr>
                    <w:t>Pháp luật đại cương</w:t>
                  </w:r>
                </w:p>
              </w:tc>
              <w:tc>
                <w:tcPr>
                  <w:tcW w:w="591" w:type="dxa"/>
                  <w:tcBorders>
                    <w:top w:val="nil"/>
                    <w:left w:val="nil"/>
                    <w:bottom w:val="single" w:sz="4" w:space="0" w:color="auto"/>
                    <w:right w:val="single" w:sz="4" w:space="0" w:color="auto"/>
                  </w:tcBorders>
                  <w:shd w:val="clear" w:color="000000" w:fill="FFFFFF"/>
                  <w:noWrap/>
                  <w:vAlign w:val="center"/>
                  <w:hideMark/>
                </w:tcPr>
                <w:p w:rsidR="00A2181F" w:rsidRPr="00A2181F" w:rsidRDefault="00A2181F" w:rsidP="00A2181F">
                  <w:pPr>
                    <w:spacing w:after="0" w:line="240" w:lineRule="auto"/>
                    <w:jc w:val="center"/>
                    <w:rPr>
                      <w:rFonts w:eastAsia="Times New Roman" w:cs="Times New Roman"/>
                      <w:color w:val="000000"/>
                      <w:sz w:val="25"/>
                      <w:szCs w:val="25"/>
                    </w:rPr>
                  </w:pPr>
                  <w:r w:rsidRPr="00A2181F">
                    <w:rPr>
                      <w:rFonts w:eastAsia="Times New Roman" w:cs="Times New Roman"/>
                      <w:color w:val="000000"/>
                      <w:sz w:val="25"/>
                      <w:szCs w:val="25"/>
                    </w:rPr>
                    <w:t>2</w:t>
                  </w:r>
                </w:p>
              </w:tc>
              <w:tc>
                <w:tcPr>
                  <w:tcW w:w="944" w:type="dxa"/>
                  <w:tcBorders>
                    <w:top w:val="nil"/>
                    <w:left w:val="nil"/>
                    <w:bottom w:val="single" w:sz="4" w:space="0" w:color="auto"/>
                    <w:right w:val="single" w:sz="4" w:space="0" w:color="auto"/>
                  </w:tcBorders>
                  <w:shd w:val="clear" w:color="auto" w:fill="auto"/>
                  <w:noWrap/>
                  <w:vAlign w:val="center"/>
                  <w:hideMark/>
                </w:tcPr>
                <w:p w:rsidR="00A2181F" w:rsidRPr="00A2181F" w:rsidRDefault="00A2181F" w:rsidP="00A2181F">
                  <w:pPr>
                    <w:spacing w:after="0" w:line="240" w:lineRule="auto"/>
                    <w:jc w:val="center"/>
                    <w:rPr>
                      <w:rFonts w:eastAsia="Times New Roman" w:cs="Times New Roman"/>
                      <w:color w:val="000000"/>
                      <w:sz w:val="25"/>
                      <w:szCs w:val="25"/>
                    </w:rPr>
                  </w:pPr>
                  <w:r w:rsidRPr="00A2181F">
                    <w:rPr>
                      <w:rFonts w:eastAsia="Times New Roman" w:cs="Times New Roman"/>
                      <w:color w:val="000000"/>
                      <w:sz w:val="25"/>
                      <w:szCs w:val="25"/>
                    </w:rPr>
                    <w:t> </w:t>
                  </w:r>
                </w:p>
              </w:tc>
            </w:tr>
            <w:tr w:rsidR="00A2181F" w:rsidRPr="00A2181F" w:rsidTr="00A2181F">
              <w:trPr>
                <w:trHeight w:val="345"/>
              </w:trPr>
              <w:tc>
                <w:tcPr>
                  <w:tcW w:w="522" w:type="dxa"/>
                  <w:tcBorders>
                    <w:top w:val="nil"/>
                    <w:left w:val="single" w:sz="4" w:space="0" w:color="auto"/>
                    <w:bottom w:val="single" w:sz="4" w:space="0" w:color="auto"/>
                    <w:right w:val="single" w:sz="4" w:space="0" w:color="auto"/>
                  </w:tcBorders>
                  <w:shd w:val="clear" w:color="000000" w:fill="FFFFFF"/>
                  <w:noWrap/>
                  <w:vAlign w:val="center"/>
                  <w:hideMark/>
                </w:tcPr>
                <w:p w:rsidR="00A2181F" w:rsidRPr="00A2181F" w:rsidRDefault="00A2181F" w:rsidP="00A2181F">
                  <w:pPr>
                    <w:spacing w:after="0" w:line="240" w:lineRule="auto"/>
                    <w:jc w:val="center"/>
                    <w:rPr>
                      <w:rFonts w:eastAsia="Times New Roman" w:cs="Times New Roman"/>
                      <w:color w:val="000000"/>
                      <w:sz w:val="25"/>
                      <w:szCs w:val="25"/>
                    </w:rPr>
                  </w:pPr>
                  <w:r w:rsidRPr="00A2181F">
                    <w:rPr>
                      <w:rFonts w:eastAsia="Times New Roman" w:cs="Times New Roman"/>
                      <w:color w:val="000000"/>
                      <w:sz w:val="25"/>
                      <w:szCs w:val="25"/>
                    </w:rPr>
                    <w:t>11</w:t>
                  </w:r>
                </w:p>
              </w:tc>
              <w:tc>
                <w:tcPr>
                  <w:tcW w:w="1342" w:type="dxa"/>
                  <w:tcBorders>
                    <w:top w:val="nil"/>
                    <w:left w:val="nil"/>
                    <w:bottom w:val="single" w:sz="4" w:space="0" w:color="auto"/>
                    <w:right w:val="single" w:sz="4" w:space="0" w:color="auto"/>
                  </w:tcBorders>
                  <w:shd w:val="clear" w:color="000000" w:fill="FFFFFF"/>
                  <w:noWrap/>
                  <w:vAlign w:val="center"/>
                  <w:hideMark/>
                </w:tcPr>
                <w:p w:rsidR="00A2181F" w:rsidRPr="00A2181F" w:rsidRDefault="00A2181F" w:rsidP="00A2181F">
                  <w:pPr>
                    <w:spacing w:after="0" w:line="240" w:lineRule="auto"/>
                    <w:rPr>
                      <w:rFonts w:eastAsia="Times New Roman" w:cs="Times New Roman"/>
                      <w:color w:val="000000"/>
                      <w:sz w:val="25"/>
                      <w:szCs w:val="25"/>
                    </w:rPr>
                  </w:pPr>
                  <w:r w:rsidRPr="00A2181F">
                    <w:rPr>
                      <w:rFonts w:eastAsia="Times New Roman" w:cs="Times New Roman"/>
                      <w:color w:val="000000"/>
                      <w:sz w:val="25"/>
                      <w:szCs w:val="25"/>
                    </w:rPr>
                    <w:t>GCO0233</w:t>
                  </w:r>
                </w:p>
              </w:tc>
              <w:tc>
                <w:tcPr>
                  <w:tcW w:w="3623" w:type="dxa"/>
                  <w:tcBorders>
                    <w:top w:val="nil"/>
                    <w:left w:val="nil"/>
                    <w:bottom w:val="single" w:sz="4" w:space="0" w:color="auto"/>
                    <w:right w:val="single" w:sz="4" w:space="0" w:color="auto"/>
                  </w:tcBorders>
                  <w:shd w:val="clear" w:color="000000" w:fill="FFFFFF"/>
                  <w:noWrap/>
                  <w:vAlign w:val="center"/>
                  <w:hideMark/>
                </w:tcPr>
                <w:p w:rsidR="00A2181F" w:rsidRPr="00A2181F" w:rsidRDefault="00A2181F" w:rsidP="00A2181F">
                  <w:pPr>
                    <w:spacing w:after="0" w:line="240" w:lineRule="auto"/>
                    <w:rPr>
                      <w:rFonts w:eastAsia="Times New Roman" w:cs="Times New Roman"/>
                      <w:color w:val="000000"/>
                      <w:sz w:val="25"/>
                      <w:szCs w:val="25"/>
                    </w:rPr>
                  </w:pPr>
                  <w:r w:rsidRPr="00A2181F">
                    <w:rPr>
                      <w:rFonts w:eastAsia="Times New Roman" w:cs="Times New Roman"/>
                      <w:color w:val="000000"/>
                      <w:sz w:val="25"/>
                      <w:szCs w:val="25"/>
                    </w:rPr>
                    <w:t>Tin học đại cương</w:t>
                  </w:r>
                </w:p>
              </w:tc>
              <w:tc>
                <w:tcPr>
                  <w:tcW w:w="591" w:type="dxa"/>
                  <w:tcBorders>
                    <w:top w:val="nil"/>
                    <w:left w:val="nil"/>
                    <w:bottom w:val="single" w:sz="4" w:space="0" w:color="auto"/>
                    <w:right w:val="single" w:sz="4" w:space="0" w:color="auto"/>
                  </w:tcBorders>
                  <w:shd w:val="clear" w:color="000000" w:fill="FFFFFF"/>
                  <w:noWrap/>
                  <w:vAlign w:val="center"/>
                  <w:hideMark/>
                </w:tcPr>
                <w:p w:rsidR="00A2181F" w:rsidRPr="00A2181F" w:rsidRDefault="00A2181F" w:rsidP="00A2181F">
                  <w:pPr>
                    <w:spacing w:after="0" w:line="240" w:lineRule="auto"/>
                    <w:jc w:val="center"/>
                    <w:rPr>
                      <w:rFonts w:eastAsia="Times New Roman" w:cs="Times New Roman"/>
                      <w:color w:val="000000"/>
                      <w:sz w:val="25"/>
                      <w:szCs w:val="25"/>
                    </w:rPr>
                  </w:pPr>
                  <w:r w:rsidRPr="00A2181F">
                    <w:rPr>
                      <w:rFonts w:eastAsia="Times New Roman" w:cs="Times New Roman"/>
                      <w:color w:val="000000"/>
                      <w:sz w:val="25"/>
                      <w:szCs w:val="25"/>
                    </w:rPr>
                    <w:t>3</w:t>
                  </w:r>
                </w:p>
              </w:tc>
              <w:tc>
                <w:tcPr>
                  <w:tcW w:w="944" w:type="dxa"/>
                  <w:tcBorders>
                    <w:top w:val="nil"/>
                    <w:left w:val="nil"/>
                    <w:bottom w:val="single" w:sz="4" w:space="0" w:color="auto"/>
                    <w:right w:val="single" w:sz="4" w:space="0" w:color="auto"/>
                  </w:tcBorders>
                  <w:shd w:val="clear" w:color="auto" w:fill="auto"/>
                  <w:noWrap/>
                  <w:vAlign w:val="center"/>
                  <w:hideMark/>
                </w:tcPr>
                <w:p w:rsidR="00A2181F" w:rsidRPr="00A2181F" w:rsidRDefault="00A2181F" w:rsidP="00A2181F">
                  <w:pPr>
                    <w:spacing w:after="0" w:line="240" w:lineRule="auto"/>
                    <w:jc w:val="center"/>
                    <w:rPr>
                      <w:rFonts w:eastAsia="Times New Roman" w:cs="Times New Roman"/>
                      <w:color w:val="000000"/>
                      <w:sz w:val="25"/>
                      <w:szCs w:val="25"/>
                    </w:rPr>
                  </w:pPr>
                  <w:r w:rsidRPr="00A2181F">
                    <w:rPr>
                      <w:rFonts w:eastAsia="Times New Roman" w:cs="Times New Roman"/>
                      <w:color w:val="000000"/>
                      <w:sz w:val="25"/>
                      <w:szCs w:val="25"/>
                    </w:rPr>
                    <w:t> </w:t>
                  </w:r>
                </w:p>
              </w:tc>
            </w:tr>
            <w:tr w:rsidR="00A2181F" w:rsidRPr="00A2181F" w:rsidTr="00A2181F">
              <w:trPr>
                <w:trHeight w:val="345"/>
              </w:trPr>
              <w:tc>
                <w:tcPr>
                  <w:tcW w:w="522" w:type="dxa"/>
                  <w:tcBorders>
                    <w:top w:val="nil"/>
                    <w:left w:val="single" w:sz="4" w:space="0" w:color="auto"/>
                    <w:bottom w:val="single" w:sz="4" w:space="0" w:color="auto"/>
                    <w:right w:val="single" w:sz="4" w:space="0" w:color="auto"/>
                  </w:tcBorders>
                  <w:shd w:val="clear" w:color="000000" w:fill="FFFFFF"/>
                  <w:noWrap/>
                  <w:vAlign w:val="center"/>
                  <w:hideMark/>
                </w:tcPr>
                <w:p w:rsidR="00A2181F" w:rsidRPr="00A2181F" w:rsidRDefault="00A2181F" w:rsidP="00A2181F">
                  <w:pPr>
                    <w:spacing w:after="0" w:line="240" w:lineRule="auto"/>
                    <w:jc w:val="center"/>
                    <w:rPr>
                      <w:rFonts w:eastAsia="Times New Roman" w:cs="Times New Roman"/>
                      <w:i/>
                      <w:iCs/>
                      <w:color w:val="000000"/>
                      <w:sz w:val="25"/>
                      <w:szCs w:val="25"/>
                    </w:rPr>
                  </w:pPr>
                  <w:r w:rsidRPr="00A2181F">
                    <w:rPr>
                      <w:rFonts w:eastAsia="Times New Roman" w:cs="Times New Roman"/>
                      <w:i/>
                      <w:iCs/>
                      <w:color w:val="000000"/>
                      <w:sz w:val="25"/>
                      <w:szCs w:val="25"/>
                    </w:rPr>
                    <w:t> </w:t>
                  </w:r>
                </w:p>
              </w:tc>
              <w:tc>
                <w:tcPr>
                  <w:tcW w:w="1342" w:type="dxa"/>
                  <w:tcBorders>
                    <w:top w:val="nil"/>
                    <w:left w:val="nil"/>
                    <w:bottom w:val="single" w:sz="4" w:space="0" w:color="auto"/>
                    <w:right w:val="single" w:sz="4" w:space="0" w:color="auto"/>
                  </w:tcBorders>
                  <w:shd w:val="clear" w:color="000000" w:fill="FFFFFF"/>
                  <w:noWrap/>
                  <w:vAlign w:val="center"/>
                  <w:hideMark/>
                </w:tcPr>
                <w:p w:rsidR="00A2181F" w:rsidRPr="00A2181F" w:rsidRDefault="00A2181F" w:rsidP="00A2181F">
                  <w:pPr>
                    <w:spacing w:after="0" w:line="240" w:lineRule="auto"/>
                    <w:rPr>
                      <w:rFonts w:eastAsia="Times New Roman" w:cs="Times New Roman"/>
                      <w:i/>
                      <w:iCs/>
                      <w:color w:val="000000"/>
                      <w:sz w:val="25"/>
                      <w:szCs w:val="25"/>
                    </w:rPr>
                  </w:pPr>
                  <w:r w:rsidRPr="00A2181F">
                    <w:rPr>
                      <w:rFonts w:eastAsia="Times New Roman" w:cs="Times New Roman"/>
                      <w:i/>
                      <w:iCs/>
                      <w:color w:val="000000"/>
                      <w:sz w:val="25"/>
                      <w:szCs w:val="25"/>
                    </w:rPr>
                    <w:t> </w:t>
                  </w:r>
                </w:p>
              </w:tc>
              <w:tc>
                <w:tcPr>
                  <w:tcW w:w="3623" w:type="dxa"/>
                  <w:tcBorders>
                    <w:top w:val="nil"/>
                    <w:left w:val="nil"/>
                    <w:bottom w:val="single" w:sz="4" w:space="0" w:color="auto"/>
                    <w:right w:val="single" w:sz="4" w:space="0" w:color="auto"/>
                  </w:tcBorders>
                  <w:shd w:val="clear" w:color="000000" w:fill="FFFFFF"/>
                  <w:noWrap/>
                  <w:vAlign w:val="center"/>
                  <w:hideMark/>
                </w:tcPr>
                <w:p w:rsidR="00A2181F" w:rsidRPr="00A2181F" w:rsidRDefault="00A2181F" w:rsidP="00A2181F">
                  <w:pPr>
                    <w:spacing w:after="0" w:line="240" w:lineRule="auto"/>
                    <w:rPr>
                      <w:rFonts w:eastAsia="Times New Roman" w:cs="Times New Roman"/>
                      <w:i/>
                      <w:iCs/>
                      <w:color w:val="000000"/>
                      <w:sz w:val="25"/>
                      <w:szCs w:val="25"/>
                    </w:rPr>
                  </w:pPr>
                  <w:r w:rsidRPr="00A2181F">
                    <w:rPr>
                      <w:rFonts w:eastAsia="Times New Roman" w:cs="Times New Roman"/>
                      <w:i/>
                      <w:iCs/>
                      <w:color w:val="000000"/>
                      <w:sz w:val="25"/>
                      <w:szCs w:val="25"/>
                    </w:rPr>
                    <w:t>Phần tự chọn</w:t>
                  </w:r>
                </w:p>
              </w:tc>
              <w:tc>
                <w:tcPr>
                  <w:tcW w:w="591" w:type="dxa"/>
                  <w:tcBorders>
                    <w:top w:val="nil"/>
                    <w:left w:val="nil"/>
                    <w:bottom w:val="single" w:sz="4" w:space="0" w:color="auto"/>
                    <w:right w:val="single" w:sz="4" w:space="0" w:color="auto"/>
                  </w:tcBorders>
                  <w:shd w:val="clear" w:color="000000" w:fill="FFFFFF"/>
                  <w:noWrap/>
                  <w:vAlign w:val="center"/>
                  <w:hideMark/>
                </w:tcPr>
                <w:p w:rsidR="00A2181F" w:rsidRPr="00A2181F" w:rsidRDefault="00A2181F" w:rsidP="00A2181F">
                  <w:pPr>
                    <w:spacing w:after="0" w:line="240" w:lineRule="auto"/>
                    <w:jc w:val="center"/>
                    <w:rPr>
                      <w:rFonts w:eastAsia="Times New Roman" w:cs="Times New Roman"/>
                      <w:i/>
                      <w:iCs/>
                      <w:color w:val="000000"/>
                      <w:sz w:val="25"/>
                      <w:szCs w:val="25"/>
                    </w:rPr>
                  </w:pPr>
                  <w:r w:rsidRPr="00A2181F">
                    <w:rPr>
                      <w:rFonts w:eastAsia="Times New Roman" w:cs="Times New Roman"/>
                      <w:i/>
                      <w:iCs/>
                      <w:color w:val="000000"/>
                      <w:sz w:val="25"/>
                      <w:szCs w:val="25"/>
                    </w:rPr>
                    <w:t>6</w:t>
                  </w:r>
                </w:p>
              </w:tc>
              <w:tc>
                <w:tcPr>
                  <w:tcW w:w="944" w:type="dxa"/>
                  <w:tcBorders>
                    <w:top w:val="nil"/>
                    <w:left w:val="nil"/>
                    <w:bottom w:val="single" w:sz="4" w:space="0" w:color="auto"/>
                    <w:right w:val="single" w:sz="4" w:space="0" w:color="auto"/>
                  </w:tcBorders>
                  <w:shd w:val="clear" w:color="auto" w:fill="auto"/>
                  <w:noWrap/>
                  <w:vAlign w:val="center"/>
                  <w:hideMark/>
                </w:tcPr>
                <w:p w:rsidR="00A2181F" w:rsidRPr="00A2181F" w:rsidRDefault="00A2181F" w:rsidP="00A2181F">
                  <w:pPr>
                    <w:spacing w:after="0" w:line="240" w:lineRule="auto"/>
                    <w:jc w:val="center"/>
                    <w:rPr>
                      <w:rFonts w:eastAsia="Times New Roman" w:cs="Times New Roman"/>
                      <w:i/>
                      <w:iCs/>
                      <w:color w:val="000000"/>
                      <w:sz w:val="25"/>
                      <w:szCs w:val="25"/>
                    </w:rPr>
                  </w:pPr>
                  <w:r w:rsidRPr="00A2181F">
                    <w:rPr>
                      <w:rFonts w:eastAsia="Times New Roman" w:cs="Times New Roman"/>
                      <w:i/>
                      <w:iCs/>
                      <w:color w:val="000000"/>
                      <w:sz w:val="25"/>
                      <w:szCs w:val="25"/>
                    </w:rPr>
                    <w:t> </w:t>
                  </w:r>
                </w:p>
              </w:tc>
            </w:tr>
            <w:tr w:rsidR="00A2181F" w:rsidRPr="00A2181F" w:rsidTr="00A2181F">
              <w:trPr>
                <w:trHeight w:val="345"/>
              </w:trPr>
              <w:tc>
                <w:tcPr>
                  <w:tcW w:w="522" w:type="dxa"/>
                  <w:tcBorders>
                    <w:top w:val="nil"/>
                    <w:left w:val="single" w:sz="4" w:space="0" w:color="auto"/>
                    <w:bottom w:val="single" w:sz="4" w:space="0" w:color="auto"/>
                    <w:right w:val="single" w:sz="4" w:space="0" w:color="auto"/>
                  </w:tcBorders>
                  <w:shd w:val="clear" w:color="000000" w:fill="FFFFFF"/>
                  <w:noWrap/>
                  <w:vAlign w:val="center"/>
                  <w:hideMark/>
                </w:tcPr>
                <w:p w:rsidR="00A2181F" w:rsidRPr="00A2181F" w:rsidRDefault="00A2181F" w:rsidP="00A2181F">
                  <w:pPr>
                    <w:spacing w:after="0" w:line="240" w:lineRule="auto"/>
                    <w:jc w:val="center"/>
                    <w:rPr>
                      <w:rFonts w:eastAsia="Times New Roman" w:cs="Times New Roman"/>
                      <w:color w:val="000000"/>
                      <w:sz w:val="25"/>
                      <w:szCs w:val="25"/>
                    </w:rPr>
                  </w:pPr>
                  <w:r w:rsidRPr="00A2181F">
                    <w:rPr>
                      <w:rFonts w:eastAsia="Times New Roman" w:cs="Times New Roman"/>
                      <w:color w:val="000000"/>
                      <w:sz w:val="25"/>
                      <w:szCs w:val="25"/>
                    </w:rPr>
                    <w:t>12</w:t>
                  </w:r>
                </w:p>
              </w:tc>
              <w:tc>
                <w:tcPr>
                  <w:tcW w:w="1342" w:type="dxa"/>
                  <w:tcBorders>
                    <w:top w:val="nil"/>
                    <w:left w:val="nil"/>
                    <w:bottom w:val="single" w:sz="4" w:space="0" w:color="auto"/>
                    <w:right w:val="single" w:sz="4" w:space="0" w:color="auto"/>
                  </w:tcBorders>
                  <w:shd w:val="clear" w:color="000000" w:fill="FFFFFF"/>
                  <w:noWrap/>
                  <w:vAlign w:val="center"/>
                  <w:hideMark/>
                </w:tcPr>
                <w:p w:rsidR="00A2181F" w:rsidRPr="00A2181F" w:rsidRDefault="00A2181F" w:rsidP="00A2181F">
                  <w:pPr>
                    <w:spacing w:after="0" w:line="240" w:lineRule="auto"/>
                    <w:rPr>
                      <w:rFonts w:eastAsia="Times New Roman" w:cs="Times New Roman"/>
                      <w:color w:val="000000"/>
                      <w:sz w:val="25"/>
                      <w:szCs w:val="25"/>
                    </w:rPr>
                  </w:pPr>
                  <w:r w:rsidRPr="00A2181F">
                    <w:rPr>
                      <w:rFonts w:eastAsia="Times New Roman" w:cs="Times New Roman"/>
                      <w:color w:val="000000"/>
                      <w:sz w:val="25"/>
                      <w:szCs w:val="25"/>
                    </w:rPr>
                    <w:t>ETH0102</w:t>
                  </w:r>
                </w:p>
              </w:tc>
              <w:tc>
                <w:tcPr>
                  <w:tcW w:w="3623" w:type="dxa"/>
                  <w:tcBorders>
                    <w:top w:val="nil"/>
                    <w:left w:val="nil"/>
                    <w:bottom w:val="single" w:sz="4" w:space="0" w:color="auto"/>
                    <w:right w:val="single" w:sz="4" w:space="0" w:color="auto"/>
                  </w:tcBorders>
                  <w:shd w:val="clear" w:color="000000" w:fill="FFFFFF"/>
                  <w:noWrap/>
                  <w:vAlign w:val="center"/>
                  <w:hideMark/>
                </w:tcPr>
                <w:p w:rsidR="00A2181F" w:rsidRPr="00A2181F" w:rsidRDefault="00A2181F" w:rsidP="00A2181F">
                  <w:pPr>
                    <w:spacing w:after="0" w:line="240" w:lineRule="auto"/>
                    <w:rPr>
                      <w:rFonts w:eastAsia="Times New Roman" w:cs="Times New Roman"/>
                      <w:color w:val="000000"/>
                      <w:sz w:val="25"/>
                      <w:szCs w:val="25"/>
                    </w:rPr>
                  </w:pPr>
                  <w:r w:rsidRPr="00A2181F">
                    <w:rPr>
                      <w:rFonts w:eastAsia="Times New Roman" w:cs="Times New Roman"/>
                      <w:color w:val="000000"/>
                      <w:sz w:val="25"/>
                      <w:szCs w:val="25"/>
                    </w:rPr>
                    <w:t>Lịch sử các Học thuyết kinh tế</w:t>
                  </w:r>
                </w:p>
              </w:tc>
              <w:tc>
                <w:tcPr>
                  <w:tcW w:w="591" w:type="dxa"/>
                  <w:tcBorders>
                    <w:top w:val="nil"/>
                    <w:left w:val="nil"/>
                    <w:bottom w:val="single" w:sz="4" w:space="0" w:color="auto"/>
                    <w:right w:val="single" w:sz="4" w:space="0" w:color="auto"/>
                  </w:tcBorders>
                  <w:shd w:val="clear" w:color="000000" w:fill="FFFFFF"/>
                  <w:noWrap/>
                  <w:vAlign w:val="center"/>
                  <w:hideMark/>
                </w:tcPr>
                <w:p w:rsidR="00A2181F" w:rsidRPr="00A2181F" w:rsidRDefault="00A2181F" w:rsidP="00A2181F">
                  <w:pPr>
                    <w:spacing w:after="0" w:line="240" w:lineRule="auto"/>
                    <w:jc w:val="center"/>
                    <w:rPr>
                      <w:rFonts w:eastAsia="Times New Roman" w:cs="Times New Roman"/>
                      <w:color w:val="000000"/>
                      <w:sz w:val="25"/>
                      <w:szCs w:val="25"/>
                    </w:rPr>
                  </w:pPr>
                  <w:r w:rsidRPr="00A2181F">
                    <w:rPr>
                      <w:rFonts w:eastAsia="Times New Roman" w:cs="Times New Roman"/>
                      <w:color w:val="000000"/>
                      <w:sz w:val="25"/>
                      <w:szCs w:val="25"/>
                    </w:rPr>
                    <w:t>2</w:t>
                  </w:r>
                </w:p>
              </w:tc>
              <w:tc>
                <w:tcPr>
                  <w:tcW w:w="944" w:type="dxa"/>
                  <w:tcBorders>
                    <w:top w:val="nil"/>
                    <w:left w:val="nil"/>
                    <w:bottom w:val="single" w:sz="4" w:space="0" w:color="auto"/>
                    <w:right w:val="single" w:sz="4" w:space="0" w:color="auto"/>
                  </w:tcBorders>
                  <w:shd w:val="clear" w:color="auto" w:fill="auto"/>
                  <w:noWrap/>
                  <w:vAlign w:val="center"/>
                  <w:hideMark/>
                </w:tcPr>
                <w:p w:rsidR="00A2181F" w:rsidRPr="00A2181F" w:rsidRDefault="00A2181F" w:rsidP="00A2181F">
                  <w:pPr>
                    <w:spacing w:after="0" w:line="240" w:lineRule="auto"/>
                    <w:jc w:val="center"/>
                    <w:rPr>
                      <w:rFonts w:eastAsia="Times New Roman" w:cs="Times New Roman"/>
                      <w:color w:val="000000"/>
                      <w:sz w:val="25"/>
                      <w:szCs w:val="25"/>
                    </w:rPr>
                  </w:pPr>
                  <w:r w:rsidRPr="00A2181F">
                    <w:rPr>
                      <w:rFonts w:eastAsia="Times New Roman" w:cs="Times New Roman"/>
                      <w:color w:val="000000"/>
                      <w:sz w:val="25"/>
                      <w:szCs w:val="25"/>
                    </w:rPr>
                    <w:t> </w:t>
                  </w:r>
                </w:p>
              </w:tc>
            </w:tr>
            <w:tr w:rsidR="00A2181F" w:rsidRPr="00A2181F" w:rsidTr="00A2181F">
              <w:trPr>
                <w:trHeight w:val="345"/>
              </w:trPr>
              <w:tc>
                <w:tcPr>
                  <w:tcW w:w="522" w:type="dxa"/>
                  <w:tcBorders>
                    <w:top w:val="nil"/>
                    <w:left w:val="single" w:sz="4" w:space="0" w:color="auto"/>
                    <w:bottom w:val="single" w:sz="4" w:space="0" w:color="auto"/>
                    <w:right w:val="single" w:sz="4" w:space="0" w:color="auto"/>
                  </w:tcBorders>
                  <w:shd w:val="clear" w:color="000000" w:fill="FFFFFF"/>
                  <w:noWrap/>
                  <w:vAlign w:val="center"/>
                  <w:hideMark/>
                </w:tcPr>
                <w:p w:rsidR="00A2181F" w:rsidRPr="00A2181F" w:rsidRDefault="00A2181F" w:rsidP="00A2181F">
                  <w:pPr>
                    <w:spacing w:after="0" w:line="240" w:lineRule="auto"/>
                    <w:jc w:val="center"/>
                    <w:rPr>
                      <w:rFonts w:eastAsia="Times New Roman" w:cs="Times New Roman"/>
                      <w:color w:val="000000"/>
                      <w:sz w:val="25"/>
                      <w:szCs w:val="25"/>
                    </w:rPr>
                  </w:pPr>
                  <w:r w:rsidRPr="00A2181F">
                    <w:rPr>
                      <w:rFonts w:eastAsia="Times New Roman" w:cs="Times New Roman"/>
                      <w:color w:val="000000"/>
                      <w:sz w:val="25"/>
                      <w:szCs w:val="25"/>
                    </w:rPr>
                    <w:t>13</w:t>
                  </w:r>
                </w:p>
              </w:tc>
              <w:tc>
                <w:tcPr>
                  <w:tcW w:w="1342" w:type="dxa"/>
                  <w:tcBorders>
                    <w:top w:val="nil"/>
                    <w:left w:val="nil"/>
                    <w:bottom w:val="single" w:sz="4" w:space="0" w:color="auto"/>
                    <w:right w:val="single" w:sz="4" w:space="0" w:color="auto"/>
                  </w:tcBorders>
                  <w:shd w:val="clear" w:color="000000" w:fill="FFFFFF"/>
                  <w:noWrap/>
                  <w:vAlign w:val="center"/>
                  <w:hideMark/>
                </w:tcPr>
                <w:p w:rsidR="00A2181F" w:rsidRPr="00A2181F" w:rsidRDefault="00A2181F" w:rsidP="00A2181F">
                  <w:pPr>
                    <w:spacing w:after="0" w:line="240" w:lineRule="auto"/>
                    <w:rPr>
                      <w:rFonts w:eastAsia="Times New Roman" w:cs="Times New Roman"/>
                      <w:color w:val="000000"/>
                      <w:sz w:val="25"/>
                      <w:szCs w:val="25"/>
                    </w:rPr>
                  </w:pPr>
                  <w:r w:rsidRPr="00A2181F">
                    <w:rPr>
                      <w:rFonts w:eastAsia="Times New Roman" w:cs="Times New Roman"/>
                      <w:color w:val="000000"/>
                      <w:sz w:val="25"/>
                      <w:szCs w:val="25"/>
                    </w:rPr>
                    <w:t>SOC0248</w:t>
                  </w:r>
                </w:p>
              </w:tc>
              <w:tc>
                <w:tcPr>
                  <w:tcW w:w="3623" w:type="dxa"/>
                  <w:tcBorders>
                    <w:top w:val="nil"/>
                    <w:left w:val="nil"/>
                    <w:bottom w:val="single" w:sz="4" w:space="0" w:color="auto"/>
                    <w:right w:val="single" w:sz="4" w:space="0" w:color="auto"/>
                  </w:tcBorders>
                  <w:shd w:val="clear" w:color="000000" w:fill="FFFFFF"/>
                  <w:noWrap/>
                  <w:vAlign w:val="center"/>
                  <w:hideMark/>
                </w:tcPr>
                <w:p w:rsidR="00A2181F" w:rsidRPr="00A2181F" w:rsidRDefault="00A2181F" w:rsidP="00A2181F">
                  <w:pPr>
                    <w:spacing w:after="0" w:line="240" w:lineRule="auto"/>
                    <w:rPr>
                      <w:rFonts w:eastAsia="Times New Roman" w:cs="Times New Roman"/>
                      <w:color w:val="000000"/>
                      <w:sz w:val="25"/>
                      <w:szCs w:val="25"/>
                    </w:rPr>
                  </w:pPr>
                  <w:r w:rsidRPr="00A2181F">
                    <w:rPr>
                      <w:rFonts w:eastAsia="Times New Roman" w:cs="Times New Roman"/>
                      <w:color w:val="000000"/>
                      <w:sz w:val="25"/>
                      <w:szCs w:val="25"/>
                    </w:rPr>
                    <w:t>Xã hội học</w:t>
                  </w:r>
                </w:p>
              </w:tc>
              <w:tc>
                <w:tcPr>
                  <w:tcW w:w="591" w:type="dxa"/>
                  <w:tcBorders>
                    <w:top w:val="nil"/>
                    <w:left w:val="nil"/>
                    <w:bottom w:val="single" w:sz="4" w:space="0" w:color="auto"/>
                    <w:right w:val="single" w:sz="4" w:space="0" w:color="auto"/>
                  </w:tcBorders>
                  <w:shd w:val="clear" w:color="000000" w:fill="FFFFFF"/>
                  <w:noWrap/>
                  <w:vAlign w:val="center"/>
                  <w:hideMark/>
                </w:tcPr>
                <w:p w:rsidR="00A2181F" w:rsidRPr="00A2181F" w:rsidRDefault="00A2181F" w:rsidP="00A2181F">
                  <w:pPr>
                    <w:spacing w:after="0" w:line="240" w:lineRule="auto"/>
                    <w:jc w:val="center"/>
                    <w:rPr>
                      <w:rFonts w:eastAsia="Times New Roman" w:cs="Times New Roman"/>
                      <w:color w:val="000000"/>
                      <w:sz w:val="25"/>
                      <w:szCs w:val="25"/>
                    </w:rPr>
                  </w:pPr>
                  <w:r w:rsidRPr="00A2181F">
                    <w:rPr>
                      <w:rFonts w:eastAsia="Times New Roman" w:cs="Times New Roman"/>
                      <w:color w:val="000000"/>
                      <w:sz w:val="25"/>
                      <w:szCs w:val="25"/>
                    </w:rPr>
                    <w:t>2</w:t>
                  </w:r>
                </w:p>
              </w:tc>
              <w:tc>
                <w:tcPr>
                  <w:tcW w:w="944" w:type="dxa"/>
                  <w:tcBorders>
                    <w:top w:val="nil"/>
                    <w:left w:val="nil"/>
                    <w:bottom w:val="single" w:sz="4" w:space="0" w:color="auto"/>
                    <w:right w:val="single" w:sz="4" w:space="0" w:color="auto"/>
                  </w:tcBorders>
                  <w:shd w:val="clear" w:color="auto" w:fill="auto"/>
                  <w:noWrap/>
                  <w:vAlign w:val="center"/>
                  <w:hideMark/>
                </w:tcPr>
                <w:p w:rsidR="00A2181F" w:rsidRPr="00A2181F" w:rsidRDefault="00A2181F" w:rsidP="00A2181F">
                  <w:pPr>
                    <w:spacing w:after="0" w:line="240" w:lineRule="auto"/>
                    <w:jc w:val="center"/>
                    <w:rPr>
                      <w:rFonts w:eastAsia="Times New Roman" w:cs="Times New Roman"/>
                      <w:color w:val="000000"/>
                      <w:sz w:val="25"/>
                      <w:szCs w:val="25"/>
                    </w:rPr>
                  </w:pPr>
                  <w:r w:rsidRPr="00A2181F">
                    <w:rPr>
                      <w:rFonts w:eastAsia="Times New Roman" w:cs="Times New Roman"/>
                      <w:color w:val="000000"/>
                      <w:sz w:val="25"/>
                      <w:szCs w:val="25"/>
                    </w:rPr>
                    <w:t> </w:t>
                  </w:r>
                </w:p>
              </w:tc>
            </w:tr>
            <w:tr w:rsidR="00A2181F" w:rsidRPr="00A2181F" w:rsidTr="00A2181F">
              <w:trPr>
                <w:trHeight w:val="345"/>
              </w:trPr>
              <w:tc>
                <w:tcPr>
                  <w:tcW w:w="522" w:type="dxa"/>
                  <w:tcBorders>
                    <w:top w:val="nil"/>
                    <w:left w:val="single" w:sz="4" w:space="0" w:color="auto"/>
                    <w:bottom w:val="single" w:sz="4" w:space="0" w:color="auto"/>
                    <w:right w:val="single" w:sz="4" w:space="0" w:color="auto"/>
                  </w:tcBorders>
                  <w:shd w:val="clear" w:color="000000" w:fill="FFFFFF"/>
                  <w:noWrap/>
                  <w:vAlign w:val="center"/>
                  <w:hideMark/>
                </w:tcPr>
                <w:p w:rsidR="00A2181F" w:rsidRPr="00A2181F" w:rsidRDefault="00A2181F" w:rsidP="00A2181F">
                  <w:pPr>
                    <w:spacing w:after="0" w:line="240" w:lineRule="auto"/>
                    <w:jc w:val="center"/>
                    <w:rPr>
                      <w:rFonts w:eastAsia="Times New Roman" w:cs="Times New Roman"/>
                      <w:color w:val="000000"/>
                      <w:sz w:val="25"/>
                      <w:szCs w:val="25"/>
                    </w:rPr>
                  </w:pPr>
                  <w:r w:rsidRPr="00A2181F">
                    <w:rPr>
                      <w:rFonts w:eastAsia="Times New Roman" w:cs="Times New Roman"/>
                      <w:color w:val="000000"/>
                      <w:sz w:val="25"/>
                      <w:szCs w:val="25"/>
                    </w:rPr>
                    <w:t>14</w:t>
                  </w:r>
                </w:p>
              </w:tc>
              <w:tc>
                <w:tcPr>
                  <w:tcW w:w="1342" w:type="dxa"/>
                  <w:tcBorders>
                    <w:top w:val="nil"/>
                    <w:left w:val="nil"/>
                    <w:bottom w:val="single" w:sz="4" w:space="0" w:color="auto"/>
                    <w:right w:val="single" w:sz="4" w:space="0" w:color="auto"/>
                  </w:tcBorders>
                  <w:shd w:val="clear" w:color="000000" w:fill="FFFFFF"/>
                  <w:noWrap/>
                  <w:vAlign w:val="center"/>
                  <w:hideMark/>
                </w:tcPr>
                <w:p w:rsidR="00A2181F" w:rsidRPr="00A2181F" w:rsidRDefault="00A2181F" w:rsidP="00A2181F">
                  <w:pPr>
                    <w:spacing w:after="0" w:line="240" w:lineRule="auto"/>
                    <w:rPr>
                      <w:rFonts w:eastAsia="Times New Roman" w:cs="Times New Roman"/>
                      <w:color w:val="000000"/>
                      <w:sz w:val="25"/>
                      <w:szCs w:val="25"/>
                    </w:rPr>
                  </w:pPr>
                  <w:r w:rsidRPr="00A2181F">
                    <w:rPr>
                      <w:rFonts w:eastAsia="Times New Roman" w:cs="Times New Roman"/>
                      <w:color w:val="000000"/>
                      <w:sz w:val="25"/>
                      <w:szCs w:val="25"/>
                    </w:rPr>
                    <w:t>PAM0148</w:t>
                  </w:r>
                </w:p>
              </w:tc>
              <w:tc>
                <w:tcPr>
                  <w:tcW w:w="3623" w:type="dxa"/>
                  <w:tcBorders>
                    <w:top w:val="nil"/>
                    <w:left w:val="nil"/>
                    <w:bottom w:val="single" w:sz="4" w:space="0" w:color="auto"/>
                    <w:right w:val="single" w:sz="4" w:space="0" w:color="auto"/>
                  </w:tcBorders>
                  <w:shd w:val="clear" w:color="000000" w:fill="FFFFFF"/>
                  <w:noWrap/>
                  <w:vAlign w:val="center"/>
                  <w:hideMark/>
                </w:tcPr>
                <w:p w:rsidR="00A2181F" w:rsidRPr="00A2181F" w:rsidRDefault="00A2181F" w:rsidP="00A2181F">
                  <w:pPr>
                    <w:spacing w:after="0" w:line="240" w:lineRule="auto"/>
                    <w:rPr>
                      <w:rFonts w:eastAsia="Times New Roman" w:cs="Times New Roman"/>
                      <w:color w:val="000000"/>
                      <w:sz w:val="25"/>
                      <w:szCs w:val="25"/>
                    </w:rPr>
                  </w:pPr>
                  <w:r w:rsidRPr="00A2181F">
                    <w:rPr>
                      <w:rFonts w:eastAsia="Times New Roman" w:cs="Times New Roman"/>
                      <w:color w:val="000000"/>
                      <w:sz w:val="25"/>
                      <w:szCs w:val="25"/>
                    </w:rPr>
                    <w:t>Quản lý hành chính công</w:t>
                  </w:r>
                </w:p>
              </w:tc>
              <w:tc>
                <w:tcPr>
                  <w:tcW w:w="591" w:type="dxa"/>
                  <w:tcBorders>
                    <w:top w:val="nil"/>
                    <w:left w:val="nil"/>
                    <w:bottom w:val="single" w:sz="4" w:space="0" w:color="auto"/>
                    <w:right w:val="single" w:sz="4" w:space="0" w:color="auto"/>
                  </w:tcBorders>
                  <w:shd w:val="clear" w:color="000000" w:fill="FFFFFF"/>
                  <w:noWrap/>
                  <w:vAlign w:val="center"/>
                  <w:hideMark/>
                </w:tcPr>
                <w:p w:rsidR="00A2181F" w:rsidRPr="00A2181F" w:rsidRDefault="00A2181F" w:rsidP="00A2181F">
                  <w:pPr>
                    <w:spacing w:after="0" w:line="240" w:lineRule="auto"/>
                    <w:jc w:val="center"/>
                    <w:rPr>
                      <w:rFonts w:eastAsia="Times New Roman" w:cs="Times New Roman"/>
                      <w:color w:val="000000"/>
                      <w:sz w:val="25"/>
                      <w:szCs w:val="25"/>
                    </w:rPr>
                  </w:pPr>
                  <w:r w:rsidRPr="00A2181F">
                    <w:rPr>
                      <w:rFonts w:eastAsia="Times New Roman" w:cs="Times New Roman"/>
                      <w:color w:val="000000"/>
                      <w:sz w:val="25"/>
                      <w:szCs w:val="25"/>
                    </w:rPr>
                    <w:t>2</w:t>
                  </w:r>
                </w:p>
              </w:tc>
              <w:tc>
                <w:tcPr>
                  <w:tcW w:w="944" w:type="dxa"/>
                  <w:tcBorders>
                    <w:top w:val="nil"/>
                    <w:left w:val="nil"/>
                    <w:bottom w:val="single" w:sz="4" w:space="0" w:color="auto"/>
                    <w:right w:val="single" w:sz="4" w:space="0" w:color="auto"/>
                  </w:tcBorders>
                  <w:shd w:val="clear" w:color="auto" w:fill="auto"/>
                  <w:noWrap/>
                  <w:vAlign w:val="center"/>
                  <w:hideMark/>
                </w:tcPr>
                <w:p w:rsidR="00A2181F" w:rsidRPr="00A2181F" w:rsidRDefault="00A2181F" w:rsidP="00A2181F">
                  <w:pPr>
                    <w:spacing w:after="0" w:line="240" w:lineRule="auto"/>
                    <w:jc w:val="center"/>
                    <w:rPr>
                      <w:rFonts w:eastAsia="Times New Roman" w:cs="Times New Roman"/>
                      <w:color w:val="000000"/>
                      <w:sz w:val="25"/>
                      <w:szCs w:val="25"/>
                    </w:rPr>
                  </w:pPr>
                  <w:r w:rsidRPr="00A2181F">
                    <w:rPr>
                      <w:rFonts w:eastAsia="Times New Roman" w:cs="Times New Roman"/>
                      <w:color w:val="000000"/>
                      <w:sz w:val="25"/>
                      <w:szCs w:val="25"/>
                    </w:rPr>
                    <w:t> </w:t>
                  </w:r>
                </w:p>
              </w:tc>
            </w:tr>
            <w:tr w:rsidR="00A2181F" w:rsidRPr="00A2181F" w:rsidTr="00A2181F">
              <w:trPr>
                <w:trHeight w:val="345"/>
              </w:trPr>
              <w:tc>
                <w:tcPr>
                  <w:tcW w:w="522" w:type="dxa"/>
                  <w:tcBorders>
                    <w:top w:val="nil"/>
                    <w:left w:val="single" w:sz="4" w:space="0" w:color="auto"/>
                    <w:bottom w:val="single" w:sz="4" w:space="0" w:color="auto"/>
                    <w:right w:val="single" w:sz="4" w:space="0" w:color="auto"/>
                  </w:tcBorders>
                  <w:shd w:val="clear" w:color="000000" w:fill="FFFFFF"/>
                  <w:noWrap/>
                  <w:vAlign w:val="center"/>
                  <w:hideMark/>
                </w:tcPr>
                <w:p w:rsidR="00A2181F" w:rsidRPr="00A2181F" w:rsidRDefault="00A2181F" w:rsidP="00A2181F">
                  <w:pPr>
                    <w:spacing w:after="0" w:line="240" w:lineRule="auto"/>
                    <w:jc w:val="center"/>
                    <w:rPr>
                      <w:rFonts w:eastAsia="Times New Roman" w:cs="Times New Roman"/>
                      <w:color w:val="000000"/>
                      <w:sz w:val="25"/>
                      <w:szCs w:val="25"/>
                    </w:rPr>
                  </w:pPr>
                  <w:r w:rsidRPr="00A2181F">
                    <w:rPr>
                      <w:rFonts w:eastAsia="Times New Roman" w:cs="Times New Roman"/>
                      <w:color w:val="000000"/>
                      <w:sz w:val="25"/>
                      <w:szCs w:val="25"/>
                    </w:rPr>
                    <w:t>15</w:t>
                  </w:r>
                </w:p>
              </w:tc>
              <w:tc>
                <w:tcPr>
                  <w:tcW w:w="1342" w:type="dxa"/>
                  <w:tcBorders>
                    <w:top w:val="nil"/>
                    <w:left w:val="nil"/>
                    <w:bottom w:val="single" w:sz="4" w:space="0" w:color="auto"/>
                    <w:right w:val="single" w:sz="4" w:space="0" w:color="auto"/>
                  </w:tcBorders>
                  <w:shd w:val="clear" w:color="000000" w:fill="FFFFFF"/>
                  <w:noWrap/>
                  <w:vAlign w:val="center"/>
                  <w:hideMark/>
                </w:tcPr>
                <w:p w:rsidR="00A2181F" w:rsidRPr="00A2181F" w:rsidRDefault="00A2181F" w:rsidP="00A2181F">
                  <w:pPr>
                    <w:spacing w:after="0" w:line="240" w:lineRule="auto"/>
                    <w:rPr>
                      <w:rFonts w:eastAsia="Times New Roman" w:cs="Times New Roman"/>
                      <w:color w:val="000000"/>
                      <w:sz w:val="25"/>
                      <w:szCs w:val="25"/>
                    </w:rPr>
                  </w:pPr>
                  <w:r w:rsidRPr="00A2181F">
                    <w:rPr>
                      <w:rFonts w:eastAsia="Times New Roman" w:cs="Times New Roman"/>
                      <w:color w:val="000000"/>
                      <w:sz w:val="25"/>
                      <w:szCs w:val="25"/>
                    </w:rPr>
                    <w:t>EEC0097</w:t>
                  </w:r>
                </w:p>
              </w:tc>
              <w:tc>
                <w:tcPr>
                  <w:tcW w:w="3623" w:type="dxa"/>
                  <w:tcBorders>
                    <w:top w:val="nil"/>
                    <w:left w:val="nil"/>
                    <w:bottom w:val="single" w:sz="4" w:space="0" w:color="auto"/>
                    <w:right w:val="single" w:sz="4" w:space="0" w:color="auto"/>
                  </w:tcBorders>
                  <w:shd w:val="clear" w:color="000000" w:fill="FFFFFF"/>
                  <w:noWrap/>
                  <w:vAlign w:val="center"/>
                  <w:hideMark/>
                </w:tcPr>
                <w:p w:rsidR="00A2181F" w:rsidRPr="00A2181F" w:rsidRDefault="00A2181F" w:rsidP="00A2181F">
                  <w:pPr>
                    <w:spacing w:after="0" w:line="240" w:lineRule="auto"/>
                    <w:rPr>
                      <w:rFonts w:eastAsia="Times New Roman" w:cs="Times New Roman"/>
                      <w:color w:val="000000"/>
                      <w:sz w:val="25"/>
                      <w:szCs w:val="25"/>
                    </w:rPr>
                  </w:pPr>
                  <w:r w:rsidRPr="00A2181F">
                    <w:rPr>
                      <w:rFonts w:eastAsia="Times New Roman" w:cs="Times New Roman"/>
                      <w:color w:val="000000"/>
                      <w:sz w:val="25"/>
                      <w:szCs w:val="25"/>
                    </w:rPr>
                    <w:t>Kinh tế môi trường</w:t>
                  </w:r>
                </w:p>
              </w:tc>
              <w:tc>
                <w:tcPr>
                  <w:tcW w:w="591" w:type="dxa"/>
                  <w:tcBorders>
                    <w:top w:val="nil"/>
                    <w:left w:val="nil"/>
                    <w:bottom w:val="single" w:sz="4" w:space="0" w:color="auto"/>
                    <w:right w:val="single" w:sz="4" w:space="0" w:color="auto"/>
                  </w:tcBorders>
                  <w:shd w:val="clear" w:color="000000" w:fill="FFFFFF"/>
                  <w:noWrap/>
                  <w:vAlign w:val="center"/>
                  <w:hideMark/>
                </w:tcPr>
                <w:p w:rsidR="00A2181F" w:rsidRPr="00A2181F" w:rsidRDefault="00A2181F" w:rsidP="00A2181F">
                  <w:pPr>
                    <w:spacing w:after="0" w:line="240" w:lineRule="auto"/>
                    <w:jc w:val="center"/>
                    <w:rPr>
                      <w:rFonts w:eastAsia="Times New Roman" w:cs="Times New Roman"/>
                      <w:color w:val="000000"/>
                      <w:sz w:val="25"/>
                      <w:szCs w:val="25"/>
                    </w:rPr>
                  </w:pPr>
                  <w:r w:rsidRPr="00A2181F">
                    <w:rPr>
                      <w:rFonts w:eastAsia="Times New Roman" w:cs="Times New Roman"/>
                      <w:color w:val="000000"/>
                      <w:sz w:val="25"/>
                      <w:szCs w:val="25"/>
                    </w:rPr>
                    <w:t>2</w:t>
                  </w:r>
                </w:p>
              </w:tc>
              <w:tc>
                <w:tcPr>
                  <w:tcW w:w="944" w:type="dxa"/>
                  <w:tcBorders>
                    <w:top w:val="nil"/>
                    <w:left w:val="nil"/>
                    <w:bottom w:val="single" w:sz="4" w:space="0" w:color="auto"/>
                    <w:right w:val="single" w:sz="4" w:space="0" w:color="auto"/>
                  </w:tcBorders>
                  <w:shd w:val="clear" w:color="auto" w:fill="auto"/>
                  <w:noWrap/>
                  <w:vAlign w:val="center"/>
                  <w:hideMark/>
                </w:tcPr>
                <w:p w:rsidR="00A2181F" w:rsidRPr="00A2181F" w:rsidRDefault="00A2181F" w:rsidP="00A2181F">
                  <w:pPr>
                    <w:spacing w:after="0" w:line="240" w:lineRule="auto"/>
                    <w:jc w:val="center"/>
                    <w:rPr>
                      <w:rFonts w:eastAsia="Times New Roman" w:cs="Times New Roman"/>
                      <w:color w:val="000000"/>
                      <w:sz w:val="25"/>
                      <w:szCs w:val="25"/>
                    </w:rPr>
                  </w:pPr>
                  <w:r w:rsidRPr="00A2181F">
                    <w:rPr>
                      <w:rFonts w:eastAsia="Times New Roman" w:cs="Times New Roman"/>
                      <w:color w:val="000000"/>
                      <w:sz w:val="25"/>
                      <w:szCs w:val="25"/>
                    </w:rPr>
                    <w:t> </w:t>
                  </w:r>
                </w:p>
              </w:tc>
            </w:tr>
            <w:tr w:rsidR="00A2181F" w:rsidRPr="00A2181F" w:rsidTr="00A2181F">
              <w:trPr>
                <w:trHeight w:val="345"/>
              </w:trPr>
              <w:tc>
                <w:tcPr>
                  <w:tcW w:w="522" w:type="dxa"/>
                  <w:tcBorders>
                    <w:top w:val="nil"/>
                    <w:left w:val="single" w:sz="4" w:space="0" w:color="auto"/>
                    <w:bottom w:val="single" w:sz="4" w:space="0" w:color="auto"/>
                    <w:right w:val="single" w:sz="4" w:space="0" w:color="auto"/>
                  </w:tcBorders>
                  <w:shd w:val="clear" w:color="000000" w:fill="FFFFFF"/>
                  <w:noWrap/>
                  <w:vAlign w:val="center"/>
                  <w:hideMark/>
                </w:tcPr>
                <w:p w:rsidR="00A2181F" w:rsidRPr="00A2181F" w:rsidRDefault="00A2181F" w:rsidP="00A2181F">
                  <w:pPr>
                    <w:spacing w:after="0" w:line="240" w:lineRule="auto"/>
                    <w:jc w:val="center"/>
                    <w:rPr>
                      <w:rFonts w:eastAsia="Times New Roman" w:cs="Times New Roman"/>
                      <w:color w:val="000000"/>
                      <w:sz w:val="25"/>
                      <w:szCs w:val="25"/>
                    </w:rPr>
                  </w:pPr>
                  <w:r w:rsidRPr="00A2181F">
                    <w:rPr>
                      <w:rFonts w:eastAsia="Times New Roman" w:cs="Times New Roman"/>
                      <w:color w:val="000000"/>
                      <w:sz w:val="25"/>
                      <w:szCs w:val="25"/>
                    </w:rPr>
                    <w:t>16</w:t>
                  </w:r>
                </w:p>
              </w:tc>
              <w:tc>
                <w:tcPr>
                  <w:tcW w:w="1342" w:type="dxa"/>
                  <w:tcBorders>
                    <w:top w:val="nil"/>
                    <w:left w:val="nil"/>
                    <w:bottom w:val="single" w:sz="4" w:space="0" w:color="auto"/>
                    <w:right w:val="single" w:sz="4" w:space="0" w:color="auto"/>
                  </w:tcBorders>
                  <w:shd w:val="clear" w:color="000000" w:fill="FFFFFF"/>
                  <w:noWrap/>
                  <w:vAlign w:val="center"/>
                  <w:hideMark/>
                </w:tcPr>
                <w:p w:rsidR="00A2181F" w:rsidRPr="00A2181F" w:rsidRDefault="00A2181F" w:rsidP="00A2181F">
                  <w:pPr>
                    <w:spacing w:after="0" w:line="240" w:lineRule="auto"/>
                    <w:rPr>
                      <w:rFonts w:eastAsia="Times New Roman" w:cs="Times New Roman"/>
                      <w:color w:val="000000"/>
                      <w:sz w:val="25"/>
                      <w:szCs w:val="25"/>
                    </w:rPr>
                  </w:pPr>
                  <w:r w:rsidRPr="00A2181F">
                    <w:rPr>
                      <w:rFonts w:eastAsia="Times New Roman" w:cs="Times New Roman"/>
                      <w:color w:val="000000"/>
                      <w:sz w:val="25"/>
                      <w:szCs w:val="25"/>
                    </w:rPr>
                    <w:t>DEC0098</w:t>
                  </w:r>
                </w:p>
              </w:tc>
              <w:tc>
                <w:tcPr>
                  <w:tcW w:w="3623" w:type="dxa"/>
                  <w:tcBorders>
                    <w:top w:val="nil"/>
                    <w:left w:val="nil"/>
                    <w:bottom w:val="single" w:sz="4" w:space="0" w:color="auto"/>
                    <w:right w:val="single" w:sz="4" w:space="0" w:color="auto"/>
                  </w:tcBorders>
                  <w:shd w:val="clear" w:color="000000" w:fill="FFFFFF"/>
                  <w:noWrap/>
                  <w:vAlign w:val="center"/>
                  <w:hideMark/>
                </w:tcPr>
                <w:p w:rsidR="00A2181F" w:rsidRPr="00A2181F" w:rsidRDefault="00A2181F" w:rsidP="00A2181F">
                  <w:pPr>
                    <w:spacing w:after="0" w:line="240" w:lineRule="auto"/>
                    <w:rPr>
                      <w:rFonts w:eastAsia="Times New Roman" w:cs="Times New Roman"/>
                      <w:color w:val="000000"/>
                      <w:sz w:val="25"/>
                      <w:szCs w:val="25"/>
                    </w:rPr>
                  </w:pPr>
                  <w:r w:rsidRPr="00A2181F">
                    <w:rPr>
                      <w:rFonts w:eastAsia="Times New Roman" w:cs="Times New Roman"/>
                      <w:color w:val="000000"/>
                      <w:sz w:val="25"/>
                      <w:szCs w:val="25"/>
                    </w:rPr>
                    <w:t>Kinh tế phát triển</w:t>
                  </w:r>
                </w:p>
              </w:tc>
              <w:tc>
                <w:tcPr>
                  <w:tcW w:w="591" w:type="dxa"/>
                  <w:tcBorders>
                    <w:top w:val="nil"/>
                    <w:left w:val="nil"/>
                    <w:bottom w:val="single" w:sz="4" w:space="0" w:color="auto"/>
                    <w:right w:val="single" w:sz="4" w:space="0" w:color="auto"/>
                  </w:tcBorders>
                  <w:shd w:val="clear" w:color="000000" w:fill="FFFFFF"/>
                  <w:noWrap/>
                  <w:vAlign w:val="center"/>
                  <w:hideMark/>
                </w:tcPr>
                <w:p w:rsidR="00A2181F" w:rsidRPr="00A2181F" w:rsidRDefault="00A2181F" w:rsidP="00A2181F">
                  <w:pPr>
                    <w:spacing w:after="0" w:line="240" w:lineRule="auto"/>
                    <w:jc w:val="center"/>
                    <w:rPr>
                      <w:rFonts w:eastAsia="Times New Roman" w:cs="Times New Roman"/>
                      <w:color w:val="000000"/>
                      <w:sz w:val="25"/>
                      <w:szCs w:val="25"/>
                    </w:rPr>
                  </w:pPr>
                  <w:r w:rsidRPr="00A2181F">
                    <w:rPr>
                      <w:rFonts w:eastAsia="Times New Roman" w:cs="Times New Roman"/>
                      <w:color w:val="000000"/>
                      <w:sz w:val="25"/>
                      <w:szCs w:val="25"/>
                    </w:rPr>
                    <w:t>2</w:t>
                  </w:r>
                </w:p>
              </w:tc>
              <w:tc>
                <w:tcPr>
                  <w:tcW w:w="944" w:type="dxa"/>
                  <w:tcBorders>
                    <w:top w:val="nil"/>
                    <w:left w:val="nil"/>
                    <w:bottom w:val="single" w:sz="4" w:space="0" w:color="auto"/>
                    <w:right w:val="single" w:sz="4" w:space="0" w:color="auto"/>
                  </w:tcBorders>
                  <w:shd w:val="clear" w:color="auto" w:fill="auto"/>
                  <w:noWrap/>
                  <w:vAlign w:val="center"/>
                  <w:hideMark/>
                </w:tcPr>
                <w:p w:rsidR="00A2181F" w:rsidRPr="00A2181F" w:rsidRDefault="00A2181F" w:rsidP="00A2181F">
                  <w:pPr>
                    <w:spacing w:after="0" w:line="240" w:lineRule="auto"/>
                    <w:jc w:val="center"/>
                    <w:rPr>
                      <w:rFonts w:eastAsia="Times New Roman" w:cs="Times New Roman"/>
                      <w:color w:val="000000"/>
                      <w:sz w:val="25"/>
                      <w:szCs w:val="25"/>
                    </w:rPr>
                  </w:pPr>
                  <w:r w:rsidRPr="00A2181F">
                    <w:rPr>
                      <w:rFonts w:eastAsia="Times New Roman" w:cs="Times New Roman"/>
                      <w:color w:val="000000"/>
                      <w:sz w:val="25"/>
                      <w:szCs w:val="25"/>
                    </w:rPr>
                    <w:t> </w:t>
                  </w:r>
                </w:p>
              </w:tc>
            </w:tr>
            <w:tr w:rsidR="00A2181F" w:rsidRPr="00A2181F" w:rsidTr="00A2181F">
              <w:trPr>
                <w:trHeight w:val="345"/>
              </w:trPr>
              <w:tc>
                <w:tcPr>
                  <w:tcW w:w="522" w:type="dxa"/>
                  <w:tcBorders>
                    <w:top w:val="nil"/>
                    <w:left w:val="single" w:sz="4" w:space="0" w:color="auto"/>
                    <w:bottom w:val="single" w:sz="4" w:space="0" w:color="auto"/>
                    <w:right w:val="single" w:sz="4" w:space="0" w:color="auto"/>
                  </w:tcBorders>
                  <w:shd w:val="clear" w:color="000000" w:fill="FFFFFF"/>
                  <w:noWrap/>
                  <w:vAlign w:val="center"/>
                  <w:hideMark/>
                </w:tcPr>
                <w:p w:rsidR="00A2181F" w:rsidRPr="00A2181F" w:rsidRDefault="00A2181F" w:rsidP="00A2181F">
                  <w:pPr>
                    <w:spacing w:after="0" w:line="240" w:lineRule="auto"/>
                    <w:jc w:val="center"/>
                    <w:rPr>
                      <w:rFonts w:eastAsia="Times New Roman" w:cs="Times New Roman"/>
                      <w:color w:val="000000"/>
                      <w:sz w:val="25"/>
                      <w:szCs w:val="25"/>
                    </w:rPr>
                  </w:pPr>
                  <w:r w:rsidRPr="00A2181F">
                    <w:rPr>
                      <w:rFonts w:eastAsia="Times New Roman" w:cs="Times New Roman"/>
                      <w:color w:val="000000"/>
                      <w:sz w:val="25"/>
                      <w:szCs w:val="25"/>
                    </w:rPr>
                    <w:t> </w:t>
                  </w:r>
                </w:p>
              </w:tc>
              <w:tc>
                <w:tcPr>
                  <w:tcW w:w="4965" w:type="dxa"/>
                  <w:gridSpan w:val="2"/>
                  <w:tcBorders>
                    <w:top w:val="single" w:sz="4" w:space="0" w:color="auto"/>
                    <w:left w:val="nil"/>
                    <w:bottom w:val="single" w:sz="4" w:space="0" w:color="auto"/>
                    <w:right w:val="single" w:sz="4" w:space="0" w:color="auto"/>
                  </w:tcBorders>
                  <w:shd w:val="clear" w:color="auto" w:fill="auto"/>
                  <w:noWrap/>
                  <w:vAlign w:val="center"/>
                  <w:hideMark/>
                </w:tcPr>
                <w:p w:rsidR="00A2181F" w:rsidRPr="00A2181F" w:rsidRDefault="00A2181F" w:rsidP="00A2181F">
                  <w:pPr>
                    <w:spacing w:after="0" w:line="240" w:lineRule="auto"/>
                    <w:rPr>
                      <w:rFonts w:eastAsia="Times New Roman" w:cs="Times New Roman"/>
                      <w:b/>
                      <w:bCs/>
                      <w:color w:val="000000"/>
                      <w:sz w:val="25"/>
                      <w:szCs w:val="25"/>
                    </w:rPr>
                  </w:pPr>
                  <w:r w:rsidRPr="00A2181F">
                    <w:rPr>
                      <w:rFonts w:eastAsia="Times New Roman" w:cs="Times New Roman"/>
                      <w:b/>
                      <w:bCs/>
                      <w:color w:val="000000"/>
                      <w:sz w:val="25"/>
                      <w:szCs w:val="25"/>
                    </w:rPr>
                    <w:t>PHẦN KIẾN THỨC GDTC &amp; GDQP</w:t>
                  </w:r>
                </w:p>
              </w:tc>
              <w:tc>
                <w:tcPr>
                  <w:tcW w:w="591" w:type="dxa"/>
                  <w:tcBorders>
                    <w:top w:val="nil"/>
                    <w:left w:val="nil"/>
                    <w:bottom w:val="single" w:sz="4" w:space="0" w:color="auto"/>
                    <w:right w:val="single" w:sz="4" w:space="0" w:color="auto"/>
                  </w:tcBorders>
                  <w:shd w:val="clear" w:color="000000" w:fill="FFFFFF"/>
                  <w:noWrap/>
                  <w:vAlign w:val="center"/>
                  <w:hideMark/>
                </w:tcPr>
                <w:p w:rsidR="00A2181F" w:rsidRPr="00A2181F" w:rsidRDefault="00A2181F" w:rsidP="00A2181F">
                  <w:pPr>
                    <w:spacing w:after="0" w:line="240" w:lineRule="auto"/>
                    <w:jc w:val="center"/>
                    <w:rPr>
                      <w:rFonts w:eastAsia="Times New Roman" w:cs="Times New Roman"/>
                      <w:b/>
                      <w:bCs/>
                      <w:i/>
                      <w:iCs/>
                      <w:color w:val="000000"/>
                      <w:sz w:val="25"/>
                      <w:szCs w:val="25"/>
                    </w:rPr>
                  </w:pPr>
                  <w:r w:rsidRPr="00A2181F">
                    <w:rPr>
                      <w:rFonts w:eastAsia="Times New Roman" w:cs="Times New Roman"/>
                      <w:b/>
                      <w:bCs/>
                      <w:i/>
                      <w:iCs/>
                      <w:color w:val="000000"/>
                      <w:sz w:val="25"/>
                      <w:szCs w:val="25"/>
                    </w:rPr>
                    <w:t>12</w:t>
                  </w:r>
                </w:p>
              </w:tc>
              <w:tc>
                <w:tcPr>
                  <w:tcW w:w="944" w:type="dxa"/>
                  <w:tcBorders>
                    <w:top w:val="nil"/>
                    <w:left w:val="nil"/>
                    <w:bottom w:val="single" w:sz="4" w:space="0" w:color="auto"/>
                    <w:right w:val="single" w:sz="4" w:space="0" w:color="auto"/>
                  </w:tcBorders>
                  <w:shd w:val="clear" w:color="auto" w:fill="auto"/>
                  <w:noWrap/>
                  <w:vAlign w:val="center"/>
                  <w:hideMark/>
                </w:tcPr>
                <w:p w:rsidR="00A2181F" w:rsidRPr="00A2181F" w:rsidRDefault="00A2181F" w:rsidP="00A2181F">
                  <w:pPr>
                    <w:spacing w:after="0" w:line="240" w:lineRule="auto"/>
                    <w:jc w:val="center"/>
                    <w:rPr>
                      <w:rFonts w:eastAsia="Times New Roman" w:cs="Times New Roman"/>
                      <w:color w:val="000000"/>
                      <w:sz w:val="25"/>
                      <w:szCs w:val="25"/>
                    </w:rPr>
                  </w:pPr>
                  <w:r w:rsidRPr="00A2181F">
                    <w:rPr>
                      <w:rFonts w:eastAsia="Times New Roman" w:cs="Times New Roman"/>
                      <w:color w:val="000000"/>
                      <w:sz w:val="25"/>
                      <w:szCs w:val="25"/>
                    </w:rPr>
                    <w:t> </w:t>
                  </w:r>
                </w:p>
              </w:tc>
            </w:tr>
            <w:tr w:rsidR="00A2181F" w:rsidRPr="00A2181F" w:rsidTr="00A2181F">
              <w:trPr>
                <w:trHeight w:val="345"/>
              </w:trPr>
              <w:tc>
                <w:tcPr>
                  <w:tcW w:w="522" w:type="dxa"/>
                  <w:tcBorders>
                    <w:top w:val="nil"/>
                    <w:left w:val="single" w:sz="4" w:space="0" w:color="auto"/>
                    <w:bottom w:val="single" w:sz="4" w:space="0" w:color="auto"/>
                    <w:right w:val="single" w:sz="4" w:space="0" w:color="auto"/>
                  </w:tcBorders>
                  <w:shd w:val="clear" w:color="auto" w:fill="auto"/>
                  <w:noWrap/>
                  <w:vAlign w:val="center"/>
                  <w:hideMark/>
                </w:tcPr>
                <w:p w:rsidR="00A2181F" w:rsidRPr="00A2181F" w:rsidRDefault="00A2181F" w:rsidP="00A2181F">
                  <w:pPr>
                    <w:spacing w:after="0" w:line="240" w:lineRule="auto"/>
                    <w:jc w:val="center"/>
                    <w:rPr>
                      <w:rFonts w:eastAsia="Times New Roman" w:cs="Times New Roman"/>
                      <w:b/>
                      <w:bCs/>
                      <w:i/>
                      <w:iCs/>
                      <w:sz w:val="24"/>
                      <w:szCs w:val="24"/>
                    </w:rPr>
                  </w:pPr>
                  <w:r w:rsidRPr="00A2181F">
                    <w:rPr>
                      <w:rFonts w:eastAsia="Times New Roman" w:cs="Times New Roman"/>
                      <w:b/>
                      <w:bCs/>
                      <w:i/>
                      <w:iCs/>
                      <w:sz w:val="24"/>
                      <w:szCs w:val="24"/>
                    </w:rPr>
                    <w:t> </w:t>
                  </w:r>
                </w:p>
              </w:tc>
              <w:tc>
                <w:tcPr>
                  <w:tcW w:w="4965" w:type="dxa"/>
                  <w:gridSpan w:val="2"/>
                  <w:tcBorders>
                    <w:top w:val="single" w:sz="4" w:space="0" w:color="auto"/>
                    <w:left w:val="nil"/>
                    <w:bottom w:val="single" w:sz="4" w:space="0" w:color="auto"/>
                    <w:right w:val="single" w:sz="4" w:space="0" w:color="000000"/>
                  </w:tcBorders>
                  <w:shd w:val="clear" w:color="auto" w:fill="auto"/>
                  <w:vAlign w:val="center"/>
                  <w:hideMark/>
                </w:tcPr>
                <w:p w:rsidR="00A2181F" w:rsidRPr="00A2181F" w:rsidRDefault="00A2181F" w:rsidP="00A2181F">
                  <w:pPr>
                    <w:spacing w:after="0" w:line="240" w:lineRule="auto"/>
                    <w:rPr>
                      <w:rFonts w:eastAsia="Times New Roman" w:cs="Times New Roman"/>
                      <w:b/>
                      <w:bCs/>
                      <w:sz w:val="24"/>
                      <w:szCs w:val="24"/>
                    </w:rPr>
                  </w:pPr>
                  <w:r w:rsidRPr="00A2181F">
                    <w:rPr>
                      <w:rFonts w:eastAsia="Times New Roman" w:cs="Times New Roman"/>
                      <w:b/>
                      <w:bCs/>
                      <w:sz w:val="24"/>
                      <w:szCs w:val="24"/>
                    </w:rPr>
                    <w:t xml:space="preserve">Giáo dục quốc phòng </w:t>
                  </w:r>
                </w:p>
              </w:tc>
              <w:tc>
                <w:tcPr>
                  <w:tcW w:w="591" w:type="dxa"/>
                  <w:tcBorders>
                    <w:top w:val="nil"/>
                    <w:left w:val="nil"/>
                    <w:bottom w:val="single" w:sz="4" w:space="0" w:color="auto"/>
                    <w:right w:val="single" w:sz="4" w:space="0" w:color="auto"/>
                  </w:tcBorders>
                  <w:shd w:val="clear" w:color="auto" w:fill="auto"/>
                  <w:noWrap/>
                  <w:vAlign w:val="center"/>
                  <w:hideMark/>
                </w:tcPr>
                <w:p w:rsidR="00A2181F" w:rsidRPr="00A2181F" w:rsidRDefault="00A2181F" w:rsidP="00A2181F">
                  <w:pPr>
                    <w:spacing w:after="0" w:line="240" w:lineRule="auto"/>
                    <w:jc w:val="center"/>
                    <w:rPr>
                      <w:rFonts w:eastAsia="Times New Roman" w:cs="Times New Roman"/>
                      <w:b/>
                      <w:bCs/>
                      <w:sz w:val="24"/>
                      <w:szCs w:val="24"/>
                    </w:rPr>
                  </w:pPr>
                  <w:r w:rsidRPr="00A2181F">
                    <w:rPr>
                      <w:rFonts w:eastAsia="Times New Roman" w:cs="Times New Roman"/>
                      <w:b/>
                      <w:bCs/>
                      <w:sz w:val="24"/>
                      <w:szCs w:val="24"/>
                    </w:rPr>
                    <w:t>8</w:t>
                  </w:r>
                </w:p>
              </w:tc>
              <w:tc>
                <w:tcPr>
                  <w:tcW w:w="944" w:type="dxa"/>
                  <w:tcBorders>
                    <w:top w:val="nil"/>
                    <w:left w:val="nil"/>
                    <w:bottom w:val="single" w:sz="4" w:space="0" w:color="auto"/>
                    <w:right w:val="single" w:sz="4" w:space="0" w:color="auto"/>
                  </w:tcBorders>
                  <w:shd w:val="clear" w:color="auto" w:fill="auto"/>
                  <w:noWrap/>
                  <w:vAlign w:val="center"/>
                  <w:hideMark/>
                </w:tcPr>
                <w:p w:rsidR="00A2181F" w:rsidRPr="00A2181F" w:rsidRDefault="00A2181F" w:rsidP="00A2181F">
                  <w:pPr>
                    <w:spacing w:after="0" w:line="240" w:lineRule="auto"/>
                    <w:rPr>
                      <w:rFonts w:eastAsia="Times New Roman" w:cs="Times New Roman"/>
                      <w:sz w:val="24"/>
                      <w:szCs w:val="24"/>
                    </w:rPr>
                  </w:pPr>
                  <w:r w:rsidRPr="00A2181F">
                    <w:rPr>
                      <w:rFonts w:eastAsia="Times New Roman" w:cs="Times New Roman"/>
                      <w:sz w:val="24"/>
                      <w:szCs w:val="24"/>
                    </w:rPr>
                    <w:t> </w:t>
                  </w:r>
                </w:p>
              </w:tc>
            </w:tr>
            <w:tr w:rsidR="00A2181F" w:rsidRPr="00A2181F" w:rsidTr="00A2181F">
              <w:trPr>
                <w:trHeight w:val="345"/>
              </w:trPr>
              <w:tc>
                <w:tcPr>
                  <w:tcW w:w="522" w:type="dxa"/>
                  <w:tcBorders>
                    <w:top w:val="nil"/>
                    <w:left w:val="single" w:sz="4" w:space="0" w:color="auto"/>
                    <w:bottom w:val="single" w:sz="4" w:space="0" w:color="auto"/>
                    <w:right w:val="single" w:sz="4" w:space="0" w:color="auto"/>
                  </w:tcBorders>
                  <w:shd w:val="clear" w:color="auto" w:fill="auto"/>
                  <w:noWrap/>
                  <w:vAlign w:val="center"/>
                  <w:hideMark/>
                </w:tcPr>
                <w:p w:rsidR="00A2181F" w:rsidRPr="00A2181F" w:rsidRDefault="00A2181F" w:rsidP="00A2181F">
                  <w:pPr>
                    <w:spacing w:after="0" w:line="240" w:lineRule="auto"/>
                    <w:jc w:val="center"/>
                    <w:rPr>
                      <w:rFonts w:eastAsia="Times New Roman" w:cs="Times New Roman"/>
                      <w:sz w:val="24"/>
                      <w:szCs w:val="24"/>
                    </w:rPr>
                  </w:pPr>
                  <w:r w:rsidRPr="00A2181F">
                    <w:rPr>
                      <w:rFonts w:eastAsia="Times New Roman" w:cs="Times New Roman"/>
                      <w:sz w:val="24"/>
                      <w:szCs w:val="24"/>
                    </w:rPr>
                    <w:t>17</w:t>
                  </w:r>
                </w:p>
              </w:tc>
              <w:tc>
                <w:tcPr>
                  <w:tcW w:w="1342" w:type="dxa"/>
                  <w:tcBorders>
                    <w:top w:val="nil"/>
                    <w:left w:val="nil"/>
                    <w:bottom w:val="single" w:sz="4" w:space="0" w:color="auto"/>
                    <w:right w:val="single" w:sz="4" w:space="0" w:color="auto"/>
                  </w:tcBorders>
                  <w:shd w:val="clear" w:color="auto" w:fill="auto"/>
                  <w:noWrap/>
                  <w:vAlign w:val="center"/>
                  <w:hideMark/>
                </w:tcPr>
                <w:p w:rsidR="00A2181F" w:rsidRPr="00A2181F" w:rsidRDefault="00A2181F" w:rsidP="00A2181F">
                  <w:pPr>
                    <w:spacing w:after="0" w:line="240" w:lineRule="auto"/>
                    <w:rPr>
                      <w:rFonts w:eastAsia="Times New Roman" w:cs="Times New Roman"/>
                      <w:sz w:val="24"/>
                      <w:szCs w:val="24"/>
                    </w:rPr>
                  </w:pPr>
                  <w:r w:rsidRPr="00A2181F">
                    <w:rPr>
                      <w:rFonts w:eastAsia="Times New Roman" w:cs="Times New Roman"/>
                      <w:sz w:val="24"/>
                      <w:szCs w:val="24"/>
                    </w:rPr>
                    <w:t>MED0340</w:t>
                  </w:r>
                </w:p>
              </w:tc>
              <w:tc>
                <w:tcPr>
                  <w:tcW w:w="3623" w:type="dxa"/>
                  <w:tcBorders>
                    <w:top w:val="nil"/>
                    <w:left w:val="nil"/>
                    <w:bottom w:val="single" w:sz="4" w:space="0" w:color="auto"/>
                    <w:right w:val="single" w:sz="4" w:space="0" w:color="auto"/>
                  </w:tcBorders>
                  <w:shd w:val="clear" w:color="000000" w:fill="FFFFFF"/>
                  <w:vAlign w:val="bottom"/>
                  <w:hideMark/>
                </w:tcPr>
                <w:p w:rsidR="00A2181F" w:rsidRPr="00A2181F" w:rsidRDefault="00A2181F" w:rsidP="00A2181F">
                  <w:pPr>
                    <w:spacing w:after="0" w:line="240" w:lineRule="auto"/>
                    <w:rPr>
                      <w:rFonts w:eastAsia="Times New Roman" w:cs="Times New Roman"/>
                      <w:sz w:val="26"/>
                      <w:szCs w:val="26"/>
                    </w:rPr>
                  </w:pPr>
                  <w:r w:rsidRPr="00A2181F">
                    <w:rPr>
                      <w:rFonts w:eastAsia="Times New Roman" w:cs="Times New Roman"/>
                      <w:sz w:val="26"/>
                      <w:szCs w:val="26"/>
                    </w:rPr>
                    <w:t>Đường lối quân sự của Đảng (HP 1)</w:t>
                  </w:r>
                </w:p>
              </w:tc>
              <w:tc>
                <w:tcPr>
                  <w:tcW w:w="591" w:type="dxa"/>
                  <w:tcBorders>
                    <w:top w:val="nil"/>
                    <w:left w:val="nil"/>
                    <w:bottom w:val="single" w:sz="4" w:space="0" w:color="auto"/>
                    <w:right w:val="single" w:sz="4" w:space="0" w:color="auto"/>
                  </w:tcBorders>
                  <w:shd w:val="clear" w:color="auto" w:fill="auto"/>
                  <w:noWrap/>
                  <w:vAlign w:val="center"/>
                  <w:hideMark/>
                </w:tcPr>
                <w:p w:rsidR="00A2181F" w:rsidRPr="00A2181F" w:rsidRDefault="00A2181F" w:rsidP="00A2181F">
                  <w:pPr>
                    <w:spacing w:after="0" w:line="240" w:lineRule="auto"/>
                    <w:jc w:val="center"/>
                    <w:rPr>
                      <w:rFonts w:eastAsia="Times New Roman" w:cs="Times New Roman"/>
                      <w:sz w:val="24"/>
                      <w:szCs w:val="24"/>
                    </w:rPr>
                  </w:pPr>
                  <w:r w:rsidRPr="00A2181F">
                    <w:rPr>
                      <w:rFonts w:eastAsia="Times New Roman" w:cs="Times New Roman"/>
                      <w:sz w:val="24"/>
                      <w:szCs w:val="24"/>
                    </w:rPr>
                    <w:t>3</w:t>
                  </w:r>
                </w:p>
              </w:tc>
              <w:tc>
                <w:tcPr>
                  <w:tcW w:w="944" w:type="dxa"/>
                  <w:tcBorders>
                    <w:top w:val="nil"/>
                    <w:left w:val="nil"/>
                    <w:bottom w:val="single" w:sz="4" w:space="0" w:color="auto"/>
                    <w:right w:val="single" w:sz="4" w:space="0" w:color="auto"/>
                  </w:tcBorders>
                  <w:shd w:val="clear" w:color="auto" w:fill="auto"/>
                  <w:noWrap/>
                  <w:vAlign w:val="center"/>
                  <w:hideMark/>
                </w:tcPr>
                <w:p w:rsidR="00A2181F" w:rsidRPr="00A2181F" w:rsidRDefault="00A2181F" w:rsidP="00A2181F">
                  <w:pPr>
                    <w:spacing w:after="0" w:line="240" w:lineRule="auto"/>
                    <w:rPr>
                      <w:rFonts w:eastAsia="Times New Roman" w:cs="Times New Roman"/>
                      <w:sz w:val="24"/>
                      <w:szCs w:val="24"/>
                    </w:rPr>
                  </w:pPr>
                  <w:r w:rsidRPr="00A2181F">
                    <w:rPr>
                      <w:rFonts w:eastAsia="Times New Roman" w:cs="Times New Roman"/>
                      <w:sz w:val="24"/>
                      <w:szCs w:val="24"/>
                    </w:rPr>
                    <w:t> </w:t>
                  </w:r>
                </w:p>
              </w:tc>
            </w:tr>
            <w:tr w:rsidR="00A2181F" w:rsidRPr="00A2181F" w:rsidTr="00A2181F">
              <w:trPr>
                <w:trHeight w:val="345"/>
              </w:trPr>
              <w:tc>
                <w:tcPr>
                  <w:tcW w:w="522" w:type="dxa"/>
                  <w:tcBorders>
                    <w:top w:val="nil"/>
                    <w:left w:val="single" w:sz="4" w:space="0" w:color="auto"/>
                    <w:bottom w:val="single" w:sz="4" w:space="0" w:color="auto"/>
                    <w:right w:val="single" w:sz="4" w:space="0" w:color="auto"/>
                  </w:tcBorders>
                  <w:shd w:val="clear" w:color="auto" w:fill="auto"/>
                  <w:noWrap/>
                  <w:vAlign w:val="center"/>
                  <w:hideMark/>
                </w:tcPr>
                <w:p w:rsidR="00A2181F" w:rsidRPr="00A2181F" w:rsidRDefault="00A2181F" w:rsidP="00A2181F">
                  <w:pPr>
                    <w:spacing w:after="0" w:line="240" w:lineRule="auto"/>
                    <w:jc w:val="center"/>
                    <w:rPr>
                      <w:rFonts w:eastAsia="Times New Roman" w:cs="Times New Roman"/>
                      <w:sz w:val="24"/>
                      <w:szCs w:val="24"/>
                    </w:rPr>
                  </w:pPr>
                  <w:r w:rsidRPr="00A2181F">
                    <w:rPr>
                      <w:rFonts w:eastAsia="Times New Roman" w:cs="Times New Roman"/>
                      <w:sz w:val="24"/>
                      <w:szCs w:val="24"/>
                    </w:rPr>
                    <w:t>18</w:t>
                  </w:r>
                </w:p>
              </w:tc>
              <w:tc>
                <w:tcPr>
                  <w:tcW w:w="1342" w:type="dxa"/>
                  <w:tcBorders>
                    <w:top w:val="nil"/>
                    <w:left w:val="nil"/>
                    <w:bottom w:val="single" w:sz="4" w:space="0" w:color="auto"/>
                    <w:right w:val="single" w:sz="4" w:space="0" w:color="auto"/>
                  </w:tcBorders>
                  <w:shd w:val="clear" w:color="auto" w:fill="auto"/>
                  <w:noWrap/>
                  <w:vAlign w:val="center"/>
                  <w:hideMark/>
                </w:tcPr>
                <w:p w:rsidR="00A2181F" w:rsidRPr="00A2181F" w:rsidRDefault="00A2181F" w:rsidP="00A2181F">
                  <w:pPr>
                    <w:spacing w:after="0" w:line="240" w:lineRule="auto"/>
                    <w:rPr>
                      <w:rFonts w:eastAsia="Times New Roman" w:cs="Times New Roman"/>
                      <w:sz w:val="24"/>
                      <w:szCs w:val="24"/>
                    </w:rPr>
                  </w:pPr>
                  <w:r w:rsidRPr="00A2181F">
                    <w:rPr>
                      <w:rFonts w:eastAsia="Times New Roman" w:cs="Times New Roman"/>
                      <w:sz w:val="24"/>
                      <w:szCs w:val="24"/>
                    </w:rPr>
                    <w:t>MED0341</w:t>
                  </w:r>
                </w:p>
              </w:tc>
              <w:tc>
                <w:tcPr>
                  <w:tcW w:w="3623" w:type="dxa"/>
                  <w:tcBorders>
                    <w:top w:val="nil"/>
                    <w:left w:val="nil"/>
                    <w:bottom w:val="single" w:sz="4" w:space="0" w:color="auto"/>
                    <w:right w:val="single" w:sz="4" w:space="0" w:color="auto"/>
                  </w:tcBorders>
                  <w:shd w:val="clear" w:color="000000" w:fill="FFFFFF"/>
                  <w:vAlign w:val="bottom"/>
                  <w:hideMark/>
                </w:tcPr>
                <w:p w:rsidR="00A2181F" w:rsidRPr="00A2181F" w:rsidRDefault="00A2181F" w:rsidP="00A2181F">
                  <w:pPr>
                    <w:spacing w:after="0" w:line="240" w:lineRule="auto"/>
                    <w:rPr>
                      <w:rFonts w:eastAsia="Times New Roman" w:cs="Times New Roman"/>
                      <w:sz w:val="26"/>
                      <w:szCs w:val="26"/>
                    </w:rPr>
                  </w:pPr>
                  <w:r w:rsidRPr="00A2181F">
                    <w:rPr>
                      <w:rFonts w:eastAsia="Times New Roman" w:cs="Times New Roman"/>
                      <w:sz w:val="26"/>
                      <w:szCs w:val="26"/>
                    </w:rPr>
                    <w:t>Công tác quốc phòng, an ninh (HP 2)</w:t>
                  </w:r>
                </w:p>
              </w:tc>
              <w:tc>
                <w:tcPr>
                  <w:tcW w:w="591" w:type="dxa"/>
                  <w:tcBorders>
                    <w:top w:val="nil"/>
                    <w:left w:val="nil"/>
                    <w:bottom w:val="single" w:sz="4" w:space="0" w:color="auto"/>
                    <w:right w:val="single" w:sz="4" w:space="0" w:color="auto"/>
                  </w:tcBorders>
                  <w:shd w:val="clear" w:color="auto" w:fill="auto"/>
                  <w:noWrap/>
                  <w:vAlign w:val="center"/>
                  <w:hideMark/>
                </w:tcPr>
                <w:p w:rsidR="00A2181F" w:rsidRPr="00A2181F" w:rsidRDefault="00A2181F" w:rsidP="00A2181F">
                  <w:pPr>
                    <w:spacing w:after="0" w:line="240" w:lineRule="auto"/>
                    <w:jc w:val="center"/>
                    <w:rPr>
                      <w:rFonts w:eastAsia="Times New Roman" w:cs="Times New Roman"/>
                      <w:sz w:val="24"/>
                      <w:szCs w:val="24"/>
                    </w:rPr>
                  </w:pPr>
                  <w:r w:rsidRPr="00A2181F">
                    <w:rPr>
                      <w:rFonts w:eastAsia="Times New Roman" w:cs="Times New Roman"/>
                      <w:sz w:val="24"/>
                      <w:szCs w:val="24"/>
                    </w:rPr>
                    <w:t>2</w:t>
                  </w:r>
                </w:p>
              </w:tc>
              <w:tc>
                <w:tcPr>
                  <w:tcW w:w="944" w:type="dxa"/>
                  <w:tcBorders>
                    <w:top w:val="nil"/>
                    <w:left w:val="nil"/>
                    <w:bottom w:val="single" w:sz="4" w:space="0" w:color="auto"/>
                    <w:right w:val="single" w:sz="4" w:space="0" w:color="auto"/>
                  </w:tcBorders>
                  <w:shd w:val="clear" w:color="auto" w:fill="auto"/>
                  <w:noWrap/>
                  <w:vAlign w:val="center"/>
                  <w:hideMark/>
                </w:tcPr>
                <w:p w:rsidR="00A2181F" w:rsidRPr="00A2181F" w:rsidRDefault="00A2181F" w:rsidP="00A2181F">
                  <w:pPr>
                    <w:spacing w:after="0" w:line="240" w:lineRule="auto"/>
                    <w:rPr>
                      <w:rFonts w:eastAsia="Times New Roman" w:cs="Times New Roman"/>
                      <w:sz w:val="24"/>
                      <w:szCs w:val="24"/>
                    </w:rPr>
                  </w:pPr>
                  <w:r w:rsidRPr="00A2181F">
                    <w:rPr>
                      <w:rFonts w:eastAsia="Times New Roman" w:cs="Times New Roman"/>
                      <w:sz w:val="24"/>
                      <w:szCs w:val="24"/>
                    </w:rPr>
                    <w:t> </w:t>
                  </w:r>
                </w:p>
              </w:tc>
            </w:tr>
            <w:tr w:rsidR="00A2181F" w:rsidRPr="00A2181F" w:rsidTr="00A2181F">
              <w:trPr>
                <w:trHeight w:val="345"/>
              </w:trPr>
              <w:tc>
                <w:tcPr>
                  <w:tcW w:w="522" w:type="dxa"/>
                  <w:tcBorders>
                    <w:top w:val="nil"/>
                    <w:left w:val="single" w:sz="4" w:space="0" w:color="auto"/>
                    <w:bottom w:val="single" w:sz="4" w:space="0" w:color="auto"/>
                    <w:right w:val="single" w:sz="4" w:space="0" w:color="auto"/>
                  </w:tcBorders>
                  <w:shd w:val="clear" w:color="auto" w:fill="auto"/>
                  <w:noWrap/>
                  <w:vAlign w:val="center"/>
                  <w:hideMark/>
                </w:tcPr>
                <w:p w:rsidR="00A2181F" w:rsidRPr="00A2181F" w:rsidRDefault="00A2181F" w:rsidP="00A2181F">
                  <w:pPr>
                    <w:spacing w:after="0" w:line="240" w:lineRule="auto"/>
                    <w:jc w:val="center"/>
                    <w:rPr>
                      <w:rFonts w:eastAsia="Times New Roman" w:cs="Times New Roman"/>
                      <w:sz w:val="24"/>
                      <w:szCs w:val="24"/>
                    </w:rPr>
                  </w:pPr>
                  <w:r w:rsidRPr="00A2181F">
                    <w:rPr>
                      <w:rFonts w:eastAsia="Times New Roman" w:cs="Times New Roman"/>
                      <w:sz w:val="24"/>
                      <w:szCs w:val="24"/>
                    </w:rPr>
                    <w:t>19</w:t>
                  </w:r>
                </w:p>
              </w:tc>
              <w:tc>
                <w:tcPr>
                  <w:tcW w:w="1342" w:type="dxa"/>
                  <w:tcBorders>
                    <w:top w:val="nil"/>
                    <w:left w:val="nil"/>
                    <w:bottom w:val="single" w:sz="4" w:space="0" w:color="auto"/>
                    <w:right w:val="single" w:sz="4" w:space="0" w:color="auto"/>
                  </w:tcBorders>
                  <w:shd w:val="clear" w:color="auto" w:fill="auto"/>
                  <w:noWrap/>
                  <w:vAlign w:val="center"/>
                  <w:hideMark/>
                </w:tcPr>
                <w:p w:rsidR="00A2181F" w:rsidRPr="00A2181F" w:rsidRDefault="00A2181F" w:rsidP="00A2181F">
                  <w:pPr>
                    <w:spacing w:after="0" w:line="240" w:lineRule="auto"/>
                    <w:rPr>
                      <w:rFonts w:eastAsia="Times New Roman" w:cs="Times New Roman"/>
                      <w:sz w:val="24"/>
                      <w:szCs w:val="24"/>
                    </w:rPr>
                  </w:pPr>
                  <w:r w:rsidRPr="00A2181F">
                    <w:rPr>
                      <w:rFonts w:eastAsia="Times New Roman" w:cs="Times New Roman"/>
                      <w:sz w:val="24"/>
                      <w:szCs w:val="24"/>
                    </w:rPr>
                    <w:t>MED0342</w:t>
                  </w:r>
                </w:p>
              </w:tc>
              <w:tc>
                <w:tcPr>
                  <w:tcW w:w="3623" w:type="dxa"/>
                  <w:tcBorders>
                    <w:top w:val="nil"/>
                    <w:left w:val="nil"/>
                    <w:bottom w:val="single" w:sz="4" w:space="0" w:color="auto"/>
                    <w:right w:val="single" w:sz="4" w:space="0" w:color="auto"/>
                  </w:tcBorders>
                  <w:shd w:val="clear" w:color="000000" w:fill="FFFFFF"/>
                  <w:vAlign w:val="bottom"/>
                  <w:hideMark/>
                </w:tcPr>
                <w:p w:rsidR="00A2181F" w:rsidRPr="00A2181F" w:rsidRDefault="00A2181F" w:rsidP="00A2181F">
                  <w:pPr>
                    <w:spacing w:after="0" w:line="240" w:lineRule="auto"/>
                    <w:rPr>
                      <w:rFonts w:eastAsia="Times New Roman" w:cs="Times New Roman"/>
                      <w:sz w:val="26"/>
                      <w:szCs w:val="26"/>
                    </w:rPr>
                  </w:pPr>
                  <w:r w:rsidRPr="00A2181F">
                    <w:rPr>
                      <w:rFonts w:eastAsia="Times New Roman" w:cs="Times New Roman"/>
                      <w:sz w:val="26"/>
                      <w:szCs w:val="26"/>
                    </w:rPr>
                    <w:t>Quân sự chung (HP 3)</w:t>
                  </w:r>
                </w:p>
              </w:tc>
              <w:tc>
                <w:tcPr>
                  <w:tcW w:w="591" w:type="dxa"/>
                  <w:tcBorders>
                    <w:top w:val="nil"/>
                    <w:left w:val="nil"/>
                    <w:bottom w:val="single" w:sz="4" w:space="0" w:color="auto"/>
                    <w:right w:val="single" w:sz="4" w:space="0" w:color="auto"/>
                  </w:tcBorders>
                  <w:shd w:val="clear" w:color="auto" w:fill="auto"/>
                  <w:noWrap/>
                  <w:vAlign w:val="center"/>
                  <w:hideMark/>
                </w:tcPr>
                <w:p w:rsidR="00A2181F" w:rsidRPr="00A2181F" w:rsidRDefault="00A2181F" w:rsidP="00A2181F">
                  <w:pPr>
                    <w:spacing w:after="0" w:line="240" w:lineRule="auto"/>
                    <w:jc w:val="center"/>
                    <w:rPr>
                      <w:rFonts w:eastAsia="Times New Roman" w:cs="Times New Roman"/>
                      <w:sz w:val="24"/>
                      <w:szCs w:val="24"/>
                    </w:rPr>
                  </w:pPr>
                  <w:r w:rsidRPr="00A2181F">
                    <w:rPr>
                      <w:rFonts w:eastAsia="Times New Roman" w:cs="Times New Roman"/>
                      <w:sz w:val="24"/>
                      <w:szCs w:val="24"/>
                    </w:rPr>
                    <w:t>3</w:t>
                  </w:r>
                </w:p>
              </w:tc>
              <w:tc>
                <w:tcPr>
                  <w:tcW w:w="944" w:type="dxa"/>
                  <w:tcBorders>
                    <w:top w:val="nil"/>
                    <w:left w:val="nil"/>
                    <w:bottom w:val="single" w:sz="4" w:space="0" w:color="auto"/>
                    <w:right w:val="single" w:sz="4" w:space="0" w:color="auto"/>
                  </w:tcBorders>
                  <w:shd w:val="clear" w:color="auto" w:fill="auto"/>
                  <w:noWrap/>
                  <w:vAlign w:val="center"/>
                  <w:hideMark/>
                </w:tcPr>
                <w:p w:rsidR="00A2181F" w:rsidRPr="00A2181F" w:rsidRDefault="00A2181F" w:rsidP="00A2181F">
                  <w:pPr>
                    <w:spacing w:after="0" w:line="240" w:lineRule="auto"/>
                    <w:rPr>
                      <w:rFonts w:eastAsia="Times New Roman" w:cs="Times New Roman"/>
                      <w:sz w:val="24"/>
                      <w:szCs w:val="24"/>
                    </w:rPr>
                  </w:pPr>
                  <w:r w:rsidRPr="00A2181F">
                    <w:rPr>
                      <w:rFonts w:eastAsia="Times New Roman" w:cs="Times New Roman"/>
                      <w:sz w:val="24"/>
                      <w:szCs w:val="24"/>
                    </w:rPr>
                    <w:t> </w:t>
                  </w:r>
                </w:p>
              </w:tc>
            </w:tr>
            <w:tr w:rsidR="00A2181F" w:rsidRPr="00A2181F" w:rsidTr="00A2181F">
              <w:trPr>
                <w:trHeight w:val="345"/>
              </w:trPr>
              <w:tc>
                <w:tcPr>
                  <w:tcW w:w="522" w:type="dxa"/>
                  <w:tcBorders>
                    <w:top w:val="nil"/>
                    <w:left w:val="single" w:sz="4" w:space="0" w:color="auto"/>
                    <w:bottom w:val="single" w:sz="4" w:space="0" w:color="auto"/>
                    <w:right w:val="single" w:sz="4" w:space="0" w:color="auto"/>
                  </w:tcBorders>
                  <w:shd w:val="clear" w:color="auto" w:fill="auto"/>
                  <w:noWrap/>
                  <w:vAlign w:val="center"/>
                  <w:hideMark/>
                </w:tcPr>
                <w:p w:rsidR="00A2181F" w:rsidRPr="00A2181F" w:rsidRDefault="00A2181F" w:rsidP="00A2181F">
                  <w:pPr>
                    <w:spacing w:after="0" w:line="240" w:lineRule="auto"/>
                    <w:jc w:val="center"/>
                    <w:rPr>
                      <w:rFonts w:eastAsia="Times New Roman" w:cs="Times New Roman"/>
                      <w:i/>
                      <w:iCs/>
                      <w:sz w:val="24"/>
                      <w:szCs w:val="24"/>
                    </w:rPr>
                  </w:pPr>
                  <w:r w:rsidRPr="00A2181F">
                    <w:rPr>
                      <w:rFonts w:eastAsia="Times New Roman" w:cs="Times New Roman"/>
                      <w:i/>
                      <w:iCs/>
                      <w:sz w:val="24"/>
                      <w:szCs w:val="24"/>
                    </w:rPr>
                    <w:t> </w:t>
                  </w:r>
                </w:p>
              </w:tc>
              <w:tc>
                <w:tcPr>
                  <w:tcW w:w="4965" w:type="dxa"/>
                  <w:gridSpan w:val="2"/>
                  <w:tcBorders>
                    <w:top w:val="single" w:sz="4" w:space="0" w:color="auto"/>
                    <w:left w:val="nil"/>
                    <w:bottom w:val="single" w:sz="4" w:space="0" w:color="auto"/>
                    <w:right w:val="single" w:sz="4" w:space="0" w:color="000000"/>
                  </w:tcBorders>
                  <w:shd w:val="clear" w:color="auto" w:fill="auto"/>
                  <w:vAlign w:val="center"/>
                  <w:hideMark/>
                </w:tcPr>
                <w:p w:rsidR="00A2181F" w:rsidRPr="00A2181F" w:rsidRDefault="00A2181F" w:rsidP="00A2181F">
                  <w:pPr>
                    <w:spacing w:after="0" w:line="240" w:lineRule="auto"/>
                    <w:rPr>
                      <w:rFonts w:eastAsia="Times New Roman" w:cs="Times New Roman"/>
                      <w:b/>
                      <w:bCs/>
                      <w:sz w:val="24"/>
                      <w:szCs w:val="24"/>
                    </w:rPr>
                  </w:pPr>
                  <w:r w:rsidRPr="00A2181F">
                    <w:rPr>
                      <w:rFonts w:eastAsia="Times New Roman" w:cs="Times New Roman"/>
                      <w:b/>
                      <w:bCs/>
                      <w:sz w:val="24"/>
                      <w:szCs w:val="24"/>
                    </w:rPr>
                    <w:t xml:space="preserve">Giáo dục thể chất </w:t>
                  </w:r>
                </w:p>
              </w:tc>
              <w:tc>
                <w:tcPr>
                  <w:tcW w:w="591" w:type="dxa"/>
                  <w:tcBorders>
                    <w:top w:val="nil"/>
                    <w:left w:val="nil"/>
                    <w:bottom w:val="single" w:sz="4" w:space="0" w:color="auto"/>
                    <w:right w:val="single" w:sz="4" w:space="0" w:color="auto"/>
                  </w:tcBorders>
                  <w:shd w:val="clear" w:color="auto" w:fill="auto"/>
                  <w:noWrap/>
                  <w:vAlign w:val="center"/>
                  <w:hideMark/>
                </w:tcPr>
                <w:p w:rsidR="00A2181F" w:rsidRPr="00A2181F" w:rsidRDefault="00A2181F" w:rsidP="00A2181F">
                  <w:pPr>
                    <w:spacing w:after="0" w:line="240" w:lineRule="auto"/>
                    <w:jc w:val="center"/>
                    <w:rPr>
                      <w:rFonts w:eastAsia="Times New Roman" w:cs="Times New Roman"/>
                      <w:b/>
                      <w:bCs/>
                      <w:sz w:val="24"/>
                      <w:szCs w:val="24"/>
                    </w:rPr>
                  </w:pPr>
                  <w:r w:rsidRPr="00A2181F">
                    <w:rPr>
                      <w:rFonts w:eastAsia="Times New Roman" w:cs="Times New Roman"/>
                      <w:b/>
                      <w:bCs/>
                      <w:sz w:val="24"/>
                      <w:szCs w:val="24"/>
                    </w:rPr>
                    <w:t>4</w:t>
                  </w:r>
                </w:p>
              </w:tc>
              <w:tc>
                <w:tcPr>
                  <w:tcW w:w="944" w:type="dxa"/>
                  <w:tcBorders>
                    <w:top w:val="nil"/>
                    <w:left w:val="nil"/>
                    <w:bottom w:val="single" w:sz="4" w:space="0" w:color="auto"/>
                    <w:right w:val="single" w:sz="4" w:space="0" w:color="auto"/>
                  </w:tcBorders>
                  <w:shd w:val="clear" w:color="auto" w:fill="auto"/>
                  <w:noWrap/>
                  <w:vAlign w:val="center"/>
                  <w:hideMark/>
                </w:tcPr>
                <w:p w:rsidR="00A2181F" w:rsidRPr="00A2181F" w:rsidRDefault="00A2181F" w:rsidP="00A2181F">
                  <w:pPr>
                    <w:spacing w:after="0" w:line="240" w:lineRule="auto"/>
                    <w:rPr>
                      <w:rFonts w:eastAsia="Times New Roman" w:cs="Times New Roman"/>
                      <w:sz w:val="24"/>
                      <w:szCs w:val="24"/>
                    </w:rPr>
                  </w:pPr>
                  <w:r w:rsidRPr="00A2181F">
                    <w:rPr>
                      <w:rFonts w:eastAsia="Times New Roman" w:cs="Times New Roman"/>
                      <w:sz w:val="24"/>
                      <w:szCs w:val="24"/>
                    </w:rPr>
                    <w:t> </w:t>
                  </w:r>
                </w:p>
              </w:tc>
            </w:tr>
            <w:tr w:rsidR="00A2181F" w:rsidRPr="00A2181F" w:rsidTr="00A2181F">
              <w:trPr>
                <w:trHeight w:val="345"/>
              </w:trPr>
              <w:tc>
                <w:tcPr>
                  <w:tcW w:w="522" w:type="dxa"/>
                  <w:tcBorders>
                    <w:top w:val="nil"/>
                    <w:left w:val="single" w:sz="4" w:space="0" w:color="auto"/>
                    <w:bottom w:val="single" w:sz="4" w:space="0" w:color="auto"/>
                    <w:right w:val="single" w:sz="4" w:space="0" w:color="auto"/>
                  </w:tcBorders>
                  <w:shd w:val="clear" w:color="auto" w:fill="auto"/>
                  <w:noWrap/>
                  <w:vAlign w:val="center"/>
                  <w:hideMark/>
                </w:tcPr>
                <w:p w:rsidR="00A2181F" w:rsidRPr="00A2181F" w:rsidRDefault="00A2181F" w:rsidP="00A2181F">
                  <w:pPr>
                    <w:spacing w:after="0" w:line="240" w:lineRule="auto"/>
                    <w:jc w:val="center"/>
                    <w:rPr>
                      <w:rFonts w:eastAsia="Times New Roman" w:cs="Times New Roman"/>
                      <w:i/>
                      <w:iCs/>
                      <w:sz w:val="24"/>
                      <w:szCs w:val="24"/>
                    </w:rPr>
                  </w:pPr>
                  <w:r w:rsidRPr="00A2181F">
                    <w:rPr>
                      <w:rFonts w:eastAsia="Times New Roman" w:cs="Times New Roman"/>
                      <w:i/>
                      <w:iCs/>
                      <w:sz w:val="24"/>
                      <w:szCs w:val="24"/>
                    </w:rPr>
                    <w:t> </w:t>
                  </w:r>
                </w:p>
              </w:tc>
              <w:tc>
                <w:tcPr>
                  <w:tcW w:w="1342" w:type="dxa"/>
                  <w:tcBorders>
                    <w:top w:val="nil"/>
                    <w:left w:val="nil"/>
                    <w:bottom w:val="single" w:sz="4" w:space="0" w:color="auto"/>
                    <w:right w:val="single" w:sz="4" w:space="0" w:color="auto"/>
                  </w:tcBorders>
                  <w:shd w:val="clear" w:color="auto" w:fill="auto"/>
                  <w:noWrap/>
                  <w:vAlign w:val="center"/>
                  <w:hideMark/>
                </w:tcPr>
                <w:p w:rsidR="00A2181F" w:rsidRPr="00A2181F" w:rsidRDefault="00A2181F" w:rsidP="00A2181F">
                  <w:pPr>
                    <w:spacing w:after="0" w:line="240" w:lineRule="auto"/>
                    <w:rPr>
                      <w:rFonts w:eastAsia="Times New Roman" w:cs="Times New Roman"/>
                      <w:i/>
                      <w:iCs/>
                      <w:sz w:val="24"/>
                      <w:szCs w:val="24"/>
                    </w:rPr>
                  </w:pPr>
                  <w:r w:rsidRPr="00A2181F">
                    <w:rPr>
                      <w:rFonts w:eastAsia="Times New Roman" w:cs="Times New Roman"/>
                      <w:i/>
                      <w:iCs/>
                      <w:sz w:val="24"/>
                      <w:szCs w:val="24"/>
                    </w:rPr>
                    <w:t> </w:t>
                  </w:r>
                </w:p>
              </w:tc>
              <w:tc>
                <w:tcPr>
                  <w:tcW w:w="3623" w:type="dxa"/>
                  <w:tcBorders>
                    <w:top w:val="nil"/>
                    <w:left w:val="nil"/>
                    <w:bottom w:val="single" w:sz="4" w:space="0" w:color="auto"/>
                    <w:right w:val="single" w:sz="4" w:space="0" w:color="auto"/>
                  </w:tcBorders>
                  <w:shd w:val="clear" w:color="auto" w:fill="auto"/>
                  <w:vAlign w:val="center"/>
                  <w:hideMark/>
                </w:tcPr>
                <w:p w:rsidR="00A2181F" w:rsidRPr="00A2181F" w:rsidRDefault="00A2181F" w:rsidP="00A2181F">
                  <w:pPr>
                    <w:spacing w:after="0" w:line="240" w:lineRule="auto"/>
                    <w:rPr>
                      <w:rFonts w:eastAsia="Times New Roman" w:cs="Times New Roman"/>
                      <w:i/>
                      <w:iCs/>
                      <w:color w:val="FF0000"/>
                      <w:sz w:val="24"/>
                      <w:szCs w:val="24"/>
                    </w:rPr>
                  </w:pPr>
                  <w:r w:rsidRPr="00A2181F">
                    <w:rPr>
                      <w:rFonts w:eastAsia="Times New Roman" w:cs="Times New Roman"/>
                      <w:i/>
                      <w:iCs/>
                      <w:color w:val="FF0000"/>
                      <w:sz w:val="24"/>
                      <w:szCs w:val="24"/>
                    </w:rPr>
                    <w:t>Phần bắt buộc</w:t>
                  </w:r>
                </w:p>
              </w:tc>
              <w:tc>
                <w:tcPr>
                  <w:tcW w:w="591" w:type="dxa"/>
                  <w:tcBorders>
                    <w:top w:val="nil"/>
                    <w:left w:val="nil"/>
                    <w:bottom w:val="single" w:sz="4" w:space="0" w:color="auto"/>
                    <w:right w:val="single" w:sz="4" w:space="0" w:color="auto"/>
                  </w:tcBorders>
                  <w:shd w:val="clear" w:color="auto" w:fill="auto"/>
                  <w:noWrap/>
                  <w:vAlign w:val="center"/>
                  <w:hideMark/>
                </w:tcPr>
                <w:p w:rsidR="00A2181F" w:rsidRPr="00A2181F" w:rsidRDefault="00A2181F" w:rsidP="00A2181F">
                  <w:pPr>
                    <w:spacing w:after="0" w:line="240" w:lineRule="auto"/>
                    <w:jc w:val="center"/>
                    <w:rPr>
                      <w:rFonts w:eastAsia="Times New Roman" w:cs="Times New Roman"/>
                      <w:i/>
                      <w:iCs/>
                      <w:color w:val="FF0000"/>
                      <w:sz w:val="24"/>
                      <w:szCs w:val="24"/>
                    </w:rPr>
                  </w:pPr>
                  <w:r w:rsidRPr="00A2181F">
                    <w:rPr>
                      <w:rFonts w:eastAsia="Times New Roman" w:cs="Times New Roman"/>
                      <w:i/>
                      <w:iCs/>
                      <w:color w:val="FF0000"/>
                      <w:sz w:val="24"/>
                      <w:szCs w:val="24"/>
                    </w:rPr>
                    <w:t>3</w:t>
                  </w:r>
                </w:p>
              </w:tc>
              <w:tc>
                <w:tcPr>
                  <w:tcW w:w="944" w:type="dxa"/>
                  <w:tcBorders>
                    <w:top w:val="nil"/>
                    <w:left w:val="nil"/>
                    <w:bottom w:val="single" w:sz="4" w:space="0" w:color="auto"/>
                    <w:right w:val="single" w:sz="4" w:space="0" w:color="auto"/>
                  </w:tcBorders>
                  <w:shd w:val="clear" w:color="auto" w:fill="auto"/>
                  <w:noWrap/>
                  <w:vAlign w:val="center"/>
                  <w:hideMark/>
                </w:tcPr>
                <w:p w:rsidR="00A2181F" w:rsidRPr="00A2181F" w:rsidRDefault="00A2181F" w:rsidP="00A2181F">
                  <w:pPr>
                    <w:spacing w:after="0" w:line="240" w:lineRule="auto"/>
                    <w:rPr>
                      <w:rFonts w:eastAsia="Times New Roman" w:cs="Times New Roman"/>
                      <w:sz w:val="24"/>
                      <w:szCs w:val="24"/>
                    </w:rPr>
                  </w:pPr>
                  <w:r w:rsidRPr="00A2181F">
                    <w:rPr>
                      <w:rFonts w:eastAsia="Times New Roman" w:cs="Times New Roman"/>
                      <w:sz w:val="24"/>
                      <w:szCs w:val="24"/>
                    </w:rPr>
                    <w:t> </w:t>
                  </w:r>
                </w:p>
              </w:tc>
            </w:tr>
            <w:tr w:rsidR="00A2181F" w:rsidRPr="00A2181F" w:rsidTr="00A2181F">
              <w:trPr>
                <w:trHeight w:val="345"/>
              </w:trPr>
              <w:tc>
                <w:tcPr>
                  <w:tcW w:w="522" w:type="dxa"/>
                  <w:tcBorders>
                    <w:top w:val="nil"/>
                    <w:left w:val="single" w:sz="4" w:space="0" w:color="auto"/>
                    <w:bottom w:val="single" w:sz="4" w:space="0" w:color="auto"/>
                    <w:right w:val="single" w:sz="4" w:space="0" w:color="auto"/>
                  </w:tcBorders>
                  <w:shd w:val="clear" w:color="auto" w:fill="auto"/>
                  <w:noWrap/>
                  <w:vAlign w:val="center"/>
                  <w:hideMark/>
                </w:tcPr>
                <w:p w:rsidR="00A2181F" w:rsidRPr="00A2181F" w:rsidRDefault="00A2181F" w:rsidP="00A2181F">
                  <w:pPr>
                    <w:spacing w:after="0" w:line="240" w:lineRule="auto"/>
                    <w:jc w:val="center"/>
                    <w:rPr>
                      <w:rFonts w:eastAsia="Times New Roman" w:cs="Times New Roman"/>
                      <w:sz w:val="24"/>
                      <w:szCs w:val="24"/>
                    </w:rPr>
                  </w:pPr>
                  <w:r w:rsidRPr="00A2181F">
                    <w:rPr>
                      <w:rFonts w:eastAsia="Times New Roman" w:cs="Times New Roman"/>
                      <w:sz w:val="24"/>
                      <w:szCs w:val="24"/>
                    </w:rPr>
                    <w:t>20</w:t>
                  </w:r>
                </w:p>
              </w:tc>
              <w:tc>
                <w:tcPr>
                  <w:tcW w:w="1342" w:type="dxa"/>
                  <w:tcBorders>
                    <w:top w:val="nil"/>
                    <w:left w:val="nil"/>
                    <w:bottom w:val="single" w:sz="4" w:space="0" w:color="auto"/>
                    <w:right w:val="single" w:sz="4" w:space="0" w:color="auto"/>
                  </w:tcBorders>
                  <w:shd w:val="clear" w:color="auto" w:fill="auto"/>
                  <w:noWrap/>
                  <w:vAlign w:val="center"/>
                  <w:hideMark/>
                </w:tcPr>
                <w:p w:rsidR="00A2181F" w:rsidRPr="00A2181F" w:rsidRDefault="00A2181F" w:rsidP="00A2181F">
                  <w:pPr>
                    <w:spacing w:after="0" w:line="240" w:lineRule="auto"/>
                    <w:rPr>
                      <w:rFonts w:eastAsia="Times New Roman" w:cs="Times New Roman"/>
                      <w:sz w:val="24"/>
                      <w:szCs w:val="24"/>
                    </w:rPr>
                  </w:pPr>
                  <w:r w:rsidRPr="00A2181F">
                    <w:rPr>
                      <w:rFonts w:eastAsia="Times New Roman" w:cs="Times New Roman"/>
                      <w:sz w:val="24"/>
                      <w:szCs w:val="24"/>
                    </w:rPr>
                    <w:t>AED0343</w:t>
                  </w:r>
                </w:p>
              </w:tc>
              <w:tc>
                <w:tcPr>
                  <w:tcW w:w="3623" w:type="dxa"/>
                  <w:tcBorders>
                    <w:top w:val="nil"/>
                    <w:left w:val="nil"/>
                    <w:bottom w:val="single" w:sz="4" w:space="0" w:color="auto"/>
                    <w:right w:val="single" w:sz="4" w:space="0" w:color="auto"/>
                  </w:tcBorders>
                  <w:shd w:val="clear" w:color="000000" w:fill="FFFFFF"/>
                  <w:vAlign w:val="bottom"/>
                  <w:hideMark/>
                </w:tcPr>
                <w:p w:rsidR="00A2181F" w:rsidRPr="00A2181F" w:rsidRDefault="00A2181F" w:rsidP="00A2181F">
                  <w:pPr>
                    <w:spacing w:after="0" w:line="240" w:lineRule="auto"/>
                    <w:rPr>
                      <w:rFonts w:eastAsia="Times New Roman" w:cs="Times New Roman"/>
                      <w:sz w:val="25"/>
                      <w:szCs w:val="25"/>
                    </w:rPr>
                  </w:pPr>
                  <w:r w:rsidRPr="00A2181F">
                    <w:rPr>
                      <w:rFonts w:eastAsia="Times New Roman" w:cs="Times New Roman"/>
                      <w:sz w:val="25"/>
                      <w:szCs w:val="25"/>
                    </w:rPr>
                    <w:t xml:space="preserve"> Lý thuyết chung về GDTC và thực hành chạy cự ly ngắn</w:t>
                  </w:r>
                </w:p>
              </w:tc>
              <w:tc>
                <w:tcPr>
                  <w:tcW w:w="591" w:type="dxa"/>
                  <w:tcBorders>
                    <w:top w:val="nil"/>
                    <w:left w:val="nil"/>
                    <w:bottom w:val="single" w:sz="4" w:space="0" w:color="auto"/>
                    <w:right w:val="single" w:sz="4" w:space="0" w:color="auto"/>
                  </w:tcBorders>
                  <w:shd w:val="clear" w:color="auto" w:fill="auto"/>
                  <w:noWrap/>
                  <w:vAlign w:val="center"/>
                  <w:hideMark/>
                </w:tcPr>
                <w:p w:rsidR="00A2181F" w:rsidRPr="00A2181F" w:rsidRDefault="00A2181F" w:rsidP="00A2181F">
                  <w:pPr>
                    <w:spacing w:after="0" w:line="240" w:lineRule="auto"/>
                    <w:jc w:val="center"/>
                    <w:rPr>
                      <w:rFonts w:eastAsia="Times New Roman" w:cs="Times New Roman"/>
                      <w:sz w:val="24"/>
                      <w:szCs w:val="24"/>
                    </w:rPr>
                  </w:pPr>
                  <w:r w:rsidRPr="00A2181F">
                    <w:rPr>
                      <w:rFonts w:eastAsia="Times New Roman" w:cs="Times New Roman"/>
                      <w:sz w:val="24"/>
                      <w:szCs w:val="24"/>
                    </w:rPr>
                    <w:t>1</w:t>
                  </w:r>
                </w:p>
              </w:tc>
              <w:tc>
                <w:tcPr>
                  <w:tcW w:w="944" w:type="dxa"/>
                  <w:tcBorders>
                    <w:top w:val="nil"/>
                    <w:left w:val="nil"/>
                    <w:bottom w:val="single" w:sz="4" w:space="0" w:color="auto"/>
                    <w:right w:val="single" w:sz="4" w:space="0" w:color="auto"/>
                  </w:tcBorders>
                  <w:shd w:val="clear" w:color="auto" w:fill="auto"/>
                  <w:noWrap/>
                  <w:vAlign w:val="center"/>
                  <w:hideMark/>
                </w:tcPr>
                <w:p w:rsidR="00A2181F" w:rsidRPr="00A2181F" w:rsidRDefault="00A2181F" w:rsidP="00A2181F">
                  <w:pPr>
                    <w:spacing w:after="0" w:line="240" w:lineRule="auto"/>
                    <w:rPr>
                      <w:rFonts w:eastAsia="Times New Roman" w:cs="Times New Roman"/>
                      <w:sz w:val="24"/>
                      <w:szCs w:val="24"/>
                    </w:rPr>
                  </w:pPr>
                  <w:r w:rsidRPr="00A2181F">
                    <w:rPr>
                      <w:rFonts w:eastAsia="Times New Roman" w:cs="Times New Roman"/>
                      <w:sz w:val="24"/>
                      <w:szCs w:val="24"/>
                    </w:rPr>
                    <w:t> </w:t>
                  </w:r>
                </w:p>
              </w:tc>
            </w:tr>
            <w:tr w:rsidR="00A2181F" w:rsidRPr="00A2181F" w:rsidTr="00A2181F">
              <w:trPr>
                <w:trHeight w:val="345"/>
              </w:trPr>
              <w:tc>
                <w:tcPr>
                  <w:tcW w:w="522" w:type="dxa"/>
                  <w:tcBorders>
                    <w:top w:val="nil"/>
                    <w:left w:val="single" w:sz="4" w:space="0" w:color="auto"/>
                    <w:bottom w:val="single" w:sz="4" w:space="0" w:color="auto"/>
                    <w:right w:val="single" w:sz="4" w:space="0" w:color="auto"/>
                  </w:tcBorders>
                  <w:shd w:val="clear" w:color="auto" w:fill="auto"/>
                  <w:noWrap/>
                  <w:vAlign w:val="center"/>
                  <w:hideMark/>
                </w:tcPr>
                <w:p w:rsidR="00A2181F" w:rsidRPr="00A2181F" w:rsidRDefault="00A2181F" w:rsidP="00A2181F">
                  <w:pPr>
                    <w:spacing w:after="0" w:line="240" w:lineRule="auto"/>
                    <w:jc w:val="center"/>
                    <w:rPr>
                      <w:rFonts w:eastAsia="Times New Roman" w:cs="Times New Roman"/>
                      <w:sz w:val="24"/>
                      <w:szCs w:val="24"/>
                    </w:rPr>
                  </w:pPr>
                  <w:r w:rsidRPr="00A2181F">
                    <w:rPr>
                      <w:rFonts w:eastAsia="Times New Roman" w:cs="Times New Roman"/>
                      <w:sz w:val="24"/>
                      <w:szCs w:val="24"/>
                    </w:rPr>
                    <w:t>21</w:t>
                  </w:r>
                </w:p>
              </w:tc>
              <w:tc>
                <w:tcPr>
                  <w:tcW w:w="1342" w:type="dxa"/>
                  <w:tcBorders>
                    <w:top w:val="nil"/>
                    <w:left w:val="nil"/>
                    <w:bottom w:val="single" w:sz="4" w:space="0" w:color="auto"/>
                    <w:right w:val="single" w:sz="4" w:space="0" w:color="auto"/>
                  </w:tcBorders>
                  <w:shd w:val="clear" w:color="auto" w:fill="auto"/>
                  <w:noWrap/>
                  <w:vAlign w:val="center"/>
                  <w:hideMark/>
                </w:tcPr>
                <w:p w:rsidR="00A2181F" w:rsidRPr="00A2181F" w:rsidRDefault="00A2181F" w:rsidP="00A2181F">
                  <w:pPr>
                    <w:spacing w:after="0" w:line="240" w:lineRule="auto"/>
                    <w:rPr>
                      <w:rFonts w:eastAsia="Times New Roman" w:cs="Times New Roman"/>
                      <w:sz w:val="24"/>
                      <w:szCs w:val="24"/>
                    </w:rPr>
                  </w:pPr>
                  <w:r w:rsidRPr="00A2181F">
                    <w:rPr>
                      <w:rFonts w:eastAsia="Times New Roman" w:cs="Times New Roman"/>
                      <w:sz w:val="24"/>
                      <w:szCs w:val="24"/>
                    </w:rPr>
                    <w:t>AED0344</w:t>
                  </w:r>
                </w:p>
              </w:tc>
              <w:tc>
                <w:tcPr>
                  <w:tcW w:w="3623" w:type="dxa"/>
                  <w:tcBorders>
                    <w:top w:val="nil"/>
                    <w:left w:val="nil"/>
                    <w:bottom w:val="single" w:sz="4" w:space="0" w:color="auto"/>
                    <w:right w:val="single" w:sz="4" w:space="0" w:color="auto"/>
                  </w:tcBorders>
                  <w:shd w:val="clear" w:color="000000" w:fill="FFFFFF"/>
                  <w:vAlign w:val="bottom"/>
                  <w:hideMark/>
                </w:tcPr>
                <w:p w:rsidR="00A2181F" w:rsidRPr="00A2181F" w:rsidRDefault="00A2181F" w:rsidP="00A2181F">
                  <w:pPr>
                    <w:spacing w:after="0" w:line="240" w:lineRule="auto"/>
                    <w:rPr>
                      <w:rFonts w:eastAsia="Times New Roman" w:cs="Times New Roman"/>
                      <w:sz w:val="25"/>
                      <w:szCs w:val="25"/>
                    </w:rPr>
                  </w:pPr>
                  <w:r w:rsidRPr="00A2181F">
                    <w:rPr>
                      <w:rFonts w:eastAsia="Times New Roman" w:cs="Times New Roman"/>
                      <w:sz w:val="25"/>
                      <w:szCs w:val="25"/>
                    </w:rPr>
                    <w:t xml:space="preserve"> Lý thuyết chung về GDTC và thực hành môn bóng rổ </w:t>
                  </w:r>
                </w:p>
              </w:tc>
              <w:tc>
                <w:tcPr>
                  <w:tcW w:w="591" w:type="dxa"/>
                  <w:tcBorders>
                    <w:top w:val="nil"/>
                    <w:left w:val="nil"/>
                    <w:bottom w:val="single" w:sz="4" w:space="0" w:color="auto"/>
                    <w:right w:val="single" w:sz="4" w:space="0" w:color="auto"/>
                  </w:tcBorders>
                  <w:shd w:val="clear" w:color="auto" w:fill="auto"/>
                  <w:noWrap/>
                  <w:vAlign w:val="center"/>
                  <w:hideMark/>
                </w:tcPr>
                <w:p w:rsidR="00A2181F" w:rsidRPr="00A2181F" w:rsidRDefault="00A2181F" w:rsidP="00A2181F">
                  <w:pPr>
                    <w:spacing w:after="0" w:line="240" w:lineRule="auto"/>
                    <w:jc w:val="center"/>
                    <w:rPr>
                      <w:rFonts w:eastAsia="Times New Roman" w:cs="Times New Roman"/>
                      <w:sz w:val="24"/>
                      <w:szCs w:val="24"/>
                    </w:rPr>
                  </w:pPr>
                  <w:r w:rsidRPr="00A2181F">
                    <w:rPr>
                      <w:rFonts w:eastAsia="Times New Roman" w:cs="Times New Roman"/>
                      <w:sz w:val="24"/>
                      <w:szCs w:val="24"/>
                    </w:rPr>
                    <w:t>1</w:t>
                  </w:r>
                </w:p>
              </w:tc>
              <w:tc>
                <w:tcPr>
                  <w:tcW w:w="944" w:type="dxa"/>
                  <w:tcBorders>
                    <w:top w:val="nil"/>
                    <w:left w:val="nil"/>
                    <w:bottom w:val="single" w:sz="4" w:space="0" w:color="auto"/>
                    <w:right w:val="single" w:sz="4" w:space="0" w:color="auto"/>
                  </w:tcBorders>
                  <w:shd w:val="clear" w:color="auto" w:fill="auto"/>
                  <w:noWrap/>
                  <w:vAlign w:val="center"/>
                  <w:hideMark/>
                </w:tcPr>
                <w:p w:rsidR="00A2181F" w:rsidRPr="00A2181F" w:rsidRDefault="00A2181F" w:rsidP="00A2181F">
                  <w:pPr>
                    <w:spacing w:after="0" w:line="240" w:lineRule="auto"/>
                    <w:rPr>
                      <w:rFonts w:eastAsia="Times New Roman" w:cs="Times New Roman"/>
                      <w:sz w:val="24"/>
                      <w:szCs w:val="24"/>
                    </w:rPr>
                  </w:pPr>
                  <w:r w:rsidRPr="00A2181F">
                    <w:rPr>
                      <w:rFonts w:eastAsia="Times New Roman" w:cs="Times New Roman"/>
                      <w:sz w:val="24"/>
                      <w:szCs w:val="24"/>
                    </w:rPr>
                    <w:t> </w:t>
                  </w:r>
                </w:p>
              </w:tc>
            </w:tr>
            <w:tr w:rsidR="00A2181F" w:rsidRPr="00A2181F" w:rsidTr="00A2181F">
              <w:trPr>
                <w:trHeight w:val="345"/>
              </w:trPr>
              <w:tc>
                <w:tcPr>
                  <w:tcW w:w="522" w:type="dxa"/>
                  <w:tcBorders>
                    <w:top w:val="nil"/>
                    <w:left w:val="single" w:sz="4" w:space="0" w:color="auto"/>
                    <w:bottom w:val="single" w:sz="4" w:space="0" w:color="auto"/>
                    <w:right w:val="single" w:sz="4" w:space="0" w:color="auto"/>
                  </w:tcBorders>
                  <w:shd w:val="clear" w:color="auto" w:fill="auto"/>
                  <w:noWrap/>
                  <w:vAlign w:val="center"/>
                  <w:hideMark/>
                </w:tcPr>
                <w:p w:rsidR="00A2181F" w:rsidRPr="00A2181F" w:rsidRDefault="00A2181F" w:rsidP="00A2181F">
                  <w:pPr>
                    <w:spacing w:after="0" w:line="240" w:lineRule="auto"/>
                    <w:jc w:val="center"/>
                    <w:rPr>
                      <w:rFonts w:eastAsia="Times New Roman" w:cs="Times New Roman"/>
                      <w:sz w:val="24"/>
                      <w:szCs w:val="24"/>
                    </w:rPr>
                  </w:pPr>
                  <w:r w:rsidRPr="00A2181F">
                    <w:rPr>
                      <w:rFonts w:eastAsia="Times New Roman" w:cs="Times New Roman"/>
                      <w:sz w:val="24"/>
                      <w:szCs w:val="24"/>
                    </w:rPr>
                    <w:lastRenderedPageBreak/>
                    <w:t>22</w:t>
                  </w:r>
                </w:p>
              </w:tc>
              <w:tc>
                <w:tcPr>
                  <w:tcW w:w="1342" w:type="dxa"/>
                  <w:tcBorders>
                    <w:top w:val="nil"/>
                    <w:left w:val="nil"/>
                    <w:bottom w:val="single" w:sz="4" w:space="0" w:color="auto"/>
                    <w:right w:val="single" w:sz="4" w:space="0" w:color="auto"/>
                  </w:tcBorders>
                  <w:shd w:val="clear" w:color="auto" w:fill="auto"/>
                  <w:noWrap/>
                  <w:vAlign w:val="center"/>
                  <w:hideMark/>
                </w:tcPr>
                <w:p w:rsidR="00A2181F" w:rsidRPr="00A2181F" w:rsidRDefault="00A2181F" w:rsidP="00A2181F">
                  <w:pPr>
                    <w:spacing w:after="0" w:line="240" w:lineRule="auto"/>
                    <w:rPr>
                      <w:rFonts w:eastAsia="Times New Roman" w:cs="Times New Roman"/>
                      <w:sz w:val="24"/>
                      <w:szCs w:val="24"/>
                    </w:rPr>
                  </w:pPr>
                  <w:r w:rsidRPr="00A2181F">
                    <w:rPr>
                      <w:rFonts w:eastAsia="Times New Roman" w:cs="Times New Roman"/>
                      <w:sz w:val="24"/>
                      <w:szCs w:val="24"/>
                    </w:rPr>
                    <w:t>AED0345</w:t>
                  </w:r>
                </w:p>
              </w:tc>
              <w:tc>
                <w:tcPr>
                  <w:tcW w:w="3623" w:type="dxa"/>
                  <w:tcBorders>
                    <w:top w:val="nil"/>
                    <w:left w:val="nil"/>
                    <w:bottom w:val="single" w:sz="4" w:space="0" w:color="auto"/>
                    <w:right w:val="single" w:sz="4" w:space="0" w:color="auto"/>
                  </w:tcBorders>
                  <w:shd w:val="clear" w:color="000000" w:fill="FFFFFF"/>
                  <w:vAlign w:val="bottom"/>
                  <w:hideMark/>
                </w:tcPr>
                <w:p w:rsidR="00A2181F" w:rsidRPr="00A2181F" w:rsidRDefault="00A2181F" w:rsidP="00A2181F">
                  <w:pPr>
                    <w:spacing w:after="0" w:line="240" w:lineRule="auto"/>
                    <w:rPr>
                      <w:rFonts w:eastAsia="Times New Roman" w:cs="Times New Roman"/>
                      <w:sz w:val="25"/>
                      <w:szCs w:val="25"/>
                    </w:rPr>
                  </w:pPr>
                  <w:r w:rsidRPr="00A2181F">
                    <w:rPr>
                      <w:rFonts w:eastAsia="Times New Roman" w:cs="Times New Roman"/>
                      <w:sz w:val="25"/>
                      <w:szCs w:val="25"/>
                    </w:rPr>
                    <w:t xml:space="preserve"> Lý thuyết chung về GDTC và thực hành môn bóng chuyền</w:t>
                  </w:r>
                </w:p>
              </w:tc>
              <w:tc>
                <w:tcPr>
                  <w:tcW w:w="591" w:type="dxa"/>
                  <w:tcBorders>
                    <w:top w:val="nil"/>
                    <w:left w:val="nil"/>
                    <w:bottom w:val="single" w:sz="4" w:space="0" w:color="auto"/>
                    <w:right w:val="single" w:sz="4" w:space="0" w:color="auto"/>
                  </w:tcBorders>
                  <w:shd w:val="clear" w:color="auto" w:fill="auto"/>
                  <w:noWrap/>
                  <w:vAlign w:val="center"/>
                  <w:hideMark/>
                </w:tcPr>
                <w:p w:rsidR="00A2181F" w:rsidRPr="00A2181F" w:rsidRDefault="00A2181F" w:rsidP="00A2181F">
                  <w:pPr>
                    <w:spacing w:after="0" w:line="240" w:lineRule="auto"/>
                    <w:jc w:val="center"/>
                    <w:rPr>
                      <w:rFonts w:eastAsia="Times New Roman" w:cs="Times New Roman"/>
                      <w:sz w:val="24"/>
                      <w:szCs w:val="24"/>
                    </w:rPr>
                  </w:pPr>
                  <w:r w:rsidRPr="00A2181F">
                    <w:rPr>
                      <w:rFonts w:eastAsia="Times New Roman" w:cs="Times New Roman"/>
                      <w:sz w:val="24"/>
                      <w:szCs w:val="24"/>
                    </w:rPr>
                    <w:t>1</w:t>
                  </w:r>
                </w:p>
              </w:tc>
              <w:tc>
                <w:tcPr>
                  <w:tcW w:w="944" w:type="dxa"/>
                  <w:tcBorders>
                    <w:top w:val="nil"/>
                    <w:left w:val="nil"/>
                    <w:bottom w:val="single" w:sz="4" w:space="0" w:color="auto"/>
                    <w:right w:val="single" w:sz="4" w:space="0" w:color="auto"/>
                  </w:tcBorders>
                  <w:shd w:val="clear" w:color="auto" w:fill="auto"/>
                  <w:noWrap/>
                  <w:vAlign w:val="center"/>
                  <w:hideMark/>
                </w:tcPr>
                <w:p w:rsidR="00A2181F" w:rsidRPr="00A2181F" w:rsidRDefault="00A2181F" w:rsidP="00A2181F">
                  <w:pPr>
                    <w:spacing w:after="0" w:line="240" w:lineRule="auto"/>
                    <w:rPr>
                      <w:rFonts w:eastAsia="Times New Roman" w:cs="Times New Roman"/>
                      <w:sz w:val="24"/>
                      <w:szCs w:val="24"/>
                    </w:rPr>
                  </w:pPr>
                  <w:r w:rsidRPr="00A2181F">
                    <w:rPr>
                      <w:rFonts w:eastAsia="Times New Roman" w:cs="Times New Roman"/>
                      <w:sz w:val="24"/>
                      <w:szCs w:val="24"/>
                    </w:rPr>
                    <w:t> </w:t>
                  </w:r>
                </w:p>
              </w:tc>
            </w:tr>
            <w:tr w:rsidR="00A2181F" w:rsidRPr="00A2181F" w:rsidTr="00A2181F">
              <w:trPr>
                <w:trHeight w:val="345"/>
              </w:trPr>
              <w:tc>
                <w:tcPr>
                  <w:tcW w:w="522" w:type="dxa"/>
                  <w:tcBorders>
                    <w:top w:val="nil"/>
                    <w:left w:val="single" w:sz="4" w:space="0" w:color="auto"/>
                    <w:bottom w:val="single" w:sz="4" w:space="0" w:color="auto"/>
                    <w:right w:val="single" w:sz="4" w:space="0" w:color="auto"/>
                  </w:tcBorders>
                  <w:shd w:val="clear" w:color="auto" w:fill="auto"/>
                  <w:noWrap/>
                  <w:vAlign w:val="center"/>
                  <w:hideMark/>
                </w:tcPr>
                <w:p w:rsidR="00A2181F" w:rsidRPr="00A2181F" w:rsidRDefault="00A2181F" w:rsidP="00A2181F">
                  <w:pPr>
                    <w:spacing w:after="0" w:line="240" w:lineRule="auto"/>
                    <w:jc w:val="center"/>
                    <w:rPr>
                      <w:rFonts w:eastAsia="Times New Roman" w:cs="Times New Roman"/>
                      <w:sz w:val="24"/>
                      <w:szCs w:val="24"/>
                    </w:rPr>
                  </w:pPr>
                  <w:r w:rsidRPr="00A2181F">
                    <w:rPr>
                      <w:rFonts w:eastAsia="Times New Roman" w:cs="Times New Roman"/>
                      <w:sz w:val="24"/>
                      <w:szCs w:val="24"/>
                    </w:rPr>
                    <w:t> </w:t>
                  </w:r>
                </w:p>
              </w:tc>
              <w:tc>
                <w:tcPr>
                  <w:tcW w:w="1342" w:type="dxa"/>
                  <w:tcBorders>
                    <w:top w:val="nil"/>
                    <w:left w:val="nil"/>
                    <w:bottom w:val="single" w:sz="4" w:space="0" w:color="auto"/>
                    <w:right w:val="single" w:sz="4" w:space="0" w:color="auto"/>
                  </w:tcBorders>
                  <w:shd w:val="clear" w:color="auto" w:fill="auto"/>
                  <w:noWrap/>
                  <w:vAlign w:val="center"/>
                  <w:hideMark/>
                </w:tcPr>
                <w:p w:rsidR="00A2181F" w:rsidRPr="00A2181F" w:rsidRDefault="00A2181F" w:rsidP="00A2181F">
                  <w:pPr>
                    <w:spacing w:after="0" w:line="240" w:lineRule="auto"/>
                    <w:rPr>
                      <w:rFonts w:eastAsia="Times New Roman" w:cs="Times New Roman"/>
                      <w:sz w:val="24"/>
                      <w:szCs w:val="24"/>
                    </w:rPr>
                  </w:pPr>
                  <w:r w:rsidRPr="00A2181F">
                    <w:rPr>
                      <w:rFonts w:eastAsia="Times New Roman" w:cs="Times New Roman"/>
                      <w:sz w:val="24"/>
                      <w:szCs w:val="24"/>
                    </w:rPr>
                    <w:t> </w:t>
                  </w:r>
                </w:p>
              </w:tc>
              <w:tc>
                <w:tcPr>
                  <w:tcW w:w="3623" w:type="dxa"/>
                  <w:tcBorders>
                    <w:top w:val="nil"/>
                    <w:left w:val="nil"/>
                    <w:bottom w:val="single" w:sz="4" w:space="0" w:color="auto"/>
                    <w:right w:val="single" w:sz="4" w:space="0" w:color="auto"/>
                  </w:tcBorders>
                  <w:shd w:val="clear" w:color="auto" w:fill="auto"/>
                  <w:vAlign w:val="center"/>
                  <w:hideMark/>
                </w:tcPr>
                <w:p w:rsidR="00A2181F" w:rsidRPr="00A2181F" w:rsidRDefault="00A2181F" w:rsidP="00A2181F">
                  <w:pPr>
                    <w:spacing w:after="0" w:line="240" w:lineRule="auto"/>
                    <w:rPr>
                      <w:rFonts w:eastAsia="Times New Roman" w:cs="Times New Roman"/>
                      <w:i/>
                      <w:iCs/>
                      <w:color w:val="FF0000"/>
                      <w:sz w:val="25"/>
                      <w:szCs w:val="25"/>
                    </w:rPr>
                  </w:pPr>
                  <w:r w:rsidRPr="00A2181F">
                    <w:rPr>
                      <w:rFonts w:eastAsia="Times New Roman" w:cs="Times New Roman"/>
                      <w:i/>
                      <w:iCs/>
                      <w:color w:val="FF0000"/>
                      <w:sz w:val="25"/>
                      <w:szCs w:val="25"/>
                    </w:rPr>
                    <w:t>Phần tự chọn</w:t>
                  </w:r>
                </w:p>
              </w:tc>
              <w:tc>
                <w:tcPr>
                  <w:tcW w:w="591" w:type="dxa"/>
                  <w:tcBorders>
                    <w:top w:val="nil"/>
                    <w:left w:val="nil"/>
                    <w:bottom w:val="single" w:sz="4" w:space="0" w:color="auto"/>
                    <w:right w:val="single" w:sz="4" w:space="0" w:color="auto"/>
                  </w:tcBorders>
                  <w:shd w:val="clear" w:color="auto" w:fill="auto"/>
                  <w:noWrap/>
                  <w:vAlign w:val="center"/>
                  <w:hideMark/>
                </w:tcPr>
                <w:p w:rsidR="00A2181F" w:rsidRPr="00A2181F" w:rsidRDefault="00A2181F" w:rsidP="00A2181F">
                  <w:pPr>
                    <w:spacing w:after="0" w:line="240" w:lineRule="auto"/>
                    <w:jc w:val="center"/>
                    <w:rPr>
                      <w:rFonts w:eastAsia="Times New Roman" w:cs="Times New Roman"/>
                      <w:i/>
                      <w:iCs/>
                      <w:color w:val="FF0000"/>
                      <w:sz w:val="24"/>
                      <w:szCs w:val="24"/>
                    </w:rPr>
                  </w:pPr>
                  <w:r w:rsidRPr="00A2181F">
                    <w:rPr>
                      <w:rFonts w:eastAsia="Times New Roman" w:cs="Times New Roman"/>
                      <w:i/>
                      <w:iCs/>
                      <w:color w:val="FF0000"/>
                      <w:sz w:val="24"/>
                      <w:szCs w:val="24"/>
                    </w:rPr>
                    <w:t>1</w:t>
                  </w:r>
                </w:p>
              </w:tc>
              <w:tc>
                <w:tcPr>
                  <w:tcW w:w="944" w:type="dxa"/>
                  <w:tcBorders>
                    <w:top w:val="nil"/>
                    <w:left w:val="nil"/>
                    <w:bottom w:val="single" w:sz="4" w:space="0" w:color="auto"/>
                    <w:right w:val="single" w:sz="4" w:space="0" w:color="auto"/>
                  </w:tcBorders>
                  <w:shd w:val="clear" w:color="auto" w:fill="auto"/>
                  <w:noWrap/>
                  <w:vAlign w:val="center"/>
                  <w:hideMark/>
                </w:tcPr>
                <w:p w:rsidR="00A2181F" w:rsidRPr="00A2181F" w:rsidRDefault="00A2181F" w:rsidP="00A2181F">
                  <w:pPr>
                    <w:spacing w:after="0" w:line="240" w:lineRule="auto"/>
                    <w:rPr>
                      <w:rFonts w:eastAsia="Times New Roman" w:cs="Times New Roman"/>
                      <w:sz w:val="24"/>
                      <w:szCs w:val="24"/>
                    </w:rPr>
                  </w:pPr>
                  <w:r w:rsidRPr="00A2181F">
                    <w:rPr>
                      <w:rFonts w:eastAsia="Times New Roman" w:cs="Times New Roman"/>
                      <w:sz w:val="24"/>
                      <w:szCs w:val="24"/>
                    </w:rPr>
                    <w:t> </w:t>
                  </w:r>
                </w:p>
              </w:tc>
            </w:tr>
            <w:tr w:rsidR="00A2181F" w:rsidRPr="00A2181F" w:rsidTr="00A2181F">
              <w:trPr>
                <w:trHeight w:val="345"/>
              </w:trPr>
              <w:tc>
                <w:tcPr>
                  <w:tcW w:w="522" w:type="dxa"/>
                  <w:tcBorders>
                    <w:top w:val="nil"/>
                    <w:left w:val="single" w:sz="4" w:space="0" w:color="auto"/>
                    <w:bottom w:val="single" w:sz="4" w:space="0" w:color="auto"/>
                    <w:right w:val="single" w:sz="4" w:space="0" w:color="auto"/>
                  </w:tcBorders>
                  <w:shd w:val="clear" w:color="auto" w:fill="auto"/>
                  <w:noWrap/>
                  <w:vAlign w:val="center"/>
                  <w:hideMark/>
                </w:tcPr>
                <w:p w:rsidR="00A2181F" w:rsidRPr="00A2181F" w:rsidRDefault="00A2181F" w:rsidP="00A2181F">
                  <w:pPr>
                    <w:spacing w:after="0" w:line="240" w:lineRule="auto"/>
                    <w:jc w:val="center"/>
                    <w:rPr>
                      <w:rFonts w:eastAsia="Times New Roman" w:cs="Times New Roman"/>
                      <w:sz w:val="24"/>
                      <w:szCs w:val="24"/>
                    </w:rPr>
                  </w:pPr>
                  <w:r w:rsidRPr="00A2181F">
                    <w:rPr>
                      <w:rFonts w:eastAsia="Times New Roman" w:cs="Times New Roman"/>
                      <w:sz w:val="24"/>
                      <w:szCs w:val="24"/>
                    </w:rPr>
                    <w:t>23</w:t>
                  </w:r>
                </w:p>
              </w:tc>
              <w:tc>
                <w:tcPr>
                  <w:tcW w:w="1342" w:type="dxa"/>
                  <w:tcBorders>
                    <w:top w:val="nil"/>
                    <w:left w:val="nil"/>
                    <w:bottom w:val="single" w:sz="4" w:space="0" w:color="auto"/>
                    <w:right w:val="single" w:sz="4" w:space="0" w:color="auto"/>
                  </w:tcBorders>
                  <w:shd w:val="clear" w:color="auto" w:fill="auto"/>
                  <w:noWrap/>
                  <w:vAlign w:val="center"/>
                  <w:hideMark/>
                </w:tcPr>
                <w:p w:rsidR="00A2181F" w:rsidRPr="00A2181F" w:rsidRDefault="00A2181F" w:rsidP="00A2181F">
                  <w:pPr>
                    <w:spacing w:after="0" w:line="240" w:lineRule="auto"/>
                    <w:rPr>
                      <w:rFonts w:eastAsia="Times New Roman" w:cs="Times New Roman"/>
                      <w:sz w:val="24"/>
                      <w:szCs w:val="24"/>
                    </w:rPr>
                  </w:pPr>
                  <w:r w:rsidRPr="00A2181F">
                    <w:rPr>
                      <w:rFonts w:eastAsia="Times New Roman" w:cs="Times New Roman"/>
                      <w:sz w:val="24"/>
                      <w:szCs w:val="24"/>
                    </w:rPr>
                    <w:t>AED0346</w:t>
                  </w:r>
                </w:p>
              </w:tc>
              <w:tc>
                <w:tcPr>
                  <w:tcW w:w="3623" w:type="dxa"/>
                  <w:tcBorders>
                    <w:top w:val="nil"/>
                    <w:left w:val="nil"/>
                    <w:bottom w:val="single" w:sz="4" w:space="0" w:color="auto"/>
                    <w:right w:val="single" w:sz="4" w:space="0" w:color="auto"/>
                  </w:tcBorders>
                  <w:shd w:val="clear" w:color="000000" w:fill="FFFFFF"/>
                  <w:vAlign w:val="bottom"/>
                  <w:hideMark/>
                </w:tcPr>
                <w:p w:rsidR="00A2181F" w:rsidRPr="00A2181F" w:rsidRDefault="00A2181F" w:rsidP="00A2181F">
                  <w:pPr>
                    <w:spacing w:after="0" w:line="240" w:lineRule="auto"/>
                    <w:rPr>
                      <w:rFonts w:eastAsia="Times New Roman" w:cs="Times New Roman"/>
                      <w:sz w:val="25"/>
                      <w:szCs w:val="25"/>
                    </w:rPr>
                  </w:pPr>
                  <w:r w:rsidRPr="00A2181F">
                    <w:rPr>
                      <w:rFonts w:eastAsia="Times New Roman" w:cs="Times New Roman"/>
                      <w:sz w:val="25"/>
                      <w:szCs w:val="25"/>
                    </w:rPr>
                    <w:t xml:space="preserve"> Lý thuyết chung về GDTC và thực hành môn thể dục dụng cụ</w:t>
                  </w:r>
                </w:p>
              </w:tc>
              <w:tc>
                <w:tcPr>
                  <w:tcW w:w="591" w:type="dxa"/>
                  <w:tcBorders>
                    <w:top w:val="nil"/>
                    <w:left w:val="nil"/>
                    <w:bottom w:val="single" w:sz="4" w:space="0" w:color="auto"/>
                    <w:right w:val="single" w:sz="4" w:space="0" w:color="auto"/>
                  </w:tcBorders>
                  <w:shd w:val="clear" w:color="auto" w:fill="auto"/>
                  <w:noWrap/>
                  <w:vAlign w:val="center"/>
                  <w:hideMark/>
                </w:tcPr>
                <w:p w:rsidR="00A2181F" w:rsidRPr="00A2181F" w:rsidRDefault="00A2181F" w:rsidP="00A2181F">
                  <w:pPr>
                    <w:spacing w:after="0" w:line="240" w:lineRule="auto"/>
                    <w:jc w:val="center"/>
                    <w:rPr>
                      <w:rFonts w:eastAsia="Times New Roman" w:cs="Times New Roman"/>
                      <w:sz w:val="24"/>
                      <w:szCs w:val="24"/>
                    </w:rPr>
                  </w:pPr>
                  <w:r w:rsidRPr="00A2181F">
                    <w:rPr>
                      <w:rFonts w:eastAsia="Times New Roman" w:cs="Times New Roman"/>
                      <w:sz w:val="24"/>
                      <w:szCs w:val="24"/>
                    </w:rPr>
                    <w:t>1</w:t>
                  </w:r>
                </w:p>
              </w:tc>
              <w:tc>
                <w:tcPr>
                  <w:tcW w:w="944" w:type="dxa"/>
                  <w:tcBorders>
                    <w:top w:val="nil"/>
                    <w:left w:val="nil"/>
                    <w:bottom w:val="single" w:sz="4" w:space="0" w:color="auto"/>
                    <w:right w:val="single" w:sz="4" w:space="0" w:color="auto"/>
                  </w:tcBorders>
                  <w:shd w:val="clear" w:color="auto" w:fill="auto"/>
                  <w:noWrap/>
                  <w:vAlign w:val="center"/>
                  <w:hideMark/>
                </w:tcPr>
                <w:p w:rsidR="00A2181F" w:rsidRPr="00A2181F" w:rsidRDefault="00A2181F" w:rsidP="00A2181F">
                  <w:pPr>
                    <w:spacing w:after="0" w:line="240" w:lineRule="auto"/>
                    <w:rPr>
                      <w:rFonts w:eastAsia="Times New Roman" w:cs="Times New Roman"/>
                      <w:sz w:val="24"/>
                      <w:szCs w:val="24"/>
                    </w:rPr>
                  </w:pPr>
                  <w:r w:rsidRPr="00A2181F">
                    <w:rPr>
                      <w:rFonts w:eastAsia="Times New Roman" w:cs="Times New Roman"/>
                      <w:sz w:val="24"/>
                      <w:szCs w:val="24"/>
                    </w:rPr>
                    <w:t> </w:t>
                  </w:r>
                </w:p>
              </w:tc>
            </w:tr>
            <w:tr w:rsidR="00A2181F" w:rsidRPr="00A2181F" w:rsidTr="00A2181F">
              <w:trPr>
                <w:trHeight w:val="345"/>
              </w:trPr>
              <w:tc>
                <w:tcPr>
                  <w:tcW w:w="522" w:type="dxa"/>
                  <w:tcBorders>
                    <w:top w:val="nil"/>
                    <w:left w:val="single" w:sz="4" w:space="0" w:color="auto"/>
                    <w:bottom w:val="single" w:sz="4" w:space="0" w:color="auto"/>
                    <w:right w:val="single" w:sz="4" w:space="0" w:color="auto"/>
                  </w:tcBorders>
                  <w:shd w:val="clear" w:color="auto" w:fill="auto"/>
                  <w:noWrap/>
                  <w:vAlign w:val="center"/>
                  <w:hideMark/>
                </w:tcPr>
                <w:p w:rsidR="00A2181F" w:rsidRPr="00A2181F" w:rsidRDefault="00A2181F" w:rsidP="00A2181F">
                  <w:pPr>
                    <w:spacing w:after="0" w:line="240" w:lineRule="auto"/>
                    <w:jc w:val="center"/>
                    <w:rPr>
                      <w:rFonts w:eastAsia="Times New Roman" w:cs="Times New Roman"/>
                      <w:sz w:val="24"/>
                      <w:szCs w:val="24"/>
                    </w:rPr>
                  </w:pPr>
                  <w:r w:rsidRPr="00A2181F">
                    <w:rPr>
                      <w:rFonts w:eastAsia="Times New Roman" w:cs="Times New Roman"/>
                      <w:sz w:val="24"/>
                      <w:szCs w:val="24"/>
                    </w:rPr>
                    <w:t>24</w:t>
                  </w:r>
                </w:p>
              </w:tc>
              <w:tc>
                <w:tcPr>
                  <w:tcW w:w="1342" w:type="dxa"/>
                  <w:tcBorders>
                    <w:top w:val="nil"/>
                    <w:left w:val="nil"/>
                    <w:bottom w:val="single" w:sz="4" w:space="0" w:color="auto"/>
                    <w:right w:val="single" w:sz="4" w:space="0" w:color="auto"/>
                  </w:tcBorders>
                  <w:shd w:val="clear" w:color="auto" w:fill="auto"/>
                  <w:noWrap/>
                  <w:vAlign w:val="center"/>
                  <w:hideMark/>
                </w:tcPr>
                <w:p w:rsidR="00A2181F" w:rsidRPr="00A2181F" w:rsidRDefault="00A2181F" w:rsidP="00A2181F">
                  <w:pPr>
                    <w:spacing w:after="0" w:line="240" w:lineRule="auto"/>
                    <w:rPr>
                      <w:rFonts w:eastAsia="Times New Roman" w:cs="Times New Roman"/>
                      <w:sz w:val="24"/>
                      <w:szCs w:val="24"/>
                    </w:rPr>
                  </w:pPr>
                  <w:r w:rsidRPr="00A2181F">
                    <w:rPr>
                      <w:rFonts w:eastAsia="Times New Roman" w:cs="Times New Roman"/>
                      <w:sz w:val="24"/>
                      <w:szCs w:val="24"/>
                    </w:rPr>
                    <w:t>AED0347</w:t>
                  </w:r>
                </w:p>
              </w:tc>
              <w:tc>
                <w:tcPr>
                  <w:tcW w:w="3623" w:type="dxa"/>
                  <w:tcBorders>
                    <w:top w:val="nil"/>
                    <w:left w:val="nil"/>
                    <w:bottom w:val="single" w:sz="4" w:space="0" w:color="auto"/>
                    <w:right w:val="single" w:sz="4" w:space="0" w:color="auto"/>
                  </w:tcBorders>
                  <w:shd w:val="clear" w:color="000000" w:fill="FFFFFF"/>
                  <w:vAlign w:val="bottom"/>
                  <w:hideMark/>
                </w:tcPr>
                <w:p w:rsidR="00A2181F" w:rsidRPr="00A2181F" w:rsidRDefault="00A2181F" w:rsidP="00A2181F">
                  <w:pPr>
                    <w:spacing w:after="0" w:line="240" w:lineRule="auto"/>
                    <w:rPr>
                      <w:rFonts w:eastAsia="Times New Roman" w:cs="Times New Roman"/>
                      <w:sz w:val="25"/>
                      <w:szCs w:val="25"/>
                    </w:rPr>
                  </w:pPr>
                  <w:r w:rsidRPr="00A2181F">
                    <w:rPr>
                      <w:rFonts w:eastAsia="Times New Roman" w:cs="Times New Roman"/>
                      <w:sz w:val="25"/>
                      <w:szCs w:val="25"/>
                    </w:rPr>
                    <w:t xml:space="preserve"> Lý thuyết chung về GDTC và thực hành môn bơi lội</w:t>
                  </w:r>
                </w:p>
              </w:tc>
              <w:tc>
                <w:tcPr>
                  <w:tcW w:w="591" w:type="dxa"/>
                  <w:tcBorders>
                    <w:top w:val="nil"/>
                    <w:left w:val="nil"/>
                    <w:bottom w:val="single" w:sz="4" w:space="0" w:color="auto"/>
                    <w:right w:val="single" w:sz="4" w:space="0" w:color="auto"/>
                  </w:tcBorders>
                  <w:shd w:val="clear" w:color="auto" w:fill="auto"/>
                  <w:noWrap/>
                  <w:vAlign w:val="center"/>
                  <w:hideMark/>
                </w:tcPr>
                <w:p w:rsidR="00A2181F" w:rsidRPr="00A2181F" w:rsidRDefault="00A2181F" w:rsidP="00A2181F">
                  <w:pPr>
                    <w:spacing w:after="0" w:line="240" w:lineRule="auto"/>
                    <w:jc w:val="center"/>
                    <w:rPr>
                      <w:rFonts w:eastAsia="Times New Roman" w:cs="Times New Roman"/>
                      <w:sz w:val="24"/>
                      <w:szCs w:val="24"/>
                    </w:rPr>
                  </w:pPr>
                  <w:r w:rsidRPr="00A2181F">
                    <w:rPr>
                      <w:rFonts w:eastAsia="Times New Roman" w:cs="Times New Roman"/>
                      <w:sz w:val="24"/>
                      <w:szCs w:val="24"/>
                    </w:rPr>
                    <w:t>1</w:t>
                  </w:r>
                </w:p>
              </w:tc>
              <w:tc>
                <w:tcPr>
                  <w:tcW w:w="944" w:type="dxa"/>
                  <w:tcBorders>
                    <w:top w:val="nil"/>
                    <w:left w:val="nil"/>
                    <w:bottom w:val="single" w:sz="4" w:space="0" w:color="auto"/>
                    <w:right w:val="single" w:sz="4" w:space="0" w:color="auto"/>
                  </w:tcBorders>
                  <w:shd w:val="clear" w:color="auto" w:fill="auto"/>
                  <w:noWrap/>
                  <w:vAlign w:val="center"/>
                  <w:hideMark/>
                </w:tcPr>
                <w:p w:rsidR="00A2181F" w:rsidRPr="00A2181F" w:rsidRDefault="00A2181F" w:rsidP="00A2181F">
                  <w:pPr>
                    <w:spacing w:after="0" w:line="240" w:lineRule="auto"/>
                    <w:rPr>
                      <w:rFonts w:eastAsia="Times New Roman" w:cs="Times New Roman"/>
                      <w:sz w:val="24"/>
                      <w:szCs w:val="24"/>
                    </w:rPr>
                  </w:pPr>
                  <w:r w:rsidRPr="00A2181F">
                    <w:rPr>
                      <w:rFonts w:eastAsia="Times New Roman" w:cs="Times New Roman"/>
                      <w:sz w:val="24"/>
                      <w:szCs w:val="24"/>
                    </w:rPr>
                    <w:t> </w:t>
                  </w:r>
                </w:p>
              </w:tc>
            </w:tr>
            <w:tr w:rsidR="00A2181F" w:rsidRPr="00A2181F" w:rsidTr="00A2181F">
              <w:trPr>
                <w:trHeight w:val="345"/>
              </w:trPr>
              <w:tc>
                <w:tcPr>
                  <w:tcW w:w="522" w:type="dxa"/>
                  <w:tcBorders>
                    <w:top w:val="nil"/>
                    <w:left w:val="single" w:sz="4" w:space="0" w:color="auto"/>
                    <w:bottom w:val="single" w:sz="4" w:space="0" w:color="auto"/>
                    <w:right w:val="single" w:sz="4" w:space="0" w:color="auto"/>
                  </w:tcBorders>
                  <w:shd w:val="clear" w:color="auto" w:fill="auto"/>
                  <w:noWrap/>
                  <w:vAlign w:val="center"/>
                  <w:hideMark/>
                </w:tcPr>
                <w:p w:rsidR="00A2181F" w:rsidRPr="00A2181F" w:rsidRDefault="00A2181F" w:rsidP="00A2181F">
                  <w:pPr>
                    <w:spacing w:after="0" w:line="240" w:lineRule="auto"/>
                    <w:jc w:val="center"/>
                    <w:rPr>
                      <w:rFonts w:eastAsia="Times New Roman" w:cs="Times New Roman"/>
                      <w:color w:val="000000"/>
                      <w:sz w:val="25"/>
                      <w:szCs w:val="25"/>
                    </w:rPr>
                  </w:pPr>
                  <w:r w:rsidRPr="00A2181F">
                    <w:rPr>
                      <w:rFonts w:eastAsia="Times New Roman" w:cs="Times New Roman"/>
                      <w:color w:val="000000"/>
                      <w:sz w:val="25"/>
                      <w:szCs w:val="25"/>
                    </w:rPr>
                    <w:t> </w:t>
                  </w:r>
                </w:p>
              </w:tc>
              <w:tc>
                <w:tcPr>
                  <w:tcW w:w="4965" w:type="dxa"/>
                  <w:gridSpan w:val="2"/>
                  <w:tcBorders>
                    <w:top w:val="single" w:sz="4" w:space="0" w:color="auto"/>
                    <w:left w:val="nil"/>
                    <w:bottom w:val="single" w:sz="4" w:space="0" w:color="auto"/>
                    <w:right w:val="single" w:sz="4" w:space="0" w:color="auto"/>
                  </w:tcBorders>
                  <w:shd w:val="clear" w:color="auto" w:fill="auto"/>
                  <w:noWrap/>
                  <w:vAlign w:val="center"/>
                  <w:hideMark/>
                </w:tcPr>
                <w:p w:rsidR="00A2181F" w:rsidRPr="00A2181F" w:rsidRDefault="00A2181F" w:rsidP="00A2181F">
                  <w:pPr>
                    <w:spacing w:after="0" w:line="240" w:lineRule="auto"/>
                    <w:rPr>
                      <w:rFonts w:eastAsia="Times New Roman" w:cs="Times New Roman"/>
                      <w:b/>
                      <w:bCs/>
                      <w:color w:val="000000"/>
                      <w:sz w:val="25"/>
                      <w:szCs w:val="25"/>
                    </w:rPr>
                  </w:pPr>
                  <w:r w:rsidRPr="00A2181F">
                    <w:rPr>
                      <w:rFonts w:eastAsia="Times New Roman" w:cs="Times New Roman"/>
                      <w:b/>
                      <w:bCs/>
                      <w:color w:val="000000"/>
                      <w:sz w:val="25"/>
                      <w:szCs w:val="25"/>
                    </w:rPr>
                    <w:t>PHẦN KIẾN THỨC GIÁO DỤC CHUYÊN NGHIỆP</w:t>
                  </w:r>
                </w:p>
              </w:tc>
              <w:tc>
                <w:tcPr>
                  <w:tcW w:w="591" w:type="dxa"/>
                  <w:tcBorders>
                    <w:top w:val="nil"/>
                    <w:left w:val="nil"/>
                    <w:bottom w:val="single" w:sz="4" w:space="0" w:color="auto"/>
                    <w:right w:val="single" w:sz="4" w:space="0" w:color="auto"/>
                  </w:tcBorders>
                  <w:shd w:val="clear" w:color="000000" w:fill="FFFFFF"/>
                  <w:noWrap/>
                  <w:vAlign w:val="center"/>
                  <w:hideMark/>
                </w:tcPr>
                <w:p w:rsidR="00A2181F" w:rsidRPr="00A2181F" w:rsidRDefault="00A2181F" w:rsidP="00A2181F">
                  <w:pPr>
                    <w:spacing w:after="0" w:line="240" w:lineRule="auto"/>
                    <w:jc w:val="center"/>
                    <w:rPr>
                      <w:rFonts w:eastAsia="Times New Roman" w:cs="Times New Roman"/>
                      <w:b/>
                      <w:bCs/>
                      <w:color w:val="000000"/>
                      <w:sz w:val="25"/>
                      <w:szCs w:val="25"/>
                    </w:rPr>
                  </w:pPr>
                  <w:r w:rsidRPr="00A2181F">
                    <w:rPr>
                      <w:rFonts w:eastAsia="Times New Roman" w:cs="Times New Roman"/>
                      <w:b/>
                      <w:bCs/>
                      <w:color w:val="000000"/>
                      <w:sz w:val="25"/>
                      <w:szCs w:val="25"/>
                    </w:rPr>
                    <w:t>93</w:t>
                  </w:r>
                </w:p>
              </w:tc>
              <w:tc>
                <w:tcPr>
                  <w:tcW w:w="944" w:type="dxa"/>
                  <w:tcBorders>
                    <w:top w:val="nil"/>
                    <w:left w:val="nil"/>
                    <w:bottom w:val="single" w:sz="4" w:space="0" w:color="auto"/>
                    <w:right w:val="single" w:sz="4" w:space="0" w:color="auto"/>
                  </w:tcBorders>
                  <w:shd w:val="clear" w:color="auto" w:fill="auto"/>
                  <w:noWrap/>
                  <w:vAlign w:val="center"/>
                  <w:hideMark/>
                </w:tcPr>
                <w:p w:rsidR="00A2181F" w:rsidRPr="00A2181F" w:rsidRDefault="00A2181F" w:rsidP="00A2181F">
                  <w:pPr>
                    <w:spacing w:after="0" w:line="240" w:lineRule="auto"/>
                    <w:jc w:val="center"/>
                    <w:rPr>
                      <w:rFonts w:eastAsia="Times New Roman" w:cs="Times New Roman"/>
                      <w:b/>
                      <w:bCs/>
                      <w:color w:val="000000"/>
                      <w:sz w:val="25"/>
                      <w:szCs w:val="25"/>
                    </w:rPr>
                  </w:pPr>
                  <w:r w:rsidRPr="00A2181F">
                    <w:rPr>
                      <w:rFonts w:eastAsia="Times New Roman" w:cs="Times New Roman"/>
                      <w:b/>
                      <w:bCs/>
                      <w:color w:val="000000"/>
                      <w:sz w:val="25"/>
                      <w:szCs w:val="25"/>
                    </w:rPr>
                    <w:t> </w:t>
                  </w:r>
                </w:p>
              </w:tc>
            </w:tr>
            <w:tr w:rsidR="00A2181F" w:rsidRPr="00A2181F" w:rsidTr="00A2181F">
              <w:trPr>
                <w:trHeight w:val="345"/>
              </w:trPr>
              <w:tc>
                <w:tcPr>
                  <w:tcW w:w="522" w:type="dxa"/>
                  <w:tcBorders>
                    <w:top w:val="nil"/>
                    <w:left w:val="single" w:sz="4" w:space="0" w:color="auto"/>
                    <w:bottom w:val="single" w:sz="4" w:space="0" w:color="auto"/>
                    <w:right w:val="single" w:sz="4" w:space="0" w:color="auto"/>
                  </w:tcBorders>
                  <w:shd w:val="clear" w:color="000000" w:fill="FFFFFF"/>
                  <w:noWrap/>
                  <w:vAlign w:val="center"/>
                  <w:hideMark/>
                </w:tcPr>
                <w:p w:rsidR="00A2181F" w:rsidRPr="00A2181F" w:rsidRDefault="00A2181F" w:rsidP="00A2181F">
                  <w:pPr>
                    <w:spacing w:after="0" w:line="240" w:lineRule="auto"/>
                    <w:jc w:val="center"/>
                    <w:rPr>
                      <w:rFonts w:eastAsia="Times New Roman" w:cs="Times New Roman"/>
                      <w:b/>
                      <w:bCs/>
                      <w:color w:val="000000"/>
                      <w:sz w:val="25"/>
                      <w:szCs w:val="25"/>
                    </w:rPr>
                  </w:pPr>
                  <w:r w:rsidRPr="00A2181F">
                    <w:rPr>
                      <w:rFonts w:eastAsia="Times New Roman" w:cs="Times New Roman"/>
                      <w:b/>
                      <w:bCs/>
                      <w:color w:val="000000"/>
                      <w:sz w:val="25"/>
                      <w:szCs w:val="25"/>
                    </w:rPr>
                    <w:t> </w:t>
                  </w:r>
                </w:p>
              </w:tc>
              <w:tc>
                <w:tcPr>
                  <w:tcW w:w="496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A2181F" w:rsidRPr="00A2181F" w:rsidRDefault="00A2181F" w:rsidP="00A2181F">
                  <w:pPr>
                    <w:spacing w:after="0" w:line="240" w:lineRule="auto"/>
                    <w:rPr>
                      <w:rFonts w:eastAsia="Times New Roman" w:cs="Times New Roman"/>
                      <w:b/>
                      <w:bCs/>
                      <w:color w:val="000000"/>
                      <w:sz w:val="25"/>
                      <w:szCs w:val="25"/>
                    </w:rPr>
                  </w:pPr>
                  <w:r w:rsidRPr="00A2181F">
                    <w:rPr>
                      <w:rFonts w:eastAsia="Times New Roman" w:cs="Times New Roman"/>
                      <w:b/>
                      <w:bCs/>
                      <w:color w:val="000000"/>
                      <w:sz w:val="25"/>
                      <w:szCs w:val="25"/>
                    </w:rPr>
                    <w:t>Kiến thức cơ sở khối ngành</w:t>
                  </w:r>
                </w:p>
              </w:tc>
              <w:tc>
                <w:tcPr>
                  <w:tcW w:w="591" w:type="dxa"/>
                  <w:tcBorders>
                    <w:top w:val="nil"/>
                    <w:left w:val="nil"/>
                    <w:bottom w:val="single" w:sz="4" w:space="0" w:color="auto"/>
                    <w:right w:val="single" w:sz="4" w:space="0" w:color="auto"/>
                  </w:tcBorders>
                  <w:shd w:val="clear" w:color="000000" w:fill="FFFFFF"/>
                  <w:noWrap/>
                  <w:vAlign w:val="center"/>
                  <w:hideMark/>
                </w:tcPr>
                <w:p w:rsidR="00A2181F" w:rsidRPr="00A2181F" w:rsidRDefault="00A2181F" w:rsidP="00A2181F">
                  <w:pPr>
                    <w:spacing w:after="0" w:line="240" w:lineRule="auto"/>
                    <w:jc w:val="center"/>
                    <w:rPr>
                      <w:rFonts w:eastAsia="Times New Roman" w:cs="Times New Roman"/>
                      <w:b/>
                      <w:bCs/>
                      <w:color w:val="000000"/>
                      <w:sz w:val="25"/>
                      <w:szCs w:val="25"/>
                    </w:rPr>
                  </w:pPr>
                  <w:r w:rsidRPr="00A2181F">
                    <w:rPr>
                      <w:rFonts w:eastAsia="Times New Roman" w:cs="Times New Roman"/>
                      <w:b/>
                      <w:bCs/>
                      <w:color w:val="000000"/>
                      <w:sz w:val="25"/>
                      <w:szCs w:val="25"/>
                    </w:rPr>
                    <w:t>6</w:t>
                  </w:r>
                </w:p>
              </w:tc>
              <w:tc>
                <w:tcPr>
                  <w:tcW w:w="944" w:type="dxa"/>
                  <w:tcBorders>
                    <w:top w:val="nil"/>
                    <w:left w:val="nil"/>
                    <w:bottom w:val="single" w:sz="4" w:space="0" w:color="auto"/>
                    <w:right w:val="single" w:sz="4" w:space="0" w:color="auto"/>
                  </w:tcBorders>
                  <w:shd w:val="clear" w:color="auto" w:fill="auto"/>
                  <w:noWrap/>
                  <w:vAlign w:val="center"/>
                  <w:hideMark/>
                </w:tcPr>
                <w:p w:rsidR="00A2181F" w:rsidRPr="00A2181F" w:rsidRDefault="00A2181F" w:rsidP="00A2181F">
                  <w:pPr>
                    <w:spacing w:after="0" w:line="240" w:lineRule="auto"/>
                    <w:jc w:val="center"/>
                    <w:rPr>
                      <w:rFonts w:eastAsia="Times New Roman" w:cs="Times New Roman"/>
                      <w:b/>
                      <w:bCs/>
                      <w:color w:val="000000"/>
                      <w:sz w:val="25"/>
                      <w:szCs w:val="25"/>
                    </w:rPr>
                  </w:pPr>
                  <w:r w:rsidRPr="00A2181F">
                    <w:rPr>
                      <w:rFonts w:eastAsia="Times New Roman" w:cs="Times New Roman"/>
                      <w:b/>
                      <w:bCs/>
                      <w:color w:val="000000"/>
                      <w:sz w:val="25"/>
                      <w:szCs w:val="25"/>
                    </w:rPr>
                    <w:t> </w:t>
                  </w:r>
                </w:p>
              </w:tc>
            </w:tr>
            <w:tr w:rsidR="00A2181F" w:rsidRPr="00A2181F" w:rsidTr="00A2181F">
              <w:trPr>
                <w:trHeight w:val="345"/>
              </w:trPr>
              <w:tc>
                <w:tcPr>
                  <w:tcW w:w="522" w:type="dxa"/>
                  <w:tcBorders>
                    <w:top w:val="nil"/>
                    <w:left w:val="single" w:sz="4" w:space="0" w:color="auto"/>
                    <w:bottom w:val="single" w:sz="4" w:space="0" w:color="auto"/>
                    <w:right w:val="single" w:sz="4" w:space="0" w:color="auto"/>
                  </w:tcBorders>
                  <w:shd w:val="clear" w:color="000000" w:fill="FFFFFF"/>
                  <w:noWrap/>
                  <w:vAlign w:val="center"/>
                  <w:hideMark/>
                </w:tcPr>
                <w:p w:rsidR="00A2181F" w:rsidRPr="00A2181F" w:rsidRDefault="00A2181F" w:rsidP="00A2181F">
                  <w:pPr>
                    <w:spacing w:after="0" w:line="240" w:lineRule="auto"/>
                    <w:jc w:val="center"/>
                    <w:rPr>
                      <w:rFonts w:eastAsia="Times New Roman" w:cs="Times New Roman"/>
                      <w:color w:val="000000"/>
                      <w:sz w:val="25"/>
                      <w:szCs w:val="25"/>
                    </w:rPr>
                  </w:pPr>
                  <w:r w:rsidRPr="00A2181F">
                    <w:rPr>
                      <w:rFonts w:eastAsia="Times New Roman" w:cs="Times New Roman"/>
                      <w:color w:val="000000"/>
                      <w:sz w:val="25"/>
                      <w:szCs w:val="25"/>
                    </w:rPr>
                    <w:t>25</w:t>
                  </w:r>
                </w:p>
              </w:tc>
              <w:tc>
                <w:tcPr>
                  <w:tcW w:w="1342" w:type="dxa"/>
                  <w:tcBorders>
                    <w:top w:val="nil"/>
                    <w:left w:val="nil"/>
                    <w:bottom w:val="single" w:sz="4" w:space="0" w:color="auto"/>
                    <w:right w:val="single" w:sz="4" w:space="0" w:color="auto"/>
                  </w:tcBorders>
                  <w:shd w:val="clear" w:color="000000" w:fill="FFFFFF"/>
                  <w:noWrap/>
                  <w:vAlign w:val="center"/>
                  <w:hideMark/>
                </w:tcPr>
                <w:p w:rsidR="00A2181F" w:rsidRPr="00A2181F" w:rsidRDefault="00A2181F" w:rsidP="00A2181F">
                  <w:pPr>
                    <w:spacing w:after="0" w:line="240" w:lineRule="auto"/>
                    <w:rPr>
                      <w:rFonts w:eastAsia="Times New Roman" w:cs="Times New Roman"/>
                      <w:color w:val="000000"/>
                      <w:sz w:val="25"/>
                      <w:szCs w:val="25"/>
                    </w:rPr>
                  </w:pPr>
                  <w:r w:rsidRPr="00A2181F">
                    <w:rPr>
                      <w:rFonts w:eastAsia="Times New Roman" w:cs="Times New Roman"/>
                      <w:color w:val="000000"/>
                      <w:sz w:val="25"/>
                      <w:szCs w:val="25"/>
                    </w:rPr>
                    <w:t>MAE0101</w:t>
                  </w:r>
                </w:p>
              </w:tc>
              <w:tc>
                <w:tcPr>
                  <w:tcW w:w="3623" w:type="dxa"/>
                  <w:tcBorders>
                    <w:top w:val="nil"/>
                    <w:left w:val="nil"/>
                    <w:bottom w:val="single" w:sz="4" w:space="0" w:color="auto"/>
                    <w:right w:val="single" w:sz="4" w:space="0" w:color="auto"/>
                  </w:tcBorders>
                  <w:shd w:val="clear" w:color="000000" w:fill="FFFFFF"/>
                  <w:noWrap/>
                  <w:vAlign w:val="center"/>
                  <w:hideMark/>
                </w:tcPr>
                <w:p w:rsidR="00A2181F" w:rsidRPr="00A2181F" w:rsidRDefault="00A2181F" w:rsidP="00A2181F">
                  <w:pPr>
                    <w:spacing w:after="0" w:line="240" w:lineRule="auto"/>
                    <w:rPr>
                      <w:rFonts w:eastAsia="Times New Roman" w:cs="Times New Roman"/>
                      <w:color w:val="000000"/>
                      <w:sz w:val="25"/>
                      <w:szCs w:val="25"/>
                    </w:rPr>
                  </w:pPr>
                  <w:r w:rsidRPr="00A2181F">
                    <w:rPr>
                      <w:rFonts w:eastAsia="Times New Roman" w:cs="Times New Roman"/>
                      <w:color w:val="000000"/>
                      <w:sz w:val="25"/>
                      <w:szCs w:val="25"/>
                    </w:rPr>
                    <w:t xml:space="preserve">Kinh tế vĩ mô </w:t>
                  </w:r>
                </w:p>
              </w:tc>
              <w:tc>
                <w:tcPr>
                  <w:tcW w:w="591" w:type="dxa"/>
                  <w:tcBorders>
                    <w:top w:val="nil"/>
                    <w:left w:val="nil"/>
                    <w:bottom w:val="single" w:sz="4" w:space="0" w:color="auto"/>
                    <w:right w:val="single" w:sz="4" w:space="0" w:color="auto"/>
                  </w:tcBorders>
                  <w:shd w:val="clear" w:color="000000" w:fill="FFFFFF"/>
                  <w:noWrap/>
                  <w:vAlign w:val="center"/>
                  <w:hideMark/>
                </w:tcPr>
                <w:p w:rsidR="00A2181F" w:rsidRPr="00A2181F" w:rsidRDefault="00A2181F" w:rsidP="00A2181F">
                  <w:pPr>
                    <w:spacing w:after="0" w:line="240" w:lineRule="auto"/>
                    <w:jc w:val="center"/>
                    <w:rPr>
                      <w:rFonts w:eastAsia="Times New Roman" w:cs="Times New Roman"/>
                      <w:color w:val="000000"/>
                      <w:sz w:val="25"/>
                      <w:szCs w:val="25"/>
                    </w:rPr>
                  </w:pPr>
                  <w:r w:rsidRPr="00A2181F">
                    <w:rPr>
                      <w:rFonts w:eastAsia="Times New Roman" w:cs="Times New Roman"/>
                      <w:color w:val="000000"/>
                      <w:sz w:val="25"/>
                      <w:szCs w:val="25"/>
                    </w:rPr>
                    <w:t>3</w:t>
                  </w:r>
                </w:p>
              </w:tc>
              <w:tc>
                <w:tcPr>
                  <w:tcW w:w="944" w:type="dxa"/>
                  <w:tcBorders>
                    <w:top w:val="nil"/>
                    <w:left w:val="nil"/>
                    <w:bottom w:val="single" w:sz="4" w:space="0" w:color="auto"/>
                    <w:right w:val="single" w:sz="4" w:space="0" w:color="auto"/>
                  </w:tcBorders>
                  <w:shd w:val="clear" w:color="auto" w:fill="auto"/>
                  <w:noWrap/>
                  <w:vAlign w:val="center"/>
                  <w:hideMark/>
                </w:tcPr>
                <w:p w:rsidR="00A2181F" w:rsidRPr="00A2181F" w:rsidRDefault="00A2181F" w:rsidP="00A2181F">
                  <w:pPr>
                    <w:spacing w:after="0" w:line="240" w:lineRule="auto"/>
                    <w:jc w:val="center"/>
                    <w:rPr>
                      <w:rFonts w:eastAsia="Times New Roman" w:cs="Times New Roman"/>
                      <w:color w:val="000000"/>
                      <w:sz w:val="25"/>
                      <w:szCs w:val="25"/>
                    </w:rPr>
                  </w:pPr>
                  <w:r w:rsidRPr="00A2181F">
                    <w:rPr>
                      <w:rFonts w:eastAsia="Times New Roman" w:cs="Times New Roman"/>
                      <w:color w:val="000000"/>
                      <w:sz w:val="25"/>
                      <w:szCs w:val="25"/>
                    </w:rPr>
                    <w:t> </w:t>
                  </w:r>
                </w:p>
              </w:tc>
            </w:tr>
            <w:tr w:rsidR="00A2181F" w:rsidRPr="00A2181F" w:rsidTr="00A2181F">
              <w:trPr>
                <w:trHeight w:val="345"/>
              </w:trPr>
              <w:tc>
                <w:tcPr>
                  <w:tcW w:w="522" w:type="dxa"/>
                  <w:tcBorders>
                    <w:top w:val="nil"/>
                    <w:left w:val="single" w:sz="4" w:space="0" w:color="auto"/>
                    <w:bottom w:val="single" w:sz="4" w:space="0" w:color="auto"/>
                    <w:right w:val="single" w:sz="4" w:space="0" w:color="auto"/>
                  </w:tcBorders>
                  <w:shd w:val="clear" w:color="000000" w:fill="FFFFFF"/>
                  <w:noWrap/>
                  <w:vAlign w:val="center"/>
                  <w:hideMark/>
                </w:tcPr>
                <w:p w:rsidR="00A2181F" w:rsidRPr="00A2181F" w:rsidRDefault="00A2181F" w:rsidP="00A2181F">
                  <w:pPr>
                    <w:spacing w:after="0" w:line="240" w:lineRule="auto"/>
                    <w:jc w:val="center"/>
                    <w:rPr>
                      <w:rFonts w:eastAsia="Times New Roman" w:cs="Times New Roman"/>
                      <w:color w:val="000000"/>
                      <w:sz w:val="25"/>
                      <w:szCs w:val="25"/>
                    </w:rPr>
                  </w:pPr>
                  <w:r w:rsidRPr="00A2181F">
                    <w:rPr>
                      <w:rFonts w:eastAsia="Times New Roman" w:cs="Times New Roman"/>
                      <w:color w:val="000000"/>
                      <w:sz w:val="25"/>
                      <w:szCs w:val="25"/>
                    </w:rPr>
                    <w:t>26</w:t>
                  </w:r>
                </w:p>
              </w:tc>
              <w:tc>
                <w:tcPr>
                  <w:tcW w:w="1342" w:type="dxa"/>
                  <w:tcBorders>
                    <w:top w:val="nil"/>
                    <w:left w:val="nil"/>
                    <w:bottom w:val="single" w:sz="4" w:space="0" w:color="auto"/>
                    <w:right w:val="single" w:sz="4" w:space="0" w:color="auto"/>
                  </w:tcBorders>
                  <w:shd w:val="clear" w:color="000000" w:fill="FFFFFF"/>
                  <w:noWrap/>
                  <w:vAlign w:val="center"/>
                  <w:hideMark/>
                </w:tcPr>
                <w:p w:rsidR="00A2181F" w:rsidRPr="00A2181F" w:rsidRDefault="00A2181F" w:rsidP="00A2181F">
                  <w:pPr>
                    <w:spacing w:after="0" w:line="240" w:lineRule="auto"/>
                    <w:rPr>
                      <w:rFonts w:eastAsia="Times New Roman" w:cs="Times New Roman"/>
                      <w:color w:val="000000"/>
                      <w:sz w:val="25"/>
                      <w:szCs w:val="25"/>
                    </w:rPr>
                  </w:pPr>
                  <w:r w:rsidRPr="00A2181F">
                    <w:rPr>
                      <w:rFonts w:eastAsia="Times New Roman" w:cs="Times New Roman"/>
                      <w:color w:val="000000"/>
                      <w:sz w:val="25"/>
                      <w:szCs w:val="25"/>
                    </w:rPr>
                    <w:t>MIE0100</w:t>
                  </w:r>
                </w:p>
              </w:tc>
              <w:tc>
                <w:tcPr>
                  <w:tcW w:w="3623" w:type="dxa"/>
                  <w:tcBorders>
                    <w:top w:val="nil"/>
                    <w:left w:val="nil"/>
                    <w:bottom w:val="single" w:sz="4" w:space="0" w:color="auto"/>
                    <w:right w:val="single" w:sz="4" w:space="0" w:color="auto"/>
                  </w:tcBorders>
                  <w:shd w:val="clear" w:color="000000" w:fill="FFFFFF"/>
                  <w:noWrap/>
                  <w:vAlign w:val="center"/>
                  <w:hideMark/>
                </w:tcPr>
                <w:p w:rsidR="00A2181F" w:rsidRPr="00A2181F" w:rsidRDefault="00A2181F" w:rsidP="00A2181F">
                  <w:pPr>
                    <w:spacing w:after="0" w:line="240" w:lineRule="auto"/>
                    <w:rPr>
                      <w:rFonts w:eastAsia="Times New Roman" w:cs="Times New Roman"/>
                      <w:color w:val="000000"/>
                      <w:sz w:val="25"/>
                      <w:szCs w:val="25"/>
                    </w:rPr>
                  </w:pPr>
                  <w:r w:rsidRPr="00A2181F">
                    <w:rPr>
                      <w:rFonts w:eastAsia="Times New Roman" w:cs="Times New Roman"/>
                      <w:color w:val="000000"/>
                      <w:sz w:val="25"/>
                      <w:szCs w:val="25"/>
                    </w:rPr>
                    <w:t xml:space="preserve">Kinh tế vi mô </w:t>
                  </w:r>
                </w:p>
              </w:tc>
              <w:tc>
                <w:tcPr>
                  <w:tcW w:w="591" w:type="dxa"/>
                  <w:tcBorders>
                    <w:top w:val="nil"/>
                    <w:left w:val="nil"/>
                    <w:bottom w:val="single" w:sz="4" w:space="0" w:color="auto"/>
                    <w:right w:val="single" w:sz="4" w:space="0" w:color="auto"/>
                  </w:tcBorders>
                  <w:shd w:val="clear" w:color="000000" w:fill="FFFFFF"/>
                  <w:noWrap/>
                  <w:vAlign w:val="center"/>
                  <w:hideMark/>
                </w:tcPr>
                <w:p w:rsidR="00A2181F" w:rsidRPr="00A2181F" w:rsidRDefault="00A2181F" w:rsidP="00A2181F">
                  <w:pPr>
                    <w:spacing w:after="0" w:line="240" w:lineRule="auto"/>
                    <w:jc w:val="center"/>
                    <w:rPr>
                      <w:rFonts w:eastAsia="Times New Roman" w:cs="Times New Roman"/>
                      <w:color w:val="000000"/>
                      <w:sz w:val="25"/>
                      <w:szCs w:val="25"/>
                    </w:rPr>
                  </w:pPr>
                  <w:r w:rsidRPr="00A2181F">
                    <w:rPr>
                      <w:rFonts w:eastAsia="Times New Roman" w:cs="Times New Roman"/>
                      <w:color w:val="000000"/>
                      <w:sz w:val="25"/>
                      <w:szCs w:val="25"/>
                    </w:rPr>
                    <w:t>3</w:t>
                  </w:r>
                </w:p>
              </w:tc>
              <w:tc>
                <w:tcPr>
                  <w:tcW w:w="944" w:type="dxa"/>
                  <w:tcBorders>
                    <w:top w:val="nil"/>
                    <w:left w:val="nil"/>
                    <w:bottom w:val="single" w:sz="4" w:space="0" w:color="auto"/>
                    <w:right w:val="single" w:sz="4" w:space="0" w:color="auto"/>
                  </w:tcBorders>
                  <w:shd w:val="clear" w:color="auto" w:fill="auto"/>
                  <w:noWrap/>
                  <w:vAlign w:val="center"/>
                  <w:hideMark/>
                </w:tcPr>
                <w:p w:rsidR="00A2181F" w:rsidRPr="00A2181F" w:rsidRDefault="00A2181F" w:rsidP="00A2181F">
                  <w:pPr>
                    <w:spacing w:after="0" w:line="240" w:lineRule="auto"/>
                    <w:jc w:val="center"/>
                    <w:rPr>
                      <w:rFonts w:eastAsia="Times New Roman" w:cs="Times New Roman"/>
                      <w:color w:val="000000"/>
                      <w:sz w:val="25"/>
                      <w:szCs w:val="25"/>
                    </w:rPr>
                  </w:pPr>
                  <w:r w:rsidRPr="00A2181F">
                    <w:rPr>
                      <w:rFonts w:eastAsia="Times New Roman" w:cs="Times New Roman"/>
                      <w:color w:val="000000"/>
                      <w:sz w:val="25"/>
                      <w:szCs w:val="25"/>
                    </w:rPr>
                    <w:t> </w:t>
                  </w:r>
                </w:p>
              </w:tc>
            </w:tr>
            <w:tr w:rsidR="00A2181F" w:rsidRPr="00A2181F" w:rsidTr="00A2181F">
              <w:trPr>
                <w:trHeight w:val="345"/>
              </w:trPr>
              <w:tc>
                <w:tcPr>
                  <w:tcW w:w="522" w:type="dxa"/>
                  <w:tcBorders>
                    <w:top w:val="nil"/>
                    <w:left w:val="single" w:sz="4" w:space="0" w:color="auto"/>
                    <w:bottom w:val="single" w:sz="4" w:space="0" w:color="auto"/>
                    <w:right w:val="single" w:sz="4" w:space="0" w:color="auto"/>
                  </w:tcBorders>
                  <w:shd w:val="clear" w:color="000000" w:fill="FFFFFF"/>
                  <w:noWrap/>
                  <w:vAlign w:val="center"/>
                  <w:hideMark/>
                </w:tcPr>
                <w:p w:rsidR="00A2181F" w:rsidRPr="00A2181F" w:rsidRDefault="00A2181F" w:rsidP="00A2181F">
                  <w:pPr>
                    <w:spacing w:after="0" w:line="240" w:lineRule="auto"/>
                    <w:jc w:val="center"/>
                    <w:rPr>
                      <w:rFonts w:eastAsia="Times New Roman" w:cs="Times New Roman"/>
                      <w:b/>
                      <w:bCs/>
                      <w:color w:val="000000"/>
                      <w:sz w:val="25"/>
                      <w:szCs w:val="25"/>
                    </w:rPr>
                  </w:pPr>
                  <w:r w:rsidRPr="00A2181F">
                    <w:rPr>
                      <w:rFonts w:eastAsia="Times New Roman" w:cs="Times New Roman"/>
                      <w:b/>
                      <w:bCs/>
                      <w:color w:val="000000"/>
                      <w:sz w:val="25"/>
                      <w:szCs w:val="25"/>
                    </w:rPr>
                    <w:t> </w:t>
                  </w:r>
                </w:p>
              </w:tc>
              <w:tc>
                <w:tcPr>
                  <w:tcW w:w="496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A2181F" w:rsidRPr="00A2181F" w:rsidRDefault="00A2181F" w:rsidP="00A2181F">
                  <w:pPr>
                    <w:spacing w:after="0" w:line="240" w:lineRule="auto"/>
                    <w:rPr>
                      <w:rFonts w:eastAsia="Times New Roman" w:cs="Times New Roman"/>
                      <w:b/>
                      <w:bCs/>
                      <w:color w:val="000000"/>
                      <w:sz w:val="25"/>
                      <w:szCs w:val="25"/>
                    </w:rPr>
                  </w:pPr>
                  <w:r w:rsidRPr="00A2181F">
                    <w:rPr>
                      <w:rFonts w:eastAsia="Times New Roman" w:cs="Times New Roman"/>
                      <w:b/>
                      <w:bCs/>
                      <w:color w:val="000000"/>
                      <w:sz w:val="25"/>
                      <w:szCs w:val="25"/>
                    </w:rPr>
                    <w:t>Kiến thức cơ sở ngành</w:t>
                  </w:r>
                </w:p>
              </w:tc>
              <w:tc>
                <w:tcPr>
                  <w:tcW w:w="591" w:type="dxa"/>
                  <w:tcBorders>
                    <w:top w:val="nil"/>
                    <w:left w:val="nil"/>
                    <w:bottom w:val="single" w:sz="4" w:space="0" w:color="auto"/>
                    <w:right w:val="single" w:sz="4" w:space="0" w:color="auto"/>
                  </w:tcBorders>
                  <w:shd w:val="clear" w:color="000000" w:fill="FFFFFF"/>
                  <w:noWrap/>
                  <w:vAlign w:val="center"/>
                  <w:hideMark/>
                </w:tcPr>
                <w:p w:rsidR="00A2181F" w:rsidRPr="00A2181F" w:rsidRDefault="00A2181F" w:rsidP="00A2181F">
                  <w:pPr>
                    <w:spacing w:after="0" w:line="240" w:lineRule="auto"/>
                    <w:jc w:val="center"/>
                    <w:rPr>
                      <w:rFonts w:eastAsia="Times New Roman" w:cs="Times New Roman"/>
                      <w:b/>
                      <w:bCs/>
                      <w:color w:val="000000"/>
                      <w:sz w:val="25"/>
                      <w:szCs w:val="25"/>
                    </w:rPr>
                  </w:pPr>
                  <w:r w:rsidRPr="00A2181F">
                    <w:rPr>
                      <w:rFonts w:eastAsia="Times New Roman" w:cs="Times New Roman"/>
                      <w:b/>
                      <w:bCs/>
                      <w:color w:val="000000"/>
                      <w:sz w:val="25"/>
                      <w:szCs w:val="25"/>
                    </w:rPr>
                    <w:t>27</w:t>
                  </w:r>
                </w:p>
              </w:tc>
              <w:tc>
                <w:tcPr>
                  <w:tcW w:w="944" w:type="dxa"/>
                  <w:tcBorders>
                    <w:top w:val="nil"/>
                    <w:left w:val="nil"/>
                    <w:bottom w:val="single" w:sz="4" w:space="0" w:color="auto"/>
                    <w:right w:val="single" w:sz="4" w:space="0" w:color="auto"/>
                  </w:tcBorders>
                  <w:shd w:val="clear" w:color="auto" w:fill="auto"/>
                  <w:noWrap/>
                  <w:vAlign w:val="center"/>
                  <w:hideMark/>
                </w:tcPr>
                <w:p w:rsidR="00A2181F" w:rsidRPr="00A2181F" w:rsidRDefault="00A2181F" w:rsidP="00A2181F">
                  <w:pPr>
                    <w:spacing w:after="0" w:line="240" w:lineRule="auto"/>
                    <w:jc w:val="center"/>
                    <w:rPr>
                      <w:rFonts w:eastAsia="Times New Roman" w:cs="Times New Roman"/>
                      <w:b/>
                      <w:bCs/>
                      <w:color w:val="000000"/>
                      <w:sz w:val="25"/>
                      <w:szCs w:val="25"/>
                    </w:rPr>
                  </w:pPr>
                  <w:r w:rsidRPr="00A2181F">
                    <w:rPr>
                      <w:rFonts w:eastAsia="Times New Roman" w:cs="Times New Roman"/>
                      <w:b/>
                      <w:bCs/>
                      <w:color w:val="000000"/>
                      <w:sz w:val="25"/>
                      <w:szCs w:val="25"/>
                    </w:rPr>
                    <w:t> </w:t>
                  </w:r>
                </w:p>
              </w:tc>
            </w:tr>
            <w:tr w:rsidR="00A2181F" w:rsidRPr="00A2181F" w:rsidTr="00A2181F">
              <w:trPr>
                <w:trHeight w:val="345"/>
              </w:trPr>
              <w:tc>
                <w:tcPr>
                  <w:tcW w:w="522" w:type="dxa"/>
                  <w:tcBorders>
                    <w:top w:val="nil"/>
                    <w:left w:val="single" w:sz="4" w:space="0" w:color="auto"/>
                    <w:bottom w:val="single" w:sz="4" w:space="0" w:color="auto"/>
                    <w:right w:val="single" w:sz="4" w:space="0" w:color="auto"/>
                  </w:tcBorders>
                  <w:shd w:val="clear" w:color="000000" w:fill="FFFFFF"/>
                  <w:noWrap/>
                  <w:vAlign w:val="center"/>
                  <w:hideMark/>
                </w:tcPr>
                <w:p w:rsidR="00A2181F" w:rsidRPr="00A2181F" w:rsidRDefault="00A2181F" w:rsidP="00A2181F">
                  <w:pPr>
                    <w:spacing w:after="0" w:line="240" w:lineRule="auto"/>
                    <w:jc w:val="center"/>
                    <w:rPr>
                      <w:rFonts w:eastAsia="Times New Roman" w:cs="Times New Roman"/>
                      <w:color w:val="000000"/>
                      <w:sz w:val="25"/>
                      <w:szCs w:val="25"/>
                    </w:rPr>
                  </w:pPr>
                  <w:r w:rsidRPr="00A2181F">
                    <w:rPr>
                      <w:rFonts w:eastAsia="Times New Roman" w:cs="Times New Roman"/>
                      <w:color w:val="000000"/>
                      <w:sz w:val="25"/>
                      <w:szCs w:val="25"/>
                    </w:rPr>
                    <w:t>27</w:t>
                  </w:r>
                </w:p>
              </w:tc>
              <w:tc>
                <w:tcPr>
                  <w:tcW w:w="1342" w:type="dxa"/>
                  <w:tcBorders>
                    <w:top w:val="nil"/>
                    <w:left w:val="nil"/>
                    <w:bottom w:val="single" w:sz="4" w:space="0" w:color="auto"/>
                    <w:right w:val="single" w:sz="4" w:space="0" w:color="auto"/>
                  </w:tcBorders>
                  <w:shd w:val="clear" w:color="000000" w:fill="FFFFFF"/>
                  <w:noWrap/>
                  <w:vAlign w:val="center"/>
                  <w:hideMark/>
                </w:tcPr>
                <w:p w:rsidR="00A2181F" w:rsidRPr="00A2181F" w:rsidRDefault="00A2181F" w:rsidP="00A2181F">
                  <w:pPr>
                    <w:spacing w:after="0" w:line="240" w:lineRule="auto"/>
                    <w:rPr>
                      <w:rFonts w:eastAsia="Times New Roman" w:cs="Times New Roman"/>
                      <w:color w:val="000000"/>
                      <w:sz w:val="25"/>
                      <w:szCs w:val="25"/>
                    </w:rPr>
                  </w:pPr>
                  <w:r w:rsidRPr="00A2181F">
                    <w:rPr>
                      <w:rFonts w:eastAsia="Times New Roman" w:cs="Times New Roman"/>
                      <w:color w:val="000000"/>
                      <w:sz w:val="25"/>
                      <w:szCs w:val="25"/>
                    </w:rPr>
                    <w:t>SFL0115</w:t>
                  </w:r>
                </w:p>
              </w:tc>
              <w:tc>
                <w:tcPr>
                  <w:tcW w:w="3623" w:type="dxa"/>
                  <w:tcBorders>
                    <w:top w:val="nil"/>
                    <w:left w:val="nil"/>
                    <w:bottom w:val="single" w:sz="4" w:space="0" w:color="auto"/>
                    <w:right w:val="single" w:sz="4" w:space="0" w:color="auto"/>
                  </w:tcBorders>
                  <w:shd w:val="clear" w:color="000000" w:fill="FFFFFF"/>
                  <w:noWrap/>
                  <w:vAlign w:val="center"/>
                  <w:hideMark/>
                </w:tcPr>
                <w:p w:rsidR="00A2181F" w:rsidRPr="00A2181F" w:rsidRDefault="00A2181F" w:rsidP="00A2181F">
                  <w:pPr>
                    <w:spacing w:after="0" w:line="240" w:lineRule="auto"/>
                    <w:rPr>
                      <w:rFonts w:eastAsia="Times New Roman" w:cs="Times New Roman"/>
                      <w:color w:val="000000"/>
                      <w:sz w:val="25"/>
                      <w:szCs w:val="25"/>
                    </w:rPr>
                  </w:pPr>
                  <w:r w:rsidRPr="00A2181F">
                    <w:rPr>
                      <w:rFonts w:eastAsia="Times New Roman" w:cs="Times New Roman"/>
                      <w:color w:val="000000"/>
                      <w:sz w:val="25"/>
                      <w:szCs w:val="25"/>
                    </w:rPr>
                    <w:t>Tiếng Anh chuyên ngành 1</w:t>
                  </w:r>
                </w:p>
              </w:tc>
              <w:tc>
                <w:tcPr>
                  <w:tcW w:w="591" w:type="dxa"/>
                  <w:tcBorders>
                    <w:top w:val="nil"/>
                    <w:left w:val="nil"/>
                    <w:bottom w:val="single" w:sz="4" w:space="0" w:color="auto"/>
                    <w:right w:val="single" w:sz="4" w:space="0" w:color="auto"/>
                  </w:tcBorders>
                  <w:shd w:val="clear" w:color="000000" w:fill="FFFFFF"/>
                  <w:noWrap/>
                  <w:vAlign w:val="center"/>
                  <w:hideMark/>
                </w:tcPr>
                <w:p w:rsidR="00A2181F" w:rsidRPr="00A2181F" w:rsidRDefault="00A2181F" w:rsidP="00A2181F">
                  <w:pPr>
                    <w:spacing w:after="0" w:line="240" w:lineRule="auto"/>
                    <w:jc w:val="center"/>
                    <w:rPr>
                      <w:rFonts w:eastAsia="Times New Roman" w:cs="Times New Roman"/>
                      <w:color w:val="000000"/>
                      <w:sz w:val="25"/>
                      <w:szCs w:val="25"/>
                    </w:rPr>
                  </w:pPr>
                  <w:r w:rsidRPr="00A2181F">
                    <w:rPr>
                      <w:rFonts w:eastAsia="Times New Roman" w:cs="Times New Roman"/>
                      <w:color w:val="000000"/>
                      <w:sz w:val="25"/>
                      <w:szCs w:val="25"/>
                    </w:rPr>
                    <w:t>4</w:t>
                  </w:r>
                </w:p>
              </w:tc>
              <w:tc>
                <w:tcPr>
                  <w:tcW w:w="944" w:type="dxa"/>
                  <w:tcBorders>
                    <w:top w:val="nil"/>
                    <w:left w:val="nil"/>
                    <w:bottom w:val="single" w:sz="4" w:space="0" w:color="auto"/>
                    <w:right w:val="single" w:sz="4" w:space="0" w:color="auto"/>
                  </w:tcBorders>
                  <w:shd w:val="clear" w:color="auto" w:fill="auto"/>
                  <w:noWrap/>
                  <w:vAlign w:val="center"/>
                  <w:hideMark/>
                </w:tcPr>
                <w:p w:rsidR="00A2181F" w:rsidRPr="00A2181F" w:rsidRDefault="00A2181F" w:rsidP="00A2181F">
                  <w:pPr>
                    <w:spacing w:after="0" w:line="240" w:lineRule="auto"/>
                    <w:jc w:val="center"/>
                    <w:rPr>
                      <w:rFonts w:eastAsia="Times New Roman" w:cs="Times New Roman"/>
                      <w:color w:val="000000"/>
                      <w:sz w:val="25"/>
                      <w:szCs w:val="25"/>
                    </w:rPr>
                  </w:pPr>
                  <w:r w:rsidRPr="00A2181F">
                    <w:rPr>
                      <w:rFonts w:eastAsia="Times New Roman" w:cs="Times New Roman"/>
                      <w:color w:val="000000"/>
                      <w:sz w:val="25"/>
                      <w:szCs w:val="25"/>
                    </w:rPr>
                    <w:t>Tiếng Anh</w:t>
                  </w:r>
                </w:p>
              </w:tc>
            </w:tr>
            <w:tr w:rsidR="00A2181F" w:rsidRPr="00A2181F" w:rsidTr="00A2181F">
              <w:trPr>
                <w:trHeight w:val="345"/>
              </w:trPr>
              <w:tc>
                <w:tcPr>
                  <w:tcW w:w="522" w:type="dxa"/>
                  <w:tcBorders>
                    <w:top w:val="nil"/>
                    <w:left w:val="single" w:sz="4" w:space="0" w:color="auto"/>
                    <w:bottom w:val="single" w:sz="4" w:space="0" w:color="auto"/>
                    <w:right w:val="single" w:sz="4" w:space="0" w:color="auto"/>
                  </w:tcBorders>
                  <w:shd w:val="clear" w:color="000000" w:fill="FFFFFF"/>
                  <w:noWrap/>
                  <w:vAlign w:val="center"/>
                  <w:hideMark/>
                </w:tcPr>
                <w:p w:rsidR="00A2181F" w:rsidRPr="00A2181F" w:rsidRDefault="00A2181F" w:rsidP="00A2181F">
                  <w:pPr>
                    <w:spacing w:after="0" w:line="240" w:lineRule="auto"/>
                    <w:jc w:val="center"/>
                    <w:rPr>
                      <w:rFonts w:eastAsia="Times New Roman" w:cs="Times New Roman"/>
                      <w:color w:val="000000"/>
                      <w:sz w:val="25"/>
                      <w:szCs w:val="25"/>
                    </w:rPr>
                  </w:pPr>
                  <w:r w:rsidRPr="00A2181F">
                    <w:rPr>
                      <w:rFonts w:eastAsia="Times New Roman" w:cs="Times New Roman"/>
                      <w:color w:val="000000"/>
                      <w:sz w:val="25"/>
                      <w:szCs w:val="25"/>
                    </w:rPr>
                    <w:t>28</w:t>
                  </w:r>
                </w:p>
              </w:tc>
              <w:tc>
                <w:tcPr>
                  <w:tcW w:w="1342" w:type="dxa"/>
                  <w:tcBorders>
                    <w:top w:val="nil"/>
                    <w:left w:val="nil"/>
                    <w:bottom w:val="single" w:sz="4" w:space="0" w:color="auto"/>
                    <w:right w:val="single" w:sz="4" w:space="0" w:color="auto"/>
                  </w:tcBorders>
                  <w:shd w:val="clear" w:color="000000" w:fill="FFFFFF"/>
                  <w:noWrap/>
                  <w:vAlign w:val="center"/>
                  <w:hideMark/>
                </w:tcPr>
                <w:p w:rsidR="00A2181F" w:rsidRPr="00A2181F" w:rsidRDefault="00A2181F" w:rsidP="00A2181F">
                  <w:pPr>
                    <w:spacing w:after="0" w:line="240" w:lineRule="auto"/>
                    <w:rPr>
                      <w:rFonts w:eastAsia="Times New Roman" w:cs="Times New Roman"/>
                      <w:color w:val="000000"/>
                      <w:sz w:val="25"/>
                      <w:szCs w:val="25"/>
                    </w:rPr>
                  </w:pPr>
                  <w:r w:rsidRPr="00A2181F">
                    <w:rPr>
                      <w:rFonts w:eastAsia="Times New Roman" w:cs="Times New Roman"/>
                      <w:color w:val="000000"/>
                      <w:sz w:val="25"/>
                      <w:szCs w:val="25"/>
                    </w:rPr>
                    <w:t>SFL0116</w:t>
                  </w:r>
                </w:p>
              </w:tc>
              <w:tc>
                <w:tcPr>
                  <w:tcW w:w="3623" w:type="dxa"/>
                  <w:tcBorders>
                    <w:top w:val="nil"/>
                    <w:left w:val="nil"/>
                    <w:bottom w:val="single" w:sz="4" w:space="0" w:color="auto"/>
                    <w:right w:val="single" w:sz="4" w:space="0" w:color="auto"/>
                  </w:tcBorders>
                  <w:shd w:val="clear" w:color="000000" w:fill="FFFFFF"/>
                  <w:noWrap/>
                  <w:vAlign w:val="center"/>
                  <w:hideMark/>
                </w:tcPr>
                <w:p w:rsidR="00A2181F" w:rsidRPr="00A2181F" w:rsidRDefault="00A2181F" w:rsidP="00A2181F">
                  <w:pPr>
                    <w:spacing w:after="0" w:line="240" w:lineRule="auto"/>
                    <w:rPr>
                      <w:rFonts w:eastAsia="Times New Roman" w:cs="Times New Roman"/>
                      <w:color w:val="000000"/>
                      <w:sz w:val="25"/>
                      <w:szCs w:val="25"/>
                    </w:rPr>
                  </w:pPr>
                  <w:r w:rsidRPr="00A2181F">
                    <w:rPr>
                      <w:rFonts w:eastAsia="Times New Roman" w:cs="Times New Roman"/>
                      <w:color w:val="000000"/>
                      <w:sz w:val="25"/>
                      <w:szCs w:val="25"/>
                    </w:rPr>
                    <w:t>Tiếng Anh chuyên ngành 2</w:t>
                  </w:r>
                </w:p>
              </w:tc>
              <w:tc>
                <w:tcPr>
                  <w:tcW w:w="591" w:type="dxa"/>
                  <w:tcBorders>
                    <w:top w:val="nil"/>
                    <w:left w:val="nil"/>
                    <w:bottom w:val="single" w:sz="4" w:space="0" w:color="auto"/>
                    <w:right w:val="single" w:sz="4" w:space="0" w:color="auto"/>
                  </w:tcBorders>
                  <w:shd w:val="clear" w:color="000000" w:fill="FFFFFF"/>
                  <w:noWrap/>
                  <w:vAlign w:val="center"/>
                  <w:hideMark/>
                </w:tcPr>
                <w:p w:rsidR="00A2181F" w:rsidRPr="00A2181F" w:rsidRDefault="00A2181F" w:rsidP="00A2181F">
                  <w:pPr>
                    <w:spacing w:after="0" w:line="240" w:lineRule="auto"/>
                    <w:jc w:val="center"/>
                    <w:rPr>
                      <w:rFonts w:eastAsia="Times New Roman" w:cs="Times New Roman"/>
                      <w:color w:val="000000"/>
                      <w:sz w:val="25"/>
                      <w:szCs w:val="25"/>
                    </w:rPr>
                  </w:pPr>
                  <w:r w:rsidRPr="00A2181F">
                    <w:rPr>
                      <w:rFonts w:eastAsia="Times New Roman" w:cs="Times New Roman"/>
                      <w:color w:val="000000"/>
                      <w:sz w:val="25"/>
                      <w:szCs w:val="25"/>
                    </w:rPr>
                    <w:t>4</w:t>
                  </w:r>
                </w:p>
              </w:tc>
              <w:tc>
                <w:tcPr>
                  <w:tcW w:w="944" w:type="dxa"/>
                  <w:tcBorders>
                    <w:top w:val="nil"/>
                    <w:left w:val="nil"/>
                    <w:bottom w:val="single" w:sz="4" w:space="0" w:color="auto"/>
                    <w:right w:val="single" w:sz="4" w:space="0" w:color="auto"/>
                  </w:tcBorders>
                  <w:shd w:val="clear" w:color="auto" w:fill="auto"/>
                  <w:noWrap/>
                  <w:vAlign w:val="center"/>
                  <w:hideMark/>
                </w:tcPr>
                <w:p w:rsidR="00A2181F" w:rsidRPr="00A2181F" w:rsidRDefault="00A2181F" w:rsidP="00A2181F">
                  <w:pPr>
                    <w:spacing w:after="0" w:line="240" w:lineRule="auto"/>
                    <w:jc w:val="center"/>
                    <w:rPr>
                      <w:rFonts w:eastAsia="Times New Roman" w:cs="Times New Roman"/>
                      <w:color w:val="000000"/>
                      <w:sz w:val="25"/>
                      <w:szCs w:val="25"/>
                    </w:rPr>
                  </w:pPr>
                  <w:r w:rsidRPr="00A2181F">
                    <w:rPr>
                      <w:rFonts w:eastAsia="Times New Roman" w:cs="Times New Roman"/>
                      <w:color w:val="000000"/>
                      <w:sz w:val="25"/>
                      <w:szCs w:val="25"/>
                    </w:rPr>
                    <w:t>Tiếng Anh</w:t>
                  </w:r>
                </w:p>
              </w:tc>
            </w:tr>
            <w:tr w:rsidR="00A2181F" w:rsidRPr="00A2181F" w:rsidTr="00A2181F">
              <w:trPr>
                <w:trHeight w:val="345"/>
              </w:trPr>
              <w:tc>
                <w:tcPr>
                  <w:tcW w:w="522" w:type="dxa"/>
                  <w:tcBorders>
                    <w:top w:val="nil"/>
                    <w:left w:val="single" w:sz="4" w:space="0" w:color="auto"/>
                    <w:bottom w:val="single" w:sz="4" w:space="0" w:color="auto"/>
                    <w:right w:val="single" w:sz="4" w:space="0" w:color="auto"/>
                  </w:tcBorders>
                  <w:shd w:val="clear" w:color="000000" w:fill="FFFFFF"/>
                  <w:noWrap/>
                  <w:vAlign w:val="center"/>
                  <w:hideMark/>
                </w:tcPr>
                <w:p w:rsidR="00A2181F" w:rsidRPr="00A2181F" w:rsidRDefault="00A2181F" w:rsidP="00A2181F">
                  <w:pPr>
                    <w:spacing w:after="0" w:line="240" w:lineRule="auto"/>
                    <w:jc w:val="center"/>
                    <w:rPr>
                      <w:rFonts w:eastAsia="Times New Roman" w:cs="Times New Roman"/>
                      <w:color w:val="FF0000"/>
                      <w:sz w:val="25"/>
                      <w:szCs w:val="25"/>
                    </w:rPr>
                  </w:pPr>
                  <w:r w:rsidRPr="00A2181F">
                    <w:rPr>
                      <w:rFonts w:eastAsia="Times New Roman" w:cs="Times New Roman"/>
                      <w:color w:val="FF0000"/>
                      <w:sz w:val="25"/>
                      <w:szCs w:val="25"/>
                    </w:rPr>
                    <w:t>29</w:t>
                  </w:r>
                </w:p>
              </w:tc>
              <w:tc>
                <w:tcPr>
                  <w:tcW w:w="1342" w:type="dxa"/>
                  <w:tcBorders>
                    <w:top w:val="nil"/>
                    <w:left w:val="nil"/>
                    <w:bottom w:val="single" w:sz="4" w:space="0" w:color="auto"/>
                    <w:right w:val="single" w:sz="4" w:space="0" w:color="auto"/>
                  </w:tcBorders>
                  <w:shd w:val="clear" w:color="000000" w:fill="FFFFFF"/>
                  <w:noWrap/>
                  <w:vAlign w:val="center"/>
                  <w:hideMark/>
                </w:tcPr>
                <w:p w:rsidR="00A2181F" w:rsidRPr="00A2181F" w:rsidRDefault="00A2181F" w:rsidP="00A2181F">
                  <w:pPr>
                    <w:spacing w:after="0" w:line="240" w:lineRule="auto"/>
                    <w:rPr>
                      <w:rFonts w:eastAsia="Times New Roman" w:cs="Times New Roman"/>
                      <w:color w:val="FF0000"/>
                      <w:sz w:val="25"/>
                      <w:szCs w:val="25"/>
                    </w:rPr>
                  </w:pPr>
                  <w:r w:rsidRPr="00A2181F">
                    <w:rPr>
                      <w:rFonts w:eastAsia="Times New Roman" w:cs="Times New Roman"/>
                      <w:color w:val="FF0000"/>
                      <w:sz w:val="25"/>
                      <w:szCs w:val="25"/>
                    </w:rPr>
                    <w:t>APR0123</w:t>
                  </w:r>
                </w:p>
              </w:tc>
              <w:tc>
                <w:tcPr>
                  <w:tcW w:w="3623" w:type="dxa"/>
                  <w:tcBorders>
                    <w:top w:val="nil"/>
                    <w:left w:val="nil"/>
                    <w:bottom w:val="single" w:sz="4" w:space="0" w:color="auto"/>
                    <w:right w:val="single" w:sz="4" w:space="0" w:color="auto"/>
                  </w:tcBorders>
                  <w:shd w:val="clear" w:color="000000" w:fill="FFFFFF"/>
                  <w:noWrap/>
                  <w:vAlign w:val="center"/>
                  <w:hideMark/>
                </w:tcPr>
                <w:p w:rsidR="00A2181F" w:rsidRPr="00A2181F" w:rsidRDefault="00A2181F" w:rsidP="00A2181F">
                  <w:pPr>
                    <w:spacing w:after="0" w:line="240" w:lineRule="auto"/>
                    <w:rPr>
                      <w:rFonts w:eastAsia="Times New Roman" w:cs="Times New Roman"/>
                      <w:color w:val="FF0000"/>
                      <w:sz w:val="25"/>
                      <w:szCs w:val="25"/>
                    </w:rPr>
                  </w:pPr>
                  <w:r w:rsidRPr="00A2181F">
                    <w:rPr>
                      <w:rFonts w:eastAsia="Times New Roman" w:cs="Times New Roman"/>
                      <w:color w:val="FF0000"/>
                      <w:sz w:val="25"/>
                      <w:szCs w:val="25"/>
                    </w:rPr>
                    <w:t>Nguyên lý kế toán</w:t>
                  </w:r>
                </w:p>
              </w:tc>
              <w:tc>
                <w:tcPr>
                  <w:tcW w:w="591" w:type="dxa"/>
                  <w:tcBorders>
                    <w:top w:val="nil"/>
                    <w:left w:val="nil"/>
                    <w:bottom w:val="single" w:sz="4" w:space="0" w:color="auto"/>
                    <w:right w:val="single" w:sz="4" w:space="0" w:color="auto"/>
                  </w:tcBorders>
                  <w:shd w:val="clear" w:color="000000" w:fill="FFFFFF"/>
                  <w:noWrap/>
                  <w:vAlign w:val="center"/>
                  <w:hideMark/>
                </w:tcPr>
                <w:p w:rsidR="00A2181F" w:rsidRPr="00A2181F" w:rsidRDefault="00A2181F" w:rsidP="00A2181F">
                  <w:pPr>
                    <w:spacing w:after="0" w:line="240" w:lineRule="auto"/>
                    <w:jc w:val="center"/>
                    <w:rPr>
                      <w:rFonts w:eastAsia="Times New Roman" w:cs="Times New Roman"/>
                      <w:color w:val="FF0000"/>
                      <w:sz w:val="25"/>
                      <w:szCs w:val="25"/>
                    </w:rPr>
                  </w:pPr>
                  <w:r w:rsidRPr="00A2181F">
                    <w:rPr>
                      <w:rFonts w:eastAsia="Times New Roman" w:cs="Times New Roman"/>
                      <w:color w:val="FF0000"/>
                      <w:sz w:val="25"/>
                      <w:szCs w:val="25"/>
                    </w:rPr>
                    <w:t>4</w:t>
                  </w:r>
                </w:p>
              </w:tc>
              <w:tc>
                <w:tcPr>
                  <w:tcW w:w="944" w:type="dxa"/>
                  <w:tcBorders>
                    <w:top w:val="nil"/>
                    <w:left w:val="nil"/>
                    <w:bottom w:val="single" w:sz="4" w:space="0" w:color="auto"/>
                    <w:right w:val="single" w:sz="4" w:space="0" w:color="auto"/>
                  </w:tcBorders>
                  <w:shd w:val="clear" w:color="auto" w:fill="auto"/>
                  <w:noWrap/>
                  <w:vAlign w:val="center"/>
                  <w:hideMark/>
                </w:tcPr>
                <w:p w:rsidR="00A2181F" w:rsidRPr="00A2181F" w:rsidRDefault="00A2181F" w:rsidP="00A2181F">
                  <w:pPr>
                    <w:spacing w:after="0" w:line="240" w:lineRule="auto"/>
                    <w:jc w:val="center"/>
                    <w:rPr>
                      <w:rFonts w:eastAsia="Times New Roman" w:cs="Times New Roman"/>
                      <w:color w:val="FF0000"/>
                      <w:sz w:val="25"/>
                      <w:szCs w:val="25"/>
                    </w:rPr>
                  </w:pPr>
                  <w:r w:rsidRPr="00A2181F">
                    <w:rPr>
                      <w:rFonts w:eastAsia="Times New Roman" w:cs="Times New Roman"/>
                      <w:color w:val="FF0000"/>
                      <w:sz w:val="25"/>
                      <w:szCs w:val="25"/>
                    </w:rPr>
                    <w:t>Tiếng Anh</w:t>
                  </w:r>
                </w:p>
              </w:tc>
            </w:tr>
            <w:tr w:rsidR="00A2181F" w:rsidRPr="00A2181F" w:rsidTr="00A2181F">
              <w:trPr>
                <w:trHeight w:val="345"/>
              </w:trPr>
              <w:tc>
                <w:tcPr>
                  <w:tcW w:w="522" w:type="dxa"/>
                  <w:tcBorders>
                    <w:top w:val="nil"/>
                    <w:left w:val="single" w:sz="4" w:space="0" w:color="auto"/>
                    <w:bottom w:val="single" w:sz="4" w:space="0" w:color="auto"/>
                    <w:right w:val="single" w:sz="4" w:space="0" w:color="auto"/>
                  </w:tcBorders>
                  <w:shd w:val="clear" w:color="000000" w:fill="FFFFFF"/>
                  <w:noWrap/>
                  <w:vAlign w:val="center"/>
                  <w:hideMark/>
                </w:tcPr>
                <w:p w:rsidR="00A2181F" w:rsidRPr="00A2181F" w:rsidRDefault="00A2181F" w:rsidP="00A2181F">
                  <w:pPr>
                    <w:spacing w:after="0" w:line="240" w:lineRule="auto"/>
                    <w:jc w:val="center"/>
                    <w:rPr>
                      <w:rFonts w:eastAsia="Times New Roman" w:cs="Times New Roman"/>
                      <w:color w:val="000000"/>
                      <w:sz w:val="25"/>
                      <w:szCs w:val="25"/>
                    </w:rPr>
                  </w:pPr>
                  <w:r w:rsidRPr="00A2181F">
                    <w:rPr>
                      <w:rFonts w:eastAsia="Times New Roman" w:cs="Times New Roman"/>
                      <w:color w:val="000000"/>
                      <w:sz w:val="25"/>
                      <w:szCs w:val="25"/>
                    </w:rPr>
                    <w:t>30</w:t>
                  </w:r>
                </w:p>
              </w:tc>
              <w:tc>
                <w:tcPr>
                  <w:tcW w:w="1342" w:type="dxa"/>
                  <w:tcBorders>
                    <w:top w:val="nil"/>
                    <w:left w:val="nil"/>
                    <w:bottom w:val="single" w:sz="4" w:space="0" w:color="auto"/>
                    <w:right w:val="single" w:sz="4" w:space="0" w:color="auto"/>
                  </w:tcBorders>
                  <w:shd w:val="clear" w:color="000000" w:fill="FFFFFF"/>
                  <w:noWrap/>
                  <w:vAlign w:val="center"/>
                  <w:hideMark/>
                </w:tcPr>
                <w:p w:rsidR="00A2181F" w:rsidRPr="00A2181F" w:rsidRDefault="00A2181F" w:rsidP="00A2181F">
                  <w:pPr>
                    <w:spacing w:after="0" w:line="240" w:lineRule="auto"/>
                    <w:rPr>
                      <w:rFonts w:eastAsia="Times New Roman" w:cs="Times New Roman"/>
                      <w:color w:val="000000"/>
                      <w:sz w:val="25"/>
                      <w:szCs w:val="25"/>
                    </w:rPr>
                  </w:pPr>
                  <w:r w:rsidRPr="00A2181F">
                    <w:rPr>
                      <w:rFonts w:eastAsia="Times New Roman" w:cs="Times New Roman"/>
                      <w:color w:val="000000"/>
                      <w:sz w:val="25"/>
                      <w:szCs w:val="25"/>
                    </w:rPr>
                    <w:t>FAM0192</w:t>
                  </w:r>
                </w:p>
              </w:tc>
              <w:tc>
                <w:tcPr>
                  <w:tcW w:w="3623" w:type="dxa"/>
                  <w:tcBorders>
                    <w:top w:val="nil"/>
                    <w:left w:val="nil"/>
                    <w:bottom w:val="single" w:sz="4" w:space="0" w:color="auto"/>
                    <w:right w:val="single" w:sz="4" w:space="0" w:color="auto"/>
                  </w:tcBorders>
                  <w:shd w:val="clear" w:color="000000" w:fill="FFFFFF"/>
                  <w:noWrap/>
                  <w:vAlign w:val="center"/>
                  <w:hideMark/>
                </w:tcPr>
                <w:p w:rsidR="00A2181F" w:rsidRPr="00A2181F" w:rsidRDefault="00A2181F" w:rsidP="00A2181F">
                  <w:pPr>
                    <w:spacing w:after="0" w:line="240" w:lineRule="auto"/>
                    <w:rPr>
                      <w:rFonts w:eastAsia="Times New Roman" w:cs="Times New Roman"/>
                      <w:color w:val="000000"/>
                      <w:sz w:val="25"/>
                      <w:szCs w:val="25"/>
                    </w:rPr>
                  </w:pPr>
                  <w:r w:rsidRPr="00A2181F">
                    <w:rPr>
                      <w:rFonts w:eastAsia="Times New Roman" w:cs="Times New Roman"/>
                      <w:color w:val="000000"/>
                      <w:sz w:val="25"/>
                      <w:szCs w:val="25"/>
                    </w:rPr>
                    <w:t>Tài chính tiền tệ</w:t>
                  </w:r>
                </w:p>
              </w:tc>
              <w:tc>
                <w:tcPr>
                  <w:tcW w:w="591" w:type="dxa"/>
                  <w:tcBorders>
                    <w:top w:val="nil"/>
                    <w:left w:val="nil"/>
                    <w:bottom w:val="single" w:sz="4" w:space="0" w:color="auto"/>
                    <w:right w:val="single" w:sz="4" w:space="0" w:color="auto"/>
                  </w:tcBorders>
                  <w:shd w:val="clear" w:color="000000" w:fill="FFFFFF"/>
                  <w:noWrap/>
                  <w:vAlign w:val="center"/>
                  <w:hideMark/>
                </w:tcPr>
                <w:p w:rsidR="00A2181F" w:rsidRPr="00A2181F" w:rsidRDefault="00A2181F" w:rsidP="00A2181F">
                  <w:pPr>
                    <w:spacing w:after="0" w:line="240" w:lineRule="auto"/>
                    <w:jc w:val="center"/>
                    <w:rPr>
                      <w:rFonts w:eastAsia="Times New Roman" w:cs="Times New Roman"/>
                      <w:color w:val="000000"/>
                      <w:sz w:val="25"/>
                      <w:szCs w:val="25"/>
                    </w:rPr>
                  </w:pPr>
                  <w:r w:rsidRPr="00A2181F">
                    <w:rPr>
                      <w:rFonts w:eastAsia="Times New Roman" w:cs="Times New Roman"/>
                      <w:color w:val="000000"/>
                      <w:sz w:val="25"/>
                      <w:szCs w:val="25"/>
                    </w:rPr>
                    <w:t>4</w:t>
                  </w:r>
                </w:p>
              </w:tc>
              <w:tc>
                <w:tcPr>
                  <w:tcW w:w="944" w:type="dxa"/>
                  <w:tcBorders>
                    <w:top w:val="nil"/>
                    <w:left w:val="nil"/>
                    <w:bottom w:val="single" w:sz="4" w:space="0" w:color="auto"/>
                    <w:right w:val="single" w:sz="4" w:space="0" w:color="auto"/>
                  </w:tcBorders>
                  <w:shd w:val="clear" w:color="auto" w:fill="auto"/>
                  <w:noWrap/>
                  <w:vAlign w:val="center"/>
                  <w:hideMark/>
                </w:tcPr>
                <w:p w:rsidR="00A2181F" w:rsidRPr="00A2181F" w:rsidRDefault="00A2181F" w:rsidP="00A2181F">
                  <w:pPr>
                    <w:spacing w:after="0" w:line="240" w:lineRule="auto"/>
                    <w:jc w:val="center"/>
                    <w:rPr>
                      <w:rFonts w:eastAsia="Times New Roman" w:cs="Times New Roman"/>
                      <w:color w:val="000000"/>
                      <w:sz w:val="25"/>
                      <w:szCs w:val="25"/>
                    </w:rPr>
                  </w:pPr>
                  <w:r w:rsidRPr="00A2181F">
                    <w:rPr>
                      <w:rFonts w:eastAsia="Times New Roman" w:cs="Times New Roman"/>
                      <w:color w:val="000000"/>
                      <w:sz w:val="25"/>
                      <w:szCs w:val="25"/>
                    </w:rPr>
                    <w:t>Việt-Anh</w:t>
                  </w:r>
                </w:p>
              </w:tc>
            </w:tr>
            <w:tr w:rsidR="00A2181F" w:rsidRPr="00A2181F" w:rsidTr="00A2181F">
              <w:trPr>
                <w:trHeight w:val="345"/>
              </w:trPr>
              <w:tc>
                <w:tcPr>
                  <w:tcW w:w="522" w:type="dxa"/>
                  <w:tcBorders>
                    <w:top w:val="nil"/>
                    <w:left w:val="single" w:sz="4" w:space="0" w:color="auto"/>
                    <w:bottom w:val="single" w:sz="4" w:space="0" w:color="auto"/>
                    <w:right w:val="single" w:sz="4" w:space="0" w:color="auto"/>
                  </w:tcBorders>
                  <w:shd w:val="clear" w:color="000000" w:fill="FFFFFF"/>
                  <w:noWrap/>
                  <w:vAlign w:val="center"/>
                  <w:hideMark/>
                </w:tcPr>
                <w:p w:rsidR="00A2181F" w:rsidRPr="00A2181F" w:rsidRDefault="00A2181F" w:rsidP="00A2181F">
                  <w:pPr>
                    <w:spacing w:after="0" w:line="240" w:lineRule="auto"/>
                    <w:jc w:val="center"/>
                    <w:rPr>
                      <w:rFonts w:eastAsia="Times New Roman" w:cs="Times New Roman"/>
                      <w:color w:val="000000"/>
                      <w:sz w:val="25"/>
                      <w:szCs w:val="25"/>
                    </w:rPr>
                  </w:pPr>
                  <w:r w:rsidRPr="00A2181F">
                    <w:rPr>
                      <w:rFonts w:eastAsia="Times New Roman" w:cs="Times New Roman"/>
                      <w:color w:val="000000"/>
                      <w:sz w:val="25"/>
                      <w:szCs w:val="25"/>
                    </w:rPr>
                    <w:t>31</w:t>
                  </w:r>
                </w:p>
              </w:tc>
              <w:tc>
                <w:tcPr>
                  <w:tcW w:w="1342" w:type="dxa"/>
                  <w:tcBorders>
                    <w:top w:val="nil"/>
                    <w:left w:val="nil"/>
                    <w:bottom w:val="single" w:sz="4" w:space="0" w:color="auto"/>
                    <w:right w:val="single" w:sz="4" w:space="0" w:color="auto"/>
                  </w:tcBorders>
                  <w:shd w:val="clear" w:color="000000" w:fill="FFFFFF"/>
                  <w:noWrap/>
                  <w:vAlign w:val="center"/>
                  <w:hideMark/>
                </w:tcPr>
                <w:p w:rsidR="00A2181F" w:rsidRPr="00A2181F" w:rsidRDefault="00A2181F" w:rsidP="00A2181F">
                  <w:pPr>
                    <w:spacing w:after="0" w:line="240" w:lineRule="auto"/>
                    <w:rPr>
                      <w:rFonts w:eastAsia="Times New Roman" w:cs="Times New Roman"/>
                      <w:color w:val="000000"/>
                      <w:sz w:val="25"/>
                      <w:szCs w:val="25"/>
                    </w:rPr>
                  </w:pPr>
                  <w:r w:rsidRPr="00A2181F">
                    <w:rPr>
                      <w:rFonts w:eastAsia="Times New Roman" w:cs="Times New Roman"/>
                      <w:color w:val="000000"/>
                      <w:sz w:val="25"/>
                      <w:szCs w:val="25"/>
                    </w:rPr>
                    <w:t>ELA0142</w:t>
                  </w:r>
                </w:p>
              </w:tc>
              <w:tc>
                <w:tcPr>
                  <w:tcW w:w="3623" w:type="dxa"/>
                  <w:tcBorders>
                    <w:top w:val="nil"/>
                    <w:left w:val="nil"/>
                    <w:bottom w:val="single" w:sz="4" w:space="0" w:color="auto"/>
                    <w:right w:val="single" w:sz="4" w:space="0" w:color="auto"/>
                  </w:tcBorders>
                  <w:shd w:val="clear" w:color="000000" w:fill="FFFFFF"/>
                  <w:noWrap/>
                  <w:vAlign w:val="center"/>
                  <w:hideMark/>
                </w:tcPr>
                <w:p w:rsidR="00A2181F" w:rsidRPr="00A2181F" w:rsidRDefault="00A2181F" w:rsidP="00A2181F">
                  <w:pPr>
                    <w:spacing w:after="0" w:line="240" w:lineRule="auto"/>
                    <w:rPr>
                      <w:rFonts w:eastAsia="Times New Roman" w:cs="Times New Roman"/>
                      <w:color w:val="000000"/>
                      <w:sz w:val="25"/>
                      <w:szCs w:val="25"/>
                    </w:rPr>
                  </w:pPr>
                  <w:r w:rsidRPr="00A2181F">
                    <w:rPr>
                      <w:rFonts w:eastAsia="Times New Roman" w:cs="Times New Roman"/>
                      <w:color w:val="000000"/>
                      <w:sz w:val="25"/>
                      <w:szCs w:val="25"/>
                    </w:rPr>
                    <w:t>Pháp luật kinh tế</w:t>
                  </w:r>
                </w:p>
              </w:tc>
              <w:tc>
                <w:tcPr>
                  <w:tcW w:w="591" w:type="dxa"/>
                  <w:tcBorders>
                    <w:top w:val="nil"/>
                    <w:left w:val="nil"/>
                    <w:bottom w:val="single" w:sz="4" w:space="0" w:color="auto"/>
                    <w:right w:val="single" w:sz="4" w:space="0" w:color="auto"/>
                  </w:tcBorders>
                  <w:shd w:val="clear" w:color="000000" w:fill="FFFFFF"/>
                  <w:noWrap/>
                  <w:vAlign w:val="center"/>
                  <w:hideMark/>
                </w:tcPr>
                <w:p w:rsidR="00A2181F" w:rsidRPr="00A2181F" w:rsidRDefault="00A2181F" w:rsidP="00A2181F">
                  <w:pPr>
                    <w:spacing w:after="0" w:line="240" w:lineRule="auto"/>
                    <w:jc w:val="center"/>
                    <w:rPr>
                      <w:rFonts w:eastAsia="Times New Roman" w:cs="Times New Roman"/>
                      <w:color w:val="000000"/>
                      <w:sz w:val="25"/>
                      <w:szCs w:val="25"/>
                    </w:rPr>
                  </w:pPr>
                  <w:r w:rsidRPr="00A2181F">
                    <w:rPr>
                      <w:rFonts w:eastAsia="Times New Roman" w:cs="Times New Roman"/>
                      <w:color w:val="000000"/>
                      <w:sz w:val="25"/>
                      <w:szCs w:val="25"/>
                    </w:rPr>
                    <w:t>3</w:t>
                  </w:r>
                </w:p>
              </w:tc>
              <w:tc>
                <w:tcPr>
                  <w:tcW w:w="944" w:type="dxa"/>
                  <w:tcBorders>
                    <w:top w:val="nil"/>
                    <w:left w:val="nil"/>
                    <w:bottom w:val="single" w:sz="4" w:space="0" w:color="auto"/>
                    <w:right w:val="single" w:sz="4" w:space="0" w:color="auto"/>
                  </w:tcBorders>
                  <w:shd w:val="clear" w:color="auto" w:fill="auto"/>
                  <w:noWrap/>
                  <w:vAlign w:val="center"/>
                  <w:hideMark/>
                </w:tcPr>
                <w:p w:rsidR="00A2181F" w:rsidRPr="00A2181F" w:rsidRDefault="00A2181F" w:rsidP="00A2181F">
                  <w:pPr>
                    <w:spacing w:after="0" w:line="240" w:lineRule="auto"/>
                    <w:jc w:val="center"/>
                    <w:rPr>
                      <w:rFonts w:eastAsia="Times New Roman" w:cs="Times New Roman"/>
                      <w:color w:val="000000"/>
                      <w:sz w:val="25"/>
                      <w:szCs w:val="25"/>
                    </w:rPr>
                  </w:pPr>
                  <w:r w:rsidRPr="00A2181F">
                    <w:rPr>
                      <w:rFonts w:eastAsia="Times New Roman" w:cs="Times New Roman"/>
                      <w:color w:val="000000"/>
                      <w:sz w:val="25"/>
                      <w:szCs w:val="25"/>
                    </w:rPr>
                    <w:t> </w:t>
                  </w:r>
                </w:p>
              </w:tc>
            </w:tr>
            <w:tr w:rsidR="00A2181F" w:rsidRPr="00A2181F" w:rsidTr="00A2181F">
              <w:trPr>
                <w:trHeight w:val="345"/>
              </w:trPr>
              <w:tc>
                <w:tcPr>
                  <w:tcW w:w="522" w:type="dxa"/>
                  <w:tcBorders>
                    <w:top w:val="nil"/>
                    <w:left w:val="single" w:sz="4" w:space="0" w:color="auto"/>
                    <w:bottom w:val="single" w:sz="4" w:space="0" w:color="auto"/>
                    <w:right w:val="single" w:sz="4" w:space="0" w:color="auto"/>
                  </w:tcBorders>
                  <w:shd w:val="clear" w:color="000000" w:fill="FFFFFF"/>
                  <w:noWrap/>
                  <w:vAlign w:val="center"/>
                  <w:hideMark/>
                </w:tcPr>
                <w:p w:rsidR="00A2181F" w:rsidRPr="00A2181F" w:rsidRDefault="00A2181F" w:rsidP="00A2181F">
                  <w:pPr>
                    <w:spacing w:after="0" w:line="240" w:lineRule="auto"/>
                    <w:jc w:val="center"/>
                    <w:rPr>
                      <w:rFonts w:eastAsia="Times New Roman" w:cs="Times New Roman"/>
                      <w:color w:val="000000"/>
                      <w:sz w:val="25"/>
                      <w:szCs w:val="25"/>
                    </w:rPr>
                  </w:pPr>
                  <w:r w:rsidRPr="00A2181F">
                    <w:rPr>
                      <w:rFonts w:eastAsia="Times New Roman" w:cs="Times New Roman"/>
                      <w:color w:val="000000"/>
                      <w:sz w:val="25"/>
                      <w:szCs w:val="25"/>
                    </w:rPr>
                    <w:t>32</w:t>
                  </w:r>
                </w:p>
              </w:tc>
              <w:tc>
                <w:tcPr>
                  <w:tcW w:w="1342" w:type="dxa"/>
                  <w:tcBorders>
                    <w:top w:val="nil"/>
                    <w:left w:val="nil"/>
                    <w:bottom w:val="single" w:sz="4" w:space="0" w:color="auto"/>
                    <w:right w:val="single" w:sz="4" w:space="0" w:color="auto"/>
                  </w:tcBorders>
                  <w:shd w:val="clear" w:color="000000" w:fill="FFFFFF"/>
                  <w:noWrap/>
                  <w:vAlign w:val="center"/>
                  <w:hideMark/>
                </w:tcPr>
                <w:p w:rsidR="00A2181F" w:rsidRPr="00A2181F" w:rsidRDefault="00A2181F" w:rsidP="00A2181F">
                  <w:pPr>
                    <w:spacing w:after="0" w:line="240" w:lineRule="auto"/>
                    <w:rPr>
                      <w:rFonts w:eastAsia="Times New Roman" w:cs="Times New Roman"/>
                      <w:color w:val="000000"/>
                      <w:sz w:val="25"/>
                      <w:szCs w:val="25"/>
                    </w:rPr>
                  </w:pPr>
                  <w:r w:rsidRPr="00A2181F">
                    <w:rPr>
                      <w:rFonts w:eastAsia="Times New Roman" w:cs="Times New Roman"/>
                      <w:color w:val="000000"/>
                      <w:sz w:val="25"/>
                      <w:szCs w:val="25"/>
                    </w:rPr>
                    <w:t>SPR0124</w:t>
                  </w:r>
                </w:p>
              </w:tc>
              <w:tc>
                <w:tcPr>
                  <w:tcW w:w="3623" w:type="dxa"/>
                  <w:tcBorders>
                    <w:top w:val="nil"/>
                    <w:left w:val="nil"/>
                    <w:bottom w:val="single" w:sz="4" w:space="0" w:color="auto"/>
                    <w:right w:val="single" w:sz="4" w:space="0" w:color="auto"/>
                  </w:tcBorders>
                  <w:shd w:val="clear" w:color="000000" w:fill="FFFFFF"/>
                  <w:noWrap/>
                  <w:vAlign w:val="center"/>
                  <w:hideMark/>
                </w:tcPr>
                <w:p w:rsidR="00A2181F" w:rsidRPr="00A2181F" w:rsidRDefault="00A2181F" w:rsidP="00A2181F">
                  <w:pPr>
                    <w:spacing w:after="0" w:line="240" w:lineRule="auto"/>
                    <w:rPr>
                      <w:rFonts w:eastAsia="Times New Roman" w:cs="Times New Roman"/>
                      <w:color w:val="000000"/>
                      <w:sz w:val="25"/>
                      <w:szCs w:val="25"/>
                    </w:rPr>
                  </w:pPr>
                  <w:r w:rsidRPr="00A2181F">
                    <w:rPr>
                      <w:rFonts w:eastAsia="Times New Roman" w:cs="Times New Roman"/>
                      <w:color w:val="000000"/>
                      <w:sz w:val="25"/>
                      <w:szCs w:val="25"/>
                    </w:rPr>
                    <w:t>Nguyên lý thống kê</w:t>
                  </w:r>
                </w:p>
              </w:tc>
              <w:tc>
                <w:tcPr>
                  <w:tcW w:w="591" w:type="dxa"/>
                  <w:tcBorders>
                    <w:top w:val="nil"/>
                    <w:left w:val="nil"/>
                    <w:bottom w:val="single" w:sz="4" w:space="0" w:color="auto"/>
                    <w:right w:val="single" w:sz="4" w:space="0" w:color="auto"/>
                  </w:tcBorders>
                  <w:shd w:val="clear" w:color="000000" w:fill="FFFFFF"/>
                  <w:noWrap/>
                  <w:vAlign w:val="center"/>
                  <w:hideMark/>
                </w:tcPr>
                <w:p w:rsidR="00A2181F" w:rsidRPr="00A2181F" w:rsidRDefault="00A2181F" w:rsidP="00A2181F">
                  <w:pPr>
                    <w:spacing w:after="0" w:line="240" w:lineRule="auto"/>
                    <w:jc w:val="center"/>
                    <w:rPr>
                      <w:rFonts w:eastAsia="Times New Roman" w:cs="Times New Roman"/>
                      <w:color w:val="000000"/>
                      <w:sz w:val="25"/>
                      <w:szCs w:val="25"/>
                    </w:rPr>
                  </w:pPr>
                  <w:r w:rsidRPr="00A2181F">
                    <w:rPr>
                      <w:rFonts w:eastAsia="Times New Roman" w:cs="Times New Roman"/>
                      <w:color w:val="000000"/>
                      <w:sz w:val="25"/>
                      <w:szCs w:val="25"/>
                    </w:rPr>
                    <w:t>3</w:t>
                  </w:r>
                </w:p>
              </w:tc>
              <w:tc>
                <w:tcPr>
                  <w:tcW w:w="944" w:type="dxa"/>
                  <w:tcBorders>
                    <w:top w:val="nil"/>
                    <w:left w:val="nil"/>
                    <w:bottom w:val="single" w:sz="4" w:space="0" w:color="auto"/>
                    <w:right w:val="single" w:sz="4" w:space="0" w:color="auto"/>
                  </w:tcBorders>
                  <w:shd w:val="clear" w:color="auto" w:fill="auto"/>
                  <w:noWrap/>
                  <w:vAlign w:val="center"/>
                  <w:hideMark/>
                </w:tcPr>
                <w:p w:rsidR="00A2181F" w:rsidRPr="00A2181F" w:rsidRDefault="00A2181F" w:rsidP="00A2181F">
                  <w:pPr>
                    <w:spacing w:after="0" w:line="240" w:lineRule="auto"/>
                    <w:jc w:val="center"/>
                    <w:rPr>
                      <w:rFonts w:eastAsia="Times New Roman" w:cs="Times New Roman"/>
                      <w:color w:val="000000"/>
                      <w:sz w:val="25"/>
                      <w:szCs w:val="25"/>
                    </w:rPr>
                  </w:pPr>
                  <w:r w:rsidRPr="00A2181F">
                    <w:rPr>
                      <w:rFonts w:eastAsia="Times New Roman" w:cs="Times New Roman"/>
                      <w:color w:val="000000"/>
                      <w:sz w:val="25"/>
                      <w:szCs w:val="25"/>
                    </w:rPr>
                    <w:t> </w:t>
                  </w:r>
                </w:p>
              </w:tc>
            </w:tr>
            <w:tr w:rsidR="00A2181F" w:rsidRPr="00A2181F" w:rsidTr="00A2181F">
              <w:trPr>
                <w:trHeight w:val="345"/>
              </w:trPr>
              <w:tc>
                <w:tcPr>
                  <w:tcW w:w="522" w:type="dxa"/>
                  <w:tcBorders>
                    <w:top w:val="nil"/>
                    <w:left w:val="single" w:sz="4" w:space="0" w:color="auto"/>
                    <w:bottom w:val="single" w:sz="4" w:space="0" w:color="auto"/>
                    <w:right w:val="single" w:sz="4" w:space="0" w:color="auto"/>
                  </w:tcBorders>
                  <w:shd w:val="clear" w:color="000000" w:fill="FFFFFF"/>
                  <w:noWrap/>
                  <w:vAlign w:val="center"/>
                  <w:hideMark/>
                </w:tcPr>
                <w:p w:rsidR="00A2181F" w:rsidRPr="00A2181F" w:rsidRDefault="00A2181F" w:rsidP="00A2181F">
                  <w:pPr>
                    <w:spacing w:after="0" w:line="240" w:lineRule="auto"/>
                    <w:jc w:val="center"/>
                    <w:rPr>
                      <w:rFonts w:eastAsia="Times New Roman" w:cs="Times New Roman"/>
                      <w:color w:val="000000"/>
                      <w:sz w:val="25"/>
                      <w:szCs w:val="25"/>
                    </w:rPr>
                  </w:pPr>
                  <w:r w:rsidRPr="00A2181F">
                    <w:rPr>
                      <w:rFonts w:eastAsia="Times New Roman" w:cs="Times New Roman"/>
                      <w:color w:val="000000"/>
                      <w:sz w:val="25"/>
                      <w:szCs w:val="25"/>
                    </w:rPr>
                    <w:t>33</w:t>
                  </w:r>
                </w:p>
              </w:tc>
              <w:tc>
                <w:tcPr>
                  <w:tcW w:w="1342" w:type="dxa"/>
                  <w:tcBorders>
                    <w:top w:val="nil"/>
                    <w:left w:val="nil"/>
                    <w:bottom w:val="single" w:sz="4" w:space="0" w:color="auto"/>
                    <w:right w:val="single" w:sz="4" w:space="0" w:color="auto"/>
                  </w:tcBorders>
                  <w:shd w:val="clear" w:color="000000" w:fill="FFFFFF"/>
                  <w:noWrap/>
                  <w:vAlign w:val="center"/>
                  <w:hideMark/>
                </w:tcPr>
                <w:p w:rsidR="00A2181F" w:rsidRPr="00A2181F" w:rsidRDefault="00A2181F" w:rsidP="00A2181F">
                  <w:pPr>
                    <w:spacing w:after="0" w:line="240" w:lineRule="auto"/>
                    <w:rPr>
                      <w:rFonts w:eastAsia="Times New Roman" w:cs="Times New Roman"/>
                      <w:color w:val="000000"/>
                      <w:sz w:val="25"/>
                      <w:szCs w:val="25"/>
                    </w:rPr>
                  </w:pPr>
                  <w:r w:rsidRPr="00A2181F">
                    <w:rPr>
                      <w:rFonts w:eastAsia="Times New Roman" w:cs="Times New Roman"/>
                      <w:color w:val="000000"/>
                      <w:sz w:val="25"/>
                      <w:szCs w:val="25"/>
                    </w:rPr>
                    <w:t>ACO0234</w:t>
                  </w:r>
                </w:p>
              </w:tc>
              <w:tc>
                <w:tcPr>
                  <w:tcW w:w="3623" w:type="dxa"/>
                  <w:tcBorders>
                    <w:top w:val="nil"/>
                    <w:left w:val="nil"/>
                    <w:bottom w:val="single" w:sz="4" w:space="0" w:color="auto"/>
                    <w:right w:val="single" w:sz="4" w:space="0" w:color="auto"/>
                  </w:tcBorders>
                  <w:shd w:val="clear" w:color="000000" w:fill="FFFFFF"/>
                  <w:noWrap/>
                  <w:vAlign w:val="center"/>
                  <w:hideMark/>
                </w:tcPr>
                <w:p w:rsidR="00A2181F" w:rsidRPr="00A2181F" w:rsidRDefault="00A2181F" w:rsidP="00A2181F">
                  <w:pPr>
                    <w:spacing w:after="0" w:line="240" w:lineRule="auto"/>
                    <w:rPr>
                      <w:rFonts w:eastAsia="Times New Roman" w:cs="Times New Roman"/>
                      <w:color w:val="000000"/>
                      <w:sz w:val="25"/>
                      <w:szCs w:val="25"/>
                    </w:rPr>
                  </w:pPr>
                  <w:r w:rsidRPr="00A2181F">
                    <w:rPr>
                      <w:rFonts w:eastAsia="Times New Roman" w:cs="Times New Roman"/>
                      <w:color w:val="000000"/>
                      <w:sz w:val="25"/>
                      <w:szCs w:val="25"/>
                    </w:rPr>
                    <w:t>Tin học ứng dụng</w:t>
                  </w:r>
                </w:p>
              </w:tc>
              <w:tc>
                <w:tcPr>
                  <w:tcW w:w="591" w:type="dxa"/>
                  <w:tcBorders>
                    <w:top w:val="nil"/>
                    <w:left w:val="nil"/>
                    <w:bottom w:val="single" w:sz="4" w:space="0" w:color="auto"/>
                    <w:right w:val="single" w:sz="4" w:space="0" w:color="auto"/>
                  </w:tcBorders>
                  <w:shd w:val="clear" w:color="000000" w:fill="FFFFFF"/>
                  <w:noWrap/>
                  <w:vAlign w:val="center"/>
                  <w:hideMark/>
                </w:tcPr>
                <w:p w:rsidR="00A2181F" w:rsidRPr="00A2181F" w:rsidRDefault="00A2181F" w:rsidP="00A2181F">
                  <w:pPr>
                    <w:spacing w:after="0" w:line="240" w:lineRule="auto"/>
                    <w:jc w:val="center"/>
                    <w:rPr>
                      <w:rFonts w:eastAsia="Times New Roman" w:cs="Times New Roman"/>
                      <w:color w:val="000000"/>
                      <w:sz w:val="25"/>
                      <w:szCs w:val="25"/>
                    </w:rPr>
                  </w:pPr>
                  <w:r w:rsidRPr="00A2181F">
                    <w:rPr>
                      <w:rFonts w:eastAsia="Times New Roman" w:cs="Times New Roman"/>
                      <w:color w:val="000000"/>
                      <w:sz w:val="25"/>
                      <w:szCs w:val="25"/>
                    </w:rPr>
                    <w:t>2</w:t>
                  </w:r>
                </w:p>
              </w:tc>
              <w:tc>
                <w:tcPr>
                  <w:tcW w:w="944" w:type="dxa"/>
                  <w:tcBorders>
                    <w:top w:val="nil"/>
                    <w:left w:val="nil"/>
                    <w:bottom w:val="single" w:sz="4" w:space="0" w:color="auto"/>
                    <w:right w:val="single" w:sz="4" w:space="0" w:color="auto"/>
                  </w:tcBorders>
                  <w:shd w:val="clear" w:color="auto" w:fill="auto"/>
                  <w:noWrap/>
                  <w:vAlign w:val="center"/>
                  <w:hideMark/>
                </w:tcPr>
                <w:p w:rsidR="00A2181F" w:rsidRPr="00A2181F" w:rsidRDefault="00A2181F" w:rsidP="00A2181F">
                  <w:pPr>
                    <w:spacing w:after="0" w:line="240" w:lineRule="auto"/>
                    <w:jc w:val="center"/>
                    <w:rPr>
                      <w:rFonts w:eastAsia="Times New Roman" w:cs="Times New Roman"/>
                      <w:color w:val="000000"/>
                      <w:sz w:val="25"/>
                      <w:szCs w:val="25"/>
                    </w:rPr>
                  </w:pPr>
                  <w:r w:rsidRPr="00A2181F">
                    <w:rPr>
                      <w:rFonts w:eastAsia="Times New Roman" w:cs="Times New Roman"/>
                      <w:color w:val="000000"/>
                      <w:sz w:val="25"/>
                      <w:szCs w:val="25"/>
                    </w:rPr>
                    <w:t> </w:t>
                  </w:r>
                </w:p>
              </w:tc>
            </w:tr>
            <w:tr w:rsidR="00A2181F" w:rsidRPr="00A2181F" w:rsidTr="00A2181F">
              <w:trPr>
                <w:trHeight w:val="345"/>
              </w:trPr>
              <w:tc>
                <w:tcPr>
                  <w:tcW w:w="522" w:type="dxa"/>
                  <w:tcBorders>
                    <w:top w:val="nil"/>
                    <w:left w:val="single" w:sz="4" w:space="0" w:color="auto"/>
                    <w:bottom w:val="single" w:sz="4" w:space="0" w:color="auto"/>
                    <w:right w:val="single" w:sz="4" w:space="0" w:color="auto"/>
                  </w:tcBorders>
                  <w:shd w:val="clear" w:color="000000" w:fill="FFFFFF"/>
                  <w:noWrap/>
                  <w:vAlign w:val="center"/>
                  <w:hideMark/>
                </w:tcPr>
                <w:p w:rsidR="00A2181F" w:rsidRPr="00A2181F" w:rsidRDefault="00A2181F" w:rsidP="00A2181F">
                  <w:pPr>
                    <w:spacing w:after="0" w:line="240" w:lineRule="auto"/>
                    <w:jc w:val="center"/>
                    <w:rPr>
                      <w:rFonts w:eastAsia="Times New Roman" w:cs="Times New Roman"/>
                      <w:color w:val="000000"/>
                      <w:sz w:val="25"/>
                      <w:szCs w:val="25"/>
                    </w:rPr>
                  </w:pPr>
                  <w:r w:rsidRPr="00A2181F">
                    <w:rPr>
                      <w:rFonts w:eastAsia="Times New Roman" w:cs="Times New Roman"/>
                      <w:color w:val="000000"/>
                      <w:sz w:val="25"/>
                      <w:szCs w:val="25"/>
                    </w:rPr>
                    <w:t>34</w:t>
                  </w:r>
                </w:p>
              </w:tc>
              <w:tc>
                <w:tcPr>
                  <w:tcW w:w="1342" w:type="dxa"/>
                  <w:tcBorders>
                    <w:top w:val="nil"/>
                    <w:left w:val="nil"/>
                    <w:bottom w:val="single" w:sz="4" w:space="0" w:color="auto"/>
                    <w:right w:val="single" w:sz="4" w:space="0" w:color="auto"/>
                  </w:tcBorders>
                  <w:shd w:val="clear" w:color="000000" w:fill="FFFFFF"/>
                  <w:noWrap/>
                  <w:vAlign w:val="center"/>
                  <w:hideMark/>
                </w:tcPr>
                <w:p w:rsidR="00A2181F" w:rsidRPr="00A2181F" w:rsidRDefault="00A2181F" w:rsidP="00A2181F">
                  <w:pPr>
                    <w:spacing w:after="0" w:line="240" w:lineRule="auto"/>
                    <w:rPr>
                      <w:rFonts w:eastAsia="Times New Roman" w:cs="Times New Roman"/>
                      <w:color w:val="000000"/>
                      <w:sz w:val="25"/>
                      <w:szCs w:val="25"/>
                    </w:rPr>
                  </w:pPr>
                  <w:r w:rsidRPr="00A2181F">
                    <w:rPr>
                      <w:rFonts w:eastAsia="Times New Roman" w:cs="Times New Roman"/>
                      <w:color w:val="000000"/>
                      <w:sz w:val="25"/>
                      <w:szCs w:val="25"/>
                    </w:rPr>
                    <w:t>QEC0096</w:t>
                  </w:r>
                </w:p>
              </w:tc>
              <w:tc>
                <w:tcPr>
                  <w:tcW w:w="3623" w:type="dxa"/>
                  <w:tcBorders>
                    <w:top w:val="nil"/>
                    <w:left w:val="nil"/>
                    <w:bottom w:val="single" w:sz="4" w:space="0" w:color="auto"/>
                    <w:right w:val="single" w:sz="4" w:space="0" w:color="auto"/>
                  </w:tcBorders>
                  <w:shd w:val="clear" w:color="000000" w:fill="FFFFFF"/>
                  <w:noWrap/>
                  <w:vAlign w:val="center"/>
                  <w:hideMark/>
                </w:tcPr>
                <w:p w:rsidR="00A2181F" w:rsidRPr="00A2181F" w:rsidRDefault="00A2181F" w:rsidP="00A2181F">
                  <w:pPr>
                    <w:spacing w:after="0" w:line="240" w:lineRule="auto"/>
                    <w:rPr>
                      <w:rFonts w:eastAsia="Times New Roman" w:cs="Times New Roman"/>
                      <w:color w:val="000000"/>
                      <w:sz w:val="25"/>
                      <w:szCs w:val="25"/>
                    </w:rPr>
                  </w:pPr>
                  <w:r w:rsidRPr="00A2181F">
                    <w:rPr>
                      <w:rFonts w:eastAsia="Times New Roman" w:cs="Times New Roman"/>
                      <w:color w:val="000000"/>
                      <w:sz w:val="25"/>
                      <w:szCs w:val="25"/>
                    </w:rPr>
                    <w:t>Kinh tế lượng</w:t>
                  </w:r>
                </w:p>
              </w:tc>
              <w:tc>
                <w:tcPr>
                  <w:tcW w:w="591" w:type="dxa"/>
                  <w:tcBorders>
                    <w:top w:val="nil"/>
                    <w:left w:val="nil"/>
                    <w:bottom w:val="single" w:sz="4" w:space="0" w:color="auto"/>
                    <w:right w:val="single" w:sz="4" w:space="0" w:color="auto"/>
                  </w:tcBorders>
                  <w:shd w:val="clear" w:color="000000" w:fill="FFFFFF"/>
                  <w:noWrap/>
                  <w:vAlign w:val="center"/>
                  <w:hideMark/>
                </w:tcPr>
                <w:p w:rsidR="00A2181F" w:rsidRPr="00A2181F" w:rsidRDefault="00A2181F" w:rsidP="00A2181F">
                  <w:pPr>
                    <w:spacing w:after="0" w:line="240" w:lineRule="auto"/>
                    <w:jc w:val="center"/>
                    <w:rPr>
                      <w:rFonts w:eastAsia="Times New Roman" w:cs="Times New Roman"/>
                      <w:color w:val="000000"/>
                      <w:sz w:val="25"/>
                      <w:szCs w:val="25"/>
                    </w:rPr>
                  </w:pPr>
                  <w:r w:rsidRPr="00A2181F">
                    <w:rPr>
                      <w:rFonts w:eastAsia="Times New Roman" w:cs="Times New Roman"/>
                      <w:color w:val="000000"/>
                      <w:sz w:val="25"/>
                      <w:szCs w:val="25"/>
                    </w:rPr>
                    <w:t>3</w:t>
                  </w:r>
                </w:p>
              </w:tc>
              <w:tc>
                <w:tcPr>
                  <w:tcW w:w="944" w:type="dxa"/>
                  <w:tcBorders>
                    <w:top w:val="nil"/>
                    <w:left w:val="nil"/>
                    <w:bottom w:val="single" w:sz="4" w:space="0" w:color="auto"/>
                    <w:right w:val="single" w:sz="4" w:space="0" w:color="auto"/>
                  </w:tcBorders>
                  <w:shd w:val="clear" w:color="auto" w:fill="auto"/>
                  <w:noWrap/>
                  <w:vAlign w:val="center"/>
                  <w:hideMark/>
                </w:tcPr>
                <w:p w:rsidR="00A2181F" w:rsidRPr="00A2181F" w:rsidRDefault="00A2181F" w:rsidP="00A2181F">
                  <w:pPr>
                    <w:spacing w:after="0" w:line="240" w:lineRule="auto"/>
                    <w:jc w:val="center"/>
                    <w:rPr>
                      <w:rFonts w:eastAsia="Times New Roman" w:cs="Times New Roman"/>
                      <w:color w:val="000000"/>
                      <w:sz w:val="25"/>
                      <w:szCs w:val="25"/>
                    </w:rPr>
                  </w:pPr>
                  <w:r w:rsidRPr="00A2181F">
                    <w:rPr>
                      <w:rFonts w:eastAsia="Times New Roman" w:cs="Times New Roman"/>
                      <w:color w:val="000000"/>
                      <w:sz w:val="25"/>
                      <w:szCs w:val="25"/>
                    </w:rPr>
                    <w:t> </w:t>
                  </w:r>
                </w:p>
              </w:tc>
            </w:tr>
            <w:tr w:rsidR="00A2181F" w:rsidRPr="00A2181F" w:rsidTr="00A2181F">
              <w:trPr>
                <w:trHeight w:val="345"/>
              </w:trPr>
              <w:tc>
                <w:tcPr>
                  <w:tcW w:w="522" w:type="dxa"/>
                  <w:tcBorders>
                    <w:top w:val="nil"/>
                    <w:left w:val="single" w:sz="4" w:space="0" w:color="auto"/>
                    <w:bottom w:val="single" w:sz="4" w:space="0" w:color="auto"/>
                    <w:right w:val="single" w:sz="4" w:space="0" w:color="auto"/>
                  </w:tcBorders>
                  <w:shd w:val="clear" w:color="000000" w:fill="FFFFFF"/>
                  <w:noWrap/>
                  <w:vAlign w:val="center"/>
                  <w:hideMark/>
                </w:tcPr>
                <w:p w:rsidR="00A2181F" w:rsidRPr="00A2181F" w:rsidRDefault="00A2181F" w:rsidP="00A2181F">
                  <w:pPr>
                    <w:spacing w:after="0" w:line="240" w:lineRule="auto"/>
                    <w:jc w:val="center"/>
                    <w:rPr>
                      <w:rFonts w:eastAsia="Times New Roman" w:cs="Times New Roman"/>
                      <w:b/>
                      <w:bCs/>
                      <w:color w:val="000000"/>
                      <w:sz w:val="25"/>
                      <w:szCs w:val="25"/>
                    </w:rPr>
                  </w:pPr>
                  <w:r w:rsidRPr="00A2181F">
                    <w:rPr>
                      <w:rFonts w:eastAsia="Times New Roman" w:cs="Times New Roman"/>
                      <w:b/>
                      <w:bCs/>
                      <w:color w:val="000000"/>
                      <w:sz w:val="25"/>
                      <w:szCs w:val="25"/>
                    </w:rPr>
                    <w:t> </w:t>
                  </w:r>
                </w:p>
              </w:tc>
              <w:tc>
                <w:tcPr>
                  <w:tcW w:w="496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A2181F" w:rsidRPr="00A2181F" w:rsidRDefault="00A2181F" w:rsidP="00A2181F">
                  <w:pPr>
                    <w:spacing w:after="0" w:line="240" w:lineRule="auto"/>
                    <w:rPr>
                      <w:rFonts w:eastAsia="Times New Roman" w:cs="Times New Roman"/>
                      <w:b/>
                      <w:bCs/>
                      <w:color w:val="000000"/>
                      <w:sz w:val="25"/>
                      <w:szCs w:val="25"/>
                    </w:rPr>
                  </w:pPr>
                  <w:r w:rsidRPr="00A2181F">
                    <w:rPr>
                      <w:rFonts w:eastAsia="Times New Roman" w:cs="Times New Roman"/>
                      <w:b/>
                      <w:bCs/>
                      <w:color w:val="000000"/>
                      <w:sz w:val="25"/>
                      <w:szCs w:val="25"/>
                    </w:rPr>
                    <w:t xml:space="preserve"> Kiến thức ngành</w:t>
                  </w:r>
                </w:p>
              </w:tc>
              <w:tc>
                <w:tcPr>
                  <w:tcW w:w="591" w:type="dxa"/>
                  <w:tcBorders>
                    <w:top w:val="nil"/>
                    <w:left w:val="nil"/>
                    <w:bottom w:val="single" w:sz="4" w:space="0" w:color="auto"/>
                    <w:right w:val="single" w:sz="4" w:space="0" w:color="auto"/>
                  </w:tcBorders>
                  <w:shd w:val="clear" w:color="000000" w:fill="FFFFFF"/>
                  <w:noWrap/>
                  <w:vAlign w:val="center"/>
                  <w:hideMark/>
                </w:tcPr>
                <w:p w:rsidR="00A2181F" w:rsidRPr="00A2181F" w:rsidRDefault="00A2181F" w:rsidP="00A2181F">
                  <w:pPr>
                    <w:spacing w:after="0" w:line="240" w:lineRule="auto"/>
                    <w:jc w:val="center"/>
                    <w:rPr>
                      <w:rFonts w:eastAsia="Times New Roman" w:cs="Times New Roman"/>
                      <w:b/>
                      <w:bCs/>
                      <w:color w:val="000000"/>
                      <w:sz w:val="25"/>
                      <w:szCs w:val="25"/>
                    </w:rPr>
                  </w:pPr>
                  <w:r w:rsidRPr="00A2181F">
                    <w:rPr>
                      <w:rFonts w:eastAsia="Times New Roman" w:cs="Times New Roman"/>
                      <w:b/>
                      <w:bCs/>
                      <w:color w:val="000000"/>
                      <w:sz w:val="25"/>
                      <w:szCs w:val="25"/>
                    </w:rPr>
                    <w:t>18</w:t>
                  </w:r>
                </w:p>
              </w:tc>
              <w:tc>
                <w:tcPr>
                  <w:tcW w:w="944" w:type="dxa"/>
                  <w:tcBorders>
                    <w:top w:val="nil"/>
                    <w:left w:val="nil"/>
                    <w:bottom w:val="single" w:sz="4" w:space="0" w:color="auto"/>
                    <w:right w:val="single" w:sz="4" w:space="0" w:color="auto"/>
                  </w:tcBorders>
                  <w:shd w:val="clear" w:color="auto" w:fill="auto"/>
                  <w:noWrap/>
                  <w:vAlign w:val="center"/>
                  <w:hideMark/>
                </w:tcPr>
                <w:p w:rsidR="00A2181F" w:rsidRPr="00A2181F" w:rsidRDefault="00A2181F" w:rsidP="00A2181F">
                  <w:pPr>
                    <w:spacing w:after="0" w:line="240" w:lineRule="auto"/>
                    <w:jc w:val="center"/>
                    <w:rPr>
                      <w:rFonts w:eastAsia="Times New Roman" w:cs="Times New Roman"/>
                      <w:b/>
                      <w:bCs/>
                      <w:color w:val="000000"/>
                      <w:sz w:val="25"/>
                      <w:szCs w:val="25"/>
                    </w:rPr>
                  </w:pPr>
                  <w:r w:rsidRPr="00A2181F">
                    <w:rPr>
                      <w:rFonts w:eastAsia="Times New Roman" w:cs="Times New Roman"/>
                      <w:b/>
                      <w:bCs/>
                      <w:color w:val="000000"/>
                      <w:sz w:val="25"/>
                      <w:szCs w:val="25"/>
                    </w:rPr>
                    <w:t> </w:t>
                  </w:r>
                </w:p>
              </w:tc>
            </w:tr>
            <w:tr w:rsidR="00A2181F" w:rsidRPr="00A2181F" w:rsidTr="00A2181F">
              <w:trPr>
                <w:trHeight w:val="345"/>
              </w:trPr>
              <w:tc>
                <w:tcPr>
                  <w:tcW w:w="522" w:type="dxa"/>
                  <w:tcBorders>
                    <w:top w:val="nil"/>
                    <w:left w:val="single" w:sz="4" w:space="0" w:color="auto"/>
                    <w:bottom w:val="single" w:sz="4" w:space="0" w:color="auto"/>
                    <w:right w:val="single" w:sz="4" w:space="0" w:color="auto"/>
                  </w:tcBorders>
                  <w:shd w:val="clear" w:color="000000" w:fill="FFFFFF"/>
                  <w:noWrap/>
                  <w:vAlign w:val="center"/>
                  <w:hideMark/>
                </w:tcPr>
                <w:p w:rsidR="00A2181F" w:rsidRPr="00A2181F" w:rsidRDefault="00A2181F" w:rsidP="00A2181F">
                  <w:pPr>
                    <w:spacing w:after="0" w:line="240" w:lineRule="auto"/>
                    <w:jc w:val="center"/>
                    <w:rPr>
                      <w:rFonts w:eastAsia="Times New Roman" w:cs="Times New Roman"/>
                      <w:color w:val="000000"/>
                      <w:sz w:val="25"/>
                      <w:szCs w:val="25"/>
                    </w:rPr>
                  </w:pPr>
                  <w:r w:rsidRPr="00A2181F">
                    <w:rPr>
                      <w:rFonts w:eastAsia="Times New Roman" w:cs="Times New Roman"/>
                      <w:color w:val="000000"/>
                      <w:sz w:val="25"/>
                      <w:szCs w:val="25"/>
                    </w:rPr>
                    <w:t>35</w:t>
                  </w:r>
                </w:p>
              </w:tc>
              <w:tc>
                <w:tcPr>
                  <w:tcW w:w="1342" w:type="dxa"/>
                  <w:tcBorders>
                    <w:top w:val="nil"/>
                    <w:left w:val="nil"/>
                    <w:bottom w:val="single" w:sz="4" w:space="0" w:color="auto"/>
                    <w:right w:val="single" w:sz="4" w:space="0" w:color="auto"/>
                  </w:tcBorders>
                  <w:shd w:val="clear" w:color="000000" w:fill="FFFFFF"/>
                  <w:noWrap/>
                  <w:vAlign w:val="center"/>
                  <w:hideMark/>
                </w:tcPr>
                <w:p w:rsidR="00A2181F" w:rsidRPr="00A2181F" w:rsidRDefault="00A2181F" w:rsidP="00A2181F">
                  <w:pPr>
                    <w:spacing w:after="0" w:line="240" w:lineRule="auto"/>
                    <w:rPr>
                      <w:rFonts w:eastAsia="Times New Roman" w:cs="Times New Roman"/>
                      <w:color w:val="000000"/>
                      <w:sz w:val="25"/>
                      <w:szCs w:val="25"/>
                    </w:rPr>
                  </w:pPr>
                  <w:r w:rsidRPr="00A2181F">
                    <w:rPr>
                      <w:rFonts w:eastAsia="Times New Roman" w:cs="Times New Roman"/>
                      <w:color w:val="000000"/>
                      <w:sz w:val="25"/>
                      <w:szCs w:val="25"/>
                    </w:rPr>
                    <w:t>TAX0215</w:t>
                  </w:r>
                </w:p>
              </w:tc>
              <w:tc>
                <w:tcPr>
                  <w:tcW w:w="3623" w:type="dxa"/>
                  <w:tcBorders>
                    <w:top w:val="nil"/>
                    <w:left w:val="nil"/>
                    <w:bottom w:val="single" w:sz="4" w:space="0" w:color="auto"/>
                    <w:right w:val="single" w:sz="4" w:space="0" w:color="auto"/>
                  </w:tcBorders>
                  <w:shd w:val="clear" w:color="000000" w:fill="FFFFFF"/>
                  <w:vAlign w:val="center"/>
                  <w:hideMark/>
                </w:tcPr>
                <w:p w:rsidR="00A2181F" w:rsidRPr="00A2181F" w:rsidRDefault="00A2181F" w:rsidP="00A2181F">
                  <w:pPr>
                    <w:spacing w:after="0" w:line="240" w:lineRule="auto"/>
                    <w:rPr>
                      <w:rFonts w:eastAsia="Times New Roman" w:cs="Times New Roman"/>
                      <w:color w:val="000000"/>
                      <w:sz w:val="25"/>
                      <w:szCs w:val="25"/>
                    </w:rPr>
                  </w:pPr>
                  <w:r w:rsidRPr="00A2181F">
                    <w:rPr>
                      <w:rFonts w:eastAsia="Times New Roman" w:cs="Times New Roman"/>
                      <w:color w:val="000000"/>
                      <w:sz w:val="25"/>
                      <w:szCs w:val="25"/>
                    </w:rPr>
                    <w:t>Thuế</w:t>
                  </w:r>
                </w:p>
              </w:tc>
              <w:tc>
                <w:tcPr>
                  <w:tcW w:w="591" w:type="dxa"/>
                  <w:tcBorders>
                    <w:top w:val="nil"/>
                    <w:left w:val="nil"/>
                    <w:bottom w:val="single" w:sz="4" w:space="0" w:color="auto"/>
                    <w:right w:val="single" w:sz="4" w:space="0" w:color="auto"/>
                  </w:tcBorders>
                  <w:shd w:val="clear" w:color="000000" w:fill="FFFFFF"/>
                  <w:noWrap/>
                  <w:vAlign w:val="center"/>
                  <w:hideMark/>
                </w:tcPr>
                <w:p w:rsidR="00A2181F" w:rsidRPr="00A2181F" w:rsidRDefault="00A2181F" w:rsidP="00A2181F">
                  <w:pPr>
                    <w:spacing w:after="0" w:line="240" w:lineRule="auto"/>
                    <w:jc w:val="center"/>
                    <w:rPr>
                      <w:rFonts w:eastAsia="Times New Roman" w:cs="Times New Roman"/>
                      <w:color w:val="000000"/>
                      <w:sz w:val="25"/>
                      <w:szCs w:val="25"/>
                    </w:rPr>
                  </w:pPr>
                  <w:r w:rsidRPr="00A2181F">
                    <w:rPr>
                      <w:rFonts w:eastAsia="Times New Roman" w:cs="Times New Roman"/>
                      <w:color w:val="000000"/>
                      <w:sz w:val="25"/>
                      <w:szCs w:val="25"/>
                    </w:rPr>
                    <w:t>2</w:t>
                  </w:r>
                </w:p>
              </w:tc>
              <w:tc>
                <w:tcPr>
                  <w:tcW w:w="944" w:type="dxa"/>
                  <w:tcBorders>
                    <w:top w:val="nil"/>
                    <w:left w:val="nil"/>
                    <w:bottom w:val="single" w:sz="4" w:space="0" w:color="auto"/>
                    <w:right w:val="single" w:sz="4" w:space="0" w:color="auto"/>
                  </w:tcBorders>
                  <w:shd w:val="clear" w:color="auto" w:fill="auto"/>
                  <w:noWrap/>
                  <w:vAlign w:val="center"/>
                  <w:hideMark/>
                </w:tcPr>
                <w:p w:rsidR="00A2181F" w:rsidRPr="00A2181F" w:rsidRDefault="00A2181F" w:rsidP="00A2181F">
                  <w:pPr>
                    <w:spacing w:after="0" w:line="240" w:lineRule="auto"/>
                    <w:jc w:val="center"/>
                    <w:rPr>
                      <w:rFonts w:eastAsia="Times New Roman" w:cs="Times New Roman"/>
                      <w:color w:val="000000"/>
                      <w:sz w:val="25"/>
                      <w:szCs w:val="25"/>
                    </w:rPr>
                  </w:pPr>
                  <w:r w:rsidRPr="00A2181F">
                    <w:rPr>
                      <w:rFonts w:eastAsia="Times New Roman" w:cs="Times New Roman"/>
                      <w:color w:val="000000"/>
                      <w:sz w:val="25"/>
                      <w:szCs w:val="25"/>
                    </w:rPr>
                    <w:t>Tiếng Anh</w:t>
                  </w:r>
                </w:p>
              </w:tc>
            </w:tr>
            <w:tr w:rsidR="00A2181F" w:rsidRPr="00A2181F" w:rsidTr="00A2181F">
              <w:trPr>
                <w:trHeight w:val="345"/>
              </w:trPr>
              <w:tc>
                <w:tcPr>
                  <w:tcW w:w="522" w:type="dxa"/>
                  <w:tcBorders>
                    <w:top w:val="nil"/>
                    <w:left w:val="single" w:sz="4" w:space="0" w:color="auto"/>
                    <w:bottom w:val="single" w:sz="4" w:space="0" w:color="auto"/>
                    <w:right w:val="single" w:sz="4" w:space="0" w:color="auto"/>
                  </w:tcBorders>
                  <w:shd w:val="clear" w:color="000000" w:fill="FFFFFF"/>
                  <w:noWrap/>
                  <w:vAlign w:val="center"/>
                  <w:hideMark/>
                </w:tcPr>
                <w:p w:rsidR="00A2181F" w:rsidRPr="00A2181F" w:rsidRDefault="00A2181F" w:rsidP="00A2181F">
                  <w:pPr>
                    <w:spacing w:after="0" w:line="240" w:lineRule="auto"/>
                    <w:jc w:val="center"/>
                    <w:rPr>
                      <w:rFonts w:eastAsia="Times New Roman" w:cs="Times New Roman"/>
                      <w:color w:val="000000"/>
                      <w:sz w:val="25"/>
                      <w:szCs w:val="25"/>
                    </w:rPr>
                  </w:pPr>
                  <w:r w:rsidRPr="00A2181F">
                    <w:rPr>
                      <w:rFonts w:eastAsia="Times New Roman" w:cs="Times New Roman"/>
                      <w:color w:val="000000"/>
                      <w:sz w:val="25"/>
                      <w:szCs w:val="25"/>
                    </w:rPr>
                    <w:t>36</w:t>
                  </w:r>
                </w:p>
              </w:tc>
              <w:tc>
                <w:tcPr>
                  <w:tcW w:w="1342" w:type="dxa"/>
                  <w:tcBorders>
                    <w:top w:val="nil"/>
                    <w:left w:val="nil"/>
                    <w:bottom w:val="single" w:sz="4" w:space="0" w:color="auto"/>
                    <w:right w:val="single" w:sz="4" w:space="0" w:color="auto"/>
                  </w:tcBorders>
                  <w:shd w:val="clear" w:color="000000" w:fill="FFFFFF"/>
                  <w:noWrap/>
                  <w:vAlign w:val="center"/>
                  <w:hideMark/>
                </w:tcPr>
                <w:p w:rsidR="00A2181F" w:rsidRPr="00A2181F" w:rsidRDefault="00A2181F" w:rsidP="00A2181F">
                  <w:pPr>
                    <w:spacing w:after="0" w:line="240" w:lineRule="auto"/>
                    <w:rPr>
                      <w:rFonts w:eastAsia="Times New Roman" w:cs="Times New Roman"/>
                      <w:color w:val="000000"/>
                      <w:sz w:val="25"/>
                      <w:szCs w:val="25"/>
                    </w:rPr>
                  </w:pPr>
                  <w:r w:rsidRPr="00A2181F">
                    <w:rPr>
                      <w:rFonts w:eastAsia="Times New Roman" w:cs="Times New Roman"/>
                      <w:color w:val="000000"/>
                      <w:sz w:val="25"/>
                      <w:szCs w:val="25"/>
                    </w:rPr>
                    <w:t>INS0001</w:t>
                  </w:r>
                </w:p>
              </w:tc>
              <w:tc>
                <w:tcPr>
                  <w:tcW w:w="3623" w:type="dxa"/>
                  <w:tcBorders>
                    <w:top w:val="nil"/>
                    <w:left w:val="nil"/>
                    <w:bottom w:val="single" w:sz="4" w:space="0" w:color="auto"/>
                    <w:right w:val="single" w:sz="4" w:space="0" w:color="auto"/>
                  </w:tcBorders>
                  <w:shd w:val="clear" w:color="000000" w:fill="FFFFFF"/>
                  <w:vAlign w:val="center"/>
                  <w:hideMark/>
                </w:tcPr>
                <w:p w:rsidR="00A2181F" w:rsidRPr="00A2181F" w:rsidRDefault="00A2181F" w:rsidP="00A2181F">
                  <w:pPr>
                    <w:spacing w:after="0" w:line="240" w:lineRule="auto"/>
                    <w:rPr>
                      <w:rFonts w:eastAsia="Times New Roman" w:cs="Times New Roman"/>
                      <w:color w:val="000000"/>
                      <w:sz w:val="25"/>
                      <w:szCs w:val="25"/>
                    </w:rPr>
                  </w:pPr>
                  <w:r w:rsidRPr="00A2181F">
                    <w:rPr>
                      <w:rFonts w:eastAsia="Times New Roman" w:cs="Times New Roman"/>
                      <w:color w:val="000000"/>
                      <w:sz w:val="25"/>
                      <w:szCs w:val="25"/>
                    </w:rPr>
                    <w:t>Bảo hiểm</w:t>
                  </w:r>
                </w:p>
              </w:tc>
              <w:tc>
                <w:tcPr>
                  <w:tcW w:w="591" w:type="dxa"/>
                  <w:tcBorders>
                    <w:top w:val="nil"/>
                    <w:left w:val="nil"/>
                    <w:bottom w:val="single" w:sz="4" w:space="0" w:color="auto"/>
                    <w:right w:val="single" w:sz="4" w:space="0" w:color="auto"/>
                  </w:tcBorders>
                  <w:shd w:val="clear" w:color="000000" w:fill="FFFFFF"/>
                  <w:noWrap/>
                  <w:vAlign w:val="center"/>
                  <w:hideMark/>
                </w:tcPr>
                <w:p w:rsidR="00A2181F" w:rsidRPr="00A2181F" w:rsidRDefault="00A2181F" w:rsidP="00A2181F">
                  <w:pPr>
                    <w:spacing w:after="0" w:line="240" w:lineRule="auto"/>
                    <w:jc w:val="center"/>
                    <w:rPr>
                      <w:rFonts w:eastAsia="Times New Roman" w:cs="Times New Roman"/>
                      <w:color w:val="000000"/>
                      <w:sz w:val="25"/>
                      <w:szCs w:val="25"/>
                    </w:rPr>
                  </w:pPr>
                  <w:r w:rsidRPr="00A2181F">
                    <w:rPr>
                      <w:rFonts w:eastAsia="Times New Roman" w:cs="Times New Roman"/>
                      <w:color w:val="000000"/>
                      <w:sz w:val="25"/>
                      <w:szCs w:val="25"/>
                    </w:rPr>
                    <w:t>2</w:t>
                  </w:r>
                </w:p>
              </w:tc>
              <w:tc>
                <w:tcPr>
                  <w:tcW w:w="944" w:type="dxa"/>
                  <w:tcBorders>
                    <w:top w:val="nil"/>
                    <w:left w:val="nil"/>
                    <w:bottom w:val="single" w:sz="4" w:space="0" w:color="auto"/>
                    <w:right w:val="single" w:sz="4" w:space="0" w:color="auto"/>
                  </w:tcBorders>
                  <w:shd w:val="clear" w:color="auto" w:fill="auto"/>
                  <w:noWrap/>
                  <w:vAlign w:val="center"/>
                  <w:hideMark/>
                </w:tcPr>
                <w:p w:rsidR="00A2181F" w:rsidRPr="00A2181F" w:rsidRDefault="00A2181F" w:rsidP="00A2181F">
                  <w:pPr>
                    <w:spacing w:after="0" w:line="240" w:lineRule="auto"/>
                    <w:jc w:val="center"/>
                    <w:rPr>
                      <w:rFonts w:eastAsia="Times New Roman" w:cs="Times New Roman"/>
                      <w:color w:val="000000"/>
                      <w:sz w:val="25"/>
                      <w:szCs w:val="25"/>
                    </w:rPr>
                  </w:pPr>
                  <w:r w:rsidRPr="00A2181F">
                    <w:rPr>
                      <w:rFonts w:eastAsia="Times New Roman" w:cs="Times New Roman"/>
                      <w:color w:val="000000"/>
                      <w:sz w:val="25"/>
                      <w:szCs w:val="25"/>
                    </w:rPr>
                    <w:t> </w:t>
                  </w:r>
                </w:p>
              </w:tc>
            </w:tr>
            <w:tr w:rsidR="00A2181F" w:rsidRPr="00A2181F" w:rsidTr="00A2181F">
              <w:trPr>
                <w:trHeight w:val="345"/>
              </w:trPr>
              <w:tc>
                <w:tcPr>
                  <w:tcW w:w="522" w:type="dxa"/>
                  <w:tcBorders>
                    <w:top w:val="nil"/>
                    <w:left w:val="single" w:sz="4" w:space="0" w:color="auto"/>
                    <w:bottom w:val="single" w:sz="4" w:space="0" w:color="auto"/>
                    <w:right w:val="single" w:sz="4" w:space="0" w:color="auto"/>
                  </w:tcBorders>
                  <w:shd w:val="clear" w:color="000000" w:fill="FFFFFF"/>
                  <w:noWrap/>
                  <w:vAlign w:val="center"/>
                  <w:hideMark/>
                </w:tcPr>
                <w:p w:rsidR="00A2181F" w:rsidRPr="00A2181F" w:rsidRDefault="00A2181F" w:rsidP="00A2181F">
                  <w:pPr>
                    <w:spacing w:after="0" w:line="240" w:lineRule="auto"/>
                    <w:jc w:val="center"/>
                    <w:rPr>
                      <w:rFonts w:eastAsia="Times New Roman" w:cs="Times New Roman"/>
                      <w:color w:val="000000"/>
                      <w:sz w:val="25"/>
                      <w:szCs w:val="25"/>
                    </w:rPr>
                  </w:pPr>
                  <w:r w:rsidRPr="00A2181F">
                    <w:rPr>
                      <w:rFonts w:eastAsia="Times New Roman" w:cs="Times New Roman"/>
                      <w:color w:val="000000"/>
                      <w:sz w:val="25"/>
                      <w:szCs w:val="25"/>
                    </w:rPr>
                    <w:t>37</w:t>
                  </w:r>
                </w:p>
              </w:tc>
              <w:tc>
                <w:tcPr>
                  <w:tcW w:w="1342" w:type="dxa"/>
                  <w:tcBorders>
                    <w:top w:val="nil"/>
                    <w:left w:val="nil"/>
                    <w:bottom w:val="single" w:sz="4" w:space="0" w:color="auto"/>
                    <w:right w:val="single" w:sz="4" w:space="0" w:color="auto"/>
                  </w:tcBorders>
                  <w:shd w:val="clear" w:color="000000" w:fill="FFFFFF"/>
                  <w:noWrap/>
                  <w:vAlign w:val="center"/>
                  <w:hideMark/>
                </w:tcPr>
                <w:p w:rsidR="00A2181F" w:rsidRPr="00A2181F" w:rsidRDefault="00A2181F" w:rsidP="00A2181F">
                  <w:pPr>
                    <w:spacing w:after="0" w:line="240" w:lineRule="auto"/>
                    <w:rPr>
                      <w:rFonts w:eastAsia="Times New Roman" w:cs="Times New Roman"/>
                      <w:color w:val="000000"/>
                      <w:sz w:val="25"/>
                      <w:szCs w:val="25"/>
                    </w:rPr>
                  </w:pPr>
                  <w:r w:rsidRPr="00A2181F">
                    <w:rPr>
                      <w:rFonts w:eastAsia="Times New Roman" w:cs="Times New Roman"/>
                      <w:color w:val="000000"/>
                      <w:sz w:val="25"/>
                      <w:szCs w:val="25"/>
                    </w:rPr>
                    <w:t>CUS0030</w:t>
                  </w:r>
                </w:p>
              </w:tc>
              <w:tc>
                <w:tcPr>
                  <w:tcW w:w="3623" w:type="dxa"/>
                  <w:tcBorders>
                    <w:top w:val="nil"/>
                    <w:left w:val="nil"/>
                    <w:bottom w:val="single" w:sz="4" w:space="0" w:color="auto"/>
                    <w:right w:val="single" w:sz="4" w:space="0" w:color="auto"/>
                  </w:tcBorders>
                  <w:shd w:val="clear" w:color="000000" w:fill="FFFFFF"/>
                  <w:vAlign w:val="center"/>
                  <w:hideMark/>
                </w:tcPr>
                <w:p w:rsidR="00A2181F" w:rsidRPr="00A2181F" w:rsidRDefault="00A2181F" w:rsidP="00A2181F">
                  <w:pPr>
                    <w:spacing w:after="0" w:line="240" w:lineRule="auto"/>
                    <w:rPr>
                      <w:rFonts w:eastAsia="Times New Roman" w:cs="Times New Roman"/>
                      <w:color w:val="000000"/>
                      <w:sz w:val="25"/>
                      <w:szCs w:val="25"/>
                    </w:rPr>
                  </w:pPr>
                  <w:r w:rsidRPr="00A2181F">
                    <w:rPr>
                      <w:rFonts w:eastAsia="Times New Roman" w:cs="Times New Roman"/>
                      <w:color w:val="000000"/>
                      <w:sz w:val="25"/>
                      <w:szCs w:val="25"/>
                    </w:rPr>
                    <w:t xml:space="preserve">Hải quan </w:t>
                  </w:r>
                </w:p>
              </w:tc>
              <w:tc>
                <w:tcPr>
                  <w:tcW w:w="591" w:type="dxa"/>
                  <w:tcBorders>
                    <w:top w:val="nil"/>
                    <w:left w:val="nil"/>
                    <w:bottom w:val="single" w:sz="4" w:space="0" w:color="auto"/>
                    <w:right w:val="single" w:sz="4" w:space="0" w:color="auto"/>
                  </w:tcBorders>
                  <w:shd w:val="clear" w:color="000000" w:fill="FFFFFF"/>
                  <w:vAlign w:val="center"/>
                  <w:hideMark/>
                </w:tcPr>
                <w:p w:rsidR="00A2181F" w:rsidRPr="00A2181F" w:rsidRDefault="00A2181F" w:rsidP="00A2181F">
                  <w:pPr>
                    <w:spacing w:after="0" w:line="240" w:lineRule="auto"/>
                    <w:jc w:val="center"/>
                    <w:rPr>
                      <w:rFonts w:eastAsia="Times New Roman" w:cs="Times New Roman"/>
                      <w:color w:val="000000"/>
                      <w:sz w:val="25"/>
                      <w:szCs w:val="25"/>
                    </w:rPr>
                  </w:pPr>
                  <w:r w:rsidRPr="00A2181F">
                    <w:rPr>
                      <w:rFonts w:eastAsia="Times New Roman" w:cs="Times New Roman"/>
                      <w:color w:val="000000"/>
                      <w:sz w:val="25"/>
                      <w:szCs w:val="25"/>
                    </w:rPr>
                    <w:t>2</w:t>
                  </w:r>
                </w:p>
              </w:tc>
              <w:tc>
                <w:tcPr>
                  <w:tcW w:w="944" w:type="dxa"/>
                  <w:tcBorders>
                    <w:top w:val="nil"/>
                    <w:left w:val="nil"/>
                    <w:bottom w:val="single" w:sz="4" w:space="0" w:color="auto"/>
                    <w:right w:val="single" w:sz="4" w:space="0" w:color="auto"/>
                  </w:tcBorders>
                  <w:shd w:val="clear" w:color="auto" w:fill="auto"/>
                  <w:noWrap/>
                  <w:vAlign w:val="center"/>
                  <w:hideMark/>
                </w:tcPr>
                <w:p w:rsidR="00A2181F" w:rsidRPr="00A2181F" w:rsidRDefault="00A2181F" w:rsidP="00A2181F">
                  <w:pPr>
                    <w:spacing w:after="0" w:line="240" w:lineRule="auto"/>
                    <w:jc w:val="center"/>
                    <w:rPr>
                      <w:rFonts w:eastAsia="Times New Roman" w:cs="Times New Roman"/>
                      <w:color w:val="000000"/>
                      <w:sz w:val="25"/>
                      <w:szCs w:val="25"/>
                    </w:rPr>
                  </w:pPr>
                  <w:r w:rsidRPr="00A2181F">
                    <w:rPr>
                      <w:rFonts w:eastAsia="Times New Roman" w:cs="Times New Roman"/>
                      <w:color w:val="000000"/>
                      <w:sz w:val="25"/>
                      <w:szCs w:val="25"/>
                    </w:rPr>
                    <w:t>Tiếng Anh</w:t>
                  </w:r>
                </w:p>
              </w:tc>
            </w:tr>
            <w:tr w:rsidR="00A2181F" w:rsidRPr="00A2181F" w:rsidTr="00A2181F">
              <w:trPr>
                <w:trHeight w:val="345"/>
              </w:trPr>
              <w:tc>
                <w:tcPr>
                  <w:tcW w:w="522" w:type="dxa"/>
                  <w:tcBorders>
                    <w:top w:val="nil"/>
                    <w:left w:val="single" w:sz="4" w:space="0" w:color="auto"/>
                    <w:bottom w:val="single" w:sz="4" w:space="0" w:color="auto"/>
                    <w:right w:val="single" w:sz="4" w:space="0" w:color="auto"/>
                  </w:tcBorders>
                  <w:shd w:val="clear" w:color="000000" w:fill="FFFFFF"/>
                  <w:noWrap/>
                  <w:vAlign w:val="center"/>
                  <w:hideMark/>
                </w:tcPr>
                <w:p w:rsidR="00A2181F" w:rsidRPr="00A2181F" w:rsidRDefault="00A2181F" w:rsidP="00A2181F">
                  <w:pPr>
                    <w:spacing w:after="0" w:line="240" w:lineRule="auto"/>
                    <w:jc w:val="center"/>
                    <w:rPr>
                      <w:rFonts w:eastAsia="Times New Roman" w:cs="Times New Roman"/>
                      <w:color w:val="000000"/>
                      <w:sz w:val="25"/>
                      <w:szCs w:val="25"/>
                    </w:rPr>
                  </w:pPr>
                  <w:r w:rsidRPr="00A2181F">
                    <w:rPr>
                      <w:rFonts w:eastAsia="Times New Roman" w:cs="Times New Roman"/>
                      <w:color w:val="000000"/>
                      <w:sz w:val="25"/>
                      <w:szCs w:val="25"/>
                    </w:rPr>
                    <w:lastRenderedPageBreak/>
                    <w:t>38</w:t>
                  </w:r>
                </w:p>
              </w:tc>
              <w:tc>
                <w:tcPr>
                  <w:tcW w:w="1342" w:type="dxa"/>
                  <w:tcBorders>
                    <w:top w:val="nil"/>
                    <w:left w:val="nil"/>
                    <w:bottom w:val="single" w:sz="4" w:space="0" w:color="auto"/>
                    <w:right w:val="single" w:sz="4" w:space="0" w:color="auto"/>
                  </w:tcBorders>
                  <w:shd w:val="clear" w:color="000000" w:fill="FFFFFF"/>
                  <w:noWrap/>
                  <w:vAlign w:val="center"/>
                  <w:hideMark/>
                </w:tcPr>
                <w:p w:rsidR="00A2181F" w:rsidRPr="00A2181F" w:rsidRDefault="00A2181F" w:rsidP="00A2181F">
                  <w:pPr>
                    <w:spacing w:after="0" w:line="240" w:lineRule="auto"/>
                    <w:rPr>
                      <w:rFonts w:eastAsia="Times New Roman" w:cs="Times New Roman"/>
                      <w:color w:val="000000"/>
                      <w:sz w:val="25"/>
                      <w:szCs w:val="25"/>
                    </w:rPr>
                  </w:pPr>
                  <w:r w:rsidRPr="00A2181F">
                    <w:rPr>
                      <w:rFonts w:eastAsia="Times New Roman" w:cs="Times New Roman"/>
                      <w:color w:val="000000"/>
                      <w:sz w:val="25"/>
                      <w:szCs w:val="25"/>
                    </w:rPr>
                    <w:t>IFI0190</w:t>
                  </w:r>
                </w:p>
              </w:tc>
              <w:tc>
                <w:tcPr>
                  <w:tcW w:w="3623" w:type="dxa"/>
                  <w:tcBorders>
                    <w:top w:val="nil"/>
                    <w:left w:val="nil"/>
                    <w:bottom w:val="single" w:sz="4" w:space="0" w:color="auto"/>
                    <w:right w:val="single" w:sz="4" w:space="0" w:color="auto"/>
                  </w:tcBorders>
                  <w:shd w:val="clear" w:color="000000" w:fill="FFFFFF"/>
                  <w:vAlign w:val="center"/>
                  <w:hideMark/>
                </w:tcPr>
                <w:p w:rsidR="00A2181F" w:rsidRPr="00A2181F" w:rsidRDefault="00A2181F" w:rsidP="00A2181F">
                  <w:pPr>
                    <w:spacing w:after="0" w:line="240" w:lineRule="auto"/>
                    <w:rPr>
                      <w:rFonts w:eastAsia="Times New Roman" w:cs="Times New Roman"/>
                      <w:color w:val="000000"/>
                      <w:sz w:val="25"/>
                      <w:szCs w:val="25"/>
                    </w:rPr>
                  </w:pPr>
                  <w:r w:rsidRPr="00A2181F">
                    <w:rPr>
                      <w:rFonts w:eastAsia="Times New Roman" w:cs="Times New Roman"/>
                      <w:color w:val="000000"/>
                      <w:sz w:val="25"/>
                      <w:szCs w:val="25"/>
                    </w:rPr>
                    <w:t>Tài chính quốc tế</w:t>
                  </w:r>
                </w:p>
              </w:tc>
              <w:tc>
                <w:tcPr>
                  <w:tcW w:w="591" w:type="dxa"/>
                  <w:tcBorders>
                    <w:top w:val="nil"/>
                    <w:left w:val="nil"/>
                    <w:bottom w:val="single" w:sz="4" w:space="0" w:color="auto"/>
                    <w:right w:val="single" w:sz="4" w:space="0" w:color="auto"/>
                  </w:tcBorders>
                  <w:shd w:val="clear" w:color="000000" w:fill="FFFFFF"/>
                  <w:noWrap/>
                  <w:vAlign w:val="center"/>
                  <w:hideMark/>
                </w:tcPr>
                <w:p w:rsidR="00A2181F" w:rsidRPr="00A2181F" w:rsidRDefault="00A2181F" w:rsidP="00A2181F">
                  <w:pPr>
                    <w:spacing w:after="0" w:line="240" w:lineRule="auto"/>
                    <w:jc w:val="center"/>
                    <w:rPr>
                      <w:rFonts w:eastAsia="Times New Roman" w:cs="Times New Roman"/>
                      <w:color w:val="000000"/>
                      <w:sz w:val="25"/>
                      <w:szCs w:val="25"/>
                    </w:rPr>
                  </w:pPr>
                  <w:r w:rsidRPr="00A2181F">
                    <w:rPr>
                      <w:rFonts w:eastAsia="Times New Roman" w:cs="Times New Roman"/>
                      <w:color w:val="000000"/>
                      <w:sz w:val="25"/>
                      <w:szCs w:val="25"/>
                    </w:rPr>
                    <w:t>3</w:t>
                  </w:r>
                </w:p>
              </w:tc>
              <w:tc>
                <w:tcPr>
                  <w:tcW w:w="944" w:type="dxa"/>
                  <w:tcBorders>
                    <w:top w:val="nil"/>
                    <w:left w:val="nil"/>
                    <w:bottom w:val="single" w:sz="4" w:space="0" w:color="auto"/>
                    <w:right w:val="single" w:sz="4" w:space="0" w:color="auto"/>
                  </w:tcBorders>
                  <w:shd w:val="clear" w:color="auto" w:fill="auto"/>
                  <w:noWrap/>
                  <w:vAlign w:val="center"/>
                  <w:hideMark/>
                </w:tcPr>
                <w:p w:rsidR="00A2181F" w:rsidRPr="00A2181F" w:rsidRDefault="00A2181F" w:rsidP="00A2181F">
                  <w:pPr>
                    <w:spacing w:after="0" w:line="240" w:lineRule="auto"/>
                    <w:jc w:val="center"/>
                    <w:rPr>
                      <w:rFonts w:eastAsia="Times New Roman" w:cs="Times New Roman"/>
                      <w:color w:val="000000"/>
                      <w:sz w:val="25"/>
                      <w:szCs w:val="25"/>
                    </w:rPr>
                  </w:pPr>
                  <w:r w:rsidRPr="00A2181F">
                    <w:rPr>
                      <w:rFonts w:eastAsia="Times New Roman" w:cs="Times New Roman"/>
                      <w:color w:val="000000"/>
                      <w:sz w:val="25"/>
                      <w:szCs w:val="25"/>
                    </w:rPr>
                    <w:t>Tiếng Anh</w:t>
                  </w:r>
                </w:p>
              </w:tc>
            </w:tr>
            <w:tr w:rsidR="00A2181F" w:rsidRPr="00A2181F" w:rsidTr="00A2181F">
              <w:trPr>
                <w:trHeight w:val="345"/>
              </w:trPr>
              <w:tc>
                <w:tcPr>
                  <w:tcW w:w="522" w:type="dxa"/>
                  <w:tcBorders>
                    <w:top w:val="nil"/>
                    <w:left w:val="single" w:sz="4" w:space="0" w:color="auto"/>
                    <w:bottom w:val="single" w:sz="4" w:space="0" w:color="auto"/>
                    <w:right w:val="single" w:sz="4" w:space="0" w:color="auto"/>
                  </w:tcBorders>
                  <w:shd w:val="clear" w:color="000000" w:fill="FFFFFF"/>
                  <w:noWrap/>
                  <w:vAlign w:val="center"/>
                  <w:hideMark/>
                </w:tcPr>
                <w:p w:rsidR="00A2181F" w:rsidRPr="00A2181F" w:rsidRDefault="00A2181F" w:rsidP="00A2181F">
                  <w:pPr>
                    <w:spacing w:after="0" w:line="240" w:lineRule="auto"/>
                    <w:jc w:val="center"/>
                    <w:rPr>
                      <w:rFonts w:eastAsia="Times New Roman" w:cs="Times New Roman"/>
                      <w:color w:val="000000"/>
                      <w:sz w:val="25"/>
                      <w:szCs w:val="25"/>
                    </w:rPr>
                  </w:pPr>
                  <w:r w:rsidRPr="00A2181F">
                    <w:rPr>
                      <w:rFonts w:eastAsia="Times New Roman" w:cs="Times New Roman"/>
                      <w:color w:val="000000"/>
                      <w:sz w:val="25"/>
                      <w:szCs w:val="25"/>
                    </w:rPr>
                    <w:t>39</w:t>
                  </w:r>
                </w:p>
              </w:tc>
              <w:tc>
                <w:tcPr>
                  <w:tcW w:w="1342" w:type="dxa"/>
                  <w:tcBorders>
                    <w:top w:val="nil"/>
                    <w:left w:val="nil"/>
                    <w:bottom w:val="single" w:sz="4" w:space="0" w:color="auto"/>
                    <w:right w:val="single" w:sz="4" w:space="0" w:color="auto"/>
                  </w:tcBorders>
                  <w:shd w:val="clear" w:color="000000" w:fill="FFFFFF"/>
                  <w:noWrap/>
                  <w:vAlign w:val="center"/>
                  <w:hideMark/>
                </w:tcPr>
                <w:p w:rsidR="00A2181F" w:rsidRPr="00A2181F" w:rsidRDefault="00A2181F" w:rsidP="00A2181F">
                  <w:pPr>
                    <w:spacing w:after="0" w:line="240" w:lineRule="auto"/>
                    <w:rPr>
                      <w:rFonts w:eastAsia="Times New Roman" w:cs="Times New Roman"/>
                      <w:color w:val="000000"/>
                      <w:sz w:val="25"/>
                      <w:szCs w:val="25"/>
                    </w:rPr>
                  </w:pPr>
                  <w:r w:rsidRPr="00A2181F">
                    <w:rPr>
                      <w:rFonts w:eastAsia="Times New Roman" w:cs="Times New Roman"/>
                      <w:color w:val="000000"/>
                      <w:sz w:val="25"/>
                      <w:szCs w:val="25"/>
                    </w:rPr>
                    <w:t>CBM0169</w:t>
                  </w:r>
                </w:p>
              </w:tc>
              <w:tc>
                <w:tcPr>
                  <w:tcW w:w="3623" w:type="dxa"/>
                  <w:tcBorders>
                    <w:top w:val="nil"/>
                    <w:left w:val="nil"/>
                    <w:bottom w:val="single" w:sz="4" w:space="0" w:color="auto"/>
                    <w:right w:val="single" w:sz="4" w:space="0" w:color="auto"/>
                  </w:tcBorders>
                  <w:shd w:val="clear" w:color="000000" w:fill="FFFFFF"/>
                  <w:vAlign w:val="center"/>
                  <w:hideMark/>
                </w:tcPr>
                <w:p w:rsidR="00A2181F" w:rsidRPr="00A2181F" w:rsidRDefault="00A2181F" w:rsidP="00A2181F">
                  <w:pPr>
                    <w:spacing w:after="0" w:line="240" w:lineRule="auto"/>
                    <w:rPr>
                      <w:rFonts w:eastAsia="Times New Roman" w:cs="Times New Roman"/>
                      <w:color w:val="000000"/>
                      <w:sz w:val="25"/>
                      <w:szCs w:val="25"/>
                    </w:rPr>
                  </w:pPr>
                  <w:r w:rsidRPr="00A2181F">
                    <w:rPr>
                      <w:rFonts w:eastAsia="Times New Roman" w:cs="Times New Roman"/>
                      <w:color w:val="000000"/>
                      <w:sz w:val="25"/>
                      <w:szCs w:val="25"/>
                    </w:rPr>
                    <w:t>Quản trị ngân hàng thương mại 1</w:t>
                  </w:r>
                </w:p>
              </w:tc>
              <w:tc>
                <w:tcPr>
                  <w:tcW w:w="591" w:type="dxa"/>
                  <w:tcBorders>
                    <w:top w:val="nil"/>
                    <w:left w:val="nil"/>
                    <w:bottom w:val="single" w:sz="4" w:space="0" w:color="auto"/>
                    <w:right w:val="single" w:sz="4" w:space="0" w:color="auto"/>
                  </w:tcBorders>
                  <w:shd w:val="clear" w:color="000000" w:fill="FFFFFF"/>
                  <w:noWrap/>
                  <w:vAlign w:val="center"/>
                  <w:hideMark/>
                </w:tcPr>
                <w:p w:rsidR="00A2181F" w:rsidRPr="00A2181F" w:rsidRDefault="00A2181F" w:rsidP="00A2181F">
                  <w:pPr>
                    <w:spacing w:after="0" w:line="240" w:lineRule="auto"/>
                    <w:jc w:val="center"/>
                    <w:rPr>
                      <w:rFonts w:eastAsia="Times New Roman" w:cs="Times New Roman"/>
                      <w:color w:val="000000"/>
                      <w:sz w:val="25"/>
                      <w:szCs w:val="25"/>
                    </w:rPr>
                  </w:pPr>
                  <w:r w:rsidRPr="00A2181F">
                    <w:rPr>
                      <w:rFonts w:eastAsia="Times New Roman" w:cs="Times New Roman"/>
                      <w:color w:val="000000"/>
                      <w:sz w:val="25"/>
                      <w:szCs w:val="25"/>
                    </w:rPr>
                    <w:t>2</w:t>
                  </w:r>
                </w:p>
              </w:tc>
              <w:tc>
                <w:tcPr>
                  <w:tcW w:w="944" w:type="dxa"/>
                  <w:tcBorders>
                    <w:top w:val="nil"/>
                    <w:left w:val="nil"/>
                    <w:bottom w:val="single" w:sz="4" w:space="0" w:color="auto"/>
                    <w:right w:val="single" w:sz="4" w:space="0" w:color="auto"/>
                  </w:tcBorders>
                  <w:shd w:val="clear" w:color="auto" w:fill="auto"/>
                  <w:noWrap/>
                  <w:vAlign w:val="center"/>
                  <w:hideMark/>
                </w:tcPr>
                <w:p w:rsidR="00A2181F" w:rsidRPr="00A2181F" w:rsidRDefault="00A2181F" w:rsidP="00A2181F">
                  <w:pPr>
                    <w:spacing w:after="0" w:line="240" w:lineRule="auto"/>
                    <w:jc w:val="center"/>
                    <w:rPr>
                      <w:rFonts w:eastAsia="Times New Roman" w:cs="Times New Roman"/>
                      <w:color w:val="000000"/>
                      <w:sz w:val="25"/>
                      <w:szCs w:val="25"/>
                    </w:rPr>
                  </w:pPr>
                  <w:r w:rsidRPr="00A2181F">
                    <w:rPr>
                      <w:rFonts w:eastAsia="Times New Roman" w:cs="Times New Roman"/>
                      <w:color w:val="000000"/>
                      <w:sz w:val="25"/>
                      <w:szCs w:val="25"/>
                    </w:rPr>
                    <w:t> </w:t>
                  </w:r>
                </w:p>
              </w:tc>
            </w:tr>
            <w:tr w:rsidR="00A2181F" w:rsidRPr="00A2181F" w:rsidTr="00A2181F">
              <w:trPr>
                <w:trHeight w:val="345"/>
              </w:trPr>
              <w:tc>
                <w:tcPr>
                  <w:tcW w:w="522" w:type="dxa"/>
                  <w:tcBorders>
                    <w:top w:val="nil"/>
                    <w:left w:val="single" w:sz="4" w:space="0" w:color="auto"/>
                    <w:bottom w:val="single" w:sz="4" w:space="0" w:color="auto"/>
                    <w:right w:val="single" w:sz="4" w:space="0" w:color="auto"/>
                  </w:tcBorders>
                  <w:shd w:val="clear" w:color="000000" w:fill="FFFFFF"/>
                  <w:noWrap/>
                  <w:vAlign w:val="center"/>
                  <w:hideMark/>
                </w:tcPr>
                <w:p w:rsidR="00A2181F" w:rsidRPr="00A2181F" w:rsidRDefault="00A2181F" w:rsidP="00A2181F">
                  <w:pPr>
                    <w:spacing w:after="0" w:line="240" w:lineRule="auto"/>
                    <w:jc w:val="center"/>
                    <w:rPr>
                      <w:rFonts w:eastAsia="Times New Roman" w:cs="Times New Roman"/>
                      <w:color w:val="000000"/>
                      <w:sz w:val="25"/>
                      <w:szCs w:val="25"/>
                    </w:rPr>
                  </w:pPr>
                  <w:r w:rsidRPr="00A2181F">
                    <w:rPr>
                      <w:rFonts w:eastAsia="Times New Roman" w:cs="Times New Roman"/>
                      <w:color w:val="000000"/>
                      <w:sz w:val="25"/>
                      <w:szCs w:val="25"/>
                    </w:rPr>
                    <w:t>40</w:t>
                  </w:r>
                </w:p>
              </w:tc>
              <w:tc>
                <w:tcPr>
                  <w:tcW w:w="1342" w:type="dxa"/>
                  <w:tcBorders>
                    <w:top w:val="nil"/>
                    <w:left w:val="nil"/>
                    <w:bottom w:val="single" w:sz="4" w:space="0" w:color="auto"/>
                    <w:right w:val="single" w:sz="4" w:space="0" w:color="auto"/>
                  </w:tcBorders>
                  <w:shd w:val="clear" w:color="000000" w:fill="FFFFFF"/>
                  <w:noWrap/>
                  <w:vAlign w:val="center"/>
                  <w:hideMark/>
                </w:tcPr>
                <w:p w:rsidR="00A2181F" w:rsidRPr="00A2181F" w:rsidRDefault="00A2181F" w:rsidP="00A2181F">
                  <w:pPr>
                    <w:spacing w:after="0" w:line="240" w:lineRule="auto"/>
                    <w:rPr>
                      <w:rFonts w:eastAsia="Times New Roman" w:cs="Times New Roman"/>
                      <w:color w:val="000000"/>
                      <w:sz w:val="25"/>
                      <w:szCs w:val="25"/>
                    </w:rPr>
                  </w:pPr>
                  <w:r w:rsidRPr="00A2181F">
                    <w:rPr>
                      <w:rFonts w:eastAsia="Times New Roman" w:cs="Times New Roman"/>
                      <w:color w:val="000000"/>
                      <w:sz w:val="25"/>
                      <w:szCs w:val="25"/>
                    </w:rPr>
                    <w:t>SMI0196</w:t>
                  </w:r>
                </w:p>
              </w:tc>
              <w:tc>
                <w:tcPr>
                  <w:tcW w:w="3623" w:type="dxa"/>
                  <w:tcBorders>
                    <w:top w:val="nil"/>
                    <w:left w:val="nil"/>
                    <w:bottom w:val="single" w:sz="4" w:space="0" w:color="auto"/>
                    <w:right w:val="single" w:sz="4" w:space="0" w:color="auto"/>
                  </w:tcBorders>
                  <w:shd w:val="clear" w:color="000000" w:fill="FFFFFF"/>
                  <w:vAlign w:val="center"/>
                  <w:hideMark/>
                </w:tcPr>
                <w:p w:rsidR="00A2181F" w:rsidRPr="00A2181F" w:rsidRDefault="00A2181F" w:rsidP="00A2181F">
                  <w:pPr>
                    <w:spacing w:after="0" w:line="240" w:lineRule="auto"/>
                    <w:rPr>
                      <w:rFonts w:eastAsia="Times New Roman" w:cs="Times New Roman"/>
                      <w:color w:val="000000"/>
                      <w:sz w:val="25"/>
                      <w:szCs w:val="25"/>
                    </w:rPr>
                  </w:pPr>
                  <w:r w:rsidRPr="00A2181F">
                    <w:rPr>
                      <w:rFonts w:eastAsia="Times New Roman" w:cs="Times New Roman"/>
                      <w:color w:val="000000"/>
                      <w:sz w:val="25"/>
                      <w:szCs w:val="25"/>
                    </w:rPr>
                    <w:t>Thị trường tài chính</w:t>
                  </w:r>
                </w:p>
              </w:tc>
              <w:tc>
                <w:tcPr>
                  <w:tcW w:w="591" w:type="dxa"/>
                  <w:tcBorders>
                    <w:top w:val="nil"/>
                    <w:left w:val="nil"/>
                    <w:bottom w:val="single" w:sz="4" w:space="0" w:color="auto"/>
                    <w:right w:val="single" w:sz="4" w:space="0" w:color="auto"/>
                  </w:tcBorders>
                  <w:shd w:val="clear" w:color="000000" w:fill="FFFFFF"/>
                  <w:noWrap/>
                  <w:vAlign w:val="center"/>
                  <w:hideMark/>
                </w:tcPr>
                <w:p w:rsidR="00A2181F" w:rsidRPr="00A2181F" w:rsidRDefault="00A2181F" w:rsidP="00A2181F">
                  <w:pPr>
                    <w:spacing w:after="0" w:line="240" w:lineRule="auto"/>
                    <w:jc w:val="center"/>
                    <w:rPr>
                      <w:rFonts w:eastAsia="Times New Roman" w:cs="Times New Roman"/>
                      <w:color w:val="000000"/>
                      <w:sz w:val="25"/>
                      <w:szCs w:val="25"/>
                    </w:rPr>
                  </w:pPr>
                  <w:r w:rsidRPr="00A2181F">
                    <w:rPr>
                      <w:rFonts w:eastAsia="Times New Roman" w:cs="Times New Roman"/>
                      <w:color w:val="000000"/>
                      <w:sz w:val="25"/>
                      <w:szCs w:val="25"/>
                    </w:rPr>
                    <w:t>2</w:t>
                  </w:r>
                </w:p>
              </w:tc>
              <w:tc>
                <w:tcPr>
                  <w:tcW w:w="944" w:type="dxa"/>
                  <w:tcBorders>
                    <w:top w:val="nil"/>
                    <w:left w:val="nil"/>
                    <w:bottom w:val="single" w:sz="4" w:space="0" w:color="auto"/>
                    <w:right w:val="single" w:sz="4" w:space="0" w:color="auto"/>
                  </w:tcBorders>
                  <w:shd w:val="clear" w:color="auto" w:fill="auto"/>
                  <w:noWrap/>
                  <w:vAlign w:val="center"/>
                  <w:hideMark/>
                </w:tcPr>
                <w:p w:rsidR="00A2181F" w:rsidRPr="00A2181F" w:rsidRDefault="00A2181F" w:rsidP="00A2181F">
                  <w:pPr>
                    <w:spacing w:after="0" w:line="240" w:lineRule="auto"/>
                    <w:jc w:val="center"/>
                    <w:rPr>
                      <w:rFonts w:eastAsia="Times New Roman" w:cs="Times New Roman"/>
                      <w:color w:val="000000"/>
                      <w:sz w:val="25"/>
                      <w:szCs w:val="25"/>
                    </w:rPr>
                  </w:pPr>
                  <w:r w:rsidRPr="00A2181F">
                    <w:rPr>
                      <w:rFonts w:eastAsia="Times New Roman" w:cs="Times New Roman"/>
                      <w:color w:val="000000"/>
                      <w:sz w:val="25"/>
                      <w:szCs w:val="25"/>
                    </w:rPr>
                    <w:t>Tiếng Anh</w:t>
                  </w:r>
                </w:p>
              </w:tc>
            </w:tr>
            <w:tr w:rsidR="00A2181F" w:rsidRPr="00A2181F" w:rsidTr="00A2181F">
              <w:trPr>
                <w:trHeight w:val="345"/>
              </w:trPr>
              <w:tc>
                <w:tcPr>
                  <w:tcW w:w="522" w:type="dxa"/>
                  <w:tcBorders>
                    <w:top w:val="nil"/>
                    <w:left w:val="single" w:sz="4" w:space="0" w:color="auto"/>
                    <w:bottom w:val="single" w:sz="4" w:space="0" w:color="auto"/>
                    <w:right w:val="single" w:sz="4" w:space="0" w:color="auto"/>
                  </w:tcBorders>
                  <w:shd w:val="clear" w:color="000000" w:fill="FFFFFF"/>
                  <w:noWrap/>
                  <w:vAlign w:val="center"/>
                  <w:hideMark/>
                </w:tcPr>
                <w:p w:rsidR="00A2181F" w:rsidRPr="00A2181F" w:rsidRDefault="00A2181F" w:rsidP="00A2181F">
                  <w:pPr>
                    <w:spacing w:after="0" w:line="240" w:lineRule="auto"/>
                    <w:jc w:val="center"/>
                    <w:rPr>
                      <w:rFonts w:eastAsia="Times New Roman" w:cs="Times New Roman"/>
                      <w:color w:val="000000"/>
                      <w:sz w:val="25"/>
                      <w:szCs w:val="25"/>
                    </w:rPr>
                  </w:pPr>
                  <w:r w:rsidRPr="00A2181F">
                    <w:rPr>
                      <w:rFonts w:eastAsia="Times New Roman" w:cs="Times New Roman"/>
                      <w:color w:val="000000"/>
                      <w:sz w:val="25"/>
                      <w:szCs w:val="25"/>
                    </w:rPr>
                    <w:t>41</w:t>
                  </w:r>
                </w:p>
              </w:tc>
              <w:tc>
                <w:tcPr>
                  <w:tcW w:w="1342" w:type="dxa"/>
                  <w:tcBorders>
                    <w:top w:val="nil"/>
                    <w:left w:val="nil"/>
                    <w:bottom w:val="single" w:sz="4" w:space="0" w:color="auto"/>
                    <w:right w:val="single" w:sz="4" w:space="0" w:color="auto"/>
                  </w:tcBorders>
                  <w:shd w:val="clear" w:color="000000" w:fill="FFFFFF"/>
                  <w:noWrap/>
                  <w:vAlign w:val="center"/>
                  <w:hideMark/>
                </w:tcPr>
                <w:p w:rsidR="00A2181F" w:rsidRPr="00A2181F" w:rsidRDefault="00A2181F" w:rsidP="00A2181F">
                  <w:pPr>
                    <w:spacing w:after="0" w:line="240" w:lineRule="auto"/>
                    <w:rPr>
                      <w:rFonts w:eastAsia="Times New Roman" w:cs="Times New Roman"/>
                      <w:color w:val="000000"/>
                      <w:sz w:val="25"/>
                      <w:szCs w:val="25"/>
                    </w:rPr>
                  </w:pPr>
                  <w:r w:rsidRPr="00A2181F">
                    <w:rPr>
                      <w:rFonts w:eastAsia="Times New Roman" w:cs="Times New Roman"/>
                      <w:color w:val="000000"/>
                      <w:sz w:val="25"/>
                      <w:szCs w:val="25"/>
                    </w:rPr>
                    <w:t>AVA0025</w:t>
                  </w:r>
                </w:p>
              </w:tc>
              <w:tc>
                <w:tcPr>
                  <w:tcW w:w="3623" w:type="dxa"/>
                  <w:tcBorders>
                    <w:top w:val="nil"/>
                    <w:left w:val="nil"/>
                    <w:bottom w:val="single" w:sz="4" w:space="0" w:color="auto"/>
                    <w:right w:val="single" w:sz="4" w:space="0" w:color="auto"/>
                  </w:tcBorders>
                  <w:shd w:val="clear" w:color="000000" w:fill="FFFFFF"/>
                  <w:vAlign w:val="center"/>
                  <w:hideMark/>
                </w:tcPr>
                <w:p w:rsidR="00A2181F" w:rsidRPr="00A2181F" w:rsidRDefault="00A2181F" w:rsidP="00A2181F">
                  <w:pPr>
                    <w:spacing w:after="0" w:line="240" w:lineRule="auto"/>
                    <w:rPr>
                      <w:rFonts w:eastAsia="Times New Roman" w:cs="Times New Roman"/>
                      <w:color w:val="000000"/>
                      <w:sz w:val="25"/>
                      <w:szCs w:val="25"/>
                    </w:rPr>
                  </w:pPr>
                  <w:r w:rsidRPr="00A2181F">
                    <w:rPr>
                      <w:rFonts w:eastAsia="Times New Roman" w:cs="Times New Roman"/>
                      <w:color w:val="000000"/>
                      <w:sz w:val="25"/>
                      <w:szCs w:val="25"/>
                    </w:rPr>
                    <w:t>Định giá tài sản 1</w:t>
                  </w:r>
                </w:p>
              </w:tc>
              <w:tc>
                <w:tcPr>
                  <w:tcW w:w="591" w:type="dxa"/>
                  <w:tcBorders>
                    <w:top w:val="nil"/>
                    <w:left w:val="nil"/>
                    <w:bottom w:val="single" w:sz="4" w:space="0" w:color="auto"/>
                    <w:right w:val="single" w:sz="4" w:space="0" w:color="auto"/>
                  </w:tcBorders>
                  <w:shd w:val="clear" w:color="000000" w:fill="FFFFFF"/>
                  <w:noWrap/>
                  <w:vAlign w:val="center"/>
                  <w:hideMark/>
                </w:tcPr>
                <w:p w:rsidR="00A2181F" w:rsidRPr="00A2181F" w:rsidRDefault="00A2181F" w:rsidP="00A2181F">
                  <w:pPr>
                    <w:spacing w:after="0" w:line="240" w:lineRule="auto"/>
                    <w:jc w:val="center"/>
                    <w:rPr>
                      <w:rFonts w:eastAsia="Times New Roman" w:cs="Times New Roman"/>
                      <w:color w:val="000000"/>
                      <w:sz w:val="25"/>
                      <w:szCs w:val="25"/>
                    </w:rPr>
                  </w:pPr>
                  <w:r w:rsidRPr="00A2181F">
                    <w:rPr>
                      <w:rFonts w:eastAsia="Times New Roman" w:cs="Times New Roman"/>
                      <w:color w:val="000000"/>
                      <w:sz w:val="25"/>
                      <w:szCs w:val="25"/>
                    </w:rPr>
                    <w:t>2</w:t>
                  </w:r>
                </w:p>
              </w:tc>
              <w:tc>
                <w:tcPr>
                  <w:tcW w:w="944" w:type="dxa"/>
                  <w:tcBorders>
                    <w:top w:val="nil"/>
                    <w:left w:val="nil"/>
                    <w:bottom w:val="single" w:sz="4" w:space="0" w:color="auto"/>
                    <w:right w:val="single" w:sz="4" w:space="0" w:color="auto"/>
                  </w:tcBorders>
                  <w:shd w:val="clear" w:color="auto" w:fill="auto"/>
                  <w:noWrap/>
                  <w:vAlign w:val="center"/>
                  <w:hideMark/>
                </w:tcPr>
                <w:p w:rsidR="00A2181F" w:rsidRPr="00A2181F" w:rsidRDefault="00A2181F" w:rsidP="00A2181F">
                  <w:pPr>
                    <w:spacing w:after="0" w:line="240" w:lineRule="auto"/>
                    <w:jc w:val="center"/>
                    <w:rPr>
                      <w:rFonts w:eastAsia="Times New Roman" w:cs="Times New Roman"/>
                      <w:color w:val="000000"/>
                      <w:sz w:val="25"/>
                      <w:szCs w:val="25"/>
                    </w:rPr>
                  </w:pPr>
                  <w:r w:rsidRPr="00A2181F">
                    <w:rPr>
                      <w:rFonts w:eastAsia="Times New Roman" w:cs="Times New Roman"/>
                      <w:color w:val="000000"/>
                      <w:sz w:val="25"/>
                      <w:szCs w:val="25"/>
                    </w:rPr>
                    <w:t> </w:t>
                  </w:r>
                </w:p>
              </w:tc>
            </w:tr>
            <w:tr w:rsidR="00A2181F" w:rsidRPr="00A2181F" w:rsidTr="00A2181F">
              <w:trPr>
                <w:trHeight w:val="345"/>
              </w:trPr>
              <w:tc>
                <w:tcPr>
                  <w:tcW w:w="522" w:type="dxa"/>
                  <w:tcBorders>
                    <w:top w:val="nil"/>
                    <w:left w:val="single" w:sz="4" w:space="0" w:color="auto"/>
                    <w:bottom w:val="single" w:sz="4" w:space="0" w:color="auto"/>
                    <w:right w:val="single" w:sz="4" w:space="0" w:color="auto"/>
                  </w:tcBorders>
                  <w:shd w:val="clear" w:color="000000" w:fill="FFFFFF"/>
                  <w:noWrap/>
                  <w:vAlign w:val="center"/>
                  <w:hideMark/>
                </w:tcPr>
                <w:p w:rsidR="00A2181F" w:rsidRPr="00A2181F" w:rsidRDefault="00A2181F" w:rsidP="00A2181F">
                  <w:pPr>
                    <w:spacing w:after="0" w:line="240" w:lineRule="auto"/>
                    <w:jc w:val="center"/>
                    <w:rPr>
                      <w:rFonts w:eastAsia="Times New Roman" w:cs="Times New Roman"/>
                      <w:color w:val="000000"/>
                      <w:sz w:val="25"/>
                      <w:szCs w:val="25"/>
                    </w:rPr>
                  </w:pPr>
                  <w:r w:rsidRPr="00A2181F">
                    <w:rPr>
                      <w:rFonts w:eastAsia="Times New Roman" w:cs="Times New Roman"/>
                      <w:color w:val="000000"/>
                      <w:sz w:val="25"/>
                      <w:szCs w:val="25"/>
                    </w:rPr>
                    <w:t>42</w:t>
                  </w:r>
                </w:p>
              </w:tc>
              <w:tc>
                <w:tcPr>
                  <w:tcW w:w="1342" w:type="dxa"/>
                  <w:tcBorders>
                    <w:top w:val="nil"/>
                    <w:left w:val="nil"/>
                    <w:bottom w:val="single" w:sz="4" w:space="0" w:color="auto"/>
                    <w:right w:val="single" w:sz="4" w:space="0" w:color="auto"/>
                  </w:tcBorders>
                  <w:shd w:val="clear" w:color="000000" w:fill="FFFFFF"/>
                  <w:noWrap/>
                  <w:vAlign w:val="center"/>
                  <w:hideMark/>
                </w:tcPr>
                <w:p w:rsidR="00A2181F" w:rsidRPr="00A2181F" w:rsidRDefault="00A2181F" w:rsidP="00A2181F">
                  <w:pPr>
                    <w:spacing w:after="0" w:line="240" w:lineRule="auto"/>
                    <w:rPr>
                      <w:rFonts w:eastAsia="Times New Roman" w:cs="Times New Roman"/>
                      <w:color w:val="000000"/>
                      <w:sz w:val="25"/>
                      <w:szCs w:val="25"/>
                    </w:rPr>
                  </w:pPr>
                  <w:r w:rsidRPr="00A2181F">
                    <w:rPr>
                      <w:rFonts w:eastAsia="Times New Roman" w:cs="Times New Roman"/>
                      <w:color w:val="000000"/>
                      <w:sz w:val="25"/>
                      <w:szCs w:val="25"/>
                    </w:rPr>
                    <w:t>CFI0186</w:t>
                  </w:r>
                </w:p>
              </w:tc>
              <w:tc>
                <w:tcPr>
                  <w:tcW w:w="3623" w:type="dxa"/>
                  <w:tcBorders>
                    <w:top w:val="nil"/>
                    <w:left w:val="nil"/>
                    <w:bottom w:val="single" w:sz="4" w:space="0" w:color="auto"/>
                    <w:right w:val="single" w:sz="4" w:space="0" w:color="auto"/>
                  </w:tcBorders>
                  <w:shd w:val="clear" w:color="000000" w:fill="FFFFFF"/>
                  <w:vAlign w:val="center"/>
                  <w:hideMark/>
                </w:tcPr>
                <w:p w:rsidR="00A2181F" w:rsidRPr="00A2181F" w:rsidRDefault="00A2181F" w:rsidP="00A2181F">
                  <w:pPr>
                    <w:spacing w:after="0" w:line="240" w:lineRule="auto"/>
                    <w:rPr>
                      <w:rFonts w:eastAsia="Times New Roman" w:cs="Times New Roman"/>
                      <w:color w:val="000000"/>
                      <w:sz w:val="25"/>
                      <w:szCs w:val="25"/>
                    </w:rPr>
                  </w:pPr>
                  <w:r w:rsidRPr="00A2181F">
                    <w:rPr>
                      <w:rFonts w:eastAsia="Times New Roman" w:cs="Times New Roman"/>
                      <w:color w:val="000000"/>
                      <w:sz w:val="25"/>
                      <w:szCs w:val="25"/>
                    </w:rPr>
                    <w:t>Tài chính doanh nghiệp 1</w:t>
                  </w:r>
                </w:p>
              </w:tc>
              <w:tc>
                <w:tcPr>
                  <w:tcW w:w="591" w:type="dxa"/>
                  <w:tcBorders>
                    <w:top w:val="nil"/>
                    <w:left w:val="nil"/>
                    <w:bottom w:val="single" w:sz="4" w:space="0" w:color="auto"/>
                    <w:right w:val="single" w:sz="4" w:space="0" w:color="auto"/>
                  </w:tcBorders>
                  <w:shd w:val="clear" w:color="000000" w:fill="FFFFFF"/>
                  <w:vAlign w:val="center"/>
                  <w:hideMark/>
                </w:tcPr>
                <w:p w:rsidR="00A2181F" w:rsidRPr="00A2181F" w:rsidRDefault="00A2181F" w:rsidP="00A2181F">
                  <w:pPr>
                    <w:spacing w:after="0" w:line="240" w:lineRule="auto"/>
                    <w:jc w:val="center"/>
                    <w:rPr>
                      <w:rFonts w:eastAsia="Times New Roman" w:cs="Times New Roman"/>
                      <w:color w:val="000000"/>
                      <w:sz w:val="25"/>
                      <w:szCs w:val="25"/>
                    </w:rPr>
                  </w:pPr>
                  <w:r w:rsidRPr="00A2181F">
                    <w:rPr>
                      <w:rFonts w:eastAsia="Times New Roman" w:cs="Times New Roman"/>
                      <w:color w:val="000000"/>
                      <w:sz w:val="25"/>
                      <w:szCs w:val="25"/>
                    </w:rPr>
                    <w:t>3</w:t>
                  </w:r>
                </w:p>
              </w:tc>
              <w:tc>
                <w:tcPr>
                  <w:tcW w:w="944" w:type="dxa"/>
                  <w:tcBorders>
                    <w:top w:val="nil"/>
                    <w:left w:val="nil"/>
                    <w:bottom w:val="single" w:sz="4" w:space="0" w:color="auto"/>
                    <w:right w:val="single" w:sz="4" w:space="0" w:color="auto"/>
                  </w:tcBorders>
                  <w:shd w:val="clear" w:color="auto" w:fill="auto"/>
                  <w:noWrap/>
                  <w:vAlign w:val="center"/>
                  <w:hideMark/>
                </w:tcPr>
                <w:p w:rsidR="00A2181F" w:rsidRPr="00A2181F" w:rsidRDefault="00A2181F" w:rsidP="00A2181F">
                  <w:pPr>
                    <w:spacing w:after="0" w:line="240" w:lineRule="auto"/>
                    <w:jc w:val="center"/>
                    <w:rPr>
                      <w:rFonts w:eastAsia="Times New Roman" w:cs="Times New Roman"/>
                      <w:color w:val="000000"/>
                      <w:sz w:val="25"/>
                      <w:szCs w:val="25"/>
                    </w:rPr>
                  </w:pPr>
                  <w:r w:rsidRPr="00A2181F">
                    <w:rPr>
                      <w:rFonts w:eastAsia="Times New Roman" w:cs="Times New Roman"/>
                      <w:color w:val="000000"/>
                      <w:sz w:val="25"/>
                      <w:szCs w:val="25"/>
                    </w:rPr>
                    <w:t>Tiếng Anh</w:t>
                  </w:r>
                </w:p>
              </w:tc>
            </w:tr>
            <w:tr w:rsidR="00A2181F" w:rsidRPr="00A2181F" w:rsidTr="00A2181F">
              <w:trPr>
                <w:trHeight w:val="345"/>
              </w:trPr>
              <w:tc>
                <w:tcPr>
                  <w:tcW w:w="522" w:type="dxa"/>
                  <w:tcBorders>
                    <w:top w:val="nil"/>
                    <w:left w:val="single" w:sz="4" w:space="0" w:color="auto"/>
                    <w:bottom w:val="single" w:sz="4" w:space="0" w:color="auto"/>
                    <w:right w:val="single" w:sz="4" w:space="0" w:color="auto"/>
                  </w:tcBorders>
                  <w:shd w:val="clear" w:color="000000" w:fill="FFFFFF"/>
                  <w:noWrap/>
                  <w:vAlign w:val="center"/>
                  <w:hideMark/>
                </w:tcPr>
                <w:p w:rsidR="00A2181F" w:rsidRPr="00A2181F" w:rsidRDefault="00A2181F" w:rsidP="00A2181F">
                  <w:pPr>
                    <w:spacing w:after="0" w:line="240" w:lineRule="auto"/>
                    <w:jc w:val="center"/>
                    <w:rPr>
                      <w:rFonts w:eastAsia="Times New Roman" w:cs="Times New Roman"/>
                      <w:b/>
                      <w:bCs/>
                      <w:color w:val="000000"/>
                      <w:sz w:val="25"/>
                      <w:szCs w:val="25"/>
                    </w:rPr>
                  </w:pPr>
                  <w:r w:rsidRPr="00A2181F">
                    <w:rPr>
                      <w:rFonts w:eastAsia="Times New Roman" w:cs="Times New Roman"/>
                      <w:b/>
                      <w:bCs/>
                      <w:color w:val="000000"/>
                      <w:sz w:val="25"/>
                      <w:szCs w:val="25"/>
                    </w:rPr>
                    <w:t> </w:t>
                  </w:r>
                </w:p>
              </w:tc>
              <w:tc>
                <w:tcPr>
                  <w:tcW w:w="496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A2181F" w:rsidRPr="00A2181F" w:rsidRDefault="00A2181F" w:rsidP="00A2181F">
                  <w:pPr>
                    <w:spacing w:after="0" w:line="240" w:lineRule="auto"/>
                    <w:rPr>
                      <w:rFonts w:eastAsia="Times New Roman" w:cs="Times New Roman"/>
                      <w:b/>
                      <w:bCs/>
                      <w:color w:val="000000"/>
                      <w:sz w:val="25"/>
                      <w:szCs w:val="25"/>
                    </w:rPr>
                  </w:pPr>
                  <w:r w:rsidRPr="00A2181F">
                    <w:rPr>
                      <w:rFonts w:eastAsia="Times New Roman" w:cs="Times New Roman"/>
                      <w:b/>
                      <w:bCs/>
                      <w:color w:val="000000"/>
                      <w:sz w:val="25"/>
                      <w:szCs w:val="25"/>
                    </w:rPr>
                    <w:t>Kiến thức chuyên ngành</w:t>
                  </w:r>
                </w:p>
              </w:tc>
              <w:tc>
                <w:tcPr>
                  <w:tcW w:w="591" w:type="dxa"/>
                  <w:tcBorders>
                    <w:top w:val="nil"/>
                    <w:left w:val="nil"/>
                    <w:bottom w:val="single" w:sz="4" w:space="0" w:color="auto"/>
                    <w:right w:val="single" w:sz="4" w:space="0" w:color="auto"/>
                  </w:tcBorders>
                  <w:shd w:val="clear" w:color="000000" w:fill="FFFFFF"/>
                  <w:noWrap/>
                  <w:vAlign w:val="center"/>
                  <w:hideMark/>
                </w:tcPr>
                <w:p w:rsidR="00A2181F" w:rsidRPr="00A2181F" w:rsidRDefault="00A2181F" w:rsidP="00A2181F">
                  <w:pPr>
                    <w:spacing w:after="0" w:line="240" w:lineRule="auto"/>
                    <w:jc w:val="center"/>
                    <w:rPr>
                      <w:rFonts w:eastAsia="Times New Roman" w:cs="Times New Roman"/>
                      <w:b/>
                      <w:bCs/>
                      <w:color w:val="000000"/>
                      <w:sz w:val="25"/>
                      <w:szCs w:val="25"/>
                    </w:rPr>
                  </w:pPr>
                  <w:r w:rsidRPr="00A2181F">
                    <w:rPr>
                      <w:rFonts w:eastAsia="Times New Roman" w:cs="Times New Roman"/>
                      <w:b/>
                      <w:bCs/>
                      <w:color w:val="000000"/>
                      <w:sz w:val="25"/>
                      <w:szCs w:val="25"/>
                    </w:rPr>
                    <w:t>12</w:t>
                  </w:r>
                </w:p>
              </w:tc>
              <w:tc>
                <w:tcPr>
                  <w:tcW w:w="944" w:type="dxa"/>
                  <w:tcBorders>
                    <w:top w:val="nil"/>
                    <w:left w:val="nil"/>
                    <w:bottom w:val="single" w:sz="4" w:space="0" w:color="auto"/>
                    <w:right w:val="single" w:sz="4" w:space="0" w:color="auto"/>
                  </w:tcBorders>
                  <w:shd w:val="clear" w:color="auto" w:fill="auto"/>
                  <w:noWrap/>
                  <w:vAlign w:val="center"/>
                  <w:hideMark/>
                </w:tcPr>
                <w:p w:rsidR="00A2181F" w:rsidRPr="00A2181F" w:rsidRDefault="00A2181F" w:rsidP="00A2181F">
                  <w:pPr>
                    <w:spacing w:after="0" w:line="240" w:lineRule="auto"/>
                    <w:jc w:val="center"/>
                    <w:rPr>
                      <w:rFonts w:eastAsia="Times New Roman" w:cs="Times New Roman"/>
                      <w:b/>
                      <w:bCs/>
                      <w:color w:val="000000"/>
                      <w:sz w:val="25"/>
                      <w:szCs w:val="25"/>
                    </w:rPr>
                  </w:pPr>
                  <w:r w:rsidRPr="00A2181F">
                    <w:rPr>
                      <w:rFonts w:eastAsia="Times New Roman" w:cs="Times New Roman"/>
                      <w:b/>
                      <w:bCs/>
                      <w:color w:val="000000"/>
                      <w:sz w:val="25"/>
                      <w:szCs w:val="25"/>
                    </w:rPr>
                    <w:t> </w:t>
                  </w:r>
                </w:p>
              </w:tc>
            </w:tr>
            <w:tr w:rsidR="00A2181F" w:rsidRPr="00A2181F" w:rsidTr="00A2181F">
              <w:trPr>
                <w:trHeight w:val="345"/>
              </w:trPr>
              <w:tc>
                <w:tcPr>
                  <w:tcW w:w="522" w:type="dxa"/>
                  <w:tcBorders>
                    <w:top w:val="nil"/>
                    <w:left w:val="single" w:sz="4" w:space="0" w:color="auto"/>
                    <w:bottom w:val="single" w:sz="4" w:space="0" w:color="auto"/>
                    <w:right w:val="single" w:sz="4" w:space="0" w:color="auto"/>
                  </w:tcBorders>
                  <w:shd w:val="clear" w:color="000000" w:fill="FFFFFF"/>
                  <w:noWrap/>
                  <w:vAlign w:val="center"/>
                  <w:hideMark/>
                </w:tcPr>
                <w:p w:rsidR="00A2181F" w:rsidRPr="00A2181F" w:rsidRDefault="00A2181F" w:rsidP="00A2181F">
                  <w:pPr>
                    <w:spacing w:after="0" w:line="240" w:lineRule="auto"/>
                    <w:jc w:val="center"/>
                    <w:rPr>
                      <w:rFonts w:eastAsia="Times New Roman" w:cs="Times New Roman"/>
                      <w:color w:val="000000"/>
                      <w:sz w:val="25"/>
                      <w:szCs w:val="25"/>
                    </w:rPr>
                  </w:pPr>
                  <w:r w:rsidRPr="00A2181F">
                    <w:rPr>
                      <w:rFonts w:eastAsia="Times New Roman" w:cs="Times New Roman"/>
                      <w:color w:val="000000"/>
                      <w:sz w:val="25"/>
                      <w:szCs w:val="25"/>
                    </w:rPr>
                    <w:t>43</w:t>
                  </w:r>
                </w:p>
              </w:tc>
              <w:tc>
                <w:tcPr>
                  <w:tcW w:w="1342" w:type="dxa"/>
                  <w:tcBorders>
                    <w:top w:val="nil"/>
                    <w:left w:val="nil"/>
                    <w:bottom w:val="single" w:sz="4" w:space="0" w:color="auto"/>
                    <w:right w:val="single" w:sz="4" w:space="0" w:color="auto"/>
                  </w:tcBorders>
                  <w:shd w:val="clear" w:color="000000" w:fill="FFFFFF"/>
                  <w:noWrap/>
                  <w:vAlign w:val="center"/>
                  <w:hideMark/>
                </w:tcPr>
                <w:p w:rsidR="00A2181F" w:rsidRPr="00A2181F" w:rsidRDefault="00A2181F" w:rsidP="00A2181F">
                  <w:pPr>
                    <w:spacing w:after="0" w:line="240" w:lineRule="auto"/>
                    <w:rPr>
                      <w:rFonts w:eastAsia="Times New Roman" w:cs="Times New Roman"/>
                      <w:color w:val="000000"/>
                      <w:sz w:val="25"/>
                      <w:szCs w:val="25"/>
                    </w:rPr>
                  </w:pPr>
                  <w:r w:rsidRPr="00A2181F">
                    <w:rPr>
                      <w:rFonts w:eastAsia="Times New Roman" w:cs="Times New Roman"/>
                      <w:color w:val="000000"/>
                      <w:sz w:val="25"/>
                      <w:szCs w:val="25"/>
                    </w:rPr>
                    <w:t>CFI0187</w:t>
                  </w:r>
                </w:p>
              </w:tc>
              <w:tc>
                <w:tcPr>
                  <w:tcW w:w="3623" w:type="dxa"/>
                  <w:tcBorders>
                    <w:top w:val="nil"/>
                    <w:left w:val="nil"/>
                    <w:bottom w:val="single" w:sz="4" w:space="0" w:color="auto"/>
                    <w:right w:val="single" w:sz="4" w:space="0" w:color="auto"/>
                  </w:tcBorders>
                  <w:shd w:val="clear" w:color="000000" w:fill="FFFFFF"/>
                  <w:vAlign w:val="center"/>
                  <w:hideMark/>
                </w:tcPr>
                <w:p w:rsidR="00A2181F" w:rsidRPr="00A2181F" w:rsidRDefault="00A2181F" w:rsidP="00A2181F">
                  <w:pPr>
                    <w:spacing w:after="0" w:line="240" w:lineRule="auto"/>
                    <w:rPr>
                      <w:rFonts w:eastAsia="Times New Roman" w:cs="Times New Roman"/>
                      <w:color w:val="000000"/>
                      <w:sz w:val="25"/>
                      <w:szCs w:val="25"/>
                    </w:rPr>
                  </w:pPr>
                  <w:r w:rsidRPr="00A2181F">
                    <w:rPr>
                      <w:rFonts w:eastAsia="Times New Roman" w:cs="Times New Roman"/>
                      <w:color w:val="000000"/>
                      <w:sz w:val="25"/>
                      <w:szCs w:val="25"/>
                    </w:rPr>
                    <w:t>Tài chính doanh nghiệp 2</w:t>
                  </w:r>
                </w:p>
              </w:tc>
              <w:tc>
                <w:tcPr>
                  <w:tcW w:w="591" w:type="dxa"/>
                  <w:tcBorders>
                    <w:top w:val="nil"/>
                    <w:left w:val="nil"/>
                    <w:bottom w:val="single" w:sz="4" w:space="0" w:color="auto"/>
                    <w:right w:val="single" w:sz="4" w:space="0" w:color="auto"/>
                  </w:tcBorders>
                  <w:shd w:val="clear" w:color="000000" w:fill="FFFFFF"/>
                  <w:vAlign w:val="center"/>
                  <w:hideMark/>
                </w:tcPr>
                <w:p w:rsidR="00A2181F" w:rsidRPr="00A2181F" w:rsidRDefault="00A2181F" w:rsidP="00A2181F">
                  <w:pPr>
                    <w:spacing w:after="0" w:line="240" w:lineRule="auto"/>
                    <w:jc w:val="center"/>
                    <w:rPr>
                      <w:rFonts w:eastAsia="Times New Roman" w:cs="Times New Roman"/>
                      <w:color w:val="000000"/>
                      <w:sz w:val="25"/>
                      <w:szCs w:val="25"/>
                    </w:rPr>
                  </w:pPr>
                  <w:r w:rsidRPr="00A2181F">
                    <w:rPr>
                      <w:rFonts w:eastAsia="Times New Roman" w:cs="Times New Roman"/>
                      <w:color w:val="000000"/>
                      <w:sz w:val="25"/>
                      <w:szCs w:val="25"/>
                    </w:rPr>
                    <w:t>2</w:t>
                  </w:r>
                </w:p>
              </w:tc>
              <w:tc>
                <w:tcPr>
                  <w:tcW w:w="944" w:type="dxa"/>
                  <w:tcBorders>
                    <w:top w:val="nil"/>
                    <w:left w:val="nil"/>
                    <w:bottom w:val="single" w:sz="4" w:space="0" w:color="auto"/>
                    <w:right w:val="single" w:sz="4" w:space="0" w:color="auto"/>
                  </w:tcBorders>
                  <w:shd w:val="clear" w:color="auto" w:fill="auto"/>
                  <w:noWrap/>
                  <w:vAlign w:val="center"/>
                  <w:hideMark/>
                </w:tcPr>
                <w:p w:rsidR="00A2181F" w:rsidRPr="00A2181F" w:rsidRDefault="00A2181F" w:rsidP="00A2181F">
                  <w:pPr>
                    <w:spacing w:after="0" w:line="240" w:lineRule="auto"/>
                    <w:jc w:val="center"/>
                    <w:rPr>
                      <w:rFonts w:eastAsia="Times New Roman" w:cs="Times New Roman"/>
                      <w:color w:val="000000"/>
                      <w:sz w:val="25"/>
                      <w:szCs w:val="25"/>
                    </w:rPr>
                  </w:pPr>
                  <w:r w:rsidRPr="00A2181F">
                    <w:rPr>
                      <w:rFonts w:eastAsia="Times New Roman" w:cs="Times New Roman"/>
                      <w:color w:val="000000"/>
                      <w:sz w:val="25"/>
                      <w:szCs w:val="25"/>
                    </w:rPr>
                    <w:t> </w:t>
                  </w:r>
                </w:p>
              </w:tc>
            </w:tr>
            <w:tr w:rsidR="00A2181F" w:rsidRPr="00A2181F" w:rsidTr="00A2181F">
              <w:trPr>
                <w:trHeight w:val="345"/>
              </w:trPr>
              <w:tc>
                <w:tcPr>
                  <w:tcW w:w="522" w:type="dxa"/>
                  <w:tcBorders>
                    <w:top w:val="nil"/>
                    <w:left w:val="single" w:sz="4" w:space="0" w:color="auto"/>
                    <w:bottom w:val="single" w:sz="4" w:space="0" w:color="auto"/>
                    <w:right w:val="single" w:sz="4" w:space="0" w:color="auto"/>
                  </w:tcBorders>
                  <w:shd w:val="clear" w:color="000000" w:fill="FFFFFF"/>
                  <w:noWrap/>
                  <w:vAlign w:val="center"/>
                  <w:hideMark/>
                </w:tcPr>
                <w:p w:rsidR="00A2181F" w:rsidRPr="00A2181F" w:rsidRDefault="00A2181F" w:rsidP="00A2181F">
                  <w:pPr>
                    <w:spacing w:after="0" w:line="240" w:lineRule="auto"/>
                    <w:jc w:val="center"/>
                    <w:rPr>
                      <w:rFonts w:eastAsia="Times New Roman" w:cs="Times New Roman"/>
                      <w:color w:val="000000"/>
                      <w:sz w:val="25"/>
                      <w:szCs w:val="25"/>
                    </w:rPr>
                  </w:pPr>
                  <w:r w:rsidRPr="00A2181F">
                    <w:rPr>
                      <w:rFonts w:eastAsia="Times New Roman" w:cs="Times New Roman"/>
                      <w:color w:val="000000"/>
                      <w:sz w:val="25"/>
                      <w:szCs w:val="25"/>
                    </w:rPr>
                    <w:t>44</w:t>
                  </w:r>
                </w:p>
              </w:tc>
              <w:tc>
                <w:tcPr>
                  <w:tcW w:w="1342" w:type="dxa"/>
                  <w:tcBorders>
                    <w:top w:val="nil"/>
                    <w:left w:val="nil"/>
                    <w:bottom w:val="single" w:sz="4" w:space="0" w:color="auto"/>
                    <w:right w:val="single" w:sz="4" w:space="0" w:color="auto"/>
                  </w:tcBorders>
                  <w:shd w:val="clear" w:color="000000" w:fill="FFFFFF"/>
                  <w:noWrap/>
                  <w:vAlign w:val="center"/>
                  <w:hideMark/>
                </w:tcPr>
                <w:p w:rsidR="00A2181F" w:rsidRPr="00A2181F" w:rsidRDefault="00A2181F" w:rsidP="00A2181F">
                  <w:pPr>
                    <w:spacing w:after="0" w:line="240" w:lineRule="auto"/>
                    <w:rPr>
                      <w:rFonts w:eastAsia="Times New Roman" w:cs="Times New Roman"/>
                      <w:color w:val="000000"/>
                      <w:sz w:val="25"/>
                      <w:szCs w:val="25"/>
                    </w:rPr>
                  </w:pPr>
                  <w:r w:rsidRPr="00A2181F">
                    <w:rPr>
                      <w:rFonts w:eastAsia="Times New Roman" w:cs="Times New Roman"/>
                      <w:color w:val="000000"/>
                      <w:sz w:val="25"/>
                      <w:szCs w:val="25"/>
                    </w:rPr>
                    <w:t>CFI0188</w:t>
                  </w:r>
                </w:p>
              </w:tc>
              <w:tc>
                <w:tcPr>
                  <w:tcW w:w="3623" w:type="dxa"/>
                  <w:tcBorders>
                    <w:top w:val="nil"/>
                    <w:left w:val="nil"/>
                    <w:bottom w:val="single" w:sz="4" w:space="0" w:color="auto"/>
                    <w:right w:val="single" w:sz="4" w:space="0" w:color="auto"/>
                  </w:tcBorders>
                  <w:shd w:val="clear" w:color="000000" w:fill="FFFFFF"/>
                  <w:vAlign w:val="center"/>
                  <w:hideMark/>
                </w:tcPr>
                <w:p w:rsidR="00A2181F" w:rsidRPr="00A2181F" w:rsidRDefault="00A2181F" w:rsidP="00A2181F">
                  <w:pPr>
                    <w:spacing w:after="0" w:line="240" w:lineRule="auto"/>
                    <w:rPr>
                      <w:rFonts w:eastAsia="Times New Roman" w:cs="Times New Roman"/>
                      <w:color w:val="000000"/>
                      <w:sz w:val="25"/>
                      <w:szCs w:val="25"/>
                    </w:rPr>
                  </w:pPr>
                  <w:r w:rsidRPr="00A2181F">
                    <w:rPr>
                      <w:rFonts w:eastAsia="Times New Roman" w:cs="Times New Roman"/>
                      <w:color w:val="000000"/>
                      <w:sz w:val="25"/>
                      <w:szCs w:val="25"/>
                    </w:rPr>
                    <w:t>Tài chính doanh nghiệp 3</w:t>
                  </w:r>
                </w:p>
              </w:tc>
              <w:tc>
                <w:tcPr>
                  <w:tcW w:w="591" w:type="dxa"/>
                  <w:tcBorders>
                    <w:top w:val="nil"/>
                    <w:left w:val="nil"/>
                    <w:bottom w:val="single" w:sz="4" w:space="0" w:color="auto"/>
                    <w:right w:val="single" w:sz="4" w:space="0" w:color="auto"/>
                  </w:tcBorders>
                  <w:shd w:val="clear" w:color="000000" w:fill="FFFFFF"/>
                  <w:vAlign w:val="center"/>
                  <w:hideMark/>
                </w:tcPr>
                <w:p w:rsidR="00A2181F" w:rsidRPr="00A2181F" w:rsidRDefault="00A2181F" w:rsidP="00A2181F">
                  <w:pPr>
                    <w:spacing w:after="0" w:line="240" w:lineRule="auto"/>
                    <w:jc w:val="center"/>
                    <w:rPr>
                      <w:rFonts w:eastAsia="Times New Roman" w:cs="Times New Roman"/>
                      <w:color w:val="000000"/>
                      <w:sz w:val="25"/>
                      <w:szCs w:val="25"/>
                    </w:rPr>
                  </w:pPr>
                  <w:r w:rsidRPr="00A2181F">
                    <w:rPr>
                      <w:rFonts w:eastAsia="Times New Roman" w:cs="Times New Roman"/>
                      <w:color w:val="000000"/>
                      <w:sz w:val="25"/>
                      <w:szCs w:val="25"/>
                    </w:rPr>
                    <w:t>3</w:t>
                  </w:r>
                </w:p>
              </w:tc>
              <w:tc>
                <w:tcPr>
                  <w:tcW w:w="944" w:type="dxa"/>
                  <w:tcBorders>
                    <w:top w:val="nil"/>
                    <w:left w:val="nil"/>
                    <w:bottom w:val="single" w:sz="4" w:space="0" w:color="auto"/>
                    <w:right w:val="single" w:sz="4" w:space="0" w:color="auto"/>
                  </w:tcBorders>
                  <w:shd w:val="clear" w:color="auto" w:fill="auto"/>
                  <w:noWrap/>
                  <w:vAlign w:val="center"/>
                  <w:hideMark/>
                </w:tcPr>
                <w:p w:rsidR="00A2181F" w:rsidRPr="00A2181F" w:rsidRDefault="00A2181F" w:rsidP="00A2181F">
                  <w:pPr>
                    <w:spacing w:after="0" w:line="240" w:lineRule="auto"/>
                    <w:jc w:val="center"/>
                    <w:rPr>
                      <w:rFonts w:eastAsia="Times New Roman" w:cs="Times New Roman"/>
                      <w:color w:val="000000"/>
                      <w:sz w:val="25"/>
                      <w:szCs w:val="25"/>
                    </w:rPr>
                  </w:pPr>
                  <w:r w:rsidRPr="00A2181F">
                    <w:rPr>
                      <w:rFonts w:eastAsia="Times New Roman" w:cs="Times New Roman"/>
                      <w:color w:val="000000"/>
                      <w:sz w:val="25"/>
                      <w:szCs w:val="25"/>
                    </w:rPr>
                    <w:t> </w:t>
                  </w:r>
                </w:p>
              </w:tc>
            </w:tr>
            <w:tr w:rsidR="00A2181F" w:rsidRPr="00A2181F" w:rsidTr="00A2181F">
              <w:trPr>
                <w:trHeight w:val="345"/>
              </w:trPr>
              <w:tc>
                <w:tcPr>
                  <w:tcW w:w="522" w:type="dxa"/>
                  <w:tcBorders>
                    <w:top w:val="nil"/>
                    <w:left w:val="single" w:sz="4" w:space="0" w:color="auto"/>
                    <w:bottom w:val="single" w:sz="4" w:space="0" w:color="auto"/>
                    <w:right w:val="single" w:sz="4" w:space="0" w:color="auto"/>
                  </w:tcBorders>
                  <w:shd w:val="clear" w:color="000000" w:fill="FFFFFF"/>
                  <w:noWrap/>
                  <w:vAlign w:val="center"/>
                  <w:hideMark/>
                </w:tcPr>
                <w:p w:rsidR="00A2181F" w:rsidRPr="00A2181F" w:rsidRDefault="00A2181F" w:rsidP="00A2181F">
                  <w:pPr>
                    <w:spacing w:after="0" w:line="240" w:lineRule="auto"/>
                    <w:jc w:val="center"/>
                    <w:rPr>
                      <w:rFonts w:eastAsia="Times New Roman" w:cs="Times New Roman"/>
                      <w:color w:val="000000"/>
                      <w:sz w:val="25"/>
                      <w:szCs w:val="25"/>
                    </w:rPr>
                  </w:pPr>
                  <w:r w:rsidRPr="00A2181F">
                    <w:rPr>
                      <w:rFonts w:eastAsia="Times New Roman" w:cs="Times New Roman"/>
                      <w:color w:val="000000"/>
                      <w:sz w:val="25"/>
                      <w:szCs w:val="25"/>
                    </w:rPr>
                    <w:t>45</w:t>
                  </w:r>
                </w:p>
              </w:tc>
              <w:tc>
                <w:tcPr>
                  <w:tcW w:w="1342" w:type="dxa"/>
                  <w:tcBorders>
                    <w:top w:val="nil"/>
                    <w:left w:val="nil"/>
                    <w:bottom w:val="single" w:sz="4" w:space="0" w:color="auto"/>
                    <w:right w:val="single" w:sz="4" w:space="0" w:color="auto"/>
                  </w:tcBorders>
                  <w:shd w:val="clear" w:color="000000" w:fill="FFFFFF"/>
                  <w:noWrap/>
                  <w:vAlign w:val="center"/>
                  <w:hideMark/>
                </w:tcPr>
                <w:p w:rsidR="00A2181F" w:rsidRPr="00A2181F" w:rsidRDefault="00A2181F" w:rsidP="00A2181F">
                  <w:pPr>
                    <w:spacing w:after="0" w:line="240" w:lineRule="auto"/>
                    <w:rPr>
                      <w:rFonts w:eastAsia="Times New Roman" w:cs="Times New Roman"/>
                      <w:color w:val="000000"/>
                      <w:sz w:val="25"/>
                      <w:szCs w:val="25"/>
                    </w:rPr>
                  </w:pPr>
                  <w:r w:rsidRPr="00A2181F">
                    <w:rPr>
                      <w:rFonts w:eastAsia="Times New Roman" w:cs="Times New Roman"/>
                      <w:color w:val="000000"/>
                      <w:sz w:val="25"/>
                      <w:szCs w:val="25"/>
                    </w:rPr>
                    <w:t>CFI0189</w:t>
                  </w:r>
                </w:p>
              </w:tc>
              <w:tc>
                <w:tcPr>
                  <w:tcW w:w="3623" w:type="dxa"/>
                  <w:tcBorders>
                    <w:top w:val="nil"/>
                    <w:left w:val="nil"/>
                    <w:bottom w:val="single" w:sz="4" w:space="0" w:color="auto"/>
                    <w:right w:val="single" w:sz="4" w:space="0" w:color="auto"/>
                  </w:tcBorders>
                  <w:shd w:val="clear" w:color="000000" w:fill="FFFFFF"/>
                  <w:vAlign w:val="center"/>
                  <w:hideMark/>
                </w:tcPr>
                <w:p w:rsidR="00A2181F" w:rsidRPr="00A2181F" w:rsidRDefault="00A2181F" w:rsidP="00A2181F">
                  <w:pPr>
                    <w:spacing w:after="0" w:line="240" w:lineRule="auto"/>
                    <w:rPr>
                      <w:rFonts w:eastAsia="Times New Roman" w:cs="Times New Roman"/>
                      <w:color w:val="000000"/>
                      <w:sz w:val="25"/>
                      <w:szCs w:val="25"/>
                    </w:rPr>
                  </w:pPr>
                  <w:r w:rsidRPr="00A2181F">
                    <w:rPr>
                      <w:rFonts w:eastAsia="Times New Roman" w:cs="Times New Roman"/>
                      <w:color w:val="000000"/>
                      <w:sz w:val="25"/>
                      <w:szCs w:val="25"/>
                    </w:rPr>
                    <w:t xml:space="preserve">Tài chính doanh nghiệp 4 </w:t>
                  </w:r>
                </w:p>
              </w:tc>
              <w:tc>
                <w:tcPr>
                  <w:tcW w:w="591" w:type="dxa"/>
                  <w:tcBorders>
                    <w:top w:val="nil"/>
                    <w:left w:val="nil"/>
                    <w:bottom w:val="single" w:sz="4" w:space="0" w:color="auto"/>
                    <w:right w:val="single" w:sz="4" w:space="0" w:color="auto"/>
                  </w:tcBorders>
                  <w:shd w:val="clear" w:color="000000" w:fill="FFFFFF"/>
                  <w:vAlign w:val="center"/>
                  <w:hideMark/>
                </w:tcPr>
                <w:p w:rsidR="00A2181F" w:rsidRPr="00A2181F" w:rsidRDefault="00A2181F" w:rsidP="00A2181F">
                  <w:pPr>
                    <w:spacing w:after="0" w:line="240" w:lineRule="auto"/>
                    <w:jc w:val="center"/>
                    <w:rPr>
                      <w:rFonts w:eastAsia="Times New Roman" w:cs="Times New Roman"/>
                      <w:color w:val="000000"/>
                      <w:sz w:val="25"/>
                      <w:szCs w:val="25"/>
                    </w:rPr>
                  </w:pPr>
                  <w:r w:rsidRPr="00A2181F">
                    <w:rPr>
                      <w:rFonts w:eastAsia="Times New Roman" w:cs="Times New Roman"/>
                      <w:color w:val="000000"/>
                      <w:sz w:val="25"/>
                      <w:szCs w:val="25"/>
                    </w:rPr>
                    <w:t>2</w:t>
                  </w:r>
                </w:p>
              </w:tc>
              <w:tc>
                <w:tcPr>
                  <w:tcW w:w="944" w:type="dxa"/>
                  <w:tcBorders>
                    <w:top w:val="nil"/>
                    <w:left w:val="nil"/>
                    <w:bottom w:val="single" w:sz="4" w:space="0" w:color="auto"/>
                    <w:right w:val="single" w:sz="4" w:space="0" w:color="auto"/>
                  </w:tcBorders>
                  <w:shd w:val="clear" w:color="auto" w:fill="auto"/>
                  <w:noWrap/>
                  <w:vAlign w:val="center"/>
                  <w:hideMark/>
                </w:tcPr>
                <w:p w:rsidR="00A2181F" w:rsidRPr="00A2181F" w:rsidRDefault="00A2181F" w:rsidP="00A2181F">
                  <w:pPr>
                    <w:spacing w:after="0" w:line="240" w:lineRule="auto"/>
                    <w:jc w:val="center"/>
                    <w:rPr>
                      <w:rFonts w:eastAsia="Times New Roman" w:cs="Times New Roman"/>
                      <w:color w:val="000000"/>
                      <w:sz w:val="25"/>
                      <w:szCs w:val="25"/>
                    </w:rPr>
                  </w:pPr>
                  <w:r w:rsidRPr="00A2181F">
                    <w:rPr>
                      <w:rFonts w:eastAsia="Times New Roman" w:cs="Times New Roman"/>
                      <w:color w:val="000000"/>
                      <w:sz w:val="25"/>
                      <w:szCs w:val="25"/>
                    </w:rPr>
                    <w:t> </w:t>
                  </w:r>
                </w:p>
              </w:tc>
            </w:tr>
            <w:tr w:rsidR="00A2181F" w:rsidRPr="00A2181F" w:rsidTr="00A2181F">
              <w:trPr>
                <w:trHeight w:val="345"/>
              </w:trPr>
              <w:tc>
                <w:tcPr>
                  <w:tcW w:w="522" w:type="dxa"/>
                  <w:tcBorders>
                    <w:top w:val="nil"/>
                    <w:left w:val="single" w:sz="4" w:space="0" w:color="auto"/>
                    <w:bottom w:val="single" w:sz="4" w:space="0" w:color="auto"/>
                    <w:right w:val="single" w:sz="4" w:space="0" w:color="auto"/>
                  </w:tcBorders>
                  <w:shd w:val="clear" w:color="000000" w:fill="FFFFFF"/>
                  <w:noWrap/>
                  <w:vAlign w:val="center"/>
                  <w:hideMark/>
                </w:tcPr>
                <w:p w:rsidR="00A2181F" w:rsidRPr="00A2181F" w:rsidRDefault="00A2181F" w:rsidP="00A2181F">
                  <w:pPr>
                    <w:spacing w:after="0" w:line="240" w:lineRule="auto"/>
                    <w:jc w:val="center"/>
                    <w:rPr>
                      <w:rFonts w:eastAsia="Times New Roman" w:cs="Times New Roman"/>
                      <w:color w:val="000000"/>
                      <w:sz w:val="25"/>
                      <w:szCs w:val="25"/>
                    </w:rPr>
                  </w:pPr>
                  <w:r w:rsidRPr="00A2181F">
                    <w:rPr>
                      <w:rFonts w:eastAsia="Times New Roman" w:cs="Times New Roman"/>
                      <w:color w:val="000000"/>
                      <w:sz w:val="25"/>
                      <w:szCs w:val="25"/>
                    </w:rPr>
                    <w:t>46</w:t>
                  </w:r>
                </w:p>
              </w:tc>
              <w:tc>
                <w:tcPr>
                  <w:tcW w:w="1342" w:type="dxa"/>
                  <w:tcBorders>
                    <w:top w:val="nil"/>
                    <w:left w:val="nil"/>
                    <w:bottom w:val="single" w:sz="4" w:space="0" w:color="auto"/>
                    <w:right w:val="single" w:sz="4" w:space="0" w:color="auto"/>
                  </w:tcBorders>
                  <w:shd w:val="clear" w:color="000000" w:fill="FFFFFF"/>
                  <w:noWrap/>
                  <w:vAlign w:val="center"/>
                  <w:hideMark/>
                </w:tcPr>
                <w:p w:rsidR="00A2181F" w:rsidRPr="00A2181F" w:rsidRDefault="00A2181F" w:rsidP="00A2181F">
                  <w:pPr>
                    <w:spacing w:after="0" w:line="240" w:lineRule="auto"/>
                    <w:rPr>
                      <w:rFonts w:eastAsia="Times New Roman" w:cs="Times New Roman"/>
                      <w:color w:val="000000"/>
                      <w:sz w:val="25"/>
                      <w:szCs w:val="25"/>
                    </w:rPr>
                  </w:pPr>
                  <w:r w:rsidRPr="00A2181F">
                    <w:rPr>
                      <w:rFonts w:eastAsia="Times New Roman" w:cs="Times New Roman"/>
                      <w:color w:val="000000"/>
                      <w:sz w:val="25"/>
                      <w:szCs w:val="25"/>
                    </w:rPr>
                    <w:t>CFI0200</w:t>
                  </w:r>
                </w:p>
              </w:tc>
              <w:tc>
                <w:tcPr>
                  <w:tcW w:w="3623" w:type="dxa"/>
                  <w:tcBorders>
                    <w:top w:val="nil"/>
                    <w:left w:val="nil"/>
                    <w:bottom w:val="single" w:sz="4" w:space="0" w:color="auto"/>
                    <w:right w:val="single" w:sz="4" w:space="0" w:color="auto"/>
                  </w:tcBorders>
                  <w:shd w:val="clear" w:color="000000" w:fill="FFFFFF"/>
                  <w:vAlign w:val="center"/>
                  <w:hideMark/>
                </w:tcPr>
                <w:p w:rsidR="00A2181F" w:rsidRPr="00A2181F" w:rsidRDefault="00A2181F" w:rsidP="00A2181F">
                  <w:pPr>
                    <w:spacing w:after="0" w:line="240" w:lineRule="auto"/>
                    <w:rPr>
                      <w:rFonts w:eastAsia="Times New Roman" w:cs="Times New Roman"/>
                      <w:color w:val="000000"/>
                      <w:sz w:val="25"/>
                      <w:szCs w:val="25"/>
                    </w:rPr>
                  </w:pPr>
                  <w:r w:rsidRPr="00A2181F">
                    <w:rPr>
                      <w:rFonts w:eastAsia="Times New Roman" w:cs="Times New Roman"/>
                      <w:color w:val="000000"/>
                      <w:sz w:val="25"/>
                      <w:szCs w:val="25"/>
                    </w:rPr>
                    <w:t>Tài chính doanh nghiệp thực hành</w:t>
                  </w:r>
                </w:p>
              </w:tc>
              <w:tc>
                <w:tcPr>
                  <w:tcW w:w="591" w:type="dxa"/>
                  <w:tcBorders>
                    <w:top w:val="nil"/>
                    <w:left w:val="nil"/>
                    <w:bottom w:val="single" w:sz="4" w:space="0" w:color="auto"/>
                    <w:right w:val="single" w:sz="4" w:space="0" w:color="auto"/>
                  </w:tcBorders>
                  <w:shd w:val="clear" w:color="000000" w:fill="FFFFFF"/>
                  <w:vAlign w:val="center"/>
                  <w:hideMark/>
                </w:tcPr>
                <w:p w:rsidR="00A2181F" w:rsidRPr="00A2181F" w:rsidRDefault="00A2181F" w:rsidP="00A2181F">
                  <w:pPr>
                    <w:spacing w:after="0" w:line="240" w:lineRule="auto"/>
                    <w:jc w:val="center"/>
                    <w:rPr>
                      <w:rFonts w:eastAsia="Times New Roman" w:cs="Times New Roman"/>
                      <w:color w:val="000000"/>
                      <w:sz w:val="25"/>
                      <w:szCs w:val="25"/>
                    </w:rPr>
                  </w:pPr>
                  <w:r w:rsidRPr="00A2181F">
                    <w:rPr>
                      <w:rFonts w:eastAsia="Times New Roman" w:cs="Times New Roman"/>
                      <w:color w:val="000000"/>
                      <w:sz w:val="25"/>
                      <w:szCs w:val="25"/>
                    </w:rPr>
                    <w:t>2</w:t>
                  </w:r>
                </w:p>
              </w:tc>
              <w:tc>
                <w:tcPr>
                  <w:tcW w:w="944" w:type="dxa"/>
                  <w:tcBorders>
                    <w:top w:val="nil"/>
                    <w:left w:val="nil"/>
                    <w:bottom w:val="single" w:sz="4" w:space="0" w:color="auto"/>
                    <w:right w:val="single" w:sz="4" w:space="0" w:color="auto"/>
                  </w:tcBorders>
                  <w:shd w:val="clear" w:color="auto" w:fill="auto"/>
                  <w:noWrap/>
                  <w:vAlign w:val="center"/>
                  <w:hideMark/>
                </w:tcPr>
                <w:p w:rsidR="00A2181F" w:rsidRPr="00A2181F" w:rsidRDefault="00A2181F" w:rsidP="00A2181F">
                  <w:pPr>
                    <w:spacing w:after="0" w:line="240" w:lineRule="auto"/>
                    <w:jc w:val="center"/>
                    <w:rPr>
                      <w:rFonts w:eastAsia="Times New Roman" w:cs="Times New Roman"/>
                      <w:color w:val="000000"/>
                      <w:sz w:val="25"/>
                      <w:szCs w:val="25"/>
                    </w:rPr>
                  </w:pPr>
                  <w:r w:rsidRPr="00A2181F">
                    <w:rPr>
                      <w:rFonts w:eastAsia="Times New Roman" w:cs="Times New Roman"/>
                      <w:color w:val="000000"/>
                      <w:sz w:val="25"/>
                      <w:szCs w:val="25"/>
                    </w:rPr>
                    <w:t> </w:t>
                  </w:r>
                </w:p>
              </w:tc>
            </w:tr>
            <w:tr w:rsidR="00A2181F" w:rsidRPr="00A2181F" w:rsidTr="00A2181F">
              <w:trPr>
                <w:trHeight w:val="345"/>
              </w:trPr>
              <w:tc>
                <w:tcPr>
                  <w:tcW w:w="522" w:type="dxa"/>
                  <w:tcBorders>
                    <w:top w:val="nil"/>
                    <w:left w:val="single" w:sz="4" w:space="0" w:color="auto"/>
                    <w:bottom w:val="single" w:sz="4" w:space="0" w:color="auto"/>
                    <w:right w:val="single" w:sz="4" w:space="0" w:color="auto"/>
                  </w:tcBorders>
                  <w:shd w:val="clear" w:color="000000" w:fill="FFFFFF"/>
                  <w:noWrap/>
                  <w:vAlign w:val="center"/>
                  <w:hideMark/>
                </w:tcPr>
                <w:p w:rsidR="00A2181F" w:rsidRPr="00A2181F" w:rsidRDefault="00A2181F" w:rsidP="00A2181F">
                  <w:pPr>
                    <w:spacing w:after="0" w:line="240" w:lineRule="auto"/>
                    <w:jc w:val="center"/>
                    <w:rPr>
                      <w:rFonts w:eastAsia="Times New Roman" w:cs="Times New Roman"/>
                      <w:color w:val="000000"/>
                      <w:sz w:val="25"/>
                      <w:szCs w:val="25"/>
                    </w:rPr>
                  </w:pPr>
                  <w:r w:rsidRPr="00A2181F">
                    <w:rPr>
                      <w:rFonts w:eastAsia="Times New Roman" w:cs="Times New Roman"/>
                      <w:color w:val="000000"/>
                      <w:sz w:val="25"/>
                      <w:szCs w:val="25"/>
                    </w:rPr>
                    <w:t>47</w:t>
                  </w:r>
                </w:p>
              </w:tc>
              <w:tc>
                <w:tcPr>
                  <w:tcW w:w="1342" w:type="dxa"/>
                  <w:tcBorders>
                    <w:top w:val="nil"/>
                    <w:left w:val="nil"/>
                    <w:bottom w:val="single" w:sz="4" w:space="0" w:color="auto"/>
                    <w:right w:val="single" w:sz="4" w:space="0" w:color="auto"/>
                  </w:tcBorders>
                  <w:shd w:val="clear" w:color="000000" w:fill="FFFFFF"/>
                  <w:noWrap/>
                  <w:vAlign w:val="center"/>
                  <w:hideMark/>
                </w:tcPr>
                <w:p w:rsidR="00A2181F" w:rsidRPr="00A2181F" w:rsidRDefault="00A2181F" w:rsidP="00A2181F">
                  <w:pPr>
                    <w:spacing w:after="0" w:line="240" w:lineRule="auto"/>
                    <w:rPr>
                      <w:rFonts w:eastAsia="Times New Roman" w:cs="Times New Roman"/>
                      <w:color w:val="000000"/>
                      <w:sz w:val="25"/>
                      <w:szCs w:val="25"/>
                    </w:rPr>
                  </w:pPr>
                  <w:r w:rsidRPr="00A2181F">
                    <w:rPr>
                      <w:rFonts w:eastAsia="Times New Roman" w:cs="Times New Roman"/>
                      <w:color w:val="000000"/>
                      <w:sz w:val="25"/>
                      <w:szCs w:val="25"/>
                    </w:rPr>
                    <w:t>CFA0133</w:t>
                  </w:r>
                </w:p>
              </w:tc>
              <w:tc>
                <w:tcPr>
                  <w:tcW w:w="3623" w:type="dxa"/>
                  <w:tcBorders>
                    <w:top w:val="nil"/>
                    <w:left w:val="nil"/>
                    <w:bottom w:val="single" w:sz="4" w:space="0" w:color="auto"/>
                    <w:right w:val="single" w:sz="4" w:space="0" w:color="auto"/>
                  </w:tcBorders>
                  <w:shd w:val="clear" w:color="000000" w:fill="FFFFFF"/>
                  <w:vAlign w:val="center"/>
                  <w:hideMark/>
                </w:tcPr>
                <w:p w:rsidR="00A2181F" w:rsidRPr="00A2181F" w:rsidRDefault="00A2181F" w:rsidP="00A2181F">
                  <w:pPr>
                    <w:spacing w:after="0" w:line="240" w:lineRule="auto"/>
                    <w:rPr>
                      <w:rFonts w:eastAsia="Times New Roman" w:cs="Times New Roman"/>
                      <w:color w:val="000000"/>
                      <w:sz w:val="25"/>
                      <w:szCs w:val="25"/>
                    </w:rPr>
                  </w:pPr>
                  <w:r w:rsidRPr="00A2181F">
                    <w:rPr>
                      <w:rFonts w:eastAsia="Times New Roman" w:cs="Times New Roman"/>
                      <w:color w:val="000000"/>
                      <w:sz w:val="25"/>
                      <w:szCs w:val="25"/>
                    </w:rPr>
                    <w:t>Phân tích tài chính doanh nghiệp</w:t>
                  </w:r>
                </w:p>
              </w:tc>
              <w:tc>
                <w:tcPr>
                  <w:tcW w:w="591" w:type="dxa"/>
                  <w:tcBorders>
                    <w:top w:val="nil"/>
                    <w:left w:val="nil"/>
                    <w:bottom w:val="single" w:sz="4" w:space="0" w:color="auto"/>
                    <w:right w:val="single" w:sz="4" w:space="0" w:color="auto"/>
                  </w:tcBorders>
                  <w:shd w:val="clear" w:color="000000" w:fill="FFFFFF"/>
                  <w:vAlign w:val="center"/>
                  <w:hideMark/>
                </w:tcPr>
                <w:p w:rsidR="00A2181F" w:rsidRPr="00A2181F" w:rsidRDefault="00A2181F" w:rsidP="00A2181F">
                  <w:pPr>
                    <w:spacing w:after="0" w:line="240" w:lineRule="auto"/>
                    <w:jc w:val="center"/>
                    <w:rPr>
                      <w:rFonts w:eastAsia="Times New Roman" w:cs="Times New Roman"/>
                      <w:color w:val="000000"/>
                      <w:sz w:val="25"/>
                      <w:szCs w:val="25"/>
                    </w:rPr>
                  </w:pPr>
                  <w:r w:rsidRPr="00A2181F">
                    <w:rPr>
                      <w:rFonts w:eastAsia="Times New Roman" w:cs="Times New Roman"/>
                      <w:color w:val="000000"/>
                      <w:sz w:val="25"/>
                      <w:szCs w:val="25"/>
                    </w:rPr>
                    <w:t>3</w:t>
                  </w:r>
                </w:p>
              </w:tc>
              <w:tc>
                <w:tcPr>
                  <w:tcW w:w="944" w:type="dxa"/>
                  <w:tcBorders>
                    <w:top w:val="nil"/>
                    <w:left w:val="nil"/>
                    <w:bottom w:val="single" w:sz="4" w:space="0" w:color="auto"/>
                    <w:right w:val="single" w:sz="4" w:space="0" w:color="auto"/>
                  </w:tcBorders>
                  <w:shd w:val="clear" w:color="auto" w:fill="auto"/>
                  <w:noWrap/>
                  <w:vAlign w:val="center"/>
                  <w:hideMark/>
                </w:tcPr>
                <w:p w:rsidR="00A2181F" w:rsidRPr="00A2181F" w:rsidRDefault="00A2181F" w:rsidP="00A2181F">
                  <w:pPr>
                    <w:spacing w:after="0" w:line="240" w:lineRule="auto"/>
                    <w:jc w:val="center"/>
                    <w:rPr>
                      <w:rFonts w:eastAsia="Times New Roman" w:cs="Times New Roman"/>
                      <w:color w:val="000000"/>
                      <w:sz w:val="25"/>
                      <w:szCs w:val="25"/>
                    </w:rPr>
                  </w:pPr>
                  <w:r w:rsidRPr="00A2181F">
                    <w:rPr>
                      <w:rFonts w:eastAsia="Times New Roman" w:cs="Times New Roman"/>
                      <w:color w:val="000000"/>
                      <w:sz w:val="25"/>
                      <w:szCs w:val="25"/>
                    </w:rPr>
                    <w:t> </w:t>
                  </w:r>
                </w:p>
              </w:tc>
            </w:tr>
            <w:tr w:rsidR="00A2181F" w:rsidRPr="00A2181F" w:rsidTr="00A2181F">
              <w:trPr>
                <w:trHeight w:val="345"/>
              </w:trPr>
              <w:tc>
                <w:tcPr>
                  <w:tcW w:w="522" w:type="dxa"/>
                  <w:tcBorders>
                    <w:top w:val="nil"/>
                    <w:left w:val="single" w:sz="4" w:space="0" w:color="auto"/>
                    <w:bottom w:val="single" w:sz="4" w:space="0" w:color="auto"/>
                    <w:right w:val="single" w:sz="4" w:space="0" w:color="auto"/>
                  </w:tcBorders>
                  <w:shd w:val="clear" w:color="auto" w:fill="auto"/>
                  <w:noWrap/>
                  <w:vAlign w:val="center"/>
                  <w:hideMark/>
                </w:tcPr>
                <w:p w:rsidR="00A2181F" w:rsidRPr="00A2181F" w:rsidRDefault="00A2181F" w:rsidP="00A2181F">
                  <w:pPr>
                    <w:spacing w:after="0" w:line="240" w:lineRule="auto"/>
                    <w:rPr>
                      <w:rFonts w:eastAsia="Times New Roman" w:cs="Times New Roman"/>
                      <w:b/>
                      <w:bCs/>
                      <w:color w:val="000000"/>
                      <w:sz w:val="25"/>
                      <w:szCs w:val="25"/>
                    </w:rPr>
                  </w:pPr>
                  <w:r w:rsidRPr="00A2181F">
                    <w:rPr>
                      <w:rFonts w:eastAsia="Times New Roman" w:cs="Times New Roman"/>
                      <w:b/>
                      <w:bCs/>
                      <w:color w:val="000000"/>
                      <w:sz w:val="25"/>
                      <w:szCs w:val="25"/>
                    </w:rPr>
                    <w:t xml:space="preserve">             </w:t>
                  </w:r>
                </w:p>
              </w:tc>
              <w:tc>
                <w:tcPr>
                  <w:tcW w:w="496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2181F" w:rsidRPr="00A2181F" w:rsidRDefault="00A2181F" w:rsidP="00A2181F">
                  <w:pPr>
                    <w:spacing w:after="0" w:line="240" w:lineRule="auto"/>
                    <w:rPr>
                      <w:rFonts w:eastAsia="Times New Roman" w:cs="Times New Roman"/>
                      <w:b/>
                      <w:bCs/>
                      <w:color w:val="000000"/>
                      <w:sz w:val="25"/>
                      <w:szCs w:val="25"/>
                    </w:rPr>
                  </w:pPr>
                  <w:r w:rsidRPr="00A2181F">
                    <w:rPr>
                      <w:rFonts w:eastAsia="Times New Roman" w:cs="Times New Roman"/>
                      <w:b/>
                      <w:bCs/>
                      <w:color w:val="000000"/>
                      <w:sz w:val="25"/>
                      <w:szCs w:val="25"/>
                    </w:rPr>
                    <w:t xml:space="preserve">Kiến thức bổ trợ </w:t>
                  </w:r>
                </w:p>
              </w:tc>
              <w:tc>
                <w:tcPr>
                  <w:tcW w:w="591" w:type="dxa"/>
                  <w:tcBorders>
                    <w:top w:val="nil"/>
                    <w:left w:val="nil"/>
                    <w:bottom w:val="single" w:sz="4" w:space="0" w:color="auto"/>
                    <w:right w:val="single" w:sz="4" w:space="0" w:color="auto"/>
                  </w:tcBorders>
                  <w:shd w:val="clear" w:color="000000" w:fill="FFFFFF"/>
                  <w:noWrap/>
                  <w:vAlign w:val="center"/>
                  <w:hideMark/>
                </w:tcPr>
                <w:p w:rsidR="00A2181F" w:rsidRPr="00A2181F" w:rsidRDefault="00A2181F" w:rsidP="00A2181F">
                  <w:pPr>
                    <w:spacing w:after="0" w:line="240" w:lineRule="auto"/>
                    <w:jc w:val="center"/>
                    <w:rPr>
                      <w:rFonts w:eastAsia="Times New Roman" w:cs="Times New Roman"/>
                      <w:b/>
                      <w:bCs/>
                      <w:color w:val="000000"/>
                      <w:sz w:val="25"/>
                      <w:szCs w:val="25"/>
                    </w:rPr>
                  </w:pPr>
                  <w:r w:rsidRPr="00A2181F">
                    <w:rPr>
                      <w:rFonts w:eastAsia="Times New Roman" w:cs="Times New Roman"/>
                      <w:b/>
                      <w:bCs/>
                      <w:color w:val="000000"/>
                      <w:sz w:val="25"/>
                      <w:szCs w:val="25"/>
                    </w:rPr>
                    <w:t>20</w:t>
                  </w:r>
                </w:p>
              </w:tc>
              <w:tc>
                <w:tcPr>
                  <w:tcW w:w="944" w:type="dxa"/>
                  <w:tcBorders>
                    <w:top w:val="nil"/>
                    <w:left w:val="nil"/>
                    <w:bottom w:val="single" w:sz="4" w:space="0" w:color="auto"/>
                    <w:right w:val="single" w:sz="4" w:space="0" w:color="auto"/>
                  </w:tcBorders>
                  <w:shd w:val="clear" w:color="auto" w:fill="auto"/>
                  <w:noWrap/>
                  <w:vAlign w:val="center"/>
                  <w:hideMark/>
                </w:tcPr>
                <w:p w:rsidR="00A2181F" w:rsidRPr="00A2181F" w:rsidRDefault="00A2181F" w:rsidP="00A2181F">
                  <w:pPr>
                    <w:spacing w:after="0" w:line="240" w:lineRule="auto"/>
                    <w:jc w:val="center"/>
                    <w:rPr>
                      <w:rFonts w:eastAsia="Times New Roman" w:cs="Times New Roman"/>
                      <w:b/>
                      <w:bCs/>
                      <w:color w:val="000000"/>
                      <w:sz w:val="25"/>
                      <w:szCs w:val="25"/>
                    </w:rPr>
                  </w:pPr>
                  <w:r w:rsidRPr="00A2181F">
                    <w:rPr>
                      <w:rFonts w:eastAsia="Times New Roman" w:cs="Times New Roman"/>
                      <w:b/>
                      <w:bCs/>
                      <w:color w:val="000000"/>
                      <w:sz w:val="25"/>
                      <w:szCs w:val="25"/>
                    </w:rPr>
                    <w:t> </w:t>
                  </w:r>
                </w:p>
              </w:tc>
            </w:tr>
            <w:tr w:rsidR="00A2181F" w:rsidRPr="00A2181F" w:rsidTr="00A2181F">
              <w:trPr>
                <w:trHeight w:val="345"/>
              </w:trPr>
              <w:tc>
                <w:tcPr>
                  <w:tcW w:w="522" w:type="dxa"/>
                  <w:tcBorders>
                    <w:top w:val="nil"/>
                    <w:left w:val="single" w:sz="4" w:space="0" w:color="auto"/>
                    <w:bottom w:val="single" w:sz="4" w:space="0" w:color="auto"/>
                    <w:right w:val="single" w:sz="4" w:space="0" w:color="auto"/>
                  </w:tcBorders>
                  <w:shd w:val="clear" w:color="000000" w:fill="FFFFFF"/>
                  <w:noWrap/>
                  <w:vAlign w:val="center"/>
                  <w:hideMark/>
                </w:tcPr>
                <w:p w:rsidR="00A2181F" w:rsidRPr="00A2181F" w:rsidRDefault="00A2181F" w:rsidP="00A2181F">
                  <w:pPr>
                    <w:spacing w:after="0" w:line="240" w:lineRule="auto"/>
                    <w:jc w:val="center"/>
                    <w:rPr>
                      <w:rFonts w:eastAsia="Times New Roman" w:cs="Times New Roman"/>
                      <w:i/>
                      <w:iCs/>
                      <w:color w:val="000000"/>
                      <w:sz w:val="25"/>
                      <w:szCs w:val="25"/>
                    </w:rPr>
                  </w:pPr>
                  <w:r w:rsidRPr="00A2181F">
                    <w:rPr>
                      <w:rFonts w:eastAsia="Times New Roman" w:cs="Times New Roman"/>
                      <w:i/>
                      <w:iCs/>
                      <w:color w:val="000000"/>
                      <w:sz w:val="25"/>
                      <w:szCs w:val="25"/>
                    </w:rPr>
                    <w:t> </w:t>
                  </w:r>
                </w:p>
              </w:tc>
              <w:tc>
                <w:tcPr>
                  <w:tcW w:w="1342" w:type="dxa"/>
                  <w:tcBorders>
                    <w:top w:val="nil"/>
                    <w:left w:val="nil"/>
                    <w:bottom w:val="single" w:sz="4" w:space="0" w:color="auto"/>
                    <w:right w:val="single" w:sz="4" w:space="0" w:color="auto"/>
                  </w:tcBorders>
                  <w:shd w:val="clear" w:color="000000" w:fill="FFFFFF"/>
                  <w:noWrap/>
                  <w:vAlign w:val="center"/>
                  <w:hideMark/>
                </w:tcPr>
                <w:p w:rsidR="00A2181F" w:rsidRPr="00A2181F" w:rsidRDefault="00A2181F" w:rsidP="00A2181F">
                  <w:pPr>
                    <w:spacing w:after="0" w:line="240" w:lineRule="auto"/>
                    <w:rPr>
                      <w:rFonts w:eastAsia="Times New Roman" w:cs="Times New Roman"/>
                      <w:i/>
                      <w:iCs/>
                      <w:color w:val="000000"/>
                      <w:sz w:val="25"/>
                      <w:szCs w:val="25"/>
                    </w:rPr>
                  </w:pPr>
                  <w:r w:rsidRPr="00A2181F">
                    <w:rPr>
                      <w:rFonts w:eastAsia="Times New Roman" w:cs="Times New Roman"/>
                      <w:i/>
                      <w:iCs/>
                      <w:color w:val="000000"/>
                      <w:sz w:val="25"/>
                      <w:szCs w:val="25"/>
                    </w:rPr>
                    <w:t> </w:t>
                  </w:r>
                </w:p>
              </w:tc>
              <w:tc>
                <w:tcPr>
                  <w:tcW w:w="3623" w:type="dxa"/>
                  <w:tcBorders>
                    <w:top w:val="nil"/>
                    <w:left w:val="nil"/>
                    <w:bottom w:val="single" w:sz="4" w:space="0" w:color="auto"/>
                    <w:right w:val="single" w:sz="4" w:space="0" w:color="auto"/>
                  </w:tcBorders>
                  <w:shd w:val="clear" w:color="000000" w:fill="FFFFFF"/>
                  <w:vAlign w:val="center"/>
                  <w:hideMark/>
                </w:tcPr>
                <w:p w:rsidR="00A2181F" w:rsidRPr="00A2181F" w:rsidRDefault="00A2181F" w:rsidP="00A2181F">
                  <w:pPr>
                    <w:spacing w:after="0" w:line="240" w:lineRule="auto"/>
                    <w:rPr>
                      <w:rFonts w:eastAsia="Times New Roman" w:cs="Times New Roman"/>
                      <w:i/>
                      <w:iCs/>
                      <w:color w:val="000000"/>
                      <w:sz w:val="25"/>
                      <w:szCs w:val="25"/>
                    </w:rPr>
                  </w:pPr>
                  <w:r w:rsidRPr="00A2181F">
                    <w:rPr>
                      <w:rFonts w:eastAsia="Times New Roman" w:cs="Times New Roman"/>
                      <w:i/>
                      <w:iCs/>
                      <w:color w:val="000000"/>
                      <w:sz w:val="25"/>
                      <w:szCs w:val="25"/>
                    </w:rPr>
                    <w:t>Phần bắt buộc</w:t>
                  </w:r>
                </w:p>
              </w:tc>
              <w:tc>
                <w:tcPr>
                  <w:tcW w:w="591" w:type="dxa"/>
                  <w:tcBorders>
                    <w:top w:val="nil"/>
                    <w:left w:val="nil"/>
                    <w:bottom w:val="single" w:sz="4" w:space="0" w:color="auto"/>
                    <w:right w:val="single" w:sz="4" w:space="0" w:color="auto"/>
                  </w:tcBorders>
                  <w:shd w:val="clear" w:color="000000" w:fill="FFFFFF"/>
                  <w:noWrap/>
                  <w:vAlign w:val="center"/>
                  <w:hideMark/>
                </w:tcPr>
                <w:p w:rsidR="00A2181F" w:rsidRPr="00A2181F" w:rsidRDefault="00A2181F" w:rsidP="00A2181F">
                  <w:pPr>
                    <w:spacing w:after="0" w:line="240" w:lineRule="auto"/>
                    <w:jc w:val="center"/>
                    <w:rPr>
                      <w:rFonts w:eastAsia="Times New Roman" w:cs="Times New Roman"/>
                      <w:i/>
                      <w:iCs/>
                      <w:color w:val="000000"/>
                      <w:sz w:val="25"/>
                      <w:szCs w:val="25"/>
                    </w:rPr>
                  </w:pPr>
                  <w:r w:rsidRPr="00A2181F">
                    <w:rPr>
                      <w:rFonts w:eastAsia="Times New Roman" w:cs="Times New Roman"/>
                      <w:i/>
                      <w:iCs/>
                      <w:color w:val="000000"/>
                      <w:sz w:val="25"/>
                      <w:szCs w:val="25"/>
                    </w:rPr>
                    <w:t>12</w:t>
                  </w:r>
                </w:p>
              </w:tc>
              <w:tc>
                <w:tcPr>
                  <w:tcW w:w="944" w:type="dxa"/>
                  <w:tcBorders>
                    <w:top w:val="nil"/>
                    <w:left w:val="nil"/>
                    <w:bottom w:val="single" w:sz="4" w:space="0" w:color="auto"/>
                    <w:right w:val="single" w:sz="4" w:space="0" w:color="auto"/>
                  </w:tcBorders>
                  <w:shd w:val="clear" w:color="auto" w:fill="auto"/>
                  <w:noWrap/>
                  <w:vAlign w:val="center"/>
                  <w:hideMark/>
                </w:tcPr>
                <w:p w:rsidR="00A2181F" w:rsidRPr="00A2181F" w:rsidRDefault="00A2181F" w:rsidP="00A2181F">
                  <w:pPr>
                    <w:spacing w:after="0" w:line="240" w:lineRule="auto"/>
                    <w:jc w:val="center"/>
                    <w:rPr>
                      <w:rFonts w:eastAsia="Times New Roman" w:cs="Times New Roman"/>
                      <w:i/>
                      <w:iCs/>
                      <w:color w:val="000000"/>
                      <w:sz w:val="25"/>
                      <w:szCs w:val="25"/>
                    </w:rPr>
                  </w:pPr>
                  <w:r w:rsidRPr="00A2181F">
                    <w:rPr>
                      <w:rFonts w:eastAsia="Times New Roman" w:cs="Times New Roman"/>
                      <w:i/>
                      <w:iCs/>
                      <w:color w:val="000000"/>
                      <w:sz w:val="25"/>
                      <w:szCs w:val="25"/>
                    </w:rPr>
                    <w:t> </w:t>
                  </w:r>
                </w:p>
              </w:tc>
            </w:tr>
            <w:tr w:rsidR="00A2181F" w:rsidRPr="00A2181F" w:rsidTr="00A2181F">
              <w:trPr>
                <w:trHeight w:val="345"/>
              </w:trPr>
              <w:tc>
                <w:tcPr>
                  <w:tcW w:w="522" w:type="dxa"/>
                  <w:tcBorders>
                    <w:top w:val="nil"/>
                    <w:left w:val="single" w:sz="4" w:space="0" w:color="auto"/>
                    <w:bottom w:val="single" w:sz="4" w:space="0" w:color="auto"/>
                    <w:right w:val="single" w:sz="4" w:space="0" w:color="auto"/>
                  </w:tcBorders>
                  <w:shd w:val="clear" w:color="000000" w:fill="FFFFFF"/>
                  <w:noWrap/>
                  <w:vAlign w:val="center"/>
                  <w:hideMark/>
                </w:tcPr>
                <w:p w:rsidR="00A2181F" w:rsidRPr="00A2181F" w:rsidRDefault="00A2181F" w:rsidP="00A2181F">
                  <w:pPr>
                    <w:spacing w:after="0" w:line="240" w:lineRule="auto"/>
                    <w:jc w:val="center"/>
                    <w:rPr>
                      <w:rFonts w:eastAsia="Times New Roman" w:cs="Times New Roman"/>
                      <w:color w:val="000000"/>
                      <w:sz w:val="25"/>
                      <w:szCs w:val="25"/>
                    </w:rPr>
                  </w:pPr>
                  <w:r w:rsidRPr="00A2181F">
                    <w:rPr>
                      <w:rFonts w:eastAsia="Times New Roman" w:cs="Times New Roman"/>
                      <w:color w:val="000000"/>
                      <w:sz w:val="25"/>
                      <w:szCs w:val="25"/>
                    </w:rPr>
                    <w:t>48</w:t>
                  </w:r>
                </w:p>
              </w:tc>
              <w:tc>
                <w:tcPr>
                  <w:tcW w:w="1342" w:type="dxa"/>
                  <w:tcBorders>
                    <w:top w:val="nil"/>
                    <w:left w:val="nil"/>
                    <w:bottom w:val="single" w:sz="4" w:space="0" w:color="auto"/>
                    <w:right w:val="single" w:sz="4" w:space="0" w:color="auto"/>
                  </w:tcBorders>
                  <w:shd w:val="clear" w:color="000000" w:fill="FFFFFF"/>
                  <w:noWrap/>
                  <w:vAlign w:val="center"/>
                  <w:hideMark/>
                </w:tcPr>
                <w:p w:rsidR="00A2181F" w:rsidRPr="00A2181F" w:rsidRDefault="00A2181F" w:rsidP="00A2181F">
                  <w:pPr>
                    <w:spacing w:after="0" w:line="240" w:lineRule="auto"/>
                    <w:rPr>
                      <w:rFonts w:eastAsia="Times New Roman" w:cs="Times New Roman"/>
                      <w:color w:val="000000"/>
                      <w:sz w:val="25"/>
                      <w:szCs w:val="25"/>
                    </w:rPr>
                  </w:pPr>
                  <w:r w:rsidRPr="00A2181F">
                    <w:rPr>
                      <w:rFonts w:eastAsia="Times New Roman" w:cs="Times New Roman"/>
                      <w:color w:val="000000"/>
                      <w:sz w:val="25"/>
                      <w:szCs w:val="25"/>
                    </w:rPr>
                    <w:t>FAC0048</w:t>
                  </w:r>
                </w:p>
              </w:tc>
              <w:tc>
                <w:tcPr>
                  <w:tcW w:w="3623" w:type="dxa"/>
                  <w:tcBorders>
                    <w:top w:val="nil"/>
                    <w:left w:val="nil"/>
                    <w:bottom w:val="single" w:sz="4" w:space="0" w:color="auto"/>
                    <w:right w:val="single" w:sz="4" w:space="0" w:color="auto"/>
                  </w:tcBorders>
                  <w:shd w:val="clear" w:color="000000" w:fill="FFFFFF"/>
                  <w:vAlign w:val="center"/>
                  <w:hideMark/>
                </w:tcPr>
                <w:p w:rsidR="00A2181F" w:rsidRPr="00A2181F" w:rsidRDefault="00A2181F" w:rsidP="00A2181F">
                  <w:pPr>
                    <w:spacing w:after="0" w:line="240" w:lineRule="auto"/>
                    <w:rPr>
                      <w:rFonts w:eastAsia="Times New Roman" w:cs="Times New Roman"/>
                      <w:color w:val="000000"/>
                      <w:sz w:val="25"/>
                      <w:szCs w:val="25"/>
                    </w:rPr>
                  </w:pPr>
                  <w:r w:rsidRPr="00A2181F">
                    <w:rPr>
                      <w:rFonts w:eastAsia="Times New Roman" w:cs="Times New Roman"/>
                      <w:color w:val="000000"/>
                      <w:sz w:val="25"/>
                      <w:szCs w:val="25"/>
                    </w:rPr>
                    <w:t>Kế toán tài chính 1</w:t>
                  </w:r>
                </w:p>
              </w:tc>
              <w:tc>
                <w:tcPr>
                  <w:tcW w:w="591" w:type="dxa"/>
                  <w:tcBorders>
                    <w:top w:val="nil"/>
                    <w:left w:val="nil"/>
                    <w:bottom w:val="single" w:sz="4" w:space="0" w:color="auto"/>
                    <w:right w:val="single" w:sz="4" w:space="0" w:color="auto"/>
                  </w:tcBorders>
                  <w:shd w:val="clear" w:color="000000" w:fill="FFFFFF"/>
                  <w:vAlign w:val="center"/>
                  <w:hideMark/>
                </w:tcPr>
                <w:p w:rsidR="00A2181F" w:rsidRPr="00A2181F" w:rsidRDefault="00A2181F" w:rsidP="00A2181F">
                  <w:pPr>
                    <w:spacing w:after="0" w:line="240" w:lineRule="auto"/>
                    <w:jc w:val="center"/>
                    <w:rPr>
                      <w:rFonts w:eastAsia="Times New Roman" w:cs="Times New Roman"/>
                      <w:color w:val="000000"/>
                      <w:sz w:val="25"/>
                      <w:szCs w:val="25"/>
                    </w:rPr>
                  </w:pPr>
                  <w:r w:rsidRPr="00A2181F">
                    <w:rPr>
                      <w:rFonts w:eastAsia="Times New Roman" w:cs="Times New Roman"/>
                      <w:color w:val="000000"/>
                      <w:sz w:val="25"/>
                      <w:szCs w:val="25"/>
                    </w:rPr>
                    <w:t>4</w:t>
                  </w:r>
                </w:p>
              </w:tc>
              <w:tc>
                <w:tcPr>
                  <w:tcW w:w="944" w:type="dxa"/>
                  <w:tcBorders>
                    <w:top w:val="nil"/>
                    <w:left w:val="nil"/>
                    <w:bottom w:val="single" w:sz="4" w:space="0" w:color="auto"/>
                    <w:right w:val="single" w:sz="4" w:space="0" w:color="auto"/>
                  </w:tcBorders>
                  <w:shd w:val="clear" w:color="auto" w:fill="auto"/>
                  <w:noWrap/>
                  <w:vAlign w:val="center"/>
                  <w:hideMark/>
                </w:tcPr>
                <w:p w:rsidR="00A2181F" w:rsidRPr="00A2181F" w:rsidRDefault="00A2181F" w:rsidP="00A2181F">
                  <w:pPr>
                    <w:spacing w:after="0" w:line="240" w:lineRule="auto"/>
                    <w:jc w:val="center"/>
                    <w:rPr>
                      <w:rFonts w:eastAsia="Times New Roman" w:cs="Times New Roman"/>
                      <w:color w:val="000000"/>
                      <w:sz w:val="25"/>
                      <w:szCs w:val="25"/>
                    </w:rPr>
                  </w:pPr>
                  <w:r w:rsidRPr="00A2181F">
                    <w:rPr>
                      <w:rFonts w:eastAsia="Times New Roman" w:cs="Times New Roman"/>
                      <w:color w:val="000000"/>
                      <w:sz w:val="25"/>
                      <w:szCs w:val="25"/>
                    </w:rPr>
                    <w:t>Tiếng Anh</w:t>
                  </w:r>
                </w:p>
              </w:tc>
            </w:tr>
            <w:tr w:rsidR="00A2181F" w:rsidRPr="00A2181F" w:rsidTr="00A2181F">
              <w:trPr>
                <w:trHeight w:val="345"/>
              </w:trPr>
              <w:tc>
                <w:tcPr>
                  <w:tcW w:w="522" w:type="dxa"/>
                  <w:tcBorders>
                    <w:top w:val="nil"/>
                    <w:left w:val="single" w:sz="4" w:space="0" w:color="auto"/>
                    <w:bottom w:val="single" w:sz="4" w:space="0" w:color="auto"/>
                    <w:right w:val="single" w:sz="4" w:space="0" w:color="auto"/>
                  </w:tcBorders>
                  <w:shd w:val="clear" w:color="000000" w:fill="FFFFFF"/>
                  <w:noWrap/>
                  <w:vAlign w:val="center"/>
                  <w:hideMark/>
                </w:tcPr>
                <w:p w:rsidR="00A2181F" w:rsidRPr="00A2181F" w:rsidRDefault="00A2181F" w:rsidP="00A2181F">
                  <w:pPr>
                    <w:spacing w:after="0" w:line="240" w:lineRule="auto"/>
                    <w:jc w:val="center"/>
                    <w:rPr>
                      <w:rFonts w:eastAsia="Times New Roman" w:cs="Times New Roman"/>
                      <w:color w:val="000000"/>
                      <w:sz w:val="25"/>
                      <w:szCs w:val="25"/>
                    </w:rPr>
                  </w:pPr>
                  <w:r w:rsidRPr="00A2181F">
                    <w:rPr>
                      <w:rFonts w:eastAsia="Times New Roman" w:cs="Times New Roman"/>
                      <w:color w:val="000000"/>
                      <w:sz w:val="25"/>
                      <w:szCs w:val="25"/>
                    </w:rPr>
                    <w:t>49</w:t>
                  </w:r>
                </w:p>
              </w:tc>
              <w:tc>
                <w:tcPr>
                  <w:tcW w:w="1342" w:type="dxa"/>
                  <w:tcBorders>
                    <w:top w:val="nil"/>
                    <w:left w:val="nil"/>
                    <w:bottom w:val="single" w:sz="4" w:space="0" w:color="auto"/>
                    <w:right w:val="single" w:sz="4" w:space="0" w:color="auto"/>
                  </w:tcBorders>
                  <w:shd w:val="clear" w:color="000000" w:fill="FFFFFF"/>
                  <w:noWrap/>
                  <w:vAlign w:val="center"/>
                  <w:hideMark/>
                </w:tcPr>
                <w:p w:rsidR="00A2181F" w:rsidRPr="00A2181F" w:rsidRDefault="00A2181F" w:rsidP="00A2181F">
                  <w:pPr>
                    <w:spacing w:after="0" w:line="240" w:lineRule="auto"/>
                    <w:rPr>
                      <w:rFonts w:eastAsia="Times New Roman" w:cs="Times New Roman"/>
                      <w:color w:val="000000"/>
                      <w:sz w:val="25"/>
                      <w:szCs w:val="25"/>
                    </w:rPr>
                  </w:pPr>
                  <w:r w:rsidRPr="00A2181F">
                    <w:rPr>
                      <w:rFonts w:eastAsia="Times New Roman" w:cs="Times New Roman"/>
                      <w:color w:val="000000"/>
                      <w:sz w:val="25"/>
                      <w:szCs w:val="25"/>
                    </w:rPr>
                    <w:t>MAC0043</w:t>
                  </w:r>
                </w:p>
              </w:tc>
              <w:tc>
                <w:tcPr>
                  <w:tcW w:w="3623" w:type="dxa"/>
                  <w:tcBorders>
                    <w:top w:val="nil"/>
                    <w:left w:val="nil"/>
                    <w:bottom w:val="single" w:sz="4" w:space="0" w:color="auto"/>
                    <w:right w:val="single" w:sz="4" w:space="0" w:color="auto"/>
                  </w:tcBorders>
                  <w:shd w:val="clear" w:color="000000" w:fill="FFFFFF"/>
                  <w:vAlign w:val="center"/>
                  <w:hideMark/>
                </w:tcPr>
                <w:p w:rsidR="00A2181F" w:rsidRPr="00A2181F" w:rsidRDefault="00A2181F" w:rsidP="00A2181F">
                  <w:pPr>
                    <w:spacing w:after="0" w:line="240" w:lineRule="auto"/>
                    <w:rPr>
                      <w:rFonts w:eastAsia="Times New Roman" w:cs="Times New Roman"/>
                      <w:color w:val="000000"/>
                      <w:sz w:val="25"/>
                      <w:szCs w:val="25"/>
                    </w:rPr>
                  </w:pPr>
                  <w:r w:rsidRPr="00A2181F">
                    <w:rPr>
                      <w:rFonts w:eastAsia="Times New Roman" w:cs="Times New Roman"/>
                      <w:color w:val="000000"/>
                      <w:sz w:val="25"/>
                      <w:szCs w:val="25"/>
                    </w:rPr>
                    <w:t>Kế toán quản trị 1</w:t>
                  </w:r>
                </w:p>
              </w:tc>
              <w:tc>
                <w:tcPr>
                  <w:tcW w:w="591" w:type="dxa"/>
                  <w:tcBorders>
                    <w:top w:val="nil"/>
                    <w:left w:val="nil"/>
                    <w:bottom w:val="single" w:sz="4" w:space="0" w:color="auto"/>
                    <w:right w:val="single" w:sz="4" w:space="0" w:color="auto"/>
                  </w:tcBorders>
                  <w:shd w:val="clear" w:color="000000" w:fill="FFFFFF"/>
                  <w:vAlign w:val="center"/>
                  <w:hideMark/>
                </w:tcPr>
                <w:p w:rsidR="00A2181F" w:rsidRPr="00A2181F" w:rsidRDefault="00A2181F" w:rsidP="00A2181F">
                  <w:pPr>
                    <w:spacing w:after="0" w:line="240" w:lineRule="auto"/>
                    <w:jc w:val="center"/>
                    <w:rPr>
                      <w:rFonts w:eastAsia="Times New Roman" w:cs="Times New Roman"/>
                      <w:color w:val="000000"/>
                      <w:sz w:val="25"/>
                      <w:szCs w:val="25"/>
                    </w:rPr>
                  </w:pPr>
                  <w:r w:rsidRPr="00A2181F">
                    <w:rPr>
                      <w:rFonts w:eastAsia="Times New Roman" w:cs="Times New Roman"/>
                      <w:color w:val="000000"/>
                      <w:sz w:val="25"/>
                      <w:szCs w:val="25"/>
                    </w:rPr>
                    <w:t>2</w:t>
                  </w:r>
                </w:p>
              </w:tc>
              <w:tc>
                <w:tcPr>
                  <w:tcW w:w="944" w:type="dxa"/>
                  <w:tcBorders>
                    <w:top w:val="nil"/>
                    <w:left w:val="nil"/>
                    <w:bottom w:val="single" w:sz="4" w:space="0" w:color="auto"/>
                    <w:right w:val="single" w:sz="4" w:space="0" w:color="auto"/>
                  </w:tcBorders>
                  <w:shd w:val="clear" w:color="auto" w:fill="auto"/>
                  <w:noWrap/>
                  <w:vAlign w:val="center"/>
                  <w:hideMark/>
                </w:tcPr>
                <w:p w:rsidR="00A2181F" w:rsidRPr="00A2181F" w:rsidRDefault="00A2181F" w:rsidP="00A2181F">
                  <w:pPr>
                    <w:spacing w:after="0" w:line="240" w:lineRule="auto"/>
                    <w:jc w:val="center"/>
                    <w:rPr>
                      <w:rFonts w:eastAsia="Times New Roman" w:cs="Times New Roman"/>
                      <w:color w:val="000000"/>
                      <w:sz w:val="25"/>
                      <w:szCs w:val="25"/>
                    </w:rPr>
                  </w:pPr>
                  <w:r w:rsidRPr="00A2181F">
                    <w:rPr>
                      <w:rFonts w:eastAsia="Times New Roman" w:cs="Times New Roman"/>
                      <w:color w:val="000000"/>
                      <w:sz w:val="25"/>
                      <w:szCs w:val="25"/>
                    </w:rPr>
                    <w:t>Tiếng Anh</w:t>
                  </w:r>
                </w:p>
              </w:tc>
            </w:tr>
            <w:tr w:rsidR="00A2181F" w:rsidRPr="00A2181F" w:rsidTr="00A2181F">
              <w:trPr>
                <w:trHeight w:val="345"/>
              </w:trPr>
              <w:tc>
                <w:tcPr>
                  <w:tcW w:w="522" w:type="dxa"/>
                  <w:tcBorders>
                    <w:top w:val="nil"/>
                    <w:left w:val="single" w:sz="4" w:space="0" w:color="auto"/>
                    <w:bottom w:val="single" w:sz="4" w:space="0" w:color="auto"/>
                    <w:right w:val="single" w:sz="4" w:space="0" w:color="auto"/>
                  </w:tcBorders>
                  <w:shd w:val="clear" w:color="000000" w:fill="FFFFFF"/>
                  <w:noWrap/>
                  <w:vAlign w:val="center"/>
                  <w:hideMark/>
                </w:tcPr>
                <w:p w:rsidR="00A2181F" w:rsidRPr="00A2181F" w:rsidRDefault="00A2181F" w:rsidP="00A2181F">
                  <w:pPr>
                    <w:spacing w:after="0" w:line="240" w:lineRule="auto"/>
                    <w:jc w:val="center"/>
                    <w:rPr>
                      <w:rFonts w:eastAsia="Times New Roman" w:cs="Times New Roman"/>
                      <w:color w:val="000000"/>
                      <w:sz w:val="25"/>
                      <w:szCs w:val="25"/>
                    </w:rPr>
                  </w:pPr>
                  <w:r w:rsidRPr="00A2181F">
                    <w:rPr>
                      <w:rFonts w:eastAsia="Times New Roman" w:cs="Times New Roman"/>
                      <w:color w:val="000000"/>
                      <w:sz w:val="25"/>
                      <w:szCs w:val="25"/>
                    </w:rPr>
                    <w:t>50</w:t>
                  </w:r>
                </w:p>
              </w:tc>
              <w:tc>
                <w:tcPr>
                  <w:tcW w:w="1342" w:type="dxa"/>
                  <w:tcBorders>
                    <w:top w:val="nil"/>
                    <w:left w:val="nil"/>
                    <w:bottom w:val="single" w:sz="4" w:space="0" w:color="auto"/>
                    <w:right w:val="single" w:sz="4" w:space="0" w:color="auto"/>
                  </w:tcBorders>
                  <w:shd w:val="clear" w:color="000000" w:fill="FFFFFF"/>
                  <w:noWrap/>
                  <w:vAlign w:val="center"/>
                  <w:hideMark/>
                </w:tcPr>
                <w:p w:rsidR="00A2181F" w:rsidRPr="00A2181F" w:rsidRDefault="00A2181F" w:rsidP="00A2181F">
                  <w:pPr>
                    <w:spacing w:after="0" w:line="240" w:lineRule="auto"/>
                    <w:rPr>
                      <w:rFonts w:eastAsia="Times New Roman" w:cs="Times New Roman"/>
                      <w:color w:val="000000"/>
                      <w:sz w:val="25"/>
                      <w:szCs w:val="25"/>
                    </w:rPr>
                  </w:pPr>
                  <w:r w:rsidRPr="00A2181F">
                    <w:rPr>
                      <w:rFonts w:eastAsia="Times New Roman" w:cs="Times New Roman"/>
                      <w:color w:val="000000"/>
                      <w:sz w:val="25"/>
                      <w:szCs w:val="25"/>
                    </w:rPr>
                    <w:t>BMA0167</w:t>
                  </w:r>
                </w:p>
              </w:tc>
              <w:tc>
                <w:tcPr>
                  <w:tcW w:w="3623" w:type="dxa"/>
                  <w:tcBorders>
                    <w:top w:val="nil"/>
                    <w:left w:val="nil"/>
                    <w:bottom w:val="single" w:sz="4" w:space="0" w:color="auto"/>
                    <w:right w:val="single" w:sz="4" w:space="0" w:color="auto"/>
                  </w:tcBorders>
                  <w:shd w:val="clear" w:color="000000" w:fill="FFFFFF"/>
                  <w:vAlign w:val="center"/>
                  <w:hideMark/>
                </w:tcPr>
                <w:p w:rsidR="00A2181F" w:rsidRPr="00A2181F" w:rsidRDefault="00A2181F" w:rsidP="00A2181F">
                  <w:pPr>
                    <w:spacing w:after="0" w:line="240" w:lineRule="auto"/>
                    <w:rPr>
                      <w:rFonts w:eastAsia="Times New Roman" w:cs="Times New Roman"/>
                      <w:color w:val="000000"/>
                      <w:sz w:val="25"/>
                      <w:szCs w:val="25"/>
                    </w:rPr>
                  </w:pPr>
                  <w:r w:rsidRPr="00A2181F">
                    <w:rPr>
                      <w:rFonts w:eastAsia="Times New Roman" w:cs="Times New Roman"/>
                      <w:color w:val="000000"/>
                      <w:sz w:val="25"/>
                      <w:szCs w:val="25"/>
                    </w:rPr>
                    <w:t>Quản trị kinh doanh</w:t>
                  </w:r>
                </w:p>
              </w:tc>
              <w:tc>
                <w:tcPr>
                  <w:tcW w:w="591" w:type="dxa"/>
                  <w:tcBorders>
                    <w:top w:val="nil"/>
                    <w:left w:val="nil"/>
                    <w:bottom w:val="single" w:sz="4" w:space="0" w:color="auto"/>
                    <w:right w:val="single" w:sz="4" w:space="0" w:color="auto"/>
                  </w:tcBorders>
                  <w:shd w:val="clear" w:color="000000" w:fill="FFFFFF"/>
                  <w:noWrap/>
                  <w:vAlign w:val="center"/>
                  <w:hideMark/>
                </w:tcPr>
                <w:p w:rsidR="00A2181F" w:rsidRPr="00A2181F" w:rsidRDefault="00A2181F" w:rsidP="00A2181F">
                  <w:pPr>
                    <w:spacing w:after="0" w:line="240" w:lineRule="auto"/>
                    <w:jc w:val="center"/>
                    <w:rPr>
                      <w:rFonts w:eastAsia="Times New Roman" w:cs="Times New Roman"/>
                      <w:color w:val="000000"/>
                      <w:sz w:val="25"/>
                      <w:szCs w:val="25"/>
                    </w:rPr>
                  </w:pPr>
                  <w:r w:rsidRPr="00A2181F">
                    <w:rPr>
                      <w:rFonts w:eastAsia="Times New Roman" w:cs="Times New Roman"/>
                      <w:color w:val="000000"/>
                      <w:sz w:val="25"/>
                      <w:szCs w:val="25"/>
                    </w:rPr>
                    <w:t>2</w:t>
                  </w:r>
                </w:p>
              </w:tc>
              <w:tc>
                <w:tcPr>
                  <w:tcW w:w="944" w:type="dxa"/>
                  <w:tcBorders>
                    <w:top w:val="nil"/>
                    <w:left w:val="nil"/>
                    <w:bottom w:val="single" w:sz="4" w:space="0" w:color="auto"/>
                    <w:right w:val="single" w:sz="4" w:space="0" w:color="auto"/>
                  </w:tcBorders>
                  <w:shd w:val="clear" w:color="auto" w:fill="auto"/>
                  <w:noWrap/>
                  <w:vAlign w:val="center"/>
                  <w:hideMark/>
                </w:tcPr>
                <w:p w:rsidR="00A2181F" w:rsidRPr="00A2181F" w:rsidRDefault="00A2181F" w:rsidP="00A2181F">
                  <w:pPr>
                    <w:spacing w:after="0" w:line="240" w:lineRule="auto"/>
                    <w:jc w:val="center"/>
                    <w:rPr>
                      <w:rFonts w:eastAsia="Times New Roman" w:cs="Times New Roman"/>
                      <w:color w:val="000000"/>
                      <w:sz w:val="25"/>
                      <w:szCs w:val="25"/>
                    </w:rPr>
                  </w:pPr>
                  <w:r w:rsidRPr="00A2181F">
                    <w:rPr>
                      <w:rFonts w:eastAsia="Times New Roman" w:cs="Times New Roman"/>
                      <w:color w:val="000000"/>
                      <w:sz w:val="25"/>
                      <w:szCs w:val="25"/>
                    </w:rPr>
                    <w:t>Tiếng Anh</w:t>
                  </w:r>
                </w:p>
              </w:tc>
            </w:tr>
            <w:tr w:rsidR="00A2181F" w:rsidRPr="00A2181F" w:rsidTr="00A2181F">
              <w:trPr>
                <w:trHeight w:val="345"/>
              </w:trPr>
              <w:tc>
                <w:tcPr>
                  <w:tcW w:w="522" w:type="dxa"/>
                  <w:tcBorders>
                    <w:top w:val="nil"/>
                    <w:left w:val="single" w:sz="4" w:space="0" w:color="auto"/>
                    <w:bottom w:val="single" w:sz="4" w:space="0" w:color="auto"/>
                    <w:right w:val="single" w:sz="4" w:space="0" w:color="auto"/>
                  </w:tcBorders>
                  <w:shd w:val="clear" w:color="000000" w:fill="FFFFFF"/>
                  <w:noWrap/>
                  <w:vAlign w:val="center"/>
                  <w:hideMark/>
                </w:tcPr>
                <w:p w:rsidR="00A2181F" w:rsidRPr="00A2181F" w:rsidRDefault="00A2181F" w:rsidP="00A2181F">
                  <w:pPr>
                    <w:spacing w:after="0" w:line="240" w:lineRule="auto"/>
                    <w:jc w:val="center"/>
                    <w:rPr>
                      <w:rFonts w:eastAsia="Times New Roman" w:cs="Times New Roman"/>
                      <w:color w:val="000000"/>
                      <w:sz w:val="25"/>
                      <w:szCs w:val="25"/>
                    </w:rPr>
                  </w:pPr>
                  <w:r w:rsidRPr="00A2181F">
                    <w:rPr>
                      <w:rFonts w:eastAsia="Times New Roman" w:cs="Times New Roman"/>
                      <w:color w:val="000000"/>
                      <w:sz w:val="25"/>
                      <w:szCs w:val="25"/>
                    </w:rPr>
                    <w:t>51</w:t>
                  </w:r>
                </w:p>
              </w:tc>
              <w:tc>
                <w:tcPr>
                  <w:tcW w:w="1342" w:type="dxa"/>
                  <w:tcBorders>
                    <w:top w:val="nil"/>
                    <w:left w:val="nil"/>
                    <w:bottom w:val="single" w:sz="4" w:space="0" w:color="auto"/>
                    <w:right w:val="single" w:sz="4" w:space="0" w:color="auto"/>
                  </w:tcBorders>
                  <w:shd w:val="clear" w:color="000000" w:fill="FFFFFF"/>
                  <w:noWrap/>
                  <w:vAlign w:val="center"/>
                  <w:hideMark/>
                </w:tcPr>
                <w:p w:rsidR="00A2181F" w:rsidRPr="00A2181F" w:rsidRDefault="00A2181F" w:rsidP="00A2181F">
                  <w:pPr>
                    <w:spacing w:after="0" w:line="240" w:lineRule="auto"/>
                    <w:rPr>
                      <w:rFonts w:eastAsia="Times New Roman" w:cs="Times New Roman"/>
                      <w:color w:val="000000"/>
                      <w:sz w:val="25"/>
                      <w:szCs w:val="25"/>
                    </w:rPr>
                  </w:pPr>
                  <w:r w:rsidRPr="00A2181F">
                    <w:rPr>
                      <w:rFonts w:eastAsia="Times New Roman" w:cs="Times New Roman"/>
                      <w:color w:val="000000"/>
                      <w:sz w:val="25"/>
                      <w:szCs w:val="25"/>
                    </w:rPr>
                    <w:t>FAC0050</w:t>
                  </w:r>
                </w:p>
              </w:tc>
              <w:tc>
                <w:tcPr>
                  <w:tcW w:w="3623" w:type="dxa"/>
                  <w:tcBorders>
                    <w:top w:val="nil"/>
                    <w:left w:val="nil"/>
                    <w:bottom w:val="single" w:sz="4" w:space="0" w:color="auto"/>
                    <w:right w:val="single" w:sz="4" w:space="0" w:color="auto"/>
                  </w:tcBorders>
                  <w:shd w:val="clear" w:color="000000" w:fill="FFFFFF"/>
                  <w:vAlign w:val="center"/>
                  <w:hideMark/>
                </w:tcPr>
                <w:p w:rsidR="00A2181F" w:rsidRPr="00A2181F" w:rsidRDefault="00A2181F" w:rsidP="00A2181F">
                  <w:pPr>
                    <w:spacing w:after="0" w:line="240" w:lineRule="auto"/>
                    <w:rPr>
                      <w:rFonts w:eastAsia="Times New Roman" w:cs="Times New Roman"/>
                      <w:color w:val="000000"/>
                      <w:sz w:val="25"/>
                      <w:szCs w:val="25"/>
                    </w:rPr>
                  </w:pPr>
                  <w:r w:rsidRPr="00A2181F">
                    <w:rPr>
                      <w:rFonts w:eastAsia="Times New Roman" w:cs="Times New Roman"/>
                      <w:color w:val="000000"/>
                      <w:sz w:val="25"/>
                      <w:szCs w:val="25"/>
                    </w:rPr>
                    <w:t>Kế toán tài chính 3</w:t>
                  </w:r>
                </w:p>
              </w:tc>
              <w:tc>
                <w:tcPr>
                  <w:tcW w:w="591" w:type="dxa"/>
                  <w:tcBorders>
                    <w:top w:val="nil"/>
                    <w:left w:val="nil"/>
                    <w:bottom w:val="single" w:sz="4" w:space="0" w:color="auto"/>
                    <w:right w:val="single" w:sz="4" w:space="0" w:color="auto"/>
                  </w:tcBorders>
                  <w:shd w:val="clear" w:color="000000" w:fill="FFFFFF"/>
                  <w:vAlign w:val="center"/>
                  <w:hideMark/>
                </w:tcPr>
                <w:p w:rsidR="00A2181F" w:rsidRPr="00A2181F" w:rsidRDefault="00A2181F" w:rsidP="00A2181F">
                  <w:pPr>
                    <w:spacing w:after="0" w:line="240" w:lineRule="auto"/>
                    <w:jc w:val="center"/>
                    <w:rPr>
                      <w:rFonts w:eastAsia="Times New Roman" w:cs="Times New Roman"/>
                      <w:color w:val="000000"/>
                      <w:sz w:val="25"/>
                      <w:szCs w:val="25"/>
                    </w:rPr>
                  </w:pPr>
                  <w:r w:rsidRPr="00A2181F">
                    <w:rPr>
                      <w:rFonts w:eastAsia="Times New Roman" w:cs="Times New Roman"/>
                      <w:color w:val="000000"/>
                      <w:sz w:val="25"/>
                      <w:szCs w:val="25"/>
                    </w:rPr>
                    <w:t>2</w:t>
                  </w:r>
                </w:p>
              </w:tc>
              <w:tc>
                <w:tcPr>
                  <w:tcW w:w="944" w:type="dxa"/>
                  <w:tcBorders>
                    <w:top w:val="nil"/>
                    <w:left w:val="nil"/>
                    <w:bottom w:val="single" w:sz="4" w:space="0" w:color="auto"/>
                    <w:right w:val="single" w:sz="4" w:space="0" w:color="auto"/>
                  </w:tcBorders>
                  <w:shd w:val="clear" w:color="auto" w:fill="auto"/>
                  <w:noWrap/>
                  <w:vAlign w:val="center"/>
                  <w:hideMark/>
                </w:tcPr>
                <w:p w:rsidR="00A2181F" w:rsidRPr="00A2181F" w:rsidRDefault="00A2181F" w:rsidP="00A2181F">
                  <w:pPr>
                    <w:spacing w:after="0" w:line="240" w:lineRule="auto"/>
                    <w:jc w:val="center"/>
                    <w:rPr>
                      <w:rFonts w:eastAsia="Times New Roman" w:cs="Times New Roman"/>
                      <w:color w:val="000000"/>
                      <w:sz w:val="25"/>
                      <w:szCs w:val="25"/>
                    </w:rPr>
                  </w:pPr>
                  <w:r w:rsidRPr="00A2181F">
                    <w:rPr>
                      <w:rFonts w:eastAsia="Times New Roman" w:cs="Times New Roman"/>
                      <w:color w:val="000000"/>
                      <w:sz w:val="25"/>
                      <w:szCs w:val="25"/>
                    </w:rPr>
                    <w:t> </w:t>
                  </w:r>
                </w:p>
              </w:tc>
            </w:tr>
            <w:tr w:rsidR="00A2181F" w:rsidRPr="00A2181F" w:rsidTr="00A2181F">
              <w:trPr>
                <w:trHeight w:val="345"/>
              </w:trPr>
              <w:tc>
                <w:tcPr>
                  <w:tcW w:w="522" w:type="dxa"/>
                  <w:tcBorders>
                    <w:top w:val="nil"/>
                    <w:left w:val="single" w:sz="4" w:space="0" w:color="auto"/>
                    <w:bottom w:val="single" w:sz="4" w:space="0" w:color="auto"/>
                    <w:right w:val="single" w:sz="4" w:space="0" w:color="auto"/>
                  </w:tcBorders>
                  <w:shd w:val="clear" w:color="000000" w:fill="FFFFFF"/>
                  <w:noWrap/>
                  <w:vAlign w:val="center"/>
                  <w:hideMark/>
                </w:tcPr>
                <w:p w:rsidR="00A2181F" w:rsidRPr="00A2181F" w:rsidRDefault="00A2181F" w:rsidP="00A2181F">
                  <w:pPr>
                    <w:spacing w:after="0" w:line="240" w:lineRule="auto"/>
                    <w:jc w:val="center"/>
                    <w:rPr>
                      <w:rFonts w:eastAsia="Times New Roman" w:cs="Times New Roman"/>
                      <w:color w:val="000000"/>
                      <w:sz w:val="25"/>
                      <w:szCs w:val="25"/>
                    </w:rPr>
                  </w:pPr>
                  <w:r w:rsidRPr="00A2181F">
                    <w:rPr>
                      <w:rFonts w:eastAsia="Times New Roman" w:cs="Times New Roman"/>
                      <w:color w:val="000000"/>
                      <w:sz w:val="25"/>
                      <w:szCs w:val="25"/>
                    </w:rPr>
                    <w:t>52</w:t>
                  </w:r>
                </w:p>
              </w:tc>
              <w:tc>
                <w:tcPr>
                  <w:tcW w:w="1342" w:type="dxa"/>
                  <w:tcBorders>
                    <w:top w:val="nil"/>
                    <w:left w:val="nil"/>
                    <w:bottom w:val="single" w:sz="4" w:space="0" w:color="auto"/>
                    <w:right w:val="single" w:sz="4" w:space="0" w:color="auto"/>
                  </w:tcBorders>
                  <w:shd w:val="clear" w:color="000000" w:fill="FFFFFF"/>
                  <w:noWrap/>
                  <w:vAlign w:val="center"/>
                  <w:hideMark/>
                </w:tcPr>
                <w:p w:rsidR="00A2181F" w:rsidRPr="00A2181F" w:rsidRDefault="00A2181F" w:rsidP="00A2181F">
                  <w:pPr>
                    <w:spacing w:after="0" w:line="240" w:lineRule="auto"/>
                    <w:rPr>
                      <w:rFonts w:eastAsia="Times New Roman" w:cs="Times New Roman"/>
                      <w:color w:val="000000"/>
                      <w:sz w:val="25"/>
                      <w:szCs w:val="25"/>
                    </w:rPr>
                  </w:pPr>
                  <w:r w:rsidRPr="00A2181F">
                    <w:rPr>
                      <w:rFonts w:eastAsia="Times New Roman" w:cs="Times New Roman"/>
                      <w:color w:val="000000"/>
                      <w:sz w:val="25"/>
                      <w:szCs w:val="25"/>
                    </w:rPr>
                    <w:t>PMA0147</w:t>
                  </w:r>
                </w:p>
              </w:tc>
              <w:tc>
                <w:tcPr>
                  <w:tcW w:w="3623" w:type="dxa"/>
                  <w:tcBorders>
                    <w:top w:val="nil"/>
                    <w:left w:val="nil"/>
                    <w:bottom w:val="single" w:sz="4" w:space="0" w:color="auto"/>
                    <w:right w:val="single" w:sz="4" w:space="0" w:color="auto"/>
                  </w:tcBorders>
                  <w:shd w:val="clear" w:color="000000" w:fill="FFFFFF"/>
                  <w:vAlign w:val="center"/>
                  <w:hideMark/>
                </w:tcPr>
                <w:p w:rsidR="00A2181F" w:rsidRPr="00A2181F" w:rsidRDefault="00A2181F" w:rsidP="00A2181F">
                  <w:pPr>
                    <w:spacing w:after="0" w:line="240" w:lineRule="auto"/>
                    <w:rPr>
                      <w:rFonts w:eastAsia="Times New Roman" w:cs="Times New Roman"/>
                      <w:color w:val="000000"/>
                      <w:sz w:val="25"/>
                      <w:szCs w:val="25"/>
                    </w:rPr>
                  </w:pPr>
                  <w:r w:rsidRPr="00A2181F">
                    <w:rPr>
                      <w:rFonts w:eastAsia="Times New Roman" w:cs="Times New Roman"/>
                      <w:color w:val="000000"/>
                      <w:sz w:val="25"/>
                      <w:szCs w:val="25"/>
                    </w:rPr>
                    <w:t xml:space="preserve">Quản lý dự án </w:t>
                  </w:r>
                </w:p>
              </w:tc>
              <w:tc>
                <w:tcPr>
                  <w:tcW w:w="591" w:type="dxa"/>
                  <w:tcBorders>
                    <w:top w:val="nil"/>
                    <w:left w:val="nil"/>
                    <w:bottom w:val="single" w:sz="4" w:space="0" w:color="auto"/>
                    <w:right w:val="single" w:sz="4" w:space="0" w:color="auto"/>
                  </w:tcBorders>
                  <w:shd w:val="clear" w:color="000000" w:fill="FFFFFF"/>
                  <w:noWrap/>
                  <w:vAlign w:val="center"/>
                  <w:hideMark/>
                </w:tcPr>
                <w:p w:rsidR="00A2181F" w:rsidRPr="00A2181F" w:rsidRDefault="00A2181F" w:rsidP="00A2181F">
                  <w:pPr>
                    <w:spacing w:after="0" w:line="240" w:lineRule="auto"/>
                    <w:jc w:val="center"/>
                    <w:rPr>
                      <w:rFonts w:eastAsia="Times New Roman" w:cs="Times New Roman"/>
                      <w:color w:val="000000"/>
                      <w:sz w:val="25"/>
                      <w:szCs w:val="25"/>
                    </w:rPr>
                  </w:pPr>
                  <w:r w:rsidRPr="00A2181F">
                    <w:rPr>
                      <w:rFonts w:eastAsia="Times New Roman" w:cs="Times New Roman"/>
                      <w:color w:val="000000"/>
                      <w:sz w:val="25"/>
                      <w:szCs w:val="25"/>
                    </w:rPr>
                    <w:t>2</w:t>
                  </w:r>
                </w:p>
              </w:tc>
              <w:tc>
                <w:tcPr>
                  <w:tcW w:w="944" w:type="dxa"/>
                  <w:tcBorders>
                    <w:top w:val="nil"/>
                    <w:left w:val="nil"/>
                    <w:bottom w:val="single" w:sz="4" w:space="0" w:color="auto"/>
                    <w:right w:val="single" w:sz="4" w:space="0" w:color="auto"/>
                  </w:tcBorders>
                  <w:shd w:val="clear" w:color="auto" w:fill="auto"/>
                  <w:noWrap/>
                  <w:vAlign w:val="center"/>
                  <w:hideMark/>
                </w:tcPr>
                <w:p w:rsidR="00A2181F" w:rsidRPr="00A2181F" w:rsidRDefault="00A2181F" w:rsidP="00A2181F">
                  <w:pPr>
                    <w:spacing w:after="0" w:line="240" w:lineRule="auto"/>
                    <w:jc w:val="center"/>
                    <w:rPr>
                      <w:rFonts w:eastAsia="Times New Roman" w:cs="Times New Roman"/>
                      <w:color w:val="000000"/>
                      <w:sz w:val="25"/>
                      <w:szCs w:val="25"/>
                    </w:rPr>
                  </w:pPr>
                  <w:r w:rsidRPr="00A2181F">
                    <w:rPr>
                      <w:rFonts w:eastAsia="Times New Roman" w:cs="Times New Roman"/>
                      <w:color w:val="000000"/>
                      <w:sz w:val="25"/>
                      <w:szCs w:val="25"/>
                    </w:rPr>
                    <w:t> </w:t>
                  </w:r>
                </w:p>
              </w:tc>
            </w:tr>
            <w:tr w:rsidR="00A2181F" w:rsidRPr="00A2181F" w:rsidTr="00A2181F">
              <w:trPr>
                <w:trHeight w:val="345"/>
              </w:trPr>
              <w:tc>
                <w:tcPr>
                  <w:tcW w:w="522" w:type="dxa"/>
                  <w:tcBorders>
                    <w:top w:val="nil"/>
                    <w:left w:val="single" w:sz="4" w:space="0" w:color="auto"/>
                    <w:bottom w:val="single" w:sz="4" w:space="0" w:color="auto"/>
                    <w:right w:val="single" w:sz="4" w:space="0" w:color="auto"/>
                  </w:tcBorders>
                  <w:shd w:val="clear" w:color="000000" w:fill="FFFFFF"/>
                  <w:noWrap/>
                  <w:vAlign w:val="center"/>
                  <w:hideMark/>
                </w:tcPr>
                <w:p w:rsidR="00A2181F" w:rsidRPr="00A2181F" w:rsidRDefault="00A2181F" w:rsidP="00A2181F">
                  <w:pPr>
                    <w:spacing w:after="0" w:line="240" w:lineRule="auto"/>
                    <w:jc w:val="center"/>
                    <w:rPr>
                      <w:rFonts w:eastAsia="Times New Roman" w:cs="Times New Roman"/>
                      <w:i/>
                      <w:iCs/>
                      <w:color w:val="000000"/>
                      <w:sz w:val="25"/>
                      <w:szCs w:val="25"/>
                    </w:rPr>
                  </w:pPr>
                  <w:r w:rsidRPr="00A2181F">
                    <w:rPr>
                      <w:rFonts w:eastAsia="Times New Roman" w:cs="Times New Roman"/>
                      <w:i/>
                      <w:iCs/>
                      <w:color w:val="000000"/>
                      <w:sz w:val="25"/>
                      <w:szCs w:val="25"/>
                    </w:rPr>
                    <w:t> </w:t>
                  </w:r>
                </w:p>
              </w:tc>
              <w:tc>
                <w:tcPr>
                  <w:tcW w:w="1342" w:type="dxa"/>
                  <w:tcBorders>
                    <w:top w:val="nil"/>
                    <w:left w:val="nil"/>
                    <w:bottom w:val="single" w:sz="4" w:space="0" w:color="auto"/>
                    <w:right w:val="single" w:sz="4" w:space="0" w:color="auto"/>
                  </w:tcBorders>
                  <w:shd w:val="clear" w:color="000000" w:fill="FFFFFF"/>
                  <w:noWrap/>
                  <w:vAlign w:val="center"/>
                  <w:hideMark/>
                </w:tcPr>
                <w:p w:rsidR="00A2181F" w:rsidRPr="00A2181F" w:rsidRDefault="00A2181F" w:rsidP="00A2181F">
                  <w:pPr>
                    <w:spacing w:after="0" w:line="240" w:lineRule="auto"/>
                    <w:rPr>
                      <w:rFonts w:eastAsia="Times New Roman" w:cs="Times New Roman"/>
                      <w:i/>
                      <w:iCs/>
                      <w:color w:val="000000"/>
                      <w:sz w:val="25"/>
                      <w:szCs w:val="25"/>
                    </w:rPr>
                  </w:pPr>
                  <w:r w:rsidRPr="00A2181F">
                    <w:rPr>
                      <w:rFonts w:eastAsia="Times New Roman" w:cs="Times New Roman"/>
                      <w:i/>
                      <w:iCs/>
                      <w:color w:val="000000"/>
                      <w:sz w:val="25"/>
                      <w:szCs w:val="25"/>
                    </w:rPr>
                    <w:t> </w:t>
                  </w:r>
                </w:p>
              </w:tc>
              <w:tc>
                <w:tcPr>
                  <w:tcW w:w="3623" w:type="dxa"/>
                  <w:tcBorders>
                    <w:top w:val="nil"/>
                    <w:left w:val="nil"/>
                    <w:bottom w:val="single" w:sz="4" w:space="0" w:color="auto"/>
                    <w:right w:val="single" w:sz="4" w:space="0" w:color="auto"/>
                  </w:tcBorders>
                  <w:shd w:val="clear" w:color="000000" w:fill="FFFFFF"/>
                  <w:vAlign w:val="center"/>
                  <w:hideMark/>
                </w:tcPr>
                <w:p w:rsidR="00A2181F" w:rsidRPr="00A2181F" w:rsidRDefault="00A2181F" w:rsidP="00A2181F">
                  <w:pPr>
                    <w:spacing w:after="0" w:line="240" w:lineRule="auto"/>
                    <w:rPr>
                      <w:rFonts w:eastAsia="Times New Roman" w:cs="Times New Roman"/>
                      <w:i/>
                      <w:iCs/>
                      <w:color w:val="000000"/>
                      <w:sz w:val="25"/>
                      <w:szCs w:val="25"/>
                    </w:rPr>
                  </w:pPr>
                  <w:r w:rsidRPr="00A2181F">
                    <w:rPr>
                      <w:rFonts w:eastAsia="Times New Roman" w:cs="Times New Roman"/>
                      <w:i/>
                      <w:iCs/>
                      <w:color w:val="000000"/>
                      <w:sz w:val="25"/>
                      <w:szCs w:val="25"/>
                    </w:rPr>
                    <w:t>Phần tự chọn</w:t>
                  </w:r>
                </w:p>
              </w:tc>
              <w:tc>
                <w:tcPr>
                  <w:tcW w:w="591" w:type="dxa"/>
                  <w:tcBorders>
                    <w:top w:val="nil"/>
                    <w:left w:val="nil"/>
                    <w:bottom w:val="single" w:sz="4" w:space="0" w:color="auto"/>
                    <w:right w:val="single" w:sz="4" w:space="0" w:color="auto"/>
                  </w:tcBorders>
                  <w:shd w:val="clear" w:color="000000" w:fill="FFFFFF"/>
                  <w:noWrap/>
                  <w:vAlign w:val="center"/>
                  <w:hideMark/>
                </w:tcPr>
                <w:p w:rsidR="00A2181F" w:rsidRPr="00A2181F" w:rsidRDefault="00A2181F" w:rsidP="00A2181F">
                  <w:pPr>
                    <w:spacing w:after="0" w:line="240" w:lineRule="auto"/>
                    <w:jc w:val="center"/>
                    <w:rPr>
                      <w:rFonts w:eastAsia="Times New Roman" w:cs="Times New Roman"/>
                      <w:i/>
                      <w:iCs/>
                      <w:color w:val="000000"/>
                      <w:sz w:val="25"/>
                      <w:szCs w:val="25"/>
                    </w:rPr>
                  </w:pPr>
                  <w:r w:rsidRPr="00A2181F">
                    <w:rPr>
                      <w:rFonts w:eastAsia="Times New Roman" w:cs="Times New Roman"/>
                      <w:i/>
                      <w:iCs/>
                      <w:color w:val="000000"/>
                      <w:sz w:val="25"/>
                      <w:szCs w:val="25"/>
                    </w:rPr>
                    <w:t>8</w:t>
                  </w:r>
                </w:p>
              </w:tc>
              <w:tc>
                <w:tcPr>
                  <w:tcW w:w="944" w:type="dxa"/>
                  <w:tcBorders>
                    <w:top w:val="nil"/>
                    <w:left w:val="nil"/>
                    <w:bottom w:val="single" w:sz="4" w:space="0" w:color="auto"/>
                    <w:right w:val="single" w:sz="4" w:space="0" w:color="auto"/>
                  </w:tcBorders>
                  <w:shd w:val="clear" w:color="auto" w:fill="auto"/>
                  <w:noWrap/>
                  <w:vAlign w:val="center"/>
                  <w:hideMark/>
                </w:tcPr>
                <w:p w:rsidR="00A2181F" w:rsidRPr="00A2181F" w:rsidRDefault="00A2181F" w:rsidP="00A2181F">
                  <w:pPr>
                    <w:spacing w:after="0" w:line="240" w:lineRule="auto"/>
                    <w:jc w:val="center"/>
                    <w:rPr>
                      <w:rFonts w:eastAsia="Times New Roman" w:cs="Times New Roman"/>
                      <w:i/>
                      <w:iCs/>
                      <w:color w:val="000000"/>
                      <w:sz w:val="25"/>
                      <w:szCs w:val="25"/>
                    </w:rPr>
                  </w:pPr>
                  <w:r w:rsidRPr="00A2181F">
                    <w:rPr>
                      <w:rFonts w:eastAsia="Times New Roman" w:cs="Times New Roman"/>
                      <w:i/>
                      <w:iCs/>
                      <w:color w:val="000000"/>
                      <w:sz w:val="25"/>
                      <w:szCs w:val="25"/>
                    </w:rPr>
                    <w:t> </w:t>
                  </w:r>
                </w:p>
              </w:tc>
            </w:tr>
            <w:tr w:rsidR="00A2181F" w:rsidRPr="00A2181F" w:rsidTr="00A2181F">
              <w:trPr>
                <w:trHeight w:val="345"/>
              </w:trPr>
              <w:tc>
                <w:tcPr>
                  <w:tcW w:w="522" w:type="dxa"/>
                  <w:tcBorders>
                    <w:top w:val="nil"/>
                    <w:left w:val="single" w:sz="4" w:space="0" w:color="auto"/>
                    <w:bottom w:val="single" w:sz="4" w:space="0" w:color="auto"/>
                    <w:right w:val="single" w:sz="4" w:space="0" w:color="auto"/>
                  </w:tcBorders>
                  <w:shd w:val="clear" w:color="000000" w:fill="FFFFFF"/>
                  <w:noWrap/>
                  <w:vAlign w:val="center"/>
                  <w:hideMark/>
                </w:tcPr>
                <w:p w:rsidR="00A2181F" w:rsidRPr="00A2181F" w:rsidRDefault="00A2181F" w:rsidP="00A2181F">
                  <w:pPr>
                    <w:spacing w:after="0" w:line="240" w:lineRule="auto"/>
                    <w:jc w:val="center"/>
                    <w:rPr>
                      <w:rFonts w:eastAsia="Times New Roman" w:cs="Times New Roman"/>
                      <w:color w:val="000000"/>
                      <w:sz w:val="25"/>
                      <w:szCs w:val="25"/>
                    </w:rPr>
                  </w:pPr>
                  <w:r w:rsidRPr="00A2181F">
                    <w:rPr>
                      <w:rFonts w:eastAsia="Times New Roman" w:cs="Times New Roman"/>
                      <w:color w:val="000000"/>
                      <w:sz w:val="25"/>
                      <w:szCs w:val="25"/>
                    </w:rPr>
                    <w:t>53</w:t>
                  </w:r>
                </w:p>
              </w:tc>
              <w:tc>
                <w:tcPr>
                  <w:tcW w:w="1342" w:type="dxa"/>
                  <w:tcBorders>
                    <w:top w:val="nil"/>
                    <w:left w:val="nil"/>
                    <w:bottom w:val="single" w:sz="4" w:space="0" w:color="auto"/>
                    <w:right w:val="single" w:sz="4" w:space="0" w:color="auto"/>
                  </w:tcBorders>
                  <w:shd w:val="clear" w:color="000000" w:fill="FFFFFF"/>
                  <w:noWrap/>
                  <w:vAlign w:val="center"/>
                  <w:hideMark/>
                </w:tcPr>
                <w:p w:rsidR="00A2181F" w:rsidRPr="00A2181F" w:rsidRDefault="00A2181F" w:rsidP="00A2181F">
                  <w:pPr>
                    <w:spacing w:after="0" w:line="240" w:lineRule="auto"/>
                    <w:rPr>
                      <w:rFonts w:eastAsia="Times New Roman" w:cs="Times New Roman"/>
                      <w:color w:val="000000"/>
                      <w:sz w:val="25"/>
                      <w:szCs w:val="25"/>
                    </w:rPr>
                  </w:pPr>
                  <w:r w:rsidRPr="00A2181F">
                    <w:rPr>
                      <w:rFonts w:eastAsia="Times New Roman" w:cs="Times New Roman"/>
                      <w:color w:val="000000"/>
                      <w:sz w:val="25"/>
                      <w:szCs w:val="25"/>
                    </w:rPr>
                    <w:t>IEC0099</w:t>
                  </w:r>
                </w:p>
              </w:tc>
              <w:tc>
                <w:tcPr>
                  <w:tcW w:w="3623" w:type="dxa"/>
                  <w:tcBorders>
                    <w:top w:val="nil"/>
                    <w:left w:val="nil"/>
                    <w:bottom w:val="single" w:sz="4" w:space="0" w:color="auto"/>
                    <w:right w:val="single" w:sz="4" w:space="0" w:color="auto"/>
                  </w:tcBorders>
                  <w:shd w:val="clear" w:color="000000" w:fill="FFFFFF"/>
                  <w:vAlign w:val="center"/>
                  <w:hideMark/>
                </w:tcPr>
                <w:p w:rsidR="00A2181F" w:rsidRPr="00A2181F" w:rsidRDefault="00A2181F" w:rsidP="00A2181F">
                  <w:pPr>
                    <w:spacing w:after="0" w:line="240" w:lineRule="auto"/>
                    <w:rPr>
                      <w:rFonts w:eastAsia="Times New Roman" w:cs="Times New Roman"/>
                      <w:color w:val="000000"/>
                      <w:sz w:val="25"/>
                      <w:szCs w:val="25"/>
                    </w:rPr>
                  </w:pPr>
                  <w:r w:rsidRPr="00A2181F">
                    <w:rPr>
                      <w:rFonts w:eastAsia="Times New Roman" w:cs="Times New Roman"/>
                      <w:color w:val="000000"/>
                      <w:sz w:val="25"/>
                      <w:szCs w:val="25"/>
                    </w:rPr>
                    <w:t>Kinh tế quốc tế 1</w:t>
                  </w:r>
                </w:p>
              </w:tc>
              <w:tc>
                <w:tcPr>
                  <w:tcW w:w="591" w:type="dxa"/>
                  <w:tcBorders>
                    <w:top w:val="nil"/>
                    <w:left w:val="nil"/>
                    <w:bottom w:val="single" w:sz="4" w:space="0" w:color="auto"/>
                    <w:right w:val="single" w:sz="4" w:space="0" w:color="auto"/>
                  </w:tcBorders>
                  <w:shd w:val="clear" w:color="000000" w:fill="FFFFFF"/>
                  <w:vAlign w:val="center"/>
                  <w:hideMark/>
                </w:tcPr>
                <w:p w:rsidR="00A2181F" w:rsidRPr="00A2181F" w:rsidRDefault="00A2181F" w:rsidP="00A2181F">
                  <w:pPr>
                    <w:spacing w:after="0" w:line="240" w:lineRule="auto"/>
                    <w:jc w:val="center"/>
                    <w:rPr>
                      <w:rFonts w:eastAsia="Times New Roman" w:cs="Times New Roman"/>
                      <w:color w:val="000000"/>
                      <w:sz w:val="25"/>
                      <w:szCs w:val="25"/>
                    </w:rPr>
                  </w:pPr>
                  <w:r w:rsidRPr="00A2181F">
                    <w:rPr>
                      <w:rFonts w:eastAsia="Times New Roman" w:cs="Times New Roman"/>
                      <w:color w:val="000000"/>
                      <w:sz w:val="25"/>
                      <w:szCs w:val="25"/>
                    </w:rPr>
                    <w:t>2</w:t>
                  </w:r>
                </w:p>
              </w:tc>
              <w:tc>
                <w:tcPr>
                  <w:tcW w:w="944" w:type="dxa"/>
                  <w:tcBorders>
                    <w:top w:val="nil"/>
                    <w:left w:val="nil"/>
                    <w:bottom w:val="single" w:sz="4" w:space="0" w:color="auto"/>
                    <w:right w:val="single" w:sz="4" w:space="0" w:color="auto"/>
                  </w:tcBorders>
                  <w:shd w:val="clear" w:color="auto" w:fill="auto"/>
                  <w:noWrap/>
                  <w:vAlign w:val="center"/>
                  <w:hideMark/>
                </w:tcPr>
                <w:p w:rsidR="00A2181F" w:rsidRPr="00A2181F" w:rsidRDefault="00A2181F" w:rsidP="00A2181F">
                  <w:pPr>
                    <w:spacing w:after="0" w:line="240" w:lineRule="auto"/>
                    <w:jc w:val="center"/>
                    <w:rPr>
                      <w:rFonts w:eastAsia="Times New Roman" w:cs="Times New Roman"/>
                      <w:color w:val="000000"/>
                      <w:sz w:val="25"/>
                      <w:szCs w:val="25"/>
                    </w:rPr>
                  </w:pPr>
                  <w:r w:rsidRPr="00A2181F">
                    <w:rPr>
                      <w:rFonts w:eastAsia="Times New Roman" w:cs="Times New Roman"/>
                      <w:color w:val="000000"/>
                      <w:sz w:val="25"/>
                      <w:szCs w:val="25"/>
                    </w:rPr>
                    <w:t>Tiếng Anh</w:t>
                  </w:r>
                </w:p>
              </w:tc>
            </w:tr>
            <w:tr w:rsidR="00A2181F" w:rsidRPr="00A2181F" w:rsidTr="00A2181F">
              <w:trPr>
                <w:trHeight w:val="345"/>
              </w:trPr>
              <w:tc>
                <w:tcPr>
                  <w:tcW w:w="522" w:type="dxa"/>
                  <w:tcBorders>
                    <w:top w:val="nil"/>
                    <w:left w:val="single" w:sz="4" w:space="0" w:color="auto"/>
                    <w:bottom w:val="single" w:sz="4" w:space="0" w:color="auto"/>
                    <w:right w:val="single" w:sz="4" w:space="0" w:color="auto"/>
                  </w:tcBorders>
                  <w:shd w:val="clear" w:color="000000" w:fill="FFFFFF"/>
                  <w:noWrap/>
                  <w:vAlign w:val="center"/>
                  <w:hideMark/>
                </w:tcPr>
                <w:p w:rsidR="00A2181F" w:rsidRPr="00A2181F" w:rsidRDefault="00A2181F" w:rsidP="00A2181F">
                  <w:pPr>
                    <w:spacing w:after="0" w:line="240" w:lineRule="auto"/>
                    <w:jc w:val="center"/>
                    <w:rPr>
                      <w:rFonts w:eastAsia="Times New Roman" w:cs="Times New Roman"/>
                      <w:color w:val="000000"/>
                      <w:sz w:val="25"/>
                      <w:szCs w:val="25"/>
                    </w:rPr>
                  </w:pPr>
                  <w:r w:rsidRPr="00A2181F">
                    <w:rPr>
                      <w:rFonts w:eastAsia="Times New Roman" w:cs="Times New Roman"/>
                      <w:color w:val="000000"/>
                      <w:sz w:val="25"/>
                      <w:szCs w:val="25"/>
                    </w:rPr>
                    <w:t>54</w:t>
                  </w:r>
                </w:p>
              </w:tc>
              <w:tc>
                <w:tcPr>
                  <w:tcW w:w="1342" w:type="dxa"/>
                  <w:tcBorders>
                    <w:top w:val="nil"/>
                    <w:left w:val="nil"/>
                    <w:bottom w:val="single" w:sz="4" w:space="0" w:color="auto"/>
                    <w:right w:val="single" w:sz="4" w:space="0" w:color="auto"/>
                  </w:tcBorders>
                  <w:shd w:val="clear" w:color="000000" w:fill="FFFFFF"/>
                  <w:noWrap/>
                  <w:vAlign w:val="center"/>
                  <w:hideMark/>
                </w:tcPr>
                <w:p w:rsidR="00A2181F" w:rsidRPr="00A2181F" w:rsidRDefault="00A2181F" w:rsidP="00A2181F">
                  <w:pPr>
                    <w:spacing w:after="0" w:line="240" w:lineRule="auto"/>
                    <w:rPr>
                      <w:rFonts w:eastAsia="Times New Roman" w:cs="Times New Roman"/>
                      <w:color w:val="000000"/>
                      <w:sz w:val="25"/>
                      <w:szCs w:val="25"/>
                    </w:rPr>
                  </w:pPr>
                  <w:r w:rsidRPr="00A2181F">
                    <w:rPr>
                      <w:rFonts w:eastAsia="Times New Roman" w:cs="Times New Roman"/>
                      <w:color w:val="000000"/>
                      <w:sz w:val="25"/>
                      <w:szCs w:val="25"/>
                    </w:rPr>
                    <w:t>MMO0113</w:t>
                  </w:r>
                </w:p>
              </w:tc>
              <w:tc>
                <w:tcPr>
                  <w:tcW w:w="3623" w:type="dxa"/>
                  <w:tcBorders>
                    <w:top w:val="nil"/>
                    <w:left w:val="nil"/>
                    <w:bottom w:val="single" w:sz="4" w:space="0" w:color="auto"/>
                    <w:right w:val="single" w:sz="4" w:space="0" w:color="auto"/>
                  </w:tcBorders>
                  <w:shd w:val="clear" w:color="000000" w:fill="FFFFFF"/>
                  <w:vAlign w:val="center"/>
                  <w:hideMark/>
                </w:tcPr>
                <w:p w:rsidR="00A2181F" w:rsidRPr="00A2181F" w:rsidRDefault="00A2181F" w:rsidP="00A2181F">
                  <w:pPr>
                    <w:spacing w:after="0" w:line="240" w:lineRule="auto"/>
                    <w:rPr>
                      <w:rFonts w:eastAsia="Times New Roman" w:cs="Times New Roman"/>
                      <w:color w:val="000000"/>
                      <w:sz w:val="25"/>
                      <w:szCs w:val="25"/>
                    </w:rPr>
                  </w:pPr>
                  <w:r w:rsidRPr="00A2181F">
                    <w:rPr>
                      <w:rFonts w:eastAsia="Times New Roman" w:cs="Times New Roman"/>
                      <w:color w:val="000000"/>
                      <w:sz w:val="25"/>
                      <w:szCs w:val="25"/>
                    </w:rPr>
                    <w:t>Mô hình toán kinh tế</w:t>
                  </w:r>
                </w:p>
              </w:tc>
              <w:tc>
                <w:tcPr>
                  <w:tcW w:w="591" w:type="dxa"/>
                  <w:tcBorders>
                    <w:top w:val="nil"/>
                    <w:left w:val="nil"/>
                    <w:bottom w:val="single" w:sz="4" w:space="0" w:color="auto"/>
                    <w:right w:val="single" w:sz="4" w:space="0" w:color="auto"/>
                  </w:tcBorders>
                  <w:shd w:val="clear" w:color="000000" w:fill="FFFFFF"/>
                  <w:noWrap/>
                  <w:vAlign w:val="center"/>
                  <w:hideMark/>
                </w:tcPr>
                <w:p w:rsidR="00A2181F" w:rsidRPr="00A2181F" w:rsidRDefault="00A2181F" w:rsidP="00A2181F">
                  <w:pPr>
                    <w:spacing w:after="0" w:line="240" w:lineRule="auto"/>
                    <w:jc w:val="center"/>
                    <w:rPr>
                      <w:rFonts w:eastAsia="Times New Roman" w:cs="Times New Roman"/>
                      <w:color w:val="000000"/>
                      <w:sz w:val="25"/>
                      <w:szCs w:val="25"/>
                    </w:rPr>
                  </w:pPr>
                  <w:r w:rsidRPr="00A2181F">
                    <w:rPr>
                      <w:rFonts w:eastAsia="Times New Roman" w:cs="Times New Roman"/>
                      <w:color w:val="000000"/>
                      <w:sz w:val="25"/>
                      <w:szCs w:val="25"/>
                    </w:rPr>
                    <w:t>2</w:t>
                  </w:r>
                </w:p>
              </w:tc>
              <w:tc>
                <w:tcPr>
                  <w:tcW w:w="944" w:type="dxa"/>
                  <w:tcBorders>
                    <w:top w:val="nil"/>
                    <w:left w:val="nil"/>
                    <w:bottom w:val="single" w:sz="4" w:space="0" w:color="auto"/>
                    <w:right w:val="single" w:sz="4" w:space="0" w:color="auto"/>
                  </w:tcBorders>
                  <w:shd w:val="clear" w:color="auto" w:fill="auto"/>
                  <w:noWrap/>
                  <w:vAlign w:val="center"/>
                  <w:hideMark/>
                </w:tcPr>
                <w:p w:rsidR="00A2181F" w:rsidRPr="00A2181F" w:rsidRDefault="00A2181F" w:rsidP="00A2181F">
                  <w:pPr>
                    <w:spacing w:after="0" w:line="240" w:lineRule="auto"/>
                    <w:jc w:val="center"/>
                    <w:rPr>
                      <w:rFonts w:eastAsia="Times New Roman" w:cs="Times New Roman"/>
                      <w:color w:val="000000"/>
                      <w:sz w:val="25"/>
                      <w:szCs w:val="25"/>
                    </w:rPr>
                  </w:pPr>
                  <w:r w:rsidRPr="00A2181F">
                    <w:rPr>
                      <w:rFonts w:eastAsia="Times New Roman" w:cs="Times New Roman"/>
                      <w:color w:val="000000"/>
                      <w:sz w:val="25"/>
                      <w:szCs w:val="25"/>
                    </w:rPr>
                    <w:t> </w:t>
                  </w:r>
                </w:p>
              </w:tc>
            </w:tr>
            <w:tr w:rsidR="00A2181F" w:rsidRPr="00A2181F" w:rsidTr="00A2181F">
              <w:trPr>
                <w:trHeight w:val="345"/>
              </w:trPr>
              <w:tc>
                <w:tcPr>
                  <w:tcW w:w="522" w:type="dxa"/>
                  <w:tcBorders>
                    <w:top w:val="nil"/>
                    <w:left w:val="single" w:sz="4" w:space="0" w:color="auto"/>
                    <w:bottom w:val="single" w:sz="4" w:space="0" w:color="auto"/>
                    <w:right w:val="single" w:sz="4" w:space="0" w:color="auto"/>
                  </w:tcBorders>
                  <w:shd w:val="clear" w:color="000000" w:fill="FFFFFF"/>
                  <w:noWrap/>
                  <w:vAlign w:val="center"/>
                  <w:hideMark/>
                </w:tcPr>
                <w:p w:rsidR="00A2181F" w:rsidRPr="00A2181F" w:rsidRDefault="00A2181F" w:rsidP="00A2181F">
                  <w:pPr>
                    <w:spacing w:after="0" w:line="240" w:lineRule="auto"/>
                    <w:jc w:val="center"/>
                    <w:rPr>
                      <w:rFonts w:eastAsia="Times New Roman" w:cs="Times New Roman"/>
                      <w:color w:val="000000"/>
                      <w:sz w:val="25"/>
                      <w:szCs w:val="25"/>
                    </w:rPr>
                  </w:pPr>
                  <w:r w:rsidRPr="00A2181F">
                    <w:rPr>
                      <w:rFonts w:eastAsia="Times New Roman" w:cs="Times New Roman"/>
                      <w:color w:val="000000"/>
                      <w:sz w:val="25"/>
                      <w:szCs w:val="25"/>
                    </w:rPr>
                    <w:t>55</w:t>
                  </w:r>
                </w:p>
              </w:tc>
              <w:tc>
                <w:tcPr>
                  <w:tcW w:w="1342" w:type="dxa"/>
                  <w:tcBorders>
                    <w:top w:val="nil"/>
                    <w:left w:val="nil"/>
                    <w:bottom w:val="single" w:sz="4" w:space="0" w:color="auto"/>
                    <w:right w:val="single" w:sz="4" w:space="0" w:color="auto"/>
                  </w:tcBorders>
                  <w:shd w:val="clear" w:color="000000" w:fill="FFFFFF"/>
                  <w:noWrap/>
                  <w:vAlign w:val="center"/>
                  <w:hideMark/>
                </w:tcPr>
                <w:p w:rsidR="00A2181F" w:rsidRPr="00A2181F" w:rsidRDefault="00A2181F" w:rsidP="00A2181F">
                  <w:pPr>
                    <w:spacing w:after="0" w:line="240" w:lineRule="auto"/>
                    <w:rPr>
                      <w:rFonts w:eastAsia="Times New Roman" w:cs="Times New Roman"/>
                      <w:color w:val="000000"/>
                      <w:sz w:val="25"/>
                      <w:szCs w:val="25"/>
                    </w:rPr>
                  </w:pPr>
                  <w:r w:rsidRPr="00A2181F">
                    <w:rPr>
                      <w:rFonts w:eastAsia="Times New Roman" w:cs="Times New Roman"/>
                      <w:color w:val="000000"/>
                      <w:sz w:val="25"/>
                      <w:szCs w:val="25"/>
                    </w:rPr>
                    <w:t>IEC0033</w:t>
                  </w:r>
                </w:p>
              </w:tc>
              <w:tc>
                <w:tcPr>
                  <w:tcW w:w="3623" w:type="dxa"/>
                  <w:tcBorders>
                    <w:top w:val="nil"/>
                    <w:left w:val="nil"/>
                    <w:bottom w:val="single" w:sz="4" w:space="0" w:color="auto"/>
                    <w:right w:val="single" w:sz="4" w:space="0" w:color="auto"/>
                  </w:tcBorders>
                  <w:shd w:val="clear" w:color="000000" w:fill="FFFFFF"/>
                  <w:vAlign w:val="center"/>
                  <w:hideMark/>
                </w:tcPr>
                <w:p w:rsidR="00A2181F" w:rsidRPr="00A2181F" w:rsidRDefault="00A2181F" w:rsidP="00A2181F">
                  <w:pPr>
                    <w:spacing w:after="0" w:line="240" w:lineRule="auto"/>
                    <w:rPr>
                      <w:rFonts w:eastAsia="Times New Roman" w:cs="Times New Roman"/>
                      <w:color w:val="000000"/>
                      <w:sz w:val="25"/>
                      <w:szCs w:val="25"/>
                    </w:rPr>
                  </w:pPr>
                  <w:r w:rsidRPr="00A2181F">
                    <w:rPr>
                      <w:rFonts w:eastAsia="Times New Roman" w:cs="Times New Roman"/>
                      <w:color w:val="000000"/>
                      <w:sz w:val="25"/>
                      <w:szCs w:val="25"/>
                    </w:rPr>
                    <w:t>Internet &amp; Thương mại điện tử</w:t>
                  </w:r>
                </w:p>
              </w:tc>
              <w:tc>
                <w:tcPr>
                  <w:tcW w:w="591" w:type="dxa"/>
                  <w:tcBorders>
                    <w:top w:val="nil"/>
                    <w:left w:val="nil"/>
                    <w:bottom w:val="single" w:sz="4" w:space="0" w:color="auto"/>
                    <w:right w:val="single" w:sz="4" w:space="0" w:color="auto"/>
                  </w:tcBorders>
                  <w:shd w:val="clear" w:color="000000" w:fill="FFFFFF"/>
                  <w:vAlign w:val="center"/>
                  <w:hideMark/>
                </w:tcPr>
                <w:p w:rsidR="00A2181F" w:rsidRPr="00A2181F" w:rsidRDefault="00A2181F" w:rsidP="00A2181F">
                  <w:pPr>
                    <w:spacing w:after="0" w:line="240" w:lineRule="auto"/>
                    <w:jc w:val="center"/>
                    <w:rPr>
                      <w:rFonts w:eastAsia="Times New Roman" w:cs="Times New Roman"/>
                      <w:color w:val="000000"/>
                      <w:sz w:val="25"/>
                      <w:szCs w:val="25"/>
                    </w:rPr>
                  </w:pPr>
                  <w:r w:rsidRPr="00A2181F">
                    <w:rPr>
                      <w:rFonts w:eastAsia="Times New Roman" w:cs="Times New Roman"/>
                      <w:color w:val="000000"/>
                      <w:sz w:val="25"/>
                      <w:szCs w:val="25"/>
                    </w:rPr>
                    <w:t>2</w:t>
                  </w:r>
                </w:p>
              </w:tc>
              <w:tc>
                <w:tcPr>
                  <w:tcW w:w="944" w:type="dxa"/>
                  <w:tcBorders>
                    <w:top w:val="nil"/>
                    <w:left w:val="nil"/>
                    <w:bottom w:val="single" w:sz="4" w:space="0" w:color="auto"/>
                    <w:right w:val="single" w:sz="4" w:space="0" w:color="auto"/>
                  </w:tcBorders>
                  <w:shd w:val="clear" w:color="auto" w:fill="auto"/>
                  <w:noWrap/>
                  <w:vAlign w:val="center"/>
                  <w:hideMark/>
                </w:tcPr>
                <w:p w:rsidR="00A2181F" w:rsidRPr="00A2181F" w:rsidRDefault="00A2181F" w:rsidP="00A2181F">
                  <w:pPr>
                    <w:spacing w:after="0" w:line="240" w:lineRule="auto"/>
                    <w:jc w:val="center"/>
                    <w:rPr>
                      <w:rFonts w:eastAsia="Times New Roman" w:cs="Times New Roman"/>
                      <w:color w:val="000000"/>
                      <w:sz w:val="25"/>
                      <w:szCs w:val="25"/>
                    </w:rPr>
                  </w:pPr>
                  <w:r w:rsidRPr="00A2181F">
                    <w:rPr>
                      <w:rFonts w:eastAsia="Times New Roman" w:cs="Times New Roman"/>
                      <w:color w:val="000000"/>
                      <w:sz w:val="25"/>
                      <w:szCs w:val="25"/>
                    </w:rPr>
                    <w:t> </w:t>
                  </w:r>
                </w:p>
              </w:tc>
            </w:tr>
            <w:tr w:rsidR="00A2181F" w:rsidRPr="00A2181F" w:rsidTr="00A2181F">
              <w:trPr>
                <w:trHeight w:val="345"/>
              </w:trPr>
              <w:tc>
                <w:tcPr>
                  <w:tcW w:w="522" w:type="dxa"/>
                  <w:tcBorders>
                    <w:top w:val="nil"/>
                    <w:left w:val="single" w:sz="4" w:space="0" w:color="auto"/>
                    <w:bottom w:val="single" w:sz="4" w:space="0" w:color="auto"/>
                    <w:right w:val="single" w:sz="4" w:space="0" w:color="auto"/>
                  </w:tcBorders>
                  <w:shd w:val="clear" w:color="000000" w:fill="FFFFFF"/>
                  <w:noWrap/>
                  <w:vAlign w:val="center"/>
                  <w:hideMark/>
                </w:tcPr>
                <w:p w:rsidR="00A2181F" w:rsidRPr="00A2181F" w:rsidRDefault="00A2181F" w:rsidP="00A2181F">
                  <w:pPr>
                    <w:spacing w:after="0" w:line="240" w:lineRule="auto"/>
                    <w:jc w:val="center"/>
                    <w:rPr>
                      <w:rFonts w:eastAsia="Times New Roman" w:cs="Times New Roman"/>
                      <w:color w:val="000000"/>
                      <w:sz w:val="25"/>
                      <w:szCs w:val="25"/>
                    </w:rPr>
                  </w:pPr>
                  <w:r w:rsidRPr="00A2181F">
                    <w:rPr>
                      <w:rFonts w:eastAsia="Times New Roman" w:cs="Times New Roman"/>
                      <w:color w:val="000000"/>
                      <w:sz w:val="25"/>
                      <w:szCs w:val="25"/>
                    </w:rPr>
                    <w:lastRenderedPageBreak/>
                    <w:t>56</w:t>
                  </w:r>
                </w:p>
              </w:tc>
              <w:tc>
                <w:tcPr>
                  <w:tcW w:w="1342" w:type="dxa"/>
                  <w:tcBorders>
                    <w:top w:val="nil"/>
                    <w:left w:val="nil"/>
                    <w:bottom w:val="single" w:sz="4" w:space="0" w:color="auto"/>
                    <w:right w:val="single" w:sz="4" w:space="0" w:color="auto"/>
                  </w:tcBorders>
                  <w:shd w:val="clear" w:color="000000" w:fill="FFFFFF"/>
                  <w:noWrap/>
                  <w:vAlign w:val="center"/>
                  <w:hideMark/>
                </w:tcPr>
                <w:p w:rsidR="00A2181F" w:rsidRPr="00A2181F" w:rsidRDefault="00A2181F" w:rsidP="00A2181F">
                  <w:pPr>
                    <w:spacing w:after="0" w:line="240" w:lineRule="auto"/>
                    <w:rPr>
                      <w:rFonts w:eastAsia="Times New Roman" w:cs="Times New Roman"/>
                      <w:color w:val="000000"/>
                      <w:sz w:val="25"/>
                      <w:szCs w:val="25"/>
                    </w:rPr>
                  </w:pPr>
                  <w:r w:rsidRPr="00A2181F">
                    <w:rPr>
                      <w:rFonts w:eastAsia="Times New Roman" w:cs="Times New Roman"/>
                      <w:color w:val="000000"/>
                      <w:sz w:val="25"/>
                      <w:szCs w:val="25"/>
                    </w:rPr>
                    <w:t>CCU0246</w:t>
                  </w:r>
                </w:p>
              </w:tc>
              <w:tc>
                <w:tcPr>
                  <w:tcW w:w="3623" w:type="dxa"/>
                  <w:tcBorders>
                    <w:top w:val="nil"/>
                    <w:left w:val="nil"/>
                    <w:bottom w:val="single" w:sz="4" w:space="0" w:color="auto"/>
                    <w:right w:val="single" w:sz="4" w:space="0" w:color="auto"/>
                  </w:tcBorders>
                  <w:shd w:val="clear" w:color="000000" w:fill="FFFFFF"/>
                  <w:vAlign w:val="center"/>
                  <w:hideMark/>
                </w:tcPr>
                <w:p w:rsidR="00A2181F" w:rsidRPr="00A2181F" w:rsidRDefault="00A2181F" w:rsidP="00A2181F">
                  <w:pPr>
                    <w:spacing w:after="0" w:line="240" w:lineRule="auto"/>
                    <w:rPr>
                      <w:rFonts w:eastAsia="Times New Roman" w:cs="Times New Roman"/>
                      <w:color w:val="000000"/>
                      <w:sz w:val="25"/>
                      <w:szCs w:val="25"/>
                    </w:rPr>
                  </w:pPr>
                  <w:r w:rsidRPr="00A2181F">
                    <w:rPr>
                      <w:rFonts w:eastAsia="Times New Roman" w:cs="Times New Roman"/>
                      <w:color w:val="000000"/>
                      <w:sz w:val="25"/>
                      <w:szCs w:val="25"/>
                    </w:rPr>
                    <w:t>Văn hoá doanh nghiệp</w:t>
                  </w:r>
                </w:p>
              </w:tc>
              <w:tc>
                <w:tcPr>
                  <w:tcW w:w="591" w:type="dxa"/>
                  <w:tcBorders>
                    <w:top w:val="nil"/>
                    <w:left w:val="nil"/>
                    <w:bottom w:val="single" w:sz="4" w:space="0" w:color="auto"/>
                    <w:right w:val="single" w:sz="4" w:space="0" w:color="auto"/>
                  </w:tcBorders>
                  <w:shd w:val="clear" w:color="000000" w:fill="FFFFFF"/>
                  <w:vAlign w:val="center"/>
                  <w:hideMark/>
                </w:tcPr>
                <w:p w:rsidR="00A2181F" w:rsidRPr="00A2181F" w:rsidRDefault="00A2181F" w:rsidP="00A2181F">
                  <w:pPr>
                    <w:spacing w:after="0" w:line="240" w:lineRule="auto"/>
                    <w:jc w:val="center"/>
                    <w:rPr>
                      <w:rFonts w:eastAsia="Times New Roman" w:cs="Times New Roman"/>
                      <w:color w:val="000000"/>
                      <w:sz w:val="25"/>
                      <w:szCs w:val="25"/>
                    </w:rPr>
                  </w:pPr>
                  <w:r w:rsidRPr="00A2181F">
                    <w:rPr>
                      <w:rFonts w:eastAsia="Times New Roman" w:cs="Times New Roman"/>
                      <w:color w:val="000000"/>
                      <w:sz w:val="25"/>
                      <w:szCs w:val="25"/>
                    </w:rPr>
                    <w:t>2</w:t>
                  </w:r>
                </w:p>
              </w:tc>
              <w:tc>
                <w:tcPr>
                  <w:tcW w:w="944" w:type="dxa"/>
                  <w:tcBorders>
                    <w:top w:val="nil"/>
                    <w:left w:val="nil"/>
                    <w:bottom w:val="single" w:sz="4" w:space="0" w:color="auto"/>
                    <w:right w:val="single" w:sz="4" w:space="0" w:color="auto"/>
                  </w:tcBorders>
                  <w:shd w:val="clear" w:color="auto" w:fill="auto"/>
                  <w:noWrap/>
                  <w:vAlign w:val="center"/>
                  <w:hideMark/>
                </w:tcPr>
                <w:p w:rsidR="00A2181F" w:rsidRPr="00A2181F" w:rsidRDefault="00A2181F" w:rsidP="00A2181F">
                  <w:pPr>
                    <w:spacing w:after="0" w:line="240" w:lineRule="auto"/>
                    <w:jc w:val="center"/>
                    <w:rPr>
                      <w:rFonts w:eastAsia="Times New Roman" w:cs="Times New Roman"/>
                      <w:color w:val="000000"/>
                      <w:sz w:val="25"/>
                      <w:szCs w:val="25"/>
                    </w:rPr>
                  </w:pPr>
                  <w:r w:rsidRPr="00A2181F">
                    <w:rPr>
                      <w:rFonts w:eastAsia="Times New Roman" w:cs="Times New Roman"/>
                      <w:color w:val="000000"/>
                      <w:sz w:val="25"/>
                      <w:szCs w:val="25"/>
                    </w:rPr>
                    <w:t> </w:t>
                  </w:r>
                </w:p>
              </w:tc>
            </w:tr>
            <w:tr w:rsidR="00A2181F" w:rsidRPr="00A2181F" w:rsidTr="00A2181F">
              <w:trPr>
                <w:trHeight w:val="345"/>
              </w:trPr>
              <w:tc>
                <w:tcPr>
                  <w:tcW w:w="522" w:type="dxa"/>
                  <w:tcBorders>
                    <w:top w:val="nil"/>
                    <w:left w:val="single" w:sz="4" w:space="0" w:color="auto"/>
                    <w:bottom w:val="single" w:sz="4" w:space="0" w:color="auto"/>
                    <w:right w:val="single" w:sz="4" w:space="0" w:color="auto"/>
                  </w:tcBorders>
                  <w:shd w:val="clear" w:color="000000" w:fill="FFFFFF"/>
                  <w:noWrap/>
                  <w:vAlign w:val="center"/>
                  <w:hideMark/>
                </w:tcPr>
                <w:p w:rsidR="00A2181F" w:rsidRPr="00A2181F" w:rsidRDefault="00A2181F" w:rsidP="00A2181F">
                  <w:pPr>
                    <w:spacing w:after="0" w:line="240" w:lineRule="auto"/>
                    <w:jc w:val="center"/>
                    <w:rPr>
                      <w:rFonts w:eastAsia="Times New Roman" w:cs="Times New Roman"/>
                      <w:color w:val="000000"/>
                      <w:sz w:val="25"/>
                      <w:szCs w:val="25"/>
                    </w:rPr>
                  </w:pPr>
                  <w:r w:rsidRPr="00A2181F">
                    <w:rPr>
                      <w:rFonts w:eastAsia="Times New Roman" w:cs="Times New Roman"/>
                      <w:color w:val="000000"/>
                      <w:sz w:val="25"/>
                      <w:szCs w:val="25"/>
                    </w:rPr>
                    <w:t>57</w:t>
                  </w:r>
                </w:p>
              </w:tc>
              <w:tc>
                <w:tcPr>
                  <w:tcW w:w="1342" w:type="dxa"/>
                  <w:tcBorders>
                    <w:top w:val="nil"/>
                    <w:left w:val="nil"/>
                    <w:bottom w:val="single" w:sz="4" w:space="0" w:color="auto"/>
                    <w:right w:val="single" w:sz="4" w:space="0" w:color="auto"/>
                  </w:tcBorders>
                  <w:shd w:val="clear" w:color="000000" w:fill="FFFFFF"/>
                  <w:noWrap/>
                  <w:vAlign w:val="center"/>
                  <w:hideMark/>
                </w:tcPr>
                <w:p w:rsidR="00A2181F" w:rsidRPr="00A2181F" w:rsidRDefault="00A2181F" w:rsidP="00A2181F">
                  <w:pPr>
                    <w:spacing w:after="0" w:line="240" w:lineRule="auto"/>
                    <w:rPr>
                      <w:rFonts w:eastAsia="Times New Roman" w:cs="Times New Roman"/>
                      <w:color w:val="000000"/>
                      <w:sz w:val="25"/>
                      <w:szCs w:val="25"/>
                    </w:rPr>
                  </w:pPr>
                  <w:r w:rsidRPr="00A2181F">
                    <w:rPr>
                      <w:rFonts w:eastAsia="Times New Roman" w:cs="Times New Roman"/>
                      <w:color w:val="000000"/>
                      <w:sz w:val="25"/>
                      <w:szCs w:val="25"/>
                    </w:rPr>
                    <w:t>PRE0144</w:t>
                  </w:r>
                </w:p>
              </w:tc>
              <w:tc>
                <w:tcPr>
                  <w:tcW w:w="3623" w:type="dxa"/>
                  <w:tcBorders>
                    <w:top w:val="nil"/>
                    <w:left w:val="nil"/>
                    <w:bottom w:val="single" w:sz="4" w:space="0" w:color="auto"/>
                    <w:right w:val="single" w:sz="4" w:space="0" w:color="auto"/>
                  </w:tcBorders>
                  <w:shd w:val="clear" w:color="000000" w:fill="FFFFFF"/>
                  <w:vAlign w:val="center"/>
                  <w:hideMark/>
                </w:tcPr>
                <w:p w:rsidR="00A2181F" w:rsidRPr="00A2181F" w:rsidRDefault="00A2181F" w:rsidP="00A2181F">
                  <w:pPr>
                    <w:spacing w:after="0" w:line="240" w:lineRule="auto"/>
                    <w:rPr>
                      <w:rFonts w:eastAsia="Times New Roman" w:cs="Times New Roman"/>
                      <w:color w:val="000000"/>
                      <w:sz w:val="25"/>
                      <w:szCs w:val="25"/>
                    </w:rPr>
                  </w:pPr>
                  <w:r w:rsidRPr="00A2181F">
                    <w:rPr>
                      <w:rFonts w:eastAsia="Times New Roman" w:cs="Times New Roman"/>
                      <w:color w:val="000000"/>
                      <w:sz w:val="25"/>
                      <w:szCs w:val="25"/>
                    </w:rPr>
                    <w:t>Quan hệ công chúng</w:t>
                  </w:r>
                </w:p>
              </w:tc>
              <w:tc>
                <w:tcPr>
                  <w:tcW w:w="591" w:type="dxa"/>
                  <w:tcBorders>
                    <w:top w:val="nil"/>
                    <w:left w:val="nil"/>
                    <w:bottom w:val="single" w:sz="4" w:space="0" w:color="auto"/>
                    <w:right w:val="single" w:sz="4" w:space="0" w:color="auto"/>
                  </w:tcBorders>
                  <w:shd w:val="clear" w:color="000000" w:fill="FFFFFF"/>
                  <w:vAlign w:val="center"/>
                  <w:hideMark/>
                </w:tcPr>
                <w:p w:rsidR="00A2181F" w:rsidRPr="00A2181F" w:rsidRDefault="00A2181F" w:rsidP="00A2181F">
                  <w:pPr>
                    <w:spacing w:after="0" w:line="240" w:lineRule="auto"/>
                    <w:jc w:val="center"/>
                    <w:rPr>
                      <w:rFonts w:eastAsia="Times New Roman" w:cs="Times New Roman"/>
                      <w:color w:val="000000"/>
                      <w:sz w:val="25"/>
                      <w:szCs w:val="25"/>
                    </w:rPr>
                  </w:pPr>
                  <w:r w:rsidRPr="00A2181F">
                    <w:rPr>
                      <w:rFonts w:eastAsia="Times New Roman" w:cs="Times New Roman"/>
                      <w:color w:val="000000"/>
                      <w:sz w:val="25"/>
                      <w:szCs w:val="25"/>
                    </w:rPr>
                    <w:t>2</w:t>
                  </w:r>
                </w:p>
              </w:tc>
              <w:tc>
                <w:tcPr>
                  <w:tcW w:w="944" w:type="dxa"/>
                  <w:tcBorders>
                    <w:top w:val="nil"/>
                    <w:left w:val="nil"/>
                    <w:bottom w:val="single" w:sz="4" w:space="0" w:color="auto"/>
                    <w:right w:val="single" w:sz="4" w:space="0" w:color="auto"/>
                  </w:tcBorders>
                  <w:shd w:val="clear" w:color="auto" w:fill="auto"/>
                  <w:noWrap/>
                  <w:vAlign w:val="center"/>
                  <w:hideMark/>
                </w:tcPr>
                <w:p w:rsidR="00A2181F" w:rsidRPr="00A2181F" w:rsidRDefault="00A2181F" w:rsidP="00A2181F">
                  <w:pPr>
                    <w:spacing w:after="0" w:line="240" w:lineRule="auto"/>
                    <w:jc w:val="center"/>
                    <w:rPr>
                      <w:rFonts w:eastAsia="Times New Roman" w:cs="Times New Roman"/>
                      <w:color w:val="000000"/>
                      <w:sz w:val="25"/>
                      <w:szCs w:val="25"/>
                    </w:rPr>
                  </w:pPr>
                  <w:r w:rsidRPr="00A2181F">
                    <w:rPr>
                      <w:rFonts w:eastAsia="Times New Roman" w:cs="Times New Roman"/>
                      <w:color w:val="000000"/>
                      <w:sz w:val="25"/>
                      <w:szCs w:val="25"/>
                    </w:rPr>
                    <w:t> </w:t>
                  </w:r>
                </w:p>
              </w:tc>
            </w:tr>
            <w:tr w:rsidR="00A2181F" w:rsidRPr="00A2181F" w:rsidTr="00A2181F">
              <w:trPr>
                <w:trHeight w:val="345"/>
              </w:trPr>
              <w:tc>
                <w:tcPr>
                  <w:tcW w:w="522" w:type="dxa"/>
                  <w:tcBorders>
                    <w:top w:val="nil"/>
                    <w:left w:val="single" w:sz="4" w:space="0" w:color="auto"/>
                    <w:bottom w:val="single" w:sz="4" w:space="0" w:color="auto"/>
                    <w:right w:val="single" w:sz="4" w:space="0" w:color="auto"/>
                  </w:tcBorders>
                  <w:shd w:val="clear" w:color="000000" w:fill="FFFFFF"/>
                  <w:noWrap/>
                  <w:vAlign w:val="center"/>
                  <w:hideMark/>
                </w:tcPr>
                <w:p w:rsidR="00A2181F" w:rsidRPr="00A2181F" w:rsidRDefault="00A2181F" w:rsidP="00A2181F">
                  <w:pPr>
                    <w:spacing w:after="0" w:line="240" w:lineRule="auto"/>
                    <w:jc w:val="center"/>
                    <w:rPr>
                      <w:rFonts w:eastAsia="Times New Roman" w:cs="Times New Roman"/>
                      <w:color w:val="000000"/>
                      <w:sz w:val="25"/>
                      <w:szCs w:val="25"/>
                    </w:rPr>
                  </w:pPr>
                  <w:r w:rsidRPr="00A2181F">
                    <w:rPr>
                      <w:rFonts w:eastAsia="Times New Roman" w:cs="Times New Roman"/>
                      <w:color w:val="000000"/>
                      <w:sz w:val="25"/>
                      <w:szCs w:val="25"/>
                    </w:rPr>
                    <w:t>58</w:t>
                  </w:r>
                </w:p>
              </w:tc>
              <w:tc>
                <w:tcPr>
                  <w:tcW w:w="1342" w:type="dxa"/>
                  <w:tcBorders>
                    <w:top w:val="nil"/>
                    <w:left w:val="nil"/>
                    <w:bottom w:val="single" w:sz="4" w:space="0" w:color="auto"/>
                    <w:right w:val="single" w:sz="4" w:space="0" w:color="auto"/>
                  </w:tcBorders>
                  <w:shd w:val="clear" w:color="000000" w:fill="FFFFFF"/>
                  <w:noWrap/>
                  <w:vAlign w:val="center"/>
                  <w:hideMark/>
                </w:tcPr>
                <w:p w:rsidR="00A2181F" w:rsidRPr="00A2181F" w:rsidRDefault="00A2181F" w:rsidP="00A2181F">
                  <w:pPr>
                    <w:spacing w:after="0" w:line="240" w:lineRule="auto"/>
                    <w:rPr>
                      <w:rFonts w:eastAsia="Times New Roman" w:cs="Times New Roman"/>
                      <w:color w:val="000000"/>
                      <w:sz w:val="25"/>
                      <w:szCs w:val="25"/>
                    </w:rPr>
                  </w:pPr>
                  <w:r w:rsidRPr="00A2181F">
                    <w:rPr>
                      <w:rFonts w:eastAsia="Times New Roman" w:cs="Times New Roman"/>
                      <w:color w:val="000000"/>
                      <w:sz w:val="25"/>
                      <w:szCs w:val="25"/>
                    </w:rPr>
                    <w:t>GAU0078</w:t>
                  </w:r>
                </w:p>
              </w:tc>
              <w:tc>
                <w:tcPr>
                  <w:tcW w:w="3623" w:type="dxa"/>
                  <w:tcBorders>
                    <w:top w:val="nil"/>
                    <w:left w:val="nil"/>
                    <w:bottom w:val="single" w:sz="4" w:space="0" w:color="auto"/>
                    <w:right w:val="single" w:sz="4" w:space="0" w:color="auto"/>
                  </w:tcBorders>
                  <w:shd w:val="clear" w:color="000000" w:fill="FFFFFF"/>
                  <w:vAlign w:val="center"/>
                  <w:hideMark/>
                </w:tcPr>
                <w:p w:rsidR="00A2181F" w:rsidRPr="00A2181F" w:rsidRDefault="00A2181F" w:rsidP="00A2181F">
                  <w:pPr>
                    <w:spacing w:after="0" w:line="240" w:lineRule="auto"/>
                    <w:rPr>
                      <w:rFonts w:eastAsia="Times New Roman" w:cs="Times New Roman"/>
                      <w:color w:val="000000"/>
                      <w:sz w:val="25"/>
                      <w:szCs w:val="25"/>
                    </w:rPr>
                  </w:pPr>
                  <w:r w:rsidRPr="00A2181F">
                    <w:rPr>
                      <w:rFonts w:eastAsia="Times New Roman" w:cs="Times New Roman"/>
                      <w:color w:val="000000"/>
                      <w:sz w:val="25"/>
                      <w:szCs w:val="25"/>
                    </w:rPr>
                    <w:t>Kiểm toán căn bản</w:t>
                  </w:r>
                </w:p>
              </w:tc>
              <w:tc>
                <w:tcPr>
                  <w:tcW w:w="591" w:type="dxa"/>
                  <w:tcBorders>
                    <w:top w:val="nil"/>
                    <w:left w:val="nil"/>
                    <w:bottom w:val="single" w:sz="4" w:space="0" w:color="auto"/>
                    <w:right w:val="single" w:sz="4" w:space="0" w:color="auto"/>
                  </w:tcBorders>
                  <w:shd w:val="clear" w:color="000000" w:fill="FFFFFF"/>
                  <w:vAlign w:val="center"/>
                  <w:hideMark/>
                </w:tcPr>
                <w:p w:rsidR="00A2181F" w:rsidRPr="00A2181F" w:rsidRDefault="00A2181F" w:rsidP="00A2181F">
                  <w:pPr>
                    <w:spacing w:after="0" w:line="240" w:lineRule="auto"/>
                    <w:jc w:val="center"/>
                    <w:rPr>
                      <w:rFonts w:eastAsia="Times New Roman" w:cs="Times New Roman"/>
                      <w:color w:val="000000"/>
                      <w:sz w:val="25"/>
                      <w:szCs w:val="25"/>
                    </w:rPr>
                  </w:pPr>
                  <w:r w:rsidRPr="00A2181F">
                    <w:rPr>
                      <w:rFonts w:eastAsia="Times New Roman" w:cs="Times New Roman"/>
                      <w:color w:val="000000"/>
                      <w:sz w:val="25"/>
                      <w:szCs w:val="25"/>
                    </w:rPr>
                    <w:t>2</w:t>
                  </w:r>
                </w:p>
              </w:tc>
              <w:tc>
                <w:tcPr>
                  <w:tcW w:w="944" w:type="dxa"/>
                  <w:tcBorders>
                    <w:top w:val="nil"/>
                    <w:left w:val="nil"/>
                    <w:bottom w:val="single" w:sz="4" w:space="0" w:color="auto"/>
                    <w:right w:val="single" w:sz="4" w:space="0" w:color="auto"/>
                  </w:tcBorders>
                  <w:shd w:val="clear" w:color="auto" w:fill="auto"/>
                  <w:noWrap/>
                  <w:vAlign w:val="center"/>
                  <w:hideMark/>
                </w:tcPr>
                <w:p w:rsidR="00A2181F" w:rsidRPr="00A2181F" w:rsidRDefault="00A2181F" w:rsidP="00A2181F">
                  <w:pPr>
                    <w:spacing w:after="0" w:line="240" w:lineRule="auto"/>
                    <w:jc w:val="center"/>
                    <w:rPr>
                      <w:rFonts w:eastAsia="Times New Roman" w:cs="Times New Roman"/>
                      <w:color w:val="000000"/>
                      <w:sz w:val="25"/>
                      <w:szCs w:val="25"/>
                    </w:rPr>
                  </w:pPr>
                  <w:r w:rsidRPr="00A2181F">
                    <w:rPr>
                      <w:rFonts w:eastAsia="Times New Roman" w:cs="Times New Roman"/>
                      <w:color w:val="000000"/>
                      <w:sz w:val="25"/>
                      <w:szCs w:val="25"/>
                    </w:rPr>
                    <w:t>Tiếng Anh</w:t>
                  </w:r>
                </w:p>
              </w:tc>
            </w:tr>
            <w:tr w:rsidR="00A2181F" w:rsidRPr="00A2181F" w:rsidTr="00A2181F">
              <w:trPr>
                <w:trHeight w:val="345"/>
              </w:trPr>
              <w:tc>
                <w:tcPr>
                  <w:tcW w:w="522" w:type="dxa"/>
                  <w:tcBorders>
                    <w:top w:val="nil"/>
                    <w:left w:val="single" w:sz="4" w:space="0" w:color="auto"/>
                    <w:bottom w:val="single" w:sz="4" w:space="0" w:color="auto"/>
                    <w:right w:val="single" w:sz="4" w:space="0" w:color="auto"/>
                  </w:tcBorders>
                  <w:shd w:val="clear" w:color="000000" w:fill="FFFFFF"/>
                  <w:noWrap/>
                  <w:vAlign w:val="center"/>
                  <w:hideMark/>
                </w:tcPr>
                <w:p w:rsidR="00A2181F" w:rsidRPr="00A2181F" w:rsidRDefault="00A2181F" w:rsidP="00A2181F">
                  <w:pPr>
                    <w:spacing w:after="0" w:line="240" w:lineRule="auto"/>
                    <w:jc w:val="center"/>
                    <w:rPr>
                      <w:rFonts w:eastAsia="Times New Roman" w:cs="Times New Roman"/>
                      <w:color w:val="000000"/>
                      <w:sz w:val="25"/>
                      <w:szCs w:val="25"/>
                    </w:rPr>
                  </w:pPr>
                  <w:r w:rsidRPr="00A2181F">
                    <w:rPr>
                      <w:rFonts w:eastAsia="Times New Roman" w:cs="Times New Roman"/>
                      <w:color w:val="000000"/>
                      <w:sz w:val="25"/>
                      <w:szCs w:val="25"/>
                    </w:rPr>
                    <w:t>59</w:t>
                  </w:r>
                </w:p>
              </w:tc>
              <w:tc>
                <w:tcPr>
                  <w:tcW w:w="1342" w:type="dxa"/>
                  <w:tcBorders>
                    <w:top w:val="nil"/>
                    <w:left w:val="nil"/>
                    <w:bottom w:val="single" w:sz="4" w:space="0" w:color="auto"/>
                    <w:right w:val="single" w:sz="4" w:space="0" w:color="auto"/>
                  </w:tcBorders>
                  <w:shd w:val="clear" w:color="000000" w:fill="FFFFFF"/>
                  <w:noWrap/>
                  <w:vAlign w:val="center"/>
                  <w:hideMark/>
                </w:tcPr>
                <w:p w:rsidR="00A2181F" w:rsidRPr="00A2181F" w:rsidRDefault="00A2181F" w:rsidP="00A2181F">
                  <w:pPr>
                    <w:spacing w:after="0" w:line="240" w:lineRule="auto"/>
                    <w:rPr>
                      <w:rFonts w:eastAsia="Times New Roman" w:cs="Times New Roman"/>
                      <w:color w:val="000000"/>
                      <w:sz w:val="25"/>
                      <w:szCs w:val="25"/>
                    </w:rPr>
                  </w:pPr>
                  <w:r w:rsidRPr="00A2181F">
                    <w:rPr>
                      <w:rFonts w:eastAsia="Times New Roman" w:cs="Times New Roman"/>
                      <w:color w:val="000000"/>
                      <w:sz w:val="25"/>
                      <w:szCs w:val="25"/>
                    </w:rPr>
                    <w:t>MSI0056</w:t>
                  </w:r>
                </w:p>
              </w:tc>
              <w:tc>
                <w:tcPr>
                  <w:tcW w:w="3623" w:type="dxa"/>
                  <w:tcBorders>
                    <w:top w:val="nil"/>
                    <w:left w:val="nil"/>
                    <w:bottom w:val="single" w:sz="4" w:space="0" w:color="auto"/>
                    <w:right w:val="single" w:sz="4" w:space="0" w:color="auto"/>
                  </w:tcBorders>
                  <w:shd w:val="clear" w:color="000000" w:fill="FFFFFF"/>
                  <w:vAlign w:val="center"/>
                  <w:hideMark/>
                </w:tcPr>
                <w:p w:rsidR="00A2181F" w:rsidRPr="00A2181F" w:rsidRDefault="00A2181F" w:rsidP="00A2181F">
                  <w:pPr>
                    <w:spacing w:after="0" w:line="240" w:lineRule="auto"/>
                    <w:rPr>
                      <w:rFonts w:eastAsia="Times New Roman" w:cs="Times New Roman"/>
                      <w:color w:val="000000"/>
                      <w:sz w:val="25"/>
                      <w:szCs w:val="25"/>
                    </w:rPr>
                  </w:pPr>
                  <w:r w:rsidRPr="00A2181F">
                    <w:rPr>
                      <w:rFonts w:eastAsia="Times New Roman" w:cs="Times New Roman"/>
                      <w:color w:val="000000"/>
                      <w:sz w:val="25"/>
                      <w:szCs w:val="25"/>
                    </w:rPr>
                    <w:t>Khoa học quản lý</w:t>
                  </w:r>
                </w:p>
              </w:tc>
              <w:tc>
                <w:tcPr>
                  <w:tcW w:w="591" w:type="dxa"/>
                  <w:tcBorders>
                    <w:top w:val="nil"/>
                    <w:left w:val="nil"/>
                    <w:bottom w:val="single" w:sz="4" w:space="0" w:color="auto"/>
                    <w:right w:val="single" w:sz="4" w:space="0" w:color="auto"/>
                  </w:tcBorders>
                  <w:shd w:val="clear" w:color="000000" w:fill="FFFFFF"/>
                  <w:vAlign w:val="center"/>
                  <w:hideMark/>
                </w:tcPr>
                <w:p w:rsidR="00A2181F" w:rsidRPr="00A2181F" w:rsidRDefault="00A2181F" w:rsidP="00A2181F">
                  <w:pPr>
                    <w:spacing w:after="0" w:line="240" w:lineRule="auto"/>
                    <w:jc w:val="center"/>
                    <w:rPr>
                      <w:rFonts w:eastAsia="Times New Roman" w:cs="Times New Roman"/>
                      <w:color w:val="000000"/>
                      <w:sz w:val="25"/>
                      <w:szCs w:val="25"/>
                    </w:rPr>
                  </w:pPr>
                  <w:r w:rsidRPr="00A2181F">
                    <w:rPr>
                      <w:rFonts w:eastAsia="Times New Roman" w:cs="Times New Roman"/>
                      <w:color w:val="000000"/>
                      <w:sz w:val="25"/>
                      <w:szCs w:val="25"/>
                    </w:rPr>
                    <w:t>2</w:t>
                  </w:r>
                </w:p>
              </w:tc>
              <w:tc>
                <w:tcPr>
                  <w:tcW w:w="944" w:type="dxa"/>
                  <w:tcBorders>
                    <w:top w:val="nil"/>
                    <w:left w:val="nil"/>
                    <w:bottom w:val="single" w:sz="4" w:space="0" w:color="auto"/>
                    <w:right w:val="single" w:sz="4" w:space="0" w:color="auto"/>
                  </w:tcBorders>
                  <w:shd w:val="clear" w:color="auto" w:fill="auto"/>
                  <w:noWrap/>
                  <w:vAlign w:val="center"/>
                  <w:hideMark/>
                </w:tcPr>
                <w:p w:rsidR="00A2181F" w:rsidRPr="00A2181F" w:rsidRDefault="00A2181F" w:rsidP="00A2181F">
                  <w:pPr>
                    <w:spacing w:after="0" w:line="240" w:lineRule="auto"/>
                    <w:jc w:val="center"/>
                    <w:rPr>
                      <w:rFonts w:eastAsia="Times New Roman" w:cs="Times New Roman"/>
                      <w:color w:val="000000"/>
                      <w:sz w:val="25"/>
                      <w:szCs w:val="25"/>
                    </w:rPr>
                  </w:pPr>
                  <w:r w:rsidRPr="00A2181F">
                    <w:rPr>
                      <w:rFonts w:eastAsia="Times New Roman" w:cs="Times New Roman"/>
                      <w:color w:val="000000"/>
                      <w:sz w:val="25"/>
                      <w:szCs w:val="25"/>
                    </w:rPr>
                    <w:t> </w:t>
                  </w:r>
                </w:p>
              </w:tc>
            </w:tr>
            <w:tr w:rsidR="00A2181F" w:rsidRPr="00A2181F" w:rsidTr="00A2181F">
              <w:trPr>
                <w:trHeight w:val="345"/>
              </w:trPr>
              <w:tc>
                <w:tcPr>
                  <w:tcW w:w="522" w:type="dxa"/>
                  <w:tcBorders>
                    <w:top w:val="nil"/>
                    <w:left w:val="single" w:sz="4" w:space="0" w:color="auto"/>
                    <w:bottom w:val="single" w:sz="4" w:space="0" w:color="auto"/>
                    <w:right w:val="single" w:sz="4" w:space="0" w:color="auto"/>
                  </w:tcBorders>
                  <w:shd w:val="clear" w:color="000000" w:fill="FFFFFF"/>
                  <w:noWrap/>
                  <w:vAlign w:val="center"/>
                  <w:hideMark/>
                </w:tcPr>
                <w:p w:rsidR="00A2181F" w:rsidRPr="00A2181F" w:rsidRDefault="00A2181F" w:rsidP="00A2181F">
                  <w:pPr>
                    <w:spacing w:after="0" w:line="240" w:lineRule="auto"/>
                    <w:jc w:val="center"/>
                    <w:rPr>
                      <w:rFonts w:eastAsia="Times New Roman" w:cs="Times New Roman"/>
                      <w:color w:val="000000"/>
                      <w:sz w:val="25"/>
                      <w:szCs w:val="25"/>
                    </w:rPr>
                  </w:pPr>
                  <w:r w:rsidRPr="00A2181F">
                    <w:rPr>
                      <w:rFonts w:eastAsia="Times New Roman" w:cs="Times New Roman"/>
                      <w:color w:val="000000"/>
                      <w:sz w:val="25"/>
                      <w:szCs w:val="25"/>
                    </w:rPr>
                    <w:t>60</w:t>
                  </w:r>
                </w:p>
              </w:tc>
              <w:tc>
                <w:tcPr>
                  <w:tcW w:w="1342" w:type="dxa"/>
                  <w:tcBorders>
                    <w:top w:val="nil"/>
                    <w:left w:val="nil"/>
                    <w:bottom w:val="single" w:sz="4" w:space="0" w:color="auto"/>
                    <w:right w:val="single" w:sz="4" w:space="0" w:color="auto"/>
                  </w:tcBorders>
                  <w:shd w:val="clear" w:color="000000" w:fill="FFFFFF"/>
                  <w:noWrap/>
                  <w:vAlign w:val="center"/>
                  <w:hideMark/>
                </w:tcPr>
                <w:p w:rsidR="00A2181F" w:rsidRPr="00A2181F" w:rsidRDefault="00A2181F" w:rsidP="00A2181F">
                  <w:pPr>
                    <w:spacing w:after="0" w:line="240" w:lineRule="auto"/>
                    <w:rPr>
                      <w:rFonts w:eastAsia="Times New Roman" w:cs="Times New Roman"/>
                      <w:color w:val="000000"/>
                      <w:sz w:val="25"/>
                      <w:szCs w:val="25"/>
                    </w:rPr>
                  </w:pPr>
                  <w:r w:rsidRPr="00A2181F">
                    <w:rPr>
                      <w:rFonts w:eastAsia="Times New Roman" w:cs="Times New Roman"/>
                      <w:color w:val="000000"/>
                      <w:sz w:val="25"/>
                      <w:szCs w:val="25"/>
                    </w:rPr>
                    <w:t>LBU0087</w:t>
                  </w:r>
                </w:p>
              </w:tc>
              <w:tc>
                <w:tcPr>
                  <w:tcW w:w="3623" w:type="dxa"/>
                  <w:tcBorders>
                    <w:top w:val="nil"/>
                    <w:left w:val="nil"/>
                    <w:bottom w:val="single" w:sz="4" w:space="0" w:color="auto"/>
                    <w:right w:val="single" w:sz="4" w:space="0" w:color="auto"/>
                  </w:tcBorders>
                  <w:shd w:val="clear" w:color="000000" w:fill="FFFFFF"/>
                  <w:vAlign w:val="center"/>
                  <w:hideMark/>
                </w:tcPr>
                <w:p w:rsidR="00A2181F" w:rsidRPr="00A2181F" w:rsidRDefault="00A2181F" w:rsidP="00A2181F">
                  <w:pPr>
                    <w:spacing w:after="0" w:line="240" w:lineRule="auto"/>
                    <w:rPr>
                      <w:rFonts w:eastAsia="Times New Roman" w:cs="Times New Roman"/>
                      <w:color w:val="000000"/>
                      <w:sz w:val="25"/>
                      <w:szCs w:val="25"/>
                    </w:rPr>
                  </w:pPr>
                  <w:r w:rsidRPr="00A2181F">
                    <w:rPr>
                      <w:rFonts w:eastAsia="Times New Roman" w:cs="Times New Roman"/>
                      <w:color w:val="000000"/>
                      <w:sz w:val="25"/>
                      <w:szCs w:val="25"/>
                    </w:rPr>
                    <w:t>Kinh doanh bất động sản 1</w:t>
                  </w:r>
                </w:p>
              </w:tc>
              <w:tc>
                <w:tcPr>
                  <w:tcW w:w="591" w:type="dxa"/>
                  <w:tcBorders>
                    <w:top w:val="nil"/>
                    <w:left w:val="nil"/>
                    <w:bottom w:val="single" w:sz="4" w:space="0" w:color="auto"/>
                    <w:right w:val="single" w:sz="4" w:space="0" w:color="auto"/>
                  </w:tcBorders>
                  <w:shd w:val="clear" w:color="000000" w:fill="FFFFFF"/>
                  <w:vAlign w:val="center"/>
                  <w:hideMark/>
                </w:tcPr>
                <w:p w:rsidR="00A2181F" w:rsidRPr="00A2181F" w:rsidRDefault="00A2181F" w:rsidP="00A2181F">
                  <w:pPr>
                    <w:spacing w:after="0" w:line="240" w:lineRule="auto"/>
                    <w:jc w:val="center"/>
                    <w:rPr>
                      <w:rFonts w:eastAsia="Times New Roman" w:cs="Times New Roman"/>
                      <w:color w:val="000000"/>
                      <w:sz w:val="25"/>
                      <w:szCs w:val="25"/>
                    </w:rPr>
                  </w:pPr>
                  <w:r w:rsidRPr="00A2181F">
                    <w:rPr>
                      <w:rFonts w:eastAsia="Times New Roman" w:cs="Times New Roman"/>
                      <w:color w:val="000000"/>
                      <w:sz w:val="25"/>
                      <w:szCs w:val="25"/>
                    </w:rPr>
                    <w:t>2</w:t>
                  </w:r>
                </w:p>
              </w:tc>
              <w:tc>
                <w:tcPr>
                  <w:tcW w:w="944" w:type="dxa"/>
                  <w:tcBorders>
                    <w:top w:val="nil"/>
                    <w:left w:val="nil"/>
                    <w:bottom w:val="single" w:sz="4" w:space="0" w:color="auto"/>
                    <w:right w:val="single" w:sz="4" w:space="0" w:color="auto"/>
                  </w:tcBorders>
                  <w:shd w:val="clear" w:color="auto" w:fill="auto"/>
                  <w:noWrap/>
                  <w:vAlign w:val="center"/>
                  <w:hideMark/>
                </w:tcPr>
                <w:p w:rsidR="00A2181F" w:rsidRPr="00A2181F" w:rsidRDefault="00A2181F" w:rsidP="00A2181F">
                  <w:pPr>
                    <w:spacing w:after="0" w:line="240" w:lineRule="auto"/>
                    <w:jc w:val="center"/>
                    <w:rPr>
                      <w:rFonts w:eastAsia="Times New Roman" w:cs="Times New Roman"/>
                      <w:color w:val="000000"/>
                      <w:sz w:val="25"/>
                      <w:szCs w:val="25"/>
                    </w:rPr>
                  </w:pPr>
                  <w:r w:rsidRPr="00A2181F">
                    <w:rPr>
                      <w:rFonts w:eastAsia="Times New Roman" w:cs="Times New Roman"/>
                      <w:color w:val="000000"/>
                      <w:sz w:val="25"/>
                      <w:szCs w:val="25"/>
                    </w:rPr>
                    <w:t> </w:t>
                  </w:r>
                </w:p>
              </w:tc>
            </w:tr>
            <w:tr w:rsidR="00A2181F" w:rsidRPr="00A2181F" w:rsidTr="00A2181F">
              <w:trPr>
                <w:trHeight w:val="345"/>
              </w:trPr>
              <w:tc>
                <w:tcPr>
                  <w:tcW w:w="522" w:type="dxa"/>
                  <w:tcBorders>
                    <w:top w:val="nil"/>
                    <w:left w:val="single" w:sz="4" w:space="0" w:color="auto"/>
                    <w:bottom w:val="single" w:sz="4" w:space="0" w:color="auto"/>
                    <w:right w:val="single" w:sz="4" w:space="0" w:color="auto"/>
                  </w:tcBorders>
                  <w:shd w:val="clear" w:color="000000" w:fill="FFFFFF"/>
                  <w:noWrap/>
                  <w:vAlign w:val="center"/>
                  <w:hideMark/>
                </w:tcPr>
                <w:p w:rsidR="00A2181F" w:rsidRPr="00A2181F" w:rsidRDefault="00A2181F" w:rsidP="00A2181F">
                  <w:pPr>
                    <w:spacing w:after="0" w:line="240" w:lineRule="auto"/>
                    <w:jc w:val="center"/>
                    <w:rPr>
                      <w:rFonts w:eastAsia="Times New Roman" w:cs="Times New Roman"/>
                      <w:color w:val="000000"/>
                      <w:sz w:val="25"/>
                      <w:szCs w:val="25"/>
                    </w:rPr>
                  </w:pPr>
                  <w:r w:rsidRPr="00A2181F">
                    <w:rPr>
                      <w:rFonts w:eastAsia="Times New Roman" w:cs="Times New Roman"/>
                      <w:color w:val="000000"/>
                      <w:sz w:val="25"/>
                      <w:szCs w:val="25"/>
                    </w:rPr>
                    <w:t>61</w:t>
                  </w:r>
                </w:p>
              </w:tc>
              <w:tc>
                <w:tcPr>
                  <w:tcW w:w="1342" w:type="dxa"/>
                  <w:tcBorders>
                    <w:top w:val="nil"/>
                    <w:left w:val="nil"/>
                    <w:bottom w:val="single" w:sz="4" w:space="0" w:color="auto"/>
                    <w:right w:val="single" w:sz="4" w:space="0" w:color="auto"/>
                  </w:tcBorders>
                  <w:shd w:val="clear" w:color="000000" w:fill="FFFFFF"/>
                  <w:noWrap/>
                  <w:vAlign w:val="center"/>
                  <w:hideMark/>
                </w:tcPr>
                <w:p w:rsidR="00A2181F" w:rsidRPr="00A2181F" w:rsidRDefault="00A2181F" w:rsidP="00A2181F">
                  <w:pPr>
                    <w:spacing w:after="0" w:line="240" w:lineRule="auto"/>
                    <w:rPr>
                      <w:rFonts w:eastAsia="Times New Roman" w:cs="Times New Roman"/>
                      <w:color w:val="000000"/>
                      <w:sz w:val="25"/>
                      <w:szCs w:val="25"/>
                    </w:rPr>
                  </w:pPr>
                  <w:r w:rsidRPr="00A2181F">
                    <w:rPr>
                      <w:rFonts w:eastAsia="Times New Roman" w:cs="Times New Roman"/>
                      <w:color w:val="000000"/>
                      <w:sz w:val="25"/>
                      <w:szCs w:val="25"/>
                    </w:rPr>
                    <w:t>FAC0051</w:t>
                  </w:r>
                </w:p>
              </w:tc>
              <w:tc>
                <w:tcPr>
                  <w:tcW w:w="3623" w:type="dxa"/>
                  <w:tcBorders>
                    <w:top w:val="nil"/>
                    <w:left w:val="nil"/>
                    <w:bottom w:val="single" w:sz="4" w:space="0" w:color="auto"/>
                    <w:right w:val="single" w:sz="4" w:space="0" w:color="auto"/>
                  </w:tcBorders>
                  <w:shd w:val="clear" w:color="000000" w:fill="FFFFFF"/>
                  <w:vAlign w:val="center"/>
                  <w:hideMark/>
                </w:tcPr>
                <w:p w:rsidR="00A2181F" w:rsidRPr="00A2181F" w:rsidRDefault="00A2181F" w:rsidP="00A2181F">
                  <w:pPr>
                    <w:spacing w:after="0" w:line="240" w:lineRule="auto"/>
                    <w:rPr>
                      <w:rFonts w:eastAsia="Times New Roman" w:cs="Times New Roman"/>
                      <w:color w:val="000000"/>
                      <w:sz w:val="25"/>
                      <w:szCs w:val="25"/>
                    </w:rPr>
                  </w:pPr>
                  <w:r w:rsidRPr="00A2181F">
                    <w:rPr>
                      <w:rFonts w:eastAsia="Times New Roman" w:cs="Times New Roman"/>
                      <w:color w:val="000000"/>
                      <w:sz w:val="25"/>
                      <w:szCs w:val="25"/>
                    </w:rPr>
                    <w:t>Kế toán tài chính 4 (KTM và THKT)</w:t>
                  </w:r>
                </w:p>
              </w:tc>
              <w:tc>
                <w:tcPr>
                  <w:tcW w:w="591" w:type="dxa"/>
                  <w:tcBorders>
                    <w:top w:val="nil"/>
                    <w:left w:val="nil"/>
                    <w:bottom w:val="single" w:sz="4" w:space="0" w:color="auto"/>
                    <w:right w:val="single" w:sz="4" w:space="0" w:color="auto"/>
                  </w:tcBorders>
                  <w:shd w:val="clear" w:color="000000" w:fill="FFFFFF"/>
                  <w:vAlign w:val="center"/>
                  <w:hideMark/>
                </w:tcPr>
                <w:p w:rsidR="00A2181F" w:rsidRPr="00A2181F" w:rsidRDefault="00A2181F" w:rsidP="00A2181F">
                  <w:pPr>
                    <w:spacing w:after="0" w:line="240" w:lineRule="auto"/>
                    <w:jc w:val="center"/>
                    <w:rPr>
                      <w:rFonts w:eastAsia="Times New Roman" w:cs="Times New Roman"/>
                      <w:color w:val="000000"/>
                      <w:sz w:val="25"/>
                      <w:szCs w:val="25"/>
                    </w:rPr>
                  </w:pPr>
                  <w:r w:rsidRPr="00A2181F">
                    <w:rPr>
                      <w:rFonts w:eastAsia="Times New Roman" w:cs="Times New Roman"/>
                      <w:color w:val="000000"/>
                      <w:sz w:val="25"/>
                      <w:szCs w:val="25"/>
                    </w:rPr>
                    <w:t>2</w:t>
                  </w:r>
                </w:p>
              </w:tc>
              <w:tc>
                <w:tcPr>
                  <w:tcW w:w="944" w:type="dxa"/>
                  <w:tcBorders>
                    <w:top w:val="nil"/>
                    <w:left w:val="nil"/>
                    <w:bottom w:val="single" w:sz="4" w:space="0" w:color="auto"/>
                    <w:right w:val="single" w:sz="4" w:space="0" w:color="auto"/>
                  </w:tcBorders>
                  <w:shd w:val="clear" w:color="auto" w:fill="auto"/>
                  <w:noWrap/>
                  <w:vAlign w:val="center"/>
                  <w:hideMark/>
                </w:tcPr>
                <w:p w:rsidR="00A2181F" w:rsidRPr="00A2181F" w:rsidRDefault="00A2181F" w:rsidP="00A2181F">
                  <w:pPr>
                    <w:spacing w:after="0" w:line="240" w:lineRule="auto"/>
                    <w:jc w:val="center"/>
                    <w:rPr>
                      <w:rFonts w:eastAsia="Times New Roman" w:cs="Times New Roman"/>
                      <w:color w:val="000000"/>
                      <w:sz w:val="25"/>
                      <w:szCs w:val="25"/>
                    </w:rPr>
                  </w:pPr>
                  <w:r w:rsidRPr="00A2181F">
                    <w:rPr>
                      <w:rFonts w:eastAsia="Times New Roman" w:cs="Times New Roman"/>
                      <w:color w:val="000000"/>
                      <w:sz w:val="25"/>
                      <w:szCs w:val="25"/>
                    </w:rPr>
                    <w:t> </w:t>
                  </w:r>
                </w:p>
              </w:tc>
            </w:tr>
            <w:tr w:rsidR="00A2181F" w:rsidRPr="00A2181F" w:rsidTr="00A2181F">
              <w:trPr>
                <w:trHeight w:val="345"/>
              </w:trPr>
              <w:tc>
                <w:tcPr>
                  <w:tcW w:w="522" w:type="dxa"/>
                  <w:tcBorders>
                    <w:top w:val="nil"/>
                    <w:left w:val="single" w:sz="4" w:space="0" w:color="auto"/>
                    <w:bottom w:val="single" w:sz="4" w:space="0" w:color="auto"/>
                    <w:right w:val="single" w:sz="4" w:space="0" w:color="auto"/>
                  </w:tcBorders>
                  <w:shd w:val="clear" w:color="000000" w:fill="FFFFFF"/>
                  <w:noWrap/>
                  <w:vAlign w:val="center"/>
                  <w:hideMark/>
                </w:tcPr>
                <w:p w:rsidR="00A2181F" w:rsidRPr="00A2181F" w:rsidRDefault="00A2181F" w:rsidP="00A2181F">
                  <w:pPr>
                    <w:spacing w:after="0" w:line="240" w:lineRule="auto"/>
                    <w:jc w:val="center"/>
                    <w:rPr>
                      <w:rFonts w:eastAsia="Times New Roman" w:cs="Times New Roman"/>
                      <w:color w:val="000000"/>
                      <w:sz w:val="25"/>
                      <w:szCs w:val="25"/>
                    </w:rPr>
                  </w:pPr>
                  <w:r w:rsidRPr="00A2181F">
                    <w:rPr>
                      <w:rFonts w:eastAsia="Times New Roman" w:cs="Times New Roman"/>
                      <w:color w:val="000000"/>
                      <w:sz w:val="25"/>
                      <w:szCs w:val="25"/>
                    </w:rPr>
                    <w:t>62</w:t>
                  </w:r>
                </w:p>
              </w:tc>
              <w:tc>
                <w:tcPr>
                  <w:tcW w:w="1342" w:type="dxa"/>
                  <w:tcBorders>
                    <w:top w:val="nil"/>
                    <w:left w:val="nil"/>
                    <w:bottom w:val="single" w:sz="4" w:space="0" w:color="auto"/>
                    <w:right w:val="single" w:sz="4" w:space="0" w:color="auto"/>
                  </w:tcBorders>
                  <w:shd w:val="clear" w:color="000000" w:fill="FFFFFF"/>
                  <w:noWrap/>
                  <w:vAlign w:val="center"/>
                  <w:hideMark/>
                </w:tcPr>
                <w:p w:rsidR="00A2181F" w:rsidRPr="00A2181F" w:rsidRDefault="00A2181F" w:rsidP="00A2181F">
                  <w:pPr>
                    <w:spacing w:after="0" w:line="240" w:lineRule="auto"/>
                    <w:rPr>
                      <w:rFonts w:eastAsia="Times New Roman" w:cs="Times New Roman"/>
                      <w:color w:val="000000"/>
                      <w:sz w:val="25"/>
                      <w:szCs w:val="25"/>
                    </w:rPr>
                  </w:pPr>
                  <w:r w:rsidRPr="00A2181F">
                    <w:rPr>
                      <w:rFonts w:eastAsia="Times New Roman" w:cs="Times New Roman"/>
                      <w:color w:val="000000"/>
                      <w:sz w:val="25"/>
                      <w:szCs w:val="25"/>
                    </w:rPr>
                    <w:t>GMA0111</w:t>
                  </w:r>
                </w:p>
              </w:tc>
              <w:tc>
                <w:tcPr>
                  <w:tcW w:w="3623" w:type="dxa"/>
                  <w:tcBorders>
                    <w:top w:val="nil"/>
                    <w:left w:val="nil"/>
                    <w:bottom w:val="single" w:sz="4" w:space="0" w:color="auto"/>
                    <w:right w:val="single" w:sz="4" w:space="0" w:color="auto"/>
                  </w:tcBorders>
                  <w:shd w:val="clear" w:color="000000" w:fill="FFFFFF"/>
                  <w:vAlign w:val="center"/>
                  <w:hideMark/>
                </w:tcPr>
                <w:p w:rsidR="00A2181F" w:rsidRPr="00A2181F" w:rsidRDefault="00A2181F" w:rsidP="00A2181F">
                  <w:pPr>
                    <w:spacing w:after="0" w:line="240" w:lineRule="auto"/>
                    <w:rPr>
                      <w:rFonts w:eastAsia="Times New Roman" w:cs="Times New Roman"/>
                      <w:color w:val="000000"/>
                      <w:sz w:val="25"/>
                      <w:szCs w:val="25"/>
                    </w:rPr>
                  </w:pPr>
                  <w:r w:rsidRPr="00A2181F">
                    <w:rPr>
                      <w:rFonts w:eastAsia="Times New Roman" w:cs="Times New Roman"/>
                      <w:color w:val="000000"/>
                      <w:sz w:val="25"/>
                      <w:szCs w:val="25"/>
                    </w:rPr>
                    <w:t>Marketing căn bản</w:t>
                  </w:r>
                </w:p>
              </w:tc>
              <w:tc>
                <w:tcPr>
                  <w:tcW w:w="591" w:type="dxa"/>
                  <w:tcBorders>
                    <w:top w:val="nil"/>
                    <w:left w:val="nil"/>
                    <w:bottom w:val="single" w:sz="4" w:space="0" w:color="auto"/>
                    <w:right w:val="single" w:sz="4" w:space="0" w:color="auto"/>
                  </w:tcBorders>
                  <w:shd w:val="clear" w:color="000000" w:fill="FFFFFF"/>
                  <w:vAlign w:val="center"/>
                  <w:hideMark/>
                </w:tcPr>
                <w:p w:rsidR="00A2181F" w:rsidRPr="00A2181F" w:rsidRDefault="00A2181F" w:rsidP="00A2181F">
                  <w:pPr>
                    <w:spacing w:after="0" w:line="240" w:lineRule="auto"/>
                    <w:jc w:val="center"/>
                    <w:rPr>
                      <w:rFonts w:eastAsia="Times New Roman" w:cs="Times New Roman"/>
                      <w:color w:val="000000"/>
                      <w:sz w:val="25"/>
                      <w:szCs w:val="25"/>
                    </w:rPr>
                  </w:pPr>
                  <w:r w:rsidRPr="00A2181F">
                    <w:rPr>
                      <w:rFonts w:eastAsia="Times New Roman" w:cs="Times New Roman"/>
                      <w:color w:val="000000"/>
                      <w:sz w:val="25"/>
                      <w:szCs w:val="25"/>
                    </w:rPr>
                    <w:t>2</w:t>
                  </w:r>
                </w:p>
              </w:tc>
              <w:tc>
                <w:tcPr>
                  <w:tcW w:w="944" w:type="dxa"/>
                  <w:tcBorders>
                    <w:top w:val="nil"/>
                    <w:left w:val="nil"/>
                    <w:bottom w:val="single" w:sz="4" w:space="0" w:color="auto"/>
                    <w:right w:val="single" w:sz="4" w:space="0" w:color="auto"/>
                  </w:tcBorders>
                  <w:shd w:val="clear" w:color="auto" w:fill="auto"/>
                  <w:noWrap/>
                  <w:vAlign w:val="center"/>
                  <w:hideMark/>
                </w:tcPr>
                <w:p w:rsidR="00A2181F" w:rsidRPr="00A2181F" w:rsidRDefault="00A2181F" w:rsidP="00A2181F">
                  <w:pPr>
                    <w:spacing w:after="0" w:line="240" w:lineRule="auto"/>
                    <w:jc w:val="center"/>
                    <w:rPr>
                      <w:rFonts w:eastAsia="Times New Roman" w:cs="Times New Roman"/>
                      <w:color w:val="000000"/>
                      <w:sz w:val="25"/>
                      <w:szCs w:val="25"/>
                    </w:rPr>
                  </w:pPr>
                  <w:r w:rsidRPr="00A2181F">
                    <w:rPr>
                      <w:rFonts w:eastAsia="Times New Roman" w:cs="Times New Roman"/>
                      <w:color w:val="000000"/>
                      <w:sz w:val="25"/>
                      <w:szCs w:val="25"/>
                    </w:rPr>
                    <w:t>Tiếng Anh</w:t>
                  </w:r>
                </w:p>
              </w:tc>
            </w:tr>
            <w:tr w:rsidR="00A2181F" w:rsidRPr="00A2181F" w:rsidTr="00A2181F">
              <w:trPr>
                <w:trHeight w:val="345"/>
              </w:trPr>
              <w:tc>
                <w:tcPr>
                  <w:tcW w:w="522" w:type="dxa"/>
                  <w:tcBorders>
                    <w:top w:val="nil"/>
                    <w:left w:val="single" w:sz="4" w:space="0" w:color="auto"/>
                    <w:bottom w:val="single" w:sz="4" w:space="0" w:color="auto"/>
                    <w:right w:val="single" w:sz="4" w:space="0" w:color="auto"/>
                  </w:tcBorders>
                  <w:shd w:val="clear" w:color="000000" w:fill="FFFFFF"/>
                  <w:noWrap/>
                  <w:vAlign w:val="center"/>
                  <w:hideMark/>
                </w:tcPr>
                <w:p w:rsidR="00A2181F" w:rsidRPr="00A2181F" w:rsidRDefault="00A2181F" w:rsidP="00A2181F">
                  <w:pPr>
                    <w:spacing w:after="0" w:line="240" w:lineRule="auto"/>
                    <w:jc w:val="center"/>
                    <w:rPr>
                      <w:rFonts w:eastAsia="Times New Roman" w:cs="Times New Roman"/>
                      <w:color w:val="000000"/>
                      <w:sz w:val="25"/>
                      <w:szCs w:val="25"/>
                    </w:rPr>
                  </w:pPr>
                  <w:r w:rsidRPr="00A2181F">
                    <w:rPr>
                      <w:rFonts w:eastAsia="Times New Roman" w:cs="Times New Roman"/>
                      <w:color w:val="000000"/>
                      <w:sz w:val="25"/>
                      <w:szCs w:val="25"/>
                    </w:rPr>
                    <w:t>63</w:t>
                  </w:r>
                </w:p>
              </w:tc>
              <w:tc>
                <w:tcPr>
                  <w:tcW w:w="1342" w:type="dxa"/>
                  <w:tcBorders>
                    <w:top w:val="nil"/>
                    <w:left w:val="nil"/>
                    <w:bottom w:val="single" w:sz="4" w:space="0" w:color="auto"/>
                    <w:right w:val="single" w:sz="4" w:space="0" w:color="auto"/>
                  </w:tcBorders>
                  <w:shd w:val="clear" w:color="000000" w:fill="FFFFFF"/>
                  <w:noWrap/>
                  <w:vAlign w:val="center"/>
                  <w:hideMark/>
                </w:tcPr>
                <w:p w:rsidR="00A2181F" w:rsidRPr="00A2181F" w:rsidRDefault="00A2181F" w:rsidP="00A2181F">
                  <w:pPr>
                    <w:spacing w:after="0" w:line="240" w:lineRule="auto"/>
                    <w:rPr>
                      <w:rFonts w:eastAsia="Times New Roman" w:cs="Times New Roman"/>
                      <w:color w:val="000000"/>
                      <w:sz w:val="25"/>
                      <w:szCs w:val="25"/>
                    </w:rPr>
                  </w:pPr>
                  <w:r w:rsidRPr="00A2181F">
                    <w:rPr>
                      <w:rFonts w:eastAsia="Times New Roman" w:cs="Times New Roman"/>
                      <w:color w:val="000000"/>
                      <w:sz w:val="25"/>
                      <w:szCs w:val="25"/>
                    </w:rPr>
                    <w:t>CST0197</w:t>
                  </w:r>
                </w:p>
              </w:tc>
              <w:tc>
                <w:tcPr>
                  <w:tcW w:w="3623" w:type="dxa"/>
                  <w:tcBorders>
                    <w:top w:val="nil"/>
                    <w:left w:val="nil"/>
                    <w:bottom w:val="single" w:sz="4" w:space="0" w:color="auto"/>
                    <w:right w:val="single" w:sz="4" w:space="0" w:color="auto"/>
                  </w:tcBorders>
                  <w:shd w:val="clear" w:color="000000" w:fill="FFFFFF"/>
                  <w:vAlign w:val="center"/>
                  <w:hideMark/>
                </w:tcPr>
                <w:p w:rsidR="00A2181F" w:rsidRPr="00A2181F" w:rsidRDefault="00A2181F" w:rsidP="00A2181F">
                  <w:pPr>
                    <w:spacing w:after="0" w:line="240" w:lineRule="auto"/>
                    <w:rPr>
                      <w:rFonts w:eastAsia="Times New Roman" w:cs="Times New Roman"/>
                      <w:color w:val="000000"/>
                      <w:sz w:val="25"/>
                      <w:szCs w:val="25"/>
                    </w:rPr>
                  </w:pPr>
                  <w:r w:rsidRPr="00A2181F">
                    <w:rPr>
                      <w:rFonts w:eastAsia="Times New Roman" w:cs="Times New Roman"/>
                      <w:color w:val="000000"/>
                      <w:sz w:val="25"/>
                      <w:szCs w:val="25"/>
                    </w:rPr>
                    <w:t>Thống kê doanh nghiệp</w:t>
                  </w:r>
                </w:p>
              </w:tc>
              <w:tc>
                <w:tcPr>
                  <w:tcW w:w="591" w:type="dxa"/>
                  <w:tcBorders>
                    <w:top w:val="nil"/>
                    <w:left w:val="nil"/>
                    <w:bottom w:val="single" w:sz="4" w:space="0" w:color="auto"/>
                    <w:right w:val="single" w:sz="4" w:space="0" w:color="auto"/>
                  </w:tcBorders>
                  <w:shd w:val="clear" w:color="000000" w:fill="FFFFFF"/>
                  <w:vAlign w:val="center"/>
                  <w:hideMark/>
                </w:tcPr>
                <w:p w:rsidR="00A2181F" w:rsidRPr="00A2181F" w:rsidRDefault="00A2181F" w:rsidP="00A2181F">
                  <w:pPr>
                    <w:spacing w:after="0" w:line="240" w:lineRule="auto"/>
                    <w:jc w:val="center"/>
                    <w:rPr>
                      <w:rFonts w:eastAsia="Times New Roman" w:cs="Times New Roman"/>
                      <w:color w:val="000000"/>
                      <w:sz w:val="25"/>
                      <w:szCs w:val="25"/>
                    </w:rPr>
                  </w:pPr>
                  <w:r w:rsidRPr="00A2181F">
                    <w:rPr>
                      <w:rFonts w:eastAsia="Times New Roman" w:cs="Times New Roman"/>
                      <w:color w:val="000000"/>
                      <w:sz w:val="25"/>
                      <w:szCs w:val="25"/>
                    </w:rPr>
                    <w:t>2</w:t>
                  </w:r>
                </w:p>
              </w:tc>
              <w:tc>
                <w:tcPr>
                  <w:tcW w:w="944" w:type="dxa"/>
                  <w:tcBorders>
                    <w:top w:val="nil"/>
                    <w:left w:val="nil"/>
                    <w:bottom w:val="single" w:sz="4" w:space="0" w:color="auto"/>
                    <w:right w:val="single" w:sz="4" w:space="0" w:color="auto"/>
                  </w:tcBorders>
                  <w:shd w:val="clear" w:color="auto" w:fill="auto"/>
                  <w:noWrap/>
                  <w:vAlign w:val="center"/>
                  <w:hideMark/>
                </w:tcPr>
                <w:p w:rsidR="00A2181F" w:rsidRPr="00A2181F" w:rsidRDefault="00A2181F" w:rsidP="00A2181F">
                  <w:pPr>
                    <w:spacing w:after="0" w:line="240" w:lineRule="auto"/>
                    <w:jc w:val="center"/>
                    <w:rPr>
                      <w:rFonts w:eastAsia="Times New Roman" w:cs="Times New Roman"/>
                      <w:color w:val="000000"/>
                      <w:sz w:val="25"/>
                      <w:szCs w:val="25"/>
                    </w:rPr>
                  </w:pPr>
                  <w:r w:rsidRPr="00A2181F">
                    <w:rPr>
                      <w:rFonts w:eastAsia="Times New Roman" w:cs="Times New Roman"/>
                      <w:color w:val="000000"/>
                      <w:sz w:val="25"/>
                      <w:szCs w:val="25"/>
                    </w:rPr>
                    <w:t> </w:t>
                  </w:r>
                </w:p>
              </w:tc>
            </w:tr>
            <w:tr w:rsidR="00A2181F" w:rsidRPr="00A2181F" w:rsidTr="00A2181F">
              <w:trPr>
                <w:trHeight w:val="345"/>
              </w:trPr>
              <w:tc>
                <w:tcPr>
                  <w:tcW w:w="522" w:type="dxa"/>
                  <w:tcBorders>
                    <w:top w:val="nil"/>
                    <w:left w:val="single" w:sz="4" w:space="0" w:color="auto"/>
                    <w:bottom w:val="single" w:sz="4" w:space="0" w:color="auto"/>
                    <w:right w:val="single" w:sz="4" w:space="0" w:color="auto"/>
                  </w:tcBorders>
                  <w:shd w:val="clear" w:color="auto" w:fill="auto"/>
                  <w:noWrap/>
                  <w:vAlign w:val="center"/>
                  <w:hideMark/>
                </w:tcPr>
                <w:p w:rsidR="00A2181F" w:rsidRPr="00A2181F" w:rsidRDefault="00A2181F" w:rsidP="00A2181F">
                  <w:pPr>
                    <w:spacing w:after="0" w:line="240" w:lineRule="auto"/>
                    <w:rPr>
                      <w:rFonts w:eastAsia="Times New Roman" w:cs="Times New Roman"/>
                      <w:b/>
                      <w:bCs/>
                      <w:color w:val="000000"/>
                      <w:sz w:val="25"/>
                      <w:szCs w:val="25"/>
                    </w:rPr>
                  </w:pPr>
                  <w:r w:rsidRPr="00A2181F">
                    <w:rPr>
                      <w:rFonts w:eastAsia="Times New Roman" w:cs="Times New Roman"/>
                      <w:b/>
                      <w:bCs/>
                      <w:color w:val="000000"/>
                      <w:sz w:val="25"/>
                      <w:szCs w:val="25"/>
                    </w:rPr>
                    <w:t> </w:t>
                  </w:r>
                </w:p>
              </w:tc>
              <w:tc>
                <w:tcPr>
                  <w:tcW w:w="496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2181F" w:rsidRPr="00A2181F" w:rsidRDefault="00A2181F" w:rsidP="00A2181F">
                  <w:pPr>
                    <w:spacing w:after="0" w:line="240" w:lineRule="auto"/>
                    <w:rPr>
                      <w:rFonts w:eastAsia="Times New Roman" w:cs="Times New Roman"/>
                      <w:b/>
                      <w:bCs/>
                      <w:color w:val="000000"/>
                      <w:sz w:val="25"/>
                      <w:szCs w:val="25"/>
                    </w:rPr>
                  </w:pPr>
                  <w:r w:rsidRPr="00A2181F">
                    <w:rPr>
                      <w:rFonts w:eastAsia="Times New Roman" w:cs="Times New Roman"/>
                      <w:b/>
                      <w:bCs/>
                      <w:color w:val="000000"/>
                      <w:sz w:val="25"/>
                      <w:szCs w:val="25"/>
                    </w:rPr>
                    <w:t>THỰC TẬP CUỐI KHÓA, KHÓA LUẬN TỐT NGHIỆP</w:t>
                  </w:r>
                </w:p>
              </w:tc>
              <w:tc>
                <w:tcPr>
                  <w:tcW w:w="591" w:type="dxa"/>
                  <w:tcBorders>
                    <w:top w:val="nil"/>
                    <w:left w:val="nil"/>
                    <w:bottom w:val="single" w:sz="4" w:space="0" w:color="auto"/>
                    <w:right w:val="single" w:sz="4" w:space="0" w:color="auto"/>
                  </w:tcBorders>
                  <w:shd w:val="clear" w:color="000000" w:fill="FFFFFF"/>
                  <w:noWrap/>
                  <w:vAlign w:val="center"/>
                  <w:hideMark/>
                </w:tcPr>
                <w:p w:rsidR="00A2181F" w:rsidRPr="00A2181F" w:rsidRDefault="00A2181F" w:rsidP="00A2181F">
                  <w:pPr>
                    <w:spacing w:after="0" w:line="240" w:lineRule="auto"/>
                    <w:jc w:val="center"/>
                    <w:rPr>
                      <w:rFonts w:eastAsia="Times New Roman" w:cs="Times New Roman"/>
                      <w:b/>
                      <w:bCs/>
                      <w:color w:val="000000"/>
                      <w:sz w:val="25"/>
                      <w:szCs w:val="25"/>
                    </w:rPr>
                  </w:pPr>
                  <w:r w:rsidRPr="00A2181F">
                    <w:rPr>
                      <w:rFonts w:eastAsia="Times New Roman" w:cs="Times New Roman"/>
                      <w:b/>
                      <w:bCs/>
                      <w:color w:val="000000"/>
                      <w:sz w:val="25"/>
                      <w:szCs w:val="25"/>
                    </w:rPr>
                    <w:t>10</w:t>
                  </w:r>
                </w:p>
              </w:tc>
              <w:tc>
                <w:tcPr>
                  <w:tcW w:w="944" w:type="dxa"/>
                  <w:tcBorders>
                    <w:top w:val="nil"/>
                    <w:left w:val="nil"/>
                    <w:bottom w:val="single" w:sz="4" w:space="0" w:color="auto"/>
                    <w:right w:val="single" w:sz="4" w:space="0" w:color="auto"/>
                  </w:tcBorders>
                  <w:shd w:val="clear" w:color="auto" w:fill="auto"/>
                  <w:noWrap/>
                  <w:vAlign w:val="center"/>
                  <w:hideMark/>
                </w:tcPr>
                <w:p w:rsidR="00A2181F" w:rsidRPr="00A2181F" w:rsidRDefault="00A2181F" w:rsidP="00A2181F">
                  <w:pPr>
                    <w:spacing w:after="0" w:line="240" w:lineRule="auto"/>
                    <w:jc w:val="center"/>
                    <w:rPr>
                      <w:rFonts w:eastAsia="Times New Roman" w:cs="Times New Roman"/>
                      <w:color w:val="000000"/>
                      <w:sz w:val="25"/>
                      <w:szCs w:val="25"/>
                    </w:rPr>
                  </w:pPr>
                  <w:r w:rsidRPr="00A2181F">
                    <w:rPr>
                      <w:rFonts w:eastAsia="Times New Roman" w:cs="Times New Roman"/>
                      <w:color w:val="000000"/>
                      <w:sz w:val="25"/>
                      <w:szCs w:val="25"/>
                    </w:rPr>
                    <w:t>Tiếng Anh</w:t>
                  </w:r>
                </w:p>
              </w:tc>
            </w:tr>
            <w:tr w:rsidR="00A2181F" w:rsidRPr="00A2181F" w:rsidTr="00A2181F">
              <w:trPr>
                <w:trHeight w:val="345"/>
              </w:trPr>
              <w:tc>
                <w:tcPr>
                  <w:tcW w:w="522" w:type="dxa"/>
                  <w:tcBorders>
                    <w:top w:val="nil"/>
                    <w:left w:val="single" w:sz="4" w:space="0" w:color="auto"/>
                    <w:bottom w:val="single" w:sz="4" w:space="0" w:color="auto"/>
                    <w:right w:val="single" w:sz="4" w:space="0" w:color="auto"/>
                  </w:tcBorders>
                  <w:shd w:val="clear" w:color="000000" w:fill="FFFFFF"/>
                  <w:noWrap/>
                  <w:vAlign w:val="center"/>
                  <w:hideMark/>
                </w:tcPr>
                <w:p w:rsidR="00A2181F" w:rsidRPr="00A2181F" w:rsidRDefault="00A2181F" w:rsidP="00A2181F">
                  <w:pPr>
                    <w:spacing w:after="0" w:line="240" w:lineRule="auto"/>
                    <w:jc w:val="center"/>
                    <w:rPr>
                      <w:rFonts w:eastAsia="Times New Roman" w:cs="Times New Roman"/>
                      <w:color w:val="000000"/>
                      <w:sz w:val="25"/>
                      <w:szCs w:val="25"/>
                    </w:rPr>
                  </w:pPr>
                  <w:r w:rsidRPr="00A2181F">
                    <w:rPr>
                      <w:rFonts w:eastAsia="Times New Roman" w:cs="Times New Roman"/>
                      <w:color w:val="000000"/>
                      <w:sz w:val="25"/>
                      <w:szCs w:val="25"/>
                    </w:rPr>
                    <w:t>64</w:t>
                  </w:r>
                </w:p>
              </w:tc>
              <w:tc>
                <w:tcPr>
                  <w:tcW w:w="1342" w:type="dxa"/>
                  <w:tcBorders>
                    <w:top w:val="nil"/>
                    <w:left w:val="nil"/>
                    <w:bottom w:val="single" w:sz="4" w:space="0" w:color="auto"/>
                    <w:right w:val="single" w:sz="4" w:space="0" w:color="auto"/>
                  </w:tcBorders>
                  <w:shd w:val="clear" w:color="000000" w:fill="FFFFFF"/>
                  <w:noWrap/>
                  <w:vAlign w:val="center"/>
                  <w:hideMark/>
                </w:tcPr>
                <w:p w:rsidR="00A2181F" w:rsidRPr="00A2181F" w:rsidRDefault="00A2181F" w:rsidP="00A2181F">
                  <w:pPr>
                    <w:spacing w:after="0" w:line="240" w:lineRule="auto"/>
                    <w:rPr>
                      <w:rFonts w:eastAsia="Times New Roman" w:cs="Times New Roman"/>
                      <w:color w:val="000000"/>
                      <w:sz w:val="25"/>
                      <w:szCs w:val="25"/>
                    </w:rPr>
                  </w:pPr>
                  <w:r w:rsidRPr="00A2181F">
                    <w:rPr>
                      <w:rFonts w:eastAsia="Times New Roman" w:cs="Times New Roman"/>
                      <w:color w:val="000000"/>
                      <w:sz w:val="25"/>
                      <w:szCs w:val="25"/>
                    </w:rPr>
                    <w:t>SPR0204</w:t>
                  </w:r>
                </w:p>
              </w:tc>
              <w:tc>
                <w:tcPr>
                  <w:tcW w:w="3623" w:type="dxa"/>
                  <w:tcBorders>
                    <w:top w:val="nil"/>
                    <w:left w:val="nil"/>
                    <w:bottom w:val="single" w:sz="4" w:space="0" w:color="auto"/>
                    <w:right w:val="single" w:sz="4" w:space="0" w:color="auto"/>
                  </w:tcBorders>
                  <w:shd w:val="clear" w:color="000000" w:fill="FFFFFF"/>
                  <w:vAlign w:val="center"/>
                  <w:hideMark/>
                </w:tcPr>
                <w:p w:rsidR="00A2181F" w:rsidRPr="00A2181F" w:rsidRDefault="00A2181F" w:rsidP="00A2181F">
                  <w:pPr>
                    <w:spacing w:after="0" w:line="240" w:lineRule="auto"/>
                    <w:rPr>
                      <w:rFonts w:eastAsia="Times New Roman" w:cs="Times New Roman"/>
                      <w:color w:val="000000"/>
                      <w:sz w:val="25"/>
                      <w:szCs w:val="25"/>
                    </w:rPr>
                  </w:pPr>
                  <w:r w:rsidRPr="00A2181F">
                    <w:rPr>
                      <w:rFonts w:eastAsia="Times New Roman" w:cs="Times New Roman"/>
                      <w:color w:val="000000"/>
                      <w:sz w:val="25"/>
                      <w:szCs w:val="25"/>
                    </w:rPr>
                    <w:t>Thực tập cuối khoá 11</w:t>
                  </w:r>
                </w:p>
              </w:tc>
              <w:tc>
                <w:tcPr>
                  <w:tcW w:w="591" w:type="dxa"/>
                  <w:tcBorders>
                    <w:top w:val="nil"/>
                    <w:left w:val="nil"/>
                    <w:bottom w:val="single" w:sz="4" w:space="0" w:color="auto"/>
                    <w:right w:val="single" w:sz="4" w:space="0" w:color="auto"/>
                  </w:tcBorders>
                  <w:shd w:val="clear" w:color="000000" w:fill="FFFFFF"/>
                  <w:vAlign w:val="center"/>
                  <w:hideMark/>
                </w:tcPr>
                <w:p w:rsidR="00A2181F" w:rsidRPr="00A2181F" w:rsidRDefault="00A2181F" w:rsidP="00A2181F">
                  <w:pPr>
                    <w:spacing w:after="0" w:line="240" w:lineRule="auto"/>
                    <w:jc w:val="center"/>
                    <w:rPr>
                      <w:rFonts w:eastAsia="Times New Roman" w:cs="Times New Roman"/>
                      <w:color w:val="000000"/>
                      <w:sz w:val="25"/>
                      <w:szCs w:val="25"/>
                    </w:rPr>
                  </w:pPr>
                  <w:r w:rsidRPr="00A2181F">
                    <w:rPr>
                      <w:rFonts w:eastAsia="Times New Roman" w:cs="Times New Roman"/>
                      <w:color w:val="000000"/>
                      <w:sz w:val="25"/>
                      <w:szCs w:val="25"/>
                    </w:rPr>
                    <w:t>4</w:t>
                  </w:r>
                </w:p>
              </w:tc>
              <w:tc>
                <w:tcPr>
                  <w:tcW w:w="944" w:type="dxa"/>
                  <w:tcBorders>
                    <w:top w:val="nil"/>
                    <w:left w:val="nil"/>
                    <w:bottom w:val="single" w:sz="4" w:space="0" w:color="auto"/>
                    <w:right w:val="single" w:sz="4" w:space="0" w:color="auto"/>
                  </w:tcBorders>
                  <w:shd w:val="clear" w:color="auto" w:fill="auto"/>
                  <w:noWrap/>
                  <w:vAlign w:val="center"/>
                  <w:hideMark/>
                </w:tcPr>
                <w:p w:rsidR="00A2181F" w:rsidRPr="00A2181F" w:rsidRDefault="00A2181F" w:rsidP="00A2181F">
                  <w:pPr>
                    <w:spacing w:after="0" w:line="240" w:lineRule="auto"/>
                    <w:jc w:val="center"/>
                    <w:rPr>
                      <w:rFonts w:eastAsia="Times New Roman" w:cs="Times New Roman"/>
                      <w:color w:val="000000"/>
                      <w:sz w:val="25"/>
                      <w:szCs w:val="25"/>
                    </w:rPr>
                  </w:pPr>
                  <w:r w:rsidRPr="00A2181F">
                    <w:rPr>
                      <w:rFonts w:eastAsia="Times New Roman" w:cs="Times New Roman"/>
                      <w:color w:val="000000"/>
                      <w:sz w:val="25"/>
                      <w:szCs w:val="25"/>
                    </w:rPr>
                    <w:t> </w:t>
                  </w:r>
                </w:p>
              </w:tc>
            </w:tr>
            <w:tr w:rsidR="00A2181F" w:rsidRPr="00A2181F" w:rsidTr="00A2181F">
              <w:trPr>
                <w:trHeight w:val="345"/>
              </w:trPr>
              <w:tc>
                <w:tcPr>
                  <w:tcW w:w="522" w:type="dxa"/>
                  <w:tcBorders>
                    <w:top w:val="nil"/>
                    <w:left w:val="single" w:sz="4" w:space="0" w:color="auto"/>
                    <w:bottom w:val="single" w:sz="4" w:space="0" w:color="auto"/>
                    <w:right w:val="single" w:sz="4" w:space="0" w:color="auto"/>
                  </w:tcBorders>
                  <w:shd w:val="clear" w:color="000000" w:fill="FFFFFF"/>
                  <w:noWrap/>
                  <w:vAlign w:val="center"/>
                  <w:hideMark/>
                </w:tcPr>
                <w:p w:rsidR="00A2181F" w:rsidRPr="00A2181F" w:rsidRDefault="00A2181F" w:rsidP="00A2181F">
                  <w:pPr>
                    <w:spacing w:after="0" w:line="240" w:lineRule="auto"/>
                    <w:jc w:val="center"/>
                    <w:rPr>
                      <w:rFonts w:eastAsia="Times New Roman" w:cs="Times New Roman"/>
                      <w:color w:val="000000"/>
                      <w:sz w:val="25"/>
                      <w:szCs w:val="25"/>
                    </w:rPr>
                  </w:pPr>
                  <w:r w:rsidRPr="00A2181F">
                    <w:rPr>
                      <w:rFonts w:eastAsia="Times New Roman" w:cs="Times New Roman"/>
                      <w:color w:val="000000"/>
                      <w:sz w:val="25"/>
                      <w:szCs w:val="25"/>
                    </w:rPr>
                    <w:t>65</w:t>
                  </w:r>
                </w:p>
              </w:tc>
              <w:tc>
                <w:tcPr>
                  <w:tcW w:w="1342" w:type="dxa"/>
                  <w:tcBorders>
                    <w:top w:val="nil"/>
                    <w:left w:val="nil"/>
                    <w:bottom w:val="single" w:sz="4" w:space="0" w:color="auto"/>
                    <w:right w:val="single" w:sz="4" w:space="0" w:color="auto"/>
                  </w:tcBorders>
                  <w:shd w:val="clear" w:color="000000" w:fill="FFFFFF"/>
                  <w:noWrap/>
                  <w:vAlign w:val="center"/>
                  <w:hideMark/>
                </w:tcPr>
                <w:p w:rsidR="00A2181F" w:rsidRPr="00A2181F" w:rsidRDefault="00A2181F" w:rsidP="00A2181F">
                  <w:pPr>
                    <w:spacing w:after="0" w:line="240" w:lineRule="auto"/>
                    <w:rPr>
                      <w:rFonts w:eastAsia="Times New Roman" w:cs="Times New Roman"/>
                      <w:color w:val="000000"/>
                      <w:sz w:val="25"/>
                      <w:szCs w:val="25"/>
                    </w:rPr>
                  </w:pPr>
                  <w:r w:rsidRPr="00A2181F">
                    <w:rPr>
                      <w:rFonts w:eastAsia="Times New Roman" w:cs="Times New Roman"/>
                      <w:color w:val="000000"/>
                      <w:sz w:val="25"/>
                      <w:szCs w:val="25"/>
                    </w:rPr>
                    <w:t>THE0062</w:t>
                  </w:r>
                </w:p>
              </w:tc>
              <w:tc>
                <w:tcPr>
                  <w:tcW w:w="3623" w:type="dxa"/>
                  <w:tcBorders>
                    <w:top w:val="nil"/>
                    <w:left w:val="nil"/>
                    <w:bottom w:val="single" w:sz="4" w:space="0" w:color="auto"/>
                    <w:right w:val="single" w:sz="4" w:space="0" w:color="auto"/>
                  </w:tcBorders>
                  <w:shd w:val="clear" w:color="000000" w:fill="FFFFFF"/>
                  <w:vAlign w:val="center"/>
                  <w:hideMark/>
                </w:tcPr>
                <w:p w:rsidR="00A2181F" w:rsidRPr="00A2181F" w:rsidRDefault="00A2181F" w:rsidP="00A2181F">
                  <w:pPr>
                    <w:spacing w:after="0" w:line="240" w:lineRule="auto"/>
                    <w:rPr>
                      <w:rFonts w:eastAsia="Times New Roman" w:cs="Times New Roman"/>
                      <w:color w:val="000000"/>
                      <w:sz w:val="25"/>
                      <w:szCs w:val="25"/>
                    </w:rPr>
                  </w:pPr>
                  <w:r w:rsidRPr="00A2181F">
                    <w:rPr>
                      <w:rFonts w:eastAsia="Times New Roman" w:cs="Times New Roman"/>
                      <w:color w:val="000000"/>
                      <w:sz w:val="25"/>
                      <w:szCs w:val="25"/>
                    </w:rPr>
                    <w:t>Khóa luận tốt nghiệp 11</w:t>
                  </w:r>
                </w:p>
              </w:tc>
              <w:tc>
                <w:tcPr>
                  <w:tcW w:w="591" w:type="dxa"/>
                  <w:tcBorders>
                    <w:top w:val="nil"/>
                    <w:left w:val="nil"/>
                    <w:bottom w:val="single" w:sz="4" w:space="0" w:color="auto"/>
                    <w:right w:val="single" w:sz="4" w:space="0" w:color="auto"/>
                  </w:tcBorders>
                  <w:shd w:val="clear" w:color="000000" w:fill="FFFFFF"/>
                  <w:vAlign w:val="center"/>
                  <w:hideMark/>
                </w:tcPr>
                <w:p w:rsidR="00A2181F" w:rsidRPr="00A2181F" w:rsidRDefault="00A2181F" w:rsidP="00A2181F">
                  <w:pPr>
                    <w:spacing w:after="0" w:line="240" w:lineRule="auto"/>
                    <w:jc w:val="center"/>
                    <w:rPr>
                      <w:rFonts w:eastAsia="Times New Roman" w:cs="Times New Roman"/>
                      <w:color w:val="000000"/>
                      <w:sz w:val="25"/>
                      <w:szCs w:val="25"/>
                    </w:rPr>
                  </w:pPr>
                  <w:r w:rsidRPr="00A2181F">
                    <w:rPr>
                      <w:rFonts w:eastAsia="Times New Roman" w:cs="Times New Roman"/>
                      <w:color w:val="000000"/>
                      <w:sz w:val="25"/>
                      <w:szCs w:val="25"/>
                    </w:rPr>
                    <w:t>6</w:t>
                  </w:r>
                </w:p>
              </w:tc>
              <w:tc>
                <w:tcPr>
                  <w:tcW w:w="944" w:type="dxa"/>
                  <w:tcBorders>
                    <w:top w:val="nil"/>
                    <w:left w:val="nil"/>
                    <w:bottom w:val="single" w:sz="4" w:space="0" w:color="auto"/>
                    <w:right w:val="single" w:sz="4" w:space="0" w:color="auto"/>
                  </w:tcBorders>
                  <w:shd w:val="clear" w:color="auto" w:fill="auto"/>
                  <w:noWrap/>
                  <w:vAlign w:val="center"/>
                  <w:hideMark/>
                </w:tcPr>
                <w:p w:rsidR="00A2181F" w:rsidRPr="00A2181F" w:rsidRDefault="00A2181F" w:rsidP="00A2181F">
                  <w:pPr>
                    <w:spacing w:after="0" w:line="240" w:lineRule="auto"/>
                    <w:jc w:val="center"/>
                    <w:rPr>
                      <w:rFonts w:eastAsia="Times New Roman" w:cs="Times New Roman"/>
                      <w:color w:val="000000"/>
                      <w:sz w:val="25"/>
                      <w:szCs w:val="25"/>
                    </w:rPr>
                  </w:pPr>
                  <w:r w:rsidRPr="00A2181F">
                    <w:rPr>
                      <w:rFonts w:eastAsia="Times New Roman" w:cs="Times New Roman"/>
                      <w:color w:val="000000"/>
                      <w:sz w:val="25"/>
                      <w:szCs w:val="25"/>
                    </w:rPr>
                    <w:t> </w:t>
                  </w:r>
                </w:p>
              </w:tc>
            </w:tr>
            <w:tr w:rsidR="00A2181F" w:rsidRPr="00A2181F" w:rsidTr="00A2181F">
              <w:trPr>
                <w:trHeight w:val="345"/>
              </w:trPr>
              <w:tc>
                <w:tcPr>
                  <w:tcW w:w="522" w:type="dxa"/>
                  <w:tcBorders>
                    <w:top w:val="nil"/>
                    <w:left w:val="single" w:sz="4" w:space="0" w:color="auto"/>
                    <w:bottom w:val="single" w:sz="4" w:space="0" w:color="auto"/>
                    <w:right w:val="single" w:sz="4" w:space="0" w:color="auto"/>
                  </w:tcBorders>
                  <w:shd w:val="clear" w:color="auto" w:fill="auto"/>
                  <w:noWrap/>
                  <w:vAlign w:val="center"/>
                  <w:hideMark/>
                </w:tcPr>
                <w:p w:rsidR="00A2181F" w:rsidRPr="00A2181F" w:rsidRDefault="00A2181F" w:rsidP="00A2181F">
                  <w:pPr>
                    <w:spacing w:after="0" w:line="240" w:lineRule="auto"/>
                    <w:jc w:val="center"/>
                    <w:rPr>
                      <w:rFonts w:eastAsia="Times New Roman" w:cs="Times New Roman"/>
                      <w:b/>
                      <w:bCs/>
                      <w:color w:val="000000"/>
                      <w:sz w:val="25"/>
                      <w:szCs w:val="25"/>
                    </w:rPr>
                  </w:pPr>
                  <w:r w:rsidRPr="00A2181F">
                    <w:rPr>
                      <w:rFonts w:eastAsia="Times New Roman" w:cs="Times New Roman"/>
                      <w:b/>
                      <w:bCs/>
                      <w:color w:val="000000"/>
                      <w:sz w:val="25"/>
                      <w:szCs w:val="25"/>
                    </w:rPr>
                    <w:t> </w:t>
                  </w:r>
                </w:p>
              </w:tc>
              <w:tc>
                <w:tcPr>
                  <w:tcW w:w="1342" w:type="dxa"/>
                  <w:tcBorders>
                    <w:top w:val="nil"/>
                    <w:left w:val="nil"/>
                    <w:bottom w:val="single" w:sz="4" w:space="0" w:color="auto"/>
                    <w:right w:val="single" w:sz="4" w:space="0" w:color="auto"/>
                  </w:tcBorders>
                  <w:shd w:val="clear" w:color="auto" w:fill="auto"/>
                  <w:noWrap/>
                  <w:vAlign w:val="center"/>
                  <w:hideMark/>
                </w:tcPr>
                <w:p w:rsidR="00A2181F" w:rsidRPr="00A2181F" w:rsidRDefault="00A2181F" w:rsidP="00A2181F">
                  <w:pPr>
                    <w:spacing w:after="0" w:line="240" w:lineRule="auto"/>
                    <w:jc w:val="center"/>
                    <w:rPr>
                      <w:rFonts w:eastAsia="Times New Roman" w:cs="Times New Roman"/>
                      <w:b/>
                      <w:bCs/>
                      <w:color w:val="000000"/>
                      <w:sz w:val="25"/>
                      <w:szCs w:val="25"/>
                    </w:rPr>
                  </w:pPr>
                  <w:r w:rsidRPr="00A2181F">
                    <w:rPr>
                      <w:rFonts w:eastAsia="Times New Roman" w:cs="Times New Roman"/>
                      <w:b/>
                      <w:bCs/>
                      <w:color w:val="000000"/>
                      <w:sz w:val="25"/>
                      <w:szCs w:val="25"/>
                    </w:rPr>
                    <w:t> </w:t>
                  </w:r>
                </w:p>
              </w:tc>
              <w:tc>
                <w:tcPr>
                  <w:tcW w:w="3623" w:type="dxa"/>
                  <w:tcBorders>
                    <w:top w:val="nil"/>
                    <w:left w:val="nil"/>
                    <w:bottom w:val="single" w:sz="4" w:space="0" w:color="auto"/>
                    <w:right w:val="single" w:sz="4" w:space="0" w:color="auto"/>
                  </w:tcBorders>
                  <w:shd w:val="clear" w:color="auto" w:fill="auto"/>
                  <w:noWrap/>
                  <w:vAlign w:val="center"/>
                  <w:hideMark/>
                </w:tcPr>
                <w:p w:rsidR="00A2181F" w:rsidRPr="00A2181F" w:rsidRDefault="00A2181F" w:rsidP="00A2181F">
                  <w:pPr>
                    <w:spacing w:after="0" w:line="240" w:lineRule="auto"/>
                    <w:jc w:val="center"/>
                    <w:rPr>
                      <w:rFonts w:eastAsia="Times New Roman" w:cs="Times New Roman"/>
                      <w:b/>
                      <w:bCs/>
                      <w:color w:val="000000"/>
                      <w:sz w:val="25"/>
                      <w:szCs w:val="25"/>
                    </w:rPr>
                  </w:pPr>
                  <w:r w:rsidRPr="00A2181F">
                    <w:rPr>
                      <w:rFonts w:eastAsia="Times New Roman" w:cs="Times New Roman"/>
                      <w:b/>
                      <w:bCs/>
                      <w:color w:val="000000"/>
                      <w:sz w:val="25"/>
                      <w:szCs w:val="25"/>
                    </w:rPr>
                    <w:t>Tổng số tín chỉ</w:t>
                  </w:r>
                </w:p>
              </w:tc>
              <w:tc>
                <w:tcPr>
                  <w:tcW w:w="591" w:type="dxa"/>
                  <w:tcBorders>
                    <w:top w:val="nil"/>
                    <w:left w:val="nil"/>
                    <w:bottom w:val="single" w:sz="4" w:space="0" w:color="auto"/>
                    <w:right w:val="single" w:sz="4" w:space="0" w:color="auto"/>
                  </w:tcBorders>
                  <w:shd w:val="clear" w:color="auto" w:fill="auto"/>
                  <w:noWrap/>
                  <w:vAlign w:val="center"/>
                  <w:hideMark/>
                </w:tcPr>
                <w:p w:rsidR="00A2181F" w:rsidRPr="00A2181F" w:rsidRDefault="00A2181F" w:rsidP="00A2181F">
                  <w:pPr>
                    <w:spacing w:after="0" w:line="240" w:lineRule="auto"/>
                    <w:jc w:val="center"/>
                    <w:rPr>
                      <w:rFonts w:eastAsia="Times New Roman" w:cs="Times New Roman"/>
                      <w:b/>
                      <w:bCs/>
                      <w:color w:val="000000"/>
                      <w:sz w:val="25"/>
                      <w:szCs w:val="25"/>
                    </w:rPr>
                  </w:pPr>
                  <w:r w:rsidRPr="00A2181F">
                    <w:rPr>
                      <w:rFonts w:eastAsia="Times New Roman" w:cs="Times New Roman"/>
                      <w:b/>
                      <w:bCs/>
                      <w:color w:val="000000"/>
                      <w:sz w:val="25"/>
                      <w:szCs w:val="25"/>
                    </w:rPr>
                    <w:t>141</w:t>
                  </w:r>
                </w:p>
              </w:tc>
              <w:tc>
                <w:tcPr>
                  <w:tcW w:w="944" w:type="dxa"/>
                  <w:tcBorders>
                    <w:top w:val="nil"/>
                    <w:left w:val="nil"/>
                    <w:bottom w:val="single" w:sz="4" w:space="0" w:color="auto"/>
                    <w:right w:val="single" w:sz="4" w:space="0" w:color="auto"/>
                  </w:tcBorders>
                  <w:shd w:val="clear" w:color="auto" w:fill="auto"/>
                  <w:noWrap/>
                  <w:vAlign w:val="center"/>
                  <w:hideMark/>
                </w:tcPr>
                <w:p w:rsidR="00A2181F" w:rsidRPr="00A2181F" w:rsidRDefault="00A2181F" w:rsidP="00A2181F">
                  <w:pPr>
                    <w:spacing w:after="0" w:line="240" w:lineRule="auto"/>
                    <w:jc w:val="center"/>
                    <w:rPr>
                      <w:rFonts w:eastAsia="Times New Roman" w:cs="Times New Roman"/>
                      <w:b/>
                      <w:bCs/>
                      <w:color w:val="000000"/>
                      <w:sz w:val="25"/>
                      <w:szCs w:val="25"/>
                    </w:rPr>
                  </w:pPr>
                  <w:r w:rsidRPr="00A2181F">
                    <w:rPr>
                      <w:rFonts w:eastAsia="Times New Roman" w:cs="Times New Roman"/>
                      <w:b/>
                      <w:bCs/>
                      <w:color w:val="000000"/>
                      <w:sz w:val="25"/>
                      <w:szCs w:val="25"/>
                    </w:rPr>
                    <w:t> </w:t>
                  </w:r>
                </w:p>
              </w:tc>
            </w:tr>
          </w:tbl>
          <w:p w:rsidR="00A2181F" w:rsidRPr="00917DDC" w:rsidRDefault="00A2181F" w:rsidP="00696B8B">
            <w:pPr>
              <w:widowControl w:val="0"/>
              <w:spacing w:after="0" w:line="320" w:lineRule="exact"/>
              <w:jc w:val="center"/>
              <w:rPr>
                <w:rFonts w:eastAsia="Times New Roman" w:cs="Times New Roman"/>
                <w:sz w:val="26"/>
                <w:szCs w:val="26"/>
                <w:lang w:val="nl-NL"/>
              </w:rPr>
            </w:pPr>
          </w:p>
        </w:tc>
        <w:tc>
          <w:tcPr>
            <w:tcW w:w="294" w:type="pct"/>
            <w:tcBorders>
              <w:top w:val="single" w:sz="6" w:space="0" w:color="auto"/>
              <w:left w:val="single" w:sz="6" w:space="0" w:color="auto"/>
              <w:bottom w:val="single" w:sz="6" w:space="0" w:color="auto"/>
              <w:right w:val="single" w:sz="6" w:space="0" w:color="auto"/>
            </w:tcBorders>
            <w:shd w:val="clear" w:color="auto" w:fill="auto"/>
          </w:tcPr>
          <w:p w:rsidR="00CF0453" w:rsidRPr="00917DDC" w:rsidRDefault="00CF0453" w:rsidP="00696B8B">
            <w:pPr>
              <w:widowControl w:val="0"/>
              <w:spacing w:after="0" w:line="320" w:lineRule="exact"/>
              <w:jc w:val="center"/>
              <w:rPr>
                <w:rFonts w:eastAsia="Times New Roman" w:cs="Times New Roman"/>
                <w:sz w:val="26"/>
                <w:szCs w:val="26"/>
                <w:lang w:val="nl-NL"/>
              </w:rPr>
            </w:pPr>
          </w:p>
        </w:tc>
        <w:tc>
          <w:tcPr>
            <w:tcW w:w="410" w:type="pct"/>
            <w:tcBorders>
              <w:top w:val="single" w:sz="6" w:space="0" w:color="auto"/>
              <w:left w:val="single" w:sz="6" w:space="0" w:color="auto"/>
              <w:bottom w:val="single" w:sz="6" w:space="0" w:color="auto"/>
              <w:right w:val="single" w:sz="6" w:space="0" w:color="auto"/>
            </w:tcBorders>
            <w:shd w:val="clear" w:color="auto" w:fill="auto"/>
          </w:tcPr>
          <w:p w:rsidR="00CF0453" w:rsidRPr="00917DDC" w:rsidRDefault="00CF0453" w:rsidP="00696B8B">
            <w:pPr>
              <w:widowControl w:val="0"/>
              <w:spacing w:after="0" w:line="320" w:lineRule="exact"/>
              <w:jc w:val="center"/>
              <w:rPr>
                <w:rFonts w:eastAsia="Times New Roman" w:cs="Times New Roman"/>
                <w:sz w:val="26"/>
                <w:szCs w:val="26"/>
                <w:lang w:val="nl-NL"/>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CF0453" w:rsidRPr="00917DDC" w:rsidRDefault="00CF0453" w:rsidP="00696B8B">
            <w:pPr>
              <w:widowControl w:val="0"/>
              <w:spacing w:after="0" w:line="320" w:lineRule="exact"/>
              <w:jc w:val="center"/>
              <w:rPr>
                <w:rFonts w:eastAsia="Times New Roman" w:cs="Times New Roman"/>
                <w:sz w:val="26"/>
                <w:szCs w:val="26"/>
                <w:lang w:val="nl-NL"/>
              </w:rPr>
            </w:pPr>
          </w:p>
        </w:tc>
        <w:tc>
          <w:tcPr>
            <w:tcW w:w="229" w:type="pct"/>
            <w:tcBorders>
              <w:top w:val="single" w:sz="6" w:space="0" w:color="auto"/>
              <w:left w:val="single" w:sz="6" w:space="0" w:color="auto"/>
              <w:bottom w:val="single" w:sz="6" w:space="0" w:color="auto"/>
              <w:right w:val="single" w:sz="6" w:space="0" w:color="auto"/>
            </w:tcBorders>
            <w:shd w:val="clear" w:color="auto" w:fill="auto"/>
          </w:tcPr>
          <w:p w:rsidR="00CF0453" w:rsidRPr="00917DDC" w:rsidRDefault="00CF0453" w:rsidP="00696B8B">
            <w:pPr>
              <w:widowControl w:val="0"/>
              <w:spacing w:after="0" w:line="320" w:lineRule="exact"/>
              <w:jc w:val="center"/>
              <w:rPr>
                <w:rFonts w:eastAsia="Times New Roman" w:cs="Times New Roman"/>
                <w:sz w:val="26"/>
                <w:szCs w:val="26"/>
                <w:lang w:val="nl-NL"/>
              </w:rPr>
            </w:pPr>
          </w:p>
        </w:tc>
      </w:tr>
      <w:tr w:rsidR="00761109" w:rsidRPr="00917DDC" w:rsidTr="00517743">
        <w:trPr>
          <w:jc w:val="center"/>
        </w:trPr>
        <w:tc>
          <w:tcPr>
            <w:tcW w:w="179" w:type="pct"/>
            <w:tcBorders>
              <w:top w:val="single" w:sz="6" w:space="0" w:color="auto"/>
              <w:left w:val="single" w:sz="6" w:space="0" w:color="auto"/>
              <w:bottom w:val="single" w:sz="6" w:space="0" w:color="auto"/>
              <w:right w:val="single" w:sz="6" w:space="0" w:color="auto"/>
            </w:tcBorders>
            <w:vAlign w:val="center"/>
            <w:hideMark/>
          </w:tcPr>
          <w:p w:rsidR="007B186E" w:rsidRPr="00917DDC" w:rsidRDefault="007B186E" w:rsidP="00696B8B">
            <w:pPr>
              <w:widowControl w:val="0"/>
              <w:spacing w:after="0" w:line="320" w:lineRule="exact"/>
              <w:jc w:val="center"/>
              <w:rPr>
                <w:rFonts w:eastAsia="Times New Roman" w:cs="Times New Roman"/>
                <w:sz w:val="26"/>
                <w:szCs w:val="26"/>
                <w:lang w:val="nl-NL"/>
              </w:rPr>
            </w:pPr>
            <w:r w:rsidRPr="00917DDC">
              <w:rPr>
                <w:rFonts w:eastAsia="Times New Roman" w:cs="Times New Roman"/>
                <w:sz w:val="26"/>
                <w:szCs w:val="26"/>
                <w:lang w:val="nl-NL"/>
              </w:rPr>
              <w:lastRenderedPageBreak/>
              <w:t>V</w:t>
            </w:r>
          </w:p>
        </w:tc>
        <w:tc>
          <w:tcPr>
            <w:tcW w:w="709" w:type="pct"/>
            <w:tcBorders>
              <w:top w:val="single" w:sz="6" w:space="0" w:color="auto"/>
              <w:left w:val="single" w:sz="6" w:space="0" w:color="auto"/>
              <w:bottom w:val="single" w:sz="6" w:space="0" w:color="auto"/>
              <w:right w:val="single" w:sz="6" w:space="0" w:color="auto"/>
            </w:tcBorders>
            <w:hideMark/>
          </w:tcPr>
          <w:p w:rsidR="007B186E" w:rsidRPr="00917DDC" w:rsidRDefault="007B186E" w:rsidP="00696B8B">
            <w:pPr>
              <w:widowControl w:val="0"/>
              <w:spacing w:after="0" w:line="320" w:lineRule="exact"/>
              <w:jc w:val="both"/>
              <w:rPr>
                <w:rFonts w:eastAsia="Times New Roman" w:cs="Times New Roman"/>
                <w:sz w:val="26"/>
                <w:szCs w:val="26"/>
                <w:lang w:val="nl-NL"/>
              </w:rPr>
            </w:pPr>
            <w:r w:rsidRPr="00917DDC">
              <w:rPr>
                <w:rFonts w:eastAsia="Times New Roman" w:cs="Times New Roman"/>
                <w:sz w:val="26"/>
                <w:szCs w:val="26"/>
                <w:lang w:val="nl-NL"/>
              </w:rPr>
              <w:t>Khả năng học tập, nâng cao trình độ sau khi ra trường</w:t>
            </w:r>
          </w:p>
        </w:tc>
        <w:tc>
          <w:tcPr>
            <w:tcW w:w="150" w:type="pct"/>
            <w:tcBorders>
              <w:top w:val="single" w:sz="6" w:space="0" w:color="auto"/>
              <w:left w:val="single" w:sz="6" w:space="0" w:color="auto"/>
              <w:bottom w:val="single" w:sz="6" w:space="0" w:color="auto"/>
              <w:right w:val="single" w:sz="6" w:space="0" w:color="auto"/>
            </w:tcBorders>
          </w:tcPr>
          <w:p w:rsidR="007B186E" w:rsidRPr="00917DDC" w:rsidRDefault="007B186E" w:rsidP="00696B8B">
            <w:pPr>
              <w:widowControl w:val="0"/>
              <w:spacing w:after="0" w:line="320" w:lineRule="exact"/>
              <w:jc w:val="center"/>
              <w:rPr>
                <w:rFonts w:eastAsia="Times New Roman" w:cs="Times New Roman"/>
                <w:sz w:val="26"/>
                <w:szCs w:val="26"/>
                <w:lang w:val="nl-NL"/>
              </w:rPr>
            </w:pPr>
          </w:p>
        </w:tc>
        <w:tc>
          <w:tcPr>
            <w:tcW w:w="147" w:type="pct"/>
            <w:tcBorders>
              <w:top w:val="single" w:sz="6" w:space="0" w:color="auto"/>
              <w:left w:val="single" w:sz="6" w:space="0" w:color="auto"/>
              <w:bottom w:val="single" w:sz="6" w:space="0" w:color="auto"/>
              <w:right w:val="single" w:sz="6" w:space="0" w:color="auto"/>
            </w:tcBorders>
          </w:tcPr>
          <w:p w:rsidR="007B186E" w:rsidRPr="00917DDC" w:rsidRDefault="007B186E" w:rsidP="00696B8B">
            <w:pPr>
              <w:widowControl w:val="0"/>
              <w:spacing w:after="0" w:line="320" w:lineRule="exact"/>
              <w:jc w:val="center"/>
              <w:rPr>
                <w:rFonts w:eastAsia="Times New Roman" w:cs="Times New Roman"/>
                <w:sz w:val="26"/>
                <w:szCs w:val="26"/>
                <w:lang w:val="nl-NL"/>
              </w:rPr>
            </w:pPr>
          </w:p>
        </w:tc>
        <w:tc>
          <w:tcPr>
            <w:tcW w:w="2644" w:type="pct"/>
            <w:tcBorders>
              <w:top w:val="single" w:sz="6" w:space="0" w:color="auto"/>
              <w:left w:val="single" w:sz="6" w:space="0" w:color="auto"/>
              <w:bottom w:val="single" w:sz="6" w:space="0" w:color="auto"/>
              <w:right w:val="single" w:sz="6" w:space="0" w:color="auto"/>
            </w:tcBorders>
          </w:tcPr>
          <w:p w:rsidR="007B186E" w:rsidRPr="00917DDC" w:rsidRDefault="007B186E" w:rsidP="00696B8B">
            <w:pPr>
              <w:tabs>
                <w:tab w:val="num" w:pos="0"/>
              </w:tabs>
              <w:spacing w:after="0" w:line="320" w:lineRule="exact"/>
              <w:jc w:val="both"/>
              <w:rPr>
                <w:rFonts w:cs="Times New Roman"/>
                <w:color w:val="000000" w:themeColor="text1"/>
                <w:sz w:val="26"/>
                <w:szCs w:val="26"/>
              </w:rPr>
            </w:pPr>
            <w:r w:rsidRPr="00917DDC">
              <w:rPr>
                <w:rFonts w:cs="Times New Roman"/>
                <w:color w:val="000000" w:themeColor="text1"/>
                <w:sz w:val="26"/>
                <w:szCs w:val="26"/>
              </w:rPr>
              <w:t>- Có khả năng tiếp tục học tập ở bậc cao hơn tại các cơ sở đào tạo trong nước và nước ngoài.</w:t>
            </w:r>
          </w:p>
          <w:p w:rsidR="007B186E" w:rsidRPr="00917DDC" w:rsidRDefault="007B186E" w:rsidP="00696B8B">
            <w:pPr>
              <w:tabs>
                <w:tab w:val="num" w:pos="0"/>
              </w:tabs>
              <w:spacing w:after="0" w:line="320" w:lineRule="exact"/>
              <w:jc w:val="both"/>
              <w:rPr>
                <w:rFonts w:cs="Times New Roman"/>
                <w:color w:val="000000" w:themeColor="text1"/>
                <w:sz w:val="26"/>
                <w:szCs w:val="26"/>
              </w:rPr>
            </w:pPr>
            <w:r w:rsidRPr="00917DDC">
              <w:rPr>
                <w:rFonts w:cs="Times New Roman"/>
                <w:color w:val="000000" w:themeColor="text1"/>
                <w:sz w:val="26"/>
                <w:szCs w:val="26"/>
              </w:rPr>
              <w:t>- Có khả năng tự học, cập nhật kiến thức mới phục vụ công tác chuyên môn.</w:t>
            </w:r>
          </w:p>
        </w:tc>
        <w:tc>
          <w:tcPr>
            <w:tcW w:w="294" w:type="pct"/>
            <w:tcBorders>
              <w:top w:val="single" w:sz="6" w:space="0" w:color="auto"/>
              <w:left w:val="single" w:sz="6" w:space="0" w:color="auto"/>
              <w:bottom w:val="single" w:sz="6" w:space="0" w:color="auto"/>
              <w:right w:val="single" w:sz="6" w:space="0" w:color="auto"/>
            </w:tcBorders>
          </w:tcPr>
          <w:p w:rsidR="007B186E" w:rsidRPr="00917DDC" w:rsidRDefault="007B186E" w:rsidP="00696B8B">
            <w:pPr>
              <w:widowControl w:val="0"/>
              <w:spacing w:after="0" w:line="320" w:lineRule="exact"/>
              <w:jc w:val="center"/>
              <w:rPr>
                <w:rFonts w:eastAsia="Times New Roman" w:cs="Times New Roman"/>
                <w:sz w:val="26"/>
                <w:szCs w:val="26"/>
                <w:lang w:val="nl-NL"/>
              </w:rPr>
            </w:pPr>
          </w:p>
        </w:tc>
        <w:tc>
          <w:tcPr>
            <w:tcW w:w="410" w:type="pct"/>
            <w:tcBorders>
              <w:top w:val="single" w:sz="6" w:space="0" w:color="auto"/>
              <w:left w:val="single" w:sz="6" w:space="0" w:color="auto"/>
              <w:bottom w:val="single" w:sz="6" w:space="0" w:color="auto"/>
              <w:right w:val="single" w:sz="6" w:space="0" w:color="auto"/>
            </w:tcBorders>
          </w:tcPr>
          <w:p w:rsidR="007B186E" w:rsidRPr="00917DDC" w:rsidRDefault="007B186E" w:rsidP="00696B8B">
            <w:pPr>
              <w:widowControl w:val="0"/>
              <w:spacing w:after="0" w:line="320" w:lineRule="exact"/>
              <w:jc w:val="center"/>
              <w:rPr>
                <w:rFonts w:eastAsia="Times New Roman" w:cs="Times New Roman"/>
                <w:sz w:val="26"/>
                <w:szCs w:val="26"/>
                <w:lang w:val="nl-NL"/>
              </w:rPr>
            </w:pPr>
          </w:p>
        </w:tc>
        <w:tc>
          <w:tcPr>
            <w:tcW w:w="238" w:type="pct"/>
            <w:tcBorders>
              <w:top w:val="single" w:sz="6" w:space="0" w:color="auto"/>
              <w:left w:val="single" w:sz="6" w:space="0" w:color="auto"/>
              <w:bottom w:val="single" w:sz="6" w:space="0" w:color="auto"/>
              <w:right w:val="single" w:sz="6" w:space="0" w:color="auto"/>
            </w:tcBorders>
          </w:tcPr>
          <w:p w:rsidR="007B186E" w:rsidRPr="00917DDC" w:rsidRDefault="007B186E" w:rsidP="00696B8B">
            <w:pPr>
              <w:widowControl w:val="0"/>
              <w:spacing w:after="0" w:line="320" w:lineRule="exact"/>
              <w:jc w:val="center"/>
              <w:rPr>
                <w:rFonts w:eastAsia="Times New Roman" w:cs="Times New Roman"/>
                <w:sz w:val="26"/>
                <w:szCs w:val="26"/>
                <w:lang w:val="nl-NL"/>
              </w:rPr>
            </w:pPr>
          </w:p>
        </w:tc>
        <w:tc>
          <w:tcPr>
            <w:tcW w:w="229" w:type="pct"/>
            <w:tcBorders>
              <w:top w:val="single" w:sz="6" w:space="0" w:color="auto"/>
              <w:left w:val="single" w:sz="6" w:space="0" w:color="auto"/>
              <w:bottom w:val="single" w:sz="6" w:space="0" w:color="auto"/>
              <w:right w:val="single" w:sz="6" w:space="0" w:color="auto"/>
            </w:tcBorders>
          </w:tcPr>
          <w:p w:rsidR="007B186E" w:rsidRPr="00917DDC" w:rsidRDefault="007B186E" w:rsidP="00696B8B">
            <w:pPr>
              <w:widowControl w:val="0"/>
              <w:spacing w:after="0" w:line="320" w:lineRule="exact"/>
              <w:jc w:val="center"/>
              <w:rPr>
                <w:rFonts w:eastAsia="Times New Roman" w:cs="Times New Roman"/>
                <w:sz w:val="26"/>
                <w:szCs w:val="26"/>
                <w:lang w:val="nl-NL"/>
              </w:rPr>
            </w:pPr>
          </w:p>
        </w:tc>
      </w:tr>
      <w:tr w:rsidR="00761109" w:rsidRPr="00917DDC" w:rsidTr="00517743">
        <w:trPr>
          <w:jc w:val="center"/>
        </w:trPr>
        <w:tc>
          <w:tcPr>
            <w:tcW w:w="179" w:type="pct"/>
            <w:tcBorders>
              <w:top w:val="single" w:sz="6" w:space="0" w:color="auto"/>
              <w:left w:val="single" w:sz="6" w:space="0" w:color="auto"/>
              <w:bottom w:val="single" w:sz="6" w:space="0" w:color="auto"/>
              <w:right w:val="single" w:sz="6" w:space="0" w:color="auto"/>
            </w:tcBorders>
            <w:vAlign w:val="center"/>
            <w:hideMark/>
          </w:tcPr>
          <w:p w:rsidR="007B186E" w:rsidRPr="00917DDC" w:rsidRDefault="007B186E" w:rsidP="00696B8B">
            <w:pPr>
              <w:widowControl w:val="0"/>
              <w:spacing w:after="0" w:line="320" w:lineRule="exact"/>
              <w:jc w:val="center"/>
              <w:rPr>
                <w:rFonts w:eastAsia="Times New Roman" w:cs="Times New Roman"/>
                <w:sz w:val="26"/>
                <w:szCs w:val="26"/>
                <w:lang w:val="nl-NL"/>
              </w:rPr>
            </w:pPr>
            <w:r w:rsidRPr="00917DDC">
              <w:rPr>
                <w:rFonts w:eastAsia="Times New Roman" w:cs="Times New Roman"/>
                <w:sz w:val="26"/>
                <w:szCs w:val="26"/>
                <w:lang w:val="nl-NL"/>
              </w:rPr>
              <w:t>VI</w:t>
            </w:r>
          </w:p>
        </w:tc>
        <w:tc>
          <w:tcPr>
            <w:tcW w:w="709" w:type="pct"/>
            <w:tcBorders>
              <w:top w:val="single" w:sz="6" w:space="0" w:color="auto"/>
              <w:left w:val="single" w:sz="6" w:space="0" w:color="auto"/>
              <w:bottom w:val="single" w:sz="6" w:space="0" w:color="auto"/>
              <w:right w:val="single" w:sz="6" w:space="0" w:color="auto"/>
            </w:tcBorders>
            <w:hideMark/>
          </w:tcPr>
          <w:p w:rsidR="007B186E" w:rsidRPr="00917DDC" w:rsidRDefault="007B186E" w:rsidP="00696B8B">
            <w:pPr>
              <w:widowControl w:val="0"/>
              <w:spacing w:after="0" w:line="320" w:lineRule="exact"/>
              <w:jc w:val="both"/>
              <w:rPr>
                <w:rFonts w:eastAsia="Times New Roman" w:cs="Times New Roman"/>
                <w:sz w:val="26"/>
                <w:szCs w:val="26"/>
                <w:lang w:val="nl-NL"/>
              </w:rPr>
            </w:pPr>
            <w:r w:rsidRPr="00917DDC">
              <w:rPr>
                <w:rFonts w:eastAsia="Times New Roman" w:cs="Times New Roman"/>
                <w:sz w:val="26"/>
                <w:szCs w:val="26"/>
                <w:lang w:val="nl-NL"/>
              </w:rPr>
              <w:t>Vị trí làm việc sau khi tốt nghiệp</w:t>
            </w:r>
          </w:p>
        </w:tc>
        <w:tc>
          <w:tcPr>
            <w:tcW w:w="150" w:type="pct"/>
            <w:tcBorders>
              <w:top w:val="single" w:sz="6" w:space="0" w:color="auto"/>
              <w:left w:val="single" w:sz="6" w:space="0" w:color="auto"/>
              <w:bottom w:val="single" w:sz="6" w:space="0" w:color="auto"/>
              <w:right w:val="single" w:sz="6" w:space="0" w:color="auto"/>
            </w:tcBorders>
          </w:tcPr>
          <w:p w:rsidR="007B186E" w:rsidRPr="00917DDC" w:rsidRDefault="007B186E" w:rsidP="00696B8B">
            <w:pPr>
              <w:widowControl w:val="0"/>
              <w:spacing w:after="0" w:line="320" w:lineRule="exact"/>
              <w:jc w:val="center"/>
              <w:rPr>
                <w:rFonts w:eastAsia="Times New Roman" w:cs="Times New Roman"/>
                <w:sz w:val="26"/>
                <w:szCs w:val="26"/>
                <w:lang w:val="nl-NL"/>
              </w:rPr>
            </w:pPr>
          </w:p>
        </w:tc>
        <w:tc>
          <w:tcPr>
            <w:tcW w:w="147" w:type="pct"/>
            <w:tcBorders>
              <w:top w:val="single" w:sz="6" w:space="0" w:color="auto"/>
              <w:left w:val="single" w:sz="6" w:space="0" w:color="auto"/>
              <w:bottom w:val="single" w:sz="6" w:space="0" w:color="auto"/>
              <w:right w:val="single" w:sz="6" w:space="0" w:color="auto"/>
            </w:tcBorders>
          </w:tcPr>
          <w:p w:rsidR="007B186E" w:rsidRPr="00917DDC" w:rsidRDefault="007B186E" w:rsidP="00696B8B">
            <w:pPr>
              <w:widowControl w:val="0"/>
              <w:spacing w:after="0" w:line="320" w:lineRule="exact"/>
              <w:jc w:val="center"/>
              <w:rPr>
                <w:rFonts w:eastAsia="Times New Roman" w:cs="Times New Roman"/>
                <w:sz w:val="26"/>
                <w:szCs w:val="26"/>
                <w:lang w:val="nl-NL"/>
              </w:rPr>
            </w:pPr>
          </w:p>
        </w:tc>
        <w:tc>
          <w:tcPr>
            <w:tcW w:w="2644" w:type="pct"/>
            <w:tcBorders>
              <w:top w:val="single" w:sz="6" w:space="0" w:color="auto"/>
              <w:left w:val="single" w:sz="6" w:space="0" w:color="auto"/>
              <w:bottom w:val="single" w:sz="6" w:space="0" w:color="auto"/>
              <w:right w:val="single" w:sz="6" w:space="0" w:color="auto"/>
            </w:tcBorders>
          </w:tcPr>
          <w:p w:rsidR="007B186E" w:rsidRPr="00917DDC" w:rsidRDefault="007B186E" w:rsidP="00696B8B">
            <w:pPr>
              <w:pStyle w:val="ListParagraph"/>
              <w:spacing w:after="0" w:line="320" w:lineRule="exact"/>
              <w:ind w:left="0"/>
              <w:jc w:val="both"/>
              <w:rPr>
                <w:rFonts w:ascii="Times New Roman" w:hAnsi="Times New Roman" w:cs="Times New Roman"/>
                <w:b/>
                <w:sz w:val="26"/>
                <w:szCs w:val="26"/>
              </w:rPr>
            </w:pPr>
            <w:r w:rsidRPr="00917DDC">
              <w:rPr>
                <w:rFonts w:ascii="Times New Roman" w:hAnsi="Times New Roman" w:cs="Times New Roman"/>
                <w:b/>
                <w:sz w:val="26"/>
                <w:szCs w:val="26"/>
              </w:rPr>
              <w:t>Công việc đảm nhận được sau khi được trang bị kiến thức chuyên ngành</w:t>
            </w:r>
          </w:p>
          <w:p w:rsidR="007B186E" w:rsidRPr="00917DDC" w:rsidRDefault="007B186E" w:rsidP="00696B8B">
            <w:pPr>
              <w:spacing w:after="0" w:line="320" w:lineRule="exact"/>
              <w:jc w:val="both"/>
              <w:rPr>
                <w:rFonts w:cs="Times New Roman"/>
                <w:color w:val="000000" w:themeColor="text1"/>
                <w:sz w:val="26"/>
                <w:szCs w:val="26"/>
              </w:rPr>
            </w:pPr>
            <w:r w:rsidRPr="00917DDC">
              <w:rPr>
                <w:rFonts w:cs="Times New Roman"/>
                <w:color w:val="000000" w:themeColor="text1"/>
                <w:sz w:val="26"/>
                <w:szCs w:val="26"/>
              </w:rPr>
              <w:t xml:space="preserve">- Biết thực hiện hoạt động quản trị đầu tư vốn tại </w:t>
            </w:r>
            <w:r w:rsidR="0096283A" w:rsidRPr="00917DDC">
              <w:rPr>
                <w:rFonts w:cs="Times New Roman"/>
                <w:color w:val="000000" w:themeColor="text1"/>
                <w:sz w:val="26"/>
                <w:szCs w:val="26"/>
              </w:rPr>
              <w:t>DN</w:t>
            </w:r>
            <w:r w:rsidRPr="00917DDC">
              <w:rPr>
                <w:rFonts w:cs="Times New Roman"/>
                <w:color w:val="000000" w:themeColor="text1"/>
                <w:sz w:val="26"/>
                <w:szCs w:val="26"/>
              </w:rPr>
              <w:t xml:space="preserve"> như biết lập và đánh giá hiệu quả của dự án đầu tư, đánh giá rủi ro của dự án, phân tích điểm hòa vốn, đánh giá tình hình sử dụng đòn bẩy kinh doanh, đánh giá và ra quyết định đầu tư vào các tài sản tài chính.</w:t>
            </w:r>
          </w:p>
          <w:p w:rsidR="007B186E" w:rsidRPr="00917DDC" w:rsidRDefault="007B186E" w:rsidP="00517743">
            <w:pPr>
              <w:spacing w:after="0" w:line="430" w:lineRule="exact"/>
              <w:jc w:val="both"/>
              <w:rPr>
                <w:rFonts w:cs="Times New Roman"/>
                <w:color w:val="000000" w:themeColor="text1"/>
                <w:sz w:val="26"/>
                <w:szCs w:val="26"/>
              </w:rPr>
            </w:pPr>
            <w:r w:rsidRPr="00917DDC">
              <w:rPr>
                <w:rFonts w:cs="Times New Roman"/>
                <w:color w:val="000000" w:themeColor="text1"/>
                <w:sz w:val="26"/>
                <w:szCs w:val="26"/>
              </w:rPr>
              <w:t xml:space="preserve">- Biết thực hiện hoạt động quản trị huy động vốn tại </w:t>
            </w:r>
            <w:r w:rsidR="0096283A" w:rsidRPr="00917DDC">
              <w:rPr>
                <w:rFonts w:cs="Times New Roman"/>
                <w:color w:val="000000" w:themeColor="text1"/>
                <w:sz w:val="26"/>
                <w:szCs w:val="26"/>
              </w:rPr>
              <w:t>DN</w:t>
            </w:r>
            <w:r w:rsidRPr="00917DDC">
              <w:rPr>
                <w:rFonts w:cs="Times New Roman"/>
                <w:color w:val="000000" w:themeColor="text1"/>
                <w:sz w:val="26"/>
                <w:szCs w:val="26"/>
              </w:rPr>
              <w:t xml:space="preserve"> như lựa chọn hình thức và phương thức huy động vốn, ước lượng chi phí sử dụng vốn và hoạch định cơ cấu nguồn vốn tối ưu cho </w:t>
            </w:r>
            <w:r w:rsidR="0096283A" w:rsidRPr="00917DDC">
              <w:rPr>
                <w:rFonts w:cs="Times New Roman"/>
                <w:color w:val="000000" w:themeColor="text1"/>
                <w:sz w:val="26"/>
                <w:szCs w:val="26"/>
              </w:rPr>
              <w:t>DN</w:t>
            </w:r>
            <w:r w:rsidRPr="00917DDC">
              <w:rPr>
                <w:rFonts w:cs="Times New Roman"/>
                <w:color w:val="000000" w:themeColor="text1"/>
                <w:sz w:val="26"/>
                <w:szCs w:val="26"/>
              </w:rPr>
              <w:t>.</w:t>
            </w:r>
          </w:p>
          <w:p w:rsidR="007B186E" w:rsidRPr="00917DDC" w:rsidRDefault="007B186E" w:rsidP="00517743">
            <w:pPr>
              <w:spacing w:after="0" w:line="430" w:lineRule="exact"/>
              <w:jc w:val="both"/>
              <w:rPr>
                <w:rFonts w:cs="Times New Roman"/>
                <w:color w:val="000000" w:themeColor="text1"/>
                <w:sz w:val="26"/>
                <w:szCs w:val="26"/>
              </w:rPr>
            </w:pPr>
            <w:r w:rsidRPr="00917DDC">
              <w:rPr>
                <w:rFonts w:cs="Times New Roman"/>
                <w:color w:val="000000" w:themeColor="text1"/>
                <w:sz w:val="26"/>
                <w:szCs w:val="26"/>
              </w:rPr>
              <w:t xml:space="preserve">- Biết thực hiện hoạt động quản trị phân phối lợi nhuận tại </w:t>
            </w:r>
            <w:r w:rsidR="0096283A" w:rsidRPr="00917DDC">
              <w:rPr>
                <w:rFonts w:cs="Times New Roman"/>
                <w:color w:val="000000" w:themeColor="text1"/>
                <w:sz w:val="26"/>
                <w:szCs w:val="26"/>
              </w:rPr>
              <w:t>DN</w:t>
            </w:r>
            <w:r w:rsidRPr="00917DDC">
              <w:rPr>
                <w:rFonts w:cs="Times New Roman"/>
                <w:color w:val="000000" w:themeColor="text1"/>
                <w:sz w:val="26"/>
                <w:szCs w:val="26"/>
              </w:rPr>
              <w:t xml:space="preserve"> như đánh giá, </w:t>
            </w:r>
            <w:r w:rsidRPr="00917DDC">
              <w:rPr>
                <w:rFonts w:cs="Times New Roman"/>
                <w:color w:val="000000" w:themeColor="text1"/>
                <w:sz w:val="26"/>
                <w:szCs w:val="26"/>
              </w:rPr>
              <w:lastRenderedPageBreak/>
              <w:t xml:space="preserve">lựa chọn hình thức và chính sách phân phối lợi nhuận cho </w:t>
            </w:r>
            <w:r w:rsidR="0096283A" w:rsidRPr="00917DDC">
              <w:rPr>
                <w:rFonts w:cs="Times New Roman"/>
                <w:color w:val="000000" w:themeColor="text1"/>
                <w:sz w:val="26"/>
                <w:szCs w:val="26"/>
              </w:rPr>
              <w:t>DN</w:t>
            </w:r>
            <w:r w:rsidRPr="00917DDC">
              <w:rPr>
                <w:rFonts w:cs="Times New Roman"/>
                <w:color w:val="000000" w:themeColor="text1"/>
                <w:sz w:val="26"/>
                <w:szCs w:val="26"/>
              </w:rPr>
              <w:t>.</w:t>
            </w:r>
          </w:p>
          <w:p w:rsidR="007B186E" w:rsidRPr="00917DDC" w:rsidRDefault="007B186E" w:rsidP="00517743">
            <w:pPr>
              <w:spacing w:after="0" w:line="430" w:lineRule="exact"/>
              <w:jc w:val="both"/>
              <w:rPr>
                <w:rFonts w:cs="Times New Roman"/>
                <w:color w:val="000000" w:themeColor="text1"/>
                <w:sz w:val="26"/>
                <w:szCs w:val="26"/>
              </w:rPr>
            </w:pPr>
            <w:r w:rsidRPr="00917DDC">
              <w:rPr>
                <w:rFonts w:cs="Times New Roman"/>
                <w:color w:val="000000" w:themeColor="text1"/>
                <w:sz w:val="26"/>
                <w:szCs w:val="26"/>
              </w:rPr>
              <w:t xml:space="preserve">- Biết thực hiện hoạt động phân tích và đánh giá tình hình tài chính của </w:t>
            </w:r>
            <w:r w:rsidR="0096283A" w:rsidRPr="00917DDC">
              <w:rPr>
                <w:rFonts w:cs="Times New Roman"/>
                <w:color w:val="000000" w:themeColor="text1"/>
                <w:sz w:val="26"/>
                <w:szCs w:val="26"/>
              </w:rPr>
              <w:t>DN</w:t>
            </w:r>
            <w:r w:rsidRPr="00917DDC">
              <w:rPr>
                <w:rFonts w:cs="Times New Roman"/>
                <w:color w:val="000000" w:themeColor="text1"/>
                <w:sz w:val="26"/>
                <w:szCs w:val="26"/>
              </w:rPr>
              <w:t xml:space="preserve">, phát hiện và đề xuất các giải pháp nhằm cải thiện tình hình tài chính </w:t>
            </w:r>
            <w:r w:rsidR="0096283A" w:rsidRPr="00917DDC">
              <w:rPr>
                <w:rFonts w:cs="Times New Roman"/>
                <w:color w:val="000000" w:themeColor="text1"/>
                <w:sz w:val="26"/>
                <w:szCs w:val="26"/>
              </w:rPr>
              <w:t>DN</w:t>
            </w:r>
            <w:r w:rsidRPr="00917DDC">
              <w:rPr>
                <w:rFonts w:cs="Times New Roman"/>
                <w:color w:val="000000" w:themeColor="text1"/>
                <w:sz w:val="26"/>
                <w:szCs w:val="26"/>
              </w:rPr>
              <w:t>.</w:t>
            </w:r>
          </w:p>
          <w:p w:rsidR="007B186E" w:rsidRPr="00917DDC" w:rsidRDefault="007B186E" w:rsidP="00517743">
            <w:pPr>
              <w:spacing w:after="0" w:line="430" w:lineRule="exact"/>
              <w:jc w:val="both"/>
              <w:rPr>
                <w:rFonts w:cs="Times New Roman"/>
                <w:color w:val="000000" w:themeColor="text1"/>
                <w:sz w:val="26"/>
                <w:szCs w:val="26"/>
              </w:rPr>
            </w:pPr>
            <w:r w:rsidRPr="00917DDC">
              <w:rPr>
                <w:rFonts w:cs="Times New Roman"/>
                <w:color w:val="000000" w:themeColor="text1"/>
                <w:sz w:val="26"/>
                <w:szCs w:val="26"/>
              </w:rPr>
              <w:t xml:space="preserve">- Biết lập kế hoạch tài chính ngắn hạn và dài hạn cho </w:t>
            </w:r>
            <w:r w:rsidR="0096283A" w:rsidRPr="00917DDC">
              <w:rPr>
                <w:rFonts w:cs="Times New Roman"/>
                <w:color w:val="000000" w:themeColor="text1"/>
                <w:sz w:val="26"/>
                <w:szCs w:val="26"/>
              </w:rPr>
              <w:t>DN</w:t>
            </w:r>
            <w:r w:rsidRPr="00917DDC">
              <w:rPr>
                <w:rFonts w:cs="Times New Roman"/>
                <w:color w:val="000000" w:themeColor="text1"/>
                <w:sz w:val="26"/>
                <w:szCs w:val="26"/>
              </w:rPr>
              <w:t xml:space="preserve"> đáp ứng được nhu cầu tài chính cho hoạt động kinh doanh của </w:t>
            </w:r>
            <w:r w:rsidR="0096283A" w:rsidRPr="00917DDC">
              <w:rPr>
                <w:rFonts w:cs="Times New Roman"/>
                <w:color w:val="000000" w:themeColor="text1"/>
                <w:sz w:val="26"/>
                <w:szCs w:val="26"/>
              </w:rPr>
              <w:t>DN</w:t>
            </w:r>
            <w:r w:rsidRPr="00917DDC">
              <w:rPr>
                <w:rFonts w:cs="Times New Roman"/>
                <w:color w:val="000000" w:themeColor="text1"/>
                <w:sz w:val="26"/>
                <w:szCs w:val="26"/>
              </w:rPr>
              <w:t xml:space="preserve">. </w:t>
            </w:r>
          </w:p>
          <w:p w:rsidR="007B186E" w:rsidRPr="00917DDC" w:rsidRDefault="007B186E" w:rsidP="00517743">
            <w:pPr>
              <w:spacing w:after="0" w:line="430" w:lineRule="exact"/>
              <w:jc w:val="both"/>
              <w:rPr>
                <w:rFonts w:cs="Times New Roman"/>
                <w:color w:val="000000" w:themeColor="text1"/>
                <w:sz w:val="26"/>
                <w:szCs w:val="26"/>
              </w:rPr>
            </w:pPr>
            <w:r w:rsidRPr="00917DDC">
              <w:rPr>
                <w:rFonts w:cs="Times New Roman"/>
                <w:color w:val="000000" w:themeColor="text1"/>
                <w:sz w:val="26"/>
                <w:szCs w:val="26"/>
              </w:rPr>
              <w:t xml:space="preserve"> - Biết tổ chức bộ máy quản trị tài chính của </w:t>
            </w:r>
            <w:r w:rsidR="0096283A" w:rsidRPr="00917DDC">
              <w:rPr>
                <w:rFonts w:cs="Times New Roman"/>
                <w:color w:val="000000" w:themeColor="text1"/>
                <w:sz w:val="26"/>
                <w:szCs w:val="26"/>
              </w:rPr>
              <w:t>DN</w:t>
            </w:r>
            <w:r w:rsidRPr="00917DDC">
              <w:rPr>
                <w:rFonts w:cs="Times New Roman"/>
                <w:color w:val="000000" w:themeColor="text1"/>
                <w:sz w:val="26"/>
                <w:szCs w:val="26"/>
              </w:rPr>
              <w:t xml:space="preserve">, tổ chức quy trình đánh giá và lựa chọn các chính sách tài chính của </w:t>
            </w:r>
            <w:r w:rsidR="0096283A" w:rsidRPr="00917DDC">
              <w:rPr>
                <w:rFonts w:cs="Times New Roman"/>
                <w:color w:val="000000" w:themeColor="text1"/>
                <w:sz w:val="26"/>
                <w:szCs w:val="26"/>
              </w:rPr>
              <w:t>DN</w:t>
            </w:r>
            <w:r w:rsidRPr="00917DDC">
              <w:rPr>
                <w:rFonts w:cs="Times New Roman"/>
                <w:color w:val="000000" w:themeColor="text1"/>
                <w:sz w:val="26"/>
                <w:szCs w:val="26"/>
              </w:rPr>
              <w:t xml:space="preserve">. Biết xây dựng cơ chế quản lý tài chính cho </w:t>
            </w:r>
            <w:r w:rsidR="0096283A" w:rsidRPr="00917DDC">
              <w:rPr>
                <w:rFonts w:cs="Times New Roman"/>
                <w:color w:val="000000" w:themeColor="text1"/>
                <w:sz w:val="26"/>
                <w:szCs w:val="26"/>
              </w:rPr>
              <w:t>DN</w:t>
            </w:r>
          </w:p>
          <w:p w:rsidR="007B186E" w:rsidRPr="00917DDC" w:rsidRDefault="007B186E" w:rsidP="00517743">
            <w:pPr>
              <w:spacing w:after="0" w:line="430" w:lineRule="exact"/>
              <w:jc w:val="both"/>
              <w:rPr>
                <w:rFonts w:cs="Times New Roman"/>
                <w:color w:val="000000" w:themeColor="text1"/>
                <w:sz w:val="26"/>
                <w:szCs w:val="26"/>
              </w:rPr>
            </w:pPr>
            <w:r w:rsidRPr="00917DDC">
              <w:rPr>
                <w:rFonts w:cs="Times New Roman"/>
                <w:color w:val="000000" w:themeColor="text1"/>
                <w:sz w:val="26"/>
                <w:szCs w:val="26"/>
              </w:rPr>
              <w:t xml:space="preserve">- Có khả năng nhận diện rủi ro, nhận diện các nhân tố ảnh hưởng đến hiệu quả hoạt động của </w:t>
            </w:r>
            <w:r w:rsidR="0096283A" w:rsidRPr="00917DDC">
              <w:rPr>
                <w:rFonts w:cs="Times New Roman"/>
                <w:color w:val="000000" w:themeColor="text1"/>
                <w:sz w:val="26"/>
                <w:szCs w:val="26"/>
              </w:rPr>
              <w:t>DN</w:t>
            </w:r>
            <w:r w:rsidRPr="00917DDC">
              <w:rPr>
                <w:rFonts w:cs="Times New Roman"/>
                <w:color w:val="000000" w:themeColor="text1"/>
                <w:sz w:val="26"/>
                <w:szCs w:val="26"/>
              </w:rPr>
              <w:t xml:space="preserve">; thiết lập hệ thống quản trị rủi ro tài chính, quản trị dòng tiền, tái cấu trúc tài chính, có kiến thức về hoạt động định giá </w:t>
            </w:r>
            <w:r w:rsidR="0096283A" w:rsidRPr="00917DDC">
              <w:rPr>
                <w:rFonts w:cs="Times New Roman"/>
                <w:color w:val="000000" w:themeColor="text1"/>
                <w:sz w:val="26"/>
                <w:szCs w:val="26"/>
              </w:rPr>
              <w:t>DN</w:t>
            </w:r>
            <w:r w:rsidRPr="00917DDC">
              <w:rPr>
                <w:rFonts w:cs="Times New Roman"/>
                <w:color w:val="000000" w:themeColor="text1"/>
                <w:sz w:val="26"/>
                <w:szCs w:val="26"/>
              </w:rPr>
              <w:t xml:space="preserve">, mua bán, sáp nhập </w:t>
            </w:r>
            <w:r w:rsidR="0096283A" w:rsidRPr="00917DDC">
              <w:rPr>
                <w:rFonts w:cs="Times New Roman"/>
                <w:color w:val="000000" w:themeColor="text1"/>
                <w:sz w:val="26"/>
                <w:szCs w:val="26"/>
              </w:rPr>
              <w:t>DN</w:t>
            </w:r>
            <w:r w:rsidRPr="00917DDC">
              <w:rPr>
                <w:rFonts w:cs="Times New Roman"/>
                <w:color w:val="000000" w:themeColor="text1"/>
                <w:sz w:val="26"/>
                <w:szCs w:val="26"/>
              </w:rPr>
              <w:t>.</w:t>
            </w:r>
          </w:p>
          <w:p w:rsidR="007B186E" w:rsidRPr="00917DDC" w:rsidRDefault="007B186E" w:rsidP="00517743">
            <w:pPr>
              <w:spacing w:after="0" w:line="430" w:lineRule="exact"/>
              <w:jc w:val="both"/>
              <w:rPr>
                <w:rFonts w:cs="Times New Roman"/>
                <w:b/>
                <w:sz w:val="26"/>
                <w:szCs w:val="26"/>
              </w:rPr>
            </w:pPr>
            <w:r w:rsidRPr="00917DDC">
              <w:rPr>
                <w:rFonts w:cs="Times New Roman"/>
                <w:b/>
                <w:sz w:val="26"/>
                <w:szCs w:val="26"/>
              </w:rPr>
              <w:t>Vị trí việc làm sau khi tốt nghiệp</w:t>
            </w:r>
          </w:p>
          <w:p w:rsidR="007B186E" w:rsidRPr="00917DDC" w:rsidRDefault="004915C8" w:rsidP="00517743">
            <w:pPr>
              <w:spacing w:after="0" w:line="430" w:lineRule="exact"/>
              <w:jc w:val="both"/>
              <w:rPr>
                <w:rFonts w:cs="Times New Roman"/>
                <w:color w:val="000000" w:themeColor="text1"/>
                <w:sz w:val="26"/>
                <w:szCs w:val="26"/>
              </w:rPr>
            </w:pPr>
            <w:r w:rsidRPr="00917DDC">
              <w:rPr>
                <w:rFonts w:cs="Times New Roman"/>
                <w:color w:val="000000" w:themeColor="text1"/>
                <w:sz w:val="26"/>
                <w:szCs w:val="26"/>
              </w:rPr>
              <w:t>SV</w:t>
            </w:r>
            <w:r w:rsidR="007B186E" w:rsidRPr="00917DDC">
              <w:rPr>
                <w:rFonts w:cs="Times New Roman"/>
                <w:color w:val="000000" w:themeColor="text1"/>
                <w:sz w:val="26"/>
                <w:szCs w:val="26"/>
              </w:rPr>
              <w:t xml:space="preserve"> tốt nghiệp chuyên ngành Tài chính </w:t>
            </w:r>
            <w:r w:rsidR="0096283A" w:rsidRPr="00917DDC">
              <w:rPr>
                <w:rFonts w:cs="Times New Roman"/>
                <w:color w:val="000000" w:themeColor="text1"/>
                <w:sz w:val="26"/>
                <w:szCs w:val="26"/>
              </w:rPr>
              <w:t>DN</w:t>
            </w:r>
            <w:r w:rsidR="007B186E" w:rsidRPr="00917DDC">
              <w:rPr>
                <w:rFonts w:cs="Times New Roman"/>
                <w:color w:val="000000" w:themeColor="text1"/>
                <w:sz w:val="26"/>
                <w:szCs w:val="26"/>
              </w:rPr>
              <w:t xml:space="preserve"> của chương trình đào tạo chất lượng cao sau khi ra trường có thể làm việc tại các vị trí sau:</w:t>
            </w:r>
          </w:p>
          <w:p w:rsidR="007B186E" w:rsidRPr="00917DDC" w:rsidRDefault="007B186E" w:rsidP="00696B8B">
            <w:pPr>
              <w:tabs>
                <w:tab w:val="num" w:pos="0"/>
              </w:tabs>
              <w:spacing w:after="0" w:line="320" w:lineRule="exact"/>
              <w:jc w:val="both"/>
              <w:rPr>
                <w:rFonts w:cs="Times New Roman"/>
                <w:color w:val="000000" w:themeColor="text1"/>
                <w:sz w:val="26"/>
                <w:szCs w:val="26"/>
              </w:rPr>
            </w:pPr>
            <w:r w:rsidRPr="00917DDC">
              <w:rPr>
                <w:rFonts w:cs="Times New Roman"/>
                <w:color w:val="000000" w:themeColor="text1"/>
                <w:sz w:val="26"/>
                <w:szCs w:val="26"/>
              </w:rPr>
              <w:t xml:space="preserve">- Có thể đảm nhận ngay công việc chuyên môn như: nhân viên tài chính, kế toán viên, kiểm soát viên tại các </w:t>
            </w:r>
            <w:r w:rsidR="0096283A" w:rsidRPr="00917DDC">
              <w:rPr>
                <w:rFonts w:cs="Times New Roman"/>
                <w:color w:val="000000" w:themeColor="text1"/>
                <w:sz w:val="26"/>
                <w:szCs w:val="26"/>
              </w:rPr>
              <w:t>DN</w:t>
            </w:r>
            <w:r w:rsidRPr="00917DDC">
              <w:rPr>
                <w:rFonts w:cs="Times New Roman"/>
                <w:color w:val="000000" w:themeColor="text1"/>
                <w:sz w:val="26"/>
                <w:szCs w:val="26"/>
              </w:rPr>
              <w:t>, các tập đoàn kinh tế, các tổng công ty, các công ty có vốn đầu tư nước ngoài, công ty đa quốc gia thuộc mọi lĩnh vực, mọi thành phần kinh tế.</w:t>
            </w:r>
          </w:p>
          <w:p w:rsidR="007B186E" w:rsidRPr="00917DDC" w:rsidRDefault="007B186E" w:rsidP="00696B8B">
            <w:pPr>
              <w:tabs>
                <w:tab w:val="num" w:pos="0"/>
              </w:tabs>
              <w:spacing w:after="0" w:line="320" w:lineRule="exact"/>
              <w:jc w:val="both"/>
              <w:rPr>
                <w:rFonts w:cs="Times New Roman"/>
                <w:color w:val="000000" w:themeColor="text1"/>
                <w:sz w:val="26"/>
                <w:szCs w:val="26"/>
              </w:rPr>
            </w:pPr>
            <w:r w:rsidRPr="00917DDC">
              <w:rPr>
                <w:rFonts w:cs="Times New Roman"/>
                <w:color w:val="000000" w:themeColor="text1"/>
                <w:sz w:val="26"/>
                <w:szCs w:val="26"/>
              </w:rPr>
              <w:t xml:space="preserve">- Có thể làm việc chuyên môn tại các cơ quan quản lý Nhà nước như: Bộ Tài chính, Tổng cục Thuế, Tổng cục Hải quan, Cục Tài chính </w:t>
            </w:r>
            <w:r w:rsidR="0096283A" w:rsidRPr="00917DDC">
              <w:rPr>
                <w:rFonts w:cs="Times New Roman"/>
                <w:color w:val="000000" w:themeColor="text1"/>
                <w:sz w:val="26"/>
                <w:szCs w:val="26"/>
              </w:rPr>
              <w:t>DN</w:t>
            </w:r>
            <w:r w:rsidRPr="00917DDC">
              <w:rPr>
                <w:rFonts w:cs="Times New Roman"/>
                <w:color w:val="000000" w:themeColor="text1"/>
                <w:sz w:val="26"/>
                <w:szCs w:val="26"/>
              </w:rPr>
              <w:t>, Sở Tài chính các tỉnh, Các Cục và Chi cục thuế, Kho Bạc nhà nước, các Vụ Kế hoạch - Tài chính, Vụ Chính sách tài chính... thuộc các Bộ, Ban, Ngành từ Trung ương đến địa phương.</w:t>
            </w:r>
          </w:p>
          <w:p w:rsidR="007B186E" w:rsidRPr="00917DDC" w:rsidRDefault="007B186E" w:rsidP="00696B8B">
            <w:pPr>
              <w:spacing w:after="0" w:line="320" w:lineRule="exact"/>
              <w:jc w:val="both"/>
              <w:rPr>
                <w:rFonts w:cs="Times New Roman"/>
                <w:color w:val="000000" w:themeColor="text1"/>
                <w:sz w:val="26"/>
                <w:szCs w:val="26"/>
              </w:rPr>
            </w:pPr>
            <w:r w:rsidRPr="00917DDC">
              <w:rPr>
                <w:rFonts w:cs="Times New Roman"/>
                <w:color w:val="000000" w:themeColor="text1"/>
                <w:sz w:val="26"/>
                <w:szCs w:val="26"/>
              </w:rPr>
              <w:t xml:space="preserve">- Có thể làm nhà môi giới đầu tư trên TTCK; các chuyên gia tư vấn tài chính </w:t>
            </w:r>
            <w:r w:rsidRPr="00917DDC">
              <w:rPr>
                <w:rFonts w:cs="Times New Roman"/>
                <w:color w:val="000000" w:themeColor="text1"/>
                <w:sz w:val="26"/>
                <w:szCs w:val="26"/>
              </w:rPr>
              <w:lastRenderedPageBreak/>
              <w:t>tại các Công ty chứng khoán, Quỹ đầu tư, Công ty Tài chính, Công ty Kiểm toán, Sở Giao dịch chứng khoán, làm chuyên viên tín dụng tại các tổ chức Tài chính - Tín dụng, Chuyên viên tái thẩm định tại các ngân hàng.</w:t>
            </w:r>
          </w:p>
          <w:p w:rsidR="007B186E" w:rsidRPr="00917DDC" w:rsidRDefault="007B186E" w:rsidP="00696B8B">
            <w:pPr>
              <w:spacing w:after="0" w:line="320" w:lineRule="exact"/>
              <w:jc w:val="both"/>
              <w:rPr>
                <w:rFonts w:cs="Times New Roman"/>
                <w:b/>
                <w:sz w:val="26"/>
                <w:szCs w:val="26"/>
                <w:lang w:val="vi-VN"/>
              </w:rPr>
            </w:pPr>
            <w:r w:rsidRPr="00917DDC">
              <w:rPr>
                <w:rFonts w:cs="Times New Roman"/>
                <w:color w:val="000000" w:themeColor="text1"/>
                <w:sz w:val="26"/>
                <w:szCs w:val="26"/>
              </w:rPr>
              <w:t xml:space="preserve">- Có thể trở thành giảng viên giảng dạy các môn học về tài chính </w:t>
            </w:r>
            <w:r w:rsidR="0096283A" w:rsidRPr="00917DDC">
              <w:rPr>
                <w:rFonts w:cs="Times New Roman"/>
                <w:color w:val="000000" w:themeColor="text1"/>
                <w:sz w:val="26"/>
                <w:szCs w:val="26"/>
              </w:rPr>
              <w:t>DN</w:t>
            </w:r>
            <w:r w:rsidRPr="00917DDC">
              <w:rPr>
                <w:rFonts w:cs="Times New Roman"/>
                <w:color w:val="000000" w:themeColor="text1"/>
                <w:sz w:val="26"/>
                <w:szCs w:val="26"/>
              </w:rPr>
              <w:t xml:space="preserve">, thị trường tài chính và định giá chứng khoán, lý thuyết tài chính tiền tệ tại các Học viện, các trường </w:t>
            </w:r>
            <w:r w:rsidR="001A5A08" w:rsidRPr="00917DDC">
              <w:rPr>
                <w:rFonts w:cs="Times New Roman"/>
                <w:color w:val="000000" w:themeColor="text1"/>
                <w:sz w:val="26"/>
                <w:szCs w:val="26"/>
              </w:rPr>
              <w:t>ĐH</w:t>
            </w:r>
            <w:r w:rsidRPr="00917DDC">
              <w:rPr>
                <w:rFonts w:cs="Times New Roman"/>
                <w:color w:val="000000" w:themeColor="text1"/>
                <w:sz w:val="26"/>
                <w:szCs w:val="26"/>
              </w:rPr>
              <w:t xml:space="preserve">, Cao đẳng; làm nghiên cứu viên tại các cơ quan </w:t>
            </w:r>
            <w:r w:rsidR="009A21F6" w:rsidRPr="00917DDC">
              <w:rPr>
                <w:rFonts w:cs="Times New Roman"/>
                <w:color w:val="000000" w:themeColor="text1"/>
                <w:sz w:val="26"/>
                <w:szCs w:val="26"/>
              </w:rPr>
              <w:t>NCKH</w:t>
            </w:r>
            <w:r w:rsidRPr="00917DDC">
              <w:rPr>
                <w:rFonts w:cs="Times New Roman"/>
                <w:color w:val="000000" w:themeColor="text1"/>
                <w:sz w:val="26"/>
                <w:szCs w:val="26"/>
              </w:rPr>
              <w:t xml:space="preserve">, các Viện nghiên cứu về lĩnh vực Tài chính - Ngân hàng nói chung và Tài chính </w:t>
            </w:r>
            <w:r w:rsidR="0096283A" w:rsidRPr="00917DDC">
              <w:rPr>
                <w:rFonts w:cs="Times New Roman"/>
                <w:color w:val="000000" w:themeColor="text1"/>
                <w:sz w:val="26"/>
                <w:szCs w:val="26"/>
              </w:rPr>
              <w:t>DN</w:t>
            </w:r>
            <w:r w:rsidRPr="00917DDC">
              <w:rPr>
                <w:rFonts w:cs="Times New Roman"/>
                <w:color w:val="000000" w:themeColor="text1"/>
                <w:sz w:val="26"/>
                <w:szCs w:val="26"/>
              </w:rPr>
              <w:t xml:space="preserve"> nói riêng.</w:t>
            </w:r>
          </w:p>
        </w:tc>
        <w:tc>
          <w:tcPr>
            <w:tcW w:w="294" w:type="pct"/>
            <w:tcBorders>
              <w:top w:val="single" w:sz="6" w:space="0" w:color="auto"/>
              <w:left w:val="single" w:sz="6" w:space="0" w:color="auto"/>
              <w:bottom w:val="single" w:sz="6" w:space="0" w:color="auto"/>
              <w:right w:val="single" w:sz="6" w:space="0" w:color="auto"/>
            </w:tcBorders>
          </w:tcPr>
          <w:p w:rsidR="007B186E" w:rsidRPr="00917DDC" w:rsidRDefault="007B186E" w:rsidP="00696B8B">
            <w:pPr>
              <w:widowControl w:val="0"/>
              <w:spacing w:after="0" w:line="320" w:lineRule="exact"/>
              <w:jc w:val="center"/>
              <w:rPr>
                <w:rFonts w:eastAsia="Times New Roman" w:cs="Times New Roman"/>
                <w:sz w:val="26"/>
                <w:szCs w:val="26"/>
                <w:lang w:val="nl-NL"/>
              </w:rPr>
            </w:pPr>
          </w:p>
        </w:tc>
        <w:tc>
          <w:tcPr>
            <w:tcW w:w="410" w:type="pct"/>
            <w:tcBorders>
              <w:top w:val="single" w:sz="6" w:space="0" w:color="auto"/>
              <w:left w:val="single" w:sz="6" w:space="0" w:color="auto"/>
              <w:bottom w:val="single" w:sz="6" w:space="0" w:color="auto"/>
              <w:right w:val="single" w:sz="6" w:space="0" w:color="auto"/>
            </w:tcBorders>
          </w:tcPr>
          <w:p w:rsidR="007B186E" w:rsidRPr="00917DDC" w:rsidRDefault="007B186E" w:rsidP="00696B8B">
            <w:pPr>
              <w:widowControl w:val="0"/>
              <w:spacing w:after="0" w:line="320" w:lineRule="exact"/>
              <w:jc w:val="center"/>
              <w:rPr>
                <w:rFonts w:eastAsia="Times New Roman" w:cs="Times New Roman"/>
                <w:sz w:val="26"/>
                <w:szCs w:val="26"/>
                <w:lang w:val="nl-NL"/>
              </w:rPr>
            </w:pPr>
          </w:p>
        </w:tc>
        <w:tc>
          <w:tcPr>
            <w:tcW w:w="238" w:type="pct"/>
            <w:tcBorders>
              <w:top w:val="single" w:sz="6" w:space="0" w:color="auto"/>
              <w:left w:val="single" w:sz="6" w:space="0" w:color="auto"/>
              <w:bottom w:val="single" w:sz="6" w:space="0" w:color="auto"/>
              <w:right w:val="single" w:sz="6" w:space="0" w:color="auto"/>
            </w:tcBorders>
          </w:tcPr>
          <w:p w:rsidR="007B186E" w:rsidRPr="00917DDC" w:rsidRDefault="007B186E" w:rsidP="00696B8B">
            <w:pPr>
              <w:widowControl w:val="0"/>
              <w:spacing w:after="0" w:line="320" w:lineRule="exact"/>
              <w:jc w:val="center"/>
              <w:rPr>
                <w:rFonts w:eastAsia="Times New Roman" w:cs="Times New Roman"/>
                <w:sz w:val="26"/>
                <w:szCs w:val="26"/>
                <w:lang w:val="nl-NL"/>
              </w:rPr>
            </w:pPr>
          </w:p>
        </w:tc>
        <w:tc>
          <w:tcPr>
            <w:tcW w:w="229" w:type="pct"/>
            <w:tcBorders>
              <w:top w:val="single" w:sz="6" w:space="0" w:color="auto"/>
              <w:left w:val="single" w:sz="6" w:space="0" w:color="auto"/>
              <w:bottom w:val="single" w:sz="6" w:space="0" w:color="auto"/>
              <w:right w:val="single" w:sz="6" w:space="0" w:color="auto"/>
            </w:tcBorders>
          </w:tcPr>
          <w:p w:rsidR="007B186E" w:rsidRPr="00917DDC" w:rsidRDefault="007B186E" w:rsidP="00696B8B">
            <w:pPr>
              <w:widowControl w:val="0"/>
              <w:spacing w:after="0" w:line="320" w:lineRule="exact"/>
              <w:jc w:val="center"/>
              <w:rPr>
                <w:rFonts w:eastAsia="Times New Roman" w:cs="Times New Roman"/>
                <w:sz w:val="26"/>
                <w:szCs w:val="26"/>
                <w:lang w:val="nl-NL"/>
              </w:rPr>
            </w:pPr>
          </w:p>
        </w:tc>
      </w:tr>
    </w:tbl>
    <w:p w:rsidR="00B2455A" w:rsidRPr="00917DDC" w:rsidRDefault="00B2455A" w:rsidP="00696B8B">
      <w:pPr>
        <w:widowControl w:val="0"/>
        <w:spacing w:after="0" w:line="320" w:lineRule="exact"/>
        <w:ind w:left="927"/>
        <w:rPr>
          <w:rFonts w:eastAsia="Times New Roman" w:cs="Times New Roman"/>
          <w:sz w:val="26"/>
          <w:szCs w:val="26"/>
          <w:lang w:val="nl-NL"/>
        </w:rPr>
      </w:pPr>
    </w:p>
    <w:p w:rsidR="00B931F2" w:rsidRPr="00917DDC" w:rsidRDefault="007B186E" w:rsidP="00696B8B">
      <w:pPr>
        <w:widowControl w:val="0"/>
        <w:spacing w:after="0" w:line="320" w:lineRule="exact"/>
        <w:ind w:left="927"/>
        <w:rPr>
          <w:rFonts w:eastAsia="Times New Roman" w:cs="Times New Roman"/>
          <w:sz w:val="26"/>
          <w:szCs w:val="26"/>
          <w:lang w:val="nl-NL"/>
        </w:rPr>
      </w:pPr>
      <w:r w:rsidRPr="00917DDC">
        <w:rPr>
          <w:rFonts w:eastAsia="Times New Roman" w:cs="Times New Roman"/>
          <w:sz w:val="26"/>
          <w:szCs w:val="26"/>
          <w:highlight w:val="yellow"/>
          <w:lang w:val="nl-NL"/>
        </w:rPr>
        <w:t xml:space="preserve">1.11. </w:t>
      </w:r>
      <w:r w:rsidR="00B931F2" w:rsidRPr="00917DDC">
        <w:rPr>
          <w:rFonts w:eastAsia="Times New Roman" w:cs="Times New Roman"/>
          <w:sz w:val="26"/>
          <w:szCs w:val="26"/>
          <w:highlight w:val="yellow"/>
          <w:lang w:val="nl-NL"/>
        </w:rPr>
        <w:t xml:space="preserve">Chuyên ngành đào tạo: </w:t>
      </w:r>
      <w:r w:rsidR="00577BCE" w:rsidRPr="00917DDC">
        <w:rPr>
          <w:rFonts w:eastAsia="Times New Roman" w:cs="Times New Roman"/>
          <w:color w:val="00B0F0"/>
          <w:sz w:val="26"/>
          <w:szCs w:val="26"/>
          <w:highlight w:val="yellow"/>
          <w:lang w:val="nl-NL"/>
        </w:rPr>
        <w:t>Ngân hàng</w:t>
      </w:r>
      <w:r w:rsidR="00B931F2" w:rsidRPr="00917DDC">
        <w:rPr>
          <w:rFonts w:eastAsia="Times New Roman" w:cs="Times New Roman"/>
          <w:color w:val="00B0F0"/>
          <w:sz w:val="26"/>
          <w:szCs w:val="26"/>
          <w:highlight w:val="yellow"/>
          <w:lang w:val="nl-NL"/>
        </w:rPr>
        <w:t xml:space="preserve"> (7340201)</w:t>
      </w:r>
    </w:p>
    <w:tbl>
      <w:tblPr>
        <w:tblW w:w="5136" w:type="pct"/>
        <w:jc w:val="center"/>
        <w:tblInd w:w="-88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65"/>
        <w:gridCol w:w="1674"/>
        <w:gridCol w:w="460"/>
        <w:gridCol w:w="460"/>
        <w:gridCol w:w="6287"/>
        <w:gridCol w:w="2495"/>
        <w:gridCol w:w="2353"/>
        <w:gridCol w:w="754"/>
        <w:gridCol w:w="724"/>
      </w:tblGrid>
      <w:tr w:rsidR="006800C4" w:rsidRPr="00917DDC" w:rsidTr="00517743">
        <w:trPr>
          <w:jc w:val="center"/>
        </w:trPr>
        <w:tc>
          <w:tcPr>
            <w:tcW w:w="179" w:type="pct"/>
            <w:vMerge w:val="restart"/>
            <w:tcBorders>
              <w:top w:val="single" w:sz="6" w:space="0" w:color="auto"/>
              <w:left w:val="single" w:sz="6" w:space="0" w:color="auto"/>
              <w:bottom w:val="single" w:sz="6" w:space="0" w:color="auto"/>
              <w:right w:val="single" w:sz="6" w:space="0" w:color="auto"/>
            </w:tcBorders>
            <w:vAlign w:val="center"/>
            <w:hideMark/>
          </w:tcPr>
          <w:p w:rsidR="00B931F2" w:rsidRPr="00917DDC" w:rsidRDefault="00B931F2" w:rsidP="00696B8B">
            <w:pPr>
              <w:widowControl w:val="0"/>
              <w:spacing w:after="0" w:line="320" w:lineRule="exact"/>
              <w:ind w:left="-57" w:right="-57"/>
              <w:jc w:val="center"/>
              <w:rPr>
                <w:rFonts w:eastAsia="Times New Roman" w:cs="Times New Roman"/>
                <w:sz w:val="26"/>
                <w:szCs w:val="26"/>
                <w:lang w:val="nl-NL"/>
              </w:rPr>
            </w:pPr>
            <w:r w:rsidRPr="00917DDC">
              <w:rPr>
                <w:rFonts w:eastAsia="Times New Roman" w:cs="Times New Roman"/>
                <w:sz w:val="26"/>
                <w:szCs w:val="26"/>
                <w:lang w:val="nl-NL"/>
              </w:rPr>
              <w:t>STT</w:t>
            </w:r>
          </w:p>
        </w:tc>
        <w:tc>
          <w:tcPr>
            <w:tcW w:w="531" w:type="pct"/>
            <w:vMerge w:val="restart"/>
            <w:tcBorders>
              <w:top w:val="single" w:sz="6" w:space="0" w:color="auto"/>
              <w:left w:val="single" w:sz="6" w:space="0" w:color="auto"/>
              <w:bottom w:val="single" w:sz="6" w:space="0" w:color="auto"/>
              <w:right w:val="single" w:sz="6" w:space="0" w:color="auto"/>
            </w:tcBorders>
            <w:vAlign w:val="center"/>
            <w:hideMark/>
          </w:tcPr>
          <w:p w:rsidR="00B931F2" w:rsidRPr="00917DDC" w:rsidRDefault="00B931F2" w:rsidP="00696B8B">
            <w:pPr>
              <w:widowControl w:val="0"/>
              <w:spacing w:after="0" w:line="320" w:lineRule="exact"/>
              <w:ind w:left="-57" w:right="-57"/>
              <w:jc w:val="center"/>
              <w:rPr>
                <w:rFonts w:eastAsia="Times New Roman" w:cs="Times New Roman"/>
                <w:sz w:val="26"/>
                <w:szCs w:val="26"/>
                <w:lang w:val="nl-NL"/>
              </w:rPr>
            </w:pPr>
            <w:r w:rsidRPr="00917DDC">
              <w:rPr>
                <w:rFonts w:eastAsia="Times New Roman" w:cs="Times New Roman"/>
                <w:sz w:val="26"/>
                <w:szCs w:val="26"/>
                <w:lang w:val="nl-NL"/>
              </w:rPr>
              <w:t>Nội dung</w:t>
            </w:r>
          </w:p>
        </w:tc>
        <w:tc>
          <w:tcPr>
            <w:tcW w:w="4290" w:type="pct"/>
            <w:gridSpan w:val="7"/>
            <w:tcBorders>
              <w:top w:val="single" w:sz="6" w:space="0" w:color="auto"/>
              <w:left w:val="single" w:sz="6" w:space="0" w:color="auto"/>
              <w:bottom w:val="single" w:sz="6" w:space="0" w:color="auto"/>
              <w:right w:val="single" w:sz="6" w:space="0" w:color="auto"/>
            </w:tcBorders>
            <w:vAlign w:val="center"/>
            <w:hideMark/>
          </w:tcPr>
          <w:p w:rsidR="00B931F2" w:rsidRPr="00917DDC" w:rsidRDefault="00B931F2" w:rsidP="00696B8B">
            <w:pPr>
              <w:widowControl w:val="0"/>
              <w:spacing w:after="0" w:line="320" w:lineRule="exact"/>
              <w:ind w:left="-57" w:right="-57"/>
              <w:jc w:val="center"/>
              <w:rPr>
                <w:rFonts w:eastAsia="Times New Roman" w:cs="Times New Roman"/>
                <w:sz w:val="26"/>
                <w:szCs w:val="26"/>
                <w:lang w:val="nl-NL"/>
              </w:rPr>
            </w:pPr>
            <w:r w:rsidRPr="00917DDC">
              <w:rPr>
                <w:rFonts w:eastAsia="Times New Roman" w:cs="Times New Roman"/>
                <w:sz w:val="26"/>
                <w:szCs w:val="26"/>
                <w:lang w:val="nl-NL"/>
              </w:rPr>
              <w:t>Trình độ đào tạo</w:t>
            </w:r>
          </w:p>
        </w:tc>
      </w:tr>
      <w:tr w:rsidR="006800C4" w:rsidRPr="00917DDC" w:rsidTr="00517743">
        <w:trPr>
          <w:trHeight w:val="324"/>
          <w:jc w:val="center"/>
        </w:trPr>
        <w:tc>
          <w:tcPr>
            <w:tcW w:w="179" w:type="pct"/>
            <w:vMerge/>
            <w:tcBorders>
              <w:top w:val="single" w:sz="6" w:space="0" w:color="auto"/>
              <w:left w:val="single" w:sz="6" w:space="0" w:color="auto"/>
              <w:bottom w:val="single" w:sz="6" w:space="0" w:color="auto"/>
              <w:right w:val="single" w:sz="6" w:space="0" w:color="auto"/>
            </w:tcBorders>
            <w:vAlign w:val="center"/>
            <w:hideMark/>
          </w:tcPr>
          <w:p w:rsidR="00CC458E" w:rsidRPr="00917DDC" w:rsidRDefault="00CC458E" w:rsidP="00696B8B">
            <w:pPr>
              <w:spacing w:after="0" w:line="320" w:lineRule="exact"/>
              <w:rPr>
                <w:rFonts w:eastAsia="Times New Roman" w:cs="Times New Roman"/>
                <w:sz w:val="26"/>
                <w:szCs w:val="26"/>
                <w:lang w:val="nl-NL"/>
              </w:rPr>
            </w:pPr>
          </w:p>
        </w:tc>
        <w:tc>
          <w:tcPr>
            <w:tcW w:w="531" w:type="pct"/>
            <w:vMerge/>
            <w:tcBorders>
              <w:top w:val="single" w:sz="6" w:space="0" w:color="auto"/>
              <w:left w:val="single" w:sz="6" w:space="0" w:color="auto"/>
              <w:bottom w:val="single" w:sz="6" w:space="0" w:color="auto"/>
              <w:right w:val="single" w:sz="6" w:space="0" w:color="auto"/>
            </w:tcBorders>
            <w:vAlign w:val="center"/>
            <w:hideMark/>
          </w:tcPr>
          <w:p w:rsidR="00CC458E" w:rsidRPr="00917DDC" w:rsidRDefault="00CC458E" w:rsidP="00696B8B">
            <w:pPr>
              <w:spacing w:after="0" w:line="320" w:lineRule="exact"/>
              <w:rPr>
                <w:rFonts w:eastAsia="Times New Roman" w:cs="Times New Roman"/>
                <w:sz w:val="26"/>
                <w:szCs w:val="26"/>
                <w:lang w:val="nl-NL"/>
              </w:rPr>
            </w:pPr>
          </w:p>
        </w:tc>
        <w:tc>
          <w:tcPr>
            <w:tcW w:w="146" w:type="pct"/>
            <w:vMerge w:val="restart"/>
            <w:tcBorders>
              <w:top w:val="single" w:sz="6" w:space="0" w:color="auto"/>
              <w:left w:val="single" w:sz="6" w:space="0" w:color="auto"/>
              <w:bottom w:val="single" w:sz="6" w:space="0" w:color="auto"/>
              <w:right w:val="single" w:sz="6" w:space="0" w:color="auto"/>
            </w:tcBorders>
            <w:vAlign w:val="center"/>
          </w:tcPr>
          <w:p w:rsidR="00CC458E" w:rsidRPr="00917DDC" w:rsidRDefault="00CC458E" w:rsidP="00696B8B">
            <w:pPr>
              <w:widowControl w:val="0"/>
              <w:spacing w:after="0" w:line="320" w:lineRule="exact"/>
              <w:ind w:left="-57" w:right="-57"/>
              <w:jc w:val="center"/>
              <w:rPr>
                <w:rFonts w:eastAsia="Times New Roman" w:cs="Times New Roman"/>
                <w:sz w:val="26"/>
                <w:szCs w:val="26"/>
                <w:lang w:val="nl-NL"/>
              </w:rPr>
            </w:pPr>
          </w:p>
        </w:tc>
        <w:tc>
          <w:tcPr>
            <w:tcW w:w="146" w:type="pct"/>
            <w:vMerge w:val="restart"/>
            <w:tcBorders>
              <w:top w:val="single" w:sz="6" w:space="0" w:color="auto"/>
              <w:left w:val="single" w:sz="6" w:space="0" w:color="auto"/>
              <w:bottom w:val="single" w:sz="6" w:space="0" w:color="auto"/>
              <w:right w:val="single" w:sz="6" w:space="0" w:color="auto"/>
            </w:tcBorders>
            <w:vAlign w:val="center"/>
          </w:tcPr>
          <w:p w:rsidR="00CC458E" w:rsidRPr="00917DDC" w:rsidRDefault="00CC458E" w:rsidP="00696B8B">
            <w:pPr>
              <w:widowControl w:val="0"/>
              <w:spacing w:after="0" w:line="320" w:lineRule="exact"/>
              <w:ind w:left="-57" w:right="-57"/>
              <w:jc w:val="center"/>
              <w:rPr>
                <w:rFonts w:eastAsia="Times New Roman" w:cs="Times New Roman"/>
                <w:sz w:val="26"/>
                <w:szCs w:val="26"/>
                <w:lang w:val="nl-NL"/>
              </w:rPr>
            </w:pPr>
          </w:p>
        </w:tc>
        <w:tc>
          <w:tcPr>
            <w:tcW w:w="3530" w:type="pct"/>
            <w:gridSpan w:val="3"/>
            <w:tcBorders>
              <w:top w:val="single" w:sz="6" w:space="0" w:color="auto"/>
              <w:left w:val="single" w:sz="6" w:space="0" w:color="auto"/>
              <w:bottom w:val="single" w:sz="6" w:space="0" w:color="auto"/>
              <w:right w:val="single" w:sz="6" w:space="0" w:color="auto"/>
            </w:tcBorders>
            <w:vAlign w:val="center"/>
            <w:hideMark/>
          </w:tcPr>
          <w:p w:rsidR="00CC458E" w:rsidRPr="00917DDC" w:rsidRDefault="001A5A08" w:rsidP="00696B8B">
            <w:pPr>
              <w:widowControl w:val="0"/>
              <w:spacing w:after="0" w:line="320" w:lineRule="exact"/>
              <w:ind w:left="-57" w:right="-57"/>
              <w:jc w:val="center"/>
              <w:rPr>
                <w:rFonts w:eastAsia="Times New Roman" w:cs="Times New Roman"/>
                <w:sz w:val="26"/>
                <w:szCs w:val="26"/>
                <w:lang w:val="nl-NL"/>
              </w:rPr>
            </w:pPr>
            <w:r w:rsidRPr="00917DDC">
              <w:rPr>
                <w:rFonts w:eastAsia="Times New Roman" w:cs="Times New Roman"/>
                <w:sz w:val="26"/>
                <w:szCs w:val="26"/>
                <w:lang w:val="nl-NL"/>
              </w:rPr>
              <w:t>ĐH</w:t>
            </w:r>
          </w:p>
        </w:tc>
        <w:tc>
          <w:tcPr>
            <w:tcW w:w="239" w:type="pct"/>
            <w:vMerge w:val="restart"/>
            <w:tcBorders>
              <w:top w:val="single" w:sz="6" w:space="0" w:color="auto"/>
              <w:left w:val="single" w:sz="6" w:space="0" w:color="auto"/>
              <w:bottom w:val="single" w:sz="6" w:space="0" w:color="auto"/>
              <w:right w:val="single" w:sz="6" w:space="0" w:color="auto"/>
            </w:tcBorders>
            <w:vAlign w:val="center"/>
            <w:hideMark/>
          </w:tcPr>
          <w:p w:rsidR="00CC458E" w:rsidRPr="00917DDC" w:rsidRDefault="00CC458E" w:rsidP="00696B8B">
            <w:pPr>
              <w:widowControl w:val="0"/>
              <w:spacing w:after="0" w:line="320" w:lineRule="exact"/>
              <w:ind w:left="-57" w:right="-57"/>
              <w:jc w:val="center"/>
              <w:rPr>
                <w:rFonts w:eastAsia="Times New Roman" w:cs="Times New Roman"/>
                <w:sz w:val="26"/>
                <w:szCs w:val="26"/>
                <w:lang w:val="nl-NL"/>
              </w:rPr>
            </w:pPr>
            <w:r w:rsidRPr="00917DDC">
              <w:rPr>
                <w:rFonts w:eastAsia="Times New Roman" w:cs="Times New Roman"/>
                <w:sz w:val="26"/>
                <w:szCs w:val="26"/>
                <w:lang w:val="nl-NL"/>
              </w:rPr>
              <w:t>CĐSP chính quy</w:t>
            </w:r>
          </w:p>
        </w:tc>
        <w:tc>
          <w:tcPr>
            <w:tcW w:w="230" w:type="pct"/>
            <w:vMerge w:val="restart"/>
            <w:tcBorders>
              <w:top w:val="single" w:sz="6" w:space="0" w:color="auto"/>
              <w:left w:val="single" w:sz="6" w:space="0" w:color="auto"/>
              <w:bottom w:val="single" w:sz="6" w:space="0" w:color="auto"/>
              <w:right w:val="single" w:sz="6" w:space="0" w:color="auto"/>
            </w:tcBorders>
            <w:vAlign w:val="center"/>
            <w:hideMark/>
          </w:tcPr>
          <w:p w:rsidR="00CC458E" w:rsidRPr="00917DDC" w:rsidRDefault="00CC458E" w:rsidP="00696B8B">
            <w:pPr>
              <w:widowControl w:val="0"/>
              <w:spacing w:after="0" w:line="320" w:lineRule="exact"/>
              <w:ind w:left="-57" w:right="-57"/>
              <w:jc w:val="center"/>
              <w:rPr>
                <w:rFonts w:eastAsia="Times New Roman" w:cs="Times New Roman"/>
                <w:sz w:val="26"/>
                <w:szCs w:val="26"/>
                <w:lang w:val="nl-NL"/>
              </w:rPr>
            </w:pPr>
            <w:r w:rsidRPr="00917DDC">
              <w:rPr>
                <w:rFonts w:eastAsia="Times New Roman" w:cs="Times New Roman"/>
                <w:sz w:val="26"/>
                <w:szCs w:val="26"/>
                <w:lang w:val="nl-NL"/>
              </w:rPr>
              <w:t>TCSP chính quy</w:t>
            </w:r>
          </w:p>
        </w:tc>
      </w:tr>
      <w:tr w:rsidR="00761109" w:rsidRPr="00917DDC" w:rsidTr="00517743">
        <w:trPr>
          <w:trHeight w:val="415"/>
          <w:jc w:val="center"/>
        </w:trPr>
        <w:tc>
          <w:tcPr>
            <w:tcW w:w="179" w:type="pct"/>
            <w:vMerge/>
            <w:tcBorders>
              <w:top w:val="single" w:sz="6" w:space="0" w:color="auto"/>
              <w:left w:val="single" w:sz="6" w:space="0" w:color="auto"/>
              <w:bottom w:val="single" w:sz="6" w:space="0" w:color="auto"/>
              <w:right w:val="single" w:sz="6" w:space="0" w:color="auto"/>
            </w:tcBorders>
            <w:vAlign w:val="center"/>
            <w:hideMark/>
          </w:tcPr>
          <w:p w:rsidR="00B931F2" w:rsidRPr="00917DDC" w:rsidRDefault="00B931F2" w:rsidP="00696B8B">
            <w:pPr>
              <w:spacing w:after="0" w:line="320" w:lineRule="exact"/>
              <w:rPr>
                <w:rFonts w:eastAsia="Times New Roman" w:cs="Times New Roman"/>
                <w:sz w:val="26"/>
                <w:szCs w:val="26"/>
                <w:lang w:val="nl-NL"/>
              </w:rPr>
            </w:pPr>
          </w:p>
        </w:tc>
        <w:tc>
          <w:tcPr>
            <w:tcW w:w="531" w:type="pct"/>
            <w:vMerge/>
            <w:tcBorders>
              <w:top w:val="single" w:sz="6" w:space="0" w:color="auto"/>
              <w:left w:val="single" w:sz="6" w:space="0" w:color="auto"/>
              <w:bottom w:val="single" w:sz="6" w:space="0" w:color="auto"/>
              <w:right w:val="single" w:sz="6" w:space="0" w:color="auto"/>
            </w:tcBorders>
            <w:vAlign w:val="center"/>
            <w:hideMark/>
          </w:tcPr>
          <w:p w:rsidR="00B931F2" w:rsidRPr="00917DDC" w:rsidRDefault="00B931F2" w:rsidP="00696B8B">
            <w:pPr>
              <w:spacing w:after="0" w:line="320" w:lineRule="exact"/>
              <w:rPr>
                <w:rFonts w:eastAsia="Times New Roman" w:cs="Times New Roman"/>
                <w:sz w:val="26"/>
                <w:szCs w:val="26"/>
                <w:lang w:val="nl-NL"/>
              </w:rPr>
            </w:pPr>
          </w:p>
        </w:tc>
        <w:tc>
          <w:tcPr>
            <w:tcW w:w="146" w:type="pct"/>
            <w:vMerge/>
            <w:tcBorders>
              <w:top w:val="single" w:sz="6" w:space="0" w:color="auto"/>
              <w:left w:val="single" w:sz="6" w:space="0" w:color="auto"/>
              <w:bottom w:val="single" w:sz="6" w:space="0" w:color="auto"/>
              <w:right w:val="single" w:sz="6" w:space="0" w:color="auto"/>
            </w:tcBorders>
            <w:vAlign w:val="center"/>
          </w:tcPr>
          <w:p w:rsidR="00B931F2" w:rsidRPr="00917DDC" w:rsidRDefault="00B931F2" w:rsidP="00696B8B">
            <w:pPr>
              <w:spacing w:after="0" w:line="320" w:lineRule="exact"/>
              <w:rPr>
                <w:rFonts w:eastAsia="Times New Roman" w:cs="Times New Roman"/>
                <w:sz w:val="26"/>
                <w:szCs w:val="26"/>
                <w:lang w:val="nl-NL"/>
              </w:rPr>
            </w:pPr>
          </w:p>
        </w:tc>
        <w:tc>
          <w:tcPr>
            <w:tcW w:w="146" w:type="pct"/>
            <w:vMerge/>
            <w:tcBorders>
              <w:top w:val="single" w:sz="6" w:space="0" w:color="auto"/>
              <w:left w:val="single" w:sz="6" w:space="0" w:color="auto"/>
              <w:bottom w:val="single" w:sz="6" w:space="0" w:color="auto"/>
              <w:right w:val="single" w:sz="6" w:space="0" w:color="auto"/>
            </w:tcBorders>
            <w:vAlign w:val="center"/>
          </w:tcPr>
          <w:p w:rsidR="00B931F2" w:rsidRPr="00917DDC" w:rsidRDefault="00B931F2" w:rsidP="00696B8B">
            <w:pPr>
              <w:spacing w:after="0" w:line="320" w:lineRule="exact"/>
              <w:rPr>
                <w:rFonts w:eastAsia="Times New Roman" w:cs="Times New Roman"/>
                <w:sz w:val="26"/>
                <w:szCs w:val="26"/>
                <w:lang w:val="nl-NL"/>
              </w:rPr>
            </w:pPr>
          </w:p>
        </w:tc>
        <w:tc>
          <w:tcPr>
            <w:tcW w:w="1993" w:type="pct"/>
            <w:tcBorders>
              <w:top w:val="single" w:sz="6" w:space="0" w:color="auto"/>
              <w:left w:val="single" w:sz="6" w:space="0" w:color="auto"/>
              <w:bottom w:val="single" w:sz="6" w:space="0" w:color="auto"/>
              <w:right w:val="single" w:sz="6" w:space="0" w:color="auto"/>
            </w:tcBorders>
            <w:vAlign w:val="center"/>
            <w:hideMark/>
          </w:tcPr>
          <w:p w:rsidR="00B931F2" w:rsidRPr="00917DDC" w:rsidRDefault="00B931F2" w:rsidP="00696B8B">
            <w:pPr>
              <w:widowControl w:val="0"/>
              <w:spacing w:after="0" w:line="320" w:lineRule="exact"/>
              <w:ind w:left="-57" w:right="-57"/>
              <w:jc w:val="center"/>
              <w:rPr>
                <w:rFonts w:eastAsia="Times New Roman" w:cs="Times New Roman"/>
                <w:sz w:val="26"/>
                <w:szCs w:val="26"/>
                <w:lang w:val="nl-NL"/>
              </w:rPr>
            </w:pPr>
            <w:r w:rsidRPr="00917DDC">
              <w:rPr>
                <w:rFonts w:eastAsia="Times New Roman" w:cs="Times New Roman"/>
                <w:sz w:val="26"/>
                <w:szCs w:val="26"/>
                <w:lang w:val="nl-NL"/>
              </w:rPr>
              <w:t>Chính quy</w:t>
            </w:r>
          </w:p>
        </w:tc>
        <w:tc>
          <w:tcPr>
            <w:tcW w:w="791" w:type="pct"/>
            <w:tcBorders>
              <w:top w:val="single" w:sz="6" w:space="0" w:color="auto"/>
              <w:left w:val="single" w:sz="6" w:space="0" w:color="auto"/>
              <w:bottom w:val="single" w:sz="6" w:space="0" w:color="auto"/>
              <w:right w:val="single" w:sz="6" w:space="0" w:color="auto"/>
            </w:tcBorders>
            <w:vAlign w:val="center"/>
            <w:hideMark/>
          </w:tcPr>
          <w:p w:rsidR="00B931F2" w:rsidRPr="00917DDC" w:rsidRDefault="00B931F2" w:rsidP="00696B8B">
            <w:pPr>
              <w:widowControl w:val="0"/>
              <w:spacing w:after="0" w:line="320" w:lineRule="exact"/>
              <w:ind w:left="-57" w:right="-57"/>
              <w:jc w:val="center"/>
              <w:rPr>
                <w:rFonts w:eastAsia="Times New Roman" w:cs="Times New Roman"/>
                <w:sz w:val="26"/>
                <w:szCs w:val="26"/>
                <w:lang w:val="nl-NL"/>
              </w:rPr>
            </w:pPr>
            <w:r w:rsidRPr="00917DDC">
              <w:rPr>
                <w:rFonts w:eastAsia="Times New Roman" w:cs="Times New Roman"/>
                <w:sz w:val="26"/>
                <w:szCs w:val="26"/>
                <w:lang w:val="nl-NL"/>
              </w:rPr>
              <w:t>Liên thông chính quy</w:t>
            </w:r>
          </w:p>
        </w:tc>
        <w:tc>
          <w:tcPr>
            <w:tcW w:w="746" w:type="pct"/>
            <w:tcBorders>
              <w:top w:val="single" w:sz="6" w:space="0" w:color="auto"/>
              <w:left w:val="single" w:sz="6" w:space="0" w:color="auto"/>
              <w:bottom w:val="single" w:sz="6" w:space="0" w:color="auto"/>
              <w:right w:val="single" w:sz="6" w:space="0" w:color="auto"/>
            </w:tcBorders>
            <w:vAlign w:val="center"/>
            <w:hideMark/>
          </w:tcPr>
          <w:p w:rsidR="00B931F2" w:rsidRPr="00917DDC" w:rsidRDefault="00B931F2" w:rsidP="00696B8B">
            <w:pPr>
              <w:widowControl w:val="0"/>
              <w:spacing w:after="0" w:line="320" w:lineRule="exact"/>
              <w:ind w:left="-57" w:right="-57"/>
              <w:jc w:val="center"/>
              <w:rPr>
                <w:rFonts w:eastAsia="Times New Roman" w:cs="Times New Roman"/>
                <w:sz w:val="26"/>
                <w:szCs w:val="26"/>
                <w:lang w:val="nl-NL"/>
              </w:rPr>
            </w:pPr>
            <w:r w:rsidRPr="00917DDC">
              <w:rPr>
                <w:rFonts w:eastAsia="Times New Roman" w:cs="Times New Roman"/>
                <w:sz w:val="26"/>
                <w:szCs w:val="26"/>
                <w:lang w:val="nl-NL"/>
              </w:rPr>
              <w:t>Văn bằng 2 chính quy</w:t>
            </w:r>
          </w:p>
        </w:tc>
        <w:tc>
          <w:tcPr>
            <w:tcW w:w="239" w:type="pct"/>
            <w:vMerge/>
            <w:tcBorders>
              <w:top w:val="single" w:sz="6" w:space="0" w:color="auto"/>
              <w:left w:val="single" w:sz="6" w:space="0" w:color="auto"/>
              <w:bottom w:val="single" w:sz="6" w:space="0" w:color="auto"/>
              <w:right w:val="single" w:sz="6" w:space="0" w:color="auto"/>
            </w:tcBorders>
            <w:vAlign w:val="center"/>
            <w:hideMark/>
          </w:tcPr>
          <w:p w:rsidR="00B931F2" w:rsidRPr="00917DDC" w:rsidRDefault="00B931F2" w:rsidP="00696B8B">
            <w:pPr>
              <w:spacing w:after="0" w:line="320" w:lineRule="exact"/>
              <w:rPr>
                <w:rFonts w:eastAsia="Times New Roman" w:cs="Times New Roman"/>
                <w:sz w:val="26"/>
                <w:szCs w:val="26"/>
                <w:lang w:val="nl-NL"/>
              </w:rPr>
            </w:pPr>
          </w:p>
        </w:tc>
        <w:tc>
          <w:tcPr>
            <w:tcW w:w="230" w:type="pct"/>
            <w:vMerge/>
            <w:tcBorders>
              <w:top w:val="single" w:sz="6" w:space="0" w:color="auto"/>
              <w:left w:val="single" w:sz="6" w:space="0" w:color="auto"/>
              <w:bottom w:val="single" w:sz="6" w:space="0" w:color="auto"/>
              <w:right w:val="single" w:sz="6" w:space="0" w:color="auto"/>
            </w:tcBorders>
            <w:vAlign w:val="center"/>
            <w:hideMark/>
          </w:tcPr>
          <w:p w:rsidR="00B931F2" w:rsidRPr="00917DDC" w:rsidRDefault="00B931F2" w:rsidP="00696B8B">
            <w:pPr>
              <w:spacing w:after="0" w:line="320" w:lineRule="exact"/>
              <w:rPr>
                <w:rFonts w:eastAsia="Times New Roman" w:cs="Times New Roman"/>
                <w:sz w:val="26"/>
                <w:szCs w:val="26"/>
                <w:lang w:val="nl-NL"/>
              </w:rPr>
            </w:pPr>
          </w:p>
        </w:tc>
      </w:tr>
      <w:tr w:rsidR="00761109" w:rsidRPr="00917DDC" w:rsidTr="00517743">
        <w:trPr>
          <w:jc w:val="center"/>
        </w:trPr>
        <w:tc>
          <w:tcPr>
            <w:tcW w:w="179" w:type="pct"/>
            <w:tcBorders>
              <w:top w:val="single" w:sz="6" w:space="0" w:color="auto"/>
              <w:left w:val="single" w:sz="6" w:space="0" w:color="auto"/>
              <w:bottom w:val="single" w:sz="6" w:space="0" w:color="auto"/>
              <w:right w:val="single" w:sz="6" w:space="0" w:color="auto"/>
            </w:tcBorders>
            <w:vAlign w:val="center"/>
            <w:hideMark/>
          </w:tcPr>
          <w:p w:rsidR="00B931F2" w:rsidRPr="00917DDC" w:rsidRDefault="00B931F2" w:rsidP="00696B8B">
            <w:pPr>
              <w:widowControl w:val="0"/>
              <w:spacing w:after="0" w:line="320" w:lineRule="exact"/>
              <w:jc w:val="center"/>
              <w:rPr>
                <w:rFonts w:eastAsia="Times New Roman" w:cs="Times New Roman"/>
                <w:sz w:val="26"/>
                <w:szCs w:val="26"/>
                <w:lang w:val="nl-NL"/>
              </w:rPr>
            </w:pPr>
            <w:r w:rsidRPr="00917DDC">
              <w:rPr>
                <w:rFonts w:eastAsia="Times New Roman" w:cs="Times New Roman"/>
                <w:sz w:val="26"/>
                <w:szCs w:val="26"/>
                <w:lang w:val="nl-NL"/>
              </w:rPr>
              <w:t>I</w:t>
            </w:r>
          </w:p>
        </w:tc>
        <w:tc>
          <w:tcPr>
            <w:tcW w:w="531" w:type="pct"/>
            <w:tcBorders>
              <w:top w:val="single" w:sz="6" w:space="0" w:color="auto"/>
              <w:left w:val="single" w:sz="6" w:space="0" w:color="auto"/>
              <w:bottom w:val="single" w:sz="6" w:space="0" w:color="auto"/>
              <w:right w:val="single" w:sz="6" w:space="0" w:color="auto"/>
            </w:tcBorders>
            <w:hideMark/>
          </w:tcPr>
          <w:p w:rsidR="00B931F2" w:rsidRPr="00917DDC" w:rsidRDefault="00B931F2" w:rsidP="00696B8B">
            <w:pPr>
              <w:widowControl w:val="0"/>
              <w:spacing w:after="0" w:line="320" w:lineRule="exact"/>
              <w:jc w:val="both"/>
              <w:rPr>
                <w:rFonts w:eastAsia="Times New Roman" w:cs="Times New Roman"/>
                <w:sz w:val="26"/>
                <w:szCs w:val="26"/>
                <w:lang w:val="nl-NL"/>
              </w:rPr>
            </w:pPr>
            <w:r w:rsidRPr="00917DDC">
              <w:rPr>
                <w:rFonts w:eastAsia="Times New Roman" w:cs="Times New Roman"/>
                <w:sz w:val="26"/>
                <w:szCs w:val="26"/>
                <w:lang w:val="nl-NL"/>
              </w:rPr>
              <w:t xml:space="preserve">Điều kiện đăng ký tuyển sinh </w:t>
            </w:r>
          </w:p>
        </w:tc>
        <w:tc>
          <w:tcPr>
            <w:tcW w:w="146" w:type="pct"/>
            <w:tcBorders>
              <w:top w:val="single" w:sz="6" w:space="0" w:color="auto"/>
              <w:left w:val="single" w:sz="6" w:space="0" w:color="auto"/>
              <w:bottom w:val="single" w:sz="6" w:space="0" w:color="auto"/>
              <w:right w:val="single" w:sz="6" w:space="0" w:color="auto"/>
            </w:tcBorders>
          </w:tcPr>
          <w:p w:rsidR="00B931F2" w:rsidRPr="00917DDC" w:rsidRDefault="00B931F2" w:rsidP="00696B8B">
            <w:pPr>
              <w:widowControl w:val="0"/>
              <w:spacing w:after="0" w:line="320" w:lineRule="exact"/>
              <w:jc w:val="center"/>
              <w:rPr>
                <w:rFonts w:eastAsia="Times New Roman" w:cs="Times New Roman"/>
                <w:sz w:val="26"/>
                <w:szCs w:val="26"/>
                <w:lang w:val="nl-NL"/>
              </w:rPr>
            </w:pPr>
          </w:p>
        </w:tc>
        <w:tc>
          <w:tcPr>
            <w:tcW w:w="146" w:type="pct"/>
            <w:tcBorders>
              <w:top w:val="single" w:sz="6" w:space="0" w:color="auto"/>
              <w:left w:val="single" w:sz="6" w:space="0" w:color="auto"/>
              <w:bottom w:val="single" w:sz="6" w:space="0" w:color="auto"/>
              <w:right w:val="single" w:sz="6" w:space="0" w:color="auto"/>
            </w:tcBorders>
          </w:tcPr>
          <w:p w:rsidR="00B931F2" w:rsidRPr="00917DDC" w:rsidRDefault="00B931F2" w:rsidP="00696B8B">
            <w:pPr>
              <w:widowControl w:val="0"/>
              <w:spacing w:after="0" w:line="320" w:lineRule="exact"/>
              <w:jc w:val="center"/>
              <w:rPr>
                <w:rFonts w:eastAsia="Times New Roman" w:cs="Times New Roman"/>
                <w:sz w:val="26"/>
                <w:szCs w:val="26"/>
                <w:lang w:val="nl-NL"/>
              </w:rPr>
            </w:pPr>
          </w:p>
        </w:tc>
        <w:tc>
          <w:tcPr>
            <w:tcW w:w="1993" w:type="pct"/>
            <w:tcBorders>
              <w:top w:val="single" w:sz="6" w:space="0" w:color="auto"/>
              <w:left w:val="single" w:sz="6" w:space="0" w:color="auto"/>
              <w:bottom w:val="single" w:sz="6" w:space="0" w:color="auto"/>
              <w:right w:val="single" w:sz="6" w:space="0" w:color="auto"/>
            </w:tcBorders>
          </w:tcPr>
          <w:p w:rsidR="00B931F2" w:rsidRDefault="00517743" w:rsidP="00696B8B">
            <w:pPr>
              <w:widowControl w:val="0"/>
              <w:spacing w:after="0" w:line="320" w:lineRule="exact"/>
              <w:jc w:val="center"/>
              <w:rPr>
                <w:rFonts w:eastAsia="Times New Roman" w:cs="Times New Roman"/>
                <w:color w:val="00B0F0"/>
                <w:sz w:val="26"/>
                <w:szCs w:val="26"/>
                <w:lang w:val="nl-NL"/>
              </w:rPr>
            </w:pPr>
            <w:r w:rsidRPr="00917DDC">
              <w:rPr>
                <w:rFonts w:eastAsia="Times New Roman" w:cs="Times New Roman"/>
                <w:color w:val="00B0F0"/>
                <w:sz w:val="26"/>
                <w:szCs w:val="26"/>
              </w:rPr>
              <w:t xml:space="preserve">Theo quy chế tuyển sinh của Bộ GD&amp;ĐT và Đề án tuyển sinh của Học viện năm 2018. </w:t>
            </w:r>
            <w:r w:rsidRPr="00917DDC">
              <w:rPr>
                <w:rFonts w:eastAsia="Times New Roman" w:cs="Times New Roman"/>
                <w:color w:val="00B0F0"/>
                <w:sz w:val="26"/>
                <w:szCs w:val="26"/>
                <w:lang w:val="nl-NL"/>
              </w:rPr>
              <w:t xml:space="preserve">Cụ thể xem trên website </w:t>
            </w:r>
            <w:hyperlink r:id="rId12" w:history="1">
              <w:r w:rsidRPr="006A660F">
                <w:rPr>
                  <w:rStyle w:val="Hyperlink"/>
                  <w:rFonts w:eastAsia="Times New Roman" w:cs="Times New Roman"/>
                  <w:sz w:val="26"/>
                  <w:szCs w:val="26"/>
                  <w:lang w:val="nl-NL"/>
                </w:rPr>
                <w:t>www.hvtc.edu.vn</w:t>
              </w:r>
            </w:hyperlink>
          </w:p>
          <w:p w:rsidR="00517743" w:rsidRDefault="00517743" w:rsidP="00696B8B">
            <w:pPr>
              <w:widowControl w:val="0"/>
              <w:spacing w:after="0" w:line="320" w:lineRule="exact"/>
              <w:jc w:val="center"/>
              <w:rPr>
                <w:rFonts w:eastAsia="Times New Roman" w:cs="Times New Roman"/>
                <w:color w:val="00B0F0"/>
                <w:sz w:val="26"/>
                <w:szCs w:val="26"/>
                <w:lang w:val="nl-NL"/>
              </w:rPr>
            </w:pPr>
          </w:p>
          <w:p w:rsidR="00517743" w:rsidRDefault="00517743" w:rsidP="00696B8B">
            <w:pPr>
              <w:widowControl w:val="0"/>
              <w:spacing w:after="0" w:line="320" w:lineRule="exact"/>
              <w:jc w:val="center"/>
              <w:rPr>
                <w:rFonts w:eastAsia="Times New Roman" w:cs="Times New Roman"/>
                <w:color w:val="00B0F0"/>
                <w:sz w:val="26"/>
                <w:szCs w:val="26"/>
                <w:lang w:val="nl-NL"/>
              </w:rPr>
            </w:pPr>
          </w:p>
          <w:p w:rsidR="00517743" w:rsidRDefault="00517743" w:rsidP="00696B8B">
            <w:pPr>
              <w:widowControl w:val="0"/>
              <w:spacing w:after="0" w:line="320" w:lineRule="exact"/>
              <w:jc w:val="center"/>
              <w:rPr>
                <w:rFonts w:eastAsia="Times New Roman" w:cs="Times New Roman"/>
                <w:color w:val="00B0F0"/>
                <w:sz w:val="26"/>
                <w:szCs w:val="26"/>
                <w:lang w:val="nl-NL"/>
              </w:rPr>
            </w:pPr>
          </w:p>
          <w:p w:rsidR="00517743" w:rsidRDefault="00517743" w:rsidP="00696B8B">
            <w:pPr>
              <w:widowControl w:val="0"/>
              <w:spacing w:after="0" w:line="320" w:lineRule="exact"/>
              <w:jc w:val="center"/>
              <w:rPr>
                <w:rFonts w:eastAsia="Times New Roman" w:cs="Times New Roman"/>
                <w:color w:val="00B0F0"/>
                <w:sz w:val="26"/>
                <w:szCs w:val="26"/>
                <w:lang w:val="nl-NL"/>
              </w:rPr>
            </w:pPr>
          </w:p>
          <w:p w:rsidR="00517743" w:rsidRPr="00917DDC" w:rsidRDefault="00517743" w:rsidP="00696B8B">
            <w:pPr>
              <w:widowControl w:val="0"/>
              <w:spacing w:after="0" w:line="320" w:lineRule="exact"/>
              <w:jc w:val="center"/>
              <w:rPr>
                <w:rFonts w:eastAsia="Times New Roman" w:cs="Times New Roman"/>
                <w:sz w:val="26"/>
                <w:szCs w:val="26"/>
                <w:lang w:val="nl-NL"/>
              </w:rPr>
            </w:pPr>
          </w:p>
        </w:tc>
        <w:tc>
          <w:tcPr>
            <w:tcW w:w="791" w:type="pct"/>
            <w:tcBorders>
              <w:top w:val="single" w:sz="6" w:space="0" w:color="auto"/>
              <w:left w:val="single" w:sz="6" w:space="0" w:color="auto"/>
              <w:bottom w:val="single" w:sz="6" w:space="0" w:color="auto"/>
              <w:right w:val="single" w:sz="6" w:space="0" w:color="auto"/>
            </w:tcBorders>
          </w:tcPr>
          <w:p w:rsidR="00B931F2" w:rsidRPr="00917DDC" w:rsidRDefault="00B931F2" w:rsidP="00696B8B">
            <w:pPr>
              <w:widowControl w:val="0"/>
              <w:spacing w:after="0" w:line="320" w:lineRule="exact"/>
              <w:jc w:val="center"/>
              <w:rPr>
                <w:rFonts w:eastAsia="Times New Roman" w:cs="Times New Roman"/>
                <w:sz w:val="26"/>
                <w:szCs w:val="26"/>
                <w:lang w:val="nl-NL"/>
              </w:rPr>
            </w:pPr>
          </w:p>
        </w:tc>
        <w:tc>
          <w:tcPr>
            <w:tcW w:w="746" w:type="pct"/>
            <w:tcBorders>
              <w:top w:val="single" w:sz="6" w:space="0" w:color="auto"/>
              <w:left w:val="single" w:sz="6" w:space="0" w:color="auto"/>
              <w:bottom w:val="single" w:sz="6" w:space="0" w:color="auto"/>
              <w:right w:val="single" w:sz="6" w:space="0" w:color="auto"/>
            </w:tcBorders>
          </w:tcPr>
          <w:p w:rsidR="00B931F2" w:rsidRPr="00917DDC" w:rsidRDefault="00B931F2" w:rsidP="00696B8B">
            <w:pPr>
              <w:widowControl w:val="0"/>
              <w:spacing w:after="0" w:line="320" w:lineRule="exact"/>
              <w:jc w:val="center"/>
              <w:rPr>
                <w:rFonts w:eastAsia="Times New Roman" w:cs="Times New Roman"/>
                <w:sz w:val="26"/>
                <w:szCs w:val="26"/>
                <w:lang w:val="nl-NL"/>
              </w:rPr>
            </w:pPr>
          </w:p>
        </w:tc>
        <w:tc>
          <w:tcPr>
            <w:tcW w:w="239" w:type="pct"/>
            <w:tcBorders>
              <w:top w:val="single" w:sz="6" w:space="0" w:color="auto"/>
              <w:left w:val="single" w:sz="6" w:space="0" w:color="auto"/>
              <w:bottom w:val="single" w:sz="6" w:space="0" w:color="auto"/>
              <w:right w:val="single" w:sz="6" w:space="0" w:color="auto"/>
            </w:tcBorders>
          </w:tcPr>
          <w:p w:rsidR="00B931F2" w:rsidRPr="00917DDC" w:rsidRDefault="00B931F2" w:rsidP="00696B8B">
            <w:pPr>
              <w:widowControl w:val="0"/>
              <w:spacing w:after="0" w:line="320" w:lineRule="exact"/>
              <w:jc w:val="center"/>
              <w:rPr>
                <w:rFonts w:eastAsia="Times New Roman" w:cs="Times New Roman"/>
                <w:sz w:val="26"/>
                <w:szCs w:val="26"/>
                <w:lang w:val="nl-NL"/>
              </w:rPr>
            </w:pPr>
          </w:p>
        </w:tc>
        <w:tc>
          <w:tcPr>
            <w:tcW w:w="230" w:type="pct"/>
            <w:tcBorders>
              <w:top w:val="single" w:sz="6" w:space="0" w:color="auto"/>
              <w:left w:val="single" w:sz="6" w:space="0" w:color="auto"/>
              <w:bottom w:val="single" w:sz="6" w:space="0" w:color="auto"/>
              <w:right w:val="single" w:sz="6" w:space="0" w:color="auto"/>
            </w:tcBorders>
          </w:tcPr>
          <w:p w:rsidR="00B931F2" w:rsidRPr="00917DDC" w:rsidRDefault="00B931F2" w:rsidP="00696B8B">
            <w:pPr>
              <w:widowControl w:val="0"/>
              <w:spacing w:after="0" w:line="320" w:lineRule="exact"/>
              <w:jc w:val="center"/>
              <w:rPr>
                <w:rFonts w:eastAsia="Times New Roman" w:cs="Times New Roman"/>
                <w:sz w:val="26"/>
                <w:szCs w:val="26"/>
                <w:lang w:val="nl-NL"/>
              </w:rPr>
            </w:pPr>
          </w:p>
        </w:tc>
      </w:tr>
      <w:tr w:rsidR="00761109" w:rsidRPr="00917DDC" w:rsidTr="00517743">
        <w:trPr>
          <w:jc w:val="center"/>
        </w:trPr>
        <w:tc>
          <w:tcPr>
            <w:tcW w:w="179" w:type="pct"/>
            <w:tcBorders>
              <w:top w:val="single" w:sz="6" w:space="0" w:color="auto"/>
              <w:left w:val="single" w:sz="6" w:space="0" w:color="auto"/>
              <w:bottom w:val="single" w:sz="6" w:space="0" w:color="auto"/>
              <w:right w:val="single" w:sz="6" w:space="0" w:color="auto"/>
            </w:tcBorders>
            <w:vAlign w:val="center"/>
            <w:hideMark/>
          </w:tcPr>
          <w:p w:rsidR="006800C4" w:rsidRPr="00917DDC" w:rsidRDefault="006800C4" w:rsidP="00696B8B">
            <w:pPr>
              <w:widowControl w:val="0"/>
              <w:spacing w:after="0" w:line="320" w:lineRule="exact"/>
              <w:jc w:val="center"/>
              <w:rPr>
                <w:rFonts w:eastAsia="Times New Roman" w:cs="Times New Roman"/>
                <w:sz w:val="26"/>
                <w:szCs w:val="26"/>
                <w:lang w:val="nl-NL"/>
              </w:rPr>
            </w:pPr>
            <w:r w:rsidRPr="00917DDC">
              <w:rPr>
                <w:rFonts w:eastAsia="Times New Roman" w:cs="Times New Roman"/>
                <w:sz w:val="26"/>
                <w:szCs w:val="26"/>
                <w:lang w:val="nl-NL"/>
              </w:rPr>
              <w:t>II</w:t>
            </w:r>
          </w:p>
        </w:tc>
        <w:tc>
          <w:tcPr>
            <w:tcW w:w="531" w:type="pct"/>
            <w:tcBorders>
              <w:top w:val="single" w:sz="6" w:space="0" w:color="auto"/>
              <w:left w:val="single" w:sz="6" w:space="0" w:color="auto"/>
              <w:bottom w:val="single" w:sz="6" w:space="0" w:color="auto"/>
              <w:right w:val="single" w:sz="6" w:space="0" w:color="auto"/>
            </w:tcBorders>
            <w:hideMark/>
          </w:tcPr>
          <w:p w:rsidR="006800C4" w:rsidRPr="00917DDC" w:rsidRDefault="006800C4" w:rsidP="00696B8B">
            <w:pPr>
              <w:widowControl w:val="0"/>
              <w:spacing w:after="0" w:line="320" w:lineRule="exact"/>
              <w:jc w:val="both"/>
              <w:rPr>
                <w:rFonts w:eastAsia="Times New Roman" w:cs="Times New Roman"/>
                <w:sz w:val="26"/>
                <w:szCs w:val="26"/>
                <w:lang w:val="nl-NL"/>
              </w:rPr>
            </w:pPr>
            <w:r w:rsidRPr="00917DDC">
              <w:rPr>
                <w:rFonts w:eastAsia="Times New Roman" w:cs="Times New Roman"/>
                <w:sz w:val="26"/>
                <w:szCs w:val="26"/>
                <w:lang w:val="nl-NL"/>
              </w:rPr>
              <w:t>Mục tiêu kiến thức, kỹ năng, thái độ và trình độ ngoại ngữ đạt được</w:t>
            </w:r>
          </w:p>
        </w:tc>
        <w:tc>
          <w:tcPr>
            <w:tcW w:w="146" w:type="pct"/>
            <w:tcBorders>
              <w:top w:val="single" w:sz="6" w:space="0" w:color="auto"/>
              <w:left w:val="single" w:sz="6" w:space="0" w:color="auto"/>
              <w:bottom w:val="single" w:sz="6" w:space="0" w:color="auto"/>
              <w:right w:val="single" w:sz="6" w:space="0" w:color="auto"/>
            </w:tcBorders>
          </w:tcPr>
          <w:p w:rsidR="006800C4" w:rsidRPr="00917DDC" w:rsidRDefault="006800C4" w:rsidP="00696B8B">
            <w:pPr>
              <w:widowControl w:val="0"/>
              <w:spacing w:after="0" w:line="320" w:lineRule="exact"/>
              <w:jc w:val="center"/>
              <w:rPr>
                <w:rFonts w:eastAsia="Times New Roman" w:cs="Times New Roman"/>
                <w:sz w:val="26"/>
                <w:szCs w:val="26"/>
                <w:lang w:val="nl-NL"/>
              </w:rPr>
            </w:pPr>
          </w:p>
        </w:tc>
        <w:tc>
          <w:tcPr>
            <w:tcW w:w="146" w:type="pct"/>
            <w:tcBorders>
              <w:top w:val="single" w:sz="6" w:space="0" w:color="auto"/>
              <w:left w:val="single" w:sz="6" w:space="0" w:color="auto"/>
              <w:bottom w:val="single" w:sz="6" w:space="0" w:color="auto"/>
              <w:right w:val="single" w:sz="6" w:space="0" w:color="auto"/>
            </w:tcBorders>
          </w:tcPr>
          <w:p w:rsidR="006800C4" w:rsidRPr="00917DDC" w:rsidRDefault="006800C4" w:rsidP="00696B8B">
            <w:pPr>
              <w:widowControl w:val="0"/>
              <w:spacing w:after="0" w:line="320" w:lineRule="exact"/>
              <w:jc w:val="center"/>
              <w:rPr>
                <w:rFonts w:eastAsia="Times New Roman" w:cs="Times New Roman"/>
                <w:color w:val="FF0000"/>
                <w:sz w:val="26"/>
                <w:szCs w:val="26"/>
                <w:lang w:val="nl-NL"/>
              </w:rPr>
            </w:pPr>
          </w:p>
        </w:tc>
        <w:tc>
          <w:tcPr>
            <w:tcW w:w="1993" w:type="pct"/>
            <w:tcBorders>
              <w:top w:val="single" w:sz="6" w:space="0" w:color="auto"/>
              <w:left w:val="single" w:sz="6" w:space="0" w:color="auto"/>
              <w:bottom w:val="single" w:sz="6" w:space="0" w:color="auto"/>
              <w:right w:val="single" w:sz="6" w:space="0" w:color="auto"/>
            </w:tcBorders>
          </w:tcPr>
          <w:p w:rsidR="006800C4" w:rsidRPr="00917DDC" w:rsidRDefault="006800C4" w:rsidP="00696B8B">
            <w:pPr>
              <w:spacing w:after="0" w:line="320" w:lineRule="exact"/>
              <w:jc w:val="both"/>
              <w:rPr>
                <w:rFonts w:cs="Times New Roman"/>
                <w:b/>
                <w:sz w:val="26"/>
                <w:szCs w:val="26"/>
              </w:rPr>
            </w:pPr>
            <w:r w:rsidRPr="00917DDC">
              <w:rPr>
                <w:rFonts w:cs="Times New Roman"/>
                <w:b/>
                <w:sz w:val="26"/>
                <w:szCs w:val="26"/>
              </w:rPr>
              <w:t>Ý thức:</w:t>
            </w:r>
          </w:p>
          <w:p w:rsidR="006800C4" w:rsidRPr="00917DDC" w:rsidRDefault="004915C8" w:rsidP="00696B8B">
            <w:pPr>
              <w:spacing w:after="0" w:line="320" w:lineRule="exact"/>
              <w:jc w:val="both"/>
              <w:rPr>
                <w:rFonts w:cs="Times New Roman"/>
                <w:sz w:val="26"/>
                <w:szCs w:val="26"/>
              </w:rPr>
            </w:pPr>
            <w:r w:rsidRPr="00917DDC">
              <w:rPr>
                <w:rFonts w:cs="Times New Roman"/>
                <w:sz w:val="26"/>
                <w:szCs w:val="26"/>
              </w:rPr>
              <w:t>SV</w:t>
            </w:r>
            <w:r w:rsidR="006800C4" w:rsidRPr="00917DDC">
              <w:rPr>
                <w:rFonts w:cs="Times New Roman"/>
                <w:sz w:val="26"/>
                <w:szCs w:val="26"/>
              </w:rPr>
              <w:t xml:space="preserve"> tốt nghiệp các ngành/chuyên ngành của </w:t>
            </w:r>
            <w:r w:rsidR="0043416E" w:rsidRPr="00917DDC">
              <w:rPr>
                <w:rFonts w:cs="Times New Roman"/>
                <w:sz w:val="26"/>
                <w:szCs w:val="26"/>
              </w:rPr>
              <w:t>HVTC</w:t>
            </w:r>
            <w:r w:rsidR="006800C4" w:rsidRPr="00917DDC">
              <w:rPr>
                <w:rFonts w:cs="Times New Roman"/>
                <w:sz w:val="26"/>
                <w:szCs w:val="26"/>
              </w:rPr>
              <w:t xml:space="preserve"> có phẩm chất chính trị, đạo đức tốt; Chấp hành nghiêm pháp luật của Nhà nước và nội quy của đơn vị; Đạt điểm rèn luyện theo quy định hiện hành (theo Quyết đị</w:t>
            </w:r>
            <w:r w:rsidR="00B83FE2" w:rsidRPr="00917DDC">
              <w:rPr>
                <w:rFonts w:cs="Times New Roman"/>
                <w:sz w:val="26"/>
                <w:szCs w:val="26"/>
              </w:rPr>
              <w:t xml:space="preserve">nh </w:t>
            </w:r>
            <w:r w:rsidR="006800C4" w:rsidRPr="00917DDC">
              <w:rPr>
                <w:rFonts w:cs="Times New Roman"/>
                <w:sz w:val="26"/>
                <w:szCs w:val="26"/>
              </w:rPr>
              <w:t>1174/QĐ-HVTC ngày 27/11/2015) tối thiểu là 70 điểm.</w:t>
            </w:r>
          </w:p>
          <w:p w:rsidR="006800C4" w:rsidRPr="00917DDC" w:rsidRDefault="006800C4" w:rsidP="00696B8B">
            <w:pPr>
              <w:spacing w:after="0" w:line="320" w:lineRule="exact"/>
              <w:jc w:val="both"/>
              <w:rPr>
                <w:rFonts w:cs="Times New Roman"/>
                <w:b/>
                <w:sz w:val="26"/>
                <w:szCs w:val="26"/>
              </w:rPr>
            </w:pPr>
            <w:r w:rsidRPr="00917DDC">
              <w:rPr>
                <w:rFonts w:cs="Times New Roman"/>
                <w:b/>
                <w:sz w:val="26"/>
                <w:szCs w:val="26"/>
              </w:rPr>
              <w:t xml:space="preserve">Thái độ, hành vi: </w:t>
            </w:r>
          </w:p>
          <w:p w:rsidR="006800C4" w:rsidRPr="00917DDC" w:rsidRDefault="006800C4" w:rsidP="00696B8B">
            <w:pPr>
              <w:spacing w:after="0" w:line="320" w:lineRule="exact"/>
              <w:jc w:val="both"/>
              <w:rPr>
                <w:rFonts w:cs="Times New Roman"/>
                <w:sz w:val="26"/>
                <w:szCs w:val="26"/>
              </w:rPr>
            </w:pPr>
            <w:r w:rsidRPr="00917DDC">
              <w:rPr>
                <w:rFonts w:cs="Times New Roman"/>
                <w:bCs/>
                <w:sz w:val="26"/>
                <w:szCs w:val="26"/>
              </w:rPr>
              <w:t xml:space="preserve">- </w:t>
            </w:r>
            <w:r w:rsidRPr="00917DDC">
              <w:rPr>
                <w:rFonts w:cs="Times New Roman"/>
                <w:sz w:val="26"/>
                <w:szCs w:val="26"/>
              </w:rPr>
              <w:t xml:space="preserve">Có kiến thức tổng hợp và toàn diện về tài chính </w:t>
            </w:r>
            <w:r w:rsidR="0096283A" w:rsidRPr="00917DDC">
              <w:rPr>
                <w:rFonts w:cs="Times New Roman"/>
                <w:sz w:val="26"/>
                <w:szCs w:val="26"/>
              </w:rPr>
              <w:t>DN</w:t>
            </w:r>
            <w:r w:rsidRPr="00917DDC">
              <w:rPr>
                <w:rFonts w:cs="Times New Roman"/>
                <w:sz w:val="26"/>
                <w:szCs w:val="26"/>
              </w:rPr>
              <w:t xml:space="preserve">, </w:t>
            </w:r>
            <w:r w:rsidRPr="00917DDC">
              <w:rPr>
                <w:rFonts w:cs="Times New Roman"/>
                <w:sz w:val="26"/>
                <w:szCs w:val="26"/>
              </w:rPr>
              <w:lastRenderedPageBreak/>
              <w:t xml:space="preserve">nắm vững các mối quan hệ tài chính phát sinh trong hoạt động kinh doanh của </w:t>
            </w:r>
            <w:r w:rsidR="0096283A" w:rsidRPr="00917DDC">
              <w:rPr>
                <w:rFonts w:cs="Times New Roman"/>
                <w:sz w:val="26"/>
                <w:szCs w:val="26"/>
              </w:rPr>
              <w:t>DN</w:t>
            </w:r>
            <w:r w:rsidRPr="00917DDC">
              <w:rPr>
                <w:rFonts w:cs="Times New Roman"/>
                <w:sz w:val="26"/>
                <w:szCs w:val="26"/>
              </w:rPr>
              <w:t xml:space="preserve">; hiểu biết về đặc điểm và tác dụng của các công cụ quản trị tài chính </w:t>
            </w:r>
            <w:r w:rsidR="0096283A" w:rsidRPr="00917DDC">
              <w:rPr>
                <w:rFonts w:cs="Times New Roman"/>
                <w:sz w:val="26"/>
                <w:szCs w:val="26"/>
              </w:rPr>
              <w:t>DN</w:t>
            </w:r>
            <w:r w:rsidRPr="00917DDC">
              <w:rPr>
                <w:rFonts w:cs="Times New Roman"/>
                <w:sz w:val="26"/>
                <w:szCs w:val="26"/>
              </w:rPr>
              <w:t>.</w:t>
            </w:r>
          </w:p>
          <w:p w:rsidR="006800C4" w:rsidRPr="00917DDC" w:rsidRDefault="006800C4" w:rsidP="00696B8B">
            <w:pPr>
              <w:spacing w:after="0" w:line="320" w:lineRule="exact"/>
              <w:jc w:val="both"/>
              <w:rPr>
                <w:rFonts w:cs="Times New Roman"/>
                <w:sz w:val="26"/>
                <w:szCs w:val="26"/>
              </w:rPr>
            </w:pPr>
            <w:r w:rsidRPr="00917DDC">
              <w:rPr>
                <w:rFonts w:cs="Times New Roman"/>
                <w:sz w:val="26"/>
                <w:szCs w:val="26"/>
              </w:rPr>
              <w:t xml:space="preserve">- Nắm chắc kiến thức về các nội dung quản trị tài chính trong </w:t>
            </w:r>
            <w:r w:rsidR="0096283A" w:rsidRPr="00917DDC">
              <w:rPr>
                <w:rFonts w:cs="Times New Roman"/>
                <w:sz w:val="26"/>
                <w:szCs w:val="26"/>
              </w:rPr>
              <w:t>DN</w:t>
            </w:r>
            <w:r w:rsidRPr="00917DDC">
              <w:rPr>
                <w:rFonts w:cs="Times New Roman"/>
                <w:sz w:val="26"/>
                <w:szCs w:val="26"/>
              </w:rPr>
              <w:t xml:space="preserve"> như quản trị đầu tư vốn, quản trị huy động vốn, quản trị phân phối lợi nhuận, quản trị rủi ro tài chính và lập kế hoạch tài chính </w:t>
            </w:r>
            <w:r w:rsidR="0096283A" w:rsidRPr="00917DDC">
              <w:rPr>
                <w:rFonts w:cs="Times New Roman"/>
                <w:sz w:val="26"/>
                <w:szCs w:val="26"/>
              </w:rPr>
              <w:t>DN</w:t>
            </w:r>
            <w:r w:rsidRPr="00917DDC">
              <w:rPr>
                <w:rFonts w:cs="Times New Roman"/>
                <w:sz w:val="26"/>
                <w:szCs w:val="26"/>
              </w:rPr>
              <w:t>.</w:t>
            </w:r>
          </w:p>
          <w:p w:rsidR="006800C4" w:rsidRPr="00917DDC" w:rsidRDefault="006800C4" w:rsidP="00696B8B">
            <w:pPr>
              <w:spacing w:after="0" w:line="320" w:lineRule="exact"/>
              <w:jc w:val="both"/>
              <w:rPr>
                <w:rFonts w:cs="Times New Roman"/>
                <w:sz w:val="26"/>
                <w:szCs w:val="26"/>
              </w:rPr>
            </w:pPr>
            <w:r w:rsidRPr="00917DDC">
              <w:rPr>
                <w:rFonts w:cs="Times New Roman"/>
                <w:sz w:val="26"/>
                <w:szCs w:val="26"/>
              </w:rPr>
              <w:t xml:space="preserve">- Có kiến thức và khả năng nhận diện các yếu tố tác động đến tài chính </w:t>
            </w:r>
            <w:r w:rsidR="0096283A" w:rsidRPr="00917DDC">
              <w:rPr>
                <w:rFonts w:cs="Times New Roman"/>
                <w:sz w:val="26"/>
                <w:szCs w:val="26"/>
              </w:rPr>
              <w:t>DN</w:t>
            </w:r>
            <w:r w:rsidRPr="00917DDC">
              <w:rPr>
                <w:rFonts w:cs="Times New Roman"/>
                <w:sz w:val="26"/>
                <w:szCs w:val="26"/>
              </w:rPr>
              <w:t xml:space="preserve">, biết đánh giá và lựa chọn các chính sách tài chính cho </w:t>
            </w:r>
            <w:r w:rsidR="0096283A" w:rsidRPr="00917DDC">
              <w:rPr>
                <w:rFonts w:cs="Times New Roman"/>
                <w:sz w:val="26"/>
                <w:szCs w:val="26"/>
              </w:rPr>
              <w:t>DN</w:t>
            </w:r>
            <w:r w:rsidRPr="00917DDC">
              <w:rPr>
                <w:rFonts w:cs="Times New Roman"/>
                <w:sz w:val="26"/>
                <w:szCs w:val="26"/>
              </w:rPr>
              <w:t>.</w:t>
            </w:r>
          </w:p>
          <w:p w:rsidR="006800C4" w:rsidRPr="00917DDC" w:rsidRDefault="006800C4" w:rsidP="00696B8B">
            <w:pPr>
              <w:spacing w:after="0" w:line="320" w:lineRule="exact"/>
              <w:jc w:val="both"/>
              <w:rPr>
                <w:rFonts w:cs="Times New Roman"/>
                <w:sz w:val="26"/>
                <w:szCs w:val="26"/>
              </w:rPr>
            </w:pPr>
            <w:r w:rsidRPr="00917DDC">
              <w:rPr>
                <w:rFonts w:cs="Times New Roman"/>
                <w:sz w:val="26"/>
                <w:szCs w:val="26"/>
              </w:rPr>
              <w:t xml:space="preserve">- Có kiến thức và nắm vững các quy định của Nhà nước về quản lý tài chính </w:t>
            </w:r>
            <w:r w:rsidR="0096283A" w:rsidRPr="00917DDC">
              <w:rPr>
                <w:rFonts w:cs="Times New Roman"/>
                <w:sz w:val="26"/>
                <w:szCs w:val="26"/>
              </w:rPr>
              <w:t>DN</w:t>
            </w:r>
            <w:r w:rsidRPr="00917DDC">
              <w:rPr>
                <w:rFonts w:cs="Times New Roman"/>
                <w:sz w:val="26"/>
                <w:szCs w:val="26"/>
              </w:rPr>
              <w:t xml:space="preserve">, về cơ chế giám sát tài chính </w:t>
            </w:r>
            <w:r w:rsidR="0096283A" w:rsidRPr="00917DDC">
              <w:rPr>
                <w:rFonts w:cs="Times New Roman"/>
                <w:sz w:val="26"/>
                <w:szCs w:val="26"/>
              </w:rPr>
              <w:t>DN</w:t>
            </w:r>
            <w:r w:rsidRPr="00917DDC">
              <w:rPr>
                <w:rFonts w:cs="Times New Roman"/>
                <w:sz w:val="26"/>
                <w:szCs w:val="26"/>
              </w:rPr>
              <w:t xml:space="preserve">, am hiểu pháp luật kinh tế - tài chính. Có khả năng tự cập nhật các kiến thức liên quan đến chế độ, chính sách trong lĩnh vực tài chính </w:t>
            </w:r>
            <w:r w:rsidR="0096283A" w:rsidRPr="00917DDC">
              <w:rPr>
                <w:rFonts w:cs="Times New Roman"/>
                <w:sz w:val="26"/>
                <w:szCs w:val="26"/>
              </w:rPr>
              <w:t>DN</w:t>
            </w:r>
            <w:r w:rsidRPr="00917DDC">
              <w:rPr>
                <w:rFonts w:cs="Times New Roman"/>
                <w:sz w:val="26"/>
                <w:szCs w:val="26"/>
              </w:rPr>
              <w:t xml:space="preserve">. </w:t>
            </w:r>
          </w:p>
          <w:p w:rsidR="006800C4" w:rsidRPr="00917DDC" w:rsidRDefault="006800C4" w:rsidP="00696B8B">
            <w:pPr>
              <w:spacing w:after="0" w:line="320" w:lineRule="exact"/>
              <w:jc w:val="both"/>
              <w:rPr>
                <w:rFonts w:cs="Times New Roman"/>
                <w:bCs/>
                <w:sz w:val="26"/>
                <w:szCs w:val="26"/>
              </w:rPr>
            </w:pPr>
            <w:r w:rsidRPr="00917DDC">
              <w:rPr>
                <w:rFonts w:cs="Times New Roman"/>
                <w:sz w:val="26"/>
                <w:szCs w:val="26"/>
              </w:rPr>
              <w:t xml:space="preserve">- Nắm vững kiến thức cơ bản về kế toán </w:t>
            </w:r>
            <w:r w:rsidR="0096283A" w:rsidRPr="00917DDC">
              <w:rPr>
                <w:rFonts w:cs="Times New Roman"/>
                <w:sz w:val="26"/>
                <w:szCs w:val="26"/>
              </w:rPr>
              <w:t>DN</w:t>
            </w:r>
            <w:r w:rsidRPr="00917DDC">
              <w:rPr>
                <w:rFonts w:cs="Times New Roman"/>
                <w:sz w:val="26"/>
                <w:szCs w:val="26"/>
              </w:rPr>
              <w:t>, thuế và quản lý thuế, nghiệp vụ tín dụng ngân</w:t>
            </w:r>
            <w:r w:rsidRPr="00917DDC">
              <w:rPr>
                <w:rFonts w:cs="Times New Roman"/>
                <w:bCs/>
                <w:sz w:val="26"/>
                <w:szCs w:val="26"/>
              </w:rPr>
              <w:t xml:space="preserve"> hàng, thị trường tài chính, định giá tài sản, có kiến thức về kinh tế vĩ mô có tác động đến hoạt động tài chính của </w:t>
            </w:r>
            <w:r w:rsidR="0096283A" w:rsidRPr="00917DDC">
              <w:rPr>
                <w:rFonts w:cs="Times New Roman"/>
                <w:bCs/>
                <w:sz w:val="26"/>
                <w:szCs w:val="26"/>
              </w:rPr>
              <w:t>DN</w:t>
            </w:r>
            <w:r w:rsidRPr="00917DDC">
              <w:rPr>
                <w:rFonts w:cs="Times New Roman"/>
                <w:bCs/>
                <w:sz w:val="26"/>
                <w:szCs w:val="26"/>
              </w:rPr>
              <w:t>.</w:t>
            </w:r>
          </w:p>
          <w:p w:rsidR="006800C4" w:rsidRPr="00917DDC" w:rsidRDefault="006800C4" w:rsidP="00696B8B">
            <w:pPr>
              <w:spacing w:after="0" w:line="320" w:lineRule="exact"/>
              <w:jc w:val="both"/>
              <w:rPr>
                <w:rFonts w:cs="Times New Roman"/>
                <w:b/>
                <w:sz w:val="26"/>
                <w:szCs w:val="26"/>
              </w:rPr>
            </w:pPr>
            <w:r w:rsidRPr="00917DDC">
              <w:rPr>
                <w:rFonts w:cs="Times New Roman"/>
                <w:b/>
                <w:sz w:val="26"/>
                <w:szCs w:val="26"/>
              </w:rPr>
              <w:t>Trình độ Ngoại ngữ</w:t>
            </w:r>
          </w:p>
          <w:p w:rsidR="006800C4" w:rsidRPr="00917DDC" w:rsidRDefault="006800C4" w:rsidP="00696B8B">
            <w:pPr>
              <w:spacing w:after="0" w:line="320" w:lineRule="exact"/>
              <w:jc w:val="both"/>
              <w:rPr>
                <w:rFonts w:cs="Times New Roman"/>
                <w:sz w:val="26"/>
                <w:szCs w:val="26"/>
              </w:rPr>
            </w:pPr>
            <w:r w:rsidRPr="00917DDC">
              <w:rPr>
                <w:rFonts w:cs="Times New Roman"/>
                <w:sz w:val="26"/>
                <w:szCs w:val="26"/>
              </w:rPr>
              <w:t xml:space="preserve">- Trình độ ngoại ngữ của </w:t>
            </w:r>
            <w:r w:rsidR="004915C8" w:rsidRPr="00917DDC">
              <w:rPr>
                <w:rFonts w:cs="Times New Roman"/>
                <w:sz w:val="26"/>
                <w:szCs w:val="26"/>
              </w:rPr>
              <w:t>SV</w:t>
            </w:r>
            <w:r w:rsidRPr="00917DDC">
              <w:rPr>
                <w:rFonts w:cs="Times New Roman"/>
                <w:sz w:val="26"/>
                <w:szCs w:val="26"/>
              </w:rPr>
              <w:t xml:space="preserve"> hệ chính quy đạt 450 TOEIC hoặc tương đương đối với các khóa tuyển sinh từ năm 2016-2018; đạt trình độ B1 hoặc tương đương đối với các khóa tuyển sinh từ năm 2019. Riêng đối với Ngành Ngôn ngữ Anh - Chuyên ngành Tiếng anh Tài chính kế toán, trình độ ngoại ngữ đạt chuẩn C1 hoặc tương đương.</w:t>
            </w:r>
          </w:p>
          <w:p w:rsidR="006800C4" w:rsidRPr="00917DDC" w:rsidRDefault="006800C4" w:rsidP="00696B8B">
            <w:pPr>
              <w:spacing w:after="0" w:line="320" w:lineRule="exact"/>
              <w:jc w:val="both"/>
              <w:rPr>
                <w:rFonts w:cs="Times New Roman"/>
                <w:b/>
                <w:sz w:val="26"/>
                <w:szCs w:val="26"/>
              </w:rPr>
            </w:pPr>
            <w:r w:rsidRPr="00917DDC">
              <w:rPr>
                <w:rFonts w:cs="Times New Roman"/>
                <w:b/>
                <w:sz w:val="26"/>
                <w:szCs w:val="26"/>
              </w:rPr>
              <w:br w:type="page"/>
              <w:t>Kiến thức chuyên ngành</w:t>
            </w:r>
          </w:p>
          <w:p w:rsidR="006800C4" w:rsidRPr="00917DDC" w:rsidRDefault="006800C4" w:rsidP="00696B8B">
            <w:pPr>
              <w:spacing w:after="0" w:line="320" w:lineRule="exact"/>
              <w:jc w:val="both"/>
              <w:rPr>
                <w:rFonts w:cs="Times New Roman"/>
                <w:sz w:val="26"/>
                <w:szCs w:val="26"/>
              </w:rPr>
            </w:pPr>
            <w:r w:rsidRPr="00917DDC">
              <w:rPr>
                <w:rFonts w:cs="Times New Roman"/>
                <w:sz w:val="26"/>
                <w:szCs w:val="26"/>
              </w:rPr>
              <w:t xml:space="preserve">- Có kiến thức toàn diện về các hoạt động kinh doanh, các sản phẩm kinh doanh của ngân hàng thương mại (hoặc tổ chức tín dụng khác: công ty tài chính, công ty cho thuê tài </w:t>
            </w:r>
            <w:r w:rsidRPr="00917DDC">
              <w:rPr>
                <w:rFonts w:cs="Times New Roman"/>
                <w:sz w:val="26"/>
                <w:szCs w:val="26"/>
              </w:rPr>
              <w:lastRenderedPageBreak/>
              <w:t>chính, ngân hàng Hợp tác xã và các Quỹ tín dụng nhân dân; ngân hàng chính sách xã hội...); nắm vững được những nguyên tắc, những kiến thức trong quản lý điều hành hoạt động tiền tệ, tín dụng của ngân hàng Nhà nước.</w:t>
            </w:r>
          </w:p>
          <w:p w:rsidR="006800C4" w:rsidRPr="00917DDC" w:rsidRDefault="006800C4" w:rsidP="00696B8B">
            <w:pPr>
              <w:spacing w:after="0" w:line="320" w:lineRule="exact"/>
              <w:jc w:val="both"/>
              <w:rPr>
                <w:rFonts w:cs="Times New Roman"/>
                <w:sz w:val="26"/>
                <w:szCs w:val="26"/>
              </w:rPr>
            </w:pPr>
            <w:r w:rsidRPr="00917DDC">
              <w:rPr>
                <w:rFonts w:cs="Times New Roman"/>
                <w:sz w:val="26"/>
                <w:szCs w:val="26"/>
              </w:rPr>
              <w:t>- Nắm chắc quy trình, thủ tục trong nghiệp vụ huy động vốn, nghiệp vụ cấp tín dụng, nghiệp vụ thanh toán qua ngân hàng (trong và ngoài nước), nghiệp vụ kinh doanh ngoại tệ.</w:t>
            </w:r>
          </w:p>
          <w:p w:rsidR="006800C4" w:rsidRPr="00917DDC" w:rsidRDefault="006800C4" w:rsidP="00696B8B">
            <w:pPr>
              <w:spacing w:after="0" w:line="320" w:lineRule="exact"/>
              <w:jc w:val="both"/>
              <w:rPr>
                <w:rFonts w:cs="Times New Roman"/>
                <w:sz w:val="26"/>
                <w:szCs w:val="26"/>
              </w:rPr>
            </w:pPr>
            <w:r w:rsidRPr="00917DDC">
              <w:rPr>
                <w:rFonts w:cs="Times New Roman"/>
                <w:sz w:val="26"/>
                <w:szCs w:val="26"/>
              </w:rPr>
              <w:t>- Có kiến thức toàn diện, nắm chắc quy trình kế toán các nghiệp vụ kinh tế - tài chính phát sinh tại ngân hàng thương mại (các tổ chức tín dụng khác) như: kế toán nghiệp vụ huy động vốn, kế toán nghiệp vụ cấp tín dụng, kế toán nghiệp vụ đầu tư, kế toán nghiệp vụ ngân quỹ và thanh toán qua ngân hàng, kế toán nghiệp vụ kinh doanh ngoại tệ và thanh toán quốc tế, kế toán thu nhập - chi phí và xác định kết quả kinh doanh của ngân hàng thương mại (tổ chức tín dụng khác).</w:t>
            </w:r>
          </w:p>
          <w:p w:rsidR="006800C4" w:rsidRPr="00917DDC" w:rsidRDefault="006800C4" w:rsidP="00696B8B">
            <w:pPr>
              <w:spacing w:after="0" w:line="320" w:lineRule="exact"/>
              <w:jc w:val="both"/>
              <w:rPr>
                <w:rFonts w:cs="Times New Roman"/>
                <w:sz w:val="26"/>
                <w:szCs w:val="26"/>
              </w:rPr>
            </w:pPr>
            <w:r w:rsidRPr="00917DDC">
              <w:rPr>
                <w:rFonts w:cs="Times New Roman"/>
                <w:sz w:val="26"/>
                <w:szCs w:val="26"/>
              </w:rPr>
              <w:t>- Có kiến thức và trình độ về quản trị rủi ro trong hoạt động kinh doanh ngân hàng, quản trị tài sản, nguồn vốn, của ngân hàng thương mại.</w:t>
            </w:r>
          </w:p>
          <w:p w:rsidR="006800C4" w:rsidRPr="00917DDC" w:rsidRDefault="006800C4" w:rsidP="00696B8B">
            <w:pPr>
              <w:spacing w:after="0" w:line="320" w:lineRule="exact"/>
              <w:jc w:val="both"/>
              <w:rPr>
                <w:rFonts w:cs="Times New Roman"/>
                <w:sz w:val="26"/>
                <w:szCs w:val="26"/>
              </w:rPr>
            </w:pPr>
            <w:r w:rsidRPr="00917DDC">
              <w:rPr>
                <w:rFonts w:cs="Times New Roman"/>
                <w:sz w:val="26"/>
                <w:szCs w:val="26"/>
              </w:rPr>
              <w:t>- Nắm chắc được những kiến thức, nguyên tắc, cơ chế điều hành chính sách tiền; cơ chế và công cụ giám sát, điều tiết hoạt động tiền tệ tín dụng; các quy định về thanh tra giám sát ngân hàng của Ngân hàng Nhà nước.</w:t>
            </w:r>
          </w:p>
          <w:p w:rsidR="006800C4" w:rsidRPr="00917DDC" w:rsidRDefault="006800C4" w:rsidP="00696B8B">
            <w:pPr>
              <w:spacing w:after="0" w:line="320" w:lineRule="exact"/>
              <w:jc w:val="both"/>
              <w:rPr>
                <w:rFonts w:cs="Times New Roman"/>
                <w:sz w:val="26"/>
                <w:szCs w:val="26"/>
              </w:rPr>
            </w:pPr>
            <w:r w:rsidRPr="00917DDC">
              <w:rPr>
                <w:rFonts w:cs="Times New Roman"/>
                <w:sz w:val="26"/>
                <w:szCs w:val="26"/>
              </w:rPr>
              <w:t>- Nắm vững quy trình kế toán các nghiệp vụ đặc thù của Ngân hàng Nhà nước Việt Nam: kế toán nhận tiền gửi, kế toán nghiệp vụ phát hành tiền, kế toán nghiệp vụ cấp tín dụng và nghiệp vụ đầu tư, kế toán nghiệp vụ quản lý ngoại hối của Ngân hàng Nhà nước.</w:t>
            </w:r>
          </w:p>
          <w:p w:rsidR="006800C4" w:rsidRPr="00917DDC" w:rsidRDefault="006800C4" w:rsidP="00696B8B">
            <w:pPr>
              <w:spacing w:after="0" w:line="320" w:lineRule="exact"/>
              <w:jc w:val="both"/>
              <w:rPr>
                <w:rFonts w:cs="Times New Roman"/>
                <w:sz w:val="26"/>
                <w:szCs w:val="26"/>
              </w:rPr>
            </w:pPr>
            <w:r w:rsidRPr="00917DDC">
              <w:rPr>
                <w:rFonts w:cs="Times New Roman"/>
                <w:sz w:val="26"/>
                <w:szCs w:val="26"/>
              </w:rPr>
              <w:t xml:space="preserve">- Có kiến thức và trình độ tự cập nhật những vấn đề mới </w:t>
            </w:r>
            <w:r w:rsidRPr="00917DDC">
              <w:rPr>
                <w:rFonts w:cs="Times New Roman"/>
                <w:sz w:val="26"/>
                <w:szCs w:val="26"/>
              </w:rPr>
              <w:lastRenderedPageBreak/>
              <w:t>và những thay đổi về quy chế nghiệp vụ, quy chế quản lý do Nhà nước ban hành, cũng như các quy chế nội bộ của đơn vị công tác để phục vụ cho công việc chuyên môn; Có khả năng và trình độ sử dụng thành thạo các phương tiện kỹ thuật, phần mềm chuyên dụng phục vụ cho công tác chuyên môn.</w:t>
            </w:r>
          </w:p>
          <w:p w:rsidR="006800C4" w:rsidRPr="00917DDC" w:rsidRDefault="006800C4" w:rsidP="00696B8B">
            <w:pPr>
              <w:spacing w:after="0" w:line="320" w:lineRule="exact"/>
              <w:jc w:val="both"/>
              <w:rPr>
                <w:rFonts w:cs="Times New Roman"/>
                <w:sz w:val="26"/>
                <w:szCs w:val="26"/>
              </w:rPr>
            </w:pPr>
            <w:r w:rsidRPr="00917DDC">
              <w:rPr>
                <w:rFonts w:cs="Times New Roman"/>
                <w:sz w:val="26"/>
                <w:szCs w:val="26"/>
              </w:rPr>
              <w:t xml:space="preserve">- Nắm được các kiến thức cơ bản về kế toán </w:t>
            </w:r>
            <w:r w:rsidR="0096283A" w:rsidRPr="00917DDC">
              <w:rPr>
                <w:rFonts w:cs="Times New Roman"/>
                <w:sz w:val="26"/>
                <w:szCs w:val="26"/>
              </w:rPr>
              <w:t>DN</w:t>
            </w:r>
            <w:r w:rsidRPr="00917DDC">
              <w:rPr>
                <w:rFonts w:cs="Times New Roman"/>
                <w:sz w:val="26"/>
                <w:szCs w:val="26"/>
              </w:rPr>
              <w:t xml:space="preserve">, thuế, tài chính </w:t>
            </w:r>
            <w:r w:rsidR="0096283A" w:rsidRPr="00917DDC">
              <w:rPr>
                <w:rFonts w:cs="Times New Roman"/>
                <w:sz w:val="26"/>
                <w:szCs w:val="26"/>
              </w:rPr>
              <w:t>DN</w:t>
            </w:r>
            <w:r w:rsidRPr="00917DDC">
              <w:rPr>
                <w:rFonts w:cs="Times New Roman"/>
                <w:sz w:val="26"/>
                <w:szCs w:val="26"/>
              </w:rPr>
              <w:t>, bảo hiểm, đầu tư tài chính; các kiến thức bổ trợ về kinh tế tài chính phục vụ cho công tác chuyên môn...</w:t>
            </w:r>
          </w:p>
          <w:p w:rsidR="006800C4" w:rsidRPr="00917DDC" w:rsidRDefault="006800C4" w:rsidP="00696B8B">
            <w:pPr>
              <w:spacing w:after="0" w:line="320" w:lineRule="exact"/>
              <w:jc w:val="both"/>
              <w:rPr>
                <w:rFonts w:cs="Times New Roman"/>
                <w:b/>
                <w:sz w:val="26"/>
                <w:szCs w:val="26"/>
              </w:rPr>
            </w:pPr>
            <w:r w:rsidRPr="00917DDC">
              <w:rPr>
                <w:rFonts w:cs="Times New Roman"/>
                <w:b/>
                <w:sz w:val="26"/>
                <w:szCs w:val="26"/>
              </w:rPr>
              <w:t>Kỹ năng nghề nghiệp</w:t>
            </w:r>
          </w:p>
          <w:p w:rsidR="006800C4" w:rsidRPr="00917DDC" w:rsidRDefault="006800C4" w:rsidP="00696B8B">
            <w:pPr>
              <w:spacing w:after="0" w:line="320" w:lineRule="exact"/>
              <w:jc w:val="both"/>
              <w:rPr>
                <w:rFonts w:cs="Times New Roman"/>
                <w:sz w:val="26"/>
                <w:szCs w:val="26"/>
              </w:rPr>
            </w:pPr>
            <w:r w:rsidRPr="00917DDC">
              <w:rPr>
                <w:rFonts w:cs="Times New Roman"/>
                <w:sz w:val="26"/>
                <w:szCs w:val="26"/>
              </w:rPr>
              <w:t>- Có khả năng phát hiện, phân tích và giải quyết các vấn đề phát sinh trong lĩnh vực hoạt động nghiệp vụ liên quan.</w:t>
            </w:r>
          </w:p>
          <w:p w:rsidR="006800C4" w:rsidRPr="00917DDC" w:rsidRDefault="006800C4" w:rsidP="00696B8B">
            <w:pPr>
              <w:spacing w:after="0" w:line="320" w:lineRule="exact"/>
              <w:jc w:val="both"/>
              <w:rPr>
                <w:rFonts w:cs="Times New Roman"/>
                <w:sz w:val="26"/>
                <w:szCs w:val="26"/>
              </w:rPr>
            </w:pPr>
            <w:r w:rsidRPr="00917DDC">
              <w:rPr>
                <w:rFonts w:cs="Times New Roman"/>
                <w:sz w:val="26"/>
                <w:szCs w:val="26"/>
              </w:rPr>
              <w:t>- Có tư duy logic, có kỹ năng trình bày, phản biện các vấn đề nghiệp vụ ngân hàng.</w:t>
            </w:r>
          </w:p>
          <w:p w:rsidR="006800C4" w:rsidRPr="00917DDC" w:rsidRDefault="006800C4" w:rsidP="00696B8B">
            <w:pPr>
              <w:spacing w:after="0" w:line="320" w:lineRule="exact"/>
              <w:jc w:val="both"/>
              <w:rPr>
                <w:rFonts w:cs="Times New Roman"/>
                <w:sz w:val="26"/>
                <w:szCs w:val="26"/>
              </w:rPr>
            </w:pPr>
            <w:r w:rsidRPr="00917DDC">
              <w:rPr>
                <w:rFonts w:cs="Times New Roman"/>
                <w:sz w:val="26"/>
                <w:szCs w:val="26"/>
              </w:rPr>
              <w:t>- Có kỹ năng tổ chức và làm việc nhóm trong hoạt động chuyên môn.</w:t>
            </w:r>
          </w:p>
          <w:p w:rsidR="006800C4" w:rsidRPr="00917DDC" w:rsidRDefault="006800C4" w:rsidP="00696B8B">
            <w:pPr>
              <w:spacing w:after="0" w:line="320" w:lineRule="exact"/>
              <w:jc w:val="both"/>
              <w:rPr>
                <w:rFonts w:cs="Times New Roman"/>
                <w:sz w:val="26"/>
                <w:szCs w:val="26"/>
              </w:rPr>
            </w:pPr>
            <w:r w:rsidRPr="00917DDC">
              <w:rPr>
                <w:rFonts w:cs="Times New Roman"/>
                <w:sz w:val="26"/>
                <w:szCs w:val="26"/>
              </w:rPr>
              <w:t>- Có kỹ năng cơ bản và thuần thục các kỹ năng nghề nghiệp của chuyên ngành được đào tạo, có năng lực sáng tạo trong công việc, phát triển vị trí cá nhân trong lĩnh vực tài chính - ngân hàng. Cụ thể:</w:t>
            </w:r>
          </w:p>
          <w:p w:rsidR="006800C4" w:rsidRPr="00917DDC" w:rsidRDefault="006800C4" w:rsidP="00696B8B">
            <w:pPr>
              <w:spacing w:after="0" w:line="320" w:lineRule="exact"/>
              <w:jc w:val="both"/>
              <w:rPr>
                <w:rFonts w:cs="Times New Roman"/>
                <w:sz w:val="26"/>
                <w:szCs w:val="26"/>
              </w:rPr>
            </w:pPr>
            <w:r w:rsidRPr="00917DDC">
              <w:rPr>
                <w:rFonts w:cs="Times New Roman"/>
                <w:sz w:val="26"/>
                <w:szCs w:val="26"/>
              </w:rPr>
              <w:t>+ Có khả năng thực hiện được các nghiệp vụ tín dụng ngân hàng cho các đối tượng khách hàng phù hợp với các quy định, quy trình nghiệp vụ;</w:t>
            </w:r>
          </w:p>
          <w:p w:rsidR="006800C4" w:rsidRPr="00917DDC" w:rsidRDefault="006800C4" w:rsidP="00696B8B">
            <w:pPr>
              <w:spacing w:after="0" w:line="320" w:lineRule="exact"/>
              <w:jc w:val="both"/>
              <w:rPr>
                <w:rFonts w:cs="Times New Roman"/>
                <w:sz w:val="26"/>
                <w:szCs w:val="26"/>
              </w:rPr>
            </w:pPr>
            <w:r w:rsidRPr="00917DDC">
              <w:rPr>
                <w:rFonts w:cs="Times New Roman"/>
                <w:sz w:val="26"/>
                <w:szCs w:val="26"/>
              </w:rPr>
              <w:t>+ Có khả năng thực hiện các nghiệp vụ về thanh toán quốc tế cho khách hàng; thực hiện các nghiệp vụ liên quan đến kinh doanh ngoại tệ,</w:t>
            </w:r>
          </w:p>
          <w:p w:rsidR="006800C4" w:rsidRPr="00917DDC" w:rsidRDefault="006800C4" w:rsidP="00696B8B">
            <w:pPr>
              <w:spacing w:after="0" w:line="320" w:lineRule="exact"/>
              <w:jc w:val="both"/>
              <w:rPr>
                <w:rFonts w:cs="Times New Roman"/>
                <w:sz w:val="26"/>
                <w:szCs w:val="26"/>
              </w:rPr>
            </w:pPr>
            <w:r w:rsidRPr="00917DDC">
              <w:rPr>
                <w:rFonts w:cs="Times New Roman"/>
                <w:sz w:val="26"/>
                <w:szCs w:val="26"/>
              </w:rPr>
              <w:t>+ Có thể thực hiện được các nghiệp vụ kế toán tài chính đối với các giao dịch ngân hàng và kế toán nội bộ của ngân hàng thương mại và tổ chức tín dụng khác;</w:t>
            </w:r>
          </w:p>
          <w:p w:rsidR="006800C4" w:rsidRPr="00917DDC" w:rsidRDefault="006800C4" w:rsidP="00696B8B">
            <w:pPr>
              <w:spacing w:after="0" w:line="320" w:lineRule="exact"/>
              <w:jc w:val="both"/>
              <w:rPr>
                <w:rFonts w:cs="Times New Roman"/>
                <w:sz w:val="26"/>
                <w:szCs w:val="26"/>
              </w:rPr>
            </w:pPr>
            <w:r w:rsidRPr="00917DDC">
              <w:rPr>
                <w:rFonts w:cs="Times New Roman"/>
                <w:sz w:val="26"/>
                <w:szCs w:val="26"/>
              </w:rPr>
              <w:lastRenderedPageBreak/>
              <w:t>+ Có khả năng đọc và phân tích báo cáo tài chính, báo cáo kế toán của các tổ chức tín dụng và ngân hàng Nhà nước.</w:t>
            </w:r>
          </w:p>
          <w:p w:rsidR="006800C4" w:rsidRPr="00917DDC" w:rsidRDefault="006800C4" w:rsidP="00696B8B">
            <w:pPr>
              <w:spacing w:after="0" w:line="320" w:lineRule="exact"/>
              <w:jc w:val="both"/>
              <w:rPr>
                <w:rFonts w:cs="Times New Roman"/>
                <w:sz w:val="26"/>
                <w:szCs w:val="26"/>
              </w:rPr>
            </w:pPr>
            <w:r w:rsidRPr="00917DDC">
              <w:rPr>
                <w:rFonts w:cs="Times New Roman"/>
                <w:sz w:val="26"/>
                <w:szCs w:val="26"/>
              </w:rPr>
              <w:t>+ Có khả năng tham gia các hoạt động liên quan đến marketing ngân hàng, quản trị rủi ro ngân hàng, quản trị tài sản, nguồn vốn của ngân hàng.</w:t>
            </w:r>
          </w:p>
          <w:p w:rsidR="006800C4" w:rsidRPr="00917DDC" w:rsidRDefault="006800C4" w:rsidP="00696B8B">
            <w:pPr>
              <w:spacing w:after="0" w:line="320" w:lineRule="exact"/>
              <w:jc w:val="both"/>
              <w:rPr>
                <w:rFonts w:cs="Times New Roman"/>
                <w:sz w:val="26"/>
                <w:szCs w:val="26"/>
              </w:rPr>
            </w:pPr>
            <w:r w:rsidRPr="00917DDC">
              <w:rPr>
                <w:rFonts w:cs="Times New Roman"/>
                <w:sz w:val="26"/>
                <w:szCs w:val="26"/>
              </w:rPr>
              <w:t xml:space="preserve">+ Có khả năng vận dụng các kỹ năng chuyên môn trong các điều kiện cụ thể; các công việc tại các tổ chức tín dụng khác; tại Ngân hàng Nhà nước; các </w:t>
            </w:r>
            <w:r w:rsidR="0096283A" w:rsidRPr="00917DDC">
              <w:rPr>
                <w:rFonts w:cs="Times New Roman"/>
                <w:sz w:val="26"/>
                <w:szCs w:val="26"/>
              </w:rPr>
              <w:t>DN</w:t>
            </w:r>
            <w:r w:rsidRPr="00917DDC">
              <w:rPr>
                <w:rFonts w:cs="Times New Roman"/>
                <w:sz w:val="26"/>
                <w:szCs w:val="26"/>
              </w:rPr>
              <w:t>; các cơ quan đơn vị khác...</w:t>
            </w:r>
          </w:p>
        </w:tc>
        <w:tc>
          <w:tcPr>
            <w:tcW w:w="791" w:type="pct"/>
            <w:tcBorders>
              <w:top w:val="single" w:sz="6" w:space="0" w:color="auto"/>
              <w:left w:val="single" w:sz="6" w:space="0" w:color="auto"/>
              <w:bottom w:val="single" w:sz="6" w:space="0" w:color="auto"/>
              <w:right w:val="single" w:sz="6" w:space="0" w:color="auto"/>
            </w:tcBorders>
          </w:tcPr>
          <w:p w:rsidR="006800C4" w:rsidRPr="00917DDC" w:rsidRDefault="006800C4" w:rsidP="00696B8B">
            <w:pPr>
              <w:spacing w:after="0" w:line="320" w:lineRule="exact"/>
              <w:jc w:val="both"/>
              <w:rPr>
                <w:rFonts w:cs="Times New Roman"/>
                <w:b/>
                <w:sz w:val="26"/>
                <w:szCs w:val="26"/>
              </w:rPr>
            </w:pPr>
            <w:r w:rsidRPr="00917DDC">
              <w:rPr>
                <w:rFonts w:cs="Times New Roman"/>
                <w:b/>
                <w:sz w:val="26"/>
                <w:szCs w:val="26"/>
              </w:rPr>
              <w:lastRenderedPageBreak/>
              <w:t>Về năng lực:</w:t>
            </w:r>
          </w:p>
          <w:p w:rsidR="006800C4" w:rsidRPr="00917DDC" w:rsidRDefault="006800C4" w:rsidP="00696B8B">
            <w:pPr>
              <w:spacing w:after="0" w:line="320" w:lineRule="exact"/>
              <w:jc w:val="both"/>
              <w:rPr>
                <w:rFonts w:cs="Times New Roman"/>
                <w:sz w:val="26"/>
                <w:szCs w:val="26"/>
              </w:rPr>
            </w:pPr>
            <w:r w:rsidRPr="00917DDC">
              <w:rPr>
                <w:rFonts w:cs="Times New Roman"/>
                <w:sz w:val="26"/>
                <w:szCs w:val="26"/>
              </w:rPr>
              <w:t>(i)  Kỹ năng nghề nghiệp:</w:t>
            </w:r>
          </w:p>
          <w:p w:rsidR="006800C4" w:rsidRPr="00917DDC" w:rsidRDefault="006800C4" w:rsidP="00696B8B">
            <w:pPr>
              <w:spacing w:after="0" w:line="320" w:lineRule="exact"/>
              <w:jc w:val="both"/>
              <w:rPr>
                <w:rFonts w:cs="Times New Roman"/>
                <w:sz w:val="26"/>
                <w:szCs w:val="26"/>
              </w:rPr>
            </w:pPr>
            <w:r w:rsidRPr="00917DDC">
              <w:rPr>
                <w:rFonts w:cs="Times New Roman"/>
                <w:sz w:val="26"/>
                <w:szCs w:val="26"/>
              </w:rPr>
              <w:t xml:space="preserve">+ Có khả năng làm việc độc lập, phát hiện và giải quyết vấn đề. </w:t>
            </w:r>
          </w:p>
          <w:p w:rsidR="006800C4" w:rsidRPr="00917DDC" w:rsidRDefault="006800C4" w:rsidP="00696B8B">
            <w:pPr>
              <w:spacing w:after="0" w:line="320" w:lineRule="exact"/>
              <w:jc w:val="both"/>
              <w:rPr>
                <w:rFonts w:cs="Times New Roman"/>
                <w:sz w:val="26"/>
                <w:szCs w:val="26"/>
              </w:rPr>
            </w:pPr>
            <w:r w:rsidRPr="00917DDC">
              <w:rPr>
                <w:rFonts w:cs="Times New Roman"/>
                <w:sz w:val="26"/>
                <w:szCs w:val="26"/>
              </w:rPr>
              <w:t xml:space="preserve">+ Có kỹ năng cơ bản </w:t>
            </w:r>
            <w:r w:rsidRPr="00917DDC">
              <w:rPr>
                <w:rFonts w:cs="Times New Roman"/>
                <w:sz w:val="26"/>
                <w:szCs w:val="26"/>
              </w:rPr>
              <w:lastRenderedPageBreak/>
              <w:t xml:space="preserve">và thuần thục các kỹ năng của chuyên ngành được đào tạo; có năng lực cơ bản đáp ứng những đòi hỏi từ các công việc thuộc ngành/ chuyên ngành cũng như trong cuộc sống đặt ra; đáp ứng nhu cầu của xã hội về nguồn nhân lực có trình độ </w:t>
            </w:r>
            <w:r w:rsidR="001A5A08" w:rsidRPr="00917DDC">
              <w:rPr>
                <w:rFonts w:cs="Times New Roman"/>
                <w:sz w:val="26"/>
                <w:szCs w:val="26"/>
              </w:rPr>
              <w:t>ĐH</w:t>
            </w:r>
            <w:r w:rsidRPr="00917DDC">
              <w:rPr>
                <w:rFonts w:cs="Times New Roman"/>
                <w:sz w:val="26"/>
                <w:szCs w:val="26"/>
              </w:rPr>
              <w:t xml:space="preserve"> thuộc các lĩnh vực được đào tạo.</w:t>
            </w:r>
          </w:p>
          <w:p w:rsidR="006800C4" w:rsidRPr="00917DDC" w:rsidRDefault="006800C4" w:rsidP="00696B8B">
            <w:pPr>
              <w:spacing w:after="0" w:line="320" w:lineRule="exact"/>
              <w:jc w:val="both"/>
              <w:rPr>
                <w:rFonts w:cs="Times New Roman"/>
                <w:sz w:val="26"/>
                <w:szCs w:val="26"/>
              </w:rPr>
            </w:pPr>
            <w:r w:rsidRPr="00917DDC">
              <w:rPr>
                <w:rFonts w:cs="Times New Roman"/>
                <w:sz w:val="26"/>
                <w:szCs w:val="26"/>
              </w:rPr>
              <w:t>+ Có khả năng trình bày và phân tích vấn đề.</w:t>
            </w:r>
          </w:p>
          <w:p w:rsidR="006800C4" w:rsidRPr="00917DDC" w:rsidRDefault="006800C4" w:rsidP="00696B8B">
            <w:pPr>
              <w:spacing w:after="0" w:line="320" w:lineRule="exact"/>
              <w:jc w:val="both"/>
              <w:rPr>
                <w:rFonts w:cs="Times New Roman"/>
                <w:sz w:val="26"/>
                <w:szCs w:val="26"/>
              </w:rPr>
            </w:pPr>
            <w:r w:rsidRPr="00917DDC">
              <w:rPr>
                <w:rFonts w:cs="Times New Roman"/>
                <w:sz w:val="26"/>
                <w:szCs w:val="26"/>
              </w:rPr>
              <w:t>+ Có khả năng tổ chức và làm việc nhóm.</w:t>
            </w:r>
          </w:p>
          <w:p w:rsidR="006800C4" w:rsidRPr="00917DDC" w:rsidRDefault="006800C4" w:rsidP="00696B8B">
            <w:pPr>
              <w:spacing w:after="0" w:line="320" w:lineRule="exact"/>
              <w:jc w:val="both"/>
              <w:rPr>
                <w:rFonts w:cs="Times New Roman"/>
                <w:sz w:val="26"/>
                <w:szCs w:val="26"/>
              </w:rPr>
            </w:pPr>
            <w:r w:rsidRPr="00917DDC">
              <w:rPr>
                <w:rFonts w:cs="Times New Roman"/>
                <w:sz w:val="26"/>
                <w:szCs w:val="26"/>
              </w:rPr>
              <w:t>(ii)  Kỹ năng công cụ:</w:t>
            </w:r>
          </w:p>
          <w:p w:rsidR="006800C4" w:rsidRPr="00917DDC" w:rsidRDefault="006800C4" w:rsidP="00696B8B">
            <w:pPr>
              <w:spacing w:after="0" w:line="320" w:lineRule="exact"/>
              <w:jc w:val="both"/>
              <w:rPr>
                <w:rFonts w:cs="Times New Roman"/>
                <w:sz w:val="26"/>
                <w:szCs w:val="26"/>
              </w:rPr>
            </w:pPr>
            <w:r w:rsidRPr="00917DDC">
              <w:rPr>
                <w:rFonts w:cs="Times New Roman"/>
                <w:sz w:val="26"/>
                <w:szCs w:val="26"/>
              </w:rPr>
              <w:t>+ Có khả năng sử dụng Tiếng Anh (nghe, nói, viết) trong công việc chuyên môn.</w:t>
            </w:r>
          </w:p>
          <w:p w:rsidR="006800C4" w:rsidRPr="00917DDC" w:rsidRDefault="006800C4" w:rsidP="00696B8B">
            <w:pPr>
              <w:spacing w:after="0" w:line="320" w:lineRule="exact"/>
              <w:jc w:val="both"/>
              <w:rPr>
                <w:rFonts w:cs="Times New Roman"/>
                <w:sz w:val="26"/>
                <w:szCs w:val="26"/>
              </w:rPr>
            </w:pPr>
            <w:r w:rsidRPr="00917DDC">
              <w:rPr>
                <w:rFonts w:cs="Times New Roman"/>
                <w:sz w:val="26"/>
                <w:szCs w:val="26"/>
              </w:rPr>
              <w:t xml:space="preserve">+ Có khả năng ứng dụng tin học vào công tác chuyên </w:t>
            </w:r>
            <w:r w:rsidRPr="00917DDC">
              <w:rPr>
                <w:rFonts w:cs="Times New Roman"/>
                <w:sz w:val="26"/>
                <w:szCs w:val="26"/>
              </w:rPr>
              <w:lastRenderedPageBreak/>
              <w:t>môn.</w:t>
            </w:r>
          </w:p>
          <w:p w:rsidR="006800C4" w:rsidRPr="00917DDC" w:rsidRDefault="006800C4" w:rsidP="00696B8B">
            <w:pPr>
              <w:spacing w:after="0" w:line="320" w:lineRule="exact"/>
              <w:jc w:val="both"/>
              <w:rPr>
                <w:rFonts w:cs="Times New Roman"/>
                <w:b/>
                <w:bCs/>
                <w:sz w:val="26"/>
                <w:szCs w:val="26"/>
              </w:rPr>
            </w:pPr>
            <w:r w:rsidRPr="00917DDC">
              <w:rPr>
                <w:rFonts w:cs="Times New Roman"/>
                <w:b/>
                <w:bCs/>
                <w:sz w:val="26"/>
                <w:szCs w:val="26"/>
              </w:rPr>
              <w:t xml:space="preserve">Hành vi: </w:t>
            </w:r>
          </w:p>
          <w:p w:rsidR="006800C4" w:rsidRPr="00917DDC" w:rsidRDefault="006800C4" w:rsidP="00696B8B">
            <w:pPr>
              <w:spacing w:after="0" w:line="320" w:lineRule="exact"/>
              <w:jc w:val="both"/>
              <w:rPr>
                <w:rFonts w:cs="Times New Roman"/>
                <w:sz w:val="26"/>
                <w:szCs w:val="26"/>
              </w:rPr>
            </w:pPr>
            <w:r w:rsidRPr="00917DDC">
              <w:rPr>
                <w:rFonts w:cs="Times New Roman"/>
                <w:sz w:val="26"/>
                <w:szCs w:val="26"/>
              </w:rPr>
              <w:t>(i) Có ý thức và năng lực cải tiến trong công việc được giao.</w:t>
            </w:r>
          </w:p>
          <w:p w:rsidR="006800C4" w:rsidRPr="00917DDC" w:rsidRDefault="006800C4" w:rsidP="00696B8B">
            <w:pPr>
              <w:spacing w:after="0" w:line="320" w:lineRule="exact"/>
              <w:jc w:val="both"/>
              <w:rPr>
                <w:rFonts w:cs="Times New Roman"/>
                <w:sz w:val="26"/>
                <w:szCs w:val="26"/>
              </w:rPr>
            </w:pPr>
            <w:r w:rsidRPr="00917DDC">
              <w:rPr>
                <w:rFonts w:cs="Times New Roman"/>
                <w:sz w:val="26"/>
                <w:szCs w:val="26"/>
              </w:rPr>
              <w:t xml:space="preserve">(ii) Có ý thức chấp hành sự phân công, điều động trong công tác của đơn vị. </w:t>
            </w:r>
          </w:p>
          <w:p w:rsidR="006800C4" w:rsidRPr="00917DDC" w:rsidRDefault="006800C4" w:rsidP="00696B8B">
            <w:pPr>
              <w:spacing w:after="0" w:line="320" w:lineRule="exact"/>
              <w:jc w:val="both"/>
              <w:rPr>
                <w:rFonts w:cs="Times New Roman"/>
                <w:sz w:val="26"/>
                <w:szCs w:val="26"/>
              </w:rPr>
            </w:pPr>
            <w:r w:rsidRPr="00917DDC">
              <w:rPr>
                <w:rFonts w:cs="Times New Roman"/>
                <w:sz w:val="26"/>
                <w:szCs w:val="26"/>
              </w:rPr>
              <w:t>(iii) Có ý thức quan tâm đến sự phát triển của đơn vị.</w:t>
            </w:r>
          </w:p>
          <w:p w:rsidR="006800C4" w:rsidRPr="00917DDC" w:rsidRDefault="006800C4" w:rsidP="00696B8B">
            <w:pPr>
              <w:spacing w:after="0" w:line="320" w:lineRule="exact"/>
              <w:jc w:val="both"/>
              <w:rPr>
                <w:rFonts w:cs="Times New Roman"/>
                <w:sz w:val="26"/>
                <w:szCs w:val="26"/>
              </w:rPr>
            </w:pPr>
            <w:r w:rsidRPr="00917DDC">
              <w:rPr>
                <w:rFonts w:cs="Times New Roman"/>
                <w:sz w:val="26"/>
                <w:szCs w:val="26"/>
              </w:rPr>
              <w:t xml:space="preserve">(iiii) Có ý thức tự giác, tự học để nâng cao trình độ và kỹ năng chuyên môn, nghiệp vụ, kỹ năng nghề nghiệp. </w:t>
            </w:r>
          </w:p>
          <w:p w:rsidR="006800C4" w:rsidRPr="00917DDC" w:rsidRDefault="006800C4" w:rsidP="00696B8B">
            <w:pPr>
              <w:spacing w:after="0" w:line="320" w:lineRule="exact"/>
              <w:jc w:val="both"/>
              <w:rPr>
                <w:rFonts w:cs="Times New Roman"/>
                <w:sz w:val="26"/>
                <w:szCs w:val="26"/>
              </w:rPr>
            </w:pPr>
            <w:r w:rsidRPr="00917DDC">
              <w:rPr>
                <w:rFonts w:cs="Times New Roman"/>
                <w:sz w:val="26"/>
                <w:szCs w:val="26"/>
              </w:rPr>
              <w:t>(iv) Tự tin, có bản lĩnh và tự khẳng định năng lực của bản thân thông qua công việc được giao.</w:t>
            </w:r>
          </w:p>
          <w:p w:rsidR="006800C4" w:rsidRPr="00917DDC" w:rsidRDefault="006800C4" w:rsidP="00696B8B">
            <w:pPr>
              <w:spacing w:after="0" w:line="320" w:lineRule="exact"/>
              <w:jc w:val="both"/>
              <w:rPr>
                <w:rFonts w:cs="Times New Roman"/>
                <w:b/>
                <w:sz w:val="26"/>
                <w:szCs w:val="26"/>
              </w:rPr>
            </w:pPr>
            <w:r w:rsidRPr="00917DDC">
              <w:rPr>
                <w:rFonts w:cs="Times New Roman"/>
                <w:b/>
                <w:sz w:val="26"/>
                <w:szCs w:val="26"/>
              </w:rPr>
              <w:t>Trình độ Ngoại ngữ:</w:t>
            </w:r>
          </w:p>
          <w:p w:rsidR="006800C4" w:rsidRPr="00917DDC" w:rsidRDefault="006800C4" w:rsidP="00696B8B">
            <w:pPr>
              <w:spacing w:after="0" w:line="320" w:lineRule="exact"/>
              <w:jc w:val="both"/>
              <w:rPr>
                <w:rFonts w:cs="Times New Roman"/>
                <w:sz w:val="26"/>
                <w:szCs w:val="26"/>
              </w:rPr>
            </w:pPr>
            <w:r w:rsidRPr="00917DDC">
              <w:rPr>
                <w:rFonts w:cs="Times New Roman"/>
                <w:sz w:val="26"/>
                <w:szCs w:val="26"/>
              </w:rPr>
              <w:t>Trình độ ngoại ngữ đạt 400 điểm TOEIC hoặc tương đương.</w:t>
            </w:r>
          </w:p>
          <w:p w:rsidR="006800C4" w:rsidRPr="00917DDC" w:rsidRDefault="006800C4" w:rsidP="00696B8B">
            <w:pPr>
              <w:spacing w:after="0" w:line="320" w:lineRule="exact"/>
              <w:jc w:val="both"/>
              <w:rPr>
                <w:rFonts w:cs="Times New Roman"/>
                <w:b/>
                <w:bCs/>
                <w:sz w:val="26"/>
                <w:szCs w:val="26"/>
              </w:rPr>
            </w:pPr>
            <w:r w:rsidRPr="00917DDC">
              <w:rPr>
                <w:rFonts w:cs="Times New Roman"/>
                <w:b/>
                <w:bCs/>
                <w:sz w:val="26"/>
                <w:szCs w:val="26"/>
                <w:lang w:val="vi-VN"/>
              </w:rPr>
              <w:t>K</w:t>
            </w:r>
            <w:r w:rsidRPr="00917DDC">
              <w:rPr>
                <w:rFonts w:cs="Times New Roman"/>
                <w:b/>
                <w:bCs/>
                <w:sz w:val="26"/>
                <w:szCs w:val="26"/>
              </w:rPr>
              <w:t>iến thức chuyên ngành.</w:t>
            </w:r>
          </w:p>
          <w:p w:rsidR="006800C4" w:rsidRPr="00917DDC" w:rsidRDefault="004915C8" w:rsidP="00696B8B">
            <w:pPr>
              <w:spacing w:after="0" w:line="320" w:lineRule="exact"/>
              <w:jc w:val="both"/>
              <w:rPr>
                <w:rFonts w:cs="Times New Roman"/>
                <w:sz w:val="26"/>
                <w:szCs w:val="26"/>
              </w:rPr>
            </w:pPr>
            <w:r w:rsidRPr="00917DDC">
              <w:rPr>
                <w:rFonts w:cs="Times New Roman"/>
                <w:bCs/>
                <w:sz w:val="26"/>
                <w:szCs w:val="26"/>
              </w:rPr>
              <w:lastRenderedPageBreak/>
              <w:t>SV</w:t>
            </w:r>
            <w:r w:rsidR="006800C4" w:rsidRPr="00917DDC">
              <w:rPr>
                <w:rFonts w:cs="Times New Roman"/>
                <w:bCs/>
                <w:sz w:val="26"/>
                <w:szCs w:val="26"/>
              </w:rPr>
              <w:t xml:space="preserve"> hệ liên thông </w:t>
            </w:r>
            <w:r w:rsidR="001A5A08" w:rsidRPr="00917DDC">
              <w:rPr>
                <w:rFonts w:cs="Times New Roman"/>
                <w:bCs/>
                <w:sz w:val="26"/>
                <w:szCs w:val="26"/>
              </w:rPr>
              <w:t>ĐH</w:t>
            </w:r>
            <w:r w:rsidR="006800C4" w:rsidRPr="00917DDC">
              <w:rPr>
                <w:rFonts w:cs="Times New Roman"/>
                <w:bCs/>
                <w:sz w:val="26"/>
                <w:szCs w:val="26"/>
              </w:rPr>
              <w:t xml:space="preserve"> chuyên ngành Ngân hàng khi tốt nghiệp phải đạt tiêu chuẩn chung của chuẩn đầu ra cho </w:t>
            </w:r>
            <w:r w:rsidRPr="00917DDC">
              <w:rPr>
                <w:rFonts w:cs="Times New Roman"/>
                <w:bCs/>
                <w:sz w:val="26"/>
                <w:szCs w:val="26"/>
              </w:rPr>
              <w:t>SV</w:t>
            </w:r>
            <w:r w:rsidR="006800C4" w:rsidRPr="00917DDC">
              <w:rPr>
                <w:rFonts w:cs="Times New Roman"/>
                <w:bCs/>
                <w:sz w:val="26"/>
                <w:szCs w:val="26"/>
              </w:rPr>
              <w:t xml:space="preserve"> tốt nghiệp </w:t>
            </w:r>
            <w:r w:rsidR="0043416E" w:rsidRPr="00917DDC">
              <w:rPr>
                <w:rFonts w:cs="Times New Roman"/>
                <w:bCs/>
                <w:sz w:val="26"/>
                <w:szCs w:val="26"/>
              </w:rPr>
              <w:t>HVTC</w:t>
            </w:r>
            <w:r w:rsidR="006800C4" w:rsidRPr="00917DDC">
              <w:rPr>
                <w:rFonts w:cs="Times New Roman"/>
                <w:bCs/>
                <w:sz w:val="26"/>
                <w:szCs w:val="26"/>
              </w:rPr>
              <w:t xml:space="preserve">. Ngoài ra, phải đạt các tiêu chuẩn sau: </w:t>
            </w:r>
          </w:p>
          <w:p w:rsidR="006800C4" w:rsidRPr="00917DDC" w:rsidRDefault="006800C4" w:rsidP="00696B8B">
            <w:pPr>
              <w:spacing w:after="0" w:line="320" w:lineRule="exact"/>
              <w:jc w:val="both"/>
              <w:rPr>
                <w:rFonts w:cs="Times New Roman"/>
                <w:sz w:val="26"/>
                <w:szCs w:val="26"/>
              </w:rPr>
            </w:pPr>
            <w:r w:rsidRPr="00917DDC">
              <w:rPr>
                <w:rFonts w:cs="Times New Roman"/>
                <w:sz w:val="26"/>
                <w:szCs w:val="26"/>
              </w:rPr>
              <w:t xml:space="preserve">- Có kiến thức chuyên sâu về tài chính </w:t>
            </w:r>
            <w:r w:rsidRPr="00917DDC">
              <w:rPr>
                <w:rFonts w:cs="Times New Roman"/>
                <w:sz w:val="26"/>
                <w:szCs w:val="26"/>
              </w:rPr>
              <w:softHyphen/>
            </w:r>
            <w:r w:rsidRPr="00917DDC">
              <w:rPr>
                <w:rFonts w:cs="Times New Roman"/>
                <w:sz w:val="26"/>
                <w:szCs w:val="26"/>
              </w:rPr>
              <w:softHyphen/>
            </w:r>
            <w:r w:rsidRPr="00917DDC">
              <w:rPr>
                <w:rFonts w:cs="Times New Roman"/>
                <w:sz w:val="26"/>
                <w:szCs w:val="26"/>
              </w:rPr>
              <w:softHyphen/>
              <w:t>- tiền tệ, ngân hàng, các kiến thức về quản trị tín dụng, quản trị vốn và tài sản của ngân hàng; nắm chắc các kiến thức liên quan đến nghiệp vụ phát hành tiền và điều hành chính sách tiền tệ, quy trình thẩm định hạn mức tín dụng, nghiệp vụ quản lý ngoại hối, quy trình hạch toán kế toán của ngân hàng; am hiểu các quy định của Nhà nước về hoạt động ngân hàng.</w:t>
            </w:r>
          </w:p>
          <w:p w:rsidR="006800C4" w:rsidRPr="00917DDC" w:rsidRDefault="006800C4" w:rsidP="00696B8B">
            <w:pPr>
              <w:spacing w:after="0" w:line="320" w:lineRule="exact"/>
              <w:jc w:val="both"/>
              <w:rPr>
                <w:rFonts w:cs="Times New Roman"/>
                <w:sz w:val="26"/>
                <w:szCs w:val="26"/>
              </w:rPr>
            </w:pPr>
            <w:r w:rsidRPr="00917DDC">
              <w:rPr>
                <w:rFonts w:cs="Times New Roman"/>
                <w:sz w:val="26"/>
                <w:szCs w:val="26"/>
              </w:rPr>
              <w:lastRenderedPageBreak/>
              <w:t>- Nắm được kiến thức bổ trợ về pháp luật, thị trường tài chính - tiền tệ, thị trường chứng khoán.</w:t>
            </w:r>
          </w:p>
          <w:p w:rsidR="006800C4" w:rsidRPr="00917DDC" w:rsidRDefault="006800C4" w:rsidP="00696B8B">
            <w:pPr>
              <w:widowControl w:val="0"/>
              <w:spacing w:after="0" w:line="320" w:lineRule="exact"/>
              <w:jc w:val="center"/>
              <w:rPr>
                <w:rFonts w:cs="Times New Roman"/>
                <w:sz w:val="26"/>
                <w:szCs w:val="26"/>
                <w:lang w:val="nl-NL"/>
              </w:rPr>
            </w:pPr>
          </w:p>
        </w:tc>
        <w:tc>
          <w:tcPr>
            <w:tcW w:w="746" w:type="pct"/>
            <w:tcBorders>
              <w:top w:val="single" w:sz="6" w:space="0" w:color="auto"/>
              <w:left w:val="single" w:sz="6" w:space="0" w:color="auto"/>
              <w:bottom w:val="single" w:sz="6" w:space="0" w:color="auto"/>
              <w:right w:val="single" w:sz="6" w:space="0" w:color="auto"/>
            </w:tcBorders>
          </w:tcPr>
          <w:p w:rsidR="006800C4" w:rsidRPr="00917DDC" w:rsidRDefault="006800C4" w:rsidP="00696B8B">
            <w:pPr>
              <w:spacing w:after="0" w:line="320" w:lineRule="exact"/>
              <w:jc w:val="both"/>
              <w:rPr>
                <w:rFonts w:cs="Times New Roman"/>
                <w:b/>
                <w:sz w:val="26"/>
                <w:szCs w:val="26"/>
              </w:rPr>
            </w:pPr>
            <w:r w:rsidRPr="00917DDC">
              <w:rPr>
                <w:rFonts w:cs="Times New Roman"/>
                <w:b/>
                <w:sz w:val="26"/>
                <w:szCs w:val="26"/>
              </w:rPr>
              <w:lastRenderedPageBreak/>
              <w:t>Về năng lực:</w:t>
            </w:r>
          </w:p>
          <w:p w:rsidR="006800C4" w:rsidRPr="00917DDC" w:rsidRDefault="006800C4" w:rsidP="00696B8B">
            <w:pPr>
              <w:spacing w:after="0" w:line="320" w:lineRule="exact"/>
              <w:jc w:val="both"/>
              <w:rPr>
                <w:rFonts w:cs="Times New Roman"/>
                <w:sz w:val="26"/>
                <w:szCs w:val="26"/>
              </w:rPr>
            </w:pPr>
            <w:r w:rsidRPr="00917DDC">
              <w:rPr>
                <w:rFonts w:cs="Times New Roman"/>
                <w:sz w:val="26"/>
                <w:szCs w:val="26"/>
              </w:rPr>
              <w:t>(i)  Kỹ năng nghề nghiệp:</w:t>
            </w:r>
          </w:p>
          <w:p w:rsidR="006800C4" w:rsidRPr="00917DDC" w:rsidRDefault="006800C4" w:rsidP="00696B8B">
            <w:pPr>
              <w:spacing w:after="0" w:line="320" w:lineRule="exact"/>
              <w:jc w:val="both"/>
              <w:rPr>
                <w:rFonts w:cs="Times New Roman"/>
                <w:sz w:val="26"/>
                <w:szCs w:val="26"/>
              </w:rPr>
            </w:pPr>
            <w:r w:rsidRPr="00917DDC">
              <w:rPr>
                <w:rFonts w:cs="Times New Roman"/>
                <w:sz w:val="26"/>
                <w:szCs w:val="26"/>
              </w:rPr>
              <w:t xml:space="preserve">+ Có khả năng làm việc độc lập, phát hiện và giải quyết vấn đề. </w:t>
            </w:r>
          </w:p>
          <w:p w:rsidR="006800C4" w:rsidRPr="00917DDC" w:rsidRDefault="006800C4" w:rsidP="00696B8B">
            <w:pPr>
              <w:spacing w:after="0" w:line="320" w:lineRule="exact"/>
              <w:jc w:val="both"/>
              <w:rPr>
                <w:rFonts w:cs="Times New Roman"/>
                <w:sz w:val="26"/>
                <w:szCs w:val="26"/>
              </w:rPr>
            </w:pPr>
            <w:r w:rsidRPr="00917DDC">
              <w:rPr>
                <w:rFonts w:cs="Times New Roman"/>
                <w:sz w:val="26"/>
                <w:szCs w:val="26"/>
              </w:rPr>
              <w:t xml:space="preserve">+ Có kỹ năng cơ </w:t>
            </w:r>
            <w:r w:rsidRPr="00917DDC">
              <w:rPr>
                <w:rFonts w:cs="Times New Roman"/>
                <w:sz w:val="26"/>
                <w:szCs w:val="26"/>
              </w:rPr>
              <w:lastRenderedPageBreak/>
              <w:t xml:space="preserve">bản và thuần thục các kỹ năng của chuyên ngành được đào tạo; có năng lực cơ bản đáp ứng những đòi hỏi từ các công việc thuộc ngành/ chuyên ngành cũng như trong cuộc sống đặt ra; đáp ứng nhu cầu của xã hội về nguồn nhân lực có trình độ </w:t>
            </w:r>
            <w:r w:rsidR="001A5A08" w:rsidRPr="00917DDC">
              <w:rPr>
                <w:rFonts w:cs="Times New Roman"/>
                <w:sz w:val="26"/>
                <w:szCs w:val="26"/>
              </w:rPr>
              <w:t>ĐH</w:t>
            </w:r>
            <w:r w:rsidRPr="00917DDC">
              <w:rPr>
                <w:rFonts w:cs="Times New Roman"/>
                <w:sz w:val="26"/>
                <w:szCs w:val="26"/>
              </w:rPr>
              <w:t xml:space="preserve"> thuộc các lĩnh vực được đào tạo.</w:t>
            </w:r>
          </w:p>
          <w:p w:rsidR="006800C4" w:rsidRPr="00917DDC" w:rsidRDefault="006800C4" w:rsidP="00696B8B">
            <w:pPr>
              <w:spacing w:after="0" w:line="320" w:lineRule="exact"/>
              <w:jc w:val="both"/>
              <w:rPr>
                <w:rFonts w:cs="Times New Roman"/>
                <w:sz w:val="26"/>
                <w:szCs w:val="26"/>
              </w:rPr>
            </w:pPr>
            <w:r w:rsidRPr="00917DDC">
              <w:rPr>
                <w:rFonts w:cs="Times New Roman"/>
                <w:sz w:val="26"/>
                <w:szCs w:val="26"/>
              </w:rPr>
              <w:t>+ Có khả năng trình bày và phân tích vấn đề.</w:t>
            </w:r>
          </w:p>
          <w:p w:rsidR="006800C4" w:rsidRPr="00917DDC" w:rsidRDefault="006800C4" w:rsidP="00696B8B">
            <w:pPr>
              <w:spacing w:after="0" w:line="320" w:lineRule="exact"/>
              <w:jc w:val="both"/>
              <w:rPr>
                <w:rFonts w:cs="Times New Roman"/>
                <w:sz w:val="26"/>
                <w:szCs w:val="26"/>
              </w:rPr>
            </w:pPr>
            <w:r w:rsidRPr="00917DDC">
              <w:rPr>
                <w:rFonts w:cs="Times New Roman"/>
                <w:sz w:val="26"/>
                <w:szCs w:val="26"/>
              </w:rPr>
              <w:t>+ Có khả năng tổ chức và làm việc nhóm.</w:t>
            </w:r>
          </w:p>
          <w:p w:rsidR="006800C4" w:rsidRPr="00917DDC" w:rsidRDefault="006800C4" w:rsidP="00696B8B">
            <w:pPr>
              <w:spacing w:after="0" w:line="320" w:lineRule="exact"/>
              <w:jc w:val="both"/>
              <w:rPr>
                <w:rFonts w:cs="Times New Roman"/>
                <w:sz w:val="26"/>
                <w:szCs w:val="26"/>
              </w:rPr>
            </w:pPr>
            <w:r w:rsidRPr="00917DDC">
              <w:rPr>
                <w:rFonts w:cs="Times New Roman"/>
                <w:sz w:val="26"/>
                <w:szCs w:val="26"/>
              </w:rPr>
              <w:t>(ii)  Kỹ năng công cụ:</w:t>
            </w:r>
          </w:p>
          <w:p w:rsidR="006800C4" w:rsidRPr="00917DDC" w:rsidRDefault="006800C4" w:rsidP="00696B8B">
            <w:pPr>
              <w:spacing w:after="0" w:line="320" w:lineRule="exact"/>
              <w:jc w:val="both"/>
              <w:rPr>
                <w:rFonts w:cs="Times New Roman"/>
                <w:sz w:val="26"/>
                <w:szCs w:val="26"/>
              </w:rPr>
            </w:pPr>
            <w:r w:rsidRPr="00917DDC">
              <w:rPr>
                <w:rFonts w:cs="Times New Roman"/>
                <w:sz w:val="26"/>
                <w:szCs w:val="26"/>
              </w:rPr>
              <w:t>+ Có khả năng sử dụng Tiếng Anh (nghe, nói, viết) trong công việc chuyên môn.</w:t>
            </w:r>
          </w:p>
          <w:p w:rsidR="006800C4" w:rsidRPr="00917DDC" w:rsidRDefault="006800C4" w:rsidP="00696B8B">
            <w:pPr>
              <w:spacing w:after="0" w:line="320" w:lineRule="exact"/>
              <w:jc w:val="both"/>
              <w:rPr>
                <w:rFonts w:cs="Times New Roman"/>
                <w:sz w:val="26"/>
                <w:szCs w:val="26"/>
              </w:rPr>
            </w:pPr>
            <w:r w:rsidRPr="00917DDC">
              <w:rPr>
                <w:rFonts w:cs="Times New Roman"/>
                <w:sz w:val="26"/>
                <w:szCs w:val="26"/>
              </w:rPr>
              <w:t xml:space="preserve">+ Có khả năng ứng dụng tin học vào </w:t>
            </w:r>
            <w:r w:rsidRPr="00917DDC">
              <w:rPr>
                <w:rFonts w:cs="Times New Roman"/>
                <w:sz w:val="26"/>
                <w:szCs w:val="26"/>
              </w:rPr>
              <w:lastRenderedPageBreak/>
              <w:t>công tác chuyên môn.</w:t>
            </w:r>
          </w:p>
          <w:p w:rsidR="006800C4" w:rsidRPr="00917DDC" w:rsidRDefault="006800C4" w:rsidP="00696B8B">
            <w:pPr>
              <w:spacing w:after="0" w:line="320" w:lineRule="exact"/>
              <w:jc w:val="both"/>
              <w:rPr>
                <w:rFonts w:cs="Times New Roman"/>
                <w:b/>
                <w:bCs/>
                <w:sz w:val="26"/>
                <w:szCs w:val="26"/>
              </w:rPr>
            </w:pPr>
            <w:r w:rsidRPr="00917DDC">
              <w:rPr>
                <w:rFonts w:cs="Times New Roman"/>
                <w:b/>
                <w:bCs/>
                <w:sz w:val="26"/>
                <w:szCs w:val="26"/>
              </w:rPr>
              <w:t xml:space="preserve">Hành vi: </w:t>
            </w:r>
          </w:p>
          <w:p w:rsidR="006800C4" w:rsidRPr="00917DDC" w:rsidRDefault="006800C4" w:rsidP="00696B8B">
            <w:pPr>
              <w:spacing w:after="0" w:line="320" w:lineRule="exact"/>
              <w:jc w:val="both"/>
              <w:rPr>
                <w:rFonts w:cs="Times New Roman"/>
                <w:sz w:val="26"/>
                <w:szCs w:val="26"/>
              </w:rPr>
            </w:pPr>
            <w:r w:rsidRPr="00917DDC">
              <w:rPr>
                <w:rFonts w:cs="Times New Roman"/>
                <w:sz w:val="26"/>
                <w:szCs w:val="26"/>
              </w:rPr>
              <w:t>(i) Có ý thức và năng lực cải tiến trong công việc được giao.</w:t>
            </w:r>
          </w:p>
          <w:p w:rsidR="006800C4" w:rsidRPr="00917DDC" w:rsidRDefault="006800C4" w:rsidP="00696B8B">
            <w:pPr>
              <w:spacing w:after="0" w:line="320" w:lineRule="exact"/>
              <w:jc w:val="both"/>
              <w:rPr>
                <w:rFonts w:cs="Times New Roman"/>
                <w:sz w:val="26"/>
                <w:szCs w:val="26"/>
              </w:rPr>
            </w:pPr>
            <w:r w:rsidRPr="00917DDC">
              <w:rPr>
                <w:rFonts w:cs="Times New Roman"/>
                <w:sz w:val="26"/>
                <w:szCs w:val="26"/>
              </w:rPr>
              <w:t xml:space="preserve">(ii) Có ý thức chấp hành sự phân công, điều động trong công tác của đơn vị. </w:t>
            </w:r>
          </w:p>
          <w:p w:rsidR="006800C4" w:rsidRPr="00917DDC" w:rsidRDefault="006800C4" w:rsidP="00696B8B">
            <w:pPr>
              <w:spacing w:after="0" w:line="320" w:lineRule="exact"/>
              <w:jc w:val="both"/>
              <w:rPr>
                <w:rFonts w:cs="Times New Roman"/>
                <w:sz w:val="26"/>
                <w:szCs w:val="26"/>
              </w:rPr>
            </w:pPr>
            <w:r w:rsidRPr="00917DDC">
              <w:rPr>
                <w:rFonts w:cs="Times New Roman"/>
                <w:sz w:val="26"/>
                <w:szCs w:val="26"/>
              </w:rPr>
              <w:t>(iii) Có ý thức quan tâm đến sự phát triển của đơn vị.</w:t>
            </w:r>
          </w:p>
          <w:p w:rsidR="006800C4" w:rsidRPr="00917DDC" w:rsidRDefault="006800C4" w:rsidP="00696B8B">
            <w:pPr>
              <w:spacing w:after="0" w:line="320" w:lineRule="exact"/>
              <w:jc w:val="both"/>
              <w:rPr>
                <w:rFonts w:cs="Times New Roman"/>
                <w:sz w:val="26"/>
                <w:szCs w:val="26"/>
              </w:rPr>
            </w:pPr>
            <w:r w:rsidRPr="00917DDC">
              <w:rPr>
                <w:rFonts w:cs="Times New Roman"/>
                <w:sz w:val="26"/>
                <w:szCs w:val="26"/>
              </w:rPr>
              <w:t xml:space="preserve">(iiii) Có ý thức tự giác, tự học để nâng cao trình độ và kỹ năng chuyên môn, nghiệp vụ, kỹ năng nghề nghiệp. </w:t>
            </w:r>
          </w:p>
          <w:p w:rsidR="006800C4" w:rsidRPr="00917DDC" w:rsidRDefault="006800C4" w:rsidP="00696B8B">
            <w:pPr>
              <w:spacing w:after="0" w:line="320" w:lineRule="exact"/>
              <w:jc w:val="both"/>
              <w:rPr>
                <w:rFonts w:cs="Times New Roman"/>
                <w:sz w:val="26"/>
                <w:szCs w:val="26"/>
              </w:rPr>
            </w:pPr>
            <w:r w:rsidRPr="00917DDC">
              <w:rPr>
                <w:rFonts w:cs="Times New Roman"/>
                <w:sz w:val="26"/>
                <w:szCs w:val="26"/>
              </w:rPr>
              <w:t>(iv) Tự tin, có bản lĩnh và tự khẳng định năng lực của bản thân thông qua công việc được giao.</w:t>
            </w:r>
          </w:p>
          <w:p w:rsidR="006800C4" w:rsidRPr="00917DDC" w:rsidRDefault="006800C4" w:rsidP="00696B8B">
            <w:pPr>
              <w:spacing w:after="0" w:line="320" w:lineRule="exact"/>
              <w:jc w:val="both"/>
              <w:rPr>
                <w:rFonts w:cs="Times New Roman"/>
                <w:b/>
                <w:sz w:val="26"/>
                <w:szCs w:val="26"/>
              </w:rPr>
            </w:pPr>
            <w:r w:rsidRPr="00917DDC">
              <w:rPr>
                <w:rFonts w:cs="Times New Roman"/>
                <w:b/>
                <w:sz w:val="26"/>
                <w:szCs w:val="26"/>
              </w:rPr>
              <w:t>Trình độ Ngoại ngữ:</w:t>
            </w:r>
          </w:p>
          <w:p w:rsidR="006800C4" w:rsidRPr="00917DDC" w:rsidRDefault="006800C4" w:rsidP="00696B8B">
            <w:pPr>
              <w:spacing w:after="0" w:line="320" w:lineRule="exact"/>
              <w:jc w:val="both"/>
              <w:rPr>
                <w:rFonts w:cs="Times New Roman"/>
                <w:sz w:val="26"/>
                <w:szCs w:val="26"/>
              </w:rPr>
            </w:pPr>
            <w:r w:rsidRPr="00917DDC">
              <w:rPr>
                <w:rFonts w:cs="Times New Roman"/>
                <w:sz w:val="26"/>
                <w:szCs w:val="26"/>
              </w:rPr>
              <w:t xml:space="preserve">Trình độ ngoại ngữ đạt 400 điểm </w:t>
            </w:r>
            <w:r w:rsidRPr="00917DDC">
              <w:rPr>
                <w:rFonts w:cs="Times New Roman"/>
                <w:sz w:val="26"/>
                <w:szCs w:val="26"/>
              </w:rPr>
              <w:lastRenderedPageBreak/>
              <w:t>TOEIC hoặc tương đương.</w:t>
            </w:r>
          </w:p>
          <w:p w:rsidR="006800C4" w:rsidRPr="00917DDC" w:rsidRDefault="006800C4" w:rsidP="00696B8B">
            <w:pPr>
              <w:spacing w:after="0" w:line="320" w:lineRule="exact"/>
              <w:jc w:val="both"/>
              <w:rPr>
                <w:rFonts w:cs="Times New Roman"/>
                <w:b/>
                <w:bCs/>
                <w:sz w:val="26"/>
                <w:szCs w:val="26"/>
              </w:rPr>
            </w:pPr>
            <w:r w:rsidRPr="00917DDC">
              <w:rPr>
                <w:rFonts w:cs="Times New Roman"/>
                <w:b/>
                <w:bCs/>
                <w:sz w:val="26"/>
                <w:szCs w:val="26"/>
                <w:lang w:val="vi-VN"/>
              </w:rPr>
              <w:t>K</w:t>
            </w:r>
            <w:r w:rsidRPr="00917DDC">
              <w:rPr>
                <w:rFonts w:cs="Times New Roman"/>
                <w:b/>
                <w:bCs/>
                <w:sz w:val="26"/>
                <w:szCs w:val="26"/>
              </w:rPr>
              <w:t>iến thức chuyên ngành.</w:t>
            </w:r>
          </w:p>
          <w:p w:rsidR="006800C4" w:rsidRPr="00917DDC" w:rsidRDefault="004915C8" w:rsidP="00696B8B">
            <w:pPr>
              <w:spacing w:after="0" w:line="320" w:lineRule="exact"/>
              <w:jc w:val="both"/>
              <w:rPr>
                <w:rFonts w:cs="Times New Roman"/>
                <w:sz w:val="26"/>
                <w:szCs w:val="26"/>
              </w:rPr>
            </w:pPr>
            <w:r w:rsidRPr="00917DDC">
              <w:rPr>
                <w:rFonts w:cs="Times New Roman"/>
                <w:bCs/>
                <w:sz w:val="26"/>
                <w:szCs w:val="26"/>
              </w:rPr>
              <w:t>SV</w:t>
            </w:r>
            <w:r w:rsidR="006800C4" w:rsidRPr="00917DDC">
              <w:rPr>
                <w:rFonts w:cs="Times New Roman"/>
                <w:bCs/>
                <w:sz w:val="26"/>
                <w:szCs w:val="26"/>
              </w:rPr>
              <w:t xml:space="preserve"> hệ </w:t>
            </w:r>
            <w:r w:rsidR="001A5A08" w:rsidRPr="00917DDC">
              <w:rPr>
                <w:rFonts w:cs="Times New Roman"/>
                <w:bCs/>
                <w:sz w:val="26"/>
                <w:szCs w:val="26"/>
              </w:rPr>
              <w:t>ĐH</w:t>
            </w:r>
            <w:r w:rsidR="006800C4" w:rsidRPr="00917DDC">
              <w:rPr>
                <w:rFonts w:cs="Times New Roman"/>
                <w:bCs/>
                <w:sz w:val="26"/>
                <w:szCs w:val="26"/>
              </w:rPr>
              <w:t xml:space="preserve"> bằng 2 chuyên ngành Ngân hàng khi tốt nghiệp phải đạt tiêu chuẩn chung của chuẩn đầu ra cho </w:t>
            </w:r>
            <w:r w:rsidRPr="00917DDC">
              <w:rPr>
                <w:rFonts w:cs="Times New Roman"/>
                <w:bCs/>
                <w:sz w:val="26"/>
                <w:szCs w:val="26"/>
              </w:rPr>
              <w:t>SV</w:t>
            </w:r>
            <w:r w:rsidR="006800C4" w:rsidRPr="00917DDC">
              <w:rPr>
                <w:rFonts w:cs="Times New Roman"/>
                <w:bCs/>
                <w:sz w:val="26"/>
                <w:szCs w:val="26"/>
              </w:rPr>
              <w:t xml:space="preserve"> tốt nghiệp </w:t>
            </w:r>
            <w:r w:rsidR="0043416E" w:rsidRPr="00917DDC">
              <w:rPr>
                <w:rFonts w:cs="Times New Roman"/>
                <w:bCs/>
                <w:sz w:val="26"/>
                <w:szCs w:val="26"/>
              </w:rPr>
              <w:t>HVTC</w:t>
            </w:r>
            <w:r w:rsidR="006800C4" w:rsidRPr="00917DDC">
              <w:rPr>
                <w:rFonts w:cs="Times New Roman"/>
                <w:bCs/>
                <w:sz w:val="26"/>
                <w:szCs w:val="26"/>
              </w:rPr>
              <w:t>. Ngoài ra, phải đạt các tiêu chuẩn sau:</w:t>
            </w:r>
          </w:p>
          <w:p w:rsidR="006800C4" w:rsidRPr="00917DDC" w:rsidRDefault="006800C4" w:rsidP="00696B8B">
            <w:pPr>
              <w:spacing w:after="0" w:line="320" w:lineRule="exact"/>
              <w:jc w:val="both"/>
              <w:rPr>
                <w:rFonts w:cs="Times New Roman"/>
                <w:sz w:val="26"/>
                <w:szCs w:val="26"/>
              </w:rPr>
            </w:pPr>
            <w:r w:rsidRPr="00917DDC">
              <w:rPr>
                <w:rFonts w:cs="Times New Roman"/>
                <w:sz w:val="26"/>
                <w:szCs w:val="26"/>
              </w:rPr>
              <w:t xml:space="preserve">- Có kiến thức chuyên sâu về tài chính </w:t>
            </w:r>
            <w:r w:rsidRPr="00917DDC">
              <w:rPr>
                <w:rFonts w:cs="Times New Roman"/>
                <w:sz w:val="26"/>
                <w:szCs w:val="26"/>
              </w:rPr>
              <w:softHyphen/>
            </w:r>
            <w:r w:rsidRPr="00917DDC">
              <w:rPr>
                <w:rFonts w:cs="Times New Roman"/>
                <w:sz w:val="26"/>
                <w:szCs w:val="26"/>
              </w:rPr>
              <w:softHyphen/>
            </w:r>
            <w:r w:rsidRPr="00917DDC">
              <w:rPr>
                <w:rFonts w:cs="Times New Roman"/>
                <w:sz w:val="26"/>
                <w:szCs w:val="26"/>
              </w:rPr>
              <w:softHyphen/>
              <w:t xml:space="preserve">- tiền tệ, ngân hàng, các kiến thức về quản trị tín dụng, quản trị vốn và tài sản của ngân hàng; nắm chắc các kiến thức liên quan đến nghiệp vụ phát hành tiền và điều hành chính sách tiền tệ, quy trình thẩm định hạn mức tín dụng, nghiệp vụ quản lý ngoại hối, quy trình hạch toán kế toán </w:t>
            </w:r>
            <w:r w:rsidRPr="00917DDC">
              <w:rPr>
                <w:rFonts w:cs="Times New Roman"/>
                <w:sz w:val="26"/>
                <w:szCs w:val="26"/>
              </w:rPr>
              <w:lastRenderedPageBreak/>
              <w:t>của ngân hàng; am hiểu các quy định của Nhà nước về hoạt động ngân hàng.</w:t>
            </w:r>
          </w:p>
          <w:p w:rsidR="006800C4" w:rsidRPr="00917DDC" w:rsidRDefault="006800C4" w:rsidP="00696B8B">
            <w:pPr>
              <w:spacing w:after="0" w:line="320" w:lineRule="exact"/>
              <w:jc w:val="both"/>
              <w:rPr>
                <w:rFonts w:cs="Times New Roman"/>
                <w:sz w:val="26"/>
                <w:szCs w:val="26"/>
              </w:rPr>
            </w:pPr>
            <w:r w:rsidRPr="00917DDC">
              <w:rPr>
                <w:rFonts w:cs="Times New Roman"/>
                <w:sz w:val="26"/>
                <w:szCs w:val="26"/>
              </w:rPr>
              <w:t>- Nắm được kiến thức bổ trợ về pháp luật, thị trường tài chính - tiền tệ, thị trường chứng khoán.</w:t>
            </w:r>
          </w:p>
          <w:p w:rsidR="006800C4" w:rsidRPr="00917DDC" w:rsidRDefault="006800C4" w:rsidP="00696B8B">
            <w:pPr>
              <w:widowControl w:val="0"/>
              <w:spacing w:after="0" w:line="320" w:lineRule="exact"/>
              <w:jc w:val="center"/>
              <w:rPr>
                <w:rFonts w:cs="Times New Roman"/>
                <w:sz w:val="26"/>
                <w:szCs w:val="26"/>
                <w:lang w:val="nl-NL"/>
              </w:rPr>
            </w:pPr>
          </w:p>
        </w:tc>
        <w:tc>
          <w:tcPr>
            <w:tcW w:w="239" w:type="pct"/>
            <w:tcBorders>
              <w:top w:val="single" w:sz="6" w:space="0" w:color="auto"/>
              <w:left w:val="single" w:sz="6" w:space="0" w:color="auto"/>
              <w:bottom w:val="single" w:sz="6" w:space="0" w:color="auto"/>
              <w:right w:val="single" w:sz="6" w:space="0" w:color="auto"/>
            </w:tcBorders>
          </w:tcPr>
          <w:p w:rsidR="006800C4" w:rsidRPr="00917DDC" w:rsidRDefault="006800C4" w:rsidP="00696B8B">
            <w:pPr>
              <w:widowControl w:val="0"/>
              <w:spacing w:after="0" w:line="320" w:lineRule="exact"/>
              <w:jc w:val="center"/>
              <w:rPr>
                <w:rFonts w:eastAsia="Times New Roman" w:cs="Times New Roman"/>
                <w:sz w:val="26"/>
                <w:szCs w:val="26"/>
                <w:lang w:val="nl-NL"/>
              </w:rPr>
            </w:pPr>
          </w:p>
        </w:tc>
        <w:tc>
          <w:tcPr>
            <w:tcW w:w="230" w:type="pct"/>
            <w:tcBorders>
              <w:top w:val="single" w:sz="6" w:space="0" w:color="auto"/>
              <w:left w:val="single" w:sz="6" w:space="0" w:color="auto"/>
              <w:bottom w:val="single" w:sz="6" w:space="0" w:color="auto"/>
              <w:right w:val="single" w:sz="6" w:space="0" w:color="auto"/>
            </w:tcBorders>
          </w:tcPr>
          <w:p w:rsidR="006800C4" w:rsidRPr="00917DDC" w:rsidRDefault="006800C4" w:rsidP="00696B8B">
            <w:pPr>
              <w:widowControl w:val="0"/>
              <w:spacing w:after="0" w:line="320" w:lineRule="exact"/>
              <w:jc w:val="center"/>
              <w:rPr>
                <w:rFonts w:eastAsia="Times New Roman" w:cs="Times New Roman"/>
                <w:sz w:val="26"/>
                <w:szCs w:val="26"/>
                <w:lang w:val="nl-NL"/>
              </w:rPr>
            </w:pPr>
          </w:p>
        </w:tc>
      </w:tr>
      <w:tr w:rsidR="00761109" w:rsidRPr="00917DDC" w:rsidTr="00517743">
        <w:trPr>
          <w:jc w:val="center"/>
        </w:trPr>
        <w:tc>
          <w:tcPr>
            <w:tcW w:w="179"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B931F2" w:rsidRPr="00917DDC" w:rsidRDefault="00B931F2" w:rsidP="00696B8B">
            <w:pPr>
              <w:widowControl w:val="0"/>
              <w:spacing w:after="0" w:line="320" w:lineRule="exact"/>
              <w:jc w:val="center"/>
              <w:rPr>
                <w:rFonts w:eastAsia="Times New Roman" w:cs="Times New Roman"/>
                <w:sz w:val="26"/>
                <w:szCs w:val="26"/>
                <w:lang w:val="nl-NL"/>
              </w:rPr>
            </w:pPr>
            <w:r w:rsidRPr="00917DDC">
              <w:rPr>
                <w:rFonts w:eastAsia="Times New Roman" w:cs="Times New Roman"/>
                <w:sz w:val="26"/>
                <w:szCs w:val="26"/>
                <w:lang w:val="nl-NL"/>
              </w:rPr>
              <w:lastRenderedPageBreak/>
              <w:t>III</w:t>
            </w:r>
          </w:p>
        </w:tc>
        <w:tc>
          <w:tcPr>
            <w:tcW w:w="531" w:type="pct"/>
            <w:tcBorders>
              <w:top w:val="single" w:sz="6" w:space="0" w:color="auto"/>
              <w:left w:val="single" w:sz="6" w:space="0" w:color="auto"/>
              <w:bottom w:val="single" w:sz="6" w:space="0" w:color="auto"/>
              <w:right w:val="single" w:sz="6" w:space="0" w:color="auto"/>
            </w:tcBorders>
            <w:shd w:val="clear" w:color="auto" w:fill="auto"/>
            <w:hideMark/>
          </w:tcPr>
          <w:p w:rsidR="00B931F2" w:rsidRPr="00917DDC" w:rsidRDefault="00B931F2" w:rsidP="00696B8B">
            <w:pPr>
              <w:widowControl w:val="0"/>
              <w:spacing w:after="0" w:line="320" w:lineRule="exact"/>
              <w:jc w:val="both"/>
              <w:rPr>
                <w:rFonts w:eastAsia="Times New Roman" w:cs="Times New Roman"/>
                <w:spacing w:val="-6"/>
                <w:sz w:val="26"/>
                <w:szCs w:val="26"/>
                <w:lang w:val="nl-NL"/>
              </w:rPr>
            </w:pPr>
            <w:r w:rsidRPr="00917DDC">
              <w:rPr>
                <w:rFonts w:eastAsia="Times New Roman" w:cs="Times New Roman"/>
                <w:spacing w:val="-6"/>
                <w:sz w:val="26"/>
                <w:szCs w:val="26"/>
                <w:lang w:val="nl-NL"/>
              </w:rPr>
              <w:t>Các chính sách, hoạt động hỗ trợ học tập, sinh hoạt cho người học</w:t>
            </w:r>
          </w:p>
        </w:tc>
        <w:tc>
          <w:tcPr>
            <w:tcW w:w="146" w:type="pct"/>
            <w:tcBorders>
              <w:top w:val="single" w:sz="6" w:space="0" w:color="auto"/>
              <w:left w:val="single" w:sz="6" w:space="0" w:color="auto"/>
              <w:bottom w:val="single" w:sz="6" w:space="0" w:color="auto"/>
              <w:right w:val="single" w:sz="6" w:space="0" w:color="auto"/>
            </w:tcBorders>
            <w:shd w:val="clear" w:color="auto" w:fill="auto"/>
          </w:tcPr>
          <w:p w:rsidR="00B931F2" w:rsidRPr="00917DDC" w:rsidRDefault="00B931F2" w:rsidP="00696B8B">
            <w:pPr>
              <w:widowControl w:val="0"/>
              <w:spacing w:after="0" w:line="320" w:lineRule="exact"/>
              <w:jc w:val="center"/>
              <w:rPr>
                <w:rFonts w:eastAsia="Times New Roman" w:cs="Times New Roman"/>
                <w:sz w:val="26"/>
                <w:szCs w:val="26"/>
                <w:lang w:val="nl-NL"/>
              </w:rPr>
            </w:pPr>
          </w:p>
        </w:tc>
        <w:tc>
          <w:tcPr>
            <w:tcW w:w="146" w:type="pct"/>
            <w:tcBorders>
              <w:top w:val="single" w:sz="6" w:space="0" w:color="auto"/>
              <w:left w:val="single" w:sz="6" w:space="0" w:color="auto"/>
              <w:bottom w:val="single" w:sz="6" w:space="0" w:color="auto"/>
              <w:right w:val="single" w:sz="6" w:space="0" w:color="auto"/>
            </w:tcBorders>
            <w:shd w:val="clear" w:color="auto" w:fill="auto"/>
          </w:tcPr>
          <w:p w:rsidR="00B931F2" w:rsidRPr="00917DDC" w:rsidRDefault="00B931F2" w:rsidP="00696B8B">
            <w:pPr>
              <w:widowControl w:val="0"/>
              <w:spacing w:after="0" w:line="320" w:lineRule="exact"/>
              <w:jc w:val="center"/>
              <w:rPr>
                <w:rFonts w:eastAsia="Times New Roman" w:cs="Times New Roman"/>
                <w:sz w:val="26"/>
                <w:szCs w:val="26"/>
                <w:lang w:val="nl-NL"/>
              </w:rPr>
            </w:pPr>
          </w:p>
        </w:tc>
        <w:tc>
          <w:tcPr>
            <w:tcW w:w="1993" w:type="pct"/>
            <w:tcBorders>
              <w:top w:val="single" w:sz="6" w:space="0" w:color="auto"/>
              <w:left w:val="single" w:sz="6" w:space="0" w:color="auto"/>
              <w:bottom w:val="single" w:sz="6" w:space="0" w:color="auto"/>
              <w:right w:val="single" w:sz="6" w:space="0" w:color="auto"/>
            </w:tcBorders>
            <w:shd w:val="clear" w:color="auto" w:fill="auto"/>
          </w:tcPr>
          <w:p w:rsidR="00485CF8" w:rsidRPr="00917DDC" w:rsidRDefault="00485CF8" w:rsidP="002B193B">
            <w:pPr>
              <w:spacing w:after="0" w:line="280" w:lineRule="exact"/>
              <w:jc w:val="both"/>
              <w:rPr>
                <w:rFonts w:eastAsia="Times New Roman" w:cs="Times New Roman"/>
                <w:b/>
                <w:color w:val="0070C0"/>
                <w:sz w:val="26"/>
                <w:szCs w:val="26"/>
              </w:rPr>
            </w:pPr>
            <w:r w:rsidRPr="00917DDC">
              <w:rPr>
                <w:rFonts w:eastAsia="Times New Roman" w:cs="Times New Roman"/>
                <w:b/>
                <w:color w:val="0070C0"/>
                <w:sz w:val="26"/>
                <w:szCs w:val="26"/>
              </w:rPr>
              <w:t>1. Các chính sách</w:t>
            </w:r>
          </w:p>
          <w:p w:rsidR="00485CF8" w:rsidRPr="00917DDC" w:rsidRDefault="00485CF8" w:rsidP="002B193B">
            <w:pPr>
              <w:autoSpaceDE w:val="0"/>
              <w:autoSpaceDN w:val="0"/>
              <w:adjustRightInd w:val="0"/>
              <w:spacing w:after="0" w:line="280" w:lineRule="exact"/>
              <w:jc w:val="both"/>
              <w:rPr>
                <w:rFonts w:cs="Times New Roman"/>
                <w:iCs/>
                <w:color w:val="0070C0"/>
                <w:sz w:val="26"/>
                <w:szCs w:val="26"/>
              </w:rPr>
            </w:pPr>
            <w:r w:rsidRPr="00917DDC">
              <w:rPr>
                <w:rFonts w:cs="Times New Roman"/>
                <w:color w:val="0070C0"/>
                <w:sz w:val="26"/>
                <w:szCs w:val="26"/>
              </w:rPr>
              <w:t xml:space="preserve">- Chính sách ưu tiên trong tuyển sinh: </w:t>
            </w:r>
            <w:r w:rsidRPr="00917DDC">
              <w:rPr>
                <w:rFonts w:cs="Times New Roman"/>
                <w:color w:val="0070C0"/>
                <w:sz w:val="26"/>
                <w:szCs w:val="26"/>
                <w:lang w:val="it-IT"/>
              </w:rPr>
              <w:t>Học viện Tài chính</w:t>
            </w:r>
            <w:r w:rsidRPr="00917DDC">
              <w:rPr>
                <w:rFonts w:cs="Times New Roman"/>
                <w:color w:val="0070C0"/>
                <w:sz w:val="26"/>
                <w:szCs w:val="26"/>
              </w:rPr>
              <w:t xml:space="preserve"> thực hiện đúng </w:t>
            </w:r>
            <w:r w:rsidRPr="00917DDC">
              <w:rPr>
                <w:rFonts w:cs="Times New Roman"/>
                <w:color w:val="0070C0"/>
                <w:sz w:val="26"/>
                <w:szCs w:val="26"/>
                <w:lang w:val="it-IT"/>
              </w:rPr>
              <w:t>chính sách</w:t>
            </w:r>
            <w:r w:rsidRPr="00917DDC">
              <w:rPr>
                <w:rFonts w:cs="Times New Roman"/>
                <w:color w:val="0070C0"/>
                <w:sz w:val="26"/>
                <w:szCs w:val="26"/>
              </w:rPr>
              <w:t xml:space="preserve"> ưu tiên trong tuyển sinh (Chính sách ưu tiên theo đối tượng; </w:t>
            </w:r>
            <w:r w:rsidRPr="00917DDC">
              <w:rPr>
                <w:rFonts w:cs="Times New Roman"/>
                <w:color w:val="0070C0"/>
                <w:sz w:val="26"/>
                <w:szCs w:val="26"/>
                <w:lang w:val="it-IT"/>
              </w:rPr>
              <w:t>chính sách</w:t>
            </w:r>
            <w:r w:rsidRPr="00917DDC">
              <w:rPr>
                <w:rFonts w:cs="Times New Roman"/>
                <w:color w:val="0070C0"/>
                <w:sz w:val="26"/>
                <w:szCs w:val="26"/>
              </w:rPr>
              <w:t xml:space="preserve"> ưu tiên theo khu vực) theo Quy chế </w:t>
            </w:r>
            <w:r w:rsidRPr="00917DDC">
              <w:rPr>
                <w:rFonts w:cs="Times New Roman"/>
                <w:bCs/>
                <w:color w:val="0070C0"/>
                <w:sz w:val="26"/>
                <w:szCs w:val="26"/>
              </w:rPr>
              <w:t xml:space="preserve">tuyển sinh đại học hệ chính quy; tuyển sinh cao đẳng nhóm ngành đào tạo giáo viên hệ chính quy ban hành kèm theo </w:t>
            </w:r>
            <w:r w:rsidRPr="00917DDC">
              <w:rPr>
                <w:rFonts w:cs="Times New Roman"/>
                <w:iCs/>
                <w:color w:val="0070C0"/>
                <w:sz w:val="26"/>
                <w:szCs w:val="26"/>
              </w:rPr>
              <w:t>Thông tư số 05/2017/TT-BGDĐT ngày 25 tháng 01 năm 2017 của Bộ trưởng Bộ Giáo dục và Đào tạo.</w:t>
            </w:r>
          </w:p>
          <w:p w:rsidR="00485CF8" w:rsidRPr="00917DDC" w:rsidRDefault="00485CF8" w:rsidP="002B193B">
            <w:pPr>
              <w:autoSpaceDE w:val="0"/>
              <w:autoSpaceDN w:val="0"/>
              <w:adjustRightInd w:val="0"/>
              <w:spacing w:after="0" w:line="280" w:lineRule="exact"/>
              <w:jc w:val="both"/>
              <w:rPr>
                <w:rFonts w:cs="Times New Roman"/>
                <w:color w:val="0070C0"/>
                <w:sz w:val="26"/>
                <w:szCs w:val="26"/>
                <w:shd w:val="clear" w:color="auto" w:fill="FFFFFF"/>
                <w:lang w:val="it-IT"/>
              </w:rPr>
            </w:pPr>
            <w:r w:rsidRPr="00917DDC">
              <w:rPr>
                <w:rFonts w:cs="Times New Roman"/>
                <w:iCs/>
                <w:color w:val="0070C0"/>
                <w:sz w:val="26"/>
                <w:szCs w:val="26"/>
              </w:rPr>
              <w:t xml:space="preserve">- Chính sách về học bổng KKHT và trợ cấp xã hội: </w:t>
            </w:r>
            <w:r w:rsidRPr="00917DDC">
              <w:rPr>
                <w:rFonts w:cs="Times New Roman"/>
                <w:iCs/>
                <w:color w:val="0070C0"/>
                <w:sz w:val="26"/>
                <w:szCs w:val="26"/>
                <w:lang w:val="it-IT"/>
              </w:rPr>
              <w:t>Học viện Tài chính</w:t>
            </w:r>
            <w:r w:rsidRPr="00917DDC">
              <w:rPr>
                <w:rFonts w:cs="Times New Roman"/>
                <w:iCs/>
                <w:color w:val="0070C0"/>
                <w:sz w:val="26"/>
                <w:szCs w:val="26"/>
              </w:rPr>
              <w:t xml:space="preserve"> thực hiện theo </w:t>
            </w:r>
            <w:r w:rsidRPr="00917DDC">
              <w:rPr>
                <w:rFonts w:cs="Times New Roman"/>
                <w:color w:val="0070C0"/>
                <w:sz w:val="26"/>
                <w:szCs w:val="26"/>
                <w:shd w:val="clear" w:color="auto" w:fill="FFFFFF"/>
              </w:rPr>
              <w:t xml:space="preserve">Thông tư số 31/2013/TT-BGD ĐT ngày 1/8/2013 sửa đổi, bổ sung khoản 3 điều 2 Quyết định số 44/2007/QĐ BGD ĐT của Bộ GD&amp;ĐT về học bổng khuyến khích học tập đối với HSSV trong các trường chuyên, trường năng khiếu, các cơ sở giáo dục đại học và trung cấp chuyên nghiệp thuộc hệ thống giáo dục quốc dân; Công văn số 14626/BTC-KHTC ngày 16/10/2009 của Bộ Tài chính “Hướng dẫn thực hiện chế độ học bổng và trợ cấp </w:t>
            </w:r>
            <w:r w:rsidRPr="00917DDC">
              <w:rPr>
                <w:rFonts w:cs="Times New Roman"/>
                <w:color w:val="0070C0"/>
                <w:sz w:val="26"/>
                <w:szCs w:val="26"/>
                <w:shd w:val="clear" w:color="auto" w:fill="FFFFFF"/>
                <w:lang w:val="it-IT"/>
              </w:rPr>
              <w:t>xã hội</w:t>
            </w:r>
            <w:r w:rsidRPr="00917DDC">
              <w:rPr>
                <w:rFonts w:cs="Times New Roman"/>
                <w:color w:val="0070C0"/>
                <w:sz w:val="26"/>
                <w:szCs w:val="26"/>
                <w:shd w:val="clear" w:color="auto" w:fill="FFFFFF"/>
              </w:rPr>
              <w:t xml:space="preserve"> đối với sinh viên các trường thuộc Bộ Tài chính”. Trong năm học 2018-2019, </w:t>
            </w:r>
            <w:r w:rsidRPr="00917DDC">
              <w:rPr>
                <w:rFonts w:cs="Times New Roman"/>
                <w:color w:val="0070C0"/>
                <w:sz w:val="26"/>
                <w:szCs w:val="26"/>
                <w:shd w:val="clear" w:color="auto" w:fill="FFFFFF"/>
                <w:lang w:val="it-IT"/>
              </w:rPr>
              <w:t xml:space="preserve">Học viện đã cấp học bổng KKHT cho 1.610 lượt sinh </w:t>
            </w:r>
            <w:r w:rsidRPr="00917DDC">
              <w:rPr>
                <w:rFonts w:cs="Times New Roman"/>
                <w:color w:val="0070C0"/>
                <w:sz w:val="26"/>
                <w:szCs w:val="26"/>
                <w:shd w:val="clear" w:color="auto" w:fill="FFFFFF"/>
                <w:lang w:val="it-IT"/>
              </w:rPr>
              <w:lastRenderedPageBreak/>
              <w:t>viên với số tiền là 7.427.490.000 đồng và trợ cấp xã hội cho 49 lượt sinh viên với số tiền là 99.820.000 đồng.</w:t>
            </w:r>
          </w:p>
          <w:p w:rsidR="00485CF8" w:rsidRPr="00917DDC" w:rsidRDefault="00485CF8" w:rsidP="002B193B">
            <w:pPr>
              <w:autoSpaceDE w:val="0"/>
              <w:autoSpaceDN w:val="0"/>
              <w:adjustRightInd w:val="0"/>
              <w:spacing w:after="0" w:line="280" w:lineRule="exact"/>
              <w:jc w:val="both"/>
              <w:rPr>
                <w:rFonts w:cs="Times New Roman"/>
                <w:color w:val="0070C0"/>
                <w:sz w:val="26"/>
                <w:szCs w:val="26"/>
              </w:rPr>
            </w:pPr>
            <w:r w:rsidRPr="00917DDC">
              <w:rPr>
                <w:rFonts w:cs="Times New Roman"/>
                <w:color w:val="0070C0"/>
                <w:sz w:val="26"/>
                <w:szCs w:val="26"/>
                <w:shd w:val="clear" w:color="auto" w:fill="FFFFFF"/>
                <w:lang w:val="it-IT"/>
              </w:rPr>
              <w:t>- Chính sách miễn, giảm học phí: Học viện thực hiện theo</w:t>
            </w:r>
            <w:r w:rsidRPr="00917DDC">
              <w:rPr>
                <w:rFonts w:cs="Times New Roman"/>
                <w:color w:val="0070C0"/>
                <w:sz w:val="26"/>
                <w:szCs w:val="26"/>
              </w:rPr>
              <w:t xml:space="preserve"> Thông tư liên tịch số 09/2016/TTLT-BGDĐT-BTC-BLĐTBXH ngày 30/3/2016 của Liên Bộ Giáo dục và Đào tạo - Bộ Tài chính - Bộ Lao động Thương binh và Xã hội </w:t>
            </w:r>
            <w:r w:rsidRPr="00917DDC">
              <w:rPr>
                <w:rFonts w:cs="Times New Roman"/>
                <w:iCs/>
                <w:color w:val="0070C0"/>
                <w:sz w:val="26"/>
                <w:szCs w:val="26"/>
              </w:rPr>
              <w:t>hướng dẫn thực hiện một số điều của Nghị định số 86/2015/NĐ-CP ngày 02  tháng 10  năm 2015 của Chính phủ quy định về cơ chế thu, quản lý học phí đối với cơ sở giáo dục thuộc hệ thống giáo dục quốc dân và chính sách miễn, giảm học phí, hỗ trợ chi phí học tập từ năm học 2015-2016 đến năm học 2020-2021</w:t>
            </w:r>
            <w:r w:rsidRPr="00917DDC">
              <w:rPr>
                <w:rFonts w:cs="Times New Roman"/>
                <w:color w:val="0070C0"/>
                <w:sz w:val="26"/>
                <w:szCs w:val="26"/>
              </w:rPr>
              <w:t xml:space="preserve">. Trong năm học 2018-2019, </w:t>
            </w:r>
            <w:r w:rsidRPr="00917DDC">
              <w:rPr>
                <w:rFonts w:cs="Times New Roman"/>
                <w:color w:val="0070C0"/>
                <w:sz w:val="26"/>
                <w:szCs w:val="26"/>
                <w:lang w:val="it-IT"/>
              </w:rPr>
              <w:t>Học viện Tài chính</w:t>
            </w:r>
            <w:r w:rsidRPr="00917DDC">
              <w:rPr>
                <w:rFonts w:cs="Times New Roman"/>
                <w:color w:val="0070C0"/>
                <w:sz w:val="26"/>
                <w:szCs w:val="26"/>
              </w:rPr>
              <w:t xml:space="preserve"> đã xét miễn, giảm học phí cho 1.171 </w:t>
            </w:r>
            <w:r w:rsidRPr="00917DDC">
              <w:rPr>
                <w:rFonts w:cs="Times New Roman"/>
                <w:color w:val="0070C0"/>
                <w:sz w:val="26"/>
                <w:szCs w:val="26"/>
                <w:shd w:val="clear" w:color="auto" w:fill="FFFFFF"/>
                <w:lang w:val="it-IT"/>
              </w:rPr>
              <w:t>lượt</w:t>
            </w:r>
            <w:r w:rsidRPr="00917DDC">
              <w:rPr>
                <w:rFonts w:cs="Times New Roman"/>
                <w:color w:val="0070C0"/>
                <w:sz w:val="26"/>
                <w:szCs w:val="26"/>
                <w:lang w:val="it-IT"/>
              </w:rPr>
              <w:t xml:space="preserve"> sinh viên</w:t>
            </w:r>
            <w:r w:rsidRPr="00917DDC">
              <w:rPr>
                <w:rFonts w:cs="Times New Roman"/>
                <w:color w:val="0070C0"/>
                <w:sz w:val="26"/>
                <w:szCs w:val="26"/>
              </w:rPr>
              <w:t>.</w:t>
            </w:r>
          </w:p>
          <w:p w:rsidR="00485CF8" w:rsidRPr="00917DDC" w:rsidRDefault="00485CF8" w:rsidP="002B193B">
            <w:pPr>
              <w:autoSpaceDE w:val="0"/>
              <w:autoSpaceDN w:val="0"/>
              <w:adjustRightInd w:val="0"/>
              <w:spacing w:after="0" w:line="280" w:lineRule="exact"/>
              <w:jc w:val="both"/>
              <w:rPr>
                <w:rFonts w:cs="Times New Roman"/>
                <w:color w:val="0070C0"/>
                <w:sz w:val="26"/>
                <w:szCs w:val="26"/>
              </w:rPr>
            </w:pPr>
            <w:r w:rsidRPr="00917DDC">
              <w:rPr>
                <w:rFonts w:cs="Times New Roman"/>
                <w:color w:val="0070C0"/>
                <w:sz w:val="26"/>
                <w:szCs w:val="26"/>
              </w:rPr>
              <w:t xml:space="preserve">- Chính sách tín dụng </w:t>
            </w:r>
            <w:r w:rsidRPr="00917DDC">
              <w:rPr>
                <w:rFonts w:cs="Times New Roman"/>
                <w:color w:val="0070C0"/>
                <w:sz w:val="26"/>
                <w:szCs w:val="26"/>
                <w:lang w:val="it-IT"/>
              </w:rPr>
              <w:t>sinh viên</w:t>
            </w:r>
            <w:r w:rsidRPr="00917DDC">
              <w:rPr>
                <w:rFonts w:cs="Times New Roman"/>
                <w:color w:val="0070C0"/>
                <w:sz w:val="26"/>
                <w:szCs w:val="26"/>
              </w:rPr>
              <w:t xml:space="preserve">: Vào đầu mỗi kỳ học, học viện tổ chức cho </w:t>
            </w:r>
            <w:r w:rsidRPr="00917DDC">
              <w:rPr>
                <w:rFonts w:cs="Times New Roman"/>
                <w:color w:val="0070C0"/>
                <w:sz w:val="26"/>
                <w:szCs w:val="26"/>
                <w:lang w:val="it-IT"/>
              </w:rPr>
              <w:t>sinh viên</w:t>
            </w:r>
            <w:r w:rsidRPr="00917DDC">
              <w:rPr>
                <w:rFonts w:cs="Times New Roman"/>
                <w:color w:val="0070C0"/>
                <w:sz w:val="26"/>
                <w:szCs w:val="26"/>
              </w:rPr>
              <w:t xml:space="preserve"> làm thủ tục vay vốn </w:t>
            </w:r>
            <w:r w:rsidRPr="00917DDC">
              <w:rPr>
                <w:rFonts w:cs="Times New Roman"/>
                <w:color w:val="0070C0"/>
                <w:sz w:val="26"/>
                <w:szCs w:val="26"/>
                <w:lang w:val="it-IT"/>
              </w:rPr>
              <w:t>sinh viên</w:t>
            </w:r>
            <w:r w:rsidRPr="00917DDC">
              <w:rPr>
                <w:rFonts w:cs="Times New Roman"/>
                <w:color w:val="0070C0"/>
                <w:sz w:val="26"/>
                <w:szCs w:val="26"/>
              </w:rPr>
              <w:t xml:space="preserve"> theo quy định tại Quyết định số 157/2007/QĐ-TTg ngày 27/9/2007 của Thủ tướng Chính phủ về tín dụng đối với học sinh, </w:t>
            </w:r>
            <w:r w:rsidRPr="00917DDC">
              <w:rPr>
                <w:rFonts w:cs="Times New Roman"/>
                <w:color w:val="0070C0"/>
                <w:sz w:val="26"/>
                <w:szCs w:val="26"/>
                <w:lang w:val="it-IT"/>
              </w:rPr>
              <w:t>sinh viên</w:t>
            </w:r>
            <w:r w:rsidRPr="00917DDC">
              <w:rPr>
                <w:rFonts w:cs="Times New Roman"/>
                <w:color w:val="0070C0"/>
                <w:sz w:val="26"/>
                <w:szCs w:val="26"/>
              </w:rPr>
              <w:t xml:space="preserve">. Trong năm học 2018-2019, </w:t>
            </w:r>
            <w:r w:rsidRPr="00917DDC">
              <w:rPr>
                <w:rFonts w:cs="Times New Roman"/>
                <w:color w:val="0070C0"/>
                <w:sz w:val="26"/>
                <w:szCs w:val="26"/>
                <w:lang w:val="it-IT"/>
              </w:rPr>
              <w:t>Học viện Tài chính</w:t>
            </w:r>
            <w:r w:rsidRPr="00917DDC">
              <w:rPr>
                <w:rFonts w:cs="Times New Roman"/>
                <w:color w:val="0070C0"/>
                <w:sz w:val="26"/>
                <w:szCs w:val="26"/>
              </w:rPr>
              <w:t xml:space="preserve"> làm thủ tục cho hơn 800 </w:t>
            </w:r>
            <w:r w:rsidRPr="00917DDC">
              <w:rPr>
                <w:rFonts w:cs="Times New Roman"/>
                <w:color w:val="0070C0"/>
                <w:sz w:val="26"/>
                <w:szCs w:val="26"/>
                <w:shd w:val="clear" w:color="auto" w:fill="FFFFFF"/>
                <w:lang w:val="it-IT"/>
              </w:rPr>
              <w:t>lượt</w:t>
            </w:r>
            <w:r w:rsidRPr="00917DDC">
              <w:rPr>
                <w:rFonts w:cs="Times New Roman"/>
                <w:color w:val="0070C0"/>
                <w:sz w:val="26"/>
                <w:szCs w:val="26"/>
                <w:lang w:val="it-IT"/>
              </w:rPr>
              <w:t xml:space="preserve">SV vay vốn </w:t>
            </w:r>
            <w:r w:rsidRPr="00917DDC">
              <w:rPr>
                <w:rFonts w:cs="Times New Roman"/>
                <w:color w:val="0070C0"/>
                <w:sz w:val="26"/>
                <w:szCs w:val="26"/>
              </w:rPr>
              <w:t xml:space="preserve">tín dụng </w:t>
            </w:r>
            <w:r w:rsidRPr="00917DDC">
              <w:rPr>
                <w:rFonts w:cs="Times New Roman"/>
                <w:color w:val="0070C0"/>
                <w:sz w:val="26"/>
                <w:szCs w:val="26"/>
                <w:lang w:val="it-IT"/>
              </w:rPr>
              <w:t>sinh viên</w:t>
            </w:r>
            <w:r w:rsidRPr="00917DDC">
              <w:rPr>
                <w:rFonts w:cs="Times New Roman"/>
                <w:color w:val="0070C0"/>
                <w:sz w:val="26"/>
                <w:szCs w:val="26"/>
              </w:rPr>
              <w:t>.</w:t>
            </w:r>
          </w:p>
          <w:p w:rsidR="00485CF8" w:rsidRPr="00917DDC" w:rsidRDefault="00485CF8" w:rsidP="002B193B">
            <w:pPr>
              <w:autoSpaceDE w:val="0"/>
              <w:autoSpaceDN w:val="0"/>
              <w:adjustRightInd w:val="0"/>
              <w:spacing w:after="0" w:line="280" w:lineRule="exact"/>
              <w:jc w:val="both"/>
              <w:rPr>
                <w:rFonts w:cs="Times New Roman"/>
                <w:b/>
                <w:color w:val="0070C0"/>
                <w:sz w:val="26"/>
                <w:szCs w:val="26"/>
              </w:rPr>
            </w:pPr>
            <w:r w:rsidRPr="00917DDC">
              <w:rPr>
                <w:rFonts w:cs="Times New Roman"/>
                <w:b/>
                <w:color w:val="0070C0"/>
                <w:sz w:val="26"/>
                <w:szCs w:val="26"/>
              </w:rPr>
              <w:t>2. Các hoạt động hỗ trợ</w:t>
            </w:r>
          </w:p>
          <w:p w:rsidR="00485CF8" w:rsidRPr="00917DDC" w:rsidRDefault="00485CF8" w:rsidP="002B193B">
            <w:pPr>
              <w:autoSpaceDE w:val="0"/>
              <w:autoSpaceDN w:val="0"/>
              <w:adjustRightInd w:val="0"/>
              <w:spacing w:after="0" w:line="280" w:lineRule="exact"/>
              <w:jc w:val="both"/>
              <w:rPr>
                <w:rFonts w:cs="Times New Roman"/>
                <w:color w:val="0070C0"/>
                <w:sz w:val="26"/>
                <w:szCs w:val="26"/>
              </w:rPr>
            </w:pPr>
            <w:r w:rsidRPr="00917DDC">
              <w:rPr>
                <w:rFonts w:cs="Times New Roman"/>
                <w:color w:val="0070C0"/>
                <w:sz w:val="26"/>
                <w:szCs w:val="26"/>
              </w:rPr>
              <w:t xml:space="preserve">- Công tác tư vấn học tập: Trong năm học 2018-2019, </w:t>
            </w:r>
            <w:r w:rsidRPr="00917DDC">
              <w:rPr>
                <w:rFonts w:cs="Times New Roman"/>
                <w:color w:val="0070C0"/>
                <w:sz w:val="26"/>
                <w:szCs w:val="26"/>
                <w:lang w:val="it-IT"/>
              </w:rPr>
              <w:t xml:space="preserve">Học viện đã giao cho 238 cán bộ, giảng viên </w:t>
            </w:r>
            <w:r w:rsidRPr="00917DDC">
              <w:rPr>
                <w:rFonts w:cs="Times New Roman"/>
                <w:color w:val="0070C0"/>
                <w:sz w:val="26"/>
                <w:szCs w:val="26"/>
                <w:shd w:val="clear" w:color="auto" w:fill="FFFFFF"/>
                <w:lang w:val="it-IT"/>
              </w:rPr>
              <w:t>làm công tác Cố vấn học tập. Qua đó tư vấn, trợ giúp sinh viên trong học tập, NCKH, định hướng nghề nghiệp.</w:t>
            </w:r>
          </w:p>
          <w:p w:rsidR="00485CF8" w:rsidRPr="00917DDC" w:rsidRDefault="00485CF8" w:rsidP="002B193B">
            <w:pPr>
              <w:autoSpaceDE w:val="0"/>
              <w:autoSpaceDN w:val="0"/>
              <w:adjustRightInd w:val="0"/>
              <w:spacing w:after="0" w:line="280" w:lineRule="exact"/>
              <w:jc w:val="both"/>
              <w:rPr>
                <w:rFonts w:cs="Times New Roman"/>
                <w:color w:val="0070C0"/>
                <w:sz w:val="26"/>
                <w:szCs w:val="26"/>
                <w:shd w:val="clear" w:color="auto" w:fill="FFFFFF"/>
                <w:lang w:val="it-IT"/>
              </w:rPr>
            </w:pPr>
            <w:r w:rsidRPr="00917DDC">
              <w:rPr>
                <w:rFonts w:cs="Times New Roman"/>
                <w:color w:val="0070C0"/>
                <w:sz w:val="26"/>
                <w:szCs w:val="26"/>
                <w:shd w:val="clear" w:color="auto" w:fill="FFFFFF"/>
                <w:lang w:val="it-IT"/>
              </w:rPr>
              <w:t>- Công tác hỗ trợ trong sinh hoạt:</w:t>
            </w:r>
          </w:p>
          <w:p w:rsidR="00485CF8" w:rsidRPr="00917DDC" w:rsidRDefault="00485CF8" w:rsidP="002B193B">
            <w:pPr>
              <w:autoSpaceDE w:val="0"/>
              <w:autoSpaceDN w:val="0"/>
              <w:adjustRightInd w:val="0"/>
              <w:spacing w:after="0" w:line="280" w:lineRule="exact"/>
              <w:jc w:val="both"/>
              <w:rPr>
                <w:rFonts w:cs="Times New Roman"/>
                <w:color w:val="0070C0"/>
                <w:sz w:val="26"/>
                <w:szCs w:val="26"/>
                <w:shd w:val="clear" w:color="auto" w:fill="FFFFFF"/>
                <w:lang w:val="it-IT"/>
              </w:rPr>
            </w:pPr>
            <w:r w:rsidRPr="00917DDC">
              <w:rPr>
                <w:rFonts w:cs="Times New Roman"/>
                <w:color w:val="0070C0"/>
                <w:sz w:val="26"/>
                <w:szCs w:val="26"/>
                <w:shd w:val="clear" w:color="auto" w:fill="FFFFFF"/>
                <w:lang w:val="it-IT"/>
              </w:rPr>
              <w:t xml:space="preserve">Học viện tạo điều kiện tốt nhất trong điều kiện có thể để hỗ trợ cho sinh viên thuộc diện chính sách, sinh viên có hoàn cảnh khó khăn được ở trong KTX của Học viện. Hàng năm có khoảng hơn 1.600 chỗ ở cho sinh viên. Việc xét duyệt sinh viên được ở trong KTX đối với khóa mới được triển khai trực tuyến, giúp cho tân sinh viên và phụ huynh chủ động, nhanh chóng, thuận lợi trong việc ổn </w:t>
            </w:r>
            <w:r w:rsidRPr="00917DDC">
              <w:rPr>
                <w:rFonts w:cs="Times New Roman"/>
                <w:color w:val="0070C0"/>
                <w:sz w:val="26"/>
                <w:szCs w:val="26"/>
                <w:shd w:val="clear" w:color="auto" w:fill="FFFFFF"/>
                <w:lang w:val="it-IT"/>
              </w:rPr>
              <w:lastRenderedPageBreak/>
              <w:t xml:space="preserve">định nơi ăn, chốn ở. Đặc biệt Học viện dành riêng một khu KTX cho lưu học sinh Lào, với trang bị đầy đủ nhất có thể. Đồng thời, trong năm học vừa qua, Học viện Tài chính đã tranh thủ vận động được nguồn vốn </w:t>
            </w:r>
            <w:r w:rsidRPr="00917DDC">
              <w:rPr>
                <w:rFonts w:cs="Times New Roman"/>
                <w:color w:val="0070C0"/>
                <w:sz w:val="26"/>
                <w:szCs w:val="26"/>
                <w:shd w:val="clear" w:color="auto" w:fill="FFFFFF"/>
              </w:rPr>
              <w:t>đầu tư</w:t>
            </w:r>
            <w:r w:rsidRPr="00917DDC">
              <w:rPr>
                <w:rFonts w:cs="Times New Roman"/>
                <w:color w:val="0070C0"/>
                <w:sz w:val="26"/>
                <w:szCs w:val="26"/>
                <w:shd w:val="clear" w:color="auto" w:fill="FFFFFF"/>
                <w:lang w:val="it-IT"/>
              </w:rPr>
              <w:t xml:space="preserve"> bổ sung để tu sửa lại toàn bộ các khu KTX, đảm bảo điều kiện sinh hoạt được tốt hơn.</w:t>
            </w:r>
          </w:p>
          <w:p w:rsidR="00B931F2" w:rsidRPr="00917DDC" w:rsidRDefault="00485CF8" w:rsidP="002B193B">
            <w:pPr>
              <w:widowControl w:val="0"/>
              <w:spacing w:after="0" w:line="280" w:lineRule="exact"/>
              <w:jc w:val="center"/>
              <w:rPr>
                <w:rFonts w:eastAsia="Times New Roman" w:cs="Times New Roman"/>
                <w:sz w:val="26"/>
                <w:szCs w:val="26"/>
                <w:lang w:val="nl-NL"/>
              </w:rPr>
            </w:pPr>
            <w:r w:rsidRPr="00917DDC">
              <w:rPr>
                <w:rFonts w:cs="Times New Roman"/>
                <w:color w:val="0070C0"/>
                <w:sz w:val="26"/>
                <w:szCs w:val="26"/>
                <w:shd w:val="clear" w:color="auto" w:fill="FFFFFF"/>
                <w:lang w:val="it-IT"/>
              </w:rPr>
              <w:t>Ngoài ra, ĐTN, HSV còn chủ động hỗ trợ tân sinh viên và phụ huynh tìm kiếm nhà trọ trong mỗi dịp nhập trường. Qua đó tân sinh viên và phụ huynh dễ dàng tiếp cận, tìm kiếm được nhà trọ nhanh chóng, phù hợp với nhu cầu của mình.</w:t>
            </w:r>
          </w:p>
        </w:tc>
        <w:tc>
          <w:tcPr>
            <w:tcW w:w="791" w:type="pct"/>
            <w:tcBorders>
              <w:top w:val="single" w:sz="6" w:space="0" w:color="auto"/>
              <w:left w:val="single" w:sz="6" w:space="0" w:color="auto"/>
              <w:bottom w:val="single" w:sz="6" w:space="0" w:color="auto"/>
              <w:right w:val="single" w:sz="6" w:space="0" w:color="auto"/>
            </w:tcBorders>
            <w:shd w:val="clear" w:color="auto" w:fill="auto"/>
          </w:tcPr>
          <w:p w:rsidR="00B931F2" w:rsidRPr="00917DDC" w:rsidRDefault="00B931F2" w:rsidP="00696B8B">
            <w:pPr>
              <w:widowControl w:val="0"/>
              <w:spacing w:after="0" w:line="320" w:lineRule="exact"/>
              <w:jc w:val="center"/>
              <w:rPr>
                <w:rFonts w:eastAsia="Times New Roman" w:cs="Times New Roman"/>
                <w:sz w:val="26"/>
                <w:szCs w:val="26"/>
                <w:lang w:val="nl-NL"/>
              </w:rPr>
            </w:pPr>
          </w:p>
        </w:tc>
        <w:tc>
          <w:tcPr>
            <w:tcW w:w="746" w:type="pct"/>
            <w:tcBorders>
              <w:top w:val="single" w:sz="6" w:space="0" w:color="auto"/>
              <w:left w:val="single" w:sz="6" w:space="0" w:color="auto"/>
              <w:bottom w:val="single" w:sz="6" w:space="0" w:color="auto"/>
              <w:right w:val="single" w:sz="6" w:space="0" w:color="auto"/>
            </w:tcBorders>
            <w:shd w:val="clear" w:color="auto" w:fill="auto"/>
          </w:tcPr>
          <w:p w:rsidR="00B931F2" w:rsidRPr="00917DDC" w:rsidRDefault="00B931F2" w:rsidP="00696B8B">
            <w:pPr>
              <w:widowControl w:val="0"/>
              <w:spacing w:after="0" w:line="320" w:lineRule="exact"/>
              <w:jc w:val="center"/>
              <w:rPr>
                <w:rFonts w:eastAsia="Times New Roman" w:cs="Times New Roman"/>
                <w:sz w:val="26"/>
                <w:szCs w:val="26"/>
                <w:lang w:val="nl-NL"/>
              </w:rPr>
            </w:pP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B931F2" w:rsidRPr="00917DDC" w:rsidRDefault="00B931F2" w:rsidP="00696B8B">
            <w:pPr>
              <w:widowControl w:val="0"/>
              <w:spacing w:after="0" w:line="320" w:lineRule="exact"/>
              <w:jc w:val="center"/>
              <w:rPr>
                <w:rFonts w:eastAsia="Times New Roman" w:cs="Times New Roman"/>
                <w:sz w:val="26"/>
                <w:szCs w:val="26"/>
                <w:lang w:val="nl-NL"/>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rsidR="00B931F2" w:rsidRPr="00917DDC" w:rsidRDefault="00B931F2" w:rsidP="00696B8B">
            <w:pPr>
              <w:widowControl w:val="0"/>
              <w:spacing w:after="0" w:line="320" w:lineRule="exact"/>
              <w:jc w:val="center"/>
              <w:rPr>
                <w:rFonts w:eastAsia="Times New Roman" w:cs="Times New Roman"/>
                <w:sz w:val="26"/>
                <w:szCs w:val="26"/>
                <w:lang w:val="nl-NL"/>
              </w:rPr>
            </w:pPr>
          </w:p>
        </w:tc>
      </w:tr>
      <w:tr w:rsidR="0051221C" w:rsidRPr="00917DDC" w:rsidTr="00517743">
        <w:trPr>
          <w:jc w:val="center"/>
        </w:trPr>
        <w:tc>
          <w:tcPr>
            <w:tcW w:w="179"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51221C" w:rsidRPr="00917DDC" w:rsidRDefault="0051221C" w:rsidP="00696B8B">
            <w:pPr>
              <w:widowControl w:val="0"/>
              <w:spacing w:after="0" w:line="320" w:lineRule="exact"/>
              <w:jc w:val="center"/>
              <w:rPr>
                <w:rFonts w:eastAsia="Times New Roman" w:cs="Times New Roman"/>
                <w:sz w:val="26"/>
                <w:szCs w:val="26"/>
                <w:lang w:val="nl-NL"/>
              </w:rPr>
            </w:pPr>
            <w:r w:rsidRPr="00917DDC">
              <w:rPr>
                <w:rFonts w:eastAsia="Times New Roman" w:cs="Times New Roman"/>
                <w:sz w:val="26"/>
                <w:szCs w:val="26"/>
                <w:lang w:val="nl-NL"/>
              </w:rPr>
              <w:lastRenderedPageBreak/>
              <w:t>IV</w:t>
            </w:r>
          </w:p>
        </w:tc>
        <w:tc>
          <w:tcPr>
            <w:tcW w:w="531" w:type="pct"/>
            <w:tcBorders>
              <w:top w:val="single" w:sz="6" w:space="0" w:color="auto"/>
              <w:left w:val="single" w:sz="6" w:space="0" w:color="auto"/>
              <w:bottom w:val="single" w:sz="6" w:space="0" w:color="auto"/>
              <w:right w:val="single" w:sz="6" w:space="0" w:color="auto"/>
            </w:tcBorders>
            <w:shd w:val="clear" w:color="auto" w:fill="auto"/>
            <w:hideMark/>
          </w:tcPr>
          <w:p w:rsidR="0051221C" w:rsidRPr="00917DDC" w:rsidRDefault="0051221C" w:rsidP="00696B8B">
            <w:pPr>
              <w:widowControl w:val="0"/>
              <w:spacing w:after="0" w:line="320" w:lineRule="exact"/>
              <w:jc w:val="both"/>
              <w:rPr>
                <w:rFonts w:eastAsia="Times New Roman" w:cs="Times New Roman"/>
                <w:sz w:val="26"/>
                <w:szCs w:val="26"/>
                <w:lang w:val="nl-NL"/>
              </w:rPr>
            </w:pPr>
            <w:r w:rsidRPr="00917DDC">
              <w:rPr>
                <w:rFonts w:eastAsia="Times New Roman" w:cs="Times New Roman"/>
                <w:sz w:val="26"/>
                <w:szCs w:val="26"/>
                <w:lang w:val="nl-NL"/>
              </w:rPr>
              <w:t>Chương trình đào tạo mà nhà trường thực hiện</w:t>
            </w:r>
          </w:p>
        </w:tc>
        <w:tc>
          <w:tcPr>
            <w:tcW w:w="146" w:type="pct"/>
            <w:tcBorders>
              <w:top w:val="single" w:sz="6" w:space="0" w:color="auto"/>
              <w:left w:val="single" w:sz="6" w:space="0" w:color="auto"/>
              <w:bottom w:val="single" w:sz="6" w:space="0" w:color="auto"/>
              <w:right w:val="single" w:sz="6" w:space="0" w:color="auto"/>
            </w:tcBorders>
            <w:shd w:val="clear" w:color="auto" w:fill="auto"/>
          </w:tcPr>
          <w:p w:rsidR="0051221C" w:rsidRPr="00917DDC" w:rsidRDefault="0051221C" w:rsidP="00696B8B">
            <w:pPr>
              <w:widowControl w:val="0"/>
              <w:spacing w:after="0" w:line="320" w:lineRule="exact"/>
              <w:jc w:val="center"/>
              <w:rPr>
                <w:rFonts w:eastAsia="Times New Roman" w:cs="Times New Roman"/>
                <w:sz w:val="26"/>
                <w:szCs w:val="26"/>
                <w:lang w:val="nl-NL"/>
              </w:rPr>
            </w:pPr>
          </w:p>
        </w:tc>
        <w:tc>
          <w:tcPr>
            <w:tcW w:w="146" w:type="pct"/>
            <w:tcBorders>
              <w:top w:val="single" w:sz="6" w:space="0" w:color="auto"/>
              <w:left w:val="single" w:sz="6" w:space="0" w:color="auto"/>
              <w:bottom w:val="single" w:sz="6" w:space="0" w:color="auto"/>
              <w:right w:val="single" w:sz="6" w:space="0" w:color="auto"/>
            </w:tcBorders>
            <w:shd w:val="clear" w:color="auto" w:fill="auto"/>
          </w:tcPr>
          <w:p w:rsidR="0051221C" w:rsidRPr="00917DDC" w:rsidRDefault="0051221C" w:rsidP="00696B8B">
            <w:pPr>
              <w:widowControl w:val="0"/>
              <w:spacing w:after="0" w:line="320" w:lineRule="exact"/>
              <w:jc w:val="center"/>
              <w:rPr>
                <w:rFonts w:eastAsia="Times New Roman" w:cs="Times New Roman"/>
                <w:sz w:val="26"/>
                <w:szCs w:val="26"/>
                <w:lang w:val="nl-NL"/>
              </w:rPr>
            </w:pPr>
          </w:p>
        </w:tc>
        <w:tc>
          <w:tcPr>
            <w:tcW w:w="1993" w:type="pct"/>
            <w:tcBorders>
              <w:top w:val="single" w:sz="6" w:space="0" w:color="auto"/>
              <w:left w:val="single" w:sz="6" w:space="0" w:color="auto"/>
              <w:bottom w:val="single" w:sz="6" w:space="0" w:color="auto"/>
              <w:right w:val="single" w:sz="6" w:space="0" w:color="auto"/>
            </w:tcBorders>
            <w:shd w:val="clear" w:color="auto" w:fill="auto"/>
            <w:vAlign w:val="center"/>
          </w:tcPr>
          <w:p w:rsidR="0051221C" w:rsidRDefault="0051221C" w:rsidP="00696B8B">
            <w:pPr>
              <w:widowControl w:val="0"/>
              <w:spacing w:after="0" w:line="320" w:lineRule="exact"/>
              <w:rPr>
                <w:rFonts w:eastAsia="Times New Roman" w:cs="Times New Roman"/>
                <w:sz w:val="26"/>
                <w:szCs w:val="26"/>
              </w:rPr>
            </w:pPr>
            <w:r w:rsidRPr="00917DDC">
              <w:rPr>
                <w:rFonts w:eastAsia="Times New Roman" w:cs="Times New Roman"/>
                <w:sz w:val="26"/>
                <w:szCs w:val="26"/>
              </w:rPr>
              <w:t>Chương trình đào tạo đại trà</w:t>
            </w:r>
          </w:p>
          <w:tbl>
            <w:tblPr>
              <w:tblW w:w="6060" w:type="dxa"/>
              <w:tblLook w:val="04A0" w:firstRow="1" w:lastRow="0" w:firstColumn="1" w:lastColumn="0" w:noHBand="0" w:noVBand="1"/>
            </w:tblPr>
            <w:tblGrid>
              <w:gridCol w:w="510"/>
              <w:gridCol w:w="1336"/>
              <w:gridCol w:w="3638"/>
              <w:gridCol w:w="576"/>
            </w:tblGrid>
            <w:tr w:rsidR="00CF7492" w:rsidRPr="00CF7492" w:rsidTr="00CF7492">
              <w:trPr>
                <w:trHeight w:val="390"/>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7492" w:rsidRPr="00CF7492" w:rsidRDefault="00CF7492" w:rsidP="00CF7492">
                  <w:pPr>
                    <w:spacing w:after="0" w:line="240" w:lineRule="auto"/>
                    <w:rPr>
                      <w:rFonts w:eastAsia="Times New Roman" w:cs="Times New Roman"/>
                      <w:b/>
                      <w:bCs/>
                      <w:sz w:val="20"/>
                      <w:szCs w:val="20"/>
                    </w:rPr>
                  </w:pPr>
                  <w:r w:rsidRPr="00CF7492">
                    <w:rPr>
                      <w:rFonts w:eastAsia="Times New Roman" w:cs="Times New Roman"/>
                      <w:b/>
                      <w:bCs/>
                      <w:sz w:val="20"/>
                      <w:szCs w:val="20"/>
                    </w:rPr>
                    <w:t> </w:t>
                  </w:r>
                </w:p>
              </w:tc>
              <w:tc>
                <w:tcPr>
                  <w:tcW w:w="4974" w:type="dxa"/>
                  <w:gridSpan w:val="2"/>
                  <w:tcBorders>
                    <w:top w:val="single" w:sz="4" w:space="0" w:color="auto"/>
                    <w:left w:val="nil"/>
                    <w:bottom w:val="single" w:sz="4" w:space="0" w:color="auto"/>
                    <w:right w:val="single" w:sz="4" w:space="0" w:color="auto"/>
                  </w:tcBorders>
                  <w:shd w:val="clear" w:color="auto" w:fill="auto"/>
                  <w:noWrap/>
                  <w:vAlign w:val="center"/>
                  <w:hideMark/>
                </w:tcPr>
                <w:p w:rsidR="00CF7492" w:rsidRPr="00CF7492" w:rsidRDefault="00CF7492" w:rsidP="00CF7492">
                  <w:pPr>
                    <w:spacing w:after="0" w:line="240" w:lineRule="auto"/>
                    <w:rPr>
                      <w:rFonts w:eastAsia="Times New Roman" w:cs="Times New Roman"/>
                      <w:b/>
                      <w:bCs/>
                      <w:sz w:val="24"/>
                      <w:szCs w:val="24"/>
                    </w:rPr>
                  </w:pPr>
                  <w:r w:rsidRPr="00CF7492">
                    <w:rPr>
                      <w:rFonts w:eastAsia="Times New Roman" w:cs="Times New Roman"/>
                      <w:b/>
                      <w:bCs/>
                      <w:sz w:val="24"/>
                      <w:szCs w:val="24"/>
                    </w:rPr>
                    <w:t>PHẦN KIẾN THỨC GIÁO DỤC ĐẠI CƯƠNG</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CF7492" w:rsidRPr="00CF7492" w:rsidRDefault="00CF7492" w:rsidP="00CF7492">
                  <w:pPr>
                    <w:spacing w:after="0" w:line="240" w:lineRule="auto"/>
                    <w:jc w:val="center"/>
                    <w:rPr>
                      <w:rFonts w:eastAsia="Times New Roman" w:cs="Times New Roman"/>
                      <w:b/>
                      <w:bCs/>
                      <w:sz w:val="24"/>
                      <w:szCs w:val="24"/>
                    </w:rPr>
                  </w:pPr>
                  <w:r w:rsidRPr="00CF7492">
                    <w:rPr>
                      <w:rFonts w:eastAsia="Times New Roman" w:cs="Times New Roman"/>
                      <w:b/>
                      <w:bCs/>
                      <w:sz w:val="24"/>
                      <w:szCs w:val="24"/>
                    </w:rPr>
                    <w:t>36</w:t>
                  </w:r>
                </w:p>
              </w:tc>
            </w:tr>
            <w:tr w:rsidR="00CF7492" w:rsidRPr="00CF7492" w:rsidTr="00CF7492">
              <w:trPr>
                <w:trHeight w:val="16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CF7492" w:rsidRPr="00CF7492" w:rsidRDefault="00CF7492" w:rsidP="00CF7492">
                  <w:pPr>
                    <w:spacing w:after="0" w:line="240" w:lineRule="auto"/>
                    <w:rPr>
                      <w:rFonts w:eastAsia="Times New Roman" w:cs="Times New Roman"/>
                      <w:sz w:val="20"/>
                      <w:szCs w:val="20"/>
                    </w:rPr>
                  </w:pPr>
                  <w:r w:rsidRPr="00CF7492">
                    <w:rPr>
                      <w:rFonts w:eastAsia="Times New Roman" w:cs="Times New Roman"/>
                      <w:sz w:val="20"/>
                      <w:szCs w:val="20"/>
                    </w:rPr>
                    <w:t> </w:t>
                  </w:r>
                </w:p>
              </w:tc>
              <w:tc>
                <w:tcPr>
                  <w:tcW w:w="1336" w:type="dxa"/>
                  <w:tcBorders>
                    <w:top w:val="nil"/>
                    <w:left w:val="nil"/>
                    <w:bottom w:val="single" w:sz="4" w:space="0" w:color="auto"/>
                    <w:right w:val="single" w:sz="4" w:space="0" w:color="auto"/>
                  </w:tcBorders>
                  <w:shd w:val="clear" w:color="auto" w:fill="auto"/>
                  <w:noWrap/>
                  <w:vAlign w:val="center"/>
                  <w:hideMark/>
                </w:tcPr>
                <w:p w:rsidR="00CF7492" w:rsidRPr="00CF7492" w:rsidRDefault="00CF7492" w:rsidP="00CF7492">
                  <w:pPr>
                    <w:spacing w:after="0" w:line="240" w:lineRule="auto"/>
                    <w:rPr>
                      <w:rFonts w:eastAsia="Times New Roman" w:cs="Times New Roman"/>
                      <w:sz w:val="20"/>
                      <w:szCs w:val="20"/>
                    </w:rPr>
                  </w:pPr>
                  <w:r w:rsidRPr="00CF7492">
                    <w:rPr>
                      <w:rFonts w:eastAsia="Times New Roman" w:cs="Times New Roman"/>
                      <w:sz w:val="20"/>
                      <w:szCs w:val="20"/>
                    </w:rPr>
                    <w:t> </w:t>
                  </w:r>
                </w:p>
              </w:tc>
              <w:tc>
                <w:tcPr>
                  <w:tcW w:w="3638" w:type="dxa"/>
                  <w:tcBorders>
                    <w:top w:val="nil"/>
                    <w:left w:val="nil"/>
                    <w:bottom w:val="single" w:sz="4" w:space="0" w:color="auto"/>
                    <w:right w:val="single" w:sz="4" w:space="0" w:color="auto"/>
                  </w:tcBorders>
                  <w:shd w:val="clear" w:color="auto" w:fill="auto"/>
                  <w:noWrap/>
                  <w:vAlign w:val="center"/>
                  <w:hideMark/>
                </w:tcPr>
                <w:p w:rsidR="00CF7492" w:rsidRPr="00CF7492" w:rsidRDefault="00CF7492" w:rsidP="00CF7492">
                  <w:pPr>
                    <w:spacing w:after="0" w:line="240" w:lineRule="auto"/>
                    <w:rPr>
                      <w:rFonts w:eastAsia="Times New Roman" w:cs="Times New Roman"/>
                      <w:sz w:val="20"/>
                      <w:szCs w:val="20"/>
                    </w:rPr>
                  </w:pPr>
                  <w:r w:rsidRPr="00CF7492">
                    <w:rPr>
                      <w:rFonts w:eastAsia="Times New Roman" w:cs="Times New Roman"/>
                      <w:sz w:val="20"/>
                      <w:szCs w:val="20"/>
                    </w:rPr>
                    <w:t> </w:t>
                  </w:r>
                </w:p>
              </w:tc>
              <w:tc>
                <w:tcPr>
                  <w:tcW w:w="576" w:type="dxa"/>
                  <w:tcBorders>
                    <w:top w:val="nil"/>
                    <w:left w:val="nil"/>
                    <w:bottom w:val="single" w:sz="4" w:space="0" w:color="auto"/>
                    <w:right w:val="single" w:sz="4" w:space="0" w:color="auto"/>
                  </w:tcBorders>
                  <w:shd w:val="clear" w:color="auto" w:fill="auto"/>
                  <w:noWrap/>
                  <w:vAlign w:val="center"/>
                  <w:hideMark/>
                </w:tcPr>
                <w:p w:rsidR="00CF7492" w:rsidRPr="00CF7492" w:rsidRDefault="00CF7492" w:rsidP="00CF7492">
                  <w:pPr>
                    <w:spacing w:after="0" w:line="240" w:lineRule="auto"/>
                    <w:jc w:val="center"/>
                    <w:rPr>
                      <w:rFonts w:eastAsia="Times New Roman" w:cs="Times New Roman"/>
                      <w:sz w:val="24"/>
                      <w:szCs w:val="24"/>
                    </w:rPr>
                  </w:pPr>
                  <w:r w:rsidRPr="00CF7492">
                    <w:rPr>
                      <w:rFonts w:eastAsia="Times New Roman" w:cs="Times New Roman"/>
                      <w:sz w:val="24"/>
                      <w:szCs w:val="24"/>
                    </w:rPr>
                    <w:t> </w:t>
                  </w:r>
                </w:p>
              </w:tc>
            </w:tr>
            <w:tr w:rsidR="00CF7492" w:rsidRPr="00CF7492" w:rsidTr="00CF7492">
              <w:trPr>
                <w:trHeight w:val="63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CF7492" w:rsidRPr="00CF7492" w:rsidRDefault="00CF7492" w:rsidP="00CF7492">
                  <w:pPr>
                    <w:spacing w:after="0" w:line="240" w:lineRule="auto"/>
                    <w:jc w:val="center"/>
                    <w:rPr>
                      <w:rFonts w:eastAsia="Times New Roman" w:cs="Times New Roman"/>
                      <w:sz w:val="24"/>
                      <w:szCs w:val="24"/>
                    </w:rPr>
                  </w:pPr>
                  <w:r w:rsidRPr="00CF7492">
                    <w:rPr>
                      <w:rFonts w:eastAsia="Times New Roman" w:cs="Times New Roman"/>
                      <w:sz w:val="24"/>
                      <w:szCs w:val="24"/>
                    </w:rPr>
                    <w:t>TT</w:t>
                  </w:r>
                </w:p>
              </w:tc>
              <w:tc>
                <w:tcPr>
                  <w:tcW w:w="1336" w:type="dxa"/>
                  <w:tcBorders>
                    <w:top w:val="nil"/>
                    <w:left w:val="nil"/>
                    <w:bottom w:val="single" w:sz="4" w:space="0" w:color="auto"/>
                    <w:right w:val="single" w:sz="4" w:space="0" w:color="auto"/>
                  </w:tcBorders>
                  <w:shd w:val="clear" w:color="auto" w:fill="auto"/>
                  <w:noWrap/>
                  <w:vAlign w:val="center"/>
                  <w:hideMark/>
                </w:tcPr>
                <w:p w:rsidR="00CF7492" w:rsidRPr="00CF7492" w:rsidRDefault="00CF7492" w:rsidP="00CF7492">
                  <w:pPr>
                    <w:spacing w:after="0" w:line="240" w:lineRule="auto"/>
                    <w:jc w:val="center"/>
                    <w:rPr>
                      <w:rFonts w:eastAsia="Times New Roman" w:cs="Times New Roman"/>
                      <w:sz w:val="24"/>
                      <w:szCs w:val="24"/>
                    </w:rPr>
                  </w:pPr>
                  <w:r w:rsidRPr="00CF7492">
                    <w:rPr>
                      <w:rFonts w:eastAsia="Times New Roman" w:cs="Times New Roman"/>
                      <w:sz w:val="24"/>
                      <w:szCs w:val="24"/>
                    </w:rPr>
                    <w:t>MÃ HP</w:t>
                  </w:r>
                </w:p>
              </w:tc>
              <w:tc>
                <w:tcPr>
                  <w:tcW w:w="3638" w:type="dxa"/>
                  <w:tcBorders>
                    <w:top w:val="nil"/>
                    <w:left w:val="nil"/>
                    <w:bottom w:val="single" w:sz="4" w:space="0" w:color="auto"/>
                    <w:right w:val="single" w:sz="4" w:space="0" w:color="auto"/>
                  </w:tcBorders>
                  <w:shd w:val="clear" w:color="auto" w:fill="auto"/>
                  <w:noWrap/>
                  <w:vAlign w:val="center"/>
                  <w:hideMark/>
                </w:tcPr>
                <w:p w:rsidR="00CF7492" w:rsidRPr="00CF7492" w:rsidRDefault="00CF7492" w:rsidP="00CF7492">
                  <w:pPr>
                    <w:spacing w:after="0" w:line="240" w:lineRule="auto"/>
                    <w:jc w:val="center"/>
                    <w:rPr>
                      <w:rFonts w:eastAsia="Times New Roman" w:cs="Times New Roman"/>
                      <w:sz w:val="24"/>
                      <w:szCs w:val="24"/>
                    </w:rPr>
                  </w:pPr>
                  <w:r w:rsidRPr="00CF7492">
                    <w:rPr>
                      <w:rFonts w:eastAsia="Times New Roman" w:cs="Times New Roman"/>
                      <w:sz w:val="24"/>
                      <w:szCs w:val="24"/>
                    </w:rPr>
                    <w:t>TÊN HỌC PHẦN</w:t>
                  </w:r>
                </w:p>
              </w:tc>
              <w:tc>
                <w:tcPr>
                  <w:tcW w:w="576" w:type="dxa"/>
                  <w:tcBorders>
                    <w:top w:val="nil"/>
                    <w:left w:val="nil"/>
                    <w:bottom w:val="single" w:sz="4" w:space="0" w:color="auto"/>
                    <w:right w:val="single" w:sz="4" w:space="0" w:color="auto"/>
                  </w:tcBorders>
                  <w:shd w:val="clear" w:color="auto" w:fill="auto"/>
                  <w:vAlign w:val="center"/>
                  <w:hideMark/>
                </w:tcPr>
                <w:p w:rsidR="00CF7492" w:rsidRPr="00CF7492" w:rsidRDefault="00CF7492" w:rsidP="00CF7492">
                  <w:pPr>
                    <w:spacing w:after="0" w:line="240" w:lineRule="auto"/>
                    <w:jc w:val="center"/>
                    <w:rPr>
                      <w:rFonts w:eastAsia="Times New Roman" w:cs="Times New Roman"/>
                      <w:sz w:val="24"/>
                      <w:szCs w:val="24"/>
                    </w:rPr>
                  </w:pPr>
                  <w:r w:rsidRPr="00CF7492">
                    <w:rPr>
                      <w:rFonts w:eastAsia="Times New Roman" w:cs="Times New Roman"/>
                      <w:sz w:val="24"/>
                      <w:szCs w:val="24"/>
                    </w:rPr>
                    <w:t>SỐ</w:t>
                  </w:r>
                  <w:r w:rsidRPr="00CF7492">
                    <w:rPr>
                      <w:rFonts w:eastAsia="Times New Roman" w:cs="Times New Roman"/>
                      <w:sz w:val="24"/>
                      <w:szCs w:val="24"/>
                    </w:rPr>
                    <w:br/>
                    <w:t>TC</w:t>
                  </w:r>
                </w:p>
              </w:tc>
            </w:tr>
            <w:tr w:rsidR="00CF7492" w:rsidRPr="00CF7492" w:rsidTr="00CF7492">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jc w:val="center"/>
                    <w:rPr>
                      <w:rFonts w:eastAsia="Times New Roman" w:cs="Times New Roman"/>
                      <w:i/>
                      <w:iCs/>
                      <w:color w:val="FF0000"/>
                      <w:sz w:val="24"/>
                      <w:szCs w:val="24"/>
                    </w:rPr>
                  </w:pPr>
                  <w:r w:rsidRPr="00CF7492">
                    <w:rPr>
                      <w:rFonts w:eastAsia="Times New Roman" w:cs="Times New Roman"/>
                      <w:i/>
                      <w:iCs/>
                      <w:color w:val="FF0000"/>
                      <w:sz w:val="24"/>
                      <w:szCs w:val="24"/>
                    </w:rPr>
                    <w:t> </w:t>
                  </w:r>
                </w:p>
              </w:tc>
              <w:tc>
                <w:tcPr>
                  <w:tcW w:w="1336" w:type="dxa"/>
                  <w:tcBorders>
                    <w:top w:val="nil"/>
                    <w:left w:val="nil"/>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rPr>
                      <w:rFonts w:eastAsia="Times New Roman" w:cs="Times New Roman"/>
                      <w:i/>
                      <w:iCs/>
                      <w:color w:val="FF0000"/>
                      <w:sz w:val="24"/>
                      <w:szCs w:val="24"/>
                    </w:rPr>
                  </w:pPr>
                  <w:r w:rsidRPr="00CF7492">
                    <w:rPr>
                      <w:rFonts w:eastAsia="Times New Roman" w:cs="Times New Roman"/>
                      <w:i/>
                      <w:iCs/>
                      <w:color w:val="FF0000"/>
                      <w:sz w:val="24"/>
                      <w:szCs w:val="24"/>
                    </w:rPr>
                    <w:t> </w:t>
                  </w:r>
                </w:p>
              </w:tc>
              <w:tc>
                <w:tcPr>
                  <w:tcW w:w="3638" w:type="dxa"/>
                  <w:tcBorders>
                    <w:top w:val="nil"/>
                    <w:left w:val="nil"/>
                    <w:bottom w:val="single" w:sz="4" w:space="0" w:color="auto"/>
                    <w:right w:val="single" w:sz="4" w:space="0" w:color="auto"/>
                  </w:tcBorders>
                  <w:shd w:val="clear" w:color="000000" w:fill="FFFFFF"/>
                  <w:vAlign w:val="center"/>
                  <w:hideMark/>
                </w:tcPr>
                <w:p w:rsidR="00CF7492" w:rsidRPr="00CF7492" w:rsidRDefault="00CF7492" w:rsidP="00CF7492">
                  <w:pPr>
                    <w:spacing w:after="0" w:line="240" w:lineRule="auto"/>
                    <w:rPr>
                      <w:rFonts w:eastAsia="Times New Roman" w:cs="Times New Roman"/>
                      <w:i/>
                      <w:iCs/>
                      <w:color w:val="FF0000"/>
                      <w:sz w:val="24"/>
                      <w:szCs w:val="24"/>
                    </w:rPr>
                  </w:pPr>
                  <w:r w:rsidRPr="00CF7492">
                    <w:rPr>
                      <w:rFonts w:eastAsia="Times New Roman" w:cs="Times New Roman"/>
                      <w:i/>
                      <w:iCs/>
                      <w:color w:val="FF0000"/>
                      <w:sz w:val="24"/>
                      <w:szCs w:val="24"/>
                    </w:rPr>
                    <w:t>Phần bắt buộc</w:t>
                  </w:r>
                </w:p>
              </w:tc>
              <w:tc>
                <w:tcPr>
                  <w:tcW w:w="576" w:type="dxa"/>
                  <w:tcBorders>
                    <w:top w:val="nil"/>
                    <w:left w:val="nil"/>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jc w:val="center"/>
                    <w:rPr>
                      <w:rFonts w:eastAsia="Times New Roman" w:cs="Times New Roman"/>
                      <w:i/>
                      <w:iCs/>
                      <w:color w:val="FF0000"/>
                      <w:sz w:val="24"/>
                      <w:szCs w:val="24"/>
                    </w:rPr>
                  </w:pPr>
                  <w:r w:rsidRPr="00CF7492">
                    <w:rPr>
                      <w:rFonts w:eastAsia="Times New Roman" w:cs="Times New Roman"/>
                      <w:i/>
                      <w:iCs/>
                      <w:color w:val="FF0000"/>
                      <w:sz w:val="24"/>
                      <w:szCs w:val="24"/>
                    </w:rPr>
                    <w:t>30</w:t>
                  </w:r>
                </w:p>
              </w:tc>
            </w:tr>
            <w:tr w:rsidR="00CF7492" w:rsidRPr="00CF7492" w:rsidTr="00CF7492">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jc w:val="center"/>
                    <w:rPr>
                      <w:rFonts w:eastAsia="Times New Roman" w:cs="Times New Roman"/>
                      <w:color w:val="008000"/>
                      <w:sz w:val="24"/>
                      <w:szCs w:val="24"/>
                    </w:rPr>
                  </w:pPr>
                  <w:r w:rsidRPr="00CF7492">
                    <w:rPr>
                      <w:rFonts w:eastAsia="Times New Roman" w:cs="Times New Roman"/>
                      <w:color w:val="008000"/>
                      <w:sz w:val="24"/>
                      <w:szCs w:val="24"/>
                    </w:rPr>
                    <w:t>1</w:t>
                  </w:r>
                </w:p>
              </w:tc>
              <w:tc>
                <w:tcPr>
                  <w:tcW w:w="1336" w:type="dxa"/>
                  <w:tcBorders>
                    <w:top w:val="nil"/>
                    <w:left w:val="nil"/>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rPr>
                      <w:rFonts w:eastAsia="Times New Roman" w:cs="Times New Roman"/>
                      <w:sz w:val="24"/>
                      <w:szCs w:val="24"/>
                    </w:rPr>
                  </w:pPr>
                  <w:r w:rsidRPr="00CF7492">
                    <w:rPr>
                      <w:rFonts w:eastAsia="Times New Roman" w:cs="Times New Roman"/>
                      <w:sz w:val="24"/>
                      <w:szCs w:val="24"/>
                    </w:rPr>
                    <w:t>MPT0125</w:t>
                  </w:r>
                </w:p>
              </w:tc>
              <w:tc>
                <w:tcPr>
                  <w:tcW w:w="3638" w:type="dxa"/>
                  <w:tcBorders>
                    <w:top w:val="nil"/>
                    <w:left w:val="nil"/>
                    <w:bottom w:val="single" w:sz="4" w:space="0" w:color="auto"/>
                    <w:right w:val="single" w:sz="4" w:space="0" w:color="auto"/>
                  </w:tcBorders>
                  <w:shd w:val="clear" w:color="000000" w:fill="FFFFFF"/>
                  <w:vAlign w:val="center"/>
                  <w:hideMark/>
                </w:tcPr>
                <w:p w:rsidR="00CF7492" w:rsidRPr="00CF7492" w:rsidRDefault="00CF7492" w:rsidP="00CF7492">
                  <w:pPr>
                    <w:spacing w:after="0" w:line="240" w:lineRule="auto"/>
                    <w:rPr>
                      <w:rFonts w:eastAsia="Times New Roman" w:cs="Times New Roman"/>
                      <w:sz w:val="24"/>
                      <w:szCs w:val="24"/>
                    </w:rPr>
                  </w:pPr>
                  <w:r w:rsidRPr="00CF7492">
                    <w:rPr>
                      <w:rFonts w:eastAsia="Times New Roman" w:cs="Times New Roman"/>
                      <w:sz w:val="24"/>
                      <w:szCs w:val="24"/>
                    </w:rPr>
                    <w:t>Những nguyên lý cơ bản của chủ nghĩa Mác- Lê nin 1</w:t>
                  </w:r>
                </w:p>
              </w:tc>
              <w:tc>
                <w:tcPr>
                  <w:tcW w:w="576" w:type="dxa"/>
                  <w:tcBorders>
                    <w:top w:val="nil"/>
                    <w:left w:val="nil"/>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jc w:val="center"/>
                    <w:rPr>
                      <w:rFonts w:eastAsia="Times New Roman" w:cs="Times New Roman"/>
                      <w:sz w:val="24"/>
                      <w:szCs w:val="24"/>
                    </w:rPr>
                  </w:pPr>
                  <w:r w:rsidRPr="00CF7492">
                    <w:rPr>
                      <w:rFonts w:eastAsia="Times New Roman" w:cs="Times New Roman"/>
                      <w:sz w:val="24"/>
                      <w:szCs w:val="24"/>
                    </w:rPr>
                    <w:t>2</w:t>
                  </w:r>
                </w:p>
              </w:tc>
            </w:tr>
            <w:tr w:rsidR="00CF7492" w:rsidRPr="00CF7492" w:rsidTr="00CF7492">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jc w:val="center"/>
                    <w:rPr>
                      <w:rFonts w:eastAsia="Times New Roman" w:cs="Times New Roman"/>
                      <w:color w:val="008000"/>
                      <w:sz w:val="24"/>
                      <w:szCs w:val="24"/>
                    </w:rPr>
                  </w:pPr>
                  <w:r w:rsidRPr="00CF7492">
                    <w:rPr>
                      <w:rFonts w:eastAsia="Times New Roman" w:cs="Times New Roman"/>
                      <w:color w:val="008000"/>
                      <w:sz w:val="24"/>
                      <w:szCs w:val="24"/>
                    </w:rPr>
                    <w:t>2</w:t>
                  </w:r>
                </w:p>
              </w:tc>
              <w:tc>
                <w:tcPr>
                  <w:tcW w:w="1336" w:type="dxa"/>
                  <w:tcBorders>
                    <w:top w:val="nil"/>
                    <w:left w:val="nil"/>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rPr>
                      <w:rFonts w:eastAsia="Times New Roman" w:cs="Times New Roman"/>
                      <w:sz w:val="24"/>
                      <w:szCs w:val="24"/>
                    </w:rPr>
                  </w:pPr>
                  <w:r w:rsidRPr="00CF7492">
                    <w:rPr>
                      <w:rFonts w:eastAsia="Times New Roman" w:cs="Times New Roman"/>
                      <w:sz w:val="24"/>
                      <w:szCs w:val="24"/>
                    </w:rPr>
                    <w:t>MPT0126</w:t>
                  </w:r>
                </w:p>
              </w:tc>
              <w:tc>
                <w:tcPr>
                  <w:tcW w:w="3638" w:type="dxa"/>
                  <w:tcBorders>
                    <w:top w:val="nil"/>
                    <w:left w:val="nil"/>
                    <w:bottom w:val="single" w:sz="4" w:space="0" w:color="auto"/>
                    <w:right w:val="single" w:sz="4" w:space="0" w:color="auto"/>
                  </w:tcBorders>
                  <w:shd w:val="clear" w:color="000000" w:fill="FFFFFF"/>
                  <w:vAlign w:val="center"/>
                  <w:hideMark/>
                </w:tcPr>
                <w:p w:rsidR="00CF7492" w:rsidRPr="00CF7492" w:rsidRDefault="00CF7492" w:rsidP="00CF7492">
                  <w:pPr>
                    <w:spacing w:after="0" w:line="240" w:lineRule="auto"/>
                    <w:rPr>
                      <w:rFonts w:eastAsia="Times New Roman" w:cs="Times New Roman"/>
                      <w:sz w:val="24"/>
                      <w:szCs w:val="24"/>
                    </w:rPr>
                  </w:pPr>
                  <w:r w:rsidRPr="00CF7492">
                    <w:rPr>
                      <w:rFonts w:eastAsia="Times New Roman" w:cs="Times New Roman"/>
                      <w:sz w:val="24"/>
                      <w:szCs w:val="24"/>
                    </w:rPr>
                    <w:t>Những nguyên lý cơ bản của chủ nghĩa Mác- Lê nin 2</w:t>
                  </w:r>
                </w:p>
              </w:tc>
              <w:tc>
                <w:tcPr>
                  <w:tcW w:w="576" w:type="dxa"/>
                  <w:tcBorders>
                    <w:top w:val="nil"/>
                    <w:left w:val="nil"/>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jc w:val="center"/>
                    <w:rPr>
                      <w:rFonts w:eastAsia="Times New Roman" w:cs="Times New Roman"/>
                      <w:sz w:val="24"/>
                      <w:szCs w:val="24"/>
                    </w:rPr>
                  </w:pPr>
                  <w:r w:rsidRPr="00CF7492">
                    <w:rPr>
                      <w:rFonts w:eastAsia="Times New Roman" w:cs="Times New Roman"/>
                      <w:sz w:val="24"/>
                      <w:szCs w:val="24"/>
                    </w:rPr>
                    <w:t>3</w:t>
                  </w:r>
                </w:p>
              </w:tc>
            </w:tr>
            <w:tr w:rsidR="00CF7492" w:rsidRPr="00CF7492" w:rsidTr="00CF7492">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jc w:val="center"/>
                    <w:rPr>
                      <w:rFonts w:eastAsia="Times New Roman" w:cs="Times New Roman"/>
                      <w:color w:val="008000"/>
                      <w:sz w:val="24"/>
                      <w:szCs w:val="24"/>
                    </w:rPr>
                  </w:pPr>
                  <w:r w:rsidRPr="00CF7492">
                    <w:rPr>
                      <w:rFonts w:eastAsia="Times New Roman" w:cs="Times New Roman"/>
                      <w:color w:val="008000"/>
                      <w:sz w:val="24"/>
                      <w:szCs w:val="24"/>
                    </w:rPr>
                    <w:t>3</w:t>
                  </w:r>
                </w:p>
              </w:tc>
              <w:tc>
                <w:tcPr>
                  <w:tcW w:w="1336" w:type="dxa"/>
                  <w:tcBorders>
                    <w:top w:val="nil"/>
                    <w:left w:val="nil"/>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rPr>
                      <w:rFonts w:eastAsia="Times New Roman" w:cs="Times New Roman"/>
                      <w:sz w:val="24"/>
                      <w:szCs w:val="24"/>
                    </w:rPr>
                  </w:pPr>
                  <w:r w:rsidRPr="00CF7492">
                    <w:rPr>
                      <w:rFonts w:eastAsia="Times New Roman" w:cs="Times New Roman"/>
                      <w:sz w:val="24"/>
                      <w:szCs w:val="24"/>
                    </w:rPr>
                    <w:t>VPP0027</w:t>
                  </w:r>
                </w:p>
              </w:tc>
              <w:tc>
                <w:tcPr>
                  <w:tcW w:w="3638" w:type="dxa"/>
                  <w:tcBorders>
                    <w:top w:val="nil"/>
                    <w:left w:val="nil"/>
                    <w:bottom w:val="single" w:sz="4" w:space="0" w:color="auto"/>
                    <w:right w:val="single" w:sz="4" w:space="0" w:color="auto"/>
                  </w:tcBorders>
                  <w:shd w:val="clear" w:color="000000" w:fill="FFFFFF"/>
                  <w:vAlign w:val="center"/>
                  <w:hideMark/>
                </w:tcPr>
                <w:p w:rsidR="00CF7492" w:rsidRPr="00CF7492" w:rsidRDefault="00CF7492" w:rsidP="00CF7492">
                  <w:pPr>
                    <w:spacing w:after="0" w:line="240" w:lineRule="auto"/>
                    <w:rPr>
                      <w:rFonts w:eastAsia="Times New Roman" w:cs="Times New Roman"/>
                      <w:sz w:val="24"/>
                      <w:szCs w:val="24"/>
                    </w:rPr>
                  </w:pPr>
                  <w:r w:rsidRPr="00CF7492">
                    <w:rPr>
                      <w:rFonts w:eastAsia="Times New Roman" w:cs="Times New Roman"/>
                      <w:sz w:val="24"/>
                      <w:szCs w:val="24"/>
                    </w:rPr>
                    <w:t>Đường lối cách mạng của Đảng cộng sản Việt Nam</w:t>
                  </w:r>
                </w:p>
              </w:tc>
              <w:tc>
                <w:tcPr>
                  <w:tcW w:w="576" w:type="dxa"/>
                  <w:tcBorders>
                    <w:top w:val="nil"/>
                    <w:left w:val="nil"/>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jc w:val="center"/>
                    <w:rPr>
                      <w:rFonts w:eastAsia="Times New Roman" w:cs="Times New Roman"/>
                      <w:sz w:val="24"/>
                      <w:szCs w:val="24"/>
                    </w:rPr>
                  </w:pPr>
                  <w:r w:rsidRPr="00CF7492">
                    <w:rPr>
                      <w:rFonts w:eastAsia="Times New Roman" w:cs="Times New Roman"/>
                      <w:sz w:val="24"/>
                      <w:szCs w:val="24"/>
                    </w:rPr>
                    <w:t>3</w:t>
                  </w:r>
                </w:p>
              </w:tc>
            </w:tr>
            <w:tr w:rsidR="00CF7492" w:rsidRPr="00CF7492" w:rsidTr="00CF7492">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jc w:val="center"/>
                    <w:rPr>
                      <w:rFonts w:eastAsia="Times New Roman" w:cs="Times New Roman"/>
                      <w:color w:val="008000"/>
                      <w:sz w:val="24"/>
                      <w:szCs w:val="24"/>
                    </w:rPr>
                  </w:pPr>
                  <w:r w:rsidRPr="00CF7492">
                    <w:rPr>
                      <w:rFonts w:eastAsia="Times New Roman" w:cs="Times New Roman"/>
                      <w:color w:val="008000"/>
                      <w:sz w:val="24"/>
                      <w:szCs w:val="24"/>
                    </w:rPr>
                    <w:t>4</w:t>
                  </w:r>
                </w:p>
              </w:tc>
              <w:tc>
                <w:tcPr>
                  <w:tcW w:w="1336" w:type="dxa"/>
                  <w:tcBorders>
                    <w:top w:val="nil"/>
                    <w:left w:val="nil"/>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rPr>
                      <w:rFonts w:eastAsia="Times New Roman" w:cs="Times New Roman"/>
                      <w:sz w:val="24"/>
                      <w:szCs w:val="24"/>
                    </w:rPr>
                  </w:pPr>
                  <w:r w:rsidRPr="00CF7492">
                    <w:rPr>
                      <w:rFonts w:eastAsia="Times New Roman" w:cs="Times New Roman"/>
                      <w:sz w:val="24"/>
                      <w:szCs w:val="24"/>
                    </w:rPr>
                    <w:t>HVE0244</w:t>
                  </w:r>
                </w:p>
              </w:tc>
              <w:tc>
                <w:tcPr>
                  <w:tcW w:w="3638" w:type="dxa"/>
                  <w:tcBorders>
                    <w:top w:val="nil"/>
                    <w:left w:val="nil"/>
                    <w:bottom w:val="single" w:sz="4" w:space="0" w:color="auto"/>
                    <w:right w:val="single" w:sz="4" w:space="0" w:color="auto"/>
                  </w:tcBorders>
                  <w:shd w:val="clear" w:color="000000" w:fill="FFFFFF"/>
                  <w:vAlign w:val="center"/>
                  <w:hideMark/>
                </w:tcPr>
                <w:p w:rsidR="00CF7492" w:rsidRPr="00CF7492" w:rsidRDefault="00CF7492" w:rsidP="00CF7492">
                  <w:pPr>
                    <w:spacing w:after="0" w:line="240" w:lineRule="auto"/>
                    <w:rPr>
                      <w:rFonts w:eastAsia="Times New Roman" w:cs="Times New Roman"/>
                      <w:sz w:val="24"/>
                      <w:szCs w:val="24"/>
                    </w:rPr>
                  </w:pPr>
                  <w:r w:rsidRPr="00CF7492">
                    <w:rPr>
                      <w:rFonts w:eastAsia="Times New Roman" w:cs="Times New Roman"/>
                      <w:sz w:val="24"/>
                      <w:szCs w:val="24"/>
                    </w:rPr>
                    <w:t>Tư tưởng Hồ Chí Minh</w:t>
                  </w:r>
                </w:p>
              </w:tc>
              <w:tc>
                <w:tcPr>
                  <w:tcW w:w="576" w:type="dxa"/>
                  <w:tcBorders>
                    <w:top w:val="nil"/>
                    <w:left w:val="nil"/>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jc w:val="center"/>
                    <w:rPr>
                      <w:rFonts w:eastAsia="Times New Roman" w:cs="Times New Roman"/>
                      <w:sz w:val="24"/>
                      <w:szCs w:val="24"/>
                    </w:rPr>
                  </w:pPr>
                  <w:r w:rsidRPr="00CF7492">
                    <w:rPr>
                      <w:rFonts w:eastAsia="Times New Roman" w:cs="Times New Roman"/>
                      <w:sz w:val="24"/>
                      <w:szCs w:val="24"/>
                    </w:rPr>
                    <w:t>3</w:t>
                  </w:r>
                </w:p>
              </w:tc>
            </w:tr>
            <w:tr w:rsidR="00CF7492" w:rsidRPr="00CF7492" w:rsidTr="00CF7492">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jc w:val="center"/>
                    <w:rPr>
                      <w:rFonts w:eastAsia="Times New Roman" w:cs="Times New Roman"/>
                      <w:color w:val="008000"/>
                      <w:sz w:val="24"/>
                      <w:szCs w:val="24"/>
                    </w:rPr>
                  </w:pPr>
                  <w:r w:rsidRPr="00CF7492">
                    <w:rPr>
                      <w:rFonts w:eastAsia="Times New Roman" w:cs="Times New Roman"/>
                      <w:color w:val="008000"/>
                      <w:sz w:val="24"/>
                      <w:szCs w:val="24"/>
                    </w:rPr>
                    <w:t>5</w:t>
                  </w:r>
                </w:p>
              </w:tc>
              <w:tc>
                <w:tcPr>
                  <w:tcW w:w="1336" w:type="dxa"/>
                  <w:tcBorders>
                    <w:top w:val="nil"/>
                    <w:left w:val="nil"/>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rPr>
                      <w:rFonts w:eastAsia="Times New Roman" w:cs="Times New Roman"/>
                      <w:sz w:val="24"/>
                      <w:szCs w:val="24"/>
                    </w:rPr>
                  </w:pPr>
                  <w:r w:rsidRPr="00CF7492">
                    <w:rPr>
                      <w:rFonts w:eastAsia="Times New Roman" w:cs="Times New Roman"/>
                      <w:sz w:val="24"/>
                      <w:szCs w:val="24"/>
                    </w:rPr>
                    <w:t>BFL0117</w:t>
                  </w:r>
                </w:p>
              </w:tc>
              <w:tc>
                <w:tcPr>
                  <w:tcW w:w="3638" w:type="dxa"/>
                  <w:tcBorders>
                    <w:top w:val="nil"/>
                    <w:left w:val="nil"/>
                    <w:bottom w:val="single" w:sz="4" w:space="0" w:color="auto"/>
                    <w:right w:val="single" w:sz="4" w:space="0" w:color="auto"/>
                  </w:tcBorders>
                  <w:shd w:val="clear" w:color="000000" w:fill="FFFFFF"/>
                  <w:vAlign w:val="center"/>
                  <w:hideMark/>
                </w:tcPr>
                <w:p w:rsidR="00CF7492" w:rsidRPr="00CF7492" w:rsidRDefault="00CF7492" w:rsidP="00CF7492">
                  <w:pPr>
                    <w:spacing w:after="0" w:line="240" w:lineRule="auto"/>
                    <w:rPr>
                      <w:rFonts w:eastAsia="Times New Roman" w:cs="Times New Roman"/>
                      <w:sz w:val="24"/>
                      <w:szCs w:val="24"/>
                    </w:rPr>
                  </w:pPr>
                  <w:r w:rsidRPr="00CF7492">
                    <w:rPr>
                      <w:rFonts w:eastAsia="Times New Roman" w:cs="Times New Roman"/>
                      <w:sz w:val="24"/>
                      <w:szCs w:val="24"/>
                    </w:rPr>
                    <w:t>Ngoại ngữ cơ bản 1</w:t>
                  </w:r>
                </w:p>
              </w:tc>
              <w:tc>
                <w:tcPr>
                  <w:tcW w:w="576" w:type="dxa"/>
                  <w:tcBorders>
                    <w:top w:val="nil"/>
                    <w:left w:val="nil"/>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jc w:val="center"/>
                    <w:rPr>
                      <w:rFonts w:eastAsia="Times New Roman" w:cs="Times New Roman"/>
                      <w:sz w:val="24"/>
                      <w:szCs w:val="24"/>
                    </w:rPr>
                  </w:pPr>
                  <w:r w:rsidRPr="00CF7492">
                    <w:rPr>
                      <w:rFonts w:eastAsia="Times New Roman" w:cs="Times New Roman"/>
                      <w:sz w:val="24"/>
                      <w:szCs w:val="24"/>
                    </w:rPr>
                    <w:t>3</w:t>
                  </w:r>
                </w:p>
              </w:tc>
            </w:tr>
            <w:tr w:rsidR="00CF7492" w:rsidRPr="00CF7492" w:rsidTr="00CF7492">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jc w:val="center"/>
                    <w:rPr>
                      <w:rFonts w:eastAsia="Times New Roman" w:cs="Times New Roman"/>
                      <w:color w:val="008000"/>
                      <w:sz w:val="24"/>
                      <w:szCs w:val="24"/>
                    </w:rPr>
                  </w:pPr>
                  <w:r w:rsidRPr="00CF7492">
                    <w:rPr>
                      <w:rFonts w:eastAsia="Times New Roman" w:cs="Times New Roman"/>
                      <w:color w:val="008000"/>
                      <w:sz w:val="24"/>
                      <w:szCs w:val="24"/>
                    </w:rPr>
                    <w:t>6</w:t>
                  </w:r>
                </w:p>
              </w:tc>
              <w:tc>
                <w:tcPr>
                  <w:tcW w:w="1336" w:type="dxa"/>
                  <w:tcBorders>
                    <w:top w:val="nil"/>
                    <w:left w:val="nil"/>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rPr>
                      <w:rFonts w:eastAsia="Times New Roman" w:cs="Times New Roman"/>
                      <w:sz w:val="24"/>
                      <w:szCs w:val="24"/>
                    </w:rPr>
                  </w:pPr>
                  <w:r w:rsidRPr="00CF7492">
                    <w:rPr>
                      <w:rFonts w:eastAsia="Times New Roman" w:cs="Times New Roman"/>
                      <w:sz w:val="24"/>
                      <w:szCs w:val="24"/>
                    </w:rPr>
                    <w:t>BFL0118</w:t>
                  </w:r>
                </w:p>
              </w:tc>
              <w:tc>
                <w:tcPr>
                  <w:tcW w:w="3638" w:type="dxa"/>
                  <w:tcBorders>
                    <w:top w:val="nil"/>
                    <w:left w:val="nil"/>
                    <w:bottom w:val="single" w:sz="4" w:space="0" w:color="auto"/>
                    <w:right w:val="single" w:sz="4" w:space="0" w:color="auto"/>
                  </w:tcBorders>
                  <w:shd w:val="clear" w:color="000000" w:fill="FFFFFF"/>
                  <w:vAlign w:val="center"/>
                  <w:hideMark/>
                </w:tcPr>
                <w:p w:rsidR="00CF7492" w:rsidRPr="00CF7492" w:rsidRDefault="00CF7492" w:rsidP="00CF7492">
                  <w:pPr>
                    <w:spacing w:after="0" w:line="240" w:lineRule="auto"/>
                    <w:rPr>
                      <w:rFonts w:eastAsia="Times New Roman" w:cs="Times New Roman"/>
                      <w:sz w:val="24"/>
                      <w:szCs w:val="24"/>
                    </w:rPr>
                  </w:pPr>
                  <w:r w:rsidRPr="00CF7492">
                    <w:rPr>
                      <w:rFonts w:eastAsia="Times New Roman" w:cs="Times New Roman"/>
                      <w:sz w:val="24"/>
                      <w:szCs w:val="24"/>
                    </w:rPr>
                    <w:t>Ngoại ngữ cơ bản 2</w:t>
                  </w:r>
                </w:p>
              </w:tc>
              <w:tc>
                <w:tcPr>
                  <w:tcW w:w="576" w:type="dxa"/>
                  <w:tcBorders>
                    <w:top w:val="nil"/>
                    <w:left w:val="nil"/>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jc w:val="center"/>
                    <w:rPr>
                      <w:rFonts w:eastAsia="Times New Roman" w:cs="Times New Roman"/>
                      <w:sz w:val="24"/>
                      <w:szCs w:val="24"/>
                    </w:rPr>
                  </w:pPr>
                  <w:r w:rsidRPr="00CF7492">
                    <w:rPr>
                      <w:rFonts w:eastAsia="Times New Roman" w:cs="Times New Roman"/>
                      <w:sz w:val="24"/>
                      <w:szCs w:val="24"/>
                    </w:rPr>
                    <w:t>4</w:t>
                  </w:r>
                </w:p>
              </w:tc>
            </w:tr>
            <w:tr w:rsidR="00CF7492" w:rsidRPr="00CF7492" w:rsidTr="00CF7492">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jc w:val="center"/>
                    <w:rPr>
                      <w:rFonts w:eastAsia="Times New Roman" w:cs="Times New Roman"/>
                      <w:color w:val="008000"/>
                      <w:sz w:val="24"/>
                      <w:szCs w:val="24"/>
                    </w:rPr>
                  </w:pPr>
                  <w:r w:rsidRPr="00CF7492">
                    <w:rPr>
                      <w:rFonts w:eastAsia="Times New Roman" w:cs="Times New Roman"/>
                      <w:color w:val="008000"/>
                      <w:sz w:val="24"/>
                      <w:szCs w:val="24"/>
                    </w:rPr>
                    <w:t>7</w:t>
                  </w:r>
                </w:p>
              </w:tc>
              <w:tc>
                <w:tcPr>
                  <w:tcW w:w="1336" w:type="dxa"/>
                  <w:tcBorders>
                    <w:top w:val="nil"/>
                    <w:left w:val="nil"/>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rPr>
                      <w:rFonts w:eastAsia="Times New Roman" w:cs="Times New Roman"/>
                      <w:sz w:val="24"/>
                      <w:szCs w:val="24"/>
                    </w:rPr>
                  </w:pPr>
                  <w:r w:rsidRPr="00CF7492">
                    <w:rPr>
                      <w:rFonts w:eastAsia="Times New Roman" w:cs="Times New Roman"/>
                      <w:sz w:val="24"/>
                      <w:szCs w:val="24"/>
                    </w:rPr>
                    <w:t>AMA0237</w:t>
                  </w:r>
                </w:p>
              </w:tc>
              <w:tc>
                <w:tcPr>
                  <w:tcW w:w="3638" w:type="dxa"/>
                  <w:tcBorders>
                    <w:top w:val="nil"/>
                    <w:left w:val="nil"/>
                    <w:bottom w:val="single" w:sz="4" w:space="0" w:color="auto"/>
                    <w:right w:val="single" w:sz="4" w:space="0" w:color="auto"/>
                  </w:tcBorders>
                  <w:shd w:val="clear" w:color="000000" w:fill="FFFFFF"/>
                  <w:vAlign w:val="center"/>
                  <w:hideMark/>
                </w:tcPr>
                <w:p w:rsidR="00CF7492" w:rsidRPr="00CF7492" w:rsidRDefault="00CF7492" w:rsidP="00CF7492">
                  <w:pPr>
                    <w:spacing w:after="0" w:line="240" w:lineRule="auto"/>
                    <w:rPr>
                      <w:rFonts w:eastAsia="Times New Roman" w:cs="Times New Roman"/>
                      <w:sz w:val="24"/>
                      <w:szCs w:val="24"/>
                    </w:rPr>
                  </w:pPr>
                  <w:r w:rsidRPr="00CF7492">
                    <w:rPr>
                      <w:rFonts w:eastAsia="Times New Roman" w:cs="Times New Roman"/>
                      <w:sz w:val="24"/>
                      <w:szCs w:val="24"/>
                    </w:rPr>
                    <w:t>Toán cao cấp 1</w:t>
                  </w:r>
                </w:p>
              </w:tc>
              <w:tc>
                <w:tcPr>
                  <w:tcW w:w="576" w:type="dxa"/>
                  <w:tcBorders>
                    <w:top w:val="nil"/>
                    <w:left w:val="nil"/>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jc w:val="center"/>
                    <w:rPr>
                      <w:rFonts w:eastAsia="Times New Roman" w:cs="Times New Roman"/>
                      <w:sz w:val="24"/>
                      <w:szCs w:val="24"/>
                    </w:rPr>
                  </w:pPr>
                  <w:r w:rsidRPr="00CF7492">
                    <w:rPr>
                      <w:rFonts w:eastAsia="Times New Roman" w:cs="Times New Roman"/>
                      <w:sz w:val="24"/>
                      <w:szCs w:val="24"/>
                    </w:rPr>
                    <w:t>2</w:t>
                  </w:r>
                </w:p>
              </w:tc>
            </w:tr>
            <w:tr w:rsidR="00CF7492" w:rsidRPr="00CF7492" w:rsidTr="00CF7492">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jc w:val="center"/>
                    <w:rPr>
                      <w:rFonts w:eastAsia="Times New Roman" w:cs="Times New Roman"/>
                      <w:color w:val="008000"/>
                      <w:sz w:val="24"/>
                      <w:szCs w:val="24"/>
                    </w:rPr>
                  </w:pPr>
                  <w:r w:rsidRPr="00CF7492">
                    <w:rPr>
                      <w:rFonts w:eastAsia="Times New Roman" w:cs="Times New Roman"/>
                      <w:color w:val="008000"/>
                      <w:sz w:val="24"/>
                      <w:szCs w:val="24"/>
                    </w:rPr>
                    <w:t>8</w:t>
                  </w:r>
                </w:p>
              </w:tc>
              <w:tc>
                <w:tcPr>
                  <w:tcW w:w="1336" w:type="dxa"/>
                  <w:tcBorders>
                    <w:top w:val="nil"/>
                    <w:left w:val="nil"/>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rPr>
                      <w:rFonts w:eastAsia="Times New Roman" w:cs="Times New Roman"/>
                      <w:sz w:val="24"/>
                      <w:szCs w:val="24"/>
                    </w:rPr>
                  </w:pPr>
                  <w:r w:rsidRPr="00CF7492">
                    <w:rPr>
                      <w:rFonts w:eastAsia="Times New Roman" w:cs="Times New Roman"/>
                      <w:sz w:val="24"/>
                      <w:szCs w:val="24"/>
                    </w:rPr>
                    <w:t>AMA0238</w:t>
                  </w:r>
                </w:p>
              </w:tc>
              <w:tc>
                <w:tcPr>
                  <w:tcW w:w="3638" w:type="dxa"/>
                  <w:tcBorders>
                    <w:top w:val="nil"/>
                    <w:left w:val="nil"/>
                    <w:bottom w:val="single" w:sz="4" w:space="0" w:color="auto"/>
                    <w:right w:val="single" w:sz="4" w:space="0" w:color="auto"/>
                  </w:tcBorders>
                  <w:shd w:val="clear" w:color="000000" w:fill="FFFFFF"/>
                  <w:vAlign w:val="center"/>
                  <w:hideMark/>
                </w:tcPr>
                <w:p w:rsidR="00CF7492" w:rsidRPr="00CF7492" w:rsidRDefault="00CF7492" w:rsidP="00CF7492">
                  <w:pPr>
                    <w:spacing w:after="0" w:line="240" w:lineRule="auto"/>
                    <w:rPr>
                      <w:rFonts w:eastAsia="Times New Roman" w:cs="Times New Roman"/>
                      <w:sz w:val="24"/>
                      <w:szCs w:val="24"/>
                    </w:rPr>
                  </w:pPr>
                  <w:r w:rsidRPr="00CF7492">
                    <w:rPr>
                      <w:rFonts w:eastAsia="Times New Roman" w:cs="Times New Roman"/>
                      <w:sz w:val="24"/>
                      <w:szCs w:val="24"/>
                    </w:rPr>
                    <w:t>Toán cao cấp 2</w:t>
                  </w:r>
                </w:p>
              </w:tc>
              <w:tc>
                <w:tcPr>
                  <w:tcW w:w="576" w:type="dxa"/>
                  <w:tcBorders>
                    <w:top w:val="nil"/>
                    <w:left w:val="nil"/>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jc w:val="center"/>
                    <w:rPr>
                      <w:rFonts w:eastAsia="Times New Roman" w:cs="Times New Roman"/>
                      <w:sz w:val="24"/>
                      <w:szCs w:val="24"/>
                    </w:rPr>
                  </w:pPr>
                  <w:r w:rsidRPr="00CF7492">
                    <w:rPr>
                      <w:rFonts w:eastAsia="Times New Roman" w:cs="Times New Roman"/>
                      <w:sz w:val="24"/>
                      <w:szCs w:val="24"/>
                    </w:rPr>
                    <w:t>2</w:t>
                  </w:r>
                </w:p>
              </w:tc>
            </w:tr>
            <w:tr w:rsidR="00CF7492" w:rsidRPr="00CF7492" w:rsidTr="00CF7492">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jc w:val="center"/>
                    <w:rPr>
                      <w:rFonts w:eastAsia="Times New Roman" w:cs="Times New Roman"/>
                      <w:color w:val="008000"/>
                      <w:sz w:val="24"/>
                      <w:szCs w:val="24"/>
                    </w:rPr>
                  </w:pPr>
                  <w:r w:rsidRPr="00CF7492">
                    <w:rPr>
                      <w:rFonts w:eastAsia="Times New Roman" w:cs="Times New Roman"/>
                      <w:color w:val="008000"/>
                      <w:sz w:val="24"/>
                      <w:szCs w:val="24"/>
                    </w:rPr>
                    <w:t>9</w:t>
                  </w:r>
                </w:p>
              </w:tc>
              <w:tc>
                <w:tcPr>
                  <w:tcW w:w="1336" w:type="dxa"/>
                  <w:tcBorders>
                    <w:top w:val="nil"/>
                    <w:left w:val="nil"/>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rPr>
                      <w:rFonts w:eastAsia="Times New Roman" w:cs="Times New Roman"/>
                      <w:sz w:val="24"/>
                      <w:szCs w:val="24"/>
                    </w:rPr>
                  </w:pPr>
                  <w:r w:rsidRPr="00CF7492">
                    <w:rPr>
                      <w:rFonts w:eastAsia="Times New Roman" w:cs="Times New Roman"/>
                      <w:sz w:val="24"/>
                      <w:szCs w:val="24"/>
                    </w:rPr>
                    <w:t>PAS0107</w:t>
                  </w:r>
                </w:p>
              </w:tc>
              <w:tc>
                <w:tcPr>
                  <w:tcW w:w="3638" w:type="dxa"/>
                  <w:tcBorders>
                    <w:top w:val="nil"/>
                    <w:left w:val="nil"/>
                    <w:bottom w:val="single" w:sz="4" w:space="0" w:color="auto"/>
                    <w:right w:val="single" w:sz="4" w:space="0" w:color="auto"/>
                  </w:tcBorders>
                  <w:shd w:val="clear" w:color="000000" w:fill="FFFFFF"/>
                  <w:vAlign w:val="center"/>
                  <w:hideMark/>
                </w:tcPr>
                <w:p w:rsidR="00CF7492" w:rsidRPr="00CF7492" w:rsidRDefault="00CF7492" w:rsidP="00CF7492">
                  <w:pPr>
                    <w:spacing w:after="0" w:line="240" w:lineRule="auto"/>
                    <w:rPr>
                      <w:rFonts w:eastAsia="Times New Roman" w:cs="Times New Roman"/>
                      <w:sz w:val="24"/>
                      <w:szCs w:val="24"/>
                    </w:rPr>
                  </w:pPr>
                  <w:r w:rsidRPr="00CF7492">
                    <w:rPr>
                      <w:rFonts w:eastAsia="Times New Roman" w:cs="Times New Roman"/>
                      <w:sz w:val="24"/>
                      <w:szCs w:val="24"/>
                    </w:rPr>
                    <w:t>Lý thuyết xác suất và thống kê toán</w:t>
                  </w:r>
                </w:p>
              </w:tc>
              <w:tc>
                <w:tcPr>
                  <w:tcW w:w="576" w:type="dxa"/>
                  <w:tcBorders>
                    <w:top w:val="nil"/>
                    <w:left w:val="nil"/>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jc w:val="center"/>
                    <w:rPr>
                      <w:rFonts w:eastAsia="Times New Roman" w:cs="Times New Roman"/>
                      <w:sz w:val="24"/>
                      <w:szCs w:val="24"/>
                    </w:rPr>
                  </w:pPr>
                  <w:r w:rsidRPr="00CF7492">
                    <w:rPr>
                      <w:rFonts w:eastAsia="Times New Roman" w:cs="Times New Roman"/>
                      <w:sz w:val="24"/>
                      <w:szCs w:val="24"/>
                    </w:rPr>
                    <w:t>3</w:t>
                  </w:r>
                </w:p>
              </w:tc>
            </w:tr>
            <w:tr w:rsidR="00CF7492" w:rsidRPr="00CF7492" w:rsidTr="00CF7492">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jc w:val="center"/>
                    <w:rPr>
                      <w:rFonts w:eastAsia="Times New Roman" w:cs="Times New Roman"/>
                      <w:color w:val="008000"/>
                      <w:sz w:val="24"/>
                      <w:szCs w:val="24"/>
                    </w:rPr>
                  </w:pPr>
                  <w:r w:rsidRPr="00CF7492">
                    <w:rPr>
                      <w:rFonts w:eastAsia="Times New Roman" w:cs="Times New Roman"/>
                      <w:color w:val="008000"/>
                      <w:sz w:val="24"/>
                      <w:szCs w:val="24"/>
                    </w:rPr>
                    <w:lastRenderedPageBreak/>
                    <w:t>10</w:t>
                  </w:r>
                </w:p>
              </w:tc>
              <w:tc>
                <w:tcPr>
                  <w:tcW w:w="1336" w:type="dxa"/>
                  <w:tcBorders>
                    <w:top w:val="nil"/>
                    <w:left w:val="nil"/>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rPr>
                      <w:rFonts w:eastAsia="Times New Roman" w:cs="Times New Roman"/>
                      <w:sz w:val="24"/>
                      <w:szCs w:val="24"/>
                    </w:rPr>
                  </w:pPr>
                  <w:r w:rsidRPr="00CF7492">
                    <w:rPr>
                      <w:rFonts w:eastAsia="Times New Roman" w:cs="Times New Roman"/>
                      <w:sz w:val="24"/>
                      <w:szCs w:val="24"/>
                    </w:rPr>
                    <w:t>GLA0141</w:t>
                  </w:r>
                </w:p>
              </w:tc>
              <w:tc>
                <w:tcPr>
                  <w:tcW w:w="3638" w:type="dxa"/>
                  <w:tcBorders>
                    <w:top w:val="nil"/>
                    <w:left w:val="nil"/>
                    <w:bottom w:val="single" w:sz="4" w:space="0" w:color="auto"/>
                    <w:right w:val="single" w:sz="4" w:space="0" w:color="auto"/>
                  </w:tcBorders>
                  <w:shd w:val="clear" w:color="000000" w:fill="FFFFFF"/>
                  <w:vAlign w:val="center"/>
                  <w:hideMark/>
                </w:tcPr>
                <w:p w:rsidR="00CF7492" w:rsidRPr="00CF7492" w:rsidRDefault="00CF7492" w:rsidP="00CF7492">
                  <w:pPr>
                    <w:spacing w:after="0" w:line="240" w:lineRule="auto"/>
                    <w:rPr>
                      <w:rFonts w:eastAsia="Times New Roman" w:cs="Times New Roman"/>
                      <w:sz w:val="24"/>
                      <w:szCs w:val="24"/>
                    </w:rPr>
                  </w:pPr>
                  <w:r w:rsidRPr="00CF7492">
                    <w:rPr>
                      <w:rFonts w:eastAsia="Times New Roman" w:cs="Times New Roman"/>
                      <w:sz w:val="24"/>
                      <w:szCs w:val="24"/>
                    </w:rPr>
                    <w:t>Pháp luật đại cương</w:t>
                  </w:r>
                </w:p>
              </w:tc>
              <w:tc>
                <w:tcPr>
                  <w:tcW w:w="576" w:type="dxa"/>
                  <w:tcBorders>
                    <w:top w:val="nil"/>
                    <w:left w:val="nil"/>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jc w:val="center"/>
                    <w:rPr>
                      <w:rFonts w:eastAsia="Times New Roman" w:cs="Times New Roman"/>
                      <w:sz w:val="24"/>
                      <w:szCs w:val="24"/>
                    </w:rPr>
                  </w:pPr>
                  <w:r w:rsidRPr="00CF7492">
                    <w:rPr>
                      <w:rFonts w:eastAsia="Times New Roman" w:cs="Times New Roman"/>
                      <w:sz w:val="24"/>
                      <w:szCs w:val="24"/>
                    </w:rPr>
                    <w:t>2</w:t>
                  </w:r>
                </w:p>
              </w:tc>
            </w:tr>
            <w:tr w:rsidR="00CF7492" w:rsidRPr="00CF7492" w:rsidTr="00CF7492">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jc w:val="center"/>
                    <w:rPr>
                      <w:rFonts w:eastAsia="Times New Roman" w:cs="Times New Roman"/>
                      <w:color w:val="008000"/>
                      <w:sz w:val="24"/>
                      <w:szCs w:val="24"/>
                    </w:rPr>
                  </w:pPr>
                  <w:r w:rsidRPr="00CF7492">
                    <w:rPr>
                      <w:rFonts w:eastAsia="Times New Roman" w:cs="Times New Roman"/>
                      <w:color w:val="008000"/>
                      <w:sz w:val="24"/>
                      <w:szCs w:val="24"/>
                    </w:rPr>
                    <w:t>11</w:t>
                  </w:r>
                </w:p>
              </w:tc>
              <w:tc>
                <w:tcPr>
                  <w:tcW w:w="1336" w:type="dxa"/>
                  <w:tcBorders>
                    <w:top w:val="nil"/>
                    <w:left w:val="nil"/>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rPr>
                      <w:rFonts w:eastAsia="Times New Roman" w:cs="Times New Roman"/>
                      <w:sz w:val="24"/>
                      <w:szCs w:val="24"/>
                    </w:rPr>
                  </w:pPr>
                  <w:r w:rsidRPr="00CF7492">
                    <w:rPr>
                      <w:rFonts w:eastAsia="Times New Roman" w:cs="Times New Roman"/>
                      <w:sz w:val="24"/>
                      <w:szCs w:val="24"/>
                    </w:rPr>
                    <w:t>GCO0233</w:t>
                  </w:r>
                </w:p>
              </w:tc>
              <w:tc>
                <w:tcPr>
                  <w:tcW w:w="3638" w:type="dxa"/>
                  <w:tcBorders>
                    <w:top w:val="nil"/>
                    <w:left w:val="nil"/>
                    <w:bottom w:val="single" w:sz="4" w:space="0" w:color="auto"/>
                    <w:right w:val="single" w:sz="4" w:space="0" w:color="auto"/>
                  </w:tcBorders>
                  <w:shd w:val="clear" w:color="000000" w:fill="FFFFFF"/>
                  <w:vAlign w:val="center"/>
                  <w:hideMark/>
                </w:tcPr>
                <w:p w:rsidR="00CF7492" w:rsidRPr="00CF7492" w:rsidRDefault="00CF7492" w:rsidP="00CF7492">
                  <w:pPr>
                    <w:spacing w:after="0" w:line="240" w:lineRule="auto"/>
                    <w:rPr>
                      <w:rFonts w:eastAsia="Times New Roman" w:cs="Times New Roman"/>
                      <w:sz w:val="24"/>
                      <w:szCs w:val="24"/>
                    </w:rPr>
                  </w:pPr>
                  <w:r w:rsidRPr="00CF7492">
                    <w:rPr>
                      <w:rFonts w:eastAsia="Times New Roman" w:cs="Times New Roman"/>
                      <w:sz w:val="24"/>
                      <w:szCs w:val="24"/>
                    </w:rPr>
                    <w:t>Tin học đại cương</w:t>
                  </w:r>
                </w:p>
              </w:tc>
              <w:tc>
                <w:tcPr>
                  <w:tcW w:w="576" w:type="dxa"/>
                  <w:tcBorders>
                    <w:top w:val="nil"/>
                    <w:left w:val="nil"/>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jc w:val="center"/>
                    <w:rPr>
                      <w:rFonts w:eastAsia="Times New Roman" w:cs="Times New Roman"/>
                      <w:sz w:val="24"/>
                      <w:szCs w:val="24"/>
                    </w:rPr>
                  </w:pPr>
                  <w:r w:rsidRPr="00CF7492">
                    <w:rPr>
                      <w:rFonts w:eastAsia="Times New Roman" w:cs="Times New Roman"/>
                      <w:sz w:val="24"/>
                      <w:szCs w:val="24"/>
                    </w:rPr>
                    <w:t>3</w:t>
                  </w:r>
                </w:p>
              </w:tc>
            </w:tr>
            <w:tr w:rsidR="00CF7492" w:rsidRPr="00CF7492" w:rsidTr="00CF7492">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jc w:val="center"/>
                    <w:rPr>
                      <w:rFonts w:eastAsia="Times New Roman" w:cs="Times New Roman"/>
                      <w:i/>
                      <w:iCs/>
                      <w:color w:val="FF0000"/>
                      <w:sz w:val="24"/>
                      <w:szCs w:val="24"/>
                    </w:rPr>
                  </w:pPr>
                  <w:r w:rsidRPr="00CF7492">
                    <w:rPr>
                      <w:rFonts w:eastAsia="Times New Roman" w:cs="Times New Roman"/>
                      <w:i/>
                      <w:iCs/>
                      <w:color w:val="FF0000"/>
                      <w:sz w:val="24"/>
                      <w:szCs w:val="24"/>
                    </w:rPr>
                    <w:t> </w:t>
                  </w:r>
                </w:p>
              </w:tc>
              <w:tc>
                <w:tcPr>
                  <w:tcW w:w="1336" w:type="dxa"/>
                  <w:tcBorders>
                    <w:top w:val="nil"/>
                    <w:left w:val="nil"/>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rPr>
                      <w:rFonts w:eastAsia="Times New Roman" w:cs="Times New Roman"/>
                      <w:i/>
                      <w:iCs/>
                      <w:color w:val="FF0000"/>
                      <w:sz w:val="24"/>
                      <w:szCs w:val="24"/>
                    </w:rPr>
                  </w:pPr>
                  <w:r w:rsidRPr="00CF7492">
                    <w:rPr>
                      <w:rFonts w:eastAsia="Times New Roman" w:cs="Times New Roman"/>
                      <w:i/>
                      <w:iCs/>
                      <w:color w:val="FF0000"/>
                      <w:sz w:val="24"/>
                      <w:szCs w:val="24"/>
                    </w:rPr>
                    <w:t> </w:t>
                  </w:r>
                </w:p>
              </w:tc>
              <w:tc>
                <w:tcPr>
                  <w:tcW w:w="3638" w:type="dxa"/>
                  <w:tcBorders>
                    <w:top w:val="nil"/>
                    <w:left w:val="nil"/>
                    <w:bottom w:val="single" w:sz="4" w:space="0" w:color="auto"/>
                    <w:right w:val="single" w:sz="4" w:space="0" w:color="auto"/>
                  </w:tcBorders>
                  <w:shd w:val="clear" w:color="000000" w:fill="FFFFFF"/>
                  <w:vAlign w:val="center"/>
                  <w:hideMark/>
                </w:tcPr>
                <w:p w:rsidR="00CF7492" w:rsidRPr="00CF7492" w:rsidRDefault="00CF7492" w:rsidP="00CF7492">
                  <w:pPr>
                    <w:spacing w:after="0" w:line="240" w:lineRule="auto"/>
                    <w:rPr>
                      <w:rFonts w:eastAsia="Times New Roman" w:cs="Times New Roman"/>
                      <w:i/>
                      <w:iCs/>
                      <w:color w:val="FF0000"/>
                      <w:sz w:val="24"/>
                      <w:szCs w:val="24"/>
                    </w:rPr>
                  </w:pPr>
                  <w:r w:rsidRPr="00CF7492">
                    <w:rPr>
                      <w:rFonts w:eastAsia="Times New Roman" w:cs="Times New Roman"/>
                      <w:i/>
                      <w:iCs/>
                      <w:color w:val="FF0000"/>
                      <w:sz w:val="24"/>
                      <w:szCs w:val="24"/>
                    </w:rPr>
                    <w:t>Phần tự chọn</w:t>
                  </w:r>
                </w:p>
              </w:tc>
              <w:tc>
                <w:tcPr>
                  <w:tcW w:w="576" w:type="dxa"/>
                  <w:tcBorders>
                    <w:top w:val="nil"/>
                    <w:left w:val="nil"/>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jc w:val="center"/>
                    <w:rPr>
                      <w:rFonts w:eastAsia="Times New Roman" w:cs="Times New Roman"/>
                      <w:i/>
                      <w:iCs/>
                      <w:color w:val="FF0000"/>
                      <w:sz w:val="24"/>
                      <w:szCs w:val="24"/>
                    </w:rPr>
                  </w:pPr>
                  <w:r w:rsidRPr="00CF7492">
                    <w:rPr>
                      <w:rFonts w:eastAsia="Times New Roman" w:cs="Times New Roman"/>
                      <w:i/>
                      <w:iCs/>
                      <w:color w:val="FF0000"/>
                      <w:sz w:val="24"/>
                      <w:szCs w:val="24"/>
                    </w:rPr>
                    <w:t>6</w:t>
                  </w:r>
                </w:p>
              </w:tc>
            </w:tr>
            <w:tr w:rsidR="00CF7492" w:rsidRPr="00CF7492" w:rsidTr="00CF7492">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jc w:val="center"/>
                    <w:rPr>
                      <w:rFonts w:eastAsia="Times New Roman" w:cs="Times New Roman"/>
                      <w:color w:val="008000"/>
                      <w:sz w:val="24"/>
                      <w:szCs w:val="24"/>
                    </w:rPr>
                  </w:pPr>
                  <w:r w:rsidRPr="00CF7492">
                    <w:rPr>
                      <w:rFonts w:eastAsia="Times New Roman" w:cs="Times New Roman"/>
                      <w:color w:val="008000"/>
                      <w:sz w:val="24"/>
                      <w:szCs w:val="24"/>
                    </w:rPr>
                    <w:t>12</w:t>
                  </w:r>
                </w:p>
              </w:tc>
              <w:tc>
                <w:tcPr>
                  <w:tcW w:w="1336" w:type="dxa"/>
                  <w:tcBorders>
                    <w:top w:val="nil"/>
                    <w:left w:val="nil"/>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rPr>
                      <w:rFonts w:eastAsia="Times New Roman" w:cs="Times New Roman"/>
                      <w:sz w:val="24"/>
                      <w:szCs w:val="24"/>
                    </w:rPr>
                  </w:pPr>
                  <w:r w:rsidRPr="00CF7492">
                    <w:rPr>
                      <w:rFonts w:eastAsia="Times New Roman" w:cs="Times New Roman"/>
                      <w:sz w:val="24"/>
                      <w:szCs w:val="24"/>
                    </w:rPr>
                    <w:t>ETH0102</w:t>
                  </w:r>
                </w:p>
              </w:tc>
              <w:tc>
                <w:tcPr>
                  <w:tcW w:w="3638" w:type="dxa"/>
                  <w:tcBorders>
                    <w:top w:val="nil"/>
                    <w:left w:val="nil"/>
                    <w:bottom w:val="single" w:sz="4" w:space="0" w:color="auto"/>
                    <w:right w:val="single" w:sz="4" w:space="0" w:color="auto"/>
                  </w:tcBorders>
                  <w:shd w:val="clear" w:color="000000" w:fill="FFFFFF"/>
                  <w:vAlign w:val="center"/>
                  <w:hideMark/>
                </w:tcPr>
                <w:p w:rsidR="00CF7492" w:rsidRPr="00CF7492" w:rsidRDefault="00CF7492" w:rsidP="00CF7492">
                  <w:pPr>
                    <w:spacing w:after="0" w:line="240" w:lineRule="auto"/>
                    <w:rPr>
                      <w:rFonts w:eastAsia="Times New Roman" w:cs="Times New Roman"/>
                      <w:sz w:val="24"/>
                      <w:szCs w:val="24"/>
                    </w:rPr>
                  </w:pPr>
                  <w:r w:rsidRPr="00CF7492">
                    <w:rPr>
                      <w:rFonts w:eastAsia="Times New Roman" w:cs="Times New Roman"/>
                      <w:sz w:val="24"/>
                      <w:szCs w:val="24"/>
                    </w:rPr>
                    <w:t>Lịch sử các Học thuyết kinh tế</w:t>
                  </w:r>
                </w:p>
              </w:tc>
              <w:tc>
                <w:tcPr>
                  <w:tcW w:w="576" w:type="dxa"/>
                  <w:tcBorders>
                    <w:top w:val="nil"/>
                    <w:left w:val="nil"/>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jc w:val="center"/>
                    <w:rPr>
                      <w:rFonts w:eastAsia="Times New Roman" w:cs="Times New Roman"/>
                      <w:sz w:val="24"/>
                      <w:szCs w:val="24"/>
                    </w:rPr>
                  </w:pPr>
                  <w:r w:rsidRPr="00CF7492">
                    <w:rPr>
                      <w:rFonts w:eastAsia="Times New Roman" w:cs="Times New Roman"/>
                      <w:sz w:val="24"/>
                      <w:szCs w:val="24"/>
                    </w:rPr>
                    <w:t>2</w:t>
                  </w:r>
                </w:p>
              </w:tc>
            </w:tr>
            <w:tr w:rsidR="00CF7492" w:rsidRPr="00CF7492" w:rsidTr="00CF7492">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jc w:val="center"/>
                    <w:rPr>
                      <w:rFonts w:eastAsia="Times New Roman" w:cs="Times New Roman"/>
                      <w:color w:val="008000"/>
                      <w:sz w:val="24"/>
                      <w:szCs w:val="24"/>
                    </w:rPr>
                  </w:pPr>
                  <w:r w:rsidRPr="00CF7492">
                    <w:rPr>
                      <w:rFonts w:eastAsia="Times New Roman" w:cs="Times New Roman"/>
                      <w:color w:val="008000"/>
                      <w:sz w:val="24"/>
                      <w:szCs w:val="24"/>
                    </w:rPr>
                    <w:t>13</w:t>
                  </w:r>
                </w:p>
              </w:tc>
              <w:tc>
                <w:tcPr>
                  <w:tcW w:w="1336" w:type="dxa"/>
                  <w:tcBorders>
                    <w:top w:val="nil"/>
                    <w:left w:val="nil"/>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rPr>
                      <w:rFonts w:eastAsia="Times New Roman" w:cs="Times New Roman"/>
                      <w:sz w:val="24"/>
                      <w:szCs w:val="24"/>
                    </w:rPr>
                  </w:pPr>
                  <w:r w:rsidRPr="00CF7492">
                    <w:rPr>
                      <w:rFonts w:eastAsia="Times New Roman" w:cs="Times New Roman"/>
                      <w:sz w:val="24"/>
                      <w:szCs w:val="24"/>
                    </w:rPr>
                    <w:t>SOC0248</w:t>
                  </w:r>
                </w:p>
              </w:tc>
              <w:tc>
                <w:tcPr>
                  <w:tcW w:w="3638" w:type="dxa"/>
                  <w:tcBorders>
                    <w:top w:val="nil"/>
                    <w:left w:val="nil"/>
                    <w:bottom w:val="single" w:sz="4" w:space="0" w:color="auto"/>
                    <w:right w:val="single" w:sz="4" w:space="0" w:color="auto"/>
                  </w:tcBorders>
                  <w:shd w:val="clear" w:color="000000" w:fill="FFFFFF"/>
                  <w:vAlign w:val="center"/>
                  <w:hideMark/>
                </w:tcPr>
                <w:p w:rsidR="00CF7492" w:rsidRPr="00CF7492" w:rsidRDefault="00CF7492" w:rsidP="00CF7492">
                  <w:pPr>
                    <w:spacing w:after="0" w:line="240" w:lineRule="auto"/>
                    <w:rPr>
                      <w:rFonts w:eastAsia="Times New Roman" w:cs="Times New Roman"/>
                      <w:sz w:val="24"/>
                      <w:szCs w:val="24"/>
                    </w:rPr>
                  </w:pPr>
                  <w:r w:rsidRPr="00CF7492">
                    <w:rPr>
                      <w:rFonts w:eastAsia="Times New Roman" w:cs="Times New Roman"/>
                      <w:sz w:val="24"/>
                      <w:szCs w:val="24"/>
                    </w:rPr>
                    <w:t>Xã hội học</w:t>
                  </w:r>
                </w:p>
              </w:tc>
              <w:tc>
                <w:tcPr>
                  <w:tcW w:w="576" w:type="dxa"/>
                  <w:tcBorders>
                    <w:top w:val="nil"/>
                    <w:left w:val="nil"/>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jc w:val="center"/>
                    <w:rPr>
                      <w:rFonts w:eastAsia="Times New Roman" w:cs="Times New Roman"/>
                      <w:sz w:val="24"/>
                      <w:szCs w:val="24"/>
                    </w:rPr>
                  </w:pPr>
                  <w:r w:rsidRPr="00CF7492">
                    <w:rPr>
                      <w:rFonts w:eastAsia="Times New Roman" w:cs="Times New Roman"/>
                      <w:sz w:val="24"/>
                      <w:szCs w:val="24"/>
                    </w:rPr>
                    <w:t>2</w:t>
                  </w:r>
                </w:p>
              </w:tc>
            </w:tr>
            <w:tr w:rsidR="00CF7492" w:rsidRPr="00CF7492" w:rsidTr="00CF7492">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jc w:val="center"/>
                    <w:rPr>
                      <w:rFonts w:eastAsia="Times New Roman" w:cs="Times New Roman"/>
                      <w:color w:val="008000"/>
                      <w:sz w:val="24"/>
                      <w:szCs w:val="24"/>
                    </w:rPr>
                  </w:pPr>
                  <w:r w:rsidRPr="00CF7492">
                    <w:rPr>
                      <w:rFonts w:eastAsia="Times New Roman" w:cs="Times New Roman"/>
                      <w:color w:val="008000"/>
                      <w:sz w:val="24"/>
                      <w:szCs w:val="24"/>
                    </w:rPr>
                    <w:t>14</w:t>
                  </w:r>
                </w:p>
              </w:tc>
              <w:tc>
                <w:tcPr>
                  <w:tcW w:w="1336" w:type="dxa"/>
                  <w:tcBorders>
                    <w:top w:val="nil"/>
                    <w:left w:val="nil"/>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rPr>
                      <w:rFonts w:eastAsia="Times New Roman" w:cs="Times New Roman"/>
                      <w:sz w:val="24"/>
                      <w:szCs w:val="24"/>
                    </w:rPr>
                  </w:pPr>
                  <w:r w:rsidRPr="00CF7492">
                    <w:rPr>
                      <w:rFonts w:eastAsia="Times New Roman" w:cs="Times New Roman"/>
                      <w:sz w:val="24"/>
                      <w:szCs w:val="24"/>
                    </w:rPr>
                    <w:t>PAM0148</w:t>
                  </w:r>
                </w:p>
              </w:tc>
              <w:tc>
                <w:tcPr>
                  <w:tcW w:w="3638" w:type="dxa"/>
                  <w:tcBorders>
                    <w:top w:val="nil"/>
                    <w:left w:val="nil"/>
                    <w:bottom w:val="single" w:sz="4" w:space="0" w:color="auto"/>
                    <w:right w:val="single" w:sz="4" w:space="0" w:color="auto"/>
                  </w:tcBorders>
                  <w:shd w:val="clear" w:color="000000" w:fill="FFFFFF"/>
                  <w:vAlign w:val="center"/>
                  <w:hideMark/>
                </w:tcPr>
                <w:p w:rsidR="00CF7492" w:rsidRPr="00CF7492" w:rsidRDefault="00CF7492" w:rsidP="00CF7492">
                  <w:pPr>
                    <w:spacing w:after="0" w:line="240" w:lineRule="auto"/>
                    <w:rPr>
                      <w:rFonts w:eastAsia="Times New Roman" w:cs="Times New Roman"/>
                      <w:sz w:val="24"/>
                      <w:szCs w:val="24"/>
                    </w:rPr>
                  </w:pPr>
                  <w:r w:rsidRPr="00CF7492">
                    <w:rPr>
                      <w:rFonts w:eastAsia="Times New Roman" w:cs="Times New Roman"/>
                      <w:sz w:val="24"/>
                      <w:szCs w:val="24"/>
                    </w:rPr>
                    <w:t>Quản lý hành chính công</w:t>
                  </w:r>
                </w:p>
              </w:tc>
              <w:tc>
                <w:tcPr>
                  <w:tcW w:w="576" w:type="dxa"/>
                  <w:tcBorders>
                    <w:top w:val="nil"/>
                    <w:left w:val="nil"/>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jc w:val="center"/>
                    <w:rPr>
                      <w:rFonts w:eastAsia="Times New Roman" w:cs="Times New Roman"/>
                      <w:sz w:val="24"/>
                      <w:szCs w:val="24"/>
                    </w:rPr>
                  </w:pPr>
                  <w:r w:rsidRPr="00CF7492">
                    <w:rPr>
                      <w:rFonts w:eastAsia="Times New Roman" w:cs="Times New Roman"/>
                      <w:sz w:val="24"/>
                      <w:szCs w:val="24"/>
                    </w:rPr>
                    <w:t>2</w:t>
                  </w:r>
                </w:p>
              </w:tc>
            </w:tr>
            <w:tr w:rsidR="00CF7492" w:rsidRPr="00CF7492" w:rsidTr="00CF7492">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jc w:val="center"/>
                    <w:rPr>
                      <w:rFonts w:eastAsia="Times New Roman" w:cs="Times New Roman"/>
                      <w:color w:val="008000"/>
                      <w:sz w:val="24"/>
                      <w:szCs w:val="24"/>
                    </w:rPr>
                  </w:pPr>
                  <w:r w:rsidRPr="00CF7492">
                    <w:rPr>
                      <w:rFonts w:eastAsia="Times New Roman" w:cs="Times New Roman"/>
                      <w:color w:val="008000"/>
                      <w:sz w:val="24"/>
                      <w:szCs w:val="24"/>
                    </w:rPr>
                    <w:t>15</w:t>
                  </w:r>
                </w:p>
              </w:tc>
              <w:tc>
                <w:tcPr>
                  <w:tcW w:w="1336" w:type="dxa"/>
                  <w:tcBorders>
                    <w:top w:val="nil"/>
                    <w:left w:val="nil"/>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rPr>
                      <w:rFonts w:eastAsia="Times New Roman" w:cs="Times New Roman"/>
                      <w:sz w:val="24"/>
                      <w:szCs w:val="24"/>
                    </w:rPr>
                  </w:pPr>
                  <w:r w:rsidRPr="00CF7492">
                    <w:rPr>
                      <w:rFonts w:eastAsia="Times New Roman" w:cs="Times New Roman"/>
                      <w:sz w:val="24"/>
                      <w:szCs w:val="24"/>
                    </w:rPr>
                    <w:t>EEC0097</w:t>
                  </w:r>
                </w:p>
              </w:tc>
              <w:tc>
                <w:tcPr>
                  <w:tcW w:w="3638" w:type="dxa"/>
                  <w:tcBorders>
                    <w:top w:val="nil"/>
                    <w:left w:val="nil"/>
                    <w:bottom w:val="single" w:sz="4" w:space="0" w:color="auto"/>
                    <w:right w:val="single" w:sz="4" w:space="0" w:color="auto"/>
                  </w:tcBorders>
                  <w:shd w:val="clear" w:color="000000" w:fill="FFFFFF"/>
                  <w:vAlign w:val="center"/>
                  <w:hideMark/>
                </w:tcPr>
                <w:p w:rsidR="00CF7492" w:rsidRPr="00CF7492" w:rsidRDefault="00CF7492" w:rsidP="00CF7492">
                  <w:pPr>
                    <w:spacing w:after="0" w:line="240" w:lineRule="auto"/>
                    <w:rPr>
                      <w:rFonts w:eastAsia="Times New Roman" w:cs="Times New Roman"/>
                      <w:sz w:val="24"/>
                      <w:szCs w:val="24"/>
                    </w:rPr>
                  </w:pPr>
                  <w:r w:rsidRPr="00CF7492">
                    <w:rPr>
                      <w:rFonts w:eastAsia="Times New Roman" w:cs="Times New Roman"/>
                      <w:sz w:val="24"/>
                      <w:szCs w:val="24"/>
                    </w:rPr>
                    <w:t>Kinh tế môi trường</w:t>
                  </w:r>
                </w:p>
              </w:tc>
              <w:tc>
                <w:tcPr>
                  <w:tcW w:w="576" w:type="dxa"/>
                  <w:tcBorders>
                    <w:top w:val="nil"/>
                    <w:left w:val="nil"/>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jc w:val="center"/>
                    <w:rPr>
                      <w:rFonts w:eastAsia="Times New Roman" w:cs="Times New Roman"/>
                      <w:sz w:val="24"/>
                      <w:szCs w:val="24"/>
                    </w:rPr>
                  </w:pPr>
                  <w:r w:rsidRPr="00CF7492">
                    <w:rPr>
                      <w:rFonts w:eastAsia="Times New Roman" w:cs="Times New Roman"/>
                      <w:sz w:val="24"/>
                      <w:szCs w:val="24"/>
                    </w:rPr>
                    <w:t>2</w:t>
                  </w:r>
                </w:p>
              </w:tc>
            </w:tr>
            <w:tr w:rsidR="00CF7492" w:rsidRPr="00CF7492" w:rsidTr="00CF7492">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jc w:val="center"/>
                    <w:rPr>
                      <w:rFonts w:eastAsia="Times New Roman" w:cs="Times New Roman"/>
                      <w:color w:val="008000"/>
                      <w:sz w:val="24"/>
                      <w:szCs w:val="24"/>
                    </w:rPr>
                  </w:pPr>
                  <w:r w:rsidRPr="00CF7492">
                    <w:rPr>
                      <w:rFonts w:eastAsia="Times New Roman" w:cs="Times New Roman"/>
                      <w:color w:val="008000"/>
                      <w:sz w:val="24"/>
                      <w:szCs w:val="24"/>
                    </w:rPr>
                    <w:t>16</w:t>
                  </w:r>
                </w:p>
              </w:tc>
              <w:tc>
                <w:tcPr>
                  <w:tcW w:w="1336" w:type="dxa"/>
                  <w:tcBorders>
                    <w:top w:val="nil"/>
                    <w:left w:val="nil"/>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rPr>
                      <w:rFonts w:eastAsia="Times New Roman" w:cs="Times New Roman"/>
                      <w:sz w:val="24"/>
                      <w:szCs w:val="24"/>
                    </w:rPr>
                  </w:pPr>
                  <w:r w:rsidRPr="00CF7492">
                    <w:rPr>
                      <w:rFonts w:eastAsia="Times New Roman" w:cs="Times New Roman"/>
                      <w:sz w:val="24"/>
                      <w:szCs w:val="24"/>
                    </w:rPr>
                    <w:t>DEC0098</w:t>
                  </w:r>
                </w:p>
              </w:tc>
              <w:tc>
                <w:tcPr>
                  <w:tcW w:w="3638" w:type="dxa"/>
                  <w:tcBorders>
                    <w:top w:val="nil"/>
                    <w:left w:val="nil"/>
                    <w:bottom w:val="single" w:sz="4" w:space="0" w:color="auto"/>
                    <w:right w:val="single" w:sz="4" w:space="0" w:color="auto"/>
                  </w:tcBorders>
                  <w:shd w:val="clear" w:color="000000" w:fill="FFFFFF"/>
                  <w:vAlign w:val="center"/>
                  <w:hideMark/>
                </w:tcPr>
                <w:p w:rsidR="00CF7492" w:rsidRPr="00CF7492" w:rsidRDefault="00CF7492" w:rsidP="00CF7492">
                  <w:pPr>
                    <w:spacing w:after="0" w:line="240" w:lineRule="auto"/>
                    <w:rPr>
                      <w:rFonts w:eastAsia="Times New Roman" w:cs="Times New Roman"/>
                      <w:sz w:val="24"/>
                      <w:szCs w:val="24"/>
                    </w:rPr>
                  </w:pPr>
                  <w:r w:rsidRPr="00CF7492">
                    <w:rPr>
                      <w:rFonts w:eastAsia="Times New Roman" w:cs="Times New Roman"/>
                      <w:sz w:val="24"/>
                      <w:szCs w:val="24"/>
                    </w:rPr>
                    <w:t>Kinh tế phát triển</w:t>
                  </w:r>
                </w:p>
              </w:tc>
              <w:tc>
                <w:tcPr>
                  <w:tcW w:w="576" w:type="dxa"/>
                  <w:tcBorders>
                    <w:top w:val="nil"/>
                    <w:left w:val="nil"/>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jc w:val="center"/>
                    <w:rPr>
                      <w:rFonts w:eastAsia="Times New Roman" w:cs="Times New Roman"/>
                      <w:sz w:val="24"/>
                      <w:szCs w:val="24"/>
                    </w:rPr>
                  </w:pPr>
                  <w:r w:rsidRPr="00CF7492">
                    <w:rPr>
                      <w:rFonts w:eastAsia="Times New Roman" w:cs="Times New Roman"/>
                      <w:sz w:val="24"/>
                      <w:szCs w:val="24"/>
                    </w:rPr>
                    <w:t>2</w:t>
                  </w:r>
                </w:p>
              </w:tc>
            </w:tr>
            <w:tr w:rsidR="00CF7492" w:rsidRPr="00CF7492" w:rsidTr="00CF7492">
              <w:trPr>
                <w:trHeight w:val="3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jc w:val="center"/>
                    <w:rPr>
                      <w:rFonts w:eastAsia="Times New Roman" w:cs="Times New Roman"/>
                      <w:color w:val="008000"/>
                      <w:sz w:val="24"/>
                      <w:szCs w:val="24"/>
                    </w:rPr>
                  </w:pPr>
                  <w:r w:rsidRPr="00CF7492">
                    <w:rPr>
                      <w:rFonts w:eastAsia="Times New Roman" w:cs="Times New Roman"/>
                      <w:color w:val="008000"/>
                      <w:sz w:val="24"/>
                      <w:szCs w:val="24"/>
                    </w:rPr>
                    <w:t> </w:t>
                  </w:r>
                </w:p>
              </w:tc>
              <w:tc>
                <w:tcPr>
                  <w:tcW w:w="1336" w:type="dxa"/>
                  <w:tcBorders>
                    <w:top w:val="nil"/>
                    <w:left w:val="nil"/>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rPr>
                      <w:rFonts w:eastAsia="Times New Roman" w:cs="Times New Roman"/>
                      <w:sz w:val="24"/>
                      <w:szCs w:val="24"/>
                    </w:rPr>
                  </w:pPr>
                  <w:r w:rsidRPr="00CF7492">
                    <w:rPr>
                      <w:rFonts w:eastAsia="Times New Roman" w:cs="Times New Roman"/>
                      <w:sz w:val="24"/>
                      <w:szCs w:val="24"/>
                    </w:rPr>
                    <w:t> </w:t>
                  </w:r>
                </w:p>
              </w:tc>
              <w:tc>
                <w:tcPr>
                  <w:tcW w:w="3638" w:type="dxa"/>
                  <w:tcBorders>
                    <w:top w:val="nil"/>
                    <w:left w:val="nil"/>
                    <w:bottom w:val="single" w:sz="4" w:space="0" w:color="auto"/>
                    <w:right w:val="single" w:sz="4" w:space="0" w:color="auto"/>
                  </w:tcBorders>
                  <w:shd w:val="clear" w:color="000000" w:fill="FFFFFF"/>
                  <w:vAlign w:val="center"/>
                  <w:hideMark/>
                </w:tcPr>
                <w:p w:rsidR="00CF7492" w:rsidRPr="00CF7492" w:rsidRDefault="00CF7492" w:rsidP="00CF7492">
                  <w:pPr>
                    <w:spacing w:after="0" w:line="240" w:lineRule="auto"/>
                    <w:rPr>
                      <w:rFonts w:eastAsia="Times New Roman" w:cs="Times New Roman"/>
                      <w:sz w:val="24"/>
                      <w:szCs w:val="24"/>
                    </w:rPr>
                  </w:pPr>
                  <w:r w:rsidRPr="00CF7492">
                    <w:rPr>
                      <w:rFonts w:eastAsia="Times New Roman" w:cs="Times New Roman"/>
                      <w:sz w:val="24"/>
                      <w:szCs w:val="24"/>
                    </w:rPr>
                    <w:t> </w:t>
                  </w:r>
                </w:p>
              </w:tc>
              <w:tc>
                <w:tcPr>
                  <w:tcW w:w="576" w:type="dxa"/>
                  <w:tcBorders>
                    <w:top w:val="nil"/>
                    <w:left w:val="nil"/>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jc w:val="center"/>
                    <w:rPr>
                      <w:rFonts w:eastAsia="Times New Roman" w:cs="Times New Roman"/>
                      <w:i/>
                      <w:iCs/>
                      <w:color w:val="FF0000"/>
                      <w:sz w:val="24"/>
                      <w:szCs w:val="24"/>
                    </w:rPr>
                  </w:pPr>
                  <w:r w:rsidRPr="00CF7492">
                    <w:rPr>
                      <w:rFonts w:eastAsia="Times New Roman" w:cs="Times New Roman"/>
                      <w:i/>
                      <w:iCs/>
                      <w:color w:val="FF0000"/>
                      <w:sz w:val="24"/>
                      <w:szCs w:val="24"/>
                    </w:rPr>
                    <w:t> </w:t>
                  </w:r>
                </w:p>
              </w:tc>
            </w:tr>
            <w:tr w:rsidR="00CF7492" w:rsidRPr="00CF7492" w:rsidTr="00CF7492">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jc w:val="center"/>
                    <w:rPr>
                      <w:rFonts w:eastAsia="Times New Roman" w:cs="Times New Roman"/>
                      <w:color w:val="008000"/>
                      <w:sz w:val="24"/>
                      <w:szCs w:val="24"/>
                    </w:rPr>
                  </w:pPr>
                  <w:r w:rsidRPr="00CF7492">
                    <w:rPr>
                      <w:rFonts w:eastAsia="Times New Roman" w:cs="Times New Roman"/>
                      <w:color w:val="008000"/>
                      <w:sz w:val="24"/>
                      <w:szCs w:val="24"/>
                    </w:rPr>
                    <w:t> </w:t>
                  </w:r>
                </w:p>
              </w:tc>
              <w:tc>
                <w:tcPr>
                  <w:tcW w:w="4974" w:type="dxa"/>
                  <w:gridSpan w:val="2"/>
                  <w:tcBorders>
                    <w:top w:val="single" w:sz="4" w:space="0" w:color="auto"/>
                    <w:left w:val="nil"/>
                    <w:bottom w:val="single" w:sz="4" w:space="0" w:color="auto"/>
                    <w:right w:val="single" w:sz="4" w:space="0" w:color="auto"/>
                  </w:tcBorders>
                  <w:shd w:val="clear" w:color="auto" w:fill="auto"/>
                  <w:noWrap/>
                  <w:vAlign w:val="center"/>
                  <w:hideMark/>
                </w:tcPr>
                <w:p w:rsidR="00CF7492" w:rsidRPr="00CF7492" w:rsidRDefault="00CF7492" w:rsidP="00CF7492">
                  <w:pPr>
                    <w:spacing w:after="0" w:line="240" w:lineRule="auto"/>
                    <w:rPr>
                      <w:rFonts w:eastAsia="Times New Roman" w:cs="Times New Roman"/>
                      <w:b/>
                      <w:bCs/>
                      <w:sz w:val="24"/>
                      <w:szCs w:val="24"/>
                    </w:rPr>
                  </w:pPr>
                  <w:r w:rsidRPr="00CF7492">
                    <w:rPr>
                      <w:rFonts w:eastAsia="Times New Roman" w:cs="Times New Roman"/>
                      <w:b/>
                      <w:bCs/>
                      <w:sz w:val="24"/>
                      <w:szCs w:val="24"/>
                    </w:rPr>
                    <w:t>PHẦN KIẾN THỨC GDTC &amp; GDQP</w:t>
                  </w:r>
                </w:p>
              </w:tc>
              <w:tc>
                <w:tcPr>
                  <w:tcW w:w="576" w:type="dxa"/>
                  <w:tcBorders>
                    <w:top w:val="nil"/>
                    <w:left w:val="nil"/>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jc w:val="center"/>
                    <w:rPr>
                      <w:rFonts w:eastAsia="Times New Roman" w:cs="Times New Roman"/>
                      <w:i/>
                      <w:iCs/>
                      <w:color w:val="FF0000"/>
                      <w:sz w:val="24"/>
                      <w:szCs w:val="24"/>
                    </w:rPr>
                  </w:pPr>
                  <w:r w:rsidRPr="00CF7492">
                    <w:rPr>
                      <w:rFonts w:eastAsia="Times New Roman" w:cs="Times New Roman"/>
                      <w:i/>
                      <w:iCs/>
                      <w:color w:val="FF0000"/>
                      <w:sz w:val="24"/>
                      <w:szCs w:val="24"/>
                    </w:rPr>
                    <w:t> </w:t>
                  </w:r>
                </w:p>
              </w:tc>
            </w:tr>
            <w:tr w:rsidR="00CF7492" w:rsidRPr="00CF7492" w:rsidTr="00CF7492">
              <w:trPr>
                <w:trHeight w:val="15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jc w:val="center"/>
                    <w:rPr>
                      <w:rFonts w:eastAsia="Times New Roman" w:cs="Times New Roman"/>
                      <w:color w:val="008000"/>
                      <w:sz w:val="24"/>
                      <w:szCs w:val="24"/>
                    </w:rPr>
                  </w:pPr>
                  <w:r w:rsidRPr="00CF7492">
                    <w:rPr>
                      <w:rFonts w:eastAsia="Times New Roman" w:cs="Times New Roman"/>
                      <w:color w:val="008000"/>
                      <w:sz w:val="24"/>
                      <w:szCs w:val="24"/>
                    </w:rPr>
                    <w:t> </w:t>
                  </w:r>
                </w:p>
              </w:tc>
              <w:tc>
                <w:tcPr>
                  <w:tcW w:w="1336" w:type="dxa"/>
                  <w:tcBorders>
                    <w:top w:val="nil"/>
                    <w:left w:val="nil"/>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rPr>
                      <w:rFonts w:eastAsia="Times New Roman" w:cs="Times New Roman"/>
                      <w:sz w:val="24"/>
                      <w:szCs w:val="24"/>
                    </w:rPr>
                  </w:pPr>
                  <w:r w:rsidRPr="00CF7492">
                    <w:rPr>
                      <w:rFonts w:eastAsia="Times New Roman" w:cs="Times New Roman"/>
                      <w:sz w:val="24"/>
                      <w:szCs w:val="24"/>
                    </w:rPr>
                    <w:t> </w:t>
                  </w:r>
                </w:p>
              </w:tc>
              <w:tc>
                <w:tcPr>
                  <w:tcW w:w="3638" w:type="dxa"/>
                  <w:tcBorders>
                    <w:top w:val="nil"/>
                    <w:left w:val="nil"/>
                    <w:bottom w:val="single" w:sz="4" w:space="0" w:color="auto"/>
                    <w:right w:val="single" w:sz="4" w:space="0" w:color="auto"/>
                  </w:tcBorders>
                  <w:shd w:val="clear" w:color="000000" w:fill="FFFFFF"/>
                  <w:vAlign w:val="center"/>
                  <w:hideMark/>
                </w:tcPr>
                <w:p w:rsidR="00CF7492" w:rsidRPr="00CF7492" w:rsidRDefault="00CF7492" w:rsidP="00CF7492">
                  <w:pPr>
                    <w:spacing w:after="0" w:line="240" w:lineRule="auto"/>
                    <w:rPr>
                      <w:rFonts w:eastAsia="Times New Roman" w:cs="Times New Roman"/>
                      <w:sz w:val="24"/>
                      <w:szCs w:val="24"/>
                    </w:rPr>
                  </w:pPr>
                  <w:r w:rsidRPr="00CF7492">
                    <w:rPr>
                      <w:rFonts w:eastAsia="Times New Roman" w:cs="Times New Roman"/>
                      <w:sz w:val="24"/>
                      <w:szCs w:val="24"/>
                    </w:rPr>
                    <w:t> </w:t>
                  </w:r>
                </w:p>
              </w:tc>
              <w:tc>
                <w:tcPr>
                  <w:tcW w:w="576" w:type="dxa"/>
                  <w:tcBorders>
                    <w:top w:val="nil"/>
                    <w:left w:val="nil"/>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jc w:val="center"/>
                    <w:rPr>
                      <w:rFonts w:eastAsia="Times New Roman" w:cs="Times New Roman"/>
                      <w:i/>
                      <w:iCs/>
                      <w:color w:val="FF0000"/>
                      <w:sz w:val="24"/>
                      <w:szCs w:val="24"/>
                    </w:rPr>
                  </w:pPr>
                  <w:r w:rsidRPr="00CF7492">
                    <w:rPr>
                      <w:rFonts w:eastAsia="Times New Roman" w:cs="Times New Roman"/>
                      <w:i/>
                      <w:iCs/>
                      <w:color w:val="FF0000"/>
                      <w:sz w:val="24"/>
                      <w:szCs w:val="24"/>
                    </w:rPr>
                    <w:t> </w:t>
                  </w:r>
                </w:p>
              </w:tc>
            </w:tr>
            <w:tr w:rsidR="00CF7492" w:rsidRPr="00CF7492" w:rsidTr="00CF7492">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jc w:val="center"/>
                    <w:rPr>
                      <w:rFonts w:eastAsia="Times New Roman" w:cs="Times New Roman"/>
                      <w:color w:val="008000"/>
                      <w:sz w:val="24"/>
                      <w:szCs w:val="24"/>
                    </w:rPr>
                  </w:pPr>
                  <w:r w:rsidRPr="00CF7492">
                    <w:rPr>
                      <w:rFonts w:eastAsia="Times New Roman" w:cs="Times New Roman"/>
                      <w:color w:val="008000"/>
                      <w:sz w:val="24"/>
                      <w:szCs w:val="24"/>
                    </w:rPr>
                    <w:t>17</w:t>
                  </w:r>
                </w:p>
              </w:tc>
              <w:tc>
                <w:tcPr>
                  <w:tcW w:w="1336" w:type="dxa"/>
                  <w:tcBorders>
                    <w:top w:val="nil"/>
                    <w:left w:val="nil"/>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rPr>
                      <w:rFonts w:eastAsia="Times New Roman" w:cs="Times New Roman"/>
                      <w:sz w:val="24"/>
                      <w:szCs w:val="24"/>
                    </w:rPr>
                  </w:pPr>
                  <w:r w:rsidRPr="00CF7492">
                    <w:rPr>
                      <w:rFonts w:eastAsia="Times New Roman" w:cs="Times New Roman"/>
                      <w:sz w:val="24"/>
                      <w:szCs w:val="24"/>
                    </w:rPr>
                    <w:t>AED0029</w:t>
                  </w:r>
                </w:p>
              </w:tc>
              <w:tc>
                <w:tcPr>
                  <w:tcW w:w="3638" w:type="dxa"/>
                  <w:tcBorders>
                    <w:top w:val="nil"/>
                    <w:left w:val="nil"/>
                    <w:bottom w:val="single" w:sz="4" w:space="0" w:color="auto"/>
                    <w:right w:val="single" w:sz="4" w:space="0" w:color="auto"/>
                  </w:tcBorders>
                  <w:shd w:val="clear" w:color="000000" w:fill="FFFFFF"/>
                  <w:vAlign w:val="center"/>
                  <w:hideMark/>
                </w:tcPr>
                <w:p w:rsidR="00CF7492" w:rsidRPr="00CF7492" w:rsidRDefault="00CF7492" w:rsidP="00CF7492">
                  <w:pPr>
                    <w:spacing w:after="0" w:line="240" w:lineRule="auto"/>
                    <w:rPr>
                      <w:rFonts w:eastAsia="Times New Roman" w:cs="Times New Roman"/>
                      <w:sz w:val="24"/>
                      <w:szCs w:val="24"/>
                    </w:rPr>
                  </w:pPr>
                  <w:r w:rsidRPr="00CF7492">
                    <w:rPr>
                      <w:rFonts w:eastAsia="Times New Roman" w:cs="Times New Roman"/>
                      <w:sz w:val="24"/>
                      <w:szCs w:val="24"/>
                    </w:rPr>
                    <w:t>Giáo dục thể chất (150 tiết)</w:t>
                  </w:r>
                </w:p>
              </w:tc>
              <w:tc>
                <w:tcPr>
                  <w:tcW w:w="576" w:type="dxa"/>
                  <w:tcBorders>
                    <w:top w:val="nil"/>
                    <w:left w:val="nil"/>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jc w:val="center"/>
                    <w:rPr>
                      <w:rFonts w:eastAsia="Times New Roman" w:cs="Times New Roman"/>
                      <w:sz w:val="24"/>
                      <w:szCs w:val="24"/>
                    </w:rPr>
                  </w:pPr>
                  <w:r w:rsidRPr="00CF7492">
                    <w:rPr>
                      <w:rFonts w:eastAsia="Times New Roman" w:cs="Times New Roman"/>
                      <w:sz w:val="24"/>
                      <w:szCs w:val="24"/>
                    </w:rPr>
                    <w:t>0</w:t>
                  </w:r>
                </w:p>
              </w:tc>
            </w:tr>
            <w:tr w:rsidR="00CF7492" w:rsidRPr="00CF7492" w:rsidTr="00CF7492">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jc w:val="center"/>
                    <w:rPr>
                      <w:rFonts w:eastAsia="Times New Roman" w:cs="Times New Roman"/>
                      <w:color w:val="008000"/>
                      <w:sz w:val="24"/>
                      <w:szCs w:val="24"/>
                    </w:rPr>
                  </w:pPr>
                  <w:r w:rsidRPr="00CF7492">
                    <w:rPr>
                      <w:rFonts w:eastAsia="Times New Roman" w:cs="Times New Roman"/>
                      <w:color w:val="008000"/>
                      <w:sz w:val="24"/>
                      <w:szCs w:val="24"/>
                    </w:rPr>
                    <w:t>18</w:t>
                  </w:r>
                </w:p>
              </w:tc>
              <w:tc>
                <w:tcPr>
                  <w:tcW w:w="1336" w:type="dxa"/>
                  <w:tcBorders>
                    <w:top w:val="nil"/>
                    <w:left w:val="nil"/>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rPr>
                      <w:rFonts w:eastAsia="Times New Roman" w:cs="Times New Roman"/>
                      <w:sz w:val="24"/>
                      <w:szCs w:val="24"/>
                    </w:rPr>
                  </w:pPr>
                  <w:r w:rsidRPr="00CF7492">
                    <w:rPr>
                      <w:rFonts w:eastAsia="Times New Roman" w:cs="Times New Roman"/>
                      <w:sz w:val="24"/>
                      <w:szCs w:val="24"/>
                    </w:rPr>
                    <w:t>MED0028</w:t>
                  </w:r>
                </w:p>
              </w:tc>
              <w:tc>
                <w:tcPr>
                  <w:tcW w:w="3638" w:type="dxa"/>
                  <w:tcBorders>
                    <w:top w:val="nil"/>
                    <w:left w:val="nil"/>
                    <w:bottom w:val="single" w:sz="4" w:space="0" w:color="auto"/>
                    <w:right w:val="single" w:sz="4" w:space="0" w:color="auto"/>
                  </w:tcBorders>
                  <w:shd w:val="clear" w:color="000000" w:fill="FFFFFF"/>
                  <w:vAlign w:val="center"/>
                  <w:hideMark/>
                </w:tcPr>
                <w:p w:rsidR="00CF7492" w:rsidRPr="00CF7492" w:rsidRDefault="00CF7492" w:rsidP="00CF7492">
                  <w:pPr>
                    <w:spacing w:after="0" w:line="240" w:lineRule="auto"/>
                    <w:rPr>
                      <w:rFonts w:eastAsia="Times New Roman" w:cs="Times New Roman"/>
                      <w:sz w:val="24"/>
                      <w:szCs w:val="24"/>
                    </w:rPr>
                  </w:pPr>
                  <w:r w:rsidRPr="00CF7492">
                    <w:rPr>
                      <w:rFonts w:eastAsia="Times New Roman" w:cs="Times New Roman"/>
                      <w:sz w:val="24"/>
                      <w:szCs w:val="24"/>
                    </w:rPr>
                    <w:t>Giáo dục quốc phòng (165 tiết)</w:t>
                  </w:r>
                </w:p>
              </w:tc>
              <w:tc>
                <w:tcPr>
                  <w:tcW w:w="576" w:type="dxa"/>
                  <w:tcBorders>
                    <w:top w:val="nil"/>
                    <w:left w:val="nil"/>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jc w:val="center"/>
                    <w:rPr>
                      <w:rFonts w:eastAsia="Times New Roman" w:cs="Times New Roman"/>
                      <w:sz w:val="24"/>
                      <w:szCs w:val="24"/>
                    </w:rPr>
                  </w:pPr>
                  <w:r w:rsidRPr="00CF7492">
                    <w:rPr>
                      <w:rFonts w:eastAsia="Times New Roman" w:cs="Times New Roman"/>
                      <w:sz w:val="24"/>
                      <w:szCs w:val="24"/>
                    </w:rPr>
                    <w:t>0</w:t>
                  </w:r>
                </w:p>
              </w:tc>
            </w:tr>
            <w:tr w:rsidR="00CF7492" w:rsidRPr="00CF7492" w:rsidTr="00CF7492">
              <w:trPr>
                <w:trHeight w:val="3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jc w:val="center"/>
                    <w:rPr>
                      <w:rFonts w:eastAsia="Times New Roman" w:cs="Times New Roman"/>
                      <w:color w:val="008000"/>
                      <w:sz w:val="24"/>
                      <w:szCs w:val="24"/>
                    </w:rPr>
                  </w:pPr>
                  <w:r w:rsidRPr="00CF7492">
                    <w:rPr>
                      <w:rFonts w:eastAsia="Times New Roman" w:cs="Times New Roman"/>
                      <w:color w:val="008000"/>
                      <w:sz w:val="24"/>
                      <w:szCs w:val="24"/>
                    </w:rPr>
                    <w:t> </w:t>
                  </w:r>
                </w:p>
              </w:tc>
              <w:tc>
                <w:tcPr>
                  <w:tcW w:w="1336" w:type="dxa"/>
                  <w:tcBorders>
                    <w:top w:val="nil"/>
                    <w:left w:val="nil"/>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rPr>
                      <w:rFonts w:eastAsia="Times New Roman" w:cs="Times New Roman"/>
                      <w:sz w:val="24"/>
                      <w:szCs w:val="24"/>
                    </w:rPr>
                  </w:pPr>
                  <w:r w:rsidRPr="00CF7492">
                    <w:rPr>
                      <w:rFonts w:eastAsia="Times New Roman" w:cs="Times New Roman"/>
                      <w:sz w:val="24"/>
                      <w:szCs w:val="24"/>
                    </w:rPr>
                    <w:t> </w:t>
                  </w:r>
                </w:p>
              </w:tc>
              <w:tc>
                <w:tcPr>
                  <w:tcW w:w="3638" w:type="dxa"/>
                  <w:tcBorders>
                    <w:top w:val="nil"/>
                    <w:left w:val="nil"/>
                    <w:bottom w:val="single" w:sz="4" w:space="0" w:color="auto"/>
                    <w:right w:val="single" w:sz="4" w:space="0" w:color="auto"/>
                  </w:tcBorders>
                  <w:shd w:val="clear" w:color="000000" w:fill="FFFFFF"/>
                  <w:vAlign w:val="center"/>
                  <w:hideMark/>
                </w:tcPr>
                <w:p w:rsidR="00CF7492" w:rsidRPr="00CF7492" w:rsidRDefault="00CF7492" w:rsidP="00CF7492">
                  <w:pPr>
                    <w:spacing w:after="0" w:line="240" w:lineRule="auto"/>
                    <w:rPr>
                      <w:rFonts w:eastAsia="Times New Roman" w:cs="Times New Roman"/>
                      <w:sz w:val="24"/>
                      <w:szCs w:val="24"/>
                    </w:rPr>
                  </w:pPr>
                  <w:r w:rsidRPr="00CF7492">
                    <w:rPr>
                      <w:rFonts w:eastAsia="Times New Roman" w:cs="Times New Roman"/>
                      <w:sz w:val="24"/>
                      <w:szCs w:val="24"/>
                    </w:rPr>
                    <w:t> </w:t>
                  </w:r>
                </w:p>
              </w:tc>
              <w:tc>
                <w:tcPr>
                  <w:tcW w:w="576" w:type="dxa"/>
                  <w:tcBorders>
                    <w:top w:val="nil"/>
                    <w:left w:val="nil"/>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jc w:val="center"/>
                    <w:rPr>
                      <w:rFonts w:eastAsia="Times New Roman" w:cs="Times New Roman"/>
                      <w:sz w:val="24"/>
                      <w:szCs w:val="24"/>
                    </w:rPr>
                  </w:pPr>
                  <w:r w:rsidRPr="00CF7492">
                    <w:rPr>
                      <w:rFonts w:eastAsia="Times New Roman" w:cs="Times New Roman"/>
                      <w:sz w:val="24"/>
                      <w:szCs w:val="24"/>
                    </w:rPr>
                    <w:t> </w:t>
                  </w:r>
                </w:p>
              </w:tc>
            </w:tr>
            <w:tr w:rsidR="00CF7492" w:rsidRPr="00CF7492" w:rsidTr="00CF7492">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jc w:val="center"/>
                    <w:rPr>
                      <w:rFonts w:eastAsia="Times New Roman" w:cs="Times New Roman"/>
                      <w:b/>
                      <w:bCs/>
                      <w:color w:val="008000"/>
                      <w:sz w:val="24"/>
                      <w:szCs w:val="24"/>
                    </w:rPr>
                  </w:pPr>
                  <w:r w:rsidRPr="00CF7492">
                    <w:rPr>
                      <w:rFonts w:eastAsia="Times New Roman" w:cs="Times New Roman"/>
                      <w:b/>
                      <w:bCs/>
                      <w:color w:val="008000"/>
                      <w:sz w:val="24"/>
                      <w:szCs w:val="24"/>
                    </w:rPr>
                    <w:t> </w:t>
                  </w:r>
                </w:p>
              </w:tc>
              <w:tc>
                <w:tcPr>
                  <w:tcW w:w="4974" w:type="dxa"/>
                  <w:gridSpan w:val="2"/>
                  <w:tcBorders>
                    <w:top w:val="single" w:sz="4" w:space="0" w:color="auto"/>
                    <w:left w:val="nil"/>
                    <w:bottom w:val="single" w:sz="4" w:space="0" w:color="auto"/>
                    <w:right w:val="single" w:sz="4" w:space="0" w:color="auto"/>
                  </w:tcBorders>
                  <w:shd w:val="clear" w:color="auto" w:fill="auto"/>
                  <w:noWrap/>
                  <w:vAlign w:val="center"/>
                  <w:hideMark/>
                </w:tcPr>
                <w:p w:rsidR="00CF7492" w:rsidRPr="00CF7492" w:rsidRDefault="00CF7492" w:rsidP="00CF7492">
                  <w:pPr>
                    <w:spacing w:after="0" w:line="240" w:lineRule="auto"/>
                    <w:rPr>
                      <w:rFonts w:eastAsia="Times New Roman" w:cs="Times New Roman"/>
                      <w:b/>
                      <w:bCs/>
                      <w:sz w:val="24"/>
                      <w:szCs w:val="24"/>
                    </w:rPr>
                  </w:pPr>
                  <w:r w:rsidRPr="00CF7492">
                    <w:rPr>
                      <w:rFonts w:eastAsia="Times New Roman" w:cs="Times New Roman"/>
                      <w:b/>
                      <w:bCs/>
                      <w:sz w:val="24"/>
                      <w:szCs w:val="24"/>
                    </w:rPr>
                    <w:t>PHẦN KIẾN THỨC GIÁO DỤC CHUYÊN NGHIỆP</w:t>
                  </w:r>
                </w:p>
              </w:tc>
              <w:tc>
                <w:tcPr>
                  <w:tcW w:w="576" w:type="dxa"/>
                  <w:tcBorders>
                    <w:top w:val="nil"/>
                    <w:left w:val="nil"/>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jc w:val="center"/>
                    <w:rPr>
                      <w:rFonts w:eastAsia="Times New Roman" w:cs="Times New Roman"/>
                      <w:b/>
                      <w:bCs/>
                      <w:sz w:val="24"/>
                      <w:szCs w:val="24"/>
                    </w:rPr>
                  </w:pPr>
                  <w:r w:rsidRPr="00CF7492">
                    <w:rPr>
                      <w:rFonts w:eastAsia="Times New Roman" w:cs="Times New Roman"/>
                      <w:b/>
                      <w:bCs/>
                      <w:sz w:val="24"/>
                      <w:szCs w:val="24"/>
                    </w:rPr>
                    <w:t>83</w:t>
                  </w:r>
                </w:p>
              </w:tc>
            </w:tr>
            <w:tr w:rsidR="00CF7492" w:rsidRPr="00CF7492" w:rsidTr="00CF7492">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jc w:val="center"/>
                    <w:rPr>
                      <w:rFonts w:eastAsia="Times New Roman" w:cs="Times New Roman"/>
                      <w:b/>
                      <w:bCs/>
                      <w:color w:val="008000"/>
                      <w:sz w:val="24"/>
                      <w:szCs w:val="24"/>
                    </w:rPr>
                  </w:pPr>
                  <w:r w:rsidRPr="00CF7492">
                    <w:rPr>
                      <w:rFonts w:eastAsia="Times New Roman" w:cs="Times New Roman"/>
                      <w:b/>
                      <w:bCs/>
                      <w:color w:val="008000"/>
                      <w:sz w:val="24"/>
                      <w:szCs w:val="24"/>
                    </w:rPr>
                    <w:t> </w:t>
                  </w:r>
                </w:p>
              </w:tc>
              <w:tc>
                <w:tcPr>
                  <w:tcW w:w="497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rPr>
                      <w:rFonts w:eastAsia="Times New Roman" w:cs="Times New Roman"/>
                      <w:b/>
                      <w:bCs/>
                      <w:sz w:val="24"/>
                      <w:szCs w:val="24"/>
                    </w:rPr>
                  </w:pPr>
                  <w:r w:rsidRPr="00CF7492">
                    <w:rPr>
                      <w:rFonts w:eastAsia="Times New Roman" w:cs="Times New Roman"/>
                      <w:b/>
                      <w:bCs/>
                      <w:sz w:val="24"/>
                      <w:szCs w:val="24"/>
                    </w:rPr>
                    <w:t>Kiến thức cơ sở khối ngành</w:t>
                  </w:r>
                </w:p>
              </w:tc>
              <w:tc>
                <w:tcPr>
                  <w:tcW w:w="576" w:type="dxa"/>
                  <w:tcBorders>
                    <w:top w:val="nil"/>
                    <w:left w:val="nil"/>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jc w:val="center"/>
                    <w:rPr>
                      <w:rFonts w:eastAsia="Times New Roman" w:cs="Times New Roman"/>
                      <w:b/>
                      <w:bCs/>
                      <w:sz w:val="24"/>
                      <w:szCs w:val="24"/>
                    </w:rPr>
                  </w:pPr>
                  <w:r w:rsidRPr="00CF7492">
                    <w:rPr>
                      <w:rFonts w:eastAsia="Times New Roman" w:cs="Times New Roman"/>
                      <w:b/>
                      <w:bCs/>
                      <w:sz w:val="24"/>
                      <w:szCs w:val="24"/>
                    </w:rPr>
                    <w:t>6</w:t>
                  </w:r>
                </w:p>
              </w:tc>
            </w:tr>
            <w:tr w:rsidR="00CF7492" w:rsidRPr="00CF7492" w:rsidTr="00CF7492">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jc w:val="center"/>
                    <w:rPr>
                      <w:rFonts w:eastAsia="Times New Roman" w:cs="Times New Roman"/>
                      <w:color w:val="008000"/>
                      <w:sz w:val="24"/>
                      <w:szCs w:val="24"/>
                    </w:rPr>
                  </w:pPr>
                  <w:r w:rsidRPr="00CF7492">
                    <w:rPr>
                      <w:rFonts w:eastAsia="Times New Roman" w:cs="Times New Roman"/>
                      <w:color w:val="008000"/>
                      <w:sz w:val="24"/>
                      <w:szCs w:val="24"/>
                    </w:rPr>
                    <w:t>19</w:t>
                  </w:r>
                </w:p>
              </w:tc>
              <w:tc>
                <w:tcPr>
                  <w:tcW w:w="1336" w:type="dxa"/>
                  <w:tcBorders>
                    <w:top w:val="nil"/>
                    <w:left w:val="nil"/>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rPr>
                      <w:rFonts w:eastAsia="Times New Roman" w:cs="Times New Roman"/>
                      <w:sz w:val="24"/>
                      <w:szCs w:val="24"/>
                    </w:rPr>
                  </w:pPr>
                  <w:r w:rsidRPr="00CF7492">
                    <w:rPr>
                      <w:rFonts w:eastAsia="Times New Roman" w:cs="Times New Roman"/>
                      <w:sz w:val="24"/>
                      <w:szCs w:val="24"/>
                    </w:rPr>
                    <w:t>MAE0101</w:t>
                  </w:r>
                </w:p>
              </w:tc>
              <w:tc>
                <w:tcPr>
                  <w:tcW w:w="3638" w:type="dxa"/>
                  <w:tcBorders>
                    <w:top w:val="nil"/>
                    <w:left w:val="nil"/>
                    <w:bottom w:val="single" w:sz="4" w:space="0" w:color="auto"/>
                    <w:right w:val="single" w:sz="4" w:space="0" w:color="auto"/>
                  </w:tcBorders>
                  <w:shd w:val="clear" w:color="000000" w:fill="FFFFFF"/>
                  <w:vAlign w:val="center"/>
                  <w:hideMark/>
                </w:tcPr>
                <w:p w:rsidR="00CF7492" w:rsidRPr="00CF7492" w:rsidRDefault="00CF7492" w:rsidP="00CF7492">
                  <w:pPr>
                    <w:spacing w:after="0" w:line="240" w:lineRule="auto"/>
                    <w:rPr>
                      <w:rFonts w:eastAsia="Times New Roman" w:cs="Times New Roman"/>
                      <w:sz w:val="24"/>
                      <w:szCs w:val="24"/>
                    </w:rPr>
                  </w:pPr>
                  <w:r w:rsidRPr="00CF7492">
                    <w:rPr>
                      <w:rFonts w:eastAsia="Times New Roman" w:cs="Times New Roman"/>
                      <w:sz w:val="24"/>
                      <w:szCs w:val="24"/>
                    </w:rPr>
                    <w:t>Kinh tế vĩ mô</w:t>
                  </w:r>
                </w:p>
              </w:tc>
              <w:tc>
                <w:tcPr>
                  <w:tcW w:w="576" w:type="dxa"/>
                  <w:tcBorders>
                    <w:top w:val="nil"/>
                    <w:left w:val="nil"/>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jc w:val="center"/>
                    <w:rPr>
                      <w:rFonts w:eastAsia="Times New Roman" w:cs="Times New Roman"/>
                      <w:sz w:val="24"/>
                      <w:szCs w:val="24"/>
                    </w:rPr>
                  </w:pPr>
                  <w:r w:rsidRPr="00CF7492">
                    <w:rPr>
                      <w:rFonts w:eastAsia="Times New Roman" w:cs="Times New Roman"/>
                      <w:sz w:val="24"/>
                      <w:szCs w:val="24"/>
                    </w:rPr>
                    <w:t>3</w:t>
                  </w:r>
                </w:p>
              </w:tc>
            </w:tr>
            <w:tr w:rsidR="00CF7492" w:rsidRPr="00CF7492" w:rsidTr="00CF7492">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jc w:val="center"/>
                    <w:rPr>
                      <w:rFonts w:eastAsia="Times New Roman" w:cs="Times New Roman"/>
                      <w:color w:val="008000"/>
                      <w:sz w:val="24"/>
                      <w:szCs w:val="24"/>
                    </w:rPr>
                  </w:pPr>
                  <w:r w:rsidRPr="00CF7492">
                    <w:rPr>
                      <w:rFonts w:eastAsia="Times New Roman" w:cs="Times New Roman"/>
                      <w:color w:val="008000"/>
                      <w:sz w:val="24"/>
                      <w:szCs w:val="24"/>
                    </w:rPr>
                    <w:t>20</w:t>
                  </w:r>
                </w:p>
              </w:tc>
              <w:tc>
                <w:tcPr>
                  <w:tcW w:w="1336" w:type="dxa"/>
                  <w:tcBorders>
                    <w:top w:val="nil"/>
                    <w:left w:val="nil"/>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rPr>
                      <w:rFonts w:eastAsia="Times New Roman" w:cs="Times New Roman"/>
                      <w:sz w:val="24"/>
                      <w:szCs w:val="24"/>
                    </w:rPr>
                  </w:pPr>
                  <w:r w:rsidRPr="00CF7492">
                    <w:rPr>
                      <w:rFonts w:eastAsia="Times New Roman" w:cs="Times New Roman"/>
                      <w:sz w:val="24"/>
                      <w:szCs w:val="24"/>
                    </w:rPr>
                    <w:t>MIE0100</w:t>
                  </w:r>
                </w:p>
              </w:tc>
              <w:tc>
                <w:tcPr>
                  <w:tcW w:w="3638" w:type="dxa"/>
                  <w:tcBorders>
                    <w:top w:val="nil"/>
                    <w:left w:val="nil"/>
                    <w:bottom w:val="single" w:sz="4" w:space="0" w:color="auto"/>
                    <w:right w:val="single" w:sz="4" w:space="0" w:color="auto"/>
                  </w:tcBorders>
                  <w:shd w:val="clear" w:color="000000" w:fill="FFFFFF"/>
                  <w:vAlign w:val="center"/>
                  <w:hideMark/>
                </w:tcPr>
                <w:p w:rsidR="00CF7492" w:rsidRPr="00CF7492" w:rsidRDefault="00CF7492" w:rsidP="00CF7492">
                  <w:pPr>
                    <w:spacing w:after="0" w:line="240" w:lineRule="auto"/>
                    <w:rPr>
                      <w:rFonts w:eastAsia="Times New Roman" w:cs="Times New Roman"/>
                      <w:sz w:val="24"/>
                      <w:szCs w:val="24"/>
                    </w:rPr>
                  </w:pPr>
                  <w:r w:rsidRPr="00CF7492">
                    <w:rPr>
                      <w:rFonts w:eastAsia="Times New Roman" w:cs="Times New Roman"/>
                      <w:sz w:val="24"/>
                      <w:szCs w:val="24"/>
                    </w:rPr>
                    <w:t>Kinh tế vi mô</w:t>
                  </w:r>
                </w:p>
              </w:tc>
              <w:tc>
                <w:tcPr>
                  <w:tcW w:w="576" w:type="dxa"/>
                  <w:tcBorders>
                    <w:top w:val="nil"/>
                    <w:left w:val="nil"/>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jc w:val="center"/>
                    <w:rPr>
                      <w:rFonts w:eastAsia="Times New Roman" w:cs="Times New Roman"/>
                      <w:sz w:val="24"/>
                      <w:szCs w:val="24"/>
                    </w:rPr>
                  </w:pPr>
                  <w:r w:rsidRPr="00CF7492">
                    <w:rPr>
                      <w:rFonts w:eastAsia="Times New Roman" w:cs="Times New Roman"/>
                      <w:sz w:val="24"/>
                      <w:szCs w:val="24"/>
                    </w:rPr>
                    <w:t>3</w:t>
                  </w:r>
                </w:p>
              </w:tc>
            </w:tr>
            <w:tr w:rsidR="00CF7492" w:rsidRPr="00CF7492" w:rsidTr="00CF7492">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jc w:val="center"/>
                    <w:rPr>
                      <w:rFonts w:eastAsia="Times New Roman" w:cs="Times New Roman"/>
                      <w:b/>
                      <w:bCs/>
                      <w:color w:val="008000"/>
                      <w:sz w:val="24"/>
                      <w:szCs w:val="24"/>
                    </w:rPr>
                  </w:pPr>
                  <w:r w:rsidRPr="00CF7492">
                    <w:rPr>
                      <w:rFonts w:eastAsia="Times New Roman" w:cs="Times New Roman"/>
                      <w:b/>
                      <w:bCs/>
                      <w:color w:val="008000"/>
                      <w:sz w:val="24"/>
                      <w:szCs w:val="24"/>
                    </w:rPr>
                    <w:t> </w:t>
                  </w:r>
                </w:p>
              </w:tc>
              <w:tc>
                <w:tcPr>
                  <w:tcW w:w="497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rPr>
                      <w:rFonts w:eastAsia="Times New Roman" w:cs="Times New Roman"/>
                      <w:b/>
                      <w:bCs/>
                      <w:sz w:val="24"/>
                      <w:szCs w:val="24"/>
                    </w:rPr>
                  </w:pPr>
                  <w:r w:rsidRPr="00CF7492">
                    <w:rPr>
                      <w:rFonts w:eastAsia="Times New Roman" w:cs="Times New Roman"/>
                      <w:b/>
                      <w:bCs/>
                      <w:sz w:val="24"/>
                      <w:szCs w:val="24"/>
                    </w:rPr>
                    <w:t>Kiến thức cơ sở ngành</w:t>
                  </w:r>
                </w:p>
              </w:tc>
              <w:tc>
                <w:tcPr>
                  <w:tcW w:w="576" w:type="dxa"/>
                  <w:tcBorders>
                    <w:top w:val="nil"/>
                    <w:left w:val="nil"/>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jc w:val="center"/>
                    <w:rPr>
                      <w:rFonts w:eastAsia="Times New Roman" w:cs="Times New Roman"/>
                      <w:b/>
                      <w:bCs/>
                      <w:sz w:val="24"/>
                      <w:szCs w:val="24"/>
                    </w:rPr>
                  </w:pPr>
                  <w:r w:rsidRPr="00CF7492">
                    <w:rPr>
                      <w:rFonts w:eastAsia="Times New Roman" w:cs="Times New Roman"/>
                      <w:b/>
                      <w:bCs/>
                      <w:sz w:val="24"/>
                      <w:szCs w:val="24"/>
                    </w:rPr>
                    <w:t>25</w:t>
                  </w:r>
                </w:p>
              </w:tc>
            </w:tr>
            <w:tr w:rsidR="00CF7492" w:rsidRPr="00CF7492" w:rsidTr="00CF7492">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jc w:val="center"/>
                    <w:rPr>
                      <w:rFonts w:eastAsia="Times New Roman" w:cs="Times New Roman"/>
                      <w:color w:val="008000"/>
                      <w:sz w:val="24"/>
                      <w:szCs w:val="24"/>
                    </w:rPr>
                  </w:pPr>
                  <w:r w:rsidRPr="00CF7492">
                    <w:rPr>
                      <w:rFonts w:eastAsia="Times New Roman" w:cs="Times New Roman"/>
                      <w:color w:val="008000"/>
                      <w:sz w:val="24"/>
                      <w:szCs w:val="24"/>
                    </w:rPr>
                    <w:t>21</w:t>
                  </w:r>
                </w:p>
              </w:tc>
              <w:tc>
                <w:tcPr>
                  <w:tcW w:w="1336" w:type="dxa"/>
                  <w:tcBorders>
                    <w:top w:val="nil"/>
                    <w:left w:val="nil"/>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rPr>
                      <w:rFonts w:eastAsia="Times New Roman" w:cs="Times New Roman"/>
                      <w:sz w:val="24"/>
                      <w:szCs w:val="24"/>
                    </w:rPr>
                  </w:pPr>
                  <w:r w:rsidRPr="00CF7492">
                    <w:rPr>
                      <w:rFonts w:eastAsia="Times New Roman" w:cs="Times New Roman"/>
                      <w:sz w:val="24"/>
                      <w:szCs w:val="24"/>
                    </w:rPr>
                    <w:t>SFL0115</w:t>
                  </w:r>
                </w:p>
              </w:tc>
              <w:tc>
                <w:tcPr>
                  <w:tcW w:w="3638" w:type="dxa"/>
                  <w:tcBorders>
                    <w:top w:val="nil"/>
                    <w:left w:val="nil"/>
                    <w:bottom w:val="single" w:sz="4" w:space="0" w:color="auto"/>
                    <w:right w:val="single" w:sz="4" w:space="0" w:color="auto"/>
                  </w:tcBorders>
                  <w:shd w:val="clear" w:color="000000" w:fill="FFFFFF"/>
                  <w:vAlign w:val="center"/>
                  <w:hideMark/>
                </w:tcPr>
                <w:p w:rsidR="00CF7492" w:rsidRPr="00CF7492" w:rsidRDefault="00CF7492" w:rsidP="00CF7492">
                  <w:pPr>
                    <w:spacing w:after="0" w:line="240" w:lineRule="auto"/>
                    <w:rPr>
                      <w:rFonts w:eastAsia="Times New Roman" w:cs="Times New Roman"/>
                      <w:sz w:val="24"/>
                      <w:szCs w:val="24"/>
                    </w:rPr>
                  </w:pPr>
                  <w:r w:rsidRPr="00CF7492">
                    <w:rPr>
                      <w:rFonts w:eastAsia="Times New Roman" w:cs="Times New Roman"/>
                      <w:sz w:val="24"/>
                      <w:szCs w:val="24"/>
                    </w:rPr>
                    <w:t>Ngoại ngữ chuyên ngành 1</w:t>
                  </w:r>
                </w:p>
              </w:tc>
              <w:tc>
                <w:tcPr>
                  <w:tcW w:w="576" w:type="dxa"/>
                  <w:tcBorders>
                    <w:top w:val="nil"/>
                    <w:left w:val="nil"/>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jc w:val="center"/>
                    <w:rPr>
                      <w:rFonts w:eastAsia="Times New Roman" w:cs="Times New Roman"/>
                      <w:sz w:val="24"/>
                      <w:szCs w:val="24"/>
                    </w:rPr>
                  </w:pPr>
                  <w:r w:rsidRPr="00CF7492">
                    <w:rPr>
                      <w:rFonts w:eastAsia="Times New Roman" w:cs="Times New Roman"/>
                      <w:sz w:val="24"/>
                      <w:szCs w:val="24"/>
                    </w:rPr>
                    <w:t>3</w:t>
                  </w:r>
                </w:p>
              </w:tc>
            </w:tr>
            <w:tr w:rsidR="00CF7492" w:rsidRPr="00CF7492" w:rsidTr="00CF7492">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jc w:val="center"/>
                    <w:rPr>
                      <w:rFonts w:eastAsia="Times New Roman" w:cs="Times New Roman"/>
                      <w:color w:val="008000"/>
                      <w:sz w:val="24"/>
                      <w:szCs w:val="24"/>
                    </w:rPr>
                  </w:pPr>
                  <w:r w:rsidRPr="00CF7492">
                    <w:rPr>
                      <w:rFonts w:eastAsia="Times New Roman" w:cs="Times New Roman"/>
                      <w:color w:val="008000"/>
                      <w:sz w:val="24"/>
                      <w:szCs w:val="24"/>
                    </w:rPr>
                    <w:t>22</w:t>
                  </w:r>
                </w:p>
              </w:tc>
              <w:tc>
                <w:tcPr>
                  <w:tcW w:w="1336" w:type="dxa"/>
                  <w:tcBorders>
                    <w:top w:val="nil"/>
                    <w:left w:val="nil"/>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rPr>
                      <w:rFonts w:eastAsia="Times New Roman" w:cs="Times New Roman"/>
                      <w:sz w:val="24"/>
                      <w:szCs w:val="24"/>
                    </w:rPr>
                  </w:pPr>
                  <w:r w:rsidRPr="00CF7492">
                    <w:rPr>
                      <w:rFonts w:eastAsia="Times New Roman" w:cs="Times New Roman"/>
                      <w:sz w:val="24"/>
                      <w:szCs w:val="24"/>
                    </w:rPr>
                    <w:t>SFL0116</w:t>
                  </w:r>
                </w:p>
              </w:tc>
              <w:tc>
                <w:tcPr>
                  <w:tcW w:w="3638" w:type="dxa"/>
                  <w:tcBorders>
                    <w:top w:val="nil"/>
                    <w:left w:val="nil"/>
                    <w:bottom w:val="single" w:sz="4" w:space="0" w:color="auto"/>
                    <w:right w:val="single" w:sz="4" w:space="0" w:color="auto"/>
                  </w:tcBorders>
                  <w:shd w:val="clear" w:color="000000" w:fill="FFFFFF"/>
                  <w:vAlign w:val="center"/>
                  <w:hideMark/>
                </w:tcPr>
                <w:p w:rsidR="00CF7492" w:rsidRPr="00CF7492" w:rsidRDefault="00CF7492" w:rsidP="00CF7492">
                  <w:pPr>
                    <w:spacing w:after="0" w:line="240" w:lineRule="auto"/>
                    <w:rPr>
                      <w:rFonts w:eastAsia="Times New Roman" w:cs="Times New Roman"/>
                      <w:sz w:val="24"/>
                      <w:szCs w:val="24"/>
                    </w:rPr>
                  </w:pPr>
                  <w:r w:rsidRPr="00CF7492">
                    <w:rPr>
                      <w:rFonts w:eastAsia="Times New Roman" w:cs="Times New Roman"/>
                      <w:sz w:val="24"/>
                      <w:szCs w:val="24"/>
                    </w:rPr>
                    <w:t>Ngoại ngữ chuyên ngành 2</w:t>
                  </w:r>
                </w:p>
              </w:tc>
              <w:tc>
                <w:tcPr>
                  <w:tcW w:w="576" w:type="dxa"/>
                  <w:tcBorders>
                    <w:top w:val="nil"/>
                    <w:left w:val="nil"/>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jc w:val="center"/>
                    <w:rPr>
                      <w:rFonts w:eastAsia="Times New Roman" w:cs="Times New Roman"/>
                      <w:sz w:val="24"/>
                      <w:szCs w:val="24"/>
                    </w:rPr>
                  </w:pPr>
                  <w:r w:rsidRPr="00CF7492">
                    <w:rPr>
                      <w:rFonts w:eastAsia="Times New Roman" w:cs="Times New Roman"/>
                      <w:sz w:val="24"/>
                      <w:szCs w:val="24"/>
                    </w:rPr>
                    <w:t>3</w:t>
                  </w:r>
                </w:p>
              </w:tc>
            </w:tr>
            <w:tr w:rsidR="00CF7492" w:rsidRPr="00CF7492" w:rsidTr="00CF7492">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jc w:val="center"/>
                    <w:rPr>
                      <w:rFonts w:eastAsia="Times New Roman" w:cs="Times New Roman"/>
                      <w:color w:val="008000"/>
                      <w:sz w:val="24"/>
                      <w:szCs w:val="24"/>
                    </w:rPr>
                  </w:pPr>
                  <w:r w:rsidRPr="00CF7492">
                    <w:rPr>
                      <w:rFonts w:eastAsia="Times New Roman" w:cs="Times New Roman"/>
                      <w:color w:val="008000"/>
                      <w:sz w:val="24"/>
                      <w:szCs w:val="24"/>
                    </w:rPr>
                    <w:t>23</w:t>
                  </w:r>
                </w:p>
              </w:tc>
              <w:tc>
                <w:tcPr>
                  <w:tcW w:w="1336" w:type="dxa"/>
                  <w:tcBorders>
                    <w:top w:val="nil"/>
                    <w:left w:val="nil"/>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rPr>
                      <w:rFonts w:eastAsia="Times New Roman" w:cs="Times New Roman"/>
                      <w:sz w:val="24"/>
                      <w:szCs w:val="24"/>
                    </w:rPr>
                  </w:pPr>
                  <w:r w:rsidRPr="00CF7492">
                    <w:rPr>
                      <w:rFonts w:eastAsia="Times New Roman" w:cs="Times New Roman"/>
                      <w:sz w:val="24"/>
                      <w:szCs w:val="24"/>
                    </w:rPr>
                    <w:t>APR0123</w:t>
                  </w:r>
                </w:p>
              </w:tc>
              <w:tc>
                <w:tcPr>
                  <w:tcW w:w="3638" w:type="dxa"/>
                  <w:tcBorders>
                    <w:top w:val="nil"/>
                    <w:left w:val="nil"/>
                    <w:bottom w:val="single" w:sz="4" w:space="0" w:color="auto"/>
                    <w:right w:val="single" w:sz="4" w:space="0" w:color="auto"/>
                  </w:tcBorders>
                  <w:shd w:val="clear" w:color="000000" w:fill="FFFFFF"/>
                  <w:vAlign w:val="center"/>
                  <w:hideMark/>
                </w:tcPr>
                <w:p w:rsidR="00CF7492" w:rsidRPr="00CF7492" w:rsidRDefault="00CF7492" w:rsidP="00CF7492">
                  <w:pPr>
                    <w:spacing w:after="0" w:line="240" w:lineRule="auto"/>
                    <w:rPr>
                      <w:rFonts w:eastAsia="Times New Roman" w:cs="Times New Roman"/>
                      <w:sz w:val="24"/>
                      <w:szCs w:val="24"/>
                    </w:rPr>
                  </w:pPr>
                  <w:r w:rsidRPr="00CF7492">
                    <w:rPr>
                      <w:rFonts w:eastAsia="Times New Roman" w:cs="Times New Roman"/>
                      <w:sz w:val="24"/>
                      <w:szCs w:val="24"/>
                    </w:rPr>
                    <w:t>Nguyên lý kế toán</w:t>
                  </w:r>
                </w:p>
              </w:tc>
              <w:tc>
                <w:tcPr>
                  <w:tcW w:w="576" w:type="dxa"/>
                  <w:tcBorders>
                    <w:top w:val="nil"/>
                    <w:left w:val="nil"/>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jc w:val="center"/>
                    <w:rPr>
                      <w:rFonts w:eastAsia="Times New Roman" w:cs="Times New Roman"/>
                      <w:sz w:val="24"/>
                      <w:szCs w:val="24"/>
                    </w:rPr>
                  </w:pPr>
                  <w:r w:rsidRPr="00CF7492">
                    <w:rPr>
                      <w:rFonts w:eastAsia="Times New Roman" w:cs="Times New Roman"/>
                      <w:sz w:val="24"/>
                      <w:szCs w:val="24"/>
                    </w:rPr>
                    <w:t>4</w:t>
                  </w:r>
                </w:p>
              </w:tc>
            </w:tr>
            <w:tr w:rsidR="00CF7492" w:rsidRPr="00CF7492" w:rsidTr="00CF7492">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jc w:val="center"/>
                    <w:rPr>
                      <w:rFonts w:eastAsia="Times New Roman" w:cs="Times New Roman"/>
                      <w:color w:val="008000"/>
                      <w:sz w:val="24"/>
                      <w:szCs w:val="24"/>
                    </w:rPr>
                  </w:pPr>
                  <w:r w:rsidRPr="00CF7492">
                    <w:rPr>
                      <w:rFonts w:eastAsia="Times New Roman" w:cs="Times New Roman"/>
                      <w:color w:val="008000"/>
                      <w:sz w:val="24"/>
                      <w:szCs w:val="24"/>
                    </w:rPr>
                    <w:t>24</w:t>
                  </w:r>
                </w:p>
              </w:tc>
              <w:tc>
                <w:tcPr>
                  <w:tcW w:w="1336" w:type="dxa"/>
                  <w:tcBorders>
                    <w:top w:val="nil"/>
                    <w:left w:val="nil"/>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rPr>
                      <w:rFonts w:eastAsia="Times New Roman" w:cs="Times New Roman"/>
                      <w:sz w:val="24"/>
                      <w:szCs w:val="24"/>
                    </w:rPr>
                  </w:pPr>
                  <w:r w:rsidRPr="00CF7492">
                    <w:rPr>
                      <w:rFonts w:eastAsia="Times New Roman" w:cs="Times New Roman"/>
                      <w:sz w:val="24"/>
                      <w:szCs w:val="24"/>
                    </w:rPr>
                    <w:t>ELA0142</w:t>
                  </w:r>
                </w:p>
              </w:tc>
              <w:tc>
                <w:tcPr>
                  <w:tcW w:w="3638" w:type="dxa"/>
                  <w:tcBorders>
                    <w:top w:val="nil"/>
                    <w:left w:val="nil"/>
                    <w:bottom w:val="single" w:sz="4" w:space="0" w:color="auto"/>
                    <w:right w:val="single" w:sz="4" w:space="0" w:color="auto"/>
                  </w:tcBorders>
                  <w:shd w:val="clear" w:color="000000" w:fill="FFFFFF"/>
                  <w:vAlign w:val="center"/>
                  <w:hideMark/>
                </w:tcPr>
                <w:p w:rsidR="00CF7492" w:rsidRPr="00CF7492" w:rsidRDefault="00CF7492" w:rsidP="00CF7492">
                  <w:pPr>
                    <w:spacing w:after="0" w:line="240" w:lineRule="auto"/>
                    <w:rPr>
                      <w:rFonts w:eastAsia="Times New Roman" w:cs="Times New Roman"/>
                      <w:sz w:val="24"/>
                      <w:szCs w:val="24"/>
                    </w:rPr>
                  </w:pPr>
                  <w:r w:rsidRPr="00CF7492">
                    <w:rPr>
                      <w:rFonts w:eastAsia="Times New Roman" w:cs="Times New Roman"/>
                      <w:sz w:val="24"/>
                      <w:szCs w:val="24"/>
                    </w:rPr>
                    <w:t>Pháp luật kinh tế</w:t>
                  </w:r>
                </w:p>
              </w:tc>
              <w:tc>
                <w:tcPr>
                  <w:tcW w:w="576" w:type="dxa"/>
                  <w:tcBorders>
                    <w:top w:val="nil"/>
                    <w:left w:val="nil"/>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jc w:val="center"/>
                    <w:rPr>
                      <w:rFonts w:eastAsia="Times New Roman" w:cs="Times New Roman"/>
                      <w:sz w:val="24"/>
                      <w:szCs w:val="24"/>
                    </w:rPr>
                  </w:pPr>
                  <w:r w:rsidRPr="00CF7492">
                    <w:rPr>
                      <w:rFonts w:eastAsia="Times New Roman" w:cs="Times New Roman"/>
                      <w:sz w:val="24"/>
                      <w:szCs w:val="24"/>
                    </w:rPr>
                    <w:t>3</w:t>
                  </w:r>
                </w:p>
              </w:tc>
            </w:tr>
            <w:tr w:rsidR="00CF7492" w:rsidRPr="00CF7492" w:rsidTr="00CF7492">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jc w:val="center"/>
                    <w:rPr>
                      <w:rFonts w:eastAsia="Times New Roman" w:cs="Times New Roman"/>
                      <w:color w:val="008000"/>
                      <w:sz w:val="24"/>
                      <w:szCs w:val="24"/>
                    </w:rPr>
                  </w:pPr>
                  <w:r w:rsidRPr="00CF7492">
                    <w:rPr>
                      <w:rFonts w:eastAsia="Times New Roman" w:cs="Times New Roman"/>
                      <w:color w:val="008000"/>
                      <w:sz w:val="24"/>
                      <w:szCs w:val="24"/>
                    </w:rPr>
                    <w:t>25</w:t>
                  </w:r>
                </w:p>
              </w:tc>
              <w:tc>
                <w:tcPr>
                  <w:tcW w:w="1336" w:type="dxa"/>
                  <w:tcBorders>
                    <w:top w:val="nil"/>
                    <w:left w:val="nil"/>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rPr>
                      <w:rFonts w:eastAsia="Times New Roman" w:cs="Times New Roman"/>
                      <w:sz w:val="24"/>
                      <w:szCs w:val="24"/>
                    </w:rPr>
                  </w:pPr>
                  <w:r w:rsidRPr="00CF7492">
                    <w:rPr>
                      <w:rFonts w:eastAsia="Times New Roman" w:cs="Times New Roman"/>
                      <w:sz w:val="24"/>
                      <w:szCs w:val="24"/>
                    </w:rPr>
                    <w:t>SPR0124</w:t>
                  </w:r>
                </w:p>
              </w:tc>
              <w:tc>
                <w:tcPr>
                  <w:tcW w:w="3638" w:type="dxa"/>
                  <w:tcBorders>
                    <w:top w:val="nil"/>
                    <w:left w:val="nil"/>
                    <w:bottom w:val="single" w:sz="4" w:space="0" w:color="auto"/>
                    <w:right w:val="single" w:sz="4" w:space="0" w:color="auto"/>
                  </w:tcBorders>
                  <w:shd w:val="clear" w:color="000000" w:fill="FFFFFF"/>
                  <w:vAlign w:val="center"/>
                  <w:hideMark/>
                </w:tcPr>
                <w:p w:rsidR="00CF7492" w:rsidRPr="00CF7492" w:rsidRDefault="00CF7492" w:rsidP="00CF7492">
                  <w:pPr>
                    <w:spacing w:after="0" w:line="240" w:lineRule="auto"/>
                    <w:rPr>
                      <w:rFonts w:eastAsia="Times New Roman" w:cs="Times New Roman"/>
                      <w:sz w:val="24"/>
                      <w:szCs w:val="24"/>
                    </w:rPr>
                  </w:pPr>
                  <w:r w:rsidRPr="00CF7492">
                    <w:rPr>
                      <w:rFonts w:eastAsia="Times New Roman" w:cs="Times New Roman"/>
                      <w:sz w:val="24"/>
                      <w:szCs w:val="24"/>
                    </w:rPr>
                    <w:t>Nguyên lý thống kê</w:t>
                  </w:r>
                </w:p>
              </w:tc>
              <w:tc>
                <w:tcPr>
                  <w:tcW w:w="576" w:type="dxa"/>
                  <w:tcBorders>
                    <w:top w:val="nil"/>
                    <w:left w:val="nil"/>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jc w:val="center"/>
                    <w:rPr>
                      <w:rFonts w:eastAsia="Times New Roman" w:cs="Times New Roman"/>
                      <w:sz w:val="24"/>
                      <w:szCs w:val="24"/>
                    </w:rPr>
                  </w:pPr>
                  <w:r w:rsidRPr="00CF7492">
                    <w:rPr>
                      <w:rFonts w:eastAsia="Times New Roman" w:cs="Times New Roman"/>
                      <w:sz w:val="24"/>
                      <w:szCs w:val="24"/>
                    </w:rPr>
                    <w:t>3</w:t>
                  </w:r>
                </w:p>
              </w:tc>
            </w:tr>
            <w:tr w:rsidR="00CF7492" w:rsidRPr="00CF7492" w:rsidTr="00CF7492">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jc w:val="center"/>
                    <w:rPr>
                      <w:rFonts w:eastAsia="Times New Roman" w:cs="Times New Roman"/>
                      <w:color w:val="008000"/>
                      <w:sz w:val="24"/>
                      <w:szCs w:val="24"/>
                    </w:rPr>
                  </w:pPr>
                  <w:r w:rsidRPr="00CF7492">
                    <w:rPr>
                      <w:rFonts w:eastAsia="Times New Roman" w:cs="Times New Roman"/>
                      <w:color w:val="008000"/>
                      <w:sz w:val="24"/>
                      <w:szCs w:val="24"/>
                    </w:rPr>
                    <w:lastRenderedPageBreak/>
                    <w:t>26</w:t>
                  </w:r>
                </w:p>
              </w:tc>
              <w:tc>
                <w:tcPr>
                  <w:tcW w:w="1336" w:type="dxa"/>
                  <w:tcBorders>
                    <w:top w:val="nil"/>
                    <w:left w:val="nil"/>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rPr>
                      <w:rFonts w:eastAsia="Times New Roman" w:cs="Times New Roman"/>
                      <w:sz w:val="24"/>
                      <w:szCs w:val="24"/>
                    </w:rPr>
                  </w:pPr>
                  <w:r w:rsidRPr="00CF7492">
                    <w:rPr>
                      <w:rFonts w:eastAsia="Times New Roman" w:cs="Times New Roman"/>
                      <w:sz w:val="24"/>
                      <w:szCs w:val="24"/>
                    </w:rPr>
                    <w:t>FAM0192</w:t>
                  </w:r>
                </w:p>
              </w:tc>
              <w:tc>
                <w:tcPr>
                  <w:tcW w:w="3638" w:type="dxa"/>
                  <w:tcBorders>
                    <w:top w:val="nil"/>
                    <w:left w:val="nil"/>
                    <w:bottom w:val="single" w:sz="4" w:space="0" w:color="auto"/>
                    <w:right w:val="single" w:sz="4" w:space="0" w:color="auto"/>
                  </w:tcBorders>
                  <w:shd w:val="clear" w:color="000000" w:fill="FFFFFF"/>
                  <w:vAlign w:val="center"/>
                  <w:hideMark/>
                </w:tcPr>
                <w:p w:rsidR="00CF7492" w:rsidRPr="00CF7492" w:rsidRDefault="00CF7492" w:rsidP="00CF7492">
                  <w:pPr>
                    <w:spacing w:after="0" w:line="240" w:lineRule="auto"/>
                    <w:rPr>
                      <w:rFonts w:eastAsia="Times New Roman" w:cs="Times New Roman"/>
                      <w:sz w:val="24"/>
                      <w:szCs w:val="24"/>
                    </w:rPr>
                  </w:pPr>
                  <w:r w:rsidRPr="00CF7492">
                    <w:rPr>
                      <w:rFonts w:eastAsia="Times New Roman" w:cs="Times New Roman"/>
                      <w:sz w:val="24"/>
                      <w:szCs w:val="24"/>
                    </w:rPr>
                    <w:t>Tài chính tiền tệ</w:t>
                  </w:r>
                </w:p>
              </w:tc>
              <w:tc>
                <w:tcPr>
                  <w:tcW w:w="576" w:type="dxa"/>
                  <w:tcBorders>
                    <w:top w:val="nil"/>
                    <w:left w:val="nil"/>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jc w:val="center"/>
                    <w:rPr>
                      <w:rFonts w:eastAsia="Times New Roman" w:cs="Times New Roman"/>
                      <w:sz w:val="24"/>
                      <w:szCs w:val="24"/>
                    </w:rPr>
                  </w:pPr>
                  <w:r w:rsidRPr="00CF7492">
                    <w:rPr>
                      <w:rFonts w:eastAsia="Times New Roman" w:cs="Times New Roman"/>
                      <w:sz w:val="24"/>
                      <w:szCs w:val="24"/>
                    </w:rPr>
                    <w:t>4</w:t>
                  </w:r>
                </w:p>
              </w:tc>
            </w:tr>
            <w:tr w:rsidR="00CF7492" w:rsidRPr="00CF7492" w:rsidTr="00CF7492">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jc w:val="center"/>
                    <w:rPr>
                      <w:rFonts w:eastAsia="Times New Roman" w:cs="Times New Roman"/>
                      <w:color w:val="008000"/>
                      <w:sz w:val="24"/>
                      <w:szCs w:val="24"/>
                    </w:rPr>
                  </w:pPr>
                  <w:r w:rsidRPr="00CF7492">
                    <w:rPr>
                      <w:rFonts w:eastAsia="Times New Roman" w:cs="Times New Roman"/>
                      <w:color w:val="008000"/>
                      <w:sz w:val="24"/>
                      <w:szCs w:val="24"/>
                    </w:rPr>
                    <w:t>27</w:t>
                  </w:r>
                </w:p>
              </w:tc>
              <w:tc>
                <w:tcPr>
                  <w:tcW w:w="1336" w:type="dxa"/>
                  <w:tcBorders>
                    <w:top w:val="nil"/>
                    <w:left w:val="nil"/>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rPr>
                      <w:rFonts w:eastAsia="Times New Roman" w:cs="Times New Roman"/>
                      <w:sz w:val="24"/>
                      <w:szCs w:val="24"/>
                    </w:rPr>
                  </w:pPr>
                  <w:r w:rsidRPr="00CF7492">
                    <w:rPr>
                      <w:rFonts w:eastAsia="Times New Roman" w:cs="Times New Roman"/>
                      <w:sz w:val="24"/>
                      <w:szCs w:val="24"/>
                    </w:rPr>
                    <w:t>ACO0234</w:t>
                  </w:r>
                </w:p>
              </w:tc>
              <w:tc>
                <w:tcPr>
                  <w:tcW w:w="3638" w:type="dxa"/>
                  <w:tcBorders>
                    <w:top w:val="nil"/>
                    <w:left w:val="nil"/>
                    <w:bottom w:val="single" w:sz="4" w:space="0" w:color="auto"/>
                    <w:right w:val="single" w:sz="4" w:space="0" w:color="auto"/>
                  </w:tcBorders>
                  <w:shd w:val="clear" w:color="000000" w:fill="FFFFFF"/>
                  <w:vAlign w:val="center"/>
                  <w:hideMark/>
                </w:tcPr>
                <w:p w:rsidR="00CF7492" w:rsidRPr="00CF7492" w:rsidRDefault="00CF7492" w:rsidP="00CF7492">
                  <w:pPr>
                    <w:spacing w:after="0" w:line="240" w:lineRule="auto"/>
                    <w:rPr>
                      <w:rFonts w:eastAsia="Times New Roman" w:cs="Times New Roman"/>
                      <w:sz w:val="24"/>
                      <w:szCs w:val="24"/>
                    </w:rPr>
                  </w:pPr>
                  <w:r w:rsidRPr="00CF7492">
                    <w:rPr>
                      <w:rFonts w:eastAsia="Times New Roman" w:cs="Times New Roman"/>
                      <w:sz w:val="24"/>
                      <w:szCs w:val="24"/>
                    </w:rPr>
                    <w:t>Tin học ứng dụng</w:t>
                  </w:r>
                </w:p>
              </w:tc>
              <w:tc>
                <w:tcPr>
                  <w:tcW w:w="576" w:type="dxa"/>
                  <w:tcBorders>
                    <w:top w:val="nil"/>
                    <w:left w:val="nil"/>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jc w:val="center"/>
                    <w:rPr>
                      <w:rFonts w:eastAsia="Times New Roman" w:cs="Times New Roman"/>
                      <w:sz w:val="24"/>
                      <w:szCs w:val="24"/>
                    </w:rPr>
                  </w:pPr>
                  <w:r w:rsidRPr="00CF7492">
                    <w:rPr>
                      <w:rFonts w:eastAsia="Times New Roman" w:cs="Times New Roman"/>
                      <w:sz w:val="24"/>
                      <w:szCs w:val="24"/>
                    </w:rPr>
                    <w:t>2</w:t>
                  </w:r>
                </w:p>
              </w:tc>
            </w:tr>
            <w:tr w:rsidR="00CF7492" w:rsidRPr="00CF7492" w:rsidTr="00CF7492">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jc w:val="center"/>
                    <w:rPr>
                      <w:rFonts w:eastAsia="Times New Roman" w:cs="Times New Roman"/>
                      <w:color w:val="008000"/>
                      <w:sz w:val="24"/>
                      <w:szCs w:val="24"/>
                    </w:rPr>
                  </w:pPr>
                  <w:r w:rsidRPr="00CF7492">
                    <w:rPr>
                      <w:rFonts w:eastAsia="Times New Roman" w:cs="Times New Roman"/>
                      <w:color w:val="008000"/>
                      <w:sz w:val="24"/>
                      <w:szCs w:val="24"/>
                    </w:rPr>
                    <w:t>28</w:t>
                  </w:r>
                </w:p>
              </w:tc>
              <w:tc>
                <w:tcPr>
                  <w:tcW w:w="1336" w:type="dxa"/>
                  <w:tcBorders>
                    <w:top w:val="nil"/>
                    <w:left w:val="nil"/>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rPr>
                      <w:rFonts w:eastAsia="Times New Roman" w:cs="Times New Roman"/>
                      <w:sz w:val="24"/>
                      <w:szCs w:val="24"/>
                    </w:rPr>
                  </w:pPr>
                  <w:r w:rsidRPr="00CF7492">
                    <w:rPr>
                      <w:rFonts w:eastAsia="Times New Roman" w:cs="Times New Roman"/>
                      <w:sz w:val="24"/>
                      <w:szCs w:val="24"/>
                    </w:rPr>
                    <w:t>QEC0096</w:t>
                  </w:r>
                </w:p>
              </w:tc>
              <w:tc>
                <w:tcPr>
                  <w:tcW w:w="3638" w:type="dxa"/>
                  <w:tcBorders>
                    <w:top w:val="nil"/>
                    <w:left w:val="nil"/>
                    <w:bottom w:val="single" w:sz="4" w:space="0" w:color="auto"/>
                    <w:right w:val="single" w:sz="4" w:space="0" w:color="auto"/>
                  </w:tcBorders>
                  <w:shd w:val="clear" w:color="000000" w:fill="FFFFFF"/>
                  <w:vAlign w:val="center"/>
                  <w:hideMark/>
                </w:tcPr>
                <w:p w:rsidR="00CF7492" w:rsidRPr="00CF7492" w:rsidRDefault="00CF7492" w:rsidP="00CF7492">
                  <w:pPr>
                    <w:spacing w:after="0" w:line="240" w:lineRule="auto"/>
                    <w:rPr>
                      <w:rFonts w:eastAsia="Times New Roman" w:cs="Times New Roman"/>
                      <w:sz w:val="24"/>
                      <w:szCs w:val="24"/>
                    </w:rPr>
                  </w:pPr>
                  <w:r w:rsidRPr="00CF7492">
                    <w:rPr>
                      <w:rFonts w:eastAsia="Times New Roman" w:cs="Times New Roman"/>
                      <w:sz w:val="24"/>
                      <w:szCs w:val="24"/>
                    </w:rPr>
                    <w:t>Kinh tế lượng</w:t>
                  </w:r>
                </w:p>
              </w:tc>
              <w:tc>
                <w:tcPr>
                  <w:tcW w:w="576" w:type="dxa"/>
                  <w:tcBorders>
                    <w:top w:val="nil"/>
                    <w:left w:val="nil"/>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jc w:val="center"/>
                    <w:rPr>
                      <w:rFonts w:eastAsia="Times New Roman" w:cs="Times New Roman"/>
                      <w:sz w:val="24"/>
                      <w:szCs w:val="24"/>
                    </w:rPr>
                  </w:pPr>
                  <w:r w:rsidRPr="00CF7492">
                    <w:rPr>
                      <w:rFonts w:eastAsia="Times New Roman" w:cs="Times New Roman"/>
                      <w:sz w:val="24"/>
                      <w:szCs w:val="24"/>
                    </w:rPr>
                    <w:t>3</w:t>
                  </w:r>
                </w:p>
              </w:tc>
            </w:tr>
            <w:tr w:rsidR="00CF7492" w:rsidRPr="00CF7492" w:rsidTr="00CF7492">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jc w:val="center"/>
                    <w:rPr>
                      <w:rFonts w:eastAsia="Times New Roman" w:cs="Times New Roman"/>
                      <w:b/>
                      <w:bCs/>
                      <w:color w:val="008000"/>
                      <w:sz w:val="24"/>
                      <w:szCs w:val="24"/>
                    </w:rPr>
                  </w:pPr>
                  <w:r w:rsidRPr="00CF7492">
                    <w:rPr>
                      <w:rFonts w:eastAsia="Times New Roman" w:cs="Times New Roman"/>
                      <w:b/>
                      <w:bCs/>
                      <w:color w:val="008000"/>
                      <w:sz w:val="24"/>
                      <w:szCs w:val="24"/>
                    </w:rPr>
                    <w:t> </w:t>
                  </w:r>
                </w:p>
              </w:tc>
              <w:tc>
                <w:tcPr>
                  <w:tcW w:w="497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rPr>
                      <w:rFonts w:eastAsia="Times New Roman" w:cs="Times New Roman"/>
                      <w:b/>
                      <w:bCs/>
                      <w:sz w:val="24"/>
                      <w:szCs w:val="24"/>
                    </w:rPr>
                  </w:pPr>
                  <w:r w:rsidRPr="00CF7492">
                    <w:rPr>
                      <w:rFonts w:eastAsia="Times New Roman" w:cs="Times New Roman"/>
                      <w:b/>
                      <w:bCs/>
                      <w:sz w:val="24"/>
                      <w:szCs w:val="24"/>
                    </w:rPr>
                    <w:t>Kiến thức ngành</w:t>
                  </w:r>
                </w:p>
              </w:tc>
              <w:tc>
                <w:tcPr>
                  <w:tcW w:w="576" w:type="dxa"/>
                  <w:tcBorders>
                    <w:top w:val="nil"/>
                    <w:left w:val="nil"/>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jc w:val="center"/>
                    <w:rPr>
                      <w:rFonts w:eastAsia="Times New Roman" w:cs="Times New Roman"/>
                      <w:b/>
                      <w:bCs/>
                      <w:sz w:val="24"/>
                      <w:szCs w:val="24"/>
                    </w:rPr>
                  </w:pPr>
                  <w:r w:rsidRPr="00CF7492">
                    <w:rPr>
                      <w:rFonts w:eastAsia="Times New Roman" w:cs="Times New Roman"/>
                      <w:b/>
                      <w:bCs/>
                      <w:sz w:val="24"/>
                      <w:szCs w:val="24"/>
                    </w:rPr>
                    <w:t>18</w:t>
                  </w:r>
                </w:p>
              </w:tc>
            </w:tr>
            <w:tr w:rsidR="00CF7492" w:rsidRPr="00CF7492" w:rsidTr="00CF7492">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jc w:val="center"/>
                    <w:rPr>
                      <w:rFonts w:eastAsia="Times New Roman" w:cs="Times New Roman"/>
                      <w:color w:val="008000"/>
                      <w:sz w:val="24"/>
                      <w:szCs w:val="24"/>
                    </w:rPr>
                  </w:pPr>
                  <w:r w:rsidRPr="00CF7492">
                    <w:rPr>
                      <w:rFonts w:eastAsia="Times New Roman" w:cs="Times New Roman"/>
                      <w:color w:val="008000"/>
                      <w:sz w:val="24"/>
                      <w:szCs w:val="24"/>
                    </w:rPr>
                    <w:t>29</w:t>
                  </w:r>
                </w:p>
              </w:tc>
              <w:tc>
                <w:tcPr>
                  <w:tcW w:w="1336" w:type="dxa"/>
                  <w:tcBorders>
                    <w:top w:val="nil"/>
                    <w:left w:val="nil"/>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rPr>
                      <w:rFonts w:eastAsia="Times New Roman" w:cs="Times New Roman"/>
                      <w:sz w:val="24"/>
                      <w:szCs w:val="24"/>
                    </w:rPr>
                  </w:pPr>
                  <w:r w:rsidRPr="00CF7492">
                    <w:rPr>
                      <w:rFonts w:eastAsia="Times New Roman" w:cs="Times New Roman"/>
                      <w:sz w:val="24"/>
                      <w:szCs w:val="24"/>
                    </w:rPr>
                    <w:t>PFM0150</w:t>
                  </w:r>
                </w:p>
              </w:tc>
              <w:tc>
                <w:tcPr>
                  <w:tcW w:w="3638" w:type="dxa"/>
                  <w:tcBorders>
                    <w:top w:val="nil"/>
                    <w:left w:val="nil"/>
                    <w:bottom w:val="single" w:sz="4" w:space="0" w:color="auto"/>
                    <w:right w:val="single" w:sz="4" w:space="0" w:color="auto"/>
                  </w:tcBorders>
                  <w:shd w:val="clear" w:color="000000" w:fill="FFFFFF"/>
                  <w:vAlign w:val="center"/>
                  <w:hideMark/>
                </w:tcPr>
                <w:p w:rsidR="00CF7492" w:rsidRPr="00CF7492" w:rsidRDefault="00CF7492" w:rsidP="00CF7492">
                  <w:pPr>
                    <w:spacing w:after="0" w:line="240" w:lineRule="auto"/>
                    <w:rPr>
                      <w:rFonts w:eastAsia="Times New Roman" w:cs="Times New Roman"/>
                      <w:sz w:val="24"/>
                      <w:szCs w:val="24"/>
                    </w:rPr>
                  </w:pPr>
                  <w:r w:rsidRPr="00CF7492">
                    <w:rPr>
                      <w:rFonts w:eastAsia="Times New Roman" w:cs="Times New Roman"/>
                      <w:sz w:val="24"/>
                      <w:szCs w:val="24"/>
                    </w:rPr>
                    <w:t>Quản lý tài chính công</w:t>
                  </w:r>
                </w:p>
              </w:tc>
              <w:tc>
                <w:tcPr>
                  <w:tcW w:w="576" w:type="dxa"/>
                  <w:tcBorders>
                    <w:top w:val="nil"/>
                    <w:left w:val="nil"/>
                    <w:bottom w:val="single" w:sz="4" w:space="0" w:color="auto"/>
                    <w:right w:val="single" w:sz="4" w:space="0" w:color="auto"/>
                  </w:tcBorders>
                  <w:shd w:val="clear" w:color="000000" w:fill="FFFFFF"/>
                  <w:vAlign w:val="center"/>
                  <w:hideMark/>
                </w:tcPr>
                <w:p w:rsidR="00CF7492" w:rsidRPr="00CF7492" w:rsidRDefault="00CF7492" w:rsidP="00CF7492">
                  <w:pPr>
                    <w:spacing w:after="0" w:line="240" w:lineRule="auto"/>
                    <w:jc w:val="center"/>
                    <w:rPr>
                      <w:rFonts w:eastAsia="Times New Roman" w:cs="Times New Roman"/>
                      <w:sz w:val="24"/>
                      <w:szCs w:val="24"/>
                    </w:rPr>
                  </w:pPr>
                  <w:r w:rsidRPr="00CF7492">
                    <w:rPr>
                      <w:rFonts w:eastAsia="Times New Roman" w:cs="Times New Roman"/>
                      <w:sz w:val="24"/>
                      <w:szCs w:val="24"/>
                    </w:rPr>
                    <w:t>2</w:t>
                  </w:r>
                </w:p>
              </w:tc>
            </w:tr>
            <w:tr w:rsidR="00CF7492" w:rsidRPr="00CF7492" w:rsidTr="00CF7492">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jc w:val="center"/>
                    <w:rPr>
                      <w:rFonts w:eastAsia="Times New Roman" w:cs="Times New Roman"/>
                      <w:color w:val="008000"/>
                      <w:sz w:val="24"/>
                      <w:szCs w:val="24"/>
                    </w:rPr>
                  </w:pPr>
                  <w:r w:rsidRPr="00CF7492">
                    <w:rPr>
                      <w:rFonts w:eastAsia="Times New Roman" w:cs="Times New Roman"/>
                      <w:color w:val="008000"/>
                      <w:sz w:val="24"/>
                      <w:szCs w:val="24"/>
                    </w:rPr>
                    <w:t>30</w:t>
                  </w:r>
                </w:p>
              </w:tc>
              <w:tc>
                <w:tcPr>
                  <w:tcW w:w="1336" w:type="dxa"/>
                  <w:tcBorders>
                    <w:top w:val="nil"/>
                    <w:left w:val="nil"/>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rPr>
                      <w:rFonts w:eastAsia="Times New Roman" w:cs="Times New Roman"/>
                      <w:sz w:val="24"/>
                      <w:szCs w:val="24"/>
                    </w:rPr>
                  </w:pPr>
                  <w:r w:rsidRPr="00CF7492">
                    <w:rPr>
                      <w:rFonts w:eastAsia="Times New Roman" w:cs="Times New Roman"/>
                      <w:sz w:val="24"/>
                      <w:szCs w:val="24"/>
                    </w:rPr>
                    <w:t>TAX0215</w:t>
                  </w:r>
                </w:p>
              </w:tc>
              <w:tc>
                <w:tcPr>
                  <w:tcW w:w="3638" w:type="dxa"/>
                  <w:tcBorders>
                    <w:top w:val="nil"/>
                    <w:left w:val="nil"/>
                    <w:bottom w:val="single" w:sz="4" w:space="0" w:color="auto"/>
                    <w:right w:val="single" w:sz="4" w:space="0" w:color="auto"/>
                  </w:tcBorders>
                  <w:shd w:val="clear" w:color="000000" w:fill="FFFFFF"/>
                  <w:vAlign w:val="center"/>
                  <w:hideMark/>
                </w:tcPr>
                <w:p w:rsidR="00CF7492" w:rsidRPr="00CF7492" w:rsidRDefault="00CF7492" w:rsidP="00CF7492">
                  <w:pPr>
                    <w:spacing w:after="0" w:line="240" w:lineRule="auto"/>
                    <w:rPr>
                      <w:rFonts w:eastAsia="Times New Roman" w:cs="Times New Roman"/>
                      <w:sz w:val="24"/>
                      <w:szCs w:val="24"/>
                    </w:rPr>
                  </w:pPr>
                  <w:r w:rsidRPr="00CF7492">
                    <w:rPr>
                      <w:rFonts w:eastAsia="Times New Roman" w:cs="Times New Roman"/>
                      <w:sz w:val="24"/>
                      <w:szCs w:val="24"/>
                    </w:rPr>
                    <w:t>Thuế</w:t>
                  </w:r>
                </w:p>
              </w:tc>
              <w:tc>
                <w:tcPr>
                  <w:tcW w:w="576" w:type="dxa"/>
                  <w:tcBorders>
                    <w:top w:val="nil"/>
                    <w:left w:val="nil"/>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jc w:val="center"/>
                    <w:rPr>
                      <w:rFonts w:eastAsia="Times New Roman" w:cs="Times New Roman"/>
                      <w:sz w:val="24"/>
                      <w:szCs w:val="24"/>
                    </w:rPr>
                  </w:pPr>
                  <w:r w:rsidRPr="00CF7492">
                    <w:rPr>
                      <w:rFonts w:eastAsia="Times New Roman" w:cs="Times New Roman"/>
                      <w:sz w:val="24"/>
                      <w:szCs w:val="24"/>
                    </w:rPr>
                    <w:t>2</w:t>
                  </w:r>
                </w:p>
              </w:tc>
            </w:tr>
            <w:tr w:rsidR="00CF7492" w:rsidRPr="00CF7492" w:rsidTr="00CF7492">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jc w:val="center"/>
                    <w:rPr>
                      <w:rFonts w:eastAsia="Times New Roman" w:cs="Times New Roman"/>
                      <w:color w:val="008000"/>
                      <w:sz w:val="24"/>
                      <w:szCs w:val="24"/>
                    </w:rPr>
                  </w:pPr>
                  <w:r w:rsidRPr="00CF7492">
                    <w:rPr>
                      <w:rFonts w:eastAsia="Times New Roman" w:cs="Times New Roman"/>
                      <w:color w:val="008000"/>
                      <w:sz w:val="24"/>
                      <w:szCs w:val="24"/>
                    </w:rPr>
                    <w:t>31</w:t>
                  </w:r>
                </w:p>
              </w:tc>
              <w:tc>
                <w:tcPr>
                  <w:tcW w:w="1336" w:type="dxa"/>
                  <w:tcBorders>
                    <w:top w:val="nil"/>
                    <w:left w:val="nil"/>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rPr>
                      <w:rFonts w:eastAsia="Times New Roman" w:cs="Times New Roman"/>
                      <w:sz w:val="24"/>
                      <w:szCs w:val="24"/>
                    </w:rPr>
                  </w:pPr>
                  <w:r w:rsidRPr="00CF7492">
                    <w:rPr>
                      <w:rFonts w:eastAsia="Times New Roman" w:cs="Times New Roman"/>
                      <w:sz w:val="24"/>
                      <w:szCs w:val="24"/>
                    </w:rPr>
                    <w:t>INS0001</w:t>
                  </w:r>
                </w:p>
              </w:tc>
              <w:tc>
                <w:tcPr>
                  <w:tcW w:w="3638" w:type="dxa"/>
                  <w:tcBorders>
                    <w:top w:val="nil"/>
                    <w:left w:val="nil"/>
                    <w:bottom w:val="single" w:sz="4" w:space="0" w:color="auto"/>
                    <w:right w:val="single" w:sz="4" w:space="0" w:color="auto"/>
                  </w:tcBorders>
                  <w:shd w:val="clear" w:color="000000" w:fill="FFFFFF"/>
                  <w:vAlign w:val="center"/>
                  <w:hideMark/>
                </w:tcPr>
                <w:p w:rsidR="00CF7492" w:rsidRPr="00CF7492" w:rsidRDefault="00CF7492" w:rsidP="00CF7492">
                  <w:pPr>
                    <w:spacing w:after="0" w:line="240" w:lineRule="auto"/>
                    <w:rPr>
                      <w:rFonts w:eastAsia="Times New Roman" w:cs="Times New Roman"/>
                      <w:sz w:val="24"/>
                      <w:szCs w:val="24"/>
                    </w:rPr>
                  </w:pPr>
                  <w:r w:rsidRPr="00CF7492">
                    <w:rPr>
                      <w:rFonts w:eastAsia="Times New Roman" w:cs="Times New Roman"/>
                      <w:sz w:val="24"/>
                      <w:szCs w:val="24"/>
                    </w:rPr>
                    <w:t>Bảo hiểm</w:t>
                  </w:r>
                </w:p>
              </w:tc>
              <w:tc>
                <w:tcPr>
                  <w:tcW w:w="576" w:type="dxa"/>
                  <w:tcBorders>
                    <w:top w:val="nil"/>
                    <w:left w:val="nil"/>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jc w:val="center"/>
                    <w:rPr>
                      <w:rFonts w:eastAsia="Times New Roman" w:cs="Times New Roman"/>
                      <w:sz w:val="24"/>
                      <w:szCs w:val="24"/>
                    </w:rPr>
                  </w:pPr>
                  <w:r w:rsidRPr="00CF7492">
                    <w:rPr>
                      <w:rFonts w:eastAsia="Times New Roman" w:cs="Times New Roman"/>
                      <w:sz w:val="24"/>
                      <w:szCs w:val="24"/>
                    </w:rPr>
                    <w:t>2</w:t>
                  </w:r>
                </w:p>
              </w:tc>
            </w:tr>
            <w:tr w:rsidR="00CF7492" w:rsidRPr="00CF7492" w:rsidTr="00CF7492">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jc w:val="center"/>
                    <w:rPr>
                      <w:rFonts w:eastAsia="Times New Roman" w:cs="Times New Roman"/>
                      <w:color w:val="008000"/>
                      <w:sz w:val="24"/>
                      <w:szCs w:val="24"/>
                    </w:rPr>
                  </w:pPr>
                  <w:r w:rsidRPr="00CF7492">
                    <w:rPr>
                      <w:rFonts w:eastAsia="Times New Roman" w:cs="Times New Roman"/>
                      <w:color w:val="008000"/>
                      <w:sz w:val="24"/>
                      <w:szCs w:val="24"/>
                    </w:rPr>
                    <w:t>32</w:t>
                  </w:r>
                </w:p>
              </w:tc>
              <w:tc>
                <w:tcPr>
                  <w:tcW w:w="1336" w:type="dxa"/>
                  <w:tcBorders>
                    <w:top w:val="nil"/>
                    <w:left w:val="nil"/>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rPr>
                      <w:rFonts w:eastAsia="Times New Roman" w:cs="Times New Roman"/>
                      <w:sz w:val="24"/>
                      <w:szCs w:val="24"/>
                    </w:rPr>
                  </w:pPr>
                  <w:r w:rsidRPr="00CF7492">
                    <w:rPr>
                      <w:rFonts w:eastAsia="Times New Roman" w:cs="Times New Roman"/>
                      <w:sz w:val="24"/>
                      <w:szCs w:val="24"/>
                    </w:rPr>
                    <w:t>CUS0030</w:t>
                  </w:r>
                </w:p>
              </w:tc>
              <w:tc>
                <w:tcPr>
                  <w:tcW w:w="3638" w:type="dxa"/>
                  <w:tcBorders>
                    <w:top w:val="nil"/>
                    <w:left w:val="nil"/>
                    <w:bottom w:val="single" w:sz="4" w:space="0" w:color="auto"/>
                    <w:right w:val="single" w:sz="4" w:space="0" w:color="auto"/>
                  </w:tcBorders>
                  <w:shd w:val="clear" w:color="000000" w:fill="FFFFFF"/>
                  <w:vAlign w:val="center"/>
                  <w:hideMark/>
                </w:tcPr>
                <w:p w:rsidR="00CF7492" w:rsidRPr="00CF7492" w:rsidRDefault="00CF7492" w:rsidP="00CF7492">
                  <w:pPr>
                    <w:spacing w:after="0" w:line="240" w:lineRule="auto"/>
                    <w:rPr>
                      <w:rFonts w:eastAsia="Times New Roman" w:cs="Times New Roman"/>
                      <w:sz w:val="24"/>
                      <w:szCs w:val="24"/>
                    </w:rPr>
                  </w:pPr>
                  <w:r w:rsidRPr="00CF7492">
                    <w:rPr>
                      <w:rFonts w:eastAsia="Times New Roman" w:cs="Times New Roman"/>
                      <w:sz w:val="24"/>
                      <w:szCs w:val="24"/>
                    </w:rPr>
                    <w:t xml:space="preserve">Hải quan </w:t>
                  </w:r>
                </w:p>
              </w:tc>
              <w:tc>
                <w:tcPr>
                  <w:tcW w:w="576" w:type="dxa"/>
                  <w:tcBorders>
                    <w:top w:val="nil"/>
                    <w:left w:val="nil"/>
                    <w:bottom w:val="single" w:sz="4" w:space="0" w:color="auto"/>
                    <w:right w:val="single" w:sz="4" w:space="0" w:color="auto"/>
                  </w:tcBorders>
                  <w:shd w:val="clear" w:color="000000" w:fill="FFFFFF"/>
                  <w:vAlign w:val="center"/>
                  <w:hideMark/>
                </w:tcPr>
                <w:p w:rsidR="00CF7492" w:rsidRPr="00CF7492" w:rsidRDefault="00CF7492" w:rsidP="00CF7492">
                  <w:pPr>
                    <w:spacing w:after="0" w:line="240" w:lineRule="auto"/>
                    <w:jc w:val="center"/>
                    <w:rPr>
                      <w:rFonts w:eastAsia="Times New Roman" w:cs="Times New Roman"/>
                      <w:sz w:val="24"/>
                      <w:szCs w:val="24"/>
                    </w:rPr>
                  </w:pPr>
                  <w:r w:rsidRPr="00CF7492">
                    <w:rPr>
                      <w:rFonts w:eastAsia="Times New Roman" w:cs="Times New Roman"/>
                      <w:sz w:val="24"/>
                      <w:szCs w:val="24"/>
                    </w:rPr>
                    <w:t>2</w:t>
                  </w:r>
                </w:p>
              </w:tc>
            </w:tr>
            <w:tr w:rsidR="00CF7492" w:rsidRPr="00CF7492" w:rsidTr="00CF7492">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jc w:val="center"/>
                    <w:rPr>
                      <w:rFonts w:eastAsia="Times New Roman" w:cs="Times New Roman"/>
                      <w:color w:val="008000"/>
                      <w:sz w:val="24"/>
                      <w:szCs w:val="24"/>
                    </w:rPr>
                  </w:pPr>
                  <w:r w:rsidRPr="00CF7492">
                    <w:rPr>
                      <w:rFonts w:eastAsia="Times New Roman" w:cs="Times New Roman"/>
                      <w:color w:val="008000"/>
                      <w:sz w:val="24"/>
                      <w:szCs w:val="24"/>
                    </w:rPr>
                    <w:t>33</w:t>
                  </w:r>
                </w:p>
              </w:tc>
              <w:tc>
                <w:tcPr>
                  <w:tcW w:w="1336" w:type="dxa"/>
                  <w:tcBorders>
                    <w:top w:val="nil"/>
                    <w:left w:val="nil"/>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rPr>
                      <w:rFonts w:eastAsia="Times New Roman" w:cs="Times New Roman"/>
                      <w:sz w:val="24"/>
                      <w:szCs w:val="24"/>
                    </w:rPr>
                  </w:pPr>
                  <w:r w:rsidRPr="00CF7492">
                    <w:rPr>
                      <w:rFonts w:eastAsia="Times New Roman" w:cs="Times New Roman"/>
                      <w:sz w:val="24"/>
                      <w:szCs w:val="24"/>
                    </w:rPr>
                    <w:t>IFI0190</w:t>
                  </w:r>
                </w:p>
              </w:tc>
              <w:tc>
                <w:tcPr>
                  <w:tcW w:w="3638" w:type="dxa"/>
                  <w:tcBorders>
                    <w:top w:val="nil"/>
                    <w:left w:val="nil"/>
                    <w:bottom w:val="single" w:sz="4" w:space="0" w:color="auto"/>
                    <w:right w:val="single" w:sz="4" w:space="0" w:color="auto"/>
                  </w:tcBorders>
                  <w:shd w:val="clear" w:color="000000" w:fill="FFFFFF"/>
                  <w:vAlign w:val="center"/>
                  <w:hideMark/>
                </w:tcPr>
                <w:p w:rsidR="00CF7492" w:rsidRPr="00CF7492" w:rsidRDefault="00CF7492" w:rsidP="00CF7492">
                  <w:pPr>
                    <w:spacing w:after="0" w:line="240" w:lineRule="auto"/>
                    <w:rPr>
                      <w:rFonts w:eastAsia="Times New Roman" w:cs="Times New Roman"/>
                      <w:sz w:val="24"/>
                      <w:szCs w:val="24"/>
                    </w:rPr>
                  </w:pPr>
                  <w:r w:rsidRPr="00CF7492">
                    <w:rPr>
                      <w:rFonts w:eastAsia="Times New Roman" w:cs="Times New Roman"/>
                      <w:sz w:val="24"/>
                      <w:szCs w:val="24"/>
                    </w:rPr>
                    <w:t>Tài chính quốc tế</w:t>
                  </w:r>
                </w:p>
              </w:tc>
              <w:tc>
                <w:tcPr>
                  <w:tcW w:w="576" w:type="dxa"/>
                  <w:tcBorders>
                    <w:top w:val="nil"/>
                    <w:left w:val="nil"/>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jc w:val="center"/>
                    <w:rPr>
                      <w:rFonts w:eastAsia="Times New Roman" w:cs="Times New Roman"/>
                      <w:sz w:val="24"/>
                      <w:szCs w:val="24"/>
                    </w:rPr>
                  </w:pPr>
                  <w:r w:rsidRPr="00CF7492">
                    <w:rPr>
                      <w:rFonts w:eastAsia="Times New Roman" w:cs="Times New Roman"/>
                      <w:sz w:val="24"/>
                      <w:szCs w:val="24"/>
                    </w:rPr>
                    <w:t>3</w:t>
                  </w:r>
                </w:p>
              </w:tc>
            </w:tr>
            <w:tr w:rsidR="00CF7492" w:rsidRPr="00CF7492" w:rsidTr="00CF7492">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jc w:val="center"/>
                    <w:rPr>
                      <w:rFonts w:eastAsia="Times New Roman" w:cs="Times New Roman"/>
                      <w:color w:val="008000"/>
                      <w:sz w:val="24"/>
                      <w:szCs w:val="24"/>
                    </w:rPr>
                  </w:pPr>
                  <w:r w:rsidRPr="00CF7492">
                    <w:rPr>
                      <w:rFonts w:eastAsia="Times New Roman" w:cs="Times New Roman"/>
                      <w:color w:val="008000"/>
                      <w:sz w:val="24"/>
                      <w:szCs w:val="24"/>
                    </w:rPr>
                    <w:t>34</w:t>
                  </w:r>
                </w:p>
              </w:tc>
              <w:tc>
                <w:tcPr>
                  <w:tcW w:w="1336" w:type="dxa"/>
                  <w:tcBorders>
                    <w:top w:val="nil"/>
                    <w:left w:val="nil"/>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rPr>
                      <w:rFonts w:eastAsia="Times New Roman" w:cs="Times New Roman"/>
                      <w:sz w:val="24"/>
                      <w:szCs w:val="24"/>
                    </w:rPr>
                  </w:pPr>
                  <w:r w:rsidRPr="00CF7492">
                    <w:rPr>
                      <w:rFonts w:eastAsia="Times New Roman" w:cs="Times New Roman"/>
                      <w:sz w:val="24"/>
                      <w:szCs w:val="24"/>
                    </w:rPr>
                    <w:t>CFI0186</w:t>
                  </w:r>
                </w:p>
              </w:tc>
              <w:tc>
                <w:tcPr>
                  <w:tcW w:w="3638" w:type="dxa"/>
                  <w:tcBorders>
                    <w:top w:val="nil"/>
                    <w:left w:val="nil"/>
                    <w:bottom w:val="single" w:sz="4" w:space="0" w:color="auto"/>
                    <w:right w:val="single" w:sz="4" w:space="0" w:color="auto"/>
                  </w:tcBorders>
                  <w:shd w:val="clear" w:color="000000" w:fill="FFFFFF"/>
                  <w:vAlign w:val="center"/>
                  <w:hideMark/>
                </w:tcPr>
                <w:p w:rsidR="00CF7492" w:rsidRPr="00CF7492" w:rsidRDefault="00CF7492" w:rsidP="00CF7492">
                  <w:pPr>
                    <w:spacing w:after="0" w:line="240" w:lineRule="auto"/>
                    <w:rPr>
                      <w:rFonts w:eastAsia="Times New Roman" w:cs="Times New Roman"/>
                      <w:sz w:val="24"/>
                      <w:szCs w:val="24"/>
                    </w:rPr>
                  </w:pPr>
                  <w:r w:rsidRPr="00CF7492">
                    <w:rPr>
                      <w:rFonts w:eastAsia="Times New Roman" w:cs="Times New Roman"/>
                      <w:sz w:val="24"/>
                      <w:szCs w:val="24"/>
                    </w:rPr>
                    <w:t>Tài chính doanh  nghiệp 1</w:t>
                  </w:r>
                </w:p>
              </w:tc>
              <w:tc>
                <w:tcPr>
                  <w:tcW w:w="576" w:type="dxa"/>
                  <w:tcBorders>
                    <w:top w:val="nil"/>
                    <w:left w:val="nil"/>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jc w:val="center"/>
                    <w:rPr>
                      <w:rFonts w:eastAsia="Times New Roman" w:cs="Times New Roman"/>
                      <w:sz w:val="24"/>
                      <w:szCs w:val="24"/>
                    </w:rPr>
                  </w:pPr>
                  <w:r w:rsidRPr="00CF7492">
                    <w:rPr>
                      <w:rFonts w:eastAsia="Times New Roman" w:cs="Times New Roman"/>
                      <w:sz w:val="24"/>
                      <w:szCs w:val="24"/>
                    </w:rPr>
                    <w:t>3</w:t>
                  </w:r>
                </w:p>
              </w:tc>
            </w:tr>
            <w:tr w:rsidR="00CF7492" w:rsidRPr="00CF7492" w:rsidTr="00CF7492">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jc w:val="center"/>
                    <w:rPr>
                      <w:rFonts w:eastAsia="Times New Roman" w:cs="Times New Roman"/>
                      <w:color w:val="008000"/>
                      <w:sz w:val="24"/>
                      <w:szCs w:val="24"/>
                    </w:rPr>
                  </w:pPr>
                  <w:r w:rsidRPr="00CF7492">
                    <w:rPr>
                      <w:rFonts w:eastAsia="Times New Roman" w:cs="Times New Roman"/>
                      <w:color w:val="008000"/>
                      <w:sz w:val="24"/>
                      <w:szCs w:val="24"/>
                    </w:rPr>
                    <w:t>35</w:t>
                  </w:r>
                </w:p>
              </w:tc>
              <w:tc>
                <w:tcPr>
                  <w:tcW w:w="1336" w:type="dxa"/>
                  <w:tcBorders>
                    <w:top w:val="nil"/>
                    <w:left w:val="nil"/>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rPr>
                      <w:rFonts w:eastAsia="Times New Roman" w:cs="Times New Roman"/>
                      <w:sz w:val="24"/>
                      <w:szCs w:val="24"/>
                    </w:rPr>
                  </w:pPr>
                  <w:r w:rsidRPr="00CF7492">
                    <w:rPr>
                      <w:rFonts w:eastAsia="Times New Roman" w:cs="Times New Roman"/>
                      <w:sz w:val="24"/>
                      <w:szCs w:val="24"/>
                    </w:rPr>
                    <w:t>SMI0196</w:t>
                  </w:r>
                </w:p>
              </w:tc>
              <w:tc>
                <w:tcPr>
                  <w:tcW w:w="3638" w:type="dxa"/>
                  <w:tcBorders>
                    <w:top w:val="nil"/>
                    <w:left w:val="nil"/>
                    <w:bottom w:val="single" w:sz="4" w:space="0" w:color="auto"/>
                    <w:right w:val="single" w:sz="4" w:space="0" w:color="auto"/>
                  </w:tcBorders>
                  <w:shd w:val="clear" w:color="000000" w:fill="FFFFFF"/>
                  <w:vAlign w:val="center"/>
                  <w:hideMark/>
                </w:tcPr>
                <w:p w:rsidR="00CF7492" w:rsidRPr="00CF7492" w:rsidRDefault="00CF7492" w:rsidP="00CF7492">
                  <w:pPr>
                    <w:spacing w:after="0" w:line="240" w:lineRule="auto"/>
                    <w:rPr>
                      <w:rFonts w:eastAsia="Times New Roman" w:cs="Times New Roman"/>
                      <w:sz w:val="24"/>
                      <w:szCs w:val="24"/>
                    </w:rPr>
                  </w:pPr>
                  <w:r w:rsidRPr="00CF7492">
                    <w:rPr>
                      <w:rFonts w:eastAsia="Times New Roman" w:cs="Times New Roman"/>
                      <w:sz w:val="24"/>
                      <w:szCs w:val="24"/>
                    </w:rPr>
                    <w:t>Thị trường chứng khoán và đầu tư chứng khoán</w:t>
                  </w:r>
                </w:p>
              </w:tc>
              <w:tc>
                <w:tcPr>
                  <w:tcW w:w="576" w:type="dxa"/>
                  <w:tcBorders>
                    <w:top w:val="nil"/>
                    <w:left w:val="nil"/>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jc w:val="center"/>
                    <w:rPr>
                      <w:rFonts w:eastAsia="Times New Roman" w:cs="Times New Roman"/>
                      <w:sz w:val="24"/>
                      <w:szCs w:val="24"/>
                    </w:rPr>
                  </w:pPr>
                  <w:r w:rsidRPr="00CF7492">
                    <w:rPr>
                      <w:rFonts w:eastAsia="Times New Roman" w:cs="Times New Roman"/>
                      <w:sz w:val="24"/>
                      <w:szCs w:val="24"/>
                    </w:rPr>
                    <w:t>2</w:t>
                  </w:r>
                </w:p>
              </w:tc>
            </w:tr>
            <w:tr w:rsidR="00CF7492" w:rsidRPr="00CF7492" w:rsidTr="00CF7492">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jc w:val="center"/>
                    <w:rPr>
                      <w:rFonts w:eastAsia="Times New Roman" w:cs="Times New Roman"/>
                      <w:color w:val="008000"/>
                      <w:sz w:val="24"/>
                      <w:szCs w:val="24"/>
                    </w:rPr>
                  </w:pPr>
                  <w:r w:rsidRPr="00CF7492">
                    <w:rPr>
                      <w:rFonts w:eastAsia="Times New Roman" w:cs="Times New Roman"/>
                      <w:color w:val="008000"/>
                      <w:sz w:val="24"/>
                      <w:szCs w:val="24"/>
                    </w:rPr>
                    <w:t>36</w:t>
                  </w:r>
                </w:p>
              </w:tc>
              <w:tc>
                <w:tcPr>
                  <w:tcW w:w="1336" w:type="dxa"/>
                  <w:tcBorders>
                    <w:top w:val="nil"/>
                    <w:left w:val="nil"/>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rPr>
                      <w:rFonts w:eastAsia="Times New Roman" w:cs="Times New Roman"/>
                      <w:sz w:val="24"/>
                      <w:szCs w:val="24"/>
                    </w:rPr>
                  </w:pPr>
                  <w:r w:rsidRPr="00CF7492">
                    <w:rPr>
                      <w:rFonts w:eastAsia="Times New Roman" w:cs="Times New Roman"/>
                      <w:sz w:val="24"/>
                      <w:szCs w:val="24"/>
                    </w:rPr>
                    <w:t>AVA0025</w:t>
                  </w:r>
                </w:p>
              </w:tc>
              <w:tc>
                <w:tcPr>
                  <w:tcW w:w="3638" w:type="dxa"/>
                  <w:tcBorders>
                    <w:top w:val="nil"/>
                    <w:left w:val="nil"/>
                    <w:bottom w:val="single" w:sz="4" w:space="0" w:color="auto"/>
                    <w:right w:val="single" w:sz="4" w:space="0" w:color="auto"/>
                  </w:tcBorders>
                  <w:shd w:val="clear" w:color="000000" w:fill="FFFFFF"/>
                  <w:vAlign w:val="center"/>
                  <w:hideMark/>
                </w:tcPr>
                <w:p w:rsidR="00CF7492" w:rsidRPr="00CF7492" w:rsidRDefault="00CF7492" w:rsidP="00CF7492">
                  <w:pPr>
                    <w:spacing w:after="0" w:line="240" w:lineRule="auto"/>
                    <w:rPr>
                      <w:rFonts w:eastAsia="Times New Roman" w:cs="Times New Roman"/>
                      <w:sz w:val="24"/>
                      <w:szCs w:val="24"/>
                    </w:rPr>
                  </w:pPr>
                  <w:r w:rsidRPr="00CF7492">
                    <w:rPr>
                      <w:rFonts w:eastAsia="Times New Roman" w:cs="Times New Roman"/>
                      <w:sz w:val="24"/>
                      <w:szCs w:val="24"/>
                    </w:rPr>
                    <w:t>Định giá tài sản 1</w:t>
                  </w:r>
                </w:p>
              </w:tc>
              <w:tc>
                <w:tcPr>
                  <w:tcW w:w="576" w:type="dxa"/>
                  <w:tcBorders>
                    <w:top w:val="nil"/>
                    <w:left w:val="nil"/>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jc w:val="center"/>
                    <w:rPr>
                      <w:rFonts w:eastAsia="Times New Roman" w:cs="Times New Roman"/>
                      <w:sz w:val="24"/>
                      <w:szCs w:val="24"/>
                    </w:rPr>
                  </w:pPr>
                  <w:r w:rsidRPr="00CF7492">
                    <w:rPr>
                      <w:rFonts w:eastAsia="Times New Roman" w:cs="Times New Roman"/>
                      <w:sz w:val="24"/>
                      <w:szCs w:val="24"/>
                    </w:rPr>
                    <w:t>2</w:t>
                  </w:r>
                </w:p>
              </w:tc>
            </w:tr>
            <w:tr w:rsidR="00CF7492" w:rsidRPr="00CF7492" w:rsidTr="00CF7492">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jc w:val="center"/>
                    <w:rPr>
                      <w:rFonts w:eastAsia="Times New Roman" w:cs="Times New Roman"/>
                      <w:b/>
                      <w:bCs/>
                      <w:color w:val="008000"/>
                      <w:sz w:val="24"/>
                      <w:szCs w:val="24"/>
                    </w:rPr>
                  </w:pPr>
                  <w:r w:rsidRPr="00CF7492">
                    <w:rPr>
                      <w:rFonts w:eastAsia="Times New Roman" w:cs="Times New Roman"/>
                      <w:b/>
                      <w:bCs/>
                      <w:color w:val="008000"/>
                      <w:sz w:val="24"/>
                      <w:szCs w:val="24"/>
                    </w:rPr>
                    <w:t> </w:t>
                  </w:r>
                </w:p>
              </w:tc>
              <w:tc>
                <w:tcPr>
                  <w:tcW w:w="497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rPr>
                      <w:rFonts w:eastAsia="Times New Roman" w:cs="Times New Roman"/>
                      <w:b/>
                      <w:bCs/>
                      <w:sz w:val="24"/>
                      <w:szCs w:val="24"/>
                    </w:rPr>
                  </w:pPr>
                  <w:r w:rsidRPr="00CF7492">
                    <w:rPr>
                      <w:rFonts w:eastAsia="Times New Roman" w:cs="Times New Roman"/>
                      <w:b/>
                      <w:bCs/>
                      <w:sz w:val="24"/>
                      <w:szCs w:val="24"/>
                    </w:rPr>
                    <w:t>Kiến thức chuyên ngành</w:t>
                  </w:r>
                </w:p>
              </w:tc>
              <w:tc>
                <w:tcPr>
                  <w:tcW w:w="576" w:type="dxa"/>
                  <w:tcBorders>
                    <w:top w:val="nil"/>
                    <w:left w:val="nil"/>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jc w:val="center"/>
                    <w:rPr>
                      <w:rFonts w:eastAsia="Times New Roman" w:cs="Times New Roman"/>
                      <w:b/>
                      <w:bCs/>
                      <w:sz w:val="24"/>
                      <w:szCs w:val="24"/>
                    </w:rPr>
                  </w:pPr>
                  <w:r w:rsidRPr="00CF7492">
                    <w:rPr>
                      <w:rFonts w:eastAsia="Times New Roman" w:cs="Times New Roman"/>
                      <w:b/>
                      <w:bCs/>
                      <w:sz w:val="24"/>
                      <w:szCs w:val="24"/>
                    </w:rPr>
                    <w:t>14</w:t>
                  </w:r>
                </w:p>
              </w:tc>
            </w:tr>
            <w:tr w:rsidR="00CF7492" w:rsidRPr="00CF7492" w:rsidTr="00CF7492">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jc w:val="center"/>
                    <w:rPr>
                      <w:rFonts w:eastAsia="Times New Roman" w:cs="Times New Roman"/>
                      <w:i/>
                      <w:iCs/>
                      <w:color w:val="FF0000"/>
                      <w:sz w:val="24"/>
                      <w:szCs w:val="24"/>
                    </w:rPr>
                  </w:pPr>
                  <w:r w:rsidRPr="00CF7492">
                    <w:rPr>
                      <w:rFonts w:eastAsia="Times New Roman" w:cs="Times New Roman"/>
                      <w:i/>
                      <w:iCs/>
                      <w:color w:val="FF0000"/>
                      <w:sz w:val="24"/>
                      <w:szCs w:val="24"/>
                    </w:rPr>
                    <w:t> </w:t>
                  </w:r>
                </w:p>
              </w:tc>
              <w:tc>
                <w:tcPr>
                  <w:tcW w:w="1336" w:type="dxa"/>
                  <w:tcBorders>
                    <w:top w:val="nil"/>
                    <w:left w:val="nil"/>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rPr>
                      <w:rFonts w:eastAsia="Times New Roman" w:cs="Times New Roman"/>
                      <w:i/>
                      <w:iCs/>
                      <w:color w:val="FF0000"/>
                      <w:sz w:val="24"/>
                      <w:szCs w:val="24"/>
                    </w:rPr>
                  </w:pPr>
                  <w:r w:rsidRPr="00CF7492">
                    <w:rPr>
                      <w:rFonts w:eastAsia="Times New Roman" w:cs="Times New Roman"/>
                      <w:i/>
                      <w:iCs/>
                      <w:color w:val="FF0000"/>
                      <w:sz w:val="24"/>
                      <w:szCs w:val="24"/>
                    </w:rPr>
                    <w:t> </w:t>
                  </w:r>
                </w:p>
              </w:tc>
              <w:tc>
                <w:tcPr>
                  <w:tcW w:w="3638" w:type="dxa"/>
                  <w:tcBorders>
                    <w:top w:val="nil"/>
                    <w:left w:val="nil"/>
                    <w:bottom w:val="single" w:sz="4" w:space="0" w:color="auto"/>
                    <w:right w:val="single" w:sz="4" w:space="0" w:color="auto"/>
                  </w:tcBorders>
                  <w:shd w:val="clear" w:color="000000" w:fill="FFFFFF"/>
                  <w:vAlign w:val="center"/>
                  <w:hideMark/>
                </w:tcPr>
                <w:p w:rsidR="00CF7492" w:rsidRPr="00CF7492" w:rsidRDefault="00CF7492" w:rsidP="00CF7492">
                  <w:pPr>
                    <w:spacing w:after="0" w:line="240" w:lineRule="auto"/>
                    <w:rPr>
                      <w:rFonts w:eastAsia="Times New Roman" w:cs="Times New Roman"/>
                      <w:i/>
                      <w:iCs/>
                      <w:color w:val="FF0000"/>
                      <w:sz w:val="24"/>
                      <w:szCs w:val="24"/>
                    </w:rPr>
                  </w:pPr>
                  <w:r w:rsidRPr="00CF7492">
                    <w:rPr>
                      <w:rFonts w:eastAsia="Times New Roman" w:cs="Times New Roman"/>
                      <w:i/>
                      <w:iCs/>
                      <w:color w:val="FF0000"/>
                      <w:sz w:val="24"/>
                      <w:szCs w:val="24"/>
                    </w:rPr>
                    <w:t>Phần bắt buộc</w:t>
                  </w:r>
                </w:p>
              </w:tc>
              <w:tc>
                <w:tcPr>
                  <w:tcW w:w="576" w:type="dxa"/>
                  <w:tcBorders>
                    <w:top w:val="nil"/>
                    <w:left w:val="nil"/>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jc w:val="center"/>
                    <w:rPr>
                      <w:rFonts w:eastAsia="Times New Roman" w:cs="Times New Roman"/>
                      <w:i/>
                      <w:iCs/>
                      <w:color w:val="FF0000"/>
                      <w:sz w:val="24"/>
                      <w:szCs w:val="24"/>
                    </w:rPr>
                  </w:pPr>
                  <w:r w:rsidRPr="00CF7492">
                    <w:rPr>
                      <w:rFonts w:eastAsia="Times New Roman" w:cs="Times New Roman"/>
                      <w:i/>
                      <w:iCs/>
                      <w:color w:val="FF0000"/>
                      <w:sz w:val="24"/>
                      <w:szCs w:val="24"/>
                    </w:rPr>
                    <w:t>12</w:t>
                  </w:r>
                </w:p>
              </w:tc>
            </w:tr>
            <w:tr w:rsidR="00CF7492" w:rsidRPr="00CF7492" w:rsidTr="00CF7492">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jc w:val="center"/>
                    <w:rPr>
                      <w:rFonts w:eastAsia="Times New Roman" w:cs="Times New Roman"/>
                      <w:color w:val="008000"/>
                      <w:sz w:val="24"/>
                      <w:szCs w:val="24"/>
                    </w:rPr>
                  </w:pPr>
                  <w:r w:rsidRPr="00CF7492">
                    <w:rPr>
                      <w:rFonts w:eastAsia="Times New Roman" w:cs="Times New Roman"/>
                      <w:color w:val="008000"/>
                      <w:sz w:val="24"/>
                      <w:szCs w:val="24"/>
                    </w:rPr>
                    <w:t>37</w:t>
                  </w:r>
                </w:p>
              </w:tc>
              <w:tc>
                <w:tcPr>
                  <w:tcW w:w="1336" w:type="dxa"/>
                  <w:tcBorders>
                    <w:top w:val="nil"/>
                    <w:left w:val="nil"/>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rPr>
                      <w:rFonts w:eastAsia="Times New Roman" w:cs="Times New Roman"/>
                      <w:sz w:val="24"/>
                      <w:szCs w:val="24"/>
                    </w:rPr>
                  </w:pPr>
                  <w:r w:rsidRPr="00CF7492">
                    <w:rPr>
                      <w:rFonts w:eastAsia="Times New Roman" w:cs="Times New Roman"/>
                      <w:sz w:val="24"/>
                      <w:szCs w:val="24"/>
                    </w:rPr>
                    <w:t>CBM0169</w:t>
                  </w:r>
                </w:p>
              </w:tc>
              <w:tc>
                <w:tcPr>
                  <w:tcW w:w="3638" w:type="dxa"/>
                  <w:tcBorders>
                    <w:top w:val="nil"/>
                    <w:left w:val="nil"/>
                    <w:bottom w:val="single" w:sz="4" w:space="0" w:color="auto"/>
                    <w:right w:val="single" w:sz="4" w:space="0" w:color="auto"/>
                  </w:tcBorders>
                  <w:shd w:val="clear" w:color="000000" w:fill="FFFFFF"/>
                  <w:vAlign w:val="center"/>
                  <w:hideMark/>
                </w:tcPr>
                <w:p w:rsidR="00CF7492" w:rsidRPr="00CF7492" w:rsidRDefault="00CF7492" w:rsidP="00CF7492">
                  <w:pPr>
                    <w:spacing w:after="0" w:line="240" w:lineRule="auto"/>
                    <w:rPr>
                      <w:rFonts w:eastAsia="Times New Roman" w:cs="Times New Roman"/>
                      <w:sz w:val="24"/>
                      <w:szCs w:val="24"/>
                    </w:rPr>
                  </w:pPr>
                  <w:r w:rsidRPr="00CF7492">
                    <w:rPr>
                      <w:rFonts w:eastAsia="Times New Roman" w:cs="Times New Roman"/>
                      <w:sz w:val="24"/>
                      <w:szCs w:val="24"/>
                    </w:rPr>
                    <w:t>Quản trị ngân hàng thương mại 1</w:t>
                  </w:r>
                </w:p>
              </w:tc>
              <w:tc>
                <w:tcPr>
                  <w:tcW w:w="576" w:type="dxa"/>
                  <w:tcBorders>
                    <w:top w:val="nil"/>
                    <w:left w:val="nil"/>
                    <w:bottom w:val="single" w:sz="4" w:space="0" w:color="auto"/>
                    <w:right w:val="single" w:sz="4" w:space="0" w:color="auto"/>
                  </w:tcBorders>
                  <w:shd w:val="clear" w:color="000000" w:fill="FFFFFF"/>
                  <w:vAlign w:val="center"/>
                  <w:hideMark/>
                </w:tcPr>
                <w:p w:rsidR="00CF7492" w:rsidRPr="00CF7492" w:rsidRDefault="00CF7492" w:rsidP="00CF7492">
                  <w:pPr>
                    <w:spacing w:after="0" w:line="240" w:lineRule="auto"/>
                    <w:jc w:val="center"/>
                    <w:rPr>
                      <w:rFonts w:eastAsia="Times New Roman" w:cs="Times New Roman"/>
                      <w:sz w:val="24"/>
                      <w:szCs w:val="24"/>
                    </w:rPr>
                  </w:pPr>
                  <w:r w:rsidRPr="00CF7492">
                    <w:rPr>
                      <w:rFonts w:eastAsia="Times New Roman" w:cs="Times New Roman"/>
                      <w:sz w:val="24"/>
                      <w:szCs w:val="24"/>
                    </w:rPr>
                    <w:t>2</w:t>
                  </w:r>
                </w:p>
              </w:tc>
            </w:tr>
            <w:tr w:rsidR="00CF7492" w:rsidRPr="00CF7492" w:rsidTr="00CF7492">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jc w:val="center"/>
                    <w:rPr>
                      <w:rFonts w:eastAsia="Times New Roman" w:cs="Times New Roman"/>
                      <w:color w:val="008000"/>
                      <w:sz w:val="24"/>
                      <w:szCs w:val="24"/>
                    </w:rPr>
                  </w:pPr>
                  <w:r w:rsidRPr="00CF7492">
                    <w:rPr>
                      <w:rFonts w:eastAsia="Times New Roman" w:cs="Times New Roman"/>
                      <w:color w:val="008000"/>
                      <w:sz w:val="24"/>
                      <w:szCs w:val="24"/>
                    </w:rPr>
                    <w:t>38</w:t>
                  </w:r>
                </w:p>
              </w:tc>
              <w:tc>
                <w:tcPr>
                  <w:tcW w:w="1336" w:type="dxa"/>
                  <w:tcBorders>
                    <w:top w:val="nil"/>
                    <w:left w:val="nil"/>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rPr>
                      <w:rFonts w:eastAsia="Times New Roman" w:cs="Times New Roman"/>
                      <w:sz w:val="24"/>
                      <w:szCs w:val="24"/>
                    </w:rPr>
                  </w:pPr>
                  <w:r w:rsidRPr="00CF7492">
                    <w:rPr>
                      <w:rFonts w:eastAsia="Times New Roman" w:cs="Times New Roman"/>
                      <w:sz w:val="24"/>
                      <w:szCs w:val="24"/>
                    </w:rPr>
                    <w:t>CBM0251</w:t>
                  </w:r>
                </w:p>
              </w:tc>
              <w:tc>
                <w:tcPr>
                  <w:tcW w:w="3638" w:type="dxa"/>
                  <w:tcBorders>
                    <w:top w:val="nil"/>
                    <w:left w:val="nil"/>
                    <w:bottom w:val="single" w:sz="4" w:space="0" w:color="auto"/>
                    <w:right w:val="single" w:sz="4" w:space="0" w:color="auto"/>
                  </w:tcBorders>
                  <w:shd w:val="clear" w:color="000000" w:fill="FFFFFF"/>
                  <w:vAlign w:val="center"/>
                  <w:hideMark/>
                </w:tcPr>
                <w:p w:rsidR="00CF7492" w:rsidRPr="00CF7492" w:rsidRDefault="00CF7492" w:rsidP="00CF7492">
                  <w:pPr>
                    <w:spacing w:after="0" w:line="240" w:lineRule="auto"/>
                    <w:rPr>
                      <w:rFonts w:eastAsia="Times New Roman" w:cs="Times New Roman"/>
                      <w:sz w:val="24"/>
                      <w:szCs w:val="24"/>
                    </w:rPr>
                  </w:pPr>
                  <w:r w:rsidRPr="00CF7492">
                    <w:rPr>
                      <w:rFonts w:eastAsia="Times New Roman" w:cs="Times New Roman"/>
                      <w:sz w:val="24"/>
                      <w:szCs w:val="24"/>
                    </w:rPr>
                    <w:t>Quản trị ngân hàng thương mại 2</w:t>
                  </w:r>
                </w:p>
              </w:tc>
              <w:tc>
                <w:tcPr>
                  <w:tcW w:w="576" w:type="dxa"/>
                  <w:tcBorders>
                    <w:top w:val="nil"/>
                    <w:left w:val="nil"/>
                    <w:bottom w:val="single" w:sz="4" w:space="0" w:color="auto"/>
                    <w:right w:val="single" w:sz="4" w:space="0" w:color="auto"/>
                  </w:tcBorders>
                  <w:shd w:val="clear" w:color="000000" w:fill="FFFFFF"/>
                  <w:vAlign w:val="center"/>
                  <w:hideMark/>
                </w:tcPr>
                <w:p w:rsidR="00CF7492" w:rsidRPr="00CF7492" w:rsidRDefault="00CF7492" w:rsidP="00CF7492">
                  <w:pPr>
                    <w:spacing w:after="0" w:line="240" w:lineRule="auto"/>
                    <w:jc w:val="center"/>
                    <w:rPr>
                      <w:rFonts w:eastAsia="Times New Roman" w:cs="Times New Roman"/>
                      <w:sz w:val="24"/>
                      <w:szCs w:val="24"/>
                    </w:rPr>
                  </w:pPr>
                  <w:r w:rsidRPr="00CF7492">
                    <w:rPr>
                      <w:rFonts w:eastAsia="Times New Roman" w:cs="Times New Roman"/>
                      <w:sz w:val="24"/>
                      <w:szCs w:val="24"/>
                    </w:rPr>
                    <w:t>2</w:t>
                  </w:r>
                </w:p>
              </w:tc>
            </w:tr>
            <w:tr w:rsidR="00CF7492" w:rsidRPr="00CF7492" w:rsidTr="00CF7492">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jc w:val="center"/>
                    <w:rPr>
                      <w:rFonts w:eastAsia="Times New Roman" w:cs="Times New Roman"/>
                      <w:color w:val="008000"/>
                      <w:sz w:val="24"/>
                      <w:szCs w:val="24"/>
                    </w:rPr>
                  </w:pPr>
                  <w:r w:rsidRPr="00CF7492">
                    <w:rPr>
                      <w:rFonts w:eastAsia="Times New Roman" w:cs="Times New Roman"/>
                      <w:color w:val="008000"/>
                      <w:sz w:val="24"/>
                      <w:szCs w:val="24"/>
                    </w:rPr>
                    <w:t>39</w:t>
                  </w:r>
                </w:p>
              </w:tc>
              <w:tc>
                <w:tcPr>
                  <w:tcW w:w="1336" w:type="dxa"/>
                  <w:tcBorders>
                    <w:top w:val="nil"/>
                    <w:left w:val="nil"/>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rPr>
                      <w:rFonts w:eastAsia="Times New Roman" w:cs="Times New Roman"/>
                      <w:sz w:val="24"/>
                      <w:szCs w:val="24"/>
                    </w:rPr>
                  </w:pPr>
                  <w:r w:rsidRPr="00CF7492">
                    <w:rPr>
                      <w:rFonts w:eastAsia="Times New Roman" w:cs="Times New Roman"/>
                      <w:sz w:val="24"/>
                      <w:szCs w:val="24"/>
                    </w:rPr>
                    <w:t>OSM0163</w:t>
                  </w:r>
                </w:p>
              </w:tc>
              <w:tc>
                <w:tcPr>
                  <w:tcW w:w="3638" w:type="dxa"/>
                  <w:tcBorders>
                    <w:top w:val="nil"/>
                    <w:left w:val="nil"/>
                    <w:bottom w:val="single" w:sz="4" w:space="0" w:color="auto"/>
                    <w:right w:val="single" w:sz="4" w:space="0" w:color="auto"/>
                  </w:tcBorders>
                  <w:shd w:val="clear" w:color="000000" w:fill="FFFFFF"/>
                  <w:vAlign w:val="center"/>
                  <w:hideMark/>
                </w:tcPr>
                <w:p w:rsidR="00CF7492" w:rsidRPr="00CF7492" w:rsidRDefault="00CF7492" w:rsidP="00CF7492">
                  <w:pPr>
                    <w:spacing w:after="0" w:line="240" w:lineRule="auto"/>
                    <w:rPr>
                      <w:rFonts w:eastAsia="Times New Roman" w:cs="Times New Roman"/>
                      <w:sz w:val="24"/>
                      <w:szCs w:val="24"/>
                    </w:rPr>
                  </w:pPr>
                  <w:r w:rsidRPr="00CF7492">
                    <w:rPr>
                      <w:rFonts w:eastAsia="Times New Roman" w:cs="Times New Roman"/>
                      <w:sz w:val="24"/>
                      <w:szCs w:val="24"/>
                    </w:rPr>
                    <w:t xml:space="preserve">Quản trị dịch vụ khác của NHTM </w:t>
                  </w:r>
                </w:p>
              </w:tc>
              <w:tc>
                <w:tcPr>
                  <w:tcW w:w="576" w:type="dxa"/>
                  <w:tcBorders>
                    <w:top w:val="nil"/>
                    <w:left w:val="nil"/>
                    <w:bottom w:val="single" w:sz="4" w:space="0" w:color="auto"/>
                    <w:right w:val="single" w:sz="4" w:space="0" w:color="auto"/>
                  </w:tcBorders>
                  <w:shd w:val="clear" w:color="000000" w:fill="FFFFFF"/>
                  <w:vAlign w:val="center"/>
                  <w:hideMark/>
                </w:tcPr>
                <w:p w:rsidR="00CF7492" w:rsidRPr="00CF7492" w:rsidRDefault="00CF7492" w:rsidP="00CF7492">
                  <w:pPr>
                    <w:spacing w:after="0" w:line="240" w:lineRule="auto"/>
                    <w:jc w:val="center"/>
                    <w:rPr>
                      <w:rFonts w:eastAsia="Times New Roman" w:cs="Times New Roman"/>
                      <w:sz w:val="24"/>
                      <w:szCs w:val="24"/>
                    </w:rPr>
                  </w:pPr>
                  <w:r w:rsidRPr="00CF7492">
                    <w:rPr>
                      <w:rFonts w:eastAsia="Times New Roman" w:cs="Times New Roman"/>
                      <w:sz w:val="24"/>
                      <w:szCs w:val="24"/>
                    </w:rPr>
                    <w:t>2</w:t>
                  </w:r>
                </w:p>
              </w:tc>
            </w:tr>
            <w:tr w:rsidR="00CF7492" w:rsidRPr="00CF7492" w:rsidTr="00CF7492">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jc w:val="center"/>
                    <w:rPr>
                      <w:rFonts w:eastAsia="Times New Roman" w:cs="Times New Roman"/>
                      <w:color w:val="008000"/>
                      <w:sz w:val="24"/>
                      <w:szCs w:val="24"/>
                    </w:rPr>
                  </w:pPr>
                  <w:r w:rsidRPr="00CF7492">
                    <w:rPr>
                      <w:rFonts w:eastAsia="Times New Roman" w:cs="Times New Roman"/>
                      <w:color w:val="008000"/>
                      <w:sz w:val="24"/>
                      <w:szCs w:val="24"/>
                    </w:rPr>
                    <w:t>40</w:t>
                  </w:r>
                </w:p>
              </w:tc>
              <w:tc>
                <w:tcPr>
                  <w:tcW w:w="1336" w:type="dxa"/>
                  <w:tcBorders>
                    <w:top w:val="nil"/>
                    <w:left w:val="nil"/>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rPr>
                      <w:rFonts w:eastAsia="Times New Roman" w:cs="Times New Roman"/>
                      <w:sz w:val="24"/>
                      <w:szCs w:val="24"/>
                    </w:rPr>
                  </w:pPr>
                  <w:r w:rsidRPr="00CF7492">
                    <w:rPr>
                      <w:rFonts w:eastAsia="Times New Roman" w:cs="Times New Roman"/>
                      <w:sz w:val="24"/>
                      <w:szCs w:val="24"/>
                    </w:rPr>
                    <w:t>ACB0172</w:t>
                  </w:r>
                </w:p>
              </w:tc>
              <w:tc>
                <w:tcPr>
                  <w:tcW w:w="3638" w:type="dxa"/>
                  <w:tcBorders>
                    <w:top w:val="nil"/>
                    <w:left w:val="nil"/>
                    <w:bottom w:val="single" w:sz="4" w:space="0" w:color="auto"/>
                    <w:right w:val="single" w:sz="4" w:space="0" w:color="auto"/>
                  </w:tcBorders>
                  <w:shd w:val="clear" w:color="000000" w:fill="FFFFFF"/>
                  <w:vAlign w:val="center"/>
                  <w:hideMark/>
                </w:tcPr>
                <w:p w:rsidR="00CF7492" w:rsidRPr="00CF7492" w:rsidRDefault="00CF7492" w:rsidP="00CF7492">
                  <w:pPr>
                    <w:spacing w:after="0" w:line="240" w:lineRule="auto"/>
                    <w:rPr>
                      <w:rFonts w:eastAsia="Times New Roman" w:cs="Times New Roman"/>
                      <w:sz w:val="24"/>
                      <w:szCs w:val="24"/>
                    </w:rPr>
                  </w:pPr>
                  <w:r w:rsidRPr="00CF7492">
                    <w:rPr>
                      <w:rFonts w:eastAsia="Times New Roman" w:cs="Times New Roman"/>
                      <w:sz w:val="24"/>
                      <w:szCs w:val="24"/>
                    </w:rPr>
                    <w:t xml:space="preserve">Quản trị nguồn vốn và tài sản của NHTM </w:t>
                  </w:r>
                </w:p>
              </w:tc>
              <w:tc>
                <w:tcPr>
                  <w:tcW w:w="576" w:type="dxa"/>
                  <w:tcBorders>
                    <w:top w:val="nil"/>
                    <w:left w:val="nil"/>
                    <w:bottom w:val="single" w:sz="4" w:space="0" w:color="auto"/>
                    <w:right w:val="single" w:sz="4" w:space="0" w:color="auto"/>
                  </w:tcBorders>
                  <w:shd w:val="clear" w:color="000000" w:fill="FFFFFF"/>
                  <w:vAlign w:val="center"/>
                  <w:hideMark/>
                </w:tcPr>
                <w:p w:rsidR="00CF7492" w:rsidRPr="00CF7492" w:rsidRDefault="00CF7492" w:rsidP="00CF7492">
                  <w:pPr>
                    <w:spacing w:after="0" w:line="240" w:lineRule="auto"/>
                    <w:jc w:val="center"/>
                    <w:rPr>
                      <w:rFonts w:eastAsia="Times New Roman" w:cs="Times New Roman"/>
                      <w:sz w:val="24"/>
                      <w:szCs w:val="24"/>
                    </w:rPr>
                  </w:pPr>
                  <w:r w:rsidRPr="00CF7492">
                    <w:rPr>
                      <w:rFonts w:eastAsia="Times New Roman" w:cs="Times New Roman"/>
                      <w:sz w:val="24"/>
                      <w:szCs w:val="24"/>
                    </w:rPr>
                    <w:t>2</w:t>
                  </w:r>
                </w:p>
              </w:tc>
            </w:tr>
            <w:tr w:rsidR="00CF7492" w:rsidRPr="00CF7492" w:rsidTr="00CF7492">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jc w:val="center"/>
                    <w:rPr>
                      <w:rFonts w:eastAsia="Times New Roman" w:cs="Times New Roman"/>
                      <w:color w:val="008000"/>
                      <w:sz w:val="24"/>
                      <w:szCs w:val="24"/>
                    </w:rPr>
                  </w:pPr>
                  <w:r w:rsidRPr="00CF7492">
                    <w:rPr>
                      <w:rFonts w:eastAsia="Times New Roman" w:cs="Times New Roman"/>
                      <w:color w:val="008000"/>
                      <w:sz w:val="24"/>
                      <w:szCs w:val="24"/>
                    </w:rPr>
                    <w:t>41</w:t>
                  </w:r>
                </w:p>
              </w:tc>
              <w:tc>
                <w:tcPr>
                  <w:tcW w:w="1336" w:type="dxa"/>
                  <w:tcBorders>
                    <w:top w:val="nil"/>
                    <w:left w:val="nil"/>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rPr>
                      <w:rFonts w:eastAsia="Times New Roman" w:cs="Times New Roman"/>
                      <w:sz w:val="24"/>
                      <w:szCs w:val="24"/>
                    </w:rPr>
                  </w:pPr>
                  <w:r w:rsidRPr="00CF7492">
                    <w:rPr>
                      <w:rFonts w:eastAsia="Times New Roman" w:cs="Times New Roman"/>
                      <w:sz w:val="24"/>
                      <w:szCs w:val="24"/>
                    </w:rPr>
                    <w:t>SBM0156</w:t>
                  </w:r>
                </w:p>
              </w:tc>
              <w:tc>
                <w:tcPr>
                  <w:tcW w:w="3638" w:type="dxa"/>
                  <w:tcBorders>
                    <w:top w:val="nil"/>
                    <w:left w:val="nil"/>
                    <w:bottom w:val="single" w:sz="4" w:space="0" w:color="auto"/>
                    <w:right w:val="single" w:sz="4" w:space="0" w:color="auto"/>
                  </w:tcBorders>
                  <w:shd w:val="clear" w:color="000000" w:fill="FFFFFF"/>
                  <w:vAlign w:val="center"/>
                  <w:hideMark/>
                </w:tcPr>
                <w:p w:rsidR="00CF7492" w:rsidRPr="00CF7492" w:rsidRDefault="00CF7492" w:rsidP="00CF7492">
                  <w:pPr>
                    <w:spacing w:after="0" w:line="240" w:lineRule="auto"/>
                    <w:rPr>
                      <w:rFonts w:eastAsia="Times New Roman" w:cs="Times New Roman"/>
                      <w:sz w:val="24"/>
                      <w:szCs w:val="24"/>
                    </w:rPr>
                  </w:pPr>
                  <w:r w:rsidRPr="00CF7492">
                    <w:rPr>
                      <w:rFonts w:eastAsia="Times New Roman" w:cs="Times New Roman"/>
                      <w:sz w:val="24"/>
                      <w:szCs w:val="24"/>
                    </w:rPr>
                    <w:t>Quản lý tiền tệ ngân hàng trung ương</w:t>
                  </w:r>
                </w:p>
              </w:tc>
              <w:tc>
                <w:tcPr>
                  <w:tcW w:w="576" w:type="dxa"/>
                  <w:tcBorders>
                    <w:top w:val="nil"/>
                    <w:left w:val="nil"/>
                    <w:bottom w:val="single" w:sz="4" w:space="0" w:color="auto"/>
                    <w:right w:val="single" w:sz="4" w:space="0" w:color="auto"/>
                  </w:tcBorders>
                  <w:shd w:val="clear" w:color="000000" w:fill="FFFFFF"/>
                  <w:vAlign w:val="center"/>
                  <w:hideMark/>
                </w:tcPr>
                <w:p w:rsidR="00CF7492" w:rsidRPr="00CF7492" w:rsidRDefault="00CF7492" w:rsidP="00CF7492">
                  <w:pPr>
                    <w:spacing w:after="0" w:line="240" w:lineRule="auto"/>
                    <w:jc w:val="center"/>
                    <w:rPr>
                      <w:rFonts w:eastAsia="Times New Roman" w:cs="Times New Roman"/>
                      <w:sz w:val="24"/>
                      <w:szCs w:val="24"/>
                    </w:rPr>
                  </w:pPr>
                  <w:r w:rsidRPr="00CF7492">
                    <w:rPr>
                      <w:rFonts w:eastAsia="Times New Roman" w:cs="Times New Roman"/>
                      <w:sz w:val="24"/>
                      <w:szCs w:val="24"/>
                    </w:rPr>
                    <w:t>2</w:t>
                  </w:r>
                </w:p>
              </w:tc>
            </w:tr>
            <w:tr w:rsidR="00CF7492" w:rsidRPr="00CF7492" w:rsidTr="00CF7492">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jc w:val="center"/>
                    <w:rPr>
                      <w:rFonts w:eastAsia="Times New Roman" w:cs="Times New Roman"/>
                      <w:color w:val="008000"/>
                      <w:sz w:val="24"/>
                      <w:szCs w:val="24"/>
                    </w:rPr>
                  </w:pPr>
                  <w:r w:rsidRPr="00CF7492">
                    <w:rPr>
                      <w:rFonts w:eastAsia="Times New Roman" w:cs="Times New Roman"/>
                      <w:color w:val="008000"/>
                      <w:sz w:val="24"/>
                      <w:szCs w:val="24"/>
                    </w:rPr>
                    <w:t>42</w:t>
                  </w:r>
                </w:p>
              </w:tc>
              <w:tc>
                <w:tcPr>
                  <w:tcW w:w="1336" w:type="dxa"/>
                  <w:tcBorders>
                    <w:top w:val="nil"/>
                    <w:left w:val="nil"/>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rPr>
                      <w:rFonts w:eastAsia="Times New Roman" w:cs="Times New Roman"/>
                      <w:sz w:val="24"/>
                      <w:szCs w:val="24"/>
                    </w:rPr>
                  </w:pPr>
                  <w:r w:rsidRPr="00CF7492">
                    <w:rPr>
                      <w:rFonts w:eastAsia="Times New Roman" w:cs="Times New Roman"/>
                      <w:sz w:val="24"/>
                      <w:szCs w:val="24"/>
                    </w:rPr>
                    <w:t>SBU0091</w:t>
                  </w:r>
                </w:p>
              </w:tc>
              <w:tc>
                <w:tcPr>
                  <w:tcW w:w="3638" w:type="dxa"/>
                  <w:tcBorders>
                    <w:top w:val="nil"/>
                    <w:left w:val="nil"/>
                    <w:bottom w:val="single" w:sz="4" w:space="0" w:color="auto"/>
                    <w:right w:val="single" w:sz="4" w:space="0" w:color="auto"/>
                  </w:tcBorders>
                  <w:shd w:val="clear" w:color="000000" w:fill="FFFFFF"/>
                  <w:vAlign w:val="center"/>
                  <w:hideMark/>
                </w:tcPr>
                <w:p w:rsidR="00CF7492" w:rsidRPr="00CF7492" w:rsidRDefault="00CF7492" w:rsidP="00CF7492">
                  <w:pPr>
                    <w:spacing w:after="0" w:line="240" w:lineRule="auto"/>
                    <w:rPr>
                      <w:rFonts w:eastAsia="Times New Roman" w:cs="Times New Roman"/>
                      <w:sz w:val="24"/>
                      <w:szCs w:val="24"/>
                    </w:rPr>
                  </w:pPr>
                  <w:r w:rsidRPr="00CF7492">
                    <w:rPr>
                      <w:rFonts w:eastAsia="Times New Roman" w:cs="Times New Roman"/>
                      <w:sz w:val="24"/>
                      <w:szCs w:val="24"/>
                    </w:rPr>
                    <w:t>Kinh doanh chứng khoán 1</w:t>
                  </w:r>
                </w:p>
              </w:tc>
              <w:tc>
                <w:tcPr>
                  <w:tcW w:w="576" w:type="dxa"/>
                  <w:tcBorders>
                    <w:top w:val="nil"/>
                    <w:left w:val="nil"/>
                    <w:bottom w:val="single" w:sz="4" w:space="0" w:color="auto"/>
                    <w:right w:val="single" w:sz="4" w:space="0" w:color="auto"/>
                  </w:tcBorders>
                  <w:shd w:val="clear" w:color="000000" w:fill="FFFFFF"/>
                  <w:vAlign w:val="center"/>
                  <w:hideMark/>
                </w:tcPr>
                <w:p w:rsidR="00CF7492" w:rsidRPr="00CF7492" w:rsidRDefault="00CF7492" w:rsidP="00CF7492">
                  <w:pPr>
                    <w:spacing w:after="0" w:line="240" w:lineRule="auto"/>
                    <w:jc w:val="center"/>
                    <w:rPr>
                      <w:rFonts w:eastAsia="Times New Roman" w:cs="Times New Roman"/>
                      <w:sz w:val="24"/>
                      <w:szCs w:val="24"/>
                    </w:rPr>
                  </w:pPr>
                  <w:r w:rsidRPr="00CF7492">
                    <w:rPr>
                      <w:rFonts w:eastAsia="Times New Roman" w:cs="Times New Roman"/>
                      <w:sz w:val="24"/>
                      <w:szCs w:val="24"/>
                    </w:rPr>
                    <w:t>2</w:t>
                  </w:r>
                </w:p>
              </w:tc>
            </w:tr>
            <w:tr w:rsidR="00CF7492" w:rsidRPr="00CF7492" w:rsidTr="00CF7492">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jc w:val="center"/>
                    <w:rPr>
                      <w:rFonts w:eastAsia="Times New Roman" w:cs="Times New Roman"/>
                      <w:i/>
                      <w:iCs/>
                      <w:color w:val="FF0000"/>
                      <w:sz w:val="24"/>
                      <w:szCs w:val="24"/>
                    </w:rPr>
                  </w:pPr>
                  <w:r w:rsidRPr="00CF7492">
                    <w:rPr>
                      <w:rFonts w:eastAsia="Times New Roman" w:cs="Times New Roman"/>
                      <w:i/>
                      <w:iCs/>
                      <w:color w:val="FF0000"/>
                      <w:sz w:val="24"/>
                      <w:szCs w:val="24"/>
                    </w:rPr>
                    <w:t> </w:t>
                  </w:r>
                </w:p>
              </w:tc>
              <w:tc>
                <w:tcPr>
                  <w:tcW w:w="1336" w:type="dxa"/>
                  <w:tcBorders>
                    <w:top w:val="nil"/>
                    <w:left w:val="nil"/>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rPr>
                      <w:rFonts w:eastAsia="Times New Roman" w:cs="Times New Roman"/>
                      <w:i/>
                      <w:iCs/>
                      <w:color w:val="FF0000"/>
                      <w:sz w:val="24"/>
                      <w:szCs w:val="24"/>
                    </w:rPr>
                  </w:pPr>
                  <w:r w:rsidRPr="00CF7492">
                    <w:rPr>
                      <w:rFonts w:eastAsia="Times New Roman" w:cs="Times New Roman"/>
                      <w:i/>
                      <w:iCs/>
                      <w:color w:val="FF0000"/>
                      <w:sz w:val="24"/>
                      <w:szCs w:val="24"/>
                    </w:rPr>
                    <w:t> </w:t>
                  </w:r>
                </w:p>
              </w:tc>
              <w:tc>
                <w:tcPr>
                  <w:tcW w:w="3638" w:type="dxa"/>
                  <w:tcBorders>
                    <w:top w:val="nil"/>
                    <w:left w:val="nil"/>
                    <w:bottom w:val="single" w:sz="4" w:space="0" w:color="auto"/>
                    <w:right w:val="single" w:sz="4" w:space="0" w:color="auto"/>
                  </w:tcBorders>
                  <w:shd w:val="clear" w:color="000000" w:fill="FFFFFF"/>
                  <w:vAlign w:val="center"/>
                  <w:hideMark/>
                </w:tcPr>
                <w:p w:rsidR="00CF7492" w:rsidRPr="00CF7492" w:rsidRDefault="00CF7492" w:rsidP="00CF7492">
                  <w:pPr>
                    <w:spacing w:after="0" w:line="240" w:lineRule="auto"/>
                    <w:rPr>
                      <w:rFonts w:eastAsia="Times New Roman" w:cs="Times New Roman"/>
                      <w:i/>
                      <w:iCs/>
                      <w:color w:val="FF0000"/>
                      <w:sz w:val="24"/>
                      <w:szCs w:val="24"/>
                    </w:rPr>
                  </w:pPr>
                  <w:r w:rsidRPr="00CF7492">
                    <w:rPr>
                      <w:rFonts w:eastAsia="Times New Roman" w:cs="Times New Roman"/>
                      <w:i/>
                      <w:iCs/>
                      <w:color w:val="FF0000"/>
                      <w:sz w:val="24"/>
                      <w:szCs w:val="24"/>
                    </w:rPr>
                    <w:t>Phần tự chọn</w:t>
                  </w:r>
                </w:p>
              </w:tc>
              <w:tc>
                <w:tcPr>
                  <w:tcW w:w="576" w:type="dxa"/>
                  <w:tcBorders>
                    <w:top w:val="nil"/>
                    <w:left w:val="nil"/>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jc w:val="center"/>
                    <w:rPr>
                      <w:rFonts w:eastAsia="Times New Roman" w:cs="Times New Roman"/>
                      <w:i/>
                      <w:iCs/>
                      <w:color w:val="FF0000"/>
                      <w:sz w:val="24"/>
                      <w:szCs w:val="24"/>
                    </w:rPr>
                  </w:pPr>
                  <w:r w:rsidRPr="00CF7492">
                    <w:rPr>
                      <w:rFonts w:eastAsia="Times New Roman" w:cs="Times New Roman"/>
                      <w:i/>
                      <w:iCs/>
                      <w:color w:val="FF0000"/>
                      <w:sz w:val="24"/>
                      <w:szCs w:val="24"/>
                    </w:rPr>
                    <w:t>2</w:t>
                  </w:r>
                </w:p>
              </w:tc>
            </w:tr>
            <w:tr w:rsidR="00CF7492" w:rsidRPr="00CF7492" w:rsidTr="00CF7492">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jc w:val="center"/>
                    <w:rPr>
                      <w:rFonts w:eastAsia="Times New Roman" w:cs="Times New Roman"/>
                      <w:color w:val="008000"/>
                      <w:sz w:val="24"/>
                      <w:szCs w:val="24"/>
                    </w:rPr>
                  </w:pPr>
                  <w:r w:rsidRPr="00CF7492">
                    <w:rPr>
                      <w:rFonts w:eastAsia="Times New Roman" w:cs="Times New Roman"/>
                      <w:color w:val="008000"/>
                      <w:sz w:val="24"/>
                      <w:szCs w:val="24"/>
                    </w:rPr>
                    <w:t>43</w:t>
                  </w:r>
                </w:p>
              </w:tc>
              <w:tc>
                <w:tcPr>
                  <w:tcW w:w="1336" w:type="dxa"/>
                  <w:tcBorders>
                    <w:top w:val="nil"/>
                    <w:left w:val="nil"/>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rPr>
                      <w:rFonts w:eastAsia="Times New Roman" w:cs="Times New Roman"/>
                      <w:sz w:val="24"/>
                      <w:szCs w:val="24"/>
                    </w:rPr>
                  </w:pPr>
                  <w:r w:rsidRPr="00CF7492">
                    <w:rPr>
                      <w:rFonts w:eastAsia="Times New Roman" w:cs="Times New Roman"/>
                      <w:sz w:val="24"/>
                      <w:szCs w:val="24"/>
                    </w:rPr>
                    <w:t>CCU0246</w:t>
                  </w:r>
                </w:p>
              </w:tc>
              <w:tc>
                <w:tcPr>
                  <w:tcW w:w="3638" w:type="dxa"/>
                  <w:tcBorders>
                    <w:top w:val="nil"/>
                    <w:left w:val="nil"/>
                    <w:bottom w:val="single" w:sz="4" w:space="0" w:color="auto"/>
                    <w:right w:val="single" w:sz="4" w:space="0" w:color="auto"/>
                  </w:tcBorders>
                  <w:shd w:val="clear" w:color="000000" w:fill="FFFFFF"/>
                  <w:vAlign w:val="center"/>
                  <w:hideMark/>
                </w:tcPr>
                <w:p w:rsidR="00CF7492" w:rsidRPr="00CF7492" w:rsidRDefault="00CF7492" w:rsidP="00CF7492">
                  <w:pPr>
                    <w:spacing w:after="0" w:line="240" w:lineRule="auto"/>
                    <w:rPr>
                      <w:rFonts w:eastAsia="Times New Roman" w:cs="Times New Roman"/>
                      <w:sz w:val="24"/>
                      <w:szCs w:val="24"/>
                    </w:rPr>
                  </w:pPr>
                  <w:r w:rsidRPr="00CF7492">
                    <w:rPr>
                      <w:rFonts w:eastAsia="Times New Roman" w:cs="Times New Roman"/>
                      <w:sz w:val="24"/>
                      <w:szCs w:val="24"/>
                    </w:rPr>
                    <w:t>Văn hoá doanh nghiệp</w:t>
                  </w:r>
                </w:p>
              </w:tc>
              <w:tc>
                <w:tcPr>
                  <w:tcW w:w="576" w:type="dxa"/>
                  <w:tcBorders>
                    <w:top w:val="nil"/>
                    <w:left w:val="nil"/>
                    <w:bottom w:val="single" w:sz="4" w:space="0" w:color="auto"/>
                    <w:right w:val="single" w:sz="4" w:space="0" w:color="auto"/>
                  </w:tcBorders>
                  <w:shd w:val="clear" w:color="000000" w:fill="FFFFFF"/>
                  <w:vAlign w:val="center"/>
                  <w:hideMark/>
                </w:tcPr>
                <w:p w:rsidR="00CF7492" w:rsidRPr="00CF7492" w:rsidRDefault="00CF7492" w:rsidP="00CF7492">
                  <w:pPr>
                    <w:spacing w:after="0" w:line="240" w:lineRule="auto"/>
                    <w:jc w:val="center"/>
                    <w:rPr>
                      <w:rFonts w:eastAsia="Times New Roman" w:cs="Times New Roman"/>
                      <w:sz w:val="24"/>
                      <w:szCs w:val="24"/>
                    </w:rPr>
                  </w:pPr>
                  <w:r w:rsidRPr="00CF7492">
                    <w:rPr>
                      <w:rFonts w:eastAsia="Times New Roman" w:cs="Times New Roman"/>
                      <w:sz w:val="24"/>
                      <w:szCs w:val="24"/>
                    </w:rPr>
                    <w:t>2</w:t>
                  </w:r>
                </w:p>
              </w:tc>
            </w:tr>
            <w:tr w:rsidR="00CF7492" w:rsidRPr="00CF7492" w:rsidTr="00CF7492">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jc w:val="center"/>
                    <w:rPr>
                      <w:rFonts w:eastAsia="Times New Roman" w:cs="Times New Roman"/>
                      <w:color w:val="008000"/>
                      <w:sz w:val="24"/>
                      <w:szCs w:val="24"/>
                    </w:rPr>
                  </w:pPr>
                  <w:r w:rsidRPr="00CF7492">
                    <w:rPr>
                      <w:rFonts w:eastAsia="Times New Roman" w:cs="Times New Roman"/>
                      <w:color w:val="008000"/>
                      <w:sz w:val="24"/>
                      <w:szCs w:val="24"/>
                    </w:rPr>
                    <w:t>44</w:t>
                  </w:r>
                </w:p>
              </w:tc>
              <w:tc>
                <w:tcPr>
                  <w:tcW w:w="1336" w:type="dxa"/>
                  <w:tcBorders>
                    <w:top w:val="nil"/>
                    <w:left w:val="nil"/>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rPr>
                      <w:rFonts w:eastAsia="Times New Roman" w:cs="Times New Roman"/>
                      <w:sz w:val="24"/>
                      <w:szCs w:val="24"/>
                    </w:rPr>
                  </w:pPr>
                  <w:r w:rsidRPr="00CF7492">
                    <w:rPr>
                      <w:rFonts w:eastAsia="Times New Roman" w:cs="Times New Roman"/>
                      <w:sz w:val="24"/>
                      <w:szCs w:val="24"/>
                    </w:rPr>
                    <w:t>GAU0078</w:t>
                  </w:r>
                </w:p>
              </w:tc>
              <w:tc>
                <w:tcPr>
                  <w:tcW w:w="3638" w:type="dxa"/>
                  <w:tcBorders>
                    <w:top w:val="nil"/>
                    <w:left w:val="nil"/>
                    <w:bottom w:val="single" w:sz="4" w:space="0" w:color="auto"/>
                    <w:right w:val="single" w:sz="4" w:space="0" w:color="auto"/>
                  </w:tcBorders>
                  <w:shd w:val="clear" w:color="000000" w:fill="FFFFFF"/>
                  <w:vAlign w:val="center"/>
                  <w:hideMark/>
                </w:tcPr>
                <w:p w:rsidR="00CF7492" w:rsidRPr="00CF7492" w:rsidRDefault="00CF7492" w:rsidP="00CF7492">
                  <w:pPr>
                    <w:spacing w:after="0" w:line="240" w:lineRule="auto"/>
                    <w:rPr>
                      <w:rFonts w:eastAsia="Times New Roman" w:cs="Times New Roman"/>
                      <w:sz w:val="24"/>
                      <w:szCs w:val="24"/>
                    </w:rPr>
                  </w:pPr>
                  <w:r w:rsidRPr="00CF7492">
                    <w:rPr>
                      <w:rFonts w:eastAsia="Times New Roman" w:cs="Times New Roman"/>
                      <w:sz w:val="24"/>
                      <w:szCs w:val="24"/>
                    </w:rPr>
                    <w:t>Kiểm toán căn bản</w:t>
                  </w:r>
                </w:p>
              </w:tc>
              <w:tc>
                <w:tcPr>
                  <w:tcW w:w="576" w:type="dxa"/>
                  <w:tcBorders>
                    <w:top w:val="nil"/>
                    <w:left w:val="nil"/>
                    <w:bottom w:val="single" w:sz="4" w:space="0" w:color="auto"/>
                    <w:right w:val="single" w:sz="4" w:space="0" w:color="auto"/>
                  </w:tcBorders>
                  <w:shd w:val="clear" w:color="000000" w:fill="FFFFFF"/>
                  <w:vAlign w:val="center"/>
                  <w:hideMark/>
                </w:tcPr>
                <w:p w:rsidR="00CF7492" w:rsidRPr="00CF7492" w:rsidRDefault="00CF7492" w:rsidP="00CF7492">
                  <w:pPr>
                    <w:spacing w:after="0" w:line="240" w:lineRule="auto"/>
                    <w:jc w:val="center"/>
                    <w:rPr>
                      <w:rFonts w:eastAsia="Times New Roman" w:cs="Times New Roman"/>
                      <w:sz w:val="24"/>
                      <w:szCs w:val="24"/>
                    </w:rPr>
                  </w:pPr>
                  <w:r w:rsidRPr="00CF7492">
                    <w:rPr>
                      <w:rFonts w:eastAsia="Times New Roman" w:cs="Times New Roman"/>
                      <w:sz w:val="24"/>
                      <w:szCs w:val="24"/>
                    </w:rPr>
                    <w:t>2</w:t>
                  </w:r>
                </w:p>
              </w:tc>
            </w:tr>
            <w:tr w:rsidR="00CF7492" w:rsidRPr="00CF7492" w:rsidTr="00CF7492">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jc w:val="center"/>
                    <w:rPr>
                      <w:rFonts w:eastAsia="Times New Roman" w:cs="Times New Roman"/>
                      <w:b/>
                      <w:bCs/>
                      <w:color w:val="008000"/>
                      <w:sz w:val="24"/>
                      <w:szCs w:val="24"/>
                    </w:rPr>
                  </w:pPr>
                  <w:r w:rsidRPr="00CF7492">
                    <w:rPr>
                      <w:rFonts w:eastAsia="Times New Roman" w:cs="Times New Roman"/>
                      <w:b/>
                      <w:bCs/>
                      <w:color w:val="008000"/>
                      <w:sz w:val="24"/>
                      <w:szCs w:val="24"/>
                    </w:rPr>
                    <w:lastRenderedPageBreak/>
                    <w:t> </w:t>
                  </w:r>
                </w:p>
              </w:tc>
              <w:tc>
                <w:tcPr>
                  <w:tcW w:w="497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rPr>
                      <w:rFonts w:eastAsia="Times New Roman" w:cs="Times New Roman"/>
                      <w:b/>
                      <w:bCs/>
                      <w:sz w:val="24"/>
                      <w:szCs w:val="24"/>
                    </w:rPr>
                  </w:pPr>
                  <w:r w:rsidRPr="00CF7492">
                    <w:rPr>
                      <w:rFonts w:eastAsia="Times New Roman" w:cs="Times New Roman"/>
                      <w:b/>
                      <w:bCs/>
                      <w:sz w:val="24"/>
                      <w:szCs w:val="24"/>
                    </w:rPr>
                    <w:t>Kiến thức bổ trợ</w:t>
                  </w:r>
                </w:p>
              </w:tc>
              <w:tc>
                <w:tcPr>
                  <w:tcW w:w="576" w:type="dxa"/>
                  <w:tcBorders>
                    <w:top w:val="nil"/>
                    <w:left w:val="nil"/>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jc w:val="center"/>
                    <w:rPr>
                      <w:rFonts w:eastAsia="Times New Roman" w:cs="Times New Roman"/>
                      <w:b/>
                      <w:bCs/>
                      <w:sz w:val="24"/>
                      <w:szCs w:val="24"/>
                    </w:rPr>
                  </w:pPr>
                  <w:r w:rsidRPr="00CF7492">
                    <w:rPr>
                      <w:rFonts w:eastAsia="Times New Roman" w:cs="Times New Roman"/>
                      <w:b/>
                      <w:bCs/>
                      <w:sz w:val="24"/>
                      <w:szCs w:val="24"/>
                    </w:rPr>
                    <w:t>20</w:t>
                  </w:r>
                </w:p>
              </w:tc>
            </w:tr>
            <w:tr w:rsidR="00CF7492" w:rsidRPr="00CF7492" w:rsidTr="00CF7492">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jc w:val="center"/>
                    <w:rPr>
                      <w:rFonts w:eastAsia="Times New Roman" w:cs="Times New Roman"/>
                      <w:i/>
                      <w:iCs/>
                      <w:color w:val="FF0000"/>
                      <w:sz w:val="24"/>
                      <w:szCs w:val="24"/>
                    </w:rPr>
                  </w:pPr>
                  <w:r w:rsidRPr="00CF7492">
                    <w:rPr>
                      <w:rFonts w:eastAsia="Times New Roman" w:cs="Times New Roman"/>
                      <w:i/>
                      <w:iCs/>
                      <w:color w:val="FF0000"/>
                      <w:sz w:val="24"/>
                      <w:szCs w:val="24"/>
                    </w:rPr>
                    <w:t> </w:t>
                  </w:r>
                </w:p>
              </w:tc>
              <w:tc>
                <w:tcPr>
                  <w:tcW w:w="1336" w:type="dxa"/>
                  <w:tcBorders>
                    <w:top w:val="nil"/>
                    <w:left w:val="nil"/>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rPr>
                      <w:rFonts w:eastAsia="Times New Roman" w:cs="Times New Roman"/>
                      <w:i/>
                      <w:iCs/>
                      <w:color w:val="FF0000"/>
                      <w:sz w:val="24"/>
                      <w:szCs w:val="24"/>
                    </w:rPr>
                  </w:pPr>
                  <w:r w:rsidRPr="00CF7492">
                    <w:rPr>
                      <w:rFonts w:eastAsia="Times New Roman" w:cs="Times New Roman"/>
                      <w:i/>
                      <w:iCs/>
                      <w:color w:val="FF0000"/>
                      <w:sz w:val="24"/>
                      <w:szCs w:val="24"/>
                    </w:rPr>
                    <w:t> </w:t>
                  </w:r>
                </w:p>
              </w:tc>
              <w:tc>
                <w:tcPr>
                  <w:tcW w:w="3638" w:type="dxa"/>
                  <w:tcBorders>
                    <w:top w:val="nil"/>
                    <w:left w:val="nil"/>
                    <w:bottom w:val="single" w:sz="4" w:space="0" w:color="auto"/>
                    <w:right w:val="single" w:sz="4" w:space="0" w:color="auto"/>
                  </w:tcBorders>
                  <w:shd w:val="clear" w:color="000000" w:fill="FFFFFF"/>
                  <w:vAlign w:val="center"/>
                  <w:hideMark/>
                </w:tcPr>
                <w:p w:rsidR="00CF7492" w:rsidRPr="00CF7492" w:rsidRDefault="00CF7492" w:rsidP="00CF7492">
                  <w:pPr>
                    <w:spacing w:after="0" w:line="240" w:lineRule="auto"/>
                    <w:rPr>
                      <w:rFonts w:eastAsia="Times New Roman" w:cs="Times New Roman"/>
                      <w:i/>
                      <w:iCs/>
                      <w:color w:val="FF0000"/>
                      <w:sz w:val="24"/>
                      <w:szCs w:val="24"/>
                    </w:rPr>
                  </w:pPr>
                  <w:r w:rsidRPr="00CF7492">
                    <w:rPr>
                      <w:rFonts w:eastAsia="Times New Roman" w:cs="Times New Roman"/>
                      <w:i/>
                      <w:iCs/>
                      <w:color w:val="FF0000"/>
                      <w:sz w:val="24"/>
                      <w:szCs w:val="24"/>
                    </w:rPr>
                    <w:t>Phần bắt buộc</w:t>
                  </w:r>
                </w:p>
              </w:tc>
              <w:tc>
                <w:tcPr>
                  <w:tcW w:w="576" w:type="dxa"/>
                  <w:tcBorders>
                    <w:top w:val="nil"/>
                    <w:left w:val="nil"/>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jc w:val="center"/>
                    <w:rPr>
                      <w:rFonts w:eastAsia="Times New Roman" w:cs="Times New Roman"/>
                      <w:i/>
                      <w:iCs/>
                      <w:color w:val="FF0000"/>
                      <w:sz w:val="24"/>
                      <w:szCs w:val="24"/>
                    </w:rPr>
                  </w:pPr>
                  <w:r w:rsidRPr="00CF7492">
                    <w:rPr>
                      <w:rFonts w:eastAsia="Times New Roman" w:cs="Times New Roman"/>
                      <w:i/>
                      <w:iCs/>
                      <w:color w:val="FF0000"/>
                      <w:sz w:val="24"/>
                      <w:szCs w:val="24"/>
                    </w:rPr>
                    <w:t>12</w:t>
                  </w:r>
                </w:p>
              </w:tc>
            </w:tr>
            <w:tr w:rsidR="00CF7492" w:rsidRPr="00CF7492" w:rsidTr="00CF7492">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jc w:val="center"/>
                    <w:rPr>
                      <w:rFonts w:eastAsia="Times New Roman" w:cs="Times New Roman"/>
                      <w:color w:val="008000"/>
                      <w:sz w:val="24"/>
                      <w:szCs w:val="24"/>
                    </w:rPr>
                  </w:pPr>
                  <w:r w:rsidRPr="00CF7492">
                    <w:rPr>
                      <w:rFonts w:eastAsia="Times New Roman" w:cs="Times New Roman"/>
                      <w:color w:val="008000"/>
                      <w:sz w:val="24"/>
                      <w:szCs w:val="24"/>
                    </w:rPr>
                    <w:t>45</w:t>
                  </w:r>
                </w:p>
              </w:tc>
              <w:tc>
                <w:tcPr>
                  <w:tcW w:w="1336" w:type="dxa"/>
                  <w:tcBorders>
                    <w:top w:val="nil"/>
                    <w:left w:val="nil"/>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rPr>
                      <w:rFonts w:eastAsia="Times New Roman" w:cs="Times New Roman"/>
                      <w:sz w:val="24"/>
                      <w:szCs w:val="24"/>
                    </w:rPr>
                  </w:pPr>
                  <w:r w:rsidRPr="00CF7492">
                    <w:rPr>
                      <w:rFonts w:eastAsia="Times New Roman" w:cs="Times New Roman"/>
                      <w:sz w:val="24"/>
                      <w:szCs w:val="24"/>
                    </w:rPr>
                    <w:t>FAC0048</w:t>
                  </w:r>
                </w:p>
              </w:tc>
              <w:tc>
                <w:tcPr>
                  <w:tcW w:w="3638" w:type="dxa"/>
                  <w:tcBorders>
                    <w:top w:val="nil"/>
                    <w:left w:val="nil"/>
                    <w:bottom w:val="single" w:sz="4" w:space="0" w:color="auto"/>
                    <w:right w:val="single" w:sz="4" w:space="0" w:color="auto"/>
                  </w:tcBorders>
                  <w:shd w:val="clear" w:color="000000" w:fill="FFFFFF"/>
                  <w:vAlign w:val="center"/>
                  <w:hideMark/>
                </w:tcPr>
                <w:p w:rsidR="00CF7492" w:rsidRPr="00CF7492" w:rsidRDefault="00CF7492" w:rsidP="00CF7492">
                  <w:pPr>
                    <w:spacing w:after="0" w:line="240" w:lineRule="auto"/>
                    <w:rPr>
                      <w:rFonts w:eastAsia="Times New Roman" w:cs="Times New Roman"/>
                      <w:sz w:val="24"/>
                      <w:szCs w:val="24"/>
                    </w:rPr>
                  </w:pPr>
                  <w:r w:rsidRPr="00CF7492">
                    <w:rPr>
                      <w:rFonts w:eastAsia="Times New Roman" w:cs="Times New Roman"/>
                      <w:sz w:val="24"/>
                      <w:szCs w:val="24"/>
                    </w:rPr>
                    <w:t>Kế toán tài chính 1</w:t>
                  </w:r>
                </w:p>
              </w:tc>
              <w:tc>
                <w:tcPr>
                  <w:tcW w:w="576" w:type="dxa"/>
                  <w:tcBorders>
                    <w:top w:val="nil"/>
                    <w:left w:val="nil"/>
                    <w:bottom w:val="single" w:sz="4" w:space="0" w:color="auto"/>
                    <w:right w:val="single" w:sz="4" w:space="0" w:color="auto"/>
                  </w:tcBorders>
                  <w:shd w:val="clear" w:color="000000" w:fill="FFFFFF"/>
                  <w:vAlign w:val="center"/>
                  <w:hideMark/>
                </w:tcPr>
                <w:p w:rsidR="00CF7492" w:rsidRPr="00CF7492" w:rsidRDefault="00CF7492" w:rsidP="00CF7492">
                  <w:pPr>
                    <w:spacing w:after="0" w:line="240" w:lineRule="auto"/>
                    <w:jc w:val="center"/>
                    <w:rPr>
                      <w:rFonts w:eastAsia="Times New Roman" w:cs="Times New Roman"/>
                      <w:sz w:val="24"/>
                      <w:szCs w:val="24"/>
                    </w:rPr>
                  </w:pPr>
                  <w:r w:rsidRPr="00CF7492">
                    <w:rPr>
                      <w:rFonts w:eastAsia="Times New Roman" w:cs="Times New Roman"/>
                      <w:sz w:val="24"/>
                      <w:szCs w:val="24"/>
                    </w:rPr>
                    <w:t>4</w:t>
                  </w:r>
                </w:p>
              </w:tc>
            </w:tr>
            <w:tr w:rsidR="00CF7492" w:rsidRPr="00CF7492" w:rsidTr="00CF7492">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jc w:val="center"/>
                    <w:rPr>
                      <w:rFonts w:eastAsia="Times New Roman" w:cs="Times New Roman"/>
                      <w:color w:val="008000"/>
                      <w:sz w:val="24"/>
                      <w:szCs w:val="24"/>
                    </w:rPr>
                  </w:pPr>
                  <w:r w:rsidRPr="00CF7492">
                    <w:rPr>
                      <w:rFonts w:eastAsia="Times New Roman" w:cs="Times New Roman"/>
                      <w:color w:val="008000"/>
                      <w:sz w:val="24"/>
                      <w:szCs w:val="24"/>
                    </w:rPr>
                    <w:t>46</w:t>
                  </w:r>
                </w:p>
              </w:tc>
              <w:tc>
                <w:tcPr>
                  <w:tcW w:w="1336" w:type="dxa"/>
                  <w:tcBorders>
                    <w:top w:val="nil"/>
                    <w:left w:val="nil"/>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rPr>
                      <w:rFonts w:eastAsia="Times New Roman" w:cs="Times New Roman"/>
                      <w:sz w:val="24"/>
                      <w:szCs w:val="24"/>
                    </w:rPr>
                  </w:pPr>
                  <w:r w:rsidRPr="00CF7492">
                    <w:rPr>
                      <w:rFonts w:eastAsia="Times New Roman" w:cs="Times New Roman"/>
                      <w:sz w:val="24"/>
                      <w:szCs w:val="24"/>
                    </w:rPr>
                    <w:t>CBA0039</w:t>
                  </w:r>
                </w:p>
              </w:tc>
              <w:tc>
                <w:tcPr>
                  <w:tcW w:w="3638" w:type="dxa"/>
                  <w:tcBorders>
                    <w:top w:val="nil"/>
                    <w:left w:val="nil"/>
                    <w:bottom w:val="single" w:sz="4" w:space="0" w:color="auto"/>
                    <w:right w:val="single" w:sz="4" w:space="0" w:color="auto"/>
                  </w:tcBorders>
                  <w:shd w:val="clear" w:color="000000" w:fill="FFFFFF"/>
                  <w:vAlign w:val="center"/>
                  <w:hideMark/>
                </w:tcPr>
                <w:p w:rsidR="00CF7492" w:rsidRPr="00CF7492" w:rsidRDefault="00CF7492" w:rsidP="00CF7492">
                  <w:pPr>
                    <w:spacing w:after="0" w:line="240" w:lineRule="auto"/>
                    <w:rPr>
                      <w:rFonts w:eastAsia="Times New Roman" w:cs="Times New Roman"/>
                      <w:sz w:val="24"/>
                      <w:szCs w:val="24"/>
                    </w:rPr>
                  </w:pPr>
                  <w:r w:rsidRPr="00CF7492">
                    <w:rPr>
                      <w:rFonts w:eastAsia="Times New Roman" w:cs="Times New Roman"/>
                      <w:sz w:val="24"/>
                      <w:szCs w:val="24"/>
                    </w:rPr>
                    <w:t>Kế toán ngân hàng thương mại</w:t>
                  </w:r>
                </w:p>
              </w:tc>
              <w:tc>
                <w:tcPr>
                  <w:tcW w:w="576" w:type="dxa"/>
                  <w:tcBorders>
                    <w:top w:val="nil"/>
                    <w:left w:val="nil"/>
                    <w:bottom w:val="single" w:sz="4" w:space="0" w:color="auto"/>
                    <w:right w:val="single" w:sz="4" w:space="0" w:color="auto"/>
                  </w:tcBorders>
                  <w:shd w:val="clear" w:color="000000" w:fill="FFFFFF"/>
                  <w:vAlign w:val="center"/>
                  <w:hideMark/>
                </w:tcPr>
                <w:p w:rsidR="00CF7492" w:rsidRPr="00CF7492" w:rsidRDefault="00CF7492" w:rsidP="00CF7492">
                  <w:pPr>
                    <w:spacing w:after="0" w:line="240" w:lineRule="auto"/>
                    <w:jc w:val="center"/>
                    <w:rPr>
                      <w:rFonts w:eastAsia="Times New Roman" w:cs="Times New Roman"/>
                      <w:sz w:val="24"/>
                      <w:szCs w:val="24"/>
                    </w:rPr>
                  </w:pPr>
                  <w:r w:rsidRPr="00CF7492">
                    <w:rPr>
                      <w:rFonts w:eastAsia="Times New Roman" w:cs="Times New Roman"/>
                      <w:sz w:val="24"/>
                      <w:szCs w:val="24"/>
                    </w:rPr>
                    <w:t>3</w:t>
                  </w:r>
                </w:p>
              </w:tc>
            </w:tr>
            <w:tr w:rsidR="00CF7492" w:rsidRPr="00CF7492" w:rsidTr="00CF7492">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jc w:val="center"/>
                    <w:rPr>
                      <w:rFonts w:eastAsia="Times New Roman" w:cs="Times New Roman"/>
                      <w:color w:val="008000"/>
                      <w:sz w:val="24"/>
                      <w:szCs w:val="24"/>
                    </w:rPr>
                  </w:pPr>
                  <w:r w:rsidRPr="00CF7492">
                    <w:rPr>
                      <w:rFonts w:eastAsia="Times New Roman" w:cs="Times New Roman"/>
                      <w:color w:val="008000"/>
                      <w:sz w:val="24"/>
                      <w:szCs w:val="24"/>
                    </w:rPr>
                    <w:t>47</w:t>
                  </w:r>
                </w:p>
              </w:tc>
              <w:tc>
                <w:tcPr>
                  <w:tcW w:w="1336" w:type="dxa"/>
                  <w:tcBorders>
                    <w:top w:val="nil"/>
                    <w:left w:val="nil"/>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rPr>
                      <w:rFonts w:eastAsia="Times New Roman" w:cs="Times New Roman"/>
                      <w:sz w:val="24"/>
                      <w:szCs w:val="24"/>
                    </w:rPr>
                  </w:pPr>
                  <w:r w:rsidRPr="00CF7492">
                    <w:rPr>
                      <w:rFonts w:eastAsia="Times New Roman" w:cs="Times New Roman"/>
                      <w:sz w:val="24"/>
                      <w:szCs w:val="24"/>
                    </w:rPr>
                    <w:t>SBA0040</w:t>
                  </w:r>
                </w:p>
              </w:tc>
              <w:tc>
                <w:tcPr>
                  <w:tcW w:w="3638" w:type="dxa"/>
                  <w:tcBorders>
                    <w:top w:val="nil"/>
                    <w:left w:val="nil"/>
                    <w:bottom w:val="single" w:sz="4" w:space="0" w:color="auto"/>
                    <w:right w:val="single" w:sz="4" w:space="0" w:color="auto"/>
                  </w:tcBorders>
                  <w:shd w:val="clear" w:color="000000" w:fill="FFFFFF"/>
                  <w:vAlign w:val="center"/>
                  <w:hideMark/>
                </w:tcPr>
                <w:p w:rsidR="00CF7492" w:rsidRPr="00CF7492" w:rsidRDefault="00CF7492" w:rsidP="00CF7492">
                  <w:pPr>
                    <w:spacing w:after="0" w:line="240" w:lineRule="auto"/>
                    <w:rPr>
                      <w:rFonts w:eastAsia="Times New Roman" w:cs="Times New Roman"/>
                      <w:sz w:val="24"/>
                      <w:szCs w:val="24"/>
                    </w:rPr>
                  </w:pPr>
                  <w:r w:rsidRPr="00CF7492">
                    <w:rPr>
                      <w:rFonts w:eastAsia="Times New Roman" w:cs="Times New Roman"/>
                      <w:sz w:val="24"/>
                      <w:szCs w:val="24"/>
                    </w:rPr>
                    <w:t>Kế toán ngân hàng Trung ương</w:t>
                  </w:r>
                </w:p>
              </w:tc>
              <w:tc>
                <w:tcPr>
                  <w:tcW w:w="576" w:type="dxa"/>
                  <w:tcBorders>
                    <w:top w:val="nil"/>
                    <w:left w:val="nil"/>
                    <w:bottom w:val="single" w:sz="4" w:space="0" w:color="auto"/>
                    <w:right w:val="single" w:sz="4" w:space="0" w:color="auto"/>
                  </w:tcBorders>
                  <w:shd w:val="clear" w:color="000000" w:fill="FFFFFF"/>
                  <w:vAlign w:val="center"/>
                  <w:hideMark/>
                </w:tcPr>
                <w:p w:rsidR="00CF7492" w:rsidRPr="00CF7492" w:rsidRDefault="00CF7492" w:rsidP="00CF7492">
                  <w:pPr>
                    <w:spacing w:after="0" w:line="240" w:lineRule="auto"/>
                    <w:jc w:val="center"/>
                    <w:rPr>
                      <w:rFonts w:eastAsia="Times New Roman" w:cs="Times New Roman"/>
                      <w:sz w:val="24"/>
                      <w:szCs w:val="24"/>
                    </w:rPr>
                  </w:pPr>
                  <w:r w:rsidRPr="00CF7492">
                    <w:rPr>
                      <w:rFonts w:eastAsia="Times New Roman" w:cs="Times New Roman"/>
                      <w:sz w:val="24"/>
                      <w:szCs w:val="24"/>
                    </w:rPr>
                    <w:t>2</w:t>
                  </w:r>
                </w:p>
              </w:tc>
            </w:tr>
            <w:tr w:rsidR="00CF7492" w:rsidRPr="00CF7492" w:rsidTr="00CF7492">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jc w:val="center"/>
                    <w:rPr>
                      <w:rFonts w:eastAsia="Times New Roman" w:cs="Times New Roman"/>
                      <w:color w:val="008000"/>
                      <w:sz w:val="24"/>
                      <w:szCs w:val="24"/>
                    </w:rPr>
                  </w:pPr>
                  <w:r w:rsidRPr="00CF7492">
                    <w:rPr>
                      <w:rFonts w:eastAsia="Times New Roman" w:cs="Times New Roman"/>
                      <w:color w:val="008000"/>
                      <w:sz w:val="24"/>
                      <w:szCs w:val="24"/>
                    </w:rPr>
                    <w:t>48</w:t>
                  </w:r>
                </w:p>
              </w:tc>
              <w:tc>
                <w:tcPr>
                  <w:tcW w:w="1336" w:type="dxa"/>
                  <w:tcBorders>
                    <w:top w:val="nil"/>
                    <w:left w:val="nil"/>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rPr>
                      <w:rFonts w:eastAsia="Times New Roman" w:cs="Times New Roman"/>
                      <w:sz w:val="24"/>
                      <w:szCs w:val="24"/>
                    </w:rPr>
                  </w:pPr>
                  <w:r w:rsidRPr="00CF7492">
                    <w:rPr>
                      <w:rFonts w:eastAsia="Times New Roman" w:cs="Times New Roman"/>
                      <w:sz w:val="24"/>
                      <w:szCs w:val="24"/>
                    </w:rPr>
                    <w:t>CFA0133</w:t>
                  </w:r>
                </w:p>
              </w:tc>
              <w:tc>
                <w:tcPr>
                  <w:tcW w:w="3638" w:type="dxa"/>
                  <w:tcBorders>
                    <w:top w:val="nil"/>
                    <w:left w:val="nil"/>
                    <w:bottom w:val="single" w:sz="4" w:space="0" w:color="auto"/>
                    <w:right w:val="single" w:sz="4" w:space="0" w:color="auto"/>
                  </w:tcBorders>
                  <w:shd w:val="clear" w:color="000000" w:fill="FFFFFF"/>
                  <w:vAlign w:val="center"/>
                  <w:hideMark/>
                </w:tcPr>
                <w:p w:rsidR="00CF7492" w:rsidRPr="00CF7492" w:rsidRDefault="00CF7492" w:rsidP="00CF7492">
                  <w:pPr>
                    <w:spacing w:after="0" w:line="240" w:lineRule="auto"/>
                    <w:rPr>
                      <w:rFonts w:eastAsia="Times New Roman" w:cs="Times New Roman"/>
                      <w:sz w:val="24"/>
                      <w:szCs w:val="24"/>
                    </w:rPr>
                  </w:pPr>
                  <w:r w:rsidRPr="00CF7492">
                    <w:rPr>
                      <w:rFonts w:eastAsia="Times New Roman" w:cs="Times New Roman"/>
                      <w:sz w:val="24"/>
                      <w:szCs w:val="24"/>
                    </w:rPr>
                    <w:t>Phân tích tài chính doanh nghiệp</w:t>
                  </w:r>
                </w:p>
              </w:tc>
              <w:tc>
                <w:tcPr>
                  <w:tcW w:w="576" w:type="dxa"/>
                  <w:tcBorders>
                    <w:top w:val="nil"/>
                    <w:left w:val="nil"/>
                    <w:bottom w:val="single" w:sz="4" w:space="0" w:color="auto"/>
                    <w:right w:val="single" w:sz="4" w:space="0" w:color="auto"/>
                  </w:tcBorders>
                  <w:shd w:val="clear" w:color="000000" w:fill="FFFFFF"/>
                  <w:vAlign w:val="center"/>
                  <w:hideMark/>
                </w:tcPr>
                <w:p w:rsidR="00CF7492" w:rsidRPr="00CF7492" w:rsidRDefault="00CF7492" w:rsidP="00CF7492">
                  <w:pPr>
                    <w:spacing w:after="0" w:line="240" w:lineRule="auto"/>
                    <w:jc w:val="center"/>
                    <w:rPr>
                      <w:rFonts w:eastAsia="Times New Roman" w:cs="Times New Roman"/>
                      <w:sz w:val="24"/>
                      <w:szCs w:val="24"/>
                    </w:rPr>
                  </w:pPr>
                  <w:r w:rsidRPr="00CF7492">
                    <w:rPr>
                      <w:rFonts w:eastAsia="Times New Roman" w:cs="Times New Roman"/>
                      <w:sz w:val="24"/>
                      <w:szCs w:val="24"/>
                    </w:rPr>
                    <w:t>3</w:t>
                  </w:r>
                </w:p>
              </w:tc>
            </w:tr>
            <w:tr w:rsidR="00CF7492" w:rsidRPr="00CF7492" w:rsidTr="00CF7492">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jc w:val="center"/>
                    <w:rPr>
                      <w:rFonts w:eastAsia="Times New Roman" w:cs="Times New Roman"/>
                      <w:i/>
                      <w:iCs/>
                      <w:color w:val="FF0000"/>
                      <w:sz w:val="24"/>
                      <w:szCs w:val="24"/>
                    </w:rPr>
                  </w:pPr>
                  <w:r w:rsidRPr="00CF7492">
                    <w:rPr>
                      <w:rFonts w:eastAsia="Times New Roman" w:cs="Times New Roman"/>
                      <w:i/>
                      <w:iCs/>
                      <w:color w:val="FF0000"/>
                      <w:sz w:val="24"/>
                      <w:szCs w:val="24"/>
                    </w:rPr>
                    <w:t> </w:t>
                  </w:r>
                </w:p>
              </w:tc>
              <w:tc>
                <w:tcPr>
                  <w:tcW w:w="1336" w:type="dxa"/>
                  <w:tcBorders>
                    <w:top w:val="nil"/>
                    <w:left w:val="nil"/>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rPr>
                      <w:rFonts w:eastAsia="Times New Roman" w:cs="Times New Roman"/>
                      <w:i/>
                      <w:iCs/>
                      <w:color w:val="FF0000"/>
                      <w:sz w:val="24"/>
                      <w:szCs w:val="24"/>
                    </w:rPr>
                  </w:pPr>
                  <w:r w:rsidRPr="00CF7492">
                    <w:rPr>
                      <w:rFonts w:eastAsia="Times New Roman" w:cs="Times New Roman"/>
                      <w:i/>
                      <w:iCs/>
                      <w:color w:val="FF0000"/>
                      <w:sz w:val="24"/>
                      <w:szCs w:val="24"/>
                    </w:rPr>
                    <w:t> </w:t>
                  </w:r>
                </w:p>
              </w:tc>
              <w:tc>
                <w:tcPr>
                  <w:tcW w:w="3638" w:type="dxa"/>
                  <w:tcBorders>
                    <w:top w:val="nil"/>
                    <w:left w:val="nil"/>
                    <w:bottom w:val="single" w:sz="4" w:space="0" w:color="auto"/>
                    <w:right w:val="single" w:sz="4" w:space="0" w:color="auto"/>
                  </w:tcBorders>
                  <w:shd w:val="clear" w:color="000000" w:fill="FFFFFF"/>
                  <w:vAlign w:val="center"/>
                  <w:hideMark/>
                </w:tcPr>
                <w:p w:rsidR="00CF7492" w:rsidRPr="00CF7492" w:rsidRDefault="00CF7492" w:rsidP="00CF7492">
                  <w:pPr>
                    <w:spacing w:after="0" w:line="240" w:lineRule="auto"/>
                    <w:rPr>
                      <w:rFonts w:eastAsia="Times New Roman" w:cs="Times New Roman"/>
                      <w:i/>
                      <w:iCs/>
                      <w:color w:val="FF0000"/>
                      <w:sz w:val="24"/>
                      <w:szCs w:val="24"/>
                    </w:rPr>
                  </w:pPr>
                  <w:r w:rsidRPr="00CF7492">
                    <w:rPr>
                      <w:rFonts w:eastAsia="Times New Roman" w:cs="Times New Roman"/>
                      <w:i/>
                      <w:iCs/>
                      <w:color w:val="FF0000"/>
                      <w:sz w:val="24"/>
                      <w:szCs w:val="24"/>
                    </w:rPr>
                    <w:t>Phần tự chọn</w:t>
                  </w:r>
                </w:p>
              </w:tc>
              <w:tc>
                <w:tcPr>
                  <w:tcW w:w="576" w:type="dxa"/>
                  <w:tcBorders>
                    <w:top w:val="nil"/>
                    <w:left w:val="nil"/>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jc w:val="center"/>
                    <w:rPr>
                      <w:rFonts w:eastAsia="Times New Roman" w:cs="Times New Roman"/>
                      <w:i/>
                      <w:iCs/>
                      <w:color w:val="FF0000"/>
                      <w:sz w:val="24"/>
                      <w:szCs w:val="24"/>
                    </w:rPr>
                  </w:pPr>
                  <w:r w:rsidRPr="00CF7492">
                    <w:rPr>
                      <w:rFonts w:eastAsia="Times New Roman" w:cs="Times New Roman"/>
                      <w:i/>
                      <w:iCs/>
                      <w:color w:val="FF0000"/>
                      <w:sz w:val="24"/>
                      <w:szCs w:val="24"/>
                    </w:rPr>
                    <w:t>8</w:t>
                  </w:r>
                </w:p>
              </w:tc>
            </w:tr>
            <w:tr w:rsidR="00CF7492" w:rsidRPr="00CF7492" w:rsidTr="00CF7492">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jc w:val="center"/>
                    <w:rPr>
                      <w:rFonts w:eastAsia="Times New Roman" w:cs="Times New Roman"/>
                      <w:color w:val="008000"/>
                      <w:sz w:val="24"/>
                      <w:szCs w:val="24"/>
                    </w:rPr>
                  </w:pPr>
                  <w:r w:rsidRPr="00CF7492">
                    <w:rPr>
                      <w:rFonts w:eastAsia="Times New Roman" w:cs="Times New Roman"/>
                      <w:color w:val="008000"/>
                      <w:sz w:val="24"/>
                      <w:szCs w:val="24"/>
                    </w:rPr>
                    <w:t>49</w:t>
                  </w:r>
                </w:p>
              </w:tc>
              <w:tc>
                <w:tcPr>
                  <w:tcW w:w="1336" w:type="dxa"/>
                  <w:tcBorders>
                    <w:top w:val="nil"/>
                    <w:left w:val="nil"/>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rPr>
                      <w:rFonts w:eastAsia="Times New Roman" w:cs="Times New Roman"/>
                      <w:sz w:val="24"/>
                      <w:szCs w:val="24"/>
                    </w:rPr>
                  </w:pPr>
                  <w:r w:rsidRPr="00CF7492">
                    <w:rPr>
                      <w:rFonts w:eastAsia="Times New Roman" w:cs="Times New Roman"/>
                      <w:sz w:val="24"/>
                      <w:szCs w:val="24"/>
                    </w:rPr>
                    <w:t>IEC0099</w:t>
                  </w:r>
                </w:p>
              </w:tc>
              <w:tc>
                <w:tcPr>
                  <w:tcW w:w="3638" w:type="dxa"/>
                  <w:tcBorders>
                    <w:top w:val="nil"/>
                    <w:left w:val="nil"/>
                    <w:bottom w:val="single" w:sz="4" w:space="0" w:color="auto"/>
                    <w:right w:val="single" w:sz="4" w:space="0" w:color="auto"/>
                  </w:tcBorders>
                  <w:shd w:val="clear" w:color="000000" w:fill="FFFFFF"/>
                  <w:vAlign w:val="center"/>
                  <w:hideMark/>
                </w:tcPr>
                <w:p w:rsidR="00CF7492" w:rsidRPr="00CF7492" w:rsidRDefault="00CF7492" w:rsidP="00CF7492">
                  <w:pPr>
                    <w:spacing w:after="0" w:line="240" w:lineRule="auto"/>
                    <w:rPr>
                      <w:rFonts w:eastAsia="Times New Roman" w:cs="Times New Roman"/>
                      <w:sz w:val="24"/>
                      <w:szCs w:val="24"/>
                    </w:rPr>
                  </w:pPr>
                  <w:r w:rsidRPr="00CF7492">
                    <w:rPr>
                      <w:rFonts w:eastAsia="Times New Roman" w:cs="Times New Roman"/>
                      <w:sz w:val="24"/>
                      <w:szCs w:val="24"/>
                    </w:rPr>
                    <w:t>Kinh tế quốc tế 1</w:t>
                  </w:r>
                </w:p>
              </w:tc>
              <w:tc>
                <w:tcPr>
                  <w:tcW w:w="576" w:type="dxa"/>
                  <w:tcBorders>
                    <w:top w:val="nil"/>
                    <w:left w:val="nil"/>
                    <w:bottom w:val="single" w:sz="4" w:space="0" w:color="auto"/>
                    <w:right w:val="single" w:sz="4" w:space="0" w:color="auto"/>
                  </w:tcBorders>
                  <w:shd w:val="clear" w:color="000000" w:fill="FFFFFF"/>
                  <w:vAlign w:val="center"/>
                  <w:hideMark/>
                </w:tcPr>
                <w:p w:rsidR="00CF7492" w:rsidRPr="00CF7492" w:rsidRDefault="00CF7492" w:rsidP="00CF7492">
                  <w:pPr>
                    <w:spacing w:after="0" w:line="240" w:lineRule="auto"/>
                    <w:jc w:val="center"/>
                    <w:rPr>
                      <w:rFonts w:eastAsia="Times New Roman" w:cs="Times New Roman"/>
                      <w:sz w:val="24"/>
                      <w:szCs w:val="24"/>
                    </w:rPr>
                  </w:pPr>
                  <w:r w:rsidRPr="00CF7492">
                    <w:rPr>
                      <w:rFonts w:eastAsia="Times New Roman" w:cs="Times New Roman"/>
                      <w:sz w:val="24"/>
                      <w:szCs w:val="24"/>
                    </w:rPr>
                    <w:t>2</w:t>
                  </w:r>
                </w:p>
              </w:tc>
            </w:tr>
            <w:tr w:rsidR="00CF7492" w:rsidRPr="00CF7492" w:rsidTr="00CF7492">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jc w:val="center"/>
                    <w:rPr>
                      <w:rFonts w:eastAsia="Times New Roman" w:cs="Times New Roman"/>
                      <w:color w:val="008000"/>
                      <w:sz w:val="24"/>
                      <w:szCs w:val="24"/>
                    </w:rPr>
                  </w:pPr>
                  <w:r w:rsidRPr="00CF7492">
                    <w:rPr>
                      <w:rFonts w:eastAsia="Times New Roman" w:cs="Times New Roman"/>
                      <w:color w:val="008000"/>
                      <w:sz w:val="24"/>
                      <w:szCs w:val="24"/>
                    </w:rPr>
                    <w:t>50</w:t>
                  </w:r>
                </w:p>
              </w:tc>
              <w:tc>
                <w:tcPr>
                  <w:tcW w:w="1336" w:type="dxa"/>
                  <w:tcBorders>
                    <w:top w:val="nil"/>
                    <w:left w:val="nil"/>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rPr>
                      <w:rFonts w:eastAsia="Times New Roman" w:cs="Times New Roman"/>
                      <w:sz w:val="24"/>
                      <w:szCs w:val="24"/>
                    </w:rPr>
                  </w:pPr>
                  <w:r w:rsidRPr="00CF7492">
                    <w:rPr>
                      <w:rFonts w:eastAsia="Times New Roman" w:cs="Times New Roman"/>
                      <w:sz w:val="24"/>
                      <w:szCs w:val="24"/>
                    </w:rPr>
                    <w:t>MMO0113</w:t>
                  </w:r>
                </w:p>
              </w:tc>
              <w:tc>
                <w:tcPr>
                  <w:tcW w:w="3638" w:type="dxa"/>
                  <w:tcBorders>
                    <w:top w:val="nil"/>
                    <w:left w:val="nil"/>
                    <w:bottom w:val="single" w:sz="4" w:space="0" w:color="auto"/>
                    <w:right w:val="single" w:sz="4" w:space="0" w:color="auto"/>
                  </w:tcBorders>
                  <w:shd w:val="clear" w:color="000000" w:fill="FFFFFF"/>
                  <w:vAlign w:val="center"/>
                  <w:hideMark/>
                </w:tcPr>
                <w:p w:rsidR="00CF7492" w:rsidRPr="00CF7492" w:rsidRDefault="00CF7492" w:rsidP="00CF7492">
                  <w:pPr>
                    <w:spacing w:after="0" w:line="240" w:lineRule="auto"/>
                    <w:rPr>
                      <w:rFonts w:eastAsia="Times New Roman" w:cs="Times New Roman"/>
                      <w:sz w:val="24"/>
                      <w:szCs w:val="24"/>
                    </w:rPr>
                  </w:pPr>
                  <w:r w:rsidRPr="00CF7492">
                    <w:rPr>
                      <w:rFonts w:eastAsia="Times New Roman" w:cs="Times New Roman"/>
                      <w:sz w:val="24"/>
                      <w:szCs w:val="24"/>
                    </w:rPr>
                    <w:t>Mô hình toán kinh tế</w:t>
                  </w:r>
                </w:p>
              </w:tc>
              <w:tc>
                <w:tcPr>
                  <w:tcW w:w="576" w:type="dxa"/>
                  <w:tcBorders>
                    <w:top w:val="nil"/>
                    <w:left w:val="nil"/>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jc w:val="center"/>
                    <w:rPr>
                      <w:rFonts w:eastAsia="Times New Roman" w:cs="Times New Roman"/>
                      <w:sz w:val="24"/>
                      <w:szCs w:val="24"/>
                    </w:rPr>
                  </w:pPr>
                  <w:r w:rsidRPr="00CF7492">
                    <w:rPr>
                      <w:rFonts w:eastAsia="Times New Roman" w:cs="Times New Roman"/>
                      <w:sz w:val="24"/>
                      <w:szCs w:val="24"/>
                    </w:rPr>
                    <w:t>2</w:t>
                  </w:r>
                </w:p>
              </w:tc>
            </w:tr>
            <w:tr w:rsidR="00CF7492" w:rsidRPr="00CF7492" w:rsidTr="00CF7492">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jc w:val="center"/>
                    <w:rPr>
                      <w:rFonts w:eastAsia="Times New Roman" w:cs="Times New Roman"/>
                      <w:color w:val="008000"/>
                      <w:sz w:val="24"/>
                      <w:szCs w:val="24"/>
                    </w:rPr>
                  </w:pPr>
                  <w:r w:rsidRPr="00CF7492">
                    <w:rPr>
                      <w:rFonts w:eastAsia="Times New Roman" w:cs="Times New Roman"/>
                      <w:color w:val="008000"/>
                      <w:sz w:val="24"/>
                      <w:szCs w:val="24"/>
                    </w:rPr>
                    <w:t>51</w:t>
                  </w:r>
                </w:p>
              </w:tc>
              <w:tc>
                <w:tcPr>
                  <w:tcW w:w="1336" w:type="dxa"/>
                  <w:tcBorders>
                    <w:top w:val="nil"/>
                    <w:left w:val="nil"/>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rPr>
                      <w:rFonts w:eastAsia="Times New Roman" w:cs="Times New Roman"/>
                      <w:sz w:val="24"/>
                      <w:szCs w:val="24"/>
                    </w:rPr>
                  </w:pPr>
                  <w:r w:rsidRPr="00CF7492">
                    <w:rPr>
                      <w:rFonts w:eastAsia="Times New Roman" w:cs="Times New Roman"/>
                      <w:sz w:val="24"/>
                      <w:szCs w:val="24"/>
                    </w:rPr>
                    <w:t>IEC0033</w:t>
                  </w:r>
                </w:p>
              </w:tc>
              <w:tc>
                <w:tcPr>
                  <w:tcW w:w="3638" w:type="dxa"/>
                  <w:tcBorders>
                    <w:top w:val="nil"/>
                    <w:left w:val="nil"/>
                    <w:bottom w:val="single" w:sz="4" w:space="0" w:color="auto"/>
                    <w:right w:val="single" w:sz="4" w:space="0" w:color="auto"/>
                  </w:tcBorders>
                  <w:shd w:val="clear" w:color="000000" w:fill="FFFFFF"/>
                  <w:vAlign w:val="center"/>
                  <w:hideMark/>
                </w:tcPr>
                <w:p w:rsidR="00CF7492" w:rsidRPr="00CF7492" w:rsidRDefault="00CF7492" w:rsidP="00CF7492">
                  <w:pPr>
                    <w:spacing w:after="0" w:line="240" w:lineRule="auto"/>
                    <w:rPr>
                      <w:rFonts w:eastAsia="Times New Roman" w:cs="Times New Roman"/>
                      <w:sz w:val="24"/>
                      <w:szCs w:val="24"/>
                    </w:rPr>
                  </w:pPr>
                  <w:r w:rsidRPr="00CF7492">
                    <w:rPr>
                      <w:rFonts w:eastAsia="Times New Roman" w:cs="Times New Roman"/>
                      <w:sz w:val="24"/>
                      <w:szCs w:val="24"/>
                    </w:rPr>
                    <w:t>Internet &amp; Thương mại điện tử</w:t>
                  </w:r>
                </w:p>
              </w:tc>
              <w:tc>
                <w:tcPr>
                  <w:tcW w:w="576" w:type="dxa"/>
                  <w:tcBorders>
                    <w:top w:val="nil"/>
                    <w:left w:val="nil"/>
                    <w:bottom w:val="single" w:sz="4" w:space="0" w:color="auto"/>
                    <w:right w:val="single" w:sz="4" w:space="0" w:color="auto"/>
                  </w:tcBorders>
                  <w:shd w:val="clear" w:color="000000" w:fill="FFFFFF"/>
                  <w:vAlign w:val="center"/>
                  <w:hideMark/>
                </w:tcPr>
                <w:p w:rsidR="00CF7492" w:rsidRPr="00CF7492" w:rsidRDefault="00CF7492" w:rsidP="00CF7492">
                  <w:pPr>
                    <w:spacing w:after="0" w:line="240" w:lineRule="auto"/>
                    <w:jc w:val="center"/>
                    <w:rPr>
                      <w:rFonts w:eastAsia="Times New Roman" w:cs="Times New Roman"/>
                      <w:sz w:val="24"/>
                      <w:szCs w:val="24"/>
                    </w:rPr>
                  </w:pPr>
                  <w:r w:rsidRPr="00CF7492">
                    <w:rPr>
                      <w:rFonts w:eastAsia="Times New Roman" w:cs="Times New Roman"/>
                      <w:sz w:val="24"/>
                      <w:szCs w:val="24"/>
                    </w:rPr>
                    <w:t>2</w:t>
                  </w:r>
                </w:p>
              </w:tc>
            </w:tr>
            <w:tr w:rsidR="00CF7492" w:rsidRPr="00CF7492" w:rsidTr="00CF7492">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jc w:val="center"/>
                    <w:rPr>
                      <w:rFonts w:eastAsia="Times New Roman" w:cs="Times New Roman"/>
                      <w:color w:val="008000"/>
                      <w:sz w:val="24"/>
                      <w:szCs w:val="24"/>
                    </w:rPr>
                  </w:pPr>
                  <w:r w:rsidRPr="00CF7492">
                    <w:rPr>
                      <w:rFonts w:eastAsia="Times New Roman" w:cs="Times New Roman"/>
                      <w:color w:val="008000"/>
                      <w:sz w:val="24"/>
                      <w:szCs w:val="24"/>
                    </w:rPr>
                    <w:t>52</w:t>
                  </w:r>
                </w:p>
              </w:tc>
              <w:tc>
                <w:tcPr>
                  <w:tcW w:w="1336" w:type="dxa"/>
                  <w:tcBorders>
                    <w:top w:val="nil"/>
                    <w:left w:val="nil"/>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rPr>
                      <w:rFonts w:eastAsia="Times New Roman" w:cs="Times New Roman"/>
                      <w:sz w:val="24"/>
                      <w:szCs w:val="24"/>
                    </w:rPr>
                  </w:pPr>
                  <w:r w:rsidRPr="00CF7492">
                    <w:rPr>
                      <w:rFonts w:eastAsia="Times New Roman" w:cs="Times New Roman"/>
                      <w:sz w:val="24"/>
                      <w:szCs w:val="24"/>
                    </w:rPr>
                    <w:t>PRE0144</w:t>
                  </w:r>
                </w:p>
              </w:tc>
              <w:tc>
                <w:tcPr>
                  <w:tcW w:w="3638" w:type="dxa"/>
                  <w:tcBorders>
                    <w:top w:val="nil"/>
                    <w:left w:val="nil"/>
                    <w:bottom w:val="single" w:sz="4" w:space="0" w:color="auto"/>
                    <w:right w:val="single" w:sz="4" w:space="0" w:color="auto"/>
                  </w:tcBorders>
                  <w:shd w:val="clear" w:color="000000" w:fill="FFFFFF"/>
                  <w:vAlign w:val="center"/>
                  <w:hideMark/>
                </w:tcPr>
                <w:p w:rsidR="00CF7492" w:rsidRPr="00CF7492" w:rsidRDefault="00CF7492" w:rsidP="00CF7492">
                  <w:pPr>
                    <w:spacing w:after="0" w:line="240" w:lineRule="auto"/>
                    <w:rPr>
                      <w:rFonts w:eastAsia="Times New Roman" w:cs="Times New Roman"/>
                      <w:sz w:val="24"/>
                      <w:szCs w:val="24"/>
                    </w:rPr>
                  </w:pPr>
                  <w:r w:rsidRPr="00CF7492">
                    <w:rPr>
                      <w:rFonts w:eastAsia="Times New Roman" w:cs="Times New Roman"/>
                      <w:sz w:val="24"/>
                      <w:szCs w:val="24"/>
                    </w:rPr>
                    <w:t>Quan hệ công chúng</w:t>
                  </w:r>
                </w:p>
              </w:tc>
              <w:tc>
                <w:tcPr>
                  <w:tcW w:w="576" w:type="dxa"/>
                  <w:tcBorders>
                    <w:top w:val="nil"/>
                    <w:left w:val="nil"/>
                    <w:bottom w:val="single" w:sz="4" w:space="0" w:color="auto"/>
                    <w:right w:val="single" w:sz="4" w:space="0" w:color="auto"/>
                  </w:tcBorders>
                  <w:shd w:val="clear" w:color="000000" w:fill="FFFFFF"/>
                  <w:vAlign w:val="center"/>
                  <w:hideMark/>
                </w:tcPr>
                <w:p w:rsidR="00CF7492" w:rsidRPr="00CF7492" w:rsidRDefault="00CF7492" w:rsidP="00CF7492">
                  <w:pPr>
                    <w:spacing w:after="0" w:line="240" w:lineRule="auto"/>
                    <w:jc w:val="center"/>
                    <w:rPr>
                      <w:rFonts w:eastAsia="Times New Roman" w:cs="Times New Roman"/>
                      <w:sz w:val="24"/>
                      <w:szCs w:val="24"/>
                    </w:rPr>
                  </w:pPr>
                  <w:r w:rsidRPr="00CF7492">
                    <w:rPr>
                      <w:rFonts w:eastAsia="Times New Roman" w:cs="Times New Roman"/>
                      <w:sz w:val="24"/>
                      <w:szCs w:val="24"/>
                    </w:rPr>
                    <w:t>2</w:t>
                  </w:r>
                </w:p>
              </w:tc>
            </w:tr>
            <w:tr w:rsidR="00CF7492" w:rsidRPr="00CF7492" w:rsidTr="00CF7492">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jc w:val="center"/>
                    <w:rPr>
                      <w:rFonts w:eastAsia="Times New Roman" w:cs="Times New Roman"/>
                      <w:color w:val="008000"/>
                      <w:sz w:val="24"/>
                      <w:szCs w:val="24"/>
                    </w:rPr>
                  </w:pPr>
                  <w:r w:rsidRPr="00CF7492">
                    <w:rPr>
                      <w:rFonts w:eastAsia="Times New Roman" w:cs="Times New Roman"/>
                      <w:color w:val="008000"/>
                      <w:sz w:val="24"/>
                      <w:szCs w:val="24"/>
                    </w:rPr>
                    <w:t>53</w:t>
                  </w:r>
                </w:p>
              </w:tc>
              <w:tc>
                <w:tcPr>
                  <w:tcW w:w="1336" w:type="dxa"/>
                  <w:tcBorders>
                    <w:top w:val="nil"/>
                    <w:left w:val="nil"/>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rPr>
                      <w:rFonts w:eastAsia="Times New Roman" w:cs="Times New Roman"/>
                      <w:sz w:val="24"/>
                      <w:szCs w:val="24"/>
                    </w:rPr>
                  </w:pPr>
                  <w:r w:rsidRPr="00CF7492">
                    <w:rPr>
                      <w:rFonts w:eastAsia="Times New Roman" w:cs="Times New Roman"/>
                      <w:sz w:val="24"/>
                      <w:szCs w:val="24"/>
                    </w:rPr>
                    <w:t>GMA0111</w:t>
                  </w:r>
                </w:p>
              </w:tc>
              <w:tc>
                <w:tcPr>
                  <w:tcW w:w="3638" w:type="dxa"/>
                  <w:tcBorders>
                    <w:top w:val="nil"/>
                    <w:left w:val="nil"/>
                    <w:bottom w:val="single" w:sz="4" w:space="0" w:color="auto"/>
                    <w:right w:val="single" w:sz="4" w:space="0" w:color="auto"/>
                  </w:tcBorders>
                  <w:shd w:val="clear" w:color="000000" w:fill="FFFFFF"/>
                  <w:vAlign w:val="center"/>
                  <w:hideMark/>
                </w:tcPr>
                <w:p w:rsidR="00CF7492" w:rsidRPr="00CF7492" w:rsidRDefault="00CF7492" w:rsidP="00CF7492">
                  <w:pPr>
                    <w:spacing w:after="0" w:line="240" w:lineRule="auto"/>
                    <w:rPr>
                      <w:rFonts w:eastAsia="Times New Roman" w:cs="Times New Roman"/>
                      <w:sz w:val="24"/>
                      <w:szCs w:val="24"/>
                    </w:rPr>
                  </w:pPr>
                  <w:r w:rsidRPr="00CF7492">
                    <w:rPr>
                      <w:rFonts w:eastAsia="Times New Roman" w:cs="Times New Roman"/>
                      <w:sz w:val="24"/>
                      <w:szCs w:val="24"/>
                    </w:rPr>
                    <w:t>Marketing căn bản</w:t>
                  </w:r>
                </w:p>
              </w:tc>
              <w:tc>
                <w:tcPr>
                  <w:tcW w:w="576" w:type="dxa"/>
                  <w:tcBorders>
                    <w:top w:val="nil"/>
                    <w:left w:val="nil"/>
                    <w:bottom w:val="single" w:sz="4" w:space="0" w:color="auto"/>
                    <w:right w:val="single" w:sz="4" w:space="0" w:color="auto"/>
                  </w:tcBorders>
                  <w:shd w:val="clear" w:color="000000" w:fill="FFFFFF"/>
                  <w:vAlign w:val="center"/>
                  <w:hideMark/>
                </w:tcPr>
                <w:p w:rsidR="00CF7492" w:rsidRPr="00CF7492" w:rsidRDefault="00CF7492" w:rsidP="00CF7492">
                  <w:pPr>
                    <w:spacing w:after="0" w:line="240" w:lineRule="auto"/>
                    <w:jc w:val="center"/>
                    <w:rPr>
                      <w:rFonts w:eastAsia="Times New Roman" w:cs="Times New Roman"/>
                      <w:sz w:val="24"/>
                      <w:szCs w:val="24"/>
                    </w:rPr>
                  </w:pPr>
                  <w:r w:rsidRPr="00CF7492">
                    <w:rPr>
                      <w:rFonts w:eastAsia="Times New Roman" w:cs="Times New Roman"/>
                      <w:sz w:val="24"/>
                      <w:szCs w:val="24"/>
                    </w:rPr>
                    <w:t>2</w:t>
                  </w:r>
                </w:p>
              </w:tc>
            </w:tr>
            <w:tr w:rsidR="00CF7492" w:rsidRPr="00CF7492" w:rsidTr="00CF7492">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jc w:val="center"/>
                    <w:rPr>
                      <w:rFonts w:eastAsia="Times New Roman" w:cs="Times New Roman"/>
                      <w:color w:val="008000"/>
                      <w:sz w:val="24"/>
                      <w:szCs w:val="24"/>
                    </w:rPr>
                  </w:pPr>
                  <w:r w:rsidRPr="00CF7492">
                    <w:rPr>
                      <w:rFonts w:eastAsia="Times New Roman" w:cs="Times New Roman"/>
                      <w:color w:val="008000"/>
                      <w:sz w:val="24"/>
                      <w:szCs w:val="24"/>
                    </w:rPr>
                    <w:t>54</w:t>
                  </w:r>
                </w:p>
              </w:tc>
              <w:tc>
                <w:tcPr>
                  <w:tcW w:w="1336" w:type="dxa"/>
                  <w:tcBorders>
                    <w:top w:val="nil"/>
                    <w:left w:val="nil"/>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rPr>
                      <w:rFonts w:eastAsia="Times New Roman" w:cs="Times New Roman"/>
                      <w:sz w:val="24"/>
                      <w:szCs w:val="24"/>
                    </w:rPr>
                  </w:pPr>
                  <w:r w:rsidRPr="00CF7492">
                    <w:rPr>
                      <w:rFonts w:eastAsia="Times New Roman" w:cs="Times New Roman"/>
                      <w:sz w:val="24"/>
                      <w:szCs w:val="24"/>
                    </w:rPr>
                    <w:t>BMA0167</w:t>
                  </w:r>
                </w:p>
              </w:tc>
              <w:tc>
                <w:tcPr>
                  <w:tcW w:w="3638" w:type="dxa"/>
                  <w:tcBorders>
                    <w:top w:val="nil"/>
                    <w:left w:val="nil"/>
                    <w:bottom w:val="single" w:sz="4" w:space="0" w:color="auto"/>
                    <w:right w:val="single" w:sz="4" w:space="0" w:color="auto"/>
                  </w:tcBorders>
                  <w:shd w:val="clear" w:color="000000" w:fill="FFFFFF"/>
                  <w:vAlign w:val="center"/>
                  <w:hideMark/>
                </w:tcPr>
                <w:p w:rsidR="00CF7492" w:rsidRPr="00CF7492" w:rsidRDefault="00CF7492" w:rsidP="00CF7492">
                  <w:pPr>
                    <w:spacing w:after="0" w:line="240" w:lineRule="auto"/>
                    <w:rPr>
                      <w:rFonts w:eastAsia="Times New Roman" w:cs="Times New Roman"/>
                      <w:sz w:val="24"/>
                      <w:szCs w:val="24"/>
                    </w:rPr>
                  </w:pPr>
                  <w:r w:rsidRPr="00CF7492">
                    <w:rPr>
                      <w:rFonts w:eastAsia="Times New Roman" w:cs="Times New Roman"/>
                      <w:sz w:val="24"/>
                      <w:szCs w:val="24"/>
                    </w:rPr>
                    <w:t>Quản trị kinh doanh</w:t>
                  </w:r>
                </w:p>
              </w:tc>
              <w:tc>
                <w:tcPr>
                  <w:tcW w:w="576" w:type="dxa"/>
                  <w:tcBorders>
                    <w:top w:val="nil"/>
                    <w:left w:val="nil"/>
                    <w:bottom w:val="single" w:sz="4" w:space="0" w:color="auto"/>
                    <w:right w:val="single" w:sz="4" w:space="0" w:color="auto"/>
                  </w:tcBorders>
                  <w:shd w:val="clear" w:color="000000" w:fill="FFFFFF"/>
                  <w:vAlign w:val="center"/>
                  <w:hideMark/>
                </w:tcPr>
                <w:p w:rsidR="00CF7492" w:rsidRPr="00CF7492" w:rsidRDefault="00CF7492" w:rsidP="00CF7492">
                  <w:pPr>
                    <w:spacing w:after="0" w:line="240" w:lineRule="auto"/>
                    <w:jc w:val="center"/>
                    <w:rPr>
                      <w:rFonts w:eastAsia="Times New Roman" w:cs="Times New Roman"/>
                      <w:sz w:val="24"/>
                      <w:szCs w:val="24"/>
                    </w:rPr>
                  </w:pPr>
                  <w:r w:rsidRPr="00CF7492">
                    <w:rPr>
                      <w:rFonts w:eastAsia="Times New Roman" w:cs="Times New Roman"/>
                      <w:sz w:val="24"/>
                      <w:szCs w:val="24"/>
                    </w:rPr>
                    <w:t>2</w:t>
                  </w:r>
                </w:p>
              </w:tc>
            </w:tr>
            <w:tr w:rsidR="00CF7492" w:rsidRPr="00CF7492" w:rsidTr="00CF7492">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jc w:val="center"/>
                    <w:rPr>
                      <w:rFonts w:eastAsia="Times New Roman" w:cs="Times New Roman"/>
                      <w:color w:val="008000"/>
                      <w:sz w:val="24"/>
                      <w:szCs w:val="24"/>
                    </w:rPr>
                  </w:pPr>
                  <w:r w:rsidRPr="00CF7492">
                    <w:rPr>
                      <w:rFonts w:eastAsia="Times New Roman" w:cs="Times New Roman"/>
                      <w:color w:val="008000"/>
                      <w:sz w:val="24"/>
                      <w:szCs w:val="24"/>
                    </w:rPr>
                    <w:t>55</w:t>
                  </w:r>
                </w:p>
              </w:tc>
              <w:tc>
                <w:tcPr>
                  <w:tcW w:w="1336" w:type="dxa"/>
                  <w:tcBorders>
                    <w:top w:val="nil"/>
                    <w:left w:val="nil"/>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rPr>
                      <w:rFonts w:eastAsia="Times New Roman" w:cs="Times New Roman"/>
                      <w:sz w:val="24"/>
                      <w:szCs w:val="24"/>
                    </w:rPr>
                  </w:pPr>
                  <w:r w:rsidRPr="00CF7492">
                    <w:rPr>
                      <w:rFonts w:eastAsia="Times New Roman" w:cs="Times New Roman"/>
                      <w:sz w:val="24"/>
                      <w:szCs w:val="24"/>
                    </w:rPr>
                    <w:t>CST0197</w:t>
                  </w:r>
                </w:p>
              </w:tc>
              <w:tc>
                <w:tcPr>
                  <w:tcW w:w="3638" w:type="dxa"/>
                  <w:tcBorders>
                    <w:top w:val="nil"/>
                    <w:left w:val="nil"/>
                    <w:bottom w:val="single" w:sz="4" w:space="0" w:color="auto"/>
                    <w:right w:val="single" w:sz="4" w:space="0" w:color="auto"/>
                  </w:tcBorders>
                  <w:shd w:val="clear" w:color="000000" w:fill="FFFFFF"/>
                  <w:vAlign w:val="center"/>
                  <w:hideMark/>
                </w:tcPr>
                <w:p w:rsidR="00CF7492" w:rsidRPr="00CF7492" w:rsidRDefault="00CF7492" w:rsidP="00CF7492">
                  <w:pPr>
                    <w:spacing w:after="0" w:line="240" w:lineRule="auto"/>
                    <w:rPr>
                      <w:rFonts w:eastAsia="Times New Roman" w:cs="Times New Roman"/>
                      <w:sz w:val="24"/>
                      <w:szCs w:val="24"/>
                    </w:rPr>
                  </w:pPr>
                  <w:r w:rsidRPr="00CF7492">
                    <w:rPr>
                      <w:rFonts w:eastAsia="Times New Roman" w:cs="Times New Roman"/>
                      <w:sz w:val="24"/>
                      <w:szCs w:val="24"/>
                    </w:rPr>
                    <w:t>Thống kê doanh nghiệp</w:t>
                  </w:r>
                </w:p>
              </w:tc>
              <w:tc>
                <w:tcPr>
                  <w:tcW w:w="576" w:type="dxa"/>
                  <w:tcBorders>
                    <w:top w:val="nil"/>
                    <w:left w:val="nil"/>
                    <w:bottom w:val="single" w:sz="4" w:space="0" w:color="auto"/>
                    <w:right w:val="single" w:sz="4" w:space="0" w:color="auto"/>
                  </w:tcBorders>
                  <w:shd w:val="clear" w:color="000000" w:fill="FFFFFF"/>
                  <w:vAlign w:val="center"/>
                  <w:hideMark/>
                </w:tcPr>
                <w:p w:rsidR="00CF7492" w:rsidRPr="00CF7492" w:rsidRDefault="00CF7492" w:rsidP="00CF7492">
                  <w:pPr>
                    <w:spacing w:after="0" w:line="240" w:lineRule="auto"/>
                    <w:jc w:val="center"/>
                    <w:rPr>
                      <w:rFonts w:eastAsia="Times New Roman" w:cs="Times New Roman"/>
                      <w:sz w:val="24"/>
                      <w:szCs w:val="24"/>
                    </w:rPr>
                  </w:pPr>
                  <w:r w:rsidRPr="00CF7492">
                    <w:rPr>
                      <w:rFonts w:eastAsia="Times New Roman" w:cs="Times New Roman"/>
                      <w:sz w:val="24"/>
                      <w:szCs w:val="24"/>
                    </w:rPr>
                    <w:t>2</w:t>
                  </w:r>
                </w:p>
              </w:tc>
            </w:tr>
            <w:tr w:rsidR="00CF7492" w:rsidRPr="00CF7492" w:rsidTr="00CF7492">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jc w:val="center"/>
                    <w:rPr>
                      <w:rFonts w:eastAsia="Times New Roman" w:cs="Times New Roman"/>
                      <w:color w:val="008000"/>
                      <w:sz w:val="24"/>
                      <w:szCs w:val="24"/>
                    </w:rPr>
                  </w:pPr>
                  <w:r w:rsidRPr="00CF7492">
                    <w:rPr>
                      <w:rFonts w:eastAsia="Times New Roman" w:cs="Times New Roman"/>
                      <w:color w:val="008000"/>
                      <w:sz w:val="24"/>
                      <w:szCs w:val="24"/>
                    </w:rPr>
                    <w:t>56</w:t>
                  </w:r>
                </w:p>
              </w:tc>
              <w:tc>
                <w:tcPr>
                  <w:tcW w:w="1336" w:type="dxa"/>
                  <w:tcBorders>
                    <w:top w:val="nil"/>
                    <w:left w:val="nil"/>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rPr>
                      <w:rFonts w:eastAsia="Times New Roman" w:cs="Times New Roman"/>
                      <w:sz w:val="24"/>
                      <w:szCs w:val="24"/>
                    </w:rPr>
                  </w:pPr>
                  <w:r w:rsidRPr="00CF7492">
                    <w:rPr>
                      <w:rFonts w:eastAsia="Times New Roman" w:cs="Times New Roman"/>
                      <w:sz w:val="24"/>
                      <w:szCs w:val="24"/>
                    </w:rPr>
                    <w:t>MSI0056</w:t>
                  </w:r>
                </w:p>
              </w:tc>
              <w:tc>
                <w:tcPr>
                  <w:tcW w:w="3638" w:type="dxa"/>
                  <w:tcBorders>
                    <w:top w:val="nil"/>
                    <w:left w:val="nil"/>
                    <w:bottom w:val="single" w:sz="4" w:space="0" w:color="auto"/>
                    <w:right w:val="single" w:sz="4" w:space="0" w:color="auto"/>
                  </w:tcBorders>
                  <w:shd w:val="clear" w:color="000000" w:fill="FFFFFF"/>
                  <w:vAlign w:val="center"/>
                  <w:hideMark/>
                </w:tcPr>
                <w:p w:rsidR="00CF7492" w:rsidRPr="00CF7492" w:rsidRDefault="00CF7492" w:rsidP="00CF7492">
                  <w:pPr>
                    <w:spacing w:after="0" w:line="240" w:lineRule="auto"/>
                    <w:rPr>
                      <w:rFonts w:eastAsia="Times New Roman" w:cs="Times New Roman"/>
                      <w:sz w:val="24"/>
                      <w:szCs w:val="24"/>
                    </w:rPr>
                  </w:pPr>
                  <w:r w:rsidRPr="00CF7492">
                    <w:rPr>
                      <w:rFonts w:eastAsia="Times New Roman" w:cs="Times New Roman"/>
                      <w:sz w:val="24"/>
                      <w:szCs w:val="24"/>
                    </w:rPr>
                    <w:t>Khoa học quản lý</w:t>
                  </w:r>
                </w:p>
              </w:tc>
              <w:tc>
                <w:tcPr>
                  <w:tcW w:w="576" w:type="dxa"/>
                  <w:tcBorders>
                    <w:top w:val="nil"/>
                    <w:left w:val="nil"/>
                    <w:bottom w:val="single" w:sz="4" w:space="0" w:color="auto"/>
                    <w:right w:val="single" w:sz="4" w:space="0" w:color="auto"/>
                  </w:tcBorders>
                  <w:shd w:val="clear" w:color="000000" w:fill="FFFFFF"/>
                  <w:vAlign w:val="center"/>
                  <w:hideMark/>
                </w:tcPr>
                <w:p w:rsidR="00CF7492" w:rsidRPr="00CF7492" w:rsidRDefault="00CF7492" w:rsidP="00CF7492">
                  <w:pPr>
                    <w:spacing w:after="0" w:line="240" w:lineRule="auto"/>
                    <w:jc w:val="center"/>
                    <w:rPr>
                      <w:rFonts w:eastAsia="Times New Roman" w:cs="Times New Roman"/>
                      <w:sz w:val="24"/>
                      <w:szCs w:val="24"/>
                    </w:rPr>
                  </w:pPr>
                  <w:r w:rsidRPr="00CF7492">
                    <w:rPr>
                      <w:rFonts w:eastAsia="Times New Roman" w:cs="Times New Roman"/>
                      <w:sz w:val="24"/>
                      <w:szCs w:val="24"/>
                    </w:rPr>
                    <w:t>2</w:t>
                  </w:r>
                </w:p>
              </w:tc>
            </w:tr>
            <w:tr w:rsidR="00CF7492" w:rsidRPr="00CF7492" w:rsidTr="00CF7492">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jc w:val="center"/>
                    <w:rPr>
                      <w:rFonts w:eastAsia="Times New Roman" w:cs="Times New Roman"/>
                      <w:color w:val="008000"/>
                      <w:sz w:val="24"/>
                      <w:szCs w:val="24"/>
                    </w:rPr>
                  </w:pPr>
                  <w:r w:rsidRPr="00CF7492">
                    <w:rPr>
                      <w:rFonts w:eastAsia="Times New Roman" w:cs="Times New Roman"/>
                      <w:color w:val="008000"/>
                      <w:sz w:val="24"/>
                      <w:szCs w:val="24"/>
                    </w:rPr>
                    <w:t>57</w:t>
                  </w:r>
                </w:p>
              </w:tc>
              <w:tc>
                <w:tcPr>
                  <w:tcW w:w="1336" w:type="dxa"/>
                  <w:tcBorders>
                    <w:top w:val="nil"/>
                    <w:left w:val="nil"/>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rPr>
                      <w:rFonts w:eastAsia="Times New Roman" w:cs="Times New Roman"/>
                      <w:sz w:val="24"/>
                      <w:szCs w:val="24"/>
                    </w:rPr>
                  </w:pPr>
                  <w:r w:rsidRPr="00CF7492">
                    <w:rPr>
                      <w:rFonts w:eastAsia="Times New Roman" w:cs="Times New Roman"/>
                      <w:sz w:val="24"/>
                      <w:szCs w:val="24"/>
                    </w:rPr>
                    <w:t>ECB0170</w:t>
                  </w:r>
                </w:p>
              </w:tc>
              <w:tc>
                <w:tcPr>
                  <w:tcW w:w="3638" w:type="dxa"/>
                  <w:tcBorders>
                    <w:top w:val="nil"/>
                    <w:left w:val="nil"/>
                    <w:bottom w:val="single" w:sz="4" w:space="0" w:color="auto"/>
                    <w:right w:val="single" w:sz="4" w:space="0" w:color="auto"/>
                  </w:tcBorders>
                  <w:shd w:val="clear" w:color="000000" w:fill="FFFFFF"/>
                  <w:vAlign w:val="center"/>
                  <w:hideMark/>
                </w:tcPr>
                <w:p w:rsidR="00CF7492" w:rsidRPr="00CF7492" w:rsidRDefault="00CF7492" w:rsidP="00CF7492">
                  <w:pPr>
                    <w:spacing w:after="0" w:line="240" w:lineRule="auto"/>
                    <w:rPr>
                      <w:rFonts w:eastAsia="Times New Roman" w:cs="Times New Roman"/>
                      <w:sz w:val="24"/>
                      <w:szCs w:val="24"/>
                    </w:rPr>
                  </w:pPr>
                  <w:r w:rsidRPr="00CF7492">
                    <w:rPr>
                      <w:rFonts w:eastAsia="Times New Roman" w:cs="Times New Roman"/>
                      <w:sz w:val="24"/>
                      <w:szCs w:val="24"/>
                    </w:rPr>
                    <w:t>Quản trị ngân hàng thương mại (giảng bằng tiếng Anh)</w:t>
                  </w:r>
                </w:p>
              </w:tc>
              <w:tc>
                <w:tcPr>
                  <w:tcW w:w="576" w:type="dxa"/>
                  <w:tcBorders>
                    <w:top w:val="nil"/>
                    <w:left w:val="nil"/>
                    <w:bottom w:val="single" w:sz="4" w:space="0" w:color="auto"/>
                    <w:right w:val="single" w:sz="4" w:space="0" w:color="auto"/>
                  </w:tcBorders>
                  <w:shd w:val="clear" w:color="000000" w:fill="FFFFFF"/>
                  <w:vAlign w:val="center"/>
                  <w:hideMark/>
                </w:tcPr>
                <w:p w:rsidR="00CF7492" w:rsidRPr="00CF7492" w:rsidRDefault="00CF7492" w:rsidP="00CF7492">
                  <w:pPr>
                    <w:spacing w:after="0" w:line="240" w:lineRule="auto"/>
                    <w:jc w:val="center"/>
                    <w:rPr>
                      <w:rFonts w:eastAsia="Times New Roman" w:cs="Times New Roman"/>
                      <w:sz w:val="24"/>
                      <w:szCs w:val="24"/>
                    </w:rPr>
                  </w:pPr>
                  <w:r w:rsidRPr="00CF7492">
                    <w:rPr>
                      <w:rFonts w:eastAsia="Times New Roman" w:cs="Times New Roman"/>
                      <w:sz w:val="24"/>
                      <w:szCs w:val="24"/>
                    </w:rPr>
                    <w:t>2</w:t>
                  </w:r>
                </w:p>
              </w:tc>
            </w:tr>
            <w:tr w:rsidR="00CF7492" w:rsidRPr="00CF7492" w:rsidTr="00CF7492">
              <w:trPr>
                <w:trHeight w:val="1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CF7492" w:rsidRPr="00CF7492" w:rsidRDefault="00CF7492" w:rsidP="00CF7492">
                  <w:pPr>
                    <w:spacing w:after="0" w:line="240" w:lineRule="auto"/>
                    <w:rPr>
                      <w:rFonts w:eastAsia="Times New Roman" w:cs="Times New Roman"/>
                      <w:sz w:val="20"/>
                      <w:szCs w:val="20"/>
                    </w:rPr>
                  </w:pPr>
                  <w:r w:rsidRPr="00CF7492">
                    <w:rPr>
                      <w:rFonts w:eastAsia="Times New Roman" w:cs="Times New Roman"/>
                      <w:sz w:val="20"/>
                      <w:szCs w:val="20"/>
                    </w:rPr>
                    <w:t> </w:t>
                  </w:r>
                </w:p>
              </w:tc>
              <w:tc>
                <w:tcPr>
                  <w:tcW w:w="1336" w:type="dxa"/>
                  <w:tcBorders>
                    <w:top w:val="nil"/>
                    <w:left w:val="nil"/>
                    <w:bottom w:val="single" w:sz="4" w:space="0" w:color="auto"/>
                    <w:right w:val="single" w:sz="4" w:space="0" w:color="auto"/>
                  </w:tcBorders>
                  <w:shd w:val="clear" w:color="auto" w:fill="auto"/>
                  <w:noWrap/>
                  <w:vAlign w:val="center"/>
                  <w:hideMark/>
                </w:tcPr>
                <w:p w:rsidR="00CF7492" w:rsidRPr="00CF7492" w:rsidRDefault="00CF7492" w:rsidP="00CF7492">
                  <w:pPr>
                    <w:spacing w:after="0" w:line="240" w:lineRule="auto"/>
                    <w:rPr>
                      <w:rFonts w:eastAsia="Times New Roman" w:cs="Times New Roman"/>
                      <w:sz w:val="20"/>
                      <w:szCs w:val="20"/>
                    </w:rPr>
                  </w:pPr>
                  <w:r w:rsidRPr="00CF7492">
                    <w:rPr>
                      <w:rFonts w:eastAsia="Times New Roman" w:cs="Times New Roman"/>
                      <w:sz w:val="20"/>
                      <w:szCs w:val="20"/>
                    </w:rPr>
                    <w:t> </w:t>
                  </w:r>
                </w:p>
              </w:tc>
              <w:tc>
                <w:tcPr>
                  <w:tcW w:w="3638" w:type="dxa"/>
                  <w:tcBorders>
                    <w:top w:val="nil"/>
                    <w:left w:val="nil"/>
                    <w:bottom w:val="single" w:sz="4" w:space="0" w:color="auto"/>
                    <w:right w:val="single" w:sz="4" w:space="0" w:color="auto"/>
                  </w:tcBorders>
                  <w:shd w:val="clear" w:color="auto" w:fill="auto"/>
                  <w:noWrap/>
                  <w:vAlign w:val="center"/>
                  <w:hideMark/>
                </w:tcPr>
                <w:p w:rsidR="00CF7492" w:rsidRPr="00CF7492" w:rsidRDefault="00CF7492" w:rsidP="00CF7492">
                  <w:pPr>
                    <w:spacing w:after="0" w:line="240" w:lineRule="auto"/>
                    <w:rPr>
                      <w:rFonts w:eastAsia="Times New Roman" w:cs="Times New Roman"/>
                      <w:sz w:val="20"/>
                      <w:szCs w:val="20"/>
                    </w:rPr>
                  </w:pPr>
                  <w:r w:rsidRPr="00CF7492">
                    <w:rPr>
                      <w:rFonts w:eastAsia="Times New Roman" w:cs="Times New Roman"/>
                      <w:sz w:val="20"/>
                      <w:szCs w:val="20"/>
                    </w:rPr>
                    <w:t> </w:t>
                  </w:r>
                </w:p>
              </w:tc>
              <w:tc>
                <w:tcPr>
                  <w:tcW w:w="576" w:type="dxa"/>
                  <w:tcBorders>
                    <w:top w:val="nil"/>
                    <w:left w:val="nil"/>
                    <w:bottom w:val="single" w:sz="4" w:space="0" w:color="auto"/>
                    <w:right w:val="single" w:sz="4" w:space="0" w:color="auto"/>
                  </w:tcBorders>
                  <w:shd w:val="clear" w:color="auto" w:fill="auto"/>
                  <w:noWrap/>
                  <w:vAlign w:val="center"/>
                  <w:hideMark/>
                </w:tcPr>
                <w:p w:rsidR="00CF7492" w:rsidRPr="00CF7492" w:rsidRDefault="00CF7492" w:rsidP="00CF7492">
                  <w:pPr>
                    <w:spacing w:after="0" w:line="240" w:lineRule="auto"/>
                    <w:jc w:val="center"/>
                    <w:rPr>
                      <w:rFonts w:eastAsia="Times New Roman" w:cs="Times New Roman"/>
                      <w:sz w:val="24"/>
                      <w:szCs w:val="24"/>
                    </w:rPr>
                  </w:pPr>
                  <w:r w:rsidRPr="00CF7492">
                    <w:rPr>
                      <w:rFonts w:eastAsia="Times New Roman" w:cs="Times New Roman"/>
                      <w:sz w:val="24"/>
                      <w:szCs w:val="24"/>
                    </w:rPr>
                    <w:t> </w:t>
                  </w:r>
                </w:p>
              </w:tc>
            </w:tr>
            <w:tr w:rsidR="00CF7492" w:rsidRPr="00CF7492" w:rsidTr="00CF7492">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jc w:val="center"/>
                    <w:rPr>
                      <w:rFonts w:eastAsia="Times New Roman" w:cs="Times New Roman"/>
                      <w:b/>
                      <w:bCs/>
                      <w:color w:val="008000"/>
                      <w:sz w:val="24"/>
                      <w:szCs w:val="24"/>
                    </w:rPr>
                  </w:pPr>
                  <w:r w:rsidRPr="00CF7492">
                    <w:rPr>
                      <w:rFonts w:eastAsia="Times New Roman" w:cs="Times New Roman"/>
                      <w:b/>
                      <w:bCs/>
                      <w:color w:val="008000"/>
                      <w:sz w:val="24"/>
                      <w:szCs w:val="24"/>
                    </w:rPr>
                    <w:t> </w:t>
                  </w:r>
                </w:p>
              </w:tc>
              <w:tc>
                <w:tcPr>
                  <w:tcW w:w="4974" w:type="dxa"/>
                  <w:gridSpan w:val="2"/>
                  <w:tcBorders>
                    <w:top w:val="single" w:sz="4" w:space="0" w:color="auto"/>
                    <w:left w:val="nil"/>
                    <w:bottom w:val="single" w:sz="4" w:space="0" w:color="auto"/>
                    <w:right w:val="single" w:sz="4" w:space="0" w:color="auto"/>
                  </w:tcBorders>
                  <w:shd w:val="clear" w:color="auto" w:fill="auto"/>
                  <w:noWrap/>
                  <w:vAlign w:val="center"/>
                  <w:hideMark/>
                </w:tcPr>
                <w:p w:rsidR="00CF7492" w:rsidRPr="00CF7492" w:rsidRDefault="00CF7492" w:rsidP="00CF7492">
                  <w:pPr>
                    <w:spacing w:after="0" w:line="240" w:lineRule="auto"/>
                    <w:rPr>
                      <w:rFonts w:eastAsia="Times New Roman" w:cs="Times New Roman"/>
                      <w:b/>
                      <w:bCs/>
                      <w:sz w:val="24"/>
                      <w:szCs w:val="24"/>
                    </w:rPr>
                  </w:pPr>
                  <w:r w:rsidRPr="00CF7492">
                    <w:rPr>
                      <w:rFonts w:eastAsia="Times New Roman" w:cs="Times New Roman"/>
                      <w:b/>
                      <w:bCs/>
                      <w:sz w:val="24"/>
                      <w:szCs w:val="24"/>
                    </w:rPr>
                    <w:t>THỰC TẬP CUỐI KHÓA, KHÓA LUẬN TỐT NGHIỆP</w:t>
                  </w:r>
                </w:p>
              </w:tc>
              <w:tc>
                <w:tcPr>
                  <w:tcW w:w="576" w:type="dxa"/>
                  <w:tcBorders>
                    <w:top w:val="nil"/>
                    <w:left w:val="nil"/>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jc w:val="center"/>
                    <w:rPr>
                      <w:rFonts w:eastAsia="Times New Roman" w:cs="Times New Roman"/>
                      <w:b/>
                      <w:bCs/>
                      <w:sz w:val="24"/>
                      <w:szCs w:val="24"/>
                    </w:rPr>
                  </w:pPr>
                  <w:r w:rsidRPr="00CF7492">
                    <w:rPr>
                      <w:rFonts w:eastAsia="Times New Roman" w:cs="Times New Roman"/>
                      <w:b/>
                      <w:bCs/>
                      <w:sz w:val="24"/>
                      <w:szCs w:val="24"/>
                    </w:rPr>
                    <w:t>10</w:t>
                  </w:r>
                </w:p>
              </w:tc>
            </w:tr>
            <w:tr w:rsidR="00CF7492" w:rsidRPr="00CF7492" w:rsidTr="00CF7492">
              <w:trPr>
                <w:trHeight w:val="135"/>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jc w:val="center"/>
                    <w:rPr>
                      <w:rFonts w:eastAsia="Times New Roman" w:cs="Times New Roman"/>
                      <w:color w:val="008000"/>
                      <w:sz w:val="24"/>
                      <w:szCs w:val="24"/>
                    </w:rPr>
                  </w:pPr>
                  <w:r w:rsidRPr="00CF7492">
                    <w:rPr>
                      <w:rFonts w:eastAsia="Times New Roman" w:cs="Times New Roman"/>
                      <w:color w:val="008000"/>
                      <w:sz w:val="24"/>
                      <w:szCs w:val="24"/>
                    </w:rPr>
                    <w:t> </w:t>
                  </w:r>
                </w:p>
              </w:tc>
              <w:tc>
                <w:tcPr>
                  <w:tcW w:w="1336" w:type="dxa"/>
                  <w:tcBorders>
                    <w:top w:val="nil"/>
                    <w:left w:val="nil"/>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rPr>
                      <w:rFonts w:eastAsia="Times New Roman" w:cs="Times New Roman"/>
                      <w:sz w:val="24"/>
                      <w:szCs w:val="24"/>
                    </w:rPr>
                  </w:pPr>
                  <w:r w:rsidRPr="00CF7492">
                    <w:rPr>
                      <w:rFonts w:eastAsia="Times New Roman" w:cs="Times New Roman"/>
                      <w:sz w:val="24"/>
                      <w:szCs w:val="24"/>
                    </w:rPr>
                    <w:t> </w:t>
                  </w:r>
                </w:p>
              </w:tc>
              <w:tc>
                <w:tcPr>
                  <w:tcW w:w="3638" w:type="dxa"/>
                  <w:tcBorders>
                    <w:top w:val="nil"/>
                    <w:left w:val="nil"/>
                    <w:bottom w:val="single" w:sz="4" w:space="0" w:color="auto"/>
                    <w:right w:val="single" w:sz="4" w:space="0" w:color="auto"/>
                  </w:tcBorders>
                  <w:shd w:val="clear" w:color="000000" w:fill="FFFFFF"/>
                  <w:vAlign w:val="center"/>
                  <w:hideMark/>
                </w:tcPr>
                <w:p w:rsidR="00CF7492" w:rsidRPr="00CF7492" w:rsidRDefault="00CF7492" w:rsidP="00CF7492">
                  <w:pPr>
                    <w:spacing w:after="0" w:line="240" w:lineRule="auto"/>
                    <w:rPr>
                      <w:rFonts w:eastAsia="Times New Roman" w:cs="Times New Roman"/>
                      <w:sz w:val="24"/>
                      <w:szCs w:val="24"/>
                    </w:rPr>
                  </w:pPr>
                  <w:r w:rsidRPr="00CF7492">
                    <w:rPr>
                      <w:rFonts w:eastAsia="Times New Roman" w:cs="Times New Roman"/>
                      <w:sz w:val="24"/>
                      <w:szCs w:val="24"/>
                    </w:rPr>
                    <w:t> </w:t>
                  </w:r>
                </w:p>
              </w:tc>
              <w:tc>
                <w:tcPr>
                  <w:tcW w:w="576" w:type="dxa"/>
                  <w:tcBorders>
                    <w:top w:val="nil"/>
                    <w:left w:val="nil"/>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jc w:val="center"/>
                    <w:rPr>
                      <w:rFonts w:eastAsia="Times New Roman" w:cs="Times New Roman"/>
                      <w:sz w:val="24"/>
                      <w:szCs w:val="24"/>
                    </w:rPr>
                  </w:pPr>
                  <w:r w:rsidRPr="00CF7492">
                    <w:rPr>
                      <w:rFonts w:eastAsia="Times New Roman" w:cs="Times New Roman"/>
                      <w:sz w:val="24"/>
                      <w:szCs w:val="24"/>
                    </w:rPr>
                    <w:t> </w:t>
                  </w:r>
                </w:p>
              </w:tc>
            </w:tr>
            <w:tr w:rsidR="00CF7492" w:rsidRPr="00CF7492" w:rsidTr="00CF7492">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jc w:val="center"/>
                    <w:rPr>
                      <w:rFonts w:eastAsia="Times New Roman" w:cs="Times New Roman"/>
                      <w:color w:val="008000"/>
                      <w:sz w:val="24"/>
                      <w:szCs w:val="24"/>
                    </w:rPr>
                  </w:pPr>
                  <w:r w:rsidRPr="00CF7492">
                    <w:rPr>
                      <w:rFonts w:eastAsia="Times New Roman" w:cs="Times New Roman"/>
                      <w:color w:val="008000"/>
                      <w:sz w:val="24"/>
                      <w:szCs w:val="24"/>
                    </w:rPr>
                    <w:t>58</w:t>
                  </w:r>
                </w:p>
              </w:tc>
              <w:tc>
                <w:tcPr>
                  <w:tcW w:w="1336" w:type="dxa"/>
                  <w:tcBorders>
                    <w:top w:val="nil"/>
                    <w:left w:val="nil"/>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rPr>
                      <w:rFonts w:eastAsia="Times New Roman" w:cs="Times New Roman"/>
                      <w:sz w:val="24"/>
                      <w:szCs w:val="24"/>
                    </w:rPr>
                  </w:pPr>
                  <w:r w:rsidRPr="00CF7492">
                    <w:rPr>
                      <w:rFonts w:eastAsia="Times New Roman" w:cs="Times New Roman"/>
                      <w:sz w:val="24"/>
                      <w:szCs w:val="24"/>
                    </w:rPr>
                    <w:t>SPR0205</w:t>
                  </w:r>
                </w:p>
              </w:tc>
              <w:tc>
                <w:tcPr>
                  <w:tcW w:w="3638" w:type="dxa"/>
                  <w:tcBorders>
                    <w:top w:val="nil"/>
                    <w:left w:val="nil"/>
                    <w:bottom w:val="single" w:sz="4" w:space="0" w:color="auto"/>
                    <w:right w:val="single" w:sz="4" w:space="0" w:color="auto"/>
                  </w:tcBorders>
                  <w:shd w:val="clear" w:color="000000" w:fill="FFFFFF"/>
                  <w:vAlign w:val="center"/>
                  <w:hideMark/>
                </w:tcPr>
                <w:p w:rsidR="00CF7492" w:rsidRPr="00CF7492" w:rsidRDefault="00CF7492" w:rsidP="00CF7492">
                  <w:pPr>
                    <w:spacing w:after="0" w:line="240" w:lineRule="auto"/>
                    <w:rPr>
                      <w:rFonts w:eastAsia="Times New Roman" w:cs="Times New Roman"/>
                      <w:sz w:val="24"/>
                      <w:szCs w:val="24"/>
                    </w:rPr>
                  </w:pPr>
                  <w:r w:rsidRPr="00CF7492">
                    <w:rPr>
                      <w:rFonts w:eastAsia="Times New Roman" w:cs="Times New Roman"/>
                      <w:sz w:val="24"/>
                      <w:szCs w:val="24"/>
                    </w:rPr>
                    <w:t>Thực tập cuối khoá 15</w:t>
                  </w:r>
                </w:p>
              </w:tc>
              <w:tc>
                <w:tcPr>
                  <w:tcW w:w="576" w:type="dxa"/>
                  <w:tcBorders>
                    <w:top w:val="nil"/>
                    <w:left w:val="nil"/>
                    <w:bottom w:val="single" w:sz="4" w:space="0" w:color="auto"/>
                    <w:right w:val="single" w:sz="4" w:space="0" w:color="auto"/>
                  </w:tcBorders>
                  <w:shd w:val="clear" w:color="000000" w:fill="FFFFFF"/>
                  <w:vAlign w:val="center"/>
                  <w:hideMark/>
                </w:tcPr>
                <w:p w:rsidR="00CF7492" w:rsidRPr="00CF7492" w:rsidRDefault="00CF7492" w:rsidP="00CF7492">
                  <w:pPr>
                    <w:spacing w:after="0" w:line="240" w:lineRule="auto"/>
                    <w:jc w:val="center"/>
                    <w:rPr>
                      <w:rFonts w:eastAsia="Times New Roman" w:cs="Times New Roman"/>
                      <w:sz w:val="24"/>
                      <w:szCs w:val="24"/>
                    </w:rPr>
                  </w:pPr>
                  <w:r w:rsidRPr="00CF7492">
                    <w:rPr>
                      <w:rFonts w:eastAsia="Times New Roman" w:cs="Times New Roman"/>
                      <w:sz w:val="24"/>
                      <w:szCs w:val="24"/>
                    </w:rPr>
                    <w:t>4</w:t>
                  </w:r>
                </w:p>
              </w:tc>
            </w:tr>
            <w:tr w:rsidR="00CF7492" w:rsidRPr="00CF7492" w:rsidTr="00CF7492">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jc w:val="center"/>
                    <w:rPr>
                      <w:rFonts w:eastAsia="Times New Roman" w:cs="Times New Roman"/>
                      <w:color w:val="008000"/>
                      <w:sz w:val="24"/>
                      <w:szCs w:val="24"/>
                    </w:rPr>
                  </w:pPr>
                  <w:r w:rsidRPr="00CF7492">
                    <w:rPr>
                      <w:rFonts w:eastAsia="Times New Roman" w:cs="Times New Roman"/>
                      <w:color w:val="008000"/>
                      <w:sz w:val="24"/>
                      <w:szCs w:val="24"/>
                    </w:rPr>
                    <w:t>59</w:t>
                  </w:r>
                </w:p>
              </w:tc>
              <w:tc>
                <w:tcPr>
                  <w:tcW w:w="1336" w:type="dxa"/>
                  <w:tcBorders>
                    <w:top w:val="nil"/>
                    <w:left w:val="nil"/>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rPr>
                      <w:rFonts w:eastAsia="Times New Roman" w:cs="Times New Roman"/>
                      <w:sz w:val="24"/>
                      <w:szCs w:val="24"/>
                    </w:rPr>
                  </w:pPr>
                  <w:r w:rsidRPr="00CF7492">
                    <w:rPr>
                      <w:rFonts w:eastAsia="Times New Roman" w:cs="Times New Roman"/>
                      <w:sz w:val="24"/>
                      <w:szCs w:val="24"/>
                    </w:rPr>
                    <w:t>THE0063</w:t>
                  </w:r>
                </w:p>
              </w:tc>
              <w:tc>
                <w:tcPr>
                  <w:tcW w:w="3638" w:type="dxa"/>
                  <w:tcBorders>
                    <w:top w:val="nil"/>
                    <w:left w:val="nil"/>
                    <w:bottom w:val="single" w:sz="4" w:space="0" w:color="auto"/>
                    <w:right w:val="single" w:sz="4" w:space="0" w:color="auto"/>
                  </w:tcBorders>
                  <w:shd w:val="clear" w:color="000000" w:fill="FFFFFF"/>
                  <w:vAlign w:val="center"/>
                  <w:hideMark/>
                </w:tcPr>
                <w:p w:rsidR="00CF7492" w:rsidRPr="00CF7492" w:rsidRDefault="00CF7492" w:rsidP="00CF7492">
                  <w:pPr>
                    <w:spacing w:after="0" w:line="240" w:lineRule="auto"/>
                    <w:rPr>
                      <w:rFonts w:eastAsia="Times New Roman" w:cs="Times New Roman"/>
                      <w:sz w:val="24"/>
                      <w:szCs w:val="24"/>
                    </w:rPr>
                  </w:pPr>
                  <w:r w:rsidRPr="00CF7492">
                    <w:rPr>
                      <w:rFonts w:eastAsia="Times New Roman" w:cs="Times New Roman"/>
                      <w:sz w:val="24"/>
                      <w:szCs w:val="24"/>
                    </w:rPr>
                    <w:t>Khóa luận tốt nghiệp 15</w:t>
                  </w:r>
                </w:p>
              </w:tc>
              <w:tc>
                <w:tcPr>
                  <w:tcW w:w="576" w:type="dxa"/>
                  <w:tcBorders>
                    <w:top w:val="nil"/>
                    <w:left w:val="nil"/>
                    <w:bottom w:val="single" w:sz="4" w:space="0" w:color="auto"/>
                    <w:right w:val="single" w:sz="4" w:space="0" w:color="auto"/>
                  </w:tcBorders>
                  <w:shd w:val="clear" w:color="000000" w:fill="FFFFFF"/>
                  <w:vAlign w:val="center"/>
                  <w:hideMark/>
                </w:tcPr>
                <w:p w:rsidR="00CF7492" w:rsidRPr="00CF7492" w:rsidRDefault="00CF7492" w:rsidP="00CF7492">
                  <w:pPr>
                    <w:spacing w:after="0" w:line="240" w:lineRule="auto"/>
                    <w:jc w:val="center"/>
                    <w:rPr>
                      <w:rFonts w:eastAsia="Times New Roman" w:cs="Times New Roman"/>
                      <w:sz w:val="24"/>
                      <w:szCs w:val="24"/>
                    </w:rPr>
                  </w:pPr>
                  <w:r w:rsidRPr="00CF7492">
                    <w:rPr>
                      <w:rFonts w:eastAsia="Times New Roman" w:cs="Times New Roman"/>
                      <w:sz w:val="24"/>
                      <w:szCs w:val="24"/>
                    </w:rPr>
                    <w:t>6</w:t>
                  </w:r>
                </w:p>
              </w:tc>
            </w:tr>
            <w:tr w:rsidR="00CF7492" w:rsidRPr="00CF7492" w:rsidTr="00CF7492">
              <w:trPr>
                <w:trHeight w:val="39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CF7492" w:rsidRPr="00CF7492" w:rsidRDefault="00CF7492" w:rsidP="00CF7492">
                  <w:pPr>
                    <w:spacing w:after="0" w:line="240" w:lineRule="auto"/>
                    <w:rPr>
                      <w:rFonts w:eastAsia="Times New Roman" w:cs="Times New Roman"/>
                      <w:sz w:val="20"/>
                      <w:szCs w:val="20"/>
                    </w:rPr>
                  </w:pPr>
                  <w:r w:rsidRPr="00CF7492">
                    <w:rPr>
                      <w:rFonts w:eastAsia="Times New Roman" w:cs="Times New Roman"/>
                      <w:sz w:val="20"/>
                      <w:szCs w:val="20"/>
                    </w:rPr>
                    <w:t> </w:t>
                  </w:r>
                </w:p>
              </w:tc>
              <w:tc>
                <w:tcPr>
                  <w:tcW w:w="1336" w:type="dxa"/>
                  <w:tcBorders>
                    <w:top w:val="nil"/>
                    <w:left w:val="nil"/>
                    <w:bottom w:val="single" w:sz="4" w:space="0" w:color="auto"/>
                    <w:right w:val="single" w:sz="4" w:space="0" w:color="auto"/>
                  </w:tcBorders>
                  <w:shd w:val="clear" w:color="auto" w:fill="auto"/>
                  <w:noWrap/>
                  <w:vAlign w:val="center"/>
                  <w:hideMark/>
                </w:tcPr>
                <w:p w:rsidR="00CF7492" w:rsidRPr="00CF7492" w:rsidRDefault="00CF7492" w:rsidP="00CF7492">
                  <w:pPr>
                    <w:spacing w:after="0" w:line="240" w:lineRule="auto"/>
                    <w:rPr>
                      <w:rFonts w:eastAsia="Times New Roman" w:cs="Times New Roman"/>
                      <w:sz w:val="20"/>
                      <w:szCs w:val="20"/>
                    </w:rPr>
                  </w:pPr>
                  <w:r w:rsidRPr="00CF7492">
                    <w:rPr>
                      <w:rFonts w:eastAsia="Times New Roman" w:cs="Times New Roman"/>
                      <w:sz w:val="20"/>
                      <w:szCs w:val="20"/>
                    </w:rPr>
                    <w:t> </w:t>
                  </w:r>
                </w:p>
              </w:tc>
              <w:tc>
                <w:tcPr>
                  <w:tcW w:w="3638" w:type="dxa"/>
                  <w:tcBorders>
                    <w:top w:val="nil"/>
                    <w:left w:val="nil"/>
                    <w:bottom w:val="single" w:sz="4" w:space="0" w:color="auto"/>
                    <w:right w:val="single" w:sz="4" w:space="0" w:color="auto"/>
                  </w:tcBorders>
                  <w:shd w:val="clear" w:color="auto" w:fill="auto"/>
                  <w:noWrap/>
                  <w:vAlign w:val="center"/>
                  <w:hideMark/>
                </w:tcPr>
                <w:p w:rsidR="00CF7492" w:rsidRPr="00CF7492" w:rsidRDefault="00CF7492" w:rsidP="00CF7492">
                  <w:pPr>
                    <w:spacing w:after="0" w:line="240" w:lineRule="auto"/>
                    <w:rPr>
                      <w:rFonts w:eastAsia="Times New Roman" w:cs="Times New Roman"/>
                      <w:b/>
                      <w:bCs/>
                      <w:sz w:val="24"/>
                      <w:szCs w:val="24"/>
                    </w:rPr>
                  </w:pPr>
                  <w:r w:rsidRPr="00CF7492">
                    <w:rPr>
                      <w:rFonts w:eastAsia="Times New Roman" w:cs="Times New Roman"/>
                      <w:b/>
                      <w:bCs/>
                      <w:sz w:val="24"/>
                      <w:szCs w:val="24"/>
                    </w:rPr>
                    <w:t>Tổng số tín chỉ</w:t>
                  </w:r>
                </w:p>
              </w:tc>
              <w:tc>
                <w:tcPr>
                  <w:tcW w:w="576" w:type="dxa"/>
                  <w:tcBorders>
                    <w:top w:val="nil"/>
                    <w:left w:val="nil"/>
                    <w:bottom w:val="single" w:sz="4" w:space="0" w:color="auto"/>
                    <w:right w:val="single" w:sz="4" w:space="0" w:color="auto"/>
                  </w:tcBorders>
                  <w:shd w:val="clear" w:color="auto" w:fill="auto"/>
                  <w:noWrap/>
                  <w:vAlign w:val="center"/>
                  <w:hideMark/>
                </w:tcPr>
                <w:p w:rsidR="00CF7492" w:rsidRPr="00CF7492" w:rsidRDefault="00CF7492" w:rsidP="00CF7492">
                  <w:pPr>
                    <w:spacing w:after="0" w:line="240" w:lineRule="auto"/>
                    <w:jc w:val="center"/>
                    <w:rPr>
                      <w:rFonts w:eastAsia="Times New Roman" w:cs="Times New Roman"/>
                      <w:b/>
                      <w:bCs/>
                      <w:sz w:val="24"/>
                      <w:szCs w:val="24"/>
                    </w:rPr>
                  </w:pPr>
                  <w:r w:rsidRPr="00CF7492">
                    <w:rPr>
                      <w:rFonts w:eastAsia="Times New Roman" w:cs="Times New Roman"/>
                      <w:b/>
                      <w:bCs/>
                      <w:sz w:val="24"/>
                      <w:szCs w:val="24"/>
                    </w:rPr>
                    <w:t>129</w:t>
                  </w:r>
                </w:p>
              </w:tc>
            </w:tr>
          </w:tbl>
          <w:p w:rsidR="00CF7492" w:rsidRPr="00917DDC" w:rsidRDefault="00CF7492" w:rsidP="00696B8B">
            <w:pPr>
              <w:widowControl w:val="0"/>
              <w:spacing w:after="0" w:line="320" w:lineRule="exact"/>
              <w:rPr>
                <w:rFonts w:eastAsia="Times New Roman" w:cs="Times New Roman"/>
                <w:sz w:val="26"/>
                <w:szCs w:val="26"/>
              </w:rPr>
            </w:pPr>
          </w:p>
        </w:tc>
        <w:tc>
          <w:tcPr>
            <w:tcW w:w="791" w:type="pct"/>
            <w:tcBorders>
              <w:top w:val="single" w:sz="6" w:space="0" w:color="auto"/>
              <w:left w:val="single" w:sz="6" w:space="0" w:color="auto"/>
              <w:bottom w:val="single" w:sz="6" w:space="0" w:color="auto"/>
              <w:right w:val="single" w:sz="6" w:space="0" w:color="auto"/>
            </w:tcBorders>
            <w:shd w:val="clear" w:color="auto" w:fill="auto"/>
          </w:tcPr>
          <w:p w:rsidR="0051221C" w:rsidRPr="00917DDC" w:rsidRDefault="0051221C" w:rsidP="00696B8B">
            <w:pPr>
              <w:spacing w:after="0" w:line="320" w:lineRule="exact"/>
              <w:rPr>
                <w:rFonts w:cs="Times New Roman"/>
                <w:sz w:val="26"/>
                <w:szCs w:val="26"/>
              </w:rPr>
            </w:pPr>
          </w:p>
        </w:tc>
        <w:tc>
          <w:tcPr>
            <w:tcW w:w="746" w:type="pct"/>
            <w:tcBorders>
              <w:top w:val="single" w:sz="6" w:space="0" w:color="auto"/>
              <w:left w:val="single" w:sz="6" w:space="0" w:color="auto"/>
              <w:bottom w:val="single" w:sz="6" w:space="0" w:color="auto"/>
              <w:right w:val="single" w:sz="6" w:space="0" w:color="auto"/>
            </w:tcBorders>
            <w:shd w:val="clear" w:color="auto" w:fill="auto"/>
          </w:tcPr>
          <w:p w:rsidR="0051221C" w:rsidRPr="00917DDC" w:rsidRDefault="0051221C" w:rsidP="00696B8B">
            <w:pPr>
              <w:spacing w:after="0" w:line="320" w:lineRule="exact"/>
              <w:rPr>
                <w:rFonts w:cs="Times New Roman"/>
                <w:sz w:val="26"/>
                <w:szCs w:val="26"/>
              </w:rPr>
            </w:pP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51221C" w:rsidRPr="00917DDC" w:rsidRDefault="0051221C" w:rsidP="00696B8B">
            <w:pPr>
              <w:widowControl w:val="0"/>
              <w:spacing w:after="0" w:line="320" w:lineRule="exact"/>
              <w:jc w:val="center"/>
              <w:rPr>
                <w:rFonts w:eastAsia="Times New Roman" w:cs="Times New Roman"/>
                <w:sz w:val="26"/>
                <w:szCs w:val="26"/>
                <w:lang w:val="nl-NL"/>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rsidR="0051221C" w:rsidRPr="00917DDC" w:rsidRDefault="0051221C" w:rsidP="00696B8B">
            <w:pPr>
              <w:widowControl w:val="0"/>
              <w:spacing w:after="0" w:line="320" w:lineRule="exact"/>
              <w:jc w:val="center"/>
              <w:rPr>
                <w:rFonts w:eastAsia="Times New Roman" w:cs="Times New Roman"/>
                <w:sz w:val="26"/>
                <w:szCs w:val="26"/>
                <w:lang w:val="nl-NL"/>
              </w:rPr>
            </w:pPr>
          </w:p>
        </w:tc>
      </w:tr>
      <w:tr w:rsidR="00761109" w:rsidRPr="00917DDC" w:rsidTr="00517743">
        <w:trPr>
          <w:jc w:val="center"/>
        </w:trPr>
        <w:tc>
          <w:tcPr>
            <w:tcW w:w="179" w:type="pct"/>
            <w:tcBorders>
              <w:top w:val="single" w:sz="6" w:space="0" w:color="auto"/>
              <w:left w:val="single" w:sz="6" w:space="0" w:color="auto"/>
              <w:bottom w:val="single" w:sz="6" w:space="0" w:color="auto"/>
              <w:right w:val="single" w:sz="6" w:space="0" w:color="auto"/>
            </w:tcBorders>
            <w:vAlign w:val="center"/>
            <w:hideMark/>
          </w:tcPr>
          <w:p w:rsidR="00B83FE2" w:rsidRPr="00917DDC" w:rsidRDefault="00B83FE2" w:rsidP="00696B8B">
            <w:pPr>
              <w:widowControl w:val="0"/>
              <w:spacing w:after="0" w:line="320" w:lineRule="exact"/>
              <w:jc w:val="center"/>
              <w:rPr>
                <w:rFonts w:eastAsia="Times New Roman" w:cs="Times New Roman"/>
                <w:sz w:val="26"/>
                <w:szCs w:val="26"/>
                <w:lang w:val="nl-NL"/>
              </w:rPr>
            </w:pPr>
            <w:r w:rsidRPr="00917DDC">
              <w:rPr>
                <w:rFonts w:eastAsia="Times New Roman" w:cs="Times New Roman"/>
                <w:sz w:val="26"/>
                <w:szCs w:val="26"/>
                <w:lang w:val="nl-NL"/>
              </w:rPr>
              <w:lastRenderedPageBreak/>
              <w:t>V</w:t>
            </w:r>
          </w:p>
        </w:tc>
        <w:tc>
          <w:tcPr>
            <w:tcW w:w="531" w:type="pct"/>
            <w:tcBorders>
              <w:top w:val="single" w:sz="6" w:space="0" w:color="auto"/>
              <w:left w:val="single" w:sz="6" w:space="0" w:color="auto"/>
              <w:bottom w:val="single" w:sz="6" w:space="0" w:color="auto"/>
              <w:right w:val="single" w:sz="6" w:space="0" w:color="auto"/>
            </w:tcBorders>
            <w:hideMark/>
          </w:tcPr>
          <w:p w:rsidR="00B83FE2" w:rsidRPr="00917DDC" w:rsidRDefault="00B83FE2" w:rsidP="00696B8B">
            <w:pPr>
              <w:widowControl w:val="0"/>
              <w:spacing w:after="0" w:line="320" w:lineRule="exact"/>
              <w:jc w:val="both"/>
              <w:rPr>
                <w:rFonts w:eastAsia="Times New Roman" w:cs="Times New Roman"/>
                <w:sz w:val="26"/>
                <w:szCs w:val="26"/>
                <w:lang w:val="nl-NL"/>
              </w:rPr>
            </w:pPr>
            <w:r w:rsidRPr="00917DDC">
              <w:rPr>
                <w:rFonts w:eastAsia="Times New Roman" w:cs="Times New Roman"/>
                <w:sz w:val="26"/>
                <w:szCs w:val="26"/>
                <w:lang w:val="nl-NL"/>
              </w:rPr>
              <w:t xml:space="preserve">Khả năng học tập, nâng cao </w:t>
            </w:r>
            <w:r w:rsidRPr="00917DDC">
              <w:rPr>
                <w:rFonts w:eastAsia="Times New Roman" w:cs="Times New Roman"/>
                <w:sz w:val="26"/>
                <w:szCs w:val="26"/>
                <w:lang w:val="nl-NL"/>
              </w:rPr>
              <w:lastRenderedPageBreak/>
              <w:t>trình độ sau khi ra trường</w:t>
            </w:r>
          </w:p>
        </w:tc>
        <w:tc>
          <w:tcPr>
            <w:tcW w:w="146" w:type="pct"/>
            <w:tcBorders>
              <w:top w:val="single" w:sz="6" w:space="0" w:color="auto"/>
              <w:left w:val="single" w:sz="6" w:space="0" w:color="auto"/>
              <w:bottom w:val="single" w:sz="6" w:space="0" w:color="auto"/>
              <w:right w:val="single" w:sz="6" w:space="0" w:color="auto"/>
            </w:tcBorders>
          </w:tcPr>
          <w:p w:rsidR="00B83FE2" w:rsidRPr="00917DDC" w:rsidRDefault="00B83FE2" w:rsidP="00696B8B">
            <w:pPr>
              <w:widowControl w:val="0"/>
              <w:spacing w:after="0" w:line="320" w:lineRule="exact"/>
              <w:jc w:val="center"/>
              <w:rPr>
                <w:rFonts w:eastAsia="Times New Roman" w:cs="Times New Roman"/>
                <w:sz w:val="26"/>
                <w:szCs w:val="26"/>
                <w:lang w:val="nl-NL"/>
              </w:rPr>
            </w:pPr>
          </w:p>
        </w:tc>
        <w:tc>
          <w:tcPr>
            <w:tcW w:w="146" w:type="pct"/>
            <w:tcBorders>
              <w:top w:val="single" w:sz="6" w:space="0" w:color="auto"/>
              <w:left w:val="single" w:sz="6" w:space="0" w:color="auto"/>
              <w:bottom w:val="single" w:sz="6" w:space="0" w:color="auto"/>
              <w:right w:val="single" w:sz="6" w:space="0" w:color="auto"/>
            </w:tcBorders>
          </w:tcPr>
          <w:p w:rsidR="00B83FE2" w:rsidRPr="00917DDC" w:rsidRDefault="00B83FE2" w:rsidP="00696B8B">
            <w:pPr>
              <w:widowControl w:val="0"/>
              <w:spacing w:after="0" w:line="320" w:lineRule="exact"/>
              <w:jc w:val="center"/>
              <w:rPr>
                <w:rFonts w:eastAsia="Times New Roman" w:cs="Times New Roman"/>
                <w:sz w:val="26"/>
                <w:szCs w:val="26"/>
                <w:lang w:val="nl-NL"/>
              </w:rPr>
            </w:pPr>
          </w:p>
        </w:tc>
        <w:tc>
          <w:tcPr>
            <w:tcW w:w="1993" w:type="pct"/>
            <w:tcBorders>
              <w:top w:val="single" w:sz="6" w:space="0" w:color="auto"/>
              <w:left w:val="single" w:sz="6" w:space="0" w:color="auto"/>
              <w:bottom w:val="single" w:sz="6" w:space="0" w:color="auto"/>
              <w:right w:val="single" w:sz="6" w:space="0" w:color="auto"/>
            </w:tcBorders>
          </w:tcPr>
          <w:p w:rsidR="00B83FE2" w:rsidRPr="00917DDC" w:rsidRDefault="00B83FE2" w:rsidP="00696B8B">
            <w:pPr>
              <w:tabs>
                <w:tab w:val="num" w:pos="0"/>
              </w:tabs>
              <w:spacing w:after="0" w:line="320" w:lineRule="exact"/>
              <w:jc w:val="both"/>
              <w:rPr>
                <w:rFonts w:cs="Times New Roman"/>
                <w:sz w:val="26"/>
                <w:szCs w:val="26"/>
              </w:rPr>
            </w:pPr>
            <w:r w:rsidRPr="00917DDC">
              <w:rPr>
                <w:rFonts w:cs="Times New Roman"/>
                <w:sz w:val="26"/>
                <w:szCs w:val="26"/>
              </w:rPr>
              <w:t>- Có khả năng tiếp tục học tập ở bậc cao hơn trong nước và các cơ sở đào tạo nước ngoài.</w:t>
            </w:r>
          </w:p>
          <w:p w:rsidR="00B83FE2" w:rsidRPr="00917DDC" w:rsidRDefault="00B83FE2" w:rsidP="00696B8B">
            <w:pPr>
              <w:tabs>
                <w:tab w:val="num" w:pos="0"/>
              </w:tabs>
              <w:spacing w:after="0" w:line="320" w:lineRule="exact"/>
              <w:jc w:val="both"/>
              <w:rPr>
                <w:rFonts w:cs="Times New Roman"/>
                <w:sz w:val="26"/>
                <w:szCs w:val="26"/>
              </w:rPr>
            </w:pPr>
            <w:r w:rsidRPr="00917DDC">
              <w:rPr>
                <w:rFonts w:cs="Times New Roman"/>
                <w:sz w:val="26"/>
                <w:szCs w:val="26"/>
              </w:rPr>
              <w:lastRenderedPageBreak/>
              <w:t>- Có khả năng tự học, cập nhật kiến thức mới phục vụ công tác chuyên môn.</w:t>
            </w:r>
          </w:p>
        </w:tc>
        <w:tc>
          <w:tcPr>
            <w:tcW w:w="791" w:type="pct"/>
            <w:tcBorders>
              <w:top w:val="single" w:sz="6" w:space="0" w:color="auto"/>
              <w:left w:val="single" w:sz="6" w:space="0" w:color="auto"/>
              <w:bottom w:val="single" w:sz="6" w:space="0" w:color="auto"/>
              <w:right w:val="single" w:sz="6" w:space="0" w:color="auto"/>
            </w:tcBorders>
          </w:tcPr>
          <w:p w:rsidR="00B83FE2" w:rsidRPr="00917DDC" w:rsidRDefault="00B83FE2" w:rsidP="00696B8B">
            <w:pPr>
              <w:widowControl w:val="0"/>
              <w:spacing w:after="0" w:line="320" w:lineRule="exact"/>
              <w:jc w:val="center"/>
              <w:rPr>
                <w:rFonts w:cs="Times New Roman"/>
                <w:sz w:val="26"/>
                <w:szCs w:val="26"/>
                <w:lang w:val="nl-NL"/>
              </w:rPr>
            </w:pPr>
          </w:p>
        </w:tc>
        <w:tc>
          <w:tcPr>
            <w:tcW w:w="746" w:type="pct"/>
            <w:tcBorders>
              <w:top w:val="single" w:sz="6" w:space="0" w:color="auto"/>
              <w:left w:val="single" w:sz="6" w:space="0" w:color="auto"/>
              <w:bottom w:val="single" w:sz="6" w:space="0" w:color="auto"/>
              <w:right w:val="single" w:sz="6" w:space="0" w:color="auto"/>
            </w:tcBorders>
          </w:tcPr>
          <w:p w:rsidR="00B83FE2" w:rsidRPr="00917DDC" w:rsidRDefault="00B83FE2" w:rsidP="00696B8B">
            <w:pPr>
              <w:widowControl w:val="0"/>
              <w:spacing w:after="0" w:line="320" w:lineRule="exact"/>
              <w:jc w:val="center"/>
              <w:rPr>
                <w:rFonts w:cs="Times New Roman"/>
                <w:sz w:val="26"/>
                <w:szCs w:val="26"/>
                <w:lang w:val="nl-NL"/>
              </w:rPr>
            </w:pPr>
          </w:p>
        </w:tc>
        <w:tc>
          <w:tcPr>
            <w:tcW w:w="239" w:type="pct"/>
            <w:tcBorders>
              <w:top w:val="single" w:sz="6" w:space="0" w:color="auto"/>
              <w:left w:val="single" w:sz="6" w:space="0" w:color="auto"/>
              <w:bottom w:val="single" w:sz="6" w:space="0" w:color="auto"/>
              <w:right w:val="single" w:sz="6" w:space="0" w:color="auto"/>
            </w:tcBorders>
          </w:tcPr>
          <w:p w:rsidR="00B83FE2" w:rsidRPr="00917DDC" w:rsidRDefault="00B83FE2" w:rsidP="00696B8B">
            <w:pPr>
              <w:widowControl w:val="0"/>
              <w:spacing w:after="0" w:line="320" w:lineRule="exact"/>
              <w:jc w:val="center"/>
              <w:rPr>
                <w:rFonts w:eastAsia="Times New Roman" w:cs="Times New Roman"/>
                <w:sz w:val="26"/>
                <w:szCs w:val="26"/>
                <w:lang w:val="nl-NL"/>
              </w:rPr>
            </w:pPr>
          </w:p>
        </w:tc>
        <w:tc>
          <w:tcPr>
            <w:tcW w:w="230" w:type="pct"/>
            <w:tcBorders>
              <w:top w:val="single" w:sz="6" w:space="0" w:color="auto"/>
              <w:left w:val="single" w:sz="6" w:space="0" w:color="auto"/>
              <w:bottom w:val="single" w:sz="6" w:space="0" w:color="auto"/>
              <w:right w:val="single" w:sz="6" w:space="0" w:color="auto"/>
            </w:tcBorders>
          </w:tcPr>
          <w:p w:rsidR="00B83FE2" w:rsidRPr="00917DDC" w:rsidRDefault="00B83FE2" w:rsidP="00696B8B">
            <w:pPr>
              <w:widowControl w:val="0"/>
              <w:spacing w:after="0" w:line="320" w:lineRule="exact"/>
              <w:jc w:val="center"/>
              <w:rPr>
                <w:rFonts w:eastAsia="Times New Roman" w:cs="Times New Roman"/>
                <w:sz w:val="26"/>
                <w:szCs w:val="26"/>
                <w:lang w:val="nl-NL"/>
              </w:rPr>
            </w:pPr>
          </w:p>
        </w:tc>
      </w:tr>
      <w:tr w:rsidR="00761109" w:rsidRPr="00917DDC" w:rsidTr="00517743">
        <w:trPr>
          <w:jc w:val="center"/>
        </w:trPr>
        <w:tc>
          <w:tcPr>
            <w:tcW w:w="179" w:type="pct"/>
            <w:tcBorders>
              <w:top w:val="single" w:sz="6" w:space="0" w:color="auto"/>
              <w:left w:val="single" w:sz="6" w:space="0" w:color="auto"/>
              <w:bottom w:val="single" w:sz="6" w:space="0" w:color="auto"/>
              <w:right w:val="single" w:sz="6" w:space="0" w:color="auto"/>
            </w:tcBorders>
            <w:vAlign w:val="center"/>
            <w:hideMark/>
          </w:tcPr>
          <w:p w:rsidR="00B83FE2" w:rsidRPr="00917DDC" w:rsidRDefault="00B83FE2" w:rsidP="00696B8B">
            <w:pPr>
              <w:widowControl w:val="0"/>
              <w:spacing w:after="0" w:line="320" w:lineRule="exact"/>
              <w:jc w:val="center"/>
              <w:rPr>
                <w:rFonts w:eastAsia="Times New Roman" w:cs="Times New Roman"/>
                <w:sz w:val="26"/>
                <w:szCs w:val="26"/>
                <w:lang w:val="nl-NL"/>
              </w:rPr>
            </w:pPr>
            <w:r w:rsidRPr="00917DDC">
              <w:rPr>
                <w:rFonts w:eastAsia="Times New Roman" w:cs="Times New Roman"/>
                <w:sz w:val="26"/>
                <w:szCs w:val="26"/>
                <w:lang w:val="nl-NL"/>
              </w:rPr>
              <w:lastRenderedPageBreak/>
              <w:t>VI</w:t>
            </w:r>
          </w:p>
        </w:tc>
        <w:tc>
          <w:tcPr>
            <w:tcW w:w="531" w:type="pct"/>
            <w:tcBorders>
              <w:top w:val="single" w:sz="6" w:space="0" w:color="auto"/>
              <w:left w:val="single" w:sz="6" w:space="0" w:color="auto"/>
              <w:bottom w:val="single" w:sz="6" w:space="0" w:color="auto"/>
              <w:right w:val="single" w:sz="6" w:space="0" w:color="auto"/>
            </w:tcBorders>
            <w:hideMark/>
          </w:tcPr>
          <w:p w:rsidR="00B83FE2" w:rsidRPr="00917DDC" w:rsidRDefault="00B83FE2" w:rsidP="00696B8B">
            <w:pPr>
              <w:widowControl w:val="0"/>
              <w:spacing w:after="0" w:line="320" w:lineRule="exact"/>
              <w:jc w:val="both"/>
              <w:rPr>
                <w:rFonts w:eastAsia="Times New Roman" w:cs="Times New Roman"/>
                <w:sz w:val="26"/>
                <w:szCs w:val="26"/>
                <w:lang w:val="nl-NL"/>
              </w:rPr>
            </w:pPr>
            <w:r w:rsidRPr="00917DDC">
              <w:rPr>
                <w:rFonts w:eastAsia="Times New Roman" w:cs="Times New Roman"/>
                <w:sz w:val="26"/>
                <w:szCs w:val="26"/>
                <w:lang w:val="nl-NL"/>
              </w:rPr>
              <w:t>Vị trí làm việc sau khi tốt nghiệp</w:t>
            </w:r>
          </w:p>
        </w:tc>
        <w:tc>
          <w:tcPr>
            <w:tcW w:w="146" w:type="pct"/>
            <w:tcBorders>
              <w:top w:val="single" w:sz="6" w:space="0" w:color="auto"/>
              <w:left w:val="single" w:sz="6" w:space="0" w:color="auto"/>
              <w:bottom w:val="single" w:sz="6" w:space="0" w:color="auto"/>
              <w:right w:val="single" w:sz="6" w:space="0" w:color="auto"/>
            </w:tcBorders>
          </w:tcPr>
          <w:p w:rsidR="00B83FE2" w:rsidRPr="00917DDC" w:rsidRDefault="00B83FE2" w:rsidP="00696B8B">
            <w:pPr>
              <w:widowControl w:val="0"/>
              <w:spacing w:after="0" w:line="320" w:lineRule="exact"/>
              <w:jc w:val="center"/>
              <w:rPr>
                <w:rFonts w:eastAsia="Times New Roman" w:cs="Times New Roman"/>
                <w:sz w:val="26"/>
                <w:szCs w:val="26"/>
                <w:lang w:val="nl-NL"/>
              </w:rPr>
            </w:pPr>
          </w:p>
        </w:tc>
        <w:tc>
          <w:tcPr>
            <w:tcW w:w="146" w:type="pct"/>
            <w:tcBorders>
              <w:top w:val="single" w:sz="6" w:space="0" w:color="auto"/>
              <w:left w:val="single" w:sz="6" w:space="0" w:color="auto"/>
              <w:bottom w:val="single" w:sz="6" w:space="0" w:color="auto"/>
              <w:right w:val="single" w:sz="6" w:space="0" w:color="auto"/>
            </w:tcBorders>
          </w:tcPr>
          <w:p w:rsidR="00B83FE2" w:rsidRPr="00917DDC" w:rsidRDefault="00B83FE2" w:rsidP="00696B8B">
            <w:pPr>
              <w:widowControl w:val="0"/>
              <w:spacing w:after="0" w:line="320" w:lineRule="exact"/>
              <w:jc w:val="center"/>
              <w:rPr>
                <w:rFonts w:eastAsia="Times New Roman" w:cs="Times New Roman"/>
                <w:sz w:val="26"/>
                <w:szCs w:val="26"/>
                <w:lang w:val="nl-NL"/>
              </w:rPr>
            </w:pPr>
          </w:p>
        </w:tc>
        <w:tc>
          <w:tcPr>
            <w:tcW w:w="1993" w:type="pct"/>
            <w:tcBorders>
              <w:top w:val="single" w:sz="6" w:space="0" w:color="auto"/>
              <w:left w:val="single" w:sz="6" w:space="0" w:color="auto"/>
              <w:bottom w:val="single" w:sz="6" w:space="0" w:color="auto"/>
              <w:right w:val="single" w:sz="6" w:space="0" w:color="auto"/>
            </w:tcBorders>
          </w:tcPr>
          <w:p w:rsidR="00B83FE2" w:rsidRPr="00917DDC" w:rsidRDefault="00B83FE2" w:rsidP="00696B8B">
            <w:pPr>
              <w:pStyle w:val="ListParagraph"/>
              <w:spacing w:after="0" w:line="320" w:lineRule="exact"/>
              <w:ind w:left="0"/>
              <w:jc w:val="both"/>
              <w:rPr>
                <w:rFonts w:ascii="Times New Roman" w:hAnsi="Times New Roman" w:cs="Times New Roman"/>
                <w:b/>
                <w:sz w:val="26"/>
                <w:szCs w:val="26"/>
              </w:rPr>
            </w:pPr>
            <w:r w:rsidRPr="00917DDC">
              <w:rPr>
                <w:rFonts w:ascii="Times New Roman" w:hAnsi="Times New Roman" w:cs="Times New Roman"/>
                <w:b/>
                <w:sz w:val="26"/>
                <w:szCs w:val="26"/>
              </w:rPr>
              <w:t>Công việc đảm nhận được sau khi được trang bị kiến thức chuyên ngành</w:t>
            </w:r>
          </w:p>
          <w:p w:rsidR="00B83FE2" w:rsidRPr="00917DDC" w:rsidRDefault="00B83FE2" w:rsidP="00696B8B">
            <w:pPr>
              <w:spacing w:after="0" w:line="320" w:lineRule="exact"/>
              <w:jc w:val="both"/>
              <w:rPr>
                <w:rFonts w:cs="Times New Roman"/>
                <w:sz w:val="26"/>
                <w:szCs w:val="26"/>
              </w:rPr>
            </w:pPr>
            <w:r w:rsidRPr="00917DDC">
              <w:rPr>
                <w:rFonts w:cs="Times New Roman"/>
                <w:sz w:val="26"/>
                <w:szCs w:val="26"/>
              </w:rPr>
              <w:t>- Biết tư vấn phương án tài trợ cho khách hàng và thẩm định tín dụng trong nghiệp vụ cấp tín dụng tại ngân hàng thương mại và các tổ chức tín dụng khác.</w:t>
            </w:r>
          </w:p>
          <w:p w:rsidR="00B83FE2" w:rsidRPr="00917DDC" w:rsidRDefault="00B83FE2" w:rsidP="00696B8B">
            <w:pPr>
              <w:spacing w:after="0" w:line="320" w:lineRule="exact"/>
              <w:jc w:val="both"/>
              <w:rPr>
                <w:rFonts w:cs="Times New Roman"/>
                <w:sz w:val="26"/>
                <w:szCs w:val="26"/>
              </w:rPr>
            </w:pPr>
            <w:r w:rsidRPr="00917DDC">
              <w:rPr>
                <w:rFonts w:cs="Times New Roman"/>
                <w:sz w:val="26"/>
                <w:szCs w:val="26"/>
              </w:rPr>
              <w:t>- Thực hiện các nghiệp vụ, phương thức giao dịch ngoại tệ tại ngân hàng.</w:t>
            </w:r>
          </w:p>
          <w:p w:rsidR="00B83FE2" w:rsidRPr="00917DDC" w:rsidRDefault="00B83FE2" w:rsidP="00696B8B">
            <w:pPr>
              <w:spacing w:after="0" w:line="320" w:lineRule="exact"/>
              <w:jc w:val="both"/>
              <w:rPr>
                <w:rFonts w:cs="Times New Roman"/>
                <w:sz w:val="26"/>
                <w:szCs w:val="26"/>
              </w:rPr>
            </w:pPr>
            <w:r w:rsidRPr="00917DDC">
              <w:rPr>
                <w:rFonts w:cs="Times New Roman"/>
                <w:sz w:val="26"/>
                <w:szCs w:val="26"/>
              </w:rPr>
              <w:t>- Thực hiện các công việc của giao dịch viên ngân hàng: nghiệp vụ nhận tiền gửi, phát hành giấy tờ có giá, thanh toán qua ngân hàng.</w:t>
            </w:r>
          </w:p>
          <w:p w:rsidR="00B83FE2" w:rsidRPr="00917DDC" w:rsidRDefault="00B83FE2" w:rsidP="00696B8B">
            <w:pPr>
              <w:spacing w:after="0" w:line="320" w:lineRule="exact"/>
              <w:jc w:val="both"/>
              <w:rPr>
                <w:rFonts w:cs="Times New Roman"/>
                <w:sz w:val="26"/>
                <w:szCs w:val="26"/>
              </w:rPr>
            </w:pPr>
            <w:r w:rsidRPr="00917DDC">
              <w:rPr>
                <w:rFonts w:cs="Times New Roman"/>
                <w:sz w:val="26"/>
                <w:szCs w:val="26"/>
              </w:rPr>
              <w:t>- Đọc và phân tích tình hình tài chính của ngân hàng, phát hiện và đề xuất các giải pháp kiểm soát rủi ro, nâng cao hiệu quả hoạt động.</w:t>
            </w:r>
          </w:p>
          <w:p w:rsidR="00B83FE2" w:rsidRPr="00917DDC" w:rsidRDefault="00B83FE2" w:rsidP="00696B8B">
            <w:pPr>
              <w:spacing w:after="0" w:line="320" w:lineRule="exact"/>
              <w:jc w:val="both"/>
              <w:rPr>
                <w:rFonts w:cs="Times New Roman"/>
                <w:sz w:val="26"/>
                <w:szCs w:val="26"/>
              </w:rPr>
            </w:pPr>
            <w:r w:rsidRPr="00917DDC">
              <w:rPr>
                <w:rFonts w:cs="Times New Roman"/>
                <w:sz w:val="26"/>
                <w:szCs w:val="26"/>
              </w:rPr>
              <w:t>- Thực hiện được các công việc của chuyên viên hỗ trợ tín dụng (hỗ trợ kinh doanh): hướng dẫn hồ sơ đối với khách hàng, xử lý hồ sơ, lập và soạn thảo hợp đồng cho vay và các quy định liên quan để hỗ trợ tín dụng (khi làm nhân viên hỗ trợ tín dụng).</w:t>
            </w:r>
          </w:p>
          <w:p w:rsidR="00B83FE2" w:rsidRPr="00917DDC" w:rsidRDefault="00B83FE2" w:rsidP="00696B8B">
            <w:pPr>
              <w:spacing w:after="0" w:line="320" w:lineRule="exact"/>
              <w:jc w:val="both"/>
              <w:rPr>
                <w:rFonts w:cs="Times New Roman"/>
                <w:sz w:val="26"/>
                <w:szCs w:val="26"/>
              </w:rPr>
            </w:pPr>
            <w:r w:rsidRPr="00917DDC">
              <w:rPr>
                <w:rFonts w:cs="Times New Roman"/>
                <w:sz w:val="26"/>
                <w:szCs w:val="26"/>
              </w:rPr>
              <w:t>- Có khả năng thực hiện kiểm soát, kiểm toán nội bộ (hoặc khi thực hiện vai trò kiểm toán viên của công ty kiểm toán độc lập, kiểm toán Nhà nước).</w:t>
            </w:r>
          </w:p>
          <w:p w:rsidR="00B83FE2" w:rsidRPr="00917DDC" w:rsidRDefault="00B83FE2" w:rsidP="00696B8B">
            <w:pPr>
              <w:spacing w:after="0" w:line="320" w:lineRule="exact"/>
              <w:jc w:val="both"/>
              <w:rPr>
                <w:rFonts w:cs="Times New Roman"/>
                <w:sz w:val="26"/>
                <w:szCs w:val="26"/>
              </w:rPr>
            </w:pPr>
            <w:r w:rsidRPr="00917DDC">
              <w:rPr>
                <w:rFonts w:cs="Times New Roman"/>
                <w:sz w:val="26"/>
                <w:szCs w:val="26"/>
              </w:rPr>
              <w:t>- Có thể tham gia vào bộ máy quản lý rủi ro của ngân hàng, quản trị tài sản, nguồn vốn của ngân hàng.</w:t>
            </w:r>
          </w:p>
          <w:p w:rsidR="00B83FE2" w:rsidRPr="00917DDC" w:rsidRDefault="00B83FE2" w:rsidP="00696B8B">
            <w:pPr>
              <w:spacing w:after="0" w:line="320" w:lineRule="exact"/>
              <w:jc w:val="both"/>
              <w:rPr>
                <w:rFonts w:cs="Times New Roman"/>
                <w:sz w:val="26"/>
                <w:szCs w:val="26"/>
              </w:rPr>
            </w:pPr>
            <w:r w:rsidRPr="00917DDC">
              <w:rPr>
                <w:rFonts w:cs="Times New Roman"/>
                <w:sz w:val="26"/>
                <w:szCs w:val="26"/>
              </w:rPr>
              <w:t>- Thực hiện được các công việc tại ngân hàng Nhà nước: chuyên viên kế toán, chuyên viên thanh tra, giám sát...</w:t>
            </w:r>
          </w:p>
          <w:p w:rsidR="00B83FE2" w:rsidRPr="00917DDC" w:rsidRDefault="00B83FE2" w:rsidP="00696B8B">
            <w:pPr>
              <w:spacing w:after="0" w:line="320" w:lineRule="exact"/>
              <w:jc w:val="both"/>
              <w:rPr>
                <w:rFonts w:cs="Times New Roman"/>
                <w:sz w:val="26"/>
                <w:szCs w:val="26"/>
              </w:rPr>
            </w:pPr>
            <w:r w:rsidRPr="00917DDC">
              <w:rPr>
                <w:rFonts w:cs="Times New Roman"/>
                <w:sz w:val="26"/>
                <w:szCs w:val="26"/>
              </w:rPr>
              <w:t xml:space="preserve">- Có đủ kiến thức để đảm nhận với vị trí là giảng viên, nghiên cứu viên tại các  Học viện, các trường </w:t>
            </w:r>
            <w:r w:rsidR="001A5A08" w:rsidRPr="00917DDC">
              <w:rPr>
                <w:rFonts w:cs="Times New Roman"/>
                <w:sz w:val="26"/>
                <w:szCs w:val="26"/>
              </w:rPr>
              <w:t>ĐH</w:t>
            </w:r>
            <w:r w:rsidRPr="00917DDC">
              <w:rPr>
                <w:rFonts w:cs="Times New Roman"/>
                <w:sz w:val="26"/>
                <w:szCs w:val="26"/>
              </w:rPr>
              <w:t>, Cao đẳng; các Viện nghiên cứu.</w:t>
            </w:r>
          </w:p>
          <w:p w:rsidR="00B83FE2" w:rsidRPr="00917DDC" w:rsidRDefault="00B83FE2" w:rsidP="00696B8B">
            <w:pPr>
              <w:spacing w:after="0" w:line="320" w:lineRule="exact"/>
              <w:jc w:val="both"/>
              <w:rPr>
                <w:rFonts w:cs="Times New Roman"/>
                <w:b/>
                <w:sz w:val="26"/>
                <w:szCs w:val="26"/>
              </w:rPr>
            </w:pPr>
            <w:r w:rsidRPr="00917DDC">
              <w:rPr>
                <w:rFonts w:cs="Times New Roman"/>
                <w:b/>
                <w:sz w:val="26"/>
                <w:szCs w:val="26"/>
              </w:rPr>
              <w:lastRenderedPageBreak/>
              <w:t>Vị trí việc làm sau khi tốt nghiệp</w:t>
            </w:r>
          </w:p>
          <w:p w:rsidR="00B83FE2" w:rsidRPr="00917DDC" w:rsidRDefault="004915C8" w:rsidP="00696B8B">
            <w:pPr>
              <w:spacing w:after="0" w:line="320" w:lineRule="exact"/>
              <w:jc w:val="both"/>
              <w:rPr>
                <w:rFonts w:cs="Times New Roman"/>
                <w:sz w:val="26"/>
                <w:szCs w:val="26"/>
              </w:rPr>
            </w:pPr>
            <w:r w:rsidRPr="00917DDC">
              <w:rPr>
                <w:rFonts w:cs="Times New Roman"/>
                <w:sz w:val="26"/>
                <w:szCs w:val="26"/>
              </w:rPr>
              <w:t>SV</w:t>
            </w:r>
            <w:r w:rsidR="00B83FE2" w:rsidRPr="00917DDC">
              <w:rPr>
                <w:rFonts w:cs="Times New Roman"/>
                <w:sz w:val="26"/>
                <w:szCs w:val="26"/>
              </w:rPr>
              <w:t xml:space="preserve"> tốt nghiệp chuyên ngành Ngân hàng của </w:t>
            </w:r>
            <w:r w:rsidR="0043416E" w:rsidRPr="00917DDC">
              <w:rPr>
                <w:rFonts w:cs="Times New Roman"/>
                <w:sz w:val="26"/>
                <w:szCs w:val="26"/>
              </w:rPr>
              <w:t>HVTC</w:t>
            </w:r>
            <w:r w:rsidR="00B83FE2" w:rsidRPr="00917DDC">
              <w:rPr>
                <w:rFonts w:cs="Times New Roman"/>
                <w:sz w:val="26"/>
                <w:szCs w:val="26"/>
              </w:rPr>
              <w:t xml:space="preserve"> sau khi ra trường có thể làm việc tại các vị trí sau:</w:t>
            </w:r>
          </w:p>
          <w:p w:rsidR="00B83FE2" w:rsidRPr="00917DDC" w:rsidRDefault="00B83FE2" w:rsidP="00696B8B">
            <w:pPr>
              <w:spacing w:after="0" w:line="320" w:lineRule="exact"/>
              <w:jc w:val="both"/>
              <w:rPr>
                <w:rFonts w:cs="Times New Roman"/>
                <w:sz w:val="26"/>
                <w:szCs w:val="26"/>
              </w:rPr>
            </w:pPr>
            <w:r w:rsidRPr="00917DDC">
              <w:rPr>
                <w:rFonts w:cs="Times New Roman"/>
                <w:sz w:val="26"/>
                <w:szCs w:val="26"/>
              </w:rPr>
              <w:t>- Có thể đảm nhận ngay công việc chuyên môn tại ngân hàng thương mại như: Giao dịch viên ngân hàng; Nhân viên tín dụng ngân hàng (bộ phận quan hệ khách hàng); Nhân viên bộ phận hỗ trợ tín dụng; Nhân viên bộ phận kinh doanh vốn của ngân hàng; Chuyên viên quản trị tài sản và nguồn vốn; Kiểm soát nội bộ ngân hàng; Nhân viên bộ phận quản lý rủi ro; Nhân viên thanh toán quốc tế, Nhân viên kinh doanh ngoại hối.</w:t>
            </w:r>
          </w:p>
          <w:p w:rsidR="00B83FE2" w:rsidRPr="00917DDC" w:rsidRDefault="00B83FE2" w:rsidP="00696B8B">
            <w:pPr>
              <w:spacing w:after="0" w:line="320" w:lineRule="exact"/>
              <w:jc w:val="both"/>
              <w:rPr>
                <w:rFonts w:cs="Times New Roman"/>
                <w:sz w:val="26"/>
                <w:szCs w:val="26"/>
              </w:rPr>
            </w:pPr>
            <w:r w:rsidRPr="00917DDC">
              <w:rPr>
                <w:rFonts w:cs="Times New Roman"/>
                <w:sz w:val="26"/>
                <w:szCs w:val="26"/>
              </w:rPr>
              <w:t>- Có thể đảm nhận các công việc chuyên môn tại Ngân hàng Nhà nước, Bộ Tài chính, các cơ quan thuộc Chính phủ: thanh tra, giám sát, phân tích, hoạch định chính sách quản lý vĩ mô trong lĩnh vực ngân hàng.</w:t>
            </w:r>
          </w:p>
          <w:p w:rsidR="00B83FE2" w:rsidRPr="00917DDC" w:rsidRDefault="00B83FE2" w:rsidP="00696B8B">
            <w:pPr>
              <w:spacing w:after="0" w:line="320" w:lineRule="exact"/>
              <w:jc w:val="both"/>
              <w:rPr>
                <w:rFonts w:cs="Times New Roman"/>
                <w:sz w:val="26"/>
                <w:szCs w:val="26"/>
              </w:rPr>
            </w:pPr>
            <w:r w:rsidRPr="00917DDC">
              <w:rPr>
                <w:rFonts w:cs="Times New Roman"/>
                <w:sz w:val="26"/>
                <w:szCs w:val="26"/>
              </w:rPr>
              <w:t xml:space="preserve">- Có thể làm việc chuyên môn tại các Tổ chức tín dụng khác (Ngân hàng Chính sách, Ngân hàng Phát triển Việt Nam, Công ty Tài chính, Công ty cho thuê tài chính, Ngân hàng Hợp tác xã và các Quỹ tín dụng nhân dân); làm việc tại các công ty Bảo hiểm, công ty Chứng khoán; Các </w:t>
            </w:r>
            <w:r w:rsidR="0096283A" w:rsidRPr="00917DDC">
              <w:rPr>
                <w:rFonts w:cs="Times New Roman"/>
                <w:sz w:val="26"/>
                <w:szCs w:val="26"/>
              </w:rPr>
              <w:t>DN</w:t>
            </w:r>
            <w:r w:rsidRPr="00917DDC">
              <w:rPr>
                <w:rFonts w:cs="Times New Roman"/>
                <w:sz w:val="26"/>
                <w:szCs w:val="26"/>
              </w:rPr>
              <w:t>; Các công ty kiểm toán (thực hiện kiểm toán ngân hàng).</w:t>
            </w:r>
          </w:p>
          <w:p w:rsidR="00B83FE2" w:rsidRDefault="00B83FE2" w:rsidP="00696B8B">
            <w:pPr>
              <w:spacing w:after="0" w:line="320" w:lineRule="exact"/>
              <w:jc w:val="both"/>
              <w:rPr>
                <w:rFonts w:cs="Times New Roman"/>
                <w:sz w:val="26"/>
                <w:szCs w:val="26"/>
              </w:rPr>
            </w:pPr>
            <w:r w:rsidRPr="00917DDC">
              <w:rPr>
                <w:rFonts w:cs="Times New Roman"/>
                <w:sz w:val="26"/>
                <w:szCs w:val="26"/>
              </w:rPr>
              <w:t xml:space="preserve">- Có thể làm giảng viên, nghiên cứu viên chuyên môn về lĩnh vực ngân hàng tại các Học viện, các trường </w:t>
            </w:r>
            <w:r w:rsidR="001A5A08" w:rsidRPr="00917DDC">
              <w:rPr>
                <w:rFonts w:cs="Times New Roman"/>
                <w:sz w:val="26"/>
                <w:szCs w:val="26"/>
              </w:rPr>
              <w:t>ĐH</w:t>
            </w:r>
            <w:r w:rsidRPr="00917DDC">
              <w:rPr>
                <w:rFonts w:cs="Times New Roman"/>
                <w:sz w:val="26"/>
                <w:szCs w:val="26"/>
              </w:rPr>
              <w:t>, Cao đẳng, các Viện nghiên cứu về lĩnh vực tài chính ngân hàng, kế toán và kinh tế; làm việc tại Hiệp hội Ngân hàng, Bảo hiểm Tiền gửi.</w:t>
            </w:r>
          </w:p>
          <w:p w:rsidR="00517743" w:rsidRDefault="00517743" w:rsidP="00696B8B">
            <w:pPr>
              <w:spacing w:after="0" w:line="320" w:lineRule="exact"/>
              <w:jc w:val="both"/>
              <w:rPr>
                <w:rFonts w:cs="Times New Roman"/>
                <w:sz w:val="26"/>
                <w:szCs w:val="26"/>
              </w:rPr>
            </w:pPr>
          </w:p>
          <w:p w:rsidR="00517743" w:rsidRPr="00917DDC" w:rsidRDefault="00517743" w:rsidP="00696B8B">
            <w:pPr>
              <w:spacing w:after="0" w:line="320" w:lineRule="exact"/>
              <w:jc w:val="both"/>
              <w:rPr>
                <w:rFonts w:cs="Times New Roman"/>
                <w:sz w:val="26"/>
                <w:szCs w:val="26"/>
              </w:rPr>
            </w:pPr>
          </w:p>
        </w:tc>
        <w:tc>
          <w:tcPr>
            <w:tcW w:w="791" w:type="pct"/>
            <w:tcBorders>
              <w:top w:val="single" w:sz="6" w:space="0" w:color="auto"/>
              <w:left w:val="single" w:sz="6" w:space="0" w:color="auto"/>
              <w:bottom w:val="single" w:sz="6" w:space="0" w:color="auto"/>
              <w:right w:val="single" w:sz="6" w:space="0" w:color="auto"/>
            </w:tcBorders>
          </w:tcPr>
          <w:p w:rsidR="00B83FE2" w:rsidRPr="00917DDC" w:rsidRDefault="00B83FE2" w:rsidP="00696B8B">
            <w:pPr>
              <w:spacing w:after="0" w:line="320" w:lineRule="exact"/>
              <w:jc w:val="both"/>
              <w:rPr>
                <w:rFonts w:cs="Times New Roman"/>
                <w:b/>
                <w:bCs/>
                <w:i/>
                <w:sz w:val="26"/>
                <w:szCs w:val="26"/>
              </w:rPr>
            </w:pPr>
            <w:r w:rsidRPr="00917DDC">
              <w:rPr>
                <w:rFonts w:cs="Times New Roman"/>
                <w:bCs/>
                <w:sz w:val="26"/>
                <w:szCs w:val="26"/>
              </w:rPr>
              <w:lastRenderedPageBreak/>
              <w:t xml:space="preserve">- Có khả năng đảm nhận được </w:t>
            </w:r>
            <w:r w:rsidRPr="00917DDC">
              <w:rPr>
                <w:rFonts w:cs="Times New Roman"/>
                <w:sz w:val="26"/>
                <w:szCs w:val="26"/>
              </w:rPr>
              <w:t>những công việc chuyên môn như: kế toán ngân hàng, tín dụng ngân hàng…; có thể đảm nhận các công việc khác về dịch vụ tài chính.</w:t>
            </w:r>
          </w:p>
          <w:p w:rsidR="00B83FE2" w:rsidRPr="00917DDC" w:rsidRDefault="00B83FE2" w:rsidP="00696B8B">
            <w:pPr>
              <w:spacing w:after="0" w:line="320" w:lineRule="exact"/>
              <w:jc w:val="both"/>
              <w:rPr>
                <w:rFonts w:cs="Times New Roman"/>
                <w:sz w:val="26"/>
                <w:szCs w:val="26"/>
              </w:rPr>
            </w:pPr>
            <w:r w:rsidRPr="00917DDC">
              <w:rPr>
                <w:rFonts w:cs="Times New Roman"/>
                <w:sz w:val="26"/>
                <w:szCs w:val="26"/>
              </w:rPr>
              <w:t>- Có khả năng làm việc ở Sở giao dịch ngân hàng, chi nhánh ngân hàng nhà nước, các ngân hàng thương mại, các tổ chức tín dụng quốc tế.</w:t>
            </w:r>
          </w:p>
          <w:p w:rsidR="00B83FE2" w:rsidRPr="00917DDC" w:rsidRDefault="00B83FE2" w:rsidP="00696B8B">
            <w:pPr>
              <w:spacing w:after="0" w:line="320" w:lineRule="exact"/>
              <w:jc w:val="both"/>
              <w:rPr>
                <w:rFonts w:cs="Times New Roman"/>
                <w:sz w:val="26"/>
                <w:szCs w:val="26"/>
              </w:rPr>
            </w:pPr>
            <w:r w:rsidRPr="00917DDC">
              <w:rPr>
                <w:rFonts w:cs="Times New Roman"/>
                <w:sz w:val="26"/>
                <w:szCs w:val="26"/>
              </w:rPr>
              <w:t xml:space="preserve">- Có khả năng làm công tác giảng dạy, </w:t>
            </w:r>
            <w:r w:rsidR="009A21F6" w:rsidRPr="00917DDC">
              <w:rPr>
                <w:rFonts w:cs="Times New Roman"/>
                <w:sz w:val="26"/>
                <w:szCs w:val="26"/>
              </w:rPr>
              <w:t>NCKH</w:t>
            </w:r>
            <w:r w:rsidRPr="00917DDC">
              <w:rPr>
                <w:rFonts w:cs="Times New Roman"/>
                <w:sz w:val="26"/>
                <w:szCs w:val="26"/>
              </w:rPr>
              <w:t xml:space="preserve"> chuyên môn tại các trường, cơ quan </w:t>
            </w:r>
            <w:r w:rsidR="009A21F6" w:rsidRPr="00917DDC">
              <w:rPr>
                <w:rFonts w:cs="Times New Roman"/>
                <w:sz w:val="26"/>
                <w:szCs w:val="26"/>
              </w:rPr>
              <w:t>NCKH</w:t>
            </w:r>
            <w:r w:rsidRPr="00917DDC">
              <w:rPr>
                <w:rFonts w:cs="Times New Roman"/>
                <w:sz w:val="26"/>
                <w:szCs w:val="26"/>
              </w:rPr>
              <w:t>.</w:t>
            </w:r>
          </w:p>
          <w:p w:rsidR="00B83FE2" w:rsidRPr="00917DDC" w:rsidRDefault="00B83FE2" w:rsidP="00696B8B">
            <w:pPr>
              <w:widowControl w:val="0"/>
              <w:spacing w:after="0" w:line="320" w:lineRule="exact"/>
              <w:jc w:val="center"/>
              <w:rPr>
                <w:rFonts w:cs="Times New Roman"/>
                <w:sz w:val="26"/>
                <w:szCs w:val="26"/>
                <w:lang w:val="nl-NL"/>
              </w:rPr>
            </w:pPr>
          </w:p>
        </w:tc>
        <w:tc>
          <w:tcPr>
            <w:tcW w:w="746" w:type="pct"/>
            <w:tcBorders>
              <w:top w:val="single" w:sz="6" w:space="0" w:color="auto"/>
              <w:left w:val="single" w:sz="6" w:space="0" w:color="auto"/>
              <w:bottom w:val="single" w:sz="6" w:space="0" w:color="auto"/>
              <w:right w:val="single" w:sz="6" w:space="0" w:color="auto"/>
            </w:tcBorders>
          </w:tcPr>
          <w:p w:rsidR="00B83FE2" w:rsidRPr="00917DDC" w:rsidRDefault="00B83FE2" w:rsidP="00696B8B">
            <w:pPr>
              <w:spacing w:after="0" w:line="320" w:lineRule="exact"/>
              <w:jc w:val="both"/>
              <w:rPr>
                <w:rFonts w:cs="Times New Roman"/>
                <w:b/>
                <w:bCs/>
                <w:i/>
                <w:sz w:val="26"/>
                <w:szCs w:val="26"/>
              </w:rPr>
            </w:pPr>
            <w:r w:rsidRPr="00917DDC">
              <w:rPr>
                <w:rFonts w:cs="Times New Roman"/>
                <w:bCs/>
                <w:sz w:val="26"/>
                <w:szCs w:val="26"/>
              </w:rPr>
              <w:t xml:space="preserve">- Có khả năng đảm nhận được </w:t>
            </w:r>
            <w:r w:rsidRPr="00917DDC">
              <w:rPr>
                <w:rFonts w:cs="Times New Roman"/>
                <w:sz w:val="26"/>
                <w:szCs w:val="26"/>
              </w:rPr>
              <w:t>những công việc chuyên môn như: kế toán ngân hàng, tín dụng ngân hàng…; có thể đảm nhận các công việc khác về dịch vụ tài chính.</w:t>
            </w:r>
          </w:p>
          <w:p w:rsidR="00B83FE2" w:rsidRPr="00917DDC" w:rsidRDefault="00B83FE2" w:rsidP="00696B8B">
            <w:pPr>
              <w:spacing w:after="0" w:line="320" w:lineRule="exact"/>
              <w:jc w:val="both"/>
              <w:rPr>
                <w:rFonts w:cs="Times New Roman"/>
                <w:sz w:val="26"/>
                <w:szCs w:val="26"/>
              </w:rPr>
            </w:pPr>
            <w:r w:rsidRPr="00917DDC">
              <w:rPr>
                <w:rFonts w:cs="Times New Roman"/>
                <w:sz w:val="26"/>
                <w:szCs w:val="26"/>
              </w:rPr>
              <w:t>- Có khả năng làm việc ở Sở giao dịch ngân hàng, chi nhánh ngân hàng nhà nước, các ngân hàng thương mại, các tổ chức tín dụng quốc tế.</w:t>
            </w:r>
          </w:p>
          <w:p w:rsidR="00B83FE2" w:rsidRPr="00917DDC" w:rsidRDefault="00B83FE2" w:rsidP="00696B8B">
            <w:pPr>
              <w:spacing w:after="0" w:line="320" w:lineRule="exact"/>
              <w:jc w:val="both"/>
              <w:rPr>
                <w:rFonts w:cs="Times New Roman"/>
                <w:sz w:val="26"/>
                <w:szCs w:val="26"/>
              </w:rPr>
            </w:pPr>
            <w:r w:rsidRPr="00917DDC">
              <w:rPr>
                <w:rFonts w:cs="Times New Roman"/>
                <w:sz w:val="26"/>
                <w:szCs w:val="26"/>
              </w:rPr>
              <w:t xml:space="preserve">- Có khả năng làm công tác giảng dạy, nghiên cứu khoa  học chuyên môn về ngân hàng tại các trường, cơ quan </w:t>
            </w:r>
            <w:r w:rsidR="009A21F6" w:rsidRPr="00917DDC">
              <w:rPr>
                <w:rFonts w:cs="Times New Roman"/>
                <w:sz w:val="26"/>
                <w:szCs w:val="26"/>
              </w:rPr>
              <w:t>NCKH</w:t>
            </w:r>
            <w:r w:rsidRPr="00917DDC">
              <w:rPr>
                <w:rFonts w:cs="Times New Roman"/>
                <w:sz w:val="26"/>
                <w:szCs w:val="26"/>
              </w:rPr>
              <w:t>.</w:t>
            </w:r>
          </w:p>
          <w:p w:rsidR="00B83FE2" w:rsidRPr="00917DDC" w:rsidRDefault="00B83FE2" w:rsidP="00696B8B">
            <w:pPr>
              <w:widowControl w:val="0"/>
              <w:spacing w:after="0" w:line="320" w:lineRule="exact"/>
              <w:jc w:val="center"/>
              <w:rPr>
                <w:rFonts w:cs="Times New Roman"/>
                <w:sz w:val="26"/>
                <w:szCs w:val="26"/>
                <w:lang w:val="nl-NL"/>
              </w:rPr>
            </w:pPr>
          </w:p>
        </w:tc>
        <w:tc>
          <w:tcPr>
            <w:tcW w:w="239" w:type="pct"/>
            <w:tcBorders>
              <w:top w:val="single" w:sz="6" w:space="0" w:color="auto"/>
              <w:left w:val="single" w:sz="6" w:space="0" w:color="auto"/>
              <w:bottom w:val="single" w:sz="6" w:space="0" w:color="auto"/>
              <w:right w:val="single" w:sz="6" w:space="0" w:color="auto"/>
            </w:tcBorders>
          </w:tcPr>
          <w:p w:rsidR="00B83FE2" w:rsidRPr="00917DDC" w:rsidRDefault="00B83FE2" w:rsidP="00696B8B">
            <w:pPr>
              <w:widowControl w:val="0"/>
              <w:spacing w:after="0" w:line="320" w:lineRule="exact"/>
              <w:jc w:val="center"/>
              <w:rPr>
                <w:rFonts w:eastAsia="Times New Roman" w:cs="Times New Roman"/>
                <w:sz w:val="26"/>
                <w:szCs w:val="26"/>
                <w:lang w:val="nl-NL"/>
              </w:rPr>
            </w:pPr>
          </w:p>
        </w:tc>
        <w:tc>
          <w:tcPr>
            <w:tcW w:w="230" w:type="pct"/>
            <w:tcBorders>
              <w:top w:val="single" w:sz="6" w:space="0" w:color="auto"/>
              <w:left w:val="single" w:sz="6" w:space="0" w:color="auto"/>
              <w:bottom w:val="single" w:sz="6" w:space="0" w:color="auto"/>
              <w:right w:val="single" w:sz="6" w:space="0" w:color="auto"/>
            </w:tcBorders>
          </w:tcPr>
          <w:p w:rsidR="00B83FE2" w:rsidRPr="00917DDC" w:rsidRDefault="00B83FE2" w:rsidP="00696B8B">
            <w:pPr>
              <w:widowControl w:val="0"/>
              <w:spacing w:after="0" w:line="320" w:lineRule="exact"/>
              <w:jc w:val="center"/>
              <w:rPr>
                <w:rFonts w:eastAsia="Times New Roman" w:cs="Times New Roman"/>
                <w:sz w:val="26"/>
                <w:szCs w:val="26"/>
                <w:lang w:val="nl-NL"/>
              </w:rPr>
            </w:pPr>
          </w:p>
        </w:tc>
      </w:tr>
    </w:tbl>
    <w:p w:rsidR="00B931F2" w:rsidRPr="00917DDC" w:rsidRDefault="00B931F2" w:rsidP="00696B8B">
      <w:pPr>
        <w:widowControl w:val="0"/>
        <w:spacing w:after="0" w:line="320" w:lineRule="exact"/>
        <w:ind w:left="3860" w:firstLine="3340"/>
        <w:jc w:val="center"/>
        <w:rPr>
          <w:rFonts w:eastAsia="Times New Roman" w:cs="Times New Roman"/>
          <w:i/>
          <w:sz w:val="26"/>
          <w:szCs w:val="26"/>
          <w:lang w:val="nl-NL"/>
        </w:rPr>
      </w:pPr>
    </w:p>
    <w:p w:rsidR="00B931F2" w:rsidRPr="00917DDC" w:rsidRDefault="00B83FE2" w:rsidP="00696B8B">
      <w:pPr>
        <w:widowControl w:val="0"/>
        <w:spacing w:after="0" w:line="320" w:lineRule="exact"/>
        <w:ind w:left="927"/>
        <w:rPr>
          <w:rFonts w:eastAsia="Times New Roman" w:cs="Times New Roman"/>
          <w:sz w:val="26"/>
          <w:szCs w:val="26"/>
          <w:lang w:val="nl-NL"/>
        </w:rPr>
      </w:pPr>
      <w:r w:rsidRPr="00917DDC">
        <w:rPr>
          <w:rFonts w:eastAsia="Times New Roman" w:cs="Times New Roman"/>
          <w:sz w:val="26"/>
          <w:szCs w:val="26"/>
          <w:highlight w:val="yellow"/>
          <w:lang w:val="nl-NL"/>
        </w:rPr>
        <w:lastRenderedPageBreak/>
        <w:t xml:space="preserve">1.12. </w:t>
      </w:r>
      <w:r w:rsidR="00B931F2" w:rsidRPr="00917DDC">
        <w:rPr>
          <w:rFonts w:eastAsia="Times New Roman" w:cs="Times New Roman"/>
          <w:sz w:val="26"/>
          <w:szCs w:val="26"/>
          <w:highlight w:val="yellow"/>
          <w:lang w:val="nl-NL"/>
        </w:rPr>
        <w:t xml:space="preserve">Chuyên ngành đào tạo: </w:t>
      </w:r>
      <w:r w:rsidR="00577BCE" w:rsidRPr="00917DDC">
        <w:rPr>
          <w:rFonts w:eastAsia="Times New Roman" w:cs="Times New Roman"/>
          <w:color w:val="00B0F0"/>
          <w:sz w:val="26"/>
          <w:szCs w:val="26"/>
          <w:highlight w:val="yellow"/>
          <w:lang w:val="nl-NL"/>
        </w:rPr>
        <w:t>Thẩm định giá &amp; KDBĐS</w:t>
      </w:r>
      <w:r w:rsidR="00B931F2" w:rsidRPr="00917DDC">
        <w:rPr>
          <w:rFonts w:eastAsia="Times New Roman" w:cs="Times New Roman"/>
          <w:color w:val="00B0F0"/>
          <w:sz w:val="26"/>
          <w:szCs w:val="26"/>
          <w:highlight w:val="yellow"/>
          <w:lang w:val="nl-NL"/>
        </w:rPr>
        <w:t xml:space="preserve"> (7340201)</w:t>
      </w:r>
    </w:p>
    <w:tbl>
      <w:tblPr>
        <w:tblW w:w="5086" w:type="pct"/>
        <w:jc w:val="center"/>
        <w:tblInd w:w="-88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65"/>
        <w:gridCol w:w="2098"/>
        <w:gridCol w:w="421"/>
        <w:gridCol w:w="436"/>
        <w:gridCol w:w="6446"/>
        <w:gridCol w:w="1592"/>
        <w:gridCol w:w="2583"/>
        <w:gridCol w:w="753"/>
        <w:gridCol w:w="724"/>
      </w:tblGrid>
      <w:tr w:rsidR="005660BD" w:rsidRPr="00917DDC" w:rsidTr="00517743">
        <w:trPr>
          <w:jc w:val="center"/>
        </w:trPr>
        <w:tc>
          <w:tcPr>
            <w:tcW w:w="181" w:type="pct"/>
            <w:vMerge w:val="restart"/>
            <w:tcBorders>
              <w:top w:val="single" w:sz="6" w:space="0" w:color="auto"/>
              <w:left w:val="single" w:sz="6" w:space="0" w:color="auto"/>
              <w:bottom w:val="single" w:sz="6" w:space="0" w:color="auto"/>
              <w:right w:val="single" w:sz="6" w:space="0" w:color="auto"/>
            </w:tcBorders>
            <w:vAlign w:val="center"/>
            <w:hideMark/>
          </w:tcPr>
          <w:p w:rsidR="00B931F2" w:rsidRPr="00917DDC" w:rsidRDefault="00B931F2" w:rsidP="00696B8B">
            <w:pPr>
              <w:widowControl w:val="0"/>
              <w:spacing w:after="0" w:line="320" w:lineRule="exact"/>
              <w:ind w:left="-57" w:right="-57"/>
              <w:jc w:val="center"/>
              <w:rPr>
                <w:rFonts w:eastAsia="Times New Roman" w:cs="Times New Roman"/>
                <w:sz w:val="26"/>
                <w:szCs w:val="26"/>
                <w:lang w:val="nl-NL"/>
              </w:rPr>
            </w:pPr>
            <w:r w:rsidRPr="00917DDC">
              <w:rPr>
                <w:rFonts w:eastAsia="Times New Roman" w:cs="Times New Roman"/>
                <w:sz w:val="26"/>
                <w:szCs w:val="26"/>
                <w:lang w:val="nl-NL"/>
              </w:rPr>
              <w:t>STT</w:t>
            </w:r>
          </w:p>
        </w:tc>
        <w:tc>
          <w:tcPr>
            <w:tcW w:w="672" w:type="pct"/>
            <w:vMerge w:val="restart"/>
            <w:tcBorders>
              <w:top w:val="single" w:sz="6" w:space="0" w:color="auto"/>
              <w:left w:val="single" w:sz="6" w:space="0" w:color="auto"/>
              <w:bottom w:val="single" w:sz="6" w:space="0" w:color="auto"/>
              <w:right w:val="single" w:sz="6" w:space="0" w:color="auto"/>
            </w:tcBorders>
            <w:vAlign w:val="center"/>
            <w:hideMark/>
          </w:tcPr>
          <w:p w:rsidR="00B931F2" w:rsidRPr="00917DDC" w:rsidRDefault="00B931F2" w:rsidP="00696B8B">
            <w:pPr>
              <w:widowControl w:val="0"/>
              <w:spacing w:after="0" w:line="320" w:lineRule="exact"/>
              <w:ind w:left="-57" w:right="-57"/>
              <w:jc w:val="center"/>
              <w:rPr>
                <w:rFonts w:eastAsia="Times New Roman" w:cs="Times New Roman"/>
                <w:sz w:val="26"/>
                <w:szCs w:val="26"/>
                <w:lang w:val="nl-NL"/>
              </w:rPr>
            </w:pPr>
            <w:r w:rsidRPr="00917DDC">
              <w:rPr>
                <w:rFonts w:eastAsia="Times New Roman" w:cs="Times New Roman"/>
                <w:sz w:val="26"/>
                <w:szCs w:val="26"/>
                <w:lang w:val="nl-NL"/>
              </w:rPr>
              <w:t>Nội dung</w:t>
            </w:r>
          </w:p>
        </w:tc>
        <w:tc>
          <w:tcPr>
            <w:tcW w:w="4147" w:type="pct"/>
            <w:gridSpan w:val="7"/>
            <w:tcBorders>
              <w:top w:val="single" w:sz="6" w:space="0" w:color="auto"/>
              <w:left w:val="single" w:sz="6" w:space="0" w:color="auto"/>
              <w:bottom w:val="single" w:sz="6" w:space="0" w:color="auto"/>
              <w:right w:val="single" w:sz="6" w:space="0" w:color="auto"/>
            </w:tcBorders>
            <w:vAlign w:val="center"/>
            <w:hideMark/>
          </w:tcPr>
          <w:p w:rsidR="00B931F2" w:rsidRPr="00917DDC" w:rsidRDefault="00B931F2" w:rsidP="00696B8B">
            <w:pPr>
              <w:widowControl w:val="0"/>
              <w:spacing w:after="0" w:line="320" w:lineRule="exact"/>
              <w:ind w:left="-57" w:right="-57"/>
              <w:jc w:val="center"/>
              <w:rPr>
                <w:rFonts w:eastAsia="Times New Roman" w:cs="Times New Roman"/>
                <w:sz w:val="26"/>
                <w:szCs w:val="26"/>
                <w:lang w:val="nl-NL"/>
              </w:rPr>
            </w:pPr>
            <w:r w:rsidRPr="00917DDC">
              <w:rPr>
                <w:rFonts w:eastAsia="Times New Roman" w:cs="Times New Roman"/>
                <w:sz w:val="26"/>
                <w:szCs w:val="26"/>
                <w:lang w:val="nl-NL"/>
              </w:rPr>
              <w:t>Trình độ đào tạo</w:t>
            </w:r>
          </w:p>
        </w:tc>
      </w:tr>
      <w:tr w:rsidR="00761109" w:rsidRPr="00917DDC" w:rsidTr="002B193B">
        <w:trPr>
          <w:trHeight w:val="324"/>
          <w:jc w:val="center"/>
        </w:trPr>
        <w:tc>
          <w:tcPr>
            <w:tcW w:w="181" w:type="pct"/>
            <w:vMerge/>
            <w:tcBorders>
              <w:top w:val="single" w:sz="6" w:space="0" w:color="auto"/>
              <w:left w:val="single" w:sz="6" w:space="0" w:color="auto"/>
              <w:bottom w:val="single" w:sz="6" w:space="0" w:color="auto"/>
              <w:right w:val="single" w:sz="6" w:space="0" w:color="auto"/>
            </w:tcBorders>
            <w:vAlign w:val="center"/>
            <w:hideMark/>
          </w:tcPr>
          <w:p w:rsidR="00CC458E" w:rsidRPr="00917DDC" w:rsidRDefault="00CC458E" w:rsidP="00696B8B">
            <w:pPr>
              <w:spacing w:after="0" w:line="320" w:lineRule="exact"/>
              <w:rPr>
                <w:rFonts w:eastAsia="Times New Roman" w:cs="Times New Roman"/>
                <w:sz w:val="26"/>
                <w:szCs w:val="26"/>
                <w:lang w:val="nl-NL"/>
              </w:rPr>
            </w:pPr>
          </w:p>
        </w:tc>
        <w:tc>
          <w:tcPr>
            <w:tcW w:w="672" w:type="pct"/>
            <w:vMerge/>
            <w:tcBorders>
              <w:top w:val="single" w:sz="6" w:space="0" w:color="auto"/>
              <w:left w:val="single" w:sz="6" w:space="0" w:color="auto"/>
              <w:bottom w:val="single" w:sz="6" w:space="0" w:color="auto"/>
              <w:right w:val="single" w:sz="6" w:space="0" w:color="auto"/>
            </w:tcBorders>
            <w:vAlign w:val="center"/>
            <w:hideMark/>
          </w:tcPr>
          <w:p w:rsidR="00CC458E" w:rsidRPr="00917DDC" w:rsidRDefault="00CC458E" w:rsidP="00696B8B">
            <w:pPr>
              <w:spacing w:after="0" w:line="320" w:lineRule="exact"/>
              <w:rPr>
                <w:rFonts w:eastAsia="Times New Roman" w:cs="Times New Roman"/>
                <w:sz w:val="26"/>
                <w:szCs w:val="26"/>
                <w:lang w:val="nl-NL"/>
              </w:rPr>
            </w:pPr>
          </w:p>
        </w:tc>
        <w:tc>
          <w:tcPr>
            <w:tcW w:w="135" w:type="pct"/>
            <w:vMerge w:val="restart"/>
            <w:tcBorders>
              <w:top w:val="single" w:sz="6" w:space="0" w:color="auto"/>
              <w:left w:val="single" w:sz="6" w:space="0" w:color="auto"/>
              <w:bottom w:val="single" w:sz="6" w:space="0" w:color="auto"/>
              <w:right w:val="single" w:sz="6" w:space="0" w:color="auto"/>
            </w:tcBorders>
            <w:vAlign w:val="center"/>
          </w:tcPr>
          <w:p w:rsidR="00CC458E" w:rsidRPr="00917DDC" w:rsidRDefault="00CC458E" w:rsidP="00696B8B">
            <w:pPr>
              <w:widowControl w:val="0"/>
              <w:spacing w:after="0" w:line="320" w:lineRule="exact"/>
              <w:ind w:left="-57" w:right="-57"/>
              <w:jc w:val="center"/>
              <w:rPr>
                <w:rFonts w:eastAsia="Times New Roman" w:cs="Times New Roman"/>
                <w:sz w:val="26"/>
                <w:szCs w:val="26"/>
                <w:lang w:val="nl-NL"/>
              </w:rPr>
            </w:pPr>
          </w:p>
        </w:tc>
        <w:tc>
          <w:tcPr>
            <w:tcW w:w="140" w:type="pct"/>
            <w:vMerge w:val="restart"/>
            <w:tcBorders>
              <w:top w:val="single" w:sz="6" w:space="0" w:color="auto"/>
              <w:left w:val="single" w:sz="6" w:space="0" w:color="auto"/>
              <w:bottom w:val="single" w:sz="6" w:space="0" w:color="auto"/>
              <w:right w:val="single" w:sz="6" w:space="0" w:color="auto"/>
            </w:tcBorders>
            <w:vAlign w:val="center"/>
          </w:tcPr>
          <w:p w:rsidR="00CC458E" w:rsidRPr="00917DDC" w:rsidRDefault="00CC458E" w:rsidP="00696B8B">
            <w:pPr>
              <w:widowControl w:val="0"/>
              <w:spacing w:after="0" w:line="320" w:lineRule="exact"/>
              <w:ind w:left="-57" w:right="-57"/>
              <w:jc w:val="center"/>
              <w:rPr>
                <w:rFonts w:eastAsia="Times New Roman" w:cs="Times New Roman"/>
                <w:sz w:val="26"/>
                <w:szCs w:val="26"/>
                <w:lang w:val="nl-NL"/>
              </w:rPr>
            </w:pPr>
          </w:p>
        </w:tc>
        <w:tc>
          <w:tcPr>
            <w:tcW w:w="3400" w:type="pct"/>
            <w:gridSpan w:val="3"/>
            <w:tcBorders>
              <w:top w:val="single" w:sz="6" w:space="0" w:color="auto"/>
              <w:left w:val="single" w:sz="6" w:space="0" w:color="auto"/>
              <w:bottom w:val="single" w:sz="6" w:space="0" w:color="auto"/>
              <w:right w:val="single" w:sz="6" w:space="0" w:color="auto"/>
            </w:tcBorders>
            <w:vAlign w:val="center"/>
            <w:hideMark/>
          </w:tcPr>
          <w:p w:rsidR="00CC458E" w:rsidRPr="00917DDC" w:rsidRDefault="001A5A08" w:rsidP="00696B8B">
            <w:pPr>
              <w:widowControl w:val="0"/>
              <w:spacing w:after="0" w:line="320" w:lineRule="exact"/>
              <w:ind w:left="-57" w:right="-57"/>
              <w:jc w:val="center"/>
              <w:rPr>
                <w:rFonts w:eastAsia="Times New Roman" w:cs="Times New Roman"/>
                <w:sz w:val="26"/>
                <w:szCs w:val="26"/>
                <w:lang w:val="nl-NL"/>
              </w:rPr>
            </w:pPr>
            <w:r w:rsidRPr="00917DDC">
              <w:rPr>
                <w:rFonts w:eastAsia="Times New Roman" w:cs="Times New Roman"/>
                <w:sz w:val="26"/>
                <w:szCs w:val="26"/>
                <w:lang w:val="nl-NL"/>
              </w:rPr>
              <w:t>ĐH</w:t>
            </w:r>
          </w:p>
        </w:tc>
        <w:tc>
          <w:tcPr>
            <w:tcW w:w="241" w:type="pct"/>
            <w:vMerge w:val="restart"/>
            <w:tcBorders>
              <w:top w:val="single" w:sz="6" w:space="0" w:color="auto"/>
              <w:left w:val="single" w:sz="6" w:space="0" w:color="auto"/>
              <w:bottom w:val="single" w:sz="6" w:space="0" w:color="auto"/>
              <w:right w:val="single" w:sz="6" w:space="0" w:color="auto"/>
            </w:tcBorders>
            <w:vAlign w:val="center"/>
            <w:hideMark/>
          </w:tcPr>
          <w:p w:rsidR="00CC458E" w:rsidRPr="00917DDC" w:rsidRDefault="00CC458E" w:rsidP="00696B8B">
            <w:pPr>
              <w:widowControl w:val="0"/>
              <w:spacing w:after="0" w:line="320" w:lineRule="exact"/>
              <w:ind w:left="-57" w:right="-57"/>
              <w:jc w:val="center"/>
              <w:rPr>
                <w:rFonts w:eastAsia="Times New Roman" w:cs="Times New Roman"/>
                <w:sz w:val="26"/>
                <w:szCs w:val="26"/>
                <w:lang w:val="nl-NL"/>
              </w:rPr>
            </w:pPr>
            <w:r w:rsidRPr="00917DDC">
              <w:rPr>
                <w:rFonts w:eastAsia="Times New Roman" w:cs="Times New Roman"/>
                <w:sz w:val="26"/>
                <w:szCs w:val="26"/>
                <w:lang w:val="nl-NL"/>
              </w:rPr>
              <w:t>CĐSP chính quy</w:t>
            </w:r>
          </w:p>
        </w:tc>
        <w:tc>
          <w:tcPr>
            <w:tcW w:w="232" w:type="pct"/>
            <w:vMerge w:val="restart"/>
            <w:tcBorders>
              <w:top w:val="single" w:sz="6" w:space="0" w:color="auto"/>
              <w:left w:val="single" w:sz="6" w:space="0" w:color="auto"/>
              <w:bottom w:val="single" w:sz="6" w:space="0" w:color="auto"/>
              <w:right w:val="single" w:sz="6" w:space="0" w:color="auto"/>
            </w:tcBorders>
            <w:vAlign w:val="center"/>
            <w:hideMark/>
          </w:tcPr>
          <w:p w:rsidR="00CC458E" w:rsidRPr="00917DDC" w:rsidRDefault="00CC458E" w:rsidP="00696B8B">
            <w:pPr>
              <w:widowControl w:val="0"/>
              <w:spacing w:after="0" w:line="320" w:lineRule="exact"/>
              <w:ind w:left="-57" w:right="-57"/>
              <w:jc w:val="center"/>
              <w:rPr>
                <w:rFonts w:eastAsia="Times New Roman" w:cs="Times New Roman"/>
                <w:sz w:val="26"/>
                <w:szCs w:val="26"/>
                <w:lang w:val="nl-NL"/>
              </w:rPr>
            </w:pPr>
            <w:r w:rsidRPr="00917DDC">
              <w:rPr>
                <w:rFonts w:eastAsia="Times New Roman" w:cs="Times New Roman"/>
                <w:sz w:val="26"/>
                <w:szCs w:val="26"/>
                <w:lang w:val="nl-NL"/>
              </w:rPr>
              <w:t>TCSP chính quy</w:t>
            </w:r>
          </w:p>
        </w:tc>
      </w:tr>
      <w:tr w:rsidR="00CF7492" w:rsidRPr="00917DDC" w:rsidTr="002B193B">
        <w:trPr>
          <w:trHeight w:val="415"/>
          <w:jc w:val="center"/>
        </w:trPr>
        <w:tc>
          <w:tcPr>
            <w:tcW w:w="181" w:type="pct"/>
            <w:vMerge/>
            <w:tcBorders>
              <w:top w:val="single" w:sz="6" w:space="0" w:color="auto"/>
              <w:left w:val="single" w:sz="6" w:space="0" w:color="auto"/>
              <w:bottom w:val="single" w:sz="6" w:space="0" w:color="auto"/>
              <w:right w:val="single" w:sz="6" w:space="0" w:color="auto"/>
            </w:tcBorders>
            <w:vAlign w:val="center"/>
            <w:hideMark/>
          </w:tcPr>
          <w:p w:rsidR="00B931F2" w:rsidRPr="00917DDC" w:rsidRDefault="00B931F2" w:rsidP="00696B8B">
            <w:pPr>
              <w:spacing w:after="0" w:line="320" w:lineRule="exact"/>
              <w:rPr>
                <w:rFonts w:eastAsia="Times New Roman" w:cs="Times New Roman"/>
                <w:sz w:val="26"/>
                <w:szCs w:val="26"/>
                <w:lang w:val="nl-NL"/>
              </w:rPr>
            </w:pPr>
          </w:p>
        </w:tc>
        <w:tc>
          <w:tcPr>
            <w:tcW w:w="672" w:type="pct"/>
            <w:vMerge/>
            <w:tcBorders>
              <w:top w:val="single" w:sz="6" w:space="0" w:color="auto"/>
              <w:left w:val="single" w:sz="6" w:space="0" w:color="auto"/>
              <w:bottom w:val="single" w:sz="6" w:space="0" w:color="auto"/>
              <w:right w:val="single" w:sz="6" w:space="0" w:color="auto"/>
            </w:tcBorders>
            <w:vAlign w:val="center"/>
            <w:hideMark/>
          </w:tcPr>
          <w:p w:rsidR="00B931F2" w:rsidRPr="00917DDC" w:rsidRDefault="00B931F2" w:rsidP="00696B8B">
            <w:pPr>
              <w:spacing w:after="0" w:line="320" w:lineRule="exact"/>
              <w:rPr>
                <w:rFonts w:eastAsia="Times New Roman" w:cs="Times New Roman"/>
                <w:sz w:val="26"/>
                <w:szCs w:val="26"/>
                <w:lang w:val="nl-NL"/>
              </w:rPr>
            </w:pPr>
          </w:p>
        </w:tc>
        <w:tc>
          <w:tcPr>
            <w:tcW w:w="135" w:type="pct"/>
            <w:vMerge/>
            <w:tcBorders>
              <w:top w:val="single" w:sz="6" w:space="0" w:color="auto"/>
              <w:left w:val="single" w:sz="6" w:space="0" w:color="auto"/>
              <w:bottom w:val="single" w:sz="6" w:space="0" w:color="auto"/>
              <w:right w:val="single" w:sz="6" w:space="0" w:color="auto"/>
            </w:tcBorders>
            <w:vAlign w:val="center"/>
          </w:tcPr>
          <w:p w:rsidR="00B931F2" w:rsidRPr="00917DDC" w:rsidRDefault="00B931F2" w:rsidP="00696B8B">
            <w:pPr>
              <w:spacing w:after="0" w:line="320" w:lineRule="exact"/>
              <w:rPr>
                <w:rFonts w:eastAsia="Times New Roman" w:cs="Times New Roman"/>
                <w:sz w:val="26"/>
                <w:szCs w:val="26"/>
                <w:lang w:val="nl-NL"/>
              </w:rPr>
            </w:pPr>
          </w:p>
        </w:tc>
        <w:tc>
          <w:tcPr>
            <w:tcW w:w="140" w:type="pct"/>
            <w:vMerge/>
            <w:tcBorders>
              <w:top w:val="single" w:sz="6" w:space="0" w:color="auto"/>
              <w:left w:val="single" w:sz="6" w:space="0" w:color="auto"/>
              <w:bottom w:val="single" w:sz="6" w:space="0" w:color="auto"/>
              <w:right w:val="single" w:sz="6" w:space="0" w:color="auto"/>
            </w:tcBorders>
            <w:vAlign w:val="center"/>
          </w:tcPr>
          <w:p w:rsidR="00B931F2" w:rsidRPr="00917DDC" w:rsidRDefault="00B931F2" w:rsidP="00696B8B">
            <w:pPr>
              <w:spacing w:after="0" w:line="320" w:lineRule="exact"/>
              <w:rPr>
                <w:rFonts w:eastAsia="Times New Roman" w:cs="Times New Roman"/>
                <w:sz w:val="26"/>
                <w:szCs w:val="26"/>
                <w:lang w:val="nl-NL"/>
              </w:rPr>
            </w:pPr>
          </w:p>
        </w:tc>
        <w:tc>
          <w:tcPr>
            <w:tcW w:w="2064" w:type="pct"/>
            <w:tcBorders>
              <w:top w:val="single" w:sz="6" w:space="0" w:color="auto"/>
              <w:left w:val="single" w:sz="6" w:space="0" w:color="auto"/>
              <w:bottom w:val="single" w:sz="6" w:space="0" w:color="auto"/>
              <w:right w:val="single" w:sz="6" w:space="0" w:color="auto"/>
            </w:tcBorders>
            <w:vAlign w:val="center"/>
            <w:hideMark/>
          </w:tcPr>
          <w:p w:rsidR="00B931F2" w:rsidRPr="00917DDC" w:rsidRDefault="00B931F2" w:rsidP="00696B8B">
            <w:pPr>
              <w:widowControl w:val="0"/>
              <w:spacing w:after="0" w:line="320" w:lineRule="exact"/>
              <w:ind w:left="-57" w:right="-57"/>
              <w:jc w:val="center"/>
              <w:rPr>
                <w:rFonts w:eastAsia="Times New Roman" w:cs="Times New Roman"/>
                <w:sz w:val="26"/>
                <w:szCs w:val="26"/>
                <w:lang w:val="nl-NL"/>
              </w:rPr>
            </w:pPr>
            <w:r w:rsidRPr="00917DDC">
              <w:rPr>
                <w:rFonts w:eastAsia="Times New Roman" w:cs="Times New Roman"/>
                <w:sz w:val="26"/>
                <w:szCs w:val="26"/>
                <w:lang w:val="nl-NL"/>
              </w:rPr>
              <w:t>Chính quy</w:t>
            </w:r>
          </w:p>
        </w:tc>
        <w:tc>
          <w:tcPr>
            <w:tcW w:w="510" w:type="pct"/>
            <w:tcBorders>
              <w:top w:val="single" w:sz="6" w:space="0" w:color="auto"/>
              <w:left w:val="single" w:sz="6" w:space="0" w:color="auto"/>
              <w:bottom w:val="single" w:sz="6" w:space="0" w:color="auto"/>
              <w:right w:val="single" w:sz="6" w:space="0" w:color="auto"/>
            </w:tcBorders>
            <w:vAlign w:val="center"/>
            <w:hideMark/>
          </w:tcPr>
          <w:p w:rsidR="00B931F2" w:rsidRPr="00917DDC" w:rsidRDefault="00B931F2" w:rsidP="00696B8B">
            <w:pPr>
              <w:widowControl w:val="0"/>
              <w:spacing w:after="0" w:line="320" w:lineRule="exact"/>
              <w:ind w:left="-57" w:right="-57"/>
              <w:jc w:val="center"/>
              <w:rPr>
                <w:rFonts w:eastAsia="Times New Roman" w:cs="Times New Roman"/>
                <w:sz w:val="26"/>
                <w:szCs w:val="26"/>
                <w:lang w:val="nl-NL"/>
              </w:rPr>
            </w:pPr>
            <w:r w:rsidRPr="00917DDC">
              <w:rPr>
                <w:rFonts w:eastAsia="Times New Roman" w:cs="Times New Roman"/>
                <w:sz w:val="26"/>
                <w:szCs w:val="26"/>
                <w:lang w:val="nl-NL"/>
              </w:rPr>
              <w:t>Liên thông chính quy</w:t>
            </w:r>
          </w:p>
        </w:tc>
        <w:tc>
          <w:tcPr>
            <w:tcW w:w="827" w:type="pct"/>
            <w:tcBorders>
              <w:top w:val="single" w:sz="6" w:space="0" w:color="auto"/>
              <w:left w:val="single" w:sz="6" w:space="0" w:color="auto"/>
              <w:bottom w:val="single" w:sz="6" w:space="0" w:color="auto"/>
              <w:right w:val="single" w:sz="6" w:space="0" w:color="auto"/>
            </w:tcBorders>
            <w:vAlign w:val="center"/>
            <w:hideMark/>
          </w:tcPr>
          <w:p w:rsidR="00B931F2" w:rsidRPr="00917DDC" w:rsidRDefault="00B931F2" w:rsidP="00696B8B">
            <w:pPr>
              <w:widowControl w:val="0"/>
              <w:spacing w:after="0" w:line="320" w:lineRule="exact"/>
              <w:ind w:left="-57" w:right="-57"/>
              <w:jc w:val="center"/>
              <w:rPr>
                <w:rFonts w:eastAsia="Times New Roman" w:cs="Times New Roman"/>
                <w:sz w:val="26"/>
                <w:szCs w:val="26"/>
                <w:lang w:val="nl-NL"/>
              </w:rPr>
            </w:pPr>
            <w:r w:rsidRPr="00917DDC">
              <w:rPr>
                <w:rFonts w:eastAsia="Times New Roman" w:cs="Times New Roman"/>
                <w:sz w:val="26"/>
                <w:szCs w:val="26"/>
                <w:lang w:val="nl-NL"/>
              </w:rPr>
              <w:t>Văn bằng 2 chính quy</w:t>
            </w:r>
          </w:p>
        </w:tc>
        <w:tc>
          <w:tcPr>
            <w:tcW w:w="241" w:type="pct"/>
            <w:vMerge/>
            <w:tcBorders>
              <w:top w:val="single" w:sz="6" w:space="0" w:color="auto"/>
              <w:left w:val="single" w:sz="6" w:space="0" w:color="auto"/>
              <w:bottom w:val="single" w:sz="6" w:space="0" w:color="auto"/>
              <w:right w:val="single" w:sz="6" w:space="0" w:color="auto"/>
            </w:tcBorders>
            <w:vAlign w:val="center"/>
            <w:hideMark/>
          </w:tcPr>
          <w:p w:rsidR="00B931F2" w:rsidRPr="00917DDC" w:rsidRDefault="00B931F2" w:rsidP="00696B8B">
            <w:pPr>
              <w:spacing w:after="0" w:line="320" w:lineRule="exact"/>
              <w:rPr>
                <w:rFonts w:eastAsia="Times New Roman" w:cs="Times New Roman"/>
                <w:sz w:val="26"/>
                <w:szCs w:val="26"/>
                <w:lang w:val="nl-NL"/>
              </w:rPr>
            </w:pPr>
          </w:p>
        </w:tc>
        <w:tc>
          <w:tcPr>
            <w:tcW w:w="232" w:type="pct"/>
            <w:vMerge/>
            <w:tcBorders>
              <w:top w:val="single" w:sz="6" w:space="0" w:color="auto"/>
              <w:left w:val="single" w:sz="6" w:space="0" w:color="auto"/>
              <w:bottom w:val="single" w:sz="6" w:space="0" w:color="auto"/>
              <w:right w:val="single" w:sz="6" w:space="0" w:color="auto"/>
            </w:tcBorders>
            <w:vAlign w:val="center"/>
            <w:hideMark/>
          </w:tcPr>
          <w:p w:rsidR="00B931F2" w:rsidRPr="00917DDC" w:rsidRDefault="00B931F2" w:rsidP="00696B8B">
            <w:pPr>
              <w:spacing w:after="0" w:line="320" w:lineRule="exact"/>
              <w:rPr>
                <w:rFonts w:eastAsia="Times New Roman" w:cs="Times New Roman"/>
                <w:sz w:val="26"/>
                <w:szCs w:val="26"/>
                <w:lang w:val="nl-NL"/>
              </w:rPr>
            </w:pPr>
          </w:p>
        </w:tc>
      </w:tr>
      <w:tr w:rsidR="00CF7492" w:rsidRPr="00917DDC" w:rsidTr="002B193B">
        <w:trPr>
          <w:jc w:val="center"/>
        </w:trPr>
        <w:tc>
          <w:tcPr>
            <w:tcW w:w="181" w:type="pct"/>
            <w:tcBorders>
              <w:top w:val="single" w:sz="6" w:space="0" w:color="auto"/>
              <w:left w:val="single" w:sz="6" w:space="0" w:color="auto"/>
              <w:bottom w:val="single" w:sz="6" w:space="0" w:color="auto"/>
              <w:right w:val="single" w:sz="6" w:space="0" w:color="auto"/>
            </w:tcBorders>
            <w:vAlign w:val="center"/>
            <w:hideMark/>
          </w:tcPr>
          <w:p w:rsidR="00B931F2" w:rsidRPr="00917DDC" w:rsidRDefault="00B931F2" w:rsidP="00696B8B">
            <w:pPr>
              <w:widowControl w:val="0"/>
              <w:spacing w:after="0" w:line="320" w:lineRule="exact"/>
              <w:jc w:val="center"/>
              <w:rPr>
                <w:rFonts w:eastAsia="Times New Roman" w:cs="Times New Roman"/>
                <w:sz w:val="26"/>
                <w:szCs w:val="26"/>
                <w:lang w:val="nl-NL"/>
              </w:rPr>
            </w:pPr>
            <w:r w:rsidRPr="00917DDC">
              <w:rPr>
                <w:rFonts w:eastAsia="Times New Roman" w:cs="Times New Roman"/>
                <w:sz w:val="26"/>
                <w:szCs w:val="26"/>
                <w:lang w:val="nl-NL"/>
              </w:rPr>
              <w:t>I</w:t>
            </w:r>
          </w:p>
        </w:tc>
        <w:tc>
          <w:tcPr>
            <w:tcW w:w="672" w:type="pct"/>
            <w:tcBorders>
              <w:top w:val="single" w:sz="6" w:space="0" w:color="auto"/>
              <w:left w:val="single" w:sz="6" w:space="0" w:color="auto"/>
              <w:bottom w:val="single" w:sz="6" w:space="0" w:color="auto"/>
              <w:right w:val="single" w:sz="6" w:space="0" w:color="auto"/>
            </w:tcBorders>
            <w:hideMark/>
          </w:tcPr>
          <w:p w:rsidR="00B931F2" w:rsidRPr="00917DDC" w:rsidRDefault="00B931F2" w:rsidP="00696B8B">
            <w:pPr>
              <w:widowControl w:val="0"/>
              <w:spacing w:after="0" w:line="320" w:lineRule="exact"/>
              <w:jc w:val="both"/>
              <w:rPr>
                <w:rFonts w:eastAsia="Times New Roman" w:cs="Times New Roman"/>
                <w:sz w:val="26"/>
                <w:szCs w:val="26"/>
                <w:lang w:val="nl-NL"/>
              </w:rPr>
            </w:pPr>
            <w:r w:rsidRPr="00917DDC">
              <w:rPr>
                <w:rFonts w:eastAsia="Times New Roman" w:cs="Times New Roman"/>
                <w:sz w:val="26"/>
                <w:szCs w:val="26"/>
                <w:lang w:val="nl-NL"/>
              </w:rPr>
              <w:t xml:space="preserve">Điều kiện đăng ký tuyển sinh </w:t>
            </w:r>
          </w:p>
        </w:tc>
        <w:tc>
          <w:tcPr>
            <w:tcW w:w="135" w:type="pct"/>
            <w:tcBorders>
              <w:top w:val="single" w:sz="6" w:space="0" w:color="auto"/>
              <w:left w:val="single" w:sz="6" w:space="0" w:color="auto"/>
              <w:bottom w:val="single" w:sz="6" w:space="0" w:color="auto"/>
              <w:right w:val="single" w:sz="6" w:space="0" w:color="auto"/>
            </w:tcBorders>
          </w:tcPr>
          <w:p w:rsidR="00B931F2" w:rsidRPr="00917DDC" w:rsidRDefault="00B931F2" w:rsidP="00696B8B">
            <w:pPr>
              <w:widowControl w:val="0"/>
              <w:spacing w:after="0" w:line="320" w:lineRule="exact"/>
              <w:jc w:val="center"/>
              <w:rPr>
                <w:rFonts w:eastAsia="Times New Roman" w:cs="Times New Roman"/>
                <w:sz w:val="26"/>
                <w:szCs w:val="26"/>
                <w:lang w:val="nl-NL"/>
              </w:rPr>
            </w:pPr>
          </w:p>
        </w:tc>
        <w:tc>
          <w:tcPr>
            <w:tcW w:w="140" w:type="pct"/>
            <w:tcBorders>
              <w:top w:val="single" w:sz="6" w:space="0" w:color="auto"/>
              <w:left w:val="single" w:sz="6" w:space="0" w:color="auto"/>
              <w:bottom w:val="single" w:sz="6" w:space="0" w:color="auto"/>
              <w:right w:val="single" w:sz="6" w:space="0" w:color="auto"/>
            </w:tcBorders>
          </w:tcPr>
          <w:p w:rsidR="00B931F2" w:rsidRPr="00917DDC" w:rsidRDefault="00B931F2" w:rsidP="00696B8B">
            <w:pPr>
              <w:widowControl w:val="0"/>
              <w:spacing w:after="0" w:line="320" w:lineRule="exact"/>
              <w:jc w:val="center"/>
              <w:rPr>
                <w:rFonts w:eastAsia="Times New Roman" w:cs="Times New Roman"/>
                <w:sz w:val="26"/>
                <w:szCs w:val="26"/>
                <w:lang w:val="nl-NL"/>
              </w:rPr>
            </w:pPr>
          </w:p>
        </w:tc>
        <w:tc>
          <w:tcPr>
            <w:tcW w:w="2064" w:type="pct"/>
            <w:tcBorders>
              <w:top w:val="single" w:sz="6" w:space="0" w:color="auto"/>
              <w:left w:val="single" w:sz="6" w:space="0" w:color="auto"/>
              <w:bottom w:val="single" w:sz="6" w:space="0" w:color="auto"/>
              <w:right w:val="single" w:sz="6" w:space="0" w:color="auto"/>
            </w:tcBorders>
          </w:tcPr>
          <w:p w:rsidR="00B931F2" w:rsidRDefault="00517743" w:rsidP="00696B8B">
            <w:pPr>
              <w:widowControl w:val="0"/>
              <w:spacing w:after="0" w:line="320" w:lineRule="exact"/>
              <w:jc w:val="center"/>
              <w:rPr>
                <w:rFonts w:eastAsia="Times New Roman" w:cs="Times New Roman"/>
                <w:color w:val="00B0F0"/>
                <w:sz w:val="26"/>
                <w:szCs w:val="26"/>
                <w:lang w:val="nl-NL"/>
              </w:rPr>
            </w:pPr>
            <w:r w:rsidRPr="00917DDC">
              <w:rPr>
                <w:rFonts w:eastAsia="Times New Roman" w:cs="Times New Roman"/>
                <w:color w:val="00B0F0"/>
                <w:sz w:val="26"/>
                <w:szCs w:val="26"/>
              </w:rPr>
              <w:t xml:space="preserve">Theo quy chế tuyển sinh của Bộ GD&amp;ĐT và Đề án tuyển sinh của Học viện năm 2018. </w:t>
            </w:r>
            <w:r w:rsidRPr="00917DDC">
              <w:rPr>
                <w:rFonts w:eastAsia="Times New Roman" w:cs="Times New Roman"/>
                <w:color w:val="00B0F0"/>
                <w:sz w:val="26"/>
                <w:szCs w:val="26"/>
                <w:lang w:val="nl-NL"/>
              </w:rPr>
              <w:t xml:space="preserve">Cụ thể xem trên website </w:t>
            </w:r>
            <w:hyperlink r:id="rId13" w:history="1">
              <w:r w:rsidRPr="006A660F">
                <w:rPr>
                  <w:rStyle w:val="Hyperlink"/>
                  <w:rFonts w:eastAsia="Times New Roman" w:cs="Times New Roman"/>
                  <w:sz w:val="26"/>
                  <w:szCs w:val="26"/>
                  <w:lang w:val="nl-NL"/>
                </w:rPr>
                <w:t>www.hvtc.edu.vn</w:t>
              </w:r>
            </w:hyperlink>
          </w:p>
          <w:p w:rsidR="00517743" w:rsidRDefault="00517743" w:rsidP="00696B8B">
            <w:pPr>
              <w:widowControl w:val="0"/>
              <w:spacing w:after="0" w:line="320" w:lineRule="exact"/>
              <w:jc w:val="center"/>
              <w:rPr>
                <w:rFonts w:eastAsia="Times New Roman" w:cs="Times New Roman"/>
                <w:color w:val="00B0F0"/>
                <w:sz w:val="26"/>
                <w:szCs w:val="26"/>
                <w:lang w:val="nl-NL"/>
              </w:rPr>
            </w:pPr>
          </w:p>
          <w:p w:rsidR="00517743" w:rsidRPr="00917DDC" w:rsidRDefault="00517743" w:rsidP="00696B8B">
            <w:pPr>
              <w:widowControl w:val="0"/>
              <w:spacing w:after="0" w:line="320" w:lineRule="exact"/>
              <w:jc w:val="center"/>
              <w:rPr>
                <w:rFonts w:eastAsia="Times New Roman" w:cs="Times New Roman"/>
                <w:sz w:val="26"/>
                <w:szCs w:val="26"/>
                <w:lang w:val="nl-NL"/>
              </w:rPr>
            </w:pPr>
          </w:p>
        </w:tc>
        <w:tc>
          <w:tcPr>
            <w:tcW w:w="510" w:type="pct"/>
            <w:tcBorders>
              <w:top w:val="single" w:sz="6" w:space="0" w:color="auto"/>
              <w:left w:val="single" w:sz="6" w:space="0" w:color="auto"/>
              <w:bottom w:val="single" w:sz="6" w:space="0" w:color="auto"/>
              <w:right w:val="single" w:sz="6" w:space="0" w:color="auto"/>
            </w:tcBorders>
          </w:tcPr>
          <w:p w:rsidR="00B931F2" w:rsidRPr="00917DDC" w:rsidRDefault="00B931F2" w:rsidP="00696B8B">
            <w:pPr>
              <w:widowControl w:val="0"/>
              <w:spacing w:after="0" w:line="320" w:lineRule="exact"/>
              <w:jc w:val="center"/>
              <w:rPr>
                <w:rFonts w:eastAsia="Times New Roman" w:cs="Times New Roman"/>
                <w:sz w:val="26"/>
                <w:szCs w:val="26"/>
                <w:lang w:val="nl-NL"/>
              </w:rPr>
            </w:pPr>
          </w:p>
        </w:tc>
        <w:tc>
          <w:tcPr>
            <w:tcW w:w="827" w:type="pct"/>
            <w:tcBorders>
              <w:top w:val="single" w:sz="6" w:space="0" w:color="auto"/>
              <w:left w:val="single" w:sz="6" w:space="0" w:color="auto"/>
              <w:bottom w:val="single" w:sz="6" w:space="0" w:color="auto"/>
              <w:right w:val="single" w:sz="6" w:space="0" w:color="auto"/>
            </w:tcBorders>
          </w:tcPr>
          <w:p w:rsidR="00B931F2" w:rsidRPr="00917DDC" w:rsidRDefault="00B931F2" w:rsidP="00696B8B">
            <w:pPr>
              <w:widowControl w:val="0"/>
              <w:spacing w:after="0" w:line="320" w:lineRule="exact"/>
              <w:jc w:val="center"/>
              <w:rPr>
                <w:rFonts w:eastAsia="Times New Roman" w:cs="Times New Roman"/>
                <w:sz w:val="26"/>
                <w:szCs w:val="26"/>
                <w:lang w:val="nl-NL"/>
              </w:rPr>
            </w:pPr>
          </w:p>
        </w:tc>
        <w:tc>
          <w:tcPr>
            <w:tcW w:w="241" w:type="pct"/>
            <w:tcBorders>
              <w:top w:val="single" w:sz="6" w:space="0" w:color="auto"/>
              <w:left w:val="single" w:sz="6" w:space="0" w:color="auto"/>
              <w:bottom w:val="single" w:sz="6" w:space="0" w:color="auto"/>
              <w:right w:val="single" w:sz="6" w:space="0" w:color="auto"/>
            </w:tcBorders>
          </w:tcPr>
          <w:p w:rsidR="00B931F2" w:rsidRPr="00917DDC" w:rsidRDefault="00B931F2" w:rsidP="00696B8B">
            <w:pPr>
              <w:widowControl w:val="0"/>
              <w:spacing w:after="0" w:line="320" w:lineRule="exact"/>
              <w:jc w:val="center"/>
              <w:rPr>
                <w:rFonts w:eastAsia="Times New Roman" w:cs="Times New Roman"/>
                <w:sz w:val="26"/>
                <w:szCs w:val="26"/>
                <w:lang w:val="nl-NL"/>
              </w:rPr>
            </w:pPr>
          </w:p>
        </w:tc>
        <w:tc>
          <w:tcPr>
            <w:tcW w:w="232" w:type="pct"/>
            <w:tcBorders>
              <w:top w:val="single" w:sz="6" w:space="0" w:color="auto"/>
              <w:left w:val="single" w:sz="6" w:space="0" w:color="auto"/>
              <w:bottom w:val="single" w:sz="6" w:space="0" w:color="auto"/>
              <w:right w:val="single" w:sz="6" w:space="0" w:color="auto"/>
            </w:tcBorders>
          </w:tcPr>
          <w:p w:rsidR="00B931F2" w:rsidRPr="00917DDC" w:rsidRDefault="00B931F2" w:rsidP="00696B8B">
            <w:pPr>
              <w:widowControl w:val="0"/>
              <w:spacing w:after="0" w:line="320" w:lineRule="exact"/>
              <w:jc w:val="center"/>
              <w:rPr>
                <w:rFonts w:eastAsia="Times New Roman" w:cs="Times New Roman"/>
                <w:sz w:val="26"/>
                <w:szCs w:val="26"/>
                <w:lang w:val="nl-NL"/>
              </w:rPr>
            </w:pPr>
          </w:p>
        </w:tc>
      </w:tr>
      <w:tr w:rsidR="00CF7492" w:rsidRPr="00917DDC" w:rsidTr="002B193B">
        <w:trPr>
          <w:jc w:val="center"/>
        </w:trPr>
        <w:tc>
          <w:tcPr>
            <w:tcW w:w="181" w:type="pct"/>
            <w:tcBorders>
              <w:top w:val="single" w:sz="6" w:space="0" w:color="auto"/>
              <w:left w:val="single" w:sz="6" w:space="0" w:color="auto"/>
              <w:bottom w:val="single" w:sz="6" w:space="0" w:color="auto"/>
              <w:right w:val="single" w:sz="6" w:space="0" w:color="auto"/>
            </w:tcBorders>
            <w:vAlign w:val="center"/>
            <w:hideMark/>
          </w:tcPr>
          <w:p w:rsidR="00E219A2" w:rsidRPr="00917DDC" w:rsidRDefault="00E219A2" w:rsidP="00696B8B">
            <w:pPr>
              <w:widowControl w:val="0"/>
              <w:spacing w:after="0" w:line="320" w:lineRule="exact"/>
              <w:jc w:val="center"/>
              <w:rPr>
                <w:rFonts w:eastAsia="Times New Roman" w:cs="Times New Roman"/>
                <w:sz w:val="26"/>
                <w:szCs w:val="26"/>
                <w:lang w:val="nl-NL"/>
              </w:rPr>
            </w:pPr>
            <w:r w:rsidRPr="00917DDC">
              <w:rPr>
                <w:rFonts w:eastAsia="Times New Roman" w:cs="Times New Roman"/>
                <w:sz w:val="26"/>
                <w:szCs w:val="26"/>
                <w:lang w:val="nl-NL"/>
              </w:rPr>
              <w:t>II</w:t>
            </w:r>
          </w:p>
        </w:tc>
        <w:tc>
          <w:tcPr>
            <w:tcW w:w="672" w:type="pct"/>
            <w:tcBorders>
              <w:top w:val="single" w:sz="6" w:space="0" w:color="auto"/>
              <w:left w:val="single" w:sz="6" w:space="0" w:color="auto"/>
              <w:bottom w:val="single" w:sz="6" w:space="0" w:color="auto"/>
              <w:right w:val="single" w:sz="6" w:space="0" w:color="auto"/>
            </w:tcBorders>
            <w:hideMark/>
          </w:tcPr>
          <w:p w:rsidR="00E219A2" w:rsidRPr="00917DDC" w:rsidRDefault="00E219A2" w:rsidP="00696B8B">
            <w:pPr>
              <w:widowControl w:val="0"/>
              <w:spacing w:after="0" w:line="320" w:lineRule="exact"/>
              <w:jc w:val="both"/>
              <w:rPr>
                <w:rFonts w:eastAsia="Times New Roman" w:cs="Times New Roman"/>
                <w:sz w:val="26"/>
                <w:szCs w:val="26"/>
                <w:lang w:val="nl-NL"/>
              </w:rPr>
            </w:pPr>
            <w:r w:rsidRPr="00917DDC">
              <w:rPr>
                <w:rFonts w:eastAsia="Times New Roman" w:cs="Times New Roman"/>
                <w:sz w:val="26"/>
                <w:szCs w:val="26"/>
                <w:lang w:val="nl-NL"/>
              </w:rPr>
              <w:t>Mục tiêu kiến thức, kỹ năng, thái độ và trình độ ngoại ngữ đạt được</w:t>
            </w:r>
          </w:p>
        </w:tc>
        <w:tc>
          <w:tcPr>
            <w:tcW w:w="135" w:type="pct"/>
            <w:tcBorders>
              <w:top w:val="single" w:sz="6" w:space="0" w:color="auto"/>
              <w:left w:val="single" w:sz="6" w:space="0" w:color="auto"/>
              <w:bottom w:val="single" w:sz="6" w:space="0" w:color="auto"/>
              <w:right w:val="single" w:sz="6" w:space="0" w:color="auto"/>
            </w:tcBorders>
          </w:tcPr>
          <w:p w:rsidR="00E219A2" w:rsidRPr="00917DDC" w:rsidRDefault="00E219A2" w:rsidP="00696B8B">
            <w:pPr>
              <w:widowControl w:val="0"/>
              <w:spacing w:after="0" w:line="320" w:lineRule="exact"/>
              <w:jc w:val="center"/>
              <w:rPr>
                <w:rFonts w:eastAsia="Times New Roman" w:cs="Times New Roman"/>
                <w:sz w:val="26"/>
                <w:szCs w:val="26"/>
                <w:lang w:val="nl-NL"/>
              </w:rPr>
            </w:pPr>
          </w:p>
        </w:tc>
        <w:tc>
          <w:tcPr>
            <w:tcW w:w="140" w:type="pct"/>
            <w:tcBorders>
              <w:top w:val="single" w:sz="6" w:space="0" w:color="auto"/>
              <w:left w:val="single" w:sz="6" w:space="0" w:color="auto"/>
              <w:bottom w:val="single" w:sz="6" w:space="0" w:color="auto"/>
              <w:right w:val="single" w:sz="6" w:space="0" w:color="auto"/>
            </w:tcBorders>
          </w:tcPr>
          <w:p w:rsidR="00E219A2" w:rsidRPr="00917DDC" w:rsidRDefault="00E219A2" w:rsidP="00696B8B">
            <w:pPr>
              <w:widowControl w:val="0"/>
              <w:spacing w:after="0" w:line="320" w:lineRule="exact"/>
              <w:jc w:val="center"/>
              <w:rPr>
                <w:rFonts w:eastAsia="Times New Roman" w:cs="Times New Roman"/>
                <w:color w:val="FF0000"/>
                <w:sz w:val="26"/>
                <w:szCs w:val="26"/>
                <w:lang w:val="nl-NL"/>
              </w:rPr>
            </w:pPr>
          </w:p>
        </w:tc>
        <w:tc>
          <w:tcPr>
            <w:tcW w:w="2064" w:type="pct"/>
            <w:tcBorders>
              <w:top w:val="single" w:sz="6" w:space="0" w:color="auto"/>
              <w:left w:val="single" w:sz="6" w:space="0" w:color="auto"/>
              <w:bottom w:val="single" w:sz="6" w:space="0" w:color="auto"/>
              <w:right w:val="single" w:sz="6" w:space="0" w:color="auto"/>
            </w:tcBorders>
          </w:tcPr>
          <w:p w:rsidR="00E219A2" w:rsidRPr="00917DDC" w:rsidRDefault="00E219A2" w:rsidP="00696B8B">
            <w:pPr>
              <w:spacing w:after="0" w:line="320" w:lineRule="exact"/>
              <w:jc w:val="both"/>
              <w:rPr>
                <w:rFonts w:cs="Times New Roman"/>
                <w:b/>
                <w:sz w:val="26"/>
                <w:szCs w:val="26"/>
              </w:rPr>
            </w:pPr>
            <w:r w:rsidRPr="00917DDC">
              <w:rPr>
                <w:rFonts w:cs="Times New Roman"/>
                <w:b/>
                <w:sz w:val="26"/>
                <w:szCs w:val="26"/>
              </w:rPr>
              <w:t>Ý thức:</w:t>
            </w:r>
          </w:p>
          <w:p w:rsidR="00E219A2" w:rsidRPr="00917DDC" w:rsidRDefault="004915C8" w:rsidP="00696B8B">
            <w:pPr>
              <w:spacing w:after="0" w:line="320" w:lineRule="exact"/>
              <w:jc w:val="both"/>
              <w:rPr>
                <w:rFonts w:cs="Times New Roman"/>
                <w:sz w:val="26"/>
                <w:szCs w:val="26"/>
              </w:rPr>
            </w:pPr>
            <w:r w:rsidRPr="00917DDC">
              <w:rPr>
                <w:rFonts w:cs="Times New Roman"/>
                <w:sz w:val="26"/>
                <w:szCs w:val="26"/>
              </w:rPr>
              <w:t>SV</w:t>
            </w:r>
            <w:r w:rsidR="00E219A2" w:rsidRPr="00917DDC">
              <w:rPr>
                <w:rFonts w:cs="Times New Roman"/>
                <w:sz w:val="26"/>
                <w:szCs w:val="26"/>
              </w:rPr>
              <w:t xml:space="preserve"> tốt nghiệp các ngành/chuyên ngành của </w:t>
            </w:r>
            <w:r w:rsidR="0043416E" w:rsidRPr="00917DDC">
              <w:rPr>
                <w:rFonts w:cs="Times New Roman"/>
                <w:sz w:val="26"/>
                <w:szCs w:val="26"/>
              </w:rPr>
              <w:t>HVTC</w:t>
            </w:r>
            <w:r w:rsidR="00E219A2" w:rsidRPr="00917DDC">
              <w:rPr>
                <w:rFonts w:cs="Times New Roman"/>
                <w:sz w:val="26"/>
                <w:szCs w:val="26"/>
              </w:rPr>
              <w:t xml:space="preserve"> có phẩm chất chính trị, đạo đức tốt; Chấp hành nghiêm pháp luật của Nhà nước và nội quy của đơn vị; Đạt điểm rèn luyện theo quy định hiện hành (theo Quyết định 1174/QĐ-HVTC ngày 27/11/2015) tối thiểu là 70 điểm.</w:t>
            </w:r>
          </w:p>
          <w:p w:rsidR="00E219A2" w:rsidRPr="00917DDC" w:rsidRDefault="00E219A2" w:rsidP="00696B8B">
            <w:pPr>
              <w:spacing w:after="0" w:line="320" w:lineRule="exact"/>
              <w:jc w:val="both"/>
              <w:rPr>
                <w:rFonts w:cs="Times New Roman"/>
                <w:b/>
                <w:sz w:val="26"/>
                <w:szCs w:val="26"/>
              </w:rPr>
            </w:pPr>
            <w:r w:rsidRPr="00917DDC">
              <w:rPr>
                <w:rFonts w:cs="Times New Roman"/>
                <w:b/>
                <w:sz w:val="26"/>
                <w:szCs w:val="26"/>
              </w:rPr>
              <w:t xml:space="preserve">Thái độ, hành vi: </w:t>
            </w:r>
          </w:p>
          <w:p w:rsidR="00E219A2" w:rsidRPr="00917DDC" w:rsidRDefault="00E219A2" w:rsidP="00696B8B">
            <w:pPr>
              <w:spacing w:after="0" w:line="320" w:lineRule="exact"/>
              <w:jc w:val="both"/>
              <w:rPr>
                <w:rFonts w:cs="Times New Roman"/>
                <w:sz w:val="26"/>
                <w:szCs w:val="26"/>
              </w:rPr>
            </w:pPr>
            <w:r w:rsidRPr="00917DDC">
              <w:rPr>
                <w:rFonts w:cs="Times New Roman"/>
                <w:bCs/>
                <w:sz w:val="26"/>
                <w:szCs w:val="26"/>
              </w:rPr>
              <w:t xml:space="preserve">- </w:t>
            </w:r>
            <w:r w:rsidRPr="00917DDC">
              <w:rPr>
                <w:rFonts w:cs="Times New Roman"/>
                <w:sz w:val="26"/>
                <w:szCs w:val="26"/>
              </w:rPr>
              <w:t xml:space="preserve">Có kiến thức tổng hợp và toàn diện về tài chính </w:t>
            </w:r>
            <w:r w:rsidR="0096283A" w:rsidRPr="00917DDC">
              <w:rPr>
                <w:rFonts w:cs="Times New Roman"/>
                <w:sz w:val="26"/>
                <w:szCs w:val="26"/>
              </w:rPr>
              <w:t>DN</w:t>
            </w:r>
            <w:r w:rsidRPr="00917DDC">
              <w:rPr>
                <w:rFonts w:cs="Times New Roman"/>
                <w:sz w:val="26"/>
                <w:szCs w:val="26"/>
              </w:rPr>
              <w:t xml:space="preserve">, nắm vững các mối quan hệ tài chính phát sinh trong hoạt động kinh doanh của </w:t>
            </w:r>
            <w:r w:rsidR="0096283A" w:rsidRPr="00917DDC">
              <w:rPr>
                <w:rFonts w:cs="Times New Roman"/>
                <w:sz w:val="26"/>
                <w:szCs w:val="26"/>
              </w:rPr>
              <w:t>DN</w:t>
            </w:r>
            <w:r w:rsidRPr="00917DDC">
              <w:rPr>
                <w:rFonts w:cs="Times New Roman"/>
                <w:sz w:val="26"/>
                <w:szCs w:val="26"/>
              </w:rPr>
              <w:t xml:space="preserve">; hiểu biết về đặc điểm và tác dụng của các công cụ quản trị tài chính </w:t>
            </w:r>
            <w:r w:rsidR="0096283A" w:rsidRPr="00917DDC">
              <w:rPr>
                <w:rFonts w:cs="Times New Roman"/>
                <w:sz w:val="26"/>
                <w:szCs w:val="26"/>
              </w:rPr>
              <w:t>DN</w:t>
            </w:r>
            <w:r w:rsidRPr="00917DDC">
              <w:rPr>
                <w:rFonts w:cs="Times New Roman"/>
                <w:sz w:val="26"/>
                <w:szCs w:val="26"/>
              </w:rPr>
              <w:t>.</w:t>
            </w:r>
          </w:p>
          <w:p w:rsidR="00E219A2" w:rsidRPr="00917DDC" w:rsidRDefault="00E219A2" w:rsidP="00696B8B">
            <w:pPr>
              <w:spacing w:after="0" w:line="320" w:lineRule="exact"/>
              <w:jc w:val="both"/>
              <w:rPr>
                <w:rFonts w:cs="Times New Roman"/>
                <w:sz w:val="26"/>
                <w:szCs w:val="26"/>
              </w:rPr>
            </w:pPr>
            <w:r w:rsidRPr="00917DDC">
              <w:rPr>
                <w:rFonts w:cs="Times New Roman"/>
                <w:sz w:val="26"/>
                <w:szCs w:val="26"/>
              </w:rPr>
              <w:t xml:space="preserve">- Nắm chắc kiến thức về các nội dung quản trị tài chính trong </w:t>
            </w:r>
            <w:r w:rsidR="0096283A" w:rsidRPr="00917DDC">
              <w:rPr>
                <w:rFonts w:cs="Times New Roman"/>
                <w:sz w:val="26"/>
                <w:szCs w:val="26"/>
              </w:rPr>
              <w:t>DN</w:t>
            </w:r>
            <w:r w:rsidRPr="00917DDC">
              <w:rPr>
                <w:rFonts w:cs="Times New Roman"/>
                <w:sz w:val="26"/>
                <w:szCs w:val="26"/>
              </w:rPr>
              <w:t xml:space="preserve"> như quản trị đầu tư vốn, quản trị huy động vốn, quản trị phân phối lợi nhuận, quản trị rủi ro tài chính và lập kế hoạch tài chính </w:t>
            </w:r>
            <w:r w:rsidR="0096283A" w:rsidRPr="00917DDC">
              <w:rPr>
                <w:rFonts w:cs="Times New Roman"/>
                <w:sz w:val="26"/>
                <w:szCs w:val="26"/>
              </w:rPr>
              <w:t>DN</w:t>
            </w:r>
            <w:r w:rsidRPr="00917DDC">
              <w:rPr>
                <w:rFonts w:cs="Times New Roman"/>
                <w:sz w:val="26"/>
                <w:szCs w:val="26"/>
              </w:rPr>
              <w:t>.</w:t>
            </w:r>
          </w:p>
          <w:p w:rsidR="00E219A2" w:rsidRPr="00917DDC" w:rsidRDefault="00E219A2" w:rsidP="00696B8B">
            <w:pPr>
              <w:spacing w:after="0" w:line="320" w:lineRule="exact"/>
              <w:jc w:val="both"/>
              <w:rPr>
                <w:rFonts w:cs="Times New Roman"/>
                <w:sz w:val="26"/>
                <w:szCs w:val="26"/>
              </w:rPr>
            </w:pPr>
            <w:r w:rsidRPr="00917DDC">
              <w:rPr>
                <w:rFonts w:cs="Times New Roman"/>
                <w:sz w:val="26"/>
                <w:szCs w:val="26"/>
              </w:rPr>
              <w:t xml:space="preserve">- Có kiến thức và khả năng nhận diện các yếu tố tác động đến tài chính </w:t>
            </w:r>
            <w:r w:rsidR="0096283A" w:rsidRPr="00917DDC">
              <w:rPr>
                <w:rFonts w:cs="Times New Roman"/>
                <w:sz w:val="26"/>
                <w:szCs w:val="26"/>
              </w:rPr>
              <w:t>DN</w:t>
            </w:r>
            <w:r w:rsidRPr="00917DDC">
              <w:rPr>
                <w:rFonts w:cs="Times New Roman"/>
                <w:sz w:val="26"/>
                <w:szCs w:val="26"/>
              </w:rPr>
              <w:t xml:space="preserve">, biết đánh giá và lựa chọn các chính sách tài chính cho </w:t>
            </w:r>
            <w:r w:rsidR="0096283A" w:rsidRPr="00917DDC">
              <w:rPr>
                <w:rFonts w:cs="Times New Roman"/>
                <w:sz w:val="26"/>
                <w:szCs w:val="26"/>
              </w:rPr>
              <w:t>DN</w:t>
            </w:r>
            <w:r w:rsidRPr="00917DDC">
              <w:rPr>
                <w:rFonts w:cs="Times New Roman"/>
                <w:sz w:val="26"/>
                <w:szCs w:val="26"/>
              </w:rPr>
              <w:t>.</w:t>
            </w:r>
          </w:p>
          <w:p w:rsidR="00E219A2" w:rsidRPr="00917DDC" w:rsidRDefault="00E219A2" w:rsidP="00696B8B">
            <w:pPr>
              <w:spacing w:after="0" w:line="320" w:lineRule="exact"/>
              <w:jc w:val="both"/>
              <w:rPr>
                <w:rFonts w:cs="Times New Roman"/>
                <w:sz w:val="26"/>
                <w:szCs w:val="26"/>
              </w:rPr>
            </w:pPr>
            <w:r w:rsidRPr="00917DDC">
              <w:rPr>
                <w:rFonts w:cs="Times New Roman"/>
                <w:sz w:val="26"/>
                <w:szCs w:val="26"/>
              </w:rPr>
              <w:t xml:space="preserve">- Có kiến thức và nắm vững các quy định của Nhà nước về quản lý tài chính </w:t>
            </w:r>
            <w:r w:rsidR="0096283A" w:rsidRPr="00917DDC">
              <w:rPr>
                <w:rFonts w:cs="Times New Roman"/>
                <w:sz w:val="26"/>
                <w:szCs w:val="26"/>
              </w:rPr>
              <w:t>DN</w:t>
            </w:r>
            <w:r w:rsidRPr="00917DDC">
              <w:rPr>
                <w:rFonts w:cs="Times New Roman"/>
                <w:sz w:val="26"/>
                <w:szCs w:val="26"/>
              </w:rPr>
              <w:t xml:space="preserve">, về cơ chế giám sát tài chính </w:t>
            </w:r>
            <w:r w:rsidR="0096283A" w:rsidRPr="00917DDC">
              <w:rPr>
                <w:rFonts w:cs="Times New Roman"/>
                <w:sz w:val="26"/>
                <w:szCs w:val="26"/>
              </w:rPr>
              <w:t>DN</w:t>
            </w:r>
            <w:r w:rsidRPr="00917DDC">
              <w:rPr>
                <w:rFonts w:cs="Times New Roman"/>
                <w:sz w:val="26"/>
                <w:szCs w:val="26"/>
              </w:rPr>
              <w:t xml:space="preserve">, am </w:t>
            </w:r>
            <w:r w:rsidRPr="00917DDC">
              <w:rPr>
                <w:rFonts w:cs="Times New Roman"/>
                <w:sz w:val="26"/>
                <w:szCs w:val="26"/>
              </w:rPr>
              <w:lastRenderedPageBreak/>
              <w:t xml:space="preserve">hiểu pháp luật kinh tế - tài chính. Có khả năng tự cập nhật các kiến thức liên quan đến chế độ, chính sách trong lĩnh vực tài chính </w:t>
            </w:r>
            <w:r w:rsidR="0096283A" w:rsidRPr="00917DDC">
              <w:rPr>
                <w:rFonts w:cs="Times New Roman"/>
                <w:sz w:val="26"/>
                <w:szCs w:val="26"/>
              </w:rPr>
              <w:t>DN</w:t>
            </w:r>
            <w:r w:rsidRPr="00917DDC">
              <w:rPr>
                <w:rFonts w:cs="Times New Roman"/>
                <w:sz w:val="26"/>
                <w:szCs w:val="26"/>
              </w:rPr>
              <w:t xml:space="preserve">. </w:t>
            </w:r>
          </w:p>
          <w:p w:rsidR="00E219A2" w:rsidRPr="00917DDC" w:rsidRDefault="00E219A2" w:rsidP="00696B8B">
            <w:pPr>
              <w:spacing w:after="0" w:line="320" w:lineRule="exact"/>
              <w:jc w:val="both"/>
              <w:rPr>
                <w:rFonts w:cs="Times New Roman"/>
                <w:bCs/>
                <w:sz w:val="26"/>
                <w:szCs w:val="26"/>
              </w:rPr>
            </w:pPr>
            <w:r w:rsidRPr="00917DDC">
              <w:rPr>
                <w:rFonts w:cs="Times New Roman"/>
                <w:sz w:val="26"/>
                <w:szCs w:val="26"/>
              </w:rPr>
              <w:t xml:space="preserve">- Nắm vững kiến thức cơ bản về kế toán </w:t>
            </w:r>
            <w:r w:rsidR="0096283A" w:rsidRPr="00917DDC">
              <w:rPr>
                <w:rFonts w:cs="Times New Roman"/>
                <w:sz w:val="26"/>
                <w:szCs w:val="26"/>
              </w:rPr>
              <w:t>DN</w:t>
            </w:r>
            <w:r w:rsidRPr="00917DDC">
              <w:rPr>
                <w:rFonts w:cs="Times New Roman"/>
                <w:sz w:val="26"/>
                <w:szCs w:val="26"/>
              </w:rPr>
              <w:t>, thuế và quản lý thuế, nghiệp vụ tín dụng ngân</w:t>
            </w:r>
            <w:r w:rsidRPr="00917DDC">
              <w:rPr>
                <w:rFonts w:cs="Times New Roman"/>
                <w:bCs/>
                <w:sz w:val="26"/>
                <w:szCs w:val="26"/>
              </w:rPr>
              <w:t xml:space="preserve"> hàng, thị trường tài chính, định giá tài sản, có kiến thức về kinh tế vĩ mô có tác động đến hoạt động tài chính của </w:t>
            </w:r>
            <w:r w:rsidR="0096283A" w:rsidRPr="00917DDC">
              <w:rPr>
                <w:rFonts w:cs="Times New Roman"/>
                <w:bCs/>
                <w:sz w:val="26"/>
                <w:szCs w:val="26"/>
              </w:rPr>
              <w:t>DN</w:t>
            </w:r>
            <w:r w:rsidRPr="00917DDC">
              <w:rPr>
                <w:rFonts w:cs="Times New Roman"/>
                <w:bCs/>
                <w:sz w:val="26"/>
                <w:szCs w:val="26"/>
              </w:rPr>
              <w:t>.</w:t>
            </w:r>
          </w:p>
          <w:p w:rsidR="00E219A2" w:rsidRPr="00917DDC" w:rsidRDefault="00E219A2" w:rsidP="00696B8B">
            <w:pPr>
              <w:spacing w:after="0" w:line="320" w:lineRule="exact"/>
              <w:jc w:val="both"/>
              <w:rPr>
                <w:rFonts w:cs="Times New Roman"/>
                <w:b/>
                <w:sz w:val="26"/>
                <w:szCs w:val="26"/>
              </w:rPr>
            </w:pPr>
            <w:r w:rsidRPr="00917DDC">
              <w:rPr>
                <w:rFonts w:cs="Times New Roman"/>
                <w:b/>
                <w:sz w:val="26"/>
                <w:szCs w:val="26"/>
              </w:rPr>
              <w:t>Trình độ Ngoại ngữ</w:t>
            </w:r>
          </w:p>
          <w:p w:rsidR="00E219A2" w:rsidRPr="00917DDC" w:rsidRDefault="00E219A2" w:rsidP="00696B8B">
            <w:pPr>
              <w:spacing w:after="0" w:line="320" w:lineRule="exact"/>
              <w:jc w:val="both"/>
              <w:rPr>
                <w:rFonts w:cs="Times New Roman"/>
                <w:sz w:val="26"/>
                <w:szCs w:val="26"/>
              </w:rPr>
            </w:pPr>
            <w:r w:rsidRPr="00917DDC">
              <w:rPr>
                <w:rFonts w:cs="Times New Roman"/>
                <w:sz w:val="26"/>
                <w:szCs w:val="26"/>
              </w:rPr>
              <w:t xml:space="preserve">- Trình độ ngoại ngữ của </w:t>
            </w:r>
            <w:r w:rsidR="004915C8" w:rsidRPr="00917DDC">
              <w:rPr>
                <w:rFonts w:cs="Times New Roman"/>
                <w:sz w:val="26"/>
                <w:szCs w:val="26"/>
              </w:rPr>
              <w:t>SV</w:t>
            </w:r>
            <w:r w:rsidRPr="00917DDC">
              <w:rPr>
                <w:rFonts w:cs="Times New Roman"/>
                <w:sz w:val="26"/>
                <w:szCs w:val="26"/>
              </w:rPr>
              <w:t xml:space="preserve"> hệ chính quy đạt 450 TOEIC hoặc tương đương đối với các khóa tuyển sinh từ năm 2016-2018; đạt trình độ B1 hoặc tương đương đối với các khóa tuyển sinh từ năm 2019. Riêng đối với Ngành Ngôn ngữ Anh - Chuyên ngành Tiếng anh Tài chính kế toán, trình độ ngoại ngữ đạt chuẩn C1 hoặc tương đương.</w:t>
            </w:r>
          </w:p>
          <w:p w:rsidR="00E219A2" w:rsidRPr="00917DDC" w:rsidRDefault="00E219A2" w:rsidP="00696B8B">
            <w:pPr>
              <w:spacing w:after="0" w:line="320" w:lineRule="exact"/>
              <w:jc w:val="both"/>
              <w:rPr>
                <w:rFonts w:cs="Times New Roman"/>
                <w:b/>
                <w:sz w:val="26"/>
                <w:szCs w:val="26"/>
              </w:rPr>
            </w:pPr>
            <w:r w:rsidRPr="00917DDC">
              <w:rPr>
                <w:rFonts w:cs="Times New Roman"/>
                <w:b/>
                <w:sz w:val="26"/>
                <w:szCs w:val="26"/>
              </w:rPr>
              <w:br w:type="page"/>
              <w:t>Kiến thức chuyên ngành</w:t>
            </w:r>
          </w:p>
          <w:p w:rsidR="00E219A2" w:rsidRPr="00917DDC" w:rsidRDefault="00E219A2" w:rsidP="00696B8B">
            <w:pPr>
              <w:spacing w:after="0" w:line="320" w:lineRule="exact"/>
              <w:jc w:val="both"/>
              <w:rPr>
                <w:rFonts w:cs="Times New Roman"/>
                <w:sz w:val="26"/>
                <w:szCs w:val="26"/>
              </w:rPr>
            </w:pPr>
            <w:r w:rsidRPr="00917DDC">
              <w:rPr>
                <w:rFonts w:cs="Times New Roman"/>
                <w:sz w:val="26"/>
                <w:szCs w:val="26"/>
              </w:rPr>
              <w:t>- Nắm vững các nguyên lý và cơ chế vận hành giá cả trong nền kinh tế thị trường, biết tổ chức công tác thẩm định giá và hoạt động kinh doanh bất động sản.</w:t>
            </w:r>
          </w:p>
          <w:p w:rsidR="00E219A2" w:rsidRPr="00917DDC" w:rsidRDefault="00E219A2" w:rsidP="00696B8B">
            <w:pPr>
              <w:spacing w:after="0" w:line="320" w:lineRule="exact"/>
              <w:jc w:val="both"/>
              <w:rPr>
                <w:rFonts w:cs="Times New Roman"/>
                <w:sz w:val="26"/>
                <w:szCs w:val="26"/>
              </w:rPr>
            </w:pPr>
            <w:r w:rsidRPr="00917DDC">
              <w:rPr>
                <w:rFonts w:cs="Times New Roman"/>
                <w:sz w:val="26"/>
                <w:szCs w:val="26"/>
              </w:rPr>
              <w:t>- Nắm vững phương pháp thu thập thông tin, cách thức tổ chức công tác, xây dựng quy trình, lựa chọn phương pháp thẩm định giá bất động sản và máy móc thiết bị.</w:t>
            </w:r>
          </w:p>
          <w:p w:rsidR="00E219A2" w:rsidRPr="00917DDC" w:rsidRDefault="00E219A2" w:rsidP="00696B8B">
            <w:pPr>
              <w:spacing w:after="0" w:line="320" w:lineRule="exact"/>
              <w:jc w:val="both"/>
              <w:rPr>
                <w:rFonts w:cs="Times New Roman"/>
                <w:sz w:val="26"/>
                <w:szCs w:val="26"/>
              </w:rPr>
            </w:pPr>
            <w:r w:rsidRPr="00917DDC">
              <w:rPr>
                <w:rFonts w:cs="Times New Roman"/>
                <w:bCs/>
                <w:sz w:val="26"/>
                <w:szCs w:val="26"/>
              </w:rPr>
              <w:t xml:space="preserve">- </w:t>
            </w:r>
            <w:r w:rsidRPr="00917DDC">
              <w:rPr>
                <w:rFonts w:cs="Times New Roman"/>
                <w:sz w:val="26"/>
                <w:szCs w:val="26"/>
              </w:rPr>
              <w:t xml:space="preserve">Có kiến thức cơ bản về phân tích, đánh giá môi trường kinh doanh vĩ mô và vi mô ảnh hưởng tiềm năng sinh lời của một </w:t>
            </w:r>
            <w:r w:rsidR="0096283A" w:rsidRPr="00917DDC">
              <w:rPr>
                <w:rFonts w:cs="Times New Roman"/>
                <w:sz w:val="26"/>
                <w:szCs w:val="26"/>
              </w:rPr>
              <w:t>DN</w:t>
            </w:r>
            <w:r w:rsidRPr="00917DDC">
              <w:rPr>
                <w:rFonts w:cs="Times New Roman"/>
                <w:sz w:val="26"/>
                <w:szCs w:val="26"/>
              </w:rPr>
              <w:t xml:space="preserve">. Biết phân tích và đánh giá tình hình tài chính </w:t>
            </w:r>
            <w:r w:rsidR="0096283A" w:rsidRPr="00917DDC">
              <w:rPr>
                <w:rFonts w:cs="Times New Roman"/>
                <w:sz w:val="26"/>
                <w:szCs w:val="26"/>
              </w:rPr>
              <w:t>DN</w:t>
            </w:r>
            <w:r w:rsidRPr="00917DDC">
              <w:rPr>
                <w:rFonts w:cs="Times New Roman"/>
                <w:sz w:val="26"/>
                <w:szCs w:val="26"/>
              </w:rPr>
              <w:t xml:space="preserve">, biết lựa chọn các phương pháp thích hợp để thẩm định giá trị hợp lý của cổ phiếu và giá trị </w:t>
            </w:r>
            <w:r w:rsidR="0096283A" w:rsidRPr="00917DDC">
              <w:rPr>
                <w:rFonts w:cs="Times New Roman"/>
                <w:sz w:val="26"/>
                <w:szCs w:val="26"/>
              </w:rPr>
              <w:t>DN</w:t>
            </w:r>
            <w:r w:rsidRPr="00917DDC">
              <w:rPr>
                <w:rFonts w:cs="Times New Roman"/>
                <w:sz w:val="26"/>
                <w:szCs w:val="26"/>
              </w:rPr>
              <w:t>.</w:t>
            </w:r>
          </w:p>
          <w:p w:rsidR="00E219A2" w:rsidRPr="00917DDC" w:rsidRDefault="00E219A2" w:rsidP="00696B8B">
            <w:pPr>
              <w:spacing w:after="0" w:line="320" w:lineRule="exact"/>
              <w:jc w:val="both"/>
              <w:rPr>
                <w:rFonts w:cs="Times New Roman"/>
                <w:bCs/>
                <w:sz w:val="26"/>
                <w:szCs w:val="26"/>
              </w:rPr>
            </w:pPr>
            <w:r w:rsidRPr="00917DDC">
              <w:rPr>
                <w:rFonts w:cs="Times New Roman"/>
                <w:sz w:val="26"/>
                <w:szCs w:val="26"/>
              </w:rPr>
              <w:t xml:space="preserve"> - Nắm được nội dung cơ bản của công tác quản lý nhà nước, hiểu biết quy luật cung cầu</w:t>
            </w:r>
            <w:r w:rsidRPr="00917DDC">
              <w:rPr>
                <w:rFonts w:cs="Times New Roman"/>
                <w:bCs/>
                <w:sz w:val="26"/>
                <w:szCs w:val="26"/>
              </w:rPr>
              <w:t xml:space="preserve"> và giá cả đối với thị trường bất động sản. Biết cách xây dựng chiến lược kinh doanh, hoạt động Maketing, nắm vững nghiệp vụ môi giới, </w:t>
            </w:r>
            <w:r w:rsidRPr="00917DDC">
              <w:rPr>
                <w:rFonts w:cs="Times New Roman"/>
                <w:bCs/>
                <w:sz w:val="26"/>
                <w:szCs w:val="26"/>
              </w:rPr>
              <w:lastRenderedPageBreak/>
              <w:t>huy động vốn và thẩm định tính khả thi của các dự án đầu tư bất động sản.</w:t>
            </w:r>
          </w:p>
          <w:p w:rsidR="00E219A2" w:rsidRPr="00917DDC" w:rsidRDefault="00E219A2" w:rsidP="00696B8B">
            <w:pPr>
              <w:spacing w:after="0" w:line="320" w:lineRule="exact"/>
              <w:jc w:val="both"/>
              <w:rPr>
                <w:rFonts w:cs="Times New Roman"/>
                <w:sz w:val="26"/>
                <w:szCs w:val="26"/>
              </w:rPr>
            </w:pPr>
            <w:r w:rsidRPr="00917DDC">
              <w:rPr>
                <w:rFonts w:cs="Times New Roman"/>
                <w:bCs/>
                <w:sz w:val="26"/>
                <w:szCs w:val="26"/>
              </w:rPr>
              <w:t>- Nắm vững Tiêu chuẩn thẩm định giá và các văn bản pháp lý chi phối trực tiếp công tác thẩm định giá và hoạt động kinh doanh bất động sản hiện hành tại Việt Nam.</w:t>
            </w:r>
          </w:p>
          <w:p w:rsidR="00E219A2" w:rsidRPr="00917DDC" w:rsidRDefault="00E219A2" w:rsidP="00696B8B">
            <w:pPr>
              <w:spacing w:after="0" w:line="320" w:lineRule="exact"/>
              <w:jc w:val="both"/>
              <w:rPr>
                <w:rFonts w:cs="Times New Roman"/>
                <w:b/>
                <w:sz w:val="26"/>
                <w:szCs w:val="26"/>
              </w:rPr>
            </w:pPr>
            <w:r w:rsidRPr="00917DDC">
              <w:rPr>
                <w:rFonts w:cs="Times New Roman"/>
                <w:b/>
                <w:sz w:val="26"/>
                <w:szCs w:val="26"/>
              </w:rPr>
              <w:t>Kỹ năng nghề nghiệp</w:t>
            </w:r>
          </w:p>
          <w:p w:rsidR="00E219A2" w:rsidRPr="00917DDC" w:rsidRDefault="00E219A2" w:rsidP="00696B8B">
            <w:pPr>
              <w:spacing w:after="0" w:line="320" w:lineRule="exact"/>
              <w:jc w:val="both"/>
              <w:rPr>
                <w:rFonts w:cs="Times New Roman"/>
                <w:bCs/>
                <w:sz w:val="26"/>
                <w:szCs w:val="26"/>
              </w:rPr>
            </w:pPr>
            <w:r w:rsidRPr="00917DDC">
              <w:rPr>
                <w:rFonts w:cs="Times New Roman"/>
                <w:sz w:val="26"/>
                <w:szCs w:val="26"/>
              </w:rPr>
              <w:t xml:space="preserve">- Có khả </w:t>
            </w:r>
            <w:r w:rsidRPr="00917DDC">
              <w:rPr>
                <w:rFonts w:cs="Times New Roman"/>
                <w:bCs/>
                <w:sz w:val="26"/>
                <w:szCs w:val="26"/>
              </w:rPr>
              <w:t>năng nhận diện, phân tích và giải quyết các vấn đề phát sinh trong công tác thẩm định giá và hoạt động kinh doanh bất động sản.</w:t>
            </w:r>
          </w:p>
          <w:p w:rsidR="00E219A2" w:rsidRPr="00917DDC" w:rsidRDefault="00E219A2" w:rsidP="00696B8B">
            <w:pPr>
              <w:spacing w:after="0" w:line="320" w:lineRule="exact"/>
              <w:jc w:val="both"/>
              <w:rPr>
                <w:rFonts w:cs="Times New Roman"/>
                <w:bCs/>
                <w:sz w:val="26"/>
                <w:szCs w:val="26"/>
              </w:rPr>
            </w:pPr>
            <w:r w:rsidRPr="00917DDC">
              <w:rPr>
                <w:rFonts w:cs="Times New Roman"/>
                <w:bCs/>
                <w:sz w:val="26"/>
                <w:szCs w:val="26"/>
              </w:rPr>
              <w:t>- Có khả năng vận dụng kiến thức chuyên môn để tư vấn một cách khách quan về môi trường kinh doanh, mức giá hợp lý và hiệu quả đầu tư cho tổ chức và cá nhân trong hoạt động kinh doanh bất động sản và chứng khoán.</w:t>
            </w:r>
          </w:p>
          <w:p w:rsidR="00E219A2" w:rsidRPr="00917DDC" w:rsidRDefault="00E219A2" w:rsidP="00696B8B">
            <w:pPr>
              <w:spacing w:after="0" w:line="320" w:lineRule="exact"/>
              <w:jc w:val="both"/>
              <w:rPr>
                <w:rFonts w:cs="Times New Roman"/>
                <w:sz w:val="26"/>
                <w:szCs w:val="26"/>
              </w:rPr>
            </w:pPr>
            <w:r w:rsidRPr="00917DDC">
              <w:rPr>
                <w:rFonts w:cs="Times New Roman"/>
                <w:bCs/>
                <w:sz w:val="26"/>
                <w:szCs w:val="26"/>
              </w:rPr>
              <w:t>- Có tư duy</w:t>
            </w:r>
            <w:r w:rsidRPr="00917DDC">
              <w:rPr>
                <w:rFonts w:cs="Times New Roman"/>
                <w:sz w:val="26"/>
                <w:szCs w:val="26"/>
              </w:rPr>
              <w:t xml:space="preserve"> logic, có kỹ năng trình bày, phản biện các vấn đề liên quan đến lĩnh vực Định giá tài sản và kinh doanh bất động sản.</w:t>
            </w:r>
          </w:p>
          <w:p w:rsidR="00E219A2" w:rsidRPr="00917DDC" w:rsidRDefault="00E219A2" w:rsidP="00696B8B">
            <w:pPr>
              <w:spacing w:after="0" w:line="320" w:lineRule="exact"/>
              <w:jc w:val="both"/>
              <w:rPr>
                <w:rFonts w:cs="Times New Roman"/>
                <w:sz w:val="26"/>
                <w:szCs w:val="26"/>
              </w:rPr>
            </w:pPr>
            <w:r w:rsidRPr="00917DDC">
              <w:rPr>
                <w:rFonts w:cs="Times New Roman"/>
                <w:sz w:val="26"/>
                <w:szCs w:val="26"/>
              </w:rPr>
              <w:t>- Có kỹ năng tổ chức triển khai công tác, tổ chức làm việc nhóm để giải quyết các vấn đề liên quan đến chuyên môn, nghề nghiệp một cách có hiệu quả.</w:t>
            </w:r>
          </w:p>
          <w:p w:rsidR="00E219A2" w:rsidRPr="00917DDC" w:rsidRDefault="00E219A2" w:rsidP="00696B8B">
            <w:pPr>
              <w:spacing w:after="0" w:line="320" w:lineRule="exact"/>
              <w:jc w:val="both"/>
              <w:rPr>
                <w:rFonts w:cs="Times New Roman"/>
                <w:sz w:val="26"/>
                <w:szCs w:val="26"/>
              </w:rPr>
            </w:pPr>
            <w:r w:rsidRPr="00917DDC">
              <w:rPr>
                <w:rFonts w:cs="Times New Roman"/>
                <w:sz w:val="26"/>
                <w:szCs w:val="26"/>
              </w:rPr>
              <w:t xml:space="preserve">- Có kỹ năng cơ bản và thuần thục về thu thập, lưu trữ và xử lý thông tin, lập bảng phân tích và điều chỉnh các yếu tố ảnh hưởng tới giá trị tài sản mục tiêu, lập báo cáo và chứng thư thẩm định giá, thuần thục cách đọc và sử dụng phần mềm để phân tích các báo cáo tài chính </w:t>
            </w:r>
            <w:r w:rsidR="0096283A" w:rsidRPr="00917DDC">
              <w:rPr>
                <w:rFonts w:cs="Times New Roman"/>
                <w:sz w:val="26"/>
                <w:szCs w:val="26"/>
              </w:rPr>
              <w:t>DN</w:t>
            </w:r>
            <w:r w:rsidRPr="00917DDC">
              <w:rPr>
                <w:rFonts w:cs="Times New Roman"/>
                <w:sz w:val="26"/>
                <w:szCs w:val="26"/>
              </w:rPr>
              <w:t xml:space="preserve">, thuần thục các kỹ năng marketing bán hàng, môi giới bất động sản. </w:t>
            </w:r>
          </w:p>
          <w:p w:rsidR="00E219A2" w:rsidRPr="00917DDC" w:rsidRDefault="00E219A2" w:rsidP="00696B8B">
            <w:pPr>
              <w:spacing w:after="0" w:line="320" w:lineRule="exact"/>
              <w:jc w:val="both"/>
              <w:rPr>
                <w:rFonts w:cs="Times New Roman"/>
                <w:sz w:val="26"/>
                <w:szCs w:val="26"/>
              </w:rPr>
            </w:pPr>
            <w:r w:rsidRPr="00917DDC">
              <w:rPr>
                <w:rFonts w:cs="Times New Roman"/>
                <w:sz w:val="26"/>
                <w:szCs w:val="26"/>
                <w:lang w:val="nl-NL"/>
              </w:rPr>
              <w:t xml:space="preserve">- Có khả </w:t>
            </w:r>
            <w:r w:rsidRPr="00917DDC">
              <w:rPr>
                <w:rFonts w:cs="Times New Roman"/>
                <w:sz w:val="26"/>
                <w:szCs w:val="26"/>
              </w:rPr>
              <w:t>năng</w:t>
            </w:r>
            <w:r w:rsidRPr="00917DDC">
              <w:rPr>
                <w:rFonts w:cs="Times New Roman"/>
                <w:sz w:val="26"/>
                <w:szCs w:val="26"/>
                <w:lang w:val="nl-NL"/>
              </w:rPr>
              <w:t xml:space="preserve"> tư vấn về quản lý nhà nước đối với thị trường chứng khoán và thị trưòng bất động sản. Có khả năng tham mưu cho trọng tài kinh tế để giải quyết các tranh chấp có liên quan việc xử lý các lợi ích kinh tế.</w:t>
            </w:r>
          </w:p>
        </w:tc>
        <w:tc>
          <w:tcPr>
            <w:tcW w:w="510" w:type="pct"/>
            <w:tcBorders>
              <w:top w:val="single" w:sz="6" w:space="0" w:color="auto"/>
              <w:left w:val="single" w:sz="6" w:space="0" w:color="auto"/>
              <w:bottom w:val="single" w:sz="6" w:space="0" w:color="auto"/>
              <w:right w:val="single" w:sz="6" w:space="0" w:color="auto"/>
            </w:tcBorders>
          </w:tcPr>
          <w:p w:rsidR="00E219A2" w:rsidRPr="00917DDC" w:rsidRDefault="00E219A2" w:rsidP="00696B8B">
            <w:pPr>
              <w:widowControl w:val="0"/>
              <w:spacing w:after="0" w:line="320" w:lineRule="exact"/>
              <w:jc w:val="center"/>
              <w:rPr>
                <w:rFonts w:cs="Times New Roman"/>
                <w:sz w:val="26"/>
                <w:szCs w:val="26"/>
                <w:lang w:val="nl-NL"/>
              </w:rPr>
            </w:pPr>
          </w:p>
        </w:tc>
        <w:tc>
          <w:tcPr>
            <w:tcW w:w="827" w:type="pct"/>
            <w:tcBorders>
              <w:top w:val="single" w:sz="6" w:space="0" w:color="auto"/>
              <w:left w:val="single" w:sz="6" w:space="0" w:color="auto"/>
              <w:bottom w:val="single" w:sz="6" w:space="0" w:color="auto"/>
              <w:right w:val="single" w:sz="6" w:space="0" w:color="auto"/>
            </w:tcBorders>
          </w:tcPr>
          <w:p w:rsidR="00E219A2" w:rsidRPr="00917DDC" w:rsidRDefault="00E219A2" w:rsidP="00696B8B">
            <w:pPr>
              <w:spacing w:after="0" w:line="320" w:lineRule="exact"/>
              <w:jc w:val="both"/>
              <w:rPr>
                <w:rFonts w:cs="Times New Roman"/>
                <w:b/>
                <w:sz w:val="26"/>
                <w:szCs w:val="26"/>
              </w:rPr>
            </w:pPr>
            <w:r w:rsidRPr="00917DDC">
              <w:rPr>
                <w:rFonts w:cs="Times New Roman"/>
                <w:b/>
                <w:sz w:val="26"/>
                <w:szCs w:val="26"/>
              </w:rPr>
              <w:t>Về năng lực:</w:t>
            </w:r>
          </w:p>
          <w:p w:rsidR="00E219A2" w:rsidRPr="00917DDC" w:rsidRDefault="00E219A2" w:rsidP="00696B8B">
            <w:pPr>
              <w:spacing w:after="0" w:line="320" w:lineRule="exact"/>
              <w:jc w:val="both"/>
              <w:rPr>
                <w:rFonts w:cs="Times New Roman"/>
                <w:sz w:val="26"/>
                <w:szCs w:val="26"/>
              </w:rPr>
            </w:pPr>
            <w:r w:rsidRPr="00917DDC">
              <w:rPr>
                <w:rFonts w:cs="Times New Roman"/>
                <w:sz w:val="26"/>
                <w:szCs w:val="26"/>
              </w:rPr>
              <w:t>(i)  Kỹ năng nghề nghiệp:</w:t>
            </w:r>
          </w:p>
          <w:p w:rsidR="00E219A2" w:rsidRPr="00917DDC" w:rsidRDefault="00E219A2" w:rsidP="00696B8B">
            <w:pPr>
              <w:spacing w:after="0" w:line="320" w:lineRule="exact"/>
              <w:jc w:val="both"/>
              <w:rPr>
                <w:rFonts w:cs="Times New Roman"/>
                <w:sz w:val="26"/>
                <w:szCs w:val="26"/>
              </w:rPr>
            </w:pPr>
            <w:r w:rsidRPr="00917DDC">
              <w:rPr>
                <w:rFonts w:cs="Times New Roman"/>
                <w:sz w:val="26"/>
                <w:szCs w:val="26"/>
              </w:rPr>
              <w:t xml:space="preserve">+ Có khả năng làm việc độc lập, phát hiện và giải quyết vấn đề. </w:t>
            </w:r>
          </w:p>
          <w:p w:rsidR="00E219A2" w:rsidRPr="00917DDC" w:rsidRDefault="00E219A2" w:rsidP="00696B8B">
            <w:pPr>
              <w:spacing w:after="0" w:line="320" w:lineRule="exact"/>
              <w:jc w:val="both"/>
              <w:rPr>
                <w:rFonts w:cs="Times New Roman"/>
                <w:sz w:val="26"/>
                <w:szCs w:val="26"/>
              </w:rPr>
            </w:pPr>
            <w:r w:rsidRPr="00917DDC">
              <w:rPr>
                <w:rFonts w:cs="Times New Roman"/>
                <w:sz w:val="26"/>
                <w:szCs w:val="26"/>
              </w:rPr>
              <w:t xml:space="preserve">+ Có kỹ năng cơ bản và thuần thục các kỹ năng của chuyên ngành được đào tạo; có năng lực cơ bản đáp ứng những đòi hỏi từ các công việc thuộc ngành/ chuyên ngành cũng như trong cuộc sống đặt ra; đáp ứng nhu cầu của xã hội về nguồn nhân lực có trình độ </w:t>
            </w:r>
            <w:r w:rsidR="001A5A08" w:rsidRPr="00917DDC">
              <w:rPr>
                <w:rFonts w:cs="Times New Roman"/>
                <w:sz w:val="26"/>
                <w:szCs w:val="26"/>
              </w:rPr>
              <w:t>ĐH</w:t>
            </w:r>
            <w:r w:rsidRPr="00917DDC">
              <w:rPr>
                <w:rFonts w:cs="Times New Roman"/>
                <w:sz w:val="26"/>
                <w:szCs w:val="26"/>
              </w:rPr>
              <w:t xml:space="preserve"> thuộc các lĩnh vực được đào tạo.</w:t>
            </w:r>
          </w:p>
          <w:p w:rsidR="00E219A2" w:rsidRPr="00917DDC" w:rsidRDefault="00E219A2" w:rsidP="00696B8B">
            <w:pPr>
              <w:spacing w:after="0" w:line="320" w:lineRule="exact"/>
              <w:jc w:val="both"/>
              <w:rPr>
                <w:rFonts w:cs="Times New Roman"/>
                <w:sz w:val="26"/>
                <w:szCs w:val="26"/>
              </w:rPr>
            </w:pPr>
            <w:r w:rsidRPr="00917DDC">
              <w:rPr>
                <w:rFonts w:cs="Times New Roman"/>
                <w:sz w:val="26"/>
                <w:szCs w:val="26"/>
              </w:rPr>
              <w:lastRenderedPageBreak/>
              <w:t>+ Có khả năng trình bày và phân tích vấn đề.</w:t>
            </w:r>
          </w:p>
          <w:p w:rsidR="00E219A2" w:rsidRPr="00917DDC" w:rsidRDefault="00E219A2" w:rsidP="00696B8B">
            <w:pPr>
              <w:spacing w:after="0" w:line="320" w:lineRule="exact"/>
              <w:jc w:val="both"/>
              <w:rPr>
                <w:rFonts w:cs="Times New Roman"/>
                <w:sz w:val="26"/>
                <w:szCs w:val="26"/>
              </w:rPr>
            </w:pPr>
            <w:r w:rsidRPr="00917DDC">
              <w:rPr>
                <w:rFonts w:cs="Times New Roman"/>
                <w:sz w:val="26"/>
                <w:szCs w:val="26"/>
              </w:rPr>
              <w:t>+ Có khả năng tổ chức và làm việc nhóm.</w:t>
            </w:r>
          </w:p>
          <w:p w:rsidR="00E219A2" w:rsidRPr="00917DDC" w:rsidRDefault="00E219A2" w:rsidP="00696B8B">
            <w:pPr>
              <w:spacing w:after="0" w:line="320" w:lineRule="exact"/>
              <w:jc w:val="both"/>
              <w:rPr>
                <w:rFonts w:cs="Times New Roman"/>
                <w:sz w:val="26"/>
                <w:szCs w:val="26"/>
              </w:rPr>
            </w:pPr>
            <w:r w:rsidRPr="00917DDC">
              <w:rPr>
                <w:rFonts w:cs="Times New Roman"/>
                <w:sz w:val="26"/>
                <w:szCs w:val="26"/>
              </w:rPr>
              <w:t>(ii)  Kỹ năng công cụ:</w:t>
            </w:r>
          </w:p>
          <w:p w:rsidR="00E219A2" w:rsidRPr="00917DDC" w:rsidRDefault="00E219A2" w:rsidP="00696B8B">
            <w:pPr>
              <w:spacing w:after="0" w:line="320" w:lineRule="exact"/>
              <w:jc w:val="both"/>
              <w:rPr>
                <w:rFonts w:cs="Times New Roman"/>
                <w:sz w:val="26"/>
                <w:szCs w:val="26"/>
              </w:rPr>
            </w:pPr>
            <w:r w:rsidRPr="00917DDC">
              <w:rPr>
                <w:rFonts w:cs="Times New Roman"/>
                <w:sz w:val="26"/>
                <w:szCs w:val="26"/>
              </w:rPr>
              <w:t>+ Có khả năng sử dụng Tiếng Anh (nghe, nói, viết) trong công việc chuyên môn.</w:t>
            </w:r>
          </w:p>
          <w:p w:rsidR="00E219A2" w:rsidRPr="00917DDC" w:rsidRDefault="00E219A2" w:rsidP="00696B8B">
            <w:pPr>
              <w:spacing w:after="0" w:line="320" w:lineRule="exact"/>
              <w:jc w:val="both"/>
              <w:rPr>
                <w:rFonts w:cs="Times New Roman"/>
                <w:sz w:val="26"/>
                <w:szCs w:val="26"/>
              </w:rPr>
            </w:pPr>
            <w:r w:rsidRPr="00917DDC">
              <w:rPr>
                <w:rFonts w:cs="Times New Roman"/>
                <w:sz w:val="26"/>
                <w:szCs w:val="26"/>
              </w:rPr>
              <w:t>+ Có khả năng ứng dụng tin học vào công tác chuyên môn.</w:t>
            </w:r>
          </w:p>
          <w:p w:rsidR="00E219A2" w:rsidRPr="00917DDC" w:rsidRDefault="00E219A2" w:rsidP="00696B8B">
            <w:pPr>
              <w:spacing w:after="0" w:line="320" w:lineRule="exact"/>
              <w:jc w:val="both"/>
              <w:rPr>
                <w:rFonts w:cs="Times New Roman"/>
                <w:b/>
                <w:bCs/>
                <w:sz w:val="26"/>
                <w:szCs w:val="26"/>
              </w:rPr>
            </w:pPr>
            <w:r w:rsidRPr="00917DDC">
              <w:rPr>
                <w:rFonts w:cs="Times New Roman"/>
                <w:b/>
                <w:bCs/>
                <w:sz w:val="26"/>
                <w:szCs w:val="26"/>
              </w:rPr>
              <w:t xml:space="preserve">Hành vi: </w:t>
            </w:r>
          </w:p>
          <w:p w:rsidR="00E219A2" w:rsidRPr="00917DDC" w:rsidRDefault="00E219A2" w:rsidP="00696B8B">
            <w:pPr>
              <w:spacing w:after="0" w:line="320" w:lineRule="exact"/>
              <w:jc w:val="both"/>
              <w:rPr>
                <w:rFonts w:cs="Times New Roman"/>
                <w:sz w:val="26"/>
                <w:szCs w:val="26"/>
              </w:rPr>
            </w:pPr>
            <w:r w:rsidRPr="00917DDC">
              <w:rPr>
                <w:rFonts w:cs="Times New Roman"/>
                <w:sz w:val="26"/>
                <w:szCs w:val="26"/>
              </w:rPr>
              <w:t>(i) Có ý thức và năng lực cải tiến trong công việc được giao.</w:t>
            </w:r>
          </w:p>
          <w:p w:rsidR="00E219A2" w:rsidRPr="00917DDC" w:rsidRDefault="00E219A2" w:rsidP="00696B8B">
            <w:pPr>
              <w:spacing w:after="0" w:line="320" w:lineRule="exact"/>
              <w:jc w:val="both"/>
              <w:rPr>
                <w:rFonts w:cs="Times New Roman"/>
                <w:sz w:val="26"/>
                <w:szCs w:val="26"/>
              </w:rPr>
            </w:pPr>
            <w:r w:rsidRPr="00917DDC">
              <w:rPr>
                <w:rFonts w:cs="Times New Roman"/>
                <w:sz w:val="26"/>
                <w:szCs w:val="26"/>
              </w:rPr>
              <w:t xml:space="preserve">(ii) Có ý thức chấp hành sự phân công, điều động trong công tác của đơn vị. </w:t>
            </w:r>
          </w:p>
          <w:p w:rsidR="00E219A2" w:rsidRPr="00917DDC" w:rsidRDefault="00E219A2" w:rsidP="00696B8B">
            <w:pPr>
              <w:spacing w:after="0" w:line="320" w:lineRule="exact"/>
              <w:jc w:val="both"/>
              <w:rPr>
                <w:rFonts w:cs="Times New Roman"/>
                <w:sz w:val="26"/>
                <w:szCs w:val="26"/>
              </w:rPr>
            </w:pPr>
            <w:r w:rsidRPr="00917DDC">
              <w:rPr>
                <w:rFonts w:cs="Times New Roman"/>
                <w:sz w:val="26"/>
                <w:szCs w:val="26"/>
              </w:rPr>
              <w:t>(iii) Có ý thức quan tâm đến sự phát triển của đơn vị.</w:t>
            </w:r>
          </w:p>
          <w:p w:rsidR="00E219A2" w:rsidRPr="00917DDC" w:rsidRDefault="00E219A2" w:rsidP="00696B8B">
            <w:pPr>
              <w:spacing w:after="0" w:line="320" w:lineRule="exact"/>
              <w:jc w:val="both"/>
              <w:rPr>
                <w:rFonts w:cs="Times New Roman"/>
                <w:sz w:val="26"/>
                <w:szCs w:val="26"/>
              </w:rPr>
            </w:pPr>
            <w:r w:rsidRPr="00917DDC">
              <w:rPr>
                <w:rFonts w:cs="Times New Roman"/>
                <w:sz w:val="26"/>
                <w:szCs w:val="26"/>
              </w:rPr>
              <w:t xml:space="preserve">(iiii) Có ý thức tự giác, tự học để nâng cao trình độ và kỹ năng chuyên môn, nghiệp vụ, kỹ năng </w:t>
            </w:r>
            <w:r w:rsidRPr="00917DDC">
              <w:rPr>
                <w:rFonts w:cs="Times New Roman"/>
                <w:sz w:val="26"/>
                <w:szCs w:val="26"/>
              </w:rPr>
              <w:lastRenderedPageBreak/>
              <w:t xml:space="preserve">nghề nghiệp. </w:t>
            </w:r>
          </w:p>
          <w:p w:rsidR="00E219A2" w:rsidRPr="00917DDC" w:rsidRDefault="00E219A2" w:rsidP="00696B8B">
            <w:pPr>
              <w:spacing w:after="0" w:line="320" w:lineRule="exact"/>
              <w:jc w:val="both"/>
              <w:rPr>
                <w:rFonts w:cs="Times New Roman"/>
                <w:sz w:val="26"/>
                <w:szCs w:val="26"/>
              </w:rPr>
            </w:pPr>
            <w:r w:rsidRPr="00917DDC">
              <w:rPr>
                <w:rFonts w:cs="Times New Roman"/>
                <w:sz w:val="26"/>
                <w:szCs w:val="26"/>
              </w:rPr>
              <w:t>(iv) Tự tin, có bản lĩnh và tự khẳng định năng lực của bản thân thông qua công việc được giao.</w:t>
            </w:r>
          </w:p>
          <w:p w:rsidR="00E219A2" w:rsidRPr="00917DDC" w:rsidRDefault="00E219A2" w:rsidP="00696B8B">
            <w:pPr>
              <w:spacing w:after="0" w:line="320" w:lineRule="exact"/>
              <w:jc w:val="both"/>
              <w:rPr>
                <w:rFonts w:cs="Times New Roman"/>
                <w:b/>
                <w:sz w:val="26"/>
                <w:szCs w:val="26"/>
              </w:rPr>
            </w:pPr>
            <w:r w:rsidRPr="00917DDC">
              <w:rPr>
                <w:rFonts w:cs="Times New Roman"/>
                <w:b/>
                <w:sz w:val="26"/>
                <w:szCs w:val="26"/>
              </w:rPr>
              <w:t>Trình độ Ngoại ngữ:</w:t>
            </w:r>
          </w:p>
          <w:p w:rsidR="00E219A2" w:rsidRPr="00917DDC" w:rsidRDefault="00E219A2" w:rsidP="00696B8B">
            <w:pPr>
              <w:spacing w:after="0" w:line="320" w:lineRule="exact"/>
              <w:jc w:val="both"/>
              <w:rPr>
                <w:rFonts w:cs="Times New Roman"/>
                <w:sz w:val="26"/>
                <w:szCs w:val="26"/>
              </w:rPr>
            </w:pPr>
            <w:r w:rsidRPr="00917DDC">
              <w:rPr>
                <w:rFonts w:cs="Times New Roman"/>
                <w:sz w:val="26"/>
                <w:szCs w:val="26"/>
              </w:rPr>
              <w:t>Trình độ ngoại ngữ đạt 400 điểm TOEIC hoặc tương đương.</w:t>
            </w:r>
          </w:p>
          <w:p w:rsidR="00E219A2" w:rsidRPr="00917DDC" w:rsidRDefault="00E219A2" w:rsidP="00696B8B">
            <w:pPr>
              <w:spacing w:after="0" w:line="320" w:lineRule="exact"/>
              <w:jc w:val="both"/>
              <w:rPr>
                <w:rFonts w:cs="Times New Roman"/>
                <w:b/>
                <w:bCs/>
                <w:sz w:val="26"/>
                <w:szCs w:val="26"/>
              </w:rPr>
            </w:pPr>
            <w:r w:rsidRPr="00917DDC">
              <w:rPr>
                <w:rFonts w:cs="Times New Roman"/>
                <w:b/>
                <w:bCs/>
                <w:sz w:val="26"/>
                <w:szCs w:val="26"/>
                <w:lang w:val="vi-VN"/>
              </w:rPr>
              <w:t>K</w:t>
            </w:r>
            <w:r w:rsidRPr="00917DDC">
              <w:rPr>
                <w:rFonts w:cs="Times New Roman"/>
                <w:b/>
                <w:bCs/>
                <w:sz w:val="26"/>
                <w:szCs w:val="26"/>
              </w:rPr>
              <w:t>iến thức chuyên ngành.</w:t>
            </w:r>
          </w:p>
          <w:p w:rsidR="00E219A2" w:rsidRPr="00917DDC" w:rsidRDefault="00E219A2" w:rsidP="00696B8B">
            <w:pPr>
              <w:widowControl w:val="0"/>
              <w:spacing w:after="0" w:line="320" w:lineRule="exact"/>
              <w:jc w:val="center"/>
              <w:rPr>
                <w:rFonts w:cs="Times New Roman"/>
                <w:sz w:val="26"/>
                <w:szCs w:val="26"/>
                <w:lang w:val="nl-NL"/>
              </w:rPr>
            </w:pPr>
          </w:p>
        </w:tc>
        <w:tc>
          <w:tcPr>
            <w:tcW w:w="241" w:type="pct"/>
            <w:tcBorders>
              <w:top w:val="single" w:sz="6" w:space="0" w:color="auto"/>
              <w:left w:val="single" w:sz="6" w:space="0" w:color="auto"/>
              <w:bottom w:val="single" w:sz="6" w:space="0" w:color="auto"/>
              <w:right w:val="single" w:sz="6" w:space="0" w:color="auto"/>
            </w:tcBorders>
          </w:tcPr>
          <w:p w:rsidR="00E219A2" w:rsidRPr="00917DDC" w:rsidRDefault="00E219A2" w:rsidP="00696B8B">
            <w:pPr>
              <w:widowControl w:val="0"/>
              <w:spacing w:after="0" w:line="320" w:lineRule="exact"/>
              <w:jc w:val="center"/>
              <w:rPr>
                <w:rFonts w:eastAsia="Times New Roman" w:cs="Times New Roman"/>
                <w:sz w:val="26"/>
                <w:szCs w:val="26"/>
                <w:lang w:val="nl-NL"/>
              </w:rPr>
            </w:pPr>
          </w:p>
        </w:tc>
        <w:tc>
          <w:tcPr>
            <w:tcW w:w="232" w:type="pct"/>
            <w:tcBorders>
              <w:top w:val="single" w:sz="6" w:space="0" w:color="auto"/>
              <w:left w:val="single" w:sz="6" w:space="0" w:color="auto"/>
              <w:bottom w:val="single" w:sz="6" w:space="0" w:color="auto"/>
              <w:right w:val="single" w:sz="6" w:space="0" w:color="auto"/>
            </w:tcBorders>
          </w:tcPr>
          <w:p w:rsidR="00E219A2" w:rsidRPr="00917DDC" w:rsidRDefault="00E219A2" w:rsidP="00696B8B">
            <w:pPr>
              <w:widowControl w:val="0"/>
              <w:spacing w:after="0" w:line="320" w:lineRule="exact"/>
              <w:jc w:val="center"/>
              <w:rPr>
                <w:rFonts w:eastAsia="Times New Roman" w:cs="Times New Roman"/>
                <w:sz w:val="26"/>
                <w:szCs w:val="26"/>
                <w:lang w:val="nl-NL"/>
              </w:rPr>
            </w:pPr>
          </w:p>
        </w:tc>
      </w:tr>
      <w:tr w:rsidR="00CF7492" w:rsidRPr="00917DDC" w:rsidTr="002B193B">
        <w:trPr>
          <w:jc w:val="center"/>
        </w:trPr>
        <w:tc>
          <w:tcPr>
            <w:tcW w:w="181" w:type="pct"/>
            <w:tcBorders>
              <w:top w:val="single" w:sz="6" w:space="0" w:color="auto"/>
              <w:left w:val="single" w:sz="6" w:space="0" w:color="auto"/>
              <w:bottom w:val="single" w:sz="6" w:space="0" w:color="auto"/>
              <w:right w:val="single" w:sz="6" w:space="0" w:color="auto"/>
            </w:tcBorders>
            <w:vAlign w:val="center"/>
            <w:hideMark/>
          </w:tcPr>
          <w:p w:rsidR="00B931F2" w:rsidRPr="00917DDC" w:rsidRDefault="00B931F2" w:rsidP="00696B8B">
            <w:pPr>
              <w:widowControl w:val="0"/>
              <w:spacing w:after="0" w:line="320" w:lineRule="exact"/>
              <w:jc w:val="center"/>
              <w:rPr>
                <w:rFonts w:eastAsia="Times New Roman" w:cs="Times New Roman"/>
                <w:sz w:val="26"/>
                <w:szCs w:val="26"/>
                <w:lang w:val="nl-NL"/>
              </w:rPr>
            </w:pPr>
            <w:r w:rsidRPr="00917DDC">
              <w:rPr>
                <w:rFonts w:eastAsia="Times New Roman" w:cs="Times New Roman"/>
                <w:sz w:val="26"/>
                <w:szCs w:val="26"/>
                <w:lang w:val="nl-NL"/>
              </w:rPr>
              <w:lastRenderedPageBreak/>
              <w:t>III</w:t>
            </w:r>
          </w:p>
        </w:tc>
        <w:tc>
          <w:tcPr>
            <w:tcW w:w="672" w:type="pct"/>
            <w:tcBorders>
              <w:top w:val="single" w:sz="6" w:space="0" w:color="auto"/>
              <w:left w:val="single" w:sz="6" w:space="0" w:color="auto"/>
              <w:bottom w:val="single" w:sz="6" w:space="0" w:color="auto"/>
              <w:right w:val="single" w:sz="6" w:space="0" w:color="auto"/>
            </w:tcBorders>
            <w:hideMark/>
          </w:tcPr>
          <w:p w:rsidR="00B931F2" w:rsidRPr="00917DDC" w:rsidRDefault="00B931F2" w:rsidP="00696B8B">
            <w:pPr>
              <w:widowControl w:val="0"/>
              <w:spacing w:after="0" w:line="320" w:lineRule="exact"/>
              <w:jc w:val="both"/>
              <w:rPr>
                <w:rFonts w:eastAsia="Times New Roman" w:cs="Times New Roman"/>
                <w:spacing w:val="-6"/>
                <w:sz w:val="26"/>
                <w:szCs w:val="26"/>
                <w:lang w:val="nl-NL"/>
              </w:rPr>
            </w:pPr>
            <w:r w:rsidRPr="00917DDC">
              <w:rPr>
                <w:rFonts w:eastAsia="Times New Roman" w:cs="Times New Roman"/>
                <w:spacing w:val="-6"/>
                <w:sz w:val="26"/>
                <w:szCs w:val="26"/>
                <w:lang w:val="nl-NL"/>
              </w:rPr>
              <w:t xml:space="preserve">Các chính sách, </w:t>
            </w:r>
            <w:r w:rsidRPr="00917DDC">
              <w:rPr>
                <w:rFonts w:eastAsia="Times New Roman" w:cs="Times New Roman"/>
                <w:spacing w:val="-6"/>
                <w:sz w:val="26"/>
                <w:szCs w:val="26"/>
                <w:lang w:val="nl-NL"/>
              </w:rPr>
              <w:lastRenderedPageBreak/>
              <w:t>hoạt động hỗ trợ học tập, sinh hoạt cho người học</w:t>
            </w:r>
          </w:p>
        </w:tc>
        <w:tc>
          <w:tcPr>
            <w:tcW w:w="135" w:type="pct"/>
            <w:tcBorders>
              <w:top w:val="single" w:sz="6" w:space="0" w:color="auto"/>
              <w:left w:val="single" w:sz="6" w:space="0" w:color="auto"/>
              <w:bottom w:val="single" w:sz="6" w:space="0" w:color="auto"/>
              <w:right w:val="single" w:sz="6" w:space="0" w:color="auto"/>
            </w:tcBorders>
          </w:tcPr>
          <w:p w:rsidR="00B931F2" w:rsidRPr="00917DDC" w:rsidRDefault="00B931F2" w:rsidP="00696B8B">
            <w:pPr>
              <w:widowControl w:val="0"/>
              <w:spacing w:after="0" w:line="320" w:lineRule="exact"/>
              <w:jc w:val="center"/>
              <w:rPr>
                <w:rFonts w:eastAsia="Times New Roman" w:cs="Times New Roman"/>
                <w:sz w:val="26"/>
                <w:szCs w:val="26"/>
                <w:highlight w:val="yellow"/>
                <w:lang w:val="nl-NL"/>
              </w:rPr>
            </w:pPr>
          </w:p>
        </w:tc>
        <w:tc>
          <w:tcPr>
            <w:tcW w:w="140" w:type="pct"/>
            <w:tcBorders>
              <w:top w:val="single" w:sz="6" w:space="0" w:color="auto"/>
              <w:left w:val="single" w:sz="6" w:space="0" w:color="auto"/>
              <w:bottom w:val="single" w:sz="6" w:space="0" w:color="auto"/>
              <w:right w:val="single" w:sz="6" w:space="0" w:color="auto"/>
            </w:tcBorders>
          </w:tcPr>
          <w:p w:rsidR="00B931F2" w:rsidRPr="00917DDC" w:rsidRDefault="00B931F2" w:rsidP="00696B8B">
            <w:pPr>
              <w:widowControl w:val="0"/>
              <w:spacing w:after="0" w:line="320" w:lineRule="exact"/>
              <w:jc w:val="center"/>
              <w:rPr>
                <w:rFonts w:eastAsia="Times New Roman" w:cs="Times New Roman"/>
                <w:sz w:val="26"/>
                <w:szCs w:val="26"/>
                <w:highlight w:val="yellow"/>
                <w:lang w:val="nl-NL"/>
              </w:rPr>
            </w:pPr>
          </w:p>
        </w:tc>
        <w:tc>
          <w:tcPr>
            <w:tcW w:w="2064" w:type="pct"/>
            <w:tcBorders>
              <w:top w:val="single" w:sz="6" w:space="0" w:color="auto"/>
              <w:left w:val="single" w:sz="6" w:space="0" w:color="auto"/>
              <w:bottom w:val="single" w:sz="6" w:space="0" w:color="auto"/>
              <w:right w:val="single" w:sz="6" w:space="0" w:color="auto"/>
            </w:tcBorders>
          </w:tcPr>
          <w:p w:rsidR="00485CF8" w:rsidRPr="00917DDC" w:rsidRDefault="00485CF8" w:rsidP="00696B8B">
            <w:pPr>
              <w:spacing w:after="0" w:line="320" w:lineRule="exact"/>
              <w:jc w:val="both"/>
              <w:rPr>
                <w:rFonts w:eastAsia="Times New Roman" w:cs="Times New Roman"/>
                <w:b/>
                <w:color w:val="0070C0"/>
                <w:sz w:val="26"/>
                <w:szCs w:val="26"/>
              </w:rPr>
            </w:pPr>
            <w:r w:rsidRPr="00917DDC">
              <w:rPr>
                <w:rFonts w:eastAsia="Times New Roman" w:cs="Times New Roman"/>
                <w:b/>
                <w:color w:val="0070C0"/>
                <w:sz w:val="26"/>
                <w:szCs w:val="26"/>
              </w:rPr>
              <w:t>1. Các chính sách</w:t>
            </w:r>
          </w:p>
          <w:p w:rsidR="00485CF8" w:rsidRPr="00917DDC" w:rsidRDefault="00485CF8" w:rsidP="00696B8B">
            <w:pPr>
              <w:autoSpaceDE w:val="0"/>
              <w:autoSpaceDN w:val="0"/>
              <w:adjustRightInd w:val="0"/>
              <w:spacing w:after="0" w:line="320" w:lineRule="exact"/>
              <w:jc w:val="both"/>
              <w:rPr>
                <w:rFonts w:cs="Times New Roman"/>
                <w:iCs/>
                <w:color w:val="0070C0"/>
                <w:sz w:val="26"/>
                <w:szCs w:val="26"/>
              </w:rPr>
            </w:pPr>
            <w:r w:rsidRPr="00917DDC">
              <w:rPr>
                <w:rFonts w:cs="Times New Roman"/>
                <w:color w:val="0070C0"/>
                <w:sz w:val="26"/>
                <w:szCs w:val="26"/>
              </w:rPr>
              <w:lastRenderedPageBreak/>
              <w:t xml:space="preserve">- Chính sách ưu tiên trong tuyển sinh: </w:t>
            </w:r>
            <w:r w:rsidRPr="00917DDC">
              <w:rPr>
                <w:rFonts w:cs="Times New Roman"/>
                <w:color w:val="0070C0"/>
                <w:sz w:val="26"/>
                <w:szCs w:val="26"/>
                <w:lang w:val="it-IT"/>
              </w:rPr>
              <w:t>Học viện Tài chính</w:t>
            </w:r>
            <w:r w:rsidRPr="00917DDC">
              <w:rPr>
                <w:rFonts w:cs="Times New Roman"/>
                <w:color w:val="0070C0"/>
                <w:sz w:val="26"/>
                <w:szCs w:val="26"/>
              </w:rPr>
              <w:t xml:space="preserve"> thực hiện đúng </w:t>
            </w:r>
            <w:r w:rsidRPr="00917DDC">
              <w:rPr>
                <w:rFonts w:cs="Times New Roman"/>
                <w:color w:val="0070C0"/>
                <w:sz w:val="26"/>
                <w:szCs w:val="26"/>
                <w:lang w:val="it-IT"/>
              </w:rPr>
              <w:t>chính sách</w:t>
            </w:r>
            <w:r w:rsidRPr="00917DDC">
              <w:rPr>
                <w:rFonts w:cs="Times New Roman"/>
                <w:color w:val="0070C0"/>
                <w:sz w:val="26"/>
                <w:szCs w:val="26"/>
              </w:rPr>
              <w:t xml:space="preserve"> ưu tiên trong tuyển sinh (Chính sách ưu tiên theo đối tượng; </w:t>
            </w:r>
            <w:r w:rsidRPr="00917DDC">
              <w:rPr>
                <w:rFonts w:cs="Times New Roman"/>
                <w:color w:val="0070C0"/>
                <w:sz w:val="26"/>
                <w:szCs w:val="26"/>
                <w:lang w:val="it-IT"/>
              </w:rPr>
              <w:t>chính sách</w:t>
            </w:r>
            <w:r w:rsidRPr="00917DDC">
              <w:rPr>
                <w:rFonts w:cs="Times New Roman"/>
                <w:color w:val="0070C0"/>
                <w:sz w:val="26"/>
                <w:szCs w:val="26"/>
              </w:rPr>
              <w:t xml:space="preserve"> ưu tiên theo khu vực) theo Quy chế </w:t>
            </w:r>
            <w:r w:rsidRPr="00917DDC">
              <w:rPr>
                <w:rFonts w:cs="Times New Roman"/>
                <w:bCs/>
                <w:color w:val="0070C0"/>
                <w:sz w:val="26"/>
                <w:szCs w:val="26"/>
              </w:rPr>
              <w:t xml:space="preserve">tuyển sinh đại học hệ chính quy; tuyển sinh cao đẳng nhóm ngành đào tạo giáo viên hệ chính quy ban hành kèm theo </w:t>
            </w:r>
            <w:r w:rsidRPr="00917DDC">
              <w:rPr>
                <w:rFonts w:cs="Times New Roman"/>
                <w:iCs/>
                <w:color w:val="0070C0"/>
                <w:sz w:val="26"/>
                <w:szCs w:val="26"/>
              </w:rPr>
              <w:t>Thông tư số 05/2017/TT-BGDĐT ngày 25 tháng 01 năm 2017 của Bộ trưởng Bộ Giáo dục và Đào tạo.</w:t>
            </w:r>
          </w:p>
          <w:p w:rsidR="00485CF8" w:rsidRPr="00917DDC" w:rsidRDefault="00485CF8" w:rsidP="00696B8B">
            <w:pPr>
              <w:autoSpaceDE w:val="0"/>
              <w:autoSpaceDN w:val="0"/>
              <w:adjustRightInd w:val="0"/>
              <w:spacing w:after="0" w:line="320" w:lineRule="exact"/>
              <w:jc w:val="both"/>
              <w:rPr>
                <w:rFonts w:cs="Times New Roman"/>
                <w:color w:val="0070C0"/>
                <w:sz w:val="26"/>
                <w:szCs w:val="26"/>
                <w:shd w:val="clear" w:color="auto" w:fill="FFFFFF"/>
                <w:lang w:val="it-IT"/>
              </w:rPr>
            </w:pPr>
            <w:r w:rsidRPr="00917DDC">
              <w:rPr>
                <w:rFonts w:cs="Times New Roman"/>
                <w:iCs/>
                <w:color w:val="0070C0"/>
                <w:sz w:val="26"/>
                <w:szCs w:val="26"/>
              </w:rPr>
              <w:t xml:space="preserve">- Chính sách về học bổng KKHT và trợ cấp xã hội: </w:t>
            </w:r>
            <w:r w:rsidRPr="00917DDC">
              <w:rPr>
                <w:rFonts w:cs="Times New Roman"/>
                <w:iCs/>
                <w:color w:val="0070C0"/>
                <w:sz w:val="26"/>
                <w:szCs w:val="26"/>
                <w:lang w:val="it-IT"/>
              </w:rPr>
              <w:t>Học viện Tài chính</w:t>
            </w:r>
            <w:r w:rsidRPr="00917DDC">
              <w:rPr>
                <w:rFonts w:cs="Times New Roman"/>
                <w:iCs/>
                <w:color w:val="0070C0"/>
                <w:sz w:val="26"/>
                <w:szCs w:val="26"/>
              </w:rPr>
              <w:t xml:space="preserve"> thực hiện theo </w:t>
            </w:r>
            <w:r w:rsidRPr="00917DDC">
              <w:rPr>
                <w:rFonts w:cs="Times New Roman"/>
                <w:color w:val="0070C0"/>
                <w:sz w:val="26"/>
                <w:szCs w:val="26"/>
                <w:shd w:val="clear" w:color="auto" w:fill="FFFFFF"/>
              </w:rPr>
              <w:t xml:space="preserve">Thông tư số 31/2013/TT-BGD ĐT ngày 1/8/2013 sửa đổi, bổ sung khoản 3 điều 2 Quyết định số 44/2007/QĐ BGD ĐT của Bộ GD&amp;ĐT về học bổng khuyến khích học tập đối với HSSV trong các trường chuyên, trường năng khiếu, các cơ sở giáo dục đại học và trung cấp chuyên nghiệp thuộc hệ thống giáo dục quốc dân; Công văn số 14626/BTC-KHTC ngày 16/10/2009 của Bộ Tài chính “Hướng dẫn thực hiện chế độ học bổng và trợ cấp </w:t>
            </w:r>
            <w:r w:rsidRPr="00917DDC">
              <w:rPr>
                <w:rFonts w:cs="Times New Roman"/>
                <w:color w:val="0070C0"/>
                <w:sz w:val="26"/>
                <w:szCs w:val="26"/>
                <w:shd w:val="clear" w:color="auto" w:fill="FFFFFF"/>
                <w:lang w:val="it-IT"/>
              </w:rPr>
              <w:t>xã hội</w:t>
            </w:r>
            <w:r w:rsidRPr="00917DDC">
              <w:rPr>
                <w:rFonts w:cs="Times New Roman"/>
                <w:color w:val="0070C0"/>
                <w:sz w:val="26"/>
                <w:szCs w:val="26"/>
                <w:shd w:val="clear" w:color="auto" w:fill="FFFFFF"/>
              </w:rPr>
              <w:t xml:space="preserve"> đối với sinh viên các trường thuộc Bộ Tài chính”. Trong năm học 2018-2019, </w:t>
            </w:r>
            <w:r w:rsidRPr="00917DDC">
              <w:rPr>
                <w:rFonts w:cs="Times New Roman"/>
                <w:color w:val="0070C0"/>
                <w:sz w:val="26"/>
                <w:szCs w:val="26"/>
                <w:shd w:val="clear" w:color="auto" w:fill="FFFFFF"/>
                <w:lang w:val="it-IT"/>
              </w:rPr>
              <w:t>Học viện đã cấp học bổng KKHT cho 1.610 lượt sinh viên với số tiền là 7.427.490.000 đồng và trợ cấp xã hội cho 49 lượt sinh viên với số tiền là 99.820.000 đồng.</w:t>
            </w:r>
          </w:p>
          <w:p w:rsidR="00485CF8" w:rsidRPr="00917DDC" w:rsidRDefault="00485CF8" w:rsidP="00696B8B">
            <w:pPr>
              <w:autoSpaceDE w:val="0"/>
              <w:autoSpaceDN w:val="0"/>
              <w:adjustRightInd w:val="0"/>
              <w:spacing w:after="0" w:line="320" w:lineRule="exact"/>
              <w:jc w:val="both"/>
              <w:rPr>
                <w:rFonts w:cs="Times New Roman"/>
                <w:color w:val="0070C0"/>
                <w:sz w:val="26"/>
                <w:szCs w:val="26"/>
              </w:rPr>
            </w:pPr>
            <w:r w:rsidRPr="00917DDC">
              <w:rPr>
                <w:rFonts w:cs="Times New Roman"/>
                <w:color w:val="0070C0"/>
                <w:sz w:val="26"/>
                <w:szCs w:val="26"/>
                <w:shd w:val="clear" w:color="auto" w:fill="FFFFFF"/>
                <w:lang w:val="it-IT"/>
              </w:rPr>
              <w:t>- Chính sách miễn, giảm học phí: Học viện thực hiện theo</w:t>
            </w:r>
            <w:r w:rsidRPr="00917DDC">
              <w:rPr>
                <w:rFonts w:cs="Times New Roman"/>
                <w:color w:val="0070C0"/>
                <w:sz w:val="26"/>
                <w:szCs w:val="26"/>
              </w:rPr>
              <w:t xml:space="preserve"> Thông tư liên tịch số 09/2016/TTLT-BGDĐT-BTC-BLĐTBXH ngày 30/3/2016 của Liên Bộ Giáo dục và Đào tạo - Bộ Tài chính - Bộ Lao động Thương binh và Xã hội </w:t>
            </w:r>
            <w:r w:rsidRPr="00917DDC">
              <w:rPr>
                <w:rFonts w:cs="Times New Roman"/>
                <w:iCs/>
                <w:color w:val="0070C0"/>
                <w:sz w:val="26"/>
                <w:szCs w:val="26"/>
              </w:rPr>
              <w:t xml:space="preserve">hướng dẫn thực hiện một số điều của Nghị định số 86/2015/NĐ-CP ngày 02  tháng 10  năm 2015 của Chính phủ quy định về cơ chế thu, quản lý học phí đối với cơ sở giáo dục thuộc hệ thống giáo dục quốc dân và chính sách </w:t>
            </w:r>
            <w:r w:rsidRPr="00917DDC">
              <w:rPr>
                <w:rFonts w:cs="Times New Roman"/>
                <w:iCs/>
                <w:color w:val="0070C0"/>
                <w:sz w:val="26"/>
                <w:szCs w:val="26"/>
              </w:rPr>
              <w:lastRenderedPageBreak/>
              <w:t>miễn, giảm học phí, hỗ trợ chi phí học tập từ năm học 2015-2016 đến năm học 2020-2021</w:t>
            </w:r>
            <w:r w:rsidRPr="00917DDC">
              <w:rPr>
                <w:rFonts w:cs="Times New Roman"/>
                <w:color w:val="0070C0"/>
                <w:sz w:val="26"/>
                <w:szCs w:val="26"/>
              </w:rPr>
              <w:t xml:space="preserve">. Trong năm học 2018-2019, </w:t>
            </w:r>
            <w:r w:rsidRPr="00917DDC">
              <w:rPr>
                <w:rFonts w:cs="Times New Roman"/>
                <w:color w:val="0070C0"/>
                <w:sz w:val="26"/>
                <w:szCs w:val="26"/>
                <w:lang w:val="it-IT"/>
              </w:rPr>
              <w:t>Học viện Tài chính</w:t>
            </w:r>
            <w:r w:rsidRPr="00917DDC">
              <w:rPr>
                <w:rFonts w:cs="Times New Roman"/>
                <w:color w:val="0070C0"/>
                <w:sz w:val="26"/>
                <w:szCs w:val="26"/>
              </w:rPr>
              <w:t xml:space="preserve"> đã xét miễn, giảm học phí cho 1.171 </w:t>
            </w:r>
            <w:r w:rsidRPr="00917DDC">
              <w:rPr>
                <w:rFonts w:cs="Times New Roman"/>
                <w:color w:val="0070C0"/>
                <w:sz w:val="26"/>
                <w:szCs w:val="26"/>
                <w:shd w:val="clear" w:color="auto" w:fill="FFFFFF"/>
                <w:lang w:val="it-IT"/>
              </w:rPr>
              <w:t>lượt</w:t>
            </w:r>
            <w:r w:rsidRPr="00917DDC">
              <w:rPr>
                <w:rFonts w:cs="Times New Roman"/>
                <w:color w:val="0070C0"/>
                <w:sz w:val="26"/>
                <w:szCs w:val="26"/>
                <w:lang w:val="it-IT"/>
              </w:rPr>
              <w:t xml:space="preserve"> sinh viên</w:t>
            </w:r>
            <w:r w:rsidRPr="00917DDC">
              <w:rPr>
                <w:rFonts w:cs="Times New Roman"/>
                <w:color w:val="0070C0"/>
                <w:sz w:val="26"/>
                <w:szCs w:val="26"/>
              </w:rPr>
              <w:t>.</w:t>
            </w:r>
          </w:p>
          <w:p w:rsidR="00485CF8" w:rsidRPr="00917DDC" w:rsidRDefault="00485CF8" w:rsidP="00696B8B">
            <w:pPr>
              <w:autoSpaceDE w:val="0"/>
              <w:autoSpaceDN w:val="0"/>
              <w:adjustRightInd w:val="0"/>
              <w:spacing w:after="0" w:line="320" w:lineRule="exact"/>
              <w:jc w:val="both"/>
              <w:rPr>
                <w:rFonts w:cs="Times New Roman"/>
                <w:color w:val="0070C0"/>
                <w:sz w:val="26"/>
                <w:szCs w:val="26"/>
              </w:rPr>
            </w:pPr>
            <w:r w:rsidRPr="00917DDC">
              <w:rPr>
                <w:rFonts w:cs="Times New Roman"/>
                <w:color w:val="0070C0"/>
                <w:sz w:val="26"/>
                <w:szCs w:val="26"/>
              </w:rPr>
              <w:t xml:space="preserve">- Chính sách tín dụng </w:t>
            </w:r>
            <w:r w:rsidRPr="00917DDC">
              <w:rPr>
                <w:rFonts w:cs="Times New Roman"/>
                <w:color w:val="0070C0"/>
                <w:sz w:val="26"/>
                <w:szCs w:val="26"/>
                <w:lang w:val="it-IT"/>
              </w:rPr>
              <w:t>sinh viên</w:t>
            </w:r>
            <w:r w:rsidRPr="00917DDC">
              <w:rPr>
                <w:rFonts w:cs="Times New Roman"/>
                <w:color w:val="0070C0"/>
                <w:sz w:val="26"/>
                <w:szCs w:val="26"/>
              </w:rPr>
              <w:t xml:space="preserve">: Vào đầu mỗi kỳ học, học viện tổ chức cho </w:t>
            </w:r>
            <w:r w:rsidRPr="00917DDC">
              <w:rPr>
                <w:rFonts w:cs="Times New Roman"/>
                <w:color w:val="0070C0"/>
                <w:sz w:val="26"/>
                <w:szCs w:val="26"/>
                <w:lang w:val="it-IT"/>
              </w:rPr>
              <w:t>sinh viên</w:t>
            </w:r>
            <w:r w:rsidRPr="00917DDC">
              <w:rPr>
                <w:rFonts w:cs="Times New Roman"/>
                <w:color w:val="0070C0"/>
                <w:sz w:val="26"/>
                <w:szCs w:val="26"/>
              </w:rPr>
              <w:t xml:space="preserve"> làm thủ tục vay vốn </w:t>
            </w:r>
            <w:r w:rsidRPr="00917DDC">
              <w:rPr>
                <w:rFonts w:cs="Times New Roman"/>
                <w:color w:val="0070C0"/>
                <w:sz w:val="26"/>
                <w:szCs w:val="26"/>
                <w:lang w:val="it-IT"/>
              </w:rPr>
              <w:t>sinh viên</w:t>
            </w:r>
            <w:r w:rsidRPr="00917DDC">
              <w:rPr>
                <w:rFonts w:cs="Times New Roman"/>
                <w:color w:val="0070C0"/>
                <w:sz w:val="26"/>
                <w:szCs w:val="26"/>
              </w:rPr>
              <w:t xml:space="preserve"> theo quy định tại Quyết định số 157/2007/QĐ-TTg ngày 27/9/2007 của Thủ tướng Chính phủ về tín dụng đối với học sinh, </w:t>
            </w:r>
            <w:r w:rsidRPr="00917DDC">
              <w:rPr>
                <w:rFonts w:cs="Times New Roman"/>
                <w:color w:val="0070C0"/>
                <w:sz w:val="26"/>
                <w:szCs w:val="26"/>
                <w:lang w:val="it-IT"/>
              </w:rPr>
              <w:t>sinh viên</w:t>
            </w:r>
            <w:r w:rsidRPr="00917DDC">
              <w:rPr>
                <w:rFonts w:cs="Times New Roman"/>
                <w:color w:val="0070C0"/>
                <w:sz w:val="26"/>
                <w:szCs w:val="26"/>
              </w:rPr>
              <w:t xml:space="preserve">. Trong năm học 2018-2019, </w:t>
            </w:r>
            <w:r w:rsidRPr="00917DDC">
              <w:rPr>
                <w:rFonts w:cs="Times New Roman"/>
                <w:color w:val="0070C0"/>
                <w:sz w:val="26"/>
                <w:szCs w:val="26"/>
                <w:lang w:val="it-IT"/>
              </w:rPr>
              <w:t>Học viện Tài chính</w:t>
            </w:r>
            <w:r w:rsidRPr="00917DDC">
              <w:rPr>
                <w:rFonts w:cs="Times New Roman"/>
                <w:color w:val="0070C0"/>
                <w:sz w:val="26"/>
                <w:szCs w:val="26"/>
              </w:rPr>
              <w:t xml:space="preserve"> làm thủ tục cho hơn 800 </w:t>
            </w:r>
            <w:r w:rsidRPr="00917DDC">
              <w:rPr>
                <w:rFonts w:cs="Times New Roman"/>
                <w:color w:val="0070C0"/>
                <w:sz w:val="26"/>
                <w:szCs w:val="26"/>
                <w:shd w:val="clear" w:color="auto" w:fill="FFFFFF"/>
                <w:lang w:val="it-IT"/>
              </w:rPr>
              <w:t>lượt</w:t>
            </w:r>
            <w:r w:rsidRPr="00917DDC">
              <w:rPr>
                <w:rFonts w:cs="Times New Roman"/>
                <w:color w:val="0070C0"/>
                <w:sz w:val="26"/>
                <w:szCs w:val="26"/>
                <w:lang w:val="it-IT"/>
              </w:rPr>
              <w:t xml:space="preserve">SV vay vốn </w:t>
            </w:r>
            <w:r w:rsidRPr="00917DDC">
              <w:rPr>
                <w:rFonts w:cs="Times New Roman"/>
                <w:color w:val="0070C0"/>
                <w:sz w:val="26"/>
                <w:szCs w:val="26"/>
              </w:rPr>
              <w:t xml:space="preserve">tín dụng </w:t>
            </w:r>
            <w:r w:rsidRPr="00917DDC">
              <w:rPr>
                <w:rFonts w:cs="Times New Roman"/>
                <w:color w:val="0070C0"/>
                <w:sz w:val="26"/>
                <w:szCs w:val="26"/>
                <w:lang w:val="it-IT"/>
              </w:rPr>
              <w:t>sinh viên</w:t>
            </w:r>
            <w:r w:rsidRPr="00917DDC">
              <w:rPr>
                <w:rFonts w:cs="Times New Roman"/>
                <w:color w:val="0070C0"/>
                <w:sz w:val="26"/>
                <w:szCs w:val="26"/>
              </w:rPr>
              <w:t>.</w:t>
            </w:r>
          </w:p>
          <w:p w:rsidR="00485CF8" w:rsidRPr="00917DDC" w:rsidRDefault="00485CF8" w:rsidP="00696B8B">
            <w:pPr>
              <w:autoSpaceDE w:val="0"/>
              <w:autoSpaceDN w:val="0"/>
              <w:adjustRightInd w:val="0"/>
              <w:spacing w:after="0" w:line="320" w:lineRule="exact"/>
              <w:jc w:val="both"/>
              <w:rPr>
                <w:rFonts w:cs="Times New Roman"/>
                <w:b/>
                <w:color w:val="0070C0"/>
                <w:sz w:val="26"/>
                <w:szCs w:val="26"/>
              </w:rPr>
            </w:pPr>
            <w:r w:rsidRPr="00917DDC">
              <w:rPr>
                <w:rFonts w:cs="Times New Roman"/>
                <w:b/>
                <w:color w:val="0070C0"/>
                <w:sz w:val="26"/>
                <w:szCs w:val="26"/>
              </w:rPr>
              <w:t>2. Các hoạt động hỗ trợ</w:t>
            </w:r>
          </w:p>
          <w:p w:rsidR="00485CF8" w:rsidRPr="00917DDC" w:rsidRDefault="00485CF8" w:rsidP="00696B8B">
            <w:pPr>
              <w:autoSpaceDE w:val="0"/>
              <w:autoSpaceDN w:val="0"/>
              <w:adjustRightInd w:val="0"/>
              <w:spacing w:after="0" w:line="320" w:lineRule="exact"/>
              <w:jc w:val="both"/>
              <w:rPr>
                <w:rFonts w:cs="Times New Roman"/>
                <w:color w:val="0070C0"/>
                <w:sz w:val="26"/>
                <w:szCs w:val="26"/>
              </w:rPr>
            </w:pPr>
            <w:r w:rsidRPr="00917DDC">
              <w:rPr>
                <w:rFonts w:cs="Times New Roman"/>
                <w:color w:val="0070C0"/>
                <w:sz w:val="26"/>
                <w:szCs w:val="26"/>
              </w:rPr>
              <w:t xml:space="preserve">- Công tác tư vấn học tập: Trong năm học 2018-2019, </w:t>
            </w:r>
            <w:r w:rsidRPr="00917DDC">
              <w:rPr>
                <w:rFonts w:cs="Times New Roman"/>
                <w:color w:val="0070C0"/>
                <w:sz w:val="26"/>
                <w:szCs w:val="26"/>
                <w:lang w:val="it-IT"/>
              </w:rPr>
              <w:t xml:space="preserve">Học viện đã giao cho 238 cán bộ, giảng viên </w:t>
            </w:r>
            <w:r w:rsidRPr="00917DDC">
              <w:rPr>
                <w:rFonts w:cs="Times New Roman"/>
                <w:color w:val="0070C0"/>
                <w:sz w:val="26"/>
                <w:szCs w:val="26"/>
                <w:shd w:val="clear" w:color="auto" w:fill="FFFFFF"/>
                <w:lang w:val="it-IT"/>
              </w:rPr>
              <w:t>làm công tác Cố vấn học tập. Qua đó tư vấn, trợ giúp sinh viên trong học tập, NCKH, định hướng nghề nghiệp.</w:t>
            </w:r>
          </w:p>
          <w:p w:rsidR="00485CF8" w:rsidRPr="00917DDC" w:rsidRDefault="00485CF8" w:rsidP="00696B8B">
            <w:pPr>
              <w:autoSpaceDE w:val="0"/>
              <w:autoSpaceDN w:val="0"/>
              <w:adjustRightInd w:val="0"/>
              <w:spacing w:after="0" w:line="320" w:lineRule="exact"/>
              <w:jc w:val="both"/>
              <w:rPr>
                <w:rFonts w:cs="Times New Roman"/>
                <w:color w:val="0070C0"/>
                <w:sz w:val="26"/>
                <w:szCs w:val="26"/>
                <w:shd w:val="clear" w:color="auto" w:fill="FFFFFF"/>
                <w:lang w:val="it-IT"/>
              </w:rPr>
            </w:pPr>
            <w:r w:rsidRPr="00917DDC">
              <w:rPr>
                <w:rFonts w:cs="Times New Roman"/>
                <w:color w:val="0070C0"/>
                <w:sz w:val="26"/>
                <w:szCs w:val="26"/>
                <w:shd w:val="clear" w:color="auto" w:fill="FFFFFF"/>
                <w:lang w:val="it-IT"/>
              </w:rPr>
              <w:t>- Công tác hỗ trợ trong sinh hoạt:</w:t>
            </w:r>
          </w:p>
          <w:p w:rsidR="00485CF8" w:rsidRPr="00917DDC" w:rsidRDefault="00485CF8" w:rsidP="00696B8B">
            <w:pPr>
              <w:autoSpaceDE w:val="0"/>
              <w:autoSpaceDN w:val="0"/>
              <w:adjustRightInd w:val="0"/>
              <w:spacing w:after="0" w:line="320" w:lineRule="exact"/>
              <w:jc w:val="both"/>
              <w:rPr>
                <w:rFonts w:cs="Times New Roman"/>
                <w:color w:val="0070C0"/>
                <w:sz w:val="26"/>
                <w:szCs w:val="26"/>
                <w:shd w:val="clear" w:color="auto" w:fill="FFFFFF"/>
                <w:lang w:val="it-IT"/>
              </w:rPr>
            </w:pPr>
            <w:r w:rsidRPr="00917DDC">
              <w:rPr>
                <w:rFonts w:cs="Times New Roman"/>
                <w:color w:val="0070C0"/>
                <w:sz w:val="26"/>
                <w:szCs w:val="26"/>
                <w:shd w:val="clear" w:color="auto" w:fill="FFFFFF"/>
                <w:lang w:val="it-IT"/>
              </w:rPr>
              <w:t xml:space="preserve">Học viện tạo điều kiện tốt nhất trong điều kiện có thể để hỗ trợ cho sinh viên thuộc diện chính sách, sinh viên có hoàn cảnh khó khăn được ở trong KTX của Học viện. Hàng năm có khoảng hơn 1.600 chỗ ở cho sinh viên. Việc xét duyệt sinh viên được ở trong KTX đối với khóa mới được triển khai trực tuyến, giúp cho tân sinh viên và phụ huynh chủ động, nhanh chóng, thuận lợi trong việc ổn định nơi ăn, chốn ở. Đặc biệt Học viện dành riêng một khu KTX cho lưu học sinh Lào, với trang bị đầy đủ nhất có thể. Đồng thời, trong năm học vừa qua, Học viện Tài chính đã tranh thủ vận động được nguồn vốn </w:t>
            </w:r>
            <w:r w:rsidRPr="00917DDC">
              <w:rPr>
                <w:rFonts w:cs="Times New Roman"/>
                <w:color w:val="0070C0"/>
                <w:sz w:val="26"/>
                <w:szCs w:val="26"/>
                <w:shd w:val="clear" w:color="auto" w:fill="FFFFFF"/>
              </w:rPr>
              <w:t>đầu tư</w:t>
            </w:r>
            <w:r w:rsidRPr="00917DDC">
              <w:rPr>
                <w:rFonts w:cs="Times New Roman"/>
                <w:color w:val="0070C0"/>
                <w:sz w:val="26"/>
                <w:szCs w:val="26"/>
                <w:shd w:val="clear" w:color="auto" w:fill="FFFFFF"/>
                <w:lang w:val="it-IT"/>
              </w:rPr>
              <w:t xml:space="preserve"> bổ sung để tu sửa lại toàn bộ các khu KTX, đảm bảo điều kiện sinh hoạt được tốt hơn.</w:t>
            </w:r>
          </w:p>
          <w:p w:rsidR="00B931F2" w:rsidRPr="00917DDC" w:rsidRDefault="00485CF8" w:rsidP="00696B8B">
            <w:pPr>
              <w:widowControl w:val="0"/>
              <w:spacing w:after="0" w:line="320" w:lineRule="exact"/>
              <w:jc w:val="center"/>
              <w:rPr>
                <w:rFonts w:eastAsia="Times New Roman" w:cs="Times New Roman"/>
                <w:sz w:val="26"/>
                <w:szCs w:val="26"/>
                <w:highlight w:val="yellow"/>
                <w:lang w:val="nl-NL"/>
              </w:rPr>
            </w:pPr>
            <w:r w:rsidRPr="00917DDC">
              <w:rPr>
                <w:rFonts w:cs="Times New Roman"/>
                <w:color w:val="0070C0"/>
                <w:sz w:val="26"/>
                <w:szCs w:val="26"/>
                <w:shd w:val="clear" w:color="auto" w:fill="FFFFFF"/>
                <w:lang w:val="it-IT"/>
              </w:rPr>
              <w:lastRenderedPageBreak/>
              <w:t>Ngoài ra, ĐTN, HSV còn chủ động hỗ trợ tân sinh viên và phụ huynh tìm kiếm nhà trọ trong mỗi dịp nhập trường. Qua đó tân sinh viên và phụ huynh dễ dàng tiếp cận, tìm kiếm được nhà trọ nhanh chóng, phù hợp với nhu cầu của mình.</w:t>
            </w:r>
          </w:p>
        </w:tc>
        <w:tc>
          <w:tcPr>
            <w:tcW w:w="510" w:type="pct"/>
            <w:tcBorders>
              <w:top w:val="single" w:sz="6" w:space="0" w:color="auto"/>
              <w:left w:val="single" w:sz="6" w:space="0" w:color="auto"/>
              <w:bottom w:val="single" w:sz="6" w:space="0" w:color="auto"/>
              <w:right w:val="single" w:sz="6" w:space="0" w:color="auto"/>
            </w:tcBorders>
          </w:tcPr>
          <w:p w:rsidR="00B931F2" w:rsidRPr="00917DDC" w:rsidRDefault="00B931F2" w:rsidP="00696B8B">
            <w:pPr>
              <w:widowControl w:val="0"/>
              <w:spacing w:after="0" w:line="320" w:lineRule="exact"/>
              <w:jc w:val="center"/>
              <w:rPr>
                <w:rFonts w:eastAsia="Times New Roman" w:cs="Times New Roman"/>
                <w:sz w:val="26"/>
                <w:szCs w:val="26"/>
                <w:highlight w:val="yellow"/>
                <w:lang w:val="nl-NL"/>
              </w:rPr>
            </w:pPr>
          </w:p>
        </w:tc>
        <w:tc>
          <w:tcPr>
            <w:tcW w:w="827" w:type="pct"/>
            <w:tcBorders>
              <w:top w:val="single" w:sz="6" w:space="0" w:color="auto"/>
              <w:left w:val="single" w:sz="6" w:space="0" w:color="auto"/>
              <w:bottom w:val="single" w:sz="6" w:space="0" w:color="auto"/>
              <w:right w:val="single" w:sz="6" w:space="0" w:color="auto"/>
            </w:tcBorders>
          </w:tcPr>
          <w:p w:rsidR="00B931F2" w:rsidRPr="00917DDC" w:rsidRDefault="00B931F2" w:rsidP="00696B8B">
            <w:pPr>
              <w:widowControl w:val="0"/>
              <w:spacing w:after="0" w:line="320" w:lineRule="exact"/>
              <w:jc w:val="center"/>
              <w:rPr>
                <w:rFonts w:eastAsia="Times New Roman" w:cs="Times New Roman"/>
                <w:sz w:val="26"/>
                <w:szCs w:val="26"/>
                <w:highlight w:val="yellow"/>
                <w:lang w:val="nl-NL"/>
              </w:rPr>
            </w:pPr>
          </w:p>
        </w:tc>
        <w:tc>
          <w:tcPr>
            <w:tcW w:w="241" w:type="pct"/>
            <w:tcBorders>
              <w:top w:val="single" w:sz="6" w:space="0" w:color="auto"/>
              <w:left w:val="single" w:sz="6" w:space="0" w:color="auto"/>
              <w:bottom w:val="single" w:sz="6" w:space="0" w:color="auto"/>
              <w:right w:val="single" w:sz="6" w:space="0" w:color="auto"/>
            </w:tcBorders>
          </w:tcPr>
          <w:p w:rsidR="00B931F2" w:rsidRPr="00917DDC" w:rsidRDefault="00B931F2" w:rsidP="00696B8B">
            <w:pPr>
              <w:widowControl w:val="0"/>
              <w:spacing w:after="0" w:line="320" w:lineRule="exact"/>
              <w:jc w:val="center"/>
              <w:rPr>
                <w:rFonts w:eastAsia="Times New Roman" w:cs="Times New Roman"/>
                <w:sz w:val="26"/>
                <w:szCs w:val="26"/>
                <w:highlight w:val="yellow"/>
                <w:lang w:val="nl-NL"/>
              </w:rPr>
            </w:pPr>
          </w:p>
        </w:tc>
        <w:tc>
          <w:tcPr>
            <w:tcW w:w="232" w:type="pct"/>
            <w:tcBorders>
              <w:top w:val="single" w:sz="6" w:space="0" w:color="auto"/>
              <w:left w:val="single" w:sz="6" w:space="0" w:color="auto"/>
              <w:bottom w:val="single" w:sz="6" w:space="0" w:color="auto"/>
              <w:right w:val="single" w:sz="6" w:space="0" w:color="auto"/>
            </w:tcBorders>
          </w:tcPr>
          <w:p w:rsidR="00B931F2" w:rsidRPr="00917DDC" w:rsidRDefault="00B931F2" w:rsidP="00696B8B">
            <w:pPr>
              <w:widowControl w:val="0"/>
              <w:spacing w:after="0" w:line="320" w:lineRule="exact"/>
              <w:jc w:val="center"/>
              <w:rPr>
                <w:rFonts w:eastAsia="Times New Roman" w:cs="Times New Roman"/>
                <w:sz w:val="26"/>
                <w:szCs w:val="26"/>
                <w:highlight w:val="yellow"/>
                <w:lang w:val="nl-NL"/>
              </w:rPr>
            </w:pPr>
          </w:p>
        </w:tc>
      </w:tr>
      <w:tr w:rsidR="00CF7492" w:rsidRPr="00917DDC" w:rsidTr="002B193B">
        <w:trPr>
          <w:jc w:val="center"/>
        </w:trPr>
        <w:tc>
          <w:tcPr>
            <w:tcW w:w="181"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51221C" w:rsidRPr="00CF7492" w:rsidRDefault="0051221C" w:rsidP="00696B8B">
            <w:pPr>
              <w:widowControl w:val="0"/>
              <w:spacing w:after="0" w:line="320" w:lineRule="exact"/>
              <w:jc w:val="center"/>
              <w:rPr>
                <w:rFonts w:eastAsia="Times New Roman" w:cs="Times New Roman"/>
                <w:sz w:val="26"/>
                <w:szCs w:val="26"/>
                <w:lang w:val="nl-NL"/>
              </w:rPr>
            </w:pPr>
            <w:r w:rsidRPr="00CF7492">
              <w:rPr>
                <w:rFonts w:eastAsia="Times New Roman" w:cs="Times New Roman"/>
                <w:sz w:val="26"/>
                <w:szCs w:val="26"/>
                <w:lang w:val="nl-NL"/>
              </w:rPr>
              <w:lastRenderedPageBreak/>
              <w:t>IV</w:t>
            </w:r>
          </w:p>
        </w:tc>
        <w:tc>
          <w:tcPr>
            <w:tcW w:w="672" w:type="pct"/>
            <w:tcBorders>
              <w:top w:val="single" w:sz="6" w:space="0" w:color="auto"/>
              <w:left w:val="single" w:sz="6" w:space="0" w:color="auto"/>
              <w:bottom w:val="single" w:sz="6" w:space="0" w:color="auto"/>
              <w:right w:val="single" w:sz="6" w:space="0" w:color="auto"/>
            </w:tcBorders>
            <w:shd w:val="clear" w:color="auto" w:fill="auto"/>
            <w:hideMark/>
          </w:tcPr>
          <w:p w:rsidR="0051221C" w:rsidRPr="00CF7492" w:rsidRDefault="0051221C" w:rsidP="00696B8B">
            <w:pPr>
              <w:widowControl w:val="0"/>
              <w:spacing w:after="0" w:line="320" w:lineRule="exact"/>
              <w:jc w:val="both"/>
              <w:rPr>
                <w:rFonts w:eastAsia="Times New Roman" w:cs="Times New Roman"/>
                <w:sz w:val="26"/>
                <w:szCs w:val="26"/>
                <w:lang w:val="nl-NL"/>
              </w:rPr>
            </w:pPr>
            <w:r w:rsidRPr="00CF7492">
              <w:rPr>
                <w:rFonts w:eastAsia="Times New Roman" w:cs="Times New Roman"/>
                <w:sz w:val="26"/>
                <w:szCs w:val="26"/>
                <w:lang w:val="nl-NL"/>
              </w:rPr>
              <w:t>Chương trình đào tạo mà nhà trường thực hiện</w:t>
            </w:r>
          </w:p>
        </w:tc>
        <w:tc>
          <w:tcPr>
            <w:tcW w:w="135" w:type="pct"/>
            <w:tcBorders>
              <w:top w:val="single" w:sz="6" w:space="0" w:color="auto"/>
              <w:left w:val="single" w:sz="6" w:space="0" w:color="auto"/>
              <w:bottom w:val="single" w:sz="6" w:space="0" w:color="auto"/>
              <w:right w:val="single" w:sz="6" w:space="0" w:color="auto"/>
            </w:tcBorders>
            <w:shd w:val="clear" w:color="auto" w:fill="auto"/>
          </w:tcPr>
          <w:p w:rsidR="0051221C" w:rsidRPr="00CF7492" w:rsidRDefault="0051221C" w:rsidP="00696B8B">
            <w:pPr>
              <w:widowControl w:val="0"/>
              <w:spacing w:after="0" w:line="320" w:lineRule="exact"/>
              <w:jc w:val="center"/>
              <w:rPr>
                <w:rFonts w:eastAsia="Times New Roman" w:cs="Times New Roman"/>
                <w:sz w:val="26"/>
                <w:szCs w:val="26"/>
                <w:lang w:val="nl-NL"/>
              </w:rPr>
            </w:pPr>
          </w:p>
        </w:tc>
        <w:tc>
          <w:tcPr>
            <w:tcW w:w="140" w:type="pct"/>
            <w:tcBorders>
              <w:top w:val="single" w:sz="6" w:space="0" w:color="auto"/>
              <w:left w:val="single" w:sz="6" w:space="0" w:color="auto"/>
              <w:bottom w:val="single" w:sz="6" w:space="0" w:color="auto"/>
              <w:right w:val="single" w:sz="6" w:space="0" w:color="auto"/>
            </w:tcBorders>
            <w:shd w:val="clear" w:color="auto" w:fill="auto"/>
          </w:tcPr>
          <w:p w:rsidR="0051221C" w:rsidRPr="00CF7492" w:rsidRDefault="0051221C" w:rsidP="00696B8B">
            <w:pPr>
              <w:widowControl w:val="0"/>
              <w:spacing w:after="0" w:line="320" w:lineRule="exact"/>
              <w:jc w:val="center"/>
              <w:rPr>
                <w:rFonts w:eastAsia="Times New Roman" w:cs="Times New Roman"/>
                <w:sz w:val="26"/>
                <w:szCs w:val="26"/>
                <w:lang w:val="nl-NL"/>
              </w:rPr>
            </w:pPr>
          </w:p>
        </w:tc>
        <w:tc>
          <w:tcPr>
            <w:tcW w:w="2064" w:type="pct"/>
            <w:tcBorders>
              <w:top w:val="single" w:sz="6" w:space="0" w:color="auto"/>
              <w:left w:val="single" w:sz="6" w:space="0" w:color="auto"/>
              <w:bottom w:val="single" w:sz="6" w:space="0" w:color="auto"/>
              <w:right w:val="single" w:sz="6" w:space="0" w:color="auto"/>
            </w:tcBorders>
            <w:shd w:val="clear" w:color="auto" w:fill="auto"/>
            <w:vAlign w:val="center"/>
          </w:tcPr>
          <w:p w:rsidR="0051221C" w:rsidRDefault="0051221C" w:rsidP="00696B8B">
            <w:pPr>
              <w:widowControl w:val="0"/>
              <w:spacing w:after="0" w:line="320" w:lineRule="exact"/>
              <w:rPr>
                <w:rFonts w:eastAsia="Times New Roman" w:cs="Times New Roman"/>
                <w:sz w:val="26"/>
                <w:szCs w:val="26"/>
              </w:rPr>
            </w:pPr>
            <w:r w:rsidRPr="00CF7492">
              <w:rPr>
                <w:rFonts w:eastAsia="Times New Roman" w:cs="Times New Roman"/>
                <w:sz w:val="26"/>
                <w:szCs w:val="26"/>
              </w:rPr>
              <w:t>Chương trình đào tạo đại trà</w:t>
            </w:r>
          </w:p>
          <w:tbl>
            <w:tblPr>
              <w:tblW w:w="6220" w:type="dxa"/>
              <w:tblLook w:val="04A0" w:firstRow="1" w:lastRow="0" w:firstColumn="1" w:lastColumn="0" w:noHBand="0" w:noVBand="1"/>
            </w:tblPr>
            <w:tblGrid>
              <w:gridCol w:w="510"/>
              <w:gridCol w:w="1297"/>
              <w:gridCol w:w="3715"/>
              <w:gridCol w:w="698"/>
            </w:tblGrid>
            <w:tr w:rsidR="00CF7492" w:rsidRPr="00CF7492" w:rsidTr="00CF7492">
              <w:trPr>
                <w:trHeight w:val="390"/>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7492" w:rsidRPr="00CF7492" w:rsidRDefault="00CF7492" w:rsidP="00CF7492">
                  <w:pPr>
                    <w:spacing w:after="0" w:line="240" w:lineRule="auto"/>
                    <w:rPr>
                      <w:rFonts w:eastAsia="Times New Roman" w:cs="Times New Roman"/>
                      <w:b/>
                      <w:bCs/>
                      <w:sz w:val="20"/>
                      <w:szCs w:val="20"/>
                    </w:rPr>
                  </w:pPr>
                  <w:r w:rsidRPr="00CF7492">
                    <w:rPr>
                      <w:rFonts w:eastAsia="Times New Roman" w:cs="Times New Roman"/>
                      <w:b/>
                      <w:bCs/>
                      <w:sz w:val="20"/>
                      <w:szCs w:val="20"/>
                    </w:rPr>
                    <w:t> </w:t>
                  </w:r>
                </w:p>
              </w:tc>
              <w:tc>
                <w:tcPr>
                  <w:tcW w:w="5012" w:type="dxa"/>
                  <w:gridSpan w:val="2"/>
                  <w:tcBorders>
                    <w:top w:val="single" w:sz="4" w:space="0" w:color="auto"/>
                    <w:left w:val="nil"/>
                    <w:bottom w:val="single" w:sz="4" w:space="0" w:color="auto"/>
                    <w:right w:val="single" w:sz="4" w:space="0" w:color="auto"/>
                  </w:tcBorders>
                  <w:shd w:val="clear" w:color="auto" w:fill="auto"/>
                  <w:noWrap/>
                  <w:vAlign w:val="center"/>
                  <w:hideMark/>
                </w:tcPr>
                <w:p w:rsidR="00CF7492" w:rsidRPr="00CF7492" w:rsidRDefault="00CF7492" w:rsidP="00CF7492">
                  <w:pPr>
                    <w:spacing w:after="0" w:line="240" w:lineRule="auto"/>
                    <w:rPr>
                      <w:rFonts w:eastAsia="Times New Roman" w:cs="Times New Roman"/>
                      <w:b/>
                      <w:bCs/>
                      <w:sz w:val="24"/>
                      <w:szCs w:val="24"/>
                    </w:rPr>
                  </w:pPr>
                  <w:r w:rsidRPr="00CF7492">
                    <w:rPr>
                      <w:rFonts w:eastAsia="Times New Roman" w:cs="Times New Roman"/>
                      <w:b/>
                      <w:bCs/>
                      <w:sz w:val="24"/>
                      <w:szCs w:val="24"/>
                    </w:rPr>
                    <w:t>PHẦN KIẾN THỨC GIÁO DỤC ĐẠI CƯƠNG</w:t>
                  </w:r>
                </w:p>
              </w:tc>
              <w:tc>
                <w:tcPr>
                  <w:tcW w:w="698" w:type="dxa"/>
                  <w:tcBorders>
                    <w:top w:val="single" w:sz="4" w:space="0" w:color="auto"/>
                    <w:left w:val="nil"/>
                    <w:bottom w:val="single" w:sz="4" w:space="0" w:color="auto"/>
                    <w:right w:val="single" w:sz="4" w:space="0" w:color="auto"/>
                  </w:tcBorders>
                  <w:shd w:val="clear" w:color="auto" w:fill="auto"/>
                  <w:noWrap/>
                  <w:vAlign w:val="center"/>
                  <w:hideMark/>
                </w:tcPr>
                <w:p w:rsidR="00CF7492" w:rsidRPr="00CF7492" w:rsidRDefault="00CF7492" w:rsidP="00CF7492">
                  <w:pPr>
                    <w:spacing w:after="0" w:line="240" w:lineRule="auto"/>
                    <w:jc w:val="center"/>
                    <w:rPr>
                      <w:rFonts w:eastAsia="Times New Roman" w:cs="Times New Roman"/>
                      <w:b/>
                      <w:bCs/>
                      <w:sz w:val="24"/>
                      <w:szCs w:val="24"/>
                    </w:rPr>
                  </w:pPr>
                  <w:r w:rsidRPr="00CF7492">
                    <w:rPr>
                      <w:rFonts w:eastAsia="Times New Roman" w:cs="Times New Roman"/>
                      <w:b/>
                      <w:bCs/>
                      <w:sz w:val="24"/>
                      <w:szCs w:val="24"/>
                    </w:rPr>
                    <w:t>36</w:t>
                  </w:r>
                </w:p>
              </w:tc>
            </w:tr>
            <w:tr w:rsidR="00CF7492" w:rsidRPr="00CF7492" w:rsidTr="00CF7492">
              <w:trPr>
                <w:trHeight w:val="3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CF7492" w:rsidRPr="00CF7492" w:rsidRDefault="00CF7492" w:rsidP="00CF7492">
                  <w:pPr>
                    <w:spacing w:after="0" w:line="240" w:lineRule="auto"/>
                    <w:rPr>
                      <w:rFonts w:eastAsia="Times New Roman" w:cs="Times New Roman"/>
                      <w:sz w:val="20"/>
                      <w:szCs w:val="20"/>
                    </w:rPr>
                  </w:pPr>
                  <w:r w:rsidRPr="00CF7492">
                    <w:rPr>
                      <w:rFonts w:eastAsia="Times New Roman" w:cs="Times New Roman"/>
                      <w:sz w:val="20"/>
                      <w:szCs w:val="20"/>
                    </w:rPr>
                    <w:t> </w:t>
                  </w:r>
                </w:p>
              </w:tc>
              <w:tc>
                <w:tcPr>
                  <w:tcW w:w="1297" w:type="dxa"/>
                  <w:tcBorders>
                    <w:top w:val="nil"/>
                    <w:left w:val="nil"/>
                    <w:bottom w:val="single" w:sz="4" w:space="0" w:color="auto"/>
                    <w:right w:val="single" w:sz="4" w:space="0" w:color="auto"/>
                  </w:tcBorders>
                  <w:shd w:val="clear" w:color="auto" w:fill="auto"/>
                  <w:noWrap/>
                  <w:vAlign w:val="center"/>
                  <w:hideMark/>
                </w:tcPr>
                <w:p w:rsidR="00CF7492" w:rsidRPr="00CF7492" w:rsidRDefault="00CF7492" w:rsidP="00CF7492">
                  <w:pPr>
                    <w:spacing w:after="0" w:line="240" w:lineRule="auto"/>
                    <w:rPr>
                      <w:rFonts w:eastAsia="Times New Roman" w:cs="Times New Roman"/>
                      <w:sz w:val="20"/>
                      <w:szCs w:val="20"/>
                    </w:rPr>
                  </w:pPr>
                  <w:r w:rsidRPr="00CF7492">
                    <w:rPr>
                      <w:rFonts w:eastAsia="Times New Roman" w:cs="Times New Roman"/>
                      <w:sz w:val="20"/>
                      <w:szCs w:val="20"/>
                    </w:rPr>
                    <w:t> </w:t>
                  </w:r>
                </w:p>
              </w:tc>
              <w:tc>
                <w:tcPr>
                  <w:tcW w:w="3715" w:type="dxa"/>
                  <w:tcBorders>
                    <w:top w:val="nil"/>
                    <w:left w:val="nil"/>
                    <w:bottom w:val="single" w:sz="4" w:space="0" w:color="auto"/>
                    <w:right w:val="single" w:sz="4" w:space="0" w:color="auto"/>
                  </w:tcBorders>
                  <w:shd w:val="clear" w:color="auto" w:fill="auto"/>
                  <w:noWrap/>
                  <w:vAlign w:val="center"/>
                  <w:hideMark/>
                </w:tcPr>
                <w:p w:rsidR="00CF7492" w:rsidRPr="00CF7492" w:rsidRDefault="00CF7492" w:rsidP="00CF7492">
                  <w:pPr>
                    <w:spacing w:after="0" w:line="240" w:lineRule="auto"/>
                    <w:rPr>
                      <w:rFonts w:eastAsia="Times New Roman" w:cs="Times New Roman"/>
                      <w:sz w:val="20"/>
                      <w:szCs w:val="20"/>
                    </w:rPr>
                  </w:pPr>
                  <w:r w:rsidRPr="00CF7492">
                    <w:rPr>
                      <w:rFonts w:eastAsia="Times New Roman" w:cs="Times New Roman"/>
                      <w:sz w:val="20"/>
                      <w:szCs w:val="20"/>
                    </w:rPr>
                    <w:t> </w:t>
                  </w:r>
                </w:p>
              </w:tc>
              <w:tc>
                <w:tcPr>
                  <w:tcW w:w="698" w:type="dxa"/>
                  <w:tcBorders>
                    <w:top w:val="nil"/>
                    <w:left w:val="nil"/>
                    <w:bottom w:val="single" w:sz="4" w:space="0" w:color="auto"/>
                    <w:right w:val="single" w:sz="4" w:space="0" w:color="auto"/>
                  </w:tcBorders>
                  <w:shd w:val="clear" w:color="auto" w:fill="auto"/>
                  <w:noWrap/>
                  <w:vAlign w:val="center"/>
                  <w:hideMark/>
                </w:tcPr>
                <w:p w:rsidR="00CF7492" w:rsidRPr="00CF7492" w:rsidRDefault="00CF7492" w:rsidP="00CF7492">
                  <w:pPr>
                    <w:spacing w:after="0" w:line="240" w:lineRule="auto"/>
                    <w:jc w:val="center"/>
                    <w:rPr>
                      <w:rFonts w:eastAsia="Times New Roman" w:cs="Times New Roman"/>
                      <w:sz w:val="24"/>
                      <w:szCs w:val="24"/>
                    </w:rPr>
                  </w:pPr>
                  <w:r w:rsidRPr="00CF7492">
                    <w:rPr>
                      <w:rFonts w:eastAsia="Times New Roman" w:cs="Times New Roman"/>
                      <w:sz w:val="24"/>
                      <w:szCs w:val="24"/>
                    </w:rPr>
                    <w:t> </w:t>
                  </w:r>
                </w:p>
              </w:tc>
            </w:tr>
            <w:tr w:rsidR="00CF7492" w:rsidRPr="00CF7492" w:rsidTr="00CF7492">
              <w:trPr>
                <w:trHeight w:val="63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CF7492" w:rsidRPr="00CF7492" w:rsidRDefault="00CF7492" w:rsidP="00CF7492">
                  <w:pPr>
                    <w:spacing w:after="0" w:line="240" w:lineRule="auto"/>
                    <w:jc w:val="center"/>
                    <w:rPr>
                      <w:rFonts w:eastAsia="Times New Roman" w:cs="Times New Roman"/>
                      <w:sz w:val="24"/>
                      <w:szCs w:val="24"/>
                    </w:rPr>
                  </w:pPr>
                  <w:r w:rsidRPr="00CF7492">
                    <w:rPr>
                      <w:rFonts w:eastAsia="Times New Roman" w:cs="Times New Roman"/>
                      <w:sz w:val="24"/>
                      <w:szCs w:val="24"/>
                    </w:rPr>
                    <w:t>TT</w:t>
                  </w:r>
                </w:p>
              </w:tc>
              <w:tc>
                <w:tcPr>
                  <w:tcW w:w="1297" w:type="dxa"/>
                  <w:tcBorders>
                    <w:top w:val="nil"/>
                    <w:left w:val="nil"/>
                    <w:bottom w:val="single" w:sz="4" w:space="0" w:color="auto"/>
                    <w:right w:val="single" w:sz="4" w:space="0" w:color="auto"/>
                  </w:tcBorders>
                  <w:shd w:val="clear" w:color="auto" w:fill="auto"/>
                  <w:noWrap/>
                  <w:vAlign w:val="center"/>
                  <w:hideMark/>
                </w:tcPr>
                <w:p w:rsidR="00CF7492" w:rsidRPr="00CF7492" w:rsidRDefault="00CF7492" w:rsidP="00CF7492">
                  <w:pPr>
                    <w:spacing w:after="0" w:line="240" w:lineRule="auto"/>
                    <w:jc w:val="center"/>
                    <w:rPr>
                      <w:rFonts w:eastAsia="Times New Roman" w:cs="Times New Roman"/>
                      <w:sz w:val="24"/>
                      <w:szCs w:val="24"/>
                    </w:rPr>
                  </w:pPr>
                  <w:r w:rsidRPr="00CF7492">
                    <w:rPr>
                      <w:rFonts w:eastAsia="Times New Roman" w:cs="Times New Roman"/>
                      <w:sz w:val="24"/>
                      <w:szCs w:val="24"/>
                    </w:rPr>
                    <w:t>MÃ HP</w:t>
                  </w:r>
                </w:p>
              </w:tc>
              <w:tc>
                <w:tcPr>
                  <w:tcW w:w="3715" w:type="dxa"/>
                  <w:tcBorders>
                    <w:top w:val="nil"/>
                    <w:left w:val="nil"/>
                    <w:bottom w:val="single" w:sz="4" w:space="0" w:color="auto"/>
                    <w:right w:val="single" w:sz="4" w:space="0" w:color="auto"/>
                  </w:tcBorders>
                  <w:shd w:val="clear" w:color="auto" w:fill="auto"/>
                  <w:noWrap/>
                  <w:vAlign w:val="center"/>
                  <w:hideMark/>
                </w:tcPr>
                <w:p w:rsidR="00CF7492" w:rsidRPr="00CF7492" w:rsidRDefault="00CF7492" w:rsidP="00CF7492">
                  <w:pPr>
                    <w:spacing w:after="0" w:line="240" w:lineRule="auto"/>
                    <w:jc w:val="center"/>
                    <w:rPr>
                      <w:rFonts w:eastAsia="Times New Roman" w:cs="Times New Roman"/>
                      <w:sz w:val="24"/>
                      <w:szCs w:val="24"/>
                    </w:rPr>
                  </w:pPr>
                  <w:r w:rsidRPr="00CF7492">
                    <w:rPr>
                      <w:rFonts w:eastAsia="Times New Roman" w:cs="Times New Roman"/>
                      <w:sz w:val="24"/>
                      <w:szCs w:val="24"/>
                    </w:rPr>
                    <w:t>TÊN HỌC PHẦN</w:t>
                  </w:r>
                </w:p>
              </w:tc>
              <w:tc>
                <w:tcPr>
                  <w:tcW w:w="698" w:type="dxa"/>
                  <w:tcBorders>
                    <w:top w:val="nil"/>
                    <w:left w:val="nil"/>
                    <w:bottom w:val="single" w:sz="4" w:space="0" w:color="auto"/>
                    <w:right w:val="single" w:sz="4" w:space="0" w:color="auto"/>
                  </w:tcBorders>
                  <w:shd w:val="clear" w:color="auto" w:fill="auto"/>
                  <w:vAlign w:val="center"/>
                  <w:hideMark/>
                </w:tcPr>
                <w:p w:rsidR="00CF7492" w:rsidRPr="00CF7492" w:rsidRDefault="00CF7492" w:rsidP="00CF7492">
                  <w:pPr>
                    <w:spacing w:after="0" w:line="240" w:lineRule="auto"/>
                    <w:jc w:val="center"/>
                    <w:rPr>
                      <w:rFonts w:eastAsia="Times New Roman" w:cs="Times New Roman"/>
                      <w:sz w:val="24"/>
                      <w:szCs w:val="24"/>
                    </w:rPr>
                  </w:pPr>
                  <w:r w:rsidRPr="00CF7492">
                    <w:rPr>
                      <w:rFonts w:eastAsia="Times New Roman" w:cs="Times New Roman"/>
                      <w:sz w:val="24"/>
                      <w:szCs w:val="24"/>
                    </w:rPr>
                    <w:t>SỐ</w:t>
                  </w:r>
                  <w:r w:rsidRPr="00CF7492">
                    <w:rPr>
                      <w:rFonts w:eastAsia="Times New Roman" w:cs="Times New Roman"/>
                      <w:sz w:val="24"/>
                      <w:szCs w:val="24"/>
                    </w:rPr>
                    <w:br/>
                    <w:t>TC</w:t>
                  </w:r>
                </w:p>
              </w:tc>
            </w:tr>
            <w:tr w:rsidR="00CF7492" w:rsidRPr="00CF7492" w:rsidTr="00CF7492">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jc w:val="center"/>
                    <w:rPr>
                      <w:rFonts w:eastAsia="Times New Roman" w:cs="Times New Roman"/>
                      <w:i/>
                      <w:iCs/>
                      <w:color w:val="FF0000"/>
                      <w:sz w:val="24"/>
                      <w:szCs w:val="24"/>
                    </w:rPr>
                  </w:pPr>
                  <w:r w:rsidRPr="00CF7492">
                    <w:rPr>
                      <w:rFonts w:eastAsia="Times New Roman" w:cs="Times New Roman"/>
                      <w:i/>
                      <w:iCs/>
                      <w:color w:val="FF0000"/>
                      <w:sz w:val="24"/>
                      <w:szCs w:val="24"/>
                    </w:rPr>
                    <w:t> </w:t>
                  </w:r>
                </w:p>
              </w:tc>
              <w:tc>
                <w:tcPr>
                  <w:tcW w:w="1297" w:type="dxa"/>
                  <w:tcBorders>
                    <w:top w:val="nil"/>
                    <w:left w:val="nil"/>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rPr>
                      <w:rFonts w:eastAsia="Times New Roman" w:cs="Times New Roman"/>
                      <w:i/>
                      <w:iCs/>
                      <w:color w:val="FF0000"/>
                      <w:sz w:val="24"/>
                      <w:szCs w:val="24"/>
                    </w:rPr>
                  </w:pPr>
                  <w:r w:rsidRPr="00CF7492">
                    <w:rPr>
                      <w:rFonts w:eastAsia="Times New Roman" w:cs="Times New Roman"/>
                      <w:i/>
                      <w:iCs/>
                      <w:color w:val="FF0000"/>
                      <w:sz w:val="24"/>
                      <w:szCs w:val="24"/>
                    </w:rPr>
                    <w:t> </w:t>
                  </w:r>
                </w:p>
              </w:tc>
              <w:tc>
                <w:tcPr>
                  <w:tcW w:w="3715" w:type="dxa"/>
                  <w:tcBorders>
                    <w:top w:val="nil"/>
                    <w:left w:val="nil"/>
                    <w:bottom w:val="single" w:sz="4" w:space="0" w:color="auto"/>
                    <w:right w:val="single" w:sz="4" w:space="0" w:color="auto"/>
                  </w:tcBorders>
                  <w:shd w:val="clear" w:color="000000" w:fill="FFFFFF"/>
                  <w:vAlign w:val="center"/>
                  <w:hideMark/>
                </w:tcPr>
                <w:p w:rsidR="00CF7492" w:rsidRPr="00CF7492" w:rsidRDefault="00CF7492" w:rsidP="00CF7492">
                  <w:pPr>
                    <w:spacing w:after="0" w:line="240" w:lineRule="auto"/>
                    <w:rPr>
                      <w:rFonts w:eastAsia="Times New Roman" w:cs="Times New Roman"/>
                      <w:i/>
                      <w:iCs/>
                      <w:color w:val="FF0000"/>
                      <w:sz w:val="24"/>
                      <w:szCs w:val="24"/>
                    </w:rPr>
                  </w:pPr>
                  <w:r w:rsidRPr="00CF7492">
                    <w:rPr>
                      <w:rFonts w:eastAsia="Times New Roman" w:cs="Times New Roman"/>
                      <w:i/>
                      <w:iCs/>
                      <w:color w:val="FF0000"/>
                      <w:sz w:val="24"/>
                      <w:szCs w:val="24"/>
                    </w:rPr>
                    <w:t>Phần bắt buộc</w:t>
                  </w:r>
                </w:p>
              </w:tc>
              <w:tc>
                <w:tcPr>
                  <w:tcW w:w="698" w:type="dxa"/>
                  <w:tcBorders>
                    <w:top w:val="nil"/>
                    <w:left w:val="nil"/>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jc w:val="center"/>
                    <w:rPr>
                      <w:rFonts w:eastAsia="Times New Roman" w:cs="Times New Roman"/>
                      <w:i/>
                      <w:iCs/>
                      <w:color w:val="FF0000"/>
                      <w:sz w:val="24"/>
                      <w:szCs w:val="24"/>
                    </w:rPr>
                  </w:pPr>
                  <w:r w:rsidRPr="00CF7492">
                    <w:rPr>
                      <w:rFonts w:eastAsia="Times New Roman" w:cs="Times New Roman"/>
                      <w:i/>
                      <w:iCs/>
                      <w:color w:val="FF0000"/>
                      <w:sz w:val="24"/>
                      <w:szCs w:val="24"/>
                    </w:rPr>
                    <w:t>30</w:t>
                  </w:r>
                </w:p>
              </w:tc>
            </w:tr>
            <w:tr w:rsidR="00CF7492" w:rsidRPr="00CF7492" w:rsidTr="00CF7492">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jc w:val="center"/>
                    <w:rPr>
                      <w:rFonts w:eastAsia="Times New Roman" w:cs="Times New Roman"/>
                      <w:color w:val="008000"/>
                      <w:sz w:val="24"/>
                      <w:szCs w:val="24"/>
                    </w:rPr>
                  </w:pPr>
                  <w:r w:rsidRPr="00CF7492">
                    <w:rPr>
                      <w:rFonts w:eastAsia="Times New Roman" w:cs="Times New Roman"/>
                      <w:color w:val="008000"/>
                      <w:sz w:val="24"/>
                      <w:szCs w:val="24"/>
                    </w:rPr>
                    <w:t>1</w:t>
                  </w:r>
                </w:p>
              </w:tc>
              <w:tc>
                <w:tcPr>
                  <w:tcW w:w="1297" w:type="dxa"/>
                  <w:tcBorders>
                    <w:top w:val="nil"/>
                    <w:left w:val="nil"/>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rPr>
                      <w:rFonts w:eastAsia="Times New Roman" w:cs="Times New Roman"/>
                      <w:sz w:val="24"/>
                      <w:szCs w:val="24"/>
                    </w:rPr>
                  </w:pPr>
                  <w:r w:rsidRPr="00CF7492">
                    <w:rPr>
                      <w:rFonts w:eastAsia="Times New Roman" w:cs="Times New Roman"/>
                      <w:sz w:val="24"/>
                      <w:szCs w:val="24"/>
                    </w:rPr>
                    <w:t>MPT0125</w:t>
                  </w:r>
                </w:p>
              </w:tc>
              <w:tc>
                <w:tcPr>
                  <w:tcW w:w="3715" w:type="dxa"/>
                  <w:tcBorders>
                    <w:top w:val="nil"/>
                    <w:left w:val="nil"/>
                    <w:bottom w:val="single" w:sz="4" w:space="0" w:color="auto"/>
                    <w:right w:val="single" w:sz="4" w:space="0" w:color="auto"/>
                  </w:tcBorders>
                  <w:shd w:val="clear" w:color="000000" w:fill="FFFFFF"/>
                  <w:vAlign w:val="center"/>
                  <w:hideMark/>
                </w:tcPr>
                <w:p w:rsidR="00CF7492" w:rsidRPr="00CF7492" w:rsidRDefault="00CF7492" w:rsidP="00CF7492">
                  <w:pPr>
                    <w:spacing w:after="0" w:line="240" w:lineRule="auto"/>
                    <w:rPr>
                      <w:rFonts w:eastAsia="Times New Roman" w:cs="Times New Roman"/>
                      <w:sz w:val="24"/>
                      <w:szCs w:val="24"/>
                    </w:rPr>
                  </w:pPr>
                  <w:r w:rsidRPr="00CF7492">
                    <w:rPr>
                      <w:rFonts w:eastAsia="Times New Roman" w:cs="Times New Roman"/>
                      <w:sz w:val="24"/>
                      <w:szCs w:val="24"/>
                    </w:rPr>
                    <w:t>Những nguyên lý cơ bản của chủ nghĩa Mác- Lê nin 1</w:t>
                  </w:r>
                </w:p>
              </w:tc>
              <w:tc>
                <w:tcPr>
                  <w:tcW w:w="698" w:type="dxa"/>
                  <w:tcBorders>
                    <w:top w:val="nil"/>
                    <w:left w:val="nil"/>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jc w:val="center"/>
                    <w:rPr>
                      <w:rFonts w:eastAsia="Times New Roman" w:cs="Times New Roman"/>
                      <w:sz w:val="24"/>
                      <w:szCs w:val="24"/>
                    </w:rPr>
                  </w:pPr>
                  <w:r w:rsidRPr="00CF7492">
                    <w:rPr>
                      <w:rFonts w:eastAsia="Times New Roman" w:cs="Times New Roman"/>
                      <w:sz w:val="24"/>
                      <w:szCs w:val="24"/>
                    </w:rPr>
                    <w:t>2</w:t>
                  </w:r>
                </w:p>
              </w:tc>
            </w:tr>
            <w:tr w:rsidR="00CF7492" w:rsidRPr="00CF7492" w:rsidTr="00CF7492">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jc w:val="center"/>
                    <w:rPr>
                      <w:rFonts w:eastAsia="Times New Roman" w:cs="Times New Roman"/>
                      <w:color w:val="008000"/>
                      <w:sz w:val="24"/>
                      <w:szCs w:val="24"/>
                    </w:rPr>
                  </w:pPr>
                  <w:r w:rsidRPr="00CF7492">
                    <w:rPr>
                      <w:rFonts w:eastAsia="Times New Roman" w:cs="Times New Roman"/>
                      <w:color w:val="008000"/>
                      <w:sz w:val="24"/>
                      <w:szCs w:val="24"/>
                    </w:rPr>
                    <w:t>2</w:t>
                  </w:r>
                </w:p>
              </w:tc>
              <w:tc>
                <w:tcPr>
                  <w:tcW w:w="1297" w:type="dxa"/>
                  <w:tcBorders>
                    <w:top w:val="nil"/>
                    <w:left w:val="nil"/>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rPr>
                      <w:rFonts w:eastAsia="Times New Roman" w:cs="Times New Roman"/>
                      <w:sz w:val="24"/>
                      <w:szCs w:val="24"/>
                    </w:rPr>
                  </w:pPr>
                  <w:r w:rsidRPr="00CF7492">
                    <w:rPr>
                      <w:rFonts w:eastAsia="Times New Roman" w:cs="Times New Roman"/>
                      <w:sz w:val="24"/>
                      <w:szCs w:val="24"/>
                    </w:rPr>
                    <w:t>MPT0126</w:t>
                  </w:r>
                </w:p>
              </w:tc>
              <w:tc>
                <w:tcPr>
                  <w:tcW w:w="3715" w:type="dxa"/>
                  <w:tcBorders>
                    <w:top w:val="nil"/>
                    <w:left w:val="nil"/>
                    <w:bottom w:val="single" w:sz="4" w:space="0" w:color="auto"/>
                    <w:right w:val="single" w:sz="4" w:space="0" w:color="auto"/>
                  </w:tcBorders>
                  <w:shd w:val="clear" w:color="000000" w:fill="FFFFFF"/>
                  <w:vAlign w:val="center"/>
                  <w:hideMark/>
                </w:tcPr>
                <w:p w:rsidR="00CF7492" w:rsidRPr="00CF7492" w:rsidRDefault="00CF7492" w:rsidP="00CF7492">
                  <w:pPr>
                    <w:spacing w:after="0" w:line="240" w:lineRule="auto"/>
                    <w:rPr>
                      <w:rFonts w:eastAsia="Times New Roman" w:cs="Times New Roman"/>
                      <w:sz w:val="24"/>
                      <w:szCs w:val="24"/>
                    </w:rPr>
                  </w:pPr>
                  <w:r w:rsidRPr="00CF7492">
                    <w:rPr>
                      <w:rFonts w:eastAsia="Times New Roman" w:cs="Times New Roman"/>
                      <w:sz w:val="24"/>
                      <w:szCs w:val="24"/>
                    </w:rPr>
                    <w:t>Những nguyên lý cơ bản của chủ nghĩa Mác- Lê nin 2</w:t>
                  </w:r>
                </w:p>
              </w:tc>
              <w:tc>
                <w:tcPr>
                  <w:tcW w:w="698" w:type="dxa"/>
                  <w:tcBorders>
                    <w:top w:val="nil"/>
                    <w:left w:val="nil"/>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jc w:val="center"/>
                    <w:rPr>
                      <w:rFonts w:eastAsia="Times New Roman" w:cs="Times New Roman"/>
                      <w:sz w:val="24"/>
                      <w:szCs w:val="24"/>
                    </w:rPr>
                  </w:pPr>
                  <w:r w:rsidRPr="00CF7492">
                    <w:rPr>
                      <w:rFonts w:eastAsia="Times New Roman" w:cs="Times New Roman"/>
                      <w:sz w:val="24"/>
                      <w:szCs w:val="24"/>
                    </w:rPr>
                    <w:t>3</w:t>
                  </w:r>
                </w:p>
              </w:tc>
            </w:tr>
            <w:tr w:rsidR="00CF7492" w:rsidRPr="00CF7492" w:rsidTr="00CF7492">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jc w:val="center"/>
                    <w:rPr>
                      <w:rFonts w:eastAsia="Times New Roman" w:cs="Times New Roman"/>
                      <w:color w:val="008000"/>
                      <w:sz w:val="24"/>
                      <w:szCs w:val="24"/>
                    </w:rPr>
                  </w:pPr>
                  <w:r w:rsidRPr="00CF7492">
                    <w:rPr>
                      <w:rFonts w:eastAsia="Times New Roman" w:cs="Times New Roman"/>
                      <w:color w:val="008000"/>
                      <w:sz w:val="24"/>
                      <w:szCs w:val="24"/>
                    </w:rPr>
                    <w:t>3</w:t>
                  </w:r>
                </w:p>
              </w:tc>
              <w:tc>
                <w:tcPr>
                  <w:tcW w:w="1297" w:type="dxa"/>
                  <w:tcBorders>
                    <w:top w:val="nil"/>
                    <w:left w:val="nil"/>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rPr>
                      <w:rFonts w:eastAsia="Times New Roman" w:cs="Times New Roman"/>
                      <w:sz w:val="24"/>
                      <w:szCs w:val="24"/>
                    </w:rPr>
                  </w:pPr>
                  <w:r w:rsidRPr="00CF7492">
                    <w:rPr>
                      <w:rFonts w:eastAsia="Times New Roman" w:cs="Times New Roman"/>
                      <w:sz w:val="24"/>
                      <w:szCs w:val="24"/>
                    </w:rPr>
                    <w:t>VPP0027</w:t>
                  </w:r>
                </w:p>
              </w:tc>
              <w:tc>
                <w:tcPr>
                  <w:tcW w:w="3715" w:type="dxa"/>
                  <w:tcBorders>
                    <w:top w:val="nil"/>
                    <w:left w:val="nil"/>
                    <w:bottom w:val="single" w:sz="4" w:space="0" w:color="auto"/>
                    <w:right w:val="single" w:sz="4" w:space="0" w:color="auto"/>
                  </w:tcBorders>
                  <w:shd w:val="clear" w:color="000000" w:fill="FFFFFF"/>
                  <w:vAlign w:val="center"/>
                  <w:hideMark/>
                </w:tcPr>
                <w:p w:rsidR="00CF7492" w:rsidRPr="00CF7492" w:rsidRDefault="00CF7492" w:rsidP="00CF7492">
                  <w:pPr>
                    <w:spacing w:after="0" w:line="240" w:lineRule="auto"/>
                    <w:rPr>
                      <w:rFonts w:eastAsia="Times New Roman" w:cs="Times New Roman"/>
                      <w:sz w:val="24"/>
                      <w:szCs w:val="24"/>
                    </w:rPr>
                  </w:pPr>
                  <w:r w:rsidRPr="00CF7492">
                    <w:rPr>
                      <w:rFonts w:eastAsia="Times New Roman" w:cs="Times New Roman"/>
                      <w:sz w:val="24"/>
                      <w:szCs w:val="24"/>
                    </w:rPr>
                    <w:t>Đường lối cách mạng của Đảng cộng sản Việt Nam</w:t>
                  </w:r>
                </w:p>
              </w:tc>
              <w:tc>
                <w:tcPr>
                  <w:tcW w:w="698" w:type="dxa"/>
                  <w:tcBorders>
                    <w:top w:val="nil"/>
                    <w:left w:val="nil"/>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jc w:val="center"/>
                    <w:rPr>
                      <w:rFonts w:eastAsia="Times New Roman" w:cs="Times New Roman"/>
                      <w:sz w:val="24"/>
                      <w:szCs w:val="24"/>
                    </w:rPr>
                  </w:pPr>
                  <w:r w:rsidRPr="00CF7492">
                    <w:rPr>
                      <w:rFonts w:eastAsia="Times New Roman" w:cs="Times New Roman"/>
                      <w:sz w:val="24"/>
                      <w:szCs w:val="24"/>
                    </w:rPr>
                    <w:t>3</w:t>
                  </w:r>
                </w:p>
              </w:tc>
            </w:tr>
            <w:tr w:rsidR="00CF7492" w:rsidRPr="00CF7492" w:rsidTr="00CF7492">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jc w:val="center"/>
                    <w:rPr>
                      <w:rFonts w:eastAsia="Times New Roman" w:cs="Times New Roman"/>
                      <w:color w:val="008000"/>
                      <w:sz w:val="24"/>
                      <w:szCs w:val="24"/>
                    </w:rPr>
                  </w:pPr>
                  <w:r w:rsidRPr="00CF7492">
                    <w:rPr>
                      <w:rFonts w:eastAsia="Times New Roman" w:cs="Times New Roman"/>
                      <w:color w:val="008000"/>
                      <w:sz w:val="24"/>
                      <w:szCs w:val="24"/>
                    </w:rPr>
                    <w:t>4</w:t>
                  </w:r>
                </w:p>
              </w:tc>
              <w:tc>
                <w:tcPr>
                  <w:tcW w:w="1297" w:type="dxa"/>
                  <w:tcBorders>
                    <w:top w:val="nil"/>
                    <w:left w:val="nil"/>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rPr>
                      <w:rFonts w:eastAsia="Times New Roman" w:cs="Times New Roman"/>
                      <w:sz w:val="24"/>
                      <w:szCs w:val="24"/>
                    </w:rPr>
                  </w:pPr>
                  <w:r w:rsidRPr="00CF7492">
                    <w:rPr>
                      <w:rFonts w:eastAsia="Times New Roman" w:cs="Times New Roman"/>
                      <w:sz w:val="24"/>
                      <w:szCs w:val="24"/>
                    </w:rPr>
                    <w:t>HVE0244</w:t>
                  </w:r>
                </w:p>
              </w:tc>
              <w:tc>
                <w:tcPr>
                  <w:tcW w:w="3715" w:type="dxa"/>
                  <w:tcBorders>
                    <w:top w:val="nil"/>
                    <w:left w:val="nil"/>
                    <w:bottom w:val="single" w:sz="4" w:space="0" w:color="auto"/>
                    <w:right w:val="single" w:sz="4" w:space="0" w:color="auto"/>
                  </w:tcBorders>
                  <w:shd w:val="clear" w:color="000000" w:fill="FFFFFF"/>
                  <w:vAlign w:val="center"/>
                  <w:hideMark/>
                </w:tcPr>
                <w:p w:rsidR="00CF7492" w:rsidRPr="00CF7492" w:rsidRDefault="00CF7492" w:rsidP="00CF7492">
                  <w:pPr>
                    <w:spacing w:after="0" w:line="240" w:lineRule="auto"/>
                    <w:rPr>
                      <w:rFonts w:eastAsia="Times New Roman" w:cs="Times New Roman"/>
                      <w:sz w:val="24"/>
                      <w:szCs w:val="24"/>
                    </w:rPr>
                  </w:pPr>
                  <w:r w:rsidRPr="00CF7492">
                    <w:rPr>
                      <w:rFonts w:eastAsia="Times New Roman" w:cs="Times New Roman"/>
                      <w:sz w:val="24"/>
                      <w:szCs w:val="24"/>
                    </w:rPr>
                    <w:t>Tư tưởng Hồ Chí Minh</w:t>
                  </w:r>
                </w:p>
              </w:tc>
              <w:tc>
                <w:tcPr>
                  <w:tcW w:w="698" w:type="dxa"/>
                  <w:tcBorders>
                    <w:top w:val="nil"/>
                    <w:left w:val="nil"/>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jc w:val="center"/>
                    <w:rPr>
                      <w:rFonts w:eastAsia="Times New Roman" w:cs="Times New Roman"/>
                      <w:sz w:val="24"/>
                      <w:szCs w:val="24"/>
                    </w:rPr>
                  </w:pPr>
                  <w:r w:rsidRPr="00CF7492">
                    <w:rPr>
                      <w:rFonts w:eastAsia="Times New Roman" w:cs="Times New Roman"/>
                      <w:sz w:val="24"/>
                      <w:szCs w:val="24"/>
                    </w:rPr>
                    <w:t>3</w:t>
                  </w:r>
                </w:p>
              </w:tc>
            </w:tr>
            <w:tr w:rsidR="00CF7492" w:rsidRPr="00CF7492" w:rsidTr="00CF7492">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jc w:val="center"/>
                    <w:rPr>
                      <w:rFonts w:eastAsia="Times New Roman" w:cs="Times New Roman"/>
                      <w:color w:val="008000"/>
                      <w:sz w:val="24"/>
                      <w:szCs w:val="24"/>
                    </w:rPr>
                  </w:pPr>
                  <w:r w:rsidRPr="00CF7492">
                    <w:rPr>
                      <w:rFonts w:eastAsia="Times New Roman" w:cs="Times New Roman"/>
                      <w:color w:val="008000"/>
                      <w:sz w:val="24"/>
                      <w:szCs w:val="24"/>
                    </w:rPr>
                    <w:t>5</w:t>
                  </w:r>
                </w:p>
              </w:tc>
              <w:tc>
                <w:tcPr>
                  <w:tcW w:w="1297" w:type="dxa"/>
                  <w:tcBorders>
                    <w:top w:val="nil"/>
                    <w:left w:val="nil"/>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rPr>
                      <w:rFonts w:eastAsia="Times New Roman" w:cs="Times New Roman"/>
                      <w:sz w:val="24"/>
                      <w:szCs w:val="24"/>
                    </w:rPr>
                  </w:pPr>
                  <w:r w:rsidRPr="00CF7492">
                    <w:rPr>
                      <w:rFonts w:eastAsia="Times New Roman" w:cs="Times New Roman"/>
                      <w:sz w:val="24"/>
                      <w:szCs w:val="24"/>
                    </w:rPr>
                    <w:t>BFL0117</w:t>
                  </w:r>
                </w:p>
              </w:tc>
              <w:tc>
                <w:tcPr>
                  <w:tcW w:w="3715" w:type="dxa"/>
                  <w:tcBorders>
                    <w:top w:val="nil"/>
                    <w:left w:val="nil"/>
                    <w:bottom w:val="single" w:sz="4" w:space="0" w:color="auto"/>
                    <w:right w:val="single" w:sz="4" w:space="0" w:color="auto"/>
                  </w:tcBorders>
                  <w:shd w:val="clear" w:color="000000" w:fill="FFFFFF"/>
                  <w:vAlign w:val="center"/>
                  <w:hideMark/>
                </w:tcPr>
                <w:p w:rsidR="00CF7492" w:rsidRPr="00CF7492" w:rsidRDefault="00CF7492" w:rsidP="00CF7492">
                  <w:pPr>
                    <w:spacing w:after="0" w:line="240" w:lineRule="auto"/>
                    <w:rPr>
                      <w:rFonts w:eastAsia="Times New Roman" w:cs="Times New Roman"/>
                      <w:sz w:val="24"/>
                      <w:szCs w:val="24"/>
                    </w:rPr>
                  </w:pPr>
                  <w:r w:rsidRPr="00CF7492">
                    <w:rPr>
                      <w:rFonts w:eastAsia="Times New Roman" w:cs="Times New Roman"/>
                      <w:sz w:val="24"/>
                      <w:szCs w:val="24"/>
                    </w:rPr>
                    <w:t>Ngoại ngữ cơ bản 1</w:t>
                  </w:r>
                </w:p>
              </w:tc>
              <w:tc>
                <w:tcPr>
                  <w:tcW w:w="698" w:type="dxa"/>
                  <w:tcBorders>
                    <w:top w:val="nil"/>
                    <w:left w:val="nil"/>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jc w:val="center"/>
                    <w:rPr>
                      <w:rFonts w:eastAsia="Times New Roman" w:cs="Times New Roman"/>
                      <w:sz w:val="24"/>
                      <w:szCs w:val="24"/>
                    </w:rPr>
                  </w:pPr>
                  <w:r w:rsidRPr="00CF7492">
                    <w:rPr>
                      <w:rFonts w:eastAsia="Times New Roman" w:cs="Times New Roman"/>
                      <w:sz w:val="24"/>
                      <w:szCs w:val="24"/>
                    </w:rPr>
                    <w:t>3</w:t>
                  </w:r>
                </w:p>
              </w:tc>
            </w:tr>
            <w:tr w:rsidR="00CF7492" w:rsidRPr="00CF7492" w:rsidTr="00CF7492">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jc w:val="center"/>
                    <w:rPr>
                      <w:rFonts w:eastAsia="Times New Roman" w:cs="Times New Roman"/>
                      <w:color w:val="008000"/>
                      <w:sz w:val="24"/>
                      <w:szCs w:val="24"/>
                    </w:rPr>
                  </w:pPr>
                  <w:r w:rsidRPr="00CF7492">
                    <w:rPr>
                      <w:rFonts w:eastAsia="Times New Roman" w:cs="Times New Roman"/>
                      <w:color w:val="008000"/>
                      <w:sz w:val="24"/>
                      <w:szCs w:val="24"/>
                    </w:rPr>
                    <w:t>6</w:t>
                  </w:r>
                </w:p>
              </w:tc>
              <w:tc>
                <w:tcPr>
                  <w:tcW w:w="1297" w:type="dxa"/>
                  <w:tcBorders>
                    <w:top w:val="nil"/>
                    <w:left w:val="nil"/>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rPr>
                      <w:rFonts w:eastAsia="Times New Roman" w:cs="Times New Roman"/>
                      <w:sz w:val="24"/>
                      <w:szCs w:val="24"/>
                    </w:rPr>
                  </w:pPr>
                  <w:r w:rsidRPr="00CF7492">
                    <w:rPr>
                      <w:rFonts w:eastAsia="Times New Roman" w:cs="Times New Roman"/>
                      <w:sz w:val="24"/>
                      <w:szCs w:val="24"/>
                    </w:rPr>
                    <w:t>BFL0118</w:t>
                  </w:r>
                </w:p>
              </w:tc>
              <w:tc>
                <w:tcPr>
                  <w:tcW w:w="3715" w:type="dxa"/>
                  <w:tcBorders>
                    <w:top w:val="nil"/>
                    <w:left w:val="nil"/>
                    <w:bottom w:val="single" w:sz="4" w:space="0" w:color="auto"/>
                    <w:right w:val="single" w:sz="4" w:space="0" w:color="auto"/>
                  </w:tcBorders>
                  <w:shd w:val="clear" w:color="000000" w:fill="FFFFFF"/>
                  <w:vAlign w:val="center"/>
                  <w:hideMark/>
                </w:tcPr>
                <w:p w:rsidR="00CF7492" w:rsidRPr="00CF7492" w:rsidRDefault="00CF7492" w:rsidP="00CF7492">
                  <w:pPr>
                    <w:spacing w:after="0" w:line="240" w:lineRule="auto"/>
                    <w:rPr>
                      <w:rFonts w:eastAsia="Times New Roman" w:cs="Times New Roman"/>
                      <w:sz w:val="24"/>
                      <w:szCs w:val="24"/>
                    </w:rPr>
                  </w:pPr>
                  <w:r w:rsidRPr="00CF7492">
                    <w:rPr>
                      <w:rFonts w:eastAsia="Times New Roman" w:cs="Times New Roman"/>
                      <w:sz w:val="24"/>
                      <w:szCs w:val="24"/>
                    </w:rPr>
                    <w:t>Ngoại ngữ cơ bản 2</w:t>
                  </w:r>
                </w:p>
              </w:tc>
              <w:tc>
                <w:tcPr>
                  <w:tcW w:w="698" w:type="dxa"/>
                  <w:tcBorders>
                    <w:top w:val="nil"/>
                    <w:left w:val="nil"/>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jc w:val="center"/>
                    <w:rPr>
                      <w:rFonts w:eastAsia="Times New Roman" w:cs="Times New Roman"/>
                      <w:sz w:val="24"/>
                      <w:szCs w:val="24"/>
                    </w:rPr>
                  </w:pPr>
                  <w:r w:rsidRPr="00CF7492">
                    <w:rPr>
                      <w:rFonts w:eastAsia="Times New Roman" w:cs="Times New Roman"/>
                      <w:sz w:val="24"/>
                      <w:szCs w:val="24"/>
                    </w:rPr>
                    <w:t>4</w:t>
                  </w:r>
                </w:p>
              </w:tc>
            </w:tr>
            <w:tr w:rsidR="00CF7492" w:rsidRPr="00CF7492" w:rsidTr="00CF7492">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jc w:val="center"/>
                    <w:rPr>
                      <w:rFonts w:eastAsia="Times New Roman" w:cs="Times New Roman"/>
                      <w:color w:val="008000"/>
                      <w:sz w:val="24"/>
                      <w:szCs w:val="24"/>
                    </w:rPr>
                  </w:pPr>
                  <w:r w:rsidRPr="00CF7492">
                    <w:rPr>
                      <w:rFonts w:eastAsia="Times New Roman" w:cs="Times New Roman"/>
                      <w:color w:val="008000"/>
                      <w:sz w:val="24"/>
                      <w:szCs w:val="24"/>
                    </w:rPr>
                    <w:t>7</w:t>
                  </w:r>
                </w:p>
              </w:tc>
              <w:tc>
                <w:tcPr>
                  <w:tcW w:w="1297" w:type="dxa"/>
                  <w:tcBorders>
                    <w:top w:val="nil"/>
                    <w:left w:val="nil"/>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rPr>
                      <w:rFonts w:eastAsia="Times New Roman" w:cs="Times New Roman"/>
                      <w:sz w:val="24"/>
                      <w:szCs w:val="24"/>
                    </w:rPr>
                  </w:pPr>
                  <w:r w:rsidRPr="00CF7492">
                    <w:rPr>
                      <w:rFonts w:eastAsia="Times New Roman" w:cs="Times New Roman"/>
                      <w:sz w:val="24"/>
                      <w:szCs w:val="24"/>
                    </w:rPr>
                    <w:t>AMA0237</w:t>
                  </w:r>
                </w:p>
              </w:tc>
              <w:tc>
                <w:tcPr>
                  <w:tcW w:w="3715" w:type="dxa"/>
                  <w:tcBorders>
                    <w:top w:val="nil"/>
                    <w:left w:val="nil"/>
                    <w:bottom w:val="single" w:sz="4" w:space="0" w:color="auto"/>
                    <w:right w:val="single" w:sz="4" w:space="0" w:color="auto"/>
                  </w:tcBorders>
                  <w:shd w:val="clear" w:color="000000" w:fill="FFFFFF"/>
                  <w:vAlign w:val="center"/>
                  <w:hideMark/>
                </w:tcPr>
                <w:p w:rsidR="00CF7492" w:rsidRPr="00CF7492" w:rsidRDefault="00CF7492" w:rsidP="00CF7492">
                  <w:pPr>
                    <w:spacing w:after="0" w:line="240" w:lineRule="auto"/>
                    <w:rPr>
                      <w:rFonts w:eastAsia="Times New Roman" w:cs="Times New Roman"/>
                      <w:sz w:val="24"/>
                      <w:szCs w:val="24"/>
                    </w:rPr>
                  </w:pPr>
                  <w:r w:rsidRPr="00CF7492">
                    <w:rPr>
                      <w:rFonts w:eastAsia="Times New Roman" w:cs="Times New Roman"/>
                      <w:sz w:val="24"/>
                      <w:szCs w:val="24"/>
                    </w:rPr>
                    <w:t>Toán cao cấp 1</w:t>
                  </w:r>
                </w:p>
              </w:tc>
              <w:tc>
                <w:tcPr>
                  <w:tcW w:w="698" w:type="dxa"/>
                  <w:tcBorders>
                    <w:top w:val="nil"/>
                    <w:left w:val="nil"/>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jc w:val="center"/>
                    <w:rPr>
                      <w:rFonts w:eastAsia="Times New Roman" w:cs="Times New Roman"/>
                      <w:sz w:val="24"/>
                      <w:szCs w:val="24"/>
                    </w:rPr>
                  </w:pPr>
                  <w:r w:rsidRPr="00CF7492">
                    <w:rPr>
                      <w:rFonts w:eastAsia="Times New Roman" w:cs="Times New Roman"/>
                      <w:sz w:val="24"/>
                      <w:szCs w:val="24"/>
                    </w:rPr>
                    <w:t>2</w:t>
                  </w:r>
                </w:p>
              </w:tc>
            </w:tr>
            <w:tr w:rsidR="00CF7492" w:rsidRPr="00CF7492" w:rsidTr="00CF7492">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jc w:val="center"/>
                    <w:rPr>
                      <w:rFonts w:eastAsia="Times New Roman" w:cs="Times New Roman"/>
                      <w:color w:val="008000"/>
                      <w:sz w:val="24"/>
                      <w:szCs w:val="24"/>
                    </w:rPr>
                  </w:pPr>
                  <w:r w:rsidRPr="00CF7492">
                    <w:rPr>
                      <w:rFonts w:eastAsia="Times New Roman" w:cs="Times New Roman"/>
                      <w:color w:val="008000"/>
                      <w:sz w:val="24"/>
                      <w:szCs w:val="24"/>
                    </w:rPr>
                    <w:t>8</w:t>
                  </w:r>
                </w:p>
              </w:tc>
              <w:tc>
                <w:tcPr>
                  <w:tcW w:w="1297" w:type="dxa"/>
                  <w:tcBorders>
                    <w:top w:val="nil"/>
                    <w:left w:val="nil"/>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rPr>
                      <w:rFonts w:eastAsia="Times New Roman" w:cs="Times New Roman"/>
                      <w:sz w:val="24"/>
                      <w:szCs w:val="24"/>
                    </w:rPr>
                  </w:pPr>
                  <w:r w:rsidRPr="00CF7492">
                    <w:rPr>
                      <w:rFonts w:eastAsia="Times New Roman" w:cs="Times New Roman"/>
                      <w:sz w:val="24"/>
                      <w:szCs w:val="24"/>
                    </w:rPr>
                    <w:t>AMA0238</w:t>
                  </w:r>
                </w:p>
              </w:tc>
              <w:tc>
                <w:tcPr>
                  <w:tcW w:w="3715" w:type="dxa"/>
                  <w:tcBorders>
                    <w:top w:val="nil"/>
                    <w:left w:val="nil"/>
                    <w:bottom w:val="single" w:sz="4" w:space="0" w:color="auto"/>
                    <w:right w:val="single" w:sz="4" w:space="0" w:color="auto"/>
                  </w:tcBorders>
                  <w:shd w:val="clear" w:color="000000" w:fill="FFFFFF"/>
                  <w:vAlign w:val="center"/>
                  <w:hideMark/>
                </w:tcPr>
                <w:p w:rsidR="00CF7492" w:rsidRPr="00CF7492" w:rsidRDefault="00CF7492" w:rsidP="00CF7492">
                  <w:pPr>
                    <w:spacing w:after="0" w:line="240" w:lineRule="auto"/>
                    <w:rPr>
                      <w:rFonts w:eastAsia="Times New Roman" w:cs="Times New Roman"/>
                      <w:sz w:val="24"/>
                      <w:szCs w:val="24"/>
                    </w:rPr>
                  </w:pPr>
                  <w:r w:rsidRPr="00CF7492">
                    <w:rPr>
                      <w:rFonts w:eastAsia="Times New Roman" w:cs="Times New Roman"/>
                      <w:sz w:val="24"/>
                      <w:szCs w:val="24"/>
                    </w:rPr>
                    <w:t>Toán cao cấp 2</w:t>
                  </w:r>
                </w:p>
              </w:tc>
              <w:tc>
                <w:tcPr>
                  <w:tcW w:w="698" w:type="dxa"/>
                  <w:tcBorders>
                    <w:top w:val="nil"/>
                    <w:left w:val="nil"/>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jc w:val="center"/>
                    <w:rPr>
                      <w:rFonts w:eastAsia="Times New Roman" w:cs="Times New Roman"/>
                      <w:sz w:val="24"/>
                      <w:szCs w:val="24"/>
                    </w:rPr>
                  </w:pPr>
                  <w:r w:rsidRPr="00CF7492">
                    <w:rPr>
                      <w:rFonts w:eastAsia="Times New Roman" w:cs="Times New Roman"/>
                      <w:sz w:val="24"/>
                      <w:szCs w:val="24"/>
                    </w:rPr>
                    <w:t>2</w:t>
                  </w:r>
                </w:p>
              </w:tc>
            </w:tr>
            <w:tr w:rsidR="00CF7492" w:rsidRPr="00CF7492" w:rsidTr="00CF7492">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jc w:val="center"/>
                    <w:rPr>
                      <w:rFonts w:eastAsia="Times New Roman" w:cs="Times New Roman"/>
                      <w:color w:val="008000"/>
                      <w:sz w:val="24"/>
                      <w:szCs w:val="24"/>
                    </w:rPr>
                  </w:pPr>
                  <w:r w:rsidRPr="00CF7492">
                    <w:rPr>
                      <w:rFonts w:eastAsia="Times New Roman" w:cs="Times New Roman"/>
                      <w:color w:val="008000"/>
                      <w:sz w:val="24"/>
                      <w:szCs w:val="24"/>
                    </w:rPr>
                    <w:t>9</w:t>
                  </w:r>
                </w:p>
              </w:tc>
              <w:tc>
                <w:tcPr>
                  <w:tcW w:w="1297" w:type="dxa"/>
                  <w:tcBorders>
                    <w:top w:val="nil"/>
                    <w:left w:val="nil"/>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rPr>
                      <w:rFonts w:eastAsia="Times New Roman" w:cs="Times New Roman"/>
                      <w:sz w:val="24"/>
                      <w:szCs w:val="24"/>
                    </w:rPr>
                  </w:pPr>
                  <w:r w:rsidRPr="00CF7492">
                    <w:rPr>
                      <w:rFonts w:eastAsia="Times New Roman" w:cs="Times New Roman"/>
                      <w:sz w:val="24"/>
                      <w:szCs w:val="24"/>
                    </w:rPr>
                    <w:t>PAS0107</w:t>
                  </w:r>
                </w:p>
              </w:tc>
              <w:tc>
                <w:tcPr>
                  <w:tcW w:w="3715" w:type="dxa"/>
                  <w:tcBorders>
                    <w:top w:val="nil"/>
                    <w:left w:val="nil"/>
                    <w:bottom w:val="single" w:sz="4" w:space="0" w:color="auto"/>
                    <w:right w:val="single" w:sz="4" w:space="0" w:color="auto"/>
                  </w:tcBorders>
                  <w:shd w:val="clear" w:color="000000" w:fill="FFFFFF"/>
                  <w:vAlign w:val="center"/>
                  <w:hideMark/>
                </w:tcPr>
                <w:p w:rsidR="00CF7492" w:rsidRPr="00CF7492" w:rsidRDefault="00CF7492" w:rsidP="00CF7492">
                  <w:pPr>
                    <w:spacing w:after="0" w:line="240" w:lineRule="auto"/>
                    <w:rPr>
                      <w:rFonts w:eastAsia="Times New Roman" w:cs="Times New Roman"/>
                      <w:sz w:val="24"/>
                      <w:szCs w:val="24"/>
                    </w:rPr>
                  </w:pPr>
                  <w:r w:rsidRPr="00CF7492">
                    <w:rPr>
                      <w:rFonts w:eastAsia="Times New Roman" w:cs="Times New Roman"/>
                      <w:sz w:val="24"/>
                      <w:szCs w:val="24"/>
                    </w:rPr>
                    <w:t>Lý thuyết xác suất và thống kê toán</w:t>
                  </w:r>
                </w:p>
              </w:tc>
              <w:tc>
                <w:tcPr>
                  <w:tcW w:w="698" w:type="dxa"/>
                  <w:tcBorders>
                    <w:top w:val="nil"/>
                    <w:left w:val="nil"/>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jc w:val="center"/>
                    <w:rPr>
                      <w:rFonts w:eastAsia="Times New Roman" w:cs="Times New Roman"/>
                      <w:sz w:val="24"/>
                      <w:szCs w:val="24"/>
                    </w:rPr>
                  </w:pPr>
                  <w:r w:rsidRPr="00CF7492">
                    <w:rPr>
                      <w:rFonts w:eastAsia="Times New Roman" w:cs="Times New Roman"/>
                      <w:sz w:val="24"/>
                      <w:szCs w:val="24"/>
                    </w:rPr>
                    <w:t>3</w:t>
                  </w:r>
                </w:p>
              </w:tc>
            </w:tr>
            <w:tr w:rsidR="00CF7492" w:rsidRPr="00CF7492" w:rsidTr="00CF7492">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jc w:val="center"/>
                    <w:rPr>
                      <w:rFonts w:eastAsia="Times New Roman" w:cs="Times New Roman"/>
                      <w:color w:val="008000"/>
                      <w:sz w:val="24"/>
                      <w:szCs w:val="24"/>
                    </w:rPr>
                  </w:pPr>
                  <w:r w:rsidRPr="00CF7492">
                    <w:rPr>
                      <w:rFonts w:eastAsia="Times New Roman" w:cs="Times New Roman"/>
                      <w:color w:val="008000"/>
                      <w:sz w:val="24"/>
                      <w:szCs w:val="24"/>
                    </w:rPr>
                    <w:t>10</w:t>
                  </w:r>
                </w:p>
              </w:tc>
              <w:tc>
                <w:tcPr>
                  <w:tcW w:w="1297" w:type="dxa"/>
                  <w:tcBorders>
                    <w:top w:val="nil"/>
                    <w:left w:val="nil"/>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rPr>
                      <w:rFonts w:eastAsia="Times New Roman" w:cs="Times New Roman"/>
                      <w:sz w:val="24"/>
                      <w:szCs w:val="24"/>
                    </w:rPr>
                  </w:pPr>
                  <w:r w:rsidRPr="00CF7492">
                    <w:rPr>
                      <w:rFonts w:eastAsia="Times New Roman" w:cs="Times New Roman"/>
                      <w:sz w:val="24"/>
                      <w:szCs w:val="24"/>
                    </w:rPr>
                    <w:t>GLA0141</w:t>
                  </w:r>
                </w:p>
              </w:tc>
              <w:tc>
                <w:tcPr>
                  <w:tcW w:w="3715" w:type="dxa"/>
                  <w:tcBorders>
                    <w:top w:val="nil"/>
                    <w:left w:val="nil"/>
                    <w:bottom w:val="single" w:sz="4" w:space="0" w:color="auto"/>
                    <w:right w:val="single" w:sz="4" w:space="0" w:color="auto"/>
                  </w:tcBorders>
                  <w:shd w:val="clear" w:color="000000" w:fill="FFFFFF"/>
                  <w:vAlign w:val="center"/>
                  <w:hideMark/>
                </w:tcPr>
                <w:p w:rsidR="00CF7492" w:rsidRPr="00CF7492" w:rsidRDefault="00CF7492" w:rsidP="00CF7492">
                  <w:pPr>
                    <w:spacing w:after="0" w:line="240" w:lineRule="auto"/>
                    <w:rPr>
                      <w:rFonts w:eastAsia="Times New Roman" w:cs="Times New Roman"/>
                      <w:sz w:val="24"/>
                      <w:szCs w:val="24"/>
                    </w:rPr>
                  </w:pPr>
                  <w:r w:rsidRPr="00CF7492">
                    <w:rPr>
                      <w:rFonts w:eastAsia="Times New Roman" w:cs="Times New Roman"/>
                      <w:sz w:val="24"/>
                      <w:szCs w:val="24"/>
                    </w:rPr>
                    <w:t>Pháp luật đại cương</w:t>
                  </w:r>
                </w:p>
              </w:tc>
              <w:tc>
                <w:tcPr>
                  <w:tcW w:w="698" w:type="dxa"/>
                  <w:tcBorders>
                    <w:top w:val="nil"/>
                    <w:left w:val="nil"/>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jc w:val="center"/>
                    <w:rPr>
                      <w:rFonts w:eastAsia="Times New Roman" w:cs="Times New Roman"/>
                      <w:sz w:val="24"/>
                      <w:szCs w:val="24"/>
                    </w:rPr>
                  </w:pPr>
                  <w:r w:rsidRPr="00CF7492">
                    <w:rPr>
                      <w:rFonts w:eastAsia="Times New Roman" w:cs="Times New Roman"/>
                      <w:sz w:val="24"/>
                      <w:szCs w:val="24"/>
                    </w:rPr>
                    <w:t>2</w:t>
                  </w:r>
                </w:p>
              </w:tc>
            </w:tr>
            <w:tr w:rsidR="00CF7492" w:rsidRPr="00CF7492" w:rsidTr="00CF7492">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jc w:val="center"/>
                    <w:rPr>
                      <w:rFonts w:eastAsia="Times New Roman" w:cs="Times New Roman"/>
                      <w:color w:val="008000"/>
                      <w:sz w:val="24"/>
                      <w:szCs w:val="24"/>
                    </w:rPr>
                  </w:pPr>
                  <w:r w:rsidRPr="00CF7492">
                    <w:rPr>
                      <w:rFonts w:eastAsia="Times New Roman" w:cs="Times New Roman"/>
                      <w:color w:val="008000"/>
                      <w:sz w:val="24"/>
                      <w:szCs w:val="24"/>
                    </w:rPr>
                    <w:t>11</w:t>
                  </w:r>
                </w:p>
              </w:tc>
              <w:tc>
                <w:tcPr>
                  <w:tcW w:w="1297" w:type="dxa"/>
                  <w:tcBorders>
                    <w:top w:val="nil"/>
                    <w:left w:val="nil"/>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rPr>
                      <w:rFonts w:eastAsia="Times New Roman" w:cs="Times New Roman"/>
                      <w:sz w:val="24"/>
                      <w:szCs w:val="24"/>
                    </w:rPr>
                  </w:pPr>
                  <w:r w:rsidRPr="00CF7492">
                    <w:rPr>
                      <w:rFonts w:eastAsia="Times New Roman" w:cs="Times New Roman"/>
                      <w:sz w:val="24"/>
                      <w:szCs w:val="24"/>
                    </w:rPr>
                    <w:t>GCO0233</w:t>
                  </w:r>
                </w:p>
              </w:tc>
              <w:tc>
                <w:tcPr>
                  <w:tcW w:w="3715" w:type="dxa"/>
                  <w:tcBorders>
                    <w:top w:val="nil"/>
                    <w:left w:val="nil"/>
                    <w:bottom w:val="single" w:sz="4" w:space="0" w:color="auto"/>
                    <w:right w:val="single" w:sz="4" w:space="0" w:color="auto"/>
                  </w:tcBorders>
                  <w:shd w:val="clear" w:color="000000" w:fill="FFFFFF"/>
                  <w:vAlign w:val="center"/>
                  <w:hideMark/>
                </w:tcPr>
                <w:p w:rsidR="00CF7492" w:rsidRPr="00CF7492" w:rsidRDefault="00CF7492" w:rsidP="00CF7492">
                  <w:pPr>
                    <w:spacing w:after="0" w:line="240" w:lineRule="auto"/>
                    <w:rPr>
                      <w:rFonts w:eastAsia="Times New Roman" w:cs="Times New Roman"/>
                      <w:sz w:val="24"/>
                      <w:szCs w:val="24"/>
                    </w:rPr>
                  </w:pPr>
                  <w:r w:rsidRPr="00CF7492">
                    <w:rPr>
                      <w:rFonts w:eastAsia="Times New Roman" w:cs="Times New Roman"/>
                      <w:sz w:val="24"/>
                      <w:szCs w:val="24"/>
                    </w:rPr>
                    <w:t>Tin học đại cương</w:t>
                  </w:r>
                </w:p>
              </w:tc>
              <w:tc>
                <w:tcPr>
                  <w:tcW w:w="698" w:type="dxa"/>
                  <w:tcBorders>
                    <w:top w:val="nil"/>
                    <w:left w:val="nil"/>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jc w:val="center"/>
                    <w:rPr>
                      <w:rFonts w:eastAsia="Times New Roman" w:cs="Times New Roman"/>
                      <w:sz w:val="24"/>
                      <w:szCs w:val="24"/>
                    </w:rPr>
                  </w:pPr>
                  <w:r w:rsidRPr="00CF7492">
                    <w:rPr>
                      <w:rFonts w:eastAsia="Times New Roman" w:cs="Times New Roman"/>
                      <w:sz w:val="24"/>
                      <w:szCs w:val="24"/>
                    </w:rPr>
                    <w:t>3</w:t>
                  </w:r>
                </w:p>
              </w:tc>
            </w:tr>
            <w:tr w:rsidR="00CF7492" w:rsidRPr="00CF7492" w:rsidTr="00CF7492">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jc w:val="center"/>
                    <w:rPr>
                      <w:rFonts w:eastAsia="Times New Roman" w:cs="Times New Roman"/>
                      <w:i/>
                      <w:iCs/>
                      <w:color w:val="FF0000"/>
                      <w:sz w:val="24"/>
                      <w:szCs w:val="24"/>
                    </w:rPr>
                  </w:pPr>
                  <w:r w:rsidRPr="00CF7492">
                    <w:rPr>
                      <w:rFonts w:eastAsia="Times New Roman" w:cs="Times New Roman"/>
                      <w:i/>
                      <w:iCs/>
                      <w:color w:val="FF0000"/>
                      <w:sz w:val="24"/>
                      <w:szCs w:val="24"/>
                    </w:rPr>
                    <w:t> </w:t>
                  </w:r>
                </w:p>
              </w:tc>
              <w:tc>
                <w:tcPr>
                  <w:tcW w:w="1297" w:type="dxa"/>
                  <w:tcBorders>
                    <w:top w:val="nil"/>
                    <w:left w:val="nil"/>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rPr>
                      <w:rFonts w:eastAsia="Times New Roman" w:cs="Times New Roman"/>
                      <w:i/>
                      <w:iCs/>
                      <w:color w:val="FF0000"/>
                      <w:sz w:val="24"/>
                      <w:szCs w:val="24"/>
                    </w:rPr>
                  </w:pPr>
                  <w:r w:rsidRPr="00CF7492">
                    <w:rPr>
                      <w:rFonts w:eastAsia="Times New Roman" w:cs="Times New Roman"/>
                      <w:i/>
                      <w:iCs/>
                      <w:color w:val="FF0000"/>
                      <w:sz w:val="24"/>
                      <w:szCs w:val="24"/>
                    </w:rPr>
                    <w:t> </w:t>
                  </w:r>
                </w:p>
              </w:tc>
              <w:tc>
                <w:tcPr>
                  <w:tcW w:w="3715" w:type="dxa"/>
                  <w:tcBorders>
                    <w:top w:val="nil"/>
                    <w:left w:val="nil"/>
                    <w:bottom w:val="single" w:sz="4" w:space="0" w:color="auto"/>
                    <w:right w:val="single" w:sz="4" w:space="0" w:color="auto"/>
                  </w:tcBorders>
                  <w:shd w:val="clear" w:color="000000" w:fill="FFFFFF"/>
                  <w:vAlign w:val="center"/>
                  <w:hideMark/>
                </w:tcPr>
                <w:p w:rsidR="00CF7492" w:rsidRPr="00CF7492" w:rsidRDefault="00CF7492" w:rsidP="00CF7492">
                  <w:pPr>
                    <w:spacing w:after="0" w:line="240" w:lineRule="auto"/>
                    <w:rPr>
                      <w:rFonts w:eastAsia="Times New Roman" w:cs="Times New Roman"/>
                      <w:i/>
                      <w:iCs/>
                      <w:color w:val="FF0000"/>
                      <w:sz w:val="24"/>
                      <w:szCs w:val="24"/>
                    </w:rPr>
                  </w:pPr>
                  <w:r w:rsidRPr="00CF7492">
                    <w:rPr>
                      <w:rFonts w:eastAsia="Times New Roman" w:cs="Times New Roman"/>
                      <w:i/>
                      <w:iCs/>
                      <w:color w:val="FF0000"/>
                      <w:sz w:val="24"/>
                      <w:szCs w:val="24"/>
                    </w:rPr>
                    <w:t>Phần tự chọn</w:t>
                  </w:r>
                </w:p>
              </w:tc>
              <w:tc>
                <w:tcPr>
                  <w:tcW w:w="698" w:type="dxa"/>
                  <w:tcBorders>
                    <w:top w:val="nil"/>
                    <w:left w:val="nil"/>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jc w:val="center"/>
                    <w:rPr>
                      <w:rFonts w:eastAsia="Times New Roman" w:cs="Times New Roman"/>
                      <w:i/>
                      <w:iCs/>
                      <w:color w:val="FF0000"/>
                      <w:sz w:val="24"/>
                      <w:szCs w:val="24"/>
                    </w:rPr>
                  </w:pPr>
                  <w:r w:rsidRPr="00CF7492">
                    <w:rPr>
                      <w:rFonts w:eastAsia="Times New Roman" w:cs="Times New Roman"/>
                      <w:i/>
                      <w:iCs/>
                      <w:color w:val="FF0000"/>
                      <w:sz w:val="24"/>
                      <w:szCs w:val="24"/>
                    </w:rPr>
                    <w:t>6</w:t>
                  </w:r>
                </w:p>
              </w:tc>
            </w:tr>
            <w:tr w:rsidR="00CF7492" w:rsidRPr="00CF7492" w:rsidTr="00CF7492">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jc w:val="center"/>
                    <w:rPr>
                      <w:rFonts w:eastAsia="Times New Roman" w:cs="Times New Roman"/>
                      <w:color w:val="008000"/>
                      <w:sz w:val="24"/>
                      <w:szCs w:val="24"/>
                    </w:rPr>
                  </w:pPr>
                  <w:r w:rsidRPr="00CF7492">
                    <w:rPr>
                      <w:rFonts w:eastAsia="Times New Roman" w:cs="Times New Roman"/>
                      <w:color w:val="008000"/>
                      <w:sz w:val="24"/>
                      <w:szCs w:val="24"/>
                    </w:rPr>
                    <w:t>12</w:t>
                  </w:r>
                </w:p>
              </w:tc>
              <w:tc>
                <w:tcPr>
                  <w:tcW w:w="1297" w:type="dxa"/>
                  <w:tcBorders>
                    <w:top w:val="nil"/>
                    <w:left w:val="nil"/>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rPr>
                      <w:rFonts w:eastAsia="Times New Roman" w:cs="Times New Roman"/>
                      <w:sz w:val="24"/>
                      <w:szCs w:val="24"/>
                    </w:rPr>
                  </w:pPr>
                  <w:r w:rsidRPr="00CF7492">
                    <w:rPr>
                      <w:rFonts w:eastAsia="Times New Roman" w:cs="Times New Roman"/>
                      <w:sz w:val="24"/>
                      <w:szCs w:val="24"/>
                    </w:rPr>
                    <w:t>ETH0102</w:t>
                  </w:r>
                </w:p>
              </w:tc>
              <w:tc>
                <w:tcPr>
                  <w:tcW w:w="3715" w:type="dxa"/>
                  <w:tcBorders>
                    <w:top w:val="nil"/>
                    <w:left w:val="nil"/>
                    <w:bottom w:val="single" w:sz="4" w:space="0" w:color="auto"/>
                    <w:right w:val="single" w:sz="4" w:space="0" w:color="auto"/>
                  </w:tcBorders>
                  <w:shd w:val="clear" w:color="000000" w:fill="FFFFFF"/>
                  <w:vAlign w:val="center"/>
                  <w:hideMark/>
                </w:tcPr>
                <w:p w:rsidR="00CF7492" w:rsidRPr="00CF7492" w:rsidRDefault="00CF7492" w:rsidP="00CF7492">
                  <w:pPr>
                    <w:spacing w:after="0" w:line="240" w:lineRule="auto"/>
                    <w:rPr>
                      <w:rFonts w:eastAsia="Times New Roman" w:cs="Times New Roman"/>
                      <w:sz w:val="24"/>
                      <w:szCs w:val="24"/>
                    </w:rPr>
                  </w:pPr>
                  <w:r w:rsidRPr="00CF7492">
                    <w:rPr>
                      <w:rFonts w:eastAsia="Times New Roman" w:cs="Times New Roman"/>
                      <w:sz w:val="24"/>
                      <w:szCs w:val="24"/>
                    </w:rPr>
                    <w:t>Lịch sử các Học thuyết kinh tế</w:t>
                  </w:r>
                </w:p>
              </w:tc>
              <w:tc>
                <w:tcPr>
                  <w:tcW w:w="698" w:type="dxa"/>
                  <w:tcBorders>
                    <w:top w:val="nil"/>
                    <w:left w:val="nil"/>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jc w:val="center"/>
                    <w:rPr>
                      <w:rFonts w:eastAsia="Times New Roman" w:cs="Times New Roman"/>
                      <w:sz w:val="24"/>
                      <w:szCs w:val="24"/>
                    </w:rPr>
                  </w:pPr>
                  <w:r w:rsidRPr="00CF7492">
                    <w:rPr>
                      <w:rFonts w:eastAsia="Times New Roman" w:cs="Times New Roman"/>
                      <w:sz w:val="24"/>
                      <w:szCs w:val="24"/>
                    </w:rPr>
                    <w:t>2</w:t>
                  </w:r>
                </w:p>
              </w:tc>
            </w:tr>
            <w:tr w:rsidR="00CF7492" w:rsidRPr="00CF7492" w:rsidTr="00CF7492">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jc w:val="center"/>
                    <w:rPr>
                      <w:rFonts w:eastAsia="Times New Roman" w:cs="Times New Roman"/>
                      <w:color w:val="008000"/>
                      <w:sz w:val="24"/>
                      <w:szCs w:val="24"/>
                    </w:rPr>
                  </w:pPr>
                  <w:r w:rsidRPr="00CF7492">
                    <w:rPr>
                      <w:rFonts w:eastAsia="Times New Roman" w:cs="Times New Roman"/>
                      <w:color w:val="008000"/>
                      <w:sz w:val="24"/>
                      <w:szCs w:val="24"/>
                    </w:rPr>
                    <w:lastRenderedPageBreak/>
                    <w:t>13</w:t>
                  </w:r>
                </w:p>
              </w:tc>
              <w:tc>
                <w:tcPr>
                  <w:tcW w:w="1297" w:type="dxa"/>
                  <w:tcBorders>
                    <w:top w:val="nil"/>
                    <w:left w:val="nil"/>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rPr>
                      <w:rFonts w:eastAsia="Times New Roman" w:cs="Times New Roman"/>
                      <w:sz w:val="24"/>
                      <w:szCs w:val="24"/>
                    </w:rPr>
                  </w:pPr>
                  <w:r w:rsidRPr="00CF7492">
                    <w:rPr>
                      <w:rFonts w:eastAsia="Times New Roman" w:cs="Times New Roman"/>
                      <w:sz w:val="24"/>
                      <w:szCs w:val="24"/>
                    </w:rPr>
                    <w:t>SOC0248</w:t>
                  </w:r>
                </w:p>
              </w:tc>
              <w:tc>
                <w:tcPr>
                  <w:tcW w:w="3715" w:type="dxa"/>
                  <w:tcBorders>
                    <w:top w:val="nil"/>
                    <w:left w:val="nil"/>
                    <w:bottom w:val="single" w:sz="4" w:space="0" w:color="auto"/>
                    <w:right w:val="single" w:sz="4" w:space="0" w:color="auto"/>
                  </w:tcBorders>
                  <w:shd w:val="clear" w:color="000000" w:fill="FFFFFF"/>
                  <w:vAlign w:val="center"/>
                  <w:hideMark/>
                </w:tcPr>
                <w:p w:rsidR="00CF7492" w:rsidRPr="00CF7492" w:rsidRDefault="00CF7492" w:rsidP="00CF7492">
                  <w:pPr>
                    <w:spacing w:after="0" w:line="240" w:lineRule="auto"/>
                    <w:rPr>
                      <w:rFonts w:eastAsia="Times New Roman" w:cs="Times New Roman"/>
                      <w:sz w:val="24"/>
                      <w:szCs w:val="24"/>
                    </w:rPr>
                  </w:pPr>
                  <w:r w:rsidRPr="00CF7492">
                    <w:rPr>
                      <w:rFonts w:eastAsia="Times New Roman" w:cs="Times New Roman"/>
                      <w:sz w:val="24"/>
                      <w:szCs w:val="24"/>
                    </w:rPr>
                    <w:t>Xã hội học</w:t>
                  </w:r>
                </w:p>
              </w:tc>
              <w:tc>
                <w:tcPr>
                  <w:tcW w:w="698" w:type="dxa"/>
                  <w:tcBorders>
                    <w:top w:val="nil"/>
                    <w:left w:val="nil"/>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jc w:val="center"/>
                    <w:rPr>
                      <w:rFonts w:eastAsia="Times New Roman" w:cs="Times New Roman"/>
                      <w:sz w:val="24"/>
                      <w:szCs w:val="24"/>
                    </w:rPr>
                  </w:pPr>
                  <w:r w:rsidRPr="00CF7492">
                    <w:rPr>
                      <w:rFonts w:eastAsia="Times New Roman" w:cs="Times New Roman"/>
                      <w:sz w:val="24"/>
                      <w:szCs w:val="24"/>
                    </w:rPr>
                    <w:t>2</w:t>
                  </w:r>
                </w:p>
              </w:tc>
            </w:tr>
            <w:tr w:rsidR="00CF7492" w:rsidRPr="00CF7492" w:rsidTr="00CF7492">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jc w:val="center"/>
                    <w:rPr>
                      <w:rFonts w:eastAsia="Times New Roman" w:cs="Times New Roman"/>
                      <w:color w:val="008000"/>
                      <w:sz w:val="24"/>
                      <w:szCs w:val="24"/>
                    </w:rPr>
                  </w:pPr>
                  <w:r w:rsidRPr="00CF7492">
                    <w:rPr>
                      <w:rFonts w:eastAsia="Times New Roman" w:cs="Times New Roman"/>
                      <w:color w:val="008000"/>
                      <w:sz w:val="24"/>
                      <w:szCs w:val="24"/>
                    </w:rPr>
                    <w:t>14</w:t>
                  </w:r>
                </w:p>
              </w:tc>
              <w:tc>
                <w:tcPr>
                  <w:tcW w:w="1297" w:type="dxa"/>
                  <w:tcBorders>
                    <w:top w:val="nil"/>
                    <w:left w:val="nil"/>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rPr>
                      <w:rFonts w:eastAsia="Times New Roman" w:cs="Times New Roman"/>
                      <w:sz w:val="24"/>
                      <w:szCs w:val="24"/>
                    </w:rPr>
                  </w:pPr>
                  <w:r w:rsidRPr="00CF7492">
                    <w:rPr>
                      <w:rFonts w:eastAsia="Times New Roman" w:cs="Times New Roman"/>
                      <w:sz w:val="24"/>
                      <w:szCs w:val="24"/>
                    </w:rPr>
                    <w:t>PAM0148</w:t>
                  </w:r>
                </w:p>
              </w:tc>
              <w:tc>
                <w:tcPr>
                  <w:tcW w:w="3715" w:type="dxa"/>
                  <w:tcBorders>
                    <w:top w:val="nil"/>
                    <w:left w:val="nil"/>
                    <w:bottom w:val="single" w:sz="4" w:space="0" w:color="auto"/>
                    <w:right w:val="single" w:sz="4" w:space="0" w:color="auto"/>
                  </w:tcBorders>
                  <w:shd w:val="clear" w:color="000000" w:fill="FFFFFF"/>
                  <w:vAlign w:val="center"/>
                  <w:hideMark/>
                </w:tcPr>
                <w:p w:rsidR="00CF7492" w:rsidRPr="00CF7492" w:rsidRDefault="00CF7492" w:rsidP="00CF7492">
                  <w:pPr>
                    <w:spacing w:after="0" w:line="240" w:lineRule="auto"/>
                    <w:rPr>
                      <w:rFonts w:eastAsia="Times New Roman" w:cs="Times New Roman"/>
                      <w:sz w:val="24"/>
                      <w:szCs w:val="24"/>
                    </w:rPr>
                  </w:pPr>
                  <w:r w:rsidRPr="00CF7492">
                    <w:rPr>
                      <w:rFonts w:eastAsia="Times New Roman" w:cs="Times New Roman"/>
                      <w:sz w:val="24"/>
                      <w:szCs w:val="24"/>
                    </w:rPr>
                    <w:t>Quản lý hành chính công</w:t>
                  </w:r>
                </w:p>
              </w:tc>
              <w:tc>
                <w:tcPr>
                  <w:tcW w:w="698" w:type="dxa"/>
                  <w:tcBorders>
                    <w:top w:val="nil"/>
                    <w:left w:val="nil"/>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jc w:val="center"/>
                    <w:rPr>
                      <w:rFonts w:eastAsia="Times New Roman" w:cs="Times New Roman"/>
                      <w:sz w:val="24"/>
                      <w:szCs w:val="24"/>
                    </w:rPr>
                  </w:pPr>
                  <w:r w:rsidRPr="00CF7492">
                    <w:rPr>
                      <w:rFonts w:eastAsia="Times New Roman" w:cs="Times New Roman"/>
                      <w:sz w:val="24"/>
                      <w:szCs w:val="24"/>
                    </w:rPr>
                    <w:t>2</w:t>
                  </w:r>
                </w:p>
              </w:tc>
            </w:tr>
            <w:tr w:rsidR="00CF7492" w:rsidRPr="00CF7492" w:rsidTr="00CF7492">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jc w:val="center"/>
                    <w:rPr>
                      <w:rFonts w:eastAsia="Times New Roman" w:cs="Times New Roman"/>
                      <w:color w:val="008000"/>
                      <w:sz w:val="24"/>
                      <w:szCs w:val="24"/>
                    </w:rPr>
                  </w:pPr>
                  <w:r w:rsidRPr="00CF7492">
                    <w:rPr>
                      <w:rFonts w:eastAsia="Times New Roman" w:cs="Times New Roman"/>
                      <w:color w:val="008000"/>
                      <w:sz w:val="24"/>
                      <w:szCs w:val="24"/>
                    </w:rPr>
                    <w:t>15</w:t>
                  </w:r>
                </w:p>
              </w:tc>
              <w:tc>
                <w:tcPr>
                  <w:tcW w:w="1297" w:type="dxa"/>
                  <w:tcBorders>
                    <w:top w:val="nil"/>
                    <w:left w:val="nil"/>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rPr>
                      <w:rFonts w:eastAsia="Times New Roman" w:cs="Times New Roman"/>
                      <w:sz w:val="24"/>
                      <w:szCs w:val="24"/>
                    </w:rPr>
                  </w:pPr>
                  <w:r w:rsidRPr="00CF7492">
                    <w:rPr>
                      <w:rFonts w:eastAsia="Times New Roman" w:cs="Times New Roman"/>
                      <w:sz w:val="24"/>
                      <w:szCs w:val="24"/>
                    </w:rPr>
                    <w:t>EEC0097</w:t>
                  </w:r>
                </w:p>
              </w:tc>
              <w:tc>
                <w:tcPr>
                  <w:tcW w:w="3715" w:type="dxa"/>
                  <w:tcBorders>
                    <w:top w:val="nil"/>
                    <w:left w:val="nil"/>
                    <w:bottom w:val="single" w:sz="4" w:space="0" w:color="auto"/>
                    <w:right w:val="single" w:sz="4" w:space="0" w:color="auto"/>
                  </w:tcBorders>
                  <w:shd w:val="clear" w:color="000000" w:fill="FFFFFF"/>
                  <w:vAlign w:val="center"/>
                  <w:hideMark/>
                </w:tcPr>
                <w:p w:rsidR="00CF7492" w:rsidRPr="00CF7492" w:rsidRDefault="00CF7492" w:rsidP="00CF7492">
                  <w:pPr>
                    <w:spacing w:after="0" w:line="240" w:lineRule="auto"/>
                    <w:rPr>
                      <w:rFonts w:eastAsia="Times New Roman" w:cs="Times New Roman"/>
                      <w:sz w:val="24"/>
                      <w:szCs w:val="24"/>
                    </w:rPr>
                  </w:pPr>
                  <w:r w:rsidRPr="00CF7492">
                    <w:rPr>
                      <w:rFonts w:eastAsia="Times New Roman" w:cs="Times New Roman"/>
                      <w:sz w:val="24"/>
                      <w:szCs w:val="24"/>
                    </w:rPr>
                    <w:t>Kinh tế môi trường</w:t>
                  </w:r>
                </w:p>
              </w:tc>
              <w:tc>
                <w:tcPr>
                  <w:tcW w:w="698" w:type="dxa"/>
                  <w:tcBorders>
                    <w:top w:val="nil"/>
                    <w:left w:val="nil"/>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jc w:val="center"/>
                    <w:rPr>
                      <w:rFonts w:eastAsia="Times New Roman" w:cs="Times New Roman"/>
                      <w:sz w:val="24"/>
                      <w:szCs w:val="24"/>
                    </w:rPr>
                  </w:pPr>
                  <w:r w:rsidRPr="00CF7492">
                    <w:rPr>
                      <w:rFonts w:eastAsia="Times New Roman" w:cs="Times New Roman"/>
                      <w:sz w:val="24"/>
                      <w:szCs w:val="24"/>
                    </w:rPr>
                    <w:t>2</w:t>
                  </w:r>
                </w:p>
              </w:tc>
            </w:tr>
            <w:tr w:rsidR="00CF7492" w:rsidRPr="00CF7492" w:rsidTr="00CF7492">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jc w:val="center"/>
                    <w:rPr>
                      <w:rFonts w:eastAsia="Times New Roman" w:cs="Times New Roman"/>
                      <w:color w:val="008000"/>
                      <w:sz w:val="24"/>
                      <w:szCs w:val="24"/>
                    </w:rPr>
                  </w:pPr>
                  <w:r w:rsidRPr="00CF7492">
                    <w:rPr>
                      <w:rFonts w:eastAsia="Times New Roman" w:cs="Times New Roman"/>
                      <w:color w:val="008000"/>
                      <w:sz w:val="24"/>
                      <w:szCs w:val="24"/>
                    </w:rPr>
                    <w:t>16</w:t>
                  </w:r>
                </w:p>
              </w:tc>
              <w:tc>
                <w:tcPr>
                  <w:tcW w:w="1297" w:type="dxa"/>
                  <w:tcBorders>
                    <w:top w:val="nil"/>
                    <w:left w:val="nil"/>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rPr>
                      <w:rFonts w:eastAsia="Times New Roman" w:cs="Times New Roman"/>
                      <w:sz w:val="24"/>
                      <w:szCs w:val="24"/>
                    </w:rPr>
                  </w:pPr>
                  <w:r w:rsidRPr="00CF7492">
                    <w:rPr>
                      <w:rFonts w:eastAsia="Times New Roman" w:cs="Times New Roman"/>
                      <w:sz w:val="24"/>
                      <w:szCs w:val="24"/>
                    </w:rPr>
                    <w:t>DEC0098</w:t>
                  </w:r>
                </w:p>
              </w:tc>
              <w:tc>
                <w:tcPr>
                  <w:tcW w:w="3715" w:type="dxa"/>
                  <w:tcBorders>
                    <w:top w:val="nil"/>
                    <w:left w:val="nil"/>
                    <w:bottom w:val="single" w:sz="4" w:space="0" w:color="auto"/>
                    <w:right w:val="single" w:sz="4" w:space="0" w:color="auto"/>
                  </w:tcBorders>
                  <w:shd w:val="clear" w:color="000000" w:fill="FFFFFF"/>
                  <w:vAlign w:val="center"/>
                  <w:hideMark/>
                </w:tcPr>
                <w:p w:rsidR="00CF7492" w:rsidRPr="00CF7492" w:rsidRDefault="00CF7492" w:rsidP="00CF7492">
                  <w:pPr>
                    <w:spacing w:after="0" w:line="240" w:lineRule="auto"/>
                    <w:rPr>
                      <w:rFonts w:eastAsia="Times New Roman" w:cs="Times New Roman"/>
                      <w:sz w:val="24"/>
                      <w:szCs w:val="24"/>
                    </w:rPr>
                  </w:pPr>
                  <w:r w:rsidRPr="00CF7492">
                    <w:rPr>
                      <w:rFonts w:eastAsia="Times New Roman" w:cs="Times New Roman"/>
                      <w:sz w:val="24"/>
                      <w:szCs w:val="24"/>
                    </w:rPr>
                    <w:t>Kinh tế phát triển</w:t>
                  </w:r>
                </w:p>
              </w:tc>
              <w:tc>
                <w:tcPr>
                  <w:tcW w:w="698" w:type="dxa"/>
                  <w:tcBorders>
                    <w:top w:val="nil"/>
                    <w:left w:val="nil"/>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jc w:val="center"/>
                    <w:rPr>
                      <w:rFonts w:eastAsia="Times New Roman" w:cs="Times New Roman"/>
                      <w:sz w:val="24"/>
                      <w:szCs w:val="24"/>
                    </w:rPr>
                  </w:pPr>
                  <w:r w:rsidRPr="00CF7492">
                    <w:rPr>
                      <w:rFonts w:eastAsia="Times New Roman" w:cs="Times New Roman"/>
                      <w:sz w:val="24"/>
                      <w:szCs w:val="24"/>
                    </w:rPr>
                    <w:t>2</w:t>
                  </w:r>
                </w:p>
              </w:tc>
            </w:tr>
            <w:tr w:rsidR="00CF7492" w:rsidRPr="00CF7492" w:rsidTr="00CF7492">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jc w:val="center"/>
                    <w:rPr>
                      <w:rFonts w:eastAsia="Times New Roman" w:cs="Times New Roman"/>
                      <w:color w:val="008000"/>
                      <w:sz w:val="24"/>
                      <w:szCs w:val="24"/>
                    </w:rPr>
                  </w:pPr>
                  <w:r w:rsidRPr="00CF7492">
                    <w:rPr>
                      <w:rFonts w:eastAsia="Times New Roman" w:cs="Times New Roman"/>
                      <w:color w:val="008000"/>
                      <w:sz w:val="24"/>
                      <w:szCs w:val="24"/>
                    </w:rPr>
                    <w:t> </w:t>
                  </w:r>
                </w:p>
              </w:tc>
              <w:tc>
                <w:tcPr>
                  <w:tcW w:w="5012" w:type="dxa"/>
                  <w:gridSpan w:val="2"/>
                  <w:tcBorders>
                    <w:top w:val="single" w:sz="4" w:space="0" w:color="auto"/>
                    <w:left w:val="nil"/>
                    <w:bottom w:val="single" w:sz="4" w:space="0" w:color="auto"/>
                    <w:right w:val="single" w:sz="4" w:space="0" w:color="auto"/>
                  </w:tcBorders>
                  <w:shd w:val="clear" w:color="auto" w:fill="auto"/>
                  <w:noWrap/>
                  <w:vAlign w:val="center"/>
                  <w:hideMark/>
                </w:tcPr>
                <w:p w:rsidR="00CF7492" w:rsidRPr="00CF7492" w:rsidRDefault="00CF7492" w:rsidP="00CF7492">
                  <w:pPr>
                    <w:spacing w:after="0" w:line="240" w:lineRule="auto"/>
                    <w:rPr>
                      <w:rFonts w:eastAsia="Times New Roman" w:cs="Times New Roman"/>
                      <w:b/>
                      <w:bCs/>
                      <w:sz w:val="24"/>
                      <w:szCs w:val="24"/>
                    </w:rPr>
                  </w:pPr>
                  <w:r w:rsidRPr="00CF7492">
                    <w:rPr>
                      <w:rFonts w:eastAsia="Times New Roman" w:cs="Times New Roman"/>
                      <w:b/>
                      <w:bCs/>
                      <w:sz w:val="24"/>
                      <w:szCs w:val="24"/>
                    </w:rPr>
                    <w:t>PHẦN KIẾN THỨC GDTC &amp; GDQP</w:t>
                  </w:r>
                </w:p>
              </w:tc>
              <w:tc>
                <w:tcPr>
                  <w:tcW w:w="698" w:type="dxa"/>
                  <w:tcBorders>
                    <w:top w:val="nil"/>
                    <w:left w:val="nil"/>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jc w:val="center"/>
                    <w:rPr>
                      <w:rFonts w:eastAsia="Times New Roman" w:cs="Times New Roman"/>
                      <w:i/>
                      <w:iCs/>
                      <w:color w:val="FF0000"/>
                      <w:sz w:val="24"/>
                      <w:szCs w:val="24"/>
                    </w:rPr>
                  </w:pPr>
                  <w:r w:rsidRPr="00CF7492">
                    <w:rPr>
                      <w:rFonts w:eastAsia="Times New Roman" w:cs="Times New Roman"/>
                      <w:i/>
                      <w:iCs/>
                      <w:color w:val="FF0000"/>
                      <w:sz w:val="24"/>
                      <w:szCs w:val="24"/>
                    </w:rPr>
                    <w:t> </w:t>
                  </w:r>
                </w:p>
              </w:tc>
            </w:tr>
            <w:tr w:rsidR="00CF7492" w:rsidRPr="00CF7492" w:rsidTr="00CF7492">
              <w:trPr>
                <w:trHeight w:val="15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jc w:val="center"/>
                    <w:rPr>
                      <w:rFonts w:eastAsia="Times New Roman" w:cs="Times New Roman"/>
                      <w:color w:val="008000"/>
                      <w:sz w:val="24"/>
                      <w:szCs w:val="24"/>
                    </w:rPr>
                  </w:pPr>
                  <w:r w:rsidRPr="00CF7492">
                    <w:rPr>
                      <w:rFonts w:eastAsia="Times New Roman" w:cs="Times New Roman"/>
                      <w:color w:val="008000"/>
                      <w:sz w:val="24"/>
                      <w:szCs w:val="24"/>
                    </w:rPr>
                    <w:t> </w:t>
                  </w:r>
                </w:p>
              </w:tc>
              <w:tc>
                <w:tcPr>
                  <w:tcW w:w="1297" w:type="dxa"/>
                  <w:tcBorders>
                    <w:top w:val="nil"/>
                    <w:left w:val="nil"/>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rPr>
                      <w:rFonts w:eastAsia="Times New Roman" w:cs="Times New Roman"/>
                      <w:sz w:val="24"/>
                      <w:szCs w:val="24"/>
                    </w:rPr>
                  </w:pPr>
                  <w:r w:rsidRPr="00CF7492">
                    <w:rPr>
                      <w:rFonts w:eastAsia="Times New Roman" w:cs="Times New Roman"/>
                      <w:sz w:val="24"/>
                      <w:szCs w:val="24"/>
                    </w:rPr>
                    <w:t> </w:t>
                  </w:r>
                </w:p>
              </w:tc>
              <w:tc>
                <w:tcPr>
                  <w:tcW w:w="3715" w:type="dxa"/>
                  <w:tcBorders>
                    <w:top w:val="nil"/>
                    <w:left w:val="nil"/>
                    <w:bottom w:val="single" w:sz="4" w:space="0" w:color="auto"/>
                    <w:right w:val="single" w:sz="4" w:space="0" w:color="auto"/>
                  </w:tcBorders>
                  <w:shd w:val="clear" w:color="000000" w:fill="FFFFFF"/>
                  <w:vAlign w:val="center"/>
                  <w:hideMark/>
                </w:tcPr>
                <w:p w:rsidR="00CF7492" w:rsidRPr="00CF7492" w:rsidRDefault="00CF7492" w:rsidP="00CF7492">
                  <w:pPr>
                    <w:spacing w:after="0" w:line="240" w:lineRule="auto"/>
                    <w:rPr>
                      <w:rFonts w:eastAsia="Times New Roman" w:cs="Times New Roman"/>
                      <w:sz w:val="24"/>
                      <w:szCs w:val="24"/>
                    </w:rPr>
                  </w:pPr>
                  <w:r w:rsidRPr="00CF7492">
                    <w:rPr>
                      <w:rFonts w:eastAsia="Times New Roman" w:cs="Times New Roman"/>
                      <w:sz w:val="24"/>
                      <w:szCs w:val="24"/>
                    </w:rPr>
                    <w:t> </w:t>
                  </w:r>
                </w:p>
              </w:tc>
              <w:tc>
                <w:tcPr>
                  <w:tcW w:w="698" w:type="dxa"/>
                  <w:tcBorders>
                    <w:top w:val="nil"/>
                    <w:left w:val="nil"/>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jc w:val="center"/>
                    <w:rPr>
                      <w:rFonts w:eastAsia="Times New Roman" w:cs="Times New Roman"/>
                      <w:i/>
                      <w:iCs/>
                      <w:color w:val="FF0000"/>
                      <w:sz w:val="24"/>
                      <w:szCs w:val="24"/>
                    </w:rPr>
                  </w:pPr>
                  <w:r w:rsidRPr="00CF7492">
                    <w:rPr>
                      <w:rFonts w:eastAsia="Times New Roman" w:cs="Times New Roman"/>
                      <w:i/>
                      <w:iCs/>
                      <w:color w:val="FF0000"/>
                      <w:sz w:val="24"/>
                      <w:szCs w:val="24"/>
                    </w:rPr>
                    <w:t> </w:t>
                  </w:r>
                </w:p>
              </w:tc>
            </w:tr>
            <w:tr w:rsidR="00CF7492" w:rsidRPr="00CF7492" w:rsidTr="00CF7492">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jc w:val="center"/>
                    <w:rPr>
                      <w:rFonts w:eastAsia="Times New Roman" w:cs="Times New Roman"/>
                      <w:color w:val="008000"/>
                      <w:sz w:val="24"/>
                      <w:szCs w:val="24"/>
                    </w:rPr>
                  </w:pPr>
                  <w:r w:rsidRPr="00CF7492">
                    <w:rPr>
                      <w:rFonts w:eastAsia="Times New Roman" w:cs="Times New Roman"/>
                      <w:color w:val="008000"/>
                      <w:sz w:val="24"/>
                      <w:szCs w:val="24"/>
                    </w:rPr>
                    <w:t>17</w:t>
                  </w:r>
                </w:p>
              </w:tc>
              <w:tc>
                <w:tcPr>
                  <w:tcW w:w="1297" w:type="dxa"/>
                  <w:tcBorders>
                    <w:top w:val="nil"/>
                    <w:left w:val="nil"/>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rPr>
                      <w:rFonts w:eastAsia="Times New Roman" w:cs="Times New Roman"/>
                      <w:sz w:val="24"/>
                      <w:szCs w:val="24"/>
                    </w:rPr>
                  </w:pPr>
                  <w:r w:rsidRPr="00CF7492">
                    <w:rPr>
                      <w:rFonts w:eastAsia="Times New Roman" w:cs="Times New Roman"/>
                      <w:sz w:val="24"/>
                      <w:szCs w:val="24"/>
                    </w:rPr>
                    <w:t>AED0029</w:t>
                  </w:r>
                </w:p>
              </w:tc>
              <w:tc>
                <w:tcPr>
                  <w:tcW w:w="3715" w:type="dxa"/>
                  <w:tcBorders>
                    <w:top w:val="nil"/>
                    <w:left w:val="nil"/>
                    <w:bottom w:val="single" w:sz="4" w:space="0" w:color="auto"/>
                    <w:right w:val="single" w:sz="4" w:space="0" w:color="auto"/>
                  </w:tcBorders>
                  <w:shd w:val="clear" w:color="000000" w:fill="FFFFFF"/>
                  <w:vAlign w:val="center"/>
                  <w:hideMark/>
                </w:tcPr>
                <w:p w:rsidR="00CF7492" w:rsidRPr="00CF7492" w:rsidRDefault="00CF7492" w:rsidP="00CF7492">
                  <w:pPr>
                    <w:spacing w:after="0" w:line="240" w:lineRule="auto"/>
                    <w:rPr>
                      <w:rFonts w:eastAsia="Times New Roman" w:cs="Times New Roman"/>
                      <w:sz w:val="24"/>
                      <w:szCs w:val="24"/>
                    </w:rPr>
                  </w:pPr>
                  <w:r w:rsidRPr="00CF7492">
                    <w:rPr>
                      <w:rFonts w:eastAsia="Times New Roman" w:cs="Times New Roman"/>
                      <w:sz w:val="24"/>
                      <w:szCs w:val="24"/>
                    </w:rPr>
                    <w:t>Giáo dục thể chất (150 tiết)</w:t>
                  </w:r>
                </w:p>
              </w:tc>
              <w:tc>
                <w:tcPr>
                  <w:tcW w:w="698" w:type="dxa"/>
                  <w:tcBorders>
                    <w:top w:val="nil"/>
                    <w:left w:val="nil"/>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jc w:val="center"/>
                    <w:rPr>
                      <w:rFonts w:eastAsia="Times New Roman" w:cs="Times New Roman"/>
                      <w:sz w:val="24"/>
                      <w:szCs w:val="24"/>
                    </w:rPr>
                  </w:pPr>
                  <w:r w:rsidRPr="00CF7492">
                    <w:rPr>
                      <w:rFonts w:eastAsia="Times New Roman" w:cs="Times New Roman"/>
                      <w:sz w:val="24"/>
                      <w:szCs w:val="24"/>
                    </w:rPr>
                    <w:t>0</w:t>
                  </w:r>
                </w:p>
              </w:tc>
            </w:tr>
            <w:tr w:rsidR="00CF7492" w:rsidRPr="00CF7492" w:rsidTr="00CF7492">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jc w:val="center"/>
                    <w:rPr>
                      <w:rFonts w:eastAsia="Times New Roman" w:cs="Times New Roman"/>
                      <w:color w:val="008000"/>
                      <w:sz w:val="24"/>
                      <w:szCs w:val="24"/>
                    </w:rPr>
                  </w:pPr>
                  <w:r w:rsidRPr="00CF7492">
                    <w:rPr>
                      <w:rFonts w:eastAsia="Times New Roman" w:cs="Times New Roman"/>
                      <w:color w:val="008000"/>
                      <w:sz w:val="24"/>
                      <w:szCs w:val="24"/>
                    </w:rPr>
                    <w:t>18</w:t>
                  </w:r>
                </w:p>
              </w:tc>
              <w:tc>
                <w:tcPr>
                  <w:tcW w:w="1297" w:type="dxa"/>
                  <w:tcBorders>
                    <w:top w:val="nil"/>
                    <w:left w:val="nil"/>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rPr>
                      <w:rFonts w:eastAsia="Times New Roman" w:cs="Times New Roman"/>
                      <w:sz w:val="24"/>
                      <w:szCs w:val="24"/>
                    </w:rPr>
                  </w:pPr>
                  <w:r w:rsidRPr="00CF7492">
                    <w:rPr>
                      <w:rFonts w:eastAsia="Times New Roman" w:cs="Times New Roman"/>
                      <w:sz w:val="24"/>
                      <w:szCs w:val="24"/>
                    </w:rPr>
                    <w:t>MED0028</w:t>
                  </w:r>
                </w:p>
              </w:tc>
              <w:tc>
                <w:tcPr>
                  <w:tcW w:w="3715" w:type="dxa"/>
                  <w:tcBorders>
                    <w:top w:val="nil"/>
                    <w:left w:val="nil"/>
                    <w:bottom w:val="single" w:sz="4" w:space="0" w:color="auto"/>
                    <w:right w:val="single" w:sz="4" w:space="0" w:color="auto"/>
                  </w:tcBorders>
                  <w:shd w:val="clear" w:color="000000" w:fill="FFFFFF"/>
                  <w:vAlign w:val="center"/>
                  <w:hideMark/>
                </w:tcPr>
                <w:p w:rsidR="00CF7492" w:rsidRPr="00CF7492" w:rsidRDefault="00CF7492" w:rsidP="00CF7492">
                  <w:pPr>
                    <w:spacing w:after="0" w:line="240" w:lineRule="auto"/>
                    <w:rPr>
                      <w:rFonts w:eastAsia="Times New Roman" w:cs="Times New Roman"/>
                      <w:sz w:val="24"/>
                      <w:szCs w:val="24"/>
                    </w:rPr>
                  </w:pPr>
                  <w:r w:rsidRPr="00CF7492">
                    <w:rPr>
                      <w:rFonts w:eastAsia="Times New Roman" w:cs="Times New Roman"/>
                      <w:sz w:val="24"/>
                      <w:szCs w:val="24"/>
                    </w:rPr>
                    <w:t>Giáo dục quốc phòng (165 tiết)</w:t>
                  </w:r>
                </w:p>
              </w:tc>
              <w:tc>
                <w:tcPr>
                  <w:tcW w:w="698" w:type="dxa"/>
                  <w:tcBorders>
                    <w:top w:val="nil"/>
                    <w:left w:val="nil"/>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jc w:val="center"/>
                    <w:rPr>
                      <w:rFonts w:eastAsia="Times New Roman" w:cs="Times New Roman"/>
                      <w:sz w:val="24"/>
                      <w:szCs w:val="24"/>
                    </w:rPr>
                  </w:pPr>
                  <w:r w:rsidRPr="00CF7492">
                    <w:rPr>
                      <w:rFonts w:eastAsia="Times New Roman" w:cs="Times New Roman"/>
                      <w:sz w:val="24"/>
                      <w:szCs w:val="24"/>
                    </w:rPr>
                    <w:t>0</w:t>
                  </w:r>
                </w:p>
              </w:tc>
            </w:tr>
            <w:tr w:rsidR="00CF7492" w:rsidRPr="00CF7492" w:rsidTr="00CF7492">
              <w:trPr>
                <w:trHeight w:val="15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jc w:val="center"/>
                    <w:rPr>
                      <w:rFonts w:eastAsia="Times New Roman" w:cs="Times New Roman"/>
                      <w:color w:val="008000"/>
                      <w:sz w:val="24"/>
                      <w:szCs w:val="24"/>
                    </w:rPr>
                  </w:pPr>
                  <w:r w:rsidRPr="00CF7492">
                    <w:rPr>
                      <w:rFonts w:eastAsia="Times New Roman" w:cs="Times New Roman"/>
                      <w:color w:val="008000"/>
                      <w:sz w:val="24"/>
                      <w:szCs w:val="24"/>
                    </w:rPr>
                    <w:t> </w:t>
                  </w:r>
                </w:p>
              </w:tc>
              <w:tc>
                <w:tcPr>
                  <w:tcW w:w="1297" w:type="dxa"/>
                  <w:tcBorders>
                    <w:top w:val="nil"/>
                    <w:left w:val="nil"/>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rPr>
                      <w:rFonts w:eastAsia="Times New Roman" w:cs="Times New Roman"/>
                      <w:sz w:val="24"/>
                      <w:szCs w:val="24"/>
                    </w:rPr>
                  </w:pPr>
                  <w:r w:rsidRPr="00CF7492">
                    <w:rPr>
                      <w:rFonts w:eastAsia="Times New Roman" w:cs="Times New Roman"/>
                      <w:sz w:val="24"/>
                      <w:szCs w:val="24"/>
                    </w:rPr>
                    <w:t> </w:t>
                  </w:r>
                </w:p>
              </w:tc>
              <w:tc>
                <w:tcPr>
                  <w:tcW w:w="3715" w:type="dxa"/>
                  <w:tcBorders>
                    <w:top w:val="nil"/>
                    <w:left w:val="nil"/>
                    <w:bottom w:val="single" w:sz="4" w:space="0" w:color="auto"/>
                    <w:right w:val="single" w:sz="4" w:space="0" w:color="auto"/>
                  </w:tcBorders>
                  <w:shd w:val="clear" w:color="000000" w:fill="FFFFFF"/>
                  <w:vAlign w:val="center"/>
                  <w:hideMark/>
                </w:tcPr>
                <w:p w:rsidR="00CF7492" w:rsidRPr="00CF7492" w:rsidRDefault="00CF7492" w:rsidP="00CF7492">
                  <w:pPr>
                    <w:spacing w:after="0" w:line="240" w:lineRule="auto"/>
                    <w:rPr>
                      <w:rFonts w:eastAsia="Times New Roman" w:cs="Times New Roman"/>
                      <w:sz w:val="24"/>
                      <w:szCs w:val="24"/>
                    </w:rPr>
                  </w:pPr>
                  <w:r w:rsidRPr="00CF7492">
                    <w:rPr>
                      <w:rFonts w:eastAsia="Times New Roman" w:cs="Times New Roman"/>
                      <w:sz w:val="24"/>
                      <w:szCs w:val="24"/>
                    </w:rPr>
                    <w:t> </w:t>
                  </w:r>
                </w:p>
              </w:tc>
              <w:tc>
                <w:tcPr>
                  <w:tcW w:w="698" w:type="dxa"/>
                  <w:tcBorders>
                    <w:top w:val="nil"/>
                    <w:left w:val="nil"/>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jc w:val="center"/>
                    <w:rPr>
                      <w:rFonts w:eastAsia="Times New Roman" w:cs="Times New Roman"/>
                      <w:sz w:val="24"/>
                      <w:szCs w:val="24"/>
                    </w:rPr>
                  </w:pPr>
                  <w:r w:rsidRPr="00CF7492">
                    <w:rPr>
                      <w:rFonts w:eastAsia="Times New Roman" w:cs="Times New Roman"/>
                      <w:sz w:val="24"/>
                      <w:szCs w:val="24"/>
                    </w:rPr>
                    <w:t> </w:t>
                  </w:r>
                </w:p>
              </w:tc>
            </w:tr>
            <w:tr w:rsidR="00CF7492" w:rsidRPr="00CF7492" w:rsidTr="00CF7492">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jc w:val="center"/>
                    <w:rPr>
                      <w:rFonts w:eastAsia="Times New Roman" w:cs="Times New Roman"/>
                      <w:b/>
                      <w:bCs/>
                      <w:color w:val="008000"/>
                      <w:sz w:val="24"/>
                      <w:szCs w:val="24"/>
                    </w:rPr>
                  </w:pPr>
                  <w:r w:rsidRPr="00CF7492">
                    <w:rPr>
                      <w:rFonts w:eastAsia="Times New Roman" w:cs="Times New Roman"/>
                      <w:b/>
                      <w:bCs/>
                      <w:color w:val="008000"/>
                      <w:sz w:val="24"/>
                      <w:szCs w:val="24"/>
                    </w:rPr>
                    <w:t> </w:t>
                  </w:r>
                </w:p>
              </w:tc>
              <w:tc>
                <w:tcPr>
                  <w:tcW w:w="5012" w:type="dxa"/>
                  <w:gridSpan w:val="2"/>
                  <w:tcBorders>
                    <w:top w:val="single" w:sz="4" w:space="0" w:color="auto"/>
                    <w:left w:val="nil"/>
                    <w:bottom w:val="single" w:sz="4" w:space="0" w:color="auto"/>
                    <w:right w:val="single" w:sz="4" w:space="0" w:color="auto"/>
                  </w:tcBorders>
                  <w:shd w:val="clear" w:color="auto" w:fill="auto"/>
                  <w:noWrap/>
                  <w:vAlign w:val="center"/>
                  <w:hideMark/>
                </w:tcPr>
                <w:p w:rsidR="00CF7492" w:rsidRPr="00CF7492" w:rsidRDefault="00CF7492" w:rsidP="00CF7492">
                  <w:pPr>
                    <w:spacing w:after="0" w:line="240" w:lineRule="auto"/>
                    <w:rPr>
                      <w:rFonts w:eastAsia="Times New Roman" w:cs="Times New Roman"/>
                      <w:b/>
                      <w:bCs/>
                      <w:sz w:val="24"/>
                      <w:szCs w:val="24"/>
                    </w:rPr>
                  </w:pPr>
                  <w:r w:rsidRPr="00CF7492">
                    <w:rPr>
                      <w:rFonts w:eastAsia="Times New Roman" w:cs="Times New Roman"/>
                      <w:b/>
                      <w:bCs/>
                      <w:sz w:val="24"/>
                      <w:szCs w:val="24"/>
                    </w:rPr>
                    <w:t>PHẦN KIẾN THỨC GIÁO DỤC CHUYÊN NGHIỆP</w:t>
                  </w:r>
                </w:p>
              </w:tc>
              <w:tc>
                <w:tcPr>
                  <w:tcW w:w="698" w:type="dxa"/>
                  <w:tcBorders>
                    <w:top w:val="nil"/>
                    <w:left w:val="nil"/>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jc w:val="center"/>
                    <w:rPr>
                      <w:rFonts w:eastAsia="Times New Roman" w:cs="Times New Roman"/>
                      <w:b/>
                      <w:bCs/>
                      <w:sz w:val="24"/>
                      <w:szCs w:val="24"/>
                    </w:rPr>
                  </w:pPr>
                  <w:r w:rsidRPr="00CF7492">
                    <w:rPr>
                      <w:rFonts w:eastAsia="Times New Roman" w:cs="Times New Roman"/>
                      <w:b/>
                      <w:bCs/>
                      <w:sz w:val="24"/>
                      <w:szCs w:val="24"/>
                    </w:rPr>
                    <w:t>83</w:t>
                  </w:r>
                </w:p>
              </w:tc>
            </w:tr>
            <w:tr w:rsidR="00CF7492" w:rsidRPr="00CF7492" w:rsidTr="00CF7492">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jc w:val="center"/>
                    <w:rPr>
                      <w:rFonts w:eastAsia="Times New Roman" w:cs="Times New Roman"/>
                      <w:b/>
                      <w:bCs/>
                      <w:color w:val="008000"/>
                      <w:sz w:val="24"/>
                      <w:szCs w:val="24"/>
                    </w:rPr>
                  </w:pPr>
                  <w:r w:rsidRPr="00CF7492">
                    <w:rPr>
                      <w:rFonts w:eastAsia="Times New Roman" w:cs="Times New Roman"/>
                      <w:b/>
                      <w:bCs/>
                      <w:color w:val="008000"/>
                      <w:sz w:val="24"/>
                      <w:szCs w:val="24"/>
                    </w:rPr>
                    <w:t> </w:t>
                  </w:r>
                </w:p>
              </w:tc>
              <w:tc>
                <w:tcPr>
                  <w:tcW w:w="501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rPr>
                      <w:rFonts w:eastAsia="Times New Roman" w:cs="Times New Roman"/>
                      <w:b/>
                      <w:bCs/>
                      <w:sz w:val="24"/>
                      <w:szCs w:val="24"/>
                    </w:rPr>
                  </w:pPr>
                  <w:r w:rsidRPr="00CF7492">
                    <w:rPr>
                      <w:rFonts w:eastAsia="Times New Roman" w:cs="Times New Roman"/>
                      <w:b/>
                      <w:bCs/>
                      <w:sz w:val="24"/>
                      <w:szCs w:val="24"/>
                    </w:rPr>
                    <w:t>Kiến thức cơ sở khối ngành</w:t>
                  </w:r>
                </w:p>
              </w:tc>
              <w:tc>
                <w:tcPr>
                  <w:tcW w:w="698" w:type="dxa"/>
                  <w:tcBorders>
                    <w:top w:val="nil"/>
                    <w:left w:val="nil"/>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jc w:val="center"/>
                    <w:rPr>
                      <w:rFonts w:eastAsia="Times New Roman" w:cs="Times New Roman"/>
                      <w:b/>
                      <w:bCs/>
                      <w:sz w:val="24"/>
                      <w:szCs w:val="24"/>
                    </w:rPr>
                  </w:pPr>
                  <w:r w:rsidRPr="00CF7492">
                    <w:rPr>
                      <w:rFonts w:eastAsia="Times New Roman" w:cs="Times New Roman"/>
                      <w:b/>
                      <w:bCs/>
                      <w:sz w:val="24"/>
                      <w:szCs w:val="24"/>
                    </w:rPr>
                    <w:t>6</w:t>
                  </w:r>
                </w:p>
              </w:tc>
            </w:tr>
            <w:tr w:rsidR="00CF7492" w:rsidRPr="00CF7492" w:rsidTr="00CF7492">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jc w:val="center"/>
                    <w:rPr>
                      <w:rFonts w:eastAsia="Times New Roman" w:cs="Times New Roman"/>
                      <w:color w:val="008000"/>
                      <w:sz w:val="24"/>
                      <w:szCs w:val="24"/>
                    </w:rPr>
                  </w:pPr>
                  <w:r w:rsidRPr="00CF7492">
                    <w:rPr>
                      <w:rFonts w:eastAsia="Times New Roman" w:cs="Times New Roman"/>
                      <w:color w:val="008000"/>
                      <w:sz w:val="24"/>
                      <w:szCs w:val="24"/>
                    </w:rPr>
                    <w:t>19</w:t>
                  </w:r>
                </w:p>
              </w:tc>
              <w:tc>
                <w:tcPr>
                  <w:tcW w:w="1297" w:type="dxa"/>
                  <w:tcBorders>
                    <w:top w:val="nil"/>
                    <w:left w:val="nil"/>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rPr>
                      <w:rFonts w:eastAsia="Times New Roman" w:cs="Times New Roman"/>
                      <w:sz w:val="24"/>
                      <w:szCs w:val="24"/>
                    </w:rPr>
                  </w:pPr>
                  <w:r w:rsidRPr="00CF7492">
                    <w:rPr>
                      <w:rFonts w:eastAsia="Times New Roman" w:cs="Times New Roman"/>
                      <w:sz w:val="24"/>
                      <w:szCs w:val="24"/>
                    </w:rPr>
                    <w:t>MAE0101</w:t>
                  </w:r>
                </w:p>
              </w:tc>
              <w:tc>
                <w:tcPr>
                  <w:tcW w:w="3715" w:type="dxa"/>
                  <w:tcBorders>
                    <w:top w:val="nil"/>
                    <w:left w:val="nil"/>
                    <w:bottom w:val="single" w:sz="4" w:space="0" w:color="auto"/>
                    <w:right w:val="single" w:sz="4" w:space="0" w:color="auto"/>
                  </w:tcBorders>
                  <w:shd w:val="clear" w:color="000000" w:fill="FFFFFF"/>
                  <w:vAlign w:val="center"/>
                  <w:hideMark/>
                </w:tcPr>
                <w:p w:rsidR="00CF7492" w:rsidRPr="00CF7492" w:rsidRDefault="00CF7492" w:rsidP="00CF7492">
                  <w:pPr>
                    <w:spacing w:after="0" w:line="240" w:lineRule="auto"/>
                    <w:rPr>
                      <w:rFonts w:eastAsia="Times New Roman" w:cs="Times New Roman"/>
                      <w:sz w:val="24"/>
                      <w:szCs w:val="24"/>
                    </w:rPr>
                  </w:pPr>
                  <w:r w:rsidRPr="00CF7492">
                    <w:rPr>
                      <w:rFonts w:eastAsia="Times New Roman" w:cs="Times New Roman"/>
                      <w:sz w:val="24"/>
                      <w:szCs w:val="24"/>
                    </w:rPr>
                    <w:t>Kinh tế vĩ mô</w:t>
                  </w:r>
                </w:p>
              </w:tc>
              <w:tc>
                <w:tcPr>
                  <w:tcW w:w="698" w:type="dxa"/>
                  <w:tcBorders>
                    <w:top w:val="nil"/>
                    <w:left w:val="nil"/>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jc w:val="center"/>
                    <w:rPr>
                      <w:rFonts w:eastAsia="Times New Roman" w:cs="Times New Roman"/>
                      <w:sz w:val="24"/>
                      <w:szCs w:val="24"/>
                    </w:rPr>
                  </w:pPr>
                  <w:r w:rsidRPr="00CF7492">
                    <w:rPr>
                      <w:rFonts w:eastAsia="Times New Roman" w:cs="Times New Roman"/>
                      <w:sz w:val="24"/>
                      <w:szCs w:val="24"/>
                    </w:rPr>
                    <w:t>3</w:t>
                  </w:r>
                </w:p>
              </w:tc>
            </w:tr>
            <w:tr w:rsidR="00CF7492" w:rsidRPr="00CF7492" w:rsidTr="00CF7492">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jc w:val="center"/>
                    <w:rPr>
                      <w:rFonts w:eastAsia="Times New Roman" w:cs="Times New Roman"/>
                      <w:color w:val="008000"/>
                      <w:sz w:val="24"/>
                      <w:szCs w:val="24"/>
                    </w:rPr>
                  </w:pPr>
                  <w:r w:rsidRPr="00CF7492">
                    <w:rPr>
                      <w:rFonts w:eastAsia="Times New Roman" w:cs="Times New Roman"/>
                      <w:color w:val="008000"/>
                      <w:sz w:val="24"/>
                      <w:szCs w:val="24"/>
                    </w:rPr>
                    <w:t>20</w:t>
                  </w:r>
                </w:p>
              </w:tc>
              <w:tc>
                <w:tcPr>
                  <w:tcW w:w="1297" w:type="dxa"/>
                  <w:tcBorders>
                    <w:top w:val="nil"/>
                    <w:left w:val="nil"/>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rPr>
                      <w:rFonts w:eastAsia="Times New Roman" w:cs="Times New Roman"/>
                      <w:sz w:val="24"/>
                      <w:szCs w:val="24"/>
                    </w:rPr>
                  </w:pPr>
                  <w:r w:rsidRPr="00CF7492">
                    <w:rPr>
                      <w:rFonts w:eastAsia="Times New Roman" w:cs="Times New Roman"/>
                      <w:sz w:val="24"/>
                      <w:szCs w:val="24"/>
                    </w:rPr>
                    <w:t>MIE0100</w:t>
                  </w:r>
                </w:p>
              </w:tc>
              <w:tc>
                <w:tcPr>
                  <w:tcW w:w="3715" w:type="dxa"/>
                  <w:tcBorders>
                    <w:top w:val="nil"/>
                    <w:left w:val="nil"/>
                    <w:bottom w:val="single" w:sz="4" w:space="0" w:color="auto"/>
                    <w:right w:val="single" w:sz="4" w:space="0" w:color="auto"/>
                  </w:tcBorders>
                  <w:shd w:val="clear" w:color="000000" w:fill="FFFFFF"/>
                  <w:vAlign w:val="center"/>
                  <w:hideMark/>
                </w:tcPr>
                <w:p w:rsidR="00CF7492" w:rsidRPr="00CF7492" w:rsidRDefault="00CF7492" w:rsidP="00CF7492">
                  <w:pPr>
                    <w:spacing w:after="0" w:line="240" w:lineRule="auto"/>
                    <w:rPr>
                      <w:rFonts w:eastAsia="Times New Roman" w:cs="Times New Roman"/>
                      <w:sz w:val="24"/>
                      <w:szCs w:val="24"/>
                    </w:rPr>
                  </w:pPr>
                  <w:r w:rsidRPr="00CF7492">
                    <w:rPr>
                      <w:rFonts w:eastAsia="Times New Roman" w:cs="Times New Roman"/>
                      <w:sz w:val="24"/>
                      <w:szCs w:val="24"/>
                    </w:rPr>
                    <w:t>Kinh tế vi mô</w:t>
                  </w:r>
                </w:p>
              </w:tc>
              <w:tc>
                <w:tcPr>
                  <w:tcW w:w="698" w:type="dxa"/>
                  <w:tcBorders>
                    <w:top w:val="nil"/>
                    <w:left w:val="nil"/>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jc w:val="center"/>
                    <w:rPr>
                      <w:rFonts w:eastAsia="Times New Roman" w:cs="Times New Roman"/>
                      <w:sz w:val="24"/>
                      <w:szCs w:val="24"/>
                    </w:rPr>
                  </w:pPr>
                  <w:r w:rsidRPr="00CF7492">
                    <w:rPr>
                      <w:rFonts w:eastAsia="Times New Roman" w:cs="Times New Roman"/>
                      <w:sz w:val="24"/>
                      <w:szCs w:val="24"/>
                    </w:rPr>
                    <w:t>3</w:t>
                  </w:r>
                </w:p>
              </w:tc>
            </w:tr>
            <w:tr w:rsidR="00CF7492" w:rsidRPr="00CF7492" w:rsidTr="00CF7492">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jc w:val="center"/>
                    <w:rPr>
                      <w:rFonts w:eastAsia="Times New Roman" w:cs="Times New Roman"/>
                      <w:b/>
                      <w:bCs/>
                      <w:color w:val="008000"/>
                      <w:sz w:val="24"/>
                      <w:szCs w:val="24"/>
                    </w:rPr>
                  </w:pPr>
                  <w:r w:rsidRPr="00CF7492">
                    <w:rPr>
                      <w:rFonts w:eastAsia="Times New Roman" w:cs="Times New Roman"/>
                      <w:b/>
                      <w:bCs/>
                      <w:color w:val="008000"/>
                      <w:sz w:val="24"/>
                      <w:szCs w:val="24"/>
                    </w:rPr>
                    <w:t> </w:t>
                  </w:r>
                </w:p>
              </w:tc>
              <w:tc>
                <w:tcPr>
                  <w:tcW w:w="501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rPr>
                      <w:rFonts w:eastAsia="Times New Roman" w:cs="Times New Roman"/>
                      <w:b/>
                      <w:bCs/>
                      <w:sz w:val="24"/>
                      <w:szCs w:val="24"/>
                    </w:rPr>
                  </w:pPr>
                  <w:r w:rsidRPr="00CF7492">
                    <w:rPr>
                      <w:rFonts w:eastAsia="Times New Roman" w:cs="Times New Roman"/>
                      <w:b/>
                      <w:bCs/>
                      <w:sz w:val="24"/>
                      <w:szCs w:val="24"/>
                    </w:rPr>
                    <w:t>Kiến thức cơ sở ngành</w:t>
                  </w:r>
                </w:p>
              </w:tc>
              <w:tc>
                <w:tcPr>
                  <w:tcW w:w="698" w:type="dxa"/>
                  <w:tcBorders>
                    <w:top w:val="nil"/>
                    <w:left w:val="nil"/>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jc w:val="center"/>
                    <w:rPr>
                      <w:rFonts w:eastAsia="Times New Roman" w:cs="Times New Roman"/>
                      <w:b/>
                      <w:bCs/>
                      <w:sz w:val="24"/>
                      <w:szCs w:val="24"/>
                    </w:rPr>
                  </w:pPr>
                  <w:r w:rsidRPr="00CF7492">
                    <w:rPr>
                      <w:rFonts w:eastAsia="Times New Roman" w:cs="Times New Roman"/>
                      <w:b/>
                      <w:bCs/>
                      <w:sz w:val="24"/>
                      <w:szCs w:val="24"/>
                    </w:rPr>
                    <w:t>25</w:t>
                  </w:r>
                </w:p>
              </w:tc>
            </w:tr>
            <w:tr w:rsidR="00CF7492" w:rsidRPr="00CF7492" w:rsidTr="00CF7492">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jc w:val="center"/>
                    <w:rPr>
                      <w:rFonts w:eastAsia="Times New Roman" w:cs="Times New Roman"/>
                      <w:color w:val="008000"/>
                      <w:sz w:val="24"/>
                      <w:szCs w:val="24"/>
                    </w:rPr>
                  </w:pPr>
                  <w:r w:rsidRPr="00CF7492">
                    <w:rPr>
                      <w:rFonts w:eastAsia="Times New Roman" w:cs="Times New Roman"/>
                      <w:color w:val="008000"/>
                      <w:sz w:val="24"/>
                      <w:szCs w:val="24"/>
                    </w:rPr>
                    <w:t>21</w:t>
                  </w:r>
                </w:p>
              </w:tc>
              <w:tc>
                <w:tcPr>
                  <w:tcW w:w="1297" w:type="dxa"/>
                  <w:tcBorders>
                    <w:top w:val="nil"/>
                    <w:left w:val="nil"/>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rPr>
                      <w:rFonts w:eastAsia="Times New Roman" w:cs="Times New Roman"/>
                      <w:sz w:val="24"/>
                      <w:szCs w:val="24"/>
                    </w:rPr>
                  </w:pPr>
                  <w:r w:rsidRPr="00CF7492">
                    <w:rPr>
                      <w:rFonts w:eastAsia="Times New Roman" w:cs="Times New Roman"/>
                      <w:sz w:val="24"/>
                      <w:szCs w:val="24"/>
                    </w:rPr>
                    <w:t>SFL0115</w:t>
                  </w:r>
                </w:p>
              </w:tc>
              <w:tc>
                <w:tcPr>
                  <w:tcW w:w="3715" w:type="dxa"/>
                  <w:tcBorders>
                    <w:top w:val="nil"/>
                    <w:left w:val="nil"/>
                    <w:bottom w:val="single" w:sz="4" w:space="0" w:color="auto"/>
                    <w:right w:val="single" w:sz="4" w:space="0" w:color="auto"/>
                  </w:tcBorders>
                  <w:shd w:val="clear" w:color="000000" w:fill="FFFFFF"/>
                  <w:vAlign w:val="center"/>
                  <w:hideMark/>
                </w:tcPr>
                <w:p w:rsidR="00CF7492" w:rsidRPr="00CF7492" w:rsidRDefault="00CF7492" w:rsidP="00CF7492">
                  <w:pPr>
                    <w:spacing w:after="0" w:line="240" w:lineRule="auto"/>
                    <w:rPr>
                      <w:rFonts w:eastAsia="Times New Roman" w:cs="Times New Roman"/>
                      <w:sz w:val="24"/>
                      <w:szCs w:val="24"/>
                    </w:rPr>
                  </w:pPr>
                  <w:r w:rsidRPr="00CF7492">
                    <w:rPr>
                      <w:rFonts w:eastAsia="Times New Roman" w:cs="Times New Roman"/>
                      <w:sz w:val="24"/>
                      <w:szCs w:val="24"/>
                    </w:rPr>
                    <w:t>Ngoại ngữ chuyên ngành 1</w:t>
                  </w:r>
                </w:p>
              </w:tc>
              <w:tc>
                <w:tcPr>
                  <w:tcW w:w="698" w:type="dxa"/>
                  <w:tcBorders>
                    <w:top w:val="nil"/>
                    <w:left w:val="nil"/>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jc w:val="center"/>
                    <w:rPr>
                      <w:rFonts w:eastAsia="Times New Roman" w:cs="Times New Roman"/>
                      <w:sz w:val="24"/>
                      <w:szCs w:val="24"/>
                    </w:rPr>
                  </w:pPr>
                  <w:r w:rsidRPr="00CF7492">
                    <w:rPr>
                      <w:rFonts w:eastAsia="Times New Roman" w:cs="Times New Roman"/>
                      <w:sz w:val="24"/>
                      <w:szCs w:val="24"/>
                    </w:rPr>
                    <w:t>3</w:t>
                  </w:r>
                </w:p>
              </w:tc>
            </w:tr>
            <w:tr w:rsidR="00CF7492" w:rsidRPr="00CF7492" w:rsidTr="00CF7492">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jc w:val="center"/>
                    <w:rPr>
                      <w:rFonts w:eastAsia="Times New Roman" w:cs="Times New Roman"/>
                      <w:color w:val="008000"/>
                      <w:sz w:val="24"/>
                      <w:szCs w:val="24"/>
                    </w:rPr>
                  </w:pPr>
                  <w:r w:rsidRPr="00CF7492">
                    <w:rPr>
                      <w:rFonts w:eastAsia="Times New Roman" w:cs="Times New Roman"/>
                      <w:color w:val="008000"/>
                      <w:sz w:val="24"/>
                      <w:szCs w:val="24"/>
                    </w:rPr>
                    <w:t>22</w:t>
                  </w:r>
                </w:p>
              </w:tc>
              <w:tc>
                <w:tcPr>
                  <w:tcW w:w="1297" w:type="dxa"/>
                  <w:tcBorders>
                    <w:top w:val="nil"/>
                    <w:left w:val="nil"/>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rPr>
                      <w:rFonts w:eastAsia="Times New Roman" w:cs="Times New Roman"/>
                      <w:sz w:val="24"/>
                      <w:szCs w:val="24"/>
                    </w:rPr>
                  </w:pPr>
                  <w:r w:rsidRPr="00CF7492">
                    <w:rPr>
                      <w:rFonts w:eastAsia="Times New Roman" w:cs="Times New Roman"/>
                      <w:sz w:val="24"/>
                      <w:szCs w:val="24"/>
                    </w:rPr>
                    <w:t>SFL0116</w:t>
                  </w:r>
                </w:p>
              </w:tc>
              <w:tc>
                <w:tcPr>
                  <w:tcW w:w="3715" w:type="dxa"/>
                  <w:tcBorders>
                    <w:top w:val="nil"/>
                    <w:left w:val="nil"/>
                    <w:bottom w:val="single" w:sz="4" w:space="0" w:color="auto"/>
                    <w:right w:val="single" w:sz="4" w:space="0" w:color="auto"/>
                  </w:tcBorders>
                  <w:shd w:val="clear" w:color="000000" w:fill="FFFFFF"/>
                  <w:vAlign w:val="center"/>
                  <w:hideMark/>
                </w:tcPr>
                <w:p w:rsidR="00CF7492" w:rsidRPr="00CF7492" w:rsidRDefault="00CF7492" w:rsidP="00CF7492">
                  <w:pPr>
                    <w:spacing w:after="0" w:line="240" w:lineRule="auto"/>
                    <w:rPr>
                      <w:rFonts w:eastAsia="Times New Roman" w:cs="Times New Roman"/>
                      <w:sz w:val="24"/>
                      <w:szCs w:val="24"/>
                    </w:rPr>
                  </w:pPr>
                  <w:r w:rsidRPr="00CF7492">
                    <w:rPr>
                      <w:rFonts w:eastAsia="Times New Roman" w:cs="Times New Roman"/>
                      <w:sz w:val="24"/>
                      <w:szCs w:val="24"/>
                    </w:rPr>
                    <w:t>Ngoại ngữ chuyên ngành 2</w:t>
                  </w:r>
                </w:p>
              </w:tc>
              <w:tc>
                <w:tcPr>
                  <w:tcW w:w="698" w:type="dxa"/>
                  <w:tcBorders>
                    <w:top w:val="nil"/>
                    <w:left w:val="nil"/>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jc w:val="center"/>
                    <w:rPr>
                      <w:rFonts w:eastAsia="Times New Roman" w:cs="Times New Roman"/>
                      <w:sz w:val="24"/>
                      <w:szCs w:val="24"/>
                    </w:rPr>
                  </w:pPr>
                  <w:r w:rsidRPr="00CF7492">
                    <w:rPr>
                      <w:rFonts w:eastAsia="Times New Roman" w:cs="Times New Roman"/>
                      <w:sz w:val="24"/>
                      <w:szCs w:val="24"/>
                    </w:rPr>
                    <w:t>3</w:t>
                  </w:r>
                </w:p>
              </w:tc>
            </w:tr>
            <w:tr w:rsidR="00CF7492" w:rsidRPr="00CF7492" w:rsidTr="00CF7492">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jc w:val="center"/>
                    <w:rPr>
                      <w:rFonts w:eastAsia="Times New Roman" w:cs="Times New Roman"/>
                      <w:color w:val="008000"/>
                      <w:sz w:val="24"/>
                      <w:szCs w:val="24"/>
                    </w:rPr>
                  </w:pPr>
                  <w:r w:rsidRPr="00CF7492">
                    <w:rPr>
                      <w:rFonts w:eastAsia="Times New Roman" w:cs="Times New Roman"/>
                      <w:color w:val="008000"/>
                      <w:sz w:val="24"/>
                      <w:szCs w:val="24"/>
                    </w:rPr>
                    <w:t>23</w:t>
                  </w:r>
                </w:p>
              </w:tc>
              <w:tc>
                <w:tcPr>
                  <w:tcW w:w="1297" w:type="dxa"/>
                  <w:tcBorders>
                    <w:top w:val="nil"/>
                    <w:left w:val="nil"/>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rPr>
                      <w:rFonts w:eastAsia="Times New Roman" w:cs="Times New Roman"/>
                      <w:sz w:val="24"/>
                      <w:szCs w:val="24"/>
                    </w:rPr>
                  </w:pPr>
                  <w:r w:rsidRPr="00CF7492">
                    <w:rPr>
                      <w:rFonts w:eastAsia="Times New Roman" w:cs="Times New Roman"/>
                      <w:sz w:val="24"/>
                      <w:szCs w:val="24"/>
                    </w:rPr>
                    <w:t>APR0123</w:t>
                  </w:r>
                </w:p>
              </w:tc>
              <w:tc>
                <w:tcPr>
                  <w:tcW w:w="3715" w:type="dxa"/>
                  <w:tcBorders>
                    <w:top w:val="nil"/>
                    <w:left w:val="nil"/>
                    <w:bottom w:val="single" w:sz="4" w:space="0" w:color="auto"/>
                    <w:right w:val="single" w:sz="4" w:space="0" w:color="auto"/>
                  </w:tcBorders>
                  <w:shd w:val="clear" w:color="000000" w:fill="FFFFFF"/>
                  <w:vAlign w:val="center"/>
                  <w:hideMark/>
                </w:tcPr>
                <w:p w:rsidR="00CF7492" w:rsidRPr="00CF7492" w:rsidRDefault="00CF7492" w:rsidP="00CF7492">
                  <w:pPr>
                    <w:spacing w:after="0" w:line="240" w:lineRule="auto"/>
                    <w:rPr>
                      <w:rFonts w:eastAsia="Times New Roman" w:cs="Times New Roman"/>
                      <w:sz w:val="24"/>
                      <w:szCs w:val="24"/>
                    </w:rPr>
                  </w:pPr>
                  <w:r w:rsidRPr="00CF7492">
                    <w:rPr>
                      <w:rFonts w:eastAsia="Times New Roman" w:cs="Times New Roman"/>
                      <w:sz w:val="24"/>
                      <w:szCs w:val="24"/>
                    </w:rPr>
                    <w:t>Nguyên lý kế toán</w:t>
                  </w:r>
                </w:p>
              </w:tc>
              <w:tc>
                <w:tcPr>
                  <w:tcW w:w="698" w:type="dxa"/>
                  <w:tcBorders>
                    <w:top w:val="nil"/>
                    <w:left w:val="nil"/>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jc w:val="center"/>
                    <w:rPr>
                      <w:rFonts w:eastAsia="Times New Roman" w:cs="Times New Roman"/>
                      <w:sz w:val="24"/>
                      <w:szCs w:val="24"/>
                    </w:rPr>
                  </w:pPr>
                  <w:r w:rsidRPr="00CF7492">
                    <w:rPr>
                      <w:rFonts w:eastAsia="Times New Roman" w:cs="Times New Roman"/>
                      <w:sz w:val="24"/>
                      <w:szCs w:val="24"/>
                    </w:rPr>
                    <w:t>4</w:t>
                  </w:r>
                </w:p>
              </w:tc>
            </w:tr>
            <w:tr w:rsidR="00CF7492" w:rsidRPr="00CF7492" w:rsidTr="00CF7492">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jc w:val="center"/>
                    <w:rPr>
                      <w:rFonts w:eastAsia="Times New Roman" w:cs="Times New Roman"/>
                      <w:color w:val="008000"/>
                      <w:sz w:val="24"/>
                      <w:szCs w:val="24"/>
                    </w:rPr>
                  </w:pPr>
                  <w:r w:rsidRPr="00CF7492">
                    <w:rPr>
                      <w:rFonts w:eastAsia="Times New Roman" w:cs="Times New Roman"/>
                      <w:color w:val="008000"/>
                      <w:sz w:val="24"/>
                      <w:szCs w:val="24"/>
                    </w:rPr>
                    <w:t>24</w:t>
                  </w:r>
                </w:p>
              </w:tc>
              <w:tc>
                <w:tcPr>
                  <w:tcW w:w="1297" w:type="dxa"/>
                  <w:tcBorders>
                    <w:top w:val="nil"/>
                    <w:left w:val="nil"/>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rPr>
                      <w:rFonts w:eastAsia="Times New Roman" w:cs="Times New Roman"/>
                      <w:sz w:val="24"/>
                      <w:szCs w:val="24"/>
                    </w:rPr>
                  </w:pPr>
                  <w:r w:rsidRPr="00CF7492">
                    <w:rPr>
                      <w:rFonts w:eastAsia="Times New Roman" w:cs="Times New Roman"/>
                      <w:sz w:val="24"/>
                      <w:szCs w:val="24"/>
                    </w:rPr>
                    <w:t>ELA0142</w:t>
                  </w:r>
                </w:p>
              </w:tc>
              <w:tc>
                <w:tcPr>
                  <w:tcW w:w="3715" w:type="dxa"/>
                  <w:tcBorders>
                    <w:top w:val="nil"/>
                    <w:left w:val="nil"/>
                    <w:bottom w:val="single" w:sz="4" w:space="0" w:color="auto"/>
                    <w:right w:val="single" w:sz="4" w:space="0" w:color="auto"/>
                  </w:tcBorders>
                  <w:shd w:val="clear" w:color="000000" w:fill="FFFFFF"/>
                  <w:vAlign w:val="center"/>
                  <w:hideMark/>
                </w:tcPr>
                <w:p w:rsidR="00CF7492" w:rsidRPr="00CF7492" w:rsidRDefault="00CF7492" w:rsidP="00CF7492">
                  <w:pPr>
                    <w:spacing w:after="0" w:line="240" w:lineRule="auto"/>
                    <w:rPr>
                      <w:rFonts w:eastAsia="Times New Roman" w:cs="Times New Roman"/>
                      <w:sz w:val="24"/>
                      <w:szCs w:val="24"/>
                    </w:rPr>
                  </w:pPr>
                  <w:r w:rsidRPr="00CF7492">
                    <w:rPr>
                      <w:rFonts w:eastAsia="Times New Roman" w:cs="Times New Roman"/>
                      <w:sz w:val="24"/>
                      <w:szCs w:val="24"/>
                    </w:rPr>
                    <w:t>Pháp luật kinh tế</w:t>
                  </w:r>
                </w:p>
              </w:tc>
              <w:tc>
                <w:tcPr>
                  <w:tcW w:w="698" w:type="dxa"/>
                  <w:tcBorders>
                    <w:top w:val="nil"/>
                    <w:left w:val="nil"/>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jc w:val="center"/>
                    <w:rPr>
                      <w:rFonts w:eastAsia="Times New Roman" w:cs="Times New Roman"/>
                      <w:sz w:val="24"/>
                      <w:szCs w:val="24"/>
                    </w:rPr>
                  </w:pPr>
                  <w:r w:rsidRPr="00CF7492">
                    <w:rPr>
                      <w:rFonts w:eastAsia="Times New Roman" w:cs="Times New Roman"/>
                      <w:sz w:val="24"/>
                      <w:szCs w:val="24"/>
                    </w:rPr>
                    <w:t>3</w:t>
                  </w:r>
                </w:p>
              </w:tc>
            </w:tr>
            <w:tr w:rsidR="00CF7492" w:rsidRPr="00CF7492" w:rsidTr="00CF7492">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jc w:val="center"/>
                    <w:rPr>
                      <w:rFonts w:eastAsia="Times New Roman" w:cs="Times New Roman"/>
                      <w:color w:val="008000"/>
                      <w:sz w:val="24"/>
                      <w:szCs w:val="24"/>
                    </w:rPr>
                  </w:pPr>
                  <w:r w:rsidRPr="00CF7492">
                    <w:rPr>
                      <w:rFonts w:eastAsia="Times New Roman" w:cs="Times New Roman"/>
                      <w:color w:val="008000"/>
                      <w:sz w:val="24"/>
                      <w:szCs w:val="24"/>
                    </w:rPr>
                    <w:t>25</w:t>
                  </w:r>
                </w:p>
              </w:tc>
              <w:tc>
                <w:tcPr>
                  <w:tcW w:w="1297" w:type="dxa"/>
                  <w:tcBorders>
                    <w:top w:val="nil"/>
                    <w:left w:val="nil"/>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rPr>
                      <w:rFonts w:eastAsia="Times New Roman" w:cs="Times New Roman"/>
                      <w:sz w:val="24"/>
                      <w:szCs w:val="24"/>
                    </w:rPr>
                  </w:pPr>
                  <w:r w:rsidRPr="00CF7492">
                    <w:rPr>
                      <w:rFonts w:eastAsia="Times New Roman" w:cs="Times New Roman"/>
                      <w:sz w:val="24"/>
                      <w:szCs w:val="24"/>
                    </w:rPr>
                    <w:t>SPR0124</w:t>
                  </w:r>
                </w:p>
              </w:tc>
              <w:tc>
                <w:tcPr>
                  <w:tcW w:w="3715" w:type="dxa"/>
                  <w:tcBorders>
                    <w:top w:val="nil"/>
                    <w:left w:val="nil"/>
                    <w:bottom w:val="single" w:sz="4" w:space="0" w:color="auto"/>
                    <w:right w:val="single" w:sz="4" w:space="0" w:color="auto"/>
                  </w:tcBorders>
                  <w:shd w:val="clear" w:color="000000" w:fill="FFFFFF"/>
                  <w:vAlign w:val="center"/>
                  <w:hideMark/>
                </w:tcPr>
                <w:p w:rsidR="00CF7492" w:rsidRPr="00CF7492" w:rsidRDefault="00CF7492" w:rsidP="00CF7492">
                  <w:pPr>
                    <w:spacing w:after="0" w:line="240" w:lineRule="auto"/>
                    <w:rPr>
                      <w:rFonts w:eastAsia="Times New Roman" w:cs="Times New Roman"/>
                      <w:sz w:val="24"/>
                      <w:szCs w:val="24"/>
                    </w:rPr>
                  </w:pPr>
                  <w:r w:rsidRPr="00CF7492">
                    <w:rPr>
                      <w:rFonts w:eastAsia="Times New Roman" w:cs="Times New Roman"/>
                      <w:sz w:val="24"/>
                      <w:szCs w:val="24"/>
                    </w:rPr>
                    <w:t>Nguyên lý thống kê</w:t>
                  </w:r>
                </w:p>
              </w:tc>
              <w:tc>
                <w:tcPr>
                  <w:tcW w:w="698" w:type="dxa"/>
                  <w:tcBorders>
                    <w:top w:val="nil"/>
                    <w:left w:val="nil"/>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jc w:val="center"/>
                    <w:rPr>
                      <w:rFonts w:eastAsia="Times New Roman" w:cs="Times New Roman"/>
                      <w:sz w:val="24"/>
                      <w:szCs w:val="24"/>
                    </w:rPr>
                  </w:pPr>
                  <w:r w:rsidRPr="00CF7492">
                    <w:rPr>
                      <w:rFonts w:eastAsia="Times New Roman" w:cs="Times New Roman"/>
                      <w:sz w:val="24"/>
                      <w:szCs w:val="24"/>
                    </w:rPr>
                    <w:t>3</w:t>
                  </w:r>
                </w:p>
              </w:tc>
            </w:tr>
            <w:tr w:rsidR="00CF7492" w:rsidRPr="00CF7492" w:rsidTr="00CF7492">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jc w:val="center"/>
                    <w:rPr>
                      <w:rFonts w:eastAsia="Times New Roman" w:cs="Times New Roman"/>
                      <w:color w:val="008000"/>
                      <w:sz w:val="24"/>
                      <w:szCs w:val="24"/>
                    </w:rPr>
                  </w:pPr>
                  <w:r w:rsidRPr="00CF7492">
                    <w:rPr>
                      <w:rFonts w:eastAsia="Times New Roman" w:cs="Times New Roman"/>
                      <w:color w:val="008000"/>
                      <w:sz w:val="24"/>
                      <w:szCs w:val="24"/>
                    </w:rPr>
                    <w:t>26</w:t>
                  </w:r>
                </w:p>
              </w:tc>
              <w:tc>
                <w:tcPr>
                  <w:tcW w:w="1297" w:type="dxa"/>
                  <w:tcBorders>
                    <w:top w:val="nil"/>
                    <w:left w:val="nil"/>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rPr>
                      <w:rFonts w:eastAsia="Times New Roman" w:cs="Times New Roman"/>
                      <w:sz w:val="24"/>
                      <w:szCs w:val="24"/>
                    </w:rPr>
                  </w:pPr>
                  <w:r w:rsidRPr="00CF7492">
                    <w:rPr>
                      <w:rFonts w:eastAsia="Times New Roman" w:cs="Times New Roman"/>
                      <w:sz w:val="24"/>
                      <w:szCs w:val="24"/>
                    </w:rPr>
                    <w:t>FAM0192</w:t>
                  </w:r>
                </w:p>
              </w:tc>
              <w:tc>
                <w:tcPr>
                  <w:tcW w:w="3715" w:type="dxa"/>
                  <w:tcBorders>
                    <w:top w:val="nil"/>
                    <w:left w:val="nil"/>
                    <w:bottom w:val="single" w:sz="4" w:space="0" w:color="auto"/>
                    <w:right w:val="single" w:sz="4" w:space="0" w:color="auto"/>
                  </w:tcBorders>
                  <w:shd w:val="clear" w:color="000000" w:fill="FFFFFF"/>
                  <w:vAlign w:val="center"/>
                  <w:hideMark/>
                </w:tcPr>
                <w:p w:rsidR="00CF7492" w:rsidRPr="00CF7492" w:rsidRDefault="00CF7492" w:rsidP="00CF7492">
                  <w:pPr>
                    <w:spacing w:after="0" w:line="240" w:lineRule="auto"/>
                    <w:rPr>
                      <w:rFonts w:eastAsia="Times New Roman" w:cs="Times New Roman"/>
                      <w:sz w:val="24"/>
                      <w:szCs w:val="24"/>
                    </w:rPr>
                  </w:pPr>
                  <w:r w:rsidRPr="00CF7492">
                    <w:rPr>
                      <w:rFonts w:eastAsia="Times New Roman" w:cs="Times New Roman"/>
                      <w:sz w:val="24"/>
                      <w:szCs w:val="24"/>
                    </w:rPr>
                    <w:t>Tài chính tiền tệ</w:t>
                  </w:r>
                </w:p>
              </w:tc>
              <w:tc>
                <w:tcPr>
                  <w:tcW w:w="698" w:type="dxa"/>
                  <w:tcBorders>
                    <w:top w:val="nil"/>
                    <w:left w:val="nil"/>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jc w:val="center"/>
                    <w:rPr>
                      <w:rFonts w:eastAsia="Times New Roman" w:cs="Times New Roman"/>
                      <w:sz w:val="24"/>
                      <w:szCs w:val="24"/>
                    </w:rPr>
                  </w:pPr>
                  <w:r w:rsidRPr="00CF7492">
                    <w:rPr>
                      <w:rFonts w:eastAsia="Times New Roman" w:cs="Times New Roman"/>
                      <w:sz w:val="24"/>
                      <w:szCs w:val="24"/>
                    </w:rPr>
                    <w:t>4</w:t>
                  </w:r>
                </w:p>
              </w:tc>
            </w:tr>
            <w:tr w:rsidR="00CF7492" w:rsidRPr="00CF7492" w:rsidTr="00CF7492">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jc w:val="center"/>
                    <w:rPr>
                      <w:rFonts w:eastAsia="Times New Roman" w:cs="Times New Roman"/>
                      <w:color w:val="008000"/>
                      <w:sz w:val="24"/>
                      <w:szCs w:val="24"/>
                    </w:rPr>
                  </w:pPr>
                  <w:r w:rsidRPr="00CF7492">
                    <w:rPr>
                      <w:rFonts w:eastAsia="Times New Roman" w:cs="Times New Roman"/>
                      <w:color w:val="008000"/>
                      <w:sz w:val="24"/>
                      <w:szCs w:val="24"/>
                    </w:rPr>
                    <w:t>27</w:t>
                  </w:r>
                </w:p>
              </w:tc>
              <w:tc>
                <w:tcPr>
                  <w:tcW w:w="1297" w:type="dxa"/>
                  <w:tcBorders>
                    <w:top w:val="nil"/>
                    <w:left w:val="nil"/>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rPr>
                      <w:rFonts w:eastAsia="Times New Roman" w:cs="Times New Roman"/>
                      <w:sz w:val="24"/>
                      <w:szCs w:val="24"/>
                    </w:rPr>
                  </w:pPr>
                  <w:r w:rsidRPr="00CF7492">
                    <w:rPr>
                      <w:rFonts w:eastAsia="Times New Roman" w:cs="Times New Roman"/>
                      <w:sz w:val="24"/>
                      <w:szCs w:val="24"/>
                    </w:rPr>
                    <w:t>ACO0234</w:t>
                  </w:r>
                </w:p>
              </w:tc>
              <w:tc>
                <w:tcPr>
                  <w:tcW w:w="3715" w:type="dxa"/>
                  <w:tcBorders>
                    <w:top w:val="nil"/>
                    <w:left w:val="nil"/>
                    <w:bottom w:val="single" w:sz="4" w:space="0" w:color="auto"/>
                    <w:right w:val="single" w:sz="4" w:space="0" w:color="auto"/>
                  </w:tcBorders>
                  <w:shd w:val="clear" w:color="000000" w:fill="FFFFFF"/>
                  <w:vAlign w:val="center"/>
                  <w:hideMark/>
                </w:tcPr>
                <w:p w:rsidR="00CF7492" w:rsidRPr="00CF7492" w:rsidRDefault="00CF7492" w:rsidP="00CF7492">
                  <w:pPr>
                    <w:spacing w:after="0" w:line="240" w:lineRule="auto"/>
                    <w:rPr>
                      <w:rFonts w:eastAsia="Times New Roman" w:cs="Times New Roman"/>
                      <w:sz w:val="24"/>
                      <w:szCs w:val="24"/>
                    </w:rPr>
                  </w:pPr>
                  <w:r w:rsidRPr="00CF7492">
                    <w:rPr>
                      <w:rFonts w:eastAsia="Times New Roman" w:cs="Times New Roman"/>
                      <w:sz w:val="24"/>
                      <w:szCs w:val="24"/>
                    </w:rPr>
                    <w:t>Tin học ứng dụng</w:t>
                  </w:r>
                </w:p>
              </w:tc>
              <w:tc>
                <w:tcPr>
                  <w:tcW w:w="698" w:type="dxa"/>
                  <w:tcBorders>
                    <w:top w:val="nil"/>
                    <w:left w:val="nil"/>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jc w:val="center"/>
                    <w:rPr>
                      <w:rFonts w:eastAsia="Times New Roman" w:cs="Times New Roman"/>
                      <w:sz w:val="24"/>
                      <w:szCs w:val="24"/>
                    </w:rPr>
                  </w:pPr>
                  <w:r w:rsidRPr="00CF7492">
                    <w:rPr>
                      <w:rFonts w:eastAsia="Times New Roman" w:cs="Times New Roman"/>
                      <w:sz w:val="24"/>
                      <w:szCs w:val="24"/>
                    </w:rPr>
                    <w:t>2</w:t>
                  </w:r>
                </w:p>
              </w:tc>
            </w:tr>
            <w:tr w:rsidR="00CF7492" w:rsidRPr="00CF7492" w:rsidTr="00CF7492">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jc w:val="center"/>
                    <w:rPr>
                      <w:rFonts w:eastAsia="Times New Roman" w:cs="Times New Roman"/>
                      <w:color w:val="008000"/>
                      <w:sz w:val="24"/>
                      <w:szCs w:val="24"/>
                    </w:rPr>
                  </w:pPr>
                  <w:r w:rsidRPr="00CF7492">
                    <w:rPr>
                      <w:rFonts w:eastAsia="Times New Roman" w:cs="Times New Roman"/>
                      <w:color w:val="008000"/>
                      <w:sz w:val="24"/>
                      <w:szCs w:val="24"/>
                    </w:rPr>
                    <w:t>28</w:t>
                  </w:r>
                </w:p>
              </w:tc>
              <w:tc>
                <w:tcPr>
                  <w:tcW w:w="1297" w:type="dxa"/>
                  <w:tcBorders>
                    <w:top w:val="nil"/>
                    <w:left w:val="nil"/>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rPr>
                      <w:rFonts w:eastAsia="Times New Roman" w:cs="Times New Roman"/>
                      <w:sz w:val="24"/>
                      <w:szCs w:val="24"/>
                    </w:rPr>
                  </w:pPr>
                  <w:r w:rsidRPr="00CF7492">
                    <w:rPr>
                      <w:rFonts w:eastAsia="Times New Roman" w:cs="Times New Roman"/>
                      <w:sz w:val="24"/>
                      <w:szCs w:val="24"/>
                    </w:rPr>
                    <w:t>QEC0096</w:t>
                  </w:r>
                </w:p>
              </w:tc>
              <w:tc>
                <w:tcPr>
                  <w:tcW w:w="3715" w:type="dxa"/>
                  <w:tcBorders>
                    <w:top w:val="nil"/>
                    <w:left w:val="nil"/>
                    <w:bottom w:val="single" w:sz="4" w:space="0" w:color="auto"/>
                    <w:right w:val="single" w:sz="4" w:space="0" w:color="auto"/>
                  </w:tcBorders>
                  <w:shd w:val="clear" w:color="000000" w:fill="FFFFFF"/>
                  <w:vAlign w:val="center"/>
                  <w:hideMark/>
                </w:tcPr>
                <w:p w:rsidR="00CF7492" w:rsidRPr="00CF7492" w:rsidRDefault="00CF7492" w:rsidP="00CF7492">
                  <w:pPr>
                    <w:spacing w:after="0" w:line="240" w:lineRule="auto"/>
                    <w:rPr>
                      <w:rFonts w:eastAsia="Times New Roman" w:cs="Times New Roman"/>
                      <w:sz w:val="24"/>
                      <w:szCs w:val="24"/>
                    </w:rPr>
                  </w:pPr>
                  <w:r w:rsidRPr="00CF7492">
                    <w:rPr>
                      <w:rFonts w:eastAsia="Times New Roman" w:cs="Times New Roman"/>
                      <w:sz w:val="24"/>
                      <w:szCs w:val="24"/>
                    </w:rPr>
                    <w:t>Kinh tế lượng</w:t>
                  </w:r>
                </w:p>
              </w:tc>
              <w:tc>
                <w:tcPr>
                  <w:tcW w:w="698" w:type="dxa"/>
                  <w:tcBorders>
                    <w:top w:val="nil"/>
                    <w:left w:val="nil"/>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jc w:val="center"/>
                    <w:rPr>
                      <w:rFonts w:eastAsia="Times New Roman" w:cs="Times New Roman"/>
                      <w:sz w:val="24"/>
                      <w:szCs w:val="24"/>
                    </w:rPr>
                  </w:pPr>
                  <w:r w:rsidRPr="00CF7492">
                    <w:rPr>
                      <w:rFonts w:eastAsia="Times New Roman" w:cs="Times New Roman"/>
                      <w:sz w:val="24"/>
                      <w:szCs w:val="24"/>
                    </w:rPr>
                    <w:t>3</w:t>
                  </w:r>
                </w:p>
              </w:tc>
            </w:tr>
            <w:tr w:rsidR="00CF7492" w:rsidRPr="00CF7492" w:rsidTr="00CF7492">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jc w:val="center"/>
                    <w:rPr>
                      <w:rFonts w:eastAsia="Times New Roman" w:cs="Times New Roman"/>
                      <w:b/>
                      <w:bCs/>
                      <w:color w:val="008000"/>
                      <w:sz w:val="24"/>
                      <w:szCs w:val="24"/>
                    </w:rPr>
                  </w:pPr>
                  <w:r w:rsidRPr="00CF7492">
                    <w:rPr>
                      <w:rFonts w:eastAsia="Times New Roman" w:cs="Times New Roman"/>
                      <w:b/>
                      <w:bCs/>
                      <w:color w:val="008000"/>
                      <w:sz w:val="24"/>
                      <w:szCs w:val="24"/>
                    </w:rPr>
                    <w:t> </w:t>
                  </w:r>
                </w:p>
              </w:tc>
              <w:tc>
                <w:tcPr>
                  <w:tcW w:w="501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rPr>
                      <w:rFonts w:eastAsia="Times New Roman" w:cs="Times New Roman"/>
                      <w:b/>
                      <w:bCs/>
                      <w:sz w:val="24"/>
                      <w:szCs w:val="24"/>
                    </w:rPr>
                  </w:pPr>
                  <w:r w:rsidRPr="00CF7492">
                    <w:rPr>
                      <w:rFonts w:eastAsia="Times New Roman" w:cs="Times New Roman"/>
                      <w:b/>
                      <w:bCs/>
                      <w:sz w:val="24"/>
                      <w:szCs w:val="24"/>
                    </w:rPr>
                    <w:t>Kiến thức ngành</w:t>
                  </w:r>
                </w:p>
              </w:tc>
              <w:tc>
                <w:tcPr>
                  <w:tcW w:w="698" w:type="dxa"/>
                  <w:tcBorders>
                    <w:top w:val="nil"/>
                    <w:left w:val="nil"/>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jc w:val="center"/>
                    <w:rPr>
                      <w:rFonts w:eastAsia="Times New Roman" w:cs="Times New Roman"/>
                      <w:b/>
                      <w:bCs/>
                      <w:sz w:val="24"/>
                      <w:szCs w:val="24"/>
                    </w:rPr>
                  </w:pPr>
                  <w:r w:rsidRPr="00CF7492">
                    <w:rPr>
                      <w:rFonts w:eastAsia="Times New Roman" w:cs="Times New Roman"/>
                      <w:b/>
                      <w:bCs/>
                      <w:sz w:val="24"/>
                      <w:szCs w:val="24"/>
                    </w:rPr>
                    <w:t>18</w:t>
                  </w:r>
                </w:p>
              </w:tc>
            </w:tr>
            <w:tr w:rsidR="00CF7492" w:rsidRPr="00CF7492" w:rsidTr="00CF7492">
              <w:trPr>
                <w:trHeight w:val="315"/>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jc w:val="center"/>
                    <w:rPr>
                      <w:rFonts w:eastAsia="Times New Roman" w:cs="Times New Roman"/>
                      <w:color w:val="008000"/>
                      <w:sz w:val="24"/>
                      <w:szCs w:val="24"/>
                    </w:rPr>
                  </w:pPr>
                  <w:r w:rsidRPr="00CF7492">
                    <w:rPr>
                      <w:rFonts w:eastAsia="Times New Roman" w:cs="Times New Roman"/>
                      <w:color w:val="008000"/>
                      <w:sz w:val="24"/>
                      <w:szCs w:val="24"/>
                    </w:rPr>
                    <w:t>29</w:t>
                  </w:r>
                </w:p>
              </w:tc>
              <w:tc>
                <w:tcPr>
                  <w:tcW w:w="1297" w:type="dxa"/>
                  <w:tcBorders>
                    <w:top w:val="nil"/>
                    <w:left w:val="nil"/>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rPr>
                      <w:rFonts w:eastAsia="Times New Roman" w:cs="Times New Roman"/>
                      <w:sz w:val="24"/>
                      <w:szCs w:val="24"/>
                    </w:rPr>
                  </w:pPr>
                  <w:r w:rsidRPr="00CF7492">
                    <w:rPr>
                      <w:rFonts w:eastAsia="Times New Roman" w:cs="Times New Roman"/>
                      <w:sz w:val="24"/>
                      <w:szCs w:val="24"/>
                    </w:rPr>
                    <w:t>PFM0150</w:t>
                  </w:r>
                </w:p>
              </w:tc>
              <w:tc>
                <w:tcPr>
                  <w:tcW w:w="3715" w:type="dxa"/>
                  <w:tcBorders>
                    <w:top w:val="nil"/>
                    <w:left w:val="nil"/>
                    <w:bottom w:val="single" w:sz="4" w:space="0" w:color="auto"/>
                    <w:right w:val="single" w:sz="4" w:space="0" w:color="auto"/>
                  </w:tcBorders>
                  <w:shd w:val="clear" w:color="000000" w:fill="FFFFFF"/>
                  <w:vAlign w:val="center"/>
                  <w:hideMark/>
                </w:tcPr>
                <w:p w:rsidR="00CF7492" w:rsidRPr="00CF7492" w:rsidRDefault="00CF7492" w:rsidP="00CF7492">
                  <w:pPr>
                    <w:spacing w:after="0" w:line="240" w:lineRule="auto"/>
                    <w:rPr>
                      <w:rFonts w:eastAsia="Times New Roman" w:cs="Times New Roman"/>
                      <w:sz w:val="24"/>
                      <w:szCs w:val="24"/>
                    </w:rPr>
                  </w:pPr>
                  <w:r w:rsidRPr="00CF7492">
                    <w:rPr>
                      <w:rFonts w:eastAsia="Times New Roman" w:cs="Times New Roman"/>
                      <w:sz w:val="24"/>
                      <w:szCs w:val="24"/>
                    </w:rPr>
                    <w:t>Quản lý tài chính công</w:t>
                  </w:r>
                </w:p>
              </w:tc>
              <w:tc>
                <w:tcPr>
                  <w:tcW w:w="698" w:type="dxa"/>
                  <w:tcBorders>
                    <w:top w:val="nil"/>
                    <w:left w:val="nil"/>
                    <w:bottom w:val="single" w:sz="4" w:space="0" w:color="auto"/>
                    <w:right w:val="single" w:sz="4" w:space="0" w:color="auto"/>
                  </w:tcBorders>
                  <w:shd w:val="clear" w:color="000000" w:fill="FFFFFF"/>
                  <w:vAlign w:val="center"/>
                  <w:hideMark/>
                </w:tcPr>
                <w:p w:rsidR="00CF7492" w:rsidRPr="00CF7492" w:rsidRDefault="00CF7492" w:rsidP="00CF7492">
                  <w:pPr>
                    <w:spacing w:after="0" w:line="240" w:lineRule="auto"/>
                    <w:jc w:val="center"/>
                    <w:rPr>
                      <w:rFonts w:eastAsia="Times New Roman" w:cs="Times New Roman"/>
                      <w:sz w:val="24"/>
                      <w:szCs w:val="24"/>
                    </w:rPr>
                  </w:pPr>
                  <w:r w:rsidRPr="00CF7492">
                    <w:rPr>
                      <w:rFonts w:eastAsia="Times New Roman" w:cs="Times New Roman"/>
                      <w:sz w:val="24"/>
                      <w:szCs w:val="24"/>
                    </w:rPr>
                    <w:t>2</w:t>
                  </w:r>
                </w:p>
              </w:tc>
            </w:tr>
            <w:tr w:rsidR="00CF7492" w:rsidRPr="00CF7492" w:rsidTr="00CF7492">
              <w:trPr>
                <w:trHeight w:val="315"/>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jc w:val="center"/>
                    <w:rPr>
                      <w:rFonts w:eastAsia="Times New Roman" w:cs="Times New Roman"/>
                      <w:color w:val="008000"/>
                      <w:sz w:val="24"/>
                      <w:szCs w:val="24"/>
                    </w:rPr>
                  </w:pPr>
                  <w:r w:rsidRPr="00CF7492">
                    <w:rPr>
                      <w:rFonts w:eastAsia="Times New Roman" w:cs="Times New Roman"/>
                      <w:color w:val="008000"/>
                      <w:sz w:val="24"/>
                      <w:szCs w:val="24"/>
                    </w:rPr>
                    <w:lastRenderedPageBreak/>
                    <w:t>30</w:t>
                  </w:r>
                </w:p>
              </w:tc>
              <w:tc>
                <w:tcPr>
                  <w:tcW w:w="1297" w:type="dxa"/>
                  <w:tcBorders>
                    <w:top w:val="nil"/>
                    <w:left w:val="nil"/>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rPr>
                      <w:rFonts w:eastAsia="Times New Roman" w:cs="Times New Roman"/>
                      <w:sz w:val="24"/>
                      <w:szCs w:val="24"/>
                    </w:rPr>
                  </w:pPr>
                  <w:r w:rsidRPr="00CF7492">
                    <w:rPr>
                      <w:rFonts w:eastAsia="Times New Roman" w:cs="Times New Roman"/>
                      <w:sz w:val="24"/>
                      <w:szCs w:val="24"/>
                    </w:rPr>
                    <w:t>TAX0215</w:t>
                  </w:r>
                </w:p>
              </w:tc>
              <w:tc>
                <w:tcPr>
                  <w:tcW w:w="3715" w:type="dxa"/>
                  <w:tcBorders>
                    <w:top w:val="nil"/>
                    <w:left w:val="nil"/>
                    <w:bottom w:val="single" w:sz="4" w:space="0" w:color="auto"/>
                    <w:right w:val="single" w:sz="4" w:space="0" w:color="auto"/>
                  </w:tcBorders>
                  <w:shd w:val="clear" w:color="000000" w:fill="FFFFFF"/>
                  <w:vAlign w:val="center"/>
                  <w:hideMark/>
                </w:tcPr>
                <w:p w:rsidR="00CF7492" w:rsidRPr="00CF7492" w:rsidRDefault="00CF7492" w:rsidP="00CF7492">
                  <w:pPr>
                    <w:spacing w:after="0" w:line="240" w:lineRule="auto"/>
                    <w:rPr>
                      <w:rFonts w:eastAsia="Times New Roman" w:cs="Times New Roman"/>
                      <w:sz w:val="24"/>
                      <w:szCs w:val="24"/>
                    </w:rPr>
                  </w:pPr>
                  <w:r w:rsidRPr="00CF7492">
                    <w:rPr>
                      <w:rFonts w:eastAsia="Times New Roman" w:cs="Times New Roman"/>
                      <w:sz w:val="24"/>
                      <w:szCs w:val="24"/>
                    </w:rPr>
                    <w:t>Thuế</w:t>
                  </w:r>
                </w:p>
              </w:tc>
              <w:tc>
                <w:tcPr>
                  <w:tcW w:w="698" w:type="dxa"/>
                  <w:tcBorders>
                    <w:top w:val="nil"/>
                    <w:left w:val="nil"/>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jc w:val="center"/>
                    <w:rPr>
                      <w:rFonts w:eastAsia="Times New Roman" w:cs="Times New Roman"/>
                      <w:sz w:val="24"/>
                      <w:szCs w:val="24"/>
                    </w:rPr>
                  </w:pPr>
                  <w:r w:rsidRPr="00CF7492">
                    <w:rPr>
                      <w:rFonts w:eastAsia="Times New Roman" w:cs="Times New Roman"/>
                      <w:sz w:val="24"/>
                      <w:szCs w:val="24"/>
                    </w:rPr>
                    <w:t>2</w:t>
                  </w:r>
                </w:p>
              </w:tc>
            </w:tr>
            <w:tr w:rsidR="00CF7492" w:rsidRPr="00CF7492" w:rsidTr="00CF7492">
              <w:trPr>
                <w:trHeight w:val="315"/>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jc w:val="center"/>
                    <w:rPr>
                      <w:rFonts w:eastAsia="Times New Roman" w:cs="Times New Roman"/>
                      <w:color w:val="008000"/>
                      <w:sz w:val="24"/>
                      <w:szCs w:val="24"/>
                    </w:rPr>
                  </w:pPr>
                  <w:r w:rsidRPr="00CF7492">
                    <w:rPr>
                      <w:rFonts w:eastAsia="Times New Roman" w:cs="Times New Roman"/>
                      <w:color w:val="008000"/>
                      <w:sz w:val="24"/>
                      <w:szCs w:val="24"/>
                    </w:rPr>
                    <w:t>31</w:t>
                  </w:r>
                </w:p>
              </w:tc>
              <w:tc>
                <w:tcPr>
                  <w:tcW w:w="1297" w:type="dxa"/>
                  <w:tcBorders>
                    <w:top w:val="nil"/>
                    <w:left w:val="nil"/>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rPr>
                      <w:rFonts w:eastAsia="Times New Roman" w:cs="Times New Roman"/>
                      <w:sz w:val="24"/>
                      <w:szCs w:val="24"/>
                    </w:rPr>
                  </w:pPr>
                  <w:r w:rsidRPr="00CF7492">
                    <w:rPr>
                      <w:rFonts w:eastAsia="Times New Roman" w:cs="Times New Roman"/>
                      <w:sz w:val="24"/>
                      <w:szCs w:val="24"/>
                    </w:rPr>
                    <w:t>INS0001</w:t>
                  </w:r>
                </w:p>
              </w:tc>
              <w:tc>
                <w:tcPr>
                  <w:tcW w:w="3715" w:type="dxa"/>
                  <w:tcBorders>
                    <w:top w:val="nil"/>
                    <w:left w:val="nil"/>
                    <w:bottom w:val="single" w:sz="4" w:space="0" w:color="auto"/>
                    <w:right w:val="single" w:sz="4" w:space="0" w:color="auto"/>
                  </w:tcBorders>
                  <w:shd w:val="clear" w:color="000000" w:fill="FFFFFF"/>
                  <w:vAlign w:val="center"/>
                  <w:hideMark/>
                </w:tcPr>
                <w:p w:rsidR="00CF7492" w:rsidRPr="00CF7492" w:rsidRDefault="00CF7492" w:rsidP="00CF7492">
                  <w:pPr>
                    <w:spacing w:after="0" w:line="240" w:lineRule="auto"/>
                    <w:rPr>
                      <w:rFonts w:eastAsia="Times New Roman" w:cs="Times New Roman"/>
                      <w:sz w:val="24"/>
                      <w:szCs w:val="24"/>
                    </w:rPr>
                  </w:pPr>
                  <w:r w:rsidRPr="00CF7492">
                    <w:rPr>
                      <w:rFonts w:eastAsia="Times New Roman" w:cs="Times New Roman"/>
                      <w:sz w:val="24"/>
                      <w:szCs w:val="24"/>
                    </w:rPr>
                    <w:t>Bảo hiểm</w:t>
                  </w:r>
                </w:p>
              </w:tc>
              <w:tc>
                <w:tcPr>
                  <w:tcW w:w="698" w:type="dxa"/>
                  <w:tcBorders>
                    <w:top w:val="nil"/>
                    <w:left w:val="nil"/>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jc w:val="center"/>
                    <w:rPr>
                      <w:rFonts w:eastAsia="Times New Roman" w:cs="Times New Roman"/>
                      <w:sz w:val="24"/>
                      <w:szCs w:val="24"/>
                    </w:rPr>
                  </w:pPr>
                  <w:r w:rsidRPr="00CF7492">
                    <w:rPr>
                      <w:rFonts w:eastAsia="Times New Roman" w:cs="Times New Roman"/>
                      <w:sz w:val="24"/>
                      <w:szCs w:val="24"/>
                    </w:rPr>
                    <w:t>2</w:t>
                  </w:r>
                </w:p>
              </w:tc>
            </w:tr>
            <w:tr w:rsidR="00CF7492" w:rsidRPr="00CF7492" w:rsidTr="00CF7492">
              <w:trPr>
                <w:trHeight w:val="315"/>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jc w:val="center"/>
                    <w:rPr>
                      <w:rFonts w:eastAsia="Times New Roman" w:cs="Times New Roman"/>
                      <w:color w:val="008000"/>
                      <w:sz w:val="24"/>
                      <w:szCs w:val="24"/>
                    </w:rPr>
                  </w:pPr>
                  <w:r w:rsidRPr="00CF7492">
                    <w:rPr>
                      <w:rFonts w:eastAsia="Times New Roman" w:cs="Times New Roman"/>
                      <w:color w:val="008000"/>
                      <w:sz w:val="24"/>
                      <w:szCs w:val="24"/>
                    </w:rPr>
                    <w:t>32</w:t>
                  </w:r>
                </w:p>
              </w:tc>
              <w:tc>
                <w:tcPr>
                  <w:tcW w:w="1297" w:type="dxa"/>
                  <w:tcBorders>
                    <w:top w:val="nil"/>
                    <w:left w:val="nil"/>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rPr>
                      <w:rFonts w:eastAsia="Times New Roman" w:cs="Times New Roman"/>
                      <w:sz w:val="24"/>
                      <w:szCs w:val="24"/>
                    </w:rPr>
                  </w:pPr>
                  <w:r w:rsidRPr="00CF7492">
                    <w:rPr>
                      <w:rFonts w:eastAsia="Times New Roman" w:cs="Times New Roman"/>
                      <w:sz w:val="24"/>
                      <w:szCs w:val="24"/>
                    </w:rPr>
                    <w:t>CUS0030</w:t>
                  </w:r>
                </w:p>
              </w:tc>
              <w:tc>
                <w:tcPr>
                  <w:tcW w:w="3715" w:type="dxa"/>
                  <w:tcBorders>
                    <w:top w:val="nil"/>
                    <w:left w:val="nil"/>
                    <w:bottom w:val="single" w:sz="4" w:space="0" w:color="auto"/>
                    <w:right w:val="single" w:sz="4" w:space="0" w:color="auto"/>
                  </w:tcBorders>
                  <w:shd w:val="clear" w:color="000000" w:fill="FFFFFF"/>
                  <w:vAlign w:val="center"/>
                  <w:hideMark/>
                </w:tcPr>
                <w:p w:rsidR="00CF7492" w:rsidRPr="00CF7492" w:rsidRDefault="00CF7492" w:rsidP="00CF7492">
                  <w:pPr>
                    <w:spacing w:after="0" w:line="240" w:lineRule="auto"/>
                    <w:rPr>
                      <w:rFonts w:eastAsia="Times New Roman" w:cs="Times New Roman"/>
                      <w:sz w:val="24"/>
                      <w:szCs w:val="24"/>
                    </w:rPr>
                  </w:pPr>
                  <w:r w:rsidRPr="00CF7492">
                    <w:rPr>
                      <w:rFonts w:eastAsia="Times New Roman" w:cs="Times New Roman"/>
                      <w:sz w:val="24"/>
                      <w:szCs w:val="24"/>
                    </w:rPr>
                    <w:t xml:space="preserve">Hải quan </w:t>
                  </w:r>
                </w:p>
              </w:tc>
              <w:tc>
                <w:tcPr>
                  <w:tcW w:w="698" w:type="dxa"/>
                  <w:tcBorders>
                    <w:top w:val="nil"/>
                    <w:left w:val="nil"/>
                    <w:bottom w:val="single" w:sz="4" w:space="0" w:color="auto"/>
                    <w:right w:val="single" w:sz="4" w:space="0" w:color="auto"/>
                  </w:tcBorders>
                  <w:shd w:val="clear" w:color="000000" w:fill="FFFFFF"/>
                  <w:vAlign w:val="center"/>
                  <w:hideMark/>
                </w:tcPr>
                <w:p w:rsidR="00CF7492" w:rsidRPr="00CF7492" w:rsidRDefault="00CF7492" w:rsidP="00CF7492">
                  <w:pPr>
                    <w:spacing w:after="0" w:line="240" w:lineRule="auto"/>
                    <w:jc w:val="center"/>
                    <w:rPr>
                      <w:rFonts w:eastAsia="Times New Roman" w:cs="Times New Roman"/>
                      <w:sz w:val="24"/>
                      <w:szCs w:val="24"/>
                    </w:rPr>
                  </w:pPr>
                  <w:r w:rsidRPr="00CF7492">
                    <w:rPr>
                      <w:rFonts w:eastAsia="Times New Roman" w:cs="Times New Roman"/>
                      <w:sz w:val="24"/>
                      <w:szCs w:val="24"/>
                    </w:rPr>
                    <w:t>2</w:t>
                  </w:r>
                </w:p>
              </w:tc>
            </w:tr>
            <w:tr w:rsidR="00CF7492" w:rsidRPr="00CF7492" w:rsidTr="00CF7492">
              <w:trPr>
                <w:trHeight w:val="315"/>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jc w:val="center"/>
                    <w:rPr>
                      <w:rFonts w:eastAsia="Times New Roman" w:cs="Times New Roman"/>
                      <w:color w:val="008000"/>
                      <w:sz w:val="24"/>
                      <w:szCs w:val="24"/>
                    </w:rPr>
                  </w:pPr>
                  <w:r w:rsidRPr="00CF7492">
                    <w:rPr>
                      <w:rFonts w:eastAsia="Times New Roman" w:cs="Times New Roman"/>
                      <w:color w:val="008000"/>
                      <w:sz w:val="24"/>
                      <w:szCs w:val="24"/>
                    </w:rPr>
                    <w:t>33</w:t>
                  </w:r>
                </w:p>
              </w:tc>
              <w:tc>
                <w:tcPr>
                  <w:tcW w:w="1297" w:type="dxa"/>
                  <w:tcBorders>
                    <w:top w:val="nil"/>
                    <w:left w:val="nil"/>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rPr>
                      <w:rFonts w:eastAsia="Times New Roman" w:cs="Times New Roman"/>
                      <w:sz w:val="24"/>
                      <w:szCs w:val="24"/>
                    </w:rPr>
                  </w:pPr>
                  <w:r w:rsidRPr="00CF7492">
                    <w:rPr>
                      <w:rFonts w:eastAsia="Times New Roman" w:cs="Times New Roman"/>
                      <w:sz w:val="24"/>
                      <w:szCs w:val="24"/>
                    </w:rPr>
                    <w:t>IFI0190</w:t>
                  </w:r>
                </w:p>
              </w:tc>
              <w:tc>
                <w:tcPr>
                  <w:tcW w:w="3715" w:type="dxa"/>
                  <w:tcBorders>
                    <w:top w:val="nil"/>
                    <w:left w:val="nil"/>
                    <w:bottom w:val="single" w:sz="4" w:space="0" w:color="auto"/>
                    <w:right w:val="single" w:sz="4" w:space="0" w:color="auto"/>
                  </w:tcBorders>
                  <w:shd w:val="clear" w:color="000000" w:fill="FFFFFF"/>
                  <w:vAlign w:val="center"/>
                  <w:hideMark/>
                </w:tcPr>
                <w:p w:rsidR="00CF7492" w:rsidRPr="00CF7492" w:rsidRDefault="00CF7492" w:rsidP="00CF7492">
                  <w:pPr>
                    <w:spacing w:after="0" w:line="240" w:lineRule="auto"/>
                    <w:rPr>
                      <w:rFonts w:eastAsia="Times New Roman" w:cs="Times New Roman"/>
                      <w:sz w:val="24"/>
                      <w:szCs w:val="24"/>
                    </w:rPr>
                  </w:pPr>
                  <w:r w:rsidRPr="00CF7492">
                    <w:rPr>
                      <w:rFonts w:eastAsia="Times New Roman" w:cs="Times New Roman"/>
                      <w:sz w:val="24"/>
                      <w:szCs w:val="24"/>
                    </w:rPr>
                    <w:t>Tài chính quốc tế</w:t>
                  </w:r>
                </w:p>
              </w:tc>
              <w:tc>
                <w:tcPr>
                  <w:tcW w:w="698" w:type="dxa"/>
                  <w:tcBorders>
                    <w:top w:val="nil"/>
                    <w:left w:val="nil"/>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jc w:val="center"/>
                    <w:rPr>
                      <w:rFonts w:eastAsia="Times New Roman" w:cs="Times New Roman"/>
                      <w:sz w:val="24"/>
                      <w:szCs w:val="24"/>
                    </w:rPr>
                  </w:pPr>
                  <w:r w:rsidRPr="00CF7492">
                    <w:rPr>
                      <w:rFonts w:eastAsia="Times New Roman" w:cs="Times New Roman"/>
                      <w:sz w:val="24"/>
                      <w:szCs w:val="24"/>
                    </w:rPr>
                    <w:t>3</w:t>
                  </w:r>
                </w:p>
              </w:tc>
            </w:tr>
            <w:tr w:rsidR="00CF7492" w:rsidRPr="00CF7492" w:rsidTr="00CF7492">
              <w:trPr>
                <w:trHeight w:val="315"/>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jc w:val="center"/>
                    <w:rPr>
                      <w:rFonts w:eastAsia="Times New Roman" w:cs="Times New Roman"/>
                      <w:color w:val="008000"/>
                      <w:sz w:val="24"/>
                      <w:szCs w:val="24"/>
                    </w:rPr>
                  </w:pPr>
                  <w:r w:rsidRPr="00CF7492">
                    <w:rPr>
                      <w:rFonts w:eastAsia="Times New Roman" w:cs="Times New Roman"/>
                      <w:color w:val="008000"/>
                      <w:sz w:val="24"/>
                      <w:szCs w:val="24"/>
                    </w:rPr>
                    <w:t>34</w:t>
                  </w:r>
                </w:p>
              </w:tc>
              <w:tc>
                <w:tcPr>
                  <w:tcW w:w="1297" w:type="dxa"/>
                  <w:tcBorders>
                    <w:top w:val="nil"/>
                    <w:left w:val="nil"/>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rPr>
                      <w:rFonts w:eastAsia="Times New Roman" w:cs="Times New Roman"/>
                      <w:sz w:val="24"/>
                      <w:szCs w:val="24"/>
                    </w:rPr>
                  </w:pPr>
                  <w:r w:rsidRPr="00CF7492">
                    <w:rPr>
                      <w:rFonts w:eastAsia="Times New Roman" w:cs="Times New Roman"/>
                      <w:sz w:val="24"/>
                      <w:szCs w:val="24"/>
                    </w:rPr>
                    <w:t>CBM0169</w:t>
                  </w:r>
                </w:p>
              </w:tc>
              <w:tc>
                <w:tcPr>
                  <w:tcW w:w="3715" w:type="dxa"/>
                  <w:tcBorders>
                    <w:top w:val="nil"/>
                    <w:left w:val="nil"/>
                    <w:bottom w:val="single" w:sz="4" w:space="0" w:color="auto"/>
                    <w:right w:val="single" w:sz="4" w:space="0" w:color="auto"/>
                  </w:tcBorders>
                  <w:shd w:val="clear" w:color="000000" w:fill="FFFFFF"/>
                  <w:vAlign w:val="center"/>
                  <w:hideMark/>
                </w:tcPr>
                <w:p w:rsidR="00CF7492" w:rsidRPr="00CF7492" w:rsidRDefault="00CF7492" w:rsidP="00CF7492">
                  <w:pPr>
                    <w:spacing w:after="0" w:line="240" w:lineRule="auto"/>
                    <w:rPr>
                      <w:rFonts w:eastAsia="Times New Roman" w:cs="Times New Roman"/>
                      <w:sz w:val="24"/>
                      <w:szCs w:val="24"/>
                    </w:rPr>
                  </w:pPr>
                  <w:r w:rsidRPr="00CF7492">
                    <w:rPr>
                      <w:rFonts w:eastAsia="Times New Roman" w:cs="Times New Roman"/>
                      <w:sz w:val="24"/>
                      <w:szCs w:val="24"/>
                    </w:rPr>
                    <w:t>Quản trị ngân hàng thương mại 1</w:t>
                  </w:r>
                </w:p>
              </w:tc>
              <w:tc>
                <w:tcPr>
                  <w:tcW w:w="698" w:type="dxa"/>
                  <w:tcBorders>
                    <w:top w:val="nil"/>
                    <w:left w:val="nil"/>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jc w:val="center"/>
                    <w:rPr>
                      <w:rFonts w:eastAsia="Times New Roman" w:cs="Times New Roman"/>
                      <w:sz w:val="24"/>
                      <w:szCs w:val="24"/>
                    </w:rPr>
                  </w:pPr>
                  <w:r w:rsidRPr="00CF7492">
                    <w:rPr>
                      <w:rFonts w:eastAsia="Times New Roman" w:cs="Times New Roman"/>
                      <w:sz w:val="24"/>
                      <w:szCs w:val="24"/>
                    </w:rPr>
                    <w:t>2</w:t>
                  </w:r>
                </w:p>
              </w:tc>
            </w:tr>
            <w:tr w:rsidR="00CF7492" w:rsidRPr="00CF7492" w:rsidTr="00CF7492">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jc w:val="center"/>
                    <w:rPr>
                      <w:rFonts w:eastAsia="Times New Roman" w:cs="Times New Roman"/>
                      <w:color w:val="008000"/>
                      <w:sz w:val="24"/>
                      <w:szCs w:val="24"/>
                    </w:rPr>
                  </w:pPr>
                  <w:r w:rsidRPr="00CF7492">
                    <w:rPr>
                      <w:rFonts w:eastAsia="Times New Roman" w:cs="Times New Roman"/>
                      <w:color w:val="008000"/>
                      <w:sz w:val="24"/>
                      <w:szCs w:val="24"/>
                    </w:rPr>
                    <w:t>35</w:t>
                  </w:r>
                </w:p>
              </w:tc>
              <w:tc>
                <w:tcPr>
                  <w:tcW w:w="1297" w:type="dxa"/>
                  <w:tcBorders>
                    <w:top w:val="nil"/>
                    <w:left w:val="nil"/>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rPr>
                      <w:rFonts w:eastAsia="Times New Roman" w:cs="Times New Roman"/>
                      <w:sz w:val="24"/>
                      <w:szCs w:val="24"/>
                    </w:rPr>
                  </w:pPr>
                  <w:r w:rsidRPr="00CF7492">
                    <w:rPr>
                      <w:rFonts w:eastAsia="Times New Roman" w:cs="Times New Roman"/>
                      <w:sz w:val="24"/>
                      <w:szCs w:val="24"/>
                    </w:rPr>
                    <w:t>SMI0196</w:t>
                  </w:r>
                </w:p>
              </w:tc>
              <w:tc>
                <w:tcPr>
                  <w:tcW w:w="3715" w:type="dxa"/>
                  <w:tcBorders>
                    <w:top w:val="nil"/>
                    <w:left w:val="nil"/>
                    <w:bottom w:val="single" w:sz="4" w:space="0" w:color="auto"/>
                    <w:right w:val="single" w:sz="4" w:space="0" w:color="auto"/>
                  </w:tcBorders>
                  <w:shd w:val="clear" w:color="000000" w:fill="FFFFFF"/>
                  <w:vAlign w:val="center"/>
                  <w:hideMark/>
                </w:tcPr>
                <w:p w:rsidR="00CF7492" w:rsidRPr="00CF7492" w:rsidRDefault="00CF7492" w:rsidP="00CF7492">
                  <w:pPr>
                    <w:spacing w:after="0" w:line="240" w:lineRule="auto"/>
                    <w:rPr>
                      <w:rFonts w:eastAsia="Times New Roman" w:cs="Times New Roman"/>
                      <w:sz w:val="24"/>
                      <w:szCs w:val="24"/>
                    </w:rPr>
                  </w:pPr>
                  <w:r w:rsidRPr="00CF7492">
                    <w:rPr>
                      <w:rFonts w:eastAsia="Times New Roman" w:cs="Times New Roman"/>
                      <w:sz w:val="24"/>
                      <w:szCs w:val="24"/>
                    </w:rPr>
                    <w:t>Thị trường chứng khoán và đầu tư chứng khoán</w:t>
                  </w:r>
                </w:p>
              </w:tc>
              <w:tc>
                <w:tcPr>
                  <w:tcW w:w="698" w:type="dxa"/>
                  <w:tcBorders>
                    <w:top w:val="nil"/>
                    <w:left w:val="nil"/>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jc w:val="center"/>
                    <w:rPr>
                      <w:rFonts w:eastAsia="Times New Roman" w:cs="Times New Roman"/>
                      <w:sz w:val="24"/>
                      <w:szCs w:val="24"/>
                    </w:rPr>
                  </w:pPr>
                  <w:r w:rsidRPr="00CF7492">
                    <w:rPr>
                      <w:rFonts w:eastAsia="Times New Roman" w:cs="Times New Roman"/>
                      <w:sz w:val="24"/>
                      <w:szCs w:val="24"/>
                    </w:rPr>
                    <w:t>2</w:t>
                  </w:r>
                </w:p>
              </w:tc>
            </w:tr>
            <w:tr w:rsidR="00CF7492" w:rsidRPr="00CF7492" w:rsidTr="00CF7492">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jc w:val="center"/>
                    <w:rPr>
                      <w:rFonts w:eastAsia="Times New Roman" w:cs="Times New Roman"/>
                      <w:color w:val="008000"/>
                      <w:sz w:val="24"/>
                      <w:szCs w:val="24"/>
                    </w:rPr>
                  </w:pPr>
                  <w:r w:rsidRPr="00CF7492">
                    <w:rPr>
                      <w:rFonts w:eastAsia="Times New Roman" w:cs="Times New Roman"/>
                      <w:color w:val="008000"/>
                      <w:sz w:val="24"/>
                      <w:szCs w:val="24"/>
                    </w:rPr>
                    <w:t>36</w:t>
                  </w:r>
                </w:p>
              </w:tc>
              <w:tc>
                <w:tcPr>
                  <w:tcW w:w="1297" w:type="dxa"/>
                  <w:tcBorders>
                    <w:top w:val="nil"/>
                    <w:left w:val="nil"/>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rPr>
                      <w:rFonts w:eastAsia="Times New Roman" w:cs="Times New Roman"/>
                      <w:sz w:val="24"/>
                      <w:szCs w:val="24"/>
                    </w:rPr>
                  </w:pPr>
                  <w:r w:rsidRPr="00CF7492">
                    <w:rPr>
                      <w:rFonts w:eastAsia="Times New Roman" w:cs="Times New Roman"/>
                      <w:sz w:val="24"/>
                      <w:szCs w:val="24"/>
                    </w:rPr>
                    <w:t>CFI0186</w:t>
                  </w:r>
                </w:p>
              </w:tc>
              <w:tc>
                <w:tcPr>
                  <w:tcW w:w="3715" w:type="dxa"/>
                  <w:tcBorders>
                    <w:top w:val="nil"/>
                    <w:left w:val="nil"/>
                    <w:bottom w:val="single" w:sz="4" w:space="0" w:color="auto"/>
                    <w:right w:val="single" w:sz="4" w:space="0" w:color="auto"/>
                  </w:tcBorders>
                  <w:shd w:val="clear" w:color="000000" w:fill="FFFFFF"/>
                  <w:vAlign w:val="center"/>
                  <w:hideMark/>
                </w:tcPr>
                <w:p w:rsidR="00CF7492" w:rsidRPr="00CF7492" w:rsidRDefault="00CF7492" w:rsidP="00CF7492">
                  <w:pPr>
                    <w:spacing w:after="0" w:line="240" w:lineRule="auto"/>
                    <w:rPr>
                      <w:rFonts w:eastAsia="Times New Roman" w:cs="Times New Roman"/>
                      <w:sz w:val="24"/>
                      <w:szCs w:val="24"/>
                    </w:rPr>
                  </w:pPr>
                  <w:r w:rsidRPr="00CF7492">
                    <w:rPr>
                      <w:rFonts w:eastAsia="Times New Roman" w:cs="Times New Roman"/>
                      <w:sz w:val="24"/>
                      <w:szCs w:val="24"/>
                    </w:rPr>
                    <w:t>Tài chính doanh  nghiệp 1</w:t>
                  </w:r>
                </w:p>
              </w:tc>
              <w:tc>
                <w:tcPr>
                  <w:tcW w:w="698" w:type="dxa"/>
                  <w:tcBorders>
                    <w:top w:val="nil"/>
                    <w:left w:val="nil"/>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jc w:val="center"/>
                    <w:rPr>
                      <w:rFonts w:eastAsia="Times New Roman" w:cs="Times New Roman"/>
                      <w:sz w:val="24"/>
                      <w:szCs w:val="24"/>
                    </w:rPr>
                  </w:pPr>
                  <w:r w:rsidRPr="00CF7492">
                    <w:rPr>
                      <w:rFonts w:eastAsia="Times New Roman" w:cs="Times New Roman"/>
                      <w:sz w:val="24"/>
                      <w:szCs w:val="24"/>
                    </w:rPr>
                    <w:t>3</w:t>
                  </w:r>
                </w:p>
              </w:tc>
            </w:tr>
            <w:tr w:rsidR="00CF7492" w:rsidRPr="00CF7492" w:rsidTr="00CF7492">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jc w:val="center"/>
                    <w:rPr>
                      <w:rFonts w:eastAsia="Times New Roman" w:cs="Times New Roman"/>
                      <w:b/>
                      <w:bCs/>
                      <w:color w:val="008000"/>
                      <w:sz w:val="24"/>
                      <w:szCs w:val="24"/>
                    </w:rPr>
                  </w:pPr>
                  <w:r w:rsidRPr="00CF7492">
                    <w:rPr>
                      <w:rFonts w:eastAsia="Times New Roman" w:cs="Times New Roman"/>
                      <w:b/>
                      <w:bCs/>
                      <w:color w:val="008000"/>
                      <w:sz w:val="24"/>
                      <w:szCs w:val="24"/>
                    </w:rPr>
                    <w:t> </w:t>
                  </w:r>
                </w:p>
              </w:tc>
              <w:tc>
                <w:tcPr>
                  <w:tcW w:w="501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rPr>
                      <w:rFonts w:eastAsia="Times New Roman" w:cs="Times New Roman"/>
                      <w:b/>
                      <w:bCs/>
                      <w:sz w:val="24"/>
                      <w:szCs w:val="24"/>
                    </w:rPr>
                  </w:pPr>
                  <w:r w:rsidRPr="00CF7492">
                    <w:rPr>
                      <w:rFonts w:eastAsia="Times New Roman" w:cs="Times New Roman"/>
                      <w:b/>
                      <w:bCs/>
                      <w:sz w:val="24"/>
                      <w:szCs w:val="24"/>
                    </w:rPr>
                    <w:t>Kiến thức chuyên ngành</w:t>
                  </w:r>
                </w:p>
              </w:tc>
              <w:tc>
                <w:tcPr>
                  <w:tcW w:w="698" w:type="dxa"/>
                  <w:tcBorders>
                    <w:top w:val="nil"/>
                    <w:left w:val="nil"/>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jc w:val="center"/>
                    <w:rPr>
                      <w:rFonts w:eastAsia="Times New Roman" w:cs="Times New Roman"/>
                      <w:b/>
                      <w:bCs/>
                      <w:sz w:val="24"/>
                      <w:szCs w:val="24"/>
                    </w:rPr>
                  </w:pPr>
                  <w:r w:rsidRPr="00CF7492">
                    <w:rPr>
                      <w:rFonts w:eastAsia="Times New Roman" w:cs="Times New Roman"/>
                      <w:b/>
                      <w:bCs/>
                      <w:sz w:val="24"/>
                      <w:szCs w:val="24"/>
                    </w:rPr>
                    <w:t>14</w:t>
                  </w:r>
                </w:p>
              </w:tc>
            </w:tr>
            <w:tr w:rsidR="00CF7492" w:rsidRPr="00CF7492" w:rsidTr="00CF7492">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jc w:val="center"/>
                    <w:rPr>
                      <w:rFonts w:eastAsia="Times New Roman" w:cs="Times New Roman"/>
                      <w:i/>
                      <w:iCs/>
                      <w:color w:val="FF0000"/>
                      <w:sz w:val="24"/>
                      <w:szCs w:val="24"/>
                    </w:rPr>
                  </w:pPr>
                  <w:r w:rsidRPr="00CF7492">
                    <w:rPr>
                      <w:rFonts w:eastAsia="Times New Roman" w:cs="Times New Roman"/>
                      <w:i/>
                      <w:iCs/>
                      <w:color w:val="FF0000"/>
                      <w:sz w:val="24"/>
                      <w:szCs w:val="24"/>
                    </w:rPr>
                    <w:t> </w:t>
                  </w:r>
                </w:p>
              </w:tc>
              <w:tc>
                <w:tcPr>
                  <w:tcW w:w="1297" w:type="dxa"/>
                  <w:tcBorders>
                    <w:top w:val="nil"/>
                    <w:left w:val="nil"/>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rPr>
                      <w:rFonts w:eastAsia="Times New Roman" w:cs="Times New Roman"/>
                      <w:i/>
                      <w:iCs/>
                      <w:color w:val="FF0000"/>
                      <w:sz w:val="24"/>
                      <w:szCs w:val="24"/>
                    </w:rPr>
                  </w:pPr>
                  <w:r w:rsidRPr="00CF7492">
                    <w:rPr>
                      <w:rFonts w:eastAsia="Times New Roman" w:cs="Times New Roman"/>
                      <w:i/>
                      <w:iCs/>
                      <w:color w:val="FF0000"/>
                      <w:sz w:val="24"/>
                      <w:szCs w:val="24"/>
                    </w:rPr>
                    <w:t> </w:t>
                  </w:r>
                </w:p>
              </w:tc>
              <w:tc>
                <w:tcPr>
                  <w:tcW w:w="3715" w:type="dxa"/>
                  <w:tcBorders>
                    <w:top w:val="nil"/>
                    <w:left w:val="nil"/>
                    <w:bottom w:val="single" w:sz="4" w:space="0" w:color="auto"/>
                    <w:right w:val="single" w:sz="4" w:space="0" w:color="auto"/>
                  </w:tcBorders>
                  <w:shd w:val="clear" w:color="000000" w:fill="FFFFFF"/>
                  <w:vAlign w:val="center"/>
                  <w:hideMark/>
                </w:tcPr>
                <w:p w:rsidR="00CF7492" w:rsidRPr="00CF7492" w:rsidRDefault="00CF7492" w:rsidP="00CF7492">
                  <w:pPr>
                    <w:spacing w:after="0" w:line="240" w:lineRule="auto"/>
                    <w:rPr>
                      <w:rFonts w:eastAsia="Times New Roman" w:cs="Times New Roman"/>
                      <w:i/>
                      <w:iCs/>
                      <w:color w:val="FF0000"/>
                      <w:sz w:val="24"/>
                      <w:szCs w:val="24"/>
                    </w:rPr>
                  </w:pPr>
                  <w:r w:rsidRPr="00CF7492">
                    <w:rPr>
                      <w:rFonts w:eastAsia="Times New Roman" w:cs="Times New Roman"/>
                      <w:i/>
                      <w:iCs/>
                      <w:color w:val="FF0000"/>
                      <w:sz w:val="24"/>
                      <w:szCs w:val="24"/>
                    </w:rPr>
                    <w:t>Phần bắt buộc</w:t>
                  </w:r>
                </w:p>
              </w:tc>
              <w:tc>
                <w:tcPr>
                  <w:tcW w:w="698" w:type="dxa"/>
                  <w:tcBorders>
                    <w:top w:val="nil"/>
                    <w:left w:val="nil"/>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jc w:val="center"/>
                    <w:rPr>
                      <w:rFonts w:eastAsia="Times New Roman" w:cs="Times New Roman"/>
                      <w:i/>
                      <w:iCs/>
                      <w:color w:val="FF0000"/>
                      <w:sz w:val="24"/>
                      <w:szCs w:val="24"/>
                    </w:rPr>
                  </w:pPr>
                  <w:r w:rsidRPr="00CF7492">
                    <w:rPr>
                      <w:rFonts w:eastAsia="Times New Roman" w:cs="Times New Roman"/>
                      <w:i/>
                      <w:iCs/>
                      <w:color w:val="FF0000"/>
                      <w:sz w:val="24"/>
                      <w:szCs w:val="24"/>
                    </w:rPr>
                    <w:t>12</w:t>
                  </w:r>
                </w:p>
              </w:tc>
            </w:tr>
            <w:tr w:rsidR="00CF7492" w:rsidRPr="00CF7492" w:rsidTr="00CF7492">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jc w:val="center"/>
                    <w:rPr>
                      <w:rFonts w:eastAsia="Times New Roman" w:cs="Times New Roman"/>
                      <w:color w:val="008000"/>
                      <w:sz w:val="24"/>
                      <w:szCs w:val="24"/>
                    </w:rPr>
                  </w:pPr>
                  <w:r w:rsidRPr="00CF7492">
                    <w:rPr>
                      <w:rFonts w:eastAsia="Times New Roman" w:cs="Times New Roman"/>
                      <w:color w:val="008000"/>
                      <w:sz w:val="24"/>
                      <w:szCs w:val="24"/>
                    </w:rPr>
                    <w:t>37</w:t>
                  </w:r>
                </w:p>
              </w:tc>
              <w:tc>
                <w:tcPr>
                  <w:tcW w:w="1297" w:type="dxa"/>
                  <w:tcBorders>
                    <w:top w:val="nil"/>
                    <w:left w:val="nil"/>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rPr>
                      <w:rFonts w:eastAsia="Times New Roman" w:cs="Times New Roman"/>
                      <w:sz w:val="24"/>
                      <w:szCs w:val="24"/>
                    </w:rPr>
                  </w:pPr>
                  <w:r w:rsidRPr="00CF7492">
                    <w:rPr>
                      <w:rFonts w:eastAsia="Times New Roman" w:cs="Times New Roman"/>
                      <w:sz w:val="24"/>
                      <w:szCs w:val="24"/>
                    </w:rPr>
                    <w:t>AVA0025</w:t>
                  </w:r>
                </w:p>
              </w:tc>
              <w:tc>
                <w:tcPr>
                  <w:tcW w:w="3715" w:type="dxa"/>
                  <w:tcBorders>
                    <w:top w:val="nil"/>
                    <w:left w:val="nil"/>
                    <w:bottom w:val="single" w:sz="4" w:space="0" w:color="auto"/>
                    <w:right w:val="single" w:sz="4" w:space="0" w:color="auto"/>
                  </w:tcBorders>
                  <w:shd w:val="clear" w:color="000000" w:fill="FFFFFF"/>
                  <w:vAlign w:val="center"/>
                  <w:hideMark/>
                </w:tcPr>
                <w:p w:rsidR="00CF7492" w:rsidRPr="00CF7492" w:rsidRDefault="00CF7492" w:rsidP="00CF7492">
                  <w:pPr>
                    <w:spacing w:after="0" w:line="240" w:lineRule="auto"/>
                    <w:rPr>
                      <w:rFonts w:eastAsia="Times New Roman" w:cs="Times New Roman"/>
                      <w:sz w:val="24"/>
                      <w:szCs w:val="24"/>
                    </w:rPr>
                  </w:pPr>
                  <w:r w:rsidRPr="00CF7492">
                    <w:rPr>
                      <w:rFonts w:eastAsia="Times New Roman" w:cs="Times New Roman"/>
                      <w:sz w:val="24"/>
                      <w:szCs w:val="24"/>
                    </w:rPr>
                    <w:t>Định giá tài sản 1</w:t>
                  </w:r>
                </w:p>
              </w:tc>
              <w:tc>
                <w:tcPr>
                  <w:tcW w:w="698" w:type="dxa"/>
                  <w:tcBorders>
                    <w:top w:val="nil"/>
                    <w:left w:val="nil"/>
                    <w:bottom w:val="single" w:sz="4" w:space="0" w:color="auto"/>
                    <w:right w:val="single" w:sz="4" w:space="0" w:color="auto"/>
                  </w:tcBorders>
                  <w:shd w:val="clear" w:color="000000" w:fill="FFFFFF"/>
                  <w:vAlign w:val="center"/>
                  <w:hideMark/>
                </w:tcPr>
                <w:p w:rsidR="00CF7492" w:rsidRPr="00CF7492" w:rsidRDefault="00CF7492" w:rsidP="00CF7492">
                  <w:pPr>
                    <w:spacing w:after="0" w:line="240" w:lineRule="auto"/>
                    <w:jc w:val="center"/>
                    <w:rPr>
                      <w:rFonts w:eastAsia="Times New Roman" w:cs="Times New Roman"/>
                      <w:sz w:val="24"/>
                      <w:szCs w:val="24"/>
                    </w:rPr>
                  </w:pPr>
                  <w:r w:rsidRPr="00CF7492">
                    <w:rPr>
                      <w:rFonts w:eastAsia="Times New Roman" w:cs="Times New Roman"/>
                      <w:sz w:val="24"/>
                      <w:szCs w:val="24"/>
                    </w:rPr>
                    <w:t>2</w:t>
                  </w:r>
                </w:p>
              </w:tc>
            </w:tr>
            <w:tr w:rsidR="00CF7492" w:rsidRPr="00CF7492" w:rsidTr="00CF7492">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jc w:val="center"/>
                    <w:rPr>
                      <w:rFonts w:eastAsia="Times New Roman" w:cs="Times New Roman"/>
                      <w:color w:val="008000"/>
                      <w:sz w:val="24"/>
                      <w:szCs w:val="24"/>
                    </w:rPr>
                  </w:pPr>
                  <w:r w:rsidRPr="00CF7492">
                    <w:rPr>
                      <w:rFonts w:eastAsia="Times New Roman" w:cs="Times New Roman"/>
                      <w:color w:val="008000"/>
                      <w:sz w:val="24"/>
                      <w:szCs w:val="24"/>
                    </w:rPr>
                    <w:t>38</w:t>
                  </w:r>
                </w:p>
              </w:tc>
              <w:tc>
                <w:tcPr>
                  <w:tcW w:w="1297" w:type="dxa"/>
                  <w:tcBorders>
                    <w:top w:val="nil"/>
                    <w:left w:val="nil"/>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rPr>
                      <w:rFonts w:eastAsia="Times New Roman" w:cs="Times New Roman"/>
                      <w:sz w:val="24"/>
                      <w:szCs w:val="24"/>
                    </w:rPr>
                  </w:pPr>
                  <w:r w:rsidRPr="00CF7492">
                    <w:rPr>
                      <w:rFonts w:eastAsia="Times New Roman" w:cs="Times New Roman"/>
                      <w:sz w:val="24"/>
                      <w:szCs w:val="24"/>
                    </w:rPr>
                    <w:t>AVA0026</w:t>
                  </w:r>
                </w:p>
              </w:tc>
              <w:tc>
                <w:tcPr>
                  <w:tcW w:w="3715" w:type="dxa"/>
                  <w:tcBorders>
                    <w:top w:val="nil"/>
                    <w:left w:val="nil"/>
                    <w:bottom w:val="single" w:sz="4" w:space="0" w:color="auto"/>
                    <w:right w:val="single" w:sz="4" w:space="0" w:color="auto"/>
                  </w:tcBorders>
                  <w:shd w:val="clear" w:color="000000" w:fill="FFFFFF"/>
                  <w:vAlign w:val="center"/>
                  <w:hideMark/>
                </w:tcPr>
                <w:p w:rsidR="00CF7492" w:rsidRPr="00CF7492" w:rsidRDefault="00CF7492" w:rsidP="00CF7492">
                  <w:pPr>
                    <w:spacing w:after="0" w:line="240" w:lineRule="auto"/>
                    <w:rPr>
                      <w:rFonts w:eastAsia="Times New Roman" w:cs="Times New Roman"/>
                      <w:sz w:val="24"/>
                      <w:szCs w:val="24"/>
                    </w:rPr>
                  </w:pPr>
                  <w:r w:rsidRPr="00CF7492">
                    <w:rPr>
                      <w:rFonts w:eastAsia="Times New Roman" w:cs="Times New Roman"/>
                      <w:sz w:val="24"/>
                      <w:szCs w:val="24"/>
                    </w:rPr>
                    <w:t>Định giá tài sản 2</w:t>
                  </w:r>
                </w:p>
              </w:tc>
              <w:tc>
                <w:tcPr>
                  <w:tcW w:w="698" w:type="dxa"/>
                  <w:tcBorders>
                    <w:top w:val="nil"/>
                    <w:left w:val="nil"/>
                    <w:bottom w:val="single" w:sz="4" w:space="0" w:color="auto"/>
                    <w:right w:val="single" w:sz="4" w:space="0" w:color="auto"/>
                  </w:tcBorders>
                  <w:shd w:val="clear" w:color="000000" w:fill="FFFFFF"/>
                  <w:vAlign w:val="center"/>
                  <w:hideMark/>
                </w:tcPr>
                <w:p w:rsidR="00CF7492" w:rsidRPr="00CF7492" w:rsidRDefault="00CF7492" w:rsidP="00CF7492">
                  <w:pPr>
                    <w:spacing w:after="0" w:line="240" w:lineRule="auto"/>
                    <w:jc w:val="center"/>
                    <w:rPr>
                      <w:rFonts w:eastAsia="Times New Roman" w:cs="Times New Roman"/>
                      <w:sz w:val="24"/>
                      <w:szCs w:val="24"/>
                    </w:rPr>
                  </w:pPr>
                  <w:r w:rsidRPr="00CF7492">
                    <w:rPr>
                      <w:rFonts w:eastAsia="Times New Roman" w:cs="Times New Roman"/>
                      <w:sz w:val="24"/>
                      <w:szCs w:val="24"/>
                    </w:rPr>
                    <w:t>2</w:t>
                  </w:r>
                </w:p>
              </w:tc>
            </w:tr>
            <w:tr w:rsidR="00CF7492" w:rsidRPr="00CF7492" w:rsidTr="00CF7492">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jc w:val="center"/>
                    <w:rPr>
                      <w:rFonts w:eastAsia="Times New Roman" w:cs="Times New Roman"/>
                      <w:color w:val="008000"/>
                      <w:sz w:val="24"/>
                      <w:szCs w:val="24"/>
                    </w:rPr>
                  </w:pPr>
                  <w:r w:rsidRPr="00CF7492">
                    <w:rPr>
                      <w:rFonts w:eastAsia="Times New Roman" w:cs="Times New Roman"/>
                      <w:color w:val="008000"/>
                      <w:sz w:val="24"/>
                      <w:szCs w:val="24"/>
                    </w:rPr>
                    <w:t>39</w:t>
                  </w:r>
                </w:p>
              </w:tc>
              <w:tc>
                <w:tcPr>
                  <w:tcW w:w="1297" w:type="dxa"/>
                  <w:tcBorders>
                    <w:top w:val="nil"/>
                    <w:left w:val="nil"/>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rPr>
                      <w:rFonts w:eastAsia="Times New Roman" w:cs="Times New Roman"/>
                      <w:sz w:val="24"/>
                      <w:szCs w:val="24"/>
                    </w:rPr>
                  </w:pPr>
                  <w:r w:rsidRPr="00CF7492">
                    <w:rPr>
                      <w:rFonts w:eastAsia="Times New Roman" w:cs="Times New Roman"/>
                      <w:sz w:val="24"/>
                      <w:szCs w:val="24"/>
                    </w:rPr>
                    <w:t>CVA0021</w:t>
                  </w:r>
                </w:p>
              </w:tc>
              <w:tc>
                <w:tcPr>
                  <w:tcW w:w="3715" w:type="dxa"/>
                  <w:tcBorders>
                    <w:top w:val="nil"/>
                    <w:left w:val="nil"/>
                    <w:bottom w:val="single" w:sz="4" w:space="0" w:color="auto"/>
                    <w:right w:val="single" w:sz="4" w:space="0" w:color="auto"/>
                  </w:tcBorders>
                  <w:shd w:val="clear" w:color="000000" w:fill="FFFFFF"/>
                  <w:vAlign w:val="center"/>
                  <w:hideMark/>
                </w:tcPr>
                <w:p w:rsidR="00CF7492" w:rsidRPr="00CF7492" w:rsidRDefault="00CF7492" w:rsidP="00CF7492">
                  <w:pPr>
                    <w:spacing w:after="0" w:line="240" w:lineRule="auto"/>
                    <w:rPr>
                      <w:rFonts w:eastAsia="Times New Roman" w:cs="Times New Roman"/>
                      <w:sz w:val="24"/>
                      <w:szCs w:val="24"/>
                    </w:rPr>
                  </w:pPr>
                  <w:r w:rsidRPr="00CF7492">
                    <w:rPr>
                      <w:rFonts w:eastAsia="Times New Roman" w:cs="Times New Roman"/>
                      <w:sz w:val="24"/>
                      <w:szCs w:val="24"/>
                    </w:rPr>
                    <w:t>Định giá doanh nghiệp 1</w:t>
                  </w:r>
                </w:p>
              </w:tc>
              <w:tc>
                <w:tcPr>
                  <w:tcW w:w="698" w:type="dxa"/>
                  <w:tcBorders>
                    <w:top w:val="nil"/>
                    <w:left w:val="nil"/>
                    <w:bottom w:val="single" w:sz="4" w:space="0" w:color="auto"/>
                    <w:right w:val="single" w:sz="4" w:space="0" w:color="auto"/>
                  </w:tcBorders>
                  <w:shd w:val="clear" w:color="000000" w:fill="FFFFFF"/>
                  <w:vAlign w:val="center"/>
                  <w:hideMark/>
                </w:tcPr>
                <w:p w:rsidR="00CF7492" w:rsidRPr="00CF7492" w:rsidRDefault="00CF7492" w:rsidP="00CF7492">
                  <w:pPr>
                    <w:spacing w:after="0" w:line="240" w:lineRule="auto"/>
                    <w:jc w:val="center"/>
                    <w:rPr>
                      <w:rFonts w:eastAsia="Times New Roman" w:cs="Times New Roman"/>
                      <w:sz w:val="24"/>
                      <w:szCs w:val="24"/>
                    </w:rPr>
                  </w:pPr>
                  <w:r w:rsidRPr="00CF7492">
                    <w:rPr>
                      <w:rFonts w:eastAsia="Times New Roman" w:cs="Times New Roman"/>
                      <w:sz w:val="24"/>
                      <w:szCs w:val="24"/>
                    </w:rPr>
                    <w:t>2</w:t>
                  </w:r>
                </w:p>
              </w:tc>
            </w:tr>
            <w:tr w:rsidR="00CF7492" w:rsidRPr="00CF7492" w:rsidTr="00CF7492">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jc w:val="center"/>
                    <w:rPr>
                      <w:rFonts w:eastAsia="Times New Roman" w:cs="Times New Roman"/>
                      <w:color w:val="008000"/>
                      <w:sz w:val="24"/>
                      <w:szCs w:val="24"/>
                    </w:rPr>
                  </w:pPr>
                  <w:r w:rsidRPr="00CF7492">
                    <w:rPr>
                      <w:rFonts w:eastAsia="Times New Roman" w:cs="Times New Roman"/>
                      <w:color w:val="008000"/>
                      <w:sz w:val="24"/>
                      <w:szCs w:val="24"/>
                    </w:rPr>
                    <w:t>40</w:t>
                  </w:r>
                </w:p>
              </w:tc>
              <w:tc>
                <w:tcPr>
                  <w:tcW w:w="1297" w:type="dxa"/>
                  <w:tcBorders>
                    <w:top w:val="nil"/>
                    <w:left w:val="nil"/>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rPr>
                      <w:rFonts w:eastAsia="Times New Roman" w:cs="Times New Roman"/>
                      <w:sz w:val="24"/>
                      <w:szCs w:val="24"/>
                    </w:rPr>
                  </w:pPr>
                  <w:r w:rsidRPr="00CF7492">
                    <w:rPr>
                      <w:rFonts w:eastAsia="Times New Roman" w:cs="Times New Roman"/>
                      <w:sz w:val="24"/>
                      <w:szCs w:val="24"/>
                    </w:rPr>
                    <w:t>CVA0022</w:t>
                  </w:r>
                </w:p>
              </w:tc>
              <w:tc>
                <w:tcPr>
                  <w:tcW w:w="3715" w:type="dxa"/>
                  <w:tcBorders>
                    <w:top w:val="nil"/>
                    <w:left w:val="nil"/>
                    <w:bottom w:val="single" w:sz="4" w:space="0" w:color="auto"/>
                    <w:right w:val="single" w:sz="4" w:space="0" w:color="auto"/>
                  </w:tcBorders>
                  <w:shd w:val="clear" w:color="000000" w:fill="FFFFFF"/>
                  <w:vAlign w:val="center"/>
                  <w:hideMark/>
                </w:tcPr>
                <w:p w:rsidR="00CF7492" w:rsidRPr="00CF7492" w:rsidRDefault="00CF7492" w:rsidP="00CF7492">
                  <w:pPr>
                    <w:spacing w:after="0" w:line="240" w:lineRule="auto"/>
                    <w:rPr>
                      <w:rFonts w:eastAsia="Times New Roman" w:cs="Times New Roman"/>
                      <w:sz w:val="24"/>
                      <w:szCs w:val="24"/>
                    </w:rPr>
                  </w:pPr>
                  <w:r w:rsidRPr="00CF7492">
                    <w:rPr>
                      <w:rFonts w:eastAsia="Times New Roman" w:cs="Times New Roman"/>
                      <w:sz w:val="24"/>
                      <w:szCs w:val="24"/>
                    </w:rPr>
                    <w:t>Định giá doanh nghiệp 2</w:t>
                  </w:r>
                </w:p>
              </w:tc>
              <w:tc>
                <w:tcPr>
                  <w:tcW w:w="698" w:type="dxa"/>
                  <w:tcBorders>
                    <w:top w:val="nil"/>
                    <w:left w:val="nil"/>
                    <w:bottom w:val="single" w:sz="4" w:space="0" w:color="auto"/>
                    <w:right w:val="single" w:sz="4" w:space="0" w:color="auto"/>
                  </w:tcBorders>
                  <w:shd w:val="clear" w:color="000000" w:fill="FFFFFF"/>
                  <w:vAlign w:val="center"/>
                  <w:hideMark/>
                </w:tcPr>
                <w:p w:rsidR="00CF7492" w:rsidRPr="00CF7492" w:rsidRDefault="00CF7492" w:rsidP="00CF7492">
                  <w:pPr>
                    <w:spacing w:after="0" w:line="240" w:lineRule="auto"/>
                    <w:jc w:val="center"/>
                    <w:rPr>
                      <w:rFonts w:eastAsia="Times New Roman" w:cs="Times New Roman"/>
                      <w:sz w:val="24"/>
                      <w:szCs w:val="24"/>
                    </w:rPr>
                  </w:pPr>
                  <w:r w:rsidRPr="00CF7492">
                    <w:rPr>
                      <w:rFonts w:eastAsia="Times New Roman" w:cs="Times New Roman"/>
                      <w:sz w:val="24"/>
                      <w:szCs w:val="24"/>
                    </w:rPr>
                    <w:t>2</w:t>
                  </w:r>
                </w:p>
              </w:tc>
            </w:tr>
            <w:tr w:rsidR="00CF7492" w:rsidRPr="00CF7492" w:rsidTr="00CF7492">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jc w:val="center"/>
                    <w:rPr>
                      <w:rFonts w:eastAsia="Times New Roman" w:cs="Times New Roman"/>
                      <w:color w:val="008000"/>
                      <w:sz w:val="24"/>
                      <w:szCs w:val="24"/>
                    </w:rPr>
                  </w:pPr>
                  <w:r w:rsidRPr="00CF7492">
                    <w:rPr>
                      <w:rFonts w:eastAsia="Times New Roman" w:cs="Times New Roman"/>
                      <w:color w:val="008000"/>
                      <w:sz w:val="24"/>
                      <w:szCs w:val="24"/>
                    </w:rPr>
                    <w:t>41</w:t>
                  </w:r>
                </w:p>
              </w:tc>
              <w:tc>
                <w:tcPr>
                  <w:tcW w:w="1297" w:type="dxa"/>
                  <w:tcBorders>
                    <w:top w:val="nil"/>
                    <w:left w:val="nil"/>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rPr>
                      <w:rFonts w:eastAsia="Times New Roman" w:cs="Times New Roman"/>
                      <w:sz w:val="24"/>
                      <w:szCs w:val="24"/>
                    </w:rPr>
                  </w:pPr>
                  <w:r w:rsidRPr="00CF7492">
                    <w:rPr>
                      <w:rFonts w:eastAsia="Times New Roman" w:cs="Times New Roman"/>
                      <w:sz w:val="24"/>
                      <w:szCs w:val="24"/>
                    </w:rPr>
                    <w:t>LBU0087</w:t>
                  </w:r>
                </w:p>
              </w:tc>
              <w:tc>
                <w:tcPr>
                  <w:tcW w:w="3715" w:type="dxa"/>
                  <w:tcBorders>
                    <w:top w:val="nil"/>
                    <w:left w:val="nil"/>
                    <w:bottom w:val="single" w:sz="4" w:space="0" w:color="auto"/>
                    <w:right w:val="single" w:sz="4" w:space="0" w:color="auto"/>
                  </w:tcBorders>
                  <w:shd w:val="clear" w:color="000000" w:fill="FFFFFF"/>
                  <w:vAlign w:val="center"/>
                  <w:hideMark/>
                </w:tcPr>
                <w:p w:rsidR="00CF7492" w:rsidRPr="00CF7492" w:rsidRDefault="00CF7492" w:rsidP="00CF7492">
                  <w:pPr>
                    <w:spacing w:after="0" w:line="240" w:lineRule="auto"/>
                    <w:rPr>
                      <w:rFonts w:eastAsia="Times New Roman" w:cs="Times New Roman"/>
                      <w:sz w:val="24"/>
                      <w:szCs w:val="24"/>
                    </w:rPr>
                  </w:pPr>
                  <w:r w:rsidRPr="00CF7492">
                    <w:rPr>
                      <w:rFonts w:eastAsia="Times New Roman" w:cs="Times New Roman"/>
                      <w:sz w:val="24"/>
                      <w:szCs w:val="24"/>
                    </w:rPr>
                    <w:t>Kinh doanh bất động sản 1</w:t>
                  </w:r>
                </w:p>
              </w:tc>
              <w:tc>
                <w:tcPr>
                  <w:tcW w:w="698" w:type="dxa"/>
                  <w:tcBorders>
                    <w:top w:val="nil"/>
                    <w:left w:val="nil"/>
                    <w:bottom w:val="single" w:sz="4" w:space="0" w:color="auto"/>
                    <w:right w:val="single" w:sz="4" w:space="0" w:color="auto"/>
                  </w:tcBorders>
                  <w:shd w:val="clear" w:color="000000" w:fill="FFFFFF"/>
                  <w:vAlign w:val="center"/>
                  <w:hideMark/>
                </w:tcPr>
                <w:p w:rsidR="00CF7492" w:rsidRPr="00CF7492" w:rsidRDefault="00CF7492" w:rsidP="00CF7492">
                  <w:pPr>
                    <w:spacing w:after="0" w:line="240" w:lineRule="auto"/>
                    <w:jc w:val="center"/>
                    <w:rPr>
                      <w:rFonts w:eastAsia="Times New Roman" w:cs="Times New Roman"/>
                      <w:sz w:val="24"/>
                      <w:szCs w:val="24"/>
                    </w:rPr>
                  </w:pPr>
                  <w:r w:rsidRPr="00CF7492">
                    <w:rPr>
                      <w:rFonts w:eastAsia="Times New Roman" w:cs="Times New Roman"/>
                      <w:sz w:val="24"/>
                      <w:szCs w:val="24"/>
                    </w:rPr>
                    <w:t>2</w:t>
                  </w:r>
                </w:p>
              </w:tc>
            </w:tr>
            <w:tr w:rsidR="00CF7492" w:rsidRPr="00CF7492" w:rsidTr="00CF7492">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jc w:val="center"/>
                    <w:rPr>
                      <w:rFonts w:eastAsia="Times New Roman" w:cs="Times New Roman"/>
                      <w:color w:val="008000"/>
                      <w:sz w:val="24"/>
                      <w:szCs w:val="24"/>
                    </w:rPr>
                  </w:pPr>
                  <w:r w:rsidRPr="00CF7492">
                    <w:rPr>
                      <w:rFonts w:eastAsia="Times New Roman" w:cs="Times New Roman"/>
                      <w:color w:val="008000"/>
                      <w:sz w:val="24"/>
                      <w:szCs w:val="24"/>
                    </w:rPr>
                    <w:t>42</w:t>
                  </w:r>
                </w:p>
              </w:tc>
              <w:tc>
                <w:tcPr>
                  <w:tcW w:w="1297" w:type="dxa"/>
                  <w:tcBorders>
                    <w:top w:val="nil"/>
                    <w:left w:val="nil"/>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rPr>
                      <w:rFonts w:eastAsia="Times New Roman" w:cs="Times New Roman"/>
                      <w:sz w:val="24"/>
                      <w:szCs w:val="24"/>
                    </w:rPr>
                  </w:pPr>
                  <w:r w:rsidRPr="00CF7492">
                    <w:rPr>
                      <w:rFonts w:eastAsia="Times New Roman" w:cs="Times New Roman"/>
                      <w:sz w:val="24"/>
                      <w:szCs w:val="24"/>
                    </w:rPr>
                    <w:t>LBU0088</w:t>
                  </w:r>
                </w:p>
              </w:tc>
              <w:tc>
                <w:tcPr>
                  <w:tcW w:w="3715" w:type="dxa"/>
                  <w:tcBorders>
                    <w:top w:val="nil"/>
                    <w:left w:val="nil"/>
                    <w:bottom w:val="single" w:sz="4" w:space="0" w:color="auto"/>
                    <w:right w:val="single" w:sz="4" w:space="0" w:color="auto"/>
                  </w:tcBorders>
                  <w:shd w:val="clear" w:color="000000" w:fill="FFFFFF"/>
                  <w:vAlign w:val="center"/>
                  <w:hideMark/>
                </w:tcPr>
                <w:p w:rsidR="00CF7492" w:rsidRPr="00CF7492" w:rsidRDefault="00CF7492" w:rsidP="00CF7492">
                  <w:pPr>
                    <w:spacing w:after="0" w:line="240" w:lineRule="auto"/>
                    <w:rPr>
                      <w:rFonts w:eastAsia="Times New Roman" w:cs="Times New Roman"/>
                      <w:sz w:val="24"/>
                      <w:szCs w:val="24"/>
                    </w:rPr>
                  </w:pPr>
                  <w:r w:rsidRPr="00CF7492">
                    <w:rPr>
                      <w:rFonts w:eastAsia="Times New Roman" w:cs="Times New Roman"/>
                      <w:sz w:val="24"/>
                      <w:szCs w:val="24"/>
                    </w:rPr>
                    <w:t>Kinh doanh bất động sản 2</w:t>
                  </w:r>
                </w:p>
              </w:tc>
              <w:tc>
                <w:tcPr>
                  <w:tcW w:w="698" w:type="dxa"/>
                  <w:tcBorders>
                    <w:top w:val="nil"/>
                    <w:left w:val="nil"/>
                    <w:bottom w:val="single" w:sz="4" w:space="0" w:color="auto"/>
                    <w:right w:val="single" w:sz="4" w:space="0" w:color="auto"/>
                  </w:tcBorders>
                  <w:shd w:val="clear" w:color="000000" w:fill="FFFFFF"/>
                  <w:vAlign w:val="center"/>
                  <w:hideMark/>
                </w:tcPr>
                <w:p w:rsidR="00CF7492" w:rsidRPr="00CF7492" w:rsidRDefault="00CF7492" w:rsidP="00CF7492">
                  <w:pPr>
                    <w:spacing w:after="0" w:line="240" w:lineRule="auto"/>
                    <w:jc w:val="center"/>
                    <w:rPr>
                      <w:rFonts w:eastAsia="Times New Roman" w:cs="Times New Roman"/>
                      <w:sz w:val="24"/>
                      <w:szCs w:val="24"/>
                    </w:rPr>
                  </w:pPr>
                  <w:r w:rsidRPr="00CF7492">
                    <w:rPr>
                      <w:rFonts w:eastAsia="Times New Roman" w:cs="Times New Roman"/>
                      <w:sz w:val="24"/>
                      <w:szCs w:val="24"/>
                    </w:rPr>
                    <w:t>2</w:t>
                  </w:r>
                </w:p>
              </w:tc>
            </w:tr>
            <w:tr w:rsidR="00CF7492" w:rsidRPr="00CF7492" w:rsidTr="00CF7492">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jc w:val="center"/>
                    <w:rPr>
                      <w:rFonts w:eastAsia="Times New Roman" w:cs="Times New Roman"/>
                      <w:i/>
                      <w:iCs/>
                      <w:color w:val="FF0000"/>
                      <w:sz w:val="24"/>
                      <w:szCs w:val="24"/>
                    </w:rPr>
                  </w:pPr>
                  <w:r w:rsidRPr="00CF7492">
                    <w:rPr>
                      <w:rFonts w:eastAsia="Times New Roman" w:cs="Times New Roman"/>
                      <w:i/>
                      <w:iCs/>
                      <w:color w:val="FF0000"/>
                      <w:sz w:val="24"/>
                      <w:szCs w:val="24"/>
                    </w:rPr>
                    <w:t> </w:t>
                  </w:r>
                </w:p>
              </w:tc>
              <w:tc>
                <w:tcPr>
                  <w:tcW w:w="1297" w:type="dxa"/>
                  <w:tcBorders>
                    <w:top w:val="nil"/>
                    <w:left w:val="nil"/>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rPr>
                      <w:rFonts w:eastAsia="Times New Roman" w:cs="Times New Roman"/>
                      <w:i/>
                      <w:iCs/>
                      <w:color w:val="FF0000"/>
                      <w:sz w:val="24"/>
                      <w:szCs w:val="24"/>
                    </w:rPr>
                  </w:pPr>
                  <w:r w:rsidRPr="00CF7492">
                    <w:rPr>
                      <w:rFonts w:eastAsia="Times New Roman" w:cs="Times New Roman"/>
                      <w:i/>
                      <w:iCs/>
                      <w:color w:val="FF0000"/>
                      <w:sz w:val="24"/>
                      <w:szCs w:val="24"/>
                    </w:rPr>
                    <w:t> </w:t>
                  </w:r>
                </w:p>
              </w:tc>
              <w:tc>
                <w:tcPr>
                  <w:tcW w:w="3715" w:type="dxa"/>
                  <w:tcBorders>
                    <w:top w:val="nil"/>
                    <w:left w:val="nil"/>
                    <w:bottom w:val="single" w:sz="4" w:space="0" w:color="auto"/>
                    <w:right w:val="single" w:sz="4" w:space="0" w:color="auto"/>
                  </w:tcBorders>
                  <w:shd w:val="clear" w:color="000000" w:fill="FFFFFF"/>
                  <w:vAlign w:val="center"/>
                  <w:hideMark/>
                </w:tcPr>
                <w:p w:rsidR="00CF7492" w:rsidRPr="00CF7492" w:rsidRDefault="00CF7492" w:rsidP="00CF7492">
                  <w:pPr>
                    <w:spacing w:after="0" w:line="240" w:lineRule="auto"/>
                    <w:rPr>
                      <w:rFonts w:eastAsia="Times New Roman" w:cs="Times New Roman"/>
                      <w:i/>
                      <w:iCs/>
                      <w:color w:val="FF0000"/>
                      <w:sz w:val="24"/>
                      <w:szCs w:val="24"/>
                    </w:rPr>
                  </w:pPr>
                  <w:r w:rsidRPr="00CF7492">
                    <w:rPr>
                      <w:rFonts w:eastAsia="Times New Roman" w:cs="Times New Roman"/>
                      <w:i/>
                      <w:iCs/>
                      <w:color w:val="FF0000"/>
                      <w:sz w:val="24"/>
                      <w:szCs w:val="24"/>
                    </w:rPr>
                    <w:t>Phần tự chọn</w:t>
                  </w:r>
                </w:p>
              </w:tc>
              <w:tc>
                <w:tcPr>
                  <w:tcW w:w="698" w:type="dxa"/>
                  <w:tcBorders>
                    <w:top w:val="nil"/>
                    <w:left w:val="nil"/>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jc w:val="center"/>
                    <w:rPr>
                      <w:rFonts w:eastAsia="Times New Roman" w:cs="Times New Roman"/>
                      <w:i/>
                      <w:iCs/>
                      <w:color w:val="FF0000"/>
                      <w:sz w:val="24"/>
                      <w:szCs w:val="24"/>
                    </w:rPr>
                  </w:pPr>
                  <w:r w:rsidRPr="00CF7492">
                    <w:rPr>
                      <w:rFonts w:eastAsia="Times New Roman" w:cs="Times New Roman"/>
                      <w:i/>
                      <w:iCs/>
                      <w:color w:val="FF0000"/>
                      <w:sz w:val="24"/>
                      <w:szCs w:val="24"/>
                    </w:rPr>
                    <w:t>2</w:t>
                  </w:r>
                </w:p>
              </w:tc>
            </w:tr>
            <w:tr w:rsidR="00CF7492" w:rsidRPr="00CF7492" w:rsidTr="00CF7492">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jc w:val="center"/>
                    <w:rPr>
                      <w:rFonts w:eastAsia="Times New Roman" w:cs="Times New Roman"/>
                      <w:color w:val="008000"/>
                      <w:sz w:val="24"/>
                      <w:szCs w:val="24"/>
                    </w:rPr>
                  </w:pPr>
                  <w:r w:rsidRPr="00CF7492">
                    <w:rPr>
                      <w:rFonts w:eastAsia="Times New Roman" w:cs="Times New Roman"/>
                      <w:color w:val="008000"/>
                      <w:sz w:val="24"/>
                      <w:szCs w:val="24"/>
                    </w:rPr>
                    <w:t>43</w:t>
                  </w:r>
                </w:p>
              </w:tc>
              <w:tc>
                <w:tcPr>
                  <w:tcW w:w="1297" w:type="dxa"/>
                  <w:tcBorders>
                    <w:top w:val="nil"/>
                    <w:left w:val="nil"/>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rPr>
                      <w:rFonts w:eastAsia="Times New Roman" w:cs="Times New Roman"/>
                      <w:sz w:val="24"/>
                      <w:szCs w:val="24"/>
                    </w:rPr>
                  </w:pPr>
                  <w:r w:rsidRPr="00CF7492">
                    <w:rPr>
                      <w:rFonts w:eastAsia="Times New Roman" w:cs="Times New Roman"/>
                      <w:sz w:val="24"/>
                      <w:szCs w:val="24"/>
                    </w:rPr>
                    <w:t>LMA0194</w:t>
                  </w:r>
                </w:p>
              </w:tc>
              <w:tc>
                <w:tcPr>
                  <w:tcW w:w="3715" w:type="dxa"/>
                  <w:tcBorders>
                    <w:top w:val="nil"/>
                    <w:left w:val="nil"/>
                    <w:bottom w:val="single" w:sz="4" w:space="0" w:color="auto"/>
                    <w:right w:val="single" w:sz="4" w:space="0" w:color="auto"/>
                  </w:tcBorders>
                  <w:shd w:val="clear" w:color="000000" w:fill="FFFFFF"/>
                  <w:vAlign w:val="center"/>
                  <w:hideMark/>
                </w:tcPr>
                <w:p w:rsidR="00CF7492" w:rsidRPr="00CF7492" w:rsidRDefault="00CF7492" w:rsidP="00CF7492">
                  <w:pPr>
                    <w:spacing w:after="0" w:line="240" w:lineRule="auto"/>
                    <w:rPr>
                      <w:rFonts w:eastAsia="Times New Roman" w:cs="Times New Roman"/>
                      <w:sz w:val="24"/>
                      <w:szCs w:val="24"/>
                    </w:rPr>
                  </w:pPr>
                  <w:r w:rsidRPr="00CF7492">
                    <w:rPr>
                      <w:rFonts w:eastAsia="Times New Roman" w:cs="Times New Roman"/>
                      <w:sz w:val="24"/>
                      <w:szCs w:val="24"/>
                    </w:rPr>
                    <w:t>Thị trường bất động sản</w:t>
                  </w:r>
                </w:p>
              </w:tc>
              <w:tc>
                <w:tcPr>
                  <w:tcW w:w="698" w:type="dxa"/>
                  <w:tcBorders>
                    <w:top w:val="nil"/>
                    <w:left w:val="nil"/>
                    <w:bottom w:val="single" w:sz="4" w:space="0" w:color="auto"/>
                    <w:right w:val="single" w:sz="4" w:space="0" w:color="auto"/>
                  </w:tcBorders>
                  <w:shd w:val="clear" w:color="000000" w:fill="FFFFFF"/>
                  <w:vAlign w:val="center"/>
                  <w:hideMark/>
                </w:tcPr>
                <w:p w:rsidR="00CF7492" w:rsidRPr="00CF7492" w:rsidRDefault="00CF7492" w:rsidP="00CF7492">
                  <w:pPr>
                    <w:spacing w:after="0" w:line="240" w:lineRule="auto"/>
                    <w:jc w:val="center"/>
                    <w:rPr>
                      <w:rFonts w:eastAsia="Times New Roman" w:cs="Times New Roman"/>
                      <w:sz w:val="24"/>
                      <w:szCs w:val="24"/>
                    </w:rPr>
                  </w:pPr>
                  <w:r w:rsidRPr="00CF7492">
                    <w:rPr>
                      <w:rFonts w:eastAsia="Times New Roman" w:cs="Times New Roman"/>
                      <w:sz w:val="24"/>
                      <w:szCs w:val="24"/>
                    </w:rPr>
                    <w:t>2</w:t>
                  </w:r>
                </w:p>
              </w:tc>
            </w:tr>
            <w:tr w:rsidR="00CF7492" w:rsidRPr="00CF7492" w:rsidTr="00CF7492">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jc w:val="center"/>
                    <w:rPr>
                      <w:rFonts w:eastAsia="Times New Roman" w:cs="Times New Roman"/>
                      <w:color w:val="008000"/>
                      <w:sz w:val="24"/>
                      <w:szCs w:val="24"/>
                    </w:rPr>
                  </w:pPr>
                  <w:r w:rsidRPr="00CF7492">
                    <w:rPr>
                      <w:rFonts w:eastAsia="Times New Roman" w:cs="Times New Roman"/>
                      <w:color w:val="008000"/>
                      <w:sz w:val="24"/>
                      <w:szCs w:val="24"/>
                    </w:rPr>
                    <w:t>44</w:t>
                  </w:r>
                </w:p>
              </w:tc>
              <w:tc>
                <w:tcPr>
                  <w:tcW w:w="1297" w:type="dxa"/>
                  <w:tcBorders>
                    <w:top w:val="nil"/>
                    <w:left w:val="nil"/>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rPr>
                      <w:rFonts w:eastAsia="Times New Roman" w:cs="Times New Roman"/>
                      <w:sz w:val="24"/>
                      <w:szCs w:val="24"/>
                    </w:rPr>
                  </w:pPr>
                  <w:r w:rsidRPr="00CF7492">
                    <w:rPr>
                      <w:rFonts w:eastAsia="Times New Roman" w:cs="Times New Roman"/>
                      <w:sz w:val="24"/>
                      <w:szCs w:val="24"/>
                    </w:rPr>
                    <w:t>UMP0158</w:t>
                  </w:r>
                </w:p>
              </w:tc>
              <w:tc>
                <w:tcPr>
                  <w:tcW w:w="3715" w:type="dxa"/>
                  <w:tcBorders>
                    <w:top w:val="nil"/>
                    <w:left w:val="nil"/>
                    <w:bottom w:val="single" w:sz="4" w:space="0" w:color="auto"/>
                    <w:right w:val="single" w:sz="4" w:space="0" w:color="auto"/>
                  </w:tcBorders>
                  <w:shd w:val="clear" w:color="000000" w:fill="FFFFFF"/>
                  <w:vAlign w:val="center"/>
                  <w:hideMark/>
                </w:tcPr>
                <w:p w:rsidR="00CF7492" w:rsidRPr="00CF7492" w:rsidRDefault="00CF7492" w:rsidP="00CF7492">
                  <w:pPr>
                    <w:spacing w:after="0" w:line="240" w:lineRule="auto"/>
                    <w:rPr>
                      <w:rFonts w:eastAsia="Times New Roman" w:cs="Times New Roman"/>
                      <w:sz w:val="24"/>
                      <w:szCs w:val="24"/>
                    </w:rPr>
                  </w:pPr>
                  <w:r w:rsidRPr="00CF7492">
                    <w:rPr>
                      <w:rFonts w:eastAsia="Times New Roman" w:cs="Times New Roman"/>
                      <w:sz w:val="24"/>
                      <w:szCs w:val="24"/>
                    </w:rPr>
                    <w:t>Quản lý và quy hoạch đô thị</w:t>
                  </w:r>
                </w:p>
              </w:tc>
              <w:tc>
                <w:tcPr>
                  <w:tcW w:w="698" w:type="dxa"/>
                  <w:tcBorders>
                    <w:top w:val="nil"/>
                    <w:left w:val="nil"/>
                    <w:bottom w:val="single" w:sz="4" w:space="0" w:color="auto"/>
                    <w:right w:val="single" w:sz="4" w:space="0" w:color="auto"/>
                  </w:tcBorders>
                  <w:shd w:val="clear" w:color="000000" w:fill="FFFFFF"/>
                  <w:vAlign w:val="center"/>
                  <w:hideMark/>
                </w:tcPr>
                <w:p w:rsidR="00CF7492" w:rsidRPr="00CF7492" w:rsidRDefault="00CF7492" w:rsidP="00CF7492">
                  <w:pPr>
                    <w:spacing w:after="0" w:line="240" w:lineRule="auto"/>
                    <w:jc w:val="center"/>
                    <w:rPr>
                      <w:rFonts w:eastAsia="Times New Roman" w:cs="Times New Roman"/>
                      <w:sz w:val="24"/>
                      <w:szCs w:val="24"/>
                    </w:rPr>
                  </w:pPr>
                  <w:r w:rsidRPr="00CF7492">
                    <w:rPr>
                      <w:rFonts w:eastAsia="Times New Roman" w:cs="Times New Roman"/>
                      <w:sz w:val="24"/>
                      <w:szCs w:val="24"/>
                    </w:rPr>
                    <w:t>2</w:t>
                  </w:r>
                </w:p>
              </w:tc>
            </w:tr>
            <w:tr w:rsidR="00CF7492" w:rsidRPr="00CF7492" w:rsidTr="00CF7492">
              <w:trPr>
                <w:trHeight w:val="15"/>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jc w:val="center"/>
                    <w:rPr>
                      <w:rFonts w:eastAsia="Times New Roman" w:cs="Times New Roman"/>
                      <w:color w:val="008000"/>
                      <w:sz w:val="24"/>
                      <w:szCs w:val="24"/>
                    </w:rPr>
                  </w:pPr>
                  <w:r w:rsidRPr="00CF7492">
                    <w:rPr>
                      <w:rFonts w:eastAsia="Times New Roman" w:cs="Times New Roman"/>
                      <w:color w:val="008000"/>
                      <w:sz w:val="24"/>
                      <w:szCs w:val="24"/>
                    </w:rPr>
                    <w:t> </w:t>
                  </w:r>
                </w:p>
              </w:tc>
              <w:tc>
                <w:tcPr>
                  <w:tcW w:w="1297" w:type="dxa"/>
                  <w:tcBorders>
                    <w:top w:val="nil"/>
                    <w:left w:val="nil"/>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rPr>
                      <w:rFonts w:eastAsia="Times New Roman" w:cs="Times New Roman"/>
                      <w:sz w:val="24"/>
                      <w:szCs w:val="24"/>
                    </w:rPr>
                  </w:pPr>
                  <w:r w:rsidRPr="00CF7492">
                    <w:rPr>
                      <w:rFonts w:eastAsia="Times New Roman" w:cs="Times New Roman"/>
                      <w:sz w:val="24"/>
                      <w:szCs w:val="24"/>
                    </w:rPr>
                    <w:t> </w:t>
                  </w:r>
                </w:p>
              </w:tc>
              <w:tc>
                <w:tcPr>
                  <w:tcW w:w="3715" w:type="dxa"/>
                  <w:tcBorders>
                    <w:top w:val="nil"/>
                    <w:left w:val="nil"/>
                    <w:bottom w:val="single" w:sz="4" w:space="0" w:color="auto"/>
                    <w:right w:val="single" w:sz="4" w:space="0" w:color="auto"/>
                  </w:tcBorders>
                  <w:shd w:val="clear" w:color="000000" w:fill="FFFFFF"/>
                  <w:vAlign w:val="center"/>
                  <w:hideMark/>
                </w:tcPr>
                <w:p w:rsidR="00CF7492" w:rsidRPr="00CF7492" w:rsidRDefault="00CF7492" w:rsidP="00CF7492">
                  <w:pPr>
                    <w:spacing w:after="0" w:line="240" w:lineRule="auto"/>
                    <w:rPr>
                      <w:rFonts w:eastAsia="Times New Roman" w:cs="Times New Roman"/>
                      <w:sz w:val="24"/>
                      <w:szCs w:val="24"/>
                    </w:rPr>
                  </w:pPr>
                  <w:r w:rsidRPr="00CF7492">
                    <w:rPr>
                      <w:rFonts w:eastAsia="Times New Roman" w:cs="Times New Roman"/>
                      <w:sz w:val="24"/>
                      <w:szCs w:val="24"/>
                    </w:rPr>
                    <w:t> </w:t>
                  </w:r>
                </w:p>
              </w:tc>
              <w:tc>
                <w:tcPr>
                  <w:tcW w:w="698" w:type="dxa"/>
                  <w:tcBorders>
                    <w:top w:val="nil"/>
                    <w:left w:val="nil"/>
                    <w:bottom w:val="single" w:sz="4" w:space="0" w:color="auto"/>
                    <w:right w:val="single" w:sz="4" w:space="0" w:color="auto"/>
                  </w:tcBorders>
                  <w:shd w:val="clear" w:color="000000" w:fill="FFFFFF"/>
                  <w:vAlign w:val="center"/>
                  <w:hideMark/>
                </w:tcPr>
                <w:p w:rsidR="00CF7492" w:rsidRPr="00CF7492" w:rsidRDefault="00CF7492" w:rsidP="00CF7492">
                  <w:pPr>
                    <w:spacing w:after="0" w:line="240" w:lineRule="auto"/>
                    <w:jc w:val="center"/>
                    <w:rPr>
                      <w:rFonts w:eastAsia="Times New Roman" w:cs="Times New Roman"/>
                      <w:sz w:val="24"/>
                      <w:szCs w:val="24"/>
                    </w:rPr>
                  </w:pPr>
                  <w:r w:rsidRPr="00CF7492">
                    <w:rPr>
                      <w:rFonts w:eastAsia="Times New Roman" w:cs="Times New Roman"/>
                      <w:sz w:val="24"/>
                      <w:szCs w:val="24"/>
                    </w:rPr>
                    <w:t> </w:t>
                  </w:r>
                </w:p>
              </w:tc>
            </w:tr>
            <w:tr w:rsidR="00CF7492" w:rsidRPr="00CF7492" w:rsidTr="00CF7492">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jc w:val="center"/>
                    <w:rPr>
                      <w:rFonts w:eastAsia="Times New Roman" w:cs="Times New Roman"/>
                      <w:b/>
                      <w:bCs/>
                      <w:color w:val="008000"/>
                      <w:sz w:val="24"/>
                      <w:szCs w:val="24"/>
                    </w:rPr>
                  </w:pPr>
                  <w:r w:rsidRPr="00CF7492">
                    <w:rPr>
                      <w:rFonts w:eastAsia="Times New Roman" w:cs="Times New Roman"/>
                      <w:b/>
                      <w:bCs/>
                      <w:color w:val="008000"/>
                      <w:sz w:val="24"/>
                      <w:szCs w:val="24"/>
                    </w:rPr>
                    <w:t> </w:t>
                  </w:r>
                </w:p>
              </w:tc>
              <w:tc>
                <w:tcPr>
                  <w:tcW w:w="501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rPr>
                      <w:rFonts w:eastAsia="Times New Roman" w:cs="Times New Roman"/>
                      <w:b/>
                      <w:bCs/>
                      <w:sz w:val="24"/>
                      <w:szCs w:val="24"/>
                    </w:rPr>
                  </w:pPr>
                  <w:r w:rsidRPr="00CF7492">
                    <w:rPr>
                      <w:rFonts w:eastAsia="Times New Roman" w:cs="Times New Roman"/>
                      <w:b/>
                      <w:bCs/>
                      <w:sz w:val="24"/>
                      <w:szCs w:val="24"/>
                    </w:rPr>
                    <w:t>Kiến thức bổ trợ</w:t>
                  </w:r>
                </w:p>
              </w:tc>
              <w:tc>
                <w:tcPr>
                  <w:tcW w:w="698" w:type="dxa"/>
                  <w:tcBorders>
                    <w:top w:val="nil"/>
                    <w:left w:val="nil"/>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jc w:val="center"/>
                    <w:rPr>
                      <w:rFonts w:eastAsia="Times New Roman" w:cs="Times New Roman"/>
                      <w:b/>
                      <w:bCs/>
                      <w:sz w:val="24"/>
                      <w:szCs w:val="24"/>
                    </w:rPr>
                  </w:pPr>
                  <w:r w:rsidRPr="00CF7492">
                    <w:rPr>
                      <w:rFonts w:eastAsia="Times New Roman" w:cs="Times New Roman"/>
                      <w:b/>
                      <w:bCs/>
                      <w:sz w:val="24"/>
                      <w:szCs w:val="24"/>
                    </w:rPr>
                    <w:t>20</w:t>
                  </w:r>
                </w:p>
              </w:tc>
            </w:tr>
            <w:tr w:rsidR="00CF7492" w:rsidRPr="00CF7492" w:rsidTr="00CF7492">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jc w:val="center"/>
                    <w:rPr>
                      <w:rFonts w:eastAsia="Times New Roman" w:cs="Times New Roman"/>
                      <w:i/>
                      <w:iCs/>
                      <w:color w:val="FF0000"/>
                      <w:sz w:val="24"/>
                      <w:szCs w:val="24"/>
                    </w:rPr>
                  </w:pPr>
                  <w:r w:rsidRPr="00CF7492">
                    <w:rPr>
                      <w:rFonts w:eastAsia="Times New Roman" w:cs="Times New Roman"/>
                      <w:i/>
                      <w:iCs/>
                      <w:color w:val="FF0000"/>
                      <w:sz w:val="24"/>
                      <w:szCs w:val="24"/>
                    </w:rPr>
                    <w:t> </w:t>
                  </w:r>
                </w:p>
              </w:tc>
              <w:tc>
                <w:tcPr>
                  <w:tcW w:w="1297" w:type="dxa"/>
                  <w:tcBorders>
                    <w:top w:val="nil"/>
                    <w:left w:val="nil"/>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rPr>
                      <w:rFonts w:eastAsia="Times New Roman" w:cs="Times New Roman"/>
                      <w:i/>
                      <w:iCs/>
                      <w:color w:val="FF0000"/>
                      <w:sz w:val="24"/>
                      <w:szCs w:val="24"/>
                    </w:rPr>
                  </w:pPr>
                  <w:r w:rsidRPr="00CF7492">
                    <w:rPr>
                      <w:rFonts w:eastAsia="Times New Roman" w:cs="Times New Roman"/>
                      <w:i/>
                      <w:iCs/>
                      <w:color w:val="FF0000"/>
                      <w:sz w:val="24"/>
                      <w:szCs w:val="24"/>
                    </w:rPr>
                    <w:t> </w:t>
                  </w:r>
                </w:p>
              </w:tc>
              <w:tc>
                <w:tcPr>
                  <w:tcW w:w="3715" w:type="dxa"/>
                  <w:tcBorders>
                    <w:top w:val="nil"/>
                    <w:left w:val="nil"/>
                    <w:bottom w:val="single" w:sz="4" w:space="0" w:color="auto"/>
                    <w:right w:val="single" w:sz="4" w:space="0" w:color="auto"/>
                  </w:tcBorders>
                  <w:shd w:val="clear" w:color="000000" w:fill="FFFFFF"/>
                  <w:vAlign w:val="center"/>
                  <w:hideMark/>
                </w:tcPr>
                <w:p w:rsidR="00CF7492" w:rsidRPr="00CF7492" w:rsidRDefault="00CF7492" w:rsidP="00CF7492">
                  <w:pPr>
                    <w:spacing w:after="0" w:line="240" w:lineRule="auto"/>
                    <w:rPr>
                      <w:rFonts w:eastAsia="Times New Roman" w:cs="Times New Roman"/>
                      <w:i/>
                      <w:iCs/>
                      <w:color w:val="FF0000"/>
                      <w:sz w:val="24"/>
                      <w:szCs w:val="24"/>
                    </w:rPr>
                  </w:pPr>
                  <w:r w:rsidRPr="00CF7492">
                    <w:rPr>
                      <w:rFonts w:eastAsia="Times New Roman" w:cs="Times New Roman"/>
                      <w:i/>
                      <w:iCs/>
                      <w:color w:val="FF0000"/>
                      <w:sz w:val="24"/>
                      <w:szCs w:val="24"/>
                    </w:rPr>
                    <w:t>Phần bắt buộc</w:t>
                  </w:r>
                </w:p>
              </w:tc>
              <w:tc>
                <w:tcPr>
                  <w:tcW w:w="698" w:type="dxa"/>
                  <w:tcBorders>
                    <w:top w:val="nil"/>
                    <w:left w:val="nil"/>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jc w:val="center"/>
                    <w:rPr>
                      <w:rFonts w:eastAsia="Times New Roman" w:cs="Times New Roman"/>
                      <w:i/>
                      <w:iCs/>
                      <w:color w:val="FF0000"/>
                      <w:sz w:val="24"/>
                      <w:szCs w:val="24"/>
                    </w:rPr>
                  </w:pPr>
                  <w:r w:rsidRPr="00CF7492">
                    <w:rPr>
                      <w:rFonts w:eastAsia="Times New Roman" w:cs="Times New Roman"/>
                      <w:i/>
                      <w:iCs/>
                      <w:color w:val="FF0000"/>
                      <w:sz w:val="24"/>
                      <w:szCs w:val="24"/>
                    </w:rPr>
                    <w:t>12</w:t>
                  </w:r>
                </w:p>
              </w:tc>
            </w:tr>
            <w:tr w:rsidR="00CF7492" w:rsidRPr="00CF7492" w:rsidTr="00CF7492">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jc w:val="center"/>
                    <w:rPr>
                      <w:rFonts w:eastAsia="Times New Roman" w:cs="Times New Roman"/>
                      <w:color w:val="008000"/>
                      <w:sz w:val="24"/>
                      <w:szCs w:val="24"/>
                    </w:rPr>
                  </w:pPr>
                  <w:r w:rsidRPr="00CF7492">
                    <w:rPr>
                      <w:rFonts w:eastAsia="Times New Roman" w:cs="Times New Roman"/>
                      <w:color w:val="008000"/>
                      <w:sz w:val="24"/>
                      <w:szCs w:val="24"/>
                    </w:rPr>
                    <w:t>45</w:t>
                  </w:r>
                </w:p>
              </w:tc>
              <w:tc>
                <w:tcPr>
                  <w:tcW w:w="1297" w:type="dxa"/>
                  <w:tcBorders>
                    <w:top w:val="nil"/>
                    <w:left w:val="nil"/>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rPr>
                      <w:rFonts w:eastAsia="Times New Roman" w:cs="Times New Roman"/>
                      <w:sz w:val="24"/>
                      <w:szCs w:val="24"/>
                    </w:rPr>
                  </w:pPr>
                  <w:r w:rsidRPr="00CF7492">
                    <w:rPr>
                      <w:rFonts w:eastAsia="Times New Roman" w:cs="Times New Roman"/>
                      <w:sz w:val="24"/>
                      <w:szCs w:val="24"/>
                    </w:rPr>
                    <w:t>BOP0014</w:t>
                  </w:r>
                </w:p>
              </w:tc>
              <w:tc>
                <w:tcPr>
                  <w:tcW w:w="3715" w:type="dxa"/>
                  <w:tcBorders>
                    <w:top w:val="nil"/>
                    <w:left w:val="nil"/>
                    <w:bottom w:val="single" w:sz="4" w:space="0" w:color="auto"/>
                    <w:right w:val="single" w:sz="4" w:space="0" w:color="auto"/>
                  </w:tcBorders>
                  <w:shd w:val="clear" w:color="000000" w:fill="FFFFFF"/>
                  <w:vAlign w:val="center"/>
                  <w:hideMark/>
                </w:tcPr>
                <w:p w:rsidR="00CF7492" w:rsidRPr="00CF7492" w:rsidRDefault="00CF7492" w:rsidP="00CF7492">
                  <w:pPr>
                    <w:spacing w:after="0" w:line="240" w:lineRule="auto"/>
                    <w:rPr>
                      <w:rFonts w:eastAsia="Times New Roman" w:cs="Times New Roman"/>
                      <w:sz w:val="24"/>
                      <w:szCs w:val="24"/>
                    </w:rPr>
                  </w:pPr>
                  <w:r w:rsidRPr="00CF7492">
                    <w:rPr>
                      <w:rFonts w:eastAsia="Times New Roman" w:cs="Times New Roman"/>
                      <w:sz w:val="24"/>
                      <w:szCs w:val="24"/>
                    </w:rPr>
                    <w:t>Cơ sở hình thành giá cả</w:t>
                  </w:r>
                </w:p>
              </w:tc>
              <w:tc>
                <w:tcPr>
                  <w:tcW w:w="698" w:type="dxa"/>
                  <w:tcBorders>
                    <w:top w:val="nil"/>
                    <w:left w:val="nil"/>
                    <w:bottom w:val="single" w:sz="4" w:space="0" w:color="auto"/>
                    <w:right w:val="single" w:sz="4" w:space="0" w:color="auto"/>
                  </w:tcBorders>
                  <w:shd w:val="clear" w:color="000000" w:fill="FFFFFF"/>
                  <w:vAlign w:val="center"/>
                  <w:hideMark/>
                </w:tcPr>
                <w:p w:rsidR="00CF7492" w:rsidRPr="00CF7492" w:rsidRDefault="00CF7492" w:rsidP="00CF7492">
                  <w:pPr>
                    <w:spacing w:after="0" w:line="240" w:lineRule="auto"/>
                    <w:jc w:val="center"/>
                    <w:rPr>
                      <w:rFonts w:eastAsia="Times New Roman" w:cs="Times New Roman"/>
                      <w:sz w:val="24"/>
                      <w:szCs w:val="24"/>
                    </w:rPr>
                  </w:pPr>
                  <w:r w:rsidRPr="00CF7492">
                    <w:rPr>
                      <w:rFonts w:eastAsia="Times New Roman" w:cs="Times New Roman"/>
                      <w:sz w:val="24"/>
                      <w:szCs w:val="24"/>
                    </w:rPr>
                    <w:t>3</w:t>
                  </w:r>
                </w:p>
              </w:tc>
            </w:tr>
            <w:tr w:rsidR="00CF7492" w:rsidRPr="00CF7492" w:rsidTr="00CF7492">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jc w:val="center"/>
                    <w:rPr>
                      <w:rFonts w:eastAsia="Times New Roman" w:cs="Times New Roman"/>
                      <w:color w:val="008000"/>
                      <w:sz w:val="24"/>
                      <w:szCs w:val="24"/>
                    </w:rPr>
                  </w:pPr>
                  <w:r w:rsidRPr="00CF7492">
                    <w:rPr>
                      <w:rFonts w:eastAsia="Times New Roman" w:cs="Times New Roman"/>
                      <w:color w:val="008000"/>
                      <w:sz w:val="24"/>
                      <w:szCs w:val="24"/>
                    </w:rPr>
                    <w:t>46</w:t>
                  </w:r>
                </w:p>
              </w:tc>
              <w:tc>
                <w:tcPr>
                  <w:tcW w:w="1297" w:type="dxa"/>
                  <w:tcBorders>
                    <w:top w:val="nil"/>
                    <w:left w:val="nil"/>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rPr>
                      <w:rFonts w:eastAsia="Times New Roman" w:cs="Times New Roman"/>
                      <w:sz w:val="24"/>
                      <w:szCs w:val="24"/>
                    </w:rPr>
                  </w:pPr>
                  <w:r w:rsidRPr="00CF7492">
                    <w:rPr>
                      <w:rFonts w:eastAsia="Times New Roman" w:cs="Times New Roman"/>
                      <w:sz w:val="24"/>
                      <w:szCs w:val="24"/>
                    </w:rPr>
                    <w:t>LMP0157</w:t>
                  </w:r>
                </w:p>
              </w:tc>
              <w:tc>
                <w:tcPr>
                  <w:tcW w:w="3715" w:type="dxa"/>
                  <w:tcBorders>
                    <w:top w:val="nil"/>
                    <w:left w:val="nil"/>
                    <w:bottom w:val="single" w:sz="4" w:space="0" w:color="auto"/>
                    <w:right w:val="single" w:sz="4" w:space="0" w:color="auto"/>
                  </w:tcBorders>
                  <w:shd w:val="clear" w:color="000000" w:fill="FFFFFF"/>
                  <w:vAlign w:val="center"/>
                  <w:hideMark/>
                </w:tcPr>
                <w:p w:rsidR="00CF7492" w:rsidRPr="00CF7492" w:rsidRDefault="00CF7492" w:rsidP="00CF7492">
                  <w:pPr>
                    <w:spacing w:after="0" w:line="240" w:lineRule="auto"/>
                    <w:rPr>
                      <w:rFonts w:eastAsia="Times New Roman" w:cs="Times New Roman"/>
                      <w:sz w:val="24"/>
                      <w:szCs w:val="24"/>
                    </w:rPr>
                  </w:pPr>
                  <w:r w:rsidRPr="00CF7492">
                    <w:rPr>
                      <w:rFonts w:eastAsia="Times New Roman" w:cs="Times New Roman"/>
                      <w:sz w:val="24"/>
                      <w:szCs w:val="24"/>
                    </w:rPr>
                    <w:t>Quản lý và quy hoạch đất đai</w:t>
                  </w:r>
                </w:p>
              </w:tc>
              <w:tc>
                <w:tcPr>
                  <w:tcW w:w="698" w:type="dxa"/>
                  <w:tcBorders>
                    <w:top w:val="nil"/>
                    <w:left w:val="nil"/>
                    <w:bottom w:val="single" w:sz="4" w:space="0" w:color="auto"/>
                    <w:right w:val="single" w:sz="4" w:space="0" w:color="auto"/>
                  </w:tcBorders>
                  <w:shd w:val="clear" w:color="000000" w:fill="FFFFFF"/>
                  <w:vAlign w:val="center"/>
                  <w:hideMark/>
                </w:tcPr>
                <w:p w:rsidR="00CF7492" w:rsidRPr="00CF7492" w:rsidRDefault="00CF7492" w:rsidP="00CF7492">
                  <w:pPr>
                    <w:spacing w:after="0" w:line="240" w:lineRule="auto"/>
                    <w:jc w:val="center"/>
                    <w:rPr>
                      <w:rFonts w:eastAsia="Times New Roman" w:cs="Times New Roman"/>
                      <w:sz w:val="24"/>
                      <w:szCs w:val="24"/>
                    </w:rPr>
                  </w:pPr>
                  <w:r w:rsidRPr="00CF7492">
                    <w:rPr>
                      <w:rFonts w:eastAsia="Times New Roman" w:cs="Times New Roman"/>
                      <w:sz w:val="24"/>
                      <w:szCs w:val="24"/>
                    </w:rPr>
                    <w:t>2</w:t>
                  </w:r>
                </w:p>
              </w:tc>
            </w:tr>
            <w:tr w:rsidR="00CF7492" w:rsidRPr="00CF7492" w:rsidTr="00CF7492">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jc w:val="center"/>
                    <w:rPr>
                      <w:rFonts w:eastAsia="Times New Roman" w:cs="Times New Roman"/>
                      <w:color w:val="008000"/>
                      <w:sz w:val="24"/>
                      <w:szCs w:val="24"/>
                    </w:rPr>
                  </w:pPr>
                  <w:r w:rsidRPr="00CF7492">
                    <w:rPr>
                      <w:rFonts w:eastAsia="Times New Roman" w:cs="Times New Roman"/>
                      <w:color w:val="008000"/>
                      <w:sz w:val="24"/>
                      <w:szCs w:val="24"/>
                    </w:rPr>
                    <w:t>47</w:t>
                  </w:r>
                </w:p>
              </w:tc>
              <w:tc>
                <w:tcPr>
                  <w:tcW w:w="1297" w:type="dxa"/>
                  <w:tcBorders>
                    <w:top w:val="nil"/>
                    <w:left w:val="nil"/>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rPr>
                      <w:rFonts w:eastAsia="Times New Roman" w:cs="Times New Roman"/>
                      <w:sz w:val="24"/>
                      <w:szCs w:val="24"/>
                    </w:rPr>
                  </w:pPr>
                  <w:r w:rsidRPr="00CF7492">
                    <w:rPr>
                      <w:rFonts w:eastAsia="Times New Roman" w:cs="Times New Roman"/>
                      <w:sz w:val="24"/>
                      <w:szCs w:val="24"/>
                    </w:rPr>
                    <w:t>CFA0133</w:t>
                  </w:r>
                </w:p>
              </w:tc>
              <w:tc>
                <w:tcPr>
                  <w:tcW w:w="3715" w:type="dxa"/>
                  <w:tcBorders>
                    <w:top w:val="nil"/>
                    <w:left w:val="nil"/>
                    <w:bottom w:val="single" w:sz="4" w:space="0" w:color="auto"/>
                    <w:right w:val="single" w:sz="4" w:space="0" w:color="auto"/>
                  </w:tcBorders>
                  <w:shd w:val="clear" w:color="000000" w:fill="FFFFFF"/>
                  <w:vAlign w:val="center"/>
                  <w:hideMark/>
                </w:tcPr>
                <w:p w:rsidR="00CF7492" w:rsidRPr="00CF7492" w:rsidRDefault="00CF7492" w:rsidP="00CF7492">
                  <w:pPr>
                    <w:spacing w:after="0" w:line="240" w:lineRule="auto"/>
                    <w:rPr>
                      <w:rFonts w:eastAsia="Times New Roman" w:cs="Times New Roman"/>
                      <w:sz w:val="24"/>
                      <w:szCs w:val="24"/>
                    </w:rPr>
                  </w:pPr>
                  <w:r w:rsidRPr="00CF7492">
                    <w:rPr>
                      <w:rFonts w:eastAsia="Times New Roman" w:cs="Times New Roman"/>
                      <w:sz w:val="24"/>
                      <w:szCs w:val="24"/>
                    </w:rPr>
                    <w:t>Phân tích tài chính doanh nghiệp</w:t>
                  </w:r>
                </w:p>
              </w:tc>
              <w:tc>
                <w:tcPr>
                  <w:tcW w:w="698" w:type="dxa"/>
                  <w:tcBorders>
                    <w:top w:val="nil"/>
                    <w:left w:val="nil"/>
                    <w:bottom w:val="single" w:sz="4" w:space="0" w:color="auto"/>
                    <w:right w:val="single" w:sz="4" w:space="0" w:color="auto"/>
                  </w:tcBorders>
                  <w:shd w:val="clear" w:color="000000" w:fill="FFFFFF"/>
                  <w:vAlign w:val="center"/>
                  <w:hideMark/>
                </w:tcPr>
                <w:p w:rsidR="00CF7492" w:rsidRPr="00CF7492" w:rsidRDefault="00CF7492" w:rsidP="00CF7492">
                  <w:pPr>
                    <w:spacing w:after="0" w:line="240" w:lineRule="auto"/>
                    <w:jc w:val="center"/>
                    <w:rPr>
                      <w:rFonts w:eastAsia="Times New Roman" w:cs="Times New Roman"/>
                      <w:sz w:val="24"/>
                      <w:szCs w:val="24"/>
                    </w:rPr>
                  </w:pPr>
                  <w:r w:rsidRPr="00CF7492">
                    <w:rPr>
                      <w:rFonts w:eastAsia="Times New Roman" w:cs="Times New Roman"/>
                      <w:sz w:val="24"/>
                      <w:szCs w:val="24"/>
                    </w:rPr>
                    <w:t>3</w:t>
                  </w:r>
                </w:p>
              </w:tc>
            </w:tr>
            <w:tr w:rsidR="00CF7492" w:rsidRPr="00CF7492" w:rsidTr="00CF7492">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jc w:val="center"/>
                    <w:rPr>
                      <w:rFonts w:eastAsia="Times New Roman" w:cs="Times New Roman"/>
                      <w:color w:val="008000"/>
                      <w:sz w:val="24"/>
                      <w:szCs w:val="24"/>
                    </w:rPr>
                  </w:pPr>
                  <w:r w:rsidRPr="00CF7492">
                    <w:rPr>
                      <w:rFonts w:eastAsia="Times New Roman" w:cs="Times New Roman"/>
                      <w:color w:val="008000"/>
                      <w:sz w:val="24"/>
                      <w:szCs w:val="24"/>
                    </w:rPr>
                    <w:t>48</w:t>
                  </w:r>
                </w:p>
              </w:tc>
              <w:tc>
                <w:tcPr>
                  <w:tcW w:w="1297" w:type="dxa"/>
                  <w:tcBorders>
                    <w:top w:val="nil"/>
                    <w:left w:val="nil"/>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rPr>
                      <w:rFonts w:eastAsia="Times New Roman" w:cs="Times New Roman"/>
                      <w:sz w:val="24"/>
                      <w:szCs w:val="24"/>
                    </w:rPr>
                  </w:pPr>
                  <w:r w:rsidRPr="00CF7492">
                    <w:rPr>
                      <w:rFonts w:eastAsia="Times New Roman" w:cs="Times New Roman"/>
                      <w:sz w:val="24"/>
                      <w:szCs w:val="24"/>
                    </w:rPr>
                    <w:t>FAC0048</w:t>
                  </w:r>
                </w:p>
              </w:tc>
              <w:tc>
                <w:tcPr>
                  <w:tcW w:w="3715" w:type="dxa"/>
                  <w:tcBorders>
                    <w:top w:val="nil"/>
                    <w:left w:val="nil"/>
                    <w:bottom w:val="single" w:sz="4" w:space="0" w:color="auto"/>
                    <w:right w:val="single" w:sz="4" w:space="0" w:color="auto"/>
                  </w:tcBorders>
                  <w:shd w:val="clear" w:color="000000" w:fill="FFFFFF"/>
                  <w:vAlign w:val="center"/>
                  <w:hideMark/>
                </w:tcPr>
                <w:p w:rsidR="00CF7492" w:rsidRPr="00CF7492" w:rsidRDefault="00CF7492" w:rsidP="00CF7492">
                  <w:pPr>
                    <w:spacing w:after="0" w:line="240" w:lineRule="auto"/>
                    <w:rPr>
                      <w:rFonts w:eastAsia="Times New Roman" w:cs="Times New Roman"/>
                      <w:sz w:val="24"/>
                      <w:szCs w:val="24"/>
                    </w:rPr>
                  </w:pPr>
                  <w:r w:rsidRPr="00CF7492">
                    <w:rPr>
                      <w:rFonts w:eastAsia="Times New Roman" w:cs="Times New Roman"/>
                      <w:sz w:val="24"/>
                      <w:szCs w:val="24"/>
                    </w:rPr>
                    <w:t>Kế toán tài chính 1</w:t>
                  </w:r>
                </w:p>
              </w:tc>
              <w:tc>
                <w:tcPr>
                  <w:tcW w:w="698" w:type="dxa"/>
                  <w:tcBorders>
                    <w:top w:val="nil"/>
                    <w:left w:val="nil"/>
                    <w:bottom w:val="single" w:sz="4" w:space="0" w:color="auto"/>
                    <w:right w:val="single" w:sz="4" w:space="0" w:color="auto"/>
                  </w:tcBorders>
                  <w:shd w:val="clear" w:color="000000" w:fill="FFFFFF"/>
                  <w:vAlign w:val="center"/>
                  <w:hideMark/>
                </w:tcPr>
                <w:p w:rsidR="00CF7492" w:rsidRPr="00CF7492" w:rsidRDefault="00CF7492" w:rsidP="00CF7492">
                  <w:pPr>
                    <w:spacing w:after="0" w:line="240" w:lineRule="auto"/>
                    <w:jc w:val="center"/>
                    <w:rPr>
                      <w:rFonts w:eastAsia="Times New Roman" w:cs="Times New Roman"/>
                      <w:sz w:val="24"/>
                      <w:szCs w:val="24"/>
                    </w:rPr>
                  </w:pPr>
                  <w:r w:rsidRPr="00CF7492">
                    <w:rPr>
                      <w:rFonts w:eastAsia="Times New Roman" w:cs="Times New Roman"/>
                      <w:sz w:val="24"/>
                      <w:szCs w:val="24"/>
                    </w:rPr>
                    <w:t>4</w:t>
                  </w:r>
                </w:p>
              </w:tc>
            </w:tr>
            <w:tr w:rsidR="00CF7492" w:rsidRPr="00CF7492" w:rsidTr="00CF7492">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jc w:val="center"/>
                    <w:rPr>
                      <w:rFonts w:eastAsia="Times New Roman" w:cs="Times New Roman"/>
                      <w:i/>
                      <w:iCs/>
                      <w:color w:val="FF0000"/>
                      <w:sz w:val="24"/>
                      <w:szCs w:val="24"/>
                    </w:rPr>
                  </w:pPr>
                  <w:r w:rsidRPr="00CF7492">
                    <w:rPr>
                      <w:rFonts w:eastAsia="Times New Roman" w:cs="Times New Roman"/>
                      <w:i/>
                      <w:iCs/>
                      <w:color w:val="FF0000"/>
                      <w:sz w:val="24"/>
                      <w:szCs w:val="24"/>
                    </w:rPr>
                    <w:lastRenderedPageBreak/>
                    <w:t> </w:t>
                  </w:r>
                </w:p>
              </w:tc>
              <w:tc>
                <w:tcPr>
                  <w:tcW w:w="1297" w:type="dxa"/>
                  <w:tcBorders>
                    <w:top w:val="nil"/>
                    <w:left w:val="nil"/>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rPr>
                      <w:rFonts w:eastAsia="Times New Roman" w:cs="Times New Roman"/>
                      <w:i/>
                      <w:iCs/>
                      <w:color w:val="FF0000"/>
                      <w:sz w:val="24"/>
                      <w:szCs w:val="24"/>
                    </w:rPr>
                  </w:pPr>
                  <w:r w:rsidRPr="00CF7492">
                    <w:rPr>
                      <w:rFonts w:eastAsia="Times New Roman" w:cs="Times New Roman"/>
                      <w:i/>
                      <w:iCs/>
                      <w:color w:val="FF0000"/>
                      <w:sz w:val="24"/>
                      <w:szCs w:val="24"/>
                    </w:rPr>
                    <w:t> </w:t>
                  </w:r>
                </w:p>
              </w:tc>
              <w:tc>
                <w:tcPr>
                  <w:tcW w:w="3715" w:type="dxa"/>
                  <w:tcBorders>
                    <w:top w:val="nil"/>
                    <w:left w:val="nil"/>
                    <w:bottom w:val="single" w:sz="4" w:space="0" w:color="auto"/>
                    <w:right w:val="single" w:sz="4" w:space="0" w:color="auto"/>
                  </w:tcBorders>
                  <w:shd w:val="clear" w:color="000000" w:fill="FFFFFF"/>
                  <w:vAlign w:val="center"/>
                  <w:hideMark/>
                </w:tcPr>
                <w:p w:rsidR="00CF7492" w:rsidRPr="00CF7492" w:rsidRDefault="00CF7492" w:rsidP="00CF7492">
                  <w:pPr>
                    <w:spacing w:after="0" w:line="240" w:lineRule="auto"/>
                    <w:rPr>
                      <w:rFonts w:eastAsia="Times New Roman" w:cs="Times New Roman"/>
                      <w:i/>
                      <w:iCs/>
                      <w:color w:val="FF0000"/>
                      <w:sz w:val="24"/>
                      <w:szCs w:val="24"/>
                    </w:rPr>
                  </w:pPr>
                  <w:r w:rsidRPr="00CF7492">
                    <w:rPr>
                      <w:rFonts w:eastAsia="Times New Roman" w:cs="Times New Roman"/>
                      <w:i/>
                      <w:iCs/>
                      <w:color w:val="FF0000"/>
                      <w:sz w:val="24"/>
                      <w:szCs w:val="24"/>
                    </w:rPr>
                    <w:t>Phần tự chọn</w:t>
                  </w:r>
                </w:p>
              </w:tc>
              <w:tc>
                <w:tcPr>
                  <w:tcW w:w="698" w:type="dxa"/>
                  <w:tcBorders>
                    <w:top w:val="nil"/>
                    <w:left w:val="nil"/>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jc w:val="center"/>
                    <w:rPr>
                      <w:rFonts w:eastAsia="Times New Roman" w:cs="Times New Roman"/>
                      <w:i/>
                      <w:iCs/>
                      <w:color w:val="FF0000"/>
                      <w:sz w:val="24"/>
                      <w:szCs w:val="24"/>
                    </w:rPr>
                  </w:pPr>
                  <w:r w:rsidRPr="00CF7492">
                    <w:rPr>
                      <w:rFonts w:eastAsia="Times New Roman" w:cs="Times New Roman"/>
                      <w:i/>
                      <w:iCs/>
                      <w:color w:val="FF0000"/>
                      <w:sz w:val="24"/>
                      <w:szCs w:val="24"/>
                    </w:rPr>
                    <w:t>8</w:t>
                  </w:r>
                </w:p>
              </w:tc>
            </w:tr>
            <w:tr w:rsidR="00CF7492" w:rsidRPr="00CF7492" w:rsidTr="00CF7492">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jc w:val="center"/>
                    <w:rPr>
                      <w:rFonts w:eastAsia="Times New Roman" w:cs="Times New Roman"/>
                      <w:color w:val="008000"/>
                      <w:sz w:val="24"/>
                      <w:szCs w:val="24"/>
                    </w:rPr>
                  </w:pPr>
                  <w:r w:rsidRPr="00CF7492">
                    <w:rPr>
                      <w:rFonts w:eastAsia="Times New Roman" w:cs="Times New Roman"/>
                      <w:color w:val="008000"/>
                      <w:sz w:val="24"/>
                      <w:szCs w:val="24"/>
                    </w:rPr>
                    <w:t>49</w:t>
                  </w:r>
                </w:p>
              </w:tc>
              <w:tc>
                <w:tcPr>
                  <w:tcW w:w="1297" w:type="dxa"/>
                  <w:tcBorders>
                    <w:top w:val="nil"/>
                    <w:left w:val="nil"/>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rPr>
                      <w:rFonts w:eastAsia="Times New Roman" w:cs="Times New Roman"/>
                      <w:sz w:val="24"/>
                      <w:szCs w:val="24"/>
                    </w:rPr>
                  </w:pPr>
                  <w:r w:rsidRPr="00CF7492">
                    <w:rPr>
                      <w:rFonts w:eastAsia="Times New Roman" w:cs="Times New Roman"/>
                      <w:sz w:val="24"/>
                      <w:szCs w:val="24"/>
                    </w:rPr>
                    <w:t>IEC0099</w:t>
                  </w:r>
                </w:p>
              </w:tc>
              <w:tc>
                <w:tcPr>
                  <w:tcW w:w="3715" w:type="dxa"/>
                  <w:tcBorders>
                    <w:top w:val="nil"/>
                    <w:left w:val="nil"/>
                    <w:bottom w:val="single" w:sz="4" w:space="0" w:color="auto"/>
                    <w:right w:val="single" w:sz="4" w:space="0" w:color="auto"/>
                  </w:tcBorders>
                  <w:shd w:val="clear" w:color="000000" w:fill="FFFFFF"/>
                  <w:vAlign w:val="center"/>
                  <w:hideMark/>
                </w:tcPr>
                <w:p w:rsidR="00CF7492" w:rsidRPr="00CF7492" w:rsidRDefault="00CF7492" w:rsidP="00CF7492">
                  <w:pPr>
                    <w:spacing w:after="0" w:line="240" w:lineRule="auto"/>
                    <w:rPr>
                      <w:rFonts w:eastAsia="Times New Roman" w:cs="Times New Roman"/>
                      <w:sz w:val="24"/>
                      <w:szCs w:val="24"/>
                    </w:rPr>
                  </w:pPr>
                  <w:r w:rsidRPr="00CF7492">
                    <w:rPr>
                      <w:rFonts w:eastAsia="Times New Roman" w:cs="Times New Roman"/>
                      <w:sz w:val="24"/>
                      <w:szCs w:val="24"/>
                    </w:rPr>
                    <w:t>Kinh tế quốc tế 1</w:t>
                  </w:r>
                </w:p>
              </w:tc>
              <w:tc>
                <w:tcPr>
                  <w:tcW w:w="698" w:type="dxa"/>
                  <w:tcBorders>
                    <w:top w:val="nil"/>
                    <w:left w:val="nil"/>
                    <w:bottom w:val="single" w:sz="4" w:space="0" w:color="auto"/>
                    <w:right w:val="single" w:sz="4" w:space="0" w:color="auto"/>
                  </w:tcBorders>
                  <w:shd w:val="clear" w:color="000000" w:fill="FFFFFF"/>
                  <w:vAlign w:val="center"/>
                  <w:hideMark/>
                </w:tcPr>
                <w:p w:rsidR="00CF7492" w:rsidRPr="00CF7492" w:rsidRDefault="00CF7492" w:rsidP="00CF7492">
                  <w:pPr>
                    <w:spacing w:after="0" w:line="240" w:lineRule="auto"/>
                    <w:jc w:val="center"/>
                    <w:rPr>
                      <w:rFonts w:eastAsia="Times New Roman" w:cs="Times New Roman"/>
                      <w:sz w:val="24"/>
                      <w:szCs w:val="24"/>
                    </w:rPr>
                  </w:pPr>
                  <w:r w:rsidRPr="00CF7492">
                    <w:rPr>
                      <w:rFonts w:eastAsia="Times New Roman" w:cs="Times New Roman"/>
                      <w:sz w:val="24"/>
                      <w:szCs w:val="24"/>
                    </w:rPr>
                    <w:t>2</w:t>
                  </w:r>
                </w:p>
              </w:tc>
            </w:tr>
            <w:tr w:rsidR="00CF7492" w:rsidRPr="00CF7492" w:rsidTr="00CF7492">
              <w:trPr>
                <w:trHeight w:val="315"/>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jc w:val="center"/>
                    <w:rPr>
                      <w:rFonts w:eastAsia="Times New Roman" w:cs="Times New Roman"/>
                      <w:color w:val="008000"/>
                      <w:sz w:val="24"/>
                      <w:szCs w:val="24"/>
                    </w:rPr>
                  </w:pPr>
                  <w:r w:rsidRPr="00CF7492">
                    <w:rPr>
                      <w:rFonts w:eastAsia="Times New Roman" w:cs="Times New Roman"/>
                      <w:color w:val="008000"/>
                      <w:sz w:val="24"/>
                      <w:szCs w:val="24"/>
                    </w:rPr>
                    <w:t>50</w:t>
                  </w:r>
                </w:p>
              </w:tc>
              <w:tc>
                <w:tcPr>
                  <w:tcW w:w="1297" w:type="dxa"/>
                  <w:tcBorders>
                    <w:top w:val="nil"/>
                    <w:left w:val="nil"/>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rPr>
                      <w:rFonts w:eastAsia="Times New Roman" w:cs="Times New Roman"/>
                      <w:sz w:val="24"/>
                      <w:szCs w:val="24"/>
                    </w:rPr>
                  </w:pPr>
                  <w:r w:rsidRPr="00CF7492">
                    <w:rPr>
                      <w:rFonts w:eastAsia="Times New Roman" w:cs="Times New Roman"/>
                      <w:sz w:val="24"/>
                      <w:szCs w:val="24"/>
                    </w:rPr>
                    <w:t>MMO0113</w:t>
                  </w:r>
                </w:p>
              </w:tc>
              <w:tc>
                <w:tcPr>
                  <w:tcW w:w="3715" w:type="dxa"/>
                  <w:tcBorders>
                    <w:top w:val="nil"/>
                    <w:left w:val="nil"/>
                    <w:bottom w:val="single" w:sz="4" w:space="0" w:color="auto"/>
                    <w:right w:val="single" w:sz="4" w:space="0" w:color="auto"/>
                  </w:tcBorders>
                  <w:shd w:val="clear" w:color="000000" w:fill="FFFFFF"/>
                  <w:vAlign w:val="center"/>
                  <w:hideMark/>
                </w:tcPr>
                <w:p w:rsidR="00CF7492" w:rsidRPr="00CF7492" w:rsidRDefault="00CF7492" w:rsidP="00CF7492">
                  <w:pPr>
                    <w:spacing w:after="0" w:line="240" w:lineRule="auto"/>
                    <w:rPr>
                      <w:rFonts w:eastAsia="Times New Roman" w:cs="Times New Roman"/>
                      <w:sz w:val="24"/>
                      <w:szCs w:val="24"/>
                    </w:rPr>
                  </w:pPr>
                  <w:r w:rsidRPr="00CF7492">
                    <w:rPr>
                      <w:rFonts w:eastAsia="Times New Roman" w:cs="Times New Roman"/>
                      <w:sz w:val="24"/>
                      <w:szCs w:val="24"/>
                    </w:rPr>
                    <w:t>Mô hình toán kinh tế</w:t>
                  </w:r>
                </w:p>
              </w:tc>
              <w:tc>
                <w:tcPr>
                  <w:tcW w:w="698" w:type="dxa"/>
                  <w:tcBorders>
                    <w:top w:val="nil"/>
                    <w:left w:val="nil"/>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jc w:val="center"/>
                    <w:rPr>
                      <w:rFonts w:eastAsia="Times New Roman" w:cs="Times New Roman"/>
                      <w:sz w:val="24"/>
                      <w:szCs w:val="24"/>
                    </w:rPr>
                  </w:pPr>
                  <w:r w:rsidRPr="00CF7492">
                    <w:rPr>
                      <w:rFonts w:eastAsia="Times New Roman" w:cs="Times New Roman"/>
                      <w:sz w:val="24"/>
                      <w:szCs w:val="24"/>
                    </w:rPr>
                    <w:t>2</w:t>
                  </w:r>
                </w:p>
              </w:tc>
            </w:tr>
            <w:tr w:rsidR="00CF7492" w:rsidRPr="00CF7492" w:rsidTr="00CF7492">
              <w:trPr>
                <w:trHeight w:val="285"/>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jc w:val="center"/>
                    <w:rPr>
                      <w:rFonts w:eastAsia="Times New Roman" w:cs="Times New Roman"/>
                      <w:color w:val="008000"/>
                      <w:sz w:val="24"/>
                      <w:szCs w:val="24"/>
                    </w:rPr>
                  </w:pPr>
                  <w:r w:rsidRPr="00CF7492">
                    <w:rPr>
                      <w:rFonts w:eastAsia="Times New Roman" w:cs="Times New Roman"/>
                      <w:color w:val="008000"/>
                      <w:sz w:val="24"/>
                      <w:szCs w:val="24"/>
                    </w:rPr>
                    <w:t>51</w:t>
                  </w:r>
                </w:p>
              </w:tc>
              <w:tc>
                <w:tcPr>
                  <w:tcW w:w="1297" w:type="dxa"/>
                  <w:tcBorders>
                    <w:top w:val="nil"/>
                    <w:left w:val="nil"/>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rPr>
                      <w:rFonts w:eastAsia="Times New Roman" w:cs="Times New Roman"/>
                      <w:sz w:val="24"/>
                      <w:szCs w:val="24"/>
                    </w:rPr>
                  </w:pPr>
                  <w:r w:rsidRPr="00CF7492">
                    <w:rPr>
                      <w:rFonts w:eastAsia="Times New Roman" w:cs="Times New Roman"/>
                      <w:sz w:val="24"/>
                      <w:szCs w:val="24"/>
                    </w:rPr>
                    <w:t>IEC0033</w:t>
                  </w:r>
                </w:p>
              </w:tc>
              <w:tc>
                <w:tcPr>
                  <w:tcW w:w="3715" w:type="dxa"/>
                  <w:tcBorders>
                    <w:top w:val="nil"/>
                    <w:left w:val="nil"/>
                    <w:bottom w:val="single" w:sz="4" w:space="0" w:color="auto"/>
                    <w:right w:val="single" w:sz="4" w:space="0" w:color="auto"/>
                  </w:tcBorders>
                  <w:shd w:val="clear" w:color="000000" w:fill="FFFFFF"/>
                  <w:vAlign w:val="center"/>
                  <w:hideMark/>
                </w:tcPr>
                <w:p w:rsidR="00CF7492" w:rsidRPr="00CF7492" w:rsidRDefault="00CF7492" w:rsidP="00CF7492">
                  <w:pPr>
                    <w:spacing w:after="0" w:line="240" w:lineRule="auto"/>
                    <w:rPr>
                      <w:rFonts w:eastAsia="Times New Roman" w:cs="Times New Roman"/>
                      <w:sz w:val="24"/>
                      <w:szCs w:val="24"/>
                    </w:rPr>
                  </w:pPr>
                  <w:r w:rsidRPr="00CF7492">
                    <w:rPr>
                      <w:rFonts w:eastAsia="Times New Roman" w:cs="Times New Roman"/>
                      <w:sz w:val="24"/>
                      <w:szCs w:val="24"/>
                    </w:rPr>
                    <w:t>Internet &amp; Thương mại điện tử</w:t>
                  </w:r>
                </w:p>
              </w:tc>
              <w:tc>
                <w:tcPr>
                  <w:tcW w:w="698" w:type="dxa"/>
                  <w:tcBorders>
                    <w:top w:val="nil"/>
                    <w:left w:val="nil"/>
                    <w:bottom w:val="single" w:sz="4" w:space="0" w:color="auto"/>
                    <w:right w:val="single" w:sz="4" w:space="0" w:color="auto"/>
                  </w:tcBorders>
                  <w:shd w:val="clear" w:color="000000" w:fill="FFFFFF"/>
                  <w:vAlign w:val="center"/>
                  <w:hideMark/>
                </w:tcPr>
                <w:p w:rsidR="00CF7492" w:rsidRPr="00CF7492" w:rsidRDefault="00CF7492" w:rsidP="00CF7492">
                  <w:pPr>
                    <w:spacing w:after="0" w:line="240" w:lineRule="auto"/>
                    <w:jc w:val="center"/>
                    <w:rPr>
                      <w:rFonts w:eastAsia="Times New Roman" w:cs="Times New Roman"/>
                      <w:sz w:val="24"/>
                      <w:szCs w:val="24"/>
                    </w:rPr>
                  </w:pPr>
                  <w:r w:rsidRPr="00CF7492">
                    <w:rPr>
                      <w:rFonts w:eastAsia="Times New Roman" w:cs="Times New Roman"/>
                      <w:sz w:val="24"/>
                      <w:szCs w:val="24"/>
                    </w:rPr>
                    <w:t>2</w:t>
                  </w:r>
                </w:p>
              </w:tc>
            </w:tr>
            <w:tr w:rsidR="00CF7492" w:rsidRPr="00CF7492" w:rsidTr="00CF7492">
              <w:trPr>
                <w:trHeight w:val="33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jc w:val="center"/>
                    <w:rPr>
                      <w:rFonts w:eastAsia="Times New Roman" w:cs="Times New Roman"/>
                      <w:color w:val="008000"/>
                      <w:sz w:val="24"/>
                      <w:szCs w:val="24"/>
                    </w:rPr>
                  </w:pPr>
                  <w:r w:rsidRPr="00CF7492">
                    <w:rPr>
                      <w:rFonts w:eastAsia="Times New Roman" w:cs="Times New Roman"/>
                      <w:color w:val="008000"/>
                      <w:sz w:val="24"/>
                      <w:szCs w:val="24"/>
                    </w:rPr>
                    <w:t>52</w:t>
                  </w:r>
                </w:p>
              </w:tc>
              <w:tc>
                <w:tcPr>
                  <w:tcW w:w="1297" w:type="dxa"/>
                  <w:tcBorders>
                    <w:top w:val="nil"/>
                    <w:left w:val="nil"/>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rPr>
                      <w:rFonts w:eastAsia="Times New Roman" w:cs="Times New Roman"/>
                      <w:sz w:val="24"/>
                      <w:szCs w:val="24"/>
                    </w:rPr>
                  </w:pPr>
                  <w:r w:rsidRPr="00CF7492">
                    <w:rPr>
                      <w:rFonts w:eastAsia="Times New Roman" w:cs="Times New Roman"/>
                      <w:sz w:val="24"/>
                      <w:szCs w:val="24"/>
                    </w:rPr>
                    <w:t>CCU0246</w:t>
                  </w:r>
                </w:p>
              </w:tc>
              <w:tc>
                <w:tcPr>
                  <w:tcW w:w="3715" w:type="dxa"/>
                  <w:tcBorders>
                    <w:top w:val="nil"/>
                    <w:left w:val="nil"/>
                    <w:bottom w:val="single" w:sz="4" w:space="0" w:color="auto"/>
                    <w:right w:val="single" w:sz="4" w:space="0" w:color="auto"/>
                  </w:tcBorders>
                  <w:shd w:val="clear" w:color="000000" w:fill="FFFFFF"/>
                  <w:vAlign w:val="center"/>
                  <w:hideMark/>
                </w:tcPr>
                <w:p w:rsidR="00CF7492" w:rsidRPr="00CF7492" w:rsidRDefault="00CF7492" w:rsidP="00CF7492">
                  <w:pPr>
                    <w:spacing w:after="0" w:line="240" w:lineRule="auto"/>
                    <w:rPr>
                      <w:rFonts w:eastAsia="Times New Roman" w:cs="Times New Roman"/>
                      <w:sz w:val="24"/>
                      <w:szCs w:val="24"/>
                    </w:rPr>
                  </w:pPr>
                  <w:r w:rsidRPr="00CF7492">
                    <w:rPr>
                      <w:rFonts w:eastAsia="Times New Roman" w:cs="Times New Roman"/>
                      <w:sz w:val="24"/>
                      <w:szCs w:val="24"/>
                    </w:rPr>
                    <w:t>Văn hoá doanh nghiệp</w:t>
                  </w:r>
                </w:p>
              </w:tc>
              <w:tc>
                <w:tcPr>
                  <w:tcW w:w="698" w:type="dxa"/>
                  <w:tcBorders>
                    <w:top w:val="nil"/>
                    <w:left w:val="nil"/>
                    <w:bottom w:val="single" w:sz="4" w:space="0" w:color="auto"/>
                    <w:right w:val="single" w:sz="4" w:space="0" w:color="auto"/>
                  </w:tcBorders>
                  <w:shd w:val="clear" w:color="000000" w:fill="FFFFFF"/>
                  <w:vAlign w:val="center"/>
                  <w:hideMark/>
                </w:tcPr>
                <w:p w:rsidR="00CF7492" w:rsidRPr="00CF7492" w:rsidRDefault="00CF7492" w:rsidP="00CF7492">
                  <w:pPr>
                    <w:spacing w:after="0" w:line="240" w:lineRule="auto"/>
                    <w:jc w:val="center"/>
                    <w:rPr>
                      <w:rFonts w:eastAsia="Times New Roman" w:cs="Times New Roman"/>
                      <w:sz w:val="24"/>
                      <w:szCs w:val="24"/>
                    </w:rPr>
                  </w:pPr>
                  <w:r w:rsidRPr="00CF7492">
                    <w:rPr>
                      <w:rFonts w:eastAsia="Times New Roman" w:cs="Times New Roman"/>
                      <w:sz w:val="24"/>
                      <w:szCs w:val="24"/>
                    </w:rPr>
                    <w:t>2</w:t>
                  </w:r>
                </w:p>
              </w:tc>
            </w:tr>
            <w:tr w:rsidR="00CF7492" w:rsidRPr="00CF7492" w:rsidTr="00CF7492">
              <w:trPr>
                <w:trHeight w:val="345"/>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jc w:val="center"/>
                    <w:rPr>
                      <w:rFonts w:eastAsia="Times New Roman" w:cs="Times New Roman"/>
                      <w:color w:val="008000"/>
                      <w:sz w:val="24"/>
                      <w:szCs w:val="24"/>
                    </w:rPr>
                  </w:pPr>
                  <w:r w:rsidRPr="00CF7492">
                    <w:rPr>
                      <w:rFonts w:eastAsia="Times New Roman" w:cs="Times New Roman"/>
                      <w:color w:val="008000"/>
                      <w:sz w:val="24"/>
                      <w:szCs w:val="24"/>
                    </w:rPr>
                    <w:t>53</w:t>
                  </w:r>
                </w:p>
              </w:tc>
              <w:tc>
                <w:tcPr>
                  <w:tcW w:w="1297" w:type="dxa"/>
                  <w:tcBorders>
                    <w:top w:val="nil"/>
                    <w:left w:val="nil"/>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rPr>
                      <w:rFonts w:eastAsia="Times New Roman" w:cs="Times New Roman"/>
                      <w:sz w:val="24"/>
                      <w:szCs w:val="24"/>
                    </w:rPr>
                  </w:pPr>
                  <w:r w:rsidRPr="00CF7492">
                    <w:rPr>
                      <w:rFonts w:eastAsia="Times New Roman" w:cs="Times New Roman"/>
                      <w:sz w:val="24"/>
                      <w:szCs w:val="24"/>
                    </w:rPr>
                    <w:t>PRE0144</w:t>
                  </w:r>
                </w:p>
              </w:tc>
              <w:tc>
                <w:tcPr>
                  <w:tcW w:w="3715" w:type="dxa"/>
                  <w:tcBorders>
                    <w:top w:val="nil"/>
                    <w:left w:val="nil"/>
                    <w:bottom w:val="single" w:sz="4" w:space="0" w:color="auto"/>
                    <w:right w:val="single" w:sz="4" w:space="0" w:color="auto"/>
                  </w:tcBorders>
                  <w:shd w:val="clear" w:color="000000" w:fill="FFFFFF"/>
                  <w:vAlign w:val="center"/>
                  <w:hideMark/>
                </w:tcPr>
                <w:p w:rsidR="00CF7492" w:rsidRPr="00CF7492" w:rsidRDefault="00CF7492" w:rsidP="00CF7492">
                  <w:pPr>
                    <w:spacing w:after="0" w:line="240" w:lineRule="auto"/>
                    <w:rPr>
                      <w:rFonts w:eastAsia="Times New Roman" w:cs="Times New Roman"/>
                      <w:sz w:val="24"/>
                      <w:szCs w:val="24"/>
                    </w:rPr>
                  </w:pPr>
                  <w:r w:rsidRPr="00CF7492">
                    <w:rPr>
                      <w:rFonts w:eastAsia="Times New Roman" w:cs="Times New Roman"/>
                      <w:sz w:val="24"/>
                      <w:szCs w:val="24"/>
                    </w:rPr>
                    <w:t>Quan hệ công chúng</w:t>
                  </w:r>
                </w:p>
              </w:tc>
              <w:tc>
                <w:tcPr>
                  <w:tcW w:w="698" w:type="dxa"/>
                  <w:tcBorders>
                    <w:top w:val="nil"/>
                    <w:left w:val="nil"/>
                    <w:bottom w:val="single" w:sz="4" w:space="0" w:color="auto"/>
                    <w:right w:val="single" w:sz="4" w:space="0" w:color="auto"/>
                  </w:tcBorders>
                  <w:shd w:val="clear" w:color="000000" w:fill="FFFFFF"/>
                  <w:vAlign w:val="center"/>
                  <w:hideMark/>
                </w:tcPr>
                <w:p w:rsidR="00CF7492" w:rsidRPr="00CF7492" w:rsidRDefault="00CF7492" w:rsidP="00CF7492">
                  <w:pPr>
                    <w:spacing w:after="0" w:line="240" w:lineRule="auto"/>
                    <w:jc w:val="center"/>
                    <w:rPr>
                      <w:rFonts w:eastAsia="Times New Roman" w:cs="Times New Roman"/>
                      <w:sz w:val="24"/>
                      <w:szCs w:val="24"/>
                    </w:rPr>
                  </w:pPr>
                  <w:r w:rsidRPr="00CF7492">
                    <w:rPr>
                      <w:rFonts w:eastAsia="Times New Roman" w:cs="Times New Roman"/>
                      <w:sz w:val="24"/>
                      <w:szCs w:val="24"/>
                    </w:rPr>
                    <w:t>2</w:t>
                  </w:r>
                </w:p>
              </w:tc>
            </w:tr>
            <w:tr w:rsidR="00CF7492" w:rsidRPr="00CF7492" w:rsidTr="00CF7492">
              <w:trPr>
                <w:trHeight w:val="33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jc w:val="center"/>
                    <w:rPr>
                      <w:rFonts w:eastAsia="Times New Roman" w:cs="Times New Roman"/>
                      <w:color w:val="008000"/>
                      <w:sz w:val="24"/>
                      <w:szCs w:val="24"/>
                    </w:rPr>
                  </w:pPr>
                  <w:r w:rsidRPr="00CF7492">
                    <w:rPr>
                      <w:rFonts w:eastAsia="Times New Roman" w:cs="Times New Roman"/>
                      <w:color w:val="008000"/>
                      <w:sz w:val="24"/>
                      <w:szCs w:val="24"/>
                    </w:rPr>
                    <w:t>54</w:t>
                  </w:r>
                </w:p>
              </w:tc>
              <w:tc>
                <w:tcPr>
                  <w:tcW w:w="1297" w:type="dxa"/>
                  <w:tcBorders>
                    <w:top w:val="nil"/>
                    <w:left w:val="nil"/>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rPr>
                      <w:rFonts w:eastAsia="Times New Roman" w:cs="Times New Roman"/>
                      <w:sz w:val="24"/>
                      <w:szCs w:val="24"/>
                    </w:rPr>
                  </w:pPr>
                  <w:r w:rsidRPr="00CF7492">
                    <w:rPr>
                      <w:rFonts w:eastAsia="Times New Roman" w:cs="Times New Roman"/>
                      <w:sz w:val="24"/>
                      <w:szCs w:val="24"/>
                    </w:rPr>
                    <w:t>GMA0111</w:t>
                  </w:r>
                </w:p>
              </w:tc>
              <w:tc>
                <w:tcPr>
                  <w:tcW w:w="3715" w:type="dxa"/>
                  <w:tcBorders>
                    <w:top w:val="nil"/>
                    <w:left w:val="nil"/>
                    <w:bottom w:val="single" w:sz="4" w:space="0" w:color="auto"/>
                    <w:right w:val="single" w:sz="4" w:space="0" w:color="auto"/>
                  </w:tcBorders>
                  <w:shd w:val="clear" w:color="000000" w:fill="FFFFFF"/>
                  <w:vAlign w:val="center"/>
                  <w:hideMark/>
                </w:tcPr>
                <w:p w:rsidR="00CF7492" w:rsidRPr="00CF7492" w:rsidRDefault="00CF7492" w:rsidP="00CF7492">
                  <w:pPr>
                    <w:spacing w:after="0" w:line="240" w:lineRule="auto"/>
                    <w:rPr>
                      <w:rFonts w:eastAsia="Times New Roman" w:cs="Times New Roman"/>
                      <w:sz w:val="24"/>
                      <w:szCs w:val="24"/>
                    </w:rPr>
                  </w:pPr>
                  <w:r w:rsidRPr="00CF7492">
                    <w:rPr>
                      <w:rFonts w:eastAsia="Times New Roman" w:cs="Times New Roman"/>
                      <w:sz w:val="24"/>
                      <w:szCs w:val="24"/>
                    </w:rPr>
                    <w:t>Marketing căn bản</w:t>
                  </w:r>
                </w:p>
              </w:tc>
              <w:tc>
                <w:tcPr>
                  <w:tcW w:w="698" w:type="dxa"/>
                  <w:tcBorders>
                    <w:top w:val="nil"/>
                    <w:left w:val="nil"/>
                    <w:bottom w:val="single" w:sz="4" w:space="0" w:color="auto"/>
                    <w:right w:val="single" w:sz="4" w:space="0" w:color="auto"/>
                  </w:tcBorders>
                  <w:shd w:val="clear" w:color="000000" w:fill="FFFFFF"/>
                  <w:vAlign w:val="center"/>
                  <w:hideMark/>
                </w:tcPr>
                <w:p w:rsidR="00CF7492" w:rsidRPr="00CF7492" w:rsidRDefault="00CF7492" w:rsidP="00CF7492">
                  <w:pPr>
                    <w:spacing w:after="0" w:line="240" w:lineRule="auto"/>
                    <w:jc w:val="center"/>
                    <w:rPr>
                      <w:rFonts w:eastAsia="Times New Roman" w:cs="Times New Roman"/>
                      <w:sz w:val="24"/>
                      <w:szCs w:val="24"/>
                    </w:rPr>
                  </w:pPr>
                  <w:r w:rsidRPr="00CF7492">
                    <w:rPr>
                      <w:rFonts w:eastAsia="Times New Roman" w:cs="Times New Roman"/>
                      <w:sz w:val="24"/>
                      <w:szCs w:val="24"/>
                    </w:rPr>
                    <w:t>2</w:t>
                  </w:r>
                </w:p>
              </w:tc>
            </w:tr>
            <w:tr w:rsidR="00CF7492" w:rsidRPr="00CF7492" w:rsidTr="00CF7492">
              <w:trPr>
                <w:trHeight w:val="315"/>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jc w:val="center"/>
                    <w:rPr>
                      <w:rFonts w:eastAsia="Times New Roman" w:cs="Times New Roman"/>
                      <w:color w:val="008000"/>
                      <w:sz w:val="24"/>
                      <w:szCs w:val="24"/>
                    </w:rPr>
                  </w:pPr>
                  <w:r w:rsidRPr="00CF7492">
                    <w:rPr>
                      <w:rFonts w:eastAsia="Times New Roman" w:cs="Times New Roman"/>
                      <w:color w:val="008000"/>
                      <w:sz w:val="24"/>
                      <w:szCs w:val="24"/>
                    </w:rPr>
                    <w:t>55</w:t>
                  </w:r>
                </w:p>
              </w:tc>
              <w:tc>
                <w:tcPr>
                  <w:tcW w:w="1297" w:type="dxa"/>
                  <w:tcBorders>
                    <w:top w:val="nil"/>
                    <w:left w:val="nil"/>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rPr>
                      <w:rFonts w:eastAsia="Times New Roman" w:cs="Times New Roman"/>
                      <w:sz w:val="24"/>
                      <w:szCs w:val="24"/>
                    </w:rPr>
                  </w:pPr>
                  <w:r w:rsidRPr="00CF7492">
                    <w:rPr>
                      <w:rFonts w:eastAsia="Times New Roman" w:cs="Times New Roman"/>
                      <w:sz w:val="24"/>
                      <w:szCs w:val="24"/>
                    </w:rPr>
                    <w:t>BMA0167</w:t>
                  </w:r>
                </w:p>
              </w:tc>
              <w:tc>
                <w:tcPr>
                  <w:tcW w:w="3715" w:type="dxa"/>
                  <w:tcBorders>
                    <w:top w:val="nil"/>
                    <w:left w:val="nil"/>
                    <w:bottom w:val="single" w:sz="4" w:space="0" w:color="auto"/>
                    <w:right w:val="single" w:sz="4" w:space="0" w:color="auto"/>
                  </w:tcBorders>
                  <w:shd w:val="clear" w:color="000000" w:fill="FFFFFF"/>
                  <w:vAlign w:val="center"/>
                  <w:hideMark/>
                </w:tcPr>
                <w:p w:rsidR="00CF7492" w:rsidRPr="00CF7492" w:rsidRDefault="00CF7492" w:rsidP="00CF7492">
                  <w:pPr>
                    <w:spacing w:after="0" w:line="240" w:lineRule="auto"/>
                    <w:rPr>
                      <w:rFonts w:eastAsia="Times New Roman" w:cs="Times New Roman"/>
                      <w:sz w:val="24"/>
                      <w:szCs w:val="24"/>
                    </w:rPr>
                  </w:pPr>
                  <w:r w:rsidRPr="00CF7492">
                    <w:rPr>
                      <w:rFonts w:eastAsia="Times New Roman" w:cs="Times New Roman"/>
                      <w:sz w:val="24"/>
                      <w:szCs w:val="24"/>
                    </w:rPr>
                    <w:t>Quản trị kinh doanh</w:t>
                  </w:r>
                </w:p>
              </w:tc>
              <w:tc>
                <w:tcPr>
                  <w:tcW w:w="698" w:type="dxa"/>
                  <w:tcBorders>
                    <w:top w:val="nil"/>
                    <w:left w:val="nil"/>
                    <w:bottom w:val="single" w:sz="4" w:space="0" w:color="auto"/>
                    <w:right w:val="single" w:sz="4" w:space="0" w:color="auto"/>
                  </w:tcBorders>
                  <w:shd w:val="clear" w:color="000000" w:fill="FFFFFF"/>
                  <w:vAlign w:val="center"/>
                  <w:hideMark/>
                </w:tcPr>
                <w:p w:rsidR="00CF7492" w:rsidRPr="00CF7492" w:rsidRDefault="00CF7492" w:rsidP="00CF7492">
                  <w:pPr>
                    <w:spacing w:after="0" w:line="240" w:lineRule="auto"/>
                    <w:jc w:val="center"/>
                    <w:rPr>
                      <w:rFonts w:eastAsia="Times New Roman" w:cs="Times New Roman"/>
                      <w:sz w:val="24"/>
                      <w:szCs w:val="24"/>
                    </w:rPr>
                  </w:pPr>
                  <w:r w:rsidRPr="00CF7492">
                    <w:rPr>
                      <w:rFonts w:eastAsia="Times New Roman" w:cs="Times New Roman"/>
                      <w:sz w:val="24"/>
                      <w:szCs w:val="24"/>
                    </w:rPr>
                    <w:t>2</w:t>
                  </w:r>
                </w:p>
              </w:tc>
            </w:tr>
            <w:tr w:rsidR="00CF7492" w:rsidRPr="00CF7492" w:rsidTr="00CF7492">
              <w:trPr>
                <w:trHeight w:val="345"/>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jc w:val="center"/>
                    <w:rPr>
                      <w:rFonts w:eastAsia="Times New Roman" w:cs="Times New Roman"/>
                      <w:color w:val="008000"/>
                      <w:sz w:val="24"/>
                      <w:szCs w:val="24"/>
                    </w:rPr>
                  </w:pPr>
                  <w:r w:rsidRPr="00CF7492">
                    <w:rPr>
                      <w:rFonts w:eastAsia="Times New Roman" w:cs="Times New Roman"/>
                      <w:color w:val="008000"/>
                      <w:sz w:val="24"/>
                      <w:szCs w:val="24"/>
                    </w:rPr>
                    <w:t>56</w:t>
                  </w:r>
                </w:p>
              </w:tc>
              <w:tc>
                <w:tcPr>
                  <w:tcW w:w="1297" w:type="dxa"/>
                  <w:tcBorders>
                    <w:top w:val="nil"/>
                    <w:left w:val="nil"/>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rPr>
                      <w:rFonts w:eastAsia="Times New Roman" w:cs="Times New Roman"/>
                      <w:sz w:val="24"/>
                      <w:szCs w:val="24"/>
                    </w:rPr>
                  </w:pPr>
                  <w:r w:rsidRPr="00CF7492">
                    <w:rPr>
                      <w:rFonts w:eastAsia="Times New Roman" w:cs="Times New Roman"/>
                      <w:sz w:val="24"/>
                      <w:szCs w:val="24"/>
                    </w:rPr>
                    <w:t>CST0197</w:t>
                  </w:r>
                </w:p>
              </w:tc>
              <w:tc>
                <w:tcPr>
                  <w:tcW w:w="3715" w:type="dxa"/>
                  <w:tcBorders>
                    <w:top w:val="nil"/>
                    <w:left w:val="nil"/>
                    <w:bottom w:val="single" w:sz="4" w:space="0" w:color="auto"/>
                    <w:right w:val="single" w:sz="4" w:space="0" w:color="auto"/>
                  </w:tcBorders>
                  <w:shd w:val="clear" w:color="000000" w:fill="FFFFFF"/>
                  <w:vAlign w:val="center"/>
                  <w:hideMark/>
                </w:tcPr>
                <w:p w:rsidR="00CF7492" w:rsidRPr="00CF7492" w:rsidRDefault="00CF7492" w:rsidP="00CF7492">
                  <w:pPr>
                    <w:spacing w:after="0" w:line="240" w:lineRule="auto"/>
                    <w:rPr>
                      <w:rFonts w:eastAsia="Times New Roman" w:cs="Times New Roman"/>
                      <w:sz w:val="24"/>
                      <w:szCs w:val="24"/>
                    </w:rPr>
                  </w:pPr>
                  <w:r w:rsidRPr="00CF7492">
                    <w:rPr>
                      <w:rFonts w:eastAsia="Times New Roman" w:cs="Times New Roman"/>
                      <w:sz w:val="24"/>
                      <w:szCs w:val="24"/>
                    </w:rPr>
                    <w:t>Thống kê doanh nghiệp</w:t>
                  </w:r>
                </w:p>
              </w:tc>
              <w:tc>
                <w:tcPr>
                  <w:tcW w:w="698" w:type="dxa"/>
                  <w:tcBorders>
                    <w:top w:val="nil"/>
                    <w:left w:val="nil"/>
                    <w:bottom w:val="single" w:sz="4" w:space="0" w:color="auto"/>
                    <w:right w:val="single" w:sz="4" w:space="0" w:color="auto"/>
                  </w:tcBorders>
                  <w:shd w:val="clear" w:color="000000" w:fill="FFFFFF"/>
                  <w:vAlign w:val="center"/>
                  <w:hideMark/>
                </w:tcPr>
                <w:p w:rsidR="00CF7492" w:rsidRPr="00CF7492" w:rsidRDefault="00CF7492" w:rsidP="00CF7492">
                  <w:pPr>
                    <w:spacing w:after="0" w:line="240" w:lineRule="auto"/>
                    <w:jc w:val="center"/>
                    <w:rPr>
                      <w:rFonts w:eastAsia="Times New Roman" w:cs="Times New Roman"/>
                      <w:sz w:val="24"/>
                      <w:szCs w:val="24"/>
                    </w:rPr>
                  </w:pPr>
                  <w:r w:rsidRPr="00CF7492">
                    <w:rPr>
                      <w:rFonts w:eastAsia="Times New Roman" w:cs="Times New Roman"/>
                      <w:sz w:val="24"/>
                      <w:szCs w:val="24"/>
                    </w:rPr>
                    <w:t>2</w:t>
                  </w:r>
                </w:p>
              </w:tc>
            </w:tr>
            <w:tr w:rsidR="00CF7492" w:rsidRPr="00CF7492" w:rsidTr="00CF7492">
              <w:trPr>
                <w:trHeight w:val="33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jc w:val="center"/>
                    <w:rPr>
                      <w:rFonts w:eastAsia="Times New Roman" w:cs="Times New Roman"/>
                      <w:color w:val="008000"/>
                      <w:sz w:val="24"/>
                      <w:szCs w:val="24"/>
                    </w:rPr>
                  </w:pPr>
                  <w:r w:rsidRPr="00CF7492">
                    <w:rPr>
                      <w:rFonts w:eastAsia="Times New Roman" w:cs="Times New Roman"/>
                      <w:color w:val="008000"/>
                      <w:sz w:val="24"/>
                      <w:szCs w:val="24"/>
                    </w:rPr>
                    <w:t>57</w:t>
                  </w:r>
                </w:p>
              </w:tc>
              <w:tc>
                <w:tcPr>
                  <w:tcW w:w="1297" w:type="dxa"/>
                  <w:tcBorders>
                    <w:top w:val="nil"/>
                    <w:left w:val="nil"/>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rPr>
                      <w:rFonts w:eastAsia="Times New Roman" w:cs="Times New Roman"/>
                      <w:sz w:val="24"/>
                      <w:szCs w:val="24"/>
                    </w:rPr>
                  </w:pPr>
                  <w:r w:rsidRPr="00CF7492">
                    <w:rPr>
                      <w:rFonts w:eastAsia="Times New Roman" w:cs="Times New Roman"/>
                      <w:sz w:val="24"/>
                      <w:szCs w:val="24"/>
                    </w:rPr>
                    <w:t>MSI0056</w:t>
                  </w:r>
                </w:p>
              </w:tc>
              <w:tc>
                <w:tcPr>
                  <w:tcW w:w="3715" w:type="dxa"/>
                  <w:tcBorders>
                    <w:top w:val="nil"/>
                    <w:left w:val="nil"/>
                    <w:bottom w:val="single" w:sz="4" w:space="0" w:color="auto"/>
                    <w:right w:val="single" w:sz="4" w:space="0" w:color="auto"/>
                  </w:tcBorders>
                  <w:shd w:val="clear" w:color="000000" w:fill="FFFFFF"/>
                  <w:vAlign w:val="center"/>
                  <w:hideMark/>
                </w:tcPr>
                <w:p w:rsidR="00CF7492" w:rsidRPr="00CF7492" w:rsidRDefault="00CF7492" w:rsidP="00CF7492">
                  <w:pPr>
                    <w:spacing w:after="0" w:line="240" w:lineRule="auto"/>
                    <w:rPr>
                      <w:rFonts w:eastAsia="Times New Roman" w:cs="Times New Roman"/>
                      <w:sz w:val="24"/>
                      <w:szCs w:val="24"/>
                    </w:rPr>
                  </w:pPr>
                  <w:r w:rsidRPr="00CF7492">
                    <w:rPr>
                      <w:rFonts w:eastAsia="Times New Roman" w:cs="Times New Roman"/>
                      <w:sz w:val="24"/>
                      <w:szCs w:val="24"/>
                    </w:rPr>
                    <w:t>Khoa học quản lý</w:t>
                  </w:r>
                </w:p>
              </w:tc>
              <w:tc>
                <w:tcPr>
                  <w:tcW w:w="698" w:type="dxa"/>
                  <w:tcBorders>
                    <w:top w:val="nil"/>
                    <w:left w:val="nil"/>
                    <w:bottom w:val="single" w:sz="4" w:space="0" w:color="auto"/>
                    <w:right w:val="single" w:sz="4" w:space="0" w:color="auto"/>
                  </w:tcBorders>
                  <w:shd w:val="clear" w:color="000000" w:fill="FFFFFF"/>
                  <w:vAlign w:val="center"/>
                  <w:hideMark/>
                </w:tcPr>
                <w:p w:rsidR="00CF7492" w:rsidRPr="00CF7492" w:rsidRDefault="00CF7492" w:rsidP="00CF7492">
                  <w:pPr>
                    <w:spacing w:after="0" w:line="240" w:lineRule="auto"/>
                    <w:jc w:val="center"/>
                    <w:rPr>
                      <w:rFonts w:eastAsia="Times New Roman" w:cs="Times New Roman"/>
                      <w:sz w:val="24"/>
                      <w:szCs w:val="24"/>
                    </w:rPr>
                  </w:pPr>
                  <w:r w:rsidRPr="00CF7492">
                    <w:rPr>
                      <w:rFonts w:eastAsia="Times New Roman" w:cs="Times New Roman"/>
                      <w:sz w:val="24"/>
                      <w:szCs w:val="24"/>
                    </w:rPr>
                    <w:t>2</w:t>
                  </w:r>
                </w:p>
              </w:tc>
            </w:tr>
            <w:tr w:rsidR="00CF7492" w:rsidRPr="00CF7492" w:rsidTr="00CF7492">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jc w:val="center"/>
                    <w:rPr>
                      <w:rFonts w:eastAsia="Times New Roman" w:cs="Times New Roman"/>
                      <w:color w:val="008000"/>
                      <w:sz w:val="24"/>
                      <w:szCs w:val="24"/>
                    </w:rPr>
                  </w:pPr>
                  <w:r w:rsidRPr="00CF7492">
                    <w:rPr>
                      <w:rFonts w:eastAsia="Times New Roman" w:cs="Times New Roman"/>
                      <w:color w:val="008000"/>
                      <w:sz w:val="24"/>
                      <w:szCs w:val="24"/>
                    </w:rPr>
                    <w:t>58</w:t>
                  </w:r>
                </w:p>
              </w:tc>
              <w:tc>
                <w:tcPr>
                  <w:tcW w:w="1297" w:type="dxa"/>
                  <w:tcBorders>
                    <w:top w:val="nil"/>
                    <w:left w:val="nil"/>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rPr>
                      <w:rFonts w:eastAsia="Times New Roman" w:cs="Times New Roman"/>
                      <w:sz w:val="24"/>
                      <w:szCs w:val="24"/>
                    </w:rPr>
                  </w:pPr>
                  <w:r w:rsidRPr="00CF7492">
                    <w:rPr>
                      <w:rFonts w:eastAsia="Times New Roman" w:cs="Times New Roman"/>
                      <w:sz w:val="24"/>
                      <w:szCs w:val="24"/>
                    </w:rPr>
                    <w:t>GAU0078</w:t>
                  </w:r>
                </w:p>
              </w:tc>
              <w:tc>
                <w:tcPr>
                  <w:tcW w:w="3715" w:type="dxa"/>
                  <w:tcBorders>
                    <w:top w:val="nil"/>
                    <w:left w:val="nil"/>
                    <w:bottom w:val="single" w:sz="4" w:space="0" w:color="auto"/>
                    <w:right w:val="single" w:sz="4" w:space="0" w:color="auto"/>
                  </w:tcBorders>
                  <w:shd w:val="clear" w:color="000000" w:fill="FFFFFF"/>
                  <w:vAlign w:val="center"/>
                  <w:hideMark/>
                </w:tcPr>
                <w:p w:rsidR="00CF7492" w:rsidRPr="00CF7492" w:rsidRDefault="00CF7492" w:rsidP="00CF7492">
                  <w:pPr>
                    <w:spacing w:after="0" w:line="240" w:lineRule="auto"/>
                    <w:rPr>
                      <w:rFonts w:eastAsia="Times New Roman" w:cs="Times New Roman"/>
                      <w:sz w:val="24"/>
                      <w:szCs w:val="24"/>
                    </w:rPr>
                  </w:pPr>
                  <w:r w:rsidRPr="00CF7492">
                    <w:rPr>
                      <w:rFonts w:eastAsia="Times New Roman" w:cs="Times New Roman"/>
                      <w:sz w:val="24"/>
                      <w:szCs w:val="24"/>
                    </w:rPr>
                    <w:t>Kiểm toán căn bản</w:t>
                  </w:r>
                </w:p>
              </w:tc>
              <w:tc>
                <w:tcPr>
                  <w:tcW w:w="698" w:type="dxa"/>
                  <w:tcBorders>
                    <w:top w:val="nil"/>
                    <w:left w:val="nil"/>
                    <w:bottom w:val="single" w:sz="4" w:space="0" w:color="auto"/>
                    <w:right w:val="single" w:sz="4" w:space="0" w:color="auto"/>
                  </w:tcBorders>
                  <w:shd w:val="clear" w:color="000000" w:fill="FFFFFF"/>
                  <w:vAlign w:val="center"/>
                  <w:hideMark/>
                </w:tcPr>
                <w:p w:rsidR="00CF7492" w:rsidRPr="00CF7492" w:rsidRDefault="00CF7492" w:rsidP="00CF7492">
                  <w:pPr>
                    <w:spacing w:after="0" w:line="240" w:lineRule="auto"/>
                    <w:jc w:val="center"/>
                    <w:rPr>
                      <w:rFonts w:eastAsia="Times New Roman" w:cs="Times New Roman"/>
                      <w:sz w:val="24"/>
                      <w:szCs w:val="24"/>
                    </w:rPr>
                  </w:pPr>
                  <w:r w:rsidRPr="00CF7492">
                    <w:rPr>
                      <w:rFonts w:eastAsia="Times New Roman" w:cs="Times New Roman"/>
                      <w:sz w:val="24"/>
                      <w:szCs w:val="24"/>
                    </w:rPr>
                    <w:t>2</w:t>
                  </w:r>
                </w:p>
              </w:tc>
            </w:tr>
            <w:tr w:rsidR="00CF7492" w:rsidRPr="00CF7492" w:rsidTr="00CF7492">
              <w:trPr>
                <w:trHeight w:val="285"/>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jc w:val="center"/>
                    <w:rPr>
                      <w:rFonts w:eastAsia="Times New Roman" w:cs="Times New Roman"/>
                      <w:color w:val="008000"/>
                      <w:sz w:val="24"/>
                      <w:szCs w:val="24"/>
                    </w:rPr>
                  </w:pPr>
                  <w:r w:rsidRPr="00CF7492">
                    <w:rPr>
                      <w:rFonts w:eastAsia="Times New Roman" w:cs="Times New Roman"/>
                      <w:color w:val="008000"/>
                      <w:sz w:val="24"/>
                      <w:szCs w:val="24"/>
                    </w:rPr>
                    <w:t>59</w:t>
                  </w:r>
                </w:p>
              </w:tc>
              <w:tc>
                <w:tcPr>
                  <w:tcW w:w="1297" w:type="dxa"/>
                  <w:tcBorders>
                    <w:top w:val="nil"/>
                    <w:left w:val="nil"/>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rPr>
                      <w:rFonts w:eastAsia="Times New Roman" w:cs="Times New Roman"/>
                      <w:sz w:val="24"/>
                      <w:szCs w:val="24"/>
                    </w:rPr>
                  </w:pPr>
                  <w:r w:rsidRPr="00CF7492">
                    <w:rPr>
                      <w:rFonts w:eastAsia="Times New Roman" w:cs="Times New Roman"/>
                      <w:sz w:val="24"/>
                      <w:szCs w:val="24"/>
                    </w:rPr>
                    <w:t>PMA0147</w:t>
                  </w:r>
                </w:p>
              </w:tc>
              <w:tc>
                <w:tcPr>
                  <w:tcW w:w="3715" w:type="dxa"/>
                  <w:tcBorders>
                    <w:top w:val="nil"/>
                    <w:left w:val="nil"/>
                    <w:bottom w:val="single" w:sz="4" w:space="0" w:color="auto"/>
                    <w:right w:val="single" w:sz="4" w:space="0" w:color="auto"/>
                  </w:tcBorders>
                  <w:shd w:val="clear" w:color="000000" w:fill="FFFFFF"/>
                  <w:vAlign w:val="center"/>
                  <w:hideMark/>
                </w:tcPr>
                <w:p w:rsidR="00CF7492" w:rsidRPr="00CF7492" w:rsidRDefault="00CF7492" w:rsidP="00CF7492">
                  <w:pPr>
                    <w:spacing w:after="0" w:line="240" w:lineRule="auto"/>
                    <w:rPr>
                      <w:rFonts w:eastAsia="Times New Roman" w:cs="Times New Roman"/>
                      <w:sz w:val="24"/>
                      <w:szCs w:val="24"/>
                    </w:rPr>
                  </w:pPr>
                  <w:r w:rsidRPr="00CF7492">
                    <w:rPr>
                      <w:rFonts w:eastAsia="Times New Roman" w:cs="Times New Roman"/>
                      <w:sz w:val="24"/>
                      <w:szCs w:val="24"/>
                    </w:rPr>
                    <w:t xml:space="preserve">Quản lý dự án </w:t>
                  </w:r>
                </w:p>
              </w:tc>
              <w:tc>
                <w:tcPr>
                  <w:tcW w:w="698" w:type="dxa"/>
                  <w:tcBorders>
                    <w:top w:val="nil"/>
                    <w:left w:val="nil"/>
                    <w:bottom w:val="single" w:sz="4" w:space="0" w:color="auto"/>
                    <w:right w:val="single" w:sz="4" w:space="0" w:color="auto"/>
                  </w:tcBorders>
                  <w:shd w:val="clear" w:color="000000" w:fill="FFFFFF"/>
                  <w:vAlign w:val="center"/>
                  <w:hideMark/>
                </w:tcPr>
                <w:p w:rsidR="00CF7492" w:rsidRPr="00CF7492" w:rsidRDefault="00CF7492" w:rsidP="00CF7492">
                  <w:pPr>
                    <w:spacing w:after="0" w:line="240" w:lineRule="auto"/>
                    <w:jc w:val="center"/>
                    <w:rPr>
                      <w:rFonts w:eastAsia="Times New Roman" w:cs="Times New Roman"/>
                      <w:sz w:val="24"/>
                      <w:szCs w:val="24"/>
                    </w:rPr>
                  </w:pPr>
                  <w:r w:rsidRPr="00CF7492">
                    <w:rPr>
                      <w:rFonts w:eastAsia="Times New Roman" w:cs="Times New Roman"/>
                      <w:sz w:val="24"/>
                      <w:szCs w:val="24"/>
                    </w:rPr>
                    <w:t>2</w:t>
                  </w:r>
                </w:p>
              </w:tc>
            </w:tr>
            <w:tr w:rsidR="00CF7492" w:rsidRPr="00CF7492" w:rsidTr="00CF7492">
              <w:trPr>
                <w:trHeight w:val="345"/>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jc w:val="center"/>
                    <w:rPr>
                      <w:rFonts w:eastAsia="Times New Roman" w:cs="Times New Roman"/>
                      <w:color w:val="008000"/>
                      <w:sz w:val="24"/>
                      <w:szCs w:val="24"/>
                    </w:rPr>
                  </w:pPr>
                  <w:r w:rsidRPr="00CF7492">
                    <w:rPr>
                      <w:rFonts w:eastAsia="Times New Roman" w:cs="Times New Roman"/>
                      <w:color w:val="008000"/>
                      <w:sz w:val="24"/>
                      <w:szCs w:val="24"/>
                    </w:rPr>
                    <w:t>60</w:t>
                  </w:r>
                </w:p>
              </w:tc>
              <w:tc>
                <w:tcPr>
                  <w:tcW w:w="1297" w:type="dxa"/>
                  <w:tcBorders>
                    <w:top w:val="nil"/>
                    <w:left w:val="nil"/>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rPr>
                      <w:rFonts w:eastAsia="Times New Roman" w:cs="Times New Roman"/>
                      <w:sz w:val="24"/>
                      <w:szCs w:val="24"/>
                    </w:rPr>
                  </w:pPr>
                  <w:r w:rsidRPr="00CF7492">
                    <w:rPr>
                      <w:rFonts w:eastAsia="Times New Roman" w:cs="Times New Roman"/>
                      <w:sz w:val="24"/>
                      <w:szCs w:val="24"/>
                    </w:rPr>
                    <w:t>EAV0024</w:t>
                  </w:r>
                </w:p>
              </w:tc>
              <w:tc>
                <w:tcPr>
                  <w:tcW w:w="3715" w:type="dxa"/>
                  <w:tcBorders>
                    <w:top w:val="nil"/>
                    <w:left w:val="nil"/>
                    <w:bottom w:val="single" w:sz="4" w:space="0" w:color="auto"/>
                    <w:right w:val="single" w:sz="4" w:space="0" w:color="auto"/>
                  </w:tcBorders>
                  <w:shd w:val="clear" w:color="000000" w:fill="FFFFFF"/>
                  <w:vAlign w:val="center"/>
                  <w:hideMark/>
                </w:tcPr>
                <w:p w:rsidR="00CF7492" w:rsidRPr="00CF7492" w:rsidRDefault="00CF7492" w:rsidP="00CF7492">
                  <w:pPr>
                    <w:spacing w:after="0" w:line="240" w:lineRule="auto"/>
                    <w:rPr>
                      <w:rFonts w:eastAsia="Times New Roman" w:cs="Times New Roman"/>
                      <w:sz w:val="24"/>
                      <w:szCs w:val="24"/>
                    </w:rPr>
                  </w:pPr>
                  <w:r w:rsidRPr="00CF7492">
                    <w:rPr>
                      <w:rFonts w:eastAsia="Times New Roman" w:cs="Times New Roman"/>
                      <w:sz w:val="24"/>
                      <w:szCs w:val="24"/>
                    </w:rPr>
                    <w:t>Định giá tài sản (giảng bằng tiếng Anh)</w:t>
                  </w:r>
                </w:p>
              </w:tc>
              <w:tc>
                <w:tcPr>
                  <w:tcW w:w="698" w:type="dxa"/>
                  <w:tcBorders>
                    <w:top w:val="nil"/>
                    <w:left w:val="nil"/>
                    <w:bottom w:val="single" w:sz="4" w:space="0" w:color="auto"/>
                    <w:right w:val="single" w:sz="4" w:space="0" w:color="auto"/>
                  </w:tcBorders>
                  <w:shd w:val="clear" w:color="000000" w:fill="FFFFFF"/>
                  <w:vAlign w:val="center"/>
                  <w:hideMark/>
                </w:tcPr>
                <w:p w:rsidR="00CF7492" w:rsidRPr="00CF7492" w:rsidRDefault="00CF7492" w:rsidP="00CF7492">
                  <w:pPr>
                    <w:spacing w:after="0" w:line="240" w:lineRule="auto"/>
                    <w:jc w:val="center"/>
                    <w:rPr>
                      <w:rFonts w:eastAsia="Times New Roman" w:cs="Times New Roman"/>
                      <w:sz w:val="24"/>
                      <w:szCs w:val="24"/>
                    </w:rPr>
                  </w:pPr>
                  <w:r w:rsidRPr="00CF7492">
                    <w:rPr>
                      <w:rFonts w:eastAsia="Times New Roman" w:cs="Times New Roman"/>
                      <w:sz w:val="24"/>
                      <w:szCs w:val="24"/>
                    </w:rPr>
                    <w:t>2</w:t>
                  </w:r>
                </w:p>
              </w:tc>
            </w:tr>
            <w:tr w:rsidR="00CF7492" w:rsidRPr="00CF7492" w:rsidTr="002B193B">
              <w:trPr>
                <w:trHeight w:val="54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jc w:val="center"/>
                    <w:rPr>
                      <w:rFonts w:eastAsia="Times New Roman" w:cs="Times New Roman"/>
                      <w:b/>
                      <w:bCs/>
                      <w:color w:val="008000"/>
                      <w:sz w:val="24"/>
                      <w:szCs w:val="24"/>
                    </w:rPr>
                  </w:pPr>
                  <w:r w:rsidRPr="00CF7492">
                    <w:rPr>
                      <w:rFonts w:eastAsia="Times New Roman" w:cs="Times New Roman"/>
                      <w:b/>
                      <w:bCs/>
                      <w:color w:val="008000"/>
                      <w:sz w:val="24"/>
                      <w:szCs w:val="24"/>
                    </w:rPr>
                    <w:t> </w:t>
                  </w:r>
                </w:p>
              </w:tc>
              <w:tc>
                <w:tcPr>
                  <w:tcW w:w="5012" w:type="dxa"/>
                  <w:gridSpan w:val="2"/>
                  <w:tcBorders>
                    <w:top w:val="nil"/>
                    <w:left w:val="nil"/>
                    <w:bottom w:val="single" w:sz="4" w:space="0" w:color="auto"/>
                    <w:right w:val="single" w:sz="4" w:space="0" w:color="auto"/>
                  </w:tcBorders>
                  <w:shd w:val="clear" w:color="auto" w:fill="auto"/>
                  <w:noWrap/>
                  <w:vAlign w:val="center"/>
                  <w:hideMark/>
                </w:tcPr>
                <w:p w:rsidR="00CF7492" w:rsidRPr="00CF7492" w:rsidRDefault="00CF7492" w:rsidP="00CF7492">
                  <w:pPr>
                    <w:spacing w:after="0" w:line="240" w:lineRule="auto"/>
                    <w:rPr>
                      <w:rFonts w:eastAsia="Times New Roman" w:cs="Times New Roman"/>
                      <w:b/>
                      <w:bCs/>
                      <w:sz w:val="24"/>
                      <w:szCs w:val="24"/>
                    </w:rPr>
                  </w:pPr>
                  <w:r w:rsidRPr="00CF7492">
                    <w:rPr>
                      <w:rFonts w:eastAsia="Times New Roman" w:cs="Times New Roman"/>
                      <w:b/>
                      <w:bCs/>
                      <w:sz w:val="24"/>
                      <w:szCs w:val="24"/>
                    </w:rPr>
                    <w:t>THỰC TẬP CUỐI KHÓA, KHÓA LUẬN TỐT NGHIỆP</w:t>
                  </w:r>
                </w:p>
                <w:p w:rsidR="00CF7492" w:rsidRPr="00CF7492" w:rsidRDefault="00CF7492" w:rsidP="00CF7492">
                  <w:pPr>
                    <w:spacing w:after="0" w:line="240" w:lineRule="auto"/>
                    <w:rPr>
                      <w:rFonts w:eastAsia="Times New Roman" w:cs="Times New Roman"/>
                      <w:b/>
                      <w:bCs/>
                      <w:sz w:val="24"/>
                      <w:szCs w:val="24"/>
                    </w:rPr>
                  </w:pPr>
                  <w:r w:rsidRPr="00CF7492">
                    <w:rPr>
                      <w:rFonts w:eastAsia="Times New Roman" w:cs="Times New Roman"/>
                      <w:b/>
                      <w:bCs/>
                      <w:sz w:val="24"/>
                      <w:szCs w:val="24"/>
                    </w:rPr>
                    <w:t> </w:t>
                  </w:r>
                </w:p>
              </w:tc>
              <w:tc>
                <w:tcPr>
                  <w:tcW w:w="698" w:type="dxa"/>
                  <w:tcBorders>
                    <w:top w:val="nil"/>
                    <w:left w:val="nil"/>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jc w:val="center"/>
                    <w:rPr>
                      <w:rFonts w:eastAsia="Times New Roman" w:cs="Times New Roman"/>
                      <w:b/>
                      <w:bCs/>
                      <w:sz w:val="24"/>
                      <w:szCs w:val="24"/>
                    </w:rPr>
                  </w:pPr>
                  <w:r w:rsidRPr="00CF7492">
                    <w:rPr>
                      <w:rFonts w:eastAsia="Times New Roman" w:cs="Times New Roman"/>
                      <w:b/>
                      <w:bCs/>
                      <w:sz w:val="24"/>
                      <w:szCs w:val="24"/>
                    </w:rPr>
                    <w:t>10</w:t>
                  </w:r>
                </w:p>
              </w:tc>
            </w:tr>
            <w:tr w:rsidR="00CF7492" w:rsidRPr="00CF7492" w:rsidTr="00CF7492">
              <w:trPr>
                <w:trHeight w:val="15"/>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jc w:val="center"/>
                    <w:rPr>
                      <w:rFonts w:eastAsia="Times New Roman" w:cs="Times New Roman"/>
                      <w:color w:val="008000"/>
                      <w:sz w:val="24"/>
                      <w:szCs w:val="24"/>
                    </w:rPr>
                  </w:pPr>
                  <w:r w:rsidRPr="00CF7492">
                    <w:rPr>
                      <w:rFonts w:eastAsia="Times New Roman" w:cs="Times New Roman"/>
                      <w:color w:val="008000"/>
                      <w:sz w:val="24"/>
                      <w:szCs w:val="24"/>
                    </w:rPr>
                    <w:t> </w:t>
                  </w:r>
                </w:p>
              </w:tc>
              <w:tc>
                <w:tcPr>
                  <w:tcW w:w="1297" w:type="dxa"/>
                  <w:tcBorders>
                    <w:top w:val="nil"/>
                    <w:left w:val="nil"/>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rPr>
                      <w:rFonts w:eastAsia="Times New Roman" w:cs="Times New Roman"/>
                      <w:sz w:val="24"/>
                      <w:szCs w:val="24"/>
                    </w:rPr>
                  </w:pPr>
                  <w:r w:rsidRPr="00CF7492">
                    <w:rPr>
                      <w:rFonts w:eastAsia="Times New Roman" w:cs="Times New Roman"/>
                      <w:sz w:val="24"/>
                      <w:szCs w:val="24"/>
                    </w:rPr>
                    <w:t> </w:t>
                  </w:r>
                </w:p>
              </w:tc>
              <w:tc>
                <w:tcPr>
                  <w:tcW w:w="3715" w:type="dxa"/>
                  <w:tcBorders>
                    <w:top w:val="nil"/>
                    <w:left w:val="nil"/>
                    <w:bottom w:val="single" w:sz="4" w:space="0" w:color="auto"/>
                    <w:right w:val="single" w:sz="4" w:space="0" w:color="auto"/>
                  </w:tcBorders>
                  <w:shd w:val="clear" w:color="000000" w:fill="FFFFFF"/>
                  <w:vAlign w:val="center"/>
                  <w:hideMark/>
                </w:tcPr>
                <w:p w:rsidR="00CF7492" w:rsidRPr="00CF7492" w:rsidRDefault="00CF7492" w:rsidP="00CF7492">
                  <w:pPr>
                    <w:spacing w:after="0" w:line="240" w:lineRule="auto"/>
                    <w:rPr>
                      <w:rFonts w:eastAsia="Times New Roman" w:cs="Times New Roman"/>
                      <w:sz w:val="24"/>
                      <w:szCs w:val="24"/>
                    </w:rPr>
                  </w:pPr>
                  <w:r w:rsidRPr="00CF7492">
                    <w:rPr>
                      <w:rFonts w:eastAsia="Times New Roman" w:cs="Times New Roman"/>
                      <w:sz w:val="24"/>
                      <w:szCs w:val="24"/>
                    </w:rPr>
                    <w:t> </w:t>
                  </w:r>
                </w:p>
              </w:tc>
              <w:tc>
                <w:tcPr>
                  <w:tcW w:w="698" w:type="dxa"/>
                  <w:tcBorders>
                    <w:top w:val="nil"/>
                    <w:left w:val="nil"/>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jc w:val="center"/>
                    <w:rPr>
                      <w:rFonts w:eastAsia="Times New Roman" w:cs="Times New Roman"/>
                      <w:sz w:val="24"/>
                      <w:szCs w:val="24"/>
                    </w:rPr>
                  </w:pPr>
                  <w:r w:rsidRPr="00CF7492">
                    <w:rPr>
                      <w:rFonts w:eastAsia="Times New Roman" w:cs="Times New Roman"/>
                      <w:sz w:val="24"/>
                      <w:szCs w:val="24"/>
                    </w:rPr>
                    <w:t> </w:t>
                  </w:r>
                </w:p>
              </w:tc>
            </w:tr>
            <w:tr w:rsidR="00CF7492" w:rsidRPr="00CF7492" w:rsidTr="00CF7492">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jc w:val="center"/>
                    <w:rPr>
                      <w:rFonts w:eastAsia="Times New Roman" w:cs="Times New Roman"/>
                      <w:color w:val="008000"/>
                      <w:sz w:val="24"/>
                      <w:szCs w:val="24"/>
                    </w:rPr>
                  </w:pPr>
                  <w:r w:rsidRPr="00CF7492">
                    <w:rPr>
                      <w:rFonts w:eastAsia="Times New Roman" w:cs="Times New Roman"/>
                      <w:color w:val="008000"/>
                      <w:sz w:val="24"/>
                      <w:szCs w:val="24"/>
                    </w:rPr>
                    <w:t>61</w:t>
                  </w:r>
                </w:p>
              </w:tc>
              <w:tc>
                <w:tcPr>
                  <w:tcW w:w="1297" w:type="dxa"/>
                  <w:tcBorders>
                    <w:top w:val="nil"/>
                    <w:left w:val="nil"/>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rPr>
                      <w:rFonts w:eastAsia="Times New Roman" w:cs="Times New Roman"/>
                      <w:sz w:val="24"/>
                      <w:szCs w:val="24"/>
                    </w:rPr>
                  </w:pPr>
                  <w:r w:rsidRPr="00CF7492">
                    <w:rPr>
                      <w:rFonts w:eastAsia="Times New Roman" w:cs="Times New Roman"/>
                      <w:sz w:val="24"/>
                      <w:szCs w:val="24"/>
                    </w:rPr>
                    <w:t>SPR0206</w:t>
                  </w:r>
                </w:p>
              </w:tc>
              <w:tc>
                <w:tcPr>
                  <w:tcW w:w="3715" w:type="dxa"/>
                  <w:tcBorders>
                    <w:top w:val="nil"/>
                    <w:left w:val="nil"/>
                    <w:bottom w:val="single" w:sz="4" w:space="0" w:color="auto"/>
                    <w:right w:val="single" w:sz="4" w:space="0" w:color="auto"/>
                  </w:tcBorders>
                  <w:shd w:val="clear" w:color="000000" w:fill="FFFFFF"/>
                  <w:vAlign w:val="center"/>
                  <w:hideMark/>
                </w:tcPr>
                <w:p w:rsidR="00CF7492" w:rsidRPr="00CF7492" w:rsidRDefault="00CF7492" w:rsidP="00CF7492">
                  <w:pPr>
                    <w:spacing w:after="0" w:line="240" w:lineRule="auto"/>
                    <w:rPr>
                      <w:rFonts w:eastAsia="Times New Roman" w:cs="Times New Roman"/>
                      <w:sz w:val="24"/>
                      <w:szCs w:val="24"/>
                    </w:rPr>
                  </w:pPr>
                  <w:r w:rsidRPr="00CF7492">
                    <w:rPr>
                      <w:rFonts w:eastAsia="Times New Roman" w:cs="Times New Roman"/>
                      <w:sz w:val="24"/>
                      <w:szCs w:val="24"/>
                    </w:rPr>
                    <w:t>Thực tập cuối khoá 16</w:t>
                  </w:r>
                </w:p>
              </w:tc>
              <w:tc>
                <w:tcPr>
                  <w:tcW w:w="698" w:type="dxa"/>
                  <w:tcBorders>
                    <w:top w:val="nil"/>
                    <w:left w:val="nil"/>
                    <w:bottom w:val="single" w:sz="4" w:space="0" w:color="auto"/>
                    <w:right w:val="single" w:sz="4" w:space="0" w:color="auto"/>
                  </w:tcBorders>
                  <w:shd w:val="clear" w:color="000000" w:fill="FFFFFF"/>
                  <w:vAlign w:val="center"/>
                  <w:hideMark/>
                </w:tcPr>
                <w:p w:rsidR="00CF7492" w:rsidRPr="00CF7492" w:rsidRDefault="00CF7492" w:rsidP="00CF7492">
                  <w:pPr>
                    <w:spacing w:after="0" w:line="240" w:lineRule="auto"/>
                    <w:jc w:val="center"/>
                    <w:rPr>
                      <w:rFonts w:eastAsia="Times New Roman" w:cs="Times New Roman"/>
                      <w:sz w:val="24"/>
                      <w:szCs w:val="24"/>
                    </w:rPr>
                  </w:pPr>
                  <w:r w:rsidRPr="00CF7492">
                    <w:rPr>
                      <w:rFonts w:eastAsia="Times New Roman" w:cs="Times New Roman"/>
                      <w:sz w:val="24"/>
                      <w:szCs w:val="24"/>
                    </w:rPr>
                    <w:t>4</w:t>
                  </w:r>
                </w:p>
              </w:tc>
            </w:tr>
            <w:tr w:rsidR="00CF7492" w:rsidRPr="00CF7492" w:rsidTr="00CF7492">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jc w:val="center"/>
                    <w:rPr>
                      <w:rFonts w:eastAsia="Times New Roman" w:cs="Times New Roman"/>
                      <w:color w:val="008000"/>
                      <w:sz w:val="24"/>
                      <w:szCs w:val="24"/>
                    </w:rPr>
                  </w:pPr>
                  <w:r w:rsidRPr="00CF7492">
                    <w:rPr>
                      <w:rFonts w:eastAsia="Times New Roman" w:cs="Times New Roman"/>
                      <w:color w:val="008000"/>
                      <w:sz w:val="24"/>
                      <w:szCs w:val="24"/>
                    </w:rPr>
                    <w:t>62</w:t>
                  </w:r>
                </w:p>
              </w:tc>
              <w:tc>
                <w:tcPr>
                  <w:tcW w:w="1297" w:type="dxa"/>
                  <w:tcBorders>
                    <w:top w:val="nil"/>
                    <w:left w:val="nil"/>
                    <w:bottom w:val="single" w:sz="4" w:space="0" w:color="auto"/>
                    <w:right w:val="single" w:sz="4" w:space="0" w:color="auto"/>
                  </w:tcBorders>
                  <w:shd w:val="clear" w:color="000000" w:fill="FFFFFF"/>
                  <w:noWrap/>
                  <w:vAlign w:val="center"/>
                  <w:hideMark/>
                </w:tcPr>
                <w:p w:rsidR="00CF7492" w:rsidRPr="00CF7492" w:rsidRDefault="00CF7492" w:rsidP="00CF7492">
                  <w:pPr>
                    <w:spacing w:after="0" w:line="240" w:lineRule="auto"/>
                    <w:rPr>
                      <w:rFonts w:eastAsia="Times New Roman" w:cs="Times New Roman"/>
                      <w:sz w:val="24"/>
                      <w:szCs w:val="24"/>
                    </w:rPr>
                  </w:pPr>
                  <w:r w:rsidRPr="00CF7492">
                    <w:rPr>
                      <w:rFonts w:eastAsia="Times New Roman" w:cs="Times New Roman"/>
                      <w:sz w:val="24"/>
                      <w:szCs w:val="24"/>
                    </w:rPr>
                    <w:t>THE0064</w:t>
                  </w:r>
                </w:p>
              </w:tc>
              <w:tc>
                <w:tcPr>
                  <w:tcW w:w="3715" w:type="dxa"/>
                  <w:tcBorders>
                    <w:top w:val="nil"/>
                    <w:left w:val="nil"/>
                    <w:bottom w:val="single" w:sz="4" w:space="0" w:color="auto"/>
                    <w:right w:val="single" w:sz="4" w:space="0" w:color="auto"/>
                  </w:tcBorders>
                  <w:shd w:val="clear" w:color="000000" w:fill="FFFFFF"/>
                  <w:vAlign w:val="center"/>
                  <w:hideMark/>
                </w:tcPr>
                <w:p w:rsidR="00CF7492" w:rsidRPr="00CF7492" w:rsidRDefault="00CF7492" w:rsidP="00CF7492">
                  <w:pPr>
                    <w:spacing w:after="0" w:line="240" w:lineRule="auto"/>
                    <w:rPr>
                      <w:rFonts w:eastAsia="Times New Roman" w:cs="Times New Roman"/>
                      <w:sz w:val="24"/>
                      <w:szCs w:val="24"/>
                    </w:rPr>
                  </w:pPr>
                  <w:r w:rsidRPr="00CF7492">
                    <w:rPr>
                      <w:rFonts w:eastAsia="Times New Roman" w:cs="Times New Roman"/>
                      <w:sz w:val="24"/>
                      <w:szCs w:val="24"/>
                    </w:rPr>
                    <w:t>Khóa luận tốt nghiệp 16</w:t>
                  </w:r>
                </w:p>
              </w:tc>
              <w:tc>
                <w:tcPr>
                  <w:tcW w:w="698" w:type="dxa"/>
                  <w:tcBorders>
                    <w:top w:val="nil"/>
                    <w:left w:val="nil"/>
                    <w:bottom w:val="single" w:sz="4" w:space="0" w:color="auto"/>
                    <w:right w:val="single" w:sz="4" w:space="0" w:color="auto"/>
                  </w:tcBorders>
                  <w:shd w:val="clear" w:color="000000" w:fill="FFFFFF"/>
                  <w:vAlign w:val="center"/>
                  <w:hideMark/>
                </w:tcPr>
                <w:p w:rsidR="00CF7492" w:rsidRPr="00CF7492" w:rsidRDefault="00CF7492" w:rsidP="00CF7492">
                  <w:pPr>
                    <w:spacing w:after="0" w:line="240" w:lineRule="auto"/>
                    <w:jc w:val="center"/>
                    <w:rPr>
                      <w:rFonts w:eastAsia="Times New Roman" w:cs="Times New Roman"/>
                      <w:sz w:val="24"/>
                      <w:szCs w:val="24"/>
                    </w:rPr>
                  </w:pPr>
                  <w:r w:rsidRPr="00CF7492">
                    <w:rPr>
                      <w:rFonts w:eastAsia="Times New Roman" w:cs="Times New Roman"/>
                      <w:sz w:val="24"/>
                      <w:szCs w:val="24"/>
                    </w:rPr>
                    <w:t>6</w:t>
                  </w:r>
                </w:p>
              </w:tc>
            </w:tr>
            <w:tr w:rsidR="00CF7492" w:rsidRPr="00CF7492" w:rsidTr="00CF7492">
              <w:trPr>
                <w:trHeight w:val="39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CF7492" w:rsidRPr="00CF7492" w:rsidRDefault="00CF7492" w:rsidP="00CF7492">
                  <w:pPr>
                    <w:spacing w:after="0" w:line="240" w:lineRule="auto"/>
                    <w:rPr>
                      <w:rFonts w:eastAsia="Times New Roman" w:cs="Times New Roman"/>
                      <w:sz w:val="20"/>
                      <w:szCs w:val="20"/>
                    </w:rPr>
                  </w:pPr>
                  <w:r w:rsidRPr="00CF7492">
                    <w:rPr>
                      <w:rFonts w:eastAsia="Times New Roman" w:cs="Times New Roman"/>
                      <w:sz w:val="20"/>
                      <w:szCs w:val="20"/>
                    </w:rPr>
                    <w:t> </w:t>
                  </w:r>
                </w:p>
              </w:tc>
              <w:tc>
                <w:tcPr>
                  <w:tcW w:w="1297" w:type="dxa"/>
                  <w:tcBorders>
                    <w:top w:val="nil"/>
                    <w:left w:val="nil"/>
                    <w:bottom w:val="single" w:sz="4" w:space="0" w:color="auto"/>
                    <w:right w:val="single" w:sz="4" w:space="0" w:color="auto"/>
                  </w:tcBorders>
                  <w:shd w:val="clear" w:color="auto" w:fill="auto"/>
                  <w:noWrap/>
                  <w:vAlign w:val="center"/>
                  <w:hideMark/>
                </w:tcPr>
                <w:p w:rsidR="00CF7492" w:rsidRPr="00CF7492" w:rsidRDefault="00CF7492" w:rsidP="00CF7492">
                  <w:pPr>
                    <w:spacing w:after="0" w:line="240" w:lineRule="auto"/>
                    <w:rPr>
                      <w:rFonts w:eastAsia="Times New Roman" w:cs="Times New Roman"/>
                      <w:sz w:val="20"/>
                      <w:szCs w:val="20"/>
                    </w:rPr>
                  </w:pPr>
                  <w:r w:rsidRPr="00CF7492">
                    <w:rPr>
                      <w:rFonts w:eastAsia="Times New Roman" w:cs="Times New Roman"/>
                      <w:sz w:val="20"/>
                      <w:szCs w:val="20"/>
                    </w:rPr>
                    <w:t> </w:t>
                  </w:r>
                </w:p>
              </w:tc>
              <w:tc>
                <w:tcPr>
                  <w:tcW w:w="3715" w:type="dxa"/>
                  <w:tcBorders>
                    <w:top w:val="nil"/>
                    <w:left w:val="nil"/>
                    <w:bottom w:val="single" w:sz="4" w:space="0" w:color="auto"/>
                    <w:right w:val="single" w:sz="4" w:space="0" w:color="auto"/>
                  </w:tcBorders>
                  <w:shd w:val="clear" w:color="auto" w:fill="auto"/>
                  <w:noWrap/>
                  <w:vAlign w:val="center"/>
                  <w:hideMark/>
                </w:tcPr>
                <w:p w:rsidR="00CF7492" w:rsidRPr="00CF7492" w:rsidRDefault="00CF7492" w:rsidP="00CF7492">
                  <w:pPr>
                    <w:spacing w:after="0" w:line="240" w:lineRule="auto"/>
                    <w:rPr>
                      <w:rFonts w:eastAsia="Times New Roman" w:cs="Times New Roman"/>
                      <w:b/>
                      <w:bCs/>
                      <w:sz w:val="24"/>
                      <w:szCs w:val="24"/>
                    </w:rPr>
                  </w:pPr>
                  <w:r w:rsidRPr="00CF7492">
                    <w:rPr>
                      <w:rFonts w:eastAsia="Times New Roman" w:cs="Times New Roman"/>
                      <w:b/>
                      <w:bCs/>
                      <w:sz w:val="24"/>
                      <w:szCs w:val="24"/>
                    </w:rPr>
                    <w:t>Tổng số tín chỉ</w:t>
                  </w:r>
                </w:p>
              </w:tc>
              <w:tc>
                <w:tcPr>
                  <w:tcW w:w="698" w:type="dxa"/>
                  <w:tcBorders>
                    <w:top w:val="nil"/>
                    <w:left w:val="nil"/>
                    <w:bottom w:val="single" w:sz="4" w:space="0" w:color="auto"/>
                    <w:right w:val="single" w:sz="4" w:space="0" w:color="auto"/>
                  </w:tcBorders>
                  <w:shd w:val="clear" w:color="auto" w:fill="auto"/>
                  <w:noWrap/>
                  <w:vAlign w:val="center"/>
                  <w:hideMark/>
                </w:tcPr>
                <w:p w:rsidR="00CF7492" w:rsidRPr="00CF7492" w:rsidRDefault="00CF7492" w:rsidP="00CF7492">
                  <w:pPr>
                    <w:spacing w:after="0" w:line="240" w:lineRule="auto"/>
                    <w:jc w:val="center"/>
                    <w:rPr>
                      <w:rFonts w:eastAsia="Times New Roman" w:cs="Times New Roman"/>
                      <w:b/>
                      <w:bCs/>
                      <w:sz w:val="24"/>
                      <w:szCs w:val="24"/>
                    </w:rPr>
                  </w:pPr>
                  <w:r w:rsidRPr="00CF7492">
                    <w:rPr>
                      <w:rFonts w:eastAsia="Times New Roman" w:cs="Times New Roman"/>
                      <w:b/>
                      <w:bCs/>
                      <w:sz w:val="24"/>
                      <w:szCs w:val="24"/>
                    </w:rPr>
                    <w:t>129</w:t>
                  </w:r>
                </w:p>
              </w:tc>
            </w:tr>
          </w:tbl>
          <w:p w:rsidR="00CF7492" w:rsidRPr="00CF7492" w:rsidRDefault="00CF7492" w:rsidP="00696B8B">
            <w:pPr>
              <w:widowControl w:val="0"/>
              <w:spacing w:after="0" w:line="320" w:lineRule="exact"/>
              <w:rPr>
                <w:rFonts w:eastAsia="Times New Roman" w:cs="Times New Roman"/>
                <w:sz w:val="26"/>
                <w:szCs w:val="26"/>
              </w:rPr>
            </w:pPr>
          </w:p>
        </w:tc>
        <w:tc>
          <w:tcPr>
            <w:tcW w:w="510" w:type="pct"/>
            <w:tcBorders>
              <w:top w:val="single" w:sz="6" w:space="0" w:color="auto"/>
              <w:left w:val="single" w:sz="6" w:space="0" w:color="auto"/>
              <w:bottom w:val="single" w:sz="6" w:space="0" w:color="auto"/>
              <w:right w:val="single" w:sz="6" w:space="0" w:color="auto"/>
            </w:tcBorders>
            <w:shd w:val="clear" w:color="auto" w:fill="auto"/>
          </w:tcPr>
          <w:p w:rsidR="0051221C" w:rsidRPr="00CF7492" w:rsidRDefault="0051221C" w:rsidP="00696B8B">
            <w:pPr>
              <w:spacing w:after="0" w:line="320" w:lineRule="exact"/>
              <w:rPr>
                <w:rFonts w:cs="Times New Roman"/>
                <w:sz w:val="26"/>
                <w:szCs w:val="26"/>
              </w:rPr>
            </w:pPr>
          </w:p>
        </w:tc>
        <w:tc>
          <w:tcPr>
            <w:tcW w:w="827" w:type="pct"/>
            <w:tcBorders>
              <w:top w:val="single" w:sz="6" w:space="0" w:color="auto"/>
              <w:left w:val="single" w:sz="6" w:space="0" w:color="auto"/>
              <w:bottom w:val="single" w:sz="6" w:space="0" w:color="auto"/>
              <w:right w:val="single" w:sz="6" w:space="0" w:color="auto"/>
            </w:tcBorders>
            <w:shd w:val="clear" w:color="auto" w:fill="auto"/>
          </w:tcPr>
          <w:p w:rsidR="0051221C" w:rsidRPr="00CF7492" w:rsidRDefault="0051221C" w:rsidP="00696B8B">
            <w:pPr>
              <w:spacing w:after="0" w:line="320" w:lineRule="exact"/>
              <w:rPr>
                <w:rFonts w:cs="Times New Roman"/>
                <w:sz w:val="26"/>
                <w:szCs w:val="26"/>
              </w:rPr>
            </w:pPr>
          </w:p>
        </w:tc>
        <w:tc>
          <w:tcPr>
            <w:tcW w:w="241" w:type="pct"/>
            <w:tcBorders>
              <w:top w:val="single" w:sz="6" w:space="0" w:color="auto"/>
              <w:left w:val="single" w:sz="6" w:space="0" w:color="auto"/>
              <w:bottom w:val="single" w:sz="6" w:space="0" w:color="auto"/>
              <w:right w:val="single" w:sz="6" w:space="0" w:color="auto"/>
            </w:tcBorders>
            <w:shd w:val="clear" w:color="auto" w:fill="auto"/>
          </w:tcPr>
          <w:p w:rsidR="0051221C" w:rsidRPr="00CF7492" w:rsidRDefault="0051221C" w:rsidP="00696B8B">
            <w:pPr>
              <w:widowControl w:val="0"/>
              <w:spacing w:after="0" w:line="320" w:lineRule="exact"/>
              <w:jc w:val="center"/>
              <w:rPr>
                <w:rFonts w:eastAsia="Times New Roman" w:cs="Times New Roman"/>
                <w:sz w:val="26"/>
                <w:szCs w:val="26"/>
                <w:lang w:val="nl-NL"/>
              </w:rPr>
            </w:pPr>
          </w:p>
        </w:tc>
        <w:tc>
          <w:tcPr>
            <w:tcW w:w="232" w:type="pct"/>
            <w:tcBorders>
              <w:top w:val="single" w:sz="6" w:space="0" w:color="auto"/>
              <w:left w:val="single" w:sz="6" w:space="0" w:color="auto"/>
              <w:bottom w:val="single" w:sz="6" w:space="0" w:color="auto"/>
              <w:right w:val="single" w:sz="6" w:space="0" w:color="auto"/>
            </w:tcBorders>
            <w:shd w:val="clear" w:color="auto" w:fill="auto"/>
          </w:tcPr>
          <w:p w:rsidR="0051221C" w:rsidRPr="00CF7492" w:rsidRDefault="0051221C" w:rsidP="00696B8B">
            <w:pPr>
              <w:widowControl w:val="0"/>
              <w:spacing w:after="0" w:line="320" w:lineRule="exact"/>
              <w:jc w:val="center"/>
              <w:rPr>
                <w:rFonts w:eastAsia="Times New Roman" w:cs="Times New Roman"/>
                <w:sz w:val="26"/>
                <w:szCs w:val="26"/>
                <w:lang w:val="nl-NL"/>
              </w:rPr>
            </w:pPr>
          </w:p>
        </w:tc>
      </w:tr>
      <w:tr w:rsidR="00CF7492" w:rsidRPr="00917DDC" w:rsidTr="002B193B">
        <w:trPr>
          <w:jc w:val="center"/>
        </w:trPr>
        <w:tc>
          <w:tcPr>
            <w:tcW w:w="181" w:type="pct"/>
            <w:tcBorders>
              <w:top w:val="single" w:sz="6" w:space="0" w:color="auto"/>
              <w:left w:val="single" w:sz="6" w:space="0" w:color="auto"/>
              <w:bottom w:val="single" w:sz="6" w:space="0" w:color="auto"/>
              <w:right w:val="single" w:sz="6" w:space="0" w:color="auto"/>
            </w:tcBorders>
            <w:vAlign w:val="center"/>
            <w:hideMark/>
          </w:tcPr>
          <w:p w:rsidR="005660BD" w:rsidRPr="00917DDC" w:rsidRDefault="005660BD" w:rsidP="00696B8B">
            <w:pPr>
              <w:widowControl w:val="0"/>
              <w:spacing w:after="0" w:line="320" w:lineRule="exact"/>
              <w:jc w:val="center"/>
              <w:rPr>
                <w:rFonts w:eastAsia="Times New Roman" w:cs="Times New Roman"/>
                <w:sz w:val="26"/>
                <w:szCs w:val="26"/>
                <w:lang w:val="nl-NL"/>
              </w:rPr>
            </w:pPr>
            <w:r w:rsidRPr="00917DDC">
              <w:rPr>
                <w:rFonts w:eastAsia="Times New Roman" w:cs="Times New Roman"/>
                <w:sz w:val="26"/>
                <w:szCs w:val="26"/>
                <w:lang w:val="nl-NL"/>
              </w:rPr>
              <w:lastRenderedPageBreak/>
              <w:t>V</w:t>
            </w:r>
          </w:p>
        </w:tc>
        <w:tc>
          <w:tcPr>
            <w:tcW w:w="672" w:type="pct"/>
            <w:tcBorders>
              <w:top w:val="single" w:sz="6" w:space="0" w:color="auto"/>
              <w:left w:val="single" w:sz="6" w:space="0" w:color="auto"/>
              <w:bottom w:val="single" w:sz="6" w:space="0" w:color="auto"/>
              <w:right w:val="single" w:sz="6" w:space="0" w:color="auto"/>
            </w:tcBorders>
            <w:hideMark/>
          </w:tcPr>
          <w:p w:rsidR="005660BD" w:rsidRPr="00917DDC" w:rsidRDefault="005660BD" w:rsidP="00696B8B">
            <w:pPr>
              <w:widowControl w:val="0"/>
              <w:spacing w:after="0" w:line="320" w:lineRule="exact"/>
              <w:jc w:val="both"/>
              <w:rPr>
                <w:rFonts w:eastAsia="Times New Roman" w:cs="Times New Roman"/>
                <w:sz w:val="26"/>
                <w:szCs w:val="26"/>
                <w:lang w:val="nl-NL"/>
              </w:rPr>
            </w:pPr>
            <w:r w:rsidRPr="00917DDC">
              <w:rPr>
                <w:rFonts w:eastAsia="Times New Roman" w:cs="Times New Roman"/>
                <w:sz w:val="26"/>
                <w:szCs w:val="26"/>
                <w:lang w:val="nl-NL"/>
              </w:rPr>
              <w:t>Khả năng học tập, nâng cao trình độ sau khi ra trường</w:t>
            </w:r>
          </w:p>
        </w:tc>
        <w:tc>
          <w:tcPr>
            <w:tcW w:w="135" w:type="pct"/>
            <w:tcBorders>
              <w:top w:val="single" w:sz="6" w:space="0" w:color="auto"/>
              <w:left w:val="single" w:sz="6" w:space="0" w:color="auto"/>
              <w:bottom w:val="single" w:sz="6" w:space="0" w:color="auto"/>
              <w:right w:val="single" w:sz="6" w:space="0" w:color="auto"/>
            </w:tcBorders>
          </w:tcPr>
          <w:p w:rsidR="005660BD" w:rsidRPr="00917DDC" w:rsidRDefault="005660BD" w:rsidP="00696B8B">
            <w:pPr>
              <w:widowControl w:val="0"/>
              <w:spacing w:after="0" w:line="320" w:lineRule="exact"/>
              <w:jc w:val="center"/>
              <w:rPr>
                <w:rFonts w:eastAsia="Times New Roman" w:cs="Times New Roman"/>
                <w:sz w:val="26"/>
                <w:szCs w:val="26"/>
                <w:lang w:val="nl-NL"/>
              </w:rPr>
            </w:pPr>
          </w:p>
        </w:tc>
        <w:tc>
          <w:tcPr>
            <w:tcW w:w="140" w:type="pct"/>
            <w:tcBorders>
              <w:top w:val="single" w:sz="6" w:space="0" w:color="auto"/>
              <w:left w:val="single" w:sz="6" w:space="0" w:color="auto"/>
              <w:bottom w:val="single" w:sz="6" w:space="0" w:color="auto"/>
              <w:right w:val="single" w:sz="6" w:space="0" w:color="auto"/>
            </w:tcBorders>
          </w:tcPr>
          <w:p w:rsidR="005660BD" w:rsidRPr="00917DDC" w:rsidRDefault="005660BD" w:rsidP="00696B8B">
            <w:pPr>
              <w:widowControl w:val="0"/>
              <w:spacing w:after="0" w:line="320" w:lineRule="exact"/>
              <w:jc w:val="center"/>
              <w:rPr>
                <w:rFonts w:eastAsia="Times New Roman" w:cs="Times New Roman"/>
                <w:sz w:val="26"/>
                <w:szCs w:val="26"/>
                <w:lang w:val="nl-NL"/>
              </w:rPr>
            </w:pPr>
          </w:p>
        </w:tc>
        <w:tc>
          <w:tcPr>
            <w:tcW w:w="2064" w:type="pct"/>
            <w:tcBorders>
              <w:top w:val="single" w:sz="6" w:space="0" w:color="auto"/>
              <w:left w:val="single" w:sz="6" w:space="0" w:color="auto"/>
              <w:bottom w:val="single" w:sz="6" w:space="0" w:color="auto"/>
              <w:right w:val="single" w:sz="6" w:space="0" w:color="auto"/>
            </w:tcBorders>
          </w:tcPr>
          <w:p w:rsidR="005660BD" w:rsidRPr="00917DDC" w:rsidRDefault="005660BD" w:rsidP="002B193B">
            <w:pPr>
              <w:tabs>
                <w:tab w:val="num" w:pos="0"/>
              </w:tabs>
              <w:spacing w:after="0" w:line="280" w:lineRule="exact"/>
              <w:jc w:val="both"/>
              <w:rPr>
                <w:rFonts w:cs="Times New Roman"/>
                <w:sz w:val="26"/>
                <w:szCs w:val="26"/>
              </w:rPr>
            </w:pPr>
            <w:r w:rsidRPr="00917DDC">
              <w:rPr>
                <w:rFonts w:cs="Times New Roman"/>
                <w:sz w:val="26"/>
                <w:szCs w:val="26"/>
              </w:rPr>
              <w:t>- Có khả năng tiếp tục học tập ở bậc cao hơn trong nước và các cơ sở đào tạo nước ngoài.</w:t>
            </w:r>
          </w:p>
          <w:p w:rsidR="005660BD" w:rsidRPr="00917DDC" w:rsidRDefault="005660BD" w:rsidP="002B193B">
            <w:pPr>
              <w:tabs>
                <w:tab w:val="num" w:pos="0"/>
              </w:tabs>
              <w:spacing w:after="0" w:line="280" w:lineRule="exact"/>
              <w:jc w:val="both"/>
              <w:rPr>
                <w:rFonts w:cs="Times New Roman"/>
                <w:sz w:val="26"/>
                <w:szCs w:val="26"/>
              </w:rPr>
            </w:pPr>
            <w:r w:rsidRPr="00917DDC">
              <w:rPr>
                <w:rFonts w:cs="Times New Roman"/>
                <w:sz w:val="26"/>
                <w:szCs w:val="26"/>
              </w:rPr>
              <w:t>- Có khả năng tự học, cập nhật kiến thức mới phục vụ công tác chuyên môn.</w:t>
            </w:r>
          </w:p>
        </w:tc>
        <w:tc>
          <w:tcPr>
            <w:tcW w:w="510" w:type="pct"/>
            <w:tcBorders>
              <w:top w:val="single" w:sz="6" w:space="0" w:color="auto"/>
              <w:left w:val="single" w:sz="6" w:space="0" w:color="auto"/>
              <w:bottom w:val="single" w:sz="6" w:space="0" w:color="auto"/>
              <w:right w:val="single" w:sz="6" w:space="0" w:color="auto"/>
            </w:tcBorders>
          </w:tcPr>
          <w:p w:rsidR="005660BD" w:rsidRPr="00917DDC" w:rsidRDefault="005660BD" w:rsidP="00696B8B">
            <w:pPr>
              <w:tabs>
                <w:tab w:val="num" w:pos="0"/>
              </w:tabs>
              <w:spacing w:after="0" w:line="320" w:lineRule="exact"/>
              <w:jc w:val="both"/>
              <w:rPr>
                <w:rFonts w:cs="Times New Roman"/>
                <w:sz w:val="26"/>
                <w:szCs w:val="26"/>
              </w:rPr>
            </w:pPr>
          </w:p>
        </w:tc>
        <w:tc>
          <w:tcPr>
            <w:tcW w:w="827" w:type="pct"/>
            <w:tcBorders>
              <w:top w:val="single" w:sz="6" w:space="0" w:color="auto"/>
              <w:left w:val="single" w:sz="6" w:space="0" w:color="auto"/>
              <w:bottom w:val="single" w:sz="6" w:space="0" w:color="auto"/>
              <w:right w:val="single" w:sz="6" w:space="0" w:color="auto"/>
            </w:tcBorders>
          </w:tcPr>
          <w:p w:rsidR="005660BD" w:rsidRPr="00917DDC" w:rsidRDefault="005660BD" w:rsidP="00696B8B">
            <w:pPr>
              <w:tabs>
                <w:tab w:val="num" w:pos="0"/>
              </w:tabs>
              <w:spacing w:after="0" w:line="320" w:lineRule="exact"/>
              <w:jc w:val="both"/>
              <w:rPr>
                <w:rFonts w:cs="Times New Roman"/>
                <w:sz w:val="26"/>
                <w:szCs w:val="26"/>
              </w:rPr>
            </w:pPr>
          </w:p>
        </w:tc>
        <w:tc>
          <w:tcPr>
            <w:tcW w:w="241" w:type="pct"/>
            <w:tcBorders>
              <w:top w:val="single" w:sz="6" w:space="0" w:color="auto"/>
              <w:left w:val="single" w:sz="6" w:space="0" w:color="auto"/>
              <w:bottom w:val="single" w:sz="6" w:space="0" w:color="auto"/>
              <w:right w:val="single" w:sz="6" w:space="0" w:color="auto"/>
            </w:tcBorders>
          </w:tcPr>
          <w:p w:rsidR="005660BD" w:rsidRPr="00917DDC" w:rsidRDefault="005660BD" w:rsidP="00696B8B">
            <w:pPr>
              <w:widowControl w:val="0"/>
              <w:spacing w:after="0" w:line="320" w:lineRule="exact"/>
              <w:jc w:val="center"/>
              <w:rPr>
                <w:rFonts w:eastAsia="Times New Roman" w:cs="Times New Roman"/>
                <w:sz w:val="26"/>
                <w:szCs w:val="26"/>
                <w:lang w:val="nl-NL"/>
              </w:rPr>
            </w:pPr>
          </w:p>
        </w:tc>
        <w:tc>
          <w:tcPr>
            <w:tcW w:w="232" w:type="pct"/>
            <w:tcBorders>
              <w:top w:val="single" w:sz="6" w:space="0" w:color="auto"/>
              <w:left w:val="single" w:sz="6" w:space="0" w:color="auto"/>
              <w:bottom w:val="single" w:sz="6" w:space="0" w:color="auto"/>
              <w:right w:val="single" w:sz="6" w:space="0" w:color="auto"/>
            </w:tcBorders>
          </w:tcPr>
          <w:p w:rsidR="005660BD" w:rsidRPr="00917DDC" w:rsidRDefault="005660BD" w:rsidP="00696B8B">
            <w:pPr>
              <w:widowControl w:val="0"/>
              <w:spacing w:after="0" w:line="320" w:lineRule="exact"/>
              <w:jc w:val="center"/>
              <w:rPr>
                <w:rFonts w:eastAsia="Times New Roman" w:cs="Times New Roman"/>
                <w:sz w:val="26"/>
                <w:szCs w:val="26"/>
                <w:lang w:val="nl-NL"/>
              </w:rPr>
            </w:pPr>
          </w:p>
        </w:tc>
      </w:tr>
      <w:tr w:rsidR="00CF7492" w:rsidRPr="00917DDC" w:rsidTr="002B193B">
        <w:trPr>
          <w:jc w:val="center"/>
        </w:trPr>
        <w:tc>
          <w:tcPr>
            <w:tcW w:w="181" w:type="pct"/>
            <w:tcBorders>
              <w:top w:val="single" w:sz="6" w:space="0" w:color="auto"/>
              <w:left w:val="single" w:sz="6" w:space="0" w:color="auto"/>
              <w:bottom w:val="single" w:sz="6" w:space="0" w:color="auto"/>
              <w:right w:val="single" w:sz="6" w:space="0" w:color="auto"/>
            </w:tcBorders>
            <w:vAlign w:val="center"/>
            <w:hideMark/>
          </w:tcPr>
          <w:p w:rsidR="005660BD" w:rsidRPr="00917DDC" w:rsidRDefault="005660BD" w:rsidP="00696B8B">
            <w:pPr>
              <w:widowControl w:val="0"/>
              <w:spacing w:after="0" w:line="320" w:lineRule="exact"/>
              <w:jc w:val="center"/>
              <w:rPr>
                <w:rFonts w:eastAsia="Times New Roman" w:cs="Times New Roman"/>
                <w:sz w:val="26"/>
                <w:szCs w:val="26"/>
                <w:lang w:val="nl-NL"/>
              </w:rPr>
            </w:pPr>
            <w:r w:rsidRPr="00917DDC">
              <w:rPr>
                <w:rFonts w:eastAsia="Times New Roman" w:cs="Times New Roman"/>
                <w:sz w:val="26"/>
                <w:szCs w:val="26"/>
                <w:lang w:val="nl-NL"/>
              </w:rPr>
              <w:t>VI</w:t>
            </w:r>
          </w:p>
        </w:tc>
        <w:tc>
          <w:tcPr>
            <w:tcW w:w="672" w:type="pct"/>
            <w:tcBorders>
              <w:top w:val="single" w:sz="6" w:space="0" w:color="auto"/>
              <w:left w:val="single" w:sz="6" w:space="0" w:color="auto"/>
              <w:bottom w:val="single" w:sz="6" w:space="0" w:color="auto"/>
              <w:right w:val="single" w:sz="6" w:space="0" w:color="auto"/>
            </w:tcBorders>
            <w:hideMark/>
          </w:tcPr>
          <w:p w:rsidR="005660BD" w:rsidRPr="00917DDC" w:rsidRDefault="005660BD" w:rsidP="00696B8B">
            <w:pPr>
              <w:widowControl w:val="0"/>
              <w:spacing w:after="0" w:line="320" w:lineRule="exact"/>
              <w:jc w:val="both"/>
              <w:rPr>
                <w:rFonts w:eastAsia="Times New Roman" w:cs="Times New Roman"/>
                <w:sz w:val="26"/>
                <w:szCs w:val="26"/>
                <w:lang w:val="nl-NL"/>
              </w:rPr>
            </w:pPr>
            <w:r w:rsidRPr="00917DDC">
              <w:rPr>
                <w:rFonts w:eastAsia="Times New Roman" w:cs="Times New Roman"/>
                <w:sz w:val="26"/>
                <w:szCs w:val="26"/>
                <w:lang w:val="nl-NL"/>
              </w:rPr>
              <w:t>Vị trí làm việc sau khi tốt nghiệp</w:t>
            </w:r>
          </w:p>
        </w:tc>
        <w:tc>
          <w:tcPr>
            <w:tcW w:w="135" w:type="pct"/>
            <w:tcBorders>
              <w:top w:val="single" w:sz="6" w:space="0" w:color="auto"/>
              <w:left w:val="single" w:sz="6" w:space="0" w:color="auto"/>
              <w:bottom w:val="single" w:sz="6" w:space="0" w:color="auto"/>
              <w:right w:val="single" w:sz="6" w:space="0" w:color="auto"/>
            </w:tcBorders>
          </w:tcPr>
          <w:p w:rsidR="005660BD" w:rsidRPr="00917DDC" w:rsidRDefault="005660BD" w:rsidP="00696B8B">
            <w:pPr>
              <w:widowControl w:val="0"/>
              <w:spacing w:after="0" w:line="320" w:lineRule="exact"/>
              <w:jc w:val="center"/>
              <w:rPr>
                <w:rFonts w:eastAsia="Times New Roman" w:cs="Times New Roman"/>
                <w:sz w:val="26"/>
                <w:szCs w:val="26"/>
                <w:lang w:val="nl-NL"/>
              </w:rPr>
            </w:pPr>
          </w:p>
        </w:tc>
        <w:tc>
          <w:tcPr>
            <w:tcW w:w="140" w:type="pct"/>
            <w:tcBorders>
              <w:top w:val="single" w:sz="6" w:space="0" w:color="auto"/>
              <w:left w:val="single" w:sz="6" w:space="0" w:color="auto"/>
              <w:bottom w:val="single" w:sz="6" w:space="0" w:color="auto"/>
              <w:right w:val="single" w:sz="6" w:space="0" w:color="auto"/>
            </w:tcBorders>
          </w:tcPr>
          <w:p w:rsidR="005660BD" w:rsidRPr="00917DDC" w:rsidRDefault="005660BD" w:rsidP="00696B8B">
            <w:pPr>
              <w:widowControl w:val="0"/>
              <w:spacing w:after="0" w:line="320" w:lineRule="exact"/>
              <w:jc w:val="center"/>
              <w:rPr>
                <w:rFonts w:eastAsia="Times New Roman" w:cs="Times New Roman"/>
                <w:sz w:val="26"/>
                <w:szCs w:val="26"/>
                <w:lang w:val="nl-NL"/>
              </w:rPr>
            </w:pPr>
          </w:p>
        </w:tc>
        <w:tc>
          <w:tcPr>
            <w:tcW w:w="2064" w:type="pct"/>
            <w:tcBorders>
              <w:top w:val="single" w:sz="6" w:space="0" w:color="auto"/>
              <w:left w:val="single" w:sz="6" w:space="0" w:color="auto"/>
              <w:bottom w:val="single" w:sz="6" w:space="0" w:color="auto"/>
              <w:right w:val="single" w:sz="6" w:space="0" w:color="auto"/>
            </w:tcBorders>
          </w:tcPr>
          <w:p w:rsidR="005660BD" w:rsidRPr="00917DDC" w:rsidRDefault="005660BD" w:rsidP="002B193B">
            <w:pPr>
              <w:pStyle w:val="ListParagraph"/>
              <w:spacing w:after="0" w:line="280" w:lineRule="exact"/>
              <w:ind w:left="0"/>
              <w:jc w:val="both"/>
              <w:rPr>
                <w:rFonts w:ascii="Times New Roman" w:hAnsi="Times New Roman" w:cs="Times New Roman"/>
                <w:b/>
                <w:sz w:val="26"/>
                <w:szCs w:val="26"/>
              </w:rPr>
            </w:pPr>
            <w:r w:rsidRPr="00917DDC">
              <w:rPr>
                <w:rFonts w:ascii="Times New Roman" w:hAnsi="Times New Roman" w:cs="Times New Roman"/>
                <w:b/>
                <w:sz w:val="26"/>
                <w:szCs w:val="26"/>
              </w:rPr>
              <w:t>Công việc đảm nhận được sau khi được trang bị kiến thức chuyên ngành</w:t>
            </w:r>
          </w:p>
          <w:p w:rsidR="005660BD" w:rsidRPr="00917DDC" w:rsidRDefault="005660BD" w:rsidP="002B193B">
            <w:pPr>
              <w:spacing w:after="0" w:line="280" w:lineRule="exact"/>
              <w:jc w:val="both"/>
              <w:rPr>
                <w:rFonts w:cs="Times New Roman"/>
                <w:bCs/>
                <w:sz w:val="26"/>
                <w:szCs w:val="26"/>
              </w:rPr>
            </w:pPr>
            <w:r w:rsidRPr="00917DDC">
              <w:rPr>
                <w:rFonts w:cs="Times New Roman"/>
                <w:sz w:val="26"/>
                <w:szCs w:val="26"/>
              </w:rPr>
              <w:t xml:space="preserve">- Biết tổ </w:t>
            </w:r>
            <w:r w:rsidRPr="00917DDC">
              <w:rPr>
                <w:rFonts w:cs="Times New Roman"/>
                <w:bCs/>
                <w:sz w:val="26"/>
                <w:szCs w:val="26"/>
              </w:rPr>
              <w:t xml:space="preserve">chức công tác định giá, bao gồm: xây dựng quy trình nghiệp vụ, maketing, ký kết hợp đồng với khách </w:t>
            </w:r>
            <w:r w:rsidRPr="00917DDC">
              <w:rPr>
                <w:rFonts w:cs="Times New Roman"/>
                <w:bCs/>
                <w:sz w:val="26"/>
                <w:szCs w:val="26"/>
              </w:rPr>
              <w:lastRenderedPageBreak/>
              <w:t>hàng, thu thập và đánh giá độ tin cậy của thông tin, phân tích và chỉ ra mức giá hợp lý, lập báo cáo và chứng thư thẩm định giá theo quy định hiện hành đối với các máy, thiết bị chuyên dùng, bất động sản.</w:t>
            </w:r>
          </w:p>
          <w:p w:rsidR="005660BD" w:rsidRPr="00917DDC" w:rsidRDefault="005660BD" w:rsidP="002B193B">
            <w:pPr>
              <w:spacing w:after="0" w:line="280" w:lineRule="exact"/>
              <w:jc w:val="both"/>
              <w:rPr>
                <w:rFonts w:cs="Times New Roman"/>
                <w:bCs/>
                <w:sz w:val="26"/>
                <w:szCs w:val="26"/>
              </w:rPr>
            </w:pPr>
            <w:r w:rsidRPr="00917DDC">
              <w:rPr>
                <w:rFonts w:cs="Times New Roman"/>
                <w:bCs/>
                <w:sz w:val="26"/>
                <w:szCs w:val="26"/>
              </w:rPr>
              <w:t xml:space="preserve">- Biết đánh giá một cách có hệ thống các yếu tố môi trường ảnh hưởng đến giá trị </w:t>
            </w:r>
            <w:r w:rsidR="0096283A" w:rsidRPr="00917DDC">
              <w:rPr>
                <w:rFonts w:cs="Times New Roman"/>
                <w:bCs/>
                <w:sz w:val="26"/>
                <w:szCs w:val="26"/>
              </w:rPr>
              <w:t>DN</w:t>
            </w:r>
            <w:r w:rsidRPr="00917DDC">
              <w:rPr>
                <w:rFonts w:cs="Times New Roman"/>
                <w:bCs/>
                <w:sz w:val="26"/>
                <w:szCs w:val="26"/>
              </w:rPr>
              <w:t xml:space="preserve">; biết đọc, hiểu và phân tích các báo cáo tài chính </w:t>
            </w:r>
            <w:r w:rsidR="0096283A" w:rsidRPr="00917DDC">
              <w:rPr>
                <w:rFonts w:cs="Times New Roman"/>
                <w:bCs/>
                <w:sz w:val="26"/>
                <w:szCs w:val="26"/>
              </w:rPr>
              <w:t>DN</w:t>
            </w:r>
            <w:r w:rsidRPr="00917DDC">
              <w:rPr>
                <w:rFonts w:cs="Times New Roman"/>
                <w:bCs/>
                <w:sz w:val="26"/>
                <w:szCs w:val="26"/>
              </w:rPr>
              <w:t xml:space="preserve">, biết định ra mức giá hợp lý của cổ phiếu riêng lẻ và của toàn bộ giá trị </w:t>
            </w:r>
            <w:r w:rsidR="0096283A" w:rsidRPr="00917DDC">
              <w:rPr>
                <w:rFonts w:cs="Times New Roman"/>
                <w:bCs/>
                <w:sz w:val="26"/>
                <w:szCs w:val="26"/>
              </w:rPr>
              <w:t>DN</w:t>
            </w:r>
            <w:r w:rsidRPr="00917DDC">
              <w:rPr>
                <w:rFonts w:cs="Times New Roman"/>
                <w:bCs/>
                <w:sz w:val="26"/>
                <w:szCs w:val="26"/>
              </w:rPr>
              <w:t>.</w:t>
            </w:r>
          </w:p>
          <w:p w:rsidR="005660BD" w:rsidRPr="00917DDC" w:rsidRDefault="005660BD" w:rsidP="002B193B">
            <w:pPr>
              <w:spacing w:after="0" w:line="280" w:lineRule="exact"/>
              <w:jc w:val="both"/>
              <w:rPr>
                <w:rFonts w:cs="Times New Roman"/>
                <w:bCs/>
                <w:sz w:val="26"/>
                <w:szCs w:val="26"/>
              </w:rPr>
            </w:pPr>
            <w:r w:rsidRPr="00917DDC">
              <w:rPr>
                <w:rFonts w:cs="Times New Roman"/>
                <w:bCs/>
                <w:sz w:val="26"/>
                <w:szCs w:val="26"/>
              </w:rPr>
              <w:t>- Biết xây dựng chiến lược, đánh giá rủi ro, lập kế hoạch triển khai dự án, đánh giá và lựa chọn phương án huy động vốn và thẩm định tài chính các dự án đầu tư bất động sản.</w:t>
            </w:r>
          </w:p>
          <w:p w:rsidR="005660BD" w:rsidRPr="00917DDC" w:rsidRDefault="005660BD" w:rsidP="002B193B">
            <w:pPr>
              <w:spacing w:after="0" w:line="280" w:lineRule="exact"/>
              <w:jc w:val="both"/>
              <w:rPr>
                <w:rFonts w:cs="Times New Roman"/>
                <w:bCs/>
                <w:sz w:val="26"/>
                <w:szCs w:val="26"/>
              </w:rPr>
            </w:pPr>
            <w:r w:rsidRPr="00917DDC">
              <w:rPr>
                <w:rFonts w:cs="Times New Roman"/>
                <w:bCs/>
                <w:sz w:val="26"/>
                <w:szCs w:val="26"/>
              </w:rPr>
              <w:t>- Biết Maketing, tư vấn và môi giới kinh doanh bất động sản.</w:t>
            </w:r>
          </w:p>
          <w:p w:rsidR="005660BD" w:rsidRPr="00917DDC" w:rsidRDefault="005660BD" w:rsidP="002B193B">
            <w:pPr>
              <w:spacing w:after="0" w:line="280" w:lineRule="exact"/>
              <w:jc w:val="both"/>
              <w:rPr>
                <w:rFonts w:cs="Times New Roman"/>
                <w:sz w:val="26"/>
                <w:szCs w:val="26"/>
              </w:rPr>
            </w:pPr>
            <w:r w:rsidRPr="00917DDC">
              <w:rPr>
                <w:rFonts w:cs="Times New Roman"/>
                <w:bCs/>
                <w:sz w:val="26"/>
                <w:szCs w:val="26"/>
              </w:rPr>
              <w:t>- Biết cách sử dụng các phương tiện và phần mềm hỗ trợ cho việc thu thập thông tin, phân tích</w:t>
            </w:r>
            <w:r w:rsidRPr="00917DDC">
              <w:rPr>
                <w:rFonts w:cs="Times New Roman"/>
                <w:sz w:val="26"/>
                <w:szCs w:val="26"/>
              </w:rPr>
              <w:t>, đánh giá giá trị tài sản và kinh doanh bất động sản</w:t>
            </w:r>
            <w:r w:rsidRPr="00917DDC">
              <w:rPr>
                <w:rFonts w:cs="Times New Roman"/>
                <w:bCs/>
                <w:sz w:val="26"/>
                <w:szCs w:val="26"/>
                <w:lang w:val="vi-VN"/>
              </w:rPr>
              <w:t>.</w:t>
            </w:r>
          </w:p>
          <w:p w:rsidR="005660BD" w:rsidRPr="00917DDC" w:rsidRDefault="005660BD" w:rsidP="002B193B">
            <w:pPr>
              <w:spacing w:after="0" w:line="280" w:lineRule="exact"/>
              <w:jc w:val="both"/>
              <w:rPr>
                <w:rFonts w:cs="Times New Roman"/>
                <w:b/>
                <w:sz w:val="26"/>
                <w:szCs w:val="26"/>
              </w:rPr>
            </w:pPr>
            <w:r w:rsidRPr="00917DDC">
              <w:rPr>
                <w:rFonts w:cs="Times New Roman"/>
                <w:b/>
                <w:sz w:val="26"/>
                <w:szCs w:val="26"/>
              </w:rPr>
              <w:t>Vị trí việc làm sau khi tốt nghiệp</w:t>
            </w:r>
          </w:p>
          <w:p w:rsidR="005660BD" w:rsidRPr="00917DDC" w:rsidRDefault="004915C8" w:rsidP="002B193B">
            <w:pPr>
              <w:spacing w:after="0" w:line="280" w:lineRule="exact"/>
              <w:jc w:val="both"/>
              <w:rPr>
                <w:rFonts w:cs="Times New Roman"/>
                <w:b/>
                <w:sz w:val="26"/>
                <w:szCs w:val="26"/>
              </w:rPr>
            </w:pPr>
            <w:r w:rsidRPr="00917DDC">
              <w:rPr>
                <w:rFonts w:cs="Times New Roman"/>
                <w:sz w:val="26"/>
                <w:szCs w:val="26"/>
              </w:rPr>
              <w:t>SV</w:t>
            </w:r>
            <w:r w:rsidR="005660BD" w:rsidRPr="00917DDC">
              <w:rPr>
                <w:rFonts w:cs="Times New Roman"/>
                <w:sz w:val="26"/>
                <w:szCs w:val="26"/>
              </w:rPr>
              <w:t xml:space="preserve"> tốt nghiệp chuyên ngành Định giá tài sản và kinh doanh bất động sản của </w:t>
            </w:r>
            <w:r w:rsidR="0043416E" w:rsidRPr="00917DDC">
              <w:rPr>
                <w:rFonts w:cs="Times New Roman"/>
                <w:sz w:val="26"/>
                <w:szCs w:val="26"/>
              </w:rPr>
              <w:t>HVTC</w:t>
            </w:r>
            <w:r w:rsidR="005660BD" w:rsidRPr="00917DDC">
              <w:rPr>
                <w:rFonts w:cs="Times New Roman"/>
                <w:sz w:val="26"/>
                <w:szCs w:val="26"/>
              </w:rPr>
              <w:t xml:space="preserve"> sau khi ra trường có thể làm việc tại các vị trí sau:</w:t>
            </w:r>
          </w:p>
          <w:p w:rsidR="005660BD" w:rsidRPr="00917DDC" w:rsidRDefault="005660BD" w:rsidP="002B193B">
            <w:pPr>
              <w:spacing w:after="0" w:line="280" w:lineRule="exact"/>
              <w:jc w:val="both"/>
              <w:rPr>
                <w:rFonts w:cs="Times New Roman"/>
                <w:sz w:val="26"/>
                <w:szCs w:val="26"/>
              </w:rPr>
            </w:pPr>
            <w:r w:rsidRPr="00917DDC">
              <w:rPr>
                <w:rFonts w:cs="Times New Roman"/>
                <w:bCs/>
                <w:i/>
                <w:iCs/>
                <w:sz w:val="26"/>
                <w:szCs w:val="26"/>
              </w:rPr>
              <w:t xml:space="preserve">- </w:t>
            </w:r>
            <w:r w:rsidRPr="00917DDC">
              <w:rPr>
                <w:rFonts w:cs="Times New Roman"/>
                <w:bCs/>
                <w:iCs/>
                <w:sz w:val="26"/>
                <w:szCs w:val="26"/>
              </w:rPr>
              <w:t>Có thể đảm nhận ngay công việc chuyên môn tại</w:t>
            </w:r>
            <w:r w:rsidRPr="00917DDC">
              <w:rPr>
                <w:rFonts w:cs="Times New Roman"/>
                <w:sz w:val="26"/>
                <w:szCs w:val="26"/>
              </w:rPr>
              <w:t xml:space="preserve">các công ty Thẩm định giá chuyên nghiệp; các công ty Chứng khoán, bộ phận Thẩm định tín dụng và Thẩm định tài sản thế chấp trong các ngân hàng thương mại; các công ty Kiểm toán; các </w:t>
            </w:r>
            <w:r w:rsidR="0096283A" w:rsidRPr="00917DDC">
              <w:rPr>
                <w:rFonts w:cs="Times New Roman"/>
                <w:sz w:val="26"/>
                <w:szCs w:val="26"/>
              </w:rPr>
              <w:t>DN</w:t>
            </w:r>
            <w:r w:rsidRPr="00917DDC">
              <w:rPr>
                <w:rFonts w:cs="Times New Roman"/>
                <w:sz w:val="26"/>
                <w:szCs w:val="26"/>
              </w:rPr>
              <w:t xml:space="preserve"> chuyên kinh doanh, quản lý, môi giới bất động sản, Tổng công ty kinh doanh vốn nhà nước, công ty mua bán nợ...</w:t>
            </w:r>
          </w:p>
          <w:p w:rsidR="005660BD" w:rsidRPr="00917DDC" w:rsidRDefault="005660BD" w:rsidP="00517743">
            <w:pPr>
              <w:spacing w:after="0" w:line="340" w:lineRule="exact"/>
              <w:jc w:val="both"/>
              <w:rPr>
                <w:rFonts w:cs="Times New Roman"/>
                <w:sz w:val="26"/>
                <w:szCs w:val="26"/>
              </w:rPr>
            </w:pPr>
            <w:r w:rsidRPr="00917DDC">
              <w:rPr>
                <w:rFonts w:cs="Times New Roman"/>
                <w:i/>
                <w:sz w:val="26"/>
                <w:szCs w:val="26"/>
              </w:rPr>
              <w:t xml:space="preserve">- </w:t>
            </w:r>
            <w:r w:rsidRPr="00917DDC">
              <w:rPr>
                <w:rFonts w:cs="Times New Roman"/>
                <w:sz w:val="26"/>
                <w:szCs w:val="26"/>
              </w:rPr>
              <w:t>C</w:t>
            </w:r>
            <w:r w:rsidRPr="00917DDC">
              <w:rPr>
                <w:rFonts w:cs="Times New Roman"/>
                <w:bCs/>
                <w:sz w:val="26"/>
                <w:szCs w:val="26"/>
              </w:rPr>
              <w:t xml:space="preserve">ó thể làm </w:t>
            </w:r>
            <w:r w:rsidRPr="00917DDC">
              <w:rPr>
                <w:rFonts w:cs="Times New Roman"/>
                <w:sz w:val="26"/>
                <w:szCs w:val="26"/>
              </w:rPr>
              <w:t xml:space="preserve">nhà môi giới đầu tư trên thị trường chứng khoán; các chuyên gia tư vấn tài chính tại các Công ty chứng khoán, Quỹ đầu tư, Công ty Tài chính, Công ty Kiểm toán, Sở Giao dịch chứng khoán, làm </w:t>
            </w:r>
            <w:r w:rsidRPr="00917DDC">
              <w:rPr>
                <w:rFonts w:cs="Times New Roman"/>
                <w:bCs/>
                <w:sz w:val="26"/>
                <w:szCs w:val="26"/>
              </w:rPr>
              <w:t>chuyên viên tín dụng tại các tổ chức Tài chính - Tín dụng…</w:t>
            </w:r>
          </w:p>
          <w:p w:rsidR="005660BD" w:rsidRPr="00917DDC" w:rsidRDefault="005660BD" w:rsidP="00517743">
            <w:pPr>
              <w:spacing w:after="0" w:line="340" w:lineRule="exact"/>
              <w:jc w:val="both"/>
              <w:rPr>
                <w:rFonts w:cs="Times New Roman"/>
                <w:sz w:val="26"/>
                <w:szCs w:val="26"/>
              </w:rPr>
            </w:pPr>
            <w:r w:rsidRPr="00917DDC">
              <w:rPr>
                <w:rFonts w:cs="Times New Roman"/>
                <w:bCs/>
                <w:i/>
                <w:iCs/>
                <w:sz w:val="26"/>
                <w:szCs w:val="26"/>
              </w:rPr>
              <w:t xml:space="preserve">- </w:t>
            </w:r>
            <w:r w:rsidRPr="00917DDC">
              <w:rPr>
                <w:rFonts w:cs="Times New Roman"/>
                <w:bCs/>
                <w:iCs/>
                <w:sz w:val="26"/>
                <w:szCs w:val="26"/>
              </w:rPr>
              <w:t>C</w:t>
            </w:r>
            <w:r w:rsidRPr="00917DDC">
              <w:rPr>
                <w:rFonts w:cs="Times New Roman"/>
                <w:sz w:val="26"/>
                <w:szCs w:val="26"/>
              </w:rPr>
              <w:t xml:space="preserve">ó thể làm công việc chuyên môn tại các quản lý nhà </w:t>
            </w:r>
            <w:r w:rsidRPr="00917DDC">
              <w:rPr>
                <w:rFonts w:cs="Times New Roman"/>
                <w:sz w:val="26"/>
                <w:szCs w:val="26"/>
              </w:rPr>
              <w:lastRenderedPageBreak/>
              <w:t xml:space="preserve">nước về hoạt động về định giá tài sản, máy móc thiết bị, bất động sản, kinh doanh bất động sản và đánh giá </w:t>
            </w:r>
            <w:r w:rsidR="0096283A" w:rsidRPr="00917DDC">
              <w:rPr>
                <w:rFonts w:cs="Times New Roman"/>
                <w:sz w:val="26"/>
                <w:szCs w:val="26"/>
              </w:rPr>
              <w:t>DN</w:t>
            </w:r>
            <w:r w:rsidRPr="00917DDC">
              <w:rPr>
                <w:rFonts w:cs="Times New Roman"/>
                <w:sz w:val="26"/>
                <w:szCs w:val="26"/>
              </w:rPr>
              <w:t xml:space="preserve"> như Bộ, Sở Tài nguyên và Môi trường; Bộ, Sở Xây dựng; Bộ Tài chính, Sở, Cục quản lý giá Bộ Tài Chính, các Viện - Trung tâm nghiên cứu về Kinh tế - Tài chính, Thị trường giá cả, Ủy Ban chứng khoán Nhà nước, Sở giao dịch chứng khoán Hà Nội và Thành phố Hồ chí minh, Trung tâm lưu ký chứng khoán.</w:t>
            </w:r>
          </w:p>
          <w:p w:rsidR="005660BD" w:rsidRPr="00917DDC" w:rsidRDefault="005660BD" w:rsidP="00517743">
            <w:pPr>
              <w:spacing w:after="0" w:line="340" w:lineRule="exact"/>
              <w:jc w:val="both"/>
              <w:rPr>
                <w:rFonts w:cs="Times New Roman"/>
                <w:sz w:val="26"/>
                <w:szCs w:val="26"/>
              </w:rPr>
            </w:pPr>
            <w:r w:rsidRPr="00917DDC">
              <w:rPr>
                <w:rFonts w:cs="Times New Roman"/>
                <w:bCs/>
                <w:i/>
                <w:iCs/>
                <w:sz w:val="26"/>
                <w:szCs w:val="26"/>
              </w:rPr>
              <w:t xml:space="preserve">- </w:t>
            </w:r>
            <w:r w:rsidRPr="00917DDC">
              <w:rPr>
                <w:rFonts w:cs="Times New Roman"/>
                <w:bCs/>
                <w:iCs/>
                <w:sz w:val="26"/>
                <w:szCs w:val="26"/>
              </w:rPr>
              <w:t xml:space="preserve">Có thể trở thành giảng viên giảng dạy các môn học về Định giá tài sản và kinh doanh bất động sản tại các Học viện, các trường </w:t>
            </w:r>
            <w:r w:rsidR="001A5A08" w:rsidRPr="00917DDC">
              <w:rPr>
                <w:rFonts w:cs="Times New Roman"/>
                <w:bCs/>
                <w:iCs/>
                <w:sz w:val="26"/>
                <w:szCs w:val="26"/>
              </w:rPr>
              <w:t>ĐH</w:t>
            </w:r>
            <w:r w:rsidRPr="00917DDC">
              <w:rPr>
                <w:rFonts w:cs="Times New Roman"/>
                <w:bCs/>
                <w:iCs/>
                <w:sz w:val="26"/>
                <w:szCs w:val="26"/>
              </w:rPr>
              <w:t xml:space="preserve">, Cao đẳng; làm nghiên cứu viên tại các cơ quan </w:t>
            </w:r>
            <w:r w:rsidR="009A21F6" w:rsidRPr="00917DDC">
              <w:rPr>
                <w:rFonts w:cs="Times New Roman"/>
                <w:bCs/>
                <w:iCs/>
                <w:sz w:val="26"/>
                <w:szCs w:val="26"/>
              </w:rPr>
              <w:t>NCKH</w:t>
            </w:r>
            <w:r w:rsidRPr="00917DDC">
              <w:rPr>
                <w:rFonts w:cs="Times New Roman"/>
                <w:bCs/>
                <w:iCs/>
                <w:sz w:val="26"/>
                <w:szCs w:val="26"/>
              </w:rPr>
              <w:t xml:space="preserve">, các Viện nghiên cứu </w:t>
            </w:r>
            <w:r w:rsidRPr="00917DDC">
              <w:rPr>
                <w:rFonts w:cs="Times New Roman"/>
                <w:sz w:val="26"/>
                <w:szCs w:val="26"/>
              </w:rPr>
              <w:t>về lĩnh vực Tài chính - Ngân hàng nói chung và Định giá tài sản và kinh doanh bất động sản nói riêng.</w:t>
            </w:r>
          </w:p>
        </w:tc>
        <w:tc>
          <w:tcPr>
            <w:tcW w:w="510" w:type="pct"/>
            <w:tcBorders>
              <w:top w:val="single" w:sz="6" w:space="0" w:color="auto"/>
              <w:left w:val="single" w:sz="6" w:space="0" w:color="auto"/>
              <w:bottom w:val="single" w:sz="6" w:space="0" w:color="auto"/>
              <w:right w:val="single" w:sz="6" w:space="0" w:color="auto"/>
            </w:tcBorders>
          </w:tcPr>
          <w:p w:rsidR="005660BD" w:rsidRPr="00917DDC" w:rsidRDefault="005660BD" w:rsidP="00696B8B">
            <w:pPr>
              <w:spacing w:after="0" w:line="320" w:lineRule="exact"/>
              <w:ind w:firstLine="720"/>
              <w:jc w:val="both"/>
              <w:rPr>
                <w:rFonts w:cs="Times New Roman"/>
                <w:sz w:val="26"/>
                <w:szCs w:val="26"/>
              </w:rPr>
            </w:pPr>
          </w:p>
        </w:tc>
        <w:tc>
          <w:tcPr>
            <w:tcW w:w="827" w:type="pct"/>
            <w:tcBorders>
              <w:top w:val="single" w:sz="6" w:space="0" w:color="auto"/>
              <w:left w:val="single" w:sz="6" w:space="0" w:color="auto"/>
              <w:bottom w:val="single" w:sz="6" w:space="0" w:color="auto"/>
              <w:right w:val="single" w:sz="6" w:space="0" w:color="auto"/>
            </w:tcBorders>
          </w:tcPr>
          <w:p w:rsidR="005660BD" w:rsidRPr="00917DDC" w:rsidRDefault="005660BD" w:rsidP="00696B8B">
            <w:pPr>
              <w:spacing w:after="0" w:line="320" w:lineRule="exact"/>
              <w:ind w:firstLine="720"/>
              <w:jc w:val="both"/>
              <w:rPr>
                <w:rFonts w:cs="Times New Roman"/>
                <w:sz w:val="26"/>
                <w:szCs w:val="26"/>
              </w:rPr>
            </w:pPr>
          </w:p>
        </w:tc>
        <w:tc>
          <w:tcPr>
            <w:tcW w:w="241" w:type="pct"/>
            <w:tcBorders>
              <w:top w:val="single" w:sz="6" w:space="0" w:color="auto"/>
              <w:left w:val="single" w:sz="6" w:space="0" w:color="auto"/>
              <w:bottom w:val="single" w:sz="6" w:space="0" w:color="auto"/>
              <w:right w:val="single" w:sz="6" w:space="0" w:color="auto"/>
            </w:tcBorders>
          </w:tcPr>
          <w:p w:rsidR="005660BD" w:rsidRPr="00917DDC" w:rsidRDefault="005660BD" w:rsidP="00696B8B">
            <w:pPr>
              <w:widowControl w:val="0"/>
              <w:spacing w:after="0" w:line="320" w:lineRule="exact"/>
              <w:jc w:val="center"/>
              <w:rPr>
                <w:rFonts w:eastAsia="Times New Roman" w:cs="Times New Roman"/>
                <w:sz w:val="26"/>
                <w:szCs w:val="26"/>
                <w:lang w:val="nl-NL"/>
              </w:rPr>
            </w:pPr>
          </w:p>
        </w:tc>
        <w:tc>
          <w:tcPr>
            <w:tcW w:w="232" w:type="pct"/>
            <w:tcBorders>
              <w:top w:val="single" w:sz="6" w:space="0" w:color="auto"/>
              <w:left w:val="single" w:sz="6" w:space="0" w:color="auto"/>
              <w:bottom w:val="single" w:sz="6" w:space="0" w:color="auto"/>
              <w:right w:val="single" w:sz="6" w:space="0" w:color="auto"/>
            </w:tcBorders>
          </w:tcPr>
          <w:p w:rsidR="005660BD" w:rsidRPr="00917DDC" w:rsidRDefault="005660BD" w:rsidP="00696B8B">
            <w:pPr>
              <w:widowControl w:val="0"/>
              <w:spacing w:after="0" w:line="320" w:lineRule="exact"/>
              <w:jc w:val="center"/>
              <w:rPr>
                <w:rFonts w:eastAsia="Times New Roman" w:cs="Times New Roman"/>
                <w:sz w:val="26"/>
                <w:szCs w:val="26"/>
                <w:lang w:val="nl-NL"/>
              </w:rPr>
            </w:pPr>
          </w:p>
        </w:tc>
      </w:tr>
    </w:tbl>
    <w:p w:rsidR="00B931F2" w:rsidRDefault="00B931F2" w:rsidP="00696B8B">
      <w:pPr>
        <w:widowControl w:val="0"/>
        <w:spacing w:after="0" w:line="320" w:lineRule="exact"/>
        <w:ind w:left="3860" w:firstLine="3340"/>
        <w:jc w:val="center"/>
        <w:rPr>
          <w:rFonts w:eastAsia="Times New Roman" w:cs="Times New Roman"/>
          <w:i/>
          <w:sz w:val="26"/>
          <w:szCs w:val="26"/>
          <w:lang w:val="nl-NL"/>
        </w:rPr>
      </w:pPr>
    </w:p>
    <w:p w:rsidR="00517743" w:rsidRPr="00917DDC" w:rsidRDefault="00517743" w:rsidP="00696B8B">
      <w:pPr>
        <w:widowControl w:val="0"/>
        <w:spacing w:after="0" w:line="320" w:lineRule="exact"/>
        <w:ind w:left="3860" w:firstLine="3340"/>
        <w:jc w:val="center"/>
        <w:rPr>
          <w:rFonts w:eastAsia="Times New Roman" w:cs="Times New Roman"/>
          <w:i/>
          <w:sz w:val="26"/>
          <w:szCs w:val="26"/>
          <w:lang w:val="nl-NL"/>
        </w:rPr>
      </w:pPr>
    </w:p>
    <w:p w:rsidR="00B931F2" w:rsidRPr="00917DDC" w:rsidRDefault="00B83FE2" w:rsidP="00696B8B">
      <w:pPr>
        <w:widowControl w:val="0"/>
        <w:spacing w:after="0" w:line="320" w:lineRule="exact"/>
        <w:ind w:left="927"/>
        <w:rPr>
          <w:rFonts w:eastAsia="Times New Roman" w:cs="Times New Roman"/>
          <w:sz w:val="26"/>
          <w:szCs w:val="26"/>
          <w:lang w:val="nl-NL"/>
        </w:rPr>
      </w:pPr>
      <w:r w:rsidRPr="00917DDC">
        <w:rPr>
          <w:rFonts w:eastAsia="Times New Roman" w:cs="Times New Roman"/>
          <w:sz w:val="26"/>
          <w:szCs w:val="26"/>
          <w:highlight w:val="yellow"/>
          <w:lang w:val="nl-NL"/>
        </w:rPr>
        <w:t>1.13.</w:t>
      </w:r>
      <w:r w:rsidR="00B931F2" w:rsidRPr="00917DDC">
        <w:rPr>
          <w:rFonts w:eastAsia="Times New Roman" w:cs="Times New Roman"/>
          <w:sz w:val="26"/>
          <w:szCs w:val="26"/>
          <w:highlight w:val="yellow"/>
          <w:lang w:val="nl-NL"/>
        </w:rPr>
        <w:t xml:space="preserve">Chuyên ngành đào tạo: </w:t>
      </w:r>
      <w:r w:rsidR="00577BCE" w:rsidRPr="00917DDC">
        <w:rPr>
          <w:rFonts w:eastAsia="Times New Roman" w:cs="Times New Roman"/>
          <w:color w:val="00B0F0"/>
          <w:sz w:val="26"/>
          <w:szCs w:val="26"/>
          <w:highlight w:val="yellow"/>
          <w:lang w:val="nl-NL"/>
        </w:rPr>
        <w:t>Phân tích CSTC</w:t>
      </w:r>
      <w:r w:rsidR="00B931F2" w:rsidRPr="00917DDC">
        <w:rPr>
          <w:rFonts w:eastAsia="Times New Roman" w:cs="Times New Roman"/>
          <w:color w:val="00B0F0"/>
          <w:sz w:val="26"/>
          <w:szCs w:val="26"/>
          <w:highlight w:val="yellow"/>
          <w:lang w:val="nl-NL"/>
        </w:rPr>
        <w:t xml:space="preserve"> (7340201)</w:t>
      </w:r>
    </w:p>
    <w:tbl>
      <w:tblPr>
        <w:tblW w:w="4974" w:type="pct"/>
        <w:jc w:val="center"/>
        <w:tblInd w:w="-88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75"/>
        <w:gridCol w:w="2426"/>
        <w:gridCol w:w="696"/>
        <w:gridCol w:w="666"/>
        <w:gridCol w:w="6381"/>
        <w:gridCol w:w="1384"/>
        <w:gridCol w:w="1643"/>
        <w:gridCol w:w="779"/>
        <w:gridCol w:w="724"/>
      </w:tblGrid>
      <w:tr w:rsidR="00DF54B4" w:rsidRPr="00917DDC" w:rsidTr="00517743">
        <w:trPr>
          <w:jc w:val="center"/>
        </w:trPr>
        <w:tc>
          <w:tcPr>
            <w:tcW w:w="188" w:type="pct"/>
            <w:vMerge w:val="restart"/>
            <w:tcBorders>
              <w:top w:val="single" w:sz="6" w:space="0" w:color="auto"/>
              <w:left w:val="single" w:sz="6" w:space="0" w:color="auto"/>
              <w:bottom w:val="single" w:sz="6" w:space="0" w:color="auto"/>
              <w:right w:val="single" w:sz="6" w:space="0" w:color="auto"/>
            </w:tcBorders>
            <w:vAlign w:val="center"/>
            <w:hideMark/>
          </w:tcPr>
          <w:p w:rsidR="00B931F2" w:rsidRPr="00917DDC" w:rsidRDefault="00B931F2" w:rsidP="00696B8B">
            <w:pPr>
              <w:widowControl w:val="0"/>
              <w:spacing w:after="0" w:line="320" w:lineRule="exact"/>
              <w:ind w:left="-57" w:right="-57"/>
              <w:jc w:val="center"/>
              <w:rPr>
                <w:rFonts w:eastAsia="Times New Roman" w:cs="Times New Roman"/>
                <w:sz w:val="26"/>
                <w:szCs w:val="26"/>
                <w:lang w:val="nl-NL"/>
              </w:rPr>
            </w:pPr>
            <w:r w:rsidRPr="00917DDC">
              <w:rPr>
                <w:rFonts w:eastAsia="Times New Roman" w:cs="Times New Roman"/>
                <w:sz w:val="26"/>
                <w:szCs w:val="26"/>
                <w:lang w:val="nl-NL"/>
              </w:rPr>
              <w:t>STT</w:t>
            </w:r>
          </w:p>
        </w:tc>
        <w:tc>
          <w:tcPr>
            <w:tcW w:w="794" w:type="pct"/>
            <w:vMerge w:val="restart"/>
            <w:tcBorders>
              <w:top w:val="single" w:sz="6" w:space="0" w:color="auto"/>
              <w:left w:val="single" w:sz="6" w:space="0" w:color="auto"/>
              <w:bottom w:val="single" w:sz="6" w:space="0" w:color="auto"/>
              <w:right w:val="single" w:sz="6" w:space="0" w:color="auto"/>
            </w:tcBorders>
            <w:vAlign w:val="center"/>
            <w:hideMark/>
          </w:tcPr>
          <w:p w:rsidR="00B931F2" w:rsidRPr="00917DDC" w:rsidRDefault="00B931F2" w:rsidP="00696B8B">
            <w:pPr>
              <w:widowControl w:val="0"/>
              <w:spacing w:after="0" w:line="320" w:lineRule="exact"/>
              <w:ind w:left="-57" w:right="-57"/>
              <w:jc w:val="center"/>
              <w:rPr>
                <w:rFonts w:eastAsia="Times New Roman" w:cs="Times New Roman"/>
                <w:sz w:val="26"/>
                <w:szCs w:val="26"/>
                <w:lang w:val="nl-NL"/>
              </w:rPr>
            </w:pPr>
            <w:r w:rsidRPr="00917DDC">
              <w:rPr>
                <w:rFonts w:eastAsia="Times New Roman" w:cs="Times New Roman"/>
                <w:sz w:val="26"/>
                <w:szCs w:val="26"/>
                <w:lang w:val="nl-NL"/>
              </w:rPr>
              <w:t>Nội dung</w:t>
            </w:r>
          </w:p>
        </w:tc>
        <w:tc>
          <w:tcPr>
            <w:tcW w:w="4018" w:type="pct"/>
            <w:gridSpan w:val="7"/>
            <w:tcBorders>
              <w:top w:val="single" w:sz="6" w:space="0" w:color="auto"/>
              <w:left w:val="single" w:sz="6" w:space="0" w:color="auto"/>
              <w:bottom w:val="single" w:sz="6" w:space="0" w:color="auto"/>
              <w:right w:val="single" w:sz="6" w:space="0" w:color="auto"/>
            </w:tcBorders>
            <w:vAlign w:val="center"/>
            <w:hideMark/>
          </w:tcPr>
          <w:p w:rsidR="00B931F2" w:rsidRPr="00917DDC" w:rsidRDefault="00B931F2" w:rsidP="00696B8B">
            <w:pPr>
              <w:widowControl w:val="0"/>
              <w:spacing w:after="0" w:line="320" w:lineRule="exact"/>
              <w:ind w:left="-57" w:right="-57"/>
              <w:jc w:val="center"/>
              <w:rPr>
                <w:rFonts w:eastAsia="Times New Roman" w:cs="Times New Roman"/>
                <w:sz w:val="26"/>
                <w:szCs w:val="26"/>
                <w:lang w:val="nl-NL"/>
              </w:rPr>
            </w:pPr>
            <w:r w:rsidRPr="00917DDC">
              <w:rPr>
                <w:rFonts w:eastAsia="Times New Roman" w:cs="Times New Roman"/>
                <w:sz w:val="26"/>
                <w:szCs w:val="26"/>
                <w:lang w:val="nl-NL"/>
              </w:rPr>
              <w:t>Trình độ đào tạo</w:t>
            </w:r>
          </w:p>
        </w:tc>
      </w:tr>
      <w:tr w:rsidR="00DF54B4" w:rsidRPr="00917DDC" w:rsidTr="002B193B">
        <w:trPr>
          <w:trHeight w:val="324"/>
          <w:jc w:val="center"/>
        </w:trPr>
        <w:tc>
          <w:tcPr>
            <w:tcW w:w="188" w:type="pct"/>
            <w:vMerge/>
            <w:tcBorders>
              <w:top w:val="single" w:sz="6" w:space="0" w:color="auto"/>
              <w:left w:val="single" w:sz="6" w:space="0" w:color="auto"/>
              <w:bottom w:val="single" w:sz="6" w:space="0" w:color="auto"/>
              <w:right w:val="single" w:sz="6" w:space="0" w:color="auto"/>
            </w:tcBorders>
            <w:vAlign w:val="center"/>
            <w:hideMark/>
          </w:tcPr>
          <w:p w:rsidR="00CC458E" w:rsidRPr="00917DDC" w:rsidRDefault="00CC458E" w:rsidP="00696B8B">
            <w:pPr>
              <w:spacing w:after="0" w:line="320" w:lineRule="exact"/>
              <w:rPr>
                <w:rFonts w:eastAsia="Times New Roman" w:cs="Times New Roman"/>
                <w:sz w:val="26"/>
                <w:szCs w:val="26"/>
                <w:lang w:val="nl-NL"/>
              </w:rPr>
            </w:pPr>
          </w:p>
        </w:tc>
        <w:tc>
          <w:tcPr>
            <w:tcW w:w="794" w:type="pct"/>
            <w:vMerge/>
            <w:tcBorders>
              <w:top w:val="single" w:sz="6" w:space="0" w:color="auto"/>
              <w:left w:val="single" w:sz="6" w:space="0" w:color="auto"/>
              <w:bottom w:val="single" w:sz="6" w:space="0" w:color="auto"/>
              <w:right w:val="single" w:sz="6" w:space="0" w:color="auto"/>
            </w:tcBorders>
            <w:vAlign w:val="center"/>
            <w:hideMark/>
          </w:tcPr>
          <w:p w:rsidR="00CC458E" w:rsidRPr="00917DDC" w:rsidRDefault="00CC458E" w:rsidP="00696B8B">
            <w:pPr>
              <w:spacing w:after="0" w:line="320" w:lineRule="exact"/>
              <w:rPr>
                <w:rFonts w:eastAsia="Times New Roman" w:cs="Times New Roman"/>
                <w:sz w:val="26"/>
                <w:szCs w:val="26"/>
                <w:lang w:val="nl-NL"/>
              </w:rPr>
            </w:pPr>
          </w:p>
        </w:tc>
        <w:tc>
          <w:tcPr>
            <w:tcW w:w="228" w:type="pct"/>
            <w:vMerge w:val="restart"/>
            <w:tcBorders>
              <w:top w:val="single" w:sz="6" w:space="0" w:color="auto"/>
              <w:left w:val="single" w:sz="6" w:space="0" w:color="auto"/>
              <w:bottom w:val="single" w:sz="6" w:space="0" w:color="auto"/>
              <w:right w:val="single" w:sz="6" w:space="0" w:color="auto"/>
            </w:tcBorders>
            <w:vAlign w:val="center"/>
          </w:tcPr>
          <w:p w:rsidR="00CC458E" w:rsidRPr="00917DDC" w:rsidRDefault="00CC458E" w:rsidP="00696B8B">
            <w:pPr>
              <w:widowControl w:val="0"/>
              <w:spacing w:after="0" w:line="320" w:lineRule="exact"/>
              <w:ind w:left="-57" w:right="-57"/>
              <w:jc w:val="center"/>
              <w:rPr>
                <w:rFonts w:eastAsia="Times New Roman" w:cs="Times New Roman"/>
                <w:sz w:val="26"/>
                <w:szCs w:val="26"/>
                <w:lang w:val="nl-NL"/>
              </w:rPr>
            </w:pPr>
          </w:p>
        </w:tc>
        <w:tc>
          <w:tcPr>
            <w:tcW w:w="218" w:type="pct"/>
            <w:vMerge w:val="restart"/>
            <w:tcBorders>
              <w:top w:val="single" w:sz="6" w:space="0" w:color="auto"/>
              <w:left w:val="single" w:sz="6" w:space="0" w:color="auto"/>
              <w:bottom w:val="single" w:sz="6" w:space="0" w:color="auto"/>
              <w:right w:val="single" w:sz="6" w:space="0" w:color="auto"/>
            </w:tcBorders>
            <w:vAlign w:val="center"/>
          </w:tcPr>
          <w:p w:rsidR="00CC458E" w:rsidRPr="00917DDC" w:rsidRDefault="00CC458E" w:rsidP="00696B8B">
            <w:pPr>
              <w:widowControl w:val="0"/>
              <w:spacing w:after="0" w:line="320" w:lineRule="exact"/>
              <w:ind w:left="-57" w:right="-57"/>
              <w:jc w:val="center"/>
              <w:rPr>
                <w:rFonts w:eastAsia="Times New Roman" w:cs="Times New Roman"/>
                <w:sz w:val="26"/>
                <w:szCs w:val="26"/>
                <w:lang w:val="nl-NL"/>
              </w:rPr>
            </w:pPr>
          </w:p>
        </w:tc>
        <w:tc>
          <w:tcPr>
            <w:tcW w:w="3080" w:type="pct"/>
            <w:gridSpan w:val="3"/>
            <w:tcBorders>
              <w:top w:val="single" w:sz="6" w:space="0" w:color="auto"/>
              <w:left w:val="single" w:sz="6" w:space="0" w:color="auto"/>
              <w:bottom w:val="single" w:sz="6" w:space="0" w:color="auto"/>
              <w:right w:val="single" w:sz="6" w:space="0" w:color="auto"/>
            </w:tcBorders>
            <w:vAlign w:val="center"/>
            <w:hideMark/>
          </w:tcPr>
          <w:p w:rsidR="00CC458E" w:rsidRPr="00917DDC" w:rsidRDefault="001A5A08" w:rsidP="00696B8B">
            <w:pPr>
              <w:widowControl w:val="0"/>
              <w:spacing w:after="0" w:line="320" w:lineRule="exact"/>
              <w:ind w:left="-57" w:right="-57"/>
              <w:jc w:val="center"/>
              <w:rPr>
                <w:rFonts w:eastAsia="Times New Roman" w:cs="Times New Roman"/>
                <w:sz w:val="26"/>
                <w:szCs w:val="26"/>
                <w:lang w:val="nl-NL"/>
              </w:rPr>
            </w:pPr>
            <w:r w:rsidRPr="00917DDC">
              <w:rPr>
                <w:rFonts w:eastAsia="Times New Roman" w:cs="Times New Roman"/>
                <w:sz w:val="26"/>
                <w:szCs w:val="26"/>
                <w:lang w:val="nl-NL"/>
              </w:rPr>
              <w:t>ĐH</w:t>
            </w:r>
          </w:p>
        </w:tc>
        <w:tc>
          <w:tcPr>
            <w:tcW w:w="255" w:type="pct"/>
            <w:vMerge w:val="restart"/>
            <w:tcBorders>
              <w:top w:val="single" w:sz="6" w:space="0" w:color="auto"/>
              <w:left w:val="single" w:sz="6" w:space="0" w:color="auto"/>
              <w:bottom w:val="single" w:sz="6" w:space="0" w:color="auto"/>
              <w:right w:val="single" w:sz="6" w:space="0" w:color="auto"/>
            </w:tcBorders>
            <w:vAlign w:val="center"/>
            <w:hideMark/>
          </w:tcPr>
          <w:p w:rsidR="00CC458E" w:rsidRPr="00917DDC" w:rsidRDefault="00CC458E" w:rsidP="00696B8B">
            <w:pPr>
              <w:widowControl w:val="0"/>
              <w:spacing w:after="0" w:line="320" w:lineRule="exact"/>
              <w:ind w:left="-57" w:right="-57"/>
              <w:jc w:val="center"/>
              <w:rPr>
                <w:rFonts w:eastAsia="Times New Roman" w:cs="Times New Roman"/>
                <w:sz w:val="26"/>
                <w:szCs w:val="26"/>
                <w:lang w:val="nl-NL"/>
              </w:rPr>
            </w:pPr>
            <w:r w:rsidRPr="00917DDC">
              <w:rPr>
                <w:rFonts w:eastAsia="Times New Roman" w:cs="Times New Roman"/>
                <w:sz w:val="26"/>
                <w:szCs w:val="26"/>
                <w:lang w:val="nl-NL"/>
              </w:rPr>
              <w:t>CĐSP chính quy</w:t>
            </w:r>
          </w:p>
        </w:tc>
        <w:tc>
          <w:tcPr>
            <w:tcW w:w="237" w:type="pct"/>
            <w:vMerge w:val="restart"/>
            <w:tcBorders>
              <w:top w:val="single" w:sz="6" w:space="0" w:color="auto"/>
              <w:left w:val="single" w:sz="6" w:space="0" w:color="auto"/>
              <w:bottom w:val="single" w:sz="6" w:space="0" w:color="auto"/>
              <w:right w:val="single" w:sz="6" w:space="0" w:color="auto"/>
            </w:tcBorders>
            <w:vAlign w:val="center"/>
            <w:hideMark/>
          </w:tcPr>
          <w:p w:rsidR="00CC458E" w:rsidRPr="00917DDC" w:rsidRDefault="00CC458E" w:rsidP="00696B8B">
            <w:pPr>
              <w:widowControl w:val="0"/>
              <w:spacing w:after="0" w:line="320" w:lineRule="exact"/>
              <w:ind w:left="-57" w:right="-57"/>
              <w:jc w:val="center"/>
              <w:rPr>
                <w:rFonts w:eastAsia="Times New Roman" w:cs="Times New Roman"/>
                <w:sz w:val="26"/>
                <w:szCs w:val="26"/>
                <w:lang w:val="nl-NL"/>
              </w:rPr>
            </w:pPr>
            <w:r w:rsidRPr="00917DDC">
              <w:rPr>
                <w:rFonts w:eastAsia="Times New Roman" w:cs="Times New Roman"/>
                <w:sz w:val="26"/>
                <w:szCs w:val="26"/>
                <w:lang w:val="nl-NL"/>
              </w:rPr>
              <w:t>TCSP chính quy</w:t>
            </w:r>
          </w:p>
        </w:tc>
      </w:tr>
      <w:tr w:rsidR="006B09F9" w:rsidRPr="00917DDC" w:rsidTr="002B193B">
        <w:trPr>
          <w:trHeight w:val="415"/>
          <w:jc w:val="center"/>
        </w:trPr>
        <w:tc>
          <w:tcPr>
            <w:tcW w:w="188" w:type="pct"/>
            <w:vMerge/>
            <w:tcBorders>
              <w:top w:val="single" w:sz="6" w:space="0" w:color="auto"/>
              <w:left w:val="single" w:sz="6" w:space="0" w:color="auto"/>
              <w:bottom w:val="single" w:sz="6" w:space="0" w:color="auto"/>
              <w:right w:val="single" w:sz="6" w:space="0" w:color="auto"/>
            </w:tcBorders>
            <w:vAlign w:val="center"/>
            <w:hideMark/>
          </w:tcPr>
          <w:p w:rsidR="00B931F2" w:rsidRPr="00917DDC" w:rsidRDefault="00B931F2" w:rsidP="00696B8B">
            <w:pPr>
              <w:spacing w:after="0" w:line="320" w:lineRule="exact"/>
              <w:rPr>
                <w:rFonts w:eastAsia="Times New Roman" w:cs="Times New Roman"/>
                <w:sz w:val="26"/>
                <w:szCs w:val="26"/>
                <w:lang w:val="nl-NL"/>
              </w:rPr>
            </w:pPr>
          </w:p>
        </w:tc>
        <w:tc>
          <w:tcPr>
            <w:tcW w:w="794" w:type="pct"/>
            <w:vMerge/>
            <w:tcBorders>
              <w:top w:val="single" w:sz="6" w:space="0" w:color="auto"/>
              <w:left w:val="single" w:sz="6" w:space="0" w:color="auto"/>
              <w:bottom w:val="single" w:sz="6" w:space="0" w:color="auto"/>
              <w:right w:val="single" w:sz="6" w:space="0" w:color="auto"/>
            </w:tcBorders>
            <w:vAlign w:val="center"/>
            <w:hideMark/>
          </w:tcPr>
          <w:p w:rsidR="00B931F2" w:rsidRPr="00917DDC" w:rsidRDefault="00B931F2" w:rsidP="00696B8B">
            <w:pPr>
              <w:spacing w:after="0" w:line="320" w:lineRule="exact"/>
              <w:rPr>
                <w:rFonts w:eastAsia="Times New Roman" w:cs="Times New Roman"/>
                <w:sz w:val="26"/>
                <w:szCs w:val="26"/>
                <w:lang w:val="nl-NL"/>
              </w:rPr>
            </w:pPr>
          </w:p>
        </w:tc>
        <w:tc>
          <w:tcPr>
            <w:tcW w:w="228" w:type="pct"/>
            <w:vMerge/>
            <w:tcBorders>
              <w:top w:val="single" w:sz="6" w:space="0" w:color="auto"/>
              <w:left w:val="single" w:sz="6" w:space="0" w:color="auto"/>
              <w:bottom w:val="single" w:sz="6" w:space="0" w:color="auto"/>
              <w:right w:val="single" w:sz="6" w:space="0" w:color="auto"/>
            </w:tcBorders>
            <w:vAlign w:val="center"/>
          </w:tcPr>
          <w:p w:rsidR="00B931F2" w:rsidRPr="00917DDC" w:rsidRDefault="00B931F2" w:rsidP="00696B8B">
            <w:pPr>
              <w:spacing w:after="0" w:line="320" w:lineRule="exact"/>
              <w:rPr>
                <w:rFonts w:eastAsia="Times New Roman" w:cs="Times New Roman"/>
                <w:sz w:val="26"/>
                <w:szCs w:val="26"/>
                <w:lang w:val="nl-NL"/>
              </w:rPr>
            </w:pPr>
          </w:p>
        </w:tc>
        <w:tc>
          <w:tcPr>
            <w:tcW w:w="218" w:type="pct"/>
            <w:vMerge/>
            <w:tcBorders>
              <w:top w:val="single" w:sz="6" w:space="0" w:color="auto"/>
              <w:left w:val="single" w:sz="6" w:space="0" w:color="auto"/>
              <w:bottom w:val="single" w:sz="6" w:space="0" w:color="auto"/>
              <w:right w:val="single" w:sz="6" w:space="0" w:color="auto"/>
            </w:tcBorders>
            <w:vAlign w:val="center"/>
          </w:tcPr>
          <w:p w:rsidR="00B931F2" w:rsidRPr="00917DDC" w:rsidRDefault="00B931F2" w:rsidP="00696B8B">
            <w:pPr>
              <w:spacing w:after="0" w:line="320" w:lineRule="exact"/>
              <w:rPr>
                <w:rFonts w:eastAsia="Times New Roman" w:cs="Times New Roman"/>
                <w:sz w:val="26"/>
                <w:szCs w:val="26"/>
                <w:lang w:val="nl-NL"/>
              </w:rPr>
            </w:pPr>
          </w:p>
        </w:tc>
        <w:tc>
          <w:tcPr>
            <w:tcW w:w="2089" w:type="pct"/>
            <w:tcBorders>
              <w:top w:val="single" w:sz="6" w:space="0" w:color="auto"/>
              <w:left w:val="single" w:sz="6" w:space="0" w:color="auto"/>
              <w:bottom w:val="single" w:sz="6" w:space="0" w:color="auto"/>
              <w:right w:val="single" w:sz="6" w:space="0" w:color="auto"/>
            </w:tcBorders>
            <w:vAlign w:val="center"/>
            <w:hideMark/>
          </w:tcPr>
          <w:p w:rsidR="00B931F2" w:rsidRPr="00917DDC" w:rsidRDefault="00B931F2" w:rsidP="00696B8B">
            <w:pPr>
              <w:widowControl w:val="0"/>
              <w:spacing w:after="0" w:line="320" w:lineRule="exact"/>
              <w:ind w:left="-57" w:right="-57"/>
              <w:jc w:val="center"/>
              <w:rPr>
                <w:rFonts w:eastAsia="Times New Roman" w:cs="Times New Roman"/>
                <w:sz w:val="26"/>
                <w:szCs w:val="26"/>
                <w:lang w:val="nl-NL"/>
              </w:rPr>
            </w:pPr>
            <w:r w:rsidRPr="00917DDC">
              <w:rPr>
                <w:rFonts w:eastAsia="Times New Roman" w:cs="Times New Roman"/>
                <w:sz w:val="26"/>
                <w:szCs w:val="26"/>
                <w:lang w:val="nl-NL"/>
              </w:rPr>
              <w:t>Chính quy</w:t>
            </w:r>
          </w:p>
        </w:tc>
        <w:tc>
          <w:tcPr>
            <w:tcW w:w="453" w:type="pct"/>
            <w:tcBorders>
              <w:top w:val="single" w:sz="6" w:space="0" w:color="auto"/>
              <w:left w:val="single" w:sz="6" w:space="0" w:color="auto"/>
              <w:bottom w:val="single" w:sz="6" w:space="0" w:color="auto"/>
              <w:right w:val="single" w:sz="6" w:space="0" w:color="auto"/>
            </w:tcBorders>
            <w:vAlign w:val="center"/>
            <w:hideMark/>
          </w:tcPr>
          <w:p w:rsidR="00B931F2" w:rsidRPr="00917DDC" w:rsidRDefault="00B931F2" w:rsidP="00696B8B">
            <w:pPr>
              <w:widowControl w:val="0"/>
              <w:spacing w:after="0" w:line="320" w:lineRule="exact"/>
              <w:ind w:left="-57" w:right="-57"/>
              <w:jc w:val="center"/>
              <w:rPr>
                <w:rFonts w:eastAsia="Times New Roman" w:cs="Times New Roman"/>
                <w:sz w:val="26"/>
                <w:szCs w:val="26"/>
                <w:lang w:val="nl-NL"/>
              </w:rPr>
            </w:pPr>
            <w:r w:rsidRPr="00917DDC">
              <w:rPr>
                <w:rFonts w:eastAsia="Times New Roman" w:cs="Times New Roman"/>
                <w:sz w:val="26"/>
                <w:szCs w:val="26"/>
                <w:lang w:val="nl-NL"/>
              </w:rPr>
              <w:t>Liên thông chính quy</w:t>
            </w:r>
          </w:p>
        </w:tc>
        <w:tc>
          <w:tcPr>
            <w:tcW w:w="538" w:type="pct"/>
            <w:tcBorders>
              <w:top w:val="single" w:sz="6" w:space="0" w:color="auto"/>
              <w:left w:val="single" w:sz="6" w:space="0" w:color="auto"/>
              <w:bottom w:val="single" w:sz="6" w:space="0" w:color="auto"/>
              <w:right w:val="single" w:sz="6" w:space="0" w:color="auto"/>
            </w:tcBorders>
            <w:vAlign w:val="center"/>
            <w:hideMark/>
          </w:tcPr>
          <w:p w:rsidR="00B931F2" w:rsidRPr="00917DDC" w:rsidRDefault="00B931F2" w:rsidP="00696B8B">
            <w:pPr>
              <w:widowControl w:val="0"/>
              <w:spacing w:after="0" w:line="320" w:lineRule="exact"/>
              <w:ind w:left="-57" w:right="-57"/>
              <w:jc w:val="center"/>
              <w:rPr>
                <w:rFonts w:eastAsia="Times New Roman" w:cs="Times New Roman"/>
                <w:sz w:val="26"/>
                <w:szCs w:val="26"/>
                <w:lang w:val="nl-NL"/>
              </w:rPr>
            </w:pPr>
            <w:r w:rsidRPr="00917DDC">
              <w:rPr>
                <w:rFonts w:eastAsia="Times New Roman" w:cs="Times New Roman"/>
                <w:sz w:val="26"/>
                <w:szCs w:val="26"/>
                <w:lang w:val="nl-NL"/>
              </w:rPr>
              <w:t>Văn bằng 2 chính quy</w:t>
            </w:r>
          </w:p>
        </w:tc>
        <w:tc>
          <w:tcPr>
            <w:tcW w:w="255" w:type="pct"/>
            <w:vMerge/>
            <w:tcBorders>
              <w:top w:val="single" w:sz="6" w:space="0" w:color="auto"/>
              <w:left w:val="single" w:sz="6" w:space="0" w:color="auto"/>
              <w:bottom w:val="single" w:sz="6" w:space="0" w:color="auto"/>
              <w:right w:val="single" w:sz="6" w:space="0" w:color="auto"/>
            </w:tcBorders>
            <w:vAlign w:val="center"/>
            <w:hideMark/>
          </w:tcPr>
          <w:p w:rsidR="00B931F2" w:rsidRPr="00917DDC" w:rsidRDefault="00B931F2" w:rsidP="00696B8B">
            <w:pPr>
              <w:spacing w:after="0" w:line="320" w:lineRule="exact"/>
              <w:rPr>
                <w:rFonts w:eastAsia="Times New Roman" w:cs="Times New Roman"/>
                <w:sz w:val="26"/>
                <w:szCs w:val="26"/>
                <w:lang w:val="nl-NL"/>
              </w:rPr>
            </w:pPr>
          </w:p>
        </w:tc>
        <w:tc>
          <w:tcPr>
            <w:tcW w:w="237" w:type="pct"/>
            <w:vMerge/>
            <w:tcBorders>
              <w:top w:val="single" w:sz="6" w:space="0" w:color="auto"/>
              <w:left w:val="single" w:sz="6" w:space="0" w:color="auto"/>
              <w:bottom w:val="single" w:sz="6" w:space="0" w:color="auto"/>
              <w:right w:val="single" w:sz="6" w:space="0" w:color="auto"/>
            </w:tcBorders>
            <w:vAlign w:val="center"/>
            <w:hideMark/>
          </w:tcPr>
          <w:p w:rsidR="00B931F2" w:rsidRPr="00917DDC" w:rsidRDefault="00B931F2" w:rsidP="00696B8B">
            <w:pPr>
              <w:spacing w:after="0" w:line="320" w:lineRule="exact"/>
              <w:rPr>
                <w:rFonts w:eastAsia="Times New Roman" w:cs="Times New Roman"/>
                <w:sz w:val="26"/>
                <w:szCs w:val="26"/>
                <w:lang w:val="nl-NL"/>
              </w:rPr>
            </w:pPr>
          </w:p>
        </w:tc>
      </w:tr>
      <w:tr w:rsidR="00517743" w:rsidRPr="00917DDC" w:rsidTr="002B193B">
        <w:trPr>
          <w:jc w:val="center"/>
        </w:trPr>
        <w:tc>
          <w:tcPr>
            <w:tcW w:w="188" w:type="pct"/>
            <w:tcBorders>
              <w:top w:val="single" w:sz="6" w:space="0" w:color="auto"/>
              <w:left w:val="single" w:sz="6" w:space="0" w:color="auto"/>
              <w:bottom w:val="single" w:sz="6" w:space="0" w:color="auto"/>
              <w:right w:val="single" w:sz="6" w:space="0" w:color="auto"/>
            </w:tcBorders>
            <w:vAlign w:val="center"/>
            <w:hideMark/>
          </w:tcPr>
          <w:p w:rsidR="00517743" w:rsidRPr="00917DDC" w:rsidRDefault="00517743" w:rsidP="00BB2E96">
            <w:pPr>
              <w:widowControl w:val="0"/>
              <w:spacing w:after="0" w:line="320" w:lineRule="exact"/>
              <w:jc w:val="center"/>
              <w:rPr>
                <w:rFonts w:eastAsia="Times New Roman" w:cs="Times New Roman"/>
                <w:sz w:val="26"/>
                <w:szCs w:val="26"/>
                <w:lang w:val="nl-NL"/>
              </w:rPr>
            </w:pPr>
            <w:r w:rsidRPr="00917DDC">
              <w:rPr>
                <w:rFonts w:eastAsia="Times New Roman" w:cs="Times New Roman"/>
                <w:sz w:val="26"/>
                <w:szCs w:val="26"/>
                <w:lang w:val="nl-NL"/>
              </w:rPr>
              <w:t>I</w:t>
            </w:r>
          </w:p>
        </w:tc>
        <w:tc>
          <w:tcPr>
            <w:tcW w:w="794" w:type="pct"/>
            <w:tcBorders>
              <w:top w:val="single" w:sz="6" w:space="0" w:color="auto"/>
              <w:left w:val="single" w:sz="6" w:space="0" w:color="auto"/>
              <w:bottom w:val="single" w:sz="6" w:space="0" w:color="auto"/>
              <w:right w:val="single" w:sz="6" w:space="0" w:color="auto"/>
            </w:tcBorders>
            <w:hideMark/>
          </w:tcPr>
          <w:p w:rsidR="00517743" w:rsidRPr="00917DDC" w:rsidRDefault="00517743" w:rsidP="00BB2E96">
            <w:pPr>
              <w:widowControl w:val="0"/>
              <w:spacing w:after="0" w:line="320" w:lineRule="exact"/>
              <w:jc w:val="both"/>
              <w:rPr>
                <w:rFonts w:eastAsia="Times New Roman" w:cs="Times New Roman"/>
                <w:sz w:val="26"/>
                <w:szCs w:val="26"/>
                <w:lang w:val="nl-NL"/>
              </w:rPr>
            </w:pPr>
            <w:r w:rsidRPr="00917DDC">
              <w:rPr>
                <w:rFonts w:eastAsia="Times New Roman" w:cs="Times New Roman"/>
                <w:sz w:val="26"/>
                <w:szCs w:val="26"/>
                <w:lang w:val="nl-NL"/>
              </w:rPr>
              <w:t xml:space="preserve">Điều kiện đăng ký tuyển sinh </w:t>
            </w:r>
          </w:p>
        </w:tc>
        <w:tc>
          <w:tcPr>
            <w:tcW w:w="228" w:type="pct"/>
            <w:tcBorders>
              <w:top w:val="single" w:sz="6" w:space="0" w:color="auto"/>
              <w:left w:val="single" w:sz="6" w:space="0" w:color="auto"/>
              <w:bottom w:val="single" w:sz="6" w:space="0" w:color="auto"/>
              <w:right w:val="single" w:sz="6" w:space="0" w:color="auto"/>
            </w:tcBorders>
          </w:tcPr>
          <w:p w:rsidR="00517743" w:rsidRPr="00917DDC" w:rsidRDefault="00517743" w:rsidP="00696B8B">
            <w:pPr>
              <w:widowControl w:val="0"/>
              <w:spacing w:after="0" w:line="320" w:lineRule="exact"/>
              <w:jc w:val="center"/>
              <w:rPr>
                <w:rFonts w:eastAsia="Times New Roman" w:cs="Times New Roman"/>
                <w:color w:val="FF0000"/>
                <w:sz w:val="26"/>
                <w:szCs w:val="26"/>
                <w:lang w:val="nl-NL"/>
              </w:rPr>
            </w:pPr>
          </w:p>
        </w:tc>
        <w:tc>
          <w:tcPr>
            <w:tcW w:w="218" w:type="pct"/>
            <w:tcBorders>
              <w:top w:val="single" w:sz="6" w:space="0" w:color="auto"/>
              <w:left w:val="single" w:sz="6" w:space="0" w:color="auto"/>
              <w:bottom w:val="single" w:sz="6" w:space="0" w:color="auto"/>
              <w:right w:val="single" w:sz="6" w:space="0" w:color="auto"/>
            </w:tcBorders>
          </w:tcPr>
          <w:p w:rsidR="00517743" w:rsidRPr="00917DDC" w:rsidRDefault="00517743" w:rsidP="00696B8B">
            <w:pPr>
              <w:widowControl w:val="0"/>
              <w:spacing w:after="0" w:line="320" w:lineRule="exact"/>
              <w:jc w:val="center"/>
              <w:rPr>
                <w:rFonts w:eastAsia="Times New Roman" w:cs="Times New Roman"/>
                <w:color w:val="FF0000"/>
                <w:sz w:val="26"/>
                <w:szCs w:val="26"/>
                <w:lang w:val="nl-NL"/>
              </w:rPr>
            </w:pPr>
          </w:p>
        </w:tc>
        <w:tc>
          <w:tcPr>
            <w:tcW w:w="2089" w:type="pct"/>
            <w:tcBorders>
              <w:top w:val="single" w:sz="6" w:space="0" w:color="auto"/>
              <w:left w:val="single" w:sz="6" w:space="0" w:color="auto"/>
              <w:bottom w:val="single" w:sz="6" w:space="0" w:color="auto"/>
              <w:right w:val="single" w:sz="6" w:space="0" w:color="auto"/>
            </w:tcBorders>
          </w:tcPr>
          <w:p w:rsidR="00517743" w:rsidRPr="00917DDC" w:rsidRDefault="00517743" w:rsidP="00696B8B">
            <w:pPr>
              <w:widowControl w:val="0"/>
              <w:spacing w:after="0" w:line="320" w:lineRule="exact"/>
              <w:jc w:val="center"/>
              <w:rPr>
                <w:rFonts w:eastAsia="Times New Roman" w:cs="Times New Roman"/>
                <w:color w:val="0070C0"/>
                <w:sz w:val="26"/>
                <w:szCs w:val="26"/>
                <w:lang w:val="nl-NL"/>
              </w:rPr>
            </w:pPr>
            <w:r w:rsidRPr="00917DDC">
              <w:rPr>
                <w:rFonts w:eastAsia="Times New Roman" w:cs="Times New Roman"/>
                <w:color w:val="00B0F0"/>
                <w:sz w:val="26"/>
                <w:szCs w:val="26"/>
              </w:rPr>
              <w:t xml:space="preserve">Theo quy chế tuyển sinh của Bộ GD&amp;ĐT và Đề án tuyển sinh của Học viện năm 2018. </w:t>
            </w:r>
            <w:r w:rsidRPr="00917DDC">
              <w:rPr>
                <w:rFonts w:eastAsia="Times New Roman" w:cs="Times New Roman"/>
                <w:color w:val="00B0F0"/>
                <w:sz w:val="26"/>
                <w:szCs w:val="26"/>
                <w:lang w:val="nl-NL"/>
              </w:rPr>
              <w:t>Cụ thể xem trên website www.hvtc.edu.vn</w:t>
            </w:r>
          </w:p>
        </w:tc>
        <w:tc>
          <w:tcPr>
            <w:tcW w:w="453" w:type="pct"/>
            <w:tcBorders>
              <w:top w:val="single" w:sz="6" w:space="0" w:color="auto"/>
              <w:left w:val="single" w:sz="6" w:space="0" w:color="auto"/>
              <w:bottom w:val="single" w:sz="6" w:space="0" w:color="auto"/>
              <w:right w:val="single" w:sz="6" w:space="0" w:color="auto"/>
            </w:tcBorders>
          </w:tcPr>
          <w:p w:rsidR="00517743" w:rsidRPr="00917DDC" w:rsidRDefault="00517743" w:rsidP="00696B8B">
            <w:pPr>
              <w:widowControl w:val="0"/>
              <w:spacing w:after="0" w:line="320" w:lineRule="exact"/>
              <w:jc w:val="center"/>
              <w:rPr>
                <w:rFonts w:eastAsia="Times New Roman" w:cs="Times New Roman"/>
                <w:color w:val="0070C0"/>
                <w:sz w:val="26"/>
                <w:szCs w:val="26"/>
                <w:lang w:val="nl-NL"/>
              </w:rPr>
            </w:pPr>
          </w:p>
        </w:tc>
        <w:tc>
          <w:tcPr>
            <w:tcW w:w="538" w:type="pct"/>
            <w:tcBorders>
              <w:top w:val="single" w:sz="6" w:space="0" w:color="auto"/>
              <w:left w:val="single" w:sz="6" w:space="0" w:color="auto"/>
              <w:bottom w:val="single" w:sz="6" w:space="0" w:color="auto"/>
              <w:right w:val="single" w:sz="6" w:space="0" w:color="auto"/>
            </w:tcBorders>
          </w:tcPr>
          <w:p w:rsidR="00517743" w:rsidRPr="00917DDC" w:rsidRDefault="00517743" w:rsidP="00696B8B">
            <w:pPr>
              <w:widowControl w:val="0"/>
              <w:spacing w:after="0" w:line="320" w:lineRule="exact"/>
              <w:jc w:val="center"/>
              <w:rPr>
                <w:rFonts w:eastAsia="Times New Roman" w:cs="Times New Roman"/>
                <w:color w:val="0070C0"/>
                <w:sz w:val="26"/>
                <w:szCs w:val="26"/>
                <w:lang w:val="nl-NL"/>
              </w:rPr>
            </w:pPr>
          </w:p>
        </w:tc>
        <w:tc>
          <w:tcPr>
            <w:tcW w:w="255" w:type="pct"/>
            <w:tcBorders>
              <w:top w:val="single" w:sz="6" w:space="0" w:color="auto"/>
              <w:left w:val="single" w:sz="6" w:space="0" w:color="auto"/>
              <w:bottom w:val="single" w:sz="6" w:space="0" w:color="auto"/>
              <w:right w:val="single" w:sz="6" w:space="0" w:color="auto"/>
            </w:tcBorders>
          </w:tcPr>
          <w:p w:rsidR="00517743" w:rsidRPr="00917DDC" w:rsidRDefault="00517743" w:rsidP="00696B8B">
            <w:pPr>
              <w:widowControl w:val="0"/>
              <w:spacing w:after="0" w:line="320" w:lineRule="exact"/>
              <w:jc w:val="center"/>
              <w:rPr>
                <w:rFonts w:eastAsia="Times New Roman" w:cs="Times New Roman"/>
                <w:color w:val="0070C0"/>
                <w:sz w:val="26"/>
                <w:szCs w:val="26"/>
                <w:lang w:val="nl-NL"/>
              </w:rPr>
            </w:pPr>
          </w:p>
        </w:tc>
        <w:tc>
          <w:tcPr>
            <w:tcW w:w="237" w:type="pct"/>
            <w:tcBorders>
              <w:top w:val="single" w:sz="6" w:space="0" w:color="auto"/>
              <w:left w:val="single" w:sz="6" w:space="0" w:color="auto"/>
              <w:bottom w:val="single" w:sz="6" w:space="0" w:color="auto"/>
              <w:right w:val="single" w:sz="6" w:space="0" w:color="auto"/>
            </w:tcBorders>
          </w:tcPr>
          <w:p w:rsidR="00517743" w:rsidRPr="00917DDC" w:rsidRDefault="00517743" w:rsidP="00696B8B">
            <w:pPr>
              <w:widowControl w:val="0"/>
              <w:spacing w:after="0" w:line="320" w:lineRule="exact"/>
              <w:jc w:val="center"/>
              <w:rPr>
                <w:rFonts w:eastAsia="Times New Roman" w:cs="Times New Roman"/>
                <w:color w:val="0070C0"/>
                <w:sz w:val="26"/>
                <w:szCs w:val="26"/>
                <w:lang w:val="nl-NL"/>
              </w:rPr>
            </w:pPr>
          </w:p>
        </w:tc>
      </w:tr>
      <w:tr w:rsidR="006B09F9" w:rsidRPr="00917DDC" w:rsidTr="002B193B">
        <w:trPr>
          <w:jc w:val="center"/>
        </w:trPr>
        <w:tc>
          <w:tcPr>
            <w:tcW w:w="188" w:type="pct"/>
            <w:tcBorders>
              <w:top w:val="single" w:sz="6" w:space="0" w:color="auto"/>
              <w:left w:val="single" w:sz="6" w:space="0" w:color="auto"/>
              <w:bottom w:val="single" w:sz="6" w:space="0" w:color="auto"/>
              <w:right w:val="single" w:sz="6" w:space="0" w:color="auto"/>
            </w:tcBorders>
            <w:vAlign w:val="center"/>
            <w:hideMark/>
          </w:tcPr>
          <w:p w:rsidR="00DF54B4" w:rsidRPr="00917DDC" w:rsidRDefault="00DF54B4" w:rsidP="00696B8B">
            <w:pPr>
              <w:widowControl w:val="0"/>
              <w:spacing w:after="0" w:line="320" w:lineRule="exact"/>
              <w:jc w:val="center"/>
              <w:rPr>
                <w:rFonts w:eastAsia="Times New Roman" w:cs="Times New Roman"/>
                <w:sz w:val="26"/>
                <w:szCs w:val="26"/>
                <w:lang w:val="nl-NL"/>
              </w:rPr>
            </w:pPr>
            <w:r w:rsidRPr="00917DDC">
              <w:rPr>
                <w:rFonts w:eastAsia="Times New Roman" w:cs="Times New Roman"/>
                <w:sz w:val="26"/>
                <w:szCs w:val="26"/>
                <w:lang w:val="nl-NL"/>
              </w:rPr>
              <w:t>II</w:t>
            </w:r>
          </w:p>
        </w:tc>
        <w:tc>
          <w:tcPr>
            <w:tcW w:w="794" w:type="pct"/>
            <w:tcBorders>
              <w:top w:val="single" w:sz="6" w:space="0" w:color="auto"/>
              <w:left w:val="single" w:sz="6" w:space="0" w:color="auto"/>
              <w:bottom w:val="single" w:sz="6" w:space="0" w:color="auto"/>
              <w:right w:val="single" w:sz="6" w:space="0" w:color="auto"/>
            </w:tcBorders>
            <w:hideMark/>
          </w:tcPr>
          <w:p w:rsidR="00DF54B4" w:rsidRPr="00917DDC" w:rsidRDefault="00DF54B4" w:rsidP="00696B8B">
            <w:pPr>
              <w:widowControl w:val="0"/>
              <w:spacing w:after="0" w:line="320" w:lineRule="exact"/>
              <w:jc w:val="both"/>
              <w:rPr>
                <w:rFonts w:eastAsia="Times New Roman" w:cs="Times New Roman"/>
                <w:sz w:val="26"/>
                <w:szCs w:val="26"/>
                <w:lang w:val="nl-NL"/>
              </w:rPr>
            </w:pPr>
            <w:r w:rsidRPr="00917DDC">
              <w:rPr>
                <w:rFonts w:eastAsia="Times New Roman" w:cs="Times New Roman"/>
                <w:sz w:val="26"/>
                <w:szCs w:val="26"/>
                <w:lang w:val="nl-NL"/>
              </w:rPr>
              <w:t>Mục tiêu kiến thức, kỹ năng, thái độ và trình độ ngoại ngữ đạt được</w:t>
            </w:r>
          </w:p>
        </w:tc>
        <w:tc>
          <w:tcPr>
            <w:tcW w:w="228" w:type="pct"/>
            <w:tcBorders>
              <w:top w:val="single" w:sz="6" w:space="0" w:color="auto"/>
              <w:left w:val="single" w:sz="6" w:space="0" w:color="auto"/>
              <w:bottom w:val="single" w:sz="6" w:space="0" w:color="auto"/>
              <w:right w:val="single" w:sz="6" w:space="0" w:color="auto"/>
            </w:tcBorders>
          </w:tcPr>
          <w:p w:rsidR="00DF54B4" w:rsidRPr="00917DDC" w:rsidRDefault="00DF54B4" w:rsidP="00696B8B">
            <w:pPr>
              <w:widowControl w:val="0"/>
              <w:spacing w:after="0" w:line="320" w:lineRule="exact"/>
              <w:jc w:val="center"/>
              <w:rPr>
                <w:rFonts w:eastAsia="Times New Roman" w:cs="Times New Roman"/>
                <w:sz w:val="26"/>
                <w:szCs w:val="26"/>
                <w:lang w:val="nl-NL"/>
              </w:rPr>
            </w:pPr>
          </w:p>
        </w:tc>
        <w:tc>
          <w:tcPr>
            <w:tcW w:w="218" w:type="pct"/>
            <w:tcBorders>
              <w:top w:val="single" w:sz="6" w:space="0" w:color="auto"/>
              <w:left w:val="single" w:sz="6" w:space="0" w:color="auto"/>
              <w:bottom w:val="single" w:sz="6" w:space="0" w:color="auto"/>
              <w:right w:val="single" w:sz="6" w:space="0" w:color="auto"/>
            </w:tcBorders>
          </w:tcPr>
          <w:p w:rsidR="00DF54B4" w:rsidRPr="00917DDC" w:rsidRDefault="00DF54B4" w:rsidP="00696B8B">
            <w:pPr>
              <w:widowControl w:val="0"/>
              <w:spacing w:after="0" w:line="320" w:lineRule="exact"/>
              <w:jc w:val="center"/>
              <w:rPr>
                <w:rFonts w:eastAsia="Times New Roman" w:cs="Times New Roman"/>
                <w:color w:val="FF0000"/>
                <w:sz w:val="26"/>
                <w:szCs w:val="26"/>
                <w:lang w:val="nl-NL"/>
              </w:rPr>
            </w:pPr>
          </w:p>
        </w:tc>
        <w:tc>
          <w:tcPr>
            <w:tcW w:w="2089" w:type="pct"/>
            <w:tcBorders>
              <w:top w:val="single" w:sz="6" w:space="0" w:color="auto"/>
              <w:left w:val="single" w:sz="6" w:space="0" w:color="auto"/>
              <w:bottom w:val="single" w:sz="6" w:space="0" w:color="auto"/>
              <w:right w:val="single" w:sz="6" w:space="0" w:color="auto"/>
            </w:tcBorders>
          </w:tcPr>
          <w:p w:rsidR="00DF54B4" w:rsidRPr="00917DDC" w:rsidRDefault="00DF54B4" w:rsidP="00696B8B">
            <w:pPr>
              <w:spacing w:after="0" w:line="320" w:lineRule="exact"/>
              <w:jc w:val="both"/>
              <w:rPr>
                <w:rFonts w:cs="Times New Roman"/>
                <w:b/>
                <w:sz w:val="26"/>
                <w:szCs w:val="26"/>
              </w:rPr>
            </w:pPr>
            <w:r w:rsidRPr="00917DDC">
              <w:rPr>
                <w:rFonts w:cs="Times New Roman"/>
                <w:b/>
                <w:sz w:val="26"/>
                <w:szCs w:val="26"/>
              </w:rPr>
              <w:t>Ý thức:</w:t>
            </w:r>
          </w:p>
          <w:p w:rsidR="00DF54B4" w:rsidRPr="00917DDC" w:rsidRDefault="004915C8" w:rsidP="00696B8B">
            <w:pPr>
              <w:spacing w:after="0" w:line="320" w:lineRule="exact"/>
              <w:jc w:val="both"/>
              <w:rPr>
                <w:rFonts w:cs="Times New Roman"/>
                <w:sz w:val="26"/>
                <w:szCs w:val="26"/>
              </w:rPr>
            </w:pPr>
            <w:r w:rsidRPr="00917DDC">
              <w:rPr>
                <w:rFonts w:cs="Times New Roman"/>
                <w:sz w:val="26"/>
                <w:szCs w:val="26"/>
              </w:rPr>
              <w:t>SV</w:t>
            </w:r>
            <w:r w:rsidR="00DF54B4" w:rsidRPr="00917DDC">
              <w:rPr>
                <w:rFonts w:cs="Times New Roman"/>
                <w:sz w:val="26"/>
                <w:szCs w:val="26"/>
              </w:rPr>
              <w:t xml:space="preserve"> tốt nghiệp các ngành/chuyên ngành của </w:t>
            </w:r>
            <w:r w:rsidR="0043416E" w:rsidRPr="00917DDC">
              <w:rPr>
                <w:rFonts w:cs="Times New Roman"/>
                <w:sz w:val="26"/>
                <w:szCs w:val="26"/>
              </w:rPr>
              <w:t>HVTC</w:t>
            </w:r>
            <w:r w:rsidR="00DF54B4" w:rsidRPr="00917DDC">
              <w:rPr>
                <w:rFonts w:cs="Times New Roman"/>
                <w:sz w:val="26"/>
                <w:szCs w:val="26"/>
              </w:rPr>
              <w:t xml:space="preserve"> có phẩm chất chính trị, đạo đức tốt; Chấp hành nghiêm pháp luật của Nhà nước và nội quy của đơn vị; Đạt điểm rèn luyện theo quy định hiện hành (theo Quyết định 1174/QĐ-</w:t>
            </w:r>
            <w:r w:rsidR="00DF54B4" w:rsidRPr="00917DDC">
              <w:rPr>
                <w:rFonts w:cs="Times New Roman"/>
                <w:sz w:val="26"/>
                <w:szCs w:val="26"/>
              </w:rPr>
              <w:lastRenderedPageBreak/>
              <w:t>HVTC ngày 27/11/2015) tối thiểu là 70 điểm.</w:t>
            </w:r>
          </w:p>
          <w:p w:rsidR="00DF54B4" w:rsidRPr="00917DDC" w:rsidRDefault="00DF54B4" w:rsidP="00696B8B">
            <w:pPr>
              <w:spacing w:after="0" w:line="320" w:lineRule="exact"/>
              <w:jc w:val="both"/>
              <w:rPr>
                <w:rFonts w:cs="Times New Roman"/>
                <w:b/>
                <w:sz w:val="26"/>
                <w:szCs w:val="26"/>
              </w:rPr>
            </w:pPr>
            <w:r w:rsidRPr="00917DDC">
              <w:rPr>
                <w:rFonts w:cs="Times New Roman"/>
                <w:b/>
                <w:sz w:val="26"/>
                <w:szCs w:val="26"/>
              </w:rPr>
              <w:t xml:space="preserve">Thái độ, hành vi: </w:t>
            </w:r>
          </w:p>
          <w:p w:rsidR="00DF54B4" w:rsidRPr="00917DDC" w:rsidRDefault="00DF54B4" w:rsidP="00696B8B">
            <w:pPr>
              <w:spacing w:after="0" w:line="320" w:lineRule="exact"/>
              <w:jc w:val="both"/>
              <w:rPr>
                <w:rFonts w:cs="Times New Roman"/>
                <w:sz w:val="26"/>
                <w:szCs w:val="26"/>
              </w:rPr>
            </w:pPr>
            <w:r w:rsidRPr="00917DDC">
              <w:rPr>
                <w:rFonts w:cs="Times New Roman"/>
                <w:bCs/>
                <w:sz w:val="26"/>
                <w:szCs w:val="26"/>
              </w:rPr>
              <w:t xml:space="preserve">- </w:t>
            </w:r>
            <w:r w:rsidRPr="00917DDC">
              <w:rPr>
                <w:rFonts w:cs="Times New Roman"/>
                <w:sz w:val="26"/>
                <w:szCs w:val="26"/>
              </w:rPr>
              <w:t xml:space="preserve">Có kiến thức tổng hợp và toàn diện về tài chính </w:t>
            </w:r>
            <w:r w:rsidR="0096283A" w:rsidRPr="00917DDC">
              <w:rPr>
                <w:rFonts w:cs="Times New Roman"/>
                <w:sz w:val="26"/>
                <w:szCs w:val="26"/>
              </w:rPr>
              <w:t>DN</w:t>
            </w:r>
            <w:r w:rsidRPr="00917DDC">
              <w:rPr>
                <w:rFonts w:cs="Times New Roman"/>
                <w:sz w:val="26"/>
                <w:szCs w:val="26"/>
              </w:rPr>
              <w:t xml:space="preserve">, nắm vững các mối quan hệ tài chính phát sinh trong hoạt động kinh doanh của </w:t>
            </w:r>
            <w:r w:rsidR="0096283A" w:rsidRPr="00917DDC">
              <w:rPr>
                <w:rFonts w:cs="Times New Roman"/>
                <w:sz w:val="26"/>
                <w:szCs w:val="26"/>
              </w:rPr>
              <w:t>DN</w:t>
            </w:r>
            <w:r w:rsidRPr="00917DDC">
              <w:rPr>
                <w:rFonts w:cs="Times New Roman"/>
                <w:sz w:val="26"/>
                <w:szCs w:val="26"/>
              </w:rPr>
              <w:t xml:space="preserve">; hiểu biết về đặc điểm và tác dụng của các công cụ quản trị tài chính </w:t>
            </w:r>
            <w:r w:rsidR="0096283A" w:rsidRPr="00917DDC">
              <w:rPr>
                <w:rFonts w:cs="Times New Roman"/>
                <w:sz w:val="26"/>
                <w:szCs w:val="26"/>
              </w:rPr>
              <w:t>DN</w:t>
            </w:r>
            <w:r w:rsidRPr="00917DDC">
              <w:rPr>
                <w:rFonts w:cs="Times New Roman"/>
                <w:sz w:val="26"/>
                <w:szCs w:val="26"/>
              </w:rPr>
              <w:t>.</w:t>
            </w:r>
          </w:p>
          <w:p w:rsidR="00DF54B4" w:rsidRPr="00917DDC" w:rsidRDefault="00DF54B4" w:rsidP="00696B8B">
            <w:pPr>
              <w:spacing w:after="0" w:line="320" w:lineRule="exact"/>
              <w:jc w:val="both"/>
              <w:rPr>
                <w:rFonts w:cs="Times New Roman"/>
                <w:sz w:val="26"/>
                <w:szCs w:val="26"/>
              </w:rPr>
            </w:pPr>
            <w:r w:rsidRPr="00917DDC">
              <w:rPr>
                <w:rFonts w:cs="Times New Roman"/>
                <w:sz w:val="26"/>
                <w:szCs w:val="26"/>
              </w:rPr>
              <w:t xml:space="preserve">- Nắm chắc kiến thức về các nội dung quản trị tài chính trong </w:t>
            </w:r>
            <w:r w:rsidR="0096283A" w:rsidRPr="00917DDC">
              <w:rPr>
                <w:rFonts w:cs="Times New Roman"/>
                <w:sz w:val="26"/>
                <w:szCs w:val="26"/>
              </w:rPr>
              <w:t>DN</w:t>
            </w:r>
            <w:r w:rsidRPr="00917DDC">
              <w:rPr>
                <w:rFonts w:cs="Times New Roman"/>
                <w:sz w:val="26"/>
                <w:szCs w:val="26"/>
              </w:rPr>
              <w:t xml:space="preserve"> như quản trị đầu tư vốn, quản trị huy động vốn, quản trị phân phối lợi nhuận, quản trị rủi ro tài chính và lập kế hoạch tài chính </w:t>
            </w:r>
            <w:r w:rsidR="0096283A" w:rsidRPr="00917DDC">
              <w:rPr>
                <w:rFonts w:cs="Times New Roman"/>
                <w:sz w:val="26"/>
                <w:szCs w:val="26"/>
              </w:rPr>
              <w:t>DN</w:t>
            </w:r>
            <w:r w:rsidRPr="00917DDC">
              <w:rPr>
                <w:rFonts w:cs="Times New Roman"/>
                <w:sz w:val="26"/>
                <w:szCs w:val="26"/>
              </w:rPr>
              <w:t>.</w:t>
            </w:r>
          </w:p>
          <w:p w:rsidR="00DF54B4" w:rsidRPr="00917DDC" w:rsidRDefault="00DF54B4" w:rsidP="00696B8B">
            <w:pPr>
              <w:spacing w:after="0" w:line="320" w:lineRule="exact"/>
              <w:jc w:val="both"/>
              <w:rPr>
                <w:rFonts w:cs="Times New Roman"/>
                <w:sz w:val="26"/>
                <w:szCs w:val="26"/>
              </w:rPr>
            </w:pPr>
            <w:r w:rsidRPr="00917DDC">
              <w:rPr>
                <w:rFonts w:cs="Times New Roman"/>
                <w:sz w:val="26"/>
                <w:szCs w:val="26"/>
              </w:rPr>
              <w:t xml:space="preserve">- Có kiến thức và khả năng nhận diện các yếu tố tác động đến tài chính </w:t>
            </w:r>
            <w:r w:rsidR="0096283A" w:rsidRPr="00917DDC">
              <w:rPr>
                <w:rFonts w:cs="Times New Roman"/>
                <w:sz w:val="26"/>
                <w:szCs w:val="26"/>
              </w:rPr>
              <w:t>DN</w:t>
            </w:r>
            <w:r w:rsidRPr="00917DDC">
              <w:rPr>
                <w:rFonts w:cs="Times New Roman"/>
                <w:sz w:val="26"/>
                <w:szCs w:val="26"/>
              </w:rPr>
              <w:t xml:space="preserve">, biết đánh giá và lựa chọn các chính sách tài chính cho </w:t>
            </w:r>
            <w:r w:rsidR="0096283A" w:rsidRPr="00917DDC">
              <w:rPr>
                <w:rFonts w:cs="Times New Roman"/>
                <w:sz w:val="26"/>
                <w:szCs w:val="26"/>
              </w:rPr>
              <w:t>DN</w:t>
            </w:r>
            <w:r w:rsidRPr="00917DDC">
              <w:rPr>
                <w:rFonts w:cs="Times New Roman"/>
                <w:sz w:val="26"/>
                <w:szCs w:val="26"/>
              </w:rPr>
              <w:t>.</w:t>
            </w:r>
          </w:p>
          <w:p w:rsidR="00DF54B4" w:rsidRPr="00917DDC" w:rsidRDefault="00DF54B4" w:rsidP="00696B8B">
            <w:pPr>
              <w:spacing w:after="0" w:line="320" w:lineRule="exact"/>
              <w:jc w:val="both"/>
              <w:rPr>
                <w:rFonts w:cs="Times New Roman"/>
                <w:sz w:val="26"/>
                <w:szCs w:val="26"/>
              </w:rPr>
            </w:pPr>
            <w:r w:rsidRPr="00917DDC">
              <w:rPr>
                <w:rFonts w:cs="Times New Roman"/>
                <w:sz w:val="26"/>
                <w:szCs w:val="26"/>
              </w:rPr>
              <w:t xml:space="preserve">- Có kiến thức và nắm vững các quy định của Nhà nước về quản lý tài chính </w:t>
            </w:r>
            <w:r w:rsidR="0096283A" w:rsidRPr="00917DDC">
              <w:rPr>
                <w:rFonts w:cs="Times New Roman"/>
                <w:sz w:val="26"/>
                <w:szCs w:val="26"/>
              </w:rPr>
              <w:t>DN</w:t>
            </w:r>
            <w:r w:rsidRPr="00917DDC">
              <w:rPr>
                <w:rFonts w:cs="Times New Roman"/>
                <w:sz w:val="26"/>
                <w:szCs w:val="26"/>
              </w:rPr>
              <w:t xml:space="preserve">, về cơ chế giám sát tài chính </w:t>
            </w:r>
            <w:r w:rsidR="0096283A" w:rsidRPr="00917DDC">
              <w:rPr>
                <w:rFonts w:cs="Times New Roman"/>
                <w:sz w:val="26"/>
                <w:szCs w:val="26"/>
              </w:rPr>
              <w:t>DN</w:t>
            </w:r>
            <w:r w:rsidRPr="00917DDC">
              <w:rPr>
                <w:rFonts w:cs="Times New Roman"/>
                <w:sz w:val="26"/>
                <w:szCs w:val="26"/>
              </w:rPr>
              <w:t xml:space="preserve">, am hiểu pháp luật kinh tế - tài chính. Có khả năng tự cập nhật các kiến thức liên quan đến chế độ, chính sách trong lĩnh vực tài chính </w:t>
            </w:r>
            <w:r w:rsidR="0096283A" w:rsidRPr="00917DDC">
              <w:rPr>
                <w:rFonts w:cs="Times New Roman"/>
                <w:sz w:val="26"/>
                <w:szCs w:val="26"/>
              </w:rPr>
              <w:t>DN</w:t>
            </w:r>
            <w:r w:rsidRPr="00917DDC">
              <w:rPr>
                <w:rFonts w:cs="Times New Roman"/>
                <w:sz w:val="26"/>
                <w:szCs w:val="26"/>
              </w:rPr>
              <w:t xml:space="preserve">. </w:t>
            </w:r>
          </w:p>
          <w:p w:rsidR="00DF54B4" w:rsidRPr="00917DDC" w:rsidRDefault="00DF54B4" w:rsidP="00696B8B">
            <w:pPr>
              <w:spacing w:after="0" w:line="320" w:lineRule="exact"/>
              <w:jc w:val="both"/>
              <w:rPr>
                <w:rFonts w:cs="Times New Roman"/>
                <w:bCs/>
                <w:sz w:val="26"/>
                <w:szCs w:val="26"/>
              </w:rPr>
            </w:pPr>
            <w:r w:rsidRPr="00917DDC">
              <w:rPr>
                <w:rFonts w:cs="Times New Roman"/>
                <w:sz w:val="26"/>
                <w:szCs w:val="26"/>
              </w:rPr>
              <w:t xml:space="preserve">- Nắm vững kiến thức cơ bản về kế toán </w:t>
            </w:r>
            <w:r w:rsidR="0096283A" w:rsidRPr="00917DDC">
              <w:rPr>
                <w:rFonts w:cs="Times New Roman"/>
                <w:sz w:val="26"/>
                <w:szCs w:val="26"/>
              </w:rPr>
              <w:t>DN</w:t>
            </w:r>
            <w:r w:rsidRPr="00917DDC">
              <w:rPr>
                <w:rFonts w:cs="Times New Roman"/>
                <w:sz w:val="26"/>
                <w:szCs w:val="26"/>
              </w:rPr>
              <w:t>, thuế và quản lý thuế, nghiệp vụ tín dụng ngân</w:t>
            </w:r>
            <w:r w:rsidRPr="00917DDC">
              <w:rPr>
                <w:rFonts w:cs="Times New Roman"/>
                <w:bCs/>
                <w:sz w:val="26"/>
                <w:szCs w:val="26"/>
              </w:rPr>
              <w:t xml:space="preserve"> hàng, thị trường tài chính, định giá tài sản, có kiến thức về kinh tế vĩ mô có tác động đến hoạt động tài chính của </w:t>
            </w:r>
            <w:r w:rsidR="0096283A" w:rsidRPr="00917DDC">
              <w:rPr>
                <w:rFonts w:cs="Times New Roman"/>
                <w:bCs/>
                <w:sz w:val="26"/>
                <w:szCs w:val="26"/>
              </w:rPr>
              <w:t>DN</w:t>
            </w:r>
            <w:r w:rsidRPr="00917DDC">
              <w:rPr>
                <w:rFonts w:cs="Times New Roman"/>
                <w:bCs/>
                <w:sz w:val="26"/>
                <w:szCs w:val="26"/>
              </w:rPr>
              <w:t>.</w:t>
            </w:r>
          </w:p>
          <w:p w:rsidR="00DF54B4" w:rsidRPr="00917DDC" w:rsidRDefault="00DF54B4" w:rsidP="00696B8B">
            <w:pPr>
              <w:spacing w:after="0" w:line="320" w:lineRule="exact"/>
              <w:jc w:val="both"/>
              <w:rPr>
                <w:rFonts w:cs="Times New Roman"/>
                <w:b/>
                <w:sz w:val="26"/>
                <w:szCs w:val="26"/>
              </w:rPr>
            </w:pPr>
            <w:r w:rsidRPr="00917DDC">
              <w:rPr>
                <w:rFonts w:cs="Times New Roman"/>
                <w:b/>
                <w:sz w:val="26"/>
                <w:szCs w:val="26"/>
              </w:rPr>
              <w:t>Trình độ Ngoại ngữ</w:t>
            </w:r>
          </w:p>
          <w:p w:rsidR="00DF54B4" w:rsidRPr="00917DDC" w:rsidRDefault="00DF54B4" w:rsidP="00696B8B">
            <w:pPr>
              <w:spacing w:after="0" w:line="320" w:lineRule="exact"/>
              <w:jc w:val="both"/>
              <w:rPr>
                <w:rFonts w:cs="Times New Roman"/>
                <w:sz w:val="26"/>
                <w:szCs w:val="26"/>
              </w:rPr>
            </w:pPr>
            <w:r w:rsidRPr="00917DDC">
              <w:rPr>
                <w:rFonts w:cs="Times New Roman"/>
                <w:sz w:val="26"/>
                <w:szCs w:val="26"/>
              </w:rPr>
              <w:t xml:space="preserve">- Trình độ ngoại ngữ của </w:t>
            </w:r>
            <w:r w:rsidR="004915C8" w:rsidRPr="00917DDC">
              <w:rPr>
                <w:rFonts w:cs="Times New Roman"/>
                <w:sz w:val="26"/>
                <w:szCs w:val="26"/>
              </w:rPr>
              <w:t>SV</w:t>
            </w:r>
            <w:r w:rsidRPr="00917DDC">
              <w:rPr>
                <w:rFonts w:cs="Times New Roman"/>
                <w:sz w:val="26"/>
                <w:szCs w:val="26"/>
              </w:rPr>
              <w:t xml:space="preserve"> hệ chính quy đạt 450 TOEIC hoặc tương đương đối với các khóa tuyển sinh từ năm 2016-2018; đạt trình độ B1 hoặc tương đương đối với các khóa tuyển sinh từ năm 2019. Riêng đối với Ngành Ngôn ngữ Anh - Chuyên ngành Tiếng anh Tài chính kế toán, trình độ ngoại ngữ đạt chuẩn C1 hoặc tương đương.</w:t>
            </w:r>
          </w:p>
          <w:p w:rsidR="00DF54B4" w:rsidRPr="00917DDC" w:rsidRDefault="00DF54B4" w:rsidP="00696B8B">
            <w:pPr>
              <w:spacing w:after="0" w:line="320" w:lineRule="exact"/>
              <w:jc w:val="both"/>
              <w:rPr>
                <w:rFonts w:cs="Times New Roman"/>
                <w:b/>
                <w:sz w:val="26"/>
                <w:szCs w:val="26"/>
              </w:rPr>
            </w:pPr>
            <w:r w:rsidRPr="00917DDC">
              <w:rPr>
                <w:rFonts w:cs="Times New Roman"/>
                <w:b/>
                <w:sz w:val="26"/>
                <w:szCs w:val="26"/>
              </w:rPr>
              <w:br w:type="page"/>
              <w:t>Kiến thức chuyên ngành</w:t>
            </w:r>
          </w:p>
          <w:p w:rsidR="00DF54B4" w:rsidRPr="00917DDC" w:rsidRDefault="00DF54B4" w:rsidP="00696B8B">
            <w:pPr>
              <w:spacing w:after="0" w:line="320" w:lineRule="exact"/>
              <w:jc w:val="both"/>
              <w:rPr>
                <w:rFonts w:cs="Times New Roman"/>
                <w:bCs/>
                <w:sz w:val="26"/>
                <w:szCs w:val="26"/>
              </w:rPr>
            </w:pPr>
            <w:r w:rsidRPr="00917DDC">
              <w:rPr>
                <w:rFonts w:cs="Times New Roman"/>
                <w:bCs/>
                <w:sz w:val="26"/>
                <w:szCs w:val="26"/>
              </w:rPr>
              <w:lastRenderedPageBreak/>
              <w:t xml:space="preserve">Chuyên ngành </w:t>
            </w:r>
            <w:r w:rsidRPr="00917DDC">
              <w:rPr>
                <w:rFonts w:cs="Times New Roman"/>
                <w:sz w:val="26"/>
                <w:szCs w:val="26"/>
              </w:rPr>
              <w:t>phân</w:t>
            </w:r>
            <w:r w:rsidRPr="00917DDC">
              <w:rPr>
                <w:rFonts w:cs="Times New Roman"/>
                <w:bCs/>
                <w:sz w:val="26"/>
                <w:szCs w:val="26"/>
              </w:rPr>
              <w:t xml:space="preserve"> tích chính sách tài chính trang bị cho học viện những kiến thức sau:</w:t>
            </w:r>
          </w:p>
          <w:p w:rsidR="00DF54B4" w:rsidRPr="00917DDC" w:rsidRDefault="00DF54B4" w:rsidP="00696B8B">
            <w:pPr>
              <w:spacing w:after="0" w:line="320" w:lineRule="exact"/>
              <w:jc w:val="both"/>
              <w:rPr>
                <w:rFonts w:cs="Times New Roman"/>
                <w:sz w:val="26"/>
                <w:szCs w:val="26"/>
              </w:rPr>
            </w:pPr>
            <w:r w:rsidRPr="00917DDC">
              <w:rPr>
                <w:rFonts w:cs="Times New Roman"/>
                <w:bCs/>
                <w:sz w:val="26"/>
                <w:szCs w:val="26"/>
              </w:rPr>
              <w:t xml:space="preserve">- Có kiến </w:t>
            </w:r>
            <w:r w:rsidRPr="00917DDC">
              <w:rPr>
                <w:rFonts w:cs="Times New Roman"/>
                <w:sz w:val="26"/>
                <w:szCs w:val="26"/>
              </w:rPr>
              <w:t xml:space="preserve">thức cơ bản về chính sách nói chung và chính sách tài chính nói riêng như: Xác định mâu thuẫn của chính sách; xác định vấn đề chính sách; hoạch định chính sách; lựa chọn và tổ chức thực thi chính sách. </w:t>
            </w:r>
          </w:p>
          <w:p w:rsidR="00DF54B4" w:rsidRPr="00917DDC" w:rsidRDefault="00DF54B4" w:rsidP="00696B8B">
            <w:pPr>
              <w:spacing w:after="0" w:line="320" w:lineRule="exact"/>
              <w:jc w:val="both"/>
              <w:rPr>
                <w:rFonts w:cs="Times New Roman"/>
                <w:sz w:val="26"/>
                <w:szCs w:val="26"/>
              </w:rPr>
            </w:pPr>
            <w:r w:rsidRPr="00917DDC">
              <w:rPr>
                <w:rFonts w:cs="Times New Roman"/>
                <w:sz w:val="26"/>
                <w:szCs w:val="26"/>
              </w:rPr>
              <w:t xml:space="preserve">- Có kiến thức về phân tích chính sách vào từng bước của chu trình chính sách như: phân tích hoạch định chính sách; phân tích thực thi chính sách. </w:t>
            </w:r>
          </w:p>
          <w:p w:rsidR="00DF54B4" w:rsidRPr="00917DDC" w:rsidRDefault="00DF54B4" w:rsidP="00696B8B">
            <w:pPr>
              <w:spacing w:after="0" w:line="320" w:lineRule="exact"/>
              <w:jc w:val="both"/>
              <w:rPr>
                <w:rFonts w:cs="Times New Roman"/>
                <w:sz w:val="26"/>
                <w:szCs w:val="26"/>
              </w:rPr>
            </w:pPr>
            <w:r w:rsidRPr="00917DDC">
              <w:rPr>
                <w:rFonts w:cs="Times New Roman"/>
                <w:sz w:val="26"/>
                <w:szCs w:val="26"/>
              </w:rPr>
              <w:t>- Có kiến thức cơ bản về chính sách tài chính như: lập báo cáo phân tích tác động của chính sách tài chính đến các chủ thể trong nền kinh tế bằng các mô hình thích hợp (mô hình kinh tế vĩ mô, mô hình kinh tế lượng vĩ mô…); phân tích tác động của cú sốc chính sách tài chính đến các biến kinh tế vĩ mô.</w:t>
            </w:r>
          </w:p>
          <w:p w:rsidR="00DF54B4" w:rsidRPr="00917DDC" w:rsidRDefault="00DF54B4" w:rsidP="00696B8B">
            <w:pPr>
              <w:spacing w:after="0" w:line="320" w:lineRule="exact"/>
              <w:jc w:val="both"/>
              <w:rPr>
                <w:rFonts w:cs="Times New Roman"/>
                <w:bCs/>
                <w:sz w:val="26"/>
                <w:szCs w:val="26"/>
              </w:rPr>
            </w:pPr>
            <w:r w:rsidRPr="00917DDC">
              <w:rPr>
                <w:rFonts w:cs="Times New Roman"/>
                <w:sz w:val="26"/>
                <w:szCs w:val="26"/>
              </w:rPr>
              <w:t xml:space="preserve">- Có kiến thức về phân tích và đánh giá </w:t>
            </w:r>
            <w:r w:rsidR="0096283A" w:rsidRPr="00917DDC">
              <w:rPr>
                <w:rFonts w:cs="Times New Roman"/>
                <w:sz w:val="26"/>
                <w:szCs w:val="26"/>
              </w:rPr>
              <w:t>DN</w:t>
            </w:r>
            <w:r w:rsidRPr="00917DDC">
              <w:rPr>
                <w:rFonts w:cs="Times New Roman"/>
                <w:sz w:val="26"/>
                <w:szCs w:val="26"/>
              </w:rPr>
              <w:t xml:space="preserve"> như: đánh giá về tình hình hoạt động, tình hình tài chính, triển vọng trong tương lai, vị thế tín dụng, giá trị của </w:t>
            </w:r>
            <w:r w:rsidR="0096283A" w:rsidRPr="00917DDC">
              <w:rPr>
                <w:rFonts w:cs="Times New Roman"/>
                <w:sz w:val="26"/>
                <w:szCs w:val="26"/>
              </w:rPr>
              <w:t>DN</w:t>
            </w:r>
            <w:r w:rsidRPr="00917DDC">
              <w:rPr>
                <w:rFonts w:cs="Times New Roman"/>
                <w:sz w:val="26"/>
                <w:szCs w:val="26"/>
              </w:rPr>
              <w:t xml:space="preserve"> để tham mưu cho các nhà quản lý, nhà đầu tư đưa ra các chính sách về quyết định đầu tư, sáp nhập mua lại</w:t>
            </w:r>
            <w:r w:rsidRPr="00917DDC">
              <w:rPr>
                <w:rFonts w:cs="Times New Roman"/>
                <w:bCs/>
                <w:sz w:val="26"/>
                <w:szCs w:val="26"/>
              </w:rPr>
              <w:t>, tín dụng, phân phối lợi nhuận…</w:t>
            </w:r>
          </w:p>
          <w:p w:rsidR="00DF54B4" w:rsidRPr="00917DDC" w:rsidRDefault="00DF54B4" w:rsidP="00696B8B">
            <w:pPr>
              <w:spacing w:after="0" w:line="320" w:lineRule="exact"/>
              <w:jc w:val="both"/>
              <w:rPr>
                <w:rStyle w:val="CommentReference"/>
                <w:rFonts w:cs="Times New Roman"/>
                <w:sz w:val="26"/>
                <w:szCs w:val="26"/>
              </w:rPr>
            </w:pPr>
            <w:r w:rsidRPr="00917DDC">
              <w:rPr>
                <w:rFonts w:cs="Times New Roman"/>
                <w:bCs/>
                <w:sz w:val="26"/>
                <w:szCs w:val="26"/>
              </w:rPr>
              <w:t xml:space="preserve">- Có kiến thức về xây </w:t>
            </w:r>
            <w:r w:rsidRPr="00917DDC">
              <w:rPr>
                <w:rFonts w:cs="Times New Roman"/>
                <w:sz w:val="26"/>
                <w:szCs w:val="26"/>
              </w:rPr>
              <w:t>dựng</w:t>
            </w:r>
            <w:r w:rsidRPr="00917DDC">
              <w:rPr>
                <w:rFonts w:cs="Times New Roman"/>
                <w:bCs/>
                <w:sz w:val="26"/>
                <w:szCs w:val="26"/>
              </w:rPr>
              <w:t xml:space="preserve"> mô hình lý thuyết và thực nghiệm trong phân tích và dự báo dữ liệu tài chính theo yêu cầu thực tế.</w:t>
            </w:r>
          </w:p>
          <w:p w:rsidR="00DF54B4" w:rsidRPr="00917DDC" w:rsidRDefault="00DF54B4" w:rsidP="00696B8B">
            <w:pPr>
              <w:spacing w:after="0" w:line="320" w:lineRule="exact"/>
              <w:jc w:val="both"/>
              <w:rPr>
                <w:rFonts w:cs="Times New Roman"/>
                <w:b/>
                <w:sz w:val="26"/>
                <w:szCs w:val="26"/>
              </w:rPr>
            </w:pPr>
            <w:r w:rsidRPr="00917DDC">
              <w:rPr>
                <w:rFonts w:cs="Times New Roman"/>
                <w:b/>
                <w:sz w:val="26"/>
                <w:szCs w:val="26"/>
              </w:rPr>
              <w:t>Kỹ năng nghề nghiệp</w:t>
            </w:r>
          </w:p>
          <w:p w:rsidR="00DF54B4" w:rsidRPr="00917DDC" w:rsidRDefault="00DF54B4" w:rsidP="00696B8B">
            <w:pPr>
              <w:spacing w:after="0" w:line="320" w:lineRule="exact"/>
              <w:jc w:val="both"/>
              <w:rPr>
                <w:rFonts w:cs="Times New Roman"/>
                <w:sz w:val="26"/>
                <w:szCs w:val="26"/>
              </w:rPr>
            </w:pPr>
            <w:r w:rsidRPr="00917DDC">
              <w:rPr>
                <w:rFonts w:cs="Times New Roman"/>
                <w:sz w:val="26"/>
                <w:szCs w:val="26"/>
              </w:rPr>
              <w:t>- Có khả năng phân tích và đọc báo cáo liên quan đến chính sách kinh tế nói chung và chính sách tài khóa, tiền tệ nói riêng.</w:t>
            </w:r>
          </w:p>
          <w:p w:rsidR="00DF54B4" w:rsidRPr="00917DDC" w:rsidRDefault="00DF54B4" w:rsidP="00696B8B">
            <w:pPr>
              <w:spacing w:after="0" w:line="320" w:lineRule="exact"/>
              <w:jc w:val="both"/>
              <w:rPr>
                <w:rFonts w:cs="Times New Roman"/>
                <w:sz w:val="26"/>
                <w:szCs w:val="26"/>
              </w:rPr>
            </w:pPr>
            <w:r w:rsidRPr="00917DDC">
              <w:rPr>
                <w:rFonts w:cs="Times New Roman"/>
                <w:sz w:val="26"/>
                <w:szCs w:val="26"/>
              </w:rPr>
              <w:t xml:space="preserve">- Có tư duy logic, có kỹ năng trình bày, phản biện các vấn đề nghiệp vụ liên quan đến phân tích, đánh giá chính sách </w:t>
            </w:r>
            <w:r w:rsidRPr="00917DDC">
              <w:rPr>
                <w:rFonts w:cs="Times New Roman"/>
                <w:sz w:val="26"/>
                <w:szCs w:val="26"/>
              </w:rPr>
              <w:lastRenderedPageBreak/>
              <w:t>tài chính.</w:t>
            </w:r>
          </w:p>
          <w:p w:rsidR="00DF54B4" w:rsidRPr="00917DDC" w:rsidRDefault="00DF54B4" w:rsidP="00696B8B">
            <w:pPr>
              <w:spacing w:after="0" w:line="320" w:lineRule="exact"/>
              <w:jc w:val="both"/>
              <w:rPr>
                <w:rFonts w:cs="Times New Roman"/>
                <w:sz w:val="26"/>
                <w:szCs w:val="26"/>
              </w:rPr>
            </w:pPr>
            <w:r w:rsidRPr="00917DDC">
              <w:rPr>
                <w:rFonts w:cs="Times New Roman"/>
                <w:sz w:val="26"/>
                <w:szCs w:val="26"/>
              </w:rPr>
              <w:t>- Có khả năng tổ chức và làm việc nhóm trong hoạt động chuyên môn.</w:t>
            </w:r>
          </w:p>
          <w:p w:rsidR="00DF54B4" w:rsidRPr="00917DDC" w:rsidRDefault="00DF54B4" w:rsidP="00696B8B">
            <w:pPr>
              <w:spacing w:after="0" w:line="320" w:lineRule="exact"/>
              <w:jc w:val="both"/>
              <w:rPr>
                <w:rFonts w:cs="Times New Roman"/>
                <w:sz w:val="26"/>
                <w:szCs w:val="26"/>
              </w:rPr>
            </w:pPr>
            <w:r w:rsidRPr="00917DDC">
              <w:rPr>
                <w:rFonts w:cs="Times New Roman"/>
                <w:sz w:val="26"/>
                <w:szCs w:val="26"/>
              </w:rPr>
              <w:t>- Có kỹ năng cơ bản và thuần thục các kỹ năng nghề nghiệp của chuyên ngành được đào tạo. Cụ thể:</w:t>
            </w:r>
          </w:p>
          <w:p w:rsidR="00DF54B4" w:rsidRPr="00917DDC" w:rsidRDefault="00DF54B4" w:rsidP="00696B8B">
            <w:pPr>
              <w:spacing w:after="0" w:line="320" w:lineRule="exact"/>
              <w:jc w:val="both"/>
              <w:rPr>
                <w:rFonts w:cs="Times New Roman"/>
                <w:sz w:val="26"/>
                <w:szCs w:val="26"/>
              </w:rPr>
            </w:pPr>
            <w:r w:rsidRPr="00917DDC">
              <w:rPr>
                <w:rFonts w:cs="Times New Roman"/>
                <w:sz w:val="26"/>
                <w:szCs w:val="26"/>
              </w:rPr>
              <w:t>+ Có kỹ năng thu thập và phân tích số liệu về tài khóa như thuế, chi tiêu công, các số liệu về tiền tệ và kinh tế vĩ mô khác.</w:t>
            </w:r>
          </w:p>
          <w:p w:rsidR="00DF54B4" w:rsidRPr="00917DDC" w:rsidRDefault="00DF54B4" w:rsidP="00696B8B">
            <w:pPr>
              <w:spacing w:after="0" w:line="320" w:lineRule="exact"/>
              <w:jc w:val="both"/>
              <w:rPr>
                <w:rFonts w:cs="Times New Roman"/>
                <w:sz w:val="26"/>
                <w:szCs w:val="26"/>
              </w:rPr>
            </w:pPr>
            <w:r w:rsidRPr="00917DDC">
              <w:rPr>
                <w:rFonts w:cs="Times New Roman"/>
                <w:sz w:val="26"/>
                <w:szCs w:val="26"/>
              </w:rPr>
              <w:t xml:space="preserve">+ Có kỹ năng đánh giá </w:t>
            </w:r>
            <w:r w:rsidR="0096283A" w:rsidRPr="00917DDC">
              <w:rPr>
                <w:rFonts w:cs="Times New Roman"/>
                <w:sz w:val="26"/>
                <w:szCs w:val="26"/>
              </w:rPr>
              <w:t>DN</w:t>
            </w:r>
            <w:r w:rsidRPr="00917DDC">
              <w:rPr>
                <w:rFonts w:cs="Times New Roman"/>
                <w:sz w:val="26"/>
                <w:szCs w:val="26"/>
              </w:rPr>
              <w:t xml:space="preserve">, lập chiến lược tài chính, kế hoạch tài chính, kế hoạch sản xuất kinh doanh cho </w:t>
            </w:r>
            <w:r w:rsidR="0096283A" w:rsidRPr="00917DDC">
              <w:rPr>
                <w:rFonts w:cs="Times New Roman"/>
                <w:sz w:val="26"/>
                <w:szCs w:val="26"/>
              </w:rPr>
              <w:t>DN</w:t>
            </w:r>
            <w:r w:rsidRPr="00917DDC">
              <w:rPr>
                <w:rFonts w:cs="Times New Roman"/>
                <w:sz w:val="26"/>
                <w:szCs w:val="26"/>
              </w:rPr>
              <w:t>.</w:t>
            </w:r>
          </w:p>
          <w:p w:rsidR="00DF54B4" w:rsidRPr="00917DDC" w:rsidRDefault="00DF54B4" w:rsidP="00696B8B">
            <w:pPr>
              <w:spacing w:after="0" w:line="320" w:lineRule="exact"/>
              <w:jc w:val="both"/>
              <w:rPr>
                <w:rFonts w:cs="Times New Roman"/>
                <w:sz w:val="26"/>
                <w:szCs w:val="26"/>
                <w:lang w:val="nl-NL"/>
              </w:rPr>
            </w:pPr>
            <w:r w:rsidRPr="00917DDC">
              <w:rPr>
                <w:rFonts w:cs="Times New Roman"/>
                <w:sz w:val="26"/>
                <w:szCs w:val="26"/>
              </w:rPr>
              <w:t>+ Có khả năng</w:t>
            </w:r>
            <w:r w:rsidRPr="00917DDC">
              <w:rPr>
                <w:rFonts w:cs="Times New Roman"/>
                <w:sz w:val="26"/>
                <w:szCs w:val="26"/>
                <w:lang w:val="nl-NL"/>
              </w:rPr>
              <w:t xml:space="preserve"> sử dụng một số mô hình phân tích định lượng cho phân tích chính sách, dự báo và đánh giá tác động chính sách.</w:t>
            </w:r>
          </w:p>
          <w:p w:rsidR="00DF54B4" w:rsidRPr="00917DDC" w:rsidRDefault="00DF54B4" w:rsidP="00696B8B">
            <w:pPr>
              <w:spacing w:after="0" w:line="320" w:lineRule="exact"/>
              <w:jc w:val="both"/>
              <w:rPr>
                <w:rFonts w:cs="Times New Roman"/>
                <w:sz w:val="26"/>
                <w:szCs w:val="26"/>
                <w:lang w:val="nl-NL"/>
              </w:rPr>
            </w:pPr>
            <w:r w:rsidRPr="00917DDC">
              <w:rPr>
                <w:rFonts w:cs="Times New Roman"/>
                <w:sz w:val="26"/>
                <w:szCs w:val="26"/>
                <w:lang w:val="nl-NL"/>
              </w:rPr>
              <w:t>+ Có kỹ năng liên quan đến phân tích như: thiết kế bảng hỏi, câu hỏi điều tra, phỏng vấn đánh giá tác động chính sách.</w:t>
            </w:r>
          </w:p>
          <w:p w:rsidR="00DF54B4" w:rsidRPr="00917DDC" w:rsidRDefault="00DF54B4" w:rsidP="00696B8B">
            <w:pPr>
              <w:spacing w:after="0" w:line="320" w:lineRule="exact"/>
              <w:jc w:val="both"/>
              <w:rPr>
                <w:rFonts w:cs="Times New Roman"/>
                <w:sz w:val="26"/>
                <w:szCs w:val="26"/>
                <w:lang w:val="nl-NL"/>
              </w:rPr>
            </w:pPr>
            <w:r w:rsidRPr="00917DDC">
              <w:rPr>
                <w:rFonts w:cs="Times New Roman"/>
                <w:sz w:val="26"/>
                <w:szCs w:val="26"/>
                <w:lang w:val="nl-NL"/>
              </w:rPr>
              <w:t>+ Có kỹ năng trình bày một báo cáo phân tích tác động nói chung, báo cáo phân tích chính sách từ đơn giản đến phức tạp.</w:t>
            </w:r>
          </w:p>
        </w:tc>
        <w:tc>
          <w:tcPr>
            <w:tcW w:w="453" w:type="pct"/>
            <w:tcBorders>
              <w:top w:val="single" w:sz="6" w:space="0" w:color="auto"/>
              <w:left w:val="single" w:sz="6" w:space="0" w:color="auto"/>
              <w:bottom w:val="single" w:sz="6" w:space="0" w:color="auto"/>
              <w:right w:val="single" w:sz="6" w:space="0" w:color="auto"/>
            </w:tcBorders>
          </w:tcPr>
          <w:p w:rsidR="00DF54B4" w:rsidRPr="00917DDC" w:rsidRDefault="00DF54B4" w:rsidP="00696B8B">
            <w:pPr>
              <w:widowControl w:val="0"/>
              <w:spacing w:after="0" w:line="320" w:lineRule="exact"/>
              <w:jc w:val="center"/>
              <w:rPr>
                <w:rFonts w:eastAsia="Times New Roman" w:cs="Times New Roman"/>
                <w:sz w:val="26"/>
                <w:szCs w:val="26"/>
                <w:lang w:val="nl-NL"/>
              </w:rPr>
            </w:pPr>
          </w:p>
        </w:tc>
        <w:tc>
          <w:tcPr>
            <w:tcW w:w="538" w:type="pct"/>
            <w:tcBorders>
              <w:top w:val="single" w:sz="6" w:space="0" w:color="auto"/>
              <w:left w:val="single" w:sz="6" w:space="0" w:color="auto"/>
              <w:bottom w:val="single" w:sz="6" w:space="0" w:color="auto"/>
              <w:right w:val="single" w:sz="6" w:space="0" w:color="auto"/>
            </w:tcBorders>
          </w:tcPr>
          <w:p w:rsidR="00DF54B4" w:rsidRPr="00917DDC" w:rsidRDefault="00DF54B4" w:rsidP="00696B8B">
            <w:pPr>
              <w:widowControl w:val="0"/>
              <w:spacing w:after="0" w:line="320" w:lineRule="exact"/>
              <w:jc w:val="center"/>
              <w:rPr>
                <w:rFonts w:eastAsia="Times New Roman" w:cs="Times New Roman"/>
                <w:sz w:val="26"/>
                <w:szCs w:val="26"/>
                <w:lang w:val="nl-NL"/>
              </w:rPr>
            </w:pPr>
          </w:p>
        </w:tc>
        <w:tc>
          <w:tcPr>
            <w:tcW w:w="255" w:type="pct"/>
            <w:tcBorders>
              <w:top w:val="single" w:sz="6" w:space="0" w:color="auto"/>
              <w:left w:val="single" w:sz="6" w:space="0" w:color="auto"/>
              <w:bottom w:val="single" w:sz="6" w:space="0" w:color="auto"/>
              <w:right w:val="single" w:sz="6" w:space="0" w:color="auto"/>
            </w:tcBorders>
          </w:tcPr>
          <w:p w:rsidR="00DF54B4" w:rsidRPr="00917DDC" w:rsidRDefault="00DF54B4" w:rsidP="00696B8B">
            <w:pPr>
              <w:widowControl w:val="0"/>
              <w:spacing w:after="0" w:line="320" w:lineRule="exact"/>
              <w:jc w:val="center"/>
              <w:rPr>
                <w:rFonts w:eastAsia="Times New Roman" w:cs="Times New Roman"/>
                <w:sz w:val="26"/>
                <w:szCs w:val="26"/>
                <w:lang w:val="nl-NL"/>
              </w:rPr>
            </w:pPr>
          </w:p>
        </w:tc>
        <w:tc>
          <w:tcPr>
            <w:tcW w:w="237" w:type="pct"/>
            <w:tcBorders>
              <w:top w:val="single" w:sz="6" w:space="0" w:color="auto"/>
              <w:left w:val="single" w:sz="6" w:space="0" w:color="auto"/>
              <w:bottom w:val="single" w:sz="6" w:space="0" w:color="auto"/>
              <w:right w:val="single" w:sz="6" w:space="0" w:color="auto"/>
            </w:tcBorders>
          </w:tcPr>
          <w:p w:rsidR="00DF54B4" w:rsidRPr="00917DDC" w:rsidRDefault="00DF54B4" w:rsidP="00696B8B">
            <w:pPr>
              <w:widowControl w:val="0"/>
              <w:spacing w:after="0" w:line="320" w:lineRule="exact"/>
              <w:jc w:val="center"/>
              <w:rPr>
                <w:rFonts w:eastAsia="Times New Roman" w:cs="Times New Roman"/>
                <w:sz w:val="26"/>
                <w:szCs w:val="26"/>
                <w:lang w:val="nl-NL"/>
              </w:rPr>
            </w:pPr>
          </w:p>
        </w:tc>
      </w:tr>
      <w:tr w:rsidR="006B09F9" w:rsidRPr="00917DDC" w:rsidTr="002B193B">
        <w:trPr>
          <w:jc w:val="center"/>
        </w:trPr>
        <w:tc>
          <w:tcPr>
            <w:tcW w:w="188"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DF54B4" w:rsidRPr="00917DDC" w:rsidRDefault="00DF54B4" w:rsidP="00696B8B">
            <w:pPr>
              <w:widowControl w:val="0"/>
              <w:spacing w:after="0" w:line="320" w:lineRule="exact"/>
              <w:jc w:val="center"/>
              <w:rPr>
                <w:rFonts w:eastAsia="Times New Roman" w:cs="Times New Roman"/>
                <w:sz w:val="26"/>
                <w:szCs w:val="26"/>
                <w:lang w:val="nl-NL"/>
              </w:rPr>
            </w:pPr>
            <w:r w:rsidRPr="00917DDC">
              <w:rPr>
                <w:rFonts w:eastAsia="Times New Roman" w:cs="Times New Roman"/>
                <w:sz w:val="26"/>
                <w:szCs w:val="26"/>
                <w:lang w:val="nl-NL"/>
              </w:rPr>
              <w:lastRenderedPageBreak/>
              <w:t>III</w:t>
            </w:r>
          </w:p>
        </w:tc>
        <w:tc>
          <w:tcPr>
            <w:tcW w:w="794" w:type="pct"/>
            <w:tcBorders>
              <w:top w:val="single" w:sz="6" w:space="0" w:color="auto"/>
              <w:left w:val="single" w:sz="6" w:space="0" w:color="auto"/>
              <w:bottom w:val="single" w:sz="6" w:space="0" w:color="auto"/>
              <w:right w:val="single" w:sz="6" w:space="0" w:color="auto"/>
            </w:tcBorders>
            <w:shd w:val="clear" w:color="auto" w:fill="auto"/>
            <w:hideMark/>
          </w:tcPr>
          <w:p w:rsidR="00DF54B4" w:rsidRPr="00917DDC" w:rsidRDefault="00DF54B4" w:rsidP="00696B8B">
            <w:pPr>
              <w:widowControl w:val="0"/>
              <w:spacing w:after="0" w:line="320" w:lineRule="exact"/>
              <w:jc w:val="both"/>
              <w:rPr>
                <w:rFonts w:eastAsia="Times New Roman" w:cs="Times New Roman"/>
                <w:spacing w:val="-6"/>
                <w:sz w:val="26"/>
                <w:szCs w:val="26"/>
                <w:lang w:val="nl-NL"/>
              </w:rPr>
            </w:pPr>
            <w:r w:rsidRPr="00917DDC">
              <w:rPr>
                <w:rFonts w:eastAsia="Times New Roman" w:cs="Times New Roman"/>
                <w:spacing w:val="-6"/>
                <w:sz w:val="26"/>
                <w:szCs w:val="26"/>
                <w:lang w:val="nl-NL"/>
              </w:rPr>
              <w:t>Các chính sách, hoạt động hỗ trợ học tập, sinh hoạt cho người học</w:t>
            </w:r>
          </w:p>
        </w:tc>
        <w:tc>
          <w:tcPr>
            <w:tcW w:w="228" w:type="pct"/>
            <w:tcBorders>
              <w:top w:val="single" w:sz="6" w:space="0" w:color="auto"/>
              <w:left w:val="single" w:sz="6" w:space="0" w:color="auto"/>
              <w:bottom w:val="single" w:sz="6" w:space="0" w:color="auto"/>
              <w:right w:val="single" w:sz="6" w:space="0" w:color="auto"/>
            </w:tcBorders>
            <w:shd w:val="clear" w:color="auto" w:fill="auto"/>
          </w:tcPr>
          <w:p w:rsidR="00DF54B4" w:rsidRPr="00917DDC" w:rsidRDefault="00DF54B4" w:rsidP="00696B8B">
            <w:pPr>
              <w:widowControl w:val="0"/>
              <w:spacing w:after="0" w:line="320" w:lineRule="exact"/>
              <w:jc w:val="center"/>
              <w:rPr>
                <w:rFonts w:eastAsia="Times New Roman" w:cs="Times New Roman"/>
                <w:sz w:val="26"/>
                <w:szCs w:val="26"/>
                <w:lang w:val="nl-NL"/>
              </w:rPr>
            </w:pPr>
          </w:p>
        </w:tc>
        <w:tc>
          <w:tcPr>
            <w:tcW w:w="218" w:type="pct"/>
            <w:tcBorders>
              <w:top w:val="single" w:sz="6" w:space="0" w:color="auto"/>
              <w:left w:val="single" w:sz="6" w:space="0" w:color="auto"/>
              <w:bottom w:val="single" w:sz="6" w:space="0" w:color="auto"/>
              <w:right w:val="single" w:sz="6" w:space="0" w:color="auto"/>
            </w:tcBorders>
            <w:shd w:val="clear" w:color="auto" w:fill="auto"/>
          </w:tcPr>
          <w:p w:rsidR="00DF54B4" w:rsidRPr="00917DDC" w:rsidRDefault="00DF54B4" w:rsidP="00696B8B">
            <w:pPr>
              <w:widowControl w:val="0"/>
              <w:spacing w:after="0" w:line="320" w:lineRule="exact"/>
              <w:jc w:val="center"/>
              <w:rPr>
                <w:rFonts w:eastAsia="Times New Roman" w:cs="Times New Roman"/>
                <w:sz w:val="26"/>
                <w:szCs w:val="26"/>
                <w:lang w:val="nl-NL"/>
              </w:rPr>
            </w:pPr>
          </w:p>
        </w:tc>
        <w:tc>
          <w:tcPr>
            <w:tcW w:w="2089" w:type="pct"/>
            <w:tcBorders>
              <w:top w:val="single" w:sz="6" w:space="0" w:color="auto"/>
              <w:left w:val="single" w:sz="6" w:space="0" w:color="auto"/>
              <w:bottom w:val="single" w:sz="6" w:space="0" w:color="auto"/>
              <w:right w:val="single" w:sz="6" w:space="0" w:color="auto"/>
            </w:tcBorders>
            <w:shd w:val="clear" w:color="auto" w:fill="auto"/>
          </w:tcPr>
          <w:p w:rsidR="00485CF8" w:rsidRPr="00917DDC" w:rsidRDefault="00485CF8" w:rsidP="00696B8B">
            <w:pPr>
              <w:spacing w:after="0" w:line="320" w:lineRule="exact"/>
              <w:jc w:val="both"/>
              <w:rPr>
                <w:rFonts w:eastAsia="Times New Roman" w:cs="Times New Roman"/>
                <w:b/>
                <w:color w:val="0070C0"/>
                <w:sz w:val="26"/>
                <w:szCs w:val="26"/>
              </w:rPr>
            </w:pPr>
            <w:r w:rsidRPr="00917DDC">
              <w:rPr>
                <w:rFonts w:eastAsia="Times New Roman" w:cs="Times New Roman"/>
                <w:b/>
                <w:color w:val="0070C0"/>
                <w:sz w:val="26"/>
                <w:szCs w:val="26"/>
              </w:rPr>
              <w:t>1. Các chính sách</w:t>
            </w:r>
          </w:p>
          <w:p w:rsidR="00485CF8" w:rsidRPr="00917DDC" w:rsidRDefault="00485CF8" w:rsidP="00696B8B">
            <w:pPr>
              <w:autoSpaceDE w:val="0"/>
              <w:autoSpaceDN w:val="0"/>
              <w:adjustRightInd w:val="0"/>
              <w:spacing w:after="0" w:line="320" w:lineRule="exact"/>
              <w:jc w:val="both"/>
              <w:rPr>
                <w:rFonts w:cs="Times New Roman"/>
                <w:iCs/>
                <w:color w:val="0070C0"/>
                <w:sz w:val="26"/>
                <w:szCs w:val="26"/>
              </w:rPr>
            </w:pPr>
            <w:r w:rsidRPr="00917DDC">
              <w:rPr>
                <w:rFonts w:cs="Times New Roman"/>
                <w:color w:val="0070C0"/>
                <w:sz w:val="26"/>
                <w:szCs w:val="26"/>
              </w:rPr>
              <w:t xml:space="preserve">- Chính sách ưu tiên trong tuyển sinh: </w:t>
            </w:r>
            <w:r w:rsidRPr="00917DDC">
              <w:rPr>
                <w:rFonts w:cs="Times New Roman"/>
                <w:color w:val="0070C0"/>
                <w:sz w:val="26"/>
                <w:szCs w:val="26"/>
                <w:lang w:val="it-IT"/>
              </w:rPr>
              <w:t>Học viện Tài chính</w:t>
            </w:r>
            <w:r w:rsidRPr="00917DDC">
              <w:rPr>
                <w:rFonts w:cs="Times New Roman"/>
                <w:color w:val="0070C0"/>
                <w:sz w:val="26"/>
                <w:szCs w:val="26"/>
              </w:rPr>
              <w:t xml:space="preserve"> thực hiện đúng </w:t>
            </w:r>
            <w:r w:rsidRPr="00917DDC">
              <w:rPr>
                <w:rFonts w:cs="Times New Roman"/>
                <w:color w:val="0070C0"/>
                <w:sz w:val="26"/>
                <w:szCs w:val="26"/>
                <w:lang w:val="it-IT"/>
              </w:rPr>
              <w:t>chính sách</w:t>
            </w:r>
            <w:r w:rsidRPr="00917DDC">
              <w:rPr>
                <w:rFonts w:cs="Times New Roman"/>
                <w:color w:val="0070C0"/>
                <w:sz w:val="26"/>
                <w:szCs w:val="26"/>
              </w:rPr>
              <w:t xml:space="preserve"> ưu tiên trong tuyển sinh (Chính sách ưu tiên theo đối tượng; </w:t>
            </w:r>
            <w:r w:rsidRPr="00917DDC">
              <w:rPr>
                <w:rFonts w:cs="Times New Roman"/>
                <w:color w:val="0070C0"/>
                <w:sz w:val="26"/>
                <w:szCs w:val="26"/>
                <w:lang w:val="it-IT"/>
              </w:rPr>
              <w:t>chính sách</w:t>
            </w:r>
            <w:r w:rsidRPr="00917DDC">
              <w:rPr>
                <w:rFonts w:cs="Times New Roman"/>
                <w:color w:val="0070C0"/>
                <w:sz w:val="26"/>
                <w:szCs w:val="26"/>
              </w:rPr>
              <w:t xml:space="preserve"> ưu tiên theo khu vực) theo Quy chế </w:t>
            </w:r>
            <w:r w:rsidRPr="00917DDC">
              <w:rPr>
                <w:rFonts w:cs="Times New Roman"/>
                <w:bCs/>
                <w:color w:val="0070C0"/>
                <w:sz w:val="26"/>
                <w:szCs w:val="26"/>
              </w:rPr>
              <w:t xml:space="preserve">tuyển sinh đại học hệ chính quy; tuyển sinh cao đẳng nhóm ngành đào tạo giáo viên hệ chính quy ban hành kèm theo </w:t>
            </w:r>
            <w:r w:rsidRPr="00917DDC">
              <w:rPr>
                <w:rFonts w:cs="Times New Roman"/>
                <w:iCs/>
                <w:color w:val="0070C0"/>
                <w:sz w:val="26"/>
                <w:szCs w:val="26"/>
              </w:rPr>
              <w:t>Thông tư số 05/2017/TT-BGDĐT ngày 25 tháng 01 năm 2017 của Bộ trưởng Bộ Giáo dục và Đào tạo.</w:t>
            </w:r>
          </w:p>
          <w:p w:rsidR="00485CF8" w:rsidRPr="00917DDC" w:rsidRDefault="00485CF8" w:rsidP="00696B8B">
            <w:pPr>
              <w:autoSpaceDE w:val="0"/>
              <w:autoSpaceDN w:val="0"/>
              <w:adjustRightInd w:val="0"/>
              <w:spacing w:after="0" w:line="320" w:lineRule="exact"/>
              <w:jc w:val="both"/>
              <w:rPr>
                <w:rFonts w:cs="Times New Roman"/>
                <w:color w:val="0070C0"/>
                <w:sz w:val="26"/>
                <w:szCs w:val="26"/>
                <w:shd w:val="clear" w:color="auto" w:fill="FFFFFF"/>
                <w:lang w:val="it-IT"/>
              </w:rPr>
            </w:pPr>
            <w:r w:rsidRPr="00917DDC">
              <w:rPr>
                <w:rFonts w:cs="Times New Roman"/>
                <w:iCs/>
                <w:color w:val="0070C0"/>
                <w:sz w:val="26"/>
                <w:szCs w:val="26"/>
              </w:rPr>
              <w:t xml:space="preserve">- Chính sách về học bổng KKHT và trợ cấp xã hội: </w:t>
            </w:r>
            <w:r w:rsidRPr="00917DDC">
              <w:rPr>
                <w:rFonts w:cs="Times New Roman"/>
                <w:iCs/>
                <w:color w:val="0070C0"/>
                <w:sz w:val="26"/>
                <w:szCs w:val="26"/>
                <w:lang w:val="it-IT"/>
              </w:rPr>
              <w:t>Học viện Tài chính</w:t>
            </w:r>
            <w:r w:rsidRPr="00917DDC">
              <w:rPr>
                <w:rFonts w:cs="Times New Roman"/>
                <w:iCs/>
                <w:color w:val="0070C0"/>
                <w:sz w:val="26"/>
                <w:szCs w:val="26"/>
              </w:rPr>
              <w:t xml:space="preserve"> thực hiện theo </w:t>
            </w:r>
            <w:r w:rsidRPr="00917DDC">
              <w:rPr>
                <w:rFonts w:cs="Times New Roman"/>
                <w:color w:val="0070C0"/>
                <w:sz w:val="26"/>
                <w:szCs w:val="26"/>
                <w:shd w:val="clear" w:color="auto" w:fill="FFFFFF"/>
              </w:rPr>
              <w:t>Thông tư số 31/2013/TT-</w:t>
            </w:r>
            <w:r w:rsidRPr="00917DDC">
              <w:rPr>
                <w:rFonts w:cs="Times New Roman"/>
                <w:color w:val="0070C0"/>
                <w:sz w:val="26"/>
                <w:szCs w:val="26"/>
                <w:shd w:val="clear" w:color="auto" w:fill="FFFFFF"/>
              </w:rPr>
              <w:lastRenderedPageBreak/>
              <w:t xml:space="preserve">BGD ĐT ngày 1/8/2013 sửa đổi, bổ sung khoản 3 điều 2 Quyết định số 44/2007/QĐ BGD ĐT của Bộ GD&amp;ĐT về học bổng khuyến khích học tập đối với HSSV trong các trường chuyên, trường năng khiếu, các cơ sở giáo dục đại học và trung cấp chuyên nghiệp thuộc hệ thống giáo dục quốc dân; Công văn số 14626/BTC-KHTC ngày 16/10/2009 của Bộ Tài chính “Hướng dẫn thực hiện chế độ học bổng và trợ cấp </w:t>
            </w:r>
            <w:r w:rsidRPr="00917DDC">
              <w:rPr>
                <w:rFonts w:cs="Times New Roman"/>
                <w:color w:val="0070C0"/>
                <w:sz w:val="26"/>
                <w:szCs w:val="26"/>
                <w:shd w:val="clear" w:color="auto" w:fill="FFFFFF"/>
                <w:lang w:val="it-IT"/>
              </w:rPr>
              <w:t>xã hội</w:t>
            </w:r>
            <w:r w:rsidRPr="00917DDC">
              <w:rPr>
                <w:rFonts w:cs="Times New Roman"/>
                <w:color w:val="0070C0"/>
                <w:sz w:val="26"/>
                <w:szCs w:val="26"/>
                <w:shd w:val="clear" w:color="auto" w:fill="FFFFFF"/>
              </w:rPr>
              <w:t xml:space="preserve"> đối với sinh viên các trường thuộc Bộ Tài chính”. Trong năm học 2018-2019, </w:t>
            </w:r>
            <w:r w:rsidRPr="00917DDC">
              <w:rPr>
                <w:rFonts w:cs="Times New Roman"/>
                <w:color w:val="0070C0"/>
                <w:sz w:val="26"/>
                <w:szCs w:val="26"/>
                <w:shd w:val="clear" w:color="auto" w:fill="FFFFFF"/>
                <w:lang w:val="it-IT"/>
              </w:rPr>
              <w:t>Học viện đã cấp học bổng KKHT cho 1.610 lượt sinh viên với số tiền là 7.427.490.000 đồng và trợ cấp xã hội cho 49 lượt sinh viên với số tiền là 99.820.000 đồng.</w:t>
            </w:r>
          </w:p>
          <w:p w:rsidR="00485CF8" w:rsidRPr="00917DDC" w:rsidRDefault="00485CF8" w:rsidP="00696B8B">
            <w:pPr>
              <w:autoSpaceDE w:val="0"/>
              <w:autoSpaceDN w:val="0"/>
              <w:adjustRightInd w:val="0"/>
              <w:spacing w:after="0" w:line="320" w:lineRule="exact"/>
              <w:jc w:val="both"/>
              <w:rPr>
                <w:rFonts w:cs="Times New Roman"/>
                <w:color w:val="0070C0"/>
                <w:sz w:val="26"/>
                <w:szCs w:val="26"/>
              </w:rPr>
            </w:pPr>
            <w:r w:rsidRPr="00917DDC">
              <w:rPr>
                <w:rFonts w:cs="Times New Roman"/>
                <w:color w:val="0070C0"/>
                <w:sz w:val="26"/>
                <w:szCs w:val="26"/>
                <w:shd w:val="clear" w:color="auto" w:fill="FFFFFF"/>
                <w:lang w:val="it-IT"/>
              </w:rPr>
              <w:t>- Chính sách miễn, giảm học phí: Học viện thực hiện theo</w:t>
            </w:r>
            <w:r w:rsidRPr="00917DDC">
              <w:rPr>
                <w:rFonts w:cs="Times New Roman"/>
                <w:color w:val="0070C0"/>
                <w:sz w:val="26"/>
                <w:szCs w:val="26"/>
              </w:rPr>
              <w:t xml:space="preserve"> Thông tư liên tịch số 09/2016/TTLT-BGDĐT-BTC-BLĐTBXH ngày 30/3/2016 của Liên Bộ Giáo dục và Đào tạo - Bộ Tài chính - Bộ Lao động Thương binh và Xã hội </w:t>
            </w:r>
            <w:r w:rsidRPr="00917DDC">
              <w:rPr>
                <w:rFonts w:cs="Times New Roman"/>
                <w:iCs/>
                <w:color w:val="0070C0"/>
                <w:sz w:val="26"/>
                <w:szCs w:val="26"/>
              </w:rPr>
              <w:t>hướng dẫn thực hiện một số điều của Nghị định số 86/2015/NĐ-CP ngày 02  tháng 10  năm 2015 của Chính phủ quy định về cơ chế thu, quản lý học phí đối với cơ sở giáo dục thuộc hệ thống giáo dục quốc dân và chính sách miễn, giảm học phí, hỗ trợ chi phí học tập từ năm học 2015-2016 đến năm học 2020-2021</w:t>
            </w:r>
            <w:r w:rsidRPr="00917DDC">
              <w:rPr>
                <w:rFonts w:cs="Times New Roman"/>
                <w:color w:val="0070C0"/>
                <w:sz w:val="26"/>
                <w:szCs w:val="26"/>
              </w:rPr>
              <w:t xml:space="preserve">. Trong năm học 2018-2019, </w:t>
            </w:r>
            <w:r w:rsidRPr="00917DDC">
              <w:rPr>
                <w:rFonts w:cs="Times New Roman"/>
                <w:color w:val="0070C0"/>
                <w:sz w:val="26"/>
                <w:szCs w:val="26"/>
                <w:lang w:val="it-IT"/>
              </w:rPr>
              <w:t>Học viện Tài chính</w:t>
            </w:r>
            <w:r w:rsidRPr="00917DDC">
              <w:rPr>
                <w:rFonts w:cs="Times New Roman"/>
                <w:color w:val="0070C0"/>
                <w:sz w:val="26"/>
                <w:szCs w:val="26"/>
              </w:rPr>
              <w:t xml:space="preserve"> đã xét miễn, giảm học phí cho 1.171 </w:t>
            </w:r>
            <w:r w:rsidRPr="00917DDC">
              <w:rPr>
                <w:rFonts w:cs="Times New Roman"/>
                <w:color w:val="0070C0"/>
                <w:sz w:val="26"/>
                <w:szCs w:val="26"/>
                <w:shd w:val="clear" w:color="auto" w:fill="FFFFFF"/>
                <w:lang w:val="it-IT"/>
              </w:rPr>
              <w:t>lượt</w:t>
            </w:r>
            <w:r w:rsidRPr="00917DDC">
              <w:rPr>
                <w:rFonts w:cs="Times New Roman"/>
                <w:color w:val="0070C0"/>
                <w:sz w:val="26"/>
                <w:szCs w:val="26"/>
                <w:lang w:val="it-IT"/>
              </w:rPr>
              <w:t xml:space="preserve"> sinh viên</w:t>
            </w:r>
            <w:r w:rsidRPr="00917DDC">
              <w:rPr>
                <w:rFonts w:cs="Times New Roman"/>
                <w:color w:val="0070C0"/>
                <w:sz w:val="26"/>
                <w:szCs w:val="26"/>
              </w:rPr>
              <w:t>.</w:t>
            </w:r>
          </w:p>
          <w:p w:rsidR="00485CF8" w:rsidRPr="00917DDC" w:rsidRDefault="00485CF8" w:rsidP="002B193B">
            <w:pPr>
              <w:autoSpaceDE w:val="0"/>
              <w:autoSpaceDN w:val="0"/>
              <w:adjustRightInd w:val="0"/>
              <w:spacing w:after="0" w:line="300" w:lineRule="exact"/>
              <w:jc w:val="both"/>
              <w:rPr>
                <w:rFonts w:cs="Times New Roman"/>
                <w:color w:val="0070C0"/>
                <w:sz w:val="26"/>
                <w:szCs w:val="26"/>
              </w:rPr>
            </w:pPr>
            <w:r w:rsidRPr="00917DDC">
              <w:rPr>
                <w:rFonts w:cs="Times New Roman"/>
                <w:color w:val="0070C0"/>
                <w:sz w:val="26"/>
                <w:szCs w:val="26"/>
              </w:rPr>
              <w:t xml:space="preserve">- Chính sách tín dụng </w:t>
            </w:r>
            <w:r w:rsidRPr="00917DDC">
              <w:rPr>
                <w:rFonts w:cs="Times New Roman"/>
                <w:color w:val="0070C0"/>
                <w:sz w:val="26"/>
                <w:szCs w:val="26"/>
                <w:lang w:val="it-IT"/>
              </w:rPr>
              <w:t>sinh viên</w:t>
            </w:r>
            <w:r w:rsidRPr="00917DDC">
              <w:rPr>
                <w:rFonts w:cs="Times New Roman"/>
                <w:color w:val="0070C0"/>
                <w:sz w:val="26"/>
                <w:szCs w:val="26"/>
              </w:rPr>
              <w:t xml:space="preserve">: Vào đầu mỗi kỳ học, học viện tổ chức cho </w:t>
            </w:r>
            <w:r w:rsidRPr="00917DDC">
              <w:rPr>
                <w:rFonts w:cs="Times New Roman"/>
                <w:color w:val="0070C0"/>
                <w:sz w:val="26"/>
                <w:szCs w:val="26"/>
                <w:lang w:val="it-IT"/>
              </w:rPr>
              <w:t>sinh viên</w:t>
            </w:r>
            <w:r w:rsidRPr="00917DDC">
              <w:rPr>
                <w:rFonts w:cs="Times New Roman"/>
                <w:color w:val="0070C0"/>
                <w:sz w:val="26"/>
                <w:szCs w:val="26"/>
              </w:rPr>
              <w:t xml:space="preserve"> làm thủ tục vay vốn </w:t>
            </w:r>
            <w:r w:rsidRPr="00917DDC">
              <w:rPr>
                <w:rFonts w:cs="Times New Roman"/>
                <w:color w:val="0070C0"/>
                <w:sz w:val="26"/>
                <w:szCs w:val="26"/>
                <w:lang w:val="it-IT"/>
              </w:rPr>
              <w:t>sinh viên</w:t>
            </w:r>
            <w:r w:rsidRPr="00917DDC">
              <w:rPr>
                <w:rFonts w:cs="Times New Roman"/>
                <w:color w:val="0070C0"/>
                <w:sz w:val="26"/>
                <w:szCs w:val="26"/>
              </w:rPr>
              <w:t xml:space="preserve"> theo quy định tại Quyết định số 157/2007/QĐ-TTg ngày 27/9/2007 của Thủ tướng Chính phủ về tín dụng đối với học sinh, </w:t>
            </w:r>
            <w:r w:rsidRPr="00917DDC">
              <w:rPr>
                <w:rFonts w:cs="Times New Roman"/>
                <w:color w:val="0070C0"/>
                <w:sz w:val="26"/>
                <w:szCs w:val="26"/>
                <w:lang w:val="it-IT"/>
              </w:rPr>
              <w:t>sinh viên</w:t>
            </w:r>
            <w:r w:rsidRPr="00917DDC">
              <w:rPr>
                <w:rFonts w:cs="Times New Roman"/>
                <w:color w:val="0070C0"/>
                <w:sz w:val="26"/>
                <w:szCs w:val="26"/>
              </w:rPr>
              <w:t xml:space="preserve">. Trong năm học 2018-2019, </w:t>
            </w:r>
            <w:r w:rsidRPr="00917DDC">
              <w:rPr>
                <w:rFonts w:cs="Times New Roman"/>
                <w:color w:val="0070C0"/>
                <w:sz w:val="26"/>
                <w:szCs w:val="26"/>
                <w:lang w:val="it-IT"/>
              </w:rPr>
              <w:t>Học viện Tài chính</w:t>
            </w:r>
            <w:r w:rsidRPr="00917DDC">
              <w:rPr>
                <w:rFonts w:cs="Times New Roman"/>
                <w:color w:val="0070C0"/>
                <w:sz w:val="26"/>
                <w:szCs w:val="26"/>
              </w:rPr>
              <w:t xml:space="preserve"> làm thủ tục cho hơn 800 </w:t>
            </w:r>
            <w:r w:rsidRPr="00917DDC">
              <w:rPr>
                <w:rFonts w:cs="Times New Roman"/>
                <w:color w:val="0070C0"/>
                <w:sz w:val="26"/>
                <w:szCs w:val="26"/>
                <w:shd w:val="clear" w:color="auto" w:fill="FFFFFF"/>
                <w:lang w:val="it-IT"/>
              </w:rPr>
              <w:t>lượt</w:t>
            </w:r>
            <w:r w:rsidRPr="00917DDC">
              <w:rPr>
                <w:rFonts w:cs="Times New Roman"/>
                <w:color w:val="0070C0"/>
                <w:sz w:val="26"/>
                <w:szCs w:val="26"/>
                <w:lang w:val="it-IT"/>
              </w:rPr>
              <w:t xml:space="preserve">SV vay vốn </w:t>
            </w:r>
            <w:r w:rsidRPr="00917DDC">
              <w:rPr>
                <w:rFonts w:cs="Times New Roman"/>
                <w:color w:val="0070C0"/>
                <w:sz w:val="26"/>
                <w:szCs w:val="26"/>
              </w:rPr>
              <w:t xml:space="preserve">tín </w:t>
            </w:r>
            <w:r w:rsidRPr="00917DDC">
              <w:rPr>
                <w:rFonts w:cs="Times New Roman"/>
                <w:color w:val="0070C0"/>
                <w:sz w:val="26"/>
                <w:szCs w:val="26"/>
              </w:rPr>
              <w:lastRenderedPageBreak/>
              <w:t xml:space="preserve">dụng </w:t>
            </w:r>
            <w:r w:rsidRPr="00917DDC">
              <w:rPr>
                <w:rFonts w:cs="Times New Roman"/>
                <w:color w:val="0070C0"/>
                <w:sz w:val="26"/>
                <w:szCs w:val="26"/>
                <w:lang w:val="it-IT"/>
              </w:rPr>
              <w:t>sinh viên</w:t>
            </w:r>
            <w:r w:rsidRPr="00917DDC">
              <w:rPr>
                <w:rFonts w:cs="Times New Roman"/>
                <w:color w:val="0070C0"/>
                <w:sz w:val="26"/>
                <w:szCs w:val="26"/>
              </w:rPr>
              <w:t>.</w:t>
            </w:r>
          </w:p>
          <w:p w:rsidR="00485CF8" w:rsidRPr="00917DDC" w:rsidRDefault="00485CF8" w:rsidP="002B193B">
            <w:pPr>
              <w:autoSpaceDE w:val="0"/>
              <w:autoSpaceDN w:val="0"/>
              <w:adjustRightInd w:val="0"/>
              <w:spacing w:after="0" w:line="300" w:lineRule="exact"/>
              <w:jc w:val="both"/>
              <w:rPr>
                <w:rFonts w:cs="Times New Roman"/>
                <w:b/>
                <w:color w:val="0070C0"/>
                <w:sz w:val="26"/>
                <w:szCs w:val="26"/>
              </w:rPr>
            </w:pPr>
            <w:r w:rsidRPr="00917DDC">
              <w:rPr>
                <w:rFonts w:cs="Times New Roman"/>
                <w:b/>
                <w:color w:val="0070C0"/>
                <w:sz w:val="26"/>
                <w:szCs w:val="26"/>
              </w:rPr>
              <w:t>2. Các hoạt động hỗ trợ</w:t>
            </w:r>
          </w:p>
          <w:p w:rsidR="00485CF8" w:rsidRPr="00917DDC" w:rsidRDefault="00485CF8" w:rsidP="002B193B">
            <w:pPr>
              <w:autoSpaceDE w:val="0"/>
              <w:autoSpaceDN w:val="0"/>
              <w:adjustRightInd w:val="0"/>
              <w:spacing w:after="0" w:line="300" w:lineRule="exact"/>
              <w:jc w:val="both"/>
              <w:rPr>
                <w:rFonts w:cs="Times New Roman"/>
                <w:color w:val="0070C0"/>
                <w:sz w:val="26"/>
                <w:szCs w:val="26"/>
              </w:rPr>
            </w:pPr>
            <w:r w:rsidRPr="00917DDC">
              <w:rPr>
                <w:rFonts w:cs="Times New Roman"/>
                <w:color w:val="0070C0"/>
                <w:sz w:val="26"/>
                <w:szCs w:val="26"/>
              </w:rPr>
              <w:t xml:space="preserve">- Công tác tư vấn học tập: Trong năm học 2018-2019, </w:t>
            </w:r>
            <w:r w:rsidRPr="00917DDC">
              <w:rPr>
                <w:rFonts w:cs="Times New Roman"/>
                <w:color w:val="0070C0"/>
                <w:sz w:val="26"/>
                <w:szCs w:val="26"/>
                <w:lang w:val="it-IT"/>
              </w:rPr>
              <w:t xml:space="preserve">Học viện đã giao cho 238 cán bộ, giảng viên </w:t>
            </w:r>
            <w:r w:rsidRPr="00917DDC">
              <w:rPr>
                <w:rFonts w:cs="Times New Roman"/>
                <w:color w:val="0070C0"/>
                <w:sz w:val="26"/>
                <w:szCs w:val="26"/>
                <w:shd w:val="clear" w:color="auto" w:fill="FFFFFF"/>
                <w:lang w:val="it-IT"/>
              </w:rPr>
              <w:t>làm công tác Cố vấn học tập. Qua đó tư vấn, trợ giúp sinh viên trong học tập, NCKH, định hướng nghề nghiệp.</w:t>
            </w:r>
          </w:p>
          <w:p w:rsidR="00485CF8" w:rsidRPr="00917DDC" w:rsidRDefault="00485CF8" w:rsidP="002B193B">
            <w:pPr>
              <w:autoSpaceDE w:val="0"/>
              <w:autoSpaceDN w:val="0"/>
              <w:adjustRightInd w:val="0"/>
              <w:spacing w:after="0" w:line="300" w:lineRule="exact"/>
              <w:jc w:val="both"/>
              <w:rPr>
                <w:rFonts w:cs="Times New Roman"/>
                <w:color w:val="0070C0"/>
                <w:sz w:val="26"/>
                <w:szCs w:val="26"/>
                <w:shd w:val="clear" w:color="auto" w:fill="FFFFFF"/>
                <w:lang w:val="it-IT"/>
              </w:rPr>
            </w:pPr>
            <w:r w:rsidRPr="00917DDC">
              <w:rPr>
                <w:rFonts w:cs="Times New Roman"/>
                <w:color w:val="0070C0"/>
                <w:sz w:val="26"/>
                <w:szCs w:val="26"/>
                <w:shd w:val="clear" w:color="auto" w:fill="FFFFFF"/>
                <w:lang w:val="it-IT"/>
              </w:rPr>
              <w:t>- Công tác hỗ trợ trong sinh hoạt:</w:t>
            </w:r>
          </w:p>
          <w:p w:rsidR="00485CF8" w:rsidRPr="00917DDC" w:rsidRDefault="00485CF8" w:rsidP="002B193B">
            <w:pPr>
              <w:autoSpaceDE w:val="0"/>
              <w:autoSpaceDN w:val="0"/>
              <w:adjustRightInd w:val="0"/>
              <w:spacing w:after="0" w:line="300" w:lineRule="exact"/>
              <w:jc w:val="both"/>
              <w:rPr>
                <w:rFonts w:cs="Times New Roman"/>
                <w:color w:val="0070C0"/>
                <w:sz w:val="26"/>
                <w:szCs w:val="26"/>
                <w:shd w:val="clear" w:color="auto" w:fill="FFFFFF"/>
                <w:lang w:val="it-IT"/>
              </w:rPr>
            </w:pPr>
            <w:r w:rsidRPr="00917DDC">
              <w:rPr>
                <w:rFonts w:cs="Times New Roman"/>
                <w:color w:val="0070C0"/>
                <w:sz w:val="26"/>
                <w:szCs w:val="26"/>
                <w:shd w:val="clear" w:color="auto" w:fill="FFFFFF"/>
                <w:lang w:val="it-IT"/>
              </w:rPr>
              <w:t xml:space="preserve">Học viện tạo điều kiện tốt nhất trong điều kiện có thể để hỗ trợ cho sinh viên thuộc diện chính sách, sinh viên có hoàn cảnh khó khăn được ở trong KTX của Học viện. Hàng năm có khoảng hơn 1.600 chỗ ở cho sinh viên. Việc xét duyệt sinh viên được ở trong KTX đối với khóa mới được triển khai trực tuyến, giúp cho tân sinh viên và phụ huynh chủ động, nhanh chóng, thuận lợi trong việc ổn định nơi ăn, chốn ở. Đặc biệt Học viện dành riêng một khu KTX cho lưu học sinh Lào, với trang bị đầy đủ nhất có thể. Đồng thời, trong năm học vừa qua, Học viện Tài chính đã tranh thủ vận động được nguồn vốn </w:t>
            </w:r>
            <w:r w:rsidRPr="00917DDC">
              <w:rPr>
                <w:rFonts w:cs="Times New Roman"/>
                <w:color w:val="0070C0"/>
                <w:sz w:val="26"/>
                <w:szCs w:val="26"/>
                <w:shd w:val="clear" w:color="auto" w:fill="FFFFFF"/>
              </w:rPr>
              <w:t>đầu tư</w:t>
            </w:r>
            <w:r w:rsidRPr="00917DDC">
              <w:rPr>
                <w:rFonts w:cs="Times New Roman"/>
                <w:color w:val="0070C0"/>
                <w:sz w:val="26"/>
                <w:szCs w:val="26"/>
                <w:shd w:val="clear" w:color="auto" w:fill="FFFFFF"/>
                <w:lang w:val="it-IT"/>
              </w:rPr>
              <w:t xml:space="preserve"> bổ sung để tu sửa lại toàn bộ các khu KTX, đảm bảo điều kiện sinh hoạt được tốt hơn.</w:t>
            </w:r>
          </w:p>
          <w:p w:rsidR="00DF54B4" w:rsidRPr="00917DDC" w:rsidRDefault="00485CF8" w:rsidP="002B193B">
            <w:pPr>
              <w:widowControl w:val="0"/>
              <w:spacing w:after="0" w:line="300" w:lineRule="exact"/>
              <w:jc w:val="center"/>
              <w:rPr>
                <w:rFonts w:cs="Times New Roman"/>
                <w:sz w:val="26"/>
                <w:szCs w:val="26"/>
                <w:lang w:val="nl-NL"/>
              </w:rPr>
            </w:pPr>
            <w:r w:rsidRPr="00917DDC">
              <w:rPr>
                <w:rFonts w:cs="Times New Roman"/>
                <w:color w:val="0070C0"/>
                <w:sz w:val="26"/>
                <w:szCs w:val="26"/>
                <w:shd w:val="clear" w:color="auto" w:fill="FFFFFF"/>
                <w:lang w:val="it-IT"/>
              </w:rPr>
              <w:t>Ngoài ra, ĐTN, HSV còn chủ động hỗ trợ tân sinh viên và phụ huynh tìm kiếm nhà trọ trong mỗi dịp nhập trường. Qua đó tân sinh viên và phụ huynh dễ dàng tiếp cận, tìm kiếm được nhà trọ nhanh chóng, phù hợp với nhu cầu của mình.</w:t>
            </w:r>
          </w:p>
        </w:tc>
        <w:tc>
          <w:tcPr>
            <w:tcW w:w="453" w:type="pct"/>
            <w:tcBorders>
              <w:top w:val="single" w:sz="6" w:space="0" w:color="auto"/>
              <w:left w:val="single" w:sz="6" w:space="0" w:color="auto"/>
              <w:bottom w:val="single" w:sz="6" w:space="0" w:color="auto"/>
              <w:right w:val="single" w:sz="6" w:space="0" w:color="auto"/>
            </w:tcBorders>
            <w:shd w:val="clear" w:color="auto" w:fill="auto"/>
          </w:tcPr>
          <w:p w:rsidR="00DF54B4" w:rsidRPr="00917DDC" w:rsidRDefault="00DF54B4" w:rsidP="00696B8B">
            <w:pPr>
              <w:widowControl w:val="0"/>
              <w:spacing w:after="0" w:line="320" w:lineRule="exact"/>
              <w:jc w:val="center"/>
              <w:rPr>
                <w:rFonts w:eastAsia="Times New Roman" w:cs="Times New Roman"/>
                <w:sz w:val="26"/>
                <w:szCs w:val="26"/>
                <w:lang w:val="nl-NL"/>
              </w:rPr>
            </w:pPr>
          </w:p>
        </w:tc>
        <w:tc>
          <w:tcPr>
            <w:tcW w:w="538" w:type="pct"/>
            <w:tcBorders>
              <w:top w:val="single" w:sz="6" w:space="0" w:color="auto"/>
              <w:left w:val="single" w:sz="6" w:space="0" w:color="auto"/>
              <w:bottom w:val="single" w:sz="6" w:space="0" w:color="auto"/>
              <w:right w:val="single" w:sz="6" w:space="0" w:color="auto"/>
            </w:tcBorders>
            <w:shd w:val="clear" w:color="auto" w:fill="auto"/>
          </w:tcPr>
          <w:p w:rsidR="00DF54B4" w:rsidRPr="00917DDC" w:rsidRDefault="00DF54B4" w:rsidP="00696B8B">
            <w:pPr>
              <w:widowControl w:val="0"/>
              <w:spacing w:after="0" w:line="320" w:lineRule="exact"/>
              <w:jc w:val="center"/>
              <w:rPr>
                <w:rFonts w:eastAsia="Times New Roman" w:cs="Times New Roman"/>
                <w:sz w:val="26"/>
                <w:szCs w:val="26"/>
                <w:lang w:val="nl-NL"/>
              </w:rPr>
            </w:pPr>
          </w:p>
        </w:tc>
        <w:tc>
          <w:tcPr>
            <w:tcW w:w="255" w:type="pct"/>
            <w:tcBorders>
              <w:top w:val="single" w:sz="6" w:space="0" w:color="auto"/>
              <w:left w:val="single" w:sz="6" w:space="0" w:color="auto"/>
              <w:bottom w:val="single" w:sz="6" w:space="0" w:color="auto"/>
              <w:right w:val="single" w:sz="6" w:space="0" w:color="auto"/>
            </w:tcBorders>
            <w:shd w:val="clear" w:color="auto" w:fill="auto"/>
          </w:tcPr>
          <w:p w:rsidR="00DF54B4" w:rsidRPr="00917DDC" w:rsidRDefault="00DF54B4" w:rsidP="00696B8B">
            <w:pPr>
              <w:widowControl w:val="0"/>
              <w:spacing w:after="0" w:line="320" w:lineRule="exact"/>
              <w:jc w:val="center"/>
              <w:rPr>
                <w:rFonts w:eastAsia="Times New Roman" w:cs="Times New Roman"/>
                <w:sz w:val="26"/>
                <w:szCs w:val="26"/>
                <w:lang w:val="nl-NL"/>
              </w:rPr>
            </w:pPr>
          </w:p>
        </w:tc>
        <w:tc>
          <w:tcPr>
            <w:tcW w:w="237" w:type="pct"/>
            <w:tcBorders>
              <w:top w:val="single" w:sz="6" w:space="0" w:color="auto"/>
              <w:left w:val="single" w:sz="6" w:space="0" w:color="auto"/>
              <w:bottom w:val="single" w:sz="6" w:space="0" w:color="auto"/>
              <w:right w:val="single" w:sz="6" w:space="0" w:color="auto"/>
            </w:tcBorders>
            <w:shd w:val="clear" w:color="auto" w:fill="auto"/>
          </w:tcPr>
          <w:p w:rsidR="00DF54B4" w:rsidRPr="00917DDC" w:rsidRDefault="00DF54B4" w:rsidP="00696B8B">
            <w:pPr>
              <w:widowControl w:val="0"/>
              <w:spacing w:after="0" w:line="320" w:lineRule="exact"/>
              <w:jc w:val="center"/>
              <w:rPr>
                <w:rFonts w:eastAsia="Times New Roman" w:cs="Times New Roman"/>
                <w:sz w:val="26"/>
                <w:szCs w:val="26"/>
                <w:lang w:val="nl-NL"/>
              </w:rPr>
            </w:pPr>
          </w:p>
        </w:tc>
      </w:tr>
      <w:tr w:rsidR="0051221C" w:rsidRPr="00917DDC" w:rsidTr="002B193B">
        <w:trPr>
          <w:jc w:val="center"/>
        </w:trPr>
        <w:tc>
          <w:tcPr>
            <w:tcW w:w="188"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51221C" w:rsidRPr="00917DDC" w:rsidRDefault="0051221C" w:rsidP="00696B8B">
            <w:pPr>
              <w:widowControl w:val="0"/>
              <w:spacing w:after="0" w:line="320" w:lineRule="exact"/>
              <w:jc w:val="center"/>
              <w:rPr>
                <w:rFonts w:eastAsia="Times New Roman" w:cs="Times New Roman"/>
                <w:sz w:val="26"/>
                <w:szCs w:val="26"/>
                <w:lang w:val="nl-NL"/>
              </w:rPr>
            </w:pPr>
            <w:r w:rsidRPr="00917DDC">
              <w:rPr>
                <w:rFonts w:eastAsia="Times New Roman" w:cs="Times New Roman"/>
                <w:sz w:val="26"/>
                <w:szCs w:val="26"/>
                <w:lang w:val="nl-NL"/>
              </w:rPr>
              <w:lastRenderedPageBreak/>
              <w:t>IV</w:t>
            </w:r>
          </w:p>
        </w:tc>
        <w:tc>
          <w:tcPr>
            <w:tcW w:w="794" w:type="pct"/>
            <w:tcBorders>
              <w:top w:val="single" w:sz="6" w:space="0" w:color="auto"/>
              <w:left w:val="single" w:sz="6" w:space="0" w:color="auto"/>
              <w:bottom w:val="single" w:sz="6" w:space="0" w:color="auto"/>
              <w:right w:val="single" w:sz="6" w:space="0" w:color="auto"/>
            </w:tcBorders>
            <w:shd w:val="clear" w:color="auto" w:fill="auto"/>
            <w:hideMark/>
          </w:tcPr>
          <w:p w:rsidR="0051221C" w:rsidRPr="00917DDC" w:rsidRDefault="0051221C" w:rsidP="00696B8B">
            <w:pPr>
              <w:widowControl w:val="0"/>
              <w:spacing w:after="0" w:line="320" w:lineRule="exact"/>
              <w:jc w:val="both"/>
              <w:rPr>
                <w:rFonts w:eastAsia="Times New Roman" w:cs="Times New Roman"/>
                <w:sz w:val="26"/>
                <w:szCs w:val="26"/>
                <w:lang w:val="nl-NL"/>
              </w:rPr>
            </w:pPr>
            <w:r w:rsidRPr="00917DDC">
              <w:rPr>
                <w:rFonts w:eastAsia="Times New Roman" w:cs="Times New Roman"/>
                <w:sz w:val="26"/>
                <w:szCs w:val="26"/>
                <w:lang w:val="nl-NL"/>
              </w:rPr>
              <w:t>Chương trình đào tạo mà nhà trường thực hiện</w:t>
            </w:r>
          </w:p>
        </w:tc>
        <w:tc>
          <w:tcPr>
            <w:tcW w:w="228" w:type="pct"/>
            <w:tcBorders>
              <w:top w:val="single" w:sz="6" w:space="0" w:color="auto"/>
              <w:left w:val="single" w:sz="6" w:space="0" w:color="auto"/>
              <w:bottom w:val="single" w:sz="6" w:space="0" w:color="auto"/>
              <w:right w:val="single" w:sz="6" w:space="0" w:color="auto"/>
            </w:tcBorders>
            <w:shd w:val="clear" w:color="auto" w:fill="auto"/>
          </w:tcPr>
          <w:p w:rsidR="0051221C" w:rsidRPr="00917DDC" w:rsidRDefault="0051221C" w:rsidP="00696B8B">
            <w:pPr>
              <w:widowControl w:val="0"/>
              <w:spacing w:after="0" w:line="320" w:lineRule="exact"/>
              <w:jc w:val="center"/>
              <w:rPr>
                <w:rFonts w:eastAsia="Times New Roman" w:cs="Times New Roman"/>
                <w:sz w:val="26"/>
                <w:szCs w:val="26"/>
                <w:lang w:val="nl-NL"/>
              </w:rPr>
            </w:pPr>
          </w:p>
        </w:tc>
        <w:tc>
          <w:tcPr>
            <w:tcW w:w="218" w:type="pct"/>
            <w:tcBorders>
              <w:top w:val="single" w:sz="6" w:space="0" w:color="auto"/>
              <w:left w:val="single" w:sz="6" w:space="0" w:color="auto"/>
              <w:bottom w:val="single" w:sz="6" w:space="0" w:color="auto"/>
              <w:right w:val="single" w:sz="6" w:space="0" w:color="auto"/>
            </w:tcBorders>
            <w:shd w:val="clear" w:color="auto" w:fill="auto"/>
          </w:tcPr>
          <w:p w:rsidR="0051221C" w:rsidRPr="00917DDC" w:rsidRDefault="0051221C" w:rsidP="00696B8B">
            <w:pPr>
              <w:widowControl w:val="0"/>
              <w:spacing w:after="0" w:line="320" w:lineRule="exact"/>
              <w:jc w:val="center"/>
              <w:rPr>
                <w:rFonts w:eastAsia="Times New Roman" w:cs="Times New Roman"/>
                <w:sz w:val="26"/>
                <w:szCs w:val="26"/>
                <w:lang w:val="nl-NL"/>
              </w:rPr>
            </w:pPr>
          </w:p>
        </w:tc>
        <w:tc>
          <w:tcPr>
            <w:tcW w:w="2089" w:type="pct"/>
            <w:tcBorders>
              <w:top w:val="single" w:sz="6" w:space="0" w:color="auto"/>
              <w:left w:val="single" w:sz="6" w:space="0" w:color="auto"/>
              <w:bottom w:val="single" w:sz="6" w:space="0" w:color="auto"/>
              <w:right w:val="single" w:sz="6" w:space="0" w:color="auto"/>
            </w:tcBorders>
            <w:shd w:val="clear" w:color="auto" w:fill="auto"/>
            <w:vAlign w:val="center"/>
          </w:tcPr>
          <w:p w:rsidR="0051221C" w:rsidRDefault="0051221C" w:rsidP="00696B8B">
            <w:pPr>
              <w:widowControl w:val="0"/>
              <w:spacing w:after="0" w:line="320" w:lineRule="exact"/>
              <w:rPr>
                <w:rFonts w:eastAsia="Times New Roman" w:cs="Times New Roman"/>
                <w:sz w:val="26"/>
                <w:szCs w:val="26"/>
              </w:rPr>
            </w:pPr>
            <w:r w:rsidRPr="00917DDC">
              <w:rPr>
                <w:rFonts w:eastAsia="Times New Roman" w:cs="Times New Roman"/>
                <w:sz w:val="26"/>
                <w:szCs w:val="26"/>
              </w:rPr>
              <w:t>Chương trình đào tạo đại trà</w:t>
            </w:r>
          </w:p>
          <w:tbl>
            <w:tblPr>
              <w:tblW w:w="6155" w:type="dxa"/>
              <w:tblLook w:val="04A0" w:firstRow="1" w:lastRow="0" w:firstColumn="1" w:lastColumn="0" w:noHBand="0" w:noVBand="1"/>
            </w:tblPr>
            <w:tblGrid>
              <w:gridCol w:w="510"/>
              <w:gridCol w:w="1369"/>
              <w:gridCol w:w="3426"/>
              <w:gridCol w:w="850"/>
            </w:tblGrid>
            <w:tr w:rsidR="007F5814" w:rsidRPr="007F5814" w:rsidTr="007F5814">
              <w:trPr>
                <w:trHeight w:val="390"/>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5814" w:rsidRPr="007F5814" w:rsidRDefault="007F5814" w:rsidP="007F5814">
                  <w:pPr>
                    <w:spacing w:after="0" w:line="240" w:lineRule="auto"/>
                    <w:rPr>
                      <w:rFonts w:eastAsia="Times New Roman" w:cs="Times New Roman"/>
                      <w:b/>
                      <w:bCs/>
                      <w:sz w:val="20"/>
                      <w:szCs w:val="20"/>
                    </w:rPr>
                  </w:pPr>
                  <w:r w:rsidRPr="007F5814">
                    <w:rPr>
                      <w:rFonts w:eastAsia="Times New Roman" w:cs="Times New Roman"/>
                      <w:b/>
                      <w:bCs/>
                      <w:sz w:val="20"/>
                      <w:szCs w:val="20"/>
                    </w:rPr>
                    <w:t> </w:t>
                  </w:r>
                </w:p>
              </w:tc>
              <w:tc>
                <w:tcPr>
                  <w:tcW w:w="4795" w:type="dxa"/>
                  <w:gridSpan w:val="2"/>
                  <w:tcBorders>
                    <w:top w:val="single" w:sz="4" w:space="0" w:color="auto"/>
                    <w:left w:val="nil"/>
                    <w:bottom w:val="single" w:sz="4" w:space="0" w:color="auto"/>
                    <w:right w:val="single" w:sz="4" w:space="0" w:color="auto"/>
                  </w:tcBorders>
                  <w:shd w:val="clear" w:color="auto" w:fill="auto"/>
                  <w:noWrap/>
                  <w:vAlign w:val="center"/>
                  <w:hideMark/>
                </w:tcPr>
                <w:p w:rsidR="007F5814" w:rsidRPr="007F5814" w:rsidRDefault="007F5814" w:rsidP="007F5814">
                  <w:pPr>
                    <w:spacing w:after="0" w:line="240" w:lineRule="auto"/>
                    <w:rPr>
                      <w:rFonts w:eastAsia="Times New Roman" w:cs="Times New Roman"/>
                      <w:b/>
                      <w:bCs/>
                      <w:sz w:val="24"/>
                      <w:szCs w:val="24"/>
                    </w:rPr>
                  </w:pPr>
                  <w:r w:rsidRPr="007F5814">
                    <w:rPr>
                      <w:rFonts w:eastAsia="Times New Roman" w:cs="Times New Roman"/>
                      <w:b/>
                      <w:bCs/>
                      <w:sz w:val="24"/>
                      <w:szCs w:val="24"/>
                    </w:rPr>
                    <w:t>PHẦN KIẾN THỨC GIÁO DỤC ĐẠI CƯƠNG</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7F5814" w:rsidRPr="007F5814" w:rsidRDefault="007F5814" w:rsidP="007F5814">
                  <w:pPr>
                    <w:spacing w:after="0" w:line="240" w:lineRule="auto"/>
                    <w:jc w:val="center"/>
                    <w:rPr>
                      <w:rFonts w:eastAsia="Times New Roman" w:cs="Times New Roman"/>
                      <w:b/>
                      <w:bCs/>
                      <w:sz w:val="24"/>
                      <w:szCs w:val="24"/>
                    </w:rPr>
                  </w:pPr>
                  <w:r w:rsidRPr="007F5814">
                    <w:rPr>
                      <w:rFonts w:eastAsia="Times New Roman" w:cs="Times New Roman"/>
                      <w:b/>
                      <w:bCs/>
                      <w:sz w:val="24"/>
                      <w:szCs w:val="24"/>
                    </w:rPr>
                    <w:t>36</w:t>
                  </w:r>
                </w:p>
              </w:tc>
            </w:tr>
            <w:tr w:rsidR="007F5814" w:rsidRPr="007F5814" w:rsidTr="007F5814">
              <w:trPr>
                <w:trHeight w:val="16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14" w:rsidRPr="007F5814" w:rsidRDefault="007F5814" w:rsidP="007F5814">
                  <w:pPr>
                    <w:spacing w:after="0" w:line="240" w:lineRule="auto"/>
                    <w:rPr>
                      <w:rFonts w:eastAsia="Times New Roman" w:cs="Times New Roman"/>
                      <w:sz w:val="20"/>
                      <w:szCs w:val="20"/>
                    </w:rPr>
                  </w:pPr>
                  <w:r w:rsidRPr="007F5814">
                    <w:rPr>
                      <w:rFonts w:eastAsia="Times New Roman" w:cs="Times New Roman"/>
                      <w:sz w:val="20"/>
                      <w:szCs w:val="20"/>
                    </w:rPr>
                    <w:t> </w:t>
                  </w:r>
                </w:p>
              </w:tc>
              <w:tc>
                <w:tcPr>
                  <w:tcW w:w="1369" w:type="dxa"/>
                  <w:tcBorders>
                    <w:top w:val="nil"/>
                    <w:left w:val="nil"/>
                    <w:bottom w:val="single" w:sz="4" w:space="0" w:color="auto"/>
                    <w:right w:val="single" w:sz="4" w:space="0" w:color="auto"/>
                  </w:tcBorders>
                  <w:shd w:val="clear" w:color="auto" w:fill="auto"/>
                  <w:noWrap/>
                  <w:vAlign w:val="center"/>
                  <w:hideMark/>
                </w:tcPr>
                <w:p w:rsidR="007F5814" w:rsidRPr="007F5814" w:rsidRDefault="007F5814" w:rsidP="007F5814">
                  <w:pPr>
                    <w:spacing w:after="0" w:line="240" w:lineRule="auto"/>
                    <w:rPr>
                      <w:rFonts w:eastAsia="Times New Roman" w:cs="Times New Roman"/>
                      <w:sz w:val="20"/>
                      <w:szCs w:val="20"/>
                    </w:rPr>
                  </w:pPr>
                  <w:r w:rsidRPr="007F5814">
                    <w:rPr>
                      <w:rFonts w:eastAsia="Times New Roman" w:cs="Times New Roman"/>
                      <w:sz w:val="20"/>
                      <w:szCs w:val="20"/>
                    </w:rPr>
                    <w:t> </w:t>
                  </w:r>
                </w:p>
              </w:tc>
              <w:tc>
                <w:tcPr>
                  <w:tcW w:w="3426" w:type="dxa"/>
                  <w:tcBorders>
                    <w:top w:val="nil"/>
                    <w:left w:val="nil"/>
                    <w:bottom w:val="single" w:sz="4" w:space="0" w:color="auto"/>
                    <w:right w:val="single" w:sz="4" w:space="0" w:color="auto"/>
                  </w:tcBorders>
                  <w:shd w:val="clear" w:color="auto" w:fill="auto"/>
                  <w:noWrap/>
                  <w:vAlign w:val="center"/>
                  <w:hideMark/>
                </w:tcPr>
                <w:p w:rsidR="007F5814" w:rsidRPr="007F5814" w:rsidRDefault="007F5814" w:rsidP="007F5814">
                  <w:pPr>
                    <w:spacing w:after="0" w:line="240" w:lineRule="auto"/>
                    <w:rPr>
                      <w:rFonts w:eastAsia="Times New Roman" w:cs="Times New Roman"/>
                      <w:sz w:val="20"/>
                      <w:szCs w:val="20"/>
                    </w:rPr>
                  </w:pPr>
                  <w:r w:rsidRPr="007F5814">
                    <w:rPr>
                      <w:rFonts w:eastAsia="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7F5814" w:rsidRPr="007F5814" w:rsidRDefault="007F5814" w:rsidP="007F5814">
                  <w:pPr>
                    <w:spacing w:after="0" w:line="240" w:lineRule="auto"/>
                    <w:jc w:val="center"/>
                    <w:rPr>
                      <w:rFonts w:eastAsia="Times New Roman" w:cs="Times New Roman"/>
                      <w:sz w:val="24"/>
                      <w:szCs w:val="24"/>
                    </w:rPr>
                  </w:pPr>
                  <w:r w:rsidRPr="007F5814">
                    <w:rPr>
                      <w:rFonts w:eastAsia="Times New Roman" w:cs="Times New Roman"/>
                      <w:sz w:val="24"/>
                      <w:szCs w:val="24"/>
                    </w:rPr>
                    <w:t> </w:t>
                  </w:r>
                </w:p>
              </w:tc>
            </w:tr>
            <w:tr w:rsidR="007F5814" w:rsidRPr="007F5814" w:rsidTr="007F5814">
              <w:trPr>
                <w:trHeight w:val="63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14" w:rsidRPr="007F5814" w:rsidRDefault="007F5814" w:rsidP="007F5814">
                  <w:pPr>
                    <w:spacing w:after="0" w:line="240" w:lineRule="auto"/>
                    <w:jc w:val="center"/>
                    <w:rPr>
                      <w:rFonts w:eastAsia="Times New Roman" w:cs="Times New Roman"/>
                      <w:sz w:val="24"/>
                      <w:szCs w:val="24"/>
                    </w:rPr>
                  </w:pPr>
                  <w:r w:rsidRPr="007F5814">
                    <w:rPr>
                      <w:rFonts w:eastAsia="Times New Roman" w:cs="Times New Roman"/>
                      <w:sz w:val="24"/>
                      <w:szCs w:val="24"/>
                    </w:rPr>
                    <w:t>TT</w:t>
                  </w:r>
                </w:p>
              </w:tc>
              <w:tc>
                <w:tcPr>
                  <w:tcW w:w="1369" w:type="dxa"/>
                  <w:tcBorders>
                    <w:top w:val="nil"/>
                    <w:left w:val="nil"/>
                    <w:bottom w:val="single" w:sz="4" w:space="0" w:color="auto"/>
                    <w:right w:val="single" w:sz="4" w:space="0" w:color="auto"/>
                  </w:tcBorders>
                  <w:shd w:val="clear" w:color="auto" w:fill="auto"/>
                  <w:noWrap/>
                  <w:vAlign w:val="center"/>
                  <w:hideMark/>
                </w:tcPr>
                <w:p w:rsidR="007F5814" w:rsidRPr="007F5814" w:rsidRDefault="007F5814" w:rsidP="007F5814">
                  <w:pPr>
                    <w:spacing w:after="0" w:line="240" w:lineRule="auto"/>
                    <w:jc w:val="center"/>
                    <w:rPr>
                      <w:rFonts w:eastAsia="Times New Roman" w:cs="Times New Roman"/>
                      <w:sz w:val="24"/>
                      <w:szCs w:val="24"/>
                    </w:rPr>
                  </w:pPr>
                  <w:r w:rsidRPr="007F5814">
                    <w:rPr>
                      <w:rFonts w:eastAsia="Times New Roman" w:cs="Times New Roman"/>
                      <w:sz w:val="24"/>
                      <w:szCs w:val="24"/>
                    </w:rPr>
                    <w:t>MÃ HP</w:t>
                  </w:r>
                </w:p>
              </w:tc>
              <w:tc>
                <w:tcPr>
                  <w:tcW w:w="3426" w:type="dxa"/>
                  <w:tcBorders>
                    <w:top w:val="nil"/>
                    <w:left w:val="nil"/>
                    <w:bottom w:val="single" w:sz="4" w:space="0" w:color="auto"/>
                    <w:right w:val="single" w:sz="4" w:space="0" w:color="auto"/>
                  </w:tcBorders>
                  <w:shd w:val="clear" w:color="auto" w:fill="auto"/>
                  <w:noWrap/>
                  <w:vAlign w:val="center"/>
                  <w:hideMark/>
                </w:tcPr>
                <w:p w:rsidR="007F5814" w:rsidRPr="007F5814" w:rsidRDefault="007F5814" w:rsidP="007F5814">
                  <w:pPr>
                    <w:spacing w:after="0" w:line="240" w:lineRule="auto"/>
                    <w:jc w:val="center"/>
                    <w:rPr>
                      <w:rFonts w:eastAsia="Times New Roman" w:cs="Times New Roman"/>
                      <w:sz w:val="24"/>
                      <w:szCs w:val="24"/>
                    </w:rPr>
                  </w:pPr>
                  <w:r w:rsidRPr="007F5814">
                    <w:rPr>
                      <w:rFonts w:eastAsia="Times New Roman" w:cs="Times New Roman"/>
                      <w:sz w:val="24"/>
                      <w:szCs w:val="24"/>
                    </w:rPr>
                    <w:t>TÊN HỌC PHẦN</w:t>
                  </w:r>
                </w:p>
              </w:tc>
              <w:tc>
                <w:tcPr>
                  <w:tcW w:w="850" w:type="dxa"/>
                  <w:tcBorders>
                    <w:top w:val="nil"/>
                    <w:left w:val="nil"/>
                    <w:bottom w:val="single" w:sz="4" w:space="0" w:color="auto"/>
                    <w:right w:val="single" w:sz="4" w:space="0" w:color="auto"/>
                  </w:tcBorders>
                  <w:shd w:val="clear" w:color="auto" w:fill="auto"/>
                  <w:vAlign w:val="center"/>
                  <w:hideMark/>
                </w:tcPr>
                <w:p w:rsidR="007F5814" w:rsidRPr="007F5814" w:rsidRDefault="007F5814" w:rsidP="007F5814">
                  <w:pPr>
                    <w:spacing w:after="0" w:line="240" w:lineRule="auto"/>
                    <w:jc w:val="center"/>
                    <w:rPr>
                      <w:rFonts w:eastAsia="Times New Roman" w:cs="Times New Roman"/>
                      <w:sz w:val="24"/>
                      <w:szCs w:val="24"/>
                    </w:rPr>
                  </w:pPr>
                  <w:r w:rsidRPr="007F5814">
                    <w:rPr>
                      <w:rFonts w:eastAsia="Times New Roman" w:cs="Times New Roman"/>
                      <w:sz w:val="24"/>
                      <w:szCs w:val="24"/>
                    </w:rPr>
                    <w:t>SỐ</w:t>
                  </w:r>
                  <w:r w:rsidRPr="007F5814">
                    <w:rPr>
                      <w:rFonts w:eastAsia="Times New Roman" w:cs="Times New Roman"/>
                      <w:sz w:val="24"/>
                      <w:szCs w:val="24"/>
                    </w:rPr>
                    <w:br/>
                    <w:t>TC</w:t>
                  </w:r>
                </w:p>
              </w:tc>
            </w:tr>
            <w:tr w:rsidR="007F5814" w:rsidRPr="007F5814" w:rsidTr="007F5814">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7F5814" w:rsidRPr="007F5814" w:rsidRDefault="007F5814" w:rsidP="007F5814">
                  <w:pPr>
                    <w:spacing w:after="0" w:line="240" w:lineRule="auto"/>
                    <w:jc w:val="center"/>
                    <w:rPr>
                      <w:rFonts w:eastAsia="Times New Roman" w:cs="Times New Roman"/>
                      <w:i/>
                      <w:iCs/>
                      <w:color w:val="FF0000"/>
                      <w:sz w:val="24"/>
                      <w:szCs w:val="24"/>
                    </w:rPr>
                  </w:pPr>
                  <w:r w:rsidRPr="007F5814">
                    <w:rPr>
                      <w:rFonts w:eastAsia="Times New Roman" w:cs="Times New Roman"/>
                      <w:i/>
                      <w:iCs/>
                      <w:color w:val="FF0000"/>
                      <w:sz w:val="24"/>
                      <w:szCs w:val="24"/>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7F5814" w:rsidRPr="007F5814" w:rsidRDefault="007F5814" w:rsidP="007F5814">
                  <w:pPr>
                    <w:spacing w:after="0" w:line="240" w:lineRule="auto"/>
                    <w:rPr>
                      <w:rFonts w:eastAsia="Times New Roman" w:cs="Times New Roman"/>
                      <w:i/>
                      <w:iCs/>
                      <w:color w:val="FF0000"/>
                      <w:sz w:val="24"/>
                      <w:szCs w:val="24"/>
                    </w:rPr>
                  </w:pPr>
                  <w:r w:rsidRPr="007F5814">
                    <w:rPr>
                      <w:rFonts w:eastAsia="Times New Roman" w:cs="Times New Roman"/>
                      <w:i/>
                      <w:iCs/>
                      <w:color w:val="FF0000"/>
                      <w:sz w:val="24"/>
                      <w:szCs w:val="24"/>
                    </w:rPr>
                    <w:t> </w:t>
                  </w:r>
                </w:p>
              </w:tc>
              <w:tc>
                <w:tcPr>
                  <w:tcW w:w="3426" w:type="dxa"/>
                  <w:tcBorders>
                    <w:top w:val="nil"/>
                    <w:left w:val="nil"/>
                    <w:bottom w:val="single" w:sz="4" w:space="0" w:color="auto"/>
                    <w:right w:val="single" w:sz="4" w:space="0" w:color="auto"/>
                  </w:tcBorders>
                  <w:shd w:val="clear" w:color="000000" w:fill="FFFFFF"/>
                  <w:vAlign w:val="center"/>
                  <w:hideMark/>
                </w:tcPr>
                <w:p w:rsidR="007F5814" w:rsidRPr="007F5814" w:rsidRDefault="007F5814" w:rsidP="007F5814">
                  <w:pPr>
                    <w:spacing w:after="0" w:line="240" w:lineRule="auto"/>
                    <w:rPr>
                      <w:rFonts w:eastAsia="Times New Roman" w:cs="Times New Roman"/>
                      <w:i/>
                      <w:iCs/>
                      <w:color w:val="FF0000"/>
                      <w:sz w:val="24"/>
                      <w:szCs w:val="24"/>
                    </w:rPr>
                  </w:pPr>
                  <w:r w:rsidRPr="007F5814">
                    <w:rPr>
                      <w:rFonts w:eastAsia="Times New Roman" w:cs="Times New Roman"/>
                      <w:i/>
                      <w:iCs/>
                      <w:color w:val="FF0000"/>
                      <w:sz w:val="24"/>
                      <w:szCs w:val="24"/>
                    </w:rPr>
                    <w:t>Phần bắt buộc</w:t>
                  </w:r>
                </w:p>
              </w:tc>
              <w:tc>
                <w:tcPr>
                  <w:tcW w:w="850" w:type="dxa"/>
                  <w:tcBorders>
                    <w:top w:val="nil"/>
                    <w:left w:val="nil"/>
                    <w:bottom w:val="single" w:sz="4" w:space="0" w:color="auto"/>
                    <w:right w:val="single" w:sz="4" w:space="0" w:color="auto"/>
                  </w:tcBorders>
                  <w:shd w:val="clear" w:color="000000" w:fill="FFFFFF"/>
                  <w:noWrap/>
                  <w:vAlign w:val="center"/>
                  <w:hideMark/>
                </w:tcPr>
                <w:p w:rsidR="007F5814" w:rsidRPr="007F5814" w:rsidRDefault="007F5814" w:rsidP="007F5814">
                  <w:pPr>
                    <w:spacing w:after="0" w:line="240" w:lineRule="auto"/>
                    <w:jc w:val="center"/>
                    <w:rPr>
                      <w:rFonts w:eastAsia="Times New Roman" w:cs="Times New Roman"/>
                      <w:i/>
                      <w:iCs/>
                      <w:color w:val="FF0000"/>
                      <w:sz w:val="24"/>
                      <w:szCs w:val="24"/>
                    </w:rPr>
                  </w:pPr>
                  <w:r w:rsidRPr="007F5814">
                    <w:rPr>
                      <w:rFonts w:eastAsia="Times New Roman" w:cs="Times New Roman"/>
                      <w:i/>
                      <w:iCs/>
                      <w:color w:val="FF0000"/>
                      <w:sz w:val="24"/>
                      <w:szCs w:val="24"/>
                    </w:rPr>
                    <w:t>30</w:t>
                  </w:r>
                </w:p>
              </w:tc>
            </w:tr>
            <w:tr w:rsidR="007F5814" w:rsidRPr="007F5814" w:rsidTr="007F5814">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7F5814" w:rsidRPr="007F5814" w:rsidRDefault="007F5814" w:rsidP="007F5814">
                  <w:pPr>
                    <w:spacing w:after="0" w:line="240" w:lineRule="auto"/>
                    <w:jc w:val="center"/>
                    <w:rPr>
                      <w:rFonts w:eastAsia="Times New Roman" w:cs="Times New Roman"/>
                      <w:color w:val="008000"/>
                      <w:sz w:val="24"/>
                      <w:szCs w:val="24"/>
                    </w:rPr>
                  </w:pPr>
                  <w:r w:rsidRPr="007F5814">
                    <w:rPr>
                      <w:rFonts w:eastAsia="Times New Roman" w:cs="Times New Roman"/>
                      <w:color w:val="008000"/>
                      <w:sz w:val="24"/>
                      <w:szCs w:val="24"/>
                    </w:rPr>
                    <w:lastRenderedPageBreak/>
                    <w:t>1</w:t>
                  </w:r>
                </w:p>
              </w:tc>
              <w:tc>
                <w:tcPr>
                  <w:tcW w:w="1369" w:type="dxa"/>
                  <w:tcBorders>
                    <w:top w:val="nil"/>
                    <w:left w:val="nil"/>
                    <w:bottom w:val="single" w:sz="4" w:space="0" w:color="auto"/>
                    <w:right w:val="single" w:sz="4" w:space="0" w:color="auto"/>
                  </w:tcBorders>
                  <w:shd w:val="clear" w:color="000000" w:fill="FFFFFF"/>
                  <w:noWrap/>
                  <w:vAlign w:val="center"/>
                  <w:hideMark/>
                </w:tcPr>
                <w:p w:rsidR="007F5814" w:rsidRPr="007F5814" w:rsidRDefault="007F5814" w:rsidP="007F5814">
                  <w:pPr>
                    <w:spacing w:after="0" w:line="240" w:lineRule="auto"/>
                    <w:rPr>
                      <w:rFonts w:eastAsia="Times New Roman" w:cs="Times New Roman"/>
                      <w:sz w:val="24"/>
                      <w:szCs w:val="24"/>
                    </w:rPr>
                  </w:pPr>
                  <w:r w:rsidRPr="007F5814">
                    <w:rPr>
                      <w:rFonts w:eastAsia="Times New Roman" w:cs="Times New Roman"/>
                      <w:sz w:val="24"/>
                      <w:szCs w:val="24"/>
                    </w:rPr>
                    <w:t>MPT0125</w:t>
                  </w:r>
                </w:p>
              </w:tc>
              <w:tc>
                <w:tcPr>
                  <w:tcW w:w="3426" w:type="dxa"/>
                  <w:tcBorders>
                    <w:top w:val="nil"/>
                    <w:left w:val="nil"/>
                    <w:bottom w:val="single" w:sz="4" w:space="0" w:color="auto"/>
                    <w:right w:val="single" w:sz="4" w:space="0" w:color="auto"/>
                  </w:tcBorders>
                  <w:shd w:val="clear" w:color="000000" w:fill="FFFFFF"/>
                  <w:vAlign w:val="center"/>
                  <w:hideMark/>
                </w:tcPr>
                <w:p w:rsidR="007F5814" w:rsidRPr="007F5814" w:rsidRDefault="007F5814" w:rsidP="007F5814">
                  <w:pPr>
                    <w:spacing w:after="0" w:line="240" w:lineRule="auto"/>
                    <w:rPr>
                      <w:rFonts w:eastAsia="Times New Roman" w:cs="Times New Roman"/>
                      <w:sz w:val="24"/>
                      <w:szCs w:val="24"/>
                    </w:rPr>
                  </w:pPr>
                  <w:r w:rsidRPr="007F5814">
                    <w:rPr>
                      <w:rFonts w:eastAsia="Times New Roman" w:cs="Times New Roman"/>
                      <w:sz w:val="24"/>
                      <w:szCs w:val="24"/>
                    </w:rPr>
                    <w:t>Những nguyên lý cơ bản của chủ nghĩa Mác- Lê nin 1</w:t>
                  </w:r>
                </w:p>
              </w:tc>
              <w:tc>
                <w:tcPr>
                  <w:tcW w:w="850" w:type="dxa"/>
                  <w:tcBorders>
                    <w:top w:val="nil"/>
                    <w:left w:val="nil"/>
                    <w:bottom w:val="single" w:sz="4" w:space="0" w:color="auto"/>
                    <w:right w:val="single" w:sz="4" w:space="0" w:color="auto"/>
                  </w:tcBorders>
                  <w:shd w:val="clear" w:color="000000" w:fill="FFFFFF"/>
                  <w:vAlign w:val="center"/>
                  <w:hideMark/>
                </w:tcPr>
                <w:p w:rsidR="007F5814" w:rsidRPr="007F5814" w:rsidRDefault="007F5814" w:rsidP="007F5814">
                  <w:pPr>
                    <w:spacing w:after="0" w:line="240" w:lineRule="auto"/>
                    <w:jc w:val="center"/>
                    <w:rPr>
                      <w:rFonts w:eastAsia="Times New Roman" w:cs="Times New Roman"/>
                      <w:sz w:val="24"/>
                      <w:szCs w:val="24"/>
                    </w:rPr>
                  </w:pPr>
                  <w:r w:rsidRPr="007F5814">
                    <w:rPr>
                      <w:rFonts w:eastAsia="Times New Roman" w:cs="Times New Roman"/>
                      <w:sz w:val="24"/>
                      <w:szCs w:val="24"/>
                    </w:rPr>
                    <w:t>2</w:t>
                  </w:r>
                </w:p>
              </w:tc>
            </w:tr>
            <w:tr w:rsidR="007F5814" w:rsidRPr="007F5814" w:rsidTr="007F5814">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7F5814" w:rsidRPr="007F5814" w:rsidRDefault="007F5814" w:rsidP="007F5814">
                  <w:pPr>
                    <w:spacing w:after="0" w:line="240" w:lineRule="auto"/>
                    <w:jc w:val="center"/>
                    <w:rPr>
                      <w:rFonts w:eastAsia="Times New Roman" w:cs="Times New Roman"/>
                      <w:color w:val="008000"/>
                      <w:sz w:val="24"/>
                      <w:szCs w:val="24"/>
                    </w:rPr>
                  </w:pPr>
                  <w:r w:rsidRPr="007F5814">
                    <w:rPr>
                      <w:rFonts w:eastAsia="Times New Roman" w:cs="Times New Roman"/>
                      <w:color w:val="008000"/>
                      <w:sz w:val="24"/>
                      <w:szCs w:val="24"/>
                    </w:rPr>
                    <w:t>2</w:t>
                  </w:r>
                </w:p>
              </w:tc>
              <w:tc>
                <w:tcPr>
                  <w:tcW w:w="1369" w:type="dxa"/>
                  <w:tcBorders>
                    <w:top w:val="nil"/>
                    <w:left w:val="nil"/>
                    <w:bottom w:val="single" w:sz="4" w:space="0" w:color="auto"/>
                    <w:right w:val="single" w:sz="4" w:space="0" w:color="auto"/>
                  </w:tcBorders>
                  <w:shd w:val="clear" w:color="000000" w:fill="FFFFFF"/>
                  <w:noWrap/>
                  <w:vAlign w:val="center"/>
                  <w:hideMark/>
                </w:tcPr>
                <w:p w:rsidR="007F5814" w:rsidRPr="007F5814" w:rsidRDefault="007F5814" w:rsidP="007F5814">
                  <w:pPr>
                    <w:spacing w:after="0" w:line="240" w:lineRule="auto"/>
                    <w:rPr>
                      <w:rFonts w:eastAsia="Times New Roman" w:cs="Times New Roman"/>
                      <w:sz w:val="24"/>
                      <w:szCs w:val="24"/>
                    </w:rPr>
                  </w:pPr>
                  <w:r w:rsidRPr="007F5814">
                    <w:rPr>
                      <w:rFonts w:eastAsia="Times New Roman" w:cs="Times New Roman"/>
                      <w:sz w:val="24"/>
                      <w:szCs w:val="24"/>
                    </w:rPr>
                    <w:t>MPT0126</w:t>
                  </w:r>
                </w:p>
              </w:tc>
              <w:tc>
                <w:tcPr>
                  <w:tcW w:w="3426" w:type="dxa"/>
                  <w:tcBorders>
                    <w:top w:val="nil"/>
                    <w:left w:val="nil"/>
                    <w:bottom w:val="single" w:sz="4" w:space="0" w:color="auto"/>
                    <w:right w:val="single" w:sz="4" w:space="0" w:color="auto"/>
                  </w:tcBorders>
                  <w:shd w:val="clear" w:color="000000" w:fill="FFFFFF"/>
                  <w:vAlign w:val="center"/>
                  <w:hideMark/>
                </w:tcPr>
                <w:p w:rsidR="007F5814" w:rsidRPr="007F5814" w:rsidRDefault="007F5814" w:rsidP="007F5814">
                  <w:pPr>
                    <w:spacing w:after="0" w:line="240" w:lineRule="auto"/>
                    <w:rPr>
                      <w:rFonts w:eastAsia="Times New Roman" w:cs="Times New Roman"/>
                      <w:sz w:val="24"/>
                      <w:szCs w:val="24"/>
                    </w:rPr>
                  </w:pPr>
                  <w:r w:rsidRPr="007F5814">
                    <w:rPr>
                      <w:rFonts w:eastAsia="Times New Roman" w:cs="Times New Roman"/>
                      <w:sz w:val="24"/>
                      <w:szCs w:val="24"/>
                    </w:rPr>
                    <w:t>Những nguyên lý cơ bản của chủ nghĩa Mác- Lê nin 2</w:t>
                  </w:r>
                </w:p>
              </w:tc>
              <w:tc>
                <w:tcPr>
                  <w:tcW w:w="850" w:type="dxa"/>
                  <w:tcBorders>
                    <w:top w:val="nil"/>
                    <w:left w:val="nil"/>
                    <w:bottom w:val="single" w:sz="4" w:space="0" w:color="auto"/>
                    <w:right w:val="single" w:sz="4" w:space="0" w:color="auto"/>
                  </w:tcBorders>
                  <w:shd w:val="clear" w:color="000000" w:fill="FFFFFF"/>
                  <w:vAlign w:val="center"/>
                  <w:hideMark/>
                </w:tcPr>
                <w:p w:rsidR="007F5814" w:rsidRPr="007F5814" w:rsidRDefault="007F5814" w:rsidP="007F5814">
                  <w:pPr>
                    <w:spacing w:after="0" w:line="240" w:lineRule="auto"/>
                    <w:jc w:val="center"/>
                    <w:rPr>
                      <w:rFonts w:eastAsia="Times New Roman" w:cs="Times New Roman"/>
                      <w:sz w:val="24"/>
                      <w:szCs w:val="24"/>
                    </w:rPr>
                  </w:pPr>
                  <w:r w:rsidRPr="007F5814">
                    <w:rPr>
                      <w:rFonts w:eastAsia="Times New Roman" w:cs="Times New Roman"/>
                      <w:sz w:val="24"/>
                      <w:szCs w:val="24"/>
                    </w:rPr>
                    <w:t>3</w:t>
                  </w:r>
                </w:p>
              </w:tc>
            </w:tr>
            <w:tr w:rsidR="007F5814" w:rsidRPr="007F5814" w:rsidTr="007F5814">
              <w:trPr>
                <w:trHeight w:val="435"/>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7F5814" w:rsidRPr="007F5814" w:rsidRDefault="007F5814" w:rsidP="007F5814">
                  <w:pPr>
                    <w:spacing w:after="0" w:line="240" w:lineRule="auto"/>
                    <w:jc w:val="center"/>
                    <w:rPr>
                      <w:rFonts w:eastAsia="Times New Roman" w:cs="Times New Roman"/>
                      <w:color w:val="008000"/>
                      <w:sz w:val="24"/>
                      <w:szCs w:val="24"/>
                    </w:rPr>
                  </w:pPr>
                  <w:r w:rsidRPr="007F5814">
                    <w:rPr>
                      <w:rFonts w:eastAsia="Times New Roman" w:cs="Times New Roman"/>
                      <w:color w:val="008000"/>
                      <w:sz w:val="24"/>
                      <w:szCs w:val="24"/>
                    </w:rPr>
                    <w:t>3</w:t>
                  </w:r>
                </w:p>
              </w:tc>
              <w:tc>
                <w:tcPr>
                  <w:tcW w:w="1369" w:type="dxa"/>
                  <w:tcBorders>
                    <w:top w:val="nil"/>
                    <w:left w:val="nil"/>
                    <w:bottom w:val="single" w:sz="4" w:space="0" w:color="auto"/>
                    <w:right w:val="single" w:sz="4" w:space="0" w:color="auto"/>
                  </w:tcBorders>
                  <w:shd w:val="clear" w:color="000000" w:fill="FFFFFF"/>
                  <w:noWrap/>
                  <w:vAlign w:val="center"/>
                  <w:hideMark/>
                </w:tcPr>
                <w:p w:rsidR="007F5814" w:rsidRPr="007F5814" w:rsidRDefault="007F5814" w:rsidP="007F5814">
                  <w:pPr>
                    <w:spacing w:after="0" w:line="240" w:lineRule="auto"/>
                    <w:rPr>
                      <w:rFonts w:eastAsia="Times New Roman" w:cs="Times New Roman"/>
                      <w:sz w:val="24"/>
                      <w:szCs w:val="24"/>
                    </w:rPr>
                  </w:pPr>
                  <w:r w:rsidRPr="007F5814">
                    <w:rPr>
                      <w:rFonts w:eastAsia="Times New Roman" w:cs="Times New Roman"/>
                      <w:sz w:val="24"/>
                      <w:szCs w:val="24"/>
                    </w:rPr>
                    <w:t>VPP0027</w:t>
                  </w:r>
                </w:p>
              </w:tc>
              <w:tc>
                <w:tcPr>
                  <w:tcW w:w="3426" w:type="dxa"/>
                  <w:tcBorders>
                    <w:top w:val="nil"/>
                    <w:left w:val="nil"/>
                    <w:bottom w:val="single" w:sz="4" w:space="0" w:color="auto"/>
                    <w:right w:val="single" w:sz="4" w:space="0" w:color="auto"/>
                  </w:tcBorders>
                  <w:shd w:val="clear" w:color="000000" w:fill="FFFFFF"/>
                  <w:vAlign w:val="center"/>
                  <w:hideMark/>
                </w:tcPr>
                <w:p w:rsidR="007F5814" w:rsidRPr="007F5814" w:rsidRDefault="007F5814" w:rsidP="007F5814">
                  <w:pPr>
                    <w:spacing w:after="0" w:line="240" w:lineRule="auto"/>
                    <w:rPr>
                      <w:rFonts w:eastAsia="Times New Roman" w:cs="Times New Roman"/>
                      <w:sz w:val="24"/>
                      <w:szCs w:val="24"/>
                    </w:rPr>
                  </w:pPr>
                  <w:r w:rsidRPr="007F5814">
                    <w:rPr>
                      <w:rFonts w:eastAsia="Times New Roman" w:cs="Times New Roman"/>
                      <w:sz w:val="24"/>
                      <w:szCs w:val="24"/>
                    </w:rPr>
                    <w:t>Đường lối cách mạng của Đảng cộng sản Việt Nam</w:t>
                  </w:r>
                </w:p>
              </w:tc>
              <w:tc>
                <w:tcPr>
                  <w:tcW w:w="850" w:type="dxa"/>
                  <w:tcBorders>
                    <w:top w:val="nil"/>
                    <w:left w:val="nil"/>
                    <w:bottom w:val="single" w:sz="4" w:space="0" w:color="auto"/>
                    <w:right w:val="single" w:sz="4" w:space="0" w:color="auto"/>
                  </w:tcBorders>
                  <w:shd w:val="clear" w:color="000000" w:fill="FFFFFF"/>
                  <w:vAlign w:val="center"/>
                  <w:hideMark/>
                </w:tcPr>
                <w:p w:rsidR="007F5814" w:rsidRPr="007F5814" w:rsidRDefault="007F5814" w:rsidP="007F5814">
                  <w:pPr>
                    <w:spacing w:after="0" w:line="240" w:lineRule="auto"/>
                    <w:jc w:val="center"/>
                    <w:rPr>
                      <w:rFonts w:eastAsia="Times New Roman" w:cs="Times New Roman"/>
                      <w:sz w:val="24"/>
                      <w:szCs w:val="24"/>
                    </w:rPr>
                  </w:pPr>
                  <w:r w:rsidRPr="007F5814">
                    <w:rPr>
                      <w:rFonts w:eastAsia="Times New Roman" w:cs="Times New Roman"/>
                      <w:sz w:val="24"/>
                      <w:szCs w:val="24"/>
                    </w:rPr>
                    <w:t>3</w:t>
                  </w:r>
                </w:p>
              </w:tc>
            </w:tr>
            <w:tr w:rsidR="007F5814" w:rsidRPr="007F5814" w:rsidTr="007F5814">
              <w:trPr>
                <w:trHeight w:val="405"/>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7F5814" w:rsidRPr="007F5814" w:rsidRDefault="007F5814" w:rsidP="007F5814">
                  <w:pPr>
                    <w:spacing w:after="0" w:line="240" w:lineRule="auto"/>
                    <w:jc w:val="center"/>
                    <w:rPr>
                      <w:rFonts w:eastAsia="Times New Roman" w:cs="Times New Roman"/>
                      <w:color w:val="008000"/>
                      <w:sz w:val="24"/>
                      <w:szCs w:val="24"/>
                    </w:rPr>
                  </w:pPr>
                  <w:r w:rsidRPr="007F5814">
                    <w:rPr>
                      <w:rFonts w:eastAsia="Times New Roman" w:cs="Times New Roman"/>
                      <w:color w:val="008000"/>
                      <w:sz w:val="24"/>
                      <w:szCs w:val="24"/>
                    </w:rPr>
                    <w:t>4</w:t>
                  </w:r>
                </w:p>
              </w:tc>
              <w:tc>
                <w:tcPr>
                  <w:tcW w:w="1369" w:type="dxa"/>
                  <w:tcBorders>
                    <w:top w:val="nil"/>
                    <w:left w:val="nil"/>
                    <w:bottom w:val="single" w:sz="4" w:space="0" w:color="auto"/>
                    <w:right w:val="single" w:sz="4" w:space="0" w:color="auto"/>
                  </w:tcBorders>
                  <w:shd w:val="clear" w:color="000000" w:fill="FFFFFF"/>
                  <w:noWrap/>
                  <w:vAlign w:val="center"/>
                  <w:hideMark/>
                </w:tcPr>
                <w:p w:rsidR="007F5814" w:rsidRPr="007F5814" w:rsidRDefault="007F5814" w:rsidP="007F5814">
                  <w:pPr>
                    <w:spacing w:after="0" w:line="240" w:lineRule="auto"/>
                    <w:rPr>
                      <w:rFonts w:eastAsia="Times New Roman" w:cs="Times New Roman"/>
                      <w:sz w:val="24"/>
                      <w:szCs w:val="24"/>
                    </w:rPr>
                  </w:pPr>
                  <w:r w:rsidRPr="007F5814">
                    <w:rPr>
                      <w:rFonts w:eastAsia="Times New Roman" w:cs="Times New Roman"/>
                      <w:sz w:val="24"/>
                      <w:szCs w:val="24"/>
                    </w:rPr>
                    <w:t>HVE0244</w:t>
                  </w:r>
                </w:p>
              </w:tc>
              <w:tc>
                <w:tcPr>
                  <w:tcW w:w="3426" w:type="dxa"/>
                  <w:tcBorders>
                    <w:top w:val="nil"/>
                    <w:left w:val="nil"/>
                    <w:bottom w:val="single" w:sz="4" w:space="0" w:color="auto"/>
                    <w:right w:val="single" w:sz="4" w:space="0" w:color="auto"/>
                  </w:tcBorders>
                  <w:shd w:val="clear" w:color="000000" w:fill="FFFFFF"/>
                  <w:vAlign w:val="center"/>
                  <w:hideMark/>
                </w:tcPr>
                <w:p w:rsidR="007F5814" w:rsidRPr="007F5814" w:rsidRDefault="007F5814" w:rsidP="007F5814">
                  <w:pPr>
                    <w:spacing w:after="0" w:line="240" w:lineRule="auto"/>
                    <w:rPr>
                      <w:rFonts w:eastAsia="Times New Roman" w:cs="Times New Roman"/>
                      <w:sz w:val="24"/>
                      <w:szCs w:val="24"/>
                    </w:rPr>
                  </w:pPr>
                  <w:r w:rsidRPr="007F5814">
                    <w:rPr>
                      <w:rFonts w:eastAsia="Times New Roman" w:cs="Times New Roman"/>
                      <w:sz w:val="24"/>
                      <w:szCs w:val="24"/>
                    </w:rPr>
                    <w:t>Tư tưởng Hồ Chí Minh</w:t>
                  </w:r>
                </w:p>
              </w:tc>
              <w:tc>
                <w:tcPr>
                  <w:tcW w:w="850" w:type="dxa"/>
                  <w:tcBorders>
                    <w:top w:val="nil"/>
                    <w:left w:val="nil"/>
                    <w:bottom w:val="single" w:sz="4" w:space="0" w:color="auto"/>
                    <w:right w:val="single" w:sz="4" w:space="0" w:color="auto"/>
                  </w:tcBorders>
                  <w:shd w:val="clear" w:color="000000" w:fill="FFFFFF"/>
                  <w:vAlign w:val="center"/>
                  <w:hideMark/>
                </w:tcPr>
                <w:p w:rsidR="007F5814" w:rsidRPr="007F5814" w:rsidRDefault="007F5814" w:rsidP="007F5814">
                  <w:pPr>
                    <w:spacing w:after="0" w:line="240" w:lineRule="auto"/>
                    <w:jc w:val="center"/>
                    <w:rPr>
                      <w:rFonts w:eastAsia="Times New Roman" w:cs="Times New Roman"/>
                      <w:sz w:val="24"/>
                      <w:szCs w:val="24"/>
                    </w:rPr>
                  </w:pPr>
                  <w:r w:rsidRPr="007F5814">
                    <w:rPr>
                      <w:rFonts w:eastAsia="Times New Roman" w:cs="Times New Roman"/>
                      <w:sz w:val="24"/>
                      <w:szCs w:val="24"/>
                    </w:rPr>
                    <w:t>3</w:t>
                  </w:r>
                </w:p>
              </w:tc>
            </w:tr>
            <w:tr w:rsidR="007F5814" w:rsidRPr="007F5814" w:rsidTr="007F5814">
              <w:trPr>
                <w:trHeight w:val="435"/>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7F5814" w:rsidRPr="007F5814" w:rsidRDefault="007F5814" w:rsidP="007F5814">
                  <w:pPr>
                    <w:spacing w:after="0" w:line="240" w:lineRule="auto"/>
                    <w:jc w:val="center"/>
                    <w:rPr>
                      <w:rFonts w:eastAsia="Times New Roman" w:cs="Times New Roman"/>
                      <w:color w:val="008000"/>
                      <w:sz w:val="24"/>
                      <w:szCs w:val="24"/>
                    </w:rPr>
                  </w:pPr>
                  <w:r w:rsidRPr="007F5814">
                    <w:rPr>
                      <w:rFonts w:eastAsia="Times New Roman" w:cs="Times New Roman"/>
                      <w:color w:val="008000"/>
                      <w:sz w:val="24"/>
                      <w:szCs w:val="24"/>
                    </w:rPr>
                    <w:t>5</w:t>
                  </w:r>
                </w:p>
              </w:tc>
              <w:tc>
                <w:tcPr>
                  <w:tcW w:w="1369" w:type="dxa"/>
                  <w:tcBorders>
                    <w:top w:val="nil"/>
                    <w:left w:val="nil"/>
                    <w:bottom w:val="single" w:sz="4" w:space="0" w:color="auto"/>
                    <w:right w:val="single" w:sz="4" w:space="0" w:color="auto"/>
                  </w:tcBorders>
                  <w:shd w:val="clear" w:color="000000" w:fill="FFFFFF"/>
                  <w:noWrap/>
                  <w:vAlign w:val="center"/>
                  <w:hideMark/>
                </w:tcPr>
                <w:p w:rsidR="007F5814" w:rsidRPr="007F5814" w:rsidRDefault="007F5814" w:rsidP="007F5814">
                  <w:pPr>
                    <w:spacing w:after="0" w:line="240" w:lineRule="auto"/>
                    <w:rPr>
                      <w:rFonts w:eastAsia="Times New Roman" w:cs="Times New Roman"/>
                      <w:sz w:val="24"/>
                      <w:szCs w:val="24"/>
                    </w:rPr>
                  </w:pPr>
                  <w:r w:rsidRPr="007F5814">
                    <w:rPr>
                      <w:rFonts w:eastAsia="Times New Roman" w:cs="Times New Roman"/>
                      <w:sz w:val="24"/>
                      <w:szCs w:val="24"/>
                    </w:rPr>
                    <w:t>BFL0117</w:t>
                  </w:r>
                </w:p>
              </w:tc>
              <w:tc>
                <w:tcPr>
                  <w:tcW w:w="3426" w:type="dxa"/>
                  <w:tcBorders>
                    <w:top w:val="nil"/>
                    <w:left w:val="nil"/>
                    <w:bottom w:val="single" w:sz="4" w:space="0" w:color="auto"/>
                    <w:right w:val="single" w:sz="4" w:space="0" w:color="auto"/>
                  </w:tcBorders>
                  <w:shd w:val="clear" w:color="000000" w:fill="FFFFFF"/>
                  <w:vAlign w:val="center"/>
                  <w:hideMark/>
                </w:tcPr>
                <w:p w:rsidR="007F5814" w:rsidRPr="007F5814" w:rsidRDefault="007F5814" w:rsidP="007F5814">
                  <w:pPr>
                    <w:spacing w:after="0" w:line="240" w:lineRule="auto"/>
                    <w:rPr>
                      <w:rFonts w:eastAsia="Times New Roman" w:cs="Times New Roman"/>
                      <w:sz w:val="24"/>
                      <w:szCs w:val="24"/>
                    </w:rPr>
                  </w:pPr>
                  <w:r w:rsidRPr="007F5814">
                    <w:rPr>
                      <w:rFonts w:eastAsia="Times New Roman" w:cs="Times New Roman"/>
                      <w:sz w:val="24"/>
                      <w:szCs w:val="24"/>
                    </w:rPr>
                    <w:t>Ngoại ngữ cơ bản 1</w:t>
                  </w:r>
                </w:p>
              </w:tc>
              <w:tc>
                <w:tcPr>
                  <w:tcW w:w="850" w:type="dxa"/>
                  <w:tcBorders>
                    <w:top w:val="nil"/>
                    <w:left w:val="nil"/>
                    <w:bottom w:val="single" w:sz="4" w:space="0" w:color="auto"/>
                    <w:right w:val="single" w:sz="4" w:space="0" w:color="auto"/>
                  </w:tcBorders>
                  <w:shd w:val="clear" w:color="000000" w:fill="FFFFFF"/>
                  <w:vAlign w:val="center"/>
                  <w:hideMark/>
                </w:tcPr>
                <w:p w:rsidR="007F5814" w:rsidRPr="007F5814" w:rsidRDefault="007F5814" w:rsidP="007F5814">
                  <w:pPr>
                    <w:spacing w:after="0" w:line="240" w:lineRule="auto"/>
                    <w:jc w:val="center"/>
                    <w:rPr>
                      <w:rFonts w:eastAsia="Times New Roman" w:cs="Times New Roman"/>
                      <w:sz w:val="24"/>
                      <w:szCs w:val="24"/>
                    </w:rPr>
                  </w:pPr>
                  <w:r w:rsidRPr="007F5814">
                    <w:rPr>
                      <w:rFonts w:eastAsia="Times New Roman" w:cs="Times New Roman"/>
                      <w:sz w:val="24"/>
                      <w:szCs w:val="24"/>
                    </w:rPr>
                    <w:t>3</w:t>
                  </w:r>
                </w:p>
              </w:tc>
            </w:tr>
            <w:tr w:rsidR="007F5814" w:rsidRPr="007F5814" w:rsidTr="007F5814">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7F5814" w:rsidRPr="007F5814" w:rsidRDefault="007F5814" w:rsidP="007F5814">
                  <w:pPr>
                    <w:spacing w:after="0" w:line="240" w:lineRule="auto"/>
                    <w:jc w:val="center"/>
                    <w:rPr>
                      <w:rFonts w:eastAsia="Times New Roman" w:cs="Times New Roman"/>
                      <w:color w:val="008000"/>
                      <w:sz w:val="24"/>
                      <w:szCs w:val="24"/>
                    </w:rPr>
                  </w:pPr>
                  <w:r w:rsidRPr="007F5814">
                    <w:rPr>
                      <w:rFonts w:eastAsia="Times New Roman" w:cs="Times New Roman"/>
                      <w:color w:val="008000"/>
                      <w:sz w:val="24"/>
                      <w:szCs w:val="24"/>
                    </w:rPr>
                    <w:t>6</w:t>
                  </w:r>
                </w:p>
              </w:tc>
              <w:tc>
                <w:tcPr>
                  <w:tcW w:w="1369" w:type="dxa"/>
                  <w:tcBorders>
                    <w:top w:val="nil"/>
                    <w:left w:val="nil"/>
                    <w:bottom w:val="single" w:sz="4" w:space="0" w:color="auto"/>
                    <w:right w:val="single" w:sz="4" w:space="0" w:color="auto"/>
                  </w:tcBorders>
                  <w:shd w:val="clear" w:color="000000" w:fill="FFFFFF"/>
                  <w:noWrap/>
                  <w:vAlign w:val="center"/>
                  <w:hideMark/>
                </w:tcPr>
                <w:p w:rsidR="007F5814" w:rsidRPr="007F5814" w:rsidRDefault="007F5814" w:rsidP="007F5814">
                  <w:pPr>
                    <w:spacing w:after="0" w:line="240" w:lineRule="auto"/>
                    <w:rPr>
                      <w:rFonts w:eastAsia="Times New Roman" w:cs="Times New Roman"/>
                      <w:sz w:val="24"/>
                      <w:szCs w:val="24"/>
                    </w:rPr>
                  </w:pPr>
                  <w:r w:rsidRPr="007F5814">
                    <w:rPr>
                      <w:rFonts w:eastAsia="Times New Roman" w:cs="Times New Roman"/>
                      <w:sz w:val="24"/>
                      <w:szCs w:val="24"/>
                    </w:rPr>
                    <w:t>BFL0118</w:t>
                  </w:r>
                </w:p>
              </w:tc>
              <w:tc>
                <w:tcPr>
                  <w:tcW w:w="3426" w:type="dxa"/>
                  <w:tcBorders>
                    <w:top w:val="nil"/>
                    <w:left w:val="nil"/>
                    <w:bottom w:val="single" w:sz="4" w:space="0" w:color="auto"/>
                    <w:right w:val="single" w:sz="4" w:space="0" w:color="auto"/>
                  </w:tcBorders>
                  <w:shd w:val="clear" w:color="000000" w:fill="FFFFFF"/>
                  <w:vAlign w:val="center"/>
                  <w:hideMark/>
                </w:tcPr>
                <w:p w:rsidR="007F5814" w:rsidRPr="007F5814" w:rsidRDefault="007F5814" w:rsidP="007F5814">
                  <w:pPr>
                    <w:spacing w:after="0" w:line="240" w:lineRule="auto"/>
                    <w:rPr>
                      <w:rFonts w:eastAsia="Times New Roman" w:cs="Times New Roman"/>
                      <w:sz w:val="24"/>
                      <w:szCs w:val="24"/>
                    </w:rPr>
                  </w:pPr>
                  <w:r w:rsidRPr="007F5814">
                    <w:rPr>
                      <w:rFonts w:eastAsia="Times New Roman" w:cs="Times New Roman"/>
                      <w:sz w:val="24"/>
                      <w:szCs w:val="24"/>
                    </w:rPr>
                    <w:t>Ngoại ngữ cơ bản 2</w:t>
                  </w:r>
                </w:p>
              </w:tc>
              <w:tc>
                <w:tcPr>
                  <w:tcW w:w="850" w:type="dxa"/>
                  <w:tcBorders>
                    <w:top w:val="nil"/>
                    <w:left w:val="nil"/>
                    <w:bottom w:val="single" w:sz="4" w:space="0" w:color="auto"/>
                    <w:right w:val="single" w:sz="4" w:space="0" w:color="auto"/>
                  </w:tcBorders>
                  <w:shd w:val="clear" w:color="000000" w:fill="FFFFFF"/>
                  <w:vAlign w:val="center"/>
                  <w:hideMark/>
                </w:tcPr>
                <w:p w:rsidR="007F5814" w:rsidRPr="007F5814" w:rsidRDefault="007F5814" w:rsidP="007F5814">
                  <w:pPr>
                    <w:spacing w:after="0" w:line="240" w:lineRule="auto"/>
                    <w:jc w:val="center"/>
                    <w:rPr>
                      <w:rFonts w:eastAsia="Times New Roman" w:cs="Times New Roman"/>
                      <w:sz w:val="24"/>
                      <w:szCs w:val="24"/>
                    </w:rPr>
                  </w:pPr>
                  <w:r w:rsidRPr="007F5814">
                    <w:rPr>
                      <w:rFonts w:eastAsia="Times New Roman" w:cs="Times New Roman"/>
                      <w:sz w:val="24"/>
                      <w:szCs w:val="24"/>
                    </w:rPr>
                    <w:t>4</w:t>
                  </w:r>
                </w:p>
              </w:tc>
            </w:tr>
            <w:tr w:rsidR="007F5814" w:rsidRPr="007F5814" w:rsidTr="007F5814">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7F5814" w:rsidRPr="007F5814" w:rsidRDefault="007F5814" w:rsidP="007F5814">
                  <w:pPr>
                    <w:spacing w:after="0" w:line="240" w:lineRule="auto"/>
                    <w:jc w:val="center"/>
                    <w:rPr>
                      <w:rFonts w:eastAsia="Times New Roman" w:cs="Times New Roman"/>
                      <w:color w:val="008000"/>
                      <w:sz w:val="24"/>
                      <w:szCs w:val="24"/>
                    </w:rPr>
                  </w:pPr>
                  <w:r w:rsidRPr="007F5814">
                    <w:rPr>
                      <w:rFonts w:eastAsia="Times New Roman" w:cs="Times New Roman"/>
                      <w:color w:val="008000"/>
                      <w:sz w:val="24"/>
                      <w:szCs w:val="24"/>
                    </w:rPr>
                    <w:t>7</w:t>
                  </w:r>
                </w:p>
              </w:tc>
              <w:tc>
                <w:tcPr>
                  <w:tcW w:w="1369" w:type="dxa"/>
                  <w:tcBorders>
                    <w:top w:val="nil"/>
                    <w:left w:val="nil"/>
                    <w:bottom w:val="single" w:sz="4" w:space="0" w:color="auto"/>
                    <w:right w:val="single" w:sz="4" w:space="0" w:color="auto"/>
                  </w:tcBorders>
                  <w:shd w:val="clear" w:color="000000" w:fill="FFFFFF"/>
                  <w:noWrap/>
                  <w:vAlign w:val="center"/>
                  <w:hideMark/>
                </w:tcPr>
                <w:p w:rsidR="007F5814" w:rsidRPr="007F5814" w:rsidRDefault="007F5814" w:rsidP="007F5814">
                  <w:pPr>
                    <w:spacing w:after="0" w:line="240" w:lineRule="auto"/>
                    <w:rPr>
                      <w:rFonts w:eastAsia="Times New Roman" w:cs="Times New Roman"/>
                      <w:sz w:val="24"/>
                      <w:szCs w:val="24"/>
                    </w:rPr>
                  </w:pPr>
                  <w:r w:rsidRPr="007F5814">
                    <w:rPr>
                      <w:rFonts w:eastAsia="Times New Roman" w:cs="Times New Roman"/>
                      <w:sz w:val="24"/>
                      <w:szCs w:val="24"/>
                    </w:rPr>
                    <w:t>AMA0237</w:t>
                  </w:r>
                </w:p>
              </w:tc>
              <w:tc>
                <w:tcPr>
                  <w:tcW w:w="3426" w:type="dxa"/>
                  <w:tcBorders>
                    <w:top w:val="nil"/>
                    <w:left w:val="nil"/>
                    <w:bottom w:val="single" w:sz="4" w:space="0" w:color="auto"/>
                    <w:right w:val="single" w:sz="4" w:space="0" w:color="auto"/>
                  </w:tcBorders>
                  <w:shd w:val="clear" w:color="000000" w:fill="FFFFFF"/>
                  <w:vAlign w:val="center"/>
                  <w:hideMark/>
                </w:tcPr>
                <w:p w:rsidR="007F5814" w:rsidRPr="007F5814" w:rsidRDefault="007F5814" w:rsidP="007F5814">
                  <w:pPr>
                    <w:spacing w:after="0" w:line="240" w:lineRule="auto"/>
                    <w:rPr>
                      <w:rFonts w:eastAsia="Times New Roman" w:cs="Times New Roman"/>
                      <w:sz w:val="24"/>
                      <w:szCs w:val="24"/>
                    </w:rPr>
                  </w:pPr>
                  <w:r w:rsidRPr="007F5814">
                    <w:rPr>
                      <w:rFonts w:eastAsia="Times New Roman" w:cs="Times New Roman"/>
                      <w:sz w:val="24"/>
                      <w:szCs w:val="24"/>
                    </w:rPr>
                    <w:t>Toán cao cấp 1</w:t>
                  </w:r>
                </w:p>
              </w:tc>
              <w:tc>
                <w:tcPr>
                  <w:tcW w:w="850" w:type="dxa"/>
                  <w:tcBorders>
                    <w:top w:val="nil"/>
                    <w:left w:val="nil"/>
                    <w:bottom w:val="single" w:sz="4" w:space="0" w:color="auto"/>
                    <w:right w:val="single" w:sz="4" w:space="0" w:color="auto"/>
                  </w:tcBorders>
                  <w:shd w:val="clear" w:color="000000" w:fill="FFFFFF"/>
                  <w:vAlign w:val="center"/>
                  <w:hideMark/>
                </w:tcPr>
                <w:p w:rsidR="007F5814" w:rsidRPr="007F5814" w:rsidRDefault="007F5814" w:rsidP="007F5814">
                  <w:pPr>
                    <w:spacing w:after="0" w:line="240" w:lineRule="auto"/>
                    <w:jc w:val="center"/>
                    <w:rPr>
                      <w:rFonts w:eastAsia="Times New Roman" w:cs="Times New Roman"/>
                      <w:sz w:val="24"/>
                      <w:szCs w:val="24"/>
                    </w:rPr>
                  </w:pPr>
                  <w:r w:rsidRPr="007F5814">
                    <w:rPr>
                      <w:rFonts w:eastAsia="Times New Roman" w:cs="Times New Roman"/>
                      <w:sz w:val="24"/>
                      <w:szCs w:val="24"/>
                    </w:rPr>
                    <w:t>2</w:t>
                  </w:r>
                </w:p>
              </w:tc>
            </w:tr>
            <w:tr w:rsidR="007F5814" w:rsidRPr="007F5814" w:rsidTr="007F5814">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7F5814" w:rsidRPr="007F5814" w:rsidRDefault="007F5814" w:rsidP="007F5814">
                  <w:pPr>
                    <w:spacing w:after="0" w:line="240" w:lineRule="auto"/>
                    <w:jc w:val="center"/>
                    <w:rPr>
                      <w:rFonts w:eastAsia="Times New Roman" w:cs="Times New Roman"/>
                      <w:color w:val="008000"/>
                      <w:sz w:val="24"/>
                      <w:szCs w:val="24"/>
                    </w:rPr>
                  </w:pPr>
                  <w:r w:rsidRPr="007F5814">
                    <w:rPr>
                      <w:rFonts w:eastAsia="Times New Roman" w:cs="Times New Roman"/>
                      <w:color w:val="008000"/>
                      <w:sz w:val="24"/>
                      <w:szCs w:val="24"/>
                    </w:rPr>
                    <w:t>8</w:t>
                  </w:r>
                </w:p>
              </w:tc>
              <w:tc>
                <w:tcPr>
                  <w:tcW w:w="1369" w:type="dxa"/>
                  <w:tcBorders>
                    <w:top w:val="nil"/>
                    <w:left w:val="nil"/>
                    <w:bottom w:val="single" w:sz="4" w:space="0" w:color="auto"/>
                    <w:right w:val="single" w:sz="4" w:space="0" w:color="auto"/>
                  </w:tcBorders>
                  <w:shd w:val="clear" w:color="000000" w:fill="FFFFFF"/>
                  <w:noWrap/>
                  <w:vAlign w:val="center"/>
                  <w:hideMark/>
                </w:tcPr>
                <w:p w:rsidR="007F5814" w:rsidRPr="007F5814" w:rsidRDefault="007F5814" w:rsidP="007F5814">
                  <w:pPr>
                    <w:spacing w:after="0" w:line="240" w:lineRule="auto"/>
                    <w:rPr>
                      <w:rFonts w:eastAsia="Times New Roman" w:cs="Times New Roman"/>
                      <w:sz w:val="24"/>
                      <w:szCs w:val="24"/>
                    </w:rPr>
                  </w:pPr>
                  <w:r w:rsidRPr="007F5814">
                    <w:rPr>
                      <w:rFonts w:eastAsia="Times New Roman" w:cs="Times New Roman"/>
                      <w:sz w:val="24"/>
                      <w:szCs w:val="24"/>
                    </w:rPr>
                    <w:t>AMA0238</w:t>
                  </w:r>
                </w:p>
              </w:tc>
              <w:tc>
                <w:tcPr>
                  <w:tcW w:w="3426" w:type="dxa"/>
                  <w:tcBorders>
                    <w:top w:val="nil"/>
                    <w:left w:val="nil"/>
                    <w:bottom w:val="single" w:sz="4" w:space="0" w:color="auto"/>
                    <w:right w:val="single" w:sz="4" w:space="0" w:color="auto"/>
                  </w:tcBorders>
                  <w:shd w:val="clear" w:color="000000" w:fill="FFFFFF"/>
                  <w:vAlign w:val="center"/>
                  <w:hideMark/>
                </w:tcPr>
                <w:p w:rsidR="007F5814" w:rsidRPr="007F5814" w:rsidRDefault="007F5814" w:rsidP="007F5814">
                  <w:pPr>
                    <w:spacing w:after="0" w:line="240" w:lineRule="auto"/>
                    <w:rPr>
                      <w:rFonts w:eastAsia="Times New Roman" w:cs="Times New Roman"/>
                      <w:sz w:val="24"/>
                      <w:szCs w:val="24"/>
                    </w:rPr>
                  </w:pPr>
                  <w:r w:rsidRPr="007F5814">
                    <w:rPr>
                      <w:rFonts w:eastAsia="Times New Roman" w:cs="Times New Roman"/>
                      <w:sz w:val="24"/>
                      <w:szCs w:val="24"/>
                    </w:rPr>
                    <w:t>Toán cao cấp 2</w:t>
                  </w:r>
                </w:p>
              </w:tc>
              <w:tc>
                <w:tcPr>
                  <w:tcW w:w="850" w:type="dxa"/>
                  <w:tcBorders>
                    <w:top w:val="nil"/>
                    <w:left w:val="nil"/>
                    <w:bottom w:val="single" w:sz="4" w:space="0" w:color="auto"/>
                    <w:right w:val="single" w:sz="4" w:space="0" w:color="auto"/>
                  </w:tcBorders>
                  <w:shd w:val="clear" w:color="000000" w:fill="FFFFFF"/>
                  <w:vAlign w:val="center"/>
                  <w:hideMark/>
                </w:tcPr>
                <w:p w:rsidR="007F5814" w:rsidRPr="007F5814" w:rsidRDefault="007F5814" w:rsidP="007F5814">
                  <w:pPr>
                    <w:spacing w:after="0" w:line="240" w:lineRule="auto"/>
                    <w:jc w:val="center"/>
                    <w:rPr>
                      <w:rFonts w:eastAsia="Times New Roman" w:cs="Times New Roman"/>
                      <w:sz w:val="24"/>
                      <w:szCs w:val="24"/>
                    </w:rPr>
                  </w:pPr>
                  <w:r w:rsidRPr="007F5814">
                    <w:rPr>
                      <w:rFonts w:eastAsia="Times New Roman" w:cs="Times New Roman"/>
                      <w:sz w:val="24"/>
                      <w:szCs w:val="24"/>
                    </w:rPr>
                    <w:t>2</w:t>
                  </w:r>
                </w:p>
              </w:tc>
            </w:tr>
            <w:tr w:rsidR="007F5814" w:rsidRPr="007F5814" w:rsidTr="007F5814">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7F5814" w:rsidRPr="007F5814" w:rsidRDefault="007F5814" w:rsidP="007F5814">
                  <w:pPr>
                    <w:spacing w:after="0" w:line="240" w:lineRule="auto"/>
                    <w:jc w:val="center"/>
                    <w:rPr>
                      <w:rFonts w:eastAsia="Times New Roman" w:cs="Times New Roman"/>
                      <w:color w:val="008000"/>
                      <w:sz w:val="24"/>
                      <w:szCs w:val="24"/>
                    </w:rPr>
                  </w:pPr>
                  <w:r w:rsidRPr="007F5814">
                    <w:rPr>
                      <w:rFonts w:eastAsia="Times New Roman" w:cs="Times New Roman"/>
                      <w:color w:val="008000"/>
                      <w:sz w:val="24"/>
                      <w:szCs w:val="24"/>
                    </w:rPr>
                    <w:t>9</w:t>
                  </w:r>
                </w:p>
              </w:tc>
              <w:tc>
                <w:tcPr>
                  <w:tcW w:w="1369" w:type="dxa"/>
                  <w:tcBorders>
                    <w:top w:val="nil"/>
                    <w:left w:val="nil"/>
                    <w:bottom w:val="single" w:sz="4" w:space="0" w:color="auto"/>
                    <w:right w:val="single" w:sz="4" w:space="0" w:color="auto"/>
                  </w:tcBorders>
                  <w:shd w:val="clear" w:color="000000" w:fill="FFFFFF"/>
                  <w:noWrap/>
                  <w:vAlign w:val="center"/>
                  <w:hideMark/>
                </w:tcPr>
                <w:p w:rsidR="007F5814" w:rsidRPr="007F5814" w:rsidRDefault="007F5814" w:rsidP="007F5814">
                  <w:pPr>
                    <w:spacing w:after="0" w:line="240" w:lineRule="auto"/>
                    <w:rPr>
                      <w:rFonts w:eastAsia="Times New Roman" w:cs="Times New Roman"/>
                      <w:sz w:val="24"/>
                      <w:szCs w:val="24"/>
                    </w:rPr>
                  </w:pPr>
                  <w:r w:rsidRPr="007F5814">
                    <w:rPr>
                      <w:rFonts w:eastAsia="Times New Roman" w:cs="Times New Roman"/>
                      <w:sz w:val="24"/>
                      <w:szCs w:val="24"/>
                    </w:rPr>
                    <w:t>PAS0107</w:t>
                  </w:r>
                </w:p>
              </w:tc>
              <w:tc>
                <w:tcPr>
                  <w:tcW w:w="3426" w:type="dxa"/>
                  <w:tcBorders>
                    <w:top w:val="nil"/>
                    <w:left w:val="nil"/>
                    <w:bottom w:val="single" w:sz="4" w:space="0" w:color="auto"/>
                    <w:right w:val="single" w:sz="4" w:space="0" w:color="auto"/>
                  </w:tcBorders>
                  <w:shd w:val="clear" w:color="000000" w:fill="FFFFFF"/>
                  <w:vAlign w:val="center"/>
                  <w:hideMark/>
                </w:tcPr>
                <w:p w:rsidR="007F5814" w:rsidRPr="007F5814" w:rsidRDefault="007F5814" w:rsidP="007F5814">
                  <w:pPr>
                    <w:spacing w:after="0" w:line="240" w:lineRule="auto"/>
                    <w:rPr>
                      <w:rFonts w:eastAsia="Times New Roman" w:cs="Times New Roman"/>
                      <w:sz w:val="24"/>
                      <w:szCs w:val="24"/>
                    </w:rPr>
                  </w:pPr>
                  <w:r w:rsidRPr="007F5814">
                    <w:rPr>
                      <w:rFonts w:eastAsia="Times New Roman" w:cs="Times New Roman"/>
                      <w:sz w:val="24"/>
                      <w:szCs w:val="24"/>
                    </w:rPr>
                    <w:t>Lý thuyết xác suất và thống kê toán</w:t>
                  </w:r>
                </w:p>
              </w:tc>
              <w:tc>
                <w:tcPr>
                  <w:tcW w:w="850" w:type="dxa"/>
                  <w:tcBorders>
                    <w:top w:val="nil"/>
                    <w:left w:val="nil"/>
                    <w:bottom w:val="single" w:sz="4" w:space="0" w:color="auto"/>
                    <w:right w:val="single" w:sz="4" w:space="0" w:color="auto"/>
                  </w:tcBorders>
                  <w:shd w:val="clear" w:color="000000" w:fill="FFFFFF"/>
                  <w:vAlign w:val="center"/>
                  <w:hideMark/>
                </w:tcPr>
                <w:p w:rsidR="007F5814" w:rsidRPr="007F5814" w:rsidRDefault="007F5814" w:rsidP="007F5814">
                  <w:pPr>
                    <w:spacing w:after="0" w:line="240" w:lineRule="auto"/>
                    <w:jc w:val="center"/>
                    <w:rPr>
                      <w:rFonts w:eastAsia="Times New Roman" w:cs="Times New Roman"/>
                      <w:sz w:val="24"/>
                      <w:szCs w:val="24"/>
                    </w:rPr>
                  </w:pPr>
                  <w:r w:rsidRPr="007F5814">
                    <w:rPr>
                      <w:rFonts w:eastAsia="Times New Roman" w:cs="Times New Roman"/>
                      <w:sz w:val="24"/>
                      <w:szCs w:val="24"/>
                    </w:rPr>
                    <w:t>3</w:t>
                  </w:r>
                </w:p>
              </w:tc>
            </w:tr>
            <w:tr w:rsidR="007F5814" w:rsidRPr="007F5814" w:rsidTr="007F5814">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7F5814" w:rsidRPr="007F5814" w:rsidRDefault="007F5814" w:rsidP="007F5814">
                  <w:pPr>
                    <w:spacing w:after="0" w:line="240" w:lineRule="auto"/>
                    <w:jc w:val="center"/>
                    <w:rPr>
                      <w:rFonts w:eastAsia="Times New Roman" w:cs="Times New Roman"/>
                      <w:color w:val="008000"/>
                      <w:sz w:val="24"/>
                      <w:szCs w:val="24"/>
                    </w:rPr>
                  </w:pPr>
                  <w:r w:rsidRPr="007F5814">
                    <w:rPr>
                      <w:rFonts w:eastAsia="Times New Roman" w:cs="Times New Roman"/>
                      <w:color w:val="008000"/>
                      <w:sz w:val="24"/>
                      <w:szCs w:val="24"/>
                    </w:rPr>
                    <w:t>10</w:t>
                  </w:r>
                </w:p>
              </w:tc>
              <w:tc>
                <w:tcPr>
                  <w:tcW w:w="1369" w:type="dxa"/>
                  <w:tcBorders>
                    <w:top w:val="nil"/>
                    <w:left w:val="nil"/>
                    <w:bottom w:val="single" w:sz="4" w:space="0" w:color="auto"/>
                    <w:right w:val="single" w:sz="4" w:space="0" w:color="auto"/>
                  </w:tcBorders>
                  <w:shd w:val="clear" w:color="000000" w:fill="FFFFFF"/>
                  <w:noWrap/>
                  <w:vAlign w:val="center"/>
                  <w:hideMark/>
                </w:tcPr>
                <w:p w:rsidR="007F5814" w:rsidRPr="007F5814" w:rsidRDefault="007F5814" w:rsidP="007F5814">
                  <w:pPr>
                    <w:spacing w:after="0" w:line="240" w:lineRule="auto"/>
                    <w:rPr>
                      <w:rFonts w:eastAsia="Times New Roman" w:cs="Times New Roman"/>
                      <w:sz w:val="24"/>
                      <w:szCs w:val="24"/>
                    </w:rPr>
                  </w:pPr>
                  <w:r w:rsidRPr="007F5814">
                    <w:rPr>
                      <w:rFonts w:eastAsia="Times New Roman" w:cs="Times New Roman"/>
                      <w:sz w:val="24"/>
                      <w:szCs w:val="24"/>
                    </w:rPr>
                    <w:t>GLA0141</w:t>
                  </w:r>
                </w:p>
              </w:tc>
              <w:tc>
                <w:tcPr>
                  <w:tcW w:w="3426" w:type="dxa"/>
                  <w:tcBorders>
                    <w:top w:val="nil"/>
                    <w:left w:val="nil"/>
                    <w:bottom w:val="single" w:sz="4" w:space="0" w:color="auto"/>
                    <w:right w:val="single" w:sz="4" w:space="0" w:color="auto"/>
                  </w:tcBorders>
                  <w:shd w:val="clear" w:color="000000" w:fill="FFFFFF"/>
                  <w:vAlign w:val="center"/>
                  <w:hideMark/>
                </w:tcPr>
                <w:p w:rsidR="007F5814" w:rsidRPr="007F5814" w:rsidRDefault="007F5814" w:rsidP="007F5814">
                  <w:pPr>
                    <w:spacing w:after="0" w:line="240" w:lineRule="auto"/>
                    <w:rPr>
                      <w:rFonts w:eastAsia="Times New Roman" w:cs="Times New Roman"/>
                      <w:sz w:val="24"/>
                      <w:szCs w:val="24"/>
                    </w:rPr>
                  </w:pPr>
                  <w:r w:rsidRPr="007F5814">
                    <w:rPr>
                      <w:rFonts w:eastAsia="Times New Roman" w:cs="Times New Roman"/>
                      <w:sz w:val="24"/>
                      <w:szCs w:val="24"/>
                    </w:rPr>
                    <w:t>Pháp luật đại cương</w:t>
                  </w:r>
                </w:p>
              </w:tc>
              <w:tc>
                <w:tcPr>
                  <w:tcW w:w="850" w:type="dxa"/>
                  <w:tcBorders>
                    <w:top w:val="nil"/>
                    <w:left w:val="nil"/>
                    <w:bottom w:val="single" w:sz="4" w:space="0" w:color="auto"/>
                    <w:right w:val="single" w:sz="4" w:space="0" w:color="auto"/>
                  </w:tcBorders>
                  <w:shd w:val="clear" w:color="000000" w:fill="FFFFFF"/>
                  <w:vAlign w:val="center"/>
                  <w:hideMark/>
                </w:tcPr>
                <w:p w:rsidR="007F5814" w:rsidRPr="007F5814" w:rsidRDefault="007F5814" w:rsidP="007F5814">
                  <w:pPr>
                    <w:spacing w:after="0" w:line="240" w:lineRule="auto"/>
                    <w:jc w:val="center"/>
                    <w:rPr>
                      <w:rFonts w:eastAsia="Times New Roman" w:cs="Times New Roman"/>
                      <w:sz w:val="24"/>
                      <w:szCs w:val="24"/>
                    </w:rPr>
                  </w:pPr>
                  <w:r w:rsidRPr="007F5814">
                    <w:rPr>
                      <w:rFonts w:eastAsia="Times New Roman" w:cs="Times New Roman"/>
                      <w:sz w:val="24"/>
                      <w:szCs w:val="24"/>
                    </w:rPr>
                    <w:t>2</w:t>
                  </w:r>
                </w:p>
              </w:tc>
            </w:tr>
            <w:tr w:rsidR="007F5814" w:rsidRPr="007F5814" w:rsidTr="007F5814">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7F5814" w:rsidRPr="007F5814" w:rsidRDefault="007F5814" w:rsidP="007F5814">
                  <w:pPr>
                    <w:spacing w:after="0" w:line="240" w:lineRule="auto"/>
                    <w:jc w:val="center"/>
                    <w:rPr>
                      <w:rFonts w:eastAsia="Times New Roman" w:cs="Times New Roman"/>
                      <w:color w:val="008000"/>
                      <w:sz w:val="24"/>
                      <w:szCs w:val="24"/>
                    </w:rPr>
                  </w:pPr>
                  <w:r w:rsidRPr="007F5814">
                    <w:rPr>
                      <w:rFonts w:eastAsia="Times New Roman" w:cs="Times New Roman"/>
                      <w:color w:val="008000"/>
                      <w:sz w:val="24"/>
                      <w:szCs w:val="24"/>
                    </w:rPr>
                    <w:t>11</w:t>
                  </w:r>
                </w:p>
              </w:tc>
              <w:tc>
                <w:tcPr>
                  <w:tcW w:w="1369" w:type="dxa"/>
                  <w:tcBorders>
                    <w:top w:val="nil"/>
                    <w:left w:val="nil"/>
                    <w:bottom w:val="single" w:sz="4" w:space="0" w:color="auto"/>
                    <w:right w:val="single" w:sz="4" w:space="0" w:color="auto"/>
                  </w:tcBorders>
                  <w:shd w:val="clear" w:color="000000" w:fill="FFFFFF"/>
                  <w:noWrap/>
                  <w:vAlign w:val="center"/>
                  <w:hideMark/>
                </w:tcPr>
                <w:p w:rsidR="007F5814" w:rsidRPr="007F5814" w:rsidRDefault="007F5814" w:rsidP="007F5814">
                  <w:pPr>
                    <w:spacing w:after="0" w:line="240" w:lineRule="auto"/>
                    <w:rPr>
                      <w:rFonts w:eastAsia="Times New Roman" w:cs="Times New Roman"/>
                      <w:sz w:val="24"/>
                      <w:szCs w:val="24"/>
                    </w:rPr>
                  </w:pPr>
                  <w:r w:rsidRPr="007F5814">
                    <w:rPr>
                      <w:rFonts w:eastAsia="Times New Roman" w:cs="Times New Roman"/>
                      <w:sz w:val="24"/>
                      <w:szCs w:val="24"/>
                    </w:rPr>
                    <w:t>GCO0233</w:t>
                  </w:r>
                </w:p>
              </w:tc>
              <w:tc>
                <w:tcPr>
                  <w:tcW w:w="3426" w:type="dxa"/>
                  <w:tcBorders>
                    <w:top w:val="nil"/>
                    <w:left w:val="nil"/>
                    <w:bottom w:val="single" w:sz="4" w:space="0" w:color="auto"/>
                    <w:right w:val="single" w:sz="4" w:space="0" w:color="auto"/>
                  </w:tcBorders>
                  <w:shd w:val="clear" w:color="000000" w:fill="FFFFFF"/>
                  <w:vAlign w:val="center"/>
                  <w:hideMark/>
                </w:tcPr>
                <w:p w:rsidR="007F5814" w:rsidRPr="007F5814" w:rsidRDefault="007F5814" w:rsidP="007F5814">
                  <w:pPr>
                    <w:spacing w:after="0" w:line="240" w:lineRule="auto"/>
                    <w:rPr>
                      <w:rFonts w:eastAsia="Times New Roman" w:cs="Times New Roman"/>
                      <w:sz w:val="24"/>
                      <w:szCs w:val="24"/>
                    </w:rPr>
                  </w:pPr>
                  <w:r w:rsidRPr="007F5814">
                    <w:rPr>
                      <w:rFonts w:eastAsia="Times New Roman" w:cs="Times New Roman"/>
                      <w:sz w:val="24"/>
                      <w:szCs w:val="24"/>
                    </w:rPr>
                    <w:t>Tin học đại cương</w:t>
                  </w:r>
                </w:p>
              </w:tc>
              <w:tc>
                <w:tcPr>
                  <w:tcW w:w="850" w:type="dxa"/>
                  <w:tcBorders>
                    <w:top w:val="nil"/>
                    <w:left w:val="nil"/>
                    <w:bottom w:val="single" w:sz="4" w:space="0" w:color="auto"/>
                    <w:right w:val="single" w:sz="4" w:space="0" w:color="auto"/>
                  </w:tcBorders>
                  <w:shd w:val="clear" w:color="000000" w:fill="FFFFFF"/>
                  <w:vAlign w:val="center"/>
                  <w:hideMark/>
                </w:tcPr>
                <w:p w:rsidR="007F5814" w:rsidRPr="007F5814" w:rsidRDefault="007F5814" w:rsidP="007F5814">
                  <w:pPr>
                    <w:spacing w:after="0" w:line="240" w:lineRule="auto"/>
                    <w:jc w:val="center"/>
                    <w:rPr>
                      <w:rFonts w:eastAsia="Times New Roman" w:cs="Times New Roman"/>
                      <w:sz w:val="24"/>
                      <w:szCs w:val="24"/>
                    </w:rPr>
                  </w:pPr>
                  <w:r w:rsidRPr="007F5814">
                    <w:rPr>
                      <w:rFonts w:eastAsia="Times New Roman" w:cs="Times New Roman"/>
                      <w:sz w:val="24"/>
                      <w:szCs w:val="24"/>
                    </w:rPr>
                    <w:t>3</w:t>
                  </w:r>
                </w:p>
              </w:tc>
            </w:tr>
            <w:tr w:rsidR="007F5814" w:rsidRPr="007F5814" w:rsidTr="007F5814">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7F5814" w:rsidRPr="007F5814" w:rsidRDefault="007F5814" w:rsidP="007F5814">
                  <w:pPr>
                    <w:spacing w:after="0" w:line="240" w:lineRule="auto"/>
                    <w:jc w:val="center"/>
                    <w:rPr>
                      <w:rFonts w:eastAsia="Times New Roman" w:cs="Times New Roman"/>
                      <w:i/>
                      <w:iCs/>
                      <w:color w:val="FF0000"/>
                      <w:sz w:val="24"/>
                      <w:szCs w:val="24"/>
                    </w:rPr>
                  </w:pPr>
                  <w:r w:rsidRPr="007F5814">
                    <w:rPr>
                      <w:rFonts w:eastAsia="Times New Roman" w:cs="Times New Roman"/>
                      <w:i/>
                      <w:iCs/>
                      <w:color w:val="FF0000"/>
                      <w:sz w:val="24"/>
                      <w:szCs w:val="24"/>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7F5814" w:rsidRPr="007F5814" w:rsidRDefault="007F5814" w:rsidP="007F5814">
                  <w:pPr>
                    <w:spacing w:after="0" w:line="240" w:lineRule="auto"/>
                    <w:rPr>
                      <w:rFonts w:eastAsia="Times New Roman" w:cs="Times New Roman"/>
                      <w:i/>
                      <w:iCs/>
                      <w:color w:val="FF0000"/>
                      <w:sz w:val="24"/>
                      <w:szCs w:val="24"/>
                    </w:rPr>
                  </w:pPr>
                  <w:r w:rsidRPr="007F5814">
                    <w:rPr>
                      <w:rFonts w:eastAsia="Times New Roman" w:cs="Times New Roman"/>
                      <w:i/>
                      <w:iCs/>
                      <w:color w:val="FF0000"/>
                      <w:sz w:val="24"/>
                      <w:szCs w:val="24"/>
                    </w:rPr>
                    <w:t> </w:t>
                  </w:r>
                </w:p>
              </w:tc>
              <w:tc>
                <w:tcPr>
                  <w:tcW w:w="3426" w:type="dxa"/>
                  <w:tcBorders>
                    <w:top w:val="nil"/>
                    <w:left w:val="nil"/>
                    <w:bottom w:val="single" w:sz="4" w:space="0" w:color="auto"/>
                    <w:right w:val="single" w:sz="4" w:space="0" w:color="auto"/>
                  </w:tcBorders>
                  <w:shd w:val="clear" w:color="000000" w:fill="FFFFFF"/>
                  <w:vAlign w:val="center"/>
                  <w:hideMark/>
                </w:tcPr>
                <w:p w:rsidR="007F5814" w:rsidRPr="007F5814" w:rsidRDefault="007F5814" w:rsidP="007F5814">
                  <w:pPr>
                    <w:spacing w:after="0" w:line="240" w:lineRule="auto"/>
                    <w:rPr>
                      <w:rFonts w:eastAsia="Times New Roman" w:cs="Times New Roman"/>
                      <w:i/>
                      <w:iCs/>
                      <w:color w:val="FF0000"/>
                      <w:sz w:val="24"/>
                      <w:szCs w:val="24"/>
                    </w:rPr>
                  </w:pPr>
                  <w:r w:rsidRPr="007F5814">
                    <w:rPr>
                      <w:rFonts w:eastAsia="Times New Roman" w:cs="Times New Roman"/>
                      <w:i/>
                      <w:iCs/>
                      <w:color w:val="FF0000"/>
                      <w:sz w:val="24"/>
                      <w:szCs w:val="24"/>
                    </w:rPr>
                    <w:t>Phần tự chọn</w:t>
                  </w:r>
                </w:p>
              </w:tc>
              <w:tc>
                <w:tcPr>
                  <w:tcW w:w="850" w:type="dxa"/>
                  <w:tcBorders>
                    <w:top w:val="nil"/>
                    <w:left w:val="nil"/>
                    <w:bottom w:val="single" w:sz="4" w:space="0" w:color="auto"/>
                    <w:right w:val="single" w:sz="4" w:space="0" w:color="auto"/>
                  </w:tcBorders>
                  <w:shd w:val="clear" w:color="000000" w:fill="FFFFFF"/>
                  <w:noWrap/>
                  <w:vAlign w:val="center"/>
                  <w:hideMark/>
                </w:tcPr>
                <w:p w:rsidR="007F5814" w:rsidRPr="007F5814" w:rsidRDefault="007F5814" w:rsidP="007F5814">
                  <w:pPr>
                    <w:spacing w:after="0" w:line="240" w:lineRule="auto"/>
                    <w:jc w:val="center"/>
                    <w:rPr>
                      <w:rFonts w:eastAsia="Times New Roman" w:cs="Times New Roman"/>
                      <w:i/>
                      <w:iCs/>
                      <w:color w:val="FF0000"/>
                      <w:sz w:val="24"/>
                      <w:szCs w:val="24"/>
                    </w:rPr>
                  </w:pPr>
                  <w:r w:rsidRPr="007F5814">
                    <w:rPr>
                      <w:rFonts w:eastAsia="Times New Roman" w:cs="Times New Roman"/>
                      <w:i/>
                      <w:iCs/>
                      <w:color w:val="FF0000"/>
                      <w:sz w:val="24"/>
                      <w:szCs w:val="24"/>
                    </w:rPr>
                    <w:t>6</w:t>
                  </w:r>
                </w:p>
              </w:tc>
            </w:tr>
            <w:tr w:rsidR="007F5814" w:rsidRPr="007F5814" w:rsidTr="007F5814">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7F5814" w:rsidRPr="007F5814" w:rsidRDefault="007F5814" w:rsidP="007F5814">
                  <w:pPr>
                    <w:spacing w:after="0" w:line="240" w:lineRule="auto"/>
                    <w:jc w:val="center"/>
                    <w:rPr>
                      <w:rFonts w:eastAsia="Times New Roman" w:cs="Times New Roman"/>
                      <w:color w:val="008000"/>
                      <w:sz w:val="24"/>
                      <w:szCs w:val="24"/>
                    </w:rPr>
                  </w:pPr>
                  <w:r w:rsidRPr="007F5814">
                    <w:rPr>
                      <w:rFonts w:eastAsia="Times New Roman" w:cs="Times New Roman"/>
                      <w:color w:val="008000"/>
                      <w:sz w:val="24"/>
                      <w:szCs w:val="24"/>
                    </w:rPr>
                    <w:t>12</w:t>
                  </w:r>
                </w:p>
              </w:tc>
              <w:tc>
                <w:tcPr>
                  <w:tcW w:w="1369" w:type="dxa"/>
                  <w:tcBorders>
                    <w:top w:val="nil"/>
                    <w:left w:val="nil"/>
                    <w:bottom w:val="single" w:sz="4" w:space="0" w:color="auto"/>
                    <w:right w:val="single" w:sz="4" w:space="0" w:color="auto"/>
                  </w:tcBorders>
                  <w:shd w:val="clear" w:color="000000" w:fill="FFFFFF"/>
                  <w:noWrap/>
                  <w:vAlign w:val="center"/>
                  <w:hideMark/>
                </w:tcPr>
                <w:p w:rsidR="007F5814" w:rsidRPr="007F5814" w:rsidRDefault="007F5814" w:rsidP="007F5814">
                  <w:pPr>
                    <w:spacing w:after="0" w:line="240" w:lineRule="auto"/>
                    <w:rPr>
                      <w:rFonts w:eastAsia="Times New Roman" w:cs="Times New Roman"/>
                      <w:sz w:val="24"/>
                      <w:szCs w:val="24"/>
                    </w:rPr>
                  </w:pPr>
                  <w:r w:rsidRPr="007F5814">
                    <w:rPr>
                      <w:rFonts w:eastAsia="Times New Roman" w:cs="Times New Roman"/>
                      <w:sz w:val="24"/>
                      <w:szCs w:val="24"/>
                    </w:rPr>
                    <w:t>ETH0102</w:t>
                  </w:r>
                </w:p>
              </w:tc>
              <w:tc>
                <w:tcPr>
                  <w:tcW w:w="3426" w:type="dxa"/>
                  <w:tcBorders>
                    <w:top w:val="nil"/>
                    <w:left w:val="nil"/>
                    <w:bottom w:val="single" w:sz="4" w:space="0" w:color="auto"/>
                    <w:right w:val="single" w:sz="4" w:space="0" w:color="auto"/>
                  </w:tcBorders>
                  <w:shd w:val="clear" w:color="000000" w:fill="FFFFFF"/>
                  <w:vAlign w:val="center"/>
                  <w:hideMark/>
                </w:tcPr>
                <w:p w:rsidR="007F5814" w:rsidRPr="007F5814" w:rsidRDefault="007F5814" w:rsidP="007F5814">
                  <w:pPr>
                    <w:spacing w:after="0" w:line="240" w:lineRule="auto"/>
                    <w:rPr>
                      <w:rFonts w:eastAsia="Times New Roman" w:cs="Times New Roman"/>
                      <w:sz w:val="24"/>
                      <w:szCs w:val="24"/>
                    </w:rPr>
                  </w:pPr>
                  <w:r w:rsidRPr="007F5814">
                    <w:rPr>
                      <w:rFonts w:eastAsia="Times New Roman" w:cs="Times New Roman"/>
                      <w:sz w:val="24"/>
                      <w:szCs w:val="24"/>
                    </w:rPr>
                    <w:t>Lịch sử các Học thuyết kinh tế</w:t>
                  </w:r>
                </w:p>
              </w:tc>
              <w:tc>
                <w:tcPr>
                  <w:tcW w:w="850" w:type="dxa"/>
                  <w:tcBorders>
                    <w:top w:val="nil"/>
                    <w:left w:val="nil"/>
                    <w:bottom w:val="single" w:sz="4" w:space="0" w:color="auto"/>
                    <w:right w:val="single" w:sz="4" w:space="0" w:color="auto"/>
                  </w:tcBorders>
                  <w:shd w:val="clear" w:color="000000" w:fill="FFFFFF"/>
                  <w:vAlign w:val="center"/>
                  <w:hideMark/>
                </w:tcPr>
                <w:p w:rsidR="007F5814" w:rsidRPr="007F5814" w:rsidRDefault="007F5814" w:rsidP="007F5814">
                  <w:pPr>
                    <w:spacing w:after="0" w:line="240" w:lineRule="auto"/>
                    <w:jc w:val="center"/>
                    <w:rPr>
                      <w:rFonts w:eastAsia="Times New Roman" w:cs="Times New Roman"/>
                      <w:sz w:val="24"/>
                      <w:szCs w:val="24"/>
                    </w:rPr>
                  </w:pPr>
                  <w:r w:rsidRPr="007F5814">
                    <w:rPr>
                      <w:rFonts w:eastAsia="Times New Roman" w:cs="Times New Roman"/>
                      <w:sz w:val="24"/>
                      <w:szCs w:val="24"/>
                    </w:rPr>
                    <w:t>2</w:t>
                  </w:r>
                </w:p>
              </w:tc>
            </w:tr>
            <w:tr w:rsidR="007F5814" w:rsidRPr="007F5814" w:rsidTr="007F5814">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7F5814" w:rsidRPr="007F5814" w:rsidRDefault="007F5814" w:rsidP="007F5814">
                  <w:pPr>
                    <w:spacing w:after="0" w:line="240" w:lineRule="auto"/>
                    <w:jc w:val="center"/>
                    <w:rPr>
                      <w:rFonts w:eastAsia="Times New Roman" w:cs="Times New Roman"/>
                      <w:color w:val="008000"/>
                      <w:sz w:val="24"/>
                      <w:szCs w:val="24"/>
                    </w:rPr>
                  </w:pPr>
                  <w:r w:rsidRPr="007F5814">
                    <w:rPr>
                      <w:rFonts w:eastAsia="Times New Roman" w:cs="Times New Roman"/>
                      <w:color w:val="008000"/>
                      <w:sz w:val="24"/>
                      <w:szCs w:val="24"/>
                    </w:rPr>
                    <w:t>13</w:t>
                  </w:r>
                </w:p>
              </w:tc>
              <w:tc>
                <w:tcPr>
                  <w:tcW w:w="1369" w:type="dxa"/>
                  <w:tcBorders>
                    <w:top w:val="nil"/>
                    <w:left w:val="nil"/>
                    <w:bottom w:val="single" w:sz="4" w:space="0" w:color="auto"/>
                    <w:right w:val="single" w:sz="4" w:space="0" w:color="auto"/>
                  </w:tcBorders>
                  <w:shd w:val="clear" w:color="000000" w:fill="FFFFFF"/>
                  <w:noWrap/>
                  <w:vAlign w:val="center"/>
                  <w:hideMark/>
                </w:tcPr>
                <w:p w:rsidR="007F5814" w:rsidRPr="007F5814" w:rsidRDefault="007F5814" w:rsidP="007F5814">
                  <w:pPr>
                    <w:spacing w:after="0" w:line="240" w:lineRule="auto"/>
                    <w:rPr>
                      <w:rFonts w:eastAsia="Times New Roman" w:cs="Times New Roman"/>
                      <w:sz w:val="24"/>
                      <w:szCs w:val="24"/>
                    </w:rPr>
                  </w:pPr>
                  <w:r w:rsidRPr="007F5814">
                    <w:rPr>
                      <w:rFonts w:eastAsia="Times New Roman" w:cs="Times New Roman"/>
                      <w:sz w:val="24"/>
                      <w:szCs w:val="24"/>
                    </w:rPr>
                    <w:t>SOC0248</w:t>
                  </w:r>
                </w:p>
              </w:tc>
              <w:tc>
                <w:tcPr>
                  <w:tcW w:w="3426" w:type="dxa"/>
                  <w:tcBorders>
                    <w:top w:val="nil"/>
                    <w:left w:val="nil"/>
                    <w:bottom w:val="single" w:sz="4" w:space="0" w:color="auto"/>
                    <w:right w:val="single" w:sz="4" w:space="0" w:color="auto"/>
                  </w:tcBorders>
                  <w:shd w:val="clear" w:color="000000" w:fill="FFFFFF"/>
                  <w:vAlign w:val="center"/>
                  <w:hideMark/>
                </w:tcPr>
                <w:p w:rsidR="007F5814" w:rsidRPr="007F5814" w:rsidRDefault="007F5814" w:rsidP="007F5814">
                  <w:pPr>
                    <w:spacing w:after="0" w:line="240" w:lineRule="auto"/>
                    <w:rPr>
                      <w:rFonts w:eastAsia="Times New Roman" w:cs="Times New Roman"/>
                      <w:sz w:val="24"/>
                      <w:szCs w:val="24"/>
                    </w:rPr>
                  </w:pPr>
                  <w:r w:rsidRPr="007F5814">
                    <w:rPr>
                      <w:rFonts w:eastAsia="Times New Roman" w:cs="Times New Roman"/>
                      <w:sz w:val="24"/>
                      <w:szCs w:val="24"/>
                    </w:rPr>
                    <w:t>Xã hội học</w:t>
                  </w:r>
                </w:p>
              </w:tc>
              <w:tc>
                <w:tcPr>
                  <w:tcW w:w="850" w:type="dxa"/>
                  <w:tcBorders>
                    <w:top w:val="nil"/>
                    <w:left w:val="nil"/>
                    <w:bottom w:val="single" w:sz="4" w:space="0" w:color="auto"/>
                    <w:right w:val="single" w:sz="4" w:space="0" w:color="auto"/>
                  </w:tcBorders>
                  <w:shd w:val="clear" w:color="000000" w:fill="FFFFFF"/>
                  <w:vAlign w:val="center"/>
                  <w:hideMark/>
                </w:tcPr>
                <w:p w:rsidR="007F5814" w:rsidRPr="007F5814" w:rsidRDefault="007F5814" w:rsidP="007F5814">
                  <w:pPr>
                    <w:spacing w:after="0" w:line="240" w:lineRule="auto"/>
                    <w:jc w:val="center"/>
                    <w:rPr>
                      <w:rFonts w:eastAsia="Times New Roman" w:cs="Times New Roman"/>
                      <w:sz w:val="24"/>
                      <w:szCs w:val="24"/>
                    </w:rPr>
                  </w:pPr>
                  <w:r w:rsidRPr="007F5814">
                    <w:rPr>
                      <w:rFonts w:eastAsia="Times New Roman" w:cs="Times New Roman"/>
                      <w:sz w:val="24"/>
                      <w:szCs w:val="24"/>
                    </w:rPr>
                    <w:t>2</w:t>
                  </w:r>
                </w:p>
              </w:tc>
            </w:tr>
            <w:tr w:rsidR="007F5814" w:rsidRPr="007F5814" w:rsidTr="007F5814">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7F5814" w:rsidRPr="007F5814" w:rsidRDefault="007F5814" w:rsidP="007F5814">
                  <w:pPr>
                    <w:spacing w:after="0" w:line="240" w:lineRule="auto"/>
                    <w:jc w:val="center"/>
                    <w:rPr>
                      <w:rFonts w:eastAsia="Times New Roman" w:cs="Times New Roman"/>
                      <w:color w:val="008000"/>
                      <w:sz w:val="24"/>
                      <w:szCs w:val="24"/>
                    </w:rPr>
                  </w:pPr>
                  <w:r w:rsidRPr="007F5814">
                    <w:rPr>
                      <w:rFonts w:eastAsia="Times New Roman" w:cs="Times New Roman"/>
                      <w:color w:val="008000"/>
                      <w:sz w:val="24"/>
                      <w:szCs w:val="24"/>
                    </w:rPr>
                    <w:t>14</w:t>
                  </w:r>
                </w:p>
              </w:tc>
              <w:tc>
                <w:tcPr>
                  <w:tcW w:w="1369" w:type="dxa"/>
                  <w:tcBorders>
                    <w:top w:val="nil"/>
                    <w:left w:val="nil"/>
                    <w:bottom w:val="single" w:sz="4" w:space="0" w:color="auto"/>
                    <w:right w:val="single" w:sz="4" w:space="0" w:color="auto"/>
                  </w:tcBorders>
                  <w:shd w:val="clear" w:color="000000" w:fill="FFFFFF"/>
                  <w:noWrap/>
                  <w:vAlign w:val="center"/>
                  <w:hideMark/>
                </w:tcPr>
                <w:p w:rsidR="007F5814" w:rsidRPr="007F5814" w:rsidRDefault="007F5814" w:rsidP="007F5814">
                  <w:pPr>
                    <w:spacing w:after="0" w:line="240" w:lineRule="auto"/>
                    <w:rPr>
                      <w:rFonts w:eastAsia="Times New Roman" w:cs="Times New Roman"/>
                      <w:sz w:val="24"/>
                      <w:szCs w:val="24"/>
                    </w:rPr>
                  </w:pPr>
                  <w:r w:rsidRPr="007F5814">
                    <w:rPr>
                      <w:rFonts w:eastAsia="Times New Roman" w:cs="Times New Roman"/>
                      <w:sz w:val="24"/>
                      <w:szCs w:val="24"/>
                    </w:rPr>
                    <w:t>PAM0148</w:t>
                  </w:r>
                </w:p>
              </w:tc>
              <w:tc>
                <w:tcPr>
                  <w:tcW w:w="3426" w:type="dxa"/>
                  <w:tcBorders>
                    <w:top w:val="nil"/>
                    <w:left w:val="nil"/>
                    <w:bottom w:val="single" w:sz="4" w:space="0" w:color="auto"/>
                    <w:right w:val="single" w:sz="4" w:space="0" w:color="auto"/>
                  </w:tcBorders>
                  <w:shd w:val="clear" w:color="000000" w:fill="FFFFFF"/>
                  <w:vAlign w:val="center"/>
                  <w:hideMark/>
                </w:tcPr>
                <w:p w:rsidR="007F5814" w:rsidRPr="007F5814" w:rsidRDefault="007F5814" w:rsidP="007F5814">
                  <w:pPr>
                    <w:spacing w:after="0" w:line="240" w:lineRule="auto"/>
                    <w:rPr>
                      <w:rFonts w:eastAsia="Times New Roman" w:cs="Times New Roman"/>
                      <w:sz w:val="24"/>
                      <w:szCs w:val="24"/>
                    </w:rPr>
                  </w:pPr>
                  <w:r w:rsidRPr="007F5814">
                    <w:rPr>
                      <w:rFonts w:eastAsia="Times New Roman" w:cs="Times New Roman"/>
                      <w:sz w:val="24"/>
                      <w:szCs w:val="24"/>
                    </w:rPr>
                    <w:t>Quản lý hành chính công</w:t>
                  </w:r>
                </w:p>
              </w:tc>
              <w:tc>
                <w:tcPr>
                  <w:tcW w:w="850" w:type="dxa"/>
                  <w:tcBorders>
                    <w:top w:val="nil"/>
                    <w:left w:val="nil"/>
                    <w:bottom w:val="single" w:sz="4" w:space="0" w:color="auto"/>
                    <w:right w:val="single" w:sz="4" w:space="0" w:color="auto"/>
                  </w:tcBorders>
                  <w:shd w:val="clear" w:color="000000" w:fill="FFFFFF"/>
                  <w:vAlign w:val="center"/>
                  <w:hideMark/>
                </w:tcPr>
                <w:p w:rsidR="007F5814" w:rsidRPr="007F5814" w:rsidRDefault="007F5814" w:rsidP="007F5814">
                  <w:pPr>
                    <w:spacing w:after="0" w:line="240" w:lineRule="auto"/>
                    <w:jc w:val="center"/>
                    <w:rPr>
                      <w:rFonts w:eastAsia="Times New Roman" w:cs="Times New Roman"/>
                      <w:sz w:val="24"/>
                      <w:szCs w:val="24"/>
                    </w:rPr>
                  </w:pPr>
                  <w:r w:rsidRPr="007F5814">
                    <w:rPr>
                      <w:rFonts w:eastAsia="Times New Roman" w:cs="Times New Roman"/>
                      <w:sz w:val="24"/>
                      <w:szCs w:val="24"/>
                    </w:rPr>
                    <w:t>2</w:t>
                  </w:r>
                </w:p>
              </w:tc>
            </w:tr>
            <w:tr w:rsidR="007F5814" w:rsidRPr="007F5814" w:rsidTr="007F5814">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7F5814" w:rsidRPr="007F5814" w:rsidRDefault="007F5814" w:rsidP="007F5814">
                  <w:pPr>
                    <w:spacing w:after="0" w:line="240" w:lineRule="auto"/>
                    <w:jc w:val="center"/>
                    <w:rPr>
                      <w:rFonts w:eastAsia="Times New Roman" w:cs="Times New Roman"/>
                      <w:color w:val="008000"/>
                      <w:sz w:val="24"/>
                      <w:szCs w:val="24"/>
                    </w:rPr>
                  </w:pPr>
                  <w:r w:rsidRPr="007F5814">
                    <w:rPr>
                      <w:rFonts w:eastAsia="Times New Roman" w:cs="Times New Roman"/>
                      <w:color w:val="008000"/>
                      <w:sz w:val="24"/>
                      <w:szCs w:val="24"/>
                    </w:rPr>
                    <w:t>15</w:t>
                  </w:r>
                </w:p>
              </w:tc>
              <w:tc>
                <w:tcPr>
                  <w:tcW w:w="1369" w:type="dxa"/>
                  <w:tcBorders>
                    <w:top w:val="nil"/>
                    <w:left w:val="nil"/>
                    <w:bottom w:val="single" w:sz="4" w:space="0" w:color="auto"/>
                    <w:right w:val="single" w:sz="4" w:space="0" w:color="auto"/>
                  </w:tcBorders>
                  <w:shd w:val="clear" w:color="000000" w:fill="FFFFFF"/>
                  <w:noWrap/>
                  <w:vAlign w:val="center"/>
                  <w:hideMark/>
                </w:tcPr>
                <w:p w:rsidR="007F5814" w:rsidRPr="007F5814" w:rsidRDefault="007F5814" w:rsidP="007F5814">
                  <w:pPr>
                    <w:spacing w:after="0" w:line="240" w:lineRule="auto"/>
                    <w:rPr>
                      <w:rFonts w:eastAsia="Times New Roman" w:cs="Times New Roman"/>
                      <w:sz w:val="24"/>
                      <w:szCs w:val="24"/>
                    </w:rPr>
                  </w:pPr>
                  <w:r w:rsidRPr="007F5814">
                    <w:rPr>
                      <w:rFonts w:eastAsia="Times New Roman" w:cs="Times New Roman"/>
                      <w:sz w:val="24"/>
                      <w:szCs w:val="24"/>
                    </w:rPr>
                    <w:t>EEC0097</w:t>
                  </w:r>
                </w:p>
              </w:tc>
              <w:tc>
                <w:tcPr>
                  <w:tcW w:w="3426" w:type="dxa"/>
                  <w:tcBorders>
                    <w:top w:val="nil"/>
                    <w:left w:val="nil"/>
                    <w:bottom w:val="single" w:sz="4" w:space="0" w:color="auto"/>
                    <w:right w:val="single" w:sz="4" w:space="0" w:color="auto"/>
                  </w:tcBorders>
                  <w:shd w:val="clear" w:color="000000" w:fill="FFFFFF"/>
                  <w:vAlign w:val="center"/>
                  <w:hideMark/>
                </w:tcPr>
                <w:p w:rsidR="007F5814" w:rsidRPr="007F5814" w:rsidRDefault="007F5814" w:rsidP="007F5814">
                  <w:pPr>
                    <w:spacing w:after="0" w:line="240" w:lineRule="auto"/>
                    <w:rPr>
                      <w:rFonts w:eastAsia="Times New Roman" w:cs="Times New Roman"/>
                      <w:sz w:val="24"/>
                      <w:szCs w:val="24"/>
                    </w:rPr>
                  </w:pPr>
                  <w:r w:rsidRPr="007F5814">
                    <w:rPr>
                      <w:rFonts w:eastAsia="Times New Roman" w:cs="Times New Roman"/>
                      <w:sz w:val="24"/>
                      <w:szCs w:val="24"/>
                    </w:rPr>
                    <w:t>Kinh tế môi trường</w:t>
                  </w:r>
                </w:p>
              </w:tc>
              <w:tc>
                <w:tcPr>
                  <w:tcW w:w="850" w:type="dxa"/>
                  <w:tcBorders>
                    <w:top w:val="nil"/>
                    <w:left w:val="nil"/>
                    <w:bottom w:val="single" w:sz="4" w:space="0" w:color="auto"/>
                    <w:right w:val="single" w:sz="4" w:space="0" w:color="auto"/>
                  </w:tcBorders>
                  <w:shd w:val="clear" w:color="000000" w:fill="FFFFFF"/>
                  <w:vAlign w:val="center"/>
                  <w:hideMark/>
                </w:tcPr>
                <w:p w:rsidR="007F5814" w:rsidRPr="007F5814" w:rsidRDefault="007F5814" w:rsidP="007F5814">
                  <w:pPr>
                    <w:spacing w:after="0" w:line="240" w:lineRule="auto"/>
                    <w:jc w:val="center"/>
                    <w:rPr>
                      <w:rFonts w:eastAsia="Times New Roman" w:cs="Times New Roman"/>
                      <w:sz w:val="24"/>
                      <w:szCs w:val="24"/>
                    </w:rPr>
                  </w:pPr>
                  <w:r w:rsidRPr="007F5814">
                    <w:rPr>
                      <w:rFonts w:eastAsia="Times New Roman" w:cs="Times New Roman"/>
                      <w:sz w:val="24"/>
                      <w:szCs w:val="24"/>
                    </w:rPr>
                    <w:t>2</w:t>
                  </w:r>
                </w:p>
              </w:tc>
            </w:tr>
            <w:tr w:rsidR="007F5814" w:rsidRPr="007F5814" w:rsidTr="007F5814">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7F5814" w:rsidRPr="007F5814" w:rsidRDefault="007F5814" w:rsidP="007F5814">
                  <w:pPr>
                    <w:spacing w:after="0" w:line="240" w:lineRule="auto"/>
                    <w:jc w:val="center"/>
                    <w:rPr>
                      <w:rFonts w:eastAsia="Times New Roman" w:cs="Times New Roman"/>
                      <w:color w:val="008000"/>
                      <w:sz w:val="24"/>
                      <w:szCs w:val="24"/>
                    </w:rPr>
                  </w:pPr>
                  <w:r w:rsidRPr="007F5814">
                    <w:rPr>
                      <w:rFonts w:eastAsia="Times New Roman" w:cs="Times New Roman"/>
                      <w:color w:val="008000"/>
                      <w:sz w:val="24"/>
                      <w:szCs w:val="24"/>
                    </w:rPr>
                    <w:t>16</w:t>
                  </w:r>
                </w:p>
              </w:tc>
              <w:tc>
                <w:tcPr>
                  <w:tcW w:w="1369" w:type="dxa"/>
                  <w:tcBorders>
                    <w:top w:val="nil"/>
                    <w:left w:val="nil"/>
                    <w:bottom w:val="single" w:sz="4" w:space="0" w:color="auto"/>
                    <w:right w:val="single" w:sz="4" w:space="0" w:color="auto"/>
                  </w:tcBorders>
                  <w:shd w:val="clear" w:color="000000" w:fill="FFFFFF"/>
                  <w:noWrap/>
                  <w:vAlign w:val="center"/>
                  <w:hideMark/>
                </w:tcPr>
                <w:p w:rsidR="007F5814" w:rsidRPr="007F5814" w:rsidRDefault="007F5814" w:rsidP="007F5814">
                  <w:pPr>
                    <w:spacing w:after="0" w:line="240" w:lineRule="auto"/>
                    <w:rPr>
                      <w:rFonts w:eastAsia="Times New Roman" w:cs="Times New Roman"/>
                      <w:sz w:val="24"/>
                      <w:szCs w:val="24"/>
                    </w:rPr>
                  </w:pPr>
                  <w:r w:rsidRPr="007F5814">
                    <w:rPr>
                      <w:rFonts w:eastAsia="Times New Roman" w:cs="Times New Roman"/>
                      <w:sz w:val="24"/>
                      <w:szCs w:val="24"/>
                    </w:rPr>
                    <w:t>DEC0098</w:t>
                  </w:r>
                </w:p>
              </w:tc>
              <w:tc>
                <w:tcPr>
                  <w:tcW w:w="3426" w:type="dxa"/>
                  <w:tcBorders>
                    <w:top w:val="nil"/>
                    <w:left w:val="nil"/>
                    <w:bottom w:val="single" w:sz="4" w:space="0" w:color="auto"/>
                    <w:right w:val="single" w:sz="4" w:space="0" w:color="auto"/>
                  </w:tcBorders>
                  <w:shd w:val="clear" w:color="000000" w:fill="FFFFFF"/>
                  <w:vAlign w:val="center"/>
                  <w:hideMark/>
                </w:tcPr>
                <w:p w:rsidR="007F5814" w:rsidRPr="007F5814" w:rsidRDefault="007F5814" w:rsidP="007F5814">
                  <w:pPr>
                    <w:spacing w:after="0" w:line="240" w:lineRule="auto"/>
                    <w:rPr>
                      <w:rFonts w:eastAsia="Times New Roman" w:cs="Times New Roman"/>
                      <w:sz w:val="24"/>
                      <w:szCs w:val="24"/>
                    </w:rPr>
                  </w:pPr>
                  <w:r w:rsidRPr="007F5814">
                    <w:rPr>
                      <w:rFonts w:eastAsia="Times New Roman" w:cs="Times New Roman"/>
                      <w:sz w:val="24"/>
                      <w:szCs w:val="24"/>
                    </w:rPr>
                    <w:t>Kinh tế phát triển</w:t>
                  </w:r>
                </w:p>
              </w:tc>
              <w:tc>
                <w:tcPr>
                  <w:tcW w:w="850" w:type="dxa"/>
                  <w:tcBorders>
                    <w:top w:val="nil"/>
                    <w:left w:val="nil"/>
                    <w:bottom w:val="single" w:sz="4" w:space="0" w:color="auto"/>
                    <w:right w:val="single" w:sz="4" w:space="0" w:color="auto"/>
                  </w:tcBorders>
                  <w:shd w:val="clear" w:color="000000" w:fill="FFFFFF"/>
                  <w:vAlign w:val="center"/>
                  <w:hideMark/>
                </w:tcPr>
                <w:p w:rsidR="007F5814" w:rsidRPr="007F5814" w:rsidRDefault="007F5814" w:rsidP="007F5814">
                  <w:pPr>
                    <w:spacing w:after="0" w:line="240" w:lineRule="auto"/>
                    <w:jc w:val="center"/>
                    <w:rPr>
                      <w:rFonts w:eastAsia="Times New Roman" w:cs="Times New Roman"/>
                      <w:sz w:val="24"/>
                      <w:szCs w:val="24"/>
                    </w:rPr>
                  </w:pPr>
                  <w:r w:rsidRPr="007F5814">
                    <w:rPr>
                      <w:rFonts w:eastAsia="Times New Roman" w:cs="Times New Roman"/>
                      <w:sz w:val="24"/>
                      <w:szCs w:val="24"/>
                    </w:rPr>
                    <w:t>2</w:t>
                  </w:r>
                </w:p>
              </w:tc>
            </w:tr>
            <w:tr w:rsidR="007F5814" w:rsidRPr="007F5814" w:rsidTr="007F5814">
              <w:trPr>
                <w:trHeight w:val="135"/>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7F5814" w:rsidRPr="007F5814" w:rsidRDefault="007F5814" w:rsidP="007F5814">
                  <w:pPr>
                    <w:spacing w:after="0" w:line="240" w:lineRule="auto"/>
                    <w:jc w:val="center"/>
                    <w:rPr>
                      <w:rFonts w:eastAsia="Times New Roman" w:cs="Times New Roman"/>
                      <w:color w:val="008000"/>
                      <w:sz w:val="24"/>
                      <w:szCs w:val="24"/>
                    </w:rPr>
                  </w:pPr>
                  <w:r w:rsidRPr="007F5814">
                    <w:rPr>
                      <w:rFonts w:eastAsia="Times New Roman" w:cs="Times New Roman"/>
                      <w:color w:val="008000"/>
                      <w:sz w:val="24"/>
                      <w:szCs w:val="24"/>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7F5814" w:rsidRPr="007F5814" w:rsidRDefault="007F5814" w:rsidP="007F5814">
                  <w:pPr>
                    <w:spacing w:after="0" w:line="240" w:lineRule="auto"/>
                    <w:rPr>
                      <w:rFonts w:eastAsia="Times New Roman" w:cs="Times New Roman"/>
                      <w:sz w:val="24"/>
                      <w:szCs w:val="24"/>
                    </w:rPr>
                  </w:pPr>
                  <w:r w:rsidRPr="007F5814">
                    <w:rPr>
                      <w:rFonts w:eastAsia="Times New Roman" w:cs="Times New Roman"/>
                      <w:sz w:val="24"/>
                      <w:szCs w:val="24"/>
                    </w:rPr>
                    <w:t> </w:t>
                  </w:r>
                </w:p>
              </w:tc>
              <w:tc>
                <w:tcPr>
                  <w:tcW w:w="3426" w:type="dxa"/>
                  <w:tcBorders>
                    <w:top w:val="nil"/>
                    <w:left w:val="nil"/>
                    <w:bottom w:val="single" w:sz="4" w:space="0" w:color="auto"/>
                    <w:right w:val="single" w:sz="4" w:space="0" w:color="auto"/>
                  </w:tcBorders>
                  <w:shd w:val="clear" w:color="000000" w:fill="FFFFFF"/>
                  <w:vAlign w:val="center"/>
                  <w:hideMark/>
                </w:tcPr>
                <w:p w:rsidR="007F5814" w:rsidRPr="007F5814" w:rsidRDefault="007F5814" w:rsidP="007F5814">
                  <w:pPr>
                    <w:spacing w:after="0" w:line="240" w:lineRule="auto"/>
                    <w:rPr>
                      <w:rFonts w:eastAsia="Times New Roman" w:cs="Times New Roman"/>
                      <w:sz w:val="24"/>
                      <w:szCs w:val="24"/>
                    </w:rPr>
                  </w:pPr>
                  <w:r w:rsidRPr="007F5814">
                    <w:rPr>
                      <w:rFonts w:eastAsia="Times New Roman" w:cs="Times New Roman"/>
                      <w:sz w:val="24"/>
                      <w:szCs w:val="24"/>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7F5814" w:rsidRPr="007F5814" w:rsidRDefault="007F5814" w:rsidP="007F5814">
                  <w:pPr>
                    <w:spacing w:after="0" w:line="240" w:lineRule="auto"/>
                    <w:jc w:val="center"/>
                    <w:rPr>
                      <w:rFonts w:eastAsia="Times New Roman" w:cs="Times New Roman"/>
                      <w:i/>
                      <w:iCs/>
                      <w:color w:val="FF0000"/>
                      <w:sz w:val="24"/>
                      <w:szCs w:val="24"/>
                    </w:rPr>
                  </w:pPr>
                  <w:r w:rsidRPr="007F5814">
                    <w:rPr>
                      <w:rFonts w:eastAsia="Times New Roman" w:cs="Times New Roman"/>
                      <w:i/>
                      <w:iCs/>
                      <w:color w:val="FF0000"/>
                      <w:sz w:val="24"/>
                      <w:szCs w:val="24"/>
                    </w:rPr>
                    <w:t> </w:t>
                  </w:r>
                </w:p>
              </w:tc>
            </w:tr>
            <w:tr w:rsidR="007F5814" w:rsidRPr="007F5814" w:rsidTr="007F5814">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7F5814" w:rsidRPr="007F5814" w:rsidRDefault="007F5814" w:rsidP="007F5814">
                  <w:pPr>
                    <w:spacing w:after="0" w:line="240" w:lineRule="auto"/>
                    <w:jc w:val="center"/>
                    <w:rPr>
                      <w:rFonts w:eastAsia="Times New Roman" w:cs="Times New Roman"/>
                      <w:color w:val="008000"/>
                      <w:sz w:val="24"/>
                      <w:szCs w:val="24"/>
                    </w:rPr>
                  </w:pPr>
                  <w:r w:rsidRPr="007F5814">
                    <w:rPr>
                      <w:rFonts w:eastAsia="Times New Roman" w:cs="Times New Roman"/>
                      <w:color w:val="008000"/>
                      <w:sz w:val="24"/>
                      <w:szCs w:val="24"/>
                    </w:rPr>
                    <w:t> </w:t>
                  </w:r>
                </w:p>
              </w:tc>
              <w:tc>
                <w:tcPr>
                  <w:tcW w:w="4795" w:type="dxa"/>
                  <w:gridSpan w:val="2"/>
                  <w:tcBorders>
                    <w:top w:val="single" w:sz="4" w:space="0" w:color="auto"/>
                    <w:left w:val="nil"/>
                    <w:bottom w:val="single" w:sz="4" w:space="0" w:color="auto"/>
                    <w:right w:val="single" w:sz="4" w:space="0" w:color="auto"/>
                  </w:tcBorders>
                  <w:shd w:val="clear" w:color="auto" w:fill="auto"/>
                  <w:noWrap/>
                  <w:vAlign w:val="center"/>
                  <w:hideMark/>
                </w:tcPr>
                <w:p w:rsidR="007F5814" w:rsidRPr="007F5814" w:rsidRDefault="007F5814" w:rsidP="007F5814">
                  <w:pPr>
                    <w:spacing w:after="0" w:line="240" w:lineRule="auto"/>
                    <w:rPr>
                      <w:rFonts w:eastAsia="Times New Roman" w:cs="Times New Roman"/>
                      <w:b/>
                      <w:bCs/>
                      <w:sz w:val="24"/>
                      <w:szCs w:val="24"/>
                    </w:rPr>
                  </w:pPr>
                  <w:r w:rsidRPr="007F5814">
                    <w:rPr>
                      <w:rFonts w:eastAsia="Times New Roman" w:cs="Times New Roman"/>
                      <w:b/>
                      <w:bCs/>
                      <w:sz w:val="24"/>
                      <w:szCs w:val="24"/>
                    </w:rPr>
                    <w:t>PHẦN KIẾN THỨC GDTC &amp; GDQP</w:t>
                  </w:r>
                </w:p>
              </w:tc>
              <w:tc>
                <w:tcPr>
                  <w:tcW w:w="850" w:type="dxa"/>
                  <w:tcBorders>
                    <w:top w:val="nil"/>
                    <w:left w:val="nil"/>
                    <w:bottom w:val="single" w:sz="4" w:space="0" w:color="auto"/>
                    <w:right w:val="single" w:sz="4" w:space="0" w:color="auto"/>
                  </w:tcBorders>
                  <w:shd w:val="clear" w:color="000000" w:fill="FFFFFF"/>
                  <w:noWrap/>
                  <w:vAlign w:val="center"/>
                  <w:hideMark/>
                </w:tcPr>
                <w:p w:rsidR="007F5814" w:rsidRPr="007F5814" w:rsidRDefault="007F5814" w:rsidP="007F5814">
                  <w:pPr>
                    <w:spacing w:after="0" w:line="240" w:lineRule="auto"/>
                    <w:jc w:val="center"/>
                    <w:rPr>
                      <w:rFonts w:eastAsia="Times New Roman" w:cs="Times New Roman"/>
                      <w:i/>
                      <w:iCs/>
                      <w:color w:val="FF0000"/>
                      <w:sz w:val="24"/>
                      <w:szCs w:val="24"/>
                    </w:rPr>
                  </w:pPr>
                  <w:r w:rsidRPr="007F5814">
                    <w:rPr>
                      <w:rFonts w:eastAsia="Times New Roman" w:cs="Times New Roman"/>
                      <w:i/>
                      <w:iCs/>
                      <w:color w:val="FF0000"/>
                      <w:sz w:val="24"/>
                      <w:szCs w:val="24"/>
                    </w:rPr>
                    <w:t> </w:t>
                  </w:r>
                </w:p>
              </w:tc>
            </w:tr>
            <w:tr w:rsidR="007F5814" w:rsidRPr="007F5814" w:rsidTr="007F5814">
              <w:trPr>
                <w:trHeight w:val="3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7F5814" w:rsidRPr="007F5814" w:rsidRDefault="007F5814" w:rsidP="007F5814">
                  <w:pPr>
                    <w:spacing w:after="0" w:line="240" w:lineRule="auto"/>
                    <w:jc w:val="center"/>
                    <w:rPr>
                      <w:rFonts w:eastAsia="Times New Roman" w:cs="Times New Roman"/>
                      <w:color w:val="008000"/>
                      <w:sz w:val="24"/>
                      <w:szCs w:val="24"/>
                    </w:rPr>
                  </w:pPr>
                  <w:r w:rsidRPr="007F5814">
                    <w:rPr>
                      <w:rFonts w:eastAsia="Times New Roman" w:cs="Times New Roman"/>
                      <w:color w:val="008000"/>
                      <w:sz w:val="24"/>
                      <w:szCs w:val="24"/>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7F5814" w:rsidRPr="007F5814" w:rsidRDefault="007F5814" w:rsidP="007F5814">
                  <w:pPr>
                    <w:spacing w:after="0" w:line="240" w:lineRule="auto"/>
                    <w:rPr>
                      <w:rFonts w:eastAsia="Times New Roman" w:cs="Times New Roman"/>
                      <w:sz w:val="24"/>
                      <w:szCs w:val="24"/>
                    </w:rPr>
                  </w:pPr>
                  <w:r w:rsidRPr="007F5814">
                    <w:rPr>
                      <w:rFonts w:eastAsia="Times New Roman" w:cs="Times New Roman"/>
                      <w:sz w:val="24"/>
                      <w:szCs w:val="24"/>
                    </w:rPr>
                    <w:t> </w:t>
                  </w:r>
                </w:p>
              </w:tc>
              <w:tc>
                <w:tcPr>
                  <w:tcW w:w="3426" w:type="dxa"/>
                  <w:tcBorders>
                    <w:top w:val="nil"/>
                    <w:left w:val="nil"/>
                    <w:bottom w:val="single" w:sz="4" w:space="0" w:color="auto"/>
                    <w:right w:val="single" w:sz="4" w:space="0" w:color="auto"/>
                  </w:tcBorders>
                  <w:shd w:val="clear" w:color="000000" w:fill="FFFFFF"/>
                  <w:vAlign w:val="center"/>
                  <w:hideMark/>
                </w:tcPr>
                <w:p w:rsidR="007F5814" w:rsidRPr="007F5814" w:rsidRDefault="007F5814" w:rsidP="007F5814">
                  <w:pPr>
                    <w:spacing w:after="0" w:line="240" w:lineRule="auto"/>
                    <w:rPr>
                      <w:rFonts w:eastAsia="Times New Roman" w:cs="Times New Roman"/>
                      <w:sz w:val="24"/>
                      <w:szCs w:val="24"/>
                    </w:rPr>
                  </w:pPr>
                  <w:r w:rsidRPr="007F5814">
                    <w:rPr>
                      <w:rFonts w:eastAsia="Times New Roman" w:cs="Times New Roman"/>
                      <w:sz w:val="24"/>
                      <w:szCs w:val="24"/>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7F5814" w:rsidRPr="007F5814" w:rsidRDefault="007F5814" w:rsidP="007F5814">
                  <w:pPr>
                    <w:spacing w:after="0" w:line="240" w:lineRule="auto"/>
                    <w:jc w:val="center"/>
                    <w:rPr>
                      <w:rFonts w:eastAsia="Times New Roman" w:cs="Times New Roman"/>
                      <w:i/>
                      <w:iCs/>
                      <w:color w:val="FF0000"/>
                      <w:sz w:val="24"/>
                      <w:szCs w:val="24"/>
                    </w:rPr>
                  </w:pPr>
                  <w:r w:rsidRPr="007F5814">
                    <w:rPr>
                      <w:rFonts w:eastAsia="Times New Roman" w:cs="Times New Roman"/>
                      <w:i/>
                      <w:iCs/>
                      <w:color w:val="FF0000"/>
                      <w:sz w:val="24"/>
                      <w:szCs w:val="24"/>
                    </w:rPr>
                    <w:t> </w:t>
                  </w:r>
                </w:p>
              </w:tc>
            </w:tr>
            <w:tr w:rsidR="007F5814" w:rsidRPr="007F5814" w:rsidTr="007F5814">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7F5814" w:rsidRPr="007F5814" w:rsidRDefault="007F5814" w:rsidP="007F5814">
                  <w:pPr>
                    <w:spacing w:after="0" w:line="240" w:lineRule="auto"/>
                    <w:jc w:val="center"/>
                    <w:rPr>
                      <w:rFonts w:eastAsia="Times New Roman" w:cs="Times New Roman"/>
                      <w:color w:val="008000"/>
                      <w:sz w:val="24"/>
                      <w:szCs w:val="24"/>
                    </w:rPr>
                  </w:pPr>
                  <w:r w:rsidRPr="007F5814">
                    <w:rPr>
                      <w:rFonts w:eastAsia="Times New Roman" w:cs="Times New Roman"/>
                      <w:color w:val="008000"/>
                      <w:sz w:val="24"/>
                      <w:szCs w:val="24"/>
                    </w:rPr>
                    <w:t>18</w:t>
                  </w:r>
                </w:p>
              </w:tc>
              <w:tc>
                <w:tcPr>
                  <w:tcW w:w="1369" w:type="dxa"/>
                  <w:tcBorders>
                    <w:top w:val="nil"/>
                    <w:left w:val="nil"/>
                    <w:bottom w:val="single" w:sz="4" w:space="0" w:color="auto"/>
                    <w:right w:val="single" w:sz="4" w:space="0" w:color="auto"/>
                  </w:tcBorders>
                  <w:shd w:val="clear" w:color="000000" w:fill="FFFFFF"/>
                  <w:noWrap/>
                  <w:vAlign w:val="center"/>
                  <w:hideMark/>
                </w:tcPr>
                <w:p w:rsidR="007F5814" w:rsidRPr="007F5814" w:rsidRDefault="007F5814" w:rsidP="007F5814">
                  <w:pPr>
                    <w:spacing w:after="0" w:line="240" w:lineRule="auto"/>
                    <w:rPr>
                      <w:rFonts w:eastAsia="Times New Roman" w:cs="Times New Roman"/>
                      <w:sz w:val="24"/>
                      <w:szCs w:val="24"/>
                    </w:rPr>
                  </w:pPr>
                  <w:r w:rsidRPr="007F5814">
                    <w:rPr>
                      <w:rFonts w:eastAsia="Times New Roman" w:cs="Times New Roman"/>
                      <w:sz w:val="24"/>
                      <w:szCs w:val="24"/>
                    </w:rPr>
                    <w:t>AED0029</w:t>
                  </w:r>
                </w:p>
              </w:tc>
              <w:tc>
                <w:tcPr>
                  <w:tcW w:w="3426" w:type="dxa"/>
                  <w:tcBorders>
                    <w:top w:val="nil"/>
                    <w:left w:val="nil"/>
                    <w:bottom w:val="single" w:sz="4" w:space="0" w:color="auto"/>
                    <w:right w:val="single" w:sz="4" w:space="0" w:color="auto"/>
                  </w:tcBorders>
                  <w:shd w:val="clear" w:color="000000" w:fill="FFFFFF"/>
                  <w:vAlign w:val="center"/>
                  <w:hideMark/>
                </w:tcPr>
                <w:p w:rsidR="007F5814" w:rsidRPr="007F5814" w:rsidRDefault="007F5814" w:rsidP="007F5814">
                  <w:pPr>
                    <w:spacing w:after="0" w:line="240" w:lineRule="auto"/>
                    <w:rPr>
                      <w:rFonts w:eastAsia="Times New Roman" w:cs="Times New Roman"/>
                      <w:sz w:val="24"/>
                      <w:szCs w:val="24"/>
                    </w:rPr>
                  </w:pPr>
                  <w:r w:rsidRPr="007F5814">
                    <w:rPr>
                      <w:rFonts w:eastAsia="Times New Roman" w:cs="Times New Roman"/>
                      <w:sz w:val="24"/>
                      <w:szCs w:val="24"/>
                    </w:rPr>
                    <w:t>Giáo dục thể chất (150 tiết)</w:t>
                  </w:r>
                </w:p>
              </w:tc>
              <w:tc>
                <w:tcPr>
                  <w:tcW w:w="850" w:type="dxa"/>
                  <w:tcBorders>
                    <w:top w:val="nil"/>
                    <w:left w:val="nil"/>
                    <w:bottom w:val="single" w:sz="4" w:space="0" w:color="auto"/>
                    <w:right w:val="single" w:sz="4" w:space="0" w:color="auto"/>
                  </w:tcBorders>
                  <w:shd w:val="clear" w:color="000000" w:fill="FFFFFF"/>
                  <w:vAlign w:val="center"/>
                  <w:hideMark/>
                </w:tcPr>
                <w:p w:rsidR="007F5814" w:rsidRPr="007F5814" w:rsidRDefault="007F5814" w:rsidP="007F5814">
                  <w:pPr>
                    <w:spacing w:after="0" w:line="240" w:lineRule="auto"/>
                    <w:jc w:val="center"/>
                    <w:rPr>
                      <w:rFonts w:eastAsia="Times New Roman" w:cs="Times New Roman"/>
                      <w:sz w:val="24"/>
                      <w:szCs w:val="24"/>
                    </w:rPr>
                  </w:pPr>
                  <w:r w:rsidRPr="007F5814">
                    <w:rPr>
                      <w:rFonts w:eastAsia="Times New Roman" w:cs="Times New Roman"/>
                      <w:sz w:val="24"/>
                      <w:szCs w:val="24"/>
                    </w:rPr>
                    <w:t>0</w:t>
                  </w:r>
                </w:p>
              </w:tc>
            </w:tr>
            <w:tr w:rsidR="007F5814" w:rsidRPr="007F5814" w:rsidTr="007F5814">
              <w:trPr>
                <w:trHeight w:val="375"/>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7F5814" w:rsidRPr="007F5814" w:rsidRDefault="007F5814" w:rsidP="007F5814">
                  <w:pPr>
                    <w:spacing w:after="0" w:line="240" w:lineRule="auto"/>
                    <w:jc w:val="center"/>
                    <w:rPr>
                      <w:rFonts w:eastAsia="Times New Roman" w:cs="Times New Roman"/>
                      <w:color w:val="008000"/>
                      <w:sz w:val="24"/>
                      <w:szCs w:val="24"/>
                    </w:rPr>
                  </w:pPr>
                  <w:r w:rsidRPr="007F5814">
                    <w:rPr>
                      <w:rFonts w:eastAsia="Times New Roman" w:cs="Times New Roman"/>
                      <w:color w:val="008000"/>
                      <w:sz w:val="24"/>
                      <w:szCs w:val="24"/>
                    </w:rPr>
                    <w:t>19</w:t>
                  </w:r>
                </w:p>
              </w:tc>
              <w:tc>
                <w:tcPr>
                  <w:tcW w:w="1369" w:type="dxa"/>
                  <w:tcBorders>
                    <w:top w:val="nil"/>
                    <w:left w:val="nil"/>
                    <w:bottom w:val="single" w:sz="4" w:space="0" w:color="auto"/>
                    <w:right w:val="single" w:sz="4" w:space="0" w:color="auto"/>
                  </w:tcBorders>
                  <w:shd w:val="clear" w:color="000000" w:fill="FFFFFF"/>
                  <w:noWrap/>
                  <w:vAlign w:val="center"/>
                  <w:hideMark/>
                </w:tcPr>
                <w:p w:rsidR="007F5814" w:rsidRPr="007F5814" w:rsidRDefault="007F5814" w:rsidP="007F5814">
                  <w:pPr>
                    <w:spacing w:after="0" w:line="240" w:lineRule="auto"/>
                    <w:rPr>
                      <w:rFonts w:eastAsia="Times New Roman" w:cs="Times New Roman"/>
                      <w:sz w:val="24"/>
                      <w:szCs w:val="24"/>
                    </w:rPr>
                  </w:pPr>
                  <w:r w:rsidRPr="007F5814">
                    <w:rPr>
                      <w:rFonts w:eastAsia="Times New Roman" w:cs="Times New Roman"/>
                      <w:sz w:val="24"/>
                      <w:szCs w:val="24"/>
                    </w:rPr>
                    <w:t>MED0028</w:t>
                  </w:r>
                </w:p>
              </w:tc>
              <w:tc>
                <w:tcPr>
                  <w:tcW w:w="3426" w:type="dxa"/>
                  <w:tcBorders>
                    <w:top w:val="nil"/>
                    <w:left w:val="nil"/>
                    <w:bottom w:val="single" w:sz="4" w:space="0" w:color="auto"/>
                    <w:right w:val="single" w:sz="4" w:space="0" w:color="auto"/>
                  </w:tcBorders>
                  <w:shd w:val="clear" w:color="000000" w:fill="FFFFFF"/>
                  <w:vAlign w:val="center"/>
                  <w:hideMark/>
                </w:tcPr>
                <w:p w:rsidR="007F5814" w:rsidRPr="007F5814" w:rsidRDefault="007F5814" w:rsidP="007F5814">
                  <w:pPr>
                    <w:spacing w:after="0" w:line="240" w:lineRule="auto"/>
                    <w:rPr>
                      <w:rFonts w:eastAsia="Times New Roman" w:cs="Times New Roman"/>
                      <w:sz w:val="24"/>
                      <w:szCs w:val="24"/>
                    </w:rPr>
                  </w:pPr>
                  <w:r w:rsidRPr="007F5814">
                    <w:rPr>
                      <w:rFonts w:eastAsia="Times New Roman" w:cs="Times New Roman"/>
                      <w:sz w:val="24"/>
                      <w:szCs w:val="24"/>
                    </w:rPr>
                    <w:t>Giáo dục quốc phòng (165 tiết)</w:t>
                  </w:r>
                </w:p>
              </w:tc>
              <w:tc>
                <w:tcPr>
                  <w:tcW w:w="850" w:type="dxa"/>
                  <w:tcBorders>
                    <w:top w:val="nil"/>
                    <w:left w:val="nil"/>
                    <w:bottom w:val="single" w:sz="4" w:space="0" w:color="auto"/>
                    <w:right w:val="single" w:sz="4" w:space="0" w:color="auto"/>
                  </w:tcBorders>
                  <w:shd w:val="clear" w:color="000000" w:fill="FFFFFF"/>
                  <w:vAlign w:val="center"/>
                  <w:hideMark/>
                </w:tcPr>
                <w:p w:rsidR="007F5814" w:rsidRPr="007F5814" w:rsidRDefault="007F5814" w:rsidP="007F5814">
                  <w:pPr>
                    <w:spacing w:after="0" w:line="240" w:lineRule="auto"/>
                    <w:jc w:val="center"/>
                    <w:rPr>
                      <w:rFonts w:eastAsia="Times New Roman" w:cs="Times New Roman"/>
                      <w:sz w:val="24"/>
                      <w:szCs w:val="24"/>
                    </w:rPr>
                  </w:pPr>
                  <w:r w:rsidRPr="007F5814">
                    <w:rPr>
                      <w:rFonts w:eastAsia="Times New Roman" w:cs="Times New Roman"/>
                      <w:sz w:val="24"/>
                      <w:szCs w:val="24"/>
                    </w:rPr>
                    <w:t>0</w:t>
                  </w:r>
                </w:p>
              </w:tc>
            </w:tr>
            <w:tr w:rsidR="007F5814" w:rsidRPr="007F5814" w:rsidTr="007F5814">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7F5814" w:rsidRPr="007F5814" w:rsidRDefault="007F5814" w:rsidP="007F5814">
                  <w:pPr>
                    <w:spacing w:after="0" w:line="240" w:lineRule="auto"/>
                    <w:jc w:val="center"/>
                    <w:rPr>
                      <w:rFonts w:eastAsia="Times New Roman" w:cs="Times New Roman"/>
                      <w:b/>
                      <w:bCs/>
                      <w:color w:val="008000"/>
                      <w:sz w:val="24"/>
                      <w:szCs w:val="24"/>
                    </w:rPr>
                  </w:pPr>
                  <w:r w:rsidRPr="007F5814">
                    <w:rPr>
                      <w:rFonts w:eastAsia="Times New Roman" w:cs="Times New Roman"/>
                      <w:b/>
                      <w:bCs/>
                      <w:color w:val="008000"/>
                      <w:sz w:val="24"/>
                      <w:szCs w:val="24"/>
                    </w:rPr>
                    <w:t> </w:t>
                  </w:r>
                </w:p>
              </w:tc>
              <w:tc>
                <w:tcPr>
                  <w:tcW w:w="4795" w:type="dxa"/>
                  <w:gridSpan w:val="2"/>
                  <w:tcBorders>
                    <w:top w:val="single" w:sz="4" w:space="0" w:color="auto"/>
                    <w:left w:val="nil"/>
                    <w:bottom w:val="single" w:sz="4" w:space="0" w:color="auto"/>
                    <w:right w:val="single" w:sz="4" w:space="0" w:color="auto"/>
                  </w:tcBorders>
                  <w:shd w:val="clear" w:color="auto" w:fill="auto"/>
                  <w:noWrap/>
                  <w:vAlign w:val="center"/>
                  <w:hideMark/>
                </w:tcPr>
                <w:p w:rsidR="007F5814" w:rsidRPr="007F5814" w:rsidRDefault="007F5814" w:rsidP="007F5814">
                  <w:pPr>
                    <w:spacing w:after="0" w:line="240" w:lineRule="auto"/>
                    <w:rPr>
                      <w:rFonts w:eastAsia="Times New Roman" w:cs="Times New Roman"/>
                      <w:b/>
                      <w:bCs/>
                      <w:sz w:val="24"/>
                      <w:szCs w:val="24"/>
                    </w:rPr>
                  </w:pPr>
                  <w:r w:rsidRPr="007F5814">
                    <w:rPr>
                      <w:rFonts w:eastAsia="Times New Roman" w:cs="Times New Roman"/>
                      <w:b/>
                      <w:bCs/>
                      <w:sz w:val="24"/>
                      <w:szCs w:val="24"/>
                    </w:rPr>
                    <w:t xml:space="preserve">PHẦN KIẾN THỨC GIÁO DỤC CHUYÊN </w:t>
                  </w:r>
                  <w:r w:rsidRPr="007F5814">
                    <w:rPr>
                      <w:rFonts w:eastAsia="Times New Roman" w:cs="Times New Roman"/>
                      <w:b/>
                      <w:bCs/>
                      <w:sz w:val="24"/>
                      <w:szCs w:val="24"/>
                    </w:rPr>
                    <w:lastRenderedPageBreak/>
                    <w:t>NGHIỆP</w:t>
                  </w:r>
                </w:p>
              </w:tc>
              <w:tc>
                <w:tcPr>
                  <w:tcW w:w="850" w:type="dxa"/>
                  <w:tcBorders>
                    <w:top w:val="nil"/>
                    <w:left w:val="nil"/>
                    <w:bottom w:val="single" w:sz="4" w:space="0" w:color="auto"/>
                    <w:right w:val="single" w:sz="4" w:space="0" w:color="auto"/>
                  </w:tcBorders>
                  <w:shd w:val="clear" w:color="000000" w:fill="FFFFFF"/>
                  <w:noWrap/>
                  <w:vAlign w:val="center"/>
                  <w:hideMark/>
                </w:tcPr>
                <w:p w:rsidR="007F5814" w:rsidRPr="007F5814" w:rsidRDefault="007F5814" w:rsidP="007F5814">
                  <w:pPr>
                    <w:spacing w:after="0" w:line="240" w:lineRule="auto"/>
                    <w:jc w:val="center"/>
                    <w:rPr>
                      <w:rFonts w:eastAsia="Times New Roman" w:cs="Times New Roman"/>
                      <w:b/>
                      <w:bCs/>
                      <w:sz w:val="24"/>
                      <w:szCs w:val="24"/>
                    </w:rPr>
                  </w:pPr>
                  <w:r w:rsidRPr="007F5814">
                    <w:rPr>
                      <w:rFonts w:eastAsia="Times New Roman" w:cs="Times New Roman"/>
                      <w:b/>
                      <w:bCs/>
                      <w:sz w:val="24"/>
                      <w:szCs w:val="24"/>
                    </w:rPr>
                    <w:lastRenderedPageBreak/>
                    <w:t>83</w:t>
                  </w:r>
                </w:p>
              </w:tc>
            </w:tr>
            <w:tr w:rsidR="007F5814" w:rsidRPr="007F5814" w:rsidTr="007F5814">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7F5814" w:rsidRPr="007F5814" w:rsidRDefault="007F5814" w:rsidP="007F5814">
                  <w:pPr>
                    <w:spacing w:after="0" w:line="240" w:lineRule="auto"/>
                    <w:jc w:val="center"/>
                    <w:rPr>
                      <w:rFonts w:eastAsia="Times New Roman" w:cs="Times New Roman"/>
                      <w:b/>
                      <w:bCs/>
                      <w:color w:val="008000"/>
                      <w:sz w:val="24"/>
                      <w:szCs w:val="24"/>
                    </w:rPr>
                  </w:pPr>
                  <w:r w:rsidRPr="007F5814">
                    <w:rPr>
                      <w:rFonts w:eastAsia="Times New Roman" w:cs="Times New Roman"/>
                      <w:b/>
                      <w:bCs/>
                      <w:color w:val="008000"/>
                      <w:sz w:val="24"/>
                      <w:szCs w:val="24"/>
                    </w:rPr>
                    <w:lastRenderedPageBreak/>
                    <w:t> </w:t>
                  </w:r>
                </w:p>
              </w:tc>
              <w:tc>
                <w:tcPr>
                  <w:tcW w:w="479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7F5814" w:rsidRPr="007F5814" w:rsidRDefault="007F5814" w:rsidP="007F5814">
                  <w:pPr>
                    <w:spacing w:after="0" w:line="240" w:lineRule="auto"/>
                    <w:rPr>
                      <w:rFonts w:eastAsia="Times New Roman" w:cs="Times New Roman"/>
                      <w:b/>
                      <w:bCs/>
                      <w:sz w:val="24"/>
                      <w:szCs w:val="24"/>
                    </w:rPr>
                  </w:pPr>
                  <w:r w:rsidRPr="007F5814">
                    <w:rPr>
                      <w:rFonts w:eastAsia="Times New Roman" w:cs="Times New Roman"/>
                      <w:b/>
                      <w:bCs/>
                      <w:sz w:val="24"/>
                      <w:szCs w:val="24"/>
                    </w:rPr>
                    <w:t>Kiến thức cơ sở khối ngành</w:t>
                  </w:r>
                </w:p>
              </w:tc>
              <w:tc>
                <w:tcPr>
                  <w:tcW w:w="850" w:type="dxa"/>
                  <w:tcBorders>
                    <w:top w:val="nil"/>
                    <w:left w:val="nil"/>
                    <w:bottom w:val="single" w:sz="4" w:space="0" w:color="auto"/>
                    <w:right w:val="single" w:sz="4" w:space="0" w:color="auto"/>
                  </w:tcBorders>
                  <w:shd w:val="clear" w:color="000000" w:fill="FFFFFF"/>
                  <w:noWrap/>
                  <w:vAlign w:val="center"/>
                  <w:hideMark/>
                </w:tcPr>
                <w:p w:rsidR="007F5814" w:rsidRPr="007F5814" w:rsidRDefault="007F5814" w:rsidP="007F5814">
                  <w:pPr>
                    <w:spacing w:after="0" w:line="240" w:lineRule="auto"/>
                    <w:jc w:val="center"/>
                    <w:rPr>
                      <w:rFonts w:eastAsia="Times New Roman" w:cs="Times New Roman"/>
                      <w:b/>
                      <w:bCs/>
                      <w:sz w:val="24"/>
                      <w:szCs w:val="24"/>
                    </w:rPr>
                  </w:pPr>
                  <w:r w:rsidRPr="007F5814">
                    <w:rPr>
                      <w:rFonts w:eastAsia="Times New Roman" w:cs="Times New Roman"/>
                      <w:b/>
                      <w:bCs/>
                      <w:sz w:val="24"/>
                      <w:szCs w:val="24"/>
                    </w:rPr>
                    <w:t>6</w:t>
                  </w:r>
                </w:p>
              </w:tc>
            </w:tr>
            <w:tr w:rsidR="007F5814" w:rsidRPr="007F5814" w:rsidTr="007F5814">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7F5814" w:rsidRPr="007F5814" w:rsidRDefault="007F5814" w:rsidP="007F5814">
                  <w:pPr>
                    <w:spacing w:after="0" w:line="240" w:lineRule="auto"/>
                    <w:jc w:val="center"/>
                    <w:rPr>
                      <w:rFonts w:eastAsia="Times New Roman" w:cs="Times New Roman"/>
                      <w:color w:val="008000"/>
                      <w:sz w:val="24"/>
                      <w:szCs w:val="24"/>
                    </w:rPr>
                  </w:pPr>
                  <w:r w:rsidRPr="007F5814">
                    <w:rPr>
                      <w:rFonts w:eastAsia="Times New Roman" w:cs="Times New Roman"/>
                      <w:color w:val="008000"/>
                      <w:sz w:val="24"/>
                      <w:szCs w:val="24"/>
                    </w:rPr>
                    <w:t>20</w:t>
                  </w:r>
                </w:p>
              </w:tc>
              <w:tc>
                <w:tcPr>
                  <w:tcW w:w="1369" w:type="dxa"/>
                  <w:tcBorders>
                    <w:top w:val="nil"/>
                    <w:left w:val="nil"/>
                    <w:bottom w:val="single" w:sz="4" w:space="0" w:color="auto"/>
                    <w:right w:val="single" w:sz="4" w:space="0" w:color="auto"/>
                  </w:tcBorders>
                  <w:shd w:val="clear" w:color="000000" w:fill="FFFFFF"/>
                  <w:noWrap/>
                  <w:vAlign w:val="center"/>
                  <w:hideMark/>
                </w:tcPr>
                <w:p w:rsidR="007F5814" w:rsidRPr="007F5814" w:rsidRDefault="007F5814" w:rsidP="007F5814">
                  <w:pPr>
                    <w:spacing w:after="0" w:line="240" w:lineRule="auto"/>
                    <w:rPr>
                      <w:rFonts w:eastAsia="Times New Roman" w:cs="Times New Roman"/>
                      <w:sz w:val="24"/>
                      <w:szCs w:val="24"/>
                    </w:rPr>
                  </w:pPr>
                  <w:r w:rsidRPr="007F5814">
                    <w:rPr>
                      <w:rFonts w:eastAsia="Times New Roman" w:cs="Times New Roman"/>
                      <w:sz w:val="24"/>
                      <w:szCs w:val="24"/>
                    </w:rPr>
                    <w:t>MAE0101</w:t>
                  </w:r>
                </w:p>
              </w:tc>
              <w:tc>
                <w:tcPr>
                  <w:tcW w:w="3426" w:type="dxa"/>
                  <w:tcBorders>
                    <w:top w:val="nil"/>
                    <w:left w:val="nil"/>
                    <w:bottom w:val="single" w:sz="4" w:space="0" w:color="auto"/>
                    <w:right w:val="single" w:sz="4" w:space="0" w:color="auto"/>
                  </w:tcBorders>
                  <w:shd w:val="clear" w:color="000000" w:fill="FFFFFF"/>
                  <w:vAlign w:val="center"/>
                  <w:hideMark/>
                </w:tcPr>
                <w:p w:rsidR="007F5814" w:rsidRPr="007F5814" w:rsidRDefault="007F5814" w:rsidP="007F5814">
                  <w:pPr>
                    <w:spacing w:after="0" w:line="240" w:lineRule="auto"/>
                    <w:rPr>
                      <w:rFonts w:eastAsia="Times New Roman" w:cs="Times New Roman"/>
                      <w:sz w:val="24"/>
                      <w:szCs w:val="24"/>
                    </w:rPr>
                  </w:pPr>
                  <w:r w:rsidRPr="007F5814">
                    <w:rPr>
                      <w:rFonts w:eastAsia="Times New Roman" w:cs="Times New Roman"/>
                      <w:sz w:val="24"/>
                      <w:szCs w:val="24"/>
                    </w:rPr>
                    <w:t>Kinh tế vĩ mô</w:t>
                  </w:r>
                </w:p>
              </w:tc>
              <w:tc>
                <w:tcPr>
                  <w:tcW w:w="850" w:type="dxa"/>
                  <w:tcBorders>
                    <w:top w:val="nil"/>
                    <w:left w:val="nil"/>
                    <w:bottom w:val="single" w:sz="4" w:space="0" w:color="auto"/>
                    <w:right w:val="single" w:sz="4" w:space="0" w:color="auto"/>
                  </w:tcBorders>
                  <w:shd w:val="clear" w:color="000000" w:fill="FFFFFF"/>
                  <w:vAlign w:val="center"/>
                  <w:hideMark/>
                </w:tcPr>
                <w:p w:rsidR="007F5814" w:rsidRPr="007F5814" w:rsidRDefault="007F5814" w:rsidP="007F5814">
                  <w:pPr>
                    <w:spacing w:after="0" w:line="240" w:lineRule="auto"/>
                    <w:jc w:val="center"/>
                    <w:rPr>
                      <w:rFonts w:eastAsia="Times New Roman" w:cs="Times New Roman"/>
                      <w:sz w:val="24"/>
                      <w:szCs w:val="24"/>
                    </w:rPr>
                  </w:pPr>
                  <w:r w:rsidRPr="007F5814">
                    <w:rPr>
                      <w:rFonts w:eastAsia="Times New Roman" w:cs="Times New Roman"/>
                      <w:sz w:val="24"/>
                      <w:szCs w:val="24"/>
                    </w:rPr>
                    <w:t>3</w:t>
                  </w:r>
                </w:p>
              </w:tc>
            </w:tr>
            <w:tr w:rsidR="007F5814" w:rsidRPr="007F5814" w:rsidTr="007F5814">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7F5814" w:rsidRPr="007F5814" w:rsidRDefault="007F5814" w:rsidP="007F5814">
                  <w:pPr>
                    <w:spacing w:after="0" w:line="240" w:lineRule="auto"/>
                    <w:jc w:val="center"/>
                    <w:rPr>
                      <w:rFonts w:eastAsia="Times New Roman" w:cs="Times New Roman"/>
                      <w:color w:val="008000"/>
                      <w:sz w:val="24"/>
                      <w:szCs w:val="24"/>
                    </w:rPr>
                  </w:pPr>
                  <w:r w:rsidRPr="007F5814">
                    <w:rPr>
                      <w:rFonts w:eastAsia="Times New Roman" w:cs="Times New Roman"/>
                      <w:color w:val="008000"/>
                      <w:sz w:val="24"/>
                      <w:szCs w:val="24"/>
                    </w:rPr>
                    <w:t>21</w:t>
                  </w:r>
                </w:p>
              </w:tc>
              <w:tc>
                <w:tcPr>
                  <w:tcW w:w="1369" w:type="dxa"/>
                  <w:tcBorders>
                    <w:top w:val="nil"/>
                    <w:left w:val="nil"/>
                    <w:bottom w:val="single" w:sz="4" w:space="0" w:color="auto"/>
                    <w:right w:val="single" w:sz="4" w:space="0" w:color="auto"/>
                  </w:tcBorders>
                  <w:shd w:val="clear" w:color="000000" w:fill="FFFFFF"/>
                  <w:noWrap/>
                  <w:vAlign w:val="center"/>
                  <w:hideMark/>
                </w:tcPr>
                <w:p w:rsidR="007F5814" w:rsidRPr="007F5814" w:rsidRDefault="007F5814" w:rsidP="007F5814">
                  <w:pPr>
                    <w:spacing w:after="0" w:line="240" w:lineRule="auto"/>
                    <w:rPr>
                      <w:rFonts w:eastAsia="Times New Roman" w:cs="Times New Roman"/>
                      <w:sz w:val="24"/>
                      <w:szCs w:val="24"/>
                    </w:rPr>
                  </w:pPr>
                  <w:r w:rsidRPr="007F5814">
                    <w:rPr>
                      <w:rFonts w:eastAsia="Times New Roman" w:cs="Times New Roman"/>
                      <w:sz w:val="24"/>
                      <w:szCs w:val="24"/>
                    </w:rPr>
                    <w:t>MIE0100</w:t>
                  </w:r>
                </w:p>
              </w:tc>
              <w:tc>
                <w:tcPr>
                  <w:tcW w:w="3426" w:type="dxa"/>
                  <w:tcBorders>
                    <w:top w:val="nil"/>
                    <w:left w:val="nil"/>
                    <w:bottom w:val="single" w:sz="4" w:space="0" w:color="auto"/>
                    <w:right w:val="single" w:sz="4" w:space="0" w:color="auto"/>
                  </w:tcBorders>
                  <w:shd w:val="clear" w:color="000000" w:fill="FFFFFF"/>
                  <w:vAlign w:val="center"/>
                  <w:hideMark/>
                </w:tcPr>
                <w:p w:rsidR="007F5814" w:rsidRPr="007F5814" w:rsidRDefault="007F5814" w:rsidP="007F5814">
                  <w:pPr>
                    <w:spacing w:after="0" w:line="240" w:lineRule="auto"/>
                    <w:rPr>
                      <w:rFonts w:eastAsia="Times New Roman" w:cs="Times New Roman"/>
                      <w:sz w:val="24"/>
                      <w:szCs w:val="24"/>
                    </w:rPr>
                  </w:pPr>
                  <w:r w:rsidRPr="007F5814">
                    <w:rPr>
                      <w:rFonts w:eastAsia="Times New Roman" w:cs="Times New Roman"/>
                      <w:sz w:val="24"/>
                      <w:szCs w:val="24"/>
                    </w:rPr>
                    <w:t>Kinh tế vi mô</w:t>
                  </w:r>
                </w:p>
              </w:tc>
              <w:tc>
                <w:tcPr>
                  <w:tcW w:w="850" w:type="dxa"/>
                  <w:tcBorders>
                    <w:top w:val="nil"/>
                    <w:left w:val="nil"/>
                    <w:bottom w:val="single" w:sz="4" w:space="0" w:color="auto"/>
                    <w:right w:val="single" w:sz="4" w:space="0" w:color="auto"/>
                  </w:tcBorders>
                  <w:shd w:val="clear" w:color="000000" w:fill="FFFFFF"/>
                  <w:vAlign w:val="center"/>
                  <w:hideMark/>
                </w:tcPr>
                <w:p w:rsidR="007F5814" w:rsidRPr="007F5814" w:rsidRDefault="007F5814" w:rsidP="007F5814">
                  <w:pPr>
                    <w:spacing w:after="0" w:line="240" w:lineRule="auto"/>
                    <w:jc w:val="center"/>
                    <w:rPr>
                      <w:rFonts w:eastAsia="Times New Roman" w:cs="Times New Roman"/>
                      <w:sz w:val="24"/>
                      <w:szCs w:val="24"/>
                    </w:rPr>
                  </w:pPr>
                  <w:r w:rsidRPr="007F5814">
                    <w:rPr>
                      <w:rFonts w:eastAsia="Times New Roman" w:cs="Times New Roman"/>
                      <w:sz w:val="24"/>
                      <w:szCs w:val="24"/>
                    </w:rPr>
                    <w:t>3</w:t>
                  </w:r>
                </w:p>
              </w:tc>
            </w:tr>
            <w:tr w:rsidR="007F5814" w:rsidRPr="007F5814" w:rsidTr="007F5814">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7F5814" w:rsidRPr="007F5814" w:rsidRDefault="007F5814" w:rsidP="007F5814">
                  <w:pPr>
                    <w:spacing w:after="0" w:line="240" w:lineRule="auto"/>
                    <w:jc w:val="center"/>
                    <w:rPr>
                      <w:rFonts w:eastAsia="Times New Roman" w:cs="Times New Roman"/>
                      <w:b/>
                      <w:bCs/>
                      <w:color w:val="008000"/>
                      <w:sz w:val="24"/>
                      <w:szCs w:val="24"/>
                    </w:rPr>
                  </w:pPr>
                  <w:r w:rsidRPr="007F5814">
                    <w:rPr>
                      <w:rFonts w:eastAsia="Times New Roman" w:cs="Times New Roman"/>
                      <w:b/>
                      <w:bCs/>
                      <w:color w:val="008000"/>
                      <w:sz w:val="24"/>
                      <w:szCs w:val="24"/>
                    </w:rPr>
                    <w:t> </w:t>
                  </w:r>
                </w:p>
              </w:tc>
              <w:tc>
                <w:tcPr>
                  <w:tcW w:w="479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7F5814" w:rsidRPr="007F5814" w:rsidRDefault="007F5814" w:rsidP="007F5814">
                  <w:pPr>
                    <w:spacing w:after="0" w:line="240" w:lineRule="auto"/>
                    <w:rPr>
                      <w:rFonts w:eastAsia="Times New Roman" w:cs="Times New Roman"/>
                      <w:b/>
                      <w:bCs/>
                      <w:sz w:val="24"/>
                      <w:szCs w:val="24"/>
                    </w:rPr>
                  </w:pPr>
                  <w:r w:rsidRPr="007F5814">
                    <w:rPr>
                      <w:rFonts w:eastAsia="Times New Roman" w:cs="Times New Roman"/>
                      <w:b/>
                      <w:bCs/>
                      <w:sz w:val="24"/>
                      <w:szCs w:val="24"/>
                    </w:rPr>
                    <w:t>Kiến thức cơ sở ngành</w:t>
                  </w:r>
                </w:p>
              </w:tc>
              <w:tc>
                <w:tcPr>
                  <w:tcW w:w="850" w:type="dxa"/>
                  <w:tcBorders>
                    <w:top w:val="nil"/>
                    <w:left w:val="nil"/>
                    <w:bottom w:val="single" w:sz="4" w:space="0" w:color="auto"/>
                    <w:right w:val="single" w:sz="4" w:space="0" w:color="auto"/>
                  </w:tcBorders>
                  <w:shd w:val="clear" w:color="000000" w:fill="FFFFFF"/>
                  <w:noWrap/>
                  <w:vAlign w:val="center"/>
                  <w:hideMark/>
                </w:tcPr>
                <w:p w:rsidR="007F5814" w:rsidRPr="007F5814" w:rsidRDefault="007F5814" w:rsidP="007F5814">
                  <w:pPr>
                    <w:spacing w:after="0" w:line="240" w:lineRule="auto"/>
                    <w:jc w:val="center"/>
                    <w:rPr>
                      <w:rFonts w:eastAsia="Times New Roman" w:cs="Times New Roman"/>
                      <w:b/>
                      <w:bCs/>
                      <w:sz w:val="24"/>
                      <w:szCs w:val="24"/>
                    </w:rPr>
                  </w:pPr>
                  <w:r w:rsidRPr="007F5814">
                    <w:rPr>
                      <w:rFonts w:eastAsia="Times New Roman" w:cs="Times New Roman"/>
                      <w:b/>
                      <w:bCs/>
                      <w:sz w:val="24"/>
                      <w:szCs w:val="24"/>
                    </w:rPr>
                    <w:t>25</w:t>
                  </w:r>
                </w:p>
              </w:tc>
            </w:tr>
            <w:tr w:rsidR="007F5814" w:rsidRPr="007F5814" w:rsidTr="007F5814">
              <w:trPr>
                <w:trHeight w:val="345"/>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7F5814" w:rsidRPr="007F5814" w:rsidRDefault="007F5814" w:rsidP="007F5814">
                  <w:pPr>
                    <w:spacing w:after="0" w:line="240" w:lineRule="auto"/>
                    <w:jc w:val="center"/>
                    <w:rPr>
                      <w:rFonts w:eastAsia="Times New Roman" w:cs="Times New Roman"/>
                      <w:color w:val="008000"/>
                      <w:sz w:val="24"/>
                      <w:szCs w:val="24"/>
                    </w:rPr>
                  </w:pPr>
                  <w:r w:rsidRPr="007F5814">
                    <w:rPr>
                      <w:rFonts w:eastAsia="Times New Roman" w:cs="Times New Roman"/>
                      <w:color w:val="008000"/>
                      <w:sz w:val="24"/>
                      <w:szCs w:val="24"/>
                    </w:rPr>
                    <w:t>22</w:t>
                  </w:r>
                </w:p>
              </w:tc>
              <w:tc>
                <w:tcPr>
                  <w:tcW w:w="1369" w:type="dxa"/>
                  <w:tcBorders>
                    <w:top w:val="nil"/>
                    <w:left w:val="nil"/>
                    <w:bottom w:val="single" w:sz="4" w:space="0" w:color="auto"/>
                    <w:right w:val="single" w:sz="4" w:space="0" w:color="auto"/>
                  </w:tcBorders>
                  <w:shd w:val="clear" w:color="000000" w:fill="FFFFFF"/>
                  <w:noWrap/>
                  <w:vAlign w:val="center"/>
                  <w:hideMark/>
                </w:tcPr>
                <w:p w:rsidR="007F5814" w:rsidRPr="007F5814" w:rsidRDefault="007F5814" w:rsidP="007F5814">
                  <w:pPr>
                    <w:spacing w:after="0" w:line="240" w:lineRule="auto"/>
                    <w:rPr>
                      <w:rFonts w:eastAsia="Times New Roman" w:cs="Times New Roman"/>
                      <w:sz w:val="24"/>
                      <w:szCs w:val="24"/>
                    </w:rPr>
                  </w:pPr>
                  <w:r w:rsidRPr="007F5814">
                    <w:rPr>
                      <w:rFonts w:eastAsia="Times New Roman" w:cs="Times New Roman"/>
                      <w:sz w:val="24"/>
                      <w:szCs w:val="24"/>
                    </w:rPr>
                    <w:t>ELA0142</w:t>
                  </w:r>
                </w:p>
              </w:tc>
              <w:tc>
                <w:tcPr>
                  <w:tcW w:w="3426" w:type="dxa"/>
                  <w:tcBorders>
                    <w:top w:val="nil"/>
                    <w:left w:val="nil"/>
                    <w:bottom w:val="single" w:sz="4" w:space="0" w:color="auto"/>
                    <w:right w:val="single" w:sz="4" w:space="0" w:color="auto"/>
                  </w:tcBorders>
                  <w:shd w:val="clear" w:color="000000" w:fill="FFFFFF"/>
                  <w:vAlign w:val="center"/>
                  <w:hideMark/>
                </w:tcPr>
                <w:p w:rsidR="007F5814" w:rsidRPr="007F5814" w:rsidRDefault="007F5814" w:rsidP="007F5814">
                  <w:pPr>
                    <w:spacing w:after="0" w:line="240" w:lineRule="auto"/>
                    <w:rPr>
                      <w:rFonts w:eastAsia="Times New Roman" w:cs="Times New Roman"/>
                      <w:sz w:val="24"/>
                      <w:szCs w:val="24"/>
                    </w:rPr>
                  </w:pPr>
                  <w:r w:rsidRPr="007F5814">
                    <w:rPr>
                      <w:rFonts w:eastAsia="Times New Roman" w:cs="Times New Roman"/>
                      <w:sz w:val="24"/>
                      <w:szCs w:val="24"/>
                    </w:rPr>
                    <w:t>Pháp luật kinh tế</w:t>
                  </w:r>
                </w:p>
              </w:tc>
              <w:tc>
                <w:tcPr>
                  <w:tcW w:w="850" w:type="dxa"/>
                  <w:tcBorders>
                    <w:top w:val="nil"/>
                    <w:left w:val="nil"/>
                    <w:bottom w:val="single" w:sz="4" w:space="0" w:color="auto"/>
                    <w:right w:val="single" w:sz="4" w:space="0" w:color="auto"/>
                  </w:tcBorders>
                  <w:shd w:val="clear" w:color="000000" w:fill="FFFFFF"/>
                  <w:vAlign w:val="center"/>
                  <w:hideMark/>
                </w:tcPr>
                <w:p w:rsidR="007F5814" w:rsidRPr="007F5814" w:rsidRDefault="007F5814" w:rsidP="007F5814">
                  <w:pPr>
                    <w:spacing w:after="0" w:line="240" w:lineRule="auto"/>
                    <w:jc w:val="center"/>
                    <w:rPr>
                      <w:rFonts w:eastAsia="Times New Roman" w:cs="Times New Roman"/>
                      <w:sz w:val="24"/>
                      <w:szCs w:val="24"/>
                    </w:rPr>
                  </w:pPr>
                  <w:r w:rsidRPr="007F5814">
                    <w:rPr>
                      <w:rFonts w:eastAsia="Times New Roman" w:cs="Times New Roman"/>
                      <w:sz w:val="24"/>
                      <w:szCs w:val="24"/>
                    </w:rPr>
                    <w:t>3</w:t>
                  </w:r>
                </w:p>
              </w:tc>
            </w:tr>
            <w:tr w:rsidR="007F5814" w:rsidRPr="007F5814" w:rsidTr="007F5814">
              <w:trPr>
                <w:trHeight w:val="375"/>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7F5814" w:rsidRPr="007F5814" w:rsidRDefault="007F5814" w:rsidP="007F5814">
                  <w:pPr>
                    <w:spacing w:after="0" w:line="240" w:lineRule="auto"/>
                    <w:jc w:val="center"/>
                    <w:rPr>
                      <w:rFonts w:eastAsia="Times New Roman" w:cs="Times New Roman"/>
                      <w:color w:val="008000"/>
                      <w:sz w:val="24"/>
                      <w:szCs w:val="24"/>
                    </w:rPr>
                  </w:pPr>
                  <w:r w:rsidRPr="007F5814">
                    <w:rPr>
                      <w:rFonts w:eastAsia="Times New Roman" w:cs="Times New Roman"/>
                      <w:color w:val="008000"/>
                      <w:sz w:val="24"/>
                      <w:szCs w:val="24"/>
                    </w:rPr>
                    <w:t>23</w:t>
                  </w:r>
                </w:p>
              </w:tc>
              <w:tc>
                <w:tcPr>
                  <w:tcW w:w="1369" w:type="dxa"/>
                  <w:tcBorders>
                    <w:top w:val="nil"/>
                    <w:left w:val="nil"/>
                    <w:bottom w:val="single" w:sz="4" w:space="0" w:color="auto"/>
                    <w:right w:val="single" w:sz="4" w:space="0" w:color="auto"/>
                  </w:tcBorders>
                  <w:shd w:val="clear" w:color="000000" w:fill="FFFFFF"/>
                  <w:noWrap/>
                  <w:vAlign w:val="center"/>
                  <w:hideMark/>
                </w:tcPr>
                <w:p w:rsidR="007F5814" w:rsidRPr="007F5814" w:rsidRDefault="007F5814" w:rsidP="007F5814">
                  <w:pPr>
                    <w:spacing w:after="0" w:line="240" w:lineRule="auto"/>
                    <w:rPr>
                      <w:rFonts w:eastAsia="Times New Roman" w:cs="Times New Roman"/>
                      <w:sz w:val="24"/>
                      <w:szCs w:val="24"/>
                    </w:rPr>
                  </w:pPr>
                  <w:r w:rsidRPr="007F5814">
                    <w:rPr>
                      <w:rFonts w:eastAsia="Times New Roman" w:cs="Times New Roman"/>
                      <w:sz w:val="24"/>
                      <w:szCs w:val="24"/>
                    </w:rPr>
                    <w:t>QEC0096</w:t>
                  </w:r>
                </w:p>
              </w:tc>
              <w:tc>
                <w:tcPr>
                  <w:tcW w:w="3426" w:type="dxa"/>
                  <w:tcBorders>
                    <w:top w:val="nil"/>
                    <w:left w:val="nil"/>
                    <w:bottom w:val="single" w:sz="4" w:space="0" w:color="auto"/>
                    <w:right w:val="single" w:sz="4" w:space="0" w:color="auto"/>
                  </w:tcBorders>
                  <w:shd w:val="clear" w:color="000000" w:fill="FFFFFF"/>
                  <w:vAlign w:val="center"/>
                  <w:hideMark/>
                </w:tcPr>
                <w:p w:rsidR="007F5814" w:rsidRPr="007F5814" w:rsidRDefault="007F5814" w:rsidP="007F5814">
                  <w:pPr>
                    <w:spacing w:after="0" w:line="240" w:lineRule="auto"/>
                    <w:rPr>
                      <w:rFonts w:eastAsia="Times New Roman" w:cs="Times New Roman"/>
                      <w:sz w:val="24"/>
                      <w:szCs w:val="24"/>
                    </w:rPr>
                  </w:pPr>
                  <w:r w:rsidRPr="007F5814">
                    <w:rPr>
                      <w:rFonts w:eastAsia="Times New Roman" w:cs="Times New Roman"/>
                      <w:sz w:val="24"/>
                      <w:szCs w:val="24"/>
                    </w:rPr>
                    <w:t>Kinh tế lượng</w:t>
                  </w:r>
                </w:p>
              </w:tc>
              <w:tc>
                <w:tcPr>
                  <w:tcW w:w="850" w:type="dxa"/>
                  <w:tcBorders>
                    <w:top w:val="nil"/>
                    <w:left w:val="nil"/>
                    <w:bottom w:val="single" w:sz="4" w:space="0" w:color="auto"/>
                    <w:right w:val="single" w:sz="4" w:space="0" w:color="auto"/>
                  </w:tcBorders>
                  <w:shd w:val="clear" w:color="000000" w:fill="FFFFFF"/>
                  <w:vAlign w:val="center"/>
                  <w:hideMark/>
                </w:tcPr>
                <w:p w:rsidR="007F5814" w:rsidRPr="007F5814" w:rsidRDefault="007F5814" w:rsidP="007F5814">
                  <w:pPr>
                    <w:spacing w:after="0" w:line="240" w:lineRule="auto"/>
                    <w:jc w:val="center"/>
                    <w:rPr>
                      <w:rFonts w:eastAsia="Times New Roman" w:cs="Times New Roman"/>
                      <w:sz w:val="24"/>
                      <w:szCs w:val="24"/>
                    </w:rPr>
                  </w:pPr>
                  <w:r w:rsidRPr="007F5814">
                    <w:rPr>
                      <w:rFonts w:eastAsia="Times New Roman" w:cs="Times New Roman"/>
                      <w:sz w:val="24"/>
                      <w:szCs w:val="24"/>
                    </w:rPr>
                    <w:t>3</w:t>
                  </w:r>
                </w:p>
              </w:tc>
            </w:tr>
            <w:tr w:rsidR="007F5814" w:rsidRPr="007F5814" w:rsidTr="007F5814">
              <w:trPr>
                <w:trHeight w:val="345"/>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7F5814" w:rsidRPr="007F5814" w:rsidRDefault="007F5814" w:rsidP="007F5814">
                  <w:pPr>
                    <w:spacing w:after="0" w:line="240" w:lineRule="auto"/>
                    <w:jc w:val="center"/>
                    <w:rPr>
                      <w:rFonts w:eastAsia="Times New Roman" w:cs="Times New Roman"/>
                      <w:color w:val="008000"/>
                      <w:sz w:val="24"/>
                      <w:szCs w:val="24"/>
                    </w:rPr>
                  </w:pPr>
                  <w:r w:rsidRPr="007F5814">
                    <w:rPr>
                      <w:rFonts w:eastAsia="Times New Roman" w:cs="Times New Roman"/>
                      <w:color w:val="008000"/>
                      <w:sz w:val="24"/>
                      <w:szCs w:val="24"/>
                    </w:rPr>
                    <w:t>24</w:t>
                  </w:r>
                </w:p>
              </w:tc>
              <w:tc>
                <w:tcPr>
                  <w:tcW w:w="1369" w:type="dxa"/>
                  <w:tcBorders>
                    <w:top w:val="nil"/>
                    <w:left w:val="nil"/>
                    <w:bottom w:val="single" w:sz="4" w:space="0" w:color="auto"/>
                    <w:right w:val="single" w:sz="4" w:space="0" w:color="auto"/>
                  </w:tcBorders>
                  <w:shd w:val="clear" w:color="000000" w:fill="FFFFFF"/>
                  <w:noWrap/>
                  <w:vAlign w:val="center"/>
                  <w:hideMark/>
                </w:tcPr>
                <w:p w:rsidR="007F5814" w:rsidRPr="007F5814" w:rsidRDefault="007F5814" w:rsidP="007F5814">
                  <w:pPr>
                    <w:spacing w:after="0" w:line="240" w:lineRule="auto"/>
                    <w:rPr>
                      <w:rFonts w:eastAsia="Times New Roman" w:cs="Times New Roman"/>
                      <w:sz w:val="24"/>
                      <w:szCs w:val="24"/>
                    </w:rPr>
                  </w:pPr>
                  <w:r w:rsidRPr="007F5814">
                    <w:rPr>
                      <w:rFonts w:eastAsia="Times New Roman" w:cs="Times New Roman"/>
                      <w:sz w:val="24"/>
                      <w:szCs w:val="24"/>
                    </w:rPr>
                    <w:t>SPR0124</w:t>
                  </w:r>
                </w:p>
              </w:tc>
              <w:tc>
                <w:tcPr>
                  <w:tcW w:w="3426" w:type="dxa"/>
                  <w:tcBorders>
                    <w:top w:val="nil"/>
                    <w:left w:val="nil"/>
                    <w:bottom w:val="single" w:sz="4" w:space="0" w:color="auto"/>
                    <w:right w:val="single" w:sz="4" w:space="0" w:color="auto"/>
                  </w:tcBorders>
                  <w:shd w:val="clear" w:color="000000" w:fill="FFFFFF"/>
                  <w:vAlign w:val="center"/>
                  <w:hideMark/>
                </w:tcPr>
                <w:p w:rsidR="007F5814" w:rsidRPr="007F5814" w:rsidRDefault="007F5814" w:rsidP="007F5814">
                  <w:pPr>
                    <w:spacing w:after="0" w:line="240" w:lineRule="auto"/>
                    <w:rPr>
                      <w:rFonts w:eastAsia="Times New Roman" w:cs="Times New Roman"/>
                      <w:sz w:val="24"/>
                      <w:szCs w:val="24"/>
                    </w:rPr>
                  </w:pPr>
                  <w:r w:rsidRPr="007F5814">
                    <w:rPr>
                      <w:rFonts w:eastAsia="Times New Roman" w:cs="Times New Roman"/>
                      <w:sz w:val="24"/>
                      <w:szCs w:val="24"/>
                    </w:rPr>
                    <w:t>Nguyên lý thống kê</w:t>
                  </w:r>
                </w:p>
              </w:tc>
              <w:tc>
                <w:tcPr>
                  <w:tcW w:w="850" w:type="dxa"/>
                  <w:tcBorders>
                    <w:top w:val="nil"/>
                    <w:left w:val="nil"/>
                    <w:bottom w:val="single" w:sz="4" w:space="0" w:color="auto"/>
                    <w:right w:val="single" w:sz="4" w:space="0" w:color="auto"/>
                  </w:tcBorders>
                  <w:shd w:val="clear" w:color="000000" w:fill="FFFFFF"/>
                  <w:vAlign w:val="center"/>
                  <w:hideMark/>
                </w:tcPr>
                <w:p w:rsidR="007F5814" w:rsidRPr="007F5814" w:rsidRDefault="007F5814" w:rsidP="007F5814">
                  <w:pPr>
                    <w:spacing w:after="0" w:line="240" w:lineRule="auto"/>
                    <w:jc w:val="center"/>
                    <w:rPr>
                      <w:rFonts w:eastAsia="Times New Roman" w:cs="Times New Roman"/>
                      <w:sz w:val="24"/>
                      <w:szCs w:val="24"/>
                    </w:rPr>
                  </w:pPr>
                  <w:r w:rsidRPr="007F5814">
                    <w:rPr>
                      <w:rFonts w:eastAsia="Times New Roman" w:cs="Times New Roman"/>
                      <w:sz w:val="24"/>
                      <w:szCs w:val="24"/>
                    </w:rPr>
                    <w:t>3</w:t>
                  </w:r>
                </w:p>
              </w:tc>
            </w:tr>
            <w:tr w:rsidR="007F5814" w:rsidRPr="007F5814" w:rsidTr="007F5814">
              <w:trPr>
                <w:trHeight w:val="375"/>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7F5814" w:rsidRPr="007F5814" w:rsidRDefault="007F5814" w:rsidP="007F5814">
                  <w:pPr>
                    <w:spacing w:after="0" w:line="240" w:lineRule="auto"/>
                    <w:jc w:val="center"/>
                    <w:rPr>
                      <w:rFonts w:eastAsia="Times New Roman" w:cs="Times New Roman"/>
                      <w:color w:val="008000"/>
                      <w:sz w:val="24"/>
                      <w:szCs w:val="24"/>
                    </w:rPr>
                  </w:pPr>
                  <w:r w:rsidRPr="007F5814">
                    <w:rPr>
                      <w:rFonts w:eastAsia="Times New Roman" w:cs="Times New Roman"/>
                      <w:color w:val="008000"/>
                      <w:sz w:val="24"/>
                      <w:szCs w:val="24"/>
                    </w:rPr>
                    <w:t>25</w:t>
                  </w:r>
                </w:p>
              </w:tc>
              <w:tc>
                <w:tcPr>
                  <w:tcW w:w="1369" w:type="dxa"/>
                  <w:tcBorders>
                    <w:top w:val="nil"/>
                    <w:left w:val="nil"/>
                    <w:bottom w:val="single" w:sz="4" w:space="0" w:color="auto"/>
                    <w:right w:val="single" w:sz="4" w:space="0" w:color="auto"/>
                  </w:tcBorders>
                  <w:shd w:val="clear" w:color="000000" w:fill="FFFFFF"/>
                  <w:noWrap/>
                  <w:vAlign w:val="center"/>
                  <w:hideMark/>
                </w:tcPr>
                <w:p w:rsidR="007F5814" w:rsidRPr="007F5814" w:rsidRDefault="007F5814" w:rsidP="007F5814">
                  <w:pPr>
                    <w:spacing w:after="0" w:line="240" w:lineRule="auto"/>
                    <w:rPr>
                      <w:rFonts w:eastAsia="Times New Roman" w:cs="Times New Roman"/>
                      <w:sz w:val="24"/>
                      <w:szCs w:val="24"/>
                    </w:rPr>
                  </w:pPr>
                  <w:r w:rsidRPr="007F5814">
                    <w:rPr>
                      <w:rFonts w:eastAsia="Times New Roman" w:cs="Times New Roman"/>
                      <w:sz w:val="24"/>
                      <w:szCs w:val="24"/>
                    </w:rPr>
                    <w:t>APR0123</w:t>
                  </w:r>
                </w:p>
              </w:tc>
              <w:tc>
                <w:tcPr>
                  <w:tcW w:w="3426" w:type="dxa"/>
                  <w:tcBorders>
                    <w:top w:val="nil"/>
                    <w:left w:val="nil"/>
                    <w:bottom w:val="single" w:sz="4" w:space="0" w:color="auto"/>
                    <w:right w:val="single" w:sz="4" w:space="0" w:color="auto"/>
                  </w:tcBorders>
                  <w:shd w:val="clear" w:color="000000" w:fill="FFFFFF"/>
                  <w:vAlign w:val="center"/>
                  <w:hideMark/>
                </w:tcPr>
                <w:p w:rsidR="007F5814" w:rsidRPr="007F5814" w:rsidRDefault="007F5814" w:rsidP="007F5814">
                  <w:pPr>
                    <w:spacing w:after="0" w:line="240" w:lineRule="auto"/>
                    <w:rPr>
                      <w:rFonts w:eastAsia="Times New Roman" w:cs="Times New Roman"/>
                      <w:sz w:val="24"/>
                      <w:szCs w:val="24"/>
                    </w:rPr>
                  </w:pPr>
                  <w:r w:rsidRPr="007F5814">
                    <w:rPr>
                      <w:rFonts w:eastAsia="Times New Roman" w:cs="Times New Roman"/>
                      <w:sz w:val="24"/>
                      <w:szCs w:val="24"/>
                    </w:rPr>
                    <w:t>Nguyên lý kế toán</w:t>
                  </w:r>
                </w:p>
              </w:tc>
              <w:tc>
                <w:tcPr>
                  <w:tcW w:w="850" w:type="dxa"/>
                  <w:tcBorders>
                    <w:top w:val="nil"/>
                    <w:left w:val="nil"/>
                    <w:bottom w:val="single" w:sz="4" w:space="0" w:color="auto"/>
                    <w:right w:val="single" w:sz="4" w:space="0" w:color="auto"/>
                  </w:tcBorders>
                  <w:shd w:val="clear" w:color="000000" w:fill="FFFFFF"/>
                  <w:vAlign w:val="center"/>
                  <w:hideMark/>
                </w:tcPr>
                <w:p w:rsidR="007F5814" w:rsidRPr="007F5814" w:rsidRDefault="007F5814" w:rsidP="007F5814">
                  <w:pPr>
                    <w:spacing w:after="0" w:line="240" w:lineRule="auto"/>
                    <w:jc w:val="center"/>
                    <w:rPr>
                      <w:rFonts w:eastAsia="Times New Roman" w:cs="Times New Roman"/>
                      <w:sz w:val="24"/>
                      <w:szCs w:val="24"/>
                    </w:rPr>
                  </w:pPr>
                  <w:r w:rsidRPr="007F5814">
                    <w:rPr>
                      <w:rFonts w:eastAsia="Times New Roman" w:cs="Times New Roman"/>
                      <w:sz w:val="24"/>
                      <w:szCs w:val="24"/>
                    </w:rPr>
                    <w:t>4</w:t>
                  </w:r>
                </w:p>
              </w:tc>
            </w:tr>
            <w:tr w:rsidR="007F5814" w:rsidRPr="007F5814" w:rsidTr="007F5814">
              <w:trPr>
                <w:trHeight w:val="315"/>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7F5814" w:rsidRPr="007F5814" w:rsidRDefault="007F5814" w:rsidP="007F5814">
                  <w:pPr>
                    <w:spacing w:after="0" w:line="240" w:lineRule="auto"/>
                    <w:jc w:val="center"/>
                    <w:rPr>
                      <w:rFonts w:eastAsia="Times New Roman" w:cs="Times New Roman"/>
                      <w:color w:val="008000"/>
                      <w:sz w:val="24"/>
                      <w:szCs w:val="24"/>
                    </w:rPr>
                  </w:pPr>
                  <w:r w:rsidRPr="007F5814">
                    <w:rPr>
                      <w:rFonts w:eastAsia="Times New Roman" w:cs="Times New Roman"/>
                      <w:color w:val="008000"/>
                      <w:sz w:val="24"/>
                      <w:szCs w:val="24"/>
                    </w:rPr>
                    <w:t>26</w:t>
                  </w:r>
                </w:p>
              </w:tc>
              <w:tc>
                <w:tcPr>
                  <w:tcW w:w="1369" w:type="dxa"/>
                  <w:tcBorders>
                    <w:top w:val="nil"/>
                    <w:left w:val="nil"/>
                    <w:bottom w:val="single" w:sz="4" w:space="0" w:color="auto"/>
                    <w:right w:val="single" w:sz="4" w:space="0" w:color="auto"/>
                  </w:tcBorders>
                  <w:shd w:val="clear" w:color="000000" w:fill="FFFFFF"/>
                  <w:noWrap/>
                  <w:vAlign w:val="center"/>
                  <w:hideMark/>
                </w:tcPr>
                <w:p w:rsidR="007F5814" w:rsidRPr="007F5814" w:rsidRDefault="007F5814" w:rsidP="007F5814">
                  <w:pPr>
                    <w:spacing w:after="0" w:line="240" w:lineRule="auto"/>
                    <w:rPr>
                      <w:rFonts w:eastAsia="Times New Roman" w:cs="Times New Roman"/>
                      <w:sz w:val="24"/>
                      <w:szCs w:val="24"/>
                    </w:rPr>
                  </w:pPr>
                  <w:r w:rsidRPr="007F5814">
                    <w:rPr>
                      <w:rFonts w:eastAsia="Times New Roman" w:cs="Times New Roman"/>
                      <w:sz w:val="24"/>
                      <w:szCs w:val="24"/>
                    </w:rPr>
                    <w:t>FAM0192</w:t>
                  </w:r>
                </w:p>
              </w:tc>
              <w:tc>
                <w:tcPr>
                  <w:tcW w:w="3426" w:type="dxa"/>
                  <w:tcBorders>
                    <w:top w:val="nil"/>
                    <w:left w:val="nil"/>
                    <w:bottom w:val="single" w:sz="4" w:space="0" w:color="auto"/>
                    <w:right w:val="single" w:sz="4" w:space="0" w:color="auto"/>
                  </w:tcBorders>
                  <w:shd w:val="clear" w:color="000000" w:fill="FFFFFF"/>
                  <w:vAlign w:val="center"/>
                  <w:hideMark/>
                </w:tcPr>
                <w:p w:rsidR="007F5814" w:rsidRPr="007F5814" w:rsidRDefault="007F5814" w:rsidP="007F5814">
                  <w:pPr>
                    <w:spacing w:after="0" w:line="240" w:lineRule="auto"/>
                    <w:rPr>
                      <w:rFonts w:eastAsia="Times New Roman" w:cs="Times New Roman"/>
                      <w:sz w:val="24"/>
                      <w:szCs w:val="24"/>
                    </w:rPr>
                  </w:pPr>
                  <w:r w:rsidRPr="007F5814">
                    <w:rPr>
                      <w:rFonts w:eastAsia="Times New Roman" w:cs="Times New Roman"/>
                      <w:sz w:val="24"/>
                      <w:szCs w:val="24"/>
                    </w:rPr>
                    <w:t>Tài chính tiền tệ</w:t>
                  </w:r>
                </w:p>
              </w:tc>
              <w:tc>
                <w:tcPr>
                  <w:tcW w:w="850" w:type="dxa"/>
                  <w:tcBorders>
                    <w:top w:val="nil"/>
                    <w:left w:val="nil"/>
                    <w:bottom w:val="single" w:sz="4" w:space="0" w:color="auto"/>
                    <w:right w:val="single" w:sz="4" w:space="0" w:color="auto"/>
                  </w:tcBorders>
                  <w:shd w:val="clear" w:color="000000" w:fill="FFFFFF"/>
                  <w:vAlign w:val="center"/>
                  <w:hideMark/>
                </w:tcPr>
                <w:p w:rsidR="007F5814" w:rsidRPr="007F5814" w:rsidRDefault="007F5814" w:rsidP="007F5814">
                  <w:pPr>
                    <w:spacing w:after="0" w:line="240" w:lineRule="auto"/>
                    <w:jc w:val="center"/>
                    <w:rPr>
                      <w:rFonts w:eastAsia="Times New Roman" w:cs="Times New Roman"/>
                      <w:sz w:val="24"/>
                      <w:szCs w:val="24"/>
                    </w:rPr>
                  </w:pPr>
                  <w:r w:rsidRPr="007F5814">
                    <w:rPr>
                      <w:rFonts w:eastAsia="Times New Roman" w:cs="Times New Roman"/>
                      <w:sz w:val="24"/>
                      <w:szCs w:val="24"/>
                    </w:rPr>
                    <w:t>4</w:t>
                  </w:r>
                </w:p>
              </w:tc>
            </w:tr>
            <w:tr w:rsidR="007F5814" w:rsidRPr="007F5814" w:rsidTr="007F5814">
              <w:trPr>
                <w:trHeight w:val="405"/>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7F5814" w:rsidRPr="007F5814" w:rsidRDefault="007F5814" w:rsidP="007F5814">
                  <w:pPr>
                    <w:spacing w:after="0" w:line="240" w:lineRule="auto"/>
                    <w:jc w:val="center"/>
                    <w:rPr>
                      <w:rFonts w:eastAsia="Times New Roman" w:cs="Times New Roman"/>
                      <w:color w:val="008000"/>
                      <w:sz w:val="24"/>
                      <w:szCs w:val="24"/>
                    </w:rPr>
                  </w:pPr>
                  <w:r w:rsidRPr="007F5814">
                    <w:rPr>
                      <w:rFonts w:eastAsia="Times New Roman" w:cs="Times New Roman"/>
                      <w:color w:val="008000"/>
                      <w:sz w:val="24"/>
                      <w:szCs w:val="24"/>
                    </w:rPr>
                    <w:t>27</w:t>
                  </w:r>
                </w:p>
              </w:tc>
              <w:tc>
                <w:tcPr>
                  <w:tcW w:w="1369" w:type="dxa"/>
                  <w:tcBorders>
                    <w:top w:val="nil"/>
                    <w:left w:val="nil"/>
                    <w:bottom w:val="single" w:sz="4" w:space="0" w:color="auto"/>
                    <w:right w:val="single" w:sz="4" w:space="0" w:color="auto"/>
                  </w:tcBorders>
                  <w:shd w:val="clear" w:color="000000" w:fill="FFFFFF"/>
                  <w:noWrap/>
                  <w:vAlign w:val="center"/>
                  <w:hideMark/>
                </w:tcPr>
                <w:p w:rsidR="007F5814" w:rsidRPr="007F5814" w:rsidRDefault="007F5814" w:rsidP="007F5814">
                  <w:pPr>
                    <w:spacing w:after="0" w:line="240" w:lineRule="auto"/>
                    <w:rPr>
                      <w:rFonts w:eastAsia="Times New Roman" w:cs="Times New Roman"/>
                      <w:sz w:val="24"/>
                      <w:szCs w:val="24"/>
                    </w:rPr>
                  </w:pPr>
                  <w:r w:rsidRPr="007F5814">
                    <w:rPr>
                      <w:rFonts w:eastAsia="Times New Roman" w:cs="Times New Roman"/>
                      <w:sz w:val="24"/>
                      <w:szCs w:val="24"/>
                    </w:rPr>
                    <w:t>ACO0234</w:t>
                  </w:r>
                </w:p>
              </w:tc>
              <w:tc>
                <w:tcPr>
                  <w:tcW w:w="3426" w:type="dxa"/>
                  <w:tcBorders>
                    <w:top w:val="nil"/>
                    <w:left w:val="nil"/>
                    <w:bottom w:val="single" w:sz="4" w:space="0" w:color="auto"/>
                    <w:right w:val="single" w:sz="4" w:space="0" w:color="auto"/>
                  </w:tcBorders>
                  <w:shd w:val="clear" w:color="000000" w:fill="FFFFFF"/>
                  <w:vAlign w:val="center"/>
                  <w:hideMark/>
                </w:tcPr>
                <w:p w:rsidR="007F5814" w:rsidRPr="007F5814" w:rsidRDefault="007F5814" w:rsidP="007F5814">
                  <w:pPr>
                    <w:spacing w:after="0" w:line="240" w:lineRule="auto"/>
                    <w:rPr>
                      <w:rFonts w:eastAsia="Times New Roman" w:cs="Times New Roman"/>
                      <w:sz w:val="24"/>
                      <w:szCs w:val="24"/>
                    </w:rPr>
                  </w:pPr>
                  <w:r w:rsidRPr="007F5814">
                    <w:rPr>
                      <w:rFonts w:eastAsia="Times New Roman" w:cs="Times New Roman"/>
                      <w:sz w:val="24"/>
                      <w:szCs w:val="24"/>
                    </w:rPr>
                    <w:t>Tin học ứng dụng</w:t>
                  </w:r>
                </w:p>
              </w:tc>
              <w:tc>
                <w:tcPr>
                  <w:tcW w:w="850" w:type="dxa"/>
                  <w:tcBorders>
                    <w:top w:val="nil"/>
                    <w:left w:val="nil"/>
                    <w:bottom w:val="single" w:sz="4" w:space="0" w:color="auto"/>
                    <w:right w:val="single" w:sz="4" w:space="0" w:color="auto"/>
                  </w:tcBorders>
                  <w:shd w:val="clear" w:color="000000" w:fill="FFFFFF"/>
                  <w:vAlign w:val="center"/>
                  <w:hideMark/>
                </w:tcPr>
                <w:p w:rsidR="007F5814" w:rsidRPr="007F5814" w:rsidRDefault="007F5814" w:rsidP="007F5814">
                  <w:pPr>
                    <w:spacing w:after="0" w:line="240" w:lineRule="auto"/>
                    <w:jc w:val="center"/>
                    <w:rPr>
                      <w:rFonts w:eastAsia="Times New Roman" w:cs="Times New Roman"/>
                      <w:sz w:val="24"/>
                      <w:szCs w:val="24"/>
                    </w:rPr>
                  </w:pPr>
                  <w:r w:rsidRPr="007F5814">
                    <w:rPr>
                      <w:rFonts w:eastAsia="Times New Roman" w:cs="Times New Roman"/>
                      <w:sz w:val="24"/>
                      <w:szCs w:val="24"/>
                    </w:rPr>
                    <w:t>2</w:t>
                  </w:r>
                </w:p>
              </w:tc>
            </w:tr>
            <w:tr w:rsidR="007F5814" w:rsidRPr="007F5814" w:rsidTr="007F5814">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7F5814" w:rsidRPr="007F5814" w:rsidRDefault="007F5814" w:rsidP="007F5814">
                  <w:pPr>
                    <w:spacing w:after="0" w:line="240" w:lineRule="auto"/>
                    <w:jc w:val="center"/>
                    <w:rPr>
                      <w:rFonts w:eastAsia="Times New Roman" w:cs="Times New Roman"/>
                      <w:color w:val="008000"/>
                      <w:sz w:val="24"/>
                      <w:szCs w:val="24"/>
                    </w:rPr>
                  </w:pPr>
                  <w:r w:rsidRPr="007F5814">
                    <w:rPr>
                      <w:rFonts w:eastAsia="Times New Roman" w:cs="Times New Roman"/>
                      <w:color w:val="008000"/>
                      <w:sz w:val="24"/>
                      <w:szCs w:val="24"/>
                    </w:rPr>
                    <w:t>28</w:t>
                  </w:r>
                </w:p>
              </w:tc>
              <w:tc>
                <w:tcPr>
                  <w:tcW w:w="1369" w:type="dxa"/>
                  <w:tcBorders>
                    <w:top w:val="nil"/>
                    <w:left w:val="nil"/>
                    <w:bottom w:val="single" w:sz="4" w:space="0" w:color="auto"/>
                    <w:right w:val="single" w:sz="4" w:space="0" w:color="auto"/>
                  </w:tcBorders>
                  <w:shd w:val="clear" w:color="000000" w:fill="FFFFFF"/>
                  <w:noWrap/>
                  <w:vAlign w:val="center"/>
                  <w:hideMark/>
                </w:tcPr>
                <w:p w:rsidR="007F5814" w:rsidRPr="007F5814" w:rsidRDefault="007F5814" w:rsidP="007F5814">
                  <w:pPr>
                    <w:spacing w:after="0" w:line="240" w:lineRule="auto"/>
                    <w:rPr>
                      <w:rFonts w:eastAsia="Times New Roman" w:cs="Times New Roman"/>
                      <w:sz w:val="24"/>
                      <w:szCs w:val="24"/>
                    </w:rPr>
                  </w:pPr>
                  <w:r w:rsidRPr="007F5814">
                    <w:rPr>
                      <w:rFonts w:eastAsia="Times New Roman" w:cs="Times New Roman"/>
                      <w:sz w:val="24"/>
                      <w:szCs w:val="24"/>
                    </w:rPr>
                    <w:t>SFL0115</w:t>
                  </w:r>
                </w:p>
              </w:tc>
              <w:tc>
                <w:tcPr>
                  <w:tcW w:w="3426" w:type="dxa"/>
                  <w:tcBorders>
                    <w:top w:val="nil"/>
                    <w:left w:val="nil"/>
                    <w:bottom w:val="single" w:sz="4" w:space="0" w:color="auto"/>
                    <w:right w:val="single" w:sz="4" w:space="0" w:color="auto"/>
                  </w:tcBorders>
                  <w:shd w:val="clear" w:color="000000" w:fill="FFFFFF"/>
                  <w:vAlign w:val="center"/>
                  <w:hideMark/>
                </w:tcPr>
                <w:p w:rsidR="007F5814" w:rsidRPr="007F5814" w:rsidRDefault="007F5814" w:rsidP="007F5814">
                  <w:pPr>
                    <w:spacing w:after="0" w:line="240" w:lineRule="auto"/>
                    <w:rPr>
                      <w:rFonts w:eastAsia="Times New Roman" w:cs="Times New Roman"/>
                      <w:sz w:val="24"/>
                      <w:szCs w:val="24"/>
                    </w:rPr>
                  </w:pPr>
                  <w:r w:rsidRPr="007F5814">
                    <w:rPr>
                      <w:rFonts w:eastAsia="Times New Roman" w:cs="Times New Roman"/>
                      <w:sz w:val="24"/>
                      <w:szCs w:val="24"/>
                    </w:rPr>
                    <w:t>Ngoại ngữ chuyên ngành 1</w:t>
                  </w:r>
                </w:p>
              </w:tc>
              <w:tc>
                <w:tcPr>
                  <w:tcW w:w="850" w:type="dxa"/>
                  <w:tcBorders>
                    <w:top w:val="nil"/>
                    <w:left w:val="nil"/>
                    <w:bottom w:val="single" w:sz="4" w:space="0" w:color="auto"/>
                    <w:right w:val="single" w:sz="4" w:space="0" w:color="auto"/>
                  </w:tcBorders>
                  <w:shd w:val="clear" w:color="000000" w:fill="FFFFFF"/>
                  <w:vAlign w:val="center"/>
                  <w:hideMark/>
                </w:tcPr>
                <w:p w:rsidR="007F5814" w:rsidRPr="007F5814" w:rsidRDefault="007F5814" w:rsidP="007F5814">
                  <w:pPr>
                    <w:spacing w:after="0" w:line="240" w:lineRule="auto"/>
                    <w:jc w:val="center"/>
                    <w:rPr>
                      <w:rFonts w:eastAsia="Times New Roman" w:cs="Times New Roman"/>
                      <w:sz w:val="24"/>
                      <w:szCs w:val="24"/>
                    </w:rPr>
                  </w:pPr>
                  <w:r w:rsidRPr="007F5814">
                    <w:rPr>
                      <w:rFonts w:eastAsia="Times New Roman" w:cs="Times New Roman"/>
                      <w:sz w:val="24"/>
                      <w:szCs w:val="24"/>
                    </w:rPr>
                    <w:t>3</w:t>
                  </w:r>
                </w:p>
              </w:tc>
            </w:tr>
            <w:tr w:rsidR="007F5814" w:rsidRPr="007F5814" w:rsidTr="007F5814">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7F5814" w:rsidRPr="007F5814" w:rsidRDefault="007F5814" w:rsidP="007F5814">
                  <w:pPr>
                    <w:spacing w:after="0" w:line="240" w:lineRule="auto"/>
                    <w:jc w:val="center"/>
                    <w:rPr>
                      <w:rFonts w:eastAsia="Times New Roman" w:cs="Times New Roman"/>
                      <w:color w:val="008000"/>
                      <w:sz w:val="24"/>
                      <w:szCs w:val="24"/>
                    </w:rPr>
                  </w:pPr>
                  <w:r w:rsidRPr="007F5814">
                    <w:rPr>
                      <w:rFonts w:eastAsia="Times New Roman" w:cs="Times New Roman"/>
                      <w:color w:val="008000"/>
                      <w:sz w:val="24"/>
                      <w:szCs w:val="24"/>
                    </w:rPr>
                    <w:t>29</w:t>
                  </w:r>
                </w:p>
              </w:tc>
              <w:tc>
                <w:tcPr>
                  <w:tcW w:w="1369" w:type="dxa"/>
                  <w:tcBorders>
                    <w:top w:val="nil"/>
                    <w:left w:val="nil"/>
                    <w:bottom w:val="single" w:sz="4" w:space="0" w:color="auto"/>
                    <w:right w:val="single" w:sz="4" w:space="0" w:color="auto"/>
                  </w:tcBorders>
                  <w:shd w:val="clear" w:color="000000" w:fill="FFFFFF"/>
                  <w:noWrap/>
                  <w:vAlign w:val="center"/>
                  <w:hideMark/>
                </w:tcPr>
                <w:p w:rsidR="007F5814" w:rsidRPr="007F5814" w:rsidRDefault="007F5814" w:rsidP="007F5814">
                  <w:pPr>
                    <w:spacing w:after="0" w:line="240" w:lineRule="auto"/>
                    <w:rPr>
                      <w:rFonts w:eastAsia="Times New Roman" w:cs="Times New Roman"/>
                      <w:sz w:val="24"/>
                      <w:szCs w:val="24"/>
                    </w:rPr>
                  </w:pPr>
                  <w:r w:rsidRPr="007F5814">
                    <w:rPr>
                      <w:rFonts w:eastAsia="Times New Roman" w:cs="Times New Roman"/>
                      <w:sz w:val="24"/>
                      <w:szCs w:val="24"/>
                    </w:rPr>
                    <w:t>SFL0116</w:t>
                  </w:r>
                </w:p>
              </w:tc>
              <w:tc>
                <w:tcPr>
                  <w:tcW w:w="3426" w:type="dxa"/>
                  <w:tcBorders>
                    <w:top w:val="nil"/>
                    <w:left w:val="nil"/>
                    <w:bottom w:val="single" w:sz="4" w:space="0" w:color="auto"/>
                    <w:right w:val="single" w:sz="4" w:space="0" w:color="auto"/>
                  </w:tcBorders>
                  <w:shd w:val="clear" w:color="000000" w:fill="FFFFFF"/>
                  <w:vAlign w:val="center"/>
                  <w:hideMark/>
                </w:tcPr>
                <w:p w:rsidR="007F5814" w:rsidRPr="007F5814" w:rsidRDefault="007F5814" w:rsidP="007F5814">
                  <w:pPr>
                    <w:spacing w:after="0" w:line="240" w:lineRule="auto"/>
                    <w:rPr>
                      <w:rFonts w:eastAsia="Times New Roman" w:cs="Times New Roman"/>
                      <w:sz w:val="24"/>
                      <w:szCs w:val="24"/>
                    </w:rPr>
                  </w:pPr>
                  <w:r w:rsidRPr="007F5814">
                    <w:rPr>
                      <w:rFonts w:eastAsia="Times New Roman" w:cs="Times New Roman"/>
                      <w:sz w:val="24"/>
                      <w:szCs w:val="24"/>
                    </w:rPr>
                    <w:t>Ngoại ngữ chuyên ngành 2</w:t>
                  </w:r>
                </w:p>
              </w:tc>
              <w:tc>
                <w:tcPr>
                  <w:tcW w:w="850" w:type="dxa"/>
                  <w:tcBorders>
                    <w:top w:val="nil"/>
                    <w:left w:val="nil"/>
                    <w:bottom w:val="single" w:sz="4" w:space="0" w:color="auto"/>
                    <w:right w:val="single" w:sz="4" w:space="0" w:color="auto"/>
                  </w:tcBorders>
                  <w:shd w:val="clear" w:color="000000" w:fill="FFFFFF"/>
                  <w:vAlign w:val="center"/>
                  <w:hideMark/>
                </w:tcPr>
                <w:p w:rsidR="007F5814" w:rsidRPr="007F5814" w:rsidRDefault="007F5814" w:rsidP="007F5814">
                  <w:pPr>
                    <w:spacing w:after="0" w:line="240" w:lineRule="auto"/>
                    <w:jc w:val="center"/>
                    <w:rPr>
                      <w:rFonts w:eastAsia="Times New Roman" w:cs="Times New Roman"/>
                      <w:sz w:val="24"/>
                      <w:szCs w:val="24"/>
                    </w:rPr>
                  </w:pPr>
                  <w:r w:rsidRPr="007F5814">
                    <w:rPr>
                      <w:rFonts w:eastAsia="Times New Roman" w:cs="Times New Roman"/>
                      <w:sz w:val="24"/>
                      <w:szCs w:val="24"/>
                    </w:rPr>
                    <w:t>3</w:t>
                  </w:r>
                </w:p>
              </w:tc>
            </w:tr>
            <w:tr w:rsidR="007F5814" w:rsidRPr="007F5814" w:rsidTr="007F5814">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7F5814" w:rsidRPr="007F5814" w:rsidRDefault="007F5814" w:rsidP="007F5814">
                  <w:pPr>
                    <w:spacing w:after="0" w:line="240" w:lineRule="auto"/>
                    <w:jc w:val="center"/>
                    <w:rPr>
                      <w:rFonts w:eastAsia="Times New Roman" w:cs="Times New Roman"/>
                      <w:b/>
                      <w:bCs/>
                      <w:color w:val="008000"/>
                      <w:sz w:val="24"/>
                      <w:szCs w:val="24"/>
                    </w:rPr>
                  </w:pPr>
                  <w:r w:rsidRPr="007F5814">
                    <w:rPr>
                      <w:rFonts w:eastAsia="Times New Roman" w:cs="Times New Roman"/>
                      <w:b/>
                      <w:bCs/>
                      <w:color w:val="008000"/>
                      <w:sz w:val="24"/>
                      <w:szCs w:val="24"/>
                    </w:rPr>
                    <w:t> </w:t>
                  </w:r>
                </w:p>
              </w:tc>
              <w:tc>
                <w:tcPr>
                  <w:tcW w:w="479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7F5814" w:rsidRPr="007F5814" w:rsidRDefault="007F5814" w:rsidP="007F5814">
                  <w:pPr>
                    <w:spacing w:after="0" w:line="240" w:lineRule="auto"/>
                    <w:rPr>
                      <w:rFonts w:eastAsia="Times New Roman" w:cs="Times New Roman"/>
                      <w:b/>
                      <w:bCs/>
                      <w:sz w:val="24"/>
                      <w:szCs w:val="24"/>
                    </w:rPr>
                  </w:pPr>
                  <w:r w:rsidRPr="007F5814">
                    <w:rPr>
                      <w:rFonts w:eastAsia="Times New Roman" w:cs="Times New Roman"/>
                      <w:b/>
                      <w:bCs/>
                      <w:sz w:val="24"/>
                      <w:szCs w:val="24"/>
                    </w:rPr>
                    <w:t>Kiến thức ngành</w:t>
                  </w:r>
                </w:p>
              </w:tc>
              <w:tc>
                <w:tcPr>
                  <w:tcW w:w="850" w:type="dxa"/>
                  <w:tcBorders>
                    <w:top w:val="nil"/>
                    <w:left w:val="nil"/>
                    <w:bottom w:val="single" w:sz="4" w:space="0" w:color="auto"/>
                    <w:right w:val="single" w:sz="4" w:space="0" w:color="auto"/>
                  </w:tcBorders>
                  <w:shd w:val="clear" w:color="000000" w:fill="FFFFFF"/>
                  <w:noWrap/>
                  <w:vAlign w:val="center"/>
                  <w:hideMark/>
                </w:tcPr>
                <w:p w:rsidR="007F5814" w:rsidRPr="007F5814" w:rsidRDefault="007F5814" w:rsidP="007F5814">
                  <w:pPr>
                    <w:spacing w:after="0" w:line="240" w:lineRule="auto"/>
                    <w:jc w:val="center"/>
                    <w:rPr>
                      <w:rFonts w:eastAsia="Times New Roman" w:cs="Times New Roman"/>
                      <w:b/>
                      <w:bCs/>
                      <w:sz w:val="24"/>
                      <w:szCs w:val="24"/>
                    </w:rPr>
                  </w:pPr>
                  <w:r w:rsidRPr="007F5814">
                    <w:rPr>
                      <w:rFonts w:eastAsia="Times New Roman" w:cs="Times New Roman"/>
                      <w:b/>
                      <w:bCs/>
                      <w:sz w:val="24"/>
                      <w:szCs w:val="24"/>
                    </w:rPr>
                    <w:t>18</w:t>
                  </w:r>
                </w:p>
              </w:tc>
            </w:tr>
            <w:tr w:rsidR="007F5814" w:rsidRPr="007F5814" w:rsidTr="007F5814">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7F5814" w:rsidRPr="007F5814" w:rsidRDefault="007F5814" w:rsidP="007F5814">
                  <w:pPr>
                    <w:spacing w:after="0" w:line="240" w:lineRule="auto"/>
                    <w:jc w:val="center"/>
                    <w:rPr>
                      <w:rFonts w:eastAsia="Times New Roman" w:cs="Times New Roman"/>
                      <w:color w:val="008000"/>
                      <w:sz w:val="24"/>
                      <w:szCs w:val="24"/>
                    </w:rPr>
                  </w:pPr>
                  <w:r w:rsidRPr="007F5814">
                    <w:rPr>
                      <w:rFonts w:eastAsia="Times New Roman" w:cs="Times New Roman"/>
                      <w:color w:val="008000"/>
                      <w:sz w:val="24"/>
                      <w:szCs w:val="24"/>
                    </w:rPr>
                    <w:t>30</w:t>
                  </w:r>
                </w:p>
              </w:tc>
              <w:tc>
                <w:tcPr>
                  <w:tcW w:w="1369" w:type="dxa"/>
                  <w:tcBorders>
                    <w:top w:val="nil"/>
                    <w:left w:val="nil"/>
                    <w:bottom w:val="single" w:sz="4" w:space="0" w:color="auto"/>
                    <w:right w:val="single" w:sz="4" w:space="0" w:color="auto"/>
                  </w:tcBorders>
                  <w:shd w:val="clear" w:color="000000" w:fill="FFFFFF"/>
                  <w:noWrap/>
                  <w:vAlign w:val="center"/>
                  <w:hideMark/>
                </w:tcPr>
                <w:p w:rsidR="007F5814" w:rsidRPr="007F5814" w:rsidRDefault="007F5814" w:rsidP="007F5814">
                  <w:pPr>
                    <w:spacing w:after="0" w:line="240" w:lineRule="auto"/>
                    <w:rPr>
                      <w:rFonts w:eastAsia="Times New Roman" w:cs="Times New Roman"/>
                      <w:sz w:val="24"/>
                      <w:szCs w:val="24"/>
                    </w:rPr>
                  </w:pPr>
                  <w:r w:rsidRPr="007F5814">
                    <w:rPr>
                      <w:rFonts w:eastAsia="Times New Roman" w:cs="Times New Roman"/>
                      <w:sz w:val="24"/>
                      <w:szCs w:val="24"/>
                    </w:rPr>
                    <w:t>TAX0215</w:t>
                  </w:r>
                </w:p>
              </w:tc>
              <w:tc>
                <w:tcPr>
                  <w:tcW w:w="3426" w:type="dxa"/>
                  <w:tcBorders>
                    <w:top w:val="nil"/>
                    <w:left w:val="nil"/>
                    <w:bottom w:val="single" w:sz="4" w:space="0" w:color="auto"/>
                    <w:right w:val="single" w:sz="4" w:space="0" w:color="auto"/>
                  </w:tcBorders>
                  <w:shd w:val="clear" w:color="000000" w:fill="FFFFFF"/>
                  <w:vAlign w:val="center"/>
                  <w:hideMark/>
                </w:tcPr>
                <w:p w:rsidR="007F5814" w:rsidRPr="007F5814" w:rsidRDefault="007F5814" w:rsidP="007F5814">
                  <w:pPr>
                    <w:spacing w:after="0" w:line="240" w:lineRule="auto"/>
                    <w:rPr>
                      <w:rFonts w:eastAsia="Times New Roman" w:cs="Times New Roman"/>
                      <w:sz w:val="24"/>
                      <w:szCs w:val="24"/>
                    </w:rPr>
                  </w:pPr>
                  <w:r w:rsidRPr="007F5814">
                    <w:rPr>
                      <w:rFonts w:eastAsia="Times New Roman" w:cs="Times New Roman"/>
                      <w:sz w:val="24"/>
                      <w:szCs w:val="24"/>
                    </w:rPr>
                    <w:t>Thuế</w:t>
                  </w:r>
                </w:p>
              </w:tc>
              <w:tc>
                <w:tcPr>
                  <w:tcW w:w="850" w:type="dxa"/>
                  <w:tcBorders>
                    <w:top w:val="nil"/>
                    <w:left w:val="nil"/>
                    <w:bottom w:val="single" w:sz="4" w:space="0" w:color="auto"/>
                    <w:right w:val="single" w:sz="4" w:space="0" w:color="auto"/>
                  </w:tcBorders>
                  <w:shd w:val="clear" w:color="000000" w:fill="FFFFFF"/>
                  <w:noWrap/>
                  <w:vAlign w:val="center"/>
                  <w:hideMark/>
                </w:tcPr>
                <w:p w:rsidR="007F5814" w:rsidRPr="007F5814" w:rsidRDefault="007F5814" w:rsidP="007F5814">
                  <w:pPr>
                    <w:spacing w:after="0" w:line="240" w:lineRule="auto"/>
                    <w:jc w:val="center"/>
                    <w:rPr>
                      <w:rFonts w:eastAsia="Times New Roman" w:cs="Times New Roman"/>
                      <w:sz w:val="24"/>
                      <w:szCs w:val="24"/>
                    </w:rPr>
                  </w:pPr>
                  <w:r w:rsidRPr="007F5814">
                    <w:rPr>
                      <w:rFonts w:eastAsia="Times New Roman" w:cs="Times New Roman"/>
                      <w:sz w:val="24"/>
                      <w:szCs w:val="24"/>
                    </w:rPr>
                    <w:t>2</w:t>
                  </w:r>
                </w:p>
              </w:tc>
            </w:tr>
            <w:tr w:rsidR="007F5814" w:rsidRPr="007F5814" w:rsidTr="007F5814">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7F5814" w:rsidRPr="007F5814" w:rsidRDefault="007F5814" w:rsidP="007F5814">
                  <w:pPr>
                    <w:spacing w:after="0" w:line="240" w:lineRule="auto"/>
                    <w:jc w:val="center"/>
                    <w:rPr>
                      <w:rFonts w:eastAsia="Times New Roman" w:cs="Times New Roman"/>
                      <w:color w:val="008000"/>
                      <w:sz w:val="24"/>
                      <w:szCs w:val="24"/>
                    </w:rPr>
                  </w:pPr>
                  <w:r w:rsidRPr="007F5814">
                    <w:rPr>
                      <w:rFonts w:eastAsia="Times New Roman" w:cs="Times New Roman"/>
                      <w:color w:val="008000"/>
                      <w:sz w:val="24"/>
                      <w:szCs w:val="24"/>
                    </w:rPr>
                    <w:t>31</w:t>
                  </w:r>
                </w:p>
              </w:tc>
              <w:tc>
                <w:tcPr>
                  <w:tcW w:w="1369" w:type="dxa"/>
                  <w:tcBorders>
                    <w:top w:val="nil"/>
                    <w:left w:val="nil"/>
                    <w:bottom w:val="single" w:sz="4" w:space="0" w:color="auto"/>
                    <w:right w:val="single" w:sz="4" w:space="0" w:color="auto"/>
                  </w:tcBorders>
                  <w:shd w:val="clear" w:color="000000" w:fill="FFFFFF"/>
                  <w:noWrap/>
                  <w:vAlign w:val="center"/>
                  <w:hideMark/>
                </w:tcPr>
                <w:p w:rsidR="007F5814" w:rsidRPr="007F5814" w:rsidRDefault="007F5814" w:rsidP="007F5814">
                  <w:pPr>
                    <w:spacing w:after="0" w:line="240" w:lineRule="auto"/>
                    <w:rPr>
                      <w:rFonts w:eastAsia="Times New Roman" w:cs="Times New Roman"/>
                      <w:sz w:val="24"/>
                      <w:szCs w:val="24"/>
                    </w:rPr>
                  </w:pPr>
                  <w:r w:rsidRPr="007F5814">
                    <w:rPr>
                      <w:rFonts w:eastAsia="Times New Roman" w:cs="Times New Roman"/>
                      <w:sz w:val="24"/>
                      <w:szCs w:val="24"/>
                    </w:rPr>
                    <w:t>PFM0150</w:t>
                  </w:r>
                </w:p>
              </w:tc>
              <w:tc>
                <w:tcPr>
                  <w:tcW w:w="3426" w:type="dxa"/>
                  <w:tcBorders>
                    <w:top w:val="nil"/>
                    <w:left w:val="nil"/>
                    <w:bottom w:val="single" w:sz="4" w:space="0" w:color="auto"/>
                    <w:right w:val="single" w:sz="4" w:space="0" w:color="auto"/>
                  </w:tcBorders>
                  <w:shd w:val="clear" w:color="000000" w:fill="FFFFFF"/>
                  <w:vAlign w:val="center"/>
                  <w:hideMark/>
                </w:tcPr>
                <w:p w:rsidR="007F5814" w:rsidRPr="007F5814" w:rsidRDefault="007F5814" w:rsidP="007F5814">
                  <w:pPr>
                    <w:spacing w:after="0" w:line="240" w:lineRule="auto"/>
                    <w:rPr>
                      <w:rFonts w:eastAsia="Times New Roman" w:cs="Times New Roman"/>
                      <w:sz w:val="24"/>
                      <w:szCs w:val="24"/>
                    </w:rPr>
                  </w:pPr>
                  <w:r w:rsidRPr="007F5814">
                    <w:rPr>
                      <w:rFonts w:eastAsia="Times New Roman" w:cs="Times New Roman"/>
                      <w:sz w:val="24"/>
                      <w:szCs w:val="24"/>
                    </w:rPr>
                    <w:t>Quản lý tài chính công</w:t>
                  </w:r>
                </w:p>
              </w:tc>
              <w:tc>
                <w:tcPr>
                  <w:tcW w:w="850" w:type="dxa"/>
                  <w:tcBorders>
                    <w:top w:val="nil"/>
                    <w:left w:val="nil"/>
                    <w:bottom w:val="single" w:sz="4" w:space="0" w:color="auto"/>
                    <w:right w:val="single" w:sz="4" w:space="0" w:color="auto"/>
                  </w:tcBorders>
                  <w:shd w:val="clear" w:color="000000" w:fill="FFFFFF"/>
                  <w:vAlign w:val="center"/>
                  <w:hideMark/>
                </w:tcPr>
                <w:p w:rsidR="007F5814" w:rsidRPr="007F5814" w:rsidRDefault="007F5814" w:rsidP="007F5814">
                  <w:pPr>
                    <w:spacing w:after="0" w:line="240" w:lineRule="auto"/>
                    <w:jc w:val="center"/>
                    <w:rPr>
                      <w:rFonts w:eastAsia="Times New Roman" w:cs="Times New Roman"/>
                      <w:sz w:val="24"/>
                      <w:szCs w:val="24"/>
                    </w:rPr>
                  </w:pPr>
                  <w:r w:rsidRPr="007F5814">
                    <w:rPr>
                      <w:rFonts w:eastAsia="Times New Roman" w:cs="Times New Roman"/>
                      <w:sz w:val="24"/>
                      <w:szCs w:val="24"/>
                    </w:rPr>
                    <w:t>2</w:t>
                  </w:r>
                </w:p>
              </w:tc>
            </w:tr>
            <w:tr w:rsidR="007F5814" w:rsidRPr="007F5814" w:rsidTr="007F5814">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7F5814" w:rsidRPr="007F5814" w:rsidRDefault="007F5814" w:rsidP="007F5814">
                  <w:pPr>
                    <w:spacing w:after="0" w:line="240" w:lineRule="auto"/>
                    <w:jc w:val="center"/>
                    <w:rPr>
                      <w:rFonts w:eastAsia="Times New Roman" w:cs="Times New Roman"/>
                      <w:color w:val="008000"/>
                      <w:sz w:val="24"/>
                      <w:szCs w:val="24"/>
                    </w:rPr>
                  </w:pPr>
                  <w:r w:rsidRPr="007F5814">
                    <w:rPr>
                      <w:rFonts w:eastAsia="Times New Roman" w:cs="Times New Roman"/>
                      <w:color w:val="008000"/>
                      <w:sz w:val="24"/>
                      <w:szCs w:val="24"/>
                    </w:rPr>
                    <w:t>32</w:t>
                  </w:r>
                </w:p>
              </w:tc>
              <w:tc>
                <w:tcPr>
                  <w:tcW w:w="1369" w:type="dxa"/>
                  <w:tcBorders>
                    <w:top w:val="nil"/>
                    <w:left w:val="nil"/>
                    <w:bottom w:val="single" w:sz="4" w:space="0" w:color="auto"/>
                    <w:right w:val="single" w:sz="4" w:space="0" w:color="auto"/>
                  </w:tcBorders>
                  <w:shd w:val="clear" w:color="000000" w:fill="FFFFFF"/>
                  <w:noWrap/>
                  <w:vAlign w:val="center"/>
                  <w:hideMark/>
                </w:tcPr>
                <w:p w:rsidR="007F5814" w:rsidRPr="007F5814" w:rsidRDefault="007F5814" w:rsidP="007F5814">
                  <w:pPr>
                    <w:spacing w:after="0" w:line="240" w:lineRule="auto"/>
                    <w:rPr>
                      <w:rFonts w:eastAsia="Times New Roman" w:cs="Times New Roman"/>
                      <w:sz w:val="24"/>
                      <w:szCs w:val="24"/>
                    </w:rPr>
                  </w:pPr>
                  <w:r w:rsidRPr="007F5814">
                    <w:rPr>
                      <w:rFonts w:eastAsia="Times New Roman" w:cs="Times New Roman"/>
                      <w:sz w:val="24"/>
                      <w:szCs w:val="24"/>
                    </w:rPr>
                    <w:t>CUS0030</w:t>
                  </w:r>
                </w:p>
              </w:tc>
              <w:tc>
                <w:tcPr>
                  <w:tcW w:w="3426" w:type="dxa"/>
                  <w:tcBorders>
                    <w:top w:val="nil"/>
                    <w:left w:val="nil"/>
                    <w:bottom w:val="single" w:sz="4" w:space="0" w:color="auto"/>
                    <w:right w:val="single" w:sz="4" w:space="0" w:color="auto"/>
                  </w:tcBorders>
                  <w:shd w:val="clear" w:color="000000" w:fill="FFFFFF"/>
                  <w:vAlign w:val="center"/>
                  <w:hideMark/>
                </w:tcPr>
                <w:p w:rsidR="007F5814" w:rsidRPr="007F5814" w:rsidRDefault="007F5814" w:rsidP="007F5814">
                  <w:pPr>
                    <w:spacing w:after="0" w:line="240" w:lineRule="auto"/>
                    <w:rPr>
                      <w:rFonts w:eastAsia="Times New Roman" w:cs="Times New Roman"/>
                      <w:sz w:val="24"/>
                      <w:szCs w:val="24"/>
                    </w:rPr>
                  </w:pPr>
                  <w:r w:rsidRPr="007F5814">
                    <w:rPr>
                      <w:rFonts w:eastAsia="Times New Roman" w:cs="Times New Roman"/>
                      <w:sz w:val="24"/>
                      <w:szCs w:val="24"/>
                    </w:rPr>
                    <w:t xml:space="preserve">Hải quan </w:t>
                  </w:r>
                </w:p>
              </w:tc>
              <w:tc>
                <w:tcPr>
                  <w:tcW w:w="850" w:type="dxa"/>
                  <w:tcBorders>
                    <w:top w:val="nil"/>
                    <w:left w:val="nil"/>
                    <w:bottom w:val="single" w:sz="4" w:space="0" w:color="auto"/>
                    <w:right w:val="single" w:sz="4" w:space="0" w:color="auto"/>
                  </w:tcBorders>
                  <w:shd w:val="clear" w:color="000000" w:fill="FFFFFF"/>
                  <w:vAlign w:val="center"/>
                  <w:hideMark/>
                </w:tcPr>
                <w:p w:rsidR="007F5814" w:rsidRPr="007F5814" w:rsidRDefault="007F5814" w:rsidP="007F5814">
                  <w:pPr>
                    <w:spacing w:after="0" w:line="240" w:lineRule="auto"/>
                    <w:jc w:val="center"/>
                    <w:rPr>
                      <w:rFonts w:eastAsia="Times New Roman" w:cs="Times New Roman"/>
                      <w:sz w:val="24"/>
                      <w:szCs w:val="24"/>
                    </w:rPr>
                  </w:pPr>
                  <w:r w:rsidRPr="007F5814">
                    <w:rPr>
                      <w:rFonts w:eastAsia="Times New Roman" w:cs="Times New Roman"/>
                      <w:sz w:val="24"/>
                      <w:szCs w:val="24"/>
                    </w:rPr>
                    <w:t>2</w:t>
                  </w:r>
                </w:p>
              </w:tc>
            </w:tr>
            <w:tr w:rsidR="007F5814" w:rsidRPr="007F5814" w:rsidTr="007F5814">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7F5814" w:rsidRPr="007F5814" w:rsidRDefault="007F5814" w:rsidP="007F5814">
                  <w:pPr>
                    <w:spacing w:after="0" w:line="240" w:lineRule="auto"/>
                    <w:jc w:val="center"/>
                    <w:rPr>
                      <w:rFonts w:eastAsia="Times New Roman" w:cs="Times New Roman"/>
                      <w:color w:val="008000"/>
                      <w:sz w:val="24"/>
                      <w:szCs w:val="24"/>
                    </w:rPr>
                  </w:pPr>
                  <w:r w:rsidRPr="007F5814">
                    <w:rPr>
                      <w:rFonts w:eastAsia="Times New Roman" w:cs="Times New Roman"/>
                      <w:color w:val="008000"/>
                      <w:sz w:val="24"/>
                      <w:szCs w:val="24"/>
                    </w:rPr>
                    <w:t>33</w:t>
                  </w:r>
                </w:p>
              </w:tc>
              <w:tc>
                <w:tcPr>
                  <w:tcW w:w="1369" w:type="dxa"/>
                  <w:tcBorders>
                    <w:top w:val="nil"/>
                    <w:left w:val="nil"/>
                    <w:bottom w:val="single" w:sz="4" w:space="0" w:color="auto"/>
                    <w:right w:val="single" w:sz="4" w:space="0" w:color="auto"/>
                  </w:tcBorders>
                  <w:shd w:val="clear" w:color="000000" w:fill="FFFFFF"/>
                  <w:noWrap/>
                  <w:vAlign w:val="center"/>
                  <w:hideMark/>
                </w:tcPr>
                <w:p w:rsidR="007F5814" w:rsidRPr="007F5814" w:rsidRDefault="007F5814" w:rsidP="007F5814">
                  <w:pPr>
                    <w:spacing w:after="0" w:line="240" w:lineRule="auto"/>
                    <w:rPr>
                      <w:rFonts w:eastAsia="Times New Roman" w:cs="Times New Roman"/>
                      <w:sz w:val="24"/>
                      <w:szCs w:val="24"/>
                    </w:rPr>
                  </w:pPr>
                  <w:r w:rsidRPr="007F5814">
                    <w:rPr>
                      <w:rFonts w:eastAsia="Times New Roman" w:cs="Times New Roman"/>
                      <w:sz w:val="24"/>
                      <w:szCs w:val="24"/>
                    </w:rPr>
                    <w:t>IFI0190</w:t>
                  </w:r>
                </w:p>
              </w:tc>
              <w:tc>
                <w:tcPr>
                  <w:tcW w:w="3426" w:type="dxa"/>
                  <w:tcBorders>
                    <w:top w:val="nil"/>
                    <w:left w:val="nil"/>
                    <w:bottom w:val="single" w:sz="4" w:space="0" w:color="auto"/>
                    <w:right w:val="single" w:sz="4" w:space="0" w:color="auto"/>
                  </w:tcBorders>
                  <w:shd w:val="clear" w:color="000000" w:fill="FFFFFF"/>
                  <w:vAlign w:val="center"/>
                  <w:hideMark/>
                </w:tcPr>
                <w:p w:rsidR="007F5814" w:rsidRPr="007F5814" w:rsidRDefault="007F5814" w:rsidP="007F5814">
                  <w:pPr>
                    <w:spacing w:after="0" w:line="240" w:lineRule="auto"/>
                    <w:rPr>
                      <w:rFonts w:eastAsia="Times New Roman" w:cs="Times New Roman"/>
                      <w:sz w:val="24"/>
                      <w:szCs w:val="24"/>
                    </w:rPr>
                  </w:pPr>
                  <w:r w:rsidRPr="007F5814">
                    <w:rPr>
                      <w:rFonts w:eastAsia="Times New Roman" w:cs="Times New Roman"/>
                      <w:sz w:val="24"/>
                      <w:szCs w:val="24"/>
                    </w:rPr>
                    <w:t>Tài chính quốc tế</w:t>
                  </w:r>
                </w:p>
              </w:tc>
              <w:tc>
                <w:tcPr>
                  <w:tcW w:w="850" w:type="dxa"/>
                  <w:tcBorders>
                    <w:top w:val="nil"/>
                    <w:left w:val="nil"/>
                    <w:bottom w:val="single" w:sz="4" w:space="0" w:color="auto"/>
                    <w:right w:val="single" w:sz="4" w:space="0" w:color="auto"/>
                  </w:tcBorders>
                  <w:shd w:val="clear" w:color="000000" w:fill="FFFFFF"/>
                  <w:noWrap/>
                  <w:vAlign w:val="center"/>
                  <w:hideMark/>
                </w:tcPr>
                <w:p w:rsidR="007F5814" w:rsidRPr="007F5814" w:rsidRDefault="007F5814" w:rsidP="007F5814">
                  <w:pPr>
                    <w:spacing w:after="0" w:line="240" w:lineRule="auto"/>
                    <w:jc w:val="center"/>
                    <w:rPr>
                      <w:rFonts w:eastAsia="Times New Roman" w:cs="Times New Roman"/>
                      <w:sz w:val="24"/>
                      <w:szCs w:val="24"/>
                    </w:rPr>
                  </w:pPr>
                  <w:r w:rsidRPr="007F5814">
                    <w:rPr>
                      <w:rFonts w:eastAsia="Times New Roman" w:cs="Times New Roman"/>
                      <w:sz w:val="24"/>
                      <w:szCs w:val="24"/>
                    </w:rPr>
                    <w:t>3</w:t>
                  </w:r>
                </w:p>
              </w:tc>
            </w:tr>
            <w:tr w:rsidR="007F5814" w:rsidRPr="007F5814" w:rsidTr="007F5814">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7F5814" w:rsidRPr="007F5814" w:rsidRDefault="007F5814" w:rsidP="007F5814">
                  <w:pPr>
                    <w:spacing w:after="0" w:line="240" w:lineRule="auto"/>
                    <w:jc w:val="center"/>
                    <w:rPr>
                      <w:rFonts w:eastAsia="Times New Roman" w:cs="Times New Roman"/>
                      <w:color w:val="008000"/>
                      <w:sz w:val="24"/>
                      <w:szCs w:val="24"/>
                    </w:rPr>
                  </w:pPr>
                  <w:r w:rsidRPr="007F5814">
                    <w:rPr>
                      <w:rFonts w:eastAsia="Times New Roman" w:cs="Times New Roman"/>
                      <w:color w:val="008000"/>
                      <w:sz w:val="24"/>
                      <w:szCs w:val="24"/>
                    </w:rPr>
                    <w:t>34</w:t>
                  </w:r>
                </w:p>
              </w:tc>
              <w:tc>
                <w:tcPr>
                  <w:tcW w:w="1369" w:type="dxa"/>
                  <w:tcBorders>
                    <w:top w:val="nil"/>
                    <w:left w:val="nil"/>
                    <w:bottom w:val="single" w:sz="4" w:space="0" w:color="auto"/>
                    <w:right w:val="single" w:sz="4" w:space="0" w:color="auto"/>
                  </w:tcBorders>
                  <w:shd w:val="clear" w:color="000000" w:fill="FFFFFF"/>
                  <w:noWrap/>
                  <w:vAlign w:val="center"/>
                  <w:hideMark/>
                </w:tcPr>
                <w:p w:rsidR="007F5814" w:rsidRPr="007F5814" w:rsidRDefault="007F5814" w:rsidP="007F5814">
                  <w:pPr>
                    <w:spacing w:after="0" w:line="240" w:lineRule="auto"/>
                    <w:rPr>
                      <w:rFonts w:eastAsia="Times New Roman" w:cs="Times New Roman"/>
                      <w:sz w:val="24"/>
                      <w:szCs w:val="24"/>
                    </w:rPr>
                  </w:pPr>
                  <w:r w:rsidRPr="007F5814">
                    <w:rPr>
                      <w:rFonts w:eastAsia="Times New Roman" w:cs="Times New Roman"/>
                      <w:sz w:val="24"/>
                      <w:szCs w:val="24"/>
                    </w:rPr>
                    <w:t>CFI0186</w:t>
                  </w:r>
                </w:p>
              </w:tc>
              <w:tc>
                <w:tcPr>
                  <w:tcW w:w="3426" w:type="dxa"/>
                  <w:tcBorders>
                    <w:top w:val="nil"/>
                    <w:left w:val="nil"/>
                    <w:bottom w:val="single" w:sz="4" w:space="0" w:color="auto"/>
                    <w:right w:val="single" w:sz="4" w:space="0" w:color="auto"/>
                  </w:tcBorders>
                  <w:shd w:val="clear" w:color="000000" w:fill="FFFFFF"/>
                  <w:vAlign w:val="center"/>
                  <w:hideMark/>
                </w:tcPr>
                <w:p w:rsidR="007F5814" w:rsidRPr="007F5814" w:rsidRDefault="007F5814" w:rsidP="007F5814">
                  <w:pPr>
                    <w:spacing w:after="0" w:line="240" w:lineRule="auto"/>
                    <w:rPr>
                      <w:rFonts w:eastAsia="Times New Roman" w:cs="Times New Roman"/>
                      <w:sz w:val="24"/>
                      <w:szCs w:val="24"/>
                    </w:rPr>
                  </w:pPr>
                  <w:r w:rsidRPr="007F5814">
                    <w:rPr>
                      <w:rFonts w:eastAsia="Times New Roman" w:cs="Times New Roman"/>
                      <w:sz w:val="24"/>
                      <w:szCs w:val="24"/>
                    </w:rPr>
                    <w:t>Tài chính doanh  nghiệp 1</w:t>
                  </w:r>
                </w:p>
              </w:tc>
              <w:tc>
                <w:tcPr>
                  <w:tcW w:w="850" w:type="dxa"/>
                  <w:tcBorders>
                    <w:top w:val="nil"/>
                    <w:left w:val="nil"/>
                    <w:bottom w:val="single" w:sz="4" w:space="0" w:color="auto"/>
                    <w:right w:val="single" w:sz="4" w:space="0" w:color="auto"/>
                  </w:tcBorders>
                  <w:shd w:val="clear" w:color="000000" w:fill="FFFFFF"/>
                  <w:noWrap/>
                  <w:vAlign w:val="center"/>
                  <w:hideMark/>
                </w:tcPr>
                <w:p w:rsidR="007F5814" w:rsidRPr="007F5814" w:rsidRDefault="007F5814" w:rsidP="007F5814">
                  <w:pPr>
                    <w:spacing w:after="0" w:line="240" w:lineRule="auto"/>
                    <w:jc w:val="center"/>
                    <w:rPr>
                      <w:rFonts w:eastAsia="Times New Roman" w:cs="Times New Roman"/>
                      <w:sz w:val="24"/>
                      <w:szCs w:val="24"/>
                    </w:rPr>
                  </w:pPr>
                  <w:r w:rsidRPr="007F5814">
                    <w:rPr>
                      <w:rFonts w:eastAsia="Times New Roman" w:cs="Times New Roman"/>
                      <w:sz w:val="24"/>
                      <w:szCs w:val="24"/>
                    </w:rPr>
                    <w:t>3</w:t>
                  </w:r>
                </w:p>
              </w:tc>
            </w:tr>
            <w:tr w:rsidR="007F5814" w:rsidRPr="007F5814" w:rsidTr="007F5814">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7F5814" w:rsidRPr="007F5814" w:rsidRDefault="007F5814" w:rsidP="007F5814">
                  <w:pPr>
                    <w:spacing w:after="0" w:line="240" w:lineRule="auto"/>
                    <w:jc w:val="center"/>
                    <w:rPr>
                      <w:rFonts w:eastAsia="Times New Roman" w:cs="Times New Roman"/>
                      <w:color w:val="008000"/>
                      <w:sz w:val="24"/>
                      <w:szCs w:val="24"/>
                    </w:rPr>
                  </w:pPr>
                  <w:r w:rsidRPr="007F5814">
                    <w:rPr>
                      <w:rFonts w:eastAsia="Times New Roman" w:cs="Times New Roman"/>
                      <w:color w:val="008000"/>
                      <w:sz w:val="24"/>
                      <w:szCs w:val="24"/>
                    </w:rPr>
                    <w:t>35</w:t>
                  </w:r>
                </w:p>
              </w:tc>
              <w:tc>
                <w:tcPr>
                  <w:tcW w:w="1369" w:type="dxa"/>
                  <w:tcBorders>
                    <w:top w:val="nil"/>
                    <w:left w:val="nil"/>
                    <w:bottom w:val="single" w:sz="4" w:space="0" w:color="auto"/>
                    <w:right w:val="single" w:sz="4" w:space="0" w:color="auto"/>
                  </w:tcBorders>
                  <w:shd w:val="clear" w:color="000000" w:fill="FFFFFF"/>
                  <w:noWrap/>
                  <w:vAlign w:val="center"/>
                  <w:hideMark/>
                </w:tcPr>
                <w:p w:rsidR="007F5814" w:rsidRPr="007F5814" w:rsidRDefault="007F5814" w:rsidP="007F5814">
                  <w:pPr>
                    <w:spacing w:after="0" w:line="240" w:lineRule="auto"/>
                    <w:rPr>
                      <w:rFonts w:eastAsia="Times New Roman" w:cs="Times New Roman"/>
                      <w:sz w:val="24"/>
                      <w:szCs w:val="24"/>
                    </w:rPr>
                  </w:pPr>
                  <w:r w:rsidRPr="007F5814">
                    <w:rPr>
                      <w:rFonts w:eastAsia="Times New Roman" w:cs="Times New Roman"/>
                      <w:sz w:val="24"/>
                      <w:szCs w:val="24"/>
                    </w:rPr>
                    <w:t>SBM0156</w:t>
                  </w:r>
                </w:p>
              </w:tc>
              <w:tc>
                <w:tcPr>
                  <w:tcW w:w="3426" w:type="dxa"/>
                  <w:tcBorders>
                    <w:top w:val="nil"/>
                    <w:left w:val="nil"/>
                    <w:bottom w:val="single" w:sz="4" w:space="0" w:color="auto"/>
                    <w:right w:val="single" w:sz="4" w:space="0" w:color="auto"/>
                  </w:tcBorders>
                  <w:shd w:val="clear" w:color="000000" w:fill="FFFFFF"/>
                  <w:vAlign w:val="center"/>
                  <w:hideMark/>
                </w:tcPr>
                <w:p w:rsidR="007F5814" w:rsidRPr="007F5814" w:rsidRDefault="007F5814" w:rsidP="007F5814">
                  <w:pPr>
                    <w:spacing w:after="0" w:line="240" w:lineRule="auto"/>
                    <w:rPr>
                      <w:rFonts w:eastAsia="Times New Roman" w:cs="Times New Roman"/>
                      <w:sz w:val="24"/>
                      <w:szCs w:val="24"/>
                    </w:rPr>
                  </w:pPr>
                  <w:r w:rsidRPr="007F5814">
                    <w:rPr>
                      <w:rFonts w:eastAsia="Times New Roman" w:cs="Times New Roman"/>
                      <w:sz w:val="24"/>
                      <w:szCs w:val="24"/>
                    </w:rPr>
                    <w:t>Quản lý tiền tệ ngân hàng trung ương</w:t>
                  </w:r>
                </w:p>
              </w:tc>
              <w:tc>
                <w:tcPr>
                  <w:tcW w:w="850" w:type="dxa"/>
                  <w:tcBorders>
                    <w:top w:val="nil"/>
                    <w:left w:val="nil"/>
                    <w:bottom w:val="single" w:sz="4" w:space="0" w:color="auto"/>
                    <w:right w:val="single" w:sz="4" w:space="0" w:color="auto"/>
                  </w:tcBorders>
                  <w:shd w:val="clear" w:color="000000" w:fill="FFFFFF"/>
                  <w:noWrap/>
                  <w:vAlign w:val="center"/>
                  <w:hideMark/>
                </w:tcPr>
                <w:p w:rsidR="007F5814" w:rsidRPr="007F5814" w:rsidRDefault="007F5814" w:rsidP="007F5814">
                  <w:pPr>
                    <w:spacing w:after="0" w:line="240" w:lineRule="auto"/>
                    <w:jc w:val="center"/>
                    <w:rPr>
                      <w:rFonts w:eastAsia="Times New Roman" w:cs="Times New Roman"/>
                      <w:sz w:val="24"/>
                      <w:szCs w:val="24"/>
                    </w:rPr>
                  </w:pPr>
                  <w:r w:rsidRPr="007F5814">
                    <w:rPr>
                      <w:rFonts w:eastAsia="Times New Roman" w:cs="Times New Roman"/>
                      <w:sz w:val="24"/>
                      <w:szCs w:val="24"/>
                    </w:rPr>
                    <w:t>2</w:t>
                  </w:r>
                </w:p>
              </w:tc>
            </w:tr>
            <w:tr w:rsidR="007F5814" w:rsidRPr="007F5814" w:rsidTr="007F5814">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7F5814" w:rsidRPr="007F5814" w:rsidRDefault="007F5814" w:rsidP="007F5814">
                  <w:pPr>
                    <w:spacing w:after="0" w:line="240" w:lineRule="auto"/>
                    <w:jc w:val="center"/>
                    <w:rPr>
                      <w:rFonts w:eastAsia="Times New Roman" w:cs="Times New Roman"/>
                      <w:color w:val="008000"/>
                      <w:sz w:val="24"/>
                      <w:szCs w:val="24"/>
                    </w:rPr>
                  </w:pPr>
                  <w:r w:rsidRPr="007F5814">
                    <w:rPr>
                      <w:rFonts w:eastAsia="Times New Roman" w:cs="Times New Roman"/>
                      <w:color w:val="008000"/>
                      <w:sz w:val="24"/>
                      <w:szCs w:val="24"/>
                    </w:rPr>
                    <w:t>36</w:t>
                  </w:r>
                </w:p>
              </w:tc>
              <w:tc>
                <w:tcPr>
                  <w:tcW w:w="1369" w:type="dxa"/>
                  <w:tcBorders>
                    <w:top w:val="nil"/>
                    <w:left w:val="nil"/>
                    <w:bottom w:val="single" w:sz="4" w:space="0" w:color="auto"/>
                    <w:right w:val="single" w:sz="4" w:space="0" w:color="auto"/>
                  </w:tcBorders>
                  <w:shd w:val="clear" w:color="000000" w:fill="FFFFFF"/>
                  <w:noWrap/>
                  <w:vAlign w:val="center"/>
                  <w:hideMark/>
                </w:tcPr>
                <w:p w:rsidR="007F5814" w:rsidRPr="007F5814" w:rsidRDefault="007F5814" w:rsidP="007F5814">
                  <w:pPr>
                    <w:spacing w:after="0" w:line="240" w:lineRule="auto"/>
                    <w:rPr>
                      <w:rFonts w:eastAsia="Times New Roman" w:cs="Times New Roman"/>
                      <w:sz w:val="24"/>
                      <w:szCs w:val="24"/>
                    </w:rPr>
                  </w:pPr>
                  <w:r w:rsidRPr="007F5814">
                    <w:rPr>
                      <w:rFonts w:eastAsia="Times New Roman" w:cs="Times New Roman"/>
                      <w:sz w:val="24"/>
                      <w:szCs w:val="24"/>
                    </w:rPr>
                    <w:t>SMI0196</w:t>
                  </w:r>
                </w:p>
              </w:tc>
              <w:tc>
                <w:tcPr>
                  <w:tcW w:w="3426" w:type="dxa"/>
                  <w:tcBorders>
                    <w:top w:val="nil"/>
                    <w:left w:val="nil"/>
                    <w:bottom w:val="single" w:sz="4" w:space="0" w:color="auto"/>
                    <w:right w:val="single" w:sz="4" w:space="0" w:color="auto"/>
                  </w:tcBorders>
                  <w:shd w:val="clear" w:color="000000" w:fill="FFFFFF"/>
                  <w:vAlign w:val="center"/>
                  <w:hideMark/>
                </w:tcPr>
                <w:p w:rsidR="007F5814" w:rsidRPr="007F5814" w:rsidRDefault="007F5814" w:rsidP="007F5814">
                  <w:pPr>
                    <w:spacing w:after="0" w:line="240" w:lineRule="auto"/>
                    <w:rPr>
                      <w:rFonts w:eastAsia="Times New Roman" w:cs="Times New Roman"/>
                      <w:sz w:val="24"/>
                      <w:szCs w:val="24"/>
                    </w:rPr>
                  </w:pPr>
                  <w:r w:rsidRPr="007F5814">
                    <w:rPr>
                      <w:rFonts w:eastAsia="Times New Roman" w:cs="Times New Roman"/>
                      <w:sz w:val="24"/>
                      <w:szCs w:val="24"/>
                    </w:rPr>
                    <w:t>Thị trường chứng khoán và đầu tư chứng khoán</w:t>
                  </w:r>
                </w:p>
              </w:tc>
              <w:tc>
                <w:tcPr>
                  <w:tcW w:w="850" w:type="dxa"/>
                  <w:tcBorders>
                    <w:top w:val="nil"/>
                    <w:left w:val="nil"/>
                    <w:bottom w:val="single" w:sz="4" w:space="0" w:color="auto"/>
                    <w:right w:val="single" w:sz="4" w:space="0" w:color="auto"/>
                  </w:tcBorders>
                  <w:shd w:val="clear" w:color="000000" w:fill="FFFFFF"/>
                  <w:noWrap/>
                  <w:vAlign w:val="center"/>
                  <w:hideMark/>
                </w:tcPr>
                <w:p w:rsidR="007F5814" w:rsidRPr="007F5814" w:rsidRDefault="007F5814" w:rsidP="007F5814">
                  <w:pPr>
                    <w:spacing w:after="0" w:line="240" w:lineRule="auto"/>
                    <w:jc w:val="center"/>
                    <w:rPr>
                      <w:rFonts w:eastAsia="Times New Roman" w:cs="Times New Roman"/>
                      <w:sz w:val="24"/>
                      <w:szCs w:val="24"/>
                    </w:rPr>
                  </w:pPr>
                  <w:r w:rsidRPr="007F5814">
                    <w:rPr>
                      <w:rFonts w:eastAsia="Times New Roman" w:cs="Times New Roman"/>
                      <w:sz w:val="24"/>
                      <w:szCs w:val="24"/>
                    </w:rPr>
                    <w:t>2</w:t>
                  </w:r>
                </w:p>
              </w:tc>
            </w:tr>
            <w:tr w:rsidR="007F5814" w:rsidRPr="007F5814" w:rsidTr="007F5814">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7F5814" w:rsidRPr="007F5814" w:rsidRDefault="007F5814" w:rsidP="007F5814">
                  <w:pPr>
                    <w:spacing w:after="0" w:line="240" w:lineRule="auto"/>
                    <w:jc w:val="center"/>
                    <w:rPr>
                      <w:rFonts w:eastAsia="Times New Roman" w:cs="Times New Roman"/>
                      <w:color w:val="008000"/>
                      <w:sz w:val="24"/>
                      <w:szCs w:val="24"/>
                    </w:rPr>
                  </w:pPr>
                  <w:r w:rsidRPr="007F5814">
                    <w:rPr>
                      <w:rFonts w:eastAsia="Times New Roman" w:cs="Times New Roman"/>
                      <w:color w:val="008000"/>
                      <w:sz w:val="24"/>
                      <w:szCs w:val="24"/>
                    </w:rPr>
                    <w:t>37</w:t>
                  </w:r>
                </w:p>
              </w:tc>
              <w:tc>
                <w:tcPr>
                  <w:tcW w:w="1369" w:type="dxa"/>
                  <w:tcBorders>
                    <w:top w:val="nil"/>
                    <w:left w:val="nil"/>
                    <w:bottom w:val="single" w:sz="4" w:space="0" w:color="auto"/>
                    <w:right w:val="single" w:sz="4" w:space="0" w:color="auto"/>
                  </w:tcBorders>
                  <w:shd w:val="clear" w:color="000000" w:fill="FFFFFF"/>
                  <w:noWrap/>
                  <w:vAlign w:val="center"/>
                  <w:hideMark/>
                </w:tcPr>
                <w:p w:rsidR="007F5814" w:rsidRPr="007F5814" w:rsidRDefault="007F5814" w:rsidP="007F5814">
                  <w:pPr>
                    <w:spacing w:after="0" w:line="240" w:lineRule="auto"/>
                    <w:rPr>
                      <w:rFonts w:eastAsia="Times New Roman" w:cs="Times New Roman"/>
                      <w:sz w:val="24"/>
                      <w:szCs w:val="24"/>
                    </w:rPr>
                  </w:pPr>
                  <w:r w:rsidRPr="007F5814">
                    <w:rPr>
                      <w:rFonts w:eastAsia="Times New Roman" w:cs="Times New Roman"/>
                      <w:sz w:val="24"/>
                      <w:szCs w:val="24"/>
                    </w:rPr>
                    <w:t>AVA0025</w:t>
                  </w:r>
                </w:p>
              </w:tc>
              <w:tc>
                <w:tcPr>
                  <w:tcW w:w="3426" w:type="dxa"/>
                  <w:tcBorders>
                    <w:top w:val="nil"/>
                    <w:left w:val="nil"/>
                    <w:bottom w:val="single" w:sz="4" w:space="0" w:color="auto"/>
                    <w:right w:val="single" w:sz="4" w:space="0" w:color="auto"/>
                  </w:tcBorders>
                  <w:shd w:val="clear" w:color="000000" w:fill="FFFFFF"/>
                  <w:vAlign w:val="center"/>
                  <w:hideMark/>
                </w:tcPr>
                <w:p w:rsidR="007F5814" w:rsidRPr="007F5814" w:rsidRDefault="007F5814" w:rsidP="007F5814">
                  <w:pPr>
                    <w:spacing w:after="0" w:line="240" w:lineRule="auto"/>
                    <w:rPr>
                      <w:rFonts w:eastAsia="Times New Roman" w:cs="Times New Roman"/>
                      <w:sz w:val="24"/>
                      <w:szCs w:val="24"/>
                    </w:rPr>
                  </w:pPr>
                  <w:r w:rsidRPr="007F5814">
                    <w:rPr>
                      <w:rFonts w:eastAsia="Times New Roman" w:cs="Times New Roman"/>
                      <w:sz w:val="24"/>
                      <w:szCs w:val="24"/>
                    </w:rPr>
                    <w:t>Định giá tài sản 1</w:t>
                  </w:r>
                </w:p>
              </w:tc>
              <w:tc>
                <w:tcPr>
                  <w:tcW w:w="850" w:type="dxa"/>
                  <w:tcBorders>
                    <w:top w:val="nil"/>
                    <w:left w:val="nil"/>
                    <w:bottom w:val="single" w:sz="4" w:space="0" w:color="auto"/>
                    <w:right w:val="single" w:sz="4" w:space="0" w:color="auto"/>
                  </w:tcBorders>
                  <w:shd w:val="clear" w:color="000000" w:fill="FFFFFF"/>
                  <w:noWrap/>
                  <w:vAlign w:val="center"/>
                  <w:hideMark/>
                </w:tcPr>
                <w:p w:rsidR="007F5814" w:rsidRPr="007F5814" w:rsidRDefault="007F5814" w:rsidP="007F5814">
                  <w:pPr>
                    <w:spacing w:after="0" w:line="240" w:lineRule="auto"/>
                    <w:jc w:val="center"/>
                    <w:rPr>
                      <w:rFonts w:eastAsia="Times New Roman" w:cs="Times New Roman"/>
                      <w:sz w:val="24"/>
                      <w:szCs w:val="24"/>
                    </w:rPr>
                  </w:pPr>
                  <w:r w:rsidRPr="007F5814">
                    <w:rPr>
                      <w:rFonts w:eastAsia="Times New Roman" w:cs="Times New Roman"/>
                      <w:sz w:val="24"/>
                      <w:szCs w:val="24"/>
                    </w:rPr>
                    <w:t>2</w:t>
                  </w:r>
                </w:p>
              </w:tc>
            </w:tr>
            <w:tr w:rsidR="007F5814" w:rsidRPr="007F5814" w:rsidTr="007F5814">
              <w:trPr>
                <w:trHeight w:val="3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14" w:rsidRPr="007F5814" w:rsidRDefault="007F5814" w:rsidP="007F5814">
                  <w:pPr>
                    <w:spacing w:after="0" w:line="240" w:lineRule="auto"/>
                    <w:rPr>
                      <w:rFonts w:eastAsia="Times New Roman" w:cs="Times New Roman"/>
                      <w:sz w:val="20"/>
                      <w:szCs w:val="20"/>
                    </w:rPr>
                  </w:pPr>
                  <w:r w:rsidRPr="007F5814">
                    <w:rPr>
                      <w:rFonts w:eastAsia="Times New Roman" w:cs="Times New Roman"/>
                      <w:sz w:val="20"/>
                      <w:szCs w:val="20"/>
                    </w:rPr>
                    <w:t> </w:t>
                  </w:r>
                </w:p>
              </w:tc>
              <w:tc>
                <w:tcPr>
                  <w:tcW w:w="1369" w:type="dxa"/>
                  <w:tcBorders>
                    <w:top w:val="nil"/>
                    <w:left w:val="nil"/>
                    <w:bottom w:val="single" w:sz="4" w:space="0" w:color="auto"/>
                    <w:right w:val="single" w:sz="4" w:space="0" w:color="auto"/>
                  </w:tcBorders>
                  <w:shd w:val="clear" w:color="auto" w:fill="auto"/>
                  <w:noWrap/>
                  <w:vAlign w:val="center"/>
                  <w:hideMark/>
                </w:tcPr>
                <w:p w:rsidR="007F5814" w:rsidRPr="007F5814" w:rsidRDefault="007F5814" w:rsidP="007F5814">
                  <w:pPr>
                    <w:spacing w:after="0" w:line="240" w:lineRule="auto"/>
                    <w:rPr>
                      <w:rFonts w:eastAsia="Times New Roman" w:cs="Times New Roman"/>
                      <w:sz w:val="20"/>
                      <w:szCs w:val="20"/>
                    </w:rPr>
                  </w:pPr>
                  <w:r w:rsidRPr="007F5814">
                    <w:rPr>
                      <w:rFonts w:eastAsia="Times New Roman" w:cs="Times New Roman"/>
                      <w:sz w:val="20"/>
                      <w:szCs w:val="20"/>
                    </w:rPr>
                    <w:t> </w:t>
                  </w:r>
                </w:p>
              </w:tc>
              <w:tc>
                <w:tcPr>
                  <w:tcW w:w="3426" w:type="dxa"/>
                  <w:tcBorders>
                    <w:top w:val="nil"/>
                    <w:left w:val="nil"/>
                    <w:bottom w:val="single" w:sz="4" w:space="0" w:color="auto"/>
                    <w:right w:val="single" w:sz="4" w:space="0" w:color="auto"/>
                  </w:tcBorders>
                  <w:shd w:val="clear" w:color="auto" w:fill="auto"/>
                  <w:noWrap/>
                  <w:vAlign w:val="center"/>
                  <w:hideMark/>
                </w:tcPr>
                <w:p w:rsidR="007F5814" w:rsidRPr="007F5814" w:rsidRDefault="007F5814" w:rsidP="007F5814">
                  <w:pPr>
                    <w:spacing w:after="0" w:line="240" w:lineRule="auto"/>
                    <w:rPr>
                      <w:rFonts w:eastAsia="Times New Roman" w:cs="Times New Roman"/>
                      <w:sz w:val="20"/>
                      <w:szCs w:val="20"/>
                    </w:rPr>
                  </w:pPr>
                  <w:r w:rsidRPr="007F5814">
                    <w:rPr>
                      <w:rFonts w:eastAsia="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7F5814" w:rsidRPr="007F5814" w:rsidRDefault="007F5814" w:rsidP="007F5814">
                  <w:pPr>
                    <w:spacing w:after="0" w:line="240" w:lineRule="auto"/>
                    <w:rPr>
                      <w:rFonts w:eastAsia="Times New Roman" w:cs="Times New Roman"/>
                      <w:sz w:val="20"/>
                      <w:szCs w:val="20"/>
                    </w:rPr>
                  </w:pPr>
                  <w:r w:rsidRPr="007F5814">
                    <w:rPr>
                      <w:rFonts w:eastAsia="Times New Roman" w:cs="Times New Roman"/>
                      <w:sz w:val="20"/>
                      <w:szCs w:val="20"/>
                    </w:rPr>
                    <w:t> </w:t>
                  </w:r>
                </w:p>
              </w:tc>
            </w:tr>
            <w:tr w:rsidR="00B60AA6" w:rsidRPr="007F5814" w:rsidTr="00C72E68">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B60AA6" w:rsidRPr="007F5814" w:rsidRDefault="00B60AA6" w:rsidP="007F5814">
                  <w:pPr>
                    <w:spacing w:after="0" w:line="240" w:lineRule="auto"/>
                    <w:jc w:val="center"/>
                    <w:rPr>
                      <w:rFonts w:eastAsia="Times New Roman" w:cs="Times New Roman"/>
                      <w:b/>
                      <w:bCs/>
                      <w:color w:val="008000"/>
                      <w:sz w:val="24"/>
                      <w:szCs w:val="24"/>
                    </w:rPr>
                  </w:pPr>
                  <w:r w:rsidRPr="007F5814">
                    <w:rPr>
                      <w:rFonts w:eastAsia="Times New Roman" w:cs="Times New Roman"/>
                      <w:b/>
                      <w:bCs/>
                      <w:color w:val="008000"/>
                      <w:sz w:val="24"/>
                      <w:szCs w:val="24"/>
                    </w:rPr>
                    <w:t> </w:t>
                  </w:r>
                </w:p>
              </w:tc>
              <w:tc>
                <w:tcPr>
                  <w:tcW w:w="4795" w:type="dxa"/>
                  <w:gridSpan w:val="2"/>
                  <w:tcBorders>
                    <w:top w:val="nil"/>
                    <w:left w:val="nil"/>
                    <w:bottom w:val="single" w:sz="4" w:space="0" w:color="auto"/>
                    <w:right w:val="single" w:sz="4" w:space="0" w:color="auto"/>
                  </w:tcBorders>
                  <w:shd w:val="clear" w:color="000000" w:fill="FFFFFF"/>
                  <w:noWrap/>
                  <w:vAlign w:val="center"/>
                  <w:hideMark/>
                </w:tcPr>
                <w:p w:rsidR="00B60AA6" w:rsidRPr="007F5814" w:rsidRDefault="00B60AA6" w:rsidP="007F5814">
                  <w:pPr>
                    <w:spacing w:after="0" w:line="240" w:lineRule="auto"/>
                    <w:rPr>
                      <w:rFonts w:eastAsia="Times New Roman" w:cs="Times New Roman"/>
                      <w:b/>
                      <w:bCs/>
                      <w:sz w:val="24"/>
                      <w:szCs w:val="24"/>
                    </w:rPr>
                  </w:pPr>
                  <w:r w:rsidRPr="007F5814">
                    <w:rPr>
                      <w:rFonts w:eastAsia="Times New Roman" w:cs="Times New Roman"/>
                      <w:b/>
                      <w:bCs/>
                      <w:sz w:val="24"/>
                      <w:szCs w:val="24"/>
                    </w:rPr>
                    <w:t>Kiến thức chuyên ngành</w:t>
                  </w:r>
                </w:p>
                <w:p w:rsidR="00B60AA6" w:rsidRPr="007F5814" w:rsidRDefault="00B60AA6" w:rsidP="007F5814">
                  <w:pPr>
                    <w:spacing w:after="0" w:line="240" w:lineRule="auto"/>
                    <w:rPr>
                      <w:rFonts w:eastAsia="Times New Roman" w:cs="Times New Roman"/>
                      <w:b/>
                      <w:bCs/>
                      <w:sz w:val="24"/>
                      <w:szCs w:val="24"/>
                    </w:rPr>
                  </w:pPr>
                  <w:r w:rsidRPr="007F5814">
                    <w:rPr>
                      <w:rFonts w:eastAsia="Times New Roman" w:cs="Times New Roman"/>
                      <w:b/>
                      <w:bCs/>
                      <w:sz w:val="24"/>
                      <w:szCs w:val="24"/>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B60AA6" w:rsidRPr="007F5814" w:rsidRDefault="00B60AA6" w:rsidP="007F5814">
                  <w:pPr>
                    <w:spacing w:after="0" w:line="240" w:lineRule="auto"/>
                    <w:jc w:val="center"/>
                    <w:rPr>
                      <w:rFonts w:eastAsia="Times New Roman" w:cs="Times New Roman"/>
                      <w:b/>
                      <w:bCs/>
                      <w:sz w:val="24"/>
                      <w:szCs w:val="24"/>
                    </w:rPr>
                  </w:pPr>
                  <w:r w:rsidRPr="007F5814">
                    <w:rPr>
                      <w:rFonts w:eastAsia="Times New Roman" w:cs="Times New Roman"/>
                      <w:b/>
                      <w:bCs/>
                      <w:sz w:val="24"/>
                      <w:szCs w:val="24"/>
                    </w:rPr>
                    <w:t>14</w:t>
                  </w:r>
                </w:p>
              </w:tc>
            </w:tr>
            <w:tr w:rsidR="007F5814" w:rsidRPr="007F5814" w:rsidTr="007F5814">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7F5814" w:rsidRPr="007F5814" w:rsidRDefault="007F5814" w:rsidP="007F5814">
                  <w:pPr>
                    <w:spacing w:after="0" w:line="240" w:lineRule="auto"/>
                    <w:jc w:val="center"/>
                    <w:rPr>
                      <w:rFonts w:eastAsia="Times New Roman" w:cs="Times New Roman"/>
                      <w:i/>
                      <w:iCs/>
                      <w:color w:val="FF0000"/>
                      <w:sz w:val="24"/>
                      <w:szCs w:val="24"/>
                    </w:rPr>
                  </w:pPr>
                  <w:r w:rsidRPr="007F5814">
                    <w:rPr>
                      <w:rFonts w:eastAsia="Times New Roman" w:cs="Times New Roman"/>
                      <w:i/>
                      <w:iCs/>
                      <w:color w:val="FF0000"/>
                      <w:sz w:val="24"/>
                      <w:szCs w:val="24"/>
                    </w:rPr>
                    <w:lastRenderedPageBreak/>
                    <w:t> </w:t>
                  </w:r>
                </w:p>
              </w:tc>
              <w:tc>
                <w:tcPr>
                  <w:tcW w:w="1369" w:type="dxa"/>
                  <w:tcBorders>
                    <w:top w:val="nil"/>
                    <w:left w:val="nil"/>
                    <w:bottom w:val="single" w:sz="4" w:space="0" w:color="auto"/>
                    <w:right w:val="single" w:sz="4" w:space="0" w:color="auto"/>
                  </w:tcBorders>
                  <w:shd w:val="clear" w:color="000000" w:fill="FFFFFF"/>
                  <w:noWrap/>
                  <w:vAlign w:val="center"/>
                  <w:hideMark/>
                </w:tcPr>
                <w:p w:rsidR="007F5814" w:rsidRPr="007F5814" w:rsidRDefault="007F5814" w:rsidP="007F5814">
                  <w:pPr>
                    <w:spacing w:after="0" w:line="240" w:lineRule="auto"/>
                    <w:rPr>
                      <w:rFonts w:eastAsia="Times New Roman" w:cs="Times New Roman"/>
                      <w:i/>
                      <w:iCs/>
                      <w:color w:val="FF0000"/>
                      <w:sz w:val="24"/>
                      <w:szCs w:val="24"/>
                    </w:rPr>
                  </w:pPr>
                  <w:r w:rsidRPr="007F5814">
                    <w:rPr>
                      <w:rFonts w:eastAsia="Times New Roman" w:cs="Times New Roman"/>
                      <w:i/>
                      <w:iCs/>
                      <w:color w:val="FF0000"/>
                      <w:sz w:val="24"/>
                      <w:szCs w:val="24"/>
                    </w:rPr>
                    <w:t> </w:t>
                  </w:r>
                </w:p>
              </w:tc>
              <w:tc>
                <w:tcPr>
                  <w:tcW w:w="3426" w:type="dxa"/>
                  <w:tcBorders>
                    <w:top w:val="nil"/>
                    <w:left w:val="nil"/>
                    <w:bottom w:val="single" w:sz="4" w:space="0" w:color="auto"/>
                    <w:right w:val="single" w:sz="4" w:space="0" w:color="auto"/>
                  </w:tcBorders>
                  <w:shd w:val="clear" w:color="000000" w:fill="FFFFFF"/>
                  <w:vAlign w:val="center"/>
                  <w:hideMark/>
                </w:tcPr>
                <w:p w:rsidR="007F5814" w:rsidRPr="007F5814" w:rsidRDefault="007F5814" w:rsidP="007F5814">
                  <w:pPr>
                    <w:spacing w:after="0" w:line="240" w:lineRule="auto"/>
                    <w:rPr>
                      <w:rFonts w:eastAsia="Times New Roman" w:cs="Times New Roman"/>
                      <w:i/>
                      <w:iCs/>
                      <w:color w:val="FF0000"/>
                      <w:sz w:val="24"/>
                      <w:szCs w:val="24"/>
                    </w:rPr>
                  </w:pPr>
                  <w:r w:rsidRPr="007F5814">
                    <w:rPr>
                      <w:rFonts w:eastAsia="Times New Roman" w:cs="Times New Roman"/>
                      <w:i/>
                      <w:iCs/>
                      <w:color w:val="FF0000"/>
                      <w:sz w:val="24"/>
                      <w:szCs w:val="24"/>
                    </w:rPr>
                    <w:t>Phần bắt buộc</w:t>
                  </w:r>
                </w:p>
              </w:tc>
              <w:tc>
                <w:tcPr>
                  <w:tcW w:w="850" w:type="dxa"/>
                  <w:tcBorders>
                    <w:top w:val="nil"/>
                    <w:left w:val="nil"/>
                    <w:bottom w:val="single" w:sz="4" w:space="0" w:color="auto"/>
                    <w:right w:val="single" w:sz="4" w:space="0" w:color="auto"/>
                  </w:tcBorders>
                  <w:shd w:val="clear" w:color="000000" w:fill="FFFFFF"/>
                  <w:noWrap/>
                  <w:vAlign w:val="center"/>
                  <w:hideMark/>
                </w:tcPr>
                <w:p w:rsidR="007F5814" w:rsidRPr="007F5814" w:rsidRDefault="007F5814" w:rsidP="007F5814">
                  <w:pPr>
                    <w:spacing w:after="0" w:line="240" w:lineRule="auto"/>
                    <w:jc w:val="center"/>
                    <w:rPr>
                      <w:rFonts w:eastAsia="Times New Roman" w:cs="Times New Roman"/>
                      <w:i/>
                      <w:iCs/>
                      <w:color w:val="FF0000"/>
                      <w:sz w:val="24"/>
                      <w:szCs w:val="24"/>
                    </w:rPr>
                  </w:pPr>
                  <w:r w:rsidRPr="007F5814">
                    <w:rPr>
                      <w:rFonts w:eastAsia="Times New Roman" w:cs="Times New Roman"/>
                      <w:i/>
                      <w:iCs/>
                      <w:color w:val="FF0000"/>
                      <w:sz w:val="24"/>
                      <w:szCs w:val="24"/>
                    </w:rPr>
                    <w:t>12</w:t>
                  </w:r>
                </w:p>
              </w:tc>
            </w:tr>
            <w:tr w:rsidR="007F5814" w:rsidRPr="007F5814" w:rsidTr="007F5814">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7F5814" w:rsidRPr="007F5814" w:rsidRDefault="007F5814" w:rsidP="007F5814">
                  <w:pPr>
                    <w:spacing w:after="0" w:line="240" w:lineRule="auto"/>
                    <w:jc w:val="center"/>
                    <w:rPr>
                      <w:rFonts w:eastAsia="Times New Roman" w:cs="Times New Roman"/>
                      <w:color w:val="008000"/>
                      <w:sz w:val="24"/>
                      <w:szCs w:val="24"/>
                    </w:rPr>
                  </w:pPr>
                  <w:r w:rsidRPr="007F5814">
                    <w:rPr>
                      <w:rFonts w:eastAsia="Times New Roman" w:cs="Times New Roman"/>
                      <w:color w:val="008000"/>
                      <w:sz w:val="24"/>
                      <w:szCs w:val="24"/>
                    </w:rPr>
                    <w:t>38</w:t>
                  </w:r>
                </w:p>
              </w:tc>
              <w:tc>
                <w:tcPr>
                  <w:tcW w:w="1369" w:type="dxa"/>
                  <w:tcBorders>
                    <w:top w:val="nil"/>
                    <w:left w:val="nil"/>
                    <w:bottom w:val="single" w:sz="4" w:space="0" w:color="auto"/>
                    <w:right w:val="single" w:sz="4" w:space="0" w:color="auto"/>
                  </w:tcBorders>
                  <w:shd w:val="clear" w:color="000000" w:fill="FFFFFF"/>
                  <w:noWrap/>
                  <w:vAlign w:val="center"/>
                  <w:hideMark/>
                </w:tcPr>
                <w:p w:rsidR="007F5814" w:rsidRPr="007F5814" w:rsidRDefault="007F5814" w:rsidP="007F5814">
                  <w:pPr>
                    <w:spacing w:after="0" w:line="240" w:lineRule="auto"/>
                    <w:rPr>
                      <w:rFonts w:eastAsia="Times New Roman" w:cs="Times New Roman"/>
                      <w:sz w:val="24"/>
                      <w:szCs w:val="24"/>
                    </w:rPr>
                  </w:pPr>
                  <w:r w:rsidRPr="007F5814">
                    <w:rPr>
                      <w:rFonts w:eastAsia="Times New Roman" w:cs="Times New Roman"/>
                      <w:sz w:val="24"/>
                      <w:szCs w:val="24"/>
                    </w:rPr>
                    <w:t>FPA0104</w:t>
                  </w:r>
                </w:p>
              </w:tc>
              <w:tc>
                <w:tcPr>
                  <w:tcW w:w="3426" w:type="dxa"/>
                  <w:tcBorders>
                    <w:top w:val="nil"/>
                    <w:left w:val="nil"/>
                    <w:bottom w:val="single" w:sz="4" w:space="0" w:color="auto"/>
                    <w:right w:val="single" w:sz="4" w:space="0" w:color="auto"/>
                  </w:tcBorders>
                  <w:shd w:val="clear" w:color="000000" w:fill="FFFFFF"/>
                  <w:vAlign w:val="center"/>
                  <w:hideMark/>
                </w:tcPr>
                <w:p w:rsidR="007F5814" w:rsidRPr="007F5814" w:rsidRDefault="007F5814" w:rsidP="007F5814">
                  <w:pPr>
                    <w:spacing w:after="0" w:line="240" w:lineRule="auto"/>
                    <w:rPr>
                      <w:rFonts w:eastAsia="Times New Roman" w:cs="Times New Roman"/>
                      <w:sz w:val="24"/>
                      <w:szCs w:val="24"/>
                    </w:rPr>
                  </w:pPr>
                  <w:r w:rsidRPr="007F5814">
                    <w:rPr>
                      <w:rFonts w:eastAsia="Times New Roman" w:cs="Times New Roman"/>
                      <w:sz w:val="24"/>
                      <w:szCs w:val="24"/>
                    </w:rPr>
                    <w:t xml:space="preserve">Lý thuyết phân tích chính sách tài chính </w:t>
                  </w:r>
                </w:p>
              </w:tc>
              <w:tc>
                <w:tcPr>
                  <w:tcW w:w="850" w:type="dxa"/>
                  <w:tcBorders>
                    <w:top w:val="nil"/>
                    <w:left w:val="nil"/>
                    <w:bottom w:val="single" w:sz="4" w:space="0" w:color="auto"/>
                    <w:right w:val="single" w:sz="4" w:space="0" w:color="auto"/>
                  </w:tcBorders>
                  <w:shd w:val="clear" w:color="000000" w:fill="FFFFFF"/>
                  <w:vAlign w:val="center"/>
                  <w:hideMark/>
                </w:tcPr>
                <w:p w:rsidR="007F5814" w:rsidRPr="007F5814" w:rsidRDefault="007F5814" w:rsidP="007F5814">
                  <w:pPr>
                    <w:spacing w:after="0" w:line="240" w:lineRule="auto"/>
                    <w:jc w:val="center"/>
                    <w:rPr>
                      <w:rFonts w:eastAsia="Times New Roman" w:cs="Times New Roman"/>
                      <w:sz w:val="24"/>
                      <w:szCs w:val="24"/>
                    </w:rPr>
                  </w:pPr>
                  <w:r w:rsidRPr="007F5814">
                    <w:rPr>
                      <w:rFonts w:eastAsia="Times New Roman" w:cs="Times New Roman"/>
                      <w:sz w:val="24"/>
                      <w:szCs w:val="24"/>
                    </w:rPr>
                    <w:t>3</w:t>
                  </w:r>
                </w:p>
              </w:tc>
            </w:tr>
            <w:tr w:rsidR="007F5814" w:rsidRPr="007F5814" w:rsidTr="007F5814">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7F5814" w:rsidRPr="007F5814" w:rsidRDefault="007F5814" w:rsidP="007F5814">
                  <w:pPr>
                    <w:spacing w:after="0" w:line="240" w:lineRule="auto"/>
                    <w:jc w:val="center"/>
                    <w:rPr>
                      <w:rFonts w:eastAsia="Times New Roman" w:cs="Times New Roman"/>
                      <w:color w:val="008000"/>
                      <w:sz w:val="24"/>
                      <w:szCs w:val="24"/>
                    </w:rPr>
                  </w:pPr>
                  <w:r w:rsidRPr="007F5814">
                    <w:rPr>
                      <w:rFonts w:eastAsia="Times New Roman" w:cs="Times New Roman"/>
                      <w:color w:val="008000"/>
                      <w:sz w:val="24"/>
                      <w:szCs w:val="24"/>
                    </w:rPr>
                    <w:t>39</w:t>
                  </w:r>
                </w:p>
              </w:tc>
              <w:tc>
                <w:tcPr>
                  <w:tcW w:w="1369" w:type="dxa"/>
                  <w:tcBorders>
                    <w:top w:val="nil"/>
                    <w:left w:val="nil"/>
                    <w:bottom w:val="single" w:sz="4" w:space="0" w:color="auto"/>
                    <w:right w:val="single" w:sz="4" w:space="0" w:color="auto"/>
                  </w:tcBorders>
                  <w:shd w:val="clear" w:color="000000" w:fill="FFFFFF"/>
                  <w:noWrap/>
                  <w:vAlign w:val="center"/>
                  <w:hideMark/>
                </w:tcPr>
                <w:p w:rsidR="007F5814" w:rsidRPr="007F5814" w:rsidRDefault="007F5814" w:rsidP="007F5814">
                  <w:pPr>
                    <w:spacing w:after="0" w:line="240" w:lineRule="auto"/>
                    <w:rPr>
                      <w:rFonts w:eastAsia="Times New Roman" w:cs="Times New Roman"/>
                      <w:sz w:val="24"/>
                      <w:szCs w:val="24"/>
                    </w:rPr>
                  </w:pPr>
                  <w:r w:rsidRPr="007F5814">
                    <w:rPr>
                      <w:rFonts w:eastAsia="Times New Roman" w:cs="Times New Roman"/>
                      <w:sz w:val="24"/>
                      <w:szCs w:val="24"/>
                    </w:rPr>
                    <w:t>FPA0105</w:t>
                  </w:r>
                </w:p>
              </w:tc>
              <w:tc>
                <w:tcPr>
                  <w:tcW w:w="3426" w:type="dxa"/>
                  <w:tcBorders>
                    <w:top w:val="nil"/>
                    <w:left w:val="nil"/>
                    <w:bottom w:val="single" w:sz="4" w:space="0" w:color="auto"/>
                    <w:right w:val="single" w:sz="4" w:space="0" w:color="auto"/>
                  </w:tcBorders>
                  <w:shd w:val="clear" w:color="000000" w:fill="FFFFFF"/>
                  <w:vAlign w:val="center"/>
                  <w:hideMark/>
                </w:tcPr>
                <w:p w:rsidR="007F5814" w:rsidRPr="007F5814" w:rsidRDefault="007F5814" w:rsidP="007F5814">
                  <w:pPr>
                    <w:spacing w:after="0" w:line="240" w:lineRule="auto"/>
                    <w:rPr>
                      <w:rFonts w:eastAsia="Times New Roman" w:cs="Times New Roman"/>
                      <w:sz w:val="24"/>
                      <w:szCs w:val="24"/>
                    </w:rPr>
                  </w:pPr>
                  <w:r w:rsidRPr="007F5814">
                    <w:rPr>
                      <w:rFonts w:eastAsia="Times New Roman" w:cs="Times New Roman"/>
                      <w:sz w:val="24"/>
                      <w:szCs w:val="24"/>
                    </w:rPr>
                    <w:t xml:space="preserve">Lý thuyết phân tích chính sách tài chính </w:t>
                  </w:r>
                </w:p>
              </w:tc>
              <w:tc>
                <w:tcPr>
                  <w:tcW w:w="850" w:type="dxa"/>
                  <w:tcBorders>
                    <w:top w:val="nil"/>
                    <w:left w:val="nil"/>
                    <w:bottom w:val="single" w:sz="4" w:space="0" w:color="auto"/>
                    <w:right w:val="single" w:sz="4" w:space="0" w:color="auto"/>
                  </w:tcBorders>
                  <w:shd w:val="clear" w:color="000000" w:fill="FFFFFF"/>
                  <w:vAlign w:val="center"/>
                  <w:hideMark/>
                </w:tcPr>
                <w:p w:rsidR="007F5814" w:rsidRPr="007F5814" w:rsidRDefault="007F5814" w:rsidP="007F5814">
                  <w:pPr>
                    <w:spacing w:after="0" w:line="240" w:lineRule="auto"/>
                    <w:jc w:val="center"/>
                    <w:rPr>
                      <w:rFonts w:eastAsia="Times New Roman" w:cs="Times New Roman"/>
                      <w:sz w:val="24"/>
                      <w:szCs w:val="24"/>
                    </w:rPr>
                  </w:pPr>
                  <w:r w:rsidRPr="007F5814">
                    <w:rPr>
                      <w:rFonts w:eastAsia="Times New Roman" w:cs="Times New Roman"/>
                      <w:sz w:val="24"/>
                      <w:szCs w:val="24"/>
                    </w:rPr>
                    <w:t>3</w:t>
                  </w:r>
                </w:p>
              </w:tc>
            </w:tr>
            <w:tr w:rsidR="007F5814" w:rsidRPr="007F5814" w:rsidTr="007F5814">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7F5814" w:rsidRPr="007F5814" w:rsidRDefault="007F5814" w:rsidP="007F5814">
                  <w:pPr>
                    <w:spacing w:after="0" w:line="240" w:lineRule="auto"/>
                    <w:jc w:val="center"/>
                    <w:rPr>
                      <w:rFonts w:eastAsia="Times New Roman" w:cs="Times New Roman"/>
                      <w:color w:val="008000"/>
                      <w:sz w:val="24"/>
                      <w:szCs w:val="24"/>
                    </w:rPr>
                  </w:pPr>
                  <w:r w:rsidRPr="007F5814">
                    <w:rPr>
                      <w:rFonts w:eastAsia="Times New Roman" w:cs="Times New Roman"/>
                      <w:color w:val="008000"/>
                      <w:sz w:val="24"/>
                      <w:szCs w:val="24"/>
                    </w:rPr>
                    <w:t>40</w:t>
                  </w:r>
                </w:p>
              </w:tc>
              <w:tc>
                <w:tcPr>
                  <w:tcW w:w="1369" w:type="dxa"/>
                  <w:tcBorders>
                    <w:top w:val="nil"/>
                    <w:left w:val="nil"/>
                    <w:bottom w:val="single" w:sz="4" w:space="0" w:color="auto"/>
                    <w:right w:val="single" w:sz="4" w:space="0" w:color="auto"/>
                  </w:tcBorders>
                  <w:shd w:val="clear" w:color="000000" w:fill="FFFFFF"/>
                  <w:noWrap/>
                  <w:vAlign w:val="center"/>
                  <w:hideMark/>
                </w:tcPr>
                <w:p w:rsidR="007F5814" w:rsidRPr="007F5814" w:rsidRDefault="007F5814" w:rsidP="007F5814">
                  <w:pPr>
                    <w:spacing w:after="0" w:line="240" w:lineRule="auto"/>
                    <w:rPr>
                      <w:rFonts w:eastAsia="Times New Roman" w:cs="Times New Roman"/>
                      <w:sz w:val="24"/>
                      <w:szCs w:val="24"/>
                    </w:rPr>
                  </w:pPr>
                  <w:r w:rsidRPr="007F5814">
                    <w:rPr>
                      <w:rFonts w:eastAsia="Times New Roman" w:cs="Times New Roman"/>
                      <w:sz w:val="24"/>
                      <w:szCs w:val="24"/>
                    </w:rPr>
                    <w:t>CIA0132</w:t>
                  </w:r>
                </w:p>
              </w:tc>
              <w:tc>
                <w:tcPr>
                  <w:tcW w:w="3426" w:type="dxa"/>
                  <w:tcBorders>
                    <w:top w:val="nil"/>
                    <w:left w:val="nil"/>
                    <w:bottom w:val="single" w:sz="4" w:space="0" w:color="auto"/>
                    <w:right w:val="single" w:sz="4" w:space="0" w:color="auto"/>
                  </w:tcBorders>
                  <w:shd w:val="clear" w:color="000000" w:fill="FFFFFF"/>
                  <w:vAlign w:val="center"/>
                  <w:hideMark/>
                </w:tcPr>
                <w:p w:rsidR="007F5814" w:rsidRPr="007F5814" w:rsidRDefault="007F5814" w:rsidP="007F5814">
                  <w:pPr>
                    <w:spacing w:after="0" w:line="240" w:lineRule="auto"/>
                    <w:rPr>
                      <w:rFonts w:eastAsia="Times New Roman" w:cs="Times New Roman"/>
                      <w:sz w:val="24"/>
                      <w:szCs w:val="24"/>
                    </w:rPr>
                  </w:pPr>
                  <w:r w:rsidRPr="007F5814">
                    <w:rPr>
                      <w:rFonts w:eastAsia="Times New Roman" w:cs="Times New Roman"/>
                      <w:sz w:val="24"/>
                      <w:szCs w:val="24"/>
                    </w:rPr>
                    <w:t>Phân tích lợi ích chi phí</w:t>
                  </w:r>
                </w:p>
              </w:tc>
              <w:tc>
                <w:tcPr>
                  <w:tcW w:w="850" w:type="dxa"/>
                  <w:tcBorders>
                    <w:top w:val="nil"/>
                    <w:left w:val="nil"/>
                    <w:bottom w:val="single" w:sz="4" w:space="0" w:color="auto"/>
                    <w:right w:val="single" w:sz="4" w:space="0" w:color="auto"/>
                  </w:tcBorders>
                  <w:shd w:val="clear" w:color="000000" w:fill="FFFFFF"/>
                  <w:vAlign w:val="center"/>
                  <w:hideMark/>
                </w:tcPr>
                <w:p w:rsidR="007F5814" w:rsidRPr="007F5814" w:rsidRDefault="007F5814" w:rsidP="007F5814">
                  <w:pPr>
                    <w:spacing w:after="0" w:line="240" w:lineRule="auto"/>
                    <w:jc w:val="center"/>
                    <w:rPr>
                      <w:rFonts w:eastAsia="Times New Roman" w:cs="Times New Roman"/>
                      <w:sz w:val="24"/>
                      <w:szCs w:val="24"/>
                    </w:rPr>
                  </w:pPr>
                  <w:r w:rsidRPr="007F5814">
                    <w:rPr>
                      <w:rFonts w:eastAsia="Times New Roman" w:cs="Times New Roman"/>
                      <w:sz w:val="24"/>
                      <w:szCs w:val="24"/>
                    </w:rPr>
                    <w:t>2</w:t>
                  </w:r>
                </w:p>
              </w:tc>
            </w:tr>
            <w:tr w:rsidR="007F5814" w:rsidRPr="007F5814" w:rsidTr="007F5814">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7F5814" w:rsidRPr="007F5814" w:rsidRDefault="007F5814" w:rsidP="007F5814">
                  <w:pPr>
                    <w:spacing w:after="0" w:line="240" w:lineRule="auto"/>
                    <w:jc w:val="center"/>
                    <w:rPr>
                      <w:rFonts w:eastAsia="Times New Roman" w:cs="Times New Roman"/>
                      <w:color w:val="008000"/>
                      <w:sz w:val="24"/>
                      <w:szCs w:val="24"/>
                    </w:rPr>
                  </w:pPr>
                  <w:r w:rsidRPr="007F5814">
                    <w:rPr>
                      <w:rFonts w:eastAsia="Times New Roman" w:cs="Times New Roman"/>
                      <w:color w:val="008000"/>
                      <w:sz w:val="24"/>
                      <w:szCs w:val="24"/>
                    </w:rPr>
                    <w:t>41</w:t>
                  </w:r>
                </w:p>
              </w:tc>
              <w:tc>
                <w:tcPr>
                  <w:tcW w:w="1369" w:type="dxa"/>
                  <w:tcBorders>
                    <w:top w:val="nil"/>
                    <w:left w:val="nil"/>
                    <w:bottom w:val="single" w:sz="4" w:space="0" w:color="auto"/>
                    <w:right w:val="single" w:sz="4" w:space="0" w:color="auto"/>
                  </w:tcBorders>
                  <w:shd w:val="clear" w:color="000000" w:fill="FFFFFF"/>
                  <w:noWrap/>
                  <w:vAlign w:val="center"/>
                  <w:hideMark/>
                </w:tcPr>
                <w:p w:rsidR="007F5814" w:rsidRPr="007F5814" w:rsidRDefault="007F5814" w:rsidP="007F5814">
                  <w:pPr>
                    <w:spacing w:after="0" w:line="240" w:lineRule="auto"/>
                    <w:rPr>
                      <w:rFonts w:eastAsia="Times New Roman" w:cs="Times New Roman"/>
                      <w:sz w:val="24"/>
                      <w:szCs w:val="24"/>
                    </w:rPr>
                  </w:pPr>
                  <w:r w:rsidRPr="007F5814">
                    <w:rPr>
                      <w:rFonts w:eastAsia="Times New Roman" w:cs="Times New Roman"/>
                      <w:sz w:val="24"/>
                      <w:szCs w:val="24"/>
                    </w:rPr>
                    <w:t>MPA0128</w:t>
                  </w:r>
                </w:p>
              </w:tc>
              <w:tc>
                <w:tcPr>
                  <w:tcW w:w="3426" w:type="dxa"/>
                  <w:tcBorders>
                    <w:top w:val="nil"/>
                    <w:left w:val="nil"/>
                    <w:bottom w:val="single" w:sz="4" w:space="0" w:color="auto"/>
                    <w:right w:val="single" w:sz="4" w:space="0" w:color="auto"/>
                  </w:tcBorders>
                  <w:shd w:val="clear" w:color="000000" w:fill="FFFFFF"/>
                  <w:vAlign w:val="center"/>
                  <w:hideMark/>
                </w:tcPr>
                <w:p w:rsidR="007F5814" w:rsidRPr="007F5814" w:rsidRDefault="007F5814" w:rsidP="007F5814">
                  <w:pPr>
                    <w:spacing w:after="0" w:line="240" w:lineRule="auto"/>
                    <w:rPr>
                      <w:rFonts w:eastAsia="Times New Roman" w:cs="Times New Roman"/>
                      <w:sz w:val="24"/>
                      <w:szCs w:val="24"/>
                    </w:rPr>
                  </w:pPr>
                  <w:r w:rsidRPr="007F5814">
                    <w:rPr>
                      <w:rFonts w:eastAsia="Times New Roman" w:cs="Times New Roman"/>
                      <w:sz w:val="24"/>
                      <w:szCs w:val="24"/>
                    </w:rPr>
                    <w:t xml:space="preserve">Phân tích chính sách tài chính vĩ mô </w:t>
                  </w:r>
                </w:p>
              </w:tc>
              <w:tc>
                <w:tcPr>
                  <w:tcW w:w="850" w:type="dxa"/>
                  <w:tcBorders>
                    <w:top w:val="nil"/>
                    <w:left w:val="nil"/>
                    <w:bottom w:val="single" w:sz="4" w:space="0" w:color="auto"/>
                    <w:right w:val="single" w:sz="4" w:space="0" w:color="auto"/>
                  </w:tcBorders>
                  <w:shd w:val="clear" w:color="000000" w:fill="FFFFFF"/>
                  <w:vAlign w:val="center"/>
                  <w:hideMark/>
                </w:tcPr>
                <w:p w:rsidR="007F5814" w:rsidRPr="007F5814" w:rsidRDefault="007F5814" w:rsidP="007F5814">
                  <w:pPr>
                    <w:spacing w:after="0" w:line="240" w:lineRule="auto"/>
                    <w:jc w:val="center"/>
                    <w:rPr>
                      <w:rFonts w:eastAsia="Times New Roman" w:cs="Times New Roman"/>
                      <w:sz w:val="24"/>
                      <w:szCs w:val="24"/>
                    </w:rPr>
                  </w:pPr>
                  <w:r w:rsidRPr="007F5814">
                    <w:rPr>
                      <w:rFonts w:eastAsia="Times New Roman" w:cs="Times New Roman"/>
                      <w:sz w:val="24"/>
                      <w:szCs w:val="24"/>
                    </w:rPr>
                    <w:t>2</w:t>
                  </w:r>
                </w:p>
              </w:tc>
            </w:tr>
            <w:tr w:rsidR="007F5814" w:rsidRPr="007F5814" w:rsidTr="007F5814">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7F5814" w:rsidRPr="007F5814" w:rsidRDefault="007F5814" w:rsidP="007F5814">
                  <w:pPr>
                    <w:spacing w:after="0" w:line="240" w:lineRule="auto"/>
                    <w:jc w:val="center"/>
                    <w:rPr>
                      <w:rFonts w:eastAsia="Times New Roman" w:cs="Times New Roman"/>
                      <w:color w:val="008000"/>
                      <w:sz w:val="24"/>
                      <w:szCs w:val="24"/>
                    </w:rPr>
                  </w:pPr>
                  <w:r w:rsidRPr="007F5814">
                    <w:rPr>
                      <w:rFonts w:eastAsia="Times New Roman" w:cs="Times New Roman"/>
                      <w:color w:val="008000"/>
                      <w:sz w:val="24"/>
                      <w:szCs w:val="24"/>
                    </w:rPr>
                    <w:t>42</w:t>
                  </w:r>
                </w:p>
              </w:tc>
              <w:tc>
                <w:tcPr>
                  <w:tcW w:w="1369" w:type="dxa"/>
                  <w:tcBorders>
                    <w:top w:val="nil"/>
                    <w:left w:val="nil"/>
                    <w:bottom w:val="single" w:sz="4" w:space="0" w:color="auto"/>
                    <w:right w:val="single" w:sz="4" w:space="0" w:color="auto"/>
                  </w:tcBorders>
                  <w:shd w:val="clear" w:color="000000" w:fill="FFFFFF"/>
                  <w:noWrap/>
                  <w:vAlign w:val="center"/>
                  <w:hideMark/>
                </w:tcPr>
                <w:p w:rsidR="007F5814" w:rsidRPr="007F5814" w:rsidRDefault="007F5814" w:rsidP="007F5814">
                  <w:pPr>
                    <w:spacing w:after="0" w:line="240" w:lineRule="auto"/>
                    <w:rPr>
                      <w:rFonts w:eastAsia="Times New Roman" w:cs="Times New Roman"/>
                      <w:sz w:val="24"/>
                      <w:szCs w:val="24"/>
                    </w:rPr>
                  </w:pPr>
                  <w:r w:rsidRPr="007F5814">
                    <w:rPr>
                      <w:rFonts w:eastAsia="Times New Roman" w:cs="Times New Roman"/>
                      <w:sz w:val="24"/>
                      <w:szCs w:val="24"/>
                    </w:rPr>
                    <w:t>MPA0129</w:t>
                  </w:r>
                </w:p>
              </w:tc>
              <w:tc>
                <w:tcPr>
                  <w:tcW w:w="3426" w:type="dxa"/>
                  <w:tcBorders>
                    <w:top w:val="nil"/>
                    <w:left w:val="nil"/>
                    <w:bottom w:val="single" w:sz="4" w:space="0" w:color="auto"/>
                    <w:right w:val="single" w:sz="4" w:space="0" w:color="auto"/>
                  </w:tcBorders>
                  <w:shd w:val="clear" w:color="000000" w:fill="FFFFFF"/>
                  <w:vAlign w:val="center"/>
                  <w:hideMark/>
                </w:tcPr>
                <w:p w:rsidR="007F5814" w:rsidRPr="007F5814" w:rsidRDefault="007F5814" w:rsidP="007F5814">
                  <w:pPr>
                    <w:spacing w:after="0" w:line="240" w:lineRule="auto"/>
                    <w:rPr>
                      <w:rFonts w:eastAsia="Times New Roman" w:cs="Times New Roman"/>
                      <w:sz w:val="24"/>
                      <w:szCs w:val="24"/>
                    </w:rPr>
                  </w:pPr>
                  <w:r w:rsidRPr="007F5814">
                    <w:rPr>
                      <w:rFonts w:eastAsia="Times New Roman" w:cs="Times New Roman"/>
                      <w:sz w:val="24"/>
                      <w:szCs w:val="24"/>
                    </w:rPr>
                    <w:t xml:space="preserve">Phân tích chính sách tài chính vi mô </w:t>
                  </w:r>
                </w:p>
              </w:tc>
              <w:tc>
                <w:tcPr>
                  <w:tcW w:w="850" w:type="dxa"/>
                  <w:tcBorders>
                    <w:top w:val="nil"/>
                    <w:left w:val="nil"/>
                    <w:bottom w:val="single" w:sz="4" w:space="0" w:color="auto"/>
                    <w:right w:val="single" w:sz="4" w:space="0" w:color="auto"/>
                  </w:tcBorders>
                  <w:shd w:val="clear" w:color="000000" w:fill="FFFFFF"/>
                  <w:vAlign w:val="center"/>
                  <w:hideMark/>
                </w:tcPr>
                <w:p w:rsidR="007F5814" w:rsidRPr="007F5814" w:rsidRDefault="007F5814" w:rsidP="007F5814">
                  <w:pPr>
                    <w:spacing w:after="0" w:line="240" w:lineRule="auto"/>
                    <w:jc w:val="center"/>
                    <w:rPr>
                      <w:rFonts w:eastAsia="Times New Roman" w:cs="Times New Roman"/>
                      <w:sz w:val="24"/>
                      <w:szCs w:val="24"/>
                    </w:rPr>
                  </w:pPr>
                  <w:r w:rsidRPr="007F5814">
                    <w:rPr>
                      <w:rFonts w:eastAsia="Times New Roman" w:cs="Times New Roman"/>
                      <w:sz w:val="24"/>
                      <w:szCs w:val="24"/>
                    </w:rPr>
                    <w:t>2</w:t>
                  </w:r>
                </w:p>
              </w:tc>
            </w:tr>
            <w:tr w:rsidR="007F5814" w:rsidRPr="007F5814" w:rsidTr="007F5814">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7F5814" w:rsidRPr="007F5814" w:rsidRDefault="007F5814" w:rsidP="007F5814">
                  <w:pPr>
                    <w:spacing w:after="0" w:line="240" w:lineRule="auto"/>
                    <w:jc w:val="center"/>
                    <w:rPr>
                      <w:rFonts w:eastAsia="Times New Roman" w:cs="Times New Roman"/>
                      <w:i/>
                      <w:iCs/>
                      <w:color w:val="FF0000"/>
                      <w:sz w:val="24"/>
                      <w:szCs w:val="24"/>
                    </w:rPr>
                  </w:pPr>
                  <w:r w:rsidRPr="007F5814">
                    <w:rPr>
                      <w:rFonts w:eastAsia="Times New Roman" w:cs="Times New Roman"/>
                      <w:i/>
                      <w:iCs/>
                      <w:color w:val="FF0000"/>
                      <w:sz w:val="24"/>
                      <w:szCs w:val="24"/>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7F5814" w:rsidRPr="007F5814" w:rsidRDefault="007F5814" w:rsidP="007F5814">
                  <w:pPr>
                    <w:spacing w:after="0" w:line="240" w:lineRule="auto"/>
                    <w:rPr>
                      <w:rFonts w:eastAsia="Times New Roman" w:cs="Times New Roman"/>
                      <w:i/>
                      <w:iCs/>
                      <w:color w:val="FF0000"/>
                      <w:sz w:val="24"/>
                      <w:szCs w:val="24"/>
                    </w:rPr>
                  </w:pPr>
                  <w:r w:rsidRPr="007F5814">
                    <w:rPr>
                      <w:rFonts w:eastAsia="Times New Roman" w:cs="Times New Roman"/>
                      <w:i/>
                      <w:iCs/>
                      <w:color w:val="FF0000"/>
                      <w:sz w:val="24"/>
                      <w:szCs w:val="24"/>
                    </w:rPr>
                    <w:t> </w:t>
                  </w:r>
                </w:p>
              </w:tc>
              <w:tc>
                <w:tcPr>
                  <w:tcW w:w="3426" w:type="dxa"/>
                  <w:tcBorders>
                    <w:top w:val="nil"/>
                    <w:left w:val="nil"/>
                    <w:bottom w:val="single" w:sz="4" w:space="0" w:color="auto"/>
                    <w:right w:val="single" w:sz="4" w:space="0" w:color="auto"/>
                  </w:tcBorders>
                  <w:shd w:val="clear" w:color="000000" w:fill="FFFFFF"/>
                  <w:vAlign w:val="center"/>
                  <w:hideMark/>
                </w:tcPr>
                <w:p w:rsidR="007F5814" w:rsidRPr="007F5814" w:rsidRDefault="007F5814" w:rsidP="007F5814">
                  <w:pPr>
                    <w:spacing w:after="0" w:line="240" w:lineRule="auto"/>
                    <w:rPr>
                      <w:rFonts w:eastAsia="Times New Roman" w:cs="Times New Roman"/>
                      <w:i/>
                      <w:iCs/>
                      <w:color w:val="FF0000"/>
                      <w:sz w:val="24"/>
                      <w:szCs w:val="24"/>
                    </w:rPr>
                  </w:pPr>
                  <w:r w:rsidRPr="007F5814">
                    <w:rPr>
                      <w:rFonts w:eastAsia="Times New Roman" w:cs="Times New Roman"/>
                      <w:i/>
                      <w:iCs/>
                      <w:color w:val="FF0000"/>
                      <w:sz w:val="24"/>
                      <w:szCs w:val="24"/>
                    </w:rPr>
                    <w:t>Phần tự chọn</w:t>
                  </w:r>
                </w:p>
              </w:tc>
              <w:tc>
                <w:tcPr>
                  <w:tcW w:w="850" w:type="dxa"/>
                  <w:tcBorders>
                    <w:top w:val="nil"/>
                    <w:left w:val="nil"/>
                    <w:bottom w:val="single" w:sz="4" w:space="0" w:color="auto"/>
                    <w:right w:val="single" w:sz="4" w:space="0" w:color="auto"/>
                  </w:tcBorders>
                  <w:shd w:val="clear" w:color="000000" w:fill="FFFFFF"/>
                  <w:noWrap/>
                  <w:vAlign w:val="center"/>
                  <w:hideMark/>
                </w:tcPr>
                <w:p w:rsidR="007F5814" w:rsidRPr="007F5814" w:rsidRDefault="007F5814" w:rsidP="007F5814">
                  <w:pPr>
                    <w:spacing w:after="0" w:line="240" w:lineRule="auto"/>
                    <w:jc w:val="center"/>
                    <w:rPr>
                      <w:rFonts w:eastAsia="Times New Roman" w:cs="Times New Roman"/>
                      <w:i/>
                      <w:iCs/>
                      <w:color w:val="FF0000"/>
                      <w:sz w:val="24"/>
                      <w:szCs w:val="24"/>
                    </w:rPr>
                  </w:pPr>
                  <w:r w:rsidRPr="007F5814">
                    <w:rPr>
                      <w:rFonts w:eastAsia="Times New Roman" w:cs="Times New Roman"/>
                      <w:i/>
                      <w:iCs/>
                      <w:color w:val="FF0000"/>
                      <w:sz w:val="24"/>
                      <w:szCs w:val="24"/>
                    </w:rPr>
                    <w:t>2</w:t>
                  </w:r>
                </w:p>
              </w:tc>
            </w:tr>
            <w:tr w:rsidR="007F5814" w:rsidRPr="007F5814" w:rsidTr="007F5814">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7F5814" w:rsidRPr="007F5814" w:rsidRDefault="007F5814" w:rsidP="007F5814">
                  <w:pPr>
                    <w:spacing w:after="0" w:line="240" w:lineRule="auto"/>
                    <w:jc w:val="center"/>
                    <w:rPr>
                      <w:rFonts w:eastAsia="Times New Roman" w:cs="Times New Roman"/>
                      <w:color w:val="008000"/>
                      <w:sz w:val="24"/>
                      <w:szCs w:val="24"/>
                    </w:rPr>
                  </w:pPr>
                  <w:r w:rsidRPr="007F5814">
                    <w:rPr>
                      <w:rFonts w:eastAsia="Times New Roman" w:cs="Times New Roman"/>
                      <w:color w:val="008000"/>
                      <w:sz w:val="24"/>
                      <w:szCs w:val="24"/>
                    </w:rPr>
                    <w:t>43</w:t>
                  </w:r>
                </w:p>
              </w:tc>
              <w:tc>
                <w:tcPr>
                  <w:tcW w:w="1369" w:type="dxa"/>
                  <w:tcBorders>
                    <w:top w:val="nil"/>
                    <w:left w:val="nil"/>
                    <w:bottom w:val="single" w:sz="4" w:space="0" w:color="auto"/>
                    <w:right w:val="single" w:sz="4" w:space="0" w:color="auto"/>
                  </w:tcBorders>
                  <w:shd w:val="clear" w:color="000000" w:fill="FFFFFF"/>
                  <w:noWrap/>
                  <w:vAlign w:val="center"/>
                  <w:hideMark/>
                </w:tcPr>
                <w:p w:rsidR="007F5814" w:rsidRPr="007F5814" w:rsidRDefault="007F5814" w:rsidP="007F5814">
                  <w:pPr>
                    <w:spacing w:after="0" w:line="240" w:lineRule="auto"/>
                    <w:rPr>
                      <w:rFonts w:eastAsia="Times New Roman" w:cs="Times New Roman"/>
                      <w:sz w:val="24"/>
                      <w:szCs w:val="24"/>
                    </w:rPr>
                  </w:pPr>
                  <w:r w:rsidRPr="007F5814">
                    <w:rPr>
                      <w:rFonts w:eastAsia="Times New Roman" w:cs="Times New Roman"/>
                      <w:sz w:val="24"/>
                      <w:szCs w:val="24"/>
                    </w:rPr>
                    <w:t>AFA0131</w:t>
                  </w:r>
                </w:p>
              </w:tc>
              <w:tc>
                <w:tcPr>
                  <w:tcW w:w="3426" w:type="dxa"/>
                  <w:tcBorders>
                    <w:top w:val="nil"/>
                    <w:left w:val="nil"/>
                    <w:bottom w:val="single" w:sz="4" w:space="0" w:color="auto"/>
                    <w:right w:val="single" w:sz="4" w:space="0" w:color="auto"/>
                  </w:tcBorders>
                  <w:shd w:val="clear" w:color="000000" w:fill="FFFFFF"/>
                  <w:vAlign w:val="center"/>
                  <w:hideMark/>
                </w:tcPr>
                <w:p w:rsidR="007F5814" w:rsidRPr="007F5814" w:rsidRDefault="007F5814" w:rsidP="007F5814">
                  <w:pPr>
                    <w:spacing w:after="0" w:line="240" w:lineRule="auto"/>
                    <w:rPr>
                      <w:rFonts w:eastAsia="Times New Roman" w:cs="Times New Roman"/>
                      <w:sz w:val="24"/>
                      <w:szCs w:val="24"/>
                    </w:rPr>
                  </w:pPr>
                  <w:r w:rsidRPr="007F5814">
                    <w:rPr>
                      <w:rFonts w:eastAsia="Times New Roman" w:cs="Times New Roman"/>
                      <w:sz w:val="24"/>
                      <w:szCs w:val="24"/>
                    </w:rPr>
                    <w:t>Phân tích dự báo tài chính</w:t>
                  </w:r>
                </w:p>
              </w:tc>
              <w:tc>
                <w:tcPr>
                  <w:tcW w:w="850" w:type="dxa"/>
                  <w:tcBorders>
                    <w:top w:val="nil"/>
                    <w:left w:val="nil"/>
                    <w:bottom w:val="single" w:sz="4" w:space="0" w:color="auto"/>
                    <w:right w:val="single" w:sz="4" w:space="0" w:color="auto"/>
                  </w:tcBorders>
                  <w:shd w:val="clear" w:color="000000" w:fill="FFFFFF"/>
                  <w:vAlign w:val="center"/>
                  <w:hideMark/>
                </w:tcPr>
                <w:p w:rsidR="007F5814" w:rsidRPr="007F5814" w:rsidRDefault="007F5814" w:rsidP="007F5814">
                  <w:pPr>
                    <w:spacing w:after="0" w:line="240" w:lineRule="auto"/>
                    <w:jc w:val="center"/>
                    <w:rPr>
                      <w:rFonts w:eastAsia="Times New Roman" w:cs="Times New Roman"/>
                      <w:sz w:val="24"/>
                      <w:szCs w:val="24"/>
                    </w:rPr>
                  </w:pPr>
                  <w:r w:rsidRPr="007F5814">
                    <w:rPr>
                      <w:rFonts w:eastAsia="Times New Roman" w:cs="Times New Roman"/>
                      <w:sz w:val="24"/>
                      <w:szCs w:val="24"/>
                    </w:rPr>
                    <w:t>2</w:t>
                  </w:r>
                </w:p>
              </w:tc>
            </w:tr>
            <w:tr w:rsidR="007F5814" w:rsidRPr="007F5814" w:rsidTr="007F5814">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7F5814" w:rsidRPr="007F5814" w:rsidRDefault="007F5814" w:rsidP="007F5814">
                  <w:pPr>
                    <w:spacing w:after="0" w:line="240" w:lineRule="auto"/>
                    <w:jc w:val="center"/>
                    <w:rPr>
                      <w:rFonts w:eastAsia="Times New Roman" w:cs="Times New Roman"/>
                      <w:color w:val="008000"/>
                      <w:sz w:val="24"/>
                      <w:szCs w:val="24"/>
                    </w:rPr>
                  </w:pPr>
                  <w:r w:rsidRPr="007F5814">
                    <w:rPr>
                      <w:rFonts w:eastAsia="Times New Roman" w:cs="Times New Roman"/>
                      <w:color w:val="008000"/>
                      <w:sz w:val="24"/>
                      <w:szCs w:val="24"/>
                    </w:rPr>
                    <w:t>44</w:t>
                  </w:r>
                </w:p>
              </w:tc>
              <w:tc>
                <w:tcPr>
                  <w:tcW w:w="1369" w:type="dxa"/>
                  <w:tcBorders>
                    <w:top w:val="nil"/>
                    <w:left w:val="nil"/>
                    <w:bottom w:val="single" w:sz="4" w:space="0" w:color="auto"/>
                    <w:right w:val="single" w:sz="4" w:space="0" w:color="auto"/>
                  </w:tcBorders>
                  <w:shd w:val="clear" w:color="000000" w:fill="FFFFFF"/>
                  <w:noWrap/>
                  <w:vAlign w:val="center"/>
                  <w:hideMark/>
                </w:tcPr>
                <w:p w:rsidR="007F5814" w:rsidRPr="007F5814" w:rsidRDefault="007F5814" w:rsidP="007F5814">
                  <w:pPr>
                    <w:spacing w:after="0" w:line="240" w:lineRule="auto"/>
                    <w:rPr>
                      <w:rFonts w:eastAsia="Times New Roman" w:cs="Times New Roman"/>
                      <w:sz w:val="24"/>
                      <w:szCs w:val="24"/>
                    </w:rPr>
                  </w:pPr>
                  <w:r w:rsidRPr="007F5814">
                    <w:rPr>
                      <w:rFonts w:eastAsia="Times New Roman" w:cs="Times New Roman"/>
                      <w:sz w:val="24"/>
                      <w:szCs w:val="24"/>
                    </w:rPr>
                    <w:t>FFA0140</w:t>
                  </w:r>
                </w:p>
              </w:tc>
              <w:tc>
                <w:tcPr>
                  <w:tcW w:w="3426" w:type="dxa"/>
                  <w:tcBorders>
                    <w:top w:val="nil"/>
                    <w:left w:val="nil"/>
                    <w:bottom w:val="single" w:sz="4" w:space="0" w:color="auto"/>
                    <w:right w:val="single" w:sz="4" w:space="0" w:color="auto"/>
                  </w:tcBorders>
                  <w:shd w:val="clear" w:color="000000" w:fill="FFFFFF"/>
                  <w:vAlign w:val="center"/>
                  <w:hideMark/>
                </w:tcPr>
                <w:p w:rsidR="007F5814" w:rsidRPr="007F5814" w:rsidRDefault="007F5814" w:rsidP="007F5814">
                  <w:pPr>
                    <w:spacing w:after="0" w:line="240" w:lineRule="auto"/>
                    <w:rPr>
                      <w:rFonts w:eastAsia="Times New Roman" w:cs="Times New Roman"/>
                      <w:sz w:val="24"/>
                      <w:szCs w:val="24"/>
                    </w:rPr>
                  </w:pPr>
                  <w:r w:rsidRPr="007F5814">
                    <w:rPr>
                      <w:rFonts w:eastAsia="Times New Roman" w:cs="Times New Roman"/>
                      <w:sz w:val="24"/>
                      <w:szCs w:val="24"/>
                    </w:rPr>
                    <w:t>Phân tích và dự báo dữ liệu tài chính</w:t>
                  </w:r>
                </w:p>
              </w:tc>
              <w:tc>
                <w:tcPr>
                  <w:tcW w:w="850" w:type="dxa"/>
                  <w:tcBorders>
                    <w:top w:val="nil"/>
                    <w:left w:val="nil"/>
                    <w:bottom w:val="single" w:sz="4" w:space="0" w:color="auto"/>
                    <w:right w:val="single" w:sz="4" w:space="0" w:color="auto"/>
                  </w:tcBorders>
                  <w:shd w:val="clear" w:color="000000" w:fill="FFFFFF"/>
                  <w:vAlign w:val="center"/>
                  <w:hideMark/>
                </w:tcPr>
                <w:p w:rsidR="007F5814" w:rsidRPr="007F5814" w:rsidRDefault="007F5814" w:rsidP="007F5814">
                  <w:pPr>
                    <w:spacing w:after="0" w:line="240" w:lineRule="auto"/>
                    <w:jc w:val="center"/>
                    <w:rPr>
                      <w:rFonts w:eastAsia="Times New Roman" w:cs="Times New Roman"/>
                      <w:sz w:val="24"/>
                      <w:szCs w:val="24"/>
                    </w:rPr>
                  </w:pPr>
                  <w:r w:rsidRPr="007F5814">
                    <w:rPr>
                      <w:rFonts w:eastAsia="Times New Roman" w:cs="Times New Roman"/>
                      <w:sz w:val="24"/>
                      <w:szCs w:val="24"/>
                    </w:rPr>
                    <w:t>2</w:t>
                  </w:r>
                </w:p>
              </w:tc>
            </w:tr>
            <w:tr w:rsidR="00B60AA6" w:rsidRPr="007F5814" w:rsidTr="00C72E68">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B60AA6" w:rsidRPr="007F5814" w:rsidRDefault="00B60AA6" w:rsidP="007F5814">
                  <w:pPr>
                    <w:spacing w:after="0" w:line="240" w:lineRule="auto"/>
                    <w:jc w:val="center"/>
                    <w:rPr>
                      <w:rFonts w:eastAsia="Times New Roman" w:cs="Times New Roman"/>
                      <w:b/>
                      <w:bCs/>
                      <w:color w:val="008000"/>
                      <w:sz w:val="24"/>
                      <w:szCs w:val="24"/>
                    </w:rPr>
                  </w:pPr>
                  <w:r w:rsidRPr="007F5814">
                    <w:rPr>
                      <w:rFonts w:eastAsia="Times New Roman" w:cs="Times New Roman"/>
                      <w:b/>
                      <w:bCs/>
                      <w:color w:val="008000"/>
                      <w:sz w:val="24"/>
                      <w:szCs w:val="24"/>
                    </w:rPr>
                    <w:t> </w:t>
                  </w:r>
                </w:p>
              </w:tc>
              <w:tc>
                <w:tcPr>
                  <w:tcW w:w="4795" w:type="dxa"/>
                  <w:gridSpan w:val="2"/>
                  <w:tcBorders>
                    <w:top w:val="nil"/>
                    <w:left w:val="nil"/>
                    <w:bottom w:val="single" w:sz="4" w:space="0" w:color="auto"/>
                    <w:right w:val="single" w:sz="4" w:space="0" w:color="auto"/>
                  </w:tcBorders>
                  <w:shd w:val="clear" w:color="000000" w:fill="FFFFFF"/>
                  <w:noWrap/>
                  <w:vAlign w:val="center"/>
                  <w:hideMark/>
                </w:tcPr>
                <w:p w:rsidR="00B60AA6" w:rsidRPr="007F5814" w:rsidRDefault="00B60AA6" w:rsidP="007F5814">
                  <w:pPr>
                    <w:spacing w:after="0" w:line="240" w:lineRule="auto"/>
                    <w:rPr>
                      <w:rFonts w:eastAsia="Times New Roman" w:cs="Times New Roman"/>
                      <w:b/>
                      <w:bCs/>
                      <w:sz w:val="24"/>
                      <w:szCs w:val="24"/>
                    </w:rPr>
                  </w:pPr>
                  <w:r w:rsidRPr="007F5814">
                    <w:rPr>
                      <w:rFonts w:eastAsia="Times New Roman" w:cs="Times New Roman"/>
                      <w:b/>
                      <w:bCs/>
                      <w:sz w:val="24"/>
                      <w:szCs w:val="24"/>
                    </w:rPr>
                    <w:t>Kiến thức bổ trợ</w:t>
                  </w:r>
                </w:p>
                <w:p w:rsidR="00B60AA6" w:rsidRPr="007F5814" w:rsidRDefault="00B60AA6" w:rsidP="007F5814">
                  <w:pPr>
                    <w:spacing w:after="0" w:line="240" w:lineRule="auto"/>
                    <w:rPr>
                      <w:rFonts w:eastAsia="Times New Roman" w:cs="Times New Roman"/>
                      <w:b/>
                      <w:bCs/>
                      <w:sz w:val="24"/>
                      <w:szCs w:val="24"/>
                    </w:rPr>
                  </w:pPr>
                  <w:r w:rsidRPr="007F5814">
                    <w:rPr>
                      <w:rFonts w:eastAsia="Times New Roman" w:cs="Times New Roman"/>
                      <w:b/>
                      <w:bCs/>
                      <w:sz w:val="24"/>
                      <w:szCs w:val="24"/>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B60AA6" w:rsidRPr="007F5814" w:rsidRDefault="00B60AA6" w:rsidP="007F5814">
                  <w:pPr>
                    <w:spacing w:after="0" w:line="240" w:lineRule="auto"/>
                    <w:jc w:val="center"/>
                    <w:rPr>
                      <w:rFonts w:eastAsia="Times New Roman" w:cs="Times New Roman"/>
                      <w:b/>
                      <w:bCs/>
                      <w:sz w:val="24"/>
                      <w:szCs w:val="24"/>
                    </w:rPr>
                  </w:pPr>
                  <w:r w:rsidRPr="007F5814">
                    <w:rPr>
                      <w:rFonts w:eastAsia="Times New Roman" w:cs="Times New Roman"/>
                      <w:b/>
                      <w:bCs/>
                      <w:sz w:val="24"/>
                      <w:szCs w:val="24"/>
                    </w:rPr>
                    <w:t>20</w:t>
                  </w:r>
                </w:p>
              </w:tc>
            </w:tr>
            <w:tr w:rsidR="007F5814" w:rsidRPr="007F5814" w:rsidTr="007F5814">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7F5814" w:rsidRPr="007F5814" w:rsidRDefault="007F5814" w:rsidP="007F5814">
                  <w:pPr>
                    <w:spacing w:after="0" w:line="240" w:lineRule="auto"/>
                    <w:jc w:val="center"/>
                    <w:rPr>
                      <w:rFonts w:eastAsia="Times New Roman" w:cs="Times New Roman"/>
                      <w:i/>
                      <w:iCs/>
                      <w:color w:val="FF0000"/>
                      <w:sz w:val="24"/>
                      <w:szCs w:val="24"/>
                    </w:rPr>
                  </w:pPr>
                  <w:r w:rsidRPr="007F5814">
                    <w:rPr>
                      <w:rFonts w:eastAsia="Times New Roman" w:cs="Times New Roman"/>
                      <w:i/>
                      <w:iCs/>
                      <w:color w:val="FF0000"/>
                      <w:sz w:val="24"/>
                      <w:szCs w:val="24"/>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7F5814" w:rsidRPr="007F5814" w:rsidRDefault="007F5814" w:rsidP="007F5814">
                  <w:pPr>
                    <w:spacing w:after="0" w:line="240" w:lineRule="auto"/>
                    <w:rPr>
                      <w:rFonts w:eastAsia="Times New Roman" w:cs="Times New Roman"/>
                      <w:i/>
                      <w:iCs/>
                      <w:color w:val="FF0000"/>
                      <w:sz w:val="24"/>
                      <w:szCs w:val="24"/>
                    </w:rPr>
                  </w:pPr>
                  <w:r w:rsidRPr="007F5814">
                    <w:rPr>
                      <w:rFonts w:eastAsia="Times New Roman" w:cs="Times New Roman"/>
                      <w:i/>
                      <w:iCs/>
                      <w:color w:val="FF0000"/>
                      <w:sz w:val="24"/>
                      <w:szCs w:val="24"/>
                    </w:rPr>
                    <w:t> </w:t>
                  </w:r>
                </w:p>
              </w:tc>
              <w:tc>
                <w:tcPr>
                  <w:tcW w:w="3426" w:type="dxa"/>
                  <w:tcBorders>
                    <w:top w:val="nil"/>
                    <w:left w:val="nil"/>
                    <w:bottom w:val="single" w:sz="4" w:space="0" w:color="auto"/>
                    <w:right w:val="single" w:sz="4" w:space="0" w:color="auto"/>
                  </w:tcBorders>
                  <w:shd w:val="clear" w:color="000000" w:fill="FFFFFF"/>
                  <w:vAlign w:val="center"/>
                  <w:hideMark/>
                </w:tcPr>
                <w:p w:rsidR="007F5814" w:rsidRPr="007F5814" w:rsidRDefault="007F5814" w:rsidP="007F5814">
                  <w:pPr>
                    <w:spacing w:after="0" w:line="240" w:lineRule="auto"/>
                    <w:rPr>
                      <w:rFonts w:eastAsia="Times New Roman" w:cs="Times New Roman"/>
                      <w:i/>
                      <w:iCs/>
                      <w:color w:val="FF0000"/>
                      <w:sz w:val="24"/>
                      <w:szCs w:val="24"/>
                    </w:rPr>
                  </w:pPr>
                  <w:r w:rsidRPr="007F5814">
                    <w:rPr>
                      <w:rFonts w:eastAsia="Times New Roman" w:cs="Times New Roman"/>
                      <w:i/>
                      <w:iCs/>
                      <w:color w:val="FF0000"/>
                      <w:sz w:val="24"/>
                      <w:szCs w:val="24"/>
                    </w:rPr>
                    <w:t>Phần bắt buộc</w:t>
                  </w:r>
                </w:p>
              </w:tc>
              <w:tc>
                <w:tcPr>
                  <w:tcW w:w="850" w:type="dxa"/>
                  <w:tcBorders>
                    <w:top w:val="nil"/>
                    <w:left w:val="nil"/>
                    <w:bottom w:val="single" w:sz="4" w:space="0" w:color="auto"/>
                    <w:right w:val="single" w:sz="4" w:space="0" w:color="auto"/>
                  </w:tcBorders>
                  <w:shd w:val="clear" w:color="000000" w:fill="FFFFFF"/>
                  <w:noWrap/>
                  <w:vAlign w:val="center"/>
                  <w:hideMark/>
                </w:tcPr>
                <w:p w:rsidR="007F5814" w:rsidRPr="007F5814" w:rsidRDefault="007F5814" w:rsidP="007F5814">
                  <w:pPr>
                    <w:spacing w:after="0" w:line="240" w:lineRule="auto"/>
                    <w:jc w:val="center"/>
                    <w:rPr>
                      <w:rFonts w:eastAsia="Times New Roman" w:cs="Times New Roman"/>
                      <w:i/>
                      <w:iCs/>
                      <w:color w:val="FF0000"/>
                      <w:sz w:val="24"/>
                      <w:szCs w:val="24"/>
                    </w:rPr>
                  </w:pPr>
                  <w:r w:rsidRPr="007F5814">
                    <w:rPr>
                      <w:rFonts w:eastAsia="Times New Roman" w:cs="Times New Roman"/>
                      <w:i/>
                      <w:iCs/>
                      <w:color w:val="FF0000"/>
                      <w:sz w:val="24"/>
                      <w:szCs w:val="24"/>
                    </w:rPr>
                    <w:t>12</w:t>
                  </w:r>
                </w:p>
              </w:tc>
            </w:tr>
            <w:tr w:rsidR="007F5814" w:rsidRPr="007F5814" w:rsidTr="007F5814">
              <w:trPr>
                <w:trHeight w:val="36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7F5814" w:rsidRPr="007F5814" w:rsidRDefault="007F5814" w:rsidP="007F5814">
                  <w:pPr>
                    <w:spacing w:after="0" w:line="240" w:lineRule="auto"/>
                    <w:jc w:val="center"/>
                    <w:rPr>
                      <w:rFonts w:eastAsia="Times New Roman" w:cs="Times New Roman"/>
                      <w:color w:val="008000"/>
                      <w:sz w:val="24"/>
                      <w:szCs w:val="24"/>
                    </w:rPr>
                  </w:pPr>
                  <w:r w:rsidRPr="007F5814">
                    <w:rPr>
                      <w:rFonts w:eastAsia="Times New Roman" w:cs="Times New Roman"/>
                      <w:color w:val="008000"/>
                      <w:sz w:val="24"/>
                      <w:szCs w:val="24"/>
                    </w:rPr>
                    <w:t>45</w:t>
                  </w:r>
                </w:p>
              </w:tc>
              <w:tc>
                <w:tcPr>
                  <w:tcW w:w="1369" w:type="dxa"/>
                  <w:tcBorders>
                    <w:top w:val="nil"/>
                    <w:left w:val="nil"/>
                    <w:bottom w:val="single" w:sz="4" w:space="0" w:color="auto"/>
                    <w:right w:val="single" w:sz="4" w:space="0" w:color="auto"/>
                  </w:tcBorders>
                  <w:shd w:val="clear" w:color="000000" w:fill="FFFFFF"/>
                  <w:noWrap/>
                  <w:vAlign w:val="center"/>
                  <w:hideMark/>
                </w:tcPr>
                <w:p w:rsidR="007F5814" w:rsidRPr="007F5814" w:rsidRDefault="007F5814" w:rsidP="007F5814">
                  <w:pPr>
                    <w:spacing w:after="0" w:line="240" w:lineRule="auto"/>
                    <w:rPr>
                      <w:rFonts w:eastAsia="Times New Roman" w:cs="Times New Roman"/>
                      <w:sz w:val="24"/>
                      <w:szCs w:val="24"/>
                    </w:rPr>
                  </w:pPr>
                  <w:r w:rsidRPr="007F5814">
                    <w:rPr>
                      <w:rFonts w:eastAsia="Times New Roman" w:cs="Times New Roman"/>
                      <w:sz w:val="24"/>
                      <w:szCs w:val="24"/>
                    </w:rPr>
                    <w:t>PEC0094</w:t>
                  </w:r>
                </w:p>
              </w:tc>
              <w:tc>
                <w:tcPr>
                  <w:tcW w:w="3426" w:type="dxa"/>
                  <w:tcBorders>
                    <w:top w:val="nil"/>
                    <w:left w:val="nil"/>
                    <w:bottom w:val="single" w:sz="4" w:space="0" w:color="auto"/>
                    <w:right w:val="single" w:sz="4" w:space="0" w:color="auto"/>
                  </w:tcBorders>
                  <w:shd w:val="clear" w:color="000000" w:fill="FFFFFF"/>
                  <w:vAlign w:val="center"/>
                  <w:hideMark/>
                </w:tcPr>
                <w:p w:rsidR="007F5814" w:rsidRPr="007F5814" w:rsidRDefault="007F5814" w:rsidP="007F5814">
                  <w:pPr>
                    <w:spacing w:after="0" w:line="240" w:lineRule="auto"/>
                    <w:rPr>
                      <w:rFonts w:eastAsia="Times New Roman" w:cs="Times New Roman"/>
                      <w:sz w:val="24"/>
                      <w:szCs w:val="24"/>
                    </w:rPr>
                  </w:pPr>
                  <w:r w:rsidRPr="007F5814">
                    <w:rPr>
                      <w:rFonts w:eastAsia="Times New Roman" w:cs="Times New Roman"/>
                      <w:sz w:val="24"/>
                      <w:szCs w:val="24"/>
                    </w:rPr>
                    <w:t>Kinh tế công cộng</w:t>
                  </w:r>
                </w:p>
              </w:tc>
              <w:tc>
                <w:tcPr>
                  <w:tcW w:w="850" w:type="dxa"/>
                  <w:tcBorders>
                    <w:top w:val="nil"/>
                    <w:left w:val="nil"/>
                    <w:bottom w:val="single" w:sz="4" w:space="0" w:color="auto"/>
                    <w:right w:val="single" w:sz="4" w:space="0" w:color="auto"/>
                  </w:tcBorders>
                  <w:shd w:val="clear" w:color="000000" w:fill="FFFFFF"/>
                  <w:vAlign w:val="center"/>
                  <w:hideMark/>
                </w:tcPr>
                <w:p w:rsidR="007F5814" w:rsidRPr="007F5814" w:rsidRDefault="007F5814" w:rsidP="007F5814">
                  <w:pPr>
                    <w:spacing w:after="0" w:line="240" w:lineRule="auto"/>
                    <w:jc w:val="center"/>
                    <w:rPr>
                      <w:rFonts w:eastAsia="Times New Roman" w:cs="Times New Roman"/>
                      <w:sz w:val="24"/>
                      <w:szCs w:val="24"/>
                    </w:rPr>
                  </w:pPr>
                  <w:r w:rsidRPr="007F5814">
                    <w:rPr>
                      <w:rFonts w:eastAsia="Times New Roman" w:cs="Times New Roman"/>
                      <w:sz w:val="24"/>
                      <w:szCs w:val="24"/>
                    </w:rPr>
                    <w:t>3</w:t>
                  </w:r>
                </w:p>
              </w:tc>
            </w:tr>
            <w:tr w:rsidR="007F5814" w:rsidRPr="007F5814" w:rsidTr="007F5814">
              <w:trPr>
                <w:trHeight w:val="345"/>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7F5814" w:rsidRPr="007F5814" w:rsidRDefault="007F5814" w:rsidP="007F5814">
                  <w:pPr>
                    <w:spacing w:after="0" w:line="240" w:lineRule="auto"/>
                    <w:jc w:val="center"/>
                    <w:rPr>
                      <w:rFonts w:eastAsia="Times New Roman" w:cs="Times New Roman"/>
                      <w:color w:val="008000"/>
                      <w:sz w:val="24"/>
                      <w:szCs w:val="24"/>
                    </w:rPr>
                  </w:pPr>
                  <w:r w:rsidRPr="007F5814">
                    <w:rPr>
                      <w:rFonts w:eastAsia="Times New Roman" w:cs="Times New Roman"/>
                      <w:color w:val="008000"/>
                      <w:sz w:val="24"/>
                      <w:szCs w:val="24"/>
                    </w:rPr>
                    <w:t>46</w:t>
                  </w:r>
                </w:p>
              </w:tc>
              <w:tc>
                <w:tcPr>
                  <w:tcW w:w="1369" w:type="dxa"/>
                  <w:tcBorders>
                    <w:top w:val="nil"/>
                    <w:left w:val="nil"/>
                    <w:bottom w:val="single" w:sz="4" w:space="0" w:color="auto"/>
                    <w:right w:val="single" w:sz="4" w:space="0" w:color="auto"/>
                  </w:tcBorders>
                  <w:shd w:val="clear" w:color="000000" w:fill="FFFFFF"/>
                  <w:noWrap/>
                  <w:vAlign w:val="center"/>
                  <w:hideMark/>
                </w:tcPr>
                <w:p w:rsidR="007F5814" w:rsidRPr="007F5814" w:rsidRDefault="007F5814" w:rsidP="007F5814">
                  <w:pPr>
                    <w:spacing w:after="0" w:line="240" w:lineRule="auto"/>
                    <w:rPr>
                      <w:rFonts w:eastAsia="Times New Roman" w:cs="Times New Roman"/>
                      <w:sz w:val="24"/>
                      <w:szCs w:val="24"/>
                    </w:rPr>
                  </w:pPr>
                  <w:r w:rsidRPr="007F5814">
                    <w:rPr>
                      <w:rFonts w:eastAsia="Times New Roman" w:cs="Times New Roman"/>
                      <w:sz w:val="24"/>
                      <w:szCs w:val="24"/>
                    </w:rPr>
                    <w:t>FST0198</w:t>
                  </w:r>
                </w:p>
              </w:tc>
              <w:tc>
                <w:tcPr>
                  <w:tcW w:w="3426" w:type="dxa"/>
                  <w:tcBorders>
                    <w:top w:val="nil"/>
                    <w:left w:val="nil"/>
                    <w:bottom w:val="single" w:sz="4" w:space="0" w:color="auto"/>
                    <w:right w:val="single" w:sz="4" w:space="0" w:color="auto"/>
                  </w:tcBorders>
                  <w:shd w:val="clear" w:color="000000" w:fill="FFFFFF"/>
                  <w:vAlign w:val="center"/>
                  <w:hideMark/>
                </w:tcPr>
                <w:p w:rsidR="007F5814" w:rsidRPr="007F5814" w:rsidRDefault="007F5814" w:rsidP="007F5814">
                  <w:pPr>
                    <w:spacing w:after="0" w:line="240" w:lineRule="auto"/>
                    <w:rPr>
                      <w:rFonts w:eastAsia="Times New Roman" w:cs="Times New Roman"/>
                      <w:sz w:val="24"/>
                      <w:szCs w:val="24"/>
                    </w:rPr>
                  </w:pPr>
                  <w:r w:rsidRPr="007F5814">
                    <w:rPr>
                      <w:rFonts w:eastAsia="Times New Roman" w:cs="Times New Roman"/>
                      <w:sz w:val="24"/>
                      <w:szCs w:val="24"/>
                    </w:rPr>
                    <w:t>Thống kê tài chính</w:t>
                  </w:r>
                </w:p>
              </w:tc>
              <w:tc>
                <w:tcPr>
                  <w:tcW w:w="850" w:type="dxa"/>
                  <w:tcBorders>
                    <w:top w:val="nil"/>
                    <w:left w:val="nil"/>
                    <w:bottom w:val="single" w:sz="4" w:space="0" w:color="auto"/>
                    <w:right w:val="single" w:sz="4" w:space="0" w:color="auto"/>
                  </w:tcBorders>
                  <w:shd w:val="clear" w:color="000000" w:fill="FFFFFF"/>
                  <w:vAlign w:val="center"/>
                  <w:hideMark/>
                </w:tcPr>
                <w:p w:rsidR="007F5814" w:rsidRPr="007F5814" w:rsidRDefault="007F5814" w:rsidP="007F5814">
                  <w:pPr>
                    <w:spacing w:after="0" w:line="240" w:lineRule="auto"/>
                    <w:jc w:val="center"/>
                    <w:rPr>
                      <w:rFonts w:eastAsia="Times New Roman" w:cs="Times New Roman"/>
                      <w:sz w:val="24"/>
                      <w:szCs w:val="24"/>
                    </w:rPr>
                  </w:pPr>
                  <w:r w:rsidRPr="007F5814">
                    <w:rPr>
                      <w:rFonts w:eastAsia="Times New Roman" w:cs="Times New Roman"/>
                      <w:sz w:val="24"/>
                      <w:szCs w:val="24"/>
                    </w:rPr>
                    <w:t>2</w:t>
                  </w:r>
                </w:p>
              </w:tc>
            </w:tr>
            <w:tr w:rsidR="007F5814" w:rsidRPr="007F5814" w:rsidTr="007F5814">
              <w:trPr>
                <w:trHeight w:val="36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7F5814" w:rsidRPr="007F5814" w:rsidRDefault="007F5814" w:rsidP="007F5814">
                  <w:pPr>
                    <w:spacing w:after="0" w:line="240" w:lineRule="auto"/>
                    <w:jc w:val="center"/>
                    <w:rPr>
                      <w:rFonts w:eastAsia="Times New Roman" w:cs="Times New Roman"/>
                      <w:color w:val="008000"/>
                      <w:sz w:val="24"/>
                      <w:szCs w:val="24"/>
                    </w:rPr>
                  </w:pPr>
                  <w:r w:rsidRPr="007F5814">
                    <w:rPr>
                      <w:rFonts w:eastAsia="Times New Roman" w:cs="Times New Roman"/>
                      <w:color w:val="008000"/>
                      <w:sz w:val="24"/>
                      <w:szCs w:val="24"/>
                    </w:rPr>
                    <w:t>47</w:t>
                  </w:r>
                </w:p>
              </w:tc>
              <w:tc>
                <w:tcPr>
                  <w:tcW w:w="1369" w:type="dxa"/>
                  <w:tcBorders>
                    <w:top w:val="nil"/>
                    <w:left w:val="nil"/>
                    <w:bottom w:val="single" w:sz="4" w:space="0" w:color="auto"/>
                    <w:right w:val="single" w:sz="4" w:space="0" w:color="auto"/>
                  </w:tcBorders>
                  <w:shd w:val="clear" w:color="000000" w:fill="FFFFFF"/>
                  <w:noWrap/>
                  <w:vAlign w:val="center"/>
                  <w:hideMark/>
                </w:tcPr>
                <w:p w:rsidR="007F5814" w:rsidRPr="007F5814" w:rsidRDefault="007F5814" w:rsidP="007F5814">
                  <w:pPr>
                    <w:spacing w:after="0" w:line="240" w:lineRule="auto"/>
                    <w:rPr>
                      <w:rFonts w:eastAsia="Times New Roman" w:cs="Times New Roman"/>
                      <w:sz w:val="24"/>
                      <w:szCs w:val="24"/>
                    </w:rPr>
                  </w:pPr>
                  <w:r w:rsidRPr="007F5814">
                    <w:rPr>
                      <w:rFonts w:eastAsia="Times New Roman" w:cs="Times New Roman"/>
                      <w:sz w:val="24"/>
                      <w:szCs w:val="24"/>
                    </w:rPr>
                    <w:t>FEC0095</w:t>
                  </w:r>
                </w:p>
              </w:tc>
              <w:tc>
                <w:tcPr>
                  <w:tcW w:w="3426" w:type="dxa"/>
                  <w:tcBorders>
                    <w:top w:val="nil"/>
                    <w:left w:val="nil"/>
                    <w:bottom w:val="single" w:sz="4" w:space="0" w:color="auto"/>
                    <w:right w:val="single" w:sz="4" w:space="0" w:color="auto"/>
                  </w:tcBorders>
                  <w:shd w:val="clear" w:color="000000" w:fill="FFFFFF"/>
                  <w:vAlign w:val="center"/>
                  <w:hideMark/>
                </w:tcPr>
                <w:p w:rsidR="007F5814" w:rsidRPr="007F5814" w:rsidRDefault="007F5814" w:rsidP="007F5814">
                  <w:pPr>
                    <w:spacing w:after="0" w:line="240" w:lineRule="auto"/>
                    <w:rPr>
                      <w:rFonts w:eastAsia="Times New Roman" w:cs="Times New Roman"/>
                      <w:sz w:val="24"/>
                      <w:szCs w:val="24"/>
                    </w:rPr>
                  </w:pPr>
                  <w:r w:rsidRPr="007F5814">
                    <w:rPr>
                      <w:rFonts w:eastAsia="Times New Roman" w:cs="Times New Roman"/>
                      <w:sz w:val="24"/>
                      <w:szCs w:val="24"/>
                    </w:rPr>
                    <w:t>Kinh tế học thể chế</w:t>
                  </w:r>
                </w:p>
              </w:tc>
              <w:tc>
                <w:tcPr>
                  <w:tcW w:w="850" w:type="dxa"/>
                  <w:tcBorders>
                    <w:top w:val="nil"/>
                    <w:left w:val="nil"/>
                    <w:bottom w:val="single" w:sz="4" w:space="0" w:color="auto"/>
                    <w:right w:val="single" w:sz="4" w:space="0" w:color="auto"/>
                  </w:tcBorders>
                  <w:shd w:val="clear" w:color="000000" w:fill="FFFFFF"/>
                  <w:vAlign w:val="center"/>
                  <w:hideMark/>
                </w:tcPr>
                <w:p w:rsidR="007F5814" w:rsidRPr="007F5814" w:rsidRDefault="007F5814" w:rsidP="007F5814">
                  <w:pPr>
                    <w:spacing w:after="0" w:line="240" w:lineRule="auto"/>
                    <w:jc w:val="center"/>
                    <w:rPr>
                      <w:rFonts w:eastAsia="Times New Roman" w:cs="Times New Roman"/>
                      <w:sz w:val="24"/>
                      <w:szCs w:val="24"/>
                    </w:rPr>
                  </w:pPr>
                  <w:r w:rsidRPr="007F5814">
                    <w:rPr>
                      <w:rFonts w:eastAsia="Times New Roman" w:cs="Times New Roman"/>
                      <w:sz w:val="24"/>
                      <w:szCs w:val="24"/>
                    </w:rPr>
                    <w:t>2</w:t>
                  </w:r>
                </w:p>
              </w:tc>
            </w:tr>
            <w:tr w:rsidR="007F5814" w:rsidRPr="007F5814" w:rsidTr="007F5814">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7F5814" w:rsidRPr="007F5814" w:rsidRDefault="007F5814" w:rsidP="007F5814">
                  <w:pPr>
                    <w:spacing w:after="0" w:line="240" w:lineRule="auto"/>
                    <w:jc w:val="center"/>
                    <w:rPr>
                      <w:rFonts w:eastAsia="Times New Roman" w:cs="Times New Roman"/>
                      <w:color w:val="008000"/>
                      <w:sz w:val="24"/>
                      <w:szCs w:val="24"/>
                    </w:rPr>
                  </w:pPr>
                  <w:r w:rsidRPr="007F5814">
                    <w:rPr>
                      <w:rFonts w:eastAsia="Times New Roman" w:cs="Times New Roman"/>
                      <w:color w:val="008000"/>
                      <w:sz w:val="24"/>
                      <w:szCs w:val="24"/>
                    </w:rPr>
                    <w:t>48</w:t>
                  </w:r>
                </w:p>
              </w:tc>
              <w:tc>
                <w:tcPr>
                  <w:tcW w:w="1369" w:type="dxa"/>
                  <w:tcBorders>
                    <w:top w:val="nil"/>
                    <w:left w:val="nil"/>
                    <w:bottom w:val="single" w:sz="4" w:space="0" w:color="auto"/>
                    <w:right w:val="single" w:sz="4" w:space="0" w:color="auto"/>
                  </w:tcBorders>
                  <w:shd w:val="clear" w:color="000000" w:fill="FFFFFF"/>
                  <w:noWrap/>
                  <w:vAlign w:val="center"/>
                  <w:hideMark/>
                </w:tcPr>
                <w:p w:rsidR="007F5814" w:rsidRPr="007F5814" w:rsidRDefault="007F5814" w:rsidP="007F5814">
                  <w:pPr>
                    <w:spacing w:after="0" w:line="240" w:lineRule="auto"/>
                    <w:rPr>
                      <w:rFonts w:eastAsia="Times New Roman" w:cs="Times New Roman"/>
                      <w:sz w:val="24"/>
                      <w:szCs w:val="24"/>
                    </w:rPr>
                  </w:pPr>
                  <w:r w:rsidRPr="007F5814">
                    <w:rPr>
                      <w:rFonts w:eastAsia="Times New Roman" w:cs="Times New Roman"/>
                      <w:sz w:val="24"/>
                      <w:szCs w:val="24"/>
                    </w:rPr>
                    <w:t>FPA0130</w:t>
                  </w:r>
                </w:p>
              </w:tc>
              <w:tc>
                <w:tcPr>
                  <w:tcW w:w="3426" w:type="dxa"/>
                  <w:tcBorders>
                    <w:top w:val="nil"/>
                    <w:left w:val="nil"/>
                    <w:bottom w:val="single" w:sz="4" w:space="0" w:color="auto"/>
                    <w:right w:val="single" w:sz="4" w:space="0" w:color="auto"/>
                  </w:tcBorders>
                  <w:shd w:val="clear" w:color="000000" w:fill="FFFFFF"/>
                  <w:vAlign w:val="center"/>
                  <w:hideMark/>
                </w:tcPr>
                <w:p w:rsidR="007F5814" w:rsidRPr="007F5814" w:rsidRDefault="007F5814" w:rsidP="007F5814">
                  <w:pPr>
                    <w:spacing w:after="0" w:line="240" w:lineRule="auto"/>
                    <w:rPr>
                      <w:rFonts w:eastAsia="Times New Roman" w:cs="Times New Roman"/>
                      <w:sz w:val="24"/>
                      <w:szCs w:val="24"/>
                    </w:rPr>
                  </w:pPr>
                  <w:r w:rsidRPr="007F5814">
                    <w:rPr>
                      <w:rFonts w:eastAsia="Times New Roman" w:cs="Times New Roman"/>
                      <w:sz w:val="24"/>
                      <w:szCs w:val="24"/>
                    </w:rPr>
                    <w:t>Phân tích chính sách tài khóa</w:t>
                  </w:r>
                </w:p>
              </w:tc>
              <w:tc>
                <w:tcPr>
                  <w:tcW w:w="850" w:type="dxa"/>
                  <w:tcBorders>
                    <w:top w:val="nil"/>
                    <w:left w:val="nil"/>
                    <w:bottom w:val="single" w:sz="4" w:space="0" w:color="auto"/>
                    <w:right w:val="single" w:sz="4" w:space="0" w:color="auto"/>
                  </w:tcBorders>
                  <w:shd w:val="clear" w:color="000000" w:fill="FFFFFF"/>
                  <w:vAlign w:val="center"/>
                  <w:hideMark/>
                </w:tcPr>
                <w:p w:rsidR="007F5814" w:rsidRPr="007F5814" w:rsidRDefault="007F5814" w:rsidP="007F5814">
                  <w:pPr>
                    <w:spacing w:after="0" w:line="240" w:lineRule="auto"/>
                    <w:jc w:val="center"/>
                    <w:rPr>
                      <w:rFonts w:eastAsia="Times New Roman" w:cs="Times New Roman"/>
                      <w:sz w:val="24"/>
                      <w:szCs w:val="24"/>
                    </w:rPr>
                  </w:pPr>
                  <w:r w:rsidRPr="007F5814">
                    <w:rPr>
                      <w:rFonts w:eastAsia="Times New Roman" w:cs="Times New Roman"/>
                      <w:sz w:val="24"/>
                      <w:szCs w:val="24"/>
                    </w:rPr>
                    <w:t>2</w:t>
                  </w:r>
                </w:p>
              </w:tc>
            </w:tr>
            <w:tr w:rsidR="007F5814" w:rsidRPr="007F5814" w:rsidTr="007F5814">
              <w:trPr>
                <w:trHeight w:val="315"/>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7F5814" w:rsidRPr="007F5814" w:rsidRDefault="007F5814" w:rsidP="007F5814">
                  <w:pPr>
                    <w:spacing w:after="0" w:line="240" w:lineRule="auto"/>
                    <w:jc w:val="center"/>
                    <w:rPr>
                      <w:rFonts w:eastAsia="Times New Roman" w:cs="Times New Roman"/>
                      <w:color w:val="008000"/>
                      <w:sz w:val="24"/>
                      <w:szCs w:val="24"/>
                    </w:rPr>
                  </w:pPr>
                  <w:r w:rsidRPr="007F5814">
                    <w:rPr>
                      <w:rFonts w:eastAsia="Times New Roman" w:cs="Times New Roman"/>
                      <w:color w:val="008000"/>
                      <w:sz w:val="24"/>
                      <w:szCs w:val="24"/>
                    </w:rPr>
                    <w:t>49</w:t>
                  </w:r>
                </w:p>
              </w:tc>
              <w:tc>
                <w:tcPr>
                  <w:tcW w:w="1369" w:type="dxa"/>
                  <w:tcBorders>
                    <w:top w:val="nil"/>
                    <w:left w:val="nil"/>
                    <w:bottom w:val="single" w:sz="4" w:space="0" w:color="auto"/>
                    <w:right w:val="single" w:sz="4" w:space="0" w:color="auto"/>
                  </w:tcBorders>
                  <w:shd w:val="clear" w:color="000000" w:fill="FFFFFF"/>
                  <w:noWrap/>
                  <w:vAlign w:val="center"/>
                  <w:hideMark/>
                </w:tcPr>
                <w:p w:rsidR="007F5814" w:rsidRPr="007F5814" w:rsidRDefault="007F5814" w:rsidP="007F5814">
                  <w:pPr>
                    <w:spacing w:after="0" w:line="240" w:lineRule="auto"/>
                    <w:rPr>
                      <w:rFonts w:eastAsia="Times New Roman" w:cs="Times New Roman"/>
                      <w:sz w:val="24"/>
                      <w:szCs w:val="24"/>
                    </w:rPr>
                  </w:pPr>
                  <w:r w:rsidRPr="007F5814">
                    <w:rPr>
                      <w:rFonts w:eastAsia="Times New Roman" w:cs="Times New Roman"/>
                      <w:sz w:val="24"/>
                      <w:szCs w:val="24"/>
                    </w:rPr>
                    <w:t>CFA0133</w:t>
                  </w:r>
                </w:p>
              </w:tc>
              <w:tc>
                <w:tcPr>
                  <w:tcW w:w="3426" w:type="dxa"/>
                  <w:tcBorders>
                    <w:top w:val="nil"/>
                    <w:left w:val="nil"/>
                    <w:bottom w:val="single" w:sz="4" w:space="0" w:color="auto"/>
                    <w:right w:val="single" w:sz="4" w:space="0" w:color="auto"/>
                  </w:tcBorders>
                  <w:shd w:val="clear" w:color="000000" w:fill="FFFFFF"/>
                  <w:vAlign w:val="center"/>
                  <w:hideMark/>
                </w:tcPr>
                <w:p w:rsidR="007F5814" w:rsidRPr="007F5814" w:rsidRDefault="007F5814" w:rsidP="007F5814">
                  <w:pPr>
                    <w:spacing w:after="0" w:line="240" w:lineRule="auto"/>
                    <w:rPr>
                      <w:rFonts w:eastAsia="Times New Roman" w:cs="Times New Roman"/>
                      <w:sz w:val="24"/>
                      <w:szCs w:val="24"/>
                    </w:rPr>
                  </w:pPr>
                  <w:r w:rsidRPr="007F5814">
                    <w:rPr>
                      <w:rFonts w:eastAsia="Times New Roman" w:cs="Times New Roman"/>
                      <w:sz w:val="24"/>
                      <w:szCs w:val="24"/>
                    </w:rPr>
                    <w:t>Phân tích tài chính doanh nghiệp</w:t>
                  </w:r>
                </w:p>
              </w:tc>
              <w:tc>
                <w:tcPr>
                  <w:tcW w:w="850" w:type="dxa"/>
                  <w:tcBorders>
                    <w:top w:val="nil"/>
                    <w:left w:val="nil"/>
                    <w:bottom w:val="single" w:sz="4" w:space="0" w:color="auto"/>
                    <w:right w:val="single" w:sz="4" w:space="0" w:color="auto"/>
                  </w:tcBorders>
                  <w:shd w:val="clear" w:color="000000" w:fill="FFFFFF"/>
                  <w:vAlign w:val="center"/>
                  <w:hideMark/>
                </w:tcPr>
                <w:p w:rsidR="007F5814" w:rsidRPr="007F5814" w:rsidRDefault="007F5814" w:rsidP="007F5814">
                  <w:pPr>
                    <w:spacing w:after="0" w:line="240" w:lineRule="auto"/>
                    <w:jc w:val="center"/>
                    <w:rPr>
                      <w:rFonts w:eastAsia="Times New Roman" w:cs="Times New Roman"/>
                      <w:sz w:val="24"/>
                      <w:szCs w:val="24"/>
                    </w:rPr>
                  </w:pPr>
                  <w:r w:rsidRPr="007F5814">
                    <w:rPr>
                      <w:rFonts w:eastAsia="Times New Roman" w:cs="Times New Roman"/>
                      <w:sz w:val="24"/>
                      <w:szCs w:val="24"/>
                    </w:rPr>
                    <w:t>3</w:t>
                  </w:r>
                </w:p>
              </w:tc>
            </w:tr>
            <w:tr w:rsidR="007F5814" w:rsidRPr="007F5814" w:rsidTr="007F5814">
              <w:trPr>
                <w:trHeight w:val="315"/>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7F5814" w:rsidRPr="007F5814" w:rsidRDefault="007F5814" w:rsidP="007F5814">
                  <w:pPr>
                    <w:spacing w:after="0" w:line="240" w:lineRule="auto"/>
                    <w:jc w:val="center"/>
                    <w:rPr>
                      <w:rFonts w:eastAsia="Times New Roman" w:cs="Times New Roman"/>
                      <w:i/>
                      <w:iCs/>
                      <w:color w:val="FF0000"/>
                      <w:sz w:val="24"/>
                      <w:szCs w:val="24"/>
                    </w:rPr>
                  </w:pPr>
                  <w:r w:rsidRPr="007F5814">
                    <w:rPr>
                      <w:rFonts w:eastAsia="Times New Roman" w:cs="Times New Roman"/>
                      <w:i/>
                      <w:iCs/>
                      <w:color w:val="FF0000"/>
                      <w:sz w:val="24"/>
                      <w:szCs w:val="24"/>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7F5814" w:rsidRPr="007F5814" w:rsidRDefault="007F5814" w:rsidP="007F5814">
                  <w:pPr>
                    <w:spacing w:after="0" w:line="240" w:lineRule="auto"/>
                    <w:rPr>
                      <w:rFonts w:eastAsia="Times New Roman" w:cs="Times New Roman"/>
                      <w:i/>
                      <w:iCs/>
                      <w:color w:val="FF0000"/>
                      <w:sz w:val="24"/>
                      <w:szCs w:val="24"/>
                    </w:rPr>
                  </w:pPr>
                  <w:r w:rsidRPr="007F5814">
                    <w:rPr>
                      <w:rFonts w:eastAsia="Times New Roman" w:cs="Times New Roman"/>
                      <w:i/>
                      <w:iCs/>
                      <w:color w:val="FF0000"/>
                      <w:sz w:val="24"/>
                      <w:szCs w:val="24"/>
                    </w:rPr>
                    <w:t> </w:t>
                  </w:r>
                </w:p>
              </w:tc>
              <w:tc>
                <w:tcPr>
                  <w:tcW w:w="3426" w:type="dxa"/>
                  <w:tcBorders>
                    <w:top w:val="nil"/>
                    <w:left w:val="nil"/>
                    <w:bottom w:val="single" w:sz="4" w:space="0" w:color="auto"/>
                    <w:right w:val="single" w:sz="4" w:space="0" w:color="auto"/>
                  </w:tcBorders>
                  <w:shd w:val="clear" w:color="000000" w:fill="FFFFFF"/>
                  <w:vAlign w:val="center"/>
                  <w:hideMark/>
                </w:tcPr>
                <w:p w:rsidR="007F5814" w:rsidRPr="007F5814" w:rsidRDefault="007F5814" w:rsidP="007F5814">
                  <w:pPr>
                    <w:spacing w:after="0" w:line="240" w:lineRule="auto"/>
                    <w:rPr>
                      <w:rFonts w:eastAsia="Times New Roman" w:cs="Times New Roman"/>
                      <w:i/>
                      <w:iCs/>
                      <w:color w:val="FF0000"/>
                      <w:sz w:val="24"/>
                      <w:szCs w:val="24"/>
                    </w:rPr>
                  </w:pPr>
                  <w:r w:rsidRPr="007F5814">
                    <w:rPr>
                      <w:rFonts w:eastAsia="Times New Roman" w:cs="Times New Roman"/>
                      <w:i/>
                      <w:iCs/>
                      <w:color w:val="FF0000"/>
                      <w:sz w:val="24"/>
                      <w:szCs w:val="24"/>
                    </w:rPr>
                    <w:t>Phần tự chọn</w:t>
                  </w:r>
                </w:p>
              </w:tc>
              <w:tc>
                <w:tcPr>
                  <w:tcW w:w="850" w:type="dxa"/>
                  <w:tcBorders>
                    <w:top w:val="nil"/>
                    <w:left w:val="nil"/>
                    <w:bottom w:val="single" w:sz="4" w:space="0" w:color="auto"/>
                    <w:right w:val="single" w:sz="4" w:space="0" w:color="auto"/>
                  </w:tcBorders>
                  <w:shd w:val="clear" w:color="000000" w:fill="FFFFFF"/>
                  <w:noWrap/>
                  <w:vAlign w:val="center"/>
                  <w:hideMark/>
                </w:tcPr>
                <w:p w:rsidR="007F5814" w:rsidRPr="007F5814" w:rsidRDefault="007F5814" w:rsidP="007F5814">
                  <w:pPr>
                    <w:spacing w:after="0" w:line="240" w:lineRule="auto"/>
                    <w:jc w:val="center"/>
                    <w:rPr>
                      <w:rFonts w:eastAsia="Times New Roman" w:cs="Times New Roman"/>
                      <w:i/>
                      <w:iCs/>
                      <w:color w:val="FF0000"/>
                      <w:sz w:val="24"/>
                      <w:szCs w:val="24"/>
                    </w:rPr>
                  </w:pPr>
                  <w:r w:rsidRPr="007F5814">
                    <w:rPr>
                      <w:rFonts w:eastAsia="Times New Roman" w:cs="Times New Roman"/>
                      <w:i/>
                      <w:iCs/>
                      <w:color w:val="FF0000"/>
                      <w:sz w:val="24"/>
                      <w:szCs w:val="24"/>
                    </w:rPr>
                    <w:t>8</w:t>
                  </w:r>
                </w:p>
              </w:tc>
            </w:tr>
            <w:tr w:rsidR="007F5814" w:rsidRPr="007F5814" w:rsidTr="007F5814">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7F5814" w:rsidRPr="007F5814" w:rsidRDefault="007F5814" w:rsidP="007F5814">
                  <w:pPr>
                    <w:spacing w:after="0" w:line="240" w:lineRule="auto"/>
                    <w:jc w:val="center"/>
                    <w:rPr>
                      <w:rFonts w:eastAsia="Times New Roman" w:cs="Times New Roman"/>
                      <w:color w:val="008000"/>
                      <w:sz w:val="24"/>
                      <w:szCs w:val="24"/>
                    </w:rPr>
                  </w:pPr>
                  <w:r w:rsidRPr="007F5814">
                    <w:rPr>
                      <w:rFonts w:eastAsia="Times New Roman" w:cs="Times New Roman"/>
                      <w:color w:val="008000"/>
                      <w:sz w:val="24"/>
                      <w:szCs w:val="24"/>
                    </w:rPr>
                    <w:t>50</w:t>
                  </w:r>
                </w:p>
              </w:tc>
              <w:tc>
                <w:tcPr>
                  <w:tcW w:w="1369" w:type="dxa"/>
                  <w:tcBorders>
                    <w:top w:val="nil"/>
                    <w:left w:val="nil"/>
                    <w:bottom w:val="single" w:sz="4" w:space="0" w:color="auto"/>
                    <w:right w:val="single" w:sz="4" w:space="0" w:color="auto"/>
                  </w:tcBorders>
                  <w:shd w:val="clear" w:color="000000" w:fill="FFFFFF"/>
                  <w:noWrap/>
                  <w:vAlign w:val="center"/>
                  <w:hideMark/>
                </w:tcPr>
                <w:p w:rsidR="007F5814" w:rsidRPr="007F5814" w:rsidRDefault="007F5814" w:rsidP="007F5814">
                  <w:pPr>
                    <w:spacing w:after="0" w:line="240" w:lineRule="auto"/>
                    <w:rPr>
                      <w:rFonts w:eastAsia="Times New Roman" w:cs="Times New Roman"/>
                      <w:sz w:val="24"/>
                      <w:szCs w:val="24"/>
                    </w:rPr>
                  </w:pPr>
                  <w:r w:rsidRPr="007F5814">
                    <w:rPr>
                      <w:rFonts w:eastAsia="Times New Roman" w:cs="Times New Roman"/>
                      <w:sz w:val="24"/>
                      <w:szCs w:val="24"/>
                    </w:rPr>
                    <w:t>IEC0099</w:t>
                  </w:r>
                </w:p>
              </w:tc>
              <w:tc>
                <w:tcPr>
                  <w:tcW w:w="3426" w:type="dxa"/>
                  <w:tcBorders>
                    <w:top w:val="nil"/>
                    <w:left w:val="nil"/>
                    <w:bottom w:val="single" w:sz="4" w:space="0" w:color="auto"/>
                    <w:right w:val="single" w:sz="4" w:space="0" w:color="auto"/>
                  </w:tcBorders>
                  <w:shd w:val="clear" w:color="000000" w:fill="FFFFFF"/>
                  <w:vAlign w:val="center"/>
                  <w:hideMark/>
                </w:tcPr>
                <w:p w:rsidR="007F5814" w:rsidRPr="007F5814" w:rsidRDefault="007F5814" w:rsidP="007F5814">
                  <w:pPr>
                    <w:spacing w:after="0" w:line="240" w:lineRule="auto"/>
                    <w:rPr>
                      <w:rFonts w:eastAsia="Times New Roman" w:cs="Times New Roman"/>
                      <w:sz w:val="24"/>
                      <w:szCs w:val="24"/>
                    </w:rPr>
                  </w:pPr>
                  <w:r w:rsidRPr="007F5814">
                    <w:rPr>
                      <w:rFonts w:eastAsia="Times New Roman" w:cs="Times New Roman"/>
                      <w:sz w:val="24"/>
                      <w:szCs w:val="24"/>
                    </w:rPr>
                    <w:t>Kinh tế quốc tế 1</w:t>
                  </w:r>
                </w:p>
              </w:tc>
              <w:tc>
                <w:tcPr>
                  <w:tcW w:w="850" w:type="dxa"/>
                  <w:tcBorders>
                    <w:top w:val="nil"/>
                    <w:left w:val="nil"/>
                    <w:bottom w:val="single" w:sz="4" w:space="0" w:color="auto"/>
                    <w:right w:val="single" w:sz="4" w:space="0" w:color="auto"/>
                  </w:tcBorders>
                  <w:shd w:val="clear" w:color="000000" w:fill="FFFFFF"/>
                  <w:vAlign w:val="center"/>
                  <w:hideMark/>
                </w:tcPr>
                <w:p w:rsidR="007F5814" w:rsidRPr="007F5814" w:rsidRDefault="007F5814" w:rsidP="007F5814">
                  <w:pPr>
                    <w:spacing w:after="0" w:line="240" w:lineRule="auto"/>
                    <w:jc w:val="center"/>
                    <w:rPr>
                      <w:rFonts w:eastAsia="Times New Roman" w:cs="Times New Roman"/>
                      <w:sz w:val="24"/>
                      <w:szCs w:val="24"/>
                    </w:rPr>
                  </w:pPr>
                  <w:r w:rsidRPr="007F5814">
                    <w:rPr>
                      <w:rFonts w:eastAsia="Times New Roman" w:cs="Times New Roman"/>
                      <w:sz w:val="24"/>
                      <w:szCs w:val="24"/>
                    </w:rPr>
                    <w:t>2</w:t>
                  </w:r>
                </w:p>
              </w:tc>
            </w:tr>
            <w:tr w:rsidR="007F5814" w:rsidRPr="007F5814" w:rsidTr="007F5814">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7F5814" w:rsidRPr="007F5814" w:rsidRDefault="007F5814" w:rsidP="007F5814">
                  <w:pPr>
                    <w:spacing w:after="0" w:line="240" w:lineRule="auto"/>
                    <w:jc w:val="center"/>
                    <w:rPr>
                      <w:rFonts w:eastAsia="Times New Roman" w:cs="Times New Roman"/>
                      <w:color w:val="008000"/>
                      <w:sz w:val="24"/>
                      <w:szCs w:val="24"/>
                    </w:rPr>
                  </w:pPr>
                  <w:r w:rsidRPr="007F5814">
                    <w:rPr>
                      <w:rFonts w:eastAsia="Times New Roman" w:cs="Times New Roman"/>
                      <w:color w:val="008000"/>
                      <w:sz w:val="24"/>
                      <w:szCs w:val="24"/>
                    </w:rPr>
                    <w:t>51</w:t>
                  </w:r>
                </w:p>
              </w:tc>
              <w:tc>
                <w:tcPr>
                  <w:tcW w:w="1369" w:type="dxa"/>
                  <w:tcBorders>
                    <w:top w:val="nil"/>
                    <w:left w:val="nil"/>
                    <w:bottom w:val="single" w:sz="4" w:space="0" w:color="auto"/>
                    <w:right w:val="single" w:sz="4" w:space="0" w:color="auto"/>
                  </w:tcBorders>
                  <w:shd w:val="clear" w:color="000000" w:fill="FFFFFF"/>
                  <w:noWrap/>
                  <w:vAlign w:val="center"/>
                  <w:hideMark/>
                </w:tcPr>
                <w:p w:rsidR="007F5814" w:rsidRPr="007F5814" w:rsidRDefault="007F5814" w:rsidP="007F5814">
                  <w:pPr>
                    <w:spacing w:after="0" w:line="240" w:lineRule="auto"/>
                    <w:rPr>
                      <w:rFonts w:eastAsia="Times New Roman" w:cs="Times New Roman"/>
                      <w:sz w:val="24"/>
                      <w:szCs w:val="24"/>
                    </w:rPr>
                  </w:pPr>
                  <w:r w:rsidRPr="007F5814">
                    <w:rPr>
                      <w:rFonts w:eastAsia="Times New Roman" w:cs="Times New Roman"/>
                      <w:sz w:val="24"/>
                      <w:szCs w:val="24"/>
                    </w:rPr>
                    <w:t>MMO0113</w:t>
                  </w:r>
                </w:p>
              </w:tc>
              <w:tc>
                <w:tcPr>
                  <w:tcW w:w="3426" w:type="dxa"/>
                  <w:tcBorders>
                    <w:top w:val="nil"/>
                    <w:left w:val="nil"/>
                    <w:bottom w:val="single" w:sz="4" w:space="0" w:color="auto"/>
                    <w:right w:val="single" w:sz="4" w:space="0" w:color="auto"/>
                  </w:tcBorders>
                  <w:shd w:val="clear" w:color="000000" w:fill="FFFFFF"/>
                  <w:vAlign w:val="center"/>
                  <w:hideMark/>
                </w:tcPr>
                <w:p w:rsidR="007F5814" w:rsidRPr="007F5814" w:rsidRDefault="007F5814" w:rsidP="007F5814">
                  <w:pPr>
                    <w:spacing w:after="0" w:line="240" w:lineRule="auto"/>
                    <w:rPr>
                      <w:rFonts w:eastAsia="Times New Roman" w:cs="Times New Roman"/>
                      <w:sz w:val="24"/>
                      <w:szCs w:val="24"/>
                    </w:rPr>
                  </w:pPr>
                  <w:r w:rsidRPr="007F5814">
                    <w:rPr>
                      <w:rFonts w:eastAsia="Times New Roman" w:cs="Times New Roman"/>
                      <w:sz w:val="24"/>
                      <w:szCs w:val="24"/>
                    </w:rPr>
                    <w:t>Mô hình toán kinh tế</w:t>
                  </w:r>
                </w:p>
              </w:tc>
              <w:tc>
                <w:tcPr>
                  <w:tcW w:w="850" w:type="dxa"/>
                  <w:tcBorders>
                    <w:top w:val="nil"/>
                    <w:left w:val="nil"/>
                    <w:bottom w:val="single" w:sz="4" w:space="0" w:color="auto"/>
                    <w:right w:val="single" w:sz="4" w:space="0" w:color="auto"/>
                  </w:tcBorders>
                  <w:shd w:val="clear" w:color="000000" w:fill="FFFFFF"/>
                  <w:noWrap/>
                  <w:vAlign w:val="center"/>
                  <w:hideMark/>
                </w:tcPr>
                <w:p w:rsidR="007F5814" w:rsidRPr="007F5814" w:rsidRDefault="007F5814" w:rsidP="007F5814">
                  <w:pPr>
                    <w:spacing w:after="0" w:line="240" w:lineRule="auto"/>
                    <w:jc w:val="center"/>
                    <w:rPr>
                      <w:rFonts w:eastAsia="Times New Roman" w:cs="Times New Roman"/>
                      <w:sz w:val="24"/>
                      <w:szCs w:val="24"/>
                    </w:rPr>
                  </w:pPr>
                  <w:r w:rsidRPr="007F5814">
                    <w:rPr>
                      <w:rFonts w:eastAsia="Times New Roman" w:cs="Times New Roman"/>
                      <w:sz w:val="24"/>
                      <w:szCs w:val="24"/>
                    </w:rPr>
                    <w:t>2</w:t>
                  </w:r>
                </w:p>
              </w:tc>
            </w:tr>
            <w:tr w:rsidR="007F5814" w:rsidRPr="007F5814" w:rsidTr="007F5814">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7F5814" w:rsidRPr="007F5814" w:rsidRDefault="007F5814" w:rsidP="007F5814">
                  <w:pPr>
                    <w:spacing w:after="0" w:line="240" w:lineRule="auto"/>
                    <w:jc w:val="center"/>
                    <w:rPr>
                      <w:rFonts w:eastAsia="Times New Roman" w:cs="Times New Roman"/>
                      <w:color w:val="008000"/>
                      <w:sz w:val="24"/>
                      <w:szCs w:val="24"/>
                    </w:rPr>
                  </w:pPr>
                  <w:r w:rsidRPr="007F5814">
                    <w:rPr>
                      <w:rFonts w:eastAsia="Times New Roman" w:cs="Times New Roman"/>
                      <w:color w:val="008000"/>
                      <w:sz w:val="24"/>
                      <w:szCs w:val="24"/>
                    </w:rPr>
                    <w:t>52</w:t>
                  </w:r>
                </w:p>
              </w:tc>
              <w:tc>
                <w:tcPr>
                  <w:tcW w:w="1369" w:type="dxa"/>
                  <w:tcBorders>
                    <w:top w:val="nil"/>
                    <w:left w:val="nil"/>
                    <w:bottom w:val="single" w:sz="4" w:space="0" w:color="auto"/>
                    <w:right w:val="single" w:sz="4" w:space="0" w:color="auto"/>
                  </w:tcBorders>
                  <w:shd w:val="clear" w:color="000000" w:fill="FFFFFF"/>
                  <w:noWrap/>
                  <w:vAlign w:val="center"/>
                  <w:hideMark/>
                </w:tcPr>
                <w:p w:rsidR="007F5814" w:rsidRPr="007F5814" w:rsidRDefault="007F5814" w:rsidP="007F5814">
                  <w:pPr>
                    <w:spacing w:after="0" w:line="240" w:lineRule="auto"/>
                    <w:rPr>
                      <w:rFonts w:eastAsia="Times New Roman" w:cs="Times New Roman"/>
                      <w:sz w:val="24"/>
                      <w:szCs w:val="24"/>
                    </w:rPr>
                  </w:pPr>
                  <w:r w:rsidRPr="007F5814">
                    <w:rPr>
                      <w:rFonts w:eastAsia="Times New Roman" w:cs="Times New Roman"/>
                      <w:sz w:val="24"/>
                      <w:szCs w:val="24"/>
                    </w:rPr>
                    <w:t>PMA0147</w:t>
                  </w:r>
                </w:p>
              </w:tc>
              <w:tc>
                <w:tcPr>
                  <w:tcW w:w="3426" w:type="dxa"/>
                  <w:tcBorders>
                    <w:top w:val="nil"/>
                    <w:left w:val="nil"/>
                    <w:bottom w:val="single" w:sz="4" w:space="0" w:color="auto"/>
                    <w:right w:val="single" w:sz="4" w:space="0" w:color="auto"/>
                  </w:tcBorders>
                  <w:shd w:val="clear" w:color="000000" w:fill="FFFFFF"/>
                  <w:vAlign w:val="center"/>
                  <w:hideMark/>
                </w:tcPr>
                <w:p w:rsidR="007F5814" w:rsidRPr="007F5814" w:rsidRDefault="007F5814" w:rsidP="007F5814">
                  <w:pPr>
                    <w:spacing w:after="0" w:line="240" w:lineRule="auto"/>
                    <w:rPr>
                      <w:rFonts w:eastAsia="Times New Roman" w:cs="Times New Roman"/>
                      <w:sz w:val="24"/>
                      <w:szCs w:val="24"/>
                    </w:rPr>
                  </w:pPr>
                  <w:r w:rsidRPr="007F5814">
                    <w:rPr>
                      <w:rFonts w:eastAsia="Times New Roman" w:cs="Times New Roman"/>
                      <w:sz w:val="24"/>
                      <w:szCs w:val="24"/>
                    </w:rPr>
                    <w:t xml:space="preserve">Quản lý dự án </w:t>
                  </w:r>
                </w:p>
              </w:tc>
              <w:tc>
                <w:tcPr>
                  <w:tcW w:w="850" w:type="dxa"/>
                  <w:tcBorders>
                    <w:top w:val="nil"/>
                    <w:left w:val="nil"/>
                    <w:bottom w:val="single" w:sz="4" w:space="0" w:color="auto"/>
                    <w:right w:val="single" w:sz="4" w:space="0" w:color="auto"/>
                  </w:tcBorders>
                  <w:shd w:val="clear" w:color="000000" w:fill="FFFFFF"/>
                  <w:noWrap/>
                  <w:vAlign w:val="center"/>
                  <w:hideMark/>
                </w:tcPr>
                <w:p w:rsidR="007F5814" w:rsidRPr="007F5814" w:rsidRDefault="007F5814" w:rsidP="007F5814">
                  <w:pPr>
                    <w:spacing w:after="0" w:line="240" w:lineRule="auto"/>
                    <w:jc w:val="center"/>
                    <w:rPr>
                      <w:rFonts w:eastAsia="Times New Roman" w:cs="Times New Roman"/>
                      <w:sz w:val="24"/>
                      <w:szCs w:val="24"/>
                    </w:rPr>
                  </w:pPr>
                  <w:r w:rsidRPr="007F5814">
                    <w:rPr>
                      <w:rFonts w:eastAsia="Times New Roman" w:cs="Times New Roman"/>
                      <w:sz w:val="24"/>
                      <w:szCs w:val="24"/>
                    </w:rPr>
                    <w:t>2</w:t>
                  </w:r>
                </w:p>
              </w:tc>
            </w:tr>
            <w:tr w:rsidR="007F5814" w:rsidRPr="007F5814" w:rsidTr="007F5814">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7F5814" w:rsidRPr="007F5814" w:rsidRDefault="007F5814" w:rsidP="007F5814">
                  <w:pPr>
                    <w:spacing w:after="0" w:line="240" w:lineRule="auto"/>
                    <w:jc w:val="center"/>
                    <w:rPr>
                      <w:rFonts w:eastAsia="Times New Roman" w:cs="Times New Roman"/>
                      <w:color w:val="008000"/>
                      <w:sz w:val="24"/>
                      <w:szCs w:val="24"/>
                    </w:rPr>
                  </w:pPr>
                  <w:r w:rsidRPr="007F5814">
                    <w:rPr>
                      <w:rFonts w:eastAsia="Times New Roman" w:cs="Times New Roman"/>
                      <w:color w:val="008000"/>
                      <w:sz w:val="24"/>
                      <w:szCs w:val="24"/>
                    </w:rPr>
                    <w:t>53</w:t>
                  </w:r>
                </w:p>
              </w:tc>
              <w:tc>
                <w:tcPr>
                  <w:tcW w:w="1369" w:type="dxa"/>
                  <w:tcBorders>
                    <w:top w:val="nil"/>
                    <w:left w:val="nil"/>
                    <w:bottom w:val="single" w:sz="4" w:space="0" w:color="auto"/>
                    <w:right w:val="single" w:sz="4" w:space="0" w:color="auto"/>
                  </w:tcBorders>
                  <w:shd w:val="clear" w:color="000000" w:fill="FFFFFF"/>
                  <w:noWrap/>
                  <w:vAlign w:val="center"/>
                  <w:hideMark/>
                </w:tcPr>
                <w:p w:rsidR="007F5814" w:rsidRPr="007F5814" w:rsidRDefault="007F5814" w:rsidP="007F5814">
                  <w:pPr>
                    <w:spacing w:after="0" w:line="240" w:lineRule="auto"/>
                    <w:rPr>
                      <w:rFonts w:eastAsia="Times New Roman" w:cs="Times New Roman"/>
                      <w:sz w:val="24"/>
                      <w:szCs w:val="24"/>
                    </w:rPr>
                  </w:pPr>
                  <w:r w:rsidRPr="007F5814">
                    <w:rPr>
                      <w:rFonts w:eastAsia="Times New Roman" w:cs="Times New Roman"/>
                      <w:sz w:val="24"/>
                      <w:szCs w:val="24"/>
                    </w:rPr>
                    <w:t>IEC0033</w:t>
                  </w:r>
                </w:p>
              </w:tc>
              <w:tc>
                <w:tcPr>
                  <w:tcW w:w="3426" w:type="dxa"/>
                  <w:tcBorders>
                    <w:top w:val="nil"/>
                    <w:left w:val="nil"/>
                    <w:bottom w:val="single" w:sz="4" w:space="0" w:color="auto"/>
                    <w:right w:val="single" w:sz="4" w:space="0" w:color="auto"/>
                  </w:tcBorders>
                  <w:shd w:val="clear" w:color="000000" w:fill="FFFFFF"/>
                  <w:vAlign w:val="center"/>
                  <w:hideMark/>
                </w:tcPr>
                <w:p w:rsidR="007F5814" w:rsidRPr="007F5814" w:rsidRDefault="007F5814" w:rsidP="007F5814">
                  <w:pPr>
                    <w:spacing w:after="0" w:line="240" w:lineRule="auto"/>
                    <w:rPr>
                      <w:rFonts w:eastAsia="Times New Roman" w:cs="Times New Roman"/>
                      <w:sz w:val="24"/>
                      <w:szCs w:val="24"/>
                    </w:rPr>
                  </w:pPr>
                  <w:r w:rsidRPr="007F5814">
                    <w:rPr>
                      <w:rFonts w:eastAsia="Times New Roman" w:cs="Times New Roman"/>
                      <w:sz w:val="24"/>
                      <w:szCs w:val="24"/>
                    </w:rPr>
                    <w:t>Internet &amp; Thương mại điện tử</w:t>
                  </w:r>
                </w:p>
              </w:tc>
              <w:tc>
                <w:tcPr>
                  <w:tcW w:w="850" w:type="dxa"/>
                  <w:tcBorders>
                    <w:top w:val="nil"/>
                    <w:left w:val="nil"/>
                    <w:bottom w:val="single" w:sz="4" w:space="0" w:color="auto"/>
                    <w:right w:val="single" w:sz="4" w:space="0" w:color="auto"/>
                  </w:tcBorders>
                  <w:shd w:val="clear" w:color="000000" w:fill="FFFFFF"/>
                  <w:vAlign w:val="center"/>
                  <w:hideMark/>
                </w:tcPr>
                <w:p w:rsidR="007F5814" w:rsidRPr="007F5814" w:rsidRDefault="007F5814" w:rsidP="007F5814">
                  <w:pPr>
                    <w:spacing w:after="0" w:line="240" w:lineRule="auto"/>
                    <w:jc w:val="center"/>
                    <w:rPr>
                      <w:rFonts w:eastAsia="Times New Roman" w:cs="Times New Roman"/>
                      <w:sz w:val="24"/>
                      <w:szCs w:val="24"/>
                    </w:rPr>
                  </w:pPr>
                  <w:r w:rsidRPr="007F5814">
                    <w:rPr>
                      <w:rFonts w:eastAsia="Times New Roman" w:cs="Times New Roman"/>
                      <w:sz w:val="24"/>
                      <w:szCs w:val="24"/>
                    </w:rPr>
                    <w:t>2</w:t>
                  </w:r>
                </w:p>
              </w:tc>
            </w:tr>
            <w:tr w:rsidR="007F5814" w:rsidRPr="007F5814" w:rsidTr="007F5814">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7F5814" w:rsidRPr="007F5814" w:rsidRDefault="007F5814" w:rsidP="007F5814">
                  <w:pPr>
                    <w:spacing w:after="0" w:line="240" w:lineRule="auto"/>
                    <w:jc w:val="center"/>
                    <w:rPr>
                      <w:rFonts w:eastAsia="Times New Roman" w:cs="Times New Roman"/>
                      <w:color w:val="008000"/>
                      <w:sz w:val="24"/>
                      <w:szCs w:val="24"/>
                    </w:rPr>
                  </w:pPr>
                  <w:r w:rsidRPr="007F5814">
                    <w:rPr>
                      <w:rFonts w:eastAsia="Times New Roman" w:cs="Times New Roman"/>
                      <w:color w:val="008000"/>
                      <w:sz w:val="24"/>
                      <w:szCs w:val="24"/>
                    </w:rPr>
                    <w:t>54</w:t>
                  </w:r>
                </w:p>
              </w:tc>
              <w:tc>
                <w:tcPr>
                  <w:tcW w:w="1369" w:type="dxa"/>
                  <w:tcBorders>
                    <w:top w:val="nil"/>
                    <w:left w:val="nil"/>
                    <w:bottom w:val="single" w:sz="4" w:space="0" w:color="auto"/>
                    <w:right w:val="single" w:sz="4" w:space="0" w:color="auto"/>
                  </w:tcBorders>
                  <w:shd w:val="clear" w:color="000000" w:fill="FFFFFF"/>
                  <w:noWrap/>
                  <w:vAlign w:val="center"/>
                  <w:hideMark/>
                </w:tcPr>
                <w:p w:rsidR="007F5814" w:rsidRPr="007F5814" w:rsidRDefault="007F5814" w:rsidP="007F5814">
                  <w:pPr>
                    <w:spacing w:after="0" w:line="240" w:lineRule="auto"/>
                    <w:rPr>
                      <w:rFonts w:eastAsia="Times New Roman" w:cs="Times New Roman"/>
                      <w:sz w:val="24"/>
                      <w:szCs w:val="24"/>
                    </w:rPr>
                  </w:pPr>
                  <w:r w:rsidRPr="007F5814">
                    <w:rPr>
                      <w:rFonts w:eastAsia="Times New Roman" w:cs="Times New Roman"/>
                      <w:sz w:val="24"/>
                      <w:szCs w:val="24"/>
                    </w:rPr>
                    <w:t>CCU0246</w:t>
                  </w:r>
                </w:p>
              </w:tc>
              <w:tc>
                <w:tcPr>
                  <w:tcW w:w="3426" w:type="dxa"/>
                  <w:tcBorders>
                    <w:top w:val="nil"/>
                    <w:left w:val="nil"/>
                    <w:bottom w:val="single" w:sz="4" w:space="0" w:color="auto"/>
                    <w:right w:val="single" w:sz="4" w:space="0" w:color="auto"/>
                  </w:tcBorders>
                  <w:shd w:val="clear" w:color="000000" w:fill="FFFFFF"/>
                  <w:vAlign w:val="center"/>
                  <w:hideMark/>
                </w:tcPr>
                <w:p w:rsidR="007F5814" w:rsidRPr="007F5814" w:rsidRDefault="007F5814" w:rsidP="007F5814">
                  <w:pPr>
                    <w:spacing w:after="0" w:line="240" w:lineRule="auto"/>
                    <w:rPr>
                      <w:rFonts w:eastAsia="Times New Roman" w:cs="Times New Roman"/>
                      <w:sz w:val="24"/>
                      <w:szCs w:val="24"/>
                    </w:rPr>
                  </w:pPr>
                  <w:r w:rsidRPr="007F5814">
                    <w:rPr>
                      <w:rFonts w:eastAsia="Times New Roman" w:cs="Times New Roman"/>
                      <w:sz w:val="24"/>
                      <w:szCs w:val="24"/>
                    </w:rPr>
                    <w:t>Văn hoá doanh nghiệp</w:t>
                  </w:r>
                </w:p>
              </w:tc>
              <w:tc>
                <w:tcPr>
                  <w:tcW w:w="850" w:type="dxa"/>
                  <w:tcBorders>
                    <w:top w:val="nil"/>
                    <w:left w:val="nil"/>
                    <w:bottom w:val="single" w:sz="4" w:space="0" w:color="auto"/>
                    <w:right w:val="single" w:sz="4" w:space="0" w:color="auto"/>
                  </w:tcBorders>
                  <w:shd w:val="clear" w:color="000000" w:fill="FFFFFF"/>
                  <w:vAlign w:val="center"/>
                  <w:hideMark/>
                </w:tcPr>
                <w:p w:rsidR="007F5814" w:rsidRPr="007F5814" w:rsidRDefault="007F5814" w:rsidP="007F5814">
                  <w:pPr>
                    <w:spacing w:after="0" w:line="240" w:lineRule="auto"/>
                    <w:jc w:val="center"/>
                    <w:rPr>
                      <w:rFonts w:eastAsia="Times New Roman" w:cs="Times New Roman"/>
                      <w:sz w:val="24"/>
                      <w:szCs w:val="24"/>
                    </w:rPr>
                  </w:pPr>
                  <w:r w:rsidRPr="007F5814">
                    <w:rPr>
                      <w:rFonts w:eastAsia="Times New Roman" w:cs="Times New Roman"/>
                      <w:sz w:val="24"/>
                      <w:szCs w:val="24"/>
                    </w:rPr>
                    <w:t>2</w:t>
                  </w:r>
                </w:p>
              </w:tc>
            </w:tr>
            <w:tr w:rsidR="007F5814" w:rsidRPr="007F5814" w:rsidTr="007F5814">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7F5814" w:rsidRPr="007F5814" w:rsidRDefault="007F5814" w:rsidP="007F5814">
                  <w:pPr>
                    <w:spacing w:after="0" w:line="240" w:lineRule="auto"/>
                    <w:jc w:val="center"/>
                    <w:rPr>
                      <w:rFonts w:eastAsia="Times New Roman" w:cs="Times New Roman"/>
                      <w:color w:val="008000"/>
                      <w:sz w:val="24"/>
                      <w:szCs w:val="24"/>
                    </w:rPr>
                  </w:pPr>
                  <w:r w:rsidRPr="007F5814">
                    <w:rPr>
                      <w:rFonts w:eastAsia="Times New Roman" w:cs="Times New Roman"/>
                      <w:color w:val="008000"/>
                      <w:sz w:val="24"/>
                      <w:szCs w:val="24"/>
                    </w:rPr>
                    <w:lastRenderedPageBreak/>
                    <w:t>55</w:t>
                  </w:r>
                </w:p>
              </w:tc>
              <w:tc>
                <w:tcPr>
                  <w:tcW w:w="1369" w:type="dxa"/>
                  <w:tcBorders>
                    <w:top w:val="nil"/>
                    <w:left w:val="nil"/>
                    <w:bottom w:val="single" w:sz="4" w:space="0" w:color="auto"/>
                    <w:right w:val="single" w:sz="4" w:space="0" w:color="auto"/>
                  </w:tcBorders>
                  <w:shd w:val="clear" w:color="000000" w:fill="FFFFFF"/>
                  <w:noWrap/>
                  <w:vAlign w:val="center"/>
                  <w:hideMark/>
                </w:tcPr>
                <w:p w:rsidR="007F5814" w:rsidRPr="007F5814" w:rsidRDefault="007F5814" w:rsidP="007F5814">
                  <w:pPr>
                    <w:spacing w:after="0" w:line="240" w:lineRule="auto"/>
                    <w:rPr>
                      <w:rFonts w:eastAsia="Times New Roman" w:cs="Times New Roman"/>
                      <w:sz w:val="24"/>
                      <w:szCs w:val="24"/>
                    </w:rPr>
                  </w:pPr>
                  <w:r w:rsidRPr="007F5814">
                    <w:rPr>
                      <w:rFonts w:eastAsia="Times New Roman" w:cs="Times New Roman"/>
                      <w:sz w:val="24"/>
                      <w:szCs w:val="24"/>
                    </w:rPr>
                    <w:t>PRE0144</w:t>
                  </w:r>
                </w:p>
              </w:tc>
              <w:tc>
                <w:tcPr>
                  <w:tcW w:w="3426" w:type="dxa"/>
                  <w:tcBorders>
                    <w:top w:val="nil"/>
                    <w:left w:val="nil"/>
                    <w:bottom w:val="single" w:sz="4" w:space="0" w:color="auto"/>
                    <w:right w:val="single" w:sz="4" w:space="0" w:color="auto"/>
                  </w:tcBorders>
                  <w:shd w:val="clear" w:color="000000" w:fill="FFFFFF"/>
                  <w:vAlign w:val="center"/>
                  <w:hideMark/>
                </w:tcPr>
                <w:p w:rsidR="007F5814" w:rsidRPr="007F5814" w:rsidRDefault="007F5814" w:rsidP="007F5814">
                  <w:pPr>
                    <w:spacing w:after="0" w:line="240" w:lineRule="auto"/>
                    <w:rPr>
                      <w:rFonts w:eastAsia="Times New Roman" w:cs="Times New Roman"/>
                      <w:sz w:val="24"/>
                      <w:szCs w:val="24"/>
                    </w:rPr>
                  </w:pPr>
                  <w:r w:rsidRPr="007F5814">
                    <w:rPr>
                      <w:rFonts w:eastAsia="Times New Roman" w:cs="Times New Roman"/>
                      <w:sz w:val="24"/>
                      <w:szCs w:val="24"/>
                    </w:rPr>
                    <w:t>Quan hệ công chúng</w:t>
                  </w:r>
                </w:p>
              </w:tc>
              <w:tc>
                <w:tcPr>
                  <w:tcW w:w="850" w:type="dxa"/>
                  <w:tcBorders>
                    <w:top w:val="nil"/>
                    <w:left w:val="nil"/>
                    <w:bottom w:val="single" w:sz="4" w:space="0" w:color="auto"/>
                    <w:right w:val="single" w:sz="4" w:space="0" w:color="auto"/>
                  </w:tcBorders>
                  <w:shd w:val="clear" w:color="000000" w:fill="FFFFFF"/>
                  <w:vAlign w:val="center"/>
                  <w:hideMark/>
                </w:tcPr>
                <w:p w:rsidR="007F5814" w:rsidRPr="007F5814" w:rsidRDefault="007F5814" w:rsidP="007F5814">
                  <w:pPr>
                    <w:spacing w:after="0" w:line="240" w:lineRule="auto"/>
                    <w:jc w:val="center"/>
                    <w:rPr>
                      <w:rFonts w:eastAsia="Times New Roman" w:cs="Times New Roman"/>
                      <w:sz w:val="24"/>
                      <w:szCs w:val="24"/>
                    </w:rPr>
                  </w:pPr>
                  <w:r w:rsidRPr="007F5814">
                    <w:rPr>
                      <w:rFonts w:eastAsia="Times New Roman" w:cs="Times New Roman"/>
                      <w:sz w:val="24"/>
                      <w:szCs w:val="24"/>
                    </w:rPr>
                    <w:t>2</w:t>
                  </w:r>
                </w:p>
              </w:tc>
            </w:tr>
            <w:tr w:rsidR="007F5814" w:rsidRPr="007F5814" w:rsidTr="007F5814">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7F5814" w:rsidRPr="007F5814" w:rsidRDefault="007F5814" w:rsidP="007F5814">
                  <w:pPr>
                    <w:spacing w:after="0" w:line="240" w:lineRule="auto"/>
                    <w:jc w:val="center"/>
                    <w:rPr>
                      <w:rFonts w:eastAsia="Times New Roman" w:cs="Times New Roman"/>
                      <w:color w:val="008000"/>
                      <w:sz w:val="24"/>
                      <w:szCs w:val="24"/>
                    </w:rPr>
                  </w:pPr>
                  <w:r w:rsidRPr="007F5814">
                    <w:rPr>
                      <w:rFonts w:eastAsia="Times New Roman" w:cs="Times New Roman"/>
                      <w:color w:val="008000"/>
                      <w:sz w:val="24"/>
                      <w:szCs w:val="24"/>
                    </w:rPr>
                    <w:t>56</w:t>
                  </w:r>
                </w:p>
              </w:tc>
              <w:tc>
                <w:tcPr>
                  <w:tcW w:w="1369" w:type="dxa"/>
                  <w:tcBorders>
                    <w:top w:val="nil"/>
                    <w:left w:val="nil"/>
                    <w:bottom w:val="single" w:sz="4" w:space="0" w:color="auto"/>
                    <w:right w:val="single" w:sz="4" w:space="0" w:color="auto"/>
                  </w:tcBorders>
                  <w:shd w:val="clear" w:color="000000" w:fill="FFFFFF"/>
                  <w:noWrap/>
                  <w:vAlign w:val="center"/>
                  <w:hideMark/>
                </w:tcPr>
                <w:p w:rsidR="007F5814" w:rsidRPr="007F5814" w:rsidRDefault="007F5814" w:rsidP="007F5814">
                  <w:pPr>
                    <w:spacing w:after="0" w:line="240" w:lineRule="auto"/>
                    <w:rPr>
                      <w:rFonts w:eastAsia="Times New Roman" w:cs="Times New Roman"/>
                      <w:sz w:val="24"/>
                      <w:szCs w:val="24"/>
                    </w:rPr>
                  </w:pPr>
                  <w:r w:rsidRPr="007F5814">
                    <w:rPr>
                      <w:rFonts w:eastAsia="Times New Roman" w:cs="Times New Roman"/>
                      <w:sz w:val="24"/>
                      <w:szCs w:val="24"/>
                    </w:rPr>
                    <w:t>GAU0078</w:t>
                  </w:r>
                </w:p>
              </w:tc>
              <w:tc>
                <w:tcPr>
                  <w:tcW w:w="3426" w:type="dxa"/>
                  <w:tcBorders>
                    <w:top w:val="nil"/>
                    <w:left w:val="nil"/>
                    <w:bottom w:val="single" w:sz="4" w:space="0" w:color="auto"/>
                    <w:right w:val="single" w:sz="4" w:space="0" w:color="auto"/>
                  </w:tcBorders>
                  <w:shd w:val="clear" w:color="000000" w:fill="FFFFFF"/>
                  <w:vAlign w:val="center"/>
                  <w:hideMark/>
                </w:tcPr>
                <w:p w:rsidR="007F5814" w:rsidRPr="007F5814" w:rsidRDefault="007F5814" w:rsidP="007F5814">
                  <w:pPr>
                    <w:spacing w:after="0" w:line="240" w:lineRule="auto"/>
                    <w:rPr>
                      <w:rFonts w:eastAsia="Times New Roman" w:cs="Times New Roman"/>
                      <w:sz w:val="24"/>
                      <w:szCs w:val="24"/>
                    </w:rPr>
                  </w:pPr>
                  <w:r w:rsidRPr="007F5814">
                    <w:rPr>
                      <w:rFonts w:eastAsia="Times New Roman" w:cs="Times New Roman"/>
                      <w:sz w:val="24"/>
                      <w:szCs w:val="24"/>
                    </w:rPr>
                    <w:t>Kiểm toán căn bản</w:t>
                  </w:r>
                </w:p>
              </w:tc>
              <w:tc>
                <w:tcPr>
                  <w:tcW w:w="850" w:type="dxa"/>
                  <w:tcBorders>
                    <w:top w:val="nil"/>
                    <w:left w:val="nil"/>
                    <w:bottom w:val="single" w:sz="4" w:space="0" w:color="auto"/>
                    <w:right w:val="single" w:sz="4" w:space="0" w:color="auto"/>
                  </w:tcBorders>
                  <w:shd w:val="clear" w:color="000000" w:fill="FFFFFF"/>
                  <w:noWrap/>
                  <w:vAlign w:val="center"/>
                  <w:hideMark/>
                </w:tcPr>
                <w:p w:rsidR="007F5814" w:rsidRPr="007F5814" w:rsidRDefault="007F5814" w:rsidP="007F5814">
                  <w:pPr>
                    <w:spacing w:after="0" w:line="240" w:lineRule="auto"/>
                    <w:jc w:val="center"/>
                    <w:rPr>
                      <w:rFonts w:eastAsia="Times New Roman" w:cs="Times New Roman"/>
                      <w:sz w:val="24"/>
                      <w:szCs w:val="24"/>
                    </w:rPr>
                  </w:pPr>
                  <w:r w:rsidRPr="007F5814">
                    <w:rPr>
                      <w:rFonts w:eastAsia="Times New Roman" w:cs="Times New Roman"/>
                      <w:sz w:val="24"/>
                      <w:szCs w:val="24"/>
                    </w:rPr>
                    <w:t>2</w:t>
                  </w:r>
                </w:p>
              </w:tc>
            </w:tr>
            <w:tr w:rsidR="007F5814" w:rsidRPr="007F5814" w:rsidTr="007F5814">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7F5814" w:rsidRPr="007F5814" w:rsidRDefault="007F5814" w:rsidP="007F5814">
                  <w:pPr>
                    <w:spacing w:after="0" w:line="240" w:lineRule="auto"/>
                    <w:jc w:val="center"/>
                    <w:rPr>
                      <w:rFonts w:eastAsia="Times New Roman" w:cs="Times New Roman"/>
                      <w:color w:val="008000"/>
                      <w:sz w:val="24"/>
                      <w:szCs w:val="24"/>
                    </w:rPr>
                  </w:pPr>
                  <w:r w:rsidRPr="007F5814">
                    <w:rPr>
                      <w:rFonts w:eastAsia="Times New Roman" w:cs="Times New Roman"/>
                      <w:color w:val="008000"/>
                      <w:sz w:val="24"/>
                      <w:szCs w:val="24"/>
                    </w:rPr>
                    <w:t>57</w:t>
                  </w:r>
                </w:p>
              </w:tc>
              <w:tc>
                <w:tcPr>
                  <w:tcW w:w="1369" w:type="dxa"/>
                  <w:tcBorders>
                    <w:top w:val="nil"/>
                    <w:left w:val="nil"/>
                    <w:bottom w:val="single" w:sz="4" w:space="0" w:color="auto"/>
                    <w:right w:val="single" w:sz="4" w:space="0" w:color="auto"/>
                  </w:tcBorders>
                  <w:shd w:val="clear" w:color="000000" w:fill="FFFFFF"/>
                  <w:noWrap/>
                  <w:vAlign w:val="center"/>
                  <w:hideMark/>
                </w:tcPr>
                <w:p w:rsidR="007F5814" w:rsidRPr="007F5814" w:rsidRDefault="007F5814" w:rsidP="007F5814">
                  <w:pPr>
                    <w:spacing w:after="0" w:line="240" w:lineRule="auto"/>
                    <w:rPr>
                      <w:rFonts w:eastAsia="Times New Roman" w:cs="Times New Roman"/>
                      <w:sz w:val="24"/>
                      <w:szCs w:val="24"/>
                    </w:rPr>
                  </w:pPr>
                  <w:r w:rsidRPr="007F5814">
                    <w:rPr>
                      <w:rFonts w:eastAsia="Times New Roman" w:cs="Times New Roman"/>
                      <w:sz w:val="24"/>
                      <w:szCs w:val="24"/>
                    </w:rPr>
                    <w:t>MSI0056</w:t>
                  </w:r>
                </w:p>
              </w:tc>
              <w:tc>
                <w:tcPr>
                  <w:tcW w:w="3426" w:type="dxa"/>
                  <w:tcBorders>
                    <w:top w:val="nil"/>
                    <w:left w:val="nil"/>
                    <w:bottom w:val="single" w:sz="4" w:space="0" w:color="auto"/>
                    <w:right w:val="single" w:sz="4" w:space="0" w:color="auto"/>
                  </w:tcBorders>
                  <w:shd w:val="clear" w:color="000000" w:fill="FFFFFF"/>
                  <w:vAlign w:val="center"/>
                  <w:hideMark/>
                </w:tcPr>
                <w:p w:rsidR="007F5814" w:rsidRPr="007F5814" w:rsidRDefault="007F5814" w:rsidP="007F5814">
                  <w:pPr>
                    <w:spacing w:after="0" w:line="240" w:lineRule="auto"/>
                    <w:rPr>
                      <w:rFonts w:eastAsia="Times New Roman" w:cs="Times New Roman"/>
                      <w:sz w:val="24"/>
                      <w:szCs w:val="24"/>
                    </w:rPr>
                  </w:pPr>
                  <w:r w:rsidRPr="007F5814">
                    <w:rPr>
                      <w:rFonts w:eastAsia="Times New Roman" w:cs="Times New Roman"/>
                      <w:sz w:val="24"/>
                      <w:szCs w:val="24"/>
                    </w:rPr>
                    <w:t>Khoa học quản lý</w:t>
                  </w:r>
                </w:p>
              </w:tc>
              <w:tc>
                <w:tcPr>
                  <w:tcW w:w="850" w:type="dxa"/>
                  <w:tcBorders>
                    <w:top w:val="nil"/>
                    <w:left w:val="nil"/>
                    <w:bottom w:val="single" w:sz="4" w:space="0" w:color="auto"/>
                    <w:right w:val="single" w:sz="4" w:space="0" w:color="auto"/>
                  </w:tcBorders>
                  <w:shd w:val="clear" w:color="000000" w:fill="FFFFFF"/>
                  <w:noWrap/>
                  <w:vAlign w:val="center"/>
                  <w:hideMark/>
                </w:tcPr>
                <w:p w:rsidR="007F5814" w:rsidRPr="007F5814" w:rsidRDefault="007F5814" w:rsidP="007F5814">
                  <w:pPr>
                    <w:spacing w:after="0" w:line="240" w:lineRule="auto"/>
                    <w:jc w:val="center"/>
                    <w:rPr>
                      <w:rFonts w:eastAsia="Times New Roman" w:cs="Times New Roman"/>
                      <w:sz w:val="24"/>
                      <w:szCs w:val="24"/>
                    </w:rPr>
                  </w:pPr>
                  <w:r w:rsidRPr="007F5814">
                    <w:rPr>
                      <w:rFonts w:eastAsia="Times New Roman" w:cs="Times New Roman"/>
                      <w:sz w:val="24"/>
                      <w:szCs w:val="24"/>
                    </w:rPr>
                    <w:t>2</w:t>
                  </w:r>
                </w:p>
              </w:tc>
            </w:tr>
            <w:tr w:rsidR="007F5814" w:rsidRPr="007F5814" w:rsidTr="007F5814">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7F5814" w:rsidRPr="007F5814" w:rsidRDefault="007F5814" w:rsidP="007F5814">
                  <w:pPr>
                    <w:spacing w:after="0" w:line="240" w:lineRule="auto"/>
                    <w:jc w:val="center"/>
                    <w:rPr>
                      <w:rFonts w:eastAsia="Times New Roman" w:cs="Times New Roman"/>
                      <w:color w:val="008000"/>
                      <w:sz w:val="24"/>
                      <w:szCs w:val="24"/>
                    </w:rPr>
                  </w:pPr>
                  <w:r w:rsidRPr="007F5814">
                    <w:rPr>
                      <w:rFonts w:eastAsia="Times New Roman" w:cs="Times New Roman"/>
                      <w:color w:val="008000"/>
                      <w:sz w:val="24"/>
                      <w:szCs w:val="24"/>
                    </w:rPr>
                    <w:t>58</w:t>
                  </w:r>
                </w:p>
              </w:tc>
              <w:tc>
                <w:tcPr>
                  <w:tcW w:w="1369" w:type="dxa"/>
                  <w:tcBorders>
                    <w:top w:val="nil"/>
                    <w:left w:val="nil"/>
                    <w:bottom w:val="single" w:sz="4" w:space="0" w:color="auto"/>
                    <w:right w:val="single" w:sz="4" w:space="0" w:color="auto"/>
                  </w:tcBorders>
                  <w:shd w:val="clear" w:color="000000" w:fill="FFFFFF"/>
                  <w:noWrap/>
                  <w:vAlign w:val="center"/>
                  <w:hideMark/>
                </w:tcPr>
                <w:p w:rsidR="007F5814" w:rsidRPr="007F5814" w:rsidRDefault="007F5814" w:rsidP="007F5814">
                  <w:pPr>
                    <w:spacing w:after="0" w:line="240" w:lineRule="auto"/>
                    <w:rPr>
                      <w:rFonts w:eastAsia="Times New Roman" w:cs="Times New Roman"/>
                      <w:sz w:val="24"/>
                      <w:szCs w:val="24"/>
                    </w:rPr>
                  </w:pPr>
                  <w:r w:rsidRPr="007F5814">
                    <w:rPr>
                      <w:rFonts w:eastAsia="Times New Roman" w:cs="Times New Roman"/>
                      <w:sz w:val="24"/>
                      <w:szCs w:val="24"/>
                    </w:rPr>
                    <w:t>EPA0252</w:t>
                  </w:r>
                </w:p>
              </w:tc>
              <w:tc>
                <w:tcPr>
                  <w:tcW w:w="3426" w:type="dxa"/>
                  <w:tcBorders>
                    <w:top w:val="nil"/>
                    <w:left w:val="nil"/>
                    <w:bottom w:val="single" w:sz="4" w:space="0" w:color="auto"/>
                    <w:right w:val="single" w:sz="4" w:space="0" w:color="auto"/>
                  </w:tcBorders>
                  <w:shd w:val="clear" w:color="000000" w:fill="FFFFFF"/>
                  <w:vAlign w:val="center"/>
                  <w:hideMark/>
                </w:tcPr>
                <w:p w:rsidR="007F5814" w:rsidRPr="007F5814" w:rsidRDefault="007F5814" w:rsidP="007F5814">
                  <w:pPr>
                    <w:spacing w:after="0" w:line="240" w:lineRule="auto"/>
                    <w:rPr>
                      <w:rFonts w:eastAsia="Times New Roman" w:cs="Times New Roman"/>
                      <w:sz w:val="24"/>
                      <w:szCs w:val="24"/>
                    </w:rPr>
                  </w:pPr>
                  <w:r w:rsidRPr="007F5814">
                    <w:rPr>
                      <w:rFonts w:eastAsia="Times New Roman" w:cs="Times New Roman"/>
                      <w:sz w:val="24"/>
                      <w:szCs w:val="24"/>
                    </w:rPr>
                    <w:t>Phân tích chính sách tài chính (giảng bằng tiếng Anh)</w:t>
                  </w:r>
                </w:p>
              </w:tc>
              <w:tc>
                <w:tcPr>
                  <w:tcW w:w="850" w:type="dxa"/>
                  <w:tcBorders>
                    <w:top w:val="nil"/>
                    <w:left w:val="nil"/>
                    <w:bottom w:val="single" w:sz="4" w:space="0" w:color="auto"/>
                    <w:right w:val="single" w:sz="4" w:space="0" w:color="auto"/>
                  </w:tcBorders>
                  <w:shd w:val="clear" w:color="000000" w:fill="FFFFFF"/>
                  <w:noWrap/>
                  <w:vAlign w:val="center"/>
                  <w:hideMark/>
                </w:tcPr>
                <w:p w:rsidR="007F5814" w:rsidRPr="007F5814" w:rsidRDefault="007F5814" w:rsidP="007F5814">
                  <w:pPr>
                    <w:spacing w:after="0" w:line="240" w:lineRule="auto"/>
                    <w:jc w:val="center"/>
                    <w:rPr>
                      <w:rFonts w:eastAsia="Times New Roman" w:cs="Times New Roman"/>
                      <w:sz w:val="24"/>
                      <w:szCs w:val="24"/>
                    </w:rPr>
                  </w:pPr>
                  <w:r w:rsidRPr="007F5814">
                    <w:rPr>
                      <w:rFonts w:eastAsia="Times New Roman" w:cs="Times New Roman"/>
                      <w:sz w:val="24"/>
                      <w:szCs w:val="24"/>
                    </w:rPr>
                    <w:t>2</w:t>
                  </w:r>
                </w:p>
              </w:tc>
            </w:tr>
            <w:tr w:rsidR="007F5814" w:rsidRPr="007F5814" w:rsidTr="007F5814">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7F5814" w:rsidRPr="007F5814" w:rsidRDefault="007F5814" w:rsidP="007F5814">
                  <w:pPr>
                    <w:spacing w:after="0" w:line="240" w:lineRule="auto"/>
                    <w:jc w:val="center"/>
                    <w:rPr>
                      <w:rFonts w:eastAsia="Times New Roman" w:cs="Times New Roman"/>
                      <w:color w:val="008000"/>
                      <w:sz w:val="24"/>
                      <w:szCs w:val="24"/>
                    </w:rPr>
                  </w:pPr>
                  <w:r w:rsidRPr="007F5814">
                    <w:rPr>
                      <w:rFonts w:eastAsia="Times New Roman" w:cs="Times New Roman"/>
                      <w:color w:val="008000"/>
                      <w:sz w:val="24"/>
                      <w:szCs w:val="24"/>
                    </w:rPr>
                    <w:t>59</w:t>
                  </w:r>
                </w:p>
              </w:tc>
              <w:tc>
                <w:tcPr>
                  <w:tcW w:w="1369" w:type="dxa"/>
                  <w:tcBorders>
                    <w:top w:val="nil"/>
                    <w:left w:val="nil"/>
                    <w:bottom w:val="single" w:sz="4" w:space="0" w:color="auto"/>
                    <w:right w:val="single" w:sz="4" w:space="0" w:color="auto"/>
                  </w:tcBorders>
                  <w:shd w:val="clear" w:color="000000" w:fill="FFFFFF"/>
                  <w:noWrap/>
                  <w:vAlign w:val="center"/>
                  <w:hideMark/>
                </w:tcPr>
                <w:p w:rsidR="007F5814" w:rsidRPr="007F5814" w:rsidRDefault="007F5814" w:rsidP="007F5814">
                  <w:pPr>
                    <w:spacing w:after="0" w:line="240" w:lineRule="auto"/>
                    <w:rPr>
                      <w:rFonts w:eastAsia="Times New Roman" w:cs="Times New Roman"/>
                      <w:sz w:val="24"/>
                      <w:szCs w:val="24"/>
                    </w:rPr>
                  </w:pPr>
                  <w:r w:rsidRPr="007F5814">
                    <w:rPr>
                      <w:rFonts w:eastAsia="Times New Roman" w:cs="Times New Roman"/>
                      <w:sz w:val="24"/>
                      <w:szCs w:val="24"/>
                    </w:rPr>
                    <w:t>BMA0167</w:t>
                  </w:r>
                </w:p>
              </w:tc>
              <w:tc>
                <w:tcPr>
                  <w:tcW w:w="3426" w:type="dxa"/>
                  <w:tcBorders>
                    <w:top w:val="nil"/>
                    <w:left w:val="nil"/>
                    <w:bottom w:val="single" w:sz="4" w:space="0" w:color="auto"/>
                    <w:right w:val="single" w:sz="4" w:space="0" w:color="auto"/>
                  </w:tcBorders>
                  <w:shd w:val="clear" w:color="000000" w:fill="FFFFFF"/>
                  <w:vAlign w:val="center"/>
                  <w:hideMark/>
                </w:tcPr>
                <w:p w:rsidR="007F5814" w:rsidRPr="007F5814" w:rsidRDefault="007F5814" w:rsidP="007F5814">
                  <w:pPr>
                    <w:spacing w:after="0" w:line="240" w:lineRule="auto"/>
                    <w:rPr>
                      <w:rFonts w:eastAsia="Times New Roman" w:cs="Times New Roman"/>
                      <w:sz w:val="24"/>
                      <w:szCs w:val="24"/>
                    </w:rPr>
                  </w:pPr>
                  <w:r w:rsidRPr="007F5814">
                    <w:rPr>
                      <w:rFonts w:eastAsia="Times New Roman" w:cs="Times New Roman"/>
                      <w:sz w:val="24"/>
                      <w:szCs w:val="24"/>
                    </w:rPr>
                    <w:t>Quản trị kinh doanh</w:t>
                  </w:r>
                </w:p>
              </w:tc>
              <w:tc>
                <w:tcPr>
                  <w:tcW w:w="850" w:type="dxa"/>
                  <w:tcBorders>
                    <w:top w:val="nil"/>
                    <w:left w:val="nil"/>
                    <w:bottom w:val="single" w:sz="4" w:space="0" w:color="auto"/>
                    <w:right w:val="single" w:sz="4" w:space="0" w:color="auto"/>
                  </w:tcBorders>
                  <w:shd w:val="clear" w:color="000000" w:fill="FFFFFF"/>
                  <w:vAlign w:val="center"/>
                  <w:hideMark/>
                </w:tcPr>
                <w:p w:rsidR="007F5814" w:rsidRPr="007F5814" w:rsidRDefault="007F5814" w:rsidP="007F5814">
                  <w:pPr>
                    <w:spacing w:after="0" w:line="240" w:lineRule="auto"/>
                    <w:jc w:val="center"/>
                    <w:rPr>
                      <w:rFonts w:eastAsia="Times New Roman" w:cs="Times New Roman"/>
                      <w:sz w:val="24"/>
                      <w:szCs w:val="24"/>
                    </w:rPr>
                  </w:pPr>
                  <w:r w:rsidRPr="007F5814">
                    <w:rPr>
                      <w:rFonts w:eastAsia="Times New Roman" w:cs="Times New Roman"/>
                      <w:sz w:val="24"/>
                      <w:szCs w:val="24"/>
                    </w:rPr>
                    <w:t>2</w:t>
                  </w:r>
                </w:p>
              </w:tc>
            </w:tr>
            <w:tr w:rsidR="007F5814" w:rsidRPr="007F5814" w:rsidTr="007F5814">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7F5814" w:rsidRPr="007F5814" w:rsidRDefault="007F5814" w:rsidP="007F5814">
                  <w:pPr>
                    <w:spacing w:after="0" w:line="240" w:lineRule="auto"/>
                    <w:jc w:val="center"/>
                    <w:rPr>
                      <w:rFonts w:eastAsia="Times New Roman" w:cs="Times New Roman"/>
                      <w:color w:val="008000"/>
                      <w:sz w:val="24"/>
                      <w:szCs w:val="24"/>
                    </w:rPr>
                  </w:pPr>
                  <w:r w:rsidRPr="007F5814">
                    <w:rPr>
                      <w:rFonts w:eastAsia="Times New Roman" w:cs="Times New Roman"/>
                      <w:color w:val="008000"/>
                      <w:sz w:val="24"/>
                      <w:szCs w:val="24"/>
                    </w:rPr>
                    <w:t>60</w:t>
                  </w:r>
                </w:p>
              </w:tc>
              <w:tc>
                <w:tcPr>
                  <w:tcW w:w="1369" w:type="dxa"/>
                  <w:tcBorders>
                    <w:top w:val="nil"/>
                    <w:left w:val="nil"/>
                    <w:bottom w:val="single" w:sz="4" w:space="0" w:color="auto"/>
                    <w:right w:val="single" w:sz="4" w:space="0" w:color="auto"/>
                  </w:tcBorders>
                  <w:shd w:val="clear" w:color="000000" w:fill="FFFFFF"/>
                  <w:noWrap/>
                  <w:vAlign w:val="center"/>
                  <w:hideMark/>
                </w:tcPr>
                <w:p w:rsidR="007F5814" w:rsidRPr="007F5814" w:rsidRDefault="007F5814" w:rsidP="007F5814">
                  <w:pPr>
                    <w:spacing w:after="0" w:line="240" w:lineRule="auto"/>
                    <w:rPr>
                      <w:rFonts w:eastAsia="Times New Roman" w:cs="Times New Roman"/>
                      <w:sz w:val="24"/>
                      <w:szCs w:val="24"/>
                    </w:rPr>
                  </w:pPr>
                  <w:r w:rsidRPr="007F5814">
                    <w:rPr>
                      <w:rFonts w:eastAsia="Times New Roman" w:cs="Times New Roman"/>
                      <w:sz w:val="24"/>
                      <w:szCs w:val="24"/>
                    </w:rPr>
                    <w:t>FPG0008</w:t>
                  </w:r>
                </w:p>
              </w:tc>
              <w:tc>
                <w:tcPr>
                  <w:tcW w:w="3426" w:type="dxa"/>
                  <w:tcBorders>
                    <w:top w:val="nil"/>
                    <w:left w:val="nil"/>
                    <w:bottom w:val="single" w:sz="4" w:space="0" w:color="auto"/>
                    <w:right w:val="single" w:sz="4" w:space="0" w:color="auto"/>
                  </w:tcBorders>
                  <w:shd w:val="clear" w:color="000000" w:fill="FFFFFF"/>
                  <w:vAlign w:val="center"/>
                  <w:hideMark/>
                </w:tcPr>
                <w:p w:rsidR="007F5814" w:rsidRPr="007F5814" w:rsidRDefault="007F5814" w:rsidP="007F5814">
                  <w:pPr>
                    <w:spacing w:after="0" w:line="240" w:lineRule="auto"/>
                    <w:rPr>
                      <w:rFonts w:eastAsia="Times New Roman" w:cs="Times New Roman"/>
                      <w:sz w:val="24"/>
                      <w:szCs w:val="24"/>
                    </w:rPr>
                  </w:pPr>
                  <w:r w:rsidRPr="007F5814">
                    <w:rPr>
                      <w:rFonts w:eastAsia="Times New Roman" w:cs="Times New Roman"/>
                      <w:sz w:val="24"/>
                      <w:szCs w:val="24"/>
                    </w:rPr>
                    <w:t>Chính sách tài chính các nước đang phát triển</w:t>
                  </w:r>
                </w:p>
              </w:tc>
              <w:tc>
                <w:tcPr>
                  <w:tcW w:w="850" w:type="dxa"/>
                  <w:tcBorders>
                    <w:top w:val="nil"/>
                    <w:left w:val="nil"/>
                    <w:bottom w:val="single" w:sz="4" w:space="0" w:color="auto"/>
                    <w:right w:val="single" w:sz="4" w:space="0" w:color="auto"/>
                  </w:tcBorders>
                  <w:shd w:val="clear" w:color="000000" w:fill="FFFFFF"/>
                  <w:vAlign w:val="center"/>
                  <w:hideMark/>
                </w:tcPr>
                <w:p w:rsidR="007F5814" w:rsidRPr="007F5814" w:rsidRDefault="007F5814" w:rsidP="007F5814">
                  <w:pPr>
                    <w:spacing w:after="0" w:line="240" w:lineRule="auto"/>
                    <w:jc w:val="center"/>
                    <w:rPr>
                      <w:rFonts w:eastAsia="Times New Roman" w:cs="Times New Roman"/>
                      <w:sz w:val="24"/>
                      <w:szCs w:val="24"/>
                    </w:rPr>
                  </w:pPr>
                  <w:r w:rsidRPr="007F5814">
                    <w:rPr>
                      <w:rFonts w:eastAsia="Times New Roman" w:cs="Times New Roman"/>
                      <w:sz w:val="24"/>
                      <w:szCs w:val="24"/>
                    </w:rPr>
                    <w:t>2</w:t>
                  </w:r>
                </w:p>
              </w:tc>
            </w:tr>
            <w:tr w:rsidR="00B60AA6" w:rsidRPr="007F5814" w:rsidTr="00B60AA6">
              <w:trPr>
                <w:trHeight w:val="658"/>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B60AA6" w:rsidRPr="007F5814" w:rsidRDefault="00B60AA6" w:rsidP="007F5814">
                  <w:pPr>
                    <w:spacing w:after="0" w:line="240" w:lineRule="auto"/>
                    <w:jc w:val="center"/>
                    <w:rPr>
                      <w:rFonts w:eastAsia="Times New Roman" w:cs="Times New Roman"/>
                      <w:b/>
                      <w:bCs/>
                      <w:color w:val="008000"/>
                      <w:sz w:val="24"/>
                      <w:szCs w:val="24"/>
                    </w:rPr>
                  </w:pPr>
                  <w:r w:rsidRPr="007F5814">
                    <w:rPr>
                      <w:rFonts w:eastAsia="Times New Roman" w:cs="Times New Roman"/>
                      <w:b/>
                      <w:bCs/>
                      <w:color w:val="008000"/>
                      <w:sz w:val="24"/>
                      <w:szCs w:val="24"/>
                    </w:rPr>
                    <w:t> </w:t>
                  </w:r>
                </w:p>
              </w:tc>
              <w:tc>
                <w:tcPr>
                  <w:tcW w:w="4795" w:type="dxa"/>
                  <w:gridSpan w:val="2"/>
                  <w:tcBorders>
                    <w:top w:val="nil"/>
                    <w:left w:val="nil"/>
                    <w:bottom w:val="single" w:sz="4" w:space="0" w:color="auto"/>
                    <w:right w:val="single" w:sz="4" w:space="0" w:color="auto"/>
                  </w:tcBorders>
                  <w:shd w:val="clear" w:color="auto" w:fill="auto"/>
                  <w:noWrap/>
                  <w:vAlign w:val="center"/>
                  <w:hideMark/>
                </w:tcPr>
                <w:p w:rsidR="00B60AA6" w:rsidRPr="007F5814" w:rsidRDefault="00B60AA6" w:rsidP="007F5814">
                  <w:pPr>
                    <w:spacing w:after="0" w:line="240" w:lineRule="auto"/>
                    <w:rPr>
                      <w:rFonts w:eastAsia="Times New Roman" w:cs="Times New Roman"/>
                      <w:b/>
                      <w:bCs/>
                      <w:sz w:val="24"/>
                      <w:szCs w:val="24"/>
                    </w:rPr>
                  </w:pPr>
                  <w:r w:rsidRPr="007F5814">
                    <w:rPr>
                      <w:rFonts w:eastAsia="Times New Roman" w:cs="Times New Roman"/>
                      <w:b/>
                      <w:bCs/>
                      <w:sz w:val="24"/>
                      <w:szCs w:val="24"/>
                    </w:rPr>
                    <w:t>THỰC TẬP CUỐI KHÓA, KHÓA LUẬN TỐT NGHIỆP</w:t>
                  </w:r>
                </w:p>
                <w:p w:rsidR="00B60AA6" w:rsidRPr="007F5814" w:rsidRDefault="00B60AA6" w:rsidP="007F5814">
                  <w:pPr>
                    <w:spacing w:after="0" w:line="240" w:lineRule="auto"/>
                    <w:rPr>
                      <w:rFonts w:eastAsia="Times New Roman" w:cs="Times New Roman"/>
                      <w:b/>
                      <w:bCs/>
                      <w:sz w:val="24"/>
                      <w:szCs w:val="24"/>
                    </w:rPr>
                  </w:pPr>
                  <w:r w:rsidRPr="007F5814">
                    <w:rPr>
                      <w:rFonts w:eastAsia="Times New Roman" w:cs="Times New Roman"/>
                      <w:b/>
                      <w:bCs/>
                      <w:sz w:val="24"/>
                      <w:szCs w:val="24"/>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B60AA6" w:rsidRPr="007F5814" w:rsidRDefault="00B60AA6" w:rsidP="007F5814">
                  <w:pPr>
                    <w:spacing w:after="0" w:line="240" w:lineRule="auto"/>
                    <w:jc w:val="center"/>
                    <w:rPr>
                      <w:rFonts w:eastAsia="Times New Roman" w:cs="Times New Roman"/>
                      <w:b/>
                      <w:bCs/>
                      <w:sz w:val="24"/>
                      <w:szCs w:val="24"/>
                    </w:rPr>
                  </w:pPr>
                  <w:r w:rsidRPr="007F5814">
                    <w:rPr>
                      <w:rFonts w:eastAsia="Times New Roman" w:cs="Times New Roman"/>
                      <w:b/>
                      <w:bCs/>
                      <w:sz w:val="24"/>
                      <w:szCs w:val="24"/>
                    </w:rPr>
                    <w:t>10</w:t>
                  </w:r>
                </w:p>
              </w:tc>
            </w:tr>
            <w:tr w:rsidR="007F5814" w:rsidRPr="007F5814" w:rsidTr="007F5814">
              <w:trPr>
                <w:trHeight w:val="6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7F5814" w:rsidRPr="007F5814" w:rsidRDefault="007F5814" w:rsidP="007F5814">
                  <w:pPr>
                    <w:spacing w:after="0" w:line="240" w:lineRule="auto"/>
                    <w:jc w:val="center"/>
                    <w:rPr>
                      <w:rFonts w:eastAsia="Times New Roman" w:cs="Times New Roman"/>
                      <w:color w:val="008000"/>
                      <w:sz w:val="24"/>
                      <w:szCs w:val="24"/>
                    </w:rPr>
                  </w:pPr>
                  <w:r w:rsidRPr="007F5814">
                    <w:rPr>
                      <w:rFonts w:eastAsia="Times New Roman" w:cs="Times New Roman"/>
                      <w:color w:val="008000"/>
                      <w:sz w:val="24"/>
                      <w:szCs w:val="24"/>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7F5814" w:rsidRPr="007F5814" w:rsidRDefault="007F5814" w:rsidP="007F5814">
                  <w:pPr>
                    <w:spacing w:after="0" w:line="240" w:lineRule="auto"/>
                    <w:rPr>
                      <w:rFonts w:eastAsia="Times New Roman" w:cs="Times New Roman"/>
                      <w:sz w:val="24"/>
                      <w:szCs w:val="24"/>
                    </w:rPr>
                  </w:pPr>
                  <w:r w:rsidRPr="007F5814">
                    <w:rPr>
                      <w:rFonts w:eastAsia="Times New Roman" w:cs="Times New Roman"/>
                      <w:sz w:val="24"/>
                      <w:szCs w:val="24"/>
                    </w:rPr>
                    <w:t> </w:t>
                  </w:r>
                </w:p>
              </w:tc>
              <w:tc>
                <w:tcPr>
                  <w:tcW w:w="3426" w:type="dxa"/>
                  <w:tcBorders>
                    <w:top w:val="nil"/>
                    <w:left w:val="nil"/>
                    <w:bottom w:val="single" w:sz="4" w:space="0" w:color="auto"/>
                    <w:right w:val="single" w:sz="4" w:space="0" w:color="auto"/>
                  </w:tcBorders>
                  <w:shd w:val="clear" w:color="000000" w:fill="FFFFFF"/>
                  <w:vAlign w:val="center"/>
                  <w:hideMark/>
                </w:tcPr>
                <w:p w:rsidR="007F5814" w:rsidRPr="007F5814" w:rsidRDefault="007F5814" w:rsidP="007F5814">
                  <w:pPr>
                    <w:spacing w:after="0" w:line="240" w:lineRule="auto"/>
                    <w:rPr>
                      <w:rFonts w:eastAsia="Times New Roman" w:cs="Times New Roman"/>
                      <w:sz w:val="24"/>
                      <w:szCs w:val="24"/>
                    </w:rPr>
                  </w:pPr>
                  <w:r w:rsidRPr="007F5814">
                    <w:rPr>
                      <w:rFonts w:eastAsia="Times New Roman" w:cs="Times New Roman"/>
                      <w:sz w:val="24"/>
                      <w:szCs w:val="24"/>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7F5814" w:rsidRPr="007F5814" w:rsidRDefault="007F5814" w:rsidP="007F5814">
                  <w:pPr>
                    <w:spacing w:after="0" w:line="240" w:lineRule="auto"/>
                    <w:jc w:val="center"/>
                    <w:rPr>
                      <w:rFonts w:eastAsia="Times New Roman" w:cs="Times New Roman"/>
                      <w:sz w:val="24"/>
                      <w:szCs w:val="24"/>
                    </w:rPr>
                  </w:pPr>
                  <w:r w:rsidRPr="007F5814">
                    <w:rPr>
                      <w:rFonts w:eastAsia="Times New Roman" w:cs="Times New Roman"/>
                      <w:sz w:val="24"/>
                      <w:szCs w:val="24"/>
                    </w:rPr>
                    <w:t> </w:t>
                  </w:r>
                </w:p>
              </w:tc>
            </w:tr>
            <w:tr w:rsidR="007F5814" w:rsidRPr="007F5814" w:rsidTr="007F5814">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7F5814" w:rsidRPr="007F5814" w:rsidRDefault="007F5814" w:rsidP="007F5814">
                  <w:pPr>
                    <w:spacing w:after="0" w:line="240" w:lineRule="auto"/>
                    <w:jc w:val="center"/>
                    <w:rPr>
                      <w:rFonts w:eastAsia="Times New Roman" w:cs="Times New Roman"/>
                      <w:color w:val="008000"/>
                      <w:sz w:val="24"/>
                      <w:szCs w:val="24"/>
                    </w:rPr>
                  </w:pPr>
                  <w:r w:rsidRPr="007F5814">
                    <w:rPr>
                      <w:rFonts w:eastAsia="Times New Roman" w:cs="Times New Roman"/>
                      <w:color w:val="008000"/>
                      <w:sz w:val="24"/>
                      <w:szCs w:val="24"/>
                    </w:rPr>
                    <w:t>61</w:t>
                  </w:r>
                </w:p>
              </w:tc>
              <w:tc>
                <w:tcPr>
                  <w:tcW w:w="1369" w:type="dxa"/>
                  <w:tcBorders>
                    <w:top w:val="nil"/>
                    <w:left w:val="nil"/>
                    <w:bottom w:val="single" w:sz="4" w:space="0" w:color="auto"/>
                    <w:right w:val="single" w:sz="4" w:space="0" w:color="auto"/>
                  </w:tcBorders>
                  <w:shd w:val="clear" w:color="000000" w:fill="FFFFFF"/>
                  <w:noWrap/>
                  <w:vAlign w:val="center"/>
                  <w:hideMark/>
                </w:tcPr>
                <w:p w:rsidR="007F5814" w:rsidRPr="007F5814" w:rsidRDefault="007F5814" w:rsidP="007F5814">
                  <w:pPr>
                    <w:spacing w:after="0" w:line="240" w:lineRule="auto"/>
                    <w:rPr>
                      <w:rFonts w:eastAsia="Times New Roman" w:cs="Times New Roman"/>
                      <w:sz w:val="24"/>
                      <w:szCs w:val="24"/>
                    </w:rPr>
                  </w:pPr>
                  <w:r w:rsidRPr="007F5814">
                    <w:rPr>
                      <w:rFonts w:eastAsia="Times New Roman" w:cs="Times New Roman"/>
                      <w:sz w:val="24"/>
                      <w:szCs w:val="24"/>
                    </w:rPr>
                    <w:t>SPR0208</w:t>
                  </w:r>
                </w:p>
              </w:tc>
              <w:tc>
                <w:tcPr>
                  <w:tcW w:w="3426" w:type="dxa"/>
                  <w:tcBorders>
                    <w:top w:val="nil"/>
                    <w:left w:val="nil"/>
                    <w:bottom w:val="single" w:sz="4" w:space="0" w:color="auto"/>
                    <w:right w:val="single" w:sz="4" w:space="0" w:color="auto"/>
                  </w:tcBorders>
                  <w:shd w:val="clear" w:color="000000" w:fill="FFFFFF"/>
                  <w:vAlign w:val="center"/>
                  <w:hideMark/>
                </w:tcPr>
                <w:p w:rsidR="007F5814" w:rsidRPr="007F5814" w:rsidRDefault="007F5814" w:rsidP="007F5814">
                  <w:pPr>
                    <w:spacing w:after="0" w:line="240" w:lineRule="auto"/>
                    <w:rPr>
                      <w:rFonts w:eastAsia="Times New Roman" w:cs="Times New Roman"/>
                      <w:sz w:val="24"/>
                      <w:szCs w:val="24"/>
                    </w:rPr>
                  </w:pPr>
                  <w:r w:rsidRPr="007F5814">
                    <w:rPr>
                      <w:rFonts w:eastAsia="Times New Roman" w:cs="Times New Roman"/>
                      <w:sz w:val="24"/>
                      <w:szCs w:val="24"/>
                    </w:rPr>
                    <w:t>Thực tập cuối khoá 18</w:t>
                  </w:r>
                </w:p>
              </w:tc>
              <w:tc>
                <w:tcPr>
                  <w:tcW w:w="850" w:type="dxa"/>
                  <w:tcBorders>
                    <w:top w:val="nil"/>
                    <w:left w:val="nil"/>
                    <w:bottom w:val="single" w:sz="4" w:space="0" w:color="auto"/>
                    <w:right w:val="single" w:sz="4" w:space="0" w:color="auto"/>
                  </w:tcBorders>
                  <w:shd w:val="clear" w:color="000000" w:fill="FFFFFF"/>
                  <w:vAlign w:val="center"/>
                  <w:hideMark/>
                </w:tcPr>
                <w:p w:rsidR="007F5814" w:rsidRPr="007F5814" w:rsidRDefault="007F5814" w:rsidP="007F5814">
                  <w:pPr>
                    <w:spacing w:after="0" w:line="240" w:lineRule="auto"/>
                    <w:jc w:val="center"/>
                    <w:rPr>
                      <w:rFonts w:eastAsia="Times New Roman" w:cs="Times New Roman"/>
                      <w:sz w:val="24"/>
                      <w:szCs w:val="24"/>
                    </w:rPr>
                  </w:pPr>
                  <w:r w:rsidRPr="007F5814">
                    <w:rPr>
                      <w:rFonts w:eastAsia="Times New Roman" w:cs="Times New Roman"/>
                      <w:sz w:val="24"/>
                      <w:szCs w:val="24"/>
                    </w:rPr>
                    <w:t>4</w:t>
                  </w:r>
                </w:p>
              </w:tc>
            </w:tr>
            <w:tr w:rsidR="007F5814" w:rsidRPr="007F5814" w:rsidTr="007F5814">
              <w:trPr>
                <w:trHeight w:val="315"/>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7F5814" w:rsidRPr="007F5814" w:rsidRDefault="007F5814" w:rsidP="007F5814">
                  <w:pPr>
                    <w:spacing w:after="0" w:line="240" w:lineRule="auto"/>
                    <w:jc w:val="center"/>
                    <w:rPr>
                      <w:rFonts w:eastAsia="Times New Roman" w:cs="Times New Roman"/>
                      <w:color w:val="008000"/>
                      <w:sz w:val="24"/>
                      <w:szCs w:val="24"/>
                    </w:rPr>
                  </w:pPr>
                  <w:r w:rsidRPr="007F5814">
                    <w:rPr>
                      <w:rFonts w:eastAsia="Times New Roman" w:cs="Times New Roman"/>
                      <w:color w:val="008000"/>
                      <w:sz w:val="24"/>
                      <w:szCs w:val="24"/>
                    </w:rPr>
                    <w:t>62</w:t>
                  </w:r>
                </w:p>
              </w:tc>
              <w:tc>
                <w:tcPr>
                  <w:tcW w:w="1369" w:type="dxa"/>
                  <w:tcBorders>
                    <w:top w:val="nil"/>
                    <w:left w:val="nil"/>
                    <w:bottom w:val="single" w:sz="4" w:space="0" w:color="auto"/>
                    <w:right w:val="single" w:sz="4" w:space="0" w:color="auto"/>
                  </w:tcBorders>
                  <w:shd w:val="clear" w:color="000000" w:fill="FFFFFF"/>
                  <w:noWrap/>
                  <w:vAlign w:val="center"/>
                  <w:hideMark/>
                </w:tcPr>
                <w:p w:rsidR="007F5814" w:rsidRPr="007F5814" w:rsidRDefault="007F5814" w:rsidP="007F5814">
                  <w:pPr>
                    <w:spacing w:after="0" w:line="240" w:lineRule="auto"/>
                    <w:rPr>
                      <w:rFonts w:eastAsia="Times New Roman" w:cs="Times New Roman"/>
                      <w:sz w:val="24"/>
                      <w:szCs w:val="24"/>
                    </w:rPr>
                  </w:pPr>
                  <w:r w:rsidRPr="007F5814">
                    <w:rPr>
                      <w:rFonts w:eastAsia="Times New Roman" w:cs="Times New Roman"/>
                      <w:sz w:val="24"/>
                      <w:szCs w:val="24"/>
                    </w:rPr>
                    <w:t>THE0066</w:t>
                  </w:r>
                </w:p>
              </w:tc>
              <w:tc>
                <w:tcPr>
                  <w:tcW w:w="3426" w:type="dxa"/>
                  <w:tcBorders>
                    <w:top w:val="nil"/>
                    <w:left w:val="nil"/>
                    <w:bottom w:val="single" w:sz="4" w:space="0" w:color="auto"/>
                    <w:right w:val="single" w:sz="4" w:space="0" w:color="auto"/>
                  </w:tcBorders>
                  <w:shd w:val="clear" w:color="000000" w:fill="FFFFFF"/>
                  <w:vAlign w:val="center"/>
                  <w:hideMark/>
                </w:tcPr>
                <w:p w:rsidR="007F5814" w:rsidRPr="007F5814" w:rsidRDefault="007F5814" w:rsidP="007F5814">
                  <w:pPr>
                    <w:spacing w:after="0" w:line="240" w:lineRule="auto"/>
                    <w:rPr>
                      <w:rFonts w:eastAsia="Times New Roman" w:cs="Times New Roman"/>
                      <w:sz w:val="24"/>
                      <w:szCs w:val="24"/>
                    </w:rPr>
                  </w:pPr>
                  <w:r w:rsidRPr="007F5814">
                    <w:rPr>
                      <w:rFonts w:eastAsia="Times New Roman" w:cs="Times New Roman"/>
                      <w:sz w:val="24"/>
                      <w:szCs w:val="24"/>
                    </w:rPr>
                    <w:t>Khóa luận tốt nghiệp 18</w:t>
                  </w:r>
                </w:p>
              </w:tc>
              <w:tc>
                <w:tcPr>
                  <w:tcW w:w="850" w:type="dxa"/>
                  <w:tcBorders>
                    <w:top w:val="nil"/>
                    <w:left w:val="nil"/>
                    <w:bottom w:val="single" w:sz="4" w:space="0" w:color="auto"/>
                    <w:right w:val="single" w:sz="4" w:space="0" w:color="auto"/>
                  </w:tcBorders>
                  <w:shd w:val="clear" w:color="000000" w:fill="FFFFFF"/>
                  <w:vAlign w:val="center"/>
                  <w:hideMark/>
                </w:tcPr>
                <w:p w:rsidR="007F5814" w:rsidRPr="007F5814" w:rsidRDefault="007F5814" w:rsidP="007F5814">
                  <w:pPr>
                    <w:spacing w:after="0" w:line="240" w:lineRule="auto"/>
                    <w:jc w:val="center"/>
                    <w:rPr>
                      <w:rFonts w:eastAsia="Times New Roman" w:cs="Times New Roman"/>
                      <w:sz w:val="24"/>
                      <w:szCs w:val="24"/>
                    </w:rPr>
                  </w:pPr>
                  <w:r w:rsidRPr="007F5814">
                    <w:rPr>
                      <w:rFonts w:eastAsia="Times New Roman" w:cs="Times New Roman"/>
                      <w:sz w:val="24"/>
                      <w:szCs w:val="24"/>
                    </w:rPr>
                    <w:t>6</w:t>
                  </w:r>
                </w:p>
              </w:tc>
            </w:tr>
            <w:tr w:rsidR="007F5814" w:rsidRPr="007F5814" w:rsidTr="007F5814">
              <w:trPr>
                <w:trHeight w:val="40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F5814" w:rsidRPr="007F5814" w:rsidRDefault="007F5814" w:rsidP="007F5814">
                  <w:pPr>
                    <w:spacing w:after="0" w:line="240" w:lineRule="auto"/>
                    <w:rPr>
                      <w:rFonts w:eastAsia="Times New Roman" w:cs="Times New Roman"/>
                      <w:sz w:val="20"/>
                      <w:szCs w:val="20"/>
                    </w:rPr>
                  </w:pPr>
                  <w:r w:rsidRPr="007F5814">
                    <w:rPr>
                      <w:rFonts w:eastAsia="Times New Roman" w:cs="Times New Roman"/>
                      <w:sz w:val="20"/>
                      <w:szCs w:val="20"/>
                    </w:rPr>
                    <w:t> </w:t>
                  </w:r>
                </w:p>
              </w:tc>
              <w:tc>
                <w:tcPr>
                  <w:tcW w:w="1369" w:type="dxa"/>
                  <w:tcBorders>
                    <w:top w:val="nil"/>
                    <w:left w:val="nil"/>
                    <w:bottom w:val="single" w:sz="4" w:space="0" w:color="auto"/>
                    <w:right w:val="single" w:sz="4" w:space="0" w:color="auto"/>
                  </w:tcBorders>
                  <w:shd w:val="clear" w:color="auto" w:fill="auto"/>
                  <w:noWrap/>
                  <w:vAlign w:val="center"/>
                  <w:hideMark/>
                </w:tcPr>
                <w:p w:rsidR="007F5814" w:rsidRPr="007F5814" w:rsidRDefault="007F5814" w:rsidP="007F5814">
                  <w:pPr>
                    <w:spacing w:after="0" w:line="240" w:lineRule="auto"/>
                    <w:rPr>
                      <w:rFonts w:eastAsia="Times New Roman" w:cs="Times New Roman"/>
                      <w:sz w:val="20"/>
                      <w:szCs w:val="20"/>
                    </w:rPr>
                  </w:pPr>
                  <w:r w:rsidRPr="007F5814">
                    <w:rPr>
                      <w:rFonts w:eastAsia="Times New Roman" w:cs="Times New Roman"/>
                      <w:sz w:val="20"/>
                      <w:szCs w:val="20"/>
                    </w:rPr>
                    <w:t> </w:t>
                  </w:r>
                </w:p>
              </w:tc>
              <w:tc>
                <w:tcPr>
                  <w:tcW w:w="3426" w:type="dxa"/>
                  <w:tcBorders>
                    <w:top w:val="nil"/>
                    <w:left w:val="nil"/>
                    <w:bottom w:val="single" w:sz="4" w:space="0" w:color="auto"/>
                    <w:right w:val="single" w:sz="4" w:space="0" w:color="auto"/>
                  </w:tcBorders>
                  <w:shd w:val="clear" w:color="auto" w:fill="auto"/>
                  <w:noWrap/>
                  <w:vAlign w:val="center"/>
                  <w:hideMark/>
                </w:tcPr>
                <w:p w:rsidR="007F5814" w:rsidRPr="007F5814" w:rsidRDefault="007F5814" w:rsidP="007F5814">
                  <w:pPr>
                    <w:spacing w:after="0" w:line="240" w:lineRule="auto"/>
                    <w:rPr>
                      <w:rFonts w:eastAsia="Times New Roman" w:cs="Times New Roman"/>
                      <w:b/>
                      <w:bCs/>
                      <w:sz w:val="24"/>
                      <w:szCs w:val="24"/>
                    </w:rPr>
                  </w:pPr>
                  <w:r w:rsidRPr="007F5814">
                    <w:rPr>
                      <w:rFonts w:eastAsia="Times New Roman" w:cs="Times New Roman"/>
                      <w:b/>
                      <w:bCs/>
                      <w:sz w:val="24"/>
                      <w:szCs w:val="24"/>
                    </w:rPr>
                    <w:t>Tổng số tín chỉ</w:t>
                  </w:r>
                </w:p>
              </w:tc>
              <w:tc>
                <w:tcPr>
                  <w:tcW w:w="850" w:type="dxa"/>
                  <w:tcBorders>
                    <w:top w:val="nil"/>
                    <w:left w:val="nil"/>
                    <w:bottom w:val="single" w:sz="4" w:space="0" w:color="auto"/>
                    <w:right w:val="single" w:sz="4" w:space="0" w:color="auto"/>
                  </w:tcBorders>
                  <w:shd w:val="clear" w:color="auto" w:fill="auto"/>
                  <w:noWrap/>
                  <w:vAlign w:val="center"/>
                  <w:hideMark/>
                </w:tcPr>
                <w:p w:rsidR="007F5814" w:rsidRPr="007F5814" w:rsidRDefault="007F5814" w:rsidP="007F5814">
                  <w:pPr>
                    <w:spacing w:after="0" w:line="240" w:lineRule="auto"/>
                    <w:jc w:val="center"/>
                    <w:rPr>
                      <w:rFonts w:eastAsia="Times New Roman" w:cs="Times New Roman"/>
                      <w:b/>
                      <w:bCs/>
                      <w:sz w:val="24"/>
                      <w:szCs w:val="24"/>
                    </w:rPr>
                  </w:pPr>
                  <w:r w:rsidRPr="007F5814">
                    <w:rPr>
                      <w:rFonts w:eastAsia="Times New Roman" w:cs="Times New Roman"/>
                      <w:b/>
                      <w:bCs/>
                      <w:sz w:val="24"/>
                      <w:szCs w:val="24"/>
                    </w:rPr>
                    <w:t>129</w:t>
                  </w:r>
                </w:p>
              </w:tc>
            </w:tr>
          </w:tbl>
          <w:p w:rsidR="007F5814" w:rsidRPr="00917DDC" w:rsidRDefault="007F5814" w:rsidP="00696B8B">
            <w:pPr>
              <w:widowControl w:val="0"/>
              <w:spacing w:after="0" w:line="320" w:lineRule="exact"/>
              <w:rPr>
                <w:rFonts w:eastAsia="Times New Roman" w:cs="Times New Roman"/>
                <w:sz w:val="26"/>
                <w:szCs w:val="26"/>
              </w:rPr>
            </w:pPr>
          </w:p>
        </w:tc>
        <w:tc>
          <w:tcPr>
            <w:tcW w:w="453" w:type="pct"/>
            <w:tcBorders>
              <w:top w:val="single" w:sz="6" w:space="0" w:color="auto"/>
              <w:left w:val="single" w:sz="6" w:space="0" w:color="auto"/>
              <w:bottom w:val="single" w:sz="6" w:space="0" w:color="auto"/>
              <w:right w:val="single" w:sz="6" w:space="0" w:color="auto"/>
            </w:tcBorders>
            <w:shd w:val="clear" w:color="auto" w:fill="auto"/>
          </w:tcPr>
          <w:p w:rsidR="0051221C" w:rsidRPr="00917DDC" w:rsidRDefault="0051221C" w:rsidP="00696B8B">
            <w:pPr>
              <w:spacing w:after="0" w:line="320" w:lineRule="exact"/>
              <w:rPr>
                <w:rFonts w:cs="Times New Roman"/>
                <w:sz w:val="26"/>
                <w:szCs w:val="26"/>
              </w:rPr>
            </w:pPr>
          </w:p>
        </w:tc>
        <w:tc>
          <w:tcPr>
            <w:tcW w:w="538" w:type="pct"/>
            <w:tcBorders>
              <w:top w:val="single" w:sz="6" w:space="0" w:color="auto"/>
              <w:left w:val="single" w:sz="6" w:space="0" w:color="auto"/>
              <w:bottom w:val="single" w:sz="6" w:space="0" w:color="auto"/>
              <w:right w:val="single" w:sz="6" w:space="0" w:color="auto"/>
            </w:tcBorders>
            <w:shd w:val="clear" w:color="auto" w:fill="auto"/>
          </w:tcPr>
          <w:p w:rsidR="0051221C" w:rsidRPr="00917DDC" w:rsidRDefault="0051221C" w:rsidP="00696B8B">
            <w:pPr>
              <w:spacing w:after="0" w:line="320" w:lineRule="exact"/>
              <w:rPr>
                <w:rFonts w:cs="Times New Roman"/>
                <w:sz w:val="26"/>
                <w:szCs w:val="26"/>
              </w:rPr>
            </w:pPr>
          </w:p>
        </w:tc>
        <w:tc>
          <w:tcPr>
            <w:tcW w:w="255" w:type="pct"/>
            <w:tcBorders>
              <w:top w:val="single" w:sz="6" w:space="0" w:color="auto"/>
              <w:left w:val="single" w:sz="6" w:space="0" w:color="auto"/>
              <w:bottom w:val="single" w:sz="6" w:space="0" w:color="auto"/>
              <w:right w:val="single" w:sz="6" w:space="0" w:color="auto"/>
            </w:tcBorders>
            <w:shd w:val="clear" w:color="auto" w:fill="auto"/>
          </w:tcPr>
          <w:p w:rsidR="0051221C" w:rsidRPr="00917DDC" w:rsidRDefault="0051221C" w:rsidP="00696B8B">
            <w:pPr>
              <w:widowControl w:val="0"/>
              <w:spacing w:after="0" w:line="320" w:lineRule="exact"/>
              <w:jc w:val="center"/>
              <w:rPr>
                <w:rFonts w:eastAsia="Times New Roman" w:cs="Times New Roman"/>
                <w:sz w:val="26"/>
                <w:szCs w:val="26"/>
                <w:lang w:val="nl-NL"/>
              </w:rPr>
            </w:pPr>
          </w:p>
        </w:tc>
        <w:tc>
          <w:tcPr>
            <w:tcW w:w="237" w:type="pct"/>
            <w:tcBorders>
              <w:top w:val="single" w:sz="6" w:space="0" w:color="auto"/>
              <w:left w:val="single" w:sz="6" w:space="0" w:color="auto"/>
              <w:bottom w:val="single" w:sz="6" w:space="0" w:color="auto"/>
              <w:right w:val="single" w:sz="6" w:space="0" w:color="auto"/>
            </w:tcBorders>
            <w:shd w:val="clear" w:color="auto" w:fill="auto"/>
          </w:tcPr>
          <w:p w:rsidR="0051221C" w:rsidRPr="00917DDC" w:rsidRDefault="0051221C" w:rsidP="00696B8B">
            <w:pPr>
              <w:widowControl w:val="0"/>
              <w:spacing w:after="0" w:line="320" w:lineRule="exact"/>
              <w:jc w:val="center"/>
              <w:rPr>
                <w:rFonts w:eastAsia="Times New Roman" w:cs="Times New Roman"/>
                <w:sz w:val="26"/>
                <w:szCs w:val="26"/>
                <w:lang w:val="nl-NL"/>
              </w:rPr>
            </w:pPr>
          </w:p>
        </w:tc>
      </w:tr>
      <w:tr w:rsidR="006B09F9" w:rsidRPr="00917DDC" w:rsidTr="002B193B">
        <w:trPr>
          <w:jc w:val="center"/>
        </w:trPr>
        <w:tc>
          <w:tcPr>
            <w:tcW w:w="188" w:type="pct"/>
            <w:tcBorders>
              <w:top w:val="single" w:sz="6" w:space="0" w:color="auto"/>
              <w:left w:val="single" w:sz="6" w:space="0" w:color="auto"/>
              <w:bottom w:val="single" w:sz="6" w:space="0" w:color="auto"/>
              <w:right w:val="single" w:sz="6" w:space="0" w:color="auto"/>
            </w:tcBorders>
            <w:vAlign w:val="center"/>
            <w:hideMark/>
          </w:tcPr>
          <w:p w:rsidR="00DF54B4" w:rsidRPr="00917DDC" w:rsidRDefault="00DF54B4" w:rsidP="00696B8B">
            <w:pPr>
              <w:widowControl w:val="0"/>
              <w:spacing w:after="0" w:line="320" w:lineRule="exact"/>
              <w:jc w:val="center"/>
              <w:rPr>
                <w:rFonts w:eastAsia="Times New Roman" w:cs="Times New Roman"/>
                <w:sz w:val="26"/>
                <w:szCs w:val="26"/>
                <w:lang w:val="nl-NL"/>
              </w:rPr>
            </w:pPr>
            <w:r w:rsidRPr="00917DDC">
              <w:rPr>
                <w:rFonts w:eastAsia="Times New Roman" w:cs="Times New Roman"/>
                <w:sz w:val="26"/>
                <w:szCs w:val="26"/>
                <w:lang w:val="nl-NL"/>
              </w:rPr>
              <w:lastRenderedPageBreak/>
              <w:t>V</w:t>
            </w:r>
          </w:p>
        </w:tc>
        <w:tc>
          <w:tcPr>
            <w:tcW w:w="794" w:type="pct"/>
            <w:tcBorders>
              <w:top w:val="single" w:sz="6" w:space="0" w:color="auto"/>
              <w:left w:val="single" w:sz="6" w:space="0" w:color="auto"/>
              <w:bottom w:val="single" w:sz="6" w:space="0" w:color="auto"/>
              <w:right w:val="single" w:sz="6" w:space="0" w:color="auto"/>
            </w:tcBorders>
            <w:hideMark/>
          </w:tcPr>
          <w:p w:rsidR="00DF54B4" w:rsidRPr="00917DDC" w:rsidRDefault="00DF54B4" w:rsidP="00696B8B">
            <w:pPr>
              <w:widowControl w:val="0"/>
              <w:spacing w:after="0" w:line="320" w:lineRule="exact"/>
              <w:jc w:val="both"/>
              <w:rPr>
                <w:rFonts w:eastAsia="Times New Roman" w:cs="Times New Roman"/>
                <w:sz w:val="26"/>
                <w:szCs w:val="26"/>
                <w:lang w:val="nl-NL"/>
              </w:rPr>
            </w:pPr>
            <w:r w:rsidRPr="00917DDC">
              <w:rPr>
                <w:rFonts w:eastAsia="Times New Roman" w:cs="Times New Roman"/>
                <w:sz w:val="26"/>
                <w:szCs w:val="26"/>
                <w:lang w:val="nl-NL"/>
              </w:rPr>
              <w:t>Khả năng học tập, nâng cao trình độ sau khi ra trường</w:t>
            </w:r>
          </w:p>
        </w:tc>
        <w:tc>
          <w:tcPr>
            <w:tcW w:w="228" w:type="pct"/>
            <w:tcBorders>
              <w:top w:val="single" w:sz="6" w:space="0" w:color="auto"/>
              <w:left w:val="single" w:sz="6" w:space="0" w:color="auto"/>
              <w:bottom w:val="single" w:sz="6" w:space="0" w:color="auto"/>
              <w:right w:val="single" w:sz="6" w:space="0" w:color="auto"/>
            </w:tcBorders>
          </w:tcPr>
          <w:p w:rsidR="00DF54B4" w:rsidRPr="00917DDC" w:rsidRDefault="00DF54B4" w:rsidP="00696B8B">
            <w:pPr>
              <w:widowControl w:val="0"/>
              <w:spacing w:after="0" w:line="320" w:lineRule="exact"/>
              <w:jc w:val="center"/>
              <w:rPr>
                <w:rFonts w:eastAsia="Times New Roman" w:cs="Times New Roman"/>
                <w:sz w:val="26"/>
                <w:szCs w:val="26"/>
                <w:lang w:val="nl-NL"/>
              </w:rPr>
            </w:pPr>
          </w:p>
        </w:tc>
        <w:tc>
          <w:tcPr>
            <w:tcW w:w="218" w:type="pct"/>
            <w:tcBorders>
              <w:top w:val="single" w:sz="6" w:space="0" w:color="auto"/>
              <w:left w:val="single" w:sz="6" w:space="0" w:color="auto"/>
              <w:bottom w:val="single" w:sz="6" w:space="0" w:color="auto"/>
              <w:right w:val="single" w:sz="6" w:space="0" w:color="auto"/>
            </w:tcBorders>
          </w:tcPr>
          <w:p w:rsidR="00DF54B4" w:rsidRPr="00917DDC" w:rsidRDefault="00DF54B4" w:rsidP="00696B8B">
            <w:pPr>
              <w:widowControl w:val="0"/>
              <w:spacing w:after="0" w:line="320" w:lineRule="exact"/>
              <w:jc w:val="center"/>
              <w:rPr>
                <w:rFonts w:eastAsia="Times New Roman" w:cs="Times New Roman"/>
                <w:sz w:val="26"/>
                <w:szCs w:val="26"/>
                <w:lang w:val="nl-NL"/>
              </w:rPr>
            </w:pPr>
          </w:p>
        </w:tc>
        <w:tc>
          <w:tcPr>
            <w:tcW w:w="2089" w:type="pct"/>
            <w:tcBorders>
              <w:top w:val="single" w:sz="6" w:space="0" w:color="auto"/>
              <w:left w:val="single" w:sz="6" w:space="0" w:color="auto"/>
              <w:bottom w:val="single" w:sz="6" w:space="0" w:color="auto"/>
              <w:right w:val="single" w:sz="6" w:space="0" w:color="auto"/>
            </w:tcBorders>
          </w:tcPr>
          <w:p w:rsidR="00DF54B4" w:rsidRPr="00917DDC" w:rsidRDefault="00DF54B4" w:rsidP="00696B8B">
            <w:pPr>
              <w:tabs>
                <w:tab w:val="num" w:pos="0"/>
              </w:tabs>
              <w:spacing w:after="0" w:line="320" w:lineRule="exact"/>
              <w:jc w:val="both"/>
              <w:rPr>
                <w:rFonts w:cs="Times New Roman"/>
                <w:sz w:val="26"/>
                <w:szCs w:val="26"/>
              </w:rPr>
            </w:pPr>
            <w:r w:rsidRPr="00917DDC">
              <w:rPr>
                <w:rFonts w:cs="Times New Roman"/>
                <w:sz w:val="26"/>
                <w:szCs w:val="26"/>
              </w:rPr>
              <w:t>- Có khả năng tiếp tục học tập ở bậc cao hơn trong nước và các cơ sở đào tạo nước ngoài.</w:t>
            </w:r>
          </w:p>
          <w:p w:rsidR="00DF54B4" w:rsidRPr="00917DDC" w:rsidRDefault="00DF54B4" w:rsidP="00696B8B">
            <w:pPr>
              <w:tabs>
                <w:tab w:val="num" w:pos="0"/>
              </w:tabs>
              <w:spacing w:after="0" w:line="320" w:lineRule="exact"/>
              <w:jc w:val="both"/>
              <w:rPr>
                <w:rFonts w:cs="Times New Roman"/>
                <w:sz w:val="26"/>
                <w:szCs w:val="26"/>
              </w:rPr>
            </w:pPr>
            <w:r w:rsidRPr="00917DDC">
              <w:rPr>
                <w:rFonts w:cs="Times New Roman"/>
                <w:sz w:val="26"/>
                <w:szCs w:val="26"/>
              </w:rPr>
              <w:t>- Có khả năng tự học, cập nhật kiến thức mới phục vụ công tác chuyên môn.</w:t>
            </w:r>
          </w:p>
        </w:tc>
        <w:tc>
          <w:tcPr>
            <w:tcW w:w="453" w:type="pct"/>
            <w:tcBorders>
              <w:top w:val="single" w:sz="6" w:space="0" w:color="auto"/>
              <w:left w:val="single" w:sz="6" w:space="0" w:color="auto"/>
              <w:bottom w:val="single" w:sz="6" w:space="0" w:color="auto"/>
              <w:right w:val="single" w:sz="6" w:space="0" w:color="auto"/>
            </w:tcBorders>
          </w:tcPr>
          <w:p w:rsidR="00DF54B4" w:rsidRPr="00917DDC" w:rsidRDefault="00DF54B4" w:rsidP="00696B8B">
            <w:pPr>
              <w:widowControl w:val="0"/>
              <w:spacing w:after="0" w:line="320" w:lineRule="exact"/>
              <w:jc w:val="center"/>
              <w:rPr>
                <w:rFonts w:eastAsia="Times New Roman" w:cs="Times New Roman"/>
                <w:sz w:val="26"/>
                <w:szCs w:val="26"/>
                <w:lang w:val="nl-NL"/>
              </w:rPr>
            </w:pPr>
          </w:p>
        </w:tc>
        <w:tc>
          <w:tcPr>
            <w:tcW w:w="538" w:type="pct"/>
            <w:tcBorders>
              <w:top w:val="single" w:sz="6" w:space="0" w:color="auto"/>
              <w:left w:val="single" w:sz="6" w:space="0" w:color="auto"/>
              <w:bottom w:val="single" w:sz="6" w:space="0" w:color="auto"/>
              <w:right w:val="single" w:sz="6" w:space="0" w:color="auto"/>
            </w:tcBorders>
          </w:tcPr>
          <w:p w:rsidR="00DF54B4" w:rsidRPr="00917DDC" w:rsidRDefault="00DF54B4" w:rsidP="00696B8B">
            <w:pPr>
              <w:widowControl w:val="0"/>
              <w:spacing w:after="0" w:line="320" w:lineRule="exact"/>
              <w:jc w:val="center"/>
              <w:rPr>
                <w:rFonts w:eastAsia="Times New Roman" w:cs="Times New Roman"/>
                <w:sz w:val="26"/>
                <w:szCs w:val="26"/>
                <w:lang w:val="nl-NL"/>
              </w:rPr>
            </w:pPr>
          </w:p>
        </w:tc>
        <w:tc>
          <w:tcPr>
            <w:tcW w:w="255" w:type="pct"/>
            <w:tcBorders>
              <w:top w:val="single" w:sz="6" w:space="0" w:color="auto"/>
              <w:left w:val="single" w:sz="6" w:space="0" w:color="auto"/>
              <w:bottom w:val="single" w:sz="6" w:space="0" w:color="auto"/>
              <w:right w:val="single" w:sz="6" w:space="0" w:color="auto"/>
            </w:tcBorders>
          </w:tcPr>
          <w:p w:rsidR="00DF54B4" w:rsidRPr="00917DDC" w:rsidRDefault="00DF54B4" w:rsidP="00696B8B">
            <w:pPr>
              <w:widowControl w:val="0"/>
              <w:spacing w:after="0" w:line="320" w:lineRule="exact"/>
              <w:jc w:val="center"/>
              <w:rPr>
                <w:rFonts w:eastAsia="Times New Roman" w:cs="Times New Roman"/>
                <w:sz w:val="26"/>
                <w:szCs w:val="26"/>
                <w:lang w:val="nl-NL"/>
              </w:rPr>
            </w:pPr>
          </w:p>
        </w:tc>
        <w:tc>
          <w:tcPr>
            <w:tcW w:w="237" w:type="pct"/>
            <w:tcBorders>
              <w:top w:val="single" w:sz="6" w:space="0" w:color="auto"/>
              <w:left w:val="single" w:sz="6" w:space="0" w:color="auto"/>
              <w:bottom w:val="single" w:sz="6" w:space="0" w:color="auto"/>
              <w:right w:val="single" w:sz="6" w:space="0" w:color="auto"/>
            </w:tcBorders>
          </w:tcPr>
          <w:p w:rsidR="00DF54B4" w:rsidRPr="00917DDC" w:rsidRDefault="00DF54B4" w:rsidP="00696B8B">
            <w:pPr>
              <w:widowControl w:val="0"/>
              <w:spacing w:after="0" w:line="320" w:lineRule="exact"/>
              <w:jc w:val="center"/>
              <w:rPr>
                <w:rFonts w:eastAsia="Times New Roman" w:cs="Times New Roman"/>
                <w:sz w:val="26"/>
                <w:szCs w:val="26"/>
                <w:lang w:val="nl-NL"/>
              </w:rPr>
            </w:pPr>
          </w:p>
        </w:tc>
      </w:tr>
      <w:tr w:rsidR="006B09F9" w:rsidRPr="00917DDC" w:rsidTr="002B193B">
        <w:trPr>
          <w:jc w:val="center"/>
        </w:trPr>
        <w:tc>
          <w:tcPr>
            <w:tcW w:w="188" w:type="pct"/>
            <w:tcBorders>
              <w:top w:val="single" w:sz="6" w:space="0" w:color="auto"/>
              <w:left w:val="single" w:sz="6" w:space="0" w:color="auto"/>
              <w:bottom w:val="single" w:sz="6" w:space="0" w:color="auto"/>
              <w:right w:val="single" w:sz="6" w:space="0" w:color="auto"/>
            </w:tcBorders>
            <w:vAlign w:val="center"/>
            <w:hideMark/>
          </w:tcPr>
          <w:p w:rsidR="00DF54B4" w:rsidRPr="00917DDC" w:rsidRDefault="00DF54B4" w:rsidP="00696B8B">
            <w:pPr>
              <w:widowControl w:val="0"/>
              <w:spacing w:after="0" w:line="320" w:lineRule="exact"/>
              <w:jc w:val="center"/>
              <w:rPr>
                <w:rFonts w:eastAsia="Times New Roman" w:cs="Times New Roman"/>
                <w:sz w:val="26"/>
                <w:szCs w:val="26"/>
                <w:lang w:val="nl-NL"/>
              </w:rPr>
            </w:pPr>
            <w:r w:rsidRPr="00917DDC">
              <w:rPr>
                <w:rFonts w:eastAsia="Times New Roman" w:cs="Times New Roman"/>
                <w:sz w:val="26"/>
                <w:szCs w:val="26"/>
                <w:lang w:val="nl-NL"/>
              </w:rPr>
              <w:t>VI</w:t>
            </w:r>
          </w:p>
        </w:tc>
        <w:tc>
          <w:tcPr>
            <w:tcW w:w="794" w:type="pct"/>
            <w:tcBorders>
              <w:top w:val="single" w:sz="6" w:space="0" w:color="auto"/>
              <w:left w:val="single" w:sz="6" w:space="0" w:color="auto"/>
              <w:bottom w:val="single" w:sz="6" w:space="0" w:color="auto"/>
              <w:right w:val="single" w:sz="6" w:space="0" w:color="auto"/>
            </w:tcBorders>
            <w:hideMark/>
          </w:tcPr>
          <w:p w:rsidR="00DF54B4" w:rsidRPr="00917DDC" w:rsidRDefault="00DF54B4" w:rsidP="00696B8B">
            <w:pPr>
              <w:widowControl w:val="0"/>
              <w:spacing w:after="0" w:line="320" w:lineRule="exact"/>
              <w:jc w:val="both"/>
              <w:rPr>
                <w:rFonts w:eastAsia="Times New Roman" w:cs="Times New Roman"/>
                <w:sz w:val="26"/>
                <w:szCs w:val="26"/>
                <w:lang w:val="nl-NL"/>
              </w:rPr>
            </w:pPr>
            <w:r w:rsidRPr="00917DDC">
              <w:rPr>
                <w:rFonts w:eastAsia="Times New Roman" w:cs="Times New Roman"/>
                <w:sz w:val="26"/>
                <w:szCs w:val="26"/>
                <w:lang w:val="nl-NL"/>
              </w:rPr>
              <w:t>Vị trí làm việc sau khi tốt nghiệp</w:t>
            </w:r>
          </w:p>
        </w:tc>
        <w:tc>
          <w:tcPr>
            <w:tcW w:w="228" w:type="pct"/>
            <w:tcBorders>
              <w:top w:val="single" w:sz="6" w:space="0" w:color="auto"/>
              <w:left w:val="single" w:sz="6" w:space="0" w:color="auto"/>
              <w:bottom w:val="single" w:sz="6" w:space="0" w:color="auto"/>
              <w:right w:val="single" w:sz="6" w:space="0" w:color="auto"/>
            </w:tcBorders>
          </w:tcPr>
          <w:p w:rsidR="00DF54B4" w:rsidRPr="00917DDC" w:rsidRDefault="00DF54B4" w:rsidP="00696B8B">
            <w:pPr>
              <w:widowControl w:val="0"/>
              <w:spacing w:after="0" w:line="320" w:lineRule="exact"/>
              <w:jc w:val="center"/>
              <w:rPr>
                <w:rFonts w:eastAsia="Times New Roman" w:cs="Times New Roman"/>
                <w:sz w:val="26"/>
                <w:szCs w:val="26"/>
                <w:lang w:val="nl-NL"/>
              </w:rPr>
            </w:pPr>
          </w:p>
        </w:tc>
        <w:tc>
          <w:tcPr>
            <w:tcW w:w="218" w:type="pct"/>
            <w:tcBorders>
              <w:top w:val="single" w:sz="6" w:space="0" w:color="auto"/>
              <w:left w:val="single" w:sz="6" w:space="0" w:color="auto"/>
              <w:bottom w:val="single" w:sz="6" w:space="0" w:color="auto"/>
              <w:right w:val="single" w:sz="6" w:space="0" w:color="auto"/>
            </w:tcBorders>
          </w:tcPr>
          <w:p w:rsidR="00DF54B4" w:rsidRPr="00917DDC" w:rsidRDefault="00DF54B4" w:rsidP="00696B8B">
            <w:pPr>
              <w:widowControl w:val="0"/>
              <w:spacing w:after="0" w:line="320" w:lineRule="exact"/>
              <w:jc w:val="center"/>
              <w:rPr>
                <w:rFonts w:eastAsia="Times New Roman" w:cs="Times New Roman"/>
                <w:sz w:val="26"/>
                <w:szCs w:val="26"/>
                <w:lang w:val="nl-NL"/>
              </w:rPr>
            </w:pPr>
          </w:p>
        </w:tc>
        <w:tc>
          <w:tcPr>
            <w:tcW w:w="2089" w:type="pct"/>
            <w:tcBorders>
              <w:top w:val="single" w:sz="6" w:space="0" w:color="auto"/>
              <w:left w:val="single" w:sz="6" w:space="0" w:color="auto"/>
              <w:bottom w:val="single" w:sz="6" w:space="0" w:color="auto"/>
              <w:right w:val="single" w:sz="6" w:space="0" w:color="auto"/>
            </w:tcBorders>
          </w:tcPr>
          <w:p w:rsidR="00DF54B4" w:rsidRPr="00917DDC" w:rsidRDefault="00DF54B4" w:rsidP="00696B8B">
            <w:pPr>
              <w:pStyle w:val="ListParagraph"/>
              <w:spacing w:after="0" w:line="320" w:lineRule="exact"/>
              <w:ind w:left="0"/>
              <w:jc w:val="both"/>
              <w:rPr>
                <w:rFonts w:ascii="Times New Roman" w:hAnsi="Times New Roman" w:cs="Times New Roman"/>
                <w:b/>
                <w:sz w:val="26"/>
                <w:szCs w:val="26"/>
              </w:rPr>
            </w:pPr>
            <w:r w:rsidRPr="00917DDC">
              <w:rPr>
                <w:rFonts w:ascii="Times New Roman" w:hAnsi="Times New Roman" w:cs="Times New Roman"/>
                <w:b/>
                <w:sz w:val="26"/>
                <w:szCs w:val="26"/>
              </w:rPr>
              <w:t>Công việc đảm nhận được sau khi được trang bị kiến thức chuyên ngành</w:t>
            </w:r>
          </w:p>
          <w:p w:rsidR="00DF54B4" w:rsidRPr="00917DDC" w:rsidRDefault="00DF54B4" w:rsidP="00696B8B">
            <w:pPr>
              <w:spacing w:after="0" w:line="320" w:lineRule="exact"/>
              <w:jc w:val="both"/>
              <w:rPr>
                <w:rFonts w:cs="Times New Roman"/>
                <w:sz w:val="26"/>
                <w:szCs w:val="26"/>
              </w:rPr>
            </w:pPr>
            <w:r w:rsidRPr="00917DDC">
              <w:rPr>
                <w:rFonts w:cs="Times New Roman"/>
                <w:sz w:val="26"/>
                <w:szCs w:val="26"/>
              </w:rPr>
              <w:t>- Biết hoạch định, tổ chức thực thi và phân tích chính sách nói chung và chính sách tài chính nói riêng trong lĩnh vực công và tư.</w:t>
            </w:r>
          </w:p>
          <w:p w:rsidR="00DF54B4" w:rsidRPr="00917DDC" w:rsidRDefault="00DF54B4" w:rsidP="00696B8B">
            <w:pPr>
              <w:spacing w:after="0" w:line="320" w:lineRule="exact"/>
              <w:jc w:val="both"/>
              <w:rPr>
                <w:rFonts w:cs="Times New Roman"/>
                <w:sz w:val="26"/>
                <w:szCs w:val="26"/>
              </w:rPr>
            </w:pPr>
            <w:r w:rsidRPr="00917DDC">
              <w:rPr>
                <w:rFonts w:cs="Times New Roman"/>
                <w:sz w:val="26"/>
                <w:szCs w:val="26"/>
              </w:rPr>
              <w:t>- Biết lập kế hoạch về thu - chi NSNN và phân tích tác động của các chính sách tài chính tại các cơ quan Hành pháp, Lập pháp.</w:t>
            </w:r>
          </w:p>
          <w:p w:rsidR="00DF54B4" w:rsidRPr="00917DDC" w:rsidRDefault="00DF54B4" w:rsidP="00696B8B">
            <w:pPr>
              <w:spacing w:after="0" w:line="320" w:lineRule="exact"/>
              <w:jc w:val="both"/>
              <w:rPr>
                <w:rFonts w:cs="Times New Roman"/>
                <w:sz w:val="26"/>
                <w:szCs w:val="26"/>
              </w:rPr>
            </w:pPr>
            <w:r w:rsidRPr="00917DDC">
              <w:rPr>
                <w:rFonts w:cs="Times New Roman"/>
                <w:sz w:val="26"/>
                <w:szCs w:val="26"/>
              </w:rPr>
              <w:t xml:space="preserve">- Biết thu thập dữ liệu tài chính, kinh tế phục vụ cho công tác phân tích, dự báo dữ liệu tài chính tại các đơn vị có liên </w:t>
            </w:r>
            <w:r w:rsidRPr="00917DDC">
              <w:rPr>
                <w:rFonts w:cs="Times New Roman"/>
                <w:sz w:val="26"/>
                <w:szCs w:val="26"/>
              </w:rPr>
              <w:lastRenderedPageBreak/>
              <w:t>quan.</w:t>
            </w:r>
          </w:p>
          <w:p w:rsidR="00DF54B4" w:rsidRPr="00917DDC" w:rsidRDefault="00DF54B4" w:rsidP="00696B8B">
            <w:pPr>
              <w:spacing w:after="0" w:line="320" w:lineRule="exact"/>
              <w:jc w:val="both"/>
              <w:rPr>
                <w:rFonts w:cs="Times New Roman"/>
                <w:sz w:val="26"/>
                <w:szCs w:val="26"/>
              </w:rPr>
            </w:pPr>
            <w:r w:rsidRPr="00917DDC">
              <w:rPr>
                <w:rFonts w:cs="Times New Roman"/>
                <w:sz w:val="26"/>
                <w:szCs w:val="26"/>
              </w:rPr>
              <w:t xml:space="preserve">- Biết lập báo cáo phân tích ngành, báo cáo phân tích </w:t>
            </w:r>
            <w:r w:rsidR="0096283A" w:rsidRPr="00917DDC">
              <w:rPr>
                <w:rFonts w:cs="Times New Roman"/>
                <w:sz w:val="26"/>
                <w:szCs w:val="26"/>
              </w:rPr>
              <w:t>DN</w:t>
            </w:r>
            <w:r w:rsidRPr="00917DDC">
              <w:rPr>
                <w:rFonts w:cs="Times New Roman"/>
                <w:sz w:val="26"/>
                <w:szCs w:val="26"/>
              </w:rPr>
              <w:t xml:space="preserve">, lập chiến lược tài chính, kế hoạch tài chính, kế hoạch sản xuất kinh doanh cho </w:t>
            </w:r>
            <w:r w:rsidR="0096283A" w:rsidRPr="00917DDC">
              <w:rPr>
                <w:rFonts w:cs="Times New Roman"/>
                <w:sz w:val="26"/>
                <w:szCs w:val="26"/>
              </w:rPr>
              <w:t>DN</w:t>
            </w:r>
            <w:r w:rsidRPr="00917DDC">
              <w:rPr>
                <w:rFonts w:cs="Times New Roman"/>
                <w:sz w:val="26"/>
                <w:szCs w:val="26"/>
              </w:rPr>
              <w:t>.</w:t>
            </w:r>
          </w:p>
          <w:p w:rsidR="00DF54B4" w:rsidRPr="00917DDC" w:rsidRDefault="00DF54B4" w:rsidP="00696B8B">
            <w:pPr>
              <w:spacing w:after="0" w:line="320" w:lineRule="exact"/>
              <w:jc w:val="both"/>
              <w:rPr>
                <w:rFonts w:cs="Times New Roman"/>
                <w:sz w:val="26"/>
                <w:szCs w:val="26"/>
              </w:rPr>
            </w:pPr>
            <w:r w:rsidRPr="00917DDC">
              <w:rPr>
                <w:rFonts w:cs="Times New Roman"/>
                <w:sz w:val="26"/>
                <w:szCs w:val="26"/>
              </w:rPr>
              <w:t>- Biết lập báo cáo tác động của chính sách kinh tế - tài chính đến các chủ thể trong nền kinh tế như: lãi suất, thuế, tỷ giá…</w:t>
            </w:r>
          </w:p>
          <w:p w:rsidR="00DF54B4" w:rsidRPr="00917DDC" w:rsidRDefault="00DF54B4" w:rsidP="00696B8B">
            <w:pPr>
              <w:spacing w:after="0" w:line="320" w:lineRule="exact"/>
              <w:jc w:val="both"/>
              <w:rPr>
                <w:rFonts w:cs="Times New Roman"/>
                <w:b/>
                <w:sz w:val="26"/>
                <w:szCs w:val="26"/>
              </w:rPr>
            </w:pPr>
            <w:r w:rsidRPr="00917DDC">
              <w:rPr>
                <w:rFonts w:cs="Times New Roman"/>
                <w:b/>
                <w:sz w:val="26"/>
                <w:szCs w:val="26"/>
              </w:rPr>
              <w:t>Vị trí việc làm sau khi tốt nghiệp</w:t>
            </w:r>
          </w:p>
          <w:p w:rsidR="00DF54B4" w:rsidRPr="00917DDC" w:rsidRDefault="004915C8" w:rsidP="00696B8B">
            <w:pPr>
              <w:spacing w:after="0" w:line="320" w:lineRule="exact"/>
              <w:jc w:val="both"/>
              <w:rPr>
                <w:rFonts w:cs="Times New Roman"/>
                <w:b/>
                <w:sz w:val="26"/>
                <w:szCs w:val="26"/>
              </w:rPr>
            </w:pPr>
            <w:r w:rsidRPr="00917DDC">
              <w:rPr>
                <w:rFonts w:cs="Times New Roman"/>
                <w:sz w:val="26"/>
                <w:szCs w:val="26"/>
              </w:rPr>
              <w:t>SV</w:t>
            </w:r>
            <w:r w:rsidR="00DF54B4" w:rsidRPr="00917DDC">
              <w:rPr>
                <w:rFonts w:cs="Times New Roman"/>
                <w:sz w:val="26"/>
                <w:szCs w:val="26"/>
              </w:rPr>
              <w:t xml:space="preserve"> tốt nghiệp chuyên ngành Phân tích chính sách tài chính của </w:t>
            </w:r>
            <w:r w:rsidR="0043416E" w:rsidRPr="00917DDC">
              <w:rPr>
                <w:rFonts w:cs="Times New Roman"/>
                <w:sz w:val="26"/>
                <w:szCs w:val="26"/>
              </w:rPr>
              <w:t>HVTC</w:t>
            </w:r>
            <w:r w:rsidR="00DF54B4" w:rsidRPr="00917DDC">
              <w:rPr>
                <w:rFonts w:cs="Times New Roman"/>
                <w:sz w:val="26"/>
                <w:szCs w:val="26"/>
              </w:rPr>
              <w:t>sau khi ra trường có thể làm việc tại các vị trí sau:</w:t>
            </w:r>
          </w:p>
          <w:p w:rsidR="00DF54B4" w:rsidRPr="00917DDC" w:rsidRDefault="00DF54B4" w:rsidP="00696B8B">
            <w:pPr>
              <w:spacing w:after="0" w:line="320" w:lineRule="exact"/>
              <w:jc w:val="both"/>
              <w:rPr>
                <w:rFonts w:cs="Times New Roman"/>
                <w:bCs/>
                <w:iCs/>
                <w:sz w:val="26"/>
                <w:szCs w:val="26"/>
              </w:rPr>
            </w:pPr>
            <w:r w:rsidRPr="00917DDC">
              <w:rPr>
                <w:rFonts w:cs="Times New Roman"/>
                <w:bCs/>
                <w:i/>
                <w:iCs/>
                <w:sz w:val="26"/>
                <w:szCs w:val="26"/>
              </w:rPr>
              <w:t>- Đối với khu vực Nhà nước</w:t>
            </w:r>
            <w:r w:rsidRPr="00917DDC">
              <w:rPr>
                <w:rFonts w:cs="Times New Roman"/>
                <w:bCs/>
                <w:iCs/>
                <w:sz w:val="26"/>
                <w:szCs w:val="26"/>
              </w:rPr>
              <w:t xml:space="preserve">: có thể làm chuyên viên tư vấn, chuyên viên phân tích tại Mặt trận tổ quốc Việt nam, Ban Kinh tế trung ương, Bộ Tài chính, Tổng cục Thuế, Tổng cục Hải quan, Cục Tài chính </w:t>
            </w:r>
            <w:r w:rsidR="0096283A" w:rsidRPr="00917DDC">
              <w:rPr>
                <w:rFonts w:cs="Times New Roman"/>
                <w:bCs/>
                <w:iCs/>
                <w:sz w:val="26"/>
                <w:szCs w:val="26"/>
              </w:rPr>
              <w:t>DN</w:t>
            </w:r>
            <w:r w:rsidRPr="00917DDC">
              <w:rPr>
                <w:rFonts w:cs="Times New Roman"/>
                <w:bCs/>
                <w:iCs/>
                <w:sz w:val="26"/>
                <w:szCs w:val="26"/>
              </w:rPr>
              <w:t xml:space="preserve">, Sở tài chính </w:t>
            </w:r>
            <w:r w:rsidR="0096283A" w:rsidRPr="00917DDC">
              <w:rPr>
                <w:rFonts w:cs="Times New Roman"/>
                <w:bCs/>
                <w:iCs/>
                <w:sz w:val="26"/>
                <w:szCs w:val="26"/>
              </w:rPr>
              <w:t>DN</w:t>
            </w:r>
            <w:r w:rsidRPr="00917DDC">
              <w:rPr>
                <w:rFonts w:cs="Times New Roman"/>
                <w:bCs/>
                <w:iCs/>
                <w:sz w:val="26"/>
                <w:szCs w:val="26"/>
              </w:rPr>
              <w:t>, Cục và các chi cục Thuế, Kho bạc Nhà nước, các vụ Kế hoạch - Tài chính, Vụ chính sách tài chính, tại các Bộ, Ban, Ngành.</w:t>
            </w:r>
          </w:p>
          <w:p w:rsidR="00DF54B4" w:rsidRPr="00917DDC" w:rsidRDefault="00DF54B4" w:rsidP="00696B8B">
            <w:pPr>
              <w:spacing w:after="0" w:line="320" w:lineRule="exact"/>
              <w:jc w:val="both"/>
              <w:rPr>
                <w:rFonts w:cs="Times New Roman"/>
                <w:bCs/>
                <w:iCs/>
                <w:sz w:val="26"/>
                <w:szCs w:val="26"/>
              </w:rPr>
            </w:pPr>
            <w:r w:rsidRPr="00917DDC">
              <w:rPr>
                <w:rFonts w:cs="Times New Roman"/>
                <w:bCs/>
                <w:iCs/>
                <w:sz w:val="26"/>
                <w:szCs w:val="26"/>
              </w:rPr>
              <w:t xml:space="preserve">- </w:t>
            </w:r>
            <w:r w:rsidRPr="00917DDC">
              <w:rPr>
                <w:rFonts w:cs="Times New Roman"/>
                <w:bCs/>
                <w:i/>
                <w:iCs/>
                <w:sz w:val="26"/>
                <w:szCs w:val="26"/>
              </w:rPr>
              <w:t xml:space="preserve">Đối với khu vực </w:t>
            </w:r>
            <w:r w:rsidR="0096283A" w:rsidRPr="00917DDC">
              <w:rPr>
                <w:rFonts w:cs="Times New Roman"/>
                <w:bCs/>
                <w:i/>
                <w:iCs/>
                <w:sz w:val="26"/>
                <w:szCs w:val="26"/>
              </w:rPr>
              <w:t>DN</w:t>
            </w:r>
            <w:r w:rsidRPr="00917DDC">
              <w:rPr>
                <w:rFonts w:cs="Times New Roman"/>
                <w:bCs/>
                <w:i/>
                <w:iCs/>
                <w:sz w:val="26"/>
                <w:szCs w:val="26"/>
              </w:rPr>
              <w:t xml:space="preserve"> sản xuất kinh doanh (</w:t>
            </w:r>
            <w:r w:rsidR="0096283A" w:rsidRPr="00917DDC">
              <w:rPr>
                <w:rFonts w:cs="Times New Roman"/>
                <w:bCs/>
                <w:i/>
                <w:iCs/>
                <w:sz w:val="26"/>
                <w:szCs w:val="26"/>
              </w:rPr>
              <w:t>DN</w:t>
            </w:r>
            <w:r w:rsidRPr="00917DDC">
              <w:rPr>
                <w:rFonts w:cs="Times New Roman"/>
                <w:bCs/>
                <w:i/>
                <w:iCs/>
                <w:sz w:val="26"/>
                <w:szCs w:val="26"/>
              </w:rPr>
              <w:t xml:space="preserve"> phi tài chính)</w:t>
            </w:r>
            <w:r w:rsidRPr="00917DDC">
              <w:rPr>
                <w:rFonts w:cs="Times New Roman"/>
                <w:bCs/>
                <w:iCs/>
                <w:sz w:val="26"/>
                <w:szCs w:val="26"/>
              </w:rPr>
              <w:t xml:space="preserve">: có thể làm việc tại các Phòng ban về Kế hoạch, Đầu tư, Chiến lược, Tài chính tại các tập đoàn kinh tế, các loại hình doanh ngiệp như: </w:t>
            </w:r>
            <w:r w:rsidR="0096283A" w:rsidRPr="00917DDC">
              <w:rPr>
                <w:rFonts w:cs="Times New Roman"/>
                <w:bCs/>
                <w:iCs/>
                <w:sz w:val="26"/>
                <w:szCs w:val="26"/>
              </w:rPr>
              <w:t>DN</w:t>
            </w:r>
            <w:r w:rsidRPr="00917DDC">
              <w:rPr>
                <w:rFonts w:cs="Times New Roman"/>
                <w:bCs/>
                <w:iCs/>
                <w:sz w:val="26"/>
                <w:szCs w:val="26"/>
              </w:rPr>
              <w:t xml:space="preserve"> nhà nước; công ty cổ phẩn… </w:t>
            </w:r>
          </w:p>
          <w:p w:rsidR="00DF54B4" w:rsidRPr="00917DDC" w:rsidRDefault="00DF54B4" w:rsidP="00696B8B">
            <w:pPr>
              <w:spacing w:after="0" w:line="320" w:lineRule="exact"/>
              <w:jc w:val="both"/>
              <w:rPr>
                <w:rFonts w:cs="Times New Roman"/>
                <w:bCs/>
                <w:iCs/>
                <w:sz w:val="26"/>
                <w:szCs w:val="26"/>
              </w:rPr>
            </w:pPr>
            <w:r w:rsidRPr="00917DDC">
              <w:rPr>
                <w:rFonts w:cs="Times New Roman"/>
                <w:bCs/>
                <w:iCs/>
                <w:sz w:val="26"/>
                <w:szCs w:val="26"/>
              </w:rPr>
              <w:t xml:space="preserve">- </w:t>
            </w:r>
            <w:r w:rsidRPr="00917DDC">
              <w:rPr>
                <w:rFonts w:cs="Times New Roman"/>
                <w:bCs/>
                <w:i/>
                <w:iCs/>
                <w:sz w:val="26"/>
                <w:szCs w:val="26"/>
              </w:rPr>
              <w:t xml:space="preserve">Đối với các tổ chức tài chính như: Ngân hàng, Công ty Bảo hiểm, công ty chứng khoán, Qũy đầu tư, Qũy Bảo hiểm xã hội, Công ty tài chính. </w:t>
            </w:r>
            <w:r w:rsidR="004915C8" w:rsidRPr="00917DDC">
              <w:rPr>
                <w:rFonts w:cs="Times New Roman"/>
                <w:bCs/>
                <w:iCs/>
                <w:sz w:val="26"/>
                <w:szCs w:val="26"/>
              </w:rPr>
              <w:t>SV</w:t>
            </w:r>
            <w:r w:rsidRPr="00917DDC">
              <w:rPr>
                <w:rFonts w:cs="Times New Roman"/>
                <w:bCs/>
                <w:iCs/>
                <w:sz w:val="26"/>
                <w:szCs w:val="26"/>
              </w:rPr>
              <w:t xml:space="preserve"> có thể làm chuyên viên phân tích đầu tư, chuyên viên nghiên cứu cổ phiếu, chuyên viên phân tích vĩ mô, chuyên viên phân tích ngành, chuyên viên M&amp;A, chuyên viên môi giới, chuyên viên quản lý rủi ro, chuyên viên tín dụng, chuyên viên ở các công ty bảo </w:t>
            </w:r>
            <w:r w:rsidRPr="00917DDC">
              <w:rPr>
                <w:rFonts w:cs="Times New Roman"/>
                <w:bCs/>
                <w:iCs/>
                <w:sz w:val="26"/>
                <w:szCs w:val="26"/>
              </w:rPr>
              <w:lastRenderedPageBreak/>
              <w:t>hiểm và các quỹ đầu tư; các nhà môi giới trên thị trường chứng khoán; chuyên viên tư vấn ở các công ty chứng khoán, chuyên viên tái thẩm định, công ty kiểm toán…</w:t>
            </w:r>
          </w:p>
          <w:p w:rsidR="00DF54B4" w:rsidRDefault="00DF54B4" w:rsidP="00696B8B">
            <w:pPr>
              <w:spacing w:after="0" w:line="320" w:lineRule="exact"/>
              <w:jc w:val="both"/>
              <w:rPr>
                <w:rFonts w:cs="Times New Roman"/>
                <w:sz w:val="26"/>
                <w:szCs w:val="26"/>
              </w:rPr>
            </w:pPr>
            <w:r w:rsidRPr="00917DDC">
              <w:rPr>
                <w:rFonts w:cs="Times New Roman"/>
                <w:sz w:val="26"/>
                <w:szCs w:val="26"/>
              </w:rPr>
              <w:t xml:space="preserve">- </w:t>
            </w:r>
            <w:r w:rsidRPr="00917DDC">
              <w:rPr>
                <w:rFonts w:cs="Times New Roman"/>
                <w:i/>
                <w:sz w:val="26"/>
                <w:szCs w:val="26"/>
              </w:rPr>
              <w:t xml:space="preserve">Tại các đơn vị nghiên cứu, giảng dạy về Tài chính-Ngân hàng: </w:t>
            </w:r>
            <w:r w:rsidRPr="00917DDC">
              <w:rPr>
                <w:rFonts w:cs="Times New Roman"/>
                <w:sz w:val="26"/>
                <w:szCs w:val="26"/>
              </w:rPr>
              <w:t xml:space="preserve">có thể làm giảng viên, nghiên cứu viên chuyên môn về lĩnh vực Tài chính - Ngân hàng tại các Học viện, các trường </w:t>
            </w:r>
            <w:r w:rsidR="001A5A08" w:rsidRPr="00917DDC">
              <w:rPr>
                <w:rFonts w:cs="Times New Roman"/>
                <w:sz w:val="26"/>
                <w:szCs w:val="26"/>
              </w:rPr>
              <w:t>ĐH</w:t>
            </w:r>
            <w:r w:rsidRPr="00917DDC">
              <w:rPr>
                <w:rFonts w:cs="Times New Roman"/>
                <w:sz w:val="26"/>
                <w:szCs w:val="26"/>
              </w:rPr>
              <w:t xml:space="preserve">, cao đẳng, các viện nghiên cứu và chiến lược về lĩnh vực kinh tế - tài chính. </w:t>
            </w:r>
          </w:p>
          <w:p w:rsidR="00517743" w:rsidRPr="00917DDC" w:rsidRDefault="00517743" w:rsidP="00696B8B">
            <w:pPr>
              <w:spacing w:after="0" w:line="320" w:lineRule="exact"/>
              <w:jc w:val="both"/>
              <w:rPr>
                <w:rFonts w:cs="Times New Roman"/>
                <w:i/>
                <w:sz w:val="26"/>
                <w:szCs w:val="26"/>
              </w:rPr>
            </w:pPr>
          </w:p>
        </w:tc>
        <w:tc>
          <w:tcPr>
            <w:tcW w:w="453" w:type="pct"/>
            <w:tcBorders>
              <w:top w:val="single" w:sz="6" w:space="0" w:color="auto"/>
              <w:left w:val="single" w:sz="6" w:space="0" w:color="auto"/>
              <w:bottom w:val="single" w:sz="6" w:space="0" w:color="auto"/>
              <w:right w:val="single" w:sz="6" w:space="0" w:color="auto"/>
            </w:tcBorders>
          </w:tcPr>
          <w:p w:rsidR="00DF54B4" w:rsidRPr="00917DDC" w:rsidRDefault="00DF54B4" w:rsidP="00696B8B">
            <w:pPr>
              <w:widowControl w:val="0"/>
              <w:spacing w:after="0" w:line="320" w:lineRule="exact"/>
              <w:jc w:val="center"/>
              <w:rPr>
                <w:rFonts w:eastAsia="Times New Roman" w:cs="Times New Roman"/>
                <w:sz w:val="26"/>
                <w:szCs w:val="26"/>
                <w:lang w:val="nl-NL"/>
              </w:rPr>
            </w:pPr>
          </w:p>
        </w:tc>
        <w:tc>
          <w:tcPr>
            <w:tcW w:w="538" w:type="pct"/>
            <w:tcBorders>
              <w:top w:val="single" w:sz="6" w:space="0" w:color="auto"/>
              <w:left w:val="single" w:sz="6" w:space="0" w:color="auto"/>
              <w:bottom w:val="single" w:sz="6" w:space="0" w:color="auto"/>
              <w:right w:val="single" w:sz="6" w:space="0" w:color="auto"/>
            </w:tcBorders>
          </w:tcPr>
          <w:p w:rsidR="00DF54B4" w:rsidRPr="00917DDC" w:rsidRDefault="00DF54B4" w:rsidP="00696B8B">
            <w:pPr>
              <w:widowControl w:val="0"/>
              <w:spacing w:after="0" w:line="320" w:lineRule="exact"/>
              <w:jc w:val="center"/>
              <w:rPr>
                <w:rFonts w:eastAsia="Times New Roman" w:cs="Times New Roman"/>
                <w:sz w:val="26"/>
                <w:szCs w:val="26"/>
                <w:lang w:val="nl-NL"/>
              </w:rPr>
            </w:pPr>
          </w:p>
        </w:tc>
        <w:tc>
          <w:tcPr>
            <w:tcW w:w="255" w:type="pct"/>
            <w:tcBorders>
              <w:top w:val="single" w:sz="6" w:space="0" w:color="auto"/>
              <w:left w:val="single" w:sz="6" w:space="0" w:color="auto"/>
              <w:bottom w:val="single" w:sz="6" w:space="0" w:color="auto"/>
              <w:right w:val="single" w:sz="6" w:space="0" w:color="auto"/>
            </w:tcBorders>
          </w:tcPr>
          <w:p w:rsidR="00DF54B4" w:rsidRPr="00917DDC" w:rsidRDefault="00DF54B4" w:rsidP="00696B8B">
            <w:pPr>
              <w:widowControl w:val="0"/>
              <w:spacing w:after="0" w:line="320" w:lineRule="exact"/>
              <w:jc w:val="center"/>
              <w:rPr>
                <w:rFonts w:eastAsia="Times New Roman" w:cs="Times New Roman"/>
                <w:sz w:val="26"/>
                <w:szCs w:val="26"/>
                <w:lang w:val="nl-NL"/>
              </w:rPr>
            </w:pPr>
          </w:p>
        </w:tc>
        <w:tc>
          <w:tcPr>
            <w:tcW w:w="237" w:type="pct"/>
            <w:tcBorders>
              <w:top w:val="single" w:sz="6" w:space="0" w:color="auto"/>
              <w:left w:val="single" w:sz="6" w:space="0" w:color="auto"/>
              <w:bottom w:val="single" w:sz="6" w:space="0" w:color="auto"/>
              <w:right w:val="single" w:sz="6" w:space="0" w:color="auto"/>
            </w:tcBorders>
          </w:tcPr>
          <w:p w:rsidR="00DF54B4" w:rsidRPr="00917DDC" w:rsidRDefault="00DF54B4" w:rsidP="00696B8B">
            <w:pPr>
              <w:widowControl w:val="0"/>
              <w:spacing w:after="0" w:line="320" w:lineRule="exact"/>
              <w:jc w:val="center"/>
              <w:rPr>
                <w:rFonts w:eastAsia="Times New Roman" w:cs="Times New Roman"/>
                <w:sz w:val="26"/>
                <w:szCs w:val="26"/>
                <w:lang w:val="nl-NL"/>
              </w:rPr>
            </w:pPr>
          </w:p>
        </w:tc>
      </w:tr>
    </w:tbl>
    <w:p w:rsidR="00B931F2" w:rsidRPr="00917DDC" w:rsidRDefault="00B931F2" w:rsidP="00696B8B">
      <w:pPr>
        <w:widowControl w:val="0"/>
        <w:spacing w:after="0" w:line="320" w:lineRule="exact"/>
        <w:ind w:left="3860" w:firstLine="3340"/>
        <w:jc w:val="center"/>
        <w:rPr>
          <w:rFonts w:eastAsia="Times New Roman" w:cs="Times New Roman"/>
          <w:i/>
          <w:sz w:val="26"/>
          <w:szCs w:val="26"/>
          <w:lang w:val="nl-NL"/>
        </w:rPr>
      </w:pPr>
    </w:p>
    <w:p w:rsidR="00B931F2" w:rsidRPr="00917DDC" w:rsidRDefault="00B83FE2" w:rsidP="00696B8B">
      <w:pPr>
        <w:widowControl w:val="0"/>
        <w:spacing w:after="0" w:line="320" w:lineRule="exact"/>
        <w:ind w:left="927"/>
        <w:rPr>
          <w:rFonts w:eastAsia="Times New Roman" w:cs="Times New Roman"/>
          <w:sz w:val="26"/>
          <w:szCs w:val="26"/>
          <w:lang w:val="nl-NL"/>
        </w:rPr>
      </w:pPr>
      <w:r w:rsidRPr="00917DDC">
        <w:rPr>
          <w:rFonts w:eastAsia="Times New Roman" w:cs="Times New Roman"/>
          <w:sz w:val="26"/>
          <w:szCs w:val="26"/>
          <w:highlight w:val="yellow"/>
          <w:lang w:val="nl-NL"/>
        </w:rPr>
        <w:t xml:space="preserve">1.14. </w:t>
      </w:r>
      <w:r w:rsidR="00B931F2" w:rsidRPr="00917DDC">
        <w:rPr>
          <w:rFonts w:eastAsia="Times New Roman" w:cs="Times New Roman"/>
          <w:sz w:val="26"/>
          <w:szCs w:val="26"/>
          <w:highlight w:val="yellow"/>
          <w:lang w:val="nl-NL"/>
        </w:rPr>
        <w:t xml:space="preserve">Chuyên ngành đào tạo: </w:t>
      </w:r>
      <w:r w:rsidR="00577BCE" w:rsidRPr="00917DDC">
        <w:rPr>
          <w:rFonts w:eastAsia="Times New Roman" w:cs="Times New Roman"/>
          <w:color w:val="00B0F0"/>
          <w:sz w:val="26"/>
          <w:szCs w:val="26"/>
          <w:highlight w:val="yellow"/>
          <w:lang w:val="nl-NL"/>
        </w:rPr>
        <w:t>Đầu tư tài chính</w:t>
      </w:r>
      <w:r w:rsidR="00B931F2" w:rsidRPr="00917DDC">
        <w:rPr>
          <w:rFonts w:eastAsia="Times New Roman" w:cs="Times New Roman"/>
          <w:color w:val="00B0F0"/>
          <w:sz w:val="26"/>
          <w:szCs w:val="26"/>
          <w:highlight w:val="yellow"/>
          <w:lang w:val="nl-NL"/>
        </w:rPr>
        <w:t xml:space="preserve"> (7340201)</w:t>
      </w:r>
    </w:p>
    <w:tbl>
      <w:tblPr>
        <w:tblW w:w="5100" w:type="pct"/>
        <w:jc w:val="center"/>
        <w:tblInd w:w="-88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65"/>
        <w:gridCol w:w="1897"/>
        <w:gridCol w:w="310"/>
        <w:gridCol w:w="432"/>
        <w:gridCol w:w="7010"/>
        <w:gridCol w:w="1259"/>
        <w:gridCol w:w="2709"/>
        <w:gridCol w:w="755"/>
        <w:gridCol w:w="724"/>
      </w:tblGrid>
      <w:tr w:rsidR="00B13E71" w:rsidRPr="00917DDC" w:rsidTr="002B193B">
        <w:trPr>
          <w:jc w:val="center"/>
        </w:trPr>
        <w:tc>
          <w:tcPr>
            <w:tcW w:w="180" w:type="pct"/>
            <w:vMerge w:val="restart"/>
            <w:tcBorders>
              <w:top w:val="single" w:sz="6" w:space="0" w:color="auto"/>
              <w:left w:val="single" w:sz="6" w:space="0" w:color="auto"/>
              <w:bottom w:val="single" w:sz="6" w:space="0" w:color="auto"/>
              <w:right w:val="single" w:sz="6" w:space="0" w:color="auto"/>
            </w:tcBorders>
            <w:vAlign w:val="center"/>
            <w:hideMark/>
          </w:tcPr>
          <w:p w:rsidR="00B931F2" w:rsidRPr="00917DDC" w:rsidRDefault="00B931F2" w:rsidP="00696B8B">
            <w:pPr>
              <w:widowControl w:val="0"/>
              <w:spacing w:after="0" w:line="320" w:lineRule="exact"/>
              <w:ind w:left="-57" w:right="-57"/>
              <w:jc w:val="center"/>
              <w:rPr>
                <w:rFonts w:eastAsia="Times New Roman" w:cs="Times New Roman"/>
                <w:sz w:val="26"/>
                <w:szCs w:val="26"/>
                <w:lang w:val="nl-NL"/>
              </w:rPr>
            </w:pPr>
            <w:r w:rsidRPr="00917DDC">
              <w:rPr>
                <w:rFonts w:eastAsia="Times New Roman" w:cs="Times New Roman"/>
                <w:sz w:val="26"/>
                <w:szCs w:val="26"/>
                <w:lang w:val="nl-NL"/>
              </w:rPr>
              <w:t>STT</w:t>
            </w:r>
          </w:p>
        </w:tc>
        <w:tc>
          <w:tcPr>
            <w:tcW w:w="606" w:type="pct"/>
            <w:vMerge w:val="restart"/>
            <w:tcBorders>
              <w:top w:val="single" w:sz="6" w:space="0" w:color="auto"/>
              <w:left w:val="single" w:sz="6" w:space="0" w:color="auto"/>
              <w:bottom w:val="single" w:sz="6" w:space="0" w:color="auto"/>
              <w:right w:val="single" w:sz="6" w:space="0" w:color="auto"/>
            </w:tcBorders>
            <w:vAlign w:val="center"/>
            <w:hideMark/>
          </w:tcPr>
          <w:p w:rsidR="00B931F2" w:rsidRPr="00917DDC" w:rsidRDefault="00B931F2" w:rsidP="00696B8B">
            <w:pPr>
              <w:widowControl w:val="0"/>
              <w:spacing w:after="0" w:line="320" w:lineRule="exact"/>
              <w:ind w:left="-57" w:right="-57"/>
              <w:jc w:val="center"/>
              <w:rPr>
                <w:rFonts w:eastAsia="Times New Roman" w:cs="Times New Roman"/>
                <w:sz w:val="26"/>
                <w:szCs w:val="26"/>
                <w:lang w:val="nl-NL"/>
              </w:rPr>
            </w:pPr>
            <w:r w:rsidRPr="00917DDC">
              <w:rPr>
                <w:rFonts w:eastAsia="Times New Roman" w:cs="Times New Roman"/>
                <w:sz w:val="26"/>
                <w:szCs w:val="26"/>
                <w:lang w:val="nl-NL"/>
              </w:rPr>
              <w:t>Nội dung</w:t>
            </w:r>
          </w:p>
        </w:tc>
        <w:tc>
          <w:tcPr>
            <w:tcW w:w="4214" w:type="pct"/>
            <w:gridSpan w:val="7"/>
            <w:tcBorders>
              <w:top w:val="single" w:sz="6" w:space="0" w:color="auto"/>
              <w:left w:val="single" w:sz="6" w:space="0" w:color="auto"/>
              <w:bottom w:val="single" w:sz="6" w:space="0" w:color="auto"/>
              <w:right w:val="single" w:sz="6" w:space="0" w:color="auto"/>
            </w:tcBorders>
            <w:vAlign w:val="center"/>
            <w:hideMark/>
          </w:tcPr>
          <w:p w:rsidR="00B931F2" w:rsidRPr="00917DDC" w:rsidRDefault="00B931F2" w:rsidP="00696B8B">
            <w:pPr>
              <w:widowControl w:val="0"/>
              <w:spacing w:after="0" w:line="320" w:lineRule="exact"/>
              <w:ind w:left="-57" w:right="-57"/>
              <w:jc w:val="center"/>
              <w:rPr>
                <w:rFonts w:eastAsia="Times New Roman" w:cs="Times New Roman"/>
                <w:sz w:val="26"/>
                <w:szCs w:val="26"/>
                <w:lang w:val="nl-NL"/>
              </w:rPr>
            </w:pPr>
            <w:r w:rsidRPr="00917DDC">
              <w:rPr>
                <w:rFonts w:eastAsia="Times New Roman" w:cs="Times New Roman"/>
                <w:sz w:val="26"/>
                <w:szCs w:val="26"/>
                <w:lang w:val="nl-NL"/>
              </w:rPr>
              <w:t>Trình độ đào tạo</w:t>
            </w:r>
          </w:p>
        </w:tc>
      </w:tr>
      <w:tr w:rsidR="002B193B" w:rsidRPr="00917DDC" w:rsidTr="00517743">
        <w:trPr>
          <w:trHeight w:val="324"/>
          <w:jc w:val="center"/>
        </w:trPr>
        <w:tc>
          <w:tcPr>
            <w:tcW w:w="180" w:type="pct"/>
            <w:vMerge/>
            <w:tcBorders>
              <w:top w:val="single" w:sz="6" w:space="0" w:color="auto"/>
              <w:left w:val="single" w:sz="6" w:space="0" w:color="auto"/>
              <w:bottom w:val="single" w:sz="6" w:space="0" w:color="auto"/>
              <w:right w:val="single" w:sz="6" w:space="0" w:color="auto"/>
            </w:tcBorders>
            <w:vAlign w:val="center"/>
            <w:hideMark/>
          </w:tcPr>
          <w:p w:rsidR="00CC458E" w:rsidRPr="00917DDC" w:rsidRDefault="00CC458E" w:rsidP="00696B8B">
            <w:pPr>
              <w:spacing w:after="0" w:line="320" w:lineRule="exact"/>
              <w:rPr>
                <w:rFonts w:eastAsia="Times New Roman" w:cs="Times New Roman"/>
                <w:sz w:val="26"/>
                <w:szCs w:val="26"/>
                <w:lang w:val="nl-NL"/>
              </w:rPr>
            </w:pPr>
          </w:p>
        </w:tc>
        <w:tc>
          <w:tcPr>
            <w:tcW w:w="606" w:type="pct"/>
            <w:vMerge/>
            <w:tcBorders>
              <w:top w:val="single" w:sz="6" w:space="0" w:color="auto"/>
              <w:left w:val="single" w:sz="6" w:space="0" w:color="auto"/>
              <w:bottom w:val="single" w:sz="6" w:space="0" w:color="auto"/>
              <w:right w:val="single" w:sz="6" w:space="0" w:color="auto"/>
            </w:tcBorders>
            <w:vAlign w:val="center"/>
            <w:hideMark/>
          </w:tcPr>
          <w:p w:rsidR="00CC458E" w:rsidRPr="00917DDC" w:rsidRDefault="00CC458E" w:rsidP="00696B8B">
            <w:pPr>
              <w:spacing w:after="0" w:line="320" w:lineRule="exact"/>
              <w:rPr>
                <w:rFonts w:eastAsia="Times New Roman" w:cs="Times New Roman"/>
                <w:sz w:val="26"/>
                <w:szCs w:val="26"/>
                <w:lang w:val="nl-NL"/>
              </w:rPr>
            </w:pPr>
          </w:p>
        </w:tc>
        <w:tc>
          <w:tcPr>
            <w:tcW w:w="99" w:type="pct"/>
            <w:vMerge w:val="restart"/>
            <w:tcBorders>
              <w:top w:val="single" w:sz="6" w:space="0" w:color="auto"/>
              <w:left w:val="single" w:sz="6" w:space="0" w:color="auto"/>
              <w:bottom w:val="single" w:sz="6" w:space="0" w:color="auto"/>
              <w:right w:val="single" w:sz="6" w:space="0" w:color="auto"/>
            </w:tcBorders>
            <w:vAlign w:val="center"/>
          </w:tcPr>
          <w:p w:rsidR="00CC458E" w:rsidRPr="00917DDC" w:rsidRDefault="00CC458E" w:rsidP="00696B8B">
            <w:pPr>
              <w:widowControl w:val="0"/>
              <w:spacing w:after="0" w:line="320" w:lineRule="exact"/>
              <w:ind w:left="-57" w:right="-57"/>
              <w:jc w:val="center"/>
              <w:rPr>
                <w:rFonts w:eastAsia="Times New Roman" w:cs="Times New Roman"/>
                <w:sz w:val="26"/>
                <w:szCs w:val="26"/>
                <w:lang w:val="nl-NL"/>
              </w:rPr>
            </w:pPr>
          </w:p>
        </w:tc>
        <w:tc>
          <w:tcPr>
            <w:tcW w:w="138" w:type="pct"/>
            <w:vMerge w:val="restart"/>
            <w:tcBorders>
              <w:top w:val="single" w:sz="6" w:space="0" w:color="auto"/>
              <w:left w:val="single" w:sz="6" w:space="0" w:color="auto"/>
              <w:bottom w:val="single" w:sz="6" w:space="0" w:color="auto"/>
              <w:right w:val="single" w:sz="6" w:space="0" w:color="auto"/>
            </w:tcBorders>
            <w:vAlign w:val="center"/>
          </w:tcPr>
          <w:p w:rsidR="00CC458E" w:rsidRPr="00917DDC" w:rsidRDefault="00CC458E" w:rsidP="00696B8B">
            <w:pPr>
              <w:widowControl w:val="0"/>
              <w:spacing w:after="0" w:line="320" w:lineRule="exact"/>
              <w:ind w:left="-57" w:right="-57"/>
              <w:jc w:val="center"/>
              <w:rPr>
                <w:rFonts w:eastAsia="Times New Roman" w:cs="Times New Roman"/>
                <w:sz w:val="26"/>
                <w:szCs w:val="26"/>
                <w:lang w:val="nl-NL"/>
              </w:rPr>
            </w:pPr>
          </w:p>
        </w:tc>
        <w:tc>
          <w:tcPr>
            <w:tcW w:w="3505" w:type="pct"/>
            <w:gridSpan w:val="3"/>
            <w:tcBorders>
              <w:top w:val="single" w:sz="6" w:space="0" w:color="auto"/>
              <w:left w:val="single" w:sz="6" w:space="0" w:color="auto"/>
              <w:bottom w:val="single" w:sz="6" w:space="0" w:color="auto"/>
              <w:right w:val="single" w:sz="6" w:space="0" w:color="auto"/>
            </w:tcBorders>
            <w:vAlign w:val="center"/>
            <w:hideMark/>
          </w:tcPr>
          <w:p w:rsidR="00CC458E" w:rsidRPr="00917DDC" w:rsidRDefault="001A5A08" w:rsidP="00696B8B">
            <w:pPr>
              <w:widowControl w:val="0"/>
              <w:spacing w:after="0" w:line="320" w:lineRule="exact"/>
              <w:ind w:left="-57" w:right="-57"/>
              <w:jc w:val="center"/>
              <w:rPr>
                <w:rFonts w:eastAsia="Times New Roman" w:cs="Times New Roman"/>
                <w:sz w:val="26"/>
                <w:szCs w:val="26"/>
                <w:lang w:val="nl-NL"/>
              </w:rPr>
            </w:pPr>
            <w:r w:rsidRPr="00917DDC">
              <w:rPr>
                <w:rFonts w:eastAsia="Times New Roman" w:cs="Times New Roman"/>
                <w:sz w:val="26"/>
                <w:szCs w:val="26"/>
                <w:lang w:val="nl-NL"/>
              </w:rPr>
              <w:t>ĐH</w:t>
            </w:r>
          </w:p>
        </w:tc>
        <w:tc>
          <w:tcPr>
            <w:tcW w:w="241" w:type="pct"/>
            <w:vMerge w:val="restart"/>
            <w:tcBorders>
              <w:top w:val="single" w:sz="6" w:space="0" w:color="auto"/>
              <w:left w:val="single" w:sz="6" w:space="0" w:color="auto"/>
              <w:bottom w:val="single" w:sz="6" w:space="0" w:color="auto"/>
              <w:right w:val="single" w:sz="6" w:space="0" w:color="auto"/>
            </w:tcBorders>
            <w:vAlign w:val="center"/>
            <w:hideMark/>
          </w:tcPr>
          <w:p w:rsidR="00CC458E" w:rsidRPr="00917DDC" w:rsidRDefault="00CC458E" w:rsidP="00696B8B">
            <w:pPr>
              <w:widowControl w:val="0"/>
              <w:spacing w:after="0" w:line="320" w:lineRule="exact"/>
              <w:ind w:left="-57" w:right="-57"/>
              <w:jc w:val="center"/>
              <w:rPr>
                <w:rFonts w:eastAsia="Times New Roman" w:cs="Times New Roman"/>
                <w:sz w:val="26"/>
                <w:szCs w:val="26"/>
                <w:lang w:val="nl-NL"/>
              </w:rPr>
            </w:pPr>
            <w:r w:rsidRPr="00917DDC">
              <w:rPr>
                <w:rFonts w:eastAsia="Times New Roman" w:cs="Times New Roman"/>
                <w:sz w:val="26"/>
                <w:szCs w:val="26"/>
                <w:lang w:val="nl-NL"/>
              </w:rPr>
              <w:t>CĐSP chính quy</w:t>
            </w:r>
          </w:p>
        </w:tc>
        <w:tc>
          <w:tcPr>
            <w:tcW w:w="231" w:type="pct"/>
            <w:vMerge w:val="restart"/>
            <w:tcBorders>
              <w:top w:val="single" w:sz="6" w:space="0" w:color="auto"/>
              <w:left w:val="single" w:sz="6" w:space="0" w:color="auto"/>
              <w:bottom w:val="single" w:sz="6" w:space="0" w:color="auto"/>
              <w:right w:val="single" w:sz="6" w:space="0" w:color="auto"/>
            </w:tcBorders>
            <w:vAlign w:val="center"/>
            <w:hideMark/>
          </w:tcPr>
          <w:p w:rsidR="00CC458E" w:rsidRPr="00917DDC" w:rsidRDefault="00CC458E" w:rsidP="00696B8B">
            <w:pPr>
              <w:widowControl w:val="0"/>
              <w:spacing w:after="0" w:line="320" w:lineRule="exact"/>
              <w:ind w:left="-57" w:right="-57"/>
              <w:jc w:val="center"/>
              <w:rPr>
                <w:rFonts w:eastAsia="Times New Roman" w:cs="Times New Roman"/>
                <w:sz w:val="26"/>
                <w:szCs w:val="26"/>
                <w:lang w:val="nl-NL"/>
              </w:rPr>
            </w:pPr>
            <w:r w:rsidRPr="00917DDC">
              <w:rPr>
                <w:rFonts w:eastAsia="Times New Roman" w:cs="Times New Roman"/>
                <w:sz w:val="26"/>
                <w:szCs w:val="26"/>
                <w:lang w:val="nl-NL"/>
              </w:rPr>
              <w:t>TCSP chính quy</w:t>
            </w:r>
          </w:p>
        </w:tc>
      </w:tr>
      <w:tr w:rsidR="002B193B" w:rsidRPr="00917DDC" w:rsidTr="002B193B">
        <w:trPr>
          <w:trHeight w:val="415"/>
          <w:jc w:val="center"/>
        </w:trPr>
        <w:tc>
          <w:tcPr>
            <w:tcW w:w="180" w:type="pct"/>
            <w:vMerge/>
            <w:tcBorders>
              <w:top w:val="single" w:sz="6" w:space="0" w:color="auto"/>
              <w:left w:val="single" w:sz="6" w:space="0" w:color="auto"/>
              <w:bottom w:val="single" w:sz="6" w:space="0" w:color="auto"/>
              <w:right w:val="single" w:sz="6" w:space="0" w:color="auto"/>
            </w:tcBorders>
            <w:vAlign w:val="center"/>
            <w:hideMark/>
          </w:tcPr>
          <w:p w:rsidR="00B931F2" w:rsidRPr="00917DDC" w:rsidRDefault="00B931F2" w:rsidP="00696B8B">
            <w:pPr>
              <w:spacing w:after="0" w:line="320" w:lineRule="exact"/>
              <w:rPr>
                <w:rFonts w:eastAsia="Times New Roman" w:cs="Times New Roman"/>
                <w:sz w:val="26"/>
                <w:szCs w:val="26"/>
                <w:lang w:val="nl-NL"/>
              </w:rPr>
            </w:pPr>
          </w:p>
        </w:tc>
        <w:tc>
          <w:tcPr>
            <w:tcW w:w="606" w:type="pct"/>
            <w:vMerge/>
            <w:tcBorders>
              <w:top w:val="single" w:sz="6" w:space="0" w:color="auto"/>
              <w:left w:val="single" w:sz="6" w:space="0" w:color="auto"/>
              <w:bottom w:val="single" w:sz="6" w:space="0" w:color="auto"/>
              <w:right w:val="single" w:sz="6" w:space="0" w:color="auto"/>
            </w:tcBorders>
            <w:vAlign w:val="center"/>
            <w:hideMark/>
          </w:tcPr>
          <w:p w:rsidR="00B931F2" w:rsidRPr="00917DDC" w:rsidRDefault="00B931F2" w:rsidP="00696B8B">
            <w:pPr>
              <w:spacing w:after="0" w:line="320" w:lineRule="exact"/>
              <w:rPr>
                <w:rFonts w:eastAsia="Times New Roman" w:cs="Times New Roman"/>
                <w:sz w:val="26"/>
                <w:szCs w:val="26"/>
                <w:lang w:val="nl-NL"/>
              </w:rPr>
            </w:pPr>
          </w:p>
        </w:tc>
        <w:tc>
          <w:tcPr>
            <w:tcW w:w="99" w:type="pct"/>
            <w:vMerge/>
            <w:tcBorders>
              <w:top w:val="single" w:sz="6" w:space="0" w:color="auto"/>
              <w:left w:val="single" w:sz="6" w:space="0" w:color="auto"/>
              <w:bottom w:val="single" w:sz="6" w:space="0" w:color="auto"/>
              <w:right w:val="single" w:sz="6" w:space="0" w:color="auto"/>
            </w:tcBorders>
            <w:vAlign w:val="center"/>
          </w:tcPr>
          <w:p w:rsidR="00B931F2" w:rsidRPr="00917DDC" w:rsidRDefault="00B931F2" w:rsidP="00696B8B">
            <w:pPr>
              <w:spacing w:after="0" w:line="320" w:lineRule="exact"/>
              <w:rPr>
                <w:rFonts w:eastAsia="Times New Roman" w:cs="Times New Roman"/>
                <w:sz w:val="26"/>
                <w:szCs w:val="26"/>
                <w:lang w:val="nl-NL"/>
              </w:rPr>
            </w:pPr>
          </w:p>
        </w:tc>
        <w:tc>
          <w:tcPr>
            <w:tcW w:w="138" w:type="pct"/>
            <w:vMerge/>
            <w:tcBorders>
              <w:top w:val="single" w:sz="6" w:space="0" w:color="auto"/>
              <w:left w:val="single" w:sz="6" w:space="0" w:color="auto"/>
              <w:bottom w:val="single" w:sz="6" w:space="0" w:color="auto"/>
              <w:right w:val="single" w:sz="6" w:space="0" w:color="auto"/>
            </w:tcBorders>
            <w:vAlign w:val="center"/>
          </w:tcPr>
          <w:p w:rsidR="00B931F2" w:rsidRPr="00917DDC" w:rsidRDefault="00B931F2" w:rsidP="00696B8B">
            <w:pPr>
              <w:spacing w:after="0" w:line="320" w:lineRule="exact"/>
              <w:rPr>
                <w:rFonts w:eastAsia="Times New Roman" w:cs="Times New Roman"/>
                <w:sz w:val="26"/>
                <w:szCs w:val="26"/>
                <w:lang w:val="nl-NL"/>
              </w:rPr>
            </w:pPr>
          </w:p>
        </w:tc>
        <w:tc>
          <w:tcPr>
            <w:tcW w:w="2238" w:type="pct"/>
            <w:tcBorders>
              <w:top w:val="single" w:sz="6" w:space="0" w:color="auto"/>
              <w:left w:val="single" w:sz="6" w:space="0" w:color="auto"/>
              <w:bottom w:val="single" w:sz="6" w:space="0" w:color="auto"/>
              <w:right w:val="single" w:sz="6" w:space="0" w:color="auto"/>
            </w:tcBorders>
            <w:vAlign w:val="center"/>
            <w:hideMark/>
          </w:tcPr>
          <w:p w:rsidR="00B931F2" w:rsidRPr="00917DDC" w:rsidRDefault="00B931F2" w:rsidP="00696B8B">
            <w:pPr>
              <w:widowControl w:val="0"/>
              <w:spacing w:after="0" w:line="320" w:lineRule="exact"/>
              <w:ind w:left="-57" w:right="-57"/>
              <w:jc w:val="center"/>
              <w:rPr>
                <w:rFonts w:eastAsia="Times New Roman" w:cs="Times New Roman"/>
                <w:sz w:val="26"/>
                <w:szCs w:val="26"/>
                <w:lang w:val="nl-NL"/>
              </w:rPr>
            </w:pPr>
            <w:r w:rsidRPr="00917DDC">
              <w:rPr>
                <w:rFonts w:eastAsia="Times New Roman" w:cs="Times New Roman"/>
                <w:sz w:val="26"/>
                <w:szCs w:val="26"/>
                <w:lang w:val="nl-NL"/>
              </w:rPr>
              <w:t>Chính quy</w:t>
            </w:r>
          </w:p>
        </w:tc>
        <w:tc>
          <w:tcPr>
            <w:tcW w:w="402" w:type="pct"/>
            <w:tcBorders>
              <w:top w:val="single" w:sz="6" w:space="0" w:color="auto"/>
              <w:left w:val="single" w:sz="6" w:space="0" w:color="auto"/>
              <w:bottom w:val="single" w:sz="6" w:space="0" w:color="auto"/>
              <w:right w:val="single" w:sz="6" w:space="0" w:color="auto"/>
            </w:tcBorders>
            <w:vAlign w:val="center"/>
            <w:hideMark/>
          </w:tcPr>
          <w:p w:rsidR="00B931F2" w:rsidRPr="00917DDC" w:rsidRDefault="00B931F2" w:rsidP="00696B8B">
            <w:pPr>
              <w:widowControl w:val="0"/>
              <w:spacing w:after="0" w:line="320" w:lineRule="exact"/>
              <w:ind w:left="-57" w:right="-57"/>
              <w:jc w:val="center"/>
              <w:rPr>
                <w:rFonts w:eastAsia="Times New Roman" w:cs="Times New Roman"/>
                <w:sz w:val="26"/>
                <w:szCs w:val="26"/>
                <w:lang w:val="nl-NL"/>
              </w:rPr>
            </w:pPr>
            <w:r w:rsidRPr="00917DDC">
              <w:rPr>
                <w:rFonts w:eastAsia="Times New Roman" w:cs="Times New Roman"/>
                <w:sz w:val="26"/>
                <w:szCs w:val="26"/>
                <w:lang w:val="nl-NL"/>
              </w:rPr>
              <w:t>Liên thông chính quy</w:t>
            </w:r>
          </w:p>
        </w:tc>
        <w:tc>
          <w:tcPr>
            <w:tcW w:w="865" w:type="pct"/>
            <w:tcBorders>
              <w:top w:val="single" w:sz="6" w:space="0" w:color="auto"/>
              <w:left w:val="single" w:sz="6" w:space="0" w:color="auto"/>
              <w:bottom w:val="single" w:sz="6" w:space="0" w:color="auto"/>
              <w:right w:val="single" w:sz="6" w:space="0" w:color="auto"/>
            </w:tcBorders>
            <w:vAlign w:val="center"/>
            <w:hideMark/>
          </w:tcPr>
          <w:p w:rsidR="00B931F2" w:rsidRPr="00917DDC" w:rsidRDefault="00B931F2" w:rsidP="002B193B">
            <w:pPr>
              <w:widowControl w:val="0"/>
              <w:spacing w:after="0" w:line="320" w:lineRule="exact"/>
              <w:ind w:left="54" w:right="-57" w:hanging="111"/>
              <w:jc w:val="center"/>
              <w:rPr>
                <w:rFonts w:eastAsia="Times New Roman" w:cs="Times New Roman"/>
                <w:sz w:val="26"/>
                <w:szCs w:val="26"/>
                <w:lang w:val="nl-NL"/>
              </w:rPr>
            </w:pPr>
            <w:r w:rsidRPr="00917DDC">
              <w:rPr>
                <w:rFonts w:eastAsia="Times New Roman" w:cs="Times New Roman"/>
                <w:sz w:val="26"/>
                <w:szCs w:val="26"/>
                <w:lang w:val="nl-NL"/>
              </w:rPr>
              <w:t>Văn bằng 2 chính quy</w:t>
            </w:r>
          </w:p>
        </w:tc>
        <w:tc>
          <w:tcPr>
            <w:tcW w:w="241" w:type="pct"/>
            <w:vMerge/>
            <w:tcBorders>
              <w:top w:val="single" w:sz="6" w:space="0" w:color="auto"/>
              <w:left w:val="single" w:sz="6" w:space="0" w:color="auto"/>
              <w:bottom w:val="single" w:sz="6" w:space="0" w:color="auto"/>
              <w:right w:val="single" w:sz="6" w:space="0" w:color="auto"/>
            </w:tcBorders>
            <w:vAlign w:val="center"/>
            <w:hideMark/>
          </w:tcPr>
          <w:p w:rsidR="00B931F2" w:rsidRPr="00917DDC" w:rsidRDefault="00B931F2" w:rsidP="00696B8B">
            <w:pPr>
              <w:spacing w:after="0" w:line="320" w:lineRule="exact"/>
              <w:rPr>
                <w:rFonts w:eastAsia="Times New Roman" w:cs="Times New Roman"/>
                <w:sz w:val="26"/>
                <w:szCs w:val="26"/>
                <w:lang w:val="nl-NL"/>
              </w:rPr>
            </w:pPr>
          </w:p>
        </w:tc>
        <w:tc>
          <w:tcPr>
            <w:tcW w:w="231" w:type="pct"/>
            <w:vMerge/>
            <w:tcBorders>
              <w:top w:val="single" w:sz="6" w:space="0" w:color="auto"/>
              <w:left w:val="single" w:sz="6" w:space="0" w:color="auto"/>
              <w:bottom w:val="single" w:sz="6" w:space="0" w:color="auto"/>
              <w:right w:val="single" w:sz="6" w:space="0" w:color="auto"/>
            </w:tcBorders>
            <w:vAlign w:val="center"/>
            <w:hideMark/>
          </w:tcPr>
          <w:p w:rsidR="00B931F2" w:rsidRPr="00917DDC" w:rsidRDefault="00B931F2" w:rsidP="00696B8B">
            <w:pPr>
              <w:spacing w:after="0" w:line="320" w:lineRule="exact"/>
              <w:rPr>
                <w:rFonts w:eastAsia="Times New Roman" w:cs="Times New Roman"/>
                <w:sz w:val="26"/>
                <w:szCs w:val="26"/>
                <w:lang w:val="nl-NL"/>
              </w:rPr>
            </w:pPr>
          </w:p>
        </w:tc>
      </w:tr>
      <w:tr w:rsidR="002B193B" w:rsidRPr="00917DDC" w:rsidTr="002B193B">
        <w:trPr>
          <w:jc w:val="center"/>
        </w:trPr>
        <w:tc>
          <w:tcPr>
            <w:tcW w:w="180" w:type="pct"/>
            <w:tcBorders>
              <w:top w:val="single" w:sz="6" w:space="0" w:color="auto"/>
              <w:left w:val="single" w:sz="6" w:space="0" w:color="auto"/>
              <w:bottom w:val="single" w:sz="6" w:space="0" w:color="auto"/>
              <w:right w:val="single" w:sz="6" w:space="0" w:color="auto"/>
            </w:tcBorders>
            <w:vAlign w:val="center"/>
            <w:hideMark/>
          </w:tcPr>
          <w:p w:rsidR="00B931F2" w:rsidRPr="00917DDC" w:rsidRDefault="00B931F2" w:rsidP="00696B8B">
            <w:pPr>
              <w:widowControl w:val="0"/>
              <w:spacing w:after="0" w:line="320" w:lineRule="exact"/>
              <w:jc w:val="center"/>
              <w:rPr>
                <w:rFonts w:eastAsia="Times New Roman" w:cs="Times New Roman"/>
                <w:sz w:val="26"/>
                <w:szCs w:val="26"/>
                <w:lang w:val="nl-NL"/>
              </w:rPr>
            </w:pPr>
            <w:r w:rsidRPr="00917DDC">
              <w:rPr>
                <w:rFonts w:eastAsia="Times New Roman" w:cs="Times New Roman"/>
                <w:sz w:val="26"/>
                <w:szCs w:val="26"/>
                <w:lang w:val="nl-NL"/>
              </w:rPr>
              <w:t>I</w:t>
            </w:r>
          </w:p>
        </w:tc>
        <w:tc>
          <w:tcPr>
            <w:tcW w:w="606" w:type="pct"/>
            <w:tcBorders>
              <w:top w:val="single" w:sz="6" w:space="0" w:color="auto"/>
              <w:left w:val="single" w:sz="6" w:space="0" w:color="auto"/>
              <w:bottom w:val="single" w:sz="6" w:space="0" w:color="auto"/>
              <w:right w:val="single" w:sz="6" w:space="0" w:color="auto"/>
            </w:tcBorders>
            <w:hideMark/>
          </w:tcPr>
          <w:p w:rsidR="00B931F2" w:rsidRPr="00917DDC" w:rsidRDefault="00B931F2" w:rsidP="00696B8B">
            <w:pPr>
              <w:widowControl w:val="0"/>
              <w:spacing w:after="0" w:line="320" w:lineRule="exact"/>
              <w:jc w:val="both"/>
              <w:rPr>
                <w:rFonts w:eastAsia="Times New Roman" w:cs="Times New Roman"/>
                <w:sz w:val="26"/>
                <w:szCs w:val="26"/>
                <w:lang w:val="nl-NL"/>
              </w:rPr>
            </w:pPr>
            <w:r w:rsidRPr="00917DDC">
              <w:rPr>
                <w:rFonts w:eastAsia="Times New Roman" w:cs="Times New Roman"/>
                <w:sz w:val="26"/>
                <w:szCs w:val="26"/>
                <w:lang w:val="nl-NL"/>
              </w:rPr>
              <w:t xml:space="preserve">Điều kiện đăng ký tuyển sinh </w:t>
            </w:r>
          </w:p>
        </w:tc>
        <w:tc>
          <w:tcPr>
            <w:tcW w:w="99" w:type="pct"/>
            <w:tcBorders>
              <w:top w:val="single" w:sz="6" w:space="0" w:color="auto"/>
              <w:left w:val="single" w:sz="6" w:space="0" w:color="auto"/>
              <w:bottom w:val="single" w:sz="6" w:space="0" w:color="auto"/>
              <w:right w:val="single" w:sz="6" w:space="0" w:color="auto"/>
            </w:tcBorders>
          </w:tcPr>
          <w:p w:rsidR="00B931F2" w:rsidRPr="00917DDC" w:rsidRDefault="00B931F2" w:rsidP="00696B8B">
            <w:pPr>
              <w:widowControl w:val="0"/>
              <w:spacing w:after="0" w:line="320" w:lineRule="exact"/>
              <w:jc w:val="center"/>
              <w:rPr>
                <w:rFonts w:eastAsia="Times New Roman" w:cs="Times New Roman"/>
                <w:sz w:val="26"/>
                <w:szCs w:val="26"/>
                <w:lang w:val="nl-NL"/>
              </w:rPr>
            </w:pPr>
          </w:p>
        </w:tc>
        <w:tc>
          <w:tcPr>
            <w:tcW w:w="138" w:type="pct"/>
            <w:tcBorders>
              <w:top w:val="single" w:sz="6" w:space="0" w:color="auto"/>
              <w:left w:val="single" w:sz="6" w:space="0" w:color="auto"/>
              <w:bottom w:val="single" w:sz="6" w:space="0" w:color="auto"/>
              <w:right w:val="single" w:sz="6" w:space="0" w:color="auto"/>
            </w:tcBorders>
          </w:tcPr>
          <w:p w:rsidR="00B931F2" w:rsidRPr="00917DDC" w:rsidRDefault="00B931F2" w:rsidP="00696B8B">
            <w:pPr>
              <w:widowControl w:val="0"/>
              <w:spacing w:after="0" w:line="320" w:lineRule="exact"/>
              <w:jc w:val="center"/>
              <w:rPr>
                <w:rFonts w:eastAsia="Times New Roman" w:cs="Times New Roman"/>
                <w:sz w:val="26"/>
                <w:szCs w:val="26"/>
                <w:lang w:val="nl-NL"/>
              </w:rPr>
            </w:pPr>
          </w:p>
        </w:tc>
        <w:tc>
          <w:tcPr>
            <w:tcW w:w="2238" w:type="pct"/>
            <w:tcBorders>
              <w:top w:val="single" w:sz="6" w:space="0" w:color="auto"/>
              <w:left w:val="single" w:sz="6" w:space="0" w:color="auto"/>
              <w:bottom w:val="single" w:sz="6" w:space="0" w:color="auto"/>
              <w:right w:val="single" w:sz="6" w:space="0" w:color="auto"/>
            </w:tcBorders>
          </w:tcPr>
          <w:p w:rsidR="00B931F2" w:rsidRDefault="00517743" w:rsidP="00696B8B">
            <w:pPr>
              <w:widowControl w:val="0"/>
              <w:spacing w:after="0" w:line="320" w:lineRule="exact"/>
              <w:jc w:val="center"/>
              <w:rPr>
                <w:rFonts w:eastAsia="Times New Roman" w:cs="Times New Roman"/>
                <w:color w:val="00B0F0"/>
                <w:sz w:val="26"/>
                <w:szCs w:val="26"/>
                <w:lang w:val="nl-NL"/>
              </w:rPr>
            </w:pPr>
            <w:r w:rsidRPr="00917DDC">
              <w:rPr>
                <w:rFonts w:eastAsia="Times New Roman" w:cs="Times New Roman"/>
                <w:color w:val="00B0F0"/>
                <w:sz w:val="26"/>
                <w:szCs w:val="26"/>
              </w:rPr>
              <w:t xml:space="preserve">Theo quy chế tuyển sinh của Bộ GD&amp;ĐT và Đề án tuyển sinh của Học viện năm 2018. </w:t>
            </w:r>
            <w:r w:rsidRPr="00917DDC">
              <w:rPr>
                <w:rFonts w:eastAsia="Times New Roman" w:cs="Times New Roman"/>
                <w:color w:val="00B0F0"/>
                <w:sz w:val="26"/>
                <w:szCs w:val="26"/>
                <w:lang w:val="nl-NL"/>
              </w:rPr>
              <w:t xml:space="preserve">Cụ thể xem trên website </w:t>
            </w:r>
            <w:hyperlink r:id="rId14" w:history="1">
              <w:r w:rsidRPr="006A660F">
                <w:rPr>
                  <w:rStyle w:val="Hyperlink"/>
                  <w:rFonts w:eastAsia="Times New Roman" w:cs="Times New Roman"/>
                  <w:sz w:val="26"/>
                  <w:szCs w:val="26"/>
                  <w:lang w:val="nl-NL"/>
                </w:rPr>
                <w:t>www.hvtc.edu.vn</w:t>
              </w:r>
            </w:hyperlink>
          </w:p>
          <w:p w:rsidR="00517743" w:rsidRDefault="00517743" w:rsidP="00696B8B">
            <w:pPr>
              <w:widowControl w:val="0"/>
              <w:spacing w:after="0" w:line="320" w:lineRule="exact"/>
              <w:jc w:val="center"/>
              <w:rPr>
                <w:rFonts w:eastAsia="Times New Roman" w:cs="Times New Roman"/>
                <w:color w:val="00B0F0"/>
                <w:sz w:val="26"/>
                <w:szCs w:val="26"/>
                <w:lang w:val="nl-NL"/>
              </w:rPr>
            </w:pPr>
          </w:p>
          <w:p w:rsidR="00517743" w:rsidRDefault="00517743" w:rsidP="00696B8B">
            <w:pPr>
              <w:widowControl w:val="0"/>
              <w:spacing w:after="0" w:line="320" w:lineRule="exact"/>
              <w:jc w:val="center"/>
              <w:rPr>
                <w:rFonts w:eastAsia="Times New Roman" w:cs="Times New Roman"/>
                <w:color w:val="00B0F0"/>
                <w:sz w:val="26"/>
                <w:szCs w:val="26"/>
                <w:lang w:val="nl-NL"/>
              </w:rPr>
            </w:pPr>
          </w:p>
          <w:p w:rsidR="00517743" w:rsidRPr="00917DDC" w:rsidRDefault="00517743" w:rsidP="00696B8B">
            <w:pPr>
              <w:widowControl w:val="0"/>
              <w:spacing w:after="0" w:line="320" w:lineRule="exact"/>
              <w:jc w:val="center"/>
              <w:rPr>
                <w:rFonts w:eastAsia="Times New Roman" w:cs="Times New Roman"/>
                <w:sz w:val="26"/>
                <w:szCs w:val="26"/>
                <w:lang w:val="nl-NL"/>
              </w:rPr>
            </w:pPr>
          </w:p>
        </w:tc>
        <w:tc>
          <w:tcPr>
            <w:tcW w:w="402" w:type="pct"/>
            <w:tcBorders>
              <w:top w:val="single" w:sz="6" w:space="0" w:color="auto"/>
              <w:left w:val="single" w:sz="6" w:space="0" w:color="auto"/>
              <w:bottom w:val="single" w:sz="6" w:space="0" w:color="auto"/>
              <w:right w:val="single" w:sz="6" w:space="0" w:color="auto"/>
            </w:tcBorders>
          </w:tcPr>
          <w:p w:rsidR="00B931F2" w:rsidRPr="00917DDC" w:rsidRDefault="00B931F2" w:rsidP="00696B8B">
            <w:pPr>
              <w:widowControl w:val="0"/>
              <w:spacing w:after="0" w:line="320" w:lineRule="exact"/>
              <w:jc w:val="center"/>
              <w:rPr>
                <w:rFonts w:eastAsia="Times New Roman" w:cs="Times New Roman"/>
                <w:sz w:val="26"/>
                <w:szCs w:val="26"/>
                <w:lang w:val="nl-NL"/>
              </w:rPr>
            </w:pPr>
          </w:p>
        </w:tc>
        <w:tc>
          <w:tcPr>
            <w:tcW w:w="865" w:type="pct"/>
            <w:tcBorders>
              <w:top w:val="single" w:sz="6" w:space="0" w:color="auto"/>
              <w:left w:val="single" w:sz="6" w:space="0" w:color="auto"/>
              <w:bottom w:val="single" w:sz="6" w:space="0" w:color="auto"/>
              <w:right w:val="single" w:sz="6" w:space="0" w:color="auto"/>
            </w:tcBorders>
          </w:tcPr>
          <w:p w:rsidR="00B931F2" w:rsidRPr="00917DDC" w:rsidRDefault="00B931F2" w:rsidP="00696B8B">
            <w:pPr>
              <w:widowControl w:val="0"/>
              <w:spacing w:after="0" w:line="320" w:lineRule="exact"/>
              <w:jc w:val="center"/>
              <w:rPr>
                <w:rFonts w:eastAsia="Times New Roman" w:cs="Times New Roman"/>
                <w:sz w:val="26"/>
                <w:szCs w:val="26"/>
                <w:lang w:val="nl-NL"/>
              </w:rPr>
            </w:pPr>
          </w:p>
        </w:tc>
        <w:tc>
          <w:tcPr>
            <w:tcW w:w="241" w:type="pct"/>
            <w:tcBorders>
              <w:top w:val="single" w:sz="6" w:space="0" w:color="auto"/>
              <w:left w:val="single" w:sz="6" w:space="0" w:color="auto"/>
              <w:bottom w:val="single" w:sz="6" w:space="0" w:color="auto"/>
              <w:right w:val="single" w:sz="6" w:space="0" w:color="auto"/>
            </w:tcBorders>
          </w:tcPr>
          <w:p w:rsidR="00B931F2" w:rsidRPr="00917DDC" w:rsidRDefault="00B931F2" w:rsidP="00696B8B">
            <w:pPr>
              <w:widowControl w:val="0"/>
              <w:spacing w:after="0" w:line="320" w:lineRule="exact"/>
              <w:jc w:val="center"/>
              <w:rPr>
                <w:rFonts w:eastAsia="Times New Roman" w:cs="Times New Roman"/>
                <w:sz w:val="26"/>
                <w:szCs w:val="26"/>
                <w:lang w:val="nl-NL"/>
              </w:rPr>
            </w:pPr>
          </w:p>
        </w:tc>
        <w:tc>
          <w:tcPr>
            <w:tcW w:w="231" w:type="pct"/>
            <w:tcBorders>
              <w:top w:val="single" w:sz="6" w:space="0" w:color="auto"/>
              <w:left w:val="single" w:sz="6" w:space="0" w:color="auto"/>
              <w:bottom w:val="single" w:sz="6" w:space="0" w:color="auto"/>
              <w:right w:val="single" w:sz="6" w:space="0" w:color="auto"/>
            </w:tcBorders>
          </w:tcPr>
          <w:p w:rsidR="00B931F2" w:rsidRPr="00917DDC" w:rsidRDefault="00B931F2" w:rsidP="00696B8B">
            <w:pPr>
              <w:widowControl w:val="0"/>
              <w:spacing w:after="0" w:line="320" w:lineRule="exact"/>
              <w:jc w:val="center"/>
              <w:rPr>
                <w:rFonts w:eastAsia="Times New Roman" w:cs="Times New Roman"/>
                <w:sz w:val="26"/>
                <w:szCs w:val="26"/>
                <w:lang w:val="nl-NL"/>
              </w:rPr>
            </w:pPr>
          </w:p>
        </w:tc>
      </w:tr>
      <w:tr w:rsidR="002B193B" w:rsidRPr="00917DDC" w:rsidTr="002B193B">
        <w:trPr>
          <w:jc w:val="center"/>
        </w:trPr>
        <w:tc>
          <w:tcPr>
            <w:tcW w:w="180" w:type="pct"/>
            <w:tcBorders>
              <w:top w:val="single" w:sz="6" w:space="0" w:color="auto"/>
              <w:left w:val="single" w:sz="6" w:space="0" w:color="auto"/>
              <w:bottom w:val="single" w:sz="6" w:space="0" w:color="auto"/>
              <w:right w:val="single" w:sz="6" w:space="0" w:color="auto"/>
            </w:tcBorders>
            <w:vAlign w:val="center"/>
            <w:hideMark/>
          </w:tcPr>
          <w:p w:rsidR="00B13E71" w:rsidRPr="00917DDC" w:rsidRDefault="00B13E71" w:rsidP="00696B8B">
            <w:pPr>
              <w:widowControl w:val="0"/>
              <w:spacing w:after="0" w:line="320" w:lineRule="exact"/>
              <w:jc w:val="center"/>
              <w:rPr>
                <w:rFonts w:eastAsia="Times New Roman" w:cs="Times New Roman"/>
                <w:sz w:val="26"/>
                <w:szCs w:val="26"/>
                <w:lang w:val="nl-NL"/>
              </w:rPr>
            </w:pPr>
            <w:r w:rsidRPr="00917DDC">
              <w:rPr>
                <w:rFonts w:eastAsia="Times New Roman" w:cs="Times New Roman"/>
                <w:sz w:val="26"/>
                <w:szCs w:val="26"/>
                <w:lang w:val="nl-NL"/>
              </w:rPr>
              <w:t>II</w:t>
            </w:r>
          </w:p>
        </w:tc>
        <w:tc>
          <w:tcPr>
            <w:tcW w:w="606" w:type="pct"/>
            <w:tcBorders>
              <w:top w:val="single" w:sz="6" w:space="0" w:color="auto"/>
              <w:left w:val="single" w:sz="6" w:space="0" w:color="auto"/>
              <w:bottom w:val="single" w:sz="6" w:space="0" w:color="auto"/>
              <w:right w:val="single" w:sz="6" w:space="0" w:color="auto"/>
            </w:tcBorders>
            <w:hideMark/>
          </w:tcPr>
          <w:p w:rsidR="00B13E71" w:rsidRPr="00917DDC" w:rsidRDefault="00B13E71" w:rsidP="00696B8B">
            <w:pPr>
              <w:widowControl w:val="0"/>
              <w:spacing w:after="0" w:line="320" w:lineRule="exact"/>
              <w:jc w:val="both"/>
              <w:rPr>
                <w:rFonts w:eastAsia="Times New Roman" w:cs="Times New Roman"/>
                <w:sz w:val="26"/>
                <w:szCs w:val="26"/>
                <w:lang w:val="nl-NL"/>
              </w:rPr>
            </w:pPr>
            <w:r w:rsidRPr="00917DDC">
              <w:rPr>
                <w:rFonts w:eastAsia="Times New Roman" w:cs="Times New Roman"/>
                <w:sz w:val="26"/>
                <w:szCs w:val="26"/>
                <w:lang w:val="nl-NL"/>
              </w:rPr>
              <w:t>Mục tiêu kiến thức, kỹ năng, thái độ và trình độ ngoại ngữ đạt được</w:t>
            </w:r>
          </w:p>
        </w:tc>
        <w:tc>
          <w:tcPr>
            <w:tcW w:w="99" w:type="pct"/>
            <w:tcBorders>
              <w:top w:val="single" w:sz="6" w:space="0" w:color="auto"/>
              <w:left w:val="single" w:sz="6" w:space="0" w:color="auto"/>
              <w:bottom w:val="single" w:sz="6" w:space="0" w:color="auto"/>
              <w:right w:val="single" w:sz="6" w:space="0" w:color="auto"/>
            </w:tcBorders>
          </w:tcPr>
          <w:p w:rsidR="00B13E71" w:rsidRPr="00917DDC" w:rsidRDefault="00B13E71" w:rsidP="00696B8B">
            <w:pPr>
              <w:widowControl w:val="0"/>
              <w:spacing w:after="0" w:line="320" w:lineRule="exact"/>
              <w:jc w:val="center"/>
              <w:rPr>
                <w:rFonts w:eastAsia="Times New Roman" w:cs="Times New Roman"/>
                <w:sz w:val="26"/>
                <w:szCs w:val="26"/>
                <w:lang w:val="nl-NL"/>
              </w:rPr>
            </w:pPr>
          </w:p>
        </w:tc>
        <w:tc>
          <w:tcPr>
            <w:tcW w:w="138" w:type="pct"/>
            <w:tcBorders>
              <w:top w:val="single" w:sz="6" w:space="0" w:color="auto"/>
              <w:left w:val="single" w:sz="6" w:space="0" w:color="auto"/>
              <w:bottom w:val="single" w:sz="6" w:space="0" w:color="auto"/>
              <w:right w:val="single" w:sz="6" w:space="0" w:color="auto"/>
            </w:tcBorders>
          </w:tcPr>
          <w:p w:rsidR="00B13E71" w:rsidRPr="00917DDC" w:rsidRDefault="00B13E71" w:rsidP="00696B8B">
            <w:pPr>
              <w:widowControl w:val="0"/>
              <w:spacing w:after="0" w:line="320" w:lineRule="exact"/>
              <w:jc w:val="center"/>
              <w:rPr>
                <w:rFonts w:eastAsia="Times New Roman" w:cs="Times New Roman"/>
                <w:color w:val="FF0000"/>
                <w:sz w:val="26"/>
                <w:szCs w:val="26"/>
                <w:lang w:val="nl-NL"/>
              </w:rPr>
            </w:pPr>
          </w:p>
        </w:tc>
        <w:tc>
          <w:tcPr>
            <w:tcW w:w="2238" w:type="pct"/>
            <w:tcBorders>
              <w:top w:val="single" w:sz="6" w:space="0" w:color="auto"/>
              <w:left w:val="single" w:sz="6" w:space="0" w:color="auto"/>
              <w:bottom w:val="single" w:sz="6" w:space="0" w:color="auto"/>
              <w:right w:val="single" w:sz="6" w:space="0" w:color="auto"/>
            </w:tcBorders>
          </w:tcPr>
          <w:p w:rsidR="00B13E71" w:rsidRPr="00917DDC" w:rsidRDefault="00B13E71" w:rsidP="00696B8B">
            <w:pPr>
              <w:spacing w:after="0" w:line="320" w:lineRule="exact"/>
              <w:jc w:val="both"/>
              <w:rPr>
                <w:rFonts w:cs="Times New Roman"/>
                <w:b/>
                <w:sz w:val="26"/>
                <w:szCs w:val="26"/>
              </w:rPr>
            </w:pPr>
            <w:r w:rsidRPr="00917DDC">
              <w:rPr>
                <w:rFonts w:cs="Times New Roman"/>
                <w:b/>
                <w:sz w:val="26"/>
                <w:szCs w:val="26"/>
              </w:rPr>
              <w:t>Ý thức:</w:t>
            </w:r>
          </w:p>
          <w:p w:rsidR="00B13E71" w:rsidRPr="00917DDC" w:rsidRDefault="004915C8" w:rsidP="00696B8B">
            <w:pPr>
              <w:spacing w:after="0" w:line="320" w:lineRule="exact"/>
              <w:jc w:val="both"/>
              <w:rPr>
                <w:rFonts w:cs="Times New Roman"/>
                <w:sz w:val="26"/>
                <w:szCs w:val="26"/>
              </w:rPr>
            </w:pPr>
            <w:r w:rsidRPr="00917DDC">
              <w:rPr>
                <w:rFonts w:cs="Times New Roman"/>
                <w:sz w:val="26"/>
                <w:szCs w:val="26"/>
              </w:rPr>
              <w:t>SV</w:t>
            </w:r>
            <w:r w:rsidR="00B13E71" w:rsidRPr="00917DDC">
              <w:rPr>
                <w:rFonts w:cs="Times New Roman"/>
                <w:sz w:val="26"/>
                <w:szCs w:val="26"/>
              </w:rPr>
              <w:t xml:space="preserve"> tốt nghiệp các ngành/chuyên ngành của </w:t>
            </w:r>
            <w:r w:rsidR="0043416E" w:rsidRPr="00917DDC">
              <w:rPr>
                <w:rFonts w:cs="Times New Roman"/>
                <w:sz w:val="26"/>
                <w:szCs w:val="26"/>
              </w:rPr>
              <w:t>HVTC</w:t>
            </w:r>
            <w:r w:rsidR="00B13E71" w:rsidRPr="00917DDC">
              <w:rPr>
                <w:rFonts w:cs="Times New Roman"/>
                <w:sz w:val="26"/>
                <w:szCs w:val="26"/>
              </w:rPr>
              <w:t xml:space="preserve"> có phẩm chất chính trị, đạo đức tốt; Chấp hành nghiêm pháp luật của Nhà nước và nội quy của đơn vị; Đạt điểm rèn luyện theo quy định hiện hành (theo Quyết định 1174/QĐ-HVTC ngày 27/11/2015) tối thiểu là 70 điểm.</w:t>
            </w:r>
          </w:p>
          <w:p w:rsidR="00B13E71" w:rsidRPr="00917DDC" w:rsidRDefault="00B13E71" w:rsidP="00696B8B">
            <w:pPr>
              <w:spacing w:after="0" w:line="320" w:lineRule="exact"/>
              <w:jc w:val="both"/>
              <w:rPr>
                <w:rFonts w:cs="Times New Roman"/>
                <w:b/>
                <w:sz w:val="26"/>
                <w:szCs w:val="26"/>
              </w:rPr>
            </w:pPr>
            <w:r w:rsidRPr="00917DDC">
              <w:rPr>
                <w:rFonts w:cs="Times New Roman"/>
                <w:b/>
                <w:sz w:val="26"/>
                <w:szCs w:val="26"/>
              </w:rPr>
              <w:t xml:space="preserve">Thái độ, hành vi: </w:t>
            </w:r>
          </w:p>
          <w:p w:rsidR="00B13E71" w:rsidRPr="00917DDC" w:rsidRDefault="00B13E71" w:rsidP="00696B8B">
            <w:pPr>
              <w:spacing w:after="0" w:line="320" w:lineRule="exact"/>
              <w:jc w:val="both"/>
              <w:rPr>
                <w:rFonts w:cs="Times New Roman"/>
                <w:sz w:val="26"/>
                <w:szCs w:val="26"/>
              </w:rPr>
            </w:pPr>
            <w:r w:rsidRPr="00917DDC">
              <w:rPr>
                <w:rFonts w:cs="Times New Roman"/>
                <w:bCs/>
                <w:sz w:val="26"/>
                <w:szCs w:val="26"/>
              </w:rPr>
              <w:t xml:space="preserve">- </w:t>
            </w:r>
            <w:r w:rsidRPr="00917DDC">
              <w:rPr>
                <w:rFonts w:cs="Times New Roman"/>
                <w:sz w:val="26"/>
                <w:szCs w:val="26"/>
              </w:rPr>
              <w:t xml:space="preserve">Có kiến thức tổng hợp và toàn diện về tài chính </w:t>
            </w:r>
            <w:r w:rsidR="0096283A" w:rsidRPr="00917DDC">
              <w:rPr>
                <w:rFonts w:cs="Times New Roman"/>
                <w:sz w:val="26"/>
                <w:szCs w:val="26"/>
              </w:rPr>
              <w:t>DN</w:t>
            </w:r>
            <w:r w:rsidRPr="00917DDC">
              <w:rPr>
                <w:rFonts w:cs="Times New Roman"/>
                <w:sz w:val="26"/>
                <w:szCs w:val="26"/>
              </w:rPr>
              <w:t xml:space="preserve">, nắm vững các mối quan hệ tài chính phát sinh trong hoạt động kinh doanh </w:t>
            </w:r>
            <w:r w:rsidRPr="00917DDC">
              <w:rPr>
                <w:rFonts w:cs="Times New Roman"/>
                <w:sz w:val="26"/>
                <w:szCs w:val="26"/>
              </w:rPr>
              <w:lastRenderedPageBreak/>
              <w:t xml:space="preserve">của </w:t>
            </w:r>
            <w:r w:rsidR="0096283A" w:rsidRPr="00917DDC">
              <w:rPr>
                <w:rFonts w:cs="Times New Roman"/>
                <w:sz w:val="26"/>
                <w:szCs w:val="26"/>
              </w:rPr>
              <w:t>DN</w:t>
            </w:r>
            <w:r w:rsidRPr="00917DDC">
              <w:rPr>
                <w:rFonts w:cs="Times New Roman"/>
                <w:sz w:val="26"/>
                <w:szCs w:val="26"/>
              </w:rPr>
              <w:t xml:space="preserve">; hiểu biết về đặc điểm và tác dụng của các công cụ quản trị tài chính </w:t>
            </w:r>
            <w:r w:rsidR="0096283A" w:rsidRPr="00917DDC">
              <w:rPr>
                <w:rFonts w:cs="Times New Roman"/>
                <w:sz w:val="26"/>
                <w:szCs w:val="26"/>
              </w:rPr>
              <w:t>DN</w:t>
            </w:r>
            <w:r w:rsidRPr="00917DDC">
              <w:rPr>
                <w:rFonts w:cs="Times New Roman"/>
                <w:sz w:val="26"/>
                <w:szCs w:val="26"/>
              </w:rPr>
              <w:t>.</w:t>
            </w:r>
          </w:p>
          <w:p w:rsidR="00B13E71" w:rsidRPr="00917DDC" w:rsidRDefault="00B13E71" w:rsidP="00696B8B">
            <w:pPr>
              <w:spacing w:after="0" w:line="320" w:lineRule="exact"/>
              <w:jc w:val="both"/>
              <w:rPr>
                <w:rFonts w:cs="Times New Roman"/>
                <w:sz w:val="26"/>
                <w:szCs w:val="26"/>
              </w:rPr>
            </w:pPr>
            <w:r w:rsidRPr="00917DDC">
              <w:rPr>
                <w:rFonts w:cs="Times New Roman"/>
                <w:sz w:val="26"/>
                <w:szCs w:val="26"/>
              </w:rPr>
              <w:t xml:space="preserve">- Nắm chắc kiến thức về các nội dung quản trị tài chính trong </w:t>
            </w:r>
            <w:r w:rsidR="0096283A" w:rsidRPr="00917DDC">
              <w:rPr>
                <w:rFonts w:cs="Times New Roman"/>
                <w:sz w:val="26"/>
                <w:szCs w:val="26"/>
              </w:rPr>
              <w:t>DN</w:t>
            </w:r>
            <w:r w:rsidRPr="00917DDC">
              <w:rPr>
                <w:rFonts w:cs="Times New Roman"/>
                <w:sz w:val="26"/>
                <w:szCs w:val="26"/>
              </w:rPr>
              <w:t xml:space="preserve"> như quản trị đầu tư vốn, quản trị huy động vốn, quản trị phân phối lợi nhuận, quản trị rủi ro tài chính và lập kế hoạch tài chính </w:t>
            </w:r>
            <w:r w:rsidR="0096283A" w:rsidRPr="00917DDC">
              <w:rPr>
                <w:rFonts w:cs="Times New Roman"/>
                <w:sz w:val="26"/>
                <w:szCs w:val="26"/>
              </w:rPr>
              <w:t>DN</w:t>
            </w:r>
            <w:r w:rsidRPr="00917DDC">
              <w:rPr>
                <w:rFonts w:cs="Times New Roman"/>
                <w:sz w:val="26"/>
                <w:szCs w:val="26"/>
              </w:rPr>
              <w:t>.</w:t>
            </w:r>
          </w:p>
          <w:p w:rsidR="00B13E71" w:rsidRPr="00917DDC" w:rsidRDefault="00B13E71" w:rsidP="00696B8B">
            <w:pPr>
              <w:spacing w:after="0" w:line="320" w:lineRule="exact"/>
              <w:jc w:val="both"/>
              <w:rPr>
                <w:rFonts w:cs="Times New Roman"/>
                <w:sz w:val="26"/>
                <w:szCs w:val="26"/>
              </w:rPr>
            </w:pPr>
            <w:r w:rsidRPr="00917DDC">
              <w:rPr>
                <w:rFonts w:cs="Times New Roman"/>
                <w:sz w:val="26"/>
                <w:szCs w:val="26"/>
              </w:rPr>
              <w:t xml:space="preserve">- Có kiến thức và khả năng nhận diện các yếu tố tác động đến tài chính </w:t>
            </w:r>
            <w:r w:rsidR="0096283A" w:rsidRPr="00917DDC">
              <w:rPr>
                <w:rFonts w:cs="Times New Roman"/>
                <w:sz w:val="26"/>
                <w:szCs w:val="26"/>
              </w:rPr>
              <w:t>DN</w:t>
            </w:r>
            <w:r w:rsidRPr="00917DDC">
              <w:rPr>
                <w:rFonts w:cs="Times New Roman"/>
                <w:sz w:val="26"/>
                <w:szCs w:val="26"/>
              </w:rPr>
              <w:t xml:space="preserve">, biết đánh giá và lựa chọn các chính sách tài chính cho </w:t>
            </w:r>
            <w:r w:rsidR="0096283A" w:rsidRPr="00917DDC">
              <w:rPr>
                <w:rFonts w:cs="Times New Roman"/>
                <w:sz w:val="26"/>
                <w:szCs w:val="26"/>
              </w:rPr>
              <w:t>DN</w:t>
            </w:r>
            <w:r w:rsidRPr="00917DDC">
              <w:rPr>
                <w:rFonts w:cs="Times New Roman"/>
                <w:sz w:val="26"/>
                <w:szCs w:val="26"/>
              </w:rPr>
              <w:t>.</w:t>
            </w:r>
          </w:p>
          <w:p w:rsidR="00B13E71" w:rsidRPr="00917DDC" w:rsidRDefault="00B13E71" w:rsidP="00696B8B">
            <w:pPr>
              <w:spacing w:after="0" w:line="320" w:lineRule="exact"/>
              <w:jc w:val="both"/>
              <w:rPr>
                <w:rFonts w:cs="Times New Roman"/>
                <w:sz w:val="26"/>
                <w:szCs w:val="26"/>
              </w:rPr>
            </w:pPr>
            <w:r w:rsidRPr="00917DDC">
              <w:rPr>
                <w:rFonts w:cs="Times New Roman"/>
                <w:sz w:val="26"/>
                <w:szCs w:val="26"/>
              </w:rPr>
              <w:t xml:space="preserve">- Có kiến thức và nắm vững các quy định của Nhà nước về quản lý tài chính </w:t>
            </w:r>
            <w:r w:rsidR="0096283A" w:rsidRPr="00917DDC">
              <w:rPr>
                <w:rFonts w:cs="Times New Roman"/>
                <w:sz w:val="26"/>
                <w:szCs w:val="26"/>
              </w:rPr>
              <w:t>DN</w:t>
            </w:r>
            <w:r w:rsidRPr="00917DDC">
              <w:rPr>
                <w:rFonts w:cs="Times New Roman"/>
                <w:sz w:val="26"/>
                <w:szCs w:val="26"/>
              </w:rPr>
              <w:t xml:space="preserve">, về cơ chế giám sát tài chính </w:t>
            </w:r>
            <w:r w:rsidR="0096283A" w:rsidRPr="00917DDC">
              <w:rPr>
                <w:rFonts w:cs="Times New Roman"/>
                <w:sz w:val="26"/>
                <w:szCs w:val="26"/>
              </w:rPr>
              <w:t>DN</w:t>
            </w:r>
            <w:r w:rsidRPr="00917DDC">
              <w:rPr>
                <w:rFonts w:cs="Times New Roman"/>
                <w:sz w:val="26"/>
                <w:szCs w:val="26"/>
              </w:rPr>
              <w:t xml:space="preserve">, am hiểu pháp luật kinh tế - tài chính. Có khả năng tự cập nhật các kiến thức liên quan đến chế độ, chính sách trong lĩnh vực tài chính </w:t>
            </w:r>
            <w:r w:rsidR="0096283A" w:rsidRPr="00917DDC">
              <w:rPr>
                <w:rFonts w:cs="Times New Roman"/>
                <w:sz w:val="26"/>
                <w:szCs w:val="26"/>
              </w:rPr>
              <w:t>DN</w:t>
            </w:r>
            <w:r w:rsidRPr="00917DDC">
              <w:rPr>
                <w:rFonts w:cs="Times New Roman"/>
                <w:sz w:val="26"/>
                <w:szCs w:val="26"/>
              </w:rPr>
              <w:t xml:space="preserve">. </w:t>
            </w:r>
          </w:p>
          <w:p w:rsidR="00B13E71" w:rsidRPr="00917DDC" w:rsidRDefault="00B13E71" w:rsidP="00696B8B">
            <w:pPr>
              <w:spacing w:after="0" w:line="320" w:lineRule="exact"/>
              <w:jc w:val="both"/>
              <w:rPr>
                <w:rFonts w:cs="Times New Roman"/>
                <w:bCs/>
                <w:sz w:val="26"/>
                <w:szCs w:val="26"/>
              </w:rPr>
            </w:pPr>
            <w:r w:rsidRPr="00917DDC">
              <w:rPr>
                <w:rFonts w:cs="Times New Roman"/>
                <w:sz w:val="26"/>
                <w:szCs w:val="26"/>
              </w:rPr>
              <w:t xml:space="preserve">- Nắm vững kiến thức cơ bản về kế toán </w:t>
            </w:r>
            <w:r w:rsidR="0096283A" w:rsidRPr="00917DDC">
              <w:rPr>
                <w:rFonts w:cs="Times New Roman"/>
                <w:sz w:val="26"/>
                <w:szCs w:val="26"/>
              </w:rPr>
              <w:t>DN</w:t>
            </w:r>
            <w:r w:rsidRPr="00917DDC">
              <w:rPr>
                <w:rFonts w:cs="Times New Roman"/>
                <w:sz w:val="26"/>
                <w:szCs w:val="26"/>
              </w:rPr>
              <w:t>, thuế và quản lý thuế, nghiệp vụ tín dụng ngân</w:t>
            </w:r>
            <w:r w:rsidRPr="00917DDC">
              <w:rPr>
                <w:rFonts w:cs="Times New Roman"/>
                <w:bCs/>
                <w:sz w:val="26"/>
                <w:szCs w:val="26"/>
              </w:rPr>
              <w:t xml:space="preserve"> hàng, thị trường tài chính, định giá tài sản, có kiến thức về kinh tế vĩ mô có tác động đến hoạt động tài chính của </w:t>
            </w:r>
            <w:r w:rsidR="0096283A" w:rsidRPr="00917DDC">
              <w:rPr>
                <w:rFonts w:cs="Times New Roman"/>
                <w:bCs/>
                <w:sz w:val="26"/>
                <w:szCs w:val="26"/>
              </w:rPr>
              <w:t>DN</w:t>
            </w:r>
            <w:r w:rsidRPr="00917DDC">
              <w:rPr>
                <w:rFonts w:cs="Times New Roman"/>
                <w:bCs/>
                <w:sz w:val="26"/>
                <w:szCs w:val="26"/>
              </w:rPr>
              <w:t>.</w:t>
            </w:r>
          </w:p>
          <w:p w:rsidR="00B13E71" w:rsidRPr="00917DDC" w:rsidRDefault="00B13E71" w:rsidP="00696B8B">
            <w:pPr>
              <w:spacing w:after="0" w:line="320" w:lineRule="exact"/>
              <w:jc w:val="both"/>
              <w:rPr>
                <w:rFonts w:cs="Times New Roman"/>
                <w:b/>
                <w:sz w:val="26"/>
                <w:szCs w:val="26"/>
              </w:rPr>
            </w:pPr>
            <w:r w:rsidRPr="00917DDC">
              <w:rPr>
                <w:rFonts w:cs="Times New Roman"/>
                <w:b/>
                <w:sz w:val="26"/>
                <w:szCs w:val="26"/>
              </w:rPr>
              <w:t>Trình độ Ngoại ngữ</w:t>
            </w:r>
          </w:p>
          <w:p w:rsidR="00B13E71" w:rsidRPr="00917DDC" w:rsidRDefault="00B13E71" w:rsidP="00696B8B">
            <w:pPr>
              <w:spacing w:after="0" w:line="320" w:lineRule="exact"/>
              <w:jc w:val="both"/>
              <w:rPr>
                <w:rFonts w:cs="Times New Roman"/>
                <w:sz w:val="26"/>
                <w:szCs w:val="26"/>
              </w:rPr>
            </w:pPr>
            <w:r w:rsidRPr="00917DDC">
              <w:rPr>
                <w:rFonts w:cs="Times New Roman"/>
                <w:sz w:val="26"/>
                <w:szCs w:val="26"/>
              </w:rPr>
              <w:t xml:space="preserve">- Trình độ ngoại ngữ của </w:t>
            </w:r>
            <w:r w:rsidR="004915C8" w:rsidRPr="00917DDC">
              <w:rPr>
                <w:rFonts w:cs="Times New Roman"/>
                <w:sz w:val="26"/>
                <w:szCs w:val="26"/>
              </w:rPr>
              <w:t>SV</w:t>
            </w:r>
            <w:r w:rsidRPr="00917DDC">
              <w:rPr>
                <w:rFonts w:cs="Times New Roman"/>
                <w:sz w:val="26"/>
                <w:szCs w:val="26"/>
              </w:rPr>
              <w:t xml:space="preserve"> hệ chính quy đạt 450 TOEIC hoặc tương đương đối với các khóa tuyển sinh từ năm 2016-2018; đạt trình độ B1 hoặc tương đương đối với các khóa tuyển sinh từ năm 2019. Riêng đối với Ngành Ngôn ngữ Anh - Chuyên ngành Tiếng anh Tài chính kế toán, trình độ ngoại ngữ đạt chuẩn C1 hoặc tương đương.</w:t>
            </w:r>
          </w:p>
          <w:p w:rsidR="00B13E71" w:rsidRPr="00917DDC" w:rsidRDefault="00B13E71" w:rsidP="00696B8B">
            <w:pPr>
              <w:spacing w:after="0" w:line="320" w:lineRule="exact"/>
              <w:jc w:val="both"/>
              <w:rPr>
                <w:rFonts w:cs="Times New Roman"/>
                <w:b/>
                <w:sz w:val="26"/>
                <w:szCs w:val="26"/>
              </w:rPr>
            </w:pPr>
            <w:r w:rsidRPr="00917DDC">
              <w:rPr>
                <w:rFonts w:cs="Times New Roman"/>
                <w:b/>
                <w:sz w:val="26"/>
                <w:szCs w:val="26"/>
              </w:rPr>
              <w:br w:type="page"/>
              <w:t>Kiến thức chuyên ngành</w:t>
            </w:r>
          </w:p>
          <w:p w:rsidR="00B13E71" w:rsidRPr="00917DDC" w:rsidRDefault="00B13E71" w:rsidP="00696B8B">
            <w:pPr>
              <w:spacing w:after="0" w:line="320" w:lineRule="exact"/>
              <w:jc w:val="both"/>
              <w:rPr>
                <w:rFonts w:cs="Times New Roman"/>
                <w:sz w:val="26"/>
                <w:szCs w:val="26"/>
              </w:rPr>
            </w:pPr>
            <w:r w:rsidRPr="00917DDC">
              <w:rPr>
                <w:rFonts w:cs="Times New Roman"/>
                <w:sz w:val="26"/>
                <w:szCs w:val="26"/>
              </w:rPr>
              <w:t>- Có kiến thức cơ bản, toàn diện và hệ thống về khoa học Tài chính - Ngân hàng, về khoa học xã hội.</w:t>
            </w:r>
          </w:p>
          <w:p w:rsidR="00B13E71" w:rsidRPr="00917DDC" w:rsidRDefault="00B13E71" w:rsidP="00696B8B">
            <w:pPr>
              <w:spacing w:after="0" w:line="320" w:lineRule="exact"/>
              <w:jc w:val="both"/>
              <w:rPr>
                <w:rFonts w:cs="Times New Roman"/>
                <w:sz w:val="26"/>
                <w:szCs w:val="26"/>
              </w:rPr>
            </w:pPr>
            <w:r w:rsidRPr="00917DDC">
              <w:rPr>
                <w:rFonts w:cs="Times New Roman"/>
                <w:sz w:val="26"/>
                <w:szCs w:val="26"/>
              </w:rPr>
              <w:t xml:space="preserve">- Có kiến thức chuyên sâu và kỹ năng phân tích và dự báo kinh tế - xã hội, kiến thức đầu tư, am hiểu các quy luật chung và đặc điểm riêng của từng loại thị trường trong thị trường tài chính, </w:t>
            </w:r>
            <w:r w:rsidRPr="00917DDC">
              <w:rPr>
                <w:rFonts w:cs="Times New Roman"/>
                <w:sz w:val="26"/>
                <w:szCs w:val="26"/>
              </w:rPr>
              <w:lastRenderedPageBreak/>
              <w:t>từng công cụ đầu tư trên thị trường, am hiểu các đặc tính rủi ro và cách quản lý rủi ro các công cụ đầu tư.</w:t>
            </w:r>
          </w:p>
          <w:p w:rsidR="00B13E71" w:rsidRPr="00917DDC" w:rsidRDefault="00B13E71" w:rsidP="00696B8B">
            <w:pPr>
              <w:spacing w:after="0" w:line="320" w:lineRule="exact"/>
              <w:jc w:val="both"/>
              <w:rPr>
                <w:rFonts w:cs="Times New Roman"/>
                <w:sz w:val="26"/>
                <w:szCs w:val="26"/>
              </w:rPr>
            </w:pPr>
            <w:r w:rsidRPr="00917DDC">
              <w:rPr>
                <w:rFonts w:cs="Times New Roman"/>
                <w:sz w:val="26"/>
                <w:szCs w:val="26"/>
              </w:rPr>
              <w:t>- Có khả năng áp dụng các phương tiện và phần mềm hỗ trợ để phân tích và dự báo độc lập, không chỉ để phục vụ hoạt động chuyên môn trên thị trường tài chính mà còn là các chuyên gia phân tích dự báo về kinh tế vĩ mô và phân tích ngành, có thể xây dựng và quản lý danh mục đầu tư cho các đối tượng đầu tư khác nhau.</w:t>
            </w:r>
          </w:p>
          <w:p w:rsidR="00B13E71" w:rsidRPr="00917DDC" w:rsidRDefault="00B13E71" w:rsidP="00696B8B">
            <w:pPr>
              <w:spacing w:after="0" w:line="320" w:lineRule="exact"/>
              <w:jc w:val="both"/>
              <w:rPr>
                <w:rFonts w:cs="Times New Roman"/>
                <w:sz w:val="26"/>
                <w:szCs w:val="26"/>
              </w:rPr>
            </w:pPr>
            <w:r w:rsidRPr="00917DDC">
              <w:rPr>
                <w:rFonts w:cs="Times New Roman"/>
                <w:sz w:val="26"/>
                <w:szCs w:val="26"/>
              </w:rPr>
              <w:t>- Có kiến thức phân tích, hoạch định và thực hiện chính sách nhằm phát triển thị trường tài chính; Có kiến thức về quản lý và giám sát thị trường, chống gian lận và các hành vi lừa đảo trên thị trường.</w:t>
            </w:r>
          </w:p>
          <w:p w:rsidR="00B13E71" w:rsidRPr="00917DDC" w:rsidRDefault="00B13E71" w:rsidP="00696B8B">
            <w:pPr>
              <w:spacing w:after="0" w:line="320" w:lineRule="exact"/>
              <w:jc w:val="both"/>
              <w:rPr>
                <w:rFonts w:cs="Times New Roman"/>
                <w:sz w:val="26"/>
                <w:szCs w:val="26"/>
              </w:rPr>
            </w:pPr>
            <w:r w:rsidRPr="00917DDC">
              <w:rPr>
                <w:rFonts w:cs="Times New Roman"/>
                <w:sz w:val="26"/>
                <w:szCs w:val="26"/>
              </w:rPr>
              <w:t>- Có kiến thức chuyên sâu về phân tích cơ bản, về phân tích kỹ thuật, quản lý danh mục đầu tư, về chứng khoán phái sinh và thị trường chứng khoán phái sinh, đáp ứng yêu cầu về chất lượng cũng như đòi hỏi ngày càng cao của xã hội về nhân lực chuyên ngành Đầu tư Tài chính.</w:t>
            </w:r>
          </w:p>
          <w:p w:rsidR="00B13E71" w:rsidRPr="00917DDC" w:rsidRDefault="00B13E71" w:rsidP="00696B8B">
            <w:pPr>
              <w:spacing w:after="0" w:line="320" w:lineRule="exact"/>
              <w:jc w:val="both"/>
              <w:rPr>
                <w:rFonts w:cs="Times New Roman"/>
                <w:sz w:val="26"/>
                <w:szCs w:val="26"/>
              </w:rPr>
            </w:pPr>
            <w:r w:rsidRPr="00917DDC">
              <w:rPr>
                <w:rFonts w:cs="Times New Roman"/>
                <w:sz w:val="26"/>
                <w:szCs w:val="26"/>
              </w:rPr>
              <w:t xml:space="preserve">- Nắm vững các kiến thức cơ bản về thuế, tài chính </w:t>
            </w:r>
            <w:r w:rsidR="0096283A" w:rsidRPr="00917DDC">
              <w:rPr>
                <w:rFonts w:cs="Times New Roman"/>
                <w:sz w:val="26"/>
                <w:szCs w:val="26"/>
              </w:rPr>
              <w:t>DN</w:t>
            </w:r>
            <w:r w:rsidRPr="00917DDC">
              <w:rPr>
                <w:rFonts w:cs="Times New Roman"/>
                <w:sz w:val="26"/>
                <w:szCs w:val="26"/>
              </w:rPr>
              <w:t xml:space="preserve"> và các kiến thức bổ trợ về kinh tế phục vụ cho công tác chuyên môn về chuyên ngành Đầu tư tài chính.</w:t>
            </w:r>
          </w:p>
          <w:p w:rsidR="00B13E71" w:rsidRPr="00917DDC" w:rsidRDefault="00B13E71" w:rsidP="00696B8B">
            <w:pPr>
              <w:spacing w:after="0" w:line="320" w:lineRule="exact"/>
              <w:jc w:val="both"/>
              <w:rPr>
                <w:rFonts w:cs="Times New Roman"/>
                <w:b/>
                <w:sz w:val="26"/>
                <w:szCs w:val="26"/>
              </w:rPr>
            </w:pPr>
            <w:r w:rsidRPr="00917DDC">
              <w:rPr>
                <w:rFonts w:cs="Times New Roman"/>
                <w:b/>
                <w:sz w:val="26"/>
                <w:szCs w:val="26"/>
              </w:rPr>
              <w:t>Kỹ năng nghề nghiệp</w:t>
            </w:r>
          </w:p>
          <w:p w:rsidR="00B13E71" w:rsidRPr="00917DDC" w:rsidRDefault="00B13E71" w:rsidP="00696B8B">
            <w:pPr>
              <w:spacing w:after="0" w:line="320" w:lineRule="exact"/>
              <w:jc w:val="both"/>
              <w:rPr>
                <w:rFonts w:cs="Times New Roman"/>
                <w:sz w:val="26"/>
                <w:szCs w:val="26"/>
              </w:rPr>
            </w:pPr>
            <w:r w:rsidRPr="00917DDC">
              <w:rPr>
                <w:rFonts w:cs="Times New Roman"/>
                <w:sz w:val="26"/>
                <w:szCs w:val="26"/>
              </w:rPr>
              <w:t>- Kỹ năng phân tích: Thành thạo trong việc phân tích, tổng hợp và xử lý những thông tin, những vấn đề liên quan đến hoạt động đầu tư như nhận thức cơ hội đầu tư tài chính, xác định hiệu quả đầu tư tài chính, đánh giá rủi ro và đưa ra quyết định đầu tư tài chính.</w:t>
            </w:r>
          </w:p>
          <w:p w:rsidR="00B13E71" w:rsidRPr="00917DDC" w:rsidRDefault="00B13E71" w:rsidP="00696B8B">
            <w:pPr>
              <w:spacing w:after="0" w:line="320" w:lineRule="exact"/>
              <w:jc w:val="both"/>
              <w:rPr>
                <w:rFonts w:cs="Times New Roman"/>
                <w:sz w:val="26"/>
                <w:szCs w:val="26"/>
              </w:rPr>
            </w:pPr>
            <w:r w:rsidRPr="00917DDC">
              <w:rPr>
                <w:rFonts w:cs="Times New Roman"/>
                <w:sz w:val="26"/>
                <w:szCs w:val="26"/>
              </w:rPr>
              <w:t>- Có khả năng xây dựng và tham gia xây dựng chiến lược, kế hoạch đầu tư tài chính.</w:t>
            </w:r>
          </w:p>
          <w:p w:rsidR="00B13E71" w:rsidRPr="00917DDC" w:rsidRDefault="00B13E71" w:rsidP="00696B8B">
            <w:pPr>
              <w:spacing w:after="0" w:line="320" w:lineRule="exact"/>
              <w:jc w:val="both"/>
              <w:rPr>
                <w:rFonts w:cs="Times New Roman"/>
                <w:sz w:val="26"/>
                <w:szCs w:val="26"/>
              </w:rPr>
            </w:pPr>
            <w:r w:rsidRPr="00917DDC">
              <w:rPr>
                <w:rFonts w:cs="Times New Roman"/>
                <w:sz w:val="26"/>
                <w:szCs w:val="26"/>
              </w:rPr>
              <w:t xml:space="preserve">- Có khả năng vận dụng các công cụ và phương pháp tiên tiến trong tổ chức, kiểm tra, giám sát thực hiện các chính sách đầu tư </w:t>
            </w:r>
            <w:r w:rsidRPr="00917DDC">
              <w:rPr>
                <w:rFonts w:cs="Times New Roman"/>
                <w:sz w:val="26"/>
                <w:szCs w:val="26"/>
              </w:rPr>
              <w:lastRenderedPageBreak/>
              <w:t>tài chính.</w:t>
            </w:r>
          </w:p>
          <w:p w:rsidR="00B13E71" w:rsidRPr="00917DDC" w:rsidRDefault="00B13E71" w:rsidP="00696B8B">
            <w:pPr>
              <w:spacing w:after="0" w:line="320" w:lineRule="exact"/>
              <w:jc w:val="both"/>
              <w:rPr>
                <w:rFonts w:cs="Times New Roman"/>
                <w:sz w:val="26"/>
                <w:szCs w:val="26"/>
              </w:rPr>
            </w:pPr>
            <w:r w:rsidRPr="00917DDC">
              <w:rPr>
                <w:rFonts w:cs="Times New Roman"/>
                <w:sz w:val="26"/>
                <w:szCs w:val="26"/>
              </w:rPr>
              <w:t>- Có kỹ năng nghiên cứu và làm việc nhóm trong hoạt chuyên môn.</w:t>
            </w:r>
          </w:p>
          <w:p w:rsidR="00B13E71" w:rsidRPr="00917DDC" w:rsidRDefault="00B13E71" w:rsidP="00696B8B">
            <w:pPr>
              <w:spacing w:after="0" w:line="320" w:lineRule="exact"/>
              <w:jc w:val="both"/>
              <w:rPr>
                <w:rFonts w:cs="Times New Roman"/>
                <w:sz w:val="26"/>
                <w:szCs w:val="26"/>
              </w:rPr>
            </w:pPr>
            <w:r w:rsidRPr="00917DDC">
              <w:rPr>
                <w:rFonts w:cs="Times New Roman"/>
                <w:sz w:val="26"/>
                <w:szCs w:val="26"/>
              </w:rPr>
              <w:t>- Có đủ kỹ năng và năng lực phân tích để giải quyết các vấn đề chuyên môn với mức độ phức tạp, có tính liên ngành trong phân tích thị trường tài chính.</w:t>
            </w:r>
          </w:p>
          <w:p w:rsidR="00B13E71" w:rsidRPr="00917DDC" w:rsidRDefault="00B13E71" w:rsidP="00696B8B">
            <w:pPr>
              <w:spacing w:after="0" w:line="320" w:lineRule="exact"/>
              <w:jc w:val="both"/>
              <w:rPr>
                <w:rFonts w:cs="Times New Roman"/>
                <w:sz w:val="26"/>
                <w:szCs w:val="26"/>
              </w:rPr>
            </w:pPr>
            <w:r w:rsidRPr="00917DDC">
              <w:rPr>
                <w:rFonts w:cs="Times New Roman"/>
                <w:sz w:val="26"/>
                <w:szCs w:val="26"/>
              </w:rPr>
              <w:t>- Kỹ năng mềm: Soạn thảo được các báo cáo công việc đúng chuẩn mực; có khả năng thuyết trình, thuyết phục, đàm phán và khả năng giao tiếp tốt, có khả làm việc nhóm.</w:t>
            </w:r>
          </w:p>
        </w:tc>
        <w:tc>
          <w:tcPr>
            <w:tcW w:w="402" w:type="pct"/>
            <w:tcBorders>
              <w:top w:val="single" w:sz="6" w:space="0" w:color="auto"/>
              <w:left w:val="single" w:sz="6" w:space="0" w:color="auto"/>
              <w:bottom w:val="single" w:sz="6" w:space="0" w:color="auto"/>
              <w:right w:val="single" w:sz="6" w:space="0" w:color="auto"/>
            </w:tcBorders>
          </w:tcPr>
          <w:p w:rsidR="00B13E71" w:rsidRPr="00917DDC" w:rsidRDefault="00B13E71" w:rsidP="00696B8B">
            <w:pPr>
              <w:widowControl w:val="0"/>
              <w:spacing w:after="0" w:line="320" w:lineRule="exact"/>
              <w:jc w:val="center"/>
              <w:rPr>
                <w:rFonts w:cs="Times New Roman"/>
                <w:sz w:val="26"/>
                <w:szCs w:val="26"/>
                <w:lang w:val="nl-NL"/>
              </w:rPr>
            </w:pPr>
          </w:p>
        </w:tc>
        <w:tc>
          <w:tcPr>
            <w:tcW w:w="865" w:type="pct"/>
            <w:tcBorders>
              <w:top w:val="single" w:sz="6" w:space="0" w:color="auto"/>
              <w:left w:val="single" w:sz="6" w:space="0" w:color="auto"/>
              <w:bottom w:val="single" w:sz="6" w:space="0" w:color="auto"/>
              <w:right w:val="single" w:sz="6" w:space="0" w:color="auto"/>
            </w:tcBorders>
          </w:tcPr>
          <w:p w:rsidR="00B13E71" w:rsidRPr="00917DDC" w:rsidRDefault="00B13E71" w:rsidP="00696B8B">
            <w:pPr>
              <w:spacing w:after="0" w:line="320" w:lineRule="exact"/>
              <w:jc w:val="both"/>
              <w:rPr>
                <w:rFonts w:cs="Times New Roman"/>
                <w:b/>
                <w:sz w:val="26"/>
                <w:szCs w:val="26"/>
              </w:rPr>
            </w:pPr>
            <w:r w:rsidRPr="00917DDC">
              <w:rPr>
                <w:rFonts w:cs="Times New Roman"/>
                <w:b/>
                <w:sz w:val="26"/>
                <w:szCs w:val="26"/>
              </w:rPr>
              <w:t>Về năng lực:</w:t>
            </w:r>
          </w:p>
          <w:p w:rsidR="00B13E71" w:rsidRPr="00917DDC" w:rsidRDefault="00B13E71" w:rsidP="00696B8B">
            <w:pPr>
              <w:spacing w:after="0" w:line="320" w:lineRule="exact"/>
              <w:jc w:val="both"/>
              <w:rPr>
                <w:rFonts w:cs="Times New Roman"/>
                <w:sz w:val="26"/>
                <w:szCs w:val="26"/>
              </w:rPr>
            </w:pPr>
            <w:r w:rsidRPr="00917DDC">
              <w:rPr>
                <w:rFonts w:cs="Times New Roman"/>
                <w:sz w:val="26"/>
                <w:szCs w:val="26"/>
              </w:rPr>
              <w:t>(i)  Kỹ năng nghề nghiệp:</w:t>
            </w:r>
          </w:p>
          <w:p w:rsidR="00B13E71" w:rsidRPr="00917DDC" w:rsidRDefault="00B13E71" w:rsidP="00696B8B">
            <w:pPr>
              <w:spacing w:after="0" w:line="320" w:lineRule="exact"/>
              <w:jc w:val="both"/>
              <w:rPr>
                <w:rFonts w:cs="Times New Roman"/>
                <w:sz w:val="26"/>
                <w:szCs w:val="26"/>
              </w:rPr>
            </w:pPr>
            <w:r w:rsidRPr="00917DDC">
              <w:rPr>
                <w:rFonts w:cs="Times New Roman"/>
                <w:sz w:val="26"/>
                <w:szCs w:val="26"/>
              </w:rPr>
              <w:t xml:space="preserve">+ Có khả năng làm việc độc lập, phát hiện và giải quyết vấn đề. </w:t>
            </w:r>
          </w:p>
          <w:p w:rsidR="00B13E71" w:rsidRPr="00917DDC" w:rsidRDefault="00B13E71" w:rsidP="00696B8B">
            <w:pPr>
              <w:spacing w:after="0" w:line="320" w:lineRule="exact"/>
              <w:jc w:val="both"/>
              <w:rPr>
                <w:rFonts w:cs="Times New Roman"/>
                <w:sz w:val="26"/>
                <w:szCs w:val="26"/>
              </w:rPr>
            </w:pPr>
            <w:r w:rsidRPr="00917DDC">
              <w:rPr>
                <w:rFonts w:cs="Times New Roman"/>
                <w:sz w:val="26"/>
                <w:szCs w:val="26"/>
              </w:rPr>
              <w:t xml:space="preserve">+ Có kỹ năng cơ bản và thuần thục các kỹ năng của chuyên ngành được </w:t>
            </w:r>
            <w:r w:rsidRPr="00917DDC">
              <w:rPr>
                <w:rFonts w:cs="Times New Roman"/>
                <w:sz w:val="26"/>
                <w:szCs w:val="26"/>
              </w:rPr>
              <w:lastRenderedPageBreak/>
              <w:t xml:space="preserve">đào tạo; có năng lực cơ bản đáp ứng những đòi hỏi từ các công việc thuộc ngành/ chuyên ngành cũng như trong cuộc sống đặt ra; đáp ứng nhu cầu của xã hội về nguồn nhân lực có trình độ </w:t>
            </w:r>
            <w:r w:rsidR="001A5A08" w:rsidRPr="00917DDC">
              <w:rPr>
                <w:rFonts w:cs="Times New Roman"/>
                <w:sz w:val="26"/>
                <w:szCs w:val="26"/>
              </w:rPr>
              <w:t>ĐH</w:t>
            </w:r>
            <w:r w:rsidRPr="00917DDC">
              <w:rPr>
                <w:rFonts w:cs="Times New Roman"/>
                <w:sz w:val="26"/>
                <w:szCs w:val="26"/>
              </w:rPr>
              <w:t xml:space="preserve"> thuộc các lĩnh vực được đào tạo.</w:t>
            </w:r>
          </w:p>
          <w:p w:rsidR="00B13E71" w:rsidRPr="00917DDC" w:rsidRDefault="00B13E71" w:rsidP="00696B8B">
            <w:pPr>
              <w:spacing w:after="0" w:line="320" w:lineRule="exact"/>
              <w:jc w:val="both"/>
              <w:rPr>
                <w:rFonts w:cs="Times New Roman"/>
                <w:sz w:val="26"/>
                <w:szCs w:val="26"/>
              </w:rPr>
            </w:pPr>
            <w:r w:rsidRPr="00917DDC">
              <w:rPr>
                <w:rFonts w:cs="Times New Roman"/>
                <w:sz w:val="26"/>
                <w:szCs w:val="26"/>
              </w:rPr>
              <w:t>+ Có khả năng trình bày và phân tích vấn đề.</w:t>
            </w:r>
          </w:p>
          <w:p w:rsidR="00B13E71" w:rsidRPr="00917DDC" w:rsidRDefault="00B13E71" w:rsidP="00696B8B">
            <w:pPr>
              <w:spacing w:after="0" w:line="320" w:lineRule="exact"/>
              <w:jc w:val="both"/>
              <w:rPr>
                <w:rFonts w:cs="Times New Roman"/>
                <w:sz w:val="26"/>
                <w:szCs w:val="26"/>
              </w:rPr>
            </w:pPr>
            <w:r w:rsidRPr="00917DDC">
              <w:rPr>
                <w:rFonts w:cs="Times New Roman"/>
                <w:sz w:val="26"/>
                <w:szCs w:val="26"/>
              </w:rPr>
              <w:t>+ Có khả năng tổ chức và làm việc nhóm.</w:t>
            </w:r>
          </w:p>
          <w:p w:rsidR="00B13E71" w:rsidRPr="00917DDC" w:rsidRDefault="00B13E71" w:rsidP="00696B8B">
            <w:pPr>
              <w:spacing w:after="0" w:line="320" w:lineRule="exact"/>
              <w:jc w:val="both"/>
              <w:rPr>
                <w:rFonts w:cs="Times New Roman"/>
                <w:sz w:val="26"/>
                <w:szCs w:val="26"/>
              </w:rPr>
            </w:pPr>
            <w:r w:rsidRPr="00917DDC">
              <w:rPr>
                <w:rFonts w:cs="Times New Roman"/>
                <w:sz w:val="26"/>
                <w:szCs w:val="26"/>
              </w:rPr>
              <w:t>(ii)  Kỹ năng công cụ:</w:t>
            </w:r>
          </w:p>
          <w:p w:rsidR="00B13E71" w:rsidRPr="00917DDC" w:rsidRDefault="00B13E71" w:rsidP="00696B8B">
            <w:pPr>
              <w:spacing w:after="0" w:line="320" w:lineRule="exact"/>
              <w:ind w:firstLine="720"/>
              <w:jc w:val="both"/>
              <w:rPr>
                <w:rFonts w:cs="Times New Roman"/>
                <w:sz w:val="26"/>
                <w:szCs w:val="26"/>
              </w:rPr>
            </w:pPr>
            <w:r w:rsidRPr="00917DDC">
              <w:rPr>
                <w:rFonts w:cs="Times New Roman"/>
                <w:sz w:val="26"/>
                <w:szCs w:val="26"/>
              </w:rPr>
              <w:t>+ Có khả năng sử dụng Tiếng Anh (nghe, nói, viết) trong công việc chuyên môn.</w:t>
            </w:r>
          </w:p>
          <w:p w:rsidR="00B13E71" w:rsidRPr="00917DDC" w:rsidRDefault="00B13E71" w:rsidP="00696B8B">
            <w:pPr>
              <w:spacing w:after="0" w:line="320" w:lineRule="exact"/>
              <w:jc w:val="both"/>
              <w:rPr>
                <w:rFonts w:cs="Times New Roman"/>
                <w:sz w:val="26"/>
                <w:szCs w:val="26"/>
              </w:rPr>
            </w:pPr>
            <w:r w:rsidRPr="00917DDC">
              <w:rPr>
                <w:rFonts w:cs="Times New Roman"/>
                <w:sz w:val="26"/>
                <w:szCs w:val="26"/>
              </w:rPr>
              <w:t>+ Có khả năng ứng dụng tin học vào công tác chuyên môn.</w:t>
            </w:r>
          </w:p>
          <w:p w:rsidR="00B13E71" w:rsidRPr="00917DDC" w:rsidRDefault="00B13E71" w:rsidP="00696B8B">
            <w:pPr>
              <w:spacing w:after="0" w:line="320" w:lineRule="exact"/>
              <w:jc w:val="both"/>
              <w:rPr>
                <w:rFonts w:cs="Times New Roman"/>
                <w:b/>
                <w:bCs/>
                <w:sz w:val="26"/>
                <w:szCs w:val="26"/>
              </w:rPr>
            </w:pPr>
            <w:r w:rsidRPr="00917DDC">
              <w:rPr>
                <w:rFonts w:cs="Times New Roman"/>
                <w:b/>
                <w:bCs/>
                <w:sz w:val="26"/>
                <w:szCs w:val="26"/>
              </w:rPr>
              <w:t xml:space="preserve">Hành vi: </w:t>
            </w:r>
          </w:p>
          <w:p w:rsidR="00B13E71" w:rsidRPr="00917DDC" w:rsidRDefault="00B13E71" w:rsidP="00696B8B">
            <w:pPr>
              <w:spacing w:after="0" w:line="320" w:lineRule="exact"/>
              <w:jc w:val="both"/>
              <w:rPr>
                <w:rFonts w:cs="Times New Roman"/>
                <w:sz w:val="26"/>
                <w:szCs w:val="26"/>
              </w:rPr>
            </w:pPr>
            <w:r w:rsidRPr="00917DDC">
              <w:rPr>
                <w:rFonts w:cs="Times New Roman"/>
                <w:sz w:val="26"/>
                <w:szCs w:val="26"/>
              </w:rPr>
              <w:t>(i) Có ý thức và năng lực cải tiến trong công việc được giao.</w:t>
            </w:r>
          </w:p>
          <w:p w:rsidR="00B13E71" w:rsidRPr="00917DDC" w:rsidRDefault="00B13E71" w:rsidP="00696B8B">
            <w:pPr>
              <w:spacing w:after="0" w:line="320" w:lineRule="exact"/>
              <w:jc w:val="both"/>
              <w:rPr>
                <w:rFonts w:cs="Times New Roman"/>
                <w:sz w:val="26"/>
                <w:szCs w:val="26"/>
              </w:rPr>
            </w:pPr>
            <w:r w:rsidRPr="00917DDC">
              <w:rPr>
                <w:rFonts w:cs="Times New Roman"/>
                <w:sz w:val="26"/>
                <w:szCs w:val="26"/>
              </w:rPr>
              <w:t xml:space="preserve">(ii) Có ý thức chấp hành sự phân công, điều động trong công </w:t>
            </w:r>
            <w:r w:rsidRPr="00917DDC">
              <w:rPr>
                <w:rFonts w:cs="Times New Roman"/>
                <w:sz w:val="26"/>
                <w:szCs w:val="26"/>
              </w:rPr>
              <w:lastRenderedPageBreak/>
              <w:t xml:space="preserve">tác của đơn vị. </w:t>
            </w:r>
          </w:p>
          <w:p w:rsidR="00B13E71" w:rsidRPr="00917DDC" w:rsidRDefault="00B13E71" w:rsidP="00696B8B">
            <w:pPr>
              <w:spacing w:after="0" w:line="320" w:lineRule="exact"/>
              <w:jc w:val="both"/>
              <w:rPr>
                <w:rFonts w:cs="Times New Roman"/>
                <w:sz w:val="26"/>
                <w:szCs w:val="26"/>
              </w:rPr>
            </w:pPr>
            <w:r w:rsidRPr="00917DDC">
              <w:rPr>
                <w:rFonts w:cs="Times New Roman"/>
                <w:sz w:val="26"/>
                <w:szCs w:val="26"/>
              </w:rPr>
              <w:t>(iii) Có ý thức quan tâm đến sự phát triển của đơn vị.</w:t>
            </w:r>
          </w:p>
          <w:p w:rsidR="00B13E71" w:rsidRPr="00917DDC" w:rsidRDefault="00B13E71" w:rsidP="00696B8B">
            <w:pPr>
              <w:spacing w:after="0" w:line="320" w:lineRule="exact"/>
              <w:jc w:val="both"/>
              <w:rPr>
                <w:rFonts w:cs="Times New Roman"/>
                <w:sz w:val="26"/>
                <w:szCs w:val="26"/>
              </w:rPr>
            </w:pPr>
            <w:r w:rsidRPr="00917DDC">
              <w:rPr>
                <w:rFonts w:cs="Times New Roman"/>
                <w:sz w:val="26"/>
                <w:szCs w:val="26"/>
              </w:rPr>
              <w:t xml:space="preserve">(iiii) Có ý thức tự giác, tự học để nâng cao trình độ và kỹ năng chuyên môn, nghiệp vụ, kỹ năng nghề nghiệp. </w:t>
            </w:r>
          </w:p>
          <w:p w:rsidR="00B13E71" w:rsidRPr="00917DDC" w:rsidRDefault="00B13E71" w:rsidP="00696B8B">
            <w:pPr>
              <w:spacing w:after="0" w:line="320" w:lineRule="exact"/>
              <w:jc w:val="both"/>
              <w:rPr>
                <w:rFonts w:cs="Times New Roman"/>
                <w:sz w:val="26"/>
                <w:szCs w:val="26"/>
              </w:rPr>
            </w:pPr>
            <w:r w:rsidRPr="00917DDC">
              <w:rPr>
                <w:rFonts w:cs="Times New Roman"/>
                <w:sz w:val="26"/>
                <w:szCs w:val="26"/>
              </w:rPr>
              <w:t>(iv) Tự tin, có bản lĩnh và tự khẳng định năng lực của bản thân thông qua công việc được giao.</w:t>
            </w:r>
          </w:p>
          <w:p w:rsidR="00B13E71" w:rsidRPr="00917DDC" w:rsidRDefault="00B13E71" w:rsidP="00696B8B">
            <w:pPr>
              <w:spacing w:after="0" w:line="320" w:lineRule="exact"/>
              <w:jc w:val="both"/>
              <w:rPr>
                <w:rFonts w:cs="Times New Roman"/>
                <w:b/>
                <w:sz w:val="26"/>
                <w:szCs w:val="26"/>
              </w:rPr>
            </w:pPr>
            <w:r w:rsidRPr="00917DDC">
              <w:rPr>
                <w:rFonts w:cs="Times New Roman"/>
                <w:b/>
                <w:sz w:val="26"/>
                <w:szCs w:val="26"/>
              </w:rPr>
              <w:t>Trình độ Ngoại ngữ:</w:t>
            </w:r>
          </w:p>
          <w:p w:rsidR="00B13E71" w:rsidRPr="00917DDC" w:rsidRDefault="00B13E71" w:rsidP="00696B8B">
            <w:pPr>
              <w:spacing w:after="0" w:line="320" w:lineRule="exact"/>
              <w:jc w:val="both"/>
              <w:rPr>
                <w:rFonts w:cs="Times New Roman"/>
                <w:sz w:val="26"/>
                <w:szCs w:val="26"/>
              </w:rPr>
            </w:pPr>
            <w:r w:rsidRPr="00917DDC">
              <w:rPr>
                <w:rFonts w:cs="Times New Roman"/>
                <w:sz w:val="26"/>
                <w:szCs w:val="26"/>
              </w:rPr>
              <w:t>Trình độ ngoại ngữ đạt 400 điểm TOEIC hoặc tương đương.</w:t>
            </w:r>
          </w:p>
          <w:p w:rsidR="00B13E71" w:rsidRPr="00917DDC" w:rsidRDefault="00B13E71" w:rsidP="00696B8B">
            <w:pPr>
              <w:spacing w:after="0" w:line="320" w:lineRule="exact"/>
              <w:jc w:val="both"/>
              <w:rPr>
                <w:rFonts w:cs="Times New Roman"/>
                <w:b/>
                <w:bCs/>
                <w:sz w:val="26"/>
                <w:szCs w:val="26"/>
              </w:rPr>
            </w:pPr>
            <w:r w:rsidRPr="00917DDC">
              <w:rPr>
                <w:rFonts w:cs="Times New Roman"/>
                <w:b/>
                <w:bCs/>
                <w:sz w:val="26"/>
                <w:szCs w:val="26"/>
                <w:lang w:val="vi-VN"/>
              </w:rPr>
              <w:t>K</w:t>
            </w:r>
            <w:r w:rsidRPr="00917DDC">
              <w:rPr>
                <w:rFonts w:cs="Times New Roman"/>
                <w:b/>
                <w:bCs/>
                <w:sz w:val="26"/>
                <w:szCs w:val="26"/>
              </w:rPr>
              <w:t>iến thức chuyên ngành.</w:t>
            </w:r>
          </w:p>
          <w:p w:rsidR="00B13E71" w:rsidRPr="00917DDC" w:rsidRDefault="00B13E71" w:rsidP="00696B8B">
            <w:pPr>
              <w:widowControl w:val="0"/>
              <w:spacing w:after="0" w:line="320" w:lineRule="exact"/>
              <w:jc w:val="center"/>
              <w:rPr>
                <w:rFonts w:cs="Times New Roman"/>
                <w:sz w:val="26"/>
                <w:szCs w:val="26"/>
                <w:lang w:val="nl-NL"/>
              </w:rPr>
            </w:pPr>
          </w:p>
        </w:tc>
        <w:tc>
          <w:tcPr>
            <w:tcW w:w="241" w:type="pct"/>
            <w:tcBorders>
              <w:top w:val="single" w:sz="6" w:space="0" w:color="auto"/>
              <w:left w:val="single" w:sz="6" w:space="0" w:color="auto"/>
              <w:bottom w:val="single" w:sz="6" w:space="0" w:color="auto"/>
              <w:right w:val="single" w:sz="6" w:space="0" w:color="auto"/>
            </w:tcBorders>
          </w:tcPr>
          <w:p w:rsidR="00B13E71" w:rsidRPr="00917DDC" w:rsidRDefault="00B13E71" w:rsidP="00696B8B">
            <w:pPr>
              <w:widowControl w:val="0"/>
              <w:spacing w:after="0" w:line="320" w:lineRule="exact"/>
              <w:jc w:val="center"/>
              <w:rPr>
                <w:rFonts w:eastAsia="Times New Roman" w:cs="Times New Roman"/>
                <w:sz w:val="26"/>
                <w:szCs w:val="26"/>
                <w:lang w:val="nl-NL"/>
              </w:rPr>
            </w:pPr>
          </w:p>
        </w:tc>
        <w:tc>
          <w:tcPr>
            <w:tcW w:w="231" w:type="pct"/>
            <w:tcBorders>
              <w:top w:val="single" w:sz="6" w:space="0" w:color="auto"/>
              <w:left w:val="single" w:sz="6" w:space="0" w:color="auto"/>
              <w:bottom w:val="single" w:sz="6" w:space="0" w:color="auto"/>
              <w:right w:val="single" w:sz="6" w:space="0" w:color="auto"/>
            </w:tcBorders>
          </w:tcPr>
          <w:p w:rsidR="00B13E71" w:rsidRPr="00917DDC" w:rsidRDefault="00B13E71" w:rsidP="00696B8B">
            <w:pPr>
              <w:widowControl w:val="0"/>
              <w:spacing w:after="0" w:line="320" w:lineRule="exact"/>
              <w:jc w:val="center"/>
              <w:rPr>
                <w:rFonts w:eastAsia="Times New Roman" w:cs="Times New Roman"/>
                <w:sz w:val="26"/>
                <w:szCs w:val="26"/>
                <w:lang w:val="nl-NL"/>
              </w:rPr>
            </w:pPr>
          </w:p>
        </w:tc>
      </w:tr>
      <w:tr w:rsidR="002B193B" w:rsidRPr="00917DDC" w:rsidTr="002B193B">
        <w:trPr>
          <w:jc w:val="center"/>
        </w:trPr>
        <w:tc>
          <w:tcPr>
            <w:tcW w:w="180"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B931F2" w:rsidRPr="00917DDC" w:rsidRDefault="00B931F2" w:rsidP="00696B8B">
            <w:pPr>
              <w:widowControl w:val="0"/>
              <w:spacing w:after="0" w:line="320" w:lineRule="exact"/>
              <w:jc w:val="center"/>
              <w:rPr>
                <w:rFonts w:eastAsia="Times New Roman" w:cs="Times New Roman"/>
                <w:sz w:val="26"/>
                <w:szCs w:val="26"/>
                <w:lang w:val="nl-NL"/>
              </w:rPr>
            </w:pPr>
            <w:r w:rsidRPr="00917DDC">
              <w:rPr>
                <w:rFonts w:eastAsia="Times New Roman" w:cs="Times New Roman"/>
                <w:sz w:val="26"/>
                <w:szCs w:val="26"/>
                <w:lang w:val="nl-NL"/>
              </w:rPr>
              <w:lastRenderedPageBreak/>
              <w:t>III</w:t>
            </w:r>
          </w:p>
        </w:tc>
        <w:tc>
          <w:tcPr>
            <w:tcW w:w="606" w:type="pct"/>
            <w:tcBorders>
              <w:top w:val="single" w:sz="6" w:space="0" w:color="auto"/>
              <w:left w:val="single" w:sz="6" w:space="0" w:color="auto"/>
              <w:bottom w:val="single" w:sz="6" w:space="0" w:color="auto"/>
              <w:right w:val="single" w:sz="6" w:space="0" w:color="auto"/>
            </w:tcBorders>
            <w:shd w:val="clear" w:color="auto" w:fill="auto"/>
            <w:hideMark/>
          </w:tcPr>
          <w:p w:rsidR="00B931F2" w:rsidRPr="00917DDC" w:rsidRDefault="00B931F2" w:rsidP="00696B8B">
            <w:pPr>
              <w:widowControl w:val="0"/>
              <w:spacing w:after="0" w:line="320" w:lineRule="exact"/>
              <w:jc w:val="both"/>
              <w:rPr>
                <w:rFonts w:eastAsia="Times New Roman" w:cs="Times New Roman"/>
                <w:spacing w:val="-6"/>
                <w:sz w:val="26"/>
                <w:szCs w:val="26"/>
                <w:lang w:val="nl-NL"/>
              </w:rPr>
            </w:pPr>
            <w:r w:rsidRPr="00917DDC">
              <w:rPr>
                <w:rFonts w:eastAsia="Times New Roman" w:cs="Times New Roman"/>
                <w:spacing w:val="-6"/>
                <w:sz w:val="26"/>
                <w:szCs w:val="26"/>
                <w:lang w:val="nl-NL"/>
              </w:rPr>
              <w:t>Các chính sách, hoạt động hỗ trợ học tập, sinh hoạt cho người học</w:t>
            </w:r>
          </w:p>
        </w:tc>
        <w:tc>
          <w:tcPr>
            <w:tcW w:w="99" w:type="pct"/>
            <w:tcBorders>
              <w:top w:val="single" w:sz="6" w:space="0" w:color="auto"/>
              <w:left w:val="single" w:sz="6" w:space="0" w:color="auto"/>
              <w:bottom w:val="single" w:sz="6" w:space="0" w:color="auto"/>
              <w:right w:val="single" w:sz="6" w:space="0" w:color="auto"/>
            </w:tcBorders>
            <w:shd w:val="clear" w:color="auto" w:fill="auto"/>
          </w:tcPr>
          <w:p w:rsidR="00B931F2" w:rsidRPr="00917DDC" w:rsidRDefault="00B931F2" w:rsidP="00696B8B">
            <w:pPr>
              <w:widowControl w:val="0"/>
              <w:spacing w:after="0" w:line="320" w:lineRule="exact"/>
              <w:jc w:val="center"/>
              <w:rPr>
                <w:rFonts w:eastAsia="Times New Roman" w:cs="Times New Roman"/>
                <w:sz w:val="26"/>
                <w:szCs w:val="26"/>
                <w:lang w:val="nl-NL"/>
              </w:rPr>
            </w:pPr>
          </w:p>
        </w:tc>
        <w:tc>
          <w:tcPr>
            <w:tcW w:w="138" w:type="pct"/>
            <w:tcBorders>
              <w:top w:val="single" w:sz="6" w:space="0" w:color="auto"/>
              <w:left w:val="single" w:sz="6" w:space="0" w:color="auto"/>
              <w:bottom w:val="single" w:sz="6" w:space="0" w:color="auto"/>
              <w:right w:val="single" w:sz="6" w:space="0" w:color="auto"/>
            </w:tcBorders>
            <w:shd w:val="clear" w:color="auto" w:fill="auto"/>
          </w:tcPr>
          <w:p w:rsidR="00B931F2" w:rsidRPr="00917DDC" w:rsidRDefault="00B931F2" w:rsidP="00696B8B">
            <w:pPr>
              <w:widowControl w:val="0"/>
              <w:spacing w:after="0" w:line="320" w:lineRule="exact"/>
              <w:jc w:val="center"/>
              <w:rPr>
                <w:rFonts w:eastAsia="Times New Roman" w:cs="Times New Roman"/>
                <w:sz w:val="26"/>
                <w:szCs w:val="26"/>
                <w:lang w:val="nl-NL"/>
              </w:rPr>
            </w:pPr>
          </w:p>
        </w:tc>
        <w:tc>
          <w:tcPr>
            <w:tcW w:w="2238" w:type="pct"/>
            <w:tcBorders>
              <w:top w:val="single" w:sz="6" w:space="0" w:color="auto"/>
              <w:left w:val="single" w:sz="6" w:space="0" w:color="auto"/>
              <w:bottom w:val="single" w:sz="6" w:space="0" w:color="auto"/>
              <w:right w:val="single" w:sz="6" w:space="0" w:color="auto"/>
            </w:tcBorders>
            <w:shd w:val="clear" w:color="auto" w:fill="auto"/>
          </w:tcPr>
          <w:p w:rsidR="00485CF8" w:rsidRPr="00917DDC" w:rsidRDefault="00485CF8" w:rsidP="00696B8B">
            <w:pPr>
              <w:spacing w:after="0" w:line="320" w:lineRule="exact"/>
              <w:jc w:val="both"/>
              <w:rPr>
                <w:rFonts w:eastAsia="Times New Roman" w:cs="Times New Roman"/>
                <w:b/>
                <w:color w:val="0070C0"/>
                <w:sz w:val="26"/>
                <w:szCs w:val="26"/>
              </w:rPr>
            </w:pPr>
            <w:r w:rsidRPr="00917DDC">
              <w:rPr>
                <w:rFonts w:eastAsia="Times New Roman" w:cs="Times New Roman"/>
                <w:b/>
                <w:color w:val="0070C0"/>
                <w:sz w:val="26"/>
                <w:szCs w:val="26"/>
              </w:rPr>
              <w:t>1. Các chính sách</w:t>
            </w:r>
          </w:p>
          <w:p w:rsidR="00485CF8" w:rsidRPr="00917DDC" w:rsidRDefault="00485CF8" w:rsidP="00696B8B">
            <w:pPr>
              <w:autoSpaceDE w:val="0"/>
              <w:autoSpaceDN w:val="0"/>
              <w:adjustRightInd w:val="0"/>
              <w:spacing w:after="0" w:line="320" w:lineRule="exact"/>
              <w:jc w:val="both"/>
              <w:rPr>
                <w:rFonts w:cs="Times New Roman"/>
                <w:iCs/>
                <w:color w:val="0070C0"/>
                <w:sz w:val="26"/>
                <w:szCs w:val="26"/>
              </w:rPr>
            </w:pPr>
            <w:r w:rsidRPr="00917DDC">
              <w:rPr>
                <w:rFonts w:cs="Times New Roman"/>
                <w:color w:val="0070C0"/>
                <w:sz w:val="26"/>
                <w:szCs w:val="26"/>
              </w:rPr>
              <w:t xml:space="preserve">- Chính sách ưu tiên trong tuyển sinh: </w:t>
            </w:r>
            <w:r w:rsidRPr="00917DDC">
              <w:rPr>
                <w:rFonts w:cs="Times New Roman"/>
                <w:color w:val="0070C0"/>
                <w:sz w:val="26"/>
                <w:szCs w:val="26"/>
                <w:lang w:val="it-IT"/>
              </w:rPr>
              <w:t>Học viện Tài chính</w:t>
            </w:r>
            <w:r w:rsidRPr="00917DDC">
              <w:rPr>
                <w:rFonts w:cs="Times New Roman"/>
                <w:color w:val="0070C0"/>
                <w:sz w:val="26"/>
                <w:szCs w:val="26"/>
              </w:rPr>
              <w:t xml:space="preserve"> thực hiện đúng </w:t>
            </w:r>
            <w:r w:rsidRPr="00917DDC">
              <w:rPr>
                <w:rFonts w:cs="Times New Roman"/>
                <w:color w:val="0070C0"/>
                <w:sz w:val="26"/>
                <w:szCs w:val="26"/>
                <w:lang w:val="it-IT"/>
              </w:rPr>
              <w:t>chính sách</w:t>
            </w:r>
            <w:r w:rsidRPr="00917DDC">
              <w:rPr>
                <w:rFonts w:cs="Times New Roman"/>
                <w:color w:val="0070C0"/>
                <w:sz w:val="26"/>
                <w:szCs w:val="26"/>
              </w:rPr>
              <w:t xml:space="preserve"> ưu tiên trong tuyển sinh (Chính sách ưu tiên theo đối tượng; </w:t>
            </w:r>
            <w:r w:rsidRPr="00917DDC">
              <w:rPr>
                <w:rFonts w:cs="Times New Roman"/>
                <w:color w:val="0070C0"/>
                <w:sz w:val="26"/>
                <w:szCs w:val="26"/>
                <w:lang w:val="it-IT"/>
              </w:rPr>
              <w:t>chính sách</w:t>
            </w:r>
            <w:r w:rsidRPr="00917DDC">
              <w:rPr>
                <w:rFonts w:cs="Times New Roman"/>
                <w:color w:val="0070C0"/>
                <w:sz w:val="26"/>
                <w:szCs w:val="26"/>
              </w:rPr>
              <w:t xml:space="preserve"> ưu tiên theo khu vực) theo Quy chế </w:t>
            </w:r>
            <w:r w:rsidRPr="00917DDC">
              <w:rPr>
                <w:rFonts w:cs="Times New Roman"/>
                <w:bCs/>
                <w:color w:val="0070C0"/>
                <w:sz w:val="26"/>
                <w:szCs w:val="26"/>
              </w:rPr>
              <w:t xml:space="preserve">tuyển sinh đại học hệ chính quy; tuyển sinh cao đẳng nhóm ngành đào tạo giáo viên hệ chính quy ban hành kèm theo </w:t>
            </w:r>
            <w:r w:rsidRPr="00917DDC">
              <w:rPr>
                <w:rFonts w:cs="Times New Roman"/>
                <w:iCs/>
                <w:color w:val="0070C0"/>
                <w:sz w:val="26"/>
                <w:szCs w:val="26"/>
              </w:rPr>
              <w:t>Thông tư số 05/2017/TT-BGDĐT ngày 25 tháng 01 năm 2017 của Bộ trưởng Bộ Giáo dục và Đào tạo.</w:t>
            </w:r>
          </w:p>
          <w:p w:rsidR="00485CF8" w:rsidRPr="00917DDC" w:rsidRDefault="00485CF8" w:rsidP="00696B8B">
            <w:pPr>
              <w:autoSpaceDE w:val="0"/>
              <w:autoSpaceDN w:val="0"/>
              <w:adjustRightInd w:val="0"/>
              <w:spacing w:after="0" w:line="320" w:lineRule="exact"/>
              <w:jc w:val="both"/>
              <w:rPr>
                <w:rFonts w:cs="Times New Roman"/>
                <w:color w:val="0070C0"/>
                <w:sz w:val="26"/>
                <w:szCs w:val="26"/>
                <w:shd w:val="clear" w:color="auto" w:fill="FFFFFF"/>
                <w:lang w:val="it-IT"/>
              </w:rPr>
            </w:pPr>
            <w:r w:rsidRPr="00917DDC">
              <w:rPr>
                <w:rFonts w:cs="Times New Roman"/>
                <w:iCs/>
                <w:color w:val="0070C0"/>
                <w:sz w:val="26"/>
                <w:szCs w:val="26"/>
              </w:rPr>
              <w:t xml:space="preserve">- Chính sách về học bổng KKHT và trợ cấp xã hội: </w:t>
            </w:r>
            <w:r w:rsidRPr="00917DDC">
              <w:rPr>
                <w:rFonts w:cs="Times New Roman"/>
                <w:iCs/>
                <w:color w:val="0070C0"/>
                <w:sz w:val="26"/>
                <w:szCs w:val="26"/>
                <w:lang w:val="it-IT"/>
              </w:rPr>
              <w:t>Học viện Tài chính</w:t>
            </w:r>
            <w:r w:rsidRPr="00917DDC">
              <w:rPr>
                <w:rFonts w:cs="Times New Roman"/>
                <w:iCs/>
                <w:color w:val="0070C0"/>
                <w:sz w:val="26"/>
                <w:szCs w:val="26"/>
              </w:rPr>
              <w:t xml:space="preserve"> thực hiện theo </w:t>
            </w:r>
            <w:r w:rsidRPr="00917DDC">
              <w:rPr>
                <w:rFonts w:cs="Times New Roman"/>
                <w:color w:val="0070C0"/>
                <w:sz w:val="26"/>
                <w:szCs w:val="26"/>
                <w:shd w:val="clear" w:color="auto" w:fill="FFFFFF"/>
              </w:rPr>
              <w:t xml:space="preserve">Thông tư số 31/2013/TT-BGD ĐT ngày 1/8/2013 sửa đổi, bổ sung khoản 3 điều 2 Quyết định số 44/2007/QĐ BGD ĐT của Bộ GD&amp;ĐT về học bổng khuyến khích học tập đối với HSSV trong các trường chuyên, trường năng khiếu, các cơ sở giáo dục đại học và trung cấp chuyên nghiệp thuộc hệ thống giáo dục quốc dân; Công văn số 14626/BTC-KHTC ngày 16/10/2009 của Bộ Tài chính “Hướng dẫn thực hiện chế độ học bổng và trợ cấp </w:t>
            </w:r>
            <w:r w:rsidRPr="00917DDC">
              <w:rPr>
                <w:rFonts w:cs="Times New Roman"/>
                <w:color w:val="0070C0"/>
                <w:sz w:val="26"/>
                <w:szCs w:val="26"/>
                <w:shd w:val="clear" w:color="auto" w:fill="FFFFFF"/>
                <w:lang w:val="it-IT"/>
              </w:rPr>
              <w:t>xã hội</w:t>
            </w:r>
            <w:r w:rsidRPr="00917DDC">
              <w:rPr>
                <w:rFonts w:cs="Times New Roman"/>
                <w:color w:val="0070C0"/>
                <w:sz w:val="26"/>
                <w:szCs w:val="26"/>
                <w:shd w:val="clear" w:color="auto" w:fill="FFFFFF"/>
              </w:rPr>
              <w:t xml:space="preserve"> đối với sinh viên các trường thuộc Bộ Tài chính”. Trong năm học 2018-2019, </w:t>
            </w:r>
            <w:r w:rsidRPr="00917DDC">
              <w:rPr>
                <w:rFonts w:cs="Times New Roman"/>
                <w:color w:val="0070C0"/>
                <w:sz w:val="26"/>
                <w:szCs w:val="26"/>
                <w:shd w:val="clear" w:color="auto" w:fill="FFFFFF"/>
                <w:lang w:val="it-IT"/>
              </w:rPr>
              <w:t>Học viện đã cấp học bổng KKHT cho 1.610 lượt sinh viên với số tiền là 7.427.490.000 đồng và trợ cấp xã hội cho 49 lượt sinh viên với số tiền là 99.820.000 đồng.</w:t>
            </w:r>
          </w:p>
          <w:p w:rsidR="00485CF8" w:rsidRPr="00917DDC" w:rsidRDefault="00485CF8" w:rsidP="00696B8B">
            <w:pPr>
              <w:autoSpaceDE w:val="0"/>
              <w:autoSpaceDN w:val="0"/>
              <w:adjustRightInd w:val="0"/>
              <w:spacing w:after="0" w:line="320" w:lineRule="exact"/>
              <w:jc w:val="both"/>
              <w:rPr>
                <w:rFonts w:cs="Times New Roman"/>
                <w:color w:val="0070C0"/>
                <w:sz w:val="26"/>
                <w:szCs w:val="26"/>
              </w:rPr>
            </w:pPr>
            <w:r w:rsidRPr="00917DDC">
              <w:rPr>
                <w:rFonts w:cs="Times New Roman"/>
                <w:color w:val="0070C0"/>
                <w:sz w:val="26"/>
                <w:szCs w:val="26"/>
                <w:shd w:val="clear" w:color="auto" w:fill="FFFFFF"/>
                <w:lang w:val="it-IT"/>
              </w:rPr>
              <w:lastRenderedPageBreak/>
              <w:t>- Chính sách miễn, giảm học phí: Học viện thực hiện theo</w:t>
            </w:r>
            <w:r w:rsidRPr="00917DDC">
              <w:rPr>
                <w:rFonts w:cs="Times New Roman"/>
                <w:color w:val="0070C0"/>
                <w:sz w:val="26"/>
                <w:szCs w:val="26"/>
              </w:rPr>
              <w:t xml:space="preserve"> Thông tư liên tịch số 09/2016/TTLT-BGDĐT-BTC-BLĐTBXH ngày 30/3/2016 của Liên Bộ Giáo dục và Đào tạo - Bộ Tài chính - Bộ Lao động Thương binh và Xã hội </w:t>
            </w:r>
            <w:r w:rsidRPr="00917DDC">
              <w:rPr>
                <w:rFonts w:cs="Times New Roman"/>
                <w:iCs/>
                <w:color w:val="0070C0"/>
                <w:sz w:val="26"/>
                <w:szCs w:val="26"/>
              </w:rPr>
              <w:t>hướng dẫn thực hiện một số điều của Nghị định số 86/2015/NĐ-CP ngày 02  tháng 10  năm 2015 của Chính phủ quy định về cơ chế thu, quản lý học phí đối với cơ sở giáo dục thuộc hệ thống giáo dục quốc dân và chính sách miễn, giảm học phí, hỗ trợ chi phí học tập từ năm học 2015-2016 đến năm học 2020-2021</w:t>
            </w:r>
            <w:r w:rsidRPr="00917DDC">
              <w:rPr>
                <w:rFonts w:cs="Times New Roman"/>
                <w:color w:val="0070C0"/>
                <w:sz w:val="26"/>
                <w:szCs w:val="26"/>
              </w:rPr>
              <w:t xml:space="preserve">. Trong năm học 2018-2019, </w:t>
            </w:r>
            <w:r w:rsidRPr="00917DDC">
              <w:rPr>
                <w:rFonts w:cs="Times New Roman"/>
                <w:color w:val="0070C0"/>
                <w:sz w:val="26"/>
                <w:szCs w:val="26"/>
                <w:lang w:val="it-IT"/>
              </w:rPr>
              <w:t>Học viện Tài chính</w:t>
            </w:r>
            <w:r w:rsidRPr="00917DDC">
              <w:rPr>
                <w:rFonts w:cs="Times New Roman"/>
                <w:color w:val="0070C0"/>
                <w:sz w:val="26"/>
                <w:szCs w:val="26"/>
              </w:rPr>
              <w:t xml:space="preserve"> đã xét miễn, giảm học phí cho 1.171 </w:t>
            </w:r>
            <w:r w:rsidRPr="00917DDC">
              <w:rPr>
                <w:rFonts w:cs="Times New Roman"/>
                <w:color w:val="0070C0"/>
                <w:sz w:val="26"/>
                <w:szCs w:val="26"/>
                <w:shd w:val="clear" w:color="auto" w:fill="FFFFFF"/>
                <w:lang w:val="it-IT"/>
              </w:rPr>
              <w:t>lượt</w:t>
            </w:r>
            <w:r w:rsidRPr="00917DDC">
              <w:rPr>
                <w:rFonts w:cs="Times New Roman"/>
                <w:color w:val="0070C0"/>
                <w:sz w:val="26"/>
                <w:szCs w:val="26"/>
                <w:lang w:val="it-IT"/>
              </w:rPr>
              <w:t xml:space="preserve"> sinh viên</w:t>
            </w:r>
            <w:r w:rsidRPr="00917DDC">
              <w:rPr>
                <w:rFonts w:cs="Times New Roman"/>
                <w:color w:val="0070C0"/>
                <w:sz w:val="26"/>
                <w:szCs w:val="26"/>
              </w:rPr>
              <w:t>.</w:t>
            </w:r>
          </w:p>
          <w:p w:rsidR="00485CF8" w:rsidRPr="00917DDC" w:rsidRDefault="00485CF8" w:rsidP="00696B8B">
            <w:pPr>
              <w:autoSpaceDE w:val="0"/>
              <w:autoSpaceDN w:val="0"/>
              <w:adjustRightInd w:val="0"/>
              <w:spacing w:after="0" w:line="320" w:lineRule="exact"/>
              <w:jc w:val="both"/>
              <w:rPr>
                <w:rFonts w:cs="Times New Roman"/>
                <w:color w:val="0070C0"/>
                <w:sz w:val="26"/>
                <w:szCs w:val="26"/>
              </w:rPr>
            </w:pPr>
            <w:r w:rsidRPr="00917DDC">
              <w:rPr>
                <w:rFonts w:cs="Times New Roman"/>
                <w:color w:val="0070C0"/>
                <w:sz w:val="26"/>
                <w:szCs w:val="26"/>
              </w:rPr>
              <w:t xml:space="preserve">- Chính sách tín dụng </w:t>
            </w:r>
            <w:r w:rsidRPr="00917DDC">
              <w:rPr>
                <w:rFonts w:cs="Times New Roman"/>
                <w:color w:val="0070C0"/>
                <w:sz w:val="26"/>
                <w:szCs w:val="26"/>
                <w:lang w:val="it-IT"/>
              </w:rPr>
              <w:t>sinh viên</w:t>
            </w:r>
            <w:r w:rsidRPr="00917DDC">
              <w:rPr>
                <w:rFonts w:cs="Times New Roman"/>
                <w:color w:val="0070C0"/>
                <w:sz w:val="26"/>
                <w:szCs w:val="26"/>
              </w:rPr>
              <w:t xml:space="preserve">: Vào đầu mỗi kỳ học, học viện tổ chức cho </w:t>
            </w:r>
            <w:r w:rsidRPr="00917DDC">
              <w:rPr>
                <w:rFonts w:cs="Times New Roman"/>
                <w:color w:val="0070C0"/>
                <w:sz w:val="26"/>
                <w:szCs w:val="26"/>
                <w:lang w:val="it-IT"/>
              </w:rPr>
              <w:t>sinh viên</w:t>
            </w:r>
            <w:r w:rsidRPr="00917DDC">
              <w:rPr>
                <w:rFonts w:cs="Times New Roman"/>
                <w:color w:val="0070C0"/>
                <w:sz w:val="26"/>
                <w:szCs w:val="26"/>
              </w:rPr>
              <w:t xml:space="preserve"> làm thủ tục vay vốn </w:t>
            </w:r>
            <w:r w:rsidRPr="00917DDC">
              <w:rPr>
                <w:rFonts w:cs="Times New Roman"/>
                <w:color w:val="0070C0"/>
                <w:sz w:val="26"/>
                <w:szCs w:val="26"/>
                <w:lang w:val="it-IT"/>
              </w:rPr>
              <w:t>sinh viên</w:t>
            </w:r>
            <w:r w:rsidRPr="00917DDC">
              <w:rPr>
                <w:rFonts w:cs="Times New Roman"/>
                <w:color w:val="0070C0"/>
                <w:sz w:val="26"/>
                <w:szCs w:val="26"/>
              </w:rPr>
              <w:t xml:space="preserve"> theo quy định tại Quyết định số 157/2007/QĐ-TTg ngày 27/9/2007 của Thủ tướng Chính phủ về tín dụng đối với học sinh, </w:t>
            </w:r>
            <w:r w:rsidRPr="00917DDC">
              <w:rPr>
                <w:rFonts w:cs="Times New Roman"/>
                <w:color w:val="0070C0"/>
                <w:sz w:val="26"/>
                <w:szCs w:val="26"/>
                <w:lang w:val="it-IT"/>
              </w:rPr>
              <w:t>sinh viên</w:t>
            </w:r>
            <w:r w:rsidRPr="00917DDC">
              <w:rPr>
                <w:rFonts w:cs="Times New Roman"/>
                <w:color w:val="0070C0"/>
                <w:sz w:val="26"/>
                <w:szCs w:val="26"/>
              </w:rPr>
              <w:t xml:space="preserve">. Trong năm học 2018-2019, </w:t>
            </w:r>
            <w:r w:rsidRPr="00917DDC">
              <w:rPr>
                <w:rFonts w:cs="Times New Roman"/>
                <w:color w:val="0070C0"/>
                <w:sz w:val="26"/>
                <w:szCs w:val="26"/>
                <w:lang w:val="it-IT"/>
              </w:rPr>
              <w:t>Học viện Tài chính</w:t>
            </w:r>
            <w:r w:rsidRPr="00917DDC">
              <w:rPr>
                <w:rFonts w:cs="Times New Roman"/>
                <w:color w:val="0070C0"/>
                <w:sz w:val="26"/>
                <w:szCs w:val="26"/>
              </w:rPr>
              <w:t xml:space="preserve"> làm thủ tục cho hơn 800 </w:t>
            </w:r>
            <w:r w:rsidRPr="00917DDC">
              <w:rPr>
                <w:rFonts w:cs="Times New Roman"/>
                <w:color w:val="0070C0"/>
                <w:sz w:val="26"/>
                <w:szCs w:val="26"/>
                <w:shd w:val="clear" w:color="auto" w:fill="FFFFFF"/>
                <w:lang w:val="it-IT"/>
              </w:rPr>
              <w:t>lượt</w:t>
            </w:r>
            <w:r w:rsidRPr="00917DDC">
              <w:rPr>
                <w:rFonts w:cs="Times New Roman"/>
                <w:color w:val="0070C0"/>
                <w:sz w:val="26"/>
                <w:szCs w:val="26"/>
                <w:lang w:val="it-IT"/>
              </w:rPr>
              <w:t xml:space="preserve">SV vay vốn </w:t>
            </w:r>
            <w:r w:rsidRPr="00917DDC">
              <w:rPr>
                <w:rFonts w:cs="Times New Roman"/>
                <w:color w:val="0070C0"/>
                <w:sz w:val="26"/>
                <w:szCs w:val="26"/>
              </w:rPr>
              <w:t xml:space="preserve">tín dụng </w:t>
            </w:r>
            <w:r w:rsidRPr="00917DDC">
              <w:rPr>
                <w:rFonts w:cs="Times New Roman"/>
                <w:color w:val="0070C0"/>
                <w:sz w:val="26"/>
                <w:szCs w:val="26"/>
                <w:lang w:val="it-IT"/>
              </w:rPr>
              <w:t>sinh viên</w:t>
            </w:r>
            <w:r w:rsidRPr="00917DDC">
              <w:rPr>
                <w:rFonts w:cs="Times New Roman"/>
                <w:color w:val="0070C0"/>
                <w:sz w:val="26"/>
                <w:szCs w:val="26"/>
              </w:rPr>
              <w:t>.</w:t>
            </w:r>
          </w:p>
          <w:p w:rsidR="00485CF8" w:rsidRPr="00917DDC" w:rsidRDefault="00485CF8" w:rsidP="00696B8B">
            <w:pPr>
              <w:autoSpaceDE w:val="0"/>
              <w:autoSpaceDN w:val="0"/>
              <w:adjustRightInd w:val="0"/>
              <w:spacing w:after="0" w:line="320" w:lineRule="exact"/>
              <w:jc w:val="both"/>
              <w:rPr>
                <w:rFonts w:cs="Times New Roman"/>
                <w:b/>
                <w:color w:val="0070C0"/>
                <w:sz w:val="26"/>
                <w:szCs w:val="26"/>
              </w:rPr>
            </w:pPr>
            <w:r w:rsidRPr="00917DDC">
              <w:rPr>
                <w:rFonts w:cs="Times New Roman"/>
                <w:b/>
                <w:color w:val="0070C0"/>
                <w:sz w:val="26"/>
                <w:szCs w:val="26"/>
              </w:rPr>
              <w:t>2. Các hoạt động hỗ trợ</w:t>
            </w:r>
          </w:p>
          <w:p w:rsidR="00485CF8" w:rsidRPr="00917DDC" w:rsidRDefault="00485CF8" w:rsidP="00696B8B">
            <w:pPr>
              <w:autoSpaceDE w:val="0"/>
              <w:autoSpaceDN w:val="0"/>
              <w:adjustRightInd w:val="0"/>
              <w:spacing w:after="0" w:line="320" w:lineRule="exact"/>
              <w:jc w:val="both"/>
              <w:rPr>
                <w:rFonts w:cs="Times New Roman"/>
                <w:color w:val="0070C0"/>
                <w:sz w:val="26"/>
                <w:szCs w:val="26"/>
              </w:rPr>
            </w:pPr>
            <w:r w:rsidRPr="00917DDC">
              <w:rPr>
                <w:rFonts w:cs="Times New Roman"/>
                <w:color w:val="0070C0"/>
                <w:sz w:val="26"/>
                <w:szCs w:val="26"/>
              </w:rPr>
              <w:t xml:space="preserve">- Công tác tư vấn học tập: Trong năm học 2018-2019, </w:t>
            </w:r>
            <w:r w:rsidRPr="00917DDC">
              <w:rPr>
                <w:rFonts w:cs="Times New Roman"/>
                <w:color w:val="0070C0"/>
                <w:sz w:val="26"/>
                <w:szCs w:val="26"/>
                <w:lang w:val="it-IT"/>
              </w:rPr>
              <w:t xml:space="preserve">Học viện đã giao cho 238 cán bộ, giảng viên </w:t>
            </w:r>
            <w:r w:rsidRPr="00917DDC">
              <w:rPr>
                <w:rFonts w:cs="Times New Roman"/>
                <w:color w:val="0070C0"/>
                <w:sz w:val="26"/>
                <w:szCs w:val="26"/>
                <w:shd w:val="clear" w:color="auto" w:fill="FFFFFF"/>
                <w:lang w:val="it-IT"/>
              </w:rPr>
              <w:t>làm công tác Cố vấn học tập. Qua đó tư vấn, trợ giúp sinh viên trong học tập, NCKH, định hướng nghề nghiệp.</w:t>
            </w:r>
          </w:p>
          <w:p w:rsidR="00485CF8" w:rsidRPr="00917DDC" w:rsidRDefault="00485CF8" w:rsidP="00696B8B">
            <w:pPr>
              <w:autoSpaceDE w:val="0"/>
              <w:autoSpaceDN w:val="0"/>
              <w:adjustRightInd w:val="0"/>
              <w:spacing w:after="0" w:line="320" w:lineRule="exact"/>
              <w:jc w:val="both"/>
              <w:rPr>
                <w:rFonts w:cs="Times New Roman"/>
                <w:color w:val="0070C0"/>
                <w:sz w:val="26"/>
                <w:szCs w:val="26"/>
                <w:shd w:val="clear" w:color="auto" w:fill="FFFFFF"/>
                <w:lang w:val="it-IT"/>
              </w:rPr>
            </w:pPr>
            <w:r w:rsidRPr="00917DDC">
              <w:rPr>
                <w:rFonts w:cs="Times New Roman"/>
                <w:color w:val="0070C0"/>
                <w:sz w:val="26"/>
                <w:szCs w:val="26"/>
                <w:shd w:val="clear" w:color="auto" w:fill="FFFFFF"/>
                <w:lang w:val="it-IT"/>
              </w:rPr>
              <w:t>- Công tác hỗ trợ trong sinh hoạt:</w:t>
            </w:r>
          </w:p>
          <w:p w:rsidR="00485CF8" w:rsidRPr="00917DDC" w:rsidRDefault="00485CF8" w:rsidP="00696B8B">
            <w:pPr>
              <w:autoSpaceDE w:val="0"/>
              <w:autoSpaceDN w:val="0"/>
              <w:adjustRightInd w:val="0"/>
              <w:spacing w:after="0" w:line="320" w:lineRule="exact"/>
              <w:jc w:val="both"/>
              <w:rPr>
                <w:rFonts w:cs="Times New Roman"/>
                <w:color w:val="0070C0"/>
                <w:sz w:val="26"/>
                <w:szCs w:val="26"/>
                <w:shd w:val="clear" w:color="auto" w:fill="FFFFFF"/>
                <w:lang w:val="it-IT"/>
              </w:rPr>
            </w:pPr>
            <w:r w:rsidRPr="00917DDC">
              <w:rPr>
                <w:rFonts w:cs="Times New Roman"/>
                <w:color w:val="0070C0"/>
                <w:sz w:val="26"/>
                <w:szCs w:val="26"/>
                <w:shd w:val="clear" w:color="auto" w:fill="FFFFFF"/>
                <w:lang w:val="it-IT"/>
              </w:rPr>
              <w:t xml:space="preserve">Học viện tạo điều kiện tốt nhất trong điều kiện có thể để hỗ trợ cho sinh viên thuộc diện chính sách, sinh viên có hoàn cảnh khó khăn được ở trong KTX của Học viện. Hàng năm có khoảng hơn 1.600 chỗ ở cho sinh viên. Việc xét duyệt sinh viên được ở trong KTX đối với khóa mới được triển khai trực tuyến, giúp cho tân sinh viên và phụ huynh chủ động, nhanh chóng, thuận lợi trong việc ổn định nơi ăn, chốn ở. Đặc biệt Học viện dành riêng một </w:t>
            </w:r>
            <w:r w:rsidRPr="00917DDC">
              <w:rPr>
                <w:rFonts w:cs="Times New Roman"/>
                <w:color w:val="0070C0"/>
                <w:sz w:val="26"/>
                <w:szCs w:val="26"/>
                <w:shd w:val="clear" w:color="auto" w:fill="FFFFFF"/>
                <w:lang w:val="it-IT"/>
              </w:rPr>
              <w:lastRenderedPageBreak/>
              <w:t xml:space="preserve">khu KTX cho lưu học sinh Lào, với trang bị đầy đủ nhất có thể. Đồng thời, trong năm học vừa qua, Học viện Tài chính đã tranh thủ vận động được nguồn vốn </w:t>
            </w:r>
            <w:r w:rsidRPr="00917DDC">
              <w:rPr>
                <w:rFonts w:cs="Times New Roman"/>
                <w:color w:val="0070C0"/>
                <w:sz w:val="26"/>
                <w:szCs w:val="26"/>
                <w:shd w:val="clear" w:color="auto" w:fill="FFFFFF"/>
              </w:rPr>
              <w:t>đầu tư</w:t>
            </w:r>
            <w:r w:rsidRPr="00917DDC">
              <w:rPr>
                <w:rFonts w:cs="Times New Roman"/>
                <w:color w:val="0070C0"/>
                <w:sz w:val="26"/>
                <w:szCs w:val="26"/>
                <w:shd w:val="clear" w:color="auto" w:fill="FFFFFF"/>
                <w:lang w:val="it-IT"/>
              </w:rPr>
              <w:t xml:space="preserve"> bổ sung để tu sửa lại toàn bộ các khu KTX, đảm bảo điều kiện sinh hoạt được tốt hơn.</w:t>
            </w:r>
          </w:p>
          <w:p w:rsidR="00B931F2" w:rsidRPr="00917DDC" w:rsidRDefault="00485CF8" w:rsidP="00696B8B">
            <w:pPr>
              <w:widowControl w:val="0"/>
              <w:spacing w:after="0" w:line="320" w:lineRule="exact"/>
              <w:jc w:val="center"/>
              <w:rPr>
                <w:rFonts w:eastAsia="Times New Roman" w:cs="Times New Roman"/>
                <w:sz w:val="26"/>
                <w:szCs w:val="26"/>
                <w:lang w:val="nl-NL"/>
              </w:rPr>
            </w:pPr>
            <w:r w:rsidRPr="00917DDC">
              <w:rPr>
                <w:rFonts w:cs="Times New Roman"/>
                <w:color w:val="0070C0"/>
                <w:sz w:val="26"/>
                <w:szCs w:val="26"/>
                <w:shd w:val="clear" w:color="auto" w:fill="FFFFFF"/>
                <w:lang w:val="it-IT"/>
              </w:rPr>
              <w:t>Ngoài ra, ĐTN, HSV còn chủ động hỗ trợ tân sinh viên và phụ huynh tìm kiếm nhà trọ trong mỗi dịp nhập trường. Qua đó tân sinh viên và phụ huynh dễ dàng tiếp cận, tìm kiếm được nhà trọ nhanh chóng, phù hợp với nhu cầu của mình.</w:t>
            </w:r>
          </w:p>
        </w:tc>
        <w:tc>
          <w:tcPr>
            <w:tcW w:w="402" w:type="pct"/>
            <w:tcBorders>
              <w:top w:val="single" w:sz="6" w:space="0" w:color="auto"/>
              <w:left w:val="single" w:sz="6" w:space="0" w:color="auto"/>
              <w:bottom w:val="single" w:sz="6" w:space="0" w:color="auto"/>
              <w:right w:val="single" w:sz="6" w:space="0" w:color="auto"/>
            </w:tcBorders>
            <w:shd w:val="clear" w:color="auto" w:fill="auto"/>
          </w:tcPr>
          <w:p w:rsidR="00B931F2" w:rsidRPr="00917DDC" w:rsidRDefault="00B931F2" w:rsidP="00696B8B">
            <w:pPr>
              <w:widowControl w:val="0"/>
              <w:spacing w:after="0" w:line="320" w:lineRule="exact"/>
              <w:jc w:val="center"/>
              <w:rPr>
                <w:rFonts w:eastAsia="Times New Roman" w:cs="Times New Roman"/>
                <w:sz w:val="26"/>
                <w:szCs w:val="26"/>
                <w:lang w:val="nl-NL"/>
              </w:rPr>
            </w:pPr>
          </w:p>
        </w:tc>
        <w:tc>
          <w:tcPr>
            <w:tcW w:w="865" w:type="pct"/>
            <w:tcBorders>
              <w:top w:val="single" w:sz="6" w:space="0" w:color="auto"/>
              <w:left w:val="single" w:sz="6" w:space="0" w:color="auto"/>
              <w:bottom w:val="single" w:sz="6" w:space="0" w:color="auto"/>
              <w:right w:val="single" w:sz="6" w:space="0" w:color="auto"/>
            </w:tcBorders>
            <w:shd w:val="clear" w:color="auto" w:fill="auto"/>
          </w:tcPr>
          <w:p w:rsidR="00B931F2" w:rsidRPr="00917DDC" w:rsidRDefault="00B931F2" w:rsidP="00696B8B">
            <w:pPr>
              <w:widowControl w:val="0"/>
              <w:spacing w:after="0" w:line="320" w:lineRule="exact"/>
              <w:jc w:val="center"/>
              <w:rPr>
                <w:rFonts w:eastAsia="Times New Roman" w:cs="Times New Roman"/>
                <w:sz w:val="26"/>
                <w:szCs w:val="26"/>
                <w:lang w:val="nl-NL"/>
              </w:rPr>
            </w:pPr>
          </w:p>
        </w:tc>
        <w:tc>
          <w:tcPr>
            <w:tcW w:w="241" w:type="pct"/>
            <w:tcBorders>
              <w:top w:val="single" w:sz="6" w:space="0" w:color="auto"/>
              <w:left w:val="single" w:sz="6" w:space="0" w:color="auto"/>
              <w:bottom w:val="single" w:sz="6" w:space="0" w:color="auto"/>
              <w:right w:val="single" w:sz="6" w:space="0" w:color="auto"/>
            </w:tcBorders>
            <w:shd w:val="clear" w:color="auto" w:fill="auto"/>
          </w:tcPr>
          <w:p w:rsidR="00B931F2" w:rsidRPr="00917DDC" w:rsidRDefault="00B931F2" w:rsidP="00696B8B">
            <w:pPr>
              <w:widowControl w:val="0"/>
              <w:spacing w:after="0" w:line="320" w:lineRule="exact"/>
              <w:jc w:val="center"/>
              <w:rPr>
                <w:rFonts w:eastAsia="Times New Roman" w:cs="Times New Roman"/>
                <w:sz w:val="26"/>
                <w:szCs w:val="26"/>
                <w:lang w:val="nl-NL"/>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B931F2" w:rsidRPr="00917DDC" w:rsidRDefault="00B931F2" w:rsidP="00696B8B">
            <w:pPr>
              <w:widowControl w:val="0"/>
              <w:spacing w:after="0" w:line="320" w:lineRule="exact"/>
              <w:jc w:val="center"/>
              <w:rPr>
                <w:rFonts w:eastAsia="Times New Roman" w:cs="Times New Roman"/>
                <w:sz w:val="26"/>
                <w:szCs w:val="26"/>
                <w:lang w:val="nl-NL"/>
              </w:rPr>
            </w:pPr>
          </w:p>
        </w:tc>
      </w:tr>
      <w:tr w:rsidR="002B193B" w:rsidRPr="00917DDC" w:rsidTr="002B193B">
        <w:trPr>
          <w:jc w:val="center"/>
        </w:trPr>
        <w:tc>
          <w:tcPr>
            <w:tcW w:w="180"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51221C" w:rsidRPr="00917DDC" w:rsidRDefault="0051221C" w:rsidP="00696B8B">
            <w:pPr>
              <w:widowControl w:val="0"/>
              <w:spacing w:after="0" w:line="320" w:lineRule="exact"/>
              <w:jc w:val="center"/>
              <w:rPr>
                <w:rFonts w:eastAsia="Times New Roman" w:cs="Times New Roman"/>
                <w:sz w:val="26"/>
                <w:szCs w:val="26"/>
                <w:lang w:val="nl-NL"/>
              </w:rPr>
            </w:pPr>
            <w:r w:rsidRPr="00917DDC">
              <w:rPr>
                <w:rFonts w:eastAsia="Times New Roman" w:cs="Times New Roman"/>
                <w:sz w:val="26"/>
                <w:szCs w:val="26"/>
                <w:lang w:val="nl-NL"/>
              </w:rPr>
              <w:lastRenderedPageBreak/>
              <w:t>IV</w:t>
            </w:r>
          </w:p>
        </w:tc>
        <w:tc>
          <w:tcPr>
            <w:tcW w:w="606" w:type="pct"/>
            <w:tcBorders>
              <w:top w:val="single" w:sz="6" w:space="0" w:color="auto"/>
              <w:left w:val="single" w:sz="6" w:space="0" w:color="auto"/>
              <w:bottom w:val="single" w:sz="6" w:space="0" w:color="auto"/>
              <w:right w:val="single" w:sz="6" w:space="0" w:color="auto"/>
            </w:tcBorders>
            <w:shd w:val="clear" w:color="auto" w:fill="auto"/>
            <w:hideMark/>
          </w:tcPr>
          <w:p w:rsidR="0051221C" w:rsidRPr="00917DDC" w:rsidRDefault="0051221C" w:rsidP="00696B8B">
            <w:pPr>
              <w:widowControl w:val="0"/>
              <w:spacing w:after="0" w:line="320" w:lineRule="exact"/>
              <w:jc w:val="both"/>
              <w:rPr>
                <w:rFonts w:eastAsia="Times New Roman" w:cs="Times New Roman"/>
                <w:sz w:val="26"/>
                <w:szCs w:val="26"/>
                <w:lang w:val="nl-NL"/>
              </w:rPr>
            </w:pPr>
            <w:r w:rsidRPr="00917DDC">
              <w:rPr>
                <w:rFonts w:eastAsia="Times New Roman" w:cs="Times New Roman"/>
                <w:sz w:val="26"/>
                <w:szCs w:val="26"/>
                <w:lang w:val="nl-NL"/>
              </w:rPr>
              <w:t>Chương trình đào tạo mà nhà trường thực hiện</w:t>
            </w:r>
          </w:p>
        </w:tc>
        <w:tc>
          <w:tcPr>
            <w:tcW w:w="99" w:type="pct"/>
            <w:tcBorders>
              <w:top w:val="single" w:sz="6" w:space="0" w:color="auto"/>
              <w:left w:val="single" w:sz="6" w:space="0" w:color="auto"/>
              <w:bottom w:val="single" w:sz="6" w:space="0" w:color="auto"/>
              <w:right w:val="single" w:sz="6" w:space="0" w:color="auto"/>
            </w:tcBorders>
            <w:shd w:val="clear" w:color="auto" w:fill="auto"/>
          </w:tcPr>
          <w:p w:rsidR="0051221C" w:rsidRPr="00917DDC" w:rsidRDefault="0051221C" w:rsidP="00696B8B">
            <w:pPr>
              <w:widowControl w:val="0"/>
              <w:spacing w:after="0" w:line="320" w:lineRule="exact"/>
              <w:jc w:val="center"/>
              <w:rPr>
                <w:rFonts w:eastAsia="Times New Roman" w:cs="Times New Roman"/>
                <w:sz w:val="26"/>
                <w:szCs w:val="26"/>
                <w:lang w:val="nl-NL"/>
              </w:rPr>
            </w:pPr>
          </w:p>
        </w:tc>
        <w:tc>
          <w:tcPr>
            <w:tcW w:w="138" w:type="pct"/>
            <w:tcBorders>
              <w:top w:val="single" w:sz="6" w:space="0" w:color="auto"/>
              <w:left w:val="single" w:sz="6" w:space="0" w:color="auto"/>
              <w:bottom w:val="single" w:sz="6" w:space="0" w:color="auto"/>
              <w:right w:val="single" w:sz="6" w:space="0" w:color="auto"/>
            </w:tcBorders>
            <w:shd w:val="clear" w:color="auto" w:fill="auto"/>
          </w:tcPr>
          <w:p w:rsidR="0051221C" w:rsidRPr="00917DDC" w:rsidRDefault="0051221C" w:rsidP="00696B8B">
            <w:pPr>
              <w:widowControl w:val="0"/>
              <w:spacing w:after="0" w:line="320" w:lineRule="exact"/>
              <w:jc w:val="center"/>
              <w:rPr>
                <w:rFonts w:eastAsia="Times New Roman" w:cs="Times New Roman"/>
                <w:sz w:val="26"/>
                <w:szCs w:val="26"/>
                <w:lang w:val="nl-NL"/>
              </w:rPr>
            </w:pPr>
          </w:p>
        </w:tc>
        <w:tc>
          <w:tcPr>
            <w:tcW w:w="2238" w:type="pct"/>
            <w:tcBorders>
              <w:top w:val="single" w:sz="6" w:space="0" w:color="auto"/>
              <w:left w:val="single" w:sz="6" w:space="0" w:color="auto"/>
              <w:bottom w:val="single" w:sz="6" w:space="0" w:color="auto"/>
              <w:right w:val="single" w:sz="6" w:space="0" w:color="auto"/>
            </w:tcBorders>
            <w:shd w:val="clear" w:color="auto" w:fill="auto"/>
            <w:vAlign w:val="center"/>
          </w:tcPr>
          <w:p w:rsidR="0051221C" w:rsidRDefault="0051221C" w:rsidP="00696B8B">
            <w:pPr>
              <w:widowControl w:val="0"/>
              <w:spacing w:after="0" w:line="320" w:lineRule="exact"/>
              <w:rPr>
                <w:rFonts w:eastAsia="Times New Roman" w:cs="Times New Roman"/>
                <w:sz w:val="26"/>
                <w:szCs w:val="26"/>
              </w:rPr>
            </w:pPr>
            <w:r w:rsidRPr="00917DDC">
              <w:rPr>
                <w:rFonts w:eastAsia="Times New Roman" w:cs="Times New Roman"/>
                <w:sz w:val="26"/>
                <w:szCs w:val="26"/>
              </w:rPr>
              <w:t>Chương trình đào tạo đại trà</w:t>
            </w:r>
          </w:p>
          <w:tbl>
            <w:tblPr>
              <w:tblW w:w="6781" w:type="dxa"/>
              <w:tblLook w:val="04A0" w:firstRow="1" w:lastRow="0" w:firstColumn="1" w:lastColumn="0" w:noHBand="0" w:noVBand="1"/>
            </w:tblPr>
            <w:tblGrid>
              <w:gridCol w:w="563"/>
              <w:gridCol w:w="1343"/>
              <w:gridCol w:w="4149"/>
              <w:gridCol w:w="726"/>
            </w:tblGrid>
            <w:tr w:rsidR="008129A8" w:rsidRPr="008129A8" w:rsidTr="005E3968">
              <w:trPr>
                <w:trHeight w:val="315"/>
              </w:trPr>
              <w:tc>
                <w:tcPr>
                  <w:tcW w:w="5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29A8" w:rsidRPr="008129A8" w:rsidRDefault="008129A8" w:rsidP="008129A8">
                  <w:pPr>
                    <w:spacing w:after="0" w:line="240" w:lineRule="auto"/>
                    <w:rPr>
                      <w:rFonts w:eastAsia="Times New Roman" w:cs="Times New Roman"/>
                      <w:b/>
                      <w:bCs/>
                      <w:sz w:val="20"/>
                      <w:szCs w:val="20"/>
                    </w:rPr>
                  </w:pPr>
                  <w:r w:rsidRPr="008129A8">
                    <w:rPr>
                      <w:rFonts w:eastAsia="Times New Roman" w:cs="Times New Roman"/>
                      <w:b/>
                      <w:bCs/>
                      <w:sz w:val="20"/>
                      <w:szCs w:val="20"/>
                    </w:rPr>
                    <w:t> </w:t>
                  </w:r>
                </w:p>
              </w:tc>
              <w:tc>
                <w:tcPr>
                  <w:tcW w:w="5492" w:type="dxa"/>
                  <w:gridSpan w:val="2"/>
                  <w:tcBorders>
                    <w:top w:val="single" w:sz="4" w:space="0" w:color="auto"/>
                    <w:left w:val="nil"/>
                    <w:bottom w:val="single" w:sz="4" w:space="0" w:color="auto"/>
                    <w:right w:val="single" w:sz="4" w:space="0" w:color="auto"/>
                  </w:tcBorders>
                  <w:shd w:val="clear" w:color="auto" w:fill="auto"/>
                  <w:noWrap/>
                  <w:vAlign w:val="center"/>
                  <w:hideMark/>
                </w:tcPr>
                <w:p w:rsidR="008129A8" w:rsidRPr="008129A8" w:rsidRDefault="008129A8" w:rsidP="008129A8">
                  <w:pPr>
                    <w:spacing w:after="0" w:line="240" w:lineRule="auto"/>
                    <w:rPr>
                      <w:rFonts w:eastAsia="Times New Roman" w:cs="Times New Roman"/>
                      <w:b/>
                      <w:bCs/>
                      <w:sz w:val="24"/>
                      <w:szCs w:val="24"/>
                    </w:rPr>
                  </w:pPr>
                  <w:r w:rsidRPr="008129A8">
                    <w:rPr>
                      <w:rFonts w:eastAsia="Times New Roman" w:cs="Times New Roman"/>
                      <w:b/>
                      <w:bCs/>
                      <w:sz w:val="24"/>
                      <w:szCs w:val="24"/>
                    </w:rPr>
                    <w:t>PHẦN KIẾN THỨC GIÁO DỤC ĐẠI CƯƠNG</w:t>
                  </w:r>
                </w:p>
              </w:tc>
              <w:tc>
                <w:tcPr>
                  <w:tcW w:w="726" w:type="dxa"/>
                  <w:tcBorders>
                    <w:top w:val="single" w:sz="4" w:space="0" w:color="auto"/>
                    <w:left w:val="nil"/>
                    <w:bottom w:val="single" w:sz="4" w:space="0" w:color="auto"/>
                    <w:right w:val="single" w:sz="4" w:space="0" w:color="auto"/>
                  </w:tcBorders>
                  <w:shd w:val="clear" w:color="auto" w:fill="auto"/>
                  <w:noWrap/>
                  <w:vAlign w:val="center"/>
                  <w:hideMark/>
                </w:tcPr>
                <w:p w:rsidR="008129A8" w:rsidRPr="008129A8" w:rsidRDefault="008129A8" w:rsidP="008129A8">
                  <w:pPr>
                    <w:spacing w:after="0" w:line="240" w:lineRule="auto"/>
                    <w:jc w:val="center"/>
                    <w:rPr>
                      <w:rFonts w:eastAsia="Times New Roman" w:cs="Times New Roman"/>
                      <w:b/>
                      <w:bCs/>
                      <w:sz w:val="24"/>
                      <w:szCs w:val="24"/>
                    </w:rPr>
                  </w:pPr>
                  <w:r w:rsidRPr="008129A8">
                    <w:rPr>
                      <w:rFonts w:eastAsia="Times New Roman" w:cs="Times New Roman"/>
                      <w:b/>
                      <w:bCs/>
                      <w:sz w:val="24"/>
                      <w:szCs w:val="24"/>
                    </w:rPr>
                    <w:t>36</w:t>
                  </w:r>
                </w:p>
              </w:tc>
            </w:tr>
            <w:tr w:rsidR="008129A8" w:rsidRPr="008129A8" w:rsidTr="005E3968">
              <w:trPr>
                <w:trHeight w:val="165"/>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8129A8" w:rsidRPr="008129A8" w:rsidRDefault="008129A8" w:rsidP="008129A8">
                  <w:pPr>
                    <w:spacing w:after="0" w:line="240" w:lineRule="auto"/>
                    <w:rPr>
                      <w:rFonts w:eastAsia="Times New Roman" w:cs="Times New Roman"/>
                      <w:sz w:val="20"/>
                      <w:szCs w:val="20"/>
                    </w:rPr>
                  </w:pPr>
                  <w:r w:rsidRPr="008129A8">
                    <w:rPr>
                      <w:rFonts w:eastAsia="Times New Roman" w:cs="Times New Roman"/>
                      <w:sz w:val="20"/>
                      <w:szCs w:val="20"/>
                    </w:rPr>
                    <w:t> </w:t>
                  </w:r>
                </w:p>
              </w:tc>
              <w:tc>
                <w:tcPr>
                  <w:tcW w:w="1343" w:type="dxa"/>
                  <w:tcBorders>
                    <w:top w:val="nil"/>
                    <w:left w:val="nil"/>
                    <w:bottom w:val="single" w:sz="4" w:space="0" w:color="auto"/>
                    <w:right w:val="single" w:sz="4" w:space="0" w:color="auto"/>
                  </w:tcBorders>
                  <w:shd w:val="clear" w:color="auto" w:fill="auto"/>
                  <w:noWrap/>
                  <w:vAlign w:val="center"/>
                  <w:hideMark/>
                </w:tcPr>
                <w:p w:rsidR="008129A8" w:rsidRPr="008129A8" w:rsidRDefault="008129A8" w:rsidP="008129A8">
                  <w:pPr>
                    <w:spacing w:after="0" w:line="240" w:lineRule="auto"/>
                    <w:rPr>
                      <w:rFonts w:eastAsia="Times New Roman" w:cs="Times New Roman"/>
                      <w:sz w:val="20"/>
                      <w:szCs w:val="20"/>
                    </w:rPr>
                  </w:pPr>
                  <w:r w:rsidRPr="008129A8">
                    <w:rPr>
                      <w:rFonts w:eastAsia="Times New Roman" w:cs="Times New Roman"/>
                      <w:sz w:val="20"/>
                      <w:szCs w:val="20"/>
                    </w:rPr>
                    <w:t> </w:t>
                  </w:r>
                </w:p>
              </w:tc>
              <w:tc>
                <w:tcPr>
                  <w:tcW w:w="4149" w:type="dxa"/>
                  <w:tcBorders>
                    <w:top w:val="nil"/>
                    <w:left w:val="nil"/>
                    <w:bottom w:val="single" w:sz="4" w:space="0" w:color="auto"/>
                    <w:right w:val="single" w:sz="4" w:space="0" w:color="auto"/>
                  </w:tcBorders>
                  <w:shd w:val="clear" w:color="auto" w:fill="auto"/>
                  <w:noWrap/>
                  <w:vAlign w:val="center"/>
                  <w:hideMark/>
                </w:tcPr>
                <w:p w:rsidR="008129A8" w:rsidRPr="008129A8" w:rsidRDefault="008129A8" w:rsidP="008129A8">
                  <w:pPr>
                    <w:spacing w:after="0" w:line="240" w:lineRule="auto"/>
                    <w:rPr>
                      <w:rFonts w:eastAsia="Times New Roman" w:cs="Times New Roman"/>
                      <w:sz w:val="20"/>
                      <w:szCs w:val="20"/>
                    </w:rPr>
                  </w:pPr>
                  <w:r w:rsidRPr="008129A8">
                    <w:rPr>
                      <w:rFonts w:eastAsia="Times New Roman" w:cs="Times New Roman"/>
                      <w:sz w:val="20"/>
                      <w:szCs w:val="20"/>
                    </w:rPr>
                    <w:t> </w:t>
                  </w:r>
                </w:p>
              </w:tc>
              <w:tc>
                <w:tcPr>
                  <w:tcW w:w="726" w:type="dxa"/>
                  <w:tcBorders>
                    <w:top w:val="nil"/>
                    <w:left w:val="nil"/>
                    <w:bottom w:val="single" w:sz="4" w:space="0" w:color="auto"/>
                    <w:right w:val="single" w:sz="4" w:space="0" w:color="auto"/>
                  </w:tcBorders>
                  <w:shd w:val="clear" w:color="auto" w:fill="auto"/>
                  <w:noWrap/>
                  <w:vAlign w:val="center"/>
                  <w:hideMark/>
                </w:tcPr>
                <w:p w:rsidR="008129A8" w:rsidRPr="008129A8" w:rsidRDefault="008129A8" w:rsidP="008129A8">
                  <w:pPr>
                    <w:spacing w:after="0" w:line="240" w:lineRule="auto"/>
                    <w:jc w:val="center"/>
                    <w:rPr>
                      <w:rFonts w:eastAsia="Times New Roman" w:cs="Times New Roman"/>
                      <w:sz w:val="24"/>
                      <w:szCs w:val="24"/>
                    </w:rPr>
                  </w:pPr>
                  <w:r w:rsidRPr="008129A8">
                    <w:rPr>
                      <w:rFonts w:eastAsia="Times New Roman" w:cs="Times New Roman"/>
                      <w:sz w:val="24"/>
                      <w:szCs w:val="24"/>
                    </w:rPr>
                    <w:t> </w:t>
                  </w:r>
                </w:p>
              </w:tc>
            </w:tr>
            <w:tr w:rsidR="008129A8" w:rsidRPr="008129A8" w:rsidTr="005E3968">
              <w:trPr>
                <w:trHeight w:val="660"/>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8129A8" w:rsidRPr="008129A8" w:rsidRDefault="008129A8" w:rsidP="008129A8">
                  <w:pPr>
                    <w:spacing w:after="0" w:line="240" w:lineRule="auto"/>
                    <w:jc w:val="center"/>
                    <w:rPr>
                      <w:rFonts w:eastAsia="Times New Roman" w:cs="Times New Roman"/>
                      <w:b/>
                      <w:bCs/>
                      <w:sz w:val="26"/>
                      <w:szCs w:val="26"/>
                    </w:rPr>
                  </w:pPr>
                  <w:r w:rsidRPr="008129A8">
                    <w:rPr>
                      <w:rFonts w:eastAsia="Times New Roman" w:cs="Times New Roman"/>
                      <w:b/>
                      <w:bCs/>
                      <w:sz w:val="26"/>
                      <w:szCs w:val="26"/>
                    </w:rPr>
                    <w:t>TT</w:t>
                  </w:r>
                </w:p>
              </w:tc>
              <w:tc>
                <w:tcPr>
                  <w:tcW w:w="1343" w:type="dxa"/>
                  <w:tcBorders>
                    <w:top w:val="nil"/>
                    <w:left w:val="nil"/>
                    <w:bottom w:val="single" w:sz="4" w:space="0" w:color="auto"/>
                    <w:right w:val="single" w:sz="4" w:space="0" w:color="auto"/>
                  </w:tcBorders>
                  <w:shd w:val="clear" w:color="auto" w:fill="auto"/>
                  <w:noWrap/>
                  <w:vAlign w:val="bottom"/>
                  <w:hideMark/>
                </w:tcPr>
                <w:p w:rsidR="008129A8" w:rsidRPr="008129A8" w:rsidRDefault="008129A8" w:rsidP="008129A8">
                  <w:pPr>
                    <w:spacing w:after="0" w:line="240" w:lineRule="auto"/>
                    <w:jc w:val="center"/>
                    <w:rPr>
                      <w:rFonts w:eastAsia="Times New Roman" w:cs="Times New Roman"/>
                      <w:b/>
                      <w:bCs/>
                      <w:sz w:val="26"/>
                      <w:szCs w:val="26"/>
                    </w:rPr>
                  </w:pPr>
                  <w:r w:rsidRPr="008129A8">
                    <w:rPr>
                      <w:rFonts w:eastAsia="Times New Roman" w:cs="Times New Roman"/>
                      <w:b/>
                      <w:bCs/>
                      <w:sz w:val="26"/>
                      <w:szCs w:val="26"/>
                    </w:rPr>
                    <w:t>MÃ HP</w:t>
                  </w:r>
                </w:p>
              </w:tc>
              <w:tc>
                <w:tcPr>
                  <w:tcW w:w="4149" w:type="dxa"/>
                  <w:tcBorders>
                    <w:top w:val="nil"/>
                    <w:left w:val="nil"/>
                    <w:bottom w:val="single" w:sz="4" w:space="0" w:color="auto"/>
                    <w:right w:val="single" w:sz="4" w:space="0" w:color="auto"/>
                  </w:tcBorders>
                  <w:shd w:val="clear" w:color="auto" w:fill="auto"/>
                  <w:noWrap/>
                  <w:vAlign w:val="bottom"/>
                  <w:hideMark/>
                </w:tcPr>
                <w:p w:rsidR="008129A8" w:rsidRPr="008129A8" w:rsidRDefault="008129A8" w:rsidP="008129A8">
                  <w:pPr>
                    <w:spacing w:after="0" w:line="240" w:lineRule="auto"/>
                    <w:jc w:val="center"/>
                    <w:rPr>
                      <w:rFonts w:eastAsia="Times New Roman" w:cs="Times New Roman"/>
                      <w:b/>
                      <w:bCs/>
                      <w:sz w:val="26"/>
                      <w:szCs w:val="26"/>
                    </w:rPr>
                  </w:pPr>
                  <w:r w:rsidRPr="008129A8">
                    <w:rPr>
                      <w:rFonts w:eastAsia="Times New Roman" w:cs="Times New Roman"/>
                      <w:b/>
                      <w:bCs/>
                      <w:sz w:val="26"/>
                      <w:szCs w:val="26"/>
                    </w:rPr>
                    <w:t>TÊN HỌC PHẦN</w:t>
                  </w:r>
                </w:p>
              </w:tc>
              <w:tc>
                <w:tcPr>
                  <w:tcW w:w="726" w:type="dxa"/>
                  <w:tcBorders>
                    <w:top w:val="nil"/>
                    <w:left w:val="nil"/>
                    <w:bottom w:val="single" w:sz="4" w:space="0" w:color="auto"/>
                    <w:right w:val="single" w:sz="4" w:space="0" w:color="auto"/>
                  </w:tcBorders>
                  <w:shd w:val="clear" w:color="auto" w:fill="auto"/>
                  <w:vAlign w:val="bottom"/>
                  <w:hideMark/>
                </w:tcPr>
                <w:p w:rsidR="008129A8" w:rsidRPr="008129A8" w:rsidRDefault="008129A8" w:rsidP="008129A8">
                  <w:pPr>
                    <w:spacing w:after="0" w:line="240" w:lineRule="auto"/>
                    <w:jc w:val="center"/>
                    <w:rPr>
                      <w:rFonts w:eastAsia="Times New Roman" w:cs="Times New Roman"/>
                      <w:b/>
                      <w:bCs/>
                      <w:sz w:val="26"/>
                      <w:szCs w:val="26"/>
                    </w:rPr>
                  </w:pPr>
                  <w:r w:rsidRPr="008129A8">
                    <w:rPr>
                      <w:rFonts w:eastAsia="Times New Roman" w:cs="Times New Roman"/>
                      <w:b/>
                      <w:bCs/>
                      <w:sz w:val="26"/>
                      <w:szCs w:val="26"/>
                    </w:rPr>
                    <w:t>SỐ TC</w:t>
                  </w:r>
                </w:p>
              </w:tc>
            </w:tr>
            <w:tr w:rsidR="005E3968" w:rsidRPr="008129A8" w:rsidTr="005E3968">
              <w:trPr>
                <w:trHeight w:val="330"/>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8129A8" w:rsidRPr="008129A8" w:rsidRDefault="008129A8" w:rsidP="008129A8">
                  <w:pPr>
                    <w:spacing w:after="0" w:line="240" w:lineRule="auto"/>
                    <w:jc w:val="center"/>
                    <w:rPr>
                      <w:rFonts w:eastAsia="Times New Roman" w:cs="Times New Roman"/>
                      <w:i/>
                      <w:iCs/>
                      <w:sz w:val="26"/>
                      <w:szCs w:val="26"/>
                    </w:rPr>
                  </w:pPr>
                  <w:r w:rsidRPr="008129A8">
                    <w:rPr>
                      <w:rFonts w:eastAsia="Times New Roman" w:cs="Times New Roman"/>
                      <w:i/>
                      <w:iCs/>
                      <w:sz w:val="26"/>
                      <w:szCs w:val="26"/>
                    </w:rPr>
                    <w:t> </w:t>
                  </w:r>
                </w:p>
              </w:tc>
              <w:tc>
                <w:tcPr>
                  <w:tcW w:w="1343" w:type="dxa"/>
                  <w:tcBorders>
                    <w:top w:val="nil"/>
                    <w:left w:val="nil"/>
                    <w:bottom w:val="single" w:sz="4" w:space="0" w:color="auto"/>
                    <w:right w:val="single" w:sz="4" w:space="0" w:color="auto"/>
                  </w:tcBorders>
                  <w:shd w:val="clear" w:color="auto" w:fill="auto"/>
                  <w:noWrap/>
                  <w:vAlign w:val="bottom"/>
                  <w:hideMark/>
                </w:tcPr>
                <w:p w:rsidR="008129A8" w:rsidRPr="008129A8" w:rsidRDefault="008129A8" w:rsidP="008129A8">
                  <w:pPr>
                    <w:spacing w:after="0" w:line="240" w:lineRule="auto"/>
                    <w:rPr>
                      <w:rFonts w:eastAsia="Times New Roman" w:cs="Times New Roman"/>
                      <w:i/>
                      <w:iCs/>
                      <w:sz w:val="26"/>
                      <w:szCs w:val="26"/>
                    </w:rPr>
                  </w:pPr>
                  <w:r w:rsidRPr="008129A8">
                    <w:rPr>
                      <w:rFonts w:eastAsia="Times New Roman" w:cs="Times New Roman"/>
                      <w:i/>
                      <w:iCs/>
                      <w:sz w:val="26"/>
                      <w:szCs w:val="26"/>
                    </w:rPr>
                    <w:t> </w:t>
                  </w:r>
                </w:p>
              </w:tc>
              <w:tc>
                <w:tcPr>
                  <w:tcW w:w="4149" w:type="dxa"/>
                  <w:tcBorders>
                    <w:top w:val="nil"/>
                    <w:left w:val="nil"/>
                    <w:bottom w:val="single" w:sz="4" w:space="0" w:color="auto"/>
                    <w:right w:val="single" w:sz="4" w:space="0" w:color="auto"/>
                  </w:tcBorders>
                  <w:shd w:val="clear" w:color="auto" w:fill="auto"/>
                  <w:vAlign w:val="bottom"/>
                  <w:hideMark/>
                </w:tcPr>
                <w:p w:rsidR="008129A8" w:rsidRPr="008129A8" w:rsidRDefault="008129A8" w:rsidP="008129A8">
                  <w:pPr>
                    <w:spacing w:after="0" w:line="240" w:lineRule="auto"/>
                    <w:rPr>
                      <w:rFonts w:eastAsia="Times New Roman" w:cs="Times New Roman"/>
                      <w:b/>
                      <w:bCs/>
                      <w:sz w:val="26"/>
                      <w:szCs w:val="26"/>
                    </w:rPr>
                  </w:pPr>
                  <w:r w:rsidRPr="008129A8">
                    <w:rPr>
                      <w:rFonts w:eastAsia="Times New Roman" w:cs="Times New Roman"/>
                      <w:b/>
                      <w:bCs/>
                      <w:sz w:val="26"/>
                      <w:szCs w:val="26"/>
                    </w:rPr>
                    <w:t>Phần bắt buộc</w:t>
                  </w:r>
                </w:p>
              </w:tc>
              <w:tc>
                <w:tcPr>
                  <w:tcW w:w="726" w:type="dxa"/>
                  <w:tcBorders>
                    <w:top w:val="nil"/>
                    <w:left w:val="nil"/>
                    <w:bottom w:val="single" w:sz="4" w:space="0" w:color="auto"/>
                    <w:right w:val="single" w:sz="4" w:space="0" w:color="auto"/>
                  </w:tcBorders>
                  <w:shd w:val="clear" w:color="auto" w:fill="auto"/>
                  <w:noWrap/>
                  <w:vAlign w:val="bottom"/>
                  <w:hideMark/>
                </w:tcPr>
                <w:p w:rsidR="008129A8" w:rsidRPr="008129A8" w:rsidRDefault="008129A8" w:rsidP="008129A8">
                  <w:pPr>
                    <w:spacing w:after="0" w:line="240" w:lineRule="auto"/>
                    <w:jc w:val="center"/>
                    <w:rPr>
                      <w:rFonts w:eastAsia="Times New Roman" w:cs="Times New Roman"/>
                      <w:b/>
                      <w:bCs/>
                      <w:sz w:val="26"/>
                      <w:szCs w:val="26"/>
                    </w:rPr>
                  </w:pPr>
                  <w:r w:rsidRPr="008129A8">
                    <w:rPr>
                      <w:rFonts w:eastAsia="Times New Roman" w:cs="Times New Roman"/>
                      <w:b/>
                      <w:bCs/>
                      <w:sz w:val="26"/>
                      <w:szCs w:val="26"/>
                    </w:rPr>
                    <w:t>30</w:t>
                  </w:r>
                </w:p>
              </w:tc>
            </w:tr>
            <w:tr w:rsidR="005E3968" w:rsidRPr="008129A8" w:rsidTr="005E3968">
              <w:trPr>
                <w:trHeight w:val="330"/>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8129A8" w:rsidRPr="008129A8" w:rsidRDefault="008129A8" w:rsidP="008129A8">
                  <w:pPr>
                    <w:spacing w:after="0" w:line="240" w:lineRule="auto"/>
                    <w:jc w:val="center"/>
                    <w:rPr>
                      <w:rFonts w:eastAsia="Times New Roman" w:cs="Times New Roman"/>
                      <w:sz w:val="26"/>
                      <w:szCs w:val="26"/>
                    </w:rPr>
                  </w:pPr>
                  <w:r w:rsidRPr="008129A8">
                    <w:rPr>
                      <w:rFonts w:eastAsia="Times New Roman" w:cs="Times New Roman"/>
                      <w:sz w:val="26"/>
                      <w:szCs w:val="26"/>
                    </w:rPr>
                    <w:t>1</w:t>
                  </w:r>
                </w:p>
              </w:tc>
              <w:tc>
                <w:tcPr>
                  <w:tcW w:w="1343" w:type="dxa"/>
                  <w:tcBorders>
                    <w:top w:val="nil"/>
                    <w:left w:val="nil"/>
                    <w:bottom w:val="single" w:sz="4" w:space="0" w:color="auto"/>
                    <w:right w:val="single" w:sz="4" w:space="0" w:color="auto"/>
                  </w:tcBorders>
                  <w:shd w:val="clear" w:color="auto" w:fill="auto"/>
                  <w:noWrap/>
                  <w:vAlign w:val="bottom"/>
                  <w:hideMark/>
                </w:tcPr>
                <w:p w:rsidR="008129A8" w:rsidRPr="008129A8" w:rsidRDefault="008129A8" w:rsidP="008129A8">
                  <w:pPr>
                    <w:spacing w:after="0" w:line="240" w:lineRule="auto"/>
                    <w:rPr>
                      <w:rFonts w:eastAsia="Times New Roman" w:cs="Times New Roman"/>
                      <w:sz w:val="26"/>
                      <w:szCs w:val="26"/>
                    </w:rPr>
                  </w:pPr>
                  <w:r w:rsidRPr="008129A8">
                    <w:rPr>
                      <w:rFonts w:eastAsia="Times New Roman" w:cs="Times New Roman"/>
                      <w:sz w:val="26"/>
                      <w:szCs w:val="26"/>
                    </w:rPr>
                    <w:t>MPT0125</w:t>
                  </w:r>
                </w:p>
              </w:tc>
              <w:tc>
                <w:tcPr>
                  <w:tcW w:w="4149" w:type="dxa"/>
                  <w:tcBorders>
                    <w:top w:val="nil"/>
                    <w:left w:val="nil"/>
                    <w:bottom w:val="single" w:sz="4" w:space="0" w:color="auto"/>
                    <w:right w:val="single" w:sz="4" w:space="0" w:color="auto"/>
                  </w:tcBorders>
                  <w:shd w:val="clear" w:color="auto" w:fill="auto"/>
                  <w:vAlign w:val="bottom"/>
                  <w:hideMark/>
                </w:tcPr>
                <w:p w:rsidR="008129A8" w:rsidRPr="008129A8" w:rsidRDefault="008129A8" w:rsidP="008129A8">
                  <w:pPr>
                    <w:spacing w:after="0" w:line="240" w:lineRule="auto"/>
                    <w:rPr>
                      <w:rFonts w:eastAsia="Times New Roman" w:cs="Times New Roman"/>
                      <w:sz w:val="26"/>
                      <w:szCs w:val="26"/>
                    </w:rPr>
                  </w:pPr>
                  <w:r w:rsidRPr="008129A8">
                    <w:rPr>
                      <w:rFonts w:eastAsia="Times New Roman" w:cs="Times New Roman"/>
                      <w:sz w:val="26"/>
                      <w:szCs w:val="26"/>
                    </w:rPr>
                    <w:t>Những nguyên lý cơ bản của chủ nghĩa Mác- Lê nin 1</w:t>
                  </w:r>
                </w:p>
              </w:tc>
              <w:tc>
                <w:tcPr>
                  <w:tcW w:w="726" w:type="dxa"/>
                  <w:tcBorders>
                    <w:top w:val="nil"/>
                    <w:left w:val="nil"/>
                    <w:bottom w:val="single" w:sz="4" w:space="0" w:color="auto"/>
                    <w:right w:val="single" w:sz="4" w:space="0" w:color="auto"/>
                  </w:tcBorders>
                  <w:shd w:val="clear" w:color="auto" w:fill="auto"/>
                  <w:noWrap/>
                  <w:vAlign w:val="bottom"/>
                  <w:hideMark/>
                </w:tcPr>
                <w:p w:rsidR="008129A8" w:rsidRPr="008129A8" w:rsidRDefault="008129A8" w:rsidP="008129A8">
                  <w:pPr>
                    <w:spacing w:after="0" w:line="240" w:lineRule="auto"/>
                    <w:jc w:val="center"/>
                    <w:rPr>
                      <w:rFonts w:eastAsia="Times New Roman" w:cs="Times New Roman"/>
                      <w:sz w:val="26"/>
                      <w:szCs w:val="26"/>
                    </w:rPr>
                  </w:pPr>
                  <w:r w:rsidRPr="008129A8">
                    <w:rPr>
                      <w:rFonts w:eastAsia="Times New Roman" w:cs="Times New Roman"/>
                      <w:sz w:val="26"/>
                      <w:szCs w:val="26"/>
                    </w:rPr>
                    <w:t>2</w:t>
                  </w:r>
                </w:p>
              </w:tc>
            </w:tr>
            <w:tr w:rsidR="005E3968" w:rsidRPr="008129A8" w:rsidTr="005E3968">
              <w:trPr>
                <w:trHeight w:val="330"/>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8129A8" w:rsidRPr="008129A8" w:rsidRDefault="008129A8" w:rsidP="008129A8">
                  <w:pPr>
                    <w:spacing w:after="0" w:line="240" w:lineRule="auto"/>
                    <w:jc w:val="center"/>
                    <w:rPr>
                      <w:rFonts w:eastAsia="Times New Roman" w:cs="Times New Roman"/>
                      <w:sz w:val="26"/>
                      <w:szCs w:val="26"/>
                    </w:rPr>
                  </w:pPr>
                  <w:r w:rsidRPr="008129A8">
                    <w:rPr>
                      <w:rFonts w:eastAsia="Times New Roman" w:cs="Times New Roman"/>
                      <w:sz w:val="26"/>
                      <w:szCs w:val="26"/>
                    </w:rPr>
                    <w:t>2</w:t>
                  </w:r>
                </w:p>
              </w:tc>
              <w:tc>
                <w:tcPr>
                  <w:tcW w:w="1343" w:type="dxa"/>
                  <w:tcBorders>
                    <w:top w:val="nil"/>
                    <w:left w:val="nil"/>
                    <w:bottom w:val="single" w:sz="4" w:space="0" w:color="auto"/>
                    <w:right w:val="single" w:sz="4" w:space="0" w:color="auto"/>
                  </w:tcBorders>
                  <w:shd w:val="clear" w:color="auto" w:fill="auto"/>
                  <w:noWrap/>
                  <w:vAlign w:val="bottom"/>
                  <w:hideMark/>
                </w:tcPr>
                <w:p w:rsidR="008129A8" w:rsidRPr="008129A8" w:rsidRDefault="008129A8" w:rsidP="008129A8">
                  <w:pPr>
                    <w:spacing w:after="0" w:line="240" w:lineRule="auto"/>
                    <w:rPr>
                      <w:rFonts w:eastAsia="Times New Roman" w:cs="Times New Roman"/>
                      <w:sz w:val="26"/>
                      <w:szCs w:val="26"/>
                    </w:rPr>
                  </w:pPr>
                  <w:r w:rsidRPr="008129A8">
                    <w:rPr>
                      <w:rFonts w:eastAsia="Times New Roman" w:cs="Times New Roman"/>
                      <w:sz w:val="26"/>
                      <w:szCs w:val="26"/>
                    </w:rPr>
                    <w:t>MPT0126</w:t>
                  </w:r>
                </w:p>
              </w:tc>
              <w:tc>
                <w:tcPr>
                  <w:tcW w:w="4149" w:type="dxa"/>
                  <w:tcBorders>
                    <w:top w:val="nil"/>
                    <w:left w:val="nil"/>
                    <w:bottom w:val="single" w:sz="4" w:space="0" w:color="auto"/>
                    <w:right w:val="single" w:sz="4" w:space="0" w:color="auto"/>
                  </w:tcBorders>
                  <w:shd w:val="clear" w:color="auto" w:fill="auto"/>
                  <w:vAlign w:val="bottom"/>
                  <w:hideMark/>
                </w:tcPr>
                <w:p w:rsidR="008129A8" w:rsidRPr="008129A8" w:rsidRDefault="008129A8" w:rsidP="008129A8">
                  <w:pPr>
                    <w:spacing w:after="0" w:line="240" w:lineRule="auto"/>
                    <w:rPr>
                      <w:rFonts w:eastAsia="Times New Roman" w:cs="Times New Roman"/>
                      <w:sz w:val="26"/>
                      <w:szCs w:val="26"/>
                    </w:rPr>
                  </w:pPr>
                  <w:r w:rsidRPr="008129A8">
                    <w:rPr>
                      <w:rFonts w:eastAsia="Times New Roman" w:cs="Times New Roman"/>
                      <w:sz w:val="26"/>
                      <w:szCs w:val="26"/>
                    </w:rPr>
                    <w:t>Những nguyên lý cơ bản của chủ nghĩa Mác- Lê nin 2</w:t>
                  </w:r>
                </w:p>
              </w:tc>
              <w:tc>
                <w:tcPr>
                  <w:tcW w:w="726" w:type="dxa"/>
                  <w:tcBorders>
                    <w:top w:val="nil"/>
                    <w:left w:val="nil"/>
                    <w:bottom w:val="single" w:sz="4" w:space="0" w:color="auto"/>
                    <w:right w:val="single" w:sz="4" w:space="0" w:color="auto"/>
                  </w:tcBorders>
                  <w:shd w:val="clear" w:color="auto" w:fill="auto"/>
                  <w:noWrap/>
                  <w:vAlign w:val="bottom"/>
                  <w:hideMark/>
                </w:tcPr>
                <w:p w:rsidR="008129A8" w:rsidRPr="008129A8" w:rsidRDefault="008129A8" w:rsidP="008129A8">
                  <w:pPr>
                    <w:spacing w:after="0" w:line="240" w:lineRule="auto"/>
                    <w:jc w:val="center"/>
                    <w:rPr>
                      <w:rFonts w:eastAsia="Times New Roman" w:cs="Times New Roman"/>
                      <w:sz w:val="26"/>
                      <w:szCs w:val="26"/>
                    </w:rPr>
                  </w:pPr>
                  <w:r w:rsidRPr="008129A8">
                    <w:rPr>
                      <w:rFonts w:eastAsia="Times New Roman" w:cs="Times New Roman"/>
                      <w:sz w:val="26"/>
                      <w:szCs w:val="26"/>
                    </w:rPr>
                    <w:t>3</w:t>
                  </w:r>
                </w:p>
              </w:tc>
            </w:tr>
            <w:tr w:rsidR="005E3968" w:rsidRPr="008129A8" w:rsidTr="005E3968">
              <w:trPr>
                <w:trHeight w:val="330"/>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8129A8" w:rsidRPr="008129A8" w:rsidRDefault="008129A8" w:rsidP="008129A8">
                  <w:pPr>
                    <w:spacing w:after="0" w:line="240" w:lineRule="auto"/>
                    <w:jc w:val="center"/>
                    <w:rPr>
                      <w:rFonts w:eastAsia="Times New Roman" w:cs="Times New Roman"/>
                      <w:sz w:val="26"/>
                      <w:szCs w:val="26"/>
                    </w:rPr>
                  </w:pPr>
                  <w:r w:rsidRPr="008129A8">
                    <w:rPr>
                      <w:rFonts w:eastAsia="Times New Roman" w:cs="Times New Roman"/>
                      <w:sz w:val="26"/>
                      <w:szCs w:val="26"/>
                    </w:rPr>
                    <w:t>3</w:t>
                  </w:r>
                </w:p>
              </w:tc>
              <w:tc>
                <w:tcPr>
                  <w:tcW w:w="1343" w:type="dxa"/>
                  <w:tcBorders>
                    <w:top w:val="nil"/>
                    <w:left w:val="nil"/>
                    <w:bottom w:val="single" w:sz="4" w:space="0" w:color="auto"/>
                    <w:right w:val="single" w:sz="4" w:space="0" w:color="auto"/>
                  </w:tcBorders>
                  <w:shd w:val="clear" w:color="auto" w:fill="auto"/>
                  <w:noWrap/>
                  <w:vAlign w:val="bottom"/>
                  <w:hideMark/>
                </w:tcPr>
                <w:p w:rsidR="008129A8" w:rsidRPr="008129A8" w:rsidRDefault="008129A8" w:rsidP="008129A8">
                  <w:pPr>
                    <w:spacing w:after="0" w:line="240" w:lineRule="auto"/>
                    <w:rPr>
                      <w:rFonts w:eastAsia="Times New Roman" w:cs="Times New Roman"/>
                      <w:sz w:val="26"/>
                      <w:szCs w:val="26"/>
                    </w:rPr>
                  </w:pPr>
                  <w:r w:rsidRPr="008129A8">
                    <w:rPr>
                      <w:rFonts w:eastAsia="Times New Roman" w:cs="Times New Roman"/>
                      <w:sz w:val="26"/>
                      <w:szCs w:val="26"/>
                    </w:rPr>
                    <w:t>VPP0027</w:t>
                  </w:r>
                </w:p>
              </w:tc>
              <w:tc>
                <w:tcPr>
                  <w:tcW w:w="4149" w:type="dxa"/>
                  <w:tcBorders>
                    <w:top w:val="nil"/>
                    <w:left w:val="nil"/>
                    <w:bottom w:val="single" w:sz="4" w:space="0" w:color="auto"/>
                    <w:right w:val="single" w:sz="4" w:space="0" w:color="auto"/>
                  </w:tcBorders>
                  <w:shd w:val="clear" w:color="auto" w:fill="auto"/>
                  <w:vAlign w:val="bottom"/>
                  <w:hideMark/>
                </w:tcPr>
                <w:p w:rsidR="008129A8" w:rsidRPr="008129A8" w:rsidRDefault="008129A8" w:rsidP="008129A8">
                  <w:pPr>
                    <w:spacing w:after="0" w:line="240" w:lineRule="auto"/>
                    <w:rPr>
                      <w:rFonts w:eastAsia="Times New Roman" w:cs="Times New Roman"/>
                      <w:sz w:val="26"/>
                      <w:szCs w:val="26"/>
                    </w:rPr>
                  </w:pPr>
                  <w:r w:rsidRPr="008129A8">
                    <w:rPr>
                      <w:rFonts w:eastAsia="Times New Roman" w:cs="Times New Roman"/>
                      <w:sz w:val="26"/>
                      <w:szCs w:val="26"/>
                    </w:rPr>
                    <w:t>Đường lối cách mạng của Đảng cộng sản Việt Nam</w:t>
                  </w:r>
                </w:p>
              </w:tc>
              <w:tc>
                <w:tcPr>
                  <w:tcW w:w="726" w:type="dxa"/>
                  <w:tcBorders>
                    <w:top w:val="nil"/>
                    <w:left w:val="nil"/>
                    <w:bottom w:val="single" w:sz="4" w:space="0" w:color="auto"/>
                    <w:right w:val="single" w:sz="4" w:space="0" w:color="auto"/>
                  </w:tcBorders>
                  <w:shd w:val="clear" w:color="auto" w:fill="auto"/>
                  <w:noWrap/>
                  <w:vAlign w:val="bottom"/>
                  <w:hideMark/>
                </w:tcPr>
                <w:p w:rsidR="008129A8" w:rsidRPr="008129A8" w:rsidRDefault="008129A8" w:rsidP="008129A8">
                  <w:pPr>
                    <w:spacing w:after="0" w:line="240" w:lineRule="auto"/>
                    <w:jc w:val="center"/>
                    <w:rPr>
                      <w:rFonts w:eastAsia="Times New Roman" w:cs="Times New Roman"/>
                      <w:sz w:val="26"/>
                      <w:szCs w:val="26"/>
                    </w:rPr>
                  </w:pPr>
                  <w:r w:rsidRPr="008129A8">
                    <w:rPr>
                      <w:rFonts w:eastAsia="Times New Roman" w:cs="Times New Roman"/>
                      <w:sz w:val="26"/>
                      <w:szCs w:val="26"/>
                    </w:rPr>
                    <w:t>3</w:t>
                  </w:r>
                </w:p>
              </w:tc>
            </w:tr>
            <w:tr w:rsidR="005E3968" w:rsidRPr="008129A8" w:rsidTr="005E3968">
              <w:trPr>
                <w:trHeight w:val="330"/>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8129A8" w:rsidRPr="008129A8" w:rsidRDefault="008129A8" w:rsidP="008129A8">
                  <w:pPr>
                    <w:spacing w:after="0" w:line="240" w:lineRule="auto"/>
                    <w:jc w:val="center"/>
                    <w:rPr>
                      <w:rFonts w:eastAsia="Times New Roman" w:cs="Times New Roman"/>
                      <w:sz w:val="26"/>
                      <w:szCs w:val="26"/>
                    </w:rPr>
                  </w:pPr>
                  <w:r w:rsidRPr="008129A8">
                    <w:rPr>
                      <w:rFonts w:eastAsia="Times New Roman" w:cs="Times New Roman"/>
                      <w:sz w:val="26"/>
                      <w:szCs w:val="26"/>
                    </w:rPr>
                    <w:t>4</w:t>
                  </w:r>
                </w:p>
              </w:tc>
              <w:tc>
                <w:tcPr>
                  <w:tcW w:w="1343" w:type="dxa"/>
                  <w:tcBorders>
                    <w:top w:val="nil"/>
                    <w:left w:val="nil"/>
                    <w:bottom w:val="single" w:sz="4" w:space="0" w:color="auto"/>
                    <w:right w:val="single" w:sz="4" w:space="0" w:color="auto"/>
                  </w:tcBorders>
                  <w:shd w:val="clear" w:color="auto" w:fill="auto"/>
                  <w:noWrap/>
                  <w:vAlign w:val="bottom"/>
                  <w:hideMark/>
                </w:tcPr>
                <w:p w:rsidR="008129A8" w:rsidRPr="008129A8" w:rsidRDefault="008129A8" w:rsidP="008129A8">
                  <w:pPr>
                    <w:spacing w:after="0" w:line="240" w:lineRule="auto"/>
                    <w:rPr>
                      <w:rFonts w:eastAsia="Times New Roman" w:cs="Times New Roman"/>
                      <w:sz w:val="26"/>
                      <w:szCs w:val="26"/>
                    </w:rPr>
                  </w:pPr>
                  <w:r w:rsidRPr="008129A8">
                    <w:rPr>
                      <w:rFonts w:eastAsia="Times New Roman" w:cs="Times New Roman"/>
                      <w:sz w:val="26"/>
                      <w:szCs w:val="26"/>
                    </w:rPr>
                    <w:t>HVE0244</w:t>
                  </w:r>
                </w:p>
              </w:tc>
              <w:tc>
                <w:tcPr>
                  <w:tcW w:w="4149" w:type="dxa"/>
                  <w:tcBorders>
                    <w:top w:val="nil"/>
                    <w:left w:val="nil"/>
                    <w:bottom w:val="single" w:sz="4" w:space="0" w:color="auto"/>
                    <w:right w:val="single" w:sz="4" w:space="0" w:color="auto"/>
                  </w:tcBorders>
                  <w:shd w:val="clear" w:color="auto" w:fill="auto"/>
                  <w:vAlign w:val="bottom"/>
                  <w:hideMark/>
                </w:tcPr>
                <w:p w:rsidR="008129A8" w:rsidRPr="008129A8" w:rsidRDefault="008129A8" w:rsidP="008129A8">
                  <w:pPr>
                    <w:spacing w:after="0" w:line="240" w:lineRule="auto"/>
                    <w:rPr>
                      <w:rFonts w:eastAsia="Times New Roman" w:cs="Times New Roman"/>
                      <w:sz w:val="26"/>
                      <w:szCs w:val="26"/>
                    </w:rPr>
                  </w:pPr>
                  <w:r w:rsidRPr="008129A8">
                    <w:rPr>
                      <w:rFonts w:eastAsia="Times New Roman" w:cs="Times New Roman"/>
                      <w:sz w:val="26"/>
                      <w:szCs w:val="26"/>
                    </w:rPr>
                    <w:t>Tư tưởng Hồ Chí Minh</w:t>
                  </w:r>
                </w:p>
              </w:tc>
              <w:tc>
                <w:tcPr>
                  <w:tcW w:w="726" w:type="dxa"/>
                  <w:tcBorders>
                    <w:top w:val="nil"/>
                    <w:left w:val="nil"/>
                    <w:bottom w:val="single" w:sz="4" w:space="0" w:color="auto"/>
                    <w:right w:val="single" w:sz="4" w:space="0" w:color="auto"/>
                  </w:tcBorders>
                  <w:shd w:val="clear" w:color="auto" w:fill="auto"/>
                  <w:noWrap/>
                  <w:vAlign w:val="bottom"/>
                  <w:hideMark/>
                </w:tcPr>
                <w:p w:rsidR="008129A8" w:rsidRPr="008129A8" w:rsidRDefault="008129A8" w:rsidP="008129A8">
                  <w:pPr>
                    <w:spacing w:after="0" w:line="240" w:lineRule="auto"/>
                    <w:jc w:val="center"/>
                    <w:rPr>
                      <w:rFonts w:eastAsia="Times New Roman" w:cs="Times New Roman"/>
                      <w:sz w:val="26"/>
                      <w:szCs w:val="26"/>
                    </w:rPr>
                  </w:pPr>
                  <w:r w:rsidRPr="008129A8">
                    <w:rPr>
                      <w:rFonts w:eastAsia="Times New Roman" w:cs="Times New Roman"/>
                      <w:sz w:val="26"/>
                      <w:szCs w:val="26"/>
                    </w:rPr>
                    <w:t>3</w:t>
                  </w:r>
                </w:p>
              </w:tc>
            </w:tr>
            <w:tr w:rsidR="005E3968" w:rsidRPr="008129A8" w:rsidTr="005E3968">
              <w:trPr>
                <w:trHeight w:val="330"/>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8129A8" w:rsidRPr="008129A8" w:rsidRDefault="008129A8" w:rsidP="008129A8">
                  <w:pPr>
                    <w:spacing w:after="0" w:line="240" w:lineRule="auto"/>
                    <w:jc w:val="center"/>
                    <w:rPr>
                      <w:rFonts w:eastAsia="Times New Roman" w:cs="Times New Roman"/>
                      <w:sz w:val="26"/>
                      <w:szCs w:val="26"/>
                    </w:rPr>
                  </w:pPr>
                  <w:r w:rsidRPr="008129A8">
                    <w:rPr>
                      <w:rFonts w:eastAsia="Times New Roman" w:cs="Times New Roman"/>
                      <w:sz w:val="26"/>
                      <w:szCs w:val="26"/>
                    </w:rPr>
                    <w:t>5</w:t>
                  </w:r>
                </w:p>
              </w:tc>
              <w:tc>
                <w:tcPr>
                  <w:tcW w:w="1343" w:type="dxa"/>
                  <w:tcBorders>
                    <w:top w:val="nil"/>
                    <w:left w:val="nil"/>
                    <w:bottom w:val="single" w:sz="4" w:space="0" w:color="auto"/>
                    <w:right w:val="single" w:sz="4" w:space="0" w:color="auto"/>
                  </w:tcBorders>
                  <w:shd w:val="clear" w:color="auto" w:fill="auto"/>
                  <w:noWrap/>
                  <w:vAlign w:val="bottom"/>
                  <w:hideMark/>
                </w:tcPr>
                <w:p w:rsidR="008129A8" w:rsidRPr="008129A8" w:rsidRDefault="008129A8" w:rsidP="008129A8">
                  <w:pPr>
                    <w:spacing w:after="0" w:line="240" w:lineRule="auto"/>
                    <w:rPr>
                      <w:rFonts w:eastAsia="Times New Roman" w:cs="Times New Roman"/>
                      <w:sz w:val="26"/>
                      <w:szCs w:val="26"/>
                    </w:rPr>
                  </w:pPr>
                  <w:r w:rsidRPr="008129A8">
                    <w:rPr>
                      <w:rFonts w:eastAsia="Times New Roman" w:cs="Times New Roman"/>
                      <w:sz w:val="26"/>
                      <w:szCs w:val="26"/>
                    </w:rPr>
                    <w:t>BFL0117</w:t>
                  </w:r>
                </w:p>
              </w:tc>
              <w:tc>
                <w:tcPr>
                  <w:tcW w:w="4149" w:type="dxa"/>
                  <w:tcBorders>
                    <w:top w:val="nil"/>
                    <w:left w:val="nil"/>
                    <w:bottom w:val="single" w:sz="4" w:space="0" w:color="auto"/>
                    <w:right w:val="single" w:sz="4" w:space="0" w:color="auto"/>
                  </w:tcBorders>
                  <w:shd w:val="clear" w:color="auto" w:fill="auto"/>
                  <w:vAlign w:val="bottom"/>
                  <w:hideMark/>
                </w:tcPr>
                <w:p w:rsidR="008129A8" w:rsidRPr="008129A8" w:rsidRDefault="008129A8" w:rsidP="008129A8">
                  <w:pPr>
                    <w:spacing w:after="0" w:line="240" w:lineRule="auto"/>
                    <w:rPr>
                      <w:rFonts w:eastAsia="Times New Roman" w:cs="Times New Roman"/>
                      <w:sz w:val="26"/>
                      <w:szCs w:val="26"/>
                    </w:rPr>
                  </w:pPr>
                  <w:r w:rsidRPr="008129A8">
                    <w:rPr>
                      <w:rFonts w:eastAsia="Times New Roman" w:cs="Times New Roman"/>
                      <w:sz w:val="26"/>
                      <w:szCs w:val="26"/>
                    </w:rPr>
                    <w:t>Ngoại ngữ cơ bản 1</w:t>
                  </w:r>
                </w:p>
              </w:tc>
              <w:tc>
                <w:tcPr>
                  <w:tcW w:w="726" w:type="dxa"/>
                  <w:tcBorders>
                    <w:top w:val="nil"/>
                    <w:left w:val="nil"/>
                    <w:bottom w:val="single" w:sz="4" w:space="0" w:color="auto"/>
                    <w:right w:val="single" w:sz="4" w:space="0" w:color="auto"/>
                  </w:tcBorders>
                  <w:shd w:val="clear" w:color="auto" w:fill="auto"/>
                  <w:noWrap/>
                  <w:vAlign w:val="bottom"/>
                  <w:hideMark/>
                </w:tcPr>
                <w:p w:rsidR="008129A8" w:rsidRPr="008129A8" w:rsidRDefault="008129A8" w:rsidP="008129A8">
                  <w:pPr>
                    <w:spacing w:after="0" w:line="240" w:lineRule="auto"/>
                    <w:jc w:val="center"/>
                    <w:rPr>
                      <w:rFonts w:eastAsia="Times New Roman" w:cs="Times New Roman"/>
                      <w:sz w:val="26"/>
                      <w:szCs w:val="26"/>
                    </w:rPr>
                  </w:pPr>
                  <w:r w:rsidRPr="008129A8">
                    <w:rPr>
                      <w:rFonts w:eastAsia="Times New Roman" w:cs="Times New Roman"/>
                      <w:sz w:val="26"/>
                      <w:szCs w:val="26"/>
                    </w:rPr>
                    <w:t>3</w:t>
                  </w:r>
                </w:p>
              </w:tc>
            </w:tr>
            <w:tr w:rsidR="005E3968" w:rsidRPr="008129A8" w:rsidTr="005E3968">
              <w:trPr>
                <w:trHeight w:val="330"/>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8129A8" w:rsidRPr="008129A8" w:rsidRDefault="008129A8" w:rsidP="008129A8">
                  <w:pPr>
                    <w:spacing w:after="0" w:line="240" w:lineRule="auto"/>
                    <w:jc w:val="center"/>
                    <w:rPr>
                      <w:rFonts w:eastAsia="Times New Roman" w:cs="Times New Roman"/>
                      <w:sz w:val="26"/>
                      <w:szCs w:val="26"/>
                    </w:rPr>
                  </w:pPr>
                  <w:r w:rsidRPr="008129A8">
                    <w:rPr>
                      <w:rFonts w:eastAsia="Times New Roman" w:cs="Times New Roman"/>
                      <w:sz w:val="26"/>
                      <w:szCs w:val="26"/>
                    </w:rPr>
                    <w:t>6</w:t>
                  </w:r>
                </w:p>
              </w:tc>
              <w:tc>
                <w:tcPr>
                  <w:tcW w:w="1343" w:type="dxa"/>
                  <w:tcBorders>
                    <w:top w:val="nil"/>
                    <w:left w:val="nil"/>
                    <w:bottom w:val="single" w:sz="4" w:space="0" w:color="auto"/>
                    <w:right w:val="single" w:sz="4" w:space="0" w:color="auto"/>
                  </w:tcBorders>
                  <w:shd w:val="clear" w:color="auto" w:fill="auto"/>
                  <w:noWrap/>
                  <w:vAlign w:val="bottom"/>
                  <w:hideMark/>
                </w:tcPr>
                <w:p w:rsidR="008129A8" w:rsidRPr="008129A8" w:rsidRDefault="008129A8" w:rsidP="008129A8">
                  <w:pPr>
                    <w:spacing w:after="0" w:line="240" w:lineRule="auto"/>
                    <w:rPr>
                      <w:rFonts w:eastAsia="Times New Roman" w:cs="Times New Roman"/>
                      <w:sz w:val="26"/>
                      <w:szCs w:val="26"/>
                    </w:rPr>
                  </w:pPr>
                  <w:r w:rsidRPr="008129A8">
                    <w:rPr>
                      <w:rFonts w:eastAsia="Times New Roman" w:cs="Times New Roman"/>
                      <w:sz w:val="26"/>
                      <w:szCs w:val="26"/>
                    </w:rPr>
                    <w:t>BFL0118</w:t>
                  </w:r>
                </w:p>
              </w:tc>
              <w:tc>
                <w:tcPr>
                  <w:tcW w:w="4149" w:type="dxa"/>
                  <w:tcBorders>
                    <w:top w:val="nil"/>
                    <w:left w:val="nil"/>
                    <w:bottom w:val="single" w:sz="4" w:space="0" w:color="auto"/>
                    <w:right w:val="single" w:sz="4" w:space="0" w:color="auto"/>
                  </w:tcBorders>
                  <w:shd w:val="clear" w:color="auto" w:fill="auto"/>
                  <w:vAlign w:val="bottom"/>
                  <w:hideMark/>
                </w:tcPr>
                <w:p w:rsidR="008129A8" w:rsidRPr="008129A8" w:rsidRDefault="008129A8" w:rsidP="008129A8">
                  <w:pPr>
                    <w:spacing w:after="0" w:line="240" w:lineRule="auto"/>
                    <w:rPr>
                      <w:rFonts w:eastAsia="Times New Roman" w:cs="Times New Roman"/>
                      <w:sz w:val="26"/>
                      <w:szCs w:val="26"/>
                    </w:rPr>
                  </w:pPr>
                  <w:r w:rsidRPr="008129A8">
                    <w:rPr>
                      <w:rFonts w:eastAsia="Times New Roman" w:cs="Times New Roman"/>
                      <w:sz w:val="26"/>
                      <w:szCs w:val="26"/>
                    </w:rPr>
                    <w:t>Ngoại ngữ cơ bản 2</w:t>
                  </w:r>
                </w:p>
              </w:tc>
              <w:tc>
                <w:tcPr>
                  <w:tcW w:w="726" w:type="dxa"/>
                  <w:tcBorders>
                    <w:top w:val="nil"/>
                    <w:left w:val="nil"/>
                    <w:bottom w:val="single" w:sz="4" w:space="0" w:color="auto"/>
                    <w:right w:val="single" w:sz="4" w:space="0" w:color="auto"/>
                  </w:tcBorders>
                  <w:shd w:val="clear" w:color="auto" w:fill="auto"/>
                  <w:noWrap/>
                  <w:vAlign w:val="bottom"/>
                  <w:hideMark/>
                </w:tcPr>
                <w:p w:rsidR="008129A8" w:rsidRPr="008129A8" w:rsidRDefault="008129A8" w:rsidP="008129A8">
                  <w:pPr>
                    <w:spacing w:after="0" w:line="240" w:lineRule="auto"/>
                    <w:jc w:val="center"/>
                    <w:rPr>
                      <w:rFonts w:eastAsia="Times New Roman" w:cs="Times New Roman"/>
                      <w:sz w:val="26"/>
                      <w:szCs w:val="26"/>
                    </w:rPr>
                  </w:pPr>
                  <w:r w:rsidRPr="008129A8">
                    <w:rPr>
                      <w:rFonts w:eastAsia="Times New Roman" w:cs="Times New Roman"/>
                      <w:sz w:val="26"/>
                      <w:szCs w:val="26"/>
                    </w:rPr>
                    <w:t>4</w:t>
                  </w:r>
                </w:p>
              </w:tc>
            </w:tr>
            <w:tr w:rsidR="005E3968" w:rsidRPr="008129A8" w:rsidTr="005E3968">
              <w:trPr>
                <w:trHeight w:val="330"/>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8129A8" w:rsidRPr="008129A8" w:rsidRDefault="008129A8" w:rsidP="008129A8">
                  <w:pPr>
                    <w:spacing w:after="0" w:line="240" w:lineRule="auto"/>
                    <w:jc w:val="center"/>
                    <w:rPr>
                      <w:rFonts w:eastAsia="Times New Roman" w:cs="Times New Roman"/>
                      <w:sz w:val="26"/>
                      <w:szCs w:val="26"/>
                    </w:rPr>
                  </w:pPr>
                  <w:r w:rsidRPr="008129A8">
                    <w:rPr>
                      <w:rFonts w:eastAsia="Times New Roman" w:cs="Times New Roman"/>
                      <w:sz w:val="26"/>
                      <w:szCs w:val="26"/>
                    </w:rPr>
                    <w:t>7</w:t>
                  </w:r>
                </w:p>
              </w:tc>
              <w:tc>
                <w:tcPr>
                  <w:tcW w:w="1343" w:type="dxa"/>
                  <w:tcBorders>
                    <w:top w:val="nil"/>
                    <w:left w:val="nil"/>
                    <w:bottom w:val="single" w:sz="4" w:space="0" w:color="auto"/>
                    <w:right w:val="single" w:sz="4" w:space="0" w:color="auto"/>
                  </w:tcBorders>
                  <w:shd w:val="clear" w:color="auto" w:fill="auto"/>
                  <w:noWrap/>
                  <w:vAlign w:val="bottom"/>
                  <w:hideMark/>
                </w:tcPr>
                <w:p w:rsidR="008129A8" w:rsidRPr="008129A8" w:rsidRDefault="008129A8" w:rsidP="008129A8">
                  <w:pPr>
                    <w:spacing w:after="0" w:line="240" w:lineRule="auto"/>
                    <w:rPr>
                      <w:rFonts w:eastAsia="Times New Roman" w:cs="Times New Roman"/>
                      <w:sz w:val="26"/>
                      <w:szCs w:val="26"/>
                    </w:rPr>
                  </w:pPr>
                  <w:r w:rsidRPr="008129A8">
                    <w:rPr>
                      <w:rFonts w:eastAsia="Times New Roman" w:cs="Times New Roman"/>
                      <w:sz w:val="26"/>
                      <w:szCs w:val="26"/>
                    </w:rPr>
                    <w:t>AMA0237</w:t>
                  </w:r>
                </w:p>
              </w:tc>
              <w:tc>
                <w:tcPr>
                  <w:tcW w:w="4149" w:type="dxa"/>
                  <w:tcBorders>
                    <w:top w:val="nil"/>
                    <w:left w:val="nil"/>
                    <w:bottom w:val="single" w:sz="4" w:space="0" w:color="auto"/>
                    <w:right w:val="single" w:sz="4" w:space="0" w:color="auto"/>
                  </w:tcBorders>
                  <w:shd w:val="clear" w:color="auto" w:fill="auto"/>
                  <w:vAlign w:val="bottom"/>
                  <w:hideMark/>
                </w:tcPr>
                <w:p w:rsidR="008129A8" w:rsidRPr="008129A8" w:rsidRDefault="008129A8" w:rsidP="008129A8">
                  <w:pPr>
                    <w:spacing w:after="0" w:line="240" w:lineRule="auto"/>
                    <w:rPr>
                      <w:rFonts w:eastAsia="Times New Roman" w:cs="Times New Roman"/>
                      <w:sz w:val="26"/>
                      <w:szCs w:val="26"/>
                    </w:rPr>
                  </w:pPr>
                  <w:r w:rsidRPr="008129A8">
                    <w:rPr>
                      <w:rFonts w:eastAsia="Times New Roman" w:cs="Times New Roman"/>
                      <w:sz w:val="26"/>
                      <w:szCs w:val="26"/>
                    </w:rPr>
                    <w:t>Toán cao cấp 1</w:t>
                  </w:r>
                </w:p>
              </w:tc>
              <w:tc>
                <w:tcPr>
                  <w:tcW w:w="726" w:type="dxa"/>
                  <w:tcBorders>
                    <w:top w:val="nil"/>
                    <w:left w:val="nil"/>
                    <w:bottom w:val="single" w:sz="4" w:space="0" w:color="auto"/>
                    <w:right w:val="single" w:sz="4" w:space="0" w:color="auto"/>
                  </w:tcBorders>
                  <w:shd w:val="clear" w:color="auto" w:fill="auto"/>
                  <w:noWrap/>
                  <w:vAlign w:val="bottom"/>
                  <w:hideMark/>
                </w:tcPr>
                <w:p w:rsidR="008129A8" w:rsidRPr="008129A8" w:rsidRDefault="008129A8" w:rsidP="008129A8">
                  <w:pPr>
                    <w:spacing w:after="0" w:line="240" w:lineRule="auto"/>
                    <w:jc w:val="center"/>
                    <w:rPr>
                      <w:rFonts w:eastAsia="Times New Roman" w:cs="Times New Roman"/>
                      <w:sz w:val="26"/>
                      <w:szCs w:val="26"/>
                    </w:rPr>
                  </w:pPr>
                  <w:r w:rsidRPr="008129A8">
                    <w:rPr>
                      <w:rFonts w:eastAsia="Times New Roman" w:cs="Times New Roman"/>
                      <w:sz w:val="26"/>
                      <w:szCs w:val="26"/>
                    </w:rPr>
                    <w:t>2</w:t>
                  </w:r>
                </w:p>
              </w:tc>
            </w:tr>
            <w:tr w:rsidR="005E3968" w:rsidRPr="008129A8" w:rsidTr="005E3968">
              <w:trPr>
                <w:trHeight w:val="330"/>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8129A8" w:rsidRPr="008129A8" w:rsidRDefault="008129A8" w:rsidP="008129A8">
                  <w:pPr>
                    <w:spacing w:after="0" w:line="240" w:lineRule="auto"/>
                    <w:jc w:val="center"/>
                    <w:rPr>
                      <w:rFonts w:eastAsia="Times New Roman" w:cs="Times New Roman"/>
                      <w:sz w:val="26"/>
                      <w:szCs w:val="26"/>
                    </w:rPr>
                  </w:pPr>
                  <w:r w:rsidRPr="008129A8">
                    <w:rPr>
                      <w:rFonts w:eastAsia="Times New Roman" w:cs="Times New Roman"/>
                      <w:sz w:val="26"/>
                      <w:szCs w:val="26"/>
                    </w:rPr>
                    <w:t>8</w:t>
                  </w:r>
                </w:p>
              </w:tc>
              <w:tc>
                <w:tcPr>
                  <w:tcW w:w="1343" w:type="dxa"/>
                  <w:tcBorders>
                    <w:top w:val="nil"/>
                    <w:left w:val="nil"/>
                    <w:bottom w:val="single" w:sz="4" w:space="0" w:color="auto"/>
                    <w:right w:val="single" w:sz="4" w:space="0" w:color="auto"/>
                  </w:tcBorders>
                  <w:shd w:val="clear" w:color="auto" w:fill="auto"/>
                  <w:noWrap/>
                  <w:vAlign w:val="bottom"/>
                  <w:hideMark/>
                </w:tcPr>
                <w:p w:rsidR="008129A8" w:rsidRPr="008129A8" w:rsidRDefault="008129A8" w:rsidP="008129A8">
                  <w:pPr>
                    <w:spacing w:after="0" w:line="240" w:lineRule="auto"/>
                    <w:rPr>
                      <w:rFonts w:eastAsia="Times New Roman" w:cs="Times New Roman"/>
                      <w:sz w:val="26"/>
                      <w:szCs w:val="26"/>
                    </w:rPr>
                  </w:pPr>
                  <w:r w:rsidRPr="008129A8">
                    <w:rPr>
                      <w:rFonts w:eastAsia="Times New Roman" w:cs="Times New Roman"/>
                      <w:sz w:val="26"/>
                      <w:szCs w:val="26"/>
                    </w:rPr>
                    <w:t>AMA0238</w:t>
                  </w:r>
                </w:p>
              </w:tc>
              <w:tc>
                <w:tcPr>
                  <w:tcW w:w="4149" w:type="dxa"/>
                  <w:tcBorders>
                    <w:top w:val="nil"/>
                    <w:left w:val="nil"/>
                    <w:bottom w:val="single" w:sz="4" w:space="0" w:color="auto"/>
                    <w:right w:val="single" w:sz="4" w:space="0" w:color="auto"/>
                  </w:tcBorders>
                  <w:shd w:val="clear" w:color="auto" w:fill="auto"/>
                  <w:vAlign w:val="bottom"/>
                  <w:hideMark/>
                </w:tcPr>
                <w:p w:rsidR="008129A8" w:rsidRPr="008129A8" w:rsidRDefault="008129A8" w:rsidP="008129A8">
                  <w:pPr>
                    <w:spacing w:after="0" w:line="240" w:lineRule="auto"/>
                    <w:rPr>
                      <w:rFonts w:eastAsia="Times New Roman" w:cs="Times New Roman"/>
                      <w:sz w:val="26"/>
                      <w:szCs w:val="26"/>
                    </w:rPr>
                  </w:pPr>
                  <w:r w:rsidRPr="008129A8">
                    <w:rPr>
                      <w:rFonts w:eastAsia="Times New Roman" w:cs="Times New Roman"/>
                      <w:sz w:val="26"/>
                      <w:szCs w:val="26"/>
                    </w:rPr>
                    <w:t>Toán cao cấp 2</w:t>
                  </w:r>
                </w:p>
              </w:tc>
              <w:tc>
                <w:tcPr>
                  <w:tcW w:w="726" w:type="dxa"/>
                  <w:tcBorders>
                    <w:top w:val="nil"/>
                    <w:left w:val="nil"/>
                    <w:bottom w:val="single" w:sz="4" w:space="0" w:color="auto"/>
                    <w:right w:val="single" w:sz="4" w:space="0" w:color="auto"/>
                  </w:tcBorders>
                  <w:shd w:val="clear" w:color="auto" w:fill="auto"/>
                  <w:noWrap/>
                  <w:vAlign w:val="bottom"/>
                  <w:hideMark/>
                </w:tcPr>
                <w:p w:rsidR="008129A8" w:rsidRPr="008129A8" w:rsidRDefault="008129A8" w:rsidP="008129A8">
                  <w:pPr>
                    <w:spacing w:after="0" w:line="240" w:lineRule="auto"/>
                    <w:jc w:val="center"/>
                    <w:rPr>
                      <w:rFonts w:eastAsia="Times New Roman" w:cs="Times New Roman"/>
                      <w:sz w:val="26"/>
                      <w:szCs w:val="26"/>
                    </w:rPr>
                  </w:pPr>
                  <w:r w:rsidRPr="008129A8">
                    <w:rPr>
                      <w:rFonts w:eastAsia="Times New Roman" w:cs="Times New Roman"/>
                      <w:sz w:val="26"/>
                      <w:szCs w:val="26"/>
                    </w:rPr>
                    <w:t>2</w:t>
                  </w:r>
                </w:p>
              </w:tc>
            </w:tr>
            <w:tr w:rsidR="005E3968" w:rsidRPr="008129A8" w:rsidTr="005E3968">
              <w:trPr>
                <w:trHeight w:val="330"/>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8129A8" w:rsidRPr="008129A8" w:rsidRDefault="008129A8" w:rsidP="008129A8">
                  <w:pPr>
                    <w:spacing w:after="0" w:line="240" w:lineRule="auto"/>
                    <w:jc w:val="center"/>
                    <w:rPr>
                      <w:rFonts w:eastAsia="Times New Roman" w:cs="Times New Roman"/>
                      <w:sz w:val="26"/>
                      <w:szCs w:val="26"/>
                    </w:rPr>
                  </w:pPr>
                  <w:r w:rsidRPr="008129A8">
                    <w:rPr>
                      <w:rFonts w:eastAsia="Times New Roman" w:cs="Times New Roman"/>
                      <w:sz w:val="26"/>
                      <w:szCs w:val="26"/>
                    </w:rPr>
                    <w:t>9</w:t>
                  </w:r>
                </w:p>
              </w:tc>
              <w:tc>
                <w:tcPr>
                  <w:tcW w:w="1343" w:type="dxa"/>
                  <w:tcBorders>
                    <w:top w:val="nil"/>
                    <w:left w:val="nil"/>
                    <w:bottom w:val="single" w:sz="4" w:space="0" w:color="auto"/>
                    <w:right w:val="single" w:sz="4" w:space="0" w:color="auto"/>
                  </w:tcBorders>
                  <w:shd w:val="clear" w:color="auto" w:fill="auto"/>
                  <w:noWrap/>
                  <w:vAlign w:val="bottom"/>
                  <w:hideMark/>
                </w:tcPr>
                <w:p w:rsidR="008129A8" w:rsidRPr="008129A8" w:rsidRDefault="008129A8" w:rsidP="008129A8">
                  <w:pPr>
                    <w:spacing w:after="0" w:line="240" w:lineRule="auto"/>
                    <w:rPr>
                      <w:rFonts w:eastAsia="Times New Roman" w:cs="Times New Roman"/>
                      <w:sz w:val="26"/>
                      <w:szCs w:val="26"/>
                    </w:rPr>
                  </w:pPr>
                  <w:r w:rsidRPr="008129A8">
                    <w:rPr>
                      <w:rFonts w:eastAsia="Times New Roman" w:cs="Times New Roman"/>
                      <w:sz w:val="26"/>
                      <w:szCs w:val="26"/>
                    </w:rPr>
                    <w:t>PAS0107</w:t>
                  </w:r>
                </w:p>
              </w:tc>
              <w:tc>
                <w:tcPr>
                  <w:tcW w:w="4149" w:type="dxa"/>
                  <w:tcBorders>
                    <w:top w:val="nil"/>
                    <w:left w:val="nil"/>
                    <w:bottom w:val="single" w:sz="4" w:space="0" w:color="auto"/>
                    <w:right w:val="single" w:sz="4" w:space="0" w:color="auto"/>
                  </w:tcBorders>
                  <w:shd w:val="clear" w:color="auto" w:fill="auto"/>
                  <w:vAlign w:val="bottom"/>
                  <w:hideMark/>
                </w:tcPr>
                <w:p w:rsidR="008129A8" w:rsidRPr="008129A8" w:rsidRDefault="008129A8" w:rsidP="008129A8">
                  <w:pPr>
                    <w:spacing w:after="0" w:line="240" w:lineRule="auto"/>
                    <w:rPr>
                      <w:rFonts w:eastAsia="Times New Roman" w:cs="Times New Roman"/>
                      <w:sz w:val="26"/>
                      <w:szCs w:val="26"/>
                    </w:rPr>
                  </w:pPr>
                  <w:r w:rsidRPr="008129A8">
                    <w:rPr>
                      <w:rFonts w:eastAsia="Times New Roman" w:cs="Times New Roman"/>
                      <w:sz w:val="26"/>
                      <w:szCs w:val="26"/>
                    </w:rPr>
                    <w:t>Lý thuyết xác suất và thống kê toán</w:t>
                  </w:r>
                </w:p>
              </w:tc>
              <w:tc>
                <w:tcPr>
                  <w:tcW w:w="726" w:type="dxa"/>
                  <w:tcBorders>
                    <w:top w:val="nil"/>
                    <w:left w:val="nil"/>
                    <w:bottom w:val="single" w:sz="4" w:space="0" w:color="auto"/>
                    <w:right w:val="single" w:sz="4" w:space="0" w:color="auto"/>
                  </w:tcBorders>
                  <w:shd w:val="clear" w:color="auto" w:fill="auto"/>
                  <w:noWrap/>
                  <w:vAlign w:val="bottom"/>
                  <w:hideMark/>
                </w:tcPr>
                <w:p w:rsidR="008129A8" w:rsidRPr="008129A8" w:rsidRDefault="008129A8" w:rsidP="008129A8">
                  <w:pPr>
                    <w:spacing w:after="0" w:line="240" w:lineRule="auto"/>
                    <w:jc w:val="center"/>
                    <w:rPr>
                      <w:rFonts w:eastAsia="Times New Roman" w:cs="Times New Roman"/>
                      <w:sz w:val="26"/>
                      <w:szCs w:val="26"/>
                    </w:rPr>
                  </w:pPr>
                  <w:r w:rsidRPr="008129A8">
                    <w:rPr>
                      <w:rFonts w:eastAsia="Times New Roman" w:cs="Times New Roman"/>
                      <w:sz w:val="26"/>
                      <w:szCs w:val="26"/>
                    </w:rPr>
                    <w:t>3</w:t>
                  </w:r>
                </w:p>
              </w:tc>
            </w:tr>
            <w:tr w:rsidR="005E3968" w:rsidRPr="008129A8" w:rsidTr="005E3968">
              <w:trPr>
                <w:trHeight w:val="330"/>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8129A8" w:rsidRPr="008129A8" w:rsidRDefault="008129A8" w:rsidP="008129A8">
                  <w:pPr>
                    <w:spacing w:after="0" w:line="240" w:lineRule="auto"/>
                    <w:jc w:val="center"/>
                    <w:rPr>
                      <w:rFonts w:eastAsia="Times New Roman" w:cs="Times New Roman"/>
                      <w:sz w:val="26"/>
                      <w:szCs w:val="26"/>
                    </w:rPr>
                  </w:pPr>
                  <w:r w:rsidRPr="008129A8">
                    <w:rPr>
                      <w:rFonts w:eastAsia="Times New Roman" w:cs="Times New Roman"/>
                      <w:sz w:val="26"/>
                      <w:szCs w:val="26"/>
                    </w:rPr>
                    <w:t>10</w:t>
                  </w:r>
                </w:p>
              </w:tc>
              <w:tc>
                <w:tcPr>
                  <w:tcW w:w="1343" w:type="dxa"/>
                  <w:tcBorders>
                    <w:top w:val="nil"/>
                    <w:left w:val="nil"/>
                    <w:bottom w:val="single" w:sz="4" w:space="0" w:color="auto"/>
                    <w:right w:val="single" w:sz="4" w:space="0" w:color="auto"/>
                  </w:tcBorders>
                  <w:shd w:val="clear" w:color="auto" w:fill="auto"/>
                  <w:noWrap/>
                  <w:vAlign w:val="bottom"/>
                  <w:hideMark/>
                </w:tcPr>
                <w:p w:rsidR="008129A8" w:rsidRPr="008129A8" w:rsidRDefault="008129A8" w:rsidP="008129A8">
                  <w:pPr>
                    <w:spacing w:after="0" w:line="240" w:lineRule="auto"/>
                    <w:rPr>
                      <w:rFonts w:eastAsia="Times New Roman" w:cs="Times New Roman"/>
                      <w:sz w:val="26"/>
                      <w:szCs w:val="26"/>
                    </w:rPr>
                  </w:pPr>
                  <w:r w:rsidRPr="008129A8">
                    <w:rPr>
                      <w:rFonts w:eastAsia="Times New Roman" w:cs="Times New Roman"/>
                      <w:sz w:val="26"/>
                      <w:szCs w:val="26"/>
                    </w:rPr>
                    <w:t>GLA0141</w:t>
                  </w:r>
                </w:p>
              </w:tc>
              <w:tc>
                <w:tcPr>
                  <w:tcW w:w="4149" w:type="dxa"/>
                  <w:tcBorders>
                    <w:top w:val="nil"/>
                    <w:left w:val="nil"/>
                    <w:bottom w:val="single" w:sz="4" w:space="0" w:color="auto"/>
                    <w:right w:val="single" w:sz="4" w:space="0" w:color="auto"/>
                  </w:tcBorders>
                  <w:shd w:val="clear" w:color="auto" w:fill="auto"/>
                  <w:vAlign w:val="bottom"/>
                  <w:hideMark/>
                </w:tcPr>
                <w:p w:rsidR="008129A8" w:rsidRPr="008129A8" w:rsidRDefault="008129A8" w:rsidP="008129A8">
                  <w:pPr>
                    <w:spacing w:after="0" w:line="240" w:lineRule="auto"/>
                    <w:rPr>
                      <w:rFonts w:eastAsia="Times New Roman" w:cs="Times New Roman"/>
                      <w:sz w:val="26"/>
                      <w:szCs w:val="26"/>
                    </w:rPr>
                  </w:pPr>
                  <w:r w:rsidRPr="008129A8">
                    <w:rPr>
                      <w:rFonts w:eastAsia="Times New Roman" w:cs="Times New Roman"/>
                      <w:sz w:val="26"/>
                      <w:szCs w:val="26"/>
                    </w:rPr>
                    <w:t>Pháp luật đại cương</w:t>
                  </w:r>
                </w:p>
              </w:tc>
              <w:tc>
                <w:tcPr>
                  <w:tcW w:w="726" w:type="dxa"/>
                  <w:tcBorders>
                    <w:top w:val="nil"/>
                    <w:left w:val="nil"/>
                    <w:bottom w:val="single" w:sz="4" w:space="0" w:color="auto"/>
                    <w:right w:val="single" w:sz="4" w:space="0" w:color="auto"/>
                  </w:tcBorders>
                  <w:shd w:val="clear" w:color="auto" w:fill="auto"/>
                  <w:noWrap/>
                  <w:vAlign w:val="bottom"/>
                  <w:hideMark/>
                </w:tcPr>
                <w:p w:rsidR="008129A8" w:rsidRPr="008129A8" w:rsidRDefault="008129A8" w:rsidP="008129A8">
                  <w:pPr>
                    <w:spacing w:after="0" w:line="240" w:lineRule="auto"/>
                    <w:jc w:val="center"/>
                    <w:rPr>
                      <w:rFonts w:eastAsia="Times New Roman" w:cs="Times New Roman"/>
                      <w:sz w:val="26"/>
                      <w:szCs w:val="26"/>
                    </w:rPr>
                  </w:pPr>
                  <w:r w:rsidRPr="008129A8">
                    <w:rPr>
                      <w:rFonts w:eastAsia="Times New Roman" w:cs="Times New Roman"/>
                      <w:sz w:val="26"/>
                      <w:szCs w:val="26"/>
                    </w:rPr>
                    <w:t>2</w:t>
                  </w:r>
                </w:p>
              </w:tc>
            </w:tr>
            <w:tr w:rsidR="005E3968" w:rsidRPr="008129A8" w:rsidTr="005E3968">
              <w:trPr>
                <w:trHeight w:val="330"/>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8129A8" w:rsidRPr="008129A8" w:rsidRDefault="008129A8" w:rsidP="008129A8">
                  <w:pPr>
                    <w:spacing w:after="0" w:line="240" w:lineRule="auto"/>
                    <w:jc w:val="center"/>
                    <w:rPr>
                      <w:rFonts w:eastAsia="Times New Roman" w:cs="Times New Roman"/>
                      <w:sz w:val="26"/>
                      <w:szCs w:val="26"/>
                    </w:rPr>
                  </w:pPr>
                  <w:r w:rsidRPr="008129A8">
                    <w:rPr>
                      <w:rFonts w:eastAsia="Times New Roman" w:cs="Times New Roman"/>
                      <w:sz w:val="26"/>
                      <w:szCs w:val="26"/>
                    </w:rPr>
                    <w:t>11</w:t>
                  </w:r>
                </w:p>
              </w:tc>
              <w:tc>
                <w:tcPr>
                  <w:tcW w:w="1343" w:type="dxa"/>
                  <w:tcBorders>
                    <w:top w:val="nil"/>
                    <w:left w:val="nil"/>
                    <w:bottom w:val="single" w:sz="4" w:space="0" w:color="auto"/>
                    <w:right w:val="single" w:sz="4" w:space="0" w:color="auto"/>
                  </w:tcBorders>
                  <w:shd w:val="clear" w:color="auto" w:fill="auto"/>
                  <w:noWrap/>
                  <w:vAlign w:val="bottom"/>
                  <w:hideMark/>
                </w:tcPr>
                <w:p w:rsidR="008129A8" w:rsidRPr="008129A8" w:rsidRDefault="008129A8" w:rsidP="008129A8">
                  <w:pPr>
                    <w:spacing w:after="0" w:line="240" w:lineRule="auto"/>
                    <w:rPr>
                      <w:rFonts w:eastAsia="Times New Roman" w:cs="Times New Roman"/>
                      <w:sz w:val="26"/>
                      <w:szCs w:val="26"/>
                    </w:rPr>
                  </w:pPr>
                  <w:r w:rsidRPr="008129A8">
                    <w:rPr>
                      <w:rFonts w:eastAsia="Times New Roman" w:cs="Times New Roman"/>
                      <w:sz w:val="26"/>
                      <w:szCs w:val="26"/>
                    </w:rPr>
                    <w:t>GCO0233</w:t>
                  </w:r>
                </w:p>
              </w:tc>
              <w:tc>
                <w:tcPr>
                  <w:tcW w:w="4149" w:type="dxa"/>
                  <w:tcBorders>
                    <w:top w:val="nil"/>
                    <w:left w:val="nil"/>
                    <w:bottom w:val="single" w:sz="4" w:space="0" w:color="auto"/>
                    <w:right w:val="single" w:sz="4" w:space="0" w:color="auto"/>
                  </w:tcBorders>
                  <w:shd w:val="clear" w:color="auto" w:fill="auto"/>
                  <w:vAlign w:val="bottom"/>
                  <w:hideMark/>
                </w:tcPr>
                <w:p w:rsidR="008129A8" w:rsidRPr="008129A8" w:rsidRDefault="008129A8" w:rsidP="008129A8">
                  <w:pPr>
                    <w:spacing w:after="0" w:line="240" w:lineRule="auto"/>
                    <w:rPr>
                      <w:rFonts w:eastAsia="Times New Roman" w:cs="Times New Roman"/>
                      <w:sz w:val="26"/>
                      <w:szCs w:val="26"/>
                    </w:rPr>
                  </w:pPr>
                  <w:r w:rsidRPr="008129A8">
                    <w:rPr>
                      <w:rFonts w:eastAsia="Times New Roman" w:cs="Times New Roman"/>
                      <w:sz w:val="26"/>
                      <w:szCs w:val="26"/>
                    </w:rPr>
                    <w:t>Tin học đại cương</w:t>
                  </w:r>
                </w:p>
              </w:tc>
              <w:tc>
                <w:tcPr>
                  <w:tcW w:w="726" w:type="dxa"/>
                  <w:tcBorders>
                    <w:top w:val="nil"/>
                    <w:left w:val="nil"/>
                    <w:bottom w:val="single" w:sz="4" w:space="0" w:color="auto"/>
                    <w:right w:val="single" w:sz="4" w:space="0" w:color="auto"/>
                  </w:tcBorders>
                  <w:shd w:val="clear" w:color="auto" w:fill="auto"/>
                  <w:noWrap/>
                  <w:vAlign w:val="bottom"/>
                  <w:hideMark/>
                </w:tcPr>
                <w:p w:rsidR="008129A8" w:rsidRPr="008129A8" w:rsidRDefault="008129A8" w:rsidP="008129A8">
                  <w:pPr>
                    <w:spacing w:after="0" w:line="240" w:lineRule="auto"/>
                    <w:jc w:val="center"/>
                    <w:rPr>
                      <w:rFonts w:eastAsia="Times New Roman" w:cs="Times New Roman"/>
                      <w:sz w:val="26"/>
                      <w:szCs w:val="26"/>
                    </w:rPr>
                  </w:pPr>
                  <w:r w:rsidRPr="008129A8">
                    <w:rPr>
                      <w:rFonts w:eastAsia="Times New Roman" w:cs="Times New Roman"/>
                      <w:sz w:val="26"/>
                      <w:szCs w:val="26"/>
                    </w:rPr>
                    <w:t>3</w:t>
                  </w:r>
                </w:p>
              </w:tc>
            </w:tr>
            <w:tr w:rsidR="005E3968" w:rsidRPr="008129A8" w:rsidTr="005E3968">
              <w:trPr>
                <w:trHeight w:val="330"/>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8129A8" w:rsidRPr="008129A8" w:rsidRDefault="008129A8" w:rsidP="008129A8">
                  <w:pPr>
                    <w:spacing w:after="0" w:line="240" w:lineRule="auto"/>
                    <w:jc w:val="center"/>
                    <w:rPr>
                      <w:rFonts w:eastAsia="Times New Roman" w:cs="Times New Roman"/>
                      <w:i/>
                      <w:iCs/>
                      <w:sz w:val="26"/>
                      <w:szCs w:val="26"/>
                    </w:rPr>
                  </w:pPr>
                  <w:r w:rsidRPr="008129A8">
                    <w:rPr>
                      <w:rFonts w:eastAsia="Times New Roman" w:cs="Times New Roman"/>
                      <w:i/>
                      <w:iCs/>
                      <w:sz w:val="26"/>
                      <w:szCs w:val="26"/>
                    </w:rPr>
                    <w:t> </w:t>
                  </w:r>
                </w:p>
              </w:tc>
              <w:tc>
                <w:tcPr>
                  <w:tcW w:w="1343" w:type="dxa"/>
                  <w:tcBorders>
                    <w:top w:val="nil"/>
                    <w:left w:val="nil"/>
                    <w:bottom w:val="single" w:sz="4" w:space="0" w:color="auto"/>
                    <w:right w:val="single" w:sz="4" w:space="0" w:color="auto"/>
                  </w:tcBorders>
                  <w:shd w:val="clear" w:color="auto" w:fill="auto"/>
                  <w:noWrap/>
                  <w:vAlign w:val="bottom"/>
                  <w:hideMark/>
                </w:tcPr>
                <w:p w:rsidR="008129A8" w:rsidRPr="008129A8" w:rsidRDefault="008129A8" w:rsidP="008129A8">
                  <w:pPr>
                    <w:spacing w:after="0" w:line="240" w:lineRule="auto"/>
                    <w:rPr>
                      <w:rFonts w:eastAsia="Times New Roman" w:cs="Times New Roman"/>
                      <w:i/>
                      <w:iCs/>
                      <w:sz w:val="26"/>
                      <w:szCs w:val="26"/>
                    </w:rPr>
                  </w:pPr>
                  <w:r w:rsidRPr="008129A8">
                    <w:rPr>
                      <w:rFonts w:eastAsia="Times New Roman" w:cs="Times New Roman"/>
                      <w:i/>
                      <w:iCs/>
                      <w:sz w:val="26"/>
                      <w:szCs w:val="26"/>
                    </w:rPr>
                    <w:t> </w:t>
                  </w:r>
                </w:p>
              </w:tc>
              <w:tc>
                <w:tcPr>
                  <w:tcW w:w="4149" w:type="dxa"/>
                  <w:tcBorders>
                    <w:top w:val="nil"/>
                    <w:left w:val="nil"/>
                    <w:bottom w:val="single" w:sz="4" w:space="0" w:color="auto"/>
                    <w:right w:val="single" w:sz="4" w:space="0" w:color="auto"/>
                  </w:tcBorders>
                  <w:shd w:val="clear" w:color="auto" w:fill="auto"/>
                  <w:vAlign w:val="bottom"/>
                  <w:hideMark/>
                </w:tcPr>
                <w:p w:rsidR="008129A8" w:rsidRPr="008129A8" w:rsidRDefault="008129A8" w:rsidP="008129A8">
                  <w:pPr>
                    <w:spacing w:after="0" w:line="240" w:lineRule="auto"/>
                    <w:rPr>
                      <w:rFonts w:eastAsia="Times New Roman" w:cs="Times New Roman"/>
                      <w:b/>
                      <w:bCs/>
                      <w:sz w:val="26"/>
                      <w:szCs w:val="26"/>
                    </w:rPr>
                  </w:pPr>
                  <w:r w:rsidRPr="008129A8">
                    <w:rPr>
                      <w:rFonts w:eastAsia="Times New Roman" w:cs="Times New Roman"/>
                      <w:b/>
                      <w:bCs/>
                      <w:sz w:val="26"/>
                      <w:szCs w:val="26"/>
                    </w:rPr>
                    <w:t>Phần tự chọn</w:t>
                  </w:r>
                </w:p>
              </w:tc>
              <w:tc>
                <w:tcPr>
                  <w:tcW w:w="726" w:type="dxa"/>
                  <w:tcBorders>
                    <w:top w:val="nil"/>
                    <w:left w:val="nil"/>
                    <w:bottom w:val="single" w:sz="4" w:space="0" w:color="auto"/>
                    <w:right w:val="single" w:sz="4" w:space="0" w:color="auto"/>
                  </w:tcBorders>
                  <w:shd w:val="clear" w:color="auto" w:fill="auto"/>
                  <w:noWrap/>
                  <w:vAlign w:val="bottom"/>
                  <w:hideMark/>
                </w:tcPr>
                <w:p w:rsidR="008129A8" w:rsidRPr="008129A8" w:rsidRDefault="008129A8" w:rsidP="008129A8">
                  <w:pPr>
                    <w:spacing w:after="0" w:line="240" w:lineRule="auto"/>
                    <w:jc w:val="center"/>
                    <w:rPr>
                      <w:rFonts w:eastAsia="Times New Roman" w:cs="Times New Roman"/>
                      <w:b/>
                      <w:bCs/>
                      <w:sz w:val="26"/>
                      <w:szCs w:val="26"/>
                    </w:rPr>
                  </w:pPr>
                  <w:r w:rsidRPr="008129A8">
                    <w:rPr>
                      <w:rFonts w:eastAsia="Times New Roman" w:cs="Times New Roman"/>
                      <w:b/>
                      <w:bCs/>
                      <w:sz w:val="26"/>
                      <w:szCs w:val="26"/>
                    </w:rPr>
                    <w:t>6</w:t>
                  </w:r>
                </w:p>
              </w:tc>
            </w:tr>
            <w:tr w:rsidR="005E3968" w:rsidRPr="008129A8" w:rsidTr="005E3968">
              <w:trPr>
                <w:trHeight w:val="330"/>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8129A8" w:rsidRPr="008129A8" w:rsidRDefault="008129A8" w:rsidP="008129A8">
                  <w:pPr>
                    <w:spacing w:after="0" w:line="240" w:lineRule="auto"/>
                    <w:jc w:val="center"/>
                    <w:rPr>
                      <w:rFonts w:eastAsia="Times New Roman" w:cs="Times New Roman"/>
                      <w:sz w:val="26"/>
                      <w:szCs w:val="26"/>
                    </w:rPr>
                  </w:pPr>
                  <w:r w:rsidRPr="008129A8">
                    <w:rPr>
                      <w:rFonts w:eastAsia="Times New Roman" w:cs="Times New Roman"/>
                      <w:sz w:val="26"/>
                      <w:szCs w:val="26"/>
                    </w:rPr>
                    <w:t>12</w:t>
                  </w:r>
                </w:p>
              </w:tc>
              <w:tc>
                <w:tcPr>
                  <w:tcW w:w="1343" w:type="dxa"/>
                  <w:tcBorders>
                    <w:top w:val="nil"/>
                    <w:left w:val="nil"/>
                    <w:bottom w:val="single" w:sz="4" w:space="0" w:color="auto"/>
                    <w:right w:val="single" w:sz="4" w:space="0" w:color="auto"/>
                  </w:tcBorders>
                  <w:shd w:val="clear" w:color="auto" w:fill="auto"/>
                  <w:noWrap/>
                  <w:vAlign w:val="bottom"/>
                  <w:hideMark/>
                </w:tcPr>
                <w:p w:rsidR="008129A8" w:rsidRPr="008129A8" w:rsidRDefault="008129A8" w:rsidP="008129A8">
                  <w:pPr>
                    <w:spacing w:after="0" w:line="240" w:lineRule="auto"/>
                    <w:rPr>
                      <w:rFonts w:eastAsia="Times New Roman" w:cs="Times New Roman"/>
                      <w:sz w:val="26"/>
                      <w:szCs w:val="26"/>
                    </w:rPr>
                  </w:pPr>
                  <w:r w:rsidRPr="008129A8">
                    <w:rPr>
                      <w:rFonts w:eastAsia="Times New Roman" w:cs="Times New Roman"/>
                      <w:sz w:val="26"/>
                      <w:szCs w:val="26"/>
                    </w:rPr>
                    <w:t>ETH0102</w:t>
                  </w:r>
                </w:p>
              </w:tc>
              <w:tc>
                <w:tcPr>
                  <w:tcW w:w="4149" w:type="dxa"/>
                  <w:tcBorders>
                    <w:top w:val="nil"/>
                    <w:left w:val="nil"/>
                    <w:bottom w:val="single" w:sz="4" w:space="0" w:color="auto"/>
                    <w:right w:val="single" w:sz="4" w:space="0" w:color="auto"/>
                  </w:tcBorders>
                  <w:shd w:val="clear" w:color="auto" w:fill="auto"/>
                  <w:vAlign w:val="bottom"/>
                  <w:hideMark/>
                </w:tcPr>
                <w:p w:rsidR="008129A8" w:rsidRPr="008129A8" w:rsidRDefault="008129A8" w:rsidP="008129A8">
                  <w:pPr>
                    <w:spacing w:after="0" w:line="240" w:lineRule="auto"/>
                    <w:rPr>
                      <w:rFonts w:eastAsia="Times New Roman" w:cs="Times New Roman"/>
                      <w:sz w:val="26"/>
                      <w:szCs w:val="26"/>
                    </w:rPr>
                  </w:pPr>
                  <w:r w:rsidRPr="008129A8">
                    <w:rPr>
                      <w:rFonts w:eastAsia="Times New Roman" w:cs="Times New Roman"/>
                      <w:sz w:val="26"/>
                      <w:szCs w:val="26"/>
                    </w:rPr>
                    <w:t>Lịch sử các Học thuyết kinh tế</w:t>
                  </w:r>
                </w:p>
              </w:tc>
              <w:tc>
                <w:tcPr>
                  <w:tcW w:w="726" w:type="dxa"/>
                  <w:tcBorders>
                    <w:top w:val="nil"/>
                    <w:left w:val="nil"/>
                    <w:bottom w:val="single" w:sz="4" w:space="0" w:color="auto"/>
                    <w:right w:val="single" w:sz="4" w:space="0" w:color="auto"/>
                  </w:tcBorders>
                  <w:shd w:val="clear" w:color="auto" w:fill="auto"/>
                  <w:noWrap/>
                  <w:vAlign w:val="bottom"/>
                  <w:hideMark/>
                </w:tcPr>
                <w:p w:rsidR="008129A8" w:rsidRPr="008129A8" w:rsidRDefault="008129A8" w:rsidP="008129A8">
                  <w:pPr>
                    <w:spacing w:after="0" w:line="240" w:lineRule="auto"/>
                    <w:jc w:val="center"/>
                    <w:rPr>
                      <w:rFonts w:eastAsia="Times New Roman" w:cs="Times New Roman"/>
                      <w:sz w:val="26"/>
                      <w:szCs w:val="26"/>
                    </w:rPr>
                  </w:pPr>
                  <w:r w:rsidRPr="008129A8">
                    <w:rPr>
                      <w:rFonts w:eastAsia="Times New Roman" w:cs="Times New Roman"/>
                      <w:sz w:val="26"/>
                      <w:szCs w:val="26"/>
                    </w:rPr>
                    <w:t>2</w:t>
                  </w:r>
                </w:p>
              </w:tc>
            </w:tr>
            <w:tr w:rsidR="005E3968" w:rsidRPr="008129A8" w:rsidTr="005E3968">
              <w:trPr>
                <w:trHeight w:val="330"/>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8129A8" w:rsidRPr="008129A8" w:rsidRDefault="008129A8" w:rsidP="008129A8">
                  <w:pPr>
                    <w:spacing w:after="0" w:line="240" w:lineRule="auto"/>
                    <w:jc w:val="center"/>
                    <w:rPr>
                      <w:rFonts w:eastAsia="Times New Roman" w:cs="Times New Roman"/>
                      <w:sz w:val="26"/>
                      <w:szCs w:val="26"/>
                    </w:rPr>
                  </w:pPr>
                  <w:r w:rsidRPr="008129A8">
                    <w:rPr>
                      <w:rFonts w:eastAsia="Times New Roman" w:cs="Times New Roman"/>
                      <w:sz w:val="26"/>
                      <w:szCs w:val="26"/>
                    </w:rPr>
                    <w:lastRenderedPageBreak/>
                    <w:t>13</w:t>
                  </w:r>
                </w:p>
              </w:tc>
              <w:tc>
                <w:tcPr>
                  <w:tcW w:w="1343" w:type="dxa"/>
                  <w:tcBorders>
                    <w:top w:val="nil"/>
                    <w:left w:val="nil"/>
                    <w:bottom w:val="single" w:sz="4" w:space="0" w:color="auto"/>
                    <w:right w:val="single" w:sz="4" w:space="0" w:color="auto"/>
                  </w:tcBorders>
                  <w:shd w:val="clear" w:color="auto" w:fill="auto"/>
                  <w:noWrap/>
                  <w:vAlign w:val="bottom"/>
                  <w:hideMark/>
                </w:tcPr>
                <w:p w:rsidR="008129A8" w:rsidRPr="008129A8" w:rsidRDefault="008129A8" w:rsidP="008129A8">
                  <w:pPr>
                    <w:spacing w:after="0" w:line="240" w:lineRule="auto"/>
                    <w:rPr>
                      <w:rFonts w:eastAsia="Times New Roman" w:cs="Times New Roman"/>
                      <w:sz w:val="26"/>
                      <w:szCs w:val="26"/>
                    </w:rPr>
                  </w:pPr>
                  <w:r w:rsidRPr="008129A8">
                    <w:rPr>
                      <w:rFonts w:eastAsia="Times New Roman" w:cs="Times New Roman"/>
                      <w:sz w:val="26"/>
                      <w:szCs w:val="26"/>
                    </w:rPr>
                    <w:t>SOC0248</w:t>
                  </w:r>
                </w:p>
              </w:tc>
              <w:tc>
                <w:tcPr>
                  <w:tcW w:w="4149" w:type="dxa"/>
                  <w:tcBorders>
                    <w:top w:val="nil"/>
                    <w:left w:val="nil"/>
                    <w:bottom w:val="single" w:sz="4" w:space="0" w:color="auto"/>
                    <w:right w:val="single" w:sz="4" w:space="0" w:color="auto"/>
                  </w:tcBorders>
                  <w:shd w:val="clear" w:color="auto" w:fill="auto"/>
                  <w:vAlign w:val="bottom"/>
                  <w:hideMark/>
                </w:tcPr>
                <w:p w:rsidR="008129A8" w:rsidRPr="008129A8" w:rsidRDefault="008129A8" w:rsidP="008129A8">
                  <w:pPr>
                    <w:spacing w:after="0" w:line="240" w:lineRule="auto"/>
                    <w:rPr>
                      <w:rFonts w:eastAsia="Times New Roman" w:cs="Times New Roman"/>
                      <w:sz w:val="26"/>
                      <w:szCs w:val="26"/>
                    </w:rPr>
                  </w:pPr>
                  <w:r w:rsidRPr="008129A8">
                    <w:rPr>
                      <w:rFonts w:eastAsia="Times New Roman" w:cs="Times New Roman"/>
                      <w:sz w:val="26"/>
                      <w:szCs w:val="26"/>
                    </w:rPr>
                    <w:t>Xã hội học</w:t>
                  </w:r>
                </w:p>
              </w:tc>
              <w:tc>
                <w:tcPr>
                  <w:tcW w:w="726" w:type="dxa"/>
                  <w:tcBorders>
                    <w:top w:val="nil"/>
                    <w:left w:val="nil"/>
                    <w:bottom w:val="single" w:sz="4" w:space="0" w:color="auto"/>
                    <w:right w:val="single" w:sz="4" w:space="0" w:color="auto"/>
                  </w:tcBorders>
                  <w:shd w:val="clear" w:color="auto" w:fill="auto"/>
                  <w:noWrap/>
                  <w:vAlign w:val="bottom"/>
                  <w:hideMark/>
                </w:tcPr>
                <w:p w:rsidR="008129A8" w:rsidRPr="008129A8" w:rsidRDefault="008129A8" w:rsidP="008129A8">
                  <w:pPr>
                    <w:spacing w:after="0" w:line="240" w:lineRule="auto"/>
                    <w:jc w:val="center"/>
                    <w:rPr>
                      <w:rFonts w:eastAsia="Times New Roman" w:cs="Times New Roman"/>
                      <w:sz w:val="26"/>
                      <w:szCs w:val="26"/>
                    </w:rPr>
                  </w:pPr>
                  <w:r w:rsidRPr="008129A8">
                    <w:rPr>
                      <w:rFonts w:eastAsia="Times New Roman" w:cs="Times New Roman"/>
                      <w:sz w:val="26"/>
                      <w:szCs w:val="26"/>
                    </w:rPr>
                    <w:t>2</w:t>
                  </w:r>
                </w:p>
              </w:tc>
            </w:tr>
            <w:tr w:rsidR="005E3968" w:rsidRPr="008129A8" w:rsidTr="005E3968">
              <w:trPr>
                <w:trHeight w:val="330"/>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8129A8" w:rsidRPr="008129A8" w:rsidRDefault="008129A8" w:rsidP="008129A8">
                  <w:pPr>
                    <w:spacing w:after="0" w:line="240" w:lineRule="auto"/>
                    <w:jc w:val="center"/>
                    <w:rPr>
                      <w:rFonts w:eastAsia="Times New Roman" w:cs="Times New Roman"/>
                      <w:sz w:val="26"/>
                      <w:szCs w:val="26"/>
                    </w:rPr>
                  </w:pPr>
                  <w:r w:rsidRPr="008129A8">
                    <w:rPr>
                      <w:rFonts w:eastAsia="Times New Roman" w:cs="Times New Roman"/>
                      <w:sz w:val="26"/>
                      <w:szCs w:val="26"/>
                    </w:rPr>
                    <w:t>14</w:t>
                  </w:r>
                </w:p>
              </w:tc>
              <w:tc>
                <w:tcPr>
                  <w:tcW w:w="1343" w:type="dxa"/>
                  <w:tcBorders>
                    <w:top w:val="nil"/>
                    <w:left w:val="nil"/>
                    <w:bottom w:val="single" w:sz="4" w:space="0" w:color="auto"/>
                    <w:right w:val="single" w:sz="4" w:space="0" w:color="auto"/>
                  </w:tcBorders>
                  <w:shd w:val="clear" w:color="auto" w:fill="auto"/>
                  <w:noWrap/>
                  <w:vAlign w:val="bottom"/>
                  <w:hideMark/>
                </w:tcPr>
                <w:p w:rsidR="008129A8" w:rsidRPr="008129A8" w:rsidRDefault="008129A8" w:rsidP="008129A8">
                  <w:pPr>
                    <w:spacing w:after="0" w:line="240" w:lineRule="auto"/>
                    <w:rPr>
                      <w:rFonts w:eastAsia="Times New Roman" w:cs="Times New Roman"/>
                      <w:sz w:val="26"/>
                      <w:szCs w:val="26"/>
                    </w:rPr>
                  </w:pPr>
                  <w:r w:rsidRPr="008129A8">
                    <w:rPr>
                      <w:rFonts w:eastAsia="Times New Roman" w:cs="Times New Roman"/>
                      <w:sz w:val="26"/>
                      <w:szCs w:val="26"/>
                    </w:rPr>
                    <w:t>PAM0148</w:t>
                  </w:r>
                </w:p>
              </w:tc>
              <w:tc>
                <w:tcPr>
                  <w:tcW w:w="4149" w:type="dxa"/>
                  <w:tcBorders>
                    <w:top w:val="nil"/>
                    <w:left w:val="nil"/>
                    <w:bottom w:val="single" w:sz="4" w:space="0" w:color="auto"/>
                    <w:right w:val="single" w:sz="4" w:space="0" w:color="auto"/>
                  </w:tcBorders>
                  <w:shd w:val="clear" w:color="auto" w:fill="auto"/>
                  <w:vAlign w:val="bottom"/>
                  <w:hideMark/>
                </w:tcPr>
                <w:p w:rsidR="008129A8" w:rsidRPr="008129A8" w:rsidRDefault="008129A8" w:rsidP="008129A8">
                  <w:pPr>
                    <w:spacing w:after="0" w:line="240" w:lineRule="auto"/>
                    <w:rPr>
                      <w:rFonts w:eastAsia="Times New Roman" w:cs="Times New Roman"/>
                      <w:sz w:val="26"/>
                      <w:szCs w:val="26"/>
                    </w:rPr>
                  </w:pPr>
                  <w:r w:rsidRPr="008129A8">
                    <w:rPr>
                      <w:rFonts w:eastAsia="Times New Roman" w:cs="Times New Roman"/>
                      <w:sz w:val="26"/>
                      <w:szCs w:val="26"/>
                    </w:rPr>
                    <w:t>Quản lý hành chính công</w:t>
                  </w:r>
                </w:p>
              </w:tc>
              <w:tc>
                <w:tcPr>
                  <w:tcW w:w="726" w:type="dxa"/>
                  <w:tcBorders>
                    <w:top w:val="nil"/>
                    <w:left w:val="nil"/>
                    <w:bottom w:val="single" w:sz="4" w:space="0" w:color="auto"/>
                    <w:right w:val="single" w:sz="4" w:space="0" w:color="auto"/>
                  </w:tcBorders>
                  <w:shd w:val="clear" w:color="auto" w:fill="auto"/>
                  <w:noWrap/>
                  <w:vAlign w:val="bottom"/>
                  <w:hideMark/>
                </w:tcPr>
                <w:p w:rsidR="008129A8" w:rsidRPr="008129A8" w:rsidRDefault="008129A8" w:rsidP="008129A8">
                  <w:pPr>
                    <w:spacing w:after="0" w:line="240" w:lineRule="auto"/>
                    <w:jc w:val="center"/>
                    <w:rPr>
                      <w:rFonts w:eastAsia="Times New Roman" w:cs="Times New Roman"/>
                      <w:sz w:val="26"/>
                      <w:szCs w:val="26"/>
                    </w:rPr>
                  </w:pPr>
                  <w:r w:rsidRPr="008129A8">
                    <w:rPr>
                      <w:rFonts w:eastAsia="Times New Roman" w:cs="Times New Roman"/>
                      <w:sz w:val="26"/>
                      <w:szCs w:val="26"/>
                    </w:rPr>
                    <w:t>2</w:t>
                  </w:r>
                </w:p>
              </w:tc>
            </w:tr>
            <w:tr w:rsidR="005E3968" w:rsidRPr="008129A8" w:rsidTr="005E3968">
              <w:trPr>
                <w:trHeight w:val="330"/>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8129A8" w:rsidRPr="008129A8" w:rsidRDefault="008129A8" w:rsidP="008129A8">
                  <w:pPr>
                    <w:spacing w:after="0" w:line="240" w:lineRule="auto"/>
                    <w:jc w:val="center"/>
                    <w:rPr>
                      <w:rFonts w:eastAsia="Times New Roman" w:cs="Times New Roman"/>
                      <w:sz w:val="26"/>
                      <w:szCs w:val="26"/>
                    </w:rPr>
                  </w:pPr>
                  <w:r w:rsidRPr="008129A8">
                    <w:rPr>
                      <w:rFonts w:eastAsia="Times New Roman" w:cs="Times New Roman"/>
                      <w:sz w:val="26"/>
                      <w:szCs w:val="26"/>
                    </w:rPr>
                    <w:t>15</w:t>
                  </w:r>
                </w:p>
              </w:tc>
              <w:tc>
                <w:tcPr>
                  <w:tcW w:w="1343" w:type="dxa"/>
                  <w:tcBorders>
                    <w:top w:val="nil"/>
                    <w:left w:val="nil"/>
                    <w:bottom w:val="single" w:sz="4" w:space="0" w:color="auto"/>
                    <w:right w:val="single" w:sz="4" w:space="0" w:color="auto"/>
                  </w:tcBorders>
                  <w:shd w:val="clear" w:color="auto" w:fill="auto"/>
                  <w:noWrap/>
                  <w:vAlign w:val="bottom"/>
                  <w:hideMark/>
                </w:tcPr>
                <w:p w:rsidR="008129A8" w:rsidRPr="008129A8" w:rsidRDefault="008129A8" w:rsidP="008129A8">
                  <w:pPr>
                    <w:spacing w:after="0" w:line="240" w:lineRule="auto"/>
                    <w:rPr>
                      <w:rFonts w:eastAsia="Times New Roman" w:cs="Times New Roman"/>
                      <w:sz w:val="26"/>
                      <w:szCs w:val="26"/>
                    </w:rPr>
                  </w:pPr>
                  <w:r w:rsidRPr="008129A8">
                    <w:rPr>
                      <w:rFonts w:eastAsia="Times New Roman" w:cs="Times New Roman"/>
                      <w:sz w:val="26"/>
                      <w:szCs w:val="26"/>
                    </w:rPr>
                    <w:t>EEC0097</w:t>
                  </w:r>
                </w:p>
              </w:tc>
              <w:tc>
                <w:tcPr>
                  <w:tcW w:w="4149" w:type="dxa"/>
                  <w:tcBorders>
                    <w:top w:val="nil"/>
                    <w:left w:val="nil"/>
                    <w:bottom w:val="single" w:sz="4" w:space="0" w:color="auto"/>
                    <w:right w:val="single" w:sz="4" w:space="0" w:color="auto"/>
                  </w:tcBorders>
                  <w:shd w:val="clear" w:color="auto" w:fill="auto"/>
                  <w:vAlign w:val="bottom"/>
                  <w:hideMark/>
                </w:tcPr>
                <w:p w:rsidR="008129A8" w:rsidRPr="008129A8" w:rsidRDefault="008129A8" w:rsidP="008129A8">
                  <w:pPr>
                    <w:spacing w:after="0" w:line="240" w:lineRule="auto"/>
                    <w:rPr>
                      <w:rFonts w:eastAsia="Times New Roman" w:cs="Times New Roman"/>
                      <w:sz w:val="26"/>
                      <w:szCs w:val="26"/>
                    </w:rPr>
                  </w:pPr>
                  <w:r w:rsidRPr="008129A8">
                    <w:rPr>
                      <w:rFonts w:eastAsia="Times New Roman" w:cs="Times New Roman"/>
                      <w:sz w:val="26"/>
                      <w:szCs w:val="26"/>
                    </w:rPr>
                    <w:t>Kinh tế môi trường</w:t>
                  </w:r>
                </w:p>
              </w:tc>
              <w:tc>
                <w:tcPr>
                  <w:tcW w:w="726" w:type="dxa"/>
                  <w:tcBorders>
                    <w:top w:val="nil"/>
                    <w:left w:val="nil"/>
                    <w:bottom w:val="single" w:sz="4" w:space="0" w:color="auto"/>
                    <w:right w:val="single" w:sz="4" w:space="0" w:color="auto"/>
                  </w:tcBorders>
                  <w:shd w:val="clear" w:color="auto" w:fill="auto"/>
                  <w:noWrap/>
                  <w:vAlign w:val="bottom"/>
                  <w:hideMark/>
                </w:tcPr>
                <w:p w:rsidR="008129A8" w:rsidRPr="008129A8" w:rsidRDefault="008129A8" w:rsidP="008129A8">
                  <w:pPr>
                    <w:spacing w:after="0" w:line="240" w:lineRule="auto"/>
                    <w:jc w:val="center"/>
                    <w:rPr>
                      <w:rFonts w:eastAsia="Times New Roman" w:cs="Times New Roman"/>
                      <w:sz w:val="26"/>
                      <w:szCs w:val="26"/>
                    </w:rPr>
                  </w:pPr>
                  <w:r w:rsidRPr="008129A8">
                    <w:rPr>
                      <w:rFonts w:eastAsia="Times New Roman" w:cs="Times New Roman"/>
                      <w:sz w:val="26"/>
                      <w:szCs w:val="26"/>
                    </w:rPr>
                    <w:t>2</w:t>
                  </w:r>
                </w:p>
              </w:tc>
            </w:tr>
            <w:tr w:rsidR="005E3968" w:rsidRPr="008129A8" w:rsidTr="005E3968">
              <w:trPr>
                <w:trHeight w:val="330"/>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8129A8" w:rsidRPr="008129A8" w:rsidRDefault="008129A8" w:rsidP="008129A8">
                  <w:pPr>
                    <w:spacing w:after="0" w:line="240" w:lineRule="auto"/>
                    <w:jc w:val="center"/>
                    <w:rPr>
                      <w:rFonts w:eastAsia="Times New Roman" w:cs="Times New Roman"/>
                      <w:sz w:val="26"/>
                      <w:szCs w:val="26"/>
                    </w:rPr>
                  </w:pPr>
                  <w:r w:rsidRPr="008129A8">
                    <w:rPr>
                      <w:rFonts w:eastAsia="Times New Roman" w:cs="Times New Roman"/>
                      <w:sz w:val="26"/>
                      <w:szCs w:val="26"/>
                    </w:rPr>
                    <w:t>16</w:t>
                  </w:r>
                </w:p>
              </w:tc>
              <w:tc>
                <w:tcPr>
                  <w:tcW w:w="1343" w:type="dxa"/>
                  <w:tcBorders>
                    <w:top w:val="nil"/>
                    <w:left w:val="nil"/>
                    <w:bottom w:val="single" w:sz="4" w:space="0" w:color="auto"/>
                    <w:right w:val="single" w:sz="4" w:space="0" w:color="auto"/>
                  </w:tcBorders>
                  <w:shd w:val="clear" w:color="auto" w:fill="auto"/>
                  <w:noWrap/>
                  <w:vAlign w:val="bottom"/>
                  <w:hideMark/>
                </w:tcPr>
                <w:p w:rsidR="008129A8" w:rsidRPr="008129A8" w:rsidRDefault="008129A8" w:rsidP="008129A8">
                  <w:pPr>
                    <w:spacing w:after="0" w:line="240" w:lineRule="auto"/>
                    <w:rPr>
                      <w:rFonts w:eastAsia="Times New Roman" w:cs="Times New Roman"/>
                      <w:sz w:val="26"/>
                      <w:szCs w:val="26"/>
                    </w:rPr>
                  </w:pPr>
                  <w:r w:rsidRPr="008129A8">
                    <w:rPr>
                      <w:rFonts w:eastAsia="Times New Roman" w:cs="Times New Roman"/>
                      <w:sz w:val="26"/>
                      <w:szCs w:val="26"/>
                    </w:rPr>
                    <w:t>DEC0098</w:t>
                  </w:r>
                </w:p>
              </w:tc>
              <w:tc>
                <w:tcPr>
                  <w:tcW w:w="4149" w:type="dxa"/>
                  <w:tcBorders>
                    <w:top w:val="nil"/>
                    <w:left w:val="nil"/>
                    <w:bottom w:val="single" w:sz="4" w:space="0" w:color="auto"/>
                    <w:right w:val="single" w:sz="4" w:space="0" w:color="auto"/>
                  </w:tcBorders>
                  <w:shd w:val="clear" w:color="auto" w:fill="auto"/>
                  <w:vAlign w:val="bottom"/>
                  <w:hideMark/>
                </w:tcPr>
                <w:p w:rsidR="008129A8" w:rsidRPr="008129A8" w:rsidRDefault="008129A8" w:rsidP="008129A8">
                  <w:pPr>
                    <w:spacing w:after="0" w:line="240" w:lineRule="auto"/>
                    <w:rPr>
                      <w:rFonts w:eastAsia="Times New Roman" w:cs="Times New Roman"/>
                      <w:sz w:val="26"/>
                      <w:szCs w:val="26"/>
                    </w:rPr>
                  </w:pPr>
                  <w:r w:rsidRPr="008129A8">
                    <w:rPr>
                      <w:rFonts w:eastAsia="Times New Roman" w:cs="Times New Roman"/>
                      <w:sz w:val="26"/>
                      <w:szCs w:val="26"/>
                    </w:rPr>
                    <w:t>Kinh tế phát triển</w:t>
                  </w:r>
                </w:p>
              </w:tc>
              <w:tc>
                <w:tcPr>
                  <w:tcW w:w="726" w:type="dxa"/>
                  <w:tcBorders>
                    <w:top w:val="nil"/>
                    <w:left w:val="nil"/>
                    <w:bottom w:val="single" w:sz="4" w:space="0" w:color="auto"/>
                    <w:right w:val="single" w:sz="4" w:space="0" w:color="auto"/>
                  </w:tcBorders>
                  <w:shd w:val="clear" w:color="auto" w:fill="auto"/>
                  <w:noWrap/>
                  <w:vAlign w:val="bottom"/>
                  <w:hideMark/>
                </w:tcPr>
                <w:p w:rsidR="008129A8" w:rsidRPr="008129A8" w:rsidRDefault="008129A8" w:rsidP="008129A8">
                  <w:pPr>
                    <w:spacing w:after="0" w:line="240" w:lineRule="auto"/>
                    <w:jc w:val="center"/>
                    <w:rPr>
                      <w:rFonts w:eastAsia="Times New Roman" w:cs="Times New Roman"/>
                      <w:sz w:val="26"/>
                      <w:szCs w:val="26"/>
                    </w:rPr>
                  </w:pPr>
                  <w:r w:rsidRPr="008129A8">
                    <w:rPr>
                      <w:rFonts w:eastAsia="Times New Roman" w:cs="Times New Roman"/>
                      <w:sz w:val="26"/>
                      <w:szCs w:val="26"/>
                    </w:rPr>
                    <w:t>2</w:t>
                  </w:r>
                </w:p>
              </w:tc>
            </w:tr>
            <w:tr w:rsidR="008129A8" w:rsidRPr="008129A8" w:rsidTr="005E3968">
              <w:trPr>
                <w:trHeight w:val="330"/>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8129A8" w:rsidRPr="008129A8" w:rsidRDefault="008129A8" w:rsidP="008129A8">
                  <w:pPr>
                    <w:spacing w:after="0" w:line="240" w:lineRule="auto"/>
                    <w:jc w:val="center"/>
                    <w:rPr>
                      <w:rFonts w:eastAsia="Times New Roman" w:cs="Times New Roman"/>
                      <w:sz w:val="26"/>
                      <w:szCs w:val="26"/>
                    </w:rPr>
                  </w:pPr>
                  <w:r w:rsidRPr="008129A8">
                    <w:rPr>
                      <w:rFonts w:eastAsia="Times New Roman" w:cs="Times New Roman"/>
                      <w:sz w:val="26"/>
                      <w:szCs w:val="26"/>
                    </w:rPr>
                    <w:t> </w:t>
                  </w:r>
                </w:p>
              </w:tc>
              <w:tc>
                <w:tcPr>
                  <w:tcW w:w="5492" w:type="dxa"/>
                  <w:gridSpan w:val="2"/>
                  <w:tcBorders>
                    <w:top w:val="single" w:sz="4" w:space="0" w:color="auto"/>
                    <w:left w:val="nil"/>
                    <w:bottom w:val="single" w:sz="4" w:space="0" w:color="auto"/>
                    <w:right w:val="single" w:sz="4" w:space="0" w:color="auto"/>
                  </w:tcBorders>
                  <w:shd w:val="clear" w:color="auto" w:fill="auto"/>
                  <w:noWrap/>
                  <w:vAlign w:val="bottom"/>
                  <w:hideMark/>
                </w:tcPr>
                <w:p w:rsidR="008129A8" w:rsidRPr="008129A8" w:rsidRDefault="008129A8" w:rsidP="008129A8">
                  <w:pPr>
                    <w:spacing w:after="0" w:line="240" w:lineRule="auto"/>
                    <w:rPr>
                      <w:rFonts w:eastAsia="Times New Roman" w:cs="Times New Roman"/>
                      <w:b/>
                      <w:bCs/>
                      <w:sz w:val="26"/>
                      <w:szCs w:val="26"/>
                    </w:rPr>
                  </w:pPr>
                  <w:r w:rsidRPr="008129A8">
                    <w:rPr>
                      <w:rFonts w:eastAsia="Times New Roman" w:cs="Times New Roman"/>
                      <w:b/>
                      <w:bCs/>
                      <w:sz w:val="26"/>
                      <w:szCs w:val="26"/>
                    </w:rPr>
                    <w:t>PHẦN KIẾN THỨC GDTC &amp; GDQP</w:t>
                  </w:r>
                </w:p>
              </w:tc>
              <w:tc>
                <w:tcPr>
                  <w:tcW w:w="726" w:type="dxa"/>
                  <w:tcBorders>
                    <w:top w:val="nil"/>
                    <w:left w:val="nil"/>
                    <w:bottom w:val="single" w:sz="4" w:space="0" w:color="auto"/>
                    <w:right w:val="single" w:sz="4" w:space="0" w:color="auto"/>
                  </w:tcBorders>
                  <w:shd w:val="clear" w:color="auto" w:fill="auto"/>
                  <w:noWrap/>
                  <w:vAlign w:val="bottom"/>
                  <w:hideMark/>
                </w:tcPr>
                <w:p w:rsidR="008129A8" w:rsidRPr="008129A8" w:rsidRDefault="008129A8" w:rsidP="008129A8">
                  <w:pPr>
                    <w:spacing w:after="0" w:line="240" w:lineRule="auto"/>
                    <w:jc w:val="center"/>
                    <w:rPr>
                      <w:rFonts w:eastAsia="Times New Roman" w:cs="Times New Roman"/>
                      <w:i/>
                      <w:iCs/>
                      <w:sz w:val="26"/>
                      <w:szCs w:val="26"/>
                    </w:rPr>
                  </w:pPr>
                  <w:r w:rsidRPr="008129A8">
                    <w:rPr>
                      <w:rFonts w:eastAsia="Times New Roman" w:cs="Times New Roman"/>
                      <w:i/>
                      <w:iCs/>
                      <w:sz w:val="26"/>
                      <w:szCs w:val="26"/>
                    </w:rPr>
                    <w:t> </w:t>
                  </w:r>
                </w:p>
              </w:tc>
            </w:tr>
            <w:tr w:rsidR="005E3968" w:rsidRPr="008129A8" w:rsidTr="005E3968">
              <w:trPr>
                <w:trHeight w:val="330"/>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8129A8" w:rsidRPr="008129A8" w:rsidRDefault="008129A8" w:rsidP="008129A8">
                  <w:pPr>
                    <w:spacing w:after="0" w:line="240" w:lineRule="auto"/>
                    <w:jc w:val="center"/>
                    <w:rPr>
                      <w:rFonts w:eastAsia="Times New Roman" w:cs="Times New Roman"/>
                      <w:sz w:val="26"/>
                      <w:szCs w:val="26"/>
                    </w:rPr>
                  </w:pPr>
                  <w:r w:rsidRPr="008129A8">
                    <w:rPr>
                      <w:rFonts w:eastAsia="Times New Roman" w:cs="Times New Roman"/>
                      <w:sz w:val="26"/>
                      <w:szCs w:val="26"/>
                    </w:rPr>
                    <w:t>17</w:t>
                  </w:r>
                </w:p>
              </w:tc>
              <w:tc>
                <w:tcPr>
                  <w:tcW w:w="1343" w:type="dxa"/>
                  <w:tcBorders>
                    <w:top w:val="nil"/>
                    <w:left w:val="nil"/>
                    <w:bottom w:val="single" w:sz="4" w:space="0" w:color="auto"/>
                    <w:right w:val="single" w:sz="4" w:space="0" w:color="auto"/>
                  </w:tcBorders>
                  <w:shd w:val="clear" w:color="auto" w:fill="auto"/>
                  <w:noWrap/>
                  <w:vAlign w:val="bottom"/>
                  <w:hideMark/>
                </w:tcPr>
                <w:p w:rsidR="008129A8" w:rsidRPr="008129A8" w:rsidRDefault="008129A8" w:rsidP="008129A8">
                  <w:pPr>
                    <w:spacing w:after="0" w:line="240" w:lineRule="auto"/>
                    <w:rPr>
                      <w:rFonts w:eastAsia="Times New Roman" w:cs="Times New Roman"/>
                      <w:sz w:val="26"/>
                      <w:szCs w:val="26"/>
                    </w:rPr>
                  </w:pPr>
                  <w:r w:rsidRPr="008129A8">
                    <w:rPr>
                      <w:rFonts w:eastAsia="Times New Roman" w:cs="Times New Roman"/>
                      <w:sz w:val="26"/>
                      <w:szCs w:val="26"/>
                    </w:rPr>
                    <w:t>AED0029</w:t>
                  </w:r>
                </w:p>
              </w:tc>
              <w:tc>
                <w:tcPr>
                  <w:tcW w:w="4149" w:type="dxa"/>
                  <w:tcBorders>
                    <w:top w:val="nil"/>
                    <w:left w:val="nil"/>
                    <w:bottom w:val="single" w:sz="4" w:space="0" w:color="auto"/>
                    <w:right w:val="single" w:sz="4" w:space="0" w:color="auto"/>
                  </w:tcBorders>
                  <w:shd w:val="clear" w:color="auto" w:fill="auto"/>
                  <w:vAlign w:val="bottom"/>
                  <w:hideMark/>
                </w:tcPr>
                <w:p w:rsidR="008129A8" w:rsidRPr="008129A8" w:rsidRDefault="008129A8" w:rsidP="008129A8">
                  <w:pPr>
                    <w:spacing w:after="0" w:line="240" w:lineRule="auto"/>
                    <w:rPr>
                      <w:rFonts w:eastAsia="Times New Roman" w:cs="Times New Roman"/>
                      <w:sz w:val="26"/>
                      <w:szCs w:val="26"/>
                    </w:rPr>
                  </w:pPr>
                  <w:r w:rsidRPr="008129A8">
                    <w:rPr>
                      <w:rFonts w:eastAsia="Times New Roman" w:cs="Times New Roman"/>
                      <w:sz w:val="26"/>
                      <w:szCs w:val="26"/>
                    </w:rPr>
                    <w:t>Giáo dục thể chất (150 tiết)</w:t>
                  </w:r>
                </w:p>
              </w:tc>
              <w:tc>
                <w:tcPr>
                  <w:tcW w:w="726" w:type="dxa"/>
                  <w:tcBorders>
                    <w:top w:val="nil"/>
                    <w:left w:val="nil"/>
                    <w:bottom w:val="single" w:sz="4" w:space="0" w:color="auto"/>
                    <w:right w:val="single" w:sz="4" w:space="0" w:color="auto"/>
                  </w:tcBorders>
                  <w:shd w:val="clear" w:color="auto" w:fill="auto"/>
                  <w:noWrap/>
                  <w:vAlign w:val="bottom"/>
                  <w:hideMark/>
                </w:tcPr>
                <w:p w:rsidR="008129A8" w:rsidRPr="008129A8" w:rsidRDefault="008129A8" w:rsidP="008129A8">
                  <w:pPr>
                    <w:spacing w:after="0" w:line="240" w:lineRule="auto"/>
                    <w:jc w:val="center"/>
                    <w:rPr>
                      <w:rFonts w:eastAsia="Times New Roman" w:cs="Times New Roman"/>
                      <w:sz w:val="26"/>
                      <w:szCs w:val="26"/>
                    </w:rPr>
                  </w:pPr>
                  <w:r w:rsidRPr="008129A8">
                    <w:rPr>
                      <w:rFonts w:eastAsia="Times New Roman" w:cs="Times New Roman"/>
                      <w:sz w:val="26"/>
                      <w:szCs w:val="26"/>
                    </w:rPr>
                    <w:t>0</w:t>
                  </w:r>
                </w:p>
              </w:tc>
            </w:tr>
            <w:tr w:rsidR="005E3968" w:rsidRPr="008129A8" w:rsidTr="005E3968">
              <w:trPr>
                <w:trHeight w:val="330"/>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8129A8" w:rsidRPr="008129A8" w:rsidRDefault="008129A8" w:rsidP="008129A8">
                  <w:pPr>
                    <w:spacing w:after="0" w:line="240" w:lineRule="auto"/>
                    <w:jc w:val="center"/>
                    <w:rPr>
                      <w:rFonts w:eastAsia="Times New Roman" w:cs="Times New Roman"/>
                      <w:sz w:val="26"/>
                      <w:szCs w:val="26"/>
                    </w:rPr>
                  </w:pPr>
                  <w:r w:rsidRPr="008129A8">
                    <w:rPr>
                      <w:rFonts w:eastAsia="Times New Roman" w:cs="Times New Roman"/>
                      <w:sz w:val="26"/>
                      <w:szCs w:val="26"/>
                    </w:rPr>
                    <w:t>18</w:t>
                  </w:r>
                </w:p>
              </w:tc>
              <w:tc>
                <w:tcPr>
                  <w:tcW w:w="1343" w:type="dxa"/>
                  <w:tcBorders>
                    <w:top w:val="nil"/>
                    <w:left w:val="nil"/>
                    <w:bottom w:val="single" w:sz="4" w:space="0" w:color="auto"/>
                    <w:right w:val="single" w:sz="4" w:space="0" w:color="auto"/>
                  </w:tcBorders>
                  <w:shd w:val="clear" w:color="auto" w:fill="auto"/>
                  <w:noWrap/>
                  <w:vAlign w:val="bottom"/>
                  <w:hideMark/>
                </w:tcPr>
                <w:p w:rsidR="008129A8" w:rsidRPr="008129A8" w:rsidRDefault="008129A8" w:rsidP="008129A8">
                  <w:pPr>
                    <w:spacing w:after="0" w:line="240" w:lineRule="auto"/>
                    <w:rPr>
                      <w:rFonts w:eastAsia="Times New Roman" w:cs="Times New Roman"/>
                      <w:sz w:val="26"/>
                      <w:szCs w:val="26"/>
                    </w:rPr>
                  </w:pPr>
                  <w:r w:rsidRPr="008129A8">
                    <w:rPr>
                      <w:rFonts w:eastAsia="Times New Roman" w:cs="Times New Roman"/>
                      <w:sz w:val="26"/>
                      <w:szCs w:val="26"/>
                    </w:rPr>
                    <w:t>MED0028</w:t>
                  </w:r>
                </w:p>
              </w:tc>
              <w:tc>
                <w:tcPr>
                  <w:tcW w:w="4149" w:type="dxa"/>
                  <w:tcBorders>
                    <w:top w:val="nil"/>
                    <w:left w:val="nil"/>
                    <w:bottom w:val="single" w:sz="4" w:space="0" w:color="auto"/>
                    <w:right w:val="single" w:sz="4" w:space="0" w:color="auto"/>
                  </w:tcBorders>
                  <w:shd w:val="clear" w:color="auto" w:fill="auto"/>
                  <w:vAlign w:val="bottom"/>
                  <w:hideMark/>
                </w:tcPr>
                <w:p w:rsidR="008129A8" w:rsidRPr="008129A8" w:rsidRDefault="008129A8" w:rsidP="008129A8">
                  <w:pPr>
                    <w:spacing w:after="0" w:line="240" w:lineRule="auto"/>
                    <w:rPr>
                      <w:rFonts w:eastAsia="Times New Roman" w:cs="Times New Roman"/>
                      <w:sz w:val="26"/>
                      <w:szCs w:val="26"/>
                    </w:rPr>
                  </w:pPr>
                  <w:r w:rsidRPr="008129A8">
                    <w:rPr>
                      <w:rFonts w:eastAsia="Times New Roman" w:cs="Times New Roman"/>
                      <w:sz w:val="26"/>
                      <w:szCs w:val="26"/>
                    </w:rPr>
                    <w:t>Giáo dục quốc phòng (165 tiết)</w:t>
                  </w:r>
                </w:p>
              </w:tc>
              <w:tc>
                <w:tcPr>
                  <w:tcW w:w="726" w:type="dxa"/>
                  <w:tcBorders>
                    <w:top w:val="nil"/>
                    <w:left w:val="nil"/>
                    <w:bottom w:val="single" w:sz="4" w:space="0" w:color="auto"/>
                    <w:right w:val="single" w:sz="4" w:space="0" w:color="auto"/>
                  </w:tcBorders>
                  <w:shd w:val="clear" w:color="auto" w:fill="auto"/>
                  <w:noWrap/>
                  <w:vAlign w:val="bottom"/>
                  <w:hideMark/>
                </w:tcPr>
                <w:p w:rsidR="008129A8" w:rsidRPr="008129A8" w:rsidRDefault="008129A8" w:rsidP="008129A8">
                  <w:pPr>
                    <w:spacing w:after="0" w:line="240" w:lineRule="auto"/>
                    <w:jc w:val="center"/>
                    <w:rPr>
                      <w:rFonts w:eastAsia="Times New Roman" w:cs="Times New Roman"/>
                      <w:sz w:val="26"/>
                      <w:szCs w:val="26"/>
                    </w:rPr>
                  </w:pPr>
                  <w:r w:rsidRPr="008129A8">
                    <w:rPr>
                      <w:rFonts w:eastAsia="Times New Roman" w:cs="Times New Roman"/>
                      <w:sz w:val="26"/>
                      <w:szCs w:val="26"/>
                    </w:rPr>
                    <w:t>0</w:t>
                  </w:r>
                </w:p>
              </w:tc>
            </w:tr>
            <w:tr w:rsidR="008129A8" w:rsidRPr="008129A8" w:rsidTr="005E3968">
              <w:trPr>
                <w:trHeight w:val="330"/>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8129A8" w:rsidRPr="008129A8" w:rsidRDefault="008129A8" w:rsidP="008129A8">
                  <w:pPr>
                    <w:spacing w:after="0" w:line="240" w:lineRule="auto"/>
                    <w:jc w:val="center"/>
                    <w:rPr>
                      <w:rFonts w:eastAsia="Times New Roman" w:cs="Times New Roman"/>
                      <w:b/>
                      <w:bCs/>
                      <w:sz w:val="26"/>
                      <w:szCs w:val="26"/>
                    </w:rPr>
                  </w:pPr>
                  <w:r w:rsidRPr="008129A8">
                    <w:rPr>
                      <w:rFonts w:eastAsia="Times New Roman" w:cs="Times New Roman"/>
                      <w:b/>
                      <w:bCs/>
                      <w:sz w:val="26"/>
                      <w:szCs w:val="26"/>
                    </w:rPr>
                    <w:t> </w:t>
                  </w:r>
                </w:p>
              </w:tc>
              <w:tc>
                <w:tcPr>
                  <w:tcW w:w="5492" w:type="dxa"/>
                  <w:gridSpan w:val="2"/>
                  <w:tcBorders>
                    <w:top w:val="single" w:sz="4" w:space="0" w:color="auto"/>
                    <w:left w:val="nil"/>
                    <w:bottom w:val="single" w:sz="4" w:space="0" w:color="auto"/>
                    <w:right w:val="single" w:sz="4" w:space="0" w:color="auto"/>
                  </w:tcBorders>
                  <w:shd w:val="clear" w:color="auto" w:fill="auto"/>
                  <w:noWrap/>
                  <w:vAlign w:val="bottom"/>
                  <w:hideMark/>
                </w:tcPr>
                <w:p w:rsidR="008129A8" w:rsidRPr="008129A8" w:rsidRDefault="008129A8" w:rsidP="008129A8">
                  <w:pPr>
                    <w:spacing w:after="0" w:line="240" w:lineRule="auto"/>
                    <w:rPr>
                      <w:rFonts w:eastAsia="Times New Roman" w:cs="Times New Roman"/>
                      <w:b/>
                      <w:bCs/>
                      <w:sz w:val="26"/>
                      <w:szCs w:val="26"/>
                    </w:rPr>
                  </w:pPr>
                  <w:r w:rsidRPr="008129A8">
                    <w:rPr>
                      <w:rFonts w:eastAsia="Times New Roman" w:cs="Times New Roman"/>
                      <w:b/>
                      <w:bCs/>
                      <w:sz w:val="26"/>
                      <w:szCs w:val="26"/>
                    </w:rPr>
                    <w:t>PHẦN KIẾN THỨC GIÁO DỤC CHUYÊN NGHIỆP</w:t>
                  </w:r>
                </w:p>
              </w:tc>
              <w:tc>
                <w:tcPr>
                  <w:tcW w:w="726" w:type="dxa"/>
                  <w:tcBorders>
                    <w:top w:val="nil"/>
                    <w:left w:val="nil"/>
                    <w:bottom w:val="single" w:sz="4" w:space="0" w:color="auto"/>
                    <w:right w:val="single" w:sz="4" w:space="0" w:color="auto"/>
                  </w:tcBorders>
                  <w:shd w:val="clear" w:color="auto" w:fill="auto"/>
                  <w:noWrap/>
                  <w:vAlign w:val="bottom"/>
                  <w:hideMark/>
                </w:tcPr>
                <w:p w:rsidR="008129A8" w:rsidRPr="008129A8" w:rsidRDefault="008129A8" w:rsidP="008129A8">
                  <w:pPr>
                    <w:spacing w:after="0" w:line="240" w:lineRule="auto"/>
                    <w:jc w:val="center"/>
                    <w:rPr>
                      <w:rFonts w:eastAsia="Times New Roman" w:cs="Times New Roman"/>
                      <w:b/>
                      <w:bCs/>
                      <w:sz w:val="26"/>
                      <w:szCs w:val="26"/>
                    </w:rPr>
                  </w:pPr>
                  <w:r w:rsidRPr="008129A8">
                    <w:rPr>
                      <w:rFonts w:eastAsia="Times New Roman" w:cs="Times New Roman"/>
                      <w:b/>
                      <w:bCs/>
                      <w:sz w:val="26"/>
                      <w:szCs w:val="26"/>
                    </w:rPr>
                    <w:t>83</w:t>
                  </w:r>
                </w:p>
              </w:tc>
            </w:tr>
            <w:tr w:rsidR="008129A8" w:rsidRPr="008129A8" w:rsidTr="005E3968">
              <w:trPr>
                <w:trHeight w:val="330"/>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8129A8" w:rsidRPr="008129A8" w:rsidRDefault="008129A8" w:rsidP="008129A8">
                  <w:pPr>
                    <w:spacing w:after="0" w:line="240" w:lineRule="auto"/>
                    <w:jc w:val="center"/>
                    <w:rPr>
                      <w:rFonts w:eastAsia="Times New Roman" w:cs="Times New Roman"/>
                      <w:b/>
                      <w:bCs/>
                      <w:sz w:val="26"/>
                      <w:szCs w:val="26"/>
                    </w:rPr>
                  </w:pPr>
                  <w:r w:rsidRPr="008129A8">
                    <w:rPr>
                      <w:rFonts w:eastAsia="Times New Roman" w:cs="Times New Roman"/>
                      <w:b/>
                      <w:bCs/>
                      <w:sz w:val="26"/>
                      <w:szCs w:val="26"/>
                    </w:rPr>
                    <w:t> </w:t>
                  </w:r>
                </w:p>
              </w:tc>
              <w:tc>
                <w:tcPr>
                  <w:tcW w:w="5492" w:type="dxa"/>
                  <w:gridSpan w:val="2"/>
                  <w:tcBorders>
                    <w:top w:val="single" w:sz="4" w:space="0" w:color="auto"/>
                    <w:left w:val="nil"/>
                    <w:bottom w:val="single" w:sz="4" w:space="0" w:color="auto"/>
                    <w:right w:val="single" w:sz="4" w:space="0" w:color="auto"/>
                  </w:tcBorders>
                  <w:shd w:val="clear" w:color="auto" w:fill="auto"/>
                  <w:noWrap/>
                  <w:vAlign w:val="bottom"/>
                  <w:hideMark/>
                </w:tcPr>
                <w:p w:rsidR="008129A8" w:rsidRPr="008129A8" w:rsidRDefault="008129A8" w:rsidP="008129A8">
                  <w:pPr>
                    <w:spacing w:after="0" w:line="240" w:lineRule="auto"/>
                    <w:rPr>
                      <w:rFonts w:eastAsia="Times New Roman" w:cs="Times New Roman"/>
                      <w:b/>
                      <w:bCs/>
                      <w:sz w:val="26"/>
                      <w:szCs w:val="26"/>
                    </w:rPr>
                  </w:pPr>
                  <w:r w:rsidRPr="008129A8">
                    <w:rPr>
                      <w:rFonts w:eastAsia="Times New Roman" w:cs="Times New Roman"/>
                      <w:b/>
                      <w:bCs/>
                      <w:sz w:val="26"/>
                      <w:szCs w:val="26"/>
                    </w:rPr>
                    <w:t>Kiến thức cơ sở khối ngành</w:t>
                  </w:r>
                </w:p>
              </w:tc>
              <w:tc>
                <w:tcPr>
                  <w:tcW w:w="726" w:type="dxa"/>
                  <w:tcBorders>
                    <w:top w:val="nil"/>
                    <w:left w:val="nil"/>
                    <w:bottom w:val="single" w:sz="4" w:space="0" w:color="auto"/>
                    <w:right w:val="single" w:sz="4" w:space="0" w:color="auto"/>
                  </w:tcBorders>
                  <w:shd w:val="clear" w:color="auto" w:fill="auto"/>
                  <w:noWrap/>
                  <w:vAlign w:val="bottom"/>
                  <w:hideMark/>
                </w:tcPr>
                <w:p w:rsidR="008129A8" w:rsidRPr="008129A8" w:rsidRDefault="008129A8" w:rsidP="008129A8">
                  <w:pPr>
                    <w:spacing w:after="0" w:line="240" w:lineRule="auto"/>
                    <w:jc w:val="center"/>
                    <w:rPr>
                      <w:rFonts w:eastAsia="Times New Roman" w:cs="Times New Roman"/>
                      <w:b/>
                      <w:bCs/>
                      <w:sz w:val="26"/>
                      <w:szCs w:val="26"/>
                    </w:rPr>
                  </w:pPr>
                  <w:r w:rsidRPr="008129A8">
                    <w:rPr>
                      <w:rFonts w:eastAsia="Times New Roman" w:cs="Times New Roman"/>
                      <w:b/>
                      <w:bCs/>
                      <w:sz w:val="26"/>
                      <w:szCs w:val="26"/>
                    </w:rPr>
                    <w:t>6</w:t>
                  </w:r>
                </w:p>
              </w:tc>
            </w:tr>
            <w:tr w:rsidR="005E3968" w:rsidRPr="008129A8" w:rsidTr="005E3968">
              <w:trPr>
                <w:trHeight w:val="330"/>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8129A8" w:rsidRPr="008129A8" w:rsidRDefault="008129A8" w:rsidP="008129A8">
                  <w:pPr>
                    <w:spacing w:after="0" w:line="240" w:lineRule="auto"/>
                    <w:jc w:val="center"/>
                    <w:rPr>
                      <w:rFonts w:eastAsia="Times New Roman" w:cs="Times New Roman"/>
                      <w:sz w:val="26"/>
                      <w:szCs w:val="26"/>
                    </w:rPr>
                  </w:pPr>
                  <w:r w:rsidRPr="008129A8">
                    <w:rPr>
                      <w:rFonts w:eastAsia="Times New Roman" w:cs="Times New Roman"/>
                      <w:sz w:val="26"/>
                      <w:szCs w:val="26"/>
                    </w:rPr>
                    <w:t>19</w:t>
                  </w:r>
                </w:p>
              </w:tc>
              <w:tc>
                <w:tcPr>
                  <w:tcW w:w="1343" w:type="dxa"/>
                  <w:tcBorders>
                    <w:top w:val="nil"/>
                    <w:left w:val="nil"/>
                    <w:bottom w:val="single" w:sz="4" w:space="0" w:color="auto"/>
                    <w:right w:val="single" w:sz="4" w:space="0" w:color="auto"/>
                  </w:tcBorders>
                  <w:shd w:val="clear" w:color="auto" w:fill="auto"/>
                  <w:noWrap/>
                  <w:vAlign w:val="bottom"/>
                  <w:hideMark/>
                </w:tcPr>
                <w:p w:rsidR="008129A8" w:rsidRPr="008129A8" w:rsidRDefault="008129A8" w:rsidP="008129A8">
                  <w:pPr>
                    <w:spacing w:after="0" w:line="240" w:lineRule="auto"/>
                    <w:rPr>
                      <w:rFonts w:eastAsia="Times New Roman" w:cs="Times New Roman"/>
                      <w:sz w:val="26"/>
                      <w:szCs w:val="26"/>
                    </w:rPr>
                  </w:pPr>
                  <w:r w:rsidRPr="008129A8">
                    <w:rPr>
                      <w:rFonts w:eastAsia="Times New Roman" w:cs="Times New Roman"/>
                      <w:sz w:val="26"/>
                      <w:szCs w:val="26"/>
                    </w:rPr>
                    <w:t>MAE0101</w:t>
                  </w:r>
                </w:p>
              </w:tc>
              <w:tc>
                <w:tcPr>
                  <w:tcW w:w="4149" w:type="dxa"/>
                  <w:tcBorders>
                    <w:top w:val="nil"/>
                    <w:left w:val="nil"/>
                    <w:bottom w:val="single" w:sz="4" w:space="0" w:color="auto"/>
                    <w:right w:val="single" w:sz="4" w:space="0" w:color="auto"/>
                  </w:tcBorders>
                  <w:shd w:val="clear" w:color="auto" w:fill="auto"/>
                  <w:vAlign w:val="bottom"/>
                  <w:hideMark/>
                </w:tcPr>
                <w:p w:rsidR="008129A8" w:rsidRPr="008129A8" w:rsidRDefault="008129A8" w:rsidP="008129A8">
                  <w:pPr>
                    <w:spacing w:after="0" w:line="240" w:lineRule="auto"/>
                    <w:rPr>
                      <w:rFonts w:eastAsia="Times New Roman" w:cs="Times New Roman"/>
                      <w:sz w:val="26"/>
                      <w:szCs w:val="26"/>
                    </w:rPr>
                  </w:pPr>
                  <w:r w:rsidRPr="008129A8">
                    <w:rPr>
                      <w:rFonts w:eastAsia="Times New Roman" w:cs="Times New Roman"/>
                      <w:sz w:val="26"/>
                      <w:szCs w:val="26"/>
                    </w:rPr>
                    <w:t>Kinh tế vĩ mô 1</w:t>
                  </w:r>
                </w:p>
              </w:tc>
              <w:tc>
                <w:tcPr>
                  <w:tcW w:w="726" w:type="dxa"/>
                  <w:tcBorders>
                    <w:top w:val="nil"/>
                    <w:left w:val="nil"/>
                    <w:bottom w:val="single" w:sz="4" w:space="0" w:color="auto"/>
                    <w:right w:val="single" w:sz="4" w:space="0" w:color="auto"/>
                  </w:tcBorders>
                  <w:shd w:val="clear" w:color="auto" w:fill="auto"/>
                  <w:noWrap/>
                  <w:vAlign w:val="bottom"/>
                  <w:hideMark/>
                </w:tcPr>
                <w:p w:rsidR="008129A8" w:rsidRPr="008129A8" w:rsidRDefault="008129A8" w:rsidP="008129A8">
                  <w:pPr>
                    <w:spacing w:after="0" w:line="240" w:lineRule="auto"/>
                    <w:jc w:val="center"/>
                    <w:rPr>
                      <w:rFonts w:eastAsia="Times New Roman" w:cs="Times New Roman"/>
                      <w:sz w:val="26"/>
                      <w:szCs w:val="26"/>
                    </w:rPr>
                  </w:pPr>
                  <w:r w:rsidRPr="008129A8">
                    <w:rPr>
                      <w:rFonts w:eastAsia="Times New Roman" w:cs="Times New Roman"/>
                      <w:sz w:val="26"/>
                      <w:szCs w:val="26"/>
                    </w:rPr>
                    <w:t>3</w:t>
                  </w:r>
                </w:p>
              </w:tc>
            </w:tr>
            <w:tr w:rsidR="005E3968" w:rsidRPr="008129A8" w:rsidTr="005E3968">
              <w:trPr>
                <w:trHeight w:val="330"/>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8129A8" w:rsidRPr="008129A8" w:rsidRDefault="008129A8" w:rsidP="008129A8">
                  <w:pPr>
                    <w:spacing w:after="0" w:line="240" w:lineRule="auto"/>
                    <w:jc w:val="center"/>
                    <w:rPr>
                      <w:rFonts w:eastAsia="Times New Roman" w:cs="Times New Roman"/>
                      <w:sz w:val="26"/>
                      <w:szCs w:val="26"/>
                    </w:rPr>
                  </w:pPr>
                  <w:r w:rsidRPr="008129A8">
                    <w:rPr>
                      <w:rFonts w:eastAsia="Times New Roman" w:cs="Times New Roman"/>
                      <w:sz w:val="26"/>
                      <w:szCs w:val="26"/>
                    </w:rPr>
                    <w:t>20</w:t>
                  </w:r>
                </w:p>
              </w:tc>
              <w:tc>
                <w:tcPr>
                  <w:tcW w:w="1343" w:type="dxa"/>
                  <w:tcBorders>
                    <w:top w:val="nil"/>
                    <w:left w:val="nil"/>
                    <w:bottom w:val="single" w:sz="4" w:space="0" w:color="auto"/>
                    <w:right w:val="single" w:sz="4" w:space="0" w:color="auto"/>
                  </w:tcBorders>
                  <w:shd w:val="clear" w:color="auto" w:fill="auto"/>
                  <w:noWrap/>
                  <w:vAlign w:val="bottom"/>
                  <w:hideMark/>
                </w:tcPr>
                <w:p w:rsidR="008129A8" w:rsidRPr="008129A8" w:rsidRDefault="008129A8" w:rsidP="008129A8">
                  <w:pPr>
                    <w:spacing w:after="0" w:line="240" w:lineRule="auto"/>
                    <w:rPr>
                      <w:rFonts w:eastAsia="Times New Roman" w:cs="Times New Roman"/>
                      <w:sz w:val="26"/>
                      <w:szCs w:val="26"/>
                    </w:rPr>
                  </w:pPr>
                  <w:r w:rsidRPr="008129A8">
                    <w:rPr>
                      <w:rFonts w:eastAsia="Times New Roman" w:cs="Times New Roman"/>
                      <w:sz w:val="26"/>
                      <w:szCs w:val="26"/>
                    </w:rPr>
                    <w:t>MIE0100</w:t>
                  </w:r>
                </w:p>
              </w:tc>
              <w:tc>
                <w:tcPr>
                  <w:tcW w:w="4149" w:type="dxa"/>
                  <w:tcBorders>
                    <w:top w:val="nil"/>
                    <w:left w:val="nil"/>
                    <w:bottom w:val="single" w:sz="4" w:space="0" w:color="auto"/>
                    <w:right w:val="single" w:sz="4" w:space="0" w:color="auto"/>
                  </w:tcBorders>
                  <w:shd w:val="clear" w:color="auto" w:fill="auto"/>
                  <w:vAlign w:val="bottom"/>
                  <w:hideMark/>
                </w:tcPr>
                <w:p w:rsidR="008129A8" w:rsidRPr="008129A8" w:rsidRDefault="008129A8" w:rsidP="008129A8">
                  <w:pPr>
                    <w:spacing w:after="0" w:line="240" w:lineRule="auto"/>
                    <w:rPr>
                      <w:rFonts w:eastAsia="Times New Roman" w:cs="Times New Roman"/>
                      <w:sz w:val="26"/>
                      <w:szCs w:val="26"/>
                    </w:rPr>
                  </w:pPr>
                  <w:r w:rsidRPr="008129A8">
                    <w:rPr>
                      <w:rFonts w:eastAsia="Times New Roman" w:cs="Times New Roman"/>
                      <w:sz w:val="26"/>
                      <w:szCs w:val="26"/>
                    </w:rPr>
                    <w:t>Kinh tế vi mô 1</w:t>
                  </w:r>
                </w:p>
              </w:tc>
              <w:tc>
                <w:tcPr>
                  <w:tcW w:w="726" w:type="dxa"/>
                  <w:tcBorders>
                    <w:top w:val="nil"/>
                    <w:left w:val="nil"/>
                    <w:bottom w:val="single" w:sz="4" w:space="0" w:color="auto"/>
                    <w:right w:val="single" w:sz="4" w:space="0" w:color="auto"/>
                  </w:tcBorders>
                  <w:shd w:val="clear" w:color="auto" w:fill="auto"/>
                  <w:noWrap/>
                  <w:vAlign w:val="bottom"/>
                  <w:hideMark/>
                </w:tcPr>
                <w:p w:rsidR="008129A8" w:rsidRPr="008129A8" w:rsidRDefault="008129A8" w:rsidP="008129A8">
                  <w:pPr>
                    <w:spacing w:after="0" w:line="240" w:lineRule="auto"/>
                    <w:jc w:val="center"/>
                    <w:rPr>
                      <w:rFonts w:eastAsia="Times New Roman" w:cs="Times New Roman"/>
                      <w:sz w:val="26"/>
                      <w:szCs w:val="26"/>
                    </w:rPr>
                  </w:pPr>
                  <w:r w:rsidRPr="008129A8">
                    <w:rPr>
                      <w:rFonts w:eastAsia="Times New Roman" w:cs="Times New Roman"/>
                      <w:sz w:val="26"/>
                      <w:szCs w:val="26"/>
                    </w:rPr>
                    <w:t>3</w:t>
                  </w:r>
                </w:p>
              </w:tc>
            </w:tr>
            <w:tr w:rsidR="008129A8" w:rsidRPr="008129A8" w:rsidTr="005E3968">
              <w:trPr>
                <w:trHeight w:val="330"/>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8129A8" w:rsidRPr="008129A8" w:rsidRDefault="008129A8" w:rsidP="008129A8">
                  <w:pPr>
                    <w:spacing w:after="0" w:line="240" w:lineRule="auto"/>
                    <w:jc w:val="center"/>
                    <w:rPr>
                      <w:rFonts w:eastAsia="Times New Roman" w:cs="Times New Roman"/>
                      <w:b/>
                      <w:bCs/>
                      <w:sz w:val="26"/>
                      <w:szCs w:val="26"/>
                    </w:rPr>
                  </w:pPr>
                  <w:r w:rsidRPr="008129A8">
                    <w:rPr>
                      <w:rFonts w:eastAsia="Times New Roman" w:cs="Times New Roman"/>
                      <w:b/>
                      <w:bCs/>
                      <w:sz w:val="26"/>
                      <w:szCs w:val="26"/>
                    </w:rPr>
                    <w:t> </w:t>
                  </w:r>
                </w:p>
              </w:tc>
              <w:tc>
                <w:tcPr>
                  <w:tcW w:w="5492" w:type="dxa"/>
                  <w:gridSpan w:val="2"/>
                  <w:tcBorders>
                    <w:top w:val="single" w:sz="4" w:space="0" w:color="auto"/>
                    <w:left w:val="nil"/>
                    <w:bottom w:val="single" w:sz="4" w:space="0" w:color="auto"/>
                    <w:right w:val="single" w:sz="4" w:space="0" w:color="auto"/>
                  </w:tcBorders>
                  <w:shd w:val="clear" w:color="auto" w:fill="auto"/>
                  <w:noWrap/>
                  <w:vAlign w:val="bottom"/>
                  <w:hideMark/>
                </w:tcPr>
                <w:p w:rsidR="008129A8" w:rsidRPr="008129A8" w:rsidRDefault="008129A8" w:rsidP="008129A8">
                  <w:pPr>
                    <w:spacing w:after="0" w:line="240" w:lineRule="auto"/>
                    <w:rPr>
                      <w:rFonts w:eastAsia="Times New Roman" w:cs="Times New Roman"/>
                      <w:b/>
                      <w:bCs/>
                      <w:sz w:val="26"/>
                      <w:szCs w:val="26"/>
                    </w:rPr>
                  </w:pPr>
                  <w:r w:rsidRPr="008129A8">
                    <w:rPr>
                      <w:rFonts w:eastAsia="Times New Roman" w:cs="Times New Roman"/>
                      <w:b/>
                      <w:bCs/>
                      <w:sz w:val="26"/>
                      <w:szCs w:val="26"/>
                    </w:rPr>
                    <w:t>Kiến thức cơ sở ngành</w:t>
                  </w:r>
                </w:p>
              </w:tc>
              <w:tc>
                <w:tcPr>
                  <w:tcW w:w="726" w:type="dxa"/>
                  <w:tcBorders>
                    <w:top w:val="nil"/>
                    <w:left w:val="nil"/>
                    <w:bottom w:val="single" w:sz="4" w:space="0" w:color="auto"/>
                    <w:right w:val="single" w:sz="4" w:space="0" w:color="auto"/>
                  </w:tcBorders>
                  <w:shd w:val="clear" w:color="auto" w:fill="auto"/>
                  <w:noWrap/>
                  <w:vAlign w:val="bottom"/>
                  <w:hideMark/>
                </w:tcPr>
                <w:p w:rsidR="008129A8" w:rsidRPr="008129A8" w:rsidRDefault="008129A8" w:rsidP="008129A8">
                  <w:pPr>
                    <w:spacing w:after="0" w:line="240" w:lineRule="auto"/>
                    <w:jc w:val="center"/>
                    <w:rPr>
                      <w:rFonts w:eastAsia="Times New Roman" w:cs="Times New Roman"/>
                      <w:b/>
                      <w:bCs/>
                      <w:sz w:val="26"/>
                      <w:szCs w:val="26"/>
                    </w:rPr>
                  </w:pPr>
                  <w:r w:rsidRPr="008129A8">
                    <w:rPr>
                      <w:rFonts w:eastAsia="Times New Roman" w:cs="Times New Roman"/>
                      <w:b/>
                      <w:bCs/>
                      <w:sz w:val="26"/>
                      <w:szCs w:val="26"/>
                    </w:rPr>
                    <w:t>25</w:t>
                  </w:r>
                </w:p>
              </w:tc>
            </w:tr>
            <w:tr w:rsidR="005E3968" w:rsidRPr="008129A8" w:rsidTr="005E3968">
              <w:trPr>
                <w:trHeight w:val="330"/>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8129A8" w:rsidRPr="008129A8" w:rsidRDefault="008129A8" w:rsidP="008129A8">
                  <w:pPr>
                    <w:spacing w:after="0" w:line="240" w:lineRule="auto"/>
                    <w:jc w:val="center"/>
                    <w:rPr>
                      <w:rFonts w:eastAsia="Times New Roman" w:cs="Times New Roman"/>
                      <w:sz w:val="26"/>
                      <w:szCs w:val="26"/>
                    </w:rPr>
                  </w:pPr>
                  <w:r w:rsidRPr="008129A8">
                    <w:rPr>
                      <w:rFonts w:eastAsia="Times New Roman" w:cs="Times New Roman"/>
                      <w:sz w:val="26"/>
                      <w:szCs w:val="26"/>
                    </w:rPr>
                    <w:t>21</w:t>
                  </w:r>
                </w:p>
              </w:tc>
              <w:tc>
                <w:tcPr>
                  <w:tcW w:w="1343" w:type="dxa"/>
                  <w:tcBorders>
                    <w:top w:val="nil"/>
                    <w:left w:val="nil"/>
                    <w:bottom w:val="single" w:sz="4" w:space="0" w:color="auto"/>
                    <w:right w:val="single" w:sz="4" w:space="0" w:color="auto"/>
                  </w:tcBorders>
                  <w:shd w:val="clear" w:color="auto" w:fill="auto"/>
                  <w:noWrap/>
                  <w:vAlign w:val="bottom"/>
                  <w:hideMark/>
                </w:tcPr>
                <w:p w:rsidR="008129A8" w:rsidRPr="008129A8" w:rsidRDefault="008129A8" w:rsidP="008129A8">
                  <w:pPr>
                    <w:spacing w:after="0" w:line="240" w:lineRule="auto"/>
                    <w:rPr>
                      <w:rFonts w:eastAsia="Times New Roman" w:cs="Times New Roman"/>
                      <w:sz w:val="26"/>
                      <w:szCs w:val="26"/>
                    </w:rPr>
                  </w:pPr>
                  <w:r w:rsidRPr="008129A8">
                    <w:rPr>
                      <w:rFonts w:eastAsia="Times New Roman" w:cs="Times New Roman"/>
                      <w:sz w:val="26"/>
                      <w:szCs w:val="26"/>
                    </w:rPr>
                    <w:t>SFL0115</w:t>
                  </w:r>
                </w:p>
              </w:tc>
              <w:tc>
                <w:tcPr>
                  <w:tcW w:w="4149" w:type="dxa"/>
                  <w:tcBorders>
                    <w:top w:val="nil"/>
                    <w:left w:val="nil"/>
                    <w:bottom w:val="single" w:sz="4" w:space="0" w:color="auto"/>
                    <w:right w:val="single" w:sz="4" w:space="0" w:color="auto"/>
                  </w:tcBorders>
                  <w:shd w:val="clear" w:color="auto" w:fill="auto"/>
                  <w:vAlign w:val="bottom"/>
                  <w:hideMark/>
                </w:tcPr>
                <w:p w:rsidR="008129A8" w:rsidRPr="008129A8" w:rsidRDefault="008129A8" w:rsidP="008129A8">
                  <w:pPr>
                    <w:spacing w:after="0" w:line="240" w:lineRule="auto"/>
                    <w:rPr>
                      <w:rFonts w:eastAsia="Times New Roman" w:cs="Times New Roman"/>
                      <w:sz w:val="26"/>
                      <w:szCs w:val="26"/>
                    </w:rPr>
                  </w:pPr>
                  <w:r w:rsidRPr="008129A8">
                    <w:rPr>
                      <w:rFonts w:eastAsia="Times New Roman" w:cs="Times New Roman"/>
                      <w:sz w:val="26"/>
                      <w:szCs w:val="26"/>
                    </w:rPr>
                    <w:t>Ngoại ngữ chuyên ngành 1</w:t>
                  </w:r>
                </w:p>
              </w:tc>
              <w:tc>
                <w:tcPr>
                  <w:tcW w:w="726" w:type="dxa"/>
                  <w:tcBorders>
                    <w:top w:val="nil"/>
                    <w:left w:val="nil"/>
                    <w:bottom w:val="single" w:sz="4" w:space="0" w:color="auto"/>
                    <w:right w:val="single" w:sz="4" w:space="0" w:color="auto"/>
                  </w:tcBorders>
                  <w:shd w:val="clear" w:color="auto" w:fill="auto"/>
                  <w:noWrap/>
                  <w:vAlign w:val="bottom"/>
                  <w:hideMark/>
                </w:tcPr>
                <w:p w:rsidR="008129A8" w:rsidRPr="008129A8" w:rsidRDefault="008129A8" w:rsidP="008129A8">
                  <w:pPr>
                    <w:spacing w:after="0" w:line="240" w:lineRule="auto"/>
                    <w:jc w:val="center"/>
                    <w:rPr>
                      <w:rFonts w:eastAsia="Times New Roman" w:cs="Times New Roman"/>
                      <w:sz w:val="26"/>
                      <w:szCs w:val="26"/>
                    </w:rPr>
                  </w:pPr>
                  <w:r w:rsidRPr="008129A8">
                    <w:rPr>
                      <w:rFonts w:eastAsia="Times New Roman" w:cs="Times New Roman"/>
                      <w:sz w:val="26"/>
                      <w:szCs w:val="26"/>
                    </w:rPr>
                    <w:t>3</w:t>
                  </w:r>
                </w:p>
              </w:tc>
            </w:tr>
            <w:tr w:rsidR="005E3968" w:rsidRPr="008129A8" w:rsidTr="005E3968">
              <w:trPr>
                <w:trHeight w:val="330"/>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8129A8" w:rsidRPr="008129A8" w:rsidRDefault="008129A8" w:rsidP="008129A8">
                  <w:pPr>
                    <w:spacing w:after="0" w:line="240" w:lineRule="auto"/>
                    <w:jc w:val="center"/>
                    <w:rPr>
                      <w:rFonts w:eastAsia="Times New Roman" w:cs="Times New Roman"/>
                      <w:sz w:val="26"/>
                      <w:szCs w:val="26"/>
                    </w:rPr>
                  </w:pPr>
                  <w:r w:rsidRPr="008129A8">
                    <w:rPr>
                      <w:rFonts w:eastAsia="Times New Roman" w:cs="Times New Roman"/>
                      <w:sz w:val="26"/>
                      <w:szCs w:val="26"/>
                    </w:rPr>
                    <w:t>22</w:t>
                  </w:r>
                </w:p>
              </w:tc>
              <w:tc>
                <w:tcPr>
                  <w:tcW w:w="1343" w:type="dxa"/>
                  <w:tcBorders>
                    <w:top w:val="nil"/>
                    <w:left w:val="nil"/>
                    <w:bottom w:val="single" w:sz="4" w:space="0" w:color="auto"/>
                    <w:right w:val="single" w:sz="4" w:space="0" w:color="auto"/>
                  </w:tcBorders>
                  <w:shd w:val="clear" w:color="auto" w:fill="auto"/>
                  <w:noWrap/>
                  <w:vAlign w:val="bottom"/>
                  <w:hideMark/>
                </w:tcPr>
                <w:p w:rsidR="008129A8" w:rsidRPr="008129A8" w:rsidRDefault="008129A8" w:rsidP="008129A8">
                  <w:pPr>
                    <w:spacing w:after="0" w:line="240" w:lineRule="auto"/>
                    <w:rPr>
                      <w:rFonts w:eastAsia="Times New Roman" w:cs="Times New Roman"/>
                      <w:sz w:val="26"/>
                      <w:szCs w:val="26"/>
                    </w:rPr>
                  </w:pPr>
                  <w:r w:rsidRPr="008129A8">
                    <w:rPr>
                      <w:rFonts w:eastAsia="Times New Roman" w:cs="Times New Roman"/>
                      <w:sz w:val="26"/>
                      <w:szCs w:val="26"/>
                    </w:rPr>
                    <w:t>SFL0116</w:t>
                  </w:r>
                </w:p>
              </w:tc>
              <w:tc>
                <w:tcPr>
                  <w:tcW w:w="4149" w:type="dxa"/>
                  <w:tcBorders>
                    <w:top w:val="nil"/>
                    <w:left w:val="nil"/>
                    <w:bottom w:val="single" w:sz="4" w:space="0" w:color="auto"/>
                    <w:right w:val="single" w:sz="4" w:space="0" w:color="auto"/>
                  </w:tcBorders>
                  <w:shd w:val="clear" w:color="auto" w:fill="auto"/>
                  <w:vAlign w:val="bottom"/>
                  <w:hideMark/>
                </w:tcPr>
                <w:p w:rsidR="008129A8" w:rsidRPr="008129A8" w:rsidRDefault="008129A8" w:rsidP="008129A8">
                  <w:pPr>
                    <w:spacing w:after="0" w:line="240" w:lineRule="auto"/>
                    <w:rPr>
                      <w:rFonts w:eastAsia="Times New Roman" w:cs="Times New Roman"/>
                      <w:sz w:val="26"/>
                      <w:szCs w:val="26"/>
                    </w:rPr>
                  </w:pPr>
                  <w:r w:rsidRPr="008129A8">
                    <w:rPr>
                      <w:rFonts w:eastAsia="Times New Roman" w:cs="Times New Roman"/>
                      <w:sz w:val="26"/>
                      <w:szCs w:val="26"/>
                    </w:rPr>
                    <w:t>Ngoại ngữ chuyên ngành 2</w:t>
                  </w:r>
                </w:p>
              </w:tc>
              <w:tc>
                <w:tcPr>
                  <w:tcW w:w="726" w:type="dxa"/>
                  <w:tcBorders>
                    <w:top w:val="nil"/>
                    <w:left w:val="nil"/>
                    <w:bottom w:val="single" w:sz="4" w:space="0" w:color="auto"/>
                    <w:right w:val="single" w:sz="4" w:space="0" w:color="auto"/>
                  </w:tcBorders>
                  <w:shd w:val="clear" w:color="auto" w:fill="auto"/>
                  <w:noWrap/>
                  <w:vAlign w:val="bottom"/>
                  <w:hideMark/>
                </w:tcPr>
                <w:p w:rsidR="008129A8" w:rsidRPr="008129A8" w:rsidRDefault="008129A8" w:rsidP="008129A8">
                  <w:pPr>
                    <w:spacing w:after="0" w:line="240" w:lineRule="auto"/>
                    <w:jc w:val="center"/>
                    <w:rPr>
                      <w:rFonts w:eastAsia="Times New Roman" w:cs="Times New Roman"/>
                      <w:sz w:val="26"/>
                      <w:szCs w:val="26"/>
                    </w:rPr>
                  </w:pPr>
                  <w:r w:rsidRPr="008129A8">
                    <w:rPr>
                      <w:rFonts w:eastAsia="Times New Roman" w:cs="Times New Roman"/>
                      <w:sz w:val="26"/>
                      <w:szCs w:val="26"/>
                    </w:rPr>
                    <w:t>3</w:t>
                  </w:r>
                </w:p>
              </w:tc>
            </w:tr>
            <w:tr w:rsidR="005E3968" w:rsidRPr="008129A8" w:rsidTr="005E3968">
              <w:trPr>
                <w:trHeight w:val="330"/>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8129A8" w:rsidRPr="008129A8" w:rsidRDefault="008129A8" w:rsidP="008129A8">
                  <w:pPr>
                    <w:spacing w:after="0" w:line="240" w:lineRule="auto"/>
                    <w:jc w:val="center"/>
                    <w:rPr>
                      <w:rFonts w:eastAsia="Times New Roman" w:cs="Times New Roman"/>
                      <w:sz w:val="26"/>
                      <w:szCs w:val="26"/>
                    </w:rPr>
                  </w:pPr>
                  <w:r w:rsidRPr="008129A8">
                    <w:rPr>
                      <w:rFonts w:eastAsia="Times New Roman" w:cs="Times New Roman"/>
                      <w:sz w:val="26"/>
                      <w:szCs w:val="26"/>
                    </w:rPr>
                    <w:t>23</w:t>
                  </w:r>
                </w:p>
              </w:tc>
              <w:tc>
                <w:tcPr>
                  <w:tcW w:w="1343" w:type="dxa"/>
                  <w:tcBorders>
                    <w:top w:val="nil"/>
                    <w:left w:val="nil"/>
                    <w:bottom w:val="single" w:sz="4" w:space="0" w:color="auto"/>
                    <w:right w:val="single" w:sz="4" w:space="0" w:color="auto"/>
                  </w:tcBorders>
                  <w:shd w:val="clear" w:color="auto" w:fill="auto"/>
                  <w:noWrap/>
                  <w:vAlign w:val="bottom"/>
                  <w:hideMark/>
                </w:tcPr>
                <w:p w:rsidR="008129A8" w:rsidRPr="008129A8" w:rsidRDefault="008129A8" w:rsidP="008129A8">
                  <w:pPr>
                    <w:spacing w:after="0" w:line="240" w:lineRule="auto"/>
                    <w:rPr>
                      <w:rFonts w:eastAsia="Times New Roman" w:cs="Times New Roman"/>
                      <w:sz w:val="26"/>
                      <w:szCs w:val="26"/>
                    </w:rPr>
                  </w:pPr>
                  <w:r w:rsidRPr="008129A8">
                    <w:rPr>
                      <w:rFonts w:eastAsia="Times New Roman" w:cs="Times New Roman"/>
                      <w:sz w:val="26"/>
                      <w:szCs w:val="26"/>
                    </w:rPr>
                    <w:t>APR0123</w:t>
                  </w:r>
                </w:p>
              </w:tc>
              <w:tc>
                <w:tcPr>
                  <w:tcW w:w="4149" w:type="dxa"/>
                  <w:tcBorders>
                    <w:top w:val="nil"/>
                    <w:left w:val="nil"/>
                    <w:bottom w:val="single" w:sz="4" w:space="0" w:color="auto"/>
                    <w:right w:val="single" w:sz="4" w:space="0" w:color="auto"/>
                  </w:tcBorders>
                  <w:shd w:val="clear" w:color="auto" w:fill="auto"/>
                  <w:vAlign w:val="bottom"/>
                  <w:hideMark/>
                </w:tcPr>
                <w:p w:rsidR="008129A8" w:rsidRPr="008129A8" w:rsidRDefault="008129A8" w:rsidP="008129A8">
                  <w:pPr>
                    <w:spacing w:after="0" w:line="240" w:lineRule="auto"/>
                    <w:rPr>
                      <w:rFonts w:eastAsia="Times New Roman" w:cs="Times New Roman"/>
                      <w:sz w:val="26"/>
                      <w:szCs w:val="26"/>
                    </w:rPr>
                  </w:pPr>
                  <w:r w:rsidRPr="008129A8">
                    <w:rPr>
                      <w:rFonts w:eastAsia="Times New Roman" w:cs="Times New Roman"/>
                      <w:sz w:val="26"/>
                      <w:szCs w:val="26"/>
                    </w:rPr>
                    <w:t>Nguyên lý kế toán</w:t>
                  </w:r>
                </w:p>
              </w:tc>
              <w:tc>
                <w:tcPr>
                  <w:tcW w:w="726" w:type="dxa"/>
                  <w:tcBorders>
                    <w:top w:val="nil"/>
                    <w:left w:val="nil"/>
                    <w:bottom w:val="single" w:sz="4" w:space="0" w:color="auto"/>
                    <w:right w:val="single" w:sz="4" w:space="0" w:color="auto"/>
                  </w:tcBorders>
                  <w:shd w:val="clear" w:color="auto" w:fill="auto"/>
                  <w:noWrap/>
                  <w:vAlign w:val="bottom"/>
                  <w:hideMark/>
                </w:tcPr>
                <w:p w:rsidR="008129A8" w:rsidRPr="008129A8" w:rsidRDefault="008129A8" w:rsidP="008129A8">
                  <w:pPr>
                    <w:spacing w:after="0" w:line="240" w:lineRule="auto"/>
                    <w:jc w:val="center"/>
                    <w:rPr>
                      <w:rFonts w:eastAsia="Times New Roman" w:cs="Times New Roman"/>
                      <w:sz w:val="26"/>
                      <w:szCs w:val="26"/>
                    </w:rPr>
                  </w:pPr>
                  <w:r w:rsidRPr="008129A8">
                    <w:rPr>
                      <w:rFonts w:eastAsia="Times New Roman" w:cs="Times New Roman"/>
                      <w:sz w:val="26"/>
                      <w:szCs w:val="26"/>
                    </w:rPr>
                    <w:t>4</w:t>
                  </w:r>
                </w:p>
              </w:tc>
            </w:tr>
            <w:tr w:rsidR="005E3968" w:rsidRPr="008129A8" w:rsidTr="005E3968">
              <w:trPr>
                <w:trHeight w:val="330"/>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8129A8" w:rsidRPr="008129A8" w:rsidRDefault="008129A8" w:rsidP="008129A8">
                  <w:pPr>
                    <w:spacing w:after="0" w:line="240" w:lineRule="auto"/>
                    <w:jc w:val="center"/>
                    <w:rPr>
                      <w:rFonts w:eastAsia="Times New Roman" w:cs="Times New Roman"/>
                      <w:sz w:val="26"/>
                      <w:szCs w:val="26"/>
                    </w:rPr>
                  </w:pPr>
                  <w:r w:rsidRPr="008129A8">
                    <w:rPr>
                      <w:rFonts w:eastAsia="Times New Roman" w:cs="Times New Roman"/>
                      <w:sz w:val="26"/>
                      <w:szCs w:val="26"/>
                    </w:rPr>
                    <w:t>24</w:t>
                  </w:r>
                </w:p>
              </w:tc>
              <w:tc>
                <w:tcPr>
                  <w:tcW w:w="1343" w:type="dxa"/>
                  <w:tcBorders>
                    <w:top w:val="nil"/>
                    <w:left w:val="nil"/>
                    <w:bottom w:val="single" w:sz="4" w:space="0" w:color="auto"/>
                    <w:right w:val="single" w:sz="4" w:space="0" w:color="auto"/>
                  </w:tcBorders>
                  <w:shd w:val="clear" w:color="auto" w:fill="auto"/>
                  <w:noWrap/>
                  <w:vAlign w:val="bottom"/>
                  <w:hideMark/>
                </w:tcPr>
                <w:p w:rsidR="008129A8" w:rsidRPr="008129A8" w:rsidRDefault="008129A8" w:rsidP="008129A8">
                  <w:pPr>
                    <w:spacing w:after="0" w:line="240" w:lineRule="auto"/>
                    <w:rPr>
                      <w:rFonts w:eastAsia="Times New Roman" w:cs="Times New Roman"/>
                      <w:sz w:val="26"/>
                      <w:szCs w:val="26"/>
                    </w:rPr>
                  </w:pPr>
                  <w:r w:rsidRPr="008129A8">
                    <w:rPr>
                      <w:rFonts w:eastAsia="Times New Roman" w:cs="Times New Roman"/>
                      <w:sz w:val="26"/>
                      <w:szCs w:val="26"/>
                    </w:rPr>
                    <w:t>ELA0142</w:t>
                  </w:r>
                </w:p>
              </w:tc>
              <w:tc>
                <w:tcPr>
                  <w:tcW w:w="4149" w:type="dxa"/>
                  <w:tcBorders>
                    <w:top w:val="nil"/>
                    <w:left w:val="nil"/>
                    <w:bottom w:val="single" w:sz="4" w:space="0" w:color="auto"/>
                    <w:right w:val="single" w:sz="4" w:space="0" w:color="auto"/>
                  </w:tcBorders>
                  <w:shd w:val="clear" w:color="auto" w:fill="auto"/>
                  <w:vAlign w:val="bottom"/>
                  <w:hideMark/>
                </w:tcPr>
                <w:p w:rsidR="008129A8" w:rsidRPr="008129A8" w:rsidRDefault="008129A8" w:rsidP="008129A8">
                  <w:pPr>
                    <w:spacing w:after="0" w:line="240" w:lineRule="auto"/>
                    <w:rPr>
                      <w:rFonts w:eastAsia="Times New Roman" w:cs="Times New Roman"/>
                      <w:sz w:val="26"/>
                      <w:szCs w:val="26"/>
                    </w:rPr>
                  </w:pPr>
                  <w:r w:rsidRPr="008129A8">
                    <w:rPr>
                      <w:rFonts w:eastAsia="Times New Roman" w:cs="Times New Roman"/>
                      <w:sz w:val="26"/>
                      <w:szCs w:val="26"/>
                    </w:rPr>
                    <w:t>Pháp luật kinh tế</w:t>
                  </w:r>
                </w:p>
              </w:tc>
              <w:tc>
                <w:tcPr>
                  <w:tcW w:w="726" w:type="dxa"/>
                  <w:tcBorders>
                    <w:top w:val="nil"/>
                    <w:left w:val="nil"/>
                    <w:bottom w:val="single" w:sz="4" w:space="0" w:color="auto"/>
                    <w:right w:val="single" w:sz="4" w:space="0" w:color="auto"/>
                  </w:tcBorders>
                  <w:shd w:val="clear" w:color="auto" w:fill="auto"/>
                  <w:noWrap/>
                  <w:vAlign w:val="bottom"/>
                  <w:hideMark/>
                </w:tcPr>
                <w:p w:rsidR="008129A8" w:rsidRPr="008129A8" w:rsidRDefault="008129A8" w:rsidP="008129A8">
                  <w:pPr>
                    <w:spacing w:after="0" w:line="240" w:lineRule="auto"/>
                    <w:jc w:val="center"/>
                    <w:rPr>
                      <w:rFonts w:eastAsia="Times New Roman" w:cs="Times New Roman"/>
                      <w:sz w:val="26"/>
                      <w:szCs w:val="26"/>
                    </w:rPr>
                  </w:pPr>
                  <w:r w:rsidRPr="008129A8">
                    <w:rPr>
                      <w:rFonts w:eastAsia="Times New Roman" w:cs="Times New Roman"/>
                      <w:sz w:val="26"/>
                      <w:szCs w:val="26"/>
                    </w:rPr>
                    <w:t>3</w:t>
                  </w:r>
                </w:p>
              </w:tc>
            </w:tr>
            <w:tr w:rsidR="005E3968" w:rsidRPr="008129A8" w:rsidTr="005E3968">
              <w:trPr>
                <w:trHeight w:val="330"/>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8129A8" w:rsidRPr="008129A8" w:rsidRDefault="008129A8" w:rsidP="008129A8">
                  <w:pPr>
                    <w:spacing w:after="0" w:line="240" w:lineRule="auto"/>
                    <w:jc w:val="center"/>
                    <w:rPr>
                      <w:rFonts w:eastAsia="Times New Roman" w:cs="Times New Roman"/>
                      <w:sz w:val="26"/>
                      <w:szCs w:val="26"/>
                    </w:rPr>
                  </w:pPr>
                  <w:r w:rsidRPr="008129A8">
                    <w:rPr>
                      <w:rFonts w:eastAsia="Times New Roman" w:cs="Times New Roman"/>
                      <w:sz w:val="26"/>
                      <w:szCs w:val="26"/>
                    </w:rPr>
                    <w:t>25</w:t>
                  </w:r>
                </w:p>
              </w:tc>
              <w:tc>
                <w:tcPr>
                  <w:tcW w:w="1343" w:type="dxa"/>
                  <w:tcBorders>
                    <w:top w:val="nil"/>
                    <w:left w:val="nil"/>
                    <w:bottom w:val="single" w:sz="4" w:space="0" w:color="auto"/>
                    <w:right w:val="single" w:sz="4" w:space="0" w:color="auto"/>
                  </w:tcBorders>
                  <w:shd w:val="clear" w:color="auto" w:fill="auto"/>
                  <w:noWrap/>
                  <w:vAlign w:val="bottom"/>
                  <w:hideMark/>
                </w:tcPr>
                <w:p w:rsidR="008129A8" w:rsidRPr="008129A8" w:rsidRDefault="008129A8" w:rsidP="008129A8">
                  <w:pPr>
                    <w:spacing w:after="0" w:line="240" w:lineRule="auto"/>
                    <w:rPr>
                      <w:rFonts w:eastAsia="Times New Roman" w:cs="Times New Roman"/>
                      <w:sz w:val="26"/>
                      <w:szCs w:val="26"/>
                    </w:rPr>
                  </w:pPr>
                  <w:r w:rsidRPr="008129A8">
                    <w:rPr>
                      <w:rFonts w:eastAsia="Times New Roman" w:cs="Times New Roman"/>
                      <w:sz w:val="26"/>
                      <w:szCs w:val="26"/>
                    </w:rPr>
                    <w:t>SPR0124</w:t>
                  </w:r>
                </w:p>
              </w:tc>
              <w:tc>
                <w:tcPr>
                  <w:tcW w:w="4149" w:type="dxa"/>
                  <w:tcBorders>
                    <w:top w:val="nil"/>
                    <w:left w:val="nil"/>
                    <w:bottom w:val="single" w:sz="4" w:space="0" w:color="auto"/>
                    <w:right w:val="single" w:sz="4" w:space="0" w:color="auto"/>
                  </w:tcBorders>
                  <w:shd w:val="clear" w:color="auto" w:fill="auto"/>
                  <w:vAlign w:val="bottom"/>
                  <w:hideMark/>
                </w:tcPr>
                <w:p w:rsidR="008129A8" w:rsidRPr="008129A8" w:rsidRDefault="008129A8" w:rsidP="008129A8">
                  <w:pPr>
                    <w:spacing w:after="0" w:line="240" w:lineRule="auto"/>
                    <w:rPr>
                      <w:rFonts w:eastAsia="Times New Roman" w:cs="Times New Roman"/>
                      <w:sz w:val="26"/>
                      <w:szCs w:val="26"/>
                    </w:rPr>
                  </w:pPr>
                  <w:r w:rsidRPr="008129A8">
                    <w:rPr>
                      <w:rFonts w:eastAsia="Times New Roman" w:cs="Times New Roman"/>
                      <w:sz w:val="26"/>
                      <w:szCs w:val="26"/>
                    </w:rPr>
                    <w:t>Nguyên lý thống kê</w:t>
                  </w:r>
                </w:p>
              </w:tc>
              <w:tc>
                <w:tcPr>
                  <w:tcW w:w="726" w:type="dxa"/>
                  <w:tcBorders>
                    <w:top w:val="nil"/>
                    <w:left w:val="nil"/>
                    <w:bottom w:val="single" w:sz="4" w:space="0" w:color="auto"/>
                    <w:right w:val="single" w:sz="4" w:space="0" w:color="auto"/>
                  </w:tcBorders>
                  <w:shd w:val="clear" w:color="auto" w:fill="auto"/>
                  <w:noWrap/>
                  <w:vAlign w:val="bottom"/>
                  <w:hideMark/>
                </w:tcPr>
                <w:p w:rsidR="008129A8" w:rsidRPr="008129A8" w:rsidRDefault="008129A8" w:rsidP="008129A8">
                  <w:pPr>
                    <w:spacing w:after="0" w:line="240" w:lineRule="auto"/>
                    <w:jc w:val="center"/>
                    <w:rPr>
                      <w:rFonts w:eastAsia="Times New Roman" w:cs="Times New Roman"/>
                      <w:sz w:val="26"/>
                      <w:szCs w:val="26"/>
                    </w:rPr>
                  </w:pPr>
                  <w:r w:rsidRPr="008129A8">
                    <w:rPr>
                      <w:rFonts w:eastAsia="Times New Roman" w:cs="Times New Roman"/>
                      <w:sz w:val="26"/>
                      <w:szCs w:val="26"/>
                    </w:rPr>
                    <w:t>3</w:t>
                  </w:r>
                </w:p>
              </w:tc>
            </w:tr>
            <w:tr w:rsidR="005E3968" w:rsidRPr="008129A8" w:rsidTr="005E3968">
              <w:trPr>
                <w:trHeight w:val="330"/>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8129A8" w:rsidRPr="008129A8" w:rsidRDefault="008129A8" w:rsidP="008129A8">
                  <w:pPr>
                    <w:spacing w:after="0" w:line="240" w:lineRule="auto"/>
                    <w:jc w:val="center"/>
                    <w:rPr>
                      <w:rFonts w:eastAsia="Times New Roman" w:cs="Times New Roman"/>
                      <w:sz w:val="26"/>
                      <w:szCs w:val="26"/>
                    </w:rPr>
                  </w:pPr>
                  <w:r w:rsidRPr="008129A8">
                    <w:rPr>
                      <w:rFonts w:eastAsia="Times New Roman" w:cs="Times New Roman"/>
                      <w:sz w:val="26"/>
                      <w:szCs w:val="26"/>
                    </w:rPr>
                    <w:t>26</w:t>
                  </w:r>
                </w:p>
              </w:tc>
              <w:tc>
                <w:tcPr>
                  <w:tcW w:w="1343" w:type="dxa"/>
                  <w:tcBorders>
                    <w:top w:val="nil"/>
                    <w:left w:val="nil"/>
                    <w:bottom w:val="single" w:sz="4" w:space="0" w:color="auto"/>
                    <w:right w:val="single" w:sz="4" w:space="0" w:color="auto"/>
                  </w:tcBorders>
                  <w:shd w:val="clear" w:color="auto" w:fill="auto"/>
                  <w:noWrap/>
                  <w:vAlign w:val="bottom"/>
                  <w:hideMark/>
                </w:tcPr>
                <w:p w:rsidR="008129A8" w:rsidRPr="008129A8" w:rsidRDefault="008129A8" w:rsidP="008129A8">
                  <w:pPr>
                    <w:spacing w:after="0" w:line="240" w:lineRule="auto"/>
                    <w:rPr>
                      <w:rFonts w:eastAsia="Times New Roman" w:cs="Times New Roman"/>
                      <w:sz w:val="26"/>
                      <w:szCs w:val="26"/>
                    </w:rPr>
                  </w:pPr>
                  <w:r w:rsidRPr="008129A8">
                    <w:rPr>
                      <w:rFonts w:eastAsia="Times New Roman" w:cs="Times New Roman"/>
                      <w:sz w:val="26"/>
                      <w:szCs w:val="26"/>
                    </w:rPr>
                    <w:t>FAM0192</w:t>
                  </w:r>
                </w:p>
              </w:tc>
              <w:tc>
                <w:tcPr>
                  <w:tcW w:w="4149" w:type="dxa"/>
                  <w:tcBorders>
                    <w:top w:val="nil"/>
                    <w:left w:val="nil"/>
                    <w:bottom w:val="single" w:sz="4" w:space="0" w:color="auto"/>
                    <w:right w:val="single" w:sz="4" w:space="0" w:color="auto"/>
                  </w:tcBorders>
                  <w:shd w:val="clear" w:color="auto" w:fill="auto"/>
                  <w:vAlign w:val="bottom"/>
                  <w:hideMark/>
                </w:tcPr>
                <w:p w:rsidR="008129A8" w:rsidRPr="008129A8" w:rsidRDefault="008129A8" w:rsidP="008129A8">
                  <w:pPr>
                    <w:spacing w:after="0" w:line="240" w:lineRule="auto"/>
                    <w:rPr>
                      <w:rFonts w:eastAsia="Times New Roman" w:cs="Times New Roman"/>
                      <w:sz w:val="26"/>
                      <w:szCs w:val="26"/>
                    </w:rPr>
                  </w:pPr>
                  <w:r w:rsidRPr="008129A8">
                    <w:rPr>
                      <w:rFonts w:eastAsia="Times New Roman" w:cs="Times New Roman"/>
                      <w:sz w:val="26"/>
                      <w:szCs w:val="26"/>
                    </w:rPr>
                    <w:t>Tài chính tiền tệ</w:t>
                  </w:r>
                </w:p>
              </w:tc>
              <w:tc>
                <w:tcPr>
                  <w:tcW w:w="726" w:type="dxa"/>
                  <w:tcBorders>
                    <w:top w:val="nil"/>
                    <w:left w:val="nil"/>
                    <w:bottom w:val="single" w:sz="4" w:space="0" w:color="auto"/>
                    <w:right w:val="single" w:sz="4" w:space="0" w:color="auto"/>
                  </w:tcBorders>
                  <w:shd w:val="clear" w:color="auto" w:fill="auto"/>
                  <w:noWrap/>
                  <w:vAlign w:val="bottom"/>
                  <w:hideMark/>
                </w:tcPr>
                <w:p w:rsidR="008129A8" w:rsidRPr="008129A8" w:rsidRDefault="008129A8" w:rsidP="008129A8">
                  <w:pPr>
                    <w:spacing w:after="0" w:line="240" w:lineRule="auto"/>
                    <w:jc w:val="center"/>
                    <w:rPr>
                      <w:rFonts w:eastAsia="Times New Roman" w:cs="Times New Roman"/>
                      <w:sz w:val="26"/>
                      <w:szCs w:val="26"/>
                    </w:rPr>
                  </w:pPr>
                  <w:r w:rsidRPr="008129A8">
                    <w:rPr>
                      <w:rFonts w:eastAsia="Times New Roman" w:cs="Times New Roman"/>
                      <w:sz w:val="26"/>
                      <w:szCs w:val="26"/>
                    </w:rPr>
                    <w:t>4</w:t>
                  </w:r>
                </w:p>
              </w:tc>
            </w:tr>
            <w:tr w:rsidR="005E3968" w:rsidRPr="008129A8" w:rsidTr="005E3968">
              <w:trPr>
                <w:trHeight w:val="330"/>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8129A8" w:rsidRPr="008129A8" w:rsidRDefault="008129A8" w:rsidP="008129A8">
                  <w:pPr>
                    <w:spacing w:after="0" w:line="240" w:lineRule="auto"/>
                    <w:jc w:val="center"/>
                    <w:rPr>
                      <w:rFonts w:eastAsia="Times New Roman" w:cs="Times New Roman"/>
                      <w:sz w:val="26"/>
                      <w:szCs w:val="26"/>
                    </w:rPr>
                  </w:pPr>
                  <w:r w:rsidRPr="008129A8">
                    <w:rPr>
                      <w:rFonts w:eastAsia="Times New Roman" w:cs="Times New Roman"/>
                      <w:sz w:val="26"/>
                      <w:szCs w:val="26"/>
                    </w:rPr>
                    <w:t>27</w:t>
                  </w:r>
                </w:p>
              </w:tc>
              <w:tc>
                <w:tcPr>
                  <w:tcW w:w="1343" w:type="dxa"/>
                  <w:tcBorders>
                    <w:top w:val="nil"/>
                    <w:left w:val="nil"/>
                    <w:bottom w:val="single" w:sz="4" w:space="0" w:color="auto"/>
                    <w:right w:val="single" w:sz="4" w:space="0" w:color="auto"/>
                  </w:tcBorders>
                  <w:shd w:val="clear" w:color="auto" w:fill="auto"/>
                  <w:noWrap/>
                  <w:vAlign w:val="bottom"/>
                  <w:hideMark/>
                </w:tcPr>
                <w:p w:rsidR="008129A8" w:rsidRPr="008129A8" w:rsidRDefault="008129A8" w:rsidP="008129A8">
                  <w:pPr>
                    <w:spacing w:after="0" w:line="240" w:lineRule="auto"/>
                    <w:rPr>
                      <w:rFonts w:eastAsia="Times New Roman" w:cs="Times New Roman"/>
                      <w:sz w:val="26"/>
                      <w:szCs w:val="26"/>
                    </w:rPr>
                  </w:pPr>
                  <w:r w:rsidRPr="008129A8">
                    <w:rPr>
                      <w:rFonts w:eastAsia="Times New Roman" w:cs="Times New Roman"/>
                      <w:sz w:val="26"/>
                      <w:szCs w:val="26"/>
                    </w:rPr>
                    <w:t>ACO0234</w:t>
                  </w:r>
                </w:p>
              </w:tc>
              <w:tc>
                <w:tcPr>
                  <w:tcW w:w="4149" w:type="dxa"/>
                  <w:tcBorders>
                    <w:top w:val="nil"/>
                    <w:left w:val="nil"/>
                    <w:bottom w:val="single" w:sz="4" w:space="0" w:color="auto"/>
                    <w:right w:val="single" w:sz="4" w:space="0" w:color="auto"/>
                  </w:tcBorders>
                  <w:shd w:val="clear" w:color="auto" w:fill="auto"/>
                  <w:vAlign w:val="bottom"/>
                  <w:hideMark/>
                </w:tcPr>
                <w:p w:rsidR="008129A8" w:rsidRPr="008129A8" w:rsidRDefault="008129A8" w:rsidP="008129A8">
                  <w:pPr>
                    <w:spacing w:after="0" w:line="240" w:lineRule="auto"/>
                    <w:rPr>
                      <w:rFonts w:eastAsia="Times New Roman" w:cs="Times New Roman"/>
                      <w:sz w:val="26"/>
                      <w:szCs w:val="26"/>
                    </w:rPr>
                  </w:pPr>
                  <w:r w:rsidRPr="008129A8">
                    <w:rPr>
                      <w:rFonts w:eastAsia="Times New Roman" w:cs="Times New Roman"/>
                      <w:sz w:val="26"/>
                      <w:szCs w:val="26"/>
                    </w:rPr>
                    <w:t>Tin học ứng dụng</w:t>
                  </w:r>
                </w:p>
              </w:tc>
              <w:tc>
                <w:tcPr>
                  <w:tcW w:w="726" w:type="dxa"/>
                  <w:tcBorders>
                    <w:top w:val="nil"/>
                    <w:left w:val="nil"/>
                    <w:bottom w:val="single" w:sz="4" w:space="0" w:color="auto"/>
                    <w:right w:val="single" w:sz="4" w:space="0" w:color="auto"/>
                  </w:tcBorders>
                  <w:shd w:val="clear" w:color="auto" w:fill="auto"/>
                  <w:noWrap/>
                  <w:vAlign w:val="bottom"/>
                  <w:hideMark/>
                </w:tcPr>
                <w:p w:rsidR="008129A8" w:rsidRPr="008129A8" w:rsidRDefault="008129A8" w:rsidP="008129A8">
                  <w:pPr>
                    <w:spacing w:after="0" w:line="240" w:lineRule="auto"/>
                    <w:jc w:val="center"/>
                    <w:rPr>
                      <w:rFonts w:eastAsia="Times New Roman" w:cs="Times New Roman"/>
                      <w:sz w:val="26"/>
                      <w:szCs w:val="26"/>
                    </w:rPr>
                  </w:pPr>
                  <w:r w:rsidRPr="008129A8">
                    <w:rPr>
                      <w:rFonts w:eastAsia="Times New Roman" w:cs="Times New Roman"/>
                      <w:sz w:val="26"/>
                      <w:szCs w:val="26"/>
                    </w:rPr>
                    <w:t>2</w:t>
                  </w:r>
                </w:p>
              </w:tc>
            </w:tr>
            <w:tr w:rsidR="005E3968" w:rsidRPr="008129A8" w:rsidTr="005E3968">
              <w:trPr>
                <w:trHeight w:val="330"/>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8129A8" w:rsidRPr="008129A8" w:rsidRDefault="008129A8" w:rsidP="008129A8">
                  <w:pPr>
                    <w:spacing w:after="0" w:line="240" w:lineRule="auto"/>
                    <w:jc w:val="center"/>
                    <w:rPr>
                      <w:rFonts w:eastAsia="Times New Roman" w:cs="Times New Roman"/>
                      <w:sz w:val="26"/>
                      <w:szCs w:val="26"/>
                    </w:rPr>
                  </w:pPr>
                  <w:r w:rsidRPr="008129A8">
                    <w:rPr>
                      <w:rFonts w:eastAsia="Times New Roman" w:cs="Times New Roman"/>
                      <w:sz w:val="26"/>
                      <w:szCs w:val="26"/>
                    </w:rPr>
                    <w:t>28</w:t>
                  </w:r>
                </w:p>
              </w:tc>
              <w:tc>
                <w:tcPr>
                  <w:tcW w:w="1343" w:type="dxa"/>
                  <w:tcBorders>
                    <w:top w:val="nil"/>
                    <w:left w:val="nil"/>
                    <w:bottom w:val="single" w:sz="4" w:space="0" w:color="auto"/>
                    <w:right w:val="single" w:sz="4" w:space="0" w:color="auto"/>
                  </w:tcBorders>
                  <w:shd w:val="clear" w:color="auto" w:fill="auto"/>
                  <w:noWrap/>
                  <w:vAlign w:val="bottom"/>
                  <w:hideMark/>
                </w:tcPr>
                <w:p w:rsidR="008129A8" w:rsidRPr="008129A8" w:rsidRDefault="008129A8" w:rsidP="008129A8">
                  <w:pPr>
                    <w:spacing w:after="0" w:line="240" w:lineRule="auto"/>
                    <w:rPr>
                      <w:rFonts w:eastAsia="Times New Roman" w:cs="Times New Roman"/>
                      <w:sz w:val="26"/>
                      <w:szCs w:val="26"/>
                    </w:rPr>
                  </w:pPr>
                  <w:r w:rsidRPr="008129A8">
                    <w:rPr>
                      <w:rFonts w:eastAsia="Times New Roman" w:cs="Times New Roman"/>
                      <w:sz w:val="26"/>
                      <w:szCs w:val="26"/>
                    </w:rPr>
                    <w:t>QEC0096</w:t>
                  </w:r>
                </w:p>
              </w:tc>
              <w:tc>
                <w:tcPr>
                  <w:tcW w:w="4149" w:type="dxa"/>
                  <w:tcBorders>
                    <w:top w:val="nil"/>
                    <w:left w:val="nil"/>
                    <w:bottom w:val="single" w:sz="4" w:space="0" w:color="auto"/>
                    <w:right w:val="single" w:sz="4" w:space="0" w:color="auto"/>
                  </w:tcBorders>
                  <w:shd w:val="clear" w:color="auto" w:fill="auto"/>
                  <w:vAlign w:val="bottom"/>
                  <w:hideMark/>
                </w:tcPr>
                <w:p w:rsidR="008129A8" w:rsidRPr="008129A8" w:rsidRDefault="008129A8" w:rsidP="008129A8">
                  <w:pPr>
                    <w:spacing w:after="0" w:line="240" w:lineRule="auto"/>
                    <w:rPr>
                      <w:rFonts w:eastAsia="Times New Roman" w:cs="Times New Roman"/>
                      <w:sz w:val="26"/>
                      <w:szCs w:val="26"/>
                    </w:rPr>
                  </w:pPr>
                  <w:r w:rsidRPr="008129A8">
                    <w:rPr>
                      <w:rFonts w:eastAsia="Times New Roman" w:cs="Times New Roman"/>
                      <w:sz w:val="26"/>
                      <w:szCs w:val="26"/>
                    </w:rPr>
                    <w:t>Kinh tế lượng</w:t>
                  </w:r>
                </w:p>
              </w:tc>
              <w:tc>
                <w:tcPr>
                  <w:tcW w:w="726" w:type="dxa"/>
                  <w:tcBorders>
                    <w:top w:val="nil"/>
                    <w:left w:val="nil"/>
                    <w:bottom w:val="single" w:sz="4" w:space="0" w:color="auto"/>
                    <w:right w:val="single" w:sz="4" w:space="0" w:color="auto"/>
                  </w:tcBorders>
                  <w:shd w:val="clear" w:color="auto" w:fill="auto"/>
                  <w:noWrap/>
                  <w:vAlign w:val="bottom"/>
                  <w:hideMark/>
                </w:tcPr>
                <w:p w:rsidR="008129A8" w:rsidRPr="008129A8" w:rsidRDefault="008129A8" w:rsidP="008129A8">
                  <w:pPr>
                    <w:spacing w:after="0" w:line="240" w:lineRule="auto"/>
                    <w:jc w:val="center"/>
                    <w:rPr>
                      <w:rFonts w:eastAsia="Times New Roman" w:cs="Times New Roman"/>
                      <w:sz w:val="26"/>
                      <w:szCs w:val="26"/>
                    </w:rPr>
                  </w:pPr>
                  <w:r w:rsidRPr="008129A8">
                    <w:rPr>
                      <w:rFonts w:eastAsia="Times New Roman" w:cs="Times New Roman"/>
                      <w:sz w:val="26"/>
                      <w:szCs w:val="26"/>
                    </w:rPr>
                    <w:t>3</w:t>
                  </w:r>
                </w:p>
              </w:tc>
            </w:tr>
            <w:tr w:rsidR="008129A8" w:rsidRPr="008129A8" w:rsidTr="005E3968">
              <w:trPr>
                <w:trHeight w:val="330"/>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8129A8" w:rsidRPr="008129A8" w:rsidRDefault="008129A8" w:rsidP="008129A8">
                  <w:pPr>
                    <w:spacing w:after="0" w:line="240" w:lineRule="auto"/>
                    <w:jc w:val="center"/>
                    <w:rPr>
                      <w:rFonts w:eastAsia="Times New Roman" w:cs="Times New Roman"/>
                      <w:b/>
                      <w:bCs/>
                      <w:sz w:val="26"/>
                      <w:szCs w:val="26"/>
                    </w:rPr>
                  </w:pPr>
                  <w:r w:rsidRPr="008129A8">
                    <w:rPr>
                      <w:rFonts w:eastAsia="Times New Roman" w:cs="Times New Roman"/>
                      <w:b/>
                      <w:bCs/>
                      <w:sz w:val="26"/>
                      <w:szCs w:val="26"/>
                    </w:rPr>
                    <w:t> </w:t>
                  </w:r>
                </w:p>
              </w:tc>
              <w:tc>
                <w:tcPr>
                  <w:tcW w:w="5492" w:type="dxa"/>
                  <w:gridSpan w:val="2"/>
                  <w:tcBorders>
                    <w:top w:val="single" w:sz="4" w:space="0" w:color="auto"/>
                    <w:left w:val="nil"/>
                    <w:bottom w:val="single" w:sz="4" w:space="0" w:color="auto"/>
                    <w:right w:val="single" w:sz="4" w:space="0" w:color="auto"/>
                  </w:tcBorders>
                  <w:shd w:val="clear" w:color="auto" w:fill="auto"/>
                  <w:noWrap/>
                  <w:vAlign w:val="bottom"/>
                  <w:hideMark/>
                </w:tcPr>
                <w:p w:rsidR="008129A8" w:rsidRPr="008129A8" w:rsidRDefault="008129A8" w:rsidP="008129A8">
                  <w:pPr>
                    <w:spacing w:after="0" w:line="240" w:lineRule="auto"/>
                    <w:rPr>
                      <w:rFonts w:eastAsia="Times New Roman" w:cs="Times New Roman"/>
                      <w:b/>
                      <w:bCs/>
                      <w:sz w:val="26"/>
                      <w:szCs w:val="26"/>
                    </w:rPr>
                  </w:pPr>
                  <w:r w:rsidRPr="008129A8">
                    <w:rPr>
                      <w:rFonts w:eastAsia="Times New Roman" w:cs="Times New Roman"/>
                      <w:b/>
                      <w:bCs/>
                      <w:sz w:val="26"/>
                      <w:szCs w:val="26"/>
                    </w:rPr>
                    <w:t>Kiến thức ngành</w:t>
                  </w:r>
                </w:p>
              </w:tc>
              <w:tc>
                <w:tcPr>
                  <w:tcW w:w="726" w:type="dxa"/>
                  <w:tcBorders>
                    <w:top w:val="nil"/>
                    <w:left w:val="nil"/>
                    <w:bottom w:val="single" w:sz="4" w:space="0" w:color="auto"/>
                    <w:right w:val="single" w:sz="4" w:space="0" w:color="auto"/>
                  </w:tcBorders>
                  <w:shd w:val="clear" w:color="auto" w:fill="auto"/>
                  <w:noWrap/>
                  <w:vAlign w:val="bottom"/>
                  <w:hideMark/>
                </w:tcPr>
                <w:p w:rsidR="008129A8" w:rsidRPr="008129A8" w:rsidRDefault="008129A8" w:rsidP="008129A8">
                  <w:pPr>
                    <w:spacing w:after="0" w:line="240" w:lineRule="auto"/>
                    <w:jc w:val="center"/>
                    <w:rPr>
                      <w:rFonts w:eastAsia="Times New Roman" w:cs="Times New Roman"/>
                      <w:b/>
                      <w:bCs/>
                      <w:sz w:val="26"/>
                      <w:szCs w:val="26"/>
                    </w:rPr>
                  </w:pPr>
                  <w:r w:rsidRPr="008129A8">
                    <w:rPr>
                      <w:rFonts w:eastAsia="Times New Roman" w:cs="Times New Roman"/>
                      <w:b/>
                      <w:bCs/>
                      <w:sz w:val="26"/>
                      <w:szCs w:val="26"/>
                    </w:rPr>
                    <w:t>18</w:t>
                  </w:r>
                </w:p>
              </w:tc>
            </w:tr>
            <w:tr w:rsidR="008129A8" w:rsidRPr="008129A8" w:rsidTr="005E3968">
              <w:trPr>
                <w:trHeight w:val="330"/>
              </w:trPr>
              <w:tc>
                <w:tcPr>
                  <w:tcW w:w="563" w:type="dxa"/>
                  <w:tcBorders>
                    <w:top w:val="nil"/>
                    <w:left w:val="single" w:sz="4" w:space="0" w:color="auto"/>
                    <w:bottom w:val="single" w:sz="4" w:space="0" w:color="auto"/>
                    <w:right w:val="single" w:sz="4" w:space="0" w:color="auto"/>
                  </w:tcBorders>
                  <w:shd w:val="clear" w:color="000000" w:fill="FFFFFF"/>
                  <w:noWrap/>
                  <w:vAlign w:val="bottom"/>
                  <w:hideMark/>
                </w:tcPr>
                <w:p w:rsidR="008129A8" w:rsidRPr="008129A8" w:rsidRDefault="008129A8" w:rsidP="008129A8">
                  <w:pPr>
                    <w:spacing w:after="0" w:line="240" w:lineRule="auto"/>
                    <w:jc w:val="center"/>
                    <w:rPr>
                      <w:rFonts w:eastAsia="Times New Roman" w:cs="Times New Roman"/>
                      <w:sz w:val="26"/>
                      <w:szCs w:val="26"/>
                    </w:rPr>
                  </w:pPr>
                  <w:r w:rsidRPr="008129A8">
                    <w:rPr>
                      <w:rFonts w:eastAsia="Times New Roman" w:cs="Times New Roman"/>
                      <w:sz w:val="26"/>
                      <w:szCs w:val="26"/>
                    </w:rPr>
                    <w:t>29</w:t>
                  </w:r>
                </w:p>
              </w:tc>
              <w:tc>
                <w:tcPr>
                  <w:tcW w:w="1343" w:type="dxa"/>
                  <w:tcBorders>
                    <w:top w:val="nil"/>
                    <w:left w:val="nil"/>
                    <w:bottom w:val="single" w:sz="4" w:space="0" w:color="auto"/>
                    <w:right w:val="single" w:sz="4" w:space="0" w:color="auto"/>
                  </w:tcBorders>
                  <w:shd w:val="clear" w:color="000000" w:fill="FFFFFF"/>
                  <w:noWrap/>
                  <w:vAlign w:val="bottom"/>
                  <w:hideMark/>
                </w:tcPr>
                <w:p w:rsidR="008129A8" w:rsidRPr="008129A8" w:rsidRDefault="008129A8" w:rsidP="008129A8">
                  <w:pPr>
                    <w:spacing w:after="0" w:line="240" w:lineRule="auto"/>
                    <w:rPr>
                      <w:rFonts w:eastAsia="Times New Roman" w:cs="Times New Roman"/>
                      <w:sz w:val="26"/>
                      <w:szCs w:val="26"/>
                    </w:rPr>
                  </w:pPr>
                  <w:r w:rsidRPr="008129A8">
                    <w:rPr>
                      <w:rFonts w:eastAsia="Times New Roman" w:cs="Times New Roman"/>
                      <w:sz w:val="26"/>
                      <w:szCs w:val="26"/>
                    </w:rPr>
                    <w:t>PFM0150</w:t>
                  </w:r>
                </w:p>
              </w:tc>
              <w:tc>
                <w:tcPr>
                  <w:tcW w:w="4149" w:type="dxa"/>
                  <w:tcBorders>
                    <w:top w:val="nil"/>
                    <w:left w:val="nil"/>
                    <w:bottom w:val="single" w:sz="4" w:space="0" w:color="auto"/>
                    <w:right w:val="single" w:sz="4" w:space="0" w:color="auto"/>
                  </w:tcBorders>
                  <w:shd w:val="clear" w:color="000000" w:fill="FFFFFF"/>
                  <w:vAlign w:val="bottom"/>
                  <w:hideMark/>
                </w:tcPr>
                <w:p w:rsidR="008129A8" w:rsidRPr="008129A8" w:rsidRDefault="008129A8" w:rsidP="008129A8">
                  <w:pPr>
                    <w:spacing w:after="0" w:line="240" w:lineRule="auto"/>
                    <w:rPr>
                      <w:rFonts w:eastAsia="Times New Roman" w:cs="Times New Roman"/>
                      <w:sz w:val="26"/>
                      <w:szCs w:val="26"/>
                    </w:rPr>
                  </w:pPr>
                  <w:r w:rsidRPr="008129A8">
                    <w:rPr>
                      <w:rFonts w:eastAsia="Times New Roman" w:cs="Times New Roman"/>
                      <w:sz w:val="26"/>
                      <w:szCs w:val="26"/>
                    </w:rPr>
                    <w:t>Quản lý tài chính công</w:t>
                  </w:r>
                </w:p>
              </w:tc>
              <w:tc>
                <w:tcPr>
                  <w:tcW w:w="726" w:type="dxa"/>
                  <w:tcBorders>
                    <w:top w:val="nil"/>
                    <w:left w:val="nil"/>
                    <w:bottom w:val="single" w:sz="4" w:space="0" w:color="auto"/>
                    <w:right w:val="single" w:sz="4" w:space="0" w:color="auto"/>
                  </w:tcBorders>
                  <w:shd w:val="clear" w:color="000000" w:fill="FFFFFF"/>
                  <w:vAlign w:val="bottom"/>
                  <w:hideMark/>
                </w:tcPr>
                <w:p w:rsidR="008129A8" w:rsidRPr="008129A8" w:rsidRDefault="008129A8" w:rsidP="008129A8">
                  <w:pPr>
                    <w:spacing w:after="0" w:line="240" w:lineRule="auto"/>
                    <w:jc w:val="center"/>
                    <w:rPr>
                      <w:rFonts w:eastAsia="Times New Roman" w:cs="Times New Roman"/>
                      <w:sz w:val="26"/>
                      <w:szCs w:val="26"/>
                    </w:rPr>
                  </w:pPr>
                  <w:r w:rsidRPr="008129A8">
                    <w:rPr>
                      <w:rFonts w:eastAsia="Times New Roman" w:cs="Times New Roman"/>
                      <w:sz w:val="26"/>
                      <w:szCs w:val="26"/>
                    </w:rPr>
                    <w:t>2</w:t>
                  </w:r>
                </w:p>
              </w:tc>
            </w:tr>
            <w:tr w:rsidR="008129A8" w:rsidRPr="008129A8" w:rsidTr="005E3968">
              <w:trPr>
                <w:trHeight w:val="330"/>
              </w:trPr>
              <w:tc>
                <w:tcPr>
                  <w:tcW w:w="563" w:type="dxa"/>
                  <w:tcBorders>
                    <w:top w:val="nil"/>
                    <w:left w:val="single" w:sz="4" w:space="0" w:color="auto"/>
                    <w:bottom w:val="single" w:sz="4" w:space="0" w:color="auto"/>
                    <w:right w:val="single" w:sz="4" w:space="0" w:color="auto"/>
                  </w:tcBorders>
                  <w:shd w:val="clear" w:color="000000" w:fill="FFFFFF"/>
                  <w:noWrap/>
                  <w:vAlign w:val="bottom"/>
                  <w:hideMark/>
                </w:tcPr>
                <w:p w:rsidR="008129A8" w:rsidRPr="008129A8" w:rsidRDefault="008129A8" w:rsidP="008129A8">
                  <w:pPr>
                    <w:spacing w:after="0" w:line="240" w:lineRule="auto"/>
                    <w:jc w:val="center"/>
                    <w:rPr>
                      <w:rFonts w:eastAsia="Times New Roman" w:cs="Times New Roman"/>
                      <w:sz w:val="26"/>
                      <w:szCs w:val="26"/>
                    </w:rPr>
                  </w:pPr>
                  <w:r w:rsidRPr="008129A8">
                    <w:rPr>
                      <w:rFonts w:eastAsia="Times New Roman" w:cs="Times New Roman"/>
                      <w:sz w:val="26"/>
                      <w:szCs w:val="26"/>
                    </w:rPr>
                    <w:t>30</w:t>
                  </w:r>
                </w:p>
              </w:tc>
              <w:tc>
                <w:tcPr>
                  <w:tcW w:w="1343" w:type="dxa"/>
                  <w:tcBorders>
                    <w:top w:val="nil"/>
                    <w:left w:val="nil"/>
                    <w:bottom w:val="single" w:sz="4" w:space="0" w:color="auto"/>
                    <w:right w:val="single" w:sz="4" w:space="0" w:color="auto"/>
                  </w:tcBorders>
                  <w:shd w:val="clear" w:color="000000" w:fill="FFFFFF"/>
                  <w:noWrap/>
                  <w:vAlign w:val="bottom"/>
                  <w:hideMark/>
                </w:tcPr>
                <w:p w:rsidR="008129A8" w:rsidRPr="008129A8" w:rsidRDefault="008129A8" w:rsidP="008129A8">
                  <w:pPr>
                    <w:spacing w:after="0" w:line="240" w:lineRule="auto"/>
                    <w:rPr>
                      <w:rFonts w:eastAsia="Times New Roman" w:cs="Times New Roman"/>
                      <w:sz w:val="26"/>
                      <w:szCs w:val="26"/>
                    </w:rPr>
                  </w:pPr>
                  <w:r w:rsidRPr="008129A8">
                    <w:rPr>
                      <w:rFonts w:eastAsia="Times New Roman" w:cs="Times New Roman"/>
                      <w:sz w:val="26"/>
                      <w:szCs w:val="26"/>
                    </w:rPr>
                    <w:t>TAX0215</w:t>
                  </w:r>
                </w:p>
              </w:tc>
              <w:tc>
                <w:tcPr>
                  <w:tcW w:w="4149" w:type="dxa"/>
                  <w:tcBorders>
                    <w:top w:val="nil"/>
                    <w:left w:val="nil"/>
                    <w:bottom w:val="single" w:sz="4" w:space="0" w:color="auto"/>
                    <w:right w:val="single" w:sz="4" w:space="0" w:color="auto"/>
                  </w:tcBorders>
                  <w:shd w:val="clear" w:color="000000" w:fill="FFFFFF"/>
                  <w:vAlign w:val="bottom"/>
                  <w:hideMark/>
                </w:tcPr>
                <w:p w:rsidR="008129A8" w:rsidRPr="008129A8" w:rsidRDefault="008129A8" w:rsidP="008129A8">
                  <w:pPr>
                    <w:spacing w:after="0" w:line="240" w:lineRule="auto"/>
                    <w:rPr>
                      <w:rFonts w:eastAsia="Times New Roman" w:cs="Times New Roman"/>
                      <w:sz w:val="26"/>
                      <w:szCs w:val="26"/>
                    </w:rPr>
                  </w:pPr>
                  <w:r w:rsidRPr="008129A8">
                    <w:rPr>
                      <w:rFonts w:eastAsia="Times New Roman" w:cs="Times New Roman"/>
                      <w:sz w:val="26"/>
                      <w:szCs w:val="26"/>
                    </w:rPr>
                    <w:t>Thuế</w:t>
                  </w:r>
                </w:p>
              </w:tc>
              <w:tc>
                <w:tcPr>
                  <w:tcW w:w="726" w:type="dxa"/>
                  <w:tcBorders>
                    <w:top w:val="nil"/>
                    <w:left w:val="nil"/>
                    <w:bottom w:val="single" w:sz="4" w:space="0" w:color="auto"/>
                    <w:right w:val="single" w:sz="4" w:space="0" w:color="auto"/>
                  </w:tcBorders>
                  <w:shd w:val="clear" w:color="000000" w:fill="FFFFFF"/>
                  <w:noWrap/>
                  <w:vAlign w:val="bottom"/>
                  <w:hideMark/>
                </w:tcPr>
                <w:p w:rsidR="008129A8" w:rsidRPr="008129A8" w:rsidRDefault="008129A8" w:rsidP="008129A8">
                  <w:pPr>
                    <w:spacing w:after="0" w:line="240" w:lineRule="auto"/>
                    <w:jc w:val="center"/>
                    <w:rPr>
                      <w:rFonts w:eastAsia="Times New Roman" w:cs="Times New Roman"/>
                      <w:sz w:val="26"/>
                      <w:szCs w:val="26"/>
                    </w:rPr>
                  </w:pPr>
                  <w:r w:rsidRPr="008129A8">
                    <w:rPr>
                      <w:rFonts w:eastAsia="Times New Roman" w:cs="Times New Roman"/>
                      <w:sz w:val="26"/>
                      <w:szCs w:val="26"/>
                    </w:rPr>
                    <w:t>2</w:t>
                  </w:r>
                </w:p>
              </w:tc>
            </w:tr>
            <w:tr w:rsidR="008129A8" w:rsidRPr="008129A8" w:rsidTr="005E3968">
              <w:trPr>
                <w:trHeight w:val="330"/>
              </w:trPr>
              <w:tc>
                <w:tcPr>
                  <w:tcW w:w="563" w:type="dxa"/>
                  <w:tcBorders>
                    <w:top w:val="nil"/>
                    <w:left w:val="single" w:sz="4" w:space="0" w:color="auto"/>
                    <w:bottom w:val="single" w:sz="4" w:space="0" w:color="auto"/>
                    <w:right w:val="single" w:sz="4" w:space="0" w:color="auto"/>
                  </w:tcBorders>
                  <w:shd w:val="clear" w:color="000000" w:fill="FFFFFF"/>
                  <w:noWrap/>
                  <w:vAlign w:val="bottom"/>
                  <w:hideMark/>
                </w:tcPr>
                <w:p w:rsidR="008129A8" w:rsidRPr="008129A8" w:rsidRDefault="008129A8" w:rsidP="008129A8">
                  <w:pPr>
                    <w:spacing w:after="0" w:line="240" w:lineRule="auto"/>
                    <w:jc w:val="center"/>
                    <w:rPr>
                      <w:rFonts w:eastAsia="Times New Roman" w:cs="Times New Roman"/>
                      <w:sz w:val="26"/>
                      <w:szCs w:val="26"/>
                    </w:rPr>
                  </w:pPr>
                  <w:r w:rsidRPr="008129A8">
                    <w:rPr>
                      <w:rFonts w:eastAsia="Times New Roman" w:cs="Times New Roman"/>
                      <w:sz w:val="26"/>
                      <w:szCs w:val="26"/>
                    </w:rPr>
                    <w:t>31</w:t>
                  </w:r>
                </w:p>
              </w:tc>
              <w:tc>
                <w:tcPr>
                  <w:tcW w:w="1343" w:type="dxa"/>
                  <w:tcBorders>
                    <w:top w:val="nil"/>
                    <w:left w:val="nil"/>
                    <w:bottom w:val="single" w:sz="4" w:space="0" w:color="auto"/>
                    <w:right w:val="single" w:sz="4" w:space="0" w:color="auto"/>
                  </w:tcBorders>
                  <w:shd w:val="clear" w:color="000000" w:fill="FFFFFF"/>
                  <w:noWrap/>
                  <w:vAlign w:val="bottom"/>
                  <w:hideMark/>
                </w:tcPr>
                <w:p w:rsidR="008129A8" w:rsidRPr="008129A8" w:rsidRDefault="008129A8" w:rsidP="008129A8">
                  <w:pPr>
                    <w:spacing w:after="0" w:line="240" w:lineRule="auto"/>
                    <w:rPr>
                      <w:rFonts w:eastAsia="Times New Roman" w:cs="Times New Roman"/>
                      <w:sz w:val="26"/>
                      <w:szCs w:val="26"/>
                    </w:rPr>
                  </w:pPr>
                  <w:r w:rsidRPr="008129A8">
                    <w:rPr>
                      <w:rFonts w:eastAsia="Times New Roman" w:cs="Times New Roman"/>
                      <w:sz w:val="26"/>
                      <w:szCs w:val="26"/>
                    </w:rPr>
                    <w:t>INS0001</w:t>
                  </w:r>
                </w:p>
              </w:tc>
              <w:tc>
                <w:tcPr>
                  <w:tcW w:w="4149" w:type="dxa"/>
                  <w:tcBorders>
                    <w:top w:val="nil"/>
                    <w:left w:val="nil"/>
                    <w:bottom w:val="single" w:sz="4" w:space="0" w:color="auto"/>
                    <w:right w:val="single" w:sz="4" w:space="0" w:color="auto"/>
                  </w:tcBorders>
                  <w:shd w:val="clear" w:color="000000" w:fill="FFFFFF"/>
                  <w:vAlign w:val="bottom"/>
                  <w:hideMark/>
                </w:tcPr>
                <w:p w:rsidR="008129A8" w:rsidRPr="008129A8" w:rsidRDefault="008129A8" w:rsidP="008129A8">
                  <w:pPr>
                    <w:spacing w:after="0" w:line="240" w:lineRule="auto"/>
                    <w:rPr>
                      <w:rFonts w:eastAsia="Times New Roman" w:cs="Times New Roman"/>
                      <w:sz w:val="26"/>
                      <w:szCs w:val="26"/>
                    </w:rPr>
                  </w:pPr>
                  <w:r w:rsidRPr="008129A8">
                    <w:rPr>
                      <w:rFonts w:eastAsia="Times New Roman" w:cs="Times New Roman"/>
                      <w:sz w:val="26"/>
                      <w:szCs w:val="26"/>
                    </w:rPr>
                    <w:t>Bảo hiểm</w:t>
                  </w:r>
                </w:p>
              </w:tc>
              <w:tc>
                <w:tcPr>
                  <w:tcW w:w="726" w:type="dxa"/>
                  <w:tcBorders>
                    <w:top w:val="nil"/>
                    <w:left w:val="nil"/>
                    <w:bottom w:val="single" w:sz="4" w:space="0" w:color="auto"/>
                    <w:right w:val="single" w:sz="4" w:space="0" w:color="auto"/>
                  </w:tcBorders>
                  <w:shd w:val="clear" w:color="000000" w:fill="FFFFFF"/>
                  <w:noWrap/>
                  <w:vAlign w:val="bottom"/>
                  <w:hideMark/>
                </w:tcPr>
                <w:p w:rsidR="008129A8" w:rsidRPr="008129A8" w:rsidRDefault="008129A8" w:rsidP="008129A8">
                  <w:pPr>
                    <w:spacing w:after="0" w:line="240" w:lineRule="auto"/>
                    <w:jc w:val="center"/>
                    <w:rPr>
                      <w:rFonts w:eastAsia="Times New Roman" w:cs="Times New Roman"/>
                      <w:sz w:val="26"/>
                      <w:szCs w:val="26"/>
                    </w:rPr>
                  </w:pPr>
                  <w:r w:rsidRPr="008129A8">
                    <w:rPr>
                      <w:rFonts w:eastAsia="Times New Roman" w:cs="Times New Roman"/>
                      <w:sz w:val="26"/>
                      <w:szCs w:val="26"/>
                    </w:rPr>
                    <w:t>2</w:t>
                  </w:r>
                </w:p>
              </w:tc>
            </w:tr>
            <w:tr w:rsidR="008129A8" w:rsidRPr="008129A8" w:rsidTr="005E3968">
              <w:trPr>
                <w:trHeight w:val="330"/>
              </w:trPr>
              <w:tc>
                <w:tcPr>
                  <w:tcW w:w="563" w:type="dxa"/>
                  <w:tcBorders>
                    <w:top w:val="nil"/>
                    <w:left w:val="single" w:sz="4" w:space="0" w:color="auto"/>
                    <w:bottom w:val="single" w:sz="4" w:space="0" w:color="auto"/>
                    <w:right w:val="single" w:sz="4" w:space="0" w:color="auto"/>
                  </w:tcBorders>
                  <w:shd w:val="clear" w:color="000000" w:fill="FFFFFF"/>
                  <w:noWrap/>
                  <w:vAlign w:val="bottom"/>
                  <w:hideMark/>
                </w:tcPr>
                <w:p w:rsidR="008129A8" w:rsidRPr="008129A8" w:rsidRDefault="008129A8" w:rsidP="008129A8">
                  <w:pPr>
                    <w:spacing w:after="0" w:line="240" w:lineRule="auto"/>
                    <w:jc w:val="center"/>
                    <w:rPr>
                      <w:rFonts w:eastAsia="Times New Roman" w:cs="Times New Roman"/>
                      <w:sz w:val="26"/>
                      <w:szCs w:val="26"/>
                    </w:rPr>
                  </w:pPr>
                  <w:r w:rsidRPr="008129A8">
                    <w:rPr>
                      <w:rFonts w:eastAsia="Times New Roman" w:cs="Times New Roman"/>
                      <w:sz w:val="26"/>
                      <w:szCs w:val="26"/>
                    </w:rPr>
                    <w:t>32</w:t>
                  </w:r>
                </w:p>
              </w:tc>
              <w:tc>
                <w:tcPr>
                  <w:tcW w:w="1343" w:type="dxa"/>
                  <w:tcBorders>
                    <w:top w:val="nil"/>
                    <w:left w:val="nil"/>
                    <w:bottom w:val="single" w:sz="4" w:space="0" w:color="auto"/>
                    <w:right w:val="single" w:sz="4" w:space="0" w:color="auto"/>
                  </w:tcBorders>
                  <w:shd w:val="clear" w:color="000000" w:fill="FFFFFF"/>
                  <w:noWrap/>
                  <w:vAlign w:val="bottom"/>
                  <w:hideMark/>
                </w:tcPr>
                <w:p w:rsidR="008129A8" w:rsidRPr="008129A8" w:rsidRDefault="008129A8" w:rsidP="008129A8">
                  <w:pPr>
                    <w:spacing w:after="0" w:line="240" w:lineRule="auto"/>
                    <w:rPr>
                      <w:rFonts w:eastAsia="Times New Roman" w:cs="Times New Roman"/>
                      <w:sz w:val="26"/>
                      <w:szCs w:val="26"/>
                    </w:rPr>
                  </w:pPr>
                  <w:r w:rsidRPr="008129A8">
                    <w:rPr>
                      <w:rFonts w:eastAsia="Times New Roman" w:cs="Times New Roman"/>
                      <w:sz w:val="26"/>
                      <w:szCs w:val="26"/>
                    </w:rPr>
                    <w:t>CUS0030</w:t>
                  </w:r>
                </w:p>
              </w:tc>
              <w:tc>
                <w:tcPr>
                  <w:tcW w:w="4149" w:type="dxa"/>
                  <w:tcBorders>
                    <w:top w:val="nil"/>
                    <w:left w:val="nil"/>
                    <w:bottom w:val="single" w:sz="4" w:space="0" w:color="auto"/>
                    <w:right w:val="single" w:sz="4" w:space="0" w:color="auto"/>
                  </w:tcBorders>
                  <w:shd w:val="clear" w:color="000000" w:fill="FFFFFF"/>
                  <w:vAlign w:val="bottom"/>
                  <w:hideMark/>
                </w:tcPr>
                <w:p w:rsidR="008129A8" w:rsidRPr="008129A8" w:rsidRDefault="008129A8" w:rsidP="008129A8">
                  <w:pPr>
                    <w:spacing w:after="0" w:line="240" w:lineRule="auto"/>
                    <w:rPr>
                      <w:rFonts w:eastAsia="Times New Roman" w:cs="Times New Roman"/>
                      <w:sz w:val="26"/>
                      <w:szCs w:val="26"/>
                    </w:rPr>
                  </w:pPr>
                  <w:r w:rsidRPr="008129A8">
                    <w:rPr>
                      <w:rFonts w:eastAsia="Times New Roman" w:cs="Times New Roman"/>
                      <w:sz w:val="26"/>
                      <w:szCs w:val="26"/>
                    </w:rPr>
                    <w:t xml:space="preserve">Hải quan </w:t>
                  </w:r>
                </w:p>
              </w:tc>
              <w:tc>
                <w:tcPr>
                  <w:tcW w:w="726" w:type="dxa"/>
                  <w:tcBorders>
                    <w:top w:val="nil"/>
                    <w:left w:val="nil"/>
                    <w:bottom w:val="single" w:sz="4" w:space="0" w:color="auto"/>
                    <w:right w:val="single" w:sz="4" w:space="0" w:color="auto"/>
                  </w:tcBorders>
                  <w:shd w:val="clear" w:color="000000" w:fill="FFFFFF"/>
                  <w:vAlign w:val="bottom"/>
                  <w:hideMark/>
                </w:tcPr>
                <w:p w:rsidR="008129A8" w:rsidRPr="008129A8" w:rsidRDefault="008129A8" w:rsidP="008129A8">
                  <w:pPr>
                    <w:spacing w:after="0" w:line="240" w:lineRule="auto"/>
                    <w:jc w:val="center"/>
                    <w:rPr>
                      <w:rFonts w:eastAsia="Times New Roman" w:cs="Times New Roman"/>
                      <w:sz w:val="26"/>
                      <w:szCs w:val="26"/>
                    </w:rPr>
                  </w:pPr>
                  <w:r w:rsidRPr="008129A8">
                    <w:rPr>
                      <w:rFonts w:eastAsia="Times New Roman" w:cs="Times New Roman"/>
                      <w:sz w:val="26"/>
                      <w:szCs w:val="26"/>
                    </w:rPr>
                    <w:t>2</w:t>
                  </w:r>
                </w:p>
              </w:tc>
            </w:tr>
            <w:tr w:rsidR="008129A8" w:rsidRPr="008129A8" w:rsidTr="005E3968">
              <w:trPr>
                <w:trHeight w:val="330"/>
              </w:trPr>
              <w:tc>
                <w:tcPr>
                  <w:tcW w:w="563" w:type="dxa"/>
                  <w:tcBorders>
                    <w:top w:val="nil"/>
                    <w:left w:val="single" w:sz="4" w:space="0" w:color="auto"/>
                    <w:bottom w:val="single" w:sz="4" w:space="0" w:color="auto"/>
                    <w:right w:val="single" w:sz="4" w:space="0" w:color="auto"/>
                  </w:tcBorders>
                  <w:shd w:val="clear" w:color="000000" w:fill="FFFFFF"/>
                  <w:noWrap/>
                  <w:vAlign w:val="bottom"/>
                  <w:hideMark/>
                </w:tcPr>
                <w:p w:rsidR="008129A8" w:rsidRPr="008129A8" w:rsidRDefault="008129A8" w:rsidP="008129A8">
                  <w:pPr>
                    <w:spacing w:after="0" w:line="240" w:lineRule="auto"/>
                    <w:jc w:val="center"/>
                    <w:rPr>
                      <w:rFonts w:eastAsia="Times New Roman" w:cs="Times New Roman"/>
                      <w:sz w:val="26"/>
                      <w:szCs w:val="26"/>
                    </w:rPr>
                  </w:pPr>
                  <w:r w:rsidRPr="008129A8">
                    <w:rPr>
                      <w:rFonts w:eastAsia="Times New Roman" w:cs="Times New Roman"/>
                      <w:sz w:val="26"/>
                      <w:szCs w:val="26"/>
                    </w:rPr>
                    <w:t>33</w:t>
                  </w:r>
                </w:p>
              </w:tc>
              <w:tc>
                <w:tcPr>
                  <w:tcW w:w="1343" w:type="dxa"/>
                  <w:tcBorders>
                    <w:top w:val="nil"/>
                    <w:left w:val="nil"/>
                    <w:bottom w:val="single" w:sz="4" w:space="0" w:color="auto"/>
                    <w:right w:val="single" w:sz="4" w:space="0" w:color="auto"/>
                  </w:tcBorders>
                  <w:shd w:val="clear" w:color="000000" w:fill="FFFFFF"/>
                  <w:noWrap/>
                  <w:vAlign w:val="bottom"/>
                  <w:hideMark/>
                </w:tcPr>
                <w:p w:rsidR="008129A8" w:rsidRPr="008129A8" w:rsidRDefault="008129A8" w:rsidP="008129A8">
                  <w:pPr>
                    <w:spacing w:after="0" w:line="240" w:lineRule="auto"/>
                    <w:rPr>
                      <w:rFonts w:eastAsia="Times New Roman" w:cs="Times New Roman"/>
                      <w:sz w:val="26"/>
                      <w:szCs w:val="26"/>
                    </w:rPr>
                  </w:pPr>
                  <w:r w:rsidRPr="008129A8">
                    <w:rPr>
                      <w:rFonts w:eastAsia="Times New Roman" w:cs="Times New Roman"/>
                      <w:sz w:val="26"/>
                      <w:szCs w:val="26"/>
                    </w:rPr>
                    <w:t>IFI0190</w:t>
                  </w:r>
                </w:p>
              </w:tc>
              <w:tc>
                <w:tcPr>
                  <w:tcW w:w="4149" w:type="dxa"/>
                  <w:tcBorders>
                    <w:top w:val="nil"/>
                    <w:left w:val="nil"/>
                    <w:bottom w:val="single" w:sz="4" w:space="0" w:color="auto"/>
                    <w:right w:val="single" w:sz="4" w:space="0" w:color="auto"/>
                  </w:tcBorders>
                  <w:shd w:val="clear" w:color="000000" w:fill="FFFFFF"/>
                  <w:vAlign w:val="bottom"/>
                  <w:hideMark/>
                </w:tcPr>
                <w:p w:rsidR="008129A8" w:rsidRPr="008129A8" w:rsidRDefault="008129A8" w:rsidP="008129A8">
                  <w:pPr>
                    <w:spacing w:after="0" w:line="240" w:lineRule="auto"/>
                    <w:rPr>
                      <w:rFonts w:eastAsia="Times New Roman" w:cs="Times New Roman"/>
                      <w:sz w:val="26"/>
                      <w:szCs w:val="26"/>
                    </w:rPr>
                  </w:pPr>
                  <w:r w:rsidRPr="008129A8">
                    <w:rPr>
                      <w:rFonts w:eastAsia="Times New Roman" w:cs="Times New Roman"/>
                      <w:sz w:val="26"/>
                      <w:szCs w:val="26"/>
                    </w:rPr>
                    <w:t>Tài chính quốc tế</w:t>
                  </w:r>
                </w:p>
              </w:tc>
              <w:tc>
                <w:tcPr>
                  <w:tcW w:w="726" w:type="dxa"/>
                  <w:tcBorders>
                    <w:top w:val="nil"/>
                    <w:left w:val="nil"/>
                    <w:bottom w:val="single" w:sz="4" w:space="0" w:color="auto"/>
                    <w:right w:val="single" w:sz="4" w:space="0" w:color="auto"/>
                  </w:tcBorders>
                  <w:shd w:val="clear" w:color="000000" w:fill="FFFFFF"/>
                  <w:noWrap/>
                  <w:vAlign w:val="bottom"/>
                  <w:hideMark/>
                </w:tcPr>
                <w:p w:rsidR="008129A8" w:rsidRPr="008129A8" w:rsidRDefault="008129A8" w:rsidP="008129A8">
                  <w:pPr>
                    <w:spacing w:after="0" w:line="240" w:lineRule="auto"/>
                    <w:jc w:val="center"/>
                    <w:rPr>
                      <w:rFonts w:eastAsia="Times New Roman" w:cs="Times New Roman"/>
                      <w:sz w:val="26"/>
                      <w:szCs w:val="26"/>
                    </w:rPr>
                  </w:pPr>
                  <w:r w:rsidRPr="008129A8">
                    <w:rPr>
                      <w:rFonts w:eastAsia="Times New Roman" w:cs="Times New Roman"/>
                      <w:sz w:val="26"/>
                      <w:szCs w:val="26"/>
                    </w:rPr>
                    <w:t>3</w:t>
                  </w:r>
                </w:p>
              </w:tc>
            </w:tr>
            <w:tr w:rsidR="008129A8" w:rsidRPr="008129A8" w:rsidTr="005E3968">
              <w:trPr>
                <w:trHeight w:val="330"/>
              </w:trPr>
              <w:tc>
                <w:tcPr>
                  <w:tcW w:w="563" w:type="dxa"/>
                  <w:tcBorders>
                    <w:top w:val="nil"/>
                    <w:left w:val="single" w:sz="4" w:space="0" w:color="auto"/>
                    <w:bottom w:val="single" w:sz="4" w:space="0" w:color="auto"/>
                    <w:right w:val="single" w:sz="4" w:space="0" w:color="auto"/>
                  </w:tcBorders>
                  <w:shd w:val="clear" w:color="000000" w:fill="FFFFFF"/>
                  <w:noWrap/>
                  <w:vAlign w:val="bottom"/>
                  <w:hideMark/>
                </w:tcPr>
                <w:p w:rsidR="008129A8" w:rsidRPr="008129A8" w:rsidRDefault="008129A8" w:rsidP="008129A8">
                  <w:pPr>
                    <w:spacing w:after="0" w:line="240" w:lineRule="auto"/>
                    <w:jc w:val="center"/>
                    <w:rPr>
                      <w:rFonts w:eastAsia="Times New Roman" w:cs="Times New Roman"/>
                      <w:sz w:val="26"/>
                      <w:szCs w:val="26"/>
                    </w:rPr>
                  </w:pPr>
                  <w:r w:rsidRPr="008129A8">
                    <w:rPr>
                      <w:rFonts w:eastAsia="Times New Roman" w:cs="Times New Roman"/>
                      <w:sz w:val="26"/>
                      <w:szCs w:val="26"/>
                    </w:rPr>
                    <w:t>34</w:t>
                  </w:r>
                </w:p>
              </w:tc>
              <w:tc>
                <w:tcPr>
                  <w:tcW w:w="1343" w:type="dxa"/>
                  <w:tcBorders>
                    <w:top w:val="nil"/>
                    <w:left w:val="nil"/>
                    <w:bottom w:val="single" w:sz="4" w:space="0" w:color="auto"/>
                    <w:right w:val="single" w:sz="4" w:space="0" w:color="auto"/>
                  </w:tcBorders>
                  <w:shd w:val="clear" w:color="000000" w:fill="FFFFFF"/>
                  <w:noWrap/>
                  <w:vAlign w:val="bottom"/>
                  <w:hideMark/>
                </w:tcPr>
                <w:p w:rsidR="008129A8" w:rsidRPr="008129A8" w:rsidRDefault="008129A8" w:rsidP="008129A8">
                  <w:pPr>
                    <w:spacing w:after="0" w:line="240" w:lineRule="auto"/>
                    <w:rPr>
                      <w:rFonts w:eastAsia="Times New Roman" w:cs="Times New Roman"/>
                      <w:sz w:val="26"/>
                      <w:szCs w:val="26"/>
                    </w:rPr>
                  </w:pPr>
                  <w:r w:rsidRPr="008129A8">
                    <w:rPr>
                      <w:rFonts w:eastAsia="Times New Roman" w:cs="Times New Roman"/>
                      <w:sz w:val="26"/>
                      <w:szCs w:val="26"/>
                    </w:rPr>
                    <w:t>CBM0169</w:t>
                  </w:r>
                </w:p>
              </w:tc>
              <w:tc>
                <w:tcPr>
                  <w:tcW w:w="4149" w:type="dxa"/>
                  <w:tcBorders>
                    <w:top w:val="nil"/>
                    <w:left w:val="nil"/>
                    <w:bottom w:val="single" w:sz="4" w:space="0" w:color="auto"/>
                    <w:right w:val="single" w:sz="4" w:space="0" w:color="auto"/>
                  </w:tcBorders>
                  <w:shd w:val="clear" w:color="000000" w:fill="FFFFFF"/>
                  <w:vAlign w:val="bottom"/>
                  <w:hideMark/>
                </w:tcPr>
                <w:p w:rsidR="008129A8" w:rsidRPr="008129A8" w:rsidRDefault="008129A8" w:rsidP="008129A8">
                  <w:pPr>
                    <w:spacing w:after="0" w:line="240" w:lineRule="auto"/>
                    <w:rPr>
                      <w:rFonts w:eastAsia="Times New Roman" w:cs="Times New Roman"/>
                      <w:sz w:val="26"/>
                      <w:szCs w:val="26"/>
                    </w:rPr>
                  </w:pPr>
                  <w:r w:rsidRPr="008129A8">
                    <w:rPr>
                      <w:rFonts w:eastAsia="Times New Roman" w:cs="Times New Roman"/>
                      <w:sz w:val="26"/>
                      <w:szCs w:val="26"/>
                    </w:rPr>
                    <w:t>Quản trị ngân hàng thương mại 1</w:t>
                  </w:r>
                </w:p>
              </w:tc>
              <w:tc>
                <w:tcPr>
                  <w:tcW w:w="726" w:type="dxa"/>
                  <w:tcBorders>
                    <w:top w:val="nil"/>
                    <w:left w:val="nil"/>
                    <w:bottom w:val="single" w:sz="4" w:space="0" w:color="auto"/>
                    <w:right w:val="single" w:sz="4" w:space="0" w:color="auto"/>
                  </w:tcBorders>
                  <w:shd w:val="clear" w:color="000000" w:fill="FFFFFF"/>
                  <w:noWrap/>
                  <w:vAlign w:val="bottom"/>
                  <w:hideMark/>
                </w:tcPr>
                <w:p w:rsidR="008129A8" w:rsidRPr="008129A8" w:rsidRDefault="008129A8" w:rsidP="008129A8">
                  <w:pPr>
                    <w:spacing w:after="0" w:line="240" w:lineRule="auto"/>
                    <w:jc w:val="center"/>
                    <w:rPr>
                      <w:rFonts w:eastAsia="Times New Roman" w:cs="Times New Roman"/>
                      <w:sz w:val="26"/>
                      <w:szCs w:val="26"/>
                    </w:rPr>
                  </w:pPr>
                  <w:r w:rsidRPr="008129A8">
                    <w:rPr>
                      <w:rFonts w:eastAsia="Times New Roman" w:cs="Times New Roman"/>
                      <w:sz w:val="26"/>
                      <w:szCs w:val="26"/>
                    </w:rPr>
                    <w:t>2</w:t>
                  </w:r>
                </w:p>
              </w:tc>
            </w:tr>
            <w:tr w:rsidR="008129A8" w:rsidRPr="008129A8" w:rsidTr="005E3968">
              <w:trPr>
                <w:trHeight w:val="330"/>
              </w:trPr>
              <w:tc>
                <w:tcPr>
                  <w:tcW w:w="563" w:type="dxa"/>
                  <w:tcBorders>
                    <w:top w:val="nil"/>
                    <w:left w:val="single" w:sz="4" w:space="0" w:color="auto"/>
                    <w:bottom w:val="single" w:sz="4" w:space="0" w:color="auto"/>
                    <w:right w:val="single" w:sz="4" w:space="0" w:color="auto"/>
                  </w:tcBorders>
                  <w:shd w:val="clear" w:color="000000" w:fill="FFFFFF"/>
                  <w:noWrap/>
                  <w:vAlign w:val="bottom"/>
                  <w:hideMark/>
                </w:tcPr>
                <w:p w:rsidR="008129A8" w:rsidRPr="008129A8" w:rsidRDefault="008129A8" w:rsidP="008129A8">
                  <w:pPr>
                    <w:spacing w:after="0" w:line="240" w:lineRule="auto"/>
                    <w:jc w:val="center"/>
                    <w:rPr>
                      <w:rFonts w:eastAsia="Times New Roman" w:cs="Times New Roman"/>
                      <w:sz w:val="26"/>
                      <w:szCs w:val="26"/>
                    </w:rPr>
                  </w:pPr>
                  <w:r w:rsidRPr="008129A8">
                    <w:rPr>
                      <w:rFonts w:eastAsia="Times New Roman" w:cs="Times New Roman"/>
                      <w:sz w:val="26"/>
                      <w:szCs w:val="26"/>
                    </w:rPr>
                    <w:lastRenderedPageBreak/>
                    <w:t>35</w:t>
                  </w:r>
                </w:p>
              </w:tc>
              <w:tc>
                <w:tcPr>
                  <w:tcW w:w="1343" w:type="dxa"/>
                  <w:tcBorders>
                    <w:top w:val="nil"/>
                    <w:left w:val="nil"/>
                    <w:bottom w:val="single" w:sz="4" w:space="0" w:color="auto"/>
                    <w:right w:val="single" w:sz="4" w:space="0" w:color="auto"/>
                  </w:tcBorders>
                  <w:shd w:val="clear" w:color="000000" w:fill="FFFFFF"/>
                  <w:noWrap/>
                  <w:vAlign w:val="bottom"/>
                  <w:hideMark/>
                </w:tcPr>
                <w:p w:rsidR="008129A8" w:rsidRPr="008129A8" w:rsidRDefault="008129A8" w:rsidP="008129A8">
                  <w:pPr>
                    <w:spacing w:after="0" w:line="240" w:lineRule="auto"/>
                    <w:rPr>
                      <w:rFonts w:eastAsia="Times New Roman" w:cs="Times New Roman"/>
                      <w:sz w:val="26"/>
                      <w:szCs w:val="26"/>
                    </w:rPr>
                  </w:pPr>
                  <w:r w:rsidRPr="008129A8">
                    <w:rPr>
                      <w:rFonts w:eastAsia="Times New Roman" w:cs="Times New Roman"/>
                      <w:sz w:val="26"/>
                      <w:szCs w:val="26"/>
                    </w:rPr>
                    <w:t>CFI0186</w:t>
                  </w:r>
                </w:p>
              </w:tc>
              <w:tc>
                <w:tcPr>
                  <w:tcW w:w="4149" w:type="dxa"/>
                  <w:tcBorders>
                    <w:top w:val="nil"/>
                    <w:left w:val="nil"/>
                    <w:bottom w:val="single" w:sz="4" w:space="0" w:color="auto"/>
                    <w:right w:val="single" w:sz="4" w:space="0" w:color="auto"/>
                  </w:tcBorders>
                  <w:shd w:val="clear" w:color="000000" w:fill="FFFFFF"/>
                  <w:vAlign w:val="bottom"/>
                  <w:hideMark/>
                </w:tcPr>
                <w:p w:rsidR="008129A8" w:rsidRPr="008129A8" w:rsidRDefault="008129A8" w:rsidP="008129A8">
                  <w:pPr>
                    <w:spacing w:after="0" w:line="240" w:lineRule="auto"/>
                    <w:rPr>
                      <w:rFonts w:eastAsia="Times New Roman" w:cs="Times New Roman"/>
                      <w:sz w:val="26"/>
                      <w:szCs w:val="26"/>
                    </w:rPr>
                  </w:pPr>
                  <w:r w:rsidRPr="008129A8">
                    <w:rPr>
                      <w:rFonts w:eastAsia="Times New Roman" w:cs="Times New Roman"/>
                      <w:sz w:val="26"/>
                      <w:szCs w:val="26"/>
                    </w:rPr>
                    <w:t>Tài chính doanh  nghiệp 1</w:t>
                  </w:r>
                </w:p>
              </w:tc>
              <w:tc>
                <w:tcPr>
                  <w:tcW w:w="726" w:type="dxa"/>
                  <w:tcBorders>
                    <w:top w:val="nil"/>
                    <w:left w:val="nil"/>
                    <w:bottom w:val="single" w:sz="4" w:space="0" w:color="auto"/>
                    <w:right w:val="single" w:sz="4" w:space="0" w:color="auto"/>
                  </w:tcBorders>
                  <w:shd w:val="clear" w:color="000000" w:fill="FFFFFF"/>
                  <w:noWrap/>
                  <w:vAlign w:val="bottom"/>
                  <w:hideMark/>
                </w:tcPr>
                <w:p w:rsidR="008129A8" w:rsidRPr="008129A8" w:rsidRDefault="008129A8" w:rsidP="008129A8">
                  <w:pPr>
                    <w:spacing w:after="0" w:line="240" w:lineRule="auto"/>
                    <w:jc w:val="center"/>
                    <w:rPr>
                      <w:rFonts w:eastAsia="Times New Roman" w:cs="Times New Roman"/>
                      <w:sz w:val="26"/>
                      <w:szCs w:val="26"/>
                    </w:rPr>
                  </w:pPr>
                  <w:r w:rsidRPr="008129A8">
                    <w:rPr>
                      <w:rFonts w:eastAsia="Times New Roman" w:cs="Times New Roman"/>
                      <w:sz w:val="26"/>
                      <w:szCs w:val="26"/>
                    </w:rPr>
                    <w:t>3</w:t>
                  </w:r>
                </w:p>
              </w:tc>
            </w:tr>
            <w:tr w:rsidR="008129A8" w:rsidRPr="008129A8" w:rsidTr="005E3968">
              <w:trPr>
                <w:trHeight w:val="330"/>
              </w:trPr>
              <w:tc>
                <w:tcPr>
                  <w:tcW w:w="563" w:type="dxa"/>
                  <w:tcBorders>
                    <w:top w:val="nil"/>
                    <w:left w:val="single" w:sz="4" w:space="0" w:color="auto"/>
                    <w:bottom w:val="single" w:sz="4" w:space="0" w:color="auto"/>
                    <w:right w:val="single" w:sz="4" w:space="0" w:color="auto"/>
                  </w:tcBorders>
                  <w:shd w:val="clear" w:color="000000" w:fill="FFFFFF"/>
                  <w:noWrap/>
                  <w:vAlign w:val="bottom"/>
                  <w:hideMark/>
                </w:tcPr>
                <w:p w:rsidR="008129A8" w:rsidRPr="008129A8" w:rsidRDefault="008129A8" w:rsidP="008129A8">
                  <w:pPr>
                    <w:spacing w:after="0" w:line="240" w:lineRule="auto"/>
                    <w:jc w:val="center"/>
                    <w:rPr>
                      <w:rFonts w:eastAsia="Times New Roman" w:cs="Times New Roman"/>
                      <w:sz w:val="26"/>
                      <w:szCs w:val="26"/>
                    </w:rPr>
                  </w:pPr>
                  <w:r w:rsidRPr="008129A8">
                    <w:rPr>
                      <w:rFonts w:eastAsia="Times New Roman" w:cs="Times New Roman"/>
                      <w:sz w:val="26"/>
                      <w:szCs w:val="26"/>
                    </w:rPr>
                    <w:t>36</w:t>
                  </w:r>
                </w:p>
              </w:tc>
              <w:tc>
                <w:tcPr>
                  <w:tcW w:w="1343" w:type="dxa"/>
                  <w:tcBorders>
                    <w:top w:val="nil"/>
                    <w:left w:val="nil"/>
                    <w:bottom w:val="single" w:sz="4" w:space="0" w:color="auto"/>
                    <w:right w:val="single" w:sz="4" w:space="0" w:color="auto"/>
                  </w:tcBorders>
                  <w:shd w:val="clear" w:color="000000" w:fill="FFFFFF"/>
                  <w:noWrap/>
                  <w:vAlign w:val="bottom"/>
                  <w:hideMark/>
                </w:tcPr>
                <w:p w:rsidR="008129A8" w:rsidRPr="008129A8" w:rsidRDefault="008129A8" w:rsidP="008129A8">
                  <w:pPr>
                    <w:spacing w:after="0" w:line="240" w:lineRule="auto"/>
                    <w:rPr>
                      <w:rFonts w:eastAsia="Times New Roman" w:cs="Times New Roman"/>
                      <w:sz w:val="26"/>
                      <w:szCs w:val="26"/>
                    </w:rPr>
                  </w:pPr>
                  <w:r w:rsidRPr="008129A8">
                    <w:rPr>
                      <w:rFonts w:eastAsia="Times New Roman" w:cs="Times New Roman"/>
                      <w:sz w:val="26"/>
                      <w:szCs w:val="26"/>
                    </w:rPr>
                    <w:t>AVA0025</w:t>
                  </w:r>
                </w:p>
              </w:tc>
              <w:tc>
                <w:tcPr>
                  <w:tcW w:w="4149" w:type="dxa"/>
                  <w:tcBorders>
                    <w:top w:val="nil"/>
                    <w:left w:val="nil"/>
                    <w:bottom w:val="single" w:sz="4" w:space="0" w:color="auto"/>
                    <w:right w:val="single" w:sz="4" w:space="0" w:color="auto"/>
                  </w:tcBorders>
                  <w:shd w:val="clear" w:color="000000" w:fill="FFFFFF"/>
                  <w:vAlign w:val="bottom"/>
                  <w:hideMark/>
                </w:tcPr>
                <w:p w:rsidR="008129A8" w:rsidRPr="008129A8" w:rsidRDefault="008129A8" w:rsidP="008129A8">
                  <w:pPr>
                    <w:spacing w:after="0" w:line="240" w:lineRule="auto"/>
                    <w:rPr>
                      <w:rFonts w:eastAsia="Times New Roman" w:cs="Times New Roman"/>
                      <w:sz w:val="26"/>
                      <w:szCs w:val="26"/>
                    </w:rPr>
                  </w:pPr>
                  <w:r w:rsidRPr="008129A8">
                    <w:rPr>
                      <w:rFonts w:eastAsia="Times New Roman" w:cs="Times New Roman"/>
                      <w:sz w:val="26"/>
                      <w:szCs w:val="26"/>
                    </w:rPr>
                    <w:t>Định giá tài sản 1</w:t>
                  </w:r>
                </w:p>
              </w:tc>
              <w:tc>
                <w:tcPr>
                  <w:tcW w:w="726" w:type="dxa"/>
                  <w:tcBorders>
                    <w:top w:val="nil"/>
                    <w:left w:val="nil"/>
                    <w:bottom w:val="single" w:sz="4" w:space="0" w:color="auto"/>
                    <w:right w:val="single" w:sz="4" w:space="0" w:color="auto"/>
                  </w:tcBorders>
                  <w:shd w:val="clear" w:color="000000" w:fill="FFFFFF"/>
                  <w:noWrap/>
                  <w:vAlign w:val="bottom"/>
                  <w:hideMark/>
                </w:tcPr>
                <w:p w:rsidR="008129A8" w:rsidRPr="008129A8" w:rsidRDefault="008129A8" w:rsidP="008129A8">
                  <w:pPr>
                    <w:spacing w:after="0" w:line="240" w:lineRule="auto"/>
                    <w:jc w:val="center"/>
                    <w:rPr>
                      <w:rFonts w:eastAsia="Times New Roman" w:cs="Times New Roman"/>
                      <w:sz w:val="26"/>
                      <w:szCs w:val="26"/>
                    </w:rPr>
                  </w:pPr>
                  <w:r w:rsidRPr="008129A8">
                    <w:rPr>
                      <w:rFonts w:eastAsia="Times New Roman" w:cs="Times New Roman"/>
                      <w:sz w:val="26"/>
                      <w:szCs w:val="26"/>
                    </w:rPr>
                    <w:t>2</w:t>
                  </w:r>
                </w:p>
              </w:tc>
            </w:tr>
            <w:tr w:rsidR="008129A8" w:rsidRPr="008129A8" w:rsidTr="005E3968">
              <w:trPr>
                <w:trHeight w:val="330"/>
              </w:trPr>
              <w:tc>
                <w:tcPr>
                  <w:tcW w:w="563" w:type="dxa"/>
                  <w:tcBorders>
                    <w:top w:val="nil"/>
                    <w:left w:val="single" w:sz="4" w:space="0" w:color="auto"/>
                    <w:bottom w:val="single" w:sz="4" w:space="0" w:color="auto"/>
                    <w:right w:val="single" w:sz="4" w:space="0" w:color="auto"/>
                  </w:tcBorders>
                  <w:shd w:val="clear" w:color="000000" w:fill="FFFFFF"/>
                  <w:noWrap/>
                  <w:vAlign w:val="bottom"/>
                  <w:hideMark/>
                </w:tcPr>
                <w:p w:rsidR="008129A8" w:rsidRPr="008129A8" w:rsidRDefault="008129A8" w:rsidP="008129A8">
                  <w:pPr>
                    <w:spacing w:after="0" w:line="240" w:lineRule="auto"/>
                    <w:jc w:val="center"/>
                    <w:rPr>
                      <w:rFonts w:eastAsia="Times New Roman" w:cs="Times New Roman"/>
                      <w:b/>
                      <w:bCs/>
                      <w:sz w:val="26"/>
                      <w:szCs w:val="26"/>
                    </w:rPr>
                  </w:pPr>
                  <w:r w:rsidRPr="008129A8">
                    <w:rPr>
                      <w:rFonts w:eastAsia="Times New Roman" w:cs="Times New Roman"/>
                      <w:b/>
                      <w:bCs/>
                      <w:sz w:val="26"/>
                      <w:szCs w:val="26"/>
                    </w:rPr>
                    <w:t> </w:t>
                  </w:r>
                </w:p>
              </w:tc>
              <w:tc>
                <w:tcPr>
                  <w:tcW w:w="54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8129A8" w:rsidRPr="008129A8" w:rsidRDefault="008129A8" w:rsidP="008129A8">
                  <w:pPr>
                    <w:spacing w:after="0" w:line="240" w:lineRule="auto"/>
                    <w:rPr>
                      <w:rFonts w:eastAsia="Times New Roman" w:cs="Times New Roman"/>
                      <w:b/>
                      <w:bCs/>
                      <w:sz w:val="26"/>
                      <w:szCs w:val="26"/>
                    </w:rPr>
                  </w:pPr>
                  <w:r w:rsidRPr="008129A8">
                    <w:rPr>
                      <w:rFonts w:eastAsia="Times New Roman" w:cs="Times New Roman"/>
                      <w:b/>
                      <w:bCs/>
                      <w:sz w:val="26"/>
                      <w:szCs w:val="26"/>
                    </w:rPr>
                    <w:t>Kiến thức chuyên ngành</w:t>
                  </w:r>
                </w:p>
              </w:tc>
              <w:tc>
                <w:tcPr>
                  <w:tcW w:w="726" w:type="dxa"/>
                  <w:tcBorders>
                    <w:top w:val="nil"/>
                    <w:left w:val="nil"/>
                    <w:bottom w:val="single" w:sz="4" w:space="0" w:color="auto"/>
                    <w:right w:val="single" w:sz="4" w:space="0" w:color="auto"/>
                  </w:tcBorders>
                  <w:shd w:val="clear" w:color="000000" w:fill="FFFFFF"/>
                  <w:noWrap/>
                  <w:vAlign w:val="bottom"/>
                  <w:hideMark/>
                </w:tcPr>
                <w:p w:rsidR="008129A8" w:rsidRPr="008129A8" w:rsidRDefault="008129A8" w:rsidP="008129A8">
                  <w:pPr>
                    <w:spacing w:after="0" w:line="240" w:lineRule="auto"/>
                    <w:jc w:val="center"/>
                    <w:rPr>
                      <w:rFonts w:eastAsia="Times New Roman" w:cs="Times New Roman"/>
                      <w:b/>
                      <w:bCs/>
                      <w:sz w:val="26"/>
                      <w:szCs w:val="26"/>
                    </w:rPr>
                  </w:pPr>
                  <w:r w:rsidRPr="008129A8">
                    <w:rPr>
                      <w:rFonts w:eastAsia="Times New Roman" w:cs="Times New Roman"/>
                      <w:b/>
                      <w:bCs/>
                      <w:sz w:val="26"/>
                      <w:szCs w:val="26"/>
                    </w:rPr>
                    <w:t>14</w:t>
                  </w:r>
                </w:p>
              </w:tc>
            </w:tr>
            <w:tr w:rsidR="008129A8" w:rsidRPr="008129A8" w:rsidTr="005E3968">
              <w:trPr>
                <w:trHeight w:val="330"/>
              </w:trPr>
              <w:tc>
                <w:tcPr>
                  <w:tcW w:w="563" w:type="dxa"/>
                  <w:tcBorders>
                    <w:top w:val="nil"/>
                    <w:left w:val="single" w:sz="4" w:space="0" w:color="auto"/>
                    <w:bottom w:val="single" w:sz="4" w:space="0" w:color="auto"/>
                    <w:right w:val="single" w:sz="4" w:space="0" w:color="auto"/>
                  </w:tcBorders>
                  <w:shd w:val="clear" w:color="000000" w:fill="FFFFFF"/>
                  <w:noWrap/>
                  <w:vAlign w:val="bottom"/>
                  <w:hideMark/>
                </w:tcPr>
                <w:p w:rsidR="008129A8" w:rsidRPr="008129A8" w:rsidRDefault="008129A8" w:rsidP="008129A8">
                  <w:pPr>
                    <w:spacing w:after="0" w:line="240" w:lineRule="auto"/>
                    <w:jc w:val="center"/>
                    <w:rPr>
                      <w:rFonts w:eastAsia="Times New Roman" w:cs="Times New Roman"/>
                      <w:i/>
                      <w:iCs/>
                      <w:sz w:val="26"/>
                      <w:szCs w:val="26"/>
                    </w:rPr>
                  </w:pPr>
                  <w:r w:rsidRPr="008129A8">
                    <w:rPr>
                      <w:rFonts w:eastAsia="Times New Roman" w:cs="Times New Roman"/>
                      <w:i/>
                      <w:iCs/>
                      <w:sz w:val="26"/>
                      <w:szCs w:val="26"/>
                    </w:rPr>
                    <w:t> </w:t>
                  </w:r>
                </w:p>
              </w:tc>
              <w:tc>
                <w:tcPr>
                  <w:tcW w:w="1343" w:type="dxa"/>
                  <w:tcBorders>
                    <w:top w:val="nil"/>
                    <w:left w:val="nil"/>
                    <w:bottom w:val="single" w:sz="4" w:space="0" w:color="auto"/>
                    <w:right w:val="single" w:sz="4" w:space="0" w:color="auto"/>
                  </w:tcBorders>
                  <w:shd w:val="clear" w:color="000000" w:fill="FFFFFF"/>
                  <w:noWrap/>
                  <w:vAlign w:val="bottom"/>
                  <w:hideMark/>
                </w:tcPr>
                <w:p w:rsidR="008129A8" w:rsidRPr="008129A8" w:rsidRDefault="008129A8" w:rsidP="008129A8">
                  <w:pPr>
                    <w:spacing w:after="0" w:line="240" w:lineRule="auto"/>
                    <w:rPr>
                      <w:rFonts w:eastAsia="Times New Roman" w:cs="Times New Roman"/>
                      <w:i/>
                      <w:iCs/>
                      <w:sz w:val="26"/>
                      <w:szCs w:val="26"/>
                    </w:rPr>
                  </w:pPr>
                  <w:r w:rsidRPr="008129A8">
                    <w:rPr>
                      <w:rFonts w:eastAsia="Times New Roman" w:cs="Times New Roman"/>
                      <w:i/>
                      <w:iCs/>
                      <w:sz w:val="26"/>
                      <w:szCs w:val="26"/>
                    </w:rPr>
                    <w:t> </w:t>
                  </w:r>
                </w:p>
              </w:tc>
              <w:tc>
                <w:tcPr>
                  <w:tcW w:w="4149" w:type="dxa"/>
                  <w:tcBorders>
                    <w:top w:val="nil"/>
                    <w:left w:val="nil"/>
                    <w:bottom w:val="single" w:sz="4" w:space="0" w:color="auto"/>
                    <w:right w:val="single" w:sz="4" w:space="0" w:color="auto"/>
                  </w:tcBorders>
                  <w:shd w:val="clear" w:color="000000" w:fill="FFFFFF"/>
                  <w:vAlign w:val="bottom"/>
                  <w:hideMark/>
                </w:tcPr>
                <w:p w:rsidR="008129A8" w:rsidRPr="008129A8" w:rsidRDefault="008129A8" w:rsidP="008129A8">
                  <w:pPr>
                    <w:spacing w:after="0" w:line="240" w:lineRule="auto"/>
                    <w:rPr>
                      <w:rFonts w:eastAsia="Times New Roman" w:cs="Times New Roman"/>
                      <w:b/>
                      <w:bCs/>
                      <w:sz w:val="26"/>
                      <w:szCs w:val="26"/>
                    </w:rPr>
                  </w:pPr>
                  <w:r w:rsidRPr="008129A8">
                    <w:rPr>
                      <w:rFonts w:eastAsia="Times New Roman" w:cs="Times New Roman"/>
                      <w:b/>
                      <w:bCs/>
                      <w:sz w:val="26"/>
                      <w:szCs w:val="26"/>
                    </w:rPr>
                    <w:t>Phần bắt buộc</w:t>
                  </w:r>
                </w:p>
              </w:tc>
              <w:tc>
                <w:tcPr>
                  <w:tcW w:w="726" w:type="dxa"/>
                  <w:tcBorders>
                    <w:top w:val="nil"/>
                    <w:left w:val="nil"/>
                    <w:bottom w:val="single" w:sz="4" w:space="0" w:color="auto"/>
                    <w:right w:val="single" w:sz="4" w:space="0" w:color="auto"/>
                  </w:tcBorders>
                  <w:shd w:val="clear" w:color="000000" w:fill="FFFFFF"/>
                  <w:noWrap/>
                  <w:vAlign w:val="bottom"/>
                  <w:hideMark/>
                </w:tcPr>
                <w:p w:rsidR="008129A8" w:rsidRPr="008129A8" w:rsidRDefault="008129A8" w:rsidP="008129A8">
                  <w:pPr>
                    <w:spacing w:after="0" w:line="240" w:lineRule="auto"/>
                    <w:jc w:val="center"/>
                    <w:rPr>
                      <w:rFonts w:eastAsia="Times New Roman" w:cs="Times New Roman"/>
                      <w:i/>
                      <w:iCs/>
                      <w:sz w:val="26"/>
                      <w:szCs w:val="26"/>
                    </w:rPr>
                  </w:pPr>
                  <w:r w:rsidRPr="008129A8">
                    <w:rPr>
                      <w:rFonts w:eastAsia="Times New Roman" w:cs="Times New Roman"/>
                      <w:i/>
                      <w:iCs/>
                      <w:sz w:val="26"/>
                      <w:szCs w:val="26"/>
                    </w:rPr>
                    <w:t>12</w:t>
                  </w:r>
                </w:p>
              </w:tc>
            </w:tr>
            <w:tr w:rsidR="005E3968" w:rsidRPr="008129A8" w:rsidTr="005E3968">
              <w:trPr>
                <w:trHeight w:val="330"/>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8129A8" w:rsidRPr="008129A8" w:rsidRDefault="008129A8" w:rsidP="008129A8">
                  <w:pPr>
                    <w:spacing w:after="0" w:line="240" w:lineRule="auto"/>
                    <w:jc w:val="center"/>
                    <w:rPr>
                      <w:rFonts w:eastAsia="Times New Roman" w:cs="Times New Roman"/>
                      <w:sz w:val="26"/>
                      <w:szCs w:val="26"/>
                    </w:rPr>
                  </w:pPr>
                  <w:r w:rsidRPr="008129A8">
                    <w:rPr>
                      <w:rFonts w:eastAsia="Times New Roman" w:cs="Times New Roman"/>
                      <w:sz w:val="26"/>
                      <w:szCs w:val="26"/>
                    </w:rPr>
                    <w:t>37</w:t>
                  </w:r>
                </w:p>
              </w:tc>
              <w:tc>
                <w:tcPr>
                  <w:tcW w:w="1343" w:type="dxa"/>
                  <w:tcBorders>
                    <w:top w:val="nil"/>
                    <w:left w:val="nil"/>
                    <w:bottom w:val="single" w:sz="4" w:space="0" w:color="auto"/>
                    <w:right w:val="single" w:sz="4" w:space="0" w:color="auto"/>
                  </w:tcBorders>
                  <w:shd w:val="clear" w:color="auto" w:fill="auto"/>
                  <w:hideMark/>
                </w:tcPr>
                <w:p w:rsidR="008129A8" w:rsidRPr="008129A8" w:rsidRDefault="008129A8" w:rsidP="008129A8">
                  <w:pPr>
                    <w:spacing w:after="0" w:line="240" w:lineRule="auto"/>
                    <w:jc w:val="both"/>
                    <w:rPr>
                      <w:rFonts w:eastAsia="Times New Roman" w:cs="Times New Roman"/>
                      <w:sz w:val="26"/>
                      <w:szCs w:val="26"/>
                    </w:rPr>
                  </w:pPr>
                  <w:r w:rsidRPr="008129A8">
                    <w:rPr>
                      <w:rFonts w:eastAsia="Times New Roman" w:cs="Times New Roman"/>
                      <w:sz w:val="26"/>
                      <w:szCs w:val="26"/>
                    </w:rPr>
                    <w:t>FMA0310</w:t>
                  </w:r>
                </w:p>
              </w:tc>
              <w:tc>
                <w:tcPr>
                  <w:tcW w:w="4149" w:type="dxa"/>
                  <w:tcBorders>
                    <w:top w:val="nil"/>
                    <w:left w:val="nil"/>
                    <w:bottom w:val="single" w:sz="4" w:space="0" w:color="auto"/>
                    <w:right w:val="single" w:sz="4" w:space="0" w:color="auto"/>
                  </w:tcBorders>
                  <w:shd w:val="clear" w:color="auto" w:fill="auto"/>
                  <w:hideMark/>
                </w:tcPr>
                <w:p w:rsidR="008129A8" w:rsidRPr="008129A8" w:rsidRDefault="008129A8" w:rsidP="008129A8">
                  <w:pPr>
                    <w:spacing w:after="0" w:line="240" w:lineRule="auto"/>
                    <w:jc w:val="both"/>
                    <w:rPr>
                      <w:rFonts w:eastAsia="Times New Roman" w:cs="Times New Roman"/>
                      <w:sz w:val="26"/>
                      <w:szCs w:val="26"/>
                    </w:rPr>
                  </w:pPr>
                  <w:r w:rsidRPr="008129A8">
                    <w:rPr>
                      <w:rFonts w:eastAsia="Times New Roman" w:cs="Times New Roman"/>
                      <w:sz w:val="26"/>
                      <w:szCs w:val="26"/>
                    </w:rPr>
                    <w:t>Thị trường tài chính</w:t>
                  </w:r>
                </w:p>
              </w:tc>
              <w:tc>
                <w:tcPr>
                  <w:tcW w:w="726" w:type="dxa"/>
                  <w:tcBorders>
                    <w:top w:val="nil"/>
                    <w:left w:val="nil"/>
                    <w:bottom w:val="single" w:sz="4" w:space="0" w:color="auto"/>
                    <w:right w:val="single" w:sz="4" w:space="0" w:color="auto"/>
                  </w:tcBorders>
                  <w:shd w:val="clear" w:color="auto" w:fill="auto"/>
                  <w:hideMark/>
                </w:tcPr>
                <w:p w:rsidR="008129A8" w:rsidRPr="008129A8" w:rsidRDefault="008129A8" w:rsidP="008129A8">
                  <w:pPr>
                    <w:spacing w:after="0" w:line="240" w:lineRule="auto"/>
                    <w:jc w:val="center"/>
                    <w:rPr>
                      <w:rFonts w:eastAsia="Times New Roman" w:cs="Times New Roman"/>
                      <w:sz w:val="26"/>
                      <w:szCs w:val="26"/>
                    </w:rPr>
                  </w:pPr>
                  <w:r w:rsidRPr="008129A8">
                    <w:rPr>
                      <w:rFonts w:eastAsia="Times New Roman" w:cs="Times New Roman"/>
                      <w:sz w:val="26"/>
                      <w:szCs w:val="26"/>
                    </w:rPr>
                    <w:t>2</w:t>
                  </w:r>
                </w:p>
              </w:tc>
            </w:tr>
            <w:tr w:rsidR="005E3968" w:rsidRPr="008129A8" w:rsidTr="005E3968">
              <w:trPr>
                <w:trHeight w:val="330"/>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8129A8" w:rsidRPr="008129A8" w:rsidRDefault="008129A8" w:rsidP="008129A8">
                  <w:pPr>
                    <w:spacing w:after="0" w:line="240" w:lineRule="auto"/>
                    <w:jc w:val="center"/>
                    <w:rPr>
                      <w:rFonts w:eastAsia="Times New Roman" w:cs="Times New Roman"/>
                      <w:sz w:val="26"/>
                      <w:szCs w:val="26"/>
                    </w:rPr>
                  </w:pPr>
                  <w:r w:rsidRPr="008129A8">
                    <w:rPr>
                      <w:rFonts w:eastAsia="Times New Roman" w:cs="Times New Roman"/>
                      <w:sz w:val="26"/>
                      <w:szCs w:val="26"/>
                    </w:rPr>
                    <w:t>38</w:t>
                  </w:r>
                </w:p>
              </w:tc>
              <w:tc>
                <w:tcPr>
                  <w:tcW w:w="1343" w:type="dxa"/>
                  <w:tcBorders>
                    <w:top w:val="nil"/>
                    <w:left w:val="nil"/>
                    <w:bottom w:val="single" w:sz="4" w:space="0" w:color="auto"/>
                    <w:right w:val="single" w:sz="4" w:space="0" w:color="auto"/>
                  </w:tcBorders>
                  <w:shd w:val="clear" w:color="auto" w:fill="auto"/>
                  <w:hideMark/>
                </w:tcPr>
                <w:p w:rsidR="008129A8" w:rsidRPr="008129A8" w:rsidRDefault="008129A8" w:rsidP="008129A8">
                  <w:pPr>
                    <w:spacing w:after="0" w:line="240" w:lineRule="auto"/>
                    <w:jc w:val="both"/>
                    <w:rPr>
                      <w:rFonts w:eastAsia="Times New Roman" w:cs="Times New Roman"/>
                      <w:sz w:val="26"/>
                      <w:szCs w:val="26"/>
                    </w:rPr>
                  </w:pPr>
                  <w:r w:rsidRPr="008129A8">
                    <w:rPr>
                      <w:rFonts w:eastAsia="Times New Roman" w:cs="Times New Roman"/>
                      <w:sz w:val="26"/>
                      <w:szCs w:val="26"/>
                    </w:rPr>
                    <w:t>RMP0314</w:t>
                  </w:r>
                </w:p>
              </w:tc>
              <w:tc>
                <w:tcPr>
                  <w:tcW w:w="4149" w:type="dxa"/>
                  <w:tcBorders>
                    <w:top w:val="nil"/>
                    <w:left w:val="nil"/>
                    <w:bottom w:val="single" w:sz="4" w:space="0" w:color="auto"/>
                    <w:right w:val="single" w:sz="4" w:space="0" w:color="auto"/>
                  </w:tcBorders>
                  <w:shd w:val="clear" w:color="auto" w:fill="auto"/>
                  <w:hideMark/>
                </w:tcPr>
                <w:p w:rsidR="008129A8" w:rsidRPr="008129A8" w:rsidRDefault="008129A8" w:rsidP="008129A8">
                  <w:pPr>
                    <w:spacing w:after="0" w:line="240" w:lineRule="auto"/>
                    <w:jc w:val="both"/>
                    <w:rPr>
                      <w:rFonts w:eastAsia="Times New Roman" w:cs="Times New Roman"/>
                      <w:sz w:val="26"/>
                      <w:szCs w:val="26"/>
                    </w:rPr>
                  </w:pPr>
                  <w:r w:rsidRPr="008129A8">
                    <w:rPr>
                      <w:rFonts w:eastAsia="Times New Roman" w:cs="Times New Roman"/>
                      <w:sz w:val="26"/>
                      <w:szCs w:val="26"/>
                    </w:rPr>
                    <w:t xml:space="preserve">Nguyên lý Quản trị rủi ro </w:t>
                  </w:r>
                </w:p>
              </w:tc>
              <w:tc>
                <w:tcPr>
                  <w:tcW w:w="726" w:type="dxa"/>
                  <w:tcBorders>
                    <w:top w:val="nil"/>
                    <w:left w:val="nil"/>
                    <w:bottom w:val="single" w:sz="4" w:space="0" w:color="auto"/>
                    <w:right w:val="single" w:sz="4" w:space="0" w:color="auto"/>
                  </w:tcBorders>
                  <w:shd w:val="clear" w:color="auto" w:fill="auto"/>
                  <w:hideMark/>
                </w:tcPr>
                <w:p w:rsidR="008129A8" w:rsidRPr="008129A8" w:rsidRDefault="008129A8" w:rsidP="008129A8">
                  <w:pPr>
                    <w:spacing w:after="0" w:line="240" w:lineRule="auto"/>
                    <w:jc w:val="center"/>
                    <w:rPr>
                      <w:rFonts w:eastAsia="Times New Roman" w:cs="Times New Roman"/>
                      <w:sz w:val="26"/>
                      <w:szCs w:val="26"/>
                    </w:rPr>
                  </w:pPr>
                  <w:r w:rsidRPr="008129A8">
                    <w:rPr>
                      <w:rFonts w:eastAsia="Times New Roman" w:cs="Times New Roman"/>
                      <w:sz w:val="26"/>
                      <w:szCs w:val="26"/>
                    </w:rPr>
                    <w:t>2</w:t>
                  </w:r>
                </w:p>
              </w:tc>
            </w:tr>
            <w:tr w:rsidR="005E3968" w:rsidRPr="008129A8" w:rsidTr="005E3968">
              <w:trPr>
                <w:trHeight w:val="330"/>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8129A8" w:rsidRPr="008129A8" w:rsidRDefault="008129A8" w:rsidP="008129A8">
                  <w:pPr>
                    <w:spacing w:after="0" w:line="240" w:lineRule="auto"/>
                    <w:jc w:val="center"/>
                    <w:rPr>
                      <w:rFonts w:eastAsia="Times New Roman" w:cs="Times New Roman"/>
                      <w:sz w:val="26"/>
                      <w:szCs w:val="26"/>
                    </w:rPr>
                  </w:pPr>
                  <w:r w:rsidRPr="008129A8">
                    <w:rPr>
                      <w:rFonts w:eastAsia="Times New Roman" w:cs="Times New Roman"/>
                      <w:sz w:val="26"/>
                      <w:szCs w:val="26"/>
                    </w:rPr>
                    <w:t>39</w:t>
                  </w:r>
                </w:p>
              </w:tc>
              <w:tc>
                <w:tcPr>
                  <w:tcW w:w="1343" w:type="dxa"/>
                  <w:tcBorders>
                    <w:top w:val="nil"/>
                    <w:left w:val="nil"/>
                    <w:bottom w:val="single" w:sz="4" w:space="0" w:color="auto"/>
                    <w:right w:val="single" w:sz="4" w:space="0" w:color="auto"/>
                  </w:tcBorders>
                  <w:shd w:val="clear" w:color="auto" w:fill="auto"/>
                  <w:hideMark/>
                </w:tcPr>
                <w:p w:rsidR="008129A8" w:rsidRPr="008129A8" w:rsidRDefault="008129A8" w:rsidP="008129A8">
                  <w:pPr>
                    <w:spacing w:after="0" w:line="240" w:lineRule="auto"/>
                    <w:jc w:val="both"/>
                    <w:rPr>
                      <w:rFonts w:eastAsia="Times New Roman" w:cs="Times New Roman"/>
                      <w:sz w:val="26"/>
                      <w:szCs w:val="26"/>
                    </w:rPr>
                  </w:pPr>
                  <w:r w:rsidRPr="008129A8">
                    <w:rPr>
                      <w:rFonts w:eastAsia="Times New Roman" w:cs="Times New Roman"/>
                      <w:sz w:val="26"/>
                      <w:szCs w:val="26"/>
                    </w:rPr>
                    <w:t>FAV0311</w:t>
                  </w:r>
                </w:p>
              </w:tc>
              <w:tc>
                <w:tcPr>
                  <w:tcW w:w="4149" w:type="dxa"/>
                  <w:tcBorders>
                    <w:top w:val="nil"/>
                    <w:left w:val="nil"/>
                    <w:bottom w:val="single" w:sz="4" w:space="0" w:color="auto"/>
                    <w:right w:val="single" w:sz="4" w:space="0" w:color="auto"/>
                  </w:tcBorders>
                  <w:shd w:val="clear" w:color="auto" w:fill="auto"/>
                  <w:hideMark/>
                </w:tcPr>
                <w:p w:rsidR="008129A8" w:rsidRPr="008129A8" w:rsidRDefault="008129A8" w:rsidP="008129A8">
                  <w:pPr>
                    <w:spacing w:after="0" w:line="240" w:lineRule="auto"/>
                    <w:jc w:val="both"/>
                    <w:rPr>
                      <w:rFonts w:eastAsia="Times New Roman" w:cs="Times New Roman"/>
                      <w:sz w:val="26"/>
                      <w:szCs w:val="26"/>
                    </w:rPr>
                  </w:pPr>
                  <w:r w:rsidRPr="008129A8">
                    <w:rPr>
                      <w:rFonts w:eastAsia="Times New Roman" w:cs="Times New Roman"/>
                      <w:sz w:val="26"/>
                      <w:szCs w:val="26"/>
                    </w:rPr>
                    <w:t>Phân tích và định giá tài sản tài chính</w:t>
                  </w:r>
                </w:p>
              </w:tc>
              <w:tc>
                <w:tcPr>
                  <w:tcW w:w="726" w:type="dxa"/>
                  <w:tcBorders>
                    <w:top w:val="nil"/>
                    <w:left w:val="nil"/>
                    <w:bottom w:val="single" w:sz="4" w:space="0" w:color="auto"/>
                    <w:right w:val="single" w:sz="4" w:space="0" w:color="auto"/>
                  </w:tcBorders>
                  <w:shd w:val="clear" w:color="auto" w:fill="auto"/>
                  <w:hideMark/>
                </w:tcPr>
                <w:p w:rsidR="008129A8" w:rsidRPr="008129A8" w:rsidRDefault="008129A8" w:rsidP="008129A8">
                  <w:pPr>
                    <w:spacing w:after="0" w:line="240" w:lineRule="auto"/>
                    <w:jc w:val="center"/>
                    <w:rPr>
                      <w:rFonts w:eastAsia="Times New Roman" w:cs="Times New Roman"/>
                      <w:sz w:val="26"/>
                      <w:szCs w:val="26"/>
                    </w:rPr>
                  </w:pPr>
                  <w:r w:rsidRPr="008129A8">
                    <w:rPr>
                      <w:rFonts w:eastAsia="Times New Roman" w:cs="Times New Roman"/>
                      <w:sz w:val="26"/>
                      <w:szCs w:val="26"/>
                    </w:rPr>
                    <w:t>2</w:t>
                  </w:r>
                </w:p>
              </w:tc>
            </w:tr>
            <w:tr w:rsidR="005E3968" w:rsidRPr="008129A8" w:rsidTr="005E3968">
              <w:trPr>
                <w:trHeight w:val="330"/>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8129A8" w:rsidRPr="008129A8" w:rsidRDefault="008129A8" w:rsidP="008129A8">
                  <w:pPr>
                    <w:spacing w:after="0" w:line="240" w:lineRule="auto"/>
                    <w:jc w:val="center"/>
                    <w:rPr>
                      <w:rFonts w:eastAsia="Times New Roman" w:cs="Times New Roman"/>
                      <w:sz w:val="26"/>
                      <w:szCs w:val="26"/>
                    </w:rPr>
                  </w:pPr>
                  <w:r w:rsidRPr="008129A8">
                    <w:rPr>
                      <w:rFonts w:eastAsia="Times New Roman" w:cs="Times New Roman"/>
                      <w:sz w:val="26"/>
                      <w:szCs w:val="26"/>
                    </w:rPr>
                    <w:t>40</w:t>
                  </w:r>
                </w:p>
              </w:tc>
              <w:tc>
                <w:tcPr>
                  <w:tcW w:w="1343" w:type="dxa"/>
                  <w:tcBorders>
                    <w:top w:val="nil"/>
                    <w:left w:val="nil"/>
                    <w:bottom w:val="single" w:sz="4" w:space="0" w:color="auto"/>
                    <w:right w:val="single" w:sz="4" w:space="0" w:color="auto"/>
                  </w:tcBorders>
                  <w:shd w:val="clear" w:color="auto" w:fill="auto"/>
                  <w:hideMark/>
                </w:tcPr>
                <w:p w:rsidR="008129A8" w:rsidRPr="008129A8" w:rsidRDefault="008129A8" w:rsidP="008129A8">
                  <w:pPr>
                    <w:spacing w:after="0" w:line="240" w:lineRule="auto"/>
                    <w:jc w:val="both"/>
                    <w:rPr>
                      <w:rFonts w:eastAsia="Times New Roman" w:cs="Times New Roman"/>
                      <w:sz w:val="26"/>
                      <w:szCs w:val="26"/>
                    </w:rPr>
                  </w:pPr>
                  <w:r w:rsidRPr="008129A8">
                    <w:rPr>
                      <w:rFonts w:eastAsia="Times New Roman" w:cs="Times New Roman"/>
                      <w:sz w:val="26"/>
                      <w:szCs w:val="26"/>
                    </w:rPr>
                    <w:t>DER0312</w:t>
                  </w:r>
                </w:p>
              </w:tc>
              <w:tc>
                <w:tcPr>
                  <w:tcW w:w="4149" w:type="dxa"/>
                  <w:tcBorders>
                    <w:top w:val="nil"/>
                    <w:left w:val="nil"/>
                    <w:bottom w:val="single" w:sz="4" w:space="0" w:color="auto"/>
                    <w:right w:val="single" w:sz="4" w:space="0" w:color="auto"/>
                  </w:tcBorders>
                  <w:shd w:val="clear" w:color="auto" w:fill="auto"/>
                  <w:hideMark/>
                </w:tcPr>
                <w:p w:rsidR="008129A8" w:rsidRPr="008129A8" w:rsidRDefault="008129A8" w:rsidP="008129A8">
                  <w:pPr>
                    <w:spacing w:after="0" w:line="240" w:lineRule="auto"/>
                    <w:jc w:val="both"/>
                    <w:rPr>
                      <w:rFonts w:eastAsia="Times New Roman" w:cs="Times New Roman"/>
                      <w:sz w:val="26"/>
                      <w:szCs w:val="26"/>
                    </w:rPr>
                  </w:pPr>
                  <w:r w:rsidRPr="008129A8">
                    <w:rPr>
                      <w:rFonts w:eastAsia="Times New Roman" w:cs="Times New Roman"/>
                      <w:sz w:val="26"/>
                      <w:szCs w:val="26"/>
                    </w:rPr>
                    <w:t xml:space="preserve">Chứng khoán phái sinh </w:t>
                  </w:r>
                </w:p>
              </w:tc>
              <w:tc>
                <w:tcPr>
                  <w:tcW w:w="726" w:type="dxa"/>
                  <w:tcBorders>
                    <w:top w:val="nil"/>
                    <w:left w:val="nil"/>
                    <w:bottom w:val="single" w:sz="4" w:space="0" w:color="auto"/>
                    <w:right w:val="single" w:sz="4" w:space="0" w:color="auto"/>
                  </w:tcBorders>
                  <w:shd w:val="clear" w:color="auto" w:fill="auto"/>
                  <w:hideMark/>
                </w:tcPr>
                <w:p w:rsidR="008129A8" w:rsidRPr="008129A8" w:rsidRDefault="008129A8" w:rsidP="008129A8">
                  <w:pPr>
                    <w:spacing w:after="0" w:line="240" w:lineRule="auto"/>
                    <w:jc w:val="center"/>
                    <w:rPr>
                      <w:rFonts w:eastAsia="Times New Roman" w:cs="Times New Roman"/>
                      <w:sz w:val="26"/>
                      <w:szCs w:val="26"/>
                    </w:rPr>
                  </w:pPr>
                  <w:r w:rsidRPr="008129A8">
                    <w:rPr>
                      <w:rFonts w:eastAsia="Times New Roman" w:cs="Times New Roman"/>
                      <w:sz w:val="26"/>
                      <w:szCs w:val="26"/>
                    </w:rPr>
                    <w:t>2</w:t>
                  </w:r>
                </w:p>
              </w:tc>
            </w:tr>
            <w:tr w:rsidR="005E3968" w:rsidRPr="008129A8" w:rsidTr="005E3968">
              <w:trPr>
                <w:trHeight w:val="330"/>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8129A8" w:rsidRPr="008129A8" w:rsidRDefault="008129A8" w:rsidP="008129A8">
                  <w:pPr>
                    <w:spacing w:after="0" w:line="240" w:lineRule="auto"/>
                    <w:jc w:val="center"/>
                    <w:rPr>
                      <w:rFonts w:eastAsia="Times New Roman" w:cs="Times New Roman"/>
                      <w:sz w:val="26"/>
                      <w:szCs w:val="26"/>
                    </w:rPr>
                  </w:pPr>
                  <w:r w:rsidRPr="008129A8">
                    <w:rPr>
                      <w:rFonts w:eastAsia="Times New Roman" w:cs="Times New Roman"/>
                      <w:sz w:val="26"/>
                      <w:szCs w:val="26"/>
                    </w:rPr>
                    <w:t>41</w:t>
                  </w:r>
                </w:p>
              </w:tc>
              <w:tc>
                <w:tcPr>
                  <w:tcW w:w="1343" w:type="dxa"/>
                  <w:tcBorders>
                    <w:top w:val="nil"/>
                    <w:left w:val="nil"/>
                    <w:bottom w:val="single" w:sz="4" w:space="0" w:color="auto"/>
                    <w:right w:val="single" w:sz="4" w:space="0" w:color="auto"/>
                  </w:tcBorders>
                  <w:shd w:val="clear" w:color="auto" w:fill="auto"/>
                  <w:hideMark/>
                </w:tcPr>
                <w:p w:rsidR="008129A8" w:rsidRPr="008129A8" w:rsidRDefault="008129A8" w:rsidP="008129A8">
                  <w:pPr>
                    <w:spacing w:after="0" w:line="240" w:lineRule="auto"/>
                    <w:jc w:val="both"/>
                    <w:rPr>
                      <w:rFonts w:eastAsia="Times New Roman" w:cs="Times New Roman"/>
                      <w:sz w:val="26"/>
                      <w:szCs w:val="26"/>
                    </w:rPr>
                  </w:pPr>
                  <w:r w:rsidRPr="008129A8">
                    <w:rPr>
                      <w:rFonts w:eastAsia="Times New Roman" w:cs="Times New Roman"/>
                      <w:sz w:val="26"/>
                      <w:szCs w:val="26"/>
                    </w:rPr>
                    <w:t>IPM 0313</w:t>
                  </w:r>
                </w:p>
              </w:tc>
              <w:tc>
                <w:tcPr>
                  <w:tcW w:w="4149" w:type="dxa"/>
                  <w:tcBorders>
                    <w:top w:val="nil"/>
                    <w:left w:val="nil"/>
                    <w:bottom w:val="single" w:sz="4" w:space="0" w:color="auto"/>
                    <w:right w:val="single" w:sz="4" w:space="0" w:color="auto"/>
                  </w:tcBorders>
                  <w:shd w:val="clear" w:color="auto" w:fill="auto"/>
                  <w:hideMark/>
                </w:tcPr>
                <w:p w:rsidR="008129A8" w:rsidRPr="008129A8" w:rsidRDefault="008129A8" w:rsidP="008129A8">
                  <w:pPr>
                    <w:spacing w:after="0" w:line="240" w:lineRule="auto"/>
                    <w:jc w:val="both"/>
                    <w:rPr>
                      <w:rFonts w:eastAsia="Times New Roman" w:cs="Times New Roman"/>
                      <w:sz w:val="26"/>
                      <w:szCs w:val="26"/>
                    </w:rPr>
                  </w:pPr>
                  <w:r w:rsidRPr="008129A8">
                    <w:rPr>
                      <w:rFonts w:eastAsia="Times New Roman" w:cs="Times New Roman"/>
                      <w:sz w:val="26"/>
                      <w:szCs w:val="26"/>
                    </w:rPr>
                    <w:t xml:space="preserve">Quản lý danh mục đầu tư </w:t>
                  </w:r>
                </w:p>
              </w:tc>
              <w:tc>
                <w:tcPr>
                  <w:tcW w:w="726" w:type="dxa"/>
                  <w:tcBorders>
                    <w:top w:val="nil"/>
                    <w:left w:val="nil"/>
                    <w:bottom w:val="single" w:sz="4" w:space="0" w:color="auto"/>
                    <w:right w:val="single" w:sz="4" w:space="0" w:color="auto"/>
                  </w:tcBorders>
                  <w:shd w:val="clear" w:color="auto" w:fill="auto"/>
                  <w:hideMark/>
                </w:tcPr>
                <w:p w:rsidR="008129A8" w:rsidRPr="008129A8" w:rsidRDefault="008129A8" w:rsidP="008129A8">
                  <w:pPr>
                    <w:spacing w:after="0" w:line="240" w:lineRule="auto"/>
                    <w:jc w:val="center"/>
                    <w:rPr>
                      <w:rFonts w:eastAsia="Times New Roman" w:cs="Times New Roman"/>
                      <w:sz w:val="26"/>
                      <w:szCs w:val="26"/>
                    </w:rPr>
                  </w:pPr>
                  <w:r w:rsidRPr="008129A8">
                    <w:rPr>
                      <w:rFonts w:eastAsia="Times New Roman" w:cs="Times New Roman"/>
                      <w:sz w:val="26"/>
                      <w:szCs w:val="26"/>
                    </w:rPr>
                    <w:t>2</w:t>
                  </w:r>
                </w:p>
              </w:tc>
            </w:tr>
            <w:tr w:rsidR="005E3968" w:rsidRPr="008129A8" w:rsidTr="005E3968">
              <w:trPr>
                <w:trHeight w:val="330"/>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8129A8" w:rsidRPr="008129A8" w:rsidRDefault="008129A8" w:rsidP="008129A8">
                  <w:pPr>
                    <w:spacing w:after="0" w:line="240" w:lineRule="auto"/>
                    <w:jc w:val="center"/>
                    <w:rPr>
                      <w:rFonts w:eastAsia="Times New Roman" w:cs="Times New Roman"/>
                      <w:sz w:val="26"/>
                      <w:szCs w:val="26"/>
                    </w:rPr>
                  </w:pPr>
                  <w:r w:rsidRPr="008129A8">
                    <w:rPr>
                      <w:rFonts w:eastAsia="Times New Roman" w:cs="Times New Roman"/>
                      <w:sz w:val="26"/>
                      <w:szCs w:val="26"/>
                    </w:rPr>
                    <w:t>42</w:t>
                  </w:r>
                </w:p>
              </w:tc>
              <w:tc>
                <w:tcPr>
                  <w:tcW w:w="1343" w:type="dxa"/>
                  <w:tcBorders>
                    <w:top w:val="nil"/>
                    <w:left w:val="nil"/>
                    <w:bottom w:val="single" w:sz="4" w:space="0" w:color="auto"/>
                    <w:right w:val="single" w:sz="4" w:space="0" w:color="auto"/>
                  </w:tcBorders>
                  <w:shd w:val="clear" w:color="auto" w:fill="auto"/>
                  <w:hideMark/>
                </w:tcPr>
                <w:p w:rsidR="008129A8" w:rsidRPr="008129A8" w:rsidRDefault="008129A8" w:rsidP="008129A8">
                  <w:pPr>
                    <w:spacing w:after="0" w:line="240" w:lineRule="auto"/>
                    <w:jc w:val="both"/>
                    <w:rPr>
                      <w:rFonts w:eastAsia="Times New Roman" w:cs="Times New Roman"/>
                      <w:sz w:val="26"/>
                      <w:szCs w:val="26"/>
                    </w:rPr>
                  </w:pPr>
                  <w:r w:rsidRPr="008129A8">
                    <w:rPr>
                      <w:rFonts w:eastAsia="Times New Roman" w:cs="Times New Roman"/>
                      <w:sz w:val="26"/>
                      <w:szCs w:val="26"/>
                    </w:rPr>
                    <w:t>SBU0091</w:t>
                  </w:r>
                </w:p>
              </w:tc>
              <w:tc>
                <w:tcPr>
                  <w:tcW w:w="4149" w:type="dxa"/>
                  <w:tcBorders>
                    <w:top w:val="nil"/>
                    <w:left w:val="nil"/>
                    <w:bottom w:val="single" w:sz="4" w:space="0" w:color="auto"/>
                    <w:right w:val="single" w:sz="4" w:space="0" w:color="auto"/>
                  </w:tcBorders>
                  <w:shd w:val="clear" w:color="auto" w:fill="auto"/>
                  <w:hideMark/>
                </w:tcPr>
                <w:p w:rsidR="008129A8" w:rsidRPr="008129A8" w:rsidRDefault="008129A8" w:rsidP="008129A8">
                  <w:pPr>
                    <w:spacing w:after="0" w:line="240" w:lineRule="auto"/>
                    <w:jc w:val="both"/>
                    <w:rPr>
                      <w:rFonts w:eastAsia="Times New Roman" w:cs="Times New Roman"/>
                      <w:sz w:val="26"/>
                      <w:szCs w:val="26"/>
                    </w:rPr>
                  </w:pPr>
                  <w:r w:rsidRPr="008129A8">
                    <w:rPr>
                      <w:rFonts w:eastAsia="Times New Roman" w:cs="Times New Roman"/>
                      <w:sz w:val="26"/>
                      <w:szCs w:val="26"/>
                    </w:rPr>
                    <w:t>Kinh doanh chứng khoán 1</w:t>
                  </w:r>
                </w:p>
              </w:tc>
              <w:tc>
                <w:tcPr>
                  <w:tcW w:w="726" w:type="dxa"/>
                  <w:tcBorders>
                    <w:top w:val="nil"/>
                    <w:left w:val="nil"/>
                    <w:bottom w:val="single" w:sz="4" w:space="0" w:color="auto"/>
                    <w:right w:val="single" w:sz="4" w:space="0" w:color="auto"/>
                  </w:tcBorders>
                  <w:shd w:val="clear" w:color="auto" w:fill="auto"/>
                  <w:hideMark/>
                </w:tcPr>
                <w:p w:rsidR="008129A8" w:rsidRPr="008129A8" w:rsidRDefault="008129A8" w:rsidP="008129A8">
                  <w:pPr>
                    <w:spacing w:after="0" w:line="240" w:lineRule="auto"/>
                    <w:jc w:val="center"/>
                    <w:rPr>
                      <w:rFonts w:eastAsia="Times New Roman" w:cs="Times New Roman"/>
                      <w:sz w:val="26"/>
                      <w:szCs w:val="26"/>
                    </w:rPr>
                  </w:pPr>
                  <w:r w:rsidRPr="008129A8">
                    <w:rPr>
                      <w:rFonts w:eastAsia="Times New Roman" w:cs="Times New Roman"/>
                      <w:sz w:val="26"/>
                      <w:szCs w:val="26"/>
                    </w:rPr>
                    <w:t>2</w:t>
                  </w:r>
                </w:p>
              </w:tc>
            </w:tr>
            <w:tr w:rsidR="005E3968" w:rsidRPr="008129A8" w:rsidTr="005E3968">
              <w:trPr>
                <w:trHeight w:val="330"/>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8129A8" w:rsidRPr="008129A8" w:rsidRDefault="008129A8" w:rsidP="008129A8">
                  <w:pPr>
                    <w:spacing w:after="0" w:line="240" w:lineRule="auto"/>
                    <w:jc w:val="center"/>
                    <w:rPr>
                      <w:rFonts w:eastAsia="Times New Roman" w:cs="Times New Roman"/>
                      <w:i/>
                      <w:iCs/>
                      <w:sz w:val="26"/>
                      <w:szCs w:val="26"/>
                    </w:rPr>
                  </w:pPr>
                  <w:r w:rsidRPr="008129A8">
                    <w:rPr>
                      <w:rFonts w:eastAsia="Times New Roman" w:cs="Times New Roman"/>
                      <w:i/>
                      <w:iCs/>
                      <w:sz w:val="26"/>
                      <w:szCs w:val="26"/>
                    </w:rPr>
                    <w:t> </w:t>
                  </w:r>
                </w:p>
              </w:tc>
              <w:tc>
                <w:tcPr>
                  <w:tcW w:w="1343" w:type="dxa"/>
                  <w:tcBorders>
                    <w:top w:val="nil"/>
                    <w:left w:val="nil"/>
                    <w:bottom w:val="single" w:sz="4" w:space="0" w:color="auto"/>
                    <w:right w:val="single" w:sz="4" w:space="0" w:color="auto"/>
                  </w:tcBorders>
                  <w:shd w:val="clear" w:color="auto" w:fill="auto"/>
                  <w:noWrap/>
                  <w:vAlign w:val="bottom"/>
                  <w:hideMark/>
                </w:tcPr>
                <w:p w:rsidR="008129A8" w:rsidRPr="008129A8" w:rsidRDefault="008129A8" w:rsidP="008129A8">
                  <w:pPr>
                    <w:spacing w:after="0" w:line="240" w:lineRule="auto"/>
                    <w:rPr>
                      <w:rFonts w:eastAsia="Times New Roman" w:cs="Times New Roman"/>
                      <w:i/>
                      <w:iCs/>
                      <w:sz w:val="26"/>
                      <w:szCs w:val="26"/>
                    </w:rPr>
                  </w:pPr>
                  <w:r w:rsidRPr="008129A8">
                    <w:rPr>
                      <w:rFonts w:eastAsia="Times New Roman" w:cs="Times New Roman"/>
                      <w:i/>
                      <w:iCs/>
                      <w:sz w:val="26"/>
                      <w:szCs w:val="26"/>
                    </w:rPr>
                    <w:t> </w:t>
                  </w:r>
                </w:p>
              </w:tc>
              <w:tc>
                <w:tcPr>
                  <w:tcW w:w="4149" w:type="dxa"/>
                  <w:tcBorders>
                    <w:top w:val="nil"/>
                    <w:left w:val="nil"/>
                    <w:bottom w:val="single" w:sz="4" w:space="0" w:color="auto"/>
                    <w:right w:val="single" w:sz="4" w:space="0" w:color="auto"/>
                  </w:tcBorders>
                  <w:shd w:val="clear" w:color="auto" w:fill="auto"/>
                  <w:vAlign w:val="bottom"/>
                  <w:hideMark/>
                </w:tcPr>
                <w:p w:rsidR="008129A8" w:rsidRPr="008129A8" w:rsidRDefault="008129A8" w:rsidP="008129A8">
                  <w:pPr>
                    <w:spacing w:after="0" w:line="240" w:lineRule="auto"/>
                    <w:rPr>
                      <w:rFonts w:eastAsia="Times New Roman" w:cs="Times New Roman"/>
                      <w:b/>
                      <w:bCs/>
                      <w:sz w:val="26"/>
                      <w:szCs w:val="26"/>
                    </w:rPr>
                  </w:pPr>
                  <w:r w:rsidRPr="008129A8">
                    <w:rPr>
                      <w:rFonts w:eastAsia="Times New Roman" w:cs="Times New Roman"/>
                      <w:b/>
                      <w:bCs/>
                      <w:sz w:val="26"/>
                      <w:szCs w:val="26"/>
                    </w:rPr>
                    <w:t>Phần tự chọn</w:t>
                  </w:r>
                </w:p>
              </w:tc>
              <w:tc>
                <w:tcPr>
                  <w:tcW w:w="726" w:type="dxa"/>
                  <w:tcBorders>
                    <w:top w:val="nil"/>
                    <w:left w:val="nil"/>
                    <w:bottom w:val="single" w:sz="4" w:space="0" w:color="auto"/>
                    <w:right w:val="single" w:sz="4" w:space="0" w:color="auto"/>
                  </w:tcBorders>
                  <w:shd w:val="clear" w:color="auto" w:fill="auto"/>
                  <w:noWrap/>
                  <w:vAlign w:val="bottom"/>
                  <w:hideMark/>
                </w:tcPr>
                <w:p w:rsidR="008129A8" w:rsidRPr="008129A8" w:rsidRDefault="008129A8" w:rsidP="008129A8">
                  <w:pPr>
                    <w:spacing w:after="0" w:line="240" w:lineRule="auto"/>
                    <w:jc w:val="center"/>
                    <w:rPr>
                      <w:rFonts w:eastAsia="Times New Roman" w:cs="Times New Roman"/>
                      <w:i/>
                      <w:iCs/>
                      <w:sz w:val="26"/>
                      <w:szCs w:val="26"/>
                    </w:rPr>
                  </w:pPr>
                  <w:r w:rsidRPr="008129A8">
                    <w:rPr>
                      <w:rFonts w:eastAsia="Times New Roman" w:cs="Times New Roman"/>
                      <w:i/>
                      <w:iCs/>
                      <w:sz w:val="26"/>
                      <w:szCs w:val="26"/>
                    </w:rPr>
                    <w:t>2</w:t>
                  </w:r>
                </w:p>
              </w:tc>
            </w:tr>
            <w:tr w:rsidR="005E3968" w:rsidRPr="008129A8" w:rsidTr="005E3968">
              <w:trPr>
                <w:trHeight w:val="330"/>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8129A8" w:rsidRPr="008129A8" w:rsidRDefault="008129A8" w:rsidP="008129A8">
                  <w:pPr>
                    <w:spacing w:after="0" w:line="240" w:lineRule="auto"/>
                    <w:jc w:val="center"/>
                    <w:rPr>
                      <w:rFonts w:eastAsia="Times New Roman" w:cs="Times New Roman"/>
                      <w:sz w:val="26"/>
                      <w:szCs w:val="26"/>
                    </w:rPr>
                  </w:pPr>
                  <w:r w:rsidRPr="008129A8">
                    <w:rPr>
                      <w:rFonts w:eastAsia="Times New Roman" w:cs="Times New Roman"/>
                      <w:sz w:val="26"/>
                      <w:szCs w:val="26"/>
                    </w:rPr>
                    <w:t>43</w:t>
                  </w:r>
                </w:p>
              </w:tc>
              <w:tc>
                <w:tcPr>
                  <w:tcW w:w="1343" w:type="dxa"/>
                  <w:tcBorders>
                    <w:top w:val="nil"/>
                    <w:left w:val="nil"/>
                    <w:bottom w:val="single" w:sz="4" w:space="0" w:color="auto"/>
                    <w:right w:val="single" w:sz="4" w:space="0" w:color="auto"/>
                  </w:tcBorders>
                  <w:shd w:val="clear" w:color="auto" w:fill="auto"/>
                  <w:noWrap/>
                  <w:vAlign w:val="bottom"/>
                  <w:hideMark/>
                </w:tcPr>
                <w:p w:rsidR="008129A8" w:rsidRPr="008129A8" w:rsidRDefault="008129A8" w:rsidP="008129A8">
                  <w:pPr>
                    <w:spacing w:after="0" w:line="240" w:lineRule="auto"/>
                    <w:rPr>
                      <w:rFonts w:eastAsia="Times New Roman" w:cs="Times New Roman"/>
                      <w:sz w:val="26"/>
                      <w:szCs w:val="26"/>
                    </w:rPr>
                  </w:pPr>
                  <w:r w:rsidRPr="008129A8">
                    <w:rPr>
                      <w:rFonts w:eastAsia="Times New Roman" w:cs="Times New Roman"/>
                      <w:sz w:val="26"/>
                      <w:szCs w:val="26"/>
                    </w:rPr>
                    <w:t>SBU0092</w:t>
                  </w:r>
                </w:p>
              </w:tc>
              <w:tc>
                <w:tcPr>
                  <w:tcW w:w="4149" w:type="dxa"/>
                  <w:tcBorders>
                    <w:top w:val="nil"/>
                    <w:left w:val="nil"/>
                    <w:bottom w:val="single" w:sz="4" w:space="0" w:color="auto"/>
                    <w:right w:val="single" w:sz="4" w:space="0" w:color="auto"/>
                  </w:tcBorders>
                  <w:shd w:val="clear" w:color="auto" w:fill="auto"/>
                  <w:vAlign w:val="bottom"/>
                  <w:hideMark/>
                </w:tcPr>
                <w:p w:rsidR="008129A8" w:rsidRPr="008129A8" w:rsidRDefault="008129A8" w:rsidP="008129A8">
                  <w:pPr>
                    <w:spacing w:after="0" w:line="240" w:lineRule="auto"/>
                    <w:rPr>
                      <w:rFonts w:eastAsia="Times New Roman" w:cs="Times New Roman"/>
                      <w:sz w:val="26"/>
                      <w:szCs w:val="26"/>
                    </w:rPr>
                  </w:pPr>
                  <w:r w:rsidRPr="008129A8">
                    <w:rPr>
                      <w:rFonts w:eastAsia="Times New Roman" w:cs="Times New Roman"/>
                      <w:sz w:val="26"/>
                      <w:szCs w:val="26"/>
                    </w:rPr>
                    <w:t>Kinh doanh chứng khoán 2</w:t>
                  </w:r>
                </w:p>
              </w:tc>
              <w:tc>
                <w:tcPr>
                  <w:tcW w:w="726" w:type="dxa"/>
                  <w:tcBorders>
                    <w:top w:val="nil"/>
                    <w:left w:val="nil"/>
                    <w:bottom w:val="single" w:sz="4" w:space="0" w:color="auto"/>
                    <w:right w:val="single" w:sz="4" w:space="0" w:color="auto"/>
                  </w:tcBorders>
                  <w:shd w:val="clear" w:color="auto" w:fill="auto"/>
                  <w:vAlign w:val="bottom"/>
                  <w:hideMark/>
                </w:tcPr>
                <w:p w:rsidR="008129A8" w:rsidRPr="008129A8" w:rsidRDefault="008129A8" w:rsidP="008129A8">
                  <w:pPr>
                    <w:spacing w:after="0" w:line="240" w:lineRule="auto"/>
                    <w:jc w:val="center"/>
                    <w:rPr>
                      <w:rFonts w:eastAsia="Times New Roman" w:cs="Times New Roman"/>
                      <w:sz w:val="26"/>
                      <w:szCs w:val="26"/>
                    </w:rPr>
                  </w:pPr>
                  <w:r w:rsidRPr="008129A8">
                    <w:rPr>
                      <w:rFonts w:eastAsia="Times New Roman" w:cs="Times New Roman"/>
                      <w:sz w:val="26"/>
                      <w:szCs w:val="26"/>
                    </w:rPr>
                    <w:t>2</w:t>
                  </w:r>
                </w:p>
              </w:tc>
            </w:tr>
            <w:tr w:rsidR="005E3968" w:rsidRPr="008129A8" w:rsidTr="005E3968">
              <w:trPr>
                <w:trHeight w:val="330"/>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8129A8" w:rsidRPr="008129A8" w:rsidRDefault="008129A8" w:rsidP="008129A8">
                  <w:pPr>
                    <w:spacing w:after="0" w:line="240" w:lineRule="auto"/>
                    <w:jc w:val="center"/>
                    <w:rPr>
                      <w:rFonts w:eastAsia="Times New Roman" w:cs="Times New Roman"/>
                      <w:sz w:val="26"/>
                      <w:szCs w:val="26"/>
                    </w:rPr>
                  </w:pPr>
                  <w:r w:rsidRPr="008129A8">
                    <w:rPr>
                      <w:rFonts w:eastAsia="Times New Roman" w:cs="Times New Roman"/>
                      <w:sz w:val="26"/>
                      <w:szCs w:val="26"/>
                    </w:rPr>
                    <w:t>44</w:t>
                  </w:r>
                </w:p>
              </w:tc>
              <w:tc>
                <w:tcPr>
                  <w:tcW w:w="1343" w:type="dxa"/>
                  <w:tcBorders>
                    <w:top w:val="nil"/>
                    <w:left w:val="nil"/>
                    <w:bottom w:val="single" w:sz="4" w:space="0" w:color="auto"/>
                    <w:right w:val="single" w:sz="4" w:space="0" w:color="auto"/>
                  </w:tcBorders>
                  <w:shd w:val="clear" w:color="auto" w:fill="auto"/>
                  <w:noWrap/>
                  <w:vAlign w:val="bottom"/>
                  <w:hideMark/>
                </w:tcPr>
                <w:p w:rsidR="008129A8" w:rsidRPr="008129A8" w:rsidRDefault="008129A8" w:rsidP="008129A8">
                  <w:pPr>
                    <w:spacing w:after="0" w:line="240" w:lineRule="auto"/>
                    <w:rPr>
                      <w:rFonts w:eastAsia="Times New Roman" w:cs="Times New Roman"/>
                      <w:sz w:val="26"/>
                      <w:szCs w:val="26"/>
                    </w:rPr>
                  </w:pPr>
                  <w:r w:rsidRPr="008129A8">
                    <w:rPr>
                      <w:rFonts w:eastAsia="Times New Roman" w:cs="Times New Roman"/>
                      <w:sz w:val="26"/>
                      <w:szCs w:val="26"/>
                    </w:rPr>
                    <w:t>CFI0187</w:t>
                  </w:r>
                </w:p>
              </w:tc>
              <w:tc>
                <w:tcPr>
                  <w:tcW w:w="4149" w:type="dxa"/>
                  <w:tcBorders>
                    <w:top w:val="nil"/>
                    <w:left w:val="nil"/>
                    <w:bottom w:val="single" w:sz="4" w:space="0" w:color="auto"/>
                    <w:right w:val="single" w:sz="4" w:space="0" w:color="auto"/>
                  </w:tcBorders>
                  <w:shd w:val="clear" w:color="auto" w:fill="auto"/>
                  <w:vAlign w:val="bottom"/>
                  <w:hideMark/>
                </w:tcPr>
                <w:p w:rsidR="008129A8" w:rsidRPr="008129A8" w:rsidRDefault="008129A8" w:rsidP="008129A8">
                  <w:pPr>
                    <w:spacing w:after="0" w:line="240" w:lineRule="auto"/>
                    <w:rPr>
                      <w:rFonts w:eastAsia="Times New Roman" w:cs="Times New Roman"/>
                      <w:sz w:val="26"/>
                      <w:szCs w:val="26"/>
                    </w:rPr>
                  </w:pPr>
                  <w:r w:rsidRPr="008129A8">
                    <w:rPr>
                      <w:rFonts w:eastAsia="Times New Roman" w:cs="Times New Roman"/>
                      <w:sz w:val="26"/>
                      <w:szCs w:val="26"/>
                    </w:rPr>
                    <w:t>Tài chính doanh nghiệp 2</w:t>
                  </w:r>
                </w:p>
              </w:tc>
              <w:tc>
                <w:tcPr>
                  <w:tcW w:w="726" w:type="dxa"/>
                  <w:tcBorders>
                    <w:top w:val="nil"/>
                    <w:left w:val="nil"/>
                    <w:bottom w:val="single" w:sz="4" w:space="0" w:color="auto"/>
                    <w:right w:val="single" w:sz="4" w:space="0" w:color="auto"/>
                  </w:tcBorders>
                  <w:shd w:val="clear" w:color="auto" w:fill="auto"/>
                  <w:vAlign w:val="bottom"/>
                  <w:hideMark/>
                </w:tcPr>
                <w:p w:rsidR="008129A8" w:rsidRPr="008129A8" w:rsidRDefault="008129A8" w:rsidP="008129A8">
                  <w:pPr>
                    <w:spacing w:after="0" w:line="240" w:lineRule="auto"/>
                    <w:jc w:val="center"/>
                    <w:rPr>
                      <w:rFonts w:eastAsia="Times New Roman" w:cs="Times New Roman"/>
                      <w:sz w:val="26"/>
                      <w:szCs w:val="26"/>
                    </w:rPr>
                  </w:pPr>
                  <w:r w:rsidRPr="008129A8">
                    <w:rPr>
                      <w:rFonts w:eastAsia="Times New Roman" w:cs="Times New Roman"/>
                      <w:sz w:val="26"/>
                      <w:szCs w:val="26"/>
                    </w:rPr>
                    <w:t>2</w:t>
                  </w:r>
                </w:p>
              </w:tc>
            </w:tr>
            <w:tr w:rsidR="008129A8" w:rsidRPr="008129A8" w:rsidTr="005E3968">
              <w:trPr>
                <w:trHeight w:val="330"/>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8129A8" w:rsidRPr="008129A8" w:rsidRDefault="008129A8" w:rsidP="008129A8">
                  <w:pPr>
                    <w:spacing w:after="0" w:line="240" w:lineRule="auto"/>
                    <w:jc w:val="center"/>
                    <w:rPr>
                      <w:rFonts w:eastAsia="Times New Roman" w:cs="Times New Roman"/>
                      <w:b/>
                      <w:bCs/>
                      <w:sz w:val="26"/>
                      <w:szCs w:val="26"/>
                    </w:rPr>
                  </w:pPr>
                  <w:r w:rsidRPr="008129A8">
                    <w:rPr>
                      <w:rFonts w:eastAsia="Times New Roman" w:cs="Times New Roman"/>
                      <w:b/>
                      <w:bCs/>
                      <w:sz w:val="26"/>
                      <w:szCs w:val="26"/>
                    </w:rPr>
                    <w:t> </w:t>
                  </w:r>
                </w:p>
              </w:tc>
              <w:tc>
                <w:tcPr>
                  <w:tcW w:w="5492" w:type="dxa"/>
                  <w:gridSpan w:val="2"/>
                  <w:tcBorders>
                    <w:top w:val="single" w:sz="4" w:space="0" w:color="auto"/>
                    <w:left w:val="nil"/>
                    <w:bottom w:val="single" w:sz="4" w:space="0" w:color="auto"/>
                    <w:right w:val="single" w:sz="4" w:space="0" w:color="auto"/>
                  </w:tcBorders>
                  <w:shd w:val="clear" w:color="auto" w:fill="auto"/>
                  <w:noWrap/>
                  <w:vAlign w:val="bottom"/>
                  <w:hideMark/>
                </w:tcPr>
                <w:p w:rsidR="008129A8" w:rsidRPr="008129A8" w:rsidRDefault="008129A8" w:rsidP="008129A8">
                  <w:pPr>
                    <w:spacing w:after="0" w:line="240" w:lineRule="auto"/>
                    <w:rPr>
                      <w:rFonts w:eastAsia="Times New Roman" w:cs="Times New Roman"/>
                      <w:b/>
                      <w:bCs/>
                      <w:sz w:val="26"/>
                      <w:szCs w:val="26"/>
                    </w:rPr>
                  </w:pPr>
                  <w:r w:rsidRPr="008129A8">
                    <w:rPr>
                      <w:rFonts w:eastAsia="Times New Roman" w:cs="Times New Roman"/>
                      <w:b/>
                      <w:bCs/>
                      <w:sz w:val="26"/>
                      <w:szCs w:val="26"/>
                    </w:rPr>
                    <w:t>Kiến thức bổ trợ</w:t>
                  </w:r>
                </w:p>
              </w:tc>
              <w:tc>
                <w:tcPr>
                  <w:tcW w:w="726" w:type="dxa"/>
                  <w:tcBorders>
                    <w:top w:val="nil"/>
                    <w:left w:val="nil"/>
                    <w:bottom w:val="single" w:sz="4" w:space="0" w:color="auto"/>
                    <w:right w:val="single" w:sz="4" w:space="0" w:color="auto"/>
                  </w:tcBorders>
                  <w:shd w:val="clear" w:color="auto" w:fill="auto"/>
                  <w:noWrap/>
                  <w:vAlign w:val="bottom"/>
                  <w:hideMark/>
                </w:tcPr>
                <w:p w:rsidR="008129A8" w:rsidRPr="008129A8" w:rsidRDefault="008129A8" w:rsidP="008129A8">
                  <w:pPr>
                    <w:spacing w:after="0" w:line="240" w:lineRule="auto"/>
                    <w:jc w:val="center"/>
                    <w:rPr>
                      <w:rFonts w:eastAsia="Times New Roman" w:cs="Times New Roman"/>
                      <w:b/>
                      <w:bCs/>
                      <w:sz w:val="26"/>
                      <w:szCs w:val="26"/>
                    </w:rPr>
                  </w:pPr>
                  <w:r w:rsidRPr="008129A8">
                    <w:rPr>
                      <w:rFonts w:eastAsia="Times New Roman" w:cs="Times New Roman"/>
                      <w:b/>
                      <w:bCs/>
                      <w:sz w:val="26"/>
                      <w:szCs w:val="26"/>
                    </w:rPr>
                    <w:t>20</w:t>
                  </w:r>
                </w:p>
              </w:tc>
            </w:tr>
            <w:tr w:rsidR="005E3968" w:rsidRPr="008129A8" w:rsidTr="005E3968">
              <w:trPr>
                <w:trHeight w:val="330"/>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8129A8" w:rsidRPr="008129A8" w:rsidRDefault="008129A8" w:rsidP="008129A8">
                  <w:pPr>
                    <w:spacing w:after="0" w:line="240" w:lineRule="auto"/>
                    <w:jc w:val="center"/>
                    <w:rPr>
                      <w:rFonts w:eastAsia="Times New Roman" w:cs="Times New Roman"/>
                      <w:i/>
                      <w:iCs/>
                      <w:sz w:val="26"/>
                      <w:szCs w:val="26"/>
                    </w:rPr>
                  </w:pPr>
                  <w:r w:rsidRPr="008129A8">
                    <w:rPr>
                      <w:rFonts w:eastAsia="Times New Roman" w:cs="Times New Roman"/>
                      <w:i/>
                      <w:iCs/>
                      <w:sz w:val="26"/>
                      <w:szCs w:val="26"/>
                    </w:rPr>
                    <w:t> </w:t>
                  </w:r>
                </w:p>
              </w:tc>
              <w:tc>
                <w:tcPr>
                  <w:tcW w:w="1343" w:type="dxa"/>
                  <w:tcBorders>
                    <w:top w:val="nil"/>
                    <w:left w:val="nil"/>
                    <w:bottom w:val="single" w:sz="4" w:space="0" w:color="auto"/>
                    <w:right w:val="single" w:sz="4" w:space="0" w:color="auto"/>
                  </w:tcBorders>
                  <w:shd w:val="clear" w:color="auto" w:fill="auto"/>
                  <w:noWrap/>
                  <w:vAlign w:val="bottom"/>
                  <w:hideMark/>
                </w:tcPr>
                <w:p w:rsidR="008129A8" w:rsidRPr="008129A8" w:rsidRDefault="008129A8" w:rsidP="008129A8">
                  <w:pPr>
                    <w:spacing w:after="0" w:line="240" w:lineRule="auto"/>
                    <w:rPr>
                      <w:rFonts w:eastAsia="Times New Roman" w:cs="Times New Roman"/>
                      <w:i/>
                      <w:iCs/>
                      <w:sz w:val="26"/>
                      <w:szCs w:val="26"/>
                    </w:rPr>
                  </w:pPr>
                  <w:r w:rsidRPr="008129A8">
                    <w:rPr>
                      <w:rFonts w:eastAsia="Times New Roman" w:cs="Times New Roman"/>
                      <w:i/>
                      <w:iCs/>
                      <w:sz w:val="26"/>
                      <w:szCs w:val="26"/>
                    </w:rPr>
                    <w:t> </w:t>
                  </w:r>
                </w:p>
              </w:tc>
              <w:tc>
                <w:tcPr>
                  <w:tcW w:w="4149" w:type="dxa"/>
                  <w:tcBorders>
                    <w:top w:val="nil"/>
                    <w:left w:val="nil"/>
                    <w:bottom w:val="single" w:sz="4" w:space="0" w:color="auto"/>
                    <w:right w:val="single" w:sz="4" w:space="0" w:color="auto"/>
                  </w:tcBorders>
                  <w:shd w:val="clear" w:color="auto" w:fill="auto"/>
                  <w:vAlign w:val="bottom"/>
                  <w:hideMark/>
                </w:tcPr>
                <w:p w:rsidR="008129A8" w:rsidRPr="008129A8" w:rsidRDefault="008129A8" w:rsidP="008129A8">
                  <w:pPr>
                    <w:spacing w:after="0" w:line="240" w:lineRule="auto"/>
                    <w:rPr>
                      <w:rFonts w:eastAsia="Times New Roman" w:cs="Times New Roman"/>
                      <w:b/>
                      <w:bCs/>
                      <w:sz w:val="26"/>
                      <w:szCs w:val="26"/>
                    </w:rPr>
                  </w:pPr>
                  <w:r w:rsidRPr="008129A8">
                    <w:rPr>
                      <w:rFonts w:eastAsia="Times New Roman" w:cs="Times New Roman"/>
                      <w:b/>
                      <w:bCs/>
                      <w:sz w:val="26"/>
                      <w:szCs w:val="26"/>
                    </w:rPr>
                    <w:t>Phần bắt buộc</w:t>
                  </w:r>
                </w:p>
              </w:tc>
              <w:tc>
                <w:tcPr>
                  <w:tcW w:w="726" w:type="dxa"/>
                  <w:tcBorders>
                    <w:top w:val="nil"/>
                    <w:left w:val="nil"/>
                    <w:bottom w:val="single" w:sz="4" w:space="0" w:color="auto"/>
                    <w:right w:val="single" w:sz="4" w:space="0" w:color="auto"/>
                  </w:tcBorders>
                  <w:shd w:val="clear" w:color="auto" w:fill="auto"/>
                  <w:noWrap/>
                  <w:vAlign w:val="bottom"/>
                  <w:hideMark/>
                </w:tcPr>
                <w:p w:rsidR="008129A8" w:rsidRPr="008129A8" w:rsidRDefault="008129A8" w:rsidP="008129A8">
                  <w:pPr>
                    <w:spacing w:after="0" w:line="240" w:lineRule="auto"/>
                    <w:jc w:val="center"/>
                    <w:rPr>
                      <w:rFonts w:eastAsia="Times New Roman" w:cs="Times New Roman"/>
                      <w:i/>
                      <w:iCs/>
                      <w:sz w:val="26"/>
                      <w:szCs w:val="26"/>
                    </w:rPr>
                  </w:pPr>
                  <w:r w:rsidRPr="008129A8">
                    <w:rPr>
                      <w:rFonts w:eastAsia="Times New Roman" w:cs="Times New Roman"/>
                      <w:i/>
                      <w:iCs/>
                      <w:sz w:val="26"/>
                      <w:szCs w:val="26"/>
                    </w:rPr>
                    <w:t>12</w:t>
                  </w:r>
                </w:p>
              </w:tc>
            </w:tr>
            <w:tr w:rsidR="005E3968" w:rsidRPr="008129A8" w:rsidTr="005E3968">
              <w:trPr>
                <w:trHeight w:val="330"/>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8129A8" w:rsidRPr="008129A8" w:rsidRDefault="008129A8" w:rsidP="008129A8">
                  <w:pPr>
                    <w:spacing w:after="0" w:line="240" w:lineRule="auto"/>
                    <w:jc w:val="center"/>
                    <w:rPr>
                      <w:rFonts w:eastAsia="Times New Roman" w:cs="Times New Roman"/>
                      <w:sz w:val="26"/>
                      <w:szCs w:val="26"/>
                    </w:rPr>
                  </w:pPr>
                  <w:r w:rsidRPr="008129A8">
                    <w:rPr>
                      <w:rFonts w:eastAsia="Times New Roman" w:cs="Times New Roman"/>
                      <w:sz w:val="26"/>
                      <w:szCs w:val="26"/>
                    </w:rPr>
                    <w:t>45</w:t>
                  </w:r>
                </w:p>
              </w:tc>
              <w:tc>
                <w:tcPr>
                  <w:tcW w:w="1343" w:type="dxa"/>
                  <w:tcBorders>
                    <w:top w:val="nil"/>
                    <w:left w:val="nil"/>
                    <w:bottom w:val="single" w:sz="4" w:space="0" w:color="auto"/>
                    <w:right w:val="single" w:sz="4" w:space="0" w:color="auto"/>
                  </w:tcBorders>
                  <w:shd w:val="clear" w:color="auto" w:fill="auto"/>
                  <w:hideMark/>
                </w:tcPr>
                <w:p w:rsidR="008129A8" w:rsidRPr="008129A8" w:rsidRDefault="008129A8" w:rsidP="008129A8">
                  <w:pPr>
                    <w:spacing w:after="0" w:line="240" w:lineRule="auto"/>
                    <w:jc w:val="both"/>
                    <w:rPr>
                      <w:rFonts w:eastAsia="Times New Roman" w:cs="Times New Roman"/>
                      <w:sz w:val="26"/>
                      <w:szCs w:val="26"/>
                    </w:rPr>
                  </w:pPr>
                  <w:r w:rsidRPr="008129A8">
                    <w:rPr>
                      <w:rFonts w:eastAsia="Times New Roman" w:cs="Times New Roman"/>
                      <w:sz w:val="26"/>
                      <w:szCs w:val="26"/>
                    </w:rPr>
                    <w:t>AFI 0315</w:t>
                  </w:r>
                </w:p>
              </w:tc>
              <w:tc>
                <w:tcPr>
                  <w:tcW w:w="4149" w:type="dxa"/>
                  <w:tcBorders>
                    <w:top w:val="nil"/>
                    <w:left w:val="nil"/>
                    <w:bottom w:val="single" w:sz="4" w:space="0" w:color="auto"/>
                    <w:right w:val="single" w:sz="4" w:space="0" w:color="auto"/>
                  </w:tcBorders>
                  <w:shd w:val="clear" w:color="auto" w:fill="auto"/>
                  <w:hideMark/>
                </w:tcPr>
                <w:p w:rsidR="008129A8" w:rsidRPr="008129A8" w:rsidRDefault="008129A8" w:rsidP="008129A8">
                  <w:pPr>
                    <w:spacing w:after="0" w:line="240" w:lineRule="auto"/>
                    <w:jc w:val="both"/>
                    <w:rPr>
                      <w:rFonts w:eastAsia="Times New Roman" w:cs="Times New Roman"/>
                      <w:sz w:val="26"/>
                      <w:szCs w:val="26"/>
                    </w:rPr>
                  </w:pPr>
                  <w:r w:rsidRPr="008129A8">
                    <w:rPr>
                      <w:rFonts w:eastAsia="Times New Roman" w:cs="Times New Roman"/>
                      <w:sz w:val="26"/>
                      <w:szCs w:val="26"/>
                    </w:rPr>
                    <w:t>Kế toán các tổ chức đầu tư tài chính</w:t>
                  </w:r>
                </w:p>
              </w:tc>
              <w:tc>
                <w:tcPr>
                  <w:tcW w:w="726" w:type="dxa"/>
                  <w:tcBorders>
                    <w:top w:val="nil"/>
                    <w:left w:val="nil"/>
                    <w:bottom w:val="single" w:sz="4" w:space="0" w:color="auto"/>
                    <w:right w:val="single" w:sz="4" w:space="0" w:color="auto"/>
                  </w:tcBorders>
                  <w:shd w:val="clear" w:color="auto" w:fill="auto"/>
                  <w:hideMark/>
                </w:tcPr>
                <w:p w:rsidR="008129A8" w:rsidRPr="008129A8" w:rsidRDefault="008129A8" w:rsidP="008129A8">
                  <w:pPr>
                    <w:spacing w:after="0" w:line="240" w:lineRule="auto"/>
                    <w:jc w:val="center"/>
                    <w:rPr>
                      <w:rFonts w:eastAsia="Times New Roman" w:cs="Times New Roman"/>
                      <w:sz w:val="26"/>
                      <w:szCs w:val="26"/>
                    </w:rPr>
                  </w:pPr>
                  <w:r w:rsidRPr="008129A8">
                    <w:rPr>
                      <w:rFonts w:eastAsia="Times New Roman" w:cs="Times New Roman"/>
                      <w:sz w:val="26"/>
                      <w:szCs w:val="26"/>
                    </w:rPr>
                    <w:t>3</w:t>
                  </w:r>
                </w:p>
              </w:tc>
            </w:tr>
            <w:tr w:rsidR="005E3968" w:rsidRPr="008129A8" w:rsidTr="005E3968">
              <w:trPr>
                <w:trHeight w:val="330"/>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8129A8" w:rsidRPr="008129A8" w:rsidRDefault="008129A8" w:rsidP="008129A8">
                  <w:pPr>
                    <w:spacing w:after="0" w:line="240" w:lineRule="auto"/>
                    <w:jc w:val="center"/>
                    <w:rPr>
                      <w:rFonts w:eastAsia="Times New Roman" w:cs="Times New Roman"/>
                      <w:sz w:val="26"/>
                      <w:szCs w:val="26"/>
                    </w:rPr>
                  </w:pPr>
                  <w:r w:rsidRPr="008129A8">
                    <w:rPr>
                      <w:rFonts w:eastAsia="Times New Roman" w:cs="Times New Roman"/>
                      <w:sz w:val="26"/>
                      <w:szCs w:val="26"/>
                    </w:rPr>
                    <w:t>46</w:t>
                  </w:r>
                </w:p>
              </w:tc>
              <w:tc>
                <w:tcPr>
                  <w:tcW w:w="1343" w:type="dxa"/>
                  <w:tcBorders>
                    <w:top w:val="nil"/>
                    <w:left w:val="nil"/>
                    <w:bottom w:val="single" w:sz="4" w:space="0" w:color="auto"/>
                    <w:right w:val="single" w:sz="4" w:space="0" w:color="auto"/>
                  </w:tcBorders>
                  <w:shd w:val="clear" w:color="auto" w:fill="auto"/>
                  <w:hideMark/>
                </w:tcPr>
                <w:p w:rsidR="008129A8" w:rsidRPr="008129A8" w:rsidRDefault="008129A8" w:rsidP="008129A8">
                  <w:pPr>
                    <w:spacing w:after="0" w:line="240" w:lineRule="auto"/>
                    <w:jc w:val="both"/>
                    <w:rPr>
                      <w:rFonts w:eastAsia="Times New Roman" w:cs="Times New Roman"/>
                      <w:sz w:val="26"/>
                      <w:szCs w:val="26"/>
                    </w:rPr>
                  </w:pPr>
                  <w:r w:rsidRPr="008129A8">
                    <w:rPr>
                      <w:rFonts w:eastAsia="Times New Roman" w:cs="Times New Roman"/>
                      <w:sz w:val="26"/>
                      <w:szCs w:val="26"/>
                    </w:rPr>
                    <w:t>FAC0048</w:t>
                  </w:r>
                </w:p>
              </w:tc>
              <w:tc>
                <w:tcPr>
                  <w:tcW w:w="4149" w:type="dxa"/>
                  <w:tcBorders>
                    <w:top w:val="nil"/>
                    <w:left w:val="nil"/>
                    <w:bottom w:val="single" w:sz="4" w:space="0" w:color="auto"/>
                    <w:right w:val="single" w:sz="4" w:space="0" w:color="auto"/>
                  </w:tcBorders>
                  <w:shd w:val="clear" w:color="auto" w:fill="auto"/>
                  <w:hideMark/>
                </w:tcPr>
                <w:p w:rsidR="008129A8" w:rsidRPr="008129A8" w:rsidRDefault="008129A8" w:rsidP="008129A8">
                  <w:pPr>
                    <w:spacing w:after="0" w:line="240" w:lineRule="auto"/>
                    <w:jc w:val="both"/>
                    <w:rPr>
                      <w:rFonts w:eastAsia="Times New Roman" w:cs="Times New Roman"/>
                      <w:sz w:val="26"/>
                      <w:szCs w:val="26"/>
                    </w:rPr>
                  </w:pPr>
                  <w:r w:rsidRPr="008129A8">
                    <w:rPr>
                      <w:rFonts w:eastAsia="Times New Roman" w:cs="Times New Roman"/>
                      <w:sz w:val="26"/>
                      <w:szCs w:val="26"/>
                    </w:rPr>
                    <w:t>Kế toán tài chính 1</w:t>
                  </w:r>
                </w:p>
              </w:tc>
              <w:tc>
                <w:tcPr>
                  <w:tcW w:w="726" w:type="dxa"/>
                  <w:tcBorders>
                    <w:top w:val="nil"/>
                    <w:left w:val="nil"/>
                    <w:bottom w:val="single" w:sz="4" w:space="0" w:color="auto"/>
                    <w:right w:val="single" w:sz="4" w:space="0" w:color="auto"/>
                  </w:tcBorders>
                  <w:shd w:val="clear" w:color="auto" w:fill="auto"/>
                  <w:hideMark/>
                </w:tcPr>
                <w:p w:rsidR="008129A8" w:rsidRPr="008129A8" w:rsidRDefault="008129A8" w:rsidP="008129A8">
                  <w:pPr>
                    <w:spacing w:after="0" w:line="240" w:lineRule="auto"/>
                    <w:jc w:val="center"/>
                    <w:rPr>
                      <w:rFonts w:eastAsia="Times New Roman" w:cs="Times New Roman"/>
                      <w:sz w:val="26"/>
                      <w:szCs w:val="26"/>
                    </w:rPr>
                  </w:pPr>
                  <w:r w:rsidRPr="008129A8">
                    <w:rPr>
                      <w:rFonts w:eastAsia="Times New Roman" w:cs="Times New Roman"/>
                      <w:sz w:val="26"/>
                      <w:szCs w:val="26"/>
                    </w:rPr>
                    <w:t>4</w:t>
                  </w:r>
                </w:p>
              </w:tc>
            </w:tr>
            <w:tr w:rsidR="005E3968" w:rsidRPr="008129A8" w:rsidTr="005E3968">
              <w:trPr>
                <w:trHeight w:val="330"/>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8129A8" w:rsidRPr="008129A8" w:rsidRDefault="008129A8" w:rsidP="008129A8">
                  <w:pPr>
                    <w:spacing w:after="0" w:line="240" w:lineRule="auto"/>
                    <w:jc w:val="center"/>
                    <w:rPr>
                      <w:rFonts w:eastAsia="Times New Roman" w:cs="Times New Roman"/>
                      <w:sz w:val="26"/>
                      <w:szCs w:val="26"/>
                    </w:rPr>
                  </w:pPr>
                  <w:r w:rsidRPr="008129A8">
                    <w:rPr>
                      <w:rFonts w:eastAsia="Times New Roman" w:cs="Times New Roman"/>
                      <w:sz w:val="26"/>
                      <w:szCs w:val="26"/>
                    </w:rPr>
                    <w:t>47</w:t>
                  </w:r>
                </w:p>
              </w:tc>
              <w:tc>
                <w:tcPr>
                  <w:tcW w:w="1343" w:type="dxa"/>
                  <w:tcBorders>
                    <w:top w:val="nil"/>
                    <w:left w:val="nil"/>
                    <w:bottom w:val="single" w:sz="4" w:space="0" w:color="auto"/>
                    <w:right w:val="single" w:sz="4" w:space="0" w:color="auto"/>
                  </w:tcBorders>
                  <w:shd w:val="clear" w:color="auto" w:fill="auto"/>
                  <w:hideMark/>
                </w:tcPr>
                <w:p w:rsidR="008129A8" w:rsidRPr="008129A8" w:rsidRDefault="008129A8" w:rsidP="008129A8">
                  <w:pPr>
                    <w:spacing w:after="0" w:line="240" w:lineRule="auto"/>
                    <w:jc w:val="both"/>
                    <w:rPr>
                      <w:rFonts w:eastAsia="Times New Roman" w:cs="Times New Roman"/>
                      <w:sz w:val="26"/>
                      <w:szCs w:val="26"/>
                    </w:rPr>
                  </w:pPr>
                  <w:r w:rsidRPr="008129A8">
                    <w:rPr>
                      <w:rFonts w:eastAsia="Times New Roman" w:cs="Times New Roman"/>
                      <w:sz w:val="26"/>
                      <w:szCs w:val="26"/>
                    </w:rPr>
                    <w:t>CFA0133</w:t>
                  </w:r>
                </w:p>
              </w:tc>
              <w:tc>
                <w:tcPr>
                  <w:tcW w:w="4149" w:type="dxa"/>
                  <w:tcBorders>
                    <w:top w:val="nil"/>
                    <w:left w:val="nil"/>
                    <w:bottom w:val="single" w:sz="4" w:space="0" w:color="auto"/>
                    <w:right w:val="single" w:sz="4" w:space="0" w:color="auto"/>
                  </w:tcBorders>
                  <w:shd w:val="clear" w:color="auto" w:fill="auto"/>
                  <w:hideMark/>
                </w:tcPr>
                <w:p w:rsidR="008129A8" w:rsidRPr="008129A8" w:rsidRDefault="008129A8" w:rsidP="008129A8">
                  <w:pPr>
                    <w:spacing w:after="0" w:line="240" w:lineRule="auto"/>
                    <w:jc w:val="both"/>
                    <w:rPr>
                      <w:rFonts w:eastAsia="Times New Roman" w:cs="Times New Roman"/>
                      <w:sz w:val="26"/>
                      <w:szCs w:val="26"/>
                    </w:rPr>
                  </w:pPr>
                  <w:r w:rsidRPr="008129A8">
                    <w:rPr>
                      <w:rFonts w:eastAsia="Times New Roman" w:cs="Times New Roman"/>
                      <w:sz w:val="26"/>
                      <w:szCs w:val="26"/>
                    </w:rPr>
                    <w:t>Phân tích tài chính doanh nghiệp</w:t>
                  </w:r>
                </w:p>
              </w:tc>
              <w:tc>
                <w:tcPr>
                  <w:tcW w:w="726" w:type="dxa"/>
                  <w:tcBorders>
                    <w:top w:val="nil"/>
                    <w:left w:val="nil"/>
                    <w:bottom w:val="single" w:sz="4" w:space="0" w:color="auto"/>
                    <w:right w:val="single" w:sz="4" w:space="0" w:color="auto"/>
                  </w:tcBorders>
                  <w:shd w:val="clear" w:color="auto" w:fill="auto"/>
                  <w:hideMark/>
                </w:tcPr>
                <w:p w:rsidR="008129A8" w:rsidRPr="008129A8" w:rsidRDefault="008129A8" w:rsidP="008129A8">
                  <w:pPr>
                    <w:spacing w:after="0" w:line="240" w:lineRule="auto"/>
                    <w:jc w:val="center"/>
                    <w:rPr>
                      <w:rFonts w:eastAsia="Times New Roman" w:cs="Times New Roman"/>
                      <w:sz w:val="26"/>
                      <w:szCs w:val="26"/>
                    </w:rPr>
                  </w:pPr>
                  <w:r w:rsidRPr="008129A8">
                    <w:rPr>
                      <w:rFonts w:eastAsia="Times New Roman" w:cs="Times New Roman"/>
                      <w:sz w:val="26"/>
                      <w:szCs w:val="26"/>
                    </w:rPr>
                    <w:t>3</w:t>
                  </w:r>
                </w:p>
              </w:tc>
            </w:tr>
            <w:tr w:rsidR="005E3968" w:rsidRPr="008129A8" w:rsidTr="005E3968">
              <w:trPr>
                <w:trHeight w:val="330"/>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8129A8" w:rsidRPr="008129A8" w:rsidRDefault="008129A8" w:rsidP="008129A8">
                  <w:pPr>
                    <w:spacing w:after="0" w:line="240" w:lineRule="auto"/>
                    <w:jc w:val="center"/>
                    <w:rPr>
                      <w:rFonts w:eastAsia="Times New Roman" w:cs="Times New Roman"/>
                      <w:sz w:val="26"/>
                      <w:szCs w:val="26"/>
                    </w:rPr>
                  </w:pPr>
                  <w:r w:rsidRPr="008129A8">
                    <w:rPr>
                      <w:rFonts w:eastAsia="Times New Roman" w:cs="Times New Roman"/>
                      <w:sz w:val="26"/>
                      <w:szCs w:val="26"/>
                    </w:rPr>
                    <w:t>48</w:t>
                  </w:r>
                </w:p>
              </w:tc>
              <w:tc>
                <w:tcPr>
                  <w:tcW w:w="1343" w:type="dxa"/>
                  <w:tcBorders>
                    <w:top w:val="nil"/>
                    <w:left w:val="nil"/>
                    <w:bottom w:val="single" w:sz="4" w:space="0" w:color="auto"/>
                    <w:right w:val="single" w:sz="4" w:space="0" w:color="auto"/>
                  </w:tcBorders>
                  <w:shd w:val="clear" w:color="auto" w:fill="auto"/>
                  <w:hideMark/>
                </w:tcPr>
                <w:p w:rsidR="008129A8" w:rsidRPr="008129A8" w:rsidRDefault="008129A8" w:rsidP="008129A8">
                  <w:pPr>
                    <w:spacing w:after="0" w:line="240" w:lineRule="auto"/>
                    <w:jc w:val="both"/>
                    <w:rPr>
                      <w:rFonts w:eastAsia="Times New Roman" w:cs="Times New Roman"/>
                      <w:sz w:val="26"/>
                      <w:szCs w:val="26"/>
                    </w:rPr>
                  </w:pPr>
                  <w:r w:rsidRPr="008129A8">
                    <w:rPr>
                      <w:rFonts w:eastAsia="Times New Roman" w:cs="Times New Roman"/>
                      <w:sz w:val="26"/>
                      <w:szCs w:val="26"/>
                    </w:rPr>
                    <w:t>AST0316</w:t>
                  </w:r>
                </w:p>
              </w:tc>
              <w:tc>
                <w:tcPr>
                  <w:tcW w:w="4149" w:type="dxa"/>
                  <w:tcBorders>
                    <w:top w:val="nil"/>
                    <w:left w:val="nil"/>
                    <w:bottom w:val="single" w:sz="4" w:space="0" w:color="auto"/>
                    <w:right w:val="single" w:sz="4" w:space="0" w:color="auto"/>
                  </w:tcBorders>
                  <w:shd w:val="clear" w:color="auto" w:fill="auto"/>
                  <w:hideMark/>
                </w:tcPr>
                <w:p w:rsidR="008129A8" w:rsidRPr="008129A8" w:rsidRDefault="008129A8" w:rsidP="008129A8">
                  <w:pPr>
                    <w:spacing w:after="0" w:line="240" w:lineRule="auto"/>
                    <w:jc w:val="both"/>
                    <w:rPr>
                      <w:rFonts w:eastAsia="Times New Roman" w:cs="Times New Roman"/>
                      <w:sz w:val="26"/>
                      <w:szCs w:val="26"/>
                    </w:rPr>
                  </w:pPr>
                  <w:r w:rsidRPr="008129A8">
                    <w:rPr>
                      <w:rFonts w:eastAsia="Times New Roman" w:cs="Times New Roman"/>
                      <w:sz w:val="26"/>
                      <w:szCs w:val="26"/>
                    </w:rPr>
                    <w:t xml:space="preserve">Phân tích kỹ thuật </w:t>
                  </w:r>
                </w:p>
              </w:tc>
              <w:tc>
                <w:tcPr>
                  <w:tcW w:w="726" w:type="dxa"/>
                  <w:tcBorders>
                    <w:top w:val="nil"/>
                    <w:left w:val="nil"/>
                    <w:bottom w:val="single" w:sz="4" w:space="0" w:color="auto"/>
                    <w:right w:val="single" w:sz="4" w:space="0" w:color="auto"/>
                  </w:tcBorders>
                  <w:shd w:val="clear" w:color="auto" w:fill="auto"/>
                  <w:hideMark/>
                </w:tcPr>
                <w:p w:rsidR="008129A8" w:rsidRPr="008129A8" w:rsidRDefault="008129A8" w:rsidP="008129A8">
                  <w:pPr>
                    <w:spacing w:after="0" w:line="240" w:lineRule="auto"/>
                    <w:jc w:val="center"/>
                    <w:rPr>
                      <w:rFonts w:eastAsia="Times New Roman" w:cs="Times New Roman"/>
                      <w:sz w:val="26"/>
                      <w:szCs w:val="26"/>
                    </w:rPr>
                  </w:pPr>
                  <w:r w:rsidRPr="008129A8">
                    <w:rPr>
                      <w:rFonts w:eastAsia="Times New Roman" w:cs="Times New Roman"/>
                      <w:sz w:val="26"/>
                      <w:szCs w:val="26"/>
                    </w:rPr>
                    <w:t>2</w:t>
                  </w:r>
                </w:p>
              </w:tc>
            </w:tr>
            <w:tr w:rsidR="005E3968" w:rsidRPr="008129A8" w:rsidTr="005E3968">
              <w:trPr>
                <w:trHeight w:val="330"/>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8129A8" w:rsidRPr="008129A8" w:rsidRDefault="008129A8" w:rsidP="008129A8">
                  <w:pPr>
                    <w:spacing w:after="0" w:line="240" w:lineRule="auto"/>
                    <w:jc w:val="center"/>
                    <w:rPr>
                      <w:rFonts w:eastAsia="Times New Roman" w:cs="Times New Roman"/>
                      <w:i/>
                      <w:iCs/>
                      <w:sz w:val="26"/>
                      <w:szCs w:val="26"/>
                    </w:rPr>
                  </w:pPr>
                  <w:r w:rsidRPr="008129A8">
                    <w:rPr>
                      <w:rFonts w:eastAsia="Times New Roman" w:cs="Times New Roman"/>
                      <w:i/>
                      <w:iCs/>
                      <w:sz w:val="26"/>
                      <w:szCs w:val="26"/>
                    </w:rPr>
                    <w:t> </w:t>
                  </w:r>
                </w:p>
              </w:tc>
              <w:tc>
                <w:tcPr>
                  <w:tcW w:w="1343" w:type="dxa"/>
                  <w:tcBorders>
                    <w:top w:val="nil"/>
                    <w:left w:val="nil"/>
                    <w:bottom w:val="single" w:sz="4" w:space="0" w:color="auto"/>
                    <w:right w:val="single" w:sz="4" w:space="0" w:color="auto"/>
                  </w:tcBorders>
                  <w:shd w:val="clear" w:color="auto" w:fill="auto"/>
                  <w:noWrap/>
                  <w:vAlign w:val="bottom"/>
                  <w:hideMark/>
                </w:tcPr>
                <w:p w:rsidR="008129A8" w:rsidRPr="008129A8" w:rsidRDefault="008129A8" w:rsidP="008129A8">
                  <w:pPr>
                    <w:spacing w:after="0" w:line="240" w:lineRule="auto"/>
                    <w:rPr>
                      <w:rFonts w:eastAsia="Times New Roman" w:cs="Times New Roman"/>
                      <w:i/>
                      <w:iCs/>
                      <w:sz w:val="26"/>
                      <w:szCs w:val="26"/>
                    </w:rPr>
                  </w:pPr>
                  <w:r w:rsidRPr="008129A8">
                    <w:rPr>
                      <w:rFonts w:eastAsia="Times New Roman" w:cs="Times New Roman"/>
                      <w:i/>
                      <w:iCs/>
                      <w:sz w:val="26"/>
                      <w:szCs w:val="26"/>
                    </w:rPr>
                    <w:t> </w:t>
                  </w:r>
                </w:p>
              </w:tc>
              <w:tc>
                <w:tcPr>
                  <w:tcW w:w="4149" w:type="dxa"/>
                  <w:tcBorders>
                    <w:top w:val="nil"/>
                    <w:left w:val="nil"/>
                    <w:bottom w:val="single" w:sz="4" w:space="0" w:color="auto"/>
                    <w:right w:val="single" w:sz="4" w:space="0" w:color="auto"/>
                  </w:tcBorders>
                  <w:shd w:val="clear" w:color="auto" w:fill="auto"/>
                  <w:vAlign w:val="bottom"/>
                  <w:hideMark/>
                </w:tcPr>
                <w:p w:rsidR="008129A8" w:rsidRPr="008129A8" w:rsidRDefault="008129A8" w:rsidP="008129A8">
                  <w:pPr>
                    <w:spacing w:after="0" w:line="240" w:lineRule="auto"/>
                    <w:rPr>
                      <w:rFonts w:eastAsia="Times New Roman" w:cs="Times New Roman"/>
                      <w:b/>
                      <w:bCs/>
                      <w:sz w:val="26"/>
                      <w:szCs w:val="26"/>
                    </w:rPr>
                  </w:pPr>
                  <w:r w:rsidRPr="008129A8">
                    <w:rPr>
                      <w:rFonts w:eastAsia="Times New Roman" w:cs="Times New Roman"/>
                      <w:b/>
                      <w:bCs/>
                      <w:sz w:val="26"/>
                      <w:szCs w:val="26"/>
                    </w:rPr>
                    <w:t>Phần tự chọn</w:t>
                  </w:r>
                </w:p>
              </w:tc>
              <w:tc>
                <w:tcPr>
                  <w:tcW w:w="726" w:type="dxa"/>
                  <w:tcBorders>
                    <w:top w:val="nil"/>
                    <w:left w:val="nil"/>
                    <w:bottom w:val="single" w:sz="4" w:space="0" w:color="auto"/>
                    <w:right w:val="single" w:sz="4" w:space="0" w:color="auto"/>
                  </w:tcBorders>
                  <w:shd w:val="clear" w:color="auto" w:fill="auto"/>
                  <w:noWrap/>
                  <w:vAlign w:val="bottom"/>
                  <w:hideMark/>
                </w:tcPr>
                <w:p w:rsidR="008129A8" w:rsidRPr="008129A8" w:rsidRDefault="008129A8" w:rsidP="008129A8">
                  <w:pPr>
                    <w:spacing w:after="0" w:line="240" w:lineRule="auto"/>
                    <w:jc w:val="center"/>
                    <w:rPr>
                      <w:rFonts w:eastAsia="Times New Roman" w:cs="Times New Roman"/>
                      <w:i/>
                      <w:iCs/>
                      <w:sz w:val="26"/>
                      <w:szCs w:val="26"/>
                    </w:rPr>
                  </w:pPr>
                  <w:r w:rsidRPr="008129A8">
                    <w:rPr>
                      <w:rFonts w:eastAsia="Times New Roman" w:cs="Times New Roman"/>
                      <w:i/>
                      <w:iCs/>
                      <w:sz w:val="26"/>
                      <w:szCs w:val="26"/>
                    </w:rPr>
                    <w:t>8</w:t>
                  </w:r>
                </w:p>
              </w:tc>
            </w:tr>
            <w:tr w:rsidR="005E3968" w:rsidRPr="008129A8" w:rsidTr="005E3968">
              <w:trPr>
                <w:trHeight w:val="330"/>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8129A8" w:rsidRPr="008129A8" w:rsidRDefault="008129A8" w:rsidP="008129A8">
                  <w:pPr>
                    <w:spacing w:after="0" w:line="240" w:lineRule="auto"/>
                    <w:jc w:val="center"/>
                    <w:rPr>
                      <w:rFonts w:eastAsia="Times New Roman" w:cs="Times New Roman"/>
                      <w:sz w:val="26"/>
                      <w:szCs w:val="26"/>
                    </w:rPr>
                  </w:pPr>
                  <w:r w:rsidRPr="008129A8">
                    <w:rPr>
                      <w:rFonts w:eastAsia="Times New Roman" w:cs="Times New Roman"/>
                      <w:sz w:val="26"/>
                      <w:szCs w:val="26"/>
                    </w:rPr>
                    <w:t>49</w:t>
                  </w:r>
                </w:p>
              </w:tc>
              <w:tc>
                <w:tcPr>
                  <w:tcW w:w="1343" w:type="dxa"/>
                  <w:tcBorders>
                    <w:top w:val="nil"/>
                    <w:left w:val="nil"/>
                    <w:bottom w:val="single" w:sz="4" w:space="0" w:color="auto"/>
                    <w:right w:val="single" w:sz="4" w:space="0" w:color="auto"/>
                  </w:tcBorders>
                  <w:shd w:val="clear" w:color="auto" w:fill="auto"/>
                  <w:hideMark/>
                </w:tcPr>
                <w:p w:rsidR="008129A8" w:rsidRPr="008129A8" w:rsidRDefault="008129A8" w:rsidP="008129A8">
                  <w:pPr>
                    <w:spacing w:after="0" w:line="240" w:lineRule="auto"/>
                    <w:jc w:val="both"/>
                    <w:rPr>
                      <w:rFonts w:eastAsia="Times New Roman" w:cs="Times New Roman"/>
                      <w:sz w:val="26"/>
                      <w:szCs w:val="26"/>
                    </w:rPr>
                  </w:pPr>
                  <w:r w:rsidRPr="008129A8">
                    <w:rPr>
                      <w:rFonts w:eastAsia="Times New Roman" w:cs="Times New Roman"/>
                      <w:sz w:val="26"/>
                      <w:szCs w:val="26"/>
                    </w:rPr>
                    <w:t>FMA0309</w:t>
                  </w:r>
                </w:p>
              </w:tc>
              <w:tc>
                <w:tcPr>
                  <w:tcW w:w="4149" w:type="dxa"/>
                  <w:tcBorders>
                    <w:top w:val="nil"/>
                    <w:left w:val="nil"/>
                    <w:bottom w:val="single" w:sz="4" w:space="0" w:color="auto"/>
                    <w:right w:val="single" w:sz="4" w:space="0" w:color="auto"/>
                  </w:tcBorders>
                  <w:shd w:val="clear" w:color="auto" w:fill="auto"/>
                  <w:hideMark/>
                </w:tcPr>
                <w:p w:rsidR="008129A8" w:rsidRPr="008129A8" w:rsidRDefault="008129A8" w:rsidP="008129A8">
                  <w:pPr>
                    <w:spacing w:after="0" w:line="240" w:lineRule="auto"/>
                    <w:jc w:val="both"/>
                    <w:rPr>
                      <w:rFonts w:eastAsia="Times New Roman" w:cs="Times New Roman"/>
                      <w:sz w:val="26"/>
                      <w:szCs w:val="26"/>
                    </w:rPr>
                  </w:pPr>
                  <w:r w:rsidRPr="008129A8">
                    <w:rPr>
                      <w:rFonts w:eastAsia="Times New Roman" w:cs="Times New Roman"/>
                      <w:sz w:val="26"/>
                      <w:szCs w:val="26"/>
                    </w:rPr>
                    <w:t>Toán Tài chính</w:t>
                  </w:r>
                </w:p>
              </w:tc>
              <w:tc>
                <w:tcPr>
                  <w:tcW w:w="726" w:type="dxa"/>
                  <w:tcBorders>
                    <w:top w:val="nil"/>
                    <w:left w:val="nil"/>
                    <w:bottom w:val="single" w:sz="4" w:space="0" w:color="auto"/>
                    <w:right w:val="single" w:sz="4" w:space="0" w:color="auto"/>
                  </w:tcBorders>
                  <w:shd w:val="clear" w:color="auto" w:fill="auto"/>
                  <w:hideMark/>
                </w:tcPr>
                <w:p w:rsidR="008129A8" w:rsidRPr="008129A8" w:rsidRDefault="008129A8" w:rsidP="008129A8">
                  <w:pPr>
                    <w:spacing w:after="0" w:line="240" w:lineRule="auto"/>
                    <w:jc w:val="center"/>
                    <w:rPr>
                      <w:rFonts w:eastAsia="Times New Roman" w:cs="Times New Roman"/>
                      <w:sz w:val="26"/>
                      <w:szCs w:val="26"/>
                    </w:rPr>
                  </w:pPr>
                  <w:r w:rsidRPr="008129A8">
                    <w:rPr>
                      <w:rFonts w:eastAsia="Times New Roman" w:cs="Times New Roman"/>
                      <w:sz w:val="26"/>
                      <w:szCs w:val="26"/>
                    </w:rPr>
                    <w:t>2</w:t>
                  </w:r>
                </w:p>
              </w:tc>
            </w:tr>
            <w:tr w:rsidR="005E3968" w:rsidRPr="008129A8" w:rsidTr="005E3968">
              <w:trPr>
                <w:trHeight w:val="330"/>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8129A8" w:rsidRPr="008129A8" w:rsidRDefault="008129A8" w:rsidP="008129A8">
                  <w:pPr>
                    <w:spacing w:after="0" w:line="240" w:lineRule="auto"/>
                    <w:jc w:val="center"/>
                    <w:rPr>
                      <w:rFonts w:eastAsia="Times New Roman" w:cs="Times New Roman"/>
                      <w:sz w:val="26"/>
                      <w:szCs w:val="26"/>
                    </w:rPr>
                  </w:pPr>
                  <w:r w:rsidRPr="008129A8">
                    <w:rPr>
                      <w:rFonts w:eastAsia="Times New Roman" w:cs="Times New Roman"/>
                      <w:sz w:val="26"/>
                      <w:szCs w:val="26"/>
                    </w:rPr>
                    <w:t>50</w:t>
                  </w:r>
                </w:p>
              </w:tc>
              <w:tc>
                <w:tcPr>
                  <w:tcW w:w="1343" w:type="dxa"/>
                  <w:tcBorders>
                    <w:top w:val="nil"/>
                    <w:left w:val="nil"/>
                    <w:bottom w:val="single" w:sz="4" w:space="0" w:color="auto"/>
                    <w:right w:val="single" w:sz="4" w:space="0" w:color="auto"/>
                  </w:tcBorders>
                  <w:shd w:val="clear" w:color="auto" w:fill="auto"/>
                  <w:hideMark/>
                </w:tcPr>
                <w:p w:rsidR="008129A8" w:rsidRPr="008129A8" w:rsidRDefault="008129A8" w:rsidP="008129A8">
                  <w:pPr>
                    <w:spacing w:after="0" w:line="240" w:lineRule="auto"/>
                    <w:jc w:val="both"/>
                    <w:rPr>
                      <w:rFonts w:eastAsia="Times New Roman" w:cs="Times New Roman"/>
                      <w:sz w:val="26"/>
                      <w:szCs w:val="26"/>
                    </w:rPr>
                  </w:pPr>
                  <w:r w:rsidRPr="008129A8">
                    <w:rPr>
                      <w:rFonts w:eastAsia="Times New Roman" w:cs="Times New Roman"/>
                      <w:sz w:val="26"/>
                      <w:szCs w:val="26"/>
                    </w:rPr>
                    <w:t>IEC0099</w:t>
                  </w:r>
                </w:p>
              </w:tc>
              <w:tc>
                <w:tcPr>
                  <w:tcW w:w="4149" w:type="dxa"/>
                  <w:tcBorders>
                    <w:top w:val="nil"/>
                    <w:left w:val="nil"/>
                    <w:bottom w:val="single" w:sz="4" w:space="0" w:color="auto"/>
                    <w:right w:val="single" w:sz="4" w:space="0" w:color="auto"/>
                  </w:tcBorders>
                  <w:shd w:val="clear" w:color="auto" w:fill="auto"/>
                  <w:hideMark/>
                </w:tcPr>
                <w:p w:rsidR="008129A8" w:rsidRPr="008129A8" w:rsidRDefault="008129A8" w:rsidP="008129A8">
                  <w:pPr>
                    <w:spacing w:after="0" w:line="240" w:lineRule="auto"/>
                    <w:jc w:val="both"/>
                    <w:rPr>
                      <w:rFonts w:eastAsia="Times New Roman" w:cs="Times New Roman"/>
                      <w:sz w:val="26"/>
                      <w:szCs w:val="26"/>
                    </w:rPr>
                  </w:pPr>
                  <w:r w:rsidRPr="008129A8">
                    <w:rPr>
                      <w:rFonts w:eastAsia="Times New Roman" w:cs="Times New Roman"/>
                      <w:sz w:val="26"/>
                      <w:szCs w:val="26"/>
                    </w:rPr>
                    <w:t>Kinh tế quốc tế 1</w:t>
                  </w:r>
                </w:p>
              </w:tc>
              <w:tc>
                <w:tcPr>
                  <w:tcW w:w="726" w:type="dxa"/>
                  <w:tcBorders>
                    <w:top w:val="nil"/>
                    <w:left w:val="nil"/>
                    <w:bottom w:val="single" w:sz="4" w:space="0" w:color="auto"/>
                    <w:right w:val="single" w:sz="4" w:space="0" w:color="auto"/>
                  </w:tcBorders>
                  <w:shd w:val="clear" w:color="auto" w:fill="auto"/>
                  <w:hideMark/>
                </w:tcPr>
                <w:p w:rsidR="008129A8" w:rsidRPr="008129A8" w:rsidRDefault="008129A8" w:rsidP="008129A8">
                  <w:pPr>
                    <w:spacing w:after="0" w:line="240" w:lineRule="auto"/>
                    <w:jc w:val="center"/>
                    <w:rPr>
                      <w:rFonts w:eastAsia="Times New Roman" w:cs="Times New Roman"/>
                      <w:sz w:val="26"/>
                      <w:szCs w:val="26"/>
                    </w:rPr>
                  </w:pPr>
                  <w:r w:rsidRPr="008129A8">
                    <w:rPr>
                      <w:rFonts w:eastAsia="Times New Roman" w:cs="Times New Roman"/>
                      <w:sz w:val="26"/>
                      <w:szCs w:val="26"/>
                    </w:rPr>
                    <w:t>2</w:t>
                  </w:r>
                </w:p>
              </w:tc>
            </w:tr>
            <w:tr w:rsidR="005E3968" w:rsidRPr="008129A8" w:rsidTr="005E3968">
              <w:trPr>
                <w:trHeight w:val="330"/>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8129A8" w:rsidRPr="008129A8" w:rsidRDefault="008129A8" w:rsidP="008129A8">
                  <w:pPr>
                    <w:spacing w:after="0" w:line="240" w:lineRule="auto"/>
                    <w:jc w:val="center"/>
                    <w:rPr>
                      <w:rFonts w:eastAsia="Times New Roman" w:cs="Times New Roman"/>
                      <w:sz w:val="26"/>
                      <w:szCs w:val="26"/>
                    </w:rPr>
                  </w:pPr>
                  <w:r w:rsidRPr="008129A8">
                    <w:rPr>
                      <w:rFonts w:eastAsia="Times New Roman" w:cs="Times New Roman"/>
                      <w:sz w:val="26"/>
                      <w:szCs w:val="26"/>
                    </w:rPr>
                    <w:t>51</w:t>
                  </w:r>
                </w:p>
              </w:tc>
              <w:tc>
                <w:tcPr>
                  <w:tcW w:w="1343" w:type="dxa"/>
                  <w:tcBorders>
                    <w:top w:val="nil"/>
                    <w:left w:val="nil"/>
                    <w:bottom w:val="single" w:sz="4" w:space="0" w:color="auto"/>
                    <w:right w:val="single" w:sz="4" w:space="0" w:color="auto"/>
                  </w:tcBorders>
                  <w:shd w:val="clear" w:color="auto" w:fill="auto"/>
                  <w:hideMark/>
                </w:tcPr>
                <w:p w:rsidR="008129A8" w:rsidRPr="008129A8" w:rsidRDefault="008129A8" w:rsidP="008129A8">
                  <w:pPr>
                    <w:spacing w:after="0" w:line="240" w:lineRule="auto"/>
                    <w:jc w:val="both"/>
                    <w:rPr>
                      <w:rFonts w:eastAsia="Times New Roman" w:cs="Times New Roman"/>
                      <w:sz w:val="26"/>
                      <w:szCs w:val="26"/>
                    </w:rPr>
                  </w:pPr>
                  <w:r w:rsidRPr="008129A8">
                    <w:rPr>
                      <w:rFonts w:eastAsia="Times New Roman" w:cs="Times New Roman"/>
                      <w:sz w:val="26"/>
                      <w:szCs w:val="26"/>
                    </w:rPr>
                    <w:t>IEC0317</w:t>
                  </w:r>
                </w:p>
              </w:tc>
              <w:tc>
                <w:tcPr>
                  <w:tcW w:w="4149" w:type="dxa"/>
                  <w:tcBorders>
                    <w:top w:val="nil"/>
                    <w:left w:val="nil"/>
                    <w:bottom w:val="single" w:sz="4" w:space="0" w:color="auto"/>
                    <w:right w:val="single" w:sz="4" w:space="0" w:color="auto"/>
                  </w:tcBorders>
                  <w:shd w:val="clear" w:color="auto" w:fill="auto"/>
                  <w:hideMark/>
                </w:tcPr>
                <w:p w:rsidR="008129A8" w:rsidRPr="008129A8" w:rsidRDefault="008129A8" w:rsidP="008129A8">
                  <w:pPr>
                    <w:spacing w:after="0" w:line="240" w:lineRule="auto"/>
                    <w:jc w:val="both"/>
                    <w:rPr>
                      <w:rFonts w:eastAsia="Times New Roman" w:cs="Times New Roman"/>
                      <w:sz w:val="26"/>
                      <w:szCs w:val="26"/>
                    </w:rPr>
                  </w:pPr>
                  <w:r w:rsidRPr="008129A8">
                    <w:rPr>
                      <w:rFonts w:eastAsia="Times New Roman" w:cs="Times New Roman"/>
                      <w:sz w:val="26"/>
                      <w:szCs w:val="26"/>
                    </w:rPr>
                    <w:t>Kinh tế đầu tư 1</w:t>
                  </w:r>
                </w:p>
              </w:tc>
              <w:tc>
                <w:tcPr>
                  <w:tcW w:w="726" w:type="dxa"/>
                  <w:tcBorders>
                    <w:top w:val="nil"/>
                    <w:left w:val="nil"/>
                    <w:bottom w:val="single" w:sz="4" w:space="0" w:color="auto"/>
                    <w:right w:val="single" w:sz="4" w:space="0" w:color="auto"/>
                  </w:tcBorders>
                  <w:shd w:val="clear" w:color="auto" w:fill="auto"/>
                  <w:hideMark/>
                </w:tcPr>
                <w:p w:rsidR="008129A8" w:rsidRPr="008129A8" w:rsidRDefault="008129A8" w:rsidP="008129A8">
                  <w:pPr>
                    <w:spacing w:after="0" w:line="240" w:lineRule="auto"/>
                    <w:jc w:val="center"/>
                    <w:rPr>
                      <w:rFonts w:eastAsia="Times New Roman" w:cs="Times New Roman"/>
                      <w:sz w:val="26"/>
                      <w:szCs w:val="26"/>
                    </w:rPr>
                  </w:pPr>
                  <w:r w:rsidRPr="008129A8">
                    <w:rPr>
                      <w:rFonts w:eastAsia="Times New Roman" w:cs="Times New Roman"/>
                      <w:sz w:val="26"/>
                      <w:szCs w:val="26"/>
                    </w:rPr>
                    <w:t>2</w:t>
                  </w:r>
                </w:p>
              </w:tc>
            </w:tr>
            <w:tr w:rsidR="005E3968" w:rsidRPr="008129A8" w:rsidTr="005E3968">
              <w:trPr>
                <w:trHeight w:val="330"/>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8129A8" w:rsidRPr="008129A8" w:rsidRDefault="008129A8" w:rsidP="008129A8">
                  <w:pPr>
                    <w:spacing w:after="0" w:line="240" w:lineRule="auto"/>
                    <w:jc w:val="center"/>
                    <w:rPr>
                      <w:rFonts w:eastAsia="Times New Roman" w:cs="Times New Roman"/>
                      <w:sz w:val="26"/>
                      <w:szCs w:val="26"/>
                    </w:rPr>
                  </w:pPr>
                  <w:r w:rsidRPr="008129A8">
                    <w:rPr>
                      <w:rFonts w:eastAsia="Times New Roman" w:cs="Times New Roman"/>
                      <w:sz w:val="26"/>
                      <w:szCs w:val="26"/>
                    </w:rPr>
                    <w:t>52</w:t>
                  </w:r>
                </w:p>
              </w:tc>
              <w:tc>
                <w:tcPr>
                  <w:tcW w:w="1343" w:type="dxa"/>
                  <w:tcBorders>
                    <w:top w:val="nil"/>
                    <w:left w:val="nil"/>
                    <w:bottom w:val="single" w:sz="4" w:space="0" w:color="auto"/>
                    <w:right w:val="single" w:sz="4" w:space="0" w:color="auto"/>
                  </w:tcBorders>
                  <w:shd w:val="clear" w:color="auto" w:fill="auto"/>
                  <w:hideMark/>
                </w:tcPr>
                <w:p w:rsidR="008129A8" w:rsidRPr="008129A8" w:rsidRDefault="008129A8" w:rsidP="008129A8">
                  <w:pPr>
                    <w:spacing w:after="0" w:line="240" w:lineRule="auto"/>
                    <w:jc w:val="both"/>
                    <w:rPr>
                      <w:rFonts w:eastAsia="Times New Roman" w:cs="Times New Roman"/>
                      <w:sz w:val="26"/>
                      <w:szCs w:val="26"/>
                    </w:rPr>
                  </w:pPr>
                  <w:r w:rsidRPr="008129A8">
                    <w:rPr>
                      <w:rFonts w:eastAsia="Times New Roman" w:cs="Times New Roman"/>
                      <w:sz w:val="26"/>
                      <w:szCs w:val="26"/>
                    </w:rPr>
                    <w:t>GAU0078</w:t>
                  </w:r>
                </w:p>
              </w:tc>
              <w:tc>
                <w:tcPr>
                  <w:tcW w:w="4149" w:type="dxa"/>
                  <w:tcBorders>
                    <w:top w:val="nil"/>
                    <w:left w:val="nil"/>
                    <w:bottom w:val="single" w:sz="4" w:space="0" w:color="auto"/>
                    <w:right w:val="single" w:sz="4" w:space="0" w:color="auto"/>
                  </w:tcBorders>
                  <w:shd w:val="clear" w:color="auto" w:fill="auto"/>
                  <w:hideMark/>
                </w:tcPr>
                <w:p w:rsidR="008129A8" w:rsidRPr="008129A8" w:rsidRDefault="008129A8" w:rsidP="008129A8">
                  <w:pPr>
                    <w:spacing w:after="0" w:line="240" w:lineRule="auto"/>
                    <w:jc w:val="both"/>
                    <w:rPr>
                      <w:rFonts w:eastAsia="Times New Roman" w:cs="Times New Roman"/>
                      <w:sz w:val="26"/>
                      <w:szCs w:val="26"/>
                    </w:rPr>
                  </w:pPr>
                  <w:r w:rsidRPr="008129A8">
                    <w:rPr>
                      <w:rFonts w:eastAsia="Times New Roman" w:cs="Times New Roman"/>
                      <w:sz w:val="26"/>
                      <w:szCs w:val="26"/>
                    </w:rPr>
                    <w:t xml:space="preserve">Kiểm toán căn bản </w:t>
                  </w:r>
                </w:p>
              </w:tc>
              <w:tc>
                <w:tcPr>
                  <w:tcW w:w="726" w:type="dxa"/>
                  <w:tcBorders>
                    <w:top w:val="nil"/>
                    <w:left w:val="nil"/>
                    <w:bottom w:val="single" w:sz="4" w:space="0" w:color="auto"/>
                    <w:right w:val="single" w:sz="4" w:space="0" w:color="auto"/>
                  </w:tcBorders>
                  <w:shd w:val="clear" w:color="auto" w:fill="auto"/>
                  <w:hideMark/>
                </w:tcPr>
                <w:p w:rsidR="008129A8" w:rsidRPr="008129A8" w:rsidRDefault="008129A8" w:rsidP="008129A8">
                  <w:pPr>
                    <w:spacing w:after="0" w:line="240" w:lineRule="auto"/>
                    <w:jc w:val="center"/>
                    <w:rPr>
                      <w:rFonts w:eastAsia="Times New Roman" w:cs="Times New Roman"/>
                      <w:sz w:val="26"/>
                      <w:szCs w:val="26"/>
                    </w:rPr>
                  </w:pPr>
                  <w:r w:rsidRPr="008129A8">
                    <w:rPr>
                      <w:rFonts w:eastAsia="Times New Roman" w:cs="Times New Roman"/>
                      <w:sz w:val="26"/>
                      <w:szCs w:val="26"/>
                    </w:rPr>
                    <w:t>2</w:t>
                  </w:r>
                </w:p>
              </w:tc>
            </w:tr>
            <w:tr w:rsidR="005E3968" w:rsidRPr="008129A8" w:rsidTr="005E3968">
              <w:trPr>
                <w:trHeight w:val="330"/>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8129A8" w:rsidRPr="008129A8" w:rsidRDefault="008129A8" w:rsidP="008129A8">
                  <w:pPr>
                    <w:spacing w:after="0" w:line="240" w:lineRule="auto"/>
                    <w:jc w:val="center"/>
                    <w:rPr>
                      <w:rFonts w:eastAsia="Times New Roman" w:cs="Times New Roman"/>
                      <w:sz w:val="26"/>
                      <w:szCs w:val="26"/>
                    </w:rPr>
                  </w:pPr>
                  <w:r w:rsidRPr="008129A8">
                    <w:rPr>
                      <w:rFonts w:eastAsia="Times New Roman" w:cs="Times New Roman"/>
                      <w:sz w:val="26"/>
                      <w:szCs w:val="26"/>
                    </w:rPr>
                    <w:t>53</w:t>
                  </w:r>
                </w:p>
              </w:tc>
              <w:tc>
                <w:tcPr>
                  <w:tcW w:w="1343" w:type="dxa"/>
                  <w:tcBorders>
                    <w:top w:val="nil"/>
                    <w:left w:val="nil"/>
                    <w:bottom w:val="single" w:sz="4" w:space="0" w:color="auto"/>
                    <w:right w:val="single" w:sz="4" w:space="0" w:color="auto"/>
                  </w:tcBorders>
                  <w:shd w:val="clear" w:color="auto" w:fill="auto"/>
                  <w:hideMark/>
                </w:tcPr>
                <w:p w:rsidR="008129A8" w:rsidRPr="008129A8" w:rsidRDefault="008129A8" w:rsidP="008129A8">
                  <w:pPr>
                    <w:spacing w:after="0" w:line="240" w:lineRule="auto"/>
                    <w:jc w:val="both"/>
                    <w:rPr>
                      <w:rFonts w:eastAsia="Times New Roman" w:cs="Times New Roman"/>
                      <w:sz w:val="26"/>
                      <w:szCs w:val="26"/>
                    </w:rPr>
                  </w:pPr>
                  <w:r w:rsidRPr="008129A8">
                    <w:rPr>
                      <w:rFonts w:eastAsia="Times New Roman" w:cs="Times New Roman"/>
                      <w:sz w:val="26"/>
                      <w:szCs w:val="26"/>
                    </w:rPr>
                    <w:t>SBM0156</w:t>
                  </w:r>
                </w:p>
              </w:tc>
              <w:tc>
                <w:tcPr>
                  <w:tcW w:w="4149" w:type="dxa"/>
                  <w:tcBorders>
                    <w:top w:val="nil"/>
                    <w:left w:val="nil"/>
                    <w:bottom w:val="single" w:sz="4" w:space="0" w:color="auto"/>
                    <w:right w:val="single" w:sz="4" w:space="0" w:color="auto"/>
                  </w:tcBorders>
                  <w:shd w:val="clear" w:color="auto" w:fill="auto"/>
                  <w:hideMark/>
                </w:tcPr>
                <w:p w:rsidR="008129A8" w:rsidRPr="008129A8" w:rsidRDefault="008129A8" w:rsidP="008129A8">
                  <w:pPr>
                    <w:spacing w:after="0" w:line="240" w:lineRule="auto"/>
                    <w:jc w:val="both"/>
                    <w:rPr>
                      <w:rFonts w:eastAsia="Times New Roman" w:cs="Times New Roman"/>
                      <w:sz w:val="26"/>
                      <w:szCs w:val="26"/>
                    </w:rPr>
                  </w:pPr>
                  <w:r w:rsidRPr="008129A8">
                    <w:rPr>
                      <w:rFonts w:eastAsia="Times New Roman" w:cs="Times New Roman"/>
                      <w:sz w:val="26"/>
                      <w:szCs w:val="26"/>
                    </w:rPr>
                    <w:t>Quản lý tiền tệ của NHTW</w:t>
                  </w:r>
                </w:p>
              </w:tc>
              <w:tc>
                <w:tcPr>
                  <w:tcW w:w="726" w:type="dxa"/>
                  <w:tcBorders>
                    <w:top w:val="nil"/>
                    <w:left w:val="nil"/>
                    <w:bottom w:val="single" w:sz="4" w:space="0" w:color="auto"/>
                    <w:right w:val="single" w:sz="4" w:space="0" w:color="auto"/>
                  </w:tcBorders>
                  <w:shd w:val="clear" w:color="auto" w:fill="auto"/>
                  <w:hideMark/>
                </w:tcPr>
                <w:p w:rsidR="008129A8" w:rsidRPr="008129A8" w:rsidRDefault="008129A8" w:rsidP="008129A8">
                  <w:pPr>
                    <w:spacing w:after="0" w:line="240" w:lineRule="auto"/>
                    <w:jc w:val="center"/>
                    <w:rPr>
                      <w:rFonts w:eastAsia="Times New Roman" w:cs="Times New Roman"/>
                      <w:sz w:val="26"/>
                      <w:szCs w:val="26"/>
                    </w:rPr>
                  </w:pPr>
                  <w:r w:rsidRPr="008129A8">
                    <w:rPr>
                      <w:rFonts w:eastAsia="Times New Roman" w:cs="Times New Roman"/>
                      <w:sz w:val="26"/>
                      <w:szCs w:val="26"/>
                    </w:rPr>
                    <w:t>2</w:t>
                  </w:r>
                </w:p>
              </w:tc>
            </w:tr>
            <w:tr w:rsidR="005E3968" w:rsidRPr="008129A8" w:rsidTr="005E3968">
              <w:trPr>
                <w:trHeight w:val="330"/>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8129A8" w:rsidRPr="008129A8" w:rsidRDefault="008129A8" w:rsidP="008129A8">
                  <w:pPr>
                    <w:spacing w:after="0" w:line="240" w:lineRule="auto"/>
                    <w:jc w:val="center"/>
                    <w:rPr>
                      <w:rFonts w:eastAsia="Times New Roman" w:cs="Times New Roman"/>
                      <w:sz w:val="26"/>
                      <w:szCs w:val="26"/>
                    </w:rPr>
                  </w:pPr>
                  <w:r w:rsidRPr="008129A8">
                    <w:rPr>
                      <w:rFonts w:eastAsia="Times New Roman" w:cs="Times New Roman"/>
                      <w:sz w:val="26"/>
                      <w:szCs w:val="26"/>
                    </w:rPr>
                    <w:t>54</w:t>
                  </w:r>
                </w:p>
              </w:tc>
              <w:tc>
                <w:tcPr>
                  <w:tcW w:w="1343" w:type="dxa"/>
                  <w:tcBorders>
                    <w:top w:val="nil"/>
                    <w:left w:val="nil"/>
                    <w:bottom w:val="single" w:sz="4" w:space="0" w:color="auto"/>
                    <w:right w:val="single" w:sz="4" w:space="0" w:color="auto"/>
                  </w:tcBorders>
                  <w:shd w:val="clear" w:color="auto" w:fill="auto"/>
                  <w:hideMark/>
                </w:tcPr>
                <w:p w:rsidR="008129A8" w:rsidRPr="008129A8" w:rsidRDefault="008129A8" w:rsidP="008129A8">
                  <w:pPr>
                    <w:spacing w:after="0" w:line="240" w:lineRule="auto"/>
                    <w:jc w:val="both"/>
                    <w:rPr>
                      <w:rFonts w:eastAsia="Times New Roman" w:cs="Times New Roman"/>
                      <w:sz w:val="26"/>
                      <w:szCs w:val="26"/>
                    </w:rPr>
                  </w:pPr>
                  <w:r w:rsidRPr="008129A8">
                    <w:rPr>
                      <w:rFonts w:eastAsia="Times New Roman" w:cs="Times New Roman"/>
                      <w:sz w:val="26"/>
                      <w:szCs w:val="26"/>
                    </w:rPr>
                    <w:t>ISN0001</w:t>
                  </w:r>
                </w:p>
              </w:tc>
              <w:tc>
                <w:tcPr>
                  <w:tcW w:w="4149" w:type="dxa"/>
                  <w:tcBorders>
                    <w:top w:val="nil"/>
                    <w:left w:val="nil"/>
                    <w:bottom w:val="single" w:sz="4" w:space="0" w:color="auto"/>
                    <w:right w:val="single" w:sz="4" w:space="0" w:color="auto"/>
                  </w:tcBorders>
                  <w:shd w:val="clear" w:color="auto" w:fill="auto"/>
                  <w:hideMark/>
                </w:tcPr>
                <w:p w:rsidR="008129A8" w:rsidRPr="008129A8" w:rsidRDefault="008129A8" w:rsidP="008129A8">
                  <w:pPr>
                    <w:spacing w:after="0" w:line="240" w:lineRule="auto"/>
                    <w:jc w:val="both"/>
                    <w:rPr>
                      <w:rFonts w:eastAsia="Times New Roman" w:cs="Times New Roman"/>
                      <w:sz w:val="26"/>
                      <w:szCs w:val="26"/>
                    </w:rPr>
                  </w:pPr>
                  <w:r w:rsidRPr="008129A8">
                    <w:rPr>
                      <w:rFonts w:eastAsia="Times New Roman" w:cs="Times New Roman"/>
                      <w:sz w:val="26"/>
                      <w:szCs w:val="26"/>
                    </w:rPr>
                    <w:t>Văn hóa doanh nghiệp</w:t>
                  </w:r>
                </w:p>
              </w:tc>
              <w:tc>
                <w:tcPr>
                  <w:tcW w:w="726" w:type="dxa"/>
                  <w:tcBorders>
                    <w:top w:val="nil"/>
                    <w:left w:val="nil"/>
                    <w:bottom w:val="single" w:sz="4" w:space="0" w:color="auto"/>
                    <w:right w:val="single" w:sz="4" w:space="0" w:color="auto"/>
                  </w:tcBorders>
                  <w:shd w:val="clear" w:color="auto" w:fill="auto"/>
                  <w:hideMark/>
                </w:tcPr>
                <w:p w:rsidR="008129A8" w:rsidRPr="008129A8" w:rsidRDefault="008129A8" w:rsidP="008129A8">
                  <w:pPr>
                    <w:spacing w:after="0" w:line="240" w:lineRule="auto"/>
                    <w:jc w:val="center"/>
                    <w:rPr>
                      <w:rFonts w:eastAsia="Times New Roman" w:cs="Times New Roman"/>
                      <w:sz w:val="26"/>
                      <w:szCs w:val="26"/>
                    </w:rPr>
                  </w:pPr>
                  <w:r w:rsidRPr="008129A8">
                    <w:rPr>
                      <w:rFonts w:eastAsia="Times New Roman" w:cs="Times New Roman"/>
                      <w:sz w:val="26"/>
                      <w:szCs w:val="26"/>
                    </w:rPr>
                    <w:t>2</w:t>
                  </w:r>
                </w:p>
              </w:tc>
            </w:tr>
            <w:tr w:rsidR="005E3968" w:rsidRPr="008129A8" w:rsidTr="005E3968">
              <w:trPr>
                <w:trHeight w:val="330"/>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8129A8" w:rsidRPr="008129A8" w:rsidRDefault="008129A8" w:rsidP="008129A8">
                  <w:pPr>
                    <w:spacing w:after="0" w:line="240" w:lineRule="auto"/>
                    <w:jc w:val="center"/>
                    <w:rPr>
                      <w:rFonts w:eastAsia="Times New Roman" w:cs="Times New Roman"/>
                      <w:sz w:val="26"/>
                      <w:szCs w:val="26"/>
                    </w:rPr>
                  </w:pPr>
                  <w:r w:rsidRPr="008129A8">
                    <w:rPr>
                      <w:rFonts w:eastAsia="Times New Roman" w:cs="Times New Roman"/>
                      <w:sz w:val="26"/>
                      <w:szCs w:val="26"/>
                    </w:rPr>
                    <w:t>55</w:t>
                  </w:r>
                </w:p>
              </w:tc>
              <w:tc>
                <w:tcPr>
                  <w:tcW w:w="1343" w:type="dxa"/>
                  <w:tcBorders>
                    <w:top w:val="nil"/>
                    <w:left w:val="nil"/>
                    <w:bottom w:val="single" w:sz="4" w:space="0" w:color="auto"/>
                    <w:right w:val="single" w:sz="4" w:space="0" w:color="auto"/>
                  </w:tcBorders>
                  <w:shd w:val="clear" w:color="auto" w:fill="auto"/>
                  <w:hideMark/>
                </w:tcPr>
                <w:p w:rsidR="008129A8" w:rsidRPr="008129A8" w:rsidRDefault="008129A8" w:rsidP="008129A8">
                  <w:pPr>
                    <w:spacing w:after="0" w:line="240" w:lineRule="auto"/>
                    <w:jc w:val="both"/>
                    <w:rPr>
                      <w:rFonts w:eastAsia="Times New Roman" w:cs="Times New Roman"/>
                      <w:sz w:val="26"/>
                      <w:szCs w:val="26"/>
                    </w:rPr>
                  </w:pPr>
                  <w:r w:rsidRPr="008129A8">
                    <w:rPr>
                      <w:rFonts w:eastAsia="Times New Roman" w:cs="Times New Roman"/>
                      <w:sz w:val="26"/>
                      <w:szCs w:val="26"/>
                    </w:rPr>
                    <w:t>TAX0215</w:t>
                  </w:r>
                </w:p>
              </w:tc>
              <w:tc>
                <w:tcPr>
                  <w:tcW w:w="4149" w:type="dxa"/>
                  <w:tcBorders>
                    <w:top w:val="nil"/>
                    <w:left w:val="nil"/>
                    <w:bottom w:val="single" w:sz="4" w:space="0" w:color="auto"/>
                    <w:right w:val="single" w:sz="4" w:space="0" w:color="auto"/>
                  </w:tcBorders>
                  <w:shd w:val="clear" w:color="auto" w:fill="auto"/>
                  <w:hideMark/>
                </w:tcPr>
                <w:p w:rsidR="008129A8" w:rsidRPr="008129A8" w:rsidRDefault="008129A8" w:rsidP="008129A8">
                  <w:pPr>
                    <w:spacing w:after="0" w:line="240" w:lineRule="auto"/>
                    <w:jc w:val="both"/>
                    <w:rPr>
                      <w:rFonts w:eastAsia="Times New Roman" w:cs="Times New Roman"/>
                      <w:sz w:val="26"/>
                      <w:szCs w:val="26"/>
                    </w:rPr>
                  </w:pPr>
                  <w:r w:rsidRPr="008129A8">
                    <w:rPr>
                      <w:rFonts w:eastAsia="Times New Roman" w:cs="Times New Roman"/>
                      <w:sz w:val="26"/>
                      <w:szCs w:val="26"/>
                    </w:rPr>
                    <w:t>Quan hệ công chúng</w:t>
                  </w:r>
                </w:p>
              </w:tc>
              <w:tc>
                <w:tcPr>
                  <w:tcW w:w="726" w:type="dxa"/>
                  <w:tcBorders>
                    <w:top w:val="nil"/>
                    <w:left w:val="nil"/>
                    <w:bottom w:val="single" w:sz="4" w:space="0" w:color="auto"/>
                    <w:right w:val="single" w:sz="4" w:space="0" w:color="auto"/>
                  </w:tcBorders>
                  <w:shd w:val="clear" w:color="auto" w:fill="auto"/>
                  <w:hideMark/>
                </w:tcPr>
                <w:p w:rsidR="008129A8" w:rsidRPr="008129A8" w:rsidRDefault="008129A8" w:rsidP="008129A8">
                  <w:pPr>
                    <w:spacing w:after="0" w:line="240" w:lineRule="auto"/>
                    <w:jc w:val="center"/>
                    <w:rPr>
                      <w:rFonts w:eastAsia="Times New Roman" w:cs="Times New Roman"/>
                      <w:sz w:val="26"/>
                      <w:szCs w:val="26"/>
                    </w:rPr>
                  </w:pPr>
                  <w:r w:rsidRPr="008129A8">
                    <w:rPr>
                      <w:rFonts w:eastAsia="Times New Roman" w:cs="Times New Roman"/>
                      <w:sz w:val="26"/>
                      <w:szCs w:val="26"/>
                    </w:rPr>
                    <w:t>2</w:t>
                  </w:r>
                </w:p>
              </w:tc>
            </w:tr>
            <w:tr w:rsidR="005E3968" w:rsidRPr="008129A8" w:rsidTr="005E3968">
              <w:trPr>
                <w:trHeight w:val="330"/>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8129A8" w:rsidRPr="008129A8" w:rsidRDefault="008129A8" w:rsidP="008129A8">
                  <w:pPr>
                    <w:spacing w:after="0" w:line="240" w:lineRule="auto"/>
                    <w:jc w:val="center"/>
                    <w:rPr>
                      <w:rFonts w:eastAsia="Times New Roman" w:cs="Times New Roman"/>
                      <w:sz w:val="26"/>
                      <w:szCs w:val="26"/>
                    </w:rPr>
                  </w:pPr>
                  <w:r w:rsidRPr="008129A8">
                    <w:rPr>
                      <w:rFonts w:eastAsia="Times New Roman" w:cs="Times New Roman"/>
                      <w:sz w:val="26"/>
                      <w:szCs w:val="26"/>
                    </w:rPr>
                    <w:t>56</w:t>
                  </w:r>
                </w:p>
              </w:tc>
              <w:tc>
                <w:tcPr>
                  <w:tcW w:w="1343" w:type="dxa"/>
                  <w:tcBorders>
                    <w:top w:val="nil"/>
                    <w:left w:val="nil"/>
                    <w:bottom w:val="single" w:sz="4" w:space="0" w:color="auto"/>
                    <w:right w:val="single" w:sz="4" w:space="0" w:color="auto"/>
                  </w:tcBorders>
                  <w:shd w:val="clear" w:color="auto" w:fill="auto"/>
                  <w:hideMark/>
                </w:tcPr>
                <w:p w:rsidR="008129A8" w:rsidRPr="008129A8" w:rsidRDefault="008129A8" w:rsidP="008129A8">
                  <w:pPr>
                    <w:spacing w:after="0" w:line="240" w:lineRule="auto"/>
                    <w:jc w:val="both"/>
                    <w:rPr>
                      <w:rFonts w:eastAsia="Times New Roman" w:cs="Times New Roman"/>
                      <w:sz w:val="26"/>
                      <w:szCs w:val="26"/>
                    </w:rPr>
                  </w:pPr>
                  <w:r w:rsidRPr="008129A8">
                    <w:rPr>
                      <w:rFonts w:eastAsia="Times New Roman" w:cs="Times New Roman"/>
                      <w:sz w:val="26"/>
                      <w:szCs w:val="26"/>
                    </w:rPr>
                    <w:t>BMA0167</w:t>
                  </w:r>
                </w:p>
              </w:tc>
              <w:tc>
                <w:tcPr>
                  <w:tcW w:w="4149" w:type="dxa"/>
                  <w:tcBorders>
                    <w:top w:val="nil"/>
                    <w:left w:val="nil"/>
                    <w:bottom w:val="single" w:sz="4" w:space="0" w:color="auto"/>
                    <w:right w:val="single" w:sz="4" w:space="0" w:color="auto"/>
                  </w:tcBorders>
                  <w:shd w:val="clear" w:color="auto" w:fill="auto"/>
                  <w:hideMark/>
                </w:tcPr>
                <w:p w:rsidR="008129A8" w:rsidRPr="008129A8" w:rsidRDefault="008129A8" w:rsidP="008129A8">
                  <w:pPr>
                    <w:spacing w:after="0" w:line="240" w:lineRule="auto"/>
                    <w:jc w:val="both"/>
                    <w:rPr>
                      <w:rFonts w:eastAsia="Times New Roman" w:cs="Times New Roman"/>
                      <w:sz w:val="26"/>
                      <w:szCs w:val="26"/>
                    </w:rPr>
                  </w:pPr>
                  <w:r w:rsidRPr="008129A8">
                    <w:rPr>
                      <w:rFonts w:eastAsia="Times New Roman" w:cs="Times New Roman"/>
                      <w:sz w:val="26"/>
                      <w:szCs w:val="26"/>
                    </w:rPr>
                    <w:t>Quản trị kinh doanh</w:t>
                  </w:r>
                </w:p>
              </w:tc>
              <w:tc>
                <w:tcPr>
                  <w:tcW w:w="726" w:type="dxa"/>
                  <w:tcBorders>
                    <w:top w:val="nil"/>
                    <w:left w:val="nil"/>
                    <w:bottom w:val="single" w:sz="4" w:space="0" w:color="auto"/>
                    <w:right w:val="single" w:sz="4" w:space="0" w:color="auto"/>
                  </w:tcBorders>
                  <w:shd w:val="clear" w:color="auto" w:fill="auto"/>
                  <w:hideMark/>
                </w:tcPr>
                <w:p w:rsidR="008129A8" w:rsidRPr="008129A8" w:rsidRDefault="008129A8" w:rsidP="008129A8">
                  <w:pPr>
                    <w:spacing w:after="0" w:line="240" w:lineRule="auto"/>
                    <w:jc w:val="center"/>
                    <w:rPr>
                      <w:rFonts w:eastAsia="Times New Roman" w:cs="Times New Roman"/>
                      <w:sz w:val="26"/>
                      <w:szCs w:val="26"/>
                    </w:rPr>
                  </w:pPr>
                  <w:r w:rsidRPr="008129A8">
                    <w:rPr>
                      <w:rFonts w:eastAsia="Times New Roman" w:cs="Times New Roman"/>
                      <w:sz w:val="26"/>
                      <w:szCs w:val="26"/>
                    </w:rPr>
                    <w:t>2</w:t>
                  </w:r>
                </w:p>
              </w:tc>
            </w:tr>
            <w:tr w:rsidR="005E3968" w:rsidRPr="008129A8" w:rsidTr="005E3968">
              <w:trPr>
                <w:trHeight w:val="330"/>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8129A8" w:rsidRPr="008129A8" w:rsidRDefault="008129A8" w:rsidP="008129A8">
                  <w:pPr>
                    <w:spacing w:after="0" w:line="240" w:lineRule="auto"/>
                    <w:jc w:val="center"/>
                    <w:rPr>
                      <w:rFonts w:eastAsia="Times New Roman" w:cs="Times New Roman"/>
                      <w:sz w:val="26"/>
                      <w:szCs w:val="26"/>
                    </w:rPr>
                  </w:pPr>
                  <w:r w:rsidRPr="008129A8">
                    <w:rPr>
                      <w:rFonts w:eastAsia="Times New Roman" w:cs="Times New Roman"/>
                      <w:sz w:val="26"/>
                      <w:szCs w:val="26"/>
                    </w:rPr>
                    <w:lastRenderedPageBreak/>
                    <w:t>57</w:t>
                  </w:r>
                </w:p>
              </w:tc>
              <w:tc>
                <w:tcPr>
                  <w:tcW w:w="1343" w:type="dxa"/>
                  <w:tcBorders>
                    <w:top w:val="nil"/>
                    <w:left w:val="nil"/>
                    <w:bottom w:val="single" w:sz="4" w:space="0" w:color="auto"/>
                    <w:right w:val="single" w:sz="4" w:space="0" w:color="auto"/>
                  </w:tcBorders>
                  <w:shd w:val="clear" w:color="auto" w:fill="auto"/>
                  <w:hideMark/>
                </w:tcPr>
                <w:p w:rsidR="008129A8" w:rsidRPr="008129A8" w:rsidRDefault="008129A8" w:rsidP="008129A8">
                  <w:pPr>
                    <w:spacing w:after="0" w:line="240" w:lineRule="auto"/>
                    <w:jc w:val="both"/>
                    <w:rPr>
                      <w:rFonts w:eastAsia="Times New Roman" w:cs="Times New Roman"/>
                      <w:sz w:val="26"/>
                      <w:szCs w:val="26"/>
                    </w:rPr>
                  </w:pPr>
                  <w:r w:rsidRPr="008129A8">
                    <w:rPr>
                      <w:rFonts w:eastAsia="Times New Roman" w:cs="Times New Roman"/>
                      <w:sz w:val="26"/>
                      <w:szCs w:val="26"/>
                    </w:rPr>
                    <w:t>GMA0111</w:t>
                  </w:r>
                </w:p>
              </w:tc>
              <w:tc>
                <w:tcPr>
                  <w:tcW w:w="4149" w:type="dxa"/>
                  <w:tcBorders>
                    <w:top w:val="nil"/>
                    <w:left w:val="nil"/>
                    <w:bottom w:val="single" w:sz="4" w:space="0" w:color="auto"/>
                    <w:right w:val="single" w:sz="4" w:space="0" w:color="auto"/>
                  </w:tcBorders>
                  <w:shd w:val="clear" w:color="auto" w:fill="auto"/>
                  <w:hideMark/>
                </w:tcPr>
                <w:p w:rsidR="008129A8" w:rsidRPr="008129A8" w:rsidRDefault="008129A8" w:rsidP="008129A8">
                  <w:pPr>
                    <w:spacing w:after="0" w:line="240" w:lineRule="auto"/>
                    <w:jc w:val="both"/>
                    <w:rPr>
                      <w:rFonts w:eastAsia="Times New Roman" w:cs="Times New Roman"/>
                      <w:sz w:val="26"/>
                      <w:szCs w:val="26"/>
                    </w:rPr>
                  </w:pPr>
                  <w:r w:rsidRPr="008129A8">
                    <w:rPr>
                      <w:rFonts w:eastAsia="Times New Roman" w:cs="Times New Roman"/>
                      <w:sz w:val="26"/>
                      <w:szCs w:val="26"/>
                    </w:rPr>
                    <w:t>Marketing căn bản</w:t>
                  </w:r>
                </w:p>
              </w:tc>
              <w:tc>
                <w:tcPr>
                  <w:tcW w:w="726" w:type="dxa"/>
                  <w:tcBorders>
                    <w:top w:val="nil"/>
                    <w:left w:val="nil"/>
                    <w:bottom w:val="single" w:sz="4" w:space="0" w:color="auto"/>
                    <w:right w:val="single" w:sz="4" w:space="0" w:color="auto"/>
                  </w:tcBorders>
                  <w:shd w:val="clear" w:color="auto" w:fill="auto"/>
                  <w:hideMark/>
                </w:tcPr>
                <w:p w:rsidR="008129A8" w:rsidRPr="008129A8" w:rsidRDefault="008129A8" w:rsidP="008129A8">
                  <w:pPr>
                    <w:spacing w:after="0" w:line="240" w:lineRule="auto"/>
                    <w:jc w:val="center"/>
                    <w:rPr>
                      <w:rFonts w:eastAsia="Times New Roman" w:cs="Times New Roman"/>
                      <w:sz w:val="26"/>
                      <w:szCs w:val="26"/>
                    </w:rPr>
                  </w:pPr>
                  <w:r w:rsidRPr="008129A8">
                    <w:rPr>
                      <w:rFonts w:eastAsia="Times New Roman" w:cs="Times New Roman"/>
                      <w:sz w:val="26"/>
                      <w:szCs w:val="26"/>
                    </w:rPr>
                    <w:t>2</w:t>
                  </w:r>
                </w:p>
              </w:tc>
            </w:tr>
            <w:tr w:rsidR="005E3968" w:rsidRPr="008129A8" w:rsidTr="005E3968">
              <w:trPr>
                <w:trHeight w:val="330"/>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8129A8" w:rsidRPr="008129A8" w:rsidRDefault="008129A8" w:rsidP="008129A8">
                  <w:pPr>
                    <w:spacing w:after="0" w:line="240" w:lineRule="auto"/>
                    <w:jc w:val="center"/>
                    <w:rPr>
                      <w:rFonts w:eastAsia="Times New Roman" w:cs="Times New Roman"/>
                      <w:sz w:val="26"/>
                      <w:szCs w:val="26"/>
                    </w:rPr>
                  </w:pPr>
                  <w:r w:rsidRPr="008129A8">
                    <w:rPr>
                      <w:rFonts w:eastAsia="Times New Roman" w:cs="Times New Roman"/>
                      <w:sz w:val="26"/>
                      <w:szCs w:val="26"/>
                    </w:rPr>
                    <w:t>58</w:t>
                  </w:r>
                </w:p>
              </w:tc>
              <w:tc>
                <w:tcPr>
                  <w:tcW w:w="1343" w:type="dxa"/>
                  <w:tcBorders>
                    <w:top w:val="nil"/>
                    <w:left w:val="nil"/>
                    <w:bottom w:val="single" w:sz="4" w:space="0" w:color="auto"/>
                    <w:right w:val="single" w:sz="4" w:space="0" w:color="auto"/>
                  </w:tcBorders>
                  <w:shd w:val="clear" w:color="auto" w:fill="auto"/>
                  <w:hideMark/>
                </w:tcPr>
                <w:p w:rsidR="008129A8" w:rsidRPr="008129A8" w:rsidRDefault="008129A8" w:rsidP="008129A8">
                  <w:pPr>
                    <w:spacing w:after="0" w:line="240" w:lineRule="auto"/>
                    <w:jc w:val="both"/>
                    <w:rPr>
                      <w:rFonts w:eastAsia="Times New Roman" w:cs="Times New Roman"/>
                      <w:sz w:val="26"/>
                      <w:szCs w:val="26"/>
                    </w:rPr>
                  </w:pPr>
                  <w:r w:rsidRPr="008129A8">
                    <w:rPr>
                      <w:rFonts w:eastAsia="Times New Roman" w:cs="Times New Roman"/>
                      <w:sz w:val="26"/>
                      <w:szCs w:val="26"/>
                    </w:rPr>
                    <w:t>CAO0235</w:t>
                  </w:r>
                </w:p>
              </w:tc>
              <w:tc>
                <w:tcPr>
                  <w:tcW w:w="4149" w:type="dxa"/>
                  <w:tcBorders>
                    <w:top w:val="nil"/>
                    <w:left w:val="nil"/>
                    <w:bottom w:val="single" w:sz="4" w:space="0" w:color="auto"/>
                    <w:right w:val="single" w:sz="4" w:space="0" w:color="auto"/>
                  </w:tcBorders>
                  <w:shd w:val="clear" w:color="auto" w:fill="auto"/>
                  <w:hideMark/>
                </w:tcPr>
                <w:p w:rsidR="008129A8" w:rsidRPr="008129A8" w:rsidRDefault="008129A8" w:rsidP="008129A8">
                  <w:pPr>
                    <w:spacing w:after="0" w:line="240" w:lineRule="auto"/>
                    <w:jc w:val="both"/>
                    <w:rPr>
                      <w:rFonts w:eastAsia="Times New Roman" w:cs="Times New Roman"/>
                      <w:sz w:val="26"/>
                      <w:szCs w:val="26"/>
                    </w:rPr>
                  </w:pPr>
                  <w:r w:rsidRPr="008129A8">
                    <w:rPr>
                      <w:rFonts w:eastAsia="Times New Roman" w:cs="Times New Roman"/>
                      <w:sz w:val="26"/>
                      <w:szCs w:val="26"/>
                    </w:rPr>
                    <w:t>Kinh doanh bất động sản 1</w:t>
                  </w:r>
                </w:p>
              </w:tc>
              <w:tc>
                <w:tcPr>
                  <w:tcW w:w="726" w:type="dxa"/>
                  <w:tcBorders>
                    <w:top w:val="nil"/>
                    <w:left w:val="nil"/>
                    <w:bottom w:val="single" w:sz="4" w:space="0" w:color="auto"/>
                    <w:right w:val="single" w:sz="4" w:space="0" w:color="auto"/>
                  </w:tcBorders>
                  <w:shd w:val="clear" w:color="auto" w:fill="auto"/>
                  <w:hideMark/>
                </w:tcPr>
                <w:p w:rsidR="008129A8" w:rsidRPr="008129A8" w:rsidRDefault="008129A8" w:rsidP="008129A8">
                  <w:pPr>
                    <w:spacing w:after="0" w:line="240" w:lineRule="auto"/>
                    <w:jc w:val="center"/>
                    <w:rPr>
                      <w:rFonts w:eastAsia="Times New Roman" w:cs="Times New Roman"/>
                      <w:sz w:val="26"/>
                      <w:szCs w:val="26"/>
                    </w:rPr>
                  </w:pPr>
                  <w:r w:rsidRPr="008129A8">
                    <w:rPr>
                      <w:rFonts w:eastAsia="Times New Roman" w:cs="Times New Roman"/>
                      <w:sz w:val="26"/>
                      <w:szCs w:val="26"/>
                    </w:rPr>
                    <w:t>2</w:t>
                  </w:r>
                </w:p>
              </w:tc>
            </w:tr>
            <w:tr w:rsidR="005E3968" w:rsidRPr="008129A8" w:rsidTr="005E3968">
              <w:trPr>
                <w:trHeight w:val="330"/>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8129A8" w:rsidRPr="008129A8" w:rsidRDefault="008129A8" w:rsidP="008129A8">
                  <w:pPr>
                    <w:spacing w:after="0" w:line="240" w:lineRule="auto"/>
                    <w:jc w:val="center"/>
                    <w:rPr>
                      <w:rFonts w:eastAsia="Times New Roman" w:cs="Times New Roman"/>
                      <w:sz w:val="26"/>
                      <w:szCs w:val="26"/>
                    </w:rPr>
                  </w:pPr>
                  <w:r w:rsidRPr="008129A8">
                    <w:rPr>
                      <w:rFonts w:eastAsia="Times New Roman" w:cs="Times New Roman"/>
                      <w:sz w:val="26"/>
                      <w:szCs w:val="26"/>
                    </w:rPr>
                    <w:t>59</w:t>
                  </w:r>
                </w:p>
              </w:tc>
              <w:tc>
                <w:tcPr>
                  <w:tcW w:w="1343" w:type="dxa"/>
                  <w:tcBorders>
                    <w:top w:val="nil"/>
                    <w:left w:val="nil"/>
                    <w:bottom w:val="single" w:sz="4" w:space="0" w:color="auto"/>
                    <w:right w:val="single" w:sz="4" w:space="0" w:color="auto"/>
                  </w:tcBorders>
                  <w:shd w:val="clear" w:color="auto" w:fill="auto"/>
                  <w:hideMark/>
                </w:tcPr>
                <w:p w:rsidR="008129A8" w:rsidRPr="008129A8" w:rsidRDefault="008129A8" w:rsidP="008129A8">
                  <w:pPr>
                    <w:spacing w:after="0" w:line="240" w:lineRule="auto"/>
                    <w:jc w:val="both"/>
                    <w:rPr>
                      <w:rFonts w:eastAsia="Times New Roman" w:cs="Times New Roman"/>
                      <w:sz w:val="26"/>
                      <w:szCs w:val="26"/>
                    </w:rPr>
                  </w:pPr>
                  <w:r w:rsidRPr="008129A8">
                    <w:rPr>
                      <w:rFonts w:eastAsia="Times New Roman" w:cs="Times New Roman"/>
                      <w:sz w:val="26"/>
                      <w:szCs w:val="26"/>
                    </w:rPr>
                    <w:t>FST0198</w:t>
                  </w:r>
                </w:p>
              </w:tc>
              <w:tc>
                <w:tcPr>
                  <w:tcW w:w="4149" w:type="dxa"/>
                  <w:tcBorders>
                    <w:top w:val="nil"/>
                    <w:left w:val="nil"/>
                    <w:bottom w:val="single" w:sz="4" w:space="0" w:color="auto"/>
                    <w:right w:val="single" w:sz="4" w:space="0" w:color="auto"/>
                  </w:tcBorders>
                  <w:shd w:val="clear" w:color="auto" w:fill="auto"/>
                  <w:hideMark/>
                </w:tcPr>
                <w:p w:rsidR="008129A8" w:rsidRPr="008129A8" w:rsidRDefault="008129A8" w:rsidP="008129A8">
                  <w:pPr>
                    <w:spacing w:after="0" w:line="240" w:lineRule="auto"/>
                    <w:jc w:val="both"/>
                    <w:rPr>
                      <w:rFonts w:eastAsia="Times New Roman" w:cs="Times New Roman"/>
                      <w:sz w:val="26"/>
                      <w:szCs w:val="26"/>
                    </w:rPr>
                  </w:pPr>
                  <w:r w:rsidRPr="008129A8">
                    <w:rPr>
                      <w:rFonts w:eastAsia="Times New Roman" w:cs="Times New Roman"/>
                      <w:sz w:val="26"/>
                      <w:szCs w:val="26"/>
                    </w:rPr>
                    <w:t>Thống kê tài chính</w:t>
                  </w:r>
                </w:p>
              </w:tc>
              <w:tc>
                <w:tcPr>
                  <w:tcW w:w="726" w:type="dxa"/>
                  <w:tcBorders>
                    <w:top w:val="nil"/>
                    <w:left w:val="nil"/>
                    <w:bottom w:val="single" w:sz="4" w:space="0" w:color="auto"/>
                    <w:right w:val="single" w:sz="4" w:space="0" w:color="auto"/>
                  </w:tcBorders>
                  <w:shd w:val="clear" w:color="auto" w:fill="auto"/>
                  <w:hideMark/>
                </w:tcPr>
                <w:p w:rsidR="008129A8" w:rsidRPr="008129A8" w:rsidRDefault="008129A8" w:rsidP="008129A8">
                  <w:pPr>
                    <w:spacing w:after="0" w:line="240" w:lineRule="auto"/>
                    <w:jc w:val="center"/>
                    <w:rPr>
                      <w:rFonts w:eastAsia="Times New Roman" w:cs="Times New Roman"/>
                      <w:sz w:val="26"/>
                      <w:szCs w:val="26"/>
                    </w:rPr>
                  </w:pPr>
                  <w:r w:rsidRPr="008129A8">
                    <w:rPr>
                      <w:rFonts w:eastAsia="Times New Roman" w:cs="Times New Roman"/>
                      <w:sz w:val="26"/>
                      <w:szCs w:val="26"/>
                    </w:rPr>
                    <w:t>2</w:t>
                  </w:r>
                </w:p>
              </w:tc>
            </w:tr>
            <w:tr w:rsidR="005E3968" w:rsidRPr="008129A8" w:rsidTr="005E3968">
              <w:trPr>
                <w:trHeight w:val="330"/>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8129A8" w:rsidRPr="008129A8" w:rsidRDefault="008129A8" w:rsidP="008129A8">
                  <w:pPr>
                    <w:spacing w:after="0" w:line="240" w:lineRule="auto"/>
                    <w:jc w:val="center"/>
                    <w:rPr>
                      <w:rFonts w:eastAsia="Times New Roman" w:cs="Times New Roman"/>
                      <w:sz w:val="26"/>
                      <w:szCs w:val="26"/>
                    </w:rPr>
                  </w:pPr>
                  <w:r w:rsidRPr="008129A8">
                    <w:rPr>
                      <w:rFonts w:eastAsia="Times New Roman" w:cs="Times New Roman"/>
                      <w:sz w:val="26"/>
                      <w:szCs w:val="26"/>
                    </w:rPr>
                    <w:t>60</w:t>
                  </w:r>
                </w:p>
              </w:tc>
              <w:tc>
                <w:tcPr>
                  <w:tcW w:w="1343" w:type="dxa"/>
                  <w:tcBorders>
                    <w:top w:val="nil"/>
                    <w:left w:val="nil"/>
                    <w:bottom w:val="single" w:sz="4" w:space="0" w:color="auto"/>
                    <w:right w:val="single" w:sz="4" w:space="0" w:color="auto"/>
                  </w:tcBorders>
                  <w:shd w:val="clear" w:color="auto" w:fill="auto"/>
                  <w:hideMark/>
                </w:tcPr>
                <w:p w:rsidR="008129A8" w:rsidRPr="008129A8" w:rsidRDefault="008129A8" w:rsidP="008129A8">
                  <w:pPr>
                    <w:spacing w:after="0" w:line="240" w:lineRule="auto"/>
                    <w:jc w:val="both"/>
                    <w:rPr>
                      <w:rFonts w:eastAsia="Times New Roman" w:cs="Times New Roman"/>
                      <w:sz w:val="26"/>
                      <w:szCs w:val="26"/>
                    </w:rPr>
                  </w:pPr>
                  <w:r w:rsidRPr="008129A8">
                    <w:rPr>
                      <w:rFonts w:eastAsia="Times New Roman" w:cs="Times New Roman"/>
                      <w:sz w:val="26"/>
                      <w:szCs w:val="26"/>
                    </w:rPr>
                    <w:t>PMA0147</w:t>
                  </w:r>
                </w:p>
              </w:tc>
              <w:tc>
                <w:tcPr>
                  <w:tcW w:w="4149" w:type="dxa"/>
                  <w:tcBorders>
                    <w:top w:val="nil"/>
                    <w:left w:val="nil"/>
                    <w:bottom w:val="single" w:sz="4" w:space="0" w:color="auto"/>
                    <w:right w:val="single" w:sz="4" w:space="0" w:color="auto"/>
                  </w:tcBorders>
                  <w:shd w:val="clear" w:color="auto" w:fill="auto"/>
                  <w:hideMark/>
                </w:tcPr>
                <w:p w:rsidR="008129A8" w:rsidRPr="008129A8" w:rsidRDefault="008129A8" w:rsidP="008129A8">
                  <w:pPr>
                    <w:spacing w:after="0" w:line="240" w:lineRule="auto"/>
                    <w:jc w:val="both"/>
                    <w:rPr>
                      <w:rFonts w:eastAsia="Times New Roman" w:cs="Times New Roman"/>
                      <w:sz w:val="26"/>
                      <w:szCs w:val="26"/>
                    </w:rPr>
                  </w:pPr>
                  <w:r w:rsidRPr="008129A8">
                    <w:rPr>
                      <w:rFonts w:eastAsia="Times New Roman" w:cs="Times New Roman"/>
                      <w:sz w:val="26"/>
                      <w:szCs w:val="26"/>
                    </w:rPr>
                    <w:t>Quản lý dự án 1</w:t>
                  </w:r>
                </w:p>
              </w:tc>
              <w:tc>
                <w:tcPr>
                  <w:tcW w:w="726" w:type="dxa"/>
                  <w:tcBorders>
                    <w:top w:val="nil"/>
                    <w:left w:val="nil"/>
                    <w:bottom w:val="single" w:sz="4" w:space="0" w:color="auto"/>
                    <w:right w:val="single" w:sz="4" w:space="0" w:color="auto"/>
                  </w:tcBorders>
                  <w:shd w:val="clear" w:color="auto" w:fill="auto"/>
                  <w:hideMark/>
                </w:tcPr>
                <w:p w:rsidR="008129A8" w:rsidRPr="008129A8" w:rsidRDefault="008129A8" w:rsidP="008129A8">
                  <w:pPr>
                    <w:spacing w:after="0" w:line="240" w:lineRule="auto"/>
                    <w:jc w:val="center"/>
                    <w:rPr>
                      <w:rFonts w:eastAsia="Times New Roman" w:cs="Times New Roman"/>
                      <w:sz w:val="26"/>
                      <w:szCs w:val="26"/>
                    </w:rPr>
                  </w:pPr>
                  <w:r w:rsidRPr="008129A8">
                    <w:rPr>
                      <w:rFonts w:eastAsia="Times New Roman" w:cs="Times New Roman"/>
                      <w:sz w:val="26"/>
                      <w:szCs w:val="26"/>
                    </w:rPr>
                    <w:t>2</w:t>
                  </w:r>
                </w:p>
              </w:tc>
            </w:tr>
            <w:tr w:rsidR="005E3968" w:rsidRPr="008129A8" w:rsidTr="005E3968">
              <w:trPr>
                <w:trHeight w:val="330"/>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8129A8" w:rsidRPr="008129A8" w:rsidRDefault="008129A8" w:rsidP="008129A8">
                  <w:pPr>
                    <w:spacing w:after="0" w:line="240" w:lineRule="auto"/>
                    <w:jc w:val="center"/>
                    <w:rPr>
                      <w:rFonts w:eastAsia="Times New Roman" w:cs="Times New Roman"/>
                      <w:sz w:val="26"/>
                      <w:szCs w:val="26"/>
                    </w:rPr>
                  </w:pPr>
                  <w:r w:rsidRPr="008129A8">
                    <w:rPr>
                      <w:rFonts w:eastAsia="Times New Roman" w:cs="Times New Roman"/>
                      <w:sz w:val="26"/>
                      <w:szCs w:val="26"/>
                    </w:rPr>
                    <w:t>61</w:t>
                  </w:r>
                </w:p>
              </w:tc>
              <w:tc>
                <w:tcPr>
                  <w:tcW w:w="1343" w:type="dxa"/>
                  <w:tcBorders>
                    <w:top w:val="nil"/>
                    <w:left w:val="nil"/>
                    <w:bottom w:val="single" w:sz="4" w:space="0" w:color="auto"/>
                    <w:right w:val="single" w:sz="4" w:space="0" w:color="auto"/>
                  </w:tcBorders>
                  <w:shd w:val="clear" w:color="auto" w:fill="auto"/>
                  <w:hideMark/>
                </w:tcPr>
                <w:p w:rsidR="008129A8" w:rsidRPr="008129A8" w:rsidRDefault="008129A8" w:rsidP="008129A8">
                  <w:pPr>
                    <w:spacing w:after="0" w:line="240" w:lineRule="auto"/>
                    <w:jc w:val="both"/>
                    <w:rPr>
                      <w:rFonts w:eastAsia="Times New Roman" w:cs="Times New Roman"/>
                      <w:sz w:val="26"/>
                      <w:szCs w:val="26"/>
                    </w:rPr>
                  </w:pPr>
                  <w:r w:rsidRPr="008129A8">
                    <w:rPr>
                      <w:rFonts w:eastAsia="Times New Roman" w:cs="Times New Roman"/>
                      <w:sz w:val="26"/>
                      <w:szCs w:val="26"/>
                    </w:rPr>
                    <w:t>IEC0033</w:t>
                  </w:r>
                </w:p>
              </w:tc>
              <w:tc>
                <w:tcPr>
                  <w:tcW w:w="4149" w:type="dxa"/>
                  <w:tcBorders>
                    <w:top w:val="nil"/>
                    <w:left w:val="nil"/>
                    <w:bottom w:val="single" w:sz="4" w:space="0" w:color="auto"/>
                    <w:right w:val="single" w:sz="4" w:space="0" w:color="auto"/>
                  </w:tcBorders>
                  <w:shd w:val="clear" w:color="auto" w:fill="auto"/>
                  <w:hideMark/>
                </w:tcPr>
                <w:p w:rsidR="008129A8" w:rsidRPr="008129A8" w:rsidRDefault="008129A8" w:rsidP="008129A8">
                  <w:pPr>
                    <w:spacing w:after="0" w:line="240" w:lineRule="auto"/>
                    <w:jc w:val="both"/>
                    <w:rPr>
                      <w:rFonts w:eastAsia="Times New Roman" w:cs="Times New Roman"/>
                      <w:sz w:val="26"/>
                      <w:szCs w:val="26"/>
                    </w:rPr>
                  </w:pPr>
                  <w:r w:rsidRPr="008129A8">
                    <w:rPr>
                      <w:rFonts w:eastAsia="Times New Roman" w:cs="Times New Roman"/>
                      <w:sz w:val="26"/>
                      <w:szCs w:val="26"/>
                    </w:rPr>
                    <w:t>Internet và thương mại điện tử</w:t>
                  </w:r>
                </w:p>
              </w:tc>
              <w:tc>
                <w:tcPr>
                  <w:tcW w:w="726" w:type="dxa"/>
                  <w:tcBorders>
                    <w:top w:val="nil"/>
                    <w:left w:val="nil"/>
                    <w:bottom w:val="single" w:sz="4" w:space="0" w:color="auto"/>
                    <w:right w:val="single" w:sz="4" w:space="0" w:color="auto"/>
                  </w:tcBorders>
                  <w:shd w:val="clear" w:color="auto" w:fill="auto"/>
                  <w:hideMark/>
                </w:tcPr>
                <w:p w:rsidR="008129A8" w:rsidRPr="008129A8" w:rsidRDefault="008129A8" w:rsidP="008129A8">
                  <w:pPr>
                    <w:spacing w:after="0" w:line="240" w:lineRule="auto"/>
                    <w:jc w:val="center"/>
                    <w:rPr>
                      <w:rFonts w:eastAsia="Times New Roman" w:cs="Times New Roman"/>
                      <w:sz w:val="26"/>
                      <w:szCs w:val="26"/>
                    </w:rPr>
                  </w:pPr>
                  <w:r w:rsidRPr="008129A8">
                    <w:rPr>
                      <w:rFonts w:eastAsia="Times New Roman" w:cs="Times New Roman"/>
                      <w:sz w:val="26"/>
                      <w:szCs w:val="26"/>
                    </w:rPr>
                    <w:t>2</w:t>
                  </w:r>
                </w:p>
              </w:tc>
            </w:tr>
            <w:tr w:rsidR="005E3968" w:rsidRPr="008129A8" w:rsidTr="005E3968">
              <w:trPr>
                <w:trHeight w:val="330"/>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8129A8" w:rsidRPr="008129A8" w:rsidRDefault="008129A8" w:rsidP="008129A8">
                  <w:pPr>
                    <w:spacing w:after="0" w:line="240" w:lineRule="auto"/>
                    <w:jc w:val="center"/>
                    <w:rPr>
                      <w:rFonts w:eastAsia="Times New Roman" w:cs="Times New Roman"/>
                      <w:sz w:val="26"/>
                      <w:szCs w:val="26"/>
                    </w:rPr>
                  </w:pPr>
                  <w:r w:rsidRPr="008129A8">
                    <w:rPr>
                      <w:rFonts w:eastAsia="Times New Roman" w:cs="Times New Roman"/>
                      <w:sz w:val="26"/>
                      <w:szCs w:val="26"/>
                    </w:rPr>
                    <w:t>62</w:t>
                  </w:r>
                </w:p>
              </w:tc>
              <w:tc>
                <w:tcPr>
                  <w:tcW w:w="1343" w:type="dxa"/>
                  <w:tcBorders>
                    <w:top w:val="nil"/>
                    <w:left w:val="nil"/>
                    <w:bottom w:val="single" w:sz="4" w:space="0" w:color="auto"/>
                    <w:right w:val="single" w:sz="4" w:space="0" w:color="auto"/>
                  </w:tcBorders>
                  <w:shd w:val="clear" w:color="auto" w:fill="auto"/>
                  <w:hideMark/>
                </w:tcPr>
                <w:p w:rsidR="008129A8" w:rsidRPr="008129A8" w:rsidRDefault="008129A8" w:rsidP="008129A8">
                  <w:pPr>
                    <w:spacing w:after="0" w:line="240" w:lineRule="auto"/>
                    <w:jc w:val="both"/>
                    <w:rPr>
                      <w:rFonts w:eastAsia="Times New Roman" w:cs="Times New Roman"/>
                      <w:sz w:val="26"/>
                      <w:szCs w:val="26"/>
                    </w:rPr>
                  </w:pPr>
                  <w:r w:rsidRPr="008129A8">
                    <w:rPr>
                      <w:rFonts w:eastAsia="Times New Roman" w:cs="Times New Roman"/>
                      <w:sz w:val="26"/>
                      <w:szCs w:val="26"/>
                    </w:rPr>
                    <w:t>AFA0131</w:t>
                  </w:r>
                </w:p>
              </w:tc>
              <w:tc>
                <w:tcPr>
                  <w:tcW w:w="4149" w:type="dxa"/>
                  <w:tcBorders>
                    <w:top w:val="nil"/>
                    <w:left w:val="nil"/>
                    <w:bottom w:val="single" w:sz="4" w:space="0" w:color="auto"/>
                    <w:right w:val="single" w:sz="4" w:space="0" w:color="auto"/>
                  </w:tcBorders>
                  <w:shd w:val="clear" w:color="auto" w:fill="auto"/>
                  <w:hideMark/>
                </w:tcPr>
                <w:p w:rsidR="008129A8" w:rsidRPr="008129A8" w:rsidRDefault="008129A8" w:rsidP="008129A8">
                  <w:pPr>
                    <w:spacing w:after="0" w:line="240" w:lineRule="auto"/>
                    <w:jc w:val="both"/>
                    <w:rPr>
                      <w:rFonts w:eastAsia="Times New Roman" w:cs="Times New Roman"/>
                      <w:sz w:val="26"/>
                      <w:szCs w:val="26"/>
                    </w:rPr>
                  </w:pPr>
                  <w:r w:rsidRPr="008129A8">
                    <w:rPr>
                      <w:rFonts w:eastAsia="Times New Roman" w:cs="Times New Roman"/>
                      <w:sz w:val="26"/>
                      <w:szCs w:val="26"/>
                    </w:rPr>
                    <w:t xml:space="preserve">Phân tích và dự báo tài chính </w:t>
                  </w:r>
                </w:p>
              </w:tc>
              <w:tc>
                <w:tcPr>
                  <w:tcW w:w="726" w:type="dxa"/>
                  <w:tcBorders>
                    <w:top w:val="nil"/>
                    <w:left w:val="nil"/>
                    <w:bottom w:val="single" w:sz="4" w:space="0" w:color="auto"/>
                    <w:right w:val="single" w:sz="4" w:space="0" w:color="auto"/>
                  </w:tcBorders>
                  <w:shd w:val="clear" w:color="auto" w:fill="auto"/>
                  <w:hideMark/>
                </w:tcPr>
                <w:p w:rsidR="008129A8" w:rsidRPr="008129A8" w:rsidRDefault="008129A8" w:rsidP="008129A8">
                  <w:pPr>
                    <w:spacing w:after="0" w:line="240" w:lineRule="auto"/>
                    <w:jc w:val="center"/>
                    <w:rPr>
                      <w:rFonts w:eastAsia="Times New Roman" w:cs="Times New Roman"/>
                      <w:sz w:val="26"/>
                      <w:szCs w:val="26"/>
                    </w:rPr>
                  </w:pPr>
                  <w:r w:rsidRPr="008129A8">
                    <w:rPr>
                      <w:rFonts w:eastAsia="Times New Roman" w:cs="Times New Roman"/>
                      <w:sz w:val="26"/>
                      <w:szCs w:val="26"/>
                    </w:rPr>
                    <w:t>2</w:t>
                  </w:r>
                </w:p>
              </w:tc>
            </w:tr>
            <w:tr w:rsidR="005E3968" w:rsidRPr="008129A8" w:rsidTr="005E3968">
              <w:trPr>
                <w:trHeight w:val="330"/>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8129A8" w:rsidRPr="008129A8" w:rsidRDefault="008129A8" w:rsidP="008129A8">
                  <w:pPr>
                    <w:spacing w:after="0" w:line="240" w:lineRule="auto"/>
                    <w:jc w:val="center"/>
                    <w:rPr>
                      <w:rFonts w:eastAsia="Times New Roman" w:cs="Times New Roman"/>
                      <w:sz w:val="26"/>
                      <w:szCs w:val="26"/>
                    </w:rPr>
                  </w:pPr>
                  <w:r w:rsidRPr="008129A8">
                    <w:rPr>
                      <w:rFonts w:eastAsia="Times New Roman" w:cs="Times New Roman"/>
                      <w:sz w:val="26"/>
                      <w:szCs w:val="26"/>
                    </w:rPr>
                    <w:t>63</w:t>
                  </w:r>
                </w:p>
              </w:tc>
              <w:tc>
                <w:tcPr>
                  <w:tcW w:w="1343" w:type="dxa"/>
                  <w:tcBorders>
                    <w:top w:val="nil"/>
                    <w:left w:val="nil"/>
                    <w:bottom w:val="single" w:sz="4" w:space="0" w:color="auto"/>
                    <w:right w:val="single" w:sz="4" w:space="0" w:color="auto"/>
                  </w:tcBorders>
                  <w:shd w:val="clear" w:color="auto" w:fill="auto"/>
                  <w:hideMark/>
                </w:tcPr>
                <w:p w:rsidR="008129A8" w:rsidRPr="008129A8" w:rsidRDefault="008129A8" w:rsidP="008129A8">
                  <w:pPr>
                    <w:spacing w:after="0" w:line="240" w:lineRule="auto"/>
                    <w:jc w:val="both"/>
                    <w:rPr>
                      <w:rFonts w:eastAsia="Times New Roman" w:cs="Times New Roman"/>
                      <w:sz w:val="26"/>
                      <w:szCs w:val="26"/>
                    </w:rPr>
                  </w:pPr>
                  <w:r w:rsidRPr="008129A8">
                    <w:rPr>
                      <w:rFonts w:eastAsia="Times New Roman" w:cs="Times New Roman"/>
                      <w:sz w:val="26"/>
                      <w:szCs w:val="26"/>
                    </w:rPr>
                    <w:t>ESB0090</w:t>
                  </w:r>
                </w:p>
              </w:tc>
              <w:tc>
                <w:tcPr>
                  <w:tcW w:w="4149" w:type="dxa"/>
                  <w:tcBorders>
                    <w:top w:val="nil"/>
                    <w:left w:val="nil"/>
                    <w:bottom w:val="single" w:sz="4" w:space="0" w:color="auto"/>
                    <w:right w:val="single" w:sz="4" w:space="0" w:color="auto"/>
                  </w:tcBorders>
                  <w:shd w:val="clear" w:color="auto" w:fill="auto"/>
                  <w:hideMark/>
                </w:tcPr>
                <w:p w:rsidR="008129A8" w:rsidRPr="008129A8" w:rsidRDefault="008129A8" w:rsidP="008129A8">
                  <w:pPr>
                    <w:spacing w:after="0" w:line="240" w:lineRule="auto"/>
                    <w:jc w:val="both"/>
                    <w:rPr>
                      <w:rFonts w:eastAsia="Times New Roman" w:cs="Times New Roman"/>
                      <w:sz w:val="26"/>
                      <w:szCs w:val="26"/>
                    </w:rPr>
                  </w:pPr>
                  <w:r w:rsidRPr="008129A8">
                    <w:rPr>
                      <w:rFonts w:eastAsia="Times New Roman" w:cs="Times New Roman"/>
                      <w:sz w:val="26"/>
                      <w:szCs w:val="26"/>
                    </w:rPr>
                    <w:t>Kinh doanh chứng khoán bằng tiềng Anh</w:t>
                  </w:r>
                </w:p>
              </w:tc>
              <w:tc>
                <w:tcPr>
                  <w:tcW w:w="726" w:type="dxa"/>
                  <w:tcBorders>
                    <w:top w:val="nil"/>
                    <w:left w:val="nil"/>
                    <w:bottom w:val="single" w:sz="4" w:space="0" w:color="auto"/>
                    <w:right w:val="single" w:sz="4" w:space="0" w:color="auto"/>
                  </w:tcBorders>
                  <w:shd w:val="clear" w:color="auto" w:fill="auto"/>
                  <w:hideMark/>
                </w:tcPr>
                <w:p w:rsidR="008129A8" w:rsidRPr="008129A8" w:rsidRDefault="008129A8" w:rsidP="008129A8">
                  <w:pPr>
                    <w:spacing w:after="0" w:line="240" w:lineRule="auto"/>
                    <w:jc w:val="center"/>
                    <w:rPr>
                      <w:rFonts w:eastAsia="Times New Roman" w:cs="Times New Roman"/>
                      <w:sz w:val="26"/>
                      <w:szCs w:val="26"/>
                    </w:rPr>
                  </w:pPr>
                  <w:r w:rsidRPr="008129A8">
                    <w:rPr>
                      <w:rFonts w:eastAsia="Times New Roman" w:cs="Times New Roman"/>
                      <w:sz w:val="26"/>
                      <w:szCs w:val="26"/>
                    </w:rPr>
                    <w:t>2</w:t>
                  </w:r>
                </w:p>
              </w:tc>
            </w:tr>
            <w:tr w:rsidR="008129A8" w:rsidRPr="008129A8" w:rsidTr="005E3968">
              <w:trPr>
                <w:trHeight w:val="330"/>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8129A8" w:rsidRPr="008129A8" w:rsidRDefault="008129A8" w:rsidP="008129A8">
                  <w:pPr>
                    <w:spacing w:after="0" w:line="240" w:lineRule="auto"/>
                    <w:jc w:val="right"/>
                    <w:rPr>
                      <w:rFonts w:eastAsia="Times New Roman" w:cs="Times New Roman"/>
                      <w:sz w:val="26"/>
                      <w:szCs w:val="26"/>
                    </w:rPr>
                  </w:pPr>
                  <w:r w:rsidRPr="008129A8">
                    <w:rPr>
                      <w:rFonts w:eastAsia="Times New Roman" w:cs="Times New Roman"/>
                      <w:sz w:val="26"/>
                      <w:szCs w:val="26"/>
                    </w:rPr>
                    <w:t> </w:t>
                  </w:r>
                </w:p>
              </w:tc>
              <w:tc>
                <w:tcPr>
                  <w:tcW w:w="5492" w:type="dxa"/>
                  <w:gridSpan w:val="2"/>
                  <w:tcBorders>
                    <w:top w:val="single" w:sz="4" w:space="0" w:color="auto"/>
                    <w:left w:val="nil"/>
                    <w:bottom w:val="single" w:sz="4" w:space="0" w:color="auto"/>
                    <w:right w:val="single" w:sz="4" w:space="0" w:color="auto"/>
                  </w:tcBorders>
                  <w:shd w:val="clear" w:color="auto" w:fill="auto"/>
                  <w:hideMark/>
                </w:tcPr>
                <w:p w:rsidR="008129A8" w:rsidRPr="008129A8" w:rsidRDefault="008129A8" w:rsidP="008129A8">
                  <w:pPr>
                    <w:spacing w:after="0" w:line="240" w:lineRule="auto"/>
                    <w:jc w:val="both"/>
                    <w:rPr>
                      <w:rFonts w:eastAsia="Times New Roman" w:cs="Times New Roman"/>
                      <w:b/>
                      <w:bCs/>
                      <w:sz w:val="26"/>
                      <w:szCs w:val="26"/>
                    </w:rPr>
                  </w:pPr>
                  <w:r w:rsidRPr="008129A8">
                    <w:rPr>
                      <w:rFonts w:eastAsia="Times New Roman" w:cs="Times New Roman"/>
                      <w:b/>
                      <w:bCs/>
                      <w:sz w:val="26"/>
                      <w:szCs w:val="26"/>
                    </w:rPr>
                    <w:t>THỰC TẬP TỐT NGHIỆP</w:t>
                  </w:r>
                </w:p>
              </w:tc>
              <w:tc>
                <w:tcPr>
                  <w:tcW w:w="726" w:type="dxa"/>
                  <w:tcBorders>
                    <w:top w:val="nil"/>
                    <w:left w:val="nil"/>
                    <w:bottom w:val="single" w:sz="4" w:space="0" w:color="auto"/>
                    <w:right w:val="single" w:sz="4" w:space="0" w:color="auto"/>
                  </w:tcBorders>
                  <w:shd w:val="clear" w:color="auto" w:fill="auto"/>
                  <w:hideMark/>
                </w:tcPr>
                <w:p w:rsidR="008129A8" w:rsidRPr="008129A8" w:rsidRDefault="008129A8" w:rsidP="008129A8">
                  <w:pPr>
                    <w:spacing w:after="0" w:line="240" w:lineRule="auto"/>
                    <w:jc w:val="center"/>
                    <w:rPr>
                      <w:rFonts w:eastAsia="Times New Roman" w:cs="Times New Roman"/>
                      <w:b/>
                      <w:bCs/>
                      <w:sz w:val="26"/>
                      <w:szCs w:val="26"/>
                    </w:rPr>
                  </w:pPr>
                  <w:r w:rsidRPr="008129A8">
                    <w:rPr>
                      <w:rFonts w:eastAsia="Times New Roman" w:cs="Times New Roman"/>
                      <w:b/>
                      <w:bCs/>
                      <w:sz w:val="26"/>
                      <w:szCs w:val="26"/>
                    </w:rPr>
                    <w:t>10</w:t>
                  </w:r>
                </w:p>
              </w:tc>
            </w:tr>
            <w:tr w:rsidR="005E3968" w:rsidRPr="008129A8" w:rsidTr="005E3968">
              <w:trPr>
                <w:trHeight w:val="315"/>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8129A8" w:rsidRPr="008129A8" w:rsidRDefault="008129A8" w:rsidP="008129A8">
                  <w:pPr>
                    <w:spacing w:after="0" w:line="240" w:lineRule="auto"/>
                    <w:jc w:val="center"/>
                    <w:rPr>
                      <w:rFonts w:eastAsia="Times New Roman" w:cs="Times New Roman"/>
                      <w:color w:val="008000"/>
                      <w:sz w:val="24"/>
                      <w:szCs w:val="24"/>
                    </w:rPr>
                  </w:pPr>
                  <w:r w:rsidRPr="008129A8">
                    <w:rPr>
                      <w:rFonts w:eastAsia="Times New Roman" w:cs="Times New Roman"/>
                      <w:color w:val="008000"/>
                      <w:sz w:val="24"/>
                      <w:szCs w:val="24"/>
                    </w:rPr>
                    <w:t>64</w:t>
                  </w:r>
                </w:p>
              </w:tc>
              <w:tc>
                <w:tcPr>
                  <w:tcW w:w="1343" w:type="dxa"/>
                  <w:tcBorders>
                    <w:top w:val="nil"/>
                    <w:left w:val="nil"/>
                    <w:bottom w:val="single" w:sz="4" w:space="0" w:color="auto"/>
                    <w:right w:val="single" w:sz="4" w:space="0" w:color="auto"/>
                  </w:tcBorders>
                  <w:shd w:val="clear" w:color="auto" w:fill="auto"/>
                  <w:noWrap/>
                  <w:vAlign w:val="center"/>
                  <w:hideMark/>
                </w:tcPr>
                <w:p w:rsidR="008129A8" w:rsidRPr="008129A8" w:rsidRDefault="008129A8" w:rsidP="008129A8">
                  <w:pPr>
                    <w:spacing w:after="0" w:line="240" w:lineRule="auto"/>
                    <w:rPr>
                      <w:rFonts w:eastAsia="Times New Roman" w:cs="Times New Roman"/>
                      <w:sz w:val="24"/>
                      <w:szCs w:val="24"/>
                    </w:rPr>
                  </w:pPr>
                  <w:r w:rsidRPr="008129A8">
                    <w:rPr>
                      <w:rFonts w:eastAsia="Times New Roman" w:cs="Times New Roman"/>
                      <w:sz w:val="24"/>
                      <w:szCs w:val="24"/>
                    </w:rPr>
                    <w:t>SPR0207</w:t>
                  </w:r>
                </w:p>
              </w:tc>
              <w:tc>
                <w:tcPr>
                  <w:tcW w:w="4149" w:type="dxa"/>
                  <w:tcBorders>
                    <w:top w:val="nil"/>
                    <w:left w:val="nil"/>
                    <w:bottom w:val="single" w:sz="4" w:space="0" w:color="auto"/>
                    <w:right w:val="single" w:sz="4" w:space="0" w:color="auto"/>
                  </w:tcBorders>
                  <w:shd w:val="clear" w:color="auto" w:fill="auto"/>
                  <w:vAlign w:val="center"/>
                  <w:hideMark/>
                </w:tcPr>
                <w:p w:rsidR="008129A8" w:rsidRPr="008129A8" w:rsidRDefault="008129A8" w:rsidP="008129A8">
                  <w:pPr>
                    <w:spacing w:after="0" w:line="240" w:lineRule="auto"/>
                    <w:rPr>
                      <w:rFonts w:eastAsia="Times New Roman" w:cs="Times New Roman"/>
                      <w:sz w:val="24"/>
                      <w:szCs w:val="24"/>
                    </w:rPr>
                  </w:pPr>
                  <w:r w:rsidRPr="008129A8">
                    <w:rPr>
                      <w:rFonts w:eastAsia="Times New Roman" w:cs="Times New Roman"/>
                      <w:sz w:val="24"/>
                      <w:szCs w:val="24"/>
                    </w:rPr>
                    <w:t>Thực tập tốt nghiệp 19</w:t>
                  </w:r>
                </w:p>
              </w:tc>
              <w:tc>
                <w:tcPr>
                  <w:tcW w:w="726" w:type="dxa"/>
                  <w:tcBorders>
                    <w:top w:val="nil"/>
                    <w:left w:val="nil"/>
                    <w:bottom w:val="single" w:sz="4" w:space="0" w:color="auto"/>
                    <w:right w:val="single" w:sz="4" w:space="0" w:color="auto"/>
                  </w:tcBorders>
                  <w:shd w:val="clear" w:color="auto" w:fill="auto"/>
                  <w:vAlign w:val="center"/>
                  <w:hideMark/>
                </w:tcPr>
                <w:p w:rsidR="008129A8" w:rsidRPr="008129A8" w:rsidRDefault="008129A8" w:rsidP="008129A8">
                  <w:pPr>
                    <w:spacing w:after="0" w:line="240" w:lineRule="auto"/>
                    <w:jc w:val="center"/>
                    <w:rPr>
                      <w:rFonts w:eastAsia="Times New Roman" w:cs="Times New Roman"/>
                      <w:sz w:val="24"/>
                      <w:szCs w:val="24"/>
                    </w:rPr>
                  </w:pPr>
                  <w:r w:rsidRPr="008129A8">
                    <w:rPr>
                      <w:rFonts w:eastAsia="Times New Roman" w:cs="Times New Roman"/>
                      <w:sz w:val="24"/>
                      <w:szCs w:val="24"/>
                    </w:rPr>
                    <w:t>10</w:t>
                  </w:r>
                </w:p>
              </w:tc>
            </w:tr>
            <w:tr w:rsidR="008129A8" w:rsidRPr="008129A8" w:rsidTr="005E3968">
              <w:trPr>
                <w:trHeight w:val="315"/>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8129A8" w:rsidRPr="008129A8" w:rsidRDefault="008129A8" w:rsidP="008129A8">
                  <w:pPr>
                    <w:spacing w:after="0" w:line="240" w:lineRule="auto"/>
                    <w:rPr>
                      <w:rFonts w:eastAsia="Times New Roman" w:cs="Times New Roman"/>
                      <w:sz w:val="20"/>
                      <w:szCs w:val="20"/>
                    </w:rPr>
                  </w:pPr>
                  <w:r w:rsidRPr="008129A8">
                    <w:rPr>
                      <w:rFonts w:eastAsia="Times New Roman" w:cs="Times New Roman"/>
                      <w:sz w:val="20"/>
                      <w:szCs w:val="20"/>
                    </w:rPr>
                    <w:t> </w:t>
                  </w:r>
                </w:p>
              </w:tc>
              <w:tc>
                <w:tcPr>
                  <w:tcW w:w="1343" w:type="dxa"/>
                  <w:tcBorders>
                    <w:top w:val="nil"/>
                    <w:left w:val="nil"/>
                    <w:bottom w:val="single" w:sz="4" w:space="0" w:color="auto"/>
                    <w:right w:val="single" w:sz="4" w:space="0" w:color="auto"/>
                  </w:tcBorders>
                  <w:shd w:val="clear" w:color="auto" w:fill="auto"/>
                  <w:noWrap/>
                  <w:vAlign w:val="center"/>
                  <w:hideMark/>
                </w:tcPr>
                <w:p w:rsidR="008129A8" w:rsidRPr="008129A8" w:rsidRDefault="008129A8" w:rsidP="008129A8">
                  <w:pPr>
                    <w:spacing w:after="0" w:line="240" w:lineRule="auto"/>
                    <w:rPr>
                      <w:rFonts w:eastAsia="Times New Roman" w:cs="Times New Roman"/>
                      <w:sz w:val="20"/>
                      <w:szCs w:val="20"/>
                    </w:rPr>
                  </w:pPr>
                  <w:r w:rsidRPr="008129A8">
                    <w:rPr>
                      <w:rFonts w:eastAsia="Times New Roman" w:cs="Times New Roman"/>
                      <w:sz w:val="20"/>
                      <w:szCs w:val="20"/>
                    </w:rPr>
                    <w:t> </w:t>
                  </w:r>
                </w:p>
              </w:tc>
              <w:tc>
                <w:tcPr>
                  <w:tcW w:w="4149" w:type="dxa"/>
                  <w:tcBorders>
                    <w:top w:val="nil"/>
                    <w:left w:val="nil"/>
                    <w:bottom w:val="single" w:sz="4" w:space="0" w:color="auto"/>
                    <w:right w:val="single" w:sz="4" w:space="0" w:color="auto"/>
                  </w:tcBorders>
                  <w:shd w:val="clear" w:color="auto" w:fill="auto"/>
                  <w:noWrap/>
                  <w:vAlign w:val="center"/>
                  <w:hideMark/>
                </w:tcPr>
                <w:p w:rsidR="008129A8" w:rsidRPr="008129A8" w:rsidRDefault="008129A8" w:rsidP="008129A8">
                  <w:pPr>
                    <w:spacing w:after="0" w:line="240" w:lineRule="auto"/>
                    <w:rPr>
                      <w:rFonts w:eastAsia="Times New Roman" w:cs="Times New Roman"/>
                      <w:b/>
                      <w:bCs/>
                      <w:sz w:val="24"/>
                      <w:szCs w:val="24"/>
                    </w:rPr>
                  </w:pPr>
                  <w:r w:rsidRPr="008129A8">
                    <w:rPr>
                      <w:rFonts w:eastAsia="Times New Roman" w:cs="Times New Roman"/>
                      <w:b/>
                      <w:bCs/>
                      <w:sz w:val="24"/>
                      <w:szCs w:val="24"/>
                    </w:rPr>
                    <w:t>Tổng số tín chỉ</w:t>
                  </w:r>
                </w:p>
              </w:tc>
              <w:tc>
                <w:tcPr>
                  <w:tcW w:w="726" w:type="dxa"/>
                  <w:tcBorders>
                    <w:top w:val="nil"/>
                    <w:left w:val="nil"/>
                    <w:bottom w:val="single" w:sz="4" w:space="0" w:color="auto"/>
                    <w:right w:val="single" w:sz="4" w:space="0" w:color="auto"/>
                  </w:tcBorders>
                  <w:shd w:val="clear" w:color="auto" w:fill="auto"/>
                  <w:noWrap/>
                  <w:vAlign w:val="center"/>
                  <w:hideMark/>
                </w:tcPr>
                <w:p w:rsidR="008129A8" w:rsidRPr="008129A8" w:rsidRDefault="008129A8" w:rsidP="008129A8">
                  <w:pPr>
                    <w:spacing w:after="0" w:line="240" w:lineRule="auto"/>
                    <w:jc w:val="center"/>
                    <w:rPr>
                      <w:rFonts w:eastAsia="Times New Roman" w:cs="Times New Roman"/>
                      <w:b/>
                      <w:bCs/>
                      <w:sz w:val="24"/>
                      <w:szCs w:val="24"/>
                    </w:rPr>
                  </w:pPr>
                  <w:r w:rsidRPr="008129A8">
                    <w:rPr>
                      <w:rFonts w:eastAsia="Times New Roman" w:cs="Times New Roman"/>
                      <w:b/>
                      <w:bCs/>
                      <w:sz w:val="24"/>
                      <w:szCs w:val="24"/>
                    </w:rPr>
                    <w:t>129</w:t>
                  </w:r>
                </w:p>
              </w:tc>
            </w:tr>
          </w:tbl>
          <w:p w:rsidR="008129A8" w:rsidRPr="00917DDC" w:rsidRDefault="008129A8" w:rsidP="00696B8B">
            <w:pPr>
              <w:widowControl w:val="0"/>
              <w:spacing w:after="0" w:line="320" w:lineRule="exact"/>
              <w:rPr>
                <w:rFonts w:eastAsia="Times New Roman" w:cs="Times New Roman"/>
                <w:sz w:val="26"/>
                <w:szCs w:val="26"/>
              </w:rPr>
            </w:pPr>
          </w:p>
        </w:tc>
        <w:tc>
          <w:tcPr>
            <w:tcW w:w="402" w:type="pct"/>
            <w:tcBorders>
              <w:top w:val="single" w:sz="6" w:space="0" w:color="auto"/>
              <w:left w:val="single" w:sz="6" w:space="0" w:color="auto"/>
              <w:bottom w:val="single" w:sz="6" w:space="0" w:color="auto"/>
              <w:right w:val="single" w:sz="6" w:space="0" w:color="auto"/>
            </w:tcBorders>
            <w:shd w:val="clear" w:color="auto" w:fill="auto"/>
          </w:tcPr>
          <w:p w:rsidR="0051221C" w:rsidRPr="00917DDC" w:rsidRDefault="0051221C" w:rsidP="00696B8B">
            <w:pPr>
              <w:spacing w:after="0" w:line="320" w:lineRule="exact"/>
              <w:rPr>
                <w:rFonts w:cs="Times New Roman"/>
                <w:sz w:val="26"/>
                <w:szCs w:val="26"/>
              </w:rPr>
            </w:pPr>
          </w:p>
        </w:tc>
        <w:tc>
          <w:tcPr>
            <w:tcW w:w="865" w:type="pct"/>
            <w:tcBorders>
              <w:top w:val="single" w:sz="6" w:space="0" w:color="auto"/>
              <w:left w:val="single" w:sz="6" w:space="0" w:color="auto"/>
              <w:bottom w:val="single" w:sz="6" w:space="0" w:color="auto"/>
              <w:right w:val="single" w:sz="6" w:space="0" w:color="auto"/>
            </w:tcBorders>
            <w:shd w:val="clear" w:color="auto" w:fill="auto"/>
          </w:tcPr>
          <w:p w:rsidR="0051221C" w:rsidRPr="00917DDC" w:rsidRDefault="0051221C" w:rsidP="00696B8B">
            <w:pPr>
              <w:spacing w:after="0" w:line="320" w:lineRule="exact"/>
              <w:rPr>
                <w:rFonts w:cs="Times New Roman"/>
                <w:sz w:val="26"/>
                <w:szCs w:val="26"/>
              </w:rPr>
            </w:pPr>
          </w:p>
        </w:tc>
        <w:tc>
          <w:tcPr>
            <w:tcW w:w="241" w:type="pct"/>
            <w:tcBorders>
              <w:top w:val="single" w:sz="6" w:space="0" w:color="auto"/>
              <w:left w:val="single" w:sz="6" w:space="0" w:color="auto"/>
              <w:bottom w:val="single" w:sz="6" w:space="0" w:color="auto"/>
              <w:right w:val="single" w:sz="6" w:space="0" w:color="auto"/>
            </w:tcBorders>
            <w:shd w:val="clear" w:color="auto" w:fill="auto"/>
          </w:tcPr>
          <w:p w:rsidR="0051221C" w:rsidRPr="00917DDC" w:rsidRDefault="0051221C" w:rsidP="00696B8B">
            <w:pPr>
              <w:widowControl w:val="0"/>
              <w:spacing w:after="0" w:line="320" w:lineRule="exact"/>
              <w:jc w:val="center"/>
              <w:rPr>
                <w:rFonts w:eastAsia="Times New Roman" w:cs="Times New Roman"/>
                <w:sz w:val="26"/>
                <w:szCs w:val="26"/>
                <w:lang w:val="nl-NL"/>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51221C" w:rsidRPr="00917DDC" w:rsidRDefault="0051221C" w:rsidP="00696B8B">
            <w:pPr>
              <w:widowControl w:val="0"/>
              <w:spacing w:after="0" w:line="320" w:lineRule="exact"/>
              <w:jc w:val="center"/>
              <w:rPr>
                <w:rFonts w:eastAsia="Times New Roman" w:cs="Times New Roman"/>
                <w:sz w:val="26"/>
                <w:szCs w:val="26"/>
                <w:lang w:val="nl-NL"/>
              </w:rPr>
            </w:pPr>
          </w:p>
        </w:tc>
      </w:tr>
      <w:tr w:rsidR="002B193B" w:rsidRPr="00917DDC" w:rsidTr="002B193B">
        <w:trPr>
          <w:jc w:val="center"/>
        </w:trPr>
        <w:tc>
          <w:tcPr>
            <w:tcW w:w="180" w:type="pct"/>
            <w:tcBorders>
              <w:top w:val="single" w:sz="6" w:space="0" w:color="auto"/>
              <w:left w:val="single" w:sz="6" w:space="0" w:color="auto"/>
              <w:bottom w:val="single" w:sz="6" w:space="0" w:color="auto"/>
              <w:right w:val="single" w:sz="6" w:space="0" w:color="auto"/>
            </w:tcBorders>
            <w:vAlign w:val="center"/>
            <w:hideMark/>
          </w:tcPr>
          <w:p w:rsidR="00712364" w:rsidRPr="00917DDC" w:rsidRDefault="00712364" w:rsidP="00696B8B">
            <w:pPr>
              <w:widowControl w:val="0"/>
              <w:spacing w:after="0" w:line="320" w:lineRule="exact"/>
              <w:jc w:val="center"/>
              <w:rPr>
                <w:rFonts w:eastAsia="Times New Roman" w:cs="Times New Roman"/>
                <w:sz w:val="26"/>
                <w:szCs w:val="26"/>
                <w:lang w:val="nl-NL"/>
              </w:rPr>
            </w:pPr>
            <w:r w:rsidRPr="00917DDC">
              <w:rPr>
                <w:rFonts w:eastAsia="Times New Roman" w:cs="Times New Roman"/>
                <w:sz w:val="26"/>
                <w:szCs w:val="26"/>
                <w:lang w:val="nl-NL"/>
              </w:rPr>
              <w:lastRenderedPageBreak/>
              <w:t>V</w:t>
            </w:r>
          </w:p>
        </w:tc>
        <w:tc>
          <w:tcPr>
            <w:tcW w:w="606" w:type="pct"/>
            <w:tcBorders>
              <w:top w:val="single" w:sz="6" w:space="0" w:color="auto"/>
              <w:left w:val="single" w:sz="6" w:space="0" w:color="auto"/>
              <w:bottom w:val="single" w:sz="6" w:space="0" w:color="auto"/>
              <w:right w:val="single" w:sz="6" w:space="0" w:color="auto"/>
            </w:tcBorders>
            <w:hideMark/>
          </w:tcPr>
          <w:p w:rsidR="00712364" w:rsidRPr="00917DDC" w:rsidRDefault="00712364" w:rsidP="00696B8B">
            <w:pPr>
              <w:widowControl w:val="0"/>
              <w:spacing w:after="0" w:line="320" w:lineRule="exact"/>
              <w:jc w:val="both"/>
              <w:rPr>
                <w:rFonts w:eastAsia="Times New Roman" w:cs="Times New Roman"/>
                <w:sz w:val="26"/>
                <w:szCs w:val="26"/>
                <w:lang w:val="nl-NL"/>
              </w:rPr>
            </w:pPr>
            <w:r w:rsidRPr="00917DDC">
              <w:rPr>
                <w:rFonts w:eastAsia="Times New Roman" w:cs="Times New Roman"/>
                <w:sz w:val="26"/>
                <w:szCs w:val="26"/>
                <w:lang w:val="nl-NL"/>
              </w:rPr>
              <w:t>Khả năng học tập, nâng cao trình độ sau khi ra trường</w:t>
            </w:r>
          </w:p>
        </w:tc>
        <w:tc>
          <w:tcPr>
            <w:tcW w:w="99" w:type="pct"/>
            <w:tcBorders>
              <w:top w:val="single" w:sz="6" w:space="0" w:color="auto"/>
              <w:left w:val="single" w:sz="6" w:space="0" w:color="auto"/>
              <w:bottom w:val="single" w:sz="6" w:space="0" w:color="auto"/>
              <w:right w:val="single" w:sz="6" w:space="0" w:color="auto"/>
            </w:tcBorders>
          </w:tcPr>
          <w:p w:rsidR="00712364" w:rsidRPr="00917DDC" w:rsidRDefault="00712364" w:rsidP="00696B8B">
            <w:pPr>
              <w:widowControl w:val="0"/>
              <w:spacing w:after="0" w:line="320" w:lineRule="exact"/>
              <w:jc w:val="center"/>
              <w:rPr>
                <w:rFonts w:eastAsia="Times New Roman" w:cs="Times New Roman"/>
                <w:sz w:val="26"/>
                <w:szCs w:val="26"/>
                <w:lang w:val="nl-NL"/>
              </w:rPr>
            </w:pPr>
          </w:p>
        </w:tc>
        <w:tc>
          <w:tcPr>
            <w:tcW w:w="138" w:type="pct"/>
            <w:tcBorders>
              <w:top w:val="single" w:sz="6" w:space="0" w:color="auto"/>
              <w:left w:val="single" w:sz="6" w:space="0" w:color="auto"/>
              <w:bottom w:val="single" w:sz="6" w:space="0" w:color="auto"/>
              <w:right w:val="single" w:sz="6" w:space="0" w:color="auto"/>
            </w:tcBorders>
          </w:tcPr>
          <w:p w:rsidR="00712364" w:rsidRPr="00917DDC" w:rsidRDefault="00712364" w:rsidP="00696B8B">
            <w:pPr>
              <w:widowControl w:val="0"/>
              <w:spacing w:after="0" w:line="320" w:lineRule="exact"/>
              <w:jc w:val="center"/>
              <w:rPr>
                <w:rFonts w:eastAsia="Times New Roman" w:cs="Times New Roman"/>
                <w:sz w:val="26"/>
                <w:szCs w:val="26"/>
                <w:lang w:val="nl-NL"/>
              </w:rPr>
            </w:pPr>
          </w:p>
        </w:tc>
        <w:tc>
          <w:tcPr>
            <w:tcW w:w="2238" w:type="pct"/>
            <w:tcBorders>
              <w:top w:val="single" w:sz="6" w:space="0" w:color="auto"/>
              <w:left w:val="single" w:sz="6" w:space="0" w:color="auto"/>
              <w:bottom w:val="single" w:sz="6" w:space="0" w:color="auto"/>
              <w:right w:val="single" w:sz="6" w:space="0" w:color="auto"/>
            </w:tcBorders>
            <w:shd w:val="clear" w:color="auto" w:fill="auto"/>
          </w:tcPr>
          <w:p w:rsidR="00712364" w:rsidRPr="00917DDC" w:rsidRDefault="00712364" w:rsidP="00696B8B">
            <w:pPr>
              <w:tabs>
                <w:tab w:val="num" w:pos="0"/>
              </w:tabs>
              <w:spacing w:after="0" w:line="320" w:lineRule="exact"/>
              <w:jc w:val="both"/>
              <w:rPr>
                <w:rFonts w:cs="Times New Roman"/>
                <w:sz w:val="26"/>
                <w:szCs w:val="26"/>
              </w:rPr>
            </w:pPr>
            <w:r w:rsidRPr="00917DDC">
              <w:rPr>
                <w:rFonts w:cs="Times New Roman"/>
                <w:sz w:val="26"/>
                <w:szCs w:val="26"/>
              </w:rPr>
              <w:t>- Có khả năng tiếp tục học tập ở bậc cao hơn trong nước và các cơ sở đào tạo nước ngoài.</w:t>
            </w:r>
          </w:p>
          <w:p w:rsidR="00712364" w:rsidRPr="00917DDC" w:rsidRDefault="00712364" w:rsidP="00696B8B">
            <w:pPr>
              <w:tabs>
                <w:tab w:val="num" w:pos="0"/>
              </w:tabs>
              <w:spacing w:after="0" w:line="320" w:lineRule="exact"/>
              <w:jc w:val="both"/>
              <w:rPr>
                <w:rFonts w:cs="Times New Roman"/>
                <w:sz w:val="26"/>
                <w:szCs w:val="26"/>
              </w:rPr>
            </w:pPr>
            <w:r w:rsidRPr="00917DDC">
              <w:rPr>
                <w:rFonts w:cs="Times New Roman"/>
                <w:sz w:val="26"/>
                <w:szCs w:val="26"/>
              </w:rPr>
              <w:t>- Có khả năng tự học, cập nhật kiến thức mới phục vụ công tác chuyên môn.</w:t>
            </w:r>
          </w:p>
        </w:tc>
        <w:tc>
          <w:tcPr>
            <w:tcW w:w="402" w:type="pct"/>
            <w:tcBorders>
              <w:top w:val="single" w:sz="6" w:space="0" w:color="auto"/>
              <w:left w:val="single" w:sz="6" w:space="0" w:color="auto"/>
              <w:bottom w:val="single" w:sz="6" w:space="0" w:color="auto"/>
              <w:right w:val="single" w:sz="6" w:space="0" w:color="auto"/>
            </w:tcBorders>
          </w:tcPr>
          <w:p w:rsidR="00712364" w:rsidRPr="00917DDC" w:rsidRDefault="00712364" w:rsidP="00696B8B">
            <w:pPr>
              <w:widowControl w:val="0"/>
              <w:spacing w:after="0" w:line="320" w:lineRule="exact"/>
              <w:jc w:val="center"/>
              <w:rPr>
                <w:rFonts w:eastAsia="Times New Roman" w:cs="Times New Roman"/>
                <w:sz w:val="26"/>
                <w:szCs w:val="26"/>
                <w:lang w:val="nl-NL"/>
              </w:rPr>
            </w:pPr>
          </w:p>
        </w:tc>
        <w:tc>
          <w:tcPr>
            <w:tcW w:w="865" w:type="pct"/>
            <w:tcBorders>
              <w:top w:val="single" w:sz="6" w:space="0" w:color="auto"/>
              <w:left w:val="single" w:sz="6" w:space="0" w:color="auto"/>
              <w:bottom w:val="single" w:sz="6" w:space="0" w:color="auto"/>
              <w:right w:val="single" w:sz="6" w:space="0" w:color="auto"/>
            </w:tcBorders>
          </w:tcPr>
          <w:p w:rsidR="00712364" w:rsidRPr="00917DDC" w:rsidRDefault="00712364" w:rsidP="00696B8B">
            <w:pPr>
              <w:widowControl w:val="0"/>
              <w:spacing w:after="0" w:line="320" w:lineRule="exact"/>
              <w:jc w:val="center"/>
              <w:rPr>
                <w:rFonts w:eastAsia="Times New Roman" w:cs="Times New Roman"/>
                <w:sz w:val="26"/>
                <w:szCs w:val="26"/>
                <w:lang w:val="nl-NL"/>
              </w:rPr>
            </w:pPr>
          </w:p>
        </w:tc>
        <w:tc>
          <w:tcPr>
            <w:tcW w:w="241" w:type="pct"/>
            <w:tcBorders>
              <w:top w:val="single" w:sz="6" w:space="0" w:color="auto"/>
              <w:left w:val="single" w:sz="6" w:space="0" w:color="auto"/>
              <w:bottom w:val="single" w:sz="6" w:space="0" w:color="auto"/>
              <w:right w:val="single" w:sz="6" w:space="0" w:color="auto"/>
            </w:tcBorders>
          </w:tcPr>
          <w:p w:rsidR="00712364" w:rsidRPr="00917DDC" w:rsidRDefault="00712364" w:rsidP="00696B8B">
            <w:pPr>
              <w:widowControl w:val="0"/>
              <w:spacing w:after="0" w:line="320" w:lineRule="exact"/>
              <w:jc w:val="center"/>
              <w:rPr>
                <w:rFonts w:eastAsia="Times New Roman" w:cs="Times New Roman"/>
                <w:sz w:val="26"/>
                <w:szCs w:val="26"/>
                <w:lang w:val="nl-NL"/>
              </w:rPr>
            </w:pPr>
          </w:p>
        </w:tc>
        <w:tc>
          <w:tcPr>
            <w:tcW w:w="231" w:type="pct"/>
            <w:tcBorders>
              <w:top w:val="single" w:sz="6" w:space="0" w:color="auto"/>
              <w:left w:val="single" w:sz="6" w:space="0" w:color="auto"/>
              <w:bottom w:val="single" w:sz="6" w:space="0" w:color="auto"/>
              <w:right w:val="single" w:sz="6" w:space="0" w:color="auto"/>
            </w:tcBorders>
          </w:tcPr>
          <w:p w:rsidR="00712364" w:rsidRPr="00917DDC" w:rsidRDefault="00712364" w:rsidP="00696B8B">
            <w:pPr>
              <w:widowControl w:val="0"/>
              <w:spacing w:after="0" w:line="320" w:lineRule="exact"/>
              <w:jc w:val="center"/>
              <w:rPr>
                <w:rFonts w:eastAsia="Times New Roman" w:cs="Times New Roman"/>
                <w:sz w:val="26"/>
                <w:szCs w:val="26"/>
                <w:lang w:val="nl-NL"/>
              </w:rPr>
            </w:pPr>
          </w:p>
        </w:tc>
      </w:tr>
      <w:tr w:rsidR="002B193B" w:rsidRPr="00917DDC" w:rsidTr="002B193B">
        <w:trPr>
          <w:jc w:val="center"/>
        </w:trPr>
        <w:tc>
          <w:tcPr>
            <w:tcW w:w="180" w:type="pct"/>
            <w:tcBorders>
              <w:top w:val="single" w:sz="6" w:space="0" w:color="auto"/>
              <w:left w:val="single" w:sz="6" w:space="0" w:color="auto"/>
              <w:bottom w:val="single" w:sz="6" w:space="0" w:color="auto"/>
              <w:right w:val="single" w:sz="6" w:space="0" w:color="auto"/>
            </w:tcBorders>
            <w:vAlign w:val="center"/>
            <w:hideMark/>
          </w:tcPr>
          <w:p w:rsidR="00712364" w:rsidRPr="00917DDC" w:rsidRDefault="00712364" w:rsidP="00696B8B">
            <w:pPr>
              <w:widowControl w:val="0"/>
              <w:spacing w:after="0" w:line="320" w:lineRule="exact"/>
              <w:jc w:val="center"/>
              <w:rPr>
                <w:rFonts w:eastAsia="Times New Roman" w:cs="Times New Roman"/>
                <w:sz w:val="26"/>
                <w:szCs w:val="26"/>
                <w:lang w:val="nl-NL"/>
              </w:rPr>
            </w:pPr>
            <w:r w:rsidRPr="00917DDC">
              <w:rPr>
                <w:rFonts w:eastAsia="Times New Roman" w:cs="Times New Roman"/>
                <w:sz w:val="26"/>
                <w:szCs w:val="26"/>
                <w:lang w:val="nl-NL"/>
              </w:rPr>
              <w:t>VI</w:t>
            </w:r>
          </w:p>
        </w:tc>
        <w:tc>
          <w:tcPr>
            <w:tcW w:w="606" w:type="pct"/>
            <w:tcBorders>
              <w:top w:val="single" w:sz="6" w:space="0" w:color="auto"/>
              <w:left w:val="single" w:sz="6" w:space="0" w:color="auto"/>
              <w:bottom w:val="single" w:sz="6" w:space="0" w:color="auto"/>
              <w:right w:val="single" w:sz="6" w:space="0" w:color="auto"/>
            </w:tcBorders>
            <w:hideMark/>
          </w:tcPr>
          <w:p w:rsidR="00712364" w:rsidRPr="00917DDC" w:rsidRDefault="00712364" w:rsidP="00696B8B">
            <w:pPr>
              <w:widowControl w:val="0"/>
              <w:spacing w:after="0" w:line="320" w:lineRule="exact"/>
              <w:jc w:val="both"/>
              <w:rPr>
                <w:rFonts w:eastAsia="Times New Roman" w:cs="Times New Roman"/>
                <w:sz w:val="26"/>
                <w:szCs w:val="26"/>
                <w:lang w:val="nl-NL"/>
              </w:rPr>
            </w:pPr>
            <w:r w:rsidRPr="00917DDC">
              <w:rPr>
                <w:rFonts w:eastAsia="Times New Roman" w:cs="Times New Roman"/>
                <w:sz w:val="26"/>
                <w:szCs w:val="26"/>
                <w:lang w:val="nl-NL"/>
              </w:rPr>
              <w:t>Vị trí làm việc sau khi tốt nghiệp</w:t>
            </w:r>
          </w:p>
        </w:tc>
        <w:tc>
          <w:tcPr>
            <w:tcW w:w="99" w:type="pct"/>
            <w:tcBorders>
              <w:top w:val="single" w:sz="6" w:space="0" w:color="auto"/>
              <w:left w:val="single" w:sz="6" w:space="0" w:color="auto"/>
              <w:bottom w:val="single" w:sz="6" w:space="0" w:color="auto"/>
              <w:right w:val="single" w:sz="6" w:space="0" w:color="auto"/>
            </w:tcBorders>
          </w:tcPr>
          <w:p w:rsidR="00712364" w:rsidRPr="00917DDC" w:rsidRDefault="00712364" w:rsidP="00696B8B">
            <w:pPr>
              <w:widowControl w:val="0"/>
              <w:spacing w:after="0" w:line="320" w:lineRule="exact"/>
              <w:jc w:val="center"/>
              <w:rPr>
                <w:rFonts w:eastAsia="Times New Roman" w:cs="Times New Roman"/>
                <w:sz w:val="26"/>
                <w:szCs w:val="26"/>
                <w:lang w:val="nl-NL"/>
              </w:rPr>
            </w:pPr>
          </w:p>
        </w:tc>
        <w:tc>
          <w:tcPr>
            <w:tcW w:w="138" w:type="pct"/>
            <w:tcBorders>
              <w:top w:val="single" w:sz="6" w:space="0" w:color="auto"/>
              <w:left w:val="single" w:sz="6" w:space="0" w:color="auto"/>
              <w:bottom w:val="single" w:sz="6" w:space="0" w:color="auto"/>
              <w:right w:val="single" w:sz="6" w:space="0" w:color="auto"/>
            </w:tcBorders>
          </w:tcPr>
          <w:p w:rsidR="00712364" w:rsidRPr="00917DDC" w:rsidRDefault="00712364" w:rsidP="00696B8B">
            <w:pPr>
              <w:widowControl w:val="0"/>
              <w:spacing w:after="0" w:line="320" w:lineRule="exact"/>
              <w:jc w:val="center"/>
              <w:rPr>
                <w:rFonts w:eastAsia="Times New Roman" w:cs="Times New Roman"/>
                <w:sz w:val="26"/>
                <w:szCs w:val="26"/>
                <w:lang w:val="nl-NL"/>
              </w:rPr>
            </w:pPr>
          </w:p>
        </w:tc>
        <w:tc>
          <w:tcPr>
            <w:tcW w:w="2238" w:type="pct"/>
            <w:tcBorders>
              <w:top w:val="single" w:sz="6" w:space="0" w:color="auto"/>
              <w:left w:val="single" w:sz="6" w:space="0" w:color="auto"/>
              <w:bottom w:val="single" w:sz="6" w:space="0" w:color="auto"/>
              <w:right w:val="single" w:sz="6" w:space="0" w:color="auto"/>
            </w:tcBorders>
            <w:shd w:val="clear" w:color="auto" w:fill="auto"/>
          </w:tcPr>
          <w:p w:rsidR="00712364" w:rsidRPr="00917DDC" w:rsidRDefault="00712364" w:rsidP="00696B8B">
            <w:pPr>
              <w:pStyle w:val="ListParagraph"/>
              <w:spacing w:after="0" w:line="320" w:lineRule="exact"/>
              <w:ind w:left="0"/>
              <w:jc w:val="both"/>
              <w:rPr>
                <w:rFonts w:ascii="Times New Roman" w:hAnsi="Times New Roman" w:cs="Times New Roman"/>
                <w:b/>
                <w:sz w:val="26"/>
                <w:szCs w:val="26"/>
              </w:rPr>
            </w:pPr>
            <w:r w:rsidRPr="00917DDC">
              <w:rPr>
                <w:rFonts w:ascii="Times New Roman" w:hAnsi="Times New Roman" w:cs="Times New Roman"/>
                <w:b/>
                <w:sz w:val="26"/>
                <w:szCs w:val="26"/>
              </w:rPr>
              <w:t>Công việc đảm nhận được sau khi được trang bị kiến thức chuyên ngành</w:t>
            </w:r>
          </w:p>
          <w:p w:rsidR="00712364" w:rsidRPr="00917DDC" w:rsidRDefault="00712364" w:rsidP="00696B8B">
            <w:pPr>
              <w:spacing w:after="0" w:line="320" w:lineRule="exact"/>
              <w:jc w:val="both"/>
              <w:rPr>
                <w:rFonts w:cs="Times New Roman"/>
                <w:sz w:val="26"/>
                <w:szCs w:val="26"/>
              </w:rPr>
            </w:pPr>
            <w:r w:rsidRPr="00917DDC">
              <w:rPr>
                <w:rFonts w:cs="Times New Roman"/>
                <w:sz w:val="26"/>
                <w:szCs w:val="26"/>
              </w:rPr>
              <w:t xml:space="preserve">- Ứng dụng phân tích cơ bản và định giá tài sản tài chính để lựa chọn tài sản đầu tư. </w:t>
            </w:r>
          </w:p>
          <w:p w:rsidR="00712364" w:rsidRPr="00917DDC" w:rsidRDefault="00712364" w:rsidP="00696B8B">
            <w:pPr>
              <w:spacing w:after="0" w:line="320" w:lineRule="exact"/>
              <w:jc w:val="both"/>
              <w:rPr>
                <w:rFonts w:cs="Times New Roman"/>
                <w:sz w:val="26"/>
                <w:szCs w:val="26"/>
              </w:rPr>
            </w:pPr>
            <w:r w:rsidRPr="00917DDC">
              <w:rPr>
                <w:rFonts w:cs="Times New Roman"/>
                <w:sz w:val="26"/>
                <w:szCs w:val="26"/>
              </w:rPr>
              <w:t>- Ứng dụng phân tích kỹ thuật để phân tích, tư vấn đưa ra quyết định đầu tư.</w:t>
            </w:r>
          </w:p>
          <w:p w:rsidR="00712364" w:rsidRPr="00917DDC" w:rsidRDefault="00712364" w:rsidP="00696B8B">
            <w:pPr>
              <w:spacing w:after="0" w:line="320" w:lineRule="exact"/>
              <w:jc w:val="both"/>
              <w:rPr>
                <w:rFonts w:cs="Times New Roman"/>
                <w:sz w:val="26"/>
                <w:szCs w:val="26"/>
              </w:rPr>
            </w:pPr>
            <w:r w:rsidRPr="00917DDC">
              <w:rPr>
                <w:rFonts w:cs="Times New Roman"/>
                <w:sz w:val="26"/>
                <w:szCs w:val="26"/>
              </w:rPr>
              <w:t>- Có khả năng nhận diện rủi ro, nhận diện các nhân tố ảnh hưởng đến hoạt động kinh doanh của đầu tư tài chính; Thiết lập hệ thống quản trị rủi ro trong đầu tư tài chính.</w:t>
            </w:r>
          </w:p>
          <w:p w:rsidR="00712364" w:rsidRPr="00917DDC" w:rsidRDefault="00712364" w:rsidP="00696B8B">
            <w:pPr>
              <w:spacing w:after="0" w:line="320" w:lineRule="exact"/>
              <w:jc w:val="both"/>
              <w:rPr>
                <w:rFonts w:cs="Times New Roman"/>
                <w:sz w:val="26"/>
                <w:szCs w:val="26"/>
              </w:rPr>
            </w:pPr>
            <w:r w:rsidRPr="00917DDC">
              <w:rPr>
                <w:rFonts w:cs="Times New Roman"/>
                <w:sz w:val="26"/>
                <w:szCs w:val="26"/>
              </w:rPr>
              <w:t>- Thực hiện lựa chọn, xây dựng và quản lý danh mục đầu tư, quản trị danh mục đầu tư.</w:t>
            </w:r>
          </w:p>
          <w:p w:rsidR="00712364" w:rsidRPr="00917DDC" w:rsidRDefault="00712364" w:rsidP="00696B8B">
            <w:pPr>
              <w:spacing w:after="0" w:line="320" w:lineRule="exact"/>
              <w:jc w:val="both"/>
              <w:rPr>
                <w:rFonts w:cs="Times New Roman"/>
                <w:sz w:val="26"/>
                <w:szCs w:val="26"/>
              </w:rPr>
            </w:pPr>
            <w:r w:rsidRPr="00917DDC">
              <w:rPr>
                <w:rFonts w:cs="Times New Roman"/>
                <w:sz w:val="26"/>
                <w:szCs w:val="26"/>
              </w:rPr>
              <w:t>- Hiểu rõ các loại công cụ phái sinh và sử dụng chúng trong đầu tư tài chính.</w:t>
            </w:r>
          </w:p>
          <w:p w:rsidR="00712364" w:rsidRPr="00917DDC" w:rsidRDefault="00712364" w:rsidP="00696B8B">
            <w:pPr>
              <w:spacing w:after="0" w:line="320" w:lineRule="exact"/>
              <w:jc w:val="both"/>
              <w:rPr>
                <w:rFonts w:cs="Times New Roman"/>
                <w:sz w:val="26"/>
                <w:szCs w:val="26"/>
              </w:rPr>
            </w:pPr>
            <w:r w:rsidRPr="00917DDC">
              <w:rPr>
                <w:rFonts w:cs="Times New Roman"/>
                <w:sz w:val="26"/>
                <w:szCs w:val="26"/>
              </w:rPr>
              <w:t xml:space="preserve">- Thực hiện phân tích tình hình tài chính các </w:t>
            </w:r>
            <w:r w:rsidR="0096283A" w:rsidRPr="00917DDC">
              <w:rPr>
                <w:rFonts w:cs="Times New Roman"/>
                <w:sz w:val="26"/>
                <w:szCs w:val="26"/>
              </w:rPr>
              <w:t>DN</w:t>
            </w:r>
            <w:r w:rsidRPr="00917DDC">
              <w:rPr>
                <w:rFonts w:cs="Times New Roman"/>
                <w:sz w:val="26"/>
                <w:szCs w:val="26"/>
              </w:rPr>
              <w:t xml:space="preserve">, phát hiện và đề xuất các giải pháp nhằm cải thiện tình hình tài chính các công ty </w:t>
            </w:r>
            <w:r w:rsidRPr="00917DDC">
              <w:rPr>
                <w:rFonts w:cs="Times New Roman"/>
                <w:sz w:val="26"/>
                <w:szCs w:val="26"/>
              </w:rPr>
              <w:lastRenderedPageBreak/>
              <w:t xml:space="preserve">đại chúng, các </w:t>
            </w:r>
            <w:r w:rsidR="0096283A" w:rsidRPr="00917DDC">
              <w:rPr>
                <w:rFonts w:cs="Times New Roman"/>
                <w:sz w:val="26"/>
                <w:szCs w:val="26"/>
              </w:rPr>
              <w:t>DN</w:t>
            </w:r>
            <w:r w:rsidRPr="00917DDC">
              <w:rPr>
                <w:rFonts w:cs="Times New Roman"/>
                <w:sz w:val="26"/>
                <w:szCs w:val="26"/>
              </w:rPr>
              <w:t>.</w:t>
            </w:r>
          </w:p>
          <w:p w:rsidR="00712364" w:rsidRPr="00917DDC" w:rsidRDefault="00712364" w:rsidP="00696B8B">
            <w:pPr>
              <w:spacing w:after="0" w:line="320" w:lineRule="exact"/>
              <w:jc w:val="both"/>
              <w:rPr>
                <w:rFonts w:cs="Times New Roman"/>
                <w:b/>
                <w:sz w:val="26"/>
                <w:szCs w:val="26"/>
              </w:rPr>
            </w:pPr>
            <w:r w:rsidRPr="00917DDC">
              <w:rPr>
                <w:rFonts w:cs="Times New Roman"/>
                <w:b/>
                <w:sz w:val="26"/>
                <w:szCs w:val="26"/>
              </w:rPr>
              <w:t>Vị trí việc làm sau khi tốt nghiệp</w:t>
            </w:r>
          </w:p>
          <w:p w:rsidR="00712364" w:rsidRPr="00917DDC" w:rsidRDefault="004915C8" w:rsidP="00696B8B">
            <w:pPr>
              <w:spacing w:after="0" w:line="320" w:lineRule="exact"/>
              <w:jc w:val="both"/>
              <w:rPr>
                <w:rFonts w:cs="Times New Roman"/>
                <w:b/>
                <w:sz w:val="26"/>
                <w:szCs w:val="26"/>
              </w:rPr>
            </w:pPr>
            <w:r w:rsidRPr="00917DDC">
              <w:rPr>
                <w:rFonts w:cs="Times New Roman"/>
                <w:sz w:val="26"/>
                <w:szCs w:val="26"/>
              </w:rPr>
              <w:t>SV</w:t>
            </w:r>
            <w:r w:rsidR="00712364" w:rsidRPr="00917DDC">
              <w:rPr>
                <w:rFonts w:cs="Times New Roman"/>
                <w:sz w:val="26"/>
                <w:szCs w:val="26"/>
              </w:rPr>
              <w:t xml:space="preserve"> tốt nghiệp chuyên ngành Đầu tư tài chính của </w:t>
            </w:r>
            <w:r w:rsidR="0043416E" w:rsidRPr="00917DDC">
              <w:rPr>
                <w:rFonts w:cs="Times New Roman"/>
                <w:sz w:val="26"/>
                <w:szCs w:val="26"/>
              </w:rPr>
              <w:t>HVTC</w:t>
            </w:r>
            <w:r w:rsidR="00712364" w:rsidRPr="00917DDC">
              <w:rPr>
                <w:rFonts w:cs="Times New Roman"/>
                <w:sz w:val="26"/>
                <w:szCs w:val="26"/>
              </w:rPr>
              <w:t xml:space="preserve"> sau khi ra trường có thể làm việc tại các vị trí sau:</w:t>
            </w:r>
          </w:p>
          <w:p w:rsidR="00712364" w:rsidRPr="00917DDC" w:rsidRDefault="00712364" w:rsidP="00696B8B">
            <w:pPr>
              <w:spacing w:after="0" w:line="320" w:lineRule="exact"/>
              <w:jc w:val="both"/>
              <w:rPr>
                <w:rFonts w:cs="Times New Roman"/>
                <w:color w:val="000000"/>
                <w:sz w:val="26"/>
                <w:szCs w:val="26"/>
              </w:rPr>
            </w:pPr>
            <w:r w:rsidRPr="00917DDC">
              <w:rPr>
                <w:rFonts w:cs="Times New Roman"/>
                <w:color w:val="000000"/>
                <w:sz w:val="26"/>
                <w:szCs w:val="26"/>
              </w:rPr>
              <w:t xml:space="preserve">- Có thể đảm nhận công việc chuyên môn như chuyên viên môi giới, chuyên viên phân tích tại các công ty chứng khoán. Chuyên viên đầu tư tại các công ty bảo hiểm các ngân hàng thương mại, các </w:t>
            </w:r>
            <w:r w:rsidR="0096283A" w:rsidRPr="00917DDC">
              <w:rPr>
                <w:rFonts w:cs="Times New Roman"/>
                <w:color w:val="000000"/>
                <w:sz w:val="26"/>
                <w:szCs w:val="26"/>
              </w:rPr>
              <w:t>DN</w:t>
            </w:r>
            <w:r w:rsidRPr="00917DDC">
              <w:rPr>
                <w:rFonts w:cs="Times New Roman"/>
                <w:color w:val="000000"/>
                <w:sz w:val="26"/>
                <w:szCs w:val="26"/>
              </w:rPr>
              <w:t xml:space="preserve"> niêm yết…</w:t>
            </w:r>
          </w:p>
          <w:p w:rsidR="00712364" w:rsidRPr="00917DDC" w:rsidRDefault="00712364" w:rsidP="00696B8B">
            <w:pPr>
              <w:spacing w:after="0" w:line="320" w:lineRule="exact"/>
              <w:jc w:val="both"/>
              <w:rPr>
                <w:rFonts w:cs="Times New Roman"/>
                <w:color w:val="000000"/>
                <w:sz w:val="26"/>
                <w:szCs w:val="26"/>
              </w:rPr>
            </w:pPr>
            <w:r w:rsidRPr="00917DDC">
              <w:rPr>
                <w:rFonts w:cs="Times New Roman"/>
                <w:color w:val="000000"/>
                <w:sz w:val="26"/>
                <w:szCs w:val="26"/>
              </w:rPr>
              <w:t>- Có thể làm việc tại Bộ Tài chính, Ủy ban chứng khoán Nhà nước, các Sở giao dịch, trung tâm lưu ký chứng khoán, công ty cổ phần đại chúng…</w:t>
            </w:r>
          </w:p>
          <w:p w:rsidR="00712364" w:rsidRPr="00917DDC" w:rsidRDefault="00712364" w:rsidP="00696B8B">
            <w:pPr>
              <w:spacing w:after="0" w:line="320" w:lineRule="exact"/>
              <w:jc w:val="both"/>
              <w:rPr>
                <w:rFonts w:cs="Times New Roman"/>
                <w:color w:val="000000"/>
                <w:sz w:val="26"/>
                <w:szCs w:val="26"/>
              </w:rPr>
            </w:pPr>
            <w:r w:rsidRPr="00917DDC">
              <w:rPr>
                <w:rFonts w:cs="Times New Roman"/>
                <w:color w:val="000000"/>
                <w:sz w:val="26"/>
                <w:szCs w:val="26"/>
              </w:rPr>
              <w:t>- Có cơ hội trở thành các chuyên gia về dịch vụ tài chính có khả năng hành nghề tại Việt Nam, các nước Asean, trở thành thành viên của các tổ chức nghề nghiệp về chứng khoán và các hiệp hội nghề nghiệp uy tín trên thế giới.</w:t>
            </w:r>
          </w:p>
          <w:p w:rsidR="00712364" w:rsidRPr="00917DDC" w:rsidRDefault="00712364" w:rsidP="00696B8B">
            <w:pPr>
              <w:spacing w:after="0" w:line="320" w:lineRule="exact"/>
              <w:jc w:val="both"/>
              <w:rPr>
                <w:rFonts w:cs="Times New Roman"/>
                <w:color w:val="000000"/>
                <w:sz w:val="26"/>
                <w:szCs w:val="26"/>
              </w:rPr>
            </w:pPr>
            <w:r w:rsidRPr="00917DDC">
              <w:rPr>
                <w:rFonts w:cs="Times New Roman"/>
                <w:color w:val="000000"/>
                <w:sz w:val="26"/>
                <w:szCs w:val="26"/>
              </w:rPr>
              <w:t xml:space="preserve">- Đủ kiến thức để làm việc nghiên cứu chuyên môn tại các viện nghiên cứu kinh tế, các trường </w:t>
            </w:r>
            <w:r w:rsidR="001A5A08" w:rsidRPr="00917DDC">
              <w:rPr>
                <w:rFonts w:cs="Times New Roman"/>
                <w:color w:val="000000"/>
                <w:sz w:val="26"/>
                <w:szCs w:val="26"/>
              </w:rPr>
              <w:t>ĐH</w:t>
            </w:r>
            <w:r w:rsidRPr="00917DDC">
              <w:rPr>
                <w:rFonts w:cs="Times New Roman"/>
                <w:color w:val="000000"/>
                <w:sz w:val="26"/>
                <w:szCs w:val="26"/>
              </w:rPr>
              <w:t>, cao đẳng và trung học chuyên nghiệp.</w:t>
            </w:r>
          </w:p>
        </w:tc>
        <w:tc>
          <w:tcPr>
            <w:tcW w:w="402" w:type="pct"/>
            <w:tcBorders>
              <w:top w:val="single" w:sz="6" w:space="0" w:color="auto"/>
              <w:left w:val="single" w:sz="6" w:space="0" w:color="auto"/>
              <w:bottom w:val="single" w:sz="6" w:space="0" w:color="auto"/>
              <w:right w:val="single" w:sz="6" w:space="0" w:color="auto"/>
            </w:tcBorders>
          </w:tcPr>
          <w:p w:rsidR="00712364" w:rsidRPr="00917DDC" w:rsidRDefault="00712364" w:rsidP="00696B8B">
            <w:pPr>
              <w:widowControl w:val="0"/>
              <w:spacing w:after="0" w:line="320" w:lineRule="exact"/>
              <w:jc w:val="center"/>
              <w:rPr>
                <w:rFonts w:eastAsia="Times New Roman" w:cs="Times New Roman"/>
                <w:sz w:val="26"/>
                <w:szCs w:val="26"/>
                <w:lang w:val="nl-NL"/>
              </w:rPr>
            </w:pPr>
          </w:p>
        </w:tc>
        <w:tc>
          <w:tcPr>
            <w:tcW w:w="865" w:type="pct"/>
            <w:tcBorders>
              <w:top w:val="single" w:sz="6" w:space="0" w:color="auto"/>
              <w:left w:val="single" w:sz="6" w:space="0" w:color="auto"/>
              <w:bottom w:val="single" w:sz="6" w:space="0" w:color="auto"/>
              <w:right w:val="single" w:sz="6" w:space="0" w:color="auto"/>
            </w:tcBorders>
          </w:tcPr>
          <w:p w:rsidR="00712364" w:rsidRPr="00917DDC" w:rsidRDefault="00712364" w:rsidP="00696B8B">
            <w:pPr>
              <w:widowControl w:val="0"/>
              <w:spacing w:after="0" w:line="320" w:lineRule="exact"/>
              <w:jc w:val="center"/>
              <w:rPr>
                <w:rFonts w:eastAsia="Times New Roman" w:cs="Times New Roman"/>
                <w:sz w:val="26"/>
                <w:szCs w:val="26"/>
                <w:lang w:val="nl-NL"/>
              </w:rPr>
            </w:pPr>
          </w:p>
        </w:tc>
        <w:tc>
          <w:tcPr>
            <w:tcW w:w="241" w:type="pct"/>
            <w:tcBorders>
              <w:top w:val="single" w:sz="6" w:space="0" w:color="auto"/>
              <w:left w:val="single" w:sz="6" w:space="0" w:color="auto"/>
              <w:bottom w:val="single" w:sz="6" w:space="0" w:color="auto"/>
              <w:right w:val="single" w:sz="6" w:space="0" w:color="auto"/>
            </w:tcBorders>
          </w:tcPr>
          <w:p w:rsidR="00712364" w:rsidRPr="00917DDC" w:rsidRDefault="00712364" w:rsidP="00696B8B">
            <w:pPr>
              <w:widowControl w:val="0"/>
              <w:spacing w:after="0" w:line="320" w:lineRule="exact"/>
              <w:jc w:val="center"/>
              <w:rPr>
                <w:rFonts w:eastAsia="Times New Roman" w:cs="Times New Roman"/>
                <w:sz w:val="26"/>
                <w:szCs w:val="26"/>
                <w:lang w:val="nl-NL"/>
              </w:rPr>
            </w:pPr>
          </w:p>
        </w:tc>
        <w:tc>
          <w:tcPr>
            <w:tcW w:w="231" w:type="pct"/>
            <w:tcBorders>
              <w:top w:val="single" w:sz="6" w:space="0" w:color="auto"/>
              <w:left w:val="single" w:sz="6" w:space="0" w:color="auto"/>
              <w:bottom w:val="single" w:sz="6" w:space="0" w:color="auto"/>
              <w:right w:val="single" w:sz="6" w:space="0" w:color="auto"/>
            </w:tcBorders>
          </w:tcPr>
          <w:p w:rsidR="00712364" w:rsidRPr="00917DDC" w:rsidRDefault="00712364" w:rsidP="00696B8B">
            <w:pPr>
              <w:widowControl w:val="0"/>
              <w:spacing w:after="0" w:line="320" w:lineRule="exact"/>
              <w:jc w:val="center"/>
              <w:rPr>
                <w:rFonts w:eastAsia="Times New Roman" w:cs="Times New Roman"/>
                <w:sz w:val="26"/>
                <w:szCs w:val="26"/>
                <w:lang w:val="nl-NL"/>
              </w:rPr>
            </w:pPr>
          </w:p>
        </w:tc>
      </w:tr>
    </w:tbl>
    <w:p w:rsidR="00B931F2" w:rsidRPr="00917DDC" w:rsidRDefault="00B931F2" w:rsidP="00696B8B">
      <w:pPr>
        <w:widowControl w:val="0"/>
        <w:spacing w:after="0" w:line="320" w:lineRule="exact"/>
        <w:ind w:left="3860" w:firstLine="3340"/>
        <w:jc w:val="center"/>
        <w:rPr>
          <w:rFonts w:eastAsia="Times New Roman" w:cs="Times New Roman"/>
          <w:i/>
          <w:sz w:val="26"/>
          <w:szCs w:val="26"/>
          <w:lang w:val="nl-NL"/>
        </w:rPr>
      </w:pPr>
    </w:p>
    <w:p w:rsidR="00B931F2" w:rsidRPr="00917DDC" w:rsidRDefault="00B83FE2" w:rsidP="00696B8B">
      <w:pPr>
        <w:widowControl w:val="0"/>
        <w:spacing w:after="0" w:line="320" w:lineRule="exact"/>
        <w:ind w:left="927"/>
        <w:rPr>
          <w:rFonts w:eastAsia="Times New Roman" w:cs="Times New Roman"/>
          <w:sz w:val="26"/>
          <w:szCs w:val="26"/>
          <w:lang w:val="nl-NL"/>
        </w:rPr>
      </w:pPr>
      <w:r w:rsidRPr="00917DDC">
        <w:rPr>
          <w:rFonts w:eastAsia="Times New Roman" w:cs="Times New Roman"/>
          <w:sz w:val="26"/>
          <w:szCs w:val="26"/>
          <w:highlight w:val="yellow"/>
          <w:lang w:val="nl-NL"/>
        </w:rPr>
        <w:t xml:space="preserve">1.15. </w:t>
      </w:r>
      <w:r w:rsidR="00B931F2" w:rsidRPr="00917DDC">
        <w:rPr>
          <w:rFonts w:eastAsia="Times New Roman" w:cs="Times New Roman"/>
          <w:sz w:val="26"/>
          <w:szCs w:val="26"/>
          <w:highlight w:val="yellow"/>
          <w:lang w:val="nl-NL"/>
        </w:rPr>
        <w:t xml:space="preserve">Chuyên ngành đào tạo: </w:t>
      </w:r>
      <w:r w:rsidR="00577BCE" w:rsidRPr="00917DDC">
        <w:rPr>
          <w:rFonts w:eastAsia="Times New Roman" w:cs="Times New Roman"/>
          <w:color w:val="00B0F0"/>
          <w:sz w:val="26"/>
          <w:szCs w:val="26"/>
          <w:highlight w:val="yellow"/>
          <w:lang w:val="nl-NL"/>
        </w:rPr>
        <w:t>Kế toán DN</w:t>
      </w:r>
      <w:r w:rsidR="00B931F2" w:rsidRPr="00917DDC">
        <w:rPr>
          <w:rFonts w:eastAsia="Times New Roman" w:cs="Times New Roman"/>
          <w:color w:val="00B0F0"/>
          <w:sz w:val="26"/>
          <w:szCs w:val="26"/>
          <w:highlight w:val="yellow"/>
          <w:lang w:val="nl-NL"/>
        </w:rPr>
        <w:t xml:space="preserve"> (</w:t>
      </w:r>
      <w:r w:rsidR="00C91B6F" w:rsidRPr="00917DDC">
        <w:rPr>
          <w:rFonts w:eastAsia="Times New Roman" w:cs="Times New Roman"/>
          <w:color w:val="00B0F0"/>
          <w:sz w:val="26"/>
          <w:szCs w:val="26"/>
          <w:highlight w:val="yellow"/>
          <w:lang w:val="nl-NL"/>
        </w:rPr>
        <w:t>7340301</w:t>
      </w:r>
      <w:r w:rsidR="00B931F2" w:rsidRPr="00917DDC">
        <w:rPr>
          <w:rFonts w:eastAsia="Times New Roman" w:cs="Times New Roman"/>
          <w:color w:val="00B0F0"/>
          <w:sz w:val="26"/>
          <w:szCs w:val="26"/>
          <w:highlight w:val="yellow"/>
          <w:lang w:val="nl-NL"/>
        </w:rPr>
        <w:t>)</w:t>
      </w:r>
    </w:p>
    <w:tbl>
      <w:tblPr>
        <w:tblW w:w="5271" w:type="pct"/>
        <w:jc w:val="center"/>
        <w:tblInd w:w="-88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67"/>
        <w:gridCol w:w="2211"/>
        <w:gridCol w:w="379"/>
        <w:gridCol w:w="327"/>
        <w:gridCol w:w="6834"/>
        <w:gridCol w:w="2159"/>
        <w:gridCol w:w="2227"/>
        <w:gridCol w:w="754"/>
        <w:gridCol w:w="728"/>
      </w:tblGrid>
      <w:tr w:rsidR="006960D0" w:rsidRPr="00917DDC" w:rsidTr="002B193B">
        <w:trPr>
          <w:jc w:val="center"/>
        </w:trPr>
        <w:tc>
          <w:tcPr>
            <w:tcW w:w="175" w:type="pct"/>
            <w:vMerge w:val="restart"/>
            <w:tcBorders>
              <w:top w:val="single" w:sz="6" w:space="0" w:color="auto"/>
              <w:left w:val="single" w:sz="6" w:space="0" w:color="auto"/>
              <w:bottom w:val="single" w:sz="6" w:space="0" w:color="auto"/>
              <w:right w:val="single" w:sz="6" w:space="0" w:color="auto"/>
            </w:tcBorders>
            <w:vAlign w:val="center"/>
            <w:hideMark/>
          </w:tcPr>
          <w:p w:rsidR="00B931F2" w:rsidRPr="00917DDC" w:rsidRDefault="00B931F2" w:rsidP="00696B8B">
            <w:pPr>
              <w:widowControl w:val="0"/>
              <w:spacing w:after="0" w:line="320" w:lineRule="exact"/>
              <w:ind w:left="-57" w:right="-57"/>
              <w:jc w:val="center"/>
              <w:rPr>
                <w:rFonts w:eastAsia="Times New Roman" w:cs="Times New Roman"/>
                <w:sz w:val="26"/>
                <w:szCs w:val="26"/>
                <w:lang w:val="nl-NL"/>
              </w:rPr>
            </w:pPr>
            <w:r w:rsidRPr="00917DDC">
              <w:rPr>
                <w:rFonts w:eastAsia="Times New Roman" w:cs="Times New Roman"/>
                <w:sz w:val="26"/>
                <w:szCs w:val="26"/>
                <w:lang w:val="nl-NL"/>
              </w:rPr>
              <w:t>STT</w:t>
            </w:r>
          </w:p>
        </w:tc>
        <w:tc>
          <w:tcPr>
            <w:tcW w:w="683" w:type="pct"/>
            <w:vMerge w:val="restart"/>
            <w:tcBorders>
              <w:top w:val="single" w:sz="6" w:space="0" w:color="auto"/>
              <w:left w:val="single" w:sz="6" w:space="0" w:color="auto"/>
              <w:bottom w:val="single" w:sz="6" w:space="0" w:color="auto"/>
              <w:right w:val="single" w:sz="6" w:space="0" w:color="auto"/>
            </w:tcBorders>
            <w:vAlign w:val="center"/>
            <w:hideMark/>
          </w:tcPr>
          <w:p w:rsidR="00B931F2" w:rsidRPr="00917DDC" w:rsidRDefault="00B931F2" w:rsidP="00696B8B">
            <w:pPr>
              <w:widowControl w:val="0"/>
              <w:spacing w:after="0" w:line="320" w:lineRule="exact"/>
              <w:ind w:left="-57" w:right="-57"/>
              <w:jc w:val="center"/>
              <w:rPr>
                <w:rFonts w:eastAsia="Times New Roman" w:cs="Times New Roman"/>
                <w:sz w:val="26"/>
                <w:szCs w:val="26"/>
                <w:lang w:val="nl-NL"/>
              </w:rPr>
            </w:pPr>
            <w:r w:rsidRPr="00917DDC">
              <w:rPr>
                <w:rFonts w:eastAsia="Times New Roman" w:cs="Times New Roman"/>
                <w:sz w:val="26"/>
                <w:szCs w:val="26"/>
                <w:lang w:val="nl-NL"/>
              </w:rPr>
              <w:t>Nội dung</w:t>
            </w:r>
          </w:p>
        </w:tc>
        <w:tc>
          <w:tcPr>
            <w:tcW w:w="4142" w:type="pct"/>
            <w:gridSpan w:val="7"/>
            <w:tcBorders>
              <w:top w:val="single" w:sz="6" w:space="0" w:color="auto"/>
              <w:left w:val="single" w:sz="6" w:space="0" w:color="auto"/>
              <w:bottom w:val="single" w:sz="6" w:space="0" w:color="auto"/>
              <w:right w:val="single" w:sz="6" w:space="0" w:color="auto"/>
            </w:tcBorders>
            <w:vAlign w:val="center"/>
            <w:hideMark/>
          </w:tcPr>
          <w:p w:rsidR="00B931F2" w:rsidRPr="00917DDC" w:rsidRDefault="00B931F2" w:rsidP="00696B8B">
            <w:pPr>
              <w:widowControl w:val="0"/>
              <w:spacing w:after="0" w:line="320" w:lineRule="exact"/>
              <w:ind w:left="-57" w:right="-57"/>
              <w:jc w:val="center"/>
              <w:rPr>
                <w:rFonts w:eastAsia="Times New Roman" w:cs="Times New Roman"/>
                <w:sz w:val="26"/>
                <w:szCs w:val="26"/>
                <w:lang w:val="nl-NL"/>
              </w:rPr>
            </w:pPr>
            <w:r w:rsidRPr="00917DDC">
              <w:rPr>
                <w:rFonts w:eastAsia="Times New Roman" w:cs="Times New Roman"/>
                <w:sz w:val="26"/>
                <w:szCs w:val="26"/>
                <w:lang w:val="nl-NL"/>
              </w:rPr>
              <w:t>Trình độ đào tạo</w:t>
            </w:r>
          </w:p>
        </w:tc>
      </w:tr>
      <w:tr w:rsidR="008E3C2D" w:rsidRPr="00917DDC" w:rsidTr="002B193B">
        <w:trPr>
          <w:trHeight w:val="324"/>
          <w:jc w:val="center"/>
        </w:trPr>
        <w:tc>
          <w:tcPr>
            <w:tcW w:w="175" w:type="pct"/>
            <w:vMerge/>
            <w:tcBorders>
              <w:top w:val="single" w:sz="6" w:space="0" w:color="auto"/>
              <w:left w:val="single" w:sz="6" w:space="0" w:color="auto"/>
              <w:bottom w:val="single" w:sz="6" w:space="0" w:color="auto"/>
              <w:right w:val="single" w:sz="6" w:space="0" w:color="auto"/>
            </w:tcBorders>
            <w:vAlign w:val="center"/>
            <w:hideMark/>
          </w:tcPr>
          <w:p w:rsidR="00CC458E" w:rsidRPr="00917DDC" w:rsidRDefault="00CC458E" w:rsidP="00696B8B">
            <w:pPr>
              <w:spacing w:after="0" w:line="320" w:lineRule="exact"/>
              <w:rPr>
                <w:rFonts w:eastAsia="Times New Roman" w:cs="Times New Roman"/>
                <w:sz w:val="26"/>
                <w:szCs w:val="26"/>
                <w:lang w:val="nl-NL"/>
              </w:rPr>
            </w:pPr>
          </w:p>
        </w:tc>
        <w:tc>
          <w:tcPr>
            <w:tcW w:w="683" w:type="pct"/>
            <w:vMerge/>
            <w:tcBorders>
              <w:top w:val="single" w:sz="6" w:space="0" w:color="auto"/>
              <w:left w:val="single" w:sz="6" w:space="0" w:color="auto"/>
              <w:bottom w:val="single" w:sz="6" w:space="0" w:color="auto"/>
              <w:right w:val="single" w:sz="6" w:space="0" w:color="auto"/>
            </w:tcBorders>
            <w:vAlign w:val="center"/>
            <w:hideMark/>
          </w:tcPr>
          <w:p w:rsidR="00CC458E" w:rsidRPr="00917DDC" w:rsidRDefault="00CC458E" w:rsidP="00696B8B">
            <w:pPr>
              <w:spacing w:after="0" w:line="320" w:lineRule="exact"/>
              <w:rPr>
                <w:rFonts w:eastAsia="Times New Roman" w:cs="Times New Roman"/>
                <w:sz w:val="26"/>
                <w:szCs w:val="26"/>
                <w:lang w:val="nl-NL"/>
              </w:rPr>
            </w:pPr>
          </w:p>
        </w:tc>
        <w:tc>
          <w:tcPr>
            <w:tcW w:w="117" w:type="pct"/>
            <w:vMerge w:val="restart"/>
            <w:tcBorders>
              <w:top w:val="single" w:sz="6" w:space="0" w:color="auto"/>
              <w:left w:val="single" w:sz="6" w:space="0" w:color="auto"/>
              <w:bottom w:val="single" w:sz="6" w:space="0" w:color="auto"/>
              <w:right w:val="single" w:sz="6" w:space="0" w:color="auto"/>
            </w:tcBorders>
            <w:vAlign w:val="center"/>
          </w:tcPr>
          <w:p w:rsidR="00CC458E" w:rsidRPr="00917DDC" w:rsidRDefault="00CC458E" w:rsidP="00696B8B">
            <w:pPr>
              <w:widowControl w:val="0"/>
              <w:spacing w:after="0" w:line="320" w:lineRule="exact"/>
              <w:ind w:left="-57" w:right="-57"/>
              <w:jc w:val="center"/>
              <w:rPr>
                <w:rFonts w:eastAsia="Times New Roman" w:cs="Times New Roman"/>
                <w:sz w:val="26"/>
                <w:szCs w:val="26"/>
                <w:lang w:val="nl-NL"/>
              </w:rPr>
            </w:pPr>
          </w:p>
        </w:tc>
        <w:tc>
          <w:tcPr>
            <w:tcW w:w="101" w:type="pct"/>
            <w:vMerge w:val="restart"/>
            <w:tcBorders>
              <w:top w:val="single" w:sz="6" w:space="0" w:color="auto"/>
              <w:left w:val="single" w:sz="6" w:space="0" w:color="auto"/>
              <w:bottom w:val="single" w:sz="6" w:space="0" w:color="auto"/>
              <w:right w:val="single" w:sz="6" w:space="0" w:color="auto"/>
            </w:tcBorders>
            <w:vAlign w:val="center"/>
          </w:tcPr>
          <w:p w:rsidR="00CC458E" w:rsidRPr="00917DDC" w:rsidRDefault="00CC458E" w:rsidP="00696B8B">
            <w:pPr>
              <w:widowControl w:val="0"/>
              <w:spacing w:after="0" w:line="320" w:lineRule="exact"/>
              <w:ind w:left="-57" w:right="-57"/>
              <w:jc w:val="center"/>
              <w:rPr>
                <w:rFonts w:eastAsia="Times New Roman" w:cs="Times New Roman"/>
                <w:sz w:val="26"/>
                <w:szCs w:val="26"/>
                <w:lang w:val="nl-NL"/>
              </w:rPr>
            </w:pPr>
          </w:p>
        </w:tc>
        <w:tc>
          <w:tcPr>
            <w:tcW w:w="3466" w:type="pct"/>
            <w:gridSpan w:val="3"/>
            <w:tcBorders>
              <w:top w:val="single" w:sz="6" w:space="0" w:color="auto"/>
              <w:left w:val="single" w:sz="6" w:space="0" w:color="auto"/>
              <w:bottom w:val="single" w:sz="6" w:space="0" w:color="auto"/>
              <w:right w:val="single" w:sz="6" w:space="0" w:color="auto"/>
            </w:tcBorders>
            <w:vAlign w:val="center"/>
            <w:hideMark/>
          </w:tcPr>
          <w:p w:rsidR="00CC458E" w:rsidRPr="00917DDC" w:rsidRDefault="001A5A08" w:rsidP="00696B8B">
            <w:pPr>
              <w:widowControl w:val="0"/>
              <w:spacing w:after="0" w:line="320" w:lineRule="exact"/>
              <w:ind w:left="-57" w:right="-57"/>
              <w:jc w:val="center"/>
              <w:rPr>
                <w:rFonts w:eastAsia="Times New Roman" w:cs="Times New Roman"/>
                <w:sz w:val="26"/>
                <w:szCs w:val="26"/>
                <w:lang w:val="nl-NL"/>
              </w:rPr>
            </w:pPr>
            <w:r w:rsidRPr="00917DDC">
              <w:rPr>
                <w:rFonts w:eastAsia="Times New Roman" w:cs="Times New Roman"/>
                <w:sz w:val="26"/>
                <w:szCs w:val="26"/>
                <w:lang w:val="nl-NL"/>
              </w:rPr>
              <w:t>ĐH</w:t>
            </w:r>
          </w:p>
        </w:tc>
        <w:tc>
          <w:tcPr>
            <w:tcW w:w="233" w:type="pct"/>
            <w:vMerge w:val="restart"/>
            <w:tcBorders>
              <w:top w:val="single" w:sz="6" w:space="0" w:color="auto"/>
              <w:left w:val="single" w:sz="6" w:space="0" w:color="auto"/>
              <w:bottom w:val="single" w:sz="6" w:space="0" w:color="auto"/>
              <w:right w:val="single" w:sz="6" w:space="0" w:color="auto"/>
            </w:tcBorders>
            <w:vAlign w:val="center"/>
            <w:hideMark/>
          </w:tcPr>
          <w:p w:rsidR="00CC458E" w:rsidRPr="00917DDC" w:rsidRDefault="00CC458E" w:rsidP="00696B8B">
            <w:pPr>
              <w:widowControl w:val="0"/>
              <w:spacing w:after="0" w:line="320" w:lineRule="exact"/>
              <w:ind w:left="-57" w:right="-57"/>
              <w:jc w:val="center"/>
              <w:rPr>
                <w:rFonts w:eastAsia="Times New Roman" w:cs="Times New Roman"/>
                <w:sz w:val="26"/>
                <w:szCs w:val="26"/>
                <w:lang w:val="nl-NL"/>
              </w:rPr>
            </w:pPr>
            <w:r w:rsidRPr="00917DDC">
              <w:rPr>
                <w:rFonts w:eastAsia="Times New Roman" w:cs="Times New Roman"/>
                <w:sz w:val="26"/>
                <w:szCs w:val="26"/>
                <w:lang w:val="nl-NL"/>
              </w:rPr>
              <w:t>CĐSP chính quy</w:t>
            </w:r>
          </w:p>
        </w:tc>
        <w:tc>
          <w:tcPr>
            <w:tcW w:w="225" w:type="pct"/>
            <w:vMerge w:val="restart"/>
            <w:tcBorders>
              <w:top w:val="single" w:sz="6" w:space="0" w:color="auto"/>
              <w:left w:val="single" w:sz="6" w:space="0" w:color="auto"/>
              <w:bottom w:val="single" w:sz="6" w:space="0" w:color="auto"/>
              <w:right w:val="single" w:sz="6" w:space="0" w:color="auto"/>
            </w:tcBorders>
            <w:vAlign w:val="center"/>
            <w:hideMark/>
          </w:tcPr>
          <w:p w:rsidR="00CC458E" w:rsidRPr="00917DDC" w:rsidRDefault="00CC458E" w:rsidP="00696B8B">
            <w:pPr>
              <w:widowControl w:val="0"/>
              <w:spacing w:after="0" w:line="320" w:lineRule="exact"/>
              <w:ind w:left="-57" w:right="-57"/>
              <w:jc w:val="center"/>
              <w:rPr>
                <w:rFonts w:eastAsia="Times New Roman" w:cs="Times New Roman"/>
                <w:sz w:val="26"/>
                <w:szCs w:val="26"/>
                <w:lang w:val="nl-NL"/>
              </w:rPr>
            </w:pPr>
            <w:r w:rsidRPr="00917DDC">
              <w:rPr>
                <w:rFonts w:eastAsia="Times New Roman" w:cs="Times New Roman"/>
                <w:sz w:val="26"/>
                <w:szCs w:val="26"/>
                <w:lang w:val="nl-NL"/>
              </w:rPr>
              <w:t>TCSP chính quy</w:t>
            </w:r>
          </w:p>
        </w:tc>
      </w:tr>
      <w:tr w:rsidR="002B193B" w:rsidRPr="00917DDC" w:rsidTr="0072118F">
        <w:trPr>
          <w:trHeight w:val="415"/>
          <w:jc w:val="center"/>
        </w:trPr>
        <w:tc>
          <w:tcPr>
            <w:tcW w:w="175" w:type="pct"/>
            <w:vMerge/>
            <w:tcBorders>
              <w:top w:val="single" w:sz="6" w:space="0" w:color="auto"/>
              <w:left w:val="single" w:sz="6" w:space="0" w:color="auto"/>
              <w:bottom w:val="single" w:sz="6" w:space="0" w:color="auto"/>
              <w:right w:val="single" w:sz="6" w:space="0" w:color="auto"/>
            </w:tcBorders>
            <w:vAlign w:val="center"/>
            <w:hideMark/>
          </w:tcPr>
          <w:p w:rsidR="00B931F2" w:rsidRPr="00917DDC" w:rsidRDefault="00B931F2" w:rsidP="00696B8B">
            <w:pPr>
              <w:spacing w:after="0" w:line="320" w:lineRule="exact"/>
              <w:rPr>
                <w:rFonts w:eastAsia="Times New Roman" w:cs="Times New Roman"/>
                <w:sz w:val="26"/>
                <w:szCs w:val="26"/>
                <w:lang w:val="nl-NL"/>
              </w:rPr>
            </w:pPr>
          </w:p>
        </w:tc>
        <w:tc>
          <w:tcPr>
            <w:tcW w:w="683" w:type="pct"/>
            <w:vMerge/>
            <w:tcBorders>
              <w:top w:val="single" w:sz="6" w:space="0" w:color="auto"/>
              <w:left w:val="single" w:sz="6" w:space="0" w:color="auto"/>
              <w:bottom w:val="single" w:sz="6" w:space="0" w:color="auto"/>
              <w:right w:val="single" w:sz="6" w:space="0" w:color="auto"/>
            </w:tcBorders>
            <w:vAlign w:val="center"/>
            <w:hideMark/>
          </w:tcPr>
          <w:p w:rsidR="00B931F2" w:rsidRPr="00917DDC" w:rsidRDefault="00B931F2" w:rsidP="00696B8B">
            <w:pPr>
              <w:spacing w:after="0" w:line="320" w:lineRule="exact"/>
              <w:rPr>
                <w:rFonts w:eastAsia="Times New Roman" w:cs="Times New Roman"/>
                <w:sz w:val="26"/>
                <w:szCs w:val="26"/>
                <w:lang w:val="nl-NL"/>
              </w:rPr>
            </w:pPr>
          </w:p>
        </w:tc>
        <w:tc>
          <w:tcPr>
            <w:tcW w:w="117" w:type="pct"/>
            <w:vMerge/>
            <w:tcBorders>
              <w:top w:val="single" w:sz="6" w:space="0" w:color="auto"/>
              <w:left w:val="single" w:sz="6" w:space="0" w:color="auto"/>
              <w:bottom w:val="single" w:sz="6" w:space="0" w:color="auto"/>
              <w:right w:val="single" w:sz="6" w:space="0" w:color="auto"/>
            </w:tcBorders>
            <w:vAlign w:val="center"/>
          </w:tcPr>
          <w:p w:rsidR="00B931F2" w:rsidRPr="00917DDC" w:rsidRDefault="00B931F2" w:rsidP="00696B8B">
            <w:pPr>
              <w:spacing w:after="0" w:line="320" w:lineRule="exact"/>
              <w:rPr>
                <w:rFonts w:eastAsia="Times New Roman" w:cs="Times New Roman"/>
                <w:sz w:val="26"/>
                <w:szCs w:val="26"/>
                <w:lang w:val="nl-NL"/>
              </w:rPr>
            </w:pPr>
          </w:p>
        </w:tc>
        <w:tc>
          <w:tcPr>
            <w:tcW w:w="101" w:type="pct"/>
            <w:vMerge/>
            <w:tcBorders>
              <w:top w:val="single" w:sz="6" w:space="0" w:color="auto"/>
              <w:left w:val="single" w:sz="6" w:space="0" w:color="auto"/>
              <w:bottom w:val="single" w:sz="6" w:space="0" w:color="auto"/>
              <w:right w:val="single" w:sz="6" w:space="0" w:color="auto"/>
            </w:tcBorders>
            <w:vAlign w:val="center"/>
          </w:tcPr>
          <w:p w:rsidR="00B931F2" w:rsidRPr="00917DDC" w:rsidRDefault="00B931F2" w:rsidP="00696B8B">
            <w:pPr>
              <w:spacing w:after="0" w:line="320" w:lineRule="exact"/>
              <w:rPr>
                <w:rFonts w:eastAsia="Times New Roman" w:cs="Times New Roman"/>
                <w:sz w:val="26"/>
                <w:szCs w:val="26"/>
                <w:lang w:val="nl-NL"/>
              </w:rPr>
            </w:pPr>
          </w:p>
        </w:tc>
        <w:tc>
          <w:tcPr>
            <w:tcW w:w="2111" w:type="pct"/>
            <w:tcBorders>
              <w:top w:val="single" w:sz="6" w:space="0" w:color="auto"/>
              <w:left w:val="single" w:sz="6" w:space="0" w:color="auto"/>
              <w:bottom w:val="single" w:sz="6" w:space="0" w:color="auto"/>
              <w:right w:val="single" w:sz="6" w:space="0" w:color="auto"/>
            </w:tcBorders>
            <w:vAlign w:val="center"/>
            <w:hideMark/>
          </w:tcPr>
          <w:p w:rsidR="00B931F2" w:rsidRPr="00917DDC" w:rsidRDefault="00B931F2" w:rsidP="00696B8B">
            <w:pPr>
              <w:widowControl w:val="0"/>
              <w:spacing w:after="0" w:line="320" w:lineRule="exact"/>
              <w:ind w:left="-57" w:right="-489"/>
              <w:jc w:val="center"/>
              <w:rPr>
                <w:rFonts w:eastAsia="Times New Roman" w:cs="Times New Roman"/>
                <w:sz w:val="26"/>
                <w:szCs w:val="26"/>
                <w:lang w:val="nl-NL"/>
              </w:rPr>
            </w:pPr>
            <w:r w:rsidRPr="00917DDC">
              <w:rPr>
                <w:rFonts w:eastAsia="Times New Roman" w:cs="Times New Roman"/>
                <w:sz w:val="26"/>
                <w:szCs w:val="26"/>
                <w:lang w:val="nl-NL"/>
              </w:rPr>
              <w:t>Chính quy</w:t>
            </w:r>
          </w:p>
        </w:tc>
        <w:tc>
          <w:tcPr>
            <w:tcW w:w="667" w:type="pct"/>
            <w:tcBorders>
              <w:top w:val="single" w:sz="6" w:space="0" w:color="auto"/>
              <w:left w:val="single" w:sz="6" w:space="0" w:color="auto"/>
              <w:bottom w:val="single" w:sz="6" w:space="0" w:color="auto"/>
              <w:right w:val="single" w:sz="6" w:space="0" w:color="auto"/>
            </w:tcBorders>
            <w:vAlign w:val="center"/>
            <w:hideMark/>
          </w:tcPr>
          <w:p w:rsidR="00B931F2" w:rsidRPr="00917DDC" w:rsidRDefault="00B931F2" w:rsidP="00696B8B">
            <w:pPr>
              <w:widowControl w:val="0"/>
              <w:spacing w:after="0" w:line="320" w:lineRule="exact"/>
              <w:ind w:left="-57" w:right="-57"/>
              <w:jc w:val="center"/>
              <w:rPr>
                <w:rFonts w:eastAsia="Times New Roman" w:cs="Times New Roman"/>
                <w:sz w:val="26"/>
                <w:szCs w:val="26"/>
                <w:lang w:val="nl-NL"/>
              </w:rPr>
            </w:pPr>
            <w:r w:rsidRPr="00917DDC">
              <w:rPr>
                <w:rFonts w:eastAsia="Times New Roman" w:cs="Times New Roman"/>
                <w:sz w:val="26"/>
                <w:szCs w:val="26"/>
                <w:lang w:val="nl-NL"/>
              </w:rPr>
              <w:t>Liên thông chính quy</w:t>
            </w:r>
          </w:p>
        </w:tc>
        <w:tc>
          <w:tcPr>
            <w:tcW w:w="688" w:type="pct"/>
            <w:tcBorders>
              <w:top w:val="single" w:sz="6" w:space="0" w:color="auto"/>
              <w:left w:val="single" w:sz="6" w:space="0" w:color="auto"/>
              <w:bottom w:val="single" w:sz="6" w:space="0" w:color="auto"/>
              <w:right w:val="single" w:sz="6" w:space="0" w:color="auto"/>
            </w:tcBorders>
            <w:vAlign w:val="center"/>
            <w:hideMark/>
          </w:tcPr>
          <w:p w:rsidR="00B931F2" w:rsidRPr="00917DDC" w:rsidRDefault="00B931F2" w:rsidP="00696B8B">
            <w:pPr>
              <w:widowControl w:val="0"/>
              <w:spacing w:after="0" w:line="320" w:lineRule="exact"/>
              <w:ind w:left="-57" w:right="-57"/>
              <w:jc w:val="center"/>
              <w:rPr>
                <w:rFonts w:eastAsia="Times New Roman" w:cs="Times New Roman"/>
                <w:sz w:val="26"/>
                <w:szCs w:val="26"/>
                <w:lang w:val="nl-NL"/>
              </w:rPr>
            </w:pPr>
            <w:r w:rsidRPr="00917DDC">
              <w:rPr>
                <w:rFonts w:eastAsia="Times New Roman" w:cs="Times New Roman"/>
                <w:sz w:val="26"/>
                <w:szCs w:val="26"/>
                <w:lang w:val="nl-NL"/>
              </w:rPr>
              <w:t>Văn bằng 2 chính quy</w:t>
            </w:r>
          </w:p>
        </w:tc>
        <w:tc>
          <w:tcPr>
            <w:tcW w:w="233" w:type="pct"/>
            <w:vMerge/>
            <w:tcBorders>
              <w:top w:val="single" w:sz="6" w:space="0" w:color="auto"/>
              <w:left w:val="single" w:sz="6" w:space="0" w:color="auto"/>
              <w:bottom w:val="single" w:sz="6" w:space="0" w:color="auto"/>
              <w:right w:val="single" w:sz="6" w:space="0" w:color="auto"/>
            </w:tcBorders>
            <w:vAlign w:val="center"/>
            <w:hideMark/>
          </w:tcPr>
          <w:p w:rsidR="00B931F2" w:rsidRPr="00917DDC" w:rsidRDefault="00B931F2" w:rsidP="00696B8B">
            <w:pPr>
              <w:spacing w:after="0" w:line="320" w:lineRule="exact"/>
              <w:rPr>
                <w:rFonts w:eastAsia="Times New Roman" w:cs="Times New Roman"/>
                <w:sz w:val="26"/>
                <w:szCs w:val="26"/>
                <w:lang w:val="nl-NL"/>
              </w:rPr>
            </w:pPr>
          </w:p>
        </w:tc>
        <w:tc>
          <w:tcPr>
            <w:tcW w:w="225" w:type="pct"/>
            <w:vMerge/>
            <w:tcBorders>
              <w:top w:val="single" w:sz="6" w:space="0" w:color="auto"/>
              <w:left w:val="single" w:sz="6" w:space="0" w:color="auto"/>
              <w:bottom w:val="single" w:sz="6" w:space="0" w:color="auto"/>
              <w:right w:val="single" w:sz="6" w:space="0" w:color="auto"/>
            </w:tcBorders>
            <w:vAlign w:val="center"/>
            <w:hideMark/>
          </w:tcPr>
          <w:p w:rsidR="00B931F2" w:rsidRPr="00917DDC" w:rsidRDefault="00B931F2" w:rsidP="00696B8B">
            <w:pPr>
              <w:spacing w:after="0" w:line="320" w:lineRule="exact"/>
              <w:rPr>
                <w:rFonts w:eastAsia="Times New Roman" w:cs="Times New Roman"/>
                <w:sz w:val="26"/>
                <w:szCs w:val="26"/>
                <w:lang w:val="nl-NL"/>
              </w:rPr>
            </w:pPr>
          </w:p>
        </w:tc>
      </w:tr>
      <w:tr w:rsidR="0072118F" w:rsidRPr="00917DDC" w:rsidTr="0072118F">
        <w:trPr>
          <w:jc w:val="center"/>
        </w:trPr>
        <w:tc>
          <w:tcPr>
            <w:tcW w:w="175" w:type="pct"/>
            <w:tcBorders>
              <w:top w:val="single" w:sz="6" w:space="0" w:color="auto"/>
              <w:left w:val="single" w:sz="6" w:space="0" w:color="auto"/>
              <w:bottom w:val="single" w:sz="6" w:space="0" w:color="auto"/>
              <w:right w:val="single" w:sz="6" w:space="0" w:color="auto"/>
            </w:tcBorders>
            <w:vAlign w:val="center"/>
            <w:hideMark/>
          </w:tcPr>
          <w:p w:rsidR="0072118F" w:rsidRPr="00917DDC" w:rsidRDefault="0072118F" w:rsidP="00BB2E96">
            <w:pPr>
              <w:widowControl w:val="0"/>
              <w:spacing w:after="0" w:line="320" w:lineRule="exact"/>
              <w:jc w:val="center"/>
              <w:rPr>
                <w:rFonts w:eastAsia="Times New Roman" w:cs="Times New Roman"/>
                <w:sz w:val="26"/>
                <w:szCs w:val="26"/>
                <w:lang w:val="nl-NL"/>
              </w:rPr>
            </w:pPr>
            <w:r w:rsidRPr="00917DDC">
              <w:rPr>
                <w:rFonts w:eastAsia="Times New Roman" w:cs="Times New Roman"/>
                <w:sz w:val="26"/>
                <w:szCs w:val="26"/>
                <w:lang w:val="nl-NL"/>
              </w:rPr>
              <w:t>I</w:t>
            </w:r>
          </w:p>
        </w:tc>
        <w:tc>
          <w:tcPr>
            <w:tcW w:w="683" w:type="pct"/>
            <w:tcBorders>
              <w:top w:val="single" w:sz="6" w:space="0" w:color="auto"/>
              <w:left w:val="single" w:sz="6" w:space="0" w:color="auto"/>
              <w:bottom w:val="single" w:sz="6" w:space="0" w:color="auto"/>
              <w:right w:val="single" w:sz="6" w:space="0" w:color="auto"/>
            </w:tcBorders>
            <w:hideMark/>
          </w:tcPr>
          <w:p w:rsidR="0072118F" w:rsidRPr="00917DDC" w:rsidRDefault="0072118F" w:rsidP="00BB2E96">
            <w:pPr>
              <w:widowControl w:val="0"/>
              <w:spacing w:after="0" w:line="320" w:lineRule="exact"/>
              <w:jc w:val="both"/>
              <w:rPr>
                <w:rFonts w:eastAsia="Times New Roman" w:cs="Times New Roman"/>
                <w:sz w:val="26"/>
                <w:szCs w:val="26"/>
                <w:lang w:val="nl-NL"/>
              </w:rPr>
            </w:pPr>
            <w:r w:rsidRPr="00917DDC">
              <w:rPr>
                <w:rFonts w:eastAsia="Times New Roman" w:cs="Times New Roman"/>
                <w:sz w:val="26"/>
                <w:szCs w:val="26"/>
                <w:lang w:val="nl-NL"/>
              </w:rPr>
              <w:t xml:space="preserve">Điều kiện đăng ký tuyển sinh </w:t>
            </w:r>
          </w:p>
        </w:tc>
        <w:tc>
          <w:tcPr>
            <w:tcW w:w="117" w:type="pct"/>
            <w:tcBorders>
              <w:top w:val="single" w:sz="6" w:space="0" w:color="auto"/>
              <w:left w:val="single" w:sz="6" w:space="0" w:color="auto"/>
              <w:bottom w:val="single" w:sz="6" w:space="0" w:color="auto"/>
              <w:right w:val="single" w:sz="6" w:space="0" w:color="auto"/>
            </w:tcBorders>
          </w:tcPr>
          <w:p w:rsidR="0072118F" w:rsidRPr="00917DDC" w:rsidRDefault="0072118F" w:rsidP="00696B8B">
            <w:pPr>
              <w:widowControl w:val="0"/>
              <w:spacing w:after="0" w:line="320" w:lineRule="exact"/>
              <w:jc w:val="center"/>
              <w:rPr>
                <w:rFonts w:eastAsia="Times New Roman" w:cs="Times New Roman"/>
                <w:color w:val="FF0000"/>
                <w:sz w:val="26"/>
                <w:szCs w:val="26"/>
                <w:lang w:val="nl-NL"/>
              </w:rPr>
            </w:pPr>
          </w:p>
        </w:tc>
        <w:tc>
          <w:tcPr>
            <w:tcW w:w="101" w:type="pct"/>
            <w:tcBorders>
              <w:top w:val="single" w:sz="6" w:space="0" w:color="auto"/>
              <w:left w:val="single" w:sz="6" w:space="0" w:color="auto"/>
              <w:bottom w:val="single" w:sz="6" w:space="0" w:color="auto"/>
              <w:right w:val="single" w:sz="6" w:space="0" w:color="auto"/>
            </w:tcBorders>
          </w:tcPr>
          <w:p w:rsidR="0072118F" w:rsidRPr="00917DDC" w:rsidRDefault="0072118F" w:rsidP="00696B8B">
            <w:pPr>
              <w:widowControl w:val="0"/>
              <w:spacing w:after="0" w:line="320" w:lineRule="exact"/>
              <w:jc w:val="center"/>
              <w:rPr>
                <w:rFonts w:eastAsia="Times New Roman" w:cs="Times New Roman"/>
                <w:color w:val="FF0000"/>
                <w:sz w:val="26"/>
                <w:szCs w:val="26"/>
                <w:lang w:val="nl-NL"/>
              </w:rPr>
            </w:pPr>
          </w:p>
        </w:tc>
        <w:tc>
          <w:tcPr>
            <w:tcW w:w="2111" w:type="pct"/>
            <w:tcBorders>
              <w:top w:val="single" w:sz="6" w:space="0" w:color="auto"/>
              <w:left w:val="single" w:sz="6" w:space="0" w:color="auto"/>
              <w:bottom w:val="single" w:sz="6" w:space="0" w:color="auto"/>
              <w:right w:val="single" w:sz="6" w:space="0" w:color="auto"/>
            </w:tcBorders>
          </w:tcPr>
          <w:p w:rsidR="0072118F" w:rsidRPr="00917DDC" w:rsidRDefault="0072118F" w:rsidP="0072118F">
            <w:pPr>
              <w:widowControl w:val="0"/>
              <w:spacing w:after="0" w:line="360" w:lineRule="exact"/>
              <w:jc w:val="center"/>
              <w:rPr>
                <w:rFonts w:eastAsia="Times New Roman" w:cs="Times New Roman"/>
                <w:color w:val="0070C0"/>
                <w:sz w:val="26"/>
                <w:szCs w:val="26"/>
                <w:lang w:val="nl-NL"/>
              </w:rPr>
            </w:pPr>
            <w:r w:rsidRPr="00917DDC">
              <w:rPr>
                <w:rFonts w:eastAsia="Times New Roman" w:cs="Times New Roman"/>
                <w:color w:val="00B0F0"/>
                <w:sz w:val="26"/>
                <w:szCs w:val="26"/>
              </w:rPr>
              <w:t xml:space="preserve">Theo quy chế tuyển sinh của Bộ GD&amp;ĐT và Đề án tuyển sinh của Học viện năm 2018. </w:t>
            </w:r>
            <w:r w:rsidRPr="00917DDC">
              <w:rPr>
                <w:rFonts w:eastAsia="Times New Roman" w:cs="Times New Roman"/>
                <w:color w:val="00B0F0"/>
                <w:sz w:val="26"/>
                <w:szCs w:val="26"/>
                <w:lang w:val="nl-NL"/>
              </w:rPr>
              <w:t>Cụ thể xem trên website www.hvtc.edu.vn</w:t>
            </w:r>
          </w:p>
        </w:tc>
        <w:tc>
          <w:tcPr>
            <w:tcW w:w="667" w:type="pct"/>
            <w:tcBorders>
              <w:top w:val="single" w:sz="6" w:space="0" w:color="auto"/>
              <w:left w:val="single" w:sz="6" w:space="0" w:color="auto"/>
              <w:bottom w:val="single" w:sz="6" w:space="0" w:color="auto"/>
              <w:right w:val="single" w:sz="6" w:space="0" w:color="auto"/>
            </w:tcBorders>
          </w:tcPr>
          <w:p w:rsidR="0072118F" w:rsidRPr="00917DDC" w:rsidRDefault="0072118F" w:rsidP="0072118F">
            <w:pPr>
              <w:spacing w:after="0" w:line="360" w:lineRule="exact"/>
              <w:jc w:val="both"/>
              <w:rPr>
                <w:rFonts w:cs="Times New Roman"/>
                <w:sz w:val="26"/>
                <w:szCs w:val="26"/>
              </w:rPr>
            </w:pPr>
            <w:r w:rsidRPr="00917DDC">
              <w:rPr>
                <w:rFonts w:cs="Times New Roman"/>
                <w:sz w:val="26"/>
                <w:szCs w:val="26"/>
              </w:rPr>
              <w:t xml:space="preserve">a) Thí sinh có bằng tốt nghiệp CĐ thuộc khối ngành kinh tế, hình thức đào tạo </w:t>
            </w:r>
            <w:r w:rsidRPr="00917DDC">
              <w:rPr>
                <w:rFonts w:cs="Times New Roman"/>
                <w:b/>
                <w:bCs/>
                <w:sz w:val="26"/>
                <w:szCs w:val="26"/>
              </w:rPr>
              <w:lastRenderedPageBreak/>
              <w:t xml:space="preserve">chính qui, </w:t>
            </w:r>
            <w:r w:rsidRPr="00917DDC">
              <w:rPr>
                <w:rFonts w:cs="Times New Roman"/>
                <w:sz w:val="26"/>
                <w:szCs w:val="26"/>
              </w:rPr>
              <w:t>có ngành đào tạo đúng với ngành đào tạo Học viện thông báo tuyển sinh.</w:t>
            </w:r>
          </w:p>
          <w:p w:rsidR="0072118F" w:rsidRPr="00917DDC" w:rsidRDefault="0072118F" w:rsidP="0072118F">
            <w:pPr>
              <w:spacing w:after="0" w:line="360" w:lineRule="exact"/>
              <w:jc w:val="both"/>
              <w:rPr>
                <w:rFonts w:cs="Times New Roman"/>
                <w:sz w:val="26"/>
                <w:szCs w:val="26"/>
              </w:rPr>
            </w:pPr>
            <w:r w:rsidRPr="00917DDC">
              <w:rPr>
                <w:rFonts w:cs="Times New Roman"/>
                <w:sz w:val="26"/>
                <w:szCs w:val="26"/>
              </w:rPr>
              <w:t xml:space="preserve">b) Thí sinh có bằng tốt nghiệp Cao đẳng thuộc khối ngành kinh tế hình thức đào tạo </w:t>
            </w:r>
            <w:r w:rsidRPr="00917DDC">
              <w:rPr>
                <w:rFonts w:cs="Times New Roman"/>
                <w:b/>
                <w:bCs/>
                <w:sz w:val="26"/>
                <w:szCs w:val="26"/>
              </w:rPr>
              <w:t xml:space="preserve">chính qui, </w:t>
            </w:r>
            <w:r w:rsidRPr="00917DDC">
              <w:rPr>
                <w:rFonts w:cs="Times New Roman"/>
                <w:sz w:val="26"/>
                <w:szCs w:val="26"/>
              </w:rPr>
              <w:t> thuộc nhóm ngành kinh tế nhưng không đúng với ngành đào tạo mà Học viện thông báo tuyển sinh, sau khi trúng tuyển sẽ học theo chương trình đào tạo có thời gian tối thiểu 2 năm.</w:t>
            </w:r>
          </w:p>
          <w:p w:rsidR="0072118F" w:rsidRPr="00917DDC" w:rsidRDefault="0072118F" w:rsidP="0072118F">
            <w:pPr>
              <w:spacing w:after="0" w:line="360" w:lineRule="exact"/>
              <w:jc w:val="both"/>
              <w:rPr>
                <w:rFonts w:cs="Times New Roman"/>
                <w:sz w:val="26"/>
                <w:szCs w:val="26"/>
                <w:lang w:val="nl-NL"/>
              </w:rPr>
            </w:pPr>
            <w:r w:rsidRPr="00917DDC">
              <w:rPr>
                <w:rFonts w:cs="Times New Roman"/>
                <w:sz w:val="26"/>
                <w:szCs w:val="26"/>
              </w:rPr>
              <w:t xml:space="preserve">c) Thí sinh có bằng tốt nghiệp Cao đẳng hình thức đào tạo chính </w:t>
            </w:r>
            <w:r w:rsidRPr="00917DDC">
              <w:rPr>
                <w:rFonts w:cs="Times New Roman"/>
                <w:sz w:val="26"/>
                <w:szCs w:val="26"/>
              </w:rPr>
              <w:lastRenderedPageBreak/>
              <w:t>quy của các trường nước ngoài, trường nước ngoài hoạt động hợp pháp ở Việt Nam thì văn bằng phải được công nhận theo Quy định của Bộ Giáo dục và Đào tạo. Thí sinh thuộc diện này cũng học theo chương trình đào tạo như qui định tại mục b khoản 2.</w:t>
            </w:r>
          </w:p>
        </w:tc>
        <w:tc>
          <w:tcPr>
            <w:tcW w:w="688" w:type="pct"/>
            <w:tcBorders>
              <w:top w:val="single" w:sz="6" w:space="0" w:color="auto"/>
              <w:left w:val="single" w:sz="6" w:space="0" w:color="auto"/>
              <w:bottom w:val="single" w:sz="6" w:space="0" w:color="auto"/>
              <w:right w:val="single" w:sz="6" w:space="0" w:color="auto"/>
            </w:tcBorders>
          </w:tcPr>
          <w:p w:rsidR="0072118F" w:rsidRPr="00917DDC" w:rsidRDefault="0072118F" w:rsidP="0072118F">
            <w:pPr>
              <w:spacing w:after="0" w:line="360" w:lineRule="exact"/>
              <w:jc w:val="both"/>
              <w:rPr>
                <w:rFonts w:cs="Times New Roman"/>
                <w:sz w:val="26"/>
                <w:szCs w:val="26"/>
              </w:rPr>
            </w:pPr>
            <w:r w:rsidRPr="00917DDC">
              <w:rPr>
                <w:rFonts w:cs="Times New Roman"/>
                <w:b/>
                <w:bCs/>
                <w:sz w:val="26"/>
                <w:szCs w:val="26"/>
              </w:rPr>
              <w:lastRenderedPageBreak/>
              <w:t>a. Điều kiện dự thi đối với diện đào tạo 2,5 năm</w:t>
            </w:r>
          </w:p>
          <w:p w:rsidR="0072118F" w:rsidRPr="00917DDC" w:rsidRDefault="0072118F" w:rsidP="0072118F">
            <w:pPr>
              <w:spacing w:after="0" w:line="360" w:lineRule="exact"/>
              <w:jc w:val="both"/>
              <w:rPr>
                <w:rFonts w:cs="Times New Roman"/>
                <w:sz w:val="26"/>
                <w:szCs w:val="26"/>
              </w:rPr>
            </w:pPr>
            <w:r w:rsidRPr="00917DDC">
              <w:rPr>
                <w:rFonts w:cs="Times New Roman"/>
                <w:sz w:val="26"/>
                <w:szCs w:val="26"/>
              </w:rPr>
              <w:t xml:space="preserve">- Có bằng tốt nghiệp ĐH hình </w:t>
            </w:r>
            <w:r w:rsidRPr="00917DDC">
              <w:rPr>
                <w:rFonts w:cs="Times New Roman"/>
                <w:sz w:val="26"/>
                <w:szCs w:val="26"/>
              </w:rPr>
              <w:lastRenderedPageBreak/>
              <w:t xml:space="preserve">thức đào tạo </w:t>
            </w:r>
            <w:r w:rsidRPr="00917DDC">
              <w:rPr>
                <w:rFonts w:cs="Times New Roman"/>
                <w:b/>
                <w:bCs/>
                <w:sz w:val="26"/>
                <w:szCs w:val="26"/>
              </w:rPr>
              <w:t>chính quy</w:t>
            </w:r>
          </w:p>
          <w:p w:rsidR="0072118F" w:rsidRPr="00917DDC" w:rsidRDefault="0072118F" w:rsidP="0072118F">
            <w:pPr>
              <w:spacing w:after="0" w:line="360" w:lineRule="exact"/>
              <w:jc w:val="both"/>
              <w:rPr>
                <w:rFonts w:cs="Times New Roman"/>
                <w:sz w:val="26"/>
                <w:szCs w:val="26"/>
              </w:rPr>
            </w:pPr>
            <w:r w:rsidRPr="00917DDC">
              <w:rPr>
                <w:rFonts w:cs="Times New Roman"/>
                <w:b/>
                <w:bCs/>
                <w:sz w:val="26"/>
                <w:szCs w:val="26"/>
              </w:rPr>
              <w:t>b. Điều kiện dự thi đối với diện đào tạo 1,5 năm</w:t>
            </w:r>
          </w:p>
          <w:p w:rsidR="0072118F" w:rsidRPr="00917DDC" w:rsidRDefault="0072118F" w:rsidP="0072118F">
            <w:pPr>
              <w:spacing w:after="0" w:line="360" w:lineRule="exact"/>
              <w:jc w:val="both"/>
              <w:rPr>
                <w:rFonts w:cs="Times New Roman"/>
                <w:sz w:val="26"/>
                <w:szCs w:val="26"/>
              </w:rPr>
            </w:pPr>
            <w:r w:rsidRPr="00917DDC">
              <w:rPr>
                <w:rFonts w:cs="Times New Roman"/>
                <w:b/>
                <w:bCs/>
                <w:sz w:val="26"/>
                <w:szCs w:val="26"/>
              </w:rPr>
              <w:t xml:space="preserve">- </w:t>
            </w:r>
            <w:r w:rsidRPr="00917DDC">
              <w:rPr>
                <w:rFonts w:cs="Times New Roman"/>
                <w:sz w:val="26"/>
                <w:szCs w:val="26"/>
              </w:rPr>
              <w:t xml:space="preserve">Thí sinh đã có bằng tốt nghiệp ĐH hình thức đào tạo chính quy thuộc khối kinh tế bao gồm 5 ngành: </w:t>
            </w:r>
            <w:r w:rsidRPr="00917DDC">
              <w:rPr>
                <w:rFonts w:cs="Times New Roman"/>
                <w:b/>
                <w:bCs/>
                <w:sz w:val="26"/>
                <w:szCs w:val="26"/>
              </w:rPr>
              <w:t>Kế toán, Tài chính ngân hàng, Quản trị kinh doanh, Hệ thống thông tin quản lí và Kinh tế.</w:t>
            </w:r>
          </w:p>
          <w:p w:rsidR="0072118F" w:rsidRPr="00917DDC" w:rsidRDefault="0072118F" w:rsidP="0072118F">
            <w:pPr>
              <w:widowControl w:val="0"/>
              <w:spacing w:after="0" w:line="360" w:lineRule="exact"/>
              <w:jc w:val="center"/>
              <w:rPr>
                <w:rFonts w:cs="Times New Roman"/>
                <w:sz w:val="26"/>
                <w:szCs w:val="26"/>
                <w:lang w:val="nl-NL"/>
              </w:rPr>
            </w:pPr>
          </w:p>
        </w:tc>
        <w:tc>
          <w:tcPr>
            <w:tcW w:w="233" w:type="pct"/>
            <w:tcBorders>
              <w:top w:val="single" w:sz="6" w:space="0" w:color="auto"/>
              <w:left w:val="single" w:sz="6" w:space="0" w:color="auto"/>
              <w:bottom w:val="single" w:sz="6" w:space="0" w:color="auto"/>
              <w:right w:val="single" w:sz="6" w:space="0" w:color="auto"/>
            </w:tcBorders>
          </w:tcPr>
          <w:p w:rsidR="0072118F" w:rsidRPr="00917DDC" w:rsidRDefault="0072118F" w:rsidP="00696B8B">
            <w:pPr>
              <w:widowControl w:val="0"/>
              <w:spacing w:after="0" w:line="320" w:lineRule="exact"/>
              <w:jc w:val="center"/>
              <w:rPr>
                <w:rFonts w:eastAsia="Times New Roman" w:cs="Times New Roman"/>
                <w:color w:val="0070C0"/>
                <w:sz w:val="26"/>
                <w:szCs w:val="26"/>
                <w:lang w:val="nl-NL"/>
              </w:rPr>
            </w:pPr>
          </w:p>
        </w:tc>
        <w:tc>
          <w:tcPr>
            <w:tcW w:w="225" w:type="pct"/>
            <w:tcBorders>
              <w:top w:val="single" w:sz="6" w:space="0" w:color="auto"/>
              <w:left w:val="single" w:sz="6" w:space="0" w:color="auto"/>
              <w:bottom w:val="single" w:sz="6" w:space="0" w:color="auto"/>
              <w:right w:val="single" w:sz="6" w:space="0" w:color="auto"/>
            </w:tcBorders>
          </w:tcPr>
          <w:p w:rsidR="0072118F" w:rsidRPr="00917DDC" w:rsidRDefault="0072118F" w:rsidP="00696B8B">
            <w:pPr>
              <w:widowControl w:val="0"/>
              <w:spacing w:after="0" w:line="320" w:lineRule="exact"/>
              <w:jc w:val="center"/>
              <w:rPr>
                <w:rFonts w:eastAsia="Times New Roman" w:cs="Times New Roman"/>
                <w:color w:val="0070C0"/>
                <w:sz w:val="26"/>
                <w:szCs w:val="26"/>
                <w:lang w:val="nl-NL"/>
              </w:rPr>
            </w:pPr>
          </w:p>
        </w:tc>
      </w:tr>
      <w:tr w:rsidR="002B193B" w:rsidRPr="00917DDC" w:rsidTr="0072118F">
        <w:trPr>
          <w:jc w:val="center"/>
        </w:trPr>
        <w:tc>
          <w:tcPr>
            <w:tcW w:w="175" w:type="pct"/>
            <w:tcBorders>
              <w:top w:val="single" w:sz="6" w:space="0" w:color="auto"/>
              <w:left w:val="single" w:sz="6" w:space="0" w:color="auto"/>
              <w:bottom w:val="single" w:sz="6" w:space="0" w:color="auto"/>
              <w:right w:val="single" w:sz="6" w:space="0" w:color="auto"/>
            </w:tcBorders>
            <w:vAlign w:val="center"/>
            <w:hideMark/>
          </w:tcPr>
          <w:p w:rsidR="006960D0" w:rsidRPr="00917DDC" w:rsidRDefault="006960D0" w:rsidP="00696B8B">
            <w:pPr>
              <w:widowControl w:val="0"/>
              <w:spacing w:after="0" w:line="320" w:lineRule="exact"/>
              <w:jc w:val="center"/>
              <w:rPr>
                <w:rFonts w:eastAsia="Times New Roman" w:cs="Times New Roman"/>
                <w:sz w:val="26"/>
                <w:szCs w:val="26"/>
                <w:lang w:val="nl-NL"/>
              </w:rPr>
            </w:pPr>
            <w:r w:rsidRPr="00917DDC">
              <w:rPr>
                <w:rFonts w:eastAsia="Times New Roman" w:cs="Times New Roman"/>
                <w:sz w:val="26"/>
                <w:szCs w:val="26"/>
                <w:lang w:val="nl-NL"/>
              </w:rPr>
              <w:lastRenderedPageBreak/>
              <w:t>II</w:t>
            </w:r>
          </w:p>
        </w:tc>
        <w:tc>
          <w:tcPr>
            <w:tcW w:w="683" w:type="pct"/>
            <w:tcBorders>
              <w:top w:val="single" w:sz="6" w:space="0" w:color="auto"/>
              <w:left w:val="single" w:sz="6" w:space="0" w:color="auto"/>
              <w:bottom w:val="single" w:sz="6" w:space="0" w:color="auto"/>
              <w:right w:val="single" w:sz="6" w:space="0" w:color="auto"/>
            </w:tcBorders>
            <w:hideMark/>
          </w:tcPr>
          <w:p w:rsidR="006960D0" w:rsidRPr="00917DDC" w:rsidRDefault="006960D0" w:rsidP="00696B8B">
            <w:pPr>
              <w:widowControl w:val="0"/>
              <w:spacing w:after="0" w:line="320" w:lineRule="exact"/>
              <w:jc w:val="both"/>
              <w:rPr>
                <w:rFonts w:eastAsia="Times New Roman" w:cs="Times New Roman"/>
                <w:sz w:val="26"/>
                <w:szCs w:val="26"/>
                <w:lang w:val="nl-NL"/>
              </w:rPr>
            </w:pPr>
            <w:r w:rsidRPr="00917DDC">
              <w:rPr>
                <w:rFonts w:eastAsia="Times New Roman" w:cs="Times New Roman"/>
                <w:sz w:val="26"/>
                <w:szCs w:val="26"/>
                <w:lang w:val="nl-NL"/>
              </w:rPr>
              <w:t>Mục tiêu kiến thức, kỹ năng, thái độ và trình độ ngoại ngữ đạt được</w:t>
            </w:r>
          </w:p>
        </w:tc>
        <w:tc>
          <w:tcPr>
            <w:tcW w:w="117" w:type="pct"/>
            <w:tcBorders>
              <w:top w:val="single" w:sz="6" w:space="0" w:color="auto"/>
              <w:left w:val="single" w:sz="6" w:space="0" w:color="auto"/>
              <w:bottom w:val="single" w:sz="6" w:space="0" w:color="auto"/>
              <w:right w:val="single" w:sz="6" w:space="0" w:color="auto"/>
            </w:tcBorders>
          </w:tcPr>
          <w:p w:rsidR="006960D0" w:rsidRPr="00917DDC" w:rsidRDefault="006960D0" w:rsidP="00696B8B">
            <w:pPr>
              <w:widowControl w:val="0"/>
              <w:spacing w:after="0" w:line="320" w:lineRule="exact"/>
              <w:jc w:val="center"/>
              <w:rPr>
                <w:rFonts w:eastAsia="Times New Roman" w:cs="Times New Roman"/>
                <w:sz w:val="26"/>
                <w:szCs w:val="26"/>
                <w:lang w:val="nl-NL"/>
              </w:rPr>
            </w:pPr>
          </w:p>
        </w:tc>
        <w:tc>
          <w:tcPr>
            <w:tcW w:w="101" w:type="pct"/>
            <w:tcBorders>
              <w:top w:val="single" w:sz="6" w:space="0" w:color="auto"/>
              <w:left w:val="single" w:sz="6" w:space="0" w:color="auto"/>
              <w:bottom w:val="single" w:sz="6" w:space="0" w:color="auto"/>
              <w:right w:val="single" w:sz="6" w:space="0" w:color="auto"/>
            </w:tcBorders>
          </w:tcPr>
          <w:p w:rsidR="006960D0" w:rsidRPr="00917DDC" w:rsidRDefault="006960D0" w:rsidP="00696B8B">
            <w:pPr>
              <w:widowControl w:val="0"/>
              <w:spacing w:after="0" w:line="320" w:lineRule="exact"/>
              <w:jc w:val="center"/>
              <w:rPr>
                <w:rFonts w:eastAsia="Times New Roman" w:cs="Times New Roman"/>
                <w:color w:val="FF0000"/>
                <w:sz w:val="26"/>
                <w:szCs w:val="26"/>
                <w:lang w:val="nl-NL"/>
              </w:rPr>
            </w:pPr>
          </w:p>
        </w:tc>
        <w:tc>
          <w:tcPr>
            <w:tcW w:w="2111" w:type="pct"/>
            <w:tcBorders>
              <w:top w:val="single" w:sz="6" w:space="0" w:color="auto"/>
              <w:left w:val="single" w:sz="6" w:space="0" w:color="auto"/>
              <w:bottom w:val="single" w:sz="6" w:space="0" w:color="auto"/>
              <w:right w:val="single" w:sz="6" w:space="0" w:color="auto"/>
            </w:tcBorders>
          </w:tcPr>
          <w:p w:rsidR="006960D0" w:rsidRPr="00917DDC" w:rsidRDefault="006960D0" w:rsidP="00696B8B">
            <w:pPr>
              <w:spacing w:after="0" w:line="320" w:lineRule="exact"/>
              <w:jc w:val="both"/>
              <w:rPr>
                <w:rFonts w:cs="Times New Roman"/>
                <w:b/>
                <w:sz w:val="26"/>
                <w:szCs w:val="26"/>
              </w:rPr>
            </w:pPr>
            <w:r w:rsidRPr="00917DDC">
              <w:rPr>
                <w:rFonts w:cs="Times New Roman"/>
                <w:b/>
                <w:sz w:val="26"/>
                <w:szCs w:val="26"/>
              </w:rPr>
              <w:t>Ý thức:</w:t>
            </w:r>
          </w:p>
          <w:p w:rsidR="006960D0" w:rsidRPr="00917DDC" w:rsidRDefault="004915C8" w:rsidP="00696B8B">
            <w:pPr>
              <w:spacing w:after="0" w:line="320" w:lineRule="exact"/>
              <w:jc w:val="both"/>
              <w:rPr>
                <w:rFonts w:cs="Times New Roman"/>
                <w:sz w:val="26"/>
                <w:szCs w:val="26"/>
              </w:rPr>
            </w:pPr>
            <w:r w:rsidRPr="00917DDC">
              <w:rPr>
                <w:rFonts w:cs="Times New Roman"/>
                <w:sz w:val="26"/>
                <w:szCs w:val="26"/>
              </w:rPr>
              <w:t>SV</w:t>
            </w:r>
            <w:r w:rsidR="006960D0" w:rsidRPr="00917DDC">
              <w:rPr>
                <w:rFonts w:cs="Times New Roman"/>
                <w:sz w:val="26"/>
                <w:szCs w:val="26"/>
              </w:rPr>
              <w:t xml:space="preserve"> tốt nghiệp các ngành/chuyên ngành của </w:t>
            </w:r>
            <w:r w:rsidR="0043416E" w:rsidRPr="00917DDC">
              <w:rPr>
                <w:rFonts w:cs="Times New Roman"/>
                <w:sz w:val="26"/>
                <w:szCs w:val="26"/>
              </w:rPr>
              <w:t>HVTC</w:t>
            </w:r>
            <w:r w:rsidR="006960D0" w:rsidRPr="00917DDC">
              <w:rPr>
                <w:rFonts w:cs="Times New Roman"/>
                <w:sz w:val="26"/>
                <w:szCs w:val="26"/>
              </w:rPr>
              <w:t xml:space="preserve"> có phẩm chất chính trị, đạo đức tốt; Chấp hành nghiêm pháp luật của Nhà nước và nội quy của đơn vị; Đạt điểm rèn luyện theo quy định hiện hành (theo Quyết định 1174/QĐ-HVTC ngày 27/11/2015) tối thiểu là 70 điểm.</w:t>
            </w:r>
          </w:p>
          <w:p w:rsidR="006960D0" w:rsidRPr="00917DDC" w:rsidRDefault="006960D0" w:rsidP="00696B8B">
            <w:pPr>
              <w:spacing w:after="0" w:line="320" w:lineRule="exact"/>
              <w:jc w:val="both"/>
              <w:rPr>
                <w:rFonts w:cs="Times New Roman"/>
                <w:b/>
                <w:sz w:val="26"/>
                <w:szCs w:val="26"/>
              </w:rPr>
            </w:pPr>
            <w:r w:rsidRPr="00917DDC">
              <w:rPr>
                <w:rFonts w:cs="Times New Roman"/>
                <w:b/>
                <w:sz w:val="26"/>
                <w:szCs w:val="26"/>
              </w:rPr>
              <w:t xml:space="preserve">Thái độ, hành vi: </w:t>
            </w:r>
          </w:p>
          <w:p w:rsidR="006960D0" w:rsidRPr="00917DDC" w:rsidRDefault="006960D0" w:rsidP="00696B8B">
            <w:pPr>
              <w:spacing w:after="0" w:line="320" w:lineRule="exact"/>
              <w:jc w:val="both"/>
              <w:rPr>
                <w:rFonts w:cs="Times New Roman"/>
                <w:sz w:val="26"/>
                <w:szCs w:val="26"/>
              </w:rPr>
            </w:pPr>
            <w:r w:rsidRPr="00917DDC">
              <w:rPr>
                <w:rFonts w:cs="Times New Roman"/>
                <w:bCs/>
                <w:sz w:val="26"/>
                <w:szCs w:val="26"/>
              </w:rPr>
              <w:t xml:space="preserve">- </w:t>
            </w:r>
            <w:r w:rsidRPr="00917DDC">
              <w:rPr>
                <w:rFonts w:cs="Times New Roman"/>
                <w:sz w:val="26"/>
                <w:szCs w:val="26"/>
              </w:rPr>
              <w:t xml:space="preserve">Có kiến thức tổng hợp và toàn diện về tài chính </w:t>
            </w:r>
            <w:r w:rsidR="0096283A" w:rsidRPr="00917DDC">
              <w:rPr>
                <w:rFonts w:cs="Times New Roman"/>
                <w:sz w:val="26"/>
                <w:szCs w:val="26"/>
              </w:rPr>
              <w:t>DN</w:t>
            </w:r>
            <w:r w:rsidRPr="00917DDC">
              <w:rPr>
                <w:rFonts w:cs="Times New Roman"/>
                <w:sz w:val="26"/>
                <w:szCs w:val="26"/>
              </w:rPr>
              <w:t xml:space="preserve">, nắm vững các mối quan hệ tài chính phát sinh trong hoạt động kinh doanh của </w:t>
            </w:r>
            <w:r w:rsidR="0096283A" w:rsidRPr="00917DDC">
              <w:rPr>
                <w:rFonts w:cs="Times New Roman"/>
                <w:sz w:val="26"/>
                <w:szCs w:val="26"/>
              </w:rPr>
              <w:t>DN</w:t>
            </w:r>
            <w:r w:rsidRPr="00917DDC">
              <w:rPr>
                <w:rFonts w:cs="Times New Roman"/>
                <w:sz w:val="26"/>
                <w:szCs w:val="26"/>
              </w:rPr>
              <w:t xml:space="preserve">; hiểu biết về đặc điểm và tác dụng của các công cụ quản trị tài chính </w:t>
            </w:r>
            <w:r w:rsidR="0096283A" w:rsidRPr="00917DDC">
              <w:rPr>
                <w:rFonts w:cs="Times New Roman"/>
                <w:sz w:val="26"/>
                <w:szCs w:val="26"/>
              </w:rPr>
              <w:t>DN</w:t>
            </w:r>
            <w:r w:rsidRPr="00917DDC">
              <w:rPr>
                <w:rFonts w:cs="Times New Roman"/>
                <w:sz w:val="26"/>
                <w:szCs w:val="26"/>
              </w:rPr>
              <w:t>.</w:t>
            </w:r>
          </w:p>
          <w:p w:rsidR="006960D0" w:rsidRPr="00917DDC" w:rsidRDefault="006960D0" w:rsidP="00696B8B">
            <w:pPr>
              <w:spacing w:after="0" w:line="320" w:lineRule="exact"/>
              <w:jc w:val="both"/>
              <w:rPr>
                <w:rFonts w:cs="Times New Roman"/>
                <w:sz w:val="26"/>
                <w:szCs w:val="26"/>
              </w:rPr>
            </w:pPr>
            <w:r w:rsidRPr="00917DDC">
              <w:rPr>
                <w:rFonts w:cs="Times New Roman"/>
                <w:sz w:val="26"/>
                <w:szCs w:val="26"/>
              </w:rPr>
              <w:t xml:space="preserve">- Nắm chắc kiến thức về các nội dung quản trị tài chính trong </w:t>
            </w:r>
            <w:r w:rsidR="0096283A" w:rsidRPr="00917DDC">
              <w:rPr>
                <w:rFonts w:cs="Times New Roman"/>
                <w:sz w:val="26"/>
                <w:szCs w:val="26"/>
              </w:rPr>
              <w:lastRenderedPageBreak/>
              <w:t>DN</w:t>
            </w:r>
            <w:r w:rsidRPr="00917DDC">
              <w:rPr>
                <w:rFonts w:cs="Times New Roman"/>
                <w:sz w:val="26"/>
                <w:szCs w:val="26"/>
              </w:rPr>
              <w:t xml:space="preserve"> như quản trị đầu tư vốn, quản trị huy động vốn, quản trị phân phối lợi nhuận, quản trị rủi ro tài chính và lập kế hoạch tài chính </w:t>
            </w:r>
            <w:r w:rsidR="0096283A" w:rsidRPr="00917DDC">
              <w:rPr>
                <w:rFonts w:cs="Times New Roman"/>
                <w:sz w:val="26"/>
                <w:szCs w:val="26"/>
              </w:rPr>
              <w:t>DN</w:t>
            </w:r>
            <w:r w:rsidRPr="00917DDC">
              <w:rPr>
                <w:rFonts w:cs="Times New Roman"/>
                <w:sz w:val="26"/>
                <w:szCs w:val="26"/>
              </w:rPr>
              <w:t>.</w:t>
            </w:r>
          </w:p>
          <w:p w:rsidR="006960D0" w:rsidRPr="00917DDC" w:rsidRDefault="006960D0" w:rsidP="00696B8B">
            <w:pPr>
              <w:spacing w:after="0" w:line="320" w:lineRule="exact"/>
              <w:jc w:val="both"/>
              <w:rPr>
                <w:rFonts w:cs="Times New Roman"/>
                <w:sz w:val="26"/>
                <w:szCs w:val="26"/>
              </w:rPr>
            </w:pPr>
            <w:r w:rsidRPr="00917DDC">
              <w:rPr>
                <w:rFonts w:cs="Times New Roman"/>
                <w:sz w:val="26"/>
                <w:szCs w:val="26"/>
              </w:rPr>
              <w:t xml:space="preserve">- Có kiến thức và khả năng nhận diện các yếu tố tác động đến tài chính </w:t>
            </w:r>
            <w:r w:rsidR="0096283A" w:rsidRPr="00917DDC">
              <w:rPr>
                <w:rFonts w:cs="Times New Roman"/>
                <w:sz w:val="26"/>
                <w:szCs w:val="26"/>
              </w:rPr>
              <w:t>DN</w:t>
            </w:r>
            <w:r w:rsidRPr="00917DDC">
              <w:rPr>
                <w:rFonts w:cs="Times New Roman"/>
                <w:sz w:val="26"/>
                <w:szCs w:val="26"/>
              </w:rPr>
              <w:t xml:space="preserve">, biết đánh giá và lựa chọn các chính sách tài chính cho </w:t>
            </w:r>
            <w:r w:rsidR="0096283A" w:rsidRPr="00917DDC">
              <w:rPr>
                <w:rFonts w:cs="Times New Roman"/>
                <w:sz w:val="26"/>
                <w:szCs w:val="26"/>
              </w:rPr>
              <w:t>DN</w:t>
            </w:r>
            <w:r w:rsidRPr="00917DDC">
              <w:rPr>
                <w:rFonts w:cs="Times New Roman"/>
                <w:sz w:val="26"/>
                <w:szCs w:val="26"/>
              </w:rPr>
              <w:t>.</w:t>
            </w:r>
          </w:p>
          <w:p w:rsidR="006960D0" w:rsidRPr="00917DDC" w:rsidRDefault="006960D0" w:rsidP="00696B8B">
            <w:pPr>
              <w:spacing w:after="0" w:line="320" w:lineRule="exact"/>
              <w:jc w:val="both"/>
              <w:rPr>
                <w:rFonts w:cs="Times New Roman"/>
                <w:sz w:val="26"/>
                <w:szCs w:val="26"/>
              </w:rPr>
            </w:pPr>
            <w:r w:rsidRPr="00917DDC">
              <w:rPr>
                <w:rFonts w:cs="Times New Roman"/>
                <w:sz w:val="26"/>
                <w:szCs w:val="26"/>
              </w:rPr>
              <w:t xml:space="preserve">- Có kiến thức và nắm vững các quy định của Nhà nước về quản lý tài chính </w:t>
            </w:r>
            <w:r w:rsidR="0096283A" w:rsidRPr="00917DDC">
              <w:rPr>
                <w:rFonts w:cs="Times New Roman"/>
                <w:sz w:val="26"/>
                <w:szCs w:val="26"/>
              </w:rPr>
              <w:t>DN</w:t>
            </w:r>
            <w:r w:rsidRPr="00917DDC">
              <w:rPr>
                <w:rFonts w:cs="Times New Roman"/>
                <w:sz w:val="26"/>
                <w:szCs w:val="26"/>
              </w:rPr>
              <w:t xml:space="preserve">, về cơ chế giám sát tài chính </w:t>
            </w:r>
            <w:r w:rsidR="0096283A" w:rsidRPr="00917DDC">
              <w:rPr>
                <w:rFonts w:cs="Times New Roman"/>
                <w:sz w:val="26"/>
                <w:szCs w:val="26"/>
              </w:rPr>
              <w:t>DN</w:t>
            </w:r>
            <w:r w:rsidRPr="00917DDC">
              <w:rPr>
                <w:rFonts w:cs="Times New Roman"/>
                <w:sz w:val="26"/>
                <w:szCs w:val="26"/>
              </w:rPr>
              <w:t xml:space="preserve">, am hiểu pháp luật kinh tế - tài chính. Có khả năng tự cập nhật các kiến thức liên quan đến chế độ, chính sách trong lĩnh vực tài chính </w:t>
            </w:r>
            <w:r w:rsidR="0096283A" w:rsidRPr="00917DDC">
              <w:rPr>
                <w:rFonts w:cs="Times New Roman"/>
                <w:sz w:val="26"/>
                <w:szCs w:val="26"/>
              </w:rPr>
              <w:t>DN</w:t>
            </w:r>
            <w:r w:rsidRPr="00917DDC">
              <w:rPr>
                <w:rFonts w:cs="Times New Roman"/>
                <w:sz w:val="26"/>
                <w:szCs w:val="26"/>
              </w:rPr>
              <w:t xml:space="preserve">. </w:t>
            </w:r>
          </w:p>
          <w:p w:rsidR="006960D0" w:rsidRPr="00917DDC" w:rsidRDefault="006960D0" w:rsidP="00696B8B">
            <w:pPr>
              <w:spacing w:after="0" w:line="320" w:lineRule="exact"/>
              <w:jc w:val="both"/>
              <w:rPr>
                <w:rFonts w:cs="Times New Roman"/>
                <w:bCs/>
                <w:sz w:val="26"/>
                <w:szCs w:val="26"/>
              </w:rPr>
            </w:pPr>
            <w:r w:rsidRPr="00917DDC">
              <w:rPr>
                <w:rFonts w:cs="Times New Roman"/>
                <w:sz w:val="26"/>
                <w:szCs w:val="26"/>
              </w:rPr>
              <w:t xml:space="preserve">- Nắm vững kiến thức cơ bản về kế toán </w:t>
            </w:r>
            <w:r w:rsidR="0096283A" w:rsidRPr="00917DDC">
              <w:rPr>
                <w:rFonts w:cs="Times New Roman"/>
                <w:sz w:val="26"/>
                <w:szCs w:val="26"/>
              </w:rPr>
              <w:t>DN</w:t>
            </w:r>
            <w:r w:rsidRPr="00917DDC">
              <w:rPr>
                <w:rFonts w:cs="Times New Roman"/>
                <w:sz w:val="26"/>
                <w:szCs w:val="26"/>
              </w:rPr>
              <w:t>, thuế và quản lý thuế, nghiệp vụ tín dụng ngân</w:t>
            </w:r>
            <w:r w:rsidRPr="00917DDC">
              <w:rPr>
                <w:rFonts w:cs="Times New Roman"/>
                <w:bCs/>
                <w:sz w:val="26"/>
                <w:szCs w:val="26"/>
              </w:rPr>
              <w:t xml:space="preserve"> hàng, thị trường tài chính, định giá tài sản, có kiến thức về kinh tế vĩ mô có tác động đến hoạt động tài chính của </w:t>
            </w:r>
            <w:r w:rsidR="0096283A" w:rsidRPr="00917DDC">
              <w:rPr>
                <w:rFonts w:cs="Times New Roman"/>
                <w:bCs/>
                <w:sz w:val="26"/>
                <w:szCs w:val="26"/>
              </w:rPr>
              <w:t>DN</w:t>
            </w:r>
            <w:r w:rsidRPr="00917DDC">
              <w:rPr>
                <w:rFonts w:cs="Times New Roman"/>
                <w:bCs/>
                <w:sz w:val="26"/>
                <w:szCs w:val="26"/>
              </w:rPr>
              <w:t>.</w:t>
            </w:r>
          </w:p>
          <w:p w:rsidR="006960D0" w:rsidRPr="00917DDC" w:rsidRDefault="006960D0" w:rsidP="00696B8B">
            <w:pPr>
              <w:spacing w:after="0" w:line="320" w:lineRule="exact"/>
              <w:jc w:val="both"/>
              <w:rPr>
                <w:rFonts w:cs="Times New Roman"/>
                <w:b/>
                <w:sz w:val="26"/>
                <w:szCs w:val="26"/>
              </w:rPr>
            </w:pPr>
            <w:r w:rsidRPr="00917DDC">
              <w:rPr>
                <w:rFonts w:cs="Times New Roman"/>
                <w:b/>
                <w:sz w:val="26"/>
                <w:szCs w:val="26"/>
              </w:rPr>
              <w:t>Trình độ Ngoại ngữ</w:t>
            </w:r>
          </w:p>
          <w:p w:rsidR="006960D0" w:rsidRPr="00917DDC" w:rsidRDefault="006960D0" w:rsidP="00696B8B">
            <w:pPr>
              <w:spacing w:after="0" w:line="320" w:lineRule="exact"/>
              <w:jc w:val="both"/>
              <w:rPr>
                <w:rFonts w:cs="Times New Roman"/>
                <w:sz w:val="26"/>
                <w:szCs w:val="26"/>
              </w:rPr>
            </w:pPr>
            <w:r w:rsidRPr="00917DDC">
              <w:rPr>
                <w:rFonts w:cs="Times New Roman"/>
                <w:sz w:val="26"/>
                <w:szCs w:val="26"/>
              </w:rPr>
              <w:t xml:space="preserve">- Trình độ ngoại ngữ của </w:t>
            </w:r>
            <w:r w:rsidR="004915C8" w:rsidRPr="00917DDC">
              <w:rPr>
                <w:rFonts w:cs="Times New Roman"/>
                <w:sz w:val="26"/>
                <w:szCs w:val="26"/>
              </w:rPr>
              <w:t>SV</w:t>
            </w:r>
            <w:r w:rsidRPr="00917DDC">
              <w:rPr>
                <w:rFonts w:cs="Times New Roman"/>
                <w:sz w:val="26"/>
                <w:szCs w:val="26"/>
              </w:rPr>
              <w:t xml:space="preserve"> hệ chính quy đạt 450 TOEIC hoặc tương đương đối với các khóa tuyển sinh từ năm 2016-2018; đạt trình độ B1 hoặc tương đương đối với các khóa tuyển sinh từ năm 2019. Riêng đối với Ngành Ngôn ngữ Anh - Chuyên ngành Tiếng anh Tài chính kế toán, trình độ ngoại ngữ đạt chuẩn C1 hoặc tương đương.</w:t>
            </w:r>
          </w:p>
          <w:p w:rsidR="006960D0" w:rsidRPr="00917DDC" w:rsidRDefault="006960D0" w:rsidP="00696B8B">
            <w:pPr>
              <w:spacing w:after="0" w:line="320" w:lineRule="exact"/>
              <w:jc w:val="both"/>
              <w:rPr>
                <w:rFonts w:cs="Times New Roman"/>
                <w:b/>
                <w:sz w:val="26"/>
                <w:szCs w:val="26"/>
              </w:rPr>
            </w:pPr>
            <w:r w:rsidRPr="00917DDC">
              <w:rPr>
                <w:rFonts w:cs="Times New Roman"/>
                <w:b/>
                <w:sz w:val="26"/>
                <w:szCs w:val="26"/>
              </w:rPr>
              <w:br w:type="page"/>
              <w:t>Kiến thức chuyên ngành</w:t>
            </w:r>
          </w:p>
          <w:p w:rsidR="006960D0" w:rsidRPr="00917DDC" w:rsidRDefault="006960D0" w:rsidP="00696B8B">
            <w:pPr>
              <w:spacing w:after="0" w:line="320" w:lineRule="exact"/>
              <w:jc w:val="both"/>
              <w:rPr>
                <w:rFonts w:cs="Times New Roman"/>
                <w:sz w:val="26"/>
                <w:szCs w:val="26"/>
              </w:rPr>
            </w:pPr>
            <w:r w:rsidRPr="00917DDC">
              <w:rPr>
                <w:rFonts w:cs="Times New Roman"/>
                <w:sz w:val="26"/>
                <w:szCs w:val="26"/>
              </w:rPr>
              <w:t xml:space="preserve">- Có kiến thức toàn diện, nắm chắc quy trình kế toán các nghiệp vụ kinh tế - tài chính như kế toán vốn bằng tiền và thanh toán, kế toán các yếu tố đầu vào, kế toán quá trình sản xuất kinh doanh, kế toán đầu tư tài chính…, lập và phân tích hệ thống báo cáo tài chính riêng, báo cáo tài chính hợp nhất ở các </w:t>
            </w:r>
            <w:r w:rsidR="0096283A" w:rsidRPr="00917DDC">
              <w:rPr>
                <w:rFonts w:cs="Times New Roman"/>
                <w:sz w:val="26"/>
                <w:szCs w:val="26"/>
              </w:rPr>
              <w:t>DN</w:t>
            </w:r>
            <w:r w:rsidRPr="00917DDC">
              <w:rPr>
                <w:rFonts w:cs="Times New Roman"/>
                <w:sz w:val="26"/>
                <w:szCs w:val="26"/>
              </w:rPr>
              <w:t>, tập đoàn, tổng công ty, các đơn vị thuộc mọi thành phần kinh tế.</w:t>
            </w:r>
          </w:p>
          <w:p w:rsidR="006960D0" w:rsidRPr="00917DDC" w:rsidRDefault="006960D0" w:rsidP="00696B8B">
            <w:pPr>
              <w:spacing w:after="0" w:line="320" w:lineRule="exact"/>
              <w:jc w:val="both"/>
              <w:rPr>
                <w:rFonts w:cs="Times New Roman"/>
                <w:sz w:val="26"/>
                <w:szCs w:val="26"/>
              </w:rPr>
            </w:pPr>
            <w:r w:rsidRPr="00917DDC">
              <w:rPr>
                <w:rFonts w:cs="Times New Roman"/>
                <w:sz w:val="26"/>
                <w:szCs w:val="26"/>
              </w:rPr>
              <w:lastRenderedPageBreak/>
              <w:t xml:space="preserve">- Có hiểu biết toàn diện về kế toán quản trị và tổ chức thông tin kế toán quản trị để tư vấn, tham mưu cho các nhà quản trị các cấp trong </w:t>
            </w:r>
            <w:r w:rsidR="0096283A" w:rsidRPr="00917DDC">
              <w:rPr>
                <w:rFonts w:cs="Times New Roman"/>
                <w:sz w:val="26"/>
                <w:szCs w:val="26"/>
              </w:rPr>
              <w:t>DN</w:t>
            </w:r>
            <w:r w:rsidRPr="00917DDC">
              <w:rPr>
                <w:rFonts w:cs="Times New Roman"/>
                <w:sz w:val="26"/>
                <w:szCs w:val="26"/>
              </w:rPr>
              <w:t xml:space="preserve"> liên quan đến hoạt động sản xuất kinh doanh trong ngắn hạn và các chiến lược sản xuất kinh doanh dài hạn.</w:t>
            </w:r>
          </w:p>
          <w:p w:rsidR="006960D0" w:rsidRPr="00917DDC" w:rsidRDefault="006960D0" w:rsidP="00696B8B">
            <w:pPr>
              <w:spacing w:after="0" w:line="320" w:lineRule="exact"/>
              <w:jc w:val="both"/>
              <w:rPr>
                <w:rFonts w:cs="Times New Roman"/>
                <w:sz w:val="26"/>
                <w:szCs w:val="26"/>
              </w:rPr>
            </w:pPr>
            <w:r w:rsidRPr="00917DDC">
              <w:rPr>
                <w:rFonts w:cs="Times New Roman"/>
                <w:sz w:val="26"/>
                <w:szCs w:val="26"/>
              </w:rPr>
              <w:t>- Có kiến thức nền tảng mang tính nguyên lý và khả năng tự phát hiện, cập nhật những vấn đề mới và những thay đổi của chuẩn mực, chế độ kế toán và môi trường kinh doanh để phục vụ cho công việc chuyên môn.</w:t>
            </w:r>
          </w:p>
          <w:p w:rsidR="006960D0" w:rsidRPr="00917DDC" w:rsidRDefault="006960D0" w:rsidP="00696B8B">
            <w:pPr>
              <w:spacing w:after="0" w:line="320" w:lineRule="exact"/>
              <w:jc w:val="both"/>
              <w:rPr>
                <w:rFonts w:cs="Times New Roman"/>
                <w:sz w:val="26"/>
                <w:szCs w:val="26"/>
              </w:rPr>
            </w:pPr>
            <w:r w:rsidRPr="00917DDC">
              <w:rPr>
                <w:rFonts w:cs="Times New Roman"/>
                <w:sz w:val="26"/>
                <w:szCs w:val="26"/>
              </w:rPr>
              <w:t>- Có hiểu biết cơ bản về kế toán theo thông lệ quốc tế và các nước phát triển để thực hiện công tác kế toán trong môi trường làm việc quốc tế.</w:t>
            </w:r>
          </w:p>
          <w:p w:rsidR="006960D0" w:rsidRPr="00917DDC" w:rsidRDefault="006960D0" w:rsidP="00696B8B">
            <w:pPr>
              <w:spacing w:after="0" w:line="320" w:lineRule="exact"/>
              <w:jc w:val="both"/>
              <w:rPr>
                <w:rFonts w:cs="Times New Roman"/>
                <w:bCs/>
                <w:sz w:val="26"/>
                <w:szCs w:val="26"/>
              </w:rPr>
            </w:pPr>
            <w:r w:rsidRPr="00917DDC">
              <w:rPr>
                <w:rFonts w:cs="Times New Roman"/>
                <w:sz w:val="26"/>
                <w:szCs w:val="26"/>
              </w:rPr>
              <w:t xml:space="preserve">- Có hiểu biết cơ bản về thuế, tài chính </w:t>
            </w:r>
            <w:r w:rsidR="0096283A" w:rsidRPr="00917DDC">
              <w:rPr>
                <w:rFonts w:cs="Times New Roman"/>
                <w:sz w:val="26"/>
                <w:szCs w:val="26"/>
              </w:rPr>
              <w:t>DN</w:t>
            </w:r>
            <w:r w:rsidRPr="00917DDC">
              <w:rPr>
                <w:rFonts w:cs="Times New Roman"/>
                <w:sz w:val="26"/>
                <w:szCs w:val="26"/>
              </w:rPr>
              <w:t>, kinh doanh chứng khoán, ngân hàng, pháp luật kinh tế; các kiến thức bổ trợ về kinh tế khác để phục vụ hiệu quả cho công tác chuyên môn.</w:t>
            </w:r>
          </w:p>
          <w:p w:rsidR="006960D0" w:rsidRPr="00917DDC" w:rsidRDefault="006960D0" w:rsidP="00696B8B">
            <w:pPr>
              <w:spacing w:after="0" w:line="320" w:lineRule="exact"/>
              <w:jc w:val="both"/>
              <w:rPr>
                <w:rFonts w:cs="Times New Roman"/>
                <w:b/>
                <w:sz w:val="26"/>
                <w:szCs w:val="26"/>
              </w:rPr>
            </w:pPr>
            <w:r w:rsidRPr="00917DDC">
              <w:rPr>
                <w:rFonts w:cs="Times New Roman"/>
                <w:b/>
                <w:sz w:val="26"/>
                <w:szCs w:val="26"/>
              </w:rPr>
              <w:t>Kỹ năng nghề nghiệp</w:t>
            </w:r>
          </w:p>
          <w:p w:rsidR="006960D0" w:rsidRPr="00917DDC" w:rsidRDefault="006960D0" w:rsidP="00696B8B">
            <w:pPr>
              <w:spacing w:after="0" w:line="320" w:lineRule="exact"/>
              <w:jc w:val="both"/>
              <w:rPr>
                <w:rFonts w:cs="Times New Roman"/>
                <w:sz w:val="26"/>
                <w:szCs w:val="26"/>
              </w:rPr>
            </w:pPr>
            <w:r w:rsidRPr="00917DDC">
              <w:rPr>
                <w:rFonts w:cs="Times New Roman"/>
                <w:sz w:val="26"/>
                <w:szCs w:val="26"/>
              </w:rPr>
              <w:t>- Có kỹ năng triển khai các công việc kế toán theo từng phần hành kế toán cụ thể và tổng hợp; Áp dụng các kiến thức chuyên môn để thực hiện công việc đảm bảo tuân thủ các quy định của pháp luật và phù hợp với điều kiện của đơn vị.</w:t>
            </w:r>
          </w:p>
          <w:p w:rsidR="006960D0" w:rsidRPr="00917DDC" w:rsidRDefault="006960D0" w:rsidP="00696B8B">
            <w:pPr>
              <w:spacing w:after="0" w:line="320" w:lineRule="exact"/>
              <w:jc w:val="both"/>
              <w:rPr>
                <w:rFonts w:cs="Times New Roman"/>
                <w:sz w:val="26"/>
                <w:szCs w:val="26"/>
              </w:rPr>
            </w:pPr>
            <w:r w:rsidRPr="00917DDC">
              <w:rPr>
                <w:rFonts w:cs="Times New Roman"/>
                <w:sz w:val="26"/>
                <w:szCs w:val="26"/>
              </w:rPr>
              <w:t>- Có khả năng nắm bắt nhu cầu thông tin của các nhà quản trị và thực hiện thu thập, tổng hợp, phân tích dữ liệu, thuyết trình, tư vấn cho nhà quản trị trong các tình huống quản trị điều hành ngắn hạn và các quyết định chiến lược.</w:t>
            </w:r>
          </w:p>
          <w:p w:rsidR="006960D0" w:rsidRPr="00917DDC" w:rsidRDefault="006960D0" w:rsidP="00696B8B">
            <w:pPr>
              <w:spacing w:after="0" w:line="320" w:lineRule="exact"/>
              <w:jc w:val="both"/>
              <w:rPr>
                <w:rFonts w:cs="Times New Roman"/>
                <w:sz w:val="26"/>
                <w:szCs w:val="26"/>
              </w:rPr>
            </w:pPr>
            <w:r w:rsidRPr="00917DDC">
              <w:rPr>
                <w:rFonts w:cs="Times New Roman"/>
                <w:sz w:val="26"/>
                <w:szCs w:val="26"/>
              </w:rPr>
              <w:t xml:space="preserve">- Có tư duy logic, có kỹ năng trình bày, phản biện để phát hiện, xử lý các vấn đề liên quan đến lĩnh vực kế toán </w:t>
            </w:r>
            <w:r w:rsidR="0096283A" w:rsidRPr="00917DDC">
              <w:rPr>
                <w:rFonts w:cs="Times New Roman"/>
                <w:sz w:val="26"/>
                <w:szCs w:val="26"/>
              </w:rPr>
              <w:t>DN</w:t>
            </w:r>
            <w:r w:rsidRPr="00917DDC">
              <w:rPr>
                <w:rFonts w:cs="Times New Roman"/>
                <w:sz w:val="26"/>
                <w:szCs w:val="26"/>
              </w:rPr>
              <w:t>.</w:t>
            </w:r>
          </w:p>
          <w:p w:rsidR="006960D0" w:rsidRPr="00917DDC" w:rsidRDefault="006960D0" w:rsidP="00696B8B">
            <w:pPr>
              <w:spacing w:after="0" w:line="320" w:lineRule="exact"/>
              <w:jc w:val="both"/>
              <w:rPr>
                <w:rFonts w:cs="Times New Roman"/>
                <w:sz w:val="26"/>
                <w:szCs w:val="26"/>
              </w:rPr>
            </w:pPr>
            <w:r w:rsidRPr="00917DDC">
              <w:rPr>
                <w:rFonts w:cs="Times New Roman"/>
                <w:sz w:val="26"/>
                <w:szCs w:val="26"/>
              </w:rPr>
              <w:t xml:space="preserve">- Có khả năng tổ chức thực hiện công việc kế toán một cách chủ động và phối hợp hiệu quả trong bộ máy kế toán nói riêng, trong hệ thống quản lý của </w:t>
            </w:r>
            <w:r w:rsidR="0096283A" w:rsidRPr="00917DDC">
              <w:rPr>
                <w:rFonts w:cs="Times New Roman"/>
                <w:sz w:val="26"/>
                <w:szCs w:val="26"/>
              </w:rPr>
              <w:t>DN</w:t>
            </w:r>
            <w:r w:rsidRPr="00917DDC">
              <w:rPr>
                <w:rFonts w:cs="Times New Roman"/>
                <w:sz w:val="26"/>
                <w:szCs w:val="26"/>
              </w:rPr>
              <w:t xml:space="preserve"> nói chung. Có khả năng tự cập nhật những vấn đề mới và những thay đổi của chuẩn mực, chế độ kế toán và môi trường kinh doanh để phục vụ cho công việc </w:t>
            </w:r>
            <w:r w:rsidRPr="00917DDC">
              <w:rPr>
                <w:rFonts w:cs="Times New Roman"/>
                <w:sz w:val="26"/>
                <w:szCs w:val="26"/>
              </w:rPr>
              <w:lastRenderedPageBreak/>
              <w:t>chuyên môn.</w:t>
            </w:r>
          </w:p>
          <w:p w:rsidR="006960D0" w:rsidRPr="00917DDC" w:rsidRDefault="006960D0" w:rsidP="00696B8B">
            <w:pPr>
              <w:spacing w:after="0" w:line="320" w:lineRule="exact"/>
              <w:jc w:val="both"/>
              <w:rPr>
                <w:rFonts w:cs="Times New Roman"/>
                <w:sz w:val="26"/>
                <w:szCs w:val="26"/>
              </w:rPr>
            </w:pPr>
            <w:r w:rsidRPr="00917DDC">
              <w:rPr>
                <w:rFonts w:cs="Times New Roman"/>
                <w:sz w:val="26"/>
                <w:szCs w:val="26"/>
              </w:rPr>
              <w:t xml:space="preserve">- Có kỹ năng làm việc nhóm và phối hợp công tác chuyên môn với các đơn vị, cá nhân có liên quan như: cơ quan thuế; ngân hàng, các </w:t>
            </w:r>
            <w:r w:rsidR="0096283A" w:rsidRPr="00917DDC">
              <w:rPr>
                <w:rFonts w:cs="Times New Roman"/>
                <w:sz w:val="26"/>
                <w:szCs w:val="26"/>
              </w:rPr>
              <w:t>DN</w:t>
            </w:r>
            <w:r w:rsidRPr="00917DDC">
              <w:rPr>
                <w:rFonts w:cs="Times New Roman"/>
                <w:sz w:val="26"/>
                <w:szCs w:val="26"/>
              </w:rPr>
              <w:t>, cá nhân để hoàn thành nhiệm vụ chuyên môn được giao.</w:t>
            </w:r>
          </w:p>
          <w:p w:rsidR="006960D0" w:rsidRPr="00917DDC" w:rsidRDefault="006960D0" w:rsidP="00696B8B">
            <w:pPr>
              <w:spacing w:after="0" w:line="320" w:lineRule="exact"/>
              <w:jc w:val="both"/>
              <w:rPr>
                <w:rFonts w:cs="Times New Roman"/>
                <w:sz w:val="26"/>
                <w:szCs w:val="26"/>
              </w:rPr>
            </w:pPr>
            <w:r w:rsidRPr="00917DDC">
              <w:rPr>
                <w:rFonts w:cs="Times New Roman"/>
                <w:sz w:val="26"/>
                <w:szCs w:val="26"/>
              </w:rPr>
              <w:t xml:space="preserve">- Có kỹ năng phát hiện các rủi ro, sai sót và hạn chế trong công tác kế toán của </w:t>
            </w:r>
            <w:r w:rsidR="0096283A" w:rsidRPr="00917DDC">
              <w:rPr>
                <w:rFonts w:cs="Times New Roman"/>
                <w:sz w:val="26"/>
                <w:szCs w:val="26"/>
              </w:rPr>
              <w:t>DN</w:t>
            </w:r>
            <w:r w:rsidRPr="00917DDC">
              <w:rPr>
                <w:rFonts w:cs="Times New Roman"/>
                <w:sz w:val="26"/>
                <w:szCs w:val="26"/>
              </w:rPr>
              <w:t xml:space="preserve">, từ đó đề xuất cải tiến, nâng cao hiệu quả công tác kế toán của </w:t>
            </w:r>
            <w:r w:rsidR="0096283A" w:rsidRPr="00917DDC">
              <w:rPr>
                <w:rFonts w:cs="Times New Roman"/>
                <w:sz w:val="26"/>
                <w:szCs w:val="26"/>
              </w:rPr>
              <w:t>DN</w:t>
            </w:r>
            <w:r w:rsidRPr="00917DDC">
              <w:rPr>
                <w:rFonts w:cs="Times New Roman"/>
                <w:sz w:val="26"/>
                <w:szCs w:val="26"/>
              </w:rPr>
              <w:t>.</w:t>
            </w:r>
          </w:p>
        </w:tc>
        <w:tc>
          <w:tcPr>
            <w:tcW w:w="667" w:type="pct"/>
            <w:tcBorders>
              <w:top w:val="single" w:sz="6" w:space="0" w:color="auto"/>
              <w:left w:val="single" w:sz="6" w:space="0" w:color="auto"/>
              <w:bottom w:val="single" w:sz="6" w:space="0" w:color="auto"/>
              <w:right w:val="single" w:sz="6" w:space="0" w:color="auto"/>
            </w:tcBorders>
          </w:tcPr>
          <w:p w:rsidR="006960D0" w:rsidRPr="00917DDC" w:rsidRDefault="006960D0" w:rsidP="00696B8B">
            <w:pPr>
              <w:widowControl w:val="0"/>
              <w:spacing w:after="0" w:line="320" w:lineRule="exact"/>
              <w:jc w:val="center"/>
              <w:rPr>
                <w:rFonts w:cs="Times New Roman"/>
                <w:sz w:val="26"/>
                <w:szCs w:val="26"/>
                <w:lang w:val="nl-NL"/>
              </w:rPr>
            </w:pPr>
          </w:p>
        </w:tc>
        <w:tc>
          <w:tcPr>
            <w:tcW w:w="688" w:type="pct"/>
            <w:tcBorders>
              <w:top w:val="single" w:sz="6" w:space="0" w:color="auto"/>
              <w:left w:val="single" w:sz="6" w:space="0" w:color="auto"/>
              <w:bottom w:val="single" w:sz="6" w:space="0" w:color="auto"/>
              <w:right w:val="single" w:sz="6" w:space="0" w:color="auto"/>
            </w:tcBorders>
          </w:tcPr>
          <w:p w:rsidR="006960D0" w:rsidRPr="00917DDC" w:rsidRDefault="006960D0" w:rsidP="00696B8B">
            <w:pPr>
              <w:spacing w:after="0" w:line="320" w:lineRule="exact"/>
              <w:jc w:val="both"/>
              <w:rPr>
                <w:rFonts w:cs="Times New Roman"/>
                <w:b/>
                <w:sz w:val="26"/>
                <w:szCs w:val="26"/>
              </w:rPr>
            </w:pPr>
            <w:r w:rsidRPr="00917DDC">
              <w:rPr>
                <w:rFonts w:cs="Times New Roman"/>
                <w:b/>
                <w:sz w:val="26"/>
                <w:szCs w:val="26"/>
              </w:rPr>
              <w:t>Về năng lực:</w:t>
            </w:r>
          </w:p>
          <w:p w:rsidR="006960D0" w:rsidRPr="00917DDC" w:rsidRDefault="006960D0" w:rsidP="00696B8B">
            <w:pPr>
              <w:spacing w:after="0" w:line="320" w:lineRule="exact"/>
              <w:jc w:val="both"/>
              <w:rPr>
                <w:rFonts w:cs="Times New Roman"/>
                <w:sz w:val="26"/>
                <w:szCs w:val="26"/>
              </w:rPr>
            </w:pPr>
            <w:r w:rsidRPr="00917DDC">
              <w:rPr>
                <w:rFonts w:cs="Times New Roman"/>
                <w:sz w:val="26"/>
                <w:szCs w:val="26"/>
              </w:rPr>
              <w:t>(i)  Kỹ năng nghề nghiệp:</w:t>
            </w:r>
          </w:p>
          <w:p w:rsidR="006960D0" w:rsidRPr="00917DDC" w:rsidRDefault="006960D0" w:rsidP="00696B8B">
            <w:pPr>
              <w:spacing w:after="0" w:line="320" w:lineRule="exact"/>
              <w:jc w:val="both"/>
              <w:rPr>
                <w:rFonts w:cs="Times New Roman"/>
                <w:sz w:val="26"/>
                <w:szCs w:val="26"/>
              </w:rPr>
            </w:pPr>
            <w:r w:rsidRPr="00917DDC">
              <w:rPr>
                <w:rFonts w:cs="Times New Roman"/>
                <w:sz w:val="26"/>
                <w:szCs w:val="26"/>
              </w:rPr>
              <w:t xml:space="preserve">+ Có khả năng làm việc độc lập, phát hiện và giải quyết vấn đề. </w:t>
            </w:r>
          </w:p>
          <w:p w:rsidR="006960D0" w:rsidRPr="00917DDC" w:rsidRDefault="006960D0" w:rsidP="00696B8B">
            <w:pPr>
              <w:spacing w:after="0" w:line="320" w:lineRule="exact"/>
              <w:jc w:val="both"/>
              <w:rPr>
                <w:rFonts w:cs="Times New Roman"/>
                <w:sz w:val="26"/>
                <w:szCs w:val="26"/>
              </w:rPr>
            </w:pPr>
            <w:r w:rsidRPr="00917DDC">
              <w:rPr>
                <w:rFonts w:cs="Times New Roman"/>
                <w:sz w:val="26"/>
                <w:szCs w:val="26"/>
              </w:rPr>
              <w:t xml:space="preserve">+ Có kỹ năng cơ bản và thuần thục các kỹ năng của chuyên ngành được đào tạo; có </w:t>
            </w:r>
            <w:r w:rsidRPr="00917DDC">
              <w:rPr>
                <w:rFonts w:cs="Times New Roman"/>
                <w:sz w:val="26"/>
                <w:szCs w:val="26"/>
              </w:rPr>
              <w:lastRenderedPageBreak/>
              <w:t xml:space="preserve">năng lực cơ bản đáp ứng những đòi hỏi từ các công việc thuộc ngành/ chuyên ngành cũng như trong cuộc sống đặt ra; đáp ứng nhu cầu của xã hội về nguồn nhân lực có trình độ </w:t>
            </w:r>
            <w:r w:rsidR="001A5A08" w:rsidRPr="00917DDC">
              <w:rPr>
                <w:rFonts w:cs="Times New Roman"/>
                <w:sz w:val="26"/>
                <w:szCs w:val="26"/>
              </w:rPr>
              <w:t>ĐH</w:t>
            </w:r>
            <w:r w:rsidRPr="00917DDC">
              <w:rPr>
                <w:rFonts w:cs="Times New Roman"/>
                <w:sz w:val="26"/>
                <w:szCs w:val="26"/>
              </w:rPr>
              <w:t xml:space="preserve"> thuộc các lĩnh vực được đào tạo.</w:t>
            </w:r>
          </w:p>
          <w:p w:rsidR="006960D0" w:rsidRPr="00917DDC" w:rsidRDefault="006960D0" w:rsidP="00696B8B">
            <w:pPr>
              <w:spacing w:after="0" w:line="320" w:lineRule="exact"/>
              <w:jc w:val="both"/>
              <w:rPr>
                <w:rFonts w:cs="Times New Roman"/>
                <w:sz w:val="26"/>
                <w:szCs w:val="26"/>
              </w:rPr>
            </w:pPr>
            <w:r w:rsidRPr="00917DDC">
              <w:rPr>
                <w:rFonts w:cs="Times New Roman"/>
                <w:sz w:val="26"/>
                <w:szCs w:val="26"/>
              </w:rPr>
              <w:t>+ Có khả năng trình bày và phân tích vấn đề.</w:t>
            </w:r>
          </w:p>
          <w:p w:rsidR="006960D0" w:rsidRPr="00917DDC" w:rsidRDefault="006960D0" w:rsidP="00696B8B">
            <w:pPr>
              <w:spacing w:after="0" w:line="320" w:lineRule="exact"/>
              <w:jc w:val="both"/>
              <w:rPr>
                <w:rFonts w:cs="Times New Roman"/>
                <w:sz w:val="26"/>
                <w:szCs w:val="26"/>
              </w:rPr>
            </w:pPr>
            <w:r w:rsidRPr="00917DDC">
              <w:rPr>
                <w:rFonts w:cs="Times New Roman"/>
                <w:sz w:val="26"/>
                <w:szCs w:val="26"/>
              </w:rPr>
              <w:t>+ Có khả năng tổ chức và làm việc nhóm.</w:t>
            </w:r>
          </w:p>
          <w:p w:rsidR="006960D0" w:rsidRPr="00917DDC" w:rsidRDefault="006960D0" w:rsidP="00696B8B">
            <w:pPr>
              <w:spacing w:after="0" w:line="320" w:lineRule="exact"/>
              <w:jc w:val="both"/>
              <w:rPr>
                <w:rFonts w:cs="Times New Roman"/>
                <w:sz w:val="26"/>
                <w:szCs w:val="26"/>
              </w:rPr>
            </w:pPr>
            <w:r w:rsidRPr="00917DDC">
              <w:rPr>
                <w:rFonts w:cs="Times New Roman"/>
                <w:sz w:val="26"/>
                <w:szCs w:val="26"/>
              </w:rPr>
              <w:t>(ii)  Kỹ năng công cụ:</w:t>
            </w:r>
          </w:p>
          <w:p w:rsidR="006960D0" w:rsidRPr="00917DDC" w:rsidRDefault="006960D0" w:rsidP="00696B8B">
            <w:pPr>
              <w:spacing w:after="0" w:line="320" w:lineRule="exact"/>
              <w:jc w:val="both"/>
              <w:rPr>
                <w:rFonts w:cs="Times New Roman"/>
                <w:sz w:val="26"/>
                <w:szCs w:val="26"/>
              </w:rPr>
            </w:pPr>
            <w:r w:rsidRPr="00917DDC">
              <w:rPr>
                <w:rFonts w:cs="Times New Roman"/>
                <w:sz w:val="26"/>
                <w:szCs w:val="26"/>
              </w:rPr>
              <w:t>+ Có khả năng sử dụng Tiếng Anh (nghe, nói, viết) trong công việc chuyên môn.</w:t>
            </w:r>
          </w:p>
          <w:p w:rsidR="006960D0" w:rsidRPr="00917DDC" w:rsidRDefault="006960D0" w:rsidP="00696B8B">
            <w:pPr>
              <w:spacing w:after="0" w:line="320" w:lineRule="exact"/>
              <w:jc w:val="both"/>
              <w:rPr>
                <w:rFonts w:cs="Times New Roman"/>
                <w:sz w:val="26"/>
                <w:szCs w:val="26"/>
              </w:rPr>
            </w:pPr>
            <w:r w:rsidRPr="00917DDC">
              <w:rPr>
                <w:rFonts w:cs="Times New Roman"/>
                <w:sz w:val="26"/>
                <w:szCs w:val="26"/>
              </w:rPr>
              <w:t>+ Có khả năng ứng dụng tin học vào công tác chuyên môn.</w:t>
            </w:r>
          </w:p>
          <w:p w:rsidR="006960D0" w:rsidRPr="00917DDC" w:rsidRDefault="006960D0" w:rsidP="00696B8B">
            <w:pPr>
              <w:spacing w:after="0" w:line="320" w:lineRule="exact"/>
              <w:jc w:val="both"/>
              <w:rPr>
                <w:rFonts w:cs="Times New Roman"/>
                <w:b/>
                <w:bCs/>
                <w:sz w:val="26"/>
                <w:szCs w:val="26"/>
              </w:rPr>
            </w:pPr>
            <w:r w:rsidRPr="00917DDC">
              <w:rPr>
                <w:rFonts w:cs="Times New Roman"/>
                <w:b/>
                <w:bCs/>
                <w:sz w:val="26"/>
                <w:szCs w:val="26"/>
              </w:rPr>
              <w:lastRenderedPageBreak/>
              <w:t xml:space="preserve">Hành vi: </w:t>
            </w:r>
          </w:p>
          <w:p w:rsidR="006960D0" w:rsidRPr="00917DDC" w:rsidRDefault="006960D0" w:rsidP="00696B8B">
            <w:pPr>
              <w:spacing w:after="0" w:line="320" w:lineRule="exact"/>
              <w:jc w:val="both"/>
              <w:rPr>
                <w:rFonts w:cs="Times New Roman"/>
                <w:sz w:val="26"/>
                <w:szCs w:val="26"/>
              </w:rPr>
            </w:pPr>
            <w:r w:rsidRPr="00917DDC">
              <w:rPr>
                <w:rFonts w:cs="Times New Roman"/>
                <w:sz w:val="26"/>
                <w:szCs w:val="26"/>
              </w:rPr>
              <w:t>(i) Có ý thức và năng lực cải tiến trong công việc được giao.</w:t>
            </w:r>
          </w:p>
          <w:p w:rsidR="006960D0" w:rsidRPr="00917DDC" w:rsidRDefault="006960D0" w:rsidP="00696B8B">
            <w:pPr>
              <w:spacing w:after="0" w:line="320" w:lineRule="exact"/>
              <w:jc w:val="both"/>
              <w:rPr>
                <w:rFonts w:cs="Times New Roman"/>
                <w:sz w:val="26"/>
                <w:szCs w:val="26"/>
              </w:rPr>
            </w:pPr>
            <w:r w:rsidRPr="00917DDC">
              <w:rPr>
                <w:rFonts w:cs="Times New Roman"/>
                <w:sz w:val="26"/>
                <w:szCs w:val="26"/>
              </w:rPr>
              <w:t xml:space="preserve">(ii) Có ý thức chấp hành sự phân công, điều động trong công tác của đơn vị. </w:t>
            </w:r>
          </w:p>
          <w:p w:rsidR="006960D0" w:rsidRPr="00917DDC" w:rsidRDefault="006960D0" w:rsidP="00696B8B">
            <w:pPr>
              <w:spacing w:after="0" w:line="320" w:lineRule="exact"/>
              <w:jc w:val="both"/>
              <w:rPr>
                <w:rFonts w:cs="Times New Roman"/>
                <w:sz w:val="26"/>
                <w:szCs w:val="26"/>
              </w:rPr>
            </w:pPr>
            <w:r w:rsidRPr="00917DDC">
              <w:rPr>
                <w:rFonts w:cs="Times New Roman"/>
                <w:sz w:val="26"/>
                <w:szCs w:val="26"/>
              </w:rPr>
              <w:t>(iii) Có ý thức quan tâm đến sự phát triển của đơn vị.</w:t>
            </w:r>
          </w:p>
          <w:p w:rsidR="006960D0" w:rsidRPr="00917DDC" w:rsidRDefault="006960D0" w:rsidP="00696B8B">
            <w:pPr>
              <w:spacing w:after="0" w:line="320" w:lineRule="exact"/>
              <w:jc w:val="both"/>
              <w:rPr>
                <w:rFonts w:cs="Times New Roman"/>
                <w:sz w:val="26"/>
                <w:szCs w:val="26"/>
              </w:rPr>
            </w:pPr>
            <w:r w:rsidRPr="00917DDC">
              <w:rPr>
                <w:rFonts w:cs="Times New Roman"/>
                <w:sz w:val="26"/>
                <w:szCs w:val="26"/>
              </w:rPr>
              <w:t xml:space="preserve">(iiii) Có ý thức tự giác, tự học để nâng cao trình độ và kỹ năng chuyên môn, nghiệp vụ, kỹ năng nghề nghiệp. </w:t>
            </w:r>
          </w:p>
          <w:p w:rsidR="006960D0" w:rsidRPr="00917DDC" w:rsidRDefault="006960D0" w:rsidP="00696B8B">
            <w:pPr>
              <w:spacing w:after="0" w:line="320" w:lineRule="exact"/>
              <w:jc w:val="both"/>
              <w:rPr>
                <w:rFonts w:cs="Times New Roman"/>
                <w:sz w:val="26"/>
                <w:szCs w:val="26"/>
              </w:rPr>
            </w:pPr>
            <w:r w:rsidRPr="00917DDC">
              <w:rPr>
                <w:rFonts w:cs="Times New Roman"/>
                <w:sz w:val="26"/>
                <w:szCs w:val="26"/>
              </w:rPr>
              <w:t>(iv) Tự tin, có bản lĩnh và tự khẳng định năng lực của bản thân thông qua công việc được giao.</w:t>
            </w:r>
          </w:p>
          <w:p w:rsidR="006960D0" w:rsidRPr="00917DDC" w:rsidRDefault="006960D0" w:rsidP="00696B8B">
            <w:pPr>
              <w:spacing w:after="0" w:line="320" w:lineRule="exact"/>
              <w:jc w:val="both"/>
              <w:rPr>
                <w:rFonts w:cs="Times New Roman"/>
                <w:b/>
                <w:sz w:val="26"/>
                <w:szCs w:val="26"/>
              </w:rPr>
            </w:pPr>
            <w:r w:rsidRPr="00917DDC">
              <w:rPr>
                <w:rFonts w:cs="Times New Roman"/>
                <w:b/>
                <w:sz w:val="26"/>
                <w:szCs w:val="26"/>
              </w:rPr>
              <w:t>Trình độ Ngoại ngữ:</w:t>
            </w:r>
          </w:p>
          <w:p w:rsidR="006960D0" w:rsidRPr="00917DDC" w:rsidRDefault="006960D0" w:rsidP="00696B8B">
            <w:pPr>
              <w:spacing w:after="0" w:line="320" w:lineRule="exact"/>
              <w:jc w:val="both"/>
              <w:rPr>
                <w:rFonts w:cs="Times New Roman"/>
                <w:sz w:val="26"/>
                <w:szCs w:val="26"/>
              </w:rPr>
            </w:pPr>
            <w:r w:rsidRPr="00917DDC">
              <w:rPr>
                <w:rFonts w:cs="Times New Roman"/>
                <w:sz w:val="26"/>
                <w:szCs w:val="26"/>
              </w:rPr>
              <w:t xml:space="preserve">Trình độ ngoại </w:t>
            </w:r>
            <w:r w:rsidRPr="00917DDC">
              <w:rPr>
                <w:rFonts w:cs="Times New Roman"/>
                <w:sz w:val="26"/>
                <w:szCs w:val="26"/>
              </w:rPr>
              <w:lastRenderedPageBreak/>
              <w:t>ngữ đạt 400 điểm TOEIC hoặc tương đương.</w:t>
            </w:r>
          </w:p>
          <w:p w:rsidR="006960D0" w:rsidRPr="00917DDC" w:rsidRDefault="006960D0" w:rsidP="00696B8B">
            <w:pPr>
              <w:spacing w:after="0" w:line="320" w:lineRule="exact"/>
              <w:jc w:val="both"/>
              <w:rPr>
                <w:rFonts w:cs="Times New Roman"/>
                <w:b/>
                <w:bCs/>
                <w:sz w:val="26"/>
                <w:szCs w:val="26"/>
              </w:rPr>
            </w:pPr>
            <w:r w:rsidRPr="00917DDC">
              <w:rPr>
                <w:rFonts w:cs="Times New Roman"/>
                <w:b/>
                <w:bCs/>
                <w:sz w:val="26"/>
                <w:szCs w:val="26"/>
                <w:lang w:val="vi-VN"/>
              </w:rPr>
              <w:t>K</w:t>
            </w:r>
            <w:r w:rsidRPr="00917DDC">
              <w:rPr>
                <w:rFonts w:cs="Times New Roman"/>
                <w:b/>
                <w:bCs/>
                <w:sz w:val="26"/>
                <w:szCs w:val="26"/>
              </w:rPr>
              <w:t>iến thức chuyên ngành.</w:t>
            </w:r>
          </w:p>
          <w:p w:rsidR="006960D0" w:rsidRPr="00917DDC" w:rsidRDefault="004915C8" w:rsidP="00696B8B">
            <w:pPr>
              <w:spacing w:after="0" w:line="320" w:lineRule="exact"/>
              <w:jc w:val="both"/>
              <w:rPr>
                <w:rFonts w:cs="Times New Roman"/>
                <w:bCs/>
                <w:sz w:val="26"/>
                <w:szCs w:val="26"/>
              </w:rPr>
            </w:pPr>
            <w:r w:rsidRPr="00917DDC">
              <w:rPr>
                <w:rFonts w:cs="Times New Roman"/>
                <w:bCs/>
                <w:sz w:val="26"/>
                <w:szCs w:val="26"/>
              </w:rPr>
              <w:t>SV</w:t>
            </w:r>
            <w:r w:rsidR="006960D0" w:rsidRPr="00917DDC">
              <w:rPr>
                <w:rFonts w:cs="Times New Roman"/>
                <w:bCs/>
                <w:sz w:val="26"/>
                <w:szCs w:val="26"/>
              </w:rPr>
              <w:t xml:space="preserve"> hệ </w:t>
            </w:r>
            <w:r w:rsidR="001A5A08" w:rsidRPr="00917DDC">
              <w:rPr>
                <w:rFonts w:cs="Times New Roman"/>
                <w:bCs/>
                <w:sz w:val="26"/>
                <w:szCs w:val="26"/>
              </w:rPr>
              <w:t>ĐH</w:t>
            </w:r>
            <w:r w:rsidR="006960D0" w:rsidRPr="00917DDC">
              <w:rPr>
                <w:rFonts w:cs="Times New Roman"/>
                <w:bCs/>
                <w:sz w:val="26"/>
                <w:szCs w:val="26"/>
              </w:rPr>
              <w:t xml:space="preserve"> bằng 2 chuyên ngành Kế toán </w:t>
            </w:r>
            <w:r w:rsidR="0096283A" w:rsidRPr="00917DDC">
              <w:rPr>
                <w:rFonts w:cs="Times New Roman"/>
                <w:bCs/>
                <w:sz w:val="26"/>
                <w:szCs w:val="26"/>
              </w:rPr>
              <w:t>DN</w:t>
            </w:r>
            <w:r w:rsidR="006960D0" w:rsidRPr="00917DDC">
              <w:rPr>
                <w:rFonts w:cs="Times New Roman"/>
                <w:bCs/>
                <w:sz w:val="26"/>
                <w:szCs w:val="26"/>
              </w:rPr>
              <w:t xml:space="preserve"> khi tốt nghiệp phải đạt tiêu chuẩn chung của chuẩn đầu ra cho </w:t>
            </w:r>
            <w:r w:rsidRPr="00917DDC">
              <w:rPr>
                <w:rFonts w:cs="Times New Roman"/>
                <w:bCs/>
                <w:sz w:val="26"/>
                <w:szCs w:val="26"/>
              </w:rPr>
              <w:t>SV</w:t>
            </w:r>
            <w:r w:rsidR="006960D0" w:rsidRPr="00917DDC">
              <w:rPr>
                <w:rFonts w:cs="Times New Roman"/>
                <w:bCs/>
                <w:sz w:val="26"/>
                <w:szCs w:val="26"/>
              </w:rPr>
              <w:t xml:space="preserve"> tốt nghiệp </w:t>
            </w:r>
            <w:r w:rsidR="0043416E" w:rsidRPr="00917DDC">
              <w:rPr>
                <w:rFonts w:cs="Times New Roman"/>
                <w:bCs/>
                <w:sz w:val="26"/>
                <w:szCs w:val="26"/>
              </w:rPr>
              <w:t>HVTC</w:t>
            </w:r>
            <w:r w:rsidR="006960D0" w:rsidRPr="00917DDC">
              <w:rPr>
                <w:rFonts w:cs="Times New Roman"/>
                <w:bCs/>
                <w:sz w:val="26"/>
                <w:szCs w:val="26"/>
              </w:rPr>
              <w:t>. Ngoài ra, phải đạt các tiêu chuẩn sau:</w:t>
            </w:r>
          </w:p>
          <w:p w:rsidR="006960D0" w:rsidRPr="00917DDC" w:rsidRDefault="006960D0" w:rsidP="00696B8B">
            <w:pPr>
              <w:spacing w:after="0" w:line="320" w:lineRule="exact"/>
              <w:jc w:val="both"/>
              <w:rPr>
                <w:rFonts w:cs="Times New Roman"/>
                <w:sz w:val="26"/>
                <w:szCs w:val="26"/>
              </w:rPr>
            </w:pPr>
            <w:r w:rsidRPr="00917DDC">
              <w:rPr>
                <w:rFonts w:cs="Times New Roman"/>
                <w:sz w:val="26"/>
                <w:szCs w:val="26"/>
              </w:rPr>
              <w:t xml:space="preserve">- Có kiến thức chuyên sâu về kế toán tài chính, kế toán quản trị, nắm chắc quy trình hạch toán các nghiệp vụ kế toán, quy trình tổ chức công tác kế toán; nắm được các kiến thức cơ bản về thuế, tài chính </w:t>
            </w:r>
            <w:r w:rsidR="0096283A" w:rsidRPr="00917DDC">
              <w:rPr>
                <w:rFonts w:cs="Times New Roman"/>
                <w:sz w:val="26"/>
                <w:szCs w:val="26"/>
              </w:rPr>
              <w:t>DN</w:t>
            </w:r>
            <w:r w:rsidRPr="00917DDC">
              <w:rPr>
                <w:rFonts w:cs="Times New Roman"/>
                <w:sz w:val="26"/>
                <w:szCs w:val="26"/>
              </w:rPr>
              <w:t>; am hiểu chuẩn mực kế toán và chế độ kế toán.</w:t>
            </w:r>
          </w:p>
          <w:p w:rsidR="006960D0" w:rsidRPr="00917DDC" w:rsidRDefault="006960D0" w:rsidP="00696B8B">
            <w:pPr>
              <w:spacing w:after="0" w:line="320" w:lineRule="exact"/>
              <w:jc w:val="both"/>
              <w:rPr>
                <w:rFonts w:cs="Times New Roman"/>
                <w:sz w:val="26"/>
                <w:szCs w:val="26"/>
              </w:rPr>
            </w:pPr>
            <w:r w:rsidRPr="00917DDC">
              <w:rPr>
                <w:rFonts w:cs="Times New Roman"/>
                <w:sz w:val="26"/>
                <w:szCs w:val="26"/>
              </w:rPr>
              <w:lastRenderedPageBreak/>
              <w:t>- Nắm được kiến thức bổ trợ pháp luật về kinh tế, kế toán và kiểm toán.</w:t>
            </w:r>
          </w:p>
          <w:p w:rsidR="006960D0" w:rsidRPr="00917DDC" w:rsidRDefault="006960D0" w:rsidP="00696B8B">
            <w:pPr>
              <w:widowControl w:val="0"/>
              <w:spacing w:after="0" w:line="320" w:lineRule="exact"/>
              <w:jc w:val="center"/>
              <w:rPr>
                <w:rFonts w:cs="Times New Roman"/>
                <w:sz w:val="26"/>
                <w:szCs w:val="26"/>
                <w:lang w:val="nl-NL"/>
              </w:rPr>
            </w:pPr>
          </w:p>
        </w:tc>
        <w:tc>
          <w:tcPr>
            <w:tcW w:w="233" w:type="pct"/>
            <w:tcBorders>
              <w:top w:val="single" w:sz="6" w:space="0" w:color="auto"/>
              <w:left w:val="single" w:sz="6" w:space="0" w:color="auto"/>
              <w:bottom w:val="single" w:sz="6" w:space="0" w:color="auto"/>
              <w:right w:val="single" w:sz="6" w:space="0" w:color="auto"/>
            </w:tcBorders>
          </w:tcPr>
          <w:p w:rsidR="006960D0" w:rsidRPr="00917DDC" w:rsidRDefault="006960D0" w:rsidP="00696B8B">
            <w:pPr>
              <w:widowControl w:val="0"/>
              <w:spacing w:after="0" w:line="320" w:lineRule="exact"/>
              <w:jc w:val="center"/>
              <w:rPr>
                <w:rFonts w:eastAsia="Times New Roman" w:cs="Times New Roman"/>
                <w:sz w:val="26"/>
                <w:szCs w:val="26"/>
                <w:lang w:val="nl-NL"/>
              </w:rPr>
            </w:pPr>
          </w:p>
        </w:tc>
        <w:tc>
          <w:tcPr>
            <w:tcW w:w="225" w:type="pct"/>
            <w:tcBorders>
              <w:top w:val="single" w:sz="6" w:space="0" w:color="auto"/>
              <w:left w:val="single" w:sz="6" w:space="0" w:color="auto"/>
              <w:bottom w:val="single" w:sz="6" w:space="0" w:color="auto"/>
              <w:right w:val="single" w:sz="6" w:space="0" w:color="auto"/>
            </w:tcBorders>
          </w:tcPr>
          <w:p w:rsidR="006960D0" w:rsidRPr="00917DDC" w:rsidRDefault="006960D0" w:rsidP="00696B8B">
            <w:pPr>
              <w:widowControl w:val="0"/>
              <w:spacing w:after="0" w:line="320" w:lineRule="exact"/>
              <w:jc w:val="center"/>
              <w:rPr>
                <w:rFonts w:eastAsia="Times New Roman" w:cs="Times New Roman"/>
                <w:sz w:val="26"/>
                <w:szCs w:val="26"/>
                <w:lang w:val="nl-NL"/>
              </w:rPr>
            </w:pPr>
          </w:p>
        </w:tc>
      </w:tr>
      <w:tr w:rsidR="002B193B" w:rsidRPr="00917DDC" w:rsidTr="0072118F">
        <w:trPr>
          <w:jc w:val="center"/>
        </w:trPr>
        <w:tc>
          <w:tcPr>
            <w:tcW w:w="175"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B931F2" w:rsidRPr="00917DDC" w:rsidRDefault="00B931F2" w:rsidP="00696B8B">
            <w:pPr>
              <w:widowControl w:val="0"/>
              <w:spacing w:after="0" w:line="320" w:lineRule="exact"/>
              <w:jc w:val="center"/>
              <w:rPr>
                <w:rFonts w:eastAsia="Times New Roman" w:cs="Times New Roman"/>
                <w:sz w:val="26"/>
                <w:szCs w:val="26"/>
                <w:lang w:val="nl-NL"/>
              </w:rPr>
            </w:pPr>
            <w:r w:rsidRPr="00917DDC">
              <w:rPr>
                <w:rFonts w:eastAsia="Times New Roman" w:cs="Times New Roman"/>
                <w:sz w:val="26"/>
                <w:szCs w:val="26"/>
                <w:lang w:val="nl-NL"/>
              </w:rPr>
              <w:lastRenderedPageBreak/>
              <w:t>III</w:t>
            </w:r>
          </w:p>
        </w:tc>
        <w:tc>
          <w:tcPr>
            <w:tcW w:w="683" w:type="pct"/>
            <w:tcBorders>
              <w:top w:val="single" w:sz="6" w:space="0" w:color="auto"/>
              <w:left w:val="single" w:sz="6" w:space="0" w:color="auto"/>
              <w:bottom w:val="single" w:sz="6" w:space="0" w:color="auto"/>
              <w:right w:val="single" w:sz="6" w:space="0" w:color="auto"/>
            </w:tcBorders>
            <w:shd w:val="clear" w:color="auto" w:fill="auto"/>
            <w:hideMark/>
          </w:tcPr>
          <w:p w:rsidR="00B931F2" w:rsidRPr="00917DDC" w:rsidRDefault="00B931F2" w:rsidP="00696B8B">
            <w:pPr>
              <w:widowControl w:val="0"/>
              <w:spacing w:after="0" w:line="320" w:lineRule="exact"/>
              <w:jc w:val="both"/>
              <w:rPr>
                <w:rFonts w:eastAsia="Times New Roman" w:cs="Times New Roman"/>
                <w:spacing w:val="-6"/>
                <w:sz w:val="26"/>
                <w:szCs w:val="26"/>
                <w:lang w:val="nl-NL"/>
              </w:rPr>
            </w:pPr>
            <w:r w:rsidRPr="00917DDC">
              <w:rPr>
                <w:rFonts w:eastAsia="Times New Roman" w:cs="Times New Roman"/>
                <w:spacing w:val="-6"/>
                <w:sz w:val="26"/>
                <w:szCs w:val="26"/>
                <w:lang w:val="nl-NL"/>
              </w:rPr>
              <w:t>Các chính sách, hoạt động hỗ trợ học tập, sinh hoạt cho người học</w:t>
            </w:r>
          </w:p>
        </w:tc>
        <w:tc>
          <w:tcPr>
            <w:tcW w:w="117" w:type="pct"/>
            <w:tcBorders>
              <w:top w:val="single" w:sz="6" w:space="0" w:color="auto"/>
              <w:left w:val="single" w:sz="6" w:space="0" w:color="auto"/>
              <w:bottom w:val="single" w:sz="6" w:space="0" w:color="auto"/>
              <w:right w:val="single" w:sz="6" w:space="0" w:color="auto"/>
            </w:tcBorders>
            <w:shd w:val="clear" w:color="auto" w:fill="auto"/>
          </w:tcPr>
          <w:p w:rsidR="00B931F2" w:rsidRPr="00917DDC" w:rsidRDefault="00B931F2" w:rsidP="00696B8B">
            <w:pPr>
              <w:widowControl w:val="0"/>
              <w:spacing w:after="0" w:line="320" w:lineRule="exact"/>
              <w:jc w:val="center"/>
              <w:rPr>
                <w:rFonts w:eastAsia="Times New Roman" w:cs="Times New Roman"/>
                <w:sz w:val="26"/>
                <w:szCs w:val="26"/>
                <w:lang w:val="nl-NL"/>
              </w:rPr>
            </w:pPr>
          </w:p>
        </w:tc>
        <w:tc>
          <w:tcPr>
            <w:tcW w:w="101" w:type="pct"/>
            <w:tcBorders>
              <w:top w:val="single" w:sz="6" w:space="0" w:color="auto"/>
              <w:left w:val="single" w:sz="6" w:space="0" w:color="auto"/>
              <w:bottom w:val="single" w:sz="6" w:space="0" w:color="auto"/>
              <w:right w:val="single" w:sz="6" w:space="0" w:color="auto"/>
            </w:tcBorders>
            <w:shd w:val="clear" w:color="auto" w:fill="auto"/>
          </w:tcPr>
          <w:p w:rsidR="00B931F2" w:rsidRPr="00917DDC" w:rsidRDefault="00B931F2" w:rsidP="00696B8B">
            <w:pPr>
              <w:widowControl w:val="0"/>
              <w:spacing w:after="0" w:line="320" w:lineRule="exact"/>
              <w:jc w:val="center"/>
              <w:rPr>
                <w:rFonts w:eastAsia="Times New Roman" w:cs="Times New Roman"/>
                <w:sz w:val="26"/>
                <w:szCs w:val="26"/>
                <w:lang w:val="nl-NL"/>
              </w:rPr>
            </w:pPr>
          </w:p>
        </w:tc>
        <w:tc>
          <w:tcPr>
            <w:tcW w:w="2111" w:type="pct"/>
            <w:tcBorders>
              <w:top w:val="single" w:sz="6" w:space="0" w:color="auto"/>
              <w:left w:val="single" w:sz="6" w:space="0" w:color="auto"/>
              <w:bottom w:val="single" w:sz="6" w:space="0" w:color="auto"/>
              <w:right w:val="single" w:sz="6" w:space="0" w:color="auto"/>
            </w:tcBorders>
            <w:shd w:val="clear" w:color="auto" w:fill="auto"/>
          </w:tcPr>
          <w:p w:rsidR="00485CF8" w:rsidRPr="00917DDC" w:rsidRDefault="00485CF8" w:rsidP="00696B8B">
            <w:pPr>
              <w:spacing w:after="0" w:line="320" w:lineRule="exact"/>
              <w:jc w:val="both"/>
              <w:rPr>
                <w:rFonts w:eastAsia="Times New Roman" w:cs="Times New Roman"/>
                <w:b/>
                <w:color w:val="0070C0"/>
                <w:sz w:val="26"/>
                <w:szCs w:val="26"/>
              </w:rPr>
            </w:pPr>
            <w:r w:rsidRPr="00917DDC">
              <w:rPr>
                <w:rFonts w:eastAsia="Times New Roman" w:cs="Times New Roman"/>
                <w:b/>
                <w:color w:val="0070C0"/>
                <w:sz w:val="26"/>
                <w:szCs w:val="26"/>
              </w:rPr>
              <w:t>1. Các chính sách</w:t>
            </w:r>
          </w:p>
          <w:p w:rsidR="00485CF8" w:rsidRPr="00917DDC" w:rsidRDefault="00485CF8" w:rsidP="00696B8B">
            <w:pPr>
              <w:autoSpaceDE w:val="0"/>
              <w:autoSpaceDN w:val="0"/>
              <w:adjustRightInd w:val="0"/>
              <w:spacing w:after="0" w:line="320" w:lineRule="exact"/>
              <w:jc w:val="both"/>
              <w:rPr>
                <w:rFonts w:cs="Times New Roman"/>
                <w:iCs/>
                <w:color w:val="0070C0"/>
                <w:sz w:val="26"/>
                <w:szCs w:val="26"/>
              </w:rPr>
            </w:pPr>
            <w:r w:rsidRPr="00917DDC">
              <w:rPr>
                <w:rFonts w:cs="Times New Roman"/>
                <w:color w:val="0070C0"/>
                <w:sz w:val="26"/>
                <w:szCs w:val="26"/>
              </w:rPr>
              <w:t xml:space="preserve">- Chính sách ưu tiên trong tuyển sinh: </w:t>
            </w:r>
            <w:r w:rsidRPr="00917DDC">
              <w:rPr>
                <w:rFonts w:cs="Times New Roman"/>
                <w:color w:val="0070C0"/>
                <w:sz w:val="26"/>
                <w:szCs w:val="26"/>
                <w:lang w:val="it-IT"/>
              </w:rPr>
              <w:t>Học viện Tài chính</w:t>
            </w:r>
            <w:r w:rsidRPr="00917DDC">
              <w:rPr>
                <w:rFonts w:cs="Times New Roman"/>
                <w:color w:val="0070C0"/>
                <w:sz w:val="26"/>
                <w:szCs w:val="26"/>
              </w:rPr>
              <w:t xml:space="preserve"> thực hiện đúng </w:t>
            </w:r>
            <w:r w:rsidRPr="00917DDC">
              <w:rPr>
                <w:rFonts w:cs="Times New Roman"/>
                <w:color w:val="0070C0"/>
                <w:sz w:val="26"/>
                <w:szCs w:val="26"/>
                <w:lang w:val="it-IT"/>
              </w:rPr>
              <w:t>chính sách</w:t>
            </w:r>
            <w:r w:rsidRPr="00917DDC">
              <w:rPr>
                <w:rFonts w:cs="Times New Roman"/>
                <w:color w:val="0070C0"/>
                <w:sz w:val="26"/>
                <w:szCs w:val="26"/>
              </w:rPr>
              <w:t xml:space="preserve"> ưu tiên trong tuyển sinh (Chính sách ưu tiên theo đối tượng; </w:t>
            </w:r>
            <w:r w:rsidRPr="00917DDC">
              <w:rPr>
                <w:rFonts w:cs="Times New Roman"/>
                <w:color w:val="0070C0"/>
                <w:sz w:val="26"/>
                <w:szCs w:val="26"/>
                <w:lang w:val="it-IT"/>
              </w:rPr>
              <w:t>chính sách</w:t>
            </w:r>
            <w:r w:rsidRPr="00917DDC">
              <w:rPr>
                <w:rFonts w:cs="Times New Roman"/>
                <w:color w:val="0070C0"/>
                <w:sz w:val="26"/>
                <w:szCs w:val="26"/>
              </w:rPr>
              <w:t xml:space="preserve"> ưu tiên theo khu vực) theo Quy chế </w:t>
            </w:r>
            <w:r w:rsidRPr="00917DDC">
              <w:rPr>
                <w:rFonts w:cs="Times New Roman"/>
                <w:bCs/>
                <w:color w:val="0070C0"/>
                <w:sz w:val="26"/>
                <w:szCs w:val="26"/>
              </w:rPr>
              <w:t xml:space="preserve">tuyển sinh đại học hệ chính quy; tuyển sinh cao đẳng nhóm ngành đào tạo giáo viên hệ chính quy ban hành kèm theo </w:t>
            </w:r>
            <w:r w:rsidRPr="00917DDC">
              <w:rPr>
                <w:rFonts w:cs="Times New Roman"/>
                <w:iCs/>
                <w:color w:val="0070C0"/>
                <w:sz w:val="26"/>
                <w:szCs w:val="26"/>
              </w:rPr>
              <w:t>Thông tư số 05/2017/TT-BGDĐT ngày 25 tháng 01 năm 2017 của Bộ trưởng Bộ Giáo dục và Đào tạo.</w:t>
            </w:r>
          </w:p>
          <w:p w:rsidR="00485CF8" w:rsidRPr="00917DDC" w:rsidRDefault="00485CF8" w:rsidP="00696B8B">
            <w:pPr>
              <w:autoSpaceDE w:val="0"/>
              <w:autoSpaceDN w:val="0"/>
              <w:adjustRightInd w:val="0"/>
              <w:spacing w:after="0" w:line="320" w:lineRule="exact"/>
              <w:jc w:val="both"/>
              <w:rPr>
                <w:rFonts w:cs="Times New Roman"/>
                <w:color w:val="0070C0"/>
                <w:sz w:val="26"/>
                <w:szCs w:val="26"/>
                <w:shd w:val="clear" w:color="auto" w:fill="FFFFFF"/>
                <w:lang w:val="it-IT"/>
              </w:rPr>
            </w:pPr>
            <w:r w:rsidRPr="00917DDC">
              <w:rPr>
                <w:rFonts w:cs="Times New Roman"/>
                <w:iCs/>
                <w:color w:val="0070C0"/>
                <w:sz w:val="26"/>
                <w:szCs w:val="26"/>
              </w:rPr>
              <w:t xml:space="preserve">- Chính sách về học bổng KKHT và trợ cấp xã hội: </w:t>
            </w:r>
            <w:r w:rsidRPr="00917DDC">
              <w:rPr>
                <w:rFonts w:cs="Times New Roman"/>
                <w:iCs/>
                <w:color w:val="0070C0"/>
                <w:sz w:val="26"/>
                <w:szCs w:val="26"/>
                <w:lang w:val="it-IT"/>
              </w:rPr>
              <w:t>Học viện Tài chính</w:t>
            </w:r>
            <w:r w:rsidRPr="00917DDC">
              <w:rPr>
                <w:rFonts w:cs="Times New Roman"/>
                <w:iCs/>
                <w:color w:val="0070C0"/>
                <w:sz w:val="26"/>
                <w:szCs w:val="26"/>
              </w:rPr>
              <w:t xml:space="preserve"> thực hiện theo </w:t>
            </w:r>
            <w:r w:rsidRPr="00917DDC">
              <w:rPr>
                <w:rFonts w:cs="Times New Roman"/>
                <w:color w:val="0070C0"/>
                <w:sz w:val="26"/>
                <w:szCs w:val="26"/>
                <w:shd w:val="clear" w:color="auto" w:fill="FFFFFF"/>
              </w:rPr>
              <w:t xml:space="preserve">Thông tư số 31/2013/TT-BGD ĐT ngày 1/8/2013 sửa đổi, bổ sung khoản 3 điều 2 Quyết định số 44/2007/QĐ BGD ĐT của Bộ GD&amp;ĐT về học bổng khuyến khích học tập đối với HSSV trong các trường chuyên, trường năng khiếu, các cơ sở giáo dục đại học và trung cấp chuyên nghiệp thuộc hệ thống giáo dục quốc dân; Công văn số 14626/BTC-KHTC ngày 16/10/2009 của Bộ Tài chính “Hướng dẫn thực hiện chế độ học bổng và trợ cấp </w:t>
            </w:r>
            <w:r w:rsidRPr="00917DDC">
              <w:rPr>
                <w:rFonts w:cs="Times New Roman"/>
                <w:color w:val="0070C0"/>
                <w:sz w:val="26"/>
                <w:szCs w:val="26"/>
                <w:shd w:val="clear" w:color="auto" w:fill="FFFFFF"/>
                <w:lang w:val="it-IT"/>
              </w:rPr>
              <w:t>xã hội</w:t>
            </w:r>
            <w:r w:rsidRPr="00917DDC">
              <w:rPr>
                <w:rFonts w:cs="Times New Roman"/>
                <w:color w:val="0070C0"/>
                <w:sz w:val="26"/>
                <w:szCs w:val="26"/>
                <w:shd w:val="clear" w:color="auto" w:fill="FFFFFF"/>
              </w:rPr>
              <w:t xml:space="preserve"> đối với sinh viên các trường thuộc Bộ Tài chính”. Trong năm học 2018-2019, </w:t>
            </w:r>
            <w:r w:rsidRPr="00917DDC">
              <w:rPr>
                <w:rFonts w:cs="Times New Roman"/>
                <w:color w:val="0070C0"/>
                <w:sz w:val="26"/>
                <w:szCs w:val="26"/>
                <w:shd w:val="clear" w:color="auto" w:fill="FFFFFF"/>
                <w:lang w:val="it-IT"/>
              </w:rPr>
              <w:t>Học viện đã cấp học bổng KKHT cho 1.610 lượt sinh viên với số tiền là 7.427.490.000 đồng và trợ cấp xã hội cho 49 lượt sinh viên với số tiền là 99.820.000 đồng.</w:t>
            </w:r>
          </w:p>
          <w:p w:rsidR="00485CF8" w:rsidRPr="00917DDC" w:rsidRDefault="00485CF8" w:rsidP="00696B8B">
            <w:pPr>
              <w:autoSpaceDE w:val="0"/>
              <w:autoSpaceDN w:val="0"/>
              <w:adjustRightInd w:val="0"/>
              <w:spacing w:after="0" w:line="320" w:lineRule="exact"/>
              <w:jc w:val="both"/>
              <w:rPr>
                <w:rFonts w:cs="Times New Roman"/>
                <w:color w:val="0070C0"/>
                <w:sz w:val="26"/>
                <w:szCs w:val="26"/>
              </w:rPr>
            </w:pPr>
            <w:r w:rsidRPr="00917DDC">
              <w:rPr>
                <w:rFonts w:cs="Times New Roman"/>
                <w:color w:val="0070C0"/>
                <w:sz w:val="26"/>
                <w:szCs w:val="26"/>
                <w:shd w:val="clear" w:color="auto" w:fill="FFFFFF"/>
                <w:lang w:val="it-IT"/>
              </w:rPr>
              <w:t>- Chính sách miễn, giảm học phí: Học viện thực hiện theo</w:t>
            </w:r>
            <w:r w:rsidRPr="00917DDC">
              <w:rPr>
                <w:rFonts w:cs="Times New Roman"/>
                <w:color w:val="0070C0"/>
                <w:sz w:val="26"/>
                <w:szCs w:val="26"/>
              </w:rPr>
              <w:t xml:space="preserve"> Thông tư liên tịch số 09/2016/TTLT-BGDĐT-BTC-BLĐTBXH ngày 30/3/2016 của Liên Bộ Giáo dục và Đào tạo - Bộ Tài chính - Bộ Lao động Thương binh và Xã hội </w:t>
            </w:r>
            <w:r w:rsidRPr="00917DDC">
              <w:rPr>
                <w:rFonts w:cs="Times New Roman"/>
                <w:iCs/>
                <w:color w:val="0070C0"/>
                <w:sz w:val="26"/>
                <w:szCs w:val="26"/>
              </w:rPr>
              <w:t xml:space="preserve">hướng dẫn </w:t>
            </w:r>
            <w:r w:rsidRPr="00917DDC">
              <w:rPr>
                <w:rFonts w:cs="Times New Roman"/>
                <w:iCs/>
                <w:color w:val="0070C0"/>
                <w:sz w:val="26"/>
                <w:szCs w:val="26"/>
              </w:rPr>
              <w:lastRenderedPageBreak/>
              <w:t>thực hiện một số điều của Nghị định số 86/2015/NĐ-CP ngày 02  tháng 10  năm 2015 của Chính phủ quy định về cơ chế thu, quản lý học phí đối với cơ sở giáo dục thuộc hệ thống giáo dục quốc dân và chính sách miễn, giảm học phí, hỗ trợ chi phí học tập từ năm học 2015-2016 đến năm học 2020-2021</w:t>
            </w:r>
            <w:r w:rsidRPr="00917DDC">
              <w:rPr>
                <w:rFonts w:cs="Times New Roman"/>
                <w:color w:val="0070C0"/>
                <w:sz w:val="26"/>
                <w:szCs w:val="26"/>
              </w:rPr>
              <w:t xml:space="preserve">. Trong năm học 2018-2019, </w:t>
            </w:r>
            <w:r w:rsidRPr="00917DDC">
              <w:rPr>
                <w:rFonts w:cs="Times New Roman"/>
                <w:color w:val="0070C0"/>
                <w:sz w:val="26"/>
                <w:szCs w:val="26"/>
                <w:lang w:val="it-IT"/>
              </w:rPr>
              <w:t>Học viện Tài chính</w:t>
            </w:r>
            <w:r w:rsidRPr="00917DDC">
              <w:rPr>
                <w:rFonts w:cs="Times New Roman"/>
                <w:color w:val="0070C0"/>
                <w:sz w:val="26"/>
                <w:szCs w:val="26"/>
              </w:rPr>
              <w:t xml:space="preserve"> đã xét miễn, giảm học phí cho 1.171 </w:t>
            </w:r>
            <w:r w:rsidRPr="00917DDC">
              <w:rPr>
                <w:rFonts w:cs="Times New Roman"/>
                <w:color w:val="0070C0"/>
                <w:sz w:val="26"/>
                <w:szCs w:val="26"/>
                <w:shd w:val="clear" w:color="auto" w:fill="FFFFFF"/>
                <w:lang w:val="it-IT"/>
              </w:rPr>
              <w:t>lượt</w:t>
            </w:r>
            <w:r w:rsidRPr="00917DDC">
              <w:rPr>
                <w:rFonts w:cs="Times New Roman"/>
                <w:color w:val="0070C0"/>
                <w:sz w:val="26"/>
                <w:szCs w:val="26"/>
                <w:lang w:val="it-IT"/>
              </w:rPr>
              <w:t xml:space="preserve"> sinh viên</w:t>
            </w:r>
            <w:r w:rsidRPr="00917DDC">
              <w:rPr>
                <w:rFonts w:cs="Times New Roman"/>
                <w:color w:val="0070C0"/>
                <w:sz w:val="26"/>
                <w:szCs w:val="26"/>
              </w:rPr>
              <w:t>.</w:t>
            </w:r>
          </w:p>
          <w:p w:rsidR="00485CF8" w:rsidRPr="00917DDC" w:rsidRDefault="00485CF8" w:rsidP="00696B8B">
            <w:pPr>
              <w:autoSpaceDE w:val="0"/>
              <w:autoSpaceDN w:val="0"/>
              <w:adjustRightInd w:val="0"/>
              <w:spacing w:after="0" w:line="320" w:lineRule="exact"/>
              <w:jc w:val="both"/>
              <w:rPr>
                <w:rFonts w:cs="Times New Roman"/>
                <w:color w:val="0070C0"/>
                <w:sz w:val="26"/>
                <w:szCs w:val="26"/>
              </w:rPr>
            </w:pPr>
            <w:r w:rsidRPr="00917DDC">
              <w:rPr>
                <w:rFonts w:cs="Times New Roman"/>
                <w:color w:val="0070C0"/>
                <w:sz w:val="26"/>
                <w:szCs w:val="26"/>
              </w:rPr>
              <w:t xml:space="preserve">- Chính sách tín dụng </w:t>
            </w:r>
            <w:r w:rsidRPr="00917DDC">
              <w:rPr>
                <w:rFonts w:cs="Times New Roman"/>
                <w:color w:val="0070C0"/>
                <w:sz w:val="26"/>
                <w:szCs w:val="26"/>
                <w:lang w:val="it-IT"/>
              </w:rPr>
              <w:t>sinh viên</w:t>
            </w:r>
            <w:r w:rsidRPr="00917DDC">
              <w:rPr>
                <w:rFonts w:cs="Times New Roman"/>
                <w:color w:val="0070C0"/>
                <w:sz w:val="26"/>
                <w:szCs w:val="26"/>
              </w:rPr>
              <w:t xml:space="preserve">: Vào đầu mỗi kỳ học, học viện tổ chức cho </w:t>
            </w:r>
            <w:r w:rsidRPr="00917DDC">
              <w:rPr>
                <w:rFonts w:cs="Times New Roman"/>
                <w:color w:val="0070C0"/>
                <w:sz w:val="26"/>
                <w:szCs w:val="26"/>
                <w:lang w:val="it-IT"/>
              </w:rPr>
              <w:t>sinh viên</w:t>
            </w:r>
            <w:r w:rsidRPr="00917DDC">
              <w:rPr>
                <w:rFonts w:cs="Times New Roman"/>
                <w:color w:val="0070C0"/>
                <w:sz w:val="26"/>
                <w:szCs w:val="26"/>
              </w:rPr>
              <w:t xml:space="preserve"> làm thủ tục vay vốn </w:t>
            </w:r>
            <w:r w:rsidRPr="00917DDC">
              <w:rPr>
                <w:rFonts w:cs="Times New Roman"/>
                <w:color w:val="0070C0"/>
                <w:sz w:val="26"/>
                <w:szCs w:val="26"/>
                <w:lang w:val="it-IT"/>
              </w:rPr>
              <w:t>sinh viên</w:t>
            </w:r>
            <w:r w:rsidRPr="00917DDC">
              <w:rPr>
                <w:rFonts w:cs="Times New Roman"/>
                <w:color w:val="0070C0"/>
                <w:sz w:val="26"/>
                <w:szCs w:val="26"/>
              </w:rPr>
              <w:t xml:space="preserve"> theo quy định tại Quyết định số 157/2007/QĐ-TTg ngày 27/9/2007 của Thủ tướng Chính phủ về tín dụng đối với học sinh, </w:t>
            </w:r>
            <w:r w:rsidRPr="00917DDC">
              <w:rPr>
                <w:rFonts w:cs="Times New Roman"/>
                <w:color w:val="0070C0"/>
                <w:sz w:val="26"/>
                <w:szCs w:val="26"/>
                <w:lang w:val="it-IT"/>
              </w:rPr>
              <w:t>sinh viên</w:t>
            </w:r>
            <w:r w:rsidRPr="00917DDC">
              <w:rPr>
                <w:rFonts w:cs="Times New Roman"/>
                <w:color w:val="0070C0"/>
                <w:sz w:val="26"/>
                <w:szCs w:val="26"/>
              </w:rPr>
              <w:t xml:space="preserve">. Trong năm học 2018-2019, </w:t>
            </w:r>
            <w:r w:rsidRPr="00917DDC">
              <w:rPr>
                <w:rFonts w:cs="Times New Roman"/>
                <w:color w:val="0070C0"/>
                <w:sz w:val="26"/>
                <w:szCs w:val="26"/>
                <w:lang w:val="it-IT"/>
              </w:rPr>
              <w:t>Học viện Tài chính</w:t>
            </w:r>
            <w:r w:rsidRPr="00917DDC">
              <w:rPr>
                <w:rFonts w:cs="Times New Roman"/>
                <w:color w:val="0070C0"/>
                <w:sz w:val="26"/>
                <w:szCs w:val="26"/>
              </w:rPr>
              <w:t xml:space="preserve"> làm thủ tục cho hơn 800 </w:t>
            </w:r>
            <w:r w:rsidRPr="00917DDC">
              <w:rPr>
                <w:rFonts w:cs="Times New Roman"/>
                <w:color w:val="0070C0"/>
                <w:sz w:val="26"/>
                <w:szCs w:val="26"/>
                <w:shd w:val="clear" w:color="auto" w:fill="FFFFFF"/>
                <w:lang w:val="it-IT"/>
              </w:rPr>
              <w:t>lượt</w:t>
            </w:r>
            <w:r w:rsidRPr="00917DDC">
              <w:rPr>
                <w:rFonts w:cs="Times New Roman"/>
                <w:color w:val="0070C0"/>
                <w:sz w:val="26"/>
                <w:szCs w:val="26"/>
                <w:lang w:val="it-IT"/>
              </w:rPr>
              <w:t xml:space="preserve">SV vay vốn </w:t>
            </w:r>
            <w:r w:rsidRPr="00917DDC">
              <w:rPr>
                <w:rFonts w:cs="Times New Roman"/>
                <w:color w:val="0070C0"/>
                <w:sz w:val="26"/>
                <w:szCs w:val="26"/>
              </w:rPr>
              <w:t xml:space="preserve">tín dụng </w:t>
            </w:r>
            <w:r w:rsidRPr="00917DDC">
              <w:rPr>
                <w:rFonts w:cs="Times New Roman"/>
                <w:color w:val="0070C0"/>
                <w:sz w:val="26"/>
                <w:szCs w:val="26"/>
                <w:lang w:val="it-IT"/>
              </w:rPr>
              <w:t>sinh viên</w:t>
            </w:r>
            <w:r w:rsidRPr="00917DDC">
              <w:rPr>
                <w:rFonts w:cs="Times New Roman"/>
                <w:color w:val="0070C0"/>
                <w:sz w:val="26"/>
                <w:szCs w:val="26"/>
              </w:rPr>
              <w:t>.</w:t>
            </w:r>
          </w:p>
          <w:p w:rsidR="00485CF8" w:rsidRPr="00917DDC" w:rsidRDefault="00485CF8" w:rsidP="00696B8B">
            <w:pPr>
              <w:autoSpaceDE w:val="0"/>
              <w:autoSpaceDN w:val="0"/>
              <w:adjustRightInd w:val="0"/>
              <w:spacing w:after="0" w:line="320" w:lineRule="exact"/>
              <w:jc w:val="both"/>
              <w:rPr>
                <w:rFonts w:cs="Times New Roman"/>
                <w:b/>
                <w:color w:val="0070C0"/>
                <w:sz w:val="26"/>
                <w:szCs w:val="26"/>
              </w:rPr>
            </w:pPr>
            <w:r w:rsidRPr="00917DDC">
              <w:rPr>
                <w:rFonts w:cs="Times New Roman"/>
                <w:b/>
                <w:color w:val="0070C0"/>
                <w:sz w:val="26"/>
                <w:szCs w:val="26"/>
              </w:rPr>
              <w:t>2. Các hoạt động hỗ trợ</w:t>
            </w:r>
          </w:p>
          <w:p w:rsidR="00485CF8" w:rsidRPr="00917DDC" w:rsidRDefault="00485CF8" w:rsidP="00696B8B">
            <w:pPr>
              <w:autoSpaceDE w:val="0"/>
              <w:autoSpaceDN w:val="0"/>
              <w:adjustRightInd w:val="0"/>
              <w:spacing w:after="0" w:line="320" w:lineRule="exact"/>
              <w:jc w:val="both"/>
              <w:rPr>
                <w:rFonts w:cs="Times New Roman"/>
                <w:color w:val="0070C0"/>
                <w:sz w:val="26"/>
                <w:szCs w:val="26"/>
              </w:rPr>
            </w:pPr>
            <w:r w:rsidRPr="00917DDC">
              <w:rPr>
                <w:rFonts w:cs="Times New Roman"/>
                <w:color w:val="0070C0"/>
                <w:sz w:val="26"/>
                <w:szCs w:val="26"/>
              </w:rPr>
              <w:t xml:space="preserve">- Công tác tư vấn học tập: Trong năm học 2018-2019, </w:t>
            </w:r>
            <w:r w:rsidRPr="00917DDC">
              <w:rPr>
                <w:rFonts w:cs="Times New Roman"/>
                <w:color w:val="0070C0"/>
                <w:sz w:val="26"/>
                <w:szCs w:val="26"/>
                <w:lang w:val="it-IT"/>
              </w:rPr>
              <w:t xml:space="preserve">Học viện đã giao cho 238 cán bộ, giảng viên </w:t>
            </w:r>
            <w:r w:rsidRPr="00917DDC">
              <w:rPr>
                <w:rFonts w:cs="Times New Roman"/>
                <w:color w:val="0070C0"/>
                <w:sz w:val="26"/>
                <w:szCs w:val="26"/>
                <w:shd w:val="clear" w:color="auto" w:fill="FFFFFF"/>
                <w:lang w:val="it-IT"/>
              </w:rPr>
              <w:t>làm công tác Cố vấn học tập. Qua đó tư vấn, trợ giúp sinh viên trong học tập, NCKH, định hướng nghề nghiệp.</w:t>
            </w:r>
          </w:p>
          <w:p w:rsidR="00485CF8" w:rsidRPr="00917DDC" w:rsidRDefault="00485CF8" w:rsidP="00696B8B">
            <w:pPr>
              <w:autoSpaceDE w:val="0"/>
              <w:autoSpaceDN w:val="0"/>
              <w:adjustRightInd w:val="0"/>
              <w:spacing w:after="0" w:line="320" w:lineRule="exact"/>
              <w:jc w:val="both"/>
              <w:rPr>
                <w:rFonts w:cs="Times New Roman"/>
                <w:color w:val="0070C0"/>
                <w:sz w:val="26"/>
                <w:szCs w:val="26"/>
                <w:shd w:val="clear" w:color="auto" w:fill="FFFFFF"/>
                <w:lang w:val="it-IT"/>
              </w:rPr>
            </w:pPr>
            <w:r w:rsidRPr="00917DDC">
              <w:rPr>
                <w:rFonts w:cs="Times New Roman"/>
                <w:color w:val="0070C0"/>
                <w:sz w:val="26"/>
                <w:szCs w:val="26"/>
                <w:shd w:val="clear" w:color="auto" w:fill="FFFFFF"/>
                <w:lang w:val="it-IT"/>
              </w:rPr>
              <w:t>- Công tác hỗ trợ trong sinh hoạt:</w:t>
            </w:r>
          </w:p>
          <w:p w:rsidR="00485CF8" w:rsidRPr="00917DDC" w:rsidRDefault="00485CF8" w:rsidP="0072118F">
            <w:pPr>
              <w:autoSpaceDE w:val="0"/>
              <w:autoSpaceDN w:val="0"/>
              <w:adjustRightInd w:val="0"/>
              <w:spacing w:after="0" w:line="280" w:lineRule="exact"/>
              <w:jc w:val="both"/>
              <w:rPr>
                <w:rFonts w:cs="Times New Roman"/>
                <w:color w:val="0070C0"/>
                <w:sz w:val="26"/>
                <w:szCs w:val="26"/>
                <w:shd w:val="clear" w:color="auto" w:fill="FFFFFF"/>
                <w:lang w:val="it-IT"/>
              </w:rPr>
            </w:pPr>
            <w:r w:rsidRPr="00917DDC">
              <w:rPr>
                <w:rFonts w:cs="Times New Roman"/>
                <w:color w:val="0070C0"/>
                <w:sz w:val="26"/>
                <w:szCs w:val="26"/>
                <w:shd w:val="clear" w:color="auto" w:fill="FFFFFF"/>
                <w:lang w:val="it-IT"/>
              </w:rPr>
              <w:t xml:space="preserve">Học viện tạo điều kiện tốt nhất trong điều kiện có thể để hỗ trợ cho sinh viên thuộc diện chính sách, sinh viên có hoàn cảnh khó khăn được ở trong KTX của Học viện. Hàng năm có khoảng hơn 1.600 chỗ ở cho sinh viên. Việc xét duyệt sinh viên được ở trong KTX đối với khóa mới được triển khai trực tuyến, giúp cho tân sinh viên và phụ huynh chủ động, nhanh chóng, thuận lợi trong việc ổn định nơi ăn, chốn ở. Đặc biệt Học viện dành riêng một khu KTX cho lưu học sinh Lào, với trang bị đầy đủ nhất có thể. Đồng thời, trong năm học vừa qua, Học viện Tài chính đã tranh thủ vận động được nguồn vốn </w:t>
            </w:r>
            <w:r w:rsidRPr="00917DDC">
              <w:rPr>
                <w:rFonts w:cs="Times New Roman"/>
                <w:color w:val="0070C0"/>
                <w:sz w:val="26"/>
                <w:szCs w:val="26"/>
                <w:shd w:val="clear" w:color="auto" w:fill="FFFFFF"/>
              </w:rPr>
              <w:t>đầu tư</w:t>
            </w:r>
            <w:r w:rsidRPr="00917DDC">
              <w:rPr>
                <w:rFonts w:cs="Times New Roman"/>
                <w:color w:val="0070C0"/>
                <w:sz w:val="26"/>
                <w:szCs w:val="26"/>
                <w:shd w:val="clear" w:color="auto" w:fill="FFFFFF"/>
                <w:lang w:val="it-IT"/>
              </w:rPr>
              <w:t xml:space="preserve"> bổ sung để tu sửa lại toàn bộ các khu KTX, đảm bảo điều kiện sinh hoạt được tốt hơn.</w:t>
            </w:r>
          </w:p>
          <w:p w:rsidR="00B931F2" w:rsidRPr="00917DDC" w:rsidRDefault="00485CF8" w:rsidP="0072118F">
            <w:pPr>
              <w:widowControl w:val="0"/>
              <w:spacing w:after="0" w:line="280" w:lineRule="exact"/>
              <w:jc w:val="center"/>
              <w:rPr>
                <w:rFonts w:eastAsia="Times New Roman" w:cs="Times New Roman"/>
                <w:sz w:val="26"/>
                <w:szCs w:val="26"/>
                <w:lang w:val="nl-NL"/>
              </w:rPr>
            </w:pPr>
            <w:r w:rsidRPr="00917DDC">
              <w:rPr>
                <w:rFonts w:cs="Times New Roman"/>
                <w:color w:val="0070C0"/>
                <w:sz w:val="26"/>
                <w:szCs w:val="26"/>
                <w:shd w:val="clear" w:color="auto" w:fill="FFFFFF"/>
                <w:lang w:val="it-IT"/>
              </w:rPr>
              <w:t xml:space="preserve">Ngoài ra, ĐTN, HSV còn chủ động hỗ trợ tân sinh viên và phụ </w:t>
            </w:r>
            <w:r w:rsidRPr="00917DDC">
              <w:rPr>
                <w:rFonts w:cs="Times New Roman"/>
                <w:color w:val="0070C0"/>
                <w:sz w:val="26"/>
                <w:szCs w:val="26"/>
                <w:shd w:val="clear" w:color="auto" w:fill="FFFFFF"/>
                <w:lang w:val="it-IT"/>
              </w:rPr>
              <w:lastRenderedPageBreak/>
              <w:t>huynh tìm kiếm nhà trọ trong mỗi dịp nhập trường. Qua đó tân sinh viên và phụ huynh dễ dàng tiếp cận, tìm kiếm được nhà trọ nhanh chóng, phù hợp với nhu cầu của mình.</w:t>
            </w:r>
          </w:p>
        </w:tc>
        <w:tc>
          <w:tcPr>
            <w:tcW w:w="667" w:type="pct"/>
            <w:tcBorders>
              <w:top w:val="single" w:sz="6" w:space="0" w:color="auto"/>
              <w:left w:val="single" w:sz="6" w:space="0" w:color="auto"/>
              <w:bottom w:val="single" w:sz="6" w:space="0" w:color="auto"/>
              <w:right w:val="single" w:sz="6" w:space="0" w:color="auto"/>
            </w:tcBorders>
            <w:shd w:val="clear" w:color="auto" w:fill="auto"/>
          </w:tcPr>
          <w:p w:rsidR="00B931F2" w:rsidRPr="00917DDC" w:rsidRDefault="00B931F2" w:rsidP="00696B8B">
            <w:pPr>
              <w:widowControl w:val="0"/>
              <w:spacing w:after="0" w:line="320" w:lineRule="exact"/>
              <w:jc w:val="center"/>
              <w:rPr>
                <w:rFonts w:eastAsia="Times New Roman" w:cs="Times New Roman"/>
                <w:sz w:val="26"/>
                <w:szCs w:val="26"/>
                <w:lang w:val="nl-NL"/>
              </w:rPr>
            </w:pPr>
          </w:p>
        </w:tc>
        <w:tc>
          <w:tcPr>
            <w:tcW w:w="688" w:type="pct"/>
            <w:tcBorders>
              <w:top w:val="single" w:sz="6" w:space="0" w:color="auto"/>
              <w:left w:val="single" w:sz="6" w:space="0" w:color="auto"/>
              <w:bottom w:val="single" w:sz="6" w:space="0" w:color="auto"/>
              <w:right w:val="single" w:sz="6" w:space="0" w:color="auto"/>
            </w:tcBorders>
            <w:shd w:val="clear" w:color="auto" w:fill="auto"/>
          </w:tcPr>
          <w:p w:rsidR="005B0C05" w:rsidRPr="005B0C05" w:rsidRDefault="005B0C05" w:rsidP="005B0C05">
            <w:pPr>
              <w:autoSpaceDE w:val="0"/>
              <w:autoSpaceDN w:val="0"/>
              <w:adjustRightInd w:val="0"/>
              <w:spacing w:after="0"/>
              <w:jc w:val="both"/>
              <w:rPr>
                <w:rFonts w:cs="Times New Roman"/>
                <w:color w:val="000000"/>
                <w:szCs w:val="28"/>
              </w:rPr>
            </w:pPr>
            <w:r w:rsidRPr="005B0C05">
              <w:rPr>
                <w:rFonts w:cs="Times New Roman"/>
                <w:color w:val="000000"/>
                <w:szCs w:val="28"/>
              </w:rPr>
              <w:t>- Chính sách ưu tiên trong tuyển sinh:</w:t>
            </w:r>
          </w:p>
          <w:p w:rsidR="005B0C05" w:rsidRPr="005B0C05" w:rsidRDefault="005B0C05" w:rsidP="005B0C05">
            <w:pPr>
              <w:autoSpaceDE w:val="0"/>
              <w:autoSpaceDN w:val="0"/>
              <w:adjustRightInd w:val="0"/>
              <w:spacing w:after="0"/>
              <w:jc w:val="both"/>
              <w:rPr>
                <w:rFonts w:cs="Times New Roman"/>
                <w:color w:val="000000"/>
                <w:szCs w:val="28"/>
                <w:shd w:val="clear" w:color="auto" w:fill="FFFFFF"/>
                <w:lang w:val="it-IT"/>
              </w:rPr>
            </w:pPr>
            <w:r w:rsidRPr="005B0C05">
              <w:rPr>
                <w:rFonts w:cs="Times New Roman"/>
                <w:color w:val="000000"/>
                <w:szCs w:val="28"/>
              </w:rPr>
              <w:t>-</w:t>
            </w:r>
            <w:r w:rsidRPr="005B0C05">
              <w:rPr>
                <w:rFonts w:cs="Times New Roman"/>
                <w:color w:val="000000"/>
                <w:sz w:val="27"/>
                <w:szCs w:val="27"/>
              </w:rPr>
              <w:t xml:space="preserve"> Công tác tư vấn học tập:</w:t>
            </w:r>
          </w:p>
          <w:p w:rsidR="00B931F2" w:rsidRPr="00917DDC" w:rsidRDefault="00B931F2" w:rsidP="00696B8B">
            <w:pPr>
              <w:widowControl w:val="0"/>
              <w:spacing w:after="0" w:line="320" w:lineRule="exact"/>
              <w:jc w:val="center"/>
              <w:rPr>
                <w:rFonts w:eastAsia="Times New Roman" w:cs="Times New Roman"/>
                <w:sz w:val="26"/>
                <w:szCs w:val="26"/>
                <w:lang w:val="nl-NL"/>
              </w:rPr>
            </w:pPr>
          </w:p>
        </w:tc>
        <w:tc>
          <w:tcPr>
            <w:tcW w:w="233" w:type="pct"/>
            <w:tcBorders>
              <w:top w:val="single" w:sz="6" w:space="0" w:color="auto"/>
              <w:left w:val="single" w:sz="6" w:space="0" w:color="auto"/>
              <w:bottom w:val="single" w:sz="6" w:space="0" w:color="auto"/>
              <w:right w:val="single" w:sz="6" w:space="0" w:color="auto"/>
            </w:tcBorders>
            <w:shd w:val="clear" w:color="auto" w:fill="auto"/>
          </w:tcPr>
          <w:p w:rsidR="00B931F2" w:rsidRPr="00917DDC" w:rsidRDefault="00B931F2" w:rsidP="00696B8B">
            <w:pPr>
              <w:widowControl w:val="0"/>
              <w:spacing w:after="0" w:line="320" w:lineRule="exact"/>
              <w:jc w:val="center"/>
              <w:rPr>
                <w:rFonts w:eastAsia="Times New Roman" w:cs="Times New Roman"/>
                <w:sz w:val="26"/>
                <w:szCs w:val="26"/>
                <w:lang w:val="nl-NL"/>
              </w:rPr>
            </w:pPr>
          </w:p>
        </w:tc>
        <w:tc>
          <w:tcPr>
            <w:tcW w:w="225" w:type="pct"/>
            <w:tcBorders>
              <w:top w:val="single" w:sz="6" w:space="0" w:color="auto"/>
              <w:left w:val="single" w:sz="6" w:space="0" w:color="auto"/>
              <w:bottom w:val="single" w:sz="6" w:space="0" w:color="auto"/>
              <w:right w:val="single" w:sz="6" w:space="0" w:color="auto"/>
            </w:tcBorders>
            <w:shd w:val="clear" w:color="auto" w:fill="auto"/>
          </w:tcPr>
          <w:p w:rsidR="00B931F2" w:rsidRPr="00917DDC" w:rsidRDefault="00B931F2" w:rsidP="00696B8B">
            <w:pPr>
              <w:widowControl w:val="0"/>
              <w:spacing w:after="0" w:line="320" w:lineRule="exact"/>
              <w:jc w:val="center"/>
              <w:rPr>
                <w:rFonts w:eastAsia="Times New Roman" w:cs="Times New Roman"/>
                <w:sz w:val="26"/>
                <w:szCs w:val="26"/>
                <w:lang w:val="nl-NL"/>
              </w:rPr>
            </w:pPr>
          </w:p>
        </w:tc>
      </w:tr>
      <w:tr w:rsidR="002B193B" w:rsidRPr="00917DDC" w:rsidTr="0072118F">
        <w:trPr>
          <w:trHeight w:val="558"/>
          <w:jc w:val="center"/>
        </w:trPr>
        <w:tc>
          <w:tcPr>
            <w:tcW w:w="175"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9F0F46" w:rsidRPr="00917DDC" w:rsidRDefault="009F0F46" w:rsidP="00696B8B">
            <w:pPr>
              <w:widowControl w:val="0"/>
              <w:spacing w:after="0" w:line="320" w:lineRule="exact"/>
              <w:jc w:val="center"/>
              <w:rPr>
                <w:rFonts w:eastAsia="Times New Roman" w:cs="Times New Roman"/>
                <w:sz w:val="26"/>
                <w:szCs w:val="26"/>
                <w:lang w:val="nl-NL"/>
              </w:rPr>
            </w:pPr>
            <w:r w:rsidRPr="00917DDC">
              <w:rPr>
                <w:rFonts w:eastAsia="Times New Roman" w:cs="Times New Roman"/>
                <w:sz w:val="26"/>
                <w:szCs w:val="26"/>
                <w:lang w:val="nl-NL"/>
              </w:rPr>
              <w:lastRenderedPageBreak/>
              <w:t>IV</w:t>
            </w:r>
          </w:p>
        </w:tc>
        <w:tc>
          <w:tcPr>
            <w:tcW w:w="683" w:type="pct"/>
            <w:tcBorders>
              <w:top w:val="single" w:sz="6" w:space="0" w:color="auto"/>
              <w:left w:val="single" w:sz="6" w:space="0" w:color="auto"/>
              <w:bottom w:val="single" w:sz="6" w:space="0" w:color="auto"/>
              <w:right w:val="single" w:sz="6" w:space="0" w:color="auto"/>
            </w:tcBorders>
            <w:shd w:val="clear" w:color="auto" w:fill="auto"/>
            <w:hideMark/>
          </w:tcPr>
          <w:p w:rsidR="009F0F46" w:rsidRPr="00917DDC" w:rsidRDefault="009F0F46" w:rsidP="00696B8B">
            <w:pPr>
              <w:widowControl w:val="0"/>
              <w:spacing w:after="0" w:line="320" w:lineRule="exact"/>
              <w:jc w:val="both"/>
              <w:rPr>
                <w:rFonts w:eastAsia="Times New Roman" w:cs="Times New Roman"/>
                <w:sz w:val="26"/>
                <w:szCs w:val="26"/>
                <w:lang w:val="nl-NL"/>
              </w:rPr>
            </w:pPr>
            <w:r w:rsidRPr="00917DDC">
              <w:rPr>
                <w:rFonts w:eastAsia="Times New Roman" w:cs="Times New Roman"/>
                <w:sz w:val="26"/>
                <w:szCs w:val="26"/>
                <w:lang w:val="nl-NL"/>
              </w:rPr>
              <w:t>Chương trình đào tạo mà nhà trường thực hiện</w:t>
            </w:r>
          </w:p>
        </w:tc>
        <w:tc>
          <w:tcPr>
            <w:tcW w:w="117" w:type="pct"/>
            <w:tcBorders>
              <w:top w:val="single" w:sz="6" w:space="0" w:color="auto"/>
              <w:left w:val="single" w:sz="6" w:space="0" w:color="auto"/>
              <w:bottom w:val="single" w:sz="6" w:space="0" w:color="auto"/>
              <w:right w:val="single" w:sz="6" w:space="0" w:color="auto"/>
            </w:tcBorders>
            <w:shd w:val="clear" w:color="auto" w:fill="auto"/>
          </w:tcPr>
          <w:p w:rsidR="009F0F46" w:rsidRPr="00917DDC" w:rsidRDefault="009F0F46" w:rsidP="00696B8B">
            <w:pPr>
              <w:widowControl w:val="0"/>
              <w:spacing w:after="0" w:line="320" w:lineRule="exact"/>
              <w:jc w:val="center"/>
              <w:rPr>
                <w:rFonts w:eastAsia="Times New Roman" w:cs="Times New Roman"/>
                <w:sz w:val="26"/>
                <w:szCs w:val="26"/>
                <w:lang w:val="nl-NL"/>
              </w:rPr>
            </w:pPr>
          </w:p>
        </w:tc>
        <w:tc>
          <w:tcPr>
            <w:tcW w:w="101" w:type="pct"/>
            <w:tcBorders>
              <w:top w:val="single" w:sz="6" w:space="0" w:color="auto"/>
              <w:left w:val="single" w:sz="6" w:space="0" w:color="auto"/>
              <w:bottom w:val="single" w:sz="6" w:space="0" w:color="auto"/>
              <w:right w:val="single" w:sz="6" w:space="0" w:color="auto"/>
            </w:tcBorders>
            <w:shd w:val="clear" w:color="auto" w:fill="auto"/>
          </w:tcPr>
          <w:p w:rsidR="009F0F46" w:rsidRPr="00917DDC" w:rsidRDefault="009F0F46" w:rsidP="00696B8B">
            <w:pPr>
              <w:widowControl w:val="0"/>
              <w:spacing w:after="0" w:line="320" w:lineRule="exact"/>
              <w:jc w:val="center"/>
              <w:rPr>
                <w:rFonts w:eastAsia="Times New Roman" w:cs="Times New Roman"/>
                <w:sz w:val="26"/>
                <w:szCs w:val="26"/>
                <w:lang w:val="nl-NL"/>
              </w:rPr>
            </w:pPr>
          </w:p>
        </w:tc>
        <w:tc>
          <w:tcPr>
            <w:tcW w:w="2111" w:type="pct"/>
            <w:tcBorders>
              <w:top w:val="single" w:sz="6" w:space="0" w:color="auto"/>
              <w:left w:val="single" w:sz="6" w:space="0" w:color="auto"/>
              <w:bottom w:val="single" w:sz="6" w:space="0" w:color="auto"/>
              <w:right w:val="single" w:sz="6" w:space="0" w:color="auto"/>
            </w:tcBorders>
            <w:shd w:val="clear" w:color="auto" w:fill="auto"/>
            <w:vAlign w:val="center"/>
          </w:tcPr>
          <w:p w:rsidR="009F0F46" w:rsidRDefault="009F0F46" w:rsidP="00696B8B">
            <w:pPr>
              <w:widowControl w:val="0"/>
              <w:spacing w:after="0" w:line="320" w:lineRule="exact"/>
              <w:jc w:val="center"/>
              <w:rPr>
                <w:rFonts w:eastAsia="Times New Roman" w:cs="Times New Roman"/>
                <w:sz w:val="26"/>
                <w:szCs w:val="26"/>
                <w:lang w:val="nl-NL"/>
              </w:rPr>
            </w:pPr>
            <w:r w:rsidRPr="00917DDC">
              <w:rPr>
                <w:rFonts w:eastAsia="Times New Roman" w:cs="Times New Roman"/>
                <w:sz w:val="26"/>
                <w:szCs w:val="26"/>
                <w:lang w:val="nl-NL"/>
              </w:rPr>
              <w:t>Chương trình đại trà</w:t>
            </w:r>
          </w:p>
          <w:tbl>
            <w:tblPr>
              <w:tblW w:w="6609" w:type="dxa"/>
              <w:tblLook w:val="04A0" w:firstRow="1" w:lastRow="0" w:firstColumn="1" w:lastColumn="0" w:noHBand="0" w:noVBand="1"/>
            </w:tblPr>
            <w:tblGrid>
              <w:gridCol w:w="510"/>
              <w:gridCol w:w="1297"/>
              <w:gridCol w:w="3952"/>
              <w:gridCol w:w="850"/>
            </w:tblGrid>
            <w:tr w:rsidR="008E3C2D" w:rsidRPr="008E3C2D" w:rsidTr="005E2CD4">
              <w:trPr>
                <w:trHeight w:val="390"/>
              </w:trPr>
              <w:tc>
                <w:tcPr>
                  <w:tcW w:w="510" w:type="dxa"/>
                  <w:tcBorders>
                    <w:top w:val="nil"/>
                    <w:left w:val="nil"/>
                    <w:bottom w:val="nil"/>
                    <w:right w:val="nil"/>
                  </w:tcBorders>
                  <w:shd w:val="clear" w:color="auto" w:fill="auto"/>
                  <w:noWrap/>
                  <w:vAlign w:val="center"/>
                  <w:hideMark/>
                </w:tcPr>
                <w:p w:rsidR="008E3C2D" w:rsidRPr="008E3C2D" w:rsidRDefault="008E3C2D" w:rsidP="008E3C2D">
                  <w:pPr>
                    <w:spacing w:after="0" w:line="240" w:lineRule="auto"/>
                    <w:rPr>
                      <w:rFonts w:eastAsia="Times New Roman" w:cs="Times New Roman"/>
                      <w:b/>
                      <w:bCs/>
                      <w:sz w:val="20"/>
                      <w:szCs w:val="20"/>
                    </w:rPr>
                  </w:pPr>
                </w:p>
              </w:tc>
              <w:tc>
                <w:tcPr>
                  <w:tcW w:w="5249" w:type="dxa"/>
                  <w:gridSpan w:val="2"/>
                  <w:tcBorders>
                    <w:top w:val="nil"/>
                    <w:left w:val="nil"/>
                    <w:bottom w:val="nil"/>
                    <w:right w:val="nil"/>
                  </w:tcBorders>
                  <w:shd w:val="clear" w:color="auto" w:fill="auto"/>
                  <w:noWrap/>
                  <w:vAlign w:val="center"/>
                  <w:hideMark/>
                </w:tcPr>
                <w:p w:rsidR="008E3C2D" w:rsidRPr="008E3C2D" w:rsidRDefault="008E3C2D" w:rsidP="008E3C2D">
                  <w:pPr>
                    <w:spacing w:after="0" w:line="240" w:lineRule="auto"/>
                    <w:rPr>
                      <w:rFonts w:eastAsia="Times New Roman" w:cs="Times New Roman"/>
                      <w:b/>
                      <w:bCs/>
                      <w:sz w:val="24"/>
                      <w:szCs w:val="24"/>
                    </w:rPr>
                  </w:pPr>
                  <w:r w:rsidRPr="008E3C2D">
                    <w:rPr>
                      <w:rFonts w:eastAsia="Times New Roman" w:cs="Times New Roman"/>
                      <w:b/>
                      <w:bCs/>
                      <w:sz w:val="24"/>
                      <w:szCs w:val="24"/>
                    </w:rPr>
                    <w:t>PHẦN KIẾN THỨC GIÁO DỤC ĐẠI CƯƠNG</w:t>
                  </w:r>
                </w:p>
              </w:tc>
              <w:tc>
                <w:tcPr>
                  <w:tcW w:w="850" w:type="dxa"/>
                  <w:tcBorders>
                    <w:top w:val="nil"/>
                    <w:left w:val="nil"/>
                    <w:bottom w:val="nil"/>
                    <w:right w:val="nil"/>
                  </w:tcBorders>
                  <w:shd w:val="clear" w:color="auto" w:fill="auto"/>
                  <w:noWrap/>
                  <w:vAlign w:val="center"/>
                  <w:hideMark/>
                </w:tcPr>
                <w:p w:rsidR="008E3C2D" w:rsidRPr="008E3C2D" w:rsidRDefault="008E3C2D" w:rsidP="008E3C2D">
                  <w:pPr>
                    <w:spacing w:after="0" w:line="240" w:lineRule="auto"/>
                    <w:jc w:val="center"/>
                    <w:rPr>
                      <w:rFonts w:eastAsia="Times New Roman" w:cs="Times New Roman"/>
                      <w:b/>
                      <w:bCs/>
                      <w:sz w:val="24"/>
                      <w:szCs w:val="24"/>
                    </w:rPr>
                  </w:pPr>
                  <w:r w:rsidRPr="008E3C2D">
                    <w:rPr>
                      <w:rFonts w:eastAsia="Times New Roman" w:cs="Times New Roman"/>
                      <w:b/>
                      <w:bCs/>
                      <w:sz w:val="24"/>
                      <w:szCs w:val="24"/>
                    </w:rPr>
                    <w:t>36</w:t>
                  </w:r>
                </w:p>
              </w:tc>
            </w:tr>
            <w:tr w:rsidR="008E3C2D" w:rsidRPr="008E3C2D" w:rsidTr="005E2CD4">
              <w:trPr>
                <w:trHeight w:val="165"/>
              </w:trPr>
              <w:tc>
                <w:tcPr>
                  <w:tcW w:w="510" w:type="dxa"/>
                  <w:tcBorders>
                    <w:top w:val="nil"/>
                    <w:left w:val="nil"/>
                    <w:bottom w:val="nil"/>
                    <w:right w:val="nil"/>
                  </w:tcBorders>
                  <w:shd w:val="clear" w:color="auto" w:fill="auto"/>
                  <w:noWrap/>
                  <w:vAlign w:val="center"/>
                  <w:hideMark/>
                </w:tcPr>
                <w:p w:rsidR="008E3C2D" w:rsidRPr="008E3C2D" w:rsidRDefault="008E3C2D" w:rsidP="008E3C2D">
                  <w:pPr>
                    <w:spacing w:after="0" w:line="240" w:lineRule="auto"/>
                    <w:rPr>
                      <w:rFonts w:eastAsia="Times New Roman" w:cs="Times New Roman"/>
                      <w:sz w:val="20"/>
                      <w:szCs w:val="20"/>
                    </w:rPr>
                  </w:pPr>
                </w:p>
              </w:tc>
              <w:tc>
                <w:tcPr>
                  <w:tcW w:w="1297" w:type="dxa"/>
                  <w:tcBorders>
                    <w:top w:val="nil"/>
                    <w:left w:val="nil"/>
                    <w:bottom w:val="nil"/>
                    <w:right w:val="nil"/>
                  </w:tcBorders>
                  <w:shd w:val="clear" w:color="auto" w:fill="auto"/>
                  <w:noWrap/>
                  <w:vAlign w:val="center"/>
                  <w:hideMark/>
                </w:tcPr>
                <w:p w:rsidR="008E3C2D" w:rsidRPr="008E3C2D" w:rsidRDefault="008E3C2D" w:rsidP="008E3C2D">
                  <w:pPr>
                    <w:spacing w:after="0" w:line="240" w:lineRule="auto"/>
                    <w:rPr>
                      <w:rFonts w:eastAsia="Times New Roman" w:cs="Times New Roman"/>
                      <w:sz w:val="20"/>
                      <w:szCs w:val="20"/>
                    </w:rPr>
                  </w:pPr>
                </w:p>
              </w:tc>
              <w:tc>
                <w:tcPr>
                  <w:tcW w:w="3952" w:type="dxa"/>
                  <w:tcBorders>
                    <w:top w:val="nil"/>
                    <w:left w:val="nil"/>
                    <w:bottom w:val="nil"/>
                    <w:right w:val="nil"/>
                  </w:tcBorders>
                  <w:shd w:val="clear" w:color="auto" w:fill="auto"/>
                  <w:noWrap/>
                  <w:vAlign w:val="center"/>
                  <w:hideMark/>
                </w:tcPr>
                <w:p w:rsidR="008E3C2D" w:rsidRPr="008E3C2D" w:rsidRDefault="008E3C2D" w:rsidP="008E3C2D">
                  <w:pPr>
                    <w:spacing w:after="0" w:line="240" w:lineRule="auto"/>
                    <w:rPr>
                      <w:rFonts w:eastAsia="Times New Roman" w:cs="Times New Roman"/>
                      <w:sz w:val="20"/>
                      <w:szCs w:val="20"/>
                    </w:rPr>
                  </w:pPr>
                </w:p>
              </w:tc>
              <w:tc>
                <w:tcPr>
                  <w:tcW w:w="850" w:type="dxa"/>
                  <w:tcBorders>
                    <w:top w:val="nil"/>
                    <w:left w:val="nil"/>
                    <w:bottom w:val="nil"/>
                    <w:right w:val="nil"/>
                  </w:tcBorders>
                  <w:shd w:val="clear" w:color="auto" w:fill="auto"/>
                  <w:noWrap/>
                  <w:vAlign w:val="center"/>
                  <w:hideMark/>
                </w:tcPr>
                <w:p w:rsidR="008E3C2D" w:rsidRPr="008E3C2D" w:rsidRDefault="008E3C2D" w:rsidP="008E3C2D">
                  <w:pPr>
                    <w:spacing w:after="0" w:line="240" w:lineRule="auto"/>
                    <w:jc w:val="center"/>
                    <w:rPr>
                      <w:rFonts w:eastAsia="Times New Roman" w:cs="Times New Roman"/>
                      <w:sz w:val="24"/>
                      <w:szCs w:val="24"/>
                    </w:rPr>
                  </w:pPr>
                </w:p>
              </w:tc>
            </w:tr>
            <w:tr w:rsidR="008E3C2D" w:rsidRPr="008E3C2D" w:rsidTr="005E2CD4">
              <w:trPr>
                <w:trHeight w:val="630"/>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3C2D" w:rsidRPr="008E3C2D" w:rsidRDefault="008E3C2D" w:rsidP="008E3C2D">
                  <w:pPr>
                    <w:spacing w:after="0" w:line="240" w:lineRule="auto"/>
                    <w:jc w:val="center"/>
                    <w:rPr>
                      <w:rFonts w:eastAsia="Times New Roman" w:cs="Times New Roman"/>
                      <w:sz w:val="24"/>
                      <w:szCs w:val="24"/>
                    </w:rPr>
                  </w:pPr>
                  <w:r w:rsidRPr="008E3C2D">
                    <w:rPr>
                      <w:rFonts w:eastAsia="Times New Roman" w:cs="Times New Roman"/>
                      <w:sz w:val="24"/>
                      <w:szCs w:val="24"/>
                    </w:rPr>
                    <w:t>TT</w:t>
                  </w:r>
                </w:p>
              </w:tc>
              <w:tc>
                <w:tcPr>
                  <w:tcW w:w="1297" w:type="dxa"/>
                  <w:tcBorders>
                    <w:top w:val="single" w:sz="4" w:space="0" w:color="auto"/>
                    <w:left w:val="nil"/>
                    <w:bottom w:val="single" w:sz="4" w:space="0" w:color="auto"/>
                    <w:right w:val="single" w:sz="4" w:space="0" w:color="auto"/>
                  </w:tcBorders>
                  <w:shd w:val="clear" w:color="auto" w:fill="auto"/>
                  <w:noWrap/>
                  <w:vAlign w:val="center"/>
                  <w:hideMark/>
                </w:tcPr>
                <w:p w:rsidR="008E3C2D" w:rsidRPr="008E3C2D" w:rsidRDefault="008E3C2D" w:rsidP="008E3C2D">
                  <w:pPr>
                    <w:spacing w:after="0" w:line="240" w:lineRule="auto"/>
                    <w:jc w:val="center"/>
                    <w:rPr>
                      <w:rFonts w:eastAsia="Times New Roman" w:cs="Times New Roman"/>
                      <w:sz w:val="24"/>
                      <w:szCs w:val="24"/>
                    </w:rPr>
                  </w:pPr>
                  <w:r w:rsidRPr="008E3C2D">
                    <w:rPr>
                      <w:rFonts w:eastAsia="Times New Roman" w:cs="Times New Roman"/>
                      <w:sz w:val="24"/>
                      <w:szCs w:val="24"/>
                    </w:rPr>
                    <w:t>MÃ HP</w:t>
                  </w:r>
                </w:p>
              </w:tc>
              <w:tc>
                <w:tcPr>
                  <w:tcW w:w="3952" w:type="dxa"/>
                  <w:tcBorders>
                    <w:top w:val="single" w:sz="4" w:space="0" w:color="auto"/>
                    <w:left w:val="nil"/>
                    <w:bottom w:val="single" w:sz="4" w:space="0" w:color="auto"/>
                    <w:right w:val="single" w:sz="4" w:space="0" w:color="auto"/>
                  </w:tcBorders>
                  <w:shd w:val="clear" w:color="auto" w:fill="auto"/>
                  <w:noWrap/>
                  <w:vAlign w:val="center"/>
                  <w:hideMark/>
                </w:tcPr>
                <w:p w:rsidR="008E3C2D" w:rsidRPr="008E3C2D" w:rsidRDefault="008E3C2D" w:rsidP="008E3C2D">
                  <w:pPr>
                    <w:spacing w:after="0" w:line="240" w:lineRule="auto"/>
                    <w:jc w:val="center"/>
                    <w:rPr>
                      <w:rFonts w:eastAsia="Times New Roman" w:cs="Times New Roman"/>
                      <w:sz w:val="24"/>
                      <w:szCs w:val="24"/>
                    </w:rPr>
                  </w:pPr>
                  <w:r w:rsidRPr="008E3C2D">
                    <w:rPr>
                      <w:rFonts w:eastAsia="Times New Roman" w:cs="Times New Roman"/>
                      <w:sz w:val="24"/>
                      <w:szCs w:val="24"/>
                    </w:rPr>
                    <w:t>TÊN HỌC PHẦN</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8E3C2D" w:rsidRPr="008E3C2D" w:rsidRDefault="008E3C2D" w:rsidP="008E3C2D">
                  <w:pPr>
                    <w:spacing w:after="0" w:line="240" w:lineRule="auto"/>
                    <w:jc w:val="center"/>
                    <w:rPr>
                      <w:rFonts w:eastAsia="Times New Roman" w:cs="Times New Roman"/>
                      <w:sz w:val="24"/>
                      <w:szCs w:val="24"/>
                    </w:rPr>
                  </w:pPr>
                  <w:r w:rsidRPr="008E3C2D">
                    <w:rPr>
                      <w:rFonts w:eastAsia="Times New Roman" w:cs="Times New Roman"/>
                      <w:sz w:val="24"/>
                      <w:szCs w:val="24"/>
                    </w:rPr>
                    <w:t>SỐ</w:t>
                  </w:r>
                  <w:r w:rsidRPr="008E3C2D">
                    <w:rPr>
                      <w:rFonts w:eastAsia="Times New Roman" w:cs="Times New Roman"/>
                      <w:sz w:val="24"/>
                      <w:szCs w:val="24"/>
                    </w:rPr>
                    <w:br/>
                    <w:t>TC</w:t>
                  </w:r>
                </w:p>
              </w:tc>
            </w:tr>
            <w:tr w:rsidR="008E3C2D" w:rsidRPr="008E3C2D" w:rsidTr="005E2CD4">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i/>
                      <w:iCs/>
                      <w:color w:val="FF0000"/>
                      <w:sz w:val="24"/>
                      <w:szCs w:val="24"/>
                    </w:rPr>
                  </w:pPr>
                  <w:r w:rsidRPr="008E3C2D">
                    <w:rPr>
                      <w:rFonts w:eastAsia="Times New Roman" w:cs="Times New Roman"/>
                      <w:i/>
                      <w:iCs/>
                      <w:color w:val="FF0000"/>
                      <w:sz w:val="24"/>
                      <w:szCs w:val="24"/>
                    </w:rPr>
                    <w:t> </w:t>
                  </w:r>
                </w:p>
              </w:tc>
              <w:tc>
                <w:tcPr>
                  <w:tcW w:w="1297"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rPr>
                      <w:rFonts w:eastAsia="Times New Roman" w:cs="Times New Roman"/>
                      <w:i/>
                      <w:iCs/>
                      <w:color w:val="FF0000"/>
                      <w:sz w:val="24"/>
                      <w:szCs w:val="24"/>
                    </w:rPr>
                  </w:pPr>
                  <w:r w:rsidRPr="008E3C2D">
                    <w:rPr>
                      <w:rFonts w:eastAsia="Times New Roman" w:cs="Times New Roman"/>
                      <w:i/>
                      <w:iCs/>
                      <w:color w:val="FF0000"/>
                      <w:sz w:val="24"/>
                      <w:szCs w:val="24"/>
                    </w:rPr>
                    <w:t> </w:t>
                  </w:r>
                </w:p>
              </w:tc>
              <w:tc>
                <w:tcPr>
                  <w:tcW w:w="3952" w:type="dxa"/>
                  <w:tcBorders>
                    <w:top w:val="nil"/>
                    <w:left w:val="nil"/>
                    <w:bottom w:val="single" w:sz="4" w:space="0" w:color="auto"/>
                    <w:right w:val="single" w:sz="4" w:space="0" w:color="auto"/>
                  </w:tcBorders>
                  <w:shd w:val="clear" w:color="000000" w:fill="FFFFFF"/>
                  <w:vAlign w:val="center"/>
                  <w:hideMark/>
                </w:tcPr>
                <w:p w:rsidR="008E3C2D" w:rsidRPr="008E3C2D" w:rsidRDefault="008E3C2D" w:rsidP="008E3C2D">
                  <w:pPr>
                    <w:spacing w:after="0" w:line="240" w:lineRule="auto"/>
                    <w:rPr>
                      <w:rFonts w:eastAsia="Times New Roman" w:cs="Times New Roman"/>
                      <w:i/>
                      <w:iCs/>
                      <w:color w:val="FF0000"/>
                      <w:sz w:val="24"/>
                      <w:szCs w:val="24"/>
                    </w:rPr>
                  </w:pPr>
                  <w:r w:rsidRPr="008E3C2D">
                    <w:rPr>
                      <w:rFonts w:eastAsia="Times New Roman" w:cs="Times New Roman"/>
                      <w:i/>
                      <w:iCs/>
                      <w:color w:val="FF0000"/>
                      <w:sz w:val="24"/>
                      <w:szCs w:val="24"/>
                    </w:rPr>
                    <w:t>Phần bắt buộc</w:t>
                  </w:r>
                </w:p>
              </w:tc>
              <w:tc>
                <w:tcPr>
                  <w:tcW w:w="850"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i/>
                      <w:iCs/>
                      <w:color w:val="FF0000"/>
                      <w:sz w:val="24"/>
                      <w:szCs w:val="24"/>
                    </w:rPr>
                  </w:pPr>
                  <w:r w:rsidRPr="008E3C2D">
                    <w:rPr>
                      <w:rFonts w:eastAsia="Times New Roman" w:cs="Times New Roman"/>
                      <w:i/>
                      <w:iCs/>
                      <w:color w:val="FF0000"/>
                      <w:sz w:val="24"/>
                      <w:szCs w:val="24"/>
                    </w:rPr>
                    <w:t>30</w:t>
                  </w:r>
                </w:p>
              </w:tc>
            </w:tr>
            <w:tr w:rsidR="008E3C2D" w:rsidRPr="008E3C2D" w:rsidTr="005E2CD4">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color w:val="008000"/>
                      <w:sz w:val="24"/>
                      <w:szCs w:val="24"/>
                    </w:rPr>
                  </w:pPr>
                  <w:r w:rsidRPr="008E3C2D">
                    <w:rPr>
                      <w:rFonts w:eastAsia="Times New Roman" w:cs="Times New Roman"/>
                      <w:color w:val="008000"/>
                      <w:sz w:val="24"/>
                      <w:szCs w:val="24"/>
                    </w:rPr>
                    <w:t>1</w:t>
                  </w:r>
                </w:p>
              </w:tc>
              <w:tc>
                <w:tcPr>
                  <w:tcW w:w="1297"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rPr>
                      <w:rFonts w:eastAsia="Times New Roman" w:cs="Times New Roman"/>
                      <w:sz w:val="24"/>
                      <w:szCs w:val="24"/>
                    </w:rPr>
                  </w:pPr>
                  <w:r w:rsidRPr="008E3C2D">
                    <w:rPr>
                      <w:rFonts w:eastAsia="Times New Roman" w:cs="Times New Roman"/>
                      <w:sz w:val="24"/>
                      <w:szCs w:val="24"/>
                    </w:rPr>
                    <w:t>MPT0125</w:t>
                  </w:r>
                </w:p>
              </w:tc>
              <w:tc>
                <w:tcPr>
                  <w:tcW w:w="3952" w:type="dxa"/>
                  <w:tcBorders>
                    <w:top w:val="nil"/>
                    <w:left w:val="nil"/>
                    <w:bottom w:val="single" w:sz="4" w:space="0" w:color="auto"/>
                    <w:right w:val="single" w:sz="4" w:space="0" w:color="auto"/>
                  </w:tcBorders>
                  <w:shd w:val="clear" w:color="000000" w:fill="FFFFFF"/>
                  <w:vAlign w:val="center"/>
                  <w:hideMark/>
                </w:tcPr>
                <w:p w:rsidR="008E3C2D" w:rsidRPr="008E3C2D" w:rsidRDefault="008E3C2D" w:rsidP="008E3C2D">
                  <w:pPr>
                    <w:spacing w:after="0" w:line="240" w:lineRule="auto"/>
                    <w:rPr>
                      <w:rFonts w:eastAsia="Times New Roman" w:cs="Times New Roman"/>
                      <w:sz w:val="24"/>
                      <w:szCs w:val="24"/>
                    </w:rPr>
                  </w:pPr>
                  <w:r w:rsidRPr="008E3C2D">
                    <w:rPr>
                      <w:rFonts w:eastAsia="Times New Roman" w:cs="Times New Roman"/>
                      <w:sz w:val="24"/>
                      <w:szCs w:val="24"/>
                    </w:rPr>
                    <w:t>Những nguyên lý cơ bản của chủ nghĩa Mác- Lê nin 1</w:t>
                  </w:r>
                </w:p>
              </w:tc>
              <w:tc>
                <w:tcPr>
                  <w:tcW w:w="850"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sz w:val="24"/>
                      <w:szCs w:val="24"/>
                    </w:rPr>
                  </w:pPr>
                  <w:r w:rsidRPr="008E3C2D">
                    <w:rPr>
                      <w:rFonts w:eastAsia="Times New Roman" w:cs="Times New Roman"/>
                      <w:sz w:val="24"/>
                      <w:szCs w:val="24"/>
                    </w:rPr>
                    <w:t>2</w:t>
                  </w:r>
                </w:p>
              </w:tc>
            </w:tr>
            <w:tr w:rsidR="008E3C2D" w:rsidRPr="008E3C2D" w:rsidTr="005E2CD4">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color w:val="008000"/>
                      <w:sz w:val="24"/>
                      <w:szCs w:val="24"/>
                    </w:rPr>
                  </w:pPr>
                  <w:r w:rsidRPr="008E3C2D">
                    <w:rPr>
                      <w:rFonts w:eastAsia="Times New Roman" w:cs="Times New Roman"/>
                      <w:color w:val="008000"/>
                      <w:sz w:val="24"/>
                      <w:szCs w:val="24"/>
                    </w:rPr>
                    <w:t>2</w:t>
                  </w:r>
                </w:p>
              </w:tc>
              <w:tc>
                <w:tcPr>
                  <w:tcW w:w="1297"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rPr>
                      <w:rFonts w:eastAsia="Times New Roman" w:cs="Times New Roman"/>
                      <w:sz w:val="24"/>
                      <w:szCs w:val="24"/>
                    </w:rPr>
                  </w:pPr>
                  <w:r w:rsidRPr="008E3C2D">
                    <w:rPr>
                      <w:rFonts w:eastAsia="Times New Roman" w:cs="Times New Roman"/>
                      <w:sz w:val="24"/>
                      <w:szCs w:val="24"/>
                    </w:rPr>
                    <w:t>MPT0126</w:t>
                  </w:r>
                </w:p>
              </w:tc>
              <w:tc>
                <w:tcPr>
                  <w:tcW w:w="3952" w:type="dxa"/>
                  <w:tcBorders>
                    <w:top w:val="nil"/>
                    <w:left w:val="nil"/>
                    <w:bottom w:val="single" w:sz="4" w:space="0" w:color="auto"/>
                    <w:right w:val="single" w:sz="4" w:space="0" w:color="auto"/>
                  </w:tcBorders>
                  <w:shd w:val="clear" w:color="000000" w:fill="FFFFFF"/>
                  <w:vAlign w:val="center"/>
                  <w:hideMark/>
                </w:tcPr>
                <w:p w:rsidR="008E3C2D" w:rsidRPr="008E3C2D" w:rsidRDefault="008E3C2D" w:rsidP="008E3C2D">
                  <w:pPr>
                    <w:spacing w:after="0" w:line="240" w:lineRule="auto"/>
                    <w:rPr>
                      <w:rFonts w:eastAsia="Times New Roman" w:cs="Times New Roman"/>
                      <w:sz w:val="24"/>
                      <w:szCs w:val="24"/>
                    </w:rPr>
                  </w:pPr>
                  <w:r w:rsidRPr="008E3C2D">
                    <w:rPr>
                      <w:rFonts w:eastAsia="Times New Roman" w:cs="Times New Roman"/>
                      <w:sz w:val="24"/>
                      <w:szCs w:val="24"/>
                    </w:rPr>
                    <w:t>Những nguyên lý cơ bản của chủ nghĩa Mác- Lê nin 2</w:t>
                  </w:r>
                </w:p>
              </w:tc>
              <w:tc>
                <w:tcPr>
                  <w:tcW w:w="850"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sz w:val="24"/>
                      <w:szCs w:val="24"/>
                    </w:rPr>
                  </w:pPr>
                  <w:r w:rsidRPr="008E3C2D">
                    <w:rPr>
                      <w:rFonts w:eastAsia="Times New Roman" w:cs="Times New Roman"/>
                      <w:sz w:val="24"/>
                      <w:szCs w:val="24"/>
                    </w:rPr>
                    <w:t>3</w:t>
                  </w:r>
                </w:p>
              </w:tc>
            </w:tr>
            <w:tr w:rsidR="008E3C2D" w:rsidRPr="008E3C2D" w:rsidTr="005E2CD4">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color w:val="008000"/>
                      <w:sz w:val="24"/>
                      <w:szCs w:val="24"/>
                    </w:rPr>
                  </w:pPr>
                  <w:r w:rsidRPr="008E3C2D">
                    <w:rPr>
                      <w:rFonts w:eastAsia="Times New Roman" w:cs="Times New Roman"/>
                      <w:color w:val="008000"/>
                      <w:sz w:val="24"/>
                      <w:szCs w:val="24"/>
                    </w:rPr>
                    <w:t>3</w:t>
                  </w:r>
                </w:p>
              </w:tc>
              <w:tc>
                <w:tcPr>
                  <w:tcW w:w="1297"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rPr>
                      <w:rFonts w:eastAsia="Times New Roman" w:cs="Times New Roman"/>
                      <w:sz w:val="24"/>
                      <w:szCs w:val="24"/>
                    </w:rPr>
                  </w:pPr>
                  <w:r w:rsidRPr="008E3C2D">
                    <w:rPr>
                      <w:rFonts w:eastAsia="Times New Roman" w:cs="Times New Roman"/>
                      <w:sz w:val="24"/>
                      <w:szCs w:val="24"/>
                    </w:rPr>
                    <w:t>VPP0027</w:t>
                  </w:r>
                </w:p>
              </w:tc>
              <w:tc>
                <w:tcPr>
                  <w:tcW w:w="3952" w:type="dxa"/>
                  <w:tcBorders>
                    <w:top w:val="nil"/>
                    <w:left w:val="nil"/>
                    <w:bottom w:val="single" w:sz="4" w:space="0" w:color="auto"/>
                    <w:right w:val="single" w:sz="4" w:space="0" w:color="auto"/>
                  </w:tcBorders>
                  <w:shd w:val="clear" w:color="000000" w:fill="FFFFFF"/>
                  <w:vAlign w:val="center"/>
                  <w:hideMark/>
                </w:tcPr>
                <w:p w:rsidR="008E3C2D" w:rsidRPr="008E3C2D" w:rsidRDefault="008E3C2D" w:rsidP="008E3C2D">
                  <w:pPr>
                    <w:spacing w:after="0" w:line="240" w:lineRule="auto"/>
                    <w:rPr>
                      <w:rFonts w:eastAsia="Times New Roman" w:cs="Times New Roman"/>
                      <w:sz w:val="24"/>
                      <w:szCs w:val="24"/>
                    </w:rPr>
                  </w:pPr>
                  <w:r w:rsidRPr="008E3C2D">
                    <w:rPr>
                      <w:rFonts w:eastAsia="Times New Roman" w:cs="Times New Roman"/>
                      <w:sz w:val="24"/>
                      <w:szCs w:val="24"/>
                    </w:rPr>
                    <w:t>Đường lối cách mạng của Đảng cộng sản Việt Nam</w:t>
                  </w:r>
                </w:p>
              </w:tc>
              <w:tc>
                <w:tcPr>
                  <w:tcW w:w="850"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sz w:val="24"/>
                      <w:szCs w:val="24"/>
                    </w:rPr>
                  </w:pPr>
                  <w:r w:rsidRPr="008E3C2D">
                    <w:rPr>
                      <w:rFonts w:eastAsia="Times New Roman" w:cs="Times New Roman"/>
                      <w:sz w:val="24"/>
                      <w:szCs w:val="24"/>
                    </w:rPr>
                    <w:t>3</w:t>
                  </w:r>
                </w:p>
              </w:tc>
            </w:tr>
            <w:tr w:rsidR="008E3C2D" w:rsidRPr="008E3C2D" w:rsidTr="005E2CD4">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color w:val="008000"/>
                      <w:sz w:val="24"/>
                      <w:szCs w:val="24"/>
                    </w:rPr>
                  </w:pPr>
                  <w:r w:rsidRPr="008E3C2D">
                    <w:rPr>
                      <w:rFonts w:eastAsia="Times New Roman" w:cs="Times New Roman"/>
                      <w:color w:val="008000"/>
                      <w:sz w:val="24"/>
                      <w:szCs w:val="24"/>
                    </w:rPr>
                    <w:t>4</w:t>
                  </w:r>
                </w:p>
              </w:tc>
              <w:tc>
                <w:tcPr>
                  <w:tcW w:w="1297"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rPr>
                      <w:rFonts w:eastAsia="Times New Roman" w:cs="Times New Roman"/>
                      <w:sz w:val="24"/>
                      <w:szCs w:val="24"/>
                    </w:rPr>
                  </w:pPr>
                  <w:r w:rsidRPr="008E3C2D">
                    <w:rPr>
                      <w:rFonts w:eastAsia="Times New Roman" w:cs="Times New Roman"/>
                      <w:sz w:val="24"/>
                      <w:szCs w:val="24"/>
                    </w:rPr>
                    <w:t>HVE0244</w:t>
                  </w:r>
                </w:p>
              </w:tc>
              <w:tc>
                <w:tcPr>
                  <w:tcW w:w="3952" w:type="dxa"/>
                  <w:tcBorders>
                    <w:top w:val="nil"/>
                    <w:left w:val="nil"/>
                    <w:bottom w:val="single" w:sz="4" w:space="0" w:color="auto"/>
                    <w:right w:val="single" w:sz="4" w:space="0" w:color="auto"/>
                  </w:tcBorders>
                  <w:shd w:val="clear" w:color="000000" w:fill="FFFFFF"/>
                  <w:vAlign w:val="center"/>
                  <w:hideMark/>
                </w:tcPr>
                <w:p w:rsidR="008E3C2D" w:rsidRPr="008E3C2D" w:rsidRDefault="008E3C2D" w:rsidP="008E3C2D">
                  <w:pPr>
                    <w:spacing w:after="0" w:line="240" w:lineRule="auto"/>
                    <w:rPr>
                      <w:rFonts w:eastAsia="Times New Roman" w:cs="Times New Roman"/>
                      <w:sz w:val="24"/>
                      <w:szCs w:val="24"/>
                    </w:rPr>
                  </w:pPr>
                  <w:r w:rsidRPr="008E3C2D">
                    <w:rPr>
                      <w:rFonts w:eastAsia="Times New Roman" w:cs="Times New Roman"/>
                      <w:sz w:val="24"/>
                      <w:szCs w:val="24"/>
                    </w:rPr>
                    <w:t>Tư tưởng Hồ Chí Minh</w:t>
                  </w:r>
                </w:p>
              </w:tc>
              <w:tc>
                <w:tcPr>
                  <w:tcW w:w="850"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sz w:val="24"/>
                      <w:szCs w:val="24"/>
                    </w:rPr>
                  </w:pPr>
                  <w:r w:rsidRPr="008E3C2D">
                    <w:rPr>
                      <w:rFonts w:eastAsia="Times New Roman" w:cs="Times New Roman"/>
                      <w:sz w:val="24"/>
                      <w:szCs w:val="24"/>
                    </w:rPr>
                    <w:t>3</w:t>
                  </w:r>
                </w:p>
              </w:tc>
            </w:tr>
            <w:tr w:rsidR="008E3C2D" w:rsidRPr="008E3C2D" w:rsidTr="005E2CD4">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color w:val="008000"/>
                      <w:sz w:val="24"/>
                      <w:szCs w:val="24"/>
                    </w:rPr>
                  </w:pPr>
                  <w:r w:rsidRPr="008E3C2D">
                    <w:rPr>
                      <w:rFonts w:eastAsia="Times New Roman" w:cs="Times New Roman"/>
                      <w:color w:val="008000"/>
                      <w:sz w:val="24"/>
                      <w:szCs w:val="24"/>
                    </w:rPr>
                    <w:t>5</w:t>
                  </w:r>
                </w:p>
              </w:tc>
              <w:tc>
                <w:tcPr>
                  <w:tcW w:w="1297"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rPr>
                      <w:rFonts w:eastAsia="Times New Roman" w:cs="Times New Roman"/>
                      <w:sz w:val="24"/>
                      <w:szCs w:val="24"/>
                    </w:rPr>
                  </w:pPr>
                  <w:r w:rsidRPr="008E3C2D">
                    <w:rPr>
                      <w:rFonts w:eastAsia="Times New Roman" w:cs="Times New Roman"/>
                      <w:sz w:val="24"/>
                      <w:szCs w:val="24"/>
                    </w:rPr>
                    <w:t>BFL0117</w:t>
                  </w:r>
                </w:p>
              </w:tc>
              <w:tc>
                <w:tcPr>
                  <w:tcW w:w="3952" w:type="dxa"/>
                  <w:tcBorders>
                    <w:top w:val="nil"/>
                    <w:left w:val="nil"/>
                    <w:bottom w:val="single" w:sz="4" w:space="0" w:color="auto"/>
                    <w:right w:val="single" w:sz="4" w:space="0" w:color="auto"/>
                  </w:tcBorders>
                  <w:shd w:val="clear" w:color="000000" w:fill="FFFFFF"/>
                  <w:vAlign w:val="center"/>
                  <w:hideMark/>
                </w:tcPr>
                <w:p w:rsidR="008E3C2D" w:rsidRPr="008E3C2D" w:rsidRDefault="008E3C2D" w:rsidP="008E3C2D">
                  <w:pPr>
                    <w:spacing w:after="0" w:line="240" w:lineRule="auto"/>
                    <w:rPr>
                      <w:rFonts w:eastAsia="Times New Roman" w:cs="Times New Roman"/>
                      <w:sz w:val="24"/>
                      <w:szCs w:val="24"/>
                    </w:rPr>
                  </w:pPr>
                  <w:r w:rsidRPr="008E3C2D">
                    <w:rPr>
                      <w:rFonts w:eastAsia="Times New Roman" w:cs="Times New Roman"/>
                      <w:sz w:val="24"/>
                      <w:szCs w:val="24"/>
                    </w:rPr>
                    <w:t>Ngoại ngữ cơ bản 1</w:t>
                  </w:r>
                </w:p>
              </w:tc>
              <w:tc>
                <w:tcPr>
                  <w:tcW w:w="850"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sz w:val="24"/>
                      <w:szCs w:val="24"/>
                    </w:rPr>
                  </w:pPr>
                  <w:r w:rsidRPr="008E3C2D">
                    <w:rPr>
                      <w:rFonts w:eastAsia="Times New Roman" w:cs="Times New Roman"/>
                      <w:sz w:val="24"/>
                      <w:szCs w:val="24"/>
                    </w:rPr>
                    <w:t>3</w:t>
                  </w:r>
                </w:p>
              </w:tc>
            </w:tr>
            <w:tr w:rsidR="008E3C2D" w:rsidRPr="008E3C2D" w:rsidTr="005E2CD4">
              <w:trPr>
                <w:trHeight w:val="405"/>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color w:val="008000"/>
                      <w:sz w:val="24"/>
                      <w:szCs w:val="24"/>
                    </w:rPr>
                  </w:pPr>
                  <w:r w:rsidRPr="008E3C2D">
                    <w:rPr>
                      <w:rFonts w:eastAsia="Times New Roman" w:cs="Times New Roman"/>
                      <w:color w:val="008000"/>
                      <w:sz w:val="24"/>
                      <w:szCs w:val="24"/>
                    </w:rPr>
                    <w:t>6</w:t>
                  </w:r>
                </w:p>
              </w:tc>
              <w:tc>
                <w:tcPr>
                  <w:tcW w:w="1297"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rPr>
                      <w:rFonts w:eastAsia="Times New Roman" w:cs="Times New Roman"/>
                      <w:sz w:val="24"/>
                      <w:szCs w:val="24"/>
                    </w:rPr>
                  </w:pPr>
                  <w:r w:rsidRPr="008E3C2D">
                    <w:rPr>
                      <w:rFonts w:eastAsia="Times New Roman" w:cs="Times New Roman"/>
                      <w:sz w:val="24"/>
                      <w:szCs w:val="24"/>
                    </w:rPr>
                    <w:t>BFL0118</w:t>
                  </w:r>
                </w:p>
              </w:tc>
              <w:tc>
                <w:tcPr>
                  <w:tcW w:w="3952" w:type="dxa"/>
                  <w:tcBorders>
                    <w:top w:val="nil"/>
                    <w:left w:val="nil"/>
                    <w:bottom w:val="single" w:sz="4" w:space="0" w:color="auto"/>
                    <w:right w:val="single" w:sz="4" w:space="0" w:color="auto"/>
                  </w:tcBorders>
                  <w:shd w:val="clear" w:color="000000" w:fill="FFFFFF"/>
                  <w:vAlign w:val="center"/>
                  <w:hideMark/>
                </w:tcPr>
                <w:p w:rsidR="008E3C2D" w:rsidRPr="008E3C2D" w:rsidRDefault="008E3C2D" w:rsidP="008E3C2D">
                  <w:pPr>
                    <w:spacing w:after="0" w:line="240" w:lineRule="auto"/>
                    <w:rPr>
                      <w:rFonts w:eastAsia="Times New Roman" w:cs="Times New Roman"/>
                      <w:sz w:val="24"/>
                      <w:szCs w:val="24"/>
                    </w:rPr>
                  </w:pPr>
                  <w:r w:rsidRPr="008E3C2D">
                    <w:rPr>
                      <w:rFonts w:eastAsia="Times New Roman" w:cs="Times New Roman"/>
                      <w:sz w:val="24"/>
                      <w:szCs w:val="24"/>
                    </w:rPr>
                    <w:t>Ngoại ngữ cơ bản 2</w:t>
                  </w:r>
                </w:p>
              </w:tc>
              <w:tc>
                <w:tcPr>
                  <w:tcW w:w="850"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sz w:val="24"/>
                      <w:szCs w:val="24"/>
                    </w:rPr>
                  </w:pPr>
                  <w:r w:rsidRPr="008E3C2D">
                    <w:rPr>
                      <w:rFonts w:eastAsia="Times New Roman" w:cs="Times New Roman"/>
                      <w:sz w:val="24"/>
                      <w:szCs w:val="24"/>
                    </w:rPr>
                    <w:t>4</w:t>
                  </w:r>
                </w:p>
              </w:tc>
            </w:tr>
            <w:tr w:rsidR="008E3C2D" w:rsidRPr="008E3C2D" w:rsidTr="005E2CD4">
              <w:trPr>
                <w:trHeight w:val="435"/>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color w:val="008000"/>
                      <w:sz w:val="24"/>
                      <w:szCs w:val="24"/>
                    </w:rPr>
                  </w:pPr>
                  <w:r w:rsidRPr="008E3C2D">
                    <w:rPr>
                      <w:rFonts w:eastAsia="Times New Roman" w:cs="Times New Roman"/>
                      <w:color w:val="008000"/>
                      <w:sz w:val="24"/>
                      <w:szCs w:val="24"/>
                    </w:rPr>
                    <w:t>7</w:t>
                  </w:r>
                </w:p>
              </w:tc>
              <w:tc>
                <w:tcPr>
                  <w:tcW w:w="1297"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rPr>
                      <w:rFonts w:eastAsia="Times New Roman" w:cs="Times New Roman"/>
                      <w:sz w:val="24"/>
                      <w:szCs w:val="24"/>
                    </w:rPr>
                  </w:pPr>
                  <w:r w:rsidRPr="008E3C2D">
                    <w:rPr>
                      <w:rFonts w:eastAsia="Times New Roman" w:cs="Times New Roman"/>
                      <w:sz w:val="24"/>
                      <w:szCs w:val="24"/>
                    </w:rPr>
                    <w:t>AMA0237</w:t>
                  </w:r>
                </w:p>
              </w:tc>
              <w:tc>
                <w:tcPr>
                  <w:tcW w:w="3952" w:type="dxa"/>
                  <w:tcBorders>
                    <w:top w:val="nil"/>
                    <w:left w:val="nil"/>
                    <w:bottom w:val="single" w:sz="4" w:space="0" w:color="auto"/>
                    <w:right w:val="single" w:sz="4" w:space="0" w:color="auto"/>
                  </w:tcBorders>
                  <w:shd w:val="clear" w:color="000000" w:fill="FFFFFF"/>
                  <w:vAlign w:val="center"/>
                  <w:hideMark/>
                </w:tcPr>
                <w:p w:rsidR="008E3C2D" w:rsidRPr="008E3C2D" w:rsidRDefault="008E3C2D" w:rsidP="008E3C2D">
                  <w:pPr>
                    <w:spacing w:after="0" w:line="240" w:lineRule="auto"/>
                    <w:rPr>
                      <w:rFonts w:eastAsia="Times New Roman" w:cs="Times New Roman"/>
                      <w:sz w:val="24"/>
                      <w:szCs w:val="24"/>
                    </w:rPr>
                  </w:pPr>
                  <w:r w:rsidRPr="008E3C2D">
                    <w:rPr>
                      <w:rFonts w:eastAsia="Times New Roman" w:cs="Times New Roman"/>
                      <w:sz w:val="24"/>
                      <w:szCs w:val="24"/>
                    </w:rPr>
                    <w:t>Toán cao cấp 1</w:t>
                  </w:r>
                </w:p>
              </w:tc>
              <w:tc>
                <w:tcPr>
                  <w:tcW w:w="850"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sz w:val="24"/>
                      <w:szCs w:val="24"/>
                    </w:rPr>
                  </w:pPr>
                  <w:r w:rsidRPr="008E3C2D">
                    <w:rPr>
                      <w:rFonts w:eastAsia="Times New Roman" w:cs="Times New Roman"/>
                      <w:sz w:val="24"/>
                      <w:szCs w:val="24"/>
                    </w:rPr>
                    <w:t>2</w:t>
                  </w:r>
                </w:p>
              </w:tc>
            </w:tr>
            <w:tr w:rsidR="008E3C2D" w:rsidRPr="008E3C2D" w:rsidTr="005E2CD4">
              <w:trPr>
                <w:trHeight w:val="42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color w:val="008000"/>
                      <w:sz w:val="24"/>
                      <w:szCs w:val="24"/>
                    </w:rPr>
                  </w:pPr>
                  <w:r w:rsidRPr="008E3C2D">
                    <w:rPr>
                      <w:rFonts w:eastAsia="Times New Roman" w:cs="Times New Roman"/>
                      <w:color w:val="008000"/>
                      <w:sz w:val="24"/>
                      <w:szCs w:val="24"/>
                    </w:rPr>
                    <w:t>8</w:t>
                  </w:r>
                </w:p>
              </w:tc>
              <w:tc>
                <w:tcPr>
                  <w:tcW w:w="1297"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rPr>
                      <w:rFonts w:eastAsia="Times New Roman" w:cs="Times New Roman"/>
                      <w:sz w:val="24"/>
                      <w:szCs w:val="24"/>
                    </w:rPr>
                  </w:pPr>
                  <w:r w:rsidRPr="008E3C2D">
                    <w:rPr>
                      <w:rFonts w:eastAsia="Times New Roman" w:cs="Times New Roman"/>
                      <w:sz w:val="24"/>
                      <w:szCs w:val="24"/>
                    </w:rPr>
                    <w:t>AMA0238</w:t>
                  </w:r>
                </w:p>
              </w:tc>
              <w:tc>
                <w:tcPr>
                  <w:tcW w:w="3952" w:type="dxa"/>
                  <w:tcBorders>
                    <w:top w:val="nil"/>
                    <w:left w:val="nil"/>
                    <w:bottom w:val="single" w:sz="4" w:space="0" w:color="auto"/>
                    <w:right w:val="single" w:sz="4" w:space="0" w:color="auto"/>
                  </w:tcBorders>
                  <w:shd w:val="clear" w:color="000000" w:fill="FFFFFF"/>
                  <w:vAlign w:val="center"/>
                  <w:hideMark/>
                </w:tcPr>
                <w:p w:rsidR="008E3C2D" w:rsidRPr="008E3C2D" w:rsidRDefault="008E3C2D" w:rsidP="008E3C2D">
                  <w:pPr>
                    <w:spacing w:after="0" w:line="240" w:lineRule="auto"/>
                    <w:rPr>
                      <w:rFonts w:eastAsia="Times New Roman" w:cs="Times New Roman"/>
                      <w:sz w:val="24"/>
                      <w:szCs w:val="24"/>
                    </w:rPr>
                  </w:pPr>
                  <w:r w:rsidRPr="008E3C2D">
                    <w:rPr>
                      <w:rFonts w:eastAsia="Times New Roman" w:cs="Times New Roman"/>
                      <w:sz w:val="24"/>
                      <w:szCs w:val="24"/>
                    </w:rPr>
                    <w:t>Toán cao cấp 2</w:t>
                  </w:r>
                </w:p>
              </w:tc>
              <w:tc>
                <w:tcPr>
                  <w:tcW w:w="850"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sz w:val="24"/>
                      <w:szCs w:val="24"/>
                    </w:rPr>
                  </w:pPr>
                  <w:r w:rsidRPr="008E3C2D">
                    <w:rPr>
                      <w:rFonts w:eastAsia="Times New Roman" w:cs="Times New Roman"/>
                      <w:sz w:val="24"/>
                      <w:szCs w:val="24"/>
                    </w:rPr>
                    <w:t>2</w:t>
                  </w:r>
                </w:p>
              </w:tc>
            </w:tr>
            <w:tr w:rsidR="008E3C2D" w:rsidRPr="008E3C2D" w:rsidTr="005E2CD4">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color w:val="008000"/>
                      <w:sz w:val="24"/>
                      <w:szCs w:val="24"/>
                    </w:rPr>
                  </w:pPr>
                  <w:r w:rsidRPr="008E3C2D">
                    <w:rPr>
                      <w:rFonts w:eastAsia="Times New Roman" w:cs="Times New Roman"/>
                      <w:color w:val="008000"/>
                      <w:sz w:val="24"/>
                      <w:szCs w:val="24"/>
                    </w:rPr>
                    <w:t>9</w:t>
                  </w:r>
                </w:p>
              </w:tc>
              <w:tc>
                <w:tcPr>
                  <w:tcW w:w="1297"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rPr>
                      <w:rFonts w:eastAsia="Times New Roman" w:cs="Times New Roman"/>
                      <w:sz w:val="24"/>
                      <w:szCs w:val="24"/>
                    </w:rPr>
                  </w:pPr>
                  <w:r w:rsidRPr="008E3C2D">
                    <w:rPr>
                      <w:rFonts w:eastAsia="Times New Roman" w:cs="Times New Roman"/>
                      <w:sz w:val="24"/>
                      <w:szCs w:val="24"/>
                    </w:rPr>
                    <w:t>PAS0107</w:t>
                  </w:r>
                </w:p>
              </w:tc>
              <w:tc>
                <w:tcPr>
                  <w:tcW w:w="3952" w:type="dxa"/>
                  <w:tcBorders>
                    <w:top w:val="nil"/>
                    <w:left w:val="nil"/>
                    <w:bottom w:val="single" w:sz="4" w:space="0" w:color="auto"/>
                    <w:right w:val="single" w:sz="4" w:space="0" w:color="auto"/>
                  </w:tcBorders>
                  <w:shd w:val="clear" w:color="000000" w:fill="FFFFFF"/>
                  <w:vAlign w:val="center"/>
                  <w:hideMark/>
                </w:tcPr>
                <w:p w:rsidR="008E3C2D" w:rsidRPr="008E3C2D" w:rsidRDefault="008E3C2D" w:rsidP="008E3C2D">
                  <w:pPr>
                    <w:spacing w:after="0" w:line="240" w:lineRule="auto"/>
                    <w:rPr>
                      <w:rFonts w:eastAsia="Times New Roman" w:cs="Times New Roman"/>
                      <w:sz w:val="24"/>
                      <w:szCs w:val="24"/>
                    </w:rPr>
                  </w:pPr>
                  <w:r w:rsidRPr="008E3C2D">
                    <w:rPr>
                      <w:rFonts w:eastAsia="Times New Roman" w:cs="Times New Roman"/>
                      <w:sz w:val="24"/>
                      <w:szCs w:val="24"/>
                    </w:rPr>
                    <w:t>Lý thuyết xác suất và thống kê toán</w:t>
                  </w:r>
                </w:p>
              </w:tc>
              <w:tc>
                <w:tcPr>
                  <w:tcW w:w="850"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sz w:val="24"/>
                      <w:szCs w:val="24"/>
                    </w:rPr>
                  </w:pPr>
                  <w:r w:rsidRPr="008E3C2D">
                    <w:rPr>
                      <w:rFonts w:eastAsia="Times New Roman" w:cs="Times New Roman"/>
                      <w:sz w:val="24"/>
                      <w:szCs w:val="24"/>
                    </w:rPr>
                    <w:t>3</w:t>
                  </w:r>
                </w:p>
              </w:tc>
            </w:tr>
            <w:tr w:rsidR="008E3C2D" w:rsidRPr="008E3C2D" w:rsidTr="005E2CD4">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color w:val="008000"/>
                      <w:sz w:val="24"/>
                      <w:szCs w:val="24"/>
                    </w:rPr>
                  </w:pPr>
                  <w:r w:rsidRPr="008E3C2D">
                    <w:rPr>
                      <w:rFonts w:eastAsia="Times New Roman" w:cs="Times New Roman"/>
                      <w:color w:val="008000"/>
                      <w:sz w:val="24"/>
                      <w:szCs w:val="24"/>
                    </w:rPr>
                    <w:t>10</w:t>
                  </w:r>
                </w:p>
              </w:tc>
              <w:tc>
                <w:tcPr>
                  <w:tcW w:w="1297"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rPr>
                      <w:rFonts w:eastAsia="Times New Roman" w:cs="Times New Roman"/>
                      <w:sz w:val="24"/>
                      <w:szCs w:val="24"/>
                    </w:rPr>
                  </w:pPr>
                  <w:r w:rsidRPr="008E3C2D">
                    <w:rPr>
                      <w:rFonts w:eastAsia="Times New Roman" w:cs="Times New Roman"/>
                      <w:sz w:val="24"/>
                      <w:szCs w:val="24"/>
                    </w:rPr>
                    <w:t>GLA0141</w:t>
                  </w:r>
                </w:p>
              </w:tc>
              <w:tc>
                <w:tcPr>
                  <w:tcW w:w="3952" w:type="dxa"/>
                  <w:tcBorders>
                    <w:top w:val="nil"/>
                    <w:left w:val="nil"/>
                    <w:bottom w:val="single" w:sz="4" w:space="0" w:color="auto"/>
                    <w:right w:val="single" w:sz="4" w:space="0" w:color="auto"/>
                  </w:tcBorders>
                  <w:shd w:val="clear" w:color="000000" w:fill="FFFFFF"/>
                  <w:vAlign w:val="center"/>
                  <w:hideMark/>
                </w:tcPr>
                <w:p w:rsidR="008E3C2D" w:rsidRPr="008E3C2D" w:rsidRDefault="008E3C2D" w:rsidP="008E3C2D">
                  <w:pPr>
                    <w:spacing w:after="0" w:line="240" w:lineRule="auto"/>
                    <w:rPr>
                      <w:rFonts w:eastAsia="Times New Roman" w:cs="Times New Roman"/>
                      <w:sz w:val="24"/>
                      <w:szCs w:val="24"/>
                    </w:rPr>
                  </w:pPr>
                  <w:r w:rsidRPr="008E3C2D">
                    <w:rPr>
                      <w:rFonts w:eastAsia="Times New Roman" w:cs="Times New Roman"/>
                      <w:sz w:val="24"/>
                      <w:szCs w:val="24"/>
                    </w:rPr>
                    <w:t>Pháp luật đại cương</w:t>
                  </w:r>
                </w:p>
              </w:tc>
              <w:tc>
                <w:tcPr>
                  <w:tcW w:w="850"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sz w:val="24"/>
                      <w:szCs w:val="24"/>
                    </w:rPr>
                  </w:pPr>
                  <w:r w:rsidRPr="008E3C2D">
                    <w:rPr>
                      <w:rFonts w:eastAsia="Times New Roman" w:cs="Times New Roman"/>
                      <w:sz w:val="24"/>
                      <w:szCs w:val="24"/>
                    </w:rPr>
                    <w:t>2</w:t>
                  </w:r>
                </w:p>
              </w:tc>
            </w:tr>
            <w:tr w:rsidR="008E3C2D" w:rsidRPr="008E3C2D" w:rsidTr="005E2CD4">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color w:val="008000"/>
                      <w:sz w:val="24"/>
                      <w:szCs w:val="24"/>
                    </w:rPr>
                  </w:pPr>
                  <w:r w:rsidRPr="008E3C2D">
                    <w:rPr>
                      <w:rFonts w:eastAsia="Times New Roman" w:cs="Times New Roman"/>
                      <w:color w:val="008000"/>
                      <w:sz w:val="24"/>
                      <w:szCs w:val="24"/>
                    </w:rPr>
                    <w:t>11</w:t>
                  </w:r>
                </w:p>
              </w:tc>
              <w:tc>
                <w:tcPr>
                  <w:tcW w:w="1297"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rPr>
                      <w:rFonts w:eastAsia="Times New Roman" w:cs="Times New Roman"/>
                      <w:sz w:val="24"/>
                      <w:szCs w:val="24"/>
                    </w:rPr>
                  </w:pPr>
                  <w:r w:rsidRPr="008E3C2D">
                    <w:rPr>
                      <w:rFonts w:eastAsia="Times New Roman" w:cs="Times New Roman"/>
                      <w:sz w:val="24"/>
                      <w:szCs w:val="24"/>
                    </w:rPr>
                    <w:t>GCO0233</w:t>
                  </w:r>
                </w:p>
              </w:tc>
              <w:tc>
                <w:tcPr>
                  <w:tcW w:w="3952" w:type="dxa"/>
                  <w:tcBorders>
                    <w:top w:val="nil"/>
                    <w:left w:val="nil"/>
                    <w:bottom w:val="single" w:sz="4" w:space="0" w:color="auto"/>
                    <w:right w:val="single" w:sz="4" w:space="0" w:color="auto"/>
                  </w:tcBorders>
                  <w:shd w:val="clear" w:color="000000" w:fill="FFFFFF"/>
                  <w:vAlign w:val="center"/>
                  <w:hideMark/>
                </w:tcPr>
                <w:p w:rsidR="008E3C2D" w:rsidRPr="008E3C2D" w:rsidRDefault="008E3C2D" w:rsidP="008E3C2D">
                  <w:pPr>
                    <w:spacing w:after="0" w:line="240" w:lineRule="auto"/>
                    <w:rPr>
                      <w:rFonts w:eastAsia="Times New Roman" w:cs="Times New Roman"/>
                      <w:sz w:val="24"/>
                      <w:szCs w:val="24"/>
                    </w:rPr>
                  </w:pPr>
                  <w:r w:rsidRPr="008E3C2D">
                    <w:rPr>
                      <w:rFonts w:eastAsia="Times New Roman" w:cs="Times New Roman"/>
                      <w:sz w:val="24"/>
                      <w:szCs w:val="24"/>
                    </w:rPr>
                    <w:t>Tin học đại cương</w:t>
                  </w:r>
                </w:p>
              </w:tc>
              <w:tc>
                <w:tcPr>
                  <w:tcW w:w="850"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sz w:val="24"/>
                      <w:szCs w:val="24"/>
                    </w:rPr>
                  </w:pPr>
                  <w:r w:rsidRPr="008E3C2D">
                    <w:rPr>
                      <w:rFonts w:eastAsia="Times New Roman" w:cs="Times New Roman"/>
                      <w:sz w:val="24"/>
                      <w:szCs w:val="24"/>
                    </w:rPr>
                    <w:t>3</w:t>
                  </w:r>
                </w:p>
              </w:tc>
            </w:tr>
            <w:tr w:rsidR="008E3C2D" w:rsidRPr="008E3C2D" w:rsidTr="005E2CD4">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i/>
                      <w:iCs/>
                      <w:color w:val="FF0000"/>
                      <w:sz w:val="24"/>
                      <w:szCs w:val="24"/>
                    </w:rPr>
                  </w:pPr>
                  <w:r w:rsidRPr="008E3C2D">
                    <w:rPr>
                      <w:rFonts w:eastAsia="Times New Roman" w:cs="Times New Roman"/>
                      <w:i/>
                      <w:iCs/>
                      <w:color w:val="FF0000"/>
                      <w:sz w:val="24"/>
                      <w:szCs w:val="24"/>
                    </w:rPr>
                    <w:t> </w:t>
                  </w:r>
                </w:p>
              </w:tc>
              <w:tc>
                <w:tcPr>
                  <w:tcW w:w="1297"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rPr>
                      <w:rFonts w:eastAsia="Times New Roman" w:cs="Times New Roman"/>
                      <w:i/>
                      <w:iCs/>
                      <w:color w:val="FF0000"/>
                      <w:sz w:val="24"/>
                      <w:szCs w:val="24"/>
                    </w:rPr>
                  </w:pPr>
                  <w:r w:rsidRPr="008E3C2D">
                    <w:rPr>
                      <w:rFonts w:eastAsia="Times New Roman" w:cs="Times New Roman"/>
                      <w:i/>
                      <w:iCs/>
                      <w:color w:val="FF0000"/>
                      <w:sz w:val="24"/>
                      <w:szCs w:val="24"/>
                    </w:rPr>
                    <w:t> </w:t>
                  </w:r>
                </w:p>
              </w:tc>
              <w:tc>
                <w:tcPr>
                  <w:tcW w:w="3952" w:type="dxa"/>
                  <w:tcBorders>
                    <w:top w:val="nil"/>
                    <w:left w:val="nil"/>
                    <w:bottom w:val="single" w:sz="4" w:space="0" w:color="auto"/>
                    <w:right w:val="single" w:sz="4" w:space="0" w:color="auto"/>
                  </w:tcBorders>
                  <w:shd w:val="clear" w:color="000000" w:fill="FFFFFF"/>
                  <w:vAlign w:val="center"/>
                  <w:hideMark/>
                </w:tcPr>
                <w:p w:rsidR="008E3C2D" w:rsidRPr="008E3C2D" w:rsidRDefault="008E3C2D" w:rsidP="008E3C2D">
                  <w:pPr>
                    <w:spacing w:after="0" w:line="240" w:lineRule="auto"/>
                    <w:rPr>
                      <w:rFonts w:eastAsia="Times New Roman" w:cs="Times New Roman"/>
                      <w:i/>
                      <w:iCs/>
                      <w:color w:val="FF0000"/>
                      <w:sz w:val="24"/>
                      <w:szCs w:val="24"/>
                    </w:rPr>
                  </w:pPr>
                  <w:r w:rsidRPr="008E3C2D">
                    <w:rPr>
                      <w:rFonts w:eastAsia="Times New Roman" w:cs="Times New Roman"/>
                      <w:i/>
                      <w:iCs/>
                      <w:color w:val="FF0000"/>
                      <w:sz w:val="24"/>
                      <w:szCs w:val="24"/>
                    </w:rPr>
                    <w:t>Phần tự chọn</w:t>
                  </w:r>
                </w:p>
              </w:tc>
              <w:tc>
                <w:tcPr>
                  <w:tcW w:w="850"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i/>
                      <w:iCs/>
                      <w:color w:val="FF0000"/>
                      <w:sz w:val="24"/>
                      <w:szCs w:val="24"/>
                    </w:rPr>
                  </w:pPr>
                  <w:r w:rsidRPr="008E3C2D">
                    <w:rPr>
                      <w:rFonts w:eastAsia="Times New Roman" w:cs="Times New Roman"/>
                      <w:i/>
                      <w:iCs/>
                      <w:color w:val="FF0000"/>
                      <w:sz w:val="24"/>
                      <w:szCs w:val="24"/>
                    </w:rPr>
                    <w:t>6</w:t>
                  </w:r>
                </w:p>
              </w:tc>
            </w:tr>
            <w:tr w:rsidR="008E3C2D" w:rsidRPr="008E3C2D" w:rsidTr="005E2CD4">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color w:val="008000"/>
                      <w:sz w:val="24"/>
                      <w:szCs w:val="24"/>
                    </w:rPr>
                  </w:pPr>
                  <w:r w:rsidRPr="008E3C2D">
                    <w:rPr>
                      <w:rFonts w:eastAsia="Times New Roman" w:cs="Times New Roman"/>
                      <w:color w:val="008000"/>
                      <w:sz w:val="24"/>
                      <w:szCs w:val="24"/>
                    </w:rPr>
                    <w:t>12</w:t>
                  </w:r>
                </w:p>
              </w:tc>
              <w:tc>
                <w:tcPr>
                  <w:tcW w:w="1297"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rPr>
                      <w:rFonts w:eastAsia="Times New Roman" w:cs="Times New Roman"/>
                      <w:sz w:val="24"/>
                      <w:szCs w:val="24"/>
                    </w:rPr>
                  </w:pPr>
                  <w:r w:rsidRPr="008E3C2D">
                    <w:rPr>
                      <w:rFonts w:eastAsia="Times New Roman" w:cs="Times New Roman"/>
                      <w:sz w:val="24"/>
                      <w:szCs w:val="24"/>
                    </w:rPr>
                    <w:t>ETH0102</w:t>
                  </w:r>
                </w:p>
              </w:tc>
              <w:tc>
                <w:tcPr>
                  <w:tcW w:w="3952" w:type="dxa"/>
                  <w:tcBorders>
                    <w:top w:val="nil"/>
                    <w:left w:val="nil"/>
                    <w:bottom w:val="single" w:sz="4" w:space="0" w:color="auto"/>
                    <w:right w:val="single" w:sz="4" w:space="0" w:color="auto"/>
                  </w:tcBorders>
                  <w:shd w:val="clear" w:color="000000" w:fill="FFFFFF"/>
                  <w:vAlign w:val="center"/>
                  <w:hideMark/>
                </w:tcPr>
                <w:p w:rsidR="008E3C2D" w:rsidRPr="008E3C2D" w:rsidRDefault="008E3C2D" w:rsidP="008E3C2D">
                  <w:pPr>
                    <w:spacing w:after="0" w:line="240" w:lineRule="auto"/>
                    <w:rPr>
                      <w:rFonts w:eastAsia="Times New Roman" w:cs="Times New Roman"/>
                      <w:sz w:val="24"/>
                      <w:szCs w:val="24"/>
                    </w:rPr>
                  </w:pPr>
                  <w:r w:rsidRPr="008E3C2D">
                    <w:rPr>
                      <w:rFonts w:eastAsia="Times New Roman" w:cs="Times New Roman"/>
                      <w:sz w:val="24"/>
                      <w:szCs w:val="24"/>
                    </w:rPr>
                    <w:t>Lịch sử các Học thuyết kinh tế</w:t>
                  </w:r>
                </w:p>
              </w:tc>
              <w:tc>
                <w:tcPr>
                  <w:tcW w:w="850"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sz w:val="24"/>
                      <w:szCs w:val="24"/>
                    </w:rPr>
                  </w:pPr>
                  <w:r w:rsidRPr="008E3C2D">
                    <w:rPr>
                      <w:rFonts w:eastAsia="Times New Roman" w:cs="Times New Roman"/>
                      <w:sz w:val="24"/>
                      <w:szCs w:val="24"/>
                    </w:rPr>
                    <w:t>2</w:t>
                  </w:r>
                </w:p>
              </w:tc>
            </w:tr>
            <w:tr w:rsidR="008E3C2D" w:rsidRPr="008E3C2D" w:rsidTr="005E2CD4">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color w:val="008000"/>
                      <w:sz w:val="24"/>
                      <w:szCs w:val="24"/>
                    </w:rPr>
                  </w:pPr>
                  <w:r w:rsidRPr="008E3C2D">
                    <w:rPr>
                      <w:rFonts w:eastAsia="Times New Roman" w:cs="Times New Roman"/>
                      <w:color w:val="008000"/>
                      <w:sz w:val="24"/>
                      <w:szCs w:val="24"/>
                    </w:rPr>
                    <w:t>13</w:t>
                  </w:r>
                </w:p>
              </w:tc>
              <w:tc>
                <w:tcPr>
                  <w:tcW w:w="1297"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rPr>
                      <w:rFonts w:eastAsia="Times New Roman" w:cs="Times New Roman"/>
                      <w:sz w:val="24"/>
                      <w:szCs w:val="24"/>
                    </w:rPr>
                  </w:pPr>
                  <w:r w:rsidRPr="008E3C2D">
                    <w:rPr>
                      <w:rFonts w:eastAsia="Times New Roman" w:cs="Times New Roman"/>
                      <w:sz w:val="24"/>
                      <w:szCs w:val="24"/>
                    </w:rPr>
                    <w:t>SOC0248</w:t>
                  </w:r>
                </w:p>
              </w:tc>
              <w:tc>
                <w:tcPr>
                  <w:tcW w:w="3952" w:type="dxa"/>
                  <w:tcBorders>
                    <w:top w:val="nil"/>
                    <w:left w:val="nil"/>
                    <w:bottom w:val="single" w:sz="4" w:space="0" w:color="auto"/>
                    <w:right w:val="single" w:sz="4" w:space="0" w:color="auto"/>
                  </w:tcBorders>
                  <w:shd w:val="clear" w:color="000000" w:fill="FFFFFF"/>
                  <w:vAlign w:val="center"/>
                  <w:hideMark/>
                </w:tcPr>
                <w:p w:rsidR="008E3C2D" w:rsidRPr="008E3C2D" w:rsidRDefault="008E3C2D" w:rsidP="008E3C2D">
                  <w:pPr>
                    <w:spacing w:after="0" w:line="240" w:lineRule="auto"/>
                    <w:rPr>
                      <w:rFonts w:eastAsia="Times New Roman" w:cs="Times New Roman"/>
                      <w:sz w:val="24"/>
                      <w:szCs w:val="24"/>
                    </w:rPr>
                  </w:pPr>
                  <w:r w:rsidRPr="008E3C2D">
                    <w:rPr>
                      <w:rFonts w:eastAsia="Times New Roman" w:cs="Times New Roman"/>
                      <w:sz w:val="24"/>
                      <w:szCs w:val="24"/>
                    </w:rPr>
                    <w:t>Xã hội học</w:t>
                  </w:r>
                </w:p>
              </w:tc>
              <w:tc>
                <w:tcPr>
                  <w:tcW w:w="850"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sz w:val="24"/>
                      <w:szCs w:val="24"/>
                    </w:rPr>
                  </w:pPr>
                  <w:r w:rsidRPr="008E3C2D">
                    <w:rPr>
                      <w:rFonts w:eastAsia="Times New Roman" w:cs="Times New Roman"/>
                      <w:sz w:val="24"/>
                      <w:szCs w:val="24"/>
                    </w:rPr>
                    <w:t>2</w:t>
                  </w:r>
                </w:p>
              </w:tc>
            </w:tr>
            <w:tr w:rsidR="008E3C2D" w:rsidRPr="008E3C2D" w:rsidTr="005E2CD4">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color w:val="008000"/>
                      <w:sz w:val="24"/>
                      <w:szCs w:val="24"/>
                    </w:rPr>
                  </w:pPr>
                  <w:r w:rsidRPr="008E3C2D">
                    <w:rPr>
                      <w:rFonts w:eastAsia="Times New Roman" w:cs="Times New Roman"/>
                      <w:color w:val="008000"/>
                      <w:sz w:val="24"/>
                      <w:szCs w:val="24"/>
                    </w:rPr>
                    <w:t>14</w:t>
                  </w:r>
                </w:p>
              </w:tc>
              <w:tc>
                <w:tcPr>
                  <w:tcW w:w="1297"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rPr>
                      <w:rFonts w:eastAsia="Times New Roman" w:cs="Times New Roman"/>
                      <w:sz w:val="24"/>
                      <w:szCs w:val="24"/>
                    </w:rPr>
                  </w:pPr>
                  <w:r w:rsidRPr="008E3C2D">
                    <w:rPr>
                      <w:rFonts w:eastAsia="Times New Roman" w:cs="Times New Roman"/>
                      <w:sz w:val="24"/>
                      <w:szCs w:val="24"/>
                    </w:rPr>
                    <w:t>PAM0148</w:t>
                  </w:r>
                </w:p>
              </w:tc>
              <w:tc>
                <w:tcPr>
                  <w:tcW w:w="3952" w:type="dxa"/>
                  <w:tcBorders>
                    <w:top w:val="nil"/>
                    <w:left w:val="nil"/>
                    <w:bottom w:val="single" w:sz="4" w:space="0" w:color="auto"/>
                    <w:right w:val="single" w:sz="4" w:space="0" w:color="auto"/>
                  </w:tcBorders>
                  <w:shd w:val="clear" w:color="000000" w:fill="FFFFFF"/>
                  <w:vAlign w:val="center"/>
                  <w:hideMark/>
                </w:tcPr>
                <w:p w:rsidR="008E3C2D" w:rsidRPr="008E3C2D" w:rsidRDefault="008E3C2D" w:rsidP="008E3C2D">
                  <w:pPr>
                    <w:spacing w:after="0" w:line="240" w:lineRule="auto"/>
                    <w:rPr>
                      <w:rFonts w:eastAsia="Times New Roman" w:cs="Times New Roman"/>
                      <w:sz w:val="24"/>
                      <w:szCs w:val="24"/>
                    </w:rPr>
                  </w:pPr>
                  <w:r w:rsidRPr="008E3C2D">
                    <w:rPr>
                      <w:rFonts w:eastAsia="Times New Roman" w:cs="Times New Roman"/>
                      <w:sz w:val="24"/>
                      <w:szCs w:val="24"/>
                    </w:rPr>
                    <w:t>Quản lý hành chính công</w:t>
                  </w:r>
                </w:p>
              </w:tc>
              <w:tc>
                <w:tcPr>
                  <w:tcW w:w="850"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sz w:val="24"/>
                      <w:szCs w:val="24"/>
                    </w:rPr>
                  </w:pPr>
                  <w:r w:rsidRPr="008E3C2D">
                    <w:rPr>
                      <w:rFonts w:eastAsia="Times New Roman" w:cs="Times New Roman"/>
                      <w:sz w:val="24"/>
                      <w:szCs w:val="24"/>
                    </w:rPr>
                    <w:t>2</w:t>
                  </w:r>
                </w:p>
              </w:tc>
            </w:tr>
            <w:tr w:rsidR="008E3C2D" w:rsidRPr="008E3C2D" w:rsidTr="005E2CD4">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color w:val="008000"/>
                      <w:sz w:val="24"/>
                      <w:szCs w:val="24"/>
                    </w:rPr>
                  </w:pPr>
                  <w:r w:rsidRPr="008E3C2D">
                    <w:rPr>
                      <w:rFonts w:eastAsia="Times New Roman" w:cs="Times New Roman"/>
                      <w:color w:val="008000"/>
                      <w:sz w:val="24"/>
                      <w:szCs w:val="24"/>
                    </w:rPr>
                    <w:t>15</w:t>
                  </w:r>
                </w:p>
              </w:tc>
              <w:tc>
                <w:tcPr>
                  <w:tcW w:w="1297"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rPr>
                      <w:rFonts w:eastAsia="Times New Roman" w:cs="Times New Roman"/>
                      <w:sz w:val="24"/>
                      <w:szCs w:val="24"/>
                    </w:rPr>
                  </w:pPr>
                  <w:r w:rsidRPr="008E3C2D">
                    <w:rPr>
                      <w:rFonts w:eastAsia="Times New Roman" w:cs="Times New Roman"/>
                      <w:sz w:val="24"/>
                      <w:szCs w:val="24"/>
                    </w:rPr>
                    <w:t>EEC0097</w:t>
                  </w:r>
                </w:p>
              </w:tc>
              <w:tc>
                <w:tcPr>
                  <w:tcW w:w="3952" w:type="dxa"/>
                  <w:tcBorders>
                    <w:top w:val="nil"/>
                    <w:left w:val="nil"/>
                    <w:bottom w:val="single" w:sz="4" w:space="0" w:color="auto"/>
                    <w:right w:val="single" w:sz="4" w:space="0" w:color="auto"/>
                  </w:tcBorders>
                  <w:shd w:val="clear" w:color="000000" w:fill="FFFFFF"/>
                  <w:vAlign w:val="center"/>
                  <w:hideMark/>
                </w:tcPr>
                <w:p w:rsidR="008E3C2D" w:rsidRPr="008E3C2D" w:rsidRDefault="008E3C2D" w:rsidP="008E3C2D">
                  <w:pPr>
                    <w:spacing w:after="0" w:line="240" w:lineRule="auto"/>
                    <w:rPr>
                      <w:rFonts w:eastAsia="Times New Roman" w:cs="Times New Roman"/>
                      <w:sz w:val="24"/>
                      <w:szCs w:val="24"/>
                    </w:rPr>
                  </w:pPr>
                  <w:r w:rsidRPr="008E3C2D">
                    <w:rPr>
                      <w:rFonts w:eastAsia="Times New Roman" w:cs="Times New Roman"/>
                      <w:sz w:val="24"/>
                      <w:szCs w:val="24"/>
                    </w:rPr>
                    <w:t>Kinh tế môi trường</w:t>
                  </w:r>
                </w:p>
              </w:tc>
              <w:tc>
                <w:tcPr>
                  <w:tcW w:w="850"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sz w:val="24"/>
                      <w:szCs w:val="24"/>
                    </w:rPr>
                  </w:pPr>
                  <w:r w:rsidRPr="008E3C2D">
                    <w:rPr>
                      <w:rFonts w:eastAsia="Times New Roman" w:cs="Times New Roman"/>
                      <w:sz w:val="24"/>
                      <w:szCs w:val="24"/>
                    </w:rPr>
                    <w:t>2</w:t>
                  </w:r>
                </w:p>
              </w:tc>
            </w:tr>
            <w:tr w:rsidR="008E3C2D" w:rsidRPr="008E3C2D" w:rsidTr="005E2CD4">
              <w:trPr>
                <w:trHeight w:val="345"/>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color w:val="008000"/>
                      <w:sz w:val="24"/>
                      <w:szCs w:val="24"/>
                    </w:rPr>
                  </w:pPr>
                  <w:r w:rsidRPr="008E3C2D">
                    <w:rPr>
                      <w:rFonts w:eastAsia="Times New Roman" w:cs="Times New Roman"/>
                      <w:color w:val="008000"/>
                      <w:sz w:val="24"/>
                      <w:szCs w:val="24"/>
                    </w:rPr>
                    <w:lastRenderedPageBreak/>
                    <w:t>16</w:t>
                  </w:r>
                </w:p>
              </w:tc>
              <w:tc>
                <w:tcPr>
                  <w:tcW w:w="1297"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rPr>
                      <w:rFonts w:eastAsia="Times New Roman" w:cs="Times New Roman"/>
                      <w:sz w:val="24"/>
                      <w:szCs w:val="24"/>
                    </w:rPr>
                  </w:pPr>
                  <w:r w:rsidRPr="008E3C2D">
                    <w:rPr>
                      <w:rFonts w:eastAsia="Times New Roman" w:cs="Times New Roman"/>
                      <w:sz w:val="24"/>
                      <w:szCs w:val="24"/>
                    </w:rPr>
                    <w:t>DEC0098</w:t>
                  </w:r>
                </w:p>
              </w:tc>
              <w:tc>
                <w:tcPr>
                  <w:tcW w:w="3952" w:type="dxa"/>
                  <w:tcBorders>
                    <w:top w:val="nil"/>
                    <w:left w:val="nil"/>
                    <w:bottom w:val="single" w:sz="4" w:space="0" w:color="auto"/>
                    <w:right w:val="single" w:sz="4" w:space="0" w:color="auto"/>
                  </w:tcBorders>
                  <w:shd w:val="clear" w:color="000000" w:fill="FFFFFF"/>
                  <w:vAlign w:val="center"/>
                  <w:hideMark/>
                </w:tcPr>
                <w:p w:rsidR="008E3C2D" w:rsidRPr="008E3C2D" w:rsidRDefault="008E3C2D" w:rsidP="008E3C2D">
                  <w:pPr>
                    <w:spacing w:after="0" w:line="240" w:lineRule="auto"/>
                    <w:rPr>
                      <w:rFonts w:eastAsia="Times New Roman" w:cs="Times New Roman"/>
                      <w:sz w:val="24"/>
                      <w:szCs w:val="24"/>
                    </w:rPr>
                  </w:pPr>
                  <w:r w:rsidRPr="008E3C2D">
                    <w:rPr>
                      <w:rFonts w:eastAsia="Times New Roman" w:cs="Times New Roman"/>
                      <w:sz w:val="24"/>
                      <w:szCs w:val="24"/>
                    </w:rPr>
                    <w:t>Kinh tế phát triển</w:t>
                  </w:r>
                </w:p>
              </w:tc>
              <w:tc>
                <w:tcPr>
                  <w:tcW w:w="850"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sz w:val="24"/>
                      <w:szCs w:val="24"/>
                    </w:rPr>
                  </w:pPr>
                  <w:r w:rsidRPr="008E3C2D">
                    <w:rPr>
                      <w:rFonts w:eastAsia="Times New Roman" w:cs="Times New Roman"/>
                      <w:sz w:val="24"/>
                      <w:szCs w:val="24"/>
                    </w:rPr>
                    <w:t>2</w:t>
                  </w:r>
                </w:p>
              </w:tc>
            </w:tr>
            <w:tr w:rsidR="008E3C2D" w:rsidRPr="008E3C2D" w:rsidTr="005E2CD4">
              <w:trPr>
                <w:trHeight w:val="195"/>
              </w:trPr>
              <w:tc>
                <w:tcPr>
                  <w:tcW w:w="510" w:type="dxa"/>
                  <w:tcBorders>
                    <w:top w:val="nil"/>
                    <w:left w:val="nil"/>
                    <w:bottom w:val="nil"/>
                    <w:right w:val="nil"/>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color w:val="008000"/>
                      <w:sz w:val="24"/>
                      <w:szCs w:val="24"/>
                    </w:rPr>
                  </w:pPr>
                  <w:r w:rsidRPr="008E3C2D">
                    <w:rPr>
                      <w:rFonts w:eastAsia="Times New Roman" w:cs="Times New Roman"/>
                      <w:color w:val="008000"/>
                      <w:sz w:val="24"/>
                      <w:szCs w:val="24"/>
                    </w:rPr>
                    <w:t> </w:t>
                  </w:r>
                </w:p>
              </w:tc>
              <w:tc>
                <w:tcPr>
                  <w:tcW w:w="1297" w:type="dxa"/>
                  <w:tcBorders>
                    <w:top w:val="nil"/>
                    <w:left w:val="nil"/>
                    <w:bottom w:val="nil"/>
                    <w:right w:val="nil"/>
                  </w:tcBorders>
                  <w:shd w:val="clear" w:color="000000" w:fill="FFFFFF"/>
                  <w:noWrap/>
                  <w:vAlign w:val="center"/>
                  <w:hideMark/>
                </w:tcPr>
                <w:p w:rsidR="008E3C2D" w:rsidRPr="008E3C2D" w:rsidRDefault="008E3C2D" w:rsidP="008E3C2D">
                  <w:pPr>
                    <w:spacing w:after="0" w:line="240" w:lineRule="auto"/>
                    <w:rPr>
                      <w:rFonts w:eastAsia="Times New Roman" w:cs="Times New Roman"/>
                      <w:sz w:val="24"/>
                      <w:szCs w:val="24"/>
                    </w:rPr>
                  </w:pPr>
                  <w:r w:rsidRPr="008E3C2D">
                    <w:rPr>
                      <w:rFonts w:eastAsia="Times New Roman" w:cs="Times New Roman"/>
                      <w:sz w:val="24"/>
                      <w:szCs w:val="24"/>
                    </w:rPr>
                    <w:t> </w:t>
                  </w:r>
                </w:p>
              </w:tc>
              <w:tc>
                <w:tcPr>
                  <w:tcW w:w="3952" w:type="dxa"/>
                  <w:tcBorders>
                    <w:top w:val="nil"/>
                    <w:left w:val="nil"/>
                    <w:bottom w:val="nil"/>
                    <w:right w:val="nil"/>
                  </w:tcBorders>
                  <w:shd w:val="clear" w:color="000000" w:fill="FFFFFF"/>
                  <w:vAlign w:val="center"/>
                  <w:hideMark/>
                </w:tcPr>
                <w:p w:rsidR="008E3C2D" w:rsidRPr="008E3C2D" w:rsidRDefault="008E3C2D" w:rsidP="008E3C2D">
                  <w:pPr>
                    <w:spacing w:after="0" w:line="240" w:lineRule="auto"/>
                    <w:rPr>
                      <w:rFonts w:eastAsia="Times New Roman" w:cs="Times New Roman"/>
                      <w:sz w:val="24"/>
                      <w:szCs w:val="24"/>
                    </w:rPr>
                  </w:pPr>
                  <w:r w:rsidRPr="008E3C2D">
                    <w:rPr>
                      <w:rFonts w:eastAsia="Times New Roman" w:cs="Times New Roman"/>
                      <w:sz w:val="24"/>
                      <w:szCs w:val="24"/>
                    </w:rPr>
                    <w:t> </w:t>
                  </w:r>
                </w:p>
              </w:tc>
              <w:tc>
                <w:tcPr>
                  <w:tcW w:w="850" w:type="dxa"/>
                  <w:tcBorders>
                    <w:top w:val="nil"/>
                    <w:left w:val="nil"/>
                    <w:bottom w:val="nil"/>
                    <w:right w:val="nil"/>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i/>
                      <w:iCs/>
                      <w:color w:val="FF0000"/>
                      <w:sz w:val="24"/>
                      <w:szCs w:val="24"/>
                    </w:rPr>
                  </w:pPr>
                  <w:r w:rsidRPr="008E3C2D">
                    <w:rPr>
                      <w:rFonts w:eastAsia="Times New Roman" w:cs="Times New Roman"/>
                      <w:i/>
                      <w:iCs/>
                      <w:color w:val="FF0000"/>
                      <w:sz w:val="24"/>
                      <w:szCs w:val="24"/>
                    </w:rPr>
                    <w:t> </w:t>
                  </w:r>
                </w:p>
              </w:tc>
            </w:tr>
            <w:tr w:rsidR="008E3C2D" w:rsidRPr="008E3C2D" w:rsidTr="005E2CD4">
              <w:trPr>
                <w:trHeight w:val="330"/>
              </w:trPr>
              <w:tc>
                <w:tcPr>
                  <w:tcW w:w="510" w:type="dxa"/>
                  <w:tcBorders>
                    <w:top w:val="nil"/>
                    <w:left w:val="nil"/>
                    <w:bottom w:val="nil"/>
                    <w:right w:val="nil"/>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color w:val="008000"/>
                      <w:sz w:val="24"/>
                      <w:szCs w:val="24"/>
                    </w:rPr>
                  </w:pPr>
                  <w:r w:rsidRPr="008E3C2D">
                    <w:rPr>
                      <w:rFonts w:eastAsia="Times New Roman" w:cs="Times New Roman"/>
                      <w:color w:val="008000"/>
                      <w:sz w:val="24"/>
                      <w:szCs w:val="24"/>
                    </w:rPr>
                    <w:t> </w:t>
                  </w:r>
                </w:p>
              </w:tc>
              <w:tc>
                <w:tcPr>
                  <w:tcW w:w="5249" w:type="dxa"/>
                  <w:gridSpan w:val="2"/>
                  <w:tcBorders>
                    <w:top w:val="nil"/>
                    <w:left w:val="nil"/>
                    <w:bottom w:val="nil"/>
                    <w:right w:val="nil"/>
                  </w:tcBorders>
                  <w:shd w:val="clear" w:color="auto" w:fill="auto"/>
                  <w:noWrap/>
                  <w:vAlign w:val="center"/>
                  <w:hideMark/>
                </w:tcPr>
                <w:p w:rsidR="008E3C2D" w:rsidRPr="008E3C2D" w:rsidRDefault="008E3C2D" w:rsidP="008E3C2D">
                  <w:pPr>
                    <w:spacing w:after="0" w:line="240" w:lineRule="auto"/>
                    <w:rPr>
                      <w:rFonts w:eastAsia="Times New Roman" w:cs="Times New Roman"/>
                      <w:b/>
                      <w:bCs/>
                      <w:sz w:val="24"/>
                      <w:szCs w:val="24"/>
                    </w:rPr>
                  </w:pPr>
                  <w:r w:rsidRPr="008E3C2D">
                    <w:rPr>
                      <w:rFonts w:eastAsia="Times New Roman" w:cs="Times New Roman"/>
                      <w:b/>
                      <w:bCs/>
                      <w:sz w:val="24"/>
                      <w:szCs w:val="24"/>
                    </w:rPr>
                    <w:t>PHẦN KIẾN THỨC GDTC &amp; GDQP</w:t>
                  </w:r>
                </w:p>
              </w:tc>
              <w:tc>
                <w:tcPr>
                  <w:tcW w:w="850" w:type="dxa"/>
                  <w:tcBorders>
                    <w:top w:val="nil"/>
                    <w:left w:val="nil"/>
                    <w:bottom w:val="nil"/>
                    <w:right w:val="nil"/>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i/>
                      <w:iCs/>
                      <w:color w:val="FF0000"/>
                      <w:sz w:val="24"/>
                      <w:szCs w:val="24"/>
                    </w:rPr>
                  </w:pPr>
                  <w:r w:rsidRPr="008E3C2D">
                    <w:rPr>
                      <w:rFonts w:eastAsia="Times New Roman" w:cs="Times New Roman"/>
                      <w:i/>
                      <w:iCs/>
                      <w:color w:val="FF0000"/>
                      <w:sz w:val="24"/>
                      <w:szCs w:val="24"/>
                    </w:rPr>
                    <w:t> </w:t>
                  </w:r>
                </w:p>
              </w:tc>
            </w:tr>
            <w:tr w:rsidR="008E3C2D" w:rsidRPr="008E3C2D" w:rsidTr="005E2CD4">
              <w:trPr>
                <w:trHeight w:val="375"/>
              </w:trPr>
              <w:tc>
                <w:tcPr>
                  <w:tcW w:w="51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color w:val="008000"/>
                      <w:sz w:val="24"/>
                      <w:szCs w:val="24"/>
                    </w:rPr>
                  </w:pPr>
                  <w:r w:rsidRPr="008E3C2D">
                    <w:rPr>
                      <w:rFonts w:eastAsia="Times New Roman" w:cs="Times New Roman"/>
                      <w:color w:val="008000"/>
                      <w:sz w:val="24"/>
                      <w:szCs w:val="24"/>
                    </w:rPr>
                    <w:t>17</w:t>
                  </w:r>
                </w:p>
              </w:tc>
              <w:tc>
                <w:tcPr>
                  <w:tcW w:w="1297" w:type="dxa"/>
                  <w:tcBorders>
                    <w:top w:val="single" w:sz="4" w:space="0" w:color="auto"/>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rPr>
                      <w:rFonts w:eastAsia="Times New Roman" w:cs="Times New Roman"/>
                      <w:sz w:val="24"/>
                      <w:szCs w:val="24"/>
                    </w:rPr>
                  </w:pPr>
                  <w:r w:rsidRPr="008E3C2D">
                    <w:rPr>
                      <w:rFonts w:eastAsia="Times New Roman" w:cs="Times New Roman"/>
                      <w:sz w:val="24"/>
                      <w:szCs w:val="24"/>
                    </w:rPr>
                    <w:t>AED0029</w:t>
                  </w:r>
                </w:p>
              </w:tc>
              <w:tc>
                <w:tcPr>
                  <w:tcW w:w="3952" w:type="dxa"/>
                  <w:tcBorders>
                    <w:top w:val="single" w:sz="4" w:space="0" w:color="auto"/>
                    <w:left w:val="nil"/>
                    <w:bottom w:val="single" w:sz="4" w:space="0" w:color="auto"/>
                    <w:right w:val="single" w:sz="4" w:space="0" w:color="auto"/>
                  </w:tcBorders>
                  <w:shd w:val="clear" w:color="000000" w:fill="FFFFFF"/>
                  <w:vAlign w:val="center"/>
                  <w:hideMark/>
                </w:tcPr>
                <w:p w:rsidR="008E3C2D" w:rsidRPr="008E3C2D" w:rsidRDefault="008E3C2D" w:rsidP="008E3C2D">
                  <w:pPr>
                    <w:spacing w:after="0" w:line="240" w:lineRule="auto"/>
                    <w:rPr>
                      <w:rFonts w:eastAsia="Times New Roman" w:cs="Times New Roman"/>
                      <w:sz w:val="24"/>
                      <w:szCs w:val="24"/>
                    </w:rPr>
                  </w:pPr>
                  <w:r w:rsidRPr="008E3C2D">
                    <w:rPr>
                      <w:rFonts w:eastAsia="Times New Roman" w:cs="Times New Roman"/>
                      <w:sz w:val="24"/>
                      <w:szCs w:val="24"/>
                    </w:rPr>
                    <w:t>Giáo dục thể chất (150 tiết)</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sz w:val="24"/>
                      <w:szCs w:val="24"/>
                    </w:rPr>
                  </w:pPr>
                  <w:r w:rsidRPr="008E3C2D">
                    <w:rPr>
                      <w:rFonts w:eastAsia="Times New Roman" w:cs="Times New Roman"/>
                      <w:sz w:val="24"/>
                      <w:szCs w:val="24"/>
                    </w:rPr>
                    <w:t>0</w:t>
                  </w:r>
                </w:p>
              </w:tc>
            </w:tr>
            <w:tr w:rsidR="008E3C2D" w:rsidRPr="008E3C2D" w:rsidTr="005E2CD4">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color w:val="008000"/>
                      <w:sz w:val="24"/>
                      <w:szCs w:val="24"/>
                    </w:rPr>
                  </w:pPr>
                  <w:r w:rsidRPr="008E3C2D">
                    <w:rPr>
                      <w:rFonts w:eastAsia="Times New Roman" w:cs="Times New Roman"/>
                      <w:color w:val="008000"/>
                      <w:sz w:val="24"/>
                      <w:szCs w:val="24"/>
                    </w:rPr>
                    <w:t>18</w:t>
                  </w:r>
                </w:p>
              </w:tc>
              <w:tc>
                <w:tcPr>
                  <w:tcW w:w="1297"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rPr>
                      <w:rFonts w:eastAsia="Times New Roman" w:cs="Times New Roman"/>
                      <w:sz w:val="24"/>
                      <w:szCs w:val="24"/>
                    </w:rPr>
                  </w:pPr>
                  <w:r w:rsidRPr="008E3C2D">
                    <w:rPr>
                      <w:rFonts w:eastAsia="Times New Roman" w:cs="Times New Roman"/>
                      <w:sz w:val="24"/>
                      <w:szCs w:val="24"/>
                    </w:rPr>
                    <w:t>MED0028</w:t>
                  </w:r>
                </w:p>
              </w:tc>
              <w:tc>
                <w:tcPr>
                  <w:tcW w:w="3952" w:type="dxa"/>
                  <w:tcBorders>
                    <w:top w:val="nil"/>
                    <w:left w:val="nil"/>
                    <w:bottom w:val="single" w:sz="4" w:space="0" w:color="auto"/>
                    <w:right w:val="single" w:sz="4" w:space="0" w:color="auto"/>
                  </w:tcBorders>
                  <w:shd w:val="clear" w:color="000000" w:fill="FFFFFF"/>
                  <w:vAlign w:val="center"/>
                  <w:hideMark/>
                </w:tcPr>
                <w:p w:rsidR="008E3C2D" w:rsidRPr="008E3C2D" w:rsidRDefault="008E3C2D" w:rsidP="008E3C2D">
                  <w:pPr>
                    <w:spacing w:after="0" w:line="240" w:lineRule="auto"/>
                    <w:rPr>
                      <w:rFonts w:eastAsia="Times New Roman" w:cs="Times New Roman"/>
                      <w:sz w:val="24"/>
                      <w:szCs w:val="24"/>
                    </w:rPr>
                  </w:pPr>
                  <w:r w:rsidRPr="008E3C2D">
                    <w:rPr>
                      <w:rFonts w:eastAsia="Times New Roman" w:cs="Times New Roman"/>
                      <w:sz w:val="24"/>
                      <w:szCs w:val="24"/>
                    </w:rPr>
                    <w:t>Giáo dục quốc phòng (165 tiết)</w:t>
                  </w:r>
                </w:p>
              </w:tc>
              <w:tc>
                <w:tcPr>
                  <w:tcW w:w="850"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sz w:val="24"/>
                      <w:szCs w:val="24"/>
                    </w:rPr>
                  </w:pPr>
                  <w:r w:rsidRPr="008E3C2D">
                    <w:rPr>
                      <w:rFonts w:eastAsia="Times New Roman" w:cs="Times New Roman"/>
                      <w:sz w:val="24"/>
                      <w:szCs w:val="24"/>
                    </w:rPr>
                    <w:t>0</w:t>
                  </w:r>
                </w:p>
              </w:tc>
            </w:tr>
            <w:tr w:rsidR="008E3C2D" w:rsidRPr="008E3C2D" w:rsidTr="005E2CD4">
              <w:trPr>
                <w:trHeight w:val="30"/>
              </w:trPr>
              <w:tc>
                <w:tcPr>
                  <w:tcW w:w="510" w:type="dxa"/>
                  <w:tcBorders>
                    <w:top w:val="nil"/>
                    <w:left w:val="nil"/>
                    <w:bottom w:val="nil"/>
                    <w:right w:val="nil"/>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color w:val="008000"/>
                      <w:sz w:val="24"/>
                      <w:szCs w:val="24"/>
                    </w:rPr>
                  </w:pPr>
                  <w:r w:rsidRPr="008E3C2D">
                    <w:rPr>
                      <w:rFonts w:eastAsia="Times New Roman" w:cs="Times New Roman"/>
                      <w:color w:val="008000"/>
                      <w:sz w:val="24"/>
                      <w:szCs w:val="24"/>
                    </w:rPr>
                    <w:t> </w:t>
                  </w:r>
                </w:p>
              </w:tc>
              <w:tc>
                <w:tcPr>
                  <w:tcW w:w="1297" w:type="dxa"/>
                  <w:tcBorders>
                    <w:top w:val="nil"/>
                    <w:left w:val="nil"/>
                    <w:bottom w:val="nil"/>
                    <w:right w:val="nil"/>
                  </w:tcBorders>
                  <w:shd w:val="clear" w:color="000000" w:fill="FFFFFF"/>
                  <w:noWrap/>
                  <w:vAlign w:val="center"/>
                  <w:hideMark/>
                </w:tcPr>
                <w:p w:rsidR="008E3C2D" w:rsidRPr="008E3C2D" w:rsidRDefault="008E3C2D" w:rsidP="008E3C2D">
                  <w:pPr>
                    <w:spacing w:after="0" w:line="240" w:lineRule="auto"/>
                    <w:rPr>
                      <w:rFonts w:eastAsia="Times New Roman" w:cs="Times New Roman"/>
                      <w:sz w:val="24"/>
                      <w:szCs w:val="24"/>
                    </w:rPr>
                  </w:pPr>
                  <w:r w:rsidRPr="008E3C2D">
                    <w:rPr>
                      <w:rFonts w:eastAsia="Times New Roman" w:cs="Times New Roman"/>
                      <w:sz w:val="24"/>
                      <w:szCs w:val="24"/>
                    </w:rPr>
                    <w:t> </w:t>
                  </w:r>
                </w:p>
              </w:tc>
              <w:tc>
                <w:tcPr>
                  <w:tcW w:w="3952" w:type="dxa"/>
                  <w:tcBorders>
                    <w:top w:val="nil"/>
                    <w:left w:val="nil"/>
                    <w:bottom w:val="nil"/>
                    <w:right w:val="nil"/>
                  </w:tcBorders>
                  <w:shd w:val="clear" w:color="000000" w:fill="FFFFFF"/>
                  <w:vAlign w:val="center"/>
                  <w:hideMark/>
                </w:tcPr>
                <w:p w:rsidR="008E3C2D" w:rsidRPr="008E3C2D" w:rsidRDefault="008E3C2D" w:rsidP="008E3C2D">
                  <w:pPr>
                    <w:spacing w:after="0" w:line="240" w:lineRule="auto"/>
                    <w:rPr>
                      <w:rFonts w:eastAsia="Times New Roman" w:cs="Times New Roman"/>
                      <w:sz w:val="24"/>
                      <w:szCs w:val="24"/>
                    </w:rPr>
                  </w:pPr>
                  <w:r w:rsidRPr="008E3C2D">
                    <w:rPr>
                      <w:rFonts w:eastAsia="Times New Roman" w:cs="Times New Roman"/>
                      <w:sz w:val="24"/>
                      <w:szCs w:val="24"/>
                    </w:rPr>
                    <w:t> </w:t>
                  </w:r>
                </w:p>
              </w:tc>
              <w:tc>
                <w:tcPr>
                  <w:tcW w:w="850" w:type="dxa"/>
                  <w:tcBorders>
                    <w:top w:val="nil"/>
                    <w:left w:val="nil"/>
                    <w:bottom w:val="nil"/>
                    <w:right w:val="nil"/>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sz w:val="24"/>
                      <w:szCs w:val="24"/>
                    </w:rPr>
                  </w:pPr>
                  <w:r w:rsidRPr="008E3C2D">
                    <w:rPr>
                      <w:rFonts w:eastAsia="Times New Roman" w:cs="Times New Roman"/>
                      <w:sz w:val="24"/>
                      <w:szCs w:val="24"/>
                    </w:rPr>
                    <w:t> </w:t>
                  </w:r>
                </w:p>
              </w:tc>
            </w:tr>
            <w:tr w:rsidR="008E3C2D" w:rsidRPr="008E3C2D" w:rsidTr="005E2CD4">
              <w:trPr>
                <w:trHeight w:val="360"/>
              </w:trPr>
              <w:tc>
                <w:tcPr>
                  <w:tcW w:w="510" w:type="dxa"/>
                  <w:tcBorders>
                    <w:top w:val="nil"/>
                    <w:left w:val="nil"/>
                    <w:bottom w:val="nil"/>
                    <w:right w:val="nil"/>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b/>
                      <w:bCs/>
                      <w:color w:val="008000"/>
                      <w:sz w:val="24"/>
                      <w:szCs w:val="24"/>
                    </w:rPr>
                  </w:pPr>
                  <w:r w:rsidRPr="008E3C2D">
                    <w:rPr>
                      <w:rFonts w:eastAsia="Times New Roman" w:cs="Times New Roman"/>
                      <w:b/>
                      <w:bCs/>
                      <w:color w:val="008000"/>
                      <w:sz w:val="24"/>
                      <w:szCs w:val="24"/>
                    </w:rPr>
                    <w:t> </w:t>
                  </w:r>
                </w:p>
              </w:tc>
              <w:tc>
                <w:tcPr>
                  <w:tcW w:w="5249" w:type="dxa"/>
                  <w:gridSpan w:val="2"/>
                  <w:tcBorders>
                    <w:top w:val="nil"/>
                    <w:left w:val="nil"/>
                    <w:bottom w:val="nil"/>
                    <w:right w:val="nil"/>
                  </w:tcBorders>
                  <w:shd w:val="clear" w:color="auto" w:fill="auto"/>
                  <w:noWrap/>
                  <w:vAlign w:val="center"/>
                  <w:hideMark/>
                </w:tcPr>
                <w:p w:rsidR="008E3C2D" w:rsidRPr="008E3C2D" w:rsidRDefault="008E3C2D" w:rsidP="008E3C2D">
                  <w:pPr>
                    <w:spacing w:after="0" w:line="240" w:lineRule="auto"/>
                    <w:rPr>
                      <w:rFonts w:eastAsia="Times New Roman" w:cs="Times New Roman"/>
                      <w:b/>
                      <w:bCs/>
                      <w:sz w:val="24"/>
                      <w:szCs w:val="24"/>
                    </w:rPr>
                  </w:pPr>
                  <w:r w:rsidRPr="008E3C2D">
                    <w:rPr>
                      <w:rFonts w:eastAsia="Times New Roman" w:cs="Times New Roman"/>
                      <w:b/>
                      <w:bCs/>
                      <w:sz w:val="24"/>
                      <w:szCs w:val="24"/>
                    </w:rPr>
                    <w:t>PHẦN KIẾN THỨC GIÁO DỤC CHUYÊN NGHIỆP</w:t>
                  </w:r>
                </w:p>
              </w:tc>
              <w:tc>
                <w:tcPr>
                  <w:tcW w:w="850" w:type="dxa"/>
                  <w:tcBorders>
                    <w:top w:val="nil"/>
                    <w:left w:val="nil"/>
                    <w:bottom w:val="nil"/>
                    <w:right w:val="nil"/>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b/>
                      <w:bCs/>
                      <w:sz w:val="24"/>
                      <w:szCs w:val="24"/>
                    </w:rPr>
                  </w:pPr>
                  <w:r w:rsidRPr="008E3C2D">
                    <w:rPr>
                      <w:rFonts w:eastAsia="Times New Roman" w:cs="Times New Roman"/>
                      <w:b/>
                      <w:bCs/>
                      <w:sz w:val="24"/>
                      <w:szCs w:val="24"/>
                    </w:rPr>
                    <w:t>83</w:t>
                  </w:r>
                </w:p>
              </w:tc>
            </w:tr>
            <w:tr w:rsidR="008E3C2D" w:rsidRPr="008E3C2D" w:rsidTr="005E2CD4">
              <w:trPr>
                <w:trHeight w:val="390"/>
              </w:trPr>
              <w:tc>
                <w:tcPr>
                  <w:tcW w:w="510" w:type="dxa"/>
                  <w:tcBorders>
                    <w:top w:val="nil"/>
                    <w:left w:val="nil"/>
                    <w:bottom w:val="nil"/>
                    <w:right w:val="nil"/>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b/>
                      <w:bCs/>
                      <w:color w:val="008000"/>
                      <w:sz w:val="24"/>
                      <w:szCs w:val="24"/>
                    </w:rPr>
                  </w:pPr>
                  <w:r w:rsidRPr="008E3C2D">
                    <w:rPr>
                      <w:rFonts w:eastAsia="Times New Roman" w:cs="Times New Roman"/>
                      <w:b/>
                      <w:bCs/>
                      <w:color w:val="008000"/>
                      <w:sz w:val="24"/>
                      <w:szCs w:val="24"/>
                    </w:rPr>
                    <w:t> </w:t>
                  </w:r>
                </w:p>
              </w:tc>
              <w:tc>
                <w:tcPr>
                  <w:tcW w:w="5249" w:type="dxa"/>
                  <w:gridSpan w:val="2"/>
                  <w:tcBorders>
                    <w:top w:val="nil"/>
                    <w:left w:val="nil"/>
                    <w:bottom w:val="nil"/>
                    <w:right w:val="nil"/>
                  </w:tcBorders>
                  <w:shd w:val="clear" w:color="000000" w:fill="FFFFFF"/>
                  <w:noWrap/>
                  <w:vAlign w:val="center"/>
                  <w:hideMark/>
                </w:tcPr>
                <w:p w:rsidR="008E3C2D" w:rsidRPr="008E3C2D" w:rsidRDefault="008E3C2D" w:rsidP="008E3C2D">
                  <w:pPr>
                    <w:spacing w:after="0" w:line="240" w:lineRule="auto"/>
                    <w:rPr>
                      <w:rFonts w:eastAsia="Times New Roman" w:cs="Times New Roman"/>
                      <w:b/>
                      <w:bCs/>
                      <w:sz w:val="24"/>
                      <w:szCs w:val="24"/>
                    </w:rPr>
                  </w:pPr>
                  <w:r w:rsidRPr="008E3C2D">
                    <w:rPr>
                      <w:rFonts w:eastAsia="Times New Roman" w:cs="Times New Roman"/>
                      <w:b/>
                      <w:bCs/>
                      <w:sz w:val="24"/>
                      <w:szCs w:val="24"/>
                    </w:rPr>
                    <w:t>Kiến thức cơ sở khối ngành</w:t>
                  </w:r>
                </w:p>
              </w:tc>
              <w:tc>
                <w:tcPr>
                  <w:tcW w:w="850" w:type="dxa"/>
                  <w:tcBorders>
                    <w:top w:val="nil"/>
                    <w:left w:val="nil"/>
                    <w:bottom w:val="nil"/>
                    <w:right w:val="nil"/>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b/>
                      <w:bCs/>
                      <w:sz w:val="24"/>
                      <w:szCs w:val="24"/>
                    </w:rPr>
                  </w:pPr>
                  <w:r w:rsidRPr="008E3C2D">
                    <w:rPr>
                      <w:rFonts w:eastAsia="Times New Roman" w:cs="Times New Roman"/>
                      <w:b/>
                      <w:bCs/>
                      <w:sz w:val="24"/>
                      <w:szCs w:val="24"/>
                    </w:rPr>
                    <w:t>6</w:t>
                  </w:r>
                </w:p>
              </w:tc>
            </w:tr>
            <w:tr w:rsidR="008E3C2D" w:rsidRPr="008E3C2D" w:rsidTr="005E2CD4">
              <w:trPr>
                <w:trHeight w:val="390"/>
              </w:trPr>
              <w:tc>
                <w:tcPr>
                  <w:tcW w:w="51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color w:val="008000"/>
                      <w:sz w:val="24"/>
                      <w:szCs w:val="24"/>
                    </w:rPr>
                  </w:pPr>
                  <w:r w:rsidRPr="008E3C2D">
                    <w:rPr>
                      <w:rFonts w:eastAsia="Times New Roman" w:cs="Times New Roman"/>
                      <w:color w:val="008000"/>
                      <w:sz w:val="24"/>
                      <w:szCs w:val="24"/>
                    </w:rPr>
                    <w:t>19</w:t>
                  </w:r>
                </w:p>
              </w:tc>
              <w:tc>
                <w:tcPr>
                  <w:tcW w:w="1297" w:type="dxa"/>
                  <w:tcBorders>
                    <w:top w:val="single" w:sz="4" w:space="0" w:color="auto"/>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rPr>
                      <w:rFonts w:eastAsia="Times New Roman" w:cs="Times New Roman"/>
                      <w:sz w:val="24"/>
                      <w:szCs w:val="24"/>
                    </w:rPr>
                  </w:pPr>
                  <w:r w:rsidRPr="008E3C2D">
                    <w:rPr>
                      <w:rFonts w:eastAsia="Times New Roman" w:cs="Times New Roman"/>
                      <w:sz w:val="24"/>
                      <w:szCs w:val="24"/>
                    </w:rPr>
                    <w:t>MAE0101</w:t>
                  </w:r>
                </w:p>
              </w:tc>
              <w:tc>
                <w:tcPr>
                  <w:tcW w:w="3952" w:type="dxa"/>
                  <w:tcBorders>
                    <w:top w:val="single" w:sz="4" w:space="0" w:color="auto"/>
                    <w:left w:val="nil"/>
                    <w:bottom w:val="single" w:sz="4" w:space="0" w:color="auto"/>
                    <w:right w:val="single" w:sz="4" w:space="0" w:color="auto"/>
                  </w:tcBorders>
                  <w:shd w:val="clear" w:color="000000" w:fill="FFFFFF"/>
                  <w:vAlign w:val="center"/>
                  <w:hideMark/>
                </w:tcPr>
                <w:p w:rsidR="008E3C2D" w:rsidRPr="008E3C2D" w:rsidRDefault="008E3C2D" w:rsidP="008E3C2D">
                  <w:pPr>
                    <w:spacing w:after="0" w:line="240" w:lineRule="auto"/>
                    <w:rPr>
                      <w:rFonts w:eastAsia="Times New Roman" w:cs="Times New Roman"/>
                      <w:sz w:val="24"/>
                      <w:szCs w:val="24"/>
                    </w:rPr>
                  </w:pPr>
                  <w:r w:rsidRPr="008E3C2D">
                    <w:rPr>
                      <w:rFonts w:eastAsia="Times New Roman" w:cs="Times New Roman"/>
                      <w:sz w:val="24"/>
                      <w:szCs w:val="24"/>
                    </w:rPr>
                    <w:t>Kinh tế vĩ mô</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sz w:val="24"/>
                      <w:szCs w:val="24"/>
                    </w:rPr>
                  </w:pPr>
                  <w:r w:rsidRPr="008E3C2D">
                    <w:rPr>
                      <w:rFonts w:eastAsia="Times New Roman" w:cs="Times New Roman"/>
                      <w:sz w:val="24"/>
                      <w:szCs w:val="24"/>
                    </w:rPr>
                    <w:t>3</w:t>
                  </w:r>
                </w:p>
              </w:tc>
            </w:tr>
            <w:tr w:rsidR="008E3C2D" w:rsidRPr="008E3C2D" w:rsidTr="005E2CD4">
              <w:trPr>
                <w:trHeight w:val="375"/>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color w:val="008000"/>
                      <w:sz w:val="24"/>
                      <w:szCs w:val="24"/>
                    </w:rPr>
                  </w:pPr>
                  <w:r w:rsidRPr="008E3C2D">
                    <w:rPr>
                      <w:rFonts w:eastAsia="Times New Roman" w:cs="Times New Roman"/>
                      <w:color w:val="008000"/>
                      <w:sz w:val="24"/>
                      <w:szCs w:val="24"/>
                    </w:rPr>
                    <w:t>20</w:t>
                  </w:r>
                </w:p>
              </w:tc>
              <w:tc>
                <w:tcPr>
                  <w:tcW w:w="1297"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rPr>
                      <w:rFonts w:eastAsia="Times New Roman" w:cs="Times New Roman"/>
                      <w:sz w:val="24"/>
                      <w:szCs w:val="24"/>
                    </w:rPr>
                  </w:pPr>
                  <w:r w:rsidRPr="008E3C2D">
                    <w:rPr>
                      <w:rFonts w:eastAsia="Times New Roman" w:cs="Times New Roman"/>
                      <w:sz w:val="24"/>
                      <w:szCs w:val="24"/>
                    </w:rPr>
                    <w:t>MIE0100</w:t>
                  </w:r>
                </w:p>
              </w:tc>
              <w:tc>
                <w:tcPr>
                  <w:tcW w:w="3952" w:type="dxa"/>
                  <w:tcBorders>
                    <w:top w:val="nil"/>
                    <w:left w:val="nil"/>
                    <w:bottom w:val="single" w:sz="4" w:space="0" w:color="auto"/>
                    <w:right w:val="single" w:sz="4" w:space="0" w:color="auto"/>
                  </w:tcBorders>
                  <w:shd w:val="clear" w:color="000000" w:fill="FFFFFF"/>
                  <w:vAlign w:val="center"/>
                  <w:hideMark/>
                </w:tcPr>
                <w:p w:rsidR="008E3C2D" w:rsidRPr="008E3C2D" w:rsidRDefault="008E3C2D" w:rsidP="008E3C2D">
                  <w:pPr>
                    <w:spacing w:after="0" w:line="240" w:lineRule="auto"/>
                    <w:rPr>
                      <w:rFonts w:eastAsia="Times New Roman" w:cs="Times New Roman"/>
                      <w:sz w:val="24"/>
                      <w:szCs w:val="24"/>
                    </w:rPr>
                  </w:pPr>
                  <w:r w:rsidRPr="008E3C2D">
                    <w:rPr>
                      <w:rFonts w:eastAsia="Times New Roman" w:cs="Times New Roman"/>
                      <w:sz w:val="24"/>
                      <w:szCs w:val="24"/>
                    </w:rPr>
                    <w:t>Kinh tế vi mô</w:t>
                  </w:r>
                </w:p>
              </w:tc>
              <w:tc>
                <w:tcPr>
                  <w:tcW w:w="850"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sz w:val="24"/>
                      <w:szCs w:val="24"/>
                    </w:rPr>
                  </w:pPr>
                  <w:r w:rsidRPr="008E3C2D">
                    <w:rPr>
                      <w:rFonts w:eastAsia="Times New Roman" w:cs="Times New Roman"/>
                      <w:sz w:val="24"/>
                      <w:szCs w:val="24"/>
                    </w:rPr>
                    <w:t>3</w:t>
                  </w:r>
                </w:p>
              </w:tc>
            </w:tr>
            <w:tr w:rsidR="008E3C2D" w:rsidRPr="008E3C2D" w:rsidTr="005E2CD4">
              <w:trPr>
                <w:trHeight w:val="390"/>
              </w:trPr>
              <w:tc>
                <w:tcPr>
                  <w:tcW w:w="510" w:type="dxa"/>
                  <w:tcBorders>
                    <w:top w:val="nil"/>
                    <w:left w:val="nil"/>
                    <w:bottom w:val="nil"/>
                    <w:right w:val="nil"/>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b/>
                      <w:bCs/>
                      <w:color w:val="008000"/>
                      <w:sz w:val="24"/>
                      <w:szCs w:val="24"/>
                    </w:rPr>
                  </w:pPr>
                  <w:r w:rsidRPr="008E3C2D">
                    <w:rPr>
                      <w:rFonts w:eastAsia="Times New Roman" w:cs="Times New Roman"/>
                      <w:b/>
                      <w:bCs/>
                      <w:color w:val="008000"/>
                      <w:sz w:val="24"/>
                      <w:szCs w:val="24"/>
                    </w:rPr>
                    <w:t> </w:t>
                  </w:r>
                </w:p>
              </w:tc>
              <w:tc>
                <w:tcPr>
                  <w:tcW w:w="5249" w:type="dxa"/>
                  <w:gridSpan w:val="2"/>
                  <w:tcBorders>
                    <w:top w:val="nil"/>
                    <w:left w:val="nil"/>
                    <w:bottom w:val="nil"/>
                    <w:right w:val="nil"/>
                  </w:tcBorders>
                  <w:shd w:val="clear" w:color="000000" w:fill="FFFFFF"/>
                  <w:noWrap/>
                  <w:vAlign w:val="center"/>
                  <w:hideMark/>
                </w:tcPr>
                <w:p w:rsidR="008E3C2D" w:rsidRPr="008E3C2D" w:rsidRDefault="008E3C2D" w:rsidP="008E3C2D">
                  <w:pPr>
                    <w:spacing w:after="0" w:line="240" w:lineRule="auto"/>
                    <w:rPr>
                      <w:rFonts w:eastAsia="Times New Roman" w:cs="Times New Roman"/>
                      <w:b/>
                      <w:bCs/>
                      <w:sz w:val="24"/>
                      <w:szCs w:val="24"/>
                    </w:rPr>
                  </w:pPr>
                  <w:r w:rsidRPr="008E3C2D">
                    <w:rPr>
                      <w:rFonts w:eastAsia="Times New Roman" w:cs="Times New Roman"/>
                      <w:b/>
                      <w:bCs/>
                      <w:sz w:val="24"/>
                      <w:szCs w:val="24"/>
                    </w:rPr>
                    <w:t>Kiến thức cơ sở ngành</w:t>
                  </w:r>
                </w:p>
              </w:tc>
              <w:tc>
                <w:tcPr>
                  <w:tcW w:w="850" w:type="dxa"/>
                  <w:tcBorders>
                    <w:top w:val="nil"/>
                    <w:left w:val="nil"/>
                    <w:bottom w:val="nil"/>
                    <w:right w:val="nil"/>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b/>
                      <w:bCs/>
                      <w:sz w:val="24"/>
                      <w:szCs w:val="24"/>
                    </w:rPr>
                  </w:pPr>
                  <w:r w:rsidRPr="008E3C2D">
                    <w:rPr>
                      <w:rFonts w:eastAsia="Times New Roman" w:cs="Times New Roman"/>
                      <w:b/>
                      <w:bCs/>
                      <w:sz w:val="24"/>
                      <w:szCs w:val="24"/>
                    </w:rPr>
                    <w:t>25</w:t>
                  </w:r>
                </w:p>
              </w:tc>
            </w:tr>
            <w:tr w:rsidR="008E3C2D" w:rsidRPr="008E3C2D" w:rsidTr="005E2CD4">
              <w:trPr>
                <w:trHeight w:val="420"/>
              </w:trPr>
              <w:tc>
                <w:tcPr>
                  <w:tcW w:w="51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color w:val="008000"/>
                      <w:sz w:val="24"/>
                      <w:szCs w:val="24"/>
                    </w:rPr>
                  </w:pPr>
                  <w:r w:rsidRPr="008E3C2D">
                    <w:rPr>
                      <w:rFonts w:eastAsia="Times New Roman" w:cs="Times New Roman"/>
                      <w:color w:val="008000"/>
                      <w:sz w:val="24"/>
                      <w:szCs w:val="24"/>
                    </w:rPr>
                    <w:t>21</w:t>
                  </w:r>
                </w:p>
              </w:tc>
              <w:tc>
                <w:tcPr>
                  <w:tcW w:w="1297" w:type="dxa"/>
                  <w:tcBorders>
                    <w:top w:val="single" w:sz="4" w:space="0" w:color="auto"/>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rPr>
                      <w:rFonts w:eastAsia="Times New Roman" w:cs="Times New Roman"/>
                      <w:sz w:val="24"/>
                      <w:szCs w:val="24"/>
                    </w:rPr>
                  </w:pPr>
                  <w:r w:rsidRPr="008E3C2D">
                    <w:rPr>
                      <w:rFonts w:eastAsia="Times New Roman" w:cs="Times New Roman"/>
                      <w:sz w:val="24"/>
                      <w:szCs w:val="24"/>
                    </w:rPr>
                    <w:t>SFL0115</w:t>
                  </w:r>
                </w:p>
              </w:tc>
              <w:tc>
                <w:tcPr>
                  <w:tcW w:w="3952" w:type="dxa"/>
                  <w:tcBorders>
                    <w:top w:val="single" w:sz="4" w:space="0" w:color="auto"/>
                    <w:left w:val="nil"/>
                    <w:bottom w:val="single" w:sz="4" w:space="0" w:color="auto"/>
                    <w:right w:val="single" w:sz="4" w:space="0" w:color="auto"/>
                  </w:tcBorders>
                  <w:shd w:val="clear" w:color="000000" w:fill="FFFFFF"/>
                  <w:vAlign w:val="center"/>
                  <w:hideMark/>
                </w:tcPr>
                <w:p w:rsidR="008E3C2D" w:rsidRPr="008E3C2D" w:rsidRDefault="008E3C2D" w:rsidP="008E3C2D">
                  <w:pPr>
                    <w:spacing w:after="0" w:line="240" w:lineRule="auto"/>
                    <w:rPr>
                      <w:rFonts w:eastAsia="Times New Roman" w:cs="Times New Roman"/>
                      <w:sz w:val="24"/>
                      <w:szCs w:val="24"/>
                    </w:rPr>
                  </w:pPr>
                  <w:r w:rsidRPr="008E3C2D">
                    <w:rPr>
                      <w:rFonts w:eastAsia="Times New Roman" w:cs="Times New Roman"/>
                      <w:sz w:val="24"/>
                      <w:szCs w:val="24"/>
                    </w:rPr>
                    <w:t>Ngoại ngữ chuyên ngành 1</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sz w:val="24"/>
                      <w:szCs w:val="24"/>
                    </w:rPr>
                  </w:pPr>
                  <w:r w:rsidRPr="008E3C2D">
                    <w:rPr>
                      <w:rFonts w:eastAsia="Times New Roman" w:cs="Times New Roman"/>
                      <w:sz w:val="24"/>
                      <w:szCs w:val="24"/>
                    </w:rPr>
                    <w:t>3</w:t>
                  </w:r>
                </w:p>
              </w:tc>
            </w:tr>
            <w:tr w:rsidR="008E3C2D" w:rsidRPr="008E3C2D" w:rsidTr="005E2CD4">
              <w:trPr>
                <w:trHeight w:val="36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color w:val="008000"/>
                      <w:sz w:val="24"/>
                      <w:szCs w:val="24"/>
                    </w:rPr>
                  </w:pPr>
                  <w:r w:rsidRPr="008E3C2D">
                    <w:rPr>
                      <w:rFonts w:eastAsia="Times New Roman" w:cs="Times New Roman"/>
                      <w:color w:val="008000"/>
                      <w:sz w:val="24"/>
                      <w:szCs w:val="24"/>
                    </w:rPr>
                    <w:t>22</w:t>
                  </w:r>
                </w:p>
              </w:tc>
              <w:tc>
                <w:tcPr>
                  <w:tcW w:w="1297"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rPr>
                      <w:rFonts w:eastAsia="Times New Roman" w:cs="Times New Roman"/>
                      <w:sz w:val="24"/>
                      <w:szCs w:val="24"/>
                    </w:rPr>
                  </w:pPr>
                  <w:r w:rsidRPr="008E3C2D">
                    <w:rPr>
                      <w:rFonts w:eastAsia="Times New Roman" w:cs="Times New Roman"/>
                      <w:sz w:val="24"/>
                      <w:szCs w:val="24"/>
                    </w:rPr>
                    <w:t>SFL0116</w:t>
                  </w:r>
                </w:p>
              </w:tc>
              <w:tc>
                <w:tcPr>
                  <w:tcW w:w="3952" w:type="dxa"/>
                  <w:tcBorders>
                    <w:top w:val="nil"/>
                    <w:left w:val="nil"/>
                    <w:bottom w:val="single" w:sz="4" w:space="0" w:color="auto"/>
                    <w:right w:val="single" w:sz="4" w:space="0" w:color="auto"/>
                  </w:tcBorders>
                  <w:shd w:val="clear" w:color="000000" w:fill="FFFFFF"/>
                  <w:vAlign w:val="center"/>
                  <w:hideMark/>
                </w:tcPr>
                <w:p w:rsidR="008E3C2D" w:rsidRPr="008E3C2D" w:rsidRDefault="008E3C2D" w:rsidP="008E3C2D">
                  <w:pPr>
                    <w:spacing w:after="0" w:line="240" w:lineRule="auto"/>
                    <w:rPr>
                      <w:rFonts w:eastAsia="Times New Roman" w:cs="Times New Roman"/>
                      <w:sz w:val="24"/>
                      <w:szCs w:val="24"/>
                    </w:rPr>
                  </w:pPr>
                  <w:r w:rsidRPr="008E3C2D">
                    <w:rPr>
                      <w:rFonts w:eastAsia="Times New Roman" w:cs="Times New Roman"/>
                      <w:sz w:val="24"/>
                      <w:szCs w:val="24"/>
                    </w:rPr>
                    <w:t>Ngoại ngữ chuyên ngành 2</w:t>
                  </w:r>
                </w:p>
              </w:tc>
              <w:tc>
                <w:tcPr>
                  <w:tcW w:w="850"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sz w:val="24"/>
                      <w:szCs w:val="24"/>
                    </w:rPr>
                  </w:pPr>
                  <w:r w:rsidRPr="008E3C2D">
                    <w:rPr>
                      <w:rFonts w:eastAsia="Times New Roman" w:cs="Times New Roman"/>
                      <w:sz w:val="24"/>
                      <w:szCs w:val="24"/>
                    </w:rPr>
                    <w:t>3</w:t>
                  </w:r>
                </w:p>
              </w:tc>
            </w:tr>
            <w:tr w:rsidR="008E3C2D" w:rsidRPr="008E3C2D" w:rsidTr="005E2CD4">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color w:val="008000"/>
                      <w:sz w:val="24"/>
                      <w:szCs w:val="24"/>
                    </w:rPr>
                  </w:pPr>
                  <w:r w:rsidRPr="008E3C2D">
                    <w:rPr>
                      <w:rFonts w:eastAsia="Times New Roman" w:cs="Times New Roman"/>
                      <w:color w:val="008000"/>
                      <w:sz w:val="24"/>
                      <w:szCs w:val="24"/>
                    </w:rPr>
                    <w:t>23</w:t>
                  </w:r>
                </w:p>
              </w:tc>
              <w:tc>
                <w:tcPr>
                  <w:tcW w:w="1297"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rPr>
                      <w:rFonts w:eastAsia="Times New Roman" w:cs="Times New Roman"/>
                      <w:sz w:val="24"/>
                      <w:szCs w:val="24"/>
                    </w:rPr>
                  </w:pPr>
                  <w:r w:rsidRPr="008E3C2D">
                    <w:rPr>
                      <w:rFonts w:eastAsia="Times New Roman" w:cs="Times New Roman"/>
                      <w:sz w:val="24"/>
                      <w:szCs w:val="24"/>
                    </w:rPr>
                    <w:t>APR0123</w:t>
                  </w:r>
                </w:p>
              </w:tc>
              <w:tc>
                <w:tcPr>
                  <w:tcW w:w="3952" w:type="dxa"/>
                  <w:tcBorders>
                    <w:top w:val="nil"/>
                    <w:left w:val="nil"/>
                    <w:bottom w:val="single" w:sz="4" w:space="0" w:color="auto"/>
                    <w:right w:val="single" w:sz="4" w:space="0" w:color="auto"/>
                  </w:tcBorders>
                  <w:shd w:val="clear" w:color="000000" w:fill="FFFFFF"/>
                  <w:vAlign w:val="center"/>
                  <w:hideMark/>
                </w:tcPr>
                <w:p w:rsidR="008E3C2D" w:rsidRPr="008E3C2D" w:rsidRDefault="008E3C2D" w:rsidP="008E3C2D">
                  <w:pPr>
                    <w:spacing w:after="0" w:line="240" w:lineRule="auto"/>
                    <w:rPr>
                      <w:rFonts w:eastAsia="Times New Roman" w:cs="Times New Roman"/>
                      <w:sz w:val="24"/>
                      <w:szCs w:val="24"/>
                    </w:rPr>
                  </w:pPr>
                  <w:r w:rsidRPr="008E3C2D">
                    <w:rPr>
                      <w:rFonts w:eastAsia="Times New Roman" w:cs="Times New Roman"/>
                      <w:sz w:val="24"/>
                      <w:szCs w:val="24"/>
                    </w:rPr>
                    <w:t>Nguyên lý kế toán</w:t>
                  </w:r>
                </w:p>
              </w:tc>
              <w:tc>
                <w:tcPr>
                  <w:tcW w:w="850"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sz w:val="24"/>
                      <w:szCs w:val="24"/>
                    </w:rPr>
                  </w:pPr>
                  <w:r w:rsidRPr="008E3C2D">
                    <w:rPr>
                      <w:rFonts w:eastAsia="Times New Roman" w:cs="Times New Roman"/>
                      <w:sz w:val="24"/>
                      <w:szCs w:val="24"/>
                    </w:rPr>
                    <w:t>4</w:t>
                  </w:r>
                </w:p>
              </w:tc>
            </w:tr>
            <w:tr w:rsidR="008E3C2D" w:rsidRPr="008E3C2D" w:rsidTr="005E2CD4">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color w:val="008000"/>
                      <w:sz w:val="24"/>
                      <w:szCs w:val="24"/>
                    </w:rPr>
                  </w:pPr>
                  <w:r w:rsidRPr="008E3C2D">
                    <w:rPr>
                      <w:rFonts w:eastAsia="Times New Roman" w:cs="Times New Roman"/>
                      <w:color w:val="008000"/>
                      <w:sz w:val="24"/>
                      <w:szCs w:val="24"/>
                    </w:rPr>
                    <w:t>24</w:t>
                  </w:r>
                </w:p>
              </w:tc>
              <w:tc>
                <w:tcPr>
                  <w:tcW w:w="1297"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rPr>
                      <w:rFonts w:eastAsia="Times New Roman" w:cs="Times New Roman"/>
                      <w:sz w:val="24"/>
                      <w:szCs w:val="24"/>
                    </w:rPr>
                  </w:pPr>
                  <w:r w:rsidRPr="008E3C2D">
                    <w:rPr>
                      <w:rFonts w:eastAsia="Times New Roman" w:cs="Times New Roman"/>
                      <w:sz w:val="24"/>
                      <w:szCs w:val="24"/>
                    </w:rPr>
                    <w:t>ELA0142</w:t>
                  </w:r>
                </w:p>
              </w:tc>
              <w:tc>
                <w:tcPr>
                  <w:tcW w:w="3952" w:type="dxa"/>
                  <w:tcBorders>
                    <w:top w:val="nil"/>
                    <w:left w:val="nil"/>
                    <w:bottom w:val="single" w:sz="4" w:space="0" w:color="auto"/>
                    <w:right w:val="single" w:sz="4" w:space="0" w:color="auto"/>
                  </w:tcBorders>
                  <w:shd w:val="clear" w:color="000000" w:fill="FFFFFF"/>
                  <w:vAlign w:val="center"/>
                  <w:hideMark/>
                </w:tcPr>
                <w:p w:rsidR="008E3C2D" w:rsidRPr="008E3C2D" w:rsidRDefault="008E3C2D" w:rsidP="008E3C2D">
                  <w:pPr>
                    <w:spacing w:after="0" w:line="240" w:lineRule="auto"/>
                    <w:rPr>
                      <w:rFonts w:eastAsia="Times New Roman" w:cs="Times New Roman"/>
                      <w:sz w:val="24"/>
                      <w:szCs w:val="24"/>
                    </w:rPr>
                  </w:pPr>
                  <w:r w:rsidRPr="008E3C2D">
                    <w:rPr>
                      <w:rFonts w:eastAsia="Times New Roman" w:cs="Times New Roman"/>
                      <w:sz w:val="24"/>
                      <w:szCs w:val="24"/>
                    </w:rPr>
                    <w:t>Pháp luật kinh tế</w:t>
                  </w:r>
                </w:p>
              </w:tc>
              <w:tc>
                <w:tcPr>
                  <w:tcW w:w="850"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sz w:val="24"/>
                      <w:szCs w:val="24"/>
                    </w:rPr>
                  </w:pPr>
                  <w:r w:rsidRPr="008E3C2D">
                    <w:rPr>
                      <w:rFonts w:eastAsia="Times New Roman" w:cs="Times New Roman"/>
                      <w:sz w:val="24"/>
                      <w:szCs w:val="24"/>
                    </w:rPr>
                    <w:t>3</w:t>
                  </w:r>
                </w:p>
              </w:tc>
            </w:tr>
            <w:tr w:rsidR="008E3C2D" w:rsidRPr="008E3C2D" w:rsidTr="005E2CD4">
              <w:trPr>
                <w:trHeight w:val="375"/>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color w:val="008000"/>
                      <w:sz w:val="24"/>
                      <w:szCs w:val="24"/>
                    </w:rPr>
                  </w:pPr>
                  <w:r w:rsidRPr="008E3C2D">
                    <w:rPr>
                      <w:rFonts w:eastAsia="Times New Roman" w:cs="Times New Roman"/>
                      <w:color w:val="008000"/>
                      <w:sz w:val="24"/>
                      <w:szCs w:val="24"/>
                    </w:rPr>
                    <w:t>25</w:t>
                  </w:r>
                </w:p>
              </w:tc>
              <w:tc>
                <w:tcPr>
                  <w:tcW w:w="1297"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rPr>
                      <w:rFonts w:eastAsia="Times New Roman" w:cs="Times New Roman"/>
                      <w:sz w:val="24"/>
                      <w:szCs w:val="24"/>
                    </w:rPr>
                  </w:pPr>
                  <w:r w:rsidRPr="008E3C2D">
                    <w:rPr>
                      <w:rFonts w:eastAsia="Times New Roman" w:cs="Times New Roman"/>
                      <w:sz w:val="24"/>
                      <w:szCs w:val="24"/>
                    </w:rPr>
                    <w:t>SPR0124</w:t>
                  </w:r>
                </w:p>
              </w:tc>
              <w:tc>
                <w:tcPr>
                  <w:tcW w:w="3952" w:type="dxa"/>
                  <w:tcBorders>
                    <w:top w:val="nil"/>
                    <w:left w:val="nil"/>
                    <w:bottom w:val="single" w:sz="4" w:space="0" w:color="auto"/>
                    <w:right w:val="single" w:sz="4" w:space="0" w:color="auto"/>
                  </w:tcBorders>
                  <w:shd w:val="clear" w:color="000000" w:fill="FFFFFF"/>
                  <w:vAlign w:val="center"/>
                  <w:hideMark/>
                </w:tcPr>
                <w:p w:rsidR="008E3C2D" w:rsidRPr="008E3C2D" w:rsidRDefault="008E3C2D" w:rsidP="008E3C2D">
                  <w:pPr>
                    <w:spacing w:after="0" w:line="240" w:lineRule="auto"/>
                    <w:rPr>
                      <w:rFonts w:eastAsia="Times New Roman" w:cs="Times New Roman"/>
                      <w:sz w:val="24"/>
                      <w:szCs w:val="24"/>
                    </w:rPr>
                  </w:pPr>
                  <w:r w:rsidRPr="008E3C2D">
                    <w:rPr>
                      <w:rFonts w:eastAsia="Times New Roman" w:cs="Times New Roman"/>
                      <w:sz w:val="24"/>
                      <w:szCs w:val="24"/>
                    </w:rPr>
                    <w:t>Nguyên lý thống kê</w:t>
                  </w:r>
                </w:p>
              </w:tc>
              <w:tc>
                <w:tcPr>
                  <w:tcW w:w="850"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sz w:val="24"/>
                      <w:szCs w:val="24"/>
                    </w:rPr>
                  </w:pPr>
                  <w:r w:rsidRPr="008E3C2D">
                    <w:rPr>
                      <w:rFonts w:eastAsia="Times New Roman" w:cs="Times New Roman"/>
                      <w:sz w:val="24"/>
                      <w:szCs w:val="24"/>
                    </w:rPr>
                    <w:t>3</w:t>
                  </w:r>
                </w:p>
              </w:tc>
            </w:tr>
            <w:tr w:rsidR="008E3C2D" w:rsidRPr="008E3C2D" w:rsidTr="005E2CD4">
              <w:trPr>
                <w:trHeight w:val="405"/>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color w:val="008000"/>
                      <w:sz w:val="24"/>
                      <w:szCs w:val="24"/>
                    </w:rPr>
                  </w:pPr>
                  <w:r w:rsidRPr="008E3C2D">
                    <w:rPr>
                      <w:rFonts w:eastAsia="Times New Roman" w:cs="Times New Roman"/>
                      <w:color w:val="008000"/>
                      <w:sz w:val="24"/>
                      <w:szCs w:val="24"/>
                    </w:rPr>
                    <w:t>26</w:t>
                  </w:r>
                </w:p>
              </w:tc>
              <w:tc>
                <w:tcPr>
                  <w:tcW w:w="1297"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rPr>
                      <w:rFonts w:eastAsia="Times New Roman" w:cs="Times New Roman"/>
                      <w:sz w:val="24"/>
                      <w:szCs w:val="24"/>
                    </w:rPr>
                  </w:pPr>
                  <w:r w:rsidRPr="008E3C2D">
                    <w:rPr>
                      <w:rFonts w:eastAsia="Times New Roman" w:cs="Times New Roman"/>
                      <w:sz w:val="24"/>
                      <w:szCs w:val="24"/>
                    </w:rPr>
                    <w:t>FAM0192</w:t>
                  </w:r>
                </w:p>
              </w:tc>
              <w:tc>
                <w:tcPr>
                  <w:tcW w:w="3952" w:type="dxa"/>
                  <w:tcBorders>
                    <w:top w:val="nil"/>
                    <w:left w:val="nil"/>
                    <w:bottom w:val="single" w:sz="4" w:space="0" w:color="auto"/>
                    <w:right w:val="single" w:sz="4" w:space="0" w:color="auto"/>
                  </w:tcBorders>
                  <w:shd w:val="clear" w:color="000000" w:fill="FFFFFF"/>
                  <w:vAlign w:val="center"/>
                  <w:hideMark/>
                </w:tcPr>
                <w:p w:rsidR="008E3C2D" w:rsidRPr="008E3C2D" w:rsidRDefault="008E3C2D" w:rsidP="008E3C2D">
                  <w:pPr>
                    <w:spacing w:after="0" w:line="240" w:lineRule="auto"/>
                    <w:rPr>
                      <w:rFonts w:eastAsia="Times New Roman" w:cs="Times New Roman"/>
                      <w:sz w:val="24"/>
                      <w:szCs w:val="24"/>
                    </w:rPr>
                  </w:pPr>
                  <w:r w:rsidRPr="008E3C2D">
                    <w:rPr>
                      <w:rFonts w:eastAsia="Times New Roman" w:cs="Times New Roman"/>
                      <w:sz w:val="24"/>
                      <w:szCs w:val="24"/>
                    </w:rPr>
                    <w:t>Tài chính tiền tệ</w:t>
                  </w:r>
                </w:p>
              </w:tc>
              <w:tc>
                <w:tcPr>
                  <w:tcW w:w="850"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sz w:val="24"/>
                      <w:szCs w:val="24"/>
                    </w:rPr>
                  </w:pPr>
                  <w:r w:rsidRPr="008E3C2D">
                    <w:rPr>
                      <w:rFonts w:eastAsia="Times New Roman" w:cs="Times New Roman"/>
                      <w:sz w:val="24"/>
                      <w:szCs w:val="24"/>
                    </w:rPr>
                    <w:t>4</w:t>
                  </w:r>
                </w:p>
              </w:tc>
            </w:tr>
            <w:tr w:rsidR="008E3C2D" w:rsidRPr="008E3C2D" w:rsidTr="005E2CD4">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color w:val="008000"/>
                      <w:sz w:val="24"/>
                      <w:szCs w:val="24"/>
                    </w:rPr>
                  </w:pPr>
                  <w:r w:rsidRPr="008E3C2D">
                    <w:rPr>
                      <w:rFonts w:eastAsia="Times New Roman" w:cs="Times New Roman"/>
                      <w:color w:val="008000"/>
                      <w:sz w:val="24"/>
                      <w:szCs w:val="24"/>
                    </w:rPr>
                    <w:t>27</w:t>
                  </w:r>
                </w:p>
              </w:tc>
              <w:tc>
                <w:tcPr>
                  <w:tcW w:w="1297"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rPr>
                      <w:rFonts w:eastAsia="Times New Roman" w:cs="Times New Roman"/>
                      <w:sz w:val="24"/>
                      <w:szCs w:val="24"/>
                    </w:rPr>
                  </w:pPr>
                  <w:r w:rsidRPr="008E3C2D">
                    <w:rPr>
                      <w:rFonts w:eastAsia="Times New Roman" w:cs="Times New Roman"/>
                      <w:sz w:val="24"/>
                      <w:szCs w:val="24"/>
                    </w:rPr>
                    <w:t>ACO0234</w:t>
                  </w:r>
                </w:p>
              </w:tc>
              <w:tc>
                <w:tcPr>
                  <w:tcW w:w="3952" w:type="dxa"/>
                  <w:tcBorders>
                    <w:top w:val="nil"/>
                    <w:left w:val="nil"/>
                    <w:bottom w:val="single" w:sz="4" w:space="0" w:color="auto"/>
                    <w:right w:val="single" w:sz="4" w:space="0" w:color="auto"/>
                  </w:tcBorders>
                  <w:shd w:val="clear" w:color="000000" w:fill="FFFFFF"/>
                  <w:vAlign w:val="center"/>
                  <w:hideMark/>
                </w:tcPr>
                <w:p w:rsidR="008E3C2D" w:rsidRPr="008E3C2D" w:rsidRDefault="008E3C2D" w:rsidP="008E3C2D">
                  <w:pPr>
                    <w:spacing w:after="0" w:line="240" w:lineRule="auto"/>
                    <w:rPr>
                      <w:rFonts w:eastAsia="Times New Roman" w:cs="Times New Roman"/>
                      <w:sz w:val="24"/>
                      <w:szCs w:val="24"/>
                    </w:rPr>
                  </w:pPr>
                  <w:r w:rsidRPr="008E3C2D">
                    <w:rPr>
                      <w:rFonts w:eastAsia="Times New Roman" w:cs="Times New Roman"/>
                      <w:sz w:val="24"/>
                      <w:szCs w:val="24"/>
                    </w:rPr>
                    <w:t>Tin học ứng dụng</w:t>
                  </w:r>
                </w:p>
              </w:tc>
              <w:tc>
                <w:tcPr>
                  <w:tcW w:w="850"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sz w:val="24"/>
                      <w:szCs w:val="24"/>
                    </w:rPr>
                  </w:pPr>
                  <w:r w:rsidRPr="008E3C2D">
                    <w:rPr>
                      <w:rFonts w:eastAsia="Times New Roman" w:cs="Times New Roman"/>
                      <w:sz w:val="24"/>
                      <w:szCs w:val="24"/>
                    </w:rPr>
                    <w:t>2</w:t>
                  </w:r>
                </w:p>
              </w:tc>
            </w:tr>
            <w:tr w:rsidR="008E3C2D" w:rsidRPr="008E3C2D" w:rsidTr="005E2CD4">
              <w:trPr>
                <w:trHeight w:val="435"/>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color w:val="008000"/>
                      <w:sz w:val="24"/>
                      <w:szCs w:val="24"/>
                    </w:rPr>
                  </w:pPr>
                  <w:r w:rsidRPr="008E3C2D">
                    <w:rPr>
                      <w:rFonts w:eastAsia="Times New Roman" w:cs="Times New Roman"/>
                      <w:color w:val="008000"/>
                      <w:sz w:val="24"/>
                      <w:szCs w:val="24"/>
                    </w:rPr>
                    <w:t>28</w:t>
                  </w:r>
                </w:p>
              </w:tc>
              <w:tc>
                <w:tcPr>
                  <w:tcW w:w="1297"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rPr>
                      <w:rFonts w:eastAsia="Times New Roman" w:cs="Times New Roman"/>
                      <w:sz w:val="24"/>
                      <w:szCs w:val="24"/>
                    </w:rPr>
                  </w:pPr>
                  <w:r w:rsidRPr="008E3C2D">
                    <w:rPr>
                      <w:rFonts w:eastAsia="Times New Roman" w:cs="Times New Roman"/>
                      <w:sz w:val="24"/>
                      <w:szCs w:val="24"/>
                    </w:rPr>
                    <w:t>QEC0096</w:t>
                  </w:r>
                </w:p>
              </w:tc>
              <w:tc>
                <w:tcPr>
                  <w:tcW w:w="3952" w:type="dxa"/>
                  <w:tcBorders>
                    <w:top w:val="nil"/>
                    <w:left w:val="nil"/>
                    <w:bottom w:val="single" w:sz="4" w:space="0" w:color="auto"/>
                    <w:right w:val="single" w:sz="4" w:space="0" w:color="auto"/>
                  </w:tcBorders>
                  <w:shd w:val="clear" w:color="000000" w:fill="FFFFFF"/>
                  <w:vAlign w:val="center"/>
                  <w:hideMark/>
                </w:tcPr>
                <w:p w:rsidR="008E3C2D" w:rsidRPr="008E3C2D" w:rsidRDefault="008E3C2D" w:rsidP="008E3C2D">
                  <w:pPr>
                    <w:spacing w:after="0" w:line="240" w:lineRule="auto"/>
                    <w:rPr>
                      <w:rFonts w:eastAsia="Times New Roman" w:cs="Times New Roman"/>
                      <w:sz w:val="24"/>
                      <w:szCs w:val="24"/>
                    </w:rPr>
                  </w:pPr>
                  <w:r w:rsidRPr="008E3C2D">
                    <w:rPr>
                      <w:rFonts w:eastAsia="Times New Roman" w:cs="Times New Roman"/>
                      <w:sz w:val="24"/>
                      <w:szCs w:val="24"/>
                    </w:rPr>
                    <w:t>Kinh tế lượng</w:t>
                  </w:r>
                </w:p>
              </w:tc>
              <w:tc>
                <w:tcPr>
                  <w:tcW w:w="850"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sz w:val="24"/>
                      <w:szCs w:val="24"/>
                    </w:rPr>
                  </w:pPr>
                  <w:r w:rsidRPr="008E3C2D">
                    <w:rPr>
                      <w:rFonts w:eastAsia="Times New Roman" w:cs="Times New Roman"/>
                      <w:sz w:val="24"/>
                      <w:szCs w:val="24"/>
                    </w:rPr>
                    <w:t>3</w:t>
                  </w:r>
                </w:p>
              </w:tc>
            </w:tr>
            <w:tr w:rsidR="008E3C2D" w:rsidRPr="008E3C2D" w:rsidTr="005E2CD4">
              <w:trPr>
                <w:trHeight w:val="390"/>
              </w:trPr>
              <w:tc>
                <w:tcPr>
                  <w:tcW w:w="510" w:type="dxa"/>
                  <w:tcBorders>
                    <w:top w:val="nil"/>
                    <w:left w:val="nil"/>
                    <w:bottom w:val="nil"/>
                    <w:right w:val="nil"/>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b/>
                      <w:bCs/>
                      <w:color w:val="008000"/>
                      <w:sz w:val="24"/>
                      <w:szCs w:val="24"/>
                    </w:rPr>
                  </w:pPr>
                  <w:r w:rsidRPr="008E3C2D">
                    <w:rPr>
                      <w:rFonts w:eastAsia="Times New Roman" w:cs="Times New Roman"/>
                      <w:b/>
                      <w:bCs/>
                      <w:color w:val="008000"/>
                      <w:sz w:val="24"/>
                      <w:szCs w:val="24"/>
                    </w:rPr>
                    <w:t> </w:t>
                  </w:r>
                </w:p>
              </w:tc>
              <w:tc>
                <w:tcPr>
                  <w:tcW w:w="5249" w:type="dxa"/>
                  <w:gridSpan w:val="2"/>
                  <w:tcBorders>
                    <w:top w:val="nil"/>
                    <w:left w:val="nil"/>
                    <w:bottom w:val="nil"/>
                    <w:right w:val="nil"/>
                  </w:tcBorders>
                  <w:shd w:val="clear" w:color="000000" w:fill="FFFFFF"/>
                  <w:noWrap/>
                  <w:vAlign w:val="center"/>
                  <w:hideMark/>
                </w:tcPr>
                <w:p w:rsidR="008E3C2D" w:rsidRPr="008E3C2D" w:rsidRDefault="008E3C2D" w:rsidP="008E3C2D">
                  <w:pPr>
                    <w:spacing w:after="0" w:line="240" w:lineRule="auto"/>
                    <w:rPr>
                      <w:rFonts w:eastAsia="Times New Roman" w:cs="Times New Roman"/>
                      <w:b/>
                      <w:bCs/>
                      <w:sz w:val="24"/>
                      <w:szCs w:val="24"/>
                    </w:rPr>
                  </w:pPr>
                  <w:r w:rsidRPr="008E3C2D">
                    <w:rPr>
                      <w:rFonts w:eastAsia="Times New Roman" w:cs="Times New Roman"/>
                      <w:b/>
                      <w:bCs/>
                      <w:sz w:val="24"/>
                      <w:szCs w:val="24"/>
                    </w:rPr>
                    <w:t>Kiến thức ngành</w:t>
                  </w:r>
                </w:p>
              </w:tc>
              <w:tc>
                <w:tcPr>
                  <w:tcW w:w="850" w:type="dxa"/>
                  <w:tcBorders>
                    <w:top w:val="nil"/>
                    <w:left w:val="nil"/>
                    <w:bottom w:val="nil"/>
                    <w:right w:val="nil"/>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b/>
                      <w:bCs/>
                      <w:sz w:val="24"/>
                      <w:szCs w:val="24"/>
                    </w:rPr>
                  </w:pPr>
                  <w:r w:rsidRPr="008E3C2D">
                    <w:rPr>
                      <w:rFonts w:eastAsia="Times New Roman" w:cs="Times New Roman"/>
                      <w:b/>
                      <w:bCs/>
                      <w:sz w:val="24"/>
                      <w:szCs w:val="24"/>
                    </w:rPr>
                    <w:t>17</w:t>
                  </w:r>
                </w:p>
              </w:tc>
            </w:tr>
            <w:tr w:rsidR="008E3C2D" w:rsidRPr="008E3C2D" w:rsidTr="005E2CD4">
              <w:trPr>
                <w:trHeight w:val="315"/>
              </w:trPr>
              <w:tc>
                <w:tcPr>
                  <w:tcW w:w="51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color w:val="008000"/>
                      <w:sz w:val="24"/>
                      <w:szCs w:val="24"/>
                    </w:rPr>
                  </w:pPr>
                  <w:r w:rsidRPr="008E3C2D">
                    <w:rPr>
                      <w:rFonts w:eastAsia="Times New Roman" w:cs="Times New Roman"/>
                      <w:color w:val="008000"/>
                      <w:sz w:val="24"/>
                      <w:szCs w:val="24"/>
                    </w:rPr>
                    <w:t>29</w:t>
                  </w:r>
                </w:p>
              </w:tc>
              <w:tc>
                <w:tcPr>
                  <w:tcW w:w="1297" w:type="dxa"/>
                  <w:tcBorders>
                    <w:top w:val="single" w:sz="4" w:space="0" w:color="auto"/>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rPr>
                      <w:rFonts w:eastAsia="Times New Roman" w:cs="Times New Roman"/>
                      <w:sz w:val="24"/>
                      <w:szCs w:val="24"/>
                    </w:rPr>
                  </w:pPr>
                  <w:r w:rsidRPr="008E3C2D">
                    <w:rPr>
                      <w:rFonts w:eastAsia="Times New Roman" w:cs="Times New Roman"/>
                      <w:sz w:val="24"/>
                      <w:szCs w:val="24"/>
                    </w:rPr>
                    <w:t>CST0197</w:t>
                  </w:r>
                </w:p>
              </w:tc>
              <w:tc>
                <w:tcPr>
                  <w:tcW w:w="3952" w:type="dxa"/>
                  <w:tcBorders>
                    <w:top w:val="single" w:sz="4" w:space="0" w:color="auto"/>
                    <w:left w:val="nil"/>
                    <w:bottom w:val="single" w:sz="4" w:space="0" w:color="auto"/>
                    <w:right w:val="single" w:sz="4" w:space="0" w:color="auto"/>
                  </w:tcBorders>
                  <w:shd w:val="clear" w:color="000000" w:fill="FFFFFF"/>
                  <w:vAlign w:val="center"/>
                  <w:hideMark/>
                </w:tcPr>
                <w:p w:rsidR="008E3C2D" w:rsidRPr="008E3C2D" w:rsidRDefault="008E3C2D" w:rsidP="008E3C2D">
                  <w:pPr>
                    <w:spacing w:after="0" w:line="240" w:lineRule="auto"/>
                    <w:rPr>
                      <w:rFonts w:eastAsia="Times New Roman" w:cs="Times New Roman"/>
                      <w:sz w:val="24"/>
                      <w:szCs w:val="24"/>
                    </w:rPr>
                  </w:pPr>
                  <w:r w:rsidRPr="008E3C2D">
                    <w:rPr>
                      <w:rFonts w:eastAsia="Times New Roman" w:cs="Times New Roman"/>
                      <w:sz w:val="24"/>
                      <w:szCs w:val="24"/>
                    </w:rPr>
                    <w:t>Thống kê doanh nghiệp</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8E3C2D" w:rsidRPr="008E3C2D" w:rsidRDefault="008E3C2D" w:rsidP="008E3C2D">
                  <w:pPr>
                    <w:spacing w:after="0" w:line="240" w:lineRule="auto"/>
                    <w:jc w:val="center"/>
                    <w:rPr>
                      <w:rFonts w:eastAsia="Times New Roman" w:cs="Times New Roman"/>
                      <w:sz w:val="24"/>
                      <w:szCs w:val="24"/>
                    </w:rPr>
                  </w:pPr>
                  <w:r w:rsidRPr="008E3C2D">
                    <w:rPr>
                      <w:rFonts w:eastAsia="Times New Roman" w:cs="Times New Roman"/>
                      <w:sz w:val="24"/>
                      <w:szCs w:val="24"/>
                    </w:rPr>
                    <w:t>2</w:t>
                  </w:r>
                </w:p>
              </w:tc>
            </w:tr>
            <w:tr w:rsidR="008E3C2D" w:rsidRPr="008E3C2D" w:rsidTr="005E2CD4">
              <w:trPr>
                <w:trHeight w:val="33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color w:val="008000"/>
                      <w:sz w:val="24"/>
                      <w:szCs w:val="24"/>
                    </w:rPr>
                  </w:pPr>
                  <w:r w:rsidRPr="008E3C2D">
                    <w:rPr>
                      <w:rFonts w:eastAsia="Times New Roman" w:cs="Times New Roman"/>
                      <w:color w:val="008000"/>
                      <w:sz w:val="24"/>
                      <w:szCs w:val="24"/>
                    </w:rPr>
                    <w:t>30</w:t>
                  </w:r>
                </w:p>
              </w:tc>
              <w:tc>
                <w:tcPr>
                  <w:tcW w:w="1297"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rPr>
                      <w:rFonts w:eastAsia="Times New Roman" w:cs="Times New Roman"/>
                      <w:sz w:val="24"/>
                      <w:szCs w:val="24"/>
                    </w:rPr>
                  </w:pPr>
                  <w:r w:rsidRPr="008E3C2D">
                    <w:rPr>
                      <w:rFonts w:eastAsia="Times New Roman" w:cs="Times New Roman"/>
                      <w:sz w:val="24"/>
                      <w:szCs w:val="24"/>
                    </w:rPr>
                    <w:t>CAO0235</w:t>
                  </w:r>
                </w:p>
              </w:tc>
              <w:tc>
                <w:tcPr>
                  <w:tcW w:w="3952" w:type="dxa"/>
                  <w:tcBorders>
                    <w:top w:val="nil"/>
                    <w:left w:val="nil"/>
                    <w:bottom w:val="single" w:sz="4" w:space="0" w:color="auto"/>
                    <w:right w:val="single" w:sz="4" w:space="0" w:color="auto"/>
                  </w:tcBorders>
                  <w:shd w:val="clear" w:color="000000" w:fill="FFFFFF"/>
                  <w:vAlign w:val="center"/>
                  <w:hideMark/>
                </w:tcPr>
                <w:p w:rsidR="008E3C2D" w:rsidRPr="008E3C2D" w:rsidRDefault="008E3C2D" w:rsidP="008E3C2D">
                  <w:pPr>
                    <w:spacing w:after="0" w:line="240" w:lineRule="auto"/>
                    <w:rPr>
                      <w:rFonts w:eastAsia="Times New Roman" w:cs="Times New Roman"/>
                      <w:sz w:val="24"/>
                      <w:szCs w:val="24"/>
                    </w:rPr>
                  </w:pPr>
                  <w:r w:rsidRPr="008E3C2D">
                    <w:rPr>
                      <w:rFonts w:eastAsia="Times New Roman" w:cs="Times New Roman"/>
                      <w:sz w:val="24"/>
                      <w:szCs w:val="24"/>
                    </w:rPr>
                    <w:t>Tổ chức công tác kế toán trong DN</w:t>
                  </w:r>
                </w:p>
              </w:tc>
              <w:tc>
                <w:tcPr>
                  <w:tcW w:w="850" w:type="dxa"/>
                  <w:tcBorders>
                    <w:top w:val="nil"/>
                    <w:left w:val="nil"/>
                    <w:bottom w:val="single" w:sz="4" w:space="0" w:color="auto"/>
                    <w:right w:val="single" w:sz="4" w:space="0" w:color="auto"/>
                  </w:tcBorders>
                  <w:shd w:val="clear" w:color="000000" w:fill="FFFFFF"/>
                  <w:vAlign w:val="center"/>
                  <w:hideMark/>
                </w:tcPr>
                <w:p w:rsidR="008E3C2D" w:rsidRPr="008E3C2D" w:rsidRDefault="008E3C2D" w:rsidP="008E3C2D">
                  <w:pPr>
                    <w:spacing w:after="0" w:line="240" w:lineRule="auto"/>
                    <w:jc w:val="center"/>
                    <w:rPr>
                      <w:rFonts w:eastAsia="Times New Roman" w:cs="Times New Roman"/>
                      <w:sz w:val="24"/>
                      <w:szCs w:val="24"/>
                    </w:rPr>
                  </w:pPr>
                  <w:r w:rsidRPr="008E3C2D">
                    <w:rPr>
                      <w:rFonts w:eastAsia="Times New Roman" w:cs="Times New Roman"/>
                      <w:sz w:val="24"/>
                      <w:szCs w:val="24"/>
                    </w:rPr>
                    <w:t>2</w:t>
                  </w:r>
                </w:p>
              </w:tc>
            </w:tr>
            <w:tr w:rsidR="008E3C2D" w:rsidRPr="008E3C2D" w:rsidTr="005E2CD4">
              <w:trPr>
                <w:trHeight w:val="345"/>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color w:val="008000"/>
                      <w:sz w:val="24"/>
                      <w:szCs w:val="24"/>
                    </w:rPr>
                  </w:pPr>
                  <w:r w:rsidRPr="008E3C2D">
                    <w:rPr>
                      <w:rFonts w:eastAsia="Times New Roman" w:cs="Times New Roman"/>
                      <w:color w:val="008000"/>
                      <w:sz w:val="24"/>
                      <w:szCs w:val="24"/>
                    </w:rPr>
                    <w:t>31</w:t>
                  </w:r>
                </w:p>
              </w:tc>
              <w:tc>
                <w:tcPr>
                  <w:tcW w:w="1297"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rPr>
                      <w:rFonts w:eastAsia="Times New Roman" w:cs="Times New Roman"/>
                      <w:sz w:val="24"/>
                      <w:szCs w:val="24"/>
                    </w:rPr>
                  </w:pPr>
                  <w:r w:rsidRPr="008E3C2D">
                    <w:rPr>
                      <w:rFonts w:eastAsia="Times New Roman" w:cs="Times New Roman"/>
                      <w:sz w:val="24"/>
                      <w:szCs w:val="24"/>
                    </w:rPr>
                    <w:t>IAS0010</w:t>
                  </w:r>
                </w:p>
              </w:tc>
              <w:tc>
                <w:tcPr>
                  <w:tcW w:w="3952" w:type="dxa"/>
                  <w:tcBorders>
                    <w:top w:val="nil"/>
                    <w:left w:val="nil"/>
                    <w:bottom w:val="single" w:sz="4" w:space="0" w:color="auto"/>
                    <w:right w:val="single" w:sz="4" w:space="0" w:color="auto"/>
                  </w:tcBorders>
                  <w:shd w:val="clear" w:color="000000" w:fill="FFFFFF"/>
                  <w:vAlign w:val="center"/>
                  <w:hideMark/>
                </w:tcPr>
                <w:p w:rsidR="008E3C2D" w:rsidRPr="008E3C2D" w:rsidRDefault="008E3C2D" w:rsidP="008E3C2D">
                  <w:pPr>
                    <w:spacing w:after="0" w:line="240" w:lineRule="auto"/>
                    <w:rPr>
                      <w:rFonts w:eastAsia="Times New Roman" w:cs="Times New Roman"/>
                      <w:sz w:val="24"/>
                      <w:szCs w:val="24"/>
                    </w:rPr>
                  </w:pPr>
                  <w:r w:rsidRPr="008E3C2D">
                    <w:rPr>
                      <w:rFonts w:eastAsia="Times New Roman" w:cs="Times New Roman"/>
                      <w:sz w:val="24"/>
                      <w:szCs w:val="24"/>
                    </w:rPr>
                    <w:t>Chuẩn mực kế toán quốc tế</w:t>
                  </w:r>
                </w:p>
              </w:tc>
              <w:tc>
                <w:tcPr>
                  <w:tcW w:w="850" w:type="dxa"/>
                  <w:tcBorders>
                    <w:top w:val="nil"/>
                    <w:left w:val="nil"/>
                    <w:bottom w:val="single" w:sz="4" w:space="0" w:color="auto"/>
                    <w:right w:val="single" w:sz="4" w:space="0" w:color="auto"/>
                  </w:tcBorders>
                  <w:shd w:val="clear" w:color="000000" w:fill="FFFFFF"/>
                  <w:vAlign w:val="center"/>
                  <w:hideMark/>
                </w:tcPr>
                <w:p w:rsidR="008E3C2D" w:rsidRPr="008E3C2D" w:rsidRDefault="008E3C2D" w:rsidP="008E3C2D">
                  <w:pPr>
                    <w:spacing w:after="0" w:line="240" w:lineRule="auto"/>
                    <w:jc w:val="center"/>
                    <w:rPr>
                      <w:rFonts w:eastAsia="Times New Roman" w:cs="Times New Roman"/>
                      <w:sz w:val="24"/>
                      <w:szCs w:val="24"/>
                    </w:rPr>
                  </w:pPr>
                  <w:r w:rsidRPr="008E3C2D">
                    <w:rPr>
                      <w:rFonts w:eastAsia="Times New Roman" w:cs="Times New Roman"/>
                      <w:sz w:val="24"/>
                      <w:szCs w:val="24"/>
                    </w:rPr>
                    <w:t>2</w:t>
                  </w:r>
                </w:p>
              </w:tc>
            </w:tr>
            <w:tr w:rsidR="008E3C2D" w:rsidRPr="008E3C2D" w:rsidTr="005E2CD4">
              <w:trPr>
                <w:trHeight w:val="345"/>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color w:val="008000"/>
                      <w:sz w:val="24"/>
                      <w:szCs w:val="24"/>
                    </w:rPr>
                  </w:pPr>
                  <w:r w:rsidRPr="008E3C2D">
                    <w:rPr>
                      <w:rFonts w:eastAsia="Times New Roman" w:cs="Times New Roman"/>
                      <w:color w:val="008000"/>
                      <w:sz w:val="24"/>
                      <w:szCs w:val="24"/>
                    </w:rPr>
                    <w:t>32</w:t>
                  </w:r>
                </w:p>
              </w:tc>
              <w:tc>
                <w:tcPr>
                  <w:tcW w:w="1297"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rPr>
                      <w:rFonts w:eastAsia="Times New Roman" w:cs="Times New Roman"/>
                      <w:sz w:val="24"/>
                      <w:szCs w:val="24"/>
                    </w:rPr>
                  </w:pPr>
                  <w:r w:rsidRPr="008E3C2D">
                    <w:rPr>
                      <w:rFonts w:eastAsia="Times New Roman" w:cs="Times New Roman"/>
                      <w:sz w:val="24"/>
                      <w:szCs w:val="24"/>
                    </w:rPr>
                    <w:t>CFA0133</w:t>
                  </w:r>
                </w:p>
              </w:tc>
              <w:tc>
                <w:tcPr>
                  <w:tcW w:w="3952" w:type="dxa"/>
                  <w:tcBorders>
                    <w:top w:val="nil"/>
                    <w:left w:val="nil"/>
                    <w:bottom w:val="single" w:sz="4" w:space="0" w:color="auto"/>
                    <w:right w:val="single" w:sz="4" w:space="0" w:color="auto"/>
                  </w:tcBorders>
                  <w:shd w:val="clear" w:color="000000" w:fill="FFFFFF"/>
                  <w:vAlign w:val="center"/>
                  <w:hideMark/>
                </w:tcPr>
                <w:p w:rsidR="008E3C2D" w:rsidRPr="008E3C2D" w:rsidRDefault="008E3C2D" w:rsidP="008E3C2D">
                  <w:pPr>
                    <w:spacing w:after="0" w:line="240" w:lineRule="auto"/>
                    <w:rPr>
                      <w:rFonts w:eastAsia="Times New Roman" w:cs="Times New Roman"/>
                      <w:sz w:val="24"/>
                      <w:szCs w:val="24"/>
                    </w:rPr>
                  </w:pPr>
                  <w:r w:rsidRPr="008E3C2D">
                    <w:rPr>
                      <w:rFonts w:eastAsia="Times New Roman" w:cs="Times New Roman"/>
                      <w:sz w:val="24"/>
                      <w:szCs w:val="24"/>
                    </w:rPr>
                    <w:t>Phân tích tài chính doanh nghiệp</w:t>
                  </w:r>
                </w:p>
              </w:tc>
              <w:tc>
                <w:tcPr>
                  <w:tcW w:w="850" w:type="dxa"/>
                  <w:tcBorders>
                    <w:top w:val="nil"/>
                    <w:left w:val="nil"/>
                    <w:bottom w:val="single" w:sz="4" w:space="0" w:color="auto"/>
                    <w:right w:val="single" w:sz="4" w:space="0" w:color="auto"/>
                  </w:tcBorders>
                  <w:shd w:val="clear" w:color="000000" w:fill="FFFFFF"/>
                  <w:vAlign w:val="center"/>
                  <w:hideMark/>
                </w:tcPr>
                <w:p w:rsidR="008E3C2D" w:rsidRPr="008E3C2D" w:rsidRDefault="008E3C2D" w:rsidP="008E3C2D">
                  <w:pPr>
                    <w:spacing w:after="0" w:line="240" w:lineRule="auto"/>
                    <w:jc w:val="center"/>
                    <w:rPr>
                      <w:rFonts w:eastAsia="Times New Roman" w:cs="Times New Roman"/>
                      <w:sz w:val="24"/>
                      <w:szCs w:val="24"/>
                    </w:rPr>
                  </w:pPr>
                  <w:r w:rsidRPr="008E3C2D">
                    <w:rPr>
                      <w:rFonts w:eastAsia="Times New Roman" w:cs="Times New Roman"/>
                      <w:sz w:val="24"/>
                      <w:szCs w:val="24"/>
                    </w:rPr>
                    <w:t>3</w:t>
                  </w:r>
                </w:p>
              </w:tc>
            </w:tr>
            <w:tr w:rsidR="008E3C2D" w:rsidRPr="008E3C2D" w:rsidTr="005E2CD4">
              <w:trPr>
                <w:trHeight w:val="315"/>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color w:val="008000"/>
                      <w:sz w:val="24"/>
                      <w:szCs w:val="24"/>
                    </w:rPr>
                  </w:pPr>
                  <w:r w:rsidRPr="008E3C2D">
                    <w:rPr>
                      <w:rFonts w:eastAsia="Times New Roman" w:cs="Times New Roman"/>
                      <w:color w:val="008000"/>
                      <w:sz w:val="24"/>
                      <w:szCs w:val="24"/>
                    </w:rPr>
                    <w:t>33</w:t>
                  </w:r>
                </w:p>
              </w:tc>
              <w:tc>
                <w:tcPr>
                  <w:tcW w:w="1297"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rPr>
                      <w:rFonts w:eastAsia="Times New Roman" w:cs="Times New Roman"/>
                      <w:sz w:val="24"/>
                      <w:szCs w:val="24"/>
                    </w:rPr>
                  </w:pPr>
                  <w:r w:rsidRPr="008E3C2D">
                    <w:rPr>
                      <w:rFonts w:eastAsia="Times New Roman" w:cs="Times New Roman"/>
                      <w:sz w:val="24"/>
                      <w:szCs w:val="24"/>
                    </w:rPr>
                    <w:t>GAU0078</w:t>
                  </w:r>
                </w:p>
              </w:tc>
              <w:tc>
                <w:tcPr>
                  <w:tcW w:w="3952" w:type="dxa"/>
                  <w:tcBorders>
                    <w:top w:val="nil"/>
                    <w:left w:val="nil"/>
                    <w:bottom w:val="single" w:sz="4" w:space="0" w:color="auto"/>
                    <w:right w:val="single" w:sz="4" w:space="0" w:color="auto"/>
                  </w:tcBorders>
                  <w:shd w:val="clear" w:color="000000" w:fill="FFFFFF"/>
                  <w:vAlign w:val="center"/>
                  <w:hideMark/>
                </w:tcPr>
                <w:p w:rsidR="008E3C2D" w:rsidRPr="008E3C2D" w:rsidRDefault="008E3C2D" w:rsidP="008E3C2D">
                  <w:pPr>
                    <w:spacing w:after="0" w:line="240" w:lineRule="auto"/>
                    <w:rPr>
                      <w:rFonts w:eastAsia="Times New Roman" w:cs="Times New Roman"/>
                      <w:sz w:val="24"/>
                      <w:szCs w:val="24"/>
                    </w:rPr>
                  </w:pPr>
                  <w:r w:rsidRPr="008E3C2D">
                    <w:rPr>
                      <w:rFonts w:eastAsia="Times New Roman" w:cs="Times New Roman"/>
                      <w:sz w:val="24"/>
                      <w:szCs w:val="24"/>
                    </w:rPr>
                    <w:t>Kiểm toán căn bản</w:t>
                  </w:r>
                </w:p>
              </w:tc>
              <w:tc>
                <w:tcPr>
                  <w:tcW w:w="850" w:type="dxa"/>
                  <w:tcBorders>
                    <w:top w:val="nil"/>
                    <w:left w:val="nil"/>
                    <w:bottom w:val="single" w:sz="4" w:space="0" w:color="auto"/>
                    <w:right w:val="single" w:sz="4" w:space="0" w:color="auto"/>
                  </w:tcBorders>
                  <w:shd w:val="clear" w:color="000000" w:fill="FFFFFF"/>
                  <w:vAlign w:val="center"/>
                  <w:hideMark/>
                </w:tcPr>
                <w:p w:rsidR="008E3C2D" w:rsidRPr="008E3C2D" w:rsidRDefault="008E3C2D" w:rsidP="008E3C2D">
                  <w:pPr>
                    <w:spacing w:after="0" w:line="240" w:lineRule="auto"/>
                    <w:jc w:val="center"/>
                    <w:rPr>
                      <w:rFonts w:eastAsia="Times New Roman" w:cs="Times New Roman"/>
                      <w:sz w:val="24"/>
                      <w:szCs w:val="24"/>
                    </w:rPr>
                  </w:pPr>
                  <w:r w:rsidRPr="008E3C2D">
                    <w:rPr>
                      <w:rFonts w:eastAsia="Times New Roman" w:cs="Times New Roman"/>
                      <w:sz w:val="24"/>
                      <w:szCs w:val="24"/>
                    </w:rPr>
                    <w:t>2</w:t>
                  </w:r>
                </w:p>
              </w:tc>
            </w:tr>
            <w:tr w:rsidR="008E3C2D" w:rsidRPr="008E3C2D" w:rsidTr="005E2CD4">
              <w:trPr>
                <w:trHeight w:val="33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color w:val="008000"/>
                      <w:sz w:val="24"/>
                      <w:szCs w:val="24"/>
                    </w:rPr>
                  </w:pPr>
                  <w:r w:rsidRPr="008E3C2D">
                    <w:rPr>
                      <w:rFonts w:eastAsia="Times New Roman" w:cs="Times New Roman"/>
                      <w:color w:val="008000"/>
                      <w:sz w:val="24"/>
                      <w:szCs w:val="24"/>
                    </w:rPr>
                    <w:lastRenderedPageBreak/>
                    <w:t>34</w:t>
                  </w:r>
                </w:p>
              </w:tc>
              <w:tc>
                <w:tcPr>
                  <w:tcW w:w="1297"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rPr>
                      <w:rFonts w:eastAsia="Times New Roman" w:cs="Times New Roman"/>
                      <w:sz w:val="24"/>
                      <w:szCs w:val="24"/>
                    </w:rPr>
                  </w:pPr>
                  <w:r w:rsidRPr="008E3C2D">
                    <w:rPr>
                      <w:rFonts w:eastAsia="Times New Roman" w:cs="Times New Roman"/>
                      <w:sz w:val="24"/>
                      <w:szCs w:val="24"/>
                    </w:rPr>
                    <w:t>FAC0048</w:t>
                  </w:r>
                </w:p>
              </w:tc>
              <w:tc>
                <w:tcPr>
                  <w:tcW w:w="3952" w:type="dxa"/>
                  <w:tcBorders>
                    <w:top w:val="nil"/>
                    <w:left w:val="nil"/>
                    <w:bottom w:val="single" w:sz="4" w:space="0" w:color="auto"/>
                    <w:right w:val="single" w:sz="4" w:space="0" w:color="auto"/>
                  </w:tcBorders>
                  <w:shd w:val="clear" w:color="000000" w:fill="FFFFFF"/>
                  <w:vAlign w:val="center"/>
                  <w:hideMark/>
                </w:tcPr>
                <w:p w:rsidR="008E3C2D" w:rsidRPr="008E3C2D" w:rsidRDefault="008E3C2D" w:rsidP="008E3C2D">
                  <w:pPr>
                    <w:spacing w:after="0" w:line="240" w:lineRule="auto"/>
                    <w:rPr>
                      <w:rFonts w:eastAsia="Times New Roman" w:cs="Times New Roman"/>
                      <w:sz w:val="24"/>
                      <w:szCs w:val="24"/>
                    </w:rPr>
                  </w:pPr>
                  <w:r w:rsidRPr="008E3C2D">
                    <w:rPr>
                      <w:rFonts w:eastAsia="Times New Roman" w:cs="Times New Roman"/>
                      <w:sz w:val="24"/>
                      <w:szCs w:val="24"/>
                    </w:rPr>
                    <w:t>Kế toán tài chính 1</w:t>
                  </w:r>
                </w:p>
              </w:tc>
              <w:tc>
                <w:tcPr>
                  <w:tcW w:w="850" w:type="dxa"/>
                  <w:tcBorders>
                    <w:top w:val="nil"/>
                    <w:left w:val="nil"/>
                    <w:bottom w:val="single" w:sz="4" w:space="0" w:color="auto"/>
                    <w:right w:val="single" w:sz="4" w:space="0" w:color="auto"/>
                  </w:tcBorders>
                  <w:shd w:val="clear" w:color="000000" w:fill="FFFFFF"/>
                  <w:vAlign w:val="center"/>
                  <w:hideMark/>
                </w:tcPr>
                <w:p w:rsidR="008E3C2D" w:rsidRPr="008E3C2D" w:rsidRDefault="008E3C2D" w:rsidP="008E3C2D">
                  <w:pPr>
                    <w:spacing w:after="0" w:line="240" w:lineRule="auto"/>
                    <w:jc w:val="center"/>
                    <w:rPr>
                      <w:rFonts w:eastAsia="Times New Roman" w:cs="Times New Roman"/>
                      <w:sz w:val="24"/>
                      <w:szCs w:val="24"/>
                    </w:rPr>
                  </w:pPr>
                  <w:r w:rsidRPr="008E3C2D">
                    <w:rPr>
                      <w:rFonts w:eastAsia="Times New Roman" w:cs="Times New Roman"/>
                      <w:sz w:val="24"/>
                      <w:szCs w:val="24"/>
                    </w:rPr>
                    <w:t>4</w:t>
                  </w:r>
                </w:p>
              </w:tc>
            </w:tr>
            <w:tr w:rsidR="008E3C2D" w:rsidRPr="008E3C2D" w:rsidTr="005E2CD4">
              <w:trPr>
                <w:trHeight w:val="33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color w:val="008000"/>
                      <w:sz w:val="24"/>
                      <w:szCs w:val="24"/>
                    </w:rPr>
                  </w:pPr>
                  <w:r w:rsidRPr="008E3C2D">
                    <w:rPr>
                      <w:rFonts w:eastAsia="Times New Roman" w:cs="Times New Roman"/>
                      <w:color w:val="008000"/>
                      <w:sz w:val="24"/>
                      <w:szCs w:val="24"/>
                    </w:rPr>
                    <w:t>35</w:t>
                  </w:r>
                </w:p>
              </w:tc>
              <w:tc>
                <w:tcPr>
                  <w:tcW w:w="1297"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rPr>
                      <w:rFonts w:eastAsia="Times New Roman" w:cs="Times New Roman"/>
                      <w:sz w:val="24"/>
                      <w:szCs w:val="24"/>
                    </w:rPr>
                  </w:pPr>
                  <w:r w:rsidRPr="008E3C2D">
                    <w:rPr>
                      <w:rFonts w:eastAsia="Times New Roman" w:cs="Times New Roman"/>
                      <w:sz w:val="24"/>
                      <w:szCs w:val="24"/>
                    </w:rPr>
                    <w:t>GAC0253</w:t>
                  </w:r>
                </w:p>
              </w:tc>
              <w:tc>
                <w:tcPr>
                  <w:tcW w:w="3952" w:type="dxa"/>
                  <w:tcBorders>
                    <w:top w:val="nil"/>
                    <w:left w:val="nil"/>
                    <w:bottom w:val="single" w:sz="4" w:space="0" w:color="auto"/>
                    <w:right w:val="single" w:sz="4" w:space="0" w:color="auto"/>
                  </w:tcBorders>
                  <w:shd w:val="clear" w:color="000000" w:fill="FFFFFF"/>
                  <w:vAlign w:val="center"/>
                  <w:hideMark/>
                </w:tcPr>
                <w:p w:rsidR="008E3C2D" w:rsidRPr="008E3C2D" w:rsidRDefault="008E3C2D" w:rsidP="008E3C2D">
                  <w:pPr>
                    <w:spacing w:after="0" w:line="240" w:lineRule="auto"/>
                    <w:rPr>
                      <w:rFonts w:eastAsia="Times New Roman" w:cs="Times New Roman"/>
                      <w:sz w:val="24"/>
                      <w:szCs w:val="24"/>
                    </w:rPr>
                  </w:pPr>
                  <w:r w:rsidRPr="008E3C2D">
                    <w:rPr>
                      <w:rFonts w:eastAsia="Times New Roman" w:cs="Times New Roman"/>
                      <w:sz w:val="24"/>
                      <w:szCs w:val="24"/>
                    </w:rPr>
                    <w:t>Đại cương về kế toán tập đoàn</w:t>
                  </w:r>
                </w:p>
              </w:tc>
              <w:tc>
                <w:tcPr>
                  <w:tcW w:w="850" w:type="dxa"/>
                  <w:tcBorders>
                    <w:top w:val="nil"/>
                    <w:left w:val="nil"/>
                    <w:bottom w:val="single" w:sz="4" w:space="0" w:color="auto"/>
                    <w:right w:val="single" w:sz="4" w:space="0" w:color="auto"/>
                  </w:tcBorders>
                  <w:shd w:val="clear" w:color="000000" w:fill="FFFFFF"/>
                  <w:vAlign w:val="center"/>
                  <w:hideMark/>
                </w:tcPr>
                <w:p w:rsidR="008E3C2D" w:rsidRPr="008E3C2D" w:rsidRDefault="008E3C2D" w:rsidP="008E3C2D">
                  <w:pPr>
                    <w:spacing w:after="0" w:line="240" w:lineRule="auto"/>
                    <w:jc w:val="center"/>
                    <w:rPr>
                      <w:rFonts w:eastAsia="Times New Roman" w:cs="Times New Roman"/>
                      <w:sz w:val="24"/>
                      <w:szCs w:val="24"/>
                    </w:rPr>
                  </w:pPr>
                  <w:r w:rsidRPr="008E3C2D">
                    <w:rPr>
                      <w:rFonts w:eastAsia="Times New Roman" w:cs="Times New Roman"/>
                      <w:sz w:val="24"/>
                      <w:szCs w:val="24"/>
                    </w:rPr>
                    <w:t>2</w:t>
                  </w:r>
                </w:p>
              </w:tc>
            </w:tr>
            <w:tr w:rsidR="008E3C2D" w:rsidRPr="008E3C2D" w:rsidTr="005E2CD4">
              <w:trPr>
                <w:trHeight w:val="360"/>
              </w:trPr>
              <w:tc>
                <w:tcPr>
                  <w:tcW w:w="510" w:type="dxa"/>
                  <w:tcBorders>
                    <w:top w:val="nil"/>
                    <w:left w:val="nil"/>
                    <w:bottom w:val="nil"/>
                    <w:right w:val="nil"/>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b/>
                      <w:bCs/>
                      <w:color w:val="008000"/>
                      <w:sz w:val="24"/>
                      <w:szCs w:val="24"/>
                    </w:rPr>
                  </w:pPr>
                  <w:r w:rsidRPr="008E3C2D">
                    <w:rPr>
                      <w:rFonts w:eastAsia="Times New Roman" w:cs="Times New Roman"/>
                      <w:b/>
                      <w:bCs/>
                      <w:color w:val="008000"/>
                      <w:sz w:val="24"/>
                      <w:szCs w:val="24"/>
                    </w:rPr>
                    <w:t> </w:t>
                  </w:r>
                </w:p>
              </w:tc>
              <w:tc>
                <w:tcPr>
                  <w:tcW w:w="5249" w:type="dxa"/>
                  <w:gridSpan w:val="2"/>
                  <w:tcBorders>
                    <w:top w:val="nil"/>
                    <w:left w:val="nil"/>
                    <w:bottom w:val="nil"/>
                    <w:right w:val="nil"/>
                  </w:tcBorders>
                  <w:shd w:val="clear" w:color="000000" w:fill="FFFFFF"/>
                  <w:noWrap/>
                  <w:vAlign w:val="center"/>
                  <w:hideMark/>
                </w:tcPr>
                <w:p w:rsidR="008E3C2D" w:rsidRPr="008E3C2D" w:rsidRDefault="008E3C2D" w:rsidP="008E3C2D">
                  <w:pPr>
                    <w:spacing w:after="0" w:line="240" w:lineRule="auto"/>
                    <w:rPr>
                      <w:rFonts w:eastAsia="Times New Roman" w:cs="Times New Roman"/>
                      <w:b/>
                      <w:bCs/>
                      <w:sz w:val="24"/>
                      <w:szCs w:val="24"/>
                    </w:rPr>
                  </w:pPr>
                  <w:r w:rsidRPr="008E3C2D">
                    <w:rPr>
                      <w:rFonts w:eastAsia="Times New Roman" w:cs="Times New Roman"/>
                      <w:b/>
                      <w:bCs/>
                      <w:sz w:val="24"/>
                      <w:szCs w:val="24"/>
                    </w:rPr>
                    <w:t>Kiến thức chuyên ngành</w:t>
                  </w:r>
                </w:p>
              </w:tc>
              <w:tc>
                <w:tcPr>
                  <w:tcW w:w="850" w:type="dxa"/>
                  <w:tcBorders>
                    <w:top w:val="nil"/>
                    <w:left w:val="nil"/>
                    <w:bottom w:val="nil"/>
                    <w:right w:val="nil"/>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b/>
                      <w:bCs/>
                      <w:sz w:val="24"/>
                      <w:szCs w:val="24"/>
                    </w:rPr>
                  </w:pPr>
                  <w:r w:rsidRPr="008E3C2D">
                    <w:rPr>
                      <w:rFonts w:eastAsia="Times New Roman" w:cs="Times New Roman"/>
                      <w:b/>
                      <w:bCs/>
                      <w:sz w:val="24"/>
                      <w:szCs w:val="24"/>
                    </w:rPr>
                    <w:t>14</w:t>
                  </w:r>
                </w:p>
              </w:tc>
            </w:tr>
            <w:tr w:rsidR="008E3C2D" w:rsidRPr="008E3C2D" w:rsidTr="005E2CD4">
              <w:trPr>
                <w:trHeight w:val="315"/>
              </w:trPr>
              <w:tc>
                <w:tcPr>
                  <w:tcW w:w="51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i/>
                      <w:iCs/>
                      <w:color w:val="FF0000"/>
                      <w:sz w:val="24"/>
                      <w:szCs w:val="24"/>
                    </w:rPr>
                  </w:pPr>
                  <w:r w:rsidRPr="008E3C2D">
                    <w:rPr>
                      <w:rFonts w:eastAsia="Times New Roman" w:cs="Times New Roman"/>
                      <w:i/>
                      <w:iCs/>
                      <w:color w:val="FF0000"/>
                      <w:sz w:val="24"/>
                      <w:szCs w:val="24"/>
                    </w:rPr>
                    <w:t> </w:t>
                  </w:r>
                </w:p>
              </w:tc>
              <w:tc>
                <w:tcPr>
                  <w:tcW w:w="1297" w:type="dxa"/>
                  <w:tcBorders>
                    <w:top w:val="single" w:sz="4" w:space="0" w:color="auto"/>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rPr>
                      <w:rFonts w:eastAsia="Times New Roman" w:cs="Times New Roman"/>
                      <w:i/>
                      <w:iCs/>
                      <w:color w:val="FF0000"/>
                      <w:sz w:val="24"/>
                      <w:szCs w:val="24"/>
                    </w:rPr>
                  </w:pPr>
                  <w:r w:rsidRPr="008E3C2D">
                    <w:rPr>
                      <w:rFonts w:eastAsia="Times New Roman" w:cs="Times New Roman"/>
                      <w:i/>
                      <w:iCs/>
                      <w:color w:val="FF0000"/>
                      <w:sz w:val="24"/>
                      <w:szCs w:val="24"/>
                    </w:rPr>
                    <w:t> </w:t>
                  </w:r>
                </w:p>
              </w:tc>
              <w:tc>
                <w:tcPr>
                  <w:tcW w:w="3952" w:type="dxa"/>
                  <w:tcBorders>
                    <w:top w:val="single" w:sz="4" w:space="0" w:color="auto"/>
                    <w:left w:val="nil"/>
                    <w:bottom w:val="single" w:sz="4" w:space="0" w:color="auto"/>
                    <w:right w:val="single" w:sz="4" w:space="0" w:color="auto"/>
                  </w:tcBorders>
                  <w:shd w:val="clear" w:color="000000" w:fill="FFFFFF"/>
                  <w:vAlign w:val="center"/>
                  <w:hideMark/>
                </w:tcPr>
                <w:p w:rsidR="008E3C2D" w:rsidRPr="008E3C2D" w:rsidRDefault="008E3C2D" w:rsidP="008E3C2D">
                  <w:pPr>
                    <w:spacing w:after="0" w:line="240" w:lineRule="auto"/>
                    <w:rPr>
                      <w:rFonts w:eastAsia="Times New Roman" w:cs="Times New Roman"/>
                      <w:i/>
                      <w:iCs/>
                      <w:color w:val="FF0000"/>
                      <w:sz w:val="24"/>
                      <w:szCs w:val="24"/>
                    </w:rPr>
                  </w:pPr>
                  <w:r w:rsidRPr="008E3C2D">
                    <w:rPr>
                      <w:rFonts w:eastAsia="Times New Roman" w:cs="Times New Roman"/>
                      <w:i/>
                      <w:iCs/>
                      <w:color w:val="FF0000"/>
                      <w:sz w:val="24"/>
                      <w:szCs w:val="24"/>
                    </w:rPr>
                    <w:t>Phần bắt buộc</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i/>
                      <w:iCs/>
                      <w:color w:val="FF0000"/>
                      <w:sz w:val="24"/>
                      <w:szCs w:val="24"/>
                    </w:rPr>
                  </w:pPr>
                  <w:r w:rsidRPr="008E3C2D">
                    <w:rPr>
                      <w:rFonts w:eastAsia="Times New Roman" w:cs="Times New Roman"/>
                      <w:i/>
                      <w:iCs/>
                      <w:color w:val="FF0000"/>
                      <w:sz w:val="24"/>
                      <w:szCs w:val="24"/>
                    </w:rPr>
                    <w:t>12</w:t>
                  </w:r>
                </w:p>
              </w:tc>
            </w:tr>
            <w:tr w:rsidR="008E3C2D" w:rsidRPr="008E3C2D" w:rsidTr="005E2CD4">
              <w:trPr>
                <w:trHeight w:val="33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color w:val="008000"/>
                      <w:sz w:val="24"/>
                      <w:szCs w:val="24"/>
                    </w:rPr>
                  </w:pPr>
                  <w:r w:rsidRPr="008E3C2D">
                    <w:rPr>
                      <w:rFonts w:eastAsia="Times New Roman" w:cs="Times New Roman"/>
                      <w:color w:val="008000"/>
                      <w:sz w:val="24"/>
                      <w:szCs w:val="24"/>
                    </w:rPr>
                    <w:t>36</w:t>
                  </w:r>
                </w:p>
              </w:tc>
              <w:tc>
                <w:tcPr>
                  <w:tcW w:w="1297"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rPr>
                      <w:rFonts w:eastAsia="Times New Roman" w:cs="Times New Roman"/>
                      <w:sz w:val="24"/>
                      <w:szCs w:val="24"/>
                    </w:rPr>
                  </w:pPr>
                  <w:r w:rsidRPr="008E3C2D">
                    <w:rPr>
                      <w:rFonts w:eastAsia="Times New Roman" w:cs="Times New Roman"/>
                      <w:sz w:val="24"/>
                      <w:szCs w:val="24"/>
                    </w:rPr>
                    <w:t>FAC0049</w:t>
                  </w:r>
                </w:p>
              </w:tc>
              <w:tc>
                <w:tcPr>
                  <w:tcW w:w="3952" w:type="dxa"/>
                  <w:tcBorders>
                    <w:top w:val="nil"/>
                    <w:left w:val="nil"/>
                    <w:bottom w:val="single" w:sz="4" w:space="0" w:color="auto"/>
                    <w:right w:val="single" w:sz="4" w:space="0" w:color="auto"/>
                  </w:tcBorders>
                  <w:shd w:val="clear" w:color="000000" w:fill="FFFFFF"/>
                  <w:vAlign w:val="center"/>
                  <w:hideMark/>
                </w:tcPr>
                <w:p w:rsidR="008E3C2D" w:rsidRPr="008E3C2D" w:rsidRDefault="008E3C2D" w:rsidP="008E3C2D">
                  <w:pPr>
                    <w:spacing w:after="0" w:line="240" w:lineRule="auto"/>
                    <w:rPr>
                      <w:rFonts w:eastAsia="Times New Roman" w:cs="Times New Roman"/>
                      <w:sz w:val="24"/>
                      <w:szCs w:val="24"/>
                    </w:rPr>
                  </w:pPr>
                  <w:r w:rsidRPr="008E3C2D">
                    <w:rPr>
                      <w:rFonts w:eastAsia="Times New Roman" w:cs="Times New Roman"/>
                      <w:sz w:val="24"/>
                      <w:szCs w:val="24"/>
                    </w:rPr>
                    <w:t>Kế toán tài chính 2</w:t>
                  </w:r>
                </w:p>
              </w:tc>
              <w:tc>
                <w:tcPr>
                  <w:tcW w:w="850" w:type="dxa"/>
                  <w:tcBorders>
                    <w:top w:val="nil"/>
                    <w:left w:val="nil"/>
                    <w:bottom w:val="single" w:sz="4" w:space="0" w:color="auto"/>
                    <w:right w:val="single" w:sz="4" w:space="0" w:color="auto"/>
                  </w:tcBorders>
                  <w:shd w:val="clear" w:color="000000" w:fill="FFFFFF"/>
                  <w:vAlign w:val="center"/>
                  <w:hideMark/>
                </w:tcPr>
                <w:p w:rsidR="008E3C2D" w:rsidRPr="008E3C2D" w:rsidRDefault="008E3C2D" w:rsidP="008E3C2D">
                  <w:pPr>
                    <w:spacing w:after="0" w:line="240" w:lineRule="auto"/>
                    <w:jc w:val="center"/>
                    <w:rPr>
                      <w:rFonts w:eastAsia="Times New Roman" w:cs="Times New Roman"/>
                      <w:sz w:val="24"/>
                      <w:szCs w:val="24"/>
                    </w:rPr>
                  </w:pPr>
                  <w:r w:rsidRPr="008E3C2D">
                    <w:rPr>
                      <w:rFonts w:eastAsia="Times New Roman" w:cs="Times New Roman"/>
                      <w:sz w:val="24"/>
                      <w:szCs w:val="24"/>
                    </w:rPr>
                    <w:t>2</w:t>
                  </w:r>
                </w:p>
              </w:tc>
            </w:tr>
            <w:tr w:rsidR="008E3C2D" w:rsidRPr="008E3C2D" w:rsidTr="005E2CD4">
              <w:trPr>
                <w:trHeight w:val="345"/>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color w:val="008000"/>
                      <w:sz w:val="24"/>
                      <w:szCs w:val="24"/>
                    </w:rPr>
                  </w:pPr>
                  <w:r w:rsidRPr="008E3C2D">
                    <w:rPr>
                      <w:rFonts w:eastAsia="Times New Roman" w:cs="Times New Roman"/>
                      <w:color w:val="008000"/>
                      <w:sz w:val="24"/>
                      <w:szCs w:val="24"/>
                    </w:rPr>
                    <w:t>37</w:t>
                  </w:r>
                </w:p>
              </w:tc>
              <w:tc>
                <w:tcPr>
                  <w:tcW w:w="1297"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rPr>
                      <w:rFonts w:eastAsia="Times New Roman" w:cs="Times New Roman"/>
                      <w:sz w:val="24"/>
                      <w:szCs w:val="24"/>
                    </w:rPr>
                  </w:pPr>
                  <w:r w:rsidRPr="008E3C2D">
                    <w:rPr>
                      <w:rFonts w:eastAsia="Times New Roman" w:cs="Times New Roman"/>
                      <w:sz w:val="24"/>
                      <w:szCs w:val="24"/>
                    </w:rPr>
                    <w:t>FAC0050</w:t>
                  </w:r>
                </w:p>
              </w:tc>
              <w:tc>
                <w:tcPr>
                  <w:tcW w:w="3952" w:type="dxa"/>
                  <w:tcBorders>
                    <w:top w:val="nil"/>
                    <w:left w:val="nil"/>
                    <w:bottom w:val="single" w:sz="4" w:space="0" w:color="auto"/>
                    <w:right w:val="single" w:sz="4" w:space="0" w:color="auto"/>
                  </w:tcBorders>
                  <w:shd w:val="clear" w:color="000000" w:fill="FFFFFF"/>
                  <w:vAlign w:val="center"/>
                  <w:hideMark/>
                </w:tcPr>
                <w:p w:rsidR="008E3C2D" w:rsidRPr="008E3C2D" w:rsidRDefault="008E3C2D" w:rsidP="008E3C2D">
                  <w:pPr>
                    <w:spacing w:after="0" w:line="240" w:lineRule="auto"/>
                    <w:rPr>
                      <w:rFonts w:eastAsia="Times New Roman" w:cs="Times New Roman"/>
                      <w:sz w:val="24"/>
                      <w:szCs w:val="24"/>
                    </w:rPr>
                  </w:pPr>
                  <w:r w:rsidRPr="008E3C2D">
                    <w:rPr>
                      <w:rFonts w:eastAsia="Times New Roman" w:cs="Times New Roman"/>
                      <w:sz w:val="24"/>
                      <w:szCs w:val="24"/>
                    </w:rPr>
                    <w:t>Kế toán tài chính 3</w:t>
                  </w:r>
                </w:p>
              </w:tc>
              <w:tc>
                <w:tcPr>
                  <w:tcW w:w="850" w:type="dxa"/>
                  <w:tcBorders>
                    <w:top w:val="nil"/>
                    <w:left w:val="nil"/>
                    <w:bottom w:val="single" w:sz="4" w:space="0" w:color="auto"/>
                    <w:right w:val="single" w:sz="4" w:space="0" w:color="auto"/>
                  </w:tcBorders>
                  <w:shd w:val="clear" w:color="000000" w:fill="FFFFFF"/>
                  <w:vAlign w:val="center"/>
                  <w:hideMark/>
                </w:tcPr>
                <w:p w:rsidR="008E3C2D" w:rsidRPr="008E3C2D" w:rsidRDefault="008E3C2D" w:rsidP="008E3C2D">
                  <w:pPr>
                    <w:spacing w:after="0" w:line="240" w:lineRule="auto"/>
                    <w:jc w:val="center"/>
                    <w:rPr>
                      <w:rFonts w:eastAsia="Times New Roman" w:cs="Times New Roman"/>
                      <w:sz w:val="24"/>
                      <w:szCs w:val="24"/>
                    </w:rPr>
                  </w:pPr>
                  <w:r w:rsidRPr="008E3C2D">
                    <w:rPr>
                      <w:rFonts w:eastAsia="Times New Roman" w:cs="Times New Roman"/>
                      <w:sz w:val="24"/>
                      <w:szCs w:val="24"/>
                    </w:rPr>
                    <w:t>2</w:t>
                  </w:r>
                </w:p>
              </w:tc>
            </w:tr>
            <w:tr w:rsidR="008E3C2D" w:rsidRPr="008E3C2D" w:rsidTr="005E2CD4">
              <w:trPr>
                <w:trHeight w:val="345"/>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color w:val="008000"/>
                      <w:sz w:val="24"/>
                      <w:szCs w:val="24"/>
                    </w:rPr>
                  </w:pPr>
                  <w:r w:rsidRPr="008E3C2D">
                    <w:rPr>
                      <w:rFonts w:eastAsia="Times New Roman" w:cs="Times New Roman"/>
                      <w:color w:val="008000"/>
                      <w:sz w:val="24"/>
                      <w:szCs w:val="24"/>
                    </w:rPr>
                    <w:t>38</w:t>
                  </w:r>
                </w:p>
              </w:tc>
              <w:tc>
                <w:tcPr>
                  <w:tcW w:w="1297"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rPr>
                      <w:rFonts w:eastAsia="Times New Roman" w:cs="Times New Roman"/>
                      <w:sz w:val="24"/>
                      <w:szCs w:val="24"/>
                    </w:rPr>
                  </w:pPr>
                  <w:r w:rsidRPr="008E3C2D">
                    <w:rPr>
                      <w:rFonts w:eastAsia="Times New Roman" w:cs="Times New Roman"/>
                      <w:sz w:val="24"/>
                      <w:szCs w:val="24"/>
                    </w:rPr>
                    <w:t>FAC0051</w:t>
                  </w:r>
                </w:p>
              </w:tc>
              <w:tc>
                <w:tcPr>
                  <w:tcW w:w="3952" w:type="dxa"/>
                  <w:tcBorders>
                    <w:top w:val="nil"/>
                    <w:left w:val="nil"/>
                    <w:bottom w:val="single" w:sz="4" w:space="0" w:color="auto"/>
                    <w:right w:val="single" w:sz="4" w:space="0" w:color="auto"/>
                  </w:tcBorders>
                  <w:shd w:val="clear" w:color="000000" w:fill="FFFFFF"/>
                  <w:vAlign w:val="center"/>
                  <w:hideMark/>
                </w:tcPr>
                <w:p w:rsidR="008E3C2D" w:rsidRPr="008E3C2D" w:rsidRDefault="008E3C2D" w:rsidP="008E3C2D">
                  <w:pPr>
                    <w:spacing w:after="0" w:line="240" w:lineRule="auto"/>
                    <w:rPr>
                      <w:rFonts w:eastAsia="Times New Roman" w:cs="Times New Roman"/>
                      <w:sz w:val="24"/>
                      <w:szCs w:val="24"/>
                    </w:rPr>
                  </w:pPr>
                  <w:r w:rsidRPr="008E3C2D">
                    <w:rPr>
                      <w:rFonts w:eastAsia="Times New Roman" w:cs="Times New Roman"/>
                      <w:sz w:val="24"/>
                      <w:szCs w:val="24"/>
                    </w:rPr>
                    <w:t>Kế toán tài chính 4</w:t>
                  </w:r>
                </w:p>
              </w:tc>
              <w:tc>
                <w:tcPr>
                  <w:tcW w:w="850" w:type="dxa"/>
                  <w:tcBorders>
                    <w:top w:val="nil"/>
                    <w:left w:val="nil"/>
                    <w:bottom w:val="single" w:sz="4" w:space="0" w:color="auto"/>
                    <w:right w:val="single" w:sz="4" w:space="0" w:color="auto"/>
                  </w:tcBorders>
                  <w:shd w:val="clear" w:color="000000" w:fill="FFFFFF"/>
                  <w:vAlign w:val="center"/>
                  <w:hideMark/>
                </w:tcPr>
                <w:p w:rsidR="008E3C2D" w:rsidRPr="008E3C2D" w:rsidRDefault="008E3C2D" w:rsidP="008E3C2D">
                  <w:pPr>
                    <w:spacing w:after="0" w:line="240" w:lineRule="auto"/>
                    <w:jc w:val="center"/>
                    <w:rPr>
                      <w:rFonts w:eastAsia="Times New Roman" w:cs="Times New Roman"/>
                      <w:sz w:val="24"/>
                      <w:szCs w:val="24"/>
                    </w:rPr>
                  </w:pPr>
                  <w:r w:rsidRPr="008E3C2D">
                    <w:rPr>
                      <w:rFonts w:eastAsia="Times New Roman" w:cs="Times New Roman"/>
                      <w:sz w:val="24"/>
                      <w:szCs w:val="24"/>
                    </w:rPr>
                    <w:t>2</w:t>
                  </w:r>
                </w:p>
              </w:tc>
            </w:tr>
            <w:tr w:rsidR="008E3C2D" w:rsidRPr="008E3C2D" w:rsidTr="005E2CD4">
              <w:trPr>
                <w:trHeight w:val="33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color w:val="008000"/>
                      <w:sz w:val="24"/>
                      <w:szCs w:val="24"/>
                    </w:rPr>
                  </w:pPr>
                  <w:r w:rsidRPr="008E3C2D">
                    <w:rPr>
                      <w:rFonts w:eastAsia="Times New Roman" w:cs="Times New Roman"/>
                      <w:color w:val="008000"/>
                      <w:sz w:val="24"/>
                      <w:szCs w:val="24"/>
                    </w:rPr>
                    <w:t>39</w:t>
                  </w:r>
                </w:p>
              </w:tc>
              <w:tc>
                <w:tcPr>
                  <w:tcW w:w="1297"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rPr>
                      <w:rFonts w:eastAsia="Times New Roman" w:cs="Times New Roman"/>
                      <w:sz w:val="24"/>
                      <w:szCs w:val="24"/>
                    </w:rPr>
                  </w:pPr>
                  <w:r w:rsidRPr="008E3C2D">
                    <w:rPr>
                      <w:rFonts w:eastAsia="Times New Roman" w:cs="Times New Roman"/>
                      <w:sz w:val="24"/>
                      <w:szCs w:val="24"/>
                    </w:rPr>
                    <w:t>MAC0043</w:t>
                  </w:r>
                </w:p>
              </w:tc>
              <w:tc>
                <w:tcPr>
                  <w:tcW w:w="3952" w:type="dxa"/>
                  <w:tcBorders>
                    <w:top w:val="nil"/>
                    <w:left w:val="nil"/>
                    <w:bottom w:val="single" w:sz="4" w:space="0" w:color="auto"/>
                    <w:right w:val="single" w:sz="4" w:space="0" w:color="auto"/>
                  </w:tcBorders>
                  <w:shd w:val="clear" w:color="000000" w:fill="FFFFFF"/>
                  <w:vAlign w:val="center"/>
                  <w:hideMark/>
                </w:tcPr>
                <w:p w:rsidR="008E3C2D" w:rsidRPr="008E3C2D" w:rsidRDefault="008E3C2D" w:rsidP="008E3C2D">
                  <w:pPr>
                    <w:spacing w:after="0" w:line="240" w:lineRule="auto"/>
                    <w:rPr>
                      <w:rFonts w:eastAsia="Times New Roman" w:cs="Times New Roman"/>
                      <w:sz w:val="24"/>
                      <w:szCs w:val="24"/>
                    </w:rPr>
                  </w:pPr>
                  <w:r w:rsidRPr="008E3C2D">
                    <w:rPr>
                      <w:rFonts w:eastAsia="Times New Roman" w:cs="Times New Roman"/>
                      <w:sz w:val="24"/>
                      <w:szCs w:val="24"/>
                    </w:rPr>
                    <w:t>Kế toán quản trị 1</w:t>
                  </w:r>
                </w:p>
              </w:tc>
              <w:tc>
                <w:tcPr>
                  <w:tcW w:w="850" w:type="dxa"/>
                  <w:tcBorders>
                    <w:top w:val="nil"/>
                    <w:left w:val="nil"/>
                    <w:bottom w:val="single" w:sz="4" w:space="0" w:color="auto"/>
                    <w:right w:val="single" w:sz="4" w:space="0" w:color="auto"/>
                  </w:tcBorders>
                  <w:shd w:val="clear" w:color="000000" w:fill="FFFFFF"/>
                  <w:vAlign w:val="center"/>
                  <w:hideMark/>
                </w:tcPr>
                <w:p w:rsidR="008E3C2D" w:rsidRPr="008E3C2D" w:rsidRDefault="008E3C2D" w:rsidP="008E3C2D">
                  <w:pPr>
                    <w:spacing w:after="0" w:line="240" w:lineRule="auto"/>
                    <w:jc w:val="center"/>
                    <w:rPr>
                      <w:rFonts w:eastAsia="Times New Roman" w:cs="Times New Roman"/>
                      <w:sz w:val="24"/>
                      <w:szCs w:val="24"/>
                    </w:rPr>
                  </w:pPr>
                  <w:r w:rsidRPr="008E3C2D">
                    <w:rPr>
                      <w:rFonts w:eastAsia="Times New Roman" w:cs="Times New Roman"/>
                      <w:sz w:val="24"/>
                      <w:szCs w:val="24"/>
                    </w:rPr>
                    <w:t>2</w:t>
                  </w:r>
                </w:p>
              </w:tc>
            </w:tr>
            <w:tr w:rsidR="008E3C2D" w:rsidRPr="008E3C2D" w:rsidTr="005E2CD4">
              <w:trPr>
                <w:trHeight w:val="345"/>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color w:val="008000"/>
                      <w:sz w:val="24"/>
                      <w:szCs w:val="24"/>
                    </w:rPr>
                  </w:pPr>
                  <w:r w:rsidRPr="008E3C2D">
                    <w:rPr>
                      <w:rFonts w:eastAsia="Times New Roman" w:cs="Times New Roman"/>
                      <w:color w:val="008000"/>
                      <w:sz w:val="24"/>
                      <w:szCs w:val="24"/>
                    </w:rPr>
                    <w:t>40</w:t>
                  </w:r>
                </w:p>
              </w:tc>
              <w:tc>
                <w:tcPr>
                  <w:tcW w:w="1297"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rPr>
                      <w:rFonts w:eastAsia="Times New Roman" w:cs="Times New Roman"/>
                      <w:sz w:val="24"/>
                      <w:szCs w:val="24"/>
                    </w:rPr>
                  </w:pPr>
                  <w:r w:rsidRPr="008E3C2D">
                    <w:rPr>
                      <w:rFonts w:eastAsia="Times New Roman" w:cs="Times New Roman"/>
                      <w:sz w:val="24"/>
                      <w:szCs w:val="24"/>
                    </w:rPr>
                    <w:t>MAC0044</w:t>
                  </w:r>
                </w:p>
              </w:tc>
              <w:tc>
                <w:tcPr>
                  <w:tcW w:w="3952" w:type="dxa"/>
                  <w:tcBorders>
                    <w:top w:val="nil"/>
                    <w:left w:val="nil"/>
                    <w:bottom w:val="single" w:sz="4" w:space="0" w:color="auto"/>
                    <w:right w:val="single" w:sz="4" w:space="0" w:color="auto"/>
                  </w:tcBorders>
                  <w:shd w:val="clear" w:color="000000" w:fill="FFFFFF"/>
                  <w:vAlign w:val="center"/>
                  <w:hideMark/>
                </w:tcPr>
                <w:p w:rsidR="008E3C2D" w:rsidRPr="008E3C2D" w:rsidRDefault="008E3C2D" w:rsidP="008E3C2D">
                  <w:pPr>
                    <w:spacing w:after="0" w:line="240" w:lineRule="auto"/>
                    <w:rPr>
                      <w:rFonts w:eastAsia="Times New Roman" w:cs="Times New Roman"/>
                      <w:sz w:val="24"/>
                      <w:szCs w:val="24"/>
                    </w:rPr>
                  </w:pPr>
                  <w:r w:rsidRPr="008E3C2D">
                    <w:rPr>
                      <w:rFonts w:eastAsia="Times New Roman" w:cs="Times New Roman"/>
                      <w:sz w:val="24"/>
                      <w:szCs w:val="24"/>
                    </w:rPr>
                    <w:t>Kế toán quản trị 2</w:t>
                  </w:r>
                </w:p>
              </w:tc>
              <w:tc>
                <w:tcPr>
                  <w:tcW w:w="850" w:type="dxa"/>
                  <w:tcBorders>
                    <w:top w:val="nil"/>
                    <w:left w:val="nil"/>
                    <w:bottom w:val="single" w:sz="4" w:space="0" w:color="auto"/>
                    <w:right w:val="single" w:sz="4" w:space="0" w:color="auto"/>
                  </w:tcBorders>
                  <w:shd w:val="clear" w:color="000000" w:fill="FFFFFF"/>
                  <w:vAlign w:val="center"/>
                  <w:hideMark/>
                </w:tcPr>
                <w:p w:rsidR="008E3C2D" w:rsidRPr="008E3C2D" w:rsidRDefault="008E3C2D" w:rsidP="008E3C2D">
                  <w:pPr>
                    <w:spacing w:after="0" w:line="240" w:lineRule="auto"/>
                    <w:jc w:val="center"/>
                    <w:rPr>
                      <w:rFonts w:eastAsia="Times New Roman" w:cs="Times New Roman"/>
                      <w:sz w:val="24"/>
                      <w:szCs w:val="24"/>
                    </w:rPr>
                  </w:pPr>
                  <w:r w:rsidRPr="008E3C2D">
                    <w:rPr>
                      <w:rFonts w:eastAsia="Times New Roman" w:cs="Times New Roman"/>
                      <w:sz w:val="24"/>
                      <w:szCs w:val="24"/>
                    </w:rPr>
                    <w:t>2</w:t>
                  </w:r>
                </w:p>
              </w:tc>
            </w:tr>
            <w:tr w:rsidR="008E3C2D" w:rsidRPr="008E3C2D" w:rsidTr="005E2CD4">
              <w:trPr>
                <w:trHeight w:val="345"/>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color w:val="008000"/>
                      <w:sz w:val="24"/>
                      <w:szCs w:val="24"/>
                    </w:rPr>
                  </w:pPr>
                  <w:r w:rsidRPr="008E3C2D">
                    <w:rPr>
                      <w:rFonts w:eastAsia="Times New Roman" w:cs="Times New Roman"/>
                      <w:color w:val="008000"/>
                      <w:sz w:val="24"/>
                      <w:szCs w:val="24"/>
                    </w:rPr>
                    <w:t>41</w:t>
                  </w:r>
                </w:p>
              </w:tc>
              <w:tc>
                <w:tcPr>
                  <w:tcW w:w="1297"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rPr>
                      <w:rFonts w:eastAsia="Times New Roman" w:cs="Times New Roman"/>
                      <w:sz w:val="24"/>
                      <w:szCs w:val="24"/>
                    </w:rPr>
                  </w:pPr>
                  <w:r w:rsidRPr="008E3C2D">
                    <w:rPr>
                      <w:rFonts w:eastAsia="Times New Roman" w:cs="Times New Roman"/>
                      <w:sz w:val="24"/>
                      <w:szCs w:val="24"/>
                    </w:rPr>
                    <w:t>CCA0036</w:t>
                  </w:r>
                </w:p>
              </w:tc>
              <w:tc>
                <w:tcPr>
                  <w:tcW w:w="3952" w:type="dxa"/>
                  <w:tcBorders>
                    <w:top w:val="nil"/>
                    <w:left w:val="nil"/>
                    <w:bottom w:val="single" w:sz="4" w:space="0" w:color="auto"/>
                    <w:right w:val="single" w:sz="4" w:space="0" w:color="auto"/>
                  </w:tcBorders>
                  <w:shd w:val="clear" w:color="000000" w:fill="FFFFFF"/>
                  <w:vAlign w:val="center"/>
                  <w:hideMark/>
                </w:tcPr>
                <w:p w:rsidR="008E3C2D" w:rsidRPr="008E3C2D" w:rsidRDefault="008E3C2D" w:rsidP="008E3C2D">
                  <w:pPr>
                    <w:spacing w:after="0" w:line="240" w:lineRule="auto"/>
                    <w:rPr>
                      <w:rFonts w:eastAsia="Times New Roman" w:cs="Times New Roman"/>
                      <w:sz w:val="24"/>
                      <w:szCs w:val="24"/>
                    </w:rPr>
                  </w:pPr>
                  <w:r w:rsidRPr="008E3C2D">
                    <w:rPr>
                      <w:rFonts w:eastAsia="Times New Roman" w:cs="Times New Roman"/>
                      <w:sz w:val="24"/>
                      <w:szCs w:val="24"/>
                    </w:rPr>
                    <w:t>Kế toán doanh nghiệp thương mại dịch vụ</w:t>
                  </w:r>
                </w:p>
              </w:tc>
              <w:tc>
                <w:tcPr>
                  <w:tcW w:w="850" w:type="dxa"/>
                  <w:tcBorders>
                    <w:top w:val="nil"/>
                    <w:left w:val="nil"/>
                    <w:bottom w:val="single" w:sz="4" w:space="0" w:color="auto"/>
                    <w:right w:val="single" w:sz="4" w:space="0" w:color="auto"/>
                  </w:tcBorders>
                  <w:shd w:val="clear" w:color="000000" w:fill="FFFFFF"/>
                  <w:vAlign w:val="center"/>
                  <w:hideMark/>
                </w:tcPr>
                <w:p w:rsidR="008E3C2D" w:rsidRPr="008E3C2D" w:rsidRDefault="008E3C2D" w:rsidP="008E3C2D">
                  <w:pPr>
                    <w:spacing w:after="0" w:line="240" w:lineRule="auto"/>
                    <w:jc w:val="center"/>
                    <w:rPr>
                      <w:rFonts w:eastAsia="Times New Roman" w:cs="Times New Roman"/>
                      <w:sz w:val="24"/>
                      <w:szCs w:val="24"/>
                    </w:rPr>
                  </w:pPr>
                  <w:r w:rsidRPr="008E3C2D">
                    <w:rPr>
                      <w:rFonts w:eastAsia="Times New Roman" w:cs="Times New Roman"/>
                      <w:sz w:val="24"/>
                      <w:szCs w:val="24"/>
                    </w:rPr>
                    <w:t>2</w:t>
                  </w:r>
                </w:p>
              </w:tc>
            </w:tr>
            <w:tr w:rsidR="008E3C2D" w:rsidRPr="008E3C2D" w:rsidTr="005E2CD4">
              <w:trPr>
                <w:trHeight w:val="345"/>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i/>
                      <w:iCs/>
                      <w:color w:val="FF0000"/>
                      <w:sz w:val="24"/>
                      <w:szCs w:val="24"/>
                    </w:rPr>
                  </w:pPr>
                  <w:r w:rsidRPr="008E3C2D">
                    <w:rPr>
                      <w:rFonts w:eastAsia="Times New Roman" w:cs="Times New Roman"/>
                      <w:i/>
                      <w:iCs/>
                      <w:color w:val="FF0000"/>
                      <w:sz w:val="24"/>
                      <w:szCs w:val="24"/>
                    </w:rPr>
                    <w:t> </w:t>
                  </w:r>
                </w:p>
              </w:tc>
              <w:tc>
                <w:tcPr>
                  <w:tcW w:w="1297"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rPr>
                      <w:rFonts w:eastAsia="Times New Roman" w:cs="Times New Roman"/>
                      <w:i/>
                      <w:iCs/>
                      <w:color w:val="FF0000"/>
                      <w:sz w:val="24"/>
                      <w:szCs w:val="24"/>
                    </w:rPr>
                  </w:pPr>
                  <w:r w:rsidRPr="008E3C2D">
                    <w:rPr>
                      <w:rFonts w:eastAsia="Times New Roman" w:cs="Times New Roman"/>
                      <w:i/>
                      <w:iCs/>
                      <w:color w:val="FF0000"/>
                      <w:sz w:val="24"/>
                      <w:szCs w:val="24"/>
                    </w:rPr>
                    <w:t> </w:t>
                  </w:r>
                </w:p>
              </w:tc>
              <w:tc>
                <w:tcPr>
                  <w:tcW w:w="3952" w:type="dxa"/>
                  <w:tcBorders>
                    <w:top w:val="nil"/>
                    <w:left w:val="nil"/>
                    <w:bottom w:val="single" w:sz="4" w:space="0" w:color="auto"/>
                    <w:right w:val="single" w:sz="4" w:space="0" w:color="auto"/>
                  </w:tcBorders>
                  <w:shd w:val="clear" w:color="000000" w:fill="FFFFFF"/>
                  <w:vAlign w:val="center"/>
                  <w:hideMark/>
                </w:tcPr>
                <w:p w:rsidR="008E3C2D" w:rsidRPr="008E3C2D" w:rsidRDefault="008E3C2D" w:rsidP="008E3C2D">
                  <w:pPr>
                    <w:spacing w:after="0" w:line="240" w:lineRule="auto"/>
                    <w:rPr>
                      <w:rFonts w:eastAsia="Times New Roman" w:cs="Times New Roman"/>
                      <w:i/>
                      <w:iCs/>
                      <w:color w:val="FF0000"/>
                      <w:sz w:val="24"/>
                      <w:szCs w:val="24"/>
                    </w:rPr>
                  </w:pPr>
                  <w:r w:rsidRPr="008E3C2D">
                    <w:rPr>
                      <w:rFonts w:eastAsia="Times New Roman" w:cs="Times New Roman"/>
                      <w:i/>
                      <w:iCs/>
                      <w:color w:val="FF0000"/>
                      <w:sz w:val="24"/>
                      <w:szCs w:val="24"/>
                    </w:rPr>
                    <w:t>Phần tự chọn</w:t>
                  </w:r>
                </w:p>
              </w:tc>
              <w:tc>
                <w:tcPr>
                  <w:tcW w:w="850"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i/>
                      <w:iCs/>
                      <w:color w:val="FF0000"/>
                      <w:sz w:val="24"/>
                      <w:szCs w:val="24"/>
                    </w:rPr>
                  </w:pPr>
                  <w:r w:rsidRPr="008E3C2D">
                    <w:rPr>
                      <w:rFonts w:eastAsia="Times New Roman" w:cs="Times New Roman"/>
                      <w:i/>
                      <w:iCs/>
                      <w:color w:val="FF0000"/>
                      <w:sz w:val="24"/>
                      <w:szCs w:val="24"/>
                    </w:rPr>
                    <w:t>2</w:t>
                  </w:r>
                </w:p>
              </w:tc>
            </w:tr>
            <w:tr w:rsidR="008E3C2D" w:rsidRPr="008E3C2D" w:rsidTr="005E2CD4">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color w:val="008000"/>
                      <w:sz w:val="24"/>
                      <w:szCs w:val="24"/>
                    </w:rPr>
                  </w:pPr>
                  <w:r w:rsidRPr="008E3C2D">
                    <w:rPr>
                      <w:rFonts w:eastAsia="Times New Roman" w:cs="Times New Roman"/>
                      <w:color w:val="008000"/>
                      <w:sz w:val="24"/>
                      <w:szCs w:val="24"/>
                    </w:rPr>
                    <w:t>42</w:t>
                  </w:r>
                </w:p>
              </w:tc>
              <w:tc>
                <w:tcPr>
                  <w:tcW w:w="1297"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rPr>
                      <w:rFonts w:eastAsia="Times New Roman" w:cs="Times New Roman"/>
                      <w:sz w:val="24"/>
                      <w:szCs w:val="24"/>
                    </w:rPr>
                  </w:pPr>
                  <w:r w:rsidRPr="008E3C2D">
                    <w:rPr>
                      <w:rFonts w:eastAsia="Times New Roman" w:cs="Times New Roman"/>
                      <w:sz w:val="24"/>
                      <w:szCs w:val="24"/>
                    </w:rPr>
                    <w:t>BCA0037</w:t>
                  </w:r>
                </w:p>
              </w:tc>
              <w:tc>
                <w:tcPr>
                  <w:tcW w:w="3952" w:type="dxa"/>
                  <w:tcBorders>
                    <w:top w:val="nil"/>
                    <w:left w:val="nil"/>
                    <w:bottom w:val="single" w:sz="4" w:space="0" w:color="auto"/>
                    <w:right w:val="single" w:sz="4" w:space="0" w:color="auto"/>
                  </w:tcBorders>
                  <w:shd w:val="clear" w:color="000000" w:fill="FFFFFF"/>
                  <w:vAlign w:val="center"/>
                  <w:hideMark/>
                </w:tcPr>
                <w:p w:rsidR="008E3C2D" w:rsidRPr="008E3C2D" w:rsidRDefault="008E3C2D" w:rsidP="008E3C2D">
                  <w:pPr>
                    <w:spacing w:after="0" w:line="240" w:lineRule="auto"/>
                    <w:rPr>
                      <w:rFonts w:eastAsia="Times New Roman" w:cs="Times New Roman"/>
                      <w:sz w:val="24"/>
                      <w:szCs w:val="24"/>
                    </w:rPr>
                  </w:pPr>
                  <w:r w:rsidRPr="008E3C2D">
                    <w:rPr>
                      <w:rFonts w:eastAsia="Times New Roman" w:cs="Times New Roman"/>
                      <w:sz w:val="24"/>
                      <w:szCs w:val="24"/>
                    </w:rPr>
                    <w:t>Kế toán doanh nghiệp xây dựng</w:t>
                  </w:r>
                </w:p>
              </w:tc>
              <w:tc>
                <w:tcPr>
                  <w:tcW w:w="850" w:type="dxa"/>
                  <w:tcBorders>
                    <w:top w:val="nil"/>
                    <w:left w:val="nil"/>
                    <w:bottom w:val="single" w:sz="4" w:space="0" w:color="auto"/>
                    <w:right w:val="single" w:sz="4" w:space="0" w:color="auto"/>
                  </w:tcBorders>
                  <w:shd w:val="clear" w:color="000000" w:fill="FFFFFF"/>
                  <w:vAlign w:val="center"/>
                  <w:hideMark/>
                </w:tcPr>
                <w:p w:rsidR="008E3C2D" w:rsidRPr="008E3C2D" w:rsidRDefault="008E3C2D" w:rsidP="008E3C2D">
                  <w:pPr>
                    <w:spacing w:after="0" w:line="240" w:lineRule="auto"/>
                    <w:jc w:val="center"/>
                    <w:rPr>
                      <w:rFonts w:eastAsia="Times New Roman" w:cs="Times New Roman"/>
                      <w:sz w:val="24"/>
                      <w:szCs w:val="24"/>
                    </w:rPr>
                  </w:pPr>
                  <w:r w:rsidRPr="008E3C2D">
                    <w:rPr>
                      <w:rFonts w:eastAsia="Times New Roman" w:cs="Times New Roman"/>
                      <w:sz w:val="24"/>
                      <w:szCs w:val="24"/>
                    </w:rPr>
                    <w:t>2</w:t>
                  </w:r>
                </w:p>
              </w:tc>
            </w:tr>
            <w:tr w:rsidR="008E3C2D" w:rsidRPr="008E3C2D" w:rsidTr="005E2CD4">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color w:val="008000"/>
                      <w:sz w:val="24"/>
                      <w:szCs w:val="24"/>
                    </w:rPr>
                  </w:pPr>
                  <w:r w:rsidRPr="008E3C2D">
                    <w:rPr>
                      <w:rFonts w:eastAsia="Times New Roman" w:cs="Times New Roman"/>
                      <w:color w:val="008000"/>
                      <w:sz w:val="24"/>
                      <w:szCs w:val="24"/>
                    </w:rPr>
                    <w:t>43</w:t>
                  </w:r>
                </w:p>
              </w:tc>
              <w:tc>
                <w:tcPr>
                  <w:tcW w:w="1297"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rPr>
                      <w:rFonts w:eastAsia="Times New Roman" w:cs="Times New Roman"/>
                      <w:sz w:val="24"/>
                      <w:szCs w:val="24"/>
                    </w:rPr>
                  </w:pPr>
                  <w:r w:rsidRPr="008E3C2D">
                    <w:rPr>
                      <w:rFonts w:eastAsia="Times New Roman" w:cs="Times New Roman"/>
                      <w:sz w:val="24"/>
                      <w:szCs w:val="24"/>
                    </w:rPr>
                    <w:t>ACA0035</w:t>
                  </w:r>
                </w:p>
              </w:tc>
              <w:tc>
                <w:tcPr>
                  <w:tcW w:w="3952" w:type="dxa"/>
                  <w:tcBorders>
                    <w:top w:val="nil"/>
                    <w:left w:val="nil"/>
                    <w:bottom w:val="single" w:sz="4" w:space="0" w:color="auto"/>
                    <w:right w:val="single" w:sz="4" w:space="0" w:color="auto"/>
                  </w:tcBorders>
                  <w:shd w:val="clear" w:color="000000" w:fill="FFFFFF"/>
                  <w:vAlign w:val="center"/>
                  <w:hideMark/>
                </w:tcPr>
                <w:p w:rsidR="008E3C2D" w:rsidRPr="008E3C2D" w:rsidRDefault="008E3C2D" w:rsidP="008E3C2D">
                  <w:pPr>
                    <w:spacing w:after="0" w:line="240" w:lineRule="auto"/>
                    <w:rPr>
                      <w:rFonts w:eastAsia="Times New Roman" w:cs="Times New Roman"/>
                      <w:sz w:val="24"/>
                      <w:szCs w:val="24"/>
                    </w:rPr>
                  </w:pPr>
                  <w:r w:rsidRPr="008E3C2D">
                    <w:rPr>
                      <w:rFonts w:eastAsia="Times New Roman" w:cs="Times New Roman"/>
                      <w:sz w:val="24"/>
                      <w:szCs w:val="24"/>
                    </w:rPr>
                    <w:t>Kế toán doanh nghiệp nông nghiệp</w:t>
                  </w:r>
                </w:p>
              </w:tc>
              <w:tc>
                <w:tcPr>
                  <w:tcW w:w="850" w:type="dxa"/>
                  <w:tcBorders>
                    <w:top w:val="nil"/>
                    <w:left w:val="nil"/>
                    <w:bottom w:val="single" w:sz="4" w:space="0" w:color="auto"/>
                    <w:right w:val="single" w:sz="4" w:space="0" w:color="auto"/>
                  </w:tcBorders>
                  <w:shd w:val="clear" w:color="000000" w:fill="FFFFFF"/>
                  <w:vAlign w:val="center"/>
                  <w:hideMark/>
                </w:tcPr>
                <w:p w:rsidR="008E3C2D" w:rsidRPr="008E3C2D" w:rsidRDefault="008E3C2D" w:rsidP="008E3C2D">
                  <w:pPr>
                    <w:spacing w:after="0" w:line="240" w:lineRule="auto"/>
                    <w:jc w:val="center"/>
                    <w:rPr>
                      <w:rFonts w:eastAsia="Times New Roman" w:cs="Times New Roman"/>
                      <w:sz w:val="24"/>
                      <w:szCs w:val="24"/>
                    </w:rPr>
                  </w:pPr>
                  <w:r w:rsidRPr="008E3C2D">
                    <w:rPr>
                      <w:rFonts w:eastAsia="Times New Roman" w:cs="Times New Roman"/>
                      <w:sz w:val="24"/>
                      <w:szCs w:val="24"/>
                    </w:rPr>
                    <w:t>2</w:t>
                  </w:r>
                </w:p>
              </w:tc>
            </w:tr>
            <w:tr w:rsidR="008E3C2D" w:rsidRPr="008E3C2D" w:rsidTr="005E2CD4">
              <w:trPr>
                <w:trHeight w:val="30"/>
              </w:trPr>
              <w:tc>
                <w:tcPr>
                  <w:tcW w:w="510" w:type="dxa"/>
                  <w:tcBorders>
                    <w:top w:val="nil"/>
                    <w:left w:val="nil"/>
                    <w:bottom w:val="nil"/>
                    <w:right w:val="nil"/>
                  </w:tcBorders>
                  <w:shd w:val="clear" w:color="auto" w:fill="auto"/>
                  <w:noWrap/>
                  <w:vAlign w:val="center"/>
                  <w:hideMark/>
                </w:tcPr>
                <w:p w:rsidR="008E3C2D" w:rsidRPr="008E3C2D" w:rsidRDefault="008E3C2D" w:rsidP="008E3C2D">
                  <w:pPr>
                    <w:spacing w:after="0" w:line="240" w:lineRule="auto"/>
                    <w:rPr>
                      <w:rFonts w:eastAsia="Times New Roman" w:cs="Times New Roman"/>
                      <w:sz w:val="20"/>
                      <w:szCs w:val="20"/>
                    </w:rPr>
                  </w:pPr>
                </w:p>
              </w:tc>
              <w:tc>
                <w:tcPr>
                  <w:tcW w:w="1297" w:type="dxa"/>
                  <w:tcBorders>
                    <w:top w:val="nil"/>
                    <w:left w:val="nil"/>
                    <w:bottom w:val="nil"/>
                    <w:right w:val="nil"/>
                  </w:tcBorders>
                  <w:shd w:val="clear" w:color="auto" w:fill="auto"/>
                  <w:noWrap/>
                  <w:vAlign w:val="center"/>
                  <w:hideMark/>
                </w:tcPr>
                <w:p w:rsidR="008E3C2D" w:rsidRPr="008E3C2D" w:rsidRDefault="008E3C2D" w:rsidP="008E3C2D">
                  <w:pPr>
                    <w:spacing w:after="0" w:line="240" w:lineRule="auto"/>
                    <w:rPr>
                      <w:rFonts w:eastAsia="Times New Roman" w:cs="Times New Roman"/>
                      <w:sz w:val="20"/>
                      <w:szCs w:val="20"/>
                    </w:rPr>
                  </w:pPr>
                </w:p>
              </w:tc>
              <w:tc>
                <w:tcPr>
                  <w:tcW w:w="3952" w:type="dxa"/>
                  <w:tcBorders>
                    <w:top w:val="nil"/>
                    <w:left w:val="nil"/>
                    <w:bottom w:val="nil"/>
                    <w:right w:val="nil"/>
                  </w:tcBorders>
                  <w:shd w:val="clear" w:color="auto" w:fill="auto"/>
                  <w:noWrap/>
                  <w:vAlign w:val="center"/>
                  <w:hideMark/>
                </w:tcPr>
                <w:p w:rsidR="008E3C2D" w:rsidRPr="008E3C2D" w:rsidRDefault="008E3C2D" w:rsidP="008E3C2D">
                  <w:pPr>
                    <w:spacing w:after="0" w:line="240" w:lineRule="auto"/>
                    <w:rPr>
                      <w:rFonts w:eastAsia="Times New Roman" w:cs="Times New Roman"/>
                      <w:sz w:val="20"/>
                      <w:szCs w:val="20"/>
                    </w:rPr>
                  </w:pPr>
                </w:p>
              </w:tc>
              <w:tc>
                <w:tcPr>
                  <w:tcW w:w="850" w:type="dxa"/>
                  <w:tcBorders>
                    <w:top w:val="nil"/>
                    <w:left w:val="nil"/>
                    <w:bottom w:val="nil"/>
                    <w:right w:val="nil"/>
                  </w:tcBorders>
                  <w:shd w:val="clear" w:color="auto" w:fill="auto"/>
                  <w:noWrap/>
                  <w:vAlign w:val="center"/>
                  <w:hideMark/>
                </w:tcPr>
                <w:p w:rsidR="008E3C2D" w:rsidRPr="008E3C2D" w:rsidRDefault="008E3C2D" w:rsidP="008E3C2D">
                  <w:pPr>
                    <w:spacing w:after="0" w:line="240" w:lineRule="auto"/>
                    <w:jc w:val="center"/>
                    <w:rPr>
                      <w:rFonts w:eastAsia="Times New Roman" w:cs="Times New Roman"/>
                      <w:sz w:val="24"/>
                      <w:szCs w:val="24"/>
                    </w:rPr>
                  </w:pPr>
                </w:p>
              </w:tc>
            </w:tr>
            <w:tr w:rsidR="008E3C2D" w:rsidRPr="008E3C2D" w:rsidTr="005E2CD4">
              <w:trPr>
                <w:trHeight w:val="390"/>
              </w:trPr>
              <w:tc>
                <w:tcPr>
                  <w:tcW w:w="510" w:type="dxa"/>
                  <w:tcBorders>
                    <w:top w:val="nil"/>
                    <w:left w:val="nil"/>
                    <w:bottom w:val="nil"/>
                    <w:right w:val="nil"/>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b/>
                      <w:bCs/>
                      <w:color w:val="008000"/>
                      <w:sz w:val="24"/>
                      <w:szCs w:val="24"/>
                    </w:rPr>
                  </w:pPr>
                  <w:r w:rsidRPr="008E3C2D">
                    <w:rPr>
                      <w:rFonts w:eastAsia="Times New Roman" w:cs="Times New Roman"/>
                      <w:b/>
                      <w:bCs/>
                      <w:color w:val="008000"/>
                      <w:sz w:val="24"/>
                      <w:szCs w:val="24"/>
                    </w:rPr>
                    <w:t> </w:t>
                  </w:r>
                </w:p>
              </w:tc>
              <w:tc>
                <w:tcPr>
                  <w:tcW w:w="5249" w:type="dxa"/>
                  <w:gridSpan w:val="2"/>
                  <w:tcBorders>
                    <w:top w:val="nil"/>
                    <w:left w:val="nil"/>
                    <w:bottom w:val="nil"/>
                    <w:right w:val="nil"/>
                  </w:tcBorders>
                  <w:shd w:val="clear" w:color="000000" w:fill="FFFFFF"/>
                  <w:noWrap/>
                  <w:vAlign w:val="center"/>
                  <w:hideMark/>
                </w:tcPr>
                <w:p w:rsidR="008E3C2D" w:rsidRPr="008E3C2D" w:rsidRDefault="008E3C2D" w:rsidP="008E3C2D">
                  <w:pPr>
                    <w:spacing w:after="0" w:line="240" w:lineRule="auto"/>
                    <w:rPr>
                      <w:rFonts w:eastAsia="Times New Roman" w:cs="Times New Roman"/>
                      <w:b/>
                      <w:bCs/>
                      <w:sz w:val="24"/>
                      <w:szCs w:val="24"/>
                    </w:rPr>
                  </w:pPr>
                  <w:r w:rsidRPr="008E3C2D">
                    <w:rPr>
                      <w:rFonts w:eastAsia="Times New Roman" w:cs="Times New Roman"/>
                      <w:b/>
                      <w:bCs/>
                      <w:sz w:val="24"/>
                      <w:szCs w:val="24"/>
                    </w:rPr>
                    <w:t>Kiến thức bổ trợ</w:t>
                  </w:r>
                </w:p>
              </w:tc>
              <w:tc>
                <w:tcPr>
                  <w:tcW w:w="850" w:type="dxa"/>
                  <w:tcBorders>
                    <w:top w:val="nil"/>
                    <w:left w:val="nil"/>
                    <w:bottom w:val="nil"/>
                    <w:right w:val="nil"/>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b/>
                      <w:bCs/>
                      <w:sz w:val="24"/>
                      <w:szCs w:val="24"/>
                    </w:rPr>
                  </w:pPr>
                  <w:r w:rsidRPr="008E3C2D">
                    <w:rPr>
                      <w:rFonts w:eastAsia="Times New Roman" w:cs="Times New Roman"/>
                      <w:b/>
                      <w:bCs/>
                      <w:sz w:val="24"/>
                      <w:szCs w:val="24"/>
                    </w:rPr>
                    <w:t>21</w:t>
                  </w:r>
                </w:p>
              </w:tc>
            </w:tr>
            <w:tr w:rsidR="008E3C2D" w:rsidRPr="008E3C2D" w:rsidTr="005E2CD4">
              <w:trPr>
                <w:trHeight w:val="390"/>
              </w:trPr>
              <w:tc>
                <w:tcPr>
                  <w:tcW w:w="51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i/>
                      <w:iCs/>
                      <w:color w:val="FF0000"/>
                      <w:sz w:val="24"/>
                      <w:szCs w:val="24"/>
                    </w:rPr>
                  </w:pPr>
                  <w:r w:rsidRPr="008E3C2D">
                    <w:rPr>
                      <w:rFonts w:eastAsia="Times New Roman" w:cs="Times New Roman"/>
                      <w:i/>
                      <w:iCs/>
                      <w:color w:val="FF0000"/>
                      <w:sz w:val="24"/>
                      <w:szCs w:val="24"/>
                    </w:rPr>
                    <w:t> </w:t>
                  </w:r>
                </w:p>
              </w:tc>
              <w:tc>
                <w:tcPr>
                  <w:tcW w:w="1297" w:type="dxa"/>
                  <w:tcBorders>
                    <w:top w:val="single" w:sz="4" w:space="0" w:color="auto"/>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rPr>
                      <w:rFonts w:eastAsia="Times New Roman" w:cs="Times New Roman"/>
                      <w:i/>
                      <w:iCs/>
                      <w:color w:val="FF0000"/>
                      <w:sz w:val="24"/>
                      <w:szCs w:val="24"/>
                    </w:rPr>
                  </w:pPr>
                  <w:r w:rsidRPr="008E3C2D">
                    <w:rPr>
                      <w:rFonts w:eastAsia="Times New Roman" w:cs="Times New Roman"/>
                      <w:i/>
                      <w:iCs/>
                      <w:color w:val="FF0000"/>
                      <w:sz w:val="24"/>
                      <w:szCs w:val="24"/>
                    </w:rPr>
                    <w:t> </w:t>
                  </w:r>
                </w:p>
              </w:tc>
              <w:tc>
                <w:tcPr>
                  <w:tcW w:w="3952" w:type="dxa"/>
                  <w:tcBorders>
                    <w:top w:val="single" w:sz="4" w:space="0" w:color="auto"/>
                    <w:left w:val="nil"/>
                    <w:bottom w:val="single" w:sz="4" w:space="0" w:color="auto"/>
                    <w:right w:val="single" w:sz="4" w:space="0" w:color="auto"/>
                  </w:tcBorders>
                  <w:shd w:val="clear" w:color="000000" w:fill="FFFFFF"/>
                  <w:vAlign w:val="center"/>
                  <w:hideMark/>
                </w:tcPr>
                <w:p w:rsidR="008E3C2D" w:rsidRPr="008E3C2D" w:rsidRDefault="008E3C2D" w:rsidP="008E3C2D">
                  <w:pPr>
                    <w:spacing w:after="0" w:line="240" w:lineRule="auto"/>
                    <w:rPr>
                      <w:rFonts w:eastAsia="Times New Roman" w:cs="Times New Roman"/>
                      <w:i/>
                      <w:iCs/>
                      <w:color w:val="FF0000"/>
                      <w:sz w:val="24"/>
                      <w:szCs w:val="24"/>
                    </w:rPr>
                  </w:pPr>
                  <w:r w:rsidRPr="008E3C2D">
                    <w:rPr>
                      <w:rFonts w:eastAsia="Times New Roman" w:cs="Times New Roman"/>
                      <w:i/>
                      <w:iCs/>
                      <w:color w:val="FF0000"/>
                      <w:sz w:val="24"/>
                      <w:szCs w:val="24"/>
                    </w:rPr>
                    <w:t>Phần bắt buộc</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i/>
                      <w:iCs/>
                      <w:color w:val="FF0000"/>
                      <w:sz w:val="24"/>
                      <w:szCs w:val="24"/>
                    </w:rPr>
                  </w:pPr>
                  <w:r w:rsidRPr="008E3C2D">
                    <w:rPr>
                      <w:rFonts w:eastAsia="Times New Roman" w:cs="Times New Roman"/>
                      <w:i/>
                      <w:iCs/>
                      <w:color w:val="FF0000"/>
                      <w:sz w:val="24"/>
                      <w:szCs w:val="24"/>
                    </w:rPr>
                    <w:t>13</w:t>
                  </w:r>
                </w:p>
              </w:tc>
            </w:tr>
            <w:tr w:rsidR="008E3C2D" w:rsidRPr="008E3C2D" w:rsidTr="005E2CD4">
              <w:trPr>
                <w:trHeight w:val="390"/>
              </w:trPr>
              <w:tc>
                <w:tcPr>
                  <w:tcW w:w="510" w:type="dxa"/>
                  <w:tcBorders>
                    <w:top w:val="nil"/>
                    <w:left w:val="nil"/>
                    <w:bottom w:val="nil"/>
                    <w:right w:val="nil"/>
                  </w:tcBorders>
                  <w:shd w:val="clear" w:color="auto" w:fill="auto"/>
                  <w:noWrap/>
                  <w:vAlign w:val="center"/>
                  <w:hideMark/>
                </w:tcPr>
                <w:p w:rsidR="008E3C2D" w:rsidRPr="008E3C2D" w:rsidRDefault="008E3C2D" w:rsidP="008E3C2D">
                  <w:pPr>
                    <w:spacing w:after="0" w:line="240" w:lineRule="auto"/>
                    <w:jc w:val="right"/>
                    <w:rPr>
                      <w:rFonts w:eastAsia="Times New Roman" w:cs="Times New Roman"/>
                      <w:color w:val="008000"/>
                      <w:sz w:val="24"/>
                      <w:szCs w:val="24"/>
                    </w:rPr>
                  </w:pPr>
                  <w:r w:rsidRPr="008E3C2D">
                    <w:rPr>
                      <w:rFonts w:eastAsia="Times New Roman" w:cs="Times New Roman"/>
                      <w:color w:val="008000"/>
                      <w:sz w:val="24"/>
                      <w:szCs w:val="24"/>
                    </w:rPr>
                    <w:t>44</w:t>
                  </w:r>
                </w:p>
              </w:tc>
              <w:tc>
                <w:tcPr>
                  <w:tcW w:w="1297" w:type="dxa"/>
                  <w:tcBorders>
                    <w:top w:val="nil"/>
                    <w:left w:val="single" w:sz="4" w:space="0" w:color="auto"/>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rPr>
                      <w:rFonts w:eastAsia="Times New Roman" w:cs="Times New Roman"/>
                      <w:sz w:val="24"/>
                      <w:szCs w:val="24"/>
                    </w:rPr>
                  </w:pPr>
                  <w:r w:rsidRPr="008E3C2D">
                    <w:rPr>
                      <w:rFonts w:eastAsia="Times New Roman" w:cs="Times New Roman"/>
                      <w:sz w:val="24"/>
                      <w:szCs w:val="24"/>
                    </w:rPr>
                    <w:t>GMA0111</w:t>
                  </w:r>
                </w:p>
              </w:tc>
              <w:tc>
                <w:tcPr>
                  <w:tcW w:w="3952" w:type="dxa"/>
                  <w:tcBorders>
                    <w:top w:val="nil"/>
                    <w:left w:val="nil"/>
                    <w:bottom w:val="single" w:sz="4" w:space="0" w:color="auto"/>
                    <w:right w:val="single" w:sz="4" w:space="0" w:color="auto"/>
                  </w:tcBorders>
                  <w:shd w:val="clear" w:color="000000" w:fill="FFFFFF"/>
                  <w:vAlign w:val="center"/>
                  <w:hideMark/>
                </w:tcPr>
                <w:p w:rsidR="008E3C2D" w:rsidRPr="008E3C2D" w:rsidRDefault="008E3C2D" w:rsidP="008E3C2D">
                  <w:pPr>
                    <w:spacing w:after="0" w:line="240" w:lineRule="auto"/>
                    <w:rPr>
                      <w:rFonts w:eastAsia="Times New Roman" w:cs="Times New Roman"/>
                      <w:sz w:val="24"/>
                      <w:szCs w:val="24"/>
                    </w:rPr>
                  </w:pPr>
                  <w:r w:rsidRPr="008E3C2D">
                    <w:rPr>
                      <w:rFonts w:eastAsia="Times New Roman" w:cs="Times New Roman"/>
                      <w:sz w:val="24"/>
                      <w:szCs w:val="24"/>
                    </w:rPr>
                    <w:t>Marketing căn bản</w:t>
                  </w:r>
                </w:p>
              </w:tc>
              <w:tc>
                <w:tcPr>
                  <w:tcW w:w="850" w:type="dxa"/>
                  <w:tcBorders>
                    <w:top w:val="nil"/>
                    <w:left w:val="nil"/>
                    <w:bottom w:val="single" w:sz="4" w:space="0" w:color="auto"/>
                    <w:right w:val="single" w:sz="4" w:space="0" w:color="auto"/>
                  </w:tcBorders>
                  <w:shd w:val="clear" w:color="000000" w:fill="FFFFFF"/>
                  <w:vAlign w:val="center"/>
                  <w:hideMark/>
                </w:tcPr>
                <w:p w:rsidR="008E3C2D" w:rsidRPr="008E3C2D" w:rsidRDefault="008E3C2D" w:rsidP="008E3C2D">
                  <w:pPr>
                    <w:spacing w:after="0" w:line="240" w:lineRule="auto"/>
                    <w:jc w:val="center"/>
                    <w:rPr>
                      <w:rFonts w:eastAsia="Times New Roman" w:cs="Times New Roman"/>
                      <w:sz w:val="24"/>
                      <w:szCs w:val="24"/>
                    </w:rPr>
                  </w:pPr>
                  <w:r w:rsidRPr="008E3C2D">
                    <w:rPr>
                      <w:rFonts w:eastAsia="Times New Roman" w:cs="Times New Roman"/>
                      <w:sz w:val="24"/>
                      <w:szCs w:val="24"/>
                    </w:rPr>
                    <w:t>2</w:t>
                  </w:r>
                </w:p>
              </w:tc>
            </w:tr>
            <w:tr w:rsidR="008E3C2D" w:rsidRPr="008E3C2D" w:rsidTr="005E2CD4">
              <w:trPr>
                <w:trHeight w:val="390"/>
              </w:trPr>
              <w:tc>
                <w:tcPr>
                  <w:tcW w:w="51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color w:val="008000"/>
                      <w:sz w:val="24"/>
                      <w:szCs w:val="24"/>
                    </w:rPr>
                  </w:pPr>
                  <w:r w:rsidRPr="008E3C2D">
                    <w:rPr>
                      <w:rFonts w:eastAsia="Times New Roman" w:cs="Times New Roman"/>
                      <w:color w:val="008000"/>
                      <w:sz w:val="24"/>
                      <w:szCs w:val="24"/>
                    </w:rPr>
                    <w:t>45</w:t>
                  </w:r>
                </w:p>
              </w:tc>
              <w:tc>
                <w:tcPr>
                  <w:tcW w:w="1297"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rPr>
                      <w:rFonts w:eastAsia="Times New Roman" w:cs="Times New Roman"/>
                      <w:sz w:val="24"/>
                      <w:szCs w:val="24"/>
                    </w:rPr>
                  </w:pPr>
                  <w:r w:rsidRPr="008E3C2D">
                    <w:rPr>
                      <w:rFonts w:eastAsia="Times New Roman" w:cs="Times New Roman"/>
                      <w:sz w:val="24"/>
                      <w:szCs w:val="24"/>
                    </w:rPr>
                    <w:t>CFI0186</w:t>
                  </w:r>
                </w:p>
              </w:tc>
              <w:tc>
                <w:tcPr>
                  <w:tcW w:w="3952" w:type="dxa"/>
                  <w:tcBorders>
                    <w:top w:val="nil"/>
                    <w:left w:val="nil"/>
                    <w:bottom w:val="single" w:sz="4" w:space="0" w:color="auto"/>
                    <w:right w:val="single" w:sz="4" w:space="0" w:color="auto"/>
                  </w:tcBorders>
                  <w:shd w:val="clear" w:color="000000" w:fill="FFFFFF"/>
                  <w:vAlign w:val="center"/>
                  <w:hideMark/>
                </w:tcPr>
                <w:p w:rsidR="008E3C2D" w:rsidRPr="008E3C2D" w:rsidRDefault="008E3C2D" w:rsidP="008E3C2D">
                  <w:pPr>
                    <w:spacing w:after="0" w:line="240" w:lineRule="auto"/>
                    <w:rPr>
                      <w:rFonts w:eastAsia="Times New Roman" w:cs="Times New Roman"/>
                      <w:sz w:val="24"/>
                      <w:szCs w:val="24"/>
                    </w:rPr>
                  </w:pPr>
                  <w:r w:rsidRPr="008E3C2D">
                    <w:rPr>
                      <w:rFonts w:eastAsia="Times New Roman" w:cs="Times New Roman"/>
                      <w:sz w:val="24"/>
                      <w:szCs w:val="24"/>
                    </w:rPr>
                    <w:t>Tài chính doanh  nghiệp 1</w:t>
                  </w:r>
                </w:p>
              </w:tc>
              <w:tc>
                <w:tcPr>
                  <w:tcW w:w="850"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sz w:val="24"/>
                      <w:szCs w:val="24"/>
                    </w:rPr>
                  </w:pPr>
                  <w:r w:rsidRPr="008E3C2D">
                    <w:rPr>
                      <w:rFonts w:eastAsia="Times New Roman" w:cs="Times New Roman"/>
                      <w:sz w:val="24"/>
                      <w:szCs w:val="24"/>
                    </w:rPr>
                    <w:t>3</w:t>
                  </w:r>
                </w:p>
              </w:tc>
            </w:tr>
            <w:tr w:rsidR="008E3C2D" w:rsidRPr="008E3C2D" w:rsidTr="005E2CD4">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color w:val="008000"/>
                      <w:sz w:val="24"/>
                      <w:szCs w:val="24"/>
                    </w:rPr>
                  </w:pPr>
                  <w:r w:rsidRPr="008E3C2D">
                    <w:rPr>
                      <w:rFonts w:eastAsia="Times New Roman" w:cs="Times New Roman"/>
                      <w:color w:val="008000"/>
                      <w:sz w:val="24"/>
                      <w:szCs w:val="24"/>
                    </w:rPr>
                    <w:t>46</w:t>
                  </w:r>
                </w:p>
              </w:tc>
              <w:tc>
                <w:tcPr>
                  <w:tcW w:w="1297"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rPr>
                      <w:rFonts w:eastAsia="Times New Roman" w:cs="Times New Roman"/>
                      <w:sz w:val="24"/>
                      <w:szCs w:val="24"/>
                    </w:rPr>
                  </w:pPr>
                  <w:r w:rsidRPr="008E3C2D">
                    <w:rPr>
                      <w:rFonts w:eastAsia="Times New Roman" w:cs="Times New Roman"/>
                      <w:sz w:val="24"/>
                      <w:szCs w:val="24"/>
                    </w:rPr>
                    <w:t>CFI0187</w:t>
                  </w:r>
                </w:p>
              </w:tc>
              <w:tc>
                <w:tcPr>
                  <w:tcW w:w="3952" w:type="dxa"/>
                  <w:tcBorders>
                    <w:top w:val="nil"/>
                    <w:left w:val="nil"/>
                    <w:bottom w:val="single" w:sz="4" w:space="0" w:color="auto"/>
                    <w:right w:val="single" w:sz="4" w:space="0" w:color="auto"/>
                  </w:tcBorders>
                  <w:shd w:val="clear" w:color="000000" w:fill="FFFFFF"/>
                  <w:vAlign w:val="center"/>
                  <w:hideMark/>
                </w:tcPr>
                <w:p w:rsidR="008E3C2D" w:rsidRPr="008E3C2D" w:rsidRDefault="008E3C2D" w:rsidP="008E3C2D">
                  <w:pPr>
                    <w:spacing w:after="0" w:line="240" w:lineRule="auto"/>
                    <w:rPr>
                      <w:rFonts w:eastAsia="Times New Roman" w:cs="Times New Roman"/>
                      <w:sz w:val="24"/>
                      <w:szCs w:val="24"/>
                    </w:rPr>
                  </w:pPr>
                  <w:r w:rsidRPr="008E3C2D">
                    <w:rPr>
                      <w:rFonts w:eastAsia="Times New Roman" w:cs="Times New Roman"/>
                      <w:sz w:val="24"/>
                      <w:szCs w:val="24"/>
                    </w:rPr>
                    <w:t>Tài chính doanh  nghiệp 2</w:t>
                  </w:r>
                </w:p>
              </w:tc>
              <w:tc>
                <w:tcPr>
                  <w:tcW w:w="850"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sz w:val="24"/>
                      <w:szCs w:val="24"/>
                    </w:rPr>
                  </w:pPr>
                  <w:r w:rsidRPr="008E3C2D">
                    <w:rPr>
                      <w:rFonts w:eastAsia="Times New Roman" w:cs="Times New Roman"/>
                      <w:sz w:val="24"/>
                      <w:szCs w:val="24"/>
                    </w:rPr>
                    <w:t>2</w:t>
                  </w:r>
                </w:p>
              </w:tc>
            </w:tr>
            <w:tr w:rsidR="008E3C2D" w:rsidRPr="008E3C2D" w:rsidTr="005E2CD4">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color w:val="008000"/>
                      <w:sz w:val="24"/>
                      <w:szCs w:val="24"/>
                    </w:rPr>
                  </w:pPr>
                  <w:r w:rsidRPr="008E3C2D">
                    <w:rPr>
                      <w:rFonts w:eastAsia="Times New Roman" w:cs="Times New Roman"/>
                      <w:color w:val="008000"/>
                      <w:sz w:val="24"/>
                      <w:szCs w:val="24"/>
                    </w:rPr>
                    <w:t>47</w:t>
                  </w:r>
                </w:p>
              </w:tc>
              <w:tc>
                <w:tcPr>
                  <w:tcW w:w="1297"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rPr>
                      <w:rFonts w:eastAsia="Times New Roman" w:cs="Times New Roman"/>
                      <w:sz w:val="24"/>
                      <w:szCs w:val="24"/>
                    </w:rPr>
                  </w:pPr>
                  <w:r w:rsidRPr="008E3C2D">
                    <w:rPr>
                      <w:rFonts w:eastAsia="Times New Roman" w:cs="Times New Roman"/>
                      <w:sz w:val="24"/>
                      <w:szCs w:val="24"/>
                    </w:rPr>
                    <w:t>FRA0077</w:t>
                  </w:r>
                </w:p>
              </w:tc>
              <w:tc>
                <w:tcPr>
                  <w:tcW w:w="3952" w:type="dxa"/>
                  <w:tcBorders>
                    <w:top w:val="nil"/>
                    <w:left w:val="nil"/>
                    <w:bottom w:val="single" w:sz="4" w:space="0" w:color="auto"/>
                    <w:right w:val="single" w:sz="4" w:space="0" w:color="auto"/>
                  </w:tcBorders>
                  <w:shd w:val="clear" w:color="000000" w:fill="FFFFFF"/>
                  <w:vAlign w:val="center"/>
                  <w:hideMark/>
                </w:tcPr>
                <w:p w:rsidR="008E3C2D" w:rsidRPr="008E3C2D" w:rsidRDefault="008E3C2D" w:rsidP="008E3C2D">
                  <w:pPr>
                    <w:spacing w:after="0" w:line="240" w:lineRule="auto"/>
                    <w:rPr>
                      <w:rFonts w:eastAsia="Times New Roman" w:cs="Times New Roman"/>
                      <w:sz w:val="24"/>
                      <w:szCs w:val="24"/>
                    </w:rPr>
                  </w:pPr>
                  <w:r w:rsidRPr="008E3C2D">
                    <w:rPr>
                      <w:rFonts w:eastAsia="Times New Roman" w:cs="Times New Roman"/>
                      <w:sz w:val="24"/>
                      <w:szCs w:val="24"/>
                    </w:rPr>
                    <w:t>Kiểm toán báo cáo tài chính</w:t>
                  </w:r>
                </w:p>
              </w:tc>
              <w:tc>
                <w:tcPr>
                  <w:tcW w:w="850" w:type="dxa"/>
                  <w:tcBorders>
                    <w:top w:val="nil"/>
                    <w:left w:val="nil"/>
                    <w:bottom w:val="single" w:sz="4" w:space="0" w:color="auto"/>
                    <w:right w:val="single" w:sz="4" w:space="0" w:color="auto"/>
                  </w:tcBorders>
                  <w:shd w:val="clear" w:color="000000" w:fill="FFFFFF"/>
                  <w:vAlign w:val="center"/>
                  <w:hideMark/>
                </w:tcPr>
                <w:p w:rsidR="008E3C2D" w:rsidRPr="008E3C2D" w:rsidRDefault="008E3C2D" w:rsidP="008E3C2D">
                  <w:pPr>
                    <w:spacing w:after="0" w:line="240" w:lineRule="auto"/>
                    <w:jc w:val="center"/>
                    <w:rPr>
                      <w:rFonts w:eastAsia="Times New Roman" w:cs="Times New Roman"/>
                      <w:sz w:val="24"/>
                      <w:szCs w:val="24"/>
                    </w:rPr>
                  </w:pPr>
                  <w:r w:rsidRPr="008E3C2D">
                    <w:rPr>
                      <w:rFonts w:eastAsia="Times New Roman" w:cs="Times New Roman"/>
                      <w:sz w:val="24"/>
                      <w:szCs w:val="24"/>
                    </w:rPr>
                    <w:t>2</w:t>
                  </w:r>
                </w:p>
              </w:tc>
            </w:tr>
            <w:tr w:rsidR="008E3C2D" w:rsidRPr="008E3C2D" w:rsidTr="005E2CD4">
              <w:trPr>
                <w:trHeight w:val="345"/>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color w:val="008000"/>
                      <w:sz w:val="24"/>
                      <w:szCs w:val="24"/>
                    </w:rPr>
                  </w:pPr>
                  <w:r w:rsidRPr="008E3C2D">
                    <w:rPr>
                      <w:rFonts w:eastAsia="Times New Roman" w:cs="Times New Roman"/>
                      <w:color w:val="008000"/>
                      <w:sz w:val="24"/>
                      <w:szCs w:val="24"/>
                    </w:rPr>
                    <w:t>48</w:t>
                  </w:r>
                </w:p>
              </w:tc>
              <w:tc>
                <w:tcPr>
                  <w:tcW w:w="1297"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rPr>
                      <w:rFonts w:eastAsia="Times New Roman" w:cs="Times New Roman"/>
                      <w:sz w:val="24"/>
                      <w:szCs w:val="24"/>
                    </w:rPr>
                  </w:pPr>
                  <w:r w:rsidRPr="008E3C2D">
                    <w:rPr>
                      <w:rFonts w:eastAsia="Times New Roman" w:cs="Times New Roman"/>
                      <w:sz w:val="24"/>
                      <w:szCs w:val="24"/>
                    </w:rPr>
                    <w:t>TAX0215</w:t>
                  </w:r>
                </w:p>
              </w:tc>
              <w:tc>
                <w:tcPr>
                  <w:tcW w:w="3952" w:type="dxa"/>
                  <w:tcBorders>
                    <w:top w:val="nil"/>
                    <w:left w:val="nil"/>
                    <w:bottom w:val="single" w:sz="4" w:space="0" w:color="auto"/>
                    <w:right w:val="single" w:sz="4" w:space="0" w:color="auto"/>
                  </w:tcBorders>
                  <w:shd w:val="clear" w:color="000000" w:fill="FFFFFF"/>
                  <w:vAlign w:val="center"/>
                  <w:hideMark/>
                </w:tcPr>
                <w:p w:rsidR="008E3C2D" w:rsidRPr="008E3C2D" w:rsidRDefault="008E3C2D" w:rsidP="008E3C2D">
                  <w:pPr>
                    <w:spacing w:after="0" w:line="240" w:lineRule="auto"/>
                    <w:rPr>
                      <w:rFonts w:eastAsia="Times New Roman" w:cs="Times New Roman"/>
                      <w:sz w:val="24"/>
                      <w:szCs w:val="24"/>
                    </w:rPr>
                  </w:pPr>
                  <w:r w:rsidRPr="008E3C2D">
                    <w:rPr>
                      <w:rFonts w:eastAsia="Times New Roman" w:cs="Times New Roman"/>
                      <w:sz w:val="24"/>
                      <w:szCs w:val="24"/>
                    </w:rPr>
                    <w:t>Thuế</w:t>
                  </w:r>
                </w:p>
              </w:tc>
              <w:tc>
                <w:tcPr>
                  <w:tcW w:w="850" w:type="dxa"/>
                  <w:tcBorders>
                    <w:top w:val="nil"/>
                    <w:left w:val="nil"/>
                    <w:bottom w:val="single" w:sz="4" w:space="0" w:color="auto"/>
                    <w:right w:val="single" w:sz="4" w:space="0" w:color="auto"/>
                  </w:tcBorders>
                  <w:shd w:val="clear" w:color="000000" w:fill="FFFFFF"/>
                  <w:vAlign w:val="center"/>
                  <w:hideMark/>
                </w:tcPr>
                <w:p w:rsidR="008E3C2D" w:rsidRPr="008E3C2D" w:rsidRDefault="008E3C2D" w:rsidP="008E3C2D">
                  <w:pPr>
                    <w:spacing w:after="0" w:line="240" w:lineRule="auto"/>
                    <w:jc w:val="center"/>
                    <w:rPr>
                      <w:rFonts w:eastAsia="Times New Roman" w:cs="Times New Roman"/>
                      <w:sz w:val="24"/>
                      <w:szCs w:val="24"/>
                    </w:rPr>
                  </w:pPr>
                  <w:r w:rsidRPr="008E3C2D">
                    <w:rPr>
                      <w:rFonts w:eastAsia="Times New Roman" w:cs="Times New Roman"/>
                      <w:sz w:val="24"/>
                      <w:szCs w:val="24"/>
                    </w:rPr>
                    <w:t>2</w:t>
                  </w:r>
                </w:p>
              </w:tc>
            </w:tr>
            <w:tr w:rsidR="008E3C2D" w:rsidRPr="008E3C2D" w:rsidTr="005E2CD4">
              <w:trPr>
                <w:trHeight w:val="30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color w:val="008000"/>
                      <w:sz w:val="24"/>
                      <w:szCs w:val="24"/>
                    </w:rPr>
                  </w:pPr>
                  <w:r w:rsidRPr="008E3C2D">
                    <w:rPr>
                      <w:rFonts w:eastAsia="Times New Roman" w:cs="Times New Roman"/>
                      <w:color w:val="008000"/>
                      <w:sz w:val="24"/>
                      <w:szCs w:val="24"/>
                    </w:rPr>
                    <w:t>49</w:t>
                  </w:r>
                </w:p>
              </w:tc>
              <w:tc>
                <w:tcPr>
                  <w:tcW w:w="1297"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rPr>
                      <w:rFonts w:eastAsia="Times New Roman" w:cs="Times New Roman"/>
                      <w:sz w:val="24"/>
                      <w:szCs w:val="24"/>
                    </w:rPr>
                  </w:pPr>
                  <w:r w:rsidRPr="008E3C2D">
                    <w:rPr>
                      <w:rFonts w:eastAsia="Times New Roman" w:cs="Times New Roman"/>
                      <w:sz w:val="24"/>
                      <w:szCs w:val="24"/>
                    </w:rPr>
                    <w:t>OAC0038</w:t>
                  </w:r>
                </w:p>
              </w:tc>
              <w:tc>
                <w:tcPr>
                  <w:tcW w:w="3952" w:type="dxa"/>
                  <w:tcBorders>
                    <w:top w:val="nil"/>
                    <w:left w:val="nil"/>
                    <w:bottom w:val="single" w:sz="4" w:space="0" w:color="auto"/>
                    <w:right w:val="single" w:sz="4" w:space="0" w:color="auto"/>
                  </w:tcBorders>
                  <w:shd w:val="clear" w:color="000000" w:fill="FFFFFF"/>
                  <w:vAlign w:val="center"/>
                  <w:hideMark/>
                </w:tcPr>
                <w:p w:rsidR="008E3C2D" w:rsidRPr="008E3C2D" w:rsidRDefault="008E3C2D" w:rsidP="008E3C2D">
                  <w:pPr>
                    <w:spacing w:after="0" w:line="240" w:lineRule="auto"/>
                    <w:rPr>
                      <w:rFonts w:eastAsia="Times New Roman" w:cs="Times New Roman"/>
                      <w:sz w:val="24"/>
                      <w:szCs w:val="24"/>
                    </w:rPr>
                  </w:pPr>
                  <w:r w:rsidRPr="008E3C2D">
                    <w:rPr>
                      <w:rFonts w:eastAsia="Times New Roman" w:cs="Times New Roman"/>
                      <w:sz w:val="24"/>
                      <w:szCs w:val="24"/>
                    </w:rPr>
                    <w:t>Kế toán hành chính sự nghiệp 1</w:t>
                  </w:r>
                </w:p>
              </w:tc>
              <w:tc>
                <w:tcPr>
                  <w:tcW w:w="850" w:type="dxa"/>
                  <w:tcBorders>
                    <w:top w:val="nil"/>
                    <w:left w:val="nil"/>
                    <w:bottom w:val="single" w:sz="4" w:space="0" w:color="auto"/>
                    <w:right w:val="single" w:sz="4" w:space="0" w:color="auto"/>
                  </w:tcBorders>
                  <w:shd w:val="clear" w:color="000000" w:fill="FFFFFF"/>
                  <w:vAlign w:val="center"/>
                  <w:hideMark/>
                </w:tcPr>
                <w:p w:rsidR="008E3C2D" w:rsidRPr="008E3C2D" w:rsidRDefault="008E3C2D" w:rsidP="008E3C2D">
                  <w:pPr>
                    <w:spacing w:after="0" w:line="240" w:lineRule="auto"/>
                    <w:jc w:val="center"/>
                    <w:rPr>
                      <w:rFonts w:eastAsia="Times New Roman" w:cs="Times New Roman"/>
                      <w:sz w:val="24"/>
                      <w:szCs w:val="24"/>
                    </w:rPr>
                  </w:pPr>
                  <w:r w:rsidRPr="008E3C2D">
                    <w:rPr>
                      <w:rFonts w:eastAsia="Times New Roman" w:cs="Times New Roman"/>
                      <w:sz w:val="24"/>
                      <w:szCs w:val="24"/>
                    </w:rPr>
                    <w:t>2</w:t>
                  </w:r>
                </w:p>
              </w:tc>
            </w:tr>
            <w:tr w:rsidR="008E3C2D" w:rsidRPr="008E3C2D" w:rsidTr="005E2CD4">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i/>
                      <w:iCs/>
                      <w:color w:val="FF0000"/>
                      <w:sz w:val="24"/>
                      <w:szCs w:val="24"/>
                    </w:rPr>
                  </w:pPr>
                  <w:r w:rsidRPr="008E3C2D">
                    <w:rPr>
                      <w:rFonts w:eastAsia="Times New Roman" w:cs="Times New Roman"/>
                      <w:i/>
                      <w:iCs/>
                      <w:color w:val="FF0000"/>
                      <w:sz w:val="24"/>
                      <w:szCs w:val="24"/>
                    </w:rPr>
                    <w:t> </w:t>
                  </w:r>
                </w:p>
              </w:tc>
              <w:tc>
                <w:tcPr>
                  <w:tcW w:w="1297"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rPr>
                      <w:rFonts w:eastAsia="Times New Roman" w:cs="Times New Roman"/>
                      <w:i/>
                      <w:iCs/>
                      <w:color w:val="FF0000"/>
                      <w:sz w:val="24"/>
                      <w:szCs w:val="24"/>
                    </w:rPr>
                  </w:pPr>
                  <w:r w:rsidRPr="008E3C2D">
                    <w:rPr>
                      <w:rFonts w:eastAsia="Times New Roman" w:cs="Times New Roman"/>
                      <w:i/>
                      <w:iCs/>
                      <w:color w:val="FF0000"/>
                      <w:sz w:val="24"/>
                      <w:szCs w:val="24"/>
                    </w:rPr>
                    <w:t> </w:t>
                  </w:r>
                </w:p>
              </w:tc>
              <w:tc>
                <w:tcPr>
                  <w:tcW w:w="3952" w:type="dxa"/>
                  <w:tcBorders>
                    <w:top w:val="nil"/>
                    <w:left w:val="nil"/>
                    <w:bottom w:val="single" w:sz="4" w:space="0" w:color="auto"/>
                    <w:right w:val="single" w:sz="4" w:space="0" w:color="auto"/>
                  </w:tcBorders>
                  <w:shd w:val="clear" w:color="000000" w:fill="FFFFFF"/>
                  <w:vAlign w:val="center"/>
                  <w:hideMark/>
                </w:tcPr>
                <w:p w:rsidR="008E3C2D" w:rsidRPr="008E3C2D" w:rsidRDefault="008E3C2D" w:rsidP="008E3C2D">
                  <w:pPr>
                    <w:spacing w:after="0" w:line="240" w:lineRule="auto"/>
                    <w:rPr>
                      <w:rFonts w:eastAsia="Times New Roman" w:cs="Times New Roman"/>
                      <w:i/>
                      <w:iCs/>
                      <w:color w:val="FF0000"/>
                      <w:sz w:val="24"/>
                      <w:szCs w:val="24"/>
                    </w:rPr>
                  </w:pPr>
                  <w:r w:rsidRPr="008E3C2D">
                    <w:rPr>
                      <w:rFonts w:eastAsia="Times New Roman" w:cs="Times New Roman"/>
                      <w:i/>
                      <w:iCs/>
                      <w:color w:val="FF0000"/>
                      <w:sz w:val="24"/>
                      <w:szCs w:val="24"/>
                    </w:rPr>
                    <w:t>Phần tự chọn</w:t>
                  </w:r>
                </w:p>
              </w:tc>
              <w:tc>
                <w:tcPr>
                  <w:tcW w:w="850"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i/>
                      <w:iCs/>
                      <w:color w:val="FF0000"/>
                      <w:sz w:val="24"/>
                      <w:szCs w:val="24"/>
                    </w:rPr>
                  </w:pPr>
                  <w:r w:rsidRPr="008E3C2D">
                    <w:rPr>
                      <w:rFonts w:eastAsia="Times New Roman" w:cs="Times New Roman"/>
                      <w:i/>
                      <w:iCs/>
                      <w:color w:val="FF0000"/>
                      <w:sz w:val="24"/>
                      <w:szCs w:val="24"/>
                    </w:rPr>
                    <w:t>8</w:t>
                  </w:r>
                </w:p>
              </w:tc>
            </w:tr>
            <w:tr w:rsidR="008E3C2D" w:rsidRPr="008E3C2D" w:rsidTr="005E2CD4">
              <w:trPr>
                <w:trHeight w:val="315"/>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color w:val="008000"/>
                      <w:sz w:val="24"/>
                      <w:szCs w:val="24"/>
                    </w:rPr>
                  </w:pPr>
                  <w:r w:rsidRPr="008E3C2D">
                    <w:rPr>
                      <w:rFonts w:eastAsia="Times New Roman" w:cs="Times New Roman"/>
                      <w:color w:val="008000"/>
                      <w:sz w:val="24"/>
                      <w:szCs w:val="24"/>
                    </w:rPr>
                    <w:t>50</w:t>
                  </w:r>
                </w:p>
              </w:tc>
              <w:tc>
                <w:tcPr>
                  <w:tcW w:w="1297"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rPr>
                      <w:rFonts w:eastAsia="Times New Roman" w:cs="Times New Roman"/>
                      <w:sz w:val="24"/>
                      <w:szCs w:val="24"/>
                    </w:rPr>
                  </w:pPr>
                  <w:r w:rsidRPr="008E3C2D">
                    <w:rPr>
                      <w:rFonts w:eastAsia="Times New Roman" w:cs="Times New Roman"/>
                      <w:sz w:val="24"/>
                      <w:szCs w:val="24"/>
                    </w:rPr>
                    <w:t>IEC0099</w:t>
                  </w:r>
                </w:p>
              </w:tc>
              <w:tc>
                <w:tcPr>
                  <w:tcW w:w="3952" w:type="dxa"/>
                  <w:tcBorders>
                    <w:top w:val="nil"/>
                    <w:left w:val="nil"/>
                    <w:bottom w:val="single" w:sz="4" w:space="0" w:color="auto"/>
                    <w:right w:val="single" w:sz="4" w:space="0" w:color="auto"/>
                  </w:tcBorders>
                  <w:shd w:val="clear" w:color="000000" w:fill="FFFFFF"/>
                  <w:vAlign w:val="center"/>
                  <w:hideMark/>
                </w:tcPr>
                <w:p w:rsidR="008E3C2D" w:rsidRPr="008E3C2D" w:rsidRDefault="008E3C2D" w:rsidP="008E3C2D">
                  <w:pPr>
                    <w:spacing w:after="0" w:line="240" w:lineRule="auto"/>
                    <w:rPr>
                      <w:rFonts w:eastAsia="Times New Roman" w:cs="Times New Roman"/>
                      <w:sz w:val="24"/>
                      <w:szCs w:val="24"/>
                    </w:rPr>
                  </w:pPr>
                  <w:r w:rsidRPr="008E3C2D">
                    <w:rPr>
                      <w:rFonts w:eastAsia="Times New Roman" w:cs="Times New Roman"/>
                      <w:sz w:val="24"/>
                      <w:szCs w:val="24"/>
                    </w:rPr>
                    <w:t>Kinh tế quốc tế 1</w:t>
                  </w:r>
                </w:p>
              </w:tc>
              <w:tc>
                <w:tcPr>
                  <w:tcW w:w="850" w:type="dxa"/>
                  <w:tcBorders>
                    <w:top w:val="nil"/>
                    <w:left w:val="nil"/>
                    <w:bottom w:val="single" w:sz="4" w:space="0" w:color="auto"/>
                    <w:right w:val="single" w:sz="4" w:space="0" w:color="auto"/>
                  </w:tcBorders>
                  <w:shd w:val="clear" w:color="000000" w:fill="FFFFFF"/>
                  <w:vAlign w:val="center"/>
                  <w:hideMark/>
                </w:tcPr>
                <w:p w:rsidR="008E3C2D" w:rsidRPr="008E3C2D" w:rsidRDefault="008E3C2D" w:rsidP="008E3C2D">
                  <w:pPr>
                    <w:spacing w:after="0" w:line="240" w:lineRule="auto"/>
                    <w:jc w:val="center"/>
                    <w:rPr>
                      <w:rFonts w:eastAsia="Times New Roman" w:cs="Times New Roman"/>
                      <w:sz w:val="24"/>
                      <w:szCs w:val="24"/>
                    </w:rPr>
                  </w:pPr>
                  <w:r w:rsidRPr="008E3C2D">
                    <w:rPr>
                      <w:rFonts w:eastAsia="Times New Roman" w:cs="Times New Roman"/>
                      <w:sz w:val="24"/>
                      <w:szCs w:val="24"/>
                    </w:rPr>
                    <w:t>2</w:t>
                  </w:r>
                </w:p>
              </w:tc>
            </w:tr>
            <w:tr w:rsidR="008E3C2D" w:rsidRPr="008E3C2D" w:rsidTr="005E2CD4">
              <w:trPr>
                <w:trHeight w:val="345"/>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color w:val="008000"/>
                      <w:sz w:val="24"/>
                      <w:szCs w:val="24"/>
                    </w:rPr>
                  </w:pPr>
                  <w:r w:rsidRPr="008E3C2D">
                    <w:rPr>
                      <w:rFonts w:eastAsia="Times New Roman" w:cs="Times New Roman"/>
                      <w:color w:val="008000"/>
                      <w:sz w:val="24"/>
                      <w:szCs w:val="24"/>
                    </w:rPr>
                    <w:t>51</w:t>
                  </w:r>
                </w:p>
              </w:tc>
              <w:tc>
                <w:tcPr>
                  <w:tcW w:w="1297"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rPr>
                      <w:rFonts w:eastAsia="Times New Roman" w:cs="Times New Roman"/>
                      <w:sz w:val="24"/>
                      <w:szCs w:val="24"/>
                    </w:rPr>
                  </w:pPr>
                  <w:r w:rsidRPr="008E3C2D">
                    <w:rPr>
                      <w:rFonts w:eastAsia="Times New Roman" w:cs="Times New Roman"/>
                      <w:sz w:val="24"/>
                      <w:szCs w:val="24"/>
                    </w:rPr>
                    <w:t>MMO0113</w:t>
                  </w:r>
                </w:p>
              </w:tc>
              <w:tc>
                <w:tcPr>
                  <w:tcW w:w="3952" w:type="dxa"/>
                  <w:tcBorders>
                    <w:top w:val="nil"/>
                    <w:left w:val="nil"/>
                    <w:bottom w:val="single" w:sz="4" w:space="0" w:color="auto"/>
                    <w:right w:val="single" w:sz="4" w:space="0" w:color="auto"/>
                  </w:tcBorders>
                  <w:shd w:val="clear" w:color="000000" w:fill="FFFFFF"/>
                  <w:vAlign w:val="center"/>
                  <w:hideMark/>
                </w:tcPr>
                <w:p w:rsidR="008E3C2D" w:rsidRPr="008E3C2D" w:rsidRDefault="008E3C2D" w:rsidP="008E3C2D">
                  <w:pPr>
                    <w:spacing w:after="0" w:line="240" w:lineRule="auto"/>
                    <w:rPr>
                      <w:rFonts w:eastAsia="Times New Roman" w:cs="Times New Roman"/>
                      <w:sz w:val="24"/>
                      <w:szCs w:val="24"/>
                    </w:rPr>
                  </w:pPr>
                  <w:r w:rsidRPr="008E3C2D">
                    <w:rPr>
                      <w:rFonts w:eastAsia="Times New Roman" w:cs="Times New Roman"/>
                      <w:sz w:val="24"/>
                      <w:szCs w:val="24"/>
                    </w:rPr>
                    <w:t>Mô hình toán kinh tế</w:t>
                  </w:r>
                </w:p>
              </w:tc>
              <w:tc>
                <w:tcPr>
                  <w:tcW w:w="850"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sz w:val="24"/>
                      <w:szCs w:val="24"/>
                    </w:rPr>
                  </w:pPr>
                  <w:r w:rsidRPr="008E3C2D">
                    <w:rPr>
                      <w:rFonts w:eastAsia="Times New Roman" w:cs="Times New Roman"/>
                      <w:sz w:val="24"/>
                      <w:szCs w:val="24"/>
                    </w:rPr>
                    <w:t>2</w:t>
                  </w:r>
                </w:p>
              </w:tc>
            </w:tr>
            <w:tr w:rsidR="008E3C2D" w:rsidRPr="008E3C2D" w:rsidTr="005E2CD4">
              <w:trPr>
                <w:trHeight w:val="33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color w:val="008000"/>
                      <w:sz w:val="24"/>
                      <w:szCs w:val="24"/>
                    </w:rPr>
                  </w:pPr>
                  <w:r w:rsidRPr="008E3C2D">
                    <w:rPr>
                      <w:rFonts w:eastAsia="Times New Roman" w:cs="Times New Roman"/>
                      <w:color w:val="008000"/>
                      <w:sz w:val="24"/>
                      <w:szCs w:val="24"/>
                    </w:rPr>
                    <w:t>52</w:t>
                  </w:r>
                </w:p>
              </w:tc>
              <w:tc>
                <w:tcPr>
                  <w:tcW w:w="1297"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rPr>
                      <w:rFonts w:eastAsia="Times New Roman" w:cs="Times New Roman"/>
                      <w:sz w:val="24"/>
                      <w:szCs w:val="24"/>
                    </w:rPr>
                  </w:pPr>
                  <w:r w:rsidRPr="008E3C2D">
                    <w:rPr>
                      <w:rFonts w:eastAsia="Times New Roman" w:cs="Times New Roman"/>
                      <w:sz w:val="24"/>
                      <w:szCs w:val="24"/>
                    </w:rPr>
                    <w:t>IEC0033</w:t>
                  </w:r>
                </w:p>
              </w:tc>
              <w:tc>
                <w:tcPr>
                  <w:tcW w:w="3952" w:type="dxa"/>
                  <w:tcBorders>
                    <w:top w:val="nil"/>
                    <w:left w:val="nil"/>
                    <w:bottom w:val="single" w:sz="4" w:space="0" w:color="auto"/>
                    <w:right w:val="single" w:sz="4" w:space="0" w:color="auto"/>
                  </w:tcBorders>
                  <w:shd w:val="clear" w:color="000000" w:fill="FFFFFF"/>
                  <w:vAlign w:val="center"/>
                  <w:hideMark/>
                </w:tcPr>
                <w:p w:rsidR="008E3C2D" w:rsidRPr="008E3C2D" w:rsidRDefault="008E3C2D" w:rsidP="008E3C2D">
                  <w:pPr>
                    <w:spacing w:after="0" w:line="240" w:lineRule="auto"/>
                    <w:rPr>
                      <w:rFonts w:eastAsia="Times New Roman" w:cs="Times New Roman"/>
                      <w:sz w:val="24"/>
                      <w:szCs w:val="24"/>
                    </w:rPr>
                  </w:pPr>
                  <w:r w:rsidRPr="008E3C2D">
                    <w:rPr>
                      <w:rFonts w:eastAsia="Times New Roman" w:cs="Times New Roman"/>
                      <w:sz w:val="24"/>
                      <w:szCs w:val="24"/>
                    </w:rPr>
                    <w:t>Internet &amp; Thương mại điện tử</w:t>
                  </w:r>
                </w:p>
              </w:tc>
              <w:tc>
                <w:tcPr>
                  <w:tcW w:w="850" w:type="dxa"/>
                  <w:tcBorders>
                    <w:top w:val="nil"/>
                    <w:left w:val="nil"/>
                    <w:bottom w:val="single" w:sz="4" w:space="0" w:color="auto"/>
                    <w:right w:val="single" w:sz="4" w:space="0" w:color="auto"/>
                  </w:tcBorders>
                  <w:shd w:val="clear" w:color="000000" w:fill="FFFFFF"/>
                  <w:vAlign w:val="center"/>
                  <w:hideMark/>
                </w:tcPr>
                <w:p w:rsidR="008E3C2D" w:rsidRPr="008E3C2D" w:rsidRDefault="008E3C2D" w:rsidP="008E3C2D">
                  <w:pPr>
                    <w:spacing w:after="0" w:line="240" w:lineRule="auto"/>
                    <w:jc w:val="center"/>
                    <w:rPr>
                      <w:rFonts w:eastAsia="Times New Roman" w:cs="Times New Roman"/>
                      <w:sz w:val="24"/>
                      <w:szCs w:val="24"/>
                    </w:rPr>
                  </w:pPr>
                  <w:r w:rsidRPr="008E3C2D">
                    <w:rPr>
                      <w:rFonts w:eastAsia="Times New Roman" w:cs="Times New Roman"/>
                      <w:sz w:val="24"/>
                      <w:szCs w:val="24"/>
                    </w:rPr>
                    <w:t>2</w:t>
                  </w:r>
                </w:p>
              </w:tc>
            </w:tr>
            <w:tr w:rsidR="008E3C2D" w:rsidRPr="008E3C2D" w:rsidTr="005E2CD4">
              <w:trPr>
                <w:trHeight w:val="345"/>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color w:val="008000"/>
                      <w:sz w:val="24"/>
                      <w:szCs w:val="24"/>
                    </w:rPr>
                  </w:pPr>
                  <w:r w:rsidRPr="008E3C2D">
                    <w:rPr>
                      <w:rFonts w:eastAsia="Times New Roman" w:cs="Times New Roman"/>
                      <w:color w:val="008000"/>
                      <w:sz w:val="24"/>
                      <w:szCs w:val="24"/>
                    </w:rPr>
                    <w:t>53</w:t>
                  </w:r>
                </w:p>
              </w:tc>
              <w:tc>
                <w:tcPr>
                  <w:tcW w:w="1297"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rPr>
                      <w:rFonts w:eastAsia="Times New Roman" w:cs="Times New Roman"/>
                      <w:sz w:val="24"/>
                      <w:szCs w:val="24"/>
                    </w:rPr>
                  </w:pPr>
                  <w:r w:rsidRPr="008E3C2D">
                    <w:rPr>
                      <w:rFonts w:eastAsia="Times New Roman" w:cs="Times New Roman"/>
                      <w:sz w:val="24"/>
                      <w:szCs w:val="24"/>
                    </w:rPr>
                    <w:t>CCU0246</w:t>
                  </w:r>
                </w:p>
              </w:tc>
              <w:tc>
                <w:tcPr>
                  <w:tcW w:w="3952" w:type="dxa"/>
                  <w:tcBorders>
                    <w:top w:val="nil"/>
                    <w:left w:val="nil"/>
                    <w:bottom w:val="single" w:sz="4" w:space="0" w:color="auto"/>
                    <w:right w:val="single" w:sz="4" w:space="0" w:color="auto"/>
                  </w:tcBorders>
                  <w:shd w:val="clear" w:color="000000" w:fill="FFFFFF"/>
                  <w:vAlign w:val="center"/>
                  <w:hideMark/>
                </w:tcPr>
                <w:p w:rsidR="008E3C2D" w:rsidRPr="008E3C2D" w:rsidRDefault="008E3C2D" w:rsidP="008E3C2D">
                  <w:pPr>
                    <w:spacing w:after="0" w:line="240" w:lineRule="auto"/>
                    <w:rPr>
                      <w:rFonts w:eastAsia="Times New Roman" w:cs="Times New Roman"/>
                      <w:sz w:val="24"/>
                      <w:szCs w:val="24"/>
                    </w:rPr>
                  </w:pPr>
                  <w:r w:rsidRPr="008E3C2D">
                    <w:rPr>
                      <w:rFonts w:eastAsia="Times New Roman" w:cs="Times New Roman"/>
                      <w:sz w:val="24"/>
                      <w:szCs w:val="24"/>
                    </w:rPr>
                    <w:t>Văn hoá doanh nghiệp</w:t>
                  </w:r>
                </w:p>
              </w:tc>
              <w:tc>
                <w:tcPr>
                  <w:tcW w:w="850" w:type="dxa"/>
                  <w:tcBorders>
                    <w:top w:val="nil"/>
                    <w:left w:val="nil"/>
                    <w:bottom w:val="single" w:sz="4" w:space="0" w:color="auto"/>
                    <w:right w:val="single" w:sz="4" w:space="0" w:color="auto"/>
                  </w:tcBorders>
                  <w:shd w:val="clear" w:color="000000" w:fill="FFFFFF"/>
                  <w:vAlign w:val="center"/>
                  <w:hideMark/>
                </w:tcPr>
                <w:p w:rsidR="008E3C2D" w:rsidRPr="008E3C2D" w:rsidRDefault="008E3C2D" w:rsidP="008E3C2D">
                  <w:pPr>
                    <w:spacing w:after="0" w:line="240" w:lineRule="auto"/>
                    <w:jc w:val="center"/>
                    <w:rPr>
                      <w:rFonts w:eastAsia="Times New Roman" w:cs="Times New Roman"/>
                      <w:sz w:val="24"/>
                      <w:szCs w:val="24"/>
                    </w:rPr>
                  </w:pPr>
                  <w:r w:rsidRPr="008E3C2D">
                    <w:rPr>
                      <w:rFonts w:eastAsia="Times New Roman" w:cs="Times New Roman"/>
                      <w:sz w:val="24"/>
                      <w:szCs w:val="24"/>
                    </w:rPr>
                    <w:t>2</w:t>
                  </w:r>
                </w:p>
              </w:tc>
            </w:tr>
            <w:tr w:rsidR="008E3C2D" w:rsidRPr="008E3C2D" w:rsidTr="005E2CD4">
              <w:trPr>
                <w:trHeight w:val="345"/>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color w:val="008000"/>
                      <w:sz w:val="24"/>
                      <w:szCs w:val="24"/>
                    </w:rPr>
                  </w:pPr>
                  <w:r w:rsidRPr="008E3C2D">
                    <w:rPr>
                      <w:rFonts w:eastAsia="Times New Roman" w:cs="Times New Roman"/>
                      <w:color w:val="008000"/>
                      <w:sz w:val="24"/>
                      <w:szCs w:val="24"/>
                    </w:rPr>
                    <w:lastRenderedPageBreak/>
                    <w:t>54</w:t>
                  </w:r>
                </w:p>
              </w:tc>
              <w:tc>
                <w:tcPr>
                  <w:tcW w:w="1297"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rPr>
                      <w:rFonts w:eastAsia="Times New Roman" w:cs="Times New Roman"/>
                      <w:sz w:val="24"/>
                      <w:szCs w:val="24"/>
                    </w:rPr>
                  </w:pPr>
                  <w:r w:rsidRPr="008E3C2D">
                    <w:rPr>
                      <w:rFonts w:eastAsia="Times New Roman" w:cs="Times New Roman"/>
                      <w:sz w:val="24"/>
                      <w:szCs w:val="24"/>
                    </w:rPr>
                    <w:t>PRE0144</w:t>
                  </w:r>
                </w:p>
              </w:tc>
              <w:tc>
                <w:tcPr>
                  <w:tcW w:w="3952" w:type="dxa"/>
                  <w:tcBorders>
                    <w:top w:val="nil"/>
                    <w:left w:val="nil"/>
                    <w:bottom w:val="single" w:sz="4" w:space="0" w:color="auto"/>
                    <w:right w:val="single" w:sz="4" w:space="0" w:color="auto"/>
                  </w:tcBorders>
                  <w:shd w:val="clear" w:color="000000" w:fill="FFFFFF"/>
                  <w:vAlign w:val="center"/>
                  <w:hideMark/>
                </w:tcPr>
                <w:p w:rsidR="008E3C2D" w:rsidRPr="008E3C2D" w:rsidRDefault="008E3C2D" w:rsidP="008E3C2D">
                  <w:pPr>
                    <w:spacing w:after="0" w:line="240" w:lineRule="auto"/>
                    <w:rPr>
                      <w:rFonts w:eastAsia="Times New Roman" w:cs="Times New Roman"/>
                      <w:sz w:val="24"/>
                      <w:szCs w:val="24"/>
                    </w:rPr>
                  </w:pPr>
                  <w:r w:rsidRPr="008E3C2D">
                    <w:rPr>
                      <w:rFonts w:eastAsia="Times New Roman" w:cs="Times New Roman"/>
                      <w:sz w:val="24"/>
                      <w:szCs w:val="24"/>
                    </w:rPr>
                    <w:t>Quan hệ công chúng</w:t>
                  </w:r>
                </w:p>
              </w:tc>
              <w:tc>
                <w:tcPr>
                  <w:tcW w:w="850" w:type="dxa"/>
                  <w:tcBorders>
                    <w:top w:val="nil"/>
                    <w:left w:val="nil"/>
                    <w:bottom w:val="single" w:sz="4" w:space="0" w:color="auto"/>
                    <w:right w:val="single" w:sz="4" w:space="0" w:color="auto"/>
                  </w:tcBorders>
                  <w:shd w:val="clear" w:color="000000" w:fill="FFFFFF"/>
                  <w:vAlign w:val="center"/>
                  <w:hideMark/>
                </w:tcPr>
                <w:p w:rsidR="008E3C2D" w:rsidRPr="008E3C2D" w:rsidRDefault="008E3C2D" w:rsidP="008E3C2D">
                  <w:pPr>
                    <w:spacing w:after="0" w:line="240" w:lineRule="auto"/>
                    <w:jc w:val="center"/>
                    <w:rPr>
                      <w:rFonts w:eastAsia="Times New Roman" w:cs="Times New Roman"/>
                      <w:sz w:val="24"/>
                      <w:szCs w:val="24"/>
                    </w:rPr>
                  </w:pPr>
                  <w:r w:rsidRPr="008E3C2D">
                    <w:rPr>
                      <w:rFonts w:eastAsia="Times New Roman" w:cs="Times New Roman"/>
                      <w:sz w:val="24"/>
                      <w:szCs w:val="24"/>
                    </w:rPr>
                    <w:t>2</w:t>
                  </w:r>
                </w:p>
              </w:tc>
            </w:tr>
            <w:tr w:rsidR="008E3C2D" w:rsidRPr="008E3C2D" w:rsidTr="005E2CD4">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color w:val="008000"/>
                      <w:sz w:val="24"/>
                      <w:szCs w:val="24"/>
                    </w:rPr>
                  </w:pPr>
                  <w:r w:rsidRPr="008E3C2D">
                    <w:rPr>
                      <w:rFonts w:eastAsia="Times New Roman" w:cs="Times New Roman"/>
                      <w:color w:val="008000"/>
                      <w:sz w:val="24"/>
                      <w:szCs w:val="24"/>
                    </w:rPr>
                    <w:t>55</w:t>
                  </w:r>
                </w:p>
              </w:tc>
              <w:tc>
                <w:tcPr>
                  <w:tcW w:w="1297"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rPr>
                      <w:rFonts w:eastAsia="Times New Roman" w:cs="Times New Roman"/>
                      <w:sz w:val="24"/>
                      <w:szCs w:val="24"/>
                    </w:rPr>
                  </w:pPr>
                  <w:r w:rsidRPr="008E3C2D">
                    <w:rPr>
                      <w:rFonts w:eastAsia="Times New Roman" w:cs="Times New Roman"/>
                      <w:sz w:val="24"/>
                      <w:szCs w:val="24"/>
                    </w:rPr>
                    <w:t>MSI0056</w:t>
                  </w:r>
                </w:p>
              </w:tc>
              <w:tc>
                <w:tcPr>
                  <w:tcW w:w="3952" w:type="dxa"/>
                  <w:tcBorders>
                    <w:top w:val="nil"/>
                    <w:left w:val="nil"/>
                    <w:bottom w:val="single" w:sz="4" w:space="0" w:color="auto"/>
                    <w:right w:val="single" w:sz="4" w:space="0" w:color="auto"/>
                  </w:tcBorders>
                  <w:shd w:val="clear" w:color="000000" w:fill="FFFFFF"/>
                  <w:vAlign w:val="center"/>
                  <w:hideMark/>
                </w:tcPr>
                <w:p w:rsidR="008E3C2D" w:rsidRPr="008E3C2D" w:rsidRDefault="008E3C2D" w:rsidP="008E3C2D">
                  <w:pPr>
                    <w:spacing w:after="0" w:line="240" w:lineRule="auto"/>
                    <w:rPr>
                      <w:rFonts w:eastAsia="Times New Roman" w:cs="Times New Roman"/>
                      <w:sz w:val="24"/>
                      <w:szCs w:val="24"/>
                    </w:rPr>
                  </w:pPr>
                  <w:r w:rsidRPr="008E3C2D">
                    <w:rPr>
                      <w:rFonts w:eastAsia="Times New Roman" w:cs="Times New Roman"/>
                      <w:sz w:val="24"/>
                      <w:szCs w:val="24"/>
                    </w:rPr>
                    <w:t>Khoa học quản lý</w:t>
                  </w:r>
                </w:p>
              </w:tc>
              <w:tc>
                <w:tcPr>
                  <w:tcW w:w="850" w:type="dxa"/>
                  <w:tcBorders>
                    <w:top w:val="nil"/>
                    <w:left w:val="nil"/>
                    <w:bottom w:val="single" w:sz="4" w:space="0" w:color="auto"/>
                    <w:right w:val="single" w:sz="4" w:space="0" w:color="auto"/>
                  </w:tcBorders>
                  <w:shd w:val="clear" w:color="000000" w:fill="FFFFFF"/>
                  <w:vAlign w:val="center"/>
                  <w:hideMark/>
                </w:tcPr>
                <w:p w:rsidR="008E3C2D" w:rsidRPr="008E3C2D" w:rsidRDefault="008E3C2D" w:rsidP="008E3C2D">
                  <w:pPr>
                    <w:spacing w:after="0" w:line="240" w:lineRule="auto"/>
                    <w:jc w:val="center"/>
                    <w:rPr>
                      <w:rFonts w:eastAsia="Times New Roman" w:cs="Times New Roman"/>
                      <w:sz w:val="24"/>
                      <w:szCs w:val="24"/>
                    </w:rPr>
                  </w:pPr>
                  <w:r w:rsidRPr="008E3C2D">
                    <w:rPr>
                      <w:rFonts w:eastAsia="Times New Roman" w:cs="Times New Roman"/>
                      <w:sz w:val="24"/>
                      <w:szCs w:val="24"/>
                    </w:rPr>
                    <w:t>2</w:t>
                  </w:r>
                </w:p>
              </w:tc>
            </w:tr>
            <w:tr w:rsidR="008E3C2D" w:rsidRPr="008E3C2D" w:rsidTr="005E2CD4">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color w:val="008000"/>
                      <w:sz w:val="24"/>
                      <w:szCs w:val="24"/>
                    </w:rPr>
                  </w:pPr>
                  <w:r w:rsidRPr="008E3C2D">
                    <w:rPr>
                      <w:rFonts w:eastAsia="Times New Roman" w:cs="Times New Roman"/>
                      <w:color w:val="008000"/>
                      <w:sz w:val="24"/>
                      <w:szCs w:val="24"/>
                    </w:rPr>
                    <w:t>56</w:t>
                  </w:r>
                </w:p>
              </w:tc>
              <w:tc>
                <w:tcPr>
                  <w:tcW w:w="1297"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rPr>
                      <w:rFonts w:eastAsia="Times New Roman" w:cs="Times New Roman"/>
                      <w:sz w:val="24"/>
                      <w:szCs w:val="24"/>
                    </w:rPr>
                  </w:pPr>
                  <w:r w:rsidRPr="008E3C2D">
                    <w:rPr>
                      <w:rFonts w:eastAsia="Times New Roman" w:cs="Times New Roman"/>
                      <w:sz w:val="24"/>
                      <w:szCs w:val="24"/>
                    </w:rPr>
                    <w:t>BMA0167</w:t>
                  </w:r>
                </w:p>
              </w:tc>
              <w:tc>
                <w:tcPr>
                  <w:tcW w:w="3952" w:type="dxa"/>
                  <w:tcBorders>
                    <w:top w:val="nil"/>
                    <w:left w:val="nil"/>
                    <w:bottom w:val="single" w:sz="4" w:space="0" w:color="auto"/>
                    <w:right w:val="single" w:sz="4" w:space="0" w:color="auto"/>
                  </w:tcBorders>
                  <w:shd w:val="clear" w:color="000000" w:fill="FFFFFF"/>
                  <w:vAlign w:val="center"/>
                  <w:hideMark/>
                </w:tcPr>
                <w:p w:rsidR="008E3C2D" w:rsidRPr="008E3C2D" w:rsidRDefault="008E3C2D" w:rsidP="008E3C2D">
                  <w:pPr>
                    <w:spacing w:after="0" w:line="240" w:lineRule="auto"/>
                    <w:rPr>
                      <w:rFonts w:eastAsia="Times New Roman" w:cs="Times New Roman"/>
                      <w:sz w:val="24"/>
                      <w:szCs w:val="24"/>
                    </w:rPr>
                  </w:pPr>
                  <w:r w:rsidRPr="008E3C2D">
                    <w:rPr>
                      <w:rFonts w:eastAsia="Times New Roman" w:cs="Times New Roman"/>
                      <w:sz w:val="24"/>
                      <w:szCs w:val="24"/>
                    </w:rPr>
                    <w:t>Quản trị kinh doanh</w:t>
                  </w:r>
                </w:p>
              </w:tc>
              <w:tc>
                <w:tcPr>
                  <w:tcW w:w="850" w:type="dxa"/>
                  <w:tcBorders>
                    <w:top w:val="nil"/>
                    <w:left w:val="nil"/>
                    <w:bottom w:val="single" w:sz="4" w:space="0" w:color="auto"/>
                    <w:right w:val="single" w:sz="4" w:space="0" w:color="auto"/>
                  </w:tcBorders>
                  <w:shd w:val="clear" w:color="000000" w:fill="FFFFFF"/>
                  <w:vAlign w:val="center"/>
                  <w:hideMark/>
                </w:tcPr>
                <w:p w:rsidR="008E3C2D" w:rsidRPr="008E3C2D" w:rsidRDefault="008E3C2D" w:rsidP="008E3C2D">
                  <w:pPr>
                    <w:spacing w:after="0" w:line="240" w:lineRule="auto"/>
                    <w:jc w:val="center"/>
                    <w:rPr>
                      <w:rFonts w:eastAsia="Times New Roman" w:cs="Times New Roman"/>
                      <w:sz w:val="24"/>
                      <w:szCs w:val="24"/>
                    </w:rPr>
                  </w:pPr>
                  <w:r w:rsidRPr="008E3C2D">
                    <w:rPr>
                      <w:rFonts w:eastAsia="Times New Roman" w:cs="Times New Roman"/>
                      <w:sz w:val="24"/>
                      <w:szCs w:val="24"/>
                    </w:rPr>
                    <w:t>2</w:t>
                  </w:r>
                </w:p>
              </w:tc>
            </w:tr>
            <w:tr w:rsidR="008E3C2D" w:rsidRPr="008E3C2D" w:rsidTr="005E2CD4">
              <w:trPr>
                <w:trHeight w:val="33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color w:val="008000"/>
                      <w:sz w:val="24"/>
                      <w:szCs w:val="24"/>
                    </w:rPr>
                  </w:pPr>
                  <w:r w:rsidRPr="008E3C2D">
                    <w:rPr>
                      <w:rFonts w:eastAsia="Times New Roman" w:cs="Times New Roman"/>
                      <w:color w:val="008000"/>
                      <w:sz w:val="24"/>
                      <w:szCs w:val="24"/>
                    </w:rPr>
                    <w:t>57</w:t>
                  </w:r>
                </w:p>
              </w:tc>
              <w:tc>
                <w:tcPr>
                  <w:tcW w:w="1297"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rPr>
                      <w:rFonts w:eastAsia="Times New Roman" w:cs="Times New Roman"/>
                      <w:sz w:val="24"/>
                      <w:szCs w:val="24"/>
                    </w:rPr>
                  </w:pPr>
                  <w:r w:rsidRPr="008E3C2D">
                    <w:rPr>
                      <w:rFonts w:eastAsia="Times New Roman" w:cs="Times New Roman"/>
                      <w:sz w:val="24"/>
                      <w:szCs w:val="24"/>
                    </w:rPr>
                    <w:t>AVA0025</w:t>
                  </w:r>
                </w:p>
              </w:tc>
              <w:tc>
                <w:tcPr>
                  <w:tcW w:w="3952" w:type="dxa"/>
                  <w:tcBorders>
                    <w:top w:val="nil"/>
                    <w:left w:val="nil"/>
                    <w:bottom w:val="single" w:sz="4" w:space="0" w:color="auto"/>
                    <w:right w:val="single" w:sz="4" w:space="0" w:color="auto"/>
                  </w:tcBorders>
                  <w:shd w:val="clear" w:color="000000" w:fill="FFFFFF"/>
                  <w:vAlign w:val="center"/>
                  <w:hideMark/>
                </w:tcPr>
                <w:p w:rsidR="008E3C2D" w:rsidRPr="008E3C2D" w:rsidRDefault="008E3C2D" w:rsidP="008E3C2D">
                  <w:pPr>
                    <w:spacing w:after="0" w:line="240" w:lineRule="auto"/>
                    <w:rPr>
                      <w:rFonts w:eastAsia="Times New Roman" w:cs="Times New Roman"/>
                      <w:sz w:val="24"/>
                      <w:szCs w:val="24"/>
                    </w:rPr>
                  </w:pPr>
                  <w:r w:rsidRPr="008E3C2D">
                    <w:rPr>
                      <w:rFonts w:eastAsia="Times New Roman" w:cs="Times New Roman"/>
                      <w:sz w:val="24"/>
                      <w:szCs w:val="24"/>
                    </w:rPr>
                    <w:t>Định giá tài sản 1</w:t>
                  </w:r>
                </w:p>
              </w:tc>
              <w:tc>
                <w:tcPr>
                  <w:tcW w:w="850"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sz w:val="24"/>
                      <w:szCs w:val="24"/>
                    </w:rPr>
                  </w:pPr>
                  <w:r w:rsidRPr="008E3C2D">
                    <w:rPr>
                      <w:rFonts w:eastAsia="Times New Roman" w:cs="Times New Roman"/>
                      <w:sz w:val="24"/>
                      <w:szCs w:val="24"/>
                    </w:rPr>
                    <w:t>2</w:t>
                  </w:r>
                </w:p>
              </w:tc>
            </w:tr>
            <w:tr w:rsidR="008E3C2D" w:rsidRPr="008E3C2D" w:rsidTr="005E2CD4">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color w:val="008000"/>
                      <w:sz w:val="24"/>
                      <w:szCs w:val="24"/>
                    </w:rPr>
                  </w:pPr>
                  <w:r w:rsidRPr="008E3C2D">
                    <w:rPr>
                      <w:rFonts w:eastAsia="Times New Roman" w:cs="Times New Roman"/>
                      <w:color w:val="008000"/>
                      <w:sz w:val="24"/>
                      <w:szCs w:val="24"/>
                    </w:rPr>
                    <w:t>58</w:t>
                  </w:r>
                </w:p>
              </w:tc>
              <w:tc>
                <w:tcPr>
                  <w:tcW w:w="1297"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rPr>
                      <w:rFonts w:eastAsia="Times New Roman" w:cs="Times New Roman"/>
                      <w:sz w:val="24"/>
                      <w:szCs w:val="24"/>
                    </w:rPr>
                  </w:pPr>
                  <w:r w:rsidRPr="008E3C2D">
                    <w:rPr>
                      <w:rFonts w:eastAsia="Times New Roman" w:cs="Times New Roman"/>
                      <w:sz w:val="24"/>
                      <w:szCs w:val="24"/>
                    </w:rPr>
                    <w:t>SMI0196</w:t>
                  </w:r>
                </w:p>
              </w:tc>
              <w:tc>
                <w:tcPr>
                  <w:tcW w:w="3952" w:type="dxa"/>
                  <w:tcBorders>
                    <w:top w:val="nil"/>
                    <w:left w:val="nil"/>
                    <w:bottom w:val="single" w:sz="4" w:space="0" w:color="auto"/>
                    <w:right w:val="single" w:sz="4" w:space="0" w:color="auto"/>
                  </w:tcBorders>
                  <w:shd w:val="clear" w:color="000000" w:fill="FFFFFF"/>
                  <w:vAlign w:val="center"/>
                  <w:hideMark/>
                </w:tcPr>
                <w:p w:rsidR="008E3C2D" w:rsidRPr="008E3C2D" w:rsidRDefault="008E3C2D" w:rsidP="008E3C2D">
                  <w:pPr>
                    <w:spacing w:after="0" w:line="240" w:lineRule="auto"/>
                    <w:rPr>
                      <w:rFonts w:eastAsia="Times New Roman" w:cs="Times New Roman"/>
                      <w:sz w:val="24"/>
                      <w:szCs w:val="24"/>
                    </w:rPr>
                  </w:pPr>
                  <w:r w:rsidRPr="008E3C2D">
                    <w:rPr>
                      <w:rFonts w:eastAsia="Times New Roman" w:cs="Times New Roman"/>
                      <w:sz w:val="24"/>
                      <w:szCs w:val="24"/>
                    </w:rPr>
                    <w:t>Thị trường chứng khoán và đầu tư chứng khoán</w:t>
                  </w:r>
                </w:p>
              </w:tc>
              <w:tc>
                <w:tcPr>
                  <w:tcW w:w="850" w:type="dxa"/>
                  <w:tcBorders>
                    <w:top w:val="nil"/>
                    <w:left w:val="nil"/>
                    <w:bottom w:val="single" w:sz="4" w:space="0" w:color="auto"/>
                    <w:right w:val="single" w:sz="4" w:space="0" w:color="auto"/>
                  </w:tcBorders>
                  <w:shd w:val="clear" w:color="000000" w:fill="FFFFFF"/>
                  <w:vAlign w:val="center"/>
                  <w:hideMark/>
                </w:tcPr>
                <w:p w:rsidR="008E3C2D" w:rsidRPr="008E3C2D" w:rsidRDefault="008E3C2D" w:rsidP="008E3C2D">
                  <w:pPr>
                    <w:spacing w:after="0" w:line="240" w:lineRule="auto"/>
                    <w:jc w:val="center"/>
                    <w:rPr>
                      <w:rFonts w:eastAsia="Times New Roman" w:cs="Times New Roman"/>
                      <w:sz w:val="24"/>
                      <w:szCs w:val="24"/>
                    </w:rPr>
                  </w:pPr>
                  <w:r w:rsidRPr="008E3C2D">
                    <w:rPr>
                      <w:rFonts w:eastAsia="Times New Roman" w:cs="Times New Roman"/>
                      <w:sz w:val="24"/>
                      <w:szCs w:val="24"/>
                    </w:rPr>
                    <w:t>2</w:t>
                  </w:r>
                </w:p>
              </w:tc>
            </w:tr>
            <w:tr w:rsidR="008E3C2D" w:rsidRPr="008E3C2D" w:rsidTr="005E2CD4">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color w:val="008000"/>
                      <w:sz w:val="24"/>
                      <w:szCs w:val="24"/>
                    </w:rPr>
                  </w:pPr>
                  <w:r w:rsidRPr="008E3C2D">
                    <w:rPr>
                      <w:rFonts w:eastAsia="Times New Roman" w:cs="Times New Roman"/>
                      <w:color w:val="008000"/>
                      <w:sz w:val="24"/>
                      <w:szCs w:val="24"/>
                    </w:rPr>
                    <w:t>59</w:t>
                  </w:r>
                </w:p>
              </w:tc>
              <w:tc>
                <w:tcPr>
                  <w:tcW w:w="1297"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rPr>
                      <w:rFonts w:eastAsia="Times New Roman" w:cs="Times New Roman"/>
                      <w:sz w:val="24"/>
                      <w:szCs w:val="24"/>
                    </w:rPr>
                  </w:pPr>
                  <w:r w:rsidRPr="008E3C2D">
                    <w:rPr>
                      <w:rFonts w:eastAsia="Times New Roman" w:cs="Times New Roman"/>
                      <w:sz w:val="24"/>
                      <w:szCs w:val="24"/>
                    </w:rPr>
                    <w:t>CBM0169</w:t>
                  </w:r>
                </w:p>
              </w:tc>
              <w:tc>
                <w:tcPr>
                  <w:tcW w:w="3952" w:type="dxa"/>
                  <w:tcBorders>
                    <w:top w:val="nil"/>
                    <w:left w:val="nil"/>
                    <w:bottom w:val="single" w:sz="4" w:space="0" w:color="auto"/>
                    <w:right w:val="single" w:sz="4" w:space="0" w:color="auto"/>
                  </w:tcBorders>
                  <w:shd w:val="clear" w:color="000000" w:fill="FFFFFF"/>
                  <w:vAlign w:val="center"/>
                  <w:hideMark/>
                </w:tcPr>
                <w:p w:rsidR="008E3C2D" w:rsidRPr="008E3C2D" w:rsidRDefault="008E3C2D" w:rsidP="008E3C2D">
                  <w:pPr>
                    <w:spacing w:after="0" w:line="240" w:lineRule="auto"/>
                    <w:rPr>
                      <w:rFonts w:eastAsia="Times New Roman" w:cs="Times New Roman"/>
                      <w:sz w:val="24"/>
                      <w:szCs w:val="24"/>
                    </w:rPr>
                  </w:pPr>
                  <w:r w:rsidRPr="008E3C2D">
                    <w:rPr>
                      <w:rFonts w:eastAsia="Times New Roman" w:cs="Times New Roman"/>
                      <w:sz w:val="24"/>
                      <w:szCs w:val="24"/>
                    </w:rPr>
                    <w:t>Quản trị ngân hàng thương mại 1</w:t>
                  </w:r>
                </w:p>
              </w:tc>
              <w:tc>
                <w:tcPr>
                  <w:tcW w:w="850"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sz w:val="24"/>
                      <w:szCs w:val="24"/>
                    </w:rPr>
                  </w:pPr>
                  <w:r w:rsidRPr="008E3C2D">
                    <w:rPr>
                      <w:rFonts w:eastAsia="Times New Roman" w:cs="Times New Roman"/>
                      <w:sz w:val="24"/>
                      <w:szCs w:val="24"/>
                    </w:rPr>
                    <w:t>2</w:t>
                  </w:r>
                </w:p>
              </w:tc>
            </w:tr>
            <w:tr w:rsidR="008E3C2D" w:rsidRPr="008E3C2D" w:rsidTr="005E2CD4">
              <w:trPr>
                <w:trHeight w:val="345"/>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color w:val="008000"/>
                      <w:sz w:val="24"/>
                      <w:szCs w:val="24"/>
                    </w:rPr>
                  </w:pPr>
                  <w:r w:rsidRPr="008E3C2D">
                    <w:rPr>
                      <w:rFonts w:eastAsia="Times New Roman" w:cs="Times New Roman"/>
                      <w:color w:val="008000"/>
                      <w:sz w:val="24"/>
                      <w:szCs w:val="24"/>
                    </w:rPr>
                    <w:t>60</w:t>
                  </w:r>
                </w:p>
              </w:tc>
              <w:tc>
                <w:tcPr>
                  <w:tcW w:w="1297"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rPr>
                      <w:rFonts w:eastAsia="Times New Roman" w:cs="Times New Roman"/>
                      <w:sz w:val="24"/>
                      <w:szCs w:val="24"/>
                    </w:rPr>
                  </w:pPr>
                  <w:r w:rsidRPr="008E3C2D">
                    <w:rPr>
                      <w:rFonts w:eastAsia="Times New Roman" w:cs="Times New Roman"/>
                      <w:sz w:val="24"/>
                      <w:szCs w:val="24"/>
                    </w:rPr>
                    <w:t>INS0001</w:t>
                  </w:r>
                </w:p>
              </w:tc>
              <w:tc>
                <w:tcPr>
                  <w:tcW w:w="3952" w:type="dxa"/>
                  <w:tcBorders>
                    <w:top w:val="nil"/>
                    <w:left w:val="nil"/>
                    <w:bottom w:val="single" w:sz="4" w:space="0" w:color="auto"/>
                    <w:right w:val="single" w:sz="4" w:space="0" w:color="auto"/>
                  </w:tcBorders>
                  <w:shd w:val="clear" w:color="000000" w:fill="FFFFFF"/>
                  <w:vAlign w:val="center"/>
                  <w:hideMark/>
                </w:tcPr>
                <w:p w:rsidR="008E3C2D" w:rsidRPr="008E3C2D" w:rsidRDefault="008E3C2D" w:rsidP="008E3C2D">
                  <w:pPr>
                    <w:spacing w:after="0" w:line="240" w:lineRule="auto"/>
                    <w:rPr>
                      <w:rFonts w:eastAsia="Times New Roman" w:cs="Times New Roman"/>
                      <w:sz w:val="24"/>
                      <w:szCs w:val="24"/>
                    </w:rPr>
                  </w:pPr>
                  <w:r w:rsidRPr="008E3C2D">
                    <w:rPr>
                      <w:rFonts w:eastAsia="Times New Roman" w:cs="Times New Roman"/>
                      <w:sz w:val="24"/>
                      <w:szCs w:val="24"/>
                    </w:rPr>
                    <w:t>Bảo hiểm</w:t>
                  </w:r>
                </w:p>
              </w:tc>
              <w:tc>
                <w:tcPr>
                  <w:tcW w:w="850" w:type="dxa"/>
                  <w:tcBorders>
                    <w:top w:val="nil"/>
                    <w:left w:val="nil"/>
                    <w:bottom w:val="single" w:sz="4" w:space="0" w:color="auto"/>
                    <w:right w:val="single" w:sz="4" w:space="0" w:color="auto"/>
                  </w:tcBorders>
                  <w:shd w:val="clear" w:color="000000" w:fill="FFFFFF"/>
                  <w:vAlign w:val="center"/>
                  <w:hideMark/>
                </w:tcPr>
                <w:p w:rsidR="008E3C2D" w:rsidRPr="008E3C2D" w:rsidRDefault="008E3C2D" w:rsidP="008E3C2D">
                  <w:pPr>
                    <w:spacing w:after="0" w:line="240" w:lineRule="auto"/>
                    <w:jc w:val="center"/>
                    <w:rPr>
                      <w:rFonts w:eastAsia="Times New Roman" w:cs="Times New Roman"/>
                      <w:sz w:val="24"/>
                      <w:szCs w:val="24"/>
                    </w:rPr>
                  </w:pPr>
                  <w:r w:rsidRPr="008E3C2D">
                    <w:rPr>
                      <w:rFonts w:eastAsia="Times New Roman" w:cs="Times New Roman"/>
                      <w:sz w:val="24"/>
                      <w:szCs w:val="24"/>
                    </w:rPr>
                    <w:t>2</w:t>
                  </w:r>
                </w:p>
              </w:tc>
            </w:tr>
            <w:tr w:rsidR="008E3C2D" w:rsidRPr="008E3C2D" w:rsidTr="005E2CD4">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color w:val="008000"/>
                      <w:sz w:val="24"/>
                      <w:szCs w:val="24"/>
                    </w:rPr>
                  </w:pPr>
                  <w:r w:rsidRPr="008E3C2D">
                    <w:rPr>
                      <w:rFonts w:eastAsia="Times New Roman" w:cs="Times New Roman"/>
                      <w:color w:val="008000"/>
                      <w:sz w:val="24"/>
                      <w:szCs w:val="24"/>
                    </w:rPr>
                    <w:t>61</w:t>
                  </w:r>
                </w:p>
              </w:tc>
              <w:tc>
                <w:tcPr>
                  <w:tcW w:w="1297"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rPr>
                      <w:rFonts w:eastAsia="Times New Roman" w:cs="Times New Roman"/>
                      <w:sz w:val="24"/>
                      <w:szCs w:val="24"/>
                    </w:rPr>
                  </w:pPr>
                  <w:r w:rsidRPr="008E3C2D">
                    <w:rPr>
                      <w:rFonts w:eastAsia="Times New Roman" w:cs="Times New Roman"/>
                      <w:sz w:val="24"/>
                      <w:szCs w:val="24"/>
                    </w:rPr>
                    <w:t>EFA0047</w:t>
                  </w:r>
                </w:p>
              </w:tc>
              <w:tc>
                <w:tcPr>
                  <w:tcW w:w="3952" w:type="dxa"/>
                  <w:tcBorders>
                    <w:top w:val="nil"/>
                    <w:left w:val="nil"/>
                    <w:bottom w:val="single" w:sz="4" w:space="0" w:color="auto"/>
                    <w:right w:val="single" w:sz="4" w:space="0" w:color="auto"/>
                  </w:tcBorders>
                  <w:shd w:val="clear" w:color="000000" w:fill="FFFFFF"/>
                  <w:vAlign w:val="center"/>
                  <w:hideMark/>
                </w:tcPr>
                <w:p w:rsidR="008E3C2D" w:rsidRPr="008E3C2D" w:rsidRDefault="008E3C2D" w:rsidP="008E3C2D">
                  <w:pPr>
                    <w:spacing w:after="0" w:line="240" w:lineRule="auto"/>
                    <w:rPr>
                      <w:rFonts w:eastAsia="Times New Roman" w:cs="Times New Roman"/>
                      <w:sz w:val="24"/>
                      <w:szCs w:val="24"/>
                    </w:rPr>
                  </w:pPr>
                  <w:r w:rsidRPr="008E3C2D">
                    <w:rPr>
                      <w:rFonts w:eastAsia="Times New Roman" w:cs="Times New Roman"/>
                      <w:sz w:val="24"/>
                      <w:szCs w:val="24"/>
                    </w:rPr>
                    <w:t>Kế toán tài chính (giảng bằng tiếng Anh)</w:t>
                  </w:r>
                </w:p>
              </w:tc>
              <w:tc>
                <w:tcPr>
                  <w:tcW w:w="850" w:type="dxa"/>
                  <w:tcBorders>
                    <w:top w:val="nil"/>
                    <w:left w:val="nil"/>
                    <w:bottom w:val="single" w:sz="4" w:space="0" w:color="auto"/>
                    <w:right w:val="single" w:sz="4" w:space="0" w:color="auto"/>
                  </w:tcBorders>
                  <w:shd w:val="clear" w:color="000000" w:fill="FFFFFF"/>
                  <w:vAlign w:val="center"/>
                  <w:hideMark/>
                </w:tcPr>
                <w:p w:rsidR="008E3C2D" w:rsidRPr="008E3C2D" w:rsidRDefault="008E3C2D" w:rsidP="008E3C2D">
                  <w:pPr>
                    <w:spacing w:after="0" w:line="240" w:lineRule="auto"/>
                    <w:jc w:val="center"/>
                    <w:rPr>
                      <w:rFonts w:eastAsia="Times New Roman" w:cs="Times New Roman"/>
                      <w:sz w:val="24"/>
                      <w:szCs w:val="24"/>
                    </w:rPr>
                  </w:pPr>
                  <w:r w:rsidRPr="008E3C2D">
                    <w:rPr>
                      <w:rFonts w:eastAsia="Times New Roman" w:cs="Times New Roman"/>
                      <w:sz w:val="24"/>
                      <w:szCs w:val="24"/>
                    </w:rPr>
                    <w:t>2</w:t>
                  </w:r>
                </w:p>
              </w:tc>
            </w:tr>
            <w:tr w:rsidR="008E3C2D" w:rsidRPr="008E3C2D" w:rsidTr="005E2CD4">
              <w:trPr>
                <w:trHeight w:val="255"/>
              </w:trPr>
              <w:tc>
                <w:tcPr>
                  <w:tcW w:w="51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color w:val="008000"/>
                      <w:sz w:val="24"/>
                      <w:szCs w:val="24"/>
                    </w:rPr>
                  </w:pPr>
                  <w:r w:rsidRPr="008E3C2D">
                    <w:rPr>
                      <w:rFonts w:eastAsia="Times New Roman" w:cs="Times New Roman"/>
                      <w:color w:val="008000"/>
                      <w:sz w:val="24"/>
                      <w:szCs w:val="24"/>
                    </w:rPr>
                    <w:t> </w:t>
                  </w:r>
                </w:p>
              </w:tc>
              <w:tc>
                <w:tcPr>
                  <w:tcW w:w="12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3C2D" w:rsidRPr="008E3C2D" w:rsidRDefault="008E3C2D" w:rsidP="008E3C2D">
                  <w:pPr>
                    <w:spacing w:after="0" w:line="240" w:lineRule="auto"/>
                    <w:rPr>
                      <w:rFonts w:eastAsia="Times New Roman" w:cs="Times New Roman"/>
                      <w:sz w:val="20"/>
                      <w:szCs w:val="20"/>
                    </w:rPr>
                  </w:pPr>
                </w:p>
              </w:tc>
              <w:tc>
                <w:tcPr>
                  <w:tcW w:w="3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3C2D" w:rsidRPr="008E3C2D" w:rsidRDefault="008E3C2D" w:rsidP="008E3C2D">
                  <w:pPr>
                    <w:spacing w:after="0" w:line="240" w:lineRule="auto"/>
                    <w:rPr>
                      <w:rFonts w:eastAsia="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3C2D" w:rsidRPr="008E3C2D" w:rsidRDefault="008E3C2D" w:rsidP="008E3C2D">
                  <w:pPr>
                    <w:spacing w:after="0" w:line="240" w:lineRule="auto"/>
                    <w:jc w:val="center"/>
                    <w:rPr>
                      <w:rFonts w:eastAsia="Times New Roman" w:cs="Times New Roman"/>
                      <w:sz w:val="24"/>
                      <w:szCs w:val="24"/>
                    </w:rPr>
                  </w:pPr>
                </w:p>
              </w:tc>
            </w:tr>
            <w:tr w:rsidR="008E3C2D" w:rsidRPr="008E3C2D" w:rsidTr="005E2CD4">
              <w:trPr>
                <w:trHeight w:val="255"/>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3C2D" w:rsidRPr="008E3C2D" w:rsidRDefault="008E3C2D" w:rsidP="008E3C2D">
                  <w:pPr>
                    <w:spacing w:after="0" w:line="240" w:lineRule="auto"/>
                    <w:rPr>
                      <w:rFonts w:eastAsia="Times New Roman" w:cs="Times New Roman"/>
                      <w:sz w:val="20"/>
                      <w:szCs w:val="20"/>
                    </w:rPr>
                  </w:pPr>
                </w:p>
              </w:tc>
              <w:tc>
                <w:tcPr>
                  <w:tcW w:w="12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3C2D" w:rsidRPr="008E3C2D" w:rsidRDefault="008E3C2D" w:rsidP="008E3C2D">
                  <w:pPr>
                    <w:spacing w:after="0" w:line="240" w:lineRule="auto"/>
                    <w:rPr>
                      <w:rFonts w:eastAsia="Times New Roman" w:cs="Times New Roman"/>
                      <w:sz w:val="20"/>
                      <w:szCs w:val="20"/>
                    </w:rPr>
                  </w:pPr>
                </w:p>
              </w:tc>
              <w:tc>
                <w:tcPr>
                  <w:tcW w:w="3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3C2D" w:rsidRPr="008E3C2D" w:rsidRDefault="008E3C2D" w:rsidP="008E3C2D">
                  <w:pPr>
                    <w:spacing w:after="0" w:line="240" w:lineRule="auto"/>
                    <w:rPr>
                      <w:rFonts w:eastAsia="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3C2D" w:rsidRPr="008E3C2D" w:rsidRDefault="008E3C2D" w:rsidP="008E3C2D">
                  <w:pPr>
                    <w:spacing w:after="0" w:line="240" w:lineRule="auto"/>
                    <w:jc w:val="center"/>
                    <w:rPr>
                      <w:rFonts w:eastAsia="Times New Roman" w:cs="Times New Roman"/>
                      <w:sz w:val="24"/>
                      <w:szCs w:val="24"/>
                    </w:rPr>
                  </w:pPr>
                </w:p>
              </w:tc>
            </w:tr>
            <w:tr w:rsidR="008E3C2D" w:rsidRPr="008E3C2D" w:rsidTr="005E2CD4">
              <w:trPr>
                <w:trHeight w:val="315"/>
              </w:trPr>
              <w:tc>
                <w:tcPr>
                  <w:tcW w:w="51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b/>
                      <w:bCs/>
                      <w:color w:val="008000"/>
                      <w:sz w:val="24"/>
                      <w:szCs w:val="24"/>
                    </w:rPr>
                  </w:pPr>
                  <w:r w:rsidRPr="008E3C2D">
                    <w:rPr>
                      <w:rFonts w:eastAsia="Times New Roman" w:cs="Times New Roman"/>
                      <w:b/>
                      <w:bCs/>
                      <w:color w:val="008000"/>
                      <w:sz w:val="24"/>
                      <w:szCs w:val="24"/>
                    </w:rPr>
                    <w:t> </w:t>
                  </w:r>
                </w:p>
              </w:tc>
              <w:tc>
                <w:tcPr>
                  <w:tcW w:w="524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3C2D" w:rsidRPr="008E3C2D" w:rsidRDefault="008E3C2D" w:rsidP="008E3C2D">
                  <w:pPr>
                    <w:spacing w:after="0" w:line="240" w:lineRule="auto"/>
                    <w:rPr>
                      <w:rFonts w:eastAsia="Times New Roman" w:cs="Times New Roman"/>
                      <w:b/>
                      <w:bCs/>
                      <w:sz w:val="24"/>
                      <w:szCs w:val="24"/>
                    </w:rPr>
                  </w:pPr>
                  <w:r w:rsidRPr="008E3C2D">
                    <w:rPr>
                      <w:rFonts w:eastAsia="Times New Roman" w:cs="Times New Roman"/>
                      <w:b/>
                      <w:bCs/>
                      <w:sz w:val="24"/>
                      <w:szCs w:val="24"/>
                    </w:rPr>
                    <w:t>THỰC TẬP CUỐI KHÓA, KHÓA LUẬN TỐT NGHIỆP</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b/>
                      <w:bCs/>
                      <w:sz w:val="24"/>
                      <w:szCs w:val="24"/>
                    </w:rPr>
                  </w:pPr>
                  <w:r w:rsidRPr="008E3C2D">
                    <w:rPr>
                      <w:rFonts w:eastAsia="Times New Roman" w:cs="Times New Roman"/>
                      <w:b/>
                      <w:bCs/>
                      <w:sz w:val="24"/>
                      <w:szCs w:val="24"/>
                    </w:rPr>
                    <w:t>10</w:t>
                  </w:r>
                </w:p>
              </w:tc>
            </w:tr>
            <w:tr w:rsidR="008E3C2D" w:rsidRPr="008E3C2D" w:rsidTr="005E2CD4">
              <w:trPr>
                <w:trHeight w:val="30"/>
              </w:trPr>
              <w:tc>
                <w:tcPr>
                  <w:tcW w:w="51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color w:val="008000"/>
                      <w:sz w:val="24"/>
                      <w:szCs w:val="24"/>
                    </w:rPr>
                  </w:pPr>
                  <w:r w:rsidRPr="008E3C2D">
                    <w:rPr>
                      <w:rFonts w:eastAsia="Times New Roman" w:cs="Times New Roman"/>
                      <w:color w:val="008000"/>
                      <w:sz w:val="24"/>
                      <w:szCs w:val="24"/>
                    </w:rPr>
                    <w:t> </w:t>
                  </w:r>
                </w:p>
              </w:tc>
              <w:tc>
                <w:tcPr>
                  <w:tcW w:w="129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rPr>
                      <w:rFonts w:eastAsia="Times New Roman" w:cs="Times New Roman"/>
                      <w:sz w:val="24"/>
                      <w:szCs w:val="24"/>
                    </w:rPr>
                  </w:pPr>
                  <w:r w:rsidRPr="008E3C2D">
                    <w:rPr>
                      <w:rFonts w:eastAsia="Times New Roman" w:cs="Times New Roman"/>
                      <w:sz w:val="24"/>
                      <w:szCs w:val="24"/>
                    </w:rPr>
                    <w:t> </w:t>
                  </w:r>
                </w:p>
              </w:tc>
              <w:tc>
                <w:tcPr>
                  <w:tcW w:w="39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E3C2D" w:rsidRPr="008E3C2D" w:rsidRDefault="008E3C2D" w:rsidP="008E3C2D">
                  <w:pPr>
                    <w:spacing w:after="0" w:line="240" w:lineRule="auto"/>
                    <w:rPr>
                      <w:rFonts w:eastAsia="Times New Roman" w:cs="Times New Roman"/>
                      <w:sz w:val="24"/>
                      <w:szCs w:val="24"/>
                    </w:rPr>
                  </w:pPr>
                  <w:r w:rsidRPr="008E3C2D">
                    <w:rPr>
                      <w:rFonts w:eastAsia="Times New Roman" w:cs="Times New Roman"/>
                      <w:sz w:val="24"/>
                      <w:szCs w:val="24"/>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sz w:val="24"/>
                      <w:szCs w:val="24"/>
                    </w:rPr>
                  </w:pPr>
                  <w:r w:rsidRPr="008E3C2D">
                    <w:rPr>
                      <w:rFonts w:eastAsia="Times New Roman" w:cs="Times New Roman"/>
                      <w:sz w:val="24"/>
                      <w:szCs w:val="24"/>
                    </w:rPr>
                    <w:t> </w:t>
                  </w:r>
                </w:p>
              </w:tc>
            </w:tr>
            <w:tr w:rsidR="008E3C2D" w:rsidRPr="008E3C2D" w:rsidTr="005E2CD4">
              <w:trPr>
                <w:trHeight w:val="390"/>
              </w:trPr>
              <w:tc>
                <w:tcPr>
                  <w:tcW w:w="51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color w:val="008000"/>
                      <w:sz w:val="24"/>
                      <w:szCs w:val="24"/>
                    </w:rPr>
                  </w:pPr>
                  <w:r w:rsidRPr="008E3C2D">
                    <w:rPr>
                      <w:rFonts w:eastAsia="Times New Roman" w:cs="Times New Roman"/>
                      <w:color w:val="008000"/>
                      <w:sz w:val="24"/>
                      <w:szCs w:val="24"/>
                    </w:rPr>
                    <w:t>62</w:t>
                  </w:r>
                </w:p>
              </w:tc>
              <w:tc>
                <w:tcPr>
                  <w:tcW w:w="1297" w:type="dxa"/>
                  <w:tcBorders>
                    <w:top w:val="single" w:sz="4" w:space="0" w:color="auto"/>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rPr>
                      <w:rFonts w:eastAsia="Times New Roman" w:cs="Times New Roman"/>
                      <w:sz w:val="24"/>
                      <w:szCs w:val="24"/>
                    </w:rPr>
                  </w:pPr>
                  <w:r w:rsidRPr="008E3C2D">
                    <w:rPr>
                      <w:rFonts w:eastAsia="Times New Roman" w:cs="Times New Roman"/>
                      <w:sz w:val="24"/>
                      <w:szCs w:val="24"/>
                    </w:rPr>
                    <w:t>SPR0209</w:t>
                  </w:r>
                </w:p>
              </w:tc>
              <w:tc>
                <w:tcPr>
                  <w:tcW w:w="3952" w:type="dxa"/>
                  <w:tcBorders>
                    <w:top w:val="single" w:sz="4" w:space="0" w:color="auto"/>
                    <w:left w:val="nil"/>
                    <w:bottom w:val="single" w:sz="4" w:space="0" w:color="auto"/>
                    <w:right w:val="single" w:sz="4" w:space="0" w:color="auto"/>
                  </w:tcBorders>
                  <w:shd w:val="clear" w:color="000000" w:fill="FFFFFF"/>
                  <w:vAlign w:val="center"/>
                  <w:hideMark/>
                </w:tcPr>
                <w:p w:rsidR="008E3C2D" w:rsidRPr="008E3C2D" w:rsidRDefault="008E3C2D" w:rsidP="008E3C2D">
                  <w:pPr>
                    <w:spacing w:after="0" w:line="240" w:lineRule="auto"/>
                    <w:rPr>
                      <w:rFonts w:eastAsia="Times New Roman" w:cs="Times New Roman"/>
                      <w:sz w:val="24"/>
                      <w:szCs w:val="24"/>
                    </w:rPr>
                  </w:pPr>
                  <w:r w:rsidRPr="008E3C2D">
                    <w:rPr>
                      <w:rFonts w:eastAsia="Times New Roman" w:cs="Times New Roman"/>
                      <w:sz w:val="24"/>
                      <w:szCs w:val="24"/>
                    </w:rPr>
                    <w:t>Thực tập cuối khoá 21</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8E3C2D" w:rsidRPr="008E3C2D" w:rsidRDefault="008E3C2D" w:rsidP="008E3C2D">
                  <w:pPr>
                    <w:spacing w:after="0" w:line="240" w:lineRule="auto"/>
                    <w:jc w:val="center"/>
                    <w:rPr>
                      <w:rFonts w:eastAsia="Times New Roman" w:cs="Times New Roman"/>
                      <w:sz w:val="24"/>
                      <w:szCs w:val="24"/>
                    </w:rPr>
                  </w:pPr>
                  <w:r w:rsidRPr="008E3C2D">
                    <w:rPr>
                      <w:rFonts w:eastAsia="Times New Roman" w:cs="Times New Roman"/>
                      <w:sz w:val="24"/>
                      <w:szCs w:val="24"/>
                    </w:rPr>
                    <w:t>4</w:t>
                  </w:r>
                </w:p>
              </w:tc>
            </w:tr>
            <w:tr w:rsidR="008E3C2D" w:rsidRPr="008E3C2D" w:rsidTr="005E2CD4">
              <w:trPr>
                <w:trHeight w:val="315"/>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color w:val="008000"/>
                      <w:sz w:val="24"/>
                      <w:szCs w:val="24"/>
                    </w:rPr>
                  </w:pPr>
                  <w:r w:rsidRPr="008E3C2D">
                    <w:rPr>
                      <w:rFonts w:eastAsia="Times New Roman" w:cs="Times New Roman"/>
                      <w:color w:val="008000"/>
                      <w:sz w:val="24"/>
                      <w:szCs w:val="24"/>
                    </w:rPr>
                    <w:t>63</w:t>
                  </w:r>
                </w:p>
              </w:tc>
              <w:tc>
                <w:tcPr>
                  <w:tcW w:w="1297"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rPr>
                      <w:rFonts w:eastAsia="Times New Roman" w:cs="Times New Roman"/>
                      <w:sz w:val="24"/>
                      <w:szCs w:val="24"/>
                    </w:rPr>
                  </w:pPr>
                  <w:r w:rsidRPr="008E3C2D">
                    <w:rPr>
                      <w:rFonts w:eastAsia="Times New Roman" w:cs="Times New Roman"/>
                      <w:sz w:val="24"/>
                      <w:szCs w:val="24"/>
                    </w:rPr>
                    <w:t>THE0067</w:t>
                  </w:r>
                </w:p>
              </w:tc>
              <w:tc>
                <w:tcPr>
                  <w:tcW w:w="3952" w:type="dxa"/>
                  <w:tcBorders>
                    <w:top w:val="nil"/>
                    <w:left w:val="nil"/>
                    <w:bottom w:val="single" w:sz="4" w:space="0" w:color="auto"/>
                    <w:right w:val="single" w:sz="4" w:space="0" w:color="auto"/>
                  </w:tcBorders>
                  <w:shd w:val="clear" w:color="000000" w:fill="FFFFFF"/>
                  <w:vAlign w:val="center"/>
                  <w:hideMark/>
                </w:tcPr>
                <w:p w:rsidR="008E3C2D" w:rsidRPr="008E3C2D" w:rsidRDefault="008E3C2D" w:rsidP="008E3C2D">
                  <w:pPr>
                    <w:spacing w:after="0" w:line="240" w:lineRule="auto"/>
                    <w:rPr>
                      <w:rFonts w:eastAsia="Times New Roman" w:cs="Times New Roman"/>
                      <w:sz w:val="24"/>
                      <w:szCs w:val="24"/>
                    </w:rPr>
                  </w:pPr>
                  <w:r w:rsidRPr="008E3C2D">
                    <w:rPr>
                      <w:rFonts w:eastAsia="Times New Roman" w:cs="Times New Roman"/>
                      <w:sz w:val="24"/>
                      <w:szCs w:val="24"/>
                    </w:rPr>
                    <w:t>Khóa luận tốt nghiệp 21</w:t>
                  </w:r>
                </w:p>
              </w:tc>
              <w:tc>
                <w:tcPr>
                  <w:tcW w:w="850" w:type="dxa"/>
                  <w:tcBorders>
                    <w:top w:val="nil"/>
                    <w:left w:val="nil"/>
                    <w:bottom w:val="single" w:sz="4" w:space="0" w:color="auto"/>
                    <w:right w:val="single" w:sz="4" w:space="0" w:color="auto"/>
                  </w:tcBorders>
                  <w:shd w:val="clear" w:color="000000" w:fill="FFFFFF"/>
                  <w:vAlign w:val="center"/>
                  <w:hideMark/>
                </w:tcPr>
                <w:p w:rsidR="008E3C2D" w:rsidRPr="008E3C2D" w:rsidRDefault="008E3C2D" w:rsidP="008E3C2D">
                  <w:pPr>
                    <w:spacing w:after="0" w:line="240" w:lineRule="auto"/>
                    <w:jc w:val="center"/>
                    <w:rPr>
                      <w:rFonts w:eastAsia="Times New Roman" w:cs="Times New Roman"/>
                      <w:sz w:val="24"/>
                      <w:szCs w:val="24"/>
                    </w:rPr>
                  </w:pPr>
                  <w:r w:rsidRPr="008E3C2D">
                    <w:rPr>
                      <w:rFonts w:eastAsia="Times New Roman" w:cs="Times New Roman"/>
                      <w:sz w:val="24"/>
                      <w:szCs w:val="24"/>
                    </w:rPr>
                    <w:t>6</w:t>
                  </w:r>
                </w:p>
              </w:tc>
            </w:tr>
            <w:tr w:rsidR="008E3C2D" w:rsidRPr="008E3C2D" w:rsidTr="005E2CD4">
              <w:trPr>
                <w:trHeight w:val="390"/>
              </w:trPr>
              <w:tc>
                <w:tcPr>
                  <w:tcW w:w="510" w:type="dxa"/>
                  <w:tcBorders>
                    <w:top w:val="nil"/>
                    <w:left w:val="nil"/>
                    <w:bottom w:val="nil"/>
                    <w:right w:val="nil"/>
                  </w:tcBorders>
                  <w:shd w:val="clear" w:color="auto" w:fill="auto"/>
                  <w:noWrap/>
                  <w:vAlign w:val="center"/>
                  <w:hideMark/>
                </w:tcPr>
                <w:p w:rsidR="008E3C2D" w:rsidRPr="008E3C2D" w:rsidRDefault="008E3C2D" w:rsidP="008E3C2D">
                  <w:pPr>
                    <w:spacing w:after="0" w:line="240" w:lineRule="auto"/>
                    <w:rPr>
                      <w:rFonts w:eastAsia="Times New Roman" w:cs="Times New Roman"/>
                      <w:sz w:val="20"/>
                      <w:szCs w:val="20"/>
                    </w:rPr>
                  </w:pPr>
                </w:p>
              </w:tc>
              <w:tc>
                <w:tcPr>
                  <w:tcW w:w="1297" w:type="dxa"/>
                  <w:tcBorders>
                    <w:top w:val="nil"/>
                    <w:left w:val="nil"/>
                    <w:bottom w:val="nil"/>
                    <w:right w:val="nil"/>
                  </w:tcBorders>
                  <w:shd w:val="clear" w:color="auto" w:fill="auto"/>
                  <w:noWrap/>
                  <w:vAlign w:val="center"/>
                  <w:hideMark/>
                </w:tcPr>
                <w:p w:rsidR="008E3C2D" w:rsidRPr="008E3C2D" w:rsidRDefault="008E3C2D" w:rsidP="008E3C2D">
                  <w:pPr>
                    <w:spacing w:after="0" w:line="240" w:lineRule="auto"/>
                    <w:rPr>
                      <w:rFonts w:eastAsia="Times New Roman" w:cs="Times New Roman"/>
                      <w:sz w:val="20"/>
                      <w:szCs w:val="20"/>
                    </w:rPr>
                  </w:pPr>
                </w:p>
              </w:tc>
              <w:tc>
                <w:tcPr>
                  <w:tcW w:w="3952" w:type="dxa"/>
                  <w:tcBorders>
                    <w:top w:val="nil"/>
                    <w:left w:val="nil"/>
                    <w:bottom w:val="nil"/>
                    <w:right w:val="nil"/>
                  </w:tcBorders>
                  <w:shd w:val="clear" w:color="auto" w:fill="auto"/>
                  <w:noWrap/>
                  <w:vAlign w:val="center"/>
                  <w:hideMark/>
                </w:tcPr>
                <w:p w:rsidR="008E3C2D" w:rsidRPr="008E3C2D" w:rsidRDefault="008E3C2D" w:rsidP="008E3C2D">
                  <w:pPr>
                    <w:spacing w:after="0" w:line="240" w:lineRule="auto"/>
                    <w:rPr>
                      <w:rFonts w:eastAsia="Times New Roman" w:cs="Times New Roman"/>
                      <w:b/>
                      <w:bCs/>
                      <w:sz w:val="24"/>
                      <w:szCs w:val="24"/>
                    </w:rPr>
                  </w:pPr>
                  <w:r w:rsidRPr="008E3C2D">
                    <w:rPr>
                      <w:rFonts w:eastAsia="Times New Roman" w:cs="Times New Roman"/>
                      <w:b/>
                      <w:bCs/>
                      <w:sz w:val="24"/>
                      <w:szCs w:val="24"/>
                    </w:rPr>
                    <w:t>Tổng số tín chỉ</w:t>
                  </w:r>
                </w:p>
              </w:tc>
              <w:tc>
                <w:tcPr>
                  <w:tcW w:w="850" w:type="dxa"/>
                  <w:tcBorders>
                    <w:top w:val="nil"/>
                    <w:left w:val="nil"/>
                    <w:bottom w:val="nil"/>
                    <w:right w:val="nil"/>
                  </w:tcBorders>
                  <w:shd w:val="clear" w:color="auto" w:fill="auto"/>
                  <w:noWrap/>
                  <w:vAlign w:val="center"/>
                  <w:hideMark/>
                </w:tcPr>
                <w:p w:rsidR="008E3C2D" w:rsidRPr="008E3C2D" w:rsidRDefault="008E3C2D" w:rsidP="008E3C2D">
                  <w:pPr>
                    <w:spacing w:after="0" w:line="240" w:lineRule="auto"/>
                    <w:jc w:val="center"/>
                    <w:rPr>
                      <w:rFonts w:eastAsia="Times New Roman" w:cs="Times New Roman"/>
                      <w:b/>
                      <w:bCs/>
                      <w:sz w:val="24"/>
                      <w:szCs w:val="24"/>
                    </w:rPr>
                  </w:pPr>
                  <w:r w:rsidRPr="008E3C2D">
                    <w:rPr>
                      <w:rFonts w:eastAsia="Times New Roman" w:cs="Times New Roman"/>
                      <w:b/>
                      <w:bCs/>
                      <w:sz w:val="24"/>
                      <w:szCs w:val="24"/>
                    </w:rPr>
                    <w:t>129</w:t>
                  </w:r>
                </w:p>
              </w:tc>
            </w:tr>
          </w:tbl>
          <w:p w:rsidR="008E3C2D" w:rsidRPr="00917DDC" w:rsidRDefault="008E3C2D" w:rsidP="00696B8B">
            <w:pPr>
              <w:widowControl w:val="0"/>
              <w:spacing w:after="0" w:line="320" w:lineRule="exact"/>
              <w:jc w:val="center"/>
              <w:rPr>
                <w:rFonts w:eastAsia="Times New Roman" w:cs="Times New Roman"/>
                <w:sz w:val="26"/>
                <w:szCs w:val="26"/>
                <w:lang w:val="nl-NL"/>
              </w:rPr>
            </w:pPr>
          </w:p>
        </w:tc>
        <w:tc>
          <w:tcPr>
            <w:tcW w:w="667" w:type="pct"/>
            <w:tcBorders>
              <w:top w:val="single" w:sz="6" w:space="0" w:color="auto"/>
              <w:left w:val="single" w:sz="6" w:space="0" w:color="auto"/>
              <w:bottom w:val="single" w:sz="6" w:space="0" w:color="auto"/>
              <w:right w:val="single" w:sz="6" w:space="0" w:color="auto"/>
            </w:tcBorders>
            <w:shd w:val="clear" w:color="auto" w:fill="auto"/>
            <w:vAlign w:val="center"/>
          </w:tcPr>
          <w:p w:rsidR="009F0F46" w:rsidRPr="00917DDC" w:rsidRDefault="005E2CD4" w:rsidP="00696B8B">
            <w:pPr>
              <w:widowControl w:val="0"/>
              <w:spacing w:after="0" w:line="320" w:lineRule="exact"/>
              <w:jc w:val="center"/>
              <w:rPr>
                <w:rFonts w:eastAsia="Times New Roman" w:cs="Times New Roman"/>
                <w:sz w:val="26"/>
                <w:szCs w:val="26"/>
                <w:lang w:val="nl-NL"/>
              </w:rPr>
            </w:pPr>
            <w:r>
              <w:rPr>
                <w:rFonts w:eastAsia="Times New Roman" w:cs="Times New Roman"/>
                <w:sz w:val="26"/>
                <w:szCs w:val="26"/>
                <w:lang w:val="nl-NL"/>
              </w:rPr>
              <w:lastRenderedPageBreak/>
              <w:t>PHỤ LỤC 1</w:t>
            </w:r>
          </w:p>
        </w:tc>
        <w:tc>
          <w:tcPr>
            <w:tcW w:w="688" w:type="pct"/>
            <w:tcBorders>
              <w:top w:val="single" w:sz="6" w:space="0" w:color="auto"/>
              <w:left w:val="single" w:sz="6" w:space="0" w:color="auto"/>
              <w:bottom w:val="single" w:sz="6" w:space="0" w:color="auto"/>
              <w:right w:val="single" w:sz="6" w:space="0" w:color="auto"/>
            </w:tcBorders>
            <w:shd w:val="clear" w:color="auto" w:fill="auto"/>
            <w:vAlign w:val="center"/>
          </w:tcPr>
          <w:p w:rsidR="009F0F46" w:rsidRPr="00917DDC" w:rsidRDefault="005E2CD4" w:rsidP="00696B8B">
            <w:pPr>
              <w:widowControl w:val="0"/>
              <w:spacing w:after="0" w:line="320" w:lineRule="exact"/>
              <w:jc w:val="center"/>
              <w:rPr>
                <w:rFonts w:eastAsia="Times New Roman" w:cs="Times New Roman"/>
                <w:sz w:val="26"/>
                <w:szCs w:val="26"/>
                <w:lang w:val="nl-NL"/>
              </w:rPr>
            </w:pPr>
            <w:r>
              <w:rPr>
                <w:rFonts w:eastAsia="Times New Roman" w:cs="Times New Roman"/>
                <w:sz w:val="26"/>
                <w:szCs w:val="26"/>
                <w:lang w:val="nl-NL"/>
              </w:rPr>
              <w:t>PHỤ LỤC 2</w:t>
            </w:r>
          </w:p>
        </w:tc>
        <w:tc>
          <w:tcPr>
            <w:tcW w:w="233" w:type="pct"/>
            <w:tcBorders>
              <w:top w:val="single" w:sz="6" w:space="0" w:color="auto"/>
              <w:left w:val="single" w:sz="6" w:space="0" w:color="auto"/>
              <w:bottom w:val="single" w:sz="6" w:space="0" w:color="auto"/>
              <w:right w:val="single" w:sz="6" w:space="0" w:color="auto"/>
            </w:tcBorders>
            <w:shd w:val="clear" w:color="auto" w:fill="auto"/>
          </w:tcPr>
          <w:p w:rsidR="009F0F46" w:rsidRPr="00917DDC" w:rsidRDefault="009F0F46" w:rsidP="00696B8B">
            <w:pPr>
              <w:widowControl w:val="0"/>
              <w:spacing w:after="0" w:line="320" w:lineRule="exact"/>
              <w:jc w:val="center"/>
              <w:rPr>
                <w:rFonts w:eastAsia="Times New Roman" w:cs="Times New Roman"/>
                <w:sz w:val="26"/>
                <w:szCs w:val="26"/>
                <w:lang w:val="nl-NL"/>
              </w:rPr>
            </w:pPr>
          </w:p>
        </w:tc>
        <w:tc>
          <w:tcPr>
            <w:tcW w:w="225" w:type="pct"/>
            <w:tcBorders>
              <w:top w:val="single" w:sz="6" w:space="0" w:color="auto"/>
              <w:left w:val="single" w:sz="6" w:space="0" w:color="auto"/>
              <w:bottom w:val="single" w:sz="6" w:space="0" w:color="auto"/>
              <w:right w:val="single" w:sz="6" w:space="0" w:color="auto"/>
            </w:tcBorders>
            <w:shd w:val="clear" w:color="auto" w:fill="auto"/>
          </w:tcPr>
          <w:p w:rsidR="009F0F46" w:rsidRPr="00917DDC" w:rsidRDefault="009F0F46" w:rsidP="00696B8B">
            <w:pPr>
              <w:widowControl w:val="0"/>
              <w:spacing w:after="0" w:line="320" w:lineRule="exact"/>
              <w:jc w:val="center"/>
              <w:rPr>
                <w:rFonts w:eastAsia="Times New Roman" w:cs="Times New Roman"/>
                <w:sz w:val="26"/>
                <w:szCs w:val="26"/>
                <w:lang w:val="nl-NL"/>
              </w:rPr>
            </w:pPr>
          </w:p>
        </w:tc>
      </w:tr>
      <w:tr w:rsidR="002B193B" w:rsidRPr="00917DDC" w:rsidTr="0072118F">
        <w:trPr>
          <w:jc w:val="center"/>
        </w:trPr>
        <w:tc>
          <w:tcPr>
            <w:tcW w:w="175" w:type="pct"/>
            <w:tcBorders>
              <w:top w:val="single" w:sz="6" w:space="0" w:color="auto"/>
              <w:left w:val="single" w:sz="6" w:space="0" w:color="auto"/>
              <w:bottom w:val="single" w:sz="6" w:space="0" w:color="auto"/>
              <w:right w:val="single" w:sz="6" w:space="0" w:color="auto"/>
            </w:tcBorders>
            <w:vAlign w:val="center"/>
            <w:hideMark/>
          </w:tcPr>
          <w:p w:rsidR="006960D0" w:rsidRPr="00917DDC" w:rsidRDefault="006960D0" w:rsidP="00696B8B">
            <w:pPr>
              <w:widowControl w:val="0"/>
              <w:spacing w:after="0" w:line="320" w:lineRule="exact"/>
              <w:jc w:val="center"/>
              <w:rPr>
                <w:rFonts w:eastAsia="Times New Roman" w:cs="Times New Roman"/>
                <w:sz w:val="26"/>
                <w:szCs w:val="26"/>
                <w:lang w:val="nl-NL"/>
              </w:rPr>
            </w:pPr>
            <w:r w:rsidRPr="00917DDC">
              <w:rPr>
                <w:rFonts w:eastAsia="Times New Roman" w:cs="Times New Roman"/>
                <w:sz w:val="26"/>
                <w:szCs w:val="26"/>
                <w:lang w:val="nl-NL"/>
              </w:rPr>
              <w:lastRenderedPageBreak/>
              <w:t>V</w:t>
            </w:r>
          </w:p>
        </w:tc>
        <w:tc>
          <w:tcPr>
            <w:tcW w:w="683" w:type="pct"/>
            <w:tcBorders>
              <w:top w:val="single" w:sz="6" w:space="0" w:color="auto"/>
              <w:left w:val="single" w:sz="6" w:space="0" w:color="auto"/>
              <w:bottom w:val="single" w:sz="6" w:space="0" w:color="auto"/>
              <w:right w:val="single" w:sz="6" w:space="0" w:color="auto"/>
            </w:tcBorders>
            <w:hideMark/>
          </w:tcPr>
          <w:p w:rsidR="006960D0" w:rsidRPr="00917DDC" w:rsidRDefault="006960D0" w:rsidP="00696B8B">
            <w:pPr>
              <w:widowControl w:val="0"/>
              <w:spacing w:after="0" w:line="320" w:lineRule="exact"/>
              <w:jc w:val="both"/>
              <w:rPr>
                <w:rFonts w:eastAsia="Times New Roman" w:cs="Times New Roman"/>
                <w:sz w:val="26"/>
                <w:szCs w:val="26"/>
                <w:lang w:val="nl-NL"/>
              </w:rPr>
            </w:pPr>
            <w:r w:rsidRPr="00917DDC">
              <w:rPr>
                <w:rFonts w:eastAsia="Times New Roman" w:cs="Times New Roman"/>
                <w:sz w:val="26"/>
                <w:szCs w:val="26"/>
                <w:lang w:val="nl-NL"/>
              </w:rPr>
              <w:t>Khả năng học tập, nâng cao trình độ sau khi ra trường</w:t>
            </w:r>
          </w:p>
        </w:tc>
        <w:tc>
          <w:tcPr>
            <w:tcW w:w="117" w:type="pct"/>
            <w:tcBorders>
              <w:top w:val="single" w:sz="6" w:space="0" w:color="auto"/>
              <w:left w:val="single" w:sz="6" w:space="0" w:color="auto"/>
              <w:bottom w:val="single" w:sz="6" w:space="0" w:color="auto"/>
              <w:right w:val="single" w:sz="6" w:space="0" w:color="auto"/>
            </w:tcBorders>
          </w:tcPr>
          <w:p w:rsidR="006960D0" w:rsidRPr="00917DDC" w:rsidRDefault="006960D0" w:rsidP="00696B8B">
            <w:pPr>
              <w:widowControl w:val="0"/>
              <w:spacing w:after="0" w:line="320" w:lineRule="exact"/>
              <w:jc w:val="center"/>
              <w:rPr>
                <w:rFonts w:eastAsia="Times New Roman" w:cs="Times New Roman"/>
                <w:sz w:val="26"/>
                <w:szCs w:val="26"/>
                <w:lang w:val="nl-NL"/>
              </w:rPr>
            </w:pPr>
          </w:p>
        </w:tc>
        <w:tc>
          <w:tcPr>
            <w:tcW w:w="101" w:type="pct"/>
            <w:tcBorders>
              <w:top w:val="single" w:sz="6" w:space="0" w:color="auto"/>
              <w:left w:val="single" w:sz="6" w:space="0" w:color="auto"/>
              <w:bottom w:val="single" w:sz="6" w:space="0" w:color="auto"/>
              <w:right w:val="single" w:sz="6" w:space="0" w:color="auto"/>
            </w:tcBorders>
          </w:tcPr>
          <w:p w:rsidR="006960D0" w:rsidRPr="00917DDC" w:rsidRDefault="006960D0" w:rsidP="00696B8B">
            <w:pPr>
              <w:widowControl w:val="0"/>
              <w:spacing w:after="0" w:line="320" w:lineRule="exact"/>
              <w:jc w:val="center"/>
              <w:rPr>
                <w:rFonts w:eastAsia="Times New Roman" w:cs="Times New Roman"/>
                <w:sz w:val="26"/>
                <w:szCs w:val="26"/>
                <w:lang w:val="nl-NL"/>
              </w:rPr>
            </w:pPr>
          </w:p>
        </w:tc>
        <w:tc>
          <w:tcPr>
            <w:tcW w:w="2111" w:type="pct"/>
            <w:tcBorders>
              <w:top w:val="single" w:sz="6" w:space="0" w:color="auto"/>
              <w:left w:val="single" w:sz="6" w:space="0" w:color="auto"/>
              <w:bottom w:val="single" w:sz="6" w:space="0" w:color="auto"/>
              <w:right w:val="single" w:sz="6" w:space="0" w:color="auto"/>
            </w:tcBorders>
          </w:tcPr>
          <w:p w:rsidR="006960D0" w:rsidRPr="00917DDC" w:rsidRDefault="006960D0" w:rsidP="0072118F">
            <w:pPr>
              <w:tabs>
                <w:tab w:val="num" w:pos="0"/>
              </w:tabs>
              <w:spacing w:after="0" w:line="300" w:lineRule="exact"/>
              <w:jc w:val="both"/>
              <w:rPr>
                <w:rFonts w:cs="Times New Roman"/>
                <w:sz w:val="26"/>
                <w:szCs w:val="26"/>
              </w:rPr>
            </w:pPr>
            <w:r w:rsidRPr="00917DDC">
              <w:rPr>
                <w:rFonts w:cs="Times New Roman"/>
                <w:sz w:val="26"/>
                <w:szCs w:val="26"/>
              </w:rPr>
              <w:t>- Có khả năng tiếp tục học tập ở bậc cao hơn trong nước và các cơ sở đào tạo nước ngoài.</w:t>
            </w:r>
          </w:p>
          <w:p w:rsidR="006960D0" w:rsidRPr="00917DDC" w:rsidRDefault="006960D0" w:rsidP="0072118F">
            <w:pPr>
              <w:tabs>
                <w:tab w:val="num" w:pos="0"/>
              </w:tabs>
              <w:spacing w:after="0" w:line="300" w:lineRule="exact"/>
              <w:jc w:val="both"/>
              <w:rPr>
                <w:rFonts w:cs="Times New Roman"/>
                <w:sz w:val="26"/>
                <w:szCs w:val="26"/>
              </w:rPr>
            </w:pPr>
            <w:r w:rsidRPr="00917DDC">
              <w:rPr>
                <w:rFonts w:cs="Times New Roman"/>
                <w:sz w:val="26"/>
                <w:szCs w:val="26"/>
              </w:rPr>
              <w:t>- Có khả năng tự học, cập nhật kiến thức mới phục vụ công tác chuyên môn.</w:t>
            </w:r>
          </w:p>
        </w:tc>
        <w:tc>
          <w:tcPr>
            <w:tcW w:w="667" w:type="pct"/>
            <w:tcBorders>
              <w:top w:val="single" w:sz="6" w:space="0" w:color="auto"/>
              <w:left w:val="single" w:sz="6" w:space="0" w:color="auto"/>
              <w:bottom w:val="single" w:sz="6" w:space="0" w:color="auto"/>
              <w:right w:val="single" w:sz="6" w:space="0" w:color="auto"/>
            </w:tcBorders>
          </w:tcPr>
          <w:p w:rsidR="006960D0" w:rsidRPr="00917DDC" w:rsidRDefault="006960D0" w:rsidP="00696B8B">
            <w:pPr>
              <w:widowControl w:val="0"/>
              <w:spacing w:after="0" w:line="320" w:lineRule="exact"/>
              <w:jc w:val="center"/>
              <w:rPr>
                <w:rFonts w:cs="Times New Roman"/>
                <w:sz w:val="26"/>
                <w:szCs w:val="26"/>
                <w:lang w:val="nl-NL"/>
              </w:rPr>
            </w:pPr>
          </w:p>
        </w:tc>
        <w:tc>
          <w:tcPr>
            <w:tcW w:w="688" w:type="pct"/>
            <w:tcBorders>
              <w:top w:val="single" w:sz="6" w:space="0" w:color="auto"/>
              <w:left w:val="single" w:sz="6" w:space="0" w:color="auto"/>
              <w:bottom w:val="single" w:sz="6" w:space="0" w:color="auto"/>
              <w:right w:val="single" w:sz="6" w:space="0" w:color="auto"/>
            </w:tcBorders>
          </w:tcPr>
          <w:p w:rsidR="006960D0" w:rsidRPr="00917DDC" w:rsidRDefault="006960D0" w:rsidP="00696B8B">
            <w:pPr>
              <w:widowControl w:val="0"/>
              <w:spacing w:after="0" w:line="320" w:lineRule="exact"/>
              <w:jc w:val="center"/>
              <w:rPr>
                <w:rFonts w:cs="Times New Roman"/>
                <w:sz w:val="26"/>
                <w:szCs w:val="26"/>
                <w:lang w:val="nl-NL"/>
              </w:rPr>
            </w:pPr>
          </w:p>
        </w:tc>
        <w:tc>
          <w:tcPr>
            <w:tcW w:w="233" w:type="pct"/>
            <w:tcBorders>
              <w:top w:val="single" w:sz="6" w:space="0" w:color="auto"/>
              <w:left w:val="single" w:sz="6" w:space="0" w:color="auto"/>
              <w:bottom w:val="single" w:sz="6" w:space="0" w:color="auto"/>
              <w:right w:val="single" w:sz="6" w:space="0" w:color="auto"/>
            </w:tcBorders>
          </w:tcPr>
          <w:p w:rsidR="006960D0" w:rsidRPr="00917DDC" w:rsidRDefault="006960D0" w:rsidP="00696B8B">
            <w:pPr>
              <w:widowControl w:val="0"/>
              <w:spacing w:after="0" w:line="320" w:lineRule="exact"/>
              <w:jc w:val="center"/>
              <w:rPr>
                <w:rFonts w:eastAsia="Times New Roman" w:cs="Times New Roman"/>
                <w:sz w:val="26"/>
                <w:szCs w:val="26"/>
                <w:lang w:val="nl-NL"/>
              </w:rPr>
            </w:pPr>
          </w:p>
        </w:tc>
        <w:tc>
          <w:tcPr>
            <w:tcW w:w="225" w:type="pct"/>
            <w:tcBorders>
              <w:top w:val="single" w:sz="6" w:space="0" w:color="auto"/>
              <w:left w:val="single" w:sz="6" w:space="0" w:color="auto"/>
              <w:bottom w:val="single" w:sz="6" w:space="0" w:color="auto"/>
              <w:right w:val="single" w:sz="6" w:space="0" w:color="auto"/>
            </w:tcBorders>
          </w:tcPr>
          <w:p w:rsidR="006960D0" w:rsidRPr="00917DDC" w:rsidRDefault="006960D0" w:rsidP="00696B8B">
            <w:pPr>
              <w:widowControl w:val="0"/>
              <w:spacing w:after="0" w:line="320" w:lineRule="exact"/>
              <w:jc w:val="center"/>
              <w:rPr>
                <w:rFonts w:eastAsia="Times New Roman" w:cs="Times New Roman"/>
                <w:sz w:val="26"/>
                <w:szCs w:val="26"/>
                <w:lang w:val="nl-NL"/>
              </w:rPr>
            </w:pPr>
          </w:p>
        </w:tc>
      </w:tr>
      <w:tr w:rsidR="002B193B" w:rsidRPr="00917DDC" w:rsidTr="0072118F">
        <w:trPr>
          <w:jc w:val="center"/>
        </w:trPr>
        <w:tc>
          <w:tcPr>
            <w:tcW w:w="175" w:type="pct"/>
            <w:tcBorders>
              <w:top w:val="single" w:sz="6" w:space="0" w:color="auto"/>
              <w:left w:val="single" w:sz="6" w:space="0" w:color="auto"/>
              <w:bottom w:val="single" w:sz="6" w:space="0" w:color="auto"/>
              <w:right w:val="single" w:sz="6" w:space="0" w:color="auto"/>
            </w:tcBorders>
            <w:vAlign w:val="center"/>
            <w:hideMark/>
          </w:tcPr>
          <w:p w:rsidR="006960D0" w:rsidRPr="00917DDC" w:rsidRDefault="006960D0" w:rsidP="00696B8B">
            <w:pPr>
              <w:widowControl w:val="0"/>
              <w:spacing w:after="0" w:line="320" w:lineRule="exact"/>
              <w:jc w:val="center"/>
              <w:rPr>
                <w:rFonts w:eastAsia="Times New Roman" w:cs="Times New Roman"/>
                <w:sz w:val="26"/>
                <w:szCs w:val="26"/>
                <w:lang w:val="nl-NL"/>
              </w:rPr>
            </w:pPr>
            <w:r w:rsidRPr="00917DDC">
              <w:rPr>
                <w:rFonts w:eastAsia="Times New Roman" w:cs="Times New Roman"/>
                <w:sz w:val="26"/>
                <w:szCs w:val="26"/>
                <w:lang w:val="nl-NL"/>
              </w:rPr>
              <w:t>VI</w:t>
            </w:r>
          </w:p>
        </w:tc>
        <w:tc>
          <w:tcPr>
            <w:tcW w:w="683" w:type="pct"/>
            <w:tcBorders>
              <w:top w:val="single" w:sz="6" w:space="0" w:color="auto"/>
              <w:left w:val="single" w:sz="6" w:space="0" w:color="auto"/>
              <w:bottom w:val="single" w:sz="6" w:space="0" w:color="auto"/>
              <w:right w:val="single" w:sz="6" w:space="0" w:color="auto"/>
            </w:tcBorders>
            <w:hideMark/>
          </w:tcPr>
          <w:p w:rsidR="006960D0" w:rsidRPr="00917DDC" w:rsidRDefault="006960D0" w:rsidP="00696B8B">
            <w:pPr>
              <w:widowControl w:val="0"/>
              <w:spacing w:after="0" w:line="320" w:lineRule="exact"/>
              <w:jc w:val="both"/>
              <w:rPr>
                <w:rFonts w:eastAsia="Times New Roman" w:cs="Times New Roman"/>
                <w:sz w:val="26"/>
                <w:szCs w:val="26"/>
                <w:lang w:val="nl-NL"/>
              </w:rPr>
            </w:pPr>
            <w:r w:rsidRPr="00917DDC">
              <w:rPr>
                <w:rFonts w:eastAsia="Times New Roman" w:cs="Times New Roman"/>
                <w:sz w:val="26"/>
                <w:szCs w:val="26"/>
                <w:lang w:val="nl-NL"/>
              </w:rPr>
              <w:t>Vị trí làm việc sau khi tốt nghiệp</w:t>
            </w:r>
          </w:p>
        </w:tc>
        <w:tc>
          <w:tcPr>
            <w:tcW w:w="117" w:type="pct"/>
            <w:tcBorders>
              <w:top w:val="single" w:sz="6" w:space="0" w:color="auto"/>
              <w:left w:val="single" w:sz="6" w:space="0" w:color="auto"/>
              <w:bottom w:val="single" w:sz="6" w:space="0" w:color="auto"/>
              <w:right w:val="single" w:sz="6" w:space="0" w:color="auto"/>
            </w:tcBorders>
          </w:tcPr>
          <w:p w:rsidR="006960D0" w:rsidRPr="00917DDC" w:rsidRDefault="006960D0" w:rsidP="00696B8B">
            <w:pPr>
              <w:widowControl w:val="0"/>
              <w:spacing w:after="0" w:line="320" w:lineRule="exact"/>
              <w:jc w:val="center"/>
              <w:rPr>
                <w:rFonts w:eastAsia="Times New Roman" w:cs="Times New Roman"/>
                <w:sz w:val="26"/>
                <w:szCs w:val="26"/>
                <w:lang w:val="nl-NL"/>
              </w:rPr>
            </w:pPr>
          </w:p>
        </w:tc>
        <w:tc>
          <w:tcPr>
            <w:tcW w:w="101" w:type="pct"/>
            <w:tcBorders>
              <w:top w:val="single" w:sz="6" w:space="0" w:color="auto"/>
              <w:left w:val="single" w:sz="6" w:space="0" w:color="auto"/>
              <w:bottom w:val="single" w:sz="6" w:space="0" w:color="auto"/>
              <w:right w:val="single" w:sz="6" w:space="0" w:color="auto"/>
            </w:tcBorders>
          </w:tcPr>
          <w:p w:rsidR="006960D0" w:rsidRPr="00917DDC" w:rsidRDefault="006960D0" w:rsidP="00696B8B">
            <w:pPr>
              <w:widowControl w:val="0"/>
              <w:spacing w:after="0" w:line="320" w:lineRule="exact"/>
              <w:jc w:val="center"/>
              <w:rPr>
                <w:rFonts w:eastAsia="Times New Roman" w:cs="Times New Roman"/>
                <w:sz w:val="26"/>
                <w:szCs w:val="26"/>
                <w:lang w:val="nl-NL"/>
              </w:rPr>
            </w:pPr>
          </w:p>
        </w:tc>
        <w:tc>
          <w:tcPr>
            <w:tcW w:w="2111" w:type="pct"/>
            <w:tcBorders>
              <w:top w:val="single" w:sz="6" w:space="0" w:color="auto"/>
              <w:left w:val="single" w:sz="6" w:space="0" w:color="auto"/>
              <w:bottom w:val="single" w:sz="6" w:space="0" w:color="auto"/>
              <w:right w:val="single" w:sz="6" w:space="0" w:color="auto"/>
            </w:tcBorders>
          </w:tcPr>
          <w:p w:rsidR="006960D0" w:rsidRPr="00917DDC" w:rsidRDefault="006960D0" w:rsidP="0072118F">
            <w:pPr>
              <w:pStyle w:val="ListParagraph"/>
              <w:spacing w:after="0" w:line="320" w:lineRule="exact"/>
              <w:ind w:left="0"/>
              <w:jc w:val="both"/>
              <w:rPr>
                <w:rFonts w:ascii="Times New Roman" w:hAnsi="Times New Roman" w:cs="Times New Roman"/>
                <w:b/>
                <w:sz w:val="26"/>
                <w:szCs w:val="26"/>
              </w:rPr>
            </w:pPr>
            <w:r w:rsidRPr="00917DDC">
              <w:rPr>
                <w:rFonts w:ascii="Times New Roman" w:hAnsi="Times New Roman" w:cs="Times New Roman"/>
                <w:b/>
                <w:sz w:val="26"/>
                <w:szCs w:val="26"/>
              </w:rPr>
              <w:t>Công việc đảm nhận được sau khi được trang bị kiến thức chuyên ngành</w:t>
            </w:r>
          </w:p>
          <w:p w:rsidR="006960D0" w:rsidRPr="00917DDC" w:rsidRDefault="006960D0" w:rsidP="0072118F">
            <w:pPr>
              <w:spacing w:after="0" w:line="320" w:lineRule="exact"/>
              <w:jc w:val="both"/>
              <w:rPr>
                <w:rFonts w:cs="Times New Roman"/>
                <w:sz w:val="26"/>
                <w:szCs w:val="26"/>
              </w:rPr>
            </w:pPr>
            <w:r w:rsidRPr="00917DDC">
              <w:rPr>
                <w:rFonts w:cs="Times New Roman"/>
                <w:sz w:val="26"/>
                <w:szCs w:val="26"/>
              </w:rPr>
              <w:t xml:space="preserve">- Thực hiện được các quy trình kế toán chủ yếu trong công tác kế toán của các loại hình </w:t>
            </w:r>
            <w:r w:rsidR="0096283A" w:rsidRPr="00917DDC">
              <w:rPr>
                <w:rFonts w:cs="Times New Roman"/>
                <w:sz w:val="26"/>
                <w:szCs w:val="26"/>
              </w:rPr>
              <w:t>DN</w:t>
            </w:r>
            <w:r w:rsidRPr="00917DDC">
              <w:rPr>
                <w:rFonts w:cs="Times New Roman"/>
                <w:sz w:val="26"/>
                <w:szCs w:val="26"/>
              </w:rPr>
              <w:t xml:space="preserve"> thuộc mọi lĩnh vực, mọi thành phần kinh tế.</w:t>
            </w:r>
          </w:p>
          <w:p w:rsidR="006960D0" w:rsidRPr="00917DDC" w:rsidRDefault="006960D0" w:rsidP="0072118F">
            <w:pPr>
              <w:spacing w:after="0" w:line="320" w:lineRule="exact"/>
              <w:jc w:val="both"/>
              <w:rPr>
                <w:rFonts w:cs="Times New Roman"/>
                <w:sz w:val="26"/>
                <w:szCs w:val="26"/>
              </w:rPr>
            </w:pPr>
            <w:r w:rsidRPr="00917DDC">
              <w:rPr>
                <w:rFonts w:cs="Times New Roman"/>
                <w:sz w:val="26"/>
                <w:szCs w:val="26"/>
              </w:rPr>
              <w:t xml:space="preserve">- Lập, đọc và phân tích các báo cáo tài chính của </w:t>
            </w:r>
            <w:r w:rsidR="0096283A" w:rsidRPr="00917DDC">
              <w:rPr>
                <w:rFonts w:cs="Times New Roman"/>
                <w:sz w:val="26"/>
                <w:szCs w:val="26"/>
              </w:rPr>
              <w:t>DN</w:t>
            </w:r>
            <w:r w:rsidRPr="00917DDC">
              <w:rPr>
                <w:rFonts w:cs="Times New Roman"/>
                <w:sz w:val="26"/>
                <w:szCs w:val="26"/>
              </w:rPr>
              <w:t xml:space="preserve"> độc lập và báo cáo tài chính tổng hợp, báo cáo tài chính bộ phận, báo cáo tài chính hợp nhất của các Tổng công ty, tập đoàn kinh tế.</w:t>
            </w:r>
          </w:p>
          <w:p w:rsidR="006960D0" w:rsidRPr="00917DDC" w:rsidRDefault="006960D0" w:rsidP="0072118F">
            <w:pPr>
              <w:spacing w:after="0" w:line="320" w:lineRule="exact"/>
              <w:jc w:val="both"/>
              <w:rPr>
                <w:rFonts w:cs="Times New Roman"/>
                <w:sz w:val="26"/>
                <w:szCs w:val="26"/>
              </w:rPr>
            </w:pPr>
            <w:r w:rsidRPr="00917DDC">
              <w:rPr>
                <w:rFonts w:cs="Times New Roman"/>
                <w:sz w:val="26"/>
                <w:szCs w:val="26"/>
              </w:rPr>
              <w:lastRenderedPageBreak/>
              <w:t xml:space="preserve">- Tham gia hoạch định hệ thống ngân sách kinh doanh của </w:t>
            </w:r>
            <w:r w:rsidR="0096283A" w:rsidRPr="00917DDC">
              <w:rPr>
                <w:rFonts w:cs="Times New Roman"/>
                <w:sz w:val="26"/>
                <w:szCs w:val="26"/>
              </w:rPr>
              <w:t>DN</w:t>
            </w:r>
            <w:r w:rsidRPr="00917DDC">
              <w:rPr>
                <w:rFonts w:cs="Times New Roman"/>
                <w:sz w:val="26"/>
                <w:szCs w:val="26"/>
              </w:rPr>
              <w:t xml:space="preserve">; tổng hợp số liệu, phân tích kinh doanh và tổ chức thông tin để tư vấn cho nhà quản trị trong các quyết định ngắn hạn và chiến lược. </w:t>
            </w:r>
          </w:p>
          <w:p w:rsidR="006960D0" w:rsidRPr="00917DDC" w:rsidRDefault="006960D0" w:rsidP="0072118F">
            <w:pPr>
              <w:spacing w:after="0" w:line="320" w:lineRule="exact"/>
              <w:jc w:val="both"/>
              <w:rPr>
                <w:rFonts w:cs="Times New Roman"/>
                <w:sz w:val="26"/>
                <w:szCs w:val="26"/>
              </w:rPr>
            </w:pPr>
            <w:r w:rsidRPr="00917DDC">
              <w:rPr>
                <w:rFonts w:cs="Times New Roman"/>
                <w:sz w:val="26"/>
                <w:szCs w:val="26"/>
              </w:rPr>
              <w:t xml:space="preserve">- Thực hiện công tác kiểm tra, kiểm soát nội bộ các hoạt động kinh tế tài chính của </w:t>
            </w:r>
            <w:r w:rsidR="0096283A" w:rsidRPr="00917DDC">
              <w:rPr>
                <w:rFonts w:cs="Times New Roman"/>
                <w:sz w:val="26"/>
                <w:szCs w:val="26"/>
              </w:rPr>
              <w:t>DN</w:t>
            </w:r>
            <w:r w:rsidRPr="00917DDC">
              <w:rPr>
                <w:rFonts w:cs="Times New Roman"/>
                <w:sz w:val="26"/>
                <w:szCs w:val="26"/>
              </w:rPr>
              <w:t xml:space="preserve">; phát hiện và xử lý được các rủi ro, sai sót trong công tác tài chính, kế toán và thuế của </w:t>
            </w:r>
            <w:r w:rsidR="0096283A" w:rsidRPr="00917DDC">
              <w:rPr>
                <w:rFonts w:cs="Times New Roman"/>
                <w:sz w:val="26"/>
                <w:szCs w:val="26"/>
              </w:rPr>
              <w:t>DN</w:t>
            </w:r>
            <w:r w:rsidRPr="00917DDC">
              <w:rPr>
                <w:rFonts w:cs="Times New Roman"/>
                <w:sz w:val="26"/>
                <w:szCs w:val="26"/>
              </w:rPr>
              <w:t>.</w:t>
            </w:r>
          </w:p>
          <w:p w:rsidR="006960D0" w:rsidRPr="00917DDC" w:rsidRDefault="006960D0" w:rsidP="0072118F">
            <w:pPr>
              <w:spacing w:after="0" w:line="300" w:lineRule="exact"/>
              <w:jc w:val="both"/>
              <w:rPr>
                <w:rFonts w:cs="Times New Roman"/>
                <w:sz w:val="26"/>
                <w:szCs w:val="26"/>
              </w:rPr>
            </w:pPr>
            <w:r w:rsidRPr="00917DDC">
              <w:rPr>
                <w:rFonts w:cs="Times New Roman"/>
                <w:sz w:val="26"/>
                <w:szCs w:val="26"/>
              </w:rPr>
              <w:t xml:space="preserve">- Xác định rõ vị trí công việc trong bộ máy kế toán để thực hiện các công việc kế toán được phân công theo từng phần hành kế toán cụ thể và kế toán tổng hợp; Tự tổ chức thực hiện công việc kế toán một cách chủ động và phối hợp hiệu quả trong bộ máy kế toán nói riêng, trong hệ thống quản lý của </w:t>
            </w:r>
            <w:r w:rsidR="0096283A" w:rsidRPr="00917DDC">
              <w:rPr>
                <w:rFonts w:cs="Times New Roman"/>
                <w:sz w:val="26"/>
                <w:szCs w:val="26"/>
              </w:rPr>
              <w:t>DN</w:t>
            </w:r>
            <w:r w:rsidRPr="00917DDC">
              <w:rPr>
                <w:rFonts w:cs="Times New Roman"/>
                <w:sz w:val="26"/>
                <w:szCs w:val="26"/>
              </w:rPr>
              <w:t xml:space="preserve"> nói chung.</w:t>
            </w:r>
          </w:p>
          <w:p w:rsidR="006960D0" w:rsidRPr="00917DDC" w:rsidRDefault="006960D0" w:rsidP="0072118F">
            <w:pPr>
              <w:spacing w:after="0" w:line="300" w:lineRule="exact"/>
              <w:jc w:val="both"/>
              <w:rPr>
                <w:rFonts w:cs="Times New Roman"/>
                <w:sz w:val="26"/>
                <w:szCs w:val="26"/>
              </w:rPr>
            </w:pPr>
            <w:r w:rsidRPr="00917DDC">
              <w:rPr>
                <w:rFonts w:cs="Times New Roman"/>
                <w:sz w:val="26"/>
                <w:szCs w:val="26"/>
              </w:rPr>
              <w:t>- Sử dụng một cách thành thạo các phương tiện kĩ thuật, phần mềm chuyên dùng phục vụ cho công tác kế toán.</w:t>
            </w:r>
          </w:p>
          <w:p w:rsidR="006960D0" w:rsidRPr="00917DDC" w:rsidRDefault="006960D0" w:rsidP="0072118F">
            <w:pPr>
              <w:spacing w:after="0" w:line="300" w:lineRule="exact"/>
              <w:jc w:val="both"/>
              <w:rPr>
                <w:rFonts w:cs="Times New Roman"/>
                <w:b/>
                <w:sz w:val="26"/>
                <w:szCs w:val="26"/>
              </w:rPr>
            </w:pPr>
            <w:r w:rsidRPr="00917DDC">
              <w:rPr>
                <w:rFonts w:cs="Times New Roman"/>
                <w:b/>
                <w:sz w:val="26"/>
                <w:szCs w:val="26"/>
              </w:rPr>
              <w:t>Vị trí việc làm sau khi tốt nghiệp</w:t>
            </w:r>
          </w:p>
          <w:p w:rsidR="006960D0" w:rsidRPr="00917DDC" w:rsidRDefault="004915C8" w:rsidP="0072118F">
            <w:pPr>
              <w:spacing w:after="0" w:line="300" w:lineRule="exact"/>
              <w:jc w:val="both"/>
              <w:rPr>
                <w:rFonts w:cs="Times New Roman"/>
                <w:b/>
                <w:sz w:val="26"/>
                <w:szCs w:val="26"/>
              </w:rPr>
            </w:pPr>
            <w:r w:rsidRPr="00917DDC">
              <w:rPr>
                <w:rFonts w:cs="Times New Roman"/>
                <w:sz w:val="26"/>
                <w:szCs w:val="26"/>
              </w:rPr>
              <w:t>SV</w:t>
            </w:r>
            <w:r w:rsidR="006960D0" w:rsidRPr="00917DDC">
              <w:rPr>
                <w:rFonts w:cs="Times New Roman"/>
                <w:sz w:val="26"/>
                <w:szCs w:val="26"/>
              </w:rPr>
              <w:t xml:space="preserve"> tốt nghiệp chuyên ngành Kế toán </w:t>
            </w:r>
            <w:r w:rsidR="0096283A" w:rsidRPr="00917DDC">
              <w:rPr>
                <w:rFonts w:cs="Times New Roman"/>
                <w:sz w:val="26"/>
                <w:szCs w:val="26"/>
              </w:rPr>
              <w:t>DN</w:t>
            </w:r>
            <w:r w:rsidR="006960D0" w:rsidRPr="00917DDC">
              <w:rPr>
                <w:rFonts w:cs="Times New Roman"/>
                <w:sz w:val="26"/>
                <w:szCs w:val="26"/>
              </w:rPr>
              <w:t xml:space="preserve"> của </w:t>
            </w:r>
            <w:r w:rsidR="0043416E" w:rsidRPr="00917DDC">
              <w:rPr>
                <w:rFonts w:cs="Times New Roman"/>
                <w:sz w:val="26"/>
                <w:szCs w:val="26"/>
              </w:rPr>
              <w:t>HVTC</w:t>
            </w:r>
            <w:r w:rsidR="006960D0" w:rsidRPr="00917DDC">
              <w:rPr>
                <w:rFonts w:cs="Times New Roman"/>
                <w:sz w:val="26"/>
                <w:szCs w:val="26"/>
              </w:rPr>
              <w:t xml:space="preserve"> sau khi ra trường có thể làm việc tại các vị trí sau:</w:t>
            </w:r>
          </w:p>
          <w:p w:rsidR="006960D0" w:rsidRPr="00917DDC" w:rsidRDefault="006960D0" w:rsidP="0072118F">
            <w:pPr>
              <w:spacing w:after="0" w:line="300" w:lineRule="exact"/>
              <w:jc w:val="both"/>
              <w:rPr>
                <w:rFonts w:cs="Times New Roman"/>
                <w:sz w:val="26"/>
                <w:szCs w:val="26"/>
              </w:rPr>
            </w:pPr>
            <w:r w:rsidRPr="00917DDC">
              <w:rPr>
                <w:rFonts w:cs="Times New Roman"/>
                <w:i/>
                <w:sz w:val="26"/>
                <w:szCs w:val="26"/>
              </w:rPr>
              <w:t xml:space="preserve">- </w:t>
            </w:r>
            <w:r w:rsidRPr="00917DDC">
              <w:rPr>
                <w:rFonts w:cs="Times New Roman"/>
                <w:sz w:val="26"/>
                <w:szCs w:val="26"/>
              </w:rPr>
              <w:t xml:space="preserve">Có thể đảm nhận ngay công việc chuyên môn như: kế toán viên, nhân viên tài chính, kiểm soát viên tại các </w:t>
            </w:r>
            <w:r w:rsidR="0096283A" w:rsidRPr="00917DDC">
              <w:rPr>
                <w:rFonts w:cs="Times New Roman"/>
                <w:sz w:val="26"/>
                <w:szCs w:val="26"/>
              </w:rPr>
              <w:t>DN</w:t>
            </w:r>
            <w:r w:rsidRPr="00917DDC">
              <w:rPr>
                <w:rFonts w:cs="Times New Roman"/>
                <w:sz w:val="26"/>
                <w:szCs w:val="26"/>
              </w:rPr>
              <w:t>, các tập đoàn, tổng công ty thuộc mọi lĩnh vực, mọi thành phần kinh tế.</w:t>
            </w:r>
          </w:p>
          <w:p w:rsidR="006960D0" w:rsidRPr="00917DDC" w:rsidRDefault="006960D0" w:rsidP="0072118F">
            <w:pPr>
              <w:spacing w:after="0" w:line="320" w:lineRule="exact"/>
              <w:jc w:val="both"/>
              <w:rPr>
                <w:rFonts w:cs="Times New Roman"/>
                <w:sz w:val="26"/>
                <w:szCs w:val="26"/>
              </w:rPr>
            </w:pPr>
            <w:r w:rsidRPr="00917DDC">
              <w:rPr>
                <w:rFonts w:cs="Times New Roman"/>
                <w:i/>
                <w:sz w:val="26"/>
                <w:szCs w:val="26"/>
              </w:rPr>
              <w:t xml:space="preserve">- </w:t>
            </w:r>
            <w:r w:rsidRPr="00917DDC">
              <w:rPr>
                <w:rFonts w:cs="Times New Roman"/>
                <w:sz w:val="26"/>
                <w:szCs w:val="26"/>
              </w:rPr>
              <w:t xml:space="preserve">Có thể làm việc chuyên môn tại Kiểm toán nhà nước; các công ty kiểm toán độc lập; các tổ chức tài chính - tín dụng; các cơ quan quản lý nhà nước như: Bộ Tài chính, Tổng cục Thuế, Tổng cục Hải quan; các Tổng cục, cục, vụ thuộc các Bộ; các đơn vị hành chính, sự nghiệp Trung ương đến địa phương. </w:t>
            </w:r>
          </w:p>
          <w:p w:rsidR="006960D0" w:rsidRPr="00917DDC" w:rsidRDefault="006960D0" w:rsidP="0072118F">
            <w:pPr>
              <w:spacing w:after="0" w:line="320" w:lineRule="exact"/>
              <w:jc w:val="both"/>
              <w:rPr>
                <w:rFonts w:cs="Times New Roman"/>
                <w:sz w:val="26"/>
                <w:szCs w:val="26"/>
              </w:rPr>
            </w:pPr>
            <w:r w:rsidRPr="00917DDC">
              <w:rPr>
                <w:rFonts w:cs="Times New Roman"/>
                <w:i/>
                <w:sz w:val="26"/>
                <w:szCs w:val="26"/>
              </w:rPr>
              <w:t xml:space="preserve">- </w:t>
            </w:r>
            <w:r w:rsidRPr="00917DDC">
              <w:rPr>
                <w:rFonts w:cs="Times New Roman"/>
                <w:sz w:val="26"/>
                <w:szCs w:val="26"/>
              </w:rPr>
              <w:t xml:space="preserve">Có thể làm giảng viên, nghiên cứu viên chuyên môn về kế toán </w:t>
            </w:r>
            <w:r w:rsidR="0096283A" w:rsidRPr="00917DDC">
              <w:rPr>
                <w:rFonts w:cs="Times New Roman"/>
                <w:sz w:val="26"/>
                <w:szCs w:val="26"/>
              </w:rPr>
              <w:t>DN</w:t>
            </w:r>
            <w:r w:rsidRPr="00917DDC">
              <w:rPr>
                <w:rFonts w:cs="Times New Roman"/>
                <w:sz w:val="26"/>
                <w:szCs w:val="26"/>
              </w:rPr>
              <w:t xml:space="preserve"> tại các Học viện, các trường </w:t>
            </w:r>
            <w:r w:rsidR="001A5A08" w:rsidRPr="00917DDC">
              <w:rPr>
                <w:rFonts w:cs="Times New Roman"/>
                <w:sz w:val="26"/>
                <w:szCs w:val="26"/>
              </w:rPr>
              <w:t>ĐH</w:t>
            </w:r>
            <w:r w:rsidRPr="00917DDC">
              <w:rPr>
                <w:rFonts w:cs="Times New Roman"/>
                <w:sz w:val="26"/>
                <w:szCs w:val="26"/>
              </w:rPr>
              <w:t>, cao đẳng, các viện nghiên cứu về lĩnh vực tài chính, kế toán và kinh tế.</w:t>
            </w:r>
          </w:p>
        </w:tc>
        <w:tc>
          <w:tcPr>
            <w:tcW w:w="667" w:type="pct"/>
            <w:tcBorders>
              <w:top w:val="single" w:sz="6" w:space="0" w:color="auto"/>
              <w:left w:val="single" w:sz="6" w:space="0" w:color="auto"/>
              <w:bottom w:val="single" w:sz="6" w:space="0" w:color="auto"/>
              <w:right w:val="single" w:sz="6" w:space="0" w:color="auto"/>
            </w:tcBorders>
          </w:tcPr>
          <w:p w:rsidR="006960D0" w:rsidRPr="00917DDC" w:rsidRDefault="006960D0" w:rsidP="0072118F">
            <w:pPr>
              <w:widowControl w:val="0"/>
              <w:spacing w:after="0" w:line="280" w:lineRule="exact"/>
              <w:jc w:val="center"/>
              <w:rPr>
                <w:rFonts w:cs="Times New Roman"/>
                <w:sz w:val="26"/>
                <w:szCs w:val="26"/>
                <w:lang w:val="nl-NL"/>
              </w:rPr>
            </w:pPr>
          </w:p>
        </w:tc>
        <w:tc>
          <w:tcPr>
            <w:tcW w:w="688" w:type="pct"/>
            <w:tcBorders>
              <w:top w:val="single" w:sz="6" w:space="0" w:color="auto"/>
              <w:left w:val="single" w:sz="6" w:space="0" w:color="auto"/>
              <w:bottom w:val="single" w:sz="6" w:space="0" w:color="auto"/>
              <w:right w:val="single" w:sz="6" w:space="0" w:color="auto"/>
            </w:tcBorders>
          </w:tcPr>
          <w:p w:rsidR="006960D0" w:rsidRPr="00917DDC" w:rsidRDefault="006960D0" w:rsidP="0072118F">
            <w:pPr>
              <w:spacing w:after="0" w:line="280" w:lineRule="exact"/>
              <w:jc w:val="both"/>
              <w:rPr>
                <w:rFonts w:cs="Times New Roman"/>
                <w:sz w:val="26"/>
                <w:szCs w:val="26"/>
              </w:rPr>
            </w:pPr>
            <w:r w:rsidRPr="00917DDC">
              <w:rPr>
                <w:rFonts w:cs="Times New Roman"/>
                <w:sz w:val="26"/>
                <w:szCs w:val="26"/>
              </w:rPr>
              <w:t xml:space="preserve">- Có khả năng đảm nhận những công việc chuyên môn như: kế toán, kiểm toán, tài chính, thuế… tại các </w:t>
            </w:r>
            <w:r w:rsidR="0096283A" w:rsidRPr="00917DDC">
              <w:rPr>
                <w:rFonts w:cs="Times New Roman"/>
                <w:sz w:val="26"/>
                <w:szCs w:val="26"/>
              </w:rPr>
              <w:t>DN</w:t>
            </w:r>
            <w:r w:rsidRPr="00917DDC">
              <w:rPr>
                <w:rFonts w:cs="Times New Roman"/>
                <w:sz w:val="26"/>
                <w:szCs w:val="26"/>
              </w:rPr>
              <w:t xml:space="preserve">; Kiểm toán nhà nước; các công ty kiểm toán; các tổ </w:t>
            </w:r>
            <w:r w:rsidRPr="00917DDC">
              <w:rPr>
                <w:rFonts w:cs="Times New Roman"/>
                <w:sz w:val="26"/>
                <w:szCs w:val="26"/>
              </w:rPr>
              <w:lastRenderedPageBreak/>
              <w:t xml:space="preserve">chức tài chính - tín dụng; các cơ quan quản lý nhà nước; các đơn vị sự nghiệp từ Trung ương đến địa phương. </w:t>
            </w:r>
          </w:p>
          <w:p w:rsidR="006960D0" w:rsidRPr="00917DDC" w:rsidRDefault="006960D0" w:rsidP="0072118F">
            <w:pPr>
              <w:spacing w:after="0" w:line="280" w:lineRule="exact"/>
              <w:jc w:val="both"/>
              <w:rPr>
                <w:rFonts w:cs="Times New Roman"/>
                <w:sz w:val="26"/>
                <w:szCs w:val="26"/>
              </w:rPr>
            </w:pPr>
            <w:r w:rsidRPr="00917DDC">
              <w:rPr>
                <w:rFonts w:cs="Times New Roman"/>
                <w:sz w:val="26"/>
                <w:szCs w:val="26"/>
              </w:rPr>
              <w:t xml:space="preserve">- Có khả năng làm công tác giảng dạy, </w:t>
            </w:r>
            <w:r w:rsidR="009A21F6" w:rsidRPr="00917DDC">
              <w:rPr>
                <w:rFonts w:cs="Times New Roman"/>
                <w:sz w:val="26"/>
                <w:szCs w:val="26"/>
              </w:rPr>
              <w:t>NCKH</w:t>
            </w:r>
            <w:r w:rsidRPr="00917DDC">
              <w:rPr>
                <w:rFonts w:cs="Times New Roman"/>
                <w:sz w:val="26"/>
                <w:szCs w:val="26"/>
              </w:rPr>
              <w:t xml:space="preserve"> chuyên môn về kế toán </w:t>
            </w:r>
            <w:r w:rsidR="0096283A" w:rsidRPr="00917DDC">
              <w:rPr>
                <w:rFonts w:cs="Times New Roman"/>
                <w:sz w:val="26"/>
                <w:szCs w:val="26"/>
              </w:rPr>
              <w:t>DN</w:t>
            </w:r>
            <w:r w:rsidRPr="00917DDC">
              <w:rPr>
                <w:rFonts w:cs="Times New Roman"/>
                <w:sz w:val="26"/>
                <w:szCs w:val="26"/>
              </w:rPr>
              <w:t xml:space="preserve"> tại các trường, cơ quan </w:t>
            </w:r>
            <w:r w:rsidR="009A21F6" w:rsidRPr="00917DDC">
              <w:rPr>
                <w:rFonts w:cs="Times New Roman"/>
                <w:sz w:val="26"/>
                <w:szCs w:val="26"/>
              </w:rPr>
              <w:t>NCKH</w:t>
            </w:r>
            <w:r w:rsidRPr="00917DDC">
              <w:rPr>
                <w:rFonts w:cs="Times New Roman"/>
                <w:sz w:val="26"/>
                <w:szCs w:val="26"/>
              </w:rPr>
              <w:t>.</w:t>
            </w:r>
          </w:p>
          <w:p w:rsidR="006960D0" w:rsidRPr="00917DDC" w:rsidRDefault="006960D0" w:rsidP="0072118F">
            <w:pPr>
              <w:widowControl w:val="0"/>
              <w:spacing w:after="0" w:line="280" w:lineRule="exact"/>
              <w:jc w:val="center"/>
              <w:rPr>
                <w:rFonts w:cs="Times New Roman"/>
                <w:sz w:val="26"/>
                <w:szCs w:val="26"/>
                <w:lang w:val="nl-NL"/>
              </w:rPr>
            </w:pPr>
          </w:p>
        </w:tc>
        <w:tc>
          <w:tcPr>
            <w:tcW w:w="233" w:type="pct"/>
            <w:tcBorders>
              <w:top w:val="single" w:sz="6" w:space="0" w:color="auto"/>
              <w:left w:val="single" w:sz="6" w:space="0" w:color="auto"/>
              <w:bottom w:val="single" w:sz="6" w:space="0" w:color="auto"/>
              <w:right w:val="single" w:sz="6" w:space="0" w:color="auto"/>
            </w:tcBorders>
          </w:tcPr>
          <w:p w:rsidR="006960D0" w:rsidRPr="00917DDC" w:rsidRDefault="006960D0" w:rsidP="00696B8B">
            <w:pPr>
              <w:widowControl w:val="0"/>
              <w:spacing w:after="0" w:line="320" w:lineRule="exact"/>
              <w:jc w:val="center"/>
              <w:rPr>
                <w:rFonts w:eastAsia="Times New Roman" w:cs="Times New Roman"/>
                <w:sz w:val="26"/>
                <w:szCs w:val="26"/>
                <w:lang w:val="nl-NL"/>
              </w:rPr>
            </w:pPr>
          </w:p>
        </w:tc>
        <w:tc>
          <w:tcPr>
            <w:tcW w:w="225" w:type="pct"/>
            <w:tcBorders>
              <w:top w:val="single" w:sz="6" w:space="0" w:color="auto"/>
              <w:left w:val="single" w:sz="6" w:space="0" w:color="auto"/>
              <w:bottom w:val="single" w:sz="6" w:space="0" w:color="auto"/>
              <w:right w:val="single" w:sz="6" w:space="0" w:color="auto"/>
            </w:tcBorders>
          </w:tcPr>
          <w:p w:rsidR="006960D0" w:rsidRPr="00917DDC" w:rsidRDefault="006960D0" w:rsidP="00696B8B">
            <w:pPr>
              <w:widowControl w:val="0"/>
              <w:spacing w:after="0" w:line="320" w:lineRule="exact"/>
              <w:jc w:val="center"/>
              <w:rPr>
                <w:rFonts w:eastAsia="Times New Roman" w:cs="Times New Roman"/>
                <w:sz w:val="26"/>
                <w:szCs w:val="26"/>
                <w:lang w:val="nl-NL"/>
              </w:rPr>
            </w:pPr>
          </w:p>
        </w:tc>
      </w:tr>
    </w:tbl>
    <w:p w:rsidR="00B931F2" w:rsidRPr="00917DDC" w:rsidRDefault="00B931F2" w:rsidP="00696B8B">
      <w:pPr>
        <w:widowControl w:val="0"/>
        <w:spacing w:after="0" w:line="320" w:lineRule="exact"/>
        <w:ind w:left="3860" w:firstLine="3340"/>
        <w:jc w:val="center"/>
        <w:rPr>
          <w:rFonts w:eastAsia="Times New Roman" w:cs="Times New Roman"/>
          <w:i/>
          <w:sz w:val="26"/>
          <w:szCs w:val="26"/>
          <w:lang w:val="nl-NL"/>
        </w:rPr>
      </w:pPr>
    </w:p>
    <w:p w:rsidR="00B2455A" w:rsidRPr="00917DDC" w:rsidRDefault="00B2455A" w:rsidP="00696B8B">
      <w:pPr>
        <w:widowControl w:val="0"/>
        <w:spacing w:after="0" w:line="320" w:lineRule="exact"/>
        <w:ind w:left="927"/>
        <w:rPr>
          <w:rFonts w:eastAsia="Times New Roman" w:cs="Times New Roman"/>
          <w:sz w:val="26"/>
          <w:szCs w:val="26"/>
          <w:lang w:val="nl-NL"/>
        </w:rPr>
      </w:pPr>
    </w:p>
    <w:p w:rsidR="00B2455A" w:rsidRPr="00917DDC" w:rsidRDefault="00B83FE2" w:rsidP="00696B8B">
      <w:pPr>
        <w:widowControl w:val="0"/>
        <w:spacing w:after="0" w:line="320" w:lineRule="exact"/>
        <w:ind w:left="927"/>
        <w:rPr>
          <w:rFonts w:eastAsia="Times New Roman" w:cs="Times New Roman"/>
          <w:sz w:val="26"/>
          <w:szCs w:val="26"/>
          <w:lang w:val="nl-NL"/>
        </w:rPr>
      </w:pPr>
      <w:r w:rsidRPr="00917DDC">
        <w:rPr>
          <w:rFonts w:eastAsia="Times New Roman" w:cs="Times New Roman"/>
          <w:sz w:val="26"/>
          <w:szCs w:val="26"/>
          <w:highlight w:val="yellow"/>
          <w:lang w:val="nl-NL"/>
        </w:rPr>
        <w:lastRenderedPageBreak/>
        <w:t xml:space="preserve">1.16. </w:t>
      </w:r>
      <w:r w:rsidR="00B2455A" w:rsidRPr="00917DDC">
        <w:rPr>
          <w:rFonts w:eastAsia="Times New Roman" w:cs="Times New Roman"/>
          <w:sz w:val="26"/>
          <w:szCs w:val="26"/>
          <w:highlight w:val="yellow"/>
          <w:lang w:val="nl-NL"/>
        </w:rPr>
        <w:t xml:space="preserve">Chuyên ngành đào tạo: </w:t>
      </w:r>
      <w:r w:rsidR="00B2455A" w:rsidRPr="00917DDC">
        <w:rPr>
          <w:rFonts w:eastAsia="Times New Roman" w:cs="Times New Roman"/>
          <w:color w:val="00B0F0"/>
          <w:sz w:val="26"/>
          <w:szCs w:val="26"/>
          <w:highlight w:val="yellow"/>
          <w:lang w:val="nl-NL"/>
        </w:rPr>
        <w:t>Kế toán DN-CLC (7340301)</w:t>
      </w:r>
    </w:p>
    <w:tbl>
      <w:tblPr>
        <w:tblW w:w="5217" w:type="pct"/>
        <w:jc w:val="center"/>
        <w:tblInd w:w="-88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65"/>
        <w:gridCol w:w="2194"/>
        <w:gridCol w:w="281"/>
        <w:gridCol w:w="292"/>
        <w:gridCol w:w="8763"/>
        <w:gridCol w:w="1246"/>
        <w:gridCol w:w="1202"/>
        <w:gridCol w:w="753"/>
        <w:gridCol w:w="724"/>
      </w:tblGrid>
      <w:tr w:rsidR="00692BC9" w:rsidRPr="00917DDC" w:rsidTr="002B193B">
        <w:trPr>
          <w:jc w:val="center"/>
        </w:trPr>
        <w:tc>
          <w:tcPr>
            <w:tcW w:w="176" w:type="pct"/>
            <w:vMerge w:val="restart"/>
            <w:tcBorders>
              <w:top w:val="single" w:sz="6" w:space="0" w:color="auto"/>
              <w:left w:val="single" w:sz="6" w:space="0" w:color="auto"/>
              <w:bottom w:val="single" w:sz="6" w:space="0" w:color="auto"/>
              <w:right w:val="single" w:sz="6" w:space="0" w:color="auto"/>
            </w:tcBorders>
            <w:vAlign w:val="center"/>
            <w:hideMark/>
          </w:tcPr>
          <w:p w:rsidR="00B2455A" w:rsidRPr="00917DDC" w:rsidRDefault="00B2455A" w:rsidP="00696B8B">
            <w:pPr>
              <w:widowControl w:val="0"/>
              <w:spacing w:after="0" w:line="320" w:lineRule="exact"/>
              <w:ind w:left="-57" w:right="-57"/>
              <w:jc w:val="center"/>
              <w:rPr>
                <w:rFonts w:eastAsia="Times New Roman" w:cs="Times New Roman"/>
                <w:sz w:val="26"/>
                <w:szCs w:val="26"/>
                <w:lang w:val="nl-NL"/>
              </w:rPr>
            </w:pPr>
            <w:r w:rsidRPr="00917DDC">
              <w:rPr>
                <w:rFonts w:eastAsia="Times New Roman" w:cs="Times New Roman"/>
                <w:sz w:val="26"/>
                <w:szCs w:val="26"/>
                <w:lang w:val="nl-NL"/>
              </w:rPr>
              <w:t>STT</w:t>
            </w:r>
          </w:p>
        </w:tc>
        <w:tc>
          <w:tcPr>
            <w:tcW w:w="685" w:type="pct"/>
            <w:vMerge w:val="restart"/>
            <w:tcBorders>
              <w:top w:val="single" w:sz="6" w:space="0" w:color="auto"/>
              <w:left w:val="single" w:sz="6" w:space="0" w:color="auto"/>
              <w:bottom w:val="single" w:sz="6" w:space="0" w:color="auto"/>
              <w:right w:val="single" w:sz="6" w:space="0" w:color="auto"/>
            </w:tcBorders>
            <w:vAlign w:val="center"/>
            <w:hideMark/>
          </w:tcPr>
          <w:p w:rsidR="00B2455A" w:rsidRPr="00917DDC" w:rsidRDefault="00B2455A" w:rsidP="00696B8B">
            <w:pPr>
              <w:widowControl w:val="0"/>
              <w:spacing w:after="0" w:line="320" w:lineRule="exact"/>
              <w:ind w:left="-57" w:right="-57"/>
              <w:jc w:val="center"/>
              <w:rPr>
                <w:rFonts w:eastAsia="Times New Roman" w:cs="Times New Roman"/>
                <w:sz w:val="26"/>
                <w:szCs w:val="26"/>
                <w:lang w:val="nl-NL"/>
              </w:rPr>
            </w:pPr>
            <w:r w:rsidRPr="00917DDC">
              <w:rPr>
                <w:rFonts w:eastAsia="Times New Roman" w:cs="Times New Roman"/>
                <w:sz w:val="26"/>
                <w:szCs w:val="26"/>
                <w:lang w:val="nl-NL"/>
              </w:rPr>
              <w:t>Nội dung</w:t>
            </w:r>
          </w:p>
        </w:tc>
        <w:tc>
          <w:tcPr>
            <w:tcW w:w="4139" w:type="pct"/>
            <w:gridSpan w:val="7"/>
            <w:tcBorders>
              <w:top w:val="single" w:sz="6" w:space="0" w:color="auto"/>
              <w:left w:val="single" w:sz="6" w:space="0" w:color="auto"/>
              <w:bottom w:val="single" w:sz="6" w:space="0" w:color="auto"/>
              <w:right w:val="single" w:sz="6" w:space="0" w:color="auto"/>
            </w:tcBorders>
            <w:vAlign w:val="center"/>
            <w:hideMark/>
          </w:tcPr>
          <w:p w:rsidR="00B2455A" w:rsidRPr="00917DDC" w:rsidRDefault="00B2455A" w:rsidP="00696B8B">
            <w:pPr>
              <w:widowControl w:val="0"/>
              <w:spacing w:after="0" w:line="320" w:lineRule="exact"/>
              <w:ind w:left="-57" w:right="-57"/>
              <w:jc w:val="center"/>
              <w:rPr>
                <w:rFonts w:eastAsia="Times New Roman" w:cs="Times New Roman"/>
                <w:sz w:val="26"/>
                <w:szCs w:val="26"/>
                <w:lang w:val="nl-NL"/>
              </w:rPr>
            </w:pPr>
            <w:r w:rsidRPr="00917DDC">
              <w:rPr>
                <w:rFonts w:eastAsia="Times New Roman" w:cs="Times New Roman"/>
                <w:sz w:val="26"/>
                <w:szCs w:val="26"/>
                <w:lang w:val="nl-NL"/>
              </w:rPr>
              <w:t>Trình độ đào tạo</w:t>
            </w:r>
          </w:p>
        </w:tc>
      </w:tr>
      <w:tr w:rsidR="002B193B" w:rsidRPr="00917DDC" w:rsidTr="0072118F">
        <w:trPr>
          <w:trHeight w:val="324"/>
          <w:jc w:val="center"/>
        </w:trPr>
        <w:tc>
          <w:tcPr>
            <w:tcW w:w="176" w:type="pct"/>
            <w:vMerge/>
            <w:tcBorders>
              <w:top w:val="single" w:sz="6" w:space="0" w:color="auto"/>
              <w:left w:val="single" w:sz="6" w:space="0" w:color="auto"/>
              <w:bottom w:val="single" w:sz="6" w:space="0" w:color="auto"/>
              <w:right w:val="single" w:sz="6" w:space="0" w:color="auto"/>
            </w:tcBorders>
            <w:vAlign w:val="center"/>
            <w:hideMark/>
          </w:tcPr>
          <w:p w:rsidR="00CC458E" w:rsidRPr="00917DDC" w:rsidRDefault="00CC458E" w:rsidP="00696B8B">
            <w:pPr>
              <w:spacing w:after="0" w:line="320" w:lineRule="exact"/>
              <w:rPr>
                <w:rFonts w:eastAsia="Times New Roman" w:cs="Times New Roman"/>
                <w:sz w:val="26"/>
                <w:szCs w:val="26"/>
                <w:lang w:val="nl-NL"/>
              </w:rPr>
            </w:pPr>
          </w:p>
        </w:tc>
        <w:tc>
          <w:tcPr>
            <w:tcW w:w="685" w:type="pct"/>
            <w:vMerge/>
            <w:tcBorders>
              <w:top w:val="single" w:sz="6" w:space="0" w:color="auto"/>
              <w:left w:val="single" w:sz="6" w:space="0" w:color="auto"/>
              <w:bottom w:val="single" w:sz="6" w:space="0" w:color="auto"/>
              <w:right w:val="single" w:sz="6" w:space="0" w:color="auto"/>
            </w:tcBorders>
            <w:vAlign w:val="center"/>
            <w:hideMark/>
          </w:tcPr>
          <w:p w:rsidR="00CC458E" w:rsidRPr="00917DDC" w:rsidRDefault="00CC458E" w:rsidP="00696B8B">
            <w:pPr>
              <w:spacing w:after="0" w:line="320" w:lineRule="exact"/>
              <w:rPr>
                <w:rFonts w:eastAsia="Times New Roman" w:cs="Times New Roman"/>
                <w:sz w:val="26"/>
                <w:szCs w:val="26"/>
                <w:lang w:val="nl-NL"/>
              </w:rPr>
            </w:pPr>
          </w:p>
        </w:tc>
        <w:tc>
          <w:tcPr>
            <w:tcW w:w="88" w:type="pct"/>
            <w:vMerge w:val="restart"/>
            <w:tcBorders>
              <w:top w:val="single" w:sz="6" w:space="0" w:color="auto"/>
              <w:left w:val="single" w:sz="6" w:space="0" w:color="auto"/>
              <w:bottom w:val="single" w:sz="6" w:space="0" w:color="auto"/>
              <w:right w:val="single" w:sz="6" w:space="0" w:color="auto"/>
            </w:tcBorders>
            <w:vAlign w:val="center"/>
          </w:tcPr>
          <w:p w:rsidR="00CC458E" w:rsidRPr="00917DDC" w:rsidRDefault="00CC458E" w:rsidP="00696B8B">
            <w:pPr>
              <w:widowControl w:val="0"/>
              <w:spacing w:after="0" w:line="320" w:lineRule="exact"/>
              <w:ind w:left="-57" w:right="-57"/>
              <w:jc w:val="center"/>
              <w:rPr>
                <w:rFonts w:eastAsia="Times New Roman" w:cs="Times New Roman"/>
                <w:sz w:val="26"/>
                <w:szCs w:val="26"/>
                <w:lang w:val="nl-NL"/>
              </w:rPr>
            </w:pPr>
          </w:p>
        </w:tc>
        <w:tc>
          <w:tcPr>
            <w:tcW w:w="91" w:type="pct"/>
            <w:vMerge w:val="restart"/>
            <w:tcBorders>
              <w:top w:val="single" w:sz="6" w:space="0" w:color="auto"/>
              <w:left w:val="single" w:sz="6" w:space="0" w:color="auto"/>
              <w:bottom w:val="single" w:sz="6" w:space="0" w:color="auto"/>
              <w:right w:val="single" w:sz="6" w:space="0" w:color="auto"/>
            </w:tcBorders>
            <w:vAlign w:val="center"/>
          </w:tcPr>
          <w:p w:rsidR="00CC458E" w:rsidRPr="00917DDC" w:rsidRDefault="00CC458E" w:rsidP="00696B8B">
            <w:pPr>
              <w:widowControl w:val="0"/>
              <w:spacing w:after="0" w:line="320" w:lineRule="exact"/>
              <w:ind w:left="-57" w:right="-57"/>
              <w:jc w:val="center"/>
              <w:rPr>
                <w:rFonts w:eastAsia="Times New Roman" w:cs="Times New Roman"/>
                <w:sz w:val="26"/>
                <w:szCs w:val="26"/>
                <w:lang w:val="nl-NL"/>
              </w:rPr>
            </w:pPr>
          </w:p>
        </w:tc>
        <w:tc>
          <w:tcPr>
            <w:tcW w:w="3499" w:type="pct"/>
            <w:gridSpan w:val="3"/>
            <w:tcBorders>
              <w:top w:val="single" w:sz="6" w:space="0" w:color="auto"/>
              <w:left w:val="single" w:sz="6" w:space="0" w:color="auto"/>
              <w:bottom w:val="single" w:sz="6" w:space="0" w:color="auto"/>
              <w:right w:val="single" w:sz="6" w:space="0" w:color="auto"/>
            </w:tcBorders>
            <w:vAlign w:val="center"/>
            <w:hideMark/>
          </w:tcPr>
          <w:p w:rsidR="00CC458E" w:rsidRPr="00917DDC" w:rsidRDefault="001A5A08" w:rsidP="00696B8B">
            <w:pPr>
              <w:widowControl w:val="0"/>
              <w:spacing w:after="0" w:line="320" w:lineRule="exact"/>
              <w:ind w:left="-57" w:right="-57"/>
              <w:jc w:val="center"/>
              <w:rPr>
                <w:rFonts w:eastAsia="Times New Roman" w:cs="Times New Roman"/>
                <w:sz w:val="26"/>
                <w:szCs w:val="26"/>
                <w:lang w:val="nl-NL"/>
              </w:rPr>
            </w:pPr>
            <w:r w:rsidRPr="00917DDC">
              <w:rPr>
                <w:rFonts w:eastAsia="Times New Roman" w:cs="Times New Roman"/>
                <w:sz w:val="26"/>
                <w:szCs w:val="26"/>
                <w:lang w:val="nl-NL"/>
              </w:rPr>
              <w:t>ĐH</w:t>
            </w:r>
          </w:p>
        </w:tc>
        <w:tc>
          <w:tcPr>
            <w:tcW w:w="235" w:type="pct"/>
            <w:vMerge w:val="restart"/>
            <w:tcBorders>
              <w:top w:val="single" w:sz="6" w:space="0" w:color="auto"/>
              <w:left w:val="single" w:sz="6" w:space="0" w:color="auto"/>
              <w:bottom w:val="single" w:sz="6" w:space="0" w:color="auto"/>
              <w:right w:val="single" w:sz="6" w:space="0" w:color="auto"/>
            </w:tcBorders>
            <w:vAlign w:val="center"/>
            <w:hideMark/>
          </w:tcPr>
          <w:p w:rsidR="00CC458E" w:rsidRPr="00917DDC" w:rsidRDefault="00CC458E" w:rsidP="00696B8B">
            <w:pPr>
              <w:widowControl w:val="0"/>
              <w:spacing w:after="0" w:line="320" w:lineRule="exact"/>
              <w:ind w:left="-57" w:right="-57"/>
              <w:jc w:val="center"/>
              <w:rPr>
                <w:rFonts w:eastAsia="Times New Roman" w:cs="Times New Roman"/>
                <w:sz w:val="26"/>
                <w:szCs w:val="26"/>
                <w:lang w:val="nl-NL"/>
              </w:rPr>
            </w:pPr>
            <w:r w:rsidRPr="00917DDC">
              <w:rPr>
                <w:rFonts w:eastAsia="Times New Roman" w:cs="Times New Roman"/>
                <w:sz w:val="26"/>
                <w:szCs w:val="26"/>
                <w:lang w:val="nl-NL"/>
              </w:rPr>
              <w:t>CĐSP chính quy</w:t>
            </w:r>
          </w:p>
        </w:tc>
        <w:tc>
          <w:tcPr>
            <w:tcW w:w="226" w:type="pct"/>
            <w:vMerge w:val="restart"/>
            <w:tcBorders>
              <w:top w:val="single" w:sz="6" w:space="0" w:color="auto"/>
              <w:left w:val="single" w:sz="6" w:space="0" w:color="auto"/>
              <w:bottom w:val="single" w:sz="6" w:space="0" w:color="auto"/>
              <w:right w:val="single" w:sz="6" w:space="0" w:color="auto"/>
            </w:tcBorders>
            <w:vAlign w:val="center"/>
            <w:hideMark/>
          </w:tcPr>
          <w:p w:rsidR="00CC458E" w:rsidRPr="00917DDC" w:rsidRDefault="00CC458E" w:rsidP="00696B8B">
            <w:pPr>
              <w:widowControl w:val="0"/>
              <w:spacing w:after="0" w:line="320" w:lineRule="exact"/>
              <w:ind w:left="-57" w:right="-57"/>
              <w:jc w:val="center"/>
              <w:rPr>
                <w:rFonts w:eastAsia="Times New Roman" w:cs="Times New Roman"/>
                <w:sz w:val="26"/>
                <w:szCs w:val="26"/>
                <w:lang w:val="nl-NL"/>
              </w:rPr>
            </w:pPr>
            <w:r w:rsidRPr="00917DDC">
              <w:rPr>
                <w:rFonts w:eastAsia="Times New Roman" w:cs="Times New Roman"/>
                <w:sz w:val="26"/>
                <w:szCs w:val="26"/>
                <w:lang w:val="nl-NL"/>
              </w:rPr>
              <w:t>TCSP chính quy</w:t>
            </w:r>
          </w:p>
        </w:tc>
      </w:tr>
      <w:tr w:rsidR="002B193B" w:rsidRPr="00917DDC" w:rsidTr="0072118F">
        <w:trPr>
          <w:trHeight w:val="415"/>
          <w:jc w:val="center"/>
        </w:trPr>
        <w:tc>
          <w:tcPr>
            <w:tcW w:w="176" w:type="pct"/>
            <w:vMerge/>
            <w:tcBorders>
              <w:top w:val="single" w:sz="6" w:space="0" w:color="auto"/>
              <w:left w:val="single" w:sz="6" w:space="0" w:color="auto"/>
              <w:bottom w:val="single" w:sz="6" w:space="0" w:color="auto"/>
              <w:right w:val="single" w:sz="6" w:space="0" w:color="auto"/>
            </w:tcBorders>
            <w:vAlign w:val="center"/>
            <w:hideMark/>
          </w:tcPr>
          <w:p w:rsidR="00B2455A" w:rsidRPr="00917DDC" w:rsidRDefault="00B2455A" w:rsidP="00696B8B">
            <w:pPr>
              <w:spacing w:after="0" w:line="320" w:lineRule="exact"/>
              <w:rPr>
                <w:rFonts w:eastAsia="Times New Roman" w:cs="Times New Roman"/>
                <w:sz w:val="26"/>
                <w:szCs w:val="26"/>
                <w:lang w:val="nl-NL"/>
              </w:rPr>
            </w:pPr>
          </w:p>
        </w:tc>
        <w:tc>
          <w:tcPr>
            <w:tcW w:w="685" w:type="pct"/>
            <w:vMerge/>
            <w:tcBorders>
              <w:top w:val="single" w:sz="6" w:space="0" w:color="auto"/>
              <w:left w:val="single" w:sz="6" w:space="0" w:color="auto"/>
              <w:bottom w:val="single" w:sz="6" w:space="0" w:color="auto"/>
              <w:right w:val="single" w:sz="6" w:space="0" w:color="auto"/>
            </w:tcBorders>
            <w:vAlign w:val="center"/>
            <w:hideMark/>
          </w:tcPr>
          <w:p w:rsidR="00B2455A" w:rsidRPr="00917DDC" w:rsidRDefault="00B2455A" w:rsidP="00696B8B">
            <w:pPr>
              <w:spacing w:after="0" w:line="320" w:lineRule="exact"/>
              <w:rPr>
                <w:rFonts w:eastAsia="Times New Roman" w:cs="Times New Roman"/>
                <w:sz w:val="26"/>
                <w:szCs w:val="26"/>
                <w:lang w:val="nl-NL"/>
              </w:rPr>
            </w:pPr>
          </w:p>
        </w:tc>
        <w:tc>
          <w:tcPr>
            <w:tcW w:w="88" w:type="pct"/>
            <w:vMerge/>
            <w:tcBorders>
              <w:top w:val="single" w:sz="6" w:space="0" w:color="auto"/>
              <w:left w:val="single" w:sz="6" w:space="0" w:color="auto"/>
              <w:bottom w:val="single" w:sz="6" w:space="0" w:color="auto"/>
              <w:right w:val="single" w:sz="6" w:space="0" w:color="auto"/>
            </w:tcBorders>
            <w:vAlign w:val="center"/>
          </w:tcPr>
          <w:p w:rsidR="00B2455A" w:rsidRPr="00917DDC" w:rsidRDefault="00B2455A" w:rsidP="00696B8B">
            <w:pPr>
              <w:spacing w:after="0" w:line="320" w:lineRule="exact"/>
              <w:rPr>
                <w:rFonts w:eastAsia="Times New Roman" w:cs="Times New Roman"/>
                <w:sz w:val="26"/>
                <w:szCs w:val="26"/>
                <w:lang w:val="nl-NL"/>
              </w:rPr>
            </w:pPr>
          </w:p>
        </w:tc>
        <w:tc>
          <w:tcPr>
            <w:tcW w:w="91" w:type="pct"/>
            <w:vMerge/>
            <w:tcBorders>
              <w:top w:val="single" w:sz="6" w:space="0" w:color="auto"/>
              <w:left w:val="single" w:sz="6" w:space="0" w:color="auto"/>
              <w:bottom w:val="single" w:sz="6" w:space="0" w:color="auto"/>
              <w:right w:val="single" w:sz="6" w:space="0" w:color="auto"/>
            </w:tcBorders>
            <w:vAlign w:val="center"/>
          </w:tcPr>
          <w:p w:rsidR="00B2455A" w:rsidRPr="00917DDC" w:rsidRDefault="00B2455A" w:rsidP="00696B8B">
            <w:pPr>
              <w:spacing w:after="0" w:line="320" w:lineRule="exact"/>
              <w:rPr>
                <w:rFonts w:eastAsia="Times New Roman" w:cs="Times New Roman"/>
                <w:sz w:val="26"/>
                <w:szCs w:val="26"/>
                <w:lang w:val="nl-NL"/>
              </w:rPr>
            </w:pPr>
          </w:p>
        </w:tc>
        <w:tc>
          <w:tcPr>
            <w:tcW w:w="2735" w:type="pct"/>
            <w:tcBorders>
              <w:top w:val="single" w:sz="6" w:space="0" w:color="auto"/>
              <w:left w:val="single" w:sz="6" w:space="0" w:color="auto"/>
              <w:bottom w:val="single" w:sz="6" w:space="0" w:color="auto"/>
              <w:right w:val="single" w:sz="6" w:space="0" w:color="auto"/>
            </w:tcBorders>
            <w:vAlign w:val="center"/>
            <w:hideMark/>
          </w:tcPr>
          <w:p w:rsidR="00B2455A" w:rsidRPr="00917DDC" w:rsidRDefault="00B2455A" w:rsidP="00696B8B">
            <w:pPr>
              <w:widowControl w:val="0"/>
              <w:spacing w:after="0" w:line="320" w:lineRule="exact"/>
              <w:ind w:left="-57" w:right="-57"/>
              <w:jc w:val="center"/>
              <w:rPr>
                <w:rFonts w:eastAsia="Times New Roman" w:cs="Times New Roman"/>
                <w:sz w:val="26"/>
                <w:szCs w:val="26"/>
                <w:lang w:val="nl-NL"/>
              </w:rPr>
            </w:pPr>
            <w:r w:rsidRPr="00917DDC">
              <w:rPr>
                <w:rFonts w:eastAsia="Times New Roman" w:cs="Times New Roman"/>
                <w:sz w:val="26"/>
                <w:szCs w:val="26"/>
                <w:lang w:val="nl-NL"/>
              </w:rPr>
              <w:t>Chính quy</w:t>
            </w:r>
          </w:p>
        </w:tc>
        <w:tc>
          <w:tcPr>
            <w:tcW w:w="389" w:type="pct"/>
            <w:tcBorders>
              <w:top w:val="single" w:sz="6" w:space="0" w:color="auto"/>
              <w:left w:val="single" w:sz="6" w:space="0" w:color="auto"/>
              <w:bottom w:val="single" w:sz="6" w:space="0" w:color="auto"/>
              <w:right w:val="single" w:sz="6" w:space="0" w:color="auto"/>
            </w:tcBorders>
            <w:vAlign w:val="center"/>
            <w:hideMark/>
          </w:tcPr>
          <w:p w:rsidR="00B2455A" w:rsidRPr="00917DDC" w:rsidRDefault="00B2455A" w:rsidP="00696B8B">
            <w:pPr>
              <w:widowControl w:val="0"/>
              <w:spacing w:after="0" w:line="320" w:lineRule="exact"/>
              <w:ind w:left="-57" w:right="-57"/>
              <w:jc w:val="center"/>
              <w:rPr>
                <w:rFonts w:eastAsia="Times New Roman" w:cs="Times New Roman"/>
                <w:sz w:val="26"/>
                <w:szCs w:val="26"/>
                <w:lang w:val="nl-NL"/>
              </w:rPr>
            </w:pPr>
            <w:r w:rsidRPr="00917DDC">
              <w:rPr>
                <w:rFonts w:eastAsia="Times New Roman" w:cs="Times New Roman"/>
                <w:sz w:val="26"/>
                <w:szCs w:val="26"/>
                <w:lang w:val="nl-NL"/>
              </w:rPr>
              <w:t>Liên thông chính quy</w:t>
            </w:r>
          </w:p>
        </w:tc>
        <w:tc>
          <w:tcPr>
            <w:tcW w:w="375" w:type="pct"/>
            <w:tcBorders>
              <w:top w:val="single" w:sz="6" w:space="0" w:color="auto"/>
              <w:left w:val="single" w:sz="6" w:space="0" w:color="auto"/>
              <w:bottom w:val="single" w:sz="6" w:space="0" w:color="auto"/>
              <w:right w:val="single" w:sz="6" w:space="0" w:color="auto"/>
            </w:tcBorders>
            <w:vAlign w:val="center"/>
            <w:hideMark/>
          </w:tcPr>
          <w:p w:rsidR="00B2455A" w:rsidRPr="00917DDC" w:rsidRDefault="00B2455A" w:rsidP="00696B8B">
            <w:pPr>
              <w:widowControl w:val="0"/>
              <w:spacing w:after="0" w:line="320" w:lineRule="exact"/>
              <w:ind w:left="-57" w:right="-57"/>
              <w:jc w:val="center"/>
              <w:rPr>
                <w:rFonts w:eastAsia="Times New Roman" w:cs="Times New Roman"/>
                <w:sz w:val="26"/>
                <w:szCs w:val="26"/>
                <w:lang w:val="nl-NL"/>
              </w:rPr>
            </w:pPr>
            <w:r w:rsidRPr="00917DDC">
              <w:rPr>
                <w:rFonts w:eastAsia="Times New Roman" w:cs="Times New Roman"/>
                <w:sz w:val="26"/>
                <w:szCs w:val="26"/>
                <w:lang w:val="nl-NL"/>
              </w:rPr>
              <w:t>Văn bằng 2 chính quy</w:t>
            </w:r>
          </w:p>
        </w:tc>
        <w:tc>
          <w:tcPr>
            <w:tcW w:w="235" w:type="pct"/>
            <w:vMerge/>
            <w:tcBorders>
              <w:top w:val="single" w:sz="6" w:space="0" w:color="auto"/>
              <w:left w:val="single" w:sz="6" w:space="0" w:color="auto"/>
              <w:bottom w:val="single" w:sz="6" w:space="0" w:color="auto"/>
              <w:right w:val="single" w:sz="6" w:space="0" w:color="auto"/>
            </w:tcBorders>
            <w:vAlign w:val="center"/>
            <w:hideMark/>
          </w:tcPr>
          <w:p w:rsidR="00B2455A" w:rsidRPr="00917DDC" w:rsidRDefault="00B2455A" w:rsidP="00696B8B">
            <w:pPr>
              <w:spacing w:after="0" w:line="320" w:lineRule="exact"/>
              <w:rPr>
                <w:rFonts w:eastAsia="Times New Roman" w:cs="Times New Roman"/>
                <w:sz w:val="26"/>
                <w:szCs w:val="26"/>
                <w:lang w:val="nl-NL"/>
              </w:rPr>
            </w:pPr>
          </w:p>
        </w:tc>
        <w:tc>
          <w:tcPr>
            <w:tcW w:w="226" w:type="pct"/>
            <w:vMerge/>
            <w:tcBorders>
              <w:top w:val="single" w:sz="6" w:space="0" w:color="auto"/>
              <w:left w:val="single" w:sz="6" w:space="0" w:color="auto"/>
              <w:bottom w:val="single" w:sz="6" w:space="0" w:color="auto"/>
              <w:right w:val="single" w:sz="6" w:space="0" w:color="auto"/>
            </w:tcBorders>
            <w:vAlign w:val="center"/>
            <w:hideMark/>
          </w:tcPr>
          <w:p w:rsidR="00B2455A" w:rsidRPr="00917DDC" w:rsidRDefault="00B2455A" w:rsidP="00696B8B">
            <w:pPr>
              <w:spacing w:after="0" w:line="320" w:lineRule="exact"/>
              <w:rPr>
                <w:rFonts w:eastAsia="Times New Roman" w:cs="Times New Roman"/>
                <w:sz w:val="26"/>
                <w:szCs w:val="26"/>
                <w:lang w:val="nl-NL"/>
              </w:rPr>
            </w:pPr>
          </w:p>
        </w:tc>
      </w:tr>
      <w:tr w:rsidR="002B193B" w:rsidRPr="00917DDC" w:rsidTr="0072118F">
        <w:trPr>
          <w:jc w:val="center"/>
        </w:trPr>
        <w:tc>
          <w:tcPr>
            <w:tcW w:w="176" w:type="pct"/>
            <w:tcBorders>
              <w:top w:val="single" w:sz="6" w:space="0" w:color="auto"/>
              <w:left w:val="single" w:sz="6" w:space="0" w:color="auto"/>
              <w:bottom w:val="single" w:sz="6" w:space="0" w:color="auto"/>
              <w:right w:val="single" w:sz="6" w:space="0" w:color="auto"/>
            </w:tcBorders>
            <w:vAlign w:val="center"/>
            <w:hideMark/>
          </w:tcPr>
          <w:p w:rsidR="00B2455A" w:rsidRPr="00917DDC" w:rsidRDefault="00B2455A" w:rsidP="00696B8B">
            <w:pPr>
              <w:widowControl w:val="0"/>
              <w:spacing w:after="0" w:line="320" w:lineRule="exact"/>
              <w:jc w:val="center"/>
              <w:rPr>
                <w:rFonts w:eastAsia="Times New Roman" w:cs="Times New Roman"/>
                <w:sz w:val="26"/>
                <w:szCs w:val="26"/>
                <w:lang w:val="nl-NL"/>
              </w:rPr>
            </w:pPr>
            <w:r w:rsidRPr="00917DDC">
              <w:rPr>
                <w:rFonts w:eastAsia="Times New Roman" w:cs="Times New Roman"/>
                <w:sz w:val="26"/>
                <w:szCs w:val="26"/>
                <w:lang w:val="nl-NL"/>
              </w:rPr>
              <w:t>I</w:t>
            </w:r>
          </w:p>
        </w:tc>
        <w:tc>
          <w:tcPr>
            <w:tcW w:w="685" w:type="pct"/>
            <w:tcBorders>
              <w:top w:val="single" w:sz="6" w:space="0" w:color="auto"/>
              <w:left w:val="single" w:sz="6" w:space="0" w:color="auto"/>
              <w:bottom w:val="single" w:sz="6" w:space="0" w:color="auto"/>
              <w:right w:val="single" w:sz="6" w:space="0" w:color="auto"/>
            </w:tcBorders>
            <w:hideMark/>
          </w:tcPr>
          <w:p w:rsidR="00B2455A" w:rsidRPr="00917DDC" w:rsidRDefault="00B2455A" w:rsidP="00696B8B">
            <w:pPr>
              <w:widowControl w:val="0"/>
              <w:spacing w:after="0" w:line="320" w:lineRule="exact"/>
              <w:jc w:val="both"/>
              <w:rPr>
                <w:rFonts w:eastAsia="Times New Roman" w:cs="Times New Roman"/>
                <w:sz w:val="26"/>
                <w:szCs w:val="26"/>
                <w:lang w:val="nl-NL"/>
              </w:rPr>
            </w:pPr>
            <w:r w:rsidRPr="00917DDC">
              <w:rPr>
                <w:rFonts w:eastAsia="Times New Roman" w:cs="Times New Roman"/>
                <w:sz w:val="26"/>
                <w:szCs w:val="26"/>
                <w:lang w:val="nl-NL"/>
              </w:rPr>
              <w:t xml:space="preserve">Điều kiện đăng ký tuyển sinh </w:t>
            </w:r>
          </w:p>
        </w:tc>
        <w:tc>
          <w:tcPr>
            <w:tcW w:w="88" w:type="pct"/>
            <w:tcBorders>
              <w:top w:val="single" w:sz="6" w:space="0" w:color="auto"/>
              <w:left w:val="single" w:sz="6" w:space="0" w:color="auto"/>
              <w:bottom w:val="single" w:sz="6" w:space="0" w:color="auto"/>
              <w:right w:val="single" w:sz="6" w:space="0" w:color="auto"/>
            </w:tcBorders>
          </w:tcPr>
          <w:p w:rsidR="00B2455A" w:rsidRPr="00917DDC" w:rsidRDefault="00B2455A" w:rsidP="00696B8B">
            <w:pPr>
              <w:widowControl w:val="0"/>
              <w:spacing w:after="0" w:line="320" w:lineRule="exact"/>
              <w:jc w:val="center"/>
              <w:rPr>
                <w:rFonts w:eastAsia="Times New Roman" w:cs="Times New Roman"/>
                <w:sz w:val="26"/>
                <w:szCs w:val="26"/>
                <w:lang w:val="nl-NL"/>
              </w:rPr>
            </w:pPr>
          </w:p>
        </w:tc>
        <w:tc>
          <w:tcPr>
            <w:tcW w:w="91" w:type="pct"/>
            <w:tcBorders>
              <w:top w:val="single" w:sz="6" w:space="0" w:color="auto"/>
              <w:left w:val="single" w:sz="6" w:space="0" w:color="auto"/>
              <w:bottom w:val="single" w:sz="6" w:space="0" w:color="auto"/>
              <w:right w:val="single" w:sz="6" w:space="0" w:color="auto"/>
            </w:tcBorders>
          </w:tcPr>
          <w:p w:rsidR="00B2455A" w:rsidRPr="00917DDC" w:rsidRDefault="00B2455A" w:rsidP="00696B8B">
            <w:pPr>
              <w:widowControl w:val="0"/>
              <w:spacing w:after="0" w:line="320" w:lineRule="exact"/>
              <w:jc w:val="center"/>
              <w:rPr>
                <w:rFonts w:eastAsia="Times New Roman" w:cs="Times New Roman"/>
                <w:sz w:val="26"/>
                <w:szCs w:val="26"/>
                <w:lang w:val="nl-NL"/>
              </w:rPr>
            </w:pPr>
          </w:p>
        </w:tc>
        <w:tc>
          <w:tcPr>
            <w:tcW w:w="2735" w:type="pct"/>
            <w:tcBorders>
              <w:top w:val="single" w:sz="6" w:space="0" w:color="auto"/>
              <w:left w:val="single" w:sz="6" w:space="0" w:color="auto"/>
              <w:bottom w:val="single" w:sz="6" w:space="0" w:color="auto"/>
              <w:right w:val="single" w:sz="6" w:space="0" w:color="auto"/>
            </w:tcBorders>
          </w:tcPr>
          <w:p w:rsidR="00B2455A" w:rsidRPr="00917DDC" w:rsidRDefault="0072118F" w:rsidP="0072118F">
            <w:pPr>
              <w:widowControl w:val="0"/>
              <w:spacing w:after="0" w:line="340" w:lineRule="exact"/>
              <w:jc w:val="center"/>
              <w:rPr>
                <w:rFonts w:eastAsia="Times New Roman" w:cs="Times New Roman"/>
                <w:sz w:val="26"/>
                <w:szCs w:val="26"/>
                <w:lang w:val="nl-NL"/>
              </w:rPr>
            </w:pPr>
            <w:r w:rsidRPr="00917DDC">
              <w:rPr>
                <w:rFonts w:eastAsia="Times New Roman" w:cs="Times New Roman"/>
                <w:color w:val="00B0F0"/>
                <w:sz w:val="26"/>
                <w:szCs w:val="26"/>
              </w:rPr>
              <w:t xml:space="preserve">Theo quy chế tuyển sinh của Bộ GD&amp;ĐT và Đề án tuyển sinh của Học viện năm 2018. </w:t>
            </w:r>
            <w:r w:rsidRPr="00917DDC">
              <w:rPr>
                <w:rFonts w:eastAsia="Times New Roman" w:cs="Times New Roman"/>
                <w:color w:val="00B0F0"/>
                <w:sz w:val="26"/>
                <w:szCs w:val="26"/>
                <w:lang w:val="nl-NL"/>
              </w:rPr>
              <w:t>Cụ thể xem trên website www.hvtc.edu.vn</w:t>
            </w:r>
          </w:p>
        </w:tc>
        <w:tc>
          <w:tcPr>
            <w:tcW w:w="389" w:type="pct"/>
            <w:tcBorders>
              <w:top w:val="single" w:sz="6" w:space="0" w:color="auto"/>
              <w:left w:val="single" w:sz="6" w:space="0" w:color="auto"/>
              <w:bottom w:val="single" w:sz="6" w:space="0" w:color="auto"/>
              <w:right w:val="single" w:sz="6" w:space="0" w:color="auto"/>
            </w:tcBorders>
          </w:tcPr>
          <w:p w:rsidR="00B2455A" w:rsidRPr="00917DDC" w:rsidRDefault="00B2455A" w:rsidP="00696B8B">
            <w:pPr>
              <w:widowControl w:val="0"/>
              <w:spacing w:after="0" w:line="320" w:lineRule="exact"/>
              <w:jc w:val="center"/>
              <w:rPr>
                <w:rFonts w:eastAsia="Times New Roman" w:cs="Times New Roman"/>
                <w:sz w:val="26"/>
                <w:szCs w:val="26"/>
                <w:lang w:val="nl-NL"/>
              </w:rPr>
            </w:pPr>
          </w:p>
        </w:tc>
        <w:tc>
          <w:tcPr>
            <w:tcW w:w="375" w:type="pct"/>
            <w:tcBorders>
              <w:top w:val="single" w:sz="6" w:space="0" w:color="auto"/>
              <w:left w:val="single" w:sz="6" w:space="0" w:color="auto"/>
              <w:bottom w:val="single" w:sz="6" w:space="0" w:color="auto"/>
              <w:right w:val="single" w:sz="6" w:space="0" w:color="auto"/>
            </w:tcBorders>
          </w:tcPr>
          <w:p w:rsidR="00B2455A" w:rsidRPr="00917DDC" w:rsidRDefault="00B2455A" w:rsidP="00696B8B">
            <w:pPr>
              <w:widowControl w:val="0"/>
              <w:spacing w:after="0" w:line="320" w:lineRule="exact"/>
              <w:jc w:val="center"/>
              <w:rPr>
                <w:rFonts w:eastAsia="Times New Roman" w:cs="Times New Roman"/>
                <w:sz w:val="26"/>
                <w:szCs w:val="26"/>
                <w:lang w:val="nl-NL"/>
              </w:rPr>
            </w:pPr>
          </w:p>
        </w:tc>
        <w:tc>
          <w:tcPr>
            <w:tcW w:w="235" w:type="pct"/>
            <w:tcBorders>
              <w:top w:val="single" w:sz="6" w:space="0" w:color="auto"/>
              <w:left w:val="single" w:sz="6" w:space="0" w:color="auto"/>
              <w:bottom w:val="single" w:sz="6" w:space="0" w:color="auto"/>
              <w:right w:val="single" w:sz="6" w:space="0" w:color="auto"/>
            </w:tcBorders>
          </w:tcPr>
          <w:p w:rsidR="00B2455A" w:rsidRPr="00917DDC" w:rsidRDefault="00B2455A" w:rsidP="00696B8B">
            <w:pPr>
              <w:widowControl w:val="0"/>
              <w:spacing w:after="0" w:line="320" w:lineRule="exact"/>
              <w:jc w:val="center"/>
              <w:rPr>
                <w:rFonts w:eastAsia="Times New Roman" w:cs="Times New Roman"/>
                <w:sz w:val="26"/>
                <w:szCs w:val="26"/>
                <w:lang w:val="nl-NL"/>
              </w:rPr>
            </w:pPr>
          </w:p>
        </w:tc>
        <w:tc>
          <w:tcPr>
            <w:tcW w:w="226" w:type="pct"/>
            <w:tcBorders>
              <w:top w:val="single" w:sz="6" w:space="0" w:color="auto"/>
              <w:left w:val="single" w:sz="6" w:space="0" w:color="auto"/>
              <w:bottom w:val="single" w:sz="6" w:space="0" w:color="auto"/>
              <w:right w:val="single" w:sz="6" w:space="0" w:color="auto"/>
            </w:tcBorders>
          </w:tcPr>
          <w:p w:rsidR="00B2455A" w:rsidRPr="00917DDC" w:rsidRDefault="00B2455A" w:rsidP="00696B8B">
            <w:pPr>
              <w:widowControl w:val="0"/>
              <w:spacing w:after="0" w:line="320" w:lineRule="exact"/>
              <w:jc w:val="center"/>
              <w:rPr>
                <w:rFonts w:eastAsia="Times New Roman" w:cs="Times New Roman"/>
                <w:sz w:val="26"/>
                <w:szCs w:val="26"/>
                <w:lang w:val="nl-NL"/>
              </w:rPr>
            </w:pPr>
          </w:p>
        </w:tc>
      </w:tr>
      <w:tr w:rsidR="002B193B" w:rsidRPr="00917DDC" w:rsidTr="0072118F">
        <w:trPr>
          <w:jc w:val="center"/>
        </w:trPr>
        <w:tc>
          <w:tcPr>
            <w:tcW w:w="176" w:type="pct"/>
            <w:tcBorders>
              <w:top w:val="single" w:sz="6" w:space="0" w:color="auto"/>
              <w:left w:val="single" w:sz="6" w:space="0" w:color="auto"/>
              <w:bottom w:val="single" w:sz="6" w:space="0" w:color="auto"/>
              <w:right w:val="single" w:sz="6" w:space="0" w:color="auto"/>
            </w:tcBorders>
            <w:vAlign w:val="center"/>
            <w:hideMark/>
          </w:tcPr>
          <w:p w:rsidR="007E2DA1" w:rsidRPr="00917DDC" w:rsidRDefault="007E2DA1" w:rsidP="00696B8B">
            <w:pPr>
              <w:widowControl w:val="0"/>
              <w:spacing w:after="0" w:line="320" w:lineRule="exact"/>
              <w:jc w:val="center"/>
              <w:rPr>
                <w:rFonts w:eastAsia="Times New Roman" w:cs="Times New Roman"/>
                <w:sz w:val="26"/>
                <w:szCs w:val="26"/>
                <w:lang w:val="nl-NL"/>
              </w:rPr>
            </w:pPr>
            <w:r w:rsidRPr="00917DDC">
              <w:rPr>
                <w:rFonts w:eastAsia="Times New Roman" w:cs="Times New Roman"/>
                <w:sz w:val="26"/>
                <w:szCs w:val="26"/>
                <w:lang w:val="nl-NL"/>
              </w:rPr>
              <w:t>II</w:t>
            </w:r>
          </w:p>
        </w:tc>
        <w:tc>
          <w:tcPr>
            <w:tcW w:w="685" w:type="pct"/>
            <w:tcBorders>
              <w:top w:val="single" w:sz="6" w:space="0" w:color="auto"/>
              <w:left w:val="single" w:sz="6" w:space="0" w:color="auto"/>
              <w:bottom w:val="single" w:sz="6" w:space="0" w:color="auto"/>
              <w:right w:val="single" w:sz="6" w:space="0" w:color="auto"/>
            </w:tcBorders>
            <w:hideMark/>
          </w:tcPr>
          <w:p w:rsidR="007E2DA1" w:rsidRPr="00917DDC" w:rsidRDefault="007E2DA1" w:rsidP="00696B8B">
            <w:pPr>
              <w:widowControl w:val="0"/>
              <w:spacing w:after="0" w:line="320" w:lineRule="exact"/>
              <w:jc w:val="both"/>
              <w:rPr>
                <w:rFonts w:eastAsia="Times New Roman" w:cs="Times New Roman"/>
                <w:sz w:val="26"/>
                <w:szCs w:val="26"/>
                <w:lang w:val="nl-NL"/>
              </w:rPr>
            </w:pPr>
            <w:r w:rsidRPr="00917DDC">
              <w:rPr>
                <w:rFonts w:eastAsia="Times New Roman" w:cs="Times New Roman"/>
                <w:sz w:val="26"/>
                <w:szCs w:val="26"/>
                <w:lang w:val="nl-NL"/>
              </w:rPr>
              <w:t>Mục tiêu kiến thức, kỹ năng, thái độ và trình độ ngoại ngữ đạt được</w:t>
            </w:r>
          </w:p>
        </w:tc>
        <w:tc>
          <w:tcPr>
            <w:tcW w:w="88" w:type="pct"/>
            <w:tcBorders>
              <w:top w:val="single" w:sz="6" w:space="0" w:color="auto"/>
              <w:left w:val="single" w:sz="6" w:space="0" w:color="auto"/>
              <w:bottom w:val="single" w:sz="6" w:space="0" w:color="auto"/>
              <w:right w:val="single" w:sz="6" w:space="0" w:color="auto"/>
            </w:tcBorders>
          </w:tcPr>
          <w:p w:rsidR="007E2DA1" w:rsidRPr="00917DDC" w:rsidRDefault="007E2DA1" w:rsidP="00696B8B">
            <w:pPr>
              <w:widowControl w:val="0"/>
              <w:spacing w:after="0" w:line="320" w:lineRule="exact"/>
              <w:jc w:val="center"/>
              <w:rPr>
                <w:rFonts w:eastAsia="Times New Roman" w:cs="Times New Roman"/>
                <w:sz w:val="26"/>
                <w:szCs w:val="26"/>
                <w:lang w:val="nl-NL"/>
              </w:rPr>
            </w:pPr>
          </w:p>
        </w:tc>
        <w:tc>
          <w:tcPr>
            <w:tcW w:w="91" w:type="pct"/>
            <w:tcBorders>
              <w:top w:val="single" w:sz="6" w:space="0" w:color="auto"/>
              <w:left w:val="single" w:sz="6" w:space="0" w:color="auto"/>
              <w:bottom w:val="single" w:sz="6" w:space="0" w:color="auto"/>
              <w:right w:val="single" w:sz="6" w:space="0" w:color="auto"/>
            </w:tcBorders>
          </w:tcPr>
          <w:p w:rsidR="007E2DA1" w:rsidRPr="00917DDC" w:rsidRDefault="007E2DA1" w:rsidP="00696B8B">
            <w:pPr>
              <w:widowControl w:val="0"/>
              <w:spacing w:after="0" w:line="320" w:lineRule="exact"/>
              <w:jc w:val="center"/>
              <w:rPr>
                <w:rFonts w:eastAsia="Times New Roman" w:cs="Times New Roman"/>
                <w:color w:val="FF0000"/>
                <w:sz w:val="26"/>
                <w:szCs w:val="26"/>
                <w:lang w:val="nl-NL"/>
              </w:rPr>
            </w:pPr>
          </w:p>
        </w:tc>
        <w:tc>
          <w:tcPr>
            <w:tcW w:w="2735" w:type="pct"/>
            <w:tcBorders>
              <w:top w:val="single" w:sz="6" w:space="0" w:color="auto"/>
              <w:left w:val="single" w:sz="6" w:space="0" w:color="auto"/>
              <w:bottom w:val="single" w:sz="6" w:space="0" w:color="auto"/>
              <w:right w:val="single" w:sz="6" w:space="0" w:color="auto"/>
            </w:tcBorders>
          </w:tcPr>
          <w:p w:rsidR="007E2DA1" w:rsidRPr="00917DDC" w:rsidRDefault="007E2DA1" w:rsidP="0072118F">
            <w:pPr>
              <w:spacing w:after="0" w:line="400" w:lineRule="exact"/>
              <w:jc w:val="both"/>
              <w:rPr>
                <w:rFonts w:cs="Times New Roman"/>
                <w:sz w:val="26"/>
                <w:szCs w:val="26"/>
              </w:rPr>
            </w:pPr>
            <w:r w:rsidRPr="00917DDC">
              <w:rPr>
                <w:rFonts w:cs="Times New Roman"/>
                <w:b/>
                <w:sz w:val="26"/>
                <w:szCs w:val="26"/>
              </w:rPr>
              <w:t>Ý thức</w:t>
            </w:r>
            <w:r w:rsidRPr="00917DDC">
              <w:rPr>
                <w:rFonts w:cs="Times New Roman"/>
                <w:sz w:val="26"/>
                <w:szCs w:val="26"/>
              </w:rPr>
              <w:t>:</w:t>
            </w:r>
          </w:p>
          <w:p w:rsidR="007E2DA1" w:rsidRPr="00917DDC" w:rsidRDefault="004915C8" w:rsidP="0072118F">
            <w:pPr>
              <w:spacing w:after="0" w:line="400" w:lineRule="exact"/>
              <w:jc w:val="both"/>
              <w:rPr>
                <w:rFonts w:cs="Times New Roman"/>
                <w:bCs/>
                <w:sz w:val="26"/>
                <w:szCs w:val="26"/>
              </w:rPr>
            </w:pPr>
            <w:r w:rsidRPr="00917DDC">
              <w:rPr>
                <w:rFonts w:cs="Times New Roman"/>
                <w:sz w:val="26"/>
                <w:szCs w:val="26"/>
              </w:rPr>
              <w:t>SV</w:t>
            </w:r>
            <w:r w:rsidR="007E2DA1" w:rsidRPr="00917DDC">
              <w:rPr>
                <w:rFonts w:cs="Times New Roman"/>
                <w:sz w:val="26"/>
                <w:szCs w:val="26"/>
              </w:rPr>
              <w:t xml:space="preserve"> tốt nghiệp các ngành/chuyên ngành của </w:t>
            </w:r>
            <w:r w:rsidR="0043416E" w:rsidRPr="00917DDC">
              <w:rPr>
                <w:rFonts w:cs="Times New Roman"/>
                <w:sz w:val="26"/>
                <w:szCs w:val="26"/>
              </w:rPr>
              <w:t>HVTC</w:t>
            </w:r>
            <w:r w:rsidR="007E2DA1" w:rsidRPr="00917DDC">
              <w:rPr>
                <w:rFonts w:cs="Times New Roman"/>
                <w:sz w:val="26"/>
                <w:szCs w:val="26"/>
              </w:rPr>
              <w:t xml:space="preserve"> có phẩm chất chính trị, đạo đức tốt; Chấp hành nghiêm pháp luật của Nhà nước và nội quy của đơn vị; Điểm rèn luyện trung bình chung toàn khóa theo quy định hiện hành (theo Quyết định 1174/QĐ-HVTC ngày 27/11/2015) tối thiểu đạt </w:t>
            </w:r>
            <w:r w:rsidR="007E2DA1" w:rsidRPr="00917DDC">
              <w:rPr>
                <w:rFonts w:cs="Times New Roman"/>
                <w:bCs/>
                <w:sz w:val="26"/>
                <w:szCs w:val="26"/>
              </w:rPr>
              <w:t>76 điểm.</w:t>
            </w:r>
          </w:p>
          <w:p w:rsidR="007E2DA1" w:rsidRPr="00917DDC" w:rsidRDefault="007E2DA1" w:rsidP="0072118F">
            <w:pPr>
              <w:spacing w:after="0" w:line="400" w:lineRule="exact"/>
              <w:jc w:val="both"/>
              <w:rPr>
                <w:rFonts w:cs="Times New Roman"/>
                <w:b/>
                <w:bCs/>
                <w:sz w:val="26"/>
                <w:szCs w:val="26"/>
              </w:rPr>
            </w:pPr>
            <w:r w:rsidRPr="00917DDC">
              <w:rPr>
                <w:rFonts w:cs="Times New Roman"/>
                <w:b/>
                <w:bCs/>
                <w:sz w:val="26"/>
                <w:szCs w:val="26"/>
              </w:rPr>
              <w:t xml:space="preserve">Thái độ, hành vi: </w:t>
            </w:r>
          </w:p>
          <w:p w:rsidR="007E2DA1" w:rsidRPr="00917DDC" w:rsidRDefault="007E2DA1" w:rsidP="0072118F">
            <w:pPr>
              <w:spacing w:after="0" w:line="400" w:lineRule="exact"/>
              <w:jc w:val="both"/>
              <w:rPr>
                <w:rFonts w:cs="Times New Roman"/>
                <w:sz w:val="26"/>
                <w:szCs w:val="26"/>
              </w:rPr>
            </w:pPr>
            <w:r w:rsidRPr="00917DDC">
              <w:rPr>
                <w:rFonts w:cs="Times New Roman"/>
                <w:sz w:val="26"/>
                <w:szCs w:val="26"/>
              </w:rPr>
              <w:t>- Chủ động, tích cực và có năng lực cải tiến trong công việc được giao.</w:t>
            </w:r>
          </w:p>
          <w:p w:rsidR="007E2DA1" w:rsidRDefault="007E2DA1" w:rsidP="0072118F">
            <w:pPr>
              <w:spacing w:after="0" w:line="400" w:lineRule="exact"/>
              <w:jc w:val="both"/>
              <w:rPr>
                <w:rFonts w:cs="Times New Roman"/>
                <w:sz w:val="26"/>
                <w:szCs w:val="26"/>
              </w:rPr>
            </w:pPr>
            <w:r w:rsidRPr="00917DDC">
              <w:rPr>
                <w:rFonts w:cs="Times New Roman"/>
                <w:sz w:val="26"/>
                <w:szCs w:val="26"/>
              </w:rPr>
              <w:t xml:space="preserve">- Sẵn sàng chấp hành sự phân công, điều động trong công tác của đơn vị. </w:t>
            </w:r>
          </w:p>
          <w:p w:rsidR="0072118F" w:rsidRPr="00917DDC" w:rsidRDefault="0072118F" w:rsidP="0072118F">
            <w:pPr>
              <w:spacing w:after="0" w:line="400" w:lineRule="exact"/>
              <w:jc w:val="both"/>
              <w:rPr>
                <w:rFonts w:cs="Times New Roman"/>
                <w:sz w:val="26"/>
                <w:szCs w:val="26"/>
              </w:rPr>
            </w:pPr>
          </w:p>
          <w:p w:rsidR="007E2DA1" w:rsidRPr="00917DDC" w:rsidRDefault="007E2DA1" w:rsidP="0072118F">
            <w:pPr>
              <w:spacing w:after="0" w:line="400" w:lineRule="exact"/>
              <w:jc w:val="both"/>
              <w:rPr>
                <w:rFonts w:cs="Times New Roman"/>
                <w:sz w:val="26"/>
                <w:szCs w:val="26"/>
              </w:rPr>
            </w:pPr>
            <w:r w:rsidRPr="00917DDC">
              <w:rPr>
                <w:rFonts w:cs="Times New Roman"/>
                <w:sz w:val="26"/>
                <w:szCs w:val="26"/>
              </w:rPr>
              <w:t>- Luôn quan tâm đến sự phát triển của đơn vị.</w:t>
            </w:r>
          </w:p>
          <w:p w:rsidR="007E2DA1" w:rsidRPr="00917DDC" w:rsidRDefault="007E2DA1" w:rsidP="0072118F">
            <w:pPr>
              <w:spacing w:after="0" w:line="400" w:lineRule="exact"/>
              <w:jc w:val="both"/>
              <w:rPr>
                <w:rFonts w:cs="Times New Roman"/>
                <w:sz w:val="26"/>
                <w:szCs w:val="26"/>
              </w:rPr>
            </w:pPr>
            <w:r w:rsidRPr="00917DDC">
              <w:rPr>
                <w:rFonts w:cs="Times New Roman"/>
                <w:sz w:val="26"/>
                <w:szCs w:val="26"/>
              </w:rPr>
              <w:t xml:space="preserve">- Tự giác, tích cực học tập học để nâng cao trình độ chuyên môn, nghiệp vụ và kỹ năng nghề nghiệp. </w:t>
            </w:r>
          </w:p>
          <w:p w:rsidR="007E2DA1" w:rsidRPr="00917DDC" w:rsidRDefault="007E2DA1" w:rsidP="0072118F">
            <w:pPr>
              <w:spacing w:after="0" w:line="400" w:lineRule="exact"/>
              <w:jc w:val="both"/>
              <w:rPr>
                <w:rFonts w:cs="Times New Roman"/>
                <w:sz w:val="26"/>
                <w:szCs w:val="26"/>
              </w:rPr>
            </w:pPr>
            <w:r w:rsidRPr="00917DDC">
              <w:rPr>
                <w:rFonts w:cs="Times New Roman"/>
                <w:sz w:val="26"/>
                <w:szCs w:val="26"/>
              </w:rPr>
              <w:t>- Tự tin, có bản lĩnh và tự khẳng định năng lực của bản thân thông qua công việc chuyên môn được giao.</w:t>
            </w:r>
          </w:p>
          <w:p w:rsidR="007E2DA1" w:rsidRPr="00917DDC" w:rsidRDefault="007E2DA1" w:rsidP="0072118F">
            <w:pPr>
              <w:spacing w:after="0" w:line="400" w:lineRule="exact"/>
              <w:jc w:val="both"/>
              <w:rPr>
                <w:rFonts w:cs="Times New Roman"/>
                <w:sz w:val="26"/>
                <w:szCs w:val="26"/>
              </w:rPr>
            </w:pPr>
            <w:r w:rsidRPr="00917DDC">
              <w:rPr>
                <w:rFonts w:cs="Times New Roman"/>
                <w:sz w:val="26"/>
                <w:szCs w:val="26"/>
              </w:rPr>
              <w:t>- Có tinh thần đoàn kết và có thái độ cầu thị, hợp tác trong công việc và cuộc sống.</w:t>
            </w:r>
          </w:p>
          <w:p w:rsidR="007E2DA1" w:rsidRPr="00917DDC" w:rsidRDefault="007E2DA1" w:rsidP="0072118F">
            <w:pPr>
              <w:spacing w:after="0" w:line="400" w:lineRule="exact"/>
              <w:jc w:val="both"/>
              <w:rPr>
                <w:rFonts w:cs="Times New Roman"/>
                <w:sz w:val="26"/>
                <w:szCs w:val="26"/>
              </w:rPr>
            </w:pPr>
            <w:r w:rsidRPr="00917DDC">
              <w:rPr>
                <w:rFonts w:cs="Times New Roman"/>
                <w:sz w:val="26"/>
                <w:szCs w:val="26"/>
              </w:rPr>
              <w:t xml:space="preserve">- Chủ động và sẵn sàng kết nối với quốc tế, kết nối và lan tỏa hình ảnh, truyền </w:t>
            </w:r>
            <w:r w:rsidRPr="00917DDC">
              <w:rPr>
                <w:rFonts w:cs="Times New Roman"/>
                <w:sz w:val="26"/>
                <w:szCs w:val="26"/>
              </w:rPr>
              <w:lastRenderedPageBreak/>
              <w:t xml:space="preserve">thống tốt đẹp của </w:t>
            </w:r>
            <w:r w:rsidR="0043416E" w:rsidRPr="00917DDC">
              <w:rPr>
                <w:rFonts w:cs="Times New Roman"/>
                <w:sz w:val="26"/>
                <w:szCs w:val="26"/>
              </w:rPr>
              <w:t>HVTC</w:t>
            </w:r>
            <w:r w:rsidRPr="00917DDC">
              <w:rPr>
                <w:rFonts w:cs="Times New Roman"/>
                <w:sz w:val="26"/>
                <w:szCs w:val="26"/>
              </w:rPr>
              <w:t xml:space="preserve">, đất nước ra các trường </w:t>
            </w:r>
            <w:r w:rsidR="001A5A08" w:rsidRPr="00917DDC">
              <w:rPr>
                <w:rFonts w:cs="Times New Roman"/>
                <w:sz w:val="26"/>
                <w:szCs w:val="26"/>
              </w:rPr>
              <w:t>ĐH</w:t>
            </w:r>
            <w:r w:rsidRPr="00917DDC">
              <w:rPr>
                <w:rFonts w:cs="Times New Roman"/>
                <w:sz w:val="26"/>
                <w:szCs w:val="26"/>
              </w:rPr>
              <w:t xml:space="preserve"> khu vực và quốc tế.</w:t>
            </w:r>
          </w:p>
          <w:p w:rsidR="007E2DA1" w:rsidRPr="00917DDC" w:rsidRDefault="007E2DA1" w:rsidP="0072118F">
            <w:pPr>
              <w:spacing w:after="0" w:line="400" w:lineRule="exact"/>
              <w:jc w:val="both"/>
              <w:rPr>
                <w:rFonts w:cs="Times New Roman"/>
                <w:b/>
                <w:sz w:val="26"/>
                <w:szCs w:val="26"/>
              </w:rPr>
            </w:pPr>
            <w:r w:rsidRPr="00917DDC">
              <w:rPr>
                <w:rFonts w:cs="Times New Roman"/>
                <w:b/>
                <w:sz w:val="26"/>
                <w:szCs w:val="26"/>
              </w:rPr>
              <w:t>Trình độ Ngoại ngữ</w:t>
            </w:r>
          </w:p>
          <w:p w:rsidR="007E2DA1" w:rsidRPr="00917DDC" w:rsidRDefault="007E2DA1" w:rsidP="0072118F">
            <w:pPr>
              <w:spacing w:after="0" w:line="400" w:lineRule="exact"/>
              <w:jc w:val="both"/>
              <w:rPr>
                <w:rFonts w:cs="Times New Roman"/>
                <w:sz w:val="26"/>
                <w:szCs w:val="26"/>
              </w:rPr>
            </w:pPr>
            <w:r w:rsidRPr="00917DDC">
              <w:rPr>
                <w:rFonts w:cs="Times New Roman"/>
                <w:sz w:val="26"/>
                <w:szCs w:val="26"/>
              </w:rPr>
              <w:t>- Trình độ ngoại ngữ đạt bậc 4/6 theo khung năng lực ngoại ngữ 6 bậc dùng cho Việt Nam hoặc tương đương theo Thông tư 01/2014/TT-BGDĐT ngày 24/01/2014.</w:t>
            </w:r>
          </w:p>
          <w:p w:rsidR="007E2DA1" w:rsidRPr="00917DDC" w:rsidRDefault="007E2DA1" w:rsidP="0072118F">
            <w:pPr>
              <w:spacing w:after="0" w:line="340" w:lineRule="exact"/>
              <w:jc w:val="both"/>
              <w:rPr>
                <w:rFonts w:cs="Times New Roman"/>
                <w:b/>
                <w:sz w:val="26"/>
                <w:szCs w:val="26"/>
              </w:rPr>
            </w:pPr>
            <w:r w:rsidRPr="00917DDC">
              <w:rPr>
                <w:rFonts w:cs="Times New Roman"/>
                <w:b/>
                <w:sz w:val="26"/>
                <w:szCs w:val="26"/>
                <w:u w:val="single"/>
              </w:rPr>
              <w:br w:type="page"/>
            </w:r>
            <w:r w:rsidRPr="00917DDC">
              <w:rPr>
                <w:rFonts w:cs="Times New Roman"/>
                <w:b/>
                <w:sz w:val="26"/>
                <w:szCs w:val="26"/>
              </w:rPr>
              <w:t>Kiến thức chuyên ngành</w:t>
            </w:r>
          </w:p>
          <w:p w:rsidR="007E2DA1" w:rsidRPr="00917DDC" w:rsidRDefault="007E2DA1" w:rsidP="0072118F">
            <w:pPr>
              <w:spacing w:after="0" w:line="340" w:lineRule="exact"/>
              <w:jc w:val="both"/>
              <w:rPr>
                <w:rFonts w:cs="Times New Roman"/>
                <w:sz w:val="26"/>
                <w:szCs w:val="26"/>
              </w:rPr>
            </w:pPr>
            <w:r w:rsidRPr="00917DDC">
              <w:rPr>
                <w:rFonts w:cs="Times New Roman"/>
                <w:sz w:val="26"/>
                <w:szCs w:val="26"/>
              </w:rPr>
              <w:t>- Có kiến thức nền tảng mang tính nguyên lý và khả năng tự phát hiện, cập nhật những vấn đề mới và những thay đổi của chuẩn mực, chế độ kế toán và môi trường kinh doanh trong nước để phục vụ cho công việc chuyên môn và các hoạt động kiến tập, thực hành, tiếp cận thực tế. Đặc biệt, cần có hiểu biết cơ bản và nắm bắt kịp thời, đầy đủ về các thông lệ, chuẩn mực kế toán quốc tế cũng như của các nước phát triển để hành nghề kế toán trong môi trường hội nhập và toàn cầu hóa.</w:t>
            </w:r>
          </w:p>
          <w:p w:rsidR="007E2DA1" w:rsidRPr="00917DDC" w:rsidRDefault="007E2DA1" w:rsidP="0072118F">
            <w:pPr>
              <w:spacing w:after="0" w:line="340" w:lineRule="exact"/>
              <w:jc w:val="both"/>
              <w:rPr>
                <w:rFonts w:cs="Times New Roman"/>
                <w:sz w:val="26"/>
                <w:szCs w:val="26"/>
              </w:rPr>
            </w:pPr>
            <w:r w:rsidRPr="00917DDC">
              <w:rPr>
                <w:rFonts w:cs="Times New Roman"/>
                <w:sz w:val="26"/>
                <w:szCs w:val="26"/>
              </w:rPr>
              <w:t xml:space="preserve">- Có kiến thức toàn diện, hệ thống và chuyên sâu về các nội dung kế toán tài chính và kế toán quản trị trong các </w:t>
            </w:r>
            <w:r w:rsidR="0096283A" w:rsidRPr="00917DDC">
              <w:rPr>
                <w:rFonts w:cs="Times New Roman"/>
                <w:sz w:val="26"/>
                <w:szCs w:val="26"/>
              </w:rPr>
              <w:t>DN</w:t>
            </w:r>
            <w:r w:rsidRPr="00917DDC">
              <w:rPr>
                <w:rFonts w:cs="Times New Roman"/>
                <w:sz w:val="26"/>
                <w:szCs w:val="26"/>
              </w:rPr>
              <w:t xml:space="preserve"> để vận dụng tốt vào thực tế.</w:t>
            </w:r>
          </w:p>
          <w:p w:rsidR="007E2DA1" w:rsidRPr="00917DDC" w:rsidRDefault="007E2DA1" w:rsidP="0072118F">
            <w:pPr>
              <w:spacing w:after="0" w:line="340" w:lineRule="exact"/>
              <w:jc w:val="both"/>
              <w:rPr>
                <w:rFonts w:cs="Times New Roman"/>
                <w:sz w:val="26"/>
                <w:szCs w:val="26"/>
              </w:rPr>
            </w:pPr>
            <w:r w:rsidRPr="00917DDC">
              <w:rPr>
                <w:rFonts w:cs="Times New Roman"/>
                <w:sz w:val="26"/>
                <w:szCs w:val="26"/>
              </w:rPr>
              <w:t xml:space="preserve">- Có kiến thức toàn diện và nắm chắc quy trình kế toán các nghiệp vụ kinh tế - tài chính cũng lập và phân tích hệ thống báo cáo tài chính riêng, báo cáo tài chính hợp nhất ở các </w:t>
            </w:r>
            <w:r w:rsidR="0096283A" w:rsidRPr="00917DDC">
              <w:rPr>
                <w:rFonts w:cs="Times New Roman"/>
                <w:sz w:val="26"/>
                <w:szCs w:val="26"/>
              </w:rPr>
              <w:t>DN</w:t>
            </w:r>
            <w:r w:rsidRPr="00917DDC">
              <w:rPr>
                <w:rFonts w:cs="Times New Roman"/>
                <w:sz w:val="26"/>
                <w:szCs w:val="26"/>
              </w:rPr>
              <w:t>, tập đoàn, tổng công ty, các đơn vị thuộc mọi thành phần kinh tế.</w:t>
            </w:r>
          </w:p>
          <w:p w:rsidR="007E2DA1" w:rsidRPr="00917DDC" w:rsidRDefault="007E2DA1" w:rsidP="0072118F">
            <w:pPr>
              <w:spacing w:after="0" w:line="340" w:lineRule="exact"/>
              <w:jc w:val="both"/>
              <w:rPr>
                <w:rFonts w:cs="Times New Roman"/>
                <w:sz w:val="26"/>
                <w:szCs w:val="26"/>
              </w:rPr>
            </w:pPr>
            <w:r w:rsidRPr="00917DDC">
              <w:rPr>
                <w:rFonts w:cs="Times New Roman"/>
                <w:sz w:val="26"/>
                <w:szCs w:val="26"/>
              </w:rPr>
              <w:t xml:space="preserve">- Có hiểu biết toàn diện về kế toán quản trị và tổ chức thông tin kế toán quản trị phù hợp với đặc thù của các </w:t>
            </w:r>
            <w:r w:rsidR="0096283A" w:rsidRPr="00917DDC">
              <w:rPr>
                <w:rFonts w:cs="Times New Roman"/>
                <w:sz w:val="26"/>
                <w:szCs w:val="26"/>
              </w:rPr>
              <w:t>DN</w:t>
            </w:r>
            <w:r w:rsidRPr="00917DDC">
              <w:rPr>
                <w:rFonts w:cs="Times New Roman"/>
                <w:sz w:val="26"/>
                <w:szCs w:val="26"/>
              </w:rPr>
              <w:t xml:space="preserve"> để phân tích, đánh giá, tư vấn và tham mưu cho các nhà quản trị các cấp trong </w:t>
            </w:r>
            <w:r w:rsidR="0096283A" w:rsidRPr="00917DDC">
              <w:rPr>
                <w:rFonts w:cs="Times New Roman"/>
                <w:sz w:val="26"/>
                <w:szCs w:val="26"/>
              </w:rPr>
              <w:t>DN</w:t>
            </w:r>
            <w:r w:rsidRPr="00917DDC">
              <w:rPr>
                <w:rFonts w:cs="Times New Roman"/>
                <w:sz w:val="26"/>
                <w:szCs w:val="26"/>
              </w:rPr>
              <w:t xml:space="preserve"> liên quan đến hoạt động sản xuất kinh doanh trong ngắn hạn và dài hạn.</w:t>
            </w:r>
          </w:p>
          <w:p w:rsidR="007E2DA1" w:rsidRPr="00917DDC" w:rsidRDefault="007E2DA1" w:rsidP="0072118F">
            <w:pPr>
              <w:spacing w:after="0" w:line="340" w:lineRule="exact"/>
              <w:jc w:val="both"/>
              <w:rPr>
                <w:rFonts w:cs="Times New Roman"/>
                <w:sz w:val="26"/>
                <w:szCs w:val="26"/>
              </w:rPr>
            </w:pPr>
            <w:r w:rsidRPr="00917DDC">
              <w:rPr>
                <w:rFonts w:cs="Times New Roman"/>
                <w:sz w:val="26"/>
                <w:szCs w:val="26"/>
              </w:rPr>
              <w:t xml:space="preserve">- Có hiểu biết cơ bản về kiểm toán, thuế, tài chính </w:t>
            </w:r>
            <w:r w:rsidR="0096283A" w:rsidRPr="00917DDC">
              <w:rPr>
                <w:rFonts w:cs="Times New Roman"/>
                <w:sz w:val="26"/>
                <w:szCs w:val="26"/>
              </w:rPr>
              <w:t>DN</w:t>
            </w:r>
            <w:r w:rsidRPr="00917DDC">
              <w:rPr>
                <w:rFonts w:cs="Times New Roman"/>
                <w:sz w:val="26"/>
                <w:szCs w:val="26"/>
              </w:rPr>
              <w:t>, kinh doanh chứng khoán, ngân hàng, pháp luật kinh tế và các kiến thức bổ trợ về kinh tế khác để phục vụ hiệu quả cho công tác chuyên môn.</w:t>
            </w:r>
          </w:p>
          <w:p w:rsidR="007E2DA1" w:rsidRPr="00917DDC" w:rsidRDefault="007E2DA1" w:rsidP="0072118F">
            <w:pPr>
              <w:spacing w:after="0" w:line="340" w:lineRule="exact"/>
              <w:jc w:val="both"/>
              <w:rPr>
                <w:rFonts w:cs="Times New Roman"/>
                <w:b/>
                <w:sz w:val="26"/>
                <w:szCs w:val="26"/>
              </w:rPr>
            </w:pPr>
            <w:r w:rsidRPr="00917DDC">
              <w:rPr>
                <w:rFonts w:cs="Times New Roman"/>
                <w:b/>
                <w:sz w:val="26"/>
                <w:szCs w:val="26"/>
              </w:rPr>
              <w:t>Kỹ năng nghề nghiệp</w:t>
            </w:r>
          </w:p>
          <w:p w:rsidR="007E2DA1" w:rsidRPr="00917DDC" w:rsidRDefault="007E2DA1" w:rsidP="0072118F">
            <w:pPr>
              <w:spacing w:after="0" w:line="340" w:lineRule="exact"/>
              <w:jc w:val="both"/>
              <w:rPr>
                <w:rFonts w:cs="Times New Roman"/>
                <w:sz w:val="26"/>
                <w:szCs w:val="26"/>
              </w:rPr>
            </w:pPr>
            <w:r w:rsidRPr="00917DDC">
              <w:rPr>
                <w:rFonts w:cs="Times New Roman"/>
                <w:sz w:val="26"/>
                <w:szCs w:val="26"/>
              </w:rPr>
              <w:lastRenderedPageBreak/>
              <w:t>- Có kỹ năng làm việc tốt, kỹ năng tư duy và vận dụng lý thuyết để xử lý các tình huống trong thực tế về kế toán, kiểm toán.</w:t>
            </w:r>
          </w:p>
          <w:p w:rsidR="007E2DA1" w:rsidRPr="00917DDC" w:rsidRDefault="007E2DA1" w:rsidP="0072118F">
            <w:pPr>
              <w:spacing w:after="0" w:line="340" w:lineRule="exact"/>
              <w:jc w:val="both"/>
              <w:rPr>
                <w:rFonts w:cs="Times New Roman"/>
                <w:sz w:val="26"/>
                <w:szCs w:val="26"/>
              </w:rPr>
            </w:pPr>
            <w:r w:rsidRPr="00917DDC">
              <w:rPr>
                <w:rFonts w:cs="Times New Roman"/>
                <w:sz w:val="26"/>
                <w:szCs w:val="26"/>
              </w:rPr>
              <w:t>- Có khả năng vận dụng những vấn đề lý luận vào thực tiễn trong toàn bộ quy trình kế toán. Thuần thục trong việc lập Báo cáo tài chính, Báo cáo thuế và phân tích Báo cáo tài chính.</w:t>
            </w:r>
          </w:p>
          <w:p w:rsidR="007E2DA1" w:rsidRPr="00917DDC" w:rsidRDefault="007E2DA1" w:rsidP="0072118F">
            <w:pPr>
              <w:spacing w:after="0" w:line="340" w:lineRule="exact"/>
              <w:jc w:val="both"/>
              <w:rPr>
                <w:rFonts w:cs="Times New Roman"/>
                <w:sz w:val="26"/>
                <w:szCs w:val="26"/>
              </w:rPr>
            </w:pPr>
            <w:r w:rsidRPr="00917DDC">
              <w:rPr>
                <w:rFonts w:cs="Times New Roman"/>
                <w:sz w:val="26"/>
                <w:szCs w:val="26"/>
              </w:rPr>
              <w:t xml:space="preserve">- Có khả năng xác định và đánh giá các nhân tố ảnh hưởng đến tổ chức công tác kế toán của </w:t>
            </w:r>
            <w:r w:rsidR="0096283A" w:rsidRPr="00917DDC">
              <w:rPr>
                <w:rFonts w:cs="Times New Roman"/>
                <w:sz w:val="26"/>
                <w:szCs w:val="26"/>
              </w:rPr>
              <w:t>DN</w:t>
            </w:r>
            <w:r w:rsidRPr="00917DDC">
              <w:rPr>
                <w:rFonts w:cs="Times New Roman"/>
                <w:sz w:val="26"/>
                <w:szCs w:val="26"/>
              </w:rPr>
              <w:t xml:space="preserve"> nhằm xây dựng các quy định và chính sách kế toán phù hợp với </w:t>
            </w:r>
            <w:r w:rsidR="0096283A" w:rsidRPr="00917DDC">
              <w:rPr>
                <w:rFonts w:cs="Times New Roman"/>
                <w:sz w:val="26"/>
                <w:szCs w:val="26"/>
              </w:rPr>
              <w:t>DN</w:t>
            </w:r>
            <w:r w:rsidRPr="00917DDC">
              <w:rPr>
                <w:rFonts w:cs="Times New Roman"/>
                <w:sz w:val="26"/>
                <w:szCs w:val="26"/>
              </w:rPr>
              <w:t>.</w:t>
            </w:r>
          </w:p>
          <w:p w:rsidR="007E2DA1" w:rsidRPr="00917DDC" w:rsidRDefault="007E2DA1" w:rsidP="0072118F">
            <w:pPr>
              <w:spacing w:after="0" w:line="340" w:lineRule="exact"/>
              <w:jc w:val="both"/>
              <w:rPr>
                <w:rFonts w:cs="Times New Roman"/>
                <w:sz w:val="26"/>
                <w:szCs w:val="26"/>
              </w:rPr>
            </w:pPr>
            <w:r w:rsidRPr="00917DDC">
              <w:rPr>
                <w:rFonts w:cs="Times New Roman"/>
                <w:sz w:val="26"/>
                <w:szCs w:val="26"/>
              </w:rPr>
              <w:t>- Có kỹ năng tổ chức cũng như kỹ năng vận dụng kiến thức chuyên môn để triển khai thực hiện các công việc kế toán tài chính một cách độc lập, chủ động, xử lý linh hoạt đảm bảo tuân thủ các quy định của pháp luật và phù hợp với điều kiện của đơn vị. Đồng thời, có kỹ năng phân tích và am hiểu, xử lý tốt với những vấn đề mới và những thay đổi của chuẩn mực, chế độ kế toán.</w:t>
            </w:r>
          </w:p>
          <w:p w:rsidR="007E2DA1" w:rsidRPr="00917DDC" w:rsidRDefault="007E2DA1" w:rsidP="0072118F">
            <w:pPr>
              <w:spacing w:after="0" w:line="340" w:lineRule="exact"/>
              <w:jc w:val="both"/>
              <w:rPr>
                <w:rFonts w:cs="Times New Roman"/>
                <w:sz w:val="26"/>
                <w:szCs w:val="26"/>
              </w:rPr>
            </w:pPr>
            <w:r w:rsidRPr="00917DDC">
              <w:rPr>
                <w:rFonts w:cs="Times New Roman"/>
                <w:sz w:val="26"/>
                <w:szCs w:val="26"/>
              </w:rPr>
              <w:t xml:space="preserve">- Có kỹ năng trao đổi, thảo luận với nhà quản trị các cấp trong </w:t>
            </w:r>
            <w:r w:rsidR="0096283A" w:rsidRPr="00917DDC">
              <w:rPr>
                <w:rFonts w:cs="Times New Roman"/>
                <w:sz w:val="26"/>
                <w:szCs w:val="26"/>
              </w:rPr>
              <w:t>DN</w:t>
            </w:r>
            <w:r w:rsidRPr="00917DDC">
              <w:rPr>
                <w:rFonts w:cs="Times New Roman"/>
                <w:sz w:val="26"/>
                <w:szCs w:val="26"/>
              </w:rPr>
              <w:t xml:space="preserve"> nhằm nắm bắt và xác định nhu cầu thông tin của các nhà quản trị. Trên cơ sở đó, cần có kỹ năng vận dụng các nội dung của kế toán quản trị để thực hiện thu thập, tổng hợp và phân tích hoạt động kinh doanh nhằm thuyết trình và tư vấn trong quá trình quản trị điều hành </w:t>
            </w:r>
            <w:r w:rsidR="0096283A" w:rsidRPr="00917DDC">
              <w:rPr>
                <w:rFonts w:cs="Times New Roman"/>
                <w:sz w:val="26"/>
                <w:szCs w:val="26"/>
              </w:rPr>
              <w:t>DN</w:t>
            </w:r>
            <w:r w:rsidRPr="00917DDC">
              <w:rPr>
                <w:rFonts w:cs="Times New Roman"/>
                <w:sz w:val="26"/>
                <w:szCs w:val="26"/>
              </w:rPr>
              <w:t>.</w:t>
            </w:r>
          </w:p>
          <w:p w:rsidR="007E2DA1" w:rsidRPr="00917DDC" w:rsidRDefault="007E2DA1" w:rsidP="0072118F">
            <w:pPr>
              <w:spacing w:after="0" w:line="340" w:lineRule="exact"/>
              <w:jc w:val="both"/>
              <w:rPr>
                <w:rFonts w:cs="Times New Roman"/>
                <w:sz w:val="26"/>
                <w:szCs w:val="26"/>
              </w:rPr>
            </w:pPr>
            <w:r w:rsidRPr="00917DDC">
              <w:rPr>
                <w:rFonts w:cs="Times New Roman"/>
                <w:sz w:val="26"/>
                <w:szCs w:val="26"/>
              </w:rPr>
              <w:t>- Có kỹ năng làm việc nhóm và phối hợp công tác chuyên môn trong bộ máy kế toán cũng như với các đơn vị, cá nhân khác có liên quan như cơ quan thuế, ngân hàng, nhà cung cấp, khách hàng…</w:t>
            </w:r>
          </w:p>
          <w:p w:rsidR="007E2DA1" w:rsidRPr="00917DDC" w:rsidRDefault="007E2DA1" w:rsidP="0072118F">
            <w:pPr>
              <w:spacing w:after="0" w:line="340" w:lineRule="exact"/>
              <w:jc w:val="both"/>
              <w:rPr>
                <w:rFonts w:cs="Times New Roman"/>
                <w:sz w:val="26"/>
                <w:szCs w:val="26"/>
              </w:rPr>
            </w:pPr>
            <w:r w:rsidRPr="00917DDC">
              <w:rPr>
                <w:rFonts w:cs="Times New Roman"/>
                <w:sz w:val="26"/>
                <w:szCs w:val="26"/>
              </w:rPr>
              <w:t xml:space="preserve">- Có khả năng tư duy logic, có kỹ năng trình bày, phản biện để phát hiện, xử lý các vấn đề liên quan đến lĩnh vực kế toán </w:t>
            </w:r>
            <w:r w:rsidR="0096283A" w:rsidRPr="00917DDC">
              <w:rPr>
                <w:rFonts w:cs="Times New Roman"/>
                <w:sz w:val="26"/>
                <w:szCs w:val="26"/>
              </w:rPr>
              <w:t>DN</w:t>
            </w:r>
            <w:r w:rsidRPr="00917DDC">
              <w:rPr>
                <w:rFonts w:cs="Times New Roman"/>
                <w:sz w:val="26"/>
                <w:szCs w:val="26"/>
              </w:rPr>
              <w:t>.</w:t>
            </w:r>
          </w:p>
          <w:p w:rsidR="007E2DA1" w:rsidRPr="00917DDC" w:rsidRDefault="007E2DA1" w:rsidP="0072118F">
            <w:pPr>
              <w:spacing w:after="0" w:line="340" w:lineRule="exact"/>
              <w:jc w:val="both"/>
              <w:rPr>
                <w:rFonts w:cs="Times New Roman"/>
                <w:sz w:val="26"/>
                <w:szCs w:val="26"/>
              </w:rPr>
            </w:pPr>
            <w:r w:rsidRPr="00917DDC">
              <w:rPr>
                <w:rFonts w:cs="Times New Roman"/>
                <w:sz w:val="26"/>
                <w:szCs w:val="26"/>
              </w:rPr>
              <w:t xml:space="preserve">- Có kỹ năng phát hiện các rủi ro, sai sót và hạn chế trong công tác kế toán của </w:t>
            </w:r>
            <w:r w:rsidR="0096283A" w:rsidRPr="00917DDC">
              <w:rPr>
                <w:rFonts w:cs="Times New Roman"/>
                <w:sz w:val="26"/>
                <w:szCs w:val="26"/>
              </w:rPr>
              <w:t>DN</w:t>
            </w:r>
            <w:r w:rsidRPr="00917DDC">
              <w:rPr>
                <w:rFonts w:cs="Times New Roman"/>
                <w:sz w:val="26"/>
                <w:szCs w:val="26"/>
              </w:rPr>
              <w:t xml:space="preserve">, từ đó đề xuất cải tiến, nâng cao hiệu quả công tác kế toán của </w:t>
            </w:r>
            <w:r w:rsidR="0096283A" w:rsidRPr="00917DDC">
              <w:rPr>
                <w:rFonts w:cs="Times New Roman"/>
                <w:sz w:val="26"/>
                <w:szCs w:val="26"/>
              </w:rPr>
              <w:t>DN</w:t>
            </w:r>
            <w:r w:rsidRPr="00917DDC">
              <w:rPr>
                <w:rFonts w:cs="Times New Roman"/>
                <w:sz w:val="26"/>
                <w:szCs w:val="26"/>
              </w:rPr>
              <w:t>.</w:t>
            </w:r>
          </w:p>
          <w:p w:rsidR="007E2DA1" w:rsidRPr="00917DDC" w:rsidRDefault="007E2DA1" w:rsidP="0072118F">
            <w:pPr>
              <w:spacing w:after="0" w:line="340" w:lineRule="exact"/>
              <w:jc w:val="both"/>
              <w:rPr>
                <w:rFonts w:cs="Times New Roman"/>
                <w:sz w:val="26"/>
                <w:szCs w:val="26"/>
              </w:rPr>
            </w:pPr>
            <w:r w:rsidRPr="00917DDC">
              <w:rPr>
                <w:rFonts w:cs="Times New Roman"/>
                <w:sz w:val="26"/>
                <w:szCs w:val="26"/>
              </w:rPr>
              <w:t>- Có kỹ năng tổ chức và vận dụng thành thạo các phương tiện và phần mềm hỗ trợ trong việc xử lý các nghiệp vụ kế toán và lập báo cáo kế toán.</w:t>
            </w:r>
          </w:p>
        </w:tc>
        <w:tc>
          <w:tcPr>
            <w:tcW w:w="389" w:type="pct"/>
            <w:tcBorders>
              <w:top w:val="single" w:sz="6" w:space="0" w:color="auto"/>
              <w:left w:val="single" w:sz="6" w:space="0" w:color="auto"/>
              <w:bottom w:val="single" w:sz="6" w:space="0" w:color="auto"/>
              <w:right w:val="single" w:sz="6" w:space="0" w:color="auto"/>
            </w:tcBorders>
          </w:tcPr>
          <w:p w:rsidR="007E2DA1" w:rsidRPr="00917DDC" w:rsidRDefault="007E2DA1" w:rsidP="00696B8B">
            <w:pPr>
              <w:widowControl w:val="0"/>
              <w:spacing w:after="0" w:line="320" w:lineRule="exact"/>
              <w:jc w:val="center"/>
              <w:rPr>
                <w:rFonts w:eastAsia="Times New Roman" w:cs="Times New Roman"/>
                <w:sz w:val="26"/>
                <w:szCs w:val="26"/>
                <w:lang w:val="nl-NL"/>
              </w:rPr>
            </w:pPr>
          </w:p>
        </w:tc>
        <w:tc>
          <w:tcPr>
            <w:tcW w:w="375" w:type="pct"/>
            <w:tcBorders>
              <w:top w:val="single" w:sz="6" w:space="0" w:color="auto"/>
              <w:left w:val="single" w:sz="6" w:space="0" w:color="auto"/>
              <w:bottom w:val="single" w:sz="6" w:space="0" w:color="auto"/>
              <w:right w:val="single" w:sz="6" w:space="0" w:color="auto"/>
            </w:tcBorders>
          </w:tcPr>
          <w:p w:rsidR="007E2DA1" w:rsidRPr="00917DDC" w:rsidRDefault="007E2DA1" w:rsidP="00696B8B">
            <w:pPr>
              <w:widowControl w:val="0"/>
              <w:spacing w:after="0" w:line="320" w:lineRule="exact"/>
              <w:jc w:val="center"/>
              <w:rPr>
                <w:rFonts w:eastAsia="Times New Roman" w:cs="Times New Roman"/>
                <w:sz w:val="26"/>
                <w:szCs w:val="26"/>
                <w:lang w:val="nl-NL"/>
              </w:rPr>
            </w:pPr>
          </w:p>
        </w:tc>
        <w:tc>
          <w:tcPr>
            <w:tcW w:w="235" w:type="pct"/>
            <w:tcBorders>
              <w:top w:val="single" w:sz="6" w:space="0" w:color="auto"/>
              <w:left w:val="single" w:sz="6" w:space="0" w:color="auto"/>
              <w:bottom w:val="single" w:sz="6" w:space="0" w:color="auto"/>
              <w:right w:val="single" w:sz="6" w:space="0" w:color="auto"/>
            </w:tcBorders>
          </w:tcPr>
          <w:p w:rsidR="007E2DA1" w:rsidRPr="00917DDC" w:rsidRDefault="007E2DA1" w:rsidP="00696B8B">
            <w:pPr>
              <w:widowControl w:val="0"/>
              <w:spacing w:after="0" w:line="320" w:lineRule="exact"/>
              <w:jc w:val="center"/>
              <w:rPr>
                <w:rFonts w:eastAsia="Times New Roman" w:cs="Times New Roman"/>
                <w:sz w:val="26"/>
                <w:szCs w:val="26"/>
                <w:lang w:val="nl-NL"/>
              </w:rPr>
            </w:pPr>
          </w:p>
        </w:tc>
        <w:tc>
          <w:tcPr>
            <w:tcW w:w="226" w:type="pct"/>
            <w:tcBorders>
              <w:top w:val="single" w:sz="6" w:space="0" w:color="auto"/>
              <w:left w:val="single" w:sz="6" w:space="0" w:color="auto"/>
              <w:bottom w:val="single" w:sz="6" w:space="0" w:color="auto"/>
              <w:right w:val="single" w:sz="6" w:space="0" w:color="auto"/>
            </w:tcBorders>
          </w:tcPr>
          <w:p w:rsidR="007E2DA1" w:rsidRPr="00917DDC" w:rsidRDefault="007E2DA1" w:rsidP="00696B8B">
            <w:pPr>
              <w:widowControl w:val="0"/>
              <w:spacing w:after="0" w:line="320" w:lineRule="exact"/>
              <w:jc w:val="center"/>
              <w:rPr>
                <w:rFonts w:eastAsia="Times New Roman" w:cs="Times New Roman"/>
                <w:sz w:val="26"/>
                <w:szCs w:val="26"/>
                <w:lang w:val="nl-NL"/>
              </w:rPr>
            </w:pPr>
          </w:p>
        </w:tc>
      </w:tr>
      <w:tr w:rsidR="002B193B" w:rsidRPr="00917DDC" w:rsidTr="0072118F">
        <w:trPr>
          <w:jc w:val="center"/>
        </w:trPr>
        <w:tc>
          <w:tcPr>
            <w:tcW w:w="176" w:type="pct"/>
            <w:tcBorders>
              <w:top w:val="single" w:sz="6" w:space="0" w:color="auto"/>
              <w:left w:val="single" w:sz="6" w:space="0" w:color="auto"/>
              <w:bottom w:val="single" w:sz="6" w:space="0" w:color="auto"/>
              <w:right w:val="single" w:sz="6" w:space="0" w:color="auto"/>
            </w:tcBorders>
            <w:vAlign w:val="center"/>
            <w:hideMark/>
          </w:tcPr>
          <w:p w:rsidR="007E2DA1" w:rsidRPr="00917DDC" w:rsidRDefault="007E2DA1" w:rsidP="00696B8B">
            <w:pPr>
              <w:widowControl w:val="0"/>
              <w:spacing w:after="0" w:line="320" w:lineRule="exact"/>
              <w:jc w:val="center"/>
              <w:rPr>
                <w:rFonts w:eastAsia="Times New Roman" w:cs="Times New Roman"/>
                <w:sz w:val="26"/>
                <w:szCs w:val="26"/>
                <w:lang w:val="nl-NL"/>
              </w:rPr>
            </w:pPr>
            <w:r w:rsidRPr="00917DDC">
              <w:rPr>
                <w:rFonts w:eastAsia="Times New Roman" w:cs="Times New Roman"/>
                <w:sz w:val="26"/>
                <w:szCs w:val="26"/>
                <w:lang w:val="nl-NL"/>
              </w:rPr>
              <w:lastRenderedPageBreak/>
              <w:t>III</w:t>
            </w:r>
          </w:p>
        </w:tc>
        <w:tc>
          <w:tcPr>
            <w:tcW w:w="685" w:type="pct"/>
            <w:tcBorders>
              <w:top w:val="single" w:sz="6" w:space="0" w:color="auto"/>
              <w:left w:val="single" w:sz="6" w:space="0" w:color="auto"/>
              <w:bottom w:val="single" w:sz="6" w:space="0" w:color="auto"/>
              <w:right w:val="single" w:sz="6" w:space="0" w:color="auto"/>
            </w:tcBorders>
            <w:hideMark/>
          </w:tcPr>
          <w:p w:rsidR="007E2DA1" w:rsidRPr="00917DDC" w:rsidRDefault="007E2DA1" w:rsidP="00696B8B">
            <w:pPr>
              <w:widowControl w:val="0"/>
              <w:spacing w:after="0" w:line="320" w:lineRule="exact"/>
              <w:jc w:val="both"/>
              <w:rPr>
                <w:rFonts w:eastAsia="Times New Roman" w:cs="Times New Roman"/>
                <w:spacing w:val="-6"/>
                <w:sz w:val="26"/>
                <w:szCs w:val="26"/>
                <w:lang w:val="nl-NL"/>
              </w:rPr>
            </w:pPr>
            <w:r w:rsidRPr="00917DDC">
              <w:rPr>
                <w:rFonts w:eastAsia="Times New Roman" w:cs="Times New Roman"/>
                <w:spacing w:val="-6"/>
                <w:sz w:val="26"/>
                <w:szCs w:val="26"/>
                <w:lang w:val="nl-NL"/>
              </w:rPr>
              <w:t xml:space="preserve">Các chính sách, </w:t>
            </w:r>
            <w:r w:rsidRPr="00917DDC">
              <w:rPr>
                <w:rFonts w:eastAsia="Times New Roman" w:cs="Times New Roman"/>
                <w:spacing w:val="-6"/>
                <w:sz w:val="26"/>
                <w:szCs w:val="26"/>
                <w:lang w:val="nl-NL"/>
              </w:rPr>
              <w:lastRenderedPageBreak/>
              <w:t>hoạt động hỗ trợ học tập, sinh hoạt cho người học</w:t>
            </w:r>
          </w:p>
        </w:tc>
        <w:tc>
          <w:tcPr>
            <w:tcW w:w="88" w:type="pct"/>
            <w:tcBorders>
              <w:top w:val="single" w:sz="6" w:space="0" w:color="auto"/>
              <w:left w:val="single" w:sz="6" w:space="0" w:color="auto"/>
              <w:bottom w:val="single" w:sz="6" w:space="0" w:color="auto"/>
              <w:right w:val="single" w:sz="6" w:space="0" w:color="auto"/>
            </w:tcBorders>
          </w:tcPr>
          <w:p w:rsidR="007E2DA1" w:rsidRPr="00917DDC" w:rsidRDefault="007E2DA1" w:rsidP="00696B8B">
            <w:pPr>
              <w:widowControl w:val="0"/>
              <w:spacing w:after="0" w:line="320" w:lineRule="exact"/>
              <w:jc w:val="center"/>
              <w:rPr>
                <w:rFonts w:eastAsia="Times New Roman" w:cs="Times New Roman"/>
                <w:sz w:val="26"/>
                <w:szCs w:val="26"/>
                <w:lang w:val="nl-NL"/>
              </w:rPr>
            </w:pPr>
          </w:p>
        </w:tc>
        <w:tc>
          <w:tcPr>
            <w:tcW w:w="91" w:type="pct"/>
            <w:tcBorders>
              <w:top w:val="single" w:sz="6" w:space="0" w:color="auto"/>
              <w:left w:val="single" w:sz="6" w:space="0" w:color="auto"/>
              <w:bottom w:val="single" w:sz="6" w:space="0" w:color="auto"/>
              <w:right w:val="single" w:sz="6" w:space="0" w:color="auto"/>
            </w:tcBorders>
          </w:tcPr>
          <w:p w:rsidR="007E2DA1" w:rsidRPr="00917DDC" w:rsidRDefault="007E2DA1" w:rsidP="00696B8B">
            <w:pPr>
              <w:widowControl w:val="0"/>
              <w:spacing w:after="0" w:line="320" w:lineRule="exact"/>
              <w:jc w:val="center"/>
              <w:rPr>
                <w:rFonts w:eastAsia="Times New Roman" w:cs="Times New Roman"/>
                <w:sz w:val="26"/>
                <w:szCs w:val="26"/>
                <w:lang w:val="nl-NL"/>
              </w:rPr>
            </w:pPr>
          </w:p>
        </w:tc>
        <w:tc>
          <w:tcPr>
            <w:tcW w:w="2735" w:type="pct"/>
            <w:tcBorders>
              <w:top w:val="single" w:sz="6" w:space="0" w:color="auto"/>
              <w:left w:val="single" w:sz="6" w:space="0" w:color="auto"/>
              <w:bottom w:val="single" w:sz="6" w:space="0" w:color="auto"/>
              <w:right w:val="single" w:sz="6" w:space="0" w:color="auto"/>
            </w:tcBorders>
          </w:tcPr>
          <w:p w:rsidR="00485CF8" w:rsidRPr="00917DDC" w:rsidRDefault="00485CF8" w:rsidP="004F1889">
            <w:pPr>
              <w:spacing w:after="0" w:line="280" w:lineRule="exact"/>
              <w:jc w:val="both"/>
              <w:rPr>
                <w:rFonts w:eastAsia="Times New Roman" w:cs="Times New Roman"/>
                <w:b/>
                <w:color w:val="0070C0"/>
                <w:sz w:val="26"/>
                <w:szCs w:val="26"/>
              </w:rPr>
            </w:pPr>
            <w:r w:rsidRPr="00917DDC">
              <w:rPr>
                <w:rFonts w:eastAsia="Times New Roman" w:cs="Times New Roman"/>
                <w:b/>
                <w:color w:val="0070C0"/>
                <w:sz w:val="26"/>
                <w:szCs w:val="26"/>
              </w:rPr>
              <w:t>1. Các chính sách</w:t>
            </w:r>
          </w:p>
          <w:p w:rsidR="00485CF8" w:rsidRPr="00917DDC" w:rsidRDefault="00485CF8" w:rsidP="004F1889">
            <w:pPr>
              <w:autoSpaceDE w:val="0"/>
              <w:autoSpaceDN w:val="0"/>
              <w:adjustRightInd w:val="0"/>
              <w:spacing w:after="0" w:line="280" w:lineRule="exact"/>
              <w:jc w:val="both"/>
              <w:rPr>
                <w:rFonts w:cs="Times New Roman"/>
                <w:iCs/>
                <w:color w:val="0070C0"/>
                <w:sz w:val="26"/>
                <w:szCs w:val="26"/>
              </w:rPr>
            </w:pPr>
            <w:r w:rsidRPr="00917DDC">
              <w:rPr>
                <w:rFonts w:cs="Times New Roman"/>
                <w:color w:val="0070C0"/>
                <w:sz w:val="26"/>
                <w:szCs w:val="26"/>
              </w:rPr>
              <w:t xml:space="preserve">- Chính sách ưu tiên trong tuyển sinh: </w:t>
            </w:r>
            <w:r w:rsidRPr="00917DDC">
              <w:rPr>
                <w:rFonts w:cs="Times New Roman"/>
                <w:color w:val="0070C0"/>
                <w:sz w:val="26"/>
                <w:szCs w:val="26"/>
                <w:lang w:val="it-IT"/>
              </w:rPr>
              <w:t>Học viện Tài chính</w:t>
            </w:r>
            <w:r w:rsidRPr="00917DDC">
              <w:rPr>
                <w:rFonts w:cs="Times New Roman"/>
                <w:color w:val="0070C0"/>
                <w:sz w:val="26"/>
                <w:szCs w:val="26"/>
              </w:rPr>
              <w:t xml:space="preserve"> thực hiện đúng </w:t>
            </w:r>
            <w:r w:rsidRPr="00917DDC">
              <w:rPr>
                <w:rFonts w:cs="Times New Roman"/>
                <w:color w:val="0070C0"/>
                <w:sz w:val="26"/>
                <w:szCs w:val="26"/>
                <w:lang w:val="it-IT"/>
              </w:rPr>
              <w:t xml:space="preserve">chính </w:t>
            </w:r>
            <w:r w:rsidRPr="00917DDC">
              <w:rPr>
                <w:rFonts w:cs="Times New Roman"/>
                <w:color w:val="0070C0"/>
                <w:sz w:val="26"/>
                <w:szCs w:val="26"/>
                <w:lang w:val="it-IT"/>
              </w:rPr>
              <w:lastRenderedPageBreak/>
              <w:t>sách</w:t>
            </w:r>
            <w:r w:rsidRPr="00917DDC">
              <w:rPr>
                <w:rFonts w:cs="Times New Roman"/>
                <w:color w:val="0070C0"/>
                <w:sz w:val="26"/>
                <w:szCs w:val="26"/>
              </w:rPr>
              <w:t xml:space="preserve"> ưu tiên trong tuyển sinh (Chính sách ưu tiên theo đối tượng; </w:t>
            </w:r>
            <w:r w:rsidRPr="00917DDC">
              <w:rPr>
                <w:rFonts w:cs="Times New Roman"/>
                <w:color w:val="0070C0"/>
                <w:sz w:val="26"/>
                <w:szCs w:val="26"/>
                <w:lang w:val="it-IT"/>
              </w:rPr>
              <w:t>chính sách</w:t>
            </w:r>
            <w:r w:rsidRPr="00917DDC">
              <w:rPr>
                <w:rFonts w:cs="Times New Roman"/>
                <w:color w:val="0070C0"/>
                <w:sz w:val="26"/>
                <w:szCs w:val="26"/>
              </w:rPr>
              <w:t xml:space="preserve"> ưu tiên theo khu vực) theo Quy chế </w:t>
            </w:r>
            <w:r w:rsidRPr="00917DDC">
              <w:rPr>
                <w:rFonts w:cs="Times New Roman"/>
                <w:bCs/>
                <w:color w:val="0070C0"/>
                <w:sz w:val="26"/>
                <w:szCs w:val="26"/>
              </w:rPr>
              <w:t xml:space="preserve">tuyển sinh đại học hệ chính quy; tuyển sinh cao đẳng nhóm ngành đào tạo giáo viên hệ chính quy ban hành kèm theo </w:t>
            </w:r>
            <w:r w:rsidRPr="00917DDC">
              <w:rPr>
                <w:rFonts w:cs="Times New Roman"/>
                <w:iCs/>
                <w:color w:val="0070C0"/>
                <w:sz w:val="26"/>
                <w:szCs w:val="26"/>
              </w:rPr>
              <w:t>Thông tư số 05/2017/TT-BGDĐT ngày 25 tháng 01 năm 2017 của Bộ trưởng Bộ Giáo dục và Đào tạo.</w:t>
            </w:r>
          </w:p>
          <w:p w:rsidR="00485CF8" w:rsidRPr="00917DDC" w:rsidRDefault="00485CF8" w:rsidP="004F1889">
            <w:pPr>
              <w:autoSpaceDE w:val="0"/>
              <w:autoSpaceDN w:val="0"/>
              <w:adjustRightInd w:val="0"/>
              <w:spacing w:after="0" w:line="280" w:lineRule="exact"/>
              <w:jc w:val="both"/>
              <w:rPr>
                <w:rFonts w:cs="Times New Roman"/>
                <w:color w:val="0070C0"/>
                <w:sz w:val="26"/>
                <w:szCs w:val="26"/>
                <w:shd w:val="clear" w:color="auto" w:fill="FFFFFF"/>
                <w:lang w:val="it-IT"/>
              </w:rPr>
            </w:pPr>
            <w:r w:rsidRPr="00917DDC">
              <w:rPr>
                <w:rFonts w:cs="Times New Roman"/>
                <w:iCs/>
                <w:color w:val="0070C0"/>
                <w:sz w:val="26"/>
                <w:szCs w:val="26"/>
              </w:rPr>
              <w:t xml:space="preserve">- Chính sách về học bổng KKHT và trợ cấp xã hội: </w:t>
            </w:r>
            <w:r w:rsidRPr="00917DDC">
              <w:rPr>
                <w:rFonts w:cs="Times New Roman"/>
                <w:iCs/>
                <w:color w:val="0070C0"/>
                <w:sz w:val="26"/>
                <w:szCs w:val="26"/>
                <w:lang w:val="it-IT"/>
              </w:rPr>
              <w:t>Học viện Tài chính</w:t>
            </w:r>
            <w:r w:rsidRPr="00917DDC">
              <w:rPr>
                <w:rFonts w:cs="Times New Roman"/>
                <w:iCs/>
                <w:color w:val="0070C0"/>
                <w:sz w:val="26"/>
                <w:szCs w:val="26"/>
              </w:rPr>
              <w:t xml:space="preserve"> thực hiện theo </w:t>
            </w:r>
            <w:r w:rsidRPr="00917DDC">
              <w:rPr>
                <w:rFonts w:cs="Times New Roman"/>
                <w:color w:val="0070C0"/>
                <w:sz w:val="26"/>
                <w:szCs w:val="26"/>
                <w:shd w:val="clear" w:color="auto" w:fill="FFFFFF"/>
              </w:rPr>
              <w:t xml:space="preserve">Thông tư số 31/2013/TT-BGD ĐT ngày 1/8/2013 sửa đổi, bổ sung khoản 3 điều 2 Quyết định số 44/2007/QĐ BGD ĐT của Bộ GD&amp;ĐT về học bổng khuyến khích học tập đối với HSSV trong các trường chuyên, trường năng khiếu, các cơ sở giáo dục đại học và trung cấp chuyên nghiệp thuộc hệ thống giáo dục quốc dân; Công văn số 14626/BTC-KHTC ngày 16/10/2009 của Bộ Tài chính “Hướng dẫn thực hiện chế độ học bổng và trợ cấp </w:t>
            </w:r>
            <w:r w:rsidRPr="00917DDC">
              <w:rPr>
                <w:rFonts w:cs="Times New Roman"/>
                <w:color w:val="0070C0"/>
                <w:sz w:val="26"/>
                <w:szCs w:val="26"/>
                <w:shd w:val="clear" w:color="auto" w:fill="FFFFFF"/>
                <w:lang w:val="it-IT"/>
              </w:rPr>
              <w:t>xã hội</w:t>
            </w:r>
            <w:r w:rsidRPr="00917DDC">
              <w:rPr>
                <w:rFonts w:cs="Times New Roman"/>
                <w:color w:val="0070C0"/>
                <w:sz w:val="26"/>
                <w:szCs w:val="26"/>
                <w:shd w:val="clear" w:color="auto" w:fill="FFFFFF"/>
              </w:rPr>
              <w:t xml:space="preserve"> đối với sinh viên các trường thuộc Bộ Tài chính”. Trong năm học 2018-2019, </w:t>
            </w:r>
            <w:r w:rsidRPr="00917DDC">
              <w:rPr>
                <w:rFonts w:cs="Times New Roman"/>
                <w:color w:val="0070C0"/>
                <w:sz w:val="26"/>
                <w:szCs w:val="26"/>
                <w:shd w:val="clear" w:color="auto" w:fill="FFFFFF"/>
                <w:lang w:val="it-IT"/>
              </w:rPr>
              <w:t>Học viện đã cấp học bổng KKHT cho 1.610 lượt sinh viên với số tiền là 7.427.490.000 đồng và trợ cấp xã hội cho 49 lượt sinh viên với số tiền là 99.820.000 đồng.</w:t>
            </w:r>
          </w:p>
          <w:p w:rsidR="00485CF8" w:rsidRPr="00917DDC" w:rsidRDefault="00485CF8" w:rsidP="004F1889">
            <w:pPr>
              <w:autoSpaceDE w:val="0"/>
              <w:autoSpaceDN w:val="0"/>
              <w:adjustRightInd w:val="0"/>
              <w:spacing w:after="0" w:line="280" w:lineRule="exact"/>
              <w:jc w:val="both"/>
              <w:rPr>
                <w:rFonts w:cs="Times New Roman"/>
                <w:color w:val="0070C0"/>
                <w:sz w:val="26"/>
                <w:szCs w:val="26"/>
              </w:rPr>
            </w:pPr>
            <w:r w:rsidRPr="00917DDC">
              <w:rPr>
                <w:rFonts w:cs="Times New Roman"/>
                <w:color w:val="0070C0"/>
                <w:sz w:val="26"/>
                <w:szCs w:val="26"/>
                <w:shd w:val="clear" w:color="auto" w:fill="FFFFFF"/>
                <w:lang w:val="it-IT"/>
              </w:rPr>
              <w:t>- Chính sách miễn, giảm học phí: Học viện thực hiện theo</w:t>
            </w:r>
            <w:r w:rsidRPr="00917DDC">
              <w:rPr>
                <w:rFonts w:cs="Times New Roman"/>
                <w:color w:val="0070C0"/>
                <w:sz w:val="26"/>
                <w:szCs w:val="26"/>
              </w:rPr>
              <w:t xml:space="preserve"> Thông tư liên tịch số 09/2016/TTLT-BGDĐT-BTC-BLĐTBXH ngày 30/3/2016 của Liên Bộ Giáo dục và Đào tạo - Bộ Tài chính - Bộ Lao động Thương binh và Xã hội </w:t>
            </w:r>
            <w:r w:rsidRPr="00917DDC">
              <w:rPr>
                <w:rFonts w:cs="Times New Roman"/>
                <w:iCs/>
                <w:color w:val="0070C0"/>
                <w:sz w:val="26"/>
                <w:szCs w:val="26"/>
              </w:rPr>
              <w:t>hướng dẫn thực hiện một số điều của Nghị định số 86/2015/NĐ-CP ngày 02  tháng 10  năm 2015 của Chính phủ quy định về cơ chế thu, quản lý học phí đối với cơ sở giáo dục thuộc hệ thống giáo dục quốc dân và chính sách miễn, giảm học phí, hỗ trợ chi phí học tập từ năm học 2015-2016 đến năm học 2020-2021</w:t>
            </w:r>
            <w:r w:rsidRPr="00917DDC">
              <w:rPr>
                <w:rFonts w:cs="Times New Roman"/>
                <w:color w:val="0070C0"/>
                <w:sz w:val="26"/>
                <w:szCs w:val="26"/>
              </w:rPr>
              <w:t xml:space="preserve">. Trong năm học 2018-2019, </w:t>
            </w:r>
            <w:r w:rsidRPr="00917DDC">
              <w:rPr>
                <w:rFonts w:cs="Times New Roman"/>
                <w:color w:val="0070C0"/>
                <w:sz w:val="26"/>
                <w:szCs w:val="26"/>
                <w:lang w:val="it-IT"/>
              </w:rPr>
              <w:t>Học viện Tài chính</w:t>
            </w:r>
            <w:r w:rsidRPr="00917DDC">
              <w:rPr>
                <w:rFonts w:cs="Times New Roman"/>
                <w:color w:val="0070C0"/>
                <w:sz w:val="26"/>
                <w:szCs w:val="26"/>
              </w:rPr>
              <w:t xml:space="preserve"> đã xét miễn, giảm học phí cho 1.171 </w:t>
            </w:r>
            <w:r w:rsidRPr="00917DDC">
              <w:rPr>
                <w:rFonts w:cs="Times New Roman"/>
                <w:color w:val="0070C0"/>
                <w:sz w:val="26"/>
                <w:szCs w:val="26"/>
                <w:shd w:val="clear" w:color="auto" w:fill="FFFFFF"/>
                <w:lang w:val="it-IT"/>
              </w:rPr>
              <w:t>lượt</w:t>
            </w:r>
            <w:r w:rsidRPr="00917DDC">
              <w:rPr>
                <w:rFonts w:cs="Times New Roman"/>
                <w:color w:val="0070C0"/>
                <w:sz w:val="26"/>
                <w:szCs w:val="26"/>
                <w:lang w:val="it-IT"/>
              </w:rPr>
              <w:t xml:space="preserve"> sinh viên</w:t>
            </w:r>
            <w:r w:rsidRPr="00917DDC">
              <w:rPr>
                <w:rFonts w:cs="Times New Roman"/>
                <w:color w:val="0070C0"/>
                <w:sz w:val="26"/>
                <w:szCs w:val="26"/>
              </w:rPr>
              <w:t>.</w:t>
            </w:r>
          </w:p>
          <w:p w:rsidR="00485CF8" w:rsidRPr="00917DDC" w:rsidRDefault="00485CF8" w:rsidP="004F1889">
            <w:pPr>
              <w:autoSpaceDE w:val="0"/>
              <w:autoSpaceDN w:val="0"/>
              <w:adjustRightInd w:val="0"/>
              <w:spacing w:after="0" w:line="280" w:lineRule="exact"/>
              <w:jc w:val="both"/>
              <w:rPr>
                <w:rFonts w:cs="Times New Roman"/>
                <w:color w:val="0070C0"/>
                <w:sz w:val="26"/>
                <w:szCs w:val="26"/>
              </w:rPr>
            </w:pPr>
            <w:r w:rsidRPr="00917DDC">
              <w:rPr>
                <w:rFonts w:cs="Times New Roman"/>
                <w:color w:val="0070C0"/>
                <w:sz w:val="26"/>
                <w:szCs w:val="26"/>
              </w:rPr>
              <w:t xml:space="preserve">- Chính sách tín dụng </w:t>
            </w:r>
            <w:r w:rsidRPr="00917DDC">
              <w:rPr>
                <w:rFonts w:cs="Times New Roman"/>
                <w:color w:val="0070C0"/>
                <w:sz w:val="26"/>
                <w:szCs w:val="26"/>
                <w:lang w:val="it-IT"/>
              </w:rPr>
              <w:t>sinh viên</w:t>
            </w:r>
            <w:r w:rsidRPr="00917DDC">
              <w:rPr>
                <w:rFonts w:cs="Times New Roman"/>
                <w:color w:val="0070C0"/>
                <w:sz w:val="26"/>
                <w:szCs w:val="26"/>
              </w:rPr>
              <w:t xml:space="preserve">: Vào đầu mỗi kỳ học, học viện tổ chức cho </w:t>
            </w:r>
            <w:r w:rsidRPr="00917DDC">
              <w:rPr>
                <w:rFonts w:cs="Times New Roman"/>
                <w:color w:val="0070C0"/>
                <w:sz w:val="26"/>
                <w:szCs w:val="26"/>
                <w:lang w:val="it-IT"/>
              </w:rPr>
              <w:t>sinh viên</w:t>
            </w:r>
            <w:r w:rsidRPr="00917DDC">
              <w:rPr>
                <w:rFonts w:cs="Times New Roman"/>
                <w:color w:val="0070C0"/>
                <w:sz w:val="26"/>
                <w:szCs w:val="26"/>
              </w:rPr>
              <w:t xml:space="preserve"> làm thủ tục vay vốn </w:t>
            </w:r>
            <w:r w:rsidRPr="00917DDC">
              <w:rPr>
                <w:rFonts w:cs="Times New Roman"/>
                <w:color w:val="0070C0"/>
                <w:sz w:val="26"/>
                <w:szCs w:val="26"/>
                <w:lang w:val="it-IT"/>
              </w:rPr>
              <w:t>sinh viên</w:t>
            </w:r>
            <w:r w:rsidRPr="00917DDC">
              <w:rPr>
                <w:rFonts w:cs="Times New Roman"/>
                <w:color w:val="0070C0"/>
                <w:sz w:val="26"/>
                <w:szCs w:val="26"/>
              </w:rPr>
              <w:t xml:space="preserve"> theo quy định tại Quyết định số 157/2007/QĐ-TTg ngày 27/9/2007 của Thủ tướng Chính phủ về tín dụng đối với học sinh, </w:t>
            </w:r>
            <w:r w:rsidRPr="00917DDC">
              <w:rPr>
                <w:rFonts w:cs="Times New Roman"/>
                <w:color w:val="0070C0"/>
                <w:sz w:val="26"/>
                <w:szCs w:val="26"/>
                <w:lang w:val="it-IT"/>
              </w:rPr>
              <w:t>sinh viên</w:t>
            </w:r>
            <w:r w:rsidRPr="00917DDC">
              <w:rPr>
                <w:rFonts w:cs="Times New Roman"/>
                <w:color w:val="0070C0"/>
                <w:sz w:val="26"/>
                <w:szCs w:val="26"/>
              </w:rPr>
              <w:t xml:space="preserve">. Trong năm học 2018-2019, </w:t>
            </w:r>
            <w:r w:rsidRPr="00917DDC">
              <w:rPr>
                <w:rFonts w:cs="Times New Roman"/>
                <w:color w:val="0070C0"/>
                <w:sz w:val="26"/>
                <w:szCs w:val="26"/>
                <w:lang w:val="it-IT"/>
              </w:rPr>
              <w:t>Học viện Tài chính</w:t>
            </w:r>
            <w:r w:rsidRPr="00917DDC">
              <w:rPr>
                <w:rFonts w:cs="Times New Roman"/>
                <w:color w:val="0070C0"/>
                <w:sz w:val="26"/>
                <w:szCs w:val="26"/>
              </w:rPr>
              <w:t xml:space="preserve"> làm thủ tục cho hơn 800 </w:t>
            </w:r>
            <w:r w:rsidRPr="00917DDC">
              <w:rPr>
                <w:rFonts w:cs="Times New Roman"/>
                <w:color w:val="0070C0"/>
                <w:sz w:val="26"/>
                <w:szCs w:val="26"/>
                <w:shd w:val="clear" w:color="auto" w:fill="FFFFFF"/>
                <w:lang w:val="it-IT"/>
              </w:rPr>
              <w:t>lượt</w:t>
            </w:r>
            <w:r w:rsidRPr="00917DDC">
              <w:rPr>
                <w:rFonts w:cs="Times New Roman"/>
                <w:color w:val="0070C0"/>
                <w:sz w:val="26"/>
                <w:szCs w:val="26"/>
                <w:lang w:val="it-IT"/>
              </w:rPr>
              <w:t xml:space="preserve">SV vay vốn </w:t>
            </w:r>
            <w:r w:rsidRPr="00917DDC">
              <w:rPr>
                <w:rFonts w:cs="Times New Roman"/>
                <w:color w:val="0070C0"/>
                <w:sz w:val="26"/>
                <w:szCs w:val="26"/>
              </w:rPr>
              <w:t xml:space="preserve">tín dụng </w:t>
            </w:r>
            <w:r w:rsidRPr="00917DDC">
              <w:rPr>
                <w:rFonts w:cs="Times New Roman"/>
                <w:color w:val="0070C0"/>
                <w:sz w:val="26"/>
                <w:szCs w:val="26"/>
                <w:lang w:val="it-IT"/>
              </w:rPr>
              <w:t>sinh viên</w:t>
            </w:r>
            <w:r w:rsidRPr="00917DDC">
              <w:rPr>
                <w:rFonts w:cs="Times New Roman"/>
                <w:color w:val="0070C0"/>
                <w:sz w:val="26"/>
                <w:szCs w:val="26"/>
              </w:rPr>
              <w:t>.</w:t>
            </w:r>
          </w:p>
          <w:p w:rsidR="00485CF8" w:rsidRPr="00917DDC" w:rsidRDefault="00485CF8" w:rsidP="004F1889">
            <w:pPr>
              <w:autoSpaceDE w:val="0"/>
              <w:autoSpaceDN w:val="0"/>
              <w:adjustRightInd w:val="0"/>
              <w:spacing w:after="0" w:line="280" w:lineRule="exact"/>
              <w:jc w:val="both"/>
              <w:rPr>
                <w:rFonts w:cs="Times New Roman"/>
                <w:b/>
                <w:color w:val="0070C0"/>
                <w:sz w:val="26"/>
                <w:szCs w:val="26"/>
              </w:rPr>
            </w:pPr>
            <w:r w:rsidRPr="00917DDC">
              <w:rPr>
                <w:rFonts w:cs="Times New Roman"/>
                <w:b/>
                <w:color w:val="0070C0"/>
                <w:sz w:val="26"/>
                <w:szCs w:val="26"/>
              </w:rPr>
              <w:t>2. Các hoạt động hỗ trợ</w:t>
            </w:r>
          </w:p>
          <w:p w:rsidR="00485CF8" w:rsidRPr="00917DDC" w:rsidRDefault="00485CF8" w:rsidP="004F1889">
            <w:pPr>
              <w:autoSpaceDE w:val="0"/>
              <w:autoSpaceDN w:val="0"/>
              <w:adjustRightInd w:val="0"/>
              <w:spacing w:after="0" w:line="280" w:lineRule="exact"/>
              <w:jc w:val="both"/>
              <w:rPr>
                <w:rFonts w:cs="Times New Roman"/>
                <w:color w:val="0070C0"/>
                <w:sz w:val="26"/>
                <w:szCs w:val="26"/>
              </w:rPr>
            </w:pPr>
            <w:r w:rsidRPr="00917DDC">
              <w:rPr>
                <w:rFonts w:cs="Times New Roman"/>
                <w:color w:val="0070C0"/>
                <w:sz w:val="26"/>
                <w:szCs w:val="26"/>
              </w:rPr>
              <w:t xml:space="preserve">- Công tác tư vấn học tập: Trong năm học 2018-2019, </w:t>
            </w:r>
            <w:r w:rsidRPr="00917DDC">
              <w:rPr>
                <w:rFonts w:cs="Times New Roman"/>
                <w:color w:val="0070C0"/>
                <w:sz w:val="26"/>
                <w:szCs w:val="26"/>
                <w:lang w:val="it-IT"/>
              </w:rPr>
              <w:t xml:space="preserve">Học viện đã giao cho 238 cán bộ, giảng viên </w:t>
            </w:r>
            <w:r w:rsidRPr="00917DDC">
              <w:rPr>
                <w:rFonts w:cs="Times New Roman"/>
                <w:color w:val="0070C0"/>
                <w:sz w:val="26"/>
                <w:szCs w:val="26"/>
                <w:shd w:val="clear" w:color="auto" w:fill="FFFFFF"/>
                <w:lang w:val="it-IT"/>
              </w:rPr>
              <w:t>làm công tác Cố vấn học tập. Qua đó tư vấn, trợ giúp sinh viên trong học tập, NCKH, định hướng nghề nghiệp.</w:t>
            </w:r>
          </w:p>
          <w:p w:rsidR="00485CF8" w:rsidRPr="00917DDC" w:rsidRDefault="00485CF8" w:rsidP="004F1889">
            <w:pPr>
              <w:autoSpaceDE w:val="0"/>
              <w:autoSpaceDN w:val="0"/>
              <w:adjustRightInd w:val="0"/>
              <w:spacing w:after="0" w:line="280" w:lineRule="exact"/>
              <w:jc w:val="both"/>
              <w:rPr>
                <w:rFonts w:cs="Times New Roman"/>
                <w:color w:val="0070C0"/>
                <w:sz w:val="26"/>
                <w:szCs w:val="26"/>
                <w:shd w:val="clear" w:color="auto" w:fill="FFFFFF"/>
                <w:lang w:val="it-IT"/>
              </w:rPr>
            </w:pPr>
            <w:r w:rsidRPr="00917DDC">
              <w:rPr>
                <w:rFonts w:cs="Times New Roman"/>
                <w:color w:val="0070C0"/>
                <w:sz w:val="26"/>
                <w:szCs w:val="26"/>
                <w:shd w:val="clear" w:color="auto" w:fill="FFFFFF"/>
                <w:lang w:val="it-IT"/>
              </w:rPr>
              <w:t>- Công tác hỗ trợ trong sinh hoạt:</w:t>
            </w:r>
          </w:p>
          <w:p w:rsidR="00485CF8" w:rsidRPr="00917DDC" w:rsidRDefault="00485CF8" w:rsidP="004F1889">
            <w:pPr>
              <w:autoSpaceDE w:val="0"/>
              <w:autoSpaceDN w:val="0"/>
              <w:adjustRightInd w:val="0"/>
              <w:spacing w:after="0" w:line="280" w:lineRule="exact"/>
              <w:jc w:val="both"/>
              <w:rPr>
                <w:rFonts w:cs="Times New Roman"/>
                <w:color w:val="0070C0"/>
                <w:sz w:val="26"/>
                <w:szCs w:val="26"/>
                <w:shd w:val="clear" w:color="auto" w:fill="FFFFFF"/>
                <w:lang w:val="it-IT"/>
              </w:rPr>
            </w:pPr>
            <w:r w:rsidRPr="00917DDC">
              <w:rPr>
                <w:rFonts w:cs="Times New Roman"/>
                <w:color w:val="0070C0"/>
                <w:sz w:val="26"/>
                <w:szCs w:val="26"/>
                <w:shd w:val="clear" w:color="auto" w:fill="FFFFFF"/>
                <w:lang w:val="it-IT"/>
              </w:rPr>
              <w:lastRenderedPageBreak/>
              <w:t xml:space="preserve">Học viện tạo điều kiện tốt nhất trong điều kiện có thể để hỗ trợ cho sinh viên thuộc diện chính sách, sinh viên có hoàn cảnh khó khăn được ở trong KTX của Học viện. Hàng năm có khoảng hơn 1.600 chỗ ở cho sinh viên. Việc xét duyệt sinh viên được ở trong KTX đối với khóa mới được triển khai trực tuyến, giúp cho tân sinh viên và phụ huynh chủ động, nhanh chóng, thuận lợi trong việc ổn định nơi ăn, chốn ở. Đặc biệt Học viện dành riêng một khu KTX cho lưu học sinh Lào, với trang bị đầy đủ nhất có thể. Đồng thời, trong năm học vừa qua, Học viện Tài chính đã tranh thủ vận động được nguồn vốn </w:t>
            </w:r>
            <w:r w:rsidRPr="00917DDC">
              <w:rPr>
                <w:rFonts w:cs="Times New Roman"/>
                <w:color w:val="0070C0"/>
                <w:sz w:val="26"/>
                <w:szCs w:val="26"/>
                <w:shd w:val="clear" w:color="auto" w:fill="FFFFFF"/>
              </w:rPr>
              <w:t>đầu tư</w:t>
            </w:r>
            <w:r w:rsidRPr="00917DDC">
              <w:rPr>
                <w:rFonts w:cs="Times New Roman"/>
                <w:color w:val="0070C0"/>
                <w:sz w:val="26"/>
                <w:szCs w:val="26"/>
                <w:shd w:val="clear" w:color="auto" w:fill="FFFFFF"/>
                <w:lang w:val="it-IT"/>
              </w:rPr>
              <w:t xml:space="preserve"> bổ sung để tu sửa lại toàn bộ các khu KTX, đảm bảo điều kiện sinh hoạt được tốt hơn.</w:t>
            </w:r>
          </w:p>
          <w:p w:rsidR="007E2DA1" w:rsidRDefault="00485CF8" w:rsidP="004F1889">
            <w:pPr>
              <w:widowControl w:val="0"/>
              <w:spacing w:after="0" w:line="280" w:lineRule="exact"/>
              <w:jc w:val="center"/>
              <w:rPr>
                <w:rFonts w:cs="Times New Roman"/>
                <w:color w:val="0070C0"/>
                <w:sz w:val="26"/>
                <w:szCs w:val="26"/>
                <w:shd w:val="clear" w:color="auto" w:fill="FFFFFF"/>
                <w:lang w:val="it-IT"/>
              </w:rPr>
            </w:pPr>
            <w:r w:rsidRPr="00917DDC">
              <w:rPr>
                <w:rFonts w:cs="Times New Roman"/>
                <w:color w:val="0070C0"/>
                <w:sz w:val="26"/>
                <w:szCs w:val="26"/>
                <w:shd w:val="clear" w:color="auto" w:fill="FFFFFF"/>
                <w:lang w:val="it-IT"/>
              </w:rPr>
              <w:t>Ngoài ra, ĐTN, HSV còn chủ động hỗ trợ tân sinh viên và phụ huynh tìm kiếm nhà trọ trong mỗi dịp nhập trường. Qua đó tân sinh viên và phụ huynh dễ dàng tiếp cận, tìm kiếm được nhà trọ nhanh chóng, phù hợp với nhu cầu của mình.</w:t>
            </w:r>
          </w:p>
          <w:p w:rsidR="00D42547" w:rsidRPr="00D42547" w:rsidRDefault="00D42547" w:rsidP="004F1889">
            <w:pPr>
              <w:autoSpaceDE w:val="0"/>
              <w:autoSpaceDN w:val="0"/>
              <w:adjustRightInd w:val="0"/>
              <w:spacing w:after="0" w:line="280" w:lineRule="exact"/>
              <w:jc w:val="both"/>
              <w:rPr>
                <w:rFonts w:cs="Times New Roman"/>
                <w:color w:val="FF0000"/>
                <w:szCs w:val="28"/>
                <w:shd w:val="clear" w:color="auto" w:fill="FFFFFF"/>
                <w:lang w:val="it-IT"/>
              </w:rPr>
            </w:pPr>
            <w:r w:rsidRPr="00D42547">
              <w:rPr>
                <w:rFonts w:cs="Times New Roman"/>
                <w:color w:val="FF0000"/>
                <w:szCs w:val="28"/>
                <w:shd w:val="clear" w:color="auto" w:fill="FFFFFF"/>
                <w:lang w:val="it-IT"/>
              </w:rPr>
              <w:t>Ngoài những chính sách, hoạt động hỗ trợ như trên:</w:t>
            </w:r>
          </w:p>
          <w:p w:rsidR="00D42547" w:rsidRPr="00D42547" w:rsidRDefault="00D42547" w:rsidP="004F1889">
            <w:pPr>
              <w:autoSpaceDE w:val="0"/>
              <w:autoSpaceDN w:val="0"/>
              <w:adjustRightInd w:val="0"/>
              <w:spacing w:after="0" w:line="280" w:lineRule="exact"/>
              <w:jc w:val="both"/>
              <w:rPr>
                <w:rFonts w:cs="Times New Roman"/>
                <w:color w:val="FF0000"/>
                <w:szCs w:val="28"/>
                <w:shd w:val="clear" w:color="auto" w:fill="FFFFFF"/>
                <w:lang w:val="it-IT"/>
              </w:rPr>
            </w:pPr>
            <w:r w:rsidRPr="00D42547">
              <w:rPr>
                <w:rFonts w:cs="Times New Roman"/>
                <w:color w:val="FF0000"/>
                <w:szCs w:val="28"/>
                <w:shd w:val="clear" w:color="auto" w:fill="FFFFFF"/>
                <w:lang w:val="it-IT"/>
              </w:rPr>
              <w:tab/>
              <w:t>- Phối hợp với các tổ chức nghề nghiệp quốc tế (ACCA, CPA Australia, ICAEW, VIFFAT...) tổ chức cho sinh viên thi lấy các chứng chỉ hành nghề;</w:t>
            </w:r>
          </w:p>
          <w:p w:rsidR="00D42547" w:rsidRPr="00D42547" w:rsidRDefault="00D42547" w:rsidP="004F1889">
            <w:pPr>
              <w:autoSpaceDE w:val="0"/>
              <w:autoSpaceDN w:val="0"/>
              <w:adjustRightInd w:val="0"/>
              <w:spacing w:after="0" w:line="280" w:lineRule="exact"/>
              <w:ind w:firstLine="720"/>
              <w:jc w:val="both"/>
              <w:rPr>
                <w:rFonts w:cs="Times New Roman"/>
                <w:color w:val="FF0000"/>
                <w:szCs w:val="28"/>
                <w:shd w:val="clear" w:color="auto" w:fill="FFFFFF"/>
                <w:lang w:val="it-IT" w:eastAsia="ja-JP"/>
              </w:rPr>
            </w:pPr>
            <w:r w:rsidRPr="00D42547">
              <w:rPr>
                <w:rFonts w:cs="Times New Roman"/>
                <w:color w:val="FF0000"/>
                <w:szCs w:val="28"/>
                <w:shd w:val="clear" w:color="auto" w:fill="FFFFFF"/>
                <w:lang w:val="it-IT"/>
              </w:rPr>
              <w:t xml:space="preserve">- Hỗ trợ sinh viên tìm hiểu thực tế tại các cơ quan, </w:t>
            </w:r>
            <w:r w:rsidRPr="00D42547">
              <w:rPr>
                <w:rFonts w:cs="Times New Roman"/>
                <w:color w:val="FF0000"/>
                <w:szCs w:val="28"/>
                <w:shd w:val="clear" w:color="auto" w:fill="FFFFFF"/>
                <w:lang w:val="it-IT" w:eastAsia="ja-JP"/>
              </w:rPr>
              <w:t>doanh nghiệp;</w:t>
            </w:r>
          </w:p>
          <w:p w:rsidR="00D42547" w:rsidRPr="00D42547" w:rsidRDefault="00D42547" w:rsidP="004F1889">
            <w:pPr>
              <w:autoSpaceDE w:val="0"/>
              <w:autoSpaceDN w:val="0"/>
              <w:adjustRightInd w:val="0"/>
              <w:spacing w:after="0" w:line="280" w:lineRule="exact"/>
              <w:ind w:firstLine="720"/>
              <w:jc w:val="both"/>
              <w:rPr>
                <w:rFonts w:cs="Times New Roman"/>
                <w:color w:val="FF0000"/>
                <w:szCs w:val="28"/>
                <w:shd w:val="clear" w:color="auto" w:fill="FFFFFF"/>
                <w:lang w:val="it-IT" w:eastAsia="ja-JP"/>
              </w:rPr>
            </w:pPr>
            <w:r w:rsidRPr="00D42547">
              <w:rPr>
                <w:rFonts w:cs="Times New Roman"/>
                <w:color w:val="FF0000"/>
                <w:szCs w:val="28"/>
                <w:shd w:val="clear" w:color="auto" w:fill="FFFFFF"/>
                <w:lang w:val="it-IT" w:eastAsia="ja-JP"/>
              </w:rPr>
              <w:t xml:space="preserve">- Đưa sinh viên đi học tập tại các trường đại học trên thế giới; giao lưu với sinh viên </w:t>
            </w:r>
            <w:r w:rsidRPr="00D42547">
              <w:rPr>
                <w:rFonts w:cs="Times New Roman"/>
                <w:color w:val="FF0000"/>
                <w:spacing w:val="-4"/>
                <w:szCs w:val="28"/>
                <w:shd w:val="clear" w:color="auto" w:fill="FFFFFF"/>
                <w:lang w:val="da-DK" w:eastAsia="ja-JP"/>
              </w:rPr>
              <w:t>nước ngoài</w:t>
            </w:r>
            <w:r w:rsidRPr="00D42547">
              <w:rPr>
                <w:rFonts w:cs="Times New Roman"/>
                <w:color w:val="FF0000"/>
                <w:szCs w:val="28"/>
                <w:shd w:val="clear" w:color="auto" w:fill="FFFFFF"/>
                <w:lang w:val="it-IT" w:eastAsia="ja-JP"/>
              </w:rPr>
              <w:t>;</w:t>
            </w:r>
          </w:p>
          <w:p w:rsidR="00D42547" w:rsidRPr="00917DDC" w:rsidRDefault="00D42547" w:rsidP="004F1889">
            <w:pPr>
              <w:autoSpaceDE w:val="0"/>
              <w:autoSpaceDN w:val="0"/>
              <w:adjustRightInd w:val="0"/>
              <w:spacing w:after="0" w:line="280" w:lineRule="exact"/>
              <w:ind w:firstLine="720"/>
              <w:jc w:val="both"/>
              <w:rPr>
                <w:rFonts w:cs="Times New Roman"/>
                <w:sz w:val="26"/>
                <w:szCs w:val="26"/>
                <w:lang w:val="nl-NL"/>
              </w:rPr>
            </w:pPr>
            <w:r w:rsidRPr="00D42547">
              <w:rPr>
                <w:rFonts w:cs="Times New Roman"/>
                <w:color w:val="FF0000"/>
                <w:szCs w:val="28"/>
                <w:shd w:val="clear" w:color="auto" w:fill="FFFFFF"/>
                <w:lang w:val="it-IT" w:eastAsia="ja-JP"/>
              </w:rPr>
              <w:t>- Sắp xếp sinh viên vào nhóm nghiên cứu khoa học cùng giáo viên.</w:t>
            </w:r>
          </w:p>
        </w:tc>
        <w:tc>
          <w:tcPr>
            <w:tcW w:w="389" w:type="pct"/>
            <w:tcBorders>
              <w:top w:val="single" w:sz="6" w:space="0" w:color="auto"/>
              <w:left w:val="single" w:sz="6" w:space="0" w:color="auto"/>
              <w:bottom w:val="single" w:sz="6" w:space="0" w:color="auto"/>
              <w:right w:val="single" w:sz="6" w:space="0" w:color="auto"/>
            </w:tcBorders>
          </w:tcPr>
          <w:p w:rsidR="007E2DA1" w:rsidRPr="00917DDC" w:rsidRDefault="007E2DA1" w:rsidP="00696B8B">
            <w:pPr>
              <w:widowControl w:val="0"/>
              <w:spacing w:after="0" w:line="320" w:lineRule="exact"/>
              <w:jc w:val="center"/>
              <w:rPr>
                <w:rFonts w:eastAsia="Times New Roman" w:cs="Times New Roman"/>
                <w:sz w:val="26"/>
                <w:szCs w:val="26"/>
                <w:lang w:val="nl-NL"/>
              </w:rPr>
            </w:pPr>
          </w:p>
        </w:tc>
        <w:tc>
          <w:tcPr>
            <w:tcW w:w="375" w:type="pct"/>
            <w:tcBorders>
              <w:top w:val="single" w:sz="6" w:space="0" w:color="auto"/>
              <w:left w:val="single" w:sz="6" w:space="0" w:color="auto"/>
              <w:bottom w:val="single" w:sz="6" w:space="0" w:color="auto"/>
              <w:right w:val="single" w:sz="6" w:space="0" w:color="auto"/>
            </w:tcBorders>
          </w:tcPr>
          <w:p w:rsidR="007E2DA1" w:rsidRPr="00917DDC" w:rsidRDefault="007E2DA1" w:rsidP="00696B8B">
            <w:pPr>
              <w:widowControl w:val="0"/>
              <w:spacing w:after="0" w:line="320" w:lineRule="exact"/>
              <w:jc w:val="center"/>
              <w:rPr>
                <w:rFonts w:eastAsia="Times New Roman" w:cs="Times New Roman"/>
                <w:sz w:val="26"/>
                <w:szCs w:val="26"/>
                <w:lang w:val="nl-NL"/>
              </w:rPr>
            </w:pPr>
          </w:p>
        </w:tc>
        <w:tc>
          <w:tcPr>
            <w:tcW w:w="235" w:type="pct"/>
            <w:tcBorders>
              <w:top w:val="single" w:sz="6" w:space="0" w:color="auto"/>
              <w:left w:val="single" w:sz="6" w:space="0" w:color="auto"/>
              <w:bottom w:val="single" w:sz="6" w:space="0" w:color="auto"/>
              <w:right w:val="single" w:sz="6" w:space="0" w:color="auto"/>
            </w:tcBorders>
          </w:tcPr>
          <w:p w:rsidR="007E2DA1" w:rsidRPr="00917DDC" w:rsidRDefault="007E2DA1" w:rsidP="00696B8B">
            <w:pPr>
              <w:widowControl w:val="0"/>
              <w:spacing w:after="0" w:line="320" w:lineRule="exact"/>
              <w:jc w:val="center"/>
              <w:rPr>
                <w:rFonts w:eastAsia="Times New Roman" w:cs="Times New Roman"/>
                <w:sz w:val="26"/>
                <w:szCs w:val="26"/>
                <w:lang w:val="nl-NL"/>
              </w:rPr>
            </w:pPr>
          </w:p>
        </w:tc>
        <w:tc>
          <w:tcPr>
            <w:tcW w:w="226" w:type="pct"/>
            <w:tcBorders>
              <w:top w:val="single" w:sz="6" w:space="0" w:color="auto"/>
              <w:left w:val="single" w:sz="6" w:space="0" w:color="auto"/>
              <w:bottom w:val="single" w:sz="6" w:space="0" w:color="auto"/>
              <w:right w:val="single" w:sz="6" w:space="0" w:color="auto"/>
            </w:tcBorders>
          </w:tcPr>
          <w:p w:rsidR="007E2DA1" w:rsidRPr="00917DDC" w:rsidRDefault="007E2DA1" w:rsidP="00696B8B">
            <w:pPr>
              <w:widowControl w:val="0"/>
              <w:spacing w:after="0" w:line="320" w:lineRule="exact"/>
              <w:jc w:val="center"/>
              <w:rPr>
                <w:rFonts w:eastAsia="Times New Roman" w:cs="Times New Roman"/>
                <w:sz w:val="26"/>
                <w:szCs w:val="26"/>
                <w:lang w:val="nl-NL"/>
              </w:rPr>
            </w:pPr>
          </w:p>
        </w:tc>
      </w:tr>
      <w:tr w:rsidR="002B193B" w:rsidRPr="00917DDC" w:rsidTr="0072118F">
        <w:trPr>
          <w:jc w:val="center"/>
        </w:trPr>
        <w:tc>
          <w:tcPr>
            <w:tcW w:w="176"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694FE6" w:rsidRPr="00917DDC" w:rsidRDefault="00694FE6" w:rsidP="00696B8B">
            <w:pPr>
              <w:widowControl w:val="0"/>
              <w:spacing w:after="0" w:line="320" w:lineRule="exact"/>
              <w:jc w:val="center"/>
              <w:rPr>
                <w:rFonts w:eastAsia="Times New Roman" w:cs="Times New Roman"/>
                <w:sz w:val="26"/>
                <w:szCs w:val="26"/>
                <w:lang w:val="nl-NL"/>
              </w:rPr>
            </w:pPr>
            <w:r w:rsidRPr="00917DDC">
              <w:rPr>
                <w:rFonts w:eastAsia="Times New Roman" w:cs="Times New Roman"/>
                <w:sz w:val="26"/>
                <w:szCs w:val="26"/>
                <w:lang w:val="nl-NL"/>
              </w:rPr>
              <w:lastRenderedPageBreak/>
              <w:t>IV</w:t>
            </w:r>
          </w:p>
        </w:tc>
        <w:tc>
          <w:tcPr>
            <w:tcW w:w="685" w:type="pct"/>
            <w:tcBorders>
              <w:top w:val="single" w:sz="6" w:space="0" w:color="auto"/>
              <w:left w:val="single" w:sz="6" w:space="0" w:color="auto"/>
              <w:bottom w:val="single" w:sz="6" w:space="0" w:color="auto"/>
              <w:right w:val="single" w:sz="6" w:space="0" w:color="auto"/>
            </w:tcBorders>
            <w:shd w:val="clear" w:color="auto" w:fill="auto"/>
            <w:hideMark/>
          </w:tcPr>
          <w:p w:rsidR="00694FE6" w:rsidRPr="00917DDC" w:rsidRDefault="00694FE6" w:rsidP="00696B8B">
            <w:pPr>
              <w:widowControl w:val="0"/>
              <w:spacing w:after="0" w:line="320" w:lineRule="exact"/>
              <w:jc w:val="both"/>
              <w:rPr>
                <w:rFonts w:eastAsia="Times New Roman" w:cs="Times New Roman"/>
                <w:sz w:val="26"/>
                <w:szCs w:val="26"/>
                <w:lang w:val="nl-NL"/>
              </w:rPr>
            </w:pPr>
            <w:r w:rsidRPr="00917DDC">
              <w:rPr>
                <w:rFonts w:eastAsia="Times New Roman" w:cs="Times New Roman"/>
                <w:sz w:val="26"/>
                <w:szCs w:val="26"/>
                <w:lang w:val="nl-NL"/>
              </w:rPr>
              <w:t>Chương trình đào tạo mà nhà trường thực hiện</w:t>
            </w:r>
          </w:p>
        </w:tc>
        <w:tc>
          <w:tcPr>
            <w:tcW w:w="88" w:type="pct"/>
            <w:tcBorders>
              <w:top w:val="single" w:sz="6" w:space="0" w:color="auto"/>
              <w:left w:val="single" w:sz="6" w:space="0" w:color="auto"/>
              <w:bottom w:val="single" w:sz="6" w:space="0" w:color="auto"/>
              <w:right w:val="single" w:sz="6" w:space="0" w:color="auto"/>
            </w:tcBorders>
            <w:shd w:val="clear" w:color="auto" w:fill="auto"/>
          </w:tcPr>
          <w:p w:rsidR="00694FE6" w:rsidRPr="00917DDC" w:rsidRDefault="00694FE6" w:rsidP="00696B8B">
            <w:pPr>
              <w:widowControl w:val="0"/>
              <w:spacing w:after="0" w:line="320" w:lineRule="exact"/>
              <w:jc w:val="center"/>
              <w:rPr>
                <w:rFonts w:eastAsia="Times New Roman" w:cs="Times New Roman"/>
                <w:sz w:val="26"/>
                <w:szCs w:val="26"/>
                <w:lang w:val="nl-NL"/>
              </w:rPr>
            </w:pPr>
          </w:p>
        </w:tc>
        <w:tc>
          <w:tcPr>
            <w:tcW w:w="91" w:type="pct"/>
            <w:tcBorders>
              <w:top w:val="single" w:sz="6" w:space="0" w:color="auto"/>
              <w:left w:val="single" w:sz="6" w:space="0" w:color="auto"/>
              <w:bottom w:val="single" w:sz="6" w:space="0" w:color="auto"/>
              <w:right w:val="single" w:sz="6" w:space="0" w:color="auto"/>
            </w:tcBorders>
            <w:shd w:val="clear" w:color="auto" w:fill="auto"/>
          </w:tcPr>
          <w:p w:rsidR="00694FE6" w:rsidRPr="00917DDC" w:rsidRDefault="00694FE6" w:rsidP="00696B8B">
            <w:pPr>
              <w:widowControl w:val="0"/>
              <w:spacing w:after="0" w:line="320" w:lineRule="exact"/>
              <w:jc w:val="center"/>
              <w:rPr>
                <w:rFonts w:eastAsia="Times New Roman" w:cs="Times New Roman"/>
                <w:sz w:val="26"/>
                <w:szCs w:val="26"/>
                <w:lang w:val="nl-NL"/>
              </w:rPr>
            </w:pPr>
          </w:p>
        </w:tc>
        <w:tc>
          <w:tcPr>
            <w:tcW w:w="2735" w:type="pct"/>
            <w:tcBorders>
              <w:top w:val="single" w:sz="6" w:space="0" w:color="auto"/>
              <w:left w:val="single" w:sz="6" w:space="0" w:color="auto"/>
              <w:bottom w:val="single" w:sz="6" w:space="0" w:color="auto"/>
              <w:right w:val="single" w:sz="6" w:space="0" w:color="auto"/>
            </w:tcBorders>
            <w:shd w:val="clear" w:color="auto" w:fill="auto"/>
            <w:vAlign w:val="center"/>
          </w:tcPr>
          <w:p w:rsidR="00694FE6" w:rsidRDefault="00694FE6" w:rsidP="00696B8B">
            <w:pPr>
              <w:widowControl w:val="0"/>
              <w:spacing w:after="0" w:line="320" w:lineRule="exact"/>
              <w:jc w:val="center"/>
              <w:rPr>
                <w:rFonts w:eastAsia="Times New Roman" w:cs="Times New Roman"/>
                <w:sz w:val="26"/>
                <w:szCs w:val="26"/>
                <w:lang w:val="nl-NL"/>
              </w:rPr>
            </w:pPr>
            <w:r w:rsidRPr="00917DDC">
              <w:rPr>
                <w:rFonts w:eastAsia="Times New Roman" w:cs="Times New Roman"/>
                <w:sz w:val="26"/>
                <w:szCs w:val="26"/>
                <w:lang w:val="nl-NL"/>
              </w:rPr>
              <w:t>Chương trình chất lượng cao</w:t>
            </w:r>
          </w:p>
          <w:tbl>
            <w:tblPr>
              <w:tblW w:w="7039" w:type="dxa"/>
              <w:tblLook w:val="04A0" w:firstRow="1" w:lastRow="0" w:firstColumn="1" w:lastColumn="0" w:noHBand="0" w:noVBand="1"/>
            </w:tblPr>
            <w:tblGrid>
              <w:gridCol w:w="522"/>
              <w:gridCol w:w="1360"/>
              <w:gridCol w:w="3605"/>
              <w:gridCol w:w="591"/>
              <w:gridCol w:w="961"/>
            </w:tblGrid>
            <w:tr w:rsidR="008E3C2D" w:rsidRPr="008E3C2D" w:rsidTr="008E3C2D">
              <w:trPr>
                <w:trHeight w:val="270"/>
              </w:trPr>
              <w:tc>
                <w:tcPr>
                  <w:tcW w:w="52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3C2D" w:rsidRPr="008E3C2D" w:rsidRDefault="008E3C2D" w:rsidP="008E3C2D">
                  <w:pPr>
                    <w:spacing w:after="0" w:line="240" w:lineRule="auto"/>
                    <w:jc w:val="center"/>
                    <w:rPr>
                      <w:rFonts w:eastAsia="Times New Roman" w:cs="Times New Roman"/>
                      <w:color w:val="000000"/>
                      <w:sz w:val="25"/>
                      <w:szCs w:val="25"/>
                    </w:rPr>
                  </w:pPr>
                  <w:r w:rsidRPr="008E3C2D">
                    <w:rPr>
                      <w:rFonts w:eastAsia="Times New Roman" w:cs="Times New Roman"/>
                      <w:color w:val="000000"/>
                      <w:sz w:val="25"/>
                      <w:szCs w:val="25"/>
                    </w:rPr>
                    <w:t>TT</w:t>
                  </w:r>
                </w:p>
              </w:tc>
              <w:tc>
                <w:tcPr>
                  <w:tcW w:w="13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3C2D" w:rsidRPr="008E3C2D" w:rsidRDefault="008E3C2D" w:rsidP="008E3C2D">
                  <w:pPr>
                    <w:spacing w:after="0" w:line="240" w:lineRule="auto"/>
                    <w:jc w:val="center"/>
                    <w:rPr>
                      <w:rFonts w:eastAsia="Times New Roman" w:cs="Times New Roman"/>
                      <w:color w:val="000000"/>
                      <w:sz w:val="25"/>
                      <w:szCs w:val="25"/>
                    </w:rPr>
                  </w:pPr>
                  <w:r w:rsidRPr="008E3C2D">
                    <w:rPr>
                      <w:rFonts w:eastAsia="Times New Roman" w:cs="Times New Roman"/>
                      <w:color w:val="000000"/>
                      <w:sz w:val="25"/>
                      <w:szCs w:val="25"/>
                    </w:rPr>
                    <w:t>MÃ HP</w:t>
                  </w:r>
                </w:p>
              </w:tc>
              <w:tc>
                <w:tcPr>
                  <w:tcW w:w="360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3C2D" w:rsidRPr="008E3C2D" w:rsidRDefault="008E3C2D" w:rsidP="008E3C2D">
                  <w:pPr>
                    <w:spacing w:after="0" w:line="240" w:lineRule="auto"/>
                    <w:jc w:val="center"/>
                    <w:rPr>
                      <w:rFonts w:eastAsia="Times New Roman" w:cs="Times New Roman"/>
                      <w:color w:val="000000"/>
                      <w:sz w:val="25"/>
                      <w:szCs w:val="25"/>
                    </w:rPr>
                  </w:pPr>
                  <w:r w:rsidRPr="008E3C2D">
                    <w:rPr>
                      <w:rFonts w:eastAsia="Times New Roman" w:cs="Times New Roman"/>
                      <w:color w:val="000000"/>
                      <w:sz w:val="25"/>
                      <w:szCs w:val="25"/>
                    </w:rPr>
                    <w:t>TÊN HỌC PHẦN</w:t>
                  </w:r>
                </w:p>
              </w:tc>
              <w:tc>
                <w:tcPr>
                  <w:tcW w:w="591" w:type="dxa"/>
                  <w:tcBorders>
                    <w:top w:val="single" w:sz="4" w:space="0" w:color="auto"/>
                    <w:left w:val="nil"/>
                    <w:bottom w:val="nil"/>
                    <w:right w:val="single" w:sz="4" w:space="0" w:color="auto"/>
                  </w:tcBorders>
                  <w:shd w:val="clear" w:color="auto" w:fill="auto"/>
                  <w:noWrap/>
                  <w:vAlign w:val="center"/>
                  <w:hideMark/>
                </w:tcPr>
                <w:p w:rsidR="008E3C2D" w:rsidRPr="008E3C2D" w:rsidRDefault="008E3C2D" w:rsidP="008E3C2D">
                  <w:pPr>
                    <w:spacing w:after="0" w:line="240" w:lineRule="auto"/>
                    <w:jc w:val="center"/>
                    <w:rPr>
                      <w:rFonts w:eastAsia="Times New Roman" w:cs="Times New Roman"/>
                      <w:color w:val="000000"/>
                      <w:sz w:val="25"/>
                      <w:szCs w:val="25"/>
                    </w:rPr>
                  </w:pPr>
                  <w:r w:rsidRPr="008E3C2D">
                    <w:rPr>
                      <w:rFonts w:eastAsia="Times New Roman" w:cs="Times New Roman"/>
                      <w:color w:val="000000"/>
                      <w:sz w:val="25"/>
                      <w:szCs w:val="25"/>
                    </w:rPr>
                    <w:t>SỐ</w:t>
                  </w:r>
                </w:p>
              </w:tc>
              <w:tc>
                <w:tcPr>
                  <w:tcW w:w="96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3C2D" w:rsidRPr="008E3C2D" w:rsidRDefault="008E3C2D" w:rsidP="008E3C2D">
                  <w:pPr>
                    <w:spacing w:after="0" w:line="240" w:lineRule="auto"/>
                    <w:jc w:val="center"/>
                    <w:rPr>
                      <w:rFonts w:eastAsia="Times New Roman" w:cs="Times New Roman"/>
                      <w:color w:val="000000"/>
                      <w:sz w:val="25"/>
                      <w:szCs w:val="25"/>
                    </w:rPr>
                  </w:pPr>
                  <w:r w:rsidRPr="008E3C2D">
                    <w:rPr>
                      <w:rFonts w:eastAsia="Times New Roman" w:cs="Times New Roman"/>
                      <w:color w:val="000000"/>
                      <w:sz w:val="25"/>
                      <w:szCs w:val="25"/>
                    </w:rPr>
                    <w:t>GHI CHÚ</w:t>
                  </w:r>
                </w:p>
              </w:tc>
            </w:tr>
            <w:tr w:rsidR="008E3C2D" w:rsidRPr="008E3C2D" w:rsidTr="008E3C2D">
              <w:trPr>
                <w:trHeight w:val="270"/>
              </w:trPr>
              <w:tc>
                <w:tcPr>
                  <w:tcW w:w="522" w:type="dxa"/>
                  <w:vMerge/>
                  <w:tcBorders>
                    <w:top w:val="single" w:sz="4" w:space="0" w:color="auto"/>
                    <w:left w:val="single" w:sz="4" w:space="0" w:color="auto"/>
                    <w:bottom w:val="single" w:sz="4" w:space="0" w:color="auto"/>
                    <w:right w:val="single" w:sz="4" w:space="0" w:color="auto"/>
                  </w:tcBorders>
                  <w:vAlign w:val="center"/>
                  <w:hideMark/>
                </w:tcPr>
                <w:p w:rsidR="008E3C2D" w:rsidRPr="008E3C2D" w:rsidRDefault="008E3C2D" w:rsidP="008E3C2D">
                  <w:pPr>
                    <w:spacing w:after="0" w:line="240" w:lineRule="auto"/>
                    <w:rPr>
                      <w:rFonts w:eastAsia="Times New Roman" w:cs="Times New Roman"/>
                      <w:color w:val="000000"/>
                      <w:sz w:val="25"/>
                      <w:szCs w:val="25"/>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rsidR="008E3C2D" w:rsidRPr="008E3C2D" w:rsidRDefault="008E3C2D" w:rsidP="008E3C2D">
                  <w:pPr>
                    <w:spacing w:after="0" w:line="240" w:lineRule="auto"/>
                    <w:rPr>
                      <w:rFonts w:eastAsia="Times New Roman" w:cs="Times New Roman"/>
                      <w:color w:val="000000"/>
                      <w:sz w:val="25"/>
                      <w:szCs w:val="25"/>
                    </w:rPr>
                  </w:pPr>
                </w:p>
              </w:tc>
              <w:tc>
                <w:tcPr>
                  <w:tcW w:w="3605" w:type="dxa"/>
                  <w:vMerge/>
                  <w:tcBorders>
                    <w:top w:val="single" w:sz="4" w:space="0" w:color="auto"/>
                    <w:left w:val="single" w:sz="4" w:space="0" w:color="auto"/>
                    <w:bottom w:val="single" w:sz="4" w:space="0" w:color="auto"/>
                    <w:right w:val="single" w:sz="4" w:space="0" w:color="auto"/>
                  </w:tcBorders>
                  <w:vAlign w:val="center"/>
                  <w:hideMark/>
                </w:tcPr>
                <w:p w:rsidR="008E3C2D" w:rsidRPr="008E3C2D" w:rsidRDefault="008E3C2D" w:rsidP="008E3C2D">
                  <w:pPr>
                    <w:spacing w:after="0" w:line="240" w:lineRule="auto"/>
                    <w:rPr>
                      <w:rFonts w:eastAsia="Times New Roman" w:cs="Times New Roman"/>
                      <w:color w:val="000000"/>
                      <w:sz w:val="25"/>
                      <w:szCs w:val="25"/>
                    </w:rPr>
                  </w:pPr>
                </w:p>
              </w:tc>
              <w:tc>
                <w:tcPr>
                  <w:tcW w:w="591" w:type="dxa"/>
                  <w:tcBorders>
                    <w:top w:val="nil"/>
                    <w:left w:val="nil"/>
                    <w:bottom w:val="single" w:sz="4" w:space="0" w:color="auto"/>
                    <w:right w:val="single" w:sz="4" w:space="0" w:color="auto"/>
                  </w:tcBorders>
                  <w:shd w:val="clear" w:color="auto" w:fill="auto"/>
                  <w:noWrap/>
                  <w:vAlign w:val="center"/>
                  <w:hideMark/>
                </w:tcPr>
                <w:p w:rsidR="008E3C2D" w:rsidRPr="008E3C2D" w:rsidRDefault="008E3C2D" w:rsidP="008E3C2D">
                  <w:pPr>
                    <w:spacing w:after="0" w:line="240" w:lineRule="auto"/>
                    <w:jc w:val="center"/>
                    <w:rPr>
                      <w:rFonts w:eastAsia="Times New Roman" w:cs="Times New Roman"/>
                      <w:color w:val="000000"/>
                      <w:sz w:val="25"/>
                      <w:szCs w:val="25"/>
                    </w:rPr>
                  </w:pPr>
                  <w:r w:rsidRPr="008E3C2D">
                    <w:rPr>
                      <w:rFonts w:eastAsia="Times New Roman" w:cs="Times New Roman"/>
                      <w:color w:val="000000"/>
                      <w:sz w:val="25"/>
                      <w:szCs w:val="25"/>
                    </w:rPr>
                    <w:t>TC</w:t>
                  </w:r>
                </w:p>
              </w:tc>
              <w:tc>
                <w:tcPr>
                  <w:tcW w:w="961" w:type="dxa"/>
                  <w:vMerge/>
                  <w:tcBorders>
                    <w:top w:val="single" w:sz="4" w:space="0" w:color="auto"/>
                    <w:left w:val="single" w:sz="4" w:space="0" w:color="auto"/>
                    <w:bottom w:val="single" w:sz="4" w:space="0" w:color="auto"/>
                    <w:right w:val="single" w:sz="4" w:space="0" w:color="auto"/>
                  </w:tcBorders>
                  <w:vAlign w:val="center"/>
                  <w:hideMark/>
                </w:tcPr>
                <w:p w:rsidR="008E3C2D" w:rsidRPr="008E3C2D" w:rsidRDefault="008E3C2D" w:rsidP="008E3C2D">
                  <w:pPr>
                    <w:spacing w:after="0" w:line="240" w:lineRule="auto"/>
                    <w:rPr>
                      <w:rFonts w:eastAsia="Times New Roman" w:cs="Times New Roman"/>
                      <w:color w:val="000000"/>
                      <w:sz w:val="25"/>
                      <w:szCs w:val="25"/>
                    </w:rPr>
                  </w:pPr>
                </w:p>
              </w:tc>
            </w:tr>
            <w:tr w:rsidR="008E3C2D" w:rsidRPr="008E3C2D" w:rsidTr="008E3C2D">
              <w:trPr>
                <w:trHeight w:val="330"/>
              </w:trPr>
              <w:tc>
                <w:tcPr>
                  <w:tcW w:w="522" w:type="dxa"/>
                  <w:tcBorders>
                    <w:top w:val="nil"/>
                    <w:left w:val="single" w:sz="4" w:space="0" w:color="auto"/>
                    <w:bottom w:val="single" w:sz="4" w:space="0" w:color="auto"/>
                    <w:right w:val="single" w:sz="4" w:space="0" w:color="auto"/>
                  </w:tcBorders>
                  <w:shd w:val="clear" w:color="auto" w:fill="auto"/>
                  <w:noWrap/>
                  <w:vAlign w:val="center"/>
                  <w:hideMark/>
                </w:tcPr>
                <w:p w:rsidR="008E3C2D" w:rsidRPr="008E3C2D" w:rsidRDefault="008E3C2D" w:rsidP="008E3C2D">
                  <w:pPr>
                    <w:spacing w:after="0" w:line="240" w:lineRule="auto"/>
                    <w:jc w:val="center"/>
                    <w:rPr>
                      <w:rFonts w:eastAsia="Times New Roman" w:cs="Times New Roman"/>
                      <w:color w:val="000000"/>
                      <w:sz w:val="25"/>
                      <w:szCs w:val="25"/>
                    </w:rPr>
                  </w:pPr>
                  <w:r w:rsidRPr="008E3C2D">
                    <w:rPr>
                      <w:rFonts w:eastAsia="Times New Roman" w:cs="Times New Roman"/>
                      <w:color w:val="000000"/>
                      <w:sz w:val="25"/>
                      <w:szCs w:val="25"/>
                    </w:rPr>
                    <w:t> </w:t>
                  </w:r>
                </w:p>
              </w:tc>
              <w:tc>
                <w:tcPr>
                  <w:tcW w:w="4965" w:type="dxa"/>
                  <w:gridSpan w:val="2"/>
                  <w:tcBorders>
                    <w:top w:val="single" w:sz="4" w:space="0" w:color="auto"/>
                    <w:left w:val="nil"/>
                    <w:bottom w:val="single" w:sz="4" w:space="0" w:color="auto"/>
                    <w:right w:val="single" w:sz="4" w:space="0" w:color="auto"/>
                  </w:tcBorders>
                  <w:shd w:val="clear" w:color="auto" w:fill="auto"/>
                  <w:noWrap/>
                  <w:vAlign w:val="bottom"/>
                  <w:hideMark/>
                </w:tcPr>
                <w:p w:rsidR="008E3C2D" w:rsidRPr="008E3C2D" w:rsidRDefault="008E3C2D" w:rsidP="008E3C2D">
                  <w:pPr>
                    <w:spacing w:after="0" w:line="240" w:lineRule="auto"/>
                    <w:rPr>
                      <w:rFonts w:eastAsia="Times New Roman" w:cs="Times New Roman"/>
                      <w:b/>
                      <w:bCs/>
                      <w:color w:val="000000"/>
                      <w:sz w:val="25"/>
                      <w:szCs w:val="25"/>
                    </w:rPr>
                  </w:pPr>
                  <w:r w:rsidRPr="008E3C2D">
                    <w:rPr>
                      <w:rFonts w:eastAsia="Times New Roman" w:cs="Times New Roman"/>
                      <w:b/>
                      <w:bCs/>
                      <w:color w:val="000000"/>
                      <w:sz w:val="25"/>
                      <w:szCs w:val="25"/>
                    </w:rPr>
                    <w:t>PHẦN KIẾN THỨC GIÁO DỤC ĐẠI CƯƠNG</w:t>
                  </w:r>
                </w:p>
              </w:tc>
              <w:tc>
                <w:tcPr>
                  <w:tcW w:w="591" w:type="dxa"/>
                  <w:tcBorders>
                    <w:top w:val="nil"/>
                    <w:left w:val="nil"/>
                    <w:bottom w:val="nil"/>
                    <w:right w:val="nil"/>
                  </w:tcBorders>
                  <w:shd w:val="clear" w:color="auto" w:fill="auto"/>
                  <w:noWrap/>
                  <w:vAlign w:val="bottom"/>
                  <w:hideMark/>
                </w:tcPr>
                <w:p w:rsidR="008E3C2D" w:rsidRPr="008E3C2D" w:rsidRDefault="008E3C2D" w:rsidP="008E3C2D">
                  <w:pPr>
                    <w:spacing w:after="0" w:line="240" w:lineRule="auto"/>
                    <w:jc w:val="center"/>
                    <w:rPr>
                      <w:rFonts w:eastAsia="Times New Roman" w:cs="Times New Roman"/>
                      <w:b/>
                      <w:bCs/>
                      <w:color w:val="000000"/>
                      <w:sz w:val="25"/>
                      <w:szCs w:val="25"/>
                    </w:rPr>
                  </w:pPr>
                  <w:r w:rsidRPr="008E3C2D">
                    <w:rPr>
                      <w:rFonts w:eastAsia="Times New Roman" w:cs="Times New Roman"/>
                      <w:b/>
                      <w:bCs/>
                      <w:color w:val="000000"/>
                      <w:sz w:val="25"/>
                      <w:szCs w:val="25"/>
                    </w:rPr>
                    <w:t>36</w:t>
                  </w:r>
                </w:p>
              </w:tc>
              <w:tc>
                <w:tcPr>
                  <w:tcW w:w="961" w:type="dxa"/>
                  <w:tcBorders>
                    <w:top w:val="nil"/>
                    <w:left w:val="single" w:sz="4" w:space="0" w:color="auto"/>
                    <w:bottom w:val="single" w:sz="4" w:space="0" w:color="auto"/>
                    <w:right w:val="single" w:sz="4" w:space="0" w:color="auto"/>
                  </w:tcBorders>
                  <w:shd w:val="clear" w:color="auto" w:fill="auto"/>
                  <w:noWrap/>
                  <w:vAlign w:val="center"/>
                  <w:hideMark/>
                </w:tcPr>
                <w:p w:rsidR="008E3C2D" w:rsidRPr="008E3C2D" w:rsidRDefault="008E3C2D" w:rsidP="008E3C2D">
                  <w:pPr>
                    <w:spacing w:after="0" w:line="240" w:lineRule="auto"/>
                    <w:rPr>
                      <w:rFonts w:eastAsia="Times New Roman" w:cs="Times New Roman"/>
                      <w:color w:val="000000"/>
                      <w:sz w:val="25"/>
                      <w:szCs w:val="25"/>
                    </w:rPr>
                  </w:pPr>
                  <w:r w:rsidRPr="008E3C2D">
                    <w:rPr>
                      <w:rFonts w:eastAsia="Times New Roman" w:cs="Times New Roman"/>
                      <w:color w:val="000000"/>
                      <w:sz w:val="25"/>
                      <w:szCs w:val="25"/>
                    </w:rPr>
                    <w:t> </w:t>
                  </w:r>
                </w:p>
              </w:tc>
            </w:tr>
            <w:tr w:rsidR="008E3C2D" w:rsidRPr="008E3C2D" w:rsidTr="008E3C2D">
              <w:trPr>
                <w:trHeight w:val="345"/>
              </w:trPr>
              <w:tc>
                <w:tcPr>
                  <w:tcW w:w="522" w:type="dxa"/>
                  <w:tcBorders>
                    <w:top w:val="nil"/>
                    <w:left w:val="single" w:sz="4" w:space="0" w:color="auto"/>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i/>
                      <w:iCs/>
                      <w:color w:val="000000"/>
                      <w:sz w:val="25"/>
                      <w:szCs w:val="25"/>
                    </w:rPr>
                  </w:pPr>
                  <w:r w:rsidRPr="008E3C2D">
                    <w:rPr>
                      <w:rFonts w:eastAsia="Times New Roman" w:cs="Times New Roman"/>
                      <w:i/>
                      <w:iCs/>
                      <w:color w:val="000000"/>
                      <w:sz w:val="25"/>
                      <w:szCs w:val="25"/>
                    </w:rPr>
                    <w:t> </w:t>
                  </w:r>
                </w:p>
              </w:tc>
              <w:tc>
                <w:tcPr>
                  <w:tcW w:w="1360"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i/>
                      <w:iCs/>
                      <w:color w:val="000000"/>
                      <w:sz w:val="25"/>
                      <w:szCs w:val="25"/>
                    </w:rPr>
                  </w:pPr>
                  <w:r w:rsidRPr="008E3C2D">
                    <w:rPr>
                      <w:rFonts w:eastAsia="Times New Roman" w:cs="Times New Roman"/>
                      <w:i/>
                      <w:iCs/>
                      <w:color w:val="000000"/>
                      <w:sz w:val="25"/>
                      <w:szCs w:val="25"/>
                    </w:rPr>
                    <w:t> </w:t>
                  </w:r>
                </w:p>
              </w:tc>
              <w:tc>
                <w:tcPr>
                  <w:tcW w:w="3605"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rPr>
                      <w:rFonts w:eastAsia="Times New Roman" w:cs="Times New Roman"/>
                      <w:i/>
                      <w:iCs/>
                      <w:color w:val="000000"/>
                      <w:sz w:val="25"/>
                      <w:szCs w:val="25"/>
                    </w:rPr>
                  </w:pPr>
                  <w:r w:rsidRPr="008E3C2D">
                    <w:rPr>
                      <w:rFonts w:eastAsia="Times New Roman" w:cs="Times New Roman"/>
                      <w:i/>
                      <w:iCs/>
                      <w:color w:val="000000"/>
                      <w:sz w:val="25"/>
                      <w:szCs w:val="25"/>
                    </w:rPr>
                    <w:t>Phần bắt buộc</w:t>
                  </w:r>
                </w:p>
              </w:tc>
              <w:tc>
                <w:tcPr>
                  <w:tcW w:w="591" w:type="dxa"/>
                  <w:tcBorders>
                    <w:top w:val="single" w:sz="4" w:space="0" w:color="auto"/>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i/>
                      <w:iCs/>
                      <w:color w:val="000000"/>
                      <w:sz w:val="25"/>
                      <w:szCs w:val="25"/>
                    </w:rPr>
                  </w:pPr>
                  <w:r w:rsidRPr="008E3C2D">
                    <w:rPr>
                      <w:rFonts w:eastAsia="Times New Roman" w:cs="Times New Roman"/>
                      <w:i/>
                      <w:iCs/>
                      <w:color w:val="000000"/>
                      <w:sz w:val="25"/>
                      <w:szCs w:val="25"/>
                    </w:rPr>
                    <w:t>30</w:t>
                  </w:r>
                </w:p>
              </w:tc>
              <w:tc>
                <w:tcPr>
                  <w:tcW w:w="961" w:type="dxa"/>
                  <w:tcBorders>
                    <w:top w:val="nil"/>
                    <w:left w:val="nil"/>
                    <w:bottom w:val="single" w:sz="4" w:space="0" w:color="auto"/>
                    <w:right w:val="single" w:sz="4" w:space="0" w:color="auto"/>
                  </w:tcBorders>
                  <w:shd w:val="clear" w:color="auto" w:fill="auto"/>
                  <w:noWrap/>
                  <w:vAlign w:val="center"/>
                  <w:hideMark/>
                </w:tcPr>
                <w:p w:rsidR="008E3C2D" w:rsidRPr="008E3C2D" w:rsidRDefault="008E3C2D" w:rsidP="008E3C2D">
                  <w:pPr>
                    <w:spacing w:after="0" w:line="240" w:lineRule="auto"/>
                    <w:rPr>
                      <w:rFonts w:eastAsia="Times New Roman" w:cs="Times New Roman"/>
                      <w:i/>
                      <w:iCs/>
                      <w:color w:val="000000"/>
                      <w:sz w:val="25"/>
                      <w:szCs w:val="25"/>
                    </w:rPr>
                  </w:pPr>
                  <w:r w:rsidRPr="008E3C2D">
                    <w:rPr>
                      <w:rFonts w:eastAsia="Times New Roman" w:cs="Times New Roman"/>
                      <w:i/>
                      <w:iCs/>
                      <w:color w:val="000000"/>
                      <w:sz w:val="25"/>
                      <w:szCs w:val="25"/>
                    </w:rPr>
                    <w:t> </w:t>
                  </w:r>
                </w:p>
              </w:tc>
            </w:tr>
            <w:tr w:rsidR="008E3C2D" w:rsidRPr="008E3C2D" w:rsidTr="008E3C2D">
              <w:trPr>
                <w:trHeight w:val="345"/>
              </w:trPr>
              <w:tc>
                <w:tcPr>
                  <w:tcW w:w="522" w:type="dxa"/>
                  <w:tcBorders>
                    <w:top w:val="nil"/>
                    <w:left w:val="single" w:sz="4" w:space="0" w:color="auto"/>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color w:val="000000"/>
                      <w:sz w:val="25"/>
                      <w:szCs w:val="25"/>
                    </w:rPr>
                  </w:pPr>
                  <w:r w:rsidRPr="008E3C2D">
                    <w:rPr>
                      <w:rFonts w:eastAsia="Times New Roman" w:cs="Times New Roman"/>
                      <w:color w:val="000000"/>
                      <w:sz w:val="25"/>
                      <w:szCs w:val="25"/>
                    </w:rPr>
                    <w:t>1</w:t>
                  </w:r>
                </w:p>
              </w:tc>
              <w:tc>
                <w:tcPr>
                  <w:tcW w:w="1360"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rPr>
                      <w:rFonts w:eastAsia="Times New Roman" w:cs="Times New Roman"/>
                      <w:color w:val="000000"/>
                      <w:sz w:val="25"/>
                      <w:szCs w:val="25"/>
                    </w:rPr>
                  </w:pPr>
                  <w:r w:rsidRPr="008E3C2D">
                    <w:rPr>
                      <w:rFonts w:eastAsia="Times New Roman" w:cs="Times New Roman"/>
                      <w:color w:val="000000"/>
                      <w:sz w:val="25"/>
                      <w:szCs w:val="25"/>
                    </w:rPr>
                    <w:t>MPT0125</w:t>
                  </w:r>
                </w:p>
              </w:tc>
              <w:tc>
                <w:tcPr>
                  <w:tcW w:w="3605"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rPr>
                      <w:rFonts w:eastAsia="Times New Roman" w:cs="Times New Roman"/>
                      <w:color w:val="000000"/>
                      <w:sz w:val="25"/>
                      <w:szCs w:val="25"/>
                    </w:rPr>
                  </w:pPr>
                  <w:r w:rsidRPr="008E3C2D">
                    <w:rPr>
                      <w:rFonts w:eastAsia="Times New Roman" w:cs="Times New Roman"/>
                      <w:color w:val="000000"/>
                      <w:sz w:val="25"/>
                      <w:szCs w:val="25"/>
                    </w:rPr>
                    <w:t>Những nguyên lý cơ bản của chủ nghĩa Mác- Lê nin 1</w:t>
                  </w:r>
                </w:p>
              </w:tc>
              <w:tc>
                <w:tcPr>
                  <w:tcW w:w="591"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color w:val="000000"/>
                      <w:sz w:val="25"/>
                      <w:szCs w:val="25"/>
                    </w:rPr>
                  </w:pPr>
                  <w:r w:rsidRPr="008E3C2D">
                    <w:rPr>
                      <w:rFonts w:eastAsia="Times New Roman" w:cs="Times New Roman"/>
                      <w:color w:val="000000"/>
                      <w:sz w:val="25"/>
                      <w:szCs w:val="25"/>
                    </w:rPr>
                    <w:t>2</w:t>
                  </w:r>
                </w:p>
              </w:tc>
              <w:tc>
                <w:tcPr>
                  <w:tcW w:w="961" w:type="dxa"/>
                  <w:tcBorders>
                    <w:top w:val="nil"/>
                    <w:left w:val="nil"/>
                    <w:bottom w:val="single" w:sz="4" w:space="0" w:color="auto"/>
                    <w:right w:val="single" w:sz="4" w:space="0" w:color="auto"/>
                  </w:tcBorders>
                  <w:shd w:val="clear" w:color="auto" w:fill="auto"/>
                  <w:noWrap/>
                  <w:vAlign w:val="center"/>
                  <w:hideMark/>
                </w:tcPr>
                <w:p w:rsidR="008E3C2D" w:rsidRPr="008E3C2D" w:rsidRDefault="008E3C2D" w:rsidP="008E3C2D">
                  <w:pPr>
                    <w:spacing w:after="0" w:line="240" w:lineRule="auto"/>
                    <w:rPr>
                      <w:rFonts w:eastAsia="Times New Roman" w:cs="Times New Roman"/>
                      <w:color w:val="000000"/>
                      <w:sz w:val="25"/>
                      <w:szCs w:val="25"/>
                    </w:rPr>
                  </w:pPr>
                  <w:r w:rsidRPr="008E3C2D">
                    <w:rPr>
                      <w:rFonts w:eastAsia="Times New Roman" w:cs="Times New Roman"/>
                      <w:color w:val="000000"/>
                      <w:sz w:val="25"/>
                      <w:szCs w:val="25"/>
                    </w:rPr>
                    <w:t> </w:t>
                  </w:r>
                </w:p>
              </w:tc>
            </w:tr>
            <w:tr w:rsidR="008E3C2D" w:rsidRPr="008E3C2D" w:rsidTr="008E3C2D">
              <w:trPr>
                <w:trHeight w:val="345"/>
              </w:trPr>
              <w:tc>
                <w:tcPr>
                  <w:tcW w:w="522" w:type="dxa"/>
                  <w:tcBorders>
                    <w:top w:val="nil"/>
                    <w:left w:val="single" w:sz="4" w:space="0" w:color="auto"/>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color w:val="000000"/>
                      <w:sz w:val="25"/>
                      <w:szCs w:val="25"/>
                    </w:rPr>
                  </w:pPr>
                  <w:r w:rsidRPr="008E3C2D">
                    <w:rPr>
                      <w:rFonts w:eastAsia="Times New Roman" w:cs="Times New Roman"/>
                      <w:color w:val="000000"/>
                      <w:sz w:val="25"/>
                      <w:szCs w:val="25"/>
                    </w:rPr>
                    <w:t>2</w:t>
                  </w:r>
                </w:p>
              </w:tc>
              <w:tc>
                <w:tcPr>
                  <w:tcW w:w="1360"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rPr>
                      <w:rFonts w:eastAsia="Times New Roman" w:cs="Times New Roman"/>
                      <w:color w:val="000000"/>
                      <w:sz w:val="25"/>
                      <w:szCs w:val="25"/>
                    </w:rPr>
                  </w:pPr>
                  <w:r w:rsidRPr="008E3C2D">
                    <w:rPr>
                      <w:rFonts w:eastAsia="Times New Roman" w:cs="Times New Roman"/>
                      <w:color w:val="000000"/>
                      <w:sz w:val="25"/>
                      <w:szCs w:val="25"/>
                    </w:rPr>
                    <w:t>MPT0126</w:t>
                  </w:r>
                </w:p>
              </w:tc>
              <w:tc>
                <w:tcPr>
                  <w:tcW w:w="3605"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rPr>
                      <w:rFonts w:eastAsia="Times New Roman" w:cs="Times New Roman"/>
                      <w:color w:val="000000"/>
                      <w:sz w:val="25"/>
                      <w:szCs w:val="25"/>
                    </w:rPr>
                  </w:pPr>
                  <w:r w:rsidRPr="008E3C2D">
                    <w:rPr>
                      <w:rFonts w:eastAsia="Times New Roman" w:cs="Times New Roman"/>
                      <w:color w:val="000000"/>
                      <w:sz w:val="25"/>
                      <w:szCs w:val="25"/>
                    </w:rPr>
                    <w:t>Những nguyên lý cơ bản của chủ nghĩa Mác- Lê nin 2</w:t>
                  </w:r>
                </w:p>
              </w:tc>
              <w:tc>
                <w:tcPr>
                  <w:tcW w:w="591"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color w:val="000000"/>
                      <w:sz w:val="25"/>
                      <w:szCs w:val="25"/>
                    </w:rPr>
                  </w:pPr>
                  <w:r w:rsidRPr="008E3C2D">
                    <w:rPr>
                      <w:rFonts w:eastAsia="Times New Roman" w:cs="Times New Roman"/>
                      <w:color w:val="000000"/>
                      <w:sz w:val="25"/>
                      <w:szCs w:val="25"/>
                    </w:rPr>
                    <w:t>3</w:t>
                  </w:r>
                </w:p>
              </w:tc>
              <w:tc>
                <w:tcPr>
                  <w:tcW w:w="961" w:type="dxa"/>
                  <w:tcBorders>
                    <w:top w:val="nil"/>
                    <w:left w:val="nil"/>
                    <w:bottom w:val="single" w:sz="4" w:space="0" w:color="auto"/>
                    <w:right w:val="single" w:sz="4" w:space="0" w:color="auto"/>
                  </w:tcBorders>
                  <w:shd w:val="clear" w:color="auto" w:fill="auto"/>
                  <w:noWrap/>
                  <w:vAlign w:val="center"/>
                  <w:hideMark/>
                </w:tcPr>
                <w:p w:rsidR="008E3C2D" w:rsidRPr="008E3C2D" w:rsidRDefault="008E3C2D" w:rsidP="008E3C2D">
                  <w:pPr>
                    <w:spacing w:after="0" w:line="240" w:lineRule="auto"/>
                    <w:rPr>
                      <w:rFonts w:eastAsia="Times New Roman" w:cs="Times New Roman"/>
                      <w:color w:val="000000"/>
                      <w:sz w:val="25"/>
                      <w:szCs w:val="25"/>
                    </w:rPr>
                  </w:pPr>
                  <w:r w:rsidRPr="008E3C2D">
                    <w:rPr>
                      <w:rFonts w:eastAsia="Times New Roman" w:cs="Times New Roman"/>
                      <w:color w:val="000000"/>
                      <w:sz w:val="25"/>
                      <w:szCs w:val="25"/>
                    </w:rPr>
                    <w:t> </w:t>
                  </w:r>
                </w:p>
              </w:tc>
            </w:tr>
            <w:tr w:rsidR="008E3C2D" w:rsidRPr="008E3C2D" w:rsidTr="008E3C2D">
              <w:trPr>
                <w:trHeight w:val="345"/>
              </w:trPr>
              <w:tc>
                <w:tcPr>
                  <w:tcW w:w="522" w:type="dxa"/>
                  <w:tcBorders>
                    <w:top w:val="nil"/>
                    <w:left w:val="single" w:sz="4" w:space="0" w:color="auto"/>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color w:val="000000"/>
                      <w:sz w:val="25"/>
                      <w:szCs w:val="25"/>
                    </w:rPr>
                  </w:pPr>
                  <w:r w:rsidRPr="008E3C2D">
                    <w:rPr>
                      <w:rFonts w:eastAsia="Times New Roman" w:cs="Times New Roman"/>
                      <w:color w:val="000000"/>
                      <w:sz w:val="25"/>
                      <w:szCs w:val="25"/>
                    </w:rPr>
                    <w:t>3</w:t>
                  </w:r>
                </w:p>
              </w:tc>
              <w:tc>
                <w:tcPr>
                  <w:tcW w:w="1360"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rPr>
                      <w:rFonts w:eastAsia="Times New Roman" w:cs="Times New Roman"/>
                      <w:color w:val="000000"/>
                      <w:sz w:val="25"/>
                      <w:szCs w:val="25"/>
                    </w:rPr>
                  </w:pPr>
                  <w:r w:rsidRPr="008E3C2D">
                    <w:rPr>
                      <w:rFonts w:eastAsia="Times New Roman" w:cs="Times New Roman"/>
                      <w:color w:val="000000"/>
                      <w:sz w:val="25"/>
                      <w:szCs w:val="25"/>
                    </w:rPr>
                    <w:t>VPP0027</w:t>
                  </w:r>
                </w:p>
              </w:tc>
              <w:tc>
                <w:tcPr>
                  <w:tcW w:w="3605"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rPr>
                      <w:rFonts w:eastAsia="Times New Roman" w:cs="Times New Roman"/>
                      <w:color w:val="000000"/>
                      <w:sz w:val="25"/>
                      <w:szCs w:val="25"/>
                    </w:rPr>
                  </w:pPr>
                  <w:r w:rsidRPr="008E3C2D">
                    <w:rPr>
                      <w:rFonts w:eastAsia="Times New Roman" w:cs="Times New Roman"/>
                      <w:color w:val="000000"/>
                      <w:sz w:val="25"/>
                      <w:szCs w:val="25"/>
                    </w:rPr>
                    <w:t>Đường lối cách mạng của Đảng cộng sản Việt Nam</w:t>
                  </w:r>
                </w:p>
              </w:tc>
              <w:tc>
                <w:tcPr>
                  <w:tcW w:w="591"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color w:val="000000"/>
                      <w:sz w:val="25"/>
                      <w:szCs w:val="25"/>
                    </w:rPr>
                  </w:pPr>
                  <w:r w:rsidRPr="008E3C2D">
                    <w:rPr>
                      <w:rFonts w:eastAsia="Times New Roman" w:cs="Times New Roman"/>
                      <w:color w:val="000000"/>
                      <w:sz w:val="25"/>
                      <w:szCs w:val="25"/>
                    </w:rPr>
                    <w:t>3</w:t>
                  </w:r>
                </w:p>
              </w:tc>
              <w:tc>
                <w:tcPr>
                  <w:tcW w:w="961" w:type="dxa"/>
                  <w:tcBorders>
                    <w:top w:val="nil"/>
                    <w:left w:val="nil"/>
                    <w:bottom w:val="single" w:sz="4" w:space="0" w:color="auto"/>
                    <w:right w:val="single" w:sz="4" w:space="0" w:color="auto"/>
                  </w:tcBorders>
                  <w:shd w:val="clear" w:color="auto" w:fill="auto"/>
                  <w:noWrap/>
                  <w:vAlign w:val="center"/>
                  <w:hideMark/>
                </w:tcPr>
                <w:p w:rsidR="008E3C2D" w:rsidRPr="008E3C2D" w:rsidRDefault="008E3C2D" w:rsidP="008E3C2D">
                  <w:pPr>
                    <w:spacing w:after="0" w:line="240" w:lineRule="auto"/>
                    <w:rPr>
                      <w:rFonts w:eastAsia="Times New Roman" w:cs="Times New Roman"/>
                      <w:color w:val="000000"/>
                      <w:sz w:val="25"/>
                      <w:szCs w:val="25"/>
                    </w:rPr>
                  </w:pPr>
                  <w:r w:rsidRPr="008E3C2D">
                    <w:rPr>
                      <w:rFonts w:eastAsia="Times New Roman" w:cs="Times New Roman"/>
                      <w:color w:val="000000"/>
                      <w:sz w:val="25"/>
                      <w:szCs w:val="25"/>
                    </w:rPr>
                    <w:t> </w:t>
                  </w:r>
                </w:p>
              </w:tc>
            </w:tr>
            <w:tr w:rsidR="008E3C2D" w:rsidRPr="008E3C2D" w:rsidTr="008E3C2D">
              <w:trPr>
                <w:trHeight w:val="345"/>
              </w:trPr>
              <w:tc>
                <w:tcPr>
                  <w:tcW w:w="522" w:type="dxa"/>
                  <w:tcBorders>
                    <w:top w:val="nil"/>
                    <w:left w:val="single" w:sz="4" w:space="0" w:color="auto"/>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color w:val="000000"/>
                      <w:sz w:val="25"/>
                      <w:szCs w:val="25"/>
                    </w:rPr>
                  </w:pPr>
                  <w:r w:rsidRPr="008E3C2D">
                    <w:rPr>
                      <w:rFonts w:eastAsia="Times New Roman" w:cs="Times New Roman"/>
                      <w:color w:val="000000"/>
                      <w:sz w:val="25"/>
                      <w:szCs w:val="25"/>
                    </w:rPr>
                    <w:t>4</w:t>
                  </w:r>
                </w:p>
              </w:tc>
              <w:tc>
                <w:tcPr>
                  <w:tcW w:w="1360"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rPr>
                      <w:rFonts w:eastAsia="Times New Roman" w:cs="Times New Roman"/>
                      <w:color w:val="000000"/>
                      <w:sz w:val="25"/>
                      <w:szCs w:val="25"/>
                    </w:rPr>
                  </w:pPr>
                  <w:r w:rsidRPr="008E3C2D">
                    <w:rPr>
                      <w:rFonts w:eastAsia="Times New Roman" w:cs="Times New Roman"/>
                      <w:color w:val="000000"/>
                      <w:sz w:val="25"/>
                      <w:szCs w:val="25"/>
                    </w:rPr>
                    <w:t>HVE0244</w:t>
                  </w:r>
                </w:p>
              </w:tc>
              <w:tc>
                <w:tcPr>
                  <w:tcW w:w="3605"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rPr>
                      <w:rFonts w:eastAsia="Times New Roman" w:cs="Times New Roman"/>
                      <w:color w:val="000000"/>
                      <w:sz w:val="25"/>
                      <w:szCs w:val="25"/>
                    </w:rPr>
                  </w:pPr>
                  <w:r w:rsidRPr="008E3C2D">
                    <w:rPr>
                      <w:rFonts w:eastAsia="Times New Roman" w:cs="Times New Roman"/>
                      <w:color w:val="000000"/>
                      <w:sz w:val="25"/>
                      <w:szCs w:val="25"/>
                    </w:rPr>
                    <w:t>Tư tưởng Hồ Chí Minh</w:t>
                  </w:r>
                </w:p>
              </w:tc>
              <w:tc>
                <w:tcPr>
                  <w:tcW w:w="591"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color w:val="000000"/>
                      <w:sz w:val="25"/>
                      <w:szCs w:val="25"/>
                    </w:rPr>
                  </w:pPr>
                  <w:r w:rsidRPr="008E3C2D">
                    <w:rPr>
                      <w:rFonts w:eastAsia="Times New Roman" w:cs="Times New Roman"/>
                      <w:color w:val="000000"/>
                      <w:sz w:val="25"/>
                      <w:szCs w:val="25"/>
                    </w:rPr>
                    <w:t>3</w:t>
                  </w:r>
                </w:p>
              </w:tc>
              <w:tc>
                <w:tcPr>
                  <w:tcW w:w="961" w:type="dxa"/>
                  <w:tcBorders>
                    <w:top w:val="nil"/>
                    <w:left w:val="nil"/>
                    <w:bottom w:val="single" w:sz="4" w:space="0" w:color="auto"/>
                    <w:right w:val="single" w:sz="4" w:space="0" w:color="auto"/>
                  </w:tcBorders>
                  <w:shd w:val="clear" w:color="auto" w:fill="auto"/>
                  <w:noWrap/>
                  <w:vAlign w:val="center"/>
                  <w:hideMark/>
                </w:tcPr>
                <w:p w:rsidR="008E3C2D" w:rsidRPr="008E3C2D" w:rsidRDefault="008E3C2D" w:rsidP="008E3C2D">
                  <w:pPr>
                    <w:spacing w:after="0" w:line="240" w:lineRule="auto"/>
                    <w:rPr>
                      <w:rFonts w:eastAsia="Times New Roman" w:cs="Times New Roman"/>
                      <w:color w:val="000000"/>
                      <w:sz w:val="25"/>
                      <w:szCs w:val="25"/>
                    </w:rPr>
                  </w:pPr>
                  <w:r w:rsidRPr="008E3C2D">
                    <w:rPr>
                      <w:rFonts w:eastAsia="Times New Roman" w:cs="Times New Roman"/>
                      <w:color w:val="000000"/>
                      <w:sz w:val="25"/>
                      <w:szCs w:val="25"/>
                    </w:rPr>
                    <w:t> </w:t>
                  </w:r>
                </w:p>
              </w:tc>
            </w:tr>
            <w:tr w:rsidR="008E3C2D" w:rsidRPr="008E3C2D" w:rsidTr="008E3C2D">
              <w:trPr>
                <w:trHeight w:val="345"/>
              </w:trPr>
              <w:tc>
                <w:tcPr>
                  <w:tcW w:w="522" w:type="dxa"/>
                  <w:tcBorders>
                    <w:top w:val="nil"/>
                    <w:left w:val="single" w:sz="4" w:space="0" w:color="auto"/>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color w:val="000000"/>
                      <w:sz w:val="25"/>
                      <w:szCs w:val="25"/>
                    </w:rPr>
                  </w:pPr>
                  <w:r w:rsidRPr="008E3C2D">
                    <w:rPr>
                      <w:rFonts w:eastAsia="Times New Roman" w:cs="Times New Roman"/>
                      <w:color w:val="000000"/>
                      <w:sz w:val="25"/>
                      <w:szCs w:val="25"/>
                    </w:rPr>
                    <w:lastRenderedPageBreak/>
                    <w:t>5</w:t>
                  </w:r>
                </w:p>
              </w:tc>
              <w:tc>
                <w:tcPr>
                  <w:tcW w:w="1360"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rPr>
                      <w:rFonts w:eastAsia="Times New Roman" w:cs="Times New Roman"/>
                      <w:color w:val="000000"/>
                      <w:sz w:val="25"/>
                      <w:szCs w:val="25"/>
                    </w:rPr>
                  </w:pPr>
                  <w:r w:rsidRPr="008E3C2D">
                    <w:rPr>
                      <w:rFonts w:eastAsia="Times New Roman" w:cs="Times New Roman"/>
                      <w:color w:val="000000"/>
                      <w:sz w:val="25"/>
                      <w:szCs w:val="25"/>
                    </w:rPr>
                    <w:t>BFL0117</w:t>
                  </w:r>
                </w:p>
              </w:tc>
              <w:tc>
                <w:tcPr>
                  <w:tcW w:w="3605"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rPr>
                      <w:rFonts w:eastAsia="Times New Roman" w:cs="Times New Roman"/>
                      <w:color w:val="000000"/>
                      <w:sz w:val="25"/>
                      <w:szCs w:val="25"/>
                    </w:rPr>
                  </w:pPr>
                  <w:r w:rsidRPr="008E3C2D">
                    <w:rPr>
                      <w:rFonts w:eastAsia="Times New Roman" w:cs="Times New Roman"/>
                      <w:color w:val="000000"/>
                      <w:sz w:val="25"/>
                      <w:szCs w:val="25"/>
                    </w:rPr>
                    <w:t xml:space="preserve">Tiếng Anh cơ bản </w:t>
                  </w:r>
                </w:p>
              </w:tc>
              <w:tc>
                <w:tcPr>
                  <w:tcW w:w="591"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color w:val="000000"/>
                      <w:sz w:val="25"/>
                      <w:szCs w:val="25"/>
                    </w:rPr>
                  </w:pPr>
                  <w:r w:rsidRPr="008E3C2D">
                    <w:rPr>
                      <w:rFonts w:eastAsia="Times New Roman" w:cs="Times New Roman"/>
                      <w:color w:val="000000"/>
                      <w:sz w:val="25"/>
                      <w:szCs w:val="25"/>
                    </w:rPr>
                    <w:t>3</w:t>
                  </w:r>
                </w:p>
              </w:tc>
              <w:tc>
                <w:tcPr>
                  <w:tcW w:w="961" w:type="dxa"/>
                  <w:tcBorders>
                    <w:top w:val="nil"/>
                    <w:left w:val="nil"/>
                    <w:bottom w:val="single" w:sz="4" w:space="0" w:color="auto"/>
                    <w:right w:val="single" w:sz="4" w:space="0" w:color="auto"/>
                  </w:tcBorders>
                  <w:shd w:val="clear" w:color="auto" w:fill="auto"/>
                  <w:noWrap/>
                  <w:vAlign w:val="center"/>
                  <w:hideMark/>
                </w:tcPr>
                <w:p w:rsidR="008E3C2D" w:rsidRPr="008E3C2D" w:rsidRDefault="008E3C2D" w:rsidP="008E3C2D">
                  <w:pPr>
                    <w:spacing w:after="0" w:line="240" w:lineRule="auto"/>
                    <w:rPr>
                      <w:rFonts w:eastAsia="Times New Roman" w:cs="Times New Roman"/>
                      <w:color w:val="000000"/>
                      <w:sz w:val="25"/>
                      <w:szCs w:val="25"/>
                    </w:rPr>
                  </w:pPr>
                  <w:r w:rsidRPr="008E3C2D">
                    <w:rPr>
                      <w:rFonts w:eastAsia="Times New Roman" w:cs="Times New Roman"/>
                      <w:color w:val="000000"/>
                      <w:sz w:val="25"/>
                      <w:szCs w:val="25"/>
                    </w:rPr>
                    <w:t> Tiếng Anh</w:t>
                  </w:r>
                </w:p>
              </w:tc>
            </w:tr>
            <w:tr w:rsidR="008E3C2D" w:rsidRPr="008E3C2D" w:rsidTr="008E3C2D">
              <w:trPr>
                <w:trHeight w:val="345"/>
              </w:trPr>
              <w:tc>
                <w:tcPr>
                  <w:tcW w:w="522" w:type="dxa"/>
                  <w:tcBorders>
                    <w:top w:val="nil"/>
                    <w:left w:val="single" w:sz="4" w:space="0" w:color="auto"/>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color w:val="000000"/>
                      <w:sz w:val="25"/>
                      <w:szCs w:val="25"/>
                    </w:rPr>
                  </w:pPr>
                  <w:r w:rsidRPr="008E3C2D">
                    <w:rPr>
                      <w:rFonts w:eastAsia="Times New Roman" w:cs="Times New Roman"/>
                      <w:color w:val="000000"/>
                      <w:sz w:val="25"/>
                      <w:szCs w:val="25"/>
                    </w:rPr>
                    <w:t>6</w:t>
                  </w:r>
                </w:p>
              </w:tc>
              <w:tc>
                <w:tcPr>
                  <w:tcW w:w="1360"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rPr>
                      <w:rFonts w:eastAsia="Times New Roman" w:cs="Times New Roman"/>
                      <w:color w:val="000000"/>
                      <w:sz w:val="25"/>
                      <w:szCs w:val="25"/>
                    </w:rPr>
                  </w:pPr>
                  <w:r w:rsidRPr="008E3C2D">
                    <w:rPr>
                      <w:rFonts w:eastAsia="Times New Roman" w:cs="Times New Roman"/>
                      <w:color w:val="000000"/>
                      <w:sz w:val="25"/>
                      <w:szCs w:val="25"/>
                    </w:rPr>
                    <w:t>BFL0118</w:t>
                  </w:r>
                </w:p>
              </w:tc>
              <w:tc>
                <w:tcPr>
                  <w:tcW w:w="3605"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rPr>
                      <w:rFonts w:eastAsia="Times New Roman" w:cs="Times New Roman"/>
                      <w:color w:val="000000"/>
                      <w:sz w:val="25"/>
                      <w:szCs w:val="25"/>
                    </w:rPr>
                  </w:pPr>
                  <w:r w:rsidRPr="008E3C2D">
                    <w:rPr>
                      <w:rFonts w:eastAsia="Times New Roman" w:cs="Times New Roman"/>
                      <w:color w:val="000000"/>
                      <w:sz w:val="25"/>
                      <w:szCs w:val="25"/>
                    </w:rPr>
                    <w:t>Tiếng Anh nâng cao</w:t>
                  </w:r>
                </w:p>
              </w:tc>
              <w:tc>
                <w:tcPr>
                  <w:tcW w:w="591"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color w:val="000000"/>
                      <w:sz w:val="25"/>
                      <w:szCs w:val="25"/>
                    </w:rPr>
                  </w:pPr>
                  <w:r w:rsidRPr="008E3C2D">
                    <w:rPr>
                      <w:rFonts w:eastAsia="Times New Roman" w:cs="Times New Roman"/>
                      <w:color w:val="000000"/>
                      <w:sz w:val="25"/>
                      <w:szCs w:val="25"/>
                    </w:rPr>
                    <w:t>4</w:t>
                  </w:r>
                </w:p>
              </w:tc>
              <w:tc>
                <w:tcPr>
                  <w:tcW w:w="961" w:type="dxa"/>
                  <w:tcBorders>
                    <w:top w:val="nil"/>
                    <w:left w:val="nil"/>
                    <w:bottom w:val="single" w:sz="4" w:space="0" w:color="auto"/>
                    <w:right w:val="single" w:sz="4" w:space="0" w:color="auto"/>
                  </w:tcBorders>
                  <w:shd w:val="clear" w:color="auto" w:fill="auto"/>
                  <w:noWrap/>
                  <w:vAlign w:val="center"/>
                  <w:hideMark/>
                </w:tcPr>
                <w:p w:rsidR="008E3C2D" w:rsidRPr="008E3C2D" w:rsidRDefault="008E3C2D" w:rsidP="008E3C2D">
                  <w:pPr>
                    <w:spacing w:after="0" w:line="240" w:lineRule="auto"/>
                    <w:rPr>
                      <w:rFonts w:eastAsia="Times New Roman" w:cs="Times New Roman"/>
                      <w:color w:val="000000"/>
                      <w:sz w:val="25"/>
                      <w:szCs w:val="25"/>
                    </w:rPr>
                  </w:pPr>
                  <w:r w:rsidRPr="008E3C2D">
                    <w:rPr>
                      <w:rFonts w:eastAsia="Times New Roman" w:cs="Times New Roman"/>
                      <w:color w:val="000000"/>
                      <w:sz w:val="25"/>
                      <w:szCs w:val="25"/>
                    </w:rPr>
                    <w:t> Tiếng Anh</w:t>
                  </w:r>
                </w:p>
              </w:tc>
            </w:tr>
            <w:tr w:rsidR="008E3C2D" w:rsidRPr="008E3C2D" w:rsidTr="008E3C2D">
              <w:trPr>
                <w:trHeight w:val="345"/>
              </w:trPr>
              <w:tc>
                <w:tcPr>
                  <w:tcW w:w="522" w:type="dxa"/>
                  <w:tcBorders>
                    <w:top w:val="nil"/>
                    <w:left w:val="single" w:sz="4" w:space="0" w:color="auto"/>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color w:val="000000"/>
                      <w:sz w:val="25"/>
                      <w:szCs w:val="25"/>
                    </w:rPr>
                  </w:pPr>
                  <w:r w:rsidRPr="008E3C2D">
                    <w:rPr>
                      <w:rFonts w:eastAsia="Times New Roman" w:cs="Times New Roman"/>
                      <w:color w:val="000000"/>
                      <w:sz w:val="25"/>
                      <w:szCs w:val="25"/>
                    </w:rPr>
                    <w:t>7</w:t>
                  </w:r>
                </w:p>
              </w:tc>
              <w:tc>
                <w:tcPr>
                  <w:tcW w:w="1360"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rPr>
                      <w:rFonts w:eastAsia="Times New Roman" w:cs="Times New Roman"/>
                      <w:color w:val="000000"/>
                      <w:sz w:val="25"/>
                      <w:szCs w:val="25"/>
                    </w:rPr>
                  </w:pPr>
                  <w:r w:rsidRPr="008E3C2D">
                    <w:rPr>
                      <w:rFonts w:eastAsia="Times New Roman" w:cs="Times New Roman"/>
                      <w:color w:val="000000"/>
                      <w:sz w:val="25"/>
                      <w:szCs w:val="25"/>
                    </w:rPr>
                    <w:t>AMA0237</w:t>
                  </w:r>
                </w:p>
              </w:tc>
              <w:tc>
                <w:tcPr>
                  <w:tcW w:w="3605"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rPr>
                      <w:rFonts w:eastAsia="Times New Roman" w:cs="Times New Roman"/>
                      <w:color w:val="000000"/>
                      <w:sz w:val="25"/>
                      <w:szCs w:val="25"/>
                    </w:rPr>
                  </w:pPr>
                  <w:r w:rsidRPr="008E3C2D">
                    <w:rPr>
                      <w:rFonts w:eastAsia="Times New Roman" w:cs="Times New Roman"/>
                      <w:color w:val="000000"/>
                      <w:sz w:val="25"/>
                      <w:szCs w:val="25"/>
                    </w:rPr>
                    <w:t>Toán cao cấp 1</w:t>
                  </w:r>
                </w:p>
              </w:tc>
              <w:tc>
                <w:tcPr>
                  <w:tcW w:w="591"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color w:val="000000"/>
                      <w:sz w:val="25"/>
                      <w:szCs w:val="25"/>
                    </w:rPr>
                  </w:pPr>
                  <w:r w:rsidRPr="008E3C2D">
                    <w:rPr>
                      <w:rFonts w:eastAsia="Times New Roman" w:cs="Times New Roman"/>
                      <w:color w:val="000000"/>
                      <w:sz w:val="25"/>
                      <w:szCs w:val="25"/>
                    </w:rPr>
                    <w:t>2</w:t>
                  </w:r>
                </w:p>
              </w:tc>
              <w:tc>
                <w:tcPr>
                  <w:tcW w:w="961" w:type="dxa"/>
                  <w:tcBorders>
                    <w:top w:val="nil"/>
                    <w:left w:val="nil"/>
                    <w:bottom w:val="single" w:sz="4" w:space="0" w:color="auto"/>
                    <w:right w:val="single" w:sz="4" w:space="0" w:color="auto"/>
                  </w:tcBorders>
                  <w:shd w:val="clear" w:color="auto" w:fill="auto"/>
                  <w:noWrap/>
                  <w:vAlign w:val="center"/>
                  <w:hideMark/>
                </w:tcPr>
                <w:p w:rsidR="008E3C2D" w:rsidRPr="008E3C2D" w:rsidRDefault="008E3C2D" w:rsidP="008E3C2D">
                  <w:pPr>
                    <w:spacing w:after="0" w:line="240" w:lineRule="auto"/>
                    <w:rPr>
                      <w:rFonts w:eastAsia="Times New Roman" w:cs="Times New Roman"/>
                      <w:color w:val="000000"/>
                      <w:sz w:val="25"/>
                      <w:szCs w:val="25"/>
                    </w:rPr>
                  </w:pPr>
                  <w:r w:rsidRPr="008E3C2D">
                    <w:rPr>
                      <w:rFonts w:eastAsia="Times New Roman" w:cs="Times New Roman"/>
                      <w:color w:val="000000"/>
                      <w:sz w:val="25"/>
                      <w:szCs w:val="25"/>
                    </w:rPr>
                    <w:t> </w:t>
                  </w:r>
                </w:p>
              </w:tc>
            </w:tr>
            <w:tr w:rsidR="008E3C2D" w:rsidRPr="008E3C2D" w:rsidTr="008E3C2D">
              <w:trPr>
                <w:trHeight w:val="345"/>
              </w:trPr>
              <w:tc>
                <w:tcPr>
                  <w:tcW w:w="522" w:type="dxa"/>
                  <w:tcBorders>
                    <w:top w:val="nil"/>
                    <w:left w:val="single" w:sz="4" w:space="0" w:color="auto"/>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color w:val="000000"/>
                      <w:sz w:val="25"/>
                      <w:szCs w:val="25"/>
                    </w:rPr>
                  </w:pPr>
                  <w:r w:rsidRPr="008E3C2D">
                    <w:rPr>
                      <w:rFonts w:eastAsia="Times New Roman" w:cs="Times New Roman"/>
                      <w:color w:val="000000"/>
                      <w:sz w:val="25"/>
                      <w:szCs w:val="25"/>
                    </w:rPr>
                    <w:t>8</w:t>
                  </w:r>
                </w:p>
              </w:tc>
              <w:tc>
                <w:tcPr>
                  <w:tcW w:w="1360"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rPr>
                      <w:rFonts w:eastAsia="Times New Roman" w:cs="Times New Roman"/>
                      <w:color w:val="000000"/>
                      <w:sz w:val="25"/>
                      <w:szCs w:val="25"/>
                    </w:rPr>
                  </w:pPr>
                  <w:r w:rsidRPr="008E3C2D">
                    <w:rPr>
                      <w:rFonts w:eastAsia="Times New Roman" w:cs="Times New Roman"/>
                      <w:color w:val="000000"/>
                      <w:sz w:val="25"/>
                      <w:szCs w:val="25"/>
                    </w:rPr>
                    <w:t>AMA0238</w:t>
                  </w:r>
                </w:p>
              </w:tc>
              <w:tc>
                <w:tcPr>
                  <w:tcW w:w="3605"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rPr>
                      <w:rFonts w:eastAsia="Times New Roman" w:cs="Times New Roman"/>
                      <w:color w:val="000000"/>
                      <w:sz w:val="25"/>
                      <w:szCs w:val="25"/>
                    </w:rPr>
                  </w:pPr>
                  <w:r w:rsidRPr="008E3C2D">
                    <w:rPr>
                      <w:rFonts w:eastAsia="Times New Roman" w:cs="Times New Roman"/>
                      <w:color w:val="000000"/>
                      <w:sz w:val="25"/>
                      <w:szCs w:val="25"/>
                    </w:rPr>
                    <w:t>Toán cao cấp 2</w:t>
                  </w:r>
                </w:p>
              </w:tc>
              <w:tc>
                <w:tcPr>
                  <w:tcW w:w="591"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color w:val="000000"/>
                      <w:sz w:val="25"/>
                      <w:szCs w:val="25"/>
                    </w:rPr>
                  </w:pPr>
                  <w:r w:rsidRPr="008E3C2D">
                    <w:rPr>
                      <w:rFonts w:eastAsia="Times New Roman" w:cs="Times New Roman"/>
                      <w:color w:val="000000"/>
                      <w:sz w:val="25"/>
                      <w:szCs w:val="25"/>
                    </w:rPr>
                    <w:t>2</w:t>
                  </w:r>
                </w:p>
              </w:tc>
              <w:tc>
                <w:tcPr>
                  <w:tcW w:w="961" w:type="dxa"/>
                  <w:tcBorders>
                    <w:top w:val="nil"/>
                    <w:left w:val="nil"/>
                    <w:bottom w:val="single" w:sz="4" w:space="0" w:color="auto"/>
                    <w:right w:val="single" w:sz="4" w:space="0" w:color="auto"/>
                  </w:tcBorders>
                  <w:shd w:val="clear" w:color="auto" w:fill="auto"/>
                  <w:noWrap/>
                  <w:vAlign w:val="center"/>
                  <w:hideMark/>
                </w:tcPr>
                <w:p w:rsidR="008E3C2D" w:rsidRPr="008E3C2D" w:rsidRDefault="008E3C2D" w:rsidP="008E3C2D">
                  <w:pPr>
                    <w:spacing w:after="0" w:line="240" w:lineRule="auto"/>
                    <w:rPr>
                      <w:rFonts w:eastAsia="Times New Roman" w:cs="Times New Roman"/>
                      <w:color w:val="000000"/>
                      <w:sz w:val="25"/>
                      <w:szCs w:val="25"/>
                    </w:rPr>
                  </w:pPr>
                  <w:r w:rsidRPr="008E3C2D">
                    <w:rPr>
                      <w:rFonts w:eastAsia="Times New Roman" w:cs="Times New Roman"/>
                      <w:color w:val="000000"/>
                      <w:sz w:val="25"/>
                      <w:szCs w:val="25"/>
                    </w:rPr>
                    <w:t> </w:t>
                  </w:r>
                </w:p>
              </w:tc>
            </w:tr>
            <w:tr w:rsidR="008E3C2D" w:rsidRPr="008E3C2D" w:rsidTr="008E3C2D">
              <w:trPr>
                <w:trHeight w:val="345"/>
              </w:trPr>
              <w:tc>
                <w:tcPr>
                  <w:tcW w:w="522" w:type="dxa"/>
                  <w:tcBorders>
                    <w:top w:val="nil"/>
                    <w:left w:val="single" w:sz="4" w:space="0" w:color="auto"/>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color w:val="000000"/>
                      <w:sz w:val="25"/>
                      <w:szCs w:val="25"/>
                    </w:rPr>
                  </w:pPr>
                  <w:r w:rsidRPr="008E3C2D">
                    <w:rPr>
                      <w:rFonts w:eastAsia="Times New Roman" w:cs="Times New Roman"/>
                      <w:color w:val="000000"/>
                      <w:sz w:val="25"/>
                      <w:szCs w:val="25"/>
                    </w:rPr>
                    <w:t>9</w:t>
                  </w:r>
                </w:p>
              </w:tc>
              <w:tc>
                <w:tcPr>
                  <w:tcW w:w="1360"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rPr>
                      <w:rFonts w:eastAsia="Times New Roman" w:cs="Times New Roman"/>
                      <w:color w:val="000000"/>
                      <w:sz w:val="25"/>
                      <w:szCs w:val="25"/>
                    </w:rPr>
                  </w:pPr>
                  <w:r w:rsidRPr="008E3C2D">
                    <w:rPr>
                      <w:rFonts w:eastAsia="Times New Roman" w:cs="Times New Roman"/>
                      <w:color w:val="000000"/>
                      <w:sz w:val="25"/>
                      <w:szCs w:val="25"/>
                    </w:rPr>
                    <w:t>PAS0107</w:t>
                  </w:r>
                </w:p>
              </w:tc>
              <w:tc>
                <w:tcPr>
                  <w:tcW w:w="3605"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rPr>
                      <w:rFonts w:eastAsia="Times New Roman" w:cs="Times New Roman"/>
                      <w:color w:val="000000"/>
                      <w:sz w:val="25"/>
                      <w:szCs w:val="25"/>
                    </w:rPr>
                  </w:pPr>
                  <w:r w:rsidRPr="008E3C2D">
                    <w:rPr>
                      <w:rFonts w:eastAsia="Times New Roman" w:cs="Times New Roman"/>
                      <w:color w:val="000000"/>
                      <w:sz w:val="25"/>
                      <w:szCs w:val="25"/>
                    </w:rPr>
                    <w:t>Lý thuyết xác suất và thống kê toán</w:t>
                  </w:r>
                </w:p>
              </w:tc>
              <w:tc>
                <w:tcPr>
                  <w:tcW w:w="591"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color w:val="000000"/>
                      <w:sz w:val="25"/>
                      <w:szCs w:val="25"/>
                    </w:rPr>
                  </w:pPr>
                  <w:r w:rsidRPr="008E3C2D">
                    <w:rPr>
                      <w:rFonts w:eastAsia="Times New Roman" w:cs="Times New Roman"/>
                      <w:color w:val="000000"/>
                      <w:sz w:val="25"/>
                      <w:szCs w:val="25"/>
                    </w:rPr>
                    <w:t>3</w:t>
                  </w:r>
                </w:p>
              </w:tc>
              <w:tc>
                <w:tcPr>
                  <w:tcW w:w="961" w:type="dxa"/>
                  <w:tcBorders>
                    <w:top w:val="nil"/>
                    <w:left w:val="nil"/>
                    <w:bottom w:val="single" w:sz="4" w:space="0" w:color="auto"/>
                    <w:right w:val="single" w:sz="4" w:space="0" w:color="auto"/>
                  </w:tcBorders>
                  <w:shd w:val="clear" w:color="auto" w:fill="auto"/>
                  <w:noWrap/>
                  <w:vAlign w:val="center"/>
                  <w:hideMark/>
                </w:tcPr>
                <w:p w:rsidR="008E3C2D" w:rsidRPr="008E3C2D" w:rsidRDefault="008E3C2D" w:rsidP="008E3C2D">
                  <w:pPr>
                    <w:spacing w:after="0" w:line="240" w:lineRule="auto"/>
                    <w:rPr>
                      <w:rFonts w:eastAsia="Times New Roman" w:cs="Times New Roman"/>
                      <w:color w:val="000000"/>
                      <w:sz w:val="25"/>
                      <w:szCs w:val="25"/>
                    </w:rPr>
                  </w:pPr>
                  <w:r w:rsidRPr="008E3C2D">
                    <w:rPr>
                      <w:rFonts w:eastAsia="Times New Roman" w:cs="Times New Roman"/>
                      <w:color w:val="000000"/>
                      <w:sz w:val="25"/>
                      <w:szCs w:val="25"/>
                    </w:rPr>
                    <w:t> </w:t>
                  </w:r>
                </w:p>
              </w:tc>
            </w:tr>
            <w:tr w:rsidR="008E3C2D" w:rsidRPr="008E3C2D" w:rsidTr="008E3C2D">
              <w:trPr>
                <w:trHeight w:val="345"/>
              </w:trPr>
              <w:tc>
                <w:tcPr>
                  <w:tcW w:w="522" w:type="dxa"/>
                  <w:tcBorders>
                    <w:top w:val="nil"/>
                    <w:left w:val="single" w:sz="4" w:space="0" w:color="auto"/>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color w:val="000000"/>
                      <w:sz w:val="25"/>
                      <w:szCs w:val="25"/>
                    </w:rPr>
                  </w:pPr>
                  <w:r w:rsidRPr="008E3C2D">
                    <w:rPr>
                      <w:rFonts w:eastAsia="Times New Roman" w:cs="Times New Roman"/>
                      <w:color w:val="000000"/>
                      <w:sz w:val="25"/>
                      <w:szCs w:val="25"/>
                    </w:rPr>
                    <w:t>10</w:t>
                  </w:r>
                </w:p>
              </w:tc>
              <w:tc>
                <w:tcPr>
                  <w:tcW w:w="1360"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rPr>
                      <w:rFonts w:eastAsia="Times New Roman" w:cs="Times New Roman"/>
                      <w:color w:val="000000"/>
                      <w:sz w:val="25"/>
                      <w:szCs w:val="25"/>
                    </w:rPr>
                  </w:pPr>
                  <w:r w:rsidRPr="008E3C2D">
                    <w:rPr>
                      <w:rFonts w:eastAsia="Times New Roman" w:cs="Times New Roman"/>
                      <w:color w:val="000000"/>
                      <w:sz w:val="25"/>
                      <w:szCs w:val="25"/>
                    </w:rPr>
                    <w:t>GLA0141</w:t>
                  </w:r>
                </w:p>
              </w:tc>
              <w:tc>
                <w:tcPr>
                  <w:tcW w:w="3605"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rPr>
                      <w:rFonts w:eastAsia="Times New Roman" w:cs="Times New Roman"/>
                      <w:color w:val="000000"/>
                      <w:sz w:val="25"/>
                      <w:szCs w:val="25"/>
                    </w:rPr>
                  </w:pPr>
                  <w:r w:rsidRPr="008E3C2D">
                    <w:rPr>
                      <w:rFonts w:eastAsia="Times New Roman" w:cs="Times New Roman"/>
                      <w:color w:val="000000"/>
                      <w:sz w:val="25"/>
                      <w:szCs w:val="25"/>
                    </w:rPr>
                    <w:t>Pháp luật đại cương</w:t>
                  </w:r>
                </w:p>
              </w:tc>
              <w:tc>
                <w:tcPr>
                  <w:tcW w:w="591"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color w:val="000000"/>
                      <w:sz w:val="25"/>
                      <w:szCs w:val="25"/>
                    </w:rPr>
                  </w:pPr>
                  <w:r w:rsidRPr="008E3C2D">
                    <w:rPr>
                      <w:rFonts w:eastAsia="Times New Roman" w:cs="Times New Roman"/>
                      <w:color w:val="000000"/>
                      <w:sz w:val="25"/>
                      <w:szCs w:val="25"/>
                    </w:rPr>
                    <w:t>2</w:t>
                  </w:r>
                </w:p>
              </w:tc>
              <w:tc>
                <w:tcPr>
                  <w:tcW w:w="961" w:type="dxa"/>
                  <w:tcBorders>
                    <w:top w:val="nil"/>
                    <w:left w:val="nil"/>
                    <w:bottom w:val="single" w:sz="4" w:space="0" w:color="auto"/>
                    <w:right w:val="single" w:sz="4" w:space="0" w:color="auto"/>
                  </w:tcBorders>
                  <w:shd w:val="clear" w:color="auto" w:fill="auto"/>
                  <w:noWrap/>
                  <w:vAlign w:val="center"/>
                  <w:hideMark/>
                </w:tcPr>
                <w:p w:rsidR="008E3C2D" w:rsidRPr="008E3C2D" w:rsidRDefault="008E3C2D" w:rsidP="008E3C2D">
                  <w:pPr>
                    <w:spacing w:after="0" w:line="240" w:lineRule="auto"/>
                    <w:rPr>
                      <w:rFonts w:eastAsia="Times New Roman" w:cs="Times New Roman"/>
                      <w:color w:val="000000"/>
                      <w:sz w:val="25"/>
                      <w:szCs w:val="25"/>
                    </w:rPr>
                  </w:pPr>
                  <w:r w:rsidRPr="008E3C2D">
                    <w:rPr>
                      <w:rFonts w:eastAsia="Times New Roman" w:cs="Times New Roman"/>
                      <w:color w:val="000000"/>
                      <w:sz w:val="25"/>
                      <w:szCs w:val="25"/>
                    </w:rPr>
                    <w:t> </w:t>
                  </w:r>
                </w:p>
              </w:tc>
            </w:tr>
            <w:tr w:rsidR="008E3C2D" w:rsidRPr="008E3C2D" w:rsidTr="008E3C2D">
              <w:trPr>
                <w:trHeight w:val="345"/>
              </w:trPr>
              <w:tc>
                <w:tcPr>
                  <w:tcW w:w="522" w:type="dxa"/>
                  <w:tcBorders>
                    <w:top w:val="nil"/>
                    <w:left w:val="single" w:sz="4" w:space="0" w:color="auto"/>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color w:val="000000"/>
                      <w:sz w:val="25"/>
                      <w:szCs w:val="25"/>
                    </w:rPr>
                  </w:pPr>
                  <w:r w:rsidRPr="008E3C2D">
                    <w:rPr>
                      <w:rFonts w:eastAsia="Times New Roman" w:cs="Times New Roman"/>
                      <w:color w:val="000000"/>
                      <w:sz w:val="25"/>
                      <w:szCs w:val="25"/>
                    </w:rPr>
                    <w:t>11</w:t>
                  </w:r>
                </w:p>
              </w:tc>
              <w:tc>
                <w:tcPr>
                  <w:tcW w:w="1360"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rPr>
                      <w:rFonts w:eastAsia="Times New Roman" w:cs="Times New Roman"/>
                      <w:color w:val="000000"/>
                      <w:sz w:val="25"/>
                      <w:szCs w:val="25"/>
                    </w:rPr>
                  </w:pPr>
                  <w:r w:rsidRPr="008E3C2D">
                    <w:rPr>
                      <w:rFonts w:eastAsia="Times New Roman" w:cs="Times New Roman"/>
                      <w:color w:val="000000"/>
                      <w:sz w:val="25"/>
                      <w:szCs w:val="25"/>
                    </w:rPr>
                    <w:t>GCO0233</w:t>
                  </w:r>
                </w:p>
              </w:tc>
              <w:tc>
                <w:tcPr>
                  <w:tcW w:w="3605"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rPr>
                      <w:rFonts w:eastAsia="Times New Roman" w:cs="Times New Roman"/>
                      <w:color w:val="000000"/>
                      <w:sz w:val="25"/>
                      <w:szCs w:val="25"/>
                    </w:rPr>
                  </w:pPr>
                  <w:r w:rsidRPr="008E3C2D">
                    <w:rPr>
                      <w:rFonts w:eastAsia="Times New Roman" w:cs="Times New Roman"/>
                      <w:color w:val="000000"/>
                      <w:sz w:val="25"/>
                      <w:szCs w:val="25"/>
                    </w:rPr>
                    <w:t>Tin học đại cương</w:t>
                  </w:r>
                </w:p>
              </w:tc>
              <w:tc>
                <w:tcPr>
                  <w:tcW w:w="591"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color w:val="000000"/>
                      <w:sz w:val="25"/>
                      <w:szCs w:val="25"/>
                    </w:rPr>
                  </w:pPr>
                  <w:r w:rsidRPr="008E3C2D">
                    <w:rPr>
                      <w:rFonts w:eastAsia="Times New Roman" w:cs="Times New Roman"/>
                      <w:color w:val="000000"/>
                      <w:sz w:val="25"/>
                      <w:szCs w:val="25"/>
                    </w:rPr>
                    <w:t>3</w:t>
                  </w:r>
                </w:p>
              </w:tc>
              <w:tc>
                <w:tcPr>
                  <w:tcW w:w="961" w:type="dxa"/>
                  <w:tcBorders>
                    <w:top w:val="nil"/>
                    <w:left w:val="nil"/>
                    <w:bottom w:val="single" w:sz="4" w:space="0" w:color="auto"/>
                    <w:right w:val="single" w:sz="4" w:space="0" w:color="auto"/>
                  </w:tcBorders>
                  <w:shd w:val="clear" w:color="auto" w:fill="auto"/>
                  <w:noWrap/>
                  <w:vAlign w:val="center"/>
                  <w:hideMark/>
                </w:tcPr>
                <w:p w:rsidR="008E3C2D" w:rsidRPr="008E3C2D" w:rsidRDefault="008E3C2D" w:rsidP="008E3C2D">
                  <w:pPr>
                    <w:spacing w:after="0" w:line="240" w:lineRule="auto"/>
                    <w:rPr>
                      <w:rFonts w:eastAsia="Times New Roman" w:cs="Times New Roman"/>
                      <w:color w:val="000000"/>
                      <w:sz w:val="25"/>
                      <w:szCs w:val="25"/>
                    </w:rPr>
                  </w:pPr>
                  <w:r w:rsidRPr="008E3C2D">
                    <w:rPr>
                      <w:rFonts w:eastAsia="Times New Roman" w:cs="Times New Roman"/>
                      <w:color w:val="000000"/>
                      <w:sz w:val="25"/>
                      <w:szCs w:val="25"/>
                    </w:rPr>
                    <w:t> </w:t>
                  </w:r>
                </w:p>
              </w:tc>
            </w:tr>
            <w:tr w:rsidR="008E3C2D" w:rsidRPr="008E3C2D" w:rsidTr="008E3C2D">
              <w:trPr>
                <w:trHeight w:val="345"/>
              </w:trPr>
              <w:tc>
                <w:tcPr>
                  <w:tcW w:w="522" w:type="dxa"/>
                  <w:tcBorders>
                    <w:top w:val="nil"/>
                    <w:left w:val="single" w:sz="4" w:space="0" w:color="auto"/>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i/>
                      <w:iCs/>
                      <w:color w:val="000000"/>
                      <w:sz w:val="25"/>
                      <w:szCs w:val="25"/>
                    </w:rPr>
                  </w:pPr>
                  <w:r w:rsidRPr="008E3C2D">
                    <w:rPr>
                      <w:rFonts w:eastAsia="Times New Roman" w:cs="Times New Roman"/>
                      <w:i/>
                      <w:iCs/>
                      <w:color w:val="000000"/>
                      <w:sz w:val="25"/>
                      <w:szCs w:val="25"/>
                    </w:rPr>
                    <w:t> </w:t>
                  </w:r>
                </w:p>
              </w:tc>
              <w:tc>
                <w:tcPr>
                  <w:tcW w:w="1360"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rPr>
                      <w:rFonts w:eastAsia="Times New Roman" w:cs="Times New Roman"/>
                      <w:i/>
                      <w:iCs/>
                      <w:color w:val="000000"/>
                      <w:sz w:val="25"/>
                      <w:szCs w:val="25"/>
                    </w:rPr>
                  </w:pPr>
                  <w:r w:rsidRPr="008E3C2D">
                    <w:rPr>
                      <w:rFonts w:eastAsia="Times New Roman" w:cs="Times New Roman"/>
                      <w:i/>
                      <w:iCs/>
                      <w:color w:val="000000"/>
                      <w:sz w:val="25"/>
                      <w:szCs w:val="25"/>
                    </w:rPr>
                    <w:t> </w:t>
                  </w:r>
                </w:p>
              </w:tc>
              <w:tc>
                <w:tcPr>
                  <w:tcW w:w="3605"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rPr>
                      <w:rFonts w:eastAsia="Times New Roman" w:cs="Times New Roman"/>
                      <w:i/>
                      <w:iCs/>
                      <w:color w:val="000000"/>
                      <w:sz w:val="25"/>
                      <w:szCs w:val="25"/>
                    </w:rPr>
                  </w:pPr>
                  <w:r w:rsidRPr="008E3C2D">
                    <w:rPr>
                      <w:rFonts w:eastAsia="Times New Roman" w:cs="Times New Roman"/>
                      <w:i/>
                      <w:iCs/>
                      <w:color w:val="000000"/>
                      <w:sz w:val="25"/>
                      <w:szCs w:val="25"/>
                    </w:rPr>
                    <w:t>Phần tự chọn</w:t>
                  </w:r>
                </w:p>
              </w:tc>
              <w:tc>
                <w:tcPr>
                  <w:tcW w:w="591"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i/>
                      <w:iCs/>
                      <w:color w:val="000000"/>
                      <w:sz w:val="25"/>
                      <w:szCs w:val="25"/>
                    </w:rPr>
                  </w:pPr>
                  <w:r w:rsidRPr="008E3C2D">
                    <w:rPr>
                      <w:rFonts w:eastAsia="Times New Roman" w:cs="Times New Roman"/>
                      <w:i/>
                      <w:iCs/>
                      <w:color w:val="000000"/>
                      <w:sz w:val="25"/>
                      <w:szCs w:val="25"/>
                    </w:rPr>
                    <w:t>6</w:t>
                  </w:r>
                </w:p>
              </w:tc>
              <w:tc>
                <w:tcPr>
                  <w:tcW w:w="961" w:type="dxa"/>
                  <w:tcBorders>
                    <w:top w:val="nil"/>
                    <w:left w:val="nil"/>
                    <w:bottom w:val="single" w:sz="4" w:space="0" w:color="auto"/>
                    <w:right w:val="single" w:sz="4" w:space="0" w:color="auto"/>
                  </w:tcBorders>
                  <w:shd w:val="clear" w:color="auto" w:fill="auto"/>
                  <w:noWrap/>
                  <w:vAlign w:val="center"/>
                  <w:hideMark/>
                </w:tcPr>
                <w:p w:rsidR="008E3C2D" w:rsidRPr="008E3C2D" w:rsidRDefault="008E3C2D" w:rsidP="008E3C2D">
                  <w:pPr>
                    <w:spacing w:after="0" w:line="240" w:lineRule="auto"/>
                    <w:rPr>
                      <w:rFonts w:eastAsia="Times New Roman" w:cs="Times New Roman"/>
                      <w:i/>
                      <w:iCs/>
                      <w:color w:val="000000"/>
                      <w:sz w:val="25"/>
                      <w:szCs w:val="25"/>
                    </w:rPr>
                  </w:pPr>
                  <w:r w:rsidRPr="008E3C2D">
                    <w:rPr>
                      <w:rFonts w:eastAsia="Times New Roman" w:cs="Times New Roman"/>
                      <w:i/>
                      <w:iCs/>
                      <w:color w:val="000000"/>
                      <w:sz w:val="25"/>
                      <w:szCs w:val="25"/>
                    </w:rPr>
                    <w:t> </w:t>
                  </w:r>
                </w:p>
              </w:tc>
            </w:tr>
            <w:tr w:rsidR="008E3C2D" w:rsidRPr="008E3C2D" w:rsidTr="008E3C2D">
              <w:trPr>
                <w:trHeight w:val="345"/>
              </w:trPr>
              <w:tc>
                <w:tcPr>
                  <w:tcW w:w="522" w:type="dxa"/>
                  <w:tcBorders>
                    <w:top w:val="nil"/>
                    <w:left w:val="single" w:sz="4" w:space="0" w:color="auto"/>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color w:val="000000"/>
                      <w:sz w:val="25"/>
                      <w:szCs w:val="25"/>
                    </w:rPr>
                  </w:pPr>
                  <w:r w:rsidRPr="008E3C2D">
                    <w:rPr>
                      <w:rFonts w:eastAsia="Times New Roman" w:cs="Times New Roman"/>
                      <w:color w:val="000000"/>
                      <w:sz w:val="25"/>
                      <w:szCs w:val="25"/>
                    </w:rPr>
                    <w:t>12</w:t>
                  </w:r>
                </w:p>
              </w:tc>
              <w:tc>
                <w:tcPr>
                  <w:tcW w:w="1360"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rPr>
                      <w:rFonts w:eastAsia="Times New Roman" w:cs="Times New Roman"/>
                      <w:color w:val="000000"/>
                      <w:sz w:val="25"/>
                      <w:szCs w:val="25"/>
                    </w:rPr>
                  </w:pPr>
                  <w:r w:rsidRPr="008E3C2D">
                    <w:rPr>
                      <w:rFonts w:eastAsia="Times New Roman" w:cs="Times New Roman"/>
                      <w:color w:val="000000"/>
                      <w:sz w:val="25"/>
                      <w:szCs w:val="25"/>
                    </w:rPr>
                    <w:t>ETH0102</w:t>
                  </w:r>
                </w:p>
              </w:tc>
              <w:tc>
                <w:tcPr>
                  <w:tcW w:w="3605"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rPr>
                      <w:rFonts w:eastAsia="Times New Roman" w:cs="Times New Roman"/>
                      <w:color w:val="000000"/>
                      <w:sz w:val="25"/>
                      <w:szCs w:val="25"/>
                    </w:rPr>
                  </w:pPr>
                  <w:r w:rsidRPr="008E3C2D">
                    <w:rPr>
                      <w:rFonts w:eastAsia="Times New Roman" w:cs="Times New Roman"/>
                      <w:color w:val="000000"/>
                      <w:sz w:val="25"/>
                      <w:szCs w:val="25"/>
                    </w:rPr>
                    <w:t>Lịch sử các Học thuyết kinh tế</w:t>
                  </w:r>
                </w:p>
              </w:tc>
              <w:tc>
                <w:tcPr>
                  <w:tcW w:w="591"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color w:val="000000"/>
                      <w:sz w:val="25"/>
                      <w:szCs w:val="25"/>
                    </w:rPr>
                  </w:pPr>
                  <w:r w:rsidRPr="008E3C2D">
                    <w:rPr>
                      <w:rFonts w:eastAsia="Times New Roman" w:cs="Times New Roman"/>
                      <w:color w:val="000000"/>
                      <w:sz w:val="25"/>
                      <w:szCs w:val="25"/>
                    </w:rPr>
                    <w:t>2</w:t>
                  </w:r>
                </w:p>
              </w:tc>
              <w:tc>
                <w:tcPr>
                  <w:tcW w:w="961" w:type="dxa"/>
                  <w:tcBorders>
                    <w:top w:val="nil"/>
                    <w:left w:val="nil"/>
                    <w:bottom w:val="single" w:sz="4" w:space="0" w:color="auto"/>
                    <w:right w:val="single" w:sz="4" w:space="0" w:color="auto"/>
                  </w:tcBorders>
                  <w:shd w:val="clear" w:color="auto" w:fill="auto"/>
                  <w:noWrap/>
                  <w:vAlign w:val="center"/>
                  <w:hideMark/>
                </w:tcPr>
                <w:p w:rsidR="008E3C2D" w:rsidRPr="008E3C2D" w:rsidRDefault="008E3C2D" w:rsidP="008E3C2D">
                  <w:pPr>
                    <w:spacing w:after="0" w:line="240" w:lineRule="auto"/>
                    <w:rPr>
                      <w:rFonts w:eastAsia="Times New Roman" w:cs="Times New Roman"/>
                      <w:color w:val="000000"/>
                      <w:sz w:val="25"/>
                      <w:szCs w:val="25"/>
                    </w:rPr>
                  </w:pPr>
                  <w:r w:rsidRPr="008E3C2D">
                    <w:rPr>
                      <w:rFonts w:eastAsia="Times New Roman" w:cs="Times New Roman"/>
                      <w:color w:val="000000"/>
                      <w:sz w:val="25"/>
                      <w:szCs w:val="25"/>
                    </w:rPr>
                    <w:t> </w:t>
                  </w:r>
                </w:p>
              </w:tc>
            </w:tr>
            <w:tr w:rsidR="008E3C2D" w:rsidRPr="008E3C2D" w:rsidTr="008E3C2D">
              <w:trPr>
                <w:trHeight w:val="345"/>
              </w:trPr>
              <w:tc>
                <w:tcPr>
                  <w:tcW w:w="522" w:type="dxa"/>
                  <w:tcBorders>
                    <w:top w:val="nil"/>
                    <w:left w:val="single" w:sz="4" w:space="0" w:color="auto"/>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color w:val="000000"/>
                      <w:sz w:val="25"/>
                      <w:szCs w:val="25"/>
                    </w:rPr>
                  </w:pPr>
                  <w:r w:rsidRPr="008E3C2D">
                    <w:rPr>
                      <w:rFonts w:eastAsia="Times New Roman" w:cs="Times New Roman"/>
                      <w:color w:val="000000"/>
                      <w:sz w:val="25"/>
                      <w:szCs w:val="25"/>
                    </w:rPr>
                    <w:t>13</w:t>
                  </w:r>
                </w:p>
              </w:tc>
              <w:tc>
                <w:tcPr>
                  <w:tcW w:w="1360"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rPr>
                      <w:rFonts w:eastAsia="Times New Roman" w:cs="Times New Roman"/>
                      <w:color w:val="000000"/>
                      <w:sz w:val="25"/>
                      <w:szCs w:val="25"/>
                    </w:rPr>
                  </w:pPr>
                  <w:r w:rsidRPr="008E3C2D">
                    <w:rPr>
                      <w:rFonts w:eastAsia="Times New Roman" w:cs="Times New Roman"/>
                      <w:color w:val="000000"/>
                      <w:sz w:val="25"/>
                      <w:szCs w:val="25"/>
                    </w:rPr>
                    <w:t>SOC0248</w:t>
                  </w:r>
                </w:p>
              </w:tc>
              <w:tc>
                <w:tcPr>
                  <w:tcW w:w="3605"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rPr>
                      <w:rFonts w:eastAsia="Times New Roman" w:cs="Times New Roman"/>
                      <w:color w:val="000000"/>
                      <w:sz w:val="25"/>
                      <w:szCs w:val="25"/>
                    </w:rPr>
                  </w:pPr>
                  <w:r w:rsidRPr="008E3C2D">
                    <w:rPr>
                      <w:rFonts w:eastAsia="Times New Roman" w:cs="Times New Roman"/>
                      <w:color w:val="000000"/>
                      <w:sz w:val="25"/>
                      <w:szCs w:val="25"/>
                    </w:rPr>
                    <w:t>Xã hội học</w:t>
                  </w:r>
                </w:p>
              </w:tc>
              <w:tc>
                <w:tcPr>
                  <w:tcW w:w="591"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color w:val="000000"/>
                      <w:sz w:val="25"/>
                      <w:szCs w:val="25"/>
                    </w:rPr>
                  </w:pPr>
                  <w:r w:rsidRPr="008E3C2D">
                    <w:rPr>
                      <w:rFonts w:eastAsia="Times New Roman" w:cs="Times New Roman"/>
                      <w:color w:val="000000"/>
                      <w:sz w:val="25"/>
                      <w:szCs w:val="25"/>
                    </w:rPr>
                    <w:t>2</w:t>
                  </w:r>
                </w:p>
              </w:tc>
              <w:tc>
                <w:tcPr>
                  <w:tcW w:w="961" w:type="dxa"/>
                  <w:tcBorders>
                    <w:top w:val="nil"/>
                    <w:left w:val="nil"/>
                    <w:bottom w:val="single" w:sz="4" w:space="0" w:color="auto"/>
                    <w:right w:val="single" w:sz="4" w:space="0" w:color="auto"/>
                  </w:tcBorders>
                  <w:shd w:val="clear" w:color="auto" w:fill="auto"/>
                  <w:noWrap/>
                  <w:vAlign w:val="center"/>
                  <w:hideMark/>
                </w:tcPr>
                <w:p w:rsidR="008E3C2D" w:rsidRPr="008E3C2D" w:rsidRDefault="008E3C2D" w:rsidP="008E3C2D">
                  <w:pPr>
                    <w:spacing w:after="0" w:line="240" w:lineRule="auto"/>
                    <w:rPr>
                      <w:rFonts w:eastAsia="Times New Roman" w:cs="Times New Roman"/>
                      <w:color w:val="000000"/>
                      <w:sz w:val="25"/>
                      <w:szCs w:val="25"/>
                    </w:rPr>
                  </w:pPr>
                  <w:r w:rsidRPr="008E3C2D">
                    <w:rPr>
                      <w:rFonts w:eastAsia="Times New Roman" w:cs="Times New Roman"/>
                      <w:color w:val="000000"/>
                      <w:sz w:val="25"/>
                      <w:szCs w:val="25"/>
                    </w:rPr>
                    <w:t> </w:t>
                  </w:r>
                </w:p>
              </w:tc>
            </w:tr>
            <w:tr w:rsidR="008E3C2D" w:rsidRPr="008E3C2D" w:rsidTr="008E3C2D">
              <w:trPr>
                <w:trHeight w:val="345"/>
              </w:trPr>
              <w:tc>
                <w:tcPr>
                  <w:tcW w:w="522" w:type="dxa"/>
                  <w:tcBorders>
                    <w:top w:val="nil"/>
                    <w:left w:val="single" w:sz="4" w:space="0" w:color="auto"/>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color w:val="000000"/>
                      <w:sz w:val="25"/>
                      <w:szCs w:val="25"/>
                    </w:rPr>
                  </w:pPr>
                  <w:r w:rsidRPr="008E3C2D">
                    <w:rPr>
                      <w:rFonts w:eastAsia="Times New Roman" w:cs="Times New Roman"/>
                      <w:color w:val="000000"/>
                      <w:sz w:val="25"/>
                      <w:szCs w:val="25"/>
                    </w:rPr>
                    <w:t>14</w:t>
                  </w:r>
                </w:p>
              </w:tc>
              <w:tc>
                <w:tcPr>
                  <w:tcW w:w="1360"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rPr>
                      <w:rFonts w:eastAsia="Times New Roman" w:cs="Times New Roman"/>
                      <w:color w:val="000000"/>
                      <w:sz w:val="25"/>
                      <w:szCs w:val="25"/>
                    </w:rPr>
                  </w:pPr>
                  <w:r w:rsidRPr="008E3C2D">
                    <w:rPr>
                      <w:rFonts w:eastAsia="Times New Roman" w:cs="Times New Roman"/>
                      <w:color w:val="000000"/>
                      <w:sz w:val="25"/>
                      <w:szCs w:val="25"/>
                    </w:rPr>
                    <w:t>PAM0148</w:t>
                  </w:r>
                </w:p>
              </w:tc>
              <w:tc>
                <w:tcPr>
                  <w:tcW w:w="3605"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rPr>
                      <w:rFonts w:eastAsia="Times New Roman" w:cs="Times New Roman"/>
                      <w:color w:val="000000"/>
                      <w:sz w:val="25"/>
                      <w:szCs w:val="25"/>
                    </w:rPr>
                  </w:pPr>
                  <w:r w:rsidRPr="008E3C2D">
                    <w:rPr>
                      <w:rFonts w:eastAsia="Times New Roman" w:cs="Times New Roman"/>
                      <w:color w:val="000000"/>
                      <w:sz w:val="25"/>
                      <w:szCs w:val="25"/>
                    </w:rPr>
                    <w:t>Quản lý hành chính công</w:t>
                  </w:r>
                </w:p>
              </w:tc>
              <w:tc>
                <w:tcPr>
                  <w:tcW w:w="591"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color w:val="000000"/>
                      <w:sz w:val="25"/>
                      <w:szCs w:val="25"/>
                    </w:rPr>
                  </w:pPr>
                  <w:r w:rsidRPr="008E3C2D">
                    <w:rPr>
                      <w:rFonts w:eastAsia="Times New Roman" w:cs="Times New Roman"/>
                      <w:color w:val="000000"/>
                      <w:sz w:val="25"/>
                      <w:szCs w:val="25"/>
                    </w:rPr>
                    <w:t>2</w:t>
                  </w:r>
                </w:p>
              </w:tc>
              <w:tc>
                <w:tcPr>
                  <w:tcW w:w="961" w:type="dxa"/>
                  <w:tcBorders>
                    <w:top w:val="nil"/>
                    <w:left w:val="nil"/>
                    <w:bottom w:val="single" w:sz="4" w:space="0" w:color="auto"/>
                    <w:right w:val="single" w:sz="4" w:space="0" w:color="auto"/>
                  </w:tcBorders>
                  <w:shd w:val="clear" w:color="auto" w:fill="auto"/>
                  <w:noWrap/>
                  <w:vAlign w:val="center"/>
                  <w:hideMark/>
                </w:tcPr>
                <w:p w:rsidR="008E3C2D" w:rsidRPr="008E3C2D" w:rsidRDefault="008E3C2D" w:rsidP="008E3C2D">
                  <w:pPr>
                    <w:spacing w:after="0" w:line="240" w:lineRule="auto"/>
                    <w:rPr>
                      <w:rFonts w:eastAsia="Times New Roman" w:cs="Times New Roman"/>
                      <w:color w:val="000000"/>
                      <w:sz w:val="25"/>
                      <w:szCs w:val="25"/>
                    </w:rPr>
                  </w:pPr>
                  <w:r w:rsidRPr="008E3C2D">
                    <w:rPr>
                      <w:rFonts w:eastAsia="Times New Roman" w:cs="Times New Roman"/>
                      <w:color w:val="000000"/>
                      <w:sz w:val="25"/>
                      <w:szCs w:val="25"/>
                    </w:rPr>
                    <w:t> </w:t>
                  </w:r>
                </w:p>
              </w:tc>
            </w:tr>
            <w:tr w:rsidR="008E3C2D" w:rsidRPr="008E3C2D" w:rsidTr="008E3C2D">
              <w:trPr>
                <w:trHeight w:val="345"/>
              </w:trPr>
              <w:tc>
                <w:tcPr>
                  <w:tcW w:w="522" w:type="dxa"/>
                  <w:tcBorders>
                    <w:top w:val="nil"/>
                    <w:left w:val="single" w:sz="4" w:space="0" w:color="auto"/>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color w:val="000000"/>
                      <w:sz w:val="25"/>
                      <w:szCs w:val="25"/>
                    </w:rPr>
                  </w:pPr>
                  <w:r w:rsidRPr="008E3C2D">
                    <w:rPr>
                      <w:rFonts w:eastAsia="Times New Roman" w:cs="Times New Roman"/>
                      <w:color w:val="000000"/>
                      <w:sz w:val="25"/>
                      <w:szCs w:val="25"/>
                    </w:rPr>
                    <w:t>15</w:t>
                  </w:r>
                </w:p>
              </w:tc>
              <w:tc>
                <w:tcPr>
                  <w:tcW w:w="1360"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rPr>
                      <w:rFonts w:eastAsia="Times New Roman" w:cs="Times New Roman"/>
                      <w:color w:val="000000"/>
                      <w:sz w:val="25"/>
                      <w:szCs w:val="25"/>
                    </w:rPr>
                  </w:pPr>
                  <w:r w:rsidRPr="008E3C2D">
                    <w:rPr>
                      <w:rFonts w:eastAsia="Times New Roman" w:cs="Times New Roman"/>
                      <w:color w:val="000000"/>
                      <w:sz w:val="25"/>
                      <w:szCs w:val="25"/>
                    </w:rPr>
                    <w:t>EEC0097</w:t>
                  </w:r>
                </w:p>
              </w:tc>
              <w:tc>
                <w:tcPr>
                  <w:tcW w:w="3605"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rPr>
                      <w:rFonts w:eastAsia="Times New Roman" w:cs="Times New Roman"/>
                      <w:color w:val="000000"/>
                      <w:sz w:val="25"/>
                      <w:szCs w:val="25"/>
                    </w:rPr>
                  </w:pPr>
                  <w:r w:rsidRPr="008E3C2D">
                    <w:rPr>
                      <w:rFonts w:eastAsia="Times New Roman" w:cs="Times New Roman"/>
                      <w:color w:val="000000"/>
                      <w:sz w:val="25"/>
                      <w:szCs w:val="25"/>
                    </w:rPr>
                    <w:t>Kinh tế môi trường</w:t>
                  </w:r>
                </w:p>
              </w:tc>
              <w:tc>
                <w:tcPr>
                  <w:tcW w:w="591"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color w:val="000000"/>
                      <w:sz w:val="25"/>
                      <w:szCs w:val="25"/>
                    </w:rPr>
                  </w:pPr>
                  <w:r w:rsidRPr="008E3C2D">
                    <w:rPr>
                      <w:rFonts w:eastAsia="Times New Roman" w:cs="Times New Roman"/>
                      <w:color w:val="000000"/>
                      <w:sz w:val="25"/>
                      <w:szCs w:val="25"/>
                    </w:rPr>
                    <w:t>2</w:t>
                  </w:r>
                </w:p>
              </w:tc>
              <w:tc>
                <w:tcPr>
                  <w:tcW w:w="961" w:type="dxa"/>
                  <w:tcBorders>
                    <w:top w:val="nil"/>
                    <w:left w:val="nil"/>
                    <w:bottom w:val="single" w:sz="4" w:space="0" w:color="auto"/>
                    <w:right w:val="single" w:sz="4" w:space="0" w:color="auto"/>
                  </w:tcBorders>
                  <w:shd w:val="clear" w:color="auto" w:fill="auto"/>
                  <w:noWrap/>
                  <w:vAlign w:val="center"/>
                  <w:hideMark/>
                </w:tcPr>
                <w:p w:rsidR="008E3C2D" w:rsidRPr="008E3C2D" w:rsidRDefault="008E3C2D" w:rsidP="008E3C2D">
                  <w:pPr>
                    <w:spacing w:after="0" w:line="240" w:lineRule="auto"/>
                    <w:rPr>
                      <w:rFonts w:eastAsia="Times New Roman" w:cs="Times New Roman"/>
                      <w:color w:val="000000"/>
                      <w:sz w:val="25"/>
                      <w:szCs w:val="25"/>
                    </w:rPr>
                  </w:pPr>
                  <w:r w:rsidRPr="008E3C2D">
                    <w:rPr>
                      <w:rFonts w:eastAsia="Times New Roman" w:cs="Times New Roman"/>
                      <w:color w:val="000000"/>
                      <w:sz w:val="25"/>
                      <w:szCs w:val="25"/>
                    </w:rPr>
                    <w:t> </w:t>
                  </w:r>
                </w:p>
              </w:tc>
            </w:tr>
            <w:tr w:rsidR="008E3C2D" w:rsidRPr="008E3C2D" w:rsidTr="008E3C2D">
              <w:trPr>
                <w:trHeight w:val="345"/>
              </w:trPr>
              <w:tc>
                <w:tcPr>
                  <w:tcW w:w="522" w:type="dxa"/>
                  <w:tcBorders>
                    <w:top w:val="nil"/>
                    <w:left w:val="single" w:sz="4" w:space="0" w:color="auto"/>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color w:val="000000"/>
                      <w:sz w:val="25"/>
                      <w:szCs w:val="25"/>
                    </w:rPr>
                  </w:pPr>
                  <w:r w:rsidRPr="008E3C2D">
                    <w:rPr>
                      <w:rFonts w:eastAsia="Times New Roman" w:cs="Times New Roman"/>
                      <w:color w:val="000000"/>
                      <w:sz w:val="25"/>
                      <w:szCs w:val="25"/>
                    </w:rPr>
                    <w:t>16</w:t>
                  </w:r>
                </w:p>
              </w:tc>
              <w:tc>
                <w:tcPr>
                  <w:tcW w:w="1360"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rPr>
                      <w:rFonts w:eastAsia="Times New Roman" w:cs="Times New Roman"/>
                      <w:color w:val="000000"/>
                      <w:sz w:val="25"/>
                      <w:szCs w:val="25"/>
                    </w:rPr>
                  </w:pPr>
                  <w:r w:rsidRPr="008E3C2D">
                    <w:rPr>
                      <w:rFonts w:eastAsia="Times New Roman" w:cs="Times New Roman"/>
                      <w:color w:val="000000"/>
                      <w:sz w:val="25"/>
                      <w:szCs w:val="25"/>
                    </w:rPr>
                    <w:t>DEC0098</w:t>
                  </w:r>
                </w:p>
              </w:tc>
              <w:tc>
                <w:tcPr>
                  <w:tcW w:w="3605"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rPr>
                      <w:rFonts w:eastAsia="Times New Roman" w:cs="Times New Roman"/>
                      <w:color w:val="000000"/>
                      <w:sz w:val="25"/>
                      <w:szCs w:val="25"/>
                    </w:rPr>
                  </w:pPr>
                  <w:r w:rsidRPr="008E3C2D">
                    <w:rPr>
                      <w:rFonts w:eastAsia="Times New Roman" w:cs="Times New Roman"/>
                      <w:color w:val="000000"/>
                      <w:sz w:val="25"/>
                      <w:szCs w:val="25"/>
                    </w:rPr>
                    <w:t>Kinh tế phát triển</w:t>
                  </w:r>
                </w:p>
              </w:tc>
              <w:tc>
                <w:tcPr>
                  <w:tcW w:w="591"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color w:val="000000"/>
                      <w:sz w:val="25"/>
                      <w:szCs w:val="25"/>
                    </w:rPr>
                  </w:pPr>
                  <w:r w:rsidRPr="008E3C2D">
                    <w:rPr>
                      <w:rFonts w:eastAsia="Times New Roman" w:cs="Times New Roman"/>
                      <w:color w:val="000000"/>
                      <w:sz w:val="25"/>
                      <w:szCs w:val="25"/>
                    </w:rPr>
                    <w:t>2</w:t>
                  </w:r>
                </w:p>
              </w:tc>
              <w:tc>
                <w:tcPr>
                  <w:tcW w:w="961" w:type="dxa"/>
                  <w:tcBorders>
                    <w:top w:val="nil"/>
                    <w:left w:val="nil"/>
                    <w:bottom w:val="single" w:sz="4" w:space="0" w:color="auto"/>
                    <w:right w:val="single" w:sz="4" w:space="0" w:color="auto"/>
                  </w:tcBorders>
                  <w:shd w:val="clear" w:color="auto" w:fill="auto"/>
                  <w:noWrap/>
                  <w:vAlign w:val="center"/>
                  <w:hideMark/>
                </w:tcPr>
                <w:p w:rsidR="008E3C2D" w:rsidRPr="008E3C2D" w:rsidRDefault="008E3C2D" w:rsidP="008E3C2D">
                  <w:pPr>
                    <w:spacing w:after="0" w:line="240" w:lineRule="auto"/>
                    <w:rPr>
                      <w:rFonts w:eastAsia="Times New Roman" w:cs="Times New Roman"/>
                      <w:color w:val="000000"/>
                      <w:sz w:val="25"/>
                      <w:szCs w:val="25"/>
                    </w:rPr>
                  </w:pPr>
                  <w:r w:rsidRPr="008E3C2D">
                    <w:rPr>
                      <w:rFonts w:eastAsia="Times New Roman" w:cs="Times New Roman"/>
                      <w:color w:val="000000"/>
                      <w:sz w:val="25"/>
                      <w:szCs w:val="25"/>
                    </w:rPr>
                    <w:t> </w:t>
                  </w:r>
                </w:p>
              </w:tc>
            </w:tr>
            <w:tr w:rsidR="008E3C2D" w:rsidRPr="008E3C2D" w:rsidTr="008E3C2D">
              <w:trPr>
                <w:trHeight w:val="345"/>
              </w:trPr>
              <w:tc>
                <w:tcPr>
                  <w:tcW w:w="522" w:type="dxa"/>
                  <w:tcBorders>
                    <w:top w:val="nil"/>
                    <w:left w:val="single" w:sz="4" w:space="0" w:color="auto"/>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color w:val="000000"/>
                      <w:sz w:val="25"/>
                      <w:szCs w:val="25"/>
                    </w:rPr>
                  </w:pPr>
                  <w:r w:rsidRPr="008E3C2D">
                    <w:rPr>
                      <w:rFonts w:eastAsia="Times New Roman" w:cs="Times New Roman"/>
                      <w:color w:val="000000"/>
                      <w:sz w:val="25"/>
                      <w:szCs w:val="25"/>
                    </w:rPr>
                    <w:t> </w:t>
                  </w:r>
                </w:p>
              </w:tc>
              <w:tc>
                <w:tcPr>
                  <w:tcW w:w="4965" w:type="dxa"/>
                  <w:gridSpan w:val="2"/>
                  <w:tcBorders>
                    <w:top w:val="single" w:sz="4" w:space="0" w:color="auto"/>
                    <w:left w:val="nil"/>
                    <w:bottom w:val="single" w:sz="4" w:space="0" w:color="auto"/>
                    <w:right w:val="single" w:sz="4" w:space="0" w:color="auto"/>
                  </w:tcBorders>
                  <w:shd w:val="clear" w:color="auto" w:fill="auto"/>
                  <w:noWrap/>
                  <w:vAlign w:val="center"/>
                  <w:hideMark/>
                </w:tcPr>
                <w:p w:rsidR="008E3C2D" w:rsidRPr="008E3C2D" w:rsidRDefault="008E3C2D" w:rsidP="008E3C2D">
                  <w:pPr>
                    <w:spacing w:after="0" w:line="240" w:lineRule="auto"/>
                    <w:rPr>
                      <w:rFonts w:eastAsia="Times New Roman" w:cs="Times New Roman"/>
                      <w:b/>
                      <w:bCs/>
                      <w:color w:val="000000"/>
                      <w:sz w:val="25"/>
                      <w:szCs w:val="25"/>
                    </w:rPr>
                  </w:pPr>
                  <w:r w:rsidRPr="008E3C2D">
                    <w:rPr>
                      <w:rFonts w:eastAsia="Times New Roman" w:cs="Times New Roman"/>
                      <w:b/>
                      <w:bCs/>
                      <w:color w:val="000000"/>
                      <w:sz w:val="25"/>
                      <w:szCs w:val="25"/>
                    </w:rPr>
                    <w:t>PHẦN KIẾN THỨC GDTC &amp; GDQP</w:t>
                  </w:r>
                </w:p>
              </w:tc>
              <w:tc>
                <w:tcPr>
                  <w:tcW w:w="591"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b/>
                      <w:bCs/>
                      <w:i/>
                      <w:iCs/>
                      <w:color w:val="000000"/>
                      <w:sz w:val="25"/>
                      <w:szCs w:val="25"/>
                    </w:rPr>
                  </w:pPr>
                  <w:r w:rsidRPr="008E3C2D">
                    <w:rPr>
                      <w:rFonts w:eastAsia="Times New Roman" w:cs="Times New Roman"/>
                      <w:b/>
                      <w:bCs/>
                      <w:i/>
                      <w:iCs/>
                      <w:color w:val="000000"/>
                      <w:sz w:val="25"/>
                      <w:szCs w:val="25"/>
                    </w:rPr>
                    <w:t>12</w:t>
                  </w:r>
                </w:p>
              </w:tc>
              <w:tc>
                <w:tcPr>
                  <w:tcW w:w="961" w:type="dxa"/>
                  <w:tcBorders>
                    <w:top w:val="nil"/>
                    <w:left w:val="nil"/>
                    <w:bottom w:val="single" w:sz="4" w:space="0" w:color="auto"/>
                    <w:right w:val="single" w:sz="4" w:space="0" w:color="auto"/>
                  </w:tcBorders>
                  <w:shd w:val="clear" w:color="auto" w:fill="auto"/>
                  <w:noWrap/>
                  <w:vAlign w:val="center"/>
                  <w:hideMark/>
                </w:tcPr>
                <w:p w:rsidR="008E3C2D" w:rsidRPr="008E3C2D" w:rsidRDefault="008E3C2D" w:rsidP="008E3C2D">
                  <w:pPr>
                    <w:spacing w:after="0" w:line="240" w:lineRule="auto"/>
                    <w:rPr>
                      <w:rFonts w:eastAsia="Times New Roman" w:cs="Times New Roman"/>
                      <w:color w:val="000000"/>
                      <w:sz w:val="25"/>
                      <w:szCs w:val="25"/>
                    </w:rPr>
                  </w:pPr>
                  <w:r w:rsidRPr="008E3C2D">
                    <w:rPr>
                      <w:rFonts w:eastAsia="Times New Roman" w:cs="Times New Roman"/>
                      <w:color w:val="000000"/>
                      <w:sz w:val="25"/>
                      <w:szCs w:val="25"/>
                    </w:rPr>
                    <w:t> </w:t>
                  </w:r>
                </w:p>
              </w:tc>
            </w:tr>
            <w:tr w:rsidR="008E3C2D" w:rsidRPr="008E3C2D" w:rsidTr="008E3C2D">
              <w:trPr>
                <w:trHeight w:val="345"/>
              </w:trPr>
              <w:tc>
                <w:tcPr>
                  <w:tcW w:w="522" w:type="dxa"/>
                  <w:tcBorders>
                    <w:top w:val="nil"/>
                    <w:left w:val="single" w:sz="4" w:space="0" w:color="auto"/>
                    <w:bottom w:val="single" w:sz="4" w:space="0" w:color="auto"/>
                    <w:right w:val="single" w:sz="4" w:space="0" w:color="auto"/>
                  </w:tcBorders>
                  <w:shd w:val="clear" w:color="auto" w:fill="auto"/>
                  <w:noWrap/>
                  <w:vAlign w:val="center"/>
                  <w:hideMark/>
                </w:tcPr>
                <w:p w:rsidR="008E3C2D" w:rsidRPr="008E3C2D" w:rsidRDefault="008E3C2D" w:rsidP="008E3C2D">
                  <w:pPr>
                    <w:spacing w:after="0" w:line="240" w:lineRule="auto"/>
                    <w:jc w:val="center"/>
                    <w:rPr>
                      <w:rFonts w:eastAsia="Times New Roman" w:cs="Times New Roman"/>
                      <w:b/>
                      <w:bCs/>
                      <w:i/>
                      <w:iCs/>
                      <w:sz w:val="24"/>
                      <w:szCs w:val="24"/>
                    </w:rPr>
                  </w:pPr>
                  <w:r w:rsidRPr="008E3C2D">
                    <w:rPr>
                      <w:rFonts w:eastAsia="Times New Roman" w:cs="Times New Roman"/>
                      <w:b/>
                      <w:bCs/>
                      <w:i/>
                      <w:iCs/>
                      <w:sz w:val="24"/>
                      <w:szCs w:val="24"/>
                    </w:rPr>
                    <w:t> </w:t>
                  </w:r>
                </w:p>
              </w:tc>
              <w:tc>
                <w:tcPr>
                  <w:tcW w:w="4965" w:type="dxa"/>
                  <w:gridSpan w:val="2"/>
                  <w:tcBorders>
                    <w:top w:val="single" w:sz="4" w:space="0" w:color="auto"/>
                    <w:left w:val="nil"/>
                    <w:bottom w:val="single" w:sz="4" w:space="0" w:color="auto"/>
                    <w:right w:val="single" w:sz="4" w:space="0" w:color="000000"/>
                  </w:tcBorders>
                  <w:shd w:val="clear" w:color="auto" w:fill="auto"/>
                  <w:vAlign w:val="center"/>
                  <w:hideMark/>
                </w:tcPr>
                <w:p w:rsidR="008E3C2D" w:rsidRPr="008E3C2D" w:rsidRDefault="008E3C2D" w:rsidP="008E3C2D">
                  <w:pPr>
                    <w:spacing w:after="0" w:line="240" w:lineRule="auto"/>
                    <w:rPr>
                      <w:rFonts w:eastAsia="Times New Roman" w:cs="Times New Roman"/>
                      <w:b/>
                      <w:bCs/>
                      <w:sz w:val="24"/>
                      <w:szCs w:val="24"/>
                    </w:rPr>
                  </w:pPr>
                  <w:r w:rsidRPr="008E3C2D">
                    <w:rPr>
                      <w:rFonts w:eastAsia="Times New Roman" w:cs="Times New Roman"/>
                      <w:b/>
                      <w:bCs/>
                      <w:sz w:val="24"/>
                      <w:szCs w:val="24"/>
                    </w:rPr>
                    <w:t xml:space="preserve">Giáo dục quốc phòng </w:t>
                  </w:r>
                </w:p>
              </w:tc>
              <w:tc>
                <w:tcPr>
                  <w:tcW w:w="591" w:type="dxa"/>
                  <w:tcBorders>
                    <w:top w:val="nil"/>
                    <w:left w:val="nil"/>
                    <w:bottom w:val="single" w:sz="4" w:space="0" w:color="auto"/>
                    <w:right w:val="single" w:sz="4" w:space="0" w:color="auto"/>
                  </w:tcBorders>
                  <w:shd w:val="clear" w:color="auto" w:fill="auto"/>
                  <w:noWrap/>
                  <w:vAlign w:val="center"/>
                  <w:hideMark/>
                </w:tcPr>
                <w:p w:rsidR="008E3C2D" w:rsidRPr="008E3C2D" w:rsidRDefault="008E3C2D" w:rsidP="008E3C2D">
                  <w:pPr>
                    <w:spacing w:after="0" w:line="240" w:lineRule="auto"/>
                    <w:jc w:val="center"/>
                    <w:rPr>
                      <w:rFonts w:eastAsia="Times New Roman" w:cs="Times New Roman"/>
                      <w:b/>
                      <w:bCs/>
                      <w:sz w:val="24"/>
                      <w:szCs w:val="24"/>
                    </w:rPr>
                  </w:pPr>
                  <w:r w:rsidRPr="008E3C2D">
                    <w:rPr>
                      <w:rFonts w:eastAsia="Times New Roman" w:cs="Times New Roman"/>
                      <w:b/>
                      <w:bCs/>
                      <w:sz w:val="24"/>
                      <w:szCs w:val="24"/>
                    </w:rPr>
                    <w:t>8</w:t>
                  </w:r>
                </w:p>
              </w:tc>
              <w:tc>
                <w:tcPr>
                  <w:tcW w:w="961" w:type="dxa"/>
                  <w:tcBorders>
                    <w:top w:val="nil"/>
                    <w:left w:val="nil"/>
                    <w:bottom w:val="single" w:sz="4" w:space="0" w:color="auto"/>
                    <w:right w:val="single" w:sz="4" w:space="0" w:color="auto"/>
                  </w:tcBorders>
                  <w:shd w:val="clear" w:color="auto" w:fill="auto"/>
                  <w:noWrap/>
                  <w:vAlign w:val="center"/>
                  <w:hideMark/>
                </w:tcPr>
                <w:p w:rsidR="008E3C2D" w:rsidRPr="008E3C2D" w:rsidRDefault="008E3C2D" w:rsidP="008E3C2D">
                  <w:pPr>
                    <w:spacing w:after="0" w:line="240" w:lineRule="auto"/>
                    <w:rPr>
                      <w:rFonts w:eastAsia="Times New Roman" w:cs="Times New Roman"/>
                      <w:sz w:val="24"/>
                      <w:szCs w:val="24"/>
                    </w:rPr>
                  </w:pPr>
                  <w:r w:rsidRPr="008E3C2D">
                    <w:rPr>
                      <w:rFonts w:eastAsia="Times New Roman" w:cs="Times New Roman"/>
                      <w:sz w:val="24"/>
                      <w:szCs w:val="24"/>
                    </w:rPr>
                    <w:t> </w:t>
                  </w:r>
                </w:p>
              </w:tc>
            </w:tr>
            <w:tr w:rsidR="008E3C2D" w:rsidRPr="008E3C2D" w:rsidTr="008E3C2D">
              <w:trPr>
                <w:trHeight w:val="345"/>
              </w:trPr>
              <w:tc>
                <w:tcPr>
                  <w:tcW w:w="522" w:type="dxa"/>
                  <w:tcBorders>
                    <w:top w:val="nil"/>
                    <w:left w:val="single" w:sz="4" w:space="0" w:color="auto"/>
                    <w:bottom w:val="single" w:sz="4" w:space="0" w:color="auto"/>
                    <w:right w:val="single" w:sz="4" w:space="0" w:color="auto"/>
                  </w:tcBorders>
                  <w:shd w:val="clear" w:color="auto" w:fill="auto"/>
                  <w:noWrap/>
                  <w:vAlign w:val="center"/>
                  <w:hideMark/>
                </w:tcPr>
                <w:p w:rsidR="008E3C2D" w:rsidRPr="008E3C2D" w:rsidRDefault="008E3C2D" w:rsidP="008E3C2D">
                  <w:pPr>
                    <w:spacing w:after="0" w:line="240" w:lineRule="auto"/>
                    <w:jc w:val="center"/>
                    <w:rPr>
                      <w:rFonts w:eastAsia="Times New Roman" w:cs="Times New Roman"/>
                      <w:sz w:val="24"/>
                      <w:szCs w:val="24"/>
                    </w:rPr>
                  </w:pPr>
                  <w:r w:rsidRPr="008E3C2D">
                    <w:rPr>
                      <w:rFonts w:eastAsia="Times New Roman" w:cs="Times New Roman"/>
                      <w:sz w:val="24"/>
                      <w:szCs w:val="24"/>
                    </w:rPr>
                    <w:t>17</w:t>
                  </w:r>
                </w:p>
              </w:tc>
              <w:tc>
                <w:tcPr>
                  <w:tcW w:w="1360" w:type="dxa"/>
                  <w:tcBorders>
                    <w:top w:val="nil"/>
                    <w:left w:val="nil"/>
                    <w:bottom w:val="single" w:sz="4" w:space="0" w:color="auto"/>
                    <w:right w:val="single" w:sz="4" w:space="0" w:color="auto"/>
                  </w:tcBorders>
                  <w:shd w:val="clear" w:color="auto" w:fill="auto"/>
                  <w:noWrap/>
                  <w:vAlign w:val="center"/>
                  <w:hideMark/>
                </w:tcPr>
                <w:p w:rsidR="008E3C2D" w:rsidRPr="008E3C2D" w:rsidRDefault="008E3C2D" w:rsidP="008E3C2D">
                  <w:pPr>
                    <w:spacing w:after="0" w:line="240" w:lineRule="auto"/>
                    <w:rPr>
                      <w:rFonts w:eastAsia="Times New Roman" w:cs="Times New Roman"/>
                      <w:sz w:val="24"/>
                      <w:szCs w:val="24"/>
                    </w:rPr>
                  </w:pPr>
                  <w:r w:rsidRPr="008E3C2D">
                    <w:rPr>
                      <w:rFonts w:eastAsia="Times New Roman" w:cs="Times New Roman"/>
                      <w:sz w:val="24"/>
                      <w:szCs w:val="24"/>
                    </w:rPr>
                    <w:t>MED0340</w:t>
                  </w:r>
                </w:p>
              </w:tc>
              <w:tc>
                <w:tcPr>
                  <w:tcW w:w="3605" w:type="dxa"/>
                  <w:tcBorders>
                    <w:top w:val="nil"/>
                    <w:left w:val="nil"/>
                    <w:bottom w:val="single" w:sz="4" w:space="0" w:color="auto"/>
                    <w:right w:val="single" w:sz="4" w:space="0" w:color="auto"/>
                  </w:tcBorders>
                  <w:shd w:val="clear" w:color="000000" w:fill="FFFFFF"/>
                  <w:vAlign w:val="bottom"/>
                  <w:hideMark/>
                </w:tcPr>
                <w:p w:rsidR="008E3C2D" w:rsidRPr="008E3C2D" w:rsidRDefault="008E3C2D" w:rsidP="008E3C2D">
                  <w:pPr>
                    <w:spacing w:after="0" w:line="240" w:lineRule="auto"/>
                    <w:rPr>
                      <w:rFonts w:eastAsia="Times New Roman" w:cs="Times New Roman"/>
                      <w:sz w:val="26"/>
                      <w:szCs w:val="26"/>
                    </w:rPr>
                  </w:pPr>
                  <w:r w:rsidRPr="008E3C2D">
                    <w:rPr>
                      <w:rFonts w:eastAsia="Times New Roman" w:cs="Times New Roman"/>
                      <w:sz w:val="26"/>
                      <w:szCs w:val="26"/>
                    </w:rPr>
                    <w:t>Đường lối quân sự của Đảng (HP 1)</w:t>
                  </w:r>
                </w:p>
              </w:tc>
              <w:tc>
                <w:tcPr>
                  <w:tcW w:w="591" w:type="dxa"/>
                  <w:tcBorders>
                    <w:top w:val="nil"/>
                    <w:left w:val="nil"/>
                    <w:bottom w:val="single" w:sz="4" w:space="0" w:color="auto"/>
                    <w:right w:val="single" w:sz="4" w:space="0" w:color="auto"/>
                  </w:tcBorders>
                  <w:shd w:val="clear" w:color="auto" w:fill="auto"/>
                  <w:noWrap/>
                  <w:vAlign w:val="center"/>
                  <w:hideMark/>
                </w:tcPr>
                <w:p w:rsidR="008E3C2D" w:rsidRPr="008E3C2D" w:rsidRDefault="008E3C2D" w:rsidP="008E3C2D">
                  <w:pPr>
                    <w:spacing w:after="0" w:line="240" w:lineRule="auto"/>
                    <w:jc w:val="center"/>
                    <w:rPr>
                      <w:rFonts w:eastAsia="Times New Roman" w:cs="Times New Roman"/>
                      <w:sz w:val="24"/>
                      <w:szCs w:val="24"/>
                    </w:rPr>
                  </w:pPr>
                  <w:r w:rsidRPr="008E3C2D">
                    <w:rPr>
                      <w:rFonts w:eastAsia="Times New Roman" w:cs="Times New Roman"/>
                      <w:sz w:val="24"/>
                      <w:szCs w:val="24"/>
                    </w:rPr>
                    <w:t>3</w:t>
                  </w:r>
                </w:p>
              </w:tc>
              <w:tc>
                <w:tcPr>
                  <w:tcW w:w="961" w:type="dxa"/>
                  <w:tcBorders>
                    <w:top w:val="nil"/>
                    <w:left w:val="nil"/>
                    <w:bottom w:val="single" w:sz="4" w:space="0" w:color="auto"/>
                    <w:right w:val="single" w:sz="4" w:space="0" w:color="auto"/>
                  </w:tcBorders>
                  <w:shd w:val="clear" w:color="auto" w:fill="auto"/>
                  <w:noWrap/>
                  <w:vAlign w:val="center"/>
                  <w:hideMark/>
                </w:tcPr>
                <w:p w:rsidR="008E3C2D" w:rsidRPr="008E3C2D" w:rsidRDefault="008E3C2D" w:rsidP="008E3C2D">
                  <w:pPr>
                    <w:spacing w:after="0" w:line="240" w:lineRule="auto"/>
                    <w:rPr>
                      <w:rFonts w:eastAsia="Times New Roman" w:cs="Times New Roman"/>
                      <w:sz w:val="24"/>
                      <w:szCs w:val="24"/>
                    </w:rPr>
                  </w:pPr>
                  <w:r w:rsidRPr="008E3C2D">
                    <w:rPr>
                      <w:rFonts w:eastAsia="Times New Roman" w:cs="Times New Roman"/>
                      <w:sz w:val="24"/>
                      <w:szCs w:val="24"/>
                    </w:rPr>
                    <w:t> </w:t>
                  </w:r>
                </w:p>
              </w:tc>
            </w:tr>
            <w:tr w:rsidR="008E3C2D" w:rsidRPr="008E3C2D" w:rsidTr="008E3C2D">
              <w:trPr>
                <w:trHeight w:val="345"/>
              </w:trPr>
              <w:tc>
                <w:tcPr>
                  <w:tcW w:w="522" w:type="dxa"/>
                  <w:tcBorders>
                    <w:top w:val="nil"/>
                    <w:left w:val="single" w:sz="4" w:space="0" w:color="auto"/>
                    <w:bottom w:val="single" w:sz="4" w:space="0" w:color="auto"/>
                    <w:right w:val="single" w:sz="4" w:space="0" w:color="auto"/>
                  </w:tcBorders>
                  <w:shd w:val="clear" w:color="auto" w:fill="auto"/>
                  <w:noWrap/>
                  <w:vAlign w:val="center"/>
                  <w:hideMark/>
                </w:tcPr>
                <w:p w:rsidR="008E3C2D" w:rsidRPr="008E3C2D" w:rsidRDefault="008E3C2D" w:rsidP="008E3C2D">
                  <w:pPr>
                    <w:spacing w:after="0" w:line="240" w:lineRule="auto"/>
                    <w:jc w:val="center"/>
                    <w:rPr>
                      <w:rFonts w:eastAsia="Times New Roman" w:cs="Times New Roman"/>
                      <w:sz w:val="24"/>
                      <w:szCs w:val="24"/>
                    </w:rPr>
                  </w:pPr>
                  <w:r w:rsidRPr="008E3C2D">
                    <w:rPr>
                      <w:rFonts w:eastAsia="Times New Roman" w:cs="Times New Roman"/>
                      <w:sz w:val="24"/>
                      <w:szCs w:val="24"/>
                    </w:rPr>
                    <w:t>18</w:t>
                  </w:r>
                </w:p>
              </w:tc>
              <w:tc>
                <w:tcPr>
                  <w:tcW w:w="1360" w:type="dxa"/>
                  <w:tcBorders>
                    <w:top w:val="nil"/>
                    <w:left w:val="nil"/>
                    <w:bottom w:val="single" w:sz="4" w:space="0" w:color="auto"/>
                    <w:right w:val="single" w:sz="4" w:space="0" w:color="auto"/>
                  </w:tcBorders>
                  <w:shd w:val="clear" w:color="auto" w:fill="auto"/>
                  <w:noWrap/>
                  <w:vAlign w:val="center"/>
                  <w:hideMark/>
                </w:tcPr>
                <w:p w:rsidR="008E3C2D" w:rsidRPr="008E3C2D" w:rsidRDefault="008E3C2D" w:rsidP="008E3C2D">
                  <w:pPr>
                    <w:spacing w:after="0" w:line="240" w:lineRule="auto"/>
                    <w:rPr>
                      <w:rFonts w:eastAsia="Times New Roman" w:cs="Times New Roman"/>
                      <w:sz w:val="24"/>
                      <w:szCs w:val="24"/>
                    </w:rPr>
                  </w:pPr>
                  <w:r w:rsidRPr="008E3C2D">
                    <w:rPr>
                      <w:rFonts w:eastAsia="Times New Roman" w:cs="Times New Roman"/>
                      <w:sz w:val="24"/>
                      <w:szCs w:val="24"/>
                    </w:rPr>
                    <w:t>MED0341</w:t>
                  </w:r>
                </w:p>
              </w:tc>
              <w:tc>
                <w:tcPr>
                  <w:tcW w:w="3605" w:type="dxa"/>
                  <w:tcBorders>
                    <w:top w:val="nil"/>
                    <w:left w:val="nil"/>
                    <w:bottom w:val="single" w:sz="4" w:space="0" w:color="auto"/>
                    <w:right w:val="single" w:sz="4" w:space="0" w:color="auto"/>
                  </w:tcBorders>
                  <w:shd w:val="clear" w:color="000000" w:fill="FFFFFF"/>
                  <w:vAlign w:val="bottom"/>
                  <w:hideMark/>
                </w:tcPr>
                <w:p w:rsidR="008E3C2D" w:rsidRPr="008E3C2D" w:rsidRDefault="008E3C2D" w:rsidP="008E3C2D">
                  <w:pPr>
                    <w:spacing w:after="0" w:line="240" w:lineRule="auto"/>
                    <w:rPr>
                      <w:rFonts w:eastAsia="Times New Roman" w:cs="Times New Roman"/>
                      <w:sz w:val="26"/>
                      <w:szCs w:val="26"/>
                    </w:rPr>
                  </w:pPr>
                  <w:r w:rsidRPr="008E3C2D">
                    <w:rPr>
                      <w:rFonts w:eastAsia="Times New Roman" w:cs="Times New Roman"/>
                      <w:sz w:val="26"/>
                      <w:szCs w:val="26"/>
                    </w:rPr>
                    <w:t>Công tác quốc phòng, an ninh (HP 2)</w:t>
                  </w:r>
                </w:p>
              </w:tc>
              <w:tc>
                <w:tcPr>
                  <w:tcW w:w="591" w:type="dxa"/>
                  <w:tcBorders>
                    <w:top w:val="nil"/>
                    <w:left w:val="nil"/>
                    <w:bottom w:val="single" w:sz="4" w:space="0" w:color="auto"/>
                    <w:right w:val="single" w:sz="4" w:space="0" w:color="auto"/>
                  </w:tcBorders>
                  <w:shd w:val="clear" w:color="auto" w:fill="auto"/>
                  <w:noWrap/>
                  <w:vAlign w:val="center"/>
                  <w:hideMark/>
                </w:tcPr>
                <w:p w:rsidR="008E3C2D" w:rsidRPr="008E3C2D" w:rsidRDefault="008E3C2D" w:rsidP="008E3C2D">
                  <w:pPr>
                    <w:spacing w:after="0" w:line="240" w:lineRule="auto"/>
                    <w:jc w:val="center"/>
                    <w:rPr>
                      <w:rFonts w:eastAsia="Times New Roman" w:cs="Times New Roman"/>
                      <w:sz w:val="24"/>
                      <w:szCs w:val="24"/>
                    </w:rPr>
                  </w:pPr>
                  <w:r w:rsidRPr="008E3C2D">
                    <w:rPr>
                      <w:rFonts w:eastAsia="Times New Roman" w:cs="Times New Roman"/>
                      <w:sz w:val="24"/>
                      <w:szCs w:val="24"/>
                    </w:rPr>
                    <w:t>2</w:t>
                  </w:r>
                </w:p>
              </w:tc>
              <w:tc>
                <w:tcPr>
                  <w:tcW w:w="961" w:type="dxa"/>
                  <w:tcBorders>
                    <w:top w:val="nil"/>
                    <w:left w:val="nil"/>
                    <w:bottom w:val="single" w:sz="4" w:space="0" w:color="auto"/>
                    <w:right w:val="single" w:sz="4" w:space="0" w:color="auto"/>
                  </w:tcBorders>
                  <w:shd w:val="clear" w:color="auto" w:fill="auto"/>
                  <w:noWrap/>
                  <w:vAlign w:val="center"/>
                  <w:hideMark/>
                </w:tcPr>
                <w:p w:rsidR="008E3C2D" w:rsidRPr="008E3C2D" w:rsidRDefault="008E3C2D" w:rsidP="008E3C2D">
                  <w:pPr>
                    <w:spacing w:after="0" w:line="240" w:lineRule="auto"/>
                    <w:rPr>
                      <w:rFonts w:eastAsia="Times New Roman" w:cs="Times New Roman"/>
                      <w:sz w:val="24"/>
                      <w:szCs w:val="24"/>
                    </w:rPr>
                  </w:pPr>
                  <w:r w:rsidRPr="008E3C2D">
                    <w:rPr>
                      <w:rFonts w:eastAsia="Times New Roman" w:cs="Times New Roman"/>
                      <w:sz w:val="24"/>
                      <w:szCs w:val="24"/>
                    </w:rPr>
                    <w:t> </w:t>
                  </w:r>
                </w:p>
              </w:tc>
            </w:tr>
            <w:tr w:rsidR="008E3C2D" w:rsidRPr="008E3C2D" w:rsidTr="008E3C2D">
              <w:trPr>
                <w:trHeight w:val="345"/>
              </w:trPr>
              <w:tc>
                <w:tcPr>
                  <w:tcW w:w="522" w:type="dxa"/>
                  <w:tcBorders>
                    <w:top w:val="nil"/>
                    <w:left w:val="single" w:sz="4" w:space="0" w:color="auto"/>
                    <w:bottom w:val="single" w:sz="4" w:space="0" w:color="auto"/>
                    <w:right w:val="single" w:sz="4" w:space="0" w:color="auto"/>
                  </w:tcBorders>
                  <w:shd w:val="clear" w:color="auto" w:fill="auto"/>
                  <w:noWrap/>
                  <w:vAlign w:val="center"/>
                  <w:hideMark/>
                </w:tcPr>
                <w:p w:rsidR="008E3C2D" w:rsidRPr="008E3C2D" w:rsidRDefault="008E3C2D" w:rsidP="008E3C2D">
                  <w:pPr>
                    <w:spacing w:after="0" w:line="240" w:lineRule="auto"/>
                    <w:jc w:val="center"/>
                    <w:rPr>
                      <w:rFonts w:eastAsia="Times New Roman" w:cs="Times New Roman"/>
                      <w:sz w:val="24"/>
                      <w:szCs w:val="24"/>
                    </w:rPr>
                  </w:pPr>
                  <w:r w:rsidRPr="008E3C2D">
                    <w:rPr>
                      <w:rFonts w:eastAsia="Times New Roman" w:cs="Times New Roman"/>
                      <w:sz w:val="24"/>
                      <w:szCs w:val="24"/>
                    </w:rPr>
                    <w:t>19</w:t>
                  </w:r>
                </w:p>
              </w:tc>
              <w:tc>
                <w:tcPr>
                  <w:tcW w:w="1360" w:type="dxa"/>
                  <w:tcBorders>
                    <w:top w:val="nil"/>
                    <w:left w:val="nil"/>
                    <w:bottom w:val="single" w:sz="4" w:space="0" w:color="auto"/>
                    <w:right w:val="single" w:sz="4" w:space="0" w:color="auto"/>
                  </w:tcBorders>
                  <w:shd w:val="clear" w:color="auto" w:fill="auto"/>
                  <w:noWrap/>
                  <w:vAlign w:val="center"/>
                  <w:hideMark/>
                </w:tcPr>
                <w:p w:rsidR="008E3C2D" w:rsidRPr="008E3C2D" w:rsidRDefault="008E3C2D" w:rsidP="008E3C2D">
                  <w:pPr>
                    <w:spacing w:after="0" w:line="240" w:lineRule="auto"/>
                    <w:rPr>
                      <w:rFonts w:eastAsia="Times New Roman" w:cs="Times New Roman"/>
                      <w:sz w:val="24"/>
                      <w:szCs w:val="24"/>
                    </w:rPr>
                  </w:pPr>
                  <w:r w:rsidRPr="008E3C2D">
                    <w:rPr>
                      <w:rFonts w:eastAsia="Times New Roman" w:cs="Times New Roman"/>
                      <w:sz w:val="24"/>
                      <w:szCs w:val="24"/>
                    </w:rPr>
                    <w:t>MED0342</w:t>
                  </w:r>
                </w:p>
              </w:tc>
              <w:tc>
                <w:tcPr>
                  <w:tcW w:w="3605" w:type="dxa"/>
                  <w:tcBorders>
                    <w:top w:val="nil"/>
                    <w:left w:val="nil"/>
                    <w:bottom w:val="single" w:sz="4" w:space="0" w:color="auto"/>
                    <w:right w:val="single" w:sz="4" w:space="0" w:color="auto"/>
                  </w:tcBorders>
                  <w:shd w:val="clear" w:color="000000" w:fill="FFFFFF"/>
                  <w:vAlign w:val="bottom"/>
                  <w:hideMark/>
                </w:tcPr>
                <w:p w:rsidR="008E3C2D" w:rsidRPr="008E3C2D" w:rsidRDefault="008E3C2D" w:rsidP="008E3C2D">
                  <w:pPr>
                    <w:spacing w:after="0" w:line="240" w:lineRule="auto"/>
                    <w:rPr>
                      <w:rFonts w:eastAsia="Times New Roman" w:cs="Times New Roman"/>
                      <w:sz w:val="26"/>
                      <w:szCs w:val="26"/>
                    </w:rPr>
                  </w:pPr>
                  <w:r w:rsidRPr="008E3C2D">
                    <w:rPr>
                      <w:rFonts w:eastAsia="Times New Roman" w:cs="Times New Roman"/>
                      <w:sz w:val="26"/>
                      <w:szCs w:val="26"/>
                    </w:rPr>
                    <w:t>Quân sự chung (HP 3)</w:t>
                  </w:r>
                </w:p>
              </w:tc>
              <w:tc>
                <w:tcPr>
                  <w:tcW w:w="591" w:type="dxa"/>
                  <w:tcBorders>
                    <w:top w:val="nil"/>
                    <w:left w:val="nil"/>
                    <w:bottom w:val="single" w:sz="4" w:space="0" w:color="auto"/>
                    <w:right w:val="single" w:sz="4" w:space="0" w:color="auto"/>
                  </w:tcBorders>
                  <w:shd w:val="clear" w:color="auto" w:fill="auto"/>
                  <w:noWrap/>
                  <w:vAlign w:val="center"/>
                  <w:hideMark/>
                </w:tcPr>
                <w:p w:rsidR="008E3C2D" w:rsidRPr="008E3C2D" w:rsidRDefault="008E3C2D" w:rsidP="008E3C2D">
                  <w:pPr>
                    <w:spacing w:after="0" w:line="240" w:lineRule="auto"/>
                    <w:jc w:val="center"/>
                    <w:rPr>
                      <w:rFonts w:eastAsia="Times New Roman" w:cs="Times New Roman"/>
                      <w:sz w:val="24"/>
                      <w:szCs w:val="24"/>
                    </w:rPr>
                  </w:pPr>
                  <w:r w:rsidRPr="008E3C2D">
                    <w:rPr>
                      <w:rFonts w:eastAsia="Times New Roman" w:cs="Times New Roman"/>
                      <w:sz w:val="24"/>
                      <w:szCs w:val="24"/>
                    </w:rPr>
                    <w:t>3</w:t>
                  </w:r>
                </w:p>
              </w:tc>
              <w:tc>
                <w:tcPr>
                  <w:tcW w:w="961" w:type="dxa"/>
                  <w:tcBorders>
                    <w:top w:val="nil"/>
                    <w:left w:val="nil"/>
                    <w:bottom w:val="single" w:sz="4" w:space="0" w:color="auto"/>
                    <w:right w:val="single" w:sz="4" w:space="0" w:color="auto"/>
                  </w:tcBorders>
                  <w:shd w:val="clear" w:color="auto" w:fill="auto"/>
                  <w:noWrap/>
                  <w:vAlign w:val="center"/>
                  <w:hideMark/>
                </w:tcPr>
                <w:p w:rsidR="008E3C2D" w:rsidRPr="008E3C2D" w:rsidRDefault="008E3C2D" w:rsidP="008E3C2D">
                  <w:pPr>
                    <w:spacing w:after="0" w:line="240" w:lineRule="auto"/>
                    <w:rPr>
                      <w:rFonts w:eastAsia="Times New Roman" w:cs="Times New Roman"/>
                      <w:sz w:val="24"/>
                      <w:szCs w:val="24"/>
                    </w:rPr>
                  </w:pPr>
                  <w:r w:rsidRPr="008E3C2D">
                    <w:rPr>
                      <w:rFonts w:eastAsia="Times New Roman" w:cs="Times New Roman"/>
                      <w:sz w:val="24"/>
                      <w:szCs w:val="24"/>
                    </w:rPr>
                    <w:t> </w:t>
                  </w:r>
                </w:p>
              </w:tc>
            </w:tr>
            <w:tr w:rsidR="008E3C2D" w:rsidRPr="008E3C2D" w:rsidTr="008E3C2D">
              <w:trPr>
                <w:trHeight w:val="345"/>
              </w:trPr>
              <w:tc>
                <w:tcPr>
                  <w:tcW w:w="522" w:type="dxa"/>
                  <w:tcBorders>
                    <w:top w:val="nil"/>
                    <w:left w:val="single" w:sz="4" w:space="0" w:color="auto"/>
                    <w:bottom w:val="single" w:sz="4" w:space="0" w:color="auto"/>
                    <w:right w:val="single" w:sz="4" w:space="0" w:color="auto"/>
                  </w:tcBorders>
                  <w:shd w:val="clear" w:color="auto" w:fill="auto"/>
                  <w:noWrap/>
                  <w:vAlign w:val="center"/>
                  <w:hideMark/>
                </w:tcPr>
                <w:p w:rsidR="008E3C2D" w:rsidRPr="008E3C2D" w:rsidRDefault="008E3C2D" w:rsidP="008E3C2D">
                  <w:pPr>
                    <w:spacing w:after="0" w:line="240" w:lineRule="auto"/>
                    <w:jc w:val="center"/>
                    <w:rPr>
                      <w:rFonts w:eastAsia="Times New Roman" w:cs="Times New Roman"/>
                      <w:i/>
                      <w:iCs/>
                      <w:sz w:val="24"/>
                      <w:szCs w:val="24"/>
                    </w:rPr>
                  </w:pPr>
                  <w:r w:rsidRPr="008E3C2D">
                    <w:rPr>
                      <w:rFonts w:eastAsia="Times New Roman" w:cs="Times New Roman"/>
                      <w:i/>
                      <w:iCs/>
                      <w:sz w:val="24"/>
                      <w:szCs w:val="24"/>
                    </w:rPr>
                    <w:t> </w:t>
                  </w:r>
                </w:p>
              </w:tc>
              <w:tc>
                <w:tcPr>
                  <w:tcW w:w="4965" w:type="dxa"/>
                  <w:gridSpan w:val="2"/>
                  <w:tcBorders>
                    <w:top w:val="single" w:sz="4" w:space="0" w:color="auto"/>
                    <w:left w:val="nil"/>
                    <w:bottom w:val="single" w:sz="4" w:space="0" w:color="auto"/>
                    <w:right w:val="single" w:sz="4" w:space="0" w:color="000000"/>
                  </w:tcBorders>
                  <w:shd w:val="clear" w:color="auto" w:fill="auto"/>
                  <w:vAlign w:val="center"/>
                  <w:hideMark/>
                </w:tcPr>
                <w:p w:rsidR="008E3C2D" w:rsidRPr="008E3C2D" w:rsidRDefault="008E3C2D" w:rsidP="008E3C2D">
                  <w:pPr>
                    <w:spacing w:after="0" w:line="240" w:lineRule="auto"/>
                    <w:rPr>
                      <w:rFonts w:eastAsia="Times New Roman" w:cs="Times New Roman"/>
                      <w:b/>
                      <w:bCs/>
                      <w:sz w:val="24"/>
                      <w:szCs w:val="24"/>
                    </w:rPr>
                  </w:pPr>
                  <w:r w:rsidRPr="008E3C2D">
                    <w:rPr>
                      <w:rFonts w:eastAsia="Times New Roman" w:cs="Times New Roman"/>
                      <w:b/>
                      <w:bCs/>
                      <w:sz w:val="24"/>
                      <w:szCs w:val="24"/>
                    </w:rPr>
                    <w:t xml:space="preserve">Giáo dục thể chất </w:t>
                  </w:r>
                </w:p>
              </w:tc>
              <w:tc>
                <w:tcPr>
                  <w:tcW w:w="591" w:type="dxa"/>
                  <w:tcBorders>
                    <w:top w:val="nil"/>
                    <w:left w:val="nil"/>
                    <w:bottom w:val="single" w:sz="4" w:space="0" w:color="auto"/>
                    <w:right w:val="single" w:sz="4" w:space="0" w:color="auto"/>
                  </w:tcBorders>
                  <w:shd w:val="clear" w:color="auto" w:fill="auto"/>
                  <w:noWrap/>
                  <w:vAlign w:val="center"/>
                  <w:hideMark/>
                </w:tcPr>
                <w:p w:rsidR="008E3C2D" w:rsidRPr="008E3C2D" w:rsidRDefault="008E3C2D" w:rsidP="008E3C2D">
                  <w:pPr>
                    <w:spacing w:after="0" w:line="240" w:lineRule="auto"/>
                    <w:jc w:val="center"/>
                    <w:rPr>
                      <w:rFonts w:eastAsia="Times New Roman" w:cs="Times New Roman"/>
                      <w:b/>
                      <w:bCs/>
                      <w:sz w:val="24"/>
                      <w:szCs w:val="24"/>
                    </w:rPr>
                  </w:pPr>
                  <w:r w:rsidRPr="008E3C2D">
                    <w:rPr>
                      <w:rFonts w:eastAsia="Times New Roman" w:cs="Times New Roman"/>
                      <w:b/>
                      <w:bCs/>
                      <w:sz w:val="24"/>
                      <w:szCs w:val="24"/>
                    </w:rPr>
                    <w:t>4</w:t>
                  </w:r>
                </w:p>
              </w:tc>
              <w:tc>
                <w:tcPr>
                  <w:tcW w:w="961" w:type="dxa"/>
                  <w:tcBorders>
                    <w:top w:val="nil"/>
                    <w:left w:val="nil"/>
                    <w:bottom w:val="single" w:sz="4" w:space="0" w:color="auto"/>
                    <w:right w:val="single" w:sz="4" w:space="0" w:color="auto"/>
                  </w:tcBorders>
                  <w:shd w:val="clear" w:color="auto" w:fill="auto"/>
                  <w:noWrap/>
                  <w:vAlign w:val="center"/>
                  <w:hideMark/>
                </w:tcPr>
                <w:p w:rsidR="008E3C2D" w:rsidRPr="008E3C2D" w:rsidRDefault="008E3C2D" w:rsidP="008E3C2D">
                  <w:pPr>
                    <w:spacing w:after="0" w:line="240" w:lineRule="auto"/>
                    <w:rPr>
                      <w:rFonts w:eastAsia="Times New Roman" w:cs="Times New Roman"/>
                      <w:sz w:val="24"/>
                      <w:szCs w:val="24"/>
                    </w:rPr>
                  </w:pPr>
                  <w:r w:rsidRPr="008E3C2D">
                    <w:rPr>
                      <w:rFonts w:eastAsia="Times New Roman" w:cs="Times New Roman"/>
                      <w:sz w:val="24"/>
                      <w:szCs w:val="24"/>
                    </w:rPr>
                    <w:t> </w:t>
                  </w:r>
                </w:p>
              </w:tc>
            </w:tr>
            <w:tr w:rsidR="008E3C2D" w:rsidRPr="008E3C2D" w:rsidTr="008E3C2D">
              <w:trPr>
                <w:trHeight w:val="345"/>
              </w:trPr>
              <w:tc>
                <w:tcPr>
                  <w:tcW w:w="522" w:type="dxa"/>
                  <w:tcBorders>
                    <w:top w:val="nil"/>
                    <w:left w:val="single" w:sz="4" w:space="0" w:color="auto"/>
                    <w:bottom w:val="single" w:sz="4" w:space="0" w:color="auto"/>
                    <w:right w:val="single" w:sz="4" w:space="0" w:color="auto"/>
                  </w:tcBorders>
                  <w:shd w:val="clear" w:color="auto" w:fill="auto"/>
                  <w:noWrap/>
                  <w:vAlign w:val="center"/>
                  <w:hideMark/>
                </w:tcPr>
                <w:p w:rsidR="008E3C2D" w:rsidRPr="008E3C2D" w:rsidRDefault="008E3C2D" w:rsidP="008E3C2D">
                  <w:pPr>
                    <w:spacing w:after="0" w:line="240" w:lineRule="auto"/>
                    <w:jc w:val="center"/>
                    <w:rPr>
                      <w:rFonts w:eastAsia="Times New Roman" w:cs="Times New Roman"/>
                      <w:i/>
                      <w:iCs/>
                      <w:sz w:val="24"/>
                      <w:szCs w:val="24"/>
                    </w:rPr>
                  </w:pPr>
                  <w:r w:rsidRPr="008E3C2D">
                    <w:rPr>
                      <w:rFonts w:eastAsia="Times New Roman" w:cs="Times New Roman"/>
                      <w:i/>
                      <w:iCs/>
                      <w:sz w:val="24"/>
                      <w:szCs w:val="24"/>
                    </w:rPr>
                    <w:t> </w:t>
                  </w:r>
                </w:p>
              </w:tc>
              <w:tc>
                <w:tcPr>
                  <w:tcW w:w="1360" w:type="dxa"/>
                  <w:tcBorders>
                    <w:top w:val="nil"/>
                    <w:left w:val="nil"/>
                    <w:bottom w:val="single" w:sz="4" w:space="0" w:color="auto"/>
                    <w:right w:val="single" w:sz="4" w:space="0" w:color="auto"/>
                  </w:tcBorders>
                  <w:shd w:val="clear" w:color="auto" w:fill="auto"/>
                  <w:noWrap/>
                  <w:vAlign w:val="center"/>
                  <w:hideMark/>
                </w:tcPr>
                <w:p w:rsidR="008E3C2D" w:rsidRPr="008E3C2D" w:rsidRDefault="008E3C2D" w:rsidP="008E3C2D">
                  <w:pPr>
                    <w:spacing w:after="0" w:line="240" w:lineRule="auto"/>
                    <w:rPr>
                      <w:rFonts w:eastAsia="Times New Roman" w:cs="Times New Roman"/>
                      <w:i/>
                      <w:iCs/>
                      <w:sz w:val="24"/>
                      <w:szCs w:val="24"/>
                    </w:rPr>
                  </w:pPr>
                  <w:r w:rsidRPr="008E3C2D">
                    <w:rPr>
                      <w:rFonts w:eastAsia="Times New Roman" w:cs="Times New Roman"/>
                      <w:i/>
                      <w:iCs/>
                      <w:sz w:val="24"/>
                      <w:szCs w:val="24"/>
                    </w:rPr>
                    <w:t> </w:t>
                  </w:r>
                </w:p>
              </w:tc>
              <w:tc>
                <w:tcPr>
                  <w:tcW w:w="3605" w:type="dxa"/>
                  <w:tcBorders>
                    <w:top w:val="nil"/>
                    <w:left w:val="nil"/>
                    <w:bottom w:val="single" w:sz="4" w:space="0" w:color="auto"/>
                    <w:right w:val="single" w:sz="4" w:space="0" w:color="auto"/>
                  </w:tcBorders>
                  <w:shd w:val="clear" w:color="auto" w:fill="auto"/>
                  <w:vAlign w:val="center"/>
                  <w:hideMark/>
                </w:tcPr>
                <w:p w:rsidR="008E3C2D" w:rsidRPr="008E3C2D" w:rsidRDefault="008E3C2D" w:rsidP="008E3C2D">
                  <w:pPr>
                    <w:spacing w:after="0" w:line="240" w:lineRule="auto"/>
                    <w:rPr>
                      <w:rFonts w:eastAsia="Times New Roman" w:cs="Times New Roman"/>
                      <w:i/>
                      <w:iCs/>
                      <w:color w:val="FF0000"/>
                      <w:sz w:val="24"/>
                      <w:szCs w:val="24"/>
                    </w:rPr>
                  </w:pPr>
                  <w:r w:rsidRPr="008E3C2D">
                    <w:rPr>
                      <w:rFonts w:eastAsia="Times New Roman" w:cs="Times New Roman"/>
                      <w:i/>
                      <w:iCs/>
                      <w:color w:val="FF0000"/>
                      <w:sz w:val="24"/>
                      <w:szCs w:val="24"/>
                    </w:rPr>
                    <w:t>Phần bắt buộc</w:t>
                  </w:r>
                </w:p>
              </w:tc>
              <w:tc>
                <w:tcPr>
                  <w:tcW w:w="591" w:type="dxa"/>
                  <w:tcBorders>
                    <w:top w:val="nil"/>
                    <w:left w:val="nil"/>
                    <w:bottom w:val="single" w:sz="4" w:space="0" w:color="auto"/>
                    <w:right w:val="single" w:sz="4" w:space="0" w:color="auto"/>
                  </w:tcBorders>
                  <w:shd w:val="clear" w:color="auto" w:fill="auto"/>
                  <w:noWrap/>
                  <w:vAlign w:val="center"/>
                  <w:hideMark/>
                </w:tcPr>
                <w:p w:rsidR="008E3C2D" w:rsidRPr="008E3C2D" w:rsidRDefault="008E3C2D" w:rsidP="008E3C2D">
                  <w:pPr>
                    <w:spacing w:after="0" w:line="240" w:lineRule="auto"/>
                    <w:jc w:val="center"/>
                    <w:rPr>
                      <w:rFonts w:eastAsia="Times New Roman" w:cs="Times New Roman"/>
                      <w:i/>
                      <w:iCs/>
                      <w:color w:val="FF0000"/>
                      <w:sz w:val="24"/>
                      <w:szCs w:val="24"/>
                    </w:rPr>
                  </w:pPr>
                  <w:r w:rsidRPr="008E3C2D">
                    <w:rPr>
                      <w:rFonts w:eastAsia="Times New Roman" w:cs="Times New Roman"/>
                      <w:i/>
                      <w:iCs/>
                      <w:color w:val="FF0000"/>
                      <w:sz w:val="24"/>
                      <w:szCs w:val="24"/>
                    </w:rPr>
                    <w:t>3</w:t>
                  </w:r>
                </w:p>
              </w:tc>
              <w:tc>
                <w:tcPr>
                  <w:tcW w:w="961" w:type="dxa"/>
                  <w:tcBorders>
                    <w:top w:val="nil"/>
                    <w:left w:val="nil"/>
                    <w:bottom w:val="single" w:sz="4" w:space="0" w:color="auto"/>
                    <w:right w:val="single" w:sz="4" w:space="0" w:color="auto"/>
                  </w:tcBorders>
                  <w:shd w:val="clear" w:color="auto" w:fill="auto"/>
                  <w:noWrap/>
                  <w:vAlign w:val="center"/>
                  <w:hideMark/>
                </w:tcPr>
                <w:p w:rsidR="008E3C2D" w:rsidRPr="008E3C2D" w:rsidRDefault="008E3C2D" w:rsidP="008E3C2D">
                  <w:pPr>
                    <w:spacing w:after="0" w:line="240" w:lineRule="auto"/>
                    <w:rPr>
                      <w:rFonts w:eastAsia="Times New Roman" w:cs="Times New Roman"/>
                      <w:sz w:val="24"/>
                      <w:szCs w:val="24"/>
                    </w:rPr>
                  </w:pPr>
                  <w:r w:rsidRPr="008E3C2D">
                    <w:rPr>
                      <w:rFonts w:eastAsia="Times New Roman" w:cs="Times New Roman"/>
                      <w:sz w:val="24"/>
                      <w:szCs w:val="24"/>
                    </w:rPr>
                    <w:t> </w:t>
                  </w:r>
                </w:p>
              </w:tc>
            </w:tr>
            <w:tr w:rsidR="008E3C2D" w:rsidRPr="008E3C2D" w:rsidTr="008E3C2D">
              <w:trPr>
                <w:trHeight w:val="345"/>
              </w:trPr>
              <w:tc>
                <w:tcPr>
                  <w:tcW w:w="522" w:type="dxa"/>
                  <w:tcBorders>
                    <w:top w:val="nil"/>
                    <w:left w:val="single" w:sz="4" w:space="0" w:color="auto"/>
                    <w:bottom w:val="single" w:sz="4" w:space="0" w:color="auto"/>
                    <w:right w:val="single" w:sz="4" w:space="0" w:color="auto"/>
                  </w:tcBorders>
                  <w:shd w:val="clear" w:color="auto" w:fill="auto"/>
                  <w:noWrap/>
                  <w:vAlign w:val="center"/>
                  <w:hideMark/>
                </w:tcPr>
                <w:p w:rsidR="008E3C2D" w:rsidRPr="008E3C2D" w:rsidRDefault="008E3C2D" w:rsidP="008E3C2D">
                  <w:pPr>
                    <w:spacing w:after="0" w:line="240" w:lineRule="auto"/>
                    <w:jc w:val="center"/>
                    <w:rPr>
                      <w:rFonts w:eastAsia="Times New Roman" w:cs="Times New Roman"/>
                      <w:sz w:val="24"/>
                      <w:szCs w:val="24"/>
                    </w:rPr>
                  </w:pPr>
                  <w:r w:rsidRPr="008E3C2D">
                    <w:rPr>
                      <w:rFonts w:eastAsia="Times New Roman" w:cs="Times New Roman"/>
                      <w:sz w:val="24"/>
                      <w:szCs w:val="24"/>
                    </w:rPr>
                    <w:t>20</w:t>
                  </w:r>
                </w:p>
              </w:tc>
              <w:tc>
                <w:tcPr>
                  <w:tcW w:w="1360" w:type="dxa"/>
                  <w:tcBorders>
                    <w:top w:val="nil"/>
                    <w:left w:val="nil"/>
                    <w:bottom w:val="single" w:sz="4" w:space="0" w:color="auto"/>
                    <w:right w:val="single" w:sz="4" w:space="0" w:color="auto"/>
                  </w:tcBorders>
                  <w:shd w:val="clear" w:color="auto" w:fill="auto"/>
                  <w:noWrap/>
                  <w:vAlign w:val="center"/>
                  <w:hideMark/>
                </w:tcPr>
                <w:p w:rsidR="008E3C2D" w:rsidRPr="008E3C2D" w:rsidRDefault="008E3C2D" w:rsidP="008E3C2D">
                  <w:pPr>
                    <w:spacing w:after="0" w:line="240" w:lineRule="auto"/>
                    <w:rPr>
                      <w:rFonts w:eastAsia="Times New Roman" w:cs="Times New Roman"/>
                      <w:sz w:val="24"/>
                      <w:szCs w:val="24"/>
                    </w:rPr>
                  </w:pPr>
                  <w:r w:rsidRPr="008E3C2D">
                    <w:rPr>
                      <w:rFonts w:eastAsia="Times New Roman" w:cs="Times New Roman"/>
                      <w:sz w:val="24"/>
                      <w:szCs w:val="24"/>
                    </w:rPr>
                    <w:t>AED0343</w:t>
                  </w:r>
                </w:p>
              </w:tc>
              <w:tc>
                <w:tcPr>
                  <w:tcW w:w="3605" w:type="dxa"/>
                  <w:tcBorders>
                    <w:top w:val="nil"/>
                    <w:left w:val="nil"/>
                    <w:bottom w:val="single" w:sz="4" w:space="0" w:color="auto"/>
                    <w:right w:val="single" w:sz="4" w:space="0" w:color="auto"/>
                  </w:tcBorders>
                  <w:shd w:val="clear" w:color="000000" w:fill="FFFFFF"/>
                  <w:vAlign w:val="bottom"/>
                  <w:hideMark/>
                </w:tcPr>
                <w:p w:rsidR="008E3C2D" w:rsidRPr="008E3C2D" w:rsidRDefault="008E3C2D" w:rsidP="008E3C2D">
                  <w:pPr>
                    <w:spacing w:after="0" w:line="240" w:lineRule="auto"/>
                    <w:rPr>
                      <w:rFonts w:eastAsia="Times New Roman" w:cs="Times New Roman"/>
                      <w:sz w:val="25"/>
                      <w:szCs w:val="25"/>
                    </w:rPr>
                  </w:pPr>
                  <w:r w:rsidRPr="008E3C2D">
                    <w:rPr>
                      <w:rFonts w:eastAsia="Times New Roman" w:cs="Times New Roman"/>
                      <w:sz w:val="25"/>
                      <w:szCs w:val="25"/>
                    </w:rPr>
                    <w:t xml:space="preserve"> Lý thuyết chung về GDTC và thực hành chạy cự ly ngắn</w:t>
                  </w:r>
                </w:p>
              </w:tc>
              <w:tc>
                <w:tcPr>
                  <w:tcW w:w="591" w:type="dxa"/>
                  <w:tcBorders>
                    <w:top w:val="nil"/>
                    <w:left w:val="nil"/>
                    <w:bottom w:val="single" w:sz="4" w:space="0" w:color="auto"/>
                    <w:right w:val="single" w:sz="4" w:space="0" w:color="auto"/>
                  </w:tcBorders>
                  <w:shd w:val="clear" w:color="auto" w:fill="auto"/>
                  <w:noWrap/>
                  <w:vAlign w:val="center"/>
                  <w:hideMark/>
                </w:tcPr>
                <w:p w:rsidR="008E3C2D" w:rsidRPr="008E3C2D" w:rsidRDefault="008E3C2D" w:rsidP="008E3C2D">
                  <w:pPr>
                    <w:spacing w:after="0" w:line="240" w:lineRule="auto"/>
                    <w:jc w:val="center"/>
                    <w:rPr>
                      <w:rFonts w:eastAsia="Times New Roman" w:cs="Times New Roman"/>
                      <w:sz w:val="24"/>
                      <w:szCs w:val="24"/>
                    </w:rPr>
                  </w:pPr>
                  <w:r w:rsidRPr="008E3C2D">
                    <w:rPr>
                      <w:rFonts w:eastAsia="Times New Roman" w:cs="Times New Roman"/>
                      <w:sz w:val="24"/>
                      <w:szCs w:val="24"/>
                    </w:rPr>
                    <w:t>1</w:t>
                  </w:r>
                </w:p>
              </w:tc>
              <w:tc>
                <w:tcPr>
                  <w:tcW w:w="961" w:type="dxa"/>
                  <w:tcBorders>
                    <w:top w:val="nil"/>
                    <w:left w:val="nil"/>
                    <w:bottom w:val="single" w:sz="4" w:space="0" w:color="auto"/>
                    <w:right w:val="single" w:sz="4" w:space="0" w:color="auto"/>
                  </w:tcBorders>
                  <w:shd w:val="clear" w:color="auto" w:fill="auto"/>
                  <w:noWrap/>
                  <w:vAlign w:val="center"/>
                  <w:hideMark/>
                </w:tcPr>
                <w:p w:rsidR="008E3C2D" w:rsidRPr="008E3C2D" w:rsidRDefault="008E3C2D" w:rsidP="008E3C2D">
                  <w:pPr>
                    <w:spacing w:after="0" w:line="240" w:lineRule="auto"/>
                    <w:rPr>
                      <w:rFonts w:eastAsia="Times New Roman" w:cs="Times New Roman"/>
                      <w:sz w:val="24"/>
                      <w:szCs w:val="24"/>
                    </w:rPr>
                  </w:pPr>
                  <w:r w:rsidRPr="008E3C2D">
                    <w:rPr>
                      <w:rFonts w:eastAsia="Times New Roman" w:cs="Times New Roman"/>
                      <w:sz w:val="24"/>
                      <w:szCs w:val="24"/>
                    </w:rPr>
                    <w:t> </w:t>
                  </w:r>
                </w:p>
              </w:tc>
            </w:tr>
            <w:tr w:rsidR="008E3C2D" w:rsidRPr="008E3C2D" w:rsidTr="008E3C2D">
              <w:trPr>
                <w:trHeight w:val="345"/>
              </w:trPr>
              <w:tc>
                <w:tcPr>
                  <w:tcW w:w="522" w:type="dxa"/>
                  <w:tcBorders>
                    <w:top w:val="nil"/>
                    <w:left w:val="single" w:sz="4" w:space="0" w:color="auto"/>
                    <w:bottom w:val="single" w:sz="4" w:space="0" w:color="auto"/>
                    <w:right w:val="single" w:sz="4" w:space="0" w:color="auto"/>
                  </w:tcBorders>
                  <w:shd w:val="clear" w:color="auto" w:fill="auto"/>
                  <w:noWrap/>
                  <w:vAlign w:val="center"/>
                  <w:hideMark/>
                </w:tcPr>
                <w:p w:rsidR="008E3C2D" w:rsidRPr="008E3C2D" w:rsidRDefault="008E3C2D" w:rsidP="008E3C2D">
                  <w:pPr>
                    <w:spacing w:after="0" w:line="240" w:lineRule="auto"/>
                    <w:jc w:val="center"/>
                    <w:rPr>
                      <w:rFonts w:eastAsia="Times New Roman" w:cs="Times New Roman"/>
                      <w:sz w:val="24"/>
                      <w:szCs w:val="24"/>
                    </w:rPr>
                  </w:pPr>
                  <w:r w:rsidRPr="008E3C2D">
                    <w:rPr>
                      <w:rFonts w:eastAsia="Times New Roman" w:cs="Times New Roman"/>
                      <w:sz w:val="24"/>
                      <w:szCs w:val="24"/>
                    </w:rPr>
                    <w:t>21</w:t>
                  </w:r>
                </w:p>
              </w:tc>
              <w:tc>
                <w:tcPr>
                  <w:tcW w:w="1360" w:type="dxa"/>
                  <w:tcBorders>
                    <w:top w:val="nil"/>
                    <w:left w:val="nil"/>
                    <w:bottom w:val="single" w:sz="4" w:space="0" w:color="auto"/>
                    <w:right w:val="single" w:sz="4" w:space="0" w:color="auto"/>
                  </w:tcBorders>
                  <w:shd w:val="clear" w:color="auto" w:fill="auto"/>
                  <w:noWrap/>
                  <w:vAlign w:val="center"/>
                  <w:hideMark/>
                </w:tcPr>
                <w:p w:rsidR="008E3C2D" w:rsidRPr="008E3C2D" w:rsidRDefault="008E3C2D" w:rsidP="008E3C2D">
                  <w:pPr>
                    <w:spacing w:after="0" w:line="240" w:lineRule="auto"/>
                    <w:rPr>
                      <w:rFonts w:eastAsia="Times New Roman" w:cs="Times New Roman"/>
                      <w:sz w:val="24"/>
                      <w:szCs w:val="24"/>
                    </w:rPr>
                  </w:pPr>
                  <w:r w:rsidRPr="008E3C2D">
                    <w:rPr>
                      <w:rFonts w:eastAsia="Times New Roman" w:cs="Times New Roman"/>
                      <w:sz w:val="24"/>
                      <w:szCs w:val="24"/>
                    </w:rPr>
                    <w:t>AED0344</w:t>
                  </w:r>
                </w:p>
              </w:tc>
              <w:tc>
                <w:tcPr>
                  <w:tcW w:w="3605" w:type="dxa"/>
                  <w:tcBorders>
                    <w:top w:val="nil"/>
                    <w:left w:val="nil"/>
                    <w:bottom w:val="single" w:sz="4" w:space="0" w:color="auto"/>
                    <w:right w:val="single" w:sz="4" w:space="0" w:color="auto"/>
                  </w:tcBorders>
                  <w:shd w:val="clear" w:color="000000" w:fill="FFFFFF"/>
                  <w:vAlign w:val="bottom"/>
                  <w:hideMark/>
                </w:tcPr>
                <w:p w:rsidR="008E3C2D" w:rsidRPr="008E3C2D" w:rsidRDefault="008E3C2D" w:rsidP="008E3C2D">
                  <w:pPr>
                    <w:spacing w:after="0" w:line="240" w:lineRule="auto"/>
                    <w:rPr>
                      <w:rFonts w:eastAsia="Times New Roman" w:cs="Times New Roman"/>
                      <w:sz w:val="25"/>
                      <w:szCs w:val="25"/>
                    </w:rPr>
                  </w:pPr>
                  <w:r w:rsidRPr="008E3C2D">
                    <w:rPr>
                      <w:rFonts w:eastAsia="Times New Roman" w:cs="Times New Roman"/>
                      <w:sz w:val="25"/>
                      <w:szCs w:val="25"/>
                    </w:rPr>
                    <w:t xml:space="preserve"> Lý thuyết chung về GDTC và thực hành môn bóng rổ </w:t>
                  </w:r>
                </w:p>
              </w:tc>
              <w:tc>
                <w:tcPr>
                  <w:tcW w:w="591" w:type="dxa"/>
                  <w:tcBorders>
                    <w:top w:val="nil"/>
                    <w:left w:val="nil"/>
                    <w:bottom w:val="single" w:sz="4" w:space="0" w:color="auto"/>
                    <w:right w:val="single" w:sz="4" w:space="0" w:color="auto"/>
                  </w:tcBorders>
                  <w:shd w:val="clear" w:color="auto" w:fill="auto"/>
                  <w:noWrap/>
                  <w:vAlign w:val="center"/>
                  <w:hideMark/>
                </w:tcPr>
                <w:p w:rsidR="008E3C2D" w:rsidRPr="008E3C2D" w:rsidRDefault="008E3C2D" w:rsidP="008E3C2D">
                  <w:pPr>
                    <w:spacing w:after="0" w:line="240" w:lineRule="auto"/>
                    <w:jc w:val="center"/>
                    <w:rPr>
                      <w:rFonts w:eastAsia="Times New Roman" w:cs="Times New Roman"/>
                      <w:sz w:val="24"/>
                      <w:szCs w:val="24"/>
                    </w:rPr>
                  </w:pPr>
                  <w:r w:rsidRPr="008E3C2D">
                    <w:rPr>
                      <w:rFonts w:eastAsia="Times New Roman" w:cs="Times New Roman"/>
                      <w:sz w:val="24"/>
                      <w:szCs w:val="24"/>
                    </w:rPr>
                    <w:t>1</w:t>
                  </w:r>
                </w:p>
              </w:tc>
              <w:tc>
                <w:tcPr>
                  <w:tcW w:w="961" w:type="dxa"/>
                  <w:tcBorders>
                    <w:top w:val="nil"/>
                    <w:left w:val="nil"/>
                    <w:bottom w:val="single" w:sz="4" w:space="0" w:color="auto"/>
                    <w:right w:val="single" w:sz="4" w:space="0" w:color="auto"/>
                  </w:tcBorders>
                  <w:shd w:val="clear" w:color="auto" w:fill="auto"/>
                  <w:noWrap/>
                  <w:vAlign w:val="center"/>
                  <w:hideMark/>
                </w:tcPr>
                <w:p w:rsidR="008E3C2D" w:rsidRPr="008E3C2D" w:rsidRDefault="008E3C2D" w:rsidP="008E3C2D">
                  <w:pPr>
                    <w:spacing w:after="0" w:line="240" w:lineRule="auto"/>
                    <w:rPr>
                      <w:rFonts w:eastAsia="Times New Roman" w:cs="Times New Roman"/>
                      <w:sz w:val="24"/>
                      <w:szCs w:val="24"/>
                    </w:rPr>
                  </w:pPr>
                  <w:r w:rsidRPr="008E3C2D">
                    <w:rPr>
                      <w:rFonts w:eastAsia="Times New Roman" w:cs="Times New Roman"/>
                      <w:sz w:val="24"/>
                      <w:szCs w:val="24"/>
                    </w:rPr>
                    <w:t> </w:t>
                  </w:r>
                </w:p>
              </w:tc>
            </w:tr>
            <w:tr w:rsidR="008E3C2D" w:rsidRPr="008E3C2D" w:rsidTr="008E3C2D">
              <w:trPr>
                <w:trHeight w:val="345"/>
              </w:trPr>
              <w:tc>
                <w:tcPr>
                  <w:tcW w:w="522" w:type="dxa"/>
                  <w:tcBorders>
                    <w:top w:val="nil"/>
                    <w:left w:val="single" w:sz="4" w:space="0" w:color="auto"/>
                    <w:bottom w:val="single" w:sz="4" w:space="0" w:color="auto"/>
                    <w:right w:val="single" w:sz="4" w:space="0" w:color="auto"/>
                  </w:tcBorders>
                  <w:shd w:val="clear" w:color="auto" w:fill="auto"/>
                  <w:noWrap/>
                  <w:vAlign w:val="center"/>
                  <w:hideMark/>
                </w:tcPr>
                <w:p w:rsidR="008E3C2D" w:rsidRPr="008E3C2D" w:rsidRDefault="008E3C2D" w:rsidP="008E3C2D">
                  <w:pPr>
                    <w:spacing w:after="0" w:line="240" w:lineRule="auto"/>
                    <w:jc w:val="center"/>
                    <w:rPr>
                      <w:rFonts w:eastAsia="Times New Roman" w:cs="Times New Roman"/>
                      <w:sz w:val="24"/>
                      <w:szCs w:val="24"/>
                    </w:rPr>
                  </w:pPr>
                  <w:r w:rsidRPr="008E3C2D">
                    <w:rPr>
                      <w:rFonts w:eastAsia="Times New Roman" w:cs="Times New Roman"/>
                      <w:sz w:val="24"/>
                      <w:szCs w:val="24"/>
                    </w:rPr>
                    <w:lastRenderedPageBreak/>
                    <w:t>22</w:t>
                  </w:r>
                </w:p>
              </w:tc>
              <w:tc>
                <w:tcPr>
                  <w:tcW w:w="1360" w:type="dxa"/>
                  <w:tcBorders>
                    <w:top w:val="nil"/>
                    <w:left w:val="nil"/>
                    <w:bottom w:val="single" w:sz="4" w:space="0" w:color="auto"/>
                    <w:right w:val="single" w:sz="4" w:space="0" w:color="auto"/>
                  </w:tcBorders>
                  <w:shd w:val="clear" w:color="auto" w:fill="auto"/>
                  <w:noWrap/>
                  <w:vAlign w:val="center"/>
                  <w:hideMark/>
                </w:tcPr>
                <w:p w:rsidR="008E3C2D" w:rsidRPr="008E3C2D" w:rsidRDefault="008E3C2D" w:rsidP="008E3C2D">
                  <w:pPr>
                    <w:spacing w:after="0" w:line="240" w:lineRule="auto"/>
                    <w:rPr>
                      <w:rFonts w:eastAsia="Times New Roman" w:cs="Times New Roman"/>
                      <w:sz w:val="24"/>
                      <w:szCs w:val="24"/>
                    </w:rPr>
                  </w:pPr>
                  <w:r w:rsidRPr="008E3C2D">
                    <w:rPr>
                      <w:rFonts w:eastAsia="Times New Roman" w:cs="Times New Roman"/>
                      <w:sz w:val="24"/>
                      <w:szCs w:val="24"/>
                    </w:rPr>
                    <w:t>AED0345</w:t>
                  </w:r>
                </w:p>
              </w:tc>
              <w:tc>
                <w:tcPr>
                  <w:tcW w:w="3605" w:type="dxa"/>
                  <w:tcBorders>
                    <w:top w:val="nil"/>
                    <w:left w:val="nil"/>
                    <w:bottom w:val="single" w:sz="4" w:space="0" w:color="auto"/>
                    <w:right w:val="single" w:sz="4" w:space="0" w:color="auto"/>
                  </w:tcBorders>
                  <w:shd w:val="clear" w:color="000000" w:fill="FFFFFF"/>
                  <w:vAlign w:val="bottom"/>
                  <w:hideMark/>
                </w:tcPr>
                <w:p w:rsidR="008E3C2D" w:rsidRPr="008E3C2D" w:rsidRDefault="008E3C2D" w:rsidP="008E3C2D">
                  <w:pPr>
                    <w:spacing w:after="0" w:line="240" w:lineRule="auto"/>
                    <w:rPr>
                      <w:rFonts w:eastAsia="Times New Roman" w:cs="Times New Roman"/>
                      <w:sz w:val="25"/>
                      <w:szCs w:val="25"/>
                    </w:rPr>
                  </w:pPr>
                  <w:r w:rsidRPr="008E3C2D">
                    <w:rPr>
                      <w:rFonts w:eastAsia="Times New Roman" w:cs="Times New Roman"/>
                      <w:sz w:val="25"/>
                      <w:szCs w:val="25"/>
                    </w:rPr>
                    <w:t xml:space="preserve"> Lý thuyết chung về GDTC và thực hành môn bóng chuyền</w:t>
                  </w:r>
                </w:p>
              </w:tc>
              <w:tc>
                <w:tcPr>
                  <w:tcW w:w="591" w:type="dxa"/>
                  <w:tcBorders>
                    <w:top w:val="nil"/>
                    <w:left w:val="nil"/>
                    <w:bottom w:val="single" w:sz="4" w:space="0" w:color="auto"/>
                    <w:right w:val="single" w:sz="4" w:space="0" w:color="auto"/>
                  </w:tcBorders>
                  <w:shd w:val="clear" w:color="auto" w:fill="auto"/>
                  <w:noWrap/>
                  <w:vAlign w:val="center"/>
                  <w:hideMark/>
                </w:tcPr>
                <w:p w:rsidR="008E3C2D" w:rsidRPr="008E3C2D" w:rsidRDefault="008E3C2D" w:rsidP="008E3C2D">
                  <w:pPr>
                    <w:spacing w:after="0" w:line="240" w:lineRule="auto"/>
                    <w:jc w:val="center"/>
                    <w:rPr>
                      <w:rFonts w:eastAsia="Times New Roman" w:cs="Times New Roman"/>
                      <w:sz w:val="24"/>
                      <w:szCs w:val="24"/>
                    </w:rPr>
                  </w:pPr>
                  <w:r w:rsidRPr="008E3C2D">
                    <w:rPr>
                      <w:rFonts w:eastAsia="Times New Roman" w:cs="Times New Roman"/>
                      <w:sz w:val="24"/>
                      <w:szCs w:val="24"/>
                    </w:rPr>
                    <w:t>1</w:t>
                  </w:r>
                </w:p>
              </w:tc>
              <w:tc>
                <w:tcPr>
                  <w:tcW w:w="961" w:type="dxa"/>
                  <w:tcBorders>
                    <w:top w:val="nil"/>
                    <w:left w:val="nil"/>
                    <w:bottom w:val="single" w:sz="4" w:space="0" w:color="auto"/>
                    <w:right w:val="single" w:sz="4" w:space="0" w:color="auto"/>
                  </w:tcBorders>
                  <w:shd w:val="clear" w:color="auto" w:fill="auto"/>
                  <w:noWrap/>
                  <w:vAlign w:val="center"/>
                  <w:hideMark/>
                </w:tcPr>
                <w:p w:rsidR="008E3C2D" w:rsidRPr="008E3C2D" w:rsidRDefault="008E3C2D" w:rsidP="008E3C2D">
                  <w:pPr>
                    <w:spacing w:after="0" w:line="240" w:lineRule="auto"/>
                    <w:rPr>
                      <w:rFonts w:eastAsia="Times New Roman" w:cs="Times New Roman"/>
                      <w:sz w:val="24"/>
                      <w:szCs w:val="24"/>
                    </w:rPr>
                  </w:pPr>
                  <w:r w:rsidRPr="008E3C2D">
                    <w:rPr>
                      <w:rFonts w:eastAsia="Times New Roman" w:cs="Times New Roman"/>
                      <w:sz w:val="24"/>
                      <w:szCs w:val="24"/>
                    </w:rPr>
                    <w:t> </w:t>
                  </w:r>
                </w:p>
              </w:tc>
            </w:tr>
            <w:tr w:rsidR="008E3C2D" w:rsidRPr="008E3C2D" w:rsidTr="008E3C2D">
              <w:trPr>
                <w:trHeight w:val="345"/>
              </w:trPr>
              <w:tc>
                <w:tcPr>
                  <w:tcW w:w="522" w:type="dxa"/>
                  <w:tcBorders>
                    <w:top w:val="nil"/>
                    <w:left w:val="single" w:sz="4" w:space="0" w:color="auto"/>
                    <w:bottom w:val="single" w:sz="4" w:space="0" w:color="auto"/>
                    <w:right w:val="single" w:sz="4" w:space="0" w:color="auto"/>
                  </w:tcBorders>
                  <w:shd w:val="clear" w:color="auto" w:fill="auto"/>
                  <w:noWrap/>
                  <w:vAlign w:val="center"/>
                  <w:hideMark/>
                </w:tcPr>
                <w:p w:rsidR="008E3C2D" w:rsidRPr="008E3C2D" w:rsidRDefault="008E3C2D" w:rsidP="008E3C2D">
                  <w:pPr>
                    <w:spacing w:after="0" w:line="240" w:lineRule="auto"/>
                    <w:jc w:val="center"/>
                    <w:rPr>
                      <w:rFonts w:eastAsia="Times New Roman" w:cs="Times New Roman"/>
                      <w:sz w:val="24"/>
                      <w:szCs w:val="24"/>
                    </w:rPr>
                  </w:pPr>
                  <w:r w:rsidRPr="008E3C2D">
                    <w:rPr>
                      <w:rFonts w:eastAsia="Times New Roman" w:cs="Times New Roman"/>
                      <w:sz w:val="24"/>
                      <w:szCs w:val="24"/>
                    </w:rPr>
                    <w:t> </w:t>
                  </w:r>
                </w:p>
              </w:tc>
              <w:tc>
                <w:tcPr>
                  <w:tcW w:w="1360" w:type="dxa"/>
                  <w:tcBorders>
                    <w:top w:val="nil"/>
                    <w:left w:val="nil"/>
                    <w:bottom w:val="single" w:sz="4" w:space="0" w:color="auto"/>
                    <w:right w:val="single" w:sz="4" w:space="0" w:color="auto"/>
                  </w:tcBorders>
                  <w:shd w:val="clear" w:color="auto" w:fill="auto"/>
                  <w:noWrap/>
                  <w:vAlign w:val="center"/>
                  <w:hideMark/>
                </w:tcPr>
                <w:p w:rsidR="008E3C2D" w:rsidRPr="008E3C2D" w:rsidRDefault="008E3C2D" w:rsidP="008E3C2D">
                  <w:pPr>
                    <w:spacing w:after="0" w:line="240" w:lineRule="auto"/>
                    <w:rPr>
                      <w:rFonts w:eastAsia="Times New Roman" w:cs="Times New Roman"/>
                      <w:sz w:val="24"/>
                      <w:szCs w:val="24"/>
                    </w:rPr>
                  </w:pPr>
                  <w:r w:rsidRPr="008E3C2D">
                    <w:rPr>
                      <w:rFonts w:eastAsia="Times New Roman" w:cs="Times New Roman"/>
                      <w:sz w:val="24"/>
                      <w:szCs w:val="24"/>
                    </w:rPr>
                    <w:t> </w:t>
                  </w:r>
                </w:p>
              </w:tc>
              <w:tc>
                <w:tcPr>
                  <w:tcW w:w="3605" w:type="dxa"/>
                  <w:tcBorders>
                    <w:top w:val="nil"/>
                    <w:left w:val="nil"/>
                    <w:bottom w:val="single" w:sz="4" w:space="0" w:color="auto"/>
                    <w:right w:val="single" w:sz="4" w:space="0" w:color="auto"/>
                  </w:tcBorders>
                  <w:shd w:val="clear" w:color="auto" w:fill="auto"/>
                  <w:vAlign w:val="center"/>
                  <w:hideMark/>
                </w:tcPr>
                <w:p w:rsidR="008E3C2D" w:rsidRPr="008E3C2D" w:rsidRDefault="008E3C2D" w:rsidP="008E3C2D">
                  <w:pPr>
                    <w:spacing w:after="0" w:line="240" w:lineRule="auto"/>
                    <w:rPr>
                      <w:rFonts w:eastAsia="Times New Roman" w:cs="Times New Roman"/>
                      <w:i/>
                      <w:iCs/>
                      <w:color w:val="FF0000"/>
                      <w:sz w:val="25"/>
                      <w:szCs w:val="25"/>
                    </w:rPr>
                  </w:pPr>
                  <w:r w:rsidRPr="008E3C2D">
                    <w:rPr>
                      <w:rFonts w:eastAsia="Times New Roman" w:cs="Times New Roman"/>
                      <w:i/>
                      <w:iCs/>
                      <w:color w:val="FF0000"/>
                      <w:sz w:val="25"/>
                      <w:szCs w:val="25"/>
                    </w:rPr>
                    <w:t>Phần tự chọn</w:t>
                  </w:r>
                </w:p>
              </w:tc>
              <w:tc>
                <w:tcPr>
                  <w:tcW w:w="591" w:type="dxa"/>
                  <w:tcBorders>
                    <w:top w:val="nil"/>
                    <w:left w:val="nil"/>
                    <w:bottom w:val="single" w:sz="4" w:space="0" w:color="auto"/>
                    <w:right w:val="single" w:sz="4" w:space="0" w:color="auto"/>
                  </w:tcBorders>
                  <w:shd w:val="clear" w:color="auto" w:fill="auto"/>
                  <w:noWrap/>
                  <w:vAlign w:val="center"/>
                  <w:hideMark/>
                </w:tcPr>
                <w:p w:rsidR="008E3C2D" w:rsidRPr="008E3C2D" w:rsidRDefault="008E3C2D" w:rsidP="008E3C2D">
                  <w:pPr>
                    <w:spacing w:after="0" w:line="240" w:lineRule="auto"/>
                    <w:jc w:val="center"/>
                    <w:rPr>
                      <w:rFonts w:eastAsia="Times New Roman" w:cs="Times New Roman"/>
                      <w:i/>
                      <w:iCs/>
                      <w:color w:val="FF0000"/>
                      <w:sz w:val="24"/>
                      <w:szCs w:val="24"/>
                    </w:rPr>
                  </w:pPr>
                  <w:r w:rsidRPr="008E3C2D">
                    <w:rPr>
                      <w:rFonts w:eastAsia="Times New Roman" w:cs="Times New Roman"/>
                      <w:i/>
                      <w:iCs/>
                      <w:color w:val="FF0000"/>
                      <w:sz w:val="24"/>
                      <w:szCs w:val="24"/>
                    </w:rPr>
                    <w:t>1</w:t>
                  </w:r>
                </w:p>
              </w:tc>
              <w:tc>
                <w:tcPr>
                  <w:tcW w:w="961" w:type="dxa"/>
                  <w:tcBorders>
                    <w:top w:val="nil"/>
                    <w:left w:val="nil"/>
                    <w:bottom w:val="single" w:sz="4" w:space="0" w:color="auto"/>
                    <w:right w:val="single" w:sz="4" w:space="0" w:color="auto"/>
                  </w:tcBorders>
                  <w:shd w:val="clear" w:color="auto" w:fill="auto"/>
                  <w:noWrap/>
                  <w:vAlign w:val="center"/>
                  <w:hideMark/>
                </w:tcPr>
                <w:p w:rsidR="008E3C2D" w:rsidRPr="008E3C2D" w:rsidRDefault="008E3C2D" w:rsidP="008E3C2D">
                  <w:pPr>
                    <w:spacing w:after="0" w:line="240" w:lineRule="auto"/>
                    <w:rPr>
                      <w:rFonts w:eastAsia="Times New Roman" w:cs="Times New Roman"/>
                      <w:sz w:val="24"/>
                      <w:szCs w:val="24"/>
                    </w:rPr>
                  </w:pPr>
                  <w:r w:rsidRPr="008E3C2D">
                    <w:rPr>
                      <w:rFonts w:eastAsia="Times New Roman" w:cs="Times New Roman"/>
                      <w:sz w:val="24"/>
                      <w:szCs w:val="24"/>
                    </w:rPr>
                    <w:t> </w:t>
                  </w:r>
                </w:p>
              </w:tc>
            </w:tr>
            <w:tr w:rsidR="008E3C2D" w:rsidRPr="008E3C2D" w:rsidTr="008E3C2D">
              <w:trPr>
                <w:trHeight w:val="345"/>
              </w:trPr>
              <w:tc>
                <w:tcPr>
                  <w:tcW w:w="522" w:type="dxa"/>
                  <w:tcBorders>
                    <w:top w:val="nil"/>
                    <w:left w:val="single" w:sz="4" w:space="0" w:color="auto"/>
                    <w:bottom w:val="single" w:sz="4" w:space="0" w:color="auto"/>
                    <w:right w:val="single" w:sz="4" w:space="0" w:color="auto"/>
                  </w:tcBorders>
                  <w:shd w:val="clear" w:color="auto" w:fill="auto"/>
                  <w:noWrap/>
                  <w:vAlign w:val="center"/>
                  <w:hideMark/>
                </w:tcPr>
                <w:p w:rsidR="008E3C2D" w:rsidRPr="008E3C2D" w:rsidRDefault="008E3C2D" w:rsidP="008E3C2D">
                  <w:pPr>
                    <w:spacing w:after="0" w:line="240" w:lineRule="auto"/>
                    <w:jc w:val="center"/>
                    <w:rPr>
                      <w:rFonts w:eastAsia="Times New Roman" w:cs="Times New Roman"/>
                      <w:sz w:val="24"/>
                      <w:szCs w:val="24"/>
                    </w:rPr>
                  </w:pPr>
                  <w:r w:rsidRPr="008E3C2D">
                    <w:rPr>
                      <w:rFonts w:eastAsia="Times New Roman" w:cs="Times New Roman"/>
                      <w:sz w:val="24"/>
                      <w:szCs w:val="24"/>
                    </w:rPr>
                    <w:t>23</w:t>
                  </w:r>
                </w:p>
              </w:tc>
              <w:tc>
                <w:tcPr>
                  <w:tcW w:w="1360" w:type="dxa"/>
                  <w:tcBorders>
                    <w:top w:val="nil"/>
                    <w:left w:val="nil"/>
                    <w:bottom w:val="single" w:sz="4" w:space="0" w:color="auto"/>
                    <w:right w:val="single" w:sz="4" w:space="0" w:color="auto"/>
                  </w:tcBorders>
                  <w:shd w:val="clear" w:color="auto" w:fill="auto"/>
                  <w:noWrap/>
                  <w:vAlign w:val="center"/>
                  <w:hideMark/>
                </w:tcPr>
                <w:p w:rsidR="008E3C2D" w:rsidRPr="008E3C2D" w:rsidRDefault="008E3C2D" w:rsidP="008E3C2D">
                  <w:pPr>
                    <w:spacing w:after="0" w:line="240" w:lineRule="auto"/>
                    <w:rPr>
                      <w:rFonts w:eastAsia="Times New Roman" w:cs="Times New Roman"/>
                      <w:sz w:val="24"/>
                      <w:szCs w:val="24"/>
                    </w:rPr>
                  </w:pPr>
                  <w:r w:rsidRPr="008E3C2D">
                    <w:rPr>
                      <w:rFonts w:eastAsia="Times New Roman" w:cs="Times New Roman"/>
                      <w:sz w:val="24"/>
                      <w:szCs w:val="24"/>
                    </w:rPr>
                    <w:t>AED0346</w:t>
                  </w:r>
                </w:p>
              </w:tc>
              <w:tc>
                <w:tcPr>
                  <w:tcW w:w="3605" w:type="dxa"/>
                  <w:tcBorders>
                    <w:top w:val="nil"/>
                    <w:left w:val="nil"/>
                    <w:bottom w:val="single" w:sz="4" w:space="0" w:color="auto"/>
                    <w:right w:val="single" w:sz="4" w:space="0" w:color="auto"/>
                  </w:tcBorders>
                  <w:shd w:val="clear" w:color="000000" w:fill="FFFFFF"/>
                  <w:vAlign w:val="bottom"/>
                  <w:hideMark/>
                </w:tcPr>
                <w:p w:rsidR="008E3C2D" w:rsidRPr="008E3C2D" w:rsidRDefault="008E3C2D" w:rsidP="008E3C2D">
                  <w:pPr>
                    <w:spacing w:after="0" w:line="240" w:lineRule="auto"/>
                    <w:rPr>
                      <w:rFonts w:eastAsia="Times New Roman" w:cs="Times New Roman"/>
                      <w:sz w:val="25"/>
                      <w:szCs w:val="25"/>
                    </w:rPr>
                  </w:pPr>
                  <w:r w:rsidRPr="008E3C2D">
                    <w:rPr>
                      <w:rFonts w:eastAsia="Times New Roman" w:cs="Times New Roman"/>
                      <w:sz w:val="25"/>
                      <w:szCs w:val="25"/>
                    </w:rPr>
                    <w:t xml:space="preserve"> Lý thuyết chung về GDTC và thực hành môn thể dục dụng cụ</w:t>
                  </w:r>
                </w:p>
              </w:tc>
              <w:tc>
                <w:tcPr>
                  <w:tcW w:w="591" w:type="dxa"/>
                  <w:tcBorders>
                    <w:top w:val="nil"/>
                    <w:left w:val="nil"/>
                    <w:bottom w:val="single" w:sz="4" w:space="0" w:color="auto"/>
                    <w:right w:val="single" w:sz="4" w:space="0" w:color="auto"/>
                  </w:tcBorders>
                  <w:shd w:val="clear" w:color="auto" w:fill="auto"/>
                  <w:noWrap/>
                  <w:vAlign w:val="center"/>
                  <w:hideMark/>
                </w:tcPr>
                <w:p w:rsidR="008E3C2D" w:rsidRPr="008E3C2D" w:rsidRDefault="008E3C2D" w:rsidP="008E3C2D">
                  <w:pPr>
                    <w:spacing w:after="0" w:line="240" w:lineRule="auto"/>
                    <w:jc w:val="center"/>
                    <w:rPr>
                      <w:rFonts w:eastAsia="Times New Roman" w:cs="Times New Roman"/>
                      <w:sz w:val="24"/>
                      <w:szCs w:val="24"/>
                    </w:rPr>
                  </w:pPr>
                  <w:r w:rsidRPr="008E3C2D">
                    <w:rPr>
                      <w:rFonts w:eastAsia="Times New Roman" w:cs="Times New Roman"/>
                      <w:sz w:val="24"/>
                      <w:szCs w:val="24"/>
                    </w:rPr>
                    <w:t>1</w:t>
                  </w:r>
                </w:p>
              </w:tc>
              <w:tc>
                <w:tcPr>
                  <w:tcW w:w="961" w:type="dxa"/>
                  <w:tcBorders>
                    <w:top w:val="nil"/>
                    <w:left w:val="nil"/>
                    <w:bottom w:val="single" w:sz="4" w:space="0" w:color="auto"/>
                    <w:right w:val="single" w:sz="4" w:space="0" w:color="auto"/>
                  </w:tcBorders>
                  <w:shd w:val="clear" w:color="auto" w:fill="auto"/>
                  <w:noWrap/>
                  <w:vAlign w:val="center"/>
                  <w:hideMark/>
                </w:tcPr>
                <w:p w:rsidR="008E3C2D" w:rsidRPr="008E3C2D" w:rsidRDefault="008E3C2D" w:rsidP="008E3C2D">
                  <w:pPr>
                    <w:spacing w:after="0" w:line="240" w:lineRule="auto"/>
                    <w:rPr>
                      <w:rFonts w:eastAsia="Times New Roman" w:cs="Times New Roman"/>
                      <w:sz w:val="24"/>
                      <w:szCs w:val="24"/>
                    </w:rPr>
                  </w:pPr>
                  <w:r w:rsidRPr="008E3C2D">
                    <w:rPr>
                      <w:rFonts w:eastAsia="Times New Roman" w:cs="Times New Roman"/>
                      <w:sz w:val="24"/>
                      <w:szCs w:val="24"/>
                    </w:rPr>
                    <w:t> </w:t>
                  </w:r>
                </w:p>
              </w:tc>
            </w:tr>
            <w:tr w:rsidR="008E3C2D" w:rsidRPr="008E3C2D" w:rsidTr="008E3C2D">
              <w:trPr>
                <w:trHeight w:val="345"/>
              </w:trPr>
              <w:tc>
                <w:tcPr>
                  <w:tcW w:w="522" w:type="dxa"/>
                  <w:tcBorders>
                    <w:top w:val="nil"/>
                    <w:left w:val="single" w:sz="4" w:space="0" w:color="auto"/>
                    <w:bottom w:val="single" w:sz="4" w:space="0" w:color="auto"/>
                    <w:right w:val="single" w:sz="4" w:space="0" w:color="auto"/>
                  </w:tcBorders>
                  <w:shd w:val="clear" w:color="auto" w:fill="auto"/>
                  <w:noWrap/>
                  <w:vAlign w:val="center"/>
                  <w:hideMark/>
                </w:tcPr>
                <w:p w:rsidR="008E3C2D" w:rsidRPr="008E3C2D" w:rsidRDefault="008E3C2D" w:rsidP="008E3C2D">
                  <w:pPr>
                    <w:spacing w:after="0" w:line="240" w:lineRule="auto"/>
                    <w:jc w:val="center"/>
                    <w:rPr>
                      <w:rFonts w:eastAsia="Times New Roman" w:cs="Times New Roman"/>
                      <w:sz w:val="24"/>
                      <w:szCs w:val="24"/>
                    </w:rPr>
                  </w:pPr>
                  <w:r w:rsidRPr="008E3C2D">
                    <w:rPr>
                      <w:rFonts w:eastAsia="Times New Roman" w:cs="Times New Roman"/>
                      <w:sz w:val="24"/>
                      <w:szCs w:val="24"/>
                    </w:rPr>
                    <w:t>24</w:t>
                  </w:r>
                </w:p>
              </w:tc>
              <w:tc>
                <w:tcPr>
                  <w:tcW w:w="1360" w:type="dxa"/>
                  <w:tcBorders>
                    <w:top w:val="nil"/>
                    <w:left w:val="nil"/>
                    <w:bottom w:val="single" w:sz="4" w:space="0" w:color="auto"/>
                    <w:right w:val="single" w:sz="4" w:space="0" w:color="auto"/>
                  </w:tcBorders>
                  <w:shd w:val="clear" w:color="auto" w:fill="auto"/>
                  <w:noWrap/>
                  <w:vAlign w:val="center"/>
                  <w:hideMark/>
                </w:tcPr>
                <w:p w:rsidR="008E3C2D" w:rsidRPr="008E3C2D" w:rsidRDefault="008E3C2D" w:rsidP="008E3C2D">
                  <w:pPr>
                    <w:spacing w:after="0" w:line="240" w:lineRule="auto"/>
                    <w:rPr>
                      <w:rFonts w:eastAsia="Times New Roman" w:cs="Times New Roman"/>
                      <w:sz w:val="24"/>
                      <w:szCs w:val="24"/>
                    </w:rPr>
                  </w:pPr>
                  <w:r w:rsidRPr="008E3C2D">
                    <w:rPr>
                      <w:rFonts w:eastAsia="Times New Roman" w:cs="Times New Roman"/>
                      <w:sz w:val="24"/>
                      <w:szCs w:val="24"/>
                    </w:rPr>
                    <w:t>AED0347</w:t>
                  </w:r>
                </w:p>
              </w:tc>
              <w:tc>
                <w:tcPr>
                  <w:tcW w:w="3605" w:type="dxa"/>
                  <w:tcBorders>
                    <w:top w:val="nil"/>
                    <w:left w:val="nil"/>
                    <w:bottom w:val="single" w:sz="4" w:space="0" w:color="auto"/>
                    <w:right w:val="single" w:sz="4" w:space="0" w:color="auto"/>
                  </w:tcBorders>
                  <w:shd w:val="clear" w:color="000000" w:fill="FFFFFF"/>
                  <w:vAlign w:val="bottom"/>
                  <w:hideMark/>
                </w:tcPr>
                <w:p w:rsidR="008E3C2D" w:rsidRPr="008E3C2D" w:rsidRDefault="008E3C2D" w:rsidP="008E3C2D">
                  <w:pPr>
                    <w:spacing w:after="0" w:line="240" w:lineRule="auto"/>
                    <w:rPr>
                      <w:rFonts w:eastAsia="Times New Roman" w:cs="Times New Roman"/>
                      <w:sz w:val="25"/>
                      <w:szCs w:val="25"/>
                    </w:rPr>
                  </w:pPr>
                  <w:r w:rsidRPr="008E3C2D">
                    <w:rPr>
                      <w:rFonts w:eastAsia="Times New Roman" w:cs="Times New Roman"/>
                      <w:sz w:val="25"/>
                      <w:szCs w:val="25"/>
                    </w:rPr>
                    <w:t xml:space="preserve"> Lý thuyết chung về GDTC và thực hành môn bơi lội</w:t>
                  </w:r>
                </w:p>
              </w:tc>
              <w:tc>
                <w:tcPr>
                  <w:tcW w:w="591" w:type="dxa"/>
                  <w:tcBorders>
                    <w:top w:val="nil"/>
                    <w:left w:val="nil"/>
                    <w:bottom w:val="single" w:sz="4" w:space="0" w:color="auto"/>
                    <w:right w:val="single" w:sz="4" w:space="0" w:color="auto"/>
                  </w:tcBorders>
                  <w:shd w:val="clear" w:color="auto" w:fill="auto"/>
                  <w:noWrap/>
                  <w:vAlign w:val="center"/>
                  <w:hideMark/>
                </w:tcPr>
                <w:p w:rsidR="008E3C2D" w:rsidRPr="008E3C2D" w:rsidRDefault="008E3C2D" w:rsidP="008E3C2D">
                  <w:pPr>
                    <w:spacing w:after="0" w:line="240" w:lineRule="auto"/>
                    <w:jc w:val="center"/>
                    <w:rPr>
                      <w:rFonts w:eastAsia="Times New Roman" w:cs="Times New Roman"/>
                      <w:sz w:val="24"/>
                      <w:szCs w:val="24"/>
                    </w:rPr>
                  </w:pPr>
                  <w:r w:rsidRPr="008E3C2D">
                    <w:rPr>
                      <w:rFonts w:eastAsia="Times New Roman" w:cs="Times New Roman"/>
                      <w:sz w:val="24"/>
                      <w:szCs w:val="24"/>
                    </w:rPr>
                    <w:t>1</w:t>
                  </w:r>
                </w:p>
              </w:tc>
              <w:tc>
                <w:tcPr>
                  <w:tcW w:w="961" w:type="dxa"/>
                  <w:tcBorders>
                    <w:top w:val="nil"/>
                    <w:left w:val="nil"/>
                    <w:bottom w:val="single" w:sz="4" w:space="0" w:color="auto"/>
                    <w:right w:val="single" w:sz="4" w:space="0" w:color="auto"/>
                  </w:tcBorders>
                  <w:shd w:val="clear" w:color="auto" w:fill="auto"/>
                  <w:noWrap/>
                  <w:vAlign w:val="center"/>
                  <w:hideMark/>
                </w:tcPr>
                <w:p w:rsidR="008E3C2D" w:rsidRPr="008E3C2D" w:rsidRDefault="008E3C2D" w:rsidP="008E3C2D">
                  <w:pPr>
                    <w:spacing w:after="0" w:line="240" w:lineRule="auto"/>
                    <w:rPr>
                      <w:rFonts w:eastAsia="Times New Roman" w:cs="Times New Roman"/>
                      <w:sz w:val="24"/>
                      <w:szCs w:val="24"/>
                    </w:rPr>
                  </w:pPr>
                  <w:r w:rsidRPr="008E3C2D">
                    <w:rPr>
                      <w:rFonts w:eastAsia="Times New Roman" w:cs="Times New Roman"/>
                      <w:sz w:val="24"/>
                      <w:szCs w:val="24"/>
                    </w:rPr>
                    <w:t> </w:t>
                  </w:r>
                </w:p>
              </w:tc>
            </w:tr>
            <w:tr w:rsidR="008E3C2D" w:rsidRPr="008E3C2D" w:rsidTr="008E3C2D">
              <w:trPr>
                <w:trHeight w:val="345"/>
              </w:trPr>
              <w:tc>
                <w:tcPr>
                  <w:tcW w:w="522" w:type="dxa"/>
                  <w:tcBorders>
                    <w:top w:val="nil"/>
                    <w:left w:val="single" w:sz="4" w:space="0" w:color="auto"/>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b/>
                      <w:bCs/>
                      <w:color w:val="000000"/>
                      <w:sz w:val="25"/>
                      <w:szCs w:val="25"/>
                    </w:rPr>
                  </w:pPr>
                  <w:r w:rsidRPr="008E3C2D">
                    <w:rPr>
                      <w:rFonts w:eastAsia="Times New Roman" w:cs="Times New Roman"/>
                      <w:b/>
                      <w:bCs/>
                      <w:color w:val="000000"/>
                      <w:sz w:val="25"/>
                      <w:szCs w:val="25"/>
                    </w:rPr>
                    <w:t> </w:t>
                  </w:r>
                </w:p>
              </w:tc>
              <w:tc>
                <w:tcPr>
                  <w:tcW w:w="4965" w:type="dxa"/>
                  <w:gridSpan w:val="2"/>
                  <w:tcBorders>
                    <w:top w:val="single" w:sz="4" w:space="0" w:color="auto"/>
                    <w:left w:val="nil"/>
                    <w:bottom w:val="single" w:sz="4" w:space="0" w:color="auto"/>
                    <w:right w:val="single" w:sz="4" w:space="0" w:color="auto"/>
                  </w:tcBorders>
                  <w:shd w:val="clear" w:color="auto" w:fill="auto"/>
                  <w:noWrap/>
                  <w:vAlign w:val="center"/>
                  <w:hideMark/>
                </w:tcPr>
                <w:p w:rsidR="008E3C2D" w:rsidRPr="008E3C2D" w:rsidRDefault="008E3C2D" w:rsidP="008E3C2D">
                  <w:pPr>
                    <w:spacing w:after="0" w:line="240" w:lineRule="auto"/>
                    <w:rPr>
                      <w:rFonts w:eastAsia="Times New Roman" w:cs="Times New Roman"/>
                      <w:b/>
                      <w:bCs/>
                      <w:color w:val="000000"/>
                      <w:sz w:val="25"/>
                      <w:szCs w:val="25"/>
                    </w:rPr>
                  </w:pPr>
                  <w:r w:rsidRPr="008E3C2D">
                    <w:rPr>
                      <w:rFonts w:eastAsia="Times New Roman" w:cs="Times New Roman"/>
                      <w:b/>
                      <w:bCs/>
                      <w:color w:val="000000"/>
                      <w:sz w:val="25"/>
                      <w:szCs w:val="25"/>
                    </w:rPr>
                    <w:t>PHẦN KIẾN THỨC GIÁO DỤC CHUYÊN NGHIỆP</w:t>
                  </w:r>
                </w:p>
              </w:tc>
              <w:tc>
                <w:tcPr>
                  <w:tcW w:w="591"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b/>
                      <w:bCs/>
                      <w:color w:val="000000"/>
                      <w:sz w:val="25"/>
                      <w:szCs w:val="25"/>
                    </w:rPr>
                  </w:pPr>
                  <w:r w:rsidRPr="008E3C2D">
                    <w:rPr>
                      <w:rFonts w:eastAsia="Times New Roman" w:cs="Times New Roman"/>
                      <w:b/>
                      <w:bCs/>
                      <w:color w:val="000000"/>
                      <w:sz w:val="25"/>
                      <w:szCs w:val="25"/>
                    </w:rPr>
                    <w:t>93</w:t>
                  </w:r>
                </w:p>
              </w:tc>
              <w:tc>
                <w:tcPr>
                  <w:tcW w:w="961" w:type="dxa"/>
                  <w:tcBorders>
                    <w:top w:val="nil"/>
                    <w:left w:val="nil"/>
                    <w:bottom w:val="single" w:sz="4" w:space="0" w:color="auto"/>
                    <w:right w:val="single" w:sz="4" w:space="0" w:color="auto"/>
                  </w:tcBorders>
                  <w:shd w:val="clear" w:color="auto" w:fill="auto"/>
                  <w:noWrap/>
                  <w:vAlign w:val="center"/>
                  <w:hideMark/>
                </w:tcPr>
                <w:p w:rsidR="008E3C2D" w:rsidRPr="008E3C2D" w:rsidRDefault="008E3C2D" w:rsidP="008E3C2D">
                  <w:pPr>
                    <w:spacing w:after="0" w:line="240" w:lineRule="auto"/>
                    <w:rPr>
                      <w:rFonts w:eastAsia="Times New Roman" w:cs="Times New Roman"/>
                      <w:b/>
                      <w:bCs/>
                      <w:color w:val="000000"/>
                      <w:sz w:val="25"/>
                      <w:szCs w:val="25"/>
                    </w:rPr>
                  </w:pPr>
                  <w:r w:rsidRPr="008E3C2D">
                    <w:rPr>
                      <w:rFonts w:eastAsia="Times New Roman" w:cs="Times New Roman"/>
                      <w:b/>
                      <w:bCs/>
                      <w:color w:val="000000"/>
                      <w:sz w:val="25"/>
                      <w:szCs w:val="25"/>
                    </w:rPr>
                    <w:t> </w:t>
                  </w:r>
                </w:p>
              </w:tc>
            </w:tr>
            <w:tr w:rsidR="008E3C2D" w:rsidRPr="008E3C2D" w:rsidTr="008E3C2D">
              <w:trPr>
                <w:trHeight w:val="345"/>
              </w:trPr>
              <w:tc>
                <w:tcPr>
                  <w:tcW w:w="522" w:type="dxa"/>
                  <w:tcBorders>
                    <w:top w:val="nil"/>
                    <w:left w:val="single" w:sz="4" w:space="0" w:color="auto"/>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b/>
                      <w:bCs/>
                      <w:color w:val="000000"/>
                      <w:sz w:val="25"/>
                      <w:szCs w:val="25"/>
                    </w:rPr>
                  </w:pPr>
                  <w:r w:rsidRPr="008E3C2D">
                    <w:rPr>
                      <w:rFonts w:eastAsia="Times New Roman" w:cs="Times New Roman"/>
                      <w:b/>
                      <w:bCs/>
                      <w:color w:val="000000"/>
                      <w:sz w:val="25"/>
                      <w:szCs w:val="25"/>
                    </w:rPr>
                    <w:t> </w:t>
                  </w:r>
                </w:p>
              </w:tc>
              <w:tc>
                <w:tcPr>
                  <w:tcW w:w="496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rPr>
                      <w:rFonts w:eastAsia="Times New Roman" w:cs="Times New Roman"/>
                      <w:b/>
                      <w:bCs/>
                      <w:color w:val="000000"/>
                      <w:sz w:val="25"/>
                      <w:szCs w:val="25"/>
                    </w:rPr>
                  </w:pPr>
                  <w:r w:rsidRPr="008E3C2D">
                    <w:rPr>
                      <w:rFonts w:eastAsia="Times New Roman" w:cs="Times New Roman"/>
                      <w:b/>
                      <w:bCs/>
                      <w:color w:val="000000"/>
                      <w:sz w:val="25"/>
                      <w:szCs w:val="25"/>
                    </w:rPr>
                    <w:t>Kiến thức cơ sở khối ngành</w:t>
                  </w:r>
                </w:p>
              </w:tc>
              <w:tc>
                <w:tcPr>
                  <w:tcW w:w="591"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b/>
                      <w:bCs/>
                      <w:color w:val="000000"/>
                      <w:sz w:val="25"/>
                      <w:szCs w:val="25"/>
                    </w:rPr>
                  </w:pPr>
                  <w:r w:rsidRPr="008E3C2D">
                    <w:rPr>
                      <w:rFonts w:eastAsia="Times New Roman" w:cs="Times New Roman"/>
                      <w:b/>
                      <w:bCs/>
                      <w:color w:val="000000"/>
                      <w:sz w:val="25"/>
                      <w:szCs w:val="25"/>
                    </w:rPr>
                    <w:t>6</w:t>
                  </w:r>
                </w:p>
              </w:tc>
              <w:tc>
                <w:tcPr>
                  <w:tcW w:w="961" w:type="dxa"/>
                  <w:tcBorders>
                    <w:top w:val="nil"/>
                    <w:left w:val="nil"/>
                    <w:bottom w:val="single" w:sz="4" w:space="0" w:color="auto"/>
                    <w:right w:val="single" w:sz="4" w:space="0" w:color="auto"/>
                  </w:tcBorders>
                  <w:shd w:val="clear" w:color="auto" w:fill="auto"/>
                  <w:noWrap/>
                  <w:vAlign w:val="center"/>
                  <w:hideMark/>
                </w:tcPr>
                <w:p w:rsidR="008E3C2D" w:rsidRPr="008E3C2D" w:rsidRDefault="008E3C2D" w:rsidP="008E3C2D">
                  <w:pPr>
                    <w:spacing w:after="0" w:line="240" w:lineRule="auto"/>
                    <w:rPr>
                      <w:rFonts w:eastAsia="Times New Roman" w:cs="Times New Roman"/>
                      <w:b/>
                      <w:bCs/>
                      <w:color w:val="000000"/>
                      <w:sz w:val="25"/>
                      <w:szCs w:val="25"/>
                    </w:rPr>
                  </w:pPr>
                  <w:r w:rsidRPr="008E3C2D">
                    <w:rPr>
                      <w:rFonts w:eastAsia="Times New Roman" w:cs="Times New Roman"/>
                      <w:b/>
                      <w:bCs/>
                      <w:color w:val="000000"/>
                      <w:sz w:val="25"/>
                      <w:szCs w:val="25"/>
                    </w:rPr>
                    <w:t> </w:t>
                  </w:r>
                </w:p>
              </w:tc>
            </w:tr>
            <w:tr w:rsidR="008E3C2D" w:rsidRPr="008E3C2D" w:rsidTr="008E3C2D">
              <w:trPr>
                <w:trHeight w:val="345"/>
              </w:trPr>
              <w:tc>
                <w:tcPr>
                  <w:tcW w:w="522" w:type="dxa"/>
                  <w:tcBorders>
                    <w:top w:val="nil"/>
                    <w:left w:val="single" w:sz="4" w:space="0" w:color="auto"/>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color w:val="000000"/>
                      <w:sz w:val="25"/>
                      <w:szCs w:val="25"/>
                    </w:rPr>
                  </w:pPr>
                  <w:r w:rsidRPr="008E3C2D">
                    <w:rPr>
                      <w:rFonts w:eastAsia="Times New Roman" w:cs="Times New Roman"/>
                      <w:color w:val="000000"/>
                      <w:sz w:val="25"/>
                      <w:szCs w:val="25"/>
                    </w:rPr>
                    <w:t>25</w:t>
                  </w:r>
                </w:p>
              </w:tc>
              <w:tc>
                <w:tcPr>
                  <w:tcW w:w="1360"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rPr>
                      <w:rFonts w:eastAsia="Times New Roman" w:cs="Times New Roman"/>
                      <w:color w:val="000000"/>
                      <w:sz w:val="25"/>
                      <w:szCs w:val="25"/>
                    </w:rPr>
                  </w:pPr>
                  <w:r w:rsidRPr="008E3C2D">
                    <w:rPr>
                      <w:rFonts w:eastAsia="Times New Roman" w:cs="Times New Roman"/>
                      <w:color w:val="000000"/>
                      <w:sz w:val="25"/>
                      <w:szCs w:val="25"/>
                    </w:rPr>
                    <w:t>MAE0101</w:t>
                  </w:r>
                </w:p>
              </w:tc>
              <w:tc>
                <w:tcPr>
                  <w:tcW w:w="3605"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rPr>
                      <w:rFonts w:eastAsia="Times New Roman" w:cs="Times New Roman"/>
                      <w:color w:val="000000"/>
                      <w:sz w:val="25"/>
                      <w:szCs w:val="25"/>
                    </w:rPr>
                  </w:pPr>
                  <w:r w:rsidRPr="008E3C2D">
                    <w:rPr>
                      <w:rFonts w:eastAsia="Times New Roman" w:cs="Times New Roman"/>
                      <w:color w:val="000000"/>
                      <w:sz w:val="25"/>
                      <w:szCs w:val="25"/>
                    </w:rPr>
                    <w:t xml:space="preserve">Kinh tế vĩ mô </w:t>
                  </w:r>
                </w:p>
              </w:tc>
              <w:tc>
                <w:tcPr>
                  <w:tcW w:w="591"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color w:val="000000"/>
                      <w:sz w:val="25"/>
                      <w:szCs w:val="25"/>
                    </w:rPr>
                  </w:pPr>
                  <w:r w:rsidRPr="008E3C2D">
                    <w:rPr>
                      <w:rFonts w:eastAsia="Times New Roman" w:cs="Times New Roman"/>
                      <w:color w:val="000000"/>
                      <w:sz w:val="25"/>
                      <w:szCs w:val="25"/>
                    </w:rPr>
                    <w:t>3</w:t>
                  </w:r>
                </w:p>
              </w:tc>
              <w:tc>
                <w:tcPr>
                  <w:tcW w:w="961" w:type="dxa"/>
                  <w:tcBorders>
                    <w:top w:val="nil"/>
                    <w:left w:val="nil"/>
                    <w:bottom w:val="single" w:sz="4" w:space="0" w:color="auto"/>
                    <w:right w:val="single" w:sz="4" w:space="0" w:color="auto"/>
                  </w:tcBorders>
                  <w:shd w:val="clear" w:color="auto" w:fill="auto"/>
                  <w:noWrap/>
                  <w:vAlign w:val="center"/>
                  <w:hideMark/>
                </w:tcPr>
                <w:p w:rsidR="008E3C2D" w:rsidRPr="008E3C2D" w:rsidRDefault="008E3C2D" w:rsidP="008E3C2D">
                  <w:pPr>
                    <w:spacing w:after="0" w:line="240" w:lineRule="auto"/>
                    <w:rPr>
                      <w:rFonts w:eastAsia="Times New Roman" w:cs="Times New Roman"/>
                      <w:color w:val="000000"/>
                      <w:sz w:val="25"/>
                      <w:szCs w:val="25"/>
                    </w:rPr>
                  </w:pPr>
                  <w:r w:rsidRPr="008E3C2D">
                    <w:rPr>
                      <w:rFonts w:eastAsia="Times New Roman" w:cs="Times New Roman"/>
                      <w:color w:val="000000"/>
                      <w:sz w:val="25"/>
                      <w:szCs w:val="25"/>
                    </w:rPr>
                    <w:t> </w:t>
                  </w:r>
                </w:p>
              </w:tc>
            </w:tr>
            <w:tr w:rsidR="008E3C2D" w:rsidRPr="008E3C2D" w:rsidTr="008E3C2D">
              <w:trPr>
                <w:trHeight w:val="345"/>
              </w:trPr>
              <w:tc>
                <w:tcPr>
                  <w:tcW w:w="522" w:type="dxa"/>
                  <w:tcBorders>
                    <w:top w:val="nil"/>
                    <w:left w:val="single" w:sz="4" w:space="0" w:color="auto"/>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color w:val="000000"/>
                      <w:sz w:val="25"/>
                      <w:szCs w:val="25"/>
                    </w:rPr>
                  </w:pPr>
                  <w:r w:rsidRPr="008E3C2D">
                    <w:rPr>
                      <w:rFonts w:eastAsia="Times New Roman" w:cs="Times New Roman"/>
                      <w:color w:val="000000"/>
                      <w:sz w:val="25"/>
                      <w:szCs w:val="25"/>
                    </w:rPr>
                    <w:t>26</w:t>
                  </w:r>
                </w:p>
              </w:tc>
              <w:tc>
                <w:tcPr>
                  <w:tcW w:w="1360"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rPr>
                      <w:rFonts w:eastAsia="Times New Roman" w:cs="Times New Roman"/>
                      <w:color w:val="000000"/>
                      <w:sz w:val="25"/>
                      <w:szCs w:val="25"/>
                    </w:rPr>
                  </w:pPr>
                  <w:r w:rsidRPr="008E3C2D">
                    <w:rPr>
                      <w:rFonts w:eastAsia="Times New Roman" w:cs="Times New Roman"/>
                      <w:color w:val="000000"/>
                      <w:sz w:val="25"/>
                      <w:szCs w:val="25"/>
                    </w:rPr>
                    <w:t>MIE0100</w:t>
                  </w:r>
                </w:p>
              </w:tc>
              <w:tc>
                <w:tcPr>
                  <w:tcW w:w="3605"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rPr>
                      <w:rFonts w:eastAsia="Times New Roman" w:cs="Times New Roman"/>
                      <w:color w:val="000000"/>
                      <w:sz w:val="25"/>
                      <w:szCs w:val="25"/>
                    </w:rPr>
                  </w:pPr>
                  <w:r w:rsidRPr="008E3C2D">
                    <w:rPr>
                      <w:rFonts w:eastAsia="Times New Roman" w:cs="Times New Roman"/>
                      <w:color w:val="000000"/>
                      <w:sz w:val="25"/>
                      <w:szCs w:val="25"/>
                    </w:rPr>
                    <w:t xml:space="preserve">Kinh tế vi mô </w:t>
                  </w:r>
                </w:p>
              </w:tc>
              <w:tc>
                <w:tcPr>
                  <w:tcW w:w="591"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color w:val="000000"/>
                      <w:sz w:val="25"/>
                      <w:szCs w:val="25"/>
                    </w:rPr>
                  </w:pPr>
                  <w:r w:rsidRPr="008E3C2D">
                    <w:rPr>
                      <w:rFonts w:eastAsia="Times New Roman" w:cs="Times New Roman"/>
                      <w:color w:val="000000"/>
                      <w:sz w:val="25"/>
                      <w:szCs w:val="25"/>
                    </w:rPr>
                    <w:t>3</w:t>
                  </w:r>
                </w:p>
              </w:tc>
              <w:tc>
                <w:tcPr>
                  <w:tcW w:w="961" w:type="dxa"/>
                  <w:tcBorders>
                    <w:top w:val="nil"/>
                    <w:left w:val="nil"/>
                    <w:bottom w:val="single" w:sz="4" w:space="0" w:color="auto"/>
                    <w:right w:val="single" w:sz="4" w:space="0" w:color="auto"/>
                  </w:tcBorders>
                  <w:shd w:val="clear" w:color="auto" w:fill="auto"/>
                  <w:noWrap/>
                  <w:vAlign w:val="center"/>
                  <w:hideMark/>
                </w:tcPr>
                <w:p w:rsidR="008E3C2D" w:rsidRPr="008E3C2D" w:rsidRDefault="008E3C2D" w:rsidP="008E3C2D">
                  <w:pPr>
                    <w:spacing w:after="0" w:line="240" w:lineRule="auto"/>
                    <w:rPr>
                      <w:rFonts w:eastAsia="Times New Roman" w:cs="Times New Roman"/>
                      <w:color w:val="000000"/>
                      <w:sz w:val="25"/>
                      <w:szCs w:val="25"/>
                    </w:rPr>
                  </w:pPr>
                  <w:r w:rsidRPr="008E3C2D">
                    <w:rPr>
                      <w:rFonts w:eastAsia="Times New Roman" w:cs="Times New Roman"/>
                      <w:color w:val="000000"/>
                      <w:sz w:val="25"/>
                      <w:szCs w:val="25"/>
                    </w:rPr>
                    <w:t> </w:t>
                  </w:r>
                </w:p>
              </w:tc>
            </w:tr>
            <w:tr w:rsidR="008E3C2D" w:rsidRPr="008E3C2D" w:rsidTr="008E3C2D">
              <w:trPr>
                <w:trHeight w:val="345"/>
              </w:trPr>
              <w:tc>
                <w:tcPr>
                  <w:tcW w:w="522" w:type="dxa"/>
                  <w:tcBorders>
                    <w:top w:val="nil"/>
                    <w:left w:val="single" w:sz="4" w:space="0" w:color="auto"/>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b/>
                      <w:bCs/>
                      <w:color w:val="000000"/>
                      <w:sz w:val="25"/>
                      <w:szCs w:val="25"/>
                    </w:rPr>
                  </w:pPr>
                  <w:r w:rsidRPr="008E3C2D">
                    <w:rPr>
                      <w:rFonts w:eastAsia="Times New Roman" w:cs="Times New Roman"/>
                      <w:b/>
                      <w:bCs/>
                      <w:color w:val="000000"/>
                      <w:sz w:val="25"/>
                      <w:szCs w:val="25"/>
                    </w:rPr>
                    <w:t> </w:t>
                  </w:r>
                </w:p>
              </w:tc>
              <w:tc>
                <w:tcPr>
                  <w:tcW w:w="496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rPr>
                      <w:rFonts w:eastAsia="Times New Roman" w:cs="Times New Roman"/>
                      <w:b/>
                      <w:bCs/>
                      <w:color w:val="000000"/>
                      <w:sz w:val="25"/>
                      <w:szCs w:val="25"/>
                    </w:rPr>
                  </w:pPr>
                  <w:r w:rsidRPr="008E3C2D">
                    <w:rPr>
                      <w:rFonts w:eastAsia="Times New Roman" w:cs="Times New Roman"/>
                      <w:b/>
                      <w:bCs/>
                      <w:color w:val="000000"/>
                      <w:sz w:val="25"/>
                      <w:szCs w:val="25"/>
                    </w:rPr>
                    <w:t>Kiến thức cơ sở ngành</w:t>
                  </w:r>
                </w:p>
              </w:tc>
              <w:tc>
                <w:tcPr>
                  <w:tcW w:w="591"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b/>
                      <w:bCs/>
                      <w:color w:val="000000"/>
                      <w:sz w:val="25"/>
                      <w:szCs w:val="25"/>
                    </w:rPr>
                  </w:pPr>
                  <w:r w:rsidRPr="008E3C2D">
                    <w:rPr>
                      <w:rFonts w:eastAsia="Times New Roman" w:cs="Times New Roman"/>
                      <w:b/>
                      <w:bCs/>
                      <w:color w:val="000000"/>
                      <w:sz w:val="25"/>
                      <w:szCs w:val="25"/>
                    </w:rPr>
                    <w:t>27</w:t>
                  </w:r>
                </w:p>
              </w:tc>
              <w:tc>
                <w:tcPr>
                  <w:tcW w:w="961" w:type="dxa"/>
                  <w:tcBorders>
                    <w:top w:val="nil"/>
                    <w:left w:val="nil"/>
                    <w:bottom w:val="single" w:sz="4" w:space="0" w:color="auto"/>
                    <w:right w:val="single" w:sz="4" w:space="0" w:color="auto"/>
                  </w:tcBorders>
                  <w:shd w:val="clear" w:color="auto" w:fill="auto"/>
                  <w:noWrap/>
                  <w:vAlign w:val="center"/>
                  <w:hideMark/>
                </w:tcPr>
                <w:p w:rsidR="008E3C2D" w:rsidRPr="008E3C2D" w:rsidRDefault="008E3C2D" w:rsidP="008E3C2D">
                  <w:pPr>
                    <w:spacing w:after="0" w:line="240" w:lineRule="auto"/>
                    <w:rPr>
                      <w:rFonts w:eastAsia="Times New Roman" w:cs="Times New Roman"/>
                      <w:b/>
                      <w:bCs/>
                      <w:color w:val="000000"/>
                      <w:sz w:val="25"/>
                      <w:szCs w:val="25"/>
                    </w:rPr>
                  </w:pPr>
                  <w:r w:rsidRPr="008E3C2D">
                    <w:rPr>
                      <w:rFonts w:eastAsia="Times New Roman" w:cs="Times New Roman"/>
                      <w:b/>
                      <w:bCs/>
                      <w:color w:val="000000"/>
                      <w:sz w:val="25"/>
                      <w:szCs w:val="25"/>
                    </w:rPr>
                    <w:t> </w:t>
                  </w:r>
                </w:p>
              </w:tc>
            </w:tr>
            <w:tr w:rsidR="008E3C2D" w:rsidRPr="008E3C2D" w:rsidTr="008E3C2D">
              <w:trPr>
                <w:trHeight w:val="345"/>
              </w:trPr>
              <w:tc>
                <w:tcPr>
                  <w:tcW w:w="522" w:type="dxa"/>
                  <w:tcBorders>
                    <w:top w:val="nil"/>
                    <w:left w:val="single" w:sz="4" w:space="0" w:color="auto"/>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color w:val="000000"/>
                      <w:sz w:val="25"/>
                      <w:szCs w:val="25"/>
                    </w:rPr>
                  </w:pPr>
                  <w:r w:rsidRPr="008E3C2D">
                    <w:rPr>
                      <w:rFonts w:eastAsia="Times New Roman" w:cs="Times New Roman"/>
                      <w:color w:val="000000"/>
                      <w:sz w:val="25"/>
                      <w:szCs w:val="25"/>
                    </w:rPr>
                    <w:t>27</w:t>
                  </w:r>
                </w:p>
              </w:tc>
              <w:tc>
                <w:tcPr>
                  <w:tcW w:w="1360"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rPr>
                      <w:rFonts w:eastAsia="Times New Roman" w:cs="Times New Roman"/>
                      <w:color w:val="000000"/>
                      <w:sz w:val="25"/>
                      <w:szCs w:val="25"/>
                    </w:rPr>
                  </w:pPr>
                  <w:r w:rsidRPr="008E3C2D">
                    <w:rPr>
                      <w:rFonts w:eastAsia="Times New Roman" w:cs="Times New Roman"/>
                      <w:color w:val="000000"/>
                      <w:sz w:val="25"/>
                      <w:szCs w:val="25"/>
                    </w:rPr>
                    <w:t>SFL0115</w:t>
                  </w:r>
                </w:p>
              </w:tc>
              <w:tc>
                <w:tcPr>
                  <w:tcW w:w="3605"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rPr>
                      <w:rFonts w:eastAsia="Times New Roman" w:cs="Times New Roman"/>
                      <w:color w:val="000000"/>
                      <w:sz w:val="25"/>
                      <w:szCs w:val="25"/>
                    </w:rPr>
                  </w:pPr>
                  <w:r w:rsidRPr="008E3C2D">
                    <w:rPr>
                      <w:rFonts w:eastAsia="Times New Roman" w:cs="Times New Roman"/>
                      <w:color w:val="000000"/>
                      <w:sz w:val="25"/>
                      <w:szCs w:val="25"/>
                    </w:rPr>
                    <w:t>Tiếng Anh chuyên ngành 1</w:t>
                  </w:r>
                </w:p>
              </w:tc>
              <w:tc>
                <w:tcPr>
                  <w:tcW w:w="591"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color w:val="000000"/>
                      <w:sz w:val="25"/>
                      <w:szCs w:val="25"/>
                    </w:rPr>
                  </w:pPr>
                  <w:r w:rsidRPr="008E3C2D">
                    <w:rPr>
                      <w:rFonts w:eastAsia="Times New Roman" w:cs="Times New Roman"/>
                      <w:color w:val="000000"/>
                      <w:sz w:val="25"/>
                      <w:szCs w:val="25"/>
                    </w:rPr>
                    <w:t>4</w:t>
                  </w:r>
                </w:p>
              </w:tc>
              <w:tc>
                <w:tcPr>
                  <w:tcW w:w="961" w:type="dxa"/>
                  <w:tcBorders>
                    <w:top w:val="nil"/>
                    <w:left w:val="nil"/>
                    <w:bottom w:val="single" w:sz="4" w:space="0" w:color="auto"/>
                    <w:right w:val="single" w:sz="4" w:space="0" w:color="auto"/>
                  </w:tcBorders>
                  <w:shd w:val="clear" w:color="auto" w:fill="auto"/>
                  <w:noWrap/>
                  <w:vAlign w:val="center"/>
                  <w:hideMark/>
                </w:tcPr>
                <w:p w:rsidR="008E3C2D" w:rsidRPr="008E3C2D" w:rsidRDefault="008E3C2D" w:rsidP="008E3C2D">
                  <w:pPr>
                    <w:spacing w:after="0" w:line="240" w:lineRule="auto"/>
                    <w:rPr>
                      <w:rFonts w:eastAsia="Times New Roman" w:cs="Times New Roman"/>
                      <w:color w:val="000000"/>
                      <w:sz w:val="25"/>
                      <w:szCs w:val="25"/>
                    </w:rPr>
                  </w:pPr>
                  <w:r w:rsidRPr="008E3C2D">
                    <w:rPr>
                      <w:rFonts w:eastAsia="Times New Roman" w:cs="Times New Roman"/>
                      <w:color w:val="000000"/>
                      <w:sz w:val="25"/>
                      <w:szCs w:val="25"/>
                    </w:rPr>
                    <w:t> Tiếng Anh</w:t>
                  </w:r>
                </w:p>
              </w:tc>
            </w:tr>
            <w:tr w:rsidR="008E3C2D" w:rsidRPr="008E3C2D" w:rsidTr="008E3C2D">
              <w:trPr>
                <w:trHeight w:val="345"/>
              </w:trPr>
              <w:tc>
                <w:tcPr>
                  <w:tcW w:w="522" w:type="dxa"/>
                  <w:tcBorders>
                    <w:top w:val="nil"/>
                    <w:left w:val="single" w:sz="4" w:space="0" w:color="auto"/>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color w:val="000000"/>
                      <w:sz w:val="25"/>
                      <w:szCs w:val="25"/>
                    </w:rPr>
                  </w:pPr>
                  <w:r w:rsidRPr="008E3C2D">
                    <w:rPr>
                      <w:rFonts w:eastAsia="Times New Roman" w:cs="Times New Roman"/>
                      <w:color w:val="000000"/>
                      <w:sz w:val="25"/>
                      <w:szCs w:val="25"/>
                    </w:rPr>
                    <w:t>28</w:t>
                  </w:r>
                </w:p>
              </w:tc>
              <w:tc>
                <w:tcPr>
                  <w:tcW w:w="1360"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rPr>
                      <w:rFonts w:eastAsia="Times New Roman" w:cs="Times New Roman"/>
                      <w:color w:val="000000"/>
                      <w:sz w:val="25"/>
                      <w:szCs w:val="25"/>
                    </w:rPr>
                  </w:pPr>
                  <w:r w:rsidRPr="008E3C2D">
                    <w:rPr>
                      <w:rFonts w:eastAsia="Times New Roman" w:cs="Times New Roman"/>
                      <w:color w:val="000000"/>
                      <w:sz w:val="25"/>
                      <w:szCs w:val="25"/>
                    </w:rPr>
                    <w:t>SFL0116</w:t>
                  </w:r>
                </w:p>
              </w:tc>
              <w:tc>
                <w:tcPr>
                  <w:tcW w:w="3605"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rPr>
                      <w:rFonts w:eastAsia="Times New Roman" w:cs="Times New Roman"/>
                      <w:color w:val="000000"/>
                      <w:sz w:val="25"/>
                      <w:szCs w:val="25"/>
                    </w:rPr>
                  </w:pPr>
                  <w:r w:rsidRPr="008E3C2D">
                    <w:rPr>
                      <w:rFonts w:eastAsia="Times New Roman" w:cs="Times New Roman"/>
                      <w:color w:val="000000"/>
                      <w:sz w:val="25"/>
                      <w:szCs w:val="25"/>
                    </w:rPr>
                    <w:t>Tiếng Anh chuyên ngành 2</w:t>
                  </w:r>
                </w:p>
              </w:tc>
              <w:tc>
                <w:tcPr>
                  <w:tcW w:w="591"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color w:val="000000"/>
                      <w:sz w:val="25"/>
                      <w:szCs w:val="25"/>
                    </w:rPr>
                  </w:pPr>
                  <w:r w:rsidRPr="008E3C2D">
                    <w:rPr>
                      <w:rFonts w:eastAsia="Times New Roman" w:cs="Times New Roman"/>
                      <w:color w:val="000000"/>
                      <w:sz w:val="25"/>
                      <w:szCs w:val="25"/>
                    </w:rPr>
                    <w:t>4</w:t>
                  </w:r>
                </w:p>
              </w:tc>
              <w:tc>
                <w:tcPr>
                  <w:tcW w:w="961" w:type="dxa"/>
                  <w:tcBorders>
                    <w:top w:val="nil"/>
                    <w:left w:val="nil"/>
                    <w:bottom w:val="single" w:sz="4" w:space="0" w:color="auto"/>
                    <w:right w:val="single" w:sz="4" w:space="0" w:color="auto"/>
                  </w:tcBorders>
                  <w:shd w:val="clear" w:color="auto" w:fill="auto"/>
                  <w:noWrap/>
                  <w:vAlign w:val="center"/>
                  <w:hideMark/>
                </w:tcPr>
                <w:p w:rsidR="008E3C2D" w:rsidRPr="008E3C2D" w:rsidRDefault="008E3C2D" w:rsidP="008E3C2D">
                  <w:pPr>
                    <w:spacing w:after="0" w:line="240" w:lineRule="auto"/>
                    <w:rPr>
                      <w:rFonts w:eastAsia="Times New Roman" w:cs="Times New Roman"/>
                      <w:color w:val="000000"/>
                      <w:sz w:val="25"/>
                      <w:szCs w:val="25"/>
                    </w:rPr>
                  </w:pPr>
                  <w:r w:rsidRPr="008E3C2D">
                    <w:rPr>
                      <w:rFonts w:eastAsia="Times New Roman" w:cs="Times New Roman"/>
                      <w:color w:val="000000"/>
                      <w:sz w:val="25"/>
                      <w:szCs w:val="25"/>
                    </w:rPr>
                    <w:t> Tiếng Anh</w:t>
                  </w:r>
                </w:p>
              </w:tc>
            </w:tr>
            <w:tr w:rsidR="008E3C2D" w:rsidRPr="008E3C2D" w:rsidTr="008E3C2D">
              <w:trPr>
                <w:trHeight w:val="345"/>
              </w:trPr>
              <w:tc>
                <w:tcPr>
                  <w:tcW w:w="522" w:type="dxa"/>
                  <w:tcBorders>
                    <w:top w:val="nil"/>
                    <w:left w:val="single" w:sz="4" w:space="0" w:color="auto"/>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color w:val="FF0000"/>
                      <w:sz w:val="25"/>
                      <w:szCs w:val="25"/>
                    </w:rPr>
                  </w:pPr>
                  <w:r w:rsidRPr="008E3C2D">
                    <w:rPr>
                      <w:rFonts w:eastAsia="Times New Roman" w:cs="Times New Roman"/>
                      <w:color w:val="FF0000"/>
                      <w:sz w:val="25"/>
                      <w:szCs w:val="25"/>
                    </w:rPr>
                    <w:t>29</w:t>
                  </w:r>
                </w:p>
              </w:tc>
              <w:tc>
                <w:tcPr>
                  <w:tcW w:w="1360"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rPr>
                      <w:rFonts w:eastAsia="Times New Roman" w:cs="Times New Roman"/>
                      <w:color w:val="FF0000"/>
                      <w:sz w:val="25"/>
                      <w:szCs w:val="25"/>
                    </w:rPr>
                  </w:pPr>
                  <w:r w:rsidRPr="008E3C2D">
                    <w:rPr>
                      <w:rFonts w:eastAsia="Times New Roman" w:cs="Times New Roman"/>
                      <w:color w:val="FF0000"/>
                      <w:sz w:val="25"/>
                      <w:szCs w:val="25"/>
                    </w:rPr>
                    <w:t>APR0123</w:t>
                  </w:r>
                </w:p>
              </w:tc>
              <w:tc>
                <w:tcPr>
                  <w:tcW w:w="3605"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rPr>
                      <w:rFonts w:eastAsia="Times New Roman" w:cs="Times New Roman"/>
                      <w:color w:val="FF0000"/>
                      <w:sz w:val="25"/>
                      <w:szCs w:val="25"/>
                    </w:rPr>
                  </w:pPr>
                  <w:r w:rsidRPr="008E3C2D">
                    <w:rPr>
                      <w:rFonts w:eastAsia="Times New Roman" w:cs="Times New Roman"/>
                      <w:color w:val="FF0000"/>
                      <w:sz w:val="25"/>
                      <w:szCs w:val="25"/>
                    </w:rPr>
                    <w:t>Nguyên lý kế toán</w:t>
                  </w:r>
                </w:p>
              </w:tc>
              <w:tc>
                <w:tcPr>
                  <w:tcW w:w="591"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color w:val="FF0000"/>
                      <w:sz w:val="25"/>
                      <w:szCs w:val="25"/>
                    </w:rPr>
                  </w:pPr>
                  <w:r w:rsidRPr="008E3C2D">
                    <w:rPr>
                      <w:rFonts w:eastAsia="Times New Roman" w:cs="Times New Roman"/>
                      <w:color w:val="FF0000"/>
                      <w:sz w:val="25"/>
                      <w:szCs w:val="25"/>
                    </w:rPr>
                    <w:t>4</w:t>
                  </w:r>
                </w:p>
              </w:tc>
              <w:tc>
                <w:tcPr>
                  <w:tcW w:w="961" w:type="dxa"/>
                  <w:tcBorders>
                    <w:top w:val="nil"/>
                    <w:left w:val="nil"/>
                    <w:bottom w:val="single" w:sz="4" w:space="0" w:color="auto"/>
                    <w:right w:val="single" w:sz="4" w:space="0" w:color="auto"/>
                  </w:tcBorders>
                  <w:shd w:val="clear" w:color="auto" w:fill="auto"/>
                  <w:noWrap/>
                  <w:vAlign w:val="center"/>
                  <w:hideMark/>
                </w:tcPr>
                <w:p w:rsidR="008E3C2D" w:rsidRPr="008E3C2D" w:rsidRDefault="008E3C2D" w:rsidP="008E3C2D">
                  <w:pPr>
                    <w:spacing w:after="0" w:line="240" w:lineRule="auto"/>
                    <w:rPr>
                      <w:rFonts w:eastAsia="Times New Roman" w:cs="Times New Roman"/>
                      <w:color w:val="FF0000"/>
                      <w:sz w:val="25"/>
                      <w:szCs w:val="25"/>
                    </w:rPr>
                  </w:pPr>
                  <w:r w:rsidRPr="008E3C2D">
                    <w:rPr>
                      <w:rFonts w:eastAsia="Times New Roman" w:cs="Times New Roman"/>
                      <w:color w:val="FF0000"/>
                      <w:sz w:val="25"/>
                      <w:szCs w:val="25"/>
                    </w:rPr>
                    <w:t> Tiếng Anh</w:t>
                  </w:r>
                </w:p>
              </w:tc>
            </w:tr>
            <w:tr w:rsidR="008E3C2D" w:rsidRPr="008E3C2D" w:rsidTr="008E3C2D">
              <w:trPr>
                <w:trHeight w:val="345"/>
              </w:trPr>
              <w:tc>
                <w:tcPr>
                  <w:tcW w:w="522" w:type="dxa"/>
                  <w:tcBorders>
                    <w:top w:val="nil"/>
                    <w:left w:val="single" w:sz="4" w:space="0" w:color="auto"/>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color w:val="000000"/>
                      <w:sz w:val="25"/>
                      <w:szCs w:val="25"/>
                    </w:rPr>
                  </w:pPr>
                  <w:r w:rsidRPr="008E3C2D">
                    <w:rPr>
                      <w:rFonts w:eastAsia="Times New Roman" w:cs="Times New Roman"/>
                      <w:color w:val="000000"/>
                      <w:sz w:val="25"/>
                      <w:szCs w:val="25"/>
                    </w:rPr>
                    <w:t>30</w:t>
                  </w:r>
                </w:p>
              </w:tc>
              <w:tc>
                <w:tcPr>
                  <w:tcW w:w="1360"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rPr>
                      <w:rFonts w:eastAsia="Times New Roman" w:cs="Times New Roman"/>
                      <w:color w:val="000000"/>
                      <w:sz w:val="25"/>
                      <w:szCs w:val="25"/>
                    </w:rPr>
                  </w:pPr>
                  <w:r w:rsidRPr="008E3C2D">
                    <w:rPr>
                      <w:rFonts w:eastAsia="Times New Roman" w:cs="Times New Roman"/>
                      <w:color w:val="000000"/>
                      <w:sz w:val="25"/>
                      <w:szCs w:val="25"/>
                    </w:rPr>
                    <w:t>FAM0192</w:t>
                  </w:r>
                </w:p>
              </w:tc>
              <w:tc>
                <w:tcPr>
                  <w:tcW w:w="3605"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rPr>
                      <w:rFonts w:eastAsia="Times New Roman" w:cs="Times New Roman"/>
                      <w:color w:val="000000"/>
                      <w:sz w:val="25"/>
                      <w:szCs w:val="25"/>
                    </w:rPr>
                  </w:pPr>
                  <w:r w:rsidRPr="008E3C2D">
                    <w:rPr>
                      <w:rFonts w:eastAsia="Times New Roman" w:cs="Times New Roman"/>
                      <w:color w:val="000000"/>
                      <w:sz w:val="25"/>
                      <w:szCs w:val="25"/>
                    </w:rPr>
                    <w:t>Tài chính tiền tệ</w:t>
                  </w:r>
                </w:p>
              </w:tc>
              <w:tc>
                <w:tcPr>
                  <w:tcW w:w="591"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color w:val="000000"/>
                      <w:sz w:val="25"/>
                      <w:szCs w:val="25"/>
                    </w:rPr>
                  </w:pPr>
                  <w:r w:rsidRPr="008E3C2D">
                    <w:rPr>
                      <w:rFonts w:eastAsia="Times New Roman" w:cs="Times New Roman"/>
                      <w:color w:val="000000"/>
                      <w:sz w:val="25"/>
                      <w:szCs w:val="25"/>
                    </w:rPr>
                    <w:t>4</w:t>
                  </w:r>
                </w:p>
              </w:tc>
              <w:tc>
                <w:tcPr>
                  <w:tcW w:w="961" w:type="dxa"/>
                  <w:tcBorders>
                    <w:top w:val="nil"/>
                    <w:left w:val="nil"/>
                    <w:bottom w:val="single" w:sz="4" w:space="0" w:color="auto"/>
                    <w:right w:val="single" w:sz="4" w:space="0" w:color="auto"/>
                  </w:tcBorders>
                  <w:shd w:val="clear" w:color="auto" w:fill="auto"/>
                  <w:noWrap/>
                  <w:vAlign w:val="center"/>
                  <w:hideMark/>
                </w:tcPr>
                <w:p w:rsidR="008E3C2D" w:rsidRPr="008E3C2D" w:rsidRDefault="008E3C2D" w:rsidP="008E3C2D">
                  <w:pPr>
                    <w:spacing w:after="0" w:line="240" w:lineRule="auto"/>
                    <w:rPr>
                      <w:rFonts w:eastAsia="Times New Roman" w:cs="Times New Roman"/>
                      <w:color w:val="000000"/>
                      <w:sz w:val="25"/>
                      <w:szCs w:val="25"/>
                    </w:rPr>
                  </w:pPr>
                  <w:r w:rsidRPr="008E3C2D">
                    <w:rPr>
                      <w:rFonts w:eastAsia="Times New Roman" w:cs="Times New Roman"/>
                      <w:color w:val="000000"/>
                      <w:sz w:val="25"/>
                      <w:szCs w:val="25"/>
                    </w:rPr>
                    <w:t> Việt-Anh</w:t>
                  </w:r>
                </w:p>
              </w:tc>
            </w:tr>
            <w:tr w:rsidR="008E3C2D" w:rsidRPr="008E3C2D" w:rsidTr="008E3C2D">
              <w:trPr>
                <w:trHeight w:val="345"/>
              </w:trPr>
              <w:tc>
                <w:tcPr>
                  <w:tcW w:w="522" w:type="dxa"/>
                  <w:tcBorders>
                    <w:top w:val="nil"/>
                    <w:left w:val="single" w:sz="4" w:space="0" w:color="auto"/>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color w:val="000000"/>
                      <w:sz w:val="25"/>
                      <w:szCs w:val="25"/>
                    </w:rPr>
                  </w:pPr>
                  <w:r w:rsidRPr="008E3C2D">
                    <w:rPr>
                      <w:rFonts w:eastAsia="Times New Roman" w:cs="Times New Roman"/>
                      <w:color w:val="000000"/>
                      <w:sz w:val="25"/>
                      <w:szCs w:val="25"/>
                    </w:rPr>
                    <w:t>31</w:t>
                  </w:r>
                </w:p>
              </w:tc>
              <w:tc>
                <w:tcPr>
                  <w:tcW w:w="1360"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rPr>
                      <w:rFonts w:eastAsia="Times New Roman" w:cs="Times New Roman"/>
                      <w:color w:val="000000"/>
                      <w:sz w:val="25"/>
                      <w:szCs w:val="25"/>
                    </w:rPr>
                  </w:pPr>
                  <w:r w:rsidRPr="008E3C2D">
                    <w:rPr>
                      <w:rFonts w:eastAsia="Times New Roman" w:cs="Times New Roman"/>
                      <w:color w:val="000000"/>
                      <w:sz w:val="25"/>
                      <w:szCs w:val="25"/>
                    </w:rPr>
                    <w:t>ELA0142</w:t>
                  </w:r>
                </w:p>
              </w:tc>
              <w:tc>
                <w:tcPr>
                  <w:tcW w:w="3605"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rPr>
                      <w:rFonts w:eastAsia="Times New Roman" w:cs="Times New Roman"/>
                      <w:color w:val="000000"/>
                      <w:sz w:val="25"/>
                      <w:szCs w:val="25"/>
                    </w:rPr>
                  </w:pPr>
                  <w:r w:rsidRPr="008E3C2D">
                    <w:rPr>
                      <w:rFonts w:eastAsia="Times New Roman" w:cs="Times New Roman"/>
                      <w:color w:val="000000"/>
                      <w:sz w:val="25"/>
                      <w:szCs w:val="25"/>
                    </w:rPr>
                    <w:t>Pháp luật kinh tế</w:t>
                  </w:r>
                </w:p>
              </w:tc>
              <w:tc>
                <w:tcPr>
                  <w:tcW w:w="591"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color w:val="000000"/>
                      <w:sz w:val="25"/>
                      <w:szCs w:val="25"/>
                    </w:rPr>
                  </w:pPr>
                  <w:r w:rsidRPr="008E3C2D">
                    <w:rPr>
                      <w:rFonts w:eastAsia="Times New Roman" w:cs="Times New Roman"/>
                      <w:color w:val="000000"/>
                      <w:sz w:val="25"/>
                      <w:szCs w:val="25"/>
                    </w:rPr>
                    <w:t>3</w:t>
                  </w:r>
                </w:p>
              </w:tc>
              <w:tc>
                <w:tcPr>
                  <w:tcW w:w="961" w:type="dxa"/>
                  <w:tcBorders>
                    <w:top w:val="nil"/>
                    <w:left w:val="nil"/>
                    <w:bottom w:val="single" w:sz="4" w:space="0" w:color="auto"/>
                    <w:right w:val="single" w:sz="4" w:space="0" w:color="auto"/>
                  </w:tcBorders>
                  <w:shd w:val="clear" w:color="auto" w:fill="auto"/>
                  <w:noWrap/>
                  <w:vAlign w:val="center"/>
                  <w:hideMark/>
                </w:tcPr>
                <w:p w:rsidR="008E3C2D" w:rsidRPr="008E3C2D" w:rsidRDefault="008E3C2D" w:rsidP="008E3C2D">
                  <w:pPr>
                    <w:spacing w:after="0" w:line="240" w:lineRule="auto"/>
                    <w:rPr>
                      <w:rFonts w:eastAsia="Times New Roman" w:cs="Times New Roman"/>
                      <w:color w:val="000000"/>
                      <w:sz w:val="25"/>
                      <w:szCs w:val="25"/>
                    </w:rPr>
                  </w:pPr>
                  <w:r w:rsidRPr="008E3C2D">
                    <w:rPr>
                      <w:rFonts w:eastAsia="Times New Roman" w:cs="Times New Roman"/>
                      <w:color w:val="000000"/>
                      <w:sz w:val="25"/>
                      <w:szCs w:val="25"/>
                    </w:rPr>
                    <w:t> </w:t>
                  </w:r>
                </w:p>
              </w:tc>
            </w:tr>
            <w:tr w:rsidR="008E3C2D" w:rsidRPr="008E3C2D" w:rsidTr="008E3C2D">
              <w:trPr>
                <w:trHeight w:val="345"/>
              </w:trPr>
              <w:tc>
                <w:tcPr>
                  <w:tcW w:w="522" w:type="dxa"/>
                  <w:tcBorders>
                    <w:top w:val="nil"/>
                    <w:left w:val="single" w:sz="4" w:space="0" w:color="auto"/>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color w:val="000000"/>
                      <w:sz w:val="25"/>
                      <w:szCs w:val="25"/>
                    </w:rPr>
                  </w:pPr>
                  <w:r w:rsidRPr="008E3C2D">
                    <w:rPr>
                      <w:rFonts w:eastAsia="Times New Roman" w:cs="Times New Roman"/>
                      <w:color w:val="000000"/>
                      <w:sz w:val="25"/>
                      <w:szCs w:val="25"/>
                    </w:rPr>
                    <w:t>32</w:t>
                  </w:r>
                </w:p>
              </w:tc>
              <w:tc>
                <w:tcPr>
                  <w:tcW w:w="1360"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rPr>
                      <w:rFonts w:eastAsia="Times New Roman" w:cs="Times New Roman"/>
                      <w:color w:val="000000"/>
                      <w:sz w:val="25"/>
                      <w:szCs w:val="25"/>
                    </w:rPr>
                  </w:pPr>
                  <w:r w:rsidRPr="008E3C2D">
                    <w:rPr>
                      <w:rFonts w:eastAsia="Times New Roman" w:cs="Times New Roman"/>
                      <w:color w:val="000000"/>
                      <w:sz w:val="25"/>
                      <w:szCs w:val="25"/>
                    </w:rPr>
                    <w:t>SPR0124</w:t>
                  </w:r>
                </w:p>
              </w:tc>
              <w:tc>
                <w:tcPr>
                  <w:tcW w:w="3605"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rPr>
                      <w:rFonts w:eastAsia="Times New Roman" w:cs="Times New Roman"/>
                      <w:color w:val="000000"/>
                      <w:sz w:val="25"/>
                      <w:szCs w:val="25"/>
                    </w:rPr>
                  </w:pPr>
                  <w:r w:rsidRPr="008E3C2D">
                    <w:rPr>
                      <w:rFonts w:eastAsia="Times New Roman" w:cs="Times New Roman"/>
                      <w:color w:val="000000"/>
                      <w:sz w:val="25"/>
                      <w:szCs w:val="25"/>
                    </w:rPr>
                    <w:t>Nguyên lý thống kê</w:t>
                  </w:r>
                </w:p>
              </w:tc>
              <w:tc>
                <w:tcPr>
                  <w:tcW w:w="591"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color w:val="000000"/>
                      <w:sz w:val="25"/>
                      <w:szCs w:val="25"/>
                    </w:rPr>
                  </w:pPr>
                  <w:r w:rsidRPr="008E3C2D">
                    <w:rPr>
                      <w:rFonts w:eastAsia="Times New Roman" w:cs="Times New Roman"/>
                      <w:color w:val="000000"/>
                      <w:sz w:val="25"/>
                      <w:szCs w:val="25"/>
                    </w:rPr>
                    <w:t>3</w:t>
                  </w:r>
                </w:p>
              </w:tc>
              <w:tc>
                <w:tcPr>
                  <w:tcW w:w="961" w:type="dxa"/>
                  <w:tcBorders>
                    <w:top w:val="nil"/>
                    <w:left w:val="nil"/>
                    <w:bottom w:val="single" w:sz="4" w:space="0" w:color="auto"/>
                    <w:right w:val="single" w:sz="4" w:space="0" w:color="auto"/>
                  </w:tcBorders>
                  <w:shd w:val="clear" w:color="auto" w:fill="auto"/>
                  <w:noWrap/>
                  <w:vAlign w:val="center"/>
                  <w:hideMark/>
                </w:tcPr>
                <w:p w:rsidR="008E3C2D" w:rsidRPr="008E3C2D" w:rsidRDefault="008E3C2D" w:rsidP="008E3C2D">
                  <w:pPr>
                    <w:spacing w:after="0" w:line="240" w:lineRule="auto"/>
                    <w:rPr>
                      <w:rFonts w:eastAsia="Times New Roman" w:cs="Times New Roman"/>
                      <w:color w:val="000000"/>
                      <w:sz w:val="25"/>
                      <w:szCs w:val="25"/>
                    </w:rPr>
                  </w:pPr>
                  <w:r w:rsidRPr="008E3C2D">
                    <w:rPr>
                      <w:rFonts w:eastAsia="Times New Roman" w:cs="Times New Roman"/>
                      <w:color w:val="000000"/>
                      <w:sz w:val="25"/>
                      <w:szCs w:val="25"/>
                    </w:rPr>
                    <w:t> </w:t>
                  </w:r>
                </w:p>
              </w:tc>
            </w:tr>
            <w:tr w:rsidR="008E3C2D" w:rsidRPr="008E3C2D" w:rsidTr="008E3C2D">
              <w:trPr>
                <w:trHeight w:val="345"/>
              </w:trPr>
              <w:tc>
                <w:tcPr>
                  <w:tcW w:w="522" w:type="dxa"/>
                  <w:tcBorders>
                    <w:top w:val="nil"/>
                    <w:left w:val="single" w:sz="4" w:space="0" w:color="auto"/>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color w:val="000000"/>
                      <w:sz w:val="25"/>
                      <w:szCs w:val="25"/>
                    </w:rPr>
                  </w:pPr>
                  <w:r w:rsidRPr="008E3C2D">
                    <w:rPr>
                      <w:rFonts w:eastAsia="Times New Roman" w:cs="Times New Roman"/>
                      <w:color w:val="000000"/>
                      <w:sz w:val="25"/>
                      <w:szCs w:val="25"/>
                    </w:rPr>
                    <w:t>33</w:t>
                  </w:r>
                </w:p>
              </w:tc>
              <w:tc>
                <w:tcPr>
                  <w:tcW w:w="1360"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rPr>
                      <w:rFonts w:eastAsia="Times New Roman" w:cs="Times New Roman"/>
                      <w:color w:val="000000"/>
                      <w:sz w:val="25"/>
                      <w:szCs w:val="25"/>
                    </w:rPr>
                  </w:pPr>
                  <w:r w:rsidRPr="008E3C2D">
                    <w:rPr>
                      <w:rFonts w:eastAsia="Times New Roman" w:cs="Times New Roman"/>
                      <w:color w:val="000000"/>
                      <w:sz w:val="25"/>
                      <w:szCs w:val="25"/>
                    </w:rPr>
                    <w:t>ACO0234</w:t>
                  </w:r>
                </w:p>
              </w:tc>
              <w:tc>
                <w:tcPr>
                  <w:tcW w:w="3605"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rPr>
                      <w:rFonts w:eastAsia="Times New Roman" w:cs="Times New Roman"/>
                      <w:color w:val="000000"/>
                      <w:sz w:val="25"/>
                      <w:szCs w:val="25"/>
                    </w:rPr>
                  </w:pPr>
                  <w:r w:rsidRPr="008E3C2D">
                    <w:rPr>
                      <w:rFonts w:eastAsia="Times New Roman" w:cs="Times New Roman"/>
                      <w:color w:val="000000"/>
                      <w:sz w:val="25"/>
                      <w:szCs w:val="25"/>
                    </w:rPr>
                    <w:t>Tin học ứng dụng</w:t>
                  </w:r>
                </w:p>
              </w:tc>
              <w:tc>
                <w:tcPr>
                  <w:tcW w:w="591"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color w:val="000000"/>
                      <w:sz w:val="25"/>
                      <w:szCs w:val="25"/>
                    </w:rPr>
                  </w:pPr>
                  <w:r w:rsidRPr="008E3C2D">
                    <w:rPr>
                      <w:rFonts w:eastAsia="Times New Roman" w:cs="Times New Roman"/>
                      <w:color w:val="000000"/>
                      <w:sz w:val="25"/>
                      <w:szCs w:val="25"/>
                    </w:rPr>
                    <w:t>2</w:t>
                  </w:r>
                </w:p>
              </w:tc>
              <w:tc>
                <w:tcPr>
                  <w:tcW w:w="961" w:type="dxa"/>
                  <w:tcBorders>
                    <w:top w:val="nil"/>
                    <w:left w:val="nil"/>
                    <w:bottom w:val="single" w:sz="4" w:space="0" w:color="auto"/>
                    <w:right w:val="single" w:sz="4" w:space="0" w:color="auto"/>
                  </w:tcBorders>
                  <w:shd w:val="clear" w:color="auto" w:fill="auto"/>
                  <w:noWrap/>
                  <w:vAlign w:val="center"/>
                  <w:hideMark/>
                </w:tcPr>
                <w:p w:rsidR="008E3C2D" w:rsidRPr="008E3C2D" w:rsidRDefault="008E3C2D" w:rsidP="008E3C2D">
                  <w:pPr>
                    <w:spacing w:after="0" w:line="240" w:lineRule="auto"/>
                    <w:rPr>
                      <w:rFonts w:eastAsia="Times New Roman" w:cs="Times New Roman"/>
                      <w:color w:val="000000"/>
                      <w:sz w:val="25"/>
                      <w:szCs w:val="25"/>
                    </w:rPr>
                  </w:pPr>
                  <w:r w:rsidRPr="008E3C2D">
                    <w:rPr>
                      <w:rFonts w:eastAsia="Times New Roman" w:cs="Times New Roman"/>
                      <w:color w:val="000000"/>
                      <w:sz w:val="25"/>
                      <w:szCs w:val="25"/>
                    </w:rPr>
                    <w:t> </w:t>
                  </w:r>
                </w:p>
              </w:tc>
            </w:tr>
            <w:tr w:rsidR="008E3C2D" w:rsidRPr="008E3C2D" w:rsidTr="008E3C2D">
              <w:trPr>
                <w:trHeight w:val="345"/>
              </w:trPr>
              <w:tc>
                <w:tcPr>
                  <w:tcW w:w="522" w:type="dxa"/>
                  <w:tcBorders>
                    <w:top w:val="nil"/>
                    <w:left w:val="single" w:sz="4" w:space="0" w:color="auto"/>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color w:val="000000"/>
                      <w:sz w:val="25"/>
                      <w:szCs w:val="25"/>
                    </w:rPr>
                  </w:pPr>
                  <w:r w:rsidRPr="008E3C2D">
                    <w:rPr>
                      <w:rFonts w:eastAsia="Times New Roman" w:cs="Times New Roman"/>
                      <w:color w:val="000000"/>
                      <w:sz w:val="25"/>
                      <w:szCs w:val="25"/>
                    </w:rPr>
                    <w:t>34</w:t>
                  </w:r>
                </w:p>
              </w:tc>
              <w:tc>
                <w:tcPr>
                  <w:tcW w:w="1360"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rPr>
                      <w:rFonts w:eastAsia="Times New Roman" w:cs="Times New Roman"/>
                      <w:color w:val="000000"/>
                      <w:sz w:val="25"/>
                      <w:szCs w:val="25"/>
                    </w:rPr>
                  </w:pPr>
                  <w:r w:rsidRPr="008E3C2D">
                    <w:rPr>
                      <w:rFonts w:eastAsia="Times New Roman" w:cs="Times New Roman"/>
                      <w:color w:val="000000"/>
                      <w:sz w:val="25"/>
                      <w:szCs w:val="25"/>
                    </w:rPr>
                    <w:t>QEC0096</w:t>
                  </w:r>
                </w:p>
              </w:tc>
              <w:tc>
                <w:tcPr>
                  <w:tcW w:w="3605"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rPr>
                      <w:rFonts w:eastAsia="Times New Roman" w:cs="Times New Roman"/>
                      <w:color w:val="000000"/>
                      <w:sz w:val="25"/>
                      <w:szCs w:val="25"/>
                    </w:rPr>
                  </w:pPr>
                  <w:r w:rsidRPr="008E3C2D">
                    <w:rPr>
                      <w:rFonts w:eastAsia="Times New Roman" w:cs="Times New Roman"/>
                      <w:color w:val="000000"/>
                      <w:sz w:val="25"/>
                      <w:szCs w:val="25"/>
                    </w:rPr>
                    <w:t>Kinh tế lượng</w:t>
                  </w:r>
                </w:p>
              </w:tc>
              <w:tc>
                <w:tcPr>
                  <w:tcW w:w="591"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color w:val="000000"/>
                      <w:sz w:val="25"/>
                      <w:szCs w:val="25"/>
                    </w:rPr>
                  </w:pPr>
                  <w:r w:rsidRPr="008E3C2D">
                    <w:rPr>
                      <w:rFonts w:eastAsia="Times New Roman" w:cs="Times New Roman"/>
                      <w:color w:val="000000"/>
                      <w:sz w:val="25"/>
                      <w:szCs w:val="25"/>
                    </w:rPr>
                    <w:t>3</w:t>
                  </w:r>
                </w:p>
              </w:tc>
              <w:tc>
                <w:tcPr>
                  <w:tcW w:w="961" w:type="dxa"/>
                  <w:tcBorders>
                    <w:top w:val="nil"/>
                    <w:left w:val="nil"/>
                    <w:bottom w:val="single" w:sz="4" w:space="0" w:color="auto"/>
                    <w:right w:val="single" w:sz="4" w:space="0" w:color="auto"/>
                  </w:tcBorders>
                  <w:shd w:val="clear" w:color="auto" w:fill="auto"/>
                  <w:noWrap/>
                  <w:vAlign w:val="center"/>
                  <w:hideMark/>
                </w:tcPr>
                <w:p w:rsidR="008E3C2D" w:rsidRPr="008E3C2D" w:rsidRDefault="008E3C2D" w:rsidP="008E3C2D">
                  <w:pPr>
                    <w:spacing w:after="0" w:line="240" w:lineRule="auto"/>
                    <w:rPr>
                      <w:rFonts w:eastAsia="Times New Roman" w:cs="Times New Roman"/>
                      <w:color w:val="000000"/>
                      <w:sz w:val="25"/>
                      <w:szCs w:val="25"/>
                    </w:rPr>
                  </w:pPr>
                  <w:r w:rsidRPr="008E3C2D">
                    <w:rPr>
                      <w:rFonts w:eastAsia="Times New Roman" w:cs="Times New Roman"/>
                      <w:color w:val="000000"/>
                      <w:sz w:val="25"/>
                      <w:szCs w:val="25"/>
                    </w:rPr>
                    <w:t> </w:t>
                  </w:r>
                </w:p>
              </w:tc>
            </w:tr>
            <w:tr w:rsidR="008E3C2D" w:rsidRPr="008E3C2D" w:rsidTr="008E3C2D">
              <w:trPr>
                <w:trHeight w:val="345"/>
              </w:trPr>
              <w:tc>
                <w:tcPr>
                  <w:tcW w:w="522" w:type="dxa"/>
                  <w:tcBorders>
                    <w:top w:val="nil"/>
                    <w:left w:val="single" w:sz="4" w:space="0" w:color="auto"/>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b/>
                      <w:bCs/>
                      <w:color w:val="000000"/>
                      <w:sz w:val="25"/>
                      <w:szCs w:val="25"/>
                    </w:rPr>
                  </w:pPr>
                  <w:r w:rsidRPr="008E3C2D">
                    <w:rPr>
                      <w:rFonts w:eastAsia="Times New Roman" w:cs="Times New Roman"/>
                      <w:b/>
                      <w:bCs/>
                      <w:color w:val="000000"/>
                      <w:sz w:val="25"/>
                      <w:szCs w:val="25"/>
                    </w:rPr>
                    <w:t> </w:t>
                  </w:r>
                </w:p>
              </w:tc>
              <w:tc>
                <w:tcPr>
                  <w:tcW w:w="496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rPr>
                      <w:rFonts w:eastAsia="Times New Roman" w:cs="Times New Roman"/>
                      <w:b/>
                      <w:bCs/>
                      <w:color w:val="000000"/>
                      <w:sz w:val="25"/>
                      <w:szCs w:val="25"/>
                    </w:rPr>
                  </w:pPr>
                  <w:r w:rsidRPr="008E3C2D">
                    <w:rPr>
                      <w:rFonts w:eastAsia="Times New Roman" w:cs="Times New Roman"/>
                      <w:b/>
                      <w:bCs/>
                      <w:color w:val="000000"/>
                      <w:sz w:val="25"/>
                      <w:szCs w:val="25"/>
                    </w:rPr>
                    <w:t>Kiến thức ngành</w:t>
                  </w:r>
                </w:p>
              </w:tc>
              <w:tc>
                <w:tcPr>
                  <w:tcW w:w="591"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b/>
                      <w:bCs/>
                      <w:color w:val="000000"/>
                      <w:sz w:val="25"/>
                      <w:szCs w:val="25"/>
                    </w:rPr>
                  </w:pPr>
                  <w:r w:rsidRPr="008E3C2D">
                    <w:rPr>
                      <w:rFonts w:eastAsia="Times New Roman" w:cs="Times New Roman"/>
                      <w:b/>
                      <w:bCs/>
                      <w:color w:val="000000"/>
                      <w:sz w:val="25"/>
                      <w:szCs w:val="25"/>
                    </w:rPr>
                    <w:t>17</w:t>
                  </w:r>
                </w:p>
              </w:tc>
              <w:tc>
                <w:tcPr>
                  <w:tcW w:w="961" w:type="dxa"/>
                  <w:tcBorders>
                    <w:top w:val="nil"/>
                    <w:left w:val="nil"/>
                    <w:bottom w:val="single" w:sz="4" w:space="0" w:color="auto"/>
                    <w:right w:val="single" w:sz="4" w:space="0" w:color="auto"/>
                  </w:tcBorders>
                  <w:shd w:val="clear" w:color="auto" w:fill="auto"/>
                  <w:noWrap/>
                  <w:vAlign w:val="center"/>
                  <w:hideMark/>
                </w:tcPr>
                <w:p w:rsidR="008E3C2D" w:rsidRPr="008E3C2D" w:rsidRDefault="008E3C2D" w:rsidP="008E3C2D">
                  <w:pPr>
                    <w:spacing w:after="0" w:line="240" w:lineRule="auto"/>
                    <w:rPr>
                      <w:rFonts w:eastAsia="Times New Roman" w:cs="Times New Roman"/>
                      <w:b/>
                      <w:bCs/>
                      <w:color w:val="000000"/>
                      <w:sz w:val="25"/>
                      <w:szCs w:val="25"/>
                    </w:rPr>
                  </w:pPr>
                  <w:r w:rsidRPr="008E3C2D">
                    <w:rPr>
                      <w:rFonts w:eastAsia="Times New Roman" w:cs="Times New Roman"/>
                      <w:b/>
                      <w:bCs/>
                      <w:color w:val="000000"/>
                      <w:sz w:val="25"/>
                      <w:szCs w:val="25"/>
                    </w:rPr>
                    <w:t> </w:t>
                  </w:r>
                </w:p>
              </w:tc>
            </w:tr>
            <w:tr w:rsidR="008E3C2D" w:rsidRPr="008E3C2D" w:rsidTr="008E3C2D">
              <w:trPr>
                <w:trHeight w:val="345"/>
              </w:trPr>
              <w:tc>
                <w:tcPr>
                  <w:tcW w:w="522" w:type="dxa"/>
                  <w:tcBorders>
                    <w:top w:val="nil"/>
                    <w:left w:val="single" w:sz="4" w:space="0" w:color="auto"/>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color w:val="000000"/>
                      <w:sz w:val="25"/>
                      <w:szCs w:val="25"/>
                    </w:rPr>
                  </w:pPr>
                  <w:r w:rsidRPr="008E3C2D">
                    <w:rPr>
                      <w:rFonts w:eastAsia="Times New Roman" w:cs="Times New Roman"/>
                      <w:color w:val="000000"/>
                      <w:sz w:val="25"/>
                      <w:szCs w:val="25"/>
                    </w:rPr>
                    <w:t>35</w:t>
                  </w:r>
                </w:p>
              </w:tc>
              <w:tc>
                <w:tcPr>
                  <w:tcW w:w="1360"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rPr>
                      <w:rFonts w:eastAsia="Times New Roman" w:cs="Times New Roman"/>
                      <w:color w:val="000000"/>
                      <w:sz w:val="25"/>
                      <w:szCs w:val="25"/>
                    </w:rPr>
                  </w:pPr>
                  <w:r w:rsidRPr="008E3C2D">
                    <w:rPr>
                      <w:rFonts w:eastAsia="Times New Roman" w:cs="Times New Roman"/>
                      <w:color w:val="000000"/>
                      <w:sz w:val="25"/>
                      <w:szCs w:val="25"/>
                    </w:rPr>
                    <w:t>CST0197</w:t>
                  </w:r>
                </w:p>
              </w:tc>
              <w:tc>
                <w:tcPr>
                  <w:tcW w:w="3605"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rPr>
                      <w:rFonts w:eastAsia="Times New Roman" w:cs="Times New Roman"/>
                      <w:color w:val="000000"/>
                      <w:sz w:val="25"/>
                      <w:szCs w:val="25"/>
                    </w:rPr>
                  </w:pPr>
                  <w:r w:rsidRPr="008E3C2D">
                    <w:rPr>
                      <w:rFonts w:eastAsia="Times New Roman" w:cs="Times New Roman"/>
                      <w:color w:val="000000"/>
                      <w:sz w:val="25"/>
                      <w:szCs w:val="25"/>
                    </w:rPr>
                    <w:t>Thống kê doanh nghiệp</w:t>
                  </w:r>
                </w:p>
              </w:tc>
              <w:tc>
                <w:tcPr>
                  <w:tcW w:w="591"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color w:val="000000"/>
                      <w:sz w:val="25"/>
                      <w:szCs w:val="25"/>
                    </w:rPr>
                  </w:pPr>
                  <w:r w:rsidRPr="008E3C2D">
                    <w:rPr>
                      <w:rFonts w:eastAsia="Times New Roman" w:cs="Times New Roman"/>
                      <w:color w:val="000000"/>
                      <w:sz w:val="25"/>
                      <w:szCs w:val="25"/>
                    </w:rPr>
                    <w:t>2</w:t>
                  </w:r>
                </w:p>
              </w:tc>
              <w:tc>
                <w:tcPr>
                  <w:tcW w:w="961" w:type="dxa"/>
                  <w:tcBorders>
                    <w:top w:val="nil"/>
                    <w:left w:val="nil"/>
                    <w:bottom w:val="single" w:sz="4" w:space="0" w:color="auto"/>
                    <w:right w:val="single" w:sz="4" w:space="0" w:color="auto"/>
                  </w:tcBorders>
                  <w:shd w:val="clear" w:color="auto" w:fill="auto"/>
                  <w:noWrap/>
                  <w:vAlign w:val="center"/>
                  <w:hideMark/>
                </w:tcPr>
                <w:p w:rsidR="008E3C2D" w:rsidRPr="008E3C2D" w:rsidRDefault="008E3C2D" w:rsidP="008E3C2D">
                  <w:pPr>
                    <w:spacing w:after="0" w:line="240" w:lineRule="auto"/>
                    <w:rPr>
                      <w:rFonts w:eastAsia="Times New Roman" w:cs="Times New Roman"/>
                      <w:color w:val="000000"/>
                      <w:sz w:val="25"/>
                      <w:szCs w:val="25"/>
                    </w:rPr>
                  </w:pPr>
                  <w:r w:rsidRPr="008E3C2D">
                    <w:rPr>
                      <w:rFonts w:eastAsia="Times New Roman" w:cs="Times New Roman"/>
                      <w:color w:val="000000"/>
                      <w:sz w:val="25"/>
                      <w:szCs w:val="25"/>
                    </w:rPr>
                    <w:t> </w:t>
                  </w:r>
                </w:p>
              </w:tc>
            </w:tr>
            <w:tr w:rsidR="008E3C2D" w:rsidRPr="008E3C2D" w:rsidTr="008E3C2D">
              <w:trPr>
                <w:trHeight w:val="345"/>
              </w:trPr>
              <w:tc>
                <w:tcPr>
                  <w:tcW w:w="522" w:type="dxa"/>
                  <w:tcBorders>
                    <w:top w:val="nil"/>
                    <w:left w:val="single" w:sz="4" w:space="0" w:color="auto"/>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color w:val="000000"/>
                      <w:sz w:val="25"/>
                      <w:szCs w:val="25"/>
                    </w:rPr>
                  </w:pPr>
                  <w:r w:rsidRPr="008E3C2D">
                    <w:rPr>
                      <w:rFonts w:eastAsia="Times New Roman" w:cs="Times New Roman"/>
                      <w:color w:val="000000"/>
                      <w:sz w:val="25"/>
                      <w:szCs w:val="25"/>
                    </w:rPr>
                    <w:t>36</w:t>
                  </w:r>
                </w:p>
              </w:tc>
              <w:tc>
                <w:tcPr>
                  <w:tcW w:w="1360"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rPr>
                      <w:rFonts w:eastAsia="Times New Roman" w:cs="Times New Roman"/>
                      <w:color w:val="000000"/>
                      <w:sz w:val="25"/>
                      <w:szCs w:val="25"/>
                    </w:rPr>
                  </w:pPr>
                  <w:r w:rsidRPr="008E3C2D">
                    <w:rPr>
                      <w:rFonts w:eastAsia="Times New Roman" w:cs="Times New Roman"/>
                      <w:color w:val="000000"/>
                      <w:sz w:val="25"/>
                      <w:szCs w:val="25"/>
                    </w:rPr>
                    <w:t>CAO0235</w:t>
                  </w:r>
                </w:p>
              </w:tc>
              <w:tc>
                <w:tcPr>
                  <w:tcW w:w="3605"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rPr>
                      <w:rFonts w:eastAsia="Times New Roman" w:cs="Times New Roman"/>
                      <w:color w:val="000000"/>
                      <w:sz w:val="25"/>
                      <w:szCs w:val="25"/>
                    </w:rPr>
                  </w:pPr>
                  <w:r w:rsidRPr="008E3C2D">
                    <w:rPr>
                      <w:rFonts w:eastAsia="Times New Roman" w:cs="Times New Roman"/>
                      <w:color w:val="000000"/>
                      <w:sz w:val="25"/>
                      <w:szCs w:val="25"/>
                    </w:rPr>
                    <w:t>Tổ chức công tác kế toán trong DN</w:t>
                  </w:r>
                </w:p>
              </w:tc>
              <w:tc>
                <w:tcPr>
                  <w:tcW w:w="591"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color w:val="000000"/>
                      <w:sz w:val="25"/>
                      <w:szCs w:val="25"/>
                    </w:rPr>
                  </w:pPr>
                  <w:r w:rsidRPr="008E3C2D">
                    <w:rPr>
                      <w:rFonts w:eastAsia="Times New Roman" w:cs="Times New Roman"/>
                      <w:color w:val="000000"/>
                      <w:sz w:val="25"/>
                      <w:szCs w:val="25"/>
                    </w:rPr>
                    <w:t>2</w:t>
                  </w:r>
                </w:p>
              </w:tc>
              <w:tc>
                <w:tcPr>
                  <w:tcW w:w="961" w:type="dxa"/>
                  <w:tcBorders>
                    <w:top w:val="nil"/>
                    <w:left w:val="nil"/>
                    <w:bottom w:val="single" w:sz="4" w:space="0" w:color="auto"/>
                    <w:right w:val="single" w:sz="4" w:space="0" w:color="auto"/>
                  </w:tcBorders>
                  <w:shd w:val="clear" w:color="auto" w:fill="auto"/>
                  <w:noWrap/>
                  <w:vAlign w:val="center"/>
                  <w:hideMark/>
                </w:tcPr>
                <w:p w:rsidR="008E3C2D" w:rsidRPr="008E3C2D" w:rsidRDefault="008E3C2D" w:rsidP="008E3C2D">
                  <w:pPr>
                    <w:spacing w:after="0" w:line="240" w:lineRule="auto"/>
                    <w:rPr>
                      <w:rFonts w:eastAsia="Times New Roman" w:cs="Times New Roman"/>
                      <w:color w:val="000000"/>
                      <w:sz w:val="25"/>
                      <w:szCs w:val="25"/>
                    </w:rPr>
                  </w:pPr>
                  <w:r w:rsidRPr="008E3C2D">
                    <w:rPr>
                      <w:rFonts w:eastAsia="Times New Roman" w:cs="Times New Roman"/>
                      <w:color w:val="000000"/>
                      <w:sz w:val="25"/>
                      <w:szCs w:val="25"/>
                    </w:rPr>
                    <w:t> </w:t>
                  </w:r>
                </w:p>
              </w:tc>
            </w:tr>
            <w:tr w:rsidR="008E3C2D" w:rsidRPr="008E3C2D" w:rsidTr="008E3C2D">
              <w:trPr>
                <w:trHeight w:val="345"/>
              </w:trPr>
              <w:tc>
                <w:tcPr>
                  <w:tcW w:w="522" w:type="dxa"/>
                  <w:tcBorders>
                    <w:top w:val="nil"/>
                    <w:left w:val="single" w:sz="4" w:space="0" w:color="auto"/>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color w:val="FF0000"/>
                      <w:sz w:val="25"/>
                      <w:szCs w:val="25"/>
                    </w:rPr>
                  </w:pPr>
                  <w:r w:rsidRPr="008E3C2D">
                    <w:rPr>
                      <w:rFonts w:eastAsia="Times New Roman" w:cs="Times New Roman"/>
                      <w:color w:val="FF0000"/>
                      <w:sz w:val="25"/>
                      <w:szCs w:val="25"/>
                    </w:rPr>
                    <w:t>37</w:t>
                  </w:r>
                </w:p>
              </w:tc>
              <w:tc>
                <w:tcPr>
                  <w:tcW w:w="1360"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rPr>
                      <w:rFonts w:eastAsia="Times New Roman" w:cs="Times New Roman"/>
                      <w:color w:val="FF0000"/>
                      <w:sz w:val="25"/>
                      <w:szCs w:val="25"/>
                    </w:rPr>
                  </w:pPr>
                  <w:r w:rsidRPr="008E3C2D">
                    <w:rPr>
                      <w:rFonts w:eastAsia="Times New Roman" w:cs="Times New Roman"/>
                      <w:color w:val="FF0000"/>
                      <w:sz w:val="25"/>
                      <w:szCs w:val="25"/>
                    </w:rPr>
                    <w:t>IAS0010</w:t>
                  </w:r>
                </w:p>
              </w:tc>
              <w:tc>
                <w:tcPr>
                  <w:tcW w:w="3605"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rPr>
                      <w:rFonts w:eastAsia="Times New Roman" w:cs="Times New Roman"/>
                      <w:color w:val="FF0000"/>
                      <w:sz w:val="25"/>
                      <w:szCs w:val="25"/>
                    </w:rPr>
                  </w:pPr>
                  <w:r w:rsidRPr="008E3C2D">
                    <w:rPr>
                      <w:rFonts w:eastAsia="Times New Roman" w:cs="Times New Roman"/>
                      <w:color w:val="FF0000"/>
                      <w:sz w:val="25"/>
                      <w:szCs w:val="25"/>
                    </w:rPr>
                    <w:t>Chuẩn mực kế toán quốc tế</w:t>
                  </w:r>
                </w:p>
              </w:tc>
              <w:tc>
                <w:tcPr>
                  <w:tcW w:w="591"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color w:val="FF0000"/>
                      <w:sz w:val="25"/>
                      <w:szCs w:val="25"/>
                    </w:rPr>
                  </w:pPr>
                  <w:r w:rsidRPr="008E3C2D">
                    <w:rPr>
                      <w:rFonts w:eastAsia="Times New Roman" w:cs="Times New Roman"/>
                      <w:color w:val="FF0000"/>
                      <w:sz w:val="25"/>
                      <w:szCs w:val="25"/>
                    </w:rPr>
                    <w:t>2</w:t>
                  </w:r>
                </w:p>
              </w:tc>
              <w:tc>
                <w:tcPr>
                  <w:tcW w:w="961" w:type="dxa"/>
                  <w:tcBorders>
                    <w:top w:val="nil"/>
                    <w:left w:val="nil"/>
                    <w:bottom w:val="single" w:sz="4" w:space="0" w:color="auto"/>
                    <w:right w:val="single" w:sz="4" w:space="0" w:color="auto"/>
                  </w:tcBorders>
                  <w:shd w:val="clear" w:color="auto" w:fill="auto"/>
                  <w:noWrap/>
                  <w:vAlign w:val="center"/>
                  <w:hideMark/>
                </w:tcPr>
                <w:p w:rsidR="008E3C2D" w:rsidRPr="008E3C2D" w:rsidRDefault="008E3C2D" w:rsidP="008E3C2D">
                  <w:pPr>
                    <w:spacing w:after="0" w:line="240" w:lineRule="auto"/>
                    <w:rPr>
                      <w:rFonts w:eastAsia="Times New Roman" w:cs="Times New Roman"/>
                      <w:color w:val="FF0000"/>
                      <w:sz w:val="25"/>
                      <w:szCs w:val="25"/>
                    </w:rPr>
                  </w:pPr>
                  <w:r w:rsidRPr="008E3C2D">
                    <w:rPr>
                      <w:rFonts w:eastAsia="Times New Roman" w:cs="Times New Roman"/>
                      <w:color w:val="FF0000"/>
                      <w:sz w:val="25"/>
                      <w:szCs w:val="25"/>
                    </w:rPr>
                    <w:t> Tiếng Anh</w:t>
                  </w:r>
                </w:p>
              </w:tc>
            </w:tr>
            <w:tr w:rsidR="008E3C2D" w:rsidRPr="008E3C2D" w:rsidTr="008E3C2D">
              <w:trPr>
                <w:trHeight w:val="345"/>
              </w:trPr>
              <w:tc>
                <w:tcPr>
                  <w:tcW w:w="522" w:type="dxa"/>
                  <w:tcBorders>
                    <w:top w:val="nil"/>
                    <w:left w:val="single" w:sz="4" w:space="0" w:color="auto"/>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color w:val="000000"/>
                      <w:sz w:val="25"/>
                      <w:szCs w:val="25"/>
                    </w:rPr>
                  </w:pPr>
                  <w:r w:rsidRPr="008E3C2D">
                    <w:rPr>
                      <w:rFonts w:eastAsia="Times New Roman" w:cs="Times New Roman"/>
                      <w:color w:val="000000"/>
                      <w:sz w:val="25"/>
                      <w:szCs w:val="25"/>
                    </w:rPr>
                    <w:lastRenderedPageBreak/>
                    <w:t>38</w:t>
                  </w:r>
                </w:p>
              </w:tc>
              <w:tc>
                <w:tcPr>
                  <w:tcW w:w="1360"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rPr>
                      <w:rFonts w:eastAsia="Times New Roman" w:cs="Times New Roman"/>
                      <w:color w:val="000000"/>
                      <w:sz w:val="25"/>
                      <w:szCs w:val="25"/>
                    </w:rPr>
                  </w:pPr>
                  <w:r w:rsidRPr="008E3C2D">
                    <w:rPr>
                      <w:rFonts w:eastAsia="Times New Roman" w:cs="Times New Roman"/>
                      <w:color w:val="000000"/>
                      <w:sz w:val="25"/>
                      <w:szCs w:val="25"/>
                    </w:rPr>
                    <w:t>CFA0133</w:t>
                  </w:r>
                </w:p>
              </w:tc>
              <w:tc>
                <w:tcPr>
                  <w:tcW w:w="3605"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rPr>
                      <w:rFonts w:eastAsia="Times New Roman" w:cs="Times New Roman"/>
                      <w:color w:val="000000"/>
                      <w:sz w:val="25"/>
                      <w:szCs w:val="25"/>
                    </w:rPr>
                  </w:pPr>
                  <w:r w:rsidRPr="008E3C2D">
                    <w:rPr>
                      <w:rFonts w:eastAsia="Times New Roman" w:cs="Times New Roman"/>
                      <w:color w:val="000000"/>
                      <w:sz w:val="25"/>
                      <w:szCs w:val="25"/>
                    </w:rPr>
                    <w:t>Phân tích tài chính doanh nghiệp</w:t>
                  </w:r>
                </w:p>
              </w:tc>
              <w:tc>
                <w:tcPr>
                  <w:tcW w:w="591"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color w:val="000000"/>
                      <w:sz w:val="25"/>
                      <w:szCs w:val="25"/>
                    </w:rPr>
                  </w:pPr>
                  <w:r w:rsidRPr="008E3C2D">
                    <w:rPr>
                      <w:rFonts w:eastAsia="Times New Roman" w:cs="Times New Roman"/>
                      <w:color w:val="000000"/>
                      <w:sz w:val="25"/>
                      <w:szCs w:val="25"/>
                    </w:rPr>
                    <w:t>3</w:t>
                  </w:r>
                </w:p>
              </w:tc>
              <w:tc>
                <w:tcPr>
                  <w:tcW w:w="961" w:type="dxa"/>
                  <w:tcBorders>
                    <w:top w:val="nil"/>
                    <w:left w:val="nil"/>
                    <w:bottom w:val="single" w:sz="4" w:space="0" w:color="auto"/>
                    <w:right w:val="single" w:sz="4" w:space="0" w:color="auto"/>
                  </w:tcBorders>
                  <w:shd w:val="clear" w:color="auto" w:fill="auto"/>
                  <w:noWrap/>
                  <w:vAlign w:val="center"/>
                  <w:hideMark/>
                </w:tcPr>
                <w:p w:rsidR="008E3C2D" w:rsidRPr="008E3C2D" w:rsidRDefault="008E3C2D" w:rsidP="008E3C2D">
                  <w:pPr>
                    <w:spacing w:after="0" w:line="240" w:lineRule="auto"/>
                    <w:rPr>
                      <w:rFonts w:eastAsia="Times New Roman" w:cs="Times New Roman"/>
                      <w:color w:val="000000"/>
                      <w:sz w:val="25"/>
                      <w:szCs w:val="25"/>
                    </w:rPr>
                  </w:pPr>
                  <w:r w:rsidRPr="008E3C2D">
                    <w:rPr>
                      <w:rFonts w:eastAsia="Times New Roman" w:cs="Times New Roman"/>
                      <w:color w:val="000000"/>
                      <w:sz w:val="25"/>
                      <w:szCs w:val="25"/>
                    </w:rPr>
                    <w:t> </w:t>
                  </w:r>
                </w:p>
              </w:tc>
            </w:tr>
            <w:tr w:rsidR="008E3C2D" w:rsidRPr="008E3C2D" w:rsidTr="008E3C2D">
              <w:trPr>
                <w:trHeight w:val="345"/>
              </w:trPr>
              <w:tc>
                <w:tcPr>
                  <w:tcW w:w="522" w:type="dxa"/>
                  <w:tcBorders>
                    <w:top w:val="nil"/>
                    <w:left w:val="single" w:sz="4" w:space="0" w:color="auto"/>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color w:val="FF0000"/>
                      <w:sz w:val="25"/>
                      <w:szCs w:val="25"/>
                    </w:rPr>
                  </w:pPr>
                  <w:r w:rsidRPr="008E3C2D">
                    <w:rPr>
                      <w:rFonts w:eastAsia="Times New Roman" w:cs="Times New Roman"/>
                      <w:color w:val="FF0000"/>
                      <w:sz w:val="25"/>
                      <w:szCs w:val="25"/>
                    </w:rPr>
                    <w:t>39</w:t>
                  </w:r>
                </w:p>
              </w:tc>
              <w:tc>
                <w:tcPr>
                  <w:tcW w:w="1360"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rPr>
                      <w:rFonts w:eastAsia="Times New Roman" w:cs="Times New Roman"/>
                      <w:color w:val="FF0000"/>
                      <w:sz w:val="25"/>
                      <w:szCs w:val="25"/>
                    </w:rPr>
                  </w:pPr>
                  <w:r w:rsidRPr="008E3C2D">
                    <w:rPr>
                      <w:rFonts w:eastAsia="Times New Roman" w:cs="Times New Roman"/>
                      <w:color w:val="FF0000"/>
                      <w:sz w:val="25"/>
                      <w:szCs w:val="25"/>
                    </w:rPr>
                    <w:t>GAU0078</w:t>
                  </w:r>
                </w:p>
              </w:tc>
              <w:tc>
                <w:tcPr>
                  <w:tcW w:w="3605"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rPr>
                      <w:rFonts w:eastAsia="Times New Roman" w:cs="Times New Roman"/>
                      <w:color w:val="FF0000"/>
                      <w:sz w:val="25"/>
                      <w:szCs w:val="25"/>
                    </w:rPr>
                  </w:pPr>
                  <w:r w:rsidRPr="008E3C2D">
                    <w:rPr>
                      <w:rFonts w:eastAsia="Times New Roman" w:cs="Times New Roman"/>
                      <w:color w:val="FF0000"/>
                      <w:sz w:val="25"/>
                      <w:szCs w:val="25"/>
                    </w:rPr>
                    <w:t>Kiểm toán căn bản</w:t>
                  </w:r>
                </w:p>
              </w:tc>
              <w:tc>
                <w:tcPr>
                  <w:tcW w:w="591"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color w:val="FF0000"/>
                      <w:sz w:val="25"/>
                      <w:szCs w:val="25"/>
                    </w:rPr>
                  </w:pPr>
                  <w:r w:rsidRPr="008E3C2D">
                    <w:rPr>
                      <w:rFonts w:eastAsia="Times New Roman" w:cs="Times New Roman"/>
                      <w:color w:val="FF0000"/>
                      <w:sz w:val="25"/>
                      <w:szCs w:val="25"/>
                    </w:rPr>
                    <w:t>2</w:t>
                  </w:r>
                </w:p>
              </w:tc>
              <w:tc>
                <w:tcPr>
                  <w:tcW w:w="961" w:type="dxa"/>
                  <w:tcBorders>
                    <w:top w:val="nil"/>
                    <w:left w:val="nil"/>
                    <w:bottom w:val="single" w:sz="4" w:space="0" w:color="auto"/>
                    <w:right w:val="single" w:sz="4" w:space="0" w:color="auto"/>
                  </w:tcBorders>
                  <w:shd w:val="clear" w:color="auto" w:fill="auto"/>
                  <w:noWrap/>
                  <w:vAlign w:val="center"/>
                  <w:hideMark/>
                </w:tcPr>
                <w:p w:rsidR="008E3C2D" w:rsidRPr="008E3C2D" w:rsidRDefault="008E3C2D" w:rsidP="008E3C2D">
                  <w:pPr>
                    <w:spacing w:after="0" w:line="240" w:lineRule="auto"/>
                    <w:rPr>
                      <w:rFonts w:eastAsia="Times New Roman" w:cs="Times New Roman"/>
                      <w:color w:val="FF0000"/>
                      <w:sz w:val="25"/>
                      <w:szCs w:val="25"/>
                    </w:rPr>
                  </w:pPr>
                  <w:r w:rsidRPr="008E3C2D">
                    <w:rPr>
                      <w:rFonts w:eastAsia="Times New Roman" w:cs="Times New Roman"/>
                      <w:color w:val="FF0000"/>
                      <w:sz w:val="25"/>
                      <w:szCs w:val="25"/>
                    </w:rPr>
                    <w:t> Tiếng Anh</w:t>
                  </w:r>
                </w:p>
              </w:tc>
            </w:tr>
            <w:tr w:rsidR="008E3C2D" w:rsidRPr="008E3C2D" w:rsidTr="008E3C2D">
              <w:trPr>
                <w:trHeight w:val="345"/>
              </w:trPr>
              <w:tc>
                <w:tcPr>
                  <w:tcW w:w="522" w:type="dxa"/>
                  <w:tcBorders>
                    <w:top w:val="nil"/>
                    <w:left w:val="single" w:sz="4" w:space="0" w:color="auto"/>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color w:val="FF0000"/>
                      <w:sz w:val="25"/>
                      <w:szCs w:val="25"/>
                    </w:rPr>
                  </w:pPr>
                  <w:r w:rsidRPr="008E3C2D">
                    <w:rPr>
                      <w:rFonts w:eastAsia="Times New Roman" w:cs="Times New Roman"/>
                      <w:color w:val="FF0000"/>
                      <w:sz w:val="25"/>
                      <w:szCs w:val="25"/>
                    </w:rPr>
                    <w:t>40</w:t>
                  </w:r>
                </w:p>
              </w:tc>
              <w:tc>
                <w:tcPr>
                  <w:tcW w:w="1360"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rPr>
                      <w:rFonts w:eastAsia="Times New Roman" w:cs="Times New Roman"/>
                      <w:color w:val="FF0000"/>
                      <w:sz w:val="25"/>
                      <w:szCs w:val="25"/>
                    </w:rPr>
                  </w:pPr>
                  <w:r w:rsidRPr="008E3C2D">
                    <w:rPr>
                      <w:rFonts w:eastAsia="Times New Roman" w:cs="Times New Roman"/>
                      <w:color w:val="FF0000"/>
                      <w:sz w:val="25"/>
                      <w:szCs w:val="25"/>
                    </w:rPr>
                    <w:t>FAC0048</w:t>
                  </w:r>
                </w:p>
              </w:tc>
              <w:tc>
                <w:tcPr>
                  <w:tcW w:w="3605"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rPr>
                      <w:rFonts w:eastAsia="Times New Roman" w:cs="Times New Roman"/>
                      <w:color w:val="FF0000"/>
                      <w:sz w:val="25"/>
                      <w:szCs w:val="25"/>
                    </w:rPr>
                  </w:pPr>
                  <w:r w:rsidRPr="008E3C2D">
                    <w:rPr>
                      <w:rFonts w:eastAsia="Times New Roman" w:cs="Times New Roman"/>
                      <w:color w:val="FF0000"/>
                      <w:sz w:val="25"/>
                      <w:szCs w:val="25"/>
                    </w:rPr>
                    <w:t>Kế toán tài chính 1</w:t>
                  </w:r>
                </w:p>
              </w:tc>
              <w:tc>
                <w:tcPr>
                  <w:tcW w:w="591"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color w:val="FF0000"/>
                      <w:sz w:val="25"/>
                      <w:szCs w:val="25"/>
                    </w:rPr>
                  </w:pPr>
                  <w:r w:rsidRPr="008E3C2D">
                    <w:rPr>
                      <w:rFonts w:eastAsia="Times New Roman" w:cs="Times New Roman"/>
                      <w:color w:val="FF0000"/>
                      <w:sz w:val="25"/>
                      <w:szCs w:val="25"/>
                    </w:rPr>
                    <w:t>4</w:t>
                  </w:r>
                </w:p>
              </w:tc>
              <w:tc>
                <w:tcPr>
                  <w:tcW w:w="961" w:type="dxa"/>
                  <w:tcBorders>
                    <w:top w:val="nil"/>
                    <w:left w:val="nil"/>
                    <w:bottom w:val="single" w:sz="4" w:space="0" w:color="auto"/>
                    <w:right w:val="single" w:sz="4" w:space="0" w:color="auto"/>
                  </w:tcBorders>
                  <w:shd w:val="clear" w:color="auto" w:fill="auto"/>
                  <w:noWrap/>
                  <w:vAlign w:val="center"/>
                  <w:hideMark/>
                </w:tcPr>
                <w:p w:rsidR="008E3C2D" w:rsidRPr="008E3C2D" w:rsidRDefault="008E3C2D" w:rsidP="008E3C2D">
                  <w:pPr>
                    <w:spacing w:after="0" w:line="240" w:lineRule="auto"/>
                    <w:rPr>
                      <w:rFonts w:eastAsia="Times New Roman" w:cs="Times New Roman"/>
                      <w:color w:val="FF0000"/>
                      <w:sz w:val="25"/>
                      <w:szCs w:val="25"/>
                    </w:rPr>
                  </w:pPr>
                  <w:r w:rsidRPr="008E3C2D">
                    <w:rPr>
                      <w:rFonts w:eastAsia="Times New Roman" w:cs="Times New Roman"/>
                      <w:color w:val="FF0000"/>
                      <w:sz w:val="25"/>
                      <w:szCs w:val="25"/>
                    </w:rPr>
                    <w:t>Tiếng Anh</w:t>
                  </w:r>
                </w:p>
              </w:tc>
            </w:tr>
            <w:tr w:rsidR="008E3C2D" w:rsidRPr="008E3C2D" w:rsidTr="008E3C2D">
              <w:trPr>
                <w:trHeight w:val="345"/>
              </w:trPr>
              <w:tc>
                <w:tcPr>
                  <w:tcW w:w="522" w:type="dxa"/>
                  <w:tcBorders>
                    <w:top w:val="nil"/>
                    <w:left w:val="single" w:sz="4" w:space="0" w:color="auto"/>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color w:val="FF0000"/>
                      <w:sz w:val="25"/>
                      <w:szCs w:val="25"/>
                    </w:rPr>
                  </w:pPr>
                  <w:r w:rsidRPr="008E3C2D">
                    <w:rPr>
                      <w:rFonts w:eastAsia="Times New Roman" w:cs="Times New Roman"/>
                      <w:color w:val="FF0000"/>
                      <w:sz w:val="25"/>
                      <w:szCs w:val="25"/>
                    </w:rPr>
                    <w:t>41</w:t>
                  </w:r>
                </w:p>
              </w:tc>
              <w:tc>
                <w:tcPr>
                  <w:tcW w:w="1360"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rPr>
                      <w:rFonts w:eastAsia="Times New Roman" w:cs="Times New Roman"/>
                      <w:color w:val="FF0000"/>
                      <w:sz w:val="25"/>
                      <w:szCs w:val="25"/>
                    </w:rPr>
                  </w:pPr>
                  <w:r w:rsidRPr="008E3C2D">
                    <w:rPr>
                      <w:rFonts w:eastAsia="Times New Roman" w:cs="Times New Roman"/>
                      <w:color w:val="FF0000"/>
                      <w:sz w:val="25"/>
                      <w:szCs w:val="25"/>
                    </w:rPr>
                    <w:t>GAC0253</w:t>
                  </w:r>
                </w:p>
              </w:tc>
              <w:tc>
                <w:tcPr>
                  <w:tcW w:w="3605"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rPr>
                      <w:rFonts w:eastAsia="Times New Roman" w:cs="Times New Roman"/>
                      <w:color w:val="FF0000"/>
                      <w:sz w:val="25"/>
                      <w:szCs w:val="25"/>
                    </w:rPr>
                  </w:pPr>
                  <w:r w:rsidRPr="008E3C2D">
                    <w:rPr>
                      <w:rFonts w:eastAsia="Times New Roman" w:cs="Times New Roman"/>
                      <w:color w:val="FF0000"/>
                      <w:sz w:val="25"/>
                      <w:szCs w:val="25"/>
                    </w:rPr>
                    <w:t>Đại cương về kế toán tập đoàn</w:t>
                  </w:r>
                </w:p>
              </w:tc>
              <w:tc>
                <w:tcPr>
                  <w:tcW w:w="591"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color w:val="FF0000"/>
                      <w:sz w:val="25"/>
                      <w:szCs w:val="25"/>
                    </w:rPr>
                  </w:pPr>
                  <w:r w:rsidRPr="008E3C2D">
                    <w:rPr>
                      <w:rFonts w:eastAsia="Times New Roman" w:cs="Times New Roman"/>
                      <w:color w:val="FF0000"/>
                      <w:sz w:val="25"/>
                      <w:szCs w:val="25"/>
                    </w:rPr>
                    <w:t>2</w:t>
                  </w:r>
                </w:p>
              </w:tc>
              <w:tc>
                <w:tcPr>
                  <w:tcW w:w="961" w:type="dxa"/>
                  <w:tcBorders>
                    <w:top w:val="nil"/>
                    <w:left w:val="nil"/>
                    <w:bottom w:val="single" w:sz="4" w:space="0" w:color="auto"/>
                    <w:right w:val="single" w:sz="4" w:space="0" w:color="auto"/>
                  </w:tcBorders>
                  <w:shd w:val="clear" w:color="auto" w:fill="auto"/>
                  <w:noWrap/>
                  <w:vAlign w:val="center"/>
                  <w:hideMark/>
                </w:tcPr>
                <w:p w:rsidR="008E3C2D" w:rsidRPr="008E3C2D" w:rsidRDefault="008E3C2D" w:rsidP="008E3C2D">
                  <w:pPr>
                    <w:spacing w:after="0" w:line="240" w:lineRule="auto"/>
                    <w:rPr>
                      <w:rFonts w:eastAsia="Times New Roman" w:cs="Times New Roman"/>
                      <w:color w:val="FF0000"/>
                      <w:sz w:val="25"/>
                      <w:szCs w:val="25"/>
                    </w:rPr>
                  </w:pPr>
                  <w:r w:rsidRPr="008E3C2D">
                    <w:rPr>
                      <w:rFonts w:eastAsia="Times New Roman" w:cs="Times New Roman"/>
                      <w:color w:val="FF0000"/>
                      <w:sz w:val="25"/>
                      <w:szCs w:val="25"/>
                    </w:rPr>
                    <w:t> Tiếng Anh</w:t>
                  </w:r>
                </w:p>
              </w:tc>
            </w:tr>
            <w:tr w:rsidR="008E3C2D" w:rsidRPr="008E3C2D" w:rsidTr="008E3C2D">
              <w:trPr>
                <w:trHeight w:val="345"/>
              </w:trPr>
              <w:tc>
                <w:tcPr>
                  <w:tcW w:w="522" w:type="dxa"/>
                  <w:tcBorders>
                    <w:top w:val="nil"/>
                    <w:left w:val="single" w:sz="4" w:space="0" w:color="auto"/>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b/>
                      <w:bCs/>
                      <w:color w:val="000000"/>
                      <w:sz w:val="25"/>
                      <w:szCs w:val="25"/>
                    </w:rPr>
                  </w:pPr>
                  <w:r w:rsidRPr="008E3C2D">
                    <w:rPr>
                      <w:rFonts w:eastAsia="Times New Roman" w:cs="Times New Roman"/>
                      <w:b/>
                      <w:bCs/>
                      <w:color w:val="000000"/>
                      <w:sz w:val="25"/>
                      <w:szCs w:val="25"/>
                    </w:rPr>
                    <w:t> </w:t>
                  </w:r>
                </w:p>
              </w:tc>
              <w:tc>
                <w:tcPr>
                  <w:tcW w:w="496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rPr>
                      <w:rFonts w:eastAsia="Times New Roman" w:cs="Times New Roman"/>
                      <w:b/>
                      <w:bCs/>
                      <w:color w:val="000000"/>
                      <w:sz w:val="25"/>
                      <w:szCs w:val="25"/>
                    </w:rPr>
                  </w:pPr>
                  <w:r w:rsidRPr="008E3C2D">
                    <w:rPr>
                      <w:rFonts w:eastAsia="Times New Roman" w:cs="Times New Roman"/>
                      <w:b/>
                      <w:bCs/>
                      <w:color w:val="000000"/>
                      <w:sz w:val="25"/>
                      <w:szCs w:val="25"/>
                    </w:rPr>
                    <w:t>Kiến thức chuyên ngành</w:t>
                  </w:r>
                </w:p>
              </w:tc>
              <w:tc>
                <w:tcPr>
                  <w:tcW w:w="591"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b/>
                      <w:bCs/>
                      <w:color w:val="000000"/>
                      <w:sz w:val="25"/>
                      <w:szCs w:val="25"/>
                    </w:rPr>
                  </w:pPr>
                  <w:r w:rsidRPr="008E3C2D">
                    <w:rPr>
                      <w:rFonts w:eastAsia="Times New Roman" w:cs="Times New Roman"/>
                      <w:b/>
                      <w:bCs/>
                      <w:color w:val="000000"/>
                      <w:sz w:val="25"/>
                      <w:szCs w:val="25"/>
                    </w:rPr>
                    <w:t>12</w:t>
                  </w:r>
                </w:p>
              </w:tc>
              <w:tc>
                <w:tcPr>
                  <w:tcW w:w="961" w:type="dxa"/>
                  <w:tcBorders>
                    <w:top w:val="nil"/>
                    <w:left w:val="nil"/>
                    <w:bottom w:val="single" w:sz="4" w:space="0" w:color="auto"/>
                    <w:right w:val="single" w:sz="4" w:space="0" w:color="auto"/>
                  </w:tcBorders>
                  <w:shd w:val="clear" w:color="auto" w:fill="auto"/>
                  <w:noWrap/>
                  <w:vAlign w:val="center"/>
                  <w:hideMark/>
                </w:tcPr>
                <w:p w:rsidR="008E3C2D" w:rsidRPr="008E3C2D" w:rsidRDefault="008E3C2D" w:rsidP="008E3C2D">
                  <w:pPr>
                    <w:spacing w:after="0" w:line="240" w:lineRule="auto"/>
                    <w:rPr>
                      <w:rFonts w:eastAsia="Times New Roman" w:cs="Times New Roman"/>
                      <w:b/>
                      <w:bCs/>
                      <w:color w:val="000000"/>
                      <w:sz w:val="25"/>
                      <w:szCs w:val="25"/>
                    </w:rPr>
                  </w:pPr>
                  <w:r w:rsidRPr="008E3C2D">
                    <w:rPr>
                      <w:rFonts w:eastAsia="Times New Roman" w:cs="Times New Roman"/>
                      <w:b/>
                      <w:bCs/>
                      <w:color w:val="000000"/>
                      <w:sz w:val="25"/>
                      <w:szCs w:val="25"/>
                    </w:rPr>
                    <w:t> </w:t>
                  </w:r>
                </w:p>
              </w:tc>
            </w:tr>
            <w:tr w:rsidR="008E3C2D" w:rsidRPr="008E3C2D" w:rsidTr="008E3C2D">
              <w:trPr>
                <w:trHeight w:val="345"/>
              </w:trPr>
              <w:tc>
                <w:tcPr>
                  <w:tcW w:w="522" w:type="dxa"/>
                  <w:tcBorders>
                    <w:top w:val="nil"/>
                    <w:left w:val="single" w:sz="4" w:space="0" w:color="auto"/>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color w:val="000000"/>
                      <w:sz w:val="25"/>
                      <w:szCs w:val="25"/>
                    </w:rPr>
                  </w:pPr>
                  <w:r w:rsidRPr="008E3C2D">
                    <w:rPr>
                      <w:rFonts w:eastAsia="Times New Roman" w:cs="Times New Roman"/>
                      <w:color w:val="000000"/>
                      <w:sz w:val="25"/>
                      <w:szCs w:val="25"/>
                    </w:rPr>
                    <w:t>42</w:t>
                  </w:r>
                </w:p>
              </w:tc>
              <w:tc>
                <w:tcPr>
                  <w:tcW w:w="1360"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rPr>
                      <w:rFonts w:eastAsia="Times New Roman" w:cs="Times New Roman"/>
                      <w:color w:val="000000"/>
                      <w:sz w:val="25"/>
                      <w:szCs w:val="25"/>
                    </w:rPr>
                  </w:pPr>
                  <w:r w:rsidRPr="008E3C2D">
                    <w:rPr>
                      <w:rFonts w:eastAsia="Times New Roman" w:cs="Times New Roman"/>
                      <w:color w:val="000000"/>
                      <w:sz w:val="25"/>
                      <w:szCs w:val="25"/>
                    </w:rPr>
                    <w:t>FAC0049</w:t>
                  </w:r>
                </w:p>
              </w:tc>
              <w:tc>
                <w:tcPr>
                  <w:tcW w:w="3605"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rPr>
                      <w:rFonts w:eastAsia="Times New Roman" w:cs="Times New Roman"/>
                      <w:color w:val="000000"/>
                      <w:sz w:val="25"/>
                      <w:szCs w:val="25"/>
                    </w:rPr>
                  </w:pPr>
                  <w:r w:rsidRPr="008E3C2D">
                    <w:rPr>
                      <w:rFonts w:eastAsia="Times New Roman" w:cs="Times New Roman"/>
                      <w:color w:val="000000"/>
                      <w:sz w:val="25"/>
                      <w:szCs w:val="25"/>
                    </w:rPr>
                    <w:t>Kế toán tài chính 2</w:t>
                  </w:r>
                </w:p>
              </w:tc>
              <w:tc>
                <w:tcPr>
                  <w:tcW w:w="591"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color w:val="000000"/>
                      <w:sz w:val="25"/>
                      <w:szCs w:val="25"/>
                    </w:rPr>
                  </w:pPr>
                  <w:r w:rsidRPr="008E3C2D">
                    <w:rPr>
                      <w:rFonts w:eastAsia="Times New Roman" w:cs="Times New Roman"/>
                      <w:color w:val="000000"/>
                      <w:sz w:val="25"/>
                      <w:szCs w:val="25"/>
                    </w:rPr>
                    <w:t>2</w:t>
                  </w:r>
                </w:p>
              </w:tc>
              <w:tc>
                <w:tcPr>
                  <w:tcW w:w="961" w:type="dxa"/>
                  <w:tcBorders>
                    <w:top w:val="nil"/>
                    <w:left w:val="nil"/>
                    <w:bottom w:val="single" w:sz="4" w:space="0" w:color="auto"/>
                    <w:right w:val="single" w:sz="4" w:space="0" w:color="auto"/>
                  </w:tcBorders>
                  <w:shd w:val="clear" w:color="auto" w:fill="auto"/>
                  <w:noWrap/>
                  <w:vAlign w:val="center"/>
                  <w:hideMark/>
                </w:tcPr>
                <w:p w:rsidR="008E3C2D" w:rsidRPr="008E3C2D" w:rsidRDefault="008E3C2D" w:rsidP="008E3C2D">
                  <w:pPr>
                    <w:spacing w:after="0" w:line="240" w:lineRule="auto"/>
                    <w:rPr>
                      <w:rFonts w:eastAsia="Times New Roman" w:cs="Times New Roman"/>
                      <w:color w:val="000000"/>
                      <w:sz w:val="25"/>
                      <w:szCs w:val="25"/>
                    </w:rPr>
                  </w:pPr>
                  <w:r w:rsidRPr="008E3C2D">
                    <w:rPr>
                      <w:rFonts w:eastAsia="Times New Roman" w:cs="Times New Roman"/>
                      <w:color w:val="000000"/>
                      <w:sz w:val="25"/>
                      <w:szCs w:val="25"/>
                    </w:rPr>
                    <w:t> </w:t>
                  </w:r>
                </w:p>
              </w:tc>
            </w:tr>
            <w:tr w:rsidR="008E3C2D" w:rsidRPr="008E3C2D" w:rsidTr="008E3C2D">
              <w:trPr>
                <w:trHeight w:val="345"/>
              </w:trPr>
              <w:tc>
                <w:tcPr>
                  <w:tcW w:w="522" w:type="dxa"/>
                  <w:tcBorders>
                    <w:top w:val="nil"/>
                    <w:left w:val="single" w:sz="4" w:space="0" w:color="auto"/>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color w:val="000000"/>
                      <w:sz w:val="25"/>
                      <w:szCs w:val="25"/>
                    </w:rPr>
                  </w:pPr>
                  <w:r w:rsidRPr="008E3C2D">
                    <w:rPr>
                      <w:rFonts w:eastAsia="Times New Roman" w:cs="Times New Roman"/>
                      <w:color w:val="000000"/>
                      <w:sz w:val="25"/>
                      <w:szCs w:val="25"/>
                    </w:rPr>
                    <w:t>43</w:t>
                  </w:r>
                </w:p>
              </w:tc>
              <w:tc>
                <w:tcPr>
                  <w:tcW w:w="1360"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rPr>
                      <w:rFonts w:eastAsia="Times New Roman" w:cs="Times New Roman"/>
                      <w:color w:val="000000"/>
                      <w:sz w:val="25"/>
                      <w:szCs w:val="25"/>
                    </w:rPr>
                  </w:pPr>
                  <w:r w:rsidRPr="008E3C2D">
                    <w:rPr>
                      <w:rFonts w:eastAsia="Times New Roman" w:cs="Times New Roman"/>
                      <w:color w:val="000000"/>
                      <w:sz w:val="25"/>
                      <w:szCs w:val="25"/>
                    </w:rPr>
                    <w:t>FAC0050</w:t>
                  </w:r>
                </w:p>
              </w:tc>
              <w:tc>
                <w:tcPr>
                  <w:tcW w:w="3605"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rPr>
                      <w:rFonts w:eastAsia="Times New Roman" w:cs="Times New Roman"/>
                      <w:color w:val="000000"/>
                      <w:sz w:val="25"/>
                      <w:szCs w:val="25"/>
                    </w:rPr>
                  </w:pPr>
                  <w:r w:rsidRPr="008E3C2D">
                    <w:rPr>
                      <w:rFonts w:eastAsia="Times New Roman" w:cs="Times New Roman"/>
                      <w:color w:val="000000"/>
                      <w:sz w:val="25"/>
                      <w:szCs w:val="25"/>
                    </w:rPr>
                    <w:t>Kế toán tài chính 3</w:t>
                  </w:r>
                </w:p>
              </w:tc>
              <w:tc>
                <w:tcPr>
                  <w:tcW w:w="591"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color w:val="000000"/>
                      <w:sz w:val="25"/>
                      <w:szCs w:val="25"/>
                    </w:rPr>
                  </w:pPr>
                  <w:r w:rsidRPr="008E3C2D">
                    <w:rPr>
                      <w:rFonts w:eastAsia="Times New Roman" w:cs="Times New Roman"/>
                      <w:color w:val="000000"/>
                      <w:sz w:val="25"/>
                      <w:szCs w:val="25"/>
                    </w:rPr>
                    <w:t>2</w:t>
                  </w:r>
                </w:p>
              </w:tc>
              <w:tc>
                <w:tcPr>
                  <w:tcW w:w="961" w:type="dxa"/>
                  <w:tcBorders>
                    <w:top w:val="nil"/>
                    <w:left w:val="nil"/>
                    <w:bottom w:val="single" w:sz="4" w:space="0" w:color="auto"/>
                    <w:right w:val="single" w:sz="4" w:space="0" w:color="auto"/>
                  </w:tcBorders>
                  <w:shd w:val="clear" w:color="auto" w:fill="auto"/>
                  <w:noWrap/>
                  <w:vAlign w:val="center"/>
                  <w:hideMark/>
                </w:tcPr>
                <w:p w:rsidR="008E3C2D" w:rsidRPr="008E3C2D" w:rsidRDefault="008E3C2D" w:rsidP="008E3C2D">
                  <w:pPr>
                    <w:spacing w:after="0" w:line="240" w:lineRule="auto"/>
                    <w:rPr>
                      <w:rFonts w:eastAsia="Times New Roman" w:cs="Times New Roman"/>
                      <w:color w:val="000000"/>
                      <w:sz w:val="25"/>
                      <w:szCs w:val="25"/>
                    </w:rPr>
                  </w:pPr>
                  <w:r w:rsidRPr="008E3C2D">
                    <w:rPr>
                      <w:rFonts w:eastAsia="Times New Roman" w:cs="Times New Roman"/>
                      <w:color w:val="000000"/>
                      <w:sz w:val="25"/>
                      <w:szCs w:val="25"/>
                    </w:rPr>
                    <w:t> </w:t>
                  </w:r>
                </w:p>
              </w:tc>
            </w:tr>
            <w:tr w:rsidR="008E3C2D" w:rsidRPr="008E3C2D" w:rsidTr="008E3C2D">
              <w:trPr>
                <w:trHeight w:val="345"/>
              </w:trPr>
              <w:tc>
                <w:tcPr>
                  <w:tcW w:w="522" w:type="dxa"/>
                  <w:tcBorders>
                    <w:top w:val="nil"/>
                    <w:left w:val="single" w:sz="4" w:space="0" w:color="auto"/>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color w:val="000000"/>
                      <w:sz w:val="25"/>
                      <w:szCs w:val="25"/>
                    </w:rPr>
                  </w:pPr>
                  <w:r w:rsidRPr="008E3C2D">
                    <w:rPr>
                      <w:rFonts w:eastAsia="Times New Roman" w:cs="Times New Roman"/>
                      <w:color w:val="000000"/>
                      <w:sz w:val="25"/>
                      <w:szCs w:val="25"/>
                    </w:rPr>
                    <w:t>44</w:t>
                  </w:r>
                </w:p>
              </w:tc>
              <w:tc>
                <w:tcPr>
                  <w:tcW w:w="1360"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rPr>
                      <w:rFonts w:eastAsia="Times New Roman" w:cs="Times New Roman"/>
                      <w:color w:val="000000"/>
                      <w:sz w:val="25"/>
                      <w:szCs w:val="25"/>
                    </w:rPr>
                  </w:pPr>
                  <w:r w:rsidRPr="008E3C2D">
                    <w:rPr>
                      <w:rFonts w:eastAsia="Times New Roman" w:cs="Times New Roman"/>
                      <w:color w:val="000000"/>
                      <w:sz w:val="25"/>
                      <w:szCs w:val="25"/>
                    </w:rPr>
                    <w:t>FAC0051</w:t>
                  </w:r>
                </w:p>
              </w:tc>
              <w:tc>
                <w:tcPr>
                  <w:tcW w:w="3605"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rPr>
                      <w:rFonts w:eastAsia="Times New Roman" w:cs="Times New Roman"/>
                      <w:color w:val="000000"/>
                      <w:sz w:val="25"/>
                      <w:szCs w:val="25"/>
                    </w:rPr>
                  </w:pPr>
                  <w:r w:rsidRPr="008E3C2D">
                    <w:rPr>
                      <w:rFonts w:eastAsia="Times New Roman" w:cs="Times New Roman"/>
                      <w:color w:val="000000"/>
                      <w:sz w:val="25"/>
                      <w:szCs w:val="25"/>
                    </w:rPr>
                    <w:t>Kế toán tài chính 4 (KTM và THKT)</w:t>
                  </w:r>
                </w:p>
              </w:tc>
              <w:tc>
                <w:tcPr>
                  <w:tcW w:w="591"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color w:val="000000"/>
                      <w:sz w:val="25"/>
                      <w:szCs w:val="25"/>
                    </w:rPr>
                  </w:pPr>
                  <w:r w:rsidRPr="008E3C2D">
                    <w:rPr>
                      <w:rFonts w:eastAsia="Times New Roman" w:cs="Times New Roman"/>
                      <w:color w:val="000000"/>
                      <w:sz w:val="25"/>
                      <w:szCs w:val="25"/>
                    </w:rPr>
                    <w:t>2</w:t>
                  </w:r>
                </w:p>
              </w:tc>
              <w:tc>
                <w:tcPr>
                  <w:tcW w:w="961" w:type="dxa"/>
                  <w:tcBorders>
                    <w:top w:val="nil"/>
                    <w:left w:val="nil"/>
                    <w:bottom w:val="single" w:sz="4" w:space="0" w:color="auto"/>
                    <w:right w:val="single" w:sz="4" w:space="0" w:color="auto"/>
                  </w:tcBorders>
                  <w:shd w:val="clear" w:color="auto" w:fill="auto"/>
                  <w:noWrap/>
                  <w:vAlign w:val="center"/>
                  <w:hideMark/>
                </w:tcPr>
                <w:p w:rsidR="008E3C2D" w:rsidRPr="008E3C2D" w:rsidRDefault="008E3C2D" w:rsidP="008E3C2D">
                  <w:pPr>
                    <w:spacing w:after="0" w:line="240" w:lineRule="auto"/>
                    <w:rPr>
                      <w:rFonts w:eastAsia="Times New Roman" w:cs="Times New Roman"/>
                      <w:color w:val="000000"/>
                      <w:sz w:val="25"/>
                      <w:szCs w:val="25"/>
                    </w:rPr>
                  </w:pPr>
                  <w:r w:rsidRPr="008E3C2D">
                    <w:rPr>
                      <w:rFonts w:eastAsia="Times New Roman" w:cs="Times New Roman"/>
                      <w:color w:val="000000"/>
                      <w:sz w:val="25"/>
                      <w:szCs w:val="25"/>
                    </w:rPr>
                    <w:t> </w:t>
                  </w:r>
                </w:p>
              </w:tc>
            </w:tr>
            <w:tr w:rsidR="008E3C2D" w:rsidRPr="008E3C2D" w:rsidTr="008E3C2D">
              <w:trPr>
                <w:trHeight w:val="345"/>
              </w:trPr>
              <w:tc>
                <w:tcPr>
                  <w:tcW w:w="522" w:type="dxa"/>
                  <w:tcBorders>
                    <w:top w:val="nil"/>
                    <w:left w:val="single" w:sz="4" w:space="0" w:color="auto"/>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color w:val="000000"/>
                      <w:sz w:val="25"/>
                      <w:szCs w:val="25"/>
                    </w:rPr>
                  </w:pPr>
                  <w:r w:rsidRPr="008E3C2D">
                    <w:rPr>
                      <w:rFonts w:eastAsia="Times New Roman" w:cs="Times New Roman"/>
                      <w:color w:val="000000"/>
                      <w:sz w:val="25"/>
                      <w:szCs w:val="25"/>
                    </w:rPr>
                    <w:t>45</w:t>
                  </w:r>
                </w:p>
              </w:tc>
              <w:tc>
                <w:tcPr>
                  <w:tcW w:w="1360"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rPr>
                      <w:rFonts w:eastAsia="Times New Roman" w:cs="Times New Roman"/>
                      <w:color w:val="000000"/>
                      <w:sz w:val="25"/>
                      <w:szCs w:val="25"/>
                    </w:rPr>
                  </w:pPr>
                  <w:r w:rsidRPr="008E3C2D">
                    <w:rPr>
                      <w:rFonts w:eastAsia="Times New Roman" w:cs="Times New Roman"/>
                      <w:color w:val="000000"/>
                      <w:sz w:val="25"/>
                      <w:szCs w:val="25"/>
                    </w:rPr>
                    <w:t>MAC0043</w:t>
                  </w:r>
                </w:p>
              </w:tc>
              <w:tc>
                <w:tcPr>
                  <w:tcW w:w="3605"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rPr>
                      <w:rFonts w:eastAsia="Times New Roman" w:cs="Times New Roman"/>
                      <w:color w:val="000000"/>
                      <w:sz w:val="25"/>
                      <w:szCs w:val="25"/>
                    </w:rPr>
                  </w:pPr>
                  <w:r w:rsidRPr="008E3C2D">
                    <w:rPr>
                      <w:rFonts w:eastAsia="Times New Roman" w:cs="Times New Roman"/>
                      <w:color w:val="000000"/>
                      <w:sz w:val="25"/>
                      <w:szCs w:val="25"/>
                    </w:rPr>
                    <w:t>Kế toán quản trị 1</w:t>
                  </w:r>
                </w:p>
              </w:tc>
              <w:tc>
                <w:tcPr>
                  <w:tcW w:w="591"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color w:val="000000"/>
                      <w:sz w:val="25"/>
                      <w:szCs w:val="25"/>
                    </w:rPr>
                  </w:pPr>
                  <w:r w:rsidRPr="008E3C2D">
                    <w:rPr>
                      <w:rFonts w:eastAsia="Times New Roman" w:cs="Times New Roman"/>
                      <w:color w:val="000000"/>
                      <w:sz w:val="25"/>
                      <w:szCs w:val="25"/>
                    </w:rPr>
                    <w:t>2</w:t>
                  </w:r>
                </w:p>
              </w:tc>
              <w:tc>
                <w:tcPr>
                  <w:tcW w:w="961" w:type="dxa"/>
                  <w:tcBorders>
                    <w:top w:val="nil"/>
                    <w:left w:val="nil"/>
                    <w:bottom w:val="single" w:sz="4" w:space="0" w:color="auto"/>
                    <w:right w:val="single" w:sz="4" w:space="0" w:color="auto"/>
                  </w:tcBorders>
                  <w:shd w:val="clear" w:color="auto" w:fill="auto"/>
                  <w:noWrap/>
                  <w:vAlign w:val="center"/>
                  <w:hideMark/>
                </w:tcPr>
                <w:p w:rsidR="008E3C2D" w:rsidRPr="008E3C2D" w:rsidRDefault="008E3C2D" w:rsidP="008E3C2D">
                  <w:pPr>
                    <w:spacing w:after="0" w:line="240" w:lineRule="auto"/>
                    <w:rPr>
                      <w:rFonts w:eastAsia="Times New Roman" w:cs="Times New Roman"/>
                      <w:color w:val="000000"/>
                      <w:sz w:val="25"/>
                      <w:szCs w:val="25"/>
                    </w:rPr>
                  </w:pPr>
                  <w:r w:rsidRPr="008E3C2D">
                    <w:rPr>
                      <w:rFonts w:eastAsia="Times New Roman" w:cs="Times New Roman"/>
                      <w:color w:val="000000"/>
                      <w:sz w:val="25"/>
                      <w:szCs w:val="25"/>
                    </w:rPr>
                    <w:t>Tiếng Anh</w:t>
                  </w:r>
                </w:p>
              </w:tc>
            </w:tr>
            <w:tr w:rsidR="008E3C2D" w:rsidRPr="008E3C2D" w:rsidTr="008E3C2D">
              <w:trPr>
                <w:trHeight w:val="345"/>
              </w:trPr>
              <w:tc>
                <w:tcPr>
                  <w:tcW w:w="522" w:type="dxa"/>
                  <w:tcBorders>
                    <w:top w:val="nil"/>
                    <w:left w:val="single" w:sz="4" w:space="0" w:color="auto"/>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color w:val="000000"/>
                      <w:sz w:val="25"/>
                      <w:szCs w:val="25"/>
                    </w:rPr>
                  </w:pPr>
                  <w:r w:rsidRPr="008E3C2D">
                    <w:rPr>
                      <w:rFonts w:eastAsia="Times New Roman" w:cs="Times New Roman"/>
                      <w:color w:val="000000"/>
                      <w:sz w:val="25"/>
                      <w:szCs w:val="25"/>
                    </w:rPr>
                    <w:t>46</w:t>
                  </w:r>
                </w:p>
              </w:tc>
              <w:tc>
                <w:tcPr>
                  <w:tcW w:w="1360"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rPr>
                      <w:rFonts w:eastAsia="Times New Roman" w:cs="Times New Roman"/>
                      <w:color w:val="000000"/>
                      <w:sz w:val="25"/>
                      <w:szCs w:val="25"/>
                    </w:rPr>
                  </w:pPr>
                  <w:r w:rsidRPr="008E3C2D">
                    <w:rPr>
                      <w:rFonts w:eastAsia="Times New Roman" w:cs="Times New Roman"/>
                      <w:color w:val="000000"/>
                      <w:sz w:val="25"/>
                      <w:szCs w:val="25"/>
                    </w:rPr>
                    <w:t>MAC0044</w:t>
                  </w:r>
                </w:p>
              </w:tc>
              <w:tc>
                <w:tcPr>
                  <w:tcW w:w="3605"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rPr>
                      <w:rFonts w:eastAsia="Times New Roman" w:cs="Times New Roman"/>
                      <w:color w:val="000000"/>
                      <w:sz w:val="25"/>
                      <w:szCs w:val="25"/>
                    </w:rPr>
                  </w:pPr>
                  <w:r w:rsidRPr="008E3C2D">
                    <w:rPr>
                      <w:rFonts w:eastAsia="Times New Roman" w:cs="Times New Roman"/>
                      <w:color w:val="000000"/>
                      <w:sz w:val="25"/>
                      <w:szCs w:val="25"/>
                    </w:rPr>
                    <w:t>Kế toán quản trị 2</w:t>
                  </w:r>
                </w:p>
              </w:tc>
              <w:tc>
                <w:tcPr>
                  <w:tcW w:w="591"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color w:val="000000"/>
                      <w:sz w:val="25"/>
                      <w:szCs w:val="25"/>
                    </w:rPr>
                  </w:pPr>
                  <w:r w:rsidRPr="008E3C2D">
                    <w:rPr>
                      <w:rFonts w:eastAsia="Times New Roman" w:cs="Times New Roman"/>
                      <w:color w:val="000000"/>
                      <w:sz w:val="25"/>
                      <w:szCs w:val="25"/>
                    </w:rPr>
                    <w:t>2</w:t>
                  </w:r>
                </w:p>
              </w:tc>
              <w:tc>
                <w:tcPr>
                  <w:tcW w:w="961" w:type="dxa"/>
                  <w:tcBorders>
                    <w:top w:val="nil"/>
                    <w:left w:val="nil"/>
                    <w:bottom w:val="single" w:sz="4" w:space="0" w:color="auto"/>
                    <w:right w:val="single" w:sz="4" w:space="0" w:color="auto"/>
                  </w:tcBorders>
                  <w:shd w:val="clear" w:color="auto" w:fill="auto"/>
                  <w:noWrap/>
                  <w:vAlign w:val="center"/>
                  <w:hideMark/>
                </w:tcPr>
                <w:p w:rsidR="008E3C2D" w:rsidRPr="008E3C2D" w:rsidRDefault="008E3C2D" w:rsidP="008E3C2D">
                  <w:pPr>
                    <w:spacing w:after="0" w:line="240" w:lineRule="auto"/>
                    <w:rPr>
                      <w:rFonts w:eastAsia="Times New Roman" w:cs="Times New Roman"/>
                      <w:color w:val="000000"/>
                      <w:sz w:val="25"/>
                      <w:szCs w:val="25"/>
                    </w:rPr>
                  </w:pPr>
                  <w:r w:rsidRPr="008E3C2D">
                    <w:rPr>
                      <w:rFonts w:eastAsia="Times New Roman" w:cs="Times New Roman"/>
                      <w:color w:val="000000"/>
                      <w:sz w:val="25"/>
                      <w:szCs w:val="25"/>
                    </w:rPr>
                    <w:t> </w:t>
                  </w:r>
                </w:p>
              </w:tc>
            </w:tr>
            <w:tr w:rsidR="008E3C2D" w:rsidRPr="008E3C2D" w:rsidTr="008E3C2D">
              <w:trPr>
                <w:trHeight w:val="345"/>
              </w:trPr>
              <w:tc>
                <w:tcPr>
                  <w:tcW w:w="522" w:type="dxa"/>
                  <w:tcBorders>
                    <w:top w:val="nil"/>
                    <w:left w:val="single" w:sz="4" w:space="0" w:color="auto"/>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color w:val="000000"/>
                      <w:sz w:val="25"/>
                      <w:szCs w:val="25"/>
                    </w:rPr>
                  </w:pPr>
                  <w:r w:rsidRPr="008E3C2D">
                    <w:rPr>
                      <w:rFonts w:eastAsia="Times New Roman" w:cs="Times New Roman"/>
                      <w:color w:val="000000"/>
                      <w:sz w:val="25"/>
                      <w:szCs w:val="25"/>
                    </w:rPr>
                    <w:t>47</w:t>
                  </w:r>
                </w:p>
              </w:tc>
              <w:tc>
                <w:tcPr>
                  <w:tcW w:w="1360"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rPr>
                      <w:rFonts w:eastAsia="Times New Roman" w:cs="Times New Roman"/>
                      <w:color w:val="000000"/>
                      <w:sz w:val="25"/>
                      <w:szCs w:val="25"/>
                    </w:rPr>
                  </w:pPr>
                  <w:r w:rsidRPr="008E3C2D">
                    <w:rPr>
                      <w:rFonts w:eastAsia="Times New Roman" w:cs="Times New Roman"/>
                      <w:color w:val="000000"/>
                      <w:sz w:val="25"/>
                      <w:szCs w:val="25"/>
                    </w:rPr>
                    <w:t>CCA0036</w:t>
                  </w:r>
                </w:p>
              </w:tc>
              <w:tc>
                <w:tcPr>
                  <w:tcW w:w="3605"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rPr>
                      <w:rFonts w:eastAsia="Times New Roman" w:cs="Times New Roman"/>
                      <w:color w:val="000000"/>
                      <w:sz w:val="25"/>
                      <w:szCs w:val="25"/>
                    </w:rPr>
                  </w:pPr>
                  <w:r w:rsidRPr="008E3C2D">
                    <w:rPr>
                      <w:rFonts w:eastAsia="Times New Roman" w:cs="Times New Roman"/>
                      <w:color w:val="000000"/>
                      <w:sz w:val="25"/>
                      <w:szCs w:val="25"/>
                    </w:rPr>
                    <w:t>Kế toán doanh nghiệp thương mại dịch vụ</w:t>
                  </w:r>
                </w:p>
              </w:tc>
              <w:tc>
                <w:tcPr>
                  <w:tcW w:w="591"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color w:val="000000"/>
                      <w:sz w:val="25"/>
                      <w:szCs w:val="25"/>
                    </w:rPr>
                  </w:pPr>
                  <w:r w:rsidRPr="008E3C2D">
                    <w:rPr>
                      <w:rFonts w:eastAsia="Times New Roman" w:cs="Times New Roman"/>
                      <w:color w:val="000000"/>
                      <w:sz w:val="25"/>
                      <w:szCs w:val="25"/>
                    </w:rPr>
                    <w:t>2</w:t>
                  </w:r>
                </w:p>
              </w:tc>
              <w:tc>
                <w:tcPr>
                  <w:tcW w:w="961" w:type="dxa"/>
                  <w:tcBorders>
                    <w:top w:val="nil"/>
                    <w:left w:val="nil"/>
                    <w:bottom w:val="single" w:sz="4" w:space="0" w:color="auto"/>
                    <w:right w:val="single" w:sz="4" w:space="0" w:color="auto"/>
                  </w:tcBorders>
                  <w:shd w:val="clear" w:color="auto" w:fill="auto"/>
                  <w:noWrap/>
                  <w:vAlign w:val="center"/>
                  <w:hideMark/>
                </w:tcPr>
                <w:p w:rsidR="008E3C2D" w:rsidRPr="008E3C2D" w:rsidRDefault="008E3C2D" w:rsidP="008E3C2D">
                  <w:pPr>
                    <w:spacing w:after="0" w:line="240" w:lineRule="auto"/>
                    <w:rPr>
                      <w:rFonts w:eastAsia="Times New Roman" w:cs="Times New Roman"/>
                      <w:color w:val="000000"/>
                      <w:sz w:val="25"/>
                      <w:szCs w:val="25"/>
                    </w:rPr>
                  </w:pPr>
                  <w:r w:rsidRPr="008E3C2D">
                    <w:rPr>
                      <w:rFonts w:eastAsia="Times New Roman" w:cs="Times New Roman"/>
                      <w:color w:val="000000"/>
                      <w:sz w:val="25"/>
                      <w:szCs w:val="25"/>
                    </w:rPr>
                    <w:t> Tiếng Anh</w:t>
                  </w:r>
                </w:p>
              </w:tc>
            </w:tr>
            <w:tr w:rsidR="008E3C2D" w:rsidRPr="008E3C2D" w:rsidTr="008E3C2D">
              <w:trPr>
                <w:trHeight w:val="345"/>
              </w:trPr>
              <w:tc>
                <w:tcPr>
                  <w:tcW w:w="522" w:type="dxa"/>
                  <w:tcBorders>
                    <w:top w:val="nil"/>
                    <w:left w:val="single" w:sz="4" w:space="0" w:color="auto"/>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b/>
                      <w:bCs/>
                      <w:color w:val="000000"/>
                      <w:sz w:val="25"/>
                      <w:szCs w:val="25"/>
                    </w:rPr>
                  </w:pPr>
                  <w:r w:rsidRPr="008E3C2D">
                    <w:rPr>
                      <w:rFonts w:eastAsia="Times New Roman" w:cs="Times New Roman"/>
                      <w:b/>
                      <w:bCs/>
                      <w:color w:val="000000"/>
                      <w:sz w:val="25"/>
                      <w:szCs w:val="25"/>
                    </w:rPr>
                    <w:t> </w:t>
                  </w:r>
                </w:p>
              </w:tc>
              <w:tc>
                <w:tcPr>
                  <w:tcW w:w="496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rPr>
                      <w:rFonts w:eastAsia="Times New Roman" w:cs="Times New Roman"/>
                      <w:b/>
                      <w:bCs/>
                      <w:color w:val="000000"/>
                      <w:sz w:val="25"/>
                      <w:szCs w:val="25"/>
                    </w:rPr>
                  </w:pPr>
                  <w:r w:rsidRPr="008E3C2D">
                    <w:rPr>
                      <w:rFonts w:eastAsia="Times New Roman" w:cs="Times New Roman"/>
                      <w:b/>
                      <w:bCs/>
                      <w:color w:val="000000"/>
                      <w:sz w:val="25"/>
                      <w:szCs w:val="25"/>
                    </w:rPr>
                    <w:t>Kiến thức bổ trợ</w:t>
                  </w:r>
                </w:p>
              </w:tc>
              <w:tc>
                <w:tcPr>
                  <w:tcW w:w="591"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b/>
                      <w:bCs/>
                      <w:color w:val="000000"/>
                      <w:sz w:val="25"/>
                      <w:szCs w:val="25"/>
                    </w:rPr>
                  </w:pPr>
                  <w:r w:rsidRPr="008E3C2D">
                    <w:rPr>
                      <w:rFonts w:eastAsia="Times New Roman" w:cs="Times New Roman"/>
                      <w:b/>
                      <w:bCs/>
                      <w:color w:val="000000"/>
                      <w:sz w:val="25"/>
                      <w:szCs w:val="25"/>
                    </w:rPr>
                    <w:t>21</w:t>
                  </w:r>
                </w:p>
              </w:tc>
              <w:tc>
                <w:tcPr>
                  <w:tcW w:w="961" w:type="dxa"/>
                  <w:tcBorders>
                    <w:top w:val="nil"/>
                    <w:left w:val="nil"/>
                    <w:bottom w:val="single" w:sz="4" w:space="0" w:color="auto"/>
                    <w:right w:val="single" w:sz="4" w:space="0" w:color="auto"/>
                  </w:tcBorders>
                  <w:shd w:val="clear" w:color="auto" w:fill="auto"/>
                  <w:noWrap/>
                  <w:vAlign w:val="center"/>
                  <w:hideMark/>
                </w:tcPr>
                <w:p w:rsidR="008E3C2D" w:rsidRPr="008E3C2D" w:rsidRDefault="008E3C2D" w:rsidP="008E3C2D">
                  <w:pPr>
                    <w:spacing w:after="0" w:line="240" w:lineRule="auto"/>
                    <w:rPr>
                      <w:rFonts w:eastAsia="Times New Roman" w:cs="Times New Roman"/>
                      <w:b/>
                      <w:bCs/>
                      <w:color w:val="000000"/>
                      <w:sz w:val="25"/>
                      <w:szCs w:val="25"/>
                    </w:rPr>
                  </w:pPr>
                  <w:r w:rsidRPr="008E3C2D">
                    <w:rPr>
                      <w:rFonts w:eastAsia="Times New Roman" w:cs="Times New Roman"/>
                      <w:b/>
                      <w:bCs/>
                      <w:color w:val="000000"/>
                      <w:sz w:val="25"/>
                      <w:szCs w:val="25"/>
                    </w:rPr>
                    <w:t> </w:t>
                  </w:r>
                </w:p>
              </w:tc>
            </w:tr>
            <w:tr w:rsidR="008E3C2D" w:rsidRPr="008E3C2D" w:rsidTr="008E3C2D">
              <w:trPr>
                <w:trHeight w:val="345"/>
              </w:trPr>
              <w:tc>
                <w:tcPr>
                  <w:tcW w:w="522" w:type="dxa"/>
                  <w:tcBorders>
                    <w:top w:val="nil"/>
                    <w:left w:val="single" w:sz="4" w:space="0" w:color="auto"/>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i/>
                      <w:iCs/>
                      <w:color w:val="000000"/>
                      <w:sz w:val="25"/>
                      <w:szCs w:val="25"/>
                    </w:rPr>
                  </w:pPr>
                  <w:r w:rsidRPr="008E3C2D">
                    <w:rPr>
                      <w:rFonts w:eastAsia="Times New Roman" w:cs="Times New Roman"/>
                      <w:i/>
                      <w:iCs/>
                      <w:color w:val="000000"/>
                      <w:sz w:val="25"/>
                      <w:szCs w:val="25"/>
                    </w:rPr>
                    <w:t> </w:t>
                  </w:r>
                </w:p>
              </w:tc>
              <w:tc>
                <w:tcPr>
                  <w:tcW w:w="1360"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rPr>
                      <w:rFonts w:eastAsia="Times New Roman" w:cs="Times New Roman"/>
                      <w:i/>
                      <w:iCs/>
                      <w:color w:val="000000"/>
                      <w:sz w:val="25"/>
                      <w:szCs w:val="25"/>
                    </w:rPr>
                  </w:pPr>
                  <w:r w:rsidRPr="008E3C2D">
                    <w:rPr>
                      <w:rFonts w:eastAsia="Times New Roman" w:cs="Times New Roman"/>
                      <w:i/>
                      <w:iCs/>
                      <w:color w:val="000000"/>
                      <w:sz w:val="25"/>
                      <w:szCs w:val="25"/>
                    </w:rPr>
                    <w:t> </w:t>
                  </w:r>
                </w:p>
              </w:tc>
              <w:tc>
                <w:tcPr>
                  <w:tcW w:w="3605"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rPr>
                      <w:rFonts w:eastAsia="Times New Roman" w:cs="Times New Roman"/>
                      <w:i/>
                      <w:iCs/>
                      <w:color w:val="000000"/>
                      <w:sz w:val="25"/>
                      <w:szCs w:val="25"/>
                    </w:rPr>
                  </w:pPr>
                  <w:r w:rsidRPr="008E3C2D">
                    <w:rPr>
                      <w:rFonts w:eastAsia="Times New Roman" w:cs="Times New Roman"/>
                      <w:i/>
                      <w:iCs/>
                      <w:color w:val="000000"/>
                      <w:sz w:val="25"/>
                      <w:szCs w:val="25"/>
                    </w:rPr>
                    <w:t>Phần bắt buộc</w:t>
                  </w:r>
                </w:p>
              </w:tc>
              <w:tc>
                <w:tcPr>
                  <w:tcW w:w="591"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i/>
                      <w:iCs/>
                      <w:color w:val="000000"/>
                      <w:sz w:val="25"/>
                      <w:szCs w:val="25"/>
                    </w:rPr>
                  </w:pPr>
                  <w:r w:rsidRPr="008E3C2D">
                    <w:rPr>
                      <w:rFonts w:eastAsia="Times New Roman" w:cs="Times New Roman"/>
                      <w:i/>
                      <w:iCs/>
                      <w:color w:val="000000"/>
                      <w:sz w:val="25"/>
                      <w:szCs w:val="25"/>
                    </w:rPr>
                    <w:t>13</w:t>
                  </w:r>
                </w:p>
              </w:tc>
              <w:tc>
                <w:tcPr>
                  <w:tcW w:w="961" w:type="dxa"/>
                  <w:tcBorders>
                    <w:top w:val="nil"/>
                    <w:left w:val="nil"/>
                    <w:bottom w:val="single" w:sz="4" w:space="0" w:color="auto"/>
                    <w:right w:val="single" w:sz="4" w:space="0" w:color="auto"/>
                  </w:tcBorders>
                  <w:shd w:val="clear" w:color="auto" w:fill="auto"/>
                  <w:noWrap/>
                  <w:vAlign w:val="center"/>
                  <w:hideMark/>
                </w:tcPr>
                <w:p w:rsidR="008E3C2D" w:rsidRPr="008E3C2D" w:rsidRDefault="008E3C2D" w:rsidP="008E3C2D">
                  <w:pPr>
                    <w:spacing w:after="0" w:line="240" w:lineRule="auto"/>
                    <w:rPr>
                      <w:rFonts w:eastAsia="Times New Roman" w:cs="Times New Roman"/>
                      <w:i/>
                      <w:iCs/>
                      <w:color w:val="000000"/>
                      <w:sz w:val="25"/>
                      <w:szCs w:val="25"/>
                    </w:rPr>
                  </w:pPr>
                  <w:r w:rsidRPr="008E3C2D">
                    <w:rPr>
                      <w:rFonts w:eastAsia="Times New Roman" w:cs="Times New Roman"/>
                      <w:i/>
                      <w:iCs/>
                      <w:color w:val="000000"/>
                      <w:sz w:val="25"/>
                      <w:szCs w:val="25"/>
                    </w:rPr>
                    <w:t> </w:t>
                  </w:r>
                </w:p>
              </w:tc>
            </w:tr>
            <w:tr w:rsidR="008E3C2D" w:rsidRPr="008E3C2D" w:rsidTr="008E3C2D">
              <w:trPr>
                <w:trHeight w:val="345"/>
              </w:trPr>
              <w:tc>
                <w:tcPr>
                  <w:tcW w:w="522" w:type="dxa"/>
                  <w:tcBorders>
                    <w:top w:val="nil"/>
                    <w:left w:val="single" w:sz="4" w:space="0" w:color="auto"/>
                    <w:bottom w:val="single" w:sz="4" w:space="0" w:color="auto"/>
                    <w:right w:val="single" w:sz="4" w:space="0" w:color="auto"/>
                  </w:tcBorders>
                  <w:shd w:val="clear" w:color="auto" w:fill="auto"/>
                  <w:noWrap/>
                  <w:vAlign w:val="center"/>
                  <w:hideMark/>
                </w:tcPr>
                <w:p w:rsidR="008E3C2D" w:rsidRPr="008E3C2D" w:rsidRDefault="008E3C2D" w:rsidP="008E3C2D">
                  <w:pPr>
                    <w:spacing w:after="0" w:line="240" w:lineRule="auto"/>
                    <w:jc w:val="center"/>
                    <w:rPr>
                      <w:rFonts w:eastAsia="Times New Roman" w:cs="Times New Roman"/>
                      <w:color w:val="000000"/>
                      <w:sz w:val="25"/>
                      <w:szCs w:val="25"/>
                    </w:rPr>
                  </w:pPr>
                  <w:r w:rsidRPr="008E3C2D">
                    <w:rPr>
                      <w:rFonts w:eastAsia="Times New Roman" w:cs="Times New Roman"/>
                      <w:color w:val="000000"/>
                      <w:sz w:val="25"/>
                      <w:szCs w:val="25"/>
                    </w:rPr>
                    <w:t>48</w:t>
                  </w:r>
                </w:p>
              </w:tc>
              <w:tc>
                <w:tcPr>
                  <w:tcW w:w="1360"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rPr>
                      <w:rFonts w:eastAsia="Times New Roman" w:cs="Times New Roman"/>
                      <w:color w:val="000000"/>
                      <w:sz w:val="25"/>
                      <w:szCs w:val="25"/>
                    </w:rPr>
                  </w:pPr>
                  <w:r w:rsidRPr="008E3C2D">
                    <w:rPr>
                      <w:rFonts w:eastAsia="Times New Roman" w:cs="Times New Roman"/>
                      <w:color w:val="000000"/>
                      <w:sz w:val="25"/>
                      <w:szCs w:val="25"/>
                    </w:rPr>
                    <w:t>GMA0111</w:t>
                  </w:r>
                </w:p>
              </w:tc>
              <w:tc>
                <w:tcPr>
                  <w:tcW w:w="3605"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rPr>
                      <w:rFonts w:eastAsia="Times New Roman" w:cs="Times New Roman"/>
                      <w:color w:val="000000"/>
                      <w:sz w:val="25"/>
                      <w:szCs w:val="25"/>
                    </w:rPr>
                  </w:pPr>
                  <w:r w:rsidRPr="008E3C2D">
                    <w:rPr>
                      <w:rFonts w:eastAsia="Times New Roman" w:cs="Times New Roman"/>
                      <w:color w:val="000000"/>
                      <w:sz w:val="25"/>
                      <w:szCs w:val="25"/>
                    </w:rPr>
                    <w:t>Marketing căn bản</w:t>
                  </w:r>
                </w:p>
              </w:tc>
              <w:tc>
                <w:tcPr>
                  <w:tcW w:w="591"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color w:val="000000"/>
                      <w:sz w:val="25"/>
                      <w:szCs w:val="25"/>
                    </w:rPr>
                  </w:pPr>
                  <w:r w:rsidRPr="008E3C2D">
                    <w:rPr>
                      <w:rFonts w:eastAsia="Times New Roman" w:cs="Times New Roman"/>
                      <w:color w:val="000000"/>
                      <w:sz w:val="25"/>
                      <w:szCs w:val="25"/>
                    </w:rPr>
                    <w:t>2</w:t>
                  </w:r>
                </w:p>
              </w:tc>
              <w:tc>
                <w:tcPr>
                  <w:tcW w:w="961" w:type="dxa"/>
                  <w:tcBorders>
                    <w:top w:val="nil"/>
                    <w:left w:val="nil"/>
                    <w:bottom w:val="single" w:sz="4" w:space="0" w:color="auto"/>
                    <w:right w:val="single" w:sz="4" w:space="0" w:color="auto"/>
                  </w:tcBorders>
                  <w:shd w:val="clear" w:color="auto" w:fill="auto"/>
                  <w:noWrap/>
                  <w:vAlign w:val="center"/>
                  <w:hideMark/>
                </w:tcPr>
                <w:p w:rsidR="008E3C2D" w:rsidRPr="008E3C2D" w:rsidRDefault="008E3C2D" w:rsidP="008E3C2D">
                  <w:pPr>
                    <w:spacing w:after="0" w:line="240" w:lineRule="auto"/>
                    <w:rPr>
                      <w:rFonts w:eastAsia="Times New Roman" w:cs="Times New Roman"/>
                      <w:color w:val="000000"/>
                      <w:sz w:val="25"/>
                      <w:szCs w:val="25"/>
                    </w:rPr>
                  </w:pPr>
                  <w:r w:rsidRPr="008E3C2D">
                    <w:rPr>
                      <w:rFonts w:eastAsia="Times New Roman" w:cs="Times New Roman"/>
                      <w:color w:val="000000"/>
                      <w:sz w:val="25"/>
                      <w:szCs w:val="25"/>
                    </w:rPr>
                    <w:t>Tiếng Anh</w:t>
                  </w:r>
                </w:p>
              </w:tc>
            </w:tr>
            <w:tr w:rsidR="008E3C2D" w:rsidRPr="008E3C2D" w:rsidTr="008E3C2D">
              <w:trPr>
                <w:trHeight w:val="345"/>
              </w:trPr>
              <w:tc>
                <w:tcPr>
                  <w:tcW w:w="522" w:type="dxa"/>
                  <w:tcBorders>
                    <w:top w:val="nil"/>
                    <w:left w:val="single" w:sz="4" w:space="0" w:color="auto"/>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color w:val="000000"/>
                      <w:sz w:val="25"/>
                      <w:szCs w:val="25"/>
                    </w:rPr>
                  </w:pPr>
                  <w:r w:rsidRPr="008E3C2D">
                    <w:rPr>
                      <w:rFonts w:eastAsia="Times New Roman" w:cs="Times New Roman"/>
                      <w:color w:val="000000"/>
                      <w:sz w:val="25"/>
                      <w:szCs w:val="25"/>
                    </w:rPr>
                    <w:t>49</w:t>
                  </w:r>
                </w:p>
              </w:tc>
              <w:tc>
                <w:tcPr>
                  <w:tcW w:w="1360"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rPr>
                      <w:rFonts w:eastAsia="Times New Roman" w:cs="Times New Roman"/>
                      <w:color w:val="000000"/>
                      <w:sz w:val="25"/>
                      <w:szCs w:val="25"/>
                    </w:rPr>
                  </w:pPr>
                  <w:r w:rsidRPr="008E3C2D">
                    <w:rPr>
                      <w:rFonts w:eastAsia="Times New Roman" w:cs="Times New Roman"/>
                      <w:color w:val="000000"/>
                      <w:sz w:val="25"/>
                      <w:szCs w:val="25"/>
                    </w:rPr>
                    <w:t>CFI0186</w:t>
                  </w:r>
                </w:p>
              </w:tc>
              <w:tc>
                <w:tcPr>
                  <w:tcW w:w="3605"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rPr>
                      <w:rFonts w:eastAsia="Times New Roman" w:cs="Times New Roman"/>
                      <w:color w:val="000000"/>
                      <w:sz w:val="25"/>
                      <w:szCs w:val="25"/>
                    </w:rPr>
                  </w:pPr>
                  <w:r w:rsidRPr="008E3C2D">
                    <w:rPr>
                      <w:rFonts w:eastAsia="Times New Roman" w:cs="Times New Roman"/>
                      <w:color w:val="000000"/>
                      <w:sz w:val="25"/>
                      <w:szCs w:val="25"/>
                    </w:rPr>
                    <w:t>Tài chính doanh  nghiệp 1</w:t>
                  </w:r>
                </w:p>
              </w:tc>
              <w:tc>
                <w:tcPr>
                  <w:tcW w:w="591"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color w:val="000000"/>
                      <w:sz w:val="25"/>
                      <w:szCs w:val="25"/>
                    </w:rPr>
                  </w:pPr>
                  <w:r w:rsidRPr="008E3C2D">
                    <w:rPr>
                      <w:rFonts w:eastAsia="Times New Roman" w:cs="Times New Roman"/>
                      <w:color w:val="000000"/>
                      <w:sz w:val="25"/>
                      <w:szCs w:val="25"/>
                    </w:rPr>
                    <w:t>3</w:t>
                  </w:r>
                </w:p>
              </w:tc>
              <w:tc>
                <w:tcPr>
                  <w:tcW w:w="961" w:type="dxa"/>
                  <w:tcBorders>
                    <w:top w:val="nil"/>
                    <w:left w:val="nil"/>
                    <w:bottom w:val="single" w:sz="4" w:space="0" w:color="auto"/>
                    <w:right w:val="single" w:sz="4" w:space="0" w:color="auto"/>
                  </w:tcBorders>
                  <w:shd w:val="clear" w:color="auto" w:fill="auto"/>
                  <w:noWrap/>
                  <w:vAlign w:val="center"/>
                  <w:hideMark/>
                </w:tcPr>
                <w:p w:rsidR="008E3C2D" w:rsidRPr="008E3C2D" w:rsidRDefault="008E3C2D" w:rsidP="008E3C2D">
                  <w:pPr>
                    <w:spacing w:after="0" w:line="240" w:lineRule="auto"/>
                    <w:rPr>
                      <w:rFonts w:eastAsia="Times New Roman" w:cs="Times New Roman"/>
                      <w:color w:val="000000"/>
                      <w:sz w:val="25"/>
                      <w:szCs w:val="25"/>
                    </w:rPr>
                  </w:pPr>
                  <w:r w:rsidRPr="008E3C2D">
                    <w:rPr>
                      <w:rFonts w:eastAsia="Times New Roman" w:cs="Times New Roman"/>
                      <w:color w:val="000000"/>
                      <w:sz w:val="25"/>
                      <w:szCs w:val="25"/>
                    </w:rPr>
                    <w:t>Tiếng Anh</w:t>
                  </w:r>
                </w:p>
              </w:tc>
            </w:tr>
            <w:tr w:rsidR="008E3C2D" w:rsidRPr="008E3C2D" w:rsidTr="008E3C2D">
              <w:trPr>
                <w:trHeight w:val="345"/>
              </w:trPr>
              <w:tc>
                <w:tcPr>
                  <w:tcW w:w="522" w:type="dxa"/>
                  <w:tcBorders>
                    <w:top w:val="nil"/>
                    <w:left w:val="single" w:sz="4" w:space="0" w:color="auto"/>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color w:val="000000"/>
                      <w:sz w:val="25"/>
                      <w:szCs w:val="25"/>
                    </w:rPr>
                  </w:pPr>
                  <w:r w:rsidRPr="008E3C2D">
                    <w:rPr>
                      <w:rFonts w:eastAsia="Times New Roman" w:cs="Times New Roman"/>
                      <w:color w:val="000000"/>
                      <w:sz w:val="25"/>
                      <w:szCs w:val="25"/>
                    </w:rPr>
                    <w:t>50</w:t>
                  </w:r>
                </w:p>
              </w:tc>
              <w:tc>
                <w:tcPr>
                  <w:tcW w:w="1360"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rPr>
                      <w:rFonts w:eastAsia="Times New Roman" w:cs="Times New Roman"/>
                      <w:color w:val="000000"/>
                      <w:sz w:val="25"/>
                      <w:szCs w:val="25"/>
                    </w:rPr>
                  </w:pPr>
                  <w:r w:rsidRPr="008E3C2D">
                    <w:rPr>
                      <w:rFonts w:eastAsia="Times New Roman" w:cs="Times New Roman"/>
                      <w:color w:val="000000"/>
                      <w:sz w:val="25"/>
                      <w:szCs w:val="25"/>
                    </w:rPr>
                    <w:t>CFI0187</w:t>
                  </w:r>
                </w:p>
              </w:tc>
              <w:tc>
                <w:tcPr>
                  <w:tcW w:w="3605"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rPr>
                      <w:rFonts w:eastAsia="Times New Roman" w:cs="Times New Roman"/>
                      <w:color w:val="000000"/>
                      <w:sz w:val="25"/>
                      <w:szCs w:val="25"/>
                    </w:rPr>
                  </w:pPr>
                  <w:r w:rsidRPr="008E3C2D">
                    <w:rPr>
                      <w:rFonts w:eastAsia="Times New Roman" w:cs="Times New Roman"/>
                      <w:color w:val="000000"/>
                      <w:sz w:val="25"/>
                      <w:szCs w:val="25"/>
                    </w:rPr>
                    <w:t>Tài chính doanh  nghiệp 2</w:t>
                  </w:r>
                </w:p>
              </w:tc>
              <w:tc>
                <w:tcPr>
                  <w:tcW w:w="591"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color w:val="000000"/>
                      <w:sz w:val="25"/>
                      <w:szCs w:val="25"/>
                    </w:rPr>
                  </w:pPr>
                  <w:r w:rsidRPr="008E3C2D">
                    <w:rPr>
                      <w:rFonts w:eastAsia="Times New Roman" w:cs="Times New Roman"/>
                      <w:color w:val="000000"/>
                      <w:sz w:val="25"/>
                      <w:szCs w:val="25"/>
                    </w:rPr>
                    <w:t>2</w:t>
                  </w:r>
                </w:p>
              </w:tc>
              <w:tc>
                <w:tcPr>
                  <w:tcW w:w="961" w:type="dxa"/>
                  <w:tcBorders>
                    <w:top w:val="nil"/>
                    <w:left w:val="nil"/>
                    <w:bottom w:val="single" w:sz="4" w:space="0" w:color="auto"/>
                    <w:right w:val="single" w:sz="4" w:space="0" w:color="auto"/>
                  </w:tcBorders>
                  <w:shd w:val="clear" w:color="auto" w:fill="auto"/>
                  <w:noWrap/>
                  <w:vAlign w:val="center"/>
                  <w:hideMark/>
                </w:tcPr>
                <w:p w:rsidR="008E3C2D" w:rsidRPr="008E3C2D" w:rsidRDefault="008E3C2D" w:rsidP="008E3C2D">
                  <w:pPr>
                    <w:spacing w:after="0" w:line="240" w:lineRule="auto"/>
                    <w:rPr>
                      <w:rFonts w:eastAsia="Times New Roman" w:cs="Times New Roman"/>
                      <w:color w:val="000000"/>
                      <w:sz w:val="25"/>
                      <w:szCs w:val="25"/>
                    </w:rPr>
                  </w:pPr>
                  <w:r w:rsidRPr="008E3C2D">
                    <w:rPr>
                      <w:rFonts w:eastAsia="Times New Roman" w:cs="Times New Roman"/>
                      <w:color w:val="000000"/>
                      <w:sz w:val="25"/>
                      <w:szCs w:val="25"/>
                    </w:rPr>
                    <w:t> </w:t>
                  </w:r>
                </w:p>
              </w:tc>
            </w:tr>
            <w:tr w:rsidR="008E3C2D" w:rsidRPr="008E3C2D" w:rsidTr="008E3C2D">
              <w:trPr>
                <w:trHeight w:val="345"/>
              </w:trPr>
              <w:tc>
                <w:tcPr>
                  <w:tcW w:w="522" w:type="dxa"/>
                  <w:tcBorders>
                    <w:top w:val="nil"/>
                    <w:left w:val="single" w:sz="4" w:space="0" w:color="auto"/>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color w:val="000000"/>
                      <w:sz w:val="25"/>
                      <w:szCs w:val="25"/>
                    </w:rPr>
                  </w:pPr>
                  <w:r w:rsidRPr="008E3C2D">
                    <w:rPr>
                      <w:rFonts w:eastAsia="Times New Roman" w:cs="Times New Roman"/>
                      <w:color w:val="000000"/>
                      <w:sz w:val="25"/>
                      <w:szCs w:val="25"/>
                    </w:rPr>
                    <w:t>51</w:t>
                  </w:r>
                </w:p>
              </w:tc>
              <w:tc>
                <w:tcPr>
                  <w:tcW w:w="1360"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rPr>
                      <w:rFonts w:eastAsia="Times New Roman" w:cs="Times New Roman"/>
                      <w:color w:val="000000"/>
                      <w:sz w:val="25"/>
                      <w:szCs w:val="25"/>
                    </w:rPr>
                  </w:pPr>
                  <w:r w:rsidRPr="008E3C2D">
                    <w:rPr>
                      <w:rFonts w:eastAsia="Times New Roman" w:cs="Times New Roman"/>
                      <w:color w:val="000000"/>
                      <w:sz w:val="25"/>
                      <w:szCs w:val="25"/>
                    </w:rPr>
                    <w:t>FRA0077</w:t>
                  </w:r>
                </w:p>
              </w:tc>
              <w:tc>
                <w:tcPr>
                  <w:tcW w:w="3605"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rPr>
                      <w:rFonts w:eastAsia="Times New Roman" w:cs="Times New Roman"/>
                      <w:color w:val="000000"/>
                      <w:sz w:val="25"/>
                      <w:szCs w:val="25"/>
                    </w:rPr>
                  </w:pPr>
                  <w:r w:rsidRPr="008E3C2D">
                    <w:rPr>
                      <w:rFonts w:eastAsia="Times New Roman" w:cs="Times New Roman"/>
                      <w:color w:val="000000"/>
                      <w:sz w:val="25"/>
                      <w:szCs w:val="25"/>
                    </w:rPr>
                    <w:t>Kiểm toán báo cáo tài chính</w:t>
                  </w:r>
                </w:p>
              </w:tc>
              <w:tc>
                <w:tcPr>
                  <w:tcW w:w="591"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color w:val="000000"/>
                      <w:sz w:val="25"/>
                      <w:szCs w:val="25"/>
                    </w:rPr>
                  </w:pPr>
                  <w:r w:rsidRPr="008E3C2D">
                    <w:rPr>
                      <w:rFonts w:eastAsia="Times New Roman" w:cs="Times New Roman"/>
                      <w:color w:val="000000"/>
                      <w:sz w:val="25"/>
                      <w:szCs w:val="25"/>
                    </w:rPr>
                    <w:t>2</w:t>
                  </w:r>
                </w:p>
              </w:tc>
              <w:tc>
                <w:tcPr>
                  <w:tcW w:w="961" w:type="dxa"/>
                  <w:tcBorders>
                    <w:top w:val="nil"/>
                    <w:left w:val="nil"/>
                    <w:bottom w:val="single" w:sz="4" w:space="0" w:color="auto"/>
                    <w:right w:val="single" w:sz="4" w:space="0" w:color="auto"/>
                  </w:tcBorders>
                  <w:shd w:val="clear" w:color="auto" w:fill="auto"/>
                  <w:noWrap/>
                  <w:vAlign w:val="center"/>
                  <w:hideMark/>
                </w:tcPr>
                <w:p w:rsidR="008E3C2D" w:rsidRPr="008E3C2D" w:rsidRDefault="008E3C2D" w:rsidP="008E3C2D">
                  <w:pPr>
                    <w:spacing w:after="0" w:line="240" w:lineRule="auto"/>
                    <w:rPr>
                      <w:rFonts w:eastAsia="Times New Roman" w:cs="Times New Roman"/>
                      <w:color w:val="000000"/>
                      <w:sz w:val="25"/>
                      <w:szCs w:val="25"/>
                    </w:rPr>
                  </w:pPr>
                  <w:r w:rsidRPr="008E3C2D">
                    <w:rPr>
                      <w:rFonts w:eastAsia="Times New Roman" w:cs="Times New Roman"/>
                      <w:color w:val="000000"/>
                      <w:sz w:val="25"/>
                      <w:szCs w:val="25"/>
                    </w:rPr>
                    <w:t> </w:t>
                  </w:r>
                </w:p>
              </w:tc>
            </w:tr>
            <w:tr w:rsidR="008E3C2D" w:rsidRPr="008E3C2D" w:rsidTr="008E3C2D">
              <w:trPr>
                <w:trHeight w:val="345"/>
              </w:trPr>
              <w:tc>
                <w:tcPr>
                  <w:tcW w:w="522" w:type="dxa"/>
                  <w:tcBorders>
                    <w:top w:val="nil"/>
                    <w:left w:val="single" w:sz="4" w:space="0" w:color="auto"/>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color w:val="000000"/>
                      <w:sz w:val="25"/>
                      <w:szCs w:val="25"/>
                    </w:rPr>
                  </w:pPr>
                  <w:r w:rsidRPr="008E3C2D">
                    <w:rPr>
                      <w:rFonts w:eastAsia="Times New Roman" w:cs="Times New Roman"/>
                      <w:color w:val="000000"/>
                      <w:sz w:val="25"/>
                      <w:szCs w:val="25"/>
                    </w:rPr>
                    <w:t>52</w:t>
                  </w:r>
                </w:p>
              </w:tc>
              <w:tc>
                <w:tcPr>
                  <w:tcW w:w="1360"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rPr>
                      <w:rFonts w:eastAsia="Times New Roman" w:cs="Times New Roman"/>
                      <w:color w:val="000000"/>
                      <w:sz w:val="25"/>
                      <w:szCs w:val="25"/>
                    </w:rPr>
                  </w:pPr>
                  <w:r w:rsidRPr="008E3C2D">
                    <w:rPr>
                      <w:rFonts w:eastAsia="Times New Roman" w:cs="Times New Roman"/>
                      <w:color w:val="000000"/>
                      <w:sz w:val="25"/>
                      <w:szCs w:val="25"/>
                    </w:rPr>
                    <w:t>TAX0215</w:t>
                  </w:r>
                </w:p>
              </w:tc>
              <w:tc>
                <w:tcPr>
                  <w:tcW w:w="3605"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rPr>
                      <w:rFonts w:eastAsia="Times New Roman" w:cs="Times New Roman"/>
                      <w:color w:val="000000"/>
                      <w:sz w:val="25"/>
                      <w:szCs w:val="25"/>
                    </w:rPr>
                  </w:pPr>
                  <w:r w:rsidRPr="008E3C2D">
                    <w:rPr>
                      <w:rFonts w:eastAsia="Times New Roman" w:cs="Times New Roman"/>
                      <w:color w:val="000000"/>
                      <w:sz w:val="25"/>
                      <w:szCs w:val="25"/>
                    </w:rPr>
                    <w:t>Thuế</w:t>
                  </w:r>
                </w:p>
              </w:tc>
              <w:tc>
                <w:tcPr>
                  <w:tcW w:w="591"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color w:val="000000"/>
                      <w:sz w:val="25"/>
                      <w:szCs w:val="25"/>
                    </w:rPr>
                  </w:pPr>
                  <w:r w:rsidRPr="008E3C2D">
                    <w:rPr>
                      <w:rFonts w:eastAsia="Times New Roman" w:cs="Times New Roman"/>
                      <w:color w:val="000000"/>
                      <w:sz w:val="25"/>
                      <w:szCs w:val="25"/>
                    </w:rPr>
                    <w:t>2</w:t>
                  </w:r>
                </w:p>
              </w:tc>
              <w:tc>
                <w:tcPr>
                  <w:tcW w:w="961" w:type="dxa"/>
                  <w:tcBorders>
                    <w:top w:val="nil"/>
                    <w:left w:val="nil"/>
                    <w:bottom w:val="single" w:sz="4" w:space="0" w:color="auto"/>
                    <w:right w:val="single" w:sz="4" w:space="0" w:color="auto"/>
                  </w:tcBorders>
                  <w:shd w:val="clear" w:color="auto" w:fill="auto"/>
                  <w:noWrap/>
                  <w:vAlign w:val="center"/>
                  <w:hideMark/>
                </w:tcPr>
                <w:p w:rsidR="008E3C2D" w:rsidRPr="008E3C2D" w:rsidRDefault="008E3C2D" w:rsidP="008E3C2D">
                  <w:pPr>
                    <w:spacing w:after="0" w:line="240" w:lineRule="auto"/>
                    <w:rPr>
                      <w:rFonts w:eastAsia="Times New Roman" w:cs="Times New Roman"/>
                      <w:color w:val="000000"/>
                      <w:sz w:val="25"/>
                      <w:szCs w:val="25"/>
                    </w:rPr>
                  </w:pPr>
                  <w:r w:rsidRPr="008E3C2D">
                    <w:rPr>
                      <w:rFonts w:eastAsia="Times New Roman" w:cs="Times New Roman"/>
                      <w:color w:val="000000"/>
                      <w:sz w:val="25"/>
                      <w:szCs w:val="25"/>
                    </w:rPr>
                    <w:t> Tiếng Anh</w:t>
                  </w:r>
                </w:p>
              </w:tc>
            </w:tr>
            <w:tr w:rsidR="008E3C2D" w:rsidRPr="008E3C2D" w:rsidTr="008E3C2D">
              <w:trPr>
                <w:trHeight w:val="345"/>
              </w:trPr>
              <w:tc>
                <w:tcPr>
                  <w:tcW w:w="522" w:type="dxa"/>
                  <w:tcBorders>
                    <w:top w:val="nil"/>
                    <w:left w:val="single" w:sz="4" w:space="0" w:color="auto"/>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color w:val="000000"/>
                      <w:sz w:val="25"/>
                      <w:szCs w:val="25"/>
                    </w:rPr>
                  </w:pPr>
                  <w:r w:rsidRPr="008E3C2D">
                    <w:rPr>
                      <w:rFonts w:eastAsia="Times New Roman" w:cs="Times New Roman"/>
                      <w:color w:val="000000"/>
                      <w:sz w:val="25"/>
                      <w:szCs w:val="25"/>
                    </w:rPr>
                    <w:t>53</w:t>
                  </w:r>
                </w:p>
              </w:tc>
              <w:tc>
                <w:tcPr>
                  <w:tcW w:w="1360"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rPr>
                      <w:rFonts w:eastAsia="Times New Roman" w:cs="Times New Roman"/>
                      <w:color w:val="000000"/>
                      <w:sz w:val="25"/>
                      <w:szCs w:val="25"/>
                    </w:rPr>
                  </w:pPr>
                  <w:r w:rsidRPr="008E3C2D">
                    <w:rPr>
                      <w:rFonts w:eastAsia="Times New Roman" w:cs="Times New Roman"/>
                      <w:color w:val="000000"/>
                      <w:sz w:val="25"/>
                      <w:szCs w:val="25"/>
                    </w:rPr>
                    <w:t>OAC0038</w:t>
                  </w:r>
                </w:p>
              </w:tc>
              <w:tc>
                <w:tcPr>
                  <w:tcW w:w="3605"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rPr>
                      <w:rFonts w:eastAsia="Times New Roman" w:cs="Times New Roman"/>
                      <w:color w:val="000000"/>
                      <w:sz w:val="25"/>
                      <w:szCs w:val="25"/>
                    </w:rPr>
                  </w:pPr>
                  <w:r w:rsidRPr="008E3C2D">
                    <w:rPr>
                      <w:rFonts w:eastAsia="Times New Roman" w:cs="Times New Roman"/>
                      <w:color w:val="000000"/>
                      <w:sz w:val="25"/>
                      <w:szCs w:val="25"/>
                    </w:rPr>
                    <w:t>Kế toán hành chính sự nghiệp 1</w:t>
                  </w:r>
                </w:p>
              </w:tc>
              <w:tc>
                <w:tcPr>
                  <w:tcW w:w="591"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color w:val="000000"/>
                      <w:sz w:val="25"/>
                      <w:szCs w:val="25"/>
                    </w:rPr>
                  </w:pPr>
                  <w:r w:rsidRPr="008E3C2D">
                    <w:rPr>
                      <w:rFonts w:eastAsia="Times New Roman" w:cs="Times New Roman"/>
                      <w:color w:val="000000"/>
                      <w:sz w:val="25"/>
                      <w:szCs w:val="25"/>
                    </w:rPr>
                    <w:t>2</w:t>
                  </w:r>
                </w:p>
              </w:tc>
              <w:tc>
                <w:tcPr>
                  <w:tcW w:w="961" w:type="dxa"/>
                  <w:tcBorders>
                    <w:top w:val="nil"/>
                    <w:left w:val="nil"/>
                    <w:bottom w:val="single" w:sz="4" w:space="0" w:color="auto"/>
                    <w:right w:val="single" w:sz="4" w:space="0" w:color="auto"/>
                  </w:tcBorders>
                  <w:shd w:val="clear" w:color="auto" w:fill="auto"/>
                  <w:noWrap/>
                  <w:vAlign w:val="center"/>
                  <w:hideMark/>
                </w:tcPr>
                <w:p w:rsidR="008E3C2D" w:rsidRPr="008E3C2D" w:rsidRDefault="008E3C2D" w:rsidP="008E3C2D">
                  <w:pPr>
                    <w:spacing w:after="0" w:line="240" w:lineRule="auto"/>
                    <w:rPr>
                      <w:rFonts w:eastAsia="Times New Roman" w:cs="Times New Roman"/>
                      <w:color w:val="000000"/>
                      <w:sz w:val="25"/>
                      <w:szCs w:val="25"/>
                    </w:rPr>
                  </w:pPr>
                  <w:r w:rsidRPr="008E3C2D">
                    <w:rPr>
                      <w:rFonts w:eastAsia="Times New Roman" w:cs="Times New Roman"/>
                      <w:color w:val="000000"/>
                      <w:sz w:val="25"/>
                      <w:szCs w:val="25"/>
                    </w:rPr>
                    <w:t> Tiếng Anh</w:t>
                  </w:r>
                </w:p>
              </w:tc>
            </w:tr>
            <w:tr w:rsidR="008E3C2D" w:rsidRPr="008E3C2D" w:rsidTr="008E3C2D">
              <w:trPr>
                <w:trHeight w:val="345"/>
              </w:trPr>
              <w:tc>
                <w:tcPr>
                  <w:tcW w:w="522" w:type="dxa"/>
                  <w:tcBorders>
                    <w:top w:val="nil"/>
                    <w:left w:val="single" w:sz="4" w:space="0" w:color="auto"/>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i/>
                      <w:iCs/>
                      <w:color w:val="000000"/>
                      <w:sz w:val="25"/>
                      <w:szCs w:val="25"/>
                    </w:rPr>
                  </w:pPr>
                  <w:r w:rsidRPr="008E3C2D">
                    <w:rPr>
                      <w:rFonts w:eastAsia="Times New Roman" w:cs="Times New Roman"/>
                      <w:i/>
                      <w:iCs/>
                      <w:color w:val="000000"/>
                      <w:sz w:val="25"/>
                      <w:szCs w:val="25"/>
                    </w:rPr>
                    <w:t> </w:t>
                  </w:r>
                </w:p>
              </w:tc>
              <w:tc>
                <w:tcPr>
                  <w:tcW w:w="1360"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rPr>
                      <w:rFonts w:eastAsia="Times New Roman" w:cs="Times New Roman"/>
                      <w:i/>
                      <w:iCs/>
                      <w:color w:val="000000"/>
                      <w:sz w:val="25"/>
                      <w:szCs w:val="25"/>
                    </w:rPr>
                  </w:pPr>
                  <w:r w:rsidRPr="008E3C2D">
                    <w:rPr>
                      <w:rFonts w:eastAsia="Times New Roman" w:cs="Times New Roman"/>
                      <w:i/>
                      <w:iCs/>
                      <w:color w:val="000000"/>
                      <w:sz w:val="25"/>
                      <w:szCs w:val="25"/>
                    </w:rPr>
                    <w:t> </w:t>
                  </w:r>
                </w:p>
              </w:tc>
              <w:tc>
                <w:tcPr>
                  <w:tcW w:w="3605"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rPr>
                      <w:rFonts w:eastAsia="Times New Roman" w:cs="Times New Roman"/>
                      <w:i/>
                      <w:iCs/>
                      <w:color w:val="000000"/>
                      <w:sz w:val="25"/>
                      <w:szCs w:val="25"/>
                    </w:rPr>
                  </w:pPr>
                  <w:r w:rsidRPr="008E3C2D">
                    <w:rPr>
                      <w:rFonts w:eastAsia="Times New Roman" w:cs="Times New Roman"/>
                      <w:i/>
                      <w:iCs/>
                      <w:color w:val="000000"/>
                      <w:sz w:val="25"/>
                      <w:szCs w:val="25"/>
                    </w:rPr>
                    <w:t>Phần tự chọn</w:t>
                  </w:r>
                </w:p>
              </w:tc>
              <w:tc>
                <w:tcPr>
                  <w:tcW w:w="591"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i/>
                      <w:iCs/>
                      <w:color w:val="000000"/>
                      <w:sz w:val="25"/>
                      <w:szCs w:val="25"/>
                    </w:rPr>
                  </w:pPr>
                  <w:r w:rsidRPr="008E3C2D">
                    <w:rPr>
                      <w:rFonts w:eastAsia="Times New Roman" w:cs="Times New Roman"/>
                      <w:i/>
                      <w:iCs/>
                      <w:color w:val="000000"/>
                      <w:sz w:val="25"/>
                      <w:szCs w:val="25"/>
                    </w:rPr>
                    <w:t>8</w:t>
                  </w:r>
                </w:p>
              </w:tc>
              <w:tc>
                <w:tcPr>
                  <w:tcW w:w="961" w:type="dxa"/>
                  <w:tcBorders>
                    <w:top w:val="nil"/>
                    <w:left w:val="nil"/>
                    <w:bottom w:val="single" w:sz="4" w:space="0" w:color="auto"/>
                    <w:right w:val="single" w:sz="4" w:space="0" w:color="auto"/>
                  </w:tcBorders>
                  <w:shd w:val="clear" w:color="auto" w:fill="auto"/>
                  <w:noWrap/>
                  <w:vAlign w:val="center"/>
                  <w:hideMark/>
                </w:tcPr>
                <w:p w:rsidR="008E3C2D" w:rsidRPr="008E3C2D" w:rsidRDefault="008E3C2D" w:rsidP="008E3C2D">
                  <w:pPr>
                    <w:spacing w:after="0" w:line="240" w:lineRule="auto"/>
                    <w:rPr>
                      <w:rFonts w:eastAsia="Times New Roman" w:cs="Times New Roman"/>
                      <w:i/>
                      <w:iCs/>
                      <w:color w:val="000000"/>
                      <w:sz w:val="25"/>
                      <w:szCs w:val="25"/>
                    </w:rPr>
                  </w:pPr>
                  <w:r w:rsidRPr="008E3C2D">
                    <w:rPr>
                      <w:rFonts w:eastAsia="Times New Roman" w:cs="Times New Roman"/>
                      <w:i/>
                      <w:iCs/>
                      <w:color w:val="000000"/>
                      <w:sz w:val="25"/>
                      <w:szCs w:val="25"/>
                    </w:rPr>
                    <w:t> </w:t>
                  </w:r>
                </w:p>
              </w:tc>
            </w:tr>
            <w:tr w:rsidR="008E3C2D" w:rsidRPr="008E3C2D" w:rsidTr="008E3C2D">
              <w:trPr>
                <w:trHeight w:val="345"/>
              </w:trPr>
              <w:tc>
                <w:tcPr>
                  <w:tcW w:w="522" w:type="dxa"/>
                  <w:tcBorders>
                    <w:top w:val="nil"/>
                    <w:left w:val="single" w:sz="4" w:space="0" w:color="auto"/>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color w:val="000000"/>
                      <w:sz w:val="25"/>
                      <w:szCs w:val="25"/>
                    </w:rPr>
                  </w:pPr>
                  <w:r w:rsidRPr="008E3C2D">
                    <w:rPr>
                      <w:rFonts w:eastAsia="Times New Roman" w:cs="Times New Roman"/>
                      <w:color w:val="000000"/>
                      <w:sz w:val="25"/>
                      <w:szCs w:val="25"/>
                    </w:rPr>
                    <w:t>54</w:t>
                  </w:r>
                </w:p>
              </w:tc>
              <w:tc>
                <w:tcPr>
                  <w:tcW w:w="1360"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rPr>
                      <w:rFonts w:eastAsia="Times New Roman" w:cs="Times New Roman"/>
                      <w:color w:val="000000"/>
                      <w:sz w:val="25"/>
                      <w:szCs w:val="25"/>
                    </w:rPr>
                  </w:pPr>
                  <w:r w:rsidRPr="008E3C2D">
                    <w:rPr>
                      <w:rFonts w:eastAsia="Times New Roman" w:cs="Times New Roman"/>
                      <w:color w:val="000000"/>
                      <w:sz w:val="25"/>
                      <w:szCs w:val="25"/>
                    </w:rPr>
                    <w:t>IEC0099</w:t>
                  </w:r>
                </w:p>
              </w:tc>
              <w:tc>
                <w:tcPr>
                  <w:tcW w:w="3605"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rPr>
                      <w:rFonts w:eastAsia="Times New Roman" w:cs="Times New Roman"/>
                      <w:color w:val="000000"/>
                      <w:sz w:val="25"/>
                      <w:szCs w:val="25"/>
                    </w:rPr>
                  </w:pPr>
                  <w:r w:rsidRPr="008E3C2D">
                    <w:rPr>
                      <w:rFonts w:eastAsia="Times New Roman" w:cs="Times New Roman"/>
                      <w:color w:val="000000"/>
                      <w:sz w:val="25"/>
                      <w:szCs w:val="25"/>
                    </w:rPr>
                    <w:t>Kinh tế quốc tế 1</w:t>
                  </w:r>
                </w:p>
              </w:tc>
              <w:tc>
                <w:tcPr>
                  <w:tcW w:w="591"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color w:val="000000"/>
                      <w:sz w:val="25"/>
                      <w:szCs w:val="25"/>
                    </w:rPr>
                  </w:pPr>
                  <w:r w:rsidRPr="008E3C2D">
                    <w:rPr>
                      <w:rFonts w:eastAsia="Times New Roman" w:cs="Times New Roman"/>
                      <w:color w:val="000000"/>
                      <w:sz w:val="25"/>
                      <w:szCs w:val="25"/>
                    </w:rPr>
                    <w:t>2</w:t>
                  </w:r>
                </w:p>
              </w:tc>
              <w:tc>
                <w:tcPr>
                  <w:tcW w:w="961" w:type="dxa"/>
                  <w:tcBorders>
                    <w:top w:val="nil"/>
                    <w:left w:val="nil"/>
                    <w:bottom w:val="single" w:sz="4" w:space="0" w:color="auto"/>
                    <w:right w:val="single" w:sz="4" w:space="0" w:color="auto"/>
                  </w:tcBorders>
                  <w:shd w:val="clear" w:color="auto" w:fill="auto"/>
                  <w:noWrap/>
                  <w:vAlign w:val="center"/>
                  <w:hideMark/>
                </w:tcPr>
                <w:p w:rsidR="008E3C2D" w:rsidRPr="008E3C2D" w:rsidRDefault="008E3C2D" w:rsidP="008E3C2D">
                  <w:pPr>
                    <w:spacing w:after="0" w:line="240" w:lineRule="auto"/>
                    <w:rPr>
                      <w:rFonts w:eastAsia="Times New Roman" w:cs="Times New Roman"/>
                      <w:i/>
                      <w:iCs/>
                      <w:color w:val="000000"/>
                      <w:sz w:val="25"/>
                      <w:szCs w:val="25"/>
                    </w:rPr>
                  </w:pPr>
                  <w:r w:rsidRPr="008E3C2D">
                    <w:rPr>
                      <w:rFonts w:eastAsia="Times New Roman" w:cs="Times New Roman"/>
                      <w:i/>
                      <w:iCs/>
                      <w:color w:val="000000"/>
                      <w:sz w:val="25"/>
                      <w:szCs w:val="25"/>
                    </w:rPr>
                    <w:t> </w:t>
                  </w:r>
                  <w:r w:rsidRPr="008E3C2D">
                    <w:rPr>
                      <w:rFonts w:eastAsia="Times New Roman" w:cs="Times New Roman"/>
                      <w:color w:val="000000"/>
                      <w:sz w:val="25"/>
                      <w:szCs w:val="25"/>
                    </w:rPr>
                    <w:t xml:space="preserve">Tiếng </w:t>
                  </w:r>
                  <w:r w:rsidRPr="008E3C2D">
                    <w:rPr>
                      <w:rFonts w:eastAsia="Times New Roman" w:cs="Times New Roman"/>
                      <w:color w:val="000000"/>
                      <w:sz w:val="25"/>
                      <w:szCs w:val="25"/>
                    </w:rPr>
                    <w:lastRenderedPageBreak/>
                    <w:t>Anh</w:t>
                  </w:r>
                </w:p>
              </w:tc>
            </w:tr>
            <w:tr w:rsidR="008E3C2D" w:rsidRPr="008E3C2D" w:rsidTr="008E3C2D">
              <w:trPr>
                <w:trHeight w:val="345"/>
              </w:trPr>
              <w:tc>
                <w:tcPr>
                  <w:tcW w:w="522" w:type="dxa"/>
                  <w:tcBorders>
                    <w:top w:val="nil"/>
                    <w:left w:val="single" w:sz="4" w:space="0" w:color="auto"/>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color w:val="000000"/>
                      <w:sz w:val="25"/>
                      <w:szCs w:val="25"/>
                    </w:rPr>
                  </w:pPr>
                  <w:r w:rsidRPr="008E3C2D">
                    <w:rPr>
                      <w:rFonts w:eastAsia="Times New Roman" w:cs="Times New Roman"/>
                      <w:color w:val="000000"/>
                      <w:sz w:val="25"/>
                      <w:szCs w:val="25"/>
                    </w:rPr>
                    <w:lastRenderedPageBreak/>
                    <w:t>55</w:t>
                  </w:r>
                </w:p>
              </w:tc>
              <w:tc>
                <w:tcPr>
                  <w:tcW w:w="1360"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rPr>
                      <w:rFonts w:eastAsia="Times New Roman" w:cs="Times New Roman"/>
                      <w:color w:val="000000"/>
                      <w:sz w:val="25"/>
                      <w:szCs w:val="25"/>
                    </w:rPr>
                  </w:pPr>
                  <w:r w:rsidRPr="008E3C2D">
                    <w:rPr>
                      <w:rFonts w:eastAsia="Times New Roman" w:cs="Times New Roman"/>
                      <w:color w:val="000000"/>
                      <w:sz w:val="25"/>
                      <w:szCs w:val="25"/>
                    </w:rPr>
                    <w:t>IEC0033</w:t>
                  </w:r>
                </w:p>
              </w:tc>
              <w:tc>
                <w:tcPr>
                  <w:tcW w:w="3605"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rPr>
                      <w:rFonts w:eastAsia="Times New Roman" w:cs="Times New Roman"/>
                      <w:color w:val="000000"/>
                      <w:sz w:val="25"/>
                      <w:szCs w:val="25"/>
                    </w:rPr>
                  </w:pPr>
                  <w:r w:rsidRPr="008E3C2D">
                    <w:rPr>
                      <w:rFonts w:eastAsia="Times New Roman" w:cs="Times New Roman"/>
                      <w:color w:val="000000"/>
                      <w:sz w:val="25"/>
                      <w:szCs w:val="25"/>
                    </w:rPr>
                    <w:t>Internet &amp; Thương mại điện tử</w:t>
                  </w:r>
                </w:p>
              </w:tc>
              <w:tc>
                <w:tcPr>
                  <w:tcW w:w="591"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color w:val="000000"/>
                      <w:sz w:val="25"/>
                      <w:szCs w:val="25"/>
                    </w:rPr>
                  </w:pPr>
                  <w:r w:rsidRPr="008E3C2D">
                    <w:rPr>
                      <w:rFonts w:eastAsia="Times New Roman" w:cs="Times New Roman"/>
                      <w:color w:val="000000"/>
                      <w:sz w:val="25"/>
                      <w:szCs w:val="25"/>
                    </w:rPr>
                    <w:t>2</w:t>
                  </w:r>
                </w:p>
              </w:tc>
              <w:tc>
                <w:tcPr>
                  <w:tcW w:w="961" w:type="dxa"/>
                  <w:tcBorders>
                    <w:top w:val="nil"/>
                    <w:left w:val="nil"/>
                    <w:bottom w:val="single" w:sz="4" w:space="0" w:color="auto"/>
                    <w:right w:val="single" w:sz="4" w:space="0" w:color="auto"/>
                  </w:tcBorders>
                  <w:shd w:val="clear" w:color="auto" w:fill="auto"/>
                  <w:noWrap/>
                  <w:vAlign w:val="center"/>
                  <w:hideMark/>
                </w:tcPr>
                <w:p w:rsidR="008E3C2D" w:rsidRPr="008E3C2D" w:rsidRDefault="008E3C2D" w:rsidP="008E3C2D">
                  <w:pPr>
                    <w:spacing w:after="0" w:line="240" w:lineRule="auto"/>
                    <w:rPr>
                      <w:rFonts w:eastAsia="Times New Roman" w:cs="Times New Roman"/>
                      <w:color w:val="000000"/>
                      <w:sz w:val="25"/>
                      <w:szCs w:val="25"/>
                    </w:rPr>
                  </w:pPr>
                  <w:r w:rsidRPr="008E3C2D">
                    <w:rPr>
                      <w:rFonts w:eastAsia="Times New Roman" w:cs="Times New Roman"/>
                      <w:color w:val="000000"/>
                      <w:sz w:val="25"/>
                      <w:szCs w:val="25"/>
                    </w:rPr>
                    <w:t> </w:t>
                  </w:r>
                </w:p>
              </w:tc>
            </w:tr>
            <w:tr w:rsidR="008E3C2D" w:rsidRPr="008E3C2D" w:rsidTr="008E3C2D">
              <w:trPr>
                <w:trHeight w:val="345"/>
              </w:trPr>
              <w:tc>
                <w:tcPr>
                  <w:tcW w:w="522" w:type="dxa"/>
                  <w:tcBorders>
                    <w:top w:val="nil"/>
                    <w:left w:val="single" w:sz="4" w:space="0" w:color="auto"/>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color w:val="000000"/>
                      <w:sz w:val="25"/>
                      <w:szCs w:val="25"/>
                    </w:rPr>
                  </w:pPr>
                  <w:r w:rsidRPr="008E3C2D">
                    <w:rPr>
                      <w:rFonts w:eastAsia="Times New Roman" w:cs="Times New Roman"/>
                      <w:color w:val="000000"/>
                      <w:sz w:val="25"/>
                      <w:szCs w:val="25"/>
                    </w:rPr>
                    <w:t>56</w:t>
                  </w:r>
                </w:p>
              </w:tc>
              <w:tc>
                <w:tcPr>
                  <w:tcW w:w="1360"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rPr>
                      <w:rFonts w:eastAsia="Times New Roman" w:cs="Times New Roman"/>
                      <w:color w:val="000000"/>
                      <w:sz w:val="25"/>
                      <w:szCs w:val="25"/>
                    </w:rPr>
                  </w:pPr>
                  <w:r w:rsidRPr="008E3C2D">
                    <w:rPr>
                      <w:rFonts w:eastAsia="Times New Roman" w:cs="Times New Roman"/>
                      <w:color w:val="000000"/>
                      <w:sz w:val="25"/>
                      <w:szCs w:val="25"/>
                    </w:rPr>
                    <w:t>CCU0246</w:t>
                  </w:r>
                </w:p>
              </w:tc>
              <w:tc>
                <w:tcPr>
                  <w:tcW w:w="3605"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rPr>
                      <w:rFonts w:eastAsia="Times New Roman" w:cs="Times New Roman"/>
                      <w:color w:val="000000"/>
                      <w:sz w:val="25"/>
                      <w:szCs w:val="25"/>
                    </w:rPr>
                  </w:pPr>
                  <w:r w:rsidRPr="008E3C2D">
                    <w:rPr>
                      <w:rFonts w:eastAsia="Times New Roman" w:cs="Times New Roman"/>
                      <w:color w:val="000000"/>
                      <w:sz w:val="25"/>
                      <w:szCs w:val="25"/>
                    </w:rPr>
                    <w:t>Văn hoá doanh nghiệp</w:t>
                  </w:r>
                </w:p>
              </w:tc>
              <w:tc>
                <w:tcPr>
                  <w:tcW w:w="591"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color w:val="000000"/>
                      <w:sz w:val="25"/>
                      <w:szCs w:val="25"/>
                    </w:rPr>
                  </w:pPr>
                  <w:r w:rsidRPr="008E3C2D">
                    <w:rPr>
                      <w:rFonts w:eastAsia="Times New Roman" w:cs="Times New Roman"/>
                      <w:color w:val="000000"/>
                      <w:sz w:val="25"/>
                      <w:szCs w:val="25"/>
                    </w:rPr>
                    <w:t>2</w:t>
                  </w:r>
                </w:p>
              </w:tc>
              <w:tc>
                <w:tcPr>
                  <w:tcW w:w="961" w:type="dxa"/>
                  <w:tcBorders>
                    <w:top w:val="nil"/>
                    <w:left w:val="nil"/>
                    <w:bottom w:val="single" w:sz="4" w:space="0" w:color="auto"/>
                    <w:right w:val="single" w:sz="4" w:space="0" w:color="auto"/>
                  </w:tcBorders>
                  <w:shd w:val="clear" w:color="auto" w:fill="auto"/>
                  <w:noWrap/>
                  <w:vAlign w:val="center"/>
                  <w:hideMark/>
                </w:tcPr>
                <w:p w:rsidR="008E3C2D" w:rsidRPr="008E3C2D" w:rsidRDefault="008E3C2D" w:rsidP="008E3C2D">
                  <w:pPr>
                    <w:spacing w:after="0" w:line="240" w:lineRule="auto"/>
                    <w:rPr>
                      <w:rFonts w:eastAsia="Times New Roman" w:cs="Times New Roman"/>
                      <w:color w:val="000000"/>
                      <w:sz w:val="25"/>
                      <w:szCs w:val="25"/>
                    </w:rPr>
                  </w:pPr>
                  <w:r w:rsidRPr="008E3C2D">
                    <w:rPr>
                      <w:rFonts w:eastAsia="Times New Roman" w:cs="Times New Roman"/>
                      <w:color w:val="000000"/>
                      <w:sz w:val="25"/>
                      <w:szCs w:val="25"/>
                    </w:rPr>
                    <w:t> </w:t>
                  </w:r>
                </w:p>
              </w:tc>
            </w:tr>
            <w:tr w:rsidR="008E3C2D" w:rsidRPr="008E3C2D" w:rsidTr="008E3C2D">
              <w:trPr>
                <w:trHeight w:val="345"/>
              </w:trPr>
              <w:tc>
                <w:tcPr>
                  <w:tcW w:w="522" w:type="dxa"/>
                  <w:tcBorders>
                    <w:top w:val="nil"/>
                    <w:left w:val="single" w:sz="4" w:space="0" w:color="auto"/>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color w:val="000000"/>
                      <w:sz w:val="25"/>
                      <w:szCs w:val="25"/>
                    </w:rPr>
                  </w:pPr>
                  <w:r w:rsidRPr="008E3C2D">
                    <w:rPr>
                      <w:rFonts w:eastAsia="Times New Roman" w:cs="Times New Roman"/>
                      <w:color w:val="000000"/>
                      <w:sz w:val="25"/>
                      <w:szCs w:val="25"/>
                    </w:rPr>
                    <w:t>57</w:t>
                  </w:r>
                </w:p>
              </w:tc>
              <w:tc>
                <w:tcPr>
                  <w:tcW w:w="1360"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rPr>
                      <w:rFonts w:eastAsia="Times New Roman" w:cs="Times New Roman"/>
                      <w:color w:val="000000"/>
                      <w:sz w:val="25"/>
                      <w:szCs w:val="25"/>
                    </w:rPr>
                  </w:pPr>
                  <w:r w:rsidRPr="008E3C2D">
                    <w:rPr>
                      <w:rFonts w:eastAsia="Times New Roman" w:cs="Times New Roman"/>
                      <w:color w:val="000000"/>
                      <w:sz w:val="25"/>
                      <w:szCs w:val="25"/>
                    </w:rPr>
                    <w:t>PRE0144</w:t>
                  </w:r>
                </w:p>
              </w:tc>
              <w:tc>
                <w:tcPr>
                  <w:tcW w:w="3605"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rPr>
                      <w:rFonts w:eastAsia="Times New Roman" w:cs="Times New Roman"/>
                      <w:color w:val="000000"/>
                      <w:sz w:val="25"/>
                      <w:szCs w:val="25"/>
                    </w:rPr>
                  </w:pPr>
                  <w:r w:rsidRPr="008E3C2D">
                    <w:rPr>
                      <w:rFonts w:eastAsia="Times New Roman" w:cs="Times New Roman"/>
                      <w:color w:val="000000"/>
                      <w:sz w:val="25"/>
                      <w:szCs w:val="25"/>
                    </w:rPr>
                    <w:t>Quan hệ công chúng</w:t>
                  </w:r>
                </w:p>
              </w:tc>
              <w:tc>
                <w:tcPr>
                  <w:tcW w:w="591"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color w:val="000000"/>
                      <w:sz w:val="25"/>
                      <w:szCs w:val="25"/>
                    </w:rPr>
                  </w:pPr>
                  <w:r w:rsidRPr="008E3C2D">
                    <w:rPr>
                      <w:rFonts w:eastAsia="Times New Roman" w:cs="Times New Roman"/>
                      <w:color w:val="000000"/>
                      <w:sz w:val="25"/>
                      <w:szCs w:val="25"/>
                    </w:rPr>
                    <w:t>2</w:t>
                  </w:r>
                </w:p>
              </w:tc>
              <w:tc>
                <w:tcPr>
                  <w:tcW w:w="961" w:type="dxa"/>
                  <w:tcBorders>
                    <w:top w:val="nil"/>
                    <w:left w:val="nil"/>
                    <w:bottom w:val="single" w:sz="4" w:space="0" w:color="auto"/>
                    <w:right w:val="single" w:sz="4" w:space="0" w:color="auto"/>
                  </w:tcBorders>
                  <w:shd w:val="clear" w:color="auto" w:fill="auto"/>
                  <w:noWrap/>
                  <w:vAlign w:val="center"/>
                  <w:hideMark/>
                </w:tcPr>
                <w:p w:rsidR="008E3C2D" w:rsidRPr="008E3C2D" w:rsidRDefault="008E3C2D" w:rsidP="008E3C2D">
                  <w:pPr>
                    <w:spacing w:after="0" w:line="240" w:lineRule="auto"/>
                    <w:rPr>
                      <w:rFonts w:eastAsia="Times New Roman" w:cs="Times New Roman"/>
                      <w:color w:val="000000"/>
                      <w:sz w:val="25"/>
                      <w:szCs w:val="25"/>
                    </w:rPr>
                  </w:pPr>
                  <w:r w:rsidRPr="008E3C2D">
                    <w:rPr>
                      <w:rFonts w:eastAsia="Times New Roman" w:cs="Times New Roman"/>
                      <w:color w:val="000000"/>
                      <w:sz w:val="25"/>
                      <w:szCs w:val="25"/>
                    </w:rPr>
                    <w:t> </w:t>
                  </w:r>
                </w:p>
              </w:tc>
            </w:tr>
            <w:tr w:rsidR="008E3C2D" w:rsidRPr="008E3C2D" w:rsidTr="008E3C2D">
              <w:trPr>
                <w:trHeight w:val="345"/>
              </w:trPr>
              <w:tc>
                <w:tcPr>
                  <w:tcW w:w="522" w:type="dxa"/>
                  <w:tcBorders>
                    <w:top w:val="nil"/>
                    <w:left w:val="single" w:sz="4" w:space="0" w:color="auto"/>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color w:val="000000"/>
                      <w:sz w:val="25"/>
                      <w:szCs w:val="25"/>
                    </w:rPr>
                  </w:pPr>
                  <w:r w:rsidRPr="008E3C2D">
                    <w:rPr>
                      <w:rFonts w:eastAsia="Times New Roman" w:cs="Times New Roman"/>
                      <w:color w:val="000000"/>
                      <w:sz w:val="25"/>
                      <w:szCs w:val="25"/>
                    </w:rPr>
                    <w:t>58</w:t>
                  </w:r>
                </w:p>
              </w:tc>
              <w:tc>
                <w:tcPr>
                  <w:tcW w:w="1360"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rPr>
                      <w:rFonts w:eastAsia="Times New Roman" w:cs="Times New Roman"/>
                      <w:color w:val="000000"/>
                      <w:sz w:val="25"/>
                      <w:szCs w:val="25"/>
                    </w:rPr>
                  </w:pPr>
                  <w:r w:rsidRPr="008E3C2D">
                    <w:rPr>
                      <w:rFonts w:eastAsia="Times New Roman" w:cs="Times New Roman"/>
                      <w:color w:val="000000"/>
                      <w:sz w:val="25"/>
                      <w:szCs w:val="25"/>
                    </w:rPr>
                    <w:t>MSI0056</w:t>
                  </w:r>
                </w:p>
              </w:tc>
              <w:tc>
                <w:tcPr>
                  <w:tcW w:w="3605"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rPr>
                      <w:rFonts w:eastAsia="Times New Roman" w:cs="Times New Roman"/>
                      <w:color w:val="000000"/>
                      <w:sz w:val="25"/>
                      <w:szCs w:val="25"/>
                    </w:rPr>
                  </w:pPr>
                  <w:r w:rsidRPr="008E3C2D">
                    <w:rPr>
                      <w:rFonts w:eastAsia="Times New Roman" w:cs="Times New Roman"/>
                      <w:color w:val="000000"/>
                      <w:sz w:val="25"/>
                      <w:szCs w:val="25"/>
                    </w:rPr>
                    <w:t>Khoa học quản lý</w:t>
                  </w:r>
                </w:p>
              </w:tc>
              <w:tc>
                <w:tcPr>
                  <w:tcW w:w="591"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color w:val="000000"/>
                      <w:sz w:val="25"/>
                      <w:szCs w:val="25"/>
                    </w:rPr>
                  </w:pPr>
                  <w:r w:rsidRPr="008E3C2D">
                    <w:rPr>
                      <w:rFonts w:eastAsia="Times New Roman" w:cs="Times New Roman"/>
                      <w:color w:val="000000"/>
                      <w:sz w:val="25"/>
                      <w:szCs w:val="25"/>
                    </w:rPr>
                    <w:t>2</w:t>
                  </w:r>
                </w:p>
              </w:tc>
              <w:tc>
                <w:tcPr>
                  <w:tcW w:w="961" w:type="dxa"/>
                  <w:tcBorders>
                    <w:top w:val="nil"/>
                    <w:left w:val="nil"/>
                    <w:bottom w:val="single" w:sz="4" w:space="0" w:color="auto"/>
                    <w:right w:val="single" w:sz="4" w:space="0" w:color="auto"/>
                  </w:tcBorders>
                  <w:shd w:val="clear" w:color="auto" w:fill="auto"/>
                  <w:noWrap/>
                  <w:vAlign w:val="center"/>
                  <w:hideMark/>
                </w:tcPr>
                <w:p w:rsidR="008E3C2D" w:rsidRPr="008E3C2D" w:rsidRDefault="008E3C2D" w:rsidP="008E3C2D">
                  <w:pPr>
                    <w:spacing w:after="0" w:line="240" w:lineRule="auto"/>
                    <w:rPr>
                      <w:rFonts w:eastAsia="Times New Roman" w:cs="Times New Roman"/>
                      <w:color w:val="000000"/>
                      <w:sz w:val="25"/>
                      <w:szCs w:val="25"/>
                    </w:rPr>
                  </w:pPr>
                  <w:r w:rsidRPr="008E3C2D">
                    <w:rPr>
                      <w:rFonts w:eastAsia="Times New Roman" w:cs="Times New Roman"/>
                      <w:color w:val="000000"/>
                      <w:sz w:val="25"/>
                      <w:szCs w:val="25"/>
                    </w:rPr>
                    <w:t> </w:t>
                  </w:r>
                </w:p>
              </w:tc>
            </w:tr>
            <w:tr w:rsidR="008E3C2D" w:rsidRPr="008E3C2D" w:rsidTr="008E3C2D">
              <w:trPr>
                <w:trHeight w:val="345"/>
              </w:trPr>
              <w:tc>
                <w:tcPr>
                  <w:tcW w:w="522" w:type="dxa"/>
                  <w:tcBorders>
                    <w:top w:val="nil"/>
                    <w:left w:val="single" w:sz="4" w:space="0" w:color="auto"/>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color w:val="000000"/>
                      <w:sz w:val="25"/>
                      <w:szCs w:val="25"/>
                    </w:rPr>
                  </w:pPr>
                  <w:r w:rsidRPr="008E3C2D">
                    <w:rPr>
                      <w:rFonts w:eastAsia="Times New Roman" w:cs="Times New Roman"/>
                      <w:color w:val="000000"/>
                      <w:sz w:val="25"/>
                      <w:szCs w:val="25"/>
                    </w:rPr>
                    <w:t>59</w:t>
                  </w:r>
                </w:p>
              </w:tc>
              <w:tc>
                <w:tcPr>
                  <w:tcW w:w="1360"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rPr>
                      <w:rFonts w:eastAsia="Times New Roman" w:cs="Times New Roman"/>
                      <w:color w:val="000000"/>
                      <w:sz w:val="25"/>
                      <w:szCs w:val="25"/>
                    </w:rPr>
                  </w:pPr>
                  <w:r w:rsidRPr="008E3C2D">
                    <w:rPr>
                      <w:rFonts w:eastAsia="Times New Roman" w:cs="Times New Roman"/>
                      <w:color w:val="000000"/>
                      <w:sz w:val="25"/>
                      <w:szCs w:val="25"/>
                    </w:rPr>
                    <w:t>BMA0167</w:t>
                  </w:r>
                </w:p>
              </w:tc>
              <w:tc>
                <w:tcPr>
                  <w:tcW w:w="3605"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rPr>
                      <w:rFonts w:eastAsia="Times New Roman" w:cs="Times New Roman"/>
                      <w:color w:val="000000"/>
                      <w:sz w:val="25"/>
                      <w:szCs w:val="25"/>
                    </w:rPr>
                  </w:pPr>
                  <w:r w:rsidRPr="008E3C2D">
                    <w:rPr>
                      <w:rFonts w:eastAsia="Times New Roman" w:cs="Times New Roman"/>
                      <w:color w:val="000000"/>
                      <w:sz w:val="25"/>
                      <w:szCs w:val="25"/>
                    </w:rPr>
                    <w:t>Quản trị kinh doanh</w:t>
                  </w:r>
                </w:p>
              </w:tc>
              <w:tc>
                <w:tcPr>
                  <w:tcW w:w="591"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color w:val="000000"/>
                      <w:sz w:val="25"/>
                      <w:szCs w:val="25"/>
                    </w:rPr>
                  </w:pPr>
                  <w:r w:rsidRPr="008E3C2D">
                    <w:rPr>
                      <w:rFonts w:eastAsia="Times New Roman" w:cs="Times New Roman"/>
                      <w:color w:val="000000"/>
                      <w:sz w:val="25"/>
                      <w:szCs w:val="25"/>
                    </w:rPr>
                    <w:t>2</w:t>
                  </w:r>
                </w:p>
              </w:tc>
              <w:tc>
                <w:tcPr>
                  <w:tcW w:w="961" w:type="dxa"/>
                  <w:tcBorders>
                    <w:top w:val="nil"/>
                    <w:left w:val="nil"/>
                    <w:bottom w:val="single" w:sz="4" w:space="0" w:color="auto"/>
                    <w:right w:val="single" w:sz="4" w:space="0" w:color="auto"/>
                  </w:tcBorders>
                  <w:shd w:val="clear" w:color="auto" w:fill="auto"/>
                  <w:noWrap/>
                  <w:vAlign w:val="center"/>
                  <w:hideMark/>
                </w:tcPr>
                <w:p w:rsidR="008E3C2D" w:rsidRPr="008E3C2D" w:rsidRDefault="008E3C2D" w:rsidP="008E3C2D">
                  <w:pPr>
                    <w:spacing w:after="0" w:line="240" w:lineRule="auto"/>
                    <w:rPr>
                      <w:rFonts w:eastAsia="Times New Roman" w:cs="Times New Roman"/>
                      <w:color w:val="000000"/>
                      <w:sz w:val="25"/>
                      <w:szCs w:val="25"/>
                    </w:rPr>
                  </w:pPr>
                  <w:r w:rsidRPr="008E3C2D">
                    <w:rPr>
                      <w:rFonts w:eastAsia="Times New Roman" w:cs="Times New Roman"/>
                      <w:color w:val="000000"/>
                      <w:sz w:val="25"/>
                      <w:szCs w:val="25"/>
                    </w:rPr>
                    <w:t>Tiếng Anh</w:t>
                  </w:r>
                </w:p>
              </w:tc>
            </w:tr>
            <w:tr w:rsidR="008E3C2D" w:rsidRPr="008E3C2D" w:rsidTr="008E3C2D">
              <w:trPr>
                <w:trHeight w:val="345"/>
              </w:trPr>
              <w:tc>
                <w:tcPr>
                  <w:tcW w:w="522" w:type="dxa"/>
                  <w:tcBorders>
                    <w:top w:val="nil"/>
                    <w:left w:val="single" w:sz="4" w:space="0" w:color="auto"/>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color w:val="000000"/>
                      <w:sz w:val="25"/>
                      <w:szCs w:val="25"/>
                    </w:rPr>
                  </w:pPr>
                  <w:r w:rsidRPr="008E3C2D">
                    <w:rPr>
                      <w:rFonts w:eastAsia="Times New Roman" w:cs="Times New Roman"/>
                      <w:color w:val="000000"/>
                      <w:sz w:val="25"/>
                      <w:szCs w:val="25"/>
                    </w:rPr>
                    <w:t>60</w:t>
                  </w:r>
                </w:p>
              </w:tc>
              <w:tc>
                <w:tcPr>
                  <w:tcW w:w="1360"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rPr>
                      <w:rFonts w:eastAsia="Times New Roman" w:cs="Times New Roman"/>
                      <w:color w:val="000000"/>
                      <w:sz w:val="25"/>
                      <w:szCs w:val="25"/>
                    </w:rPr>
                  </w:pPr>
                  <w:r w:rsidRPr="008E3C2D">
                    <w:rPr>
                      <w:rFonts w:eastAsia="Times New Roman" w:cs="Times New Roman"/>
                      <w:color w:val="000000"/>
                      <w:sz w:val="25"/>
                      <w:szCs w:val="25"/>
                    </w:rPr>
                    <w:t>AVA0025</w:t>
                  </w:r>
                </w:p>
              </w:tc>
              <w:tc>
                <w:tcPr>
                  <w:tcW w:w="3605"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rPr>
                      <w:rFonts w:eastAsia="Times New Roman" w:cs="Times New Roman"/>
                      <w:color w:val="000000"/>
                      <w:sz w:val="25"/>
                      <w:szCs w:val="25"/>
                    </w:rPr>
                  </w:pPr>
                  <w:r w:rsidRPr="008E3C2D">
                    <w:rPr>
                      <w:rFonts w:eastAsia="Times New Roman" w:cs="Times New Roman"/>
                      <w:color w:val="000000"/>
                      <w:sz w:val="25"/>
                      <w:szCs w:val="25"/>
                    </w:rPr>
                    <w:t>Định giá tài sản 1</w:t>
                  </w:r>
                </w:p>
              </w:tc>
              <w:tc>
                <w:tcPr>
                  <w:tcW w:w="591"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color w:val="000000"/>
                      <w:sz w:val="25"/>
                      <w:szCs w:val="25"/>
                    </w:rPr>
                  </w:pPr>
                  <w:r w:rsidRPr="008E3C2D">
                    <w:rPr>
                      <w:rFonts w:eastAsia="Times New Roman" w:cs="Times New Roman"/>
                      <w:color w:val="000000"/>
                      <w:sz w:val="25"/>
                      <w:szCs w:val="25"/>
                    </w:rPr>
                    <w:t>2</w:t>
                  </w:r>
                </w:p>
              </w:tc>
              <w:tc>
                <w:tcPr>
                  <w:tcW w:w="961" w:type="dxa"/>
                  <w:tcBorders>
                    <w:top w:val="nil"/>
                    <w:left w:val="nil"/>
                    <w:bottom w:val="single" w:sz="4" w:space="0" w:color="auto"/>
                    <w:right w:val="single" w:sz="4" w:space="0" w:color="auto"/>
                  </w:tcBorders>
                  <w:shd w:val="clear" w:color="auto" w:fill="auto"/>
                  <w:noWrap/>
                  <w:vAlign w:val="center"/>
                  <w:hideMark/>
                </w:tcPr>
                <w:p w:rsidR="008E3C2D" w:rsidRPr="008E3C2D" w:rsidRDefault="008E3C2D" w:rsidP="008E3C2D">
                  <w:pPr>
                    <w:spacing w:after="0" w:line="240" w:lineRule="auto"/>
                    <w:rPr>
                      <w:rFonts w:eastAsia="Times New Roman" w:cs="Times New Roman"/>
                      <w:color w:val="000000"/>
                      <w:sz w:val="25"/>
                      <w:szCs w:val="25"/>
                    </w:rPr>
                  </w:pPr>
                  <w:r w:rsidRPr="008E3C2D">
                    <w:rPr>
                      <w:rFonts w:eastAsia="Times New Roman" w:cs="Times New Roman"/>
                      <w:color w:val="000000"/>
                      <w:sz w:val="25"/>
                      <w:szCs w:val="25"/>
                    </w:rPr>
                    <w:t> </w:t>
                  </w:r>
                </w:p>
              </w:tc>
            </w:tr>
            <w:tr w:rsidR="008E3C2D" w:rsidRPr="008E3C2D" w:rsidTr="008E3C2D">
              <w:trPr>
                <w:trHeight w:val="345"/>
              </w:trPr>
              <w:tc>
                <w:tcPr>
                  <w:tcW w:w="522" w:type="dxa"/>
                  <w:tcBorders>
                    <w:top w:val="nil"/>
                    <w:left w:val="single" w:sz="4" w:space="0" w:color="auto"/>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color w:val="000000"/>
                      <w:sz w:val="25"/>
                      <w:szCs w:val="25"/>
                    </w:rPr>
                  </w:pPr>
                  <w:r w:rsidRPr="008E3C2D">
                    <w:rPr>
                      <w:rFonts w:eastAsia="Times New Roman" w:cs="Times New Roman"/>
                      <w:color w:val="000000"/>
                      <w:sz w:val="25"/>
                      <w:szCs w:val="25"/>
                    </w:rPr>
                    <w:t>61</w:t>
                  </w:r>
                </w:p>
              </w:tc>
              <w:tc>
                <w:tcPr>
                  <w:tcW w:w="1360"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rPr>
                      <w:rFonts w:eastAsia="Times New Roman" w:cs="Times New Roman"/>
                      <w:color w:val="000000"/>
                      <w:sz w:val="25"/>
                      <w:szCs w:val="25"/>
                    </w:rPr>
                  </w:pPr>
                  <w:r w:rsidRPr="008E3C2D">
                    <w:rPr>
                      <w:rFonts w:eastAsia="Times New Roman" w:cs="Times New Roman"/>
                      <w:color w:val="000000"/>
                      <w:sz w:val="25"/>
                      <w:szCs w:val="25"/>
                    </w:rPr>
                    <w:t>SMI0196</w:t>
                  </w:r>
                </w:p>
              </w:tc>
              <w:tc>
                <w:tcPr>
                  <w:tcW w:w="3605"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rPr>
                      <w:rFonts w:eastAsia="Times New Roman" w:cs="Times New Roman"/>
                      <w:color w:val="000000"/>
                      <w:sz w:val="25"/>
                      <w:szCs w:val="25"/>
                    </w:rPr>
                  </w:pPr>
                  <w:r w:rsidRPr="008E3C2D">
                    <w:rPr>
                      <w:rFonts w:eastAsia="Times New Roman" w:cs="Times New Roman"/>
                      <w:color w:val="000000"/>
                      <w:sz w:val="25"/>
                      <w:szCs w:val="25"/>
                    </w:rPr>
                    <w:t>Thị trường tài chính</w:t>
                  </w:r>
                </w:p>
              </w:tc>
              <w:tc>
                <w:tcPr>
                  <w:tcW w:w="591"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color w:val="000000"/>
                      <w:sz w:val="25"/>
                      <w:szCs w:val="25"/>
                    </w:rPr>
                  </w:pPr>
                  <w:r w:rsidRPr="008E3C2D">
                    <w:rPr>
                      <w:rFonts w:eastAsia="Times New Roman" w:cs="Times New Roman"/>
                      <w:color w:val="000000"/>
                      <w:sz w:val="25"/>
                      <w:szCs w:val="25"/>
                    </w:rPr>
                    <w:t>2</w:t>
                  </w:r>
                </w:p>
              </w:tc>
              <w:tc>
                <w:tcPr>
                  <w:tcW w:w="961" w:type="dxa"/>
                  <w:tcBorders>
                    <w:top w:val="nil"/>
                    <w:left w:val="nil"/>
                    <w:bottom w:val="single" w:sz="4" w:space="0" w:color="auto"/>
                    <w:right w:val="single" w:sz="4" w:space="0" w:color="auto"/>
                  </w:tcBorders>
                  <w:shd w:val="clear" w:color="auto" w:fill="auto"/>
                  <w:noWrap/>
                  <w:vAlign w:val="center"/>
                  <w:hideMark/>
                </w:tcPr>
                <w:p w:rsidR="008E3C2D" w:rsidRPr="008E3C2D" w:rsidRDefault="008E3C2D" w:rsidP="008E3C2D">
                  <w:pPr>
                    <w:spacing w:after="0" w:line="240" w:lineRule="auto"/>
                    <w:rPr>
                      <w:rFonts w:eastAsia="Times New Roman" w:cs="Times New Roman"/>
                      <w:i/>
                      <w:iCs/>
                      <w:color w:val="000000"/>
                      <w:sz w:val="25"/>
                      <w:szCs w:val="25"/>
                    </w:rPr>
                  </w:pPr>
                  <w:r w:rsidRPr="008E3C2D">
                    <w:rPr>
                      <w:rFonts w:eastAsia="Times New Roman" w:cs="Times New Roman"/>
                      <w:i/>
                      <w:iCs/>
                      <w:color w:val="000000"/>
                      <w:sz w:val="25"/>
                      <w:szCs w:val="25"/>
                    </w:rPr>
                    <w:t> </w:t>
                  </w:r>
                  <w:r w:rsidRPr="008E3C2D">
                    <w:rPr>
                      <w:rFonts w:eastAsia="Times New Roman" w:cs="Times New Roman"/>
                      <w:color w:val="000000"/>
                      <w:sz w:val="25"/>
                      <w:szCs w:val="25"/>
                    </w:rPr>
                    <w:t>Tiếng Anh</w:t>
                  </w:r>
                </w:p>
              </w:tc>
            </w:tr>
            <w:tr w:rsidR="008E3C2D" w:rsidRPr="008E3C2D" w:rsidTr="008E3C2D">
              <w:trPr>
                <w:trHeight w:val="345"/>
              </w:trPr>
              <w:tc>
                <w:tcPr>
                  <w:tcW w:w="522" w:type="dxa"/>
                  <w:tcBorders>
                    <w:top w:val="nil"/>
                    <w:left w:val="single" w:sz="4" w:space="0" w:color="auto"/>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color w:val="000000"/>
                      <w:sz w:val="25"/>
                      <w:szCs w:val="25"/>
                    </w:rPr>
                  </w:pPr>
                  <w:r w:rsidRPr="008E3C2D">
                    <w:rPr>
                      <w:rFonts w:eastAsia="Times New Roman" w:cs="Times New Roman"/>
                      <w:color w:val="000000"/>
                      <w:sz w:val="25"/>
                      <w:szCs w:val="25"/>
                    </w:rPr>
                    <w:t>62</w:t>
                  </w:r>
                </w:p>
              </w:tc>
              <w:tc>
                <w:tcPr>
                  <w:tcW w:w="1360"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rPr>
                      <w:rFonts w:eastAsia="Times New Roman" w:cs="Times New Roman"/>
                      <w:color w:val="000000"/>
                      <w:sz w:val="25"/>
                      <w:szCs w:val="25"/>
                    </w:rPr>
                  </w:pPr>
                  <w:r w:rsidRPr="008E3C2D">
                    <w:rPr>
                      <w:rFonts w:eastAsia="Times New Roman" w:cs="Times New Roman"/>
                      <w:color w:val="000000"/>
                      <w:sz w:val="25"/>
                      <w:szCs w:val="25"/>
                    </w:rPr>
                    <w:t>CBM0169</w:t>
                  </w:r>
                </w:p>
              </w:tc>
              <w:tc>
                <w:tcPr>
                  <w:tcW w:w="3605"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rPr>
                      <w:rFonts w:eastAsia="Times New Roman" w:cs="Times New Roman"/>
                      <w:color w:val="000000"/>
                      <w:sz w:val="25"/>
                      <w:szCs w:val="25"/>
                    </w:rPr>
                  </w:pPr>
                  <w:r w:rsidRPr="008E3C2D">
                    <w:rPr>
                      <w:rFonts w:eastAsia="Times New Roman" w:cs="Times New Roman"/>
                      <w:color w:val="000000"/>
                      <w:sz w:val="25"/>
                      <w:szCs w:val="25"/>
                    </w:rPr>
                    <w:t>Quản trị ngân hàng thương mại 1</w:t>
                  </w:r>
                </w:p>
              </w:tc>
              <w:tc>
                <w:tcPr>
                  <w:tcW w:w="591"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color w:val="000000"/>
                      <w:sz w:val="25"/>
                      <w:szCs w:val="25"/>
                    </w:rPr>
                  </w:pPr>
                  <w:r w:rsidRPr="008E3C2D">
                    <w:rPr>
                      <w:rFonts w:eastAsia="Times New Roman" w:cs="Times New Roman"/>
                      <w:color w:val="000000"/>
                      <w:sz w:val="25"/>
                      <w:szCs w:val="25"/>
                    </w:rPr>
                    <w:t>2</w:t>
                  </w:r>
                </w:p>
              </w:tc>
              <w:tc>
                <w:tcPr>
                  <w:tcW w:w="961" w:type="dxa"/>
                  <w:tcBorders>
                    <w:top w:val="nil"/>
                    <w:left w:val="nil"/>
                    <w:bottom w:val="single" w:sz="4" w:space="0" w:color="auto"/>
                    <w:right w:val="single" w:sz="4" w:space="0" w:color="auto"/>
                  </w:tcBorders>
                  <w:shd w:val="clear" w:color="auto" w:fill="auto"/>
                  <w:noWrap/>
                  <w:vAlign w:val="center"/>
                  <w:hideMark/>
                </w:tcPr>
                <w:p w:rsidR="008E3C2D" w:rsidRPr="008E3C2D" w:rsidRDefault="008E3C2D" w:rsidP="008E3C2D">
                  <w:pPr>
                    <w:spacing w:after="0" w:line="240" w:lineRule="auto"/>
                    <w:rPr>
                      <w:rFonts w:eastAsia="Times New Roman" w:cs="Times New Roman"/>
                      <w:color w:val="000000"/>
                      <w:sz w:val="25"/>
                      <w:szCs w:val="25"/>
                    </w:rPr>
                  </w:pPr>
                  <w:r w:rsidRPr="008E3C2D">
                    <w:rPr>
                      <w:rFonts w:eastAsia="Times New Roman" w:cs="Times New Roman"/>
                      <w:color w:val="000000"/>
                      <w:sz w:val="25"/>
                      <w:szCs w:val="25"/>
                    </w:rPr>
                    <w:t> </w:t>
                  </w:r>
                </w:p>
              </w:tc>
            </w:tr>
            <w:tr w:rsidR="008E3C2D" w:rsidRPr="008E3C2D" w:rsidTr="008E3C2D">
              <w:trPr>
                <w:trHeight w:val="345"/>
              </w:trPr>
              <w:tc>
                <w:tcPr>
                  <w:tcW w:w="522" w:type="dxa"/>
                  <w:tcBorders>
                    <w:top w:val="nil"/>
                    <w:left w:val="single" w:sz="4" w:space="0" w:color="auto"/>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color w:val="000000"/>
                      <w:sz w:val="25"/>
                      <w:szCs w:val="25"/>
                    </w:rPr>
                  </w:pPr>
                  <w:r w:rsidRPr="008E3C2D">
                    <w:rPr>
                      <w:rFonts w:eastAsia="Times New Roman" w:cs="Times New Roman"/>
                      <w:color w:val="000000"/>
                      <w:sz w:val="25"/>
                      <w:szCs w:val="25"/>
                    </w:rPr>
                    <w:t>63</w:t>
                  </w:r>
                </w:p>
              </w:tc>
              <w:tc>
                <w:tcPr>
                  <w:tcW w:w="1360"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rPr>
                      <w:rFonts w:eastAsia="Times New Roman" w:cs="Times New Roman"/>
                      <w:color w:val="000000"/>
                      <w:sz w:val="25"/>
                      <w:szCs w:val="25"/>
                    </w:rPr>
                  </w:pPr>
                  <w:r w:rsidRPr="008E3C2D">
                    <w:rPr>
                      <w:rFonts w:eastAsia="Times New Roman" w:cs="Times New Roman"/>
                      <w:color w:val="000000"/>
                      <w:sz w:val="25"/>
                      <w:szCs w:val="25"/>
                    </w:rPr>
                    <w:t>INS0001</w:t>
                  </w:r>
                </w:p>
              </w:tc>
              <w:tc>
                <w:tcPr>
                  <w:tcW w:w="3605"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rPr>
                      <w:rFonts w:eastAsia="Times New Roman" w:cs="Times New Roman"/>
                      <w:color w:val="000000"/>
                      <w:sz w:val="25"/>
                      <w:szCs w:val="25"/>
                    </w:rPr>
                  </w:pPr>
                  <w:r w:rsidRPr="008E3C2D">
                    <w:rPr>
                      <w:rFonts w:eastAsia="Times New Roman" w:cs="Times New Roman"/>
                      <w:color w:val="000000"/>
                      <w:sz w:val="25"/>
                      <w:szCs w:val="25"/>
                    </w:rPr>
                    <w:t>Bảo hiểm</w:t>
                  </w:r>
                </w:p>
              </w:tc>
              <w:tc>
                <w:tcPr>
                  <w:tcW w:w="591"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color w:val="000000"/>
                      <w:sz w:val="25"/>
                      <w:szCs w:val="25"/>
                    </w:rPr>
                  </w:pPr>
                  <w:r w:rsidRPr="008E3C2D">
                    <w:rPr>
                      <w:rFonts w:eastAsia="Times New Roman" w:cs="Times New Roman"/>
                      <w:color w:val="000000"/>
                      <w:sz w:val="25"/>
                      <w:szCs w:val="25"/>
                    </w:rPr>
                    <w:t>2</w:t>
                  </w:r>
                </w:p>
              </w:tc>
              <w:tc>
                <w:tcPr>
                  <w:tcW w:w="961" w:type="dxa"/>
                  <w:tcBorders>
                    <w:top w:val="nil"/>
                    <w:left w:val="nil"/>
                    <w:bottom w:val="single" w:sz="4" w:space="0" w:color="auto"/>
                    <w:right w:val="single" w:sz="4" w:space="0" w:color="auto"/>
                  </w:tcBorders>
                  <w:shd w:val="clear" w:color="auto" w:fill="auto"/>
                  <w:noWrap/>
                  <w:vAlign w:val="center"/>
                  <w:hideMark/>
                </w:tcPr>
                <w:p w:rsidR="008E3C2D" w:rsidRPr="008E3C2D" w:rsidRDefault="008E3C2D" w:rsidP="008E3C2D">
                  <w:pPr>
                    <w:spacing w:after="0" w:line="240" w:lineRule="auto"/>
                    <w:rPr>
                      <w:rFonts w:eastAsia="Times New Roman" w:cs="Times New Roman"/>
                      <w:color w:val="000000"/>
                      <w:sz w:val="25"/>
                      <w:szCs w:val="25"/>
                    </w:rPr>
                  </w:pPr>
                  <w:r w:rsidRPr="008E3C2D">
                    <w:rPr>
                      <w:rFonts w:eastAsia="Times New Roman" w:cs="Times New Roman"/>
                      <w:color w:val="000000"/>
                      <w:sz w:val="25"/>
                      <w:szCs w:val="25"/>
                    </w:rPr>
                    <w:t> </w:t>
                  </w:r>
                </w:p>
              </w:tc>
            </w:tr>
            <w:tr w:rsidR="008E3C2D" w:rsidRPr="008E3C2D" w:rsidTr="008E3C2D">
              <w:trPr>
                <w:trHeight w:val="345"/>
              </w:trPr>
              <w:tc>
                <w:tcPr>
                  <w:tcW w:w="522" w:type="dxa"/>
                  <w:tcBorders>
                    <w:top w:val="nil"/>
                    <w:left w:val="single" w:sz="4" w:space="0" w:color="auto"/>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b/>
                      <w:bCs/>
                      <w:color w:val="000000"/>
                      <w:sz w:val="25"/>
                      <w:szCs w:val="25"/>
                    </w:rPr>
                  </w:pPr>
                  <w:r w:rsidRPr="008E3C2D">
                    <w:rPr>
                      <w:rFonts w:eastAsia="Times New Roman" w:cs="Times New Roman"/>
                      <w:b/>
                      <w:bCs/>
                      <w:color w:val="000000"/>
                      <w:sz w:val="25"/>
                      <w:szCs w:val="25"/>
                    </w:rPr>
                    <w:t> </w:t>
                  </w:r>
                </w:p>
              </w:tc>
              <w:tc>
                <w:tcPr>
                  <w:tcW w:w="4965" w:type="dxa"/>
                  <w:gridSpan w:val="2"/>
                  <w:tcBorders>
                    <w:top w:val="single" w:sz="4" w:space="0" w:color="auto"/>
                    <w:left w:val="nil"/>
                    <w:bottom w:val="single" w:sz="4" w:space="0" w:color="auto"/>
                    <w:right w:val="single" w:sz="4" w:space="0" w:color="auto"/>
                  </w:tcBorders>
                  <w:shd w:val="clear" w:color="auto" w:fill="auto"/>
                  <w:noWrap/>
                  <w:vAlign w:val="center"/>
                  <w:hideMark/>
                </w:tcPr>
                <w:p w:rsidR="008E3C2D" w:rsidRPr="008E3C2D" w:rsidRDefault="008E3C2D" w:rsidP="008E3C2D">
                  <w:pPr>
                    <w:spacing w:after="0" w:line="240" w:lineRule="auto"/>
                    <w:rPr>
                      <w:rFonts w:eastAsia="Times New Roman" w:cs="Times New Roman"/>
                      <w:b/>
                      <w:bCs/>
                      <w:color w:val="000000"/>
                      <w:sz w:val="25"/>
                      <w:szCs w:val="25"/>
                    </w:rPr>
                  </w:pPr>
                  <w:r w:rsidRPr="008E3C2D">
                    <w:rPr>
                      <w:rFonts w:eastAsia="Times New Roman" w:cs="Times New Roman"/>
                      <w:b/>
                      <w:bCs/>
                      <w:color w:val="000000"/>
                      <w:sz w:val="25"/>
                      <w:szCs w:val="25"/>
                    </w:rPr>
                    <w:t>THỰC TẬP CUỐI KHÓA, KHÓA LUẬN TỐT NGHIỆP</w:t>
                  </w:r>
                </w:p>
              </w:tc>
              <w:tc>
                <w:tcPr>
                  <w:tcW w:w="591"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b/>
                      <w:bCs/>
                      <w:color w:val="000000"/>
                      <w:sz w:val="25"/>
                      <w:szCs w:val="25"/>
                    </w:rPr>
                  </w:pPr>
                  <w:r w:rsidRPr="008E3C2D">
                    <w:rPr>
                      <w:rFonts w:eastAsia="Times New Roman" w:cs="Times New Roman"/>
                      <w:b/>
                      <w:bCs/>
                      <w:color w:val="000000"/>
                      <w:sz w:val="25"/>
                      <w:szCs w:val="25"/>
                    </w:rPr>
                    <w:t>10</w:t>
                  </w:r>
                </w:p>
              </w:tc>
              <w:tc>
                <w:tcPr>
                  <w:tcW w:w="961" w:type="dxa"/>
                  <w:tcBorders>
                    <w:top w:val="nil"/>
                    <w:left w:val="nil"/>
                    <w:bottom w:val="single" w:sz="4" w:space="0" w:color="auto"/>
                    <w:right w:val="single" w:sz="4" w:space="0" w:color="auto"/>
                  </w:tcBorders>
                  <w:shd w:val="clear" w:color="auto" w:fill="auto"/>
                  <w:noWrap/>
                  <w:vAlign w:val="center"/>
                  <w:hideMark/>
                </w:tcPr>
                <w:p w:rsidR="008E3C2D" w:rsidRPr="008E3C2D" w:rsidRDefault="008E3C2D" w:rsidP="008E3C2D">
                  <w:pPr>
                    <w:spacing w:after="0" w:line="240" w:lineRule="auto"/>
                    <w:rPr>
                      <w:rFonts w:eastAsia="Times New Roman" w:cs="Times New Roman"/>
                      <w:b/>
                      <w:bCs/>
                      <w:color w:val="000000"/>
                      <w:sz w:val="25"/>
                      <w:szCs w:val="25"/>
                    </w:rPr>
                  </w:pPr>
                  <w:r w:rsidRPr="008E3C2D">
                    <w:rPr>
                      <w:rFonts w:eastAsia="Times New Roman" w:cs="Times New Roman"/>
                      <w:b/>
                      <w:bCs/>
                      <w:color w:val="000000"/>
                      <w:sz w:val="25"/>
                      <w:szCs w:val="25"/>
                    </w:rPr>
                    <w:t>Tiếng Anh</w:t>
                  </w:r>
                </w:p>
              </w:tc>
            </w:tr>
            <w:tr w:rsidR="008E3C2D" w:rsidRPr="008E3C2D" w:rsidTr="008E3C2D">
              <w:trPr>
                <w:trHeight w:val="345"/>
              </w:trPr>
              <w:tc>
                <w:tcPr>
                  <w:tcW w:w="522" w:type="dxa"/>
                  <w:tcBorders>
                    <w:top w:val="nil"/>
                    <w:left w:val="single" w:sz="4" w:space="0" w:color="auto"/>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color w:val="000000"/>
                      <w:sz w:val="25"/>
                      <w:szCs w:val="25"/>
                    </w:rPr>
                  </w:pPr>
                  <w:r w:rsidRPr="008E3C2D">
                    <w:rPr>
                      <w:rFonts w:eastAsia="Times New Roman" w:cs="Times New Roman"/>
                      <w:color w:val="000000"/>
                      <w:sz w:val="25"/>
                      <w:szCs w:val="25"/>
                    </w:rPr>
                    <w:t>65</w:t>
                  </w:r>
                </w:p>
              </w:tc>
              <w:tc>
                <w:tcPr>
                  <w:tcW w:w="1360"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rPr>
                      <w:rFonts w:eastAsia="Times New Roman" w:cs="Times New Roman"/>
                      <w:color w:val="000000"/>
                      <w:sz w:val="25"/>
                      <w:szCs w:val="25"/>
                    </w:rPr>
                  </w:pPr>
                  <w:r w:rsidRPr="008E3C2D">
                    <w:rPr>
                      <w:rFonts w:eastAsia="Times New Roman" w:cs="Times New Roman"/>
                      <w:color w:val="000000"/>
                      <w:sz w:val="25"/>
                      <w:szCs w:val="25"/>
                    </w:rPr>
                    <w:t>SPR0209</w:t>
                  </w:r>
                </w:p>
              </w:tc>
              <w:tc>
                <w:tcPr>
                  <w:tcW w:w="3605"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rPr>
                      <w:rFonts w:eastAsia="Times New Roman" w:cs="Times New Roman"/>
                      <w:color w:val="000000"/>
                      <w:sz w:val="25"/>
                      <w:szCs w:val="25"/>
                    </w:rPr>
                  </w:pPr>
                  <w:r w:rsidRPr="008E3C2D">
                    <w:rPr>
                      <w:rFonts w:eastAsia="Times New Roman" w:cs="Times New Roman"/>
                      <w:color w:val="000000"/>
                      <w:sz w:val="25"/>
                      <w:szCs w:val="25"/>
                    </w:rPr>
                    <w:t>Thực tập cuối khoá 21</w:t>
                  </w:r>
                </w:p>
              </w:tc>
              <w:tc>
                <w:tcPr>
                  <w:tcW w:w="591"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color w:val="000000"/>
                      <w:sz w:val="25"/>
                      <w:szCs w:val="25"/>
                    </w:rPr>
                  </w:pPr>
                  <w:r w:rsidRPr="008E3C2D">
                    <w:rPr>
                      <w:rFonts w:eastAsia="Times New Roman" w:cs="Times New Roman"/>
                      <w:color w:val="000000"/>
                      <w:sz w:val="25"/>
                      <w:szCs w:val="25"/>
                    </w:rPr>
                    <w:t>4</w:t>
                  </w:r>
                </w:p>
              </w:tc>
              <w:tc>
                <w:tcPr>
                  <w:tcW w:w="961" w:type="dxa"/>
                  <w:tcBorders>
                    <w:top w:val="nil"/>
                    <w:left w:val="nil"/>
                    <w:bottom w:val="single" w:sz="4" w:space="0" w:color="auto"/>
                    <w:right w:val="single" w:sz="4" w:space="0" w:color="auto"/>
                  </w:tcBorders>
                  <w:shd w:val="clear" w:color="auto" w:fill="auto"/>
                  <w:noWrap/>
                  <w:vAlign w:val="center"/>
                  <w:hideMark/>
                </w:tcPr>
                <w:p w:rsidR="008E3C2D" w:rsidRPr="008E3C2D" w:rsidRDefault="008E3C2D" w:rsidP="008E3C2D">
                  <w:pPr>
                    <w:spacing w:after="0" w:line="240" w:lineRule="auto"/>
                    <w:rPr>
                      <w:rFonts w:eastAsia="Times New Roman" w:cs="Times New Roman"/>
                      <w:color w:val="000000"/>
                      <w:sz w:val="25"/>
                      <w:szCs w:val="25"/>
                    </w:rPr>
                  </w:pPr>
                  <w:r w:rsidRPr="008E3C2D">
                    <w:rPr>
                      <w:rFonts w:eastAsia="Times New Roman" w:cs="Times New Roman"/>
                      <w:color w:val="000000"/>
                      <w:sz w:val="25"/>
                      <w:szCs w:val="25"/>
                    </w:rPr>
                    <w:t> </w:t>
                  </w:r>
                </w:p>
              </w:tc>
            </w:tr>
            <w:tr w:rsidR="008E3C2D" w:rsidRPr="008E3C2D" w:rsidTr="008E3C2D">
              <w:trPr>
                <w:trHeight w:val="345"/>
              </w:trPr>
              <w:tc>
                <w:tcPr>
                  <w:tcW w:w="522" w:type="dxa"/>
                  <w:tcBorders>
                    <w:top w:val="nil"/>
                    <w:left w:val="single" w:sz="4" w:space="0" w:color="auto"/>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color w:val="000000"/>
                      <w:sz w:val="25"/>
                      <w:szCs w:val="25"/>
                    </w:rPr>
                  </w:pPr>
                  <w:r w:rsidRPr="008E3C2D">
                    <w:rPr>
                      <w:rFonts w:eastAsia="Times New Roman" w:cs="Times New Roman"/>
                      <w:color w:val="000000"/>
                      <w:sz w:val="25"/>
                      <w:szCs w:val="25"/>
                    </w:rPr>
                    <w:t>66</w:t>
                  </w:r>
                </w:p>
              </w:tc>
              <w:tc>
                <w:tcPr>
                  <w:tcW w:w="1360"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rPr>
                      <w:rFonts w:eastAsia="Times New Roman" w:cs="Times New Roman"/>
                      <w:color w:val="000000"/>
                      <w:sz w:val="25"/>
                      <w:szCs w:val="25"/>
                    </w:rPr>
                  </w:pPr>
                  <w:r w:rsidRPr="008E3C2D">
                    <w:rPr>
                      <w:rFonts w:eastAsia="Times New Roman" w:cs="Times New Roman"/>
                      <w:color w:val="000000"/>
                      <w:sz w:val="25"/>
                      <w:szCs w:val="25"/>
                    </w:rPr>
                    <w:t>THE0067</w:t>
                  </w:r>
                </w:p>
              </w:tc>
              <w:tc>
                <w:tcPr>
                  <w:tcW w:w="3605"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rPr>
                      <w:rFonts w:eastAsia="Times New Roman" w:cs="Times New Roman"/>
                      <w:color w:val="000000"/>
                      <w:sz w:val="25"/>
                      <w:szCs w:val="25"/>
                    </w:rPr>
                  </w:pPr>
                  <w:r w:rsidRPr="008E3C2D">
                    <w:rPr>
                      <w:rFonts w:eastAsia="Times New Roman" w:cs="Times New Roman"/>
                      <w:color w:val="000000"/>
                      <w:sz w:val="25"/>
                      <w:szCs w:val="25"/>
                    </w:rPr>
                    <w:t>Khóa luận tốt nghiệp 21</w:t>
                  </w:r>
                </w:p>
              </w:tc>
              <w:tc>
                <w:tcPr>
                  <w:tcW w:w="591"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color w:val="000000"/>
                      <w:sz w:val="25"/>
                      <w:szCs w:val="25"/>
                    </w:rPr>
                  </w:pPr>
                  <w:r w:rsidRPr="008E3C2D">
                    <w:rPr>
                      <w:rFonts w:eastAsia="Times New Roman" w:cs="Times New Roman"/>
                      <w:color w:val="000000"/>
                      <w:sz w:val="25"/>
                      <w:szCs w:val="25"/>
                    </w:rPr>
                    <w:t>6</w:t>
                  </w:r>
                </w:p>
              </w:tc>
              <w:tc>
                <w:tcPr>
                  <w:tcW w:w="961" w:type="dxa"/>
                  <w:tcBorders>
                    <w:top w:val="nil"/>
                    <w:left w:val="nil"/>
                    <w:bottom w:val="single" w:sz="4" w:space="0" w:color="auto"/>
                    <w:right w:val="single" w:sz="4" w:space="0" w:color="auto"/>
                  </w:tcBorders>
                  <w:shd w:val="clear" w:color="auto" w:fill="auto"/>
                  <w:noWrap/>
                  <w:vAlign w:val="center"/>
                  <w:hideMark/>
                </w:tcPr>
                <w:p w:rsidR="008E3C2D" w:rsidRPr="008E3C2D" w:rsidRDefault="008E3C2D" w:rsidP="008E3C2D">
                  <w:pPr>
                    <w:spacing w:after="0" w:line="240" w:lineRule="auto"/>
                    <w:rPr>
                      <w:rFonts w:eastAsia="Times New Roman" w:cs="Times New Roman"/>
                      <w:color w:val="000000"/>
                      <w:sz w:val="25"/>
                      <w:szCs w:val="25"/>
                    </w:rPr>
                  </w:pPr>
                  <w:r w:rsidRPr="008E3C2D">
                    <w:rPr>
                      <w:rFonts w:eastAsia="Times New Roman" w:cs="Times New Roman"/>
                      <w:color w:val="000000"/>
                      <w:sz w:val="25"/>
                      <w:szCs w:val="25"/>
                    </w:rPr>
                    <w:t> </w:t>
                  </w:r>
                </w:p>
              </w:tc>
            </w:tr>
            <w:tr w:rsidR="008E3C2D" w:rsidRPr="008E3C2D" w:rsidTr="008E3C2D">
              <w:trPr>
                <w:trHeight w:val="34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8E3C2D" w:rsidRPr="008E3C2D" w:rsidRDefault="008E3C2D" w:rsidP="008E3C2D">
                  <w:pPr>
                    <w:spacing w:after="0" w:line="240" w:lineRule="auto"/>
                    <w:rPr>
                      <w:rFonts w:eastAsia="Times New Roman" w:cs="Times New Roman"/>
                      <w:color w:val="000000"/>
                      <w:sz w:val="25"/>
                      <w:szCs w:val="25"/>
                    </w:rPr>
                  </w:pPr>
                  <w:r w:rsidRPr="008E3C2D">
                    <w:rPr>
                      <w:rFonts w:eastAsia="Times New Roman" w:cs="Times New Roman"/>
                      <w:color w:val="000000"/>
                      <w:sz w:val="25"/>
                      <w:szCs w:val="25"/>
                    </w:rPr>
                    <w:t> </w:t>
                  </w:r>
                </w:p>
              </w:tc>
              <w:tc>
                <w:tcPr>
                  <w:tcW w:w="1360" w:type="dxa"/>
                  <w:tcBorders>
                    <w:top w:val="nil"/>
                    <w:left w:val="nil"/>
                    <w:bottom w:val="single" w:sz="4" w:space="0" w:color="auto"/>
                    <w:right w:val="single" w:sz="4" w:space="0" w:color="auto"/>
                  </w:tcBorders>
                  <w:shd w:val="clear" w:color="auto" w:fill="auto"/>
                  <w:noWrap/>
                  <w:vAlign w:val="bottom"/>
                  <w:hideMark/>
                </w:tcPr>
                <w:p w:rsidR="008E3C2D" w:rsidRPr="008E3C2D" w:rsidRDefault="008E3C2D" w:rsidP="008E3C2D">
                  <w:pPr>
                    <w:spacing w:after="0" w:line="240" w:lineRule="auto"/>
                    <w:rPr>
                      <w:rFonts w:eastAsia="Times New Roman" w:cs="Times New Roman"/>
                      <w:color w:val="000000"/>
                      <w:sz w:val="25"/>
                      <w:szCs w:val="25"/>
                    </w:rPr>
                  </w:pPr>
                  <w:r w:rsidRPr="008E3C2D">
                    <w:rPr>
                      <w:rFonts w:eastAsia="Times New Roman" w:cs="Times New Roman"/>
                      <w:color w:val="000000"/>
                      <w:sz w:val="25"/>
                      <w:szCs w:val="25"/>
                    </w:rPr>
                    <w:t> </w:t>
                  </w:r>
                </w:p>
              </w:tc>
              <w:tc>
                <w:tcPr>
                  <w:tcW w:w="3605" w:type="dxa"/>
                  <w:tcBorders>
                    <w:top w:val="nil"/>
                    <w:left w:val="nil"/>
                    <w:bottom w:val="single" w:sz="4" w:space="0" w:color="auto"/>
                    <w:right w:val="single" w:sz="4" w:space="0" w:color="auto"/>
                  </w:tcBorders>
                  <w:shd w:val="clear" w:color="auto" w:fill="auto"/>
                  <w:noWrap/>
                  <w:vAlign w:val="bottom"/>
                  <w:hideMark/>
                </w:tcPr>
                <w:p w:rsidR="008E3C2D" w:rsidRPr="008E3C2D" w:rsidRDefault="008E3C2D" w:rsidP="008E3C2D">
                  <w:pPr>
                    <w:spacing w:after="0" w:line="240" w:lineRule="auto"/>
                    <w:rPr>
                      <w:rFonts w:eastAsia="Times New Roman" w:cs="Times New Roman"/>
                      <w:b/>
                      <w:bCs/>
                      <w:color w:val="000000"/>
                      <w:sz w:val="25"/>
                      <w:szCs w:val="25"/>
                    </w:rPr>
                  </w:pPr>
                  <w:r w:rsidRPr="008E3C2D">
                    <w:rPr>
                      <w:rFonts w:eastAsia="Times New Roman" w:cs="Times New Roman"/>
                      <w:b/>
                      <w:bCs/>
                      <w:color w:val="000000"/>
                      <w:sz w:val="25"/>
                      <w:szCs w:val="25"/>
                    </w:rPr>
                    <w:t>Tổng số tín chỉ</w:t>
                  </w:r>
                </w:p>
              </w:tc>
              <w:tc>
                <w:tcPr>
                  <w:tcW w:w="591" w:type="dxa"/>
                  <w:tcBorders>
                    <w:top w:val="nil"/>
                    <w:left w:val="nil"/>
                    <w:bottom w:val="single" w:sz="4" w:space="0" w:color="auto"/>
                    <w:right w:val="single" w:sz="4" w:space="0" w:color="auto"/>
                  </w:tcBorders>
                  <w:shd w:val="clear" w:color="auto" w:fill="auto"/>
                  <w:noWrap/>
                  <w:vAlign w:val="bottom"/>
                  <w:hideMark/>
                </w:tcPr>
                <w:p w:rsidR="008E3C2D" w:rsidRPr="008E3C2D" w:rsidRDefault="008E3C2D" w:rsidP="008E3C2D">
                  <w:pPr>
                    <w:spacing w:after="0" w:line="240" w:lineRule="auto"/>
                    <w:jc w:val="center"/>
                    <w:rPr>
                      <w:rFonts w:eastAsia="Times New Roman" w:cs="Times New Roman"/>
                      <w:b/>
                      <w:bCs/>
                      <w:color w:val="000000"/>
                      <w:sz w:val="25"/>
                      <w:szCs w:val="25"/>
                    </w:rPr>
                  </w:pPr>
                  <w:r w:rsidRPr="008E3C2D">
                    <w:rPr>
                      <w:rFonts w:eastAsia="Times New Roman" w:cs="Times New Roman"/>
                      <w:b/>
                      <w:bCs/>
                      <w:color w:val="000000"/>
                      <w:sz w:val="25"/>
                      <w:szCs w:val="25"/>
                    </w:rPr>
                    <w:t>141</w:t>
                  </w:r>
                </w:p>
              </w:tc>
              <w:tc>
                <w:tcPr>
                  <w:tcW w:w="961" w:type="dxa"/>
                  <w:tcBorders>
                    <w:top w:val="nil"/>
                    <w:left w:val="nil"/>
                    <w:bottom w:val="single" w:sz="4" w:space="0" w:color="auto"/>
                    <w:right w:val="single" w:sz="4" w:space="0" w:color="auto"/>
                  </w:tcBorders>
                  <w:shd w:val="clear" w:color="auto" w:fill="auto"/>
                  <w:noWrap/>
                  <w:vAlign w:val="bottom"/>
                  <w:hideMark/>
                </w:tcPr>
                <w:p w:rsidR="008E3C2D" w:rsidRPr="008E3C2D" w:rsidRDefault="008E3C2D" w:rsidP="008E3C2D">
                  <w:pPr>
                    <w:spacing w:after="0" w:line="240" w:lineRule="auto"/>
                    <w:rPr>
                      <w:rFonts w:eastAsia="Times New Roman" w:cs="Times New Roman"/>
                      <w:color w:val="000000"/>
                      <w:sz w:val="25"/>
                      <w:szCs w:val="25"/>
                    </w:rPr>
                  </w:pPr>
                  <w:r w:rsidRPr="008E3C2D">
                    <w:rPr>
                      <w:rFonts w:eastAsia="Times New Roman" w:cs="Times New Roman"/>
                      <w:color w:val="000000"/>
                      <w:sz w:val="25"/>
                      <w:szCs w:val="25"/>
                    </w:rPr>
                    <w:t> </w:t>
                  </w:r>
                </w:p>
              </w:tc>
            </w:tr>
          </w:tbl>
          <w:p w:rsidR="008E3C2D" w:rsidRPr="00917DDC" w:rsidRDefault="008E3C2D" w:rsidP="00696B8B">
            <w:pPr>
              <w:widowControl w:val="0"/>
              <w:spacing w:after="0" w:line="320" w:lineRule="exact"/>
              <w:jc w:val="center"/>
              <w:rPr>
                <w:rFonts w:eastAsia="Times New Roman" w:cs="Times New Roman"/>
                <w:sz w:val="26"/>
                <w:szCs w:val="26"/>
                <w:lang w:val="nl-NL"/>
              </w:rPr>
            </w:pPr>
          </w:p>
        </w:tc>
        <w:tc>
          <w:tcPr>
            <w:tcW w:w="389" w:type="pct"/>
            <w:tcBorders>
              <w:top w:val="single" w:sz="6" w:space="0" w:color="auto"/>
              <w:left w:val="single" w:sz="6" w:space="0" w:color="auto"/>
              <w:bottom w:val="single" w:sz="6" w:space="0" w:color="auto"/>
              <w:right w:val="single" w:sz="6" w:space="0" w:color="auto"/>
            </w:tcBorders>
            <w:shd w:val="clear" w:color="auto" w:fill="auto"/>
          </w:tcPr>
          <w:p w:rsidR="00694FE6" w:rsidRPr="00917DDC" w:rsidRDefault="00694FE6" w:rsidP="00696B8B">
            <w:pPr>
              <w:widowControl w:val="0"/>
              <w:spacing w:after="0" w:line="320" w:lineRule="exact"/>
              <w:jc w:val="center"/>
              <w:rPr>
                <w:rFonts w:eastAsia="Times New Roman" w:cs="Times New Roman"/>
                <w:sz w:val="26"/>
                <w:szCs w:val="26"/>
                <w:lang w:val="nl-NL"/>
              </w:rPr>
            </w:pPr>
          </w:p>
        </w:tc>
        <w:tc>
          <w:tcPr>
            <w:tcW w:w="375" w:type="pct"/>
            <w:tcBorders>
              <w:top w:val="single" w:sz="6" w:space="0" w:color="auto"/>
              <w:left w:val="single" w:sz="6" w:space="0" w:color="auto"/>
              <w:bottom w:val="single" w:sz="6" w:space="0" w:color="auto"/>
              <w:right w:val="single" w:sz="6" w:space="0" w:color="auto"/>
            </w:tcBorders>
            <w:shd w:val="clear" w:color="auto" w:fill="auto"/>
          </w:tcPr>
          <w:p w:rsidR="00694FE6" w:rsidRPr="00917DDC" w:rsidRDefault="00694FE6" w:rsidP="00696B8B">
            <w:pPr>
              <w:widowControl w:val="0"/>
              <w:spacing w:after="0" w:line="320" w:lineRule="exact"/>
              <w:jc w:val="center"/>
              <w:rPr>
                <w:rFonts w:eastAsia="Times New Roman" w:cs="Times New Roman"/>
                <w:sz w:val="26"/>
                <w:szCs w:val="26"/>
                <w:lang w:val="nl-NL"/>
              </w:rPr>
            </w:pPr>
          </w:p>
        </w:tc>
        <w:tc>
          <w:tcPr>
            <w:tcW w:w="235" w:type="pct"/>
            <w:tcBorders>
              <w:top w:val="single" w:sz="6" w:space="0" w:color="auto"/>
              <w:left w:val="single" w:sz="6" w:space="0" w:color="auto"/>
              <w:bottom w:val="single" w:sz="6" w:space="0" w:color="auto"/>
              <w:right w:val="single" w:sz="6" w:space="0" w:color="auto"/>
            </w:tcBorders>
            <w:shd w:val="clear" w:color="auto" w:fill="auto"/>
          </w:tcPr>
          <w:p w:rsidR="00694FE6" w:rsidRPr="00917DDC" w:rsidRDefault="00694FE6" w:rsidP="00696B8B">
            <w:pPr>
              <w:widowControl w:val="0"/>
              <w:spacing w:after="0" w:line="320" w:lineRule="exact"/>
              <w:jc w:val="center"/>
              <w:rPr>
                <w:rFonts w:eastAsia="Times New Roman" w:cs="Times New Roman"/>
                <w:sz w:val="26"/>
                <w:szCs w:val="26"/>
                <w:lang w:val="nl-NL"/>
              </w:rPr>
            </w:pPr>
          </w:p>
        </w:tc>
        <w:tc>
          <w:tcPr>
            <w:tcW w:w="226" w:type="pct"/>
            <w:tcBorders>
              <w:top w:val="single" w:sz="6" w:space="0" w:color="auto"/>
              <w:left w:val="single" w:sz="6" w:space="0" w:color="auto"/>
              <w:bottom w:val="single" w:sz="6" w:space="0" w:color="auto"/>
              <w:right w:val="single" w:sz="6" w:space="0" w:color="auto"/>
            </w:tcBorders>
            <w:shd w:val="clear" w:color="auto" w:fill="auto"/>
          </w:tcPr>
          <w:p w:rsidR="00694FE6" w:rsidRPr="00917DDC" w:rsidRDefault="00694FE6" w:rsidP="00696B8B">
            <w:pPr>
              <w:widowControl w:val="0"/>
              <w:spacing w:after="0" w:line="320" w:lineRule="exact"/>
              <w:jc w:val="center"/>
              <w:rPr>
                <w:rFonts w:eastAsia="Times New Roman" w:cs="Times New Roman"/>
                <w:sz w:val="26"/>
                <w:szCs w:val="26"/>
                <w:lang w:val="nl-NL"/>
              </w:rPr>
            </w:pPr>
          </w:p>
        </w:tc>
      </w:tr>
      <w:tr w:rsidR="002B193B" w:rsidRPr="00917DDC" w:rsidTr="0072118F">
        <w:trPr>
          <w:jc w:val="center"/>
        </w:trPr>
        <w:tc>
          <w:tcPr>
            <w:tcW w:w="176" w:type="pct"/>
            <w:tcBorders>
              <w:top w:val="single" w:sz="6" w:space="0" w:color="auto"/>
              <w:left w:val="single" w:sz="6" w:space="0" w:color="auto"/>
              <w:bottom w:val="single" w:sz="6" w:space="0" w:color="auto"/>
              <w:right w:val="single" w:sz="6" w:space="0" w:color="auto"/>
            </w:tcBorders>
            <w:vAlign w:val="center"/>
            <w:hideMark/>
          </w:tcPr>
          <w:p w:rsidR="007E2DA1" w:rsidRPr="00917DDC" w:rsidRDefault="007E2DA1" w:rsidP="00696B8B">
            <w:pPr>
              <w:widowControl w:val="0"/>
              <w:spacing w:after="0" w:line="320" w:lineRule="exact"/>
              <w:jc w:val="center"/>
              <w:rPr>
                <w:rFonts w:eastAsia="Times New Roman" w:cs="Times New Roman"/>
                <w:sz w:val="26"/>
                <w:szCs w:val="26"/>
                <w:lang w:val="nl-NL"/>
              </w:rPr>
            </w:pPr>
            <w:r w:rsidRPr="00917DDC">
              <w:rPr>
                <w:rFonts w:eastAsia="Times New Roman" w:cs="Times New Roman"/>
                <w:sz w:val="26"/>
                <w:szCs w:val="26"/>
                <w:lang w:val="nl-NL"/>
              </w:rPr>
              <w:lastRenderedPageBreak/>
              <w:t>V</w:t>
            </w:r>
          </w:p>
        </w:tc>
        <w:tc>
          <w:tcPr>
            <w:tcW w:w="685" w:type="pct"/>
            <w:tcBorders>
              <w:top w:val="single" w:sz="6" w:space="0" w:color="auto"/>
              <w:left w:val="single" w:sz="6" w:space="0" w:color="auto"/>
              <w:bottom w:val="single" w:sz="6" w:space="0" w:color="auto"/>
              <w:right w:val="single" w:sz="6" w:space="0" w:color="auto"/>
            </w:tcBorders>
            <w:hideMark/>
          </w:tcPr>
          <w:p w:rsidR="007E2DA1" w:rsidRPr="00917DDC" w:rsidRDefault="007E2DA1" w:rsidP="00696B8B">
            <w:pPr>
              <w:widowControl w:val="0"/>
              <w:spacing w:after="0" w:line="320" w:lineRule="exact"/>
              <w:jc w:val="both"/>
              <w:rPr>
                <w:rFonts w:eastAsia="Times New Roman" w:cs="Times New Roman"/>
                <w:sz w:val="26"/>
                <w:szCs w:val="26"/>
                <w:lang w:val="nl-NL"/>
              </w:rPr>
            </w:pPr>
            <w:r w:rsidRPr="00917DDC">
              <w:rPr>
                <w:rFonts w:eastAsia="Times New Roman" w:cs="Times New Roman"/>
                <w:sz w:val="26"/>
                <w:szCs w:val="26"/>
                <w:lang w:val="nl-NL"/>
              </w:rPr>
              <w:t>Khả năng học tập, nâng cao trình độ sau khi ra trường</w:t>
            </w:r>
          </w:p>
        </w:tc>
        <w:tc>
          <w:tcPr>
            <w:tcW w:w="88" w:type="pct"/>
            <w:tcBorders>
              <w:top w:val="single" w:sz="6" w:space="0" w:color="auto"/>
              <w:left w:val="single" w:sz="6" w:space="0" w:color="auto"/>
              <w:bottom w:val="single" w:sz="6" w:space="0" w:color="auto"/>
              <w:right w:val="single" w:sz="6" w:space="0" w:color="auto"/>
            </w:tcBorders>
          </w:tcPr>
          <w:p w:rsidR="007E2DA1" w:rsidRPr="00917DDC" w:rsidRDefault="007E2DA1" w:rsidP="00696B8B">
            <w:pPr>
              <w:widowControl w:val="0"/>
              <w:spacing w:after="0" w:line="320" w:lineRule="exact"/>
              <w:jc w:val="center"/>
              <w:rPr>
                <w:rFonts w:eastAsia="Times New Roman" w:cs="Times New Roman"/>
                <w:sz w:val="26"/>
                <w:szCs w:val="26"/>
                <w:lang w:val="nl-NL"/>
              </w:rPr>
            </w:pPr>
          </w:p>
        </w:tc>
        <w:tc>
          <w:tcPr>
            <w:tcW w:w="91" w:type="pct"/>
            <w:tcBorders>
              <w:top w:val="single" w:sz="6" w:space="0" w:color="auto"/>
              <w:left w:val="single" w:sz="6" w:space="0" w:color="auto"/>
              <w:bottom w:val="single" w:sz="6" w:space="0" w:color="auto"/>
              <w:right w:val="single" w:sz="6" w:space="0" w:color="auto"/>
            </w:tcBorders>
          </w:tcPr>
          <w:p w:rsidR="007E2DA1" w:rsidRPr="00917DDC" w:rsidRDefault="007E2DA1" w:rsidP="00696B8B">
            <w:pPr>
              <w:widowControl w:val="0"/>
              <w:spacing w:after="0" w:line="320" w:lineRule="exact"/>
              <w:jc w:val="center"/>
              <w:rPr>
                <w:rFonts w:eastAsia="Times New Roman" w:cs="Times New Roman"/>
                <w:sz w:val="26"/>
                <w:szCs w:val="26"/>
                <w:lang w:val="nl-NL"/>
              </w:rPr>
            </w:pPr>
          </w:p>
        </w:tc>
        <w:tc>
          <w:tcPr>
            <w:tcW w:w="2735" w:type="pct"/>
            <w:tcBorders>
              <w:top w:val="single" w:sz="6" w:space="0" w:color="auto"/>
              <w:left w:val="single" w:sz="6" w:space="0" w:color="auto"/>
              <w:bottom w:val="single" w:sz="6" w:space="0" w:color="auto"/>
              <w:right w:val="single" w:sz="6" w:space="0" w:color="auto"/>
            </w:tcBorders>
          </w:tcPr>
          <w:p w:rsidR="007E2DA1" w:rsidRPr="00917DDC" w:rsidRDefault="007E2DA1" w:rsidP="004F1889">
            <w:pPr>
              <w:spacing w:after="0" w:line="360" w:lineRule="exact"/>
              <w:jc w:val="both"/>
              <w:rPr>
                <w:rFonts w:cs="Times New Roman"/>
                <w:sz w:val="26"/>
                <w:szCs w:val="26"/>
              </w:rPr>
            </w:pPr>
            <w:r w:rsidRPr="00917DDC">
              <w:rPr>
                <w:rFonts w:cs="Times New Roman"/>
                <w:sz w:val="26"/>
                <w:szCs w:val="26"/>
              </w:rPr>
              <w:t xml:space="preserve">- Có khả năng được công nhận kết quả học tập của các trường </w:t>
            </w:r>
            <w:r w:rsidR="001A5A08" w:rsidRPr="00917DDC">
              <w:rPr>
                <w:rFonts w:cs="Times New Roman"/>
                <w:sz w:val="26"/>
                <w:szCs w:val="26"/>
              </w:rPr>
              <w:t>ĐH</w:t>
            </w:r>
            <w:r w:rsidRPr="00917DDC">
              <w:rPr>
                <w:rFonts w:cs="Times New Roman"/>
                <w:sz w:val="26"/>
                <w:szCs w:val="26"/>
              </w:rPr>
              <w:t xml:space="preserve"> nước ngoài và các hiệp hội nghề nghiệp quốc tế để được cấp bằng và chứng chỉ quốc tế theo quy định. Đồng thời, có khả năng tiếp tục học tập ở bậc cao hơn tại các cơ sở đào tạo trong nước và nước ngoài.</w:t>
            </w:r>
          </w:p>
          <w:p w:rsidR="007E2DA1" w:rsidRPr="00917DDC" w:rsidRDefault="007E2DA1" w:rsidP="004F1889">
            <w:pPr>
              <w:spacing w:after="0" w:line="360" w:lineRule="exact"/>
              <w:jc w:val="both"/>
              <w:rPr>
                <w:rFonts w:cs="Times New Roman"/>
                <w:sz w:val="26"/>
                <w:szCs w:val="26"/>
              </w:rPr>
            </w:pPr>
            <w:r w:rsidRPr="00917DDC">
              <w:rPr>
                <w:rFonts w:cs="Times New Roman"/>
                <w:sz w:val="26"/>
                <w:szCs w:val="26"/>
              </w:rPr>
              <w:t>- Có khả năng tự học tập, cập nhật kiến thức mới phục vụ cho công tác chuyên môn.</w:t>
            </w:r>
          </w:p>
          <w:p w:rsidR="007E2DA1" w:rsidRPr="00917DDC" w:rsidRDefault="007E2DA1" w:rsidP="004F1889">
            <w:pPr>
              <w:spacing w:after="0" w:line="360" w:lineRule="exact"/>
              <w:jc w:val="both"/>
              <w:rPr>
                <w:rFonts w:cs="Times New Roman"/>
                <w:sz w:val="26"/>
                <w:szCs w:val="26"/>
              </w:rPr>
            </w:pPr>
            <w:r w:rsidRPr="00917DDC">
              <w:rPr>
                <w:rFonts w:cs="Times New Roman"/>
                <w:sz w:val="26"/>
                <w:szCs w:val="26"/>
              </w:rPr>
              <w:t>- Có đủ điều kiện để tham gia các kỳ thi lấy chứng chỉ hành nghề chuyên nghiệp về kế toán, kiểm toán ở Việt Nam cũng như quốc tế.</w:t>
            </w:r>
          </w:p>
        </w:tc>
        <w:tc>
          <w:tcPr>
            <w:tcW w:w="389" w:type="pct"/>
            <w:tcBorders>
              <w:top w:val="single" w:sz="6" w:space="0" w:color="auto"/>
              <w:left w:val="single" w:sz="6" w:space="0" w:color="auto"/>
              <w:bottom w:val="single" w:sz="6" w:space="0" w:color="auto"/>
              <w:right w:val="single" w:sz="6" w:space="0" w:color="auto"/>
            </w:tcBorders>
          </w:tcPr>
          <w:p w:rsidR="007E2DA1" w:rsidRPr="00917DDC" w:rsidRDefault="007E2DA1" w:rsidP="00696B8B">
            <w:pPr>
              <w:widowControl w:val="0"/>
              <w:spacing w:after="0" w:line="320" w:lineRule="exact"/>
              <w:jc w:val="center"/>
              <w:rPr>
                <w:rFonts w:eastAsia="Times New Roman" w:cs="Times New Roman"/>
                <w:sz w:val="26"/>
                <w:szCs w:val="26"/>
                <w:lang w:val="nl-NL"/>
              </w:rPr>
            </w:pPr>
          </w:p>
        </w:tc>
        <w:tc>
          <w:tcPr>
            <w:tcW w:w="375" w:type="pct"/>
            <w:tcBorders>
              <w:top w:val="single" w:sz="6" w:space="0" w:color="auto"/>
              <w:left w:val="single" w:sz="6" w:space="0" w:color="auto"/>
              <w:bottom w:val="single" w:sz="6" w:space="0" w:color="auto"/>
              <w:right w:val="single" w:sz="6" w:space="0" w:color="auto"/>
            </w:tcBorders>
          </w:tcPr>
          <w:p w:rsidR="007E2DA1" w:rsidRPr="00917DDC" w:rsidRDefault="007E2DA1" w:rsidP="00696B8B">
            <w:pPr>
              <w:widowControl w:val="0"/>
              <w:spacing w:after="0" w:line="320" w:lineRule="exact"/>
              <w:jc w:val="center"/>
              <w:rPr>
                <w:rFonts w:eastAsia="Times New Roman" w:cs="Times New Roman"/>
                <w:sz w:val="26"/>
                <w:szCs w:val="26"/>
                <w:lang w:val="nl-NL"/>
              </w:rPr>
            </w:pPr>
          </w:p>
        </w:tc>
        <w:tc>
          <w:tcPr>
            <w:tcW w:w="235" w:type="pct"/>
            <w:tcBorders>
              <w:top w:val="single" w:sz="6" w:space="0" w:color="auto"/>
              <w:left w:val="single" w:sz="6" w:space="0" w:color="auto"/>
              <w:bottom w:val="single" w:sz="6" w:space="0" w:color="auto"/>
              <w:right w:val="single" w:sz="6" w:space="0" w:color="auto"/>
            </w:tcBorders>
          </w:tcPr>
          <w:p w:rsidR="007E2DA1" w:rsidRPr="00917DDC" w:rsidRDefault="007E2DA1" w:rsidP="00696B8B">
            <w:pPr>
              <w:widowControl w:val="0"/>
              <w:spacing w:after="0" w:line="320" w:lineRule="exact"/>
              <w:jc w:val="center"/>
              <w:rPr>
                <w:rFonts w:eastAsia="Times New Roman" w:cs="Times New Roman"/>
                <w:sz w:val="26"/>
                <w:szCs w:val="26"/>
                <w:lang w:val="nl-NL"/>
              </w:rPr>
            </w:pPr>
          </w:p>
        </w:tc>
        <w:tc>
          <w:tcPr>
            <w:tcW w:w="226" w:type="pct"/>
            <w:tcBorders>
              <w:top w:val="single" w:sz="6" w:space="0" w:color="auto"/>
              <w:left w:val="single" w:sz="6" w:space="0" w:color="auto"/>
              <w:bottom w:val="single" w:sz="6" w:space="0" w:color="auto"/>
              <w:right w:val="single" w:sz="6" w:space="0" w:color="auto"/>
            </w:tcBorders>
          </w:tcPr>
          <w:p w:rsidR="007E2DA1" w:rsidRPr="00917DDC" w:rsidRDefault="007E2DA1" w:rsidP="00696B8B">
            <w:pPr>
              <w:widowControl w:val="0"/>
              <w:spacing w:after="0" w:line="320" w:lineRule="exact"/>
              <w:jc w:val="center"/>
              <w:rPr>
                <w:rFonts w:eastAsia="Times New Roman" w:cs="Times New Roman"/>
                <w:sz w:val="26"/>
                <w:szCs w:val="26"/>
                <w:lang w:val="nl-NL"/>
              </w:rPr>
            </w:pPr>
          </w:p>
        </w:tc>
      </w:tr>
      <w:tr w:rsidR="002B193B" w:rsidRPr="00917DDC" w:rsidTr="0072118F">
        <w:trPr>
          <w:jc w:val="center"/>
        </w:trPr>
        <w:tc>
          <w:tcPr>
            <w:tcW w:w="176" w:type="pct"/>
            <w:tcBorders>
              <w:top w:val="single" w:sz="6" w:space="0" w:color="auto"/>
              <w:left w:val="single" w:sz="6" w:space="0" w:color="auto"/>
              <w:bottom w:val="single" w:sz="6" w:space="0" w:color="auto"/>
              <w:right w:val="single" w:sz="6" w:space="0" w:color="auto"/>
            </w:tcBorders>
            <w:vAlign w:val="center"/>
            <w:hideMark/>
          </w:tcPr>
          <w:p w:rsidR="007E2DA1" w:rsidRPr="00917DDC" w:rsidRDefault="007E2DA1" w:rsidP="00696B8B">
            <w:pPr>
              <w:widowControl w:val="0"/>
              <w:spacing w:after="0" w:line="320" w:lineRule="exact"/>
              <w:jc w:val="center"/>
              <w:rPr>
                <w:rFonts w:eastAsia="Times New Roman" w:cs="Times New Roman"/>
                <w:sz w:val="26"/>
                <w:szCs w:val="26"/>
                <w:lang w:val="nl-NL"/>
              </w:rPr>
            </w:pPr>
            <w:r w:rsidRPr="00917DDC">
              <w:rPr>
                <w:rFonts w:eastAsia="Times New Roman" w:cs="Times New Roman"/>
                <w:sz w:val="26"/>
                <w:szCs w:val="26"/>
                <w:lang w:val="nl-NL"/>
              </w:rPr>
              <w:t>VI</w:t>
            </w:r>
          </w:p>
        </w:tc>
        <w:tc>
          <w:tcPr>
            <w:tcW w:w="685" w:type="pct"/>
            <w:tcBorders>
              <w:top w:val="single" w:sz="6" w:space="0" w:color="auto"/>
              <w:left w:val="single" w:sz="6" w:space="0" w:color="auto"/>
              <w:bottom w:val="single" w:sz="6" w:space="0" w:color="auto"/>
              <w:right w:val="single" w:sz="6" w:space="0" w:color="auto"/>
            </w:tcBorders>
            <w:hideMark/>
          </w:tcPr>
          <w:p w:rsidR="007E2DA1" w:rsidRPr="00917DDC" w:rsidRDefault="007E2DA1" w:rsidP="00696B8B">
            <w:pPr>
              <w:widowControl w:val="0"/>
              <w:spacing w:after="0" w:line="320" w:lineRule="exact"/>
              <w:jc w:val="both"/>
              <w:rPr>
                <w:rFonts w:eastAsia="Times New Roman" w:cs="Times New Roman"/>
                <w:sz w:val="26"/>
                <w:szCs w:val="26"/>
                <w:lang w:val="nl-NL"/>
              </w:rPr>
            </w:pPr>
            <w:r w:rsidRPr="00917DDC">
              <w:rPr>
                <w:rFonts w:eastAsia="Times New Roman" w:cs="Times New Roman"/>
                <w:sz w:val="26"/>
                <w:szCs w:val="26"/>
                <w:lang w:val="nl-NL"/>
              </w:rPr>
              <w:t>Vị trí làm việc sau khi tốt nghiệp</w:t>
            </w:r>
          </w:p>
        </w:tc>
        <w:tc>
          <w:tcPr>
            <w:tcW w:w="88" w:type="pct"/>
            <w:tcBorders>
              <w:top w:val="single" w:sz="6" w:space="0" w:color="auto"/>
              <w:left w:val="single" w:sz="6" w:space="0" w:color="auto"/>
              <w:bottom w:val="single" w:sz="6" w:space="0" w:color="auto"/>
              <w:right w:val="single" w:sz="6" w:space="0" w:color="auto"/>
            </w:tcBorders>
          </w:tcPr>
          <w:p w:rsidR="007E2DA1" w:rsidRPr="00917DDC" w:rsidRDefault="007E2DA1" w:rsidP="00696B8B">
            <w:pPr>
              <w:widowControl w:val="0"/>
              <w:spacing w:after="0" w:line="320" w:lineRule="exact"/>
              <w:jc w:val="center"/>
              <w:rPr>
                <w:rFonts w:eastAsia="Times New Roman" w:cs="Times New Roman"/>
                <w:sz w:val="26"/>
                <w:szCs w:val="26"/>
                <w:lang w:val="nl-NL"/>
              </w:rPr>
            </w:pPr>
          </w:p>
        </w:tc>
        <w:tc>
          <w:tcPr>
            <w:tcW w:w="91" w:type="pct"/>
            <w:tcBorders>
              <w:top w:val="single" w:sz="6" w:space="0" w:color="auto"/>
              <w:left w:val="single" w:sz="6" w:space="0" w:color="auto"/>
              <w:bottom w:val="single" w:sz="6" w:space="0" w:color="auto"/>
              <w:right w:val="single" w:sz="6" w:space="0" w:color="auto"/>
            </w:tcBorders>
          </w:tcPr>
          <w:p w:rsidR="007E2DA1" w:rsidRPr="00917DDC" w:rsidRDefault="007E2DA1" w:rsidP="00696B8B">
            <w:pPr>
              <w:widowControl w:val="0"/>
              <w:spacing w:after="0" w:line="320" w:lineRule="exact"/>
              <w:jc w:val="center"/>
              <w:rPr>
                <w:rFonts w:eastAsia="Times New Roman" w:cs="Times New Roman"/>
                <w:sz w:val="26"/>
                <w:szCs w:val="26"/>
                <w:lang w:val="nl-NL"/>
              </w:rPr>
            </w:pPr>
          </w:p>
        </w:tc>
        <w:tc>
          <w:tcPr>
            <w:tcW w:w="2735" w:type="pct"/>
            <w:tcBorders>
              <w:top w:val="single" w:sz="6" w:space="0" w:color="auto"/>
              <w:left w:val="single" w:sz="6" w:space="0" w:color="auto"/>
              <w:bottom w:val="single" w:sz="6" w:space="0" w:color="auto"/>
              <w:right w:val="single" w:sz="6" w:space="0" w:color="auto"/>
            </w:tcBorders>
          </w:tcPr>
          <w:p w:rsidR="007E2DA1" w:rsidRPr="00917DDC" w:rsidRDefault="007E2DA1" w:rsidP="004F1889">
            <w:pPr>
              <w:pStyle w:val="ListParagraph"/>
              <w:spacing w:after="0" w:line="360" w:lineRule="exact"/>
              <w:ind w:left="0"/>
              <w:jc w:val="both"/>
              <w:rPr>
                <w:rFonts w:ascii="Times New Roman" w:hAnsi="Times New Roman" w:cs="Times New Roman"/>
                <w:b/>
                <w:sz w:val="26"/>
                <w:szCs w:val="26"/>
              </w:rPr>
            </w:pPr>
            <w:r w:rsidRPr="00917DDC">
              <w:rPr>
                <w:rFonts w:ascii="Times New Roman" w:hAnsi="Times New Roman" w:cs="Times New Roman"/>
                <w:b/>
                <w:sz w:val="26"/>
                <w:szCs w:val="26"/>
              </w:rPr>
              <w:t>Công việc đảm nhận được sau khi được trang bị kiến thức chuyên ngành</w:t>
            </w:r>
          </w:p>
          <w:p w:rsidR="007E2DA1" w:rsidRPr="00917DDC" w:rsidRDefault="007E2DA1" w:rsidP="004F1889">
            <w:pPr>
              <w:spacing w:after="0" w:line="360" w:lineRule="exact"/>
              <w:jc w:val="both"/>
              <w:rPr>
                <w:rFonts w:cs="Times New Roman"/>
                <w:sz w:val="26"/>
                <w:szCs w:val="26"/>
              </w:rPr>
            </w:pPr>
            <w:r w:rsidRPr="00917DDC">
              <w:rPr>
                <w:rFonts w:cs="Times New Roman"/>
                <w:sz w:val="26"/>
                <w:szCs w:val="26"/>
              </w:rPr>
              <w:t xml:space="preserve">- Thực hiện tốt các công việc kế toán được phân công một cách độc lập, chủ động cũng như biết phối hợp hiệu quả với các bộ phận khác trong bộ máy kế toán nói </w:t>
            </w:r>
            <w:r w:rsidRPr="00917DDC">
              <w:rPr>
                <w:rFonts w:cs="Times New Roman"/>
                <w:sz w:val="26"/>
                <w:szCs w:val="26"/>
              </w:rPr>
              <w:lastRenderedPageBreak/>
              <w:t xml:space="preserve">riêng và trong hệ thống quản lý của </w:t>
            </w:r>
            <w:r w:rsidR="0096283A" w:rsidRPr="00917DDC">
              <w:rPr>
                <w:rFonts w:cs="Times New Roman"/>
                <w:sz w:val="26"/>
                <w:szCs w:val="26"/>
              </w:rPr>
              <w:t>DN</w:t>
            </w:r>
            <w:r w:rsidRPr="00917DDC">
              <w:rPr>
                <w:rFonts w:cs="Times New Roman"/>
                <w:sz w:val="26"/>
                <w:szCs w:val="26"/>
              </w:rPr>
              <w:t xml:space="preserve"> nói chung.</w:t>
            </w:r>
          </w:p>
          <w:p w:rsidR="007E2DA1" w:rsidRPr="00917DDC" w:rsidRDefault="007E2DA1" w:rsidP="004F1889">
            <w:pPr>
              <w:spacing w:after="0" w:line="360" w:lineRule="exact"/>
              <w:jc w:val="both"/>
              <w:rPr>
                <w:rFonts w:cs="Times New Roman"/>
                <w:sz w:val="26"/>
                <w:szCs w:val="26"/>
              </w:rPr>
            </w:pPr>
            <w:r w:rsidRPr="00917DDC">
              <w:rPr>
                <w:rFonts w:cs="Times New Roman"/>
                <w:sz w:val="26"/>
                <w:szCs w:val="26"/>
              </w:rPr>
              <w:t xml:space="preserve">- Thực hiện tốt các quy trình kế toán chủ yếu trong các loại hình </w:t>
            </w:r>
            <w:r w:rsidR="0096283A" w:rsidRPr="00917DDC">
              <w:rPr>
                <w:rFonts w:cs="Times New Roman"/>
                <w:sz w:val="26"/>
                <w:szCs w:val="26"/>
              </w:rPr>
              <w:t>DN</w:t>
            </w:r>
            <w:r w:rsidRPr="00917DDC">
              <w:rPr>
                <w:rFonts w:cs="Times New Roman"/>
                <w:sz w:val="26"/>
                <w:szCs w:val="26"/>
              </w:rPr>
              <w:t xml:space="preserve"> thuộc mọi lĩnh vực và thành phần kinh tế. Đồng thời, biết lập, đọc và phân tích các báo cáo tài chính riêng, báo cáo tài chính tổng hợp và hợp nhất của các </w:t>
            </w:r>
            <w:r w:rsidR="0096283A" w:rsidRPr="00917DDC">
              <w:rPr>
                <w:rFonts w:cs="Times New Roman"/>
                <w:sz w:val="26"/>
                <w:szCs w:val="26"/>
              </w:rPr>
              <w:t>DN</w:t>
            </w:r>
            <w:r w:rsidRPr="00917DDC">
              <w:rPr>
                <w:rFonts w:cs="Times New Roman"/>
                <w:sz w:val="26"/>
                <w:szCs w:val="26"/>
              </w:rPr>
              <w:t xml:space="preserve">, Tổng công ty và tập đoàn kinh tế. </w:t>
            </w:r>
          </w:p>
          <w:p w:rsidR="007E2DA1" w:rsidRPr="00917DDC" w:rsidRDefault="007E2DA1" w:rsidP="004F1889">
            <w:pPr>
              <w:spacing w:after="0" w:line="320" w:lineRule="exact"/>
              <w:jc w:val="both"/>
              <w:rPr>
                <w:rFonts w:cs="Times New Roman"/>
                <w:sz w:val="26"/>
                <w:szCs w:val="26"/>
              </w:rPr>
            </w:pPr>
            <w:r w:rsidRPr="00917DDC">
              <w:rPr>
                <w:rFonts w:cs="Times New Roman"/>
                <w:sz w:val="26"/>
                <w:szCs w:val="26"/>
              </w:rPr>
              <w:t xml:space="preserve">- Tham gia hoạch định hệ thống ngân sách kinh doanh của </w:t>
            </w:r>
            <w:r w:rsidR="0096283A" w:rsidRPr="00917DDC">
              <w:rPr>
                <w:rFonts w:cs="Times New Roman"/>
                <w:sz w:val="26"/>
                <w:szCs w:val="26"/>
              </w:rPr>
              <w:t>DN</w:t>
            </w:r>
            <w:r w:rsidRPr="00917DDC">
              <w:rPr>
                <w:rFonts w:cs="Times New Roman"/>
                <w:sz w:val="26"/>
                <w:szCs w:val="26"/>
              </w:rPr>
              <w:t>, đồng thời tổng hợp số liệu, phân tích kinh doanh và tổ chức thông tin để tư vấn cho nhà quản trị các cấp trong việc ra các quyết định tác nghiệp ngắn hạn và chiến lược dài hạn.</w:t>
            </w:r>
          </w:p>
          <w:p w:rsidR="007E2DA1" w:rsidRPr="00917DDC" w:rsidRDefault="007E2DA1" w:rsidP="004F1889">
            <w:pPr>
              <w:spacing w:after="0" w:line="320" w:lineRule="exact"/>
              <w:jc w:val="both"/>
              <w:rPr>
                <w:rFonts w:cs="Times New Roman"/>
                <w:sz w:val="26"/>
                <w:szCs w:val="26"/>
              </w:rPr>
            </w:pPr>
            <w:r w:rsidRPr="00917DDC">
              <w:rPr>
                <w:rFonts w:cs="Times New Roman"/>
                <w:sz w:val="26"/>
                <w:szCs w:val="26"/>
              </w:rPr>
              <w:t>- Thực hiện và xử lý tốt các quy định của nhà nước về kế toán, kiểm toán, các quy định của Luật thuế.</w:t>
            </w:r>
          </w:p>
          <w:p w:rsidR="007E2DA1" w:rsidRPr="00917DDC" w:rsidRDefault="007E2DA1" w:rsidP="004F1889">
            <w:pPr>
              <w:spacing w:after="0" w:line="320" w:lineRule="exact"/>
              <w:jc w:val="both"/>
              <w:rPr>
                <w:rFonts w:cs="Times New Roman"/>
                <w:sz w:val="26"/>
                <w:szCs w:val="26"/>
              </w:rPr>
            </w:pPr>
            <w:r w:rsidRPr="00917DDC">
              <w:rPr>
                <w:rFonts w:cs="Times New Roman"/>
                <w:sz w:val="26"/>
                <w:szCs w:val="26"/>
              </w:rPr>
              <w:t xml:space="preserve">- Thực hiện công tác kiểm tra, kiểm soát nội bộ các hoạt động kinh tế, tài chính trong nội bộ </w:t>
            </w:r>
            <w:r w:rsidR="0096283A" w:rsidRPr="00917DDC">
              <w:rPr>
                <w:rFonts w:cs="Times New Roman"/>
                <w:sz w:val="26"/>
                <w:szCs w:val="26"/>
              </w:rPr>
              <w:t>DN</w:t>
            </w:r>
            <w:r w:rsidRPr="00917DDC">
              <w:rPr>
                <w:rFonts w:cs="Times New Roman"/>
                <w:sz w:val="26"/>
                <w:szCs w:val="26"/>
              </w:rPr>
              <w:t xml:space="preserve">, nhận diện và xử lý các rủi ro, sai sót trong công tác kế toán cũng như tài chính và thuế của </w:t>
            </w:r>
            <w:r w:rsidR="0096283A" w:rsidRPr="00917DDC">
              <w:rPr>
                <w:rFonts w:cs="Times New Roman"/>
                <w:sz w:val="26"/>
                <w:szCs w:val="26"/>
              </w:rPr>
              <w:t>DN</w:t>
            </w:r>
            <w:r w:rsidRPr="00917DDC">
              <w:rPr>
                <w:rFonts w:cs="Times New Roman"/>
                <w:sz w:val="26"/>
                <w:szCs w:val="26"/>
              </w:rPr>
              <w:t>.</w:t>
            </w:r>
          </w:p>
          <w:p w:rsidR="007E2DA1" w:rsidRPr="00917DDC" w:rsidRDefault="007E2DA1" w:rsidP="004F1889">
            <w:pPr>
              <w:spacing w:after="0" w:line="320" w:lineRule="exact"/>
              <w:jc w:val="both"/>
              <w:rPr>
                <w:rFonts w:cs="Times New Roman"/>
                <w:b/>
                <w:sz w:val="26"/>
                <w:szCs w:val="26"/>
              </w:rPr>
            </w:pPr>
            <w:r w:rsidRPr="00917DDC">
              <w:rPr>
                <w:rFonts w:cs="Times New Roman"/>
                <w:b/>
                <w:sz w:val="26"/>
                <w:szCs w:val="26"/>
              </w:rPr>
              <w:t>Vị trí việc làm sau khi tốt nghiệp</w:t>
            </w:r>
          </w:p>
          <w:p w:rsidR="007E2DA1" w:rsidRPr="00917DDC" w:rsidRDefault="004915C8" w:rsidP="004F1889">
            <w:pPr>
              <w:spacing w:after="0" w:line="320" w:lineRule="exact"/>
              <w:jc w:val="both"/>
              <w:rPr>
                <w:rFonts w:cs="Times New Roman"/>
                <w:sz w:val="26"/>
                <w:szCs w:val="26"/>
              </w:rPr>
            </w:pPr>
            <w:r w:rsidRPr="00917DDC">
              <w:rPr>
                <w:rFonts w:cs="Times New Roman"/>
                <w:sz w:val="26"/>
                <w:szCs w:val="26"/>
              </w:rPr>
              <w:t>SV</w:t>
            </w:r>
            <w:r w:rsidR="007E2DA1" w:rsidRPr="00917DDC">
              <w:rPr>
                <w:rFonts w:cs="Times New Roman"/>
                <w:sz w:val="26"/>
                <w:szCs w:val="26"/>
              </w:rPr>
              <w:t xml:space="preserve"> tốt nghiệp khi ra trường có thể làm việc ở những vị trí sau:</w:t>
            </w:r>
          </w:p>
          <w:p w:rsidR="007E2DA1" w:rsidRPr="00917DDC" w:rsidRDefault="007E2DA1" w:rsidP="004F1889">
            <w:pPr>
              <w:spacing w:after="0" w:line="320" w:lineRule="exact"/>
              <w:jc w:val="both"/>
              <w:rPr>
                <w:rFonts w:cs="Times New Roman"/>
                <w:sz w:val="26"/>
                <w:szCs w:val="26"/>
              </w:rPr>
            </w:pPr>
            <w:r w:rsidRPr="00917DDC">
              <w:rPr>
                <w:rFonts w:cs="Times New Roman"/>
                <w:sz w:val="26"/>
                <w:szCs w:val="26"/>
              </w:rPr>
              <w:t xml:space="preserve">- Có thể đảm nhận ngay công việc chuyên môn như: kế toán viên, kiểm toán nội bộ, kiểm soát viên, nhân viên tài chính, nhà phân tích tài chính, chuyên gia tư vấn tài chính kế toán… tại các </w:t>
            </w:r>
            <w:r w:rsidR="0096283A" w:rsidRPr="00917DDC">
              <w:rPr>
                <w:rFonts w:cs="Times New Roman"/>
                <w:sz w:val="26"/>
                <w:szCs w:val="26"/>
              </w:rPr>
              <w:t>DN</w:t>
            </w:r>
            <w:r w:rsidRPr="00917DDC">
              <w:rPr>
                <w:rFonts w:cs="Times New Roman"/>
                <w:sz w:val="26"/>
                <w:szCs w:val="26"/>
              </w:rPr>
              <w:t>, các công ty chứng khoán, quỹ đầu tư, công ty tài chính, công ty bảo hiểm, các công ty liên doanh, các công ty có vốn đầu tư nước ngoài, các tổng công ty, các tập đoàn kinh tế trong và ngoài nước thuộc mọi thành phần kinh tế.</w:t>
            </w:r>
          </w:p>
          <w:p w:rsidR="007E2DA1" w:rsidRPr="00917DDC" w:rsidRDefault="007E2DA1" w:rsidP="004F1889">
            <w:pPr>
              <w:spacing w:after="0" w:line="360" w:lineRule="exact"/>
              <w:jc w:val="both"/>
              <w:rPr>
                <w:rFonts w:cs="Times New Roman"/>
                <w:sz w:val="26"/>
                <w:szCs w:val="26"/>
              </w:rPr>
            </w:pPr>
            <w:r w:rsidRPr="00917DDC">
              <w:rPr>
                <w:rFonts w:cs="Times New Roman"/>
                <w:i/>
                <w:sz w:val="26"/>
                <w:szCs w:val="26"/>
              </w:rPr>
              <w:t xml:space="preserve">- </w:t>
            </w:r>
            <w:r w:rsidRPr="00917DDC">
              <w:rPr>
                <w:rFonts w:cs="Times New Roman"/>
                <w:sz w:val="26"/>
                <w:szCs w:val="26"/>
              </w:rPr>
              <w:t xml:space="preserve">Có thể làm việc chuyên môn tại Kiểm toán nhà nước, các công ty kiểm toán độc lập, các tổ chức tài chính - tín dụng cũng như các cơ quan quản lý nhà nước như: Bộ Tài chính, Tổng cục Thuế, Tổng cục Hải quan; các Tổng cục, Cục, Vụ thuộc các Bộ; các đơn vị hành chính, sự nghiệp từ Trung ương đến địa phương. </w:t>
            </w:r>
          </w:p>
          <w:p w:rsidR="007E2DA1" w:rsidRPr="00917DDC" w:rsidRDefault="007E2DA1" w:rsidP="004F1889">
            <w:pPr>
              <w:spacing w:after="0" w:line="360" w:lineRule="exact"/>
              <w:jc w:val="both"/>
              <w:rPr>
                <w:rFonts w:cs="Times New Roman"/>
                <w:sz w:val="26"/>
                <w:szCs w:val="26"/>
              </w:rPr>
            </w:pPr>
            <w:r w:rsidRPr="00917DDC">
              <w:rPr>
                <w:rFonts w:cs="Times New Roman"/>
                <w:i/>
                <w:sz w:val="26"/>
                <w:szCs w:val="26"/>
              </w:rPr>
              <w:t xml:space="preserve">- </w:t>
            </w:r>
            <w:r w:rsidRPr="00917DDC">
              <w:rPr>
                <w:rFonts w:cs="Times New Roman"/>
                <w:sz w:val="26"/>
                <w:szCs w:val="26"/>
              </w:rPr>
              <w:t xml:space="preserve">Có thể làm giảng viên, nghiên cứu viên chuyên môn về kế toán </w:t>
            </w:r>
            <w:r w:rsidR="0096283A" w:rsidRPr="00917DDC">
              <w:rPr>
                <w:rFonts w:cs="Times New Roman"/>
                <w:sz w:val="26"/>
                <w:szCs w:val="26"/>
              </w:rPr>
              <w:t>DN</w:t>
            </w:r>
            <w:r w:rsidRPr="00917DDC">
              <w:rPr>
                <w:rFonts w:cs="Times New Roman"/>
                <w:sz w:val="26"/>
                <w:szCs w:val="26"/>
              </w:rPr>
              <w:t xml:space="preserve">, kiểm toán tại các Học viện, các trường </w:t>
            </w:r>
            <w:r w:rsidR="001A5A08" w:rsidRPr="00917DDC">
              <w:rPr>
                <w:rFonts w:cs="Times New Roman"/>
                <w:sz w:val="26"/>
                <w:szCs w:val="26"/>
              </w:rPr>
              <w:t>ĐH</w:t>
            </w:r>
            <w:r w:rsidRPr="00917DDC">
              <w:rPr>
                <w:rFonts w:cs="Times New Roman"/>
                <w:sz w:val="26"/>
                <w:szCs w:val="26"/>
              </w:rPr>
              <w:t>, cao đẳng, các viện nghiên cứu về lĩnh vực Kế toán, kiểm toán, Tài chính - Ngân hàng và kinh tế.</w:t>
            </w:r>
          </w:p>
        </w:tc>
        <w:tc>
          <w:tcPr>
            <w:tcW w:w="389" w:type="pct"/>
            <w:tcBorders>
              <w:top w:val="single" w:sz="6" w:space="0" w:color="auto"/>
              <w:left w:val="single" w:sz="6" w:space="0" w:color="auto"/>
              <w:bottom w:val="single" w:sz="6" w:space="0" w:color="auto"/>
              <w:right w:val="single" w:sz="6" w:space="0" w:color="auto"/>
            </w:tcBorders>
          </w:tcPr>
          <w:p w:rsidR="007E2DA1" w:rsidRPr="00917DDC" w:rsidRDefault="007E2DA1" w:rsidP="00696B8B">
            <w:pPr>
              <w:widowControl w:val="0"/>
              <w:spacing w:after="0" w:line="320" w:lineRule="exact"/>
              <w:jc w:val="center"/>
              <w:rPr>
                <w:rFonts w:eastAsia="Times New Roman" w:cs="Times New Roman"/>
                <w:sz w:val="26"/>
                <w:szCs w:val="26"/>
                <w:lang w:val="nl-NL"/>
              </w:rPr>
            </w:pPr>
          </w:p>
        </w:tc>
        <w:tc>
          <w:tcPr>
            <w:tcW w:w="375" w:type="pct"/>
            <w:tcBorders>
              <w:top w:val="single" w:sz="6" w:space="0" w:color="auto"/>
              <w:left w:val="single" w:sz="6" w:space="0" w:color="auto"/>
              <w:bottom w:val="single" w:sz="6" w:space="0" w:color="auto"/>
              <w:right w:val="single" w:sz="6" w:space="0" w:color="auto"/>
            </w:tcBorders>
          </w:tcPr>
          <w:p w:rsidR="007E2DA1" w:rsidRPr="00917DDC" w:rsidRDefault="007E2DA1" w:rsidP="00696B8B">
            <w:pPr>
              <w:widowControl w:val="0"/>
              <w:spacing w:after="0" w:line="320" w:lineRule="exact"/>
              <w:jc w:val="center"/>
              <w:rPr>
                <w:rFonts w:eastAsia="Times New Roman" w:cs="Times New Roman"/>
                <w:sz w:val="26"/>
                <w:szCs w:val="26"/>
                <w:lang w:val="nl-NL"/>
              </w:rPr>
            </w:pPr>
          </w:p>
        </w:tc>
        <w:tc>
          <w:tcPr>
            <w:tcW w:w="235" w:type="pct"/>
            <w:tcBorders>
              <w:top w:val="single" w:sz="6" w:space="0" w:color="auto"/>
              <w:left w:val="single" w:sz="6" w:space="0" w:color="auto"/>
              <w:bottom w:val="single" w:sz="6" w:space="0" w:color="auto"/>
              <w:right w:val="single" w:sz="6" w:space="0" w:color="auto"/>
            </w:tcBorders>
          </w:tcPr>
          <w:p w:rsidR="007E2DA1" w:rsidRPr="00917DDC" w:rsidRDefault="007E2DA1" w:rsidP="00696B8B">
            <w:pPr>
              <w:widowControl w:val="0"/>
              <w:spacing w:after="0" w:line="320" w:lineRule="exact"/>
              <w:jc w:val="center"/>
              <w:rPr>
                <w:rFonts w:eastAsia="Times New Roman" w:cs="Times New Roman"/>
                <w:sz w:val="26"/>
                <w:szCs w:val="26"/>
                <w:lang w:val="nl-NL"/>
              </w:rPr>
            </w:pPr>
          </w:p>
        </w:tc>
        <w:tc>
          <w:tcPr>
            <w:tcW w:w="226" w:type="pct"/>
            <w:tcBorders>
              <w:top w:val="single" w:sz="6" w:space="0" w:color="auto"/>
              <w:left w:val="single" w:sz="6" w:space="0" w:color="auto"/>
              <w:bottom w:val="single" w:sz="6" w:space="0" w:color="auto"/>
              <w:right w:val="single" w:sz="6" w:space="0" w:color="auto"/>
            </w:tcBorders>
          </w:tcPr>
          <w:p w:rsidR="007E2DA1" w:rsidRPr="00917DDC" w:rsidRDefault="007E2DA1" w:rsidP="00696B8B">
            <w:pPr>
              <w:widowControl w:val="0"/>
              <w:spacing w:after="0" w:line="320" w:lineRule="exact"/>
              <w:jc w:val="center"/>
              <w:rPr>
                <w:rFonts w:eastAsia="Times New Roman" w:cs="Times New Roman"/>
                <w:sz w:val="26"/>
                <w:szCs w:val="26"/>
                <w:lang w:val="nl-NL"/>
              </w:rPr>
            </w:pPr>
          </w:p>
        </w:tc>
      </w:tr>
    </w:tbl>
    <w:p w:rsidR="00B2455A" w:rsidRDefault="00B2455A" w:rsidP="00696B8B">
      <w:pPr>
        <w:widowControl w:val="0"/>
        <w:spacing w:after="0" w:line="320" w:lineRule="exact"/>
        <w:ind w:left="927"/>
        <w:rPr>
          <w:rFonts w:eastAsia="Times New Roman" w:cs="Times New Roman"/>
          <w:sz w:val="26"/>
          <w:szCs w:val="26"/>
          <w:lang w:val="nl-NL"/>
        </w:rPr>
      </w:pPr>
    </w:p>
    <w:p w:rsidR="00D358FD" w:rsidRPr="00917DDC" w:rsidRDefault="00D358FD" w:rsidP="00696B8B">
      <w:pPr>
        <w:widowControl w:val="0"/>
        <w:spacing w:after="0" w:line="320" w:lineRule="exact"/>
        <w:ind w:left="927"/>
        <w:rPr>
          <w:rFonts w:eastAsia="Times New Roman" w:cs="Times New Roman"/>
          <w:sz w:val="26"/>
          <w:szCs w:val="26"/>
          <w:lang w:val="nl-NL"/>
        </w:rPr>
      </w:pPr>
    </w:p>
    <w:p w:rsidR="00B931F2" w:rsidRPr="00917DDC" w:rsidRDefault="00B83FE2" w:rsidP="00696B8B">
      <w:pPr>
        <w:widowControl w:val="0"/>
        <w:spacing w:after="0" w:line="320" w:lineRule="exact"/>
        <w:ind w:left="927"/>
        <w:rPr>
          <w:rFonts w:eastAsia="Times New Roman" w:cs="Times New Roman"/>
          <w:sz w:val="26"/>
          <w:szCs w:val="26"/>
          <w:lang w:val="nl-NL"/>
        </w:rPr>
      </w:pPr>
      <w:r w:rsidRPr="00917DDC">
        <w:rPr>
          <w:rFonts w:eastAsia="Times New Roman" w:cs="Times New Roman"/>
          <w:sz w:val="26"/>
          <w:szCs w:val="26"/>
          <w:highlight w:val="yellow"/>
          <w:lang w:val="nl-NL"/>
        </w:rPr>
        <w:t xml:space="preserve">1.17. </w:t>
      </w:r>
      <w:r w:rsidR="00B931F2" w:rsidRPr="00917DDC">
        <w:rPr>
          <w:rFonts w:eastAsia="Times New Roman" w:cs="Times New Roman"/>
          <w:sz w:val="26"/>
          <w:szCs w:val="26"/>
          <w:highlight w:val="yellow"/>
          <w:lang w:val="nl-NL"/>
        </w:rPr>
        <w:t xml:space="preserve">Chuyên ngành đào tạo: </w:t>
      </w:r>
      <w:r w:rsidR="00C91B6F" w:rsidRPr="00917DDC">
        <w:rPr>
          <w:rFonts w:eastAsia="Times New Roman" w:cs="Times New Roman"/>
          <w:color w:val="00B0F0"/>
          <w:sz w:val="26"/>
          <w:szCs w:val="26"/>
          <w:highlight w:val="yellow"/>
          <w:lang w:val="nl-NL"/>
        </w:rPr>
        <w:t>Kiểm toán</w:t>
      </w:r>
      <w:r w:rsidR="00B931F2" w:rsidRPr="00917DDC">
        <w:rPr>
          <w:rFonts w:eastAsia="Times New Roman" w:cs="Times New Roman"/>
          <w:color w:val="00B0F0"/>
          <w:sz w:val="26"/>
          <w:szCs w:val="26"/>
          <w:highlight w:val="yellow"/>
          <w:lang w:val="nl-NL"/>
        </w:rPr>
        <w:t xml:space="preserve"> (</w:t>
      </w:r>
      <w:r w:rsidR="00C91B6F" w:rsidRPr="00917DDC">
        <w:rPr>
          <w:rFonts w:eastAsia="Times New Roman" w:cs="Times New Roman"/>
          <w:color w:val="00B0F0"/>
          <w:sz w:val="26"/>
          <w:szCs w:val="26"/>
          <w:highlight w:val="yellow"/>
          <w:lang w:val="nl-NL"/>
        </w:rPr>
        <w:t>7340301</w:t>
      </w:r>
      <w:r w:rsidR="00B931F2" w:rsidRPr="00917DDC">
        <w:rPr>
          <w:rFonts w:eastAsia="Times New Roman" w:cs="Times New Roman"/>
          <w:color w:val="00B0F0"/>
          <w:sz w:val="26"/>
          <w:szCs w:val="26"/>
          <w:highlight w:val="yellow"/>
          <w:lang w:val="nl-NL"/>
        </w:rPr>
        <w:t>)</w:t>
      </w:r>
    </w:p>
    <w:tbl>
      <w:tblPr>
        <w:tblW w:w="5199" w:type="pct"/>
        <w:jc w:val="center"/>
        <w:tblInd w:w="-88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65"/>
        <w:gridCol w:w="1922"/>
        <w:gridCol w:w="249"/>
        <w:gridCol w:w="268"/>
        <w:gridCol w:w="6661"/>
        <w:gridCol w:w="1475"/>
        <w:gridCol w:w="3346"/>
        <w:gridCol w:w="754"/>
        <w:gridCol w:w="725"/>
      </w:tblGrid>
      <w:tr w:rsidR="00777A4F" w:rsidRPr="00917DDC" w:rsidTr="002B193B">
        <w:trPr>
          <w:jc w:val="center"/>
        </w:trPr>
        <w:tc>
          <w:tcPr>
            <w:tcW w:w="177" w:type="pct"/>
            <w:vMerge w:val="restart"/>
            <w:tcBorders>
              <w:top w:val="single" w:sz="6" w:space="0" w:color="auto"/>
              <w:left w:val="single" w:sz="6" w:space="0" w:color="auto"/>
              <w:bottom w:val="single" w:sz="6" w:space="0" w:color="auto"/>
              <w:right w:val="single" w:sz="6" w:space="0" w:color="auto"/>
            </w:tcBorders>
            <w:vAlign w:val="center"/>
            <w:hideMark/>
          </w:tcPr>
          <w:p w:rsidR="00B931F2" w:rsidRPr="00917DDC" w:rsidRDefault="00B931F2" w:rsidP="00696B8B">
            <w:pPr>
              <w:widowControl w:val="0"/>
              <w:spacing w:after="0" w:line="320" w:lineRule="exact"/>
              <w:ind w:left="-57" w:right="-57"/>
              <w:jc w:val="center"/>
              <w:rPr>
                <w:rFonts w:eastAsia="Times New Roman" w:cs="Times New Roman"/>
                <w:sz w:val="26"/>
                <w:szCs w:val="26"/>
                <w:lang w:val="nl-NL"/>
              </w:rPr>
            </w:pPr>
            <w:r w:rsidRPr="00917DDC">
              <w:rPr>
                <w:rFonts w:eastAsia="Times New Roman" w:cs="Times New Roman"/>
                <w:sz w:val="26"/>
                <w:szCs w:val="26"/>
                <w:lang w:val="nl-NL"/>
              </w:rPr>
              <w:t>STT</w:t>
            </w:r>
          </w:p>
        </w:tc>
        <w:tc>
          <w:tcPr>
            <w:tcW w:w="602" w:type="pct"/>
            <w:vMerge w:val="restart"/>
            <w:tcBorders>
              <w:top w:val="single" w:sz="6" w:space="0" w:color="auto"/>
              <w:left w:val="single" w:sz="6" w:space="0" w:color="auto"/>
              <w:bottom w:val="single" w:sz="6" w:space="0" w:color="auto"/>
              <w:right w:val="single" w:sz="6" w:space="0" w:color="auto"/>
            </w:tcBorders>
            <w:vAlign w:val="center"/>
            <w:hideMark/>
          </w:tcPr>
          <w:p w:rsidR="00B931F2" w:rsidRPr="00917DDC" w:rsidRDefault="00B931F2" w:rsidP="00696B8B">
            <w:pPr>
              <w:widowControl w:val="0"/>
              <w:spacing w:after="0" w:line="320" w:lineRule="exact"/>
              <w:ind w:left="-57" w:right="-57"/>
              <w:jc w:val="center"/>
              <w:rPr>
                <w:rFonts w:eastAsia="Times New Roman" w:cs="Times New Roman"/>
                <w:sz w:val="26"/>
                <w:szCs w:val="26"/>
                <w:lang w:val="nl-NL"/>
              </w:rPr>
            </w:pPr>
            <w:r w:rsidRPr="00917DDC">
              <w:rPr>
                <w:rFonts w:eastAsia="Times New Roman" w:cs="Times New Roman"/>
                <w:sz w:val="26"/>
                <w:szCs w:val="26"/>
                <w:lang w:val="nl-NL"/>
              </w:rPr>
              <w:t>Nội dung</w:t>
            </w:r>
          </w:p>
        </w:tc>
        <w:tc>
          <w:tcPr>
            <w:tcW w:w="4221" w:type="pct"/>
            <w:gridSpan w:val="7"/>
            <w:tcBorders>
              <w:top w:val="single" w:sz="6" w:space="0" w:color="auto"/>
              <w:left w:val="single" w:sz="6" w:space="0" w:color="auto"/>
              <w:bottom w:val="single" w:sz="6" w:space="0" w:color="auto"/>
              <w:right w:val="single" w:sz="6" w:space="0" w:color="auto"/>
            </w:tcBorders>
            <w:vAlign w:val="center"/>
            <w:hideMark/>
          </w:tcPr>
          <w:p w:rsidR="00B931F2" w:rsidRPr="00917DDC" w:rsidRDefault="00B931F2" w:rsidP="00696B8B">
            <w:pPr>
              <w:widowControl w:val="0"/>
              <w:spacing w:after="0" w:line="320" w:lineRule="exact"/>
              <w:ind w:left="-57" w:right="-57"/>
              <w:jc w:val="center"/>
              <w:rPr>
                <w:rFonts w:eastAsia="Times New Roman" w:cs="Times New Roman"/>
                <w:sz w:val="26"/>
                <w:szCs w:val="26"/>
                <w:lang w:val="nl-NL"/>
              </w:rPr>
            </w:pPr>
            <w:r w:rsidRPr="00917DDC">
              <w:rPr>
                <w:rFonts w:eastAsia="Times New Roman" w:cs="Times New Roman"/>
                <w:sz w:val="26"/>
                <w:szCs w:val="26"/>
                <w:lang w:val="nl-NL"/>
              </w:rPr>
              <w:t>Trình độ đào tạo</w:t>
            </w:r>
          </w:p>
        </w:tc>
      </w:tr>
      <w:tr w:rsidR="002B193B" w:rsidRPr="00917DDC" w:rsidTr="002B193B">
        <w:trPr>
          <w:trHeight w:val="324"/>
          <w:jc w:val="center"/>
        </w:trPr>
        <w:tc>
          <w:tcPr>
            <w:tcW w:w="177" w:type="pct"/>
            <w:vMerge/>
            <w:tcBorders>
              <w:top w:val="single" w:sz="6" w:space="0" w:color="auto"/>
              <w:left w:val="single" w:sz="6" w:space="0" w:color="auto"/>
              <w:bottom w:val="single" w:sz="6" w:space="0" w:color="auto"/>
              <w:right w:val="single" w:sz="6" w:space="0" w:color="auto"/>
            </w:tcBorders>
            <w:vAlign w:val="center"/>
            <w:hideMark/>
          </w:tcPr>
          <w:p w:rsidR="00CC458E" w:rsidRPr="00917DDC" w:rsidRDefault="00CC458E" w:rsidP="00696B8B">
            <w:pPr>
              <w:spacing w:after="0" w:line="320" w:lineRule="exact"/>
              <w:rPr>
                <w:rFonts w:eastAsia="Times New Roman" w:cs="Times New Roman"/>
                <w:sz w:val="26"/>
                <w:szCs w:val="26"/>
                <w:lang w:val="nl-NL"/>
              </w:rPr>
            </w:pPr>
          </w:p>
        </w:tc>
        <w:tc>
          <w:tcPr>
            <w:tcW w:w="602" w:type="pct"/>
            <w:vMerge/>
            <w:tcBorders>
              <w:top w:val="single" w:sz="6" w:space="0" w:color="auto"/>
              <w:left w:val="single" w:sz="6" w:space="0" w:color="auto"/>
              <w:bottom w:val="single" w:sz="6" w:space="0" w:color="auto"/>
              <w:right w:val="single" w:sz="6" w:space="0" w:color="auto"/>
            </w:tcBorders>
            <w:vAlign w:val="center"/>
            <w:hideMark/>
          </w:tcPr>
          <w:p w:rsidR="00CC458E" w:rsidRPr="00917DDC" w:rsidRDefault="00CC458E" w:rsidP="00696B8B">
            <w:pPr>
              <w:spacing w:after="0" w:line="320" w:lineRule="exact"/>
              <w:rPr>
                <w:rFonts w:eastAsia="Times New Roman" w:cs="Times New Roman"/>
                <w:sz w:val="26"/>
                <w:szCs w:val="26"/>
                <w:lang w:val="nl-NL"/>
              </w:rPr>
            </w:pPr>
          </w:p>
        </w:tc>
        <w:tc>
          <w:tcPr>
            <w:tcW w:w="78" w:type="pct"/>
            <w:vMerge w:val="restart"/>
            <w:tcBorders>
              <w:top w:val="single" w:sz="6" w:space="0" w:color="auto"/>
              <w:left w:val="single" w:sz="6" w:space="0" w:color="auto"/>
              <w:bottom w:val="single" w:sz="6" w:space="0" w:color="auto"/>
              <w:right w:val="single" w:sz="6" w:space="0" w:color="auto"/>
            </w:tcBorders>
            <w:vAlign w:val="center"/>
          </w:tcPr>
          <w:p w:rsidR="00CC458E" w:rsidRPr="00917DDC" w:rsidRDefault="00CC458E" w:rsidP="00696B8B">
            <w:pPr>
              <w:widowControl w:val="0"/>
              <w:spacing w:after="0" w:line="320" w:lineRule="exact"/>
              <w:ind w:left="-57" w:right="-57"/>
              <w:jc w:val="center"/>
              <w:rPr>
                <w:rFonts w:eastAsia="Times New Roman" w:cs="Times New Roman"/>
                <w:sz w:val="26"/>
                <w:szCs w:val="26"/>
                <w:lang w:val="nl-NL"/>
              </w:rPr>
            </w:pPr>
          </w:p>
        </w:tc>
        <w:tc>
          <w:tcPr>
            <w:tcW w:w="84" w:type="pct"/>
            <w:vMerge w:val="restart"/>
            <w:tcBorders>
              <w:top w:val="single" w:sz="6" w:space="0" w:color="auto"/>
              <w:left w:val="single" w:sz="6" w:space="0" w:color="auto"/>
              <w:bottom w:val="single" w:sz="6" w:space="0" w:color="auto"/>
              <w:right w:val="single" w:sz="6" w:space="0" w:color="auto"/>
            </w:tcBorders>
            <w:vAlign w:val="center"/>
          </w:tcPr>
          <w:p w:rsidR="00CC458E" w:rsidRPr="00917DDC" w:rsidRDefault="00CC458E" w:rsidP="00696B8B">
            <w:pPr>
              <w:widowControl w:val="0"/>
              <w:spacing w:after="0" w:line="320" w:lineRule="exact"/>
              <w:ind w:left="-57" w:right="-57"/>
              <w:jc w:val="center"/>
              <w:rPr>
                <w:rFonts w:eastAsia="Times New Roman" w:cs="Times New Roman"/>
                <w:sz w:val="26"/>
                <w:szCs w:val="26"/>
                <w:lang w:val="nl-NL"/>
              </w:rPr>
            </w:pPr>
          </w:p>
        </w:tc>
        <w:tc>
          <w:tcPr>
            <w:tcW w:w="3596" w:type="pct"/>
            <w:gridSpan w:val="3"/>
            <w:tcBorders>
              <w:top w:val="single" w:sz="6" w:space="0" w:color="auto"/>
              <w:left w:val="single" w:sz="6" w:space="0" w:color="auto"/>
              <w:bottom w:val="single" w:sz="6" w:space="0" w:color="auto"/>
              <w:right w:val="single" w:sz="6" w:space="0" w:color="auto"/>
            </w:tcBorders>
            <w:vAlign w:val="center"/>
            <w:hideMark/>
          </w:tcPr>
          <w:p w:rsidR="00CC458E" w:rsidRPr="00917DDC" w:rsidRDefault="001A5A08" w:rsidP="00696B8B">
            <w:pPr>
              <w:widowControl w:val="0"/>
              <w:spacing w:after="0" w:line="320" w:lineRule="exact"/>
              <w:ind w:left="-57" w:right="-57"/>
              <w:jc w:val="center"/>
              <w:rPr>
                <w:rFonts w:eastAsia="Times New Roman" w:cs="Times New Roman"/>
                <w:sz w:val="26"/>
                <w:szCs w:val="26"/>
                <w:lang w:val="nl-NL"/>
              </w:rPr>
            </w:pPr>
            <w:r w:rsidRPr="00917DDC">
              <w:rPr>
                <w:rFonts w:eastAsia="Times New Roman" w:cs="Times New Roman"/>
                <w:sz w:val="26"/>
                <w:szCs w:val="26"/>
                <w:lang w:val="nl-NL"/>
              </w:rPr>
              <w:t>ĐH</w:t>
            </w:r>
          </w:p>
        </w:tc>
        <w:tc>
          <w:tcPr>
            <w:tcW w:w="236" w:type="pct"/>
            <w:vMerge w:val="restart"/>
            <w:tcBorders>
              <w:top w:val="single" w:sz="6" w:space="0" w:color="auto"/>
              <w:left w:val="single" w:sz="6" w:space="0" w:color="auto"/>
              <w:bottom w:val="single" w:sz="6" w:space="0" w:color="auto"/>
              <w:right w:val="single" w:sz="6" w:space="0" w:color="auto"/>
            </w:tcBorders>
            <w:vAlign w:val="center"/>
            <w:hideMark/>
          </w:tcPr>
          <w:p w:rsidR="00CC458E" w:rsidRPr="00917DDC" w:rsidRDefault="00CC458E" w:rsidP="00696B8B">
            <w:pPr>
              <w:widowControl w:val="0"/>
              <w:spacing w:after="0" w:line="320" w:lineRule="exact"/>
              <w:ind w:left="-57" w:right="-57"/>
              <w:jc w:val="center"/>
              <w:rPr>
                <w:rFonts w:eastAsia="Times New Roman" w:cs="Times New Roman"/>
                <w:sz w:val="26"/>
                <w:szCs w:val="26"/>
                <w:lang w:val="nl-NL"/>
              </w:rPr>
            </w:pPr>
            <w:r w:rsidRPr="00917DDC">
              <w:rPr>
                <w:rFonts w:eastAsia="Times New Roman" w:cs="Times New Roman"/>
                <w:sz w:val="26"/>
                <w:szCs w:val="26"/>
                <w:lang w:val="nl-NL"/>
              </w:rPr>
              <w:t>CĐSP chính quy</w:t>
            </w:r>
          </w:p>
        </w:tc>
        <w:tc>
          <w:tcPr>
            <w:tcW w:w="227" w:type="pct"/>
            <w:vMerge w:val="restart"/>
            <w:tcBorders>
              <w:top w:val="single" w:sz="6" w:space="0" w:color="auto"/>
              <w:left w:val="single" w:sz="6" w:space="0" w:color="auto"/>
              <w:bottom w:val="single" w:sz="6" w:space="0" w:color="auto"/>
              <w:right w:val="single" w:sz="6" w:space="0" w:color="auto"/>
            </w:tcBorders>
            <w:vAlign w:val="center"/>
            <w:hideMark/>
          </w:tcPr>
          <w:p w:rsidR="00CC458E" w:rsidRPr="00917DDC" w:rsidRDefault="00CC458E" w:rsidP="00696B8B">
            <w:pPr>
              <w:widowControl w:val="0"/>
              <w:spacing w:after="0" w:line="320" w:lineRule="exact"/>
              <w:ind w:left="-57" w:right="-57"/>
              <w:jc w:val="center"/>
              <w:rPr>
                <w:rFonts w:eastAsia="Times New Roman" w:cs="Times New Roman"/>
                <w:sz w:val="26"/>
                <w:szCs w:val="26"/>
                <w:lang w:val="nl-NL"/>
              </w:rPr>
            </w:pPr>
            <w:r w:rsidRPr="00917DDC">
              <w:rPr>
                <w:rFonts w:eastAsia="Times New Roman" w:cs="Times New Roman"/>
                <w:sz w:val="26"/>
                <w:szCs w:val="26"/>
                <w:lang w:val="nl-NL"/>
              </w:rPr>
              <w:t>TCSP chính quy</w:t>
            </w:r>
          </w:p>
        </w:tc>
      </w:tr>
      <w:tr w:rsidR="002B193B" w:rsidRPr="00917DDC" w:rsidTr="002B193B">
        <w:trPr>
          <w:trHeight w:val="415"/>
          <w:jc w:val="center"/>
        </w:trPr>
        <w:tc>
          <w:tcPr>
            <w:tcW w:w="177" w:type="pct"/>
            <w:vMerge/>
            <w:tcBorders>
              <w:top w:val="single" w:sz="6" w:space="0" w:color="auto"/>
              <w:left w:val="single" w:sz="6" w:space="0" w:color="auto"/>
              <w:bottom w:val="single" w:sz="6" w:space="0" w:color="auto"/>
              <w:right w:val="single" w:sz="6" w:space="0" w:color="auto"/>
            </w:tcBorders>
            <w:vAlign w:val="center"/>
            <w:hideMark/>
          </w:tcPr>
          <w:p w:rsidR="00B931F2" w:rsidRPr="00917DDC" w:rsidRDefault="00B931F2" w:rsidP="00696B8B">
            <w:pPr>
              <w:spacing w:after="0" w:line="320" w:lineRule="exact"/>
              <w:rPr>
                <w:rFonts w:eastAsia="Times New Roman" w:cs="Times New Roman"/>
                <w:sz w:val="26"/>
                <w:szCs w:val="26"/>
                <w:lang w:val="nl-NL"/>
              </w:rPr>
            </w:pPr>
          </w:p>
        </w:tc>
        <w:tc>
          <w:tcPr>
            <w:tcW w:w="602" w:type="pct"/>
            <w:vMerge/>
            <w:tcBorders>
              <w:top w:val="single" w:sz="6" w:space="0" w:color="auto"/>
              <w:left w:val="single" w:sz="6" w:space="0" w:color="auto"/>
              <w:bottom w:val="single" w:sz="6" w:space="0" w:color="auto"/>
              <w:right w:val="single" w:sz="6" w:space="0" w:color="auto"/>
            </w:tcBorders>
            <w:vAlign w:val="center"/>
            <w:hideMark/>
          </w:tcPr>
          <w:p w:rsidR="00B931F2" w:rsidRPr="00917DDC" w:rsidRDefault="00B931F2" w:rsidP="00696B8B">
            <w:pPr>
              <w:spacing w:after="0" w:line="320" w:lineRule="exact"/>
              <w:rPr>
                <w:rFonts w:eastAsia="Times New Roman" w:cs="Times New Roman"/>
                <w:sz w:val="26"/>
                <w:szCs w:val="26"/>
                <w:lang w:val="nl-NL"/>
              </w:rPr>
            </w:pPr>
          </w:p>
        </w:tc>
        <w:tc>
          <w:tcPr>
            <w:tcW w:w="78" w:type="pct"/>
            <w:vMerge/>
            <w:tcBorders>
              <w:top w:val="single" w:sz="6" w:space="0" w:color="auto"/>
              <w:left w:val="single" w:sz="6" w:space="0" w:color="auto"/>
              <w:bottom w:val="single" w:sz="6" w:space="0" w:color="auto"/>
              <w:right w:val="single" w:sz="6" w:space="0" w:color="auto"/>
            </w:tcBorders>
            <w:vAlign w:val="center"/>
          </w:tcPr>
          <w:p w:rsidR="00B931F2" w:rsidRPr="00917DDC" w:rsidRDefault="00B931F2" w:rsidP="00696B8B">
            <w:pPr>
              <w:spacing w:after="0" w:line="320" w:lineRule="exact"/>
              <w:rPr>
                <w:rFonts w:eastAsia="Times New Roman" w:cs="Times New Roman"/>
                <w:sz w:val="26"/>
                <w:szCs w:val="26"/>
                <w:lang w:val="nl-NL"/>
              </w:rPr>
            </w:pPr>
          </w:p>
        </w:tc>
        <w:tc>
          <w:tcPr>
            <w:tcW w:w="84" w:type="pct"/>
            <w:vMerge/>
            <w:tcBorders>
              <w:top w:val="single" w:sz="6" w:space="0" w:color="auto"/>
              <w:left w:val="single" w:sz="6" w:space="0" w:color="auto"/>
              <w:bottom w:val="single" w:sz="6" w:space="0" w:color="auto"/>
              <w:right w:val="single" w:sz="6" w:space="0" w:color="auto"/>
            </w:tcBorders>
            <w:vAlign w:val="center"/>
          </w:tcPr>
          <w:p w:rsidR="00B931F2" w:rsidRPr="00917DDC" w:rsidRDefault="00B931F2" w:rsidP="00696B8B">
            <w:pPr>
              <w:spacing w:after="0" w:line="320" w:lineRule="exact"/>
              <w:rPr>
                <w:rFonts w:eastAsia="Times New Roman" w:cs="Times New Roman"/>
                <w:sz w:val="26"/>
                <w:szCs w:val="26"/>
                <w:lang w:val="nl-NL"/>
              </w:rPr>
            </w:pPr>
          </w:p>
        </w:tc>
        <w:tc>
          <w:tcPr>
            <w:tcW w:w="2086" w:type="pct"/>
            <w:tcBorders>
              <w:top w:val="single" w:sz="6" w:space="0" w:color="auto"/>
              <w:left w:val="single" w:sz="6" w:space="0" w:color="auto"/>
              <w:bottom w:val="single" w:sz="6" w:space="0" w:color="auto"/>
              <w:right w:val="single" w:sz="6" w:space="0" w:color="auto"/>
            </w:tcBorders>
            <w:vAlign w:val="center"/>
            <w:hideMark/>
          </w:tcPr>
          <w:p w:rsidR="00B931F2" w:rsidRPr="00917DDC" w:rsidRDefault="00B931F2" w:rsidP="00696B8B">
            <w:pPr>
              <w:widowControl w:val="0"/>
              <w:spacing w:after="0" w:line="320" w:lineRule="exact"/>
              <w:ind w:left="-57" w:right="-57"/>
              <w:jc w:val="center"/>
              <w:rPr>
                <w:rFonts w:eastAsia="Times New Roman" w:cs="Times New Roman"/>
                <w:sz w:val="26"/>
                <w:szCs w:val="26"/>
                <w:lang w:val="nl-NL"/>
              </w:rPr>
            </w:pPr>
            <w:r w:rsidRPr="00917DDC">
              <w:rPr>
                <w:rFonts w:eastAsia="Times New Roman" w:cs="Times New Roman"/>
                <w:sz w:val="26"/>
                <w:szCs w:val="26"/>
                <w:lang w:val="nl-NL"/>
              </w:rPr>
              <w:t>Chính quy</w:t>
            </w:r>
          </w:p>
        </w:tc>
        <w:tc>
          <w:tcPr>
            <w:tcW w:w="462" w:type="pct"/>
            <w:tcBorders>
              <w:top w:val="single" w:sz="6" w:space="0" w:color="auto"/>
              <w:left w:val="single" w:sz="6" w:space="0" w:color="auto"/>
              <w:bottom w:val="single" w:sz="6" w:space="0" w:color="auto"/>
              <w:right w:val="single" w:sz="6" w:space="0" w:color="auto"/>
            </w:tcBorders>
            <w:vAlign w:val="center"/>
            <w:hideMark/>
          </w:tcPr>
          <w:p w:rsidR="00B931F2" w:rsidRPr="00917DDC" w:rsidRDefault="00B931F2" w:rsidP="00696B8B">
            <w:pPr>
              <w:widowControl w:val="0"/>
              <w:spacing w:after="0" w:line="320" w:lineRule="exact"/>
              <w:ind w:left="-57" w:right="-57"/>
              <w:jc w:val="center"/>
              <w:rPr>
                <w:rFonts w:eastAsia="Times New Roman" w:cs="Times New Roman"/>
                <w:sz w:val="26"/>
                <w:szCs w:val="26"/>
                <w:lang w:val="nl-NL"/>
              </w:rPr>
            </w:pPr>
            <w:r w:rsidRPr="00917DDC">
              <w:rPr>
                <w:rFonts w:eastAsia="Times New Roman" w:cs="Times New Roman"/>
                <w:sz w:val="26"/>
                <w:szCs w:val="26"/>
                <w:lang w:val="nl-NL"/>
              </w:rPr>
              <w:t>Liên thông chính quy</w:t>
            </w:r>
          </w:p>
        </w:tc>
        <w:tc>
          <w:tcPr>
            <w:tcW w:w="1048" w:type="pct"/>
            <w:tcBorders>
              <w:top w:val="single" w:sz="6" w:space="0" w:color="auto"/>
              <w:left w:val="single" w:sz="6" w:space="0" w:color="auto"/>
              <w:bottom w:val="single" w:sz="6" w:space="0" w:color="auto"/>
              <w:right w:val="single" w:sz="6" w:space="0" w:color="auto"/>
            </w:tcBorders>
            <w:vAlign w:val="center"/>
            <w:hideMark/>
          </w:tcPr>
          <w:p w:rsidR="00B931F2" w:rsidRPr="00917DDC" w:rsidRDefault="00B931F2" w:rsidP="00696B8B">
            <w:pPr>
              <w:widowControl w:val="0"/>
              <w:spacing w:after="0" w:line="320" w:lineRule="exact"/>
              <w:ind w:left="-57" w:right="-57"/>
              <w:jc w:val="center"/>
              <w:rPr>
                <w:rFonts w:eastAsia="Times New Roman" w:cs="Times New Roman"/>
                <w:sz w:val="26"/>
                <w:szCs w:val="26"/>
                <w:lang w:val="nl-NL"/>
              </w:rPr>
            </w:pPr>
            <w:r w:rsidRPr="00917DDC">
              <w:rPr>
                <w:rFonts w:eastAsia="Times New Roman" w:cs="Times New Roman"/>
                <w:sz w:val="26"/>
                <w:szCs w:val="26"/>
                <w:lang w:val="nl-NL"/>
              </w:rPr>
              <w:t>Văn bằng 2 chính quy</w:t>
            </w:r>
          </w:p>
        </w:tc>
        <w:tc>
          <w:tcPr>
            <w:tcW w:w="236" w:type="pct"/>
            <w:vMerge/>
            <w:tcBorders>
              <w:top w:val="single" w:sz="6" w:space="0" w:color="auto"/>
              <w:left w:val="single" w:sz="6" w:space="0" w:color="auto"/>
              <w:bottom w:val="single" w:sz="6" w:space="0" w:color="auto"/>
              <w:right w:val="single" w:sz="6" w:space="0" w:color="auto"/>
            </w:tcBorders>
            <w:vAlign w:val="center"/>
            <w:hideMark/>
          </w:tcPr>
          <w:p w:rsidR="00B931F2" w:rsidRPr="00917DDC" w:rsidRDefault="00B931F2" w:rsidP="00696B8B">
            <w:pPr>
              <w:spacing w:after="0" w:line="320" w:lineRule="exact"/>
              <w:rPr>
                <w:rFonts w:eastAsia="Times New Roman" w:cs="Times New Roman"/>
                <w:sz w:val="26"/>
                <w:szCs w:val="26"/>
                <w:lang w:val="nl-NL"/>
              </w:rPr>
            </w:pPr>
          </w:p>
        </w:tc>
        <w:tc>
          <w:tcPr>
            <w:tcW w:w="227" w:type="pct"/>
            <w:vMerge/>
            <w:tcBorders>
              <w:top w:val="single" w:sz="6" w:space="0" w:color="auto"/>
              <w:left w:val="single" w:sz="6" w:space="0" w:color="auto"/>
              <w:bottom w:val="single" w:sz="6" w:space="0" w:color="auto"/>
              <w:right w:val="single" w:sz="6" w:space="0" w:color="auto"/>
            </w:tcBorders>
            <w:vAlign w:val="center"/>
            <w:hideMark/>
          </w:tcPr>
          <w:p w:rsidR="00B931F2" w:rsidRPr="00917DDC" w:rsidRDefault="00B931F2" w:rsidP="00696B8B">
            <w:pPr>
              <w:spacing w:after="0" w:line="320" w:lineRule="exact"/>
              <w:rPr>
                <w:rFonts w:eastAsia="Times New Roman" w:cs="Times New Roman"/>
                <w:sz w:val="26"/>
                <w:szCs w:val="26"/>
                <w:lang w:val="nl-NL"/>
              </w:rPr>
            </w:pPr>
          </w:p>
        </w:tc>
      </w:tr>
      <w:tr w:rsidR="002B193B" w:rsidRPr="00917DDC" w:rsidTr="002B193B">
        <w:trPr>
          <w:jc w:val="center"/>
        </w:trPr>
        <w:tc>
          <w:tcPr>
            <w:tcW w:w="177" w:type="pct"/>
            <w:tcBorders>
              <w:top w:val="single" w:sz="6" w:space="0" w:color="auto"/>
              <w:left w:val="single" w:sz="6" w:space="0" w:color="auto"/>
              <w:bottom w:val="single" w:sz="6" w:space="0" w:color="auto"/>
              <w:right w:val="single" w:sz="6" w:space="0" w:color="auto"/>
            </w:tcBorders>
            <w:vAlign w:val="center"/>
            <w:hideMark/>
          </w:tcPr>
          <w:p w:rsidR="00B931F2" w:rsidRPr="00917DDC" w:rsidRDefault="00B931F2" w:rsidP="00696B8B">
            <w:pPr>
              <w:widowControl w:val="0"/>
              <w:spacing w:after="0" w:line="320" w:lineRule="exact"/>
              <w:jc w:val="center"/>
              <w:rPr>
                <w:rFonts w:eastAsia="Times New Roman" w:cs="Times New Roman"/>
                <w:sz w:val="26"/>
                <w:szCs w:val="26"/>
                <w:lang w:val="nl-NL"/>
              </w:rPr>
            </w:pPr>
            <w:r w:rsidRPr="00917DDC">
              <w:rPr>
                <w:rFonts w:eastAsia="Times New Roman" w:cs="Times New Roman"/>
                <w:sz w:val="26"/>
                <w:szCs w:val="26"/>
                <w:lang w:val="nl-NL"/>
              </w:rPr>
              <w:t>I</w:t>
            </w:r>
          </w:p>
        </w:tc>
        <w:tc>
          <w:tcPr>
            <w:tcW w:w="602" w:type="pct"/>
            <w:tcBorders>
              <w:top w:val="single" w:sz="6" w:space="0" w:color="auto"/>
              <w:left w:val="single" w:sz="6" w:space="0" w:color="auto"/>
              <w:bottom w:val="single" w:sz="6" w:space="0" w:color="auto"/>
              <w:right w:val="single" w:sz="6" w:space="0" w:color="auto"/>
            </w:tcBorders>
            <w:hideMark/>
          </w:tcPr>
          <w:p w:rsidR="00B931F2" w:rsidRPr="00917DDC" w:rsidRDefault="00B931F2" w:rsidP="00696B8B">
            <w:pPr>
              <w:widowControl w:val="0"/>
              <w:spacing w:after="0" w:line="320" w:lineRule="exact"/>
              <w:jc w:val="both"/>
              <w:rPr>
                <w:rFonts w:eastAsia="Times New Roman" w:cs="Times New Roman"/>
                <w:sz w:val="26"/>
                <w:szCs w:val="26"/>
                <w:lang w:val="nl-NL"/>
              </w:rPr>
            </w:pPr>
            <w:r w:rsidRPr="00917DDC">
              <w:rPr>
                <w:rFonts w:eastAsia="Times New Roman" w:cs="Times New Roman"/>
                <w:sz w:val="26"/>
                <w:szCs w:val="26"/>
                <w:lang w:val="nl-NL"/>
              </w:rPr>
              <w:t xml:space="preserve">Điều kiện đăng ký tuyển sinh </w:t>
            </w:r>
          </w:p>
        </w:tc>
        <w:tc>
          <w:tcPr>
            <w:tcW w:w="78" w:type="pct"/>
            <w:tcBorders>
              <w:top w:val="single" w:sz="6" w:space="0" w:color="auto"/>
              <w:left w:val="single" w:sz="6" w:space="0" w:color="auto"/>
              <w:bottom w:val="single" w:sz="6" w:space="0" w:color="auto"/>
              <w:right w:val="single" w:sz="6" w:space="0" w:color="auto"/>
            </w:tcBorders>
          </w:tcPr>
          <w:p w:rsidR="00B931F2" w:rsidRPr="00917DDC" w:rsidRDefault="00B931F2" w:rsidP="00696B8B">
            <w:pPr>
              <w:widowControl w:val="0"/>
              <w:spacing w:after="0" w:line="320" w:lineRule="exact"/>
              <w:jc w:val="center"/>
              <w:rPr>
                <w:rFonts w:eastAsia="Times New Roman" w:cs="Times New Roman"/>
                <w:sz w:val="26"/>
                <w:szCs w:val="26"/>
                <w:lang w:val="nl-NL"/>
              </w:rPr>
            </w:pPr>
          </w:p>
        </w:tc>
        <w:tc>
          <w:tcPr>
            <w:tcW w:w="84" w:type="pct"/>
            <w:tcBorders>
              <w:top w:val="single" w:sz="6" w:space="0" w:color="auto"/>
              <w:left w:val="single" w:sz="6" w:space="0" w:color="auto"/>
              <w:bottom w:val="single" w:sz="6" w:space="0" w:color="auto"/>
              <w:right w:val="single" w:sz="6" w:space="0" w:color="auto"/>
            </w:tcBorders>
          </w:tcPr>
          <w:p w:rsidR="00B931F2" w:rsidRPr="00917DDC" w:rsidRDefault="00B931F2" w:rsidP="00696B8B">
            <w:pPr>
              <w:widowControl w:val="0"/>
              <w:spacing w:after="0" w:line="320" w:lineRule="exact"/>
              <w:jc w:val="center"/>
              <w:rPr>
                <w:rFonts w:eastAsia="Times New Roman" w:cs="Times New Roman"/>
                <w:sz w:val="26"/>
                <w:szCs w:val="26"/>
                <w:lang w:val="nl-NL"/>
              </w:rPr>
            </w:pPr>
          </w:p>
        </w:tc>
        <w:tc>
          <w:tcPr>
            <w:tcW w:w="2086" w:type="pct"/>
            <w:tcBorders>
              <w:top w:val="single" w:sz="6" w:space="0" w:color="auto"/>
              <w:left w:val="single" w:sz="6" w:space="0" w:color="auto"/>
              <w:bottom w:val="single" w:sz="6" w:space="0" w:color="auto"/>
              <w:right w:val="single" w:sz="6" w:space="0" w:color="auto"/>
            </w:tcBorders>
          </w:tcPr>
          <w:p w:rsidR="00B931F2" w:rsidRPr="00917DDC" w:rsidRDefault="0072118F" w:rsidP="00C107B6">
            <w:pPr>
              <w:widowControl w:val="0"/>
              <w:spacing w:after="0" w:line="280" w:lineRule="exact"/>
              <w:jc w:val="center"/>
              <w:rPr>
                <w:rFonts w:eastAsia="Times New Roman" w:cs="Times New Roman"/>
                <w:sz w:val="26"/>
                <w:szCs w:val="26"/>
                <w:lang w:val="nl-NL"/>
              </w:rPr>
            </w:pPr>
            <w:r w:rsidRPr="00917DDC">
              <w:rPr>
                <w:rFonts w:eastAsia="Times New Roman" w:cs="Times New Roman"/>
                <w:color w:val="00B0F0"/>
                <w:sz w:val="26"/>
                <w:szCs w:val="26"/>
              </w:rPr>
              <w:t xml:space="preserve">Theo quy chế tuyển sinh của Bộ GD&amp;ĐT và Đề án tuyển sinh của Học viện năm 2018. </w:t>
            </w:r>
            <w:r w:rsidRPr="00917DDC">
              <w:rPr>
                <w:rFonts w:eastAsia="Times New Roman" w:cs="Times New Roman"/>
                <w:color w:val="00B0F0"/>
                <w:sz w:val="26"/>
                <w:szCs w:val="26"/>
                <w:lang w:val="nl-NL"/>
              </w:rPr>
              <w:t>Cụ thể xem trên website www.hvtc.edu.vn</w:t>
            </w:r>
          </w:p>
        </w:tc>
        <w:tc>
          <w:tcPr>
            <w:tcW w:w="462" w:type="pct"/>
            <w:tcBorders>
              <w:top w:val="single" w:sz="6" w:space="0" w:color="auto"/>
              <w:left w:val="single" w:sz="6" w:space="0" w:color="auto"/>
              <w:bottom w:val="single" w:sz="6" w:space="0" w:color="auto"/>
              <w:right w:val="single" w:sz="6" w:space="0" w:color="auto"/>
            </w:tcBorders>
          </w:tcPr>
          <w:p w:rsidR="00B931F2" w:rsidRPr="00917DDC" w:rsidRDefault="00B931F2" w:rsidP="00C107B6">
            <w:pPr>
              <w:widowControl w:val="0"/>
              <w:spacing w:after="0" w:line="280" w:lineRule="exact"/>
              <w:jc w:val="center"/>
              <w:rPr>
                <w:rFonts w:eastAsia="Times New Roman" w:cs="Times New Roman"/>
                <w:sz w:val="26"/>
                <w:szCs w:val="26"/>
                <w:lang w:val="nl-NL"/>
              </w:rPr>
            </w:pPr>
          </w:p>
        </w:tc>
        <w:tc>
          <w:tcPr>
            <w:tcW w:w="1048" w:type="pct"/>
            <w:tcBorders>
              <w:top w:val="single" w:sz="6" w:space="0" w:color="auto"/>
              <w:left w:val="single" w:sz="6" w:space="0" w:color="auto"/>
              <w:bottom w:val="single" w:sz="6" w:space="0" w:color="auto"/>
              <w:right w:val="single" w:sz="6" w:space="0" w:color="auto"/>
            </w:tcBorders>
          </w:tcPr>
          <w:p w:rsidR="00B931F2" w:rsidRPr="00917DDC" w:rsidRDefault="00B931F2" w:rsidP="00C107B6">
            <w:pPr>
              <w:widowControl w:val="0"/>
              <w:spacing w:after="0" w:line="280" w:lineRule="exact"/>
              <w:jc w:val="center"/>
              <w:rPr>
                <w:rFonts w:eastAsia="Times New Roman" w:cs="Times New Roman"/>
                <w:sz w:val="26"/>
                <w:szCs w:val="26"/>
                <w:lang w:val="nl-NL"/>
              </w:rPr>
            </w:pPr>
          </w:p>
        </w:tc>
        <w:tc>
          <w:tcPr>
            <w:tcW w:w="236" w:type="pct"/>
            <w:tcBorders>
              <w:top w:val="single" w:sz="6" w:space="0" w:color="auto"/>
              <w:left w:val="single" w:sz="6" w:space="0" w:color="auto"/>
              <w:bottom w:val="single" w:sz="6" w:space="0" w:color="auto"/>
              <w:right w:val="single" w:sz="6" w:space="0" w:color="auto"/>
            </w:tcBorders>
          </w:tcPr>
          <w:p w:rsidR="00B931F2" w:rsidRPr="00917DDC" w:rsidRDefault="00B931F2" w:rsidP="00696B8B">
            <w:pPr>
              <w:widowControl w:val="0"/>
              <w:spacing w:after="0" w:line="320" w:lineRule="exact"/>
              <w:jc w:val="center"/>
              <w:rPr>
                <w:rFonts w:eastAsia="Times New Roman" w:cs="Times New Roman"/>
                <w:sz w:val="26"/>
                <w:szCs w:val="26"/>
                <w:lang w:val="nl-NL"/>
              </w:rPr>
            </w:pPr>
          </w:p>
        </w:tc>
        <w:tc>
          <w:tcPr>
            <w:tcW w:w="227" w:type="pct"/>
            <w:tcBorders>
              <w:top w:val="single" w:sz="6" w:space="0" w:color="auto"/>
              <w:left w:val="single" w:sz="6" w:space="0" w:color="auto"/>
              <w:bottom w:val="single" w:sz="6" w:space="0" w:color="auto"/>
              <w:right w:val="single" w:sz="6" w:space="0" w:color="auto"/>
            </w:tcBorders>
          </w:tcPr>
          <w:p w:rsidR="00B931F2" w:rsidRPr="00917DDC" w:rsidRDefault="00B931F2" w:rsidP="00696B8B">
            <w:pPr>
              <w:widowControl w:val="0"/>
              <w:spacing w:after="0" w:line="320" w:lineRule="exact"/>
              <w:jc w:val="center"/>
              <w:rPr>
                <w:rFonts w:eastAsia="Times New Roman" w:cs="Times New Roman"/>
                <w:sz w:val="26"/>
                <w:szCs w:val="26"/>
                <w:lang w:val="nl-NL"/>
              </w:rPr>
            </w:pPr>
          </w:p>
        </w:tc>
      </w:tr>
      <w:tr w:rsidR="002B193B" w:rsidRPr="00917DDC" w:rsidTr="002B193B">
        <w:trPr>
          <w:jc w:val="center"/>
        </w:trPr>
        <w:tc>
          <w:tcPr>
            <w:tcW w:w="177" w:type="pct"/>
            <w:tcBorders>
              <w:top w:val="single" w:sz="6" w:space="0" w:color="auto"/>
              <w:left w:val="single" w:sz="6" w:space="0" w:color="auto"/>
              <w:bottom w:val="single" w:sz="6" w:space="0" w:color="auto"/>
              <w:right w:val="single" w:sz="6" w:space="0" w:color="auto"/>
            </w:tcBorders>
            <w:vAlign w:val="center"/>
            <w:hideMark/>
          </w:tcPr>
          <w:p w:rsidR="00EC01EA" w:rsidRPr="00917DDC" w:rsidRDefault="00EC01EA" w:rsidP="00696B8B">
            <w:pPr>
              <w:widowControl w:val="0"/>
              <w:spacing w:after="0" w:line="320" w:lineRule="exact"/>
              <w:jc w:val="center"/>
              <w:rPr>
                <w:rFonts w:eastAsia="Times New Roman" w:cs="Times New Roman"/>
                <w:sz w:val="26"/>
                <w:szCs w:val="26"/>
                <w:lang w:val="nl-NL"/>
              </w:rPr>
            </w:pPr>
            <w:r w:rsidRPr="00917DDC">
              <w:rPr>
                <w:rFonts w:eastAsia="Times New Roman" w:cs="Times New Roman"/>
                <w:sz w:val="26"/>
                <w:szCs w:val="26"/>
                <w:lang w:val="nl-NL"/>
              </w:rPr>
              <w:t>II</w:t>
            </w:r>
          </w:p>
        </w:tc>
        <w:tc>
          <w:tcPr>
            <w:tcW w:w="602" w:type="pct"/>
            <w:tcBorders>
              <w:top w:val="single" w:sz="6" w:space="0" w:color="auto"/>
              <w:left w:val="single" w:sz="6" w:space="0" w:color="auto"/>
              <w:bottom w:val="single" w:sz="6" w:space="0" w:color="auto"/>
              <w:right w:val="single" w:sz="6" w:space="0" w:color="auto"/>
            </w:tcBorders>
            <w:hideMark/>
          </w:tcPr>
          <w:p w:rsidR="00EC01EA" w:rsidRPr="00917DDC" w:rsidRDefault="00EC01EA" w:rsidP="00696B8B">
            <w:pPr>
              <w:widowControl w:val="0"/>
              <w:spacing w:after="0" w:line="320" w:lineRule="exact"/>
              <w:jc w:val="both"/>
              <w:rPr>
                <w:rFonts w:eastAsia="Times New Roman" w:cs="Times New Roman"/>
                <w:sz w:val="26"/>
                <w:szCs w:val="26"/>
                <w:lang w:val="nl-NL"/>
              </w:rPr>
            </w:pPr>
            <w:r w:rsidRPr="00917DDC">
              <w:rPr>
                <w:rFonts w:eastAsia="Times New Roman" w:cs="Times New Roman"/>
                <w:sz w:val="26"/>
                <w:szCs w:val="26"/>
                <w:lang w:val="nl-NL"/>
              </w:rPr>
              <w:t>Mục tiêu kiến thức, kỹ năng, thái độ và trình độ ngoại ngữ đạt được</w:t>
            </w:r>
          </w:p>
        </w:tc>
        <w:tc>
          <w:tcPr>
            <w:tcW w:w="78" w:type="pct"/>
            <w:tcBorders>
              <w:top w:val="single" w:sz="6" w:space="0" w:color="auto"/>
              <w:left w:val="single" w:sz="6" w:space="0" w:color="auto"/>
              <w:bottom w:val="single" w:sz="6" w:space="0" w:color="auto"/>
              <w:right w:val="single" w:sz="6" w:space="0" w:color="auto"/>
            </w:tcBorders>
          </w:tcPr>
          <w:p w:rsidR="00EC01EA" w:rsidRPr="00917DDC" w:rsidRDefault="00EC01EA" w:rsidP="00696B8B">
            <w:pPr>
              <w:widowControl w:val="0"/>
              <w:spacing w:after="0" w:line="320" w:lineRule="exact"/>
              <w:jc w:val="center"/>
              <w:rPr>
                <w:rFonts w:eastAsia="Times New Roman" w:cs="Times New Roman"/>
                <w:sz w:val="26"/>
                <w:szCs w:val="26"/>
                <w:lang w:val="nl-NL"/>
              </w:rPr>
            </w:pPr>
          </w:p>
        </w:tc>
        <w:tc>
          <w:tcPr>
            <w:tcW w:w="84" w:type="pct"/>
            <w:tcBorders>
              <w:top w:val="single" w:sz="6" w:space="0" w:color="auto"/>
              <w:left w:val="single" w:sz="6" w:space="0" w:color="auto"/>
              <w:bottom w:val="single" w:sz="6" w:space="0" w:color="auto"/>
              <w:right w:val="single" w:sz="6" w:space="0" w:color="auto"/>
            </w:tcBorders>
          </w:tcPr>
          <w:p w:rsidR="00EC01EA" w:rsidRPr="00917DDC" w:rsidRDefault="00EC01EA" w:rsidP="00696B8B">
            <w:pPr>
              <w:widowControl w:val="0"/>
              <w:spacing w:after="0" w:line="320" w:lineRule="exact"/>
              <w:jc w:val="center"/>
              <w:rPr>
                <w:rFonts w:eastAsia="Times New Roman" w:cs="Times New Roman"/>
                <w:color w:val="FF0000"/>
                <w:sz w:val="26"/>
                <w:szCs w:val="26"/>
                <w:lang w:val="nl-NL"/>
              </w:rPr>
            </w:pPr>
          </w:p>
        </w:tc>
        <w:tc>
          <w:tcPr>
            <w:tcW w:w="2086" w:type="pct"/>
            <w:tcBorders>
              <w:top w:val="single" w:sz="6" w:space="0" w:color="auto"/>
              <w:left w:val="single" w:sz="6" w:space="0" w:color="auto"/>
              <w:bottom w:val="single" w:sz="6" w:space="0" w:color="auto"/>
              <w:right w:val="single" w:sz="6" w:space="0" w:color="auto"/>
            </w:tcBorders>
          </w:tcPr>
          <w:p w:rsidR="00EC01EA" w:rsidRPr="00917DDC" w:rsidRDefault="00EC01EA" w:rsidP="00C107B6">
            <w:pPr>
              <w:spacing w:after="0" w:line="280" w:lineRule="exact"/>
              <w:jc w:val="both"/>
              <w:rPr>
                <w:rFonts w:cs="Times New Roman"/>
                <w:b/>
                <w:sz w:val="26"/>
                <w:szCs w:val="26"/>
              </w:rPr>
            </w:pPr>
            <w:r w:rsidRPr="00917DDC">
              <w:rPr>
                <w:rFonts w:cs="Times New Roman"/>
                <w:b/>
                <w:sz w:val="26"/>
                <w:szCs w:val="26"/>
              </w:rPr>
              <w:t>Ý thức:</w:t>
            </w:r>
          </w:p>
          <w:p w:rsidR="00EC01EA" w:rsidRPr="00917DDC" w:rsidRDefault="004915C8" w:rsidP="00C107B6">
            <w:pPr>
              <w:spacing w:after="0" w:line="280" w:lineRule="exact"/>
              <w:jc w:val="both"/>
              <w:rPr>
                <w:rFonts w:cs="Times New Roman"/>
                <w:sz w:val="26"/>
                <w:szCs w:val="26"/>
              </w:rPr>
            </w:pPr>
            <w:r w:rsidRPr="00917DDC">
              <w:rPr>
                <w:rFonts w:cs="Times New Roman"/>
                <w:sz w:val="26"/>
                <w:szCs w:val="26"/>
              </w:rPr>
              <w:t>SV</w:t>
            </w:r>
            <w:r w:rsidR="00EC01EA" w:rsidRPr="00917DDC">
              <w:rPr>
                <w:rFonts w:cs="Times New Roman"/>
                <w:sz w:val="26"/>
                <w:szCs w:val="26"/>
              </w:rPr>
              <w:t xml:space="preserve"> tốt nghiệp các ngành/chuyên ngành của </w:t>
            </w:r>
            <w:r w:rsidR="0043416E" w:rsidRPr="00917DDC">
              <w:rPr>
                <w:rFonts w:cs="Times New Roman"/>
                <w:sz w:val="26"/>
                <w:szCs w:val="26"/>
              </w:rPr>
              <w:t>HVTC</w:t>
            </w:r>
            <w:r w:rsidR="00EC01EA" w:rsidRPr="00917DDC">
              <w:rPr>
                <w:rFonts w:cs="Times New Roman"/>
                <w:sz w:val="26"/>
                <w:szCs w:val="26"/>
              </w:rPr>
              <w:t xml:space="preserve"> có phẩm chất chính trị, đạo đức tốt; Chấp hành nghiêm pháp luật của Nhà nước và nội quy của đơn vị; Đạt điểm rèn luyện theo quy định hiện hành (theo Quyết định 1174/QĐ-HVTC ngày 27/11/2015) tối thiểu là 70 điểm.</w:t>
            </w:r>
          </w:p>
          <w:p w:rsidR="00EC01EA" w:rsidRPr="00917DDC" w:rsidRDefault="00EC01EA" w:rsidP="00C107B6">
            <w:pPr>
              <w:spacing w:after="0" w:line="280" w:lineRule="exact"/>
              <w:jc w:val="both"/>
              <w:rPr>
                <w:rFonts w:cs="Times New Roman"/>
                <w:b/>
                <w:sz w:val="26"/>
                <w:szCs w:val="26"/>
              </w:rPr>
            </w:pPr>
            <w:r w:rsidRPr="00917DDC">
              <w:rPr>
                <w:rFonts w:cs="Times New Roman"/>
                <w:b/>
                <w:sz w:val="26"/>
                <w:szCs w:val="26"/>
              </w:rPr>
              <w:t xml:space="preserve">Thái độ, hành vi: </w:t>
            </w:r>
          </w:p>
          <w:p w:rsidR="00EC01EA" w:rsidRPr="00917DDC" w:rsidRDefault="00EC01EA" w:rsidP="00C107B6">
            <w:pPr>
              <w:spacing w:after="0" w:line="280" w:lineRule="exact"/>
              <w:jc w:val="both"/>
              <w:rPr>
                <w:rFonts w:cs="Times New Roman"/>
                <w:sz w:val="26"/>
                <w:szCs w:val="26"/>
              </w:rPr>
            </w:pPr>
            <w:r w:rsidRPr="00917DDC">
              <w:rPr>
                <w:rFonts w:cs="Times New Roman"/>
                <w:bCs/>
                <w:sz w:val="26"/>
                <w:szCs w:val="26"/>
              </w:rPr>
              <w:t xml:space="preserve">- </w:t>
            </w:r>
            <w:r w:rsidRPr="00917DDC">
              <w:rPr>
                <w:rFonts w:cs="Times New Roman"/>
                <w:sz w:val="26"/>
                <w:szCs w:val="26"/>
              </w:rPr>
              <w:t xml:space="preserve">Có kiến thức tổng hợp và toàn diện về tài chính </w:t>
            </w:r>
            <w:r w:rsidR="0096283A" w:rsidRPr="00917DDC">
              <w:rPr>
                <w:rFonts w:cs="Times New Roman"/>
                <w:sz w:val="26"/>
                <w:szCs w:val="26"/>
              </w:rPr>
              <w:t>DN</w:t>
            </w:r>
            <w:r w:rsidRPr="00917DDC">
              <w:rPr>
                <w:rFonts w:cs="Times New Roman"/>
                <w:sz w:val="26"/>
                <w:szCs w:val="26"/>
              </w:rPr>
              <w:t xml:space="preserve">, nắm vững các mối quan hệ tài chính phát sinh trong hoạt động kinh doanh của </w:t>
            </w:r>
            <w:r w:rsidR="0096283A" w:rsidRPr="00917DDC">
              <w:rPr>
                <w:rFonts w:cs="Times New Roman"/>
                <w:sz w:val="26"/>
                <w:szCs w:val="26"/>
              </w:rPr>
              <w:t>DN</w:t>
            </w:r>
            <w:r w:rsidRPr="00917DDC">
              <w:rPr>
                <w:rFonts w:cs="Times New Roman"/>
                <w:sz w:val="26"/>
                <w:szCs w:val="26"/>
              </w:rPr>
              <w:t xml:space="preserve">; hiểu biết về đặc điểm và tác dụng của các công cụ quản trị tài chính </w:t>
            </w:r>
            <w:r w:rsidR="0096283A" w:rsidRPr="00917DDC">
              <w:rPr>
                <w:rFonts w:cs="Times New Roman"/>
                <w:sz w:val="26"/>
                <w:szCs w:val="26"/>
              </w:rPr>
              <w:t>DN</w:t>
            </w:r>
            <w:r w:rsidRPr="00917DDC">
              <w:rPr>
                <w:rFonts w:cs="Times New Roman"/>
                <w:sz w:val="26"/>
                <w:szCs w:val="26"/>
              </w:rPr>
              <w:t>.</w:t>
            </w:r>
          </w:p>
          <w:p w:rsidR="00EC01EA" w:rsidRPr="00917DDC" w:rsidRDefault="00EC01EA" w:rsidP="00C107B6">
            <w:pPr>
              <w:spacing w:after="0" w:line="280" w:lineRule="exact"/>
              <w:jc w:val="both"/>
              <w:rPr>
                <w:rFonts w:cs="Times New Roman"/>
                <w:sz w:val="26"/>
                <w:szCs w:val="26"/>
              </w:rPr>
            </w:pPr>
            <w:r w:rsidRPr="00917DDC">
              <w:rPr>
                <w:rFonts w:cs="Times New Roman"/>
                <w:sz w:val="26"/>
                <w:szCs w:val="26"/>
              </w:rPr>
              <w:t xml:space="preserve">- Nắm chắc kiến thức về các nội dung quản trị tài chính trong </w:t>
            </w:r>
            <w:r w:rsidR="0096283A" w:rsidRPr="00917DDC">
              <w:rPr>
                <w:rFonts w:cs="Times New Roman"/>
                <w:sz w:val="26"/>
                <w:szCs w:val="26"/>
              </w:rPr>
              <w:t>DN</w:t>
            </w:r>
            <w:r w:rsidRPr="00917DDC">
              <w:rPr>
                <w:rFonts w:cs="Times New Roman"/>
                <w:sz w:val="26"/>
                <w:szCs w:val="26"/>
              </w:rPr>
              <w:t xml:space="preserve"> như quản trị đầu tư vốn, quản trị huy động vốn, quản trị phân phối lợi nhuận, quản trị rủi ro tài chính và lập kế hoạch tài chính </w:t>
            </w:r>
            <w:r w:rsidR="0096283A" w:rsidRPr="00917DDC">
              <w:rPr>
                <w:rFonts w:cs="Times New Roman"/>
                <w:sz w:val="26"/>
                <w:szCs w:val="26"/>
              </w:rPr>
              <w:t>DN</w:t>
            </w:r>
            <w:r w:rsidRPr="00917DDC">
              <w:rPr>
                <w:rFonts w:cs="Times New Roman"/>
                <w:sz w:val="26"/>
                <w:szCs w:val="26"/>
              </w:rPr>
              <w:t>.</w:t>
            </w:r>
          </w:p>
          <w:p w:rsidR="00EC01EA" w:rsidRPr="00917DDC" w:rsidRDefault="00EC01EA" w:rsidP="00C107B6">
            <w:pPr>
              <w:spacing w:after="0" w:line="280" w:lineRule="exact"/>
              <w:jc w:val="both"/>
              <w:rPr>
                <w:rFonts w:cs="Times New Roman"/>
                <w:sz w:val="26"/>
                <w:szCs w:val="26"/>
              </w:rPr>
            </w:pPr>
            <w:r w:rsidRPr="00917DDC">
              <w:rPr>
                <w:rFonts w:cs="Times New Roman"/>
                <w:sz w:val="26"/>
                <w:szCs w:val="26"/>
              </w:rPr>
              <w:t xml:space="preserve">- Có kiến thức và khả năng nhận diện các yếu tố tác động đến tài chính </w:t>
            </w:r>
            <w:r w:rsidR="0096283A" w:rsidRPr="00917DDC">
              <w:rPr>
                <w:rFonts w:cs="Times New Roman"/>
                <w:sz w:val="26"/>
                <w:szCs w:val="26"/>
              </w:rPr>
              <w:t>DN</w:t>
            </w:r>
            <w:r w:rsidRPr="00917DDC">
              <w:rPr>
                <w:rFonts w:cs="Times New Roman"/>
                <w:sz w:val="26"/>
                <w:szCs w:val="26"/>
              </w:rPr>
              <w:t xml:space="preserve">, biết đánh giá và lựa chọn các chính sách tài chính cho </w:t>
            </w:r>
            <w:r w:rsidR="0096283A" w:rsidRPr="00917DDC">
              <w:rPr>
                <w:rFonts w:cs="Times New Roman"/>
                <w:sz w:val="26"/>
                <w:szCs w:val="26"/>
              </w:rPr>
              <w:t>DN</w:t>
            </w:r>
            <w:r w:rsidRPr="00917DDC">
              <w:rPr>
                <w:rFonts w:cs="Times New Roman"/>
                <w:sz w:val="26"/>
                <w:szCs w:val="26"/>
              </w:rPr>
              <w:t>.</w:t>
            </w:r>
          </w:p>
          <w:p w:rsidR="00EC01EA" w:rsidRPr="00917DDC" w:rsidRDefault="00EC01EA" w:rsidP="00C107B6">
            <w:pPr>
              <w:spacing w:after="0" w:line="280" w:lineRule="exact"/>
              <w:jc w:val="both"/>
              <w:rPr>
                <w:rFonts w:cs="Times New Roman"/>
                <w:sz w:val="26"/>
                <w:szCs w:val="26"/>
              </w:rPr>
            </w:pPr>
            <w:r w:rsidRPr="00917DDC">
              <w:rPr>
                <w:rFonts w:cs="Times New Roman"/>
                <w:sz w:val="26"/>
                <w:szCs w:val="26"/>
              </w:rPr>
              <w:t xml:space="preserve">- Có kiến thức và nắm vững các quy định của Nhà nước về quản lý tài chính </w:t>
            </w:r>
            <w:r w:rsidR="0096283A" w:rsidRPr="00917DDC">
              <w:rPr>
                <w:rFonts w:cs="Times New Roman"/>
                <w:sz w:val="26"/>
                <w:szCs w:val="26"/>
              </w:rPr>
              <w:t>DN</w:t>
            </w:r>
            <w:r w:rsidRPr="00917DDC">
              <w:rPr>
                <w:rFonts w:cs="Times New Roman"/>
                <w:sz w:val="26"/>
                <w:szCs w:val="26"/>
              </w:rPr>
              <w:t xml:space="preserve">, về cơ chế giám sát tài chính </w:t>
            </w:r>
            <w:r w:rsidR="0096283A" w:rsidRPr="00917DDC">
              <w:rPr>
                <w:rFonts w:cs="Times New Roman"/>
                <w:sz w:val="26"/>
                <w:szCs w:val="26"/>
              </w:rPr>
              <w:t>DN</w:t>
            </w:r>
            <w:r w:rsidRPr="00917DDC">
              <w:rPr>
                <w:rFonts w:cs="Times New Roman"/>
                <w:sz w:val="26"/>
                <w:szCs w:val="26"/>
              </w:rPr>
              <w:t xml:space="preserve">, am hiểu pháp luật kinh tế - tài chính. Có khả năng tự cập nhật các kiến thức liên quan đến chế độ, chính sách trong lĩnh vực tài chính </w:t>
            </w:r>
            <w:r w:rsidR="0096283A" w:rsidRPr="00917DDC">
              <w:rPr>
                <w:rFonts w:cs="Times New Roman"/>
                <w:sz w:val="26"/>
                <w:szCs w:val="26"/>
              </w:rPr>
              <w:t>DN</w:t>
            </w:r>
            <w:r w:rsidRPr="00917DDC">
              <w:rPr>
                <w:rFonts w:cs="Times New Roman"/>
                <w:sz w:val="26"/>
                <w:szCs w:val="26"/>
              </w:rPr>
              <w:t xml:space="preserve">. </w:t>
            </w:r>
          </w:p>
          <w:p w:rsidR="00EC01EA" w:rsidRPr="00917DDC" w:rsidRDefault="00EC01EA" w:rsidP="00C107B6">
            <w:pPr>
              <w:spacing w:after="0" w:line="280" w:lineRule="exact"/>
              <w:jc w:val="both"/>
              <w:rPr>
                <w:rFonts w:cs="Times New Roman"/>
                <w:bCs/>
                <w:sz w:val="26"/>
                <w:szCs w:val="26"/>
              </w:rPr>
            </w:pPr>
            <w:r w:rsidRPr="00917DDC">
              <w:rPr>
                <w:rFonts w:cs="Times New Roman"/>
                <w:sz w:val="26"/>
                <w:szCs w:val="26"/>
              </w:rPr>
              <w:lastRenderedPageBreak/>
              <w:t xml:space="preserve">- Nắm vững kiến thức cơ bản về kế toán </w:t>
            </w:r>
            <w:r w:rsidR="0096283A" w:rsidRPr="00917DDC">
              <w:rPr>
                <w:rFonts w:cs="Times New Roman"/>
                <w:sz w:val="26"/>
                <w:szCs w:val="26"/>
              </w:rPr>
              <w:t>DN</w:t>
            </w:r>
            <w:r w:rsidRPr="00917DDC">
              <w:rPr>
                <w:rFonts w:cs="Times New Roman"/>
                <w:sz w:val="26"/>
                <w:szCs w:val="26"/>
              </w:rPr>
              <w:t>, thuế và quản lý thuế, nghiệp vụ tín dụng ngân</w:t>
            </w:r>
            <w:r w:rsidRPr="00917DDC">
              <w:rPr>
                <w:rFonts w:cs="Times New Roman"/>
                <w:bCs/>
                <w:sz w:val="26"/>
                <w:szCs w:val="26"/>
              </w:rPr>
              <w:t xml:space="preserve"> hàng, thị trường tài chính, định giá tài sản, có kiến thức về kinh tế vĩ mô có tác động đến hoạt động tài chính của </w:t>
            </w:r>
            <w:r w:rsidR="0096283A" w:rsidRPr="00917DDC">
              <w:rPr>
                <w:rFonts w:cs="Times New Roman"/>
                <w:bCs/>
                <w:sz w:val="26"/>
                <w:szCs w:val="26"/>
              </w:rPr>
              <w:t>DN</w:t>
            </w:r>
            <w:r w:rsidRPr="00917DDC">
              <w:rPr>
                <w:rFonts w:cs="Times New Roman"/>
                <w:bCs/>
                <w:sz w:val="26"/>
                <w:szCs w:val="26"/>
              </w:rPr>
              <w:t>.</w:t>
            </w:r>
          </w:p>
          <w:p w:rsidR="00EC01EA" w:rsidRPr="00917DDC" w:rsidRDefault="00EC01EA" w:rsidP="00C107B6">
            <w:pPr>
              <w:spacing w:after="0" w:line="280" w:lineRule="exact"/>
              <w:jc w:val="both"/>
              <w:rPr>
                <w:rFonts w:cs="Times New Roman"/>
                <w:b/>
                <w:sz w:val="26"/>
                <w:szCs w:val="26"/>
              </w:rPr>
            </w:pPr>
            <w:r w:rsidRPr="00917DDC">
              <w:rPr>
                <w:rFonts w:cs="Times New Roman"/>
                <w:b/>
                <w:sz w:val="26"/>
                <w:szCs w:val="26"/>
              </w:rPr>
              <w:t>Trình độ Ngoại ngữ</w:t>
            </w:r>
          </w:p>
          <w:p w:rsidR="00EC01EA" w:rsidRPr="00917DDC" w:rsidRDefault="00EC01EA" w:rsidP="00C107B6">
            <w:pPr>
              <w:spacing w:after="0" w:line="280" w:lineRule="exact"/>
              <w:jc w:val="both"/>
              <w:rPr>
                <w:rFonts w:cs="Times New Roman"/>
                <w:sz w:val="26"/>
                <w:szCs w:val="26"/>
              </w:rPr>
            </w:pPr>
            <w:r w:rsidRPr="00917DDC">
              <w:rPr>
                <w:rFonts w:cs="Times New Roman"/>
                <w:sz w:val="26"/>
                <w:szCs w:val="26"/>
              </w:rPr>
              <w:t xml:space="preserve">- Trình độ ngoại ngữ của </w:t>
            </w:r>
            <w:r w:rsidR="004915C8" w:rsidRPr="00917DDC">
              <w:rPr>
                <w:rFonts w:cs="Times New Roman"/>
                <w:sz w:val="26"/>
                <w:szCs w:val="26"/>
              </w:rPr>
              <w:t>SV</w:t>
            </w:r>
            <w:r w:rsidRPr="00917DDC">
              <w:rPr>
                <w:rFonts w:cs="Times New Roman"/>
                <w:sz w:val="26"/>
                <w:szCs w:val="26"/>
              </w:rPr>
              <w:t xml:space="preserve"> hệ chính quy đạt 450 TOEIC hoặc tương đương đối với các khóa tuyển sinh từ năm 2016-2018; đạt trình độ B1 hoặc tương đương đối với các khóa tuyển sinh từ năm 2019. Riêng đối với Ngành Ngôn ngữ Anh - Chuyên ngành Tiếng anh Tài chính kế toán, trình độ ngoại ngữ đạt chuẩn C1 hoặc tương đương.</w:t>
            </w:r>
          </w:p>
          <w:p w:rsidR="00EC01EA" w:rsidRPr="00917DDC" w:rsidRDefault="00EC01EA" w:rsidP="00C107B6">
            <w:pPr>
              <w:spacing w:after="0" w:line="280" w:lineRule="exact"/>
              <w:jc w:val="both"/>
              <w:rPr>
                <w:rFonts w:cs="Times New Roman"/>
                <w:b/>
                <w:sz w:val="26"/>
                <w:szCs w:val="26"/>
              </w:rPr>
            </w:pPr>
            <w:r w:rsidRPr="00917DDC">
              <w:rPr>
                <w:rFonts w:cs="Times New Roman"/>
                <w:b/>
                <w:sz w:val="26"/>
                <w:szCs w:val="26"/>
              </w:rPr>
              <w:br w:type="page"/>
              <w:t>Kiến thức chuyên ngành</w:t>
            </w:r>
          </w:p>
          <w:p w:rsidR="00EC01EA" w:rsidRPr="00917DDC" w:rsidRDefault="00EC01EA" w:rsidP="00C107B6">
            <w:pPr>
              <w:spacing w:after="0" w:line="280" w:lineRule="exact"/>
              <w:jc w:val="both"/>
              <w:rPr>
                <w:rFonts w:cs="Times New Roman"/>
                <w:sz w:val="26"/>
                <w:szCs w:val="26"/>
              </w:rPr>
            </w:pPr>
            <w:r w:rsidRPr="00917DDC">
              <w:rPr>
                <w:rFonts w:cs="Times New Roman"/>
                <w:sz w:val="26"/>
                <w:szCs w:val="26"/>
              </w:rPr>
              <w:t>- Có kiến thức lý luận khoa học và thực tiễn một cách hệ thống và toàn diện về bản chất, lịch sử ra đời, hình thành và sự cần thiết khách quan của kiểm toán trong nền kinh tế thị trường.</w:t>
            </w:r>
          </w:p>
          <w:p w:rsidR="00EC01EA" w:rsidRPr="00917DDC" w:rsidRDefault="00EC01EA" w:rsidP="00C107B6">
            <w:pPr>
              <w:spacing w:after="0" w:line="280" w:lineRule="exact"/>
              <w:jc w:val="both"/>
              <w:rPr>
                <w:rFonts w:cs="Times New Roman"/>
                <w:sz w:val="26"/>
                <w:szCs w:val="26"/>
              </w:rPr>
            </w:pPr>
            <w:r w:rsidRPr="00917DDC">
              <w:rPr>
                <w:rFonts w:cs="Times New Roman"/>
                <w:sz w:val="26"/>
                <w:szCs w:val="26"/>
              </w:rPr>
              <w:t xml:space="preserve">- Có kiến thức toàn diện về nội dung, qui trình, phương pháp kiểm toán nói chung, kiểm toán nội bộ, kiểm toán Nhà nước, kiểm toán độc lập, kiểm toán hoạt động, kiểm toán tuân thủ, kiểm toán báo cáo tài chính, kỹ thuật chọn mẫu và các loại báo cáo kiểm toán ở các lĩnh vực và ngành nghề như sản xuất kinh doanh khác nhau, các đơn vị công (đơn vị hành chính sự nghiệp), các chủ đầu tư (Ban quản lý dự án). Từ đó, giúp cho </w:t>
            </w:r>
            <w:r w:rsidR="004915C8" w:rsidRPr="00917DDC">
              <w:rPr>
                <w:rFonts w:cs="Times New Roman"/>
                <w:sz w:val="26"/>
                <w:szCs w:val="26"/>
              </w:rPr>
              <w:t>SV</w:t>
            </w:r>
            <w:r w:rsidRPr="00917DDC">
              <w:rPr>
                <w:rFonts w:cs="Times New Roman"/>
                <w:sz w:val="26"/>
                <w:szCs w:val="26"/>
              </w:rPr>
              <w:t xml:space="preserve"> có được những kiến thức cơ bản bổ ích cả về lý luận và thực tiễn trong việc nhìn nhận, đánh giá tình hình tài chính, đầu tư và giải quyết các quan hệ kinh tế, thương mại, vay vốn, cung cấp dịch vụ kế toán, tư vấn, kiểm toán đối với các </w:t>
            </w:r>
            <w:r w:rsidR="0096283A" w:rsidRPr="00917DDC">
              <w:rPr>
                <w:rFonts w:cs="Times New Roman"/>
                <w:sz w:val="26"/>
                <w:szCs w:val="26"/>
              </w:rPr>
              <w:t>DN</w:t>
            </w:r>
            <w:r w:rsidRPr="00917DDC">
              <w:rPr>
                <w:rFonts w:cs="Times New Roman"/>
                <w:sz w:val="26"/>
                <w:szCs w:val="26"/>
              </w:rPr>
              <w:t xml:space="preserve">, cũng như các tổ chức tài chính trong nước, khu vực và trên thế giới. </w:t>
            </w:r>
          </w:p>
          <w:p w:rsidR="00EC01EA" w:rsidRPr="00917DDC" w:rsidRDefault="00EC01EA" w:rsidP="00C107B6">
            <w:pPr>
              <w:spacing w:after="0" w:line="280" w:lineRule="exact"/>
              <w:jc w:val="both"/>
              <w:rPr>
                <w:rFonts w:cs="Times New Roman"/>
                <w:bCs/>
                <w:sz w:val="26"/>
                <w:szCs w:val="26"/>
              </w:rPr>
            </w:pPr>
            <w:r w:rsidRPr="00917DDC">
              <w:rPr>
                <w:rFonts w:cs="Times New Roman"/>
                <w:bCs/>
                <w:sz w:val="26"/>
                <w:szCs w:val="26"/>
              </w:rPr>
              <w:t xml:space="preserve">- Nắm vững kiến thức sâu, rộng và toàn diện về kiểm toán báo cáo tài chính, kiểm toán </w:t>
            </w:r>
            <w:r w:rsidR="00AE0076" w:rsidRPr="00917DDC">
              <w:rPr>
                <w:rFonts w:cs="Times New Roman"/>
                <w:bCs/>
                <w:sz w:val="26"/>
                <w:szCs w:val="26"/>
              </w:rPr>
              <w:t>NSNN</w:t>
            </w:r>
            <w:r w:rsidRPr="00917DDC">
              <w:rPr>
                <w:rFonts w:cs="Times New Roman"/>
                <w:bCs/>
                <w:sz w:val="26"/>
                <w:szCs w:val="26"/>
              </w:rPr>
              <w:t xml:space="preserve"> và báo cáo quyết toán dự án đầu tư xây dựng cơ bản hoàn thành. </w:t>
            </w:r>
          </w:p>
          <w:p w:rsidR="00EC01EA" w:rsidRPr="00917DDC" w:rsidRDefault="00EC01EA" w:rsidP="00C107B6">
            <w:pPr>
              <w:spacing w:after="0" w:line="280" w:lineRule="exact"/>
              <w:jc w:val="both"/>
              <w:rPr>
                <w:rFonts w:cs="Times New Roman"/>
                <w:bCs/>
                <w:sz w:val="26"/>
                <w:szCs w:val="26"/>
              </w:rPr>
            </w:pPr>
            <w:r w:rsidRPr="00917DDC">
              <w:rPr>
                <w:rFonts w:cs="Times New Roman"/>
                <w:bCs/>
                <w:sz w:val="26"/>
                <w:szCs w:val="26"/>
              </w:rPr>
              <w:t xml:space="preserve">- Hiểu rõ và nắm vững những nội dung cơ bản của các công việc trong thực hành kiểm toán báo cáo tài chính và có khả </w:t>
            </w:r>
            <w:r w:rsidRPr="00917DDC">
              <w:rPr>
                <w:rFonts w:cs="Times New Roman"/>
                <w:bCs/>
                <w:sz w:val="26"/>
                <w:szCs w:val="26"/>
              </w:rPr>
              <w:lastRenderedPageBreak/>
              <w:t>năng tự nghiên cứu mở rộng nội dung kiểm toán báo cáo tài chính ở các phần hành có liên quan.</w:t>
            </w:r>
          </w:p>
          <w:p w:rsidR="00EC01EA" w:rsidRPr="00917DDC" w:rsidRDefault="00EC01EA" w:rsidP="00C107B6">
            <w:pPr>
              <w:spacing w:after="0" w:line="280" w:lineRule="exact"/>
              <w:jc w:val="both"/>
              <w:rPr>
                <w:rFonts w:cs="Times New Roman"/>
                <w:bCs/>
                <w:sz w:val="26"/>
                <w:szCs w:val="26"/>
              </w:rPr>
            </w:pPr>
            <w:r w:rsidRPr="00917DDC">
              <w:rPr>
                <w:rFonts w:cs="Times New Roman"/>
                <w:bCs/>
                <w:sz w:val="26"/>
                <w:szCs w:val="26"/>
              </w:rPr>
              <w:t>- Có kiến thức toàn diện về hệ thống kiểm soát nội bộ nhằm phục vụ cho công việc kiểm toán và cung cấp ý kiến tư vấn cho các đơn vị được kiểm toán nhằm hoàn thiện Hệ thống kiểm soát nội bộ cho các đơn vị này.</w:t>
            </w:r>
          </w:p>
          <w:p w:rsidR="00EC01EA" w:rsidRPr="00917DDC" w:rsidRDefault="00EC01EA" w:rsidP="00C107B6">
            <w:pPr>
              <w:spacing w:after="0" w:line="280" w:lineRule="exact"/>
              <w:jc w:val="both"/>
              <w:rPr>
                <w:rFonts w:cs="Times New Roman"/>
                <w:bCs/>
                <w:sz w:val="26"/>
                <w:szCs w:val="26"/>
              </w:rPr>
            </w:pPr>
            <w:r w:rsidRPr="00917DDC">
              <w:rPr>
                <w:rFonts w:cs="Times New Roman"/>
                <w:bCs/>
                <w:sz w:val="26"/>
                <w:szCs w:val="26"/>
              </w:rPr>
              <w:t>- Có kiến thức về tổ chức công tác kiểm toán để tự tổ chức, sắp xếp, giải quyết các công việc của một cuộc kiểm toán một cách trình tự, khoa học, và kết hợp để giải quyết công việc với các cuộc kiểm toán khác.</w:t>
            </w:r>
          </w:p>
          <w:p w:rsidR="00EC01EA" w:rsidRPr="00917DDC" w:rsidRDefault="00EC01EA" w:rsidP="00C107B6">
            <w:pPr>
              <w:spacing w:after="0" w:line="280" w:lineRule="exact"/>
              <w:jc w:val="both"/>
              <w:rPr>
                <w:rFonts w:cs="Times New Roman"/>
                <w:bCs/>
                <w:sz w:val="26"/>
                <w:szCs w:val="26"/>
              </w:rPr>
            </w:pPr>
            <w:r w:rsidRPr="00917DDC">
              <w:rPr>
                <w:rFonts w:cs="Times New Roman"/>
                <w:bCs/>
                <w:sz w:val="26"/>
                <w:szCs w:val="26"/>
              </w:rPr>
              <w:t xml:space="preserve">- Có kiến thức toàn diện và đầy đủ về kiểm soát chất lượng hoạt động kiểm toán để tự tổ chức kiểm soát chất lượng hoạt động kiểm toán trong nội bộ đơn vị của mình và tổ chức thực hiện các loại ngoại kiểm có chất lượng.  </w:t>
            </w:r>
          </w:p>
          <w:p w:rsidR="00EC01EA" w:rsidRPr="00917DDC" w:rsidRDefault="00EC01EA" w:rsidP="00C107B6">
            <w:pPr>
              <w:spacing w:after="0" w:line="280" w:lineRule="exact"/>
              <w:jc w:val="both"/>
              <w:rPr>
                <w:rFonts w:cs="Times New Roman"/>
                <w:bCs/>
                <w:sz w:val="26"/>
                <w:szCs w:val="26"/>
              </w:rPr>
            </w:pPr>
            <w:r w:rsidRPr="00917DDC">
              <w:rPr>
                <w:rFonts w:cs="Times New Roman"/>
                <w:bCs/>
                <w:sz w:val="26"/>
                <w:szCs w:val="26"/>
              </w:rPr>
              <w:t>-  Nắm vững kiến thức để có thể phân tích, thảo luận và bình luận sâu những vấn đề phức tạp về kinh tế, tài chính.</w:t>
            </w:r>
          </w:p>
          <w:p w:rsidR="00EC01EA" w:rsidRPr="00917DDC" w:rsidRDefault="00EC01EA" w:rsidP="00C107B6">
            <w:pPr>
              <w:spacing w:after="0" w:line="280" w:lineRule="exact"/>
              <w:jc w:val="both"/>
              <w:rPr>
                <w:rFonts w:cs="Times New Roman"/>
                <w:sz w:val="26"/>
                <w:szCs w:val="26"/>
              </w:rPr>
            </w:pPr>
            <w:r w:rsidRPr="00917DDC">
              <w:rPr>
                <w:rFonts w:cs="Times New Roman"/>
                <w:sz w:val="26"/>
                <w:szCs w:val="26"/>
              </w:rPr>
              <w:t xml:space="preserve">- Nắm được các kiến thức cơ bản về thuế, tài chính </w:t>
            </w:r>
            <w:r w:rsidR="0096283A" w:rsidRPr="00917DDC">
              <w:rPr>
                <w:rFonts w:cs="Times New Roman"/>
                <w:sz w:val="26"/>
                <w:szCs w:val="26"/>
              </w:rPr>
              <w:t>DN</w:t>
            </w:r>
            <w:r w:rsidRPr="00917DDC">
              <w:rPr>
                <w:rFonts w:cs="Times New Roman"/>
                <w:sz w:val="26"/>
                <w:szCs w:val="26"/>
              </w:rPr>
              <w:t>; Nắm được kiến thức bổ trợ pháp luật về kinh tế, kế toán và kiểm toán.</w:t>
            </w:r>
          </w:p>
          <w:p w:rsidR="00EC01EA" w:rsidRPr="00917DDC" w:rsidRDefault="00EC01EA" w:rsidP="00C107B6">
            <w:pPr>
              <w:spacing w:after="0" w:line="280" w:lineRule="exact"/>
              <w:jc w:val="both"/>
              <w:rPr>
                <w:rFonts w:cs="Times New Roman"/>
                <w:bCs/>
                <w:sz w:val="26"/>
                <w:szCs w:val="26"/>
              </w:rPr>
            </w:pPr>
            <w:r w:rsidRPr="00917DDC">
              <w:rPr>
                <w:rFonts w:cs="Times New Roman"/>
                <w:b/>
                <w:bCs/>
                <w:sz w:val="26"/>
                <w:szCs w:val="26"/>
              </w:rPr>
              <w:t>-</w:t>
            </w:r>
            <w:r w:rsidRPr="00917DDC">
              <w:rPr>
                <w:rFonts w:cs="Times New Roman"/>
                <w:bCs/>
                <w:sz w:val="26"/>
                <w:szCs w:val="26"/>
              </w:rPr>
              <w:t xml:space="preserve"> Có kỹ năng, tư duy phối hợp giải quyết công việc giữa các kiểm toán viên với nhau, giữa các cuộc kiểm toán với nhau và với những người có liên quan khác.</w:t>
            </w:r>
          </w:p>
          <w:p w:rsidR="00EC01EA" w:rsidRPr="00917DDC" w:rsidRDefault="00EC01EA" w:rsidP="00C107B6">
            <w:pPr>
              <w:spacing w:after="0" w:line="280" w:lineRule="exact"/>
              <w:jc w:val="both"/>
              <w:rPr>
                <w:rFonts w:cs="Times New Roman"/>
                <w:bCs/>
                <w:sz w:val="26"/>
                <w:szCs w:val="26"/>
              </w:rPr>
            </w:pPr>
            <w:r w:rsidRPr="00917DDC">
              <w:rPr>
                <w:rFonts w:cs="Times New Roman"/>
                <w:bCs/>
                <w:sz w:val="26"/>
                <w:szCs w:val="26"/>
              </w:rPr>
              <w:t>- Có các kỹ năng tư duy, phân tích và ra quyết định, kỹ năng phát hiện và giải quyết vấn đề chuyên sâu trong kiểm toán.</w:t>
            </w:r>
          </w:p>
          <w:p w:rsidR="00EC01EA" w:rsidRPr="00917DDC" w:rsidRDefault="00EC01EA" w:rsidP="00C107B6">
            <w:pPr>
              <w:spacing w:after="0" w:line="280" w:lineRule="exact"/>
              <w:jc w:val="both"/>
              <w:rPr>
                <w:rFonts w:cs="Times New Roman"/>
                <w:bCs/>
                <w:sz w:val="26"/>
                <w:szCs w:val="26"/>
              </w:rPr>
            </w:pPr>
            <w:r w:rsidRPr="00917DDC">
              <w:rPr>
                <w:rFonts w:cs="Times New Roman"/>
                <w:bCs/>
                <w:sz w:val="26"/>
                <w:szCs w:val="26"/>
              </w:rPr>
              <w:t>- Có kỹ năng tìm kiếm và lựa chọn kiến thức kiểm toán để dùng vào những mục đích riêng biệt; Có các kỹ năng ứng dụng kiến thức kiểm toán vào hoạt động nghề nghiệp của mình.</w:t>
            </w:r>
          </w:p>
          <w:p w:rsidR="00EC01EA" w:rsidRPr="00917DDC" w:rsidRDefault="00EC01EA" w:rsidP="00C107B6">
            <w:pPr>
              <w:spacing w:after="0" w:line="280" w:lineRule="exact"/>
              <w:jc w:val="both"/>
              <w:rPr>
                <w:rFonts w:cs="Times New Roman"/>
                <w:b/>
                <w:sz w:val="26"/>
                <w:szCs w:val="26"/>
              </w:rPr>
            </w:pPr>
            <w:r w:rsidRPr="00917DDC">
              <w:rPr>
                <w:rFonts w:cs="Times New Roman"/>
                <w:b/>
                <w:sz w:val="26"/>
                <w:szCs w:val="26"/>
              </w:rPr>
              <w:t>Kỹ năng nghề nghiệp</w:t>
            </w:r>
          </w:p>
          <w:p w:rsidR="00EC01EA" w:rsidRPr="00917DDC" w:rsidRDefault="00EC01EA" w:rsidP="00C107B6">
            <w:pPr>
              <w:spacing w:after="0" w:line="280" w:lineRule="exact"/>
              <w:jc w:val="both"/>
              <w:rPr>
                <w:rFonts w:cs="Times New Roman"/>
                <w:sz w:val="26"/>
                <w:szCs w:val="26"/>
              </w:rPr>
            </w:pPr>
            <w:r w:rsidRPr="00917DDC">
              <w:rPr>
                <w:rFonts w:cs="Times New Roman"/>
                <w:sz w:val="26"/>
                <w:szCs w:val="26"/>
              </w:rPr>
              <w:t>- Có khả năng phát hiện, phân tích và giải quyết các vấn đề phát sinh trong hoạt động và nghiệp vụ kiểm toán, kế toán, tài chính, đầu tư…</w:t>
            </w:r>
          </w:p>
          <w:p w:rsidR="00EC01EA" w:rsidRPr="00917DDC" w:rsidRDefault="00EC01EA" w:rsidP="00C107B6">
            <w:pPr>
              <w:spacing w:after="0" w:line="280" w:lineRule="exact"/>
              <w:jc w:val="both"/>
              <w:rPr>
                <w:rFonts w:cs="Times New Roman"/>
                <w:sz w:val="26"/>
                <w:szCs w:val="26"/>
              </w:rPr>
            </w:pPr>
            <w:r w:rsidRPr="00917DDC">
              <w:rPr>
                <w:rFonts w:cs="Times New Roman"/>
                <w:sz w:val="26"/>
                <w:szCs w:val="26"/>
              </w:rPr>
              <w:t>- Có tư duy logic, có kỹ năng nói, trình bày, phản biện, đánh giá các vấn đề thuộc chuyên môn nghiệp vụ.</w:t>
            </w:r>
          </w:p>
          <w:p w:rsidR="00EC01EA" w:rsidRPr="00917DDC" w:rsidRDefault="00EC01EA" w:rsidP="00C107B6">
            <w:pPr>
              <w:spacing w:after="0" w:line="280" w:lineRule="exact"/>
              <w:jc w:val="both"/>
              <w:rPr>
                <w:rFonts w:cs="Times New Roman"/>
                <w:sz w:val="26"/>
                <w:szCs w:val="26"/>
              </w:rPr>
            </w:pPr>
            <w:r w:rsidRPr="00917DDC">
              <w:rPr>
                <w:rFonts w:cs="Times New Roman"/>
                <w:sz w:val="26"/>
                <w:szCs w:val="26"/>
              </w:rPr>
              <w:lastRenderedPageBreak/>
              <w:t xml:space="preserve">- Có kỹ năng tổ chức, làm việc theo nhóm và làm việc độc lập trong lĩnh vực chuyên môn về kiểm toán kế toán, tài chính, kinh doanh, đầu tư, </w:t>
            </w:r>
            <w:r w:rsidR="00AE0076" w:rsidRPr="00917DDC">
              <w:rPr>
                <w:rFonts w:cs="Times New Roman"/>
                <w:sz w:val="26"/>
                <w:szCs w:val="26"/>
              </w:rPr>
              <w:t>NSNN</w:t>
            </w:r>
            <w:r w:rsidRPr="00917DDC">
              <w:rPr>
                <w:rFonts w:cs="Times New Roman"/>
                <w:sz w:val="26"/>
                <w:szCs w:val="26"/>
              </w:rPr>
              <w:t>.</w:t>
            </w:r>
          </w:p>
          <w:p w:rsidR="00EC01EA" w:rsidRPr="00917DDC" w:rsidRDefault="00EC01EA" w:rsidP="00C107B6">
            <w:pPr>
              <w:spacing w:after="0" w:line="280" w:lineRule="exact"/>
              <w:jc w:val="both"/>
              <w:rPr>
                <w:rFonts w:cs="Times New Roman"/>
                <w:sz w:val="26"/>
                <w:szCs w:val="26"/>
              </w:rPr>
            </w:pPr>
            <w:r w:rsidRPr="00917DDC">
              <w:rPr>
                <w:rFonts w:cs="Times New Roman"/>
                <w:sz w:val="26"/>
                <w:szCs w:val="26"/>
              </w:rPr>
              <w:t xml:space="preserve">- Có kỹ năng tổ chức kiểm toán, xử lý các vấn đề phát sinh liên quan giữa các cuộc kiểm toán. Có kỹ năng xử lý các mối quan hệ giữa kiểm toán với kế toán, tài chính, thuế, thanh tra, kiểm tra, giữa nghiên cứu với thực hành, lý thuyết với thực tiễn, giữa qui định với thực hiện…  </w:t>
            </w:r>
          </w:p>
        </w:tc>
        <w:tc>
          <w:tcPr>
            <w:tcW w:w="462" w:type="pct"/>
            <w:tcBorders>
              <w:top w:val="single" w:sz="6" w:space="0" w:color="auto"/>
              <w:left w:val="single" w:sz="6" w:space="0" w:color="auto"/>
              <w:bottom w:val="single" w:sz="6" w:space="0" w:color="auto"/>
              <w:right w:val="single" w:sz="6" w:space="0" w:color="auto"/>
            </w:tcBorders>
          </w:tcPr>
          <w:p w:rsidR="00EC01EA" w:rsidRPr="00917DDC" w:rsidRDefault="00EC01EA" w:rsidP="00C107B6">
            <w:pPr>
              <w:widowControl w:val="0"/>
              <w:spacing w:after="0" w:line="280" w:lineRule="exact"/>
              <w:jc w:val="center"/>
              <w:rPr>
                <w:rFonts w:cs="Times New Roman"/>
                <w:sz w:val="26"/>
                <w:szCs w:val="26"/>
                <w:lang w:val="nl-NL"/>
              </w:rPr>
            </w:pPr>
          </w:p>
        </w:tc>
        <w:tc>
          <w:tcPr>
            <w:tcW w:w="1048" w:type="pct"/>
            <w:tcBorders>
              <w:top w:val="single" w:sz="6" w:space="0" w:color="auto"/>
              <w:left w:val="single" w:sz="6" w:space="0" w:color="auto"/>
              <w:bottom w:val="single" w:sz="6" w:space="0" w:color="auto"/>
              <w:right w:val="single" w:sz="6" w:space="0" w:color="auto"/>
            </w:tcBorders>
          </w:tcPr>
          <w:p w:rsidR="00EC01EA" w:rsidRPr="00917DDC" w:rsidRDefault="00EC01EA" w:rsidP="00C107B6">
            <w:pPr>
              <w:spacing w:after="0" w:line="280" w:lineRule="exact"/>
              <w:jc w:val="both"/>
              <w:rPr>
                <w:rFonts w:cs="Times New Roman"/>
                <w:b/>
                <w:sz w:val="26"/>
                <w:szCs w:val="26"/>
              </w:rPr>
            </w:pPr>
            <w:r w:rsidRPr="00917DDC">
              <w:rPr>
                <w:rFonts w:cs="Times New Roman"/>
                <w:b/>
                <w:sz w:val="26"/>
                <w:szCs w:val="26"/>
              </w:rPr>
              <w:t>Về năng lực:</w:t>
            </w:r>
          </w:p>
          <w:p w:rsidR="00EC01EA" w:rsidRPr="00917DDC" w:rsidRDefault="00EC01EA" w:rsidP="00C107B6">
            <w:pPr>
              <w:spacing w:after="0" w:line="280" w:lineRule="exact"/>
              <w:jc w:val="both"/>
              <w:rPr>
                <w:rFonts w:cs="Times New Roman"/>
                <w:sz w:val="26"/>
                <w:szCs w:val="26"/>
              </w:rPr>
            </w:pPr>
            <w:r w:rsidRPr="00917DDC">
              <w:rPr>
                <w:rFonts w:cs="Times New Roman"/>
                <w:sz w:val="26"/>
                <w:szCs w:val="26"/>
              </w:rPr>
              <w:t>(i)  Kỹ năng nghề nghiệp:</w:t>
            </w:r>
          </w:p>
          <w:p w:rsidR="00EC01EA" w:rsidRPr="00917DDC" w:rsidRDefault="00EC01EA" w:rsidP="00C107B6">
            <w:pPr>
              <w:spacing w:after="0" w:line="280" w:lineRule="exact"/>
              <w:jc w:val="both"/>
              <w:rPr>
                <w:rFonts w:cs="Times New Roman"/>
                <w:sz w:val="26"/>
                <w:szCs w:val="26"/>
              </w:rPr>
            </w:pPr>
            <w:r w:rsidRPr="00917DDC">
              <w:rPr>
                <w:rFonts w:cs="Times New Roman"/>
                <w:sz w:val="26"/>
                <w:szCs w:val="26"/>
              </w:rPr>
              <w:t xml:space="preserve">+ Có khả năng làm việc độc lập, phát hiện và giải quyết vấn đề. </w:t>
            </w:r>
          </w:p>
          <w:p w:rsidR="00EC01EA" w:rsidRPr="00917DDC" w:rsidRDefault="00EC01EA" w:rsidP="00C107B6">
            <w:pPr>
              <w:spacing w:after="0" w:line="280" w:lineRule="exact"/>
              <w:jc w:val="both"/>
              <w:rPr>
                <w:rFonts w:cs="Times New Roman"/>
                <w:sz w:val="26"/>
                <w:szCs w:val="26"/>
              </w:rPr>
            </w:pPr>
            <w:r w:rsidRPr="00917DDC">
              <w:rPr>
                <w:rFonts w:cs="Times New Roman"/>
                <w:sz w:val="26"/>
                <w:szCs w:val="26"/>
              </w:rPr>
              <w:t xml:space="preserve">+ Có kỹ năng cơ bản và thuần thục các kỹ năng của chuyên ngành được đào tạo; có năng lực cơ bản đáp ứng những đòi hỏi từ các công việc thuộc ngành/ chuyên ngành cũng như trong cuộc sống đặt ra; đáp ứng nhu cầu của xã hội về nguồn nhân lực có trình độ </w:t>
            </w:r>
            <w:r w:rsidR="001A5A08" w:rsidRPr="00917DDC">
              <w:rPr>
                <w:rFonts w:cs="Times New Roman"/>
                <w:sz w:val="26"/>
                <w:szCs w:val="26"/>
              </w:rPr>
              <w:t>ĐH</w:t>
            </w:r>
            <w:r w:rsidRPr="00917DDC">
              <w:rPr>
                <w:rFonts w:cs="Times New Roman"/>
                <w:sz w:val="26"/>
                <w:szCs w:val="26"/>
              </w:rPr>
              <w:t xml:space="preserve"> thuộc các lĩnh vực được đào tạo.</w:t>
            </w:r>
          </w:p>
          <w:p w:rsidR="00EC01EA" w:rsidRPr="00917DDC" w:rsidRDefault="00EC01EA" w:rsidP="00C107B6">
            <w:pPr>
              <w:spacing w:after="0" w:line="280" w:lineRule="exact"/>
              <w:jc w:val="both"/>
              <w:rPr>
                <w:rFonts w:cs="Times New Roman"/>
                <w:sz w:val="26"/>
                <w:szCs w:val="26"/>
              </w:rPr>
            </w:pPr>
            <w:r w:rsidRPr="00917DDC">
              <w:rPr>
                <w:rFonts w:cs="Times New Roman"/>
                <w:sz w:val="26"/>
                <w:szCs w:val="26"/>
              </w:rPr>
              <w:t>+ Có khả năng trình bày và phân tích vấn đề.</w:t>
            </w:r>
          </w:p>
          <w:p w:rsidR="00EC01EA" w:rsidRPr="00917DDC" w:rsidRDefault="00EC01EA" w:rsidP="00C107B6">
            <w:pPr>
              <w:spacing w:after="0" w:line="280" w:lineRule="exact"/>
              <w:jc w:val="both"/>
              <w:rPr>
                <w:rFonts w:cs="Times New Roman"/>
                <w:sz w:val="26"/>
                <w:szCs w:val="26"/>
              </w:rPr>
            </w:pPr>
            <w:r w:rsidRPr="00917DDC">
              <w:rPr>
                <w:rFonts w:cs="Times New Roman"/>
                <w:sz w:val="26"/>
                <w:szCs w:val="26"/>
              </w:rPr>
              <w:t>+ Có khả năng tổ chức và làm việc nhóm.</w:t>
            </w:r>
          </w:p>
          <w:p w:rsidR="00EC01EA" w:rsidRPr="00917DDC" w:rsidRDefault="00EC01EA" w:rsidP="00C107B6">
            <w:pPr>
              <w:spacing w:after="0" w:line="280" w:lineRule="exact"/>
              <w:jc w:val="both"/>
              <w:rPr>
                <w:rFonts w:cs="Times New Roman"/>
                <w:sz w:val="26"/>
                <w:szCs w:val="26"/>
              </w:rPr>
            </w:pPr>
            <w:r w:rsidRPr="00917DDC">
              <w:rPr>
                <w:rFonts w:cs="Times New Roman"/>
                <w:sz w:val="26"/>
                <w:szCs w:val="26"/>
              </w:rPr>
              <w:t>(ii)  Kỹ năng công cụ:</w:t>
            </w:r>
          </w:p>
          <w:p w:rsidR="00EC01EA" w:rsidRPr="00917DDC" w:rsidRDefault="00EC01EA" w:rsidP="00C107B6">
            <w:pPr>
              <w:spacing w:after="0" w:line="280" w:lineRule="exact"/>
              <w:jc w:val="both"/>
              <w:rPr>
                <w:rFonts w:cs="Times New Roman"/>
                <w:sz w:val="26"/>
                <w:szCs w:val="26"/>
              </w:rPr>
            </w:pPr>
            <w:r w:rsidRPr="00917DDC">
              <w:rPr>
                <w:rFonts w:cs="Times New Roman"/>
                <w:sz w:val="26"/>
                <w:szCs w:val="26"/>
              </w:rPr>
              <w:t xml:space="preserve">+ Có khả năng sử dụng Tiếng Anh (nghe, nói, viết) trong </w:t>
            </w:r>
            <w:r w:rsidRPr="00917DDC">
              <w:rPr>
                <w:rFonts w:cs="Times New Roman"/>
                <w:sz w:val="26"/>
                <w:szCs w:val="26"/>
              </w:rPr>
              <w:lastRenderedPageBreak/>
              <w:t>công việc chuyên môn.</w:t>
            </w:r>
          </w:p>
          <w:p w:rsidR="00EC01EA" w:rsidRPr="00917DDC" w:rsidRDefault="00EC01EA" w:rsidP="00C107B6">
            <w:pPr>
              <w:spacing w:after="0" w:line="280" w:lineRule="exact"/>
              <w:jc w:val="both"/>
              <w:rPr>
                <w:rFonts w:cs="Times New Roman"/>
                <w:sz w:val="26"/>
                <w:szCs w:val="26"/>
              </w:rPr>
            </w:pPr>
            <w:r w:rsidRPr="00917DDC">
              <w:rPr>
                <w:rFonts w:cs="Times New Roman"/>
                <w:sz w:val="26"/>
                <w:szCs w:val="26"/>
              </w:rPr>
              <w:t>+ Có khả năng ứng dụng tin học vào công tác chuyên môn.</w:t>
            </w:r>
          </w:p>
          <w:p w:rsidR="00EC01EA" w:rsidRPr="00917DDC" w:rsidRDefault="00EC01EA" w:rsidP="00C107B6">
            <w:pPr>
              <w:spacing w:after="0" w:line="280" w:lineRule="exact"/>
              <w:jc w:val="both"/>
              <w:rPr>
                <w:rFonts w:cs="Times New Roman"/>
                <w:b/>
                <w:bCs/>
                <w:sz w:val="26"/>
                <w:szCs w:val="26"/>
              </w:rPr>
            </w:pPr>
            <w:r w:rsidRPr="00917DDC">
              <w:rPr>
                <w:rFonts w:cs="Times New Roman"/>
                <w:b/>
                <w:bCs/>
                <w:sz w:val="26"/>
                <w:szCs w:val="26"/>
              </w:rPr>
              <w:t xml:space="preserve">Hành vi: </w:t>
            </w:r>
          </w:p>
          <w:p w:rsidR="00EC01EA" w:rsidRPr="00917DDC" w:rsidRDefault="00EC01EA" w:rsidP="00C107B6">
            <w:pPr>
              <w:spacing w:after="0" w:line="280" w:lineRule="exact"/>
              <w:jc w:val="both"/>
              <w:rPr>
                <w:rFonts w:cs="Times New Roman"/>
                <w:sz w:val="26"/>
                <w:szCs w:val="26"/>
              </w:rPr>
            </w:pPr>
            <w:r w:rsidRPr="00917DDC">
              <w:rPr>
                <w:rFonts w:cs="Times New Roman"/>
                <w:sz w:val="26"/>
                <w:szCs w:val="26"/>
              </w:rPr>
              <w:t>(i) Có ý thức và năng lực cải tiến trong công việc được giao.</w:t>
            </w:r>
          </w:p>
          <w:p w:rsidR="00EC01EA" w:rsidRPr="00917DDC" w:rsidRDefault="00EC01EA" w:rsidP="00C107B6">
            <w:pPr>
              <w:spacing w:after="0" w:line="280" w:lineRule="exact"/>
              <w:jc w:val="both"/>
              <w:rPr>
                <w:rFonts w:cs="Times New Roman"/>
                <w:sz w:val="26"/>
                <w:szCs w:val="26"/>
              </w:rPr>
            </w:pPr>
            <w:r w:rsidRPr="00917DDC">
              <w:rPr>
                <w:rFonts w:cs="Times New Roman"/>
                <w:sz w:val="26"/>
                <w:szCs w:val="26"/>
              </w:rPr>
              <w:t xml:space="preserve">(ii) Có ý thức chấp hành sự phân công, điều động trong công tác của đơn vị. </w:t>
            </w:r>
          </w:p>
          <w:p w:rsidR="00EC01EA" w:rsidRPr="00917DDC" w:rsidRDefault="00EC01EA" w:rsidP="00C107B6">
            <w:pPr>
              <w:spacing w:after="0" w:line="280" w:lineRule="exact"/>
              <w:jc w:val="both"/>
              <w:rPr>
                <w:rFonts w:cs="Times New Roman"/>
                <w:sz w:val="26"/>
                <w:szCs w:val="26"/>
              </w:rPr>
            </w:pPr>
            <w:r w:rsidRPr="00917DDC">
              <w:rPr>
                <w:rFonts w:cs="Times New Roman"/>
                <w:sz w:val="26"/>
                <w:szCs w:val="26"/>
              </w:rPr>
              <w:t>(iii) Có ý thức quan tâm đến sự phát triển của đơn vị.</w:t>
            </w:r>
          </w:p>
          <w:p w:rsidR="00EC01EA" w:rsidRPr="00917DDC" w:rsidRDefault="00EC01EA" w:rsidP="00C107B6">
            <w:pPr>
              <w:spacing w:after="0" w:line="280" w:lineRule="exact"/>
              <w:jc w:val="both"/>
              <w:rPr>
                <w:rFonts w:cs="Times New Roman"/>
                <w:sz w:val="26"/>
                <w:szCs w:val="26"/>
              </w:rPr>
            </w:pPr>
            <w:r w:rsidRPr="00917DDC">
              <w:rPr>
                <w:rFonts w:cs="Times New Roman"/>
                <w:sz w:val="26"/>
                <w:szCs w:val="26"/>
              </w:rPr>
              <w:t xml:space="preserve">(iiii) Có ý thức tự giác, tự học để nâng cao trình độ và kỹ năng chuyên môn, nghiệp vụ, kỹ năng nghề nghiệp. </w:t>
            </w:r>
          </w:p>
          <w:p w:rsidR="00EC01EA" w:rsidRPr="00917DDC" w:rsidRDefault="00EC01EA" w:rsidP="00C107B6">
            <w:pPr>
              <w:spacing w:after="0" w:line="280" w:lineRule="exact"/>
              <w:jc w:val="both"/>
              <w:rPr>
                <w:rFonts w:cs="Times New Roman"/>
                <w:sz w:val="26"/>
                <w:szCs w:val="26"/>
              </w:rPr>
            </w:pPr>
            <w:r w:rsidRPr="00917DDC">
              <w:rPr>
                <w:rFonts w:cs="Times New Roman"/>
                <w:sz w:val="26"/>
                <w:szCs w:val="26"/>
              </w:rPr>
              <w:t>(iv) Tự tin, có bản lĩnh và tự khẳng định năng lực của bản thân thông qua công việc được giao.</w:t>
            </w:r>
          </w:p>
          <w:p w:rsidR="00EC01EA" w:rsidRPr="00917DDC" w:rsidRDefault="00EC01EA" w:rsidP="00C107B6">
            <w:pPr>
              <w:spacing w:after="0" w:line="280" w:lineRule="exact"/>
              <w:jc w:val="both"/>
              <w:rPr>
                <w:rFonts w:cs="Times New Roman"/>
                <w:b/>
                <w:sz w:val="26"/>
                <w:szCs w:val="26"/>
              </w:rPr>
            </w:pPr>
            <w:r w:rsidRPr="00917DDC">
              <w:rPr>
                <w:rFonts w:cs="Times New Roman"/>
                <w:b/>
                <w:sz w:val="26"/>
                <w:szCs w:val="26"/>
              </w:rPr>
              <w:t>Trình độ Ngoại ngữ:</w:t>
            </w:r>
          </w:p>
          <w:p w:rsidR="00EC01EA" w:rsidRPr="00917DDC" w:rsidRDefault="00EC01EA" w:rsidP="00C107B6">
            <w:pPr>
              <w:spacing w:after="0" w:line="280" w:lineRule="exact"/>
              <w:jc w:val="both"/>
              <w:rPr>
                <w:rFonts w:cs="Times New Roman"/>
                <w:sz w:val="26"/>
                <w:szCs w:val="26"/>
              </w:rPr>
            </w:pPr>
            <w:r w:rsidRPr="00917DDC">
              <w:rPr>
                <w:rFonts w:cs="Times New Roman"/>
                <w:sz w:val="26"/>
                <w:szCs w:val="26"/>
              </w:rPr>
              <w:t>Trình độ ngoại ngữ đạt 400 điểm TOEIC hoặc tương đương.</w:t>
            </w:r>
          </w:p>
          <w:p w:rsidR="00EC01EA" w:rsidRPr="00917DDC" w:rsidRDefault="00EC01EA" w:rsidP="00C107B6">
            <w:pPr>
              <w:widowControl w:val="0"/>
              <w:spacing w:after="0" w:line="280" w:lineRule="exact"/>
              <w:rPr>
                <w:rFonts w:cs="Times New Roman"/>
                <w:b/>
                <w:bCs/>
                <w:sz w:val="26"/>
                <w:szCs w:val="26"/>
              </w:rPr>
            </w:pPr>
            <w:r w:rsidRPr="00917DDC">
              <w:rPr>
                <w:rFonts w:cs="Times New Roman"/>
                <w:b/>
                <w:bCs/>
                <w:sz w:val="26"/>
                <w:szCs w:val="26"/>
                <w:lang w:val="vi-VN"/>
              </w:rPr>
              <w:t>K</w:t>
            </w:r>
            <w:r w:rsidRPr="00917DDC">
              <w:rPr>
                <w:rFonts w:cs="Times New Roman"/>
                <w:b/>
                <w:bCs/>
                <w:sz w:val="26"/>
                <w:szCs w:val="26"/>
              </w:rPr>
              <w:t>iến thức chuyên ngành.</w:t>
            </w:r>
          </w:p>
          <w:p w:rsidR="00EC01EA" w:rsidRPr="00917DDC" w:rsidRDefault="004915C8" w:rsidP="00C107B6">
            <w:pPr>
              <w:spacing w:after="0" w:line="280" w:lineRule="exact"/>
              <w:jc w:val="both"/>
              <w:rPr>
                <w:rFonts w:cs="Times New Roman"/>
                <w:sz w:val="26"/>
                <w:szCs w:val="26"/>
              </w:rPr>
            </w:pPr>
            <w:r w:rsidRPr="00917DDC">
              <w:rPr>
                <w:rFonts w:cs="Times New Roman"/>
                <w:bCs/>
                <w:sz w:val="26"/>
                <w:szCs w:val="26"/>
              </w:rPr>
              <w:t>SV</w:t>
            </w:r>
            <w:r w:rsidR="00EC01EA" w:rsidRPr="00917DDC">
              <w:rPr>
                <w:rFonts w:cs="Times New Roman"/>
                <w:bCs/>
                <w:sz w:val="26"/>
                <w:szCs w:val="26"/>
              </w:rPr>
              <w:t xml:space="preserve"> hệ </w:t>
            </w:r>
            <w:r w:rsidR="001A5A08" w:rsidRPr="00917DDC">
              <w:rPr>
                <w:rFonts w:cs="Times New Roman"/>
                <w:bCs/>
                <w:sz w:val="26"/>
                <w:szCs w:val="26"/>
              </w:rPr>
              <w:t>ĐH</w:t>
            </w:r>
            <w:r w:rsidR="00EC01EA" w:rsidRPr="00917DDC">
              <w:rPr>
                <w:rFonts w:cs="Times New Roman"/>
                <w:bCs/>
                <w:sz w:val="26"/>
                <w:szCs w:val="26"/>
              </w:rPr>
              <w:t xml:space="preserve"> bằng 2 chuyên ngành Kiểm toán khi tốt nghiệp tiêu chuẩn chung của chuẩn đầu ra cho </w:t>
            </w:r>
            <w:r w:rsidRPr="00917DDC">
              <w:rPr>
                <w:rFonts w:cs="Times New Roman"/>
                <w:bCs/>
                <w:sz w:val="26"/>
                <w:szCs w:val="26"/>
              </w:rPr>
              <w:t>SV</w:t>
            </w:r>
            <w:r w:rsidR="00EC01EA" w:rsidRPr="00917DDC">
              <w:rPr>
                <w:rFonts w:cs="Times New Roman"/>
                <w:bCs/>
                <w:sz w:val="26"/>
                <w:szCs w:val="26"/>
              </w:rPr>
              <w:t xml:space="preserve">tốt nghiệp </w:t>
            </w:r>
            <w:r w:rsidR="0043416E" w:rsidRPr="00917DDC">
              <w:rPr>
                <w:rFonts w:cs="Times New Roman"/>
                <w:bCs/>
                <w:sz w:val="26"/>
                <w:szCs w:val="26"/>
              </w:rPr>
              <w:t>HVTC</w:t>
            </w:r>
            <w:r w:rsidR="00EC01EA" w:rsidRPr="00917DDC">
              <w:rPr>
                <w:rFonts w:cs="Times New Roman"/>
                <w:bCs/>
                <w:sz w:val="26"/>
                <w:szCs w:val="26"/>
              </w:rPr>
              <w:t xml:space="preserve">. Ngoài ra còn phải đạt các tiêu chuẩn sau: </w:t>
            </w:r>
          </w:p>
          <w:p w:rsidR="00EC01EA" w:rsidRPr="00917DDC" w:rsidRDefault="00EC01EA" w:rsidP="00C107B6">
            <w:pPr>
              <w:spacing w:after="0" w:line="280" w:lineRule="exact"/>
              <w:jc w:val="both"/>
              <w:rPr>
                <w:rFonts w:cs="Times New Roman"/>
                <w:sz w:val="26"/>
                <w:szCs w:val="26"/>
              </w:rPr>
            </w:pPr>
            <w:r w:rsidRPr="00917DDC">
              <w:rPr>
                <w:rFonts w:cs="Times New Roman"/>
                <w:sz w:val="26"/>
                <w:szCs w:val="26"/>
              </w:rPr>
              <w:t xml:space="preserve">- Có kiến thức chuyên sâu về kế toán, kiểm toán; nắm chắc </w:t>
            </w:r>
            <w:r w:rsidRPr="00917DDC">
              <w:rPr>
                <w:rFonts w:cs="Times New Roman"/>
                <w:sz w:val="26"/>
                <w:szCs w:val="26"/>
              </w:rPr>
              <w:lastRenderedPageBreak/>
              <w:t xml:space="preserve">quy trình kiểm toán; nắm được các kiến thức cơ bản về thuế, tài chính </w:t>
            </w:r>
            <w:r w:rsidR="0096283A" w:rsidRPr="00917DDC">
              <w:rPr>
                <w:rFonts w:cs="Times New Roman"/>
                <w:sz w:val="26"/>
                <w:szCs w:val="26"/>
              </w:rPr>
              <w:t>DN</w:t>
            </w:r>
            <w:r w:rsidRPr="00917DDC">
              <w:rPr>
                <w:rFonts w:cs="Times New Roman"/>
                <w:sz w:val="26"/>
                <w:szCs w:val="26"/>
              </w:rPr>
              <w:t>; am hiểu chuẩn mực kế toán, kế toán và chế độ kế toán.</w:t>
            </w:r>
          </w:p>
          <w:p w:rsidR="00EC01EA" w:rsidRPr="00917DDC" w:rsidRDefault="00EC01EA" w:rsidP="00C107B6">
            <w:pPr>
              <w:spacing w:after="0" w:line="280" w:lineRule="exact"/>
              <w:jc w:val="both"/>
              <w:rPr>
                <w:rFonts w:cs="Times New Roman"/>
                <w:sz w:val="26"/>
                <w:szCs w:val="26"/>
              </w:rPr>
            </w:pPr>
            <w:r w:rsidRPr="00917DDC">
              <w:rPr>
                <w:rFonts w:cs="Times New Roman"/>
                <w:sz w:val="26"/>
                <w:szCs w:val="26"/>
              </w:rPr>
              <w:t>- Nắm được kiến thức bổ trợ pháp luật về kinh tế, kế toán và kiểm toán.</w:t>
            </w:r>
          </w:p>
          <w:p w:rsidR="00EC01EA" w:rsidRPr="00917DDC" w:rsidRDefault="00EC01EA" w:rsidP="00C107B6">
            <w:pPr>
              <w:widowControl w:val="0"/>
              <w:spacing w:after="0" w:line="280" w:lineRule="exact"/>
              <w:rPr>
                <w:rFonts w:cs="Times New Roman"/>
                <w:sz w:val="26"/>
                <w:szCs w:val="26"/>
                <w:lang w:val="nl-NL"/>
              </w:rPr>
            </w:pPr>
          </w:p>
        </w:tc>
        <w:tc>
          <w:tcPr>
            <w:tcW w:w="236" w:type="pct"/>
            <w:tcBorders>
              <w:top w:val="single" w:sz="6" w:space="0" w:color="auto"/>
              <w:left w:val="single" w:sz="6" w:space="0" w:color="auto"/>
              <w:bottom w:val="single" w:sz="6" w:space="0" w:color="auto"/>
              <w:right w:val="single" w:sz="6" w:space="0" w:color="auto"/>
            </w:tcBorders>
          </w:tcPr>
          <w:p w:rsidR="00EC01EA" w:rsidRPr="00917DDC" w:rsidRDefault="00EC01EA" w:rsidP="00696B8B">
            <w:pPr>
              <w:widowControl w:val="0"/>
              <w:spacing w:after="0" w:line="320" w:lineRule="exact"/>
              <w:jc w:val="center"/>
              <w:rPr>
                <w:rFonts w:eastAsia="Times New Roman" w:cs="Times New Roman"/>
                <w:sz w:val="26"/>
                <w:szCs w:val="26"/>
                <w:lang w:val="nl-NL"/>
              </w:rPr>
            </w:pPr>
          </w:p>
        </w:tc>
        <w:tc>
          <w:tcPr>
            <w:tcW w:w="227" w:type="pct"/>
            <w:tcBorders>
              <w:top w:val="single" w:sz="6" w:space="0" w:color="auto"/>
              <w:left w:val="single" w:sz="6" w:space="0" w:color="auto"/>
              <w:bottom w:val="single" w:sz="6" w:space="0" w:color="auto"/>
              <w:right w:val="single" w:sz="6" w:space="0" w:color="auto"/>
            </w:tcBorders>
          </w:tcPr>
          <w:p w:rsidR="00EC01EA" w:rsidRPr="00917DDC" w:rsidRDefault="00EC01EA" w:rsidP="00696B8B">
            <w:pPr>
              <w:widowControl w:val="0"/>
              <w:spacing w:after="0" w:line="320" w:lineRule="exact"/>
              <w:jc w:val="center"/>
              <w:rPr>
                <w:rFonts w:eastAsia="Times New Roman" w:cs="Times New Roman"/>
                <w:sz w:val="26"/>
                <w:szCs w:val="26"/>
                <w:lang w:val="nl-NL"/>
              </w:rPr>
            </w:pPr>
          </w:p>
        </w:tc>
      </w:tr>
      <w:tr w:rsidR="002B193B" w:rsidRPr="00917DDC" w:rsidTr="002B193B">
        <w:trPr>
          <w:jc w:val="center"/>
        </w:trPr>
        <w:tc>
          <w:tcPr>
            <w:tcW w:w="177"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B931F2" w:rsidRPr="00917DDC" w:rsidRDefault="00B931F2" w:rsidP="00696B8B">
            <w:pPr>
              <w:widowControl w:val="0"/>
              <w:spacing w:after="0" w:line="320" w:lineRule="exact"/>
              <w:jc w:val="center"/>
              <w:rPr>
                <w:rFonts w:eastAsia="Times New Roman" w:cs="Times New Roman"/>
                <w:sz w:val="26"/>
                <w:szCs w:val="26"/>
                <w:lang w:val="nl-NL"/>
              </w:rPr>
            </w:pPr>
            <w:r w:rsidRPr="00917DDC">
              <w:rPr>
                <w:rFonts w:eastAsia="Times New Roman" w:cs="Times New Roman"/>
                <w:sz w:val="26"/>
                <w:szCs w:val="26"/>
                <w:lang w:val="nl-NL"/>
              </w:rPr>
              <w:lastRenderedPageBreak/>
              <w:t>III</w:t>
            </w:r>
          </w:p>
        </w:tc>
        <w:tc>
          <w:tcPr>
            <w:tcW w:w="602" w:type="pct"/>
            <w:tcBorders>
              <w:top w:val="single" w:sz="6" w:space="0" w:color="auto"/>
              <w:left w:val="single" w:sz="6" w:space="0" w:color="auto"/>
              <w:bottom w:val="single" w:sz="6" w:space="0" w:color="auto"/>
              <w:right w:val="single" w:sz="6" w:space="0" w:color="auto"/>
            </w:tcBorders>
            <w:shd w:val="clear" w:color="auto" w:fill="auto"/>
            <w:hideMark/>
          </w:tcPr>
          <w:p w:rsidR="00B931F2" w:rsidRPr="00917DDC" w:rsidRDefault="00B931F2" w:rsidP="00696B8B">
            <w:pPr>
              <w:widowControl w:val="0"/>
              <w:spacing w:after="0" w:line="320" w:lineRule="exact"/>
              <w:jc w:val="both"/>
              <w:rPr>
                <w:rFonts w:eastAsia="Times New Roman" w:cs="Times New Roman"/>
                <w:spacing w:val="-6"/>
                <w:sz w:val="26"/>
                <w:szCs w:val="26"/>
                <w:lang w:val="nl-NL"/>
              </w:rPr>
            </w:pPr>
            <w:r w:rsidRPr="00917DDC">
              <w:rPr>
                <w:rFonts w:eastAsia="Times New Roman" w:cs="Times New Roman"/>
                <w:spacing w:val="-6"/>
                <w:sz w:val="26"/>
                <w:szCs w:val="26"/>
                <w:lang w:val="nl-NL"/>
              </w:rPr>
              <w:t>Các chính sách, hoạt động hỗ trợ học tập, sinh hoạt cho người học</w:t>
            </w:r>
          </w:p>
        </w:tc>
        <w:tc>
          <w:tcPr>
            <w:tcW w:w="78" w:type="pct"/>
            <w:tcBorders>
              <w:top w:val="single" w:sz="6" w:space="0" w:color="auto"/>
              <w:left w:val="single" w:sz="6" w:space="0" w:color="auto"/>
              <w:bottom w:val="single" w:sz="6" w:space="0" w:color="auto"/>
              <w:right w:val="single" w:sz="6" w:space="0" w:color="auto"/>
            </w:tcBorders>
            <w:shd w:val="clear" w:color="auto" w:fill="auto"/>
          </w:tcPr>
          <w:p w:rsidR="00B931F2" w:rsidRPr="00917DDC" w:rsidRDefault="00B931F2" w:rsidP="00696B8B">
            <w:pPr>
              <w:widowControl w:val="0"/>
              <w:spacing w:after="0" w:line="320" w:lineRule="exact"/>
              <w:jc w:val="center"/>
              <w:rPr>
                <w:rFonts w:eastAsia="Times New Roman" w:cs="Times New Roman"/>
                <w:sz w:val="26"/>
                <w:szCs w:val="26"/>
                <w:lang w:val="nl-NL"/>
              </w:rPr>
            </w:pPr>
          </w:p>
        </w:tc>
        <w:tc>
          <w:tcPr>
            <w:tcW w:w="84" w:type="pct"/>
            <w:tcBorders>
              <w:top w:val="single" w:sz="6" w:space="0" w:color="auto"/>
              <w:left w:val="single" w:sz="6" w:space="0" w:color="auto"/>
              <w:bottom w:val="single" w:sz="6" w:space="0" w:color="auto"/>
              <w:right w:val="single" w:sz="6" w:space="0" w:color="auto"/>
            </w:tcBorders>
            <w:shd w:val="clear" w:color="auto" w:fill="auto"/>
          </w:tcPr>
          <w:p w:rsidR="00B931F2" w:rsidRPr="00917DDC" w:rsidRDefault="00B931F2" w:rsidP="00696B8B">
            <w:pPr>
              <w:widowControl w:val="0"/>
              <w:spacing w:after="0" w:line="320" w:lineRule="exact"/>
              <w:jc w:val="center"/>
              <w:rPr>
                <w:rFonts w:eastAsia="Times New Roman" w:cs="Times New Roman"/>
                <w:sz w:val="26"/>
                <w:szCs w:val="26"/>
                <w:lang w:val="nl-NL"/>
              </w:rPr>
            </w:pPr>
          </w:p>
        </w:tc>
        <w:tc>
          <w:tcPr>
            <w:tcW w:w="2086" w:type="pct"/>
            <w:tcBorders>
              <w:top w:val="single" w:sz="6" w:space="0" w:color="auto"/>
              <w:left w:val="single" w:sz="6" w:space="0" w:color="auto"/>
              <w:bottom w:val="single" w:sz="6" w:space="0" w:color="auto"/>
              <w:right w:val="single" w:sz="6" w:space="0" w:color="auto"/>
            </w:tcBorders>
            <w:shd w:val="clear" w:color="auto" w:fill="auto"/>
          </w:tcPr>
          <w:p w:rsidR="00485CF8" w:rsidRPr="00917DDC" w:rsidRDefault="00485CF8" w:rsidP="00696B8B">
            <w:pPr>
              <w:spacing w:after="0" w:line="320" w:lineRule="exact"/>
              <w:jc w:val="both"/>
              <w:rPr>
                <w:rFonts w:eastAsia="Times New Roman" w:cs="Times New Roman"/>
                <w:b/>
                <w:color w:val="0070C0"/>
                <w:sz w:val="26"/>
                <w:szCs w:val="26"/>
              </w:rPr>
            </w:pPr>
            <w:r w:rsidRPr="00917DDC">
              <w:rPr>
                <w:rFonts w:eastAsia="Times New Roman" w:cs="Times New Roman"/>
                <w:b/>
                <w:color w:val="0070C0"/>
                <w:sz w:val="26"/>
                <w:szCs w:val="26"/>
              </w:rPr>
              <w:t>1. Các chính sách</w:t>
            </w:r>
          </w:p>
          <w:p w:rsidR="00485CF8" w:rsidRPr="00917DDC" w:rsidRDefault="00485CF8" w:rsidP="00696B8B">
            <w:pPr>
              <w:autoSpaceDE w:val="0"/>
              <w:autoSpaceDN w:val="0"/>
              <w:adjustRightInd w:val="0"/>
              <w:spacing w:after="0" w:line="320" w:lineRule="exact"/>
              <w:jc w:val="both"/>
              <w:rPr>
                <w:rFonts w:cs="Times New Roman"/>
                <w:iCs/>
                <w:color w:val="0070C0"/>
                <w:sz w:val="26"/>
                <w:szCs w:val="26"/>
              </w:rPr>
            </w:pPr>
            <w:r w:rsidRPr="00917DDC">
              <w:rPr>
                <w:rFonts w:cs="Times New Roman"/>
                <w:color w:val="0070C0"/>
                <w:sz w:val="26"/>
                <w:szCs w:val="26"/>
              </w:rPr>
              <w:t xml:space="preserve">- Chính sách ưu tiên trong tuyển sinh: </w:t>
            </w:r>
            <w:r w:rsidRPr="00917DDC">
              <w:rPr>
                <w:rFonts w:cs="Times New Roman"/>
                <w:color w:val="0070C0"/>
                <w:sz w:val="26"/>
                <w:szCs w:val="26"/>
                <w:lang w:val="it-IT"/>
              </w:rPr>
              <w:t>Học viện Tài chính</w:t>
            </w:r>
            <w:r w:rsidRPr="00917DDC">
              <w:rPr>
                <w:rFonts w:cs="Times New Roman"/>
                <w:color w:val="0070C0"/>
                <w:sz w:val="26"/>
                <w:szCs w:val="26"/>
              </w:rPr>
              <w:t xml:space="preserve"> thực hiện đúng </w:t>
            </w:r>
            <w:r w:rsidRPr="00917DDC">
              <w:rPr>
                <w:rFonts w:cs="Times New Roman"/>
                <w:color w:val="0070C0"/>
                <w:sz w:val="26"/>
                <w:szCs w:val="26"/>
                <w:lang w:val="it-IT"/>
              </w:rPr>
              <w:t>chính sách</w:t>
            </w:r>
            <w:r w:rsidRPr="00917DDC">
              <w:rPr>
                <w:rFonts w:cs="Times New Roman"/>
                <w:color w:val="0070C0"/>
                <w:sz w:val="26"/>
                <w:szCs w:val="26"/>
              </w:rPr>
              <w:t xml:space="preserve"> ưu tiên trong tuyển sinh (Chính sách ưu tiên theo đối tượng; </w:t>
            </w:r>
            <w:r w:rsidRPr="00917DDC">
              <w:rPr>
                <w:rFonts w:cs="Times New Roman"/>
                <w:color w:val="0070C0"/>
                <w:sz w:val="26"/>
                <w:szCs w:val="26"/>
                <w:lang w:val="it-IT"/>
              </w:rPr>
              <w:t>chính sách</w:t>
            </w:r>
            <w:r w:rsidRPr="00917DDC">
              <w:rPr>
                <w:rFonts w:cs="Times New Roman"/>
                <w:color w:val="0070C0"/>
                <w:sz w:val="26"/>
                <w:szCs w:val="26"/>
              </w:rPr>
              <w:t xml:space="preserve"> ưu tiên theo khu vực) theo Quy chế </w:t>
            </w:r>
            <w:r w:rsidRPr="00917DDC">
              <w:rPr>
                <w:rFonts w:cs="Times New Roman"/>
                <w:bCs/>
                <w:color w:val="0070C0"/>
                <w:sz w:val="26"/>
                <w:szCs w:val="26"/>
              </w:rPr>
              <w:t xml:space="preserve">tuyển sinh đại học hệ chính quy; tuyển sinh cao đẳng nhóm ngành đào tạo giáo viên hệ chính quy ban hành kèm theo </w:t>
            </w:r>
            <w:r w:rsidRPr="00917DDC">
              <w:rPr>
                <w:rFonts w:cs="Times New Roman"/>
                <w:iCs/>
                <w:color w:val="0070C0"/>
                <w:sz w:val="26"/>
                <w:szCs w:val="26"/>
              </w:rPr>
              <w:t>Thông tư số 05/2017/TT-BGDĐT ngày 25 tháng 01 năm 2017 của Bộ trưởng Bộ Giáo dục và Đào tạo.</w:t>
            </w:r>
          </w:p>
          <w:p w:rsidR="00485CF8" w:rsidRPr="00917DDC" w:rsidRDefault="00485CF8" w:rsidP="00696B8B">
            <w:pPr>
              <w:autoSpaceDE w:val="0"/>
              <w:autoSpaceDN w:val="0"/>
              <w:adjustRightInd w:val="0"/>
              <w:spacing w:after="0" w:line="320" w:lineRule="exact"/>
              <w:jc w:val="both"/>
              <w:rPr>
                <w:rFonts w:cs="Times New Roman"/>
                <w:color w:val="0070C0"/>
                <w:sz w:val="26"/>
                <w:szCs w:val="26"/>
                <w:shd w:val="clear" w:color="auto" w:fill="FFFFFF"/>
                <w:lang w:val="it-IT"/>
              </w:rPr>
            </w:pPr>
            <w:r w:rsidRPr="00917DDC">
              <w:rPr>
                <w:rFonts w:cs="Times New Roman"/>
                <w:iCs/>
                <w:color w:val="0070C0"/>
                <w:sz w:val="26"/>
                <w:szCs w:val="26"/>
              </w:rPr>
              <w:t xml:space="preserve">- Chính sách về học bổng KKHT và trợ cấp xã hội: </w:t>
            </w:r>
            <w:r w:rsidRPr="00917DDC">
              <w:rPr>
                <w:rFonts w:cs="Times New Roman"/>
                <w:iCs/>
                <w:color w:val="0070C0"/>
                <w:sz w:val="26"/>
                <w:szCs w:val="26"/>
                <w:lang w:val="it-IT"/>
              </w:rPr>
              <w:t>Học viện Tài chính</w:t>
            </w:r>
            <w:r w:rsidRPr="00917DDC">
              <w:rPr>
                <w:rFonts w:cs="Times New Roman"/>
                <w:iCs/>
                <w:color w:val="0070C0"/>
                <w:sz w:val="26"/>
                <w:szCs w:val="26"/>
              </w:rPr>
              <w:t xml:space="preserve"> thực hiện theo </w:t>
            </w:r>
            <w:r w:rsidRPr="00917DDC">
              <w:rPr>
                <w:rFonts w:cs="Times New Roman"/>
                <w:color w:val="0070C0"/>
                <w:sz w:val="26"/>
                <w:szCs w:val="26"/>
                <w:shd w:val="clear" w:color="auto" w:fill="FFFFFF"/>
              </w:rPr>
              <w:t xml:space="preserve">Thông tư số 31/2013/TT-BGD ĐT ngày 1/8/2013 sửa đổi, bổ sung khoản 3 điều 2 Quyết định số 44/2007/QĐ BGD ĐT của Bộ GD&amp;ĐT về học bổng khuyến khích học tập đối với HSSV trong các trường chuyên, trường năng khiếu, các cơ sở giáo dục đại học và trung cấp chuyên nghiệp thuộc hệ thống giáo dục quốc dân; Công văn số 14626/BTC-KHTC ngày 16/10/2009 của Bộ Tài chính “Hướng dẫn thực hiện chế độ học bổng và trợ cấp </w:t>
            </w:r>
            <w:r w:rsidRPr="00917DDC">
              <w:rPr>
                <w:rFonts w:cs="Times New Roman"/>
                <w:color w:val="0070C0"/>
                <w:sz w:val="26"/>
                <w:szCs w:val="26"/>
                <w:shd w:val="clear" w:color="auto" w:fill="FFFFFF"/>
                <w:lang w:val="it-IT"/>
              </w:rPr>
              <w:t>xã hội</w:t>
            </w:r>
            <w:r w:rsidRPr="00917DDC">
              <w:rPr>
                <w:rFonts w:cs="Times New Roman"/>
                <w:color w:val="0070C0"/>
                <w:sz w:val="26"/>
                <w:szCs w:val="26"/>
                <w:shd w:val="clear" w:color="auto" w:fill="FFFFFF"/>
              </w:rPr>
              <w:t xml:space="preserve"> đối với sinh viên các trường thuộc Bộ Tài chính”. Trong năm học 2018-2019, </w:t>
            </w:r>
            <w:r w:rsidRPr="00917DDC">
              <w:rPr>
                <w:rFonts w:cs="Times New Roman"/>
                <w:color w:val="0070C0"/>
                <w:sz w:val="26"/>
                <w:szCs w:val="26"/>
                <w:shd w:val="clear" w:color="auto" w:fill="FFFFFF"/>
                <w:lang w:val="it-IT"/>
              </w:rPr>
              <w:t>Học viện đã cấp học bổng KKHT cho 1.610 lượt sinh viên với số tiền là 7.427.490.000 đồng và trợ cấp xã hội cho 49 lượt sinh viên với số tiền là 99.820.000 đồng.</w:t>
            </w:r>
          </w:p>
          <w:p w:rsidR="00485CF8" w:rsidRPr="00917DDC" w:rsidRDefault="00485CF8" w:rsidP="00696B8B">
            <w:pPr>
              <w:autoSpaceDE w:val="0"/>
              <w:autoSpaceDN w:val="0"/>
              <w:adjustRightInd w:val="0"/>
              <w:spacing w:after="0" w:line="320" w:lineRule="exact"/>
              <w:jc w:val="both"/>
              <w:rPr>
                <w:rFonts w:cs="Times New Roman"/>
                <w:color w:val="0070C0"/>
                <w:sz w:val="26"/>
                <w:szCs w:val="26"/>
              </w:rPr>
            </w:pPr>
            <w:r w:rsidRPr="00917DDC">
              <w:rPr>
                <w:rFonts w:cs="Times New Roman"/>
                <w:color w:val="0070C0"/>
                <w:sz w:val="26"/>
                <w:szCs w:val="26"/>
                <w:shd w:val="clear" w:color="auto" w:fill="FFFFFF"/>
                <w:lang w:val="it-IT"/>
              </w:rPr>
              <w:t>- Chính sách miễn, giảm học phí: Học viện thực hiện theo</w:t>
            </w:r>
            <w:r w:rsidRPr="00917DDC">
              <w:rPr>
                <w:rFonts w:cs="Times New Roman"/>
                <w:color w:val="0070C0"/>
                <w:sz w:val="26"/>
                <w:szCs w:val="26"/>
              </w:rPr>
              <w:t xml:space="preserve"> Thông tư liên tịch số 09/2016/TTLT-BGDĐT-BTC-</w:t>
            </w:r>
            <w:r w:rsidRPr="00917DDC">
              <w:rPr>
                <w:rFonts w:cs="Times New Roman"/>
                <w:color w:val="0070C0"/>
                <w:sz w:val="26"/>
                <w:szCs w:val="26"/>
              </w:rPr>
              <w:lastRenderedPageBreak/>
              <w:t xml:space="preserve">BLĐTBXH ngày 30/3/2016 của Liên Bộ Giáo dục và Đào tạo - Bộ Tài chính - Bộ Lao động Thương binh và Xã hội </w:t>
            </w:r>
            <w:r w:rsidRPr="00917DDC">
              <w:rPr>
                <w:rFonts w:cs="Times New Roman"/>
                <w:iCs/>
                <w:color w:val="0070C0"/>
                <w:sz w:val="26"/>
                <w:szCs w:val="26"/>
              </w:rPr>
              <w:t>hướng dẫn thực hiện một số điều của Nghị định số 86/2015/NĐ-CP ngày 02  tháng 10  năm 2015 của Chính phủ quy định về cơ chế thu, quản lý học phí đối với cơ sở giáo dục thuộc hệ thống giáo dục quốc dân và chính sách miễn, giảm học phí, hỗ trợ chi phí học tập từ năm học 2015-2016 đến năm học 2020-2021</w:t>
            </w:r>
            <w:r w:rsidRPr="00917DDC">
              <w:rPr>
                <w:rFonts w:cs="Times New Roman"/>
                <w:color w:val="0070C0"/>
                <w:sz w:val="26"/>
                <w:szCs w:val="26"/>
              </w:rPr>
              <w:t xml:space="preserve">. Trong năm học 2018-2019, </w:t>
            </w:r>
            <w:r w:rsidRPr="00917DDC">
              <w:rPr>
                <w:rFonts w:cs="Times New Roman"/>
                <w:color w:val="0070C0"/>
                <w:sz w:val="26"/>
                <w:szCs w:val="26"/>
                <w:lang w:val="it-IT"/>
              </w:rPr>
              <w:t>Học viện Tài chính</w:t>
            </w:r>
            <w:r w:rsidRPr="00917DDC">
              <w:rPr>
                <w:rFonts w:cs="Times New Roman"/>
                <w:color w:val="0070C0"/>
                <w:sz w:val="26"/>
                <w:szCs w:val="26"/>
              </w:rPr>
              <w:t xml:space="preserve"> đã xét miễn, giảm học phí cho 1.171 </w:t>
            </w:r>
            <w:r w:rsidRPr="00917DDC">
              <w:rPr>
                <w:rFonts w:cs="Times New Roman"/>
                <w:color w:val="0070C0"/>
                <w:sz w:val="26"/>
                <w:szCs w:val="26"/>
                <w:shd w:val="clear" w:color="auto" w:fill="FFFFFF"/>
                <w:lang w:val="it-IT"/>
              </w:rPr>
              <w:t>lượt</w:t>
            </w:r>
            <w:r w:rsidRPr="00917DDC">
              <w:rPr>
                <w:rFonts w:cs="Times New Roman"/>
                <w:color w:val="0070C0"/>
                <w:sz w:val="26"/>
                <w:szCs w:val="26"/>
                <w:lang w:val="it-IT"/>
              </w:rPr>
              <w:t xml:space="preserve"> sinh viên</w:t>
            </w:r>
            <w:r w:rsidRPr="00917DDC">
              <w:rPr>
                <w:rFonts w:cs="Times New Roman"/>
                <w:color w:val="0070C0"/>
                <w:sz w:val="26"/>
                <w:szCs w:val="26"/>
              </w:rPr>
              <w:t>.</w:t>
            </w:r>
          </w:p>
          <w:p w:rsidR="00485CF8" w:rsidRPr="00917DDC" w:rsidRDefault="00485CF8" w:rsidP="00696B8B">
            <w:pPr>
              <w:autoSpaceDE w:val="0"/>
              <w:autoSpaceDN w:val="0"/>
              <w:adjustRightInd w:val="0"/>
              <w:spacing w:after="0" w:line="320" w:lineRule="exact"/>
              <w:jc w:val="both"/>
              <w:rPr>
                <w:rFonts w:cs="Times New Roman"/>
                <w:color w:val="0070C0"/>
                <w:sz w:val="26"/>
                <w:szCs w:val="26"/>
              </w:rPr>
            </w:pPr>
            <w:r w:rsidRPr="00917DDC">
              <w:rPr>
                <w:rFonts w:cs="Times New Roman"/>
                <w:color w:val="0070C0"/>
                <w:sz w:val="26"/>
                <w:szCs w:val="26"/>
              </w:rPr>
              <w:t xml:space="preserve">- Chính sách tín dụng </w:t>
            </w:r>
            <w:r w:rsidRPr="00917DDC">
              <w:rPr>
                <w:rFonts w:cs="Times New Roman"/>
                <w:color w:val="0070C0"/>
                <w:sz w:val="26"/>
                <w:szCs w:val="26"/>
                <w:lang w:val="it-IT"/>
              </w:rPr>
              <w:t>sinh viên</w:t>
            </w:r>
            <w:r w:rsidRPr="00917DDC">
              <w:rPr>
                <w:rFonts w:cs="Times New Roman"/>
                <w:color w:val="0070C0"/>
                <w:sz w:val="26"/>
                <w:szCs w:val="26"/>
              </w:rPr>
              <w:t xml:space="preserve">: Vào đầu mỗi kỳ học, học viện tổ chức cho </w:t>
            </w:r>
            <w:r w:rsidRPr="00917DDC">
              <w:rPr>
                <w:rFonts w:cs="Times New Roman"/>
                <w:color w:val="0070C0"/>
                <w:sz w:val="26"/>
                <w:szCs w:val="26"/>
                <w:lang w:val="it-IT"/>
              </w:rPr>
              <w:t>sinh viên</w:t>
            </w:r>
            <w:r w:rsidRPr="00917DDC">
              <w:rPr>
                <w:rFonts w:cs="Times New Roman"/>
                <w:color w:val="0070C0"/>
                <w:sz w:val="26"/>
                <w:szCs w:val="26"/>
              </w:rPr>
              <w:t xml:space="preserve"> làm thủ tục vay vốn </w:t>
            </w:r>
            <w:r w:rsidRPr="00917DDC">
              <w:rPr>
                <w:rFonts w:cs="Times New Roman"/>
                <w:color w:val="0070C0"/>
                <w:sz w:val="26"/>
                <w:szCs w:val="26"/>
                <w:lang w:val="it-IT"/>
              </w:rPr>
              <w:t>sinh viên</w:t>
            </w:r>
            <w:r w:rsidRPr="00917DDC">
              <w:rPr>
                <w:rFonts w:cs="Times New Roman"/>
                <w:color w:val="0070C0"/>
                <w:sz w:val="26"/>
                <w:szCs w:val="26"/>
              </w:rPr>
              <w:t xml:space="preserve"> theo quy định tại Quyết định số 157/2007/QĐ-TTg ngày 27/9/2007 của Thủ tướng Chính phủ về tín dụng đối với học sinh, </w:t>
            </w:r>
            <w:r w:rsidRPr="00917DDC">
              <w:rPr>
                <w:rFonts w:cs="Times New Roman"/>
                <w:color w:val="0070C0"/>
                <w:sz w:val="26"/>
                <w:szCs w:val="26"/>
                <w:lang w:val="it-IT"/>
              </w:rPr>
              <w:t>sinh viên</w:t>
            </w:r>
            <w:r w:rsidRPr="00917DDC">
              <w:rPr>
                <w:rFonts w:cs="Times New Roman"/>
                <w:color w:val="0070C0"/>
                <w:sz w:val="26"/>
                <w:szCs w:val="26"/>
              </w:rPr>
              <w:t xml:space="preserve">. Trong năm học 2018-2019, </w:t>
            </w:r>
            <w:r w:rsidRPr="00917DDC">
              <w:rPr>
                <w:rFonts w:cs="Times New Roman"/>
                <w:color w:val="0070C0"/>
                <w:sz w:val="26"/>
                <w:szCs w:val="26"/>
                <w:lang w:val="it-IT"/>
              </w:rPr>
              <w:t>Học viện Tài chính</w:t>
            </w:r>
            <w:r w:rsidRPr="00917DDC">
              <w:rPr>
                <w:rFonts w:cs="Times New Roman"/>
                <w:color w:val="0070C0"/>
                <w:sz w:val="26"/>
                <w:szCs w:val="26"/>
              </w:rPr>
              <w:t xml:space="preserve"> làm thủ tục cho hơn 800 </w:t>
            </w:r>
            <w:r w:rsidRPr="00917DDC">
              <w:rPr>
                <w:rFonts w:cs="Times New Roman"/>
                <w:color w:val="0070C0"/>
                <w:sz w:val="26"/>
                <w:szCs w:val="26"/>
                <w:shd w:val="clear" w:color="auto" w:fill="FFFFFF"/>
                <w:lang w:val="it-IT"/>
              </w:rPr>
              <w:t>lượt</w:t>
            </w:r>
            <w:r w:rsidRPr="00917DDC">
              <w:rPr>
                <w:rFonts w:cs="Times New Roman"/>
                <w:color w:val="0070C0"/>
                <w:sz w:val="26"/>
                <w:szCs w:val="26"/>
                <w:lang w:val="it-IT"/>
              </w:rPr>
              <w:t xml:space="preserve">SV vay vốn </w:t>
            </w:r>
            <w:r w:rsidRPr="00917DDC">
              <w:rPr>
                <w:rFonts w:cs="Times New Roman"/>
                <w:color w:val="0070C0"/>
                <w:sz w:val="26"/>
                <w:szCs w:val="26"/>
              </w:rPr>
              <w:t xml:space="preserve">tín dụng </w:t>
            </w:r>
            <w:r w:rsidRPr="00917DDC">
              <w:rPr>
                <w:rFonts w:cs="Times New Roman"/>
                <w:color w:val="0070C0"/>
                <w:sz w:val="26"/>
                <w:szCs w:val="26"/>
                <w:lang w:val="it-IT"/>
              </w:rPr>
              <w:t>sinh viên</w:t>
            </w:r>
            <w:r w:rsidRPr="00917DDC">
              <w:rPr>
                <w:rFonts w:cs="Times New Roman"/>
                <w:color w:val="0070C0"/>
                <w:sz w:val="26"/>
                <w:szCs w:val="26"/>
              </w:rPr>
              <w:t>.</w:t>
            </w:r>
          </w:p>
          <w:p w:rsidR="00485CF8" w:rsidRPr="00917DDC" w:rsidRDefault="00485CF8" w:rsidP="00696B8B">
            <w:pPr>
              <w:autoSpaceDE w:val="0"/>
              <w:autoSpaceDN w:val="0"/>
              <w:adjustRightInd w:val="0"/>
              <w:spacing w:after="0" w:line="320" w:lineRule="exact"/>
              <w:jc w:val="both"/>
              <w:rPr>
                <w:rFonts w:cs="Times New Roman"/>
                <w:b/>
                <w:color w:val="0070C0"/>
                <w:sz w:val="26"/>
                <w:szCs w:val="26"/>
              </w:rPr>
            </w:pPr>
            <w:r w:rsidRPr="00917DDC">
              <w:rPr>
                <w:rFonts w:cs="Times New Roman"/>
                <w:b/>
                <w:color w:val="0070C0"/>
                <w:sz w:val="26"/>
                <w:szCs w:val="26"/>
              </w:rPr>
              <w:t>2. Các hoạt động hỗ trợ</w:t>
            </w:r>
          </w:p>
          <w:p w:rsidR="00485CF8" w:rsidRPr="00917DDC" w:rsidRDefault="00485CF8" w:rsidP="00696B8B">
            <w:pPr>
              <w:autoSpaceDE w:val="0"/>
              <w:autoSpaceDN w:val="0"/>
              <w:adjustRightInd w:val="0"/>
              <w:spacing w:after="0" w:line="320" w:lineRule="exact"/>
              <w:jc w:val="both"/>
              <w:rPr>
                <w:rFonts w:cs="Times New Roman"/>
                <w:color w:val="0070C0"/>
                <w:sz w:val="26"/>
                <w:szCs w:val="26"/>
              </w:rPr>
            </w:pPr>
            <w:r w:rsidRPr="00917DDC">
              <w:rPr>
                <w:rFonts w:cs="Times New Roman"/>
                <w:color w:val="0070C0"/>
                <w:sz w:val="26"/>
                <w:szCs w:val="26"/>
              </w:rPr>
              <w:t xml:space="preserve">- Công tác tư vấn học tập: Trong năm học 2018-2019, </w:t>
            </w:r>
            <w:r w:rsidRPr="00917DDC">
              <w:rPr>
                <w:rFonts w:cs="Times New Roman"/>
                <w:color w:val="0070C0"/>
                <w:sz w:val="26"/>
                <w:szCs w:val="26"/>
                <w:lang w:val="it-IT"/>
              </w:rPr>
              <w:t xml:space="preserve">Học viện đã giao cho 238 cán bộ, giảng viên </w:t>
            </w:r>
            <w:r w:rsidRPr="00917DDC">
              <w:rPr>
                <w:rFonts w:cs="Times New Roman"/>
                <w:color w:val="0070C0"/>
                <w:sz w:val="26"/>
                <w:szCs w:val="26"/>
                <w:shd w:val="clear" w:color="auto" w:fill="FFFFFF"/>
                <w:lang w:val="it-IT"/>
              </w:rPr>
              <w:t>làm công tác Cố vấn học tập. Qua đó tư vấn, trợ giúp sinh viên trong học tập, NCKH, định hướng nghề nghiệp.</w:t>
            </w:r>
          </w:p>
          <w:p w:rsidR="00485CF8" w:rsidRPr="00917DDC" w:rsidRDefault="00485CF8" w:rsidP="00696B8B">
            <w:pPr>
              <w:autoSpaceDE w:val="0"/>
              <w:autoSpaceDN w:val="0"/>
              <w:adjustRightInd w:val="0"/>
              <w:spacing w:after="0" w:line="320" w:lineRule="exact"/>
              <w:jc w:val="both"/>
              <w:rPr>
                <w:rFonts w:cs="Times New Roman"/>
                <w:color w:val="0070C0"/>
                <w:sz w:val="26"/>
                <w:szCs w:val="26"/>
                <w:shd w:val="clear" w:color="auto" w:fill="FFFFFF"/>
                <w:lang w:val="it-IT"/>
              </w:rPr>
            </w:pPr>
            <w:r w:rsidRPr="00917DDC">
              <w:rPr>
                <w:rFonts w:cs="Times New Roman"/>
                <w:color w:val="0070C0"/>
                <w:sz w:val="26"/>
                <w:szCs w:val="26"/>
                <w:shd w:val="clear" w:color="auto" w:fill="FFFFFF"/>
                <w:lang w:val="it-IT"/>
              </w:rPr>
              <w:t>- Công tác hỗ trợ trong sinh hoạt:</w:t>
            </w:r>
          </w:p>
          <w:p w:rsidR="00485CF8" w:rsidRPr="00917DDC" w:rsidRDefault="00485CF8" w:rsidP="00696B8B">
            <w:pPr>
              <w:autoSpaceDE w:val="0"/>
              <w:autoSpaceDN w:val="0"/>
              <w:adjustRightInd w:val="0"/>
              <w:spacing w:after="0" w:line="320" w:lineRule="exact"/>
              <w:jc w:val="both"/>
              <w:rPr>
                <w:rFonts w:cs="Times New Roman"/>
                <w:color w:val="0070C0"/>
                <w:sz w:val="26"/>
                <w:szCs w:val="26"/>
                <w:shd w:val="clear" w:color="auto" w:fill="FFFFFF"/>
                <w:lang w:val="it-IT"/>
              </w:rPr>
            </w:pPr>
            <w:r w:rsidRPr="00917DDC">
              <w:rPr>
                <w:rFonts w:cs="Times New Roman"/>
                <w:color w:val="0070C0"/>
                <w:sz w:val="26"/>
                <w:szCs w:val="26"/>
                <w:shd w:val="clear" w:color="auto" w:fill="FFFFFF"/>
                <w:lang w:val="it-IT"/>
              </w:rPr>
              <w:t xml:space="preserve">Học viện tạo điều kiện tốt nhất trong điều kiện có thể để hỗ trợ cho sinh viên thuộc diện chính sách, sinh viên có hoàn cảnh khó khăn được ở trong KTX của Học viện. Hàng năm có khoảng hơn 1.600 chỗ ở cho sinh viên. Việc xét duyệt sinh viên được ở trong KTX đối với khóa mới được triển khai trực tuyến, giúp cho tân sinh viên và phụ huynh chủ động, nhanh chóng, thuận lợi trong việc ổn định nơi ăn, chốn ở. Đặc biệt </w:t>
            </w:r>
            <w:r w:rsidRPr="00917DDC">
              <w:rPr>
                <w:rFonts w:cs="Times New Roman"/>
                <w:color w:val="0070C0"/>
                <w:sz w:val="26"/>
                <w:szCs w:val="26"/>
                <w:shd w:val="clear" w:color="auto" w:fill="FFFFFF"/>
                <w:lang w:val="it-IT"/>
              </w:rPr>
              <w:lastRenderedPageBreak/>
              <w:t xml:space="preserve">Học viện dành riêng một khu KTX cho lưu học sinh Lào, với trang bị đầy đủ nhất có thể. Đồng thời, trong năm học vừa qua, Học viện Tài chính đã tranh thủ vận động được nguồn vốn </w:t>
            </w:r>
            <w:r w:rsidRPr="00917DDC">
              <w:rPr>
                <w:rFonts w:cs="Times New Roman"/>
                <w:color w:val="0070C0"/>
                <w:sz w:val="26"/>
                <w:szCs w:val="26"/>
                <w:shd w:val="clear" w:color="auto" w:fill="FFFFFF"/>
              </w:rPr>
              <w:t>đầu tư</w:t>
            </w:r>
            <w:r w:rsidRPr="00917DDC">
              <w:rPr>
                <w:rFonts w:cs="Times New Roman"/>
                <w:color w:val="0070C0"/>
                <w:sz w:val="26"/>
                <w:szCs w:val="26"/>
                <w:shd w:val="clear" w:color="auto" w:fill="FFFFFF"/>
                <w:lang w:val="it-IT"/>
              </w:rPr>
              <w:t xml:space="preserve"> bổ sung để tu sửa lại toàn bộ các khu KTX, đảm bảo điều kiện sinh hoạt được tốt hơn.</w:t>
            </w:r>
          </w:p>
          <w:p w:rsidR="00B931F2" w:rsidRPr="00917DDC" w:rsidRDefault="00485CF8" w:rsidP="00696B8B">
            <w:pPr>
              <w:widowControl w:val="0"/>
              <w:spacing w:after="0" w:line="320" w:lineRule="exact"/>
              <w:jc w:val="center"/>
              <w:rPr>
                <w:rFonts w:eastAsia="Times New Roman" w:cs="Times New Roman"/>
                <w:sz w:val="26"/>
                <w:szCs w:val="26"/>
                <w:lang w:val="nl-NL"/>
              </w:rPr>
            </w:pPr>
            <w:r w:rsidRPr="00917DDC">
              <w:rPr>
                <w:rFonts w:cs="Times New Roman"/>
                <w:color w:val="0070C0"/>
                <w:sz w:val="26"/>
                <w:szCs w:val="26"/>
                <w:shd w:val="clear" w:color="auto" w:fill="FFFFFF"/>
                <w:lang w:val="it-IT"/>
              </w:rPr>
              <w:t>Ngoài ra, ĐTN, HSV còn chủ động hỗ trợ tân sinh viên và phụ huynh tìm kiếm nhà trọ trong mỗi dịp nhập trường. Qua đó tân sinh viên và phụ huynh dễ dàng tiếp cận, tìm kiếm được nhà trọ nhanh chóng, phù hợp với nhu cầu của mình.</w:t>
            </w:r>
          </w:p>
        </w:tc>
        <w:tc>
          <w:tcPr>
            <w:tcW w:w="462" w:type="pct"/>
            <w:tcBorders>
              <w:top w:val="single" w:sz="6" w:space="0" w:color="auto"/>
              <w:left w:val="single" w:sz="6" w:space="0" w:color="auto"/>
              <w:bottom w:val="single" w:sz="6" w:space="0" w:color="auto"/>
              <w:right w:val="single" w:sz="6" w:space="0" w:color="auto"/>
            </w:tcBorders>
            <w:shd w:val="clear" w:color="auto" w:fill="auto"/>
          </w:tcPr>
          <w:p w:rsidR="00B931F2" w:rsidRPr="00917DDC" w:rsidRDefault="00B931F2" w:rsidP="00696B8B">
            <w:pPr>
              <w:widowControl w:val="0"/>
              <w:spacing w:after="0" w:line="320" w:lineRule="exact"/>
              <w:jc w:val="center"/>
              <w:rPr>
                <w:rFonts w:eastAsia="Times New Roman" w:cs="Times New Roman"/>
                <w:sz w:val="26"/>
                <w:szCs w:val="26"/>
                <w:lang w:val="nl-NL"/>
              </w:rPr>
            </w:pPr>
          </w:p>
        </w:tc>
        <w:tc>
          <w:tcPr>
            <w:tcW w:w="1048" w:type="pct"/>
            <w:tcBorders>
              <w:top w:val="single" w:sz="6" w:space="0" w:color="auto"/>
              <w:left w:val="single" w:sz="6" w:space="0" w:color="auto"/>
              <w:bottom w:val="single" w:sz="6" w:space="0" w:color="auto"/>
              <w:right w:val="single" w:sz="6" w:space="0" w:color="auto"/>
            </w:tcBorders>
            <w:shd w:val="clear" w:color="auto" w:fill="auto"/>
          </w:tcPr>
          <w:p w:rsidR="00B931F2" w:rsidRPr="00917DDC" w:rsidRDefault="00B931F2" w:rsidP="00696B8B">
            <w:pPr>
              <w:widowControl w:val="0"/>
              <w:spacing w:after="0" w:line="320" w:lineRule="exact"/>
              <w:jc w:val="center"/>
              <w:rPr>
                <w:rFonts w:eastAsia="Times New Roman" w:cs="Times New Roman"/>
                <w:sz w:val="26"/>
                <w:szCs w:val="26"/>
                <w:lang w:val="nl-NL"/>
              </w:rPr>
            </w:pPr>
          </w:p>
        </w:tc>
        <w:tc>
          <w:tcPr>
            <w:tcW w:w="236" w:type="pct"/>
            <w:tcBorders>
              <w:top w:val="single" w:sz="6" w:space="0" w:color="auto"/>
              <w:left w:val="single" w:sz="6" w:space="0" w:color="auto"/>
              <w:bottom w:val="single" w:sz="6" w:space="0" w:color="auto"/>
              <w:right w:val="single" w:sz="6" w:space="0" w:color="auto"/>
            </w:tcBorders>
            <w:shd w:val="clear" w:color="auto" w:fill="auto"/>
          </w:tcPr>
          <w:p w:rsidR="00B931F2" w:rsidRPr="00917DDC" w:rsidRDefault="00B931F2" w:rsidP="00696B8B">
            <w:pPr>
              <w:widowControl w:val="0"/>
              <w:spacing w:after="0" w:line="320" w:lineRule="exact"/>
              <w:jc w:val="center"/>
              <w:rPr>
                <w:rFonts w:eastAsia="Times New Roman" w:cs="Times New Roman"/>
                <w:sz w:val="26"/>
                <w:szCs w:val="26"/>
                <w:lang w:val="nl-NL"/>
              </w:rPr>
            </w:pPr>
          </w:p>
        </w:tc>
        <w:tc>
          <w:tcPr>
            <w:tcW w:w="227" w:type="pct"/>
            <w:tcBorders>
              <w:top w:val="single" w:sz="6" w:space="0" w:color="auto"/>
              <w:left w:val="single" w:sz="6" w:space="0" w:color="auto"/>
              <w:bottom w:val="single" w:sz="6" w:space="0" w:color="auto"/>
              <w:right w:val="single" w:sz="6" w:space="0" w:color="auto"/>
            </w:tcBorders>
            <w:shd w:val="clear" w:color="auto" w:fill="auto"/>
          </w:tcPr>
          <w:p w:rsidR="00B931F2" w:rsidRPr="00917DDC" w:rsidRDefault="00B931F2" w:rsidP="00696B8B">
            <w:pPr>
              <w:widowControl w:val="0"/>
              <w:spacing w:after="0" w:line="320" w:lineRule="exact"/>
              <w:jc w:val="center"/>
              <w:rPr>
                <w:rFonts w:eastAsia="Times New Roman" w:cs="Times New Roman"/>
                <w:sz w:val="26"/>
                <w:szCs w:val="26"/>
                <w:lang w:val="nl-NL"/>
              </w:rPr>
            </w:pPr>
          </w:p>
        </w:tc>
      </w:tr>
      <w:tr w:rsidR="002B193B" w:rsidRPr="00917DDC" w:rsidTr="002B193B">
        <w:trPr>
          <w:jc w:val="center"/>
        </w:trPr>
        <w:tc>
          <w:tcPr>
            <w:tcW w:w="177"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51221C" w:rsidRPr="008E3C2D" w:rsidRDefault="0051221C" w:rsidP="00696B8B">
            <w:pPr>
              <w:widowControl w:val="0"/>
              <w:spacing w:after="0" w:line="320" w:lineRule="exact"/>
              <w:jc w:val="center"/>
              <w:rPr>
                <w:rFonts w:eastAsia="Times New Roman" w:cs="Times New Roman"/>
                <w:sz w:val="26"/>
                <w:szCs w:val="26"/>
                <w:lang w:val="nl-NL"/>
              </w:rPr>
            </w:pPr>
            <w:r w:rsidRPr="008E3C2D">
              <w:rPr>
                <w:rFonts w:eastAsia="Times New Roman" w:cs="Times New Roman"/>
                <w:sz w:val="26"/>
                <w:szCs w:val="26"/>
                <w:lang w:val="nl-NL"/>
              </w:rPr>
              <w:lastRenderedPageBreak/>
              <w:t>IV</w:t>
            </w:r>
          </w:p>
        </w:tc>
        <w:tc>
          <w:tcPr>
            <w:tcW w:w="602" w:type="pct"/>
            <w:tcBorders>
              <w:top w:val="single" w:sz="6" w:space="0" w:color="auto"/>
              <w:left w:val="single" w:sz="6" w:space="0" w:color="auto"/>
              <w:bottom w:val="single" w:sz="6" w:space="0" w:color="auto"/>
              <w:right w:val="single" w:sz="6" w:space="0" w:color="auto"/>
            </w:tcBorders>
            <w:shd w:val="clear" w:color="auto" w:fill="auto"/>
            <w:hideMark/>
          </w:tcPr>
          <w:p w:rsidR="0051221C" w:rsidRPr="008E3C2D" w:rsidRDefault="0051221C" w:rsidP="00696B8B">
            <w:pPr>
              <w:widowControl w:val="0"/>
              <w:spacing w:after="0" w:line="320" w:lineRule="exact"/>
              <w:jc w:val="both"/>
              <w:rPr>
                <w:rFonts w:eastAsia="Times New Roman" w:cs="Times New Roman"/>
                <w:sz w:val="26"/>
                <w:szCs w:val="26"/>
                <w:lang w:val="nl-NL"/>
              </w:rPr>
            </w:pPr>
            <w:r w:rsidRPr="008E3C2D">
              <w:rPr>
                <w:rFonts w:eastAsia="Times New Roman" w:cs="Times New Roman"/>
                <w:sz w:val="26"/>
                <w:szCs w:val="26"/>
                <w:lang w:val="nl-NL"/>
              </w:rPr>
              <w:t>Chương trình đào tạo mà nhà trường thực hiện</w:t>
            </w:r>
          </w:p>
        </w:tc>
        <w:tc>
          <w:tcPr>
            <w:tcW w:w="78" w:type="pct"/>
            <w:tcBorders>
              <w:top w:val="single" w:sz="6" w:space="0" w:color="auto"/>
              <w:left w:val="single" w:sz="6" w:space="0" w:color="auto"/>
              <w:bottom w:val="single" w:sz="6" w:space="0" w:color="auto"/>
              <w:right w:val="single" w:sz="6" w:space="0" w:color="auto"/>
            </w:tcBorders>
            <w:shd w:val="clear" w:color="auto" w:fill="auto"/>
          </w:tcPr>
          <w:p w:rsidR="0051221C" w:rsidRPr="008E3C2D" w:rsidRDefault="0051221C" w:rsidP="00696B8B">
            <w:pPr>
              <w:widowControl w:val="0"/>
              <w:spacing w:after="0" w:line="320" w:lineRule="exact"/>
              <w:jc w:val="center"/>
              <w:rPr>
                <w:rFonts w:eastAsia="Times New Roman" w:cs="Times New Roman"/>
                <w:sz w:val="26"/>
                <w:szCs w:val="26"/>
                <w:lang w:val="nl-NL"/>
              </w:rPr>
            </w:pPr>
          </w:p>
        </w:tc>
        <w:tc>
          <w:tcPr>
            <w:tcW w:w="84" w:type="pct"/>
            <w:tcBorders>
              <w:top w:val="single" w:sz="6" w:space="0" w:color="auto"/>
              <w:left w:val="single" w:sz="6" w:space="0" w:color="auto"/>
              <w:bottom w:val="single" w:sz="6" w:space="0" w:color="auto"/>
              <w:right w:val="single" w:sz="6" w:space="0" w:color="auto"/>
            </w:tcBorders>
            <w:shd w:val="clear" w:color="auto" w:fill="auto"/>
          </w:tcPr>
          <w:p w:rsidR="0051221C" w:rsidRPr="008E3C2D" w:rsidRDefault="0051221C" w:rsidP="00696B8B">
            <w:pPr>
              <w:widowControl w:val="0"/>
              <w:spacing w:after="0" w:line="320" w:lineRule="exact"/>
              <w:jc w:val="center"/>
              <w:rPr>
                <w:rFonts w:eastAsia="Times New Roman" w:cs="Times New Roman"/>
                <w:sz w:val="26"/>
                <w:szCs w:val="26"/>
                <w:lang w:val="nl-NL"/>
              </w:rPr>
            </w:pPr>
          </w:p>
        </w:tc>
        <w:tc>
          <w:tcPr>
            <w:tcW w:w="2086" w:type="pct"/>
            <w:tcBorders>
              <w:top w:val="single" w:sz="6" w:space="0" w:color="auto"/>
              <w:left w:val="single" w:sz="6" w:space="0" w:color="auto"/>
              <w:bottom w:val="single" w:sz="6" w:space="0" w:color="auto"/>
              <w:right w:val="single" w:sz="6" w:space="0" w:color="auto"/>
            </w:tcBorders>
            <w:shd w:val="clear" w:color="auto" w:fill="auto"/>
            <w:vAlign w:val="center"/>
          </w:tcPr>
          <w:p w:rsidR="0051221C" w:rsidRDefault="0051221C" w:rsidP="00696B8B">
            <w:pPr>
              <w:widowControl w:val="0"/>
              <w:spacing w:after="0" w:line="320" w:lineRule="exact"/>
              <w:rPr>
                <w:rFonts w:eastAsia="Times New Roman" w:cs="Times New Roman"/>
                <w:sz w:val="26"/>
                <w:szCs w:val="26"/>
              </w:rPr>
            </w:pPr>
            <w:r w:rsidRPr="008E3C2D">
              <w:rPr>
                <w:rFonts w:eastAsia="Times New Roman" w:cs="Times New Roman"/>
                <w:sz w:val="26"/>
                <w:szCs w:val="26"/>
              </w:rPr>
              <w:t>Chương trình đào tạo đại trà</w:t>
            </w:r>
          </w:p>
          <w:tbl>
            <w:tblPr>
              <w:tblW w:w="6103" w:type="dxa"/>
              <w:tblLook w:val="04A0" w:firstRow="1" w:lastRow="0" w:firstColumn="1" w:lastColumn="0" w:noHBand="0" w:noVBand="1"/>
            </w:tblPr>
            <w:tblGrid>
              <w:gridCol w:w="510"/>
              <w:gridCol w:w="1306"/>
              <w:gridCol w:w="3711"/>
              <w:gridCol w:w="576"/>
            </w:tblGrid>
            <w:tr w:rsidR="008E3C2D" w:rsidRPr="008E3C2D" w:rsidTr="008E3C2D">
              <w:trPr>
                <w:trHeight w:val="390"/>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3C2D" w:rsidRPr="008E3C2D" w:rsidRDefault="008E3C2D" w:rsidP="008E3C2D">
                  <w:pPr>
                    <w:spacing w:after="0" w:line="240" w:lineRule="auto"/>
                    <w:rPr>
                      <w:rFonts w:eastAsia="Times New Roman" w:cs="Times New Roman"/>
                      <w:b/>
                      <w:bCs/>
                      <w:sz w:val="20"/>
                      <w:szCs w:val="20"/>
                    </w:rPr>
                  </w:pPr>
                  <w:r w:rsidRPr="008E3C2D">
                    <w:rPr>
                      <w:rFonts w:eastAsia="Times New Roman" w:cs="Times New Roman"/>
                      <w:b/>
                      <w:bCs/>
                      <w:sz w:val="20"/>
                      <w:szCs w:val="20"/>
                    </w:rPr>
                    <w:t> </w:t>
                  </w:r>
                </w:p>
              </w:tc>
              <w:tc>
                <w:tcPr>
                  <w:tcW w:w="5017" w:type="dxa"/>
                  <w:gridSpan w:val="2"/>
                  <w:tcBorders>
                    <w:top w:val="single" w:sz="4" w:space="0" w:color="auto"/>
                    <w:left w:val="nil"/>
                    <w:bottom w:val="single" w:sz="4" w:space="0" w:color="auto"/>
                    <w:right w:val="single" w:sz="4" w:space="0" w:color="auto"/>
                  </w:tcBorders>
                  <w:shd w:val="clear" w:color="auto" w:fill="auto"/>
                  <w:noWrap/>
                  <w:vAlign w:val="center"/>
                  <w:hideMark/>
                </w:tcPr>
                <w:p w:rsidR="008E3C2D" w:rsidRPr="008E3C2D" w:rsidRDefault="008E3C2D" w:rsidP="008E3C2D">
                  <w:pPr>
                    <w:spacing w:after="0" w:line="240" w:lineRule="auto"/>
                    <w:rPr>
                      <w:rFonts w:eastAsia="Times New Roman" w:cs="Times New Roman"/>
                      <w:b/>
                      <w:bCs/>
                      <w:sz w:val="24"/>
                      <w:szCs w:val="24"/>
                    </w:rPr>
                  </w:pPr>
                  <w:r w:rsidRPr="008E3C2D">
                    <w:rPr>
                      <w:rFonts w:eastAsia="Times New Roman" w:cs="Times New Roman"/>
                      <w:b/>
                      <w:bCs/>
                      <w:sz w:val="24"/>
                      <w:szCs w:val="24"/>
                    </w:rPr>
                    <w:t>PHẦN KIẾN THỨC GIÁO DỤC ĐẠI CƯƠNG</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8E3C2D" w:rsidRPr="008E3C2D" w:rsidRDefault="008E3C2D" w:rsidP="008E3C2D">
                  <w:pPr>
                    <w:spacing w:after="0" w:line="240" w:lineRule="auto"/>
                    <w:jc w:val="center"/>
                    <w:rPr>
                      <w:rFonts w:eastAsia="Times New Roman" w:cs="Times New Roman"/>
                      <w:b/>
                      <w:bCs/>
                      <w:sz w:val="24"/>
                      <w:szCs w:val="24"/>
                    </w:rPr>
                  </w:pPr>
                  <w:r w:rsidRPr="008E3C2D">
                    <w:rPr>
                      <w:rFonts w:eastAsia="Times New Roman" w:cs="Times New Roman"/>
                      <w:b/>
                      <w:bCs/>
                      <w:sz w:val="24"/>
                      <w:szCs w:val="24"/>
                    </w:rPr>
                    <w:t>36</w:t>
                  </w:r>
                </w:p>
              </w:tc>
            </w:tr>
            <w:tr w:rsidR="008E3C2D" w:rsidRPr="008E3C2D" w:rsidTr="008E3C2D">
              <w:trPr>
                <w:trHeight w:val="16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8E3C2D" w:rsidRPr="008E3C2D" w:rsidRDefault="008E3C2D" w:rsidP="008E3C2D">
                  <w:pPr>
                    <w:spacing w:after="0" w:line="240" w:lineRule="auto"/>
                    <w:rPr>
                      <w:rFonts w:eastAsia="Times New Roman" w:cs="Times New Roman"/>
                      <w:sz w:val="20"/>
                      <w:szCs w:val="20"/>
                    </w:rPr>
                  </w:pPr>
                  <w:r w:rsidRPr="008E3C2D">
                    <w:rPr>
                      <w:rFonts w:eastAsia="Times New Roman" w:cs="Times New Roman"/>
                      <w:sz w:val="20"/>
                      <w:szCs w:val="20"/>
                    </w:rPr>
                    <w:t> </w:t>
                  </w:r>
                </w:p>
              </w:tc>
              <w:tc>
                <w:tcPr>
                  <w:tcW w:w="1306" w:type="dxa"/>
                  <w:tcBorders>
                    <w:top w:val="nil"/>
                    <w:left w:val="nil"/>
                    <w:bottom w:val="single" w:sz="4" w:space="0" w:color="auto"/>
                    <w:right w:val="single" w:sz="4" w:space="0" w:color="auto"/>
                  </w:tcBorders>
                  <w:shd w:val="clear" w:color="auto" w:fill="auto"/>
                  <w:noWrap/>
                  <w:vAlign w:val="center"/>
                  <w:hideMark/>
                </w:tcPr>
                <w:p w:rsidR="008E3C2D" w:rsidRPr="008E3C2D" w:rsidRDefault="008E3C2D" w:rsidP="008E3C2D">
                  <w:pPr>
                    <w:spacing w:after="0" w:line="240" w:lineRule="auto"/>
                    <w:rPr>
                      <w:rFonts w:eastAsia="Times New Roman" w:cs="Times New Roman"/>
                      <w:sz w:val="20"/>
                      <w:szCs w:val="20"/>
                    </w:rPr>
                  </w:pPr>
                  <w:r w:rsidRPr="008E3C2D">
                    <w:rPr>
                      <w:rFonts w:eastAsia="Times New Roman" w:cs="Times New Roman"/>
                      <w:sz w:val="20"/>
                      <w:szCs w:val="20"/>
                    </w:rPr>
                    <w:t> </w:t>
                  </w:r>
                </w:p>
              </w:tc>
              <w:tc>
                <w:tcPr>
                  <w:tcW w:w="3711" w:type="dxa"/>
                  <w:tcBorders>
                    <w:top w:val="nil"/>
                    <w:left w:val="nil"/>
                    <w:bottom w:val="single" w:sz="4" w:space="0" w:color="auto"/>
                    <w:right w:val="single" w:sz="4" w:space="0" w:color="auto"/>
                  </w:tcBorders>
                  <w:shd w:val="clear" w:color="auto" w:fill="auto"/>
                  <w:noWrap/>
                  <w:vAlign w:val="center"/>
                  <w:hideMark/>
                </w:tcPr>
                <w:p w:rsidR="008E3C2D" w:rsidRPr="008E3C2D" w:rsidRDefault="008E3C2D" w:rsidP="008E3C2D">
                  <w:pPr>
                    <w:spacing w:after="0" w:line="240" w:lineRule="auto"/>
                    <w:rPr>
                      <w:rFonts w:eastAsia="Times New Roman" w:cs="Times New Roman"/>
                      <w:sz w:val="20"/>
                      <w:szCs w:val="20"/>
                    </w:rPr>
                  </w:pPr>
                  <w:r w:rsidRPr="008E3C2D">
                    <w:rPr>
                      <w:rFonts w:eastAsia="Times New Roman" w:cs="Times New Roman"/>
                      <w:sz w:val="20"/>
                      <w:szCs w:val="20"/>
                    </w:rPr>
                    <w:t> </w:t>
                  </w:r>
                </w:p>
              </w:tc>
              <w:tc>
                <w:tcPr>
                  <w:tcW w:w="576" w:type="dxa"/>
                  <w:tcBorders>
                    <w:top w:val="nil"/>
                    <w:left w:val="nil"/>
                    <w:bottom w:val="single" w:sz="4" w:space="0" w:color="auto"/>
                    <w:right w:val="single" w:sz="4" w:space="0" w:color="auto"/>
                  </w:tcBorders>
                  <w:shd w:val="clear" w:color="auto" w:fill="auto"/>
                  <w:noWrap/>
                  <w:vAlign w:val="center"/>
                  <w:hideMark/>
                </w:tcPr>
                <w:p w:rsidR="008E3C2D" w:rsidRPr="008E3C2D" w:rsidRDefault="008E3C2D" w:rsidP="008E3C2D">
                  <w:pPr>
                    <w:spacing w:after="0" w:line="240" w:lineRule="auto"/>
                    <w:jc w:val="center"/>
                    <w:rPr>
                      <w:rFonts w:eastAsia="Times New Roman" w:cs="Times New Roman"/>
                      <w:sz w:val="24"/>
                      <w:szCs w:val="24"/>
                    </w:rPr>
                  </w:pPr>
                  <w:r w:rsidRPr="008E3C2D">
                    <w:rPr>
                      <w:rFonts w:eastAsia="Times New Roman" w:cs="Times New Roman"/>
                      <w:sz w:val="24"/>
                      <w:szCs w:val="24"/>
                    </w:rPr>
                    <w:t> </w:t>
                  </w:r>
                </w:p>
              </w:tc>
            </w:tr>
            <w:tr w:rsidR="008E3C2D" w:rsidRPr="008E3C2D" w:rsidTr="008E3C2D">
              <w:trPr>
                <w:trHeight w:val="63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8E3C2D" w:rsidRPr="008E3C2D" w:rsidRDefault="008E3C2D" w:rsidP="008E3C2D">
                  <w:pPr>
                    <w:spacing w:after="0" w:line="240" w:lineRule="auto"/>
                    <w:jc w:val="center"/>
                    <w:rPr>
                      <w:rFonts w:eastAsia="Times New Roman" w:cs="Times New Roman"/>
                      <w:sz w:val="24"/>
                      <w:szCs w:val="24"/>
                    </w:rPr>
                  </w:pPr>
                  <w:r w:rsidRPr="008E3C2D">
                    <w:rPr>
                      <w:rFonts w:eastAsia="Times New Roman" w:cs="Times New Roman"/>
                      <w:sz w:val="24"/>
                      <w:szCs w:val="24"/>
                    </w:rPr>
                    <w:t>TT</w:t>
                  </w:r>
                </w:p>
              </w:tc>
              <w:tc>
                <w:tcPr>
                  <w:tcW w:w="1306" w:type="dxa"/>
                  <w:tcBorders>
                    <w:top w:val="nil"/>
                    <w:left w:val="nil"/>
                    <w:bottom w:val="single" w:sz="4" w:space="0" w:color="auto"/>
                    <w:right w:val="single" w:sz="4" w:space="0" w:color="auto"/>
                  </w:tcBorders>
                  <w:shd w:val="clear" w:color="auto" w:fill="auto"/>
                  <w:noWrap/>
                  <w:vAlign w:val="center"/>
                  <w:hideMark/>
                </w:tcPr>
                <w:p w:rsidR="008E3C2D" w:rsidRPr="008E3C2D" w:rsidRDefault="008E3C2D" w:rsidP="008E3C2D">
                  <w:pPr>
                    <w:spacing w:after="0" w:line="240" w:lineRule="auto"/>
                    <w:jc w:val="center"/>
                    <w:rPr>
                      <w:rFonts w:eastAsia="Times New Roman" w:cs="Times New Roman"/>
                      <w:sz w:val="24"/>
                      <w:szCs w:val="24"/>
                    </w:rPr>
                  </w:pPr>
                  <w:r w:rsidRPr="008E3C2D">
                    <w:rPr>
                      <w:rFonts w:eastAsia="Times New Roman" w:cs="Times New Roman"/>
                      <w:sz w:val="24"/>
                      <w:szCs w:val="24"/>
                    </w:rPr>
                    <w:t>MÃ HP</w:t>
                  </w:r>
                </w:p>
              </w:tc>
              <w:tc>
                <w:tcPr>
                  <w:tcW w:w="3711" w:type="dxa"/>
                  <w:tcBorders>
                    <w:top w:val="nil"/>
                    <w:left w:val="nil"/>
                    <w:bottom w:val="single" w:sz="4" w:space="0" w:color="auto"/>
                    <w:right w:val="single" w:sz="4" w:space="0" w:color="auto"/>
                  </w:tcBorders>
                  <w:shd w:val="clear" w:color="auto" w:fill="auto"/>
                  <w:noWrap/>
                  <w:vAlign w:val="center"/>
                  <w:hideMark/>
                </w:tcPr>
                <w:p w:rsidR="008E3C2D" w:rsidRPr="008E3C2D" w:rsidRDefault="008E3C2D" w:rsidP="008E3C2D">
                  <w:pPr>
                    <w:spacing w:after="0" w:line="240" w:lineRule="auto"/>
                    <w:jc w:val="center"/>
                    <w:rPr>
                      <w:rFonts w:eastAsia="Times New Roman" w:cs="Times New Roman"/>
                      <w:sz w:val="24"/>
                      <w:szCs w:val="24"/>
                    </w:rPr>
                  </w:pPr>
                  <w:r w:rsidRPr="008E3C2D">
                    <w:rPr>
                      <w:rFonts w:eastAsia="Times New Roman" w:cs="Times New Roman"/>
                      <w:sz w:val="24"/>
                      <w:szCs w:val="24"/>
                    </w:rPr>
                    <w:t>TÊN HỌC PHẦN</w:t>
                  </w:r>
                </w:p>
              </w:tc>
              <w:tc>
                <w:tcPr>
                  <w:tcW w:w="576" w:type="dxa"/>
                  <w:tcBorders>
                    <w:top w:val="nil"/>
                    <w:left w:val="nil"/>
                    <w:bottom w:val="single" w:sz="4" w:space="0" w:color="auto"/>
                    <w:right w:val="single" w:sz="4" w:space="0" w:color="auto"/>
                  </w:tcBorders>
                  <w:shd w:val="clear" w:color="auto" w:fill="auto"/>
                  <w:vAlign w:val="center"/>
                  <w:hideMark/>
                </w:tcPr>
                <w:p w:rsidR="008E3C2D" w:rsidRPr="008E3C2D" w:rsidRDefault="008E3C2D" w:rsidP="008E3C2D">
                  <w:pPr>
                    <w:spacing w:after="0" w:line="240" w:lineRule="auto"/>
                    <w:jc w:val="center"/>
                    <w:rPr>
                      <w:rFonts w:eastAsia="Times New Roman" w:cs="Times New Roman"/>
                      <w:sz w:val="24"/>
                      <w:szCs w:val="24"/>
                    </w:rPr>
                  </w:pPr>
                  <w:r w:rsidRPr="008E3C2D">
                    <w:rPr>
                      <w:rFonts w:eastAsia="Times New Roman" w:cs="Times New Roman"/>
                      <w:sz w:val="24"/>
                      <w:szCs w:val="24"/>
                    </w:rPr>
                    <w:t>SỐ</w:t>
                  </w:r>
                  <w:r w:rsidRPr="008E3C2D">
                    <w:rPr>
                      <w:rFonts w:eastAsia="Times New Roman" w:cs="Times New Roman"/>
                      <w:sz w:val="24"/>
                      <w:szCs w:val="24"/>
                    </w:rPr>
                    <w:br/>
                    <w:t>TC</w:t>
                  </w:r>
                </w:p>
              </w:tc>
            </w:tr>
            <w:tr w:rsidR="008E3C2D" w:rsidRPr="008E3C2D" w:rsidTr="008E3C2D">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i/>
                      <w:iCs/>
                      <w:color w:val="FF0000"/>
                      <w:sz w:val="24"/>
                      <w:szCs w:val="24"/>
                    </w:rPr>
                  </w:pPr>
                  <w:r w:rsidRPr="008E3C2D">
                    <w:rPr>
                      <w:rFonts w:eastAsia="Times New Roman" w:cs="Times New Roman"/>
                      <w:i/>
                      <w:iCs/>
                      <w:color w:val="FF0000"/>
                      <w:sz w:val="24"/>
                      <w:szCs w:val="24"/>
                    </w:rPr>
                    <w:t> </w:t>
                  </w:r>
                </w:p>
              </w:tc>
              <w:tc>
                <w:tcPr>
                  <w:tcW w:w="1306"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rPr>
                      <w:rFonts w:eastAsia="Times New Roman" w:cs="Times New Roman"/>
                      <w:i/>
                      <w:iCs/>
                      <w:color w:val="FF0000"/>
                      <w:sz w:val="24"/>
                      <w:szCs w:val="24"/>
                    </w:rPr>
                  </w:pPr>
                  <w:r w:rsidRPr="008E3C2D">
                    <w:rPr>
                      <w:rFonts w:eastAsia="Times New Roman" w:cs="Times New Roman"/>
                      <w:i/>
                      <w:iCs/>
                      <w:color w:val="FF0000"/>
                      <w:sz w:val="24"/>
                      <w:szCs w:val="24"/>
                    </w:rPr>
                    <w:t> </w:t>
                  </w:r>
                </w:p>
              </w:tc>
              <w:tc>
                <w:tcPr>
                  <w:tcW w:w="3711" w:type="dxa"/>
                  <w:tcBorders>
                    <w:top w:val="nil"/>
                    <w:left w:val="nil"/>
                    <w:bottom w:val="single" w:sz="4" w:space="0" w:color="auto"/>
                    <w:right w:val="single" w:sz="4" w:space="0" w:color="auto"/>
                  </w:tcBorders>
                  <w:shd w:val="clear" w:color="000000" w:fill="FFFFFF"/>
                  <w:vAlign w:val="center"/>
                  <w:hideMark/>
                </w:tcPr>
                <w:p w:rsidR="008E3C2D" w:rsidRPr="008E3C2D" w:rsidRDefault="008E3C2D" w:rsidP="008E3C2D">
                  <w:pPr>
                    <w:spacing w:after="0" w:line="240" w:lineRule="auto"/>
                    <w:rPr>
                      <w:rFonts w:eastAsia="Times New Roman" w:cs="Times New Roman"/>
                      <w:i/>
                      <w:iCs/>
                      <w:color w:val="FF0000"/>
                      <w:sz w:val="24"/>
                      <w:szCs w:val="24"/>
                    </w:rPr>
                  </w:pPr>
                  <w:r w:rsidRPr="008E3C2D">
                    <w:rPr>
                      <w:rFonts w:eastAsia="Times New Roman" w:cs="Times New Roman"/>
                      <w:i/>
                      <w:iCs/>
                      <w:color w:val="FF0000"/>
                      <w:sz w:val="24"/>
                      <w:szCs w:val="24"/>
                    </w:rPr>
                    <w:t>Phần bắt buộc</w:t>
                  </w:r>
                </w:p>
              </w:tc>
              <w:tc>
                <w:tcPr>
                  <w:tcW w:w="576"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i/>
                      <w:iCs/>
                      <w:color w:val="FF0000"/>
                      <w:sz w:val="24"/>
                      <w:szCs w:val="24"/>
                    </w:rPr>
                  </w:pPr>
                  <w:r w:rsidRPr="008E3C2D">
                    <w:rPr>
                      <w:rFonts w:eastAsia="Times New Roman" w:cs="Times New Roman"/>
                      <w:i/>
                      <w:iCs/>
                      <w:color w:val="FF0000"/>
                      <w:sz w:val="24"/>
                      <w:szCs w:val="24"/>
                    </w:rPr>
                    <w:t>30</w:t>
                  </w:r>
                </w:p>
              </w:tc>
            </w:tr>
            <w:tr w:rsidR="008E3C2D" w:rsidRPr="008E3C2D" w:rsidTr="008E3C2D">
              <w:trPr>
                <w:trHeight w:val="435"/>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color w:val="008000"/>
                      <w:sz w:val="24"/>
                      <w:szCs w:val="24"/>
                    </w:rPr>
                  </w:pPr>
                  <w:r w:rsidRPr="008E3C2D">
                    <w:rPr>
                      <w:rFonts w:eastAsia="Times New Roman" w:cs="Times New Roman"/>
                      <w:color w:val="008000"/>
                      <w:sz w:val="24"/>
                      <w:szCs w:val="24"/>
                    </w:rPr>
                    <w:t>1</w:t>
                  </w:r>
                </w:p>
              </w:tc>
              <w:tc>
                <w:tcPr>
                  <w:tcW w:w="1306"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rPr>
                      <w:rFonts w:eastAsia="Times New Roman" w:cs="Times New Roman"/>
                      <w:sz w:val="24"/>
                      <w:szCs w:val="24"/>
                    </w:rPr>
                  </w:pPr>
                  <w:r w:rsidRPr="008E3C2D">
                    <w:rPr>
                      <w:rFonts w:eastAsia="Times New Roman" w:cs="Times New Roman"/>
                      <w:sz w:val="24"/>
                      <w:szCs w:val="24"/>
                    </w:rPr>
                    <w:t>MPT0125</w:t>
                  </w:r>
                </w:p>
              </w:tc>
              <w:tc>
                <w:tcPr>
                  <w:tcW w:w="3711" w:type="dxa"/>
                  <w:tcBorders>
                    <w:top w:val="nil"/>
                    <w:left w:val="nil"/>
                    <w:bottom w:val="single" w:sz="4" w:space="0" w:color="auto"/>
                    <w:right w:val="single" w:sz="4" w:space="0" w:color="auto"/>
                  </w:tcBorders>
                  <w:shd w:val="clear" w:color="000000" w:fill="FFFFFF"/>
                  <w:vAlign w:val="center"/>
                  <w:hideMark/>
                </w:tcPr>
                <w:p w:rsidR="008E3C2D" w:rsidRPr="008E3C2D" w:rsidRDefault="008E3C2D" w:rsidP="008E3C2D">
                  <w:pPr>
                    <w:spacing w:after="0" w:line="240" w:lineRule="auto"/>
                    <w:rPr>
                      <w:rFonts w:eastAsia="Times New Roman" w:cs="Times New Roman"/>
                      <w:sz w:val="24"/>
                      <w:szCs w:val="24"/>
                    </w:rPr>
                  </w:pPr>
                  <w:r w:rsidRPr="008E3C2D">
                    <w:rPr>
                      <w:rFonts w:eastAsia="Times New Roman" w:cs="Times New Roman"/>
                      <w:sz w:val="24"/>
                      <w:szCs w:val="24"/>
                    </w:rPr>
                    <w:t>Những nguyên lý cơ bản của chủ nghĩa Mác- Lê nin 1</w:t>
                  </w:r>
                </w:p>
              </w:tc>
              <w:tc>
                <w:tcPr>
                  <w:tcW w:w="576"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sz w:val="24"/>
                      <w:szCs w:val="24"/>
                    </w:rPr>
                  </w:pPr>
                  <w:r w:rsidRPr="008E3C2D">
                    <w:rPr>
                      <w:rFonts w:eastAsia="Times New Roman" w:cs="Times New Roman"/>
                      <w:sz w:val="24"/>
                      <w:szCs w:val="24"/>
                    </w:rPr>
                    <w:t>2</w:t>
                  </w:r>
                </w:p>
              </w:tc>
            </w:tr>
            <w:tr w:rsidR="008E3C2D" w:rsidRPr="008E3C2D" w:rsidTr="008E3C2D">
              <w:trPr>
                <w:trHeight w:val="45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color w:val="008000"/>
                      <w:sz w:val="24"/>
                      <w:szCs w:val="24"/>
                    </w:rPr>
                  </w:pPr>
                  <w:r w:rsidRPr="008E3C2D">
                    <w:rPr>
                      <w:rFonts w:eastAsia="Times New Roman" w:cs="Times New Roman"/>
                      <w:color w:val="008000"/>
                      <w:sz w:val="24"/>
                      <w:szCs w:val="24"/>
                    </w:rPr>
                    <w:t>2</w:t>
                  </w:r>
                </w:p>
              </w:tc>
              <w:tc>
                <w:tcPr>
                  <w:tcW w:w="1306"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rPr>
                      <w:rFonts w:eastAsia="Times New Roman" w:cs="Times New Roman"/>
                      <w:sz w:val="24"/>
                      <w:szCs w:val="24"/>
                    </w:rPr>
                  </w:pPr>
                  <w:r w:rsidRPr="008E3C2D">
                    <w:rPr>
                      <w:rFonts w:eastAsia="Times New Roman" w:cs="Times New Roman"/>
                      <w:sz w:val="24"/>
                      <w:szCs w:val="24"/>
                    </w:rPr>
                    <w:t>MPT0126</w:t>
                  </w:r>
                </w:p>
              </w:tc>
              <w:tc>
                <w:tcPr>
                  <w:tcW w:w="3711" w:type="dxa"/>
                  <w:tcBorders>
                    <w:top w:val="nil"/>
                    <w:left w:val="nil"/>
                    <w:bottom w:val="single" w:sz="4" w:space="0" w:color="auto"/>
                    <w:right w:val="single" w:sz="4" w:space="0" w:color="auto"/>
                  </w:tcBorders>
                  <w:shd w:val="clear" w:color="000000" w:fill="FFFFFF"/>
                  <w:vAlign w:val="center"/>
                  <w:hideMark/>
                </w:tcPr>
                <w:p w:rsidR="008E3C2D" w:rsidRPr="008E3C2D" w:rsidRDefault="008E3C2D" w:rsidP="008E3C2D">
                  <w:pPr>
                    <w:spacing w:after="0" w:line="240" w:lineRule="auto"/>
                    <w:rPr>
                      <w:rFonts w:eastAsia="Times New Roman" w:cs="Times New Roman"/>
                      <w:sz w:val="24"/>
                      <w:szCs w:val="24"/>
                    </w:rPr>
                  </w:pPr>
                  <w:r w:rsidRPr="008E3C2D">
                    <w:rPr>
                      <w:rFonts w:eastAsia="Times New Roman" w:cs="Times New Roman"/>
                      <w:sz w:val="24"/>
                      <w:szCs w:val="24"/>
                    </w:rPr>
                    <w:t>Những nguyên lý cơ bản của chủ nghĩa Mác- Lê nin 2</w:t>
                  </w:r>
                </w:p>
              </w:tc>
              <w:tc>
                <w:tcPr>
                  <w:tcW w:w="576"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sz w:val="24"/>
                      <w:szCs w:val="24"/>
                    </w:rPr>
                  </w:pPr>
                  <w:r w:rsidRPr="008E3C2D">
                    <w:rPr>
                      <w:rFonts w:eastAsia="Times New Roman" w:cs="Times New Roman"/>
                      <w:sz w:val="24"/>
                      <w:szCs w:val="24"/>
                    </w:rPr>
                    <w:t>3</w:t>
                  </w:r>
                </w:p>
              </w:tc>
            </w:tr>
            <w:tr w:rsidR="008E3C2D" w:rsidRPr="008E3C2D" w:rsidTr="008E3C2D">
              <w:trPr>
                <w:trHeight w:val="435"/>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color w:val="008000"/>
                      <w:sz w:val="24"/>
                      <w:szCs w:val="24"/>
                    </w:rPr>
                  </w:pPr>
                  <w:r w:rsidRPr="008E3C2D">
                    <w:rPr>
                      <w:rFonts w:eastAsia="Times New Roman" w:cs="Times New Roman"/>
                      <w:color w:val="008000"/>
                      <w:sz w:val="24"/>
                      <w:szCs w:val="24"/>
                    </w:rPr>
                    <w:t>3</w:t>
                  </w:r>
                </w:p>
              </w:tc>
              <w:tc>
                <w:tcPr>
                  <w:tcW w:w="1306"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rPr>
                      <w:rFonts w:eastAsia="Times New Roman" w:cs="Times New Roman"/>
                      <w:sz w:val="24"/>
                      <w:szCs w:val="24"/>
                    </w:rPr>
                  </w:pPr>
                  <w:r w:rsidRPr="008E3C2D">
                    <w:rPr>
                      <w:rFonts w:eastAsia="Times New Roman" w:cs="Times New Roman"/>
                      <w:sz w:val="24"/>
                      <w:szCs w:val="24"/>
                    </w:rPr>
                    <w:t>VPP0027</w:t>
                  </w:r>
                </w:p>
              </w:tc>
              <w:tc>
                <w:tcPr>
                  <w:tcW w:w="3711" w:type="dxa"/>
                  <w:tcBorders>
                    <w:top w:val="nil"/>
                    <w:left w:val="nil"/>
                    <w:bottom w:val="single" w:sz="4" w:space="0" w:color="auto"/>
                    <w:right w:val="single" w:sz="4" w:space="0" w:color="auto"/>
                  </w:tcBorders>
                  <w:shd w:val="clear" w:color="000000" w:fill="FFFFFF"/>
                  <w:vAlign w:val="center"/>
                  <w:hideMark/>
                </w:tcPr>
                <w:p w:rsidR="008E3C2D" w:rsidRPr="008E3C2D" w:rsidRDefault="008E3C2D" w:rsidP="008E3C2D">
                  <w:pPr>
                    <w:spacing w:after="0" w:line="240" w:lineRule="auto"/>
                    <w:rPr>
                      <w:rFonts w:eastAsia="Times New Roman" w:cs="Times New Roman"/>
                      <w:sz w:val="24"/>
                      <w:szCs w:val="24"/>
                    </w:rPr>
                  </w:pPr>
                  <w:r w:rsidRPr="008E3C2D">
                    <w:rPr>
                      <w:rFonts w:eastAsia="Times New Roman" w:cs="Times New Roman"/>
                      <w:sz w:val="24"/>
                      <w:szCs w:val="24"/>
                    </w:rPr>
                    <w:t>Đường lối cách mạng của Đảng cộng sản Việt Nam</w:t>
                  </w:r>
                </w:p>
              </w:tc>
              <w:tc>
                <w:tcPr>
                  <w:tcW w:w="576"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sz w:val="24"/>
                      <w:szCs w:val="24"/>
                    </w:rPr>
                  </w:pPr>
                  <w:r w:rsidRPr="008E3C2D">
                    <w:rPr>
                      <w:rFonts w:eastAsia="Times New Roman" w:cs="Times New Roman"/>
                      <w:sz w:val="24"/>
                      <w:szCs w:val="24"/>
                    </w:rPr>
                    <w:t>3</w:t>
                  </w:r>
                </w:p>
              </w:tc>
            </w:tr>
            <w:tr w:rsidR="008E3C2D" w:rsidRPr="008E3C2D" w:rsidTr="008E3C2D">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color w:val="008000"/>
                      <w:sz w:val="24"/>
                      <w:szCs w:val="24"/>
                    </w:rPr>
                  </w:pPr>
                  <w:r w:rsidRPr="008E3C2D">
                    <w:rPr>
                      <w:rFonts w:eastAsia="Times New Roman" w:cs="Times New Roman"/>
                      <w:color w:val="008000"/>
                      <w:sz w:val="24"/>
                      <w:szCs w:val="24"/>
                    </w:rPr>
                    <w:t>4</w:t>
                  </w:r>
                </w:p>
              </w:tc>
              <w:tc>
                <w:tcPr>
                  <w:tcW w:w="1306"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rPr>
                      <w:rFonts w:eastAsia="Times New Roman" w:cs="Times New Roman"/>
                      <w:sz w:val="24"/>
                      <w:szCs w:val="24"/>
                    </w:rPr>
                  </w:pPr>
                  <w:r w:rsidRPr="008E3C2D">
                    <w:rPr>
                      <w:rFonts w:eastAsia="Times New Roman" w:cs="Times New Roman"/>
                      <w:sz w:val="24"/>
                      <w:szCs w:val="24"/>
                    </w:rPr>
                    <w:t>HVE0244</w:t>
                  </w:r>
                </w:p>
              </w:tc>
              <w:tc>
                <w:tcPr>
                  <w:tcW w:w="3711" w:type="dxa"/>
                  <w:tcBorders>
                    <w:top w:val="nil"/>
                    <w:left w:val="nil"/>
                    <w:bottom w:val="single" w:sz="4" w:space="0" w:color="auto"/>
                    <w:right w:val="single" w:sz="4" w:space="0" w:color="auto"/>
                  </w:tcBorders>
                  <w:shd w:val="clear" w:color="000000" w:fill="FFFFFF"/>
                  <w:vAlign w:val="center"/>
                  <w:hideMark/>
                </w:tcPr>
                <w:p w:rsidR="008E3C2D" w:rsidRPr="008E3C2D" w:rsidRDefault="008E3C2D" w:rsidP="008E3C2D">
                  <w:pPr>
                    <w:spacing w:after="0" w:line="240" w:lineRule="auto"/>
                    <w:rPr>
                      <w:rFonts w:eastAsia="Times New Roman" w:cs="Times New Roman"/>
                      <w:sz w:val="24"/>
                      <w:szCs w:val="24"/>
                    </w:rPr>
                  </w:pPr>
                  <w:r w:rsidRPr="008E3C2D">
                    <w:rPr>
                      <w:rFonts w:eastAsia="Times New Roman" w:cs="Times New Roman"/>
                      <w:sz w:val="24"/>
                      <w:szCs w:val="24"/>
                    </w:rPr>
                    <w:t>Tư tưởng Hồ Chí Minh</w:t>
                  </w:r>
                </w:p>
              </w:tc>
              <w:tc>
                <w:tcPr>
                  <w:tcW w:w="576"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sz w:val="24"/>
                      <w:szCs w:val="24"/>
                    </w:rPr>
                  </w:pPr>
                  <w:r w:rsidRPr="008E3C2D">
                    <w:rPr>
                      <w:rFonts w:eastAsia="Times New Roman" w:cs="Times New Roman"/>
                      <w:sz w:val="24"/>
                      <w:szCs w:val="24"/>
                    </w:rPr>
                    <w:t>3</w:t>
                  </w:r>
                </w:p>
              </w:tc>
            </w:tr>
            <w:tr w:rsidR="008E3C2D" w:rsidRPr="008E3C2D" w:rsidTr="008E3C2D">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color w:val="008000"/>
                      <w:sz w:val="24"/>
                      <w:szCs w:val="24"/>
                    </w:rPr>
                  </w:pPr>
                  <w:r w:rsidRPr="008E3C2D">
                    <w:rPr>
                      <w:rFonts w:eastAsia="Times New Roman" w:cs="Times New Roman"/>
                      <w:color w:val="008000"/>
                      <w:sz w:val="24"/>
                      <w:szCs w:val="24"/>
                    </w:rPr>
                    <w:t>5</w:t>
                  </w:r>
                </w:p>
              </w:tc>
              <w:tc>
                <w:tcPr>
                  <w:tcW w:w="1306"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rPr>
                      <w:rFonts w:eastAsia="Times New Roman" w:cs="Times New Roman"/>
                      <w:sz w:val="24"/>
                      <w:szCs w:val="24"/>
                    </w:rPr>
                  </w:pPr>
                  <w:r w:rsidRPr="008E3C2D">
                    <w:rPr>
                      <w:rFonts w:eastAsia="Times New Roman" w:cs="Times New Roman"/>
                      <w:sz w:val="24"/>
                      <w:szCs w:val="24"/>
                    </w:rPr>
                    <w:t>BFL0117</w:t>
                  </w:r>
                </w:p>
              </w:tc>
              <w:tc>
                <w:tcPr>
                  <w:tcW w:w="3711" w:type="dxa"/>
                  <w:tcBorders>
                    <w:top w:val="nil"/>
                    <w:left w:val="nil"/>
                    <w:bottom w:val="single" w:sz="4" w:space="0" w:color="auto"/>
                    <w:right w:val="single" w:sz="4" w:space="0" w:color="auto"/>
                  </w:tcBorders>
                  <w:shd w:val="clear" w:color="000000" w:fill="FFFFFF"/>
                  <w:vAlign w:val="center"/>
                  <w:hideMark/>
                </w:tcPr>
                <w:p w:rsidR="008E3C2D" w:rsidRPr="008E3C2D" w:rsidRDefault="008E3C2D" w:rsidP="008E3C2D">
                  <w:pPr>
                    <w:spacing w:after="0" w:line="240" w:lineRule="auto"/>
                    <w:rPr>
                      <w:rFonts w:eastAsia="Times New Roman" w:cs="Times New Roman"/>
                      <w:sz w:val="24"/>
                      <w:szCs w:val="24"/>
                    </w:rPr>
                  </w:pPr>
                  <w:r w:rsidRPr="008E3C2D">
                    <w:rPr>
                      <w:rFonts w:eastAsia="Times New Roman" w:cs="Times New Roman"/>
                      <w:sz w:val="24"/>
                      <w:szCs w:val="24"/>
                    </w:rPr>
                    <w:t>Ngoại ngữ cơ bản 1</w:t>
                  </w:r>
                </w:p>
              </w:tc>
              <w:tc>
                <w:tcPr>
                  <w:tcW w:w="576"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sz w:val="24"/>
                      <w:szCs w:val="24"/>
                    </w:rPr>
                  </w:pPr>
                  <w:r w:rsidRPr="008E3C2D">
                    <w:rPr>
                      <w:rFonts w:eastAsia="Times New Roman" w:cs="Times New Roman"/>
                      <w:sz w:val="24"/>
                      <w:szCs w:val="24"/>
                    </w:rPr>
                    <w:t>3</w:t>
                  </w:r>
                </w:p>
              </w:tc>
            </w:tr>
            <w:tr w:rsidR="008E3C2D" w:rsidRPr="008E3C2D" w:rsidTr="008E3C2D">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color w:val="008000"/>
                      <w:sz w:val="24"/>
                      <w:szCs w:val="24"/>
                    </w:rPr>
                  </w:pPr>
                  <w:r w:rsidRPr="008E3C2D">
                    <w:rPr>
                      <w:rFonts w:eastAsia="Times New Roman" w:cs="Times New Roman"/>
                      <w:color w:val="008000"/>
                      <w:sz w:val="24"/>
                      <w:szCs w:val="24"/>
                    </w:rPr>
                    <w:t>6</w:t>
                  </w:r>
                </w:p>
              </w:tc>
              <w:tc>
                <w:tcPr>
                  <w:tcW w:w="1306"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rPr>
                      <w:rFonts w:eastAsia="Times New Roman" w:cs="Times New Roman"/>
                      <w:sz w:val="24"/>
                      <w:szCs w:val="24"/>
                    </w:rPr>
                  </w:pPr>
                  <w:r w:rsidRPr="008E3C2D">
                    <w:rPr>
                      <w:rFonts w:eastAsia="Times New Roman" w:cs="Times New Roman"/>
                      <w:sz w:val="24"/>
                      <w:szCs w:val="24"/>
                    </w:rPr>
                    <w:t>BFL0118</w:t>
                  </w:r>
                </w:p>
              </w:tc>
              <w:tc>
                <w:tcPr>
                  <w:tcW w:w="3711" w:type="dxa"/>
                  <w:tcBorders>
                    <w:top w:val="nil"/>
                    <w:left w:val="nil"/>
                    <w:bottom w:val="single" w:sz="4" w:space="0" w:color="auto"/>
                    <w:right w:val="single" w:sz="4" w:space="0" w:color="auto"/>
                  </w:tcBorders>
                  <w:shd w:val="clear" w:color="000000" w:fill="FFFFFF"/>
                  <w:vAlign w:val="center"/>
                  <w:hideMark/>
                </w:tcPr>
                <w:p w:rsidR="008E3C2D" w:rsidRPr="008E3C2D" w:rsidRDefault="008E3C2D" w:rsidP="008E3C2D">
                  <w:pPr>
                    <w:spacing w:after="0" w:line="240" w:lineRule="auto"/>
                    <w:rPr>
                      <w:rFonts w:eastAsia="Times New Roman" w:cs="Times New Roman"/>
                      <w:sz w:val="24"/>
                      <w:szCs w:val="24"/>
                    </w:rPr>
                  </w:pPr>
                  <w:r w:rsidRPr="008E3C2D">
                    <w:rPr>
                      <w:rFonts w:eastAsia="Times New Roman" w:cs="Times New Roman"/>
                      <w:sz w:val="24"/>
                      <w:szCs w:val="24"/>
                    </w:rPr>
                    <w:t>Ngoại ngữ cơ bản 2</w:t>
                  </w:r>
                </w:p>
              </w:tc>
              <w:tc>
                <w:tcPr>
                  <w:tcW w:w="576"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sz w:val="24"/>
                      <w:szCs w:val="24"/>
                    </w:rPr>
                  </w:pPr>
                  <w:r w:rsidRPr="008E3C2D">
                    <w:rPr>
                      <w:rFonts w:eastAsia="Times New Roman" w:cs="Times New Roman"/>
                      <w:sz w:val="24"/>
                      <w:szCs w:val="24"/>
                    </w:rPr>
                    <w:t>4</w:t>
                  </w:r>
                </w:p>
              </w:tc>
            </w:tr>
            <w:tr w:rsidR="008E3C2D" w:rsidRPr="008E3C2D" w:rsidTr="008E3C2D">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color w:val="008000"/>
                      <w:sz w:val="24"/>
                      <w:szCs w:val="24"/>
                    </w:rPr>
                  </w:pPr>
                  <w:r w:rsidRPr="008E3C2D">
                    <w:rPr>
                      <w:rFonts w:eastAsia="Times New Roman" w:cs="Times New Roman"/>
                      <w:color w:val="008000"/>
                      <w:sz w:val="24"/>
                      <w:szCs w:val="24"/>
                    </w:rPr>
                    <w:t>7</w:t>
                  </w:r>
                </w:p>
              </w:tc>
              <w:tc>
                <w:tcPr>
                  <w:tcW w:w="1306"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rPr>
                      <w:rFonts w:eastAsia="Times New Roman" w:cs="Times New Roman"/>
                      <w:sz w:val="24"/>
                      <w:szCs w:val="24"/>
                    </w:rPr>
                  </w:pPr>
                  <w:r w:rsidRPr="008E3C2D">
                    <w:rPr>
                      <w:rFonts w:eastAsia="Times New Roman" w:cs="Times New Roman"/>
                      <w:sz w:val="24"/>
                      <w:szCs w:val="24"/>
                    </w:rPr>
                    <w:t>AMA0237</w:t>
                  </w:r>
                </w:p>
              </w:tc>
              <w:tc>
                <w:tcPr>
                  <w:tcW w:w="3711" w:type="dxa"/>
                  <w:tcBorders>
                    <w:top w:val="nil"/>
                    <w:left w:val="nil"/>
                    <w:bottom w:val="single" w:sz="4" w:space="0" w:color="auto"/>
                    <w:right w:val="single" w:sz="4" w:space="0" w:color="auto"/>
                  </w:tcBorders>
                  <w:shd w:val="clear" w:color="000000" w:fill="FFFFFF"/>
                  <w:vAlign w:val="center"/>
                  <w:hideMark/>
                </w:tcPr>
                <w:p w:rsidR="008E3C2D" w:rsidRPr="008E3C2D" w:rsidRDefault="008E3C2D" w:rsidP="008E3C2D">
                  <w:pPr>
                    <w:spacing w:after="0" w:line="240" w:lineRule="auto"/>
                    <w:rPr>
                      <w:rFonts w:eastAsia="Times New Roman" w:cs="Times New Roman"/>
                      <w:sz w:val="24"/>
                      <w:szCs w:val="24"/>
                    </w:rPr>
                  </w:pPr>
                  <w:r w:rsidRPr="008E3C2D">
                    <w:rPr>
                      <w:rFonts w:eastAsia="Times New Roman" w:cs="Times New Roman"/>
                      <w:sz w:val="24"/>
                      <w:szCs w:val="24"/>
                    </w:rPr>
                    <w:t>Toán cao cấp 1</w:t>
                  </w:r>
                </w:p>
              </w:tc>
              <w:tc>
                <w:tcPr>
                  <w:tcW w:w="576"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sz w:val="24"/>
                      <w:szCs w:val="24"/>
                    </w:rPr>
                  </w:pPr>
                  <w:r w:rsidRPr="008E3C2D">
                    <w:rPr>
                      <w:rFonts w:eastAsia="Times New Roman" w:cs="Times New Roman"/>
                      <w:sz w:val="24"/>
                      <w:szCs w:val="24"/>
                    </w:rPr>
                    <w:t>2</w:t>
                  </w:r>
                </w:p>
              </w:tc>
            </w:tr>
            <w:tr w:rsidR="008E3C2D" w:rsidRPr="008E3C2D" w:rsidTr="008E3C2D">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color w:val="008000"/>
                      <w:sz w:val="24"/>
                      <w:szCs w:val="24"/>
                    </w:rPr>
                  </w:pPr>
                  <w:r w:rsidRPr="008E3C2D">
                    <w:rPr>
                      <w:rFonts w:eastAsia="Times New Roman" w:cs="Times New Roman"/>
                      <w:color w:val="008000"/>
                      <w:sz w:val="24"/>
                      <w:szCs w:val="24"/>
                    </w:rPr>
                    <w:t>8</w:t>
                  </w:r>
                </w:p>
              </w:tc>
              <w:tc>
                <w:tcPr>
                  <w:tcW w:w="1306"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rPr>
                      <w:rFonts w:eastAsia="Times New Roman" w:cs="Times New Roman"/>
                      <w:sz w:val="24"/>
                      <w:szCs w:val="24"/>
                    </w:rPr>
                  </w:pPr>
                  <w:r w:rsidRPr="008E3C2D">
                    <w:rPr>
                      <w:rFonts w:eastAsia="Times New Roman" w:cs="Times New Roman"/>
                      <w:sz w:val="24"/>
                      <w:szCs w:val="24"/>
                    </w:rPr>
                    <w:t>AMA0238</w:t>
                  </w:r>
                </w:p>
              </w:tc>
              <w:tc>
                <w:tcPr>
                  <w:tcW w:w="3711" w:type="dxa"/>
                  <w:tcBorders>
                    <w:top w:val="nil"/>
                    <w:left w:val="nil"/>
                    <w:bottom w:val="single" w:sz="4" w:space="0" w:color="auto"/>
                    <w:right w:val="single" w:sz="4" w:space="0" w:color="auto"/>
                  </w:tcBorders>
                  <w:shd w:val="clear" w:color="000000" w:fill="FFFFFF"/>
                  <w:vAlign w:val="center"/>
                  <w:hideMark/>
                </w:tcPr>
                <w:p w:rsidR="008E3C2D" w:rsidRPr="008E3C2D" w:rsidRDefault="008E3C2D" w:rsidP="008E3C2D">
                  <w:pPr>
                    <w:spacing w:after="0" w:line="240" w:lineRule="auto"/>
                    <w:rPr>
                      <w:rFonts w:eastAsia="Times New Roman" w:cs="Times New Roman"/>
                      <w:sz w:val="24"/>
                      <w:szCs w:val="24"/>
                    </w:rPr>
                  </w:pPr>
                  <w:r w:rsidRPr="008E3C2D">
                    <w:rPr>
                      <w:rFonts w:eastAsia="Times New Roman" w:cs="Times New Roman"/>
                      <w:sz w:val="24"/>
                      <w:szCs w:val="24"/>
                    </w:rPr>
                    <w:t>Toán cao cấp 2</w:t>
                  </w:r>
                </w:p>
              </w:tc>
              <w:tc>
                <w:tcPr>
                  <w:tcW w:w="576"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sz w:val="24"/>
                      <w:szCs w:val="24"/>
                    </w:rPr>
                  </w:pPr>
                  <w:r w:rsidRPr="008E3C2D">
                    <w:rPr>
                      <w:rFonts w:eastAsia="Times New Roman" w:cs="Times New Roman"/>
                      <w:sz w:val="24"/>
                      <w:szCs w:val="24"/>
                    </w:rPr>
                    <w:t>2</w:t>
                  </w:r>
                </w:p>
              </w:tc>
            </w:tr>
            <w:tr w:rsidR="008E3C2D" w:rsidRPr="008E3C2D" w:rsidTr="008E3C2D">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color w:val="008000"/>
                      <w:sz w:val="24"/>
                      <w:szCs w:val="24"/>
                    </w:rPr>
                  </w:pPr>
                  <w:r w:rsidRPr="008E3C2D">
                    <w:rPr>
                      <w:rFonts w:eastAsia="Times New Roman" w:cs="Times New Roman"/>
                      <w:color w:val="008000"/>
                      <w:sz w:val="24"/>
                      <w:szCs w:val="24"/>
                    </w:rPr>
                    <w:t>9</w:t>
                  </w:r>
                </w:p>
              </w:tc>
              <w:tc>
                <w:tcPr>
                  <w:tcW w:w="1306"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rPr>
                      <w:rFonts w:eastAsia="Times New Roman" w:cs="Times New Roman"/>
                      <w:sz w:val="24"/>
                      <w:szCs w:val="24"/>
                    </w:rPr>
                  </w:pPr>
                  <w:r w:rsidRPr="008E3C2D">
                    <w:rPr>
                      <w:rFonts w:eastAsia="Times New Roman" w:cs="Times New Roman"/>
                      <w:sz w:val="24"/>
                      <w:szCs w:val="24"/>
                    </w:rPr>
                    <w:t>PAS0107</w:t>
                  </w:r>
                </w:p>
              </w:tc>
              <w:tc>
                <w:tcPr>
                  <w:tcW w:w="3711" w:type="dxa"/>
                  <w:tcBorders>
                    <w:top w:val="nil"/>
                    <w:left w:val="nil"/>
                    <w:bottom w:val="single" w:sz="4" w:space="0" w:color="auto"/>
                    <w:right w:val="single" w:sz="4" w:space="0" w:color="auto"/>
                  </w:tcBorders>
                  <w:shd w:val="clear" w:color="000000" w:fill="FFFFFF"/>
                  <w:vAlign w:val="center"/>
                  <w:hideMark/>
                </w:tcPr>
                <w:p w:rsidR="008E3C2D" w:rsidRPr="008E3C2D" w:rsidRDefault="008E3C2D" w:rsidP="008E3C2D">
                  <w:pPr>
                    <w:spacing w:after="0" w:line="240" w:lineRule="auto"/>
                    <w:rPr>
                      <w:rFonts w:eastAsia="Times New Roman" w:cs="Times New Roman"/>
                      <w:sz w:val="24"/>
                      <w:szCs w:val="24"/>
                    </w:rPr>
                  </w:pPr>
                  <w:r w:rsidRPr="008E3C2D">
                    <w:rPr>
                      <w:rFonts w:eastAsia="Times New Roman" w:cs="Times New Roman"/>
                      <w:sz w:val="24"/>
                      <w:szCs w:val="24"/>
                    </w:rPr>
                    <w:t>Lý thuyết xác suất và thống kê toán</w:t>
                  </w:r>
                </w:p>
              </w:tc>
              <w:tc>
                <w:tcPr>
                  <w:tcW w:w="576"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sz w:val="24"/>
                      <w:szCs w:val="24"/>
                    </w:rPr>
                  </w:pPr>
                  <w:r w:rsidRPr="008E3C2D">
                    <w:rPr>
                      <w:rFonts w:eastAsia="Times New Roman" w:cs="Times New Roman"/>
                      <w:sz w:val="24"/>
                      <w:szCs w:val="24"/>
                    </w:rPr>
                    <w:t>3</w:t>
                  </w:r>
                </w:p>
              </w:tc>
            </w:tr>
            <w:tr w:rsidR="008E3C2D" w:rsidRPr="008E3C2D" w:rsidTr="008E3C2D">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color w:val="008000"/>
                      <w:sz w:val="24"/>
                      <w:szCs w:val="24"/>
                    </w:rPr>
                  </w:pPr>
                  <w:r w:rsidRPr="008E3C2D">
                    <w:rPr>
                      <w:rFonts w:eastAsia="Times New Roman" w:cs="Times New Roman"/>
                      <w:color w:val="008000"/>
                      <w:sz w:val="24"/>
                      <w:szCs w:val="24"/>
                    </w:rPr>
                    <w:t>10</w:t>
                  </w:r>
                </w:p>
              </w:tc>
              <w:tc>
                <w:tcPr>
                  <w:tcW w:w="1306"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rPr>
                      <w:rFonts w:eastAsia="Times New Roman" w:cs="Times New Roman"/>
                      <w:sz w:val="24"/>
                      <w:szCs w:val="24"/>
                    </w:rPr>
                  </w:pPr>
                  <w:r w:rsidRPr="008E3C2D">
                    <w:rPr>
                      <w:rFonts w:eastAsia="Times New Roman" w:cs="Times New Roman"/>
                      <w:sz w:val="24"/>
                      <w:szCs w:val="24"/>
                    </w:rPr>
                    <w:t>GLA0141</w:t>
                  </w:r>
                </w:p>
              </w:tc>
              <w:tc>
                <w:tcPr>
                  <w:tcW w:w="3711" w:type="dxa"/>
                  <w:tcBorders>
                    <w:top w:val="nil"/>
                    <w:left w:val="nil"/>
                    <w:bottom w:val="single" w:sz="4" w:space="0" w:color="auto"/>
                    <w:right w:val="single" w:sz="4" w:space="0" w:color="auto"/>
                  </w:tcBorders>
                  <w:shd w:val="clear" w:color="000000" w:fill="FFFFFF"/>
                  <w:vAlign w:val="center"/>
                  <w:hideMark/>
                </w:tcPr>
                <w:p w:rsidR="008E3C2D" w:rsidRPr="008E3C2D" w:rsidRDefault="008E3C2D" w:rsidP="008E3C2D">
                  <w:pPr>
                    <w:spacing w:after="0" w:line="240" w:lineRule="auto"/>
                    <w:rPr>
                      <w:rFonts w:eastAsia="Times New Roman" w:cs="Times New Roman"/>
                      <w:sz w:val="24"/>
                      <w:szCs w:val="24"/>
                    </w:rPr>
                  </w:pPr>
                  <w:r w:rsidRPr="008E3C2D">
                    <w:rPr>
                      <w:rFonts w:eastAsia="Times New Roman" w:cs="Times New Roman"/>
                      <w:sz w:val="24"/>
                      <w:szCs w:val="24"/>
                    </w:rPr>
                    <w:t>Pháp luật đại cương</w:t>
                  </w:r>
                </w:p>
              </w:tc>
              <w:tc>
                <w:tcPr>
                  <w:tcW w:w="576"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sz w:val="24"/>
                      <w:szCs w:val="24"/>
                    </w:rPr>
                  </w:pPr>
                  <w:r w:rsidRPr="008E3C2D">
                    <w:rPr>
                      <w:rFonts w:eastAsia="Times New Roman" w:cs="Times New Roman"/>
                      <w:sz w:val="24"/>
                      <w:szCs w:val="24"/>
                    </w:rPr>
                    <w:t>2</w:t>
                  </w:r>
                </w:p>
              </w:tc>
            </w:tr>
            <w:tr w:rsidR="008E3C2D" w:rsidRPr="008E3C2D" w:rsidTr="008E3C2D">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color w:val="008000"/>
                      <w:sz w:val="24"/>
                      <w:szCs w:val="24"/>
                    </w:rPr>
                  </w:pPr>
                  <w:r w:rsidRPr="008E3C2D">
                    <w:rPr>
                      <w:rFonts w:eastAsia="Times New Roman" w:cs="Times New Roman"/>
                      <w:color w:val="008000"/>
                      <w:sz w:val="24"/>
                      <w:szCs w:val="24"/>
                    </w:rPr>
                    <w:lastRenderedPageBreak/>
                    <w:t>11</w:t>
                  </w:r>
                </w:p>
              </w:tc>
              <w:tc>
                <w:tcPr>
                  <w:tcW w:w="1306"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rPr>
                      <w:rFonts w:eastAsia="Times New Roman" w:cs="Times New Roman"/>
                      <w:sz w:val="24"/>
                      <w:szCs w:val="24"/>
                    </w:rPr>
                  </w:pPr>
                  <w:r w:rsidRPr="008E3C2D">
                    <w:rPr>
                      <w:rFonts w:eastAsia="Times New Roman" w:cs="Times New Roman"/>
                      <w:sz w:val="24"/>
                      <w:szCs w:val="24"/>
                    </w:rPr>
                    <w:t>GCO0233</w:t>
                  </w:r>
                </w:p>
              </w:tc>
              <w:tc>
                <w:tcPr>
                  <w:tcW w:w="3711" w:type="dxa"/>
                  <w:tcBorders>
                    <w:top w:val="nil"/>
                    <w:left w:val="nil"/>
                    <w:bottom w:val="single" w:sz="4" w:space="0" w:color="auto"/>
                    <w:right w:val="single" w:sz="4" w:space="0" w:color="auto"/>
                  </w:tcBorders>
                  <w:shd w:val="clear" w:color="000000" w:fill="FFFFFF"/>
                  <w:vAlign w:val="center"/>
                  <w:hideMark/>
                </w:tcPr>
                <w:p w:rsidR="008E3C2D" w:rsidRPr="008E3C2D" w:rsidRDefault="008E3C2D" w:rsidP="008E3C2D">
                  <w:pPr>
                    <w:spacing w:after="0" w:line="240" w:lineRule="auto"/>
                    <w:rPr>
                      <w:rFonts w:eastAsia="Times New Roman" w:cs="Times New Roman"/>
                      <w:sz w:val="24"/>
                      <w:szCs w:val="24"/>
                    </w:rPr>
                  </w:pPr>
                  <w:r w:rsidRPr="008E3C2D">
                    <w:rPr>
                      <w:rFonts w:eastAsia="Times New Roman" w:cs="Times New Roman"/>
                      <w:sz w:val="24"/>
                      <w:szCs w:val="24"/>
                    </w:rPr>
                    <w:t>Tin học đại cương</w:t>
                  </w:r>
                </w:p>
              </w:tc>
              <w:tc>
                <w:tcPr>
                  <w:tcW w:w="576"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sz w:val="24"/>
                      <w:szCs w:val="24"/>
                    </w:rPr>
                  </w:pPr>
                  <w:r w:rsidRPr="008E3C2D">
                    <w:rPr>
                      <w:rFonts w:eastAsia="Times New Roman" w:cs="Times New Roman"/>
                      <w:sz w:val="24"/>
                      <w:szCs w:val="24"/>
                    </w:rPr>
                    <w:t>3</w:t>
                  </w:r>
                </w:p>
              </w:tc>
            </w:tr>
            <w:tr w:rsidR="008E3C2D" w:rsidRPr="008E3C2D" w:rsidTr="008E3C2D">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i/>
                      <w:iCs/>
                      <w:color w:val="FF0000"/>
                      <w:sz w:val="24"/>
                      <w:szCs w:val="24"/>
                    </w:rPr>
                  </w:pPr>
                  <w:r w:rsidRPr="008E3C2D">
                    <w:rPr>
                      <w:rFonts w:eastAsia="Times New Roman" w:cs="Times New Roman"/>
                      <w:i/>
                      <w:iCs/>
                      <w:color w:val="FF0000"/>
                      <w:sz w:val="24"/>
                      <w:szCs w:val="24"/>
                    </w:rPr>
                    <w:t> </w:t>
                  </w:r>
                </w:p>
              </w:tc>
              <w:tc>
                <w:tcPr>
                  <w:tcW w:w="1306"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rPr>
                      <w:rFonts w:eastAsia="Times New Roman" w:cs="Times New Roman"/>
                      <w:i/>
                      <w:iCs/>
                      <w:color w:val="FF0000"/>
                      <w:sz w:val="24"/>
                      <w:szCs w:val="24"/>
                    </w:rPr>
                  </w:pPr>
                  <w:r w:rsidRPr="008E3C2D">
                    <w:rPr>
                      <w:rFonts w:eastAsia="Times New Roman" w:cs="Times New Roman"/>
                      <w:i/>
                      <w:iCs/>
                      <w:color w:val="FF0000"/>
                      <w:sz w:val="24"/>
                      <w:szCs w:val="24"/>
                    </w:rPr>
                    <w:t> </w:t>
                  </w:r>
                </w:p>
              </w:tc>
              <w:tc>
                <w:tcPr>
                  <w:tcW w:w="3711" w:type="dxa"/>
                  <w:tcBorders>
                    <w:top w:val="nil"/>
                    <w:left w:val="nil"/>
                    <w:bottom w:val="single" w:sz="4" w:space="0" w:color="auto"/>
                    <w:right w:val="single" w:sz="4" w:space="0" w:color="auto"/>
                  </w:tcBorders>
                  <w:shd w:val="clear" w:color="000000" w:fill="FFFFFF"/>
                  <w:vAlign w:val="center"/>
                  <w:hideMark/>
                </w:tcPr>
                <w:p w:rsidR="008E3C2D" w:rsidRPr="008E3C2D" w:rsidRDefault="008E3C2D" w:rsidP="008E3C2D">
                  <w:pPr>
                    <w:spacing w:after="0" w:line="240" w:lineRule="auto"/>
                    <w:rPr>
                      <w:rFonts w:eastAsia="Times New Roman" w:cs="Times New Roman"/>
                      <w:i/>
                      <w:iCs/>
                      <w:color w:val="FF0000"/>
                      <w:sz w:val="24"/>
                      <w:szCs w:val="24"/>
                    </w:rPr>
                  </w:pPr>
                  <w:r w:rsidRPr="008E3C2D">
                    <w:rPr>
                      <w:rFonts w:eastAsia="Times New Roman" w:cs="Times New Roman"/>
                      <w:i/>
                      <w:iCs/>
                      <w:color w:val="FF0000"/>
                      <w:sz w:val="24"/>
                      <w:szCs w:val="24"/>
                    </w:rPr>
                    <w:t>Phần tự chọn</w:t>
                  </w:r>
                </w:p>
              </w:tc>
              <w:tc>
                <w:tcPr>
                  <w:tcW w:w="576"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i/>
                      <w:iCs/>
                      <w:color w:val="FF0000"/>
                      <w:sz w:val="24"/>
                      <w:szCs w:val="24"/>
                    </w:rPr>
                  </w:pPr>
                  <w:r w:rsidRPr="008E3C2D">
                    <w:rPr>
                      <w:rFonts w:eastAsia="Times New Roman" w:cs="Times New Roman"/>
                      <w:i/>
                      <w:iCs/>
                      <w:color w:val="FF0000"/>
                      <w:sz w:val="24"/>
                      <w:szCs w:val="24"/>
                    </w:rPr>
                    <w:t>6</w:t>
                  </w:r>
                </w:p>
              </w:tc>
            </w:tr>
            <w:tr w:rsidR="008E3C2D" w:rsidRPr="008E3C2D" w:rsidTr="008E3C2D">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color w:val="008000"/>
                      <w:sz w:val="24"/>
                      <w:szCs w:val="24"/>
                    </w:rPr>
                  </w:pPr>
                  <w:r w:rsidRPr="008E3C2D">
                    <w:rPr>
                      <w:rFonts w:eastAsia="Times New Roman" w:cs="Times New Roman"/>
                      <w:color w:val="008000"/>
                      <w:sz w:val="24"/>
                      <w:szCs w:val="24"/>
                    </w:rPr>
                    <w:t>12</w:t>
                  </w:r>
                </w:p>
              </w:tc>
              <w:tc>
                <w:tcPr>
                  <w:tcW w:w="1306"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rPr>
                      <w:rFonts w:eastAsia="Times New Roman" w:cs="Times New Roman"/>
                      <w:sz w:val="24"/>
                      <w:szCs w:val="24"/>
                    </w:rPr>
                  </w:pPr>
                  <w:r w:rsidRPr="008E3C2D">
                    <w:rPr>
                      <w:rFonts w:eastAsia="Times New Roman" w:cs="Times New Roman"/>
                      <w:sz w:val="24"/>
                      <w:szCs w:val="24"/>
                    </w:rPr>
                    <w:t>ETH0102</w:t>
                  </w:r>
                </w:p>
              </w:tc>
              <w:tc>
                <w:tcPr>
                  <w:tcW w:w="3711" w:type="dxa"/>
                  <w:tcBorders>
                    <w:top w:val="nil"/>
                    <w:left w:val="nil"/>
                    <w:bottom w:val="single" w:sz="4" w:space="0" w:color="auto"/>
                    <w:right w:val="single" w:sz="4" w:space="0" w:color="auto"/>
                  </w:tcBorders>
                  <w:shd w:val="clear" w:color="000000" w:fill="FFFFFF"/>
                  <w:vAlign w:val="center"/>
                  <w:hideMark/>
                </w:tcPr>
                <w:p w:rsidR="008E3C2D" w:rsidRPr="008E3C2D" w:rsidRDefault="008E3C2D" w:rsidP="008E3C2D">
                  <w:pPr>
                    <w:spacing w:after="0" w:line="240" w:lineRule="auto"/>
                    <w:rPr>
                      <w:rFonts w:eastAsia="Times New Roman" w:cs="Times New Roman"/>
                      <w:sz w:val="24"/>
                      <w:szCs w:val="24"/>
                    </w:rPr>
                  </w:pPr>
                  <w:r w:rsidRPr="008E3C2D">
                    <w:rPr>
                      <w:rFonts w:eastAsia="Times New Roman" w:cs="Times New Roman"/>
                      <w:sz w:val="24"/>
                      <w:szCs w:val="24"/>
                    </w:rPr>
                    <w:t>Lịch sử các Học thuyết kinh tế</w:t>
                  </w:r>
                </w:p>
              </w:tc>
              <w:tc>
                <w:tcPr>
                  <w:tcW w:w="576"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sz w:val="24"/>
                      <w:szCs w:val="24"/>
                    </w:rPr>
                  </w:pPr>
                  <w:r w:rsidRPr="008E3C2D">
                    <w:rPr>
                      <w:rFonts w:eastAsia="Times New Roman" w:cs="Times New Roman"/>
                      <w:sz w:val="24"/>
                      <w:szCs w:val="24"/>
                    </w:rPr>
                    <w:t>2</w:t>
                  </w:r>
                </w:p>
              </w:tc>
            </w:tr>
            <w:tr w:rsidR="008E3C2D" w:rsidRPr="008E3C2D" w:rsidTr="008E3C2D">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color w:val="008000"/>
                      <w:sz w:val="24"/>
                      <w:szCs w:val="24"/>
                    </w:rPr>
                  </w:pPr>
                  <w:r w:rsidRPr="008E3C2D">
                    <w:rPr>
                      <w:rFonts w:eastAsia="Times New Roman" w:cs="Times New Roman"/>
                      <w:color w:val="008000"/>
                      <w:sz w:val="24"/>
                      <w:szCs w:val="24"/>
                    </w:rPr>
                    <w:t>13</w:t>
                  </w:r>
                </w:p>
              </w:tc>
              <w:tc>
                <w:tcPr>
                  <w:tcW w:w="1306"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rPr>
                      <w:rFonts w:eastAsia="Times New Roman" w:cs="Times New Roman"/>
                      <w:sz w:val="24"/>
                      <w:szCs w:val="24"/>
                    </w:rPr>
                  </w:pPr>
                  <w:r w:rsidRPr="008E3C2D">
                    <w:rPr>
                      <w:rFonts w:eastAsia="Times New Roman" w:cs="Times New Roman"/>
                      <w:sz w:val="24"/>
                      <w:szCs w:val="24"/>
                    </w:rPr>
                    <w:t>SOC0248</w:t>
                  </w:r>
                </w:p>
              </w:tc>
              <w:tc>
                <w:tcPr>
                  <w:tcW w:w="3711" w:type="dxa"/>
                  <w:tcBorders>
                    <w:top w:val="nil"/>
                    <w:left w:val="nil"/>
                    <w:bottom w:val="single" w:sz="4" w:space="0" w:color="auto"/>
                    <w:right w:val="single" w:sz="4" w:space="0" w:color="auto"/>
                  </w:tcBorders>
                  <w:shd w:val="clear" w:color="000000" w:fill="FFFFFF"/>
                  <w:vAlign w:val="center"/>
                  <w:hideMark/>
                </w:tcPr>
                <w:p w:rsidR="008E3C2D" w:rsidRPr="008E3C2D" w:rsidRDefault="008E3C2D" w:rsidP="008E3C2D">
                  <w:pPr>
                    <w:spacing w:after="0" w:line="240" w:lineRule="auto"/>
                    <w:rPr>
                      <w:rFonts w:eastAsia="Times New Roman" w:cs="Times New Roman"/>
                      <w:sz w:val="24"/>
                      <w:szCs w:val="24"/>
                    </w:rPr>
                  </w:pPr>
                  <w:r w:rsidRPr="008E3C2D">
                    <w:rPr>
                      <w:rFonts w:eastAsia="Times New Roman" w:cs="Times New Roman"/>
                      <w:sz w:val="24"/>
                      <w:szCs w:val="24"/>
                    </w:rPr>
                    <w:t>Xã hội học</w:t>
                  </w:r>
                </w:p>
              </w:tc>
              <w:tc>
                <w:tcPr>
                  <w:tcW w:w="576"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sz w:val="24"/>
                      <w:szCs w:val="24"/>
                    </w:rPr>
                  </w:pPr>
                  <w:r w:rsidRPr="008E3C2D">
                    <w:rPr>
                      <w:rFonts w:eastAsia="Times New Roman" w:cs="Times New Roman"/>
                      <w:sz w:val="24"/>
                      <w:szCs w:val="24"/>
                    </w:rPr>
                    <w:t>2</w:t>
                  </w:r>
                </w:p>
              </w:tc>
            </w:tr>
            <w:tr w:rsidR="008E3C2D" w:rsidRPr="008E3C2D" w:rsidTr="008E3C2D">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color w:val="008000"/>
                      <w:sz w:val="24"/>
                      <w:szCs w:val="24"/>
                    </w:rPr>
                  </w:pPr>
                  <w:r w:rsidRPr="008E3C2D">
                    <w:rPr>
                      <w:rFonts w:eastAsia="Times New Roman" w:cs="Times New Roman"/>
                      <w:color w:val="008000"/>
                      <w:sz w:val="24"/>
                      <w:szCs w:val="24"/>
                    </w:rPr>
                    <w:t>14</w:t>
                  </w:r>
                </w:p>
              </w:tc>
              <w:tc>
                <w:tcPr>
                  <w:tcW w:w="1306"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rPr>
                      <w:rFonts w:eastAsia="Times New Roman" w:cs="Times New Roman"/>
                      <w:sz w:val="24"/>
                      <w:szCs w:val="24"/>
                    </w:rPr>
                  </w:pPr>
                  <w:r w:rsidRPr="008E3C2D">
                    <w:rPr>
                      <w:rFonts w:eastAsia="Times New Roman" w:cs="Times New Roman"/>
                      <w:sz w:val="24"/>
                      <w:szCs w:val="24"/>
                    </w:rPr>
                    <w:t>PAM0148</w:t>
                  </w:r>
                </w:p>
              </w:tc>
              <w:tc>
                <w:tcPr>
                  <w:tcW w:w="3711" w:type="dxa"/>
                  <w:tcBorders>
                    <w:top w:val="nil"/>
                    <w:left w:val="nil"/>
                    <w:bottom w:val="single" w:sz="4" w:space="0" w:color="auto"/>
                    <w:right w:val="single" w:sz="4" w:space="0" w:color="auto"/>
                  </w:tcBorders>
                  <w:shd w:val="clear" w:color="000000" w:fill="FFFFFF"/>
                  <w:vAlign w:val="center"/>
                  <w:hideMark/>
                </w:tcPr>
                <w:p w:rsidR="008E3C2D" w:rsidRPr="008E3C2D" w:rsidRDefault="008E3C2D" w:rsidP="008E3C2D">
                  <w:pPr>
                    <w:spacing w:after="0" w:line="240" w:lineRule="auto"/>
                    <w:rPr>
                      <w:rFonts w:eastAsia="Times New Roman" w:cs="Times New Roman"/>
                      <w:sz w:val="24"/>
                      <w:szCs w:val="24"/>
                    </w:rPr>
                  </w:pPr>
                  <w:r w:rsidRPr="008E3C2D">
                    <w:rPr>
                      <w:rFonts w:eastAsia="Times New Roman" w:cs="Times New Roman"/>
                      <w:sz w:val="24"/>
                      <w:szCs w:val="24"/>
                    </w:rPr>
                    <w:t>Quản lý hành chính công</w:t>
                  </w:r>
                </w:p>
              </w:tc>
              <w:tc>
                <w:tcPr>
                  <w:tcW w:w="576"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sz w:val="24"/>
                      <w:szCs w:val="24"/>
                    </w:rPr>
                  </w:pPr>
                  <w:r w:rsidRPr="008E3C2D">
                    <w:rPr>
                      <w:rFonts w:eastAsia="Times New Roman" w:cs="Times New Roman"/>
                      <w:sz w:val="24"/>
                      <w:szCs w:val="24"/>
                    </w:rPr>
                    <w:t>2</w:t>
                  </w:r>
                </w:p>
              </w:tc>
            </w:tr>
            <w:tr w:rsidR="008E3C2D" w:rsidRPr="008E3C2D" w:rsidTr="008E3C2D">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color w:val="008000"/>
                      <w:sz w:val="24"/>
                      <w:szCs w:val="24"/>
                    </w:rPr>
                  </w:pPr>
                  <w:r w:rsidRPr="008E3C2D">
                    <w:rPr>
                      <w:rFonts w:eastAsia="Times New Roman" w:cs="Times New Roman"/>
                      <w:color w:val="008000"/>
                      <w:sz w:val="24"/>
                      <w:szCs w:val="24"/>
                    </w:rPr>
                    <w:t>15</w:t>
                  </w:r>
                </w:p>
              </w:tc>
              <w:tc>
                <w:tcPr>
                  <w:tcW w:w="1306"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rPr>
                      <w:rFonts w:eastAsia="Times New Roman" w:cs="Times New Roman"/>
                      <w:sz w:val="24"/>
                      <w:szCs w:val="24"/>
                    </w:rPr>
                  </w:pPr>
                  <w:r w:rsidRPr="008E3C2D">
                    <w:rPr>
                      <w:rFonts w:eastAsia="Times New Roman" w:cs="Times New Roman"/>
                      <w:sz w:val="24"/>
                      <w:szCs w:val="24"/>
                    </w:rPr>
                    <w:t>EEC0097</w:t>
                  </w:r>
                </w:p>
              </w:tc>
              <w:tc>
                <w:tcPr>
                  <w:tcW w:w="3711" w:type="dxa"/>
                  <w:tcBorders>
                    <w:top w:val="nil"/>
                    <w:left w:val="nil"/>
                    <w:bottom w:val="single" w:sz="4" w:space="0" w:color="auto"/>
                    <w:right w:val="single" w:sz="4" w:space="0" w:color="auto"/>
                  </w:tcBorders>
                  <w:shd w:val="clear" w:color="000000" w:fill="FFFFFF"/>
                  <w:vAlign w:val="center"/>
                  <w:hideMark/>
                </w:tcPr>
                <w:p w:rsidR="008E3C2D" w:rsidRPr="008E3C2D" w:rsidRDefault="008E3C2D" w:rsidP="008E3C2D">
                  <w:pPr>
                    <w:spacing w:after="0" w:line="240" w:lineRule="auto"/>
                    <w:rPr>
                      <w:rFonts w:eastAsia="Times New Roman" w:cs="Times New Roman"/>
                      <w:sz w:val="24"/>
                      <w:szCs w:val="24"/>
                    </w:rPr>
                  </w:pPr>
                  <w:r w:rsidRPr="008E3C2D">
                    <w:rPr>
                      <w:rFonts w:eastAsia="Times New Roman" w:cs="Times New Roman"/>
                      <w:sz w:val="24"/>
                      <w:szCs w:val="24"/>
                    </w:rPr>
                    <w:t>Kinh tế môi trường</w:t>
                  </w:r>
                </w:p>
              </w:tc>
              <w:tc>
                <w:tcPr>
                  <w:tcW w:w="576"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sz w:val="24"/>
                      <w:szCs w:val="24"/>
                    </w:rPr>
                  </w:pPr>
                  <w:r w:rsidRPr="008E3C2D">
                    <w:rPr>
                      <w:rFonts w:eastAsia="Times New Roman" w:cs="Times New Roman"/>
                      <w:sz w:val="24"/>
                      <w:szCs w:val="24"/>
                    </w:rPr>
                    <w:t>2</w:t>
                  </w:r>
                </w:p>
              </w:tc>
            </w:tr>
            <w:tr w:rsidR="008E3C2D" w:rsidRPr="008E3C2D" w:rsidTr="008E3C2D">
              <w:trPr>
                <w:trHeight w:val="375"/>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color w:val="008000"/>
                      <w:sz w:val="24"/>
                      <w:szCs w:val="24"/>
                    </w:rPr>
                  </w:pPr>
                  <w:r w:rsidRPr="008E3C2D">
                    <w:rPr>
                      <w:rFonts w:eastAsia="Times New Roman" w:cs="Times New Roman"/>
                      <w:color w:val="008000"/>
                      <w:sz w:val="24"/>
                      <w:szCs w:val="24"/>
                    </w:rPr>
                    <w:t>16</w:t>
                  </w:r>
                </w:p>
              </w:tc>
              <w:tc>
                <w:tcPr>
                  <w:tcW w:w="1306"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rPr>
                      <w:rFonts w:eastAsia="Times New Roman" w:cs="Times New Roman"/>
                      <w:sz w:val="24"/>
                      <w:szCs w:val="24"/>
                    </w:rPr>
                  </w:pPr>
                  <w:r w:rsidRPr="008E3C2D">
                    <w:rPr>
                      <w:rFonts w:eastAsia="Times New Roman" w:cs="Times New Roman"/>
                      <w:sz w:val="24"/>
                      <w:szCs w:val="24"/>
                    </w:rPr>
                    <w:t>DEC0098</w:t>
                  </w:r>
                </w:p>
              </w:tc>
              <w:tc>
                <w:tcPr>
                  <w:tcW w:w="3711" w:type="dxa"/>
                  <w:tcBorders>
                    <w:top w:val="nil"/>
                    <w:left w:val="nil"/>
                    <w:bottom w:val="single" w:sz="4" w:space="0" w:color="auto"/>
                    <w:right w:val="single" w:sz="4" w:space="0" w:color="auto"/>
                  </w:tcBorders>
                  <w:shd w:val="clear" w:color="000000" w:fill="FFFFFF"/>
                  <w:vAlign w:val="center"/>
                  <w:hideMark/>
                </w:tcPr>
                <w:p w:rsidR="008E3C2D" w:rsidRPr="008E3C2D" w:rsidRDefault="008E3C2D" w:rsidP="008E3C2D">
                  <w:pPr>
                    <w:spacing w:after="0" w:line="240" w:lineRule="auto"/>
                    <w:rPr>
                      <w:rFonts w:eastAsia="Times New Roman" w:cs="Times New Roman"/>
                      <w:sz w:val="24"/>
                      <w:szCs w:val="24"/>
                    </w:rPr>
                  </w:pPr>
                  <w:r w:rsidRPr="008E3C2D">
                    <w:rPr>
                      <w:rFonts w:eastAsia="Times New Roman" w:cs="Times New Roman"/>
                      <w:sz w:val="24"/>
                      <w:szCs w:val="24"/>
                    </w:rPr>
                    <w:t>Kinh tế phát triển</w:t>
                  </w:r>
                </w:p>
              </w:tc>
              <w:tc>
                <w:tcPr>
                  <w:tcW w:w="576"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sz w:val="24"/>
                      <w:szCs w:val="24"/>
                    </w:rPr>
                  </w:pPr>
                  <w:r w:rsidRPr="008E3C2D">
                    <w:rPr>
                      <w:rFonts w:eastAsia="Times New Roman" w:cs="Times New Roman"/>
                      <w:sz w:val="24"/>
                      <w:szCs w:val="24"/>
                    </w:rPr>
                    <w:t>2</w:t>
                  </w:r>
                </w:p>
              </w:tc>
            </w:tr>
            <w:tr w:rsidR="008E3C2D" w:rsidRPr="008E3C2D" w:rsidTr="008E3C2D">
              <w:trPr>
                <w:trHeight w:val="24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color w:val="008000"/>
                      <w:sz w:val="24"/>
                      <w:szCs w:val="24"/>
                    </w:rPr>
                  </w:pPr>
                  <w:r w:rsidRPr="008E3C2D">
                    <w:rPr>
                      <w:rFonts w:eastAsia="Times New Roman" w:cs="Times New Roman"/>
                      <w:color w:val="008000"/>
                      <w:sz w:val="24"/>
                      <w:szCs w:val="24"/>
                    </w:rPr>
                    <w:t> </w:t>
                  </w:r>
                </w:p>
              </w:tc>
              <w:tc>
                <w:tcPr>
                  <w:tcW w:w="1306"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rPr>
                      <w:rFonts w:eastAsia="Times New Roman" w:cs="Times New Roman"/>
                      <w:sz w:val="24"/>
                      <w:szCs w:val="24"/>
                    </w:rPr>
                  </w:pPr>
                  <w:r w:rsidRPr="008E3C2D">
                    <w:rPr>
                      <w:rFonts w:eastAsia="Times New Roman" w:cs="Times New Roman"/>
                      <w:sz w:val="24"/>
                      <w:szCs w:val="24"/>
                    </w:rPr>
                    <w:t> </w:t>
                  </w:r>
                </w:p>
              </w:tc>
              <w:tc>
                <w:tcPr>
                  <w:tcW w:w="3711" w:type="dxa"/>
                  <w:tcBorders>
                    <w:top w:val="nil"/>
                    <w:left w:val="nil"/>
                    <w:bottom w:val="single" w:sz="4" w:space="0" w:color="auto"/>
                    <w:right w:val="single" w:sz="4" w:space="0" w:color="auto"/>
                  </w:tcBorders>
                  <w:shd w:val="clear" w:color="000000" w:fill="FFFFFF"/>
                  <w:vAlign w:val="center"/>
                  <w:hideMark/>
                </w:tcPr>
                <w:p w:rsidR="008E3C2D" w:rsidRPr="008E3C2D" w:rsidRDefault="008E3C2D" w:rsidP="008E3C2D">
                  <w:pPr>
                    <w:spacing w:after="0" w:line="240" w:lineRule="auto"/>
                    <w:rPr>
                      <w:rFonts w:eastAsia="Times New Roman" w:cs="Times New Roman"/>
                      <w:sz w:val="24"/>
                      <w:szCs w:val="24"/>
                    </w:rPr>
                  </w:pPr>
                  <w:r w:rsidRPr="008E3C2D">
                    <w:rPr>
                      <w:rFonts w:eastAsia="Times New Roman" w:cs="Times New Roman"/>
                      <w:sz w:val="24"/>
                      <w:szCs w:val="24"/>
                    </w:rPr>
                    <w:t> </w:t>
                  </w:r>
                </w:p>
              </w:tc>
              <w:tc>
                <w:tcPr>
                  <w:tcW w:w="576"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i/>
                      <w:iCs/>
                      <w:color w:val="FF0000"/>
                      <w:sz w:val="24"/>
                      <w:szCs w:val="24"/>
                    </w:rPr>
                  </w:pPr>
                  <w:r w:rsidRPr="008E3C2D">
                    <w:rPr>
                      <w:rFonts w:eastAsia="Times New Roman" w:cs="Times New Roman"/>
                      <w:i/>
                      <w:iCs/>
                      <w:color w:val="FF0000"/>
                      <w:sz w:val="24"/>
                      <w:szCs w:val="24"/>
                    </w:rPr>
                    <w:t> </w:t>
                  </w:r>
                </w:p>
              </w:tc>
            </w:tr>
            <w:tr w:rsidR="008E3C2D" w:rsidRPr="008E3C2D" w:rsidTr="008E3C2D">
              <w:trPr>
                <w:trHeight w:val="285"/>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color w:val="008000"/>
                      <w:sz w:val="24"/>
                      <w:szCs w:val="24"/>
                    </w:rPr>
                  </w:pPr>
                  <w:r w:rsidRPr="008E3C2D">
                    <w:rPr>
                      <w:rFonts w:eastAsia="Times New Roman" w:cs="Times New Roman"/>
                      <w:color w:val="008000"/>
                      <w:sz w:val="24"/>
                      <w:szCs w:val="24"/>
                    </w:rPr>
                    <w:t> </w:t>
                  </w:r>
                </w:p>
              </w:tc>
              <w:tc>
                <w:tcPr>
                  <w:tcW w:w="5017" w:type="dxa"/>
                  <w:gridSpan w:val="2"/>
                  <w:tcBorders>
                    <w:top w:val="single" w:sz="4" w:space="0" w:color="auto"/>
                    <w:left w:val="nil"/>
                    <w:bottom w:val="single" w:sz="4" w:space="0" w:color="auto"/>
                    <w:right w:val="single" w:sz="4" w:space="0" w:color="auto"/>
                  </w:tcBorders>
                  <w:shd w:val="clear" w:color="auto" w:fill="auto"/>
                  <w:noWrap/>
                  <w:vAlign w:val="center"/>
                  <w:hideMark/>
                </w:tcPr>
                <w:p w:rsidR="008E3C2D" w:rsidRPr="008E3C2D" w:rsidRDefault="008E3C2D" w:rsidP="008E3C2D">
                  <w:pPr>
                    <w:spacing w:after="0" w:line="240" w:lineRule="auto"/>
                    <w:rPr>
                      <w:rFonts w:eastAsia="Times New Roman" w:cs="Times New Roman"/>
                      <w:b/>
                      <w:bCs/>
                      <w:sz w:val="24"/>
                      <w:szCs w:val="24"/>
                    </w:rPr>
                  </w:pPr>
                  <w:r w:rsidRPr="008E3C2D">
                    <w:rPr>
                      <w:rFonts w:eastAsia="Times New Roman" w:cs="Times New Roman"/>
                      <w:b/>
                      <w:bCs/>
                      <w:sz w:val="24"/>
                      <w:szCs w:val="24"/>
                    </w:rPr>
                    <w:t>PHẦN KIẾN THỨC GDTC &amp; GDQP</w:t>
                  </w:r>
                </w:p>
              </w:tc>
              <w:tc>
                <w:tcPr>
                  <w:tcW w:w="576"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i/>
                      <w:iCs/>
                      <w:color w:val="FF0000"/>
                      <w:sz w:val="24"/>
                      <w:szCs w:val="24"/>
                    </w:rPr>
                  </w:pPr>
                  <w:r w:rsidRPr="008E3C2D">
                    <w:rPr>
                      <w:rFonts w:eastAsia="Times New Roman" w:cs="Times New Roman"/>
                      <w:i/>
                      <w:iCs/>
                      <w:color w:val="FF0000"/>
                      <w:sz w:val="24"/>
                      <w:szCs w:val="24"/>
                    </w:rPr>
                    <w:t> </w:t>
                  </w:r>
                </w:p>
              </w:tc>
            </w:tr>
            <w:tr w:rsidR="008E3C2D" w:rsidRPr="008E3C2D" w:rsidTr="008E3C2D">
              <w:trPr>
                <w:trHeight w:val="165"/>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color w:val="008000"/>
                      <w:sz w:val="24"/>
                      <w:szCs w:val="24"/>
                    </w:rPr>
                  </w:pPr>
                  <w:r w:rsidRPr="008E3C2D">
                    <w:rPr>
                      <w:rFonts w:eastAsia="Times New Roman" w:cs="Times New Roman"/>
                      <w:color w:val="008000"/>
                      <w:sz w:val="24"/>
                      <w:szCs w:val="24"/>
                    </w:rPr>
                    <w:t> </w:t>
                  </w:r>
                </w:p>
              </w:tc>
              <w:tc>
                <w:tcPr>
                  <w:tcW w:w="1306"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rPr>
                      <w:rFonts w:eastAsia="Times New Roman" w:cs="Times New Roman"/>
                      <w:sz w:val="24"/>
                      <w:szCs w:val="24"/>
                    </w:rPr>
                  </w:pPr>
                  <w:r w:rsidRPr="008E3C2D">
                    <w:rPr>
                      <w:rFonts w:eastAsia="Times New Roman" w:cs="Times New Roman"/>
                      <w:sz w:val="24"/>
                      <w:szCs w:val="24"/>
                    </w:rPr>
                    <w:t> </w:t>
                  </w:r>
                </w:p>
              </w:tc>
              <w:tc>
                <w:tcPr>
                  <w:tcW w:w="3711" w:type="dxa"/>
                  <w:tcBorders>
                    <w:top w:val="nil"/>
                    <w:left w:val="nil"/>
                    <w:bottom w:val="single" w:sz="4" w:space="0" w:color="auto"/>
                    <w:right w:val="single" w:sz="4" w:space="0" w:color="auto"/>
                  </w:tcBorders>
                  <w:shd w:val="clear" w:color="000000" w:fill="FFFFFF"/>
                  <w:vAlign w:val="center"/>
                  <w:hideMark/>
                </w:tcPr>
                <w:p w:rsidR="008E3C2D" w:rsidRPr="008E3C2D" w:rsidRDefault="008E3C2D" w:rsidP="008E3C2D">
                  <w:pPr>
                    <w:spacing w:after="0" w:line="240" w:lineRule="auto"/>
                    <w:rPr>
                      <w:rFonts w:eastAsia="Times New Roman" w:cs="Times New Roman"/>
                      <w:sz w:val="24"/>
                      <w:szCs w:val="24"/>
                    </w:rPr>
                  </w:pPr>
                  <w:r w:rsidRPr="008E3C2D">
                    <w:rPr>
                      <w:rFonts w:eastAsia="Times New Roman" w:cs="Times New Roman"/>
                      <w:sz w:val="24"/>
                      <w:szCs w:val="24"/>
                    </w:rPr>
                    <w:t> </w:t>
                  </w:r>
                </w:p>
              </w:tc>
              <w:tc>
                <w:tcPr>
                  <w:tcW w:w="576"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i/>
                      <w:iCs/>
                      <w:color w:val="FF0000"/>
                      <w:sz w:val="24"/>
                      <w:szCs w:val="24"/>
                    </w:rPr>
                  </w:pPr>
                  <w:r w:rsidRPr="008E3C2D">
                    <w:rPr>
                      <w:rFonts w:eastAsia="Times New Roman" w:cs="Times New Roman"/>
                      <w:i/>
                      <w:iCs/>
                      <w:color w:val="FF0000"/>
                      <w:sz w:val="24"/>
                      <w:szCs w:val="24"/>
                    </w:rPr>
                    <w:t> </w:t>
                  </w:r>
                </w:p>
              </w:tc>
            </w:tr>
            <w:tr w:rsidR="008E3C2D" w:rsidRPr="008E3C2D" w:rsidTr="008E3C2D">
              <w:trPr>
                <w:trHeight w:val="36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color w:val="008000"/>
                      <w:sz w:val="24"/>
                      <w:szCs w:val="24"/>
                    </w:rPr>
                  </w:pPr>
                  <w:r w:rsidRPr="008E3C2D">
                    <w:rPr>
                      <w:rFonts w:eastAsia="Times New Roman" w:cs="Times New Roman"/>
                      <w:color w:val="008000"/>
                      <w:sz w:val="24"/>
                      <w:szCs w:val="24"/>
                    </w:rPr>
                    <w:t>17</w:t>
                  </w:r>
                </w:p>
              </w:tc>
              <w:tc>
                <w:tcPr>
                  <w:tcW w:w="1306"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rPr>
                      <w:rFonts w:eastAsia="Times New Roman" w:cs="Times New Roman"/>
                      <w:sz w:val="24"/>
                      <w:szCs w:val="24"/>
                    </w:rPr>
                  </w:pPr>
                  <w:r w:rsidRPr="008E3C2D">
                    <w:rPr>
                      <w:rFonts w:eastAsia="Times New Roman" w:cs="Times New Roman"/>
                      <w:sz w:val="24"/>
                      <w:szCs w:val="24"/>
                    </w:rPr>
                    <w:t>AED0029</w:t>
                  </w:r>
                </w:p>
              </w:tc>
              <w:tc>
                <w:tcPr>
                  <w:tcW w:w="3711" w:type="dxa"/>
                  <w:tcBorders>
                    <w:top w:val="nil"/>
                    <w:left w:val="nil"/>
                    <w:bottom w:val="single" w:sz="4" w:space="0" w:color="auto"/>
                    <w:right w:val="single" w:sz="4" w:space="0" w:color="auto"/>
                  </w:tcBorders>
                  <w:shd w:val="clear" w:color="000000" w:fill="FFFFFF"/>
                  <w:vAlign w:val="center"/>
                  <w:hideMark/>
                </w:tcPr>
                <w:p w:rsidR="008E3C2D" w:rsidRPr="008E3C2D" w:rsidRDefault="008E3C2D" w:rsidP="008E3C2D">
                  <w:pPr>
                    <w:spacing w:after="0" w:line="240" w:lineRule="auto"/>
                    <w:rPr>
                      <w:rFonts w:eastAsia="Times New Roman" w:cs="Times New Roman"/>
                      <w:sz w:val="24"/>
                      <w:szCs w:val="24"/>
                    </w:rPr>
                  </w:pPr>
                  <w:r w:rsidRPr="008E3C2D">
                    <w:rPr>
                      <w:rFonts w:eastAsia="Times New Roman" w:cs="Times New Roman"/>
                      <w:sz w:val="24"/>
                      <w:szCs w:val="24"/>
                    </w:rPr>
                    <w:t>Giáo dục thể chất (150 tiết)</w:t>
                  </w:r>
                </w:p>
              </w:tc>
              <w:tc>
                <w:tcPr>
                  <w:tcW w:w="576"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sz w:val="24"/>
                      <w:szCs w:val="24"/>
                    </w:rPr>
                  </w:pPr>
                  <w:r w:rsidRPr="008E3C2D">
                    <w:rPr>
                      <w:rFonts w:eastAsia="Times New Roman" w:cs="Times New Roman"/>
                      <w:sz w:val="24"/>
                      <w:szCs w:val="24"/>
                    </w:rPr>
                    <w:t>0</w:t>
                  </w:r>
                </w:p>
              </w:tc>
            </w:tr>
            <w:tr w:rsidR="008E3C2D" w:rsidRPr="008E3C2D" w:rsidTr="008E3C2D">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color w:val="008000"/>
                      <w:sz w:val="24"/>
                      <w:szCs w:val="24"/>
                    </w:rPr>
                  </w:pPr>
                  <w:r w:rsidRPr="008E3C2D">
                    <w:rPr>
                      <w:rFonts w:eastAsia="Times New Roman" w:cs="Times New Roman"/>
                      <w:color w:val="008000"/>
                      <w:sz w:val="24"/>
                      <w:szCs w:val="24"/>
                    </w:rPr>
                    <w:t>18</w:t>
                  </w:r>
                </w:p>
              </w:tc>
              <w:tc>
                <w:tcPr>
                  <w:tcW w:w="1306"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rPr>
                      <w:rFonts w:eastAsia="Times New Roman" w:cs="Times New Roman"/>
                      <w:sz w:val="24"/>
                      <w:szCs w:val="24"/>
                    </w:rPr>
                  </w:pPr>
                  <w:r w:rsidRPr="008E3C2D">
                    <w:rPr>
                      <w:rFonts w:eastAsia="Times New Roman" w:cs="Times New Roman"/>
                      <w:sz w:val="24"/>
                      <w:szCs w:val="24"/>
                    </w:rPr>
                    <w:t>MED0028</w:t>
                  </w:r>
                </w:p>
              </w:tc>
              <w:tc>
                <w:tcPr>
                  <w:tcW w:w="3711" w:type="dxa"/>
                  <w:tcBorders>
                    <w:top w:val="nil"/>
                    <w:left w:val="nil"/>
                    <w:bottom w:val="single" w:sz="4" w:space="0" w:color="auto"/>
                    <w:right w:val="single" w:sz="4" w:space="0" w:color="auto"/>
                  </w:tcBorders>
                  <w:shd w:val="clear" w:color="000000" w:fill="FFFFFF"/>
                  <w:vAlign w:val="center"/>
                  <w:hideMark/>
                </w:tcPr>
                <w:p w:rsidR="008E3C2D" w:rsidRPr="008E3C2D" w:rsidRDefault="008E3C2D" w:rsidP="008E3C2D">
                  <w:pPr>
                    <w:spacing w:after="0" w:line="240" w:lineRule="auto"/>
                    <w:rPr>
                      <w:rFonts w:eastAsia="Times New Roman" w:cs="Times New Roman"/>
                      <w:sz w:val="24"/>
                      <w:szCs w:val="24"/>
                    </w:rPr>
                  </w:pPr>
                  <w:r w:rsidRPr="008E3C2D">
                    <w:rPr>
                      <w:rFonts w:eastAsia="Times New Roman" w:cs="Times New Roman"/>
                      <w:sz w:val="24"/>
                      <w:szCs w:val="24"/>
                    </w:rPr>
                    <w:t>Giáo dục quốc phòng (165 tiết)</w:t>
                  </w:r>
                </w:p>
              </w:tc>
              <w:tc>
                <w:tcPr>
                  <w:tcW w:w="576"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sz w:val="24"/>
                      <w:szCs w:val="24"/>
                    </w:rPr>
                  </w:pPr>
                  <w:r w:rsidRPr="008E3C2D">
                    <w:rPr>
                      <w:rFonts w:eastAsia="Times New Roman" w:cs="Times New Roman"/>
                      <w:sz w:val="24"/>
                      <w:szCs w:val="24"/>
                    </w:rPr>
                    <w:t>0</w:t>
                  </w:r>
                </w:p>
              </w:tc>
            </w:tr>
            <w:tr w:rsidR="008E3C2D" w:rsidRPr="008E3C2D" w:rsidTr="008E3C2D">
              <w:trPr>
                <w:trHeight w:val="195"/>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color w:val="008000"/>
                      <w:sz w:val="24"/>
                      <w:szCs w:val="24"/>
                    </w:rPr>
                  </w:pPr>
                  <w:r w:rsidRPr="008E3C2D">
                    <w:rPr>
                      <w:rFonts w:eastAsia="Times New Roman" w:cs="Times New Roman"/>
                      <w:color w:val="008000"/>
                      <w:sz w:val="24"/>
                      <w:szCs w:val="24"/>
                    </w:rPr>
                    <w:t> </w:t>
                  </w:r>
                </w:p>
              </w:tc>
              <w:tc>
                <w:tcPr>
                  <w:tcW w:w="1306"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rPr>
                      <w:rFonts w:eastAsia="Times New Roman" w:cs="Times New Roman"/>
                      <w:sz w:val="24"/>
                      <w:szCs w:val="24"/>
                    </w:rPr>
                  </w:pPr>
                  <w:r w:rsidRPr="008E3C2D">
                    <w:rPr>
                      <w:rFonts w:eastAsia="Times New Roman" w:cs="Times New Roman"/>
                      <w:sz w:val="24"/>
                      <w:szCs w:val="24"/>
                    </w:rPr>
                    <w:t> </w:t>
                  </w:r>
                </w:p>
              </w:tc>
              <w:tc>
                <w:tcPr>
                  <w:tcW w:w="3711" w:type="dxa"/>
                  <w:tcBorders>
                    <w:top w:val="nil"/>
                    <w:left w:val="nil"/>
                    <w:bottom w:val="single" w:sz="4" w:space="0" w:color="auto"/>
                    <w:right w:val="single" w:sz="4" w:space="0" w:color="auto"/>
                  </w:tcBorders>
                  <w:shd w:val="clear" w:color="000000" w:fill="FFFFFF"/>
                  <w:vAlign w:val="center"/>
                  <w:hideMark/>
                </w:tcPr>
                <w:p w:rsidR="008E3C2D" w:rsidRPr="008E3C2D" w:rsidRDefault="008E3C2D" w:rsidP="008E3C2D">
                  <w:pPr>
                    <w:spacing w:after="0" w:line="240" w:lineRule="auto"/>
                    <w:rPr>
                      <w:rFonts w:eastAsia="Times New Roman" w:cs="Times New Roman"/>
                      <w:sz w:val="24"/>
                      <w:szCs w:val="24"/>
                    </w:rPr>
                  </w:pPr>
                  <w:r w:rsidRPr="008E3C2D">
                    <w:rPr>
                      <w:rFonts w:eastAsia="Times New Roman" w:cs="Times New Roman"/>
                      <w:sz w:val="24"/>
                      <w:szCs w:val="24"/>
                    </w:rPr>
                    <w:t> </w:t>
                  </w:r>
                </w:p>
              </w:tc>
              <w:tc>
                <w:tcPr>
                  <w:tcW w:w="576"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sz w:val="24"/>
                      <w:szCs w:val="24"/>
                    </w:rPr>
                  </w:pPr>
                  <w:r w:rsidRPr="008E3C2D">
                    <w:rPr>
                      <w:rFonts w:eastAsia="Times New Roman" w:cs="Times New Roman"/>
                      <w:sz w:val="24"/>
                      <w:szCs w:val="24"/>
                    </w:rPr>
                    <w:t> </w:t>
                  </w:r>
                </w:p>
              </w:tc>
            </w:tr>
            <w:tr w:rsidR="008E3C2D" w:rsidRPr="008E3C2D" w:rsidTr="008E3C2D">
              <w:trPr>
                <w:trHeight w:val="30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b/>
                      <w:bCs/>
                      <w:color w:val="008000"/>
                      <w:sz w:val="24"/>
                      <w:szCs w:val="24"/>
                    </w:rPr>
                  </w:pPr>
                  <w:r w:rsidRPr="008E3C2D">
                    <w:rPr>
                      <w:rFonts w:eastAsia="Times New Roman" w:cs="Times New Roman"/>
                      <w:b/>
                      <w:bCs/>
                      <w:color w:val="008000"/>
                      <w:sz w:val="24"/>
                      <w:szCs w:val="24"/>
                    </w:rPr>
                    <w:t> </w:t>
                  </w:r>
                </w:p>
              </w:tc>
              <w:tc>
                <w:tcPr>
                  <w:tcW w:w="5017" w:type="dxa"/>
                  <w:gridSpan w:val="2"/>
                  <w:tcBorders>
                    <w:top w:val="single" w:sz="4" w:space="0" w:color="auto"/>
                    <w:left w:val="nil"/>
                    <w:bottom w:val="single" w:sz="4" w:space="0" w:color="auto"/>
                    <w:right w:val="single" w:sz="4" w:space="0" w:color="auto"/>
                  </w:tcBorders>
                  <w:shd w:val="clear" w:color="auto" w:fill="auto"/>
                  <w:noWrap/>
                  <w:vAlign w:val="center"/>
                  <w:hideMark/>
                </w:tcPr>
                <w:p w:rsidR="008E3C2D" w:rsidRPr="008E3C2D" w:rsidRDefault="008E3C2D" w:rsidP="008E3C2D">
                  <w:pPr>
                    <w:spacing w:after="0" w:line="240" w:lineRule="auto"/>
                    <w:rPr>
                      <w:rFonts w:eastAsia="Times New Roman" w:cs="Times New Roman"/>
                      <w:b/>
                      <w:bCs/>
                      <w:sz w:val="24"/>
                      <w:szCs w:val="24"/>
                    </w:rPr>
                  </w:pPr>
                  <w:r w:rsidRPr="008E3C2D">
                    <w:rPr>
                      <w:rFonts w:eastAsia="Times New Roman" w:cs="Times New Roman"/>
                      <w:b/>
                      <w:bCs/>
                      <w:sz w:val="24"/>
                      <w:szCs w:val="24"/>
                    </w:rPr>
                    <w:t>PHẦN KIẾN THỨC GIÁO DỤC CHUYÊN NGHIỆP</w:t>
                  </w:r>
                </w:p>
              </w:tc>
              <w:tc>
                <w:tcPr>
                  <w:tcW w:w="576"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b/>
                      <w:bCs/>
                      <w:sz w:val="24"/>
                      <w:szCs w:val="24"/>
                    </w:rPr>
                  </w:pPr>
                  <w:r w:rsidRPr="008E3C2D">
                    <w:rPr>
                      <w:rFonts w:eastAsia="Times New Roman" w:cs="Times New Roman"/>
                      <w:b/>
                      <w:bCs/>
                      <w:sz w:val="24"/>
                      <w:szCs w:val="24"/>
                    </w:rPr>
                    <w:t>83</w:t>
                  </w:r>
                </w:p>
              </w:tc>
            </w:tr>
            <w:tr w:rsidR="008E3C2D" w:rsidRPr="008E3C2D" w:rsidTr="008E3C2D">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b/>
                      <w:bCs/>
                      <w:color w:val="008000"/>
                      <w:sz w:val="24"/>
                      <w:szCs w:val="24"/>
                    </w:rPr>
                  </w:pPr>
                  <w:r w:rsidRPr="008E3C2D">
                    <w:rPr>
                      <w:rFonts w:eastAsia="Times New Roman" w:cs="Times New Roman"/>
                      <w:b/>
                      <w:bCs/>
                      <w:color w:val="008000"/>
                      <w:sz w:val="24"/>
                      <w:szCs w:val="24"/>
                    </w:rPr>
                    <w:t> </w:t>
                  </w:r>
                </w:p>
              </w:tc>
              <w:tc>
                <w:tcPr>
                  <w:tcW w:w="5017"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rPr>
                      <w:rFonts w:eastAsia="Times New Roman" w:cs="Times New Roman"/>
                      <w:b/>
                      <w:bCs/>
                      <w:sz w:val="24"/>
                      <w:szCs w:val="24"/>
                    </w:rPr>
                  </w:pPr>
                  <w:r w:rsidRPr="008E3C2D">
                    <w:rPr>
                      <w:rFonts w:eastAsia="Times New Roman" w:cs="Times New Roman"/>
                      <w:b/>
                      <w:bCs/>
                      <w:sz w:val="24"/>
                      <w:szCs w:val="24"/>
                    </w:rPr>
                    <w:t>Kiến thức cơ sở khối ngành</w:t>
                  </w:r>
                </w:p>
              </w:tc>
              <w:tc>
                <w:tcPr>
                  <w:tcW w:w="576"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b/>
                      <w:bCs/>
                      <w:sz w:val="24"/>
                      <w:szCs w:val="24"/>
                    </w:rPr>
                  </w:pPr>
                  <w:r w:rsidRPr="008E3C2D">
                    <w:rPr>
                      <w:rFonts w:eastAsia="Times New Roman" w:cs="Times New Roman"/>
                      <w:b/>
                      <w:bCs/>
                      <w:sz w:val="24"/>
                      <w:szCs w:val="24"/>
                    </w:rPr>
                    <w:t>6</w:t>
                  </w:r>
                </w:p>
              </w:tc>
            </w:tr>
            <w:tr w:rsidR="008E3C2D" w:rsidRPr="008E3C2D" w:rsidTr="008E3C2D">
              <w:trPr>
                <w:trHeight w:val="435"/>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color w:val="008000"/>
                      <w:sz w:val="24"/>
                      <w:szCs w:val="24"/>
                    </w:rPr>
                  </w:pPr>
                  <w:r w:rsidRPr="008E3C2D">
                    <w:rPr>
                      <w:rFonts w:eastAsia="Times New Roman" w:cs="Times New Roman"/>
                      <w:color w:val="008000"/>
                      <w:sz w:val="24"/>
                      <w:szCs w:val="24"/>
                    </w:rPr>
                    <w:t>19</w:t>
                  </w:r>
                </w:p>
              </w:tc>
              <w:tc>
                <w:tcPr>
                  <w:tcW w:w="1306"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rPr>
                      <w:rFonts w:eastAsia="Times New Roman" w:cs="Times New Roman"/>
                      <w:sz w:val="24"/>
                      <w:szCs w:val="24"/>
                    </w:rPr>
                  </w:pPr>
                  <w:r w:rsidRPr="008E3C2D">
                    <w:rPr>
                      <w:rFonts w:eastAsia="Times New Roman" w:cs="Times New Roman"/>
                      <w:sz w:val="24"/>
                      <w:szCs w:val="24"/>
                    </w:rPr>
                    <w:t>MAE0101</w:t>
                  </w:r>
                </w:p>
              </w:tc>
              <w:tc>
                <w:tcPr>
                  <w:tcW w:w="3711" w:type="dxa"/>
                  <w:tcBorders>
                    <w:top w:val="nil"/>
                    <w:left w:val="nil"/>
                    <w:bottom w:val="single" w:sz="4" w:space="0" w:color="auto"/>
                    <w:right w:val="single" w:sz="4" w:space="0" w:color="auto"/>
                  </w:tcBorders>
                  <w:shd w:val="clear" w:color="000000" w:fill="FFFFFF"/>
                  <w:vAlign w:val="center"/>
                  <w:hideMark/>
                </w:tcPr>
                <w:p w:rsidR="008E3C2D" w:rsidRPr="008E3C2D" w:rsidRDefault="008E3C2D" w:rsidP="008E3C2D">
                  <w:pPr>
                    <w:spacing w:after="0" w:line="240" w:lineRule="auto"/>
                    <w:rPr>
                      <w:rFonts w:eastAsia="Times New Roman" w:cs="Times New Roman"/>
                      <w:sz w:val="24"/>
                      <w:szCs w:val="24"/>
                    </w:rPr>
                  </w:pPr>
                  <w:r w:rsidRPr="008E3C2D">
                    <w:rPr>
                      <w:rFonts w:eastAsia="Times New Roman" w:cs="Times New Roman"/>
                      <w:sz w:val="24"/>
                      <w:szCs w:val="24"/>
                    </w:rPr>
                    <w:t>Kinh tế vĩ mô</w:t>
                  </w:r>
                </w:p>
              </w:tc>
              <w:tc>
                <w:tcPr>
                  <w:tcW w:w="576"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sz w:val="24"/>
                      <w:szCs w:val="24"/>
                    </w:rPr>
                  </w:pPr>
                  <w:r w:rsidRPr="008E3C2D">
                    <w:rPr>
                      <w:rFonts w:eastAsia="Times New Roman" w:cs="Times New Roman"/>
                      <w:sz w:val="24"/>
                      <w:szCs w:val="24"/>
                    </w:rPr>
                    <w:t>3</w:t>
                  </w:r>
                </w:p>
              </w:tc>
            </w:tr>
            <w:tr w:rsidR="008E3C2D" w:rsidRPr="008E3C2D" w:rsidTr="008E3C2D">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color w:val="008000"/>
                      <w:sz w:val="24"/>
                      <w:szCs w:val="24"/>
                    </w:rPr>
                  </w:pPr>
                  <w:r w:rsidRPr="008E3C2D">
                    <w:rPr>
                      <w:rFonts w:eastAsia="Times New Roman" w:cs="Times New Roman"/>
                      <w:color w:val="008000"/>
                      <w:sz w:val="24"/>
                      <w:szCs w:val="24"/>
                    </w:rPr>
                    <w:t>20</w:t>
                  </w:r>
                </w:p>
              </w:tc>
              <w:tc>
                <w:tcPr>
                  <w:tcW w:w="1306"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rPr>
                      <w:rFonts w:eastAsia="Times New Roman" w:cs="Times New Roman"/>
                      <w:sz w:val="24"/>
                      <w:szCs w:val="24"/>
                    </w:rPr>
                  </w:pPr>
                  <w:r w:rsidRPr="008E3C2D">
                    <w:rPr>
                      <w:rFonts w:eastAsia="Times New Roman" w:cs="Times New Roman"/>
                      <w:sz w:val="24"/>
                      <w:szCs w:val="24"/>
                    </w:rPr>
                    <w:t>MIE0100</w:t>
                  </w:r>
                </w:p>
              </w:tc>
              <w:tc>
                <w:tcPr>
                  <w:tcW w:w="3711" w:type="dxa"/>
                  <w:tcBorders>
                    <w:top w:val="nil"/>
                    <w:left w:val="nil"/>
                    <w:bottom w:val="single" w:sz="4" w:space="0" w:color="auto"/>
                    <w:right w:val="single" w:sz="4" w:space="0" w:color="auto"/>
                  </w:tcBorders>
                  <w:shd w:val="clear" w:color="000000" w:fill="FFFFFF"/>
                  <w:vAlign w:val="center"/>
                  <w:hideMark/>
                </w:tcPr>
                <w:p w:rsidR="008E3C2D" w:rsidRPr="008E3C2D" w:rsidRDefault="008E3C2D" w:rsidP="008E3C2D">
                  <w:pPr>
                    <w:spacing w:after="0" w:line="240" w:lineRule="auto"/>
                    <w:rPr>
                      <w:rFonts w:eastAsia="Times New Roman" w:cs="Times New Roman"/>
                      <w:sz w:val="24"/>
                      <w:szCs w:val="24"/>
                    </w:rPr>
                  </w:pPr>
                  <w:r w:rsidRPr="008E3C2D">
                    <w:rPr>
                      <w:rFonts w:eastAsia="Times New Roman" w:cs="Times New Roman"/>
                      <w:sz w:val="24"/>
                      <w:szCs w:val="24"/>
                    </w:rPr>
                    <w:t>Kinh tế vi mô</w:t>
                  </w:r>
                </w:p>
              </w:tc>
              <w:tc>
                <w:tcPr>
                  <w:tcW w:w="576"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sz w:val="24"/>
                      <w:szCs w:val="24"/>
                    </w:rPr>
                  </w:pPr>
                  <w:r w:rsidRPr="008E3C2D">
                    <w:rPr>
                      <w:rFonts w:eastAsia="Times New Roman" w:cs="Times New Roman"/>
                      <w:sz w:val="24"/>
                      <w:szCs w:val="24"/>
                    </w:rPr>
                    <w:t>3</w:t>
                  </w:r>
                </w:p>
              </w:tc>
            </w:tr>
            <w:tr w:rsidR="008E3C2D" w:rsidRPr="008E3C2D" w:rsidTr="008E3C2D">
              <w:trPr>
                <w:trHeight w:val="15"/>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color w:val="008000"/>
                      <w:sz w:val="24"/>
                      <w:szCs w:val="24"/>
                    </w:rPr>
                  </w:pPr>
                  <w:r w:rsidRPr="008E3C2D">
                    <w:rPr>
                      <w:rFonts w:eastAsia="Times New Roman" w:cs="Times New Roman"/>
                      <w:color w:val="008000"/>
                      <w:sz w:val="24"/>
                      <w:szCs w:val="24"/>
                    </w:rPr>
                    <w:t> </w:t>
                  </w:r>
                </w:p>
              </w:tc>
              <w:tc>
                <w:tcPr>
                  <w:tcW w:w="1306"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rPr>
                      <w:rFonts w:eastAsia="Times New Roman" w:cs="Times New Roman"/>
                      <w:sz w:val="24"/>
                      <w:szCs w:val="24"/>
                    </w:rPr>
                  </w:pPr>
                  <w:r w:rsidRPr="008E3C2D">
                    <w:rPr>
                      <w:rFonts w:eastAsia="Times New Roman" w:cs="Times New Roman"/>
                      <w:sz w:val="24"/>
                      <w:szCs w:val="24"/>
                    </w:rPr>
                    <w:t> </w:t>
                  </w:r>
                </w:p>
              </w:tc>
              <w:tc>
                <w:tcPr>
                  <w:tcW w:w="3711" w:type="dxa"/>
                  <w:tcBorders>
                    <w:top w:val="nil"/>
                    <w:left w:val="nil"/>
                    <w:bottom w:val="single" w:sz="4" w:space="0" w:color="auto"/>
                    <w:right w:val="single" w:sz="4" w:space="0" w:color="auto"/>
                  </w:tcBorders>
                  <w:shd w:val="clear" w:color="000000" w:fill="FFFFFF"/>
                  <w:vAlign w:val="center"/>
                  <w:hideMark/>
                </w:tcPr>
                <w:p w:rsidR="008E3C2D" w:rsidRPr="008E3C2D" w:rsidRDefault="008E3C2D" w:rsidP="008E3C2D">
                  <w:pPr>
                    <w:spacing w:after="0" w:line="240" w:lineRule="auto"/>
                    <w:rPr>
                      <w:rFonts w:eastAsia="Times New Roman" w:cs="Times New Roman"/>
                      <w:sz w:val="24"/>
                      <w:szCs w:val="24"/>
                    </w:rPr>
                  </w:pPr>
                  <w:r w:rsidRPr="008E3C2D">
                    <w:rPr>
                      <w:rFonts w:eastAsia="Times New Roman" w:cs="Times New Roman"/>
                      <w:sz w:val="24"/>
                      <w:szCs w:val="24"/>
                    </w:rPr>
                    <w:t> </w:t>
                  </w:r>
                </w:p>
              </w:tc>
              <w:tc>
                <w:tcPr>
                  <w:tcW w:w="576" w:type="dxa"/>
                  <w:tcBorders>
                    <w:top w:val="nil"/>
                    <w:left w:val="nil"/>
                    <w:bottom w:val="single" w:sz="4" w:space="0" w:color="auto"/>
                    <w:right w:val="single" w:sz="4" w:space="0" w:color="auto"/>
                  </w:tcBorders>
                  <w:shd w:val="clear" w:color="000000" w:fill="FFFFFF"/>
                  <w:vAlign w:val="center"/>
                  <w:hideMark/>
                </w:tcPr>
                <w:p w:rsidR="008E3C2D" w:rsidRPr="008E3C2D" w:rsidRDefault="008E3C2D" w:rsidP="008E3C2D">
                  <w:pPr>
                    <w:spacing w:after="0" w:line="240" w:lineRule="auto"/>
                    <w:jc w:val="center"/>
                    <w:rPr>
                      <w:rFonts w:eastAsia="Times New Roman" w:cs="Times New Roman"/>
                      <w:sz w:val="24"/>
                      <w:szCs w:val="24"/>
                    </w:rPr>
                  </w:pPr>
                  <w:r w:rsidRPr="008E3C2D">
                    <w:rPr>
                      <w:rFonts w:eastAsia="Times New Roman" w:cs="Times New Roman"/>
                      <w:sz w:val="24"/>
                      <w:szCs w:val="24"/>
                    </w:rPr>
                    <w:t> </w:t>
                  </w:r>
                </w:p>
              </w:tc>
            </w:tr>
            <w:tr w:rsidR="008E3C2D" w:rsidRPr="008E3C2D" w:rsidTr="008E3C2D">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b/>
                      <w:bCs/>
                      <w:color w:val="008000"/>
                      <w:sz w:val="24"/>
                      <w:szCs w:val="24"/>
                    </w:rPr>
                  </w:pPr>
                  <w:r w:rsidRPr="008E3C2D">
                    <w:rPr>
                      <w:rFonts w:eastAsia="Times New Roman" w:cs="Times New Roman"/>
                      <w:b/>
                      <w:bCs/>
                      <w:color w:val="008000"/>
                      <w:sz w:val="24"/>
                      <w:szCs w:val="24"/>
                    </w:rPr>
                    <w:t> </w:t>
                  </w:r>
                </w:p>
              </w:tc>
              <w:tc>
                <w:tcPr>
                  <w:tcW w:w="5017"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rPr>
                      <w:rFonts w:eastAsia="Times New Roman" w:cs="Times New Roman"/>
                      <w:b/>
                      <w:bCs/>
                      <w:sz w:val="24"/>
                      <w:szCs w:val="24"/>
                    </w:rPr>
                  </w:pPr>
                  <w:r w:rsidRPr="008E3C2D">
                    <w:rPr>
                      <w:rFonts w:eastAsia="Times New Roman" w:cs="Times New Roman"/>
                      <w:b/>
                      <w:bCs/>
                      <w:sz w:val="24"/>
                      <w:szCs w:val="24"/>
                    </w:rPr>
                    <w:t>Kiến thức cơ sở ngành</w:t>
                  </w:r>
                </w:p>
              </w:tc>
              <w:tc>
                <w:tcPr>
                  <w:tcW w:w="576"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b/>
                      <w:bCs/>
                      <w:sz w:val="24"/>
                      <w:szCs w:val="24"/>
                    </w:rPr>
                  </w:pPr>
                  <w:r w:rsidRPr="008E3C2D">
                    <w:rPr>
                      <w:rFonts w:eastAsia="Times New Roman" w:cs="Times New Roman"/>
                      <w:b/>
                      <w:bCs/>
                      <w:sz w:val="24"/>
                      <w:szCs w:val="24"/>
                    </w:rPr>
                    <w:t>25</w:t>
                  </w:r>
                </w:p>
              </w:tc>
            </w:tr>
            <w:tr w:rsidR="008E3C2D" w:rsidRPr="008E3C2D" w:rsidTr="008E3C2D">
              <w:trPr>
                <w:trHeight w:val="315"/>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color w:val="008000"/>
                      <w:sz w:val="24"/>
                      <w:szCs w:val="24"/>
                    </w:rPr>
                  </w:pPr>
                  <w:r w:rsidRPr="008E3C2D">
                    <w:rPr>
                      <w:rFonts w:eastAsia="Times New Roman" w:cs="Times New Roman"/>
                      <w:color w:val="008000"/>
                      <w:sz w:val="24"/>
                      <w:szCs w:val="24"/>
                    </w:rPr>
                    <w:t>21</w:t>
                  </w:r>
                </w:p>
              </w:tc>
              <w:tc>
                <w:tcPr>
                  <w:tcW w:w="1306"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rPr>
                      <w:rFonts w:eastAsia="Times New Roman" w:cs="Times New Roman"/>
                      <w:sz w:val="24"/>
                      <w:szCs w:val="24"/>
                    </w:rPr>
                  </w:pPr>
                  <w:r w:rsidRPr="008E3C2D">
                    <w:rPr>
                      <w:rFonts w:eastAsia="Times New Roman" w:cs="Times New Roman"/>
                      <w:sz w:val="24"/>
                      <w:szCs w:val="24"/>
                    </w:rPr>
                    <w:t>SFL0115</w:t>
                  </w:r>
                </w:p>
              </w:tc>
              <w:tc>
                <w:tcPr>
                  <w:tcW w:w="3711" w:type="dxa"/>
                  <w:tcBorders>
                    <w:top w:val="nil"/>
                    <w:left w:val="nil"/>
                    <w:bottom w:val="single" w:sz="4" w:space="0" w:color="auto"/>
                    <w:right w:val="single" w:sz="4" w:space="0" w:color="auto"/>
                  </w:tcBorders>
                  <w:shd w:val="clear" w:color="000000" w:fill="FFFFFF"/>
                  <w:vAlign w:val="center"/>
                  <w:hideMark/>
                </w:tcPr>
                <w:p w:rsidR="008E3C2D" w:rsidRPr="008E3C2D" w:rsidRDefault="008E3C2D" w:rsidP="008E3C2D">
                  <w:pPr>
                    <w:spacing w:after="0" w:line="240" w:lineRule="auto"/>
                    <w:rPr>
                      <w:rFonts w:eastAsia="Times New Roman" w:cs="Times New Roman"/>
                      <w:sz w:val="24"/>
                      <w:szCs w:val="24"/>
                    </w:rPr>
                  </w:pPr>
                  <w:r w:rsidRPr="008E3C2D">
                    <w:rPr>
                      <w:rFonts w:eastAsia="Times New Roman" w:cs="Times New Roman"/>
                      <w:sz w:val="24"/>
                      <w:szCs w:val="24"/>
                    </w:rPr>
                    <w:t>Ngoại ngữ chuyên ngành 1</w:t>
                  </w:r>
                </w:p>
              </w:tc>
              <w:tc>
                <w:tcPr>
                  <w:tcW w:w="576"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sz w:val="24"/>
                      <w:szCs w:val="24"/>
                    </w:rPr>
                  </w:pPr>
                  <w:r w:rsidRPr="008E3C2D">
                    <w:rPr>
                      <w:rFonts w:eastAsia="Times New Roman" w:cs="Times New Roman"/>
                      <w:sz w:val="24"/>
                      <w:szCs w:val="24"/>
                    </w:rPr>
                    <w:t>3</w:t>
                  </w:r>
                </w:p>
              </w:tc>
            </w:tr>
            <w:tr w:rsidR="008E3C2D" w:rsidRPr="008E3C2D" w:rsidTr="008E3C2D">
              <w:trPr>
                <w:trHeight w:val="315"/>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color w:val="008000"/>
                      <w:sz w:val="24"/>
                      <w:szCs w:val="24"/>
                    </w:rPr>
                  </w:pPr>
                  <w:r w:rsidRPr="008E3C2D">
                    <w:rPr>
                      <w:rFonts w:eastAsia="Times New Roman" w:cs="Times New Roman"/>
                      <w:color w:val="008000"/>
                      <w:sz w:val="24"/>
                      <w:szCs w:val="24"/>
                    </w:rPr>
                    <w:t>22</w:t>
                  </w:r>
                </w:p>
              </w:tc>
              <w:tc>
                <w:tcPr>
                  <w:tcW w:w="1306"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rPr>
                      <w:rFonts w:eastAsia="Times New Roman" w:cs="Times New Roman"/>
                      <w:sz w:val="24"/>
                      <w:szCs w:val="24"/>
                    </w:rPr>
                  </w:pPr>
                  <w:r w:rsidRPr="008E3C2D">
                    <w:rPr>
                      <w:rFonts w:eastAsia="Times New Roman" w:cs="Times New Roman"/>
                      <w:sz w:val="24"/>
                      <w:szCs w:val="24"/>
                    </w:rPr>
                    <w:t>SFL0116</w:t>
                  </w:r>
                </w:p>
              </w:tc>
              <w:tc>
                <w:tcPr>
                  <w:tcW w:w="3711" w:type="dxa"/>
                  <w:tcBorders>
                    <w:top w:val="nil"/>
                    <w:left w:val="nil"/>
                    <w:bottom w:val="single" w:sz="4" w:space="0" w:color="auto"/>
                    <w:right w:val="single" w:sz="4" w:space="0" w:color="auto"/>
                  </w:tcBorders>
                  <w:shd w:val="clear" w:color="000000" w:fill="FFFFFF"/>
                  <w:vAlign w:val="center"/>
                  <w:hideMark/>
                </w:tcPr>
                <w:p w:rsidR="008E3C2D" w:rsidRPr="008E3C2D" w:rsidRDefault="008E3C2D" w:rsidP="008E3C2D">
                  <w:pPr>
                    <w:spacing w:after="0" w:line="240" w:lineRule="auto"/>
                    <w:rPr>
                      <w:rFonts w:eastAsia="Times New Roman" w:cs="Times New Roman"/>
                      <w:sz w:val="24"/>
                      <w:szCs w:val="24"/>
                    </w:rPr>
                  </w:pPr>
                  <w:r w:rsidRPr="008E3C2D">
                    <w:rPr>
                      <w:rFonts w:eastAsia="Times New Roman" w:cs="Times New Roman"/>
                      <w:sz w:val="24"/>
                      <w:szCs w:val="24"/>
                    </w:rPr>
                    <w:t>Ngoại ngữ chuyên ngành 2</w:t>
                  </w:r>
                </w:p>
              </w:tc>
              <w:tc>
                <w:tcPr>
                  <w:tcW w:w="576"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sz w:val="24"/>
                      <w:szCs w:val="24"/>
                    </w:rPr>
                  </w:pPr>
                  <w:r w:rsidRPr="008E3C2D">
                    <w:rPr>
                      <w:rFonts w:eastAsia="Times New Roman" w:cs="Times New Roman"/>
                      <w:sz w:val="24"/>
                      <w:szCs w:val="24"/>
                    </w:rPr>
                    <w:t>3</w:t>
                  </w:r>
                </w:p>
              </w:tc>
            </w:tr>
            <w:tr w:rsidR="008E3C2D" w:rsidRPr="008E3C2D" w:rsidTr="008E3C2D">
              <w:trPr>
                <w:trHeight w:val="315"/>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color w:val="008000"/>
                      <w:sz w:val="24"/>
                      <w:szCs w:val="24"/>
                    </w:rPr>
                  </w:pPr>
                  <w:r w:rsidRPr="008E3C2D">
                    <w:rPr>
                      <w:rFonts w:eastAsia="Times New Roman" w:cs="Times New Roman"/>
                      <w:color w:val="008000"/>
                      <w:sz w:val="24"/>
                      <w:szCs w:val="24"/>
                    </w:rPr>
                    <w:t>23</w:t>
                  </w:r>
                </w:p>
              </w:tc>
              <w:tc>
                <w:tcPr>
                  <w:tcW w:w="1306"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rPr>
                      <w:rFonts w:eastAsia="Times New Roman" w:cs="Times New Roman"/>
                      <w:sz w:val="24"/>
                      <w:szCs w:val="24"/>
                    </w:rPr>
                  </w:pPr>
                  <w:r w:rsidRPr="008E3C2D">
                    <w:rPr>
                      <w:rFonts w:eastAsia="Times New Roman" w:cs="Times New Roman"/>
                      <w:sz w:val="24"/>
                      <w:szCs w:val="24"/>
                    </w:rPr>
                    <w:t>APR0123</w:t>
                  </w:r>
                </w:p>
              </w:tc>
              <w:tc>
                <w:tcPr>
                  <w:tcW w:w="3711" w:type="dxa"/>
                  <w:tcBorders>
                    <w:top w:val="nil"/>
                    <w:left w:val="nil"/>
                    <w:bottom w:val="single" w:sz="4" w:space="0" w:color="auto"/>
                    <w:right w:val="single" w:sz="4" w:space="0" w:color="auto"/>
                  </w:tcBorders>
                  <w:shd w:val="clear" w:color="000000" w:fill="FFFFFF"/>
                  <w:vAlign w:val="center"/>
                  <w:hideMark/>
                </w:tcPr>
                <w:p w:rsidR="008E3C2D" w:rsidRPr="008E3C2D" w:rsidRDefault="008E3C2D" w:rsidP="008E3C2D">
                  <w:pPr>
                    <w:spacing w:after="0" w:line="240" w:lineRule="auto"/>
                    <w:rPr>
                      <w:rFonts w:eastAsia="Times New Roman" w:cs="Times New Roman"/>
                      <w:sz w:val="24"/>
                      <w:szCs w:val="24"/>
                    </w:rPr>
                  </w:pPr>
                  <w:r w:rsidRPr="008E3C2D">
                    <w:rPr>
                      <w:rFonts w:eastAsia="Times New Roman" w:cs="Times New Roman"/>
                      <w:sz w:val="24"/>
                      <w:szCs w:val="24"/>
                    </w:rPr>
                    <w:t>Nguyên lý kế toán</w:t>
                  </w:r>
                </w:p>
              </w:tc>
              <w:tc>
                <w:tcPr>
                  <w:tcW w:w="576"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sz w:val="24"/>
                      <w:szCs w:val="24"/>
                    </w:rPr>
                  </w:pPr>
                  <w:r w:rsidRPr="008E3C2D">
                    <w:rPr>
                      <w:rFonts w:eastAsia="Times New Roman" w:cs="Times New Roman"/>
                      <w:sz w:val="24"/>
                      <w:szCs w:val="24"/>
                    </w:rPr>
                    <w:t>4</w:t>
                  </w:r>
                </w:p>
              </w:tc>
            </w:tr>
            <w:tr w:rsidR="008E3C2D" w:rsidRPr="008E3C2D" w:rsidTr="008E3C2D">
              <w:trPr>
                <w:trHeight w:val="315"/>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color w:val="008000"/>
                      <w:sz w:val="24"/>
                      <w:szCs w:val="24"/>
                    </w:rPr>
                  </w:pPr>
                  <w:r w:rsidRPr="008E3C2D">
                    <w:rPr>
                      <w:rFonts w:eastAsia="Times New Roman" w:cs="Times New Roman"/>
                      <w:color w:val="008000"/>
                      <w:sz w:val="24"/>
                      <w:szCs w:val="24"/>
                    </w:rPr>
                    <w:t>24</w:t>
                  </w:r>
                </w:p>
              </w:tc>
              <w:tc>
                <w:tcPr>
                  <w:tcW w:w="1306"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rPr>
                      <w:rFonts w:eastAsia="Times New Roman" w:cs="Times New Roman"/>
                      <w:sz w:val="24"/>
                      <w:szCs w:val="24"/>
                    </w:rPr>
                  </w:pPr>
                  <w:r w:rsidRPr="008E3C2D">
                    <w:rPr>
                      <w:rFonts w:eastAsia="Times New Roman" w:cs="Times New Roman"/>
                      <w:sz w:val="24"/>
                      <w:szCs w:val="24"/>
                    </w:rPr>
                    <w:t>ELA0142</w:t>
                  </w:r>
                </w:p>
              </w:tc>
              <w:tc>
                <w:tcPr>
                  <w:tcW w:w="3711" w:type="dxa"/>
                  <w:tcBorders>
                    <w:top w:val="nil"/>
                    <w:left w:val="nil"/>
                    <w:bottom w:val="single" w:sz="4" w:space="0" w:color="auto"/>
                    <w:right w:val="single" w:sz="4" w:space="0" w:color="auto"/>
                  </w:tcBorders>
                  <w:shd w:val="clear" w:color="000000" w:fill="FFFFFF"/>
                  <w:vAlign w:val="center"/>
                  <w:hideMark/>
                </w:tcPr>
                <w:p w:rsidR="008E3C2D" w:rsidRPr="008E3C2D" w:rsidRDefault="008E3C2D" w:rsidP="008E3C2D">
                  <w:pPr>
                    <w:spacing w:after="0" w:line="240" w:lineRule="auto"/>
                    <w:rPr>
                      <w:rFonts w:eastAsia="Times New Roman" w:cs="Times New Roman"/>
                      <w:sz w:val="24"/>
                      <w:szCs w:val="24"/>
                    </w:rPr>
                  </w:pPr>
                  <w:r w:rsidRPr="008E3C2D">
                    <w:rPr>
                      <w:rFonts w:eastAsia="Times New Roman" w:cs="Times New Roman"/>
                      <w:sz w:val="24"/>
                      <w:szCs w:val="24"/>
                    </w:rPr>
                    <w:t>Pháp luật kinh tế</w:t>
                  </w:r>
                </w:p>
              </w:tc>
              <w:tc>
                <w:tcPr>
                  <w:tcW w:w="576"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sz w:val="24"/>
                      <w:szCs w:val="24"/>
                    </w:rPr>
                  </w:pPr>
                  <w:r w:rsidRPr="008E3C2D">
                    <w:rPr>
                      <w:rFonts w:eastAsia="Times New Roman" w:cs="Times New Roman"/>
                      <w:sz w:val="24"/>
                      <w:szCs w:val="24"/>
                    </w:rPr>
                    <w:t>3</w:t>
                  </w:r>
                </w:p>
              </w:tc>
            </w:tr>
            <w:tr w:rsidR="008E3C2D" w:rsidRPr="008E3C2D" w:rsidTr="008E3C2D">
              <w:trPr>
                <w:trHeight w:val="315"/>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color w:val="008000"/>
                      <w:sz w:val="24"/>
                      <w:szCs w:val="24"/>
                    </w:rPr>
                  </w:pPr>
                  <w:r w:rsidRPr="008E3C2D">
                    <w:rPr>
                      <w:rFonts w:eastAsia="Times New Roman" w:cs="Times New Roman"/>
                      <w:color w:val="008000"/>
                      <w:sz w:val="24"/>
                      <w:szCs w:val="24"/>
                    </w:rPr>
                    <w:t>25</w:t>
                  </w:r>
                </w:p>
              </w:tc>
              <w:tc>
                <w:tcPr>
                  <w:tcW w:w="1306"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rPr>
                      <w:rFonts w:eastAsia="Times New Roman" w:cs="Times New Roman"/>
                      <w:sz w:val="24"/>
                      <w:szCs w:val="24"/>
                    </w:rPr>
                  </w:pPr>
                  <w:r w:rsidRPr="008E3C2D">
                    <w:rPr>
                      <w:rFonts w:eastAsia="Times New Roman" w:cs="Times New Roman"/>
                      <w:sz w:val="24"/>
                      <w:szCs w:val="24"/>
                    </w:rPr>
                    <w:t>SPR0124</w:t>
                  </w:r>
                </w:p>
              </w:tc>
              <w:tc>
                <w:tcPr>
                  <w:tcW w:w="3711" w:type="dxa"/>
                  <w:tcBorders>
                    <w:top w:val="nil"/>
                    <w:left w:val="nil"/>
                    <w:bottom w:val="single" w:sz="4" w:space="0" w:color="auto"/>
                    <w:right w:val="single" w:sz="4" w:space="0" w:color="auto"/>
                  </w:tcBorders>
                  <w:shd w:val="clear" w:color="000000" w:fill="FFFFFF"/>
                  <w:vAlign w:val="center"/>
                  <w:hideMark/>
                </w:tcPr>
                <w:p w:rsidR="008E3C2D" w:rsidRPr="008E3C2D" w:rsidRDefault="008E3C2D" w:rsidP="008E3C2D">
                  <w:pPr>
                    <w:spacing w:after="0" w:line="240" w:lineRule="auto"/>
                    <w:rPr>
                      <w:rFonts w:eastAsia="Times New Roman" w:cs="Times New Roman"/>
                      <w:sz w:val="24"/>
                      <w:szCs w:val="24"/>
                    </w:rPr>
                  </w:pPr>
                  <w:r w:rsidRPr="008E3C2D">
                    <w:rPr>
                      <w:rFonts w:eastAsia="Times New Roman" w:cs="Times New Roman"/>
                      <w:sz w:val="24"/>
                      <w:szCs w:val="24"/>
                    </w:rPr>
                    <w:t>Nguyên lý thống kê</w:t>
                  </w:r>
                </w:p>
              </w:tc>
              <w:tc>
                <w:tcPr>
                  <w:tcW w:w="576"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sz w:val="24"/>
                      <w:szCs w:val="24"/>
                    </w:rPr>
                  </w:pPr>
                  <w:r w:rsidRPr="008E3C2D">
                    <w:rPr>
                      <w:rFonts w:eastAsia="Times New Roman" w:cs="Times New Roman"/>
                      <w:sz w:val="24"/>
                      <w:szCs w:val="24"/>
                    </w:rPr>
                    <w:t>3</w:t>
                  </w:r>
                </w:p>
              </w:tc>
            </w:tr>
            <w:tr w:rsidR="008E3C2D" w:rsidRPr="008E3C2D" w:rsidTr="008E3C2D">
              <w:trPr>
                <w:trHeight w:val="315"/>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color w:val="008000"/>
                      <w:sz w:val="24"/>
                      <w:szCs w:val="24"/>
                    </w:rPr>
                  </w:pPr>
                  <w:r w:rsidRPr="008E3C2D">
                    <w:rPr>
                      <w:rFonts w:eastAsia="Times New Roman" w:cs="Times New Roman"/>
                      <w:color w:val="008000"/>
                      <w:sz w:val="24"/>
                      <w:szCs w:val="24"/>
                    </w:rPr>
                    <w:t>26</w:t>
                  </w:r>
                </w:p>
              </w:tc>
              <w:tc>
                <w:tcPr>
                  <w:tcW w:w="1306"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rPr>
                      <w:rFonts w:eastAsia="Times New Roman" w:cs="Times New Roman"/>
                      <w:sz w:val="24"/>
                      <w:szCs w:val="24"/>
                    </w:rPr>
                  </w:pPr>
                  <w:r w:rsidRPr="008E3C2D">
                    <w:rPr>
                      <w:rFonts w:eastAsia="Times New Roman" w:cs="Times New Roman"/>
                      <w:sz w:val="24"/>
                      <w:szCs w:val="24"/>
                    </w:rPr>
                    <w:t>FAM0192</w:t>
                  </w:r>
                </w:p>
              </w:tc>
              <w:tc>
                <w:tcPr>
                  <w:tcW w:w="3711" w:type="dxa"/>
                  <w:tcBorders>
                    <w:top w:val="nil"/>
                    <w:left w:val="nil"/>
                    <w:bottom w:val="single" w:sz="4" w:space="0" w:color="auto"/>
                    <w:right w:val="single" w:sz="4" w:space="0" w:color="auto"/>
                  </w:tcBorders>
                  <w:shd w:val="clear" w:color="000000" w:fill="FFFFFF"/>
                  <w:vAlign w:val="center"/>
                  <w:hideMark/>
                </w:tcPr>
                <w:p w:rsidR="008E3C2D" w:rsidRPr="008E3C2D" w:rsidRDefault="008E3C2D" w:rsidP="008E3C2D">
                  <w:pPr>
                    <w:spacing w:after="0" w:line="240" w:lineRule="auto"/>
                    <w:rPr>
                      <w:rFonts w:eastAsia="Times New Roman" w:cs="Times New Roman"/>
                      <w:sz w:val="24"/>
                      <w:szCs w:val="24"/>
                    </w:rPr>
                  </w:pPr>
                  <w:r w:rsidRPr="008E3C2D">
                    <w:rPr>
                      <w:rFonts w:eastAsia="Times New Roman" w:cs="Times New Roman"/>
                      <w:sz w:val="24"/>
                      <w:szCs w:val="24"/>
                    </w:rPr>
                    <w:t>Tài chính tiền tệ</w:t>
                  </w:r>
                </w:p>
              </w:tc>
              <w:tc>
                <w:tcPr>
                  <w:tcW w:w="576"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sz w:val="24"/>
                      <w:szCs w:val="24"/>
                    </w:rPr>
                  </w:pPr>
                  <w:r w:rsidRPr="008E3C2D">
                    <w:rPr>
                      <w:rFonts w:eastAsia="Times New Roman" w:cs="Times New Roman"/>
                      <w:sz w:val="24"/>
                      <w:szCs w:val="24"/>
                    </w:rPr>
                    <w:t>4</w:t>
                  </w:r>
                </w:p>
              </w:tc>
            </w:tr>
            <w:tr w:rsidR="008E3C2D" w:rsidRPr="008E3C2D" w:rsidTr="008E3C2D">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color w:val="008000"/>
                      <w:sz w:val="24"/>
                      <w:szCs w:val="24"/>
                    </w:rPr>
                  </w:pPr>
                  <w:r w:rsidRPr="008E3C2D">
                    <w:rPr>
                      <w:rFonts w:eastAsia="Times New Roman" w:cs="Times New Roman"/>
                      <w:color w:val="008000"/>
                      <w:sz w:val="24"/>
                      <w:szCs w:val="24"/>
                    </w:rPr>
                    <w:t>27</w:t>
                  </w:r>
                </w:p>
              </w:tc>
              <w:tc>
                <w:tcPr>
                  <w:tcW w:w="1306"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rPr>
                      <w:rFonts w:eastAsia="Times New Roman" w:cs="Times New Roman"/>
                      <w:sz w:val="24"/>
                      <w:szCs w:val="24"/>
                    </w:rPr>
                  </w:pPr>
                  <w:r w:rsidRPr="008E3C2D">
                    <w:rPr>
                      <w:rFonts w:eastAsia="Times New Roman" w:cs="Times New Roman"/>
                      <w:sz w:val="24"/>
                      <w:szCs w:val="24"/>
                    </w:rPr>
                    <w:t>ACO0234</w:t>
                  </w:r>
                </w:p>
              </w:tc>
              <w:tc>
                <w:tcPr>
                  <w:tcW w:w="3711" w:type="dxa"/>
                  <w:tcBorders>
                    <w:top w:val="nil"/>
                    <w:left w:val="nil"/>
                    <w:bottom w:val="single" w:sz="4" w:space="0" w:color="auto"/>
                    <w:right w:val="single" w:sz="4" w:space="0" w:color="auto"/>
                  </w:tcBorders>
                  <w:shd w:val="clear" w:color="000000" w:fill="FFFFFF"/>
                  <w:vAlign w:val="center"/>
                  <w:hideMark/>
                </w:tcPr>
                <w:p w:rsidR="008E3C2D" w:rsidRPr="008E3C2D" w:rsidRDefault="008E3C2D" w:rsidP="008E3C2D">
                  <w:pPr>
                    <w:spacing w:after="0" w:line="240" w:lineRule="auto"/>
                    <w:rPr>
                      <w:rFonts w:eastAsia="Times New Roman" w:cs="Times New Roman"/>
                      <w:sz w:val="24"/>
                      <w:szCs w:val="24"/>
                    </w:rPr>
                  </w:pPr>
                  <w:r w:rsidRPr="008E3C2D">
                    <w:rPr>
                      <w:rFonts w:eastAsia="Times New Roman" w:cs="Times New Roman"/>
                      <w:sz w:val="24"/>
                      <w:szCs w:val="24"/>
                    </w:rPr>
                    <w:t>Tin học ứng dụng</w:t>
                  </w:r>
                </w:p>
              </w:tc>
              <w:tc>
                <w:tcPr>
                  <w:tcW w:w="576"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sz w:val="24"/>
                      <w:szCs w:val="24"/>
                    </w:rPr>
                  </w:pPr>
                  <w:r w:rsidRPr="008E3C2D">
                    <w:rPr>
                      <w:rFonts w:eastAsia="Times New Roman" w:cs="Times New Roman"/>
                      <w:sz w:val="24"/>
                      <w:szCs w:val="24"/>
                    </w:rPr>
                    <w:t>2</w:t>
                  </w:r>
                </w:p>
              </w:tc>
            </w:tr>
            <w:tr w:rsidR="008E3C2D" w:rsidRPr="008E3C2D" w:rsidTr="008E3C2D">
              <w:trPr>
                <w:trHeight w:val="465"/>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color w:val="008000"/>
                      <w:sz w:val="24"/>
                      <w:szCs w:val="24"/>
                    </w:rPr>
                  </w:pPr>
                  <w:r w:rsidRPr="008E3C2D">
                    <w:rPr>
                      <w:rFonts w:eastAsia="Times New Roman" w:cs="Times New Roman"/>
                      <w:color w:val="008000"/>
                      <w:sz w:val="24"/>
                      <w:szCs w:val="24"/>
                    </w:rPr>
                    <w:lastRenderedPageBreak/>
                    <w:t>28</w:t>
                  </w:r>
                </w:p>
              </w:tc>
              <w:tc>
                <w:tcPr>
                  <w:tcW w:w="1306"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rPr>
                      <w:rFonts w:eastAsia="Times New Roman" w:cs="Times New Roman"/>
                      <w:sz w:val="24"/>
                      <w:szCs w:val="24"/>
                    </w:rPr>
                  </w:pPr>
                  <w:r w:rsidRPr="008E3C2D">
                    <w:rPr>
                      <w:rFonts w:eastAsia="Times New Roman" w:cs="Times New Roman"/>
                      <w:sz w:val="24"/>
                      <w:szCs w:val="24"/>
                    </w:rPr>
                    <w:t>QEC0096</w:t>
                  </w:r>
                </w:p>
              </w:tc>
              <w:tc>
                <w:tcPr>
                  <w:tcW w:w="3711" w:type="dxa"/>
                  <w:tcBorders>
                    <w:top w:val="nil"/>
                    <w:left w:val="nil"/>
                    <w:bottom w:val="single" w:sz="4" w:space="0" w:color="auto"/>
                    <w:right w:val="single" w:sz="4" w:space="0" w:color="auto"/>
                  </w:tcBorders>
                  <w:shd w:val="clear" w:color="000000" w:fill="FFFFFF"/>
                  <w:vAlign w:val="center"/>
                  <w:hideMark/>
                </w:tcPr>
                <w:p w:rsidR="008E3C2D" w:rsidRPr="008E3C2D" w:rsidRDefault="008E3C2D" w:rsidP="008E3C2D">
                  <w:pPr>
                    <w:spacing w:after="0" w:line="240" w:lineRule="auto"/>
                    <w:rPr>
                      <w:rFonts w:eastAsia="Times New Roman" w:cs="Times New Roman"/>
                      <w:sz w:val="24"/>
                      <w:szCs w:val="24"/>
                    </w:rPr>
                  </w:pPr>
                  <w:r w:rsidRPr="008E3C2D">
                    <w:rPr>
                      <w:rFonts w:eastAsia="Times New Roman" w:cs="Times New Roman"/>
                      <w:sz w:val="24"/>
                      <w:szCs w:val="24"/>
                    </w:rPr>
                    <w:t>Kinh tế lượng</w:t>
                  </w:r>
                </w:p>
              </w:tc>
              <w:tc>
                <w:tcPr>
                  <w:tcW w:w="576"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sz w:val="24"/>
                      <w:szCs w:val="24"/>
                    </w:rPr>
                  </w:pPr>
                  <w:r w:rsidRPr="008E3C2D">
                    <w:rPr>
                      <w:rFonts w:eastAsia="Times New Roman" w:cs="Times New Roman"/>
                      <w:sz w:val="24"/>
                      <w:szCs w:val="24"/>
                    </w:rPr>
                    <w:t>3</w:t>
                  </w:r>
                </w:p>
              </w:tc>
            </w:tr>
            <w:tr w:rsidR="008E3C2D" w:rsidRPr="008E3C2D" w:rsidTr="008E3C2D">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b/>
                      <w:bCs/>
                      <w:color w:val="008000"/>
                      <w:sz w:val="24"/>
                      <w:szCs w:val="24"/>
                    </w:rPr>
                  </w:pPr>
                  <w:r w:rsidRPr="008E3C2D">
                    <w:rPr>
                      <w:rFonts w:eastAsia="Times New Roman" w:cs="Times New Roman"/>
                      <w:b/>
                      <w:bCs/>
                      <w:color w:val="008000"/>
                      <w:sz w:val="24"/>
                      <w:szCs w:val="24"/>
                    </w:rPr>
                    <w:t> </w:t>
                  </w:r>
                </w:p>
              </w:tc>
              <w:tc>
                <w:tcPr>
                  <w:tcW w:w="5017"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rPr>
                      <w:rFonts w:eastAsia="Times New Roman" w:cs="Times New Roman"/>
                      <w:b/>
                      <w:bCs/>
                      <w:sz w:val="24"/>
                      <w:szCs w:val="24"/>
                    </w:rPr>
                  </w:pPr>
                  <w:r w:rsidRPr="008E3C2D">
                    <w:rPr>
                      <w:rFonts w:eastAsia="Times New Roman" w:cs="Times New Roman"/>
                      <w:b/>
                      <w:bCs/>
                      <w:sz w:val="24"/>
                      <w:szCs w:val="24"/>
                    </w:rPr>
                    <w:t>Kiến thức ngành</w:t>
                  </w:r>
                </w:p>
              </w:tc>
              <w:tc>
                <w:tcPr>
                  <w:tcW w:w="576"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b/>
                      <w:bCs/>
                      <w:sz w:val="24"/>
                      <w:szCs w:val="24"/>
                    </w:rPr>
                  </w:pPr>
                  <w:r w:rsidRPr="008E3C2D">
                    <w:rPr>
                      <w:rFonts w:eastAsia="Times New Roman" w:cs="Times New Roman"/>
                      <w:b/>
                      <w:bCs/>
                      <w:sz w:val="24"/>
                      <w:szCs w:val="24"/>
                    </w:rPr>
                    <w:t>17</w:t>
                  </w:r>
                </w:p>
              </w:tc>
            </w:tr>
            <w:tr w:rsidR="008E3C2D" w:rsidRPr="008E3C2D" w:rsidTr="008E3C2D">
              <w:trPr>
                <w:trHeight w:val="435"/>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color w:val="008000"/>
                      <w:sz w:val="24"/>
                      <w:szCs w:val="24"/>
                    </w:rPr>
                  </w:pPr>
                  <w:r w:rsidRPr="008E3C2D">
                    <w:rPr>
                      <w:rFonts w:eastAsia="Times New Roman" w:cs="Times New Roman"/>
                      <w:color w:val="008000"/>
                      <w:sz w:val="24"/>
                      <w:szCs w:val="24"/>
                    </w:rPr>
                    <w:t>29</w:t>
                  </w:r>
                </w:p>
              </w:tc>
              <w:tc>
                <w:tcPr>
                  <w:tcW w:w="1306"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rPr>
                      <w:rFonts w:eastAsia="Times New Roman" w:cs="Times New Roman"/>
                      <w:sz w:val="24"/>
                      <w:szCs w:val="24"/>
                    </w:rPr>
                  </w:pPr>
                  <w:r w:rsidRPr="008E3C2D">
                    <w:rPr>
                      <w:rFonts w:eastAsia="Times New Roman" w:cs="Times New Roman"/>
                      <w:sz w:val="24"/>
                      <w:szCs w:val="24"/>
                    </w:rPr>
                    <w:t>CST0197</w:t>
                  </w:r>
                </w:p>
              </w:tc>
              <w:tc>
                <w:tcPr>
                  <w:tcW w:w="3711" w:type="dxa"/>
                  <w:tcBorders>
                    <w:top w:val="nil"/>
                    <w:left w:val="nil"/>
                    <w:bottom w:val="single" w:sz="4" w:space="0" w:color="auto"/>
                    <w:right w:val="single" w:sz="4" w:space="0" w:color="auto"/>
                  </w:tcBorders>
                  <w:shd w:val="clear" w:color="000000" w:fill="FFFFFF"/>
                  <w:vAlign w:val="center"/>
                  <w:hideMark/>
                </w:tcPr>
                <w:p w:rsidR="008E3C2D" w:rsidRPr="008E3C2D" w:rsidRDefault="008E3C2D" w:rsidP="008E3C2D">
                  <w:pPr>
                    <w:spacing w:after="0" w:line="240" w:lineRule="auto"/>
                    <w:rPr>
                      <w:rFonts w:eastAsia="Times New Roman" w:cs="Times New Roman"/>
                      <w:sz w:val="24"/>
                      <w:szCs w:val="24"/>
                    </w:rPr>
                  </w:pPr>
                  <w:r w:rsidRPr="008E3C2D">
                    <w:rPr>
                      <w:rFonts w:eastAsia="Times New Roman" w:cs="Times New Roman"/>
                      <w:sz w:val="24"/>
                      <w:szCs w:val="24"/>
                    </w:rPr>
                    <w:t>Thống kê doanh nghiệp</w:t>
                  </w:r>
                </w:p>
              </w:tc>
              <w:tc>
                <w:tcPr>
                  <w:tcW w:w="576" w:type="dxa"/>
                  <w:tcBorders>
                    <w:top w:val="nil"/>
                    <w:left w:val="nil"/>
                    <w:bottom w:val="single" w:sz="4" w:space="0" w:color="auto"/>
                    <w:right w:val="single" w:sz="4" w:space="0" w:color="auto"/>
                  </w:tcBorders>
                  <w:shd w:val="clear" w:color="000000" w:fill="FFFFFF"/>
                  <w:vAlign w:val="center"/>
                  <w:hideMark/>
                </w:tcPr>
                <w:p w:rsidR="008E3C2D" w:rsidRPr="008E3C2D" w:rsidRDefault="008E3C2D" w:rsidP="008E3C2D">
                  <w:pPr>
                    <w:spacing w:after="0" w:line="240" w:lineRule="auto"/>
                    <w:jc w:val="center"/>
                    <w:rPr>
                      <w:rFonts w:eastAsia="Times New Roman" w:cs="Times New Roman"/>
                      <w:sz w:val="24"/>
                      <w:szCs w:val="24"/>
                    </w:rPr>
                  </w:pPr>
                  <w:r w:rsidRPr="008E3C2D">
                    <w:rPr>
                      <w:rFonts w:eastAsia="Times New Roman" w:cs="Times New Roman"/>
                      <w:sz w:val="24"/>
                      <w:szCs w:val="24"/>
                    </w:rPr>
                    <w:t>2</w:t>
                  </w:r>
                </w:p>
              </w:tc>
            </w:tr>
            <w:tr w:rsidR="008E3C2D" w:rsidRPr="008E3C2D" w:rsidTr="008E3C2D">
              <w:trPr>
                <w:trHeight w:val="42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color w:val="008000"/>
                      <w:sz w:val="24"/>
                      <w:szCs w:val="24"/>
                    </w:rPr>
                  </w:pPr>
                  <w:r w:rsidRPr="008E3C2D">
                    <w:rPr>
                      <w:rFonts w:eastAsia="Times New Roman" w:cs="Times New Roman"/>
                      <w:color w:val="008000"/>
                      <w:sz w:val="24"/>
                      <w:szCs w:val="24"/>
                    </w:rPr>
                    <w:t>30</w:t>
                  </w:r>
                </w:p>
              </w:tc>
              <w:tc>
                <w:tcPr>
                  <w:tcW w:w="1306"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rPr>
                      <w:rFonts w:eastAsia="Times New Roman" w:cs="Times New Roman"/>
                      <w:sz w:val="24"/>
                      <w:szCs w:val="24"/>
                    </w:rPr>
                  </w:pPr>
                  <w:r w:rsidRPr="008E3C2D">
                    <w:rPr>
                      <w:rFonts w:eastAsia="Times New Roman" w:cs="Times New Roman"/>
                      <w:sz w:val="24"/>
                      <w:szCs w:val="24"/>
                    </w:rPr>
                    <w:t>CAO0235</w:t>
                  </w:r>
                </w:p>
              </w:tc>
              <w:tc>
                <w:tcPr>
                  <w:tcW w:w="3711" w:type="dxa"/>
                  <w:tcBorders>
                    <w:top w:val="nil"/>
                    <w:left w:val="nil"/>
                    <w:bottom w:val="single" w:sz="4" w:space="0" w:color="auto"/>
                    <w:right w:val="single" w:sz="4" w:space="0" w:color="auto"/>
                  </w:tcBorders>
                  <w:shd w:val="clear" w:color="000000" w:fill="FFFFFF"/>
                  <w:vAlign w:val="center"/>
                  <w:hideMark/>
                </w:tcPr>
                <w:p w:rsidR="008E3C2D" w:rsidRPr="008E3C2D" w:rsidRDefault="008E3C2D" w:rsidP="008E3C2D">
                  <w:pPr>
                    <w:spacing w:after="0" w:line="240" w:lineRule="auto"/>
                    <w:rPr>
                      <w:rFonts w:eastAsia="Times New Roman" w:cs="Times New Roman"/>
                      <w:sz w:val="24"/>
                      <w:szCs w:val="24"/>
                    </w:rPr>
                  </w:pPr>
                  <w:r w:rsidRPr="008E3C2D">
                    <w:rPr>
                      <w:rFonts w:eastAsia="Times New Roman" w:cs="Times New Roman"/>
                      <w:sz w:val="24"/>
                      <w:szCs w:val="24"/>
                    </w:rPr>
                    <w:t>Tổ chức công tác kế toán trong DN</w:t>
                  </w:r>
                </w:p>
              </w:tc>
              <w:tc>
                <w:tcPr>
                  <w:tcW w:w="576" w:type="dxa"/>
                  <w:tcBorders>
                    <w:top w:val="nil"/>
                    <w:left w:val="nil"/>
                    <w:bottom w:val="single" w:sz="4" w:space="0" w:color="auto"/>
                    <w:right w:val="single" w:sz="4" w:space="0" w:color="auto"/>
                  </w:tcBorders>
                  <w:shd w:val="clear" w:color="000000" w:fill="FFFFFF"/>
                  <w:vAlign w:val="center"/>
                  <w:hideMark/>
                </w:tcPr>
                <w:p w:rsidR="008E3C2D" w:rsidRPr="008E3C2D" w:rsidRDefault="008E3C2D" w:rsidP="008E3C2D">
                  <w:pPr>
                    <w:spacing w:after="0" w:line="240" w:lineRule="auto"/>
                    <w:jc w:val="center"/>
                    <w:rPr>
                      <w:rFonts w:eastAsia="Times New Roman" w:cs="Times New Roman"/>
                      <w:sz w:val="24"/>
                      <w:szCs w:val="24"/>
                    </w:rPr>
                  </w:pPr>
                  <w:r w:rsidRPr="008E3C2D">
                    <w:rPr>
                      <w:rFonts w:eastAsia="Times New Roman" w:cs="Times New Roman"/>
                      <w:sz w:val="24"/>
                      <w:szCs w:val="24"/>
                    </w:rPr>
                    <w:t>2</w:t>
                  </w:r>
                </w:p>
              </w:tc>
            </w:tr>
            <w:tr w:rsidR="008E3C2D" w:rsidRPr="008E3C2D" w:rsidTr="008E3C2D">
              <w:trPr>
                <w:trHeight w:val="345"/>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color w:val="008000"/>
                      <w:sz w:val="24"/>
                      <w:szCs w:val="24"/>
                    </w:rPr>
                  </w:pPr>
                  <w:r w:rsidRPr="008E3C2D">
                    <w:rPr>
                      <w:rFonts w:eastAsia="Times New Roman" w:cs="Times New Roman"/>
                      <w:color w:val="008000"/>
                      <w:sz w:val="24"/>
                      <w:szCs w:val="24"/>
                    </w:rPr>
                    <w:t>31</w:t>
                  </w:r>
                </w:p>
              </w:tc>
              <w:tc>
                <w:tcPr>
                  <w:tcW w:w="1306"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rPr>
                      <w:rFonts w:eastAsia="Times New Roman" w:cs="Times New Roman"/>
                      <w:sz w:val="24"/>
                      <w:szCs w:val="24"/>
                    </w:rPr>
                  </w:pPr>
                  <w:r w:rsidRPr="008E3C2D">
                    <w:rPr>
                      <w:rFonts w:eastAsia="Times New Roman" w:cs="Times New Roman"/>
                      <w:sz w:val="24"/>
                      <w:szCs w:val="24"/>
                    </w:rPr>
                    <w:t>IAS0010</w:t>
                  </w:r>
                </w:p>
              </w:tc>
              <w:tc>
                <w:tcPr>
                  <w:tcW w:w="3711" w:type="dxa"/>
                  <w:tcBorders>
                    <w:top w:val="nil"/>
                    <w:left w:val="nil"/>
                    <w:bottom w:val="single" w:sz="4" w:space="0" w:color="auto"/>
                    <w:right w:val="single" w:sz="4" w:space="0" w:color="auto"/>
                  </w:tcBorders>
                  <w:shd w:val="clear" w:color="000000" w:fill="FFFFFF"/>
                  <w:vAlign w:val="center"/>
                  <w:hideMark/>
                </w:tcPr>
                <w:p w:rsidR="008E3C2D" w:rsidRPr="008E3C2D" w:rsidRDefault="008E3C2D" w:rsidP="008E3C2D">
                  <w:pPr>
                    <w:spacing w:after="0" w:line="240" w:lineRule="auto"/>
                    <w:rPr>
                      <w:rFonts w:eastAsia="Times New Roman" w:cs="Times New Roman"/>
                      <w:sz w:val="24"/>
                      <w:szCs w:val="24"/>
                    </w:rPr>
                  </w:pPr>
                  <w:r w:rsidRPr="008E3C2D">
                    <w:rPr>
                      <w:rFonts w:eastAsia="Times New Roman" w:cs="Times New Roman"/>
                      <w:sz w:val="24"/>
                      <w:szCs w:val="24"/>
                    </w:rPr>
                    <w:t>Chuẩn mực kế toán quốc tế</w:t>
                  </w:r>
                </w:p>
              </w:tc>
              <w:tc>
                <w:tcPr>
                  <w:tcW w:w="576" w:type="dxa"/>
                  <w:tcBorders>
                    <w:top w:val="nil"/>
                    <w:left w:val="nil"/>
                    <w:bottom w:val="single" w:sz="4" w:space="0" w:color="auto"/>
                    <w:right w:val="single" w:sz="4" w:space="0" w:color="auto"/>
                  </w:tcBorders>
                  <w:shd w:val="clear" w:color="000000" w:fill="FFFFFF"/>
                  <w:vAlign w:val="center"/>
                  <w:hideMark/>
                </w:tcPr>
                <w:p w:rsidR="008E3C2D" w:rsidRPr="008E3C2D" w:rsidRDefault="008E3C2D" w:rsidP="008E3C2D">
                  <w:pPr>
                    <w:spacing w:after="0" w:line="240" w:lineRule="auto"/>
                    <w:jc w:val="center"/>
                    <w:rPr>
                      <w:rFonts w:eastAsia="Times New Roman" w:cs="Times New Roman"/>
                      <w:sz w:val="24"/>
                      <w:szCs w:val="24"/>
                    </w:rPr>
                  </w:pPr>
                  <w:r w:rsidRPr="008E3C2D">
                    <w:rPr>
                      <w:rFonts w:eastAsia="Times New Roman" w:cs="Times New Roman"/>
                      <w:sz w:val="24"/>
                      <w:szCs w:val="24"/>
                    </w:rPr>
                    <w:t>2</w:t>
                  </w:r>
                </w:p>
              </w:tc>
            </w:tr>
            <w:tr w:rsidR="008E3C2D" w:rsidRPr="008E3C2D" w:rsidTr="008E3C2D">
              <w:trPr>
                <w:trHeight w:val="375"/>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color w:val="008000"/>
                      <w:sz w:val="24"/>
                      <w:szCs w:val="24"/>
                    </w:rPr>
                  </w:pPr>
                  <w:r w:rsidRPr="008E3C2D">
                    <w:rPr>
                      <w:rFonts w:eastAsia="Times New Roman" w:cs="Times New Roman"/>
                      <w:color w:val="008000"/>
                      <w:sz w:val="24"/>
                      <w:szCs w:val="24"/>
                    </w:rPr>
                    <w:t>32</w:t>
                  </w:r>
                </w:p>
              </w:tc>
              <w:tc>
                <w:tcPr>
                  <w:tcW w:w="1306"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rPr>
                      <w:rFonts w:eastAsia="Times New Roman" w:cs="Times New Roman"/>
                      <w:sz w:val="24"/>
                      <w:szCs w:val="24"/>
                    </w:rPr>
                  </w:pPr>
                  <w:r w:rsidRPr="008E3C2D">
                    <w:rPr>
                      <w:rFonts w:eastAsia="Times New Roman" w:cs="Times New Roman"/>
                      <w:sz w:val="24"/>
                      <w:szCs w:val="24"/>
                    </w:rPr>
                    <w:t>CFA0133</w:t>
                  </w:r>
                </w:p>
              </w:tc>
              <w:tc>
                <w:tcPr>
                  <w:tcW w:w="3711" w:type="dxa"/>
                  <w:tcBorders>
                    <w:top w:val="nil"/>
                    <w:left w:val="nil"/>
                    <w:bottom w:val="single" w:sz="4" w:space="0" w:color="auto"/>
                    <w:right w:val="single" w:sz="4" w:space="0" w:color="auto"/>
                  </w:tcBorders>
                  <w:shd w:val="clear" w:color="000000" w:fill="FFFFFF"/>
                  <w:vAlign w:val="center"/>
                  <w:hideMark/>
                </w:tcPr>
                <w:p w:rsidR="008E3C2D" w:rsidRPr="008E3C2D" w:rsidRDefault="008E3C2D" w:rsidP="008E3C2D">
                  <w:pPr>
                    <w:spacing w:after="0" w:line="240" w:lineRule="auto"/>
                    <w:rPr>
                      <w:rFonts w:eastAsia="Times New Roman" w:cs="Times New Roman"/>
                      <w:sz w:val="24"/>
                      <w:szCs w:val="24"/>
                    </w:rPr>
                  </w:pPr>
                  <w:r w:rsidRPr="008E3C2D">
                    <w:rPr>
                      <w:rFonts w:eastAsia="Times New Roman" w:cs="Times New Roman"/>
                      <w:sz w:val="24"/>
                      <w:szCs w:val="24"/>
                    </w:rPr>
                    <w:t>Phân tích tài chính doanh nghiệp</w:t>
                  </w:r>
                </w:p>
              </w:tc>
              <w:tc>
                <w:tcPr>
                  <w:tcW w:w="576" w:type="dxa"/>
                  <w:tcBorders>
                    <w:top w:val="nil"/>
                    <w:left w:val="nil"/>
                    <w:bottom w:val="single" w:sz="4" w:space="0" w:color="auto"/>
                    <w:right w:val="single" w:sz="4" w:space="0" w:color="auto"/>
                  </w:tcBorders>
                  <w:shd w:val="clear" w:color="000000" w:fill="FFFFFF"/>
                  <w:vAlign w:val="center"/>
                  <w:hideMark/>
                </w:tcPr>
                <w:p w:rsidR="008E3C2D" w:rsidRPr="008E3C2D" w:rsidRDefault="008E3C2D" w:rsidP="008E3C2D">
                  <w:pPr>
                    <w:spacing w:after="0" w:line="240" w:lineRule="auto"/>
                    <w:jc w:val="center"/>
                    <w:rPr>
                      <w:rFonts w:eastAsia="Times New Roman" w:cs="Times New Roman"/>
                      <w:sz w:val="24"/>
                      <w:szCs w:val="24"/>
                    </w:rPr>
                  </w:pPr>
                  <w:r w:rsidRPr="008E3C2D">
                    <w:rPr>
                      <w:rFonts w:eastAsia="Times New Roman" w:cs="Times New Roman"/>
                      <w:sz w:val="24"/>
                      <w:szCs w:val="24"/>
                    </w:rPr>
                    <w:t>3</w:t>
                  </w:r>
                </w:p>
              </w:tc>
            </w:tr>
            <w:tr w:rsidR="008E3C2D" w:rsidRPr="008E3C2D" w:rsidTr="008E3C2D">
              <w:trPr>
                <w:trHeight w:val="345"/>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color w:val="008000"/>
                      <w:sz w:val="24"/>
                      <w:szCs w:val="24"/>
                    </w:rPr>
                  </w:pPr>
                  <w:r w:rsidRPr="008E3C2D">
                    <w:rPr>
                      <w:rFonts w:eastAsia="Times New Roman" w:cs="Times New Roman"/>
                      <w:color w:val="008000"/>
                      <w:sz w:val="24"/>
                      <w:szCs w:val="24"/>
                    </w:rPr>
                    <w:t>33</w:t>
                  </w:r>
                </w:p>
              </w:tc>
              <w:tc>
                <w:tcPr>
                  <w:tcW w:w="1306"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rPr>
                      <w:rFonts w:eastAsia="Times New Roman" w:cs="Times New Roman"/>
                      <w:sz w:val="24"/>
                      <w:szCs w:val="24"/>
                    </w:rPr>
                  </w:pPr>
                  <w:r w:rsidRPr="008E3C2D">
                    <w:rPr>
                      <w:rFonts w:eastAsia="Times New Roman" w:cs="Times New Roman"/>
                      <w:sz w:val="24"/>
                      <w:szCs w:val="24"/>
                    </w:rPr>
                    <w:t>GAU0078</w:t>
                  </w:r>
                </w:p>
              </w:tc>
              <w:tc>
                <w:tcPr>
                  <w:tcW w:w="3711" w:type="dxa"/>
                  <w:tcBorders>
                    <w:top w:val="nil"/>
                    <w:left w:val="nil"/>
                    <w:bottom w:val="single" w:sz="4" w:space="0" w:color="auto"/>
                    <w:right w:val="single" w:sz="4" w:space="0" w:color="auto"/>
                  </w:tcBorders>
                  <w:shd w:val="clear" w:color="000000" w:fill="FFFFFF"/>
                  <w:vAlign w:val="center"/>
                  <w:hideMark/>
                </w:tcPr>
                <w:p w:rsidR="008E3C2D" w:rsidRPr="008E3C2D" w:rsidRDefault="008E3C2D" w:rsidP="008E3C2D">
                  <w:pPr>
                    <w:spacing w:after="0" w:line="240" w:lineRule="auto"/>
                    <w:rPr>
                      <w:rFonts w:eastAsia="Times New Roman" w:cs="Times New Roman"/>
                      <w:sz w:val="24"/>
                      <w:szCs w:val="24"/>
                    </w:rPr>
                  </w:pPr>
                  <w:r w:rsidRPr="008E3C2D">
                    <w:rPr>
                      <w:rFonts w:eastAsia="Times New Roman" w:cs="Times New Roman"/>
                      <w:sz w:val="24"/>
                      <w:szCs w:val="24"/>
                    </w:rPr>
                    <w:t>Kiểm toán căn bản</w:t>
                  </w:r>
                </w:p>
              </w:tc>
              <w:tc>
                <w:tcPr>
                  <w:tcW w:w="576" w:type="dxa"/>
                  <w:tcBorders>
                    <w:top w:val="nil"/>
                    <w:left w:val="nil"/>
                    <w:bottom w:val="single" w:sz="4" w:space="0" w:color="auto"/>
                    <w:right w:val="single" w:sz="4" w:space="0" w:color="auto"/>
                  </w:tcBorders>
                  <w:shd w:val="clear" w:color="000000" w:fill="FFFFFF"/>
                  <w:vAlign w:val="center"/>
                  <w:hideMark/>
                </w:tcPr>
                <w:p w:rsidR="008E3C2D" w:rsidRPr="008E3C2D" w:rsidRDefault="008E3C2D" w:rsidP="008E3C2D">
                  <w:pPr>
                    <w:spacing w:after="0" w:line="240" w:lineRule="auto"/>
                    <w:jc w:val="center"/>
                    <w:rPr>
                      <w:rFonts w:eastAsia="Times New Roman" w:cs="Times New Roman"/>
                      <w:sz w:val="24"/>
                      <w:szCs w:val="24"/>
                    </w:rPr>
                  </w:pPr>
                  <w:r w:rsidRPr="008E3C2D">
                    <w:rPr>
                      <w:rFonts w:eastAsia="Times New Roman" w:cs="Times New Roman"/>
                      <w:sz w:val="24"/>
                      <w:szCs w:val="24"/>
                    </w:rPr>
                    <w:t>2</w:t>
                  </w:r>
                </w:p>
              </w:tc>
            </w:tr>
            <w:tr w:rsidR="008E3C2D" w:rsidRPr="008E3C2D" w:rsidTr="008E3C2D">
              <w:trPr>
                <w:trHeight w:val="345"/>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color w:val="008000"/>
                      <w:sz w:val="24"/>
                      <w:szCs w:val="24"/>
                    </w:rPr>
                  </w:pPr>
                  <w:r w:rsidRPr="008E3C2D">
                    <w:rPr>
                      <w:rFonts w:eastAsia="Times New Roman" w:cs="Times New Roman"/>
                      <w:color w:val="008000"/>
                      <w:sz w:val="24"/>
                      <w:szCs w:val="24"/>
                    </w:rPr>
                    <w:t>34</w:t>
                  </w:r>
                </w:p>
              </w:tc>
              <w:tc>
                <w:tcPr>
                  <w:tcW w:w="1306"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rPr>
                      <w:rFonts w:eastAsia="Times New Roman" w:cs="Times New Roman"/>
                      <w:sz w:val="24"/>
                      <w:szCs w:val="24"/>
                    </w:rPr>
                  </w:pPr>
                  <w:r w:rsidRPr="008E3C2D">
                    <w:rPr>
                      <w:rFonts w:eastAsia="Times New Roman" w:cs="Times New Roman"/>
                      <w:sz w:val="24"/>
                      <w:szCs w:val="24"/>
                    </w:rPr>
                    <w:t>FAC0048</w:t>
                  </w:r>
                </w:p>
              </w:tc>
              <w:tc>
                <w:tcPr>
                  <w:tcW w:w="3711" w:type="dxa"/>
                  <w:tcBorders>
                    <w:top w:val="nil"/>
                    <w:left w:val="nil"/>
                    <w:bottom w:val="single" w:sz="4" w:space="0" w:color="auto"/>
                    <w:right w:val="single" w:sz="4" w:space="0" w:color="auto"/>
                  </w:tcBorders>
                  <w:shd w:val="clear" w:color="000000" w:fill="FFFFFF"/>
                  <w:vAlign w:val="center"/>
                  <w:hideMark/>
                </w:tcPr>
                <w:p w:rsidR="008E3C2D" w:rsidRPr="008E3C2D" w:rsidRDefault="008E3C2D" w:rsidP="008E3C2D">
                  <w:pPr>
                    <w:spacing w:after="0" w:line="240" w:lineRule="auto"/>
                    <w:rPr>
                      <w:rFonts w:eastAsia="Times New Roman" w:cs="Times New Roman"/>
                      <w:sz w:val="24"/>
                      <w:szCs w:val="24"/>
                    </w:rPr>
                  </w:pPr>
                  <w:r w:rsidRPr="008E3C2D">
                    <w:rPr>
                      <w:rFonts w:eastAsia="Times New Roman" w:cs="Times New Roman"/>
                      <w:sz w:val="24"/>
                      <w:szCs w:val="24"/>
                    </w:rPr>
                    <w:t>Kế toán tài chính 1</w:t>
                  </w:r>
                </w:p>
              </w:tc>
              <w:tc>
                <w:tcPr>
                  <w:tcW w:w="576" w:type="dxa"/>
                  <w:tcBorders>
                    <w:top w:val="nil"/>
                    <w:left w:val="nil"/>
                    <w:bottom w:val="single" w:sz="4" w:space="0" w:color="auto"/>
                    <w:right w:val="single" w:sz="4" w:space="0" w:color="auto"/>
                  </w:tcBorders>
                  <w:shd w:val="clear" w:color="000000" w:fill="FFFFFF"/>
                  <w:vAlign w:val="center"/>
                  <w:hideMark/>
                </w:tcPr>
                <w:p w:rsidR="008E3C2D" w:rsidRPr="008E3C2D" w:rsidRDefault="008E3C2D" w:rsidP="008E3C2D">
                  <w:pPr>
                    <w:spacing w:after="0" w:line="240" w:lineRule="auto"/>
                    <w:jc w:val="center"/>
                    <w:rPr>
                      <w:rFonts w:eastAsia="Times New Roman" w:cs="Times New Roman"/>
                      <w:sz w:val="24"/>
                      <w:szCs w:val="24"/>
                    </w:rPr>
                  </w:pPr>
                  <w:r w:rsidRPr="008E3C2D">
                    <w:rPr>
                      <w:rFonts w:eastAsia="Times New Roman" w:cs="Times New Roman"/>
                      <w:sz w:val="24"/>
                      <w:szCs w:val="24"/>
                    </w:rPr>
                    <w:t>4</w:t>
                  </w:r>
                </w:p>
              </w:tc>
            </w:tr>
            <w:tr w:rsidR="008E3C2D" w:rsidRPr="008E3C2D" w:rsidTr="008E3C2D">
              <w:trPr>
                <w:trHeight w:val="36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color w:val="008000"/>
                      <w:sz w:val="24"/>
                      <w:szCs w:val="24"/>
                    </w:rPr>
                  </w:pPr>
                  <w:r w:rsidRPr="008E3C2D">
                    <w:rPr>
                      <w:rFonts w:eastAsia="Times New Roman" w:cs="Times New Roman"/>
                      <w:color w:val="008000"/>
                      <w:sz w:val="24"/>
                      <w:szCs w:val="24"/>
                    </w:rPr>
                    <w:t>35</w:t>
                  </w:r>
                </w:p>
              </w:tc>
              <w:tc>
                <w:tcPr>
                  <w:tcW w:w="1306"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rPr>
                      <w:rFonts w:eastAsia="Times New Roman" w:cs="Times New Roman"/>
                      <w:sz w:val="24"/>
                      <w:szCs w:val="24"/>
                    </w:rPr>
                  </w:pPr>
                  <w:r w:rsidRPr="008E3C2D">
                    <w:rPr>
                      <w:rFonts w:eastAsia="Times New Roman" w:cs="Times New Roman"/>
                      <w:sz w:val="24"/>
                      <w:szCs w:val="24"/>
                    </w:rPr>
                    <w:t>GAC0253</w:t>
                  </w:r>
                </w:p>
              </w:tc>
              <w:tc>
                <w:tcPr>
                  <w:tcW w:w="3711" w:type="dxa"/>
                  <w:tcBorders>
                    <w:top w:val="nil"/>
                    <w:left w:val="nil"/>
                    <w:bottom w:val="single" w:sz="4" w:space="0" w:color="auto"/>
                    <w:right w:val="single" w:sz="4" w:space="0" w:color="auto"/>
                  </w:tcBorders>
                  <w:shd w:val="clear" w:color="000000" w:fill="FFFFFF"/>
                  <w:vAlign w:val="center"/>
                  <w:hideMark/>
                </w:tcPr>
                <w:p w:rsidR="008E3C2D" w:rsidRPr="008E3C2D" w:rsidRDefault="008E3C2D" w:rsidP="008E3C2D">
                  <w:pPr>
                    <w:spacing w:after="0" w:line="240" w:lineRule="auto"/>
                    <w:rPr>
                      <w:rFonts w:eastAsia="Times New Roman" w:cs="Times New Roman"/>
                      <w:sz w:val="24"/>
                      <w:szCs w:val="24"/>
                    </w:rPr>
                  </w:pPr>
                  <w:r w:rsidRPr="008E3C2D">
                    <w:rPr>
                      <w:rFonts w:eastAsia="Times New Roman" w:cs="Times New Roman"/>
                      <w:sz w:val="24"/>
                      <w:szCs w:val="24"/>
                    </w:rPr>
                    <w:t>Đại cương về kế toán tập đoàn</w:t>
                  </w:r>
                </w:p>
              </w:tc>
              <w:tc>
                <w:tcPr>
                  <w:tcW w:w="576" w:type="dxa"/>
                  <w:tcBorders>
                    <w:top w:val="nil"/>
                    <w:left w:val="nil"/>
                    <w:bottom w:val="single" w:sz="4" w:space="0" w:color="auto"/>
                    <w:right w:val="single" w:sz="4" w:space="0" w:color="auto"/>
                  </w:tcBorders>
                  <w:shd w:val="clear" w:color="000000" w:fill="FFFFFF"/>
                  <w:vAlign w:val="center"/>
                  <w:hideMark/>
                </w:tcPr>
                <w:p w:rsidR="008E3C2D" w:rsidRPr="008E3C2D" w:rsidRDefault="008E3C2D" w:rsidP="008E3C2D">
                  <w:pPr>
                    <w:spacing w:after="0" w:line="240" w:lineRule="auto"/>
                    <w:jc w:val="center"/>
                    <w:rPr>
                      <w:rFonts w:eastAsia="Times New Roman" w:cs="Times New Roman"/>
                      <w:sz w:val="24"/>
                      <w:szCs w:val="24"/>
                    </w:rPr>
                  </w:pPr>
                  <w:r w:rsidRPr="008E3C2D">
                    <w:rPr>
                      <w:rFonts w:eastAsia="Times New Roman" w:cs="Times New Roman"/>
                      <w:sz w:val="24"/>
                      <w:szCs w:val="24"/>
                    </w:rPr>
                    <w:t>2</w:t>
                  </w:r>
                </w:p>
              </w:tc>
            </w:tr>
            <w:tr w:rsidR="008E3C2D" w:rsidRPr="008E3C2D" w:rsidTr="008E3C2D">
              <w:trPr>
                <w:trHeight w:val="345"/>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b/>
                      <w:bCs/>
                      <w:color w:val="008000"/>
                      <w:sz w:val="24"/>
                      <w:szCs w:val="24"/>
                    </w:rPr>
                  </w:pPr>
                  <w:r w:rsidRPr="008E3C2D">
                    <w:rPr>
                      <w:rFonts w:eastAsia="Times New Roman" w:cs="Times New Roman"/>
                      <w:b/>
                      <w:bCs/>
                      <w:color w:val="008000"/>
                      <w:sz w:val="24"/>
                      <w:szCs w:val="24"/>
                    </w:rPr>
                    <w:t> </w:t>
                  </w:r>
                </w:p>
              </w:tc>
              <w:tc>
                <w:tcPr>
                  <w:tcW w:w="5017"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rPr>
                      <w:rFonts w:eastAsia="Times New Roman" w:cs="Times New Roman"/>
                      <w:b/>
                      <w:bCs/>
                      <w:sz w:val="24"/>
                      <w:szCs w:val="24"/>
                    </w:rPr>
                  </w:pPr>
                  <w:r w:rsidRPr="008E3C2D">
                    <w:rPr>
                      <w:rFonts w:eastAsia="Times New Roman" w:cs="Times New Roman"/>
                      <w:b/>
                      <w:bCs/>
                      <w:sz w:val="24"/>
                      <w:szCs w:val="24"/>
                    </w:rPr>
                    <w:t>Kiến thức chuyên ngành</w:t>
                  </w:r>
                </w:p>
              </w:tc>
              <w:tc>
                <w:tcPr>
                  <w:tcW w:w="576"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b/>
                      <w:bCs/>
                      <w:sz w:val="24"/>
                      <w:szCs w:val="24"/>
                    </w:rPr>
                  </w:pPr>
                  <w:r w:rsidRPr="008E3C2D">
                    <w:rPr>
                      <w:rFonts w:eastAsia="Times New Roman" w:cs="Times New Roman"/>
                      <w:b/>
                      <w:bCs/>
                      <w:sz w:val="24"/>
                      <w:szCs w:val="24"/>
                    </w:rPr>
                    <w:t>14</w:t>
                  </w:r>
                </w:p>
              </w:tc>
            </w:tr>
            <w:tr w:rsidR="008E3C2D" w:rsidRPr="008E3C2D" w:rsidTr="008E3C2D">
              <w:trPr>
                <w:trHeight w:val="345"/>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i/>
                      <w:iCs/>
                      <w:color w:val="FF0000"/>
                      <w:sz w:val="24"/>
                      <w:szCs w:val="24"/>
                    </w:rPr>
                  </w:pPr>
                  <w:r w:rsidRPr="008E3C2D">
                    <w:rPr>
                      <w:rFonts w:eastAsia="Times New Roman" w:cs="Times New Roman"/>
                      <w:i/>
                      <w:iCs/>
                      <w:color w:val="FF0000"/>
                      <w:sz w:val="24"/>
                      <w:szCs w:val="24"/>
                    </w:rPr>
                    <w:t> </w:t>
                  </w:r>
                </w:p>
              </w:tc>
              <w:tc>
                <w:tcPr>
                  <w:tcW w:w="1306"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rPr>
                      <w:rFonts w:eastAsia="Times New Roman" w:cs="Times New Roman"/>
                      <w:i/>
                      <w:iCs/>
                      <w:color w:val="FF0000"/>
                      <w:sz w:val="24"/>
                      <w:szCs w:val="24"/>
                    </w:rPr>
                  </w:pPr>
                  <w:r w:rsidRPr="008E3C2D">
                    <w:rPr>
                      <w:rFonts w:eastAsia="Times New Roman" w:cs="Times New Roman"/>
                      <w:i/>
                      <w:iCs/>
                      <w:color w:val="FF0000"/>
                      <w:sz w:val="24"/>
                      <w:szCs w:val="24"/>
                    </w:rPr>
                    <w:t> </w:t>
                  </w:r>
                </w:p>
              </w:tc>
              <w:tc>
                <w:tcPr>
                  <w:tcW w:w="3711" w:type="dxa"/>
                  <w:tcBorders>
                    <w:top w:val="nil"/>
                    <w:left w:val="nil"/>
                    <w:bottom w:val="single" w:sz="4" w:space="0" w:color="auto"/>
                    <w:right w:val="single" w:sz="4" w:space="0" w:color="auto"/>
                  </w:tcBorders>
                  <w:shd w:val="clear" w:color="000000" w:fill="FFFFFF"/>
                  <w:vAlign w:val="center"/>
                  <w:hideMark/>
                </w:tcPr>
                <w:p w:rsidR="008E3C2D" w:rsidRPr="008E3C2D" w:rsidRDefault="008E3C2D" w:rsidP="008E3C2D">
                  <w:pPr>
                    <w:spacing w:after="0" w:line="240" w:lineRule="auto"/>
                    <w:rPr>
                      <w:rFonts w:eastAsia="Times New Roman" w:cs="Times New Roman"/>
                      <w:i/>
                      <w:iCs/>
                      <w:color w:val="FF0000"/>
                      <w:sz w:val="24"/>
                      <w:szCs w:val="24"/>
                    </w:rPr>
                  </w:pPr>
                  <w:r w:rsidRPr="008E3C2D">
                    <w:rPr>
                      <w:rFonts w:eastAsia="Times New Roman" w:cs="Times New Roman"/>
                      <w:i/>
                      <w:iCs/>
                      <w:color w:val="FF0000"/>
                      <w:sz w:val="24"/>
                      <w:szCs w:val="24"/>
                    </w:rPr>
                    <w:t>Phần bắt buộc</w:t>
                  </w:r>
                </w:p>
              </w:tc>
              <w:tc>
                <w:tcPr>
                  <w:tcW w:w="576"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i/>
                      <w:iCs/>
                      <w:color w:val="FF0000"/>
                      <w:sz w:val="24"/>
                      <w:szCs w:val="24"/>
                    </w:rPr>
                  </w:pPr>
                  <w:r w:rsidRPr="008E3C2D">
                    <w:rPr>
                      <w:rFonts w:eastAsia="Times New Roman" w:cs="Times New Roman"/>
                      <w:i/>
                      <w:iCs/>
                      <w:color w:val="FF0000"/>
                      <w:sz w:val="24"/>
                      <w:szCs w:val="24"/>
                    </w:rPr>
                    <w:t>12</w:t>
                  </w:r>
                </w:p>
              </w:tc>
            </w:tr>
            <w:tr w:rsidR="008E3C2D" w:rsidRPr="008E3C2D" w:rsidTr="008E3C2D">
              <w:trPr>
                <w:trHeight w:val="345"/>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color w:val="008000"/>
                      <w:sz w:val="24"/>
                      <w:szCs w:val="24"/>
                    </w:rPr>
                  </w:pPr>
                  <w:r w:rsidRPr="008E3C2D">
                    <w:rPr>
                      <w:rFonts w:eastAsia="Times New Roman" w:cs="Times New Roman"/>
                      <w:color w:val="008000"/>
                      <w:sz w:val="24"/>
                      <w:szCs w:val="24"/>
                    </w:rPr>
                    <w:t>36</w:t>
                  </w:r>
                </w:p>
              </w:tc>
              <w:tc>
                <w:tcPr>
                  <w:tcW w:w="1306"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rPr>
                      <w:rFonts w:eastAsia="Times New Roman" w:cs="Times New Roman"/>
                      <w:sz w:val="24"/>
                      <w:szCs w:val="24"/>
                    </w:rPr>
                  </w:pPr>
                  <w:r w:rsidRPr="008E3C2D">
                    <w:rPr>
                      <w:rFonts w:eastAsia="Times New Roman" w:cs="Times New Roman"/>
                      <w:sz w:val="24"/>
                      <w:szCs w:val="24"/>
                    </w:rPr>
                    <w:t>FAC0049</w:t>
                  </w:r>
                </w:p>
              </w:tc>
              <w:tc>
                <w:tcPr>
                  <w:tcW w:w="3711" w:type="dxa"/>
                  <w:tcBorders>
                    <w:top w:val="nil"/>
                    <w:left w:val="nil"/>
                    <w:bottom w:val="single" w:sz="4" w:space="0" w:color="auto"/>
                    <w:right w:val="single" w:sz="4" w:space="0" w:color="auto"/>
                  </w:tcBorders>
                  <w:shd w:val="clear" w:color="000000" w:fill="FFFFFF"/>
                  <w:vAlign w:val="center"/>
                  <w:hideMark/>
                </w:tcPr>
                <w:p w:rsidR="008E3C2D" w:rsidRPr="008E3C2D" w:rsidRDefault="008E3C2D" w:rsidP="008E3C2D">
                  <w:pPr>
                    <w:spacing w:after="0" w:line="240" w:lineRule="auto"/>
                    <w:rPr>
                      <w:rFonts w:eastAsia="Times New Roman" w:cs="Times New Roman"/>
                      <w:sz w:val="24"/>
                      <w:szCs w:val="24"/>
                    </w:rPr>
                  </w:pPr>
                  <w:r w:rsidRPr="008E3C2D">
                    <w:rPr>
                      <w:rFonts w:eastAsia="Times New Roman" w:cs="Times New Roman"/>
                      <w:sz w:val="24"/>
                      <w:szCs w:val="24"/>
                    </w:rPr>
                    <w:t>Kế toán tài chính 2</w:t>
                  </w:r>
                </w:p>
              </w:tc>
              <w:tc>
                <w:tcPr>
                  <w:tcW w:w="576" w:type="dxa"/>
                  <w:tcBorders>
                    <w:top w:val="nil"/>
                    <w:left w:val="nil"/>
                    <w:bottom w:val="single" w:sz="4" w:space="0" w:color="auto"/>
                    <w:right w:val="single" w:sz="4" w:space="0" w:color="auto"/>
                  </w:tcBorders>
                  <w:shd w:val="clear" w:color="000000" w:fill="FFFFFF"/>
                  <w:vAlign w:val="center"/>
                  <w:hideMark/>
                </w:tcPr>
                <w:p w:rsidR="008E3C2D" w:rsidRPr="008E3C2D" w:rsidRDefault="008E3C2D" w:rsidP="008E3C2D">
                  <w:pPr>
                    <w:spacing w:after="0" w:line="240" w:lineRule="auto"/>
                    <w:jc w:val="center"/>
                    <w:rPr>
                      <w:rFonts w:eastAsia="Times New Roman" w:cs="Times New Roman"/>
                      <w:sz w:val="24"/>
                      <w:szCs w:val="24"/>
                    </w:rPr>
                  </w:pPr>
                  <w:r w:rsidRPr="008E3C2D">
                    <w:rPr>
                      <w:rFonts w:eastAsia="Times New Roman" w:cs="Times New Roman"/>
                      <w:sz w:val="24"/>
                      <w:szCs w:val="24"/>
                    </w:rPr>
                    <w:t>2</w:t>
                  </w:r>
                </w:p>
              </w:tc>
            </w:tr>
            <w:tr w:rsidR="008E3C2D" w:rsidRPr="008E3C2D" w:rsidTr="008E3C2D">
              <w:trPr>
                <w:trHeight w:val="345"/>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color w:val="008000"/>
                      <w:sz w:val="24"/>
                      <w:szCs w:val="24"/>
                    </w:rPr>
                  </w:pPr>
                  <w:r w:rsidRPr="008E3C2D">
                    <w:rPr>
                      <w:rFonts w:eastAsia="Times New Roman" w:cs="Times New Roman"/>
                      <w:color w:val="008000"/>
                      <w:sz w:val="24"/>
                      <w:szCs w:val="24"/>
                    </w:rPr>
                    <w:t>37</w:t>
                  </w:r>
                </w:p>
              </w:tc>
              <w:tc>
                <w:tcPr>
                  <w:tcW w:w="1306"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rPr>
                      <w:rFonts w:eastAsia="Times New Roman" w:cs="Times New Roman"/>
                      <w:sz w:val="24"/>
                      <w:szCs w:val="24"/>
                    </w:rPr>
                  </w:pPr>
                  <w:r w:rsidRPr="008E3C2D">
                    <w:rPr>
                      <w:rFonts w:eastAsia="Times New Roman" w:cs="Times New Roman"/>
                      <w:sz w:val="24"/>
                      <w:szCs w:val="24"/>
                    </w:rPr>
                    <w:t>MAC0043</w:t>
                  </w:r>
                </w:p>
              </w:tc>
              <w:tc>
                <w:tcPr>
                  <w:tcW w:w="3711" w:type="dxa"/>
                  <w:tcBorders>
                    <w:top w:val="nil"/>
                    <w:left w:val="nil"/>
                    <w:bottom w:val="single" w:sz="4" w:space="0" w:color="auto"/>
                    <w:right w:val="single" w:sz="4" w:space="0" w:color="auto"/>
                  </w:tcBorders>
                  <w:shd w:val="clear" w:color="000000" w:fill="FFFFFF"/>
                  <w:vAlign w:val="center"/>
                  <w:hideMark/>
                </w:tcPr>
                <w:p w:rsidR="008E3C2D" w:rsidRPr="008E3C2D" w:rsidRDefault="008E3C2D" w:rsidP="008E3C2D">
                  <w:pPr>
                    <w:spacing w:after="0" w:line="240" w:lineRule="auto"/>
                    <w:rPr>
                      <w:rFonts w:eastAsia="Times New Roman" w:cs="Times New Roman"/>
                      <w:sz w:val="24"/>
                      <w:szCs w:val="24"/>
                    </w:rPr>
                  </w:pPr>
                  <w:r w:rsidRPr="008E3C2D">
                    <w:rPr>
                      <w:rFonts w:eastAsia="Times New Roman" w:cs="Times New Roman"/>
                      <w:sz w:val="24"/>
                      <w:szCs w:val="24"/>
                    </w:rPr>
                    <w:t>Kế toán quản trị 1</w:t>
                  </w:r>
                </w:p>
              </w:tc>
              <w:tc>
                <w:tcPr>
                  <w:tcW w:w="576" w:type="dxa"/>
                  <w:tcBorders>
                    <w:top w:val="nil"/>
                    <w:left w:val="nil"/>
                    <w:bottom w:val="single" w:sz="4" w:space="0" w:color="auto"/>
                    <w:right w:val="single" w:sz="4" w:space="0" w:color="auto"/>
                  </w:tcBorders>
                  <w:shd w:val="clear" w:color="000000" w:fill="FFFFFF"/>
                  <w:vAlign w:val="center"/>
                  <w:hideMark/>
                </w:tcPr>
                <w:p w:rsidR="008E3C2D" w:rsidRPr="008E3C2D" w:rsidRDefault="008E3C2D" w:rsidP="008E3C2D">
                  <w:pPr>
                    <w:spacing w:after="0" w:line="240" w:lineRule="auto"/>
                    <w:jc w:val="center"/>
                    <w:rPr>
                      <w:rFonts w:eastAsia="Times New Roman" w:cs="Times New Roman"/>
                      <w:sz w:val="24"/>
                      <w:szCs w:val="24"/>
                    </w:rPr>
                  </w:pPr>
                  <w:r w:rsidRPr="008E3C2D">
                    <w:rPr>
                      <w:rFonts w:eastAsia="Times New Roman" w:cs="Times New Roman"/>
                      <w:sz w:val="24"/>
                      <w:szCs w:val="24"/>
                    </w:rPr>
                    <w:t>2</w:t>
                  </w:r>
                </w:p>
              </w:tc>
            </w:tr>
            <w:tr w:rsidR="008E3C2D" w:rsidRPr="008E3C2D" w:rsidTr="008E3C2D">
              <w:trPr>
                <w:trHeight w:val="345"/>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color w:val="008000"/>
                      <w:sz w:val="24"/>
                      <w:szCs w:val="24"/>
                    </w:rPr>
                  </w:pPr>
                  <w:r w:rsidRPr="008E3C2D">
                    <w:rPr>
                      <w:rFonts w:eastAsia="Times New Roman" w:cs="Times New Roman"/>
                      <w:color w:val="008000"/>
                      <w:sz w:val="24"/>
                      <w:szCs w:val="24"/>
                    </w:rPr>
                    <w:t>38</w:t>
                  </w:r>
                </w:p>
              </w:tc>
              <w:tc>
                <w:tcPr>
                  <w:tcW w:w="1306"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rPr>
                      <w:rFonts w:eastAsia="Times New Roman" w:cs="Times New Roman"/>
                      <w:sz w:val="24"/>
                      <w:szCs w:val="24"/>
                    </w:rPr>
                  </w:pPr>
                  <w:r w:rsidRPr="008E3C2D">
                    <w:rPr>
                      <w:rFonts w:eastAsia="Times New Roman" w:cs="Times New Roman"/>
                      <w:sz w:val="24"/>
                      <w:szCs w:val="24"/>
                    </w:rPr>
                    <w:t>AUD0074</w:t>
                  </w:r>
                </w:p>
              </w:tc>
              <w:tc>
                <w:tcPr>
                  <w:tcW w:w="3711" w:type="dxa"/>
                  <w:tcBorders>
                    <w:top w:val="nil"/>
                    <w:left w:val="nil"/>
                    <w:bottom w:val="single" w:sz="4" w:space="0" w:color="auto"/>
                    <w:right w:val="single" w:sz="4" w:space="0" w:color="auto"/>
                  </w:tcBorders>
                  <w:shd w:val="clear" w:color="000000" w:fill="FFFFFF"/>
                  <w:vAlign w:val="center"/>
                  <w:hideMark/>
                </w:tcPr>
                <w:p w:rsidR="008E3C2D" w:rsidRPr="008E3C2D" w:rsidRDefault="008E3C2D" w:rsidP="008E3C2D">
                  <w:pPr>
                    <w:spacing w:after="0" w:line="240" w:lineRule="auto"/>
                    <w:rPr>
                      <w:rFonts w:eastAsia="Times New Roman" w:cs="Times New Roman"/>
                      <w:sz w:val="24"/>
                      <w:szCs w:val="24"/>
                    </w:rPr>
                  </w:pPr>
                  <w:r w:rsidRPr="008E3C2D">
                    <w:rPr>
                      <w:rFonts w:eastAsia="Times New Roman" w:cs="Times New Roman"/>
                      <w:sz w:val="24"/>
                      <w:szCs w:val="24"/>
                    </w:rPr>
                    <w:t xml:space="preserve">Kiểm toán 1 </w:t>
                  </w:r>
                </w:p>
              </w:tc>
              <w:tc>
                <w:tcPr>
                  <w:tcW w:w="576" w:type="dxa"/>
                  <w:tcBorders>
                    <w:top w:val="nil"/>
                    <w:left w:val="nil"/>
                    <w:bottom w:val="single" w:sz="4" w:space="0" w:color="auto"/>
                    <w:right w:val="single" w:sz="4" w:space="0" w:color="auto"/>
                  </w:tcBorders>
                  <w:shd w:val="clear" w:color="000000" w:fill="FFFFFF"/>
                  <w:vAlign w:val="center"/>
                  <w:hideMark/>
                </w:tcPr>
                <w:p w:rsidR="008E3C2D" w:rsidRPr="008E3C2D" w:rsidRDefault="008E3C2D" w:rsidP="008E3C2D">
                  <w:pPr>
                    <w:spacing w:after="0" w:line="240" w:lineRule="auto"/>
                    <w:jc w:val="center"/>
                    <w:rPr>
                      <w:rFonts w:eastAsia="Times New Roman" w:cs="Times New Roman"/>
                      <w:sz w:val="24"/>
                      <w:szCs w:val="24"/>
                    </w:rPr>
                  </w:pPr>
                  <w:r w:rsidRPr="008E3C2D">
                    <w:rPr>
                      <w:rFonts w:eastAsia="Times New Roman" w:cs="Times New Roman"/>
                      <w:sz w:val="24"/>
                      <w:szCs w:val="24"/>
                    </w:rPr>
                    <w:t>2</w:t>
                  </w:r>
                </w:p>
              </w:tc>
            </w:tr>
            <w:tr w:rsidR="008E3C2D" w:rsidRPr="008E3C2D" w:rsidTr="008E3C2D">
              <w:trPr>
                <w:trHeight w:val="345"/>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color w:val="008000"/>
                      <w:sz w:val="24"/>
                      <w:szCs w:val="24"/>
                    </w:rPr>
                  </w:pPr>
                  <w:r w:rsidRPr="008E3C2D">
                    <w:rPr>
                      <w:rFonts w:eastAsia="Times New Roman" w:cs="Times New Roman"/>
                      <w:color w:val="008000"/>
                      <w:sz w:val="24"/>
                      <w:szCs w:val="24"/>
                    </w:rPr>
                    <w:t>39</w:t>
                  </w:r>
                </w:p>
              </w:tc>
              <w:tc>
                <w:tcPr>
                  <w:tcW w:w="1306"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rPr>
                      <w:rFonts w:eastAsia="Times New Roman" w:cs="Times New Roman"/>
                      <w:sz w:val="24"/>
                      <w:szCs w:val="24"/>
                    </w:rPr>
                  </w:pPr>
                  <w:r w:rsidRPr="008E3C2D">
                    <w:rPr>
                      <w:rFonts w:eastAsia="Times New Roman" w:cs="Times New Roman"/>
                      <w:sz w:val="24"/>
                      <w:szCs w:val="24"/>
                    </w:rPr>
                    <w:t>AUD0075</w:t>
                  </w:r>
                </w:p>
              </w:tc>
              <w:tc>
                <w:tcPr>
                  <w:tcW w:w="3711" w:type="dxa"/>
                  <w:tcBorders>
                    <w:top w:val="nil"/>
                    <w:left w:val="nil"/>
                    <w:bottom w:val="single" w:sz="4" w:space="0" w:color="auto"/>
                    <w:right w:val="single" w:sz="4" w:space="0" w:color="auto"/>
                  </w:tcBorders>
                  <w:shd w:val="clear" w:color="000000" w:fill="FFFFFF"/>
                  <w:vAlign w:val="center"/>
                  <w:hideMark/>
                </w:tcPr>
                <w:p w:rsidR="008E3C2D" w:rsidRPr="008E3C2D" w:rsidRDefault="008E3C2D" w:rsidP="008E3C2D">
                  <w:pPr>
                    <w:spacing w:after="0" w:line="240" w:lineRule="auto"/>
                    <w:rPr>
                      <w:rFonts w:eastAsia="Times New Roman" w:cs="Times New Roman"/>
                      <w:sz w:val="24"/>
                      <w:szCs w:val="24"/>
                    </w:rPr>
                  </w:pPr>
                  <w:r w:rsidRPr="008E3C2D">
                    <w:rPr>
                      <w:rFonts w:eastAsia="Times New Roman" w:cs="Times New Roman"/>
                      <w:sz w:val="24"/>
                      <w:szCs w:val="24"/>
                    </w:rPr>
                    <w:t xml:space="preserve">Kiểm toán 2 </w:t>
                  </w:r>
                </w:p>
              </w:tc>
              <w:tc>
                <w:tcPr>
                  <w:tcW w:w="576" w:type="dxa"/>
                  <w:tcBorders>
                    <w:top w:val="nil"/>
                    <w:left w:val="nil"/>
                    <w:bottom w:val="single" w:sz="4" w:space="0" w:color="auto"/>
                    <w:right w:val="single" w:sz="4" w:space="0" w:color="auto"/>
                  </w:tcBorders>
                  <w:shd w:val="clear" w:color="000000" w:fill="FFFFFF"/>
                  <w:vAlign w:val="center"/>
                  <w:hideMark/>
                </w:tcPr>
                <w:p w:rsidR="008E3C2D" w:rsidRPr="008E3C2D" w:rsidRDefault="008E3C2D" w:rsidP="008E3C2D">
                  <w:pPr>
                    <w:spacing w:after="0" w:line="240" w:lineRule="auto"/>
                    <w:jc w:val="center"/>
                    <w:rPr>
                      <w:rFonts w:eastAsia="Times New Roman" w:cs="Times New Roman"/>
                      <w:sz w:val="24"/>
                      <w:szCs w:val="24"/>
                    </w:rPr>
                  </w:pPr>
                  <w:r w:rsidRPr="008E3C2D">
                    <w:rPr>
                      <w:rFonts w:eastAsia="Times New Roman" w:cs="Times New Roman"/>
                      <w:sz w:val="24"/>
                      <w:szCs w:val="24"/>
                    </w:rPr>
                    <w:t>2</w:t>
                  </w:r>
                </w:p>
              </w:tc>
            </w:tr>
            <w:tr w:rsidR="008E3C2D" w:rsidRPr="008E3C2D" w:rsidTr="008E3C2D">
              <w:trPr>
                <w:trHeight w:val="345"/>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color w:val="008000"/>
                      <w:sz w:val="24"/>
                      <w:szCs w:val="24"/>
                    </w:rPr>
                  </w:pPr>
                  <w:r w:rsidRPr="008E3C2D">
                    <w:rPr>
                      <w:rFonts w:eastAsia="Times New Roman" w:cs="Times New Roman"/>
                      <w:color w:val="008000"/>
                      <w:sz w:val="24"/>
                      <w:szCs w:val="24"/>
                    </w:rPr>
                    <w:t>40</w:t>
                  </w:r>
                </w:p>
              </w:tc>
              <w:tc>
                <w:tcPr>
                  <w:tcW w:w="1306"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rPr>
                      <w:rFonts w:eastAsia="Times New Roman" w:cs="Times New Roman"/>
                      <w:sz w:val="24"/>
                      <w:szCs w:val="24"/>
                    </w:rPr>
                  </w:pPr>
                  <w:r w:rsidRPr="008E3C2D">
                    <w:rPr>
                      <w:rFonts w:eastAsia="Times New Roman" w:cs="Times New Roman"/>
                      <w:sz w:val="24"/>
                      <w:szCs w:val="24"/>
                    </w:rPr>
                    <w:t>AUD0076</w:t>
                  </w:r>
                </w:p>
              </w:tc>
              <w:tc>
                <w:tcPr>
                  <w:tcW w:w="3711" w:type="dxa"/>
                  <w:tcBorders>
                    <w:top w:val="nil"/>
                    <w:left w:val="nil"/>
                    <w:bottom w:val="single" w:sz="4" w:space="0" w:color="auto"/>
                    <w:right w:val="single" w:sz="4" w:space="0" w:color="auto"/>
                  </w:tcBorders>
                  <w:shd w:val="clear" w:color="000000" w:fill="FFFFFF"/>
                  <w:vAlign w:val="center"/>
                  <w:hideMark/>
                </w:tcPr>
                <w:p w:rsidR="008E3C2D" w:rsidRPr="008E3C2D" w:rsidRDefault="008E3C2D" w:rsidP="008E3C2D">
                  <w:pPr>
                    <w:spacing w:after="0" w:line="240" w:lineRule="auto"/>
                    <w:rPr>
                      <w:rFonts w:eastAsia="Times New Roman" w:cs="Times New Roman"/>
                      <w:sz w:val="24"/>
                      <w:szCs w:val="24"/>
                    </w:rPr>
                  </w:pPr>
                  <w:r w:rsidRPr="008E3C2D">
                    <w:rPr>
                      <w:rFonts w:eastAsia="Times New Roman" w:cs="Times New Roman"/>
                      <w:sz w:val="24"/>
                      <w:szCs w:val="24"/>
                    </w:rPr>
                    <w:t>Kiểm toán 3</w:t>
                  </w:r>
                </w:p>
              </w:tc>
              <w:tc>
                <w:tcPr>
                  <w:tcW w:w="576" w:type="dxa"/>
                  <w:tcBorders>
                    <w:top w:val="nil"/>
                    <w:left w:val="nil"/>
                    <w:bottom w:val="single" w:sz="4" w:space="0" w:color="auto"/>
                    <w:right w:val="single" w:sz="4" w:space="0" w:color="auto"/>
                  </w:tcBorders>
                  <w:shd w:val="clear" w:color="000000" w:fill="FFFFFF"/>
                  <w:vAlign w:val="center"/>
                  <w:hideMark/>
                </w:tcPr>
                <w:p w:rsidR="008E3C2D" w:rsidRPr="008E3C2D" w:rsidRDefault="008E3C2D" w:rsidP="008E3C2D">
                  <w:pPr>
                    <w:spacing w:after="0" w:line="240" w:lineRule="auto"/>
                    <w:jc w:val="center"/>
                    <w:rPr>
                      <w:rFonts w:eastAsia="Times New Roman" w:cs="Times New Roman"/>
                      <w:sz w:val="24"/>
                      <w:szCs w:val="24"/>
                    </w:rPr>
                  </w:pPr>
                  <w:r w:rsidRPr="008E3C2D">
                    <w:rPr>
                      <w:rFonts w:eastAsia="Times New Roman" w:cs="Times New Roman"/>
                      <w:sz w:val="24"/>
                      <w:szCs w:val="24"/>
                    </w:rPr>
                    <w:t>2</w:t>
                  </w:r>
                </w:p>
              </w:tc>
            </w:tr>
            <w:tr w:rsidR="008E3C2D" w:rsidRPr="008E3C2D" w:rsidTr="008E3C2D">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color w:val="008000"/>
                      <w:sz w:val="24"/>
                      <w:szCs w:val="24"/>
                    </w:rPr>
                  </w:pPr>
                  <w:r w:rsidRPr="008E3C2D">
                    <w:rPr>
                      <w:rFonts w:eastAsia="Times New Roman" w:cs="Times New Roman"/>
                      <w:color w:val="008000"/>
                      <w:sz w:val="24"/>
                      <w:szCs w:val="24"/>
                    </w:rPr>
                    <w:t>41</w:t>
                  </w:r>
                </w:p>
              </w:tc>
              <w:tc>
                <w:tcPr>
                  <w:tcW w:w="1306"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rPr>
                      <w:rFonts w:eastAsia="Times New Roman" w:cs="Times New Roman"/>
                      <w:sz w:val="24"/>
                      <w:szCs w:val="24"/>
                    </w:rPr>
                  </w:pPr>
                  <w:r w:rsidRPr="008E3C2D">
                    <w:rPr>
                      <w:rFonts w:eastAsia="Times New Roman" w:cs="Times New Roman"/>
                      <w:sz w:val="24"/>
                      <w:szCs w:val="24"/>
                    </w:rPr>
                    <w:t>FRA0077</w:t>
                  </w:r>
                </w:p>
              </w:tc>
              <w:tc>
                <w:tcPr>
                  <w:tcW w:w="3711" w:type="dxa"/>
                  <w:tcBorders>
                    <w:top w:val="nil"/>
                    <w:left w:val="nil"/>
                    <w:bottom w:val="single" w:sz="4" w:space="0" w:color="auto"/>
                    <w:right w:val="single" w:sz="4" w:space="0" w:color="auto"/>
                  </w:tcBorders>
                  <w:shd w:val="clear" w:color="000000" w:fill="FFFFFF"/>
                  <w:vAlign w:val="center"/>
                  <w:hideMark/>
                </w:tcPr>
                <w:p w:rsidR="008E3C2D" w:rsidRPr="008E3C2D" w:rsidRDefault="008E3C2D" w:rsidP="008E3C2D">
                  <w:pPr>
                    <w:spacing w:after="0" w:line="240" w:lineRule="auto"/>
                    <w:rPr>
                      <w:rFonts w:eastAsia="Times New Roman" w:cs="Times New Roman"/>
                      <w:sz w:val="24"/>
                      <w:szCs w:val="24"/>
                    </w:rPr>
                  </w:pPr>
                  <w:r w:rsidRPr="008E3C2D">
                    <w:rPr>
                      <w:rFonts w:eastAsia="Times New Roman" w:cs="Times New Roman"/>
                      <w:sz w:val="24"/>
                      <w:szCs w:val="24"/>
                    </w:rPr>
                    <w:t>Kiểm toán báo cáo tài chính</w:t>
                  </w:r>
                </w:p>
              </w:tc>
              <w:tc>
                <w:tcPr>
                  <w:tcW w:w="576" w:type="dxa"/>
                  <w:tcBorders>
                    <w:top w:val="nil"/>
                    <w:left w:val="nil"/>
                    <w:bottom w:val="single" w:sz="4" w:space="0" w:color="auto"/>
                    <w:right w:val="single" w:sz="4" w:space="0" w:color="auto"/>
                  </w:tcBorders>
                  <w:shd w:val="clear" w:color="000000" w:fill="FFFFFF"/>
                  <w:vAlign w:val="center"/>
                  <w:hideMark/>
                </w:tcPr>
                <w:p w:rsidR="008E3C2D" w:rsidRPr="008E3C2D" w:rsidRDefault="008E3C2D" w:rsidP="008E3C2D">
                  <w:pPr>
                    <w:spacing w:after="0" w:line="240" w:lineRule="auto"/>
                    <w:jc w:val="center"/>
                    <w:rPr>
                      <w:rFonts w:eastAsia="Times New Roman" w:cs="Times New Roman"/>
                      <w:sz w:val="24"/>
                      <w:szCs w:val="24"/>
                    </w:rPr>
                  </w:pPr>
                  <w:r w:rsidRPr="008E3C2D">
                    <w:rPr>
                      <w:rFonts w:eastAsia="Times New Roman" w:cs="Times New Roman"/>
                      <w:sz w:val="24"/>
                      <w:szCs w:val="24"/>
                    </w:rPr>
                    <w:t>2</w:t>
                  </w:r>
                </w:p>
              </w:tc>
            </w:tr>
            <w:tr w:rsidR="008E3C2D" w:rsidRPr="008E3C2D" w:rsidTr="008E3C2D">
              <w:trPr>
                <w:trHeight w:val="315"/>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i/>
                      <w:iCs/>
                      <w:color w:val="FF0000"/>
                      <w:sz w:val="24"/>
                      <w:szCs w:val="24"/>
                    </w:rPr>
                  </w:pPr>
                  <w:r w:rsidRPr="008E3C2D">
                    <w:rPr>
                      <w:rFonts w:eastAsia="Times New Roman" w:cs="Times New Roman"/>
                      <w:i/>
                      <w:iCs/>
                      <w:color w:val="FF0000"/>
                      <w:sz w:val="24"/>
                      <w:szCs w:val="24"/>
                    </w:rPr>
                    <w:t> </w:t>
                  </w:r>
                </w:p>
              </w:tc>
              <w:tc>
                <w:tcPr>
                  <w:tcW w:w="1306"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rPr>
                      <w:rFonts w:eastAsia="Times New Roman" w:cs="Times New Roman"/>
                      <w:i/>
                      <w:iCs/>
                      <w:color w:val="FF0000"/>
                      <w:sz w:val="24"/>
                      <w:szCs w:val="24"/>
                    </w:rPr>
                  </w:pPr>
                  <w:r w:rsidRPr="008E3C2D">
                    <w:rPr>
                      <w:rFonts w:eastAsia="Times New Roman" w:cs="Times New Roman"/>
                      <w:i/>
                      <w:iCs/>
                      <w:color w:val="FF0000"/>
                      <w:sz w:val="24"/>
                      <w:szCs w:val="24"/>
                    </w:rPr>
                    <w:t> </w:t>
                  </w:r>
                </w:p>
              </w:tc>
              <w:tc>
                <w:tcPr>
                  <w:tcW w:w="3711" w:type="dxa"/>
                  <w:tcBorders>
                    <w:top w:val="nil"/>
                    <w:left w:val="nil"/>
                    <w:bottom w:val="single" w:sz="4" w:space="0" w:color="auto"/>
                    <w:right w:val="single" w:sz="4" w:space="0" w:color="auto"/>
                  </w:tcBorders>
                  <w:shd w:val="clear" w:color="000000" w:fill="FFFFFF"/>
                  <w:vAlign w:val="center"/>
                  <w:hideMark/>
                </w:tcPr>
                <w:p w:rsidR="008E3C2D" w:rsidRPr="008E3C2D" w:rsidRDefault="008E3C2D" w:rsidP="008E3C2D">
                  <w:pPr>
                    <w:spacing w:after="0" w:line="240" w:lineRule="auto"/>
                    <w:rPr>
                      <w:rFonts w:eastAsia="Times New Roman" w:cs="Times New Roman"/>
                      <w:i/>
                      <w:iCs/>
                      <w:color w:val="FF0000"/>
                      <w:sz w:val="24"/>
                      <w:szCs w:val="24"/>
                    </w:rPr>
                  </w:pPr>
                  <w:r w:rsidRPr="008E3C2D">
                    <w:rPr>
                      <w:rFonts w:eastAsia="Times New Roman" w:cs="Times New Roman"/>
                      <w:i/>
                      <w:iCs/>
                      <w:color w:val="FF0000"/>
                      <w:sz w:val="24"/>
                      <w:szCs w:val="24"/>
                    </w:rPr>
                    <w:t>Phần tự chọn</w:t>
                  </w:r>
                </w:p>
              </w:tc>
              <w:tc>
                <w:tcPr>
                  <w:tcW w:w="576"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i/>
                      <w:iCs/>
                      <w:color w:val="FF0000"/>
                      <w:sz w:val="24"/>
                      <w:szCs w:val="24"/>
                    </w:rPr>
                  </w:pPr>
                  <w:r w:rsidRPr="008E3C2D">
                    <w:rPr>
                      <w:rFonts w:eastAsia="Times New Roman" w:cs="Times New Roman"/>
                      <w:i/>
                      <w:iCs/>
                      <w:color w:val="FF0000"/>
                      <w:sz w:val="24"/>
                      <w:szCs w:val="24"/>
                    </w:rPr>
                    <w:t>2</w:t>
                  </w:r>
                </w:p>
              </w:tc>
            </w:tr>
            <w:tr w:rsidR="008E3C2D" w:rsidRPr="008E3C2D" w:rsidTr="008E3C2D">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color w:val="008000"/>
                      <w:sz w:val="24"/>
                      <w:szCs w:val="24"/>
                    </w:rPr>
                  </w:pPr>
                  <w:r w:rsidRPr="008E3C2D">
                    <w:rPr>
                      <w:rFonts w:eastAsia="Times New Roman" w:cs="Times New Roman"/>
                      <w:color w:val="008000"/>
                      <w:sz w:val="24"/>
                      <w:szCs w:val="24"/>
                    </w:rPr>
                    <w:t>42</w:t>
                  </w:r>
                </w:p>
              </w:tc>
              <w:tc>
                <w:tcPr>
                  <w:tcW w:w="1306"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rPr>
                      <w:rFonts w:eastAsia="Times New Roman" w:cs="Times New Roman"/>
                      <w:sz w:val="24"/>
                      <w:szCs w:val="24"/>
                    </w:rPr>
                  </w:pPr>
                  <w:r w:rsidRPr="008E3C2D">
                    <w:rPr>
                      <w:rFonts w:eastAsia="Times New Roman" w:cs="Times New Roman"/>
                      <w:sz w:val="24"/>
                      <w:szCs w:val="24"/>
                    </w:rPr>
                    <w:t>AVA0025</w:t>
                  </w:r>
                </w:p>
              </w:tc>
              <w:tc>
                <w:tcPr>
                  <w:tcW w:w="3711" w:type="dxa"/>
                  <w:tcBorders>
                    <w:top w:val="nil"/>
                    <w:left w:val="nil"/>
                    <w:bottom w:val="single" w:sz="4" w:space="0" w:color="auto"/>
                    <w:right w:val="single" w:sz="4" w:space="0" w:color="auto"/>
                  </w:tcBorders>
                  <w:shd w:val="clear" w:color="000000" w:fill="FFFFFF"/>
                  <w:vAlign w:val="center"/>
                  <w:hideMark/>
                </w:tcPr>
                <w:p w:rsidR="008E3C2D" w:rsidRPr="008E3C2D" w:rsidRDefault="008E3C2D" w:rsidP="008E3C2D">
                  <w:pPr>
                    <w:spacing w:after="0" w:line="240" w:lineRule="auto"/>
                    <w:rPr>
                      <w:rFonts w:eastAsia="Times New Roman" w:cs="Times New Roman"/>
                      <w:sz w:val="24"/>
                      <w:szCs w:val="24"/>
                    </w:rPr>
                  </w:pPr>
                  <w:r w:rsidRPr="008E3C2D">
                    <w:rPr>
                      <w:rFonts w:eastAsia="Times New Roman" w:cs="Times New Roman"/>
                      <w:sz w:val="24"/>
                      <w:szCs w:val="24"/>
                    </w:rPr>
                    <w:t>Định giá tài sản 1</w:t>
                  </w:r>
                </w:p>
              </w:tc>
              <w:tc>
                <w:tcPr>
                  <w:tcW w:w="576"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sz w:val="24"/>
                      <w:szCs w:val="24"/>
                    </w:rPr>
                  </w:pPr>
                  <w:r w:rsidRPr="008E3C2D">
                    <w:rPr>
                      <w:rFonts w:eastAsia="Times New Roman" w:cs="Times New Roman"/>
                      <w:sz w:val="24"/>
                      <w:szCs w:val="24"/>
                    </w:rPr>
                    <w:t>2</w:t>
                  </w:r>
                </w:p>
              </w:tc>
            </w:tr>
            <w:tr w:rsidR="008E3C2D" w:rsidRPr="008E3C2D" w:rsidTr="008E3C2D">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color w:val="008000"/>
                      <w:sz w:val="24"/>
                      <w:szCs w:val="24"/>
                    </w:rPr>
                  </w:pPr>
                  <w:r w:rsidRPr="008E3C2D">
                    <w:rPr>
                      <w:rFonts w:eastAsia="Times New Roman" w:cs="Times New Roman"/>
                      <w:color w:val="008000"/>
                      <w:sz w:val="24"/>
                      <w:szCs w:val="24"/>
                    </w:rPr>
                    <w:t>43</w:t>
                  </w:r>
                </w:p>
              </w:tc>
              <w:tc>
                <w:tcPr>
                  <w:tcW w:w="1306"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rPr>
                      <w:rFonts w:eastAsia="Times New Roman" w:cs="Times New Roman"/>
                      <w:sz w:val="24"/>
                      <w:szCs w:val="24"/>
                    </w:rPr>
                  </w:pPr>
                  <w:r w:rsidRPr="008E3C2D">
                    <w:rPr>
                      <w:rFonts w:eastAsia="Times New Roman" w:cs="Times New Roman"/>
                      <w:sz w:val="24"/>
                      <w:szCs w:val="24"/>
                    </w:rPr>
                    <w:t>TAX0215</w:t>
                  </w:r>
                </w:p>
              </w:tc>
              <w:tc>
                <w:tcPr>
                  <w:tcW w:w="3711" w:type="dxa"/>
                  <w:tcBorders>
                    <w:top w:val="nil"/>
                    <w:left w:val="nil"/>
                    <w:bottom w:val="single" w:sz="4" w:space="0" w:color="auto"/>
                    <w:right w:val="single" w:sz="4" w:space="0" w:color="auto"/>
                  </w:tcBorders>
                  <w:shd w:val="clear" w:color="000000" w:fill="FFFFFF"/>
                  <w:vAlign w:val="center"/>
                  <w:hideMark/>
                </w:tcPr>
                <w:p w:rsidR="008E3C2D" w:rsidRPr="008E3C2D" w:rsidRDefault="008E3C2D" w:rsidP="008E3C2D">
                  <w:pPr>
                    <w:spacing w:after="0" w:line="240" w:lineRule="auto"/>
                    <w:rPr>
                      <w:rFonts w:eastAsia="Times New Roman" w:cs="Times New Roman"/>
                      <w:sz w:val="24"/>
                      <w:szCs w:val="24"/>
                    </w:rPr>
                  </w:pPr>
                  <w:r w:rsidRPr="008E3C2D">
                    <w:rPr>
                      <w:rFonts w:eastAsia="Times New Roman" w:cs="Times New Roman"/>
                      <w:sz w:val="24"/>
                      <w:szCs w:val="24"/>
                    </w:rPr>
                    <w:t>Thuế</w:t>
                  </w:r>
                </w:p>
              </w:tc>
              <w:tc>
                <w:tcPr>
                  <w:tcW w:w="576" w:type="dxa"/>
                  <w:tcBorders>
                    <w:top w:val="nil"/>
                    <w:left w:val="nil"/>
                    <w:bottom w:val="single" w:sz="4" w:space="0" w:color="auto"/>
                    <w:right w:val="single" w:sz="4" w:space="0" w:color="auto"/>
                  </w:tcBorders>
                  <w:shd w:val="clear" w:color="000000" w:fill="FFFFFF"/>
                  <w:vAlign w:val="center"/>
                  <w:hideMark/>
                </w:tcPr>
                <w:p w:rsidR="008E3C2D" w:rsidRPr="008E3C2D" w:rsidRDefault="008E3C2D" w:rsidP="008E3C2D">
                  <w:pPr>
                    <w:spacing w:after="0" w:line="240" w:lineRule="auto"/>
                    <w:jc w:val="center"/>
                    <w:rPr>
                      <w:rFonts w:eastAsia="Times New Roman" w:cs="Times New Roman"/>
                      <w:sz w:val="24"/>
                      <w:szCs w:val="24"/>
                    </w:rPr>
                  </w:pPr>
                  <w:r w:rsidRPr="008E3C2D">
                    <w:rPr>
                      <w:rFonts w:eastAsia="Times New Roman" w:cs="Times New Roman"/>
                      <w:sz w:val="24"/>
                      <w:szCs w:val="24"/>
                    </w:rPr>
                    <w:t>2</w:t>
                  </w:r>
                </w:p>
              </w:tc>
            </w:tr>
            <w:tr w:rsidR="008E3C2D" w:rsidRPr="008E3C2D" w:rsidTr="008E3C2D">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b/>
                      <w:bCs/>
                      <w:color w:val="008000"/>
                      <w:sz w:val="24"/>
                      <w:szCs w:val="24"/>
                    </w:rPr>
                  </w:pPr>
                  <w:r w:rsidRPr="008E3C2D">
                    <w:rPr>
                      <w:rFonts w:eastAsia="Times New Roman" w:cs="Times New Roman"/>
                      <w:b/>
                      <w:bCs/>
                      <w:color w:val="008000"/>
                      <w:sz w:val="24"/>
                      <w:szCs w:val="24"/>
                    </w:rPr>
                    <w:t> </w:t>
                  </w:r>
                </w:p>
              </w:tc>
              <w:tc>
                <w:tcPr>
                  <w:tcW w:w="5017"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rPr>
                      <w:rFonts w:eastAsia="Times New Roman" w:cs="Times New Roman"/>
                      <w:b/>
                      <w:bCs/>
                      <w:sz w:val="24"/>
                      <w:szCs w:val="24"/>
                    </w:rPr>
                  </w:pPr>
                  <w:r w:rsidRPr="008E3C2D">
                    <w:rPr>
                      <w:rFonts w:eastAsia="Times New Roman" w:cs="Times New Roman"/>
                      <w:b/>
                      <w:bCs/>
                      <w:sz w:val="24"/>
                      <w:szCs w:val="24"/>
                    </w:rPr>
                    <w:t>Kiến thức bổ trợ</w:t>
                  </w:r>
                </w:p>
              </w:tc>
              <w:tc>
                <w:tcPr>
                  <w:tcW w:w="576"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b/>
                      <w:bCs/>
                      <w:sz w:val="24"/>
                      <w:szCs w:val="24"/>
                    </w:rPr>
                  </w:pPr>
                  <w:r w:rsidRPr="008E3C2D">
                    <w:rPr>
                      <w:rFonts w:eastAsia="Times New Roman" w:cs="Times New Roman"/>
                      <w:b/>
                      <w:bCs/>
                      <w:sz w:val="24"/>
                      <w:szCs w:val="24"/>
                    </w:rPr>
                    <w:t>21</w:t>
                  </w:r>
                </w:p>
              </w:tc>
            </w:tr>
            <w:tr w:rsidR="008E3C2D" w:rsidRPr="008E3C2D" w:rsidTr="008E3C2D">
              <w:trPr>
                <w:trHeight w:val="315"/>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i/>
                      <w:iCs/>
                      <w:color w:val="FF0000"/>
                      <w:sz w:val="24"/>
                      <w:szCs w:val="24"/>
                    </w:rPr>
                  </w:pPr>
                  <w:r w:rsidRPr="008E3C2D">
                    <w:rPr>
                      <w:rFonts w:eastAsia="Times New Roman" w:cs="Times New Roman"/>
                      <w:i/>
                      <w:iCs/>
                      <w:color w:val="FF0000"/>
                      <w:sz w:val="24"/>
                      <w:szCs w:val="24"/>
                    </w:rPr>
                    <w:t> </w:t>
                  </w:r>
                </w:p>
              </w:tc>
              <w:tc>
                <w:tcPr>
                  <w:tcW w:w="1306"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rPr>
                      <w:rFonts w:eastAsia="Times New Roman" w:cs="Times New Roman"/>
                      <w:i/>
                      <w:iCs/>
                      <w:color w:val="FF0000"/>
                      <w:sz w:val="24"/>
                      <w:szCs w:val="24"/>
                    </w:rPr>
                  </w:pPr>
                  <w:r w:rsidRPr="008E3C2D">
                    <w:rPr>
                      <w:rFonts w:eastAsia="Times New Roman" w:cs="Times New Roman"/>
                      <w:i/>
                      <w:iCs/>
                      <w:color w:val="FF0000"/>
                      <w:sz w:val="24"/>
                      <w:szCs w:val="24"/>
                    </w:rPr>
                    <w:t> </w:t>
                  </w:r>
                </w:p>
              </w:tc>
              <w:tc>
                <w:tcPr>
                  <w:tcW w:w="3711" w:type="dxa"/>
                  <w:tcBorders>
                    <w:top w:val="nil"/>
                    <w:left w:val="nil"/>
                    <w:bottom w:val="single" w:sz="4" w:space="0" w:color="auto"/>
                    <w:right w:val="single" w:sz="4" w:space="0" w:color="auto"/>
                  </w:tcBorders>
                  <w:shd w:val="clear" w:color="000000" w:fill="FFFFFF"/>
                  <w:vAlign w:val="center"/>
                  <w:hideMark/>
                </w:tcPr>
                <w:p w:rsidR="008E3C2D" w:rsidRPr="008E3C2D" w:rsidRDefault="008E3C2D" w:rsidP="008E3C2D">
                  <w:pPr>
                    <w:spacing w:after="0" w:line="240" w:lineRule="auto"/>
                    <w:rPr>
                      <w:rFonts w:eastAsia="Times New Roman" w:cs="Times New Roman"/>
                      <w:i/>
                      <w:iCs/>
                      <w:color w:val="FF0000"/>
                      <w:sz w:val="24"/>
                      <w:szCs w:val="24"/>
                    </w:rPr>
                  </w:pPr>
                  <w:r w:rsidRPr="008E3C2D">
                    <w:rPr>
                      <w:rFonts w:eastAsia="Times New Roman" w:cs="Times New Roman"/>
                      <w:i/>
                      <w:iCs/>
                      <w:color w:val="FF0000"/>
                      <w:sz w:val="24"/>
                      <w:szCs w:val="24"/>
                    </w:rPr>
                    <w:t>Phần bắt buộc</w:t>
                  </w:r>
                </w:p>
              </w:tc>
              <w:tc>
                <w:tcPr>
                  <w:tcW w:w="576"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i/>
                      <w:iCs/>
                      <w:color w:val="FF0000"/>
                      <w:sz w:val="24"/>
                      <w:szCs w:val="24"/>
                    </w:rPr>
                  </w:pPr>
                  <w:r w:rsidRPr="008E3C2D">
                    <w:rPr>
                      <w:rFonts w:eastAsia="Times New Roman" w:cs="Times New Roman"/>
                      <w:i/>
                      <w:iCs/>
                      <w:color w:val="FF0000"/>
                      <w:sz w:val="24"/>
                      <w:szCs w:val="24"/>
                    </w:rPr>
                    <w:t>13</w:t>
                  </w:r>
                </w:p>
              </w:tc>
            </w:tr>
            <w:tr w:rsidR="008E3C2D" w:rsidRPr="008E3C2D" w:rsidTr="008E3C2D">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color w:val="008000"/>
                      <w:sz w:val="24"/>
                      <w:szCs w:val="24"/>
                    </w:rPr>
                  </w:pPr>
                  <w:r w:rsidRPr="008E3C2D">
                    <w:rPr>
                      <w:rFonts w:eastAsia="Times New Roman" w:cs="Times New Roman"/>
                      <w:color w:val="008000"/>
                      <w:sz w:val="24"/>
                      <w:szCs w:val="24"/>
                    </w:rPr>
                    <w:t>44</w:t>
                  </w:r>
                </w:p>
              </w:tc>
              <w:tc>
                <w:tcPr>
                  <w:tcW w:w="1306"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rPr>
                      <w:rFonts w:eastAsia="Times New Roman" w:cs="Times New Roman"/>
                      <w:sz w:val="24"/>
                      <w:szCs w:val="24"/>
                    </w:rPr>
                  </w:pPr>
                  <w:r w:rsidRPr="008E3C2D">
                    <w:rPr>
                      <w:rFonts w:eastAsia="Times New Roman" w:cs="Times New Roman"/>
                      <w:sz w:val="24"/>
                      <w:szCs w:val="24"/>
                    </w:rPr>
                    <w:t>GMA0111</w:t>
                  </w:r>
                </w:p>
              </w:tc>
              <w:tc>
                <w:tcPr>
                  <w:tcW w:w="3711" w:type="dxa"/>
                  <w:tcBorders>
                    <w:top w:val="nil"/>
                    <w:left w:val="nil"/>
                    <w:bottom w:val="single" w:sz="4" w:space="0" w:color="auto"/>
                    <w:right w:val="single" w:sz="4" w:space="0" w:color="auto"/>
                  </w:tcBorders>
                  <w:shd w:val="clear" w:color="000000" w:fill="FFFFFF"/>
                  <w:vAlign w:val="center"/>
                  <w:hideMark/>
                </w:tcPr>
                <w:p w:rsidR="008E3C2D" w:rsidRPr="008E3C2D" w:rsidRDefault="008E3C2D" w:rsidP="008E3C2D">
                  <w:pPr>
                    <w:spacing w:after="0" w:line="240" w:lineRule="auto"/>
                    <w:rPr>
                      <w:rFonts w:eastAsia="Times New Roman" w:cs="Times New Roman"/>
                      <w:sz w:val="24"/>
                      <w:szCs w:val="24"/>
                    </w:rPr>
                  </w:pPr>
                  <w:r w:rsidRPr="008E3C2D">
                    <w:rPr>
                      <w:rFonts w:eastAsia="Times New Roman" w:cs="Times New Roman"/>
                      <w:sz w:val="24"/>
                      <w:szCs w:val="24"/>
                    </w:rPr>
                    <w:t>Marketing căn bản</w:t>
                  </w:r>
                </w:p>
              </w:tc>
              <w:tc>
                <w:tcPr>
                  <w:tcW w:w="576" w:type="dxa"/>
                  <w:tcBorders>
                    <w:top w:val="nil"/>
                    <w:left w:val="nil"/>
                    <w:bottom w:val="single" w:sz="4" w:space="0" w:color="auto"/>
                    <w:right w:val="single" w:sz="4" w:space="0" w:color="auto"/>
                  </w:tcBorders>
                  <w:shd w:val="clear" w:color="000000" w:fill="FFFFFF"/>
                  <w:vAlign w:val="center"/>
                  <w:hideMark/>
                </w:tcPr>
                <w:p w:rsidR="008E3C2D" w:rsidRPr="008E3C2D" w:rsidRDefault="008E3C2D" w:rsidP="008E3C2D">
                  <w:pPr>
                    <w:spacing w:after="0" w:line="240" w:lineRule="auto"/>
                    <w:jc w:val="center"/>
                    <w:rPr>
                      <w:rFonts w:eastAsia="Times New Roman" w:cs="Times New Roman"/>
                      <w:sz w:val="24"/>
                      <w:szCs w:val="24"/>
                    </w:rPr>
                  </w:pPr>
                  <w:r w:rsidRPr="008E3C2D">
                    <w:rPr>
                      <w:rFonts w:eastAsia="Times New Roman" w:cs="Times New Roman"/>
                      <w:sz w:val="24"/>
                      <w:szCs w:val="24"/>
                    </w:rPr>
                    <w:t>2</w:t>
                  </w:r>
                </w:p>
              </w:tc>
            </w:tr>
            <w:tr w:rsidR="008E3C2D" w:rsidRPr="008E3C2D" w:rsidTr="008E3C2D">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color w:val="008000"/>
                      <w:sz w:val="24"/>
                      <w:szCs w:val="24"/>
                    </w:rPr>
                  </w:pPr>
                  <w:r w:rsidRPr="008E3C2D">
                    <w:rPr>
                      <w:rFonts w:eastAsia="Times New Roman" w:cs="Times New Roman"/>
                      <w:color w:val="008000"/>
                      <w:sz w:val="24"/>
                      <w:szCs w:val="24"/>
                    </w:rPr>
                    <w:t>45</w:t>
                  </w:r>
                </w:p>
              </w:tc>
              <w:tc>
                <w:tcPr>
                  <w:tcW w:w="1306"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rPr>
                      <w:rFonts w:eastAsia="Times New Roman" w:cs="Times New Roman"/>
                      <w:sz w:val="24"/>
                      <w:szCs w:val="24"/>
                    </w:rPr>
                  </w:pPr>
                  <w:r w:rsidRPr="008E3C2D">
                    <w:rPr>
                      <w:rFonts w:eastAsia="Times New Roman" w:cs="Times New Roman"/>
                      <w:sz w:val="24"/>
                      <w:szCs w:val="24"/>
                    </w:rPr>
                    <w:t>CFI0186</w:t>
                  </w:r>
                </w:p>
              </w:tc>
              <w:tc>
                <w:tcPr>
                  <w:tcW w:w="3711" w:type="dxa"/>
                  <w:tcBorders>
                    <w:top w:val="nil"/>
                    <w:left w:val="nil"/>
                    <w:bottom w:val="single" w:sz="4" w:space="0" w:color="auto"/>
                    <w:right w:val="single" w:sz="4" w:space="0" w:color="auto"/>
                  </w:tcBorders>
                  <w:shd w:val="clear" w:color="000000" w:fill="FFFFFF"/>
                  <w:vAlign w:val="center"/>
                  <w:hideMark/>
                </w:tcPr>
                <w:p w:rsidR="008E3C2D" w:rsidRPr="008E3C2D" w:rsidRDefault="008E3C2D" w:rsidP="008E3C2D">
                  <w:pPr>
                    <w:spacing w:after="0" w:line="240" w:lineRule="auto"/>
                    <w:rPr>
                      <w:rFonts w:eastAsia="Times New Roman" w:cs="Times New Roman"/>
                      <w:sz w:val="24"/>
                      <w:szCs w:val="24"/>
                    </w:rPr>
                  </w:pPr>
                  <w:r w:rsidRPr="008E3C2D">
                    <w:rPr>
                      <w:rFonts w:eastAsia="Times New Roman" w:cs="Times New Roman"/>
                      <w:sz w:val="24"/>
                      <w:szCs w:val="24"/>
                    </w:rPr>
                    <w:t>Tài chính doanh  nghiệp 1</w:t>
                  </w:r>
                </w:p>
              </w:tc>
              <w:tc>
                <w:tcPr>
                  <w:tcW w:w="576"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sz w:val="24"/>
                      <w:szCs w:val="24"/>
                    </w:rPr>
                  </w:pPr>
                  <w:r w:rsidRPr="008E3C2D">
                    <w:rPr>
                      <w:rFonts w:eastAsia="Times New Roman" w:cs="Times New Roman"/>
                      <w:sz w:val="24"/>
                      <w:szCs w:val="24"/>
                    </w:rPr>
                    <w:t>3</w:t>
                  </w:r>
                </w:p>
              </w:tc>
            </w:tr>
            <w:tr w:rsidR="008E3C2D" w:rsidRPr="008E3C2D" w:rsidTr="008E3C2D">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color w:val="008000"/>
                      <w:sz w:val="24"/>
                      <w:szCs w:val="24"/>
                    </w:rPr>
                  </w:pPr>
                  <w:r w:rsidRPr="008E3C2D">
                    <w:rPr>
                      <w:rFonts w:eastAsia="Times New Roman" w:cs="Times New Roman"/>
                      <w:color w:val="008000"/>
                      <w:sz w:val="24"/>
                      <w:szCs w:val="24"/>
                    </w:rPr>
                    <w:t>46</w:t>
                  </w:r>
                </w:p>
              </w:tc>
              <w:tc>
                <w:tcPr>
                  <w:tcW w:w="1306"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rPr>
                      <w:rFonts w:eastAsia="Times New Roman" w:cs="Times New Roman"/>
                      <w:sz w:val="24"/>
                      <w:szCs w:val="24"/>
                    </w:rPr>
                  </w:pPr>
                  <w:r w:rsidRPr="008E3C2D">
                    <w:rPr>
                      <w:rFonts w:eastAsia="Times New Roman" w:cs="Times New Roman"/>
                      <w:sz w:val="24"/>
                      <w:szCs w:val="24"/>
                    </w:rPr>
                    <w:t>PFM0150</w:t>
                  </w:r>
                </w:p>
              </w:tc>
              <w:tc>
                <w:tcPr>
                  <w:tcW w:w="3711" w:type="dxa"/>
                  <w:tcBorders>
                    <w:top w:val="nil"/>
                    <w:left w:val="nil"/>
                    <w:bottom w:val="single" w:sz="4" w:space="0" w:color="auto"/>
                    <w:right w:val="single" w:sz="4" w:space="0" w:color="auto"/>
                  </w:tcBorders>
                  <w:shd w:val="clear" w:color="000000" w:fill="FFFFFF"/>
                  <w:vAlign w:val="center"/>
                  <w:hideMark/>
                </w:tcPr>
                <w:p w:rsidR="008E3C2D" w:rsidRPr="008E3C2D" w:rsidRDefault="008E3C2D" w:rsidP="008E3C2D">
                  <w:pPr>
                    <w:spacing w:after="0" w:line="240" w:lineRule="auto"/>
                    <w:rPr>
                      <w:rFonts w:eastAsia="Times New Roman" w:cs="Times New Roman"/>
                      <w:sz w:val="24"/>
                      <w:szCs w:val="24"/>
                    </w:rPr>
                  </w:pPr>
                  <w:r w:rsidRPr="008E3C2D">
                    <w:rPr>
                      <w:rFonts w:eastAsia="Times New Roman" w:cs="Times New Roman"/>
                      <w:sz w:val="24"/>
                      <w:szCs w:val="24"/>
                    </w:rPr>
                    <w:t>Quản lý tài chính công</w:t>
                  </w:r>
                </w:p>
              </w:tc>
              <w:tc>
                <w:tcPr>
                  <w:tcW w:w="576" w:type="dxa"/>
                  <w:tcBorders>
                    <w:top w:val="nil"/>
                    <w:left w:val="nil"/>
                    <w:bottom w:val="single" w:sz="4" w:space="0" w:color="auto"/>
                    <w:right w:val="single" w:sz="4" w:space="0" w:color="auto"/>
                  </w:tcBorders>
                  <w:shd w:val="clear" w:color="000000" w:fill="FFFFFF"/>
                  <w:vAlign w:val="center"/>
                  <w:hideMark/>
                </w:tcPr>
                <w:p w:rsidR="008E3C2D" w:rsidRPr="008E3C2D" w:rsidRDefault="008E3C2D" w:rsidP="008E3C2D">
                  <w:pPr>
                    <w:spacing w:after="0" w:line="240" w:lineRule="auto"/>
                    <w:jc w:val="center"/>
                    <w:rPr>
                      <w:rFonts w:eastAsia="Times New Roman" w:cs="Times New Roman"/>
                      <w:sz w:val="24"/>
                      <w:szCs w:val="24"/>
                    </w:rPr>
                  </w:pPr>
                  <w:r w:rsidRPr="008E3C2D">
                    <w:rPr>
                      <w:rFonts w:eastAsia="Times New Roman" w:cs="Times New Roman"/>
                      <w:sz w:val="24"/>
                      <w:szCs w:val="24"/>
                    </w:rPr>
                    <w:t>2</w:t>
                  </w:r>
                </w:p>
              </w:tc>
            </w:tr>
            <w:tr w:rsidR="008E3C2D" w:rsidRPr="008E3C2D" w:rsidTr="008E3C2D">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color w:val="008000"/>
                      <w:sz w:val="24"/>
                      <w:szCs w:val="24"/>
                    </w:rPr>
                  </w:pPr>
                  <w:r w:rsidRPr="008E3C2D">
                    <w:rPr>
                      <w:rFonts w:eastAsia="Times New Roman" w:cs="Times New Roman"/>
                      <w:color w:val="008000"/>
                      <w:sz w:val="24"/>
                      <w:szCs w:val="24"/>
                    </w:rPr>
                    <w:lastRenderedPageBreak/>
                    <w:t>47</w:t>
                  </w:r>
                </w:p>
              </w:tc>
              <w:tc>
                <w:tcPr>
                  <w:tcW w:w="1306"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rPr>
                      <w:rFonts w:eastAsia="Times New Roman" w:cs="Times New Roman"/>
                      <w:sz w:val="24"/>
                      <w:szCs w:val="24"/>
                    </w:rPr>
                  </w:pPr>
                  <w:r w:rsidRPr="008E3C2D">
                    <w:rPr>
                      <w:rFonts w:eastAsia="Times New Roman" w:cs="Times New Roman"/>
                      <w:sz w:val="24"/>
                      <w:szCs w:val="24"/>
                    </w:rPr>
                    <w:t>CCA0036</w:t>
                  </w:r>
                </w:p>
              </w:tc>
              <w:tc>
                <w:tcPr>
                  <w:tcW w:w="3711" w:type="dxa"/>
                  <w:tcBorders>
                    <w:top w:val="nil"/>
                    <w:left w:val="nil"/>
                    <w:bottom w:val="single" w:sz="4" w:space="0" w:color="auto"/>
                    <w:right w:val="single" w:sz="4" w:space="0" w:color="auto"/>
                  </w:tcBorders>
                  <w:shd w:val="clear" w:color="000000" w:fill="FFFFFF"/>
                  <w:vAlign w:val="center"/>
                  <w:hideMark/>
                </w:tcPr>
                <w:p w:rsidR="008E3C2D" w:rsidRPr="008E3C2D" w:rsidRDefault="008E3C2D" w:rsidP="008E3C2D">
                  <w:pPr>
                    <w:spacing w:after="0" w:line="240" w:lineRule="auto"/>
                    <w:rPr>
                      <w:rFonts w:eastAsia="Times New Roman" w:cs="Times New Roman"/>
                      <w:sz w:val="24"/>
                      <w:szCs w:val="24"/>
                    </w:rPr>
                  </w:pPr>
                  <w:r w:rsidRPr="008E3C2D">
                    <w:rPr>
                      <w:rFonts w:eastAsia="Times New Roman" w:cs="Times New Roman"/>
                      <w:sz w:val="24"/>
                      <w:szCs w:val="24"/>
                    </w:rPr>
                    <w:t>Kế toán doanh nghiệp thương mại dịch vụ</w:t>
                  </w:r>
                </w:p>
              </w:tc>
              <w:tc>
                <w:tcPr>
                  <w:tcW w:w="576" w:type="dxa"/>
                  <w:tcBorders>
                    <w:top w:val="nil"/>
                    <w:left w:val="nil"/>
                    <w:bottom w:val="single" w:sz="4" w:space="0" w:color="auto"/>
                    <w:right w:val="single" w:sz="4" w:space="0" w:color="auto"/>
                  </w:tcBorders>
                  <w:shd w:val="clear" w:color="000000" w:fill="FFFFFF"/>
                  <w:vAlign w:val="center"/>
                  <w:hideMark/>
                </w:tcPr>
                <w:p w:rsidR="008E3C2D" w:rsidRPr="008E3C2D" w:rsidRDefault="008E3C2D" w:rsidP="008E3C2D">
                  <w:pPr>
                    <w:spacing w:after="0" w:line="240" w:lineRule="auto"/>
                    <w:jc w:val="center"/>
                    <w:rPr>
                      <w:rFonts w:eastAsia="Times New Roman" w:cs="Times New Roman"/>
                      <w:sz w:val="24"/>
                      <w:szCs w:val="24"/>
                    </w:rPr>
                  </w:pPr>
                  <w:r w:rsidRPr="008E3C2D">
                    <w:rPr>
                      <w:rFonts w:eastAsia="Times New Roman" w:cs="Times New Roman"/>
                      <w:sz w:val="24"/>
                      <w:szCs w:val="24"/>
                    </w:rPr>
                    <w:t>2</w:t>
                  </w:r>
                </w:p>
              </w:tc>
            </w:tr>
            <w:tr w:rsidR="008E3C2D" w:rsidRPr="008E3C2D" w:rsidTr="008E3C2D">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color w:val="008000"/>
                      <w:sz w:val="24"/>
                      <w:szCs w:val="24"/>
                    </w:rPr>
                  </w:pPr>
                  <w:r w:rsidRPr="008E3C2D">
                    <w:rPr>
                      <w:rFonts w:eastAsia="Times New Roman" w:cs="Times New Roman"/>
                      <w:color w:val="008000"/>
                      <w:sz w:val="24"/>
                      <w:szCs w:val="24"/>
                    </w:rPr>
                    <w:t>48</w:t>
                  </w:r>
                </w:p>
              </w:tc>
              <w:tc>
                <w:tcPr>
                  <w:tcW w:w="1306"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rPr>
                      <w:rFonts w:eastAsia="Times New Roman" w:cs="Times New Roman"/>
                      <w:sz w:val="24"/>
                      <w:szCs w:val="24"/>
                    </w:rPr>
                  </w:pPr>
                  <w:r w:rsidRPr="008E3C2D">
                    <w:rPr>
                      <w:rFonts w:eastAsia="Times New Roman" w:cs="Times New Roman"/>
                      <w:sz w:val="24"/>
                      <w:szCs w:val="24"/>
                    </w:rPr>
                    <w:t>OAC0038</w:t>
                  </w:r>
                </w:p>
              </w:tc>
              <w:tc>
                <w:tcPr>
                  <w:tcW w:w="3711" w:type="dxa"/>
                  <w:tcBorders>
                    <w:top w:val="nil"/>
                    <w:left w:val="nil"/>
                    <w:bottom w:val="single" w:sz="4" w:space="0" w:color="auto"/>
                    <w:right w:val="single" w:sz="4" w:space="0" w:color="auto"/>
                  </w:tcBorders>
                  <w:shd w:val="clear" w:color="000000" w:fill="FFFFFF"/>
                  <w:vAlign w:val="center"/>
                  <w:hideMark/>
                </w:tcPr>
                <w:p w:rsidR="008E3C2D" w:rsidRPr="008E3C2D" w:rsidRDefault="008E3C2D" w:rsidP="008E3C2D">
                  <w:pPr>
                    <w:spacing w:after="0" w:line="240" w:lineRule="auto"/>
                    <w:rPr>
                      <w:rFonts w:eastAsia="Times New Roman" w:cs="Times New Roman"/>
                      <w:sz w:val="24"/>
                      <w:szCs w:val="24"/>
                    </w:rPr>
                  </w:pPr>
                  <w:r w:rsidRPr="008E3C2D">
                    <w:rPr>
                      <w:rFonts w:eastAsia="Times New Roman" w:cs="Times New Roman"/>
                      <w:sz w:val="24"/>
                      <w:szCs w:val="24"/>
                    </w:rPr>
                    <w:t>Kế toán hành chính sự nghiệp 1</w:t>
                  </w:r>
                </w:p>
              </w:tc>
              <w:tc>
                <w:tcPr>
                  <w:tcW w:w="576" w:type="dxa"/>
                  <w:tcBorders>
                    <w:top w:val="nil"/>
                    <w:left w:val="nil"/>
                    <w:bottom w:val="single" w:sz="4" w:space="0" w:color="auto"/>
                    <w:right w:val="single" w:sz="4" w:space="0" w:color="auto"/>
                  </w:tcBorders>
                  <w:shd w:val="clear" w:color="000000" w:fill="FFFFFF"/>
                  <w:vAlign w:val="center"/>
                  <w:hideMark/>
                </w:tcPr>
                <w:p w:rsidR="008E3C2D" w:rsidRPr="008E3C2D" w:rsidRDefault="008E3C2D" w:rsidP="008E3C2D">
                  <w:pPr>
                    <w:spacing w:after="0" w:line="240" w:lineRule="auto"/>
                    <w:jc w:val="center"/>
                    <w:rPr>
                      <w:rFonts w:eastAsia="Times New Roman" w:cs="Times New Roman"/>
                      <w:sz w:val="24"/>
                      <w:szCs w:val="24"/>
                    </w:rPr>
                  </w:pPr>
                  <w:r w:rsidRPr="008E3C2D">
                    <w:rPr>
                      <w:rFonts w:eastAsia="Times New Roman" w:cs="Times New Roman"/>
                      <w:sz w:val="24"/>
                      <w:szCs w:val="24"/>
                    </w:rPr>
                    <w:t>2</w:t>
                  </w:r>
                </w:p>
              </w:tc>
            </w:tr>
            <w:tr w:rsidR="008E3C2D" w:rsidRPr="008E3C2D" w:rsidTr="008E3C2D">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color w:val="008000"/>
                      <w:sz w:val="24"/>
                      <w:szCs w:val="24"/>
                    </w:rPr>
                  </w:pPr>
                  <w:r w:rsidRPr="008E3C2D">
                    <w:rPr>
                      <w:rFonts w:eastAsia="Times New Roman" w:cs="Times New Roman"/>
                      <w:color w:val="008000"/>
                      <w:sz w:val="24"/>
                      <w:szCs w:val="24"/>
                    </w:rPr>
                    <w:t>49</w:t>
                  </w:r>
                </w:p>
              </w:tc>
              <w:tc>
                <w:tcPr>
                  <w:tcW w:w="1306"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rPr>
                      <w:rFonts w:eastAsia="Times New Roman" w:cs="Times New Roman"/>
                      <w:sz w:val="24"/>
                      <w:szCs w:val="24"/>
                    </w:rPr>
                  </w:pPr>
                  <w:r w:rsidRPr="008E3C2D">
                    <w:rPr>
                      <w:rFonts w:eastAsia="Times New Roman" w:cs="Times New Roman"/>
                      <w:sz w:val="24"/>
                      <w:szCs w:val="24"/>
                    </w:rPr>
                    <w:t>FAC0051</w:t>
                  </w:r>
                </w:p>
              </w:tc>
              <w:tc>
                <w:tcPr>
                  <w:tcW w:w="3711" w:type="dxa"/>
                  <w:tcBorders>
                    <w:top w:val="nil"/>
                    <w:left w:val="nil"/>
                    <w:bottom w:val="single" w:sz="4" w:space="0" w:color="auto"/>
                    <w:right w:val="single" w:sz="4" w:space="0" w:color="auto"/>
                  </w:tcBorders>
                  <w:shd w:val="clear" w:color="000000" w:fill="FFFFFF"/>
                  <w:vAlign w:val="center"/>
                  <w:hideMark/>
                </w:tcPr>
                <w:p w:rsidR="008E3C2D" w:rsidRPr="008E3C2D" w:rsidRDefault="008E3C2D" w:rsidP="008E3C2D">
                  <w:pPr>
                    <w:spacing w:after="0" w:line="240" w:lineRule="auto"/>
                    <w:rPr>
                      <w:rFonts w:eastAsia="Times New Roman" w:cs="Times New Roman"/>
                      <w:sz w:val="24"/>
                      <w:szCs w:val="24"/>
                    </w:rPr>
                  </w:pPr>
                  <w:r w:rsidRPr="008E3C2D">
                    <w:rPr>
                      <w:rFonts w:eastAsia="Times New Roman" w:cs="Times New Roman"/>
                      <w:sz w:val="24"/>
                      <w:szCs w:val="24"/>
                    </w:rPr>
                    <w:t>Kế toán tài chính 4</w:t>
                  </w:r>
                </w:p>
              </w:tc>
              <w:tc>
                <w:tcPr>
                  <w:tcW w:w="576" w:type="dxa"/>
                  <w:tcBorders>
                    <w:top w:val="nil"/>
                    <w:left w:val="nil"/>
                    <w:bottom w:val="single" w:sz="4" w:space="0" w:color="auto"/>
                    <w:right w:val="single" w:sz="4" w:space="0" w:color="auto"/>
                  </w:tcBorders>
                  <w:shd w:val="clear" w:color="000000" w:fill="FFFFFF"/>
                  <w:vAlign w:val="center"/>
                  <w:hideMark/>
                </w:tcPr>
                <w:p w:rsidR="008E3C2D" w:rsidRPr="008E3C2D" w:rsidRDefault="008E3C2D" w:rsidP="008E3C2D">
                  <w:pPr>
                    <w:spacing w:after="0" w:line="240" w:lineRule="auto"/>
                    <w:jc w:val="center"/>
                    <w:rPr>
                      <w:rFonts w:eastAsia="Times New Roman" w:cs="Times New Roman"/>
                      <w:sz w:val="24"/>
                      <w:szCs w:val="24"/>
                    </w:rPr>
                  </w:pPr>
                  <w:r w:rsidRPr="008E3C2D">
                    <w:rPr>
                      <w:rFonts w:eastAsia="Times New Roman" w:cs="Times New Roman"/>
                      <w:sz w:val="24"/>
                      <w:szCs w:val="24"/>
                    </w:rPr>
                    <w:t>2</w:t>
                  </w:r>
                </w:p>
              </w:tc>
            </w:tr>
            <w:tr w:rsidR="008E3C2D" w:rsidRPr="008E3C2D" w:rsidTr="008E3C2D">
              <w:trPr>
                <w:trHeight w:val="33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color w:val="008000"/>
                      <w:sz w:val="24"/>
                      <w:szCs w:val="24"/>
                    </w:rPr>
                  </w:pPr>
                  <w:r w:rsidRPr="008E3C2D">
                    <w:rPr>
                      <w:rFonts w:eastAsia="Times New Roman" w:cs="Times New Roman"/>
                      <w:color w:val="008000"/>
                      <w:sz w:val="24"/>
                      <w:szCs w:val="24"/>
                    </w:rPr>
                    <w:t> </w:t>
                  </w:r>
                </w:p>
              </w:tc>
              <w:tc>
                <w:tcPr>
                  <w:tcW w:w="1306"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rPr>
                      <w:rFonts w:eastAsia="Times New Roman" w:cs="Times New Roman"/>
                      <w:i/>
                      <w:iCs/>
                      <w:color w:val="FF0000"/>
                      <w:sz w:val="24"/>
                      <w:szCs w:val="24"/>
                    </w:rPr>
                  </w:pPr>
                  <w:r w:rsidRPr="008E3C2D">
                    <w:rPr>
                      <w:rFonts w:eastAsia="Times New Roman" w:cs="Times New Roman"/>
                      <w:i/>
                      <w:iCs/>
                      <w:color w:val="FF0000"/>
                      <w:sz w:val="24"/>
                      <w:szCs w:val="24"/>
                    </w:rPr>
                    <w:t> </w:t>
                  </w:r>
                </w:p>
              </w:tc>
              <w:tc>
                <w:tcPr>
                  <w:tcW w:w="3711" w:type="dxa"/>
                  <w:tcBorders>
                    <w:top w:val="nil"/>
                    <w:left w:val="nil"/>
                    <w:bottom w:val="single" w:sz="4" w:space="0" w:color="auto"/>
                    <w:right w:val="single" w:sz="4" w:space="0" w:color="auto"/>
                  </w:tcBorders>
                  <w:shd w:val="clear" w:color="000000" w:fill="FFFFFF"/>
                  <w:vAlign w:val="center"/>
                  <w:hideMark/>
                </w:tcPr>
                <w:p w:rsidR="008E3C2D" w:rsidRPr="008E3C2D" w:rsidRDefault="008E3C2D" w:rsidP="008E3C2D">
                  <w:pPr>
                    <w:spacing w:after="0" w:line="240" w:lineRule="auto"/>
                    <w:rPr>
                      <w:rFonts w:eastAsia="Times New Roman" w:cs="Times New Roman"/>
                      <w:i/>
                      <w:iCs/>
                      <w:color w:val="FF0000"/>
                      <w:sz w:val="24"/>
                      <w:szCs w:val="24"/>
                    </w:rPr>
                  </w:pPr>
                  <w:r w:rsidRPr="008E3C2D">
                    <w:rPr>
                      <w:rFonts w:eastAsia="Times New Roman" w:cs="Times New Roman"/>
                      <w:i/>
                      <w:iCs/>
                      <w:color w:val="FF0000"/>
                      <w:sz w:val="24"/>
                      <w:szCs w:val="24"/>
                    </w:rPr>
                    <w:t>Phần tự chọn</w:t>
                  </w:r>
                </w:p>
              </w:tc>
              <w:tc>
                <w:tcPr>
                  <w:tcW w:w="576"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i/>
                      <w:iCs/>
                      <w:color w:val="FF0000"/>
                      <w:sz w:val="24"/>
                      <w:szCs w:val="24"/>
                    </w:rPr>
                  </w:pPr>
                  <w:r w:rsidRPr="008E3C2D">
                    <w:rPr>
                      <w:rFonts w:eastAsia="Times New Roman" w:cs="Times New Roman"/>
                      <w:i/>
                      <w:iCs/>
                      <w:color w:val="FF0000"/>
                      <w:sz w:val="24"/>
                      <w:szCs w:val="24"/>
                    </w:rPr>
                    <w:t>8</w:t>
                  </w:r>
                </w:p>
              </w:tc>
            </w:tr>
            <w:tr w:rsidR="008E3C2D" w:rsidRPr="008E3C2D" w:rsidTr="008E3C2D">
              <w:trPr>
                <w:trHeight w:val="345"/>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color w:val="008000"/>
                      <w:sz w:val="24"/>
                      <w:szCs w:val="24"/>
                    </w:rPr>
                  </w:pPr>
                  <w:r w:rsidRPr="008E3C2D">
                    <w:rPr>
                      <w:rFonts w:eastAsia="Times New Roman" w:cs="Times New Roman"/>
                      <w:color w:val="008000"/>
                      <w:sz w:val="24"/>
                      <w:szCs w:val="24"/>
                    </w:rPr>
                    <w:t>50</w:t>
                  </w:r>
                </w:p>
              </w:tc>
              <w:tc>
                <w:tcPr>
                  <w:tcW w:w="1306"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rPr>
                      <w:rFonts w:eastAsia="Times New Roman" w:cs="Times New Roman"/>
                      <w:sz w:val="24"/>
                      <w:szCs w:val="24"/>
                    </w:rPr>
                  </w:pPr>
                  <w:r w:rsidRPr="008E3C2D">
                    <w:rPr>
                      <w:rFonts w:eastAsia="Times New Roman" w:cs="Times New Roman"/>
                      <w:sz w:val="24"/>
                      <w:szCs w:val="24"/>
                    </w:rPr>
                    <w:t>IEC0099</w:t>
                  </w:r>
                </w:p>
              </w:tc>
              <w:tc>
                <w:tcPr>
                  <w:tcW w:w="3711" w:type="dxa"/>
                  <w:tcBorders>
                    <w:top w:val="nil"/>
                    <w:left w:val="nil"/>
                    <w:bottom w:val="single" w:sz="4" w:space="0" w:color="auto"/>
                    <w:right w:val="single" w:sz="4" w:space="0" w:color="auto"/>
                  </w:tcBorders>
                  <w:shd w:val="clear" w:color="000000" w:fill="FFFFFF"/>
                  <w:vAlign w:val="center"/>
                  <w:hideMark/>
                </w:tcPr>
                <w:p w:rsidR="008E3C2D" w:rsidRPr="008E3C2D" w:rsidRDefault="008E3C2D" w:rsidP="008E3C2D">
                  <w:pPr>
                    <w:spacing w:after="0" w:line="240" w:lineRule="auto"/>
                    <w:rPr>
                      <w:rFonts w:eastAsia="Times New Roman" w:cs="Times New Roman"/>
                      <w:sz w:val="24"/>
                      <w:szCs w:val="24"/>
                    </w:rPr>
                  </w:pPr>
                  <w:r w:rsidRPr="008E3C2D">
                    <w:rPr>
                      <w:rFonts w:eastAsia="Times New Roman" w:cs="Times New Roman"/>
                      <w:sz w:val="24"/>
                      <w:szCs w:val="24"/>
                    </w:rPr>
                    <w:t>Kinh tế quốc tế 1</w:t>
                  </w:r>
                </w:p>
              </w:tc>
              <w:tc>
                <w:tcPr>
                  <w:tcW w:w="576" w:type="dxa"/>
                  <w:tcBorders>
                    <w:top w:val="nil"/>
                    <w:left w:val="nil"/>
                    <w:bottom w:val="single" w:sz="4" w:space="0" w:color="auto"/>
                    <w:right w:val="single" w:sz="4" w:space="0" w:color="auto"/>
                  </w:tcBorders>
                  <w:shd w:val="clear" w:color="000000" w:fill="FFFFFF"/>
                  <w:vAlign w:val="center"/>
                  <w:hideMark/>
                </w:tcPr>
                <w:p w:rsidR="008E3C2D" w:rsidRPr="008E3C2D" w:rsidRDefault="008E3C2D" w:rsidP="008E3C2D">
                  <w:pPr>
                    <w:spacing w:after="0" w:line="240" w:lineRule="auto"/>
                    <w:jc w:val="center"/>
                    <w:rPr>
                      <w:rFonts w:eastAsia="Times New Roman" w:cs="Times New Roman"/>
                      <w:sz w:val="24"/>
                      <w:szCs w:val="24"/>
                    </w:rPr>
                  </w:pPr>
                  <w:r w:rsidRPr="008E3C2D">
                    <w:rPr>
                      <w:rFonts w:eastAsia="Times New Roman" w:cs="Times New Roman"/>
                      <w:sz w:val="24"/>
                      <w:szCs w:val="24"/>
                    </w:rPr>
                    <w:t>2</w:t>
                  </w:r>
                </w:p>
              </w:tc>
            </w:tr>
            <w:tr w:rsidR="008E3C2D" w:rsidRPr="008E3C2D" w:rsidTr="008E3C2D">
              <w:trPr>
                <w:trHeight w:val="345"/>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color w:val="008000"/>
                      <w:sz w:val="24"/>
                      <w:szCs w:val="24"/>
                    </w:rPr>
                  </w:pPr>
                  <w:r w:rsidRPr="008E3C2D">
                    <w:rPr>
                      <w:rFonts w:eastAsia="Times New Roman" w:cs="Times New Roman"/>
                      <w:color w:val="008000"/>
                      <w:sz w:val="24"/>
                      <w:szCs w:val="24"/>
                    </w:rPr>
                    <w:t>51</w:t>
                  </w:r>
                </w:p>
              </w:tc>
              <w:tc>
                <w:tcPr>
                  <w:tcW w:w="1306"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rPr>
                      <w:rFonts w:eastAsia="Times New Roman" w:cs="Times New Roman"/>
                      <w:sz w:val="24"/>
                      <w:szCs w:val="24"/>
                    </w:rPr>
                  </w:pPr>
                  <w:r w:rsidRPr="008E3C2D">
                    <w:rPr>
                      <w:rFonts w:eastAsia="Times New Roman" w:cs="Times New Roman"/>
                      <w:sz w:val="24"/>
                      <w:szCs w:val="24"/>
                    </w:rPr>
                    <w:t>MMO0113</w:t>
                  </w:r>
                </w:p>
              </w:tc>
              <w:tc>
                <w:tcPr>
                  <w:tcW w:w="3711" w:type="dxa"/>
                  <w:tcBorders>
                    <w:top w:val="nil"/>
                    <w:left w:val="nil"/>
                    <w:bottom w:val="single" w:sz="4" w:space="0" w:color="auto"/>
                    <w:right w:val="single" w:sz="4" w:space="0" w:color="auto"/>
                  </w:tcBorders>
                  <w:shd w:val="clear" w:color="000000" w:fill="FFFFFF"/>
                  <w:vAlign w:val="center"/>
                  <w:hideMark/>
                </w:tcPr>
                <w:p w:rsidR="008E3C2D" w:rsidRPr="008E3C2D" w:rsidRDefault="008E3C2D" w:rsidP="008E3C2D">
                  <w:pPr>
                    <w:spacing w:after="0" w:line="240" w:lineRule="auto"/>
                    <w:rPr>
                      <w:rFonts w:eastAsia="Times New Roman" w:cs="Times New Roman"/>
                      <w:sz w:val="24"/>
                      <w:szCs w:val="24"/>
                    </w:rPr>
                  </w:pPr>
                  <w:r w:rsidRPr="008E3C2D">
                    <w:rPr>
                      <w:rFonts w:eastAsia="Times New Roman" w:cs="Times New Roman"/>
                      <w:sz w:val="24"/>
                      <w:szCs w:val="24"/>
                    </w:rPr>
                    <w:t>Mô hình toán kinh tế</w:t>
                  </w:r>
                </w:p>
              </w:tc>
              <w:tc>
                <w:tcPr>
                  <w:tcW w:w="576"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sz w:val="24"/>
                      <w:szCs w:val="24"/>
                    </w:rPr>
                  </w:pPr>
                  <w:r w:rsidRPr="008E3C2D">
                    <w:rPr>
                      <w:rFonts w:eastAsia="Times New Roman" w:cs="Times New Roman"/>
                      <w:sz w:val="24"/>
                      <w:szCs w:val="24"/>
                    </w:rPr>
                    <w:t>2</w:t>
                  </w:r>
                </w:p>
              </w:tc>
            </w:tr>
            <w:tr w:rsidR="008E3C2D" w:rsidRPr="008E3C2D" w:rsidTr="008E3C2D">
              <w:trPr>
                <w:trHeight w:val="33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color w:val="008000"/>
                      <w:sz w:val="24"/>
                      <w:szCs w:val="24"/>
                    </w:rPr>
                  </w:pPr>
                  <w:r w:rsidRPr="008E3C2D">
                    <w:rPr>
                      <w:rFonts w:eastAsia="Times New Roman" w:cs="Times New Roman"/>
                      <w:color w:val="008000"/>
                      <w:sz w:val="24"/>
                      <w:szCs w:val="24"/>
                    </w:rPr>
                    <w:t>52</w:t>
                  </w:r>
                </w:p>
              </w:tc>
              <w:tc>
                <w:tcPr>
                  <w:tcW w:w="1306"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rPr>
                      <w:rFonts w:eastAsia="Times New Roman" w:cs="Times New Roman"/>
                      <w:sz w:val="24"/>
                      <w:szCs w:val="24"/>
                    </w:rPr>
                  </w:pPr>
                  <w:r w:rsidRPr="008E3C2D">
                    <w:rPr>
                      <w:rFonts w:eastAsia="Times New Roman" w:cs="Times New Roman"/>
                      <w:sz w:val="24"/>
                      <w:szCs w:val="24"/>
                    </w:rPr>
                    <w:t>IEC0033</w:t>
                  </w:r>
                </w:p>
              </w:tc>
              <w:tc>
                <w:tcPr>
                  <w:tcW w:w="3711" w:type="dxa"/>
                  <w:tcBorders>
                    <w:top w:val="nil"/>
                    <w:left w:val="nil"/>
                    <w:bottom w:val="single" w:sz="4" w:space="0" w:color="auto"/>
                    <w:right w:val="single" w:sz="4" w:space="0" w:color="auto"/>
                  </w:tcBorders>
                  <w:shd w:val="clear" w:color="000000" w:fill="FFFFFF"/>
                  <w:vAlign w:val="center"/>
                  <w:hideMark/>
                </w:tcPr>
                <w:p w:rsidR="008E3C2D" w:rsidRPr="008E3C2D" w:rsidRDefault="008E3C2D" w:rsidP="008E3C2D">
                  <w:pPr>
                    <w:spacing w:after="0" w:line="240" w:lineRule="auto"/>
                    <w:rPr>
                      <w:rFonts w:eastAsia="Times New Roman" w:cs="Times New Roman"/>
                      <w:sz w:val="24"/>
                      <w:szCs w:val="24"/>
                    </w:rPr>
                  </w:pPr>
                  <w:r w:rsidRPr="008E3C2D">
                    <w:rPr>
                      <w:rFonts w:eastAsia="Times New Roman" w:cs="Times New Roman"/>
                      <w:sz w:val="24"/>
                      <w:szCs w:val="24"/>
                    </w:rPr>
                    <w:t>Internet &amp; Thương mại điện tử</w:t>
                  </w:r>
                </w:p>
              </w:tc>
              <w:tc>
                <w:tcPr>
                  <w:tcW w:w="576" w:type="dxa"/>
                  <w:tcBorders>
                    <w:top w:val="nil"/>
                    <w:left w:val="nil"/>
                    <w:bottom w:val="single" w:sz="4" w:space="0" w:color="auto"/>
                    <w:right w:val="single" w:sz="4" w:space="0" w:color="auto"/>
                  </w:tcBorders>
                  <w:shd w:val="clear" w:color="000000" w:fill="FFFFFF"/>
                  <w:vAlign w:val="center"/>
                  <w:hideMark/>
                </w:tcPr>
                <w:p w:rsidR="008E3C2D" w:rsidRPr="008E3C2D" w:rsidRDefault="008E3C2D" w:rsidP="008E3C2D">
                  <w:pPr>
                    <w:spacing w:after="0" w:line="240" w:lineRule="auto"/>
                    <w:jc w:val="center"/>
                    <w:rPr>
                      <w:rFonts w:eastAsia="Times New Roman" w:cs="Times New Roman"/>
                      <w:sz w:val="24"/>
                      <w:szCs w:val="24"/>
                    </w:rPr>
                  </w:pPr>
                  <w:r w:rsidRPr="008E3C2D">
                    <w:rPr>
                      <w:rFonts w:eastAsia="Times New Roman" w:cs="Times New Roman"/>
                      <w:sz w:val="24"/>
                      <w:szCs w:val="24"/>
                    </w:rPr>
                    <w:t>2</w:t>
                  </w:r>
                </w:p>
              </w:tc>
            </w:tr>
            <w:tr w:rsidR="008E3C2D" w:rsidRPr="008E3C2D" w:rsidTr="008E3C2D">
              <w:trPr>
                <w:trHeight w:val="345"/>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color w:val="008000"/>
                      <w:sz w:val="24"/>
                      <w:szCs w:val="24"/>
                    </w:rPr>
                  </w:pPr>
                  <w:r w:rsidRPr="008E3C2D">
                    <w:rPr>
                      <w:rFonts w:eastAsia="Times New Roman" w:cs="Times New Roman"/>
                      <w:color w:val="008000"/>
                      <w:sz w:val="24"/>
                      <w:szCs w:val="24"/>
                    </w:rPr>
                    <w:t>53</w:t>
                  </w:r>
                </w:p>
              </w:tc>
              <w:tc>
                <w:tcPr>
                  <w:tcW w:w="1306"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rPr>
                      <w:rFonts w:eastAsia="Times New Roman" w:cs="Times New Roman"/>
                      <w:sz w:val="24"/>
                      <w:szCs w:val="24"/>
                    </w:rPr>
                  </w:pPr>
                  <w:r w:rsidRPr="008E3C2D">
                    <w:rPr>
                      <w:rFonts w:eastAsia="Times New Roman" w:cs="Times New Roman"/>
                      <w:sz w:val="24"/>
                      <w:szCs w:val="24"/>
                    </w:rPr>
                    <w:t>CCU0246</w:t>
                  </w:r>
                </w:p>
              </w:tc>
              <w:tc>
                <w:tcPr>
                  <w:tcW w:w="3711" w:type="dxa"/>
                  <w:tcBorders>
                    <w:top w:val="nil"/>
                    <w:left w:val="nil"/>
                    <w:bottom w:val="single" w:sz="4" w:space="0" w:color="auto"/>
                    <w:right w:val="single" w:sz="4" w:space="0" w:color="auto"/>
                  </w:tcBorders>
                  <w:shd w:val="clear" w:color="000000" w:fill="FFFFFF"/>
                  <w:vAlign w:val="center"/>
                  <w:hideMark/>
                </w:tcPr>
                <w:p w:rsidR="008E3C2D" w:rsidRPr="008E3C2D" w:rsidRDefault="008E3C2D" w:rsidP="008E3C2D">
                  <w:pPr>
                    <w:spacing w:after="0" w:line="240" w:lineRule="auto"/>
                    <w:rPr>
                      <w:rFonts w:eastAsia="Times New Roman" w:cs="Times New Roman"/>
                      <w:sz w:val="24"/>
                      <w:szCs w:val="24"/>
                    </w:rPr>
                  </w:pPr>
                  <w:r w:rsidRPr="008E3C2D">
                    <w:rPr>
                      <w:rFonts w:eastAsia="Times New Roman" w:cs="Times New Roman"/>
                      <w:sz w:val="24"/>
                      <w:szCs w:val="24"/>
                    </w:rPr>
                    <w:t>Văn hoá doanh nghiệp</w:t>
                  </w:r>
                </w:p>
              </w:tc>
              <w:tc>
                <w:tcPr>
                  <w:tcW w:w="576" w:type="dxa"/>
                  <w:tcBorders>
                    <w:top w:val="nil"/>
                    <w:left w:val="nil"/>
                    <w:bottom w:val="single" w:sz="4" w:space="0" w:color="auto"/>
                    <w:right w:val="single" w:sz="4" w:space="0" w:color="auto"/>
                  </w:tcBorders>
                  <w:shd w:val="clear" w:color="000000" w:fill="FFFFFF"/>
                  <w:vAlign w:val="center"/>
                  <w:hideMark/>
                </w:tcPr>
                <w:p w:rsidR="008E3C2D" w:rsidRPr="008E3C2D" w:rsidRDefault="008E3C2D" w:rsidP="008E3C2D">
                  <w:pPr>
                    <w:spacing w:after="0" w:line="240" w:lineRule="auto"/>
                    <w:jc w:val="center"/>
                    <w:rPr>
                      <w:rFonts w:eastAsia="Times New Roman" w:cs="Times New Roman"/>
                      <w:sz w:val="24"/>
                      <w:szCs w:val="24"/>
                    </w:rPr>
                  </w:pPr>
                  <w:r w:rsidRPr="008E3C2D">
                    <w:rPr>
                      <w:rFonts w:eastAsia="Times New Roman" w:cs="Times New Roman"/>
                      <w:sz w:val="24"/>
                      <w:szCs w:val="24"/>
                    </w:rPr>
                    <w:t>2</w:t>
                  </w:r>
                </w:p>
              </w:tc>
            </w:tr>
            <w:tr w:rsidR="008E3C2D" w:rsidRPr="008E3C2D" w:rsidTr="008E3C2D">
              <w:trPr>
                <w:trHeight w:val="30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color w:val="008000"/>
                      <w:sz w:val="24"/>
                      <w:szCs w:val="24"/>
                    </w:rPr>
                  </w:pPr>
                  <w:r w:rsidRPr="008E3C2D">
                    <w:rPr>
                      <w:rFonts w:eastAsia="Times New Roman" w:cs="Times New Roman"/>
                      <w:color w:val="008000"/>
                      <w:sz w:val="24"/>
                      <w:szCs w:val="24"/>
                    </w:rPr>
                    <w:t>54</w:t>
                  </w:r>
                </w:p>
              </w:tc>
              <w:tc>
                <w:tcPr>
                  <w:tcW w:w="1306"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rPr>
                      <w:rFonts w:eastAsia="Times New Roman" w:cs="Times New Roman"/>
                      <w:sz w:val="24"/>
                      <w:szCs w:val="24"/>
                    </w:rPr>
                  </w:pPr>
                  <w:r w:rsidRPr="008E3C2D">
                    <w:rPr>
                      <w:rFonts w:eastAsia="Times New Roman" w:cs="Times New Roman"/>
                      <w:sz w:val="24"/>
                      <w:szCs w:val="24"/>
                    </w:rPr>
                    <w:t>PRE0144</w:t>
                  </w:r>
                </w:p>
              </w:tc>
              <w:tc>
                <w:tcPr>
                  <w:tcW w:w="3711" w:type="dxa"/>
                  <w:tcBorders>
                    <w:top w:val="nil"/>
                    <w:left w:val="nil"/>
                    <w:bottom w:val="single" w:sz="4" w:space="0" w:color="auto"/>
                    <w:right w:val="single" w:sz="4" w:space="0" w:color="auto"/>
                  </w:tcBorders>
                  <w:shd w:val="clear" w:color="000000" w:fill="FFFFFF"/>
                  <w:vAlign w:val="center"/>
                  <w:hideMark/>
                </w:tcPr>
                <w:p w:rsidR="008E3C2D" w:rsidRPr="008E3C2D" w:rsidRDefault="008E3C2D" w:rsidP="008E3C2D">
                  <w:pPr>
                    <w:spacing w:after="0" w:line="240" w:lineRule="auto"/>
                    <w:rPr>
                      <w:rFonts w:eastAsia="Times New Roman" w:cs="Times New Roman"/>
                      <w:sz w:val="24"/>
                      <w:szCs w:val="24"/>
                    </w:rPr>
                  </w:pPr>
                  <w:r w:rsidRPr="008E3C2D">
                    <w:rPr>
                      <w:rFonts w:eastAsia="Times New Roman" w:cs="Times New Roman"/>
                      <w:sz w:val="24"/>
                      <w:szCs w:val="24"/>
                    </w:rPr>
                    <w:t>Quan hệ công chúng</w:t>
                  </w:r>
                </w:p>
              </w:tc>
              <w:tc>
                <w:tcPr>
                  <w:tcW w:w="576" w:type="dxa"/>
                  <w:tcBorders>
                    <w:top w:val="nil"/>
                    <w:left w:val="nil"/>
                    <w:bottom w:val="single" w:sz="4" w:space="0" w:color="auto"/>
                    <w:right w:val="single" w:sz="4" w:space="0" w:color="auto"/>
                  </w:tcBorders>
                  <w:shd w:val="clear" w:color="000000" w:fill="FFFFFF"/>
                  <w:vAlign w:val="center"/>
                  <w:hideMark/>
                </w:tcPr>
                <w:p w:rsidR="008E3C2D" w:rsidRPr="008E3C2D" w:rsidRDefault="008E3C2D" w:rsidP="008E3C2D">
                  <w:pPr>
                    <w:spacing w:after="0" w:line="240" w:lineRule="auto"/>
                    <w:jc w:val="center"/>
                    <w:rPr>
                      <w:rFonts w:eastAsia="Times New Roman" w:cs="Times New Roman"/>
                      <w:sz w:val="24"/>
                      <w:szCs w:val="24"/>
                    </w:rPr>
                  </w:pPr>
                  <w:r w:rsidRPr="008E3C2D">
                    <w:rPr>
                      <w:rFonts w:eastAsia="Times New Roman" w:cs="Times New Roman"/>
                      <w:sz w:val="24"/>
                      <w:szCs w:val="24"/>
                    </w:rPr>
                    <w:t>2</w:t>
                  </w:r>
                </w:p>
              </w:tc>
            </w:tr>
            <w:tr w:rsidR="008E3C2D" w:rsidRPr="008E3C2D" w:rsidTr="008E3C2D">
              <w:trPr>
                <w:trHeight w:val="345"/>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color w:val="008000"/>
                      <w:sz w:val="24"/>
                      <w:szCs w:val="24"/>
                    </w:rPr>
                  </w:pPr>
                  <w:r w:rsidRPr="008E3C2D">
                    <w:rPr>
                      <w:rFonts w:eastAsia="Times New Roman" w:cs="Times New Roman"/>
                      <w:color w:val="008000"/>
                      <w:sz w:val="24"/>
                      <w:szCs w:val="24"/>
                    </w:rPr>
                    <w:t>55</w:t>
                  </w:r>
                </w:p>
              </w:tc>
              <w:tc>
                <w:tcPr>
                  <w:tcW w:w="1306"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rPr>
                      <w:rFonts w:eastAsia="Times New Roman" w:cs="Times New Roman"/>
                      <w:sz w:val="24"/>
                      <w:szCs w:val="24"/>
                    </w:rPr>
                  </w:pPr>
                  <w:r w:rsidRPr="008E3C2D">
                    <w:rPr>
                      <w:rFonts w:eastAsia="Times New Roman" w:cs="Times New Roman"/>
                      <w:sz w:val="24"/>
                      <w:szCs w:val="24"/>
                    </w:rPr>
                    <w:t>MSI0056</w:t>
                  </w:r>
                </w:p>
              </w:tc>
              <w:tc>
                <w:tcPr>
                  <w:tcW w:w="3711" w:type="dxa"/>
                  <w:tcBorders>
                    <w:top w:val="nil"/>
                    <w:left w:val="nil"/>
                    <w:bottom w:val="single" w:sz="4" w:space="0" w:color="auto"/>
                    <w:right w:val="single" w:sz="4" w:space="0" w:color="auto"/>
                  </w:tcBorders>
                  <w:shd w:val="clear" w:color="000000" w:fill="FFFFFF"/>
                  <w:vAlign w:val="center"/>
                  <w:hideMark/>
                </w:tcPr>
                <w:p w:rsidR="008E3C2D" w:rsidRPr="008E3C2D" w:rsidRDefault="008E3C2D" w:rsidP="008E3C2D">
                  <w:pPr>
                    <w:spacing w:after="0" w:line="240" w:lineRule="auto"/>
                    <w:rPr>
                      <w:rFonts w:eastAsia="Times New Roman" w:cs="Times New Roman"/>
                      <w:sz w:val="24"/>
                      <w:szCs w:val="24"/>
                    </w:rPr>
                  </w:pPr>
                  <w:r w:rsidRPr="008E3C2D">
                    <w:rPr>
                      <w:rFonts w:eastAsia="Times New Roman" w:cs="Times New Roman"/>
                      <w:sz w:val="24"/>
                      <w:szCs w:val="24"/>
                    </w:rPr>
                    <w:t>Khoa học quản lý</w:t>
                  </w:r>
                </w:p>
              </w:tc>
              <w:tc>
                <w:tcPr>
                  <w:tcW w:w="576" w:type="dxa"/>
                  <w:tcBorders>
                    <w:top w:val="nil"/>
                    <w:left w:val="nil"/>
                    <w:bottom w:val="single" w:sz="4" w:space="0" w:color="auto"/>
                    <w:right w:val="single" w:sz="4" w:space="0" w:color="auto"/>
                  </w:tcBorders>
                  <w:shd w:val="clear" w:color="000000" w:fill="FFFFFF"/>
                  <w:vAlign w:val="center"/>
                  <w:hideMark/>
                </w:tcPr>
                <w:p w:rsidR="008E3C2D" w:rsidRPr="008E3C2D" w:rsidRDefault="008E3C2D" w:rsidP="008E3C2D">
                  <w:pPr>
                    <w:spacing w:after="0" w:line="240" w:lineRule="auto"/>
                    <w:jc w:val="center"/>
                    <w:rPr>
                      <w:rFonts w:eastAsia="Times New Roman" w:cs="Times New Roman"/>
                      <w:sz w:val="24"/>
                      <w:szCs w:val="24"/>
                    </w:rPr>
                  </w:pPr>
                  <w:r w:rsidRPr="008E3C2D">
                    <w:rPr>
                      <w:rFonts w:eastAsia="Times New Roman" w:cs="Times New Roman"/>
                      <w:sz w:val="24"/>
                      <w:szCs w:val="24"/>
                    </w:rPr>
                    <w:t>2</w:t>
                  </w:r>
                </w:p>
              </w:tc>
            </w:tr>
            <w:tr w:rsidR="008E3C2D" w:rsidRPr="008E3C2D" w:rsidTr="008E3C2D">
              <w:trPr>
                <w:trHeight w:val="36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color w:val="008000"/>
                      <w:sz w:val="24"/>
                      <w:szCs w:val="24"/>
                    </w:rPr>
                  </w:pPr>
                  <w:r w:rsidRPr="008E3C2D">
                    <w:rPr>
                      <w:rFonts w:eastAsia="Times New Roman" w:cs="Times New Roman"/>
                      <w:color w:val="008000"/>
                      <w:sz w:val="24"/>
                      <w:szCs w:val="24"/>
                    </w:rPr>
                    <w:t>56</w:t>
                  </w:r>
                </w:p>
              </w:tc>
              <w:tc>
                <w:tcPr>
                  <w:tcW w:w="1306"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rPr>
                      <w:rFonts w:eastAsia="Times New Roman" w:cs="Times New Roman"/>
                      <w:sz w:val="24"/>
                      <w:szCs w:val="24"/>
                    </w:rPr>
                  </w:pPr>
                  <w:r w:rsidRPr="008E3C2D">
                    <w:rPr>
                      <w:rFonts w:eastAsia="Times New Roman" w:cs="Times New Roman"/>
                      <w:sz w:val="24"/>
                      <w:szCs w:val="24"/>
                    </w:rPr>
                    <w:t>BMA0167</w:t>
                  </w:r>
                </w:p>
              </w:tc>
              <w:tc>
                <w:tcPr>
                  <w:tcW w:w="3711" w:type="dxa"/>
                  <w:tcBorders>
                    <w:top w:val="nil"/>
                    <w:left w:val="nil"/>
                    <w:bottom w:val="single" w:sz="4" w:space="0" w:color="auto"/>
                    <w:right w:val="single" w:sz="4" w:space="0" w:color="auto"/>
                  </w:tcBorders>
                  <w:shd w:val="clear" w:color="000000" w:fill="FFFFFF"/>
                  <w:vAlign w:val="center"/>
                  <w:hideMark/>
                </w:tcPr>
                <w:p w:rsidR="008E3C2D" w:rsidRPr="008E3C2D" w:rsidRDefault="008E3C2D" w:rsidP="008E3C2D">
                  <w:pPr>
                    <w:spacing w:after="0" w:line="240" w:lineRule="auto"/>
                    <w:rPr>
                      <w:rFonts w:eastAsia="Times New Roman" w:cs="Times New Roman"/>
                      <w:sz w:val="24"/>
                      <w:szCs w:val="24"/>
                    </w:rPr>
                  </w:pPr>
                  <w:r w:rsidRPr="008E3C2D">
                    <w:rPr>
                      <w:rFonts w:eastAsia="Times New Roman" w:cs="Times New Roman"/>
                      <w:sz w:val="24"/>
                      <w:szCs w:val="24"/>
                    </w:rPr>
                    <w:t>Quản trị kinh doanh</w:t>
                  </w:r>
                </w:p>
              </w:tc>
              <w:tc>
                <w:tcPr>
                  <w:tcW w:w="576" w:type="dxa"/>
                  <w:tcBorders>
                    <w:top w:val="nil"/>
                    <w:left w:val="nil"/>
                    <w:bottom w:val="single" w:sz="4" w:space="0" w:color="auto"/>
                    <w:right w:val="single" w:sz="4" w:space="0" w:color="auto"/>
                  </w:tcBorders>
                  <w:shd w:val="clear" w:color="000000" w:fill="FFFFFF"/>
                  <w:vAlign w:val="center"/>
                  <w:hideMark/>
                </w:tcPr>
                <w:p w:rsidR="008E3C2D" w:rsidRPr="008E3C2D" w:rsidRDefault="008E3C2D" w:rsidP="008E3C2D">
                  <w:pPr>
                    <w:spacing w:after="0" w:line="240" w:lineRule="auto"/>
                    <w:jc w:val="center"/>
                    <w:rPr>
                      <w:rFonts w:eastAsia="Times New Roman" w:cs="Times New Roman"/>
                      <w:sz w:val="24"/>
                      <w:szCs w:val="24"/>
                    </w:rPr>
                  </w:pPr>
                  <w:r w:rsidRPr="008E3C2D">
                    <w:rPr>
                      <w:rFonts w:eastAsia="Times New Roman" w:cs="Times New Roman"/>
                      <w:sz w:val="24"/>
                      <w:szCs w:val="24"/>
                    </w:rPr>
                    <w:t>2</w:t>
                  </w:r>
                </w:p>
              </w:tc>
            </w:tr>
            <w:tr w:rsidR="008E3C2D" w:rsidRPr="008E3C2D" w:rsidTr="008E3C2D">
              <w:trPr>
                <w:trHeight w:val="345"/>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color w:val="008000"/>
                      <w:sz w:val="24"/>
                      <w:szCs w:val="24"/>
                    </w:rPr>
                  </w:pPr>
                  <w:r w:rsidRPr="008E3C2D">
                    <w:rPr>
                      <w:rFonts w:eastAsia="Times New Roman" w:cs="Times New Roman"/>
                      <w:color w:val="008000"/>
                      <w:sz w:val="24"/>
                      <w:szCs w:val="24"/>
                    </w:rPr>
                    <w:t>57</w:t>
                  </w:r>
                </w:p>
              </w:tc>
              <w:tc>
                <w:tcPr>
                  <w:tcW w:w="1306"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rPr>
                      <w:rFonts w:eastAsia="Times New Roman" w:cs="Times New Roman"/>
                      <w:sz w:val="24"/>
                      <w:szCs w:val="24"/>
                    </w:rPr>
                  </w:pPr>
                  <w:r w:rsidRPr="008E3C2D">
                    <w:rPr>
                      <w:rFonts w:eastAsia="Times New Roman" w:cs="Times New Roman"/>
                      <w:sz w:val="24"/>
                      <w:szCs w:val="24"/>
                    </w:rPr>
                    <w:t>SMI0196</w:t>
                  </w:r>
                </w:p>
              </w:tc>
              <w:tc>
                <w:tcPr>
                  <w:tcW w:w="3711" w:type="dxa"/>
                  <w:tcBorders>
                    <w:top w:val="nil"/>
                    <w:left w:val="nil"/>
                    <w:bottom w:val="single" w:sz="4" w:space="0" w:color="auto"/>
                    <w:right w:val="single" w:sz="4" w:space="0" w:color="auto"/>
                  </w:tcBorders>
                  <w:shd w:val="clear" w:color="000000" w:fill="FFFFFF"/>
                  <w:vAlign w:val="center"/>
                  <w:hideMark/>
                </w:tcPr>
                <w:p w:rsidR="008E3C2D" w:rsidRPr="008E3C2D" w:rsidRDefault="008E3C2D" w:rsidP="008E3C2D">
                  <w:pPr>
                    <w:spacing w:after="0" w:line="240" w:lineRule="auto"/>
                    <w:rPr>
                      <w:rFonts w:eastAsia="Times New Roman" w:cs="Times New Roman"/>
                      <w:sz w:val="24"/>
                      <w:szCs w:val="24"/>
                    </w:rPr>
                  </w:pPr>
                  <w:r w:rsidRPr="008E3C2D">
                    <w:rPr>
                      <w:rFonts w:eastAsia="Times New Roman" w:cs="Times New Roman"/>
                      <w:sz w:val="24"/>
                      <w:szCs w:val="24"/>
                    </w:rPr>
                    <w:t>Thị trường chứng khoán và đầu tư chứng khoán</w:t>
                  </w:r>
                </w:p>
              </w:tc>
              <w:tc>
                <w:tcPr>
                  <w:tcW w:w="576" w:type="dxa"/>
                  <w:tcBorders>
                    <w:top w:val="nil"/>
                    <w:left w:val="nil"/>
                    <w:bottom w:val="single" w:sz="4" w:space="0" w:color="auto"/>
                    <w:right w:val="single" w:sz="4" w:space="0" w:color="auto"/>
                  </w:tcBorders>
                  <w:shd w:val="clear" w:color="000000" w:fill="FFFFFF"/>
                  <w:vAlign w:val="center"/>
                  <w:hideMark/>
                </w:tcPr>
                <w:p w:rsidR="008E3C2D" w:rsidRPr="008E3C2D" w:rsidRDefault="008E3C2D" w:rsidP="008E3C2D">
                  <w:pPr>
                    <w:spacing w:after="0" w:line="240" w:lineRule="auto"/>
                    <w:jc w:val="center"/>
                    <w:rPr>
                      <w:rFonts w:eastAsia="Times New Roman" w:cs="Times New Roman"/>
                      <w:sz w:val="24"/>
                      <w:szCs w:val="24"/>
                    </w:rPr>
                  </w:pPr>
                  <w:r w:rsidRPr="008E3C2D">
                    <w:rPr>
                      <w:rFonts w:eastAsia="Times New Roman" w:cs="Times New Roman"/>
                      <w:sz w:val="24"/>
                      <w:szCs w:val="24"/>
                    </w:rPr>
                    <w:t>2</w:t>
                  </w:r>
                </w:p>
              </w:tc>
            </w:tr>
            <w:tr w:rsidR="008E3C2D" w:rsidRPr="008E3C2D" w:rsidTr="008E3C2D">
              <w:trPr>
                <w:trHeight w:val="36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color w:val="008000"/>
                      <w:sz w:val="24"/>
                      <w:szCs w:val="24"/>
                    </w:rPr>
                  </w:pPr>
                  <w:r w:rsidRPr="008E3C2D">
                    <w:rPr>
                      <w:rFonts w:eastAsia="Times New Roman" w:cs="Times New Roman"/>
                      <w:color w:val="008000"/>
                      <w:sz w:val="24"/>
                      <w:szCs w:val="24"/>
                    </w:rPr>
                    <w:t>58</w:t>
                  </w:r>
                </w:p>
              </w:tc>
              <w:tc>
                <w:tcPr>
                  <w:tcW w:w="1306"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rPr>
                      <w:rFonts w:eastAsia="Times New Roman" w:cs="Times New Roman"/>
                      <w:sz w:val="24"/>
                      <w:szCs w:val="24"/>
                    </w:rPr>
                  </w:pPr>
                  <w:r w:rsidRPr="008E3C2D">
                    <w:rPr>
                      <w:rFonts w:eastAsia="Times New Roman" w:cs="Times New Roman"/>
                      <w:sz w:val="24"/>
                      <w:szCs w:val="24"/>
                    </w:rPr>
                    <w:t>CBM0169</w:t>
                  </w:r>
                </w:p>
              </w:tc>
              <w:tc>
                <w:tcPr>
                  <w:tcW w:w="3711" w:type="dxa"/>
                  <w:tcBorders>
                    <w:top w:val="nil"/>
                    <w:left w:val="nil"/>
                    <w:bottom w:val="single" w:sz="4" w:space="0" w:color="auto"/>
                    <w:right w:val="single" w:sz="4" w:space="0" w:color="auto"/>
                  </w:tcBorders>
                  <w:shd w:val="clear" w:color="000000" w:fill="FFFFFF"/>
                  <w:vAlign w:val="center"/>
                  <w:hideMark/>
                </w:tcPr>
                <w:p w:rsidR="008E3C2D" w:rsidRPr="008E3C2D" w:rsidRDefault="008E3C2D" w:rsidP="008E3C2D">
                  <w:pPr>
                    <w:spacing w:after="0" w:line="240" w:lineRule="auto"/>
                    <w:rPr>
                      <w:rFonts w:eastAsia="Times New Roman" w:cs="Times New Roman"/>
                      <w:sz w:val="24"/>
                      <w:szCs w:val="24"/>
                    </w:rPr>
                  </w:pPr>
                  <w:r w:rsidRPr="008E3C2D">
                    <w:rPr>
                      <w:rFonts w:eastAsia="Times New Roman" w:cs="Times New Roman"/>
                      <w:sz w:val="24"/>
                      <w:szCs w:val="24"/>
                    </w:rPr>
                    <w:t>Quản trị ngân hàng thương mại 1</w:t>
                  </w:r>
                </w:p>
              </w:tc>
              <w:tc>
                <w:tcPr>
                  <w:tcW w:w="576"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sz w:val="24"/>
                      <w:szCs w:val="24"/>
                    </w:rPr>
                  </w:pPr>
                  <w:r w:rsidRPr="008E3C2D">
                    <w:rPr>
                      <w:rFonts w:eastAsia="Times New Roman" w:cs="Times New Roman"/>
                      <w:sz w:val="24"/>
                      <w:szCs w:val="24"/>
                    </w:rPr>
                    <w:t>2</w:t>
                  </w:r>
                </w:p>
              </w:tc>
            </w:tr>
            <w:tr w:rsidR="008E3C2D" w:rsidRPr="008E3C2D" w:rsidTr="008E3C2D">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color w:val="008000"/>
                      <w:sz w:val="24"/>
                      <w:szCs w:val="24"/>
                    </w:rPr>
                  </w:pPr>
                  <w:r w:rsidRPr="008E3C2D">
                    <w:rPr>
                      <w:rFonts w:eastAsia="Times New Roman" w:cs="Times New Roman"/>
                      <w:color w:val="008000"/>
                      <w:sz w:val="24"/>
                      <w:szCs w:val="24"/>
                    </w:rPr>
                    <w:t>59</w:t>
                  </w:r>
                </w:p>
              </w:tc>
              <w:tc>
                <w:tcPr>
                  <w:tcW w:w="1306"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rPr>
                      <w:rFonts w:eastAsia="Times New Roman" w:cs="Times New Roman"/>
                      <w:sz w:val="24"/>
                      <w:szCs w:val="24"/>
                    </w:rPr>
                  </w:pPr>
                  <w:r w:rsidRPr="008E3C2D">
                    <w:rPr>
                      <w:rFonts w:eastAsia="Times New Roman" w:cs="Times New Roman"/>
                      <w:sz w:val="24"/>
                      <w:szCs w:val="24"/>
                    </w:rPr>
                    <w:t>INS0001</w:t>
                  </w:r>
                </w:p>
              </w:tc>
              <w:tc>
                <w:tcPr>
                  <w:tcW w:w="3711" w:type="dxa"/>
                  <w:tcBorders>
                    <w:top w:val="nil"/>
                    <w:left w:val="nil"/>
                    <w:bottom w:val="single" w:sz="4" w:space="0" w:color="auto"/>
                    <w:right w:val="single" w:sz="4" w:space="0" w:color="auto"/>
                  </w:tcBorders>
                  <w:shd w:val="clear" w:color="000000" w:fill="FFFFFF"/>
                  <w:vAlign w:val="center"/>
                  <w:hideMark/>
                </w:tcPr>
                <w:p w:rsidR="008E3C2D" w:rsidRPr="008E3C2D" w:rsidRDefault="008E3C2D" w:rsidP="008E3C2D">
                  <w:pPr>
                    <w:spacing w:after="0" w:line="240" w:lineRule="auto"/>
                    <w:rPr>
                      <w:rFonts w:eastAsia="Times New Roman" w:cs="Times New Roman"/>
                      <w:sz w:val="24"/>
                      <w:szCs w:val="24"/>
                    </w:rPr>
                  </w:pPr>
                  <w:r w:rsidRPr="008E3C2D">
                    <w:rPr>
                      <w:rFonts w:eastAsia="Times New Roman" w:cs="Times New Roman"/>
                      <w:sz w:val="24"/>
                      <w:szCs w:val="24"/>
                    </w:rPr>
                    <w:t>Bảo hiểm</w:t>
                  </w:r>
                </w:p>
              </w:tc>
              <w:tc>
                <w:tcPr>
                  <w:tcW w:w="576" w:type="dxa"/>
                  <w:tcBorders>
                    <w:top w:val="nil"/>
                    <w:left w:val="nil"/>
                    <w:bottom w:val="single" w:sz="4" w:space="0" w:color="auto"/>
                    <w:right w:val="single" w:sz="4" w:space="0" w:color="auto"/>
                  </w:tcBorders>
                  <w:shd w:val="clear" w:color="000000" w:fill="FFFFFF"/>
                  <w:vAlign w:val="center"/>
                  <w:hideMark/>
                </w:tcPr>
                <w:p w:rsidR="008E3C2D" w:rsidRPr="008E3C2D" w:rsidRDefault="008E3C2D" w:rsidP="008E3C2D">
                  <w:pPr>
                    <w:spacing w:after="0" w:line="240" w:lineRule="auto"/>
                    <w:jc w:val="center"/>
                    <w:rPr>
                      <w:rFonts w:eastAsia="Times New Roman" w:cs="Times New Roman"/>
                      <w:sz w:val="24"/>
                      <w:szCs w:val="24"/>
                    </w:rPr>
                  </w:pPr>
                  <w:r w:rsidRPr="008E3C2D">
                    <w:rPr>
                      <w:rFonts w:eastAsia="Times New Roman" w:cs="Times New Roman"/>
                      <w:sz w:val="24"/>
                      <w:szCs w:val="24"/>
                    </w:rPr>
                    <w:t>2</w:t>
                  </w:r>
                </w:p>
              </w:tc>
            </w:tr>
            <w:tr w:rsidR="008E3C2D" w:rsidRPr="008E3C2D" w:rsidTr="008E3C2D">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color w:val="008000"/>
                      <w:sz w:val="24"/>
                      <w:szCs w:val="24"/>
                    </w:rPr>
                  </w:pPr>
                  <w:r w:rsidRPr="008E3C2D">
                    <w:rPr>
                      <w:rFonts w:eastAsia="Times New Roman" w:cs="Times New Roman"/>
                      <w:color w:val="008000"/>
                      <w:sz w:val="24"/>
                      <w:szCs w:val="24"/>
                    </w:rPr>
                    <w:t>60</w:t>
                  </w:r>
                </w:p>
              </w:tc>
              <w:tc>
                <w:tcPr>
                  <w:tcW w:w="1306"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rPr>
                      <w:rFonts w:eastAsia="Times New Roman" w:cs="Times New Roman"/>
                      <w:sz w:val="24"/>
                      <w:szCs w:val="24"/>
                    </w:rPr>
                  </w:pPr>
                  <w:r w:rsidRPr="008E3C2D">
                    <w:rPr>
                      <w:rFonts w:eastAsia="Times New Roman" w:cs="Times New Roman"/>
                      <w:sz w:val="24"/>
                      <w:szCs w:val="24"/>
                    </w:rPr>
                    <w:t>EAU0079</w:t>
                  </w:r>
                </w:p>
              </w:tc>
              <w:tc>
                <w:tcPr>
                  <w:tcW w:w="3711" w:type="dxa"/>
                  <w:tcBorders>
                    <w:top w:val="nil"/>
                    <w:left w:val="nil"/>
                    <w:bottom w:val="single" w:sz="4" w:space="0" w:color="auto"/>
                    <w:right w:val="single" w:sz="4" w:space="0" w:color="auto"/>
                  </w:tcBorders>
                  <w:shd w:val="clear" w:color="000000" w:fill="FFFFFF"/>
                  <w:vAlign w:val="center"/>
                  <w:hideMark/>
                </w:tcPr>
                <w:p w:rsidR="008E3C2D" w:rsidRPr="008E3C2D" w:rsidRDefault="008E3C2D" w:rsidP="008E3C2D">
                  <w:pPr>
                    <w:spacing w:after="0" w:line="240" w:lineRule="auto"/>
                    <w:rPr>
                      <w:rFonts w:eastAsia="Times New Roman" w:cs="Times New Roman"/>
                      <w:sz w:val="24"/>
                      <w:szCs w:val="24"/>
                    </w:rPr>
                  </w:pPr>
                  <w:r w:rsidRPr="008E3C2D">
                    <w:rPr>
                      <w:rFonts w:eastAsia="Times New Roman" w:cs="Times New Roman"/>
                      <w:sz w:val="24"/>
                      <w:szCs w:val="24"/>
                    </w:rPr>
                    <w:t>Kiểm toán căn bản (giảng bằng tiếng Anh)</w:t>
                  </w:r>
                </w:p>
              </w:tc>
              <w:tc>
                <w:tcPr>
                  <w:tcW w:w="576" w:type="dxa"/>
                  <w:tcBorders>
                    <w:top w:val="nil"/>
                    <w:left w:val="nil"/>
                    <w:bottom w:val="single" w:sz="4" w:space="0" w:color="auto"/>
                    <w:right w:val="single" w:sz="4" w:space="0" w:color="auto"/>
                  </w:tcBorders>
                  <w:shd w:val="clear" w:color="000000" w:fill="FFFFFF"/>
                  <w:vAlign w:val="center"/>
                  <w:hideMark/>
                </w:tcPr>
                <w:p w:rsidR="008E3C2D" w:rsidRPr="008E3C2D" w:rsidRDefault="008E3C2D" w:rsidP="008E3C2D">
                  <w:pPr>
                    <w:spacing w:after="0" w:line="240" w:lineRule="auto"/>
                    <w:jc w:val="center"/>
                    <w:rPr>
                      <w:rFonts w:eastAsia="Times New Roman" w:cs="Times New Roman"/>
                      <w:sz w:val="24"/>
                      <w:szCs w:val="24"/>
                    </w:rPr>
                  </w:pPr>
                  <w:r w:rsidRPr="008E3C2D">
                    <w:rPr>
                      <w:rFonts w:eastAsia="Times New Roman" w:cs="Times New Roman"/>
                      <w:sz w:val="24"/>
                      <w:szCs w:val="24"/>
                    </w:rPr>
                    <w:t>2</w:t>
                  </w:r>
                </w:p>
              </w:tc>
            </w:tr>
            <w:tr w:rsidR="008E3C2D" w:rsidRPr="008E3C2D" w:rsidTr="008E3C2D">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b/>
                      <w:bCs/>
                      <w:color w:val="008000"/>
                      <w:sz w:val="24"/>
                      <w:szCs w:val="24"/>
                    </w:rPr>
                  </w:pPr>
                  <w:r w:rsidRPr="008E3C2D">
                    <w:rPr>
                      <w:rFonts w:eastAsia="Times New Roman" w:cs="Times New Roman"/>
                      <w:b/>
                      <w:bCs/>
                      <w:color w:val="008000"/>
                      <w:sz w:val="24"/>
                      <w:szCs w:val="24"/>
                    </w:rPr>
                    <w:t> </w:t>
                  </w:r>
                </w:p>
              </w:tc>
              <w:tc>
                <w:tcPr>
                  <w:tcW w:w="5017" w:type="dxa"/>
                  <w:gridSpan w:val="2"/>
                  <w:tcBorders>
                    <w:top w:val="single" w:sz="4" w:space="0" w:color="auto"/>
                    <w:left w:val="nil"/>
                    <w:bottom w:val="single" w:sz="4" w:space="0" w:color="auto"/>
                    <w:right w:val="single" w:sz="4" w:space="0" w:color="auto"/>
                  </w:tcBorders>
                  <w:shd w:val="clear" w:color="auto" w:fill="auto"/>
                  <w:noWrap/>
                  <w:vAlign w:val="center"/>
                  <w:hideMark/>
                </w:tcPr>
                <w:p w:rsidR="008E3C2D" w:rsidRPr="008E3C2D" w:rsidRDefault="008E3C2D" w:rsidP="008E3C2D">
                  <w:pPr>
                    <w:spacing w:after="0" w:line="240" w:lineRule="auto"/>
                    <w:rPr>
                      <w:rFonts w:eastAsia="Times New Roman" w:cs="Times New Roman"/>
                      <w:b/>
                      <w:bCs/>
                      <w:sz w:val="24"/>
                      <w:szCs w:val="24"/>
                    </w:rPr>
                  </w:pPr>
                  <w:r w:rsidRPr="008E3C2D">
                    <w:rPr>
                      <w:rFonts w:eastAsia="Times New Roman" w:cs="Times New Roman"/>
                      <w:b/>
                      <w:bCs/>
                      <w:sz w:val="24"/>
                      <w:szCs w:val="24"/>
                    </w:rPr>
                    <w:t>THỰC TẬP CUỐI KHÓA, KHÓA LUẬN TỐT NGHIỆP</w:t>
                  </w:r>
                </w:p>
              </w:tc>
              <w:tc>
                <w:tcPr>
                  <w:tcW w:w="576"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b/>
                      <w:bCs/>
                      <w:sz w:val="24"/>
                      <w:szCs w:val="24"/>
                    </w:rPr>
                  </w:pPr>
                  <w:r w:rsidRPr="008E3C2D">
                    <w:rPr>
                      <w:rFonts w:eastAsia="Times New Roman" w:cs="Times New Roman"/>
                      <w:b/>
                      <w:bCs/>
                      <w:sz w:val="24"/>
                      <w:szCs w:val="24"/>
                    </w:rPr>
                    <w:t>10</w:t>
                  </w:r>
                </w:p>
              </w:tc>
            </w:tr>
            <w:tr w:rsidR="008E3C2D" w:rsidRPr="008E3C2D" w:rsidTr="008E3C2D">
              <w:trPr>
                <w:trHeight w:val="15"/>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color w:val="008000"/>
                      <w:sz w:val="24"/>
                      <w:szCs w:val="24"/>
                    </w:rPr>
                  </w:pPr>
                  <w:r w:rsidRPr="008E3C2D">
                    <w:rPr>
                      <w:rFonts w:eastAsia="Times New Roman" w:cs="Times New Roman"/>
                      <w:color w:val="008000"/>
                      <w:sz w:val="24"/>
                      <w:szCs w:val="24"/>
                    </w:rPr>
                    <w:t> </w:t>
                  </w:r>
                </w:p>
              </w:tc>
              <w:tc>
                <w:tcPr>
                  <w:tcW w:w="1306"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rPr>
                      <w:rFonts w:eastAsia="Times New Roman" w:cs="Times New Roman"/>
                      <w:sz w:val="24"/>
                      <w:szCs w:val="24"/>
                    </w:rPr>
                  </w:pPr>
                  <w:r w:rsidRPr="008E3C2D">
                    <w:rPr>
                      <w:rFonts w:eastAsia="Times New Roman" w:cs="Times New Roman"/>
                      <w:sz w:val="24"/>
                      <w:szCs w:val="24"/>
                    </w:rPr>
                    <w:t> </w:t>
                  </w:r>
                </w:p>
              </w:tc>
              <w:tc>
                <w:tcPr>
                  <w:tcW w:w="3711" w:type="dxa"/>
                  <w:tcBorders>
                    <w:top w:val="nil"/>
                    <w:left w:val="nil"/>
                    <w:bottom w:val="single" w:sz="4" w:space="0" w:color="auto"/>
                    <w:right w:val="single" w:sz="4" w:space="0" w:color="auto"/>
                  </w:tcBorders>
                  <w:shd w:val="clear" w:color="000000" w:fill="FFFFFF"/>
                  <w:vAlign w:val="center"/>
                  <w:hideMark/>
                </w:tcPr>
                <w:p w:rsidR="008E3C2D" w:rsidRPr="008E3C2D" w:rsidRDefault="008E3C2D" w:rsidP="008E3C2D">
                  <w:pPr>
                    <w:spacing w:after="0" w:line="240" w:lineRule="auto"/>
                    <w:rPr>
                      <w:rFonts w:eastAsia="Times New Roman" w:cs="Times New Roman"/>
                      <w:sz w:val="24"/>
                      <w:szCs w:val="24"/>
                    </w:rPr>
                  </w:pPr>
                  <w:r w:rsidRPr="008E3C2D">
                    <w:rPr>
                      <w:rFonts w:eastAsia="Times New Roman" w:cs="Times New Roman"/>
                      <w:sz w:val="24"/>
                      <w:szCs w:val="24"/>
                    </w:rPr>
                    <w:t> </w:t>
                  </w:r>
                </w:p>
              </w:tc>
              <w:tc>
                <w:tcPr>
                  <w:tcW w:w="576"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sz w:val="24"/>
                      <w:szCs w:val="24"/>
                    </w:rPr>
                  </w:pPr>
                  <w:r w:rsidRPr="008E3C2D">
                    <w:rPr>
                      <w:rFonts w:eastAsia="Times New Roman" w:cs="Times New Roman"/>
                      <w:sz w:val="24"/>
                      <w:szCs w:val="24"/>
                    </w:rPr>
                    <w:t> </w:t>
                  </w:r>
                </w:p>
              </w:tc>
            </w:tr>
            <w:tr w:rsidR="008E3C2D" w:rsidRPr="008E3C2D" w:rsidTr="008E3C2D">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color w:val="008000"/>
                      <w:sz w:val="24"/>
                      <w:szCs w:val="24"/>
                    </w:rPr>
                  </w:pPr>
                  <w:r w:rsidRPr="008E3C2D">
                    <w:rPr>
                      <w:rFonts w:eastAsia="Times New Roman" w:cs="Times New Roman"/>
                      <w:color w:val="008000"/>
                      <w:sz w:val="24"/>
                      <w:szCs w:val="24"/>
                    </w:rPr>
                    <w:t>61</w:t>
                  </w:r>
                </w:p>
              </w:tc>
              <w:tc>
                <w:tcPr>
                  <w:tcW w:w="1306"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rPr>
                      <w:rFonts w:eastAsia="Times New Roman" w:cs="Times New Roman"/>
                      <w:sz w:val="24"/>
                      <w:szCs w:val="24"/>
                    </w:rPr>
                  </w:pPr>
                  <w:r w:rsidRPr="008E3C2D">
                    <w:rPr>
                      <w:rFonts w:eastAsia="Times New Roman" w:cs="Times New Roman"/>
                      <w:sz w:val="24"/>
                      <w:szCs w:val="24"/>
                    </w:rPr>
                    <w:t>SPR0210</w:t>
                  </w:r>
                </w:p>
              </w:tc>
              <w:tc>
                <w:tcPr>
                  <w:tcW w:w="3711" w:type="dxa"/>
                  <w:tcBorders>
                    <w:top w:val="nil"/>
                    <w:left w:val="nil"/>
                    <w:bottom w:val="single" w:sz="4" w:space="0" w:color="auto"/>
                    <w:right w:val="single" w:sz="4" w:space="0" w:color="auto"/>
                  </w:tcBorders>
                  <w:shd w:val="clear" w:color="000000" w:fill="FFFFFF"/>
                  <w:vAlign w:val="center"/>
                  <w:hideMark/>
                </w:tcPr>
                <w:p w:rsidR="008E3C2D" w:rsidRPr="008E3C2D" w:rsidRDefault="008E3C2D" w:rsidP="008E3C2D">
                  <w:pPr>
                    <w:spacing w:after="0" w:line="240" w:lineRule="auto"/>
                    <w:rPr>
                      <w:rFonts w:eastAsia="Times New Roman" w:cs="Times New Roman"/>
                      <w:sz w:val="24"/>
                      <w:szCs w:val="24"/>
                    </w:rPr>
                  </w:pPr>
                  <w:r w:rsidRPr="008E3C2D">
                    <w:rPr>
                      <w:rFonts w:eastAsia="Times New Roman" w:cs="Times New Roman"/>
                      <w:sz w:val="24"/>
                      <w:szCs w:val="24"/>
                    </w:rPr>
                    <w:t>Thực tập cuối khoá 22</w:t>
                  </w:r>
                </w:p>
              </w:tc>
              <w:tc>
                <w:tcPr>
                  <w:tcW w:w="576" w:type="dxa"/>
                  <w:tcBorders>
                    <w:top w:val="nil"/>
                    <w:left w:val="nil"/>
                    <w:bottom w:val="single" w:sz="4" w:space="0" w:color="auto"/>
                    <w:right w:val="single" w:sz="4" w:space="0" w:color="auto"/>
                  </w:tcBorders>
                  <w:shd w:val="clear" w:color="000000" w:fill="FFFFFF"/>
                  <w:vAlign w:val="center"/>
                  <w:hideMark/>
                </w:tcPr>
                <w:p w:rsidR="008E3C2D" w:rsidRPr="008E3C2D" w:rsidRDefault="008E3C2D" w:rsidP="008E3C2D">
                  <w:pPr>
                    <w:spacing w:after="0" w:line="240" w:lineRule="auto"/>
                    <w:jc w:val="center"/>
                    <w:rPr>
                      <w:rFonts w:eastAsia="Times New Roman" w:cs="Times New Roman"/>
                      <w:sz w:val="24"/>
                      <w:szCs w:val="24"/>
                    </w:rPr>
                  </w:pPr>
                  <w:r w:rsidRPr="008E3C2D">
                    <w:rPr>
                      <w:rFonts w:eastAsia="Times New Roman" w:cs="Times New Roman"/>
                      <w:sz w:val="24"/>
                      <w:szCs w:val="24"/>
                    </w:rPr>
                    <w:t>4</w:t>
                  </w:r>
                </w:p>
              </w:tc>
            </w:tr>
            <w:tr w:rsidR="008E3C2D" w:rsidRPr="008E3C2D" w:rsidTr="008E3C2D">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jc w:val="center"/>
                    <w:rPr>
                      <w:rFonts w:eastAsia="Times New Roman" w:cs="Times New Roman"/>
                      <w:color w:val="008000"/>
                      <w:sz w:val="24"/>
                      <w:szCs w:val="24"/>
                    </w:rPr>
                  </w:pPr>
                  <w:r w:rsidRPr="008E3C2D">
                    <w:rPr>
                      <w:rFonts w:eastAsia="Times New Roman" w:cs="Times New Roman"/>
                      <w:color w:val="008000"/>
                      <w:sz w:val="24"/>
                      <w:szCs w:val="24"/>
                    </w:rPr>
                    <w:t>62</w:t>
                  </w:r>
                </w:p>
              </w:tc>
              <w:tc>
                <w:tcPr>
                  <w:tcW w:w="1306" w:type="dxa"/>
                  <w:tcBorders>
                    <w:top w:val="nil"/>
                    <w:left w:val="nil"/>
                    <w:bottom w:val="single" w:sz="4" w:space="0" w:color="auto"/>
                    <w:right w:val="single" w:sz="4" w:space="0" w:color="auto"/>
                  </w:tcBorders>
                  <w:shd w:val="clear" w:color="000000" w:fill="FFFFFF"/>
                  <w:noWrap/>
                  <w:vAlign w:val="center"/>
                  <w:hideMark/>
                </w:tcPr>
                <w:p w:rsidR="008E3C2D" w:rsidRPr="008E3C2D" w:rsidRDefault="008E3C2D" w:rsidP="008E3C2D">
                  <w:pPr>
                    <w:spacing w:after="0" w:line="240" w:lineRule="auto"/>
                    <w:rPr>
                      <w:rFonts w:eastAsia="Times New Roman" w:cs="Times New Roman"/>
                      <w:sz w:val="24"/>
                      <w:szCs w:val="24"/>
                    </w:rPr>
                  </w:pPr>
                  <w:r w:rsidRPr="008E3C2D">
                    <w:rPr>
                      <w:rFonts w:eastAsia="Times New Roman" w:cs="Times New Roman"/>
                      <w:sz w:val="24"/>
                      <w:szCs w:val="24"/>
                    </w:rPr>
                    <w:t>THE0068</w:t>
                  </w:r>
                </w:p>
              </w:tc>
              <w:tc>
                <w:tcPr>
                  <w:tcW w:w="3711" w:type="dxa"/>
                  <w:tcBorders>
                    <w:top w:val="nil"/>
                    <w:left w:val="nil"/>
                    <w:bottom w:val="single" w:sz="4" w:space="0" w:color="auto"/>
                    <w:right w:val="single" w:sz="4" w:space="0" w:color="auto"/>
                  </w:tcBorders>
                  <w:shd w:val="clear" w:color="000000" w:fill="FFFFFF"/>
                  <w:vAlign w:val="center"/>
                  <w:hideMark/>
                </w:tcPr>
                <w:p w:rsidR="008E3C2D" w:rsidRPr="008E3C2D" w:rsidRDefault="008E3C2D" w:rsidP="008E3C2D">
                  <w:pPr>
                    <w:spacing w:after="0" w:line="240" w:lineRule="auto"/>
                    <w:rPr>
                      <w:rFonts w:eastAsia="Times New Roman" w:cs="Times New Roman"/>
                      <w:sz w:val="24"/>
                      <w:szCs w:val="24"/>
                    </w:rPr>
                  </w:pPr>
                  <w:r w:rsidRPr="008E3C2D">
                    <w:rPr>
                      <w:rFonts w:eastAsia="Times New Roman" w:cs="Times New Roman"/>
                      <w:sz w:val="24"/>
                      <w:szCs w:val="24"/>
                    </w:rPr>
                    <w:t>Khóa luận tốt nghiệp 22</w:t>
                  </w:r>
                </w:p>
              </w:tc>
              <w:tc>
                <w:tcPr>
                  <w:tcW w:w="576" w:type="dxa"/>
                  <w:tcBorders>
                    <w:top w:val="nil"/>
                    <w:left w:val="nil"/>
                    <w:bottom w:val="single" w:sz="4" w:space="0" w:color="auto"/>
                    <w:right w:val="single" w:sz="4" w:space="0" w:color="auto"/>
                  </w:tcBorders>
                  <w:shd w:val="clear" w:color="000000" w:fill="FFFFFF"/>
                  <w:vAlign w:val="center"/>
                  <w:hideMark/>
                </w:tcPr>
                <w:p w:rsidR="008E3C2D" w:rsidRPr="008E3C2D" w:rsidRDefault="008E3C2D" w:rsidP="008E3C2D">
                  <w:pPr>
                    <w:spacing w:after="0" w:line="240" w:lineRule="auto"/>
                    <w:jc w:val="center"/>
                    <w:rPr>
                      <w:rFonts w:eastAsia="Times New Roman" w:cs="Times New Roman"/>
                      <w:sz w:val="24"/>
                      <w:szCs w:val="24"/>
                    </w:rPr>
                  </w:pPr>
                  <w:r w:rsidRPr="008E3C2D">
                    <w:rPr>
                      <w:rFonts w:eastAsia="Times New Roman" w:cs="Times New Roman"/>
                      <w:sz w:val="24"/>
                      <w:szCs w:val="24"/>
                    </w:rPr>
                    <w:t>6</w:t>
                  </w:r>
                </w:p>
              </w:tc>
            </w:tr>
            <w:tr w:rsidR="008E3C2D" w:rsidRPr="008E3C2D" w:rsidTr="008E3C2D">
              <w:trPr>
                <w:trHeight w:val="39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8E3C2D" w:rsidRPr="008E3C2D" w:rsidRDefault="008E3C2D" w:rsidP="008E3C2D">
                  <w:pPr>
                    <w:spacing w:after="0" w:line="240" w:lineRule="auto"/>
                    <w:rPr>
                      <w:rFonts w:eastAsia="Times New Roman" w:cs="Times New Roman"/>
                      <w:sz w:val="20"/>
                      <w:szCs w:val="20"/>
                    </w:rPr>
                  </w:pPr>
                  <w:r w:rsidRPr="008E3C2D">
                    <w:rPr>
                      <w:rFonts w:eastAsia="Times New Roman" w:cs="Times New Roman"/>
                      <w:sz w:val="20"/>
                      <w:szCs w:val="20"/>
                    </w:rPr>
                    <w:t> </w:t>
                  </w:r>
                </w:p>
              </w:tc>
              <w:tc>
                <w:tcPr>
                  <w:tcW w:w="1306" w:type="dxa"/>
                  <w:tcBorders>
                    <w:top w:val="nil"/>
                    <w:left w:val="nil"/>
                    <w:bottom w:val="single" w:sz="4" w:space="0" w:color="auto"/>
                    <w:right w:val="single" w:sz="4" w:space="0" w:color="auto"/>
                  </w:tcBorders>
                  <w:shd w:val="clear" w:color="auto" w:fill="auto"/>
                  <w:noWrap/>
                  <w:vAlign w:val="center"/>
                  <w:hideMark/>
                </w:tcPr>
                <w:p w:rsidR="008E3C2D" w:rsidRPr="008E3C2D" w:rsidRDefault="008E3C2D" w:rsidP="008E3C2D">
                  <w:pPr>
                    <w:spacing w:after="0" w:line="240" w:lineRule="auto"/>
                    <w:rPr>
                      <w:rFonts w:eastAsia="Times New Roman" w:cs="Times New Roman"/>
                      <w:sz w:val="20"/>
                      <w:szCs w:val="20"/>
                    </w:rPr>
                  </w:pPr>
                  <w:r w:rsidRPr="008E3C2D">
                    <w:rPr>
                      <w:rFonts w:eastAsia="Times New Roman" w:cs="Times New Roman"/>
                      <w:sz w:val="20"/>
                      <w:szCs w:val="20"/>
                    </w:rPr>
                    <w:t> </w:t>
                  </w:r>
                </w:p>
              </w:tc>
              <w:tc>
                <w:tcPr>
                  <w:tcW w:w="3711" w:type="dxa"/>
                  <w:tcBorders>
                    <w:top w:val="nil"/>
                    <w:left w:val="nil"/>
                    <w:bottom w:val="single" w:sz="4" w:space="0" w:color="auto"/>
                    <w:right w:val="single" w:sz="4" w:space="0" w:color="auto"/>
                  </w:tcBorders>
                  <w:shd w:val="clear" w:color="auto" w:fill="auto"/>
                  <w:noWrap/>
                  <w:vAlign w:val="center"/>
                  <w:hideMark/>
                </w:tcPr>
                <w:p w:rsidR="008E3C2D" w:rsidRPr="008E3C2D" w:rsidRDefault="008E3C2D" w:rsidP="008E3C2D">
                  <w:pPr>
                    <w:spacing w:after="0" w:line="240" w:lineRule="auto"/>
                    <w:rPr>
                      <w:rFonts w:eastAsia="Times New Roman" w:cs="Times New Roman"/>
                      <w:b/>
                      <w:bCs/>
                      <w:sz w:val="24"/>
                      <w:szCs w:val="24"/>
                    </w:rPr>
                  </w:pPr>
                  <w:r w:rsidRPr="008E3C2D">
                    <w:rPr>
                      <w:rFonts w:eastAsia="Times New Roman" w:cs="Times New Roman"/>
                      <w:b/>
                      <w:bCs/>
                      <w:sz w:val="24"/>
                      <w:szCs w:val="24"/>
                    </w:rPr>
                    <w:t>Tổng số tín chỉ</w:t>
                  </w:r>
                </w:p>
              </w:tc>
              <w:tc>
                <w:tcPr>
                  <w:tcW w:w="576" w:type="dxa"/>
                  <w:tcBorders>
                    <w:top w:val="nil"/>
                    <w:left w:val="nil"/>
                    <w:bottom w:val="single" w:sz="4" w:space="0" w:color="auto"/>
                    <w:right w:val="single" w:sz="4" w:space="0" w:color="auto"/>
                  </w:tcBorders>
                  <w:shd w:val="clear" w:color="auto" w:fill="auto"/>
                  <w:noWrap/>
                  <w:vAlign w:val="center"/>
                  <w:hideMark/>
                </w:tcPr>
                <w:p w:rsidR="008E3C2D" w:rsidRPr="008E3C2D" w:rsidRDefault="008E3C2D" w:rsidP="008E3C2D">
                  <w:pPr>
                    <w:spacing w:after="0" w:line="240" w:lineRule="auto"/>
                    <w:jc w:val="center"/>
                    <w:rPr>
                      <w:rFonts w:eastAsia="Times New Roman" w:cs="Times New Roman"/>
                      <w:b/>
                      <w:bCs/>
                      <w:sz w:val="24"/>
                      <w:szCs w:val="24"/>
                    </w:rPr>
                  </w:pPr>
                  <w:r w:rsidRPr="008E3C2D">
                    <w:rPr>
                      <w:rFonts w:eastAsia="Times New Roman" w:cs="Times New Roman"/>
                      <w:b/>
                      <w:bCs/>
                      <w:sz w:val="24"/>
                      <w:szCs w:val="24"/>
                    </w:rPr>
                    <w:t>129</w:t>
                  </w:r>
                </w:p>
              </w:tc>
            </w:tr>
          </w:tbl>
          <w:p w:rsidR="008E3C2D" w:rsidRPr="008E3C2D" w:rsidRDefault="008E3C2D" w:rsidP="00696B8B">
            <w:pPr>
              <w:widowControl w:val="0"/>
              <w:spacing w:after="0" w:line="320" w:lineRule="exact"/>
              <w:rPr>
                <w:rFonts w:eastAsia="Times New Roman" w:cs="Times New Roman"/>
                <w:sz w:val="26"/>
                <w:szCs w:val="26"/>
              </w:rPr>
            </w:pPr>
          </w:p>
        </w:tc>
        <w:tc>
          <w:tcPr>
            <w:tcW w:w="462" w:type="pct"/>
            <w:tcBorders>
              <w:top w:val="single" w:sz="6" w:space="0" w:color="auto"/>
              <w:left w:val="single" w:sz="6" w:space="0" w:color="auto"/>
              <w:bottom w:val="single" w:sz="6" w:space="0" w:color="auto"/>
              <w:right w:val="single" w:sz="6" w:space="0" w:color="auto"/>
            </w:tcBorders>
            <w:shd w:val="clear" w:color="auto" w:fill="auto"/>
          </w:tcPr>
          <w:p w:rsidR="0051221C" w:rsidRPr="008E3C2D" w:rsidRDefault="0051221C" w:rsidP="00696B8B">
            <w:pPr>
              <w:spacing w:after="0" w:line="320" w:lineRule="exact"/>
              <w:rPr>
                <w:rFonts w:cs="Times New Roman"/>
                <w:sz w:val="26"/>
                <w:szCs w:val="26"/>
              </w:rPr>
            </w:pPr>
          </w:p>
        </w:tc>
        <w:tc>
          <w:tcPr>
            <w:tcW w:w="1048" w:type="pct"/>
            <w:tcBorders>
              <w:top w:val="single" w:sz="6" w:space="0" w:color="auto"/>
              <w:left w:val="single" w:sz="6" w:space="0" w:color="auto"/>
              <w:bottom w:val="single" w:sz="6" w:space="0" w:color="auto"/>
              <w:right w:val="single" w:sz="6" w:space="0" w:color="auto"/>
            </w:tcBorders>
            <w:shd w:val="clear" w:color="auto" w:fill="auto"/>
          </w:tcPr>
          <w:p w:rsidR="0051221C" w:rsidRPr="008E3C2D" w:rsidRDefault="0051221C" w:rsidP="00696B8B">
            <w:pPr>
              <w:spacing w:after="0" w:line="320" w:lineRule="exact"/>
              <w:rPr>
                <w:rFonts w:cs="Times New Roman"/>
                <w:sz w:val="26"/>
                <w:szCs w:val="26"/>
              </w:rPr>
            </w:pPr>
          </w:p>
        </w:tc>
        <w:tc>
          <w:tcPr>
            <w:tcW w:w="236" w:type="pct"/>
            <w:tcBorders>
              <w:top w:val="single" w:sz="6" w:space="0" w:color="auto"/>
              <w:left w:val="single" w:sz="6" w:space="0" w:color="auto"/>
              <w:bottom w:val="single" w:sz="6" w:space="0" w:color="auto"/>
              <w:right w:val="single" w:sz="6" w:space="0" w:color="auto"/>
            </w:tcBorders>
            <w:shd w:val="clear" w:color="auto" w:fill="auto"/>
          </w:tcPr>
          <w:p w:rsidR="0051221C" w:rsidRPr="008E3C2D" w:rsidRDefault="0051221C" w:rsidP="00696B8B">
            <w:pPr>
              <w:widowControl w:val="0"/>
              <w:spacing w:after="0" w:line="320" w:lineRule="exact"/>
              <w:jc w:val="center"/>
              <w:rPr>
                <w:rFonts w:eastAsia="Times New Roman" w:cs="Times New Roman"/>
                <w:sz w:val="26"/>
                <w:szCs w:val="26"/>
                <w:lang w:val="nl-NL"/>
              </w:rPr>
            </w:pPr>
          </w:p>
        </w:tc>
        <w:tc>
          <w:tcPr>
            <w:tcW w:w="227" w:type="pct"/>
            <w:tcBorders>
              <w:top w:val="single" w:sz="6" w:space="0" w:color="auto"/>
              <w:left w:val="single" w:sz="6" w:space="0" w:color="auto"/>
              <w:bottom w:val="single" w:sz="6" w:space="0" w:color="auto"/>
              <w:right w:val="single" w:sz="6" w:space="0" w:color="auto"/>
            </w:tcBorders>
            <w:shd w:val="clear" w:color="auto" w:fill="auto"/>
          </w:tcPr>
          <w:p w:rsidR="0051221C" w:rsidRPr="008E3C2D" w:rsidRDefault="0051221C" w:rsidP="00696B8B">
            <w:pPr>
              <w:widowControl w:val="0"/>
              <w:spacing w:after="0" w:line="320" w:lineRule="exact"/>
              <w:jc w:val="center"/>
              <w:rPr>
                <w:rFonts w:eastAsia="Times New Roman" w:cs="Times New Roman"/>
                <w:sz w:val="26"/>
                <w:szCs w:val="26"/>
                <w:lang w:val="nl-NL"/>
              </w:rPr>
            </w:pPr>
          </w:p>
        </w:tc>
      </w:tr>
      <w:tr w:rsidR="002B193B" w:rsidRPr="00917DDC" w:rsidTr="002B193B">
        <w:trPr>
          <w:jc w:val="center"/>
        </w:trPr>
        <w:tc>
          <w:tcPr>
            <w:tcW w:w="177" w:type="pct"/>
            <w:tcBorders>
              <w:top w:val="single" w:sz="6" w:space="0" w:color="auto"/>
              <w:left w:val="single" w:sz="6" w:space="0" w:color="auto"/>
              <w:bottom w:val="single" w:sz="6" w:space="0" w:color="auto"/>
              <w:right w:val="single" w:sz="6" w:space="0" w:color="auto"/>
            </w:tcBorders>
            <w:vAlign w:val="center"/>
            <w:hideMark/>
          </w:tcPr>
          <w:p w:rsidR="00E00BDC" w:rsidRPr="00917DDC" w:rsidRDefault="00E00BDC" w:rsidP="00696B8B">
            <w:pPr>
              <w:widowControl w:val="0"/>
              <w:spacing w:after="0" w:line="320" w:lineRule="exact"/>
              <w:jc w:val="center"/>
              <w:rPr>
                <w:rFonts w:eastAsia="Times New Roman" w:cs="Times New Roman"/>
                <w:sz w:val="26"/>
                <w:szCs w:val="26"/>
                <w:lang w:val="nl-NL"/>
              </w:rPr>
            </w:pPr>
            <w:r w:rsidRPr="00917DDC">
              <w:rPr>
                <w:rFonts w:eastAsia="Times New Roman" w:cs="Times New Roman"/>
                <w:sz w:val="26"/>
                <w:szCs w:val="26"/>
                <w:lang w:val="nl-NL"/>
              </w:rPr>
              <w:lastRenderedPageBreak/>
              <w:t>V</w:t>
            </w:r>
          </w:p>
        </w:tc>
        <w:tc>
          <w:tcPr>
            <w:tcW w:w="602" w:type="pct"/>
            <w:tcBorders>
              <w:top w:val="single" w:sz="6" w:space="0" w:color="auto"/>
              <w:left w:val="single" w:sz="6" w:space="0" w:color="auto"/>
              <w:bottom w:val="single" w:sz="6" w:space="0" w:color="auto"/>
              <w:right w:val="single" w:sz="6" w:space="0" w:color="auto"/>
            </w:tcBorders>
            <w:hideMark/>
          </w:tcPr>
          <w:p w:rsidR="00E00BDC" w:rsidRPr="00917DDC" w:rsidRDefault="00E00BDC" w:rsidP="00696B8B">
            <w:pPr>
              <w:widowControl w:val="0"/>
              <w:spacing w:after="0" w:line="320" w:lineRule="exact"/>
              <w:jc w:val="both"/>
              <w:rPr>
                <w:rFonts w:eastAsia="Times New Roman" w:cs="Times New Roman"/>
                <w:sz w:val="26"/>
                <w:szCs w:val="26"/>
                <w:lang w:val="nl-NL"/>
              </w:rPr>
            </w:pPr>
            <w:r w:rsidRPr="00917DDC">
              <w:rPr>
                <w:rFonts w:eastAsia="Times New Roman" w:cs="Times New Roman"/>
                <w:sz w:val="26"/>
                <w:szCs w:val="26"/>
                <w:lang w:val="nl-NL"/>
              </w:rPr>
              <w:t>Khả năng học tập, nâng cao trình độ sau khi ra trường</w:t>
            </w:r>
          </w:p>
        </w:tc>
        <w:tc>
          <w:tcPr>
            <w:tcW w:w="78" w:type="pct"/>
            <w:tcBorders>
              <w:top w:val="single" w:sz="6" w:space="0" w:color="auto"/>
              <w:left w:val="single" w:sz="6" w:space="0" w:color="auto"/>
              <w:bottom w:val="single" w:sz="6" w:space="0" w:color="auto"/>
              <w:right w:val="single" w:sz="6" w:space="0" w:color="auto"/>
            </w:tcBorders>
          </w:tcPr>
          <w:p w:rsidR="00E00BDC" w:rsidRPr="00917DDC" w:rsidRDefault="00E00BDC" w:rsidP="00696B8B">
            <w:pPr>
              <w:widowControl w:val="0"/>
              <w:spacing w:after="0" w:line="320" w:lineRule="exact"/>
              <w:jc w:val="center"/>
              <w:rPr>
                <w:rFonts w:eastAsia="Times New Roman" w:cs="Times New Roman"/>
                <w:sz w:val="26"/>
                <w:szCs w:val="26"/>
                <w:lang w:val="nl-NL"/>
              </w:rPr>
            </w:pPr>
          </w:p>
        </w:tc>
        <w:tc>
          <w:tcPr>
            <w:tcW w:w="84" w:type="pct"/>
            <w:tcBorders>
              <w:top w:val="single" w:sz="6" w:space="0" w:color="auto"/>
              <w:left w:val="single" w:sz="6" w:space="0" w:color="auto"/>
              <w:bottom w:val="single" w:sz="6" w:space="0" w:color="auto"/>
              <w:right w:val="single" w:sz="6" w:space="0" w:color="auto"/>
            </w:tcBorders>
          </w:tcPr>
          <w:p w:rsidR="00E00BDC" w:rsidRPr="00917DDC" w:rsidRDefault="00E00BDC" w:rsidP="00696B8B">
            <w:pPr>
              <w:widowControl w:val="0"/>
              <w:spacing w:after="0" w:line="320" w:lineRule="exact"/>
              <w:jc w:val="center"/>
              <w:rPr>
                <w:rFonts w:eastAsia="Times New Roman" w:cs="Times New Roman"/>
                <w:sz w:val="26"/>
                <w:szCs w:val="26"/>
                <w:lang w:val="nl-NL"/>
              </w:rPr>
            </w:pPr>
          </w:p>
        </w:tc>
        <w:tc>
          <w:tcPr>
            <w:tcW w:w="2086" w:type="pct"/>
            <w:tcBorders>
              <w:top w:val="single" w:sz="6" w:space="0" w:color="auto"/>
              <w:left w:val="single" w:sz="6" w:space="0" w:color="auto"/>
              <w:bottom w:val="single" w:sz="6" w:space="0" w:color="auto"/>
              <w:right w:val="single" w:sz="6" w:space="0" w:color="auto"/>
            </w:tcBorders>
          </w:tcPr>
          <w:p w:rsidR="00E00BDC" w:rsidRPr="00917DDC" w:rsidRDefault="00E00BDC" w:rsidP="00C107B6">
            <w:pPr>
              <w:tabs>
                <w:tab w:val="num" w:pos="0"/>
              </w:tabs>
              <w:spacing w:after="0" w:line="380" w:lineRule="exact"/>
              <w:jc w:val="both"/>
              <w:rPr>
                <w:rFonts w:cs="Times New Roman"/>
                <w:sz w:val="26"/>
                <w:szCs w:val="26"/>
              </w:rPr>
            </w:pPr>
            <w:r w:rsidRPr="00917DDC">
              <w:rPr>
                <w:rFonts w:cs="Times New Roman"/>
                <w:sz w:val="26"/>
                <w:szCs w:val="26"/>
              </w:rPr>
              <w:t>- Có khả năng tiếp tục học tập ở bậc cao hơn trong nước và các cơ sở đào tạo nước ngoài.</w:t>
            </w:r>
          </w:p>
          <w:p w:rsidR="00E00BDC" w:rsidRPr="00917DDC" w:rsidRDefault="00E00BDC" w:rsidP="00C107B6">
            <w:pPr>
              <w:tabs>
                <w:tab w:val="num" w:pos="0"/>
              </w:tabs>
              <w:spacing w:after="0" w:line="380" w:lineRule="exact"/>
              <w:jc w:val="both"/>
              <w:rPr>
                <w:rFonts w:cs="Times New Roman"/>
                <w:sz w:val="26"/>
                <w:szCs w:val="26"/>
              </w:rPr>
            </w:pPr>
            <w:r w:rsidRPr="00917DDC">
              <w:rPr>
                <w:rFonts w:cs="Times New Roman"/>
                <w:sz w:val="26"/>
                <w:szCs w:val="26"/>
              </w:rPr>
              <w:t>- Có khả năng tự học, cập nhật kiến thức mới phục vụ công tác chuyên môn.</w:t>
            </w:r>
          </w:p>
        </w:tc>
        <w:tc>
          <w:tcPr>
            <w:tcW w:w="462" w:type="pct"/>
            <w:tcBorders>
              <w:top w:val="single" w:sz="6" w:space="0" w:color="auto"/>
              <w:left w:val="single" w:sz="6" w:space="0" w:color="auto"/>
              <w:bottom w:val="single" w:sz="6" w:space="0" w:color="auto"/>
              <w:right w:val="single" w:sz="6" w:space="0" w:color="auto"/>
            </w:tcBorders>
          </w:tcPr>
          <w:p w:rsidR="00E00BDC" w:rsidRPr="00917DDC" w:rsidRDefault="00E00BDC" w:rsidP="00C107B6">
            <w:pPr>
              <w:widowControl w:val="0"/>
              <w:spacing w:after="0" w:line="380" w:lineRule="exact"/>
              <w:jc w:val="center"/>
              <w:rPr>
                <w:rFonts w:cs="Times New Roman"/>
                <w:sz w:val="26"/>
                <w:szCs w:val="26"/>
                <w:lang w:val="nl-NL"/>
              </w:rPr>
            </w:pPr>
          </w:p>
        </w:tc>
        <w:tc>
          <w:tcPr>
            <w:tcW w:w="1048" w:type="pct"/>
            <w:tcBorders>
              <w:top w:val="single" w:sz="6" w:space="0" w:color="auto"/>
              <w:left w:val="single" w:sz="6" w:space="0" w:color="auto"/>
              <w:bottom w:val="single" w:sz="6" w:space="0" w:color="auto"/>
              <w:right w:val="single" w:sz="6" w:space="0" w:color="auto"/>
            </w:tcBorders>
          </w:tcPr>
          <w:p w:rsidR="00E00BDC" w:rsidRPr="00917DDC" w:rsidRDefault="00E00BDC" w:rsidP="00C107B6">
            <w:pPr>
              <w:widowControl w:val="0"/>
              <w:spacing w:after="0" w:line="380" w:lineRule="exact"/>
              <w:jc w:val="center"/>
              <w:rPr>
                <w:rFonts w:cs="Times New Roman"/>
                <w:sz w:val="26"/>
                <w:szCs w:val="26"/>
                <w:lang w:val="nl-NL"/>
              </w:rPr>
            </w:pPr>
          </w:p>
        </w:tc>
        <w:tc>
          <w:tcPr>
            <w:tcW w:w="236" w:type="pct"/>
            <w:tcBorders>
              <w:top w:val="single" w:sz="6" w:space="0" w:color="auto"/>
              <w:left w:val="single" w:sz="6" w:space="0" w:color="auto"/>
              <w:bottom w:val="single" w:sz="6" w:space="0" w:color="auto"/>
              <w:right w:val="single" w:sz="6" w:space="0" w:color="auto"/>
            </w:tcBorders>
          </w:tcPr>
          <w:p w:rsidR="00E00BDC" w:rsidRPr="00917DDC" w:rsidRDefault="00E00BDC" w:rsidP="00696B8B">
            <w:pPr>
              <w:widowControl w:val="0"/>
              <w:spacing w:after="0" w:line="320" w:lineRule="exact"/>
              <w:jc w:val="center"/>
              <w:rPr>
                <w:rFonts w:eastAsia="Times New Roman" w:cs="Times New Roman"/>
                <w:sz w:val="26"/>
                <w:szCs w:val="26"/>
                <w:lang w:val="nl-NL"/>
              </w:rPr>
            </w:pPr>
          </w:p>
        </w:tc>
        <w:tc>
          <w:tcPr>
            <w:tcW w:w="227" w:type="pct"/>
            <w:tcBorders>
              <w:top w:val="single" w:sz="6" w:space="0" w:color="auto"/>
              <w:left w:val="single" w:sz="6" w:space="0" w:color="auto"/>
              <w:bottom w:val="single" w:sz="6" w:space="0" w:color="auto"/>
              <w:right w:val="single" w:sz="6" w:space="0" w:color="auto"/>
            </w:tcBorders>
          </w:tcPr>
          <w:p w:rsidR="00E00BDC" w:rsidRPr="00917DDC" w:rsidRDefault="00E00BDC" w:rsidP="00696B8B">
            <w:pPr>
              <w:widowControl w:val="0"/>
              <w:spacing w:after="0" w:line="320" w:lineRule="exact"/>
              <w:jc w:val="center"/>
              <w:rPr>
                <w:rFonts w:eastAsia="Times New Roman" w:cs="Times New Roman"/>
                <w:sz w:val="26"/>
                <w:szCs w:val="26"/>
                <w:lang w:val="nl-NL"/>
              </w:rPr>
            </w:pPr>
          </w:p>
        </w:tc>
      </w:tr>
      <w:tr w:rsidR="002B193B" w:rsidRPr="00917DDC" w:rsidTr="002B193B">
        <w:trPr>
          <w:jc w:val="center"/>
        </w:trPr>
        <w:tc>
          <w:tcPr>
            <w:tcW w:w="177" w:type="pct"/>
            <w:tcBorders>
              <w:top w:val="single" w:sz="6" w:space="0" w:color="auto"/>
              <w:left w:val="single" w:sz="6" w:space="0" w:color="auto"/>
              <w:bottom w:val="single" w:sz="6" w:space="0" w:color="auto"/>
              <w:right w:val="single" w:sz="6" w:space="0" w:color="auto"/>
            </w:tcBorders>
            <w:vAlign w:val="center"/>
            <w:hideMark/>
          </w:tcPr>
          <w:p w:rsidR="00E00BDC" w:rsidRPr="00917DDC" w:rsidRDefault="00E00BDC" w:rsidP="00696B8B">
            <w:pPr>
              <w:widowControl w:val="0"/>
              <w:spacing w:after="0" w:line="320" w:lineRule="exact"/>
              <w:jc w:val="center"/>
              <w:rPr>
                <w:rFonts w:eastAsia="Times New Roman" w:cs="Times New Roman"/>
                <w:sz w:val="26"/>
                <w:szCs w:val="26"/>
                <w:lang w:val="nl-NL"/>
              </w:rPr>
            </w:pPr>
            <w:r w:rsidRPr="00917DDC">
              <w:rPr>
                <w:rFonts w:eastAsia="Times New Roman" w:cs="Times New Roman"/>
                <w:sz w:val="26"/>
                <w:szCs w:val="26"/>
                <w:lang w:val="nl-NL"/>
              </w:rPr>
              <w:lastRenderedPageBreak/>
              <w:t>VI</w:t>
            </w:r>
          </w:p>
        </w:tc>
        <w:tc>
          <w:tcPr>
            <w:tcW w:w="602" w:type="pct"/>
            <w:tcBorders>
              <w:top w:val="single" w:sz="6" w:space="0" w:color="auto"/>
              <w:left w:val="single" w:sz="6" w:space="0" w:color="auto"/>
              <w:bottom w:val="single" w:sz="6" w:space="0" w:color="auto"/>
              <w:right w:val="single" w:sz="6" w:space="0" w:color="auto"/>
            </w:tcBorders>
            <w:hideMark/>
          </w:tcPr>
          <w:p w:rsidR="00E00BDC" w:rsidRPr="00917DDC" w:rsidRDefault="00E00BDC" w:rsidP="00696B8B">
            <w:pPr>
              <w:widowControl w:val="0"/>
              <w:spacing w:after="0" w:line="320" w:lineRule="exact"/>
              <w:jc w:val="both"/>
              <w:rPr>
                <w:rFonts w:eastAsia="Times New Roman" w:cs="Times New Roman"/>
                <w:sz w:val="26"/>
                <w:szCs w:val="26"/>
                <w:lang w:val="nl-NL"/>
              </w:rPr>
            </w:pPr>
            <w:r w:rsidRPr="00917DDC">
              <w:rPr>
                <w:rFonts w:eastAsia="Times New Roman" w:cs="Times New Roman"/>
                <w:sz w:val="26"/>
                <w:szCs w:val="26"/>
                <w:lang w:val="nl-NL"/>
              </w:rPr>
              <w:t>Vị trí làm việc sau khi tốt nghiệp</w:t>
            </w:r>
          </w:p>
        </w:tc>
        <w:tc>
          <w:tcPr>
            <w:tcW w:w="78" w:type="pct"/>
            <w:tcBorders>
              <w:top w:val="single" w:sz="6" w:space="0" w:color="auto"/>
              <w:left w:val="single" w:sz="6" w:space="0" w:color="auto"/>
              <w:bottom w:val="single" w:sz="6" w:space="0" w:color="auto"/>
              <w:right w:val="single" w:sz="6" w:space="0" w:color="auto"/>
            </w:tcBorders>
          </w:tcPr>
          <w:p w:rsidR="00E00BDC" w:rsidRPr="00917DDC" w:rsidRDefault="00E00BDC" w:rsidP="00696B8B">
            <w:pPr>
              <w:widowControl w:val="0"/>
              <w:spacing w:after="0" w:line="320" w:lineRule="exact"/>
              <w:jc w:val="center"/>
              <w:rPr>
                <w:rFonts w:eastAsia="Times New Roman" w:cs="Times New Roman"/>
                <w:sz w:val="26"/>
                <w:szCs w:val="26"/>
                <w:lang w:val="nl-NL"/>
              </w:rPr>
            </w:pPr>
          </w:p>
        </w:tc>
        <w:tc>
          <w:tcPr>
            <w:tcW w:w="84" w:type="pct"/>
            <w:tcBorders>
              <w:top w:val="single" w:sz="6" w:space="0" w:color="auto"/>
              <w:left w:val="single" w:sz="6" w:space="0" w:color="auto"/>
              <w:bottom w:val="single" w:sz="6" w:space="0" w:color="auto"/>
              <w:right w:val="single" w:sz="6" w:space="0" w:color="auto"/>
            </w:tcBorders>
          </w:tcPr>
          <w:p w:rsidR="00E00BDC" w:rsidRPr="00917DDC" w:rsidRDefault="00E00BDC" w:rsidP="00696B8B">
            <w:pPr>
              <w:widowControl w:val="0"/>
              <w:spacing w:after="0" w:line="320" w:lineRule="exact"/>
              <w:jc w:val="center"/>
              <w:rPr>
                <w:rFonts w:eastAsia="Times New Roman" w:cs="Times New Roman"/>
                <w:sz w:val="26"/>
                <w:szCs w:val="26"/>
                <w:lang w:val="nl-NL"/>
              </w:rPr>
            </w:pPr>
          </w:p>
        </w:tc>
        <w:tc>
          <w:tcPr>
            <w:tcW w:w="2086" w:type="pct"/>
            <w:tcBorders>
              <w:top w:val="single" w:sz="6" w:space="0" w:color="auto"/>
              <w:left w:val="single" w:sz="6" w:space="0" w:color="auto"/>
              <w:bottom w:val="single" w:sz="6" w:space="0" w:color="auto"/>
              <w:right w:val="single" w:sz="6" w:space="0" w:color="auto"/>
            </w:tcBorders>
          </w:tcPr>
          <w:p w:rsidR="00E00BDC" w:rsidRPr="00917DDC" w:rsidRDefault="00E00BDC" w:rsidP="00C107B6">
            <w:pPr>
              <w:pStyle w:val="ListParagraph"/>
              <w:spacing w:after="0" w:line="380" w:lineRule="exact"/>
              <w:ind w:left="0"/>
              <w:jc w:val="both"/>
              <w:rPr>
                <w:rFonts w:ascii="Times New Roman" w:hAnsi="Times New Roman" w:cs="Times New Roman"/>
                <w:b/>
                <w:sz w:val="26"/>
                <w:szCs w:val="26"/>
              </w:rPr>
            </w:pPr>
            <w:r w:rsidRPr="00917DDC">
              <w:rPr>
                <w:rFonts w:ascii="Times New Roman" w:hAnsi="Times New Roman" w:cs="Times New Roman"/>
                <w:b/>
                <w:sz w:val="26"/>
                <w:szCs w:val="26"/>
              </w:rPr>
              <w:t>Công việc đảm nhận được sau khi được trang bị kiến thức chuyên ngành</w:t>
            </w:r>
          </w:p>
          <w:p w:rsidR="00E00BDC" w:rsidRPr="00917DDC" w:rsidRDefault="00E00BDC" w:rsidP="00C107B6">
            <w:pPr>
              <w:pStyle w:val="ListParagraph"/>
              <w:spacing w:after="0" w:line="380" w:lineRule="exact"/>
              <w:ind w:left="0"/>
              <w:jc w:val="both"/>
              <w:rPr>
                <w:rFonts w:ascii="Times New Roman" w:hAnsi="Times New Roman" w:cs="Times New Roman"/>
                <w:sz w:val="26"/>
                <w:szCs w:val="26"/>
              </w:rPr>
            </w:pPr>
            <w:r w:rsidRPr="00917DDC">
              <w:rPr>
                <w:rFonts w:ascii="Times New Roman" w:hAnsi="Times New Roman" w:cs="Times New Roman"/>
                <w:sz w:val="26"/>
                <w:szCs w:val="26"/>
              </w:rPr>
              <w:t xml:space="preserve">- </w:t>
            </w:r>
            <w:r w:rsidR="004915C8" w:rsidRPr="00917DDC">
              <w:rPr>
                <w:rFonts w:ascii="Times New Roman" w:hAnsi="Times New Roman" w:cs="Times New Roman"/>
                <w:sz w:val="26"/>
                <w:szCs w:val="26"/>
              </w:rPr>
              <w:t>SV</w:t>
            </w:r>
            <w:r w:rsidRPr="00917DDC">
              <w:rPr>
                <w:rFonts w:ascii="Times New Roman" w:hAnsi="Times New Roman" w:cs="Times New Roman"/>
                <w:sz w:val="26"/>
                <w:szCs w:val="26"/>
              </w:rPr>
              <w:t xml:space="preserve"> sau khi được trang bị kiến thức chuyên ngành Kiểm toán của </w:t>
            </w:r>
            <w:r w:rsidR="0043416E" w:rsidRPr="00917DDC">
              <w:rPr>
                <w:rFonts w:ascii="Times New Roman" w:hAnsi="Times New Roman" w:cs="Times New Roman"/>
                <w:sz w:val="26"/>
                <w:szCs w:val="26"/>
              </w:rPr>
              <w:t>HVTC</w:t>
            </w:r>
            <w:r w:rsidRPr="00917DDC">
              <w:rPr>
                <w:rFonts w:ascii="Times New Roman" w:hAnsi="Times New Roman" w:cs="Times New Roman"/>
                <w:sz w:val="26"/>
                <w:szCs w:val="26"/>
              </w:rPr>
              <w:t xml:space="preserve"> tốt nghiệp ra trường được các </w:t>
            </w:r>
            <w:r w:rsidR="0096283A" w:rsidRPr="00917DDC">
              <w:rPr>
                <w:rFonts w:ascii="Times New Roman" w:hAnsi="Times New Roman" w:cs="Times New Roman"/>
                <w:sz w:val="26"/>
                <w:szCs w:val="26"/>
              </w:rPr>
              <w:t>DN</w:t>
            </w:r>
            <w:r w:rsidRPr="00917DDC">
              <w:rPr>
                <w:rFonts w:ascii="Times New Roman" w:hAnsi="Times New Roman" w:cs="Times New Roman"/>
                <w:sz w:val="26"/>
                <w:szCs w:val="26"/>
              </w:rPr>
              <w:t xml:space="preserve"> kiểm toán độc lập, kiểm toán Nhà nước, các </w:t>
            </w:r>
            <w:r w:rsidR="0096283A" w:rsidRPr="00917DDC">
              <w:rPr>
                <w:rFonts w:ascii="Times New Roman" w:hAnsi="Times New Roman" w:cs="Times New Roman"/>
                <w:sz w:val="26"/>
                <w:szCs w:val="26"/>
              </w:rPr>
              <w:t>DN</w:t>
            </w:r>
            <w:r w:rsidRPr="00917DDC">
              <w:rPr>
                <w:rFonts w:ascii="Times New Roman" w:hAnsi="Times New Roman" w:cs="Times New Roman"/>
                <w:sz w:val="26"/>
                <w:szCs w:val="26"/>
              </w:rPr>
              <w:t xml:space="preserve">, tập đoàn sản xuất kinh doanh, các đơn vị sử dụng công quỹ từ </w:t>
            </w:r>
            <w:r w:rsidR="00AE0076" w:rsidRPr="00917DDC">
              <w:rPr>
                <w:rFonts w:ascii="Times New Roman" w:hAnsi="Times New Roman" w:cs="Times New Roman"/>
                <w:sz w:val="26"/>
                <w:szCs w:val="26"/>
              </w:rPr>
              <w:t>NSNN</w:t>
            </w:r>
            <w:r w:rsidRPr="00917DDC">
              <w:rPr>
                <w:rFonts w:ascii="Times New Roman" w:hAnsi="Times New Roman" w:cs="Times New Roman"/>
                <w:sz w:val="26"/>
                <w:szCs w:val="26"/>
              </w:rPr>
              <w:t>, các tổ chức kinh tế, xã hội trong và ngoài nước đón nhận và đánh giá cao về chất lượng và khả năng làm việc.</w:t>
            </w:r>
          </w:p>
          <w:p w:rsidR="00E00BDC" w:rsidRPr="00917DDC" w:rsidRDefault="00E00BDC" w:rsidP="00C107B6">
            <w:pPr>
              <w:pStyle w:val="ListParagraph"/>
              <w:spacing w:after="0" w:line="380" w:lineRule="exact"/>
              <w:ind w:left="0"/>
              <w:jc w:val="both"/>
              <w:rPr>
                <w:rFonts w:ascii="Times New Roman" w:hAnsi="Times New Roman" w:cs="Times New Roman"/>
                <w:sz w:val="26"/>
                <w:szCs w:val="26"/>
              </w:rPr>
            </w:pPr>
            <w:r w:rsidRPr="00917DDC">
              <w:rPr>
                <w:rFonts w:ascii="Times New Roman" w:hAnsi="Times New Roman" w:cs="Times New Roman"/>
                <w:sz w:val="26"/>
                <w:szCs w:val="26"/>
              </w:rPr>
              <w:t xml:space="preserve">- Làm kế toán, kiểm toán, thanh tra, kiểm tra tài chính, thống kê, kiểm soát nội bộ, giám sát tài chính ở mọi loại hình </w:t>
            </w:r>
            <w:r w:rsidR="0096283A" w:rsidRPr="00917DDC">
              <w:rPr>
                <w:rFonts w:ascii="Times New Roman" w:hAnsi="Times New Roman" w:cs="Times New Roman"/>
                <w:sz w:val="26"/>
                <w:szCs w:val="26"/>
              </w:rPr>
              <w:t>DN</w:t>
            </w:r>
            <w:r w:rsidRPr="00917DDC">
              <w:rPr>
                <w:rFonts w:ascii="Times New Roman" w:hAnsi="Times New Roman" w:cs="Times New Roman"/>
                <w:sz w:val="26"/>
                <w:szCs w:val="26"/>
              </w:rPr>
              <w:t xml:space="preserve"> từ trung ương đến địa phương, trong nước, nước ngoài không phân biệt thành phần kinh tế.</w:t>
            </w:r>
          </w:p>
          <w:p w:rsidR="00E00BDC" w:rsidRPr="00917DDC" w:rsidRDefault="00E00BDC" w:rsidP="00C107B6">
            <w:pPr>
              <w:pStyle w:val="ListParagraph"/>
              <w:spacing w:after="0" w:line="380" w:lineRule="exact"/>
              <w:ind w:left="0"/>
              <w:jc w:val="both"/>
              <w:rPr>
                <w:rFonts w:ascii="Times New Roman" w:hAnsi="Times New Roman" w:cs="Times New Roman"/>
                <w:sz w:val="26"/>
                <w:szCs w:val="26"/>
              </w:rPr>
            </w:pPr>
            <w:r w:rsidRPr="00917DDC">
              <w:rPr>
                <w:rFonts w:ascii="Times New Roman" w:hAnsi="Times New Roman" w:cs="Times New Roman"/>
                <w:sz w:val="26"/>
                <w:szCs w:val="26"/>
              </w:rPr>
              <w:t xml:space="preserve">- Làm các công việc dịch vụ kế toán, kiểm toán, lập đọc, phân tích báo cáo tài chính, xây dựng hệ thống kiểm soát nội bộ, lưu trữ tài liệu kế toán, kiểm toán, thống kê. Nghiên cứu soạn thảo các chính sách, chế độ về quản lý kinh tế, tài chính, pháp luật và chuẩn mực kế toán, kiểm toán. Công việc đảm nhận được ở tất cả các </w:t>
            </w:r>
            <w:r w:rsidR="0096283A" w:rsidRPr="00917DDC">
              <w:rPr>
                <w:rFonts w:ascii="Times New Roman" w:hAnsi="Times New Roman" w:cs="Times New Roman"/>
                <w:sz w:val="26"/>
                <w:szCs w:val="26"/>
              </w:rPr>
              <w:t>DN</w:t>
            </w:r>
            <w:r w:rsidRPr="00917DDC">
              <w:rPr>
                <w:rFonts w:ascii="Times New Roman" w:hAnsi="Times New Roman" w:cs="Times New Roman"/>
                <w:sz w:val="26"/>
                <w:szCs w:val="26"/>
              </w:rPr>
              <w:t xml:space="preserve"> sản xuất kinh doanh, đơn vị, tổ chức sử dụng tài sản công quỹ Nhà nước, cơ quan quản lý kinh tế của nhà nước, các cơ quan thuế, Hải quan, ngân hàng, Bảo hiểm, kho bạc, tài chính Nhà nước từ trung ương đến địa phương. </w:t>
            </w:r>
          </w:p>
          <w:p w:rsidR="00E00BDC" w:rsidRPr="00917DDC" w:rsidRDefault="00E00BDC" w:rsidP="00C107B6">
            <w:pPr>
              <w:pStyle w:val="ListParagraph"/>
              <w:spacing w:after="0" w:line="380" w:lineRule="exact"/>
              <w:ind w:left="0"/>
              <w:jc w:val="both"/>
              <w:rPr>
                <w:rFonts w:ascii="Times New Roman" w:hAnsi="Times New Roman" w:cs="Times New Roman"/>
                <w:sz w:val="26"/>
                <w:szCs w:val="26"/>
              </w:rPr>
            </w:pPr>
            <w:r w:rsidRPr="00917DDC">
              <w:rPr>
                <w:rFonts w:ascii="Times New Roman" w:hAnsi="Times New Roman" w:cs="Times New Roman"/>
                <w:sz w:val="26"/>
                <w:szCs w:val="26"/>
              </w:rPr>
              <w:t xml:space="preserve">- Biết tổ chức công tác kiểm toán, biết xử lý các vấn đề, sự kiện lớn phát sinh liên quan đến hoạt động của các đơn vị đang hoạt động và sau kiểm toán.  </w:t>
            </w:r>
          </w:p>
          <w:p w:rsidR="00E00BDC" w:rsidRPr="00917DDC" w:rsidRDefault="00E00BDC" w:rsidP="00C107B6">
            <w:pPr>
              <w:pStyle w:val="ListParagraph"/>
              <w:spacing w:after="0" w:line="380" w:lineRule="exact"/>
              <w:ind w:left="0"/>
              <w:jc w:val="both"/>
              <w:rPr>
                <w:rFonts w:ascii="Times New Roman" w:hAnsi="Times New Roman" w:cs="Times New Roman"/>
                <w:sz w:val="26"/>
                <w:szCs w:val="26"/>
              </w:rPr>
            </w:pPr>
            <w:r w:rsidRPr="00917DDC">
              <w:rPr>
                <w:rFonts w:ascii="Times New Roman" w:hAnsi="Times New Roman" w:cs="Times New Roman"/>
                <w:sz w:val="26"/>
                <w:szCs w:val="26"/>
              </w:rPr>
              <w:lastRenderedPageBreak/>
              <w:t xml:space="preserve">- Làm công tác giảng dạy, </w:t>
            </w:r>
            <w:r w:rsidR="009A21F6" w:rsidRPr="00917DDC">
              <w:rPr>
                <w:rFonts w:ascii="Times New Roman" w:hAnsi="Times New Roman" w:cs="Times New Roman"/>
                <w:sz w:val="26"/>
                <w:szCs w:val="26"/>
              </w:rPr>
              <w:t>NCKH</w:t>
            </w:r>
            <w:r w:rsidRPr="00917DDC">
              <w:rPr>
                <w:rFonts w:ascii="Times New Roman" w:hAnsi="Times New Roman" w:cs="Times New Roman"/>
                <w:sz w:val="26"/>
                <w:szCs w:val="26"/>
              </w:rPr>
              <w:t xml:space="preserve">, nghiên cứu chính sách tại các cơ quan </w:t>
            </w:r>
            <w:r w:rsidR="009A21F6" w:rsidRPr="00917DDC">
              <w:rPr>
                <w:rFonts w:ascii="Times New Roman" w:hAnsi="Times New Roman" w:cs="Times New Roman"/>
                <w:sz w:val="26"/>
                <w:szCs w:val="26"/>
              </w:rPr>
              <w:t>NCKH</w:t>
            </w:r>
            <w:r w:rsidRPr="00917DDC">
              <w:rPr>
                <w:rFonts w:ascii="Times New Roman" w:hAnsi="Times New Roman" w:cs="Times New Roman"/>
                <w:sz w:val="26"/>
                <w:szCs w:val="26"/>
              </w:rPr>
              <w:t xml:space="preserve">, các trường </w:t>
            </w:r>
            <w:r w:rsidR="001A5A08" w:rsidRPr="00917DDC">
              <w:rPr>
                <w:rFonts w:ascii="Times New Roman" w:hAnsi="Times New Roman" w:cs="Times New Roman"/>
                <w:sz w:val="26"/>
                <w:szCs w:val="26"/>
              </w:rPr>
              <w:t>ĐH</w:t>
            </w:r>
            <w:r w:rsidRPr="00917DDC">
              <w:rPr>
                <w:rFonts w:ascii="Times New Roman" w:hAnsi="Times New Roman" w:cs="Times New Roman"/>
                <w:sz w:val="26"/>
                <w:szCs w:val="26"/>
              </w:rPr>
              <w:t>, cơ quan quản lý kinh tế thuộc mọi thành phần kinh tế của cả nước.</w:t>
            </w:r>
          </w:p>
          <w:p w:rsidR="00E00BDC" w:rsidRPr="00917DDC" w:rsidRDefault="00E00BDC" w:rsidP="00C107B6">
            <w:pPr>
              <w:spacing w:after="0" w:line="380" w:lineRule="exact"/>
              <w:jc w:val="both"/>
              <w:rPr>
                <w:rFonts w:cs="Times New Roman"/>
                <w:b/>
                <w:sz w:val="26"/>
                <w:szCs w:val="26"/>
              </w:rPr>
            </w:pPr>
            <w:r w:rsidRPr="00917DDC">
              <w:rPr>
                <w:rFonts w:cs="Times New Roman"/>
                <w:b/>
                <w:sz w:val="26"/>
                <w:szCs w:val="26"/>
              </w:rPr>
              <w:t>Vị trí việc làm sau khi tốt nghiệp</w:t>
            </w:r>
          </w:p>
          <w:p w:rsidR="00E00BDC" w:rsidRPr="00917DDC" w:rsidRDefault="00E00BDC" w:rsidP="00C107B6">
            <w:pPr>
              <w:spacing w:after="0" w:line="380" w:lineRule="exact"/>
              <w:jc w:val="both"/>
              <w:rPr>
                <w:rFonts w:cs="Times New Roman"/>
                <w:sz w:val="26"/>
                <w:szCs w:val="26"/>
              </w:rPr>
            </w:pPr>
            <w:r w:rsidRPr="00917DDC">
              <w:rPr>
                <w:rFonts w:cs="Times New Roman"/>
                <w:sz w:val="26"/>
                <w:szCs w:val="26"/>
              </w:rPr>
              <w:t xml:space="preserve">- </w:t>
            </w:r>
            <w:r w:rsidR="004915C8" w:rsidRPr="00917DDC">
              <w:rPr>
                <w:rFonts w:cs="Times New Roman"/>
                <w:sz w:val="26"/>
                <w:szCs w:val="26"/>
              </w:rPr>
              <w:t>SV</w:t>
            </w:r>
            <w:r w:rsidRPr="00917DDC">
              <w:rPr>
                <w:rFonts w:cs="Times New Roman"/>
                <w:sz w:val="26"/>
                <w:szCs w:val="26"/>
              </w:rPr>
              <w:t xml:space="preserve"> chuyên ngành kiểm toán của </w:t>
            </w:r>
            <w:r w:rsidR="0043416E" w:rsidRPr="00917DDC">
              <w:rPr>
                <w:rFonts w:cs="Times New Roman"/>
                <w:sz w:val="26"/>
                <w:szCs w:val="26"/>
              </w:rPr>
              <w:t>HVTC</w:t>
            </w:r>
            <w:r w:rsidRPr="00917DDC">
              <w:rPr>
                <w:rFonts w:cs="Times New Roman"/>
                <w:sz w:val="26"/>
                <w:szCs w:val="26"/>
              </w:rPr>
              <w:t xml:space="preserve"> tốt nghiệp ra trường làm ngay trợ lý kiểm toán của các công ty, </w:t>
            </w:r>
            <w:r w:rsidR="0096283A" w:rsidRPr="00917DDC">
              <w:rPr>
                <w:rFonts w:cs="Times New Roman"/>
                <w:sz w:val="26"/>
                <w:szCs w:val="26"/>
              </w:rPr>
              <w:t>DN</w:t>
            </w:r>
            <w:r w:rsidRPr="00917DDC">
              <w:rPr>
                <w:rFonts w:cs="Times New Roman"/>
                <w:sz w:val="26"/>
                <w:szCs w:val="26"/>
              </w:rPr>
              <w:t xml:space="preserve"> kiểm toán độc lập trong và ngoài nước.</w:t>
            </w:r>
          </w:p>
          <w:p w:rsidR="00E00BDC" w:rsidRPr="00917DDC" w:rsidRDefault="00E00BDC" w:rsidP="00C107B6">
            <w:pPr>
              <w:spacing w:after="0" w:line="380" w:lineRule="exact"/>
              <w:jc w:val="both"/>
              <w:rPr>
                <w:rFonts w:cs="Times New Roman"/>
                <w:sz w:val="26"/>
                <w:szCs w:val="26"/>
              </w:rPr>
            </w:pPr>
            <w:r w:rsidRPr="00917DDC">
              <w:rPr>
                <w:rFonts w:cs="Times New Roman"/>
                <w:sz w:val="26"/>
                <w:szCs w:val="26"/>
              </w:rPr>
              <w:t xml:space="preserve">- Làm kế toán viên, kiểm toán viên, cán bộ quản lý kinh tế ở mọi loại hình </w:t>
            </w:r>
            <w:r w:rsidR="0096283A" w:rsidRPr="00917DDC">
              <w:rPr>
                <w:rFonts w:cs="Times New Roman"/>
                <w:sz w:val="26"/>
                <w:szCs w:val="26"/>
              </w:rPr>
              <w:t>DN</w:t>
            </w:r>
            <w:r w:rsidRPr="00917DDC">
              <w:rPr>
                <w:rFonts w:cs="Times New Roman"/>
                <w:sz w:val="26"/>
                <w:szCs w:val="26"/>
              </w:rPr>
              <w:t xml:space="preserve">, từ trung ương đến địa phương, trong nước, nước ngoài không phân biệt thành phần kinh tế với các vị trí như kiểm toán viên, chủ nhiệm kiểm toán hay giám đốc kiểm toán của các công ty kiểm toán độc lập trong và ngoài nước (Big four); kiểm toán viên, tổ trưởng, trưởng đoàn kiểm toán thuộc loại hình kiểm toán Nhà nước, kiểm toán viên nội bộ, kiểm soát viên, các kế toán viên, kế toán trưởng, nhà tư vấn đầu tư, tài chính, kế toán, kiểm toán cho mọi loại hình </w:t>
            </w:r>
            <w:r w:rsidR="0096283A" w:rsidRPr="00917DDC">
              <w:rPr>
                <w:rFonts w:cs="Times New Roman"/>
                <w:sz w:val="26"/>
                <w:szCs w:val="26"/>
              </w:rPr>
              <w:t>DN</w:t>
            </w:r>
            <w:r w:rsidRPr="00917DDC">
              <w:rPr>
                <w:rFonts w:cs="Times New Roman"/>
                <w:sz w:val="26"/>
                <w:szCs w:val="26"/>
              </w:rPr>
              <w:t xml:space="preserve"> và mọi thành phần kinh tế trong và ngoài nước.</w:t>
            </w:r>
          </w:p>
          <w:p w:rsidR="00E00BDC" w:rsidRPr="00917DDC" w:rsidRDefault="00E00BDC" w:rsidP="00C107B6">
            <w:pPr>
              <w:spacing w:after="0" w:line="380" w:lineRule="exact"/>
              <w:jc w:val="both"/>
              <w:rPr>
                <w:rFonts w:cs="Times New Roman"/>
                <w:sz w:val="26"/>
                <w:szCs w:val="26"/>
              </w:rPr>
            </w:pPr>
            <w:r w:rsidRPr="00917DDC">
              <w:rPr>
                <w:rFonts w:cs="Times New Roman"/>
                <w:sz w:val="26"/>
                <w:szCs w:val="26"/>
              </w:rPr>
              <w:t>- Làm cán bộ kinh tế, tài chính, kế toán, quản lý ở các cơ quan quản lý kinh tế của nhà nước như thuế, Hải quan, ngân hàng, Bảo hiểm, kho bạc, tài chính Nhà nước từ Trung ương đến địa phương. Làm kế toán, kiểm toán ở các đơn vị hành chính sự nghiệp, các đơn vị sử dụng công quỹ của Nhà nước.</w:t>
            </w:r>
          </w:p>
          <w:p w:rsidR="00E00BDC" w:rsidRPr="00917DDC" w:rsidRDefault="00E00BDC" w:rsidP="00C107B6">
            <w:pPr>
              <w:spacing w:after="0" w:line="380" w:lineRule="exact"/>
              <w:jc w:val="both"/>
              <w:rPr>
                <w:rFonts w:cs="Times New Roman"/>
                <w:sz w:val="26"/>
                <w:szCs w:val="26"/>
              </w:rPr>
            </w:pPr>
            <w:r w:rsidRPr="00917DDC">
              <w:rPr>
                <w:rFonts w:cs="Times New Roman"/>
                <w:sz w:val="26"/>
                <w:szCs w:val="26"/>
              </w:rPr>
              <w:t xml:space="preserve">- Làm chuyên gia kinh tế, chuyên gia tư vấn tài chính, kế toán, kiểm toán, phân tích kinh tế cho các </w:t>
            </w:r>
            <w:r w:rsidR="0096283A" w:rsidRPr="00917DDC">
              <w:rPr>
                <w:rFonts w:cs="Times New Roman"/>
                <w:sz w:val="26"/>
                <w:szCs w:val="26"/>
              </w:rPr>
              <w:t>DN</w:t>
            </w:r>
            <w:r w:rsidRPr="00917DDC">
              <w:rPr>
                <w:rFonts w:cs="Times New Roman"/>
                <w:sz w:val="26"/>
                <w:szCs w:val="26"/>
              </w:rPr>
              <w:t xml:space="preserve">, các tổ chức, đơn vị sử dụng công quỹ từ </w:t>
            </w:r>
            <w:r w:rsidR="00AE0076" w:rsidRPr="00917DDC">
              <w:rPr>
                <w:rFonts w:cs="Times New Roman"/>
                <w:sz w:val="26"/>
                <w:szCs w:val="26"/>
              </w:rPr>
              <w:t>NSNN</w:t>
            </w:r>
            <w:r w:rsidRPr="00917DDC">
              <w:rPr>
                <w:rFonts w:cs="Times New Roman"/>
                <w:sz w:val="26"/>
                <w:szCs w:val="26"/>
              </w:rPr>
              <w:t xml:space="preserve">, các tổ chức đoàn thể, </w:t>
            </w:r>
            <w:r w:rsidRPr="00917DDC">
              <w:rPr>
                <w:rFonts w:cs="Times New Roman"/>
                <w:sz w:val="26"/>
                <w:szCs w:val="26"/>
              </w:rPr>
              <w:lastRenderedPageBreak/>
              <w:t>quần chúng đặc biệt với các công việc xây dựng, tư vấn hoàn thiện hệ thống kiểm soát nội bộ và tăng cường các hoạt động giám sát, kiểm soát nội bộ, kiểm toán nội bộ, các hoạt động phân tích thông tin kinh tế phục vụ quản trị đơn vị và cung cấp thông tin trung thực, minh bạch.</w:t>
            </w:r>
          </w:p>
          <w:p w:rsidR="00E00BDC" w:rsidRPr="00917DDC" w:rsidRDefault="00E00BDC" w:rsidP="00C107B6">
            <w:pPr>
              <w:spacing w:after="0" w:line="380" w:lineRule="exact"/>
              <w:jc w:val="both"/>
              <w:rPr>
                <w:rFonts w:cs="Times New Roman"/>
                <w:sz w:val="26"/>
                <w:szCs w:val="26"/>
              </w:rPr>
            </w:pPr>
            <w:r w:rsidRPr="00917DDC">
              <w:rPr>
                <w:rFonts w:cs="Times New Roman"/>
                <w:sz w:val="26"/>
                <w:szCs w:val="26"/>
              </w:rPr>
              <w:t xml:space="preserve">- Làm kế toán, kiểm toán, nhà quản lý kinh tế, tài chính ở các đơn vị chủ đầu tư, các ban quản lý dự án, các hiệp hội nghề nghiệp kế toán, kiểm toán, biết quản lý, điều hành, phân tích thông tin, thực hiện kiểm toán, xây dựng và đánh giá các chuẩn mực, tổ chức kiểm soát và đánh giá chất lượng hoạt động kiểm toán.    </w:t>
            </w:r>
          </w:p>
          <w:p w:rsidR="00E00BDC" w:rsidRPr="00917DDC" w:rsidRDefault="00E00BDC" w:rsidP="00C107B6">
            <w:pPr>
              <w:spacing w:after="0" w:line="340" w:lineRule="exact"/>
              <w:jc w:val="both"/>
              <w:rPr>
                <w:rFonts w:cs="Times New Roman"/>
                <w:sz w:val="26"/>
                <w:szCs w:val="26"/>
              </w:rPr>
            </w:pPr>
            <w:r w:rsidRPr="00917DDC">
              <w:rPr>
                <w:rFonts w:cs="Times New Roman"/>
                <w:sz w:val="26"/>
                <w:szCs w:val="26"/>
              </w:rPr>
              <w:t xml:space="preserve">- Làm việc ở các đơn vị sử dụng công quỹ từ </w:t>
            </w:r>
            <w:r w:rsidR="00AE0076" w:rsidRPr="00917DDC">
              <w:rPr>
                <w:rFonts w:cs="Times New Roman"/>
                <w:sz w:val="26"/>
                <w:szCs w:val="26"/>
              </w:rPr>
              <w:t>NSNN</w:t>
            </w:r>
            <w:r w:rsidRPr="00917DDC">
              <w:rPr>
                <w:rFonts w:cs="Times New Roman"/>
                <w:sz w:val="26"/>
                <w:szCs w:val="26"/>
              </w:rPr>
              <w:t>, các tổ chức đoàn thể, quần chúng đặc biệt với các công việc tăng cường các hoạt động kiểm soát nội bộ, kiểm toán nội bộ, các hoạt động phân tích thông tin kinh tế phục vụ quản trị đơn vị và cung cấp thông tin trung thực, minh bạch.</w:t>
            </w:r>
          </w:p>
          <w:p w:rsidR="00E00BDC" w:rsidRPr="00917DDC" w:rsidRDefault="00E00BDC" w:rsidP="00C107B6">
            <w:pPr>
              <w:spacing w:after="0" w:line="340" w:lineRule="exact"/>
              <w:jc w:val="both"/>
              <w:rPr>
                <w:rFonts w:cs="Times New Roman"/>
                <w:sz w:val="26"/>
                <w:szCs w:val="26"/>
              </w:rPr>
            </w:pPr>
            <w:r w:rsidRPr="00917DDC">
              <w:rPr>
                <w:rFonts w:cs="Times New Roman"/>
                <w:sz w:val="26"/>
                <w:szCs w:val="26"/>
              </w:rPr>
              <w:t>- Làm việc ở các đơn vị chủ đầu tư, các ban quản lý dự án, các hiệp hội nghề nghiệp kế toán, kiểm toán, biết quản lý, điều hành, phân tích thông tin, thực hiện kiểm toán, xây dựng và đánh giá các chuẩn mực, tổ chức kiểm soát và đánh giá chất lượng hoạt động kiểm toán.</w:t>
            </w:r>
          </w:p>
          <w:p w:rsidR="00E00BDC" w:rsidRPr="00917DDC" w:rsidRDefault="00E00BDC" w:rsidP="00C107B6">
            <w:pPr>
              <w:spacing w:after="0" w:line="380" w:lineRule="exact"/>
              <w:jc w:val="both"/>
              <w:rPr>
                <w:rFonts w:cs="Times New Roman"/>
                <w:sz w:val="26"/>
                <w:szCs w:val="26"/>
              </w:rPr>
            </w:pPr>
            <w:r w:rsidRPr="00917DDC">
              <w:rPr>
                <w:rFonts w:cs="Times New Roman"/>
                <w:sz w:val="26"/>
                <w:szCs w:val="26"/>
              </w:rPr>
              <w:t xml:space="preserve">- Làm cán bộ giảng dạy, </w:t>
            </w:r>
            <w:r w:rsidR="009A21F6" w:rsidRPr="00917DDC">
              <w:rPr>
                <w:rFonts w:cs="Times New Roman"/>
                <w:sz w:val="26"/>
                <w:szCs w:val="26"/>
              </w:rPr>
              <w:t>NCKH</w:t>
            </w:r>
            <w:r w:rsidRPr="00917DDC">
              <w:rPr>
                <w:rFonts w:cs="Times New Roman"/>
                <w:sz w:val="26"/>
                <w:szCs w:val="26"/>
              </w:rPr>
              <w:t xml:space="preserve">, nghiên cứu viên, nghiên cứu chính sách tại các cơ quan </w:t>
            </w:r>
            <w:r w:rsidR="009A21F6" w:rsidRPr="00917DDC">
              <w:rPr>
                <w:rFonts w:cs="Times New Roman"/>
                <w:sz w:val="26"/>
                <w:szCs w:val="26"/>
              </w:rPr>
              <w:t>NCKH</w:t>
            </w:r>
            <w:r w:rsidRPr="00917DDC">
              <w:rPr>
                <w:rFonts w:cs="Times New Roman"/>
                <w:sz w:val="26"/>
                <w:szCs w:val="26"/>
              </w:rPr>
              <w:t xml:space="preserve">, các trường </w:t>
            </w:r>
            <w:r w:rsidR="001A5A08" w:rsidRPr="00917DDC">
              <w:rPr>
                <w:rFonts w:cs="Times New Roman"/>
                <w:sz w:val="26"/>
                <w:szCs w:val="26"/>
              </w:rPr>
              <w:t>ĐH</w:t>
            </w:r>
            <w:r w:rsidRPr="00917DDC">
              <w:rPr>
                <w:rFonts w:cs="Times New Roman"/>
                <w:sz w:val="26"/>
                <w:szCs w:val="26"/>
              </w:rPr>
              <w:t>, cơ quan quản lý kinh tế thuộc mọi thành phần kinh tế của cả nước.</w:t>
            </w:r>
          </w:p>
        </w:tc>
        <w:tc>
          <w:tcPr>
            <w:tcW w:w="462" w:type="pct"/>
            <w:tcBorders>
              <w:top w:val="single" w:sz="6" w:space="0" w:color="auto"/>
              <w:left w:val="single" w:sz="6" w:space="0" w:color="auto"/>
              <w:bottom w:val="single" w:sz="6" w:space="0" w:color="auto"/>
              <w:right w:val="single" w:sz="6" w:space="0" w:color="auto"/>
            </w:tcBorders>
          </w:tcPr>
          <w:p w:rsidR="00E00BDC" w:rsidRPr="00917DDC" w:rsidRDefault="00E00BDC" w:rsidP="00C107B6">
            <w:pPr>
              <w:widowControl w:val="0"/>
              <w:spacing w:after="0" w:line="380" w:lineRule="exact"/>
              <w:jc w:val="center"/>
              <w:rPr>
                <w:rFonts w:cs="Times New Roman"/>
                <w:sz w:val="26"/>
                <w:szCs w:val="26"/>
                <w:lang w:val="nl-NL"/>
              </w:rPr>
            </w:pPr>
          </w:p>
        </w:tc>
        <w:tc>
          <w:tcPr>
            <w:tcW w:w="1048" w:type="pct"/>
            <w:tcBorders>
              <w:top w:val="single" w:sz="6" w:space="0" w:color="auto"/>
              <w:left w:val="single" w:sz="6" w:space="0" w:color="auto"/>
              <w:bottom w:val="single" w:sz="6" w:space="0" w:color="auto"/>
              <w:right w:val="single" w:sz="6" w:space="0" w:color="auto"/>
            </w:tcBorders>
          </w:tcPr>
          <w:p w:rsidR="00E00BDC" w:rsidRPr="00917DDC" w:rsidRDefault="00E00BDC" w:rsidP="00C107B6">
            <w:pPr>
              <w:spacing w:after="0" w:line="380" w:lineRule="exact"/>
              <w:jc w:val="both"/>
              <w:rPr>
                <w:rFonts w:cs="Times New Roman"/>
                <w:sz w:val="26"/>
                <w:szCs w:val="26"/>
              </w:rPr>
            </w:pPr>
            <w:r w:rsidRPr="00917DDC">
              <w:rPr>
                <w:rFonts w:cs="Times New Roman"/>
                <w:sz w:val="26"/>
                <w:szCs w:val="26"/>
              </w:rPr>
              <w:t xml:space="preserve">- Có khả năng đảm nhận những công việc chuyên môn như: kế toán, kiểm toán, tài chính, thuế… tại các </w:t>
            </w:r>
            <w:r w:rsidR="0096283A" w:rsidRPr="00917DDC">
              <w:rPr>
                <w:rFonts w:cs="Times New Roman"/>
                <w:sz w:val="26"/>
                <w:szCs w:val="26"/>
              </w:rPr>
              <w:t>DN</w:t>
            </w:r>
            <w:r w:rsidRPr="00917DDC">
              <w:rPr>
                <w:rFonts w:cs="Times New Roman"/>
                <w:sz w:val="26"/>
                <w:szCs w:val="26"/>
              </w:rPr>
              <w:t xml:space="preserve">; Kiểm toán nhà nước; các công ty kiểm toán; các tổ chức tài chính - tín dụng; các cơ quan quản lý nhà nước; các đơn vị sự nghiệp từ Trung ương đến địa phương. </w:t>
            </w:r>
          </w:p>
          <w:p w:rsidR="00E00BDC" w:rsidRPr="00917DDC" w:rsidRDefault="00E00BDC" w:rsidP="00C107B6">
            <w:pPr>
              <w:spacing w:after="0" w:line="380" w:lineRule="exact"/>
              <w:jc w:val="both"/>
              <w:rPr>
                <w:rFonts w:cs="Times New Roman"/>
                <w:sz w:val="26"/>
                <w:szCs w:val="26"/>
              </w:rPr>
            </w:pPr>
            <w:r w:rsidRPr="00917DDC">
              <w:rPr>
                <w:rFonts w:cs="Times New Roman"/>
                <w:sz w:val="26"/>
                <w:szCs w:val="26"/>
              </w:rPr>
              <w:t xml:space="preserve">- Có khả năng làm công tác giảng dạy, </w:t>
            </w:r>
            <w:r w:rsidR="009A21F6" w:rsidRPr="00917DDC">
              <w:rPr>
                <w:rFonts w:cs="Times New Roman"/>
                <w:sz w:val="26"/>
                <w:szCs w:val="26"/>
              </w:rPr>
              <w:t>NCKH</w:t>
            </w:r>
            <w:r w:rsidRPr="00917DDC">
              <w:rPr>
                <w:rFonts w:cs="Times New Roman"/>
                <w:sz w:val="26"/>
                <w:szCs w:val="26"/>
              </w:rPr>
              <w:t xml:space="preserve"> chuyên môn về kiểm toán tại các trường, cơ quan </w:t>
            </w:r>
            <w:r w:rsidR="009A21F6" w:rsidRPr="00917DDC">
              <w:rPr>
                <w:rFonts w:cs="Times New Roman"/>
                <w:sz w:val="26"/>
                <w:szCs w:val="26"/>
              </w:rPr>
              <w:t>NCKH</w:t>
            </w:r>
            <w:r w:rsidRPr="00917DDC">
              <w:rPr>
                <w:rFonts w:cs="Times New Roman"/>
                <w:sz w:val="26"/>
                <w:szCs w:val="26"/>
              </w:rPr>
              <w:t>.</w:t>
            </w:r>
          </w:p>
          <w:p w:rsidR="00E00BDC" w:rsidRPr="00917DDC" w:rsidRDefault="00E00BDC" w:rsidP="00C107B6">
            <w:pPr>
              <w:spacing w:after="0" w:line="380" w:lineRule="exact"/>
              <w:ind w:firstLine="720"/>
              <w:jc w:val="both"/>
              <w:rPr>
                <w:rFonts w:cs="Times New Roman"/>
                <w:sz w:val="26"/>
                <w:szCs w:val="26"/>
              </w:rPr>
            </w:pPr>
          </w:p>
          <w:p w:rsidR="00E00BDC" w:rsidRPr="00917DDC" w:rsidRDefault="00E00BDC" w:rsidP="00C107B6">
            <w:pPr>
              <w:widowControl w:val="0"/>
              <w:spacing w:after="0" w:line="380" w:lineRule="exact"/>
              <w:jc w:val="center"/>
              <w:rPr>
                <w:rFonts w:cs="Times New Roman"/>
                <w:sz w:val="26"/>
                <w:szCs w:val="26"/>
                <w:lang w:val="nl-NL"/>
              </w:rPr>
            </w:pPr>
          </w:p>
        </w:tc>
        <w:tc>
          <w:tcPr>
            <w:tcW w:w="236" w:type="pct"/>
            <w:tcBorders>
              <w:top w:val="single" w:sz="6" w:space="0" w:color="auto"/>
              <w:left w:val="single" w:sz="6" w:space="0" w:color="auto"/>
              <w:bottom w:val="single" w:sz="6" w:space="0" w:color="auto"/>
              <w:right w:val="single" w:sz="6" w:space="0" w:color="auto"/>
            </w:tcBorders>
          </w:tcPr>
          <w:p w:rsidR="00E00BDC" w:rsidRPr="00917DDC" w:rsidRDefault="00E00BDC" w:rsidP="00696B8B">
            <w:pPr>
              <w:widowControl w:val="0"/>
              <w:spacing w:after="0" w:line="320" w:lineRule="exact"/>
              <w:jc w:val="center"/>
              <w:rPr>
                <w:rFonts w:eastAsia="Times New Roman" w:cs="Times New Roman"/>
                <w:sz w:val="26"/>
                <w:szCs w:val="26"/>
                <w:lang w:val="nl-NL"/>
              </w:rPr>
            </w:pPr>
          </w:p>
        </w:tc>
        <w:tc>
          <w:tcPr>
            <w:tcW w:w="227" w:type="pct"/>
            <w:tcBorders>
              <w:top w:val="single" w:sz="6" w:space="0" w:color="auto"/>
              <w:left w:val="single" w:sz="6" w:space="0" w:color="auto"/>
              <w:bottom w:val="single" w:sz="6" w:space="0" w:color="auto"/>
              <w:right w:val="single" w:sz="6" w:space="0" w:color="auto"/>
            </w:tcBorders>
          </w:tcPr>
          <w:p w:rsidR="00E00BDC" w:rsidRPr="00917DDC" w:rsidRDefault="00E00BDC" w:rsidP="00696B8B">
            <w:pPr>
              <w:widowControl w:val="0"/>
              <w:spacing w:after="0" w:line="320" w:lineRule="exact"/>
              <w:jc w:val="center"/>
              <w:rPr>
                <w:rFonts w:eastAsia="Times New Roman" w:cs="Times New Roman"/>
                <w:sz w:val="26"/>
                <w:szCs w:val="26"/>
                <w:lang w:val="nl-NL"/>
              </w:rPr>
            </w:pPr>
          </w:p>
        </w:tc>
      </w:tr>
    </w:tbl>
    <w:p w:rsidR="00B931F2" w:rsidRPr="00917DDC" w:rsidRDefault="00B931F2" w:rsidP="00696B8B">
      <w:pPr>
        <w:widowControl w:val="0"/>
        <w:spacing w:after="0" w:line="320" w:lineRule="exact"/>
        <w:ind w:left="3860" w:firstLine="3340"/>
        <w:jc w:val="center"/>
        <w:rPr>
          <w:rFonts w:eastAsia="Times New Roman" w:cs="Times New Roman"/>
          <w:i/>
          <w:sz w:val="26"/>
          <w:szCs w:val="26"/>
          <w:lang w:val="nl-NL"/>
        </w:rPr>
      </w:pPr>
    </w:p>
    <w:p w:rsidR="00B2455A" w:rsidRPr="00917DDC" w:rsidRDefault="00B83FE2" w:rsidP="00696B8B">
      <w:pPr>
        <w:widowControl w:val="0"/>
        <w:spacing w:after="0" w:line="320" w:lineRule="exact"/>
        <w:ind w:left="927"/>
        <w:rPr>
          <w:rFonts w:eastAsia="Times New Roman" w:cs="Times New Roman"/>
          <w:sz w:val="26"/>
          <w:szCs w:val="26"/>
          <w:lang w:val="nl-NL"/>
        </w:rPr>
      </w:pPr>
      <w:r w:rsidRPr="00917DDC">
        <w:rPr>
          <w:rFonts w:eastAsia="Times New Roman" w:cs="Times New Roman"/>
          <w:sz w:val="26"/>
          <w:szCs w:val="26"/>
          <w:highlight w:val="yellow"/>
          <w:lang w:val="nl-NL"/>
        </w:rPr>
        <w:t xml:space="preserve">1.18. </w:t>
      </w:r>
      <w:r w:rsidR="00B2455A" w:rsidRPr="00917DDC">
        <w:rPr>
          <w:rFonts w:eastAsia="Times New Roman" w:cs="Times New Roman"/>
          <w:sz w:val="26"/>
          <w:szCs w:val="26"/>
          <w:highlight w:val="yellow"/>
          <w:lang w:val="nl-NL"/>
        </w:rPr>
        <w:t xml:space="preserve">Chuyên ngành đào tạo: </w:t>
      </w:r>
      <w:r w:rsidR="00B2455A" w:rsidRPr="00917DDC">
        <w:rPr>
          <w:rFonts w:eastAsia="Times New Roman" w:cs="Times New Roman"/>
          <w:color w:val="00B0F0"/>
          <w:sz w:val="26"/>
          <w:szCs w:val="26"/>
          <w:highlight w:val="yellow"/>
          <w:lang w:val="nl-NL"/>
        </w:rPr>
        <w:t>Kiểm toán -CLC(7340301)</w:t>
      </w:r>
    </w:p>
    <w:tbl>
      <w:tblPr>
        <w:tblW w:w="5145" w:type="pct"/>
        <w:jc w:val="center"/>
        <w:tblInd w:w="-88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65"/>
        <w:gridCol w:w="2558"/>
        <w:gridCol w:w="350"/>
        <w:gridCol w:w="347"/>
        <w:gridCol w:w="7911"/>
        <w:gridCol w:w="1277"/>
        <w:gridCol w:w="1283"/>
        <w:gridCol w:w="784"/>
        <w:gridCol w:w="724"/>
      </w:tblGrid>
      <w:tr w:rsidR="00DB778C" w:rsidRPr="00917DDC" w:rsidTr="002B193B">
        <w:trPr>
          <w:jc w:val="center"/>
        </w:trPr>
        <w:tc>
          <w:tcPr>
            <w:tcW w:w="179" w:type="pct"/>
            <w:vMerge w:val="restart"/>
            <w:tcBorders>
              <w:top w:val="single" w:sz="6" w:space="0" w:color="auto"/>
              <w:left w:val="single" w:sz="6" w:space="0" w:color="auto"/>
              <w:bottom w:val="single" w:sz="6" w:space="0" w:color="auto"/>
              <w:right w:val="single" w:sz="6" w:space="0" w:color="auto"/>
            </w:tcBorders>
            <w:vAlign w:val="center"/>
            <w:hideMark/>
          </w:tcPr>
          <w:p w:rsidR="00B2455A" w:rsidRPr="00917DDC" w:rsidRDefault="00B2455A" w:rsidP="00696B8B">
            <w:pPr>
              <w:widowControl w:val="0"/>
              <w:spacing w:after="0" w:line="320" w:lineRule="exact"/>
              <w:ind w:left="-57" w:right="-57"/>
              <w:jc w:val="center"/>
              <w:rPr>
                <w:rFonts w:eastAsia="Times New Roman" w:cs="Times New Roman"/>
                <w:sz w:val="26"/>
                <w:szCs w:val="26"/>
                <w:lang w:val="nl-NL"/>
              </w:rPr>
            </w:pPr>
            <w:r w:rsidRPr="00917DDC">
              <w:rPr>
                <w:rFonts w:eastAsia="Times New Roman" w:cs="Times New Roman"/>
                <w:sz w:val="26"/>
                <w:szCs w:val="26"/>
                <w:lang w:val="nl-NL"/>
              </w:rPr>
              <w:t>STT</w:t>
            </w:r>
          </w:p>
        </w:tc>
        <w:tc>
          <w:tcPr>
            <w:tcW w:w="810" w:type="pct"/>
            <w:vMerge w:val="restart"/>
            <w:tcBorders>
              <w:top w:val="single" w:sz="6" w:space="0" w:color="auto"/>
              <w:left w:val="single" w:sz="6" w:space="0" w:color="auto"/>
              <w:bottom w:val="single" w:sz="6" w:space="0" w:color="auto"/>
              <w:right w:val="single" w:sz="6" w:space="0" w:color="auto"/>
            </w:tcBorders>
            <w:vAlign w:val="center"/>
            <w:hideMark/>
          </w:tcPr>
          <w:p w:rsidR="00B2455A" w:rsidRPr="00917DDC" w:rsidRDefault="00B2455A" w:rsidP="00696B8B">
            <w:pPr>
              <w:widowControl w:val="0"/>
              <w:spacing w:after="0" w:line="320" w:lineRule="exact"/>
              <w:ind w:left="-57" w:right="-57"/>
              <w:jc w:val="center"/>
              <w:rPr>
                <w:rFonts w:eastAsia="Times New Roman" w:cs="Times New Roman"/>
                <w:sz w:val="26"/>
                <w:szCs w:val="26"/>
                <w:lang w:val="nl-NL"/>
              </w:rPr>
            </w:pPr>
            <w:r w:rsidRPr="00917DDC">
              <w:rPr>
                <w:rFonts w:eastAsia="Times New Roman" w:cs="Times New Roman"/>
                <w:sz w:val="26"/>
                <w:szCs w:val="26"/>
                <w:lang w:val="nl-NL"/>
              </w:rPr>
              <w:t>Nội dung</w:t>
            </w:r>
          </w:p>
        </w:tc>
        <w:tc>
          <w:tcPr>
            <w:tcW w:w="4012" w:type="pct"/>
            <w:gridSpan w:val="7"/>
            <w:tcBorders>
              <w:top w:val="single" w:sz="6" w:space="0" w:color="auto"/>
              <w:left w:val="single" w:sz="6" w:space="0" w:color="auto"/>
              <w:bottom w:val="single" w:sz="6" w:space="0" w:color="auto"/>
              <w:right w:val="single" w:sz="6" w:space="0" w:color="auto"/>
            </w:tcBorders>
            <w:vAlign w:val="center"/>
            <w:hideMark/>
          </w:tcPr>
          <w:p w:rsidR="00B2455A" w:rsidRPr="00917DDC" w:rsidRDefault="00B2455A" w:rsidP="00696B8B">
            <w:pPr>
              <w:widowControl w:val="0"/>
              <w:spacing w:after="0" w:line="320" w:lineRule="exact"/>
              <w:ind w:left="-57" w:right="-57"/>
              <w:jc w:val="center"/>
              <w:rPr>
                <w:rFonts w:eastAsia="Times New Roman" w:cs="Times New Roman"/>
                <w:sz w:val="26"/>
                <w:szCs w:val="26"/>
                <w:lang w:val="nl-NL"/>
              </w:rPr>
            </w:pPr>
            <w:r w:rsidRPr="00917DDC">
              <w:rPr>
                <w:rFonts w:eastAsia="Times New Roman" w:cs="Times New Roman"/>
                <w:sz w:val="26"/>
                <w:szCs w:val="26"/>
                <w:lang w:val="nl-NL"/>
              </w:rPr>
              <w:t>Trình độ đào tạo</w:t>
            </w:r>
          </w:p>
        </w:tc>
      </w:tr>
      <w:tr w:rsidR="00DB778C" w:rsidRPr="00917DDC" w:rsidTr="002B193B">
        <w:trPr>
          <w:trHeight w:val="324"/>
          <w:jc w:val="center"/>
        </w:trPr>
        <w:tc>
          <w:tcPr>
            <w:tcW w:w="179" w:type="pct"/>
            <w:vMerge/>
            <w:tcBorders>
              <w:top w:val="single" w:sz="6" w:space="0" w:color="auto"/>
              <w:left w:val="single" w:sz="6" w:space="0" w:color="auto"/>
              <w:bottom w:val="single" w:sz="6" w:space="0" w:color="auto"/>
              <w:right w:val="single" w:sz="6" w:space="0" w:color="auto"/>
            </w:tcBorders>
            <w:vAlign w:val="center"/>
            <w:hideMark/>
          </w:tcPr>
          <w:p w:rsidR="00CC458E" w:rsidRPr="00917DDC" w:rsidRDefault="00CC458E" w:rsidP="00696B8B">
            <w:pPr>
              <w:spacing w:after="0" w:line="320" w:lineRule="exact"/>
              <w:rPr>
                <w:rFonts w:eastAsia="Times New Roman" w:cs="Times New Roman"/>
                <w:sz w:val="26"/>
                <w:szCs w:val="26"/>
                <w:lang w:val="nl-NL"/>
              </w:rPr>
            </w:pPr>
          </w:p>
        </w:tc>
        <w:tc>
          <w:tcPr>
            <w:tcW w:w="810" w:type="pct"/>
            <w:vMerge/>
            <w:tcBorders>
              <w:top w:val="single" w:sz="6" w:space="0" w:color="auto"/>
              <w:left w:val="single" w:sz="6" w:space="0" w:color="auto"/>
              <w:bottom w:val="single" w:sz="6" w:space="0" w:color="auto"/>
              <w:right w:val="single" w:sz="6" w:space="0" w:color="auto"/>
            </w:tcBorders>
            <w:vAlign w:val="center"/>
            <w:hideMark/>
          </w:tcPr>
          <w:p w:rsidR="00CC458E" w:rsidRPr="00917DDC" w:rsidRDefault="00CC458E" w:rsidP="00696B8B">
            <w:pPr>
              <w:spacing w:after="0" w:line="320" w:lineRule="exact"/>
              <w:rPr>
                <w:rFonts w:eastAsia="Times New Roman" w:cs="Times New Roman"/>
                <w:sz w:val="26"/>
                <w:szCs w:val="26"/>
                <w:lang w:val="nl-NL"/>
              </w:rPr>
            </w:pPr>
          </w:p>
        </w:tc>
        <w:tc>
          <w:tcPr>
            <w:tcW w:w="111" w:type="pct"/>
            <w:vMerge w:val="restart"/>
            <w:tcBorders>
              <w:top w:val="single" w:sz="6" w:space="0" w:color="auto"/>
              <w:left w:val="single" w:sz="6" w:space="0" w:color="auto"/>
              <w:bottom w:val="single" w:sz="6" w:space="0" w:color="auto"/>
              <w:right w:val="single" w:sz="6" w:space="0" w:color="auto"/>
            </w:tcBorders>
            <w:vAlign w:val="center"/>
          </w:tcPr>
          <w:p w:rsidR="00CC458E" w:rsidRPr="00917DDC" w:rsidRDefault="00CC458E" w:rsidP="00696B8B">
            <w:pPr>
              <w:widowControl w:val="0"/>
              <w:spacing w:after="0" w:line="320" w:lineRule="exact"/>
              <w:ind w:left="-57" w:right="-57"/>
              <w:jc w:val="center"/>
              <w:rPr>
                <w:rFonts w:eastAsia="Times New Roman" w:cs="Times New Roman"/>
                <w:sz w:val="26"/>
                <w:szCs w:val="26"/>
                <w:lang w:val="nl-NL"/>
              </w:rPr>
            </w:pPr>
          </w:p>
        </w:tc>
        <w:tc>
          <w:tcPr>
            <w:tcW w:w="110" w:type="pct"/>
            <w:vMerge w:val="restart"/>
            <w:tcBorders>
              <w:top w:val="single" w:sz="6" w:space="0" w:color="auto"/>
              <w:left w:val="single" w:sz="6" w:space="0" w:color="auto"/>
              <w:bottom w:val="single" w:sz="6" w:space="0" w:color="auto"/>
              <w:right w:val="single" w:sz="6" w:space="0" w:color="auto"/>
            </w:tcBorders>
            <w:vAlign w:val="center"/>
          </w:tcPr>
          <w:p w:rsidR="00CC458E" w:rsidRPr="00917DDC" w:rsidRDefault="00CC458E" w:rsidP="00696B8B">
            <w:pPr>
              <w:widowControl w:val="0"/>
              <w:spacing w:after="0" w:line="320" w:lineRule="exact"/>
              <w:ind w:left="-57" w:right="-57"/>
              <w:jc w:val="center"/>
              <w:rPr>
                <w:rFonts w:eastAsia="Times New Roman" w:cs="Times New Roman"/>
                <w:sz w:val="26"/>
                <w:szCs w:val="26"/>
                <w:lang w:val="nl-NL"/>
              </w:rPr>
            </w:pPr>
          </w:p>
        </w:tc>
        <w:tc>
          <w:tcPr>
            <w:tcW w:w="3314" w:type="pct"/>
            <w:gridSpan w:val="3"/>
            <w:tcBorders>
              <w:top w:val="single" w:sz="6" w:space="0" w:color="auto"/>
              <w:left w:val="single" w:sz="6" w:space="0" w:color="auto"/>
              <w:bottom w:val="single" w:sz="6" w:space="0" w:color="auto"/>
              <w:right w:val="single" w:sz="6" w:space="0" w:color="auto"/>
            </w:tcBorders>
            <w:vAlign w:val="center"/>
            <w:hideMark/>
          </w:tcPr>
          <w:p w:rsidR="00CC458E" w:rsidRPr="00917DDC" w:rsidRDefault="001A5A08" w:rsidP="00696B8B">
            <w:pPr>
              <w:widowControl w:val="0"/>
              <w:spacing w:after="0" w:line="320" w:lineRule="exact"/>
              <w:ind w:left="-57" w:right="-57"/>
              <w:jc w:val="center"/>
              <w:rPr>
                <w:rFonts w:eastAsia="Times New Roman" w:cs="Times New Roman"/>
                <w:sz w:val="26"/>
                <w:szCs w:val="26"/>
                <w:lang w:val="nl-NL"/>
              </w:rPr>
            </w:pPr>
            <w:r w:rsidRPr="00917DDC">
              <w:rPr>
                <w:rFonts w:eastAsia="Times New Roman" w:cs="Times New Roman"/>
                <w:sz w:val="26"/>
                <w:szCs w:val="26"/>
                <w:lang w:val="nl-NL"/>
              </w:rPr>
              <w:t>ĐH</w:t>
            </w:r>
          </w:p>
        </w:tc>
        <w:tc>
          <w:tcPr>
            <w:tcW w:w="248" w:type="pct"/>
            <w:vMerge w:val="restart"/>
            <w:tcBorders>
              <w:top w:val="single" w:sz="6" w:space="0" w:color="auto"/>
              <w:left w:val="single" w:sz="6" w:space="0" w:color="auto"/>
              <w:bottom w:val="single" w:sz="6" w:space="0" w:color="auto"/>
              <w:right w:val="single" w:sz="6" w:space="0" w:color="auto"/>
            </w:tcBorders>
            <w:vAlign w:val="center"/>
            <w:hideMark/>
          </w:tcPr>
          <w:p w:rsidR="00CC458E" w:rsidRPr="00917DDC" w:rsidRDefault="00CC458E" w:rsidP="00696B8B">
            <w:pPr>
              <w:widowControl w:val="0"/>
              <w:spacing w:after="0" w:line="320" w:lineRule="exact"/>
              <w:ind w:left="-57" w:right="-57"/>
              <w:jc w:val="center"/>
              <w:rPr>
                <w:rFonts w:eastAsia="Times New Roman" w:cs="Times New Roman"/>
                <w:sz w:val="26"/>
                <w:szCs w:val="26"/>
                <w:lang w:val="nl-NL"/>
              </w:rPr>
            </w:pPr>
            <w:r w:rsidRPr="00917DDC">
              <w:rPr>
                <w:rFonts w:eastAsia="Times New Roman" w:cs="Times New Roman"/>
                <w:sz w:val="26"/>
                <w:szCs w:val="26"/>
                <w:lang w:val="nl-NL"/>
              </w:rPr>
              <w:t>CĐSP chính quy</w:t>
            </w:r>
          </w:p>
        </w:tc>
        <w:tc>
          <w:tcPr>
            <w:tcW w:w="229" w:type="pct"/>
            <w:vMerge w:val="restart"/>
            <w:tcBorders>
              <w:top w:val="single" w:sz="6" w:space="0" w:color="auto"/>
              <w:left w:val="single" w:sz="6" w:space="0" w:color="auto"/>
              <w:bottom w:val="single" w:sz="6" w:space="0" w:color="auto"/>
              <w:right w:val="single" w:sz="6" w:space="0" w:color="auto"/>
            </w:tcBorders>
            <w:vAlign w:val="center"/>
            <w:hideMark/>
          </w:tcPr>
          <w:p w:rsidR="00CC458E" w:rsidRPr="00917DDC" w:rsidRDefault="00CC458E" w:rsidP="00696B8B">
            <w:pPr>
              <w:widowControl w:val="0"/>
              <w:spacing w:after="0" w:line="320" w:lineRule="exact"/>
              <w:ind w:left="-57" w:right="-57"/>
              <w:jc w:val="center"/>
              <w:rPr>
                <w:rFonts w:eastAsia="Times New Roman" w:cs="Times New Roman"/>
                <w:sz w:val="26"/>
                <w:szCs w:val="26"/>
                <w:lang w:val="nl-NL"/>
              </w:rPr>
            </w:pPr>
            <w:r w:rsidRPr="00917DDC">
              <w:rPr>
                <w:rFonts w:eastAsia="Times New Roman" w:cs="Times New Roman"/>
                <w:sz w:val="26"/>
                <w:szCs w:val="26"/>
                <w:lang w:val="nl-NL"/>
              </w:rPr>
              <w:t>TCSP chính quy</w:t>
            </w:r>
          </w:p>
        </w:tc>
      </w:tr>
      <w:tr w:rsidR="00CA0A35" w:rsidRPr="00917DDC" w:rsidTr="00C107B6">
        <w:trPr>
          <w:trHeight w:val="415"/>
          <w:jc w:val="center"/>
        </w:trPr>
        <w:tc>
          <w:tcPr>
            <w:tcW w:w="179" w:type="pct"/>
            <w:vMerge/>
            <w:tcBorders>
              <w:top w:val="single" w:sz="6" w:space="0" w:color="auto"/>
              <w:left w:val="single" w:sz="6" w:space="0" w:color="auto"/>
              <w:bottom w:val="single" w:sz="6" w:space="0" w:color="auto"/>
              <w:right w:val="single" w:sz="6" w:space="0" w:color="auto"/>
            </w:tcBorders>
            <w:vAlign w:val="center"/>
            <w:hideMark/>
          </w:tcPr>
          <w:p w:rsidR="00B2455A" w:rsidRPr="00917DDC" w:rsidRDefault="00B2455A" w:rsidP="00696B8B">
            <w:pPr>
              <w:spacing w:after="0" w:line="320" w:lineRule="exact"/>
              <w:rPr>
                <w:rFonts w:eastAsia="Times New Roman" w:cs="Times New Roman"/>
                <w:sz w:val="26"/>
                <w:szCs w:val="26"/>
                <w:lang w:val="nl-NL"/>
              </w:rPr>
            </w:pPr>
          </w:p>
        </w:tc>
        <w:tc>
          <w:tcPr>
            <w:tcW w:w="810" w:type="pct"/>
            <w:vMerge/>
            <w:tcBorders>
              <w:top w:val="single" w:sz="6" w:space="0" w:color="auto"/>
              <w:left w:val="single" w:sz="6" w:space="0" w:color="auto"/>
              <w:bottom w:val="single" w:sz="6" w:space="0" w:color="auto"/>
              <w:right w:val="single" w:sz="6" w:space="0" w:color="auto"/>
            </w:tcBorders>
            <w:vAlign w:val="center"/>
            <w:hideMark/>
          </w:tcPr>
          <w:p w:rsidR="00B2455A" w:rsidRPr="00917DDC" w:rsidRDefault="00B2455A" w:rsidP="00696B8B">
            <w:pPr>
              <w:spacing w:after="0" w:line="320" w:lineRule="exact"/>
              <w:rPr>
                <w:rFonts w:eastAsia="Times New Roman" w:cs="Times New Roman"/>
                <w:sz w:val="26"/>
                <w:szCs w:val="26"/>
                <w:lang w:val="nl-NL"/>
              </w:rPr>
            </w:pPr>
          </w:p>
        </w:tc>
        <w:tc>
          <w:tcPr>
            <w:tcW w:w="111" w:type="pct"/>
            <w:vMerge/>
            <w:tcBorders>
              <w:top w:val="single" w:sz="6" w:space="0" w:color="auto"/>
              <w:left w:val="single" w:sz="6" w:space="0" w:color="auto"/>
              <w:bottom w:val="single" w:sz="6" w:space="0" w:color="auto"/>
              <w:right w:val="single" w:sz="6" w:space="0" w:color="auto"/>
            </w:tcBorders>
            <w:vAlign w:val="center"/>
          </w:tcPr>
          <w:p w:rsidR="00B2455A" w:rsidRPr="00917DDC" w:rsidRDefault="00B2455A" w:rsidP="00696B8B">
            <w:pPr>
              <w:spacing w:after="0" w:line="320" w:lineRule="exact"/>
              <w:rPr>
                <w:rFonts w:eastAsia="Times New Roman" w:cs="Times New Roman"/>
                <w:sz w:val="26"/>
                <w:szCs w:val="26"/>
                <w:lang w:val="nl-NL"/>
              </w:rPr>
            </w:pPr>
          </w:p>
        </w:tc>
        <w:tc>
          <w:tcPr>
            <w:tcW w:w="110" w:type="pct"/>
            <w:vMerge/>
            <w:tcBorders>
              <w:top w:val="single" w:sz="6" w:space="0" w:color="auto"/>
              <w:left w:val="single" w:sz="6" w:space="0" w:color="auto"/>
              <w:bottom w:val="single" w:sz="6" w:space="0" w:color="auto"/>
              <w:right w:val="single" w:sz="6" w:space="0" w:color="auto"/>
            </w:tcBorders>
            <w:vAlign w:val="center"/>
          </w:tcPr>
          <w:p w:rsidR="00B2455A" w:rsidRPr="00917DDC" w:rsidRDefault="00B2455A" w:rsidP="00696B8B">
            <w:pPr>
              <w:spacing w:after="0" w:line="320" w:lineRule="exact"/>
              <w:rPr>
                <w:rFonts w:eastAsia="Times New Roman" w:cs="Times New Roman"/>
                <w:sz w:val="26"/>
                <w:szCs w:val="26"/>
                <w:lang w:val="nl-NL"/>
              </w:rPr>
            </w:pPr>
          </w:p>
        </w:tc>
        <w:tc>
          <w:tcPr>
            <w:tcW w:w="2504" w:type="pct"/>
            <w:tcBorders>
              <w:top w:val="single" w:sz="6" w:space="0" w:color="auto"/>
              <w:left w:val="single" w:sz="6" w:space="0" w:color="auto"/>
              <w:bottom w:val="single" w:sz="6" w:space="0" w:color="auto"/>
              <w:right w:val="single" w:sz="6" w:space="0" w:color="auto"/>
            </w:tcBorders>
            <w:vAlign w:val="center"/>
            <w:hideMark/>
          </w:tcPr>
          <w:p w:rsidR="00B2455A" w:rsidRPr="00917DDC" w:rsidRDefault="00B2455A" w:rsidP="00696B8B">
            <w:pPr>
              <w:widowControl w:val="0"/>
              <w:spacing w:after="0" w:line="320" w:lineRule="exact"/>
              <w:ind w:left="-57" w:right="-57"/>
              <w:jc w:val="center"/>
              <w:rPr>
                <w:rFonts w:eastAsia="Times New Roman" w:cs="Times New Roman"/>
                <w:sz w:val="26"/>
                <w:szCs w:val="26"/>
                <w:lang w:val="nl-NL"/>
              </w:rPr>
            </w:pPr>
            <w:r w:rsidRPr="00917DDC">
              <w:rPr>
                <w:rFonts w:eastAsia="Times New Roman" w:cs="Times New Roman"/>
                <w:sz w:val="26"/>
                <w:szCs w:val="26"/>
                <w:lang w:val="nl-NL"/>
              </w:rPr>
              <w:t>Chính quy</w:t>
            </w:r>
          </w:p>
        </w:tc>
        <w:tc>
          <w:tcPr>
            <w:tcW w:w="404" w:type="pct"/>
            <w:tcBorders>
              <w:top w:val="single" w:sz="6" w:space="0" w:color="auto"/>
              <w:left w:val="single" w:sz="6" w:space="0" w:color="auto"/>
              <w:bottom w:val="single" w:sz="6" w:space="0" w:color="auto"/>
              <w:right w:val="single" w:sz="6" w:space="0" w:color="auto"/>
            </w:tcBorders>
            <w:vAlign w:val="center"/>
            <w:hideMark/>
          </w:tcPr>
          <w:p w:rsidR="00B2455A" w:rsidRPr="00917DDC" w:rsidRDefault="00B2455A" w:rsidP="00696B8B">
            <w:pPr>
              <w:widowControl w:val="0"/>
              <w:spacing w:after="0" w:line="320" w:lineRule="exact"/>
              <w:ind w:left="-57" w:right="-57"/>
              <w:jc w:val="center"/>
              <w:rPr>
                <w:rFonts w:eastAsia="Times New Roman" w:cs="Times New Roman"/>
                <w:sz w:val="26"/>
                <w:szCs w:val="26"/>
                <w:lang w:val="nl-NL"/>
              </w:rPr>
            </w:pPr>
            <w:r w:rsidRPr="00917DDC">
              <w:rPr>
                <w:rFonts w:eastAsia="Times New Roman" w:cs="Times New Roman"/>
                <w:sz w:val="26"/>
                <w:szCs w:val="26"/>
                <w:lang w:val="nl-NL"/>
              </w:rPr>
              <w:t>Liên thông chính quy</w:t>
            </w:r>
          </w:p>
        </w:tc>
        <w:tc>
          <w:tcPr>
            <w:tcW w:w="406" w:type="pct"/>
            <w:tcBorders>
              <w:top w:val="single" w:sz="6" w:space="0" w:color="auto"/>
              <w:left w:val="single" w:sz="6" w:space="0" w:color="auto"/>
              <w:bottom w:val="single" w:sz="6" w:space="0" w:color="auto"/>
              <w:right w:val="single" w:sz="6" w:space="0" w:color="auto"/>
            </w:tcBorders>
            <w:vAlign w:val="center"/>
            <w:hideMark/>
          </w:tcPr>
          <w:p w:rsidR="00B2455A" w:rsidRPr="00917DDC" w:rsidRDefault="00B2455A" w:rsidP="00696B8B">
            <w:pPr>
              <w:widowControl w:val="0"/>
              <w:spacing w:after="0" w:line="320" w:lineRule="exact"/>
              <w:ind w:left="-57" w:right="-57"/>
              <w:jc w:val="center"/>
              <w:rPr>
                <w:rFonts w:eastAsia="Times New Roman" w:cs="Times New Roman"/>
                <w:sz w:val="26"/>
                <w:szCs w:val="26"/>
                <w:lang w:val="nl-NL"/>
              </w:rPr>
            </w:pPr>
            <w:r w:rsidRPr="00917DDC">
              <w:rPr>
                <w:rFonts w:eastAsia="Times New Roman" w:cs="Times New Roman"/>
                <w:sz w:val="26"/>
                <w:szCs w:val="26"/>
                <w:lang w:val="nl-NL"/>
              </w:rPr>
              <w:t>Văn bằng 2 chính quy</w:t>
            </w:r>
          </w:p>
        </w:tc>
        <w:tc>
          <w:tcPr>
            <w:tcW w:w="248" w:type="pct"/>
            <w:vMerge/>
            <w:tcBorders>
              <w:top w:val="single" w:sz="6" w:space="0" w:color="auto"/>
              <w:left w:val="single" w:sz="6" w:space="0" w:color="auto"/>
              <w:bottom w:val="single" w:sz="6" w:space="0" w:color="auto"/>
              <w:right w:val="single" w:sz="6" w:space="0" w:color="auto"/>
            </w:tcBorders>
            <w:vAlign w:val="center"/>
            <w:hideMark/>
          </w:tcPr>
          <w:p w:rsidR="00B2455A" w:rsidRPr="00917DDC" w:rsidRDefault="00B2455A" w:rsidP="00696B8B">
            <w:pPr>
              <w:spacing w:after="0" w:line="320" w:lineRule="exact"/>
              <w:rPr>
                <w:rFonts w:eastAsia="Times New Roman" w:cs="Times New Roman"/>
                <w:sz w:val="26"/>
                <w:szCs w:val="26"/>
                <w:lang w:val="nl-NL"/>
              </w:rPr>
            </w:pPr>
          </w:p>
        </w:tc>
        <w:tc>
          <w:tcPr>
            <w:tcW w:w="229" w:type="pct"/>
            <w:vMerge/>
            <w:tcBorders>
              <w:top w:val="single" w:sz="6" w:space="0" w:color="auto"/>
              <w:left w:val="single" w:sz="6" w:space="0" w:color="auto"/>
              <w:bottom w:val="single" w:sz="6" w:space="0" w:color="auto"/>
              <w:right w:val="single" w:sz="6" w:space="0" w:color="auto"/>
            </w:tcBorders>
            <w:vAlign w:val="center"/>
            <w:hideMark/>
          </w:tcPr>
          <w:p w:rsidR="00B2455A" w:rsidRPr="00917DDC" w:rsidRDefault="00B2455A" w:rsidP="00696B8B">
            <w:pPr>
              <w:spacing w:after="0" w:line="320" w:lineRule="exact"/>
              <w:rPr>
                <w:rFonts w:eastAsia="Times New Roman" w:cs="Times New Roman"/>
                <w:sz w:val="26"/>
                <w:szCs w:val="26"/>
                <w:lang w:val="nl-NL"/>
              </w:rPr>
            </w:pPr>
          </w:p>
        </w:tc>
      </w:tr>
      <w:tr w:rsidR="00CA0A35" w:rsidRPr="00917DDC" w:rsidTr="00C107B6">
        <w:trPr>
          <w:jc w:val="center"/>
        </w:trPr>
        <w:tc>
          <w:tcPr>
            <w:tcW w:w="179" w:type="pct"/>
            <w:tcBorders>
              <w:top w:val="single" w:sz="6" w:space="0" w:color="auto"/>
              <w:left w:val="single" w:sz="6" w:space="0" w:color="auto"/>
              <w:bottom w:val="single" w:sz="6" w:space="0" w:color="auto"/>
              <w:right w:val="single" w:sz="6" w:space="0" w:color="auto"/>
            </w:tcBorders>
            <w:vAlign w:val="center"/>
            <w:hideMark/>
          </w:tcPr>
          <w:p w:rsidR="00B2455A" w:rsidRPr="00917DDC" w:rsidRDefault="00B2455A" w:rsidP="00696B8B">
            <w:pPr>
              <w:widowControl w:val="0"/>
              <w:spacing w:after="0" w:line="320" w:lineRule="exact"/>
              <w:jc w:val="center"/>
              <w:rPr>
                <w:rFonts w:eastAsia="Times New Roman" w:cs="Times New Roman"/>
                <w:sz w:val="26"/>
                <w:szCs w:val="26"/>
                <w:lang w:val="nl-NL"/>
              </w:rPr>
            </w:pPr>
            <w:r w:rsidRPr="00917DDC">
              <w:rPr>
                <w:rFonts w:eastAsia="Times New Roman" w:cs="Times New Roman"/>
                <w:sz w:val="26"/>
                <w:szCs w:val="26"/>
                <w:lang w:val="nl-NL"/>
              </w:rPr>
              <w:t>I</w:t>
            </w:r>
          </w:p>
        </w:tc>
        <w:tc>
          <w:tcPr>
            <w:tcW w:w="810" w:type="pct"/>
            <w:tcBorders>
              <w:top w:val="single" w:sz="6" w:space="0" w:color="auto"/>
              <w:left w:val="single" w:sz="6" w:space="0" w:color="auto"/>
              <w:bottom w:val="single" w:sz="6" w:space="0" w:color="auto"/>
              <w:right w:val="single" w:sz="6" w:space="0" w:color="auto"/>
            </w:tcBorders>
            <w:hideMark/>
          </w:tcPr>
          <w:p w:rsidR="00B2455A" w:rsidRPr="00917DDC" w:rsidRDefault="00B2455A" w:rsidP="00696B8B">
            <w:pPr>
              <w:widowControl w:val="0"/>
              <w:spacing w:after="0" w:line="320" w:lineRule="exact"/>
              <w:jc w:val="both"/>
              <w:rPr>
                <w:rFonts w:eastAsia="Times New Roman" w:cs="Times New Roman"/>
                <w:sz w:val="26"/>
                <w:szCs w:val="26"/>
                <w:lang w:val="nl-NL"/>
              </w:rPr>
            </w:pPr>
            <w:r w:rsidRPr="00917DDC">
              <w:rPr>
                <w:rFonts w:eastAsia="Times New Roman" w:cs="Times New Roman"/>
                <w:sz w:val="26"/>
                <w:szCs w:val="26"/>
                <w:lang w:val="nl-NL"/>
              </w:rPr>
              <w:t xml:space="preserve">Điều kiện đăng ký tuyển sinh </w:t>
            </w:r>
          </w:p>
        </w:tc>
        <w:tc>
          <w:tcPr>
            <w:tcW w:w="111" w:type="pct"/>
            <w:tcBorders>
              <w:top w:val="single" w:sz="6" w:space="0" w:color="auto"/>
              <w:left w:val="single" w:sz="6" w:space="0" w:color="auto"/>
              <w:bottom w:val="single" w:sz="6" w:space="0" w:color="auto"/>
              <w:right w:val="single" w:sz="6" w:space="0" w:color="auto"/>
            </w:tcBorders>
          </w:tcPr>
          <w:p w:rsidR="00B2455A" w:rsidRPr="00917DDC" w:rsidRDefault="00B2455A" w:rsidP="00696B8B">
            <w:pPr>
              <w:widowControl w:val="0"/>
              <w:spacing w:after="0" w:line="320" w:lineRule="exact"/>
              <w:jc w:val="center"/>
              <w:rPr>
                <w:rFonts w:eastAsia="Times New Roman" w:cs="Times New Roman"/>
                <w:sz w:val="26"/>
                <w:szCs w:val="26"/>
                <w:lang w:val="nl-NL"/>
              </w:rPr>
            </w:pPr>
          </w:p>
        </w:tc>
        <w:tc>
          <w:tcPr>
            <w:tcW w:w="110" w:type="pct"/>
            <w:tcBorders>
              <w:top w:val="single" w:sz="6" w:space="0" w:color="auto"/>
              <w:left w:val="single" w:sz="6" w:space="0" w:color="auto"/>
              <w:bottom w:val="single" w:sz="6" w:space="0" w:color="auto"/>
              <w:right w:val="single" w:sz="6" w:space="0" w:color="auto"/>
            </w:tcBorders>
          </w:tcPr>
          <w:p w:rsidR="00B2455A" w:rsidRPr="00917DDC" w:rsidRDefault="00B2455A" w:rsidP="00696B8B">
            <w:pPr>
              <w:widowControl w:val="0"/>
              <w:spacing w:after="0" w:line="320" w:lineRule="exact"/>
              <w:jc w:val="center"/>
              <w:rPr>
                <w:rFonts w:eastAsia="Times New Roman" w:cs="Times New Roman"/>
                <w:sz w:val="26"/>
                <w:szCs w:val="26"/>
                <w:lang w:val="nl-NL"/>
              </w:rPr>
            </w:pPr>
          </w:p>
        </w:tc>
        <w:tc>
          <w:tcPr>
            <w:tcW w:w="2504" w:type="pct"/>
            <w:tcBorders>
              <w:top w:val="single" w:sz="6" w:space="0" w:color="auto"/>
              <w:left w:val="single" w:sz="6" w:space="0" w:color="auto"/>
              <w:bottom w:val="single" w:sz="6" w:space="0" w:color="auto"/>
              <w:right w:val="single" w:sz="6" w:space="0" w:color="auto"/>
            </w:tcBorders>
          </w:tcPr>
          <w:p w:rsidR="00B2455A" w:rsidRDefault="00C107B6" w:rsidP="00696B8B">
            <w:pPr>
              <w:widowControl w:val="0"/>
              <w:spacing w:after="0" w:line="320" w:lineRule="exact"/>
              <w:jc w:val="center"/>
              <w:rPr>
                <w:rFonts w:eastAsia="Times New Roman" w:cs="Times New Roman"/>
                <w:color w:val="00B0F0"/>
                <w:sz w:val="26"/>
                <w:szCs w:val="26"/>
                <w:lang w:val="nl-NL"/>
              </w:rPr>
            </w:pPr>
            <w:r w:rsidRPr="00917DDC">
              <w:rPr>
                <w:rFonts w:eastAsia="Times New Roman" w:cs="Times New Roman"/>
                <w:color w:val="00B0F0"/>
                <w:sz w:val="26"/>
                <w:szCs w:val="26"/>
              </w:rPr>
              <w:t xml:space="preserve">Theo quy chế tuyển sinh của Bộ GD&amp;ĐT và Đề án tuyển sinh của Học viện năm 2018. </w:t>
            </w:r>
            <w:r w:rsidRPr="00917DDC">
              <w:rPr>
                <w:rFonts w:eastAsia="Times New Roman" w:cs="Times New Roman"/>
                <w:color w:val="00B0F0"/>
                <w:sz w:val="26"/>
                <w:szCs w:val="26"/>
                <w:lang w:val="nl-NL"/>
              </w:rPr>
              <w:t xml:space="preserve">Cụ thể xem trên website </w:t>
            </w:r>
            <w:hyperlink r:id="rId15" w:history="1">
              <w:r w:rsidRPr="006A660F">
                <w:rPr>
                  <w:rStyle w:val="Hyperlink"/>
                  <w:rFonts w:eastAsia="Times New Roman" w:cs="Times New Roman"/>
                  <w:sz w:val="26"/>
                  <w:szCs w:val="26"/>
                  <w:lang w:val="nl-NL"/>
                </w:rPr>
                <w:t>www.hvtc.edu.vn</w:t>
              </w:r>
            </w:hyperlink>
          </w:p>
          <w:p w:rsidR="00C107B6" w:rsidRPr="00917DDC" w:rsidRDefault="00C107B6" w:rsidP="00696B8B">
            <w:pPr>
              <w:widowControl w:val="0"/>
              <w:spacing w:after="0" w:line="320" w:lineRule="exact"/>
              <w:jc w:val="center"/>
              <w:rPr>
                <w:rFonts w:eastAsia="Times New Roman" w:cs="Times New Roman"/>
                <w:sz w:val="26"/>
                <w:szCs w:val="26"/>
                <w:lang w:val="nl-NL"/>
              </w:rPr>
            </w:pPr>
          </w:p>
        </w:tc>
        <w:tc>
          <w:tcPr>
            <w:tcW w:w="404" w:type="pct"/>
            <w:tcBorders>
              <w:top w:val="single" w:sz="6" w:space="0" w:color="auto"/>
              <w:left w:val="single" w:sz="6" w:space="0" w:color="auto"/>
              <w:bottom w:val="single" w:sz="6" w:space="0" w:color="auto"/>
              <w:right w:val="single" w:sz="6" w:space="0" w:color="auto"/>
            </w:tcBorders>
          </w:tcPr>
          <w:p w:rsidR="00B2455A" w:rsidRPr="00917DDC" w:rsidRDefault="00B2455A" w:rsidP="00696B8B">
            <w:pPr>
              <w:widowControl w:val="0"/>
              <w:spacing w:after="0" w:line="320" w:lineRule="exact"/>
              <w:jc w:val="center"/>
              <w:rPr>
                <w:rFonts w:eastAsia="Times New Roman" w:cs="Times New Roman"/>
                <w:sz w:val="26"/>
                <w:szCs w:val="26"/>
                <w:lang w:val="nl-NL"/>
              </w:rPr>
            </w:pPr>
          </w:p>
        </w:tc>
        <w:tc>
          <w:tcPr>
            <w:tcW w:w="406" w:type="pct"/>
            <w:tcBorders>
              <w:top w:val="single" w:sz="6" w:space="0" w:color="auto"/>
              <w:left w:val="single" w:sz="6" w:space="0" w:color="auto"/>
              <w:bottom w:val="single" w:sz="6" w:space="0" w:color="auto"/>
              <w:right w:val="single" w:sz="6" w:space="0" w:color="auto"/>
            </w:tcBorders>
          </w:tcPr>
          <w:p w:rsidR="00B2455A" w:rsidRPr="00917DDC" w:rsidRDefault="00B2455A" w:rsidP="00696B8B">
            <w:pPr>
              <w:widowControl w:val="0"/>
              <w:spacing w:after="0" w:line="320" w:lineRule="exact"/>
              <w:jc w:val="center"/>
              <w:rPr>
                <w:rFonts w:eastAsia="Times New Roman" w:cs="Times New Roman"/>
                <w:sz w:val="26"/>
                <w:szCs w:val="26"/>
                <w:lang w:val="nl-NL"/>
              </w:rPr>
            </w:pPr>
          </w:p>
        </w:tc>
        <w:tc>
          <w:tcPr>
            <w:tcW w:w="248" w:type="pct"/>
            <w:tcBorders>
              <w:top w:val="single" w:sz="6" w:space="0" w:color="auto"/>
              <w:left w:val="single" w:sz="6" w:space="0" w:color="auto"/>
              <w:bottom w:val="single" w:sz="6" w:space="0" w:color="auto"/>
              <w:right w:val="single" w:sz="6" w:space="0" w:color="auto"/>
            </w:tcBorders>
          </w:tcPr>
          <w:p w:rsidR="00B2455A" w:rsidRPr="00917DDC" w:rsidRDefault="00B2455A" w:rsidP="00696B8B">
            <w:pPr>
              <w:widowControl w:val="0"/>
              <w:spacing w:after="0" w:line="320" w:lineRule="exact"/>
              <w:jc w:val="center"/>
              <w:rPr>
                <w:rFonts w:eastAsia="Times New Roman" w:cs="Times New Roman"/>
                <w:sz w:val="26"/>
                <w:szCs w:val="26"/>
                <w:lang w:val="nl-NL"/>
              </w:rPr>
            </w:pPr>
          </w:p>
        </w:tc>
        <w:tc>
          <w:tcPr>
            <w:tcW w:w="229" w:type="pct"/>
            <w:tcBorders>
              <w:top w:val="single" w:sz="6" w:space="0" w:color="auto"/>
              <w:left w:val="single" w:sz="6" w:space="0" w:color="auto"/>
              <w:bottom w:val="single" w:sz="6" w:space="0" w:color="auto"/>
              <w:right w:val="single" w:sz="6" w:space="0" w:color="auto"/>
            </w:tcBorders>
          </w:tcPr>
          <w:p w:rsidR="00B2455A" w:rsidRPr="00917DDC" w:rsidRDefault="00B2455A" w:rsidP="00696B8B">
            <w:pPr>
              <w:widowControl w:val="0"/>
              <w:spacing w:after="0" w:line="320" w:lineRule="exact"/>
              <w:jc w:val="center"/>
              <w:rPr>
                <w:rFonts w:eastAsia="Times New Roman" w:cs="Times New Roman"/>
                <w:sz w:val="26"/>
                <w:szCs w:val="26"/>
                <w:lang w:val="nl-NL"/>
              </w:rPr>
            </w:pPr>
          </w:p>
        </w:tc>
      </w:tr>
      <w:tr w:rsidR="00DB778C" w:rsidRPr="00917DDC" w:rsidTr="00C107B6">
        <w:trPr>
          <w:jc w:val="center"/>
        </w:trPr>
        <w:tc>
          <w:tcPr>
            <w:tcW w:w="179" w:type="pct"/>
            <w:tcBorders>
              <w:top w:val="single" w:sz="6" w:space="0" w:color="auto"/>
              <w:left w:val="single" w:sz="6" w:space="0" w:color="auto"/>
              <w:bottom w:val="single" w:sz="6" w:space="0" w:color="auto"/>
              <w:right w:val="single" w:sz="6" w:space="0" w:color="auto"/>
            </w:tcBorders>
            <w:vAlign w:val="center"/>
            <w:hideMark/>
          </w:tcPr>
          <w:p w:rsidR="00DB778C" w:rsidRPr="00917DDC" w:rsidRDefault="00DB778C" w:rsidP="00696B8B">
            <w:pPr>
              <w:widowControl w:val="0"/>
              <w:spacing w:after="0" w:line="320" w:lineRule="exact"/>
              <w:jc w:val="center"/>
              <w:rPr>
                <w:rFonts w:eastAsia="Times New Roman" w:cs="Times New Roman"/>
                <w:sz w:val="26"/>
                <w:szCs w:val="26"/>
                <w:lang w:val="nl-NL"/>
              </w:rPr>
            </w:pPr>
            <w:r w:rsidRPr="00917DDC">
              <w:rPr>
                <w:rFonts w:eastAsia="Times New Roman" w:cs="Times New Roman"/>
                <w:sz w:val="26"/>
                <w:szCs w:val="26"/>
                <w:lang w:val="nl-NL"/>
              </w:rPr>
              <w:t>II</w:t>
            </w:r>
          </w:p>
        </w:tc>
        <w:tc>
          <w:tcPr>
            <w:tcW w:w="810" w:type="pct"/>
            <w:tcBorders>
              <w:top w:val="single" w:sz="6" w:space="0" w:color="auto"/>
              <w:left w:val="single" w:sz="6" w:space="0" w:color="auto"/>
              <w:bottom w:val="single" w:sz="6" w:space="0" w:color="auto"/>
              <w:right w:val="single" w:sz="6" w:space="0" w:color="auto"/>
            </w:tcBorders>
            <w:hideMark/>
          </w:tcPr>
          <w:p w:rsidR="00DB778C" w:rsidRPr="00917DDC" w:rsidRDefault="00DB778C" w:rsidP="00696B8B">
            <w:pPr>
              <w:widowControl w:val="0"/>
              <w:spacing w:after="0" w:line="320" w:lineRule="exact"/>
              <w:jc w:val="both"/>
              <w:rPr>
                <w:rFonts w:eastAsia="Times New Roman" w:cs="Times New Roman"/>
                <w:sz w:val="26"/>
                <w:szCs w:val="26"/>
                <w:lang w:val="nl-NL"/>
              </w:rPr>
            </w:pPr>
            <w:r w:rsidRPr="00917DDC">
              <w:rPr>
                <w:rFonts w:eastAsia="Times New Roman" w:cs="Times New Roman"/>
                <w:sz w:val="26"/>
                <w:szCs w:val="26"/>
                <w:lang w:val="nl-NL"/>
              </w:rPr>
              <w:t>Mục tiêu kiến thức, kỹ năng, thái độ và trình độ ngoại ngữ đạt được</w:t>
            </w:r>
          </w:p>
        </w:tc>
        <w:tc>
          <w:tcPr>
            <w:tcW w:w="111" w:type="pct"/>
            <w:tcBorders>
              <w:top w:val="single" w:sz="6" w:space="0" w:color="auto"/>
              <w:left w:val="single" w:sz="6" w:space="0" w:color="auto"/>
              <w:bottom w:val="single" w:sz="6" w:space="0" w:color="auto"/>
              <w:right w:val="single" w:sz="6" w:space="0" w:color="auto"/>
            </w:tcBorders>
          </w:tcPr>
          <w:p w:rsidR="00DB778C" w:rsidRPr="00917DDC" w:rsidRDefault="00DB778C" w:rsidP="00696B8B">
            <w:pPr>
              <w:widowControl w:val="0"/>
              <w:spacing w:after="0" w:line="320" w:lineRule="exact"/>
              <w:jc w:val="center"/>
              <w:rPr>
                <w:rFonts w:eastAsia="Times New Roman" w:cs="Times New Roman"/>
                <w:sz w:val="26"/>
                <w:szCs w:val="26"/>
                <w:lang w:val="nl-NL"/>
              </w:rPr>
            </w:pPr>
          </w:p>
        </w:tc>
        <w:tc>
          <w:tcPr>
            <w:tcW w:w="110" w:type="pct"/>
            <w:tcBorders>
              <w:top w:val="single" w:sz="6" w:space="0" w:color="auto"/>
              <w:left w:val="single" w:sz="6" w:space="0" w:color="auto"/>
              <w:bottom w:val="single" w:sz="6" w:space="0" w:color="auto"/>
              <w:right w:val="single" w:sz="6" w:space="0" w:color="auto"/>
            </w:tcBorders>
          </w:tcPr>
          <w:p w:rsidR="00DB778C" w:rsidRPr="00917DDC" w:rsidRDefault="00DB778C" w:rsidP="00696B8B">
            <w:pPr>
              <w:widowControl w:val="0"/>
              <w:spacing w:after="0" w:line="320" w:lineRule="exact"/>
              <w:jc w:val="center"/>
              <w:rPr>
                <w:rFonts w:eastAsia="Times New Roman" w:cs="Times New Roman"/>
                <w:color w:val="FF0000"/>
                <w:sz w:val="26"/>
                <w:szCs w:val="26"/>
                <w:lang w:val="nl-NL"/>
              </w:rPr>
            </w:pPr>
          </w:p>
        </w:tc>
        <w:tc>
          <w:tcPr>
            <w:tcW w:w="2504" w:type="pct"/>
            <w:tcBorders>
              <w:top w:val="single" w:sz="6" w:space="0" w:color="auto"/>
              <w:left w:val="single" w:sz="6" w:space="0" w:color="auto"/>
              <w:bottom w:val="single" w:sz="6" w:space="0" w:color="auto"/>
              <w:right w:val="single" w:sz="6" w:space="0" w:color="auto"/>
            </w:tcBorders>
          </w:tcPr>
          <w:p w:rsidR="00DB778C" w:rsidRPr="00917DDC" w:rsidRDefault="00DB778C" w:rsidP="00696B8B">
            <w:pPr>
              <w:spacing w:after="0" w:line="320" w:lineRule="exact"/>
              <w:jc w:val="both"/>
              <w:rPr>
                <w:rFonts w:cs="Times New Roman"/>
                <w:sz w:val="26"/>
                <w:szCs w:val="26"/>
              </w:rPr>
            </w:pPr>
            <w:r w:rsidRPr="00917DDC">
              <w:rPr>
                <w:rFonts w:cs="Times New Roman"/>
                <w:b/>
                <w:sz w:val="26"/>
                <w:szCs w:val="26"/>
              </w:rPr>
              <w:t>Ý thức</w:t>
            </w:r>
            <w:r w:rsidRPr="00917DDC">
              <w:rPr>
                <w:rFonts w:cs="Times New Roman"/>
                <w:sz w:val="26"/>
                <w:szCs w:val="26"/>
              </w:rPr>
              <w:t>:</w:t>
            </w:r>
          </w:p>
          <w:p w:rsidR="00DB778C" w:rsidRDefault="004915C8" w:rsidP="00696B8B">
            <w:pPr>
              <w:spacing w:after="0" w:line="320" w:lineRule="exact"/>
              <w:jc w:val="both"/>
              <w:rPr>
                <w:rFonts w:cs="Times New Roman"/>
                <w:bCs/>
                <w:sz w:val="26"/>
                <w:szCs w:val="26"/>
              </w:rPr>
            </w:pPr>
            <w:r w:rsidRPr="00917DDC">
              <w:rPr>
                <w:rFonts w:cs="Times New Roman"/>
                <w:sz w:val="26"/>
                <w:szCs w:val="26"/>
              </w:rPr>
              <w:t>SV</w:t>
            </w:r>
            <w:r w:rsidR="00DB778C" w:rsidRPr="00917DDC">
              <w:rPr>
                <w:rFonts w:cs="Times New Roman"/>
                <w:sz w:val="26"/>
                <w:szCs w:val="26"/>
              </w:rPr>
              <w:t xml:space="preserve"> tốt nghiệp các ngành/chuyên ngành của </w:t>
            </w:r>
            <w:r w:rsidR="0043416E" w:rsidRPr="00917DDC">
              <w:rPr>
                <w:rFonts w:cs="Times New Roman"/>
                <w:sz w:val="26"/>
                <w:szCs w:val="26"/>
              </w:rPr>
              <w:t>HVTC</w:t>
            </w:r>
            <w:r w:rsidR="00DB778C" w:rsidRPr="00917DDC">
              <w:rPr>
                <w:rFonts w:cs="Times New Roman"/>
                <w:sz w:val="26"/>
                <w:szCs w:val="26"/>
              </w:rPr>
              <w:t xml:space="preserve"> có phẩm chất chính trị, đạo đức tốt; Chấp hành nghiêm pháp luật của Nhà nước và nội quy của đơn vị; Điểm rèn luyện trung bình chung toàn khóa theo quy định hiện hành (theo Quyết định 1174/QĐ-HVTC ngày 27/11/2015) tối thiểu đạt </w:t>
            </w:r>
            <w:r w:rsidR="00DB778C" w:rsidRPr="00917DDC">
              <w:rPr>
                <w:rFonts w:cs="Times New Roman"/>
                <w:bCs/>
                <w:sz w:val="26"/>
                <w:szCs w:val="26"/>
              </w:rPr>
              <w:t>76 điểm.</w:t>
            </w:r>
          </w:p>
          <w:p w:rsidR="00C107B6" w:rsidRDefault="00C107B6" w:rsidP="00696B8B">
            <w:pPr>
              <w:spacing w:after="0" w:line="320" w:lineRule="exact"/>
              <w:jc w:val="both"/>
              <w:rPr>
                <w:rFonts w:cs="Times New Roman"/>
                <w:bCs/>
                <w:sz w:val="26"/>
                <w:szCs w:val="26"/>
              </w:rPr>
            </w:pPr>
          </w:p>
          <w:p w:rsidR="00C107B6" w:rsidRPr="00917DDC" w:rsidRDefault="00C107B6" w:rsidP="00696B8B">
            <w:pPr>
              <w:spacing w:after="0" w:line="320" w:lineRule="exact"/>
              <w:jc w:val="both"/>
              <w:rPr>
                <w:rFonts w:cs="Times New Roman"/>
                <w:bCs/>
                <w:sz w:val="26"/>
                <w:szCs w:val="26"/>
              </w:rPr>
            </w:pPr>
          </w:p>
          <w:p w:rsidR="00DB778C" w:rsidRPr="00917DDC" w:rsidRDefault="00DB778C" w:rsidP="00696B8B">
            <w:pPr>
              <w:spacing w:after="0" w:line="320" w:lineRule="exact"/>
              <w:jc w:val="both"/>
              <w:rPr>
                <w:rFonts w:cs="Times New Roman"/>
                <w:b/>
                <w:bCs/>
                <w:sz w:val="26"/>
                <w:szCs w:val="26"/>
              </w:rPr>
            </w:pPr>
            <w:r w:rsidRPr="00917DDC">
              <w:rPr>
                <w:rFonts w:cs="Times New Roman"/>
                <w:b/>
                <w:bCs/>
                <w:sz w:val="26"/>
                <w:szCs w:val="26"/>
              </w:rPr>
              <w:t xml:space="preserve">Thái độ, hành vi: </w:t>
            </w:r>
          </w:p>
          <w:p w:rsidR="00DB778C" w:rsidRPr="00917DDC" w:rsidRDefault="00DB778C" w:rsidP="00696B8B">
            <w:pPr>
              <w:spacing w:after="0" w:line="320" w:lineRule="exact"/>
              <w:jc w:val="both"/>
              <w:rPr>
                <w:rFonts w:cs="Times New Roman"/>
                <w:sz w:val="26"/>
                <w:szCs w:val="26"/>
              </w:rPr>
            </w:pPr>
            <w:r w:rsidRPr="00917DDC">
              <w:rPr>
                <w:rFonts w:cs="Times New Roman"/>
                <w:sz w:val="26"/>
                <w:szCs w:val="26"/>
              </w:rPr>
              <w:t>- Chủ động, tích cực và có năng lực cải tiến trong công việc được giao.</w:t>
            </w:r>
          </w:p>
          <w:p w:rsidR="00DB778C" w:rsidRPr="00917DDC" w:rsidRDefault="00DB778C" w:rsidP="00696B8B">
            <w:pPr>
              <w:spacing w:after="0" w:line="320" w:lineRule="exact"/>
              <w:jc w:val="both"/>
              <w:rPr>
                <w:rFonts w:cs="Times New Roman"/>
                <w:sz w:val="26"/>
                <w:szCs w:val="26"/>
              </w:rPr>
            </w:pPr>
            <w:r w:rsidRPr="00917DDC">
              <w:rPr>
                <w:rFonts w:cs="Times New Roman"/>
                <w:sz w:val="26"/>
                <w:szCs w:val="26"/>
              </w:rPr>
              <w:t xml:space="preserve">- Sẵn sàng chấp hành sự phân công, điều động trong công tác của đơn vị. </w:t>
            </w:r>
          </w:p>
          <w:p w:rsidR="00DB778C" w:rsidRPr="00917DDC" w:rsidRDefault="00DB778C" w:rsidP="00696B8B">
            <w:pPr>
              <w:spacing w:after="0" w:line="320" w:lineRule="exact"/>
              <w:jc w:val="both"/>
              <w:rPr>
                <w:rFonts w:cs="Times New Roman"/>
                <w:sz w:val="26"/>
                <w:szCs w:val="26"/>
              </w:rPr>
            </w:pPr>
            <w:r w:rsidRPr="00917DDC">
              <w:rPr>
                <w:rFonts w:cs="Times New Roman"/>
                <w:sz w:val="26"/>
                <w:szCs w:val="26"/>
              </w:rPr>
              <w:t>- Luôn quan tâm đến sự phát triển của đơn vị.</w:t>
            </w:r>
          </w:p>
          <w:p w:rsidR="00DB778C" w:rsidRPr="00917DDC" w:rsidRDefault="00DB778C" w:rsidP="00696B8B">
            <w:pPr>
              <w:spacing w:after="0" w:line="320" w:lineRule="exact"/>
              <w:jc w:val="both"/>
              <w:rPr>
                <w:rFonts w:cs="Times New Roman"/>
                <w:sz w:val="26"/>
                <w:szCs w:val="26"/>
              </w:rPr>
            </w:pPr>
            <w:r w:rsidRPr="00917DDC">
              <w:rPr>
                <w:rFonts w:cs="Times New Roman"/>
                <w:sz w:val="26"/>
                <w:szCs w:val="26"/>
              </w:rPr>
              <w:t xml:space="preserve">- Tự giác, tích cực học tập học để nâng cao trình độ chuyên môn, nghiệp vụ và kỹ năng nghề nghiệp. </w:t>
            </w:r>
          </w:p>
          <w:p w:rsidR="00DB778C" w:rsidRPr="00917DDC" w:rsidRDefault="00DB778C" w:rsidP="00696B8B">
            <w:pPr>
              <w:spacing w:after="0" w:line="320" w:lineRule="exact"/>
              <w:jc w:val="both"/>
              <w:rPr>
                <w:rFonts w:cs="Times New Roman"/>
                <w:sz w:val="26"/>
                <w:szCs w:val="26"/>
              </w:rPr>
            </w:pPr>
            <w:r w:rsidRPr="00917DDC">
              <w:rPr>
                <w:rFonts w:cs="Times New Roman"/>
                <w:sz w:val="26"/>
                <w:szCs w:val="26"/>
              </w:rPr>
              <w:t>- Tự tin, có bản lĩnh và tự khẳng định năng lực của bản thân thông qua công việc chuyên môn được giao.</w:t>
            </w:r>
          </w:p>
          <w:p w:rsidR="00DB778C" w:rsidRPr="00917DDC" w:rsidRDefault="00DB778C" w:rsidP="00696B8B">
            <w:pPr>
              <w:spacing w:after="0" w:line="320" w:lineRule="exact"/>
              <w:jc w:val="both"/>
              <w:rPr>
                <w:rFonts w:cs="Times New Roman"/>
                <w:sz w:val="26"/>
                <w:szCs w:val="26"/>
              </w:rPr>
            </w:pPr>
            <w:r w:rsidRPr="00917DDC">
              <w:rPr>
                <w:rFonts w:cs="Times New Roman"/>
                <w:sz w:val="26"/>
                <w:szCs w:val="26"/>
              </w:rPr>
              <w:t>- Có tinh thần đoàn kết và có thái độ cầu thị, hợp tác trong công việc và cuộc sống.</w:t>
            </w:r>
          </w:p>
          <w:p w:rsidR="00DB778C" w:rsidRPr="00917DDC" w:rsidRDefault="00DB778C" w:rsidP="00696B8B">
            <w:pPr>
              <w:spacing w:after="0" w:line="320" w:lineRule="exact"/>
              <w:jc w:val="both"/>
              <w:rPr>
                <w:rFonts w:cs="Times New Roman"/>
                <w:sz w:val="26"/>
                <w:szCs w:val="26"/>
              </w:rPr>
            </w:pPr>
            <w:r w:rsidRPr="00917DDC">
              <w:rPr>
                <w:rFonts w:cs="Times New Roman"/>
                <w:sz w:val="26"/>
                <w:szCs w:val="26"/>
              </w:rPr>
              <w:t xml:space="preserve">- Chủ động và sẵn sàng kết nối với quốc tế, kết nối và lan tỏa hình ảnh, truyền thống tốt đẹp của </w:t>
            </w:r>
            <w:r w:rsidR="0043416E" w:rsidRPr="00917DDC">
              <w:rPr>
                <w:rFonts w:cs="Times New Roman"/>
                <w:sz w:val="26"/>
                <w:szCs w:val="26"/>
              </w:rPr>
              <w:t>HVTC</w:t>
            </w:r>
            <w:r w:rsidRPr="00917DDC">
              <w:rPr>
                <w:rFonts w:cs="Times New Roman"/>
                <w:sz w:val="26"/>
                <w:szCs w:val="26"/>
              </w:rPr>
              <w:t xml:space="preserve">, đất nước ra các trường </w:t>
            </w:r>
            <w:r w:rsidR="001A5A08" w:rsidRPr="00917DDC">
              <w:rPr>
                <w:rFonts w:cs="Times New Roman"/>
                <w:sz w:val="26"/>
                <w:szCs w:val="26"/>
              </w:rPr>
              <w:t>ĐH</w:t>
            </w:r>
            <w:r w:rsidRPr="00917DDC">
              <w:rPr>
                <w:rFonts w:cs="Times New Roman"/>
                <w:sz w:val="26"/>
                <w:szCs w:val="26"/>
              </w:rPr>
              <w:t xml:space="preserve"> khu vực và quốc tế.</w:t>
            </w:r>
          </w:p>
          <w:p w:rsidR="00DB778C" w:rsidRPr="00917DDC" w:rsidRDefault="00DB778C" w:rsidP="00696B8B">
            <w:pPr>
              <w:spacing w:after="0" w:line="320" w:lineRule="exact"/>
              <w:jc w:val="both"/>
              <w:rPr>
                <w:rFonts w:cs="Times New Roman"/>
                <w:b/>
                <w:sz w:val="26"/>
                <w:szCs w:val="26"/>
              </w:rPr>
            </w:pPr>
            <w:r w:rsidRPr="00917DDC">
              <w:rPr>
                <w:rFonts w:cs="Times New Roman"/>
                <w:b/>
                <w:sz w:val="26"/>
                <w:szCs w:val="26"/>
              </w:rPr>
              <w:t>Trình độ Ngoại ngữ</w:t>
            </w:r>
          </w:p>
          <w:p w:rsidR="00DB778C" w:rsidRPr="00917DDC" w:rsidRDefault="00DB778C" w:rsidP="00696B8B">
            <w:pPr>
              <w:spacing w:after="0" w:line="320" w:lineRule="exact"/>
              <w:jc w:val="both"/>
              <w:rPr>
                <w:rFonts w:cs="Times New Roman"/>
                <w:sz w:val="26"/>
                <w:szCs w:val="26"/>
              </w:rPr>
            </w:pPr>
            <w:r w:rsidRPr="00917DDC">
              <w:rPr>
                <w:rFonts w:cs="Times New Roman"/>
                <w:sz w:val="26"/>
                <w:szCs w:val="26"/>
              </w:rPr>
              <w:t xml:space="preserve">- Trình độ ngoại ngữ đạt bậc 4/6 theo khung năng lực ngoại ngữ 6 bậc </w:t>
            </w:r>
            <w:r w:rsidRPr="00917DDC">
              <w:rPr>
                <w:rFonts w:cs="Times New Roman"/>
                <w:sz w:val="26"/>
                <w:szCs w:val="26"/>
              </w:rPr>
              <w:lastRenderedPageBreak/>
              <w:t>dùng cho Việt Nam hoặc tương đương theo Thông tư 01/2014/TT-BGDĐT ngày 24/01/2014.</w:t>
            </w:r>
          </w:p>
          <w:p w:rsidR="00DB778C" w:rsidRPr="00917DDC" w:rsidRDefault="00DB778C" w:rsidP="00696B8B">
            <w:pPr>
              <w:spacing w:after="0" w:line="320" w:lineRule="exact"/>
              <w:jc w:val="both"/>
              <w:rPr>
                <w:rFonts w:cs="Times New Roman"/>
                <w:b/>
                <w:sz w:val="26"/>
                <w:szCs w:val="26"/>
              </w:rPr>
            </w:pPr>
            <w:r w:rsidRPr="00917DDC">
              <w:rPr>
                <w:rFonts w:cs="Times New Roman"/>
                <w:b/>
                <w:sz w:val="26"/>
                <w:szCs w:val="26"/>
                <w:u w:val="single"/>
              </w:rPr>
              <w:br w:type="page"/>
            </w:r>
            <w:r w:rsidRPr="00917DDC">
              <w:rPr>
                <w:rFonts w:cs="Times New Roman"/>
                <w:b/>
                <w:sz w:val="26"/>
                <w:szCs w:val="26"/>
              </w:rPr>
              <w:t>Kiến thức chuyên ngành</w:t>
            </w:r>
          </w:p>
          <w:p w:rsidR="00DB778C" w:rsidRPr="00917DDC" w:rsidRDefault="00DB778C" w:rsidP="00696B8B">
            <w:pPr>
              <w:spacing w:after="0" w:line="320" w:lineRule="exact"/>
              <w:jc w:val="both"/>
              <w:rPr>
                <w:rFonts w:cs="Times New Roman"/>
                <w:b/>
                <w:bCs/>
                <w:sz w:val="26"/>
                <w:szCs w:val="26"/>
              </w:rPr>
            </w:pPr>
            <w:r w:rsidRPr="00917DDC">
              <w:rPr>
                <w:rFonts w:cs="Times New Roman"/>
                <w:sz w:val="26"/>
                <w:szCs w:val="26"/>
              </w:rPr>
              <w:t>- Có kiến thức lý luận khoa học và thực tiễn một cách hệ thống, toàn diện, vững chắc về kiểm toán trong nền kinh tế thị trường hội nhập.</w:t>
            </w:r>
          </w:p>
          <w:p w:rsidR="00DB778C" w:rsidRPr="00917DDC" w:rsidRDefault="00DB778C" w:rsidP="00696B8B">
            <w:pPr>
              <w:spacing w:after="0" w:line="320" w:lineRule="exact"/>
              <w:jc w:val="both"/>
              <w:rPr>
                <w:rFonts w:cs="Times New Roman"/>
                <w:bCs/>
                <w:sz w:val="26"/>
                <w:szCs w:val="26"/>
              </w:rPr>
            </w:pPr>
            <w:r w:rsidRPr="00917DDC">
              <w:rPr>
                <w:rFonts w:cs="Times New Roman"/>
                <w:sz w:val="26"/>
                <w:szCs w:val="26"/>
              </w:rPr>
              <w:t xml:space="preserve">- Có kiến thức toàn diện về các loại hình và lĩnh vực kiểm toán cụ thể trong nền kinh tế. Từ đó giúp người học có được những kiến thức cơ bản và chuyên sâu cả về lý luận và thực tiễn trong việc phân tích, đánh giá hoạt động quản lý kinh doanh của đơn vị; và tổ chức quản lý và thực hiện cuộc kiểm toán hiệu quả. </w:t>
            </w:r>
          </w:p>
          <w:p w:rsidR="00DB778C" w:rsidRPr="00917DDC" w:rsidRDefault="00DB778C" w:rsidP="00696B8B">
            <w:pPr>
              <w:spacing w:after="0" w:line="320" w:lineRule="exact"/>
              <w:jc w:val="both"/>
              <w:rPr>
                <w:rFonts w:cs="Times New Roman"/>
                <w:bCs/>
                <w:sz w:val="26"/>
                <w:szCs w:val="26"/>
              </w:rPr>
            </w:pPr>
            <w:r w:rsidRPr="00917DDC">
              <w:rPr>
                <w:rFonts w:cs="Times New Roman"/>
                <w:bCs/>
                <w:sz w:val="26"/>
                <w:szCs w:val="26"/>
              </w:rPr>
              <w:t xml:space="preserve">- Hiểu rõ và nắm vững những khái niệm cốt lõi, nội dung cơ bản của các công việc trong thực hành kiểm toán và có khả năng tự nghiên cứu, mở rộng nội dung kiểm toán ở các phần hành có liên quan và các cuộc kiểm toán liên kết nhiều loại kiểm toán. </w:t>
            </w:r>
          </w:p>
          <w:p w:rsidR="00DB778C" w:rsidRPr="00917DDC" w:rsidRDefault="00DB778C" w:rsidP="00696B8B">
            <w:pPr>
              <w:spacing w:after="0" w:line="320" w:lineRule="exact"/>
              <w:jc w:val="both"/>
              <w:rPr>
                <w:rFonts w:cs="Times New Roman"/>
                <w:bCs/>
                <w:sz w:val="26"/>
                <w:szCs w:val="26"/>
              </w:rPr>
            </w:pPr>
            <w:r w:rsidRPr="00917DDC">
              <w:rPr>
                <w:rFonts w:cs="Times New Roman"/>
                <w:bCs/>
                <w:sz w:val="26"/>
                <w:szCs w:val="26"/>
              </w:rPr>
              <w:t>- Có kiến thức toàn diện về hệ thống kiểm soát nội bộ và quản trị rủi ro trong đơn vị để phục vụ công tác kiểm toán, kiểm soát chất lượng hoạt động kiểm toán theo các quan điểm và cách tiếp cận truyền thống và hiện đại.</w:t>
            </w:r>
          </w:p>
          <w:p w:rsidR="00DB778C" w:rsidRPr="00917DDC" w:rsidRDefault="00DB778C" w:rsidP="00696B8B">
            <w:pPr>
              <w:spacing w:after="0" w:line="320" w:lineRule="exact"/>
              <w:jc w:val="both"/>
              <w:rPr>
                <w:rFonts w:cs="Times New Roman"/>
                <w:bCs/>
                <w:sz w:val="26"/>
                <w:szCs w:val="26"/>
              </w:rPr>
            </w:pPr>
            <w:r w:rsidRPr="00917DDC">
              <w:rPr>
                <w:rFonts w:cs="Times New Roman"/>
                <w:bCs/>
                <w:sz w:val="26"/>
                <w:szCs w:val="26"/>
              </w:rPr>
              <w:t>- Nắm vững kiến thức để có thể phân tích, thảo luận và bình luận sâu những vấn đề phức tạp về kinh tế tài chính. Có khả năng tự cập nhật kiến thức liên quan đến chế độ, chính sách trong lĩnh vực kế toán, kiểm toán.</w:t>
            </w:r>
          </w:p>
          <w:p w:rsidR="00DB778C" w:rsidRPr="00917DDC" w:rsidRDefault="00DB778C" w:rsidP="00696B8B">
            <w:pPr>
              <w:spacing w:after="0" w:line="320" w:lineRule="exact"/>
              <w:jc w:val="both"/>
              <w:rPr>
                <w:rFonts w:cs="Times New Roman"/>
                <w:sz w:val="26"/>
                <w:szCs w:val="26"/>
              </w:rPr>
            </w:pPr>
            <w:r w:rsidRPr="00917DDC">
              <w:rPr>
                <w:rFonts w:cs="Times New Roman"/>
                <w:bCs/>
                <w:sz w:val="26"/>
                <w:szCs w:val="26"/>
              </w:rPr>
              <w:t xml:space="preserve">- </w:t>
            </w:r>
            <w:r w:rsidRPr="00917DDC">
              <w:rPr>
                <w:rFonts w:cs="Times New Roman"/>
                <w:sz w:val="26"/>
                <w:szCs w:val="26"/>
              </w:rPr>
              <w:t>Hiểu được tầm quan trọng của công nghệ và sự thay đổi của công nghệ dẫn tới sự thay đổi của thị trường, cũng như xu hướng cung cấp dịch vụ kiểm toán.</w:t>
            </w:r>
          </w:p>
          <w:p w:rsidR="00DB778C" w:rsidRPr="00917DDC" w:rsidRDefault="00DB778C" w:rsidP="00696B8B">
            <w:pPr>
              <w:spacing w:after="0" w:line="320" w:lineRule="exact"/>
              <w:jc w:val="both"/>
              <w:rPr>
                <w:rFonts w:cs="Times New Roman"/>
                <w:b/>
                <w:sz w:val="26"/>
                <w:szCs w:val="26"/>
              </w:rPr>
            </w:pPr>
            <w:r w:rsidRPr="00917DDC">
              <w:rPr>
                <w:rFonts w:cs="Times New Roman"/>
                <w:b/>
                <w:sz w:val="26"/>
                <w:szCs w:val="26"/>
              </w:rPr>
              <w:t>Kỹ năng nghề nghiệp</w:t>
            </w:r>
          </w:p>
          <w:p w:rsidR="00DB778C" w:rsidRPr="00917DDC" w:rsidRDefault="00DB778C" w:rsidP="00696B8B">
            <w:pPr>
              <w:spacing w:after="0" w:line="320" w:lineRule="exact"/>
              <w:jc w:val="both"/>
              <w:rPr>
                <w:rFonts w:cs="Times New Roman"/>
                <w:sz w:val="26"/>
                <w:szCs w:val="26"/>
              </w:rPr>
            </w:pPr>
            <w:r w:rsidRPr="00917DDC">
              <w:rPr>
                <w:rFonts w:cs="Times New Roman"/>
                <w:sz w:val="26"/>
                <w:szCs w:val="26"/>
              </w:rPr>
              <w:t>- Có khả năng lập luận tư duy và giải quyết vấn đề trong lĩnh vực kế toán, kiểm toán.</w:t>
            </w:r>
          </w:p>
          <w:p w:rsidR="00DB778C" w:rsidRPr="00917DDC" w:rsidRDefault="00DB778C" w:rsidP="00696B8B">
            <w:pPr>
              <w:spacing w:after="0" w:line="320" w:lineRule="exact"/>
              <w:jc w:val="both"/>
              <w:rPr>
                <w:rFonts w:cs="Times New Roman"/>
                <w:sz w:val="26"/>
                <w:szCs w:val="26"/>
              </w:rPr>
            </w:pPr>
            <w:r w:rsidRPr="00917DDC">
              <w:rPr>
                <w:rFonts w:cs="Times New Roman"/>
                <w:sz w:val="26"/>
                <w:szCs w:val="26"/>
              </w:rPr>
              <w:t>- Có năng lực vận dụng kiến thức, kỹ năng vào thực tiễn hoạt động trong lĩnh vực kế toán, kiểm toán từ đó hình thành năng lực phát triển nghề nghiệp.</w:t>
            </w:r>
          </w:p>
          <w:p w:rsidR="00DB778C" w:rsidRPr="00917DDC" w:rsidRDefault="00DB778C" w:rsidP="00696B8B">
            <w:pPr>
              <w:spacing w:after="0" w:line="320" w:lineRule="exact"/>
              <w:jc w:val="both"/>
              <w:rPr>
                <w:rFonts w:cs="Times New Roman"/>
                <w:sz w:val="26"/>
                <w:szCs w:val="26"/>
              </w:rPr>
            </w:pPr>
            <w:r w:rsidRPr="00917DDC">
              <w:rPr>
                <w:rFonts w:cs="Times New Roman"/>
                <w:sz w:val="26"/>
                <w:szCs w:val="26"/>
              </w:rPr>
              <w:lastRenderedPageBreak/>
              <w:t>- Có khả năng phát hiện, phân tích và giải quyết các vấn đề phát sinh trong hoạt động và nghiệp vụ kiểm toán, kế toán, tài chính, đầu tư…</w:t>
            </w:r>
          </w:p>
          <w:p w:rsidR="00DB778C" w:rsidRPr="00917DDC" w:rsidRDefault="00DB778C" w:rsidP="00696B8B">
            <w:pPr>
              <w:spacing w:after="0" w:line="320" w:lineRule="exact"/>
              <w:jc w:val="both"/>
              <w:rPr>
                <w:rFonts w:cs="Times New Roman"/>
                <w:sz w:val="26"/>
                <w:szCs w:val="26"/>
              </w:rPr>
            </w:pPr>
            <w:r w:rsidRPr="00917DDC">
              <w:rPr>
                <w:rFonts w:cs="Times New Roman"/>
                <w:sz w:val="26"/>
                <w:szCs w:val="26"/>
              </w:rPr>
              <w:t>- Có tư duy logic, có kỹ năng giao tiếp đặc biệt sử dụng tốt kỹ năng trình bày và thương thảo trong công việc; biết phản biện, đánh giá các vấn đề thuộc chuyên môn nghiệp vụ.</w:t>
            </w:r>
          </w:p>
          <w:p w:rsidR="00DB778C" w:rsidRPr="00917DDC" w:rsidRDefault="00DB778C" w:rsidP="00696B8B">
            <w:pPr>
              <w:spacing w:after="0" w:line="320" w:lineRule="exact"/>
              <w:jc w:val="both"/>
              <w:rPr>
                <w:rFonts w:cs="Times New Roman"/>
                <w:sz w:val="26"/>
                <w:szCs w:val="26"/>
              </w:rPr>
            </w:pPr>
            <w:r w:rsidRPr="00917DDC">
              <w:rPr>
                <w:rFonts w:cs="Times New Roman"/>
                <w:sz w:val="26"/>
                <w:szCs w:val="26"/>
              </w:rPr>
              <w:t xml:space="preserve">- Có kỹ năng tổ chức, làm việc theo nhóm và làm việc độc lập trong lĩnh vực chuyên môn về kiểm toán kế toán, tài chính, kinh doanh, đầu tư, </w:t>
            </w:r>
            <w:r w:rsidR="00AE0076" w:rsidRPr="00917DDC">
              <w:rPr>
                <w:rFonts w:cs="Times New Roman"/>
                <w:sz w:val="26"/>
                <w:szCs w:val="26"/>
              </w:rPr>
              <w:t>NSNN</w:t>
            </w:r>
            <w:r w:rsidRPr="00917DDC">
              <w:rPr>
                <w:rFonts w:cs="Times New Roman"/>
                <w:sz w:val="26"/>
                <w:szCs w:val="26"/>
              </w:rPr>
              <w:t>. Từ đó hình thành khả năng kết nối trong công việc để xử lý công việc hiệu quả.</w:t>
            </w:r>
          </w:p>
          <w:p w:rsidR="00DB778C" w:rsidRPr="00917DDC" w:rsidRDefault="00DB778C" w:rsidP="00696B8B">
            <w:pPr>
              <w:spacing w:after="0" w:line="320" w:lineRule="exact"/>
              <w:jc w:val="both"/>
              <w:rPr>
                <w:rFonts w:cs="Times New Roman"/>
                <w:sz w:val="26"/>
                <w:szCs w:val="26"/>
              </w:rPr>
            </w:pPr>
            <w:r w:rsidRPr="00917DDC">
              <w:rPr>
                <w:rFonts w:cs="Times New Roman"/>
                <w:sz w:val="26"/>
                <w:szCs w:val="26"/>
              </w:rPr>
              <w:t xml:space="preserve">- Có kỹ năng tổ chức công tác kiểm toán, xử lý các vấn đề phát sinh liên quan giữa các cuộc kiểm toán, </w:t>
            </w:r>
            <w:r w:rsidRPr="00917DDC">
              <w:rPr>
                <w:rFonts w:cs="Times New Roman"/>
                <w:bCs/>
                <w:sz w:val="26"/>
                <w:szCs w:val="26"/>
              </w:rPr>
              <w:t xml:space="preserve">giữa các kiểm toán viên với nhau; </w:t>
            </w:r>
            <w:r w:rsidRPr="00917DDC">
              <w:rPr>
                <w:rFonts w:cs="Times New Roman"/>
                <w:sz w:val="26"/>
                <w:szCs w:val="26"/>
              </w:rPr>
              <w:t xml:space="preserve">xử lý các mối quan hệ giữa kiểm toán với kế toán, tài chính, thuế, thanh tra, kiểm tra, giữa nghiên cứu với thực hành, lý thuyết với thực tiễn, giữa quy định với thực hiện…  </w:t>
            </w:r>
          </w:p>
          <w:p w:rsidR="00DB778C" w:rsidRPr="00917DDC" w:rsidRDefault="00DB778C" w:rsidP="00696B8B">
            <w:pPr>
              <w:spacing w:after="0" w:line="320" w:lineRule="exact"/>
              <w:jc w:val="both"/>
              <w:rPr>
                <w:rFonts w:cs="Times New Roman"/>
                <w:bCs/>
                <w:sz w:val="26"/>
                <w:szCs w:val="26"/>
              </w:rPr>
            </w:pPr>
            <w:r w:rsidRPr="00917DDC">
              <w:rPr>
                <w:rFonts w:cs="Times New Roman"/>
                <w:bCs/>
                <w:sz w:val="26"/>
                <w:szCs w:val="26"/>
              </w:rPr>
              <w:t>-  Có các kỹ năng tư duy, phân tích và ra quyết định, kỹ năng phát hiện và giải quyết vấn đề chuyên sâu trong kiểm toán hiện đại ngày nay.</w:t>
            </w:r>
          </w:p>
          <w:p w:rsidR="00DB778C" w:rsidRPr="00917DDC" w:rsidRDefault="00DB778C" w:rsidP="00696B8B">
            <w:pPr>
              <w:spacing w:after="0" w:line="320" w:lineRule="exact"/>
              <w:jc w:val="both"/>
              <w:rPr>
                <w:rFonts w:cs="Times New Roman"/>
                <w:bCs/>
                <w:sz w:val="26"/>
                <w:szCs w:val="26"/>
              </w:rPr>
            </w:pPr>
            <w:r w:rsidRPr="00917DDC">
              <w:rPr>
                <w:rFonts w:cs="Times New Roman"/>
                <w:bCs/>
                <w:sz w:val="26"/>
                <w:szCs w:val="26"/>
              </w:rPr>
              <w:t>- Có kỹ năng tìm kiếm và lựa chọn kiến thức kiểm toán chuyên sâu để dùng vào những mục đích riêng biệt; Có các kỹ năng ứng dụng kiến thức kiểm toán vào hoạt động nghề nghiệp của mình trong điều kiện hội nhập và cách mạng công nghiệp 4.0.</w:t>
            </w:r>
          </w:p>
          <w:p w:rsidR="00DB778C" w:rsidRPr="00917DDC" w:rsidRDefault="00DB778C" w:rsidP="00696B8B">
            <w:pPr>
              <w:spacing w:after="0" w:line="320" w:lineRule="exact"/>
              <w:jc w:val="both"/>
              <w:rPr>
                <w:rFonts w:cs="Times New Roman"/>
                <w:bCs/>
                <w:sz w:val="26"/>
                <w:szCs w:val="26"/>
              </w:rPr>
            </w:pPr>
            <w:r w:rsidRPr="00917DDC">
              <w:rPr>
                <w:rFonts w:cs="Times New Roman"/>
                <w:bCs/>
                <w:sz w:val="26"/>
                <w:szCs w:val="26"/>
              </w:rPr>
              <w:t>- Có kiến thức xã hội và kỹ năng mềm: hiểu được bối cảnh xã hội và ngoại cảnh để áp dụng trong công việc. Có khả năng thích nghi với môi trường làm việc đa văn hoá khi làm việc tại các đối tác quốc tế của chương trình đào tạo chất lượng cao.</w:t>
            </w:r>
          </w:p>
          <w:p w:rsidR="00DB778C" w:rsidRPr="00917DDC" w:rsidRDefault="00DB778C" w:rsidP="00696B8B">
            <w:pPr>
              <w:spacing w:after="0" w:line="320" w:lineRule="exact"/>
              <w:jc w:val="both"/>
              <w:rPr>
                <w:rFonts w:cs="Times New Roman"/>
                <w:bCs/>
                <w:sz w:val="26"/>
                <w:szCs w:val="26"/>
              </w:rPr>
            </w:pPr>
            <w:r w:rsidRPr="00917DDC">
              <w:rPr>
                <w:rFonts w:cs="Times New Roman"/>
                <w:bCs/>
                <w:sz w:val="26"/>
                <w:szCs w:val="26"/>
              </w:rPr>
              <w:t>- Có kỹ năng sử dụng phù hợp các nghi thức xã giao trong kinh doanh khi làm việc tại các đơn vị.</w:t>
            </w:r>
          </w:p>
        </w:tc>
        <w:tc>
          <w:tcPr>
            <w:tcW w:w="404" w:type="pct"/>
            <w:tcBorders>
              <w:top w:val="single" w:sz="6" w:space="0" w:color="auto"/>
              <w:left w:val="single" w:sz="6" w:space="0" w:color="auto"/>
              <w:bottom w:val="single" w:sz="6" w:space="0" w:color="auto"/>
              <w:right w:val="single" w:sz="6" w:space="0" w:color="auto"/>
            </w:tcBorders>
          </w:tcPr>
          <w:p w:rsidR="00DB778C" w:rsidRPr="00917DDC" w:rsidRDefault="00DB778C" w:rsidP="00696B8B">
            <w:pPr>
              <w:widowControl w:val="0"/>
              <w:spacing w:after="0" w:line="320" w:lineRule="exact"/>
              <w:jc w:val="center"/>
              <w:rPr>
                <w:rFonts w:eastAsia="Times New Roman" w:cs="Times New Roman"/>
                <w:sz w:val="26"/>
                <w:szCs w:val="26"/>
                <w:lang w:val="nl-NL"/>
              </w:rPr>
            </w:pPr>
          </w:p>
        </w:tc>
        <w:tc>
          <w:tcPr>
            <w:tcW w:w="406" w:type="pct"/>
            <w:tcBorders>
              <w:top w:val="single" w:sz="6" w:space="0" w:color="auto"/>
              <w:left w:val="single" w:sz="6" w:space="0" w:color="auto"/>
              <w:bottom w:val="single" w:sz="6" w:space="0" w:color="auto"/>
              <w:right w:val="single" w:sz="6" w:space="0" w:color="auto"/>
            </w:tcBorders>
          </w:tcPr>
          <w:p w:rsidR="00DB778C" w:rsidRPr="00917DDC" w:rsidRDefault="00DB778C" w:rsidP="00696B8B">
            <w:pPr>
              <w:widowControl w:val="0"/>
              <w:spacing w:after="0" w:line="320" w:lineRule="exact"/>
              <w:jc w:val="center"/>
              <w:rPr>
                <w:rFonts w:eastAsia="Times New Roman" w:cs="Times New Roman"/>
                <w:sz w:val="26"/>
                <w:szCs w:val="26"/>
                <w:lang w:val="nl-NL"/>
              </w:rPr>
            </w:pPr>
          </w:p>
        </w:tc>
        <w:tc>
          <w:tcPr>
            <w:tcW w:w="248" w:type="pct"/>
            <w:tcBorders>
              <w:top w:val="single" w:sz="6" w:space="0" w:color="auto"/>
              <w:left w:val="single" w:sz="6" w:space="0" w:color="auto"/>
              <w:bottom w:val="single" w:sz="6" w:space="0" w:color="auto"/>
              <w:right w:val="single" w:sz="6" w:space="0" w:color="auto"/>
            </w:tcBorders>
          </w:tcPr>
          <w:p w:rsidR="00DB778C" w:rsidRPr="00917DDC" w:rsidRDefault="00DB778C" w:rsidP="00696B8B">
            <w:pPr>
              <w:widowControl w:val="0"/>
              <w:spacing w:after="0" w:line="320" w:lineRule="exact"/>
              <w:jc w:val="center"/>
              <w:rPr>
                <w:rFonts w:eastAsia="Times New Roman" w:cs="Times New Roman"/>
                <w:sz w:val="26"/>
                <w:szCs w:val="26"/>
                <w:lang w:val="nl-NL"/>
              </w:rPr>
            </w:pPr>
          </w:p>
        </w:tc>
        <w:tc>
          <w:tcPr>
            <w:tcW w:w="229" w:type="pct"/>
            <w:tcBorders>
              <w:top w:val="single" w:sz="6" w:space="0" w:color="auto"/>
              <w:left w:val="single" w:sz="6" w:space="0" w:color="auto"/>
              <w:bottom w:val="single" w:sz="6" w:space="0" w:color="auto"/>
              <w:right w:val="single" w:sz="6" w:space="0" w:color="auto"/>
            </w:tcBorders>
          </w:tcPr>
          <w:p w:rsidR="00DB778C" w:rsidRPr="00917DDC" w:rsidRDefault="00DB778C" w:rsidP="00696B8B">
            <w:pPr>
              <w:widowControl w:val="0"/>
              <w:spacing w:after="0" w:line="320" w:lineRule="exact"/>
              <w:jc w:val="center"/>
              <w:rPr>
                <w:rFonts w:eastAsia="Times New Roman" w:cs="Times New Roman"/>
                <w:sz w:val="26"/>
                <w:szCs w:val="26"/>
                <w:lang w:val="nl-NL"/>
              </w:rPr>
            </w:pPr>
          </w:p>
        </w:tc>
      </w:tr>
      <w:tr w:rsidR="00DB778C" w:rsidRPr="00917DDC" w:rsidTr="00C107B6">
        <w:trPr>
          <w:jc w:val="center"/>
        </w:trPr>
        <w:tc>
          <w:tcPr>
            <w:tcW w:w="179"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DB778C" w:rsidRPr="00917DDC" w:rsidRDefault="00DB778C" w:rsidP="00696B8B">
            <w:pPr>
              <w:widowControl w:val="0"/>
              <w:spacing w:after="0" w:line="320" w:lineRule="exact"/>
              <w:jc w:val="center"/>
              <w:rPr>
                <w:rFonts w:eastAsia="Times New Roman" w:cs="Times New Roman"/>
                <w:sz w:val="26"/>
                <w:szCs w:val="26"/>
                <w:lang w:val="nl-NL"/>
              </w:rPr>
            </w:pPr>
            <w:r w:rsidRPr="00917DDC">
              <w:rPr>
                <w:rFonts w:eastAsia="Times New Roman" w:cs="Times New Roman"/>
                <w:sz w:val="26"/>
                <w:szCs w:val="26"/>
                <w:lang w:val="nl-NL"/>
              </w:rPr>
              <w:lastRenderedPageBreak/>
              <w:t>III</w:t>
            </w:r>
          </w:p>
        </w:tc>
        <w:tc>
          <w:tcPr>
            <w:tcW w:w="810" w:type="pct"/>
            <w:tcBorders>
              <w:top w:val="single" w:sz="6" w:space="0" w:color="auto"/>
              <w:left w:val="single" w:sz="6" w:space="0" w:color="auto"/>
              <w:bottom w:val="single" w:sz="6" w:space="0" w:color="auto"/>
              <w:right w:val="single" w:sz="6" w:space="0" w:color="auto"/>
            </w:tcBorders>
            <w:shd w:val="clear" w:color="auto" w:fill="auto"/>
            <w:hideMark/>
          </w:tcPr>
          <w:p w:rsidR="00DB778C" w:rsidRPr="00917DDC" w:rsidRDefault="00DB778C" w:rsidP="00696B8B">
            <w:pPr>
              <w:widowControl w:val="0"/>
              <w:spacing w:after="0" w:line="320" w:lineRule="exact"/>
              <w:jc w:val="both"/>
              <w:rPr>
                <w:rFonts w:eastAsia="Times New Roman" w:cs="Times New Roman"/>
                <w:spacing w:val="-6"/>
                <w:sz w:val="26"/>
                <w:szCs w:val="26"/>
                <w:lang w:val="nl-NL"/>
              </w:rPr>
            </w:pPr>
            <w:r w:rsidRPr="00917DDC">
              <w:rPr>
                <w:rFonts w:eastAsia="Times New Roman" w:cs="Times New Roman"/>
                <w:spacing w:val="-6"/>
                <w:sz w:val="26"/>
                <w:szCs w:val="26"/>
                <w:lang w:val="nl-NL"/>
              </w:rPr>
              <w:t>Các chính sách, hoạt động hỗ trợ học tập, sinh hoạt cho người học</w:t>
            </w:r>
          </w:p>
        </w:tc>
        <w:tc>
          <w:tcPr>
            <w:tcW w:w="111" w:type="pct"/>
            <w:tcBorders>
              <w:top w:val="single" w:sz="6" w:space="0" w:color="auto"/>
              <w:left w:val="single" w:sz="6" w:space="0" w:color="auto"/>
              <w:bottom w:val="single" w:sz="6" w:space="0" w:color="auto"/>
              <w:right w:val="single" w:sz="6" w:space="0" w:color="auto"/>
            </w:tcBorders>
            <w:shd w:val="clear" w:color="auto" w:fill="auto"/>
          </w:tcPr>
          <w:p w:rsidR="00DB778C" w:rsidRPr="00917DDC" w:rsidRDefault="00DB778C" w:rsidP="00696B8B">
            <w:pPr>
              <w:widowControl w:val="0"/>
              <w:spacing w:after="0" w:line="320" w:lineRule="exact"/>
              <w:jc w:val="center"/>
              <w:rPr>
                <w:rFonts w:eastAsia="Times New Roman" w:cs="Times New Roman"/>
                <w:sz w:val="26"/>
                <w:szCs w:val="26"/>
                <w:lang w:val="nl-NL"/>
              </w:rPr>
            </w:pPr>
          </w:p>
        </w:tc>
        <w:tc>
          <w:tcPr>
            <w:tcW w:w="110" w:type="pct"/>
            <w:tcBorders>
              <w:top w:val="single" w:sz="6" w:space="0" w:color="auto"/>
              <w:left w:val="single" w:sz="6" w:space="0" w:color="auto"/>
              <w:bottom w:val="single" w:sz="6" w:space="0" w:color="auto"/>
              <w:right w:val="single" w:sz="6" w:space="0" w:color="auto"/>
            </w:tcBorders>
            <w:shd w:val="clear" w:color="auto" w:fill="auto"/>
          </w:tcPr>
          <w:p w:rsidR="00DB778C" w:rsidRPr="00917DDC" w:rsidRDefault="00DB778C" w:rsidP="00696B8B">
            <w:pPr>
              <w:widowControl w:val="0"/>
              <w:spacing w:after="0" w:line="320" w:lineRule="exact"/>
              <w:jc w:val="center"/>
              <w:rPr>
                <w:rFonts w:eastAsia="Times New Roman" w:cs="Times New Roman"/>
                <w:sz w:val="26"/>
                <w:szCs w:val="26"/>
                <w:lang w:val="nl-NL"/>
              </w:rPr>
            </w:pPr>
          </w:p>
        </w:tc>
        <w:tc>
          <w:tcPr>
            <w:tcW w:w="2504" w:type="pct"/>
            <w:tcBorders>
              <w:top w:val="single" w:sz="6" w:space="0" w:color="auto"/>
              <w:left w:val="single" w:sz="6" w:space="0" w:color="auto"/>
              <w:bottom w:val="single" w:sz="6" w:space="0" w:color="auto"/>
              <w:right w:val="single" w:sz="6" w:space="0" w:color="auto"/>
            </w:tcBorders>
            <w:shd w:val="clear" w:color="auto" w:fill="auto"/>
          </w:tcPr>
          <w:p w:rsidR="00485CF8" w:rsidRPr="00917DDC" w:rsidRDefault="00485CF8" w:rsidP="00696B8B">
            <w:pPr>
              <w:spacing w:after="0" w:line="320" w:lineRule="exact"/>
              <w:jc w:val="both"/>
              <w:rPr>
                <w:rFonts w:eastAsia="Times New Roman" w:cs="Times New Roman"/>
                <w:b/>
                <w:color w:val="0070C0"/>
                <w:sz w:val="26"/>
                <w:szCs w:val="26"/>
              </w:rPr>
            </w:pPr>
            <w:r w:rsidRPr="00917DDC">
              <w:rPr>
                <w:rFonts w:eastAsia="Times New Roman" w:cs="Times New Roman"/>
                <w:b/>
                <w:color w:val="0070C0"/>
                <w:sz w:val="26"/>
                <w:szCs w:val="26"/>
              </w:rPr>
              <w:t>1. Các chính sách</w:t>
            </w:r>
          </w:p>
          <w:p w:rsidR="00485CF8" w:rsidRPr="00917DDC" w:rsidRDefault="00485CF8" w:rsidP="00696B8B">
            <w:pPr>
              <w:autoSpaceDE w:val="0"/>
              <w:autoSpaceDN w:val="0"/>
              <w:adjustRightInd w:val="0"/>
              <w:spacing w:after="0" w:line="320" w:lineRule="exact"/>
              <w:jc w:val="both"/>
              <w:rPr>
                <w:rFonts w:cs="Times New Roman"/>
                <w:iCs/>
                <w:color w:val="0070C0"/>
                <w:sz w:val="26"/>
                <w:szCs w:val="26"/>
              </w:rPr>
            </w:pPr>
            <w:r w:rsidRPr="00917DDC">
              <w:rPr>
                <w:rFonts w:cs="Times New Roman"/>
                <w:color w:val="0070C0"/>
                <w:sz w:val="26"/>
                <w:szCs w:val="26"/>
              </w:rPr>
              <w:t xml:space="preserve">- Chính sách ưu tiên trong tuyển sinh: </w:t>
            </w:r>
            <w:r w:rsidRPr="00917DDC">
              <w:rPr>
                <w:rFonts w:cs="Times New Roman"/>
                <w:color w:val="0070C0"/>
                <w:sz w:val="26"/>
                <w:szCs w:val="26"/>
                <w:lang w:val="it-IT"/>
              </w:rPr>
              <w:t>Học viện Tài chính</w:t>
            </w:r>
            <w:r w:rsidRPr="00917DDC">
              <w:rPr>
                <w:rFonts w:cs="Times New Roman"/>
                <w:color w:val="0070C0"/>
                <w:sz w:val="26"/>
                <w:szCs w:val="26"/>
              </w:rPr>
              <w:t xml:space="preserve"> thực hiện đúng </w:t>
            </w:r>
            <w:r w:rsidRPr="00917DDC">
              <w:rPr>
                <w:rFonts w:cs="Times New Roman"/>
                <w:color w:val="0070C0"/>
                <w:sz w:val="26"/>
                <w:szCs w:val="26"/>
                <w:lang w:val="it-IT"/>
              </w:rPr>
              <w:t>chính sách</w:t>
            </w:r>
            <w:r w:rsidRPr="00917DDC">
              <w:rPr>
                <w:rFonts w:cs="Times New Roman"/>
                <w:color w:val="0070C0"/>
                <w:sz w:val="26"/>
                <w:szCs w:val="26"/>
              </w:rPr>
              <w:t xml:space="preserve"> ưu tiên trong tuyển sinh (Chính sách ưu tiên theo đối tượng; </w:t>
            </w:r>
            <w:r w:rsidRPr="00917DDC">
              <w:rPr>
                <w:rFonts w:cs="Times New Roman"/>
                <w:color w:val="0070C0"/>
                <w:sz w:val="26"/>
                <w:szCs w:val="26"/>
                <w:lang w:val="it-IT"/>
              </w:rPr>
              <w:t>chính sách</w:t>
            </w:r>
            <w:r w:rsidRPr="00917DDC">
              <w:rPr>
                <w:rFonts w:cs="Times New Roman"/>
                <w:color w:val="0070C0"/>
                <w:sz w:val="26"/>
                <w:szCs w:val="26"/>
              </w:rPr>
              <w:t xml:space="preserve"> ưu tiên theo khu vực) theo Quy chế </w:t>
            </w:r>
            <w:r w:rsidRPr="00917DDC">
              <w:rPr>
                <w:rFonts w:cs="Times New Roman"/>
                <w:bCs/>
                <w:color w:val="0070C0"/>
                <w:sz w:val="26"/>
                <w:szCs w:val="26"/>
              </w:rPr>
              <w:t xml:space="preserve">tuyển sinh đại học hệ </w:t>
            </w:r>
            <w:r w:rsidRPr="00917DDC">
              <w:rPr>
                <w:rFonts w:cs="Times New Roman"/>
                <w:bCs/>
                <w:color w:val="0070C0"/>
                <w:sz w:val="26"/>
                <w:szCs w:val="26"/>
              </w:rPr>
              <w:lastRenderedPageBreak/>
              <w:t xml:space="preserve">chính quy; tuyển sinh cao đẳng nhóm ngành đào tạo giáo viên hệ chính quy ban hành kèm theo </w:t>
            </w:r>
            <w:r w:rsidRPr="00917DDC">
              <w:rPr>
                <w:rFonts w:cs="Times New Roman"/>
                <w:iCs/>
                <w:color w:val="0070C0"/>
                <w:sz w:val="26"/>
                <w:szCs w:val="26"/>
              </w:rPr>
              <w:t>Thông tư số 05/2017/TT-BGDĐT ngày 25 tháng 01 năm 2017 của Bộ trưởng Bộ Giáo dục và Đào tạo.</w:t>
            </w:r>
          </w:p>
          <w:p w:rsidR="00485CF8" w:rsidRPr="00917DDC" w:rsidRDefault="00485CF8" w:rsidP="00696B8B">
            <w:pPr>
              <w:autoSpaceDE w:val="0"/>
              <w:autoSpaceDN w:val="0"/>
              <w:adjustRightInd w:val="0"/>
              <w:spacing w:after="0" w:line="320" w:lineRule="exact"/>
              <w:jc w:val="both"/>
              <w:rPr>
                <w:rFonts w:cs="Times New Roman"/>
                <w:color w:val="0070C0"/>
                <w:sz w:val="26"/>
                <w:szCs w:val="26"/>
                <w:shd w:val="clear" w:color="auto" w:fill="FFFFFF"/>
                <w:lang w:val="it-IT"/>
              </w:rPr>
            </w:pPr>
            <w:r w:rsidRPr="00917DDC">
              <w:rPr>
                <w:rFonts w:cs="Times New Roman"/>
                <w:iCs/>
                <w:color w:val="0070C0"/>
                <w:sz w:val="26"/>
                <w:szCs w:val="26"/>
              </w:rPr>
              <w:t xml:space="preserve">- Chính sách về học bổng KKHT và trợ cấp xã hội: </w:t>
            </w:r>
            <w:r w:rsidRPr="00917DDC">
              <w:rPr>
                <w:rFonts w:cs="Times New Roman"/>
                <w:iCs/>
                <w:color w:val="0070C0"/>
                <w:sz w:val="26"/>
                <w:szCs w:val="26"/>
                <w:lang w:val="it-IT"/>
              </w:rPr>
              <w:t>Học viện Tài chính</w:t>
            </w:r>
            <w:r w:rsidRPr="00917DDC">
              <w:rPr>
                <w:rFonts w:cs="Times New Roman"/>
                <w:iCs/>
                <w:color w:val="0070C0"/>
                <w:sz w:val="26"/>
                <w:szCs w:val="26"/>
              </w:rPr>
              <w:t xml:space="preserve"> thực hiện theo </w:t>
            </w:r>
            <w:r w:rsidRPr="00917DDC">
              <w:rPr>
                <w:rFonts w:cs="Times New Roman"/>
                <w:color w:val="0070C0"/>
                <w:sz w:val="26"/>
                <w:szCs w:val="26"/>
                <w:shd w:val="clear" w:color="auto" w:fill="FFFFFF"/>
              </w:rPr>
              <w:t xml:space="preserve">Thông tư số 31/2013/TT-BGD ĐT ngày 1/8/2013 sửa đổi, bổ sung khoản 3 điều 2 Quyết định số 44/2007/QĐ BGD ĐT của Bộ GD&amp;ĐT về học bổng khuyến khích học tập đối với HSSV trong các trường chuyên, trường năng khiếu, các cơ sở giáo dục đại học và trung cấp chuyên nghiệp thuộc hệ thống giáo dục quốc dân; Công văn số 14626/BTC-KHTC ngày 16/10/2009 của Bộ Tài chính “Hướng dẫn thực hiện chế độ học bổng và trợ cấp </w:t>
            </w:r>
            <w:r w:rsidRPr="00917DDC">
              <w:rPr>
                <w:rFonts w:cs="Times New Roman"/>
                <w:color w:val="0070C0"/>
                <w:sz w:val="26"/>
                <w:szCs w:val="26"/>
                <w:shd w:val="clear" w:color="auto" w:fill="FFFFFF"/>
                <w:lang w:val="it-IT"/>
              </w:rPr>
              <w:t>xã hội</w:t>
            </w:r>
            <w:r w:rsidRPr="00917DDC">
              <w:rPr>
                <w:rFonts w:cs="Times New Roman"/>
                <w:color w:val="0070C0"/>
                <w:sz w:val="26"/>
                <w:szCs w:val="26"/>
                <w:shd w:val="clear" w:color="auto" w:fill="FFFFFF"/>
              </w:rPr>
              <w:t xml:space="preserve"> đối với sinh viên các trường thuộc Bộ Tài chính”. Trong năm học 2018-2019, </w:t>
            </w:r>
            <w:r w:rsidRPr="00917DDC">
              <w:rPr>
                <w:rFonts w:cs="Times New Roman"/>
                <w:color w:val="0070C0"/>
                <w:sz w:val="26"/>
                <w:szCs w:val="26"/>
                <w:shd w:val="clear" w:color="auto" w:fill="FFFFFF"/>
                <w:lang w:val="it-IT"/>
              </w:rPr>
              <w:t>Học viện đã cấp học bổng KKHT cho 1.610 lượt sinh viên với số tiền là 7.427.490.000 đồng và trợ cấp xã hội cho 49 lượt sinh viên với số tiền là 99.820.000 đồng.</w:t>
            </w:r>
          </w:p>
          <w:p w:rsidR="00485CF8" w:rsidRPr="00917DDC" w:rsidRDefault="00485CF8" w:rsidP="00696B8B">
            <w:pPr>
              <w:autoSpaceDE w:val="0"/>
              <w:autoSpaceDN w:val="0"/>
              <w:adjustRightInd w:val="0"/>
              <w:spacing w:after="0" w:line="320" w:lineRule="exact"/>
              <w:jc w:val="both"/>
              <w:rPr>
                <w:rFonts w:cs="Times New Roman"/>
                <w:color w:val="0070C0"/>
                <w:sz w:val="26"/>
                <w:szCs w:val="26"/>
              </w:rPr>
            </w:pPr>
            <w:r w:rsidRPr="00917DDC">
              <w:rPr>
                <w:rFonts w:cs="Times New Roman"/>
                <w:color w:val="0070C0"/>
                <w:sz w:val="26"/>
                <w:szCs w:val="26"/>
                <w:shd w:val="clear" w:color="auto" w:fill="FFFFFF"/>
                <w:lang w:val="it-IT"/>
              </w:rPr>
              <w:t>- Chính sách miễn, giảm học phí: Học viện thực hiện theo</w:t>
            </w:r>
            <w:r w:rsidRPr="00917DDC">
              <w:rPr>
                <w:rFonts w:cs="Times New Roman"/>
                <w:color w:val="0070C0"/>
                <w:sz w:val="26"/>
                <w:szCs w:val="26"/>
              </w:rPr>
              <w:t xml:space="preserve"> Thông tư liên tịch số 09/2016/TTLT-BGDĐT-BTC-BLĐTBXH ngày 30/3/2016 của Liên Bộ Giáo dục và Đào tạo - Bộ Tài chính - Bộ Lao động Thương binh và Xã hội </w:t>
            </w:r>
            <w:r w:rsidRPr="00917DDC">
              <w:rPr>
                <w:rFonts w:cs="Times New Roman"/>
                <w:iCs/>
                <w:color w:val="0070C0"/>
                <w:sz w:val="26"/>
                <w:szCs w:val="26"/>
              </w:rPr>
              <w:t>hướng dẫn thực hiện một số điều của Nghị định số 86/2015/NĐ-CP ngày 02  tháng 10  năm 2015 của Chính phủ quy định về cơ chế thu, quản lý học phí đối với cơ sở giáo dục thuộc hệ thống giáo dục quốc dân và chính sách miễn, giảm học phí, hỗ trợ chi phí học tập từ năm học 2015-2016 đến năm học 2020-2021</w:t>
            </w:r>
            <w:r w:rsidRPr="00917DDC">
              <w:rPr>
                <w:rFonts w:cs="Times New Roman"/>
                <w:color w:val="0070C0"/>
                <w:sz w:val="26"/>
                <w:szCs w:val="26"/>
              </w:rPr>
              <w:t xml:space="preserve">. Trong năm học 2018-2019, </w:t>
            </w:r>
            <w:r w:rsidRPr="00917DDC">
              <w:rPr>
                <w:rFonts w:cs="Times New Roman"/>
                <w:color w:val="0070C0"/>
                <w:sz w:val="26"/>
                <w:szCs w:val="26"/>
                <w:lang w:val="it-IT"/>
              </w:rPr>
              <w:t>Học viện Tài chính</w:t>
            </w:r>
            <w:r w:rsidRPr="00917DDC">
              <w:rPr>
                <w:rFonts w:cs="Times New Roman"/>
                <w:color w:val="0070C0"/>
                <w:sz w:val="26"/>
                <w:szCs w:val="26"/>
              </w:rPr>
              <w:t xml:space="preserve"> đã xét miễn, giảm học phí cho 1.171 </w:t>
            </w:r>
            <w:r w:rsidRPr="00917DDC">
              <w:rPr>
                <w:rFonts w:cs="Times New Roman"/>
                <w:color w:val="0070C0"/>
                <w:sz w:val="26"/>
                <w:szCs w:val="26"/>
                <w:shd w:val="clear" w:color="auto" w:fill="FFFFFF"/>
                <w:lang w:val="it-IT"/>
              </w:rPr>
              <w:t>lượt</w:t>
            </w:r>
            <w:r w:rsidRPr="00917DDC">
              <w:rPr>
                <w:rFonts w:cs="Times New Roman"/>
                <w:color w:val="0070C0"/>
                <w:sz w:val="26"/>
                <w:szCs w:val="26"/>
                <w:lang w:val="it-IT"/>
              </w:rPr>
              <w:t xml:space="preserve"> sinh viên</w:t>
            </w:r>
            <w:r w:rsidRPr="00917DDC">
              <w:rPr>
                <w:rFonts w:cs="Times New Roman"/>
                <w:color w:val="0070C0"/>
                <w:sz w:val="26"/>
                <w:szCs w:val="26"/>
              </w:rPr>
              <w:t>.</w:t>
            </w:r>
          </w:p>
          <w:p w:rsidR="00485CF8" w:rsidRPr="00917DDC" w:rsidRDefault="00485CF8" w:rsidP="00696B8B">
            <w:pPr>
              <w:autoSpaceDE w:val="0"/>
              <w:autoSpaceDN w:val="0"/>
              <w:adjustRightInd w:val="0"/>
              <w:spacing w:after="0" w:line="320" w:lineRule="exact"/>
              <w:jc w:val="both"/>
              <w:rPr>
                <w:rFonts w:cs="Times New Roman"/>
                <w:color w:val="0070C0"/>
                <w:sz w:val="26"/>
                <w:szCs w:val="26"/>
              </w:rPr>
            </w:pPr>
            <w:r w:rsidRPr="00917DDC">
              <w:rPr>
                <w:rFonts w:cs="Times New Roman"/>
                <w:color w:val="0070C0"/>
                <w:sz w:val="26"/>
                <w:szCs w:val="26"/>
              </w:rPr>
              <w:t xml:space="preserve">- Chính sách tín dụng </w:t>
            </w:r>
            <w:r w:rsidRPr="00917DDC">
              <w:rPr>
                <w:rFonts w:cs="Times New Roman"/>
                <w:color w:val="0070C0"/>
                <w:sz w:val="26"/>
                <w:szCs w:val="26"/>
                <w:lang w:val="it-IT"/>
              </w:rPr>
              <w:t>sinh viên</w:t>
            </w:r>
            <w:r w:rsidRPr="00917DDC">
              <w:rPr>
                <w:rFonts w:cs="Times New Roman"/>
                <w:color w:val="0070C0"/>
                <w:sz w:val="26"/>
                <w:szCs w:val="26"/>
              </w:rPr>
              <w:t xml:space="preserve">: Vào đầu mỗi kỳ học, học viện tổ chức cho </w:t>
            </w:r>
            <w:r w:rsidRPr="00917DDC">
              <w:rPr>
                <w:rFonts w:cs="Times New Roman"/>
                <w:color w:val="0070C0"/>
                <w:sz w:val="26"/>
                <w:szCs w:val="26"/>
                <w:lang w:val="it-IT"/>
              </w:rPr>
              <w:t>sinh viên</w:t>
            </w:r>
            <w:r w:rsidRPr="00917DDC">
              <w:rPr>
                <w:rFonts w:cs="Times New Roman"/>
                <w:color w:val="0070C0"/>
                <w:sz w:val="26"/>
                <w:szCs w:val="26"/>
              </w:rPr>
              <w:t xml:space="preserve"> làm thủ tục vay vốn </w:t>
            </w:r>
            <w:r w:rsidRPr="00917DDC">
              <w:rPr>
                <w:rFonts w:cs="Times New Roman"/>
                <w:color w:val="0070C0"/>
                <w:sz w:val="26"/>
                <w:szCs w:val="26"/>
                <w:lang w:val="it-IT"/>
              </w:rPr>
              <w:t>sinh viên</w:t>
            </w:r>
            <w:r w:rsidRPr="00917DDC">
              <w:rPr>
                <w:rFonts w:cs="Times New Roman"/>
                <w:color w:val="0070C0"/>
                <w:sz w:val="26"/>
                <w:szCs w:val="26"/>
              </w:rPr>
              <w:t xml:space="preserve"> theo quy định tại Quyết định số 157/2007/QĐ-TTg ngày 27/9/2007 của Thủ tướng Chính phủ về tín dụng đối với học sinh, </w:t>
            </w:r>
            <w:r w:rsidRPr="00917DDC">
              <w:rPr>
                <w:rFonts w:cs="Times New Roman"/>
                <w:color w:val="0070C0"/>
                <w:sz w:val="26"/>
                <w:szCs w:val="26"/>
                <w:lang w:val="it-IT"/>
              </w:rPr>
              <w:t>sinh viên</w:t>
            </w:r>
            <w:r w:rsidRPr="00917DDC">
              <w:rPr>
                <w:rFonts w:cs="Times New Roman"/>
                <w:color w:val="0070C0"/>
                <w:sz w:val="26"/>
                <w:szCs w:val="26"/>
              </w:rPr>
              <w:t xml:space="preserve">. Trong năm học 2018-2019, </w:t>
            </w:r>
            <w:r w:rsidRPr="00917DDC">
              <w:rPr>
                <w:rFonts w:cs="Times New Roman"/>
                <w:color w:val="0070C0"/>
                <w:sz w:val="26"/>
                <w:szCs w:val="26"/>
                <w:lang w:val="it-IT"/>
              </w:rPr>
              <w:t>Học viện Tài chính</w:t>
            </w:r>
            <w:r w:rsidRPr="00917DDC">
              <w:rPr>
                <w:rFonts w:cs="Times New Roman"/>
                <w:color w:val="0070C0"/>
                <w:sz w:val="26"/>
                <w:szCs w:val="26"/>
              </w:rPr>
              <w:t xml:space="preserve"> làm thủ tục cho hơn 800 </w:t>
            </w:r>
            <w:r w:rsidRPr="00917DDC">
              <w:rPr>
                <w:rFonts w:cs="Times New Roman"/>
                <w:color w:val="0070C0"/>
                <w:sz w:val="26"/>
                <w:szCs w:val="26"/>
                <w:shd w:val="clear" w:color="auto" w:fill="FFFFFF"/>
                <w:lang w:val="it-IT"/>
              </w:rPr>
              <w:t>lượt</w:t>
            </w:r>
            <w:r w:rsidRPr="00917DDC">
              <w:rPr>
                <w:rFonts w:cs="Times New Roman"/>
                <w:color w:val="0070C0"/>
                <w:sz w:val="26"/>
                <w:szCs w:val="26"/>
                <w:lang w:val="it-IT"/>
              </w:rPr>
              <w:t xml:space="preserve">SV vay vốn </w:t>
            </w:r>
            <w:r w:rsidRPr="00917DDC">
              <w:rPr>
                <w:rFonts w:cs="Times New Roman"/>
                <w:color w:val="0070C0"/>
                <w:sz w:val="26"/>
                <w:szCs w:val="26"/>
              </w:rPr>
              <w:t xml:space="preserve">tín dụng </w:t>
            </w:r>
            <w:r w:rsidRPr="00917DDC">
              <w:rPr>
                <w:rFonts w:cs="Times New Roman"/>
                <w:color w:val="0070C0"/>
                <w:sz w:val="26"/>
                <w:szCs w:val="26"/>
                <w:lang w:val="it-IT"/>
              </w:rPr>
              <w:t>sinh viên</w:t>
            </w:r>
            <w:r w:rsidRPr="00917DDC">
              <w:rPr>
                <w:rFonts w:cs="Times New Roman"/>
                <w:color w:val="0070C0"/>
                <w:sz w:val="26"/>
                <w:szCs w:val="26"/>
              </w:rPr>
              <w:t>.</w:t>
            </w:r>
          </w:p>
          <w:p w:rsidR="00485CF8" w:rsidRPr="00917DDC" w:rsidRDefault="00485CF8" w:rsidP="00696B8B">
            <w:pPr>
              <w:autoSpaceDE w:val="0"/>
              <w:autoSpaceDN w:val="0"/>
              <w:adjustRightInd w:val="0"/>
              <w:spacing w:after="0" w:line="320" w:lineRule="exact"/>
              <w:jc w:val="both"/>
              <w:rPr>
                <w:rFonts w:cs="Times New Roman"/>
                <w:b/>
                <w:color w:val="0070C0"/>
                <w:sz w:val="26"/>
                <w:szCs w:val="26"/>
              </w:rPr>
            </w:pPr>
            <w:r w:rsidRPr="00917DDC">
              <w:rPr>
                <w:rFonts w:cs="Times New Roman"/>
                <w:b/>
                <w:color w:val="0070C0"/>
                <w:sz w:val="26"/>
                <w:szCs w:val="26"/>
              </w:rPr>
              <w:t>2. Các hoạt động hỗ trợ</w:t>
            </w:r>
          </w:p>
          <w:p w:rsidR="00485CF8" w:rsidRPr="00917DDC" w:rsidRDefault="00485CF8" w:rsidP="00696B8B">
            <w:pPr>
              <w:autoSpaceDE w:val="0"/>
              <w:autoSpaceDN w:val="0"/>
              <w:adjustRightInd w:val="0"/>
              <w:spacing w:after="0" w:line="320" w:lineRule="exact"/>
              <w:jc w:val="both"/>
              <w:rPr>
                <w:rFonts w:cs="Times New Roman"/>
                <w:color w:val="0070C0"/>
                <w:sz w:val="26"/>
                <w:szCs w:val="26"/>
              </w:rPr>
            </w:pPr>
            <w:r w:rsidRPr="00917DDC">
              <w:rPr>
                <w:rFonts w:cs="Times New Roman"/>
                <w:color w:val="0070C0"/>
                <w:sz w:val="26"/>
                <w:szCs w:val="26"/>
              </w:rPr>
              <w:t xml:space="preserve">- Công tác tư vấn học tập: Trong năm học 2018-2019, </w:t>
            </w:r>
            <w:r w:rsidRPr="00917DDC">
              <w:rPr>
                <w:rFonts w:cs="Times New Roman"/>
                <w:color w:val="0070C0"/>
                <w:sz w:val="26"/>
                <w:szCs w:val="26"/>
                <w:lang w:val="it-IT"/>
              </w:rPr>
              <w:t xml:space="preserve">Học viện đã giao </w:t>
            </w:r>
            <w:r w:rsidRPr="00917DDC">
              <w:rPr>
                <w:rFonts w:cs="Times New Roman"/>
                <w:color w:val="0070C0"/>
                <w:sz w:val="26"/>
                <w:szCs w:val="26"/>
                <w:lang w:val="it-IT"/>
              </w:rPr>
              <w:lastRenderedPageBreak/>
              <w:t xml:space="preserve">cho 238 cán bộ, giảng viên </w:t>
            </w:r>
            <w:r w:rsidRPr="00917DDC">
              <w:rPr>
                <w:rFonts w:cs="Times New Roman"/>
                <w:color w:val="0070C0"/>
                <w:sz w:val="26"/>
                <w:szCs w:val="26"/>
                <w:shd w:val="clear" w:color="auto" w:fill="FFFFFF"/>
                <w:lang w:val="it-IT"/>
              </w:rPr>
              <w:t>làm công tác Cố vấn học tập. Qua đó tư vấn, trợ giúp sinh viên trong học tập, NCKH, định hướng nghề nghiệp.</w:t>
            </w:r>
          </w:p>
          <w:p w:rsidR="00485CF8" w:rsidRPr="00917DDC" w:rsidRDefault="00485CF8" w:rsidP="00696B8B">
            <w:pPr>
              <w:autoSpaceDE w:val="0"/>
              <w:autoSpaceDN w:val="0"/>
              <w:adjustRightInd w:val="0"/>
              <w:spacing w:after="0" w:line="320" w:lineRule="exact"/>
              <w:jc w:val="both"/>
              <w:rPr>
                <w:rFonts w:cs="Times New Roman"/>
                <w:color w:val="0070C0"/>
                <w:sz w:val="26"/>
                <w:szCs w:val="26"/>
                <w:shd w:val="clear" w:color="auto" w:fill="FFFFFF"/>
                <w:lang w:val="it-IT"/>
              </w:rPr>
            </w:pPr>
            <w:r w:rsidRPr="00917DDC">
              <w:rPr>
                <w:rFonts w:cs="Times New Roman"/>
                <w:color w:val="0070C0"/>
                <w:sz w:val="26"/>
                <w:szCs w:val="26"/>
                <w:shd w:val="clear" w:color="auto" w:fill="FFFFFF"/>
                <w:lang w:val="it-IT"/>
              </w:rPr>
              <w:t>- Công tác hỗ trợ trong sinh hoạt:</w:t>
            </w:r>
          </w:p>
          <w:p w:rsidR="00485CF8" w:rsidRPr="00917DDC" w:rsidRDefault="00485CF8" w:rsidP="00696B8B">
            <w:pPr>
              <w:autoSpaceDE w:val="0"/>
              <w:autoSpaceDN w:val="0"/>
              <w:adjustRightInd w:val="0"/>
              <w:spacing w:after="0" w:line="320" w:lineRule="exact"/>
              <w:jc w:val="both"/>
              <w:rPr>
                <w:rFonts w:cs="Times New Roman"/>
                <w:color w:val="0070C0"/>
                <w:sz w:val="26"/>
                <w:szCs w:val="26"/>
                <w:shd w:val="clear" w:color="auto" w:fill="FFFFFF"/>
                <w:lang w:val="it-IT"/>
              </w:rPr>
            </w:pPr>
            <w:r w:rsidRPr="00917DDC">
              <w:rPr>
                <w:rFonts w:cs="Times New Roman"/>
                <w:color w:val="0070C0"/>
                <w:sz w:val="26"/>
                <w:szCs w:val="26"/>
                <w:shd w:val="clear" w:color="auto" w:fill="FFFFFF"/>
                <w:lang w:val="it-IT"/>
              </w:rPr>
              <w:t xml:space="preserve">Học viện tạo điều kiện tốt nhất trong điều kiện có thể để hỗ trợ cho sinh viên thuộc diện chính sách, sinh viên có hoàn cảnh khó khăn được ở trong KTX của Học viện. Hàng năm có khoảng hơn 1.600 chỗ ở cho sinh viên. Việc xét duyệt sinh viên được ở trong KTX đối với khóa mới được triển khai trực tuyến, giúp cho tân sinh viên và phụ huynh chủ động, nhanh chóng, thuận lợi trong việc ổn định nơi ăn, chốn ở. Đặc biệt Học viện dành riêng một khu KTX cho lưu học sinh Lào, với trang bị đầy đủ nhất có thể. Đồng thời, trong năm học vừa qua, Học viện Tài chính đã tranh thủ vận động được nguồn vốn </w:t>
            </w:r>
            <w:r w:rsidRPr="00917DDC">
              <w:rPr>
                <w:rFonts w:cs="Times New Roman"/>
                <w:color w:val="0070C0"/>
                <w:sz w:val="26"/>
                <w:szCs w:val="26"/>
                <w:shd w:val="clear" w:color="auto" w:fill="FFFFFF"/>
              </w:rPr>
              <w:t>đầu tư</w:t>
            </w:r>
            <w:r w:rsidRPr="00917DDC">
              <w:rPr>
                <w:rFonts w:cs="Times New Roman"/>
                <w:color w:val="0070C0"/>
                <w:sz w:val="26"/>
                <w:szCs w:val="26"/>
                <w:shd w:val="clear" w:color="auto" w:fill="FFFFFF"/>
                <w:lang w:val="it-IT"/>
              </w:rPr>
              <w:t xml:space="preserve"> bổ sung để tu sửa lại toàn bộ các khu KTX, đảm bảo điều kiện sinh hoạt được tốt hơn.</w:t>
            </w:r>
          </w:p>
          <w:p w:rsidR="00DB778C" w:rsidRDefault="00485CF8" w:rsidP="00696B8B">
            <w:pPr>
              <w:widowControl w:val="0"/>
              <w:spacing w:after="0" w:line="320" w:lineRule="exact"/>
              <w:jc w:val="center"/>
              <w:rPr>
                <w:rFonts w:cs="Times New Roman"/>
                <w:color w:val="0070C0"/>
                <w:sz w:val="26"/>
                <w:szCs w:val="26"/>
                <w:shd w:val="clear" w:color="auto" w:fill="FFFFFF"/>
                <w:lang w:val="it-IT"/>
              </w:rPr>
            </w:pPr>
            <w:r w:rsidRPr="00917DDC">
              <w:rPr>
                <w:rFonts w:cs="Times New Roman"/>
                <w:color w:val="0070C0"/>
                <w:sz w:val="26"/>
                <w:szCs w:val="26"/>
                <w:shd w:val="clear" w:color="auto" w:fill="FFFFFF"/>
                <w:lang w:val="it-IT"/>
              </w:rPr>
              <w:t>Ngoài ra, ĐTN, HSV còn chủ động hỗ trợ tân sinh viên và phụ huynh tìm kiếm nhà trọ trong mỗi dịp nhập trường. Qua đó tân sinh viên và phụ huynh dễ dàng tiếp cận, tìm kiếm được nhà trọ nhanh chóng, phù hợp với nhu cầu của mình.</w:t>
            </w:r>
          </w:p>
          <w:p w:rsidR="00D42547" w:rsidRPr="00D42547" w:rsidRDefault="00D42547" w:rsidP="00D42547">
            <w:pPr>
              <w:autoSpaceDE w:val="0"/>
              <w:autoSpaceDN w:val="0"/>
              <w:adjustRightInd w:val="0"/>
              <w:spacing w:after="0"/>
              <w:jc w:val="both"/>
              <w:rPr>
                <w:rFonts w:cs="Times New Roman"/>
                <w:color w:val="FF0000"/>
                <w:szCs w:val="28"/>
                <w:shd w:val="clear" w:color="auto" w:fill="FFFFFF"/>
                <w:lang w:val="it-IT"/>
              </w:rPr>
            </w:pPr>
            <w:r w:rsidRPr="00D42547">
              <w:rPr>
                <w:rFonts w:cs="Times New Roman"/>
                <w:color w:val="FF0000"/>
                <w:szCs w:val="28"/>
                <w:shd w:val="clear" w:color="auto" w:fill="FFFFFF"/>
                <w:lang w:val="it-IT"/>
              </w:rPr>
              <w:t>Ngoài những chính sách, hoạt động hỗ trợ như trên:</w:t>
            </w:r>
          </w:p>
          <w:p w:rsidR="00D42547" w:rsidRPr="00D42547" w:rsidRDefault="00D42547" w:rsidP="00D42547">
            <w:pPr>
              <w:autoSpaceDE w:val="0"/>
              <w:autoSpaceDN w:val="0"/>
              <w:adjustRightInd w:val="0"/>
              <w:spacing w:after="0"/>
              <w:jc w:val="both"/>
              <w:rPr>
                <w:rFonts w:cs="Times New Roman"/>
                <w:color w:val="FF0000"/>
                <w:szCs w:val="28"/>
                <w:shd w:val="clear" w:color="auto" w:fill="FFFFFF"/>
                <w:lang w:val="it-IT"/>
              </w:rPr>
            </w:pPr>
            <w:r w:rsidRPr="00D42547">
              <w:rPr>
                <w:rFonts w:cs="Times New Roman"/>
                <w:color w:val="FF0000"/>
                <w:szCs w:val="28"/>
                <w:shd w:val="clear" w:color="auto" w:fill="FFFFFF"/>
                <w:lang w:val="it-IT"/>
              </w:rPr>
              <w:tab/>
              <w:t>- Phối hợp với các tổ chức nghề nghiệp quốc tế (ACCA, CPA Australia, ICAEW, VIFFAT...) tổ chức cho sinh viên thi lấy các chứng chỉ hành nghề;</w:t>
            </w:r>
          </w:p>
          <w:p w:rsidR="00D42547" w:rsidRPr="00D42547" w:rsidRDefault="00D42547" w:rsidP="00D42547">
            <w:pPr>
              <w:autoSpaceDE w:val="0"/>
              <w:autoSpaceDN w:val="0"/>
              <w:adjustRightInd w:val="0"/>
              <w:spacing w:after="0"/>
              <w:ind w:firstLine="720"/>
              <w:jc w:val="both"/>
              <w:rPr>
                <w:rFonts w:cs="Times New Roman"/>
                <w:color w:val="FF0000"/>
                <w:szCs w:val="28"/>
                <w:shd w:val="clear" w:color="auto" w:fill="FFFFFF"/>
                <w:lang w:val="it-IT" w:eastAsia="ja-JP"/>
              </w:rPr>
            </w:pPr>
            <w:r w:rsidRPr="00D42547">
              <w:rPr>
                <w:rFonts w:cs="Times New Roman"/>
                <w:color w:val="FF0000"/>
                <w:szCs w:val="28"/>
                <w:shd w:val="clear" w:color="auto" w:fill="FFFFFF"/>
                <w:lang w:val="it-IT"/>
              </w:rPr>
              <w:t xml:space="preserve">- Hỗ trợ sinh viên tìm hiểu thực tế tại các cơ quan, </w:t>
            </w:r>
            <w:r w:rsidRPr="00D42547">
              <w:rPr>
                <w:rFonts w:cs="Times New Roman"/>
                <w:color w:val="FF0000"/>
                <w:szCs w:val="28"/>
                <w:shd w:val="clear" w:color="auto" w:fill="FFFFFF"/>
                <w:lang w:val="it-IT" w:eastAsia="ja-JP"/>
              </w:rPr>
              <w:t>doanh nghiệp;</w:t>
            </w:r>
          </w:p>
          <w:p w:rsidR="00D42547" w:rsidRPr="00D42547" w:rsidRDefault="00D42547" w:rsidP="00D42547">
            <w:pPr>
              <w:autoSpaceDE w:val="0"/>
              <w:autoSpaceDN w:val="0"/>
              <w:adjustRightInd w:val="0"/>
              <w:spacing w:after="0"/>
              <w:ind w:firstLine="720"/>
              <w:jc w:val="both"/>
              <w:rPr>
                <w:rFonts w:cs="Times New Roman"/>
                <w:color w:val="FF0000"/>
                <w:szCs w:val="28"/>
                <w:shd w:val="clear" w:color="auto" w:fill="FFFFFF"/>
                <w:lang w:val="it-IT" w:eastAsia="ja-JP"/>
              </w:rPr>
            </w:pPr>
            <w:r w:rsidRPr="00D42547">
              <w:rPr>
                <w:rFonts w:cs="Times New Roman"/>
                <w:color w:val="FF0000"/>
                <w:szCs w:val="28"/>
                <w:shd w:val="clear" w:color="auto" w:fill="FFFFFF"/>
                <w:lang w:val="it-IT" w:eastAsia="ja-JP"/>
              </w:rPr>
              <w:t xml:space="preserve">- Đưa sinh viên đi học tập tại các trường đại học trên thế giới; giao lưu với sinh viên </w:t>
            </w:r>
            <w:r w:rsidRPr="00D42547">
              <w:rPr>
                <w:rFonts w:cs="Times New Roman"/>
                <w:color w:val="FF0000"/>
                <w:spacing w:val="-4"/>
                <w:szCs w:val="28"/>
                <w:shd w:val="clear" w:color="auto" w:fill="FFFFFF"/>
                <w:lang w:val="da-DK" w:eastAsia="ja-JP"/>
              </w:rPr>
              <w:t>nước ngoài</w:t>
            </w:r>
            <w:r w:rsidRPr="00D42547">
              <w:rPr>
                <w:rFonts w:cs="Times New Roman"/>
                <w:color w:val="FF0000"/>
                <w:szCs w:val="28"/>
                <w:shd w:val="clear" w:color="auto" w:fill="FFFFFF"/>
                <w:lang w:val="it-IT" w:eastAsia="ja-JP"/>
              </w:rPr>
              <w:t>;</w:t>
            </w:r>
          </w:p>
          <w:p w:rsidR="00D42547" w:rsidRPr="00917DDC" w:rsidRDefault="00D42547" w:rsidP="00D42547">
            <w:pPr>
              <w:widowControl w:val="0"/>
              <w:spacing w:after="0" w:line="320" w:lineRule="exact"/>
              <w:jc w:val="center"/>
              <w:rPr>
                <w:rFonts w:cs="Times New Roman"/>
                <w:sz w:val="26"/>
                <w:szCs w:val="26"/>
                <w:lang w:val="nl-NL"/>
              </w:rPr>
            </w:pPr>
            <w:r w:rsidRPr="00D42547">
              <w:rPr>
                <w:rFonts w:cs="Times New Roman"/>
                <w:color w:val="FF0000"/>
                <w:szCs w:val="28"/>
                <w:shd w:val="clear" w:color="auto" w:fill="FFFFFF"/>
                <w:lang w:val="it-IT" w:eastAsia="ja-JP"/>
              </w:rPr>
              <w:t>- Sắp xếp sinh viên vào nhóm nghiên cứu khoa học cùng giáo viên.</w:t>
            </w:r>
          </w:p>
        </w:tc>
        <w:tc>
          <w:tcPr>
            <w:tcW w:w="404" w:type="pct"/>
            <w:tcBorders>
              <w:top w:val="single" w:sz="6" w:space="0" w:color="auto"/>
              <w:left w:val="single" w:sz="6" w:space="0" w:color="auto"/>
              <w:bottom w:val="single" w:sz="6" w:space="0" w:color="auto"/>
              <w:right w:val="single" w:sz="6" w:space="0" w:color="auto"/>
            </w:tcBorders>
            <w:shd w:val="clear" w:color="auto" w:fill="auto"/>
          </w:tcPr>
          <w:p w:rsidR="00DB778C" w:rsidRPr="00917DDC" w:rsidRDefault="00DB778C" w:rsidP="00696B8B">
            <w:pPr>
              <w:widowControl w:val="0"/>
              <w:spacing w:after="0" w:line="320" w:lineRule="exact"/>
              <w:jc w:val="center"/>
              <w:rPr>
                <w:rFonts w:eastAsia="Times New Roman" w:cs="Times New Roman"/>
                <w:sz w:val="26"/>
                <w:szCs w:val="26"/>
                <w:lang w:val="nl-NL"/>
              </w:rPr>
            </w:pPr>
          </w:p>
        </w:tc>
        <w:tc>
          <w:tcPr>
            <w:tcW w:w="406" w:type="pct"/>
            <w:tcBorders>
              <w:top w:val="single" w:sz="6" w:space="0" w:color="auto"/>
              <w:left w:val="single" w:sz="6" w:space="0" w:color="auto"/>
              <w:bottom w:val="single" w:sz="6" w:space="0" w:color="auto"/>
              <w:right w:val="single" w:sz="6" w:space="0" w:color="auto"/>
            </w:tcBorders>
            <w:shd w:val="clear" w:color="auto" w:fill="auto"/>
          </w:tcPr>
          <w:p w:rsidR="00DB778C" w:rsidRPr="00917DDC" w:rsidRDefault="00DB778C" w:rsidP="00696B8B">
            <w:pPr>
              <w:widowControl w:val="0"/>
              <w:spacing w:after="0" w:line="320" w:lineRule="exact"/>
              <w:jc w:val="center"/>
              <w:rPr>
                <w:rFonts w:eastAsia="Times New Roman" w:cs="Times New Roman"/>
                <w:sz w:val="26"/>
                <w:szCs w:val="26"/>
                <w:lang w:val="nl-NL"/>
              </w:rPr>
            </w:pPr>
          </w:p>
        </w:tc>
        <w:tc>
          <w:tcPr>
            <w:tcW w:w="248" w:type="pct"/>
            <w:tcBorders>
              <w:top w:val="single" w:sz="6" w:space="0" w:color="auto"/>
              <w:left w:val="single" w:sz="6" w:space="0" w:color="auto"/>
              <w:bottom w:val="single" w:sz="6" w:space="0" w:color="auto"/>
              <w:right w:val="single" w:sz="6" w:space="0" w:color="auto"/>
            </w:tcBorders>
            <w:shd w:val="clear" w:color="auto" w:fill="auto"/>
          </w:tcPr>
          <w:p w:rsidR="00DB778C" w:rsidRPr="00917DDC" w:rsidRDefault="00DB778C" w:rsidP="00696B8B">
            <w:pPr>
              <w:widowControl w:val="0"/>
              <w:spacing w:after="0" w:line="320" w:lineRule="exact"/>
              <w:jc w:val="center"/>
              <w:rPr>
                <w:rFonts w:eastAsia="Times New Roman" w:cs="Times New Roman"/>
                <w:sz w:val="26"/>
                <w:szCs w:val="26"/>
                <w:lang w:val="nl-NL"/>
              </w:rPr>
            </w:pPr>
          </w:p>
        </w:tc>
        <w:tc>
          <w:tcPr>
            <w:tcW w:w="229" w:type="pct"/>
            <w:tcBorders>
              <w:top w:val="single" w:sz="6" w:space="0" w:color="auto"/>
              <w:left w:val="single" w:sz="6" w:space="0" w:color="auto"/>
              <w:bottom w:val="single" w:sz="6" w:space="0" w:color="auto"/>
              <w:right w:val="single" w:sz="6" w:space="0" w:color="auto"/>
            </w:tcBorders>
            <w:shd w:val="clear" w:color="auto" w:fill="auto"/>
          </w:tcPr>
          <w:p w:rsidR="00DB778C" w:rsidRPr="00917DDC" w:rsidRDefault="00DB778C" w:rsidP="00696B8B">
            <w:pPr>
              <w:widowControl w:val="0"/>
              <w:spacing w:after="0" w:line="320" w:lineRule="exact"/>
              <w:jc w:val="center"/>
              <w:rPr>
                <w:rFonts w:eastAsia="Times New Roman" w:cs="Times New Roman"/>
                <w:sz w:val="26"/>
                <w:szCs w:val="26"/>
                <w:lang w:val="nl-NL"/>
              </w:rPr>
            </w:pPr>
          </w:p>
        </w:tc>
      </w:tr>
      <w:tr w:rsidR="00694FE6" w:rsidRPr="00917DDC" w:rsidTr="00C107B6">
        <w:trPr>
          <w:jc w:val="center"/>
        </w:trPr>
        <w:tc>
          <w:tcPr>
            <w:tcW w:w="179"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694FE6" w:rsidRPr="00917DDC" w:rsidRDefault="00694FE6" w:rsidP="00696B8B">
            <w:pPr>
              <w:widowControl w:val="0"/>
              <w:spacing w:after="0" w:line="320" w:lineRule="exact"/>
              <w:jc w:val="center"/>
              <w:rPr>
                <w:rFonts w:eastAsia="Times New Roman" w:cs="Times New Roman"/>
                <w:sz w:val="26"/>
                <w:szCs w:val="26"/>
                <w:lang w:val="nl-NL"/>
              </w:rPr>
            </w:pPr>
            <w:r w:rsidRPr="00917DDC">
              <w:rPr>
                <w:rFonts w:eastAsia="Times New Roman" w:cs="Times New Roman"/>
                <w:sz w:val="26"/>
                <w:szCs w:val="26"/>
                <w:lang w:val="nl-NL"/>
              </w:rPr>
              <w:lastRenderedPageBreak/>
              <w:t>IV</w:t>
            </w:r>
          </w:p>
        </w:tc>
        <w:tc>
          <w:tcPr>
            <w:tcW w:w="810" w:type="pct"/>
            <w:tcBorders>
              <w:top w:val="single" w:sz="6" w:space="0" w:color="auto"/>
              <w:left w:val="single" w:sz="6" w:space="0" w:color="auto"/>
              <w:bottom w:val="single" w:sz="6" w:space="0" w:color="auto"/>
              <w:right w:val="single" w:sz="6" w:space="0" w:color="auto"/>
            </w:tcBorders>
            <w:shd w:val="clear" w:color="auto" w:fill="auto"/>
            <w:hideMark/>
          </w:tcPr>
          <w:p w:rsidR="00694FE6" w:rsidRPr="00917DDC" w:rsidRDefault="00694FE6" w:rsidP="00696B8B">
            <w:pPr>
              <w:widowControl w:val="0"/>
              <w:spacing w:after="0" w:line="320" w:lineRule="exact"/>
              <w:jc w:val="both"/>
              <w:rPr>
                <w:rFonts w:eastAsia="Times New Roman" w:cs="Times New Roman"/>
                <w:sz w:val="26"/>
                <w:szCs w:val="26"/>
                <w:lang w:val="nl-NL"/>
              </w:rPr>
            </w:pPr>
            <w:r w:rsidRPr="00917DDC">
              <w:rPr>
                <w:rFonts w:eastAsia="Times New Roman" w:cs="Times New Roman"/>
                <w:sz w:val="26"/>
                <w:szCs w:val="26"/>
                <w:lang w:val="nl-NL"/>
              </w:rPr>
              <w:t>Chương trình đào tạo mà nhà trường thực hiện</w:t>
            </w:r>
          </w:p>
        </w:tc>
        <w:tc>
          <w:tcPr>
            <w:tcW w:w="111" w:type="pct"/>
            <w:tcBorders>
              <w:top w:val="single" w:sz="6" w:space="0" w:color="auto"/>
              <w:left w:val="single" w:sz="6" w:space="0" w:color="auto"/>
              <w:bottom w:val="single" w:sz="6" w:space="0" w:color="auto"/>
              <w:right w:val="single" w:sz="6" w:space="0" w:color="auto"/>
            </w:tcBorders>
            <w:shd w:val="clear" w:color="auto" w:fill="auto"/>
          </w:tcPr>
          <w:p w:rsidR="00694FE6" w:rsidRPr="00917DDC" w:rsidRDefault="00694FE6" w:rsidP="00696B8B">
            <w:pPr>
              <w:widowControl w:val="0"/>
              <w:spacing w:after="0" w:line="320" w:lineRule="exact"/>
              <w:jc w:val="center"/>
              <w:rPr>
                <w:rFonts w:eastAsia="Times New Roman" w:cs="Times New Roman"/>
                <w:sz w:val="26"/>
                <w:szCs w:val="26"/>
                <w:lang w:val="nl-NL"/>
              </w:rPr>
            </w:pPr>
          </w:p>
        </w:tc>
        <w:tc>
          <w:tcPr>
            <w:tcW w:w="110" w:type="pct"/>
            <w:tcBorders>
              <w:top w:val="single" w:sz="6" w:space="0" w:color="auto"/>
              <w:left w:val="single" w:sz="6" w:space="0" w:color="auto"/>
              <w:bottom w:val="single" w:sz="6" w:space="0" w:color="auto"/>
              <w:right w:val="single" w:sz="6" w:space="0" w:color="auto"/>
            </w:tcBorders>
            <w:shd w:val="clear" w:color="auto" w:fill="auto"/>
          </w:tcPr>
          <w:p w:rsidR="00694FE6" w:rsidRPr="00917DDC" w:rsidRDefault="00694FE6" w:rsidP="00696B8B">
            <w:pPr>
              <w:widowControl w:val="0"/>
              <w:spacing w:after="0" w:line="320" w:lineRule="exact"/>
              <w:jc w:val="center"/>
              <w:rPr>
                <w:rFonts w:eastAsia="Times New Roman" w:cs="Times New Roman"/>
                <w:sz w:val="26"/>
                <w:szCs w:val="26"/>
                <w:lang w:val="nl-NL"/>
              </w:rPr>
            </w:pPr>
          </w:p>
        </w:tc>
        <w:tc>
          <w:tcPr>
            <w:tcW w:w="2504" w:type="pct"/>
            <w:tcBorders>
              <w:top w:val="single" w:sz="6" w:space="0" w:color="auto"/>
              <w:left w:val="single" w:sz="6" w:space="0" w:color="auto"/>
              <w:bottom w:val="single" w:sz="6" w:space="0" w:color="auto"/>
              <w:right w:val="single" w:sz="6" w:space="0" w:color="auto"/>
            </w:tcBorders>
            <w:shd w:val="clear" w:color="auto" w:fill="auto"/>
            <w:vAlign w:val="center"/>
          </w:tcPr>
          <w:p w:rsidR="00694FE6" w:rsidRDefault="00694FE6" w:rsidP="00696B8B">
            <w:pPr>
              <w:widowControl w:val="0"/>
              <w:spacing w:after="0" w:line="320" w:lineRule="exact"/>
              <w:jc w:val="center"/>
              <w:rPr>
                <w:rFonts w:eastAsia="Times New Roman" w:cs="Times New Roman"/>
                <w:sz w:val="26"/>
                <w:szCs w:val="26"/>
                <w:lang w:val="nl-NL"/>
              </w:rPr>
            </w:pPr>
            <w:r w:rsidRPr="00917DDC">
              <w:rPr>
                <w:rFonts w:eastAsia="Times New Roman" w:cs="Times New Roman"/>
                <w:sz w:val="26"/>
                <w:szCs w:val="26"/>
                <w:lang w:val="nl-NL"/>
              </w:rPr>
              <w:t xml:space="preserve">Chương trình </w:t>
            </w:r>
            <w:r w:rsidR="0051221C" w:rsidRPr="00917DDC">
              <w:rPr>
                <w:rFonts w:eastAsia="Times New Roman" w:cs="Times New Roman"/>
                <w:sz w:val="26"/>
                <w:szCs w:val="26"/>
                <w:lang w:val="nl-NL"/>
              </w:rPr>
              <w:t>chất lượng</w:t>
            </w:r>
          </w:p>
          <w:tbl>
            <w:tblPr>
              <w:tblW w:w="6600" w:type="dxa"/>
              <w:tblLook w:val="04A0" w:firstRow="1" w:lastRow="0" w:firstColumn="1" w:lastColumn="0" w:noHBand="0" w:noVBand="1"/>
            </w:tblPr>
            <w:tblGrid>
              <w:gridCol w:w="510"/>
              <w:gridCol w:w="1374"/>
              <w:gridCol w:w="3278"/>
              <w:gridCol w:w="576"/>
              <w:gridCol w:w="862"/>
            </w:tblGrid>
            <w:tr w:rsidR="00730051" w:rsidRPr="00730051" w:rsidTr="00730051">
              <w:trPr>
                <w:trHeight w:val="630"/>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jc w:val="center"/>
                    <w:rPr>
                      <w:rFonts w:eastAsia="Times New Roman" w:cs="Times New Roman"/>
                      <w:sz w:val="24"/>
                      <w:szCs w:val="24"/>
                    </w:rPr>
                  </w:pPr>
                  <w:r w:rsidRPr="00730051">
                    <w:rPr>
                      <w:rFonts w:eastAsia="Times New Roman" w:cs="Times New Roman"/>
                      <w:sz w:val="24"/>
                      <w:szCs w:val="24"/>
                    </w:rPr>
                    <w:t>TT</w:t>
                  </w:r>
                </w:p>
              </w:tc>
              <w:tc>
                <w:tcPr>
                  <w:tcW w:w="1374" w:type="dxa"/>
                  <w:tcBorders>
                    <w:top w:val="single" w:sz="4" w:space="0" w:color="auto"/>
                    <w:left w:val="nil"/>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jc w:val="center"/>
                    <w:rPr>
                      <w:rFonts w:eastAsia="Times New Roman" w:cs="Times New Roman"/>
                      <w:sz w:val="24"/>
                      <w:szCs w:val="24"/>
                    </w:rPr>
                  </w:pPr>
                  <w:r w:rsidRPr="00730051">
                    <w:rPr>
                      <w:rFonts w:eastAsia="Times New Roman" w:cs="Times New Roman"/>
                      <w:sz w:val="24"/>
                      <w:szCs w:val="24"/>
                    </w:rPr>
                    <w:t>MÃ HP</w:t>
                  </w:r>
                </w:p>
              </w:tc>
              <w:tc>
                <w:tcPr>
                  <w:tcW w:w="3278" w:type="dxa"/>
                  <w:tcBorders>
                    <w:top w:val="single" w:sz="4" w:space="0" w:color="auto"/>
                    <w:left w:val="nil"/>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jc w:val="center"/>
                    <w:rPr>
                      <w:rFonts w:eastAsia="Times New Roman" w:cs="Times New Roman"/>
                      <w:sz w:val="24"/>
                      <w:szCs w:val="24"/>
                    </w:rPr>
                  </w:pPr>
                  <w:r w:rsidRPr="00730051">
                    <w:rPr>
                      <w:rFonts w:eastAsia="Times New Roman" w:cs="Times New Roman"/>
                      <w:sz w:val="24"/>
                      <w:szCs w:val="24"/>
                    </w:rPr>
                    <w:t>HỌC PHẦN/ COURSE</w:t>
                  </w:r>
                </w:p>
              </w:tc>
              <w:tc>
                <w:tcPr>
                  <w:tcW w:w="576" w:type="dxa"/>
                  <w:tcBorders>
                    <w:top w:val="single" w:sz="4" w:space="0" w:color="auto"/>
                    <w:left w:val="nil"/>
                    <w:bottom w:val="single" w:sz="4" w:space="0" w:color="auto"/>
                    <w:right w:val="single" w:sz="4" w:space="0" w:color="auto"/>
                  </w:tcBorders>
                  <w:shd w:val="clear" w:color="auto" w:fill="auto"/>
                  <w:vAlign w:val="center"/>
                  <w:hideMark/>
                </w:tcPr>
                <w:p w:rsidR="00730051" w:rsidRPr="00730051" w:rsidRDefault="00730051" w:rsidP="00730051">
                  <w:pPr>
                    <w:spacing w:after="0" w:line="240" w:lineRule="auto"/>
                    <w:jc w:val="center"/>
                    <w:rPr>
                      <w:rFonts w:eastAsia="Times New Roman" w:cs="Times New Roman"/>
                      <w:sz w:val="24"/>
                      <w:szCs w:val="24"/>
                    </w:rPr>
                  </w:pPr>
                  <w:r w:rsidRPr="00730051">
                    <w:rPr>
                      <w:rFonts w:eastAsia="Times New Roman" w:cs="Times New Roman"/>
                      <w:sz w:val="24"/>
                      <w:szCs w:val="24"/>
                    </w:rPr>
                    <w:t xml:space="preserve">SỐ      TC    </w:t>
                  </w:r>
                </w:p>
              </w:tc>
              <w:tc>
                <w:tcPr>
                  <w:tcW w:w="862" w:type="dxa"/>
                  <w:tcBorders>
                    <w:top w:val="single" w:sz="4" w:space="0" w:color="auto"/>
                    <w:left w:val="nil"/>
                    <w:bottom w:val="single" w:sz="4" w:space="0" w:color="auto"/>
                    <w:right w:val="single" w:sz="4" w:space="0" w:color="auto"/>
                  </w:tcBorders>
                  <w:shd w:val="clear" w:color="auto" w:fill="auto"/>
                  <w:vAlign w:val="center"/>
                  <w:hideMark/>
                </w:tcPr>
                <w:p w:rsidR="00730051" w:rsidRPr="00730051" w:rsidRDefault="00730051" w:rsidP="00730051">
                  <w:pPr>
                    <w:spacing w:after="0" w:line="240" w:lineRule="auto"/>
                    <w:jc w:val="center"/>
                    <w:rPr>
                      <w:rFonts w:eastAsia="Times New Roman" w:cs="Times New Roman"/>
                      <w:sz w:val="24"/>
                      <w:szCs w:val="24"/>
                    </w:rPr>
                  </w:pPr>
                  <w:r w:rsidRPr="00730051">
                    <w:rPr>
                      <w:rFonts w:eastAsia="Times New Roman" w:cs="Times New Roman"/>
                      <w:sz w:val="24"/>
                      <w:szCs w:val="24"/>
                    </w:rPr>
                    <w:t xml:space="preserve">Ngôn ngữ </w:t>
                  </w:r>
                  <w:r w:rsidRPr="00730051">
                    <w:rPr>
                      <w:rFonts w:eastAsia="Times New Roman" w:cs="Times New Roman"/>
                      <w:sz w:val="24"/>
                      <w:szCs w:val="24"/>
                    </w:rPr>
                    <w:lastRenderedPageBreak/>
                    <w:t>giảng dạy</w:t>
                  </w:r>
                </w:p>
              </w:tc>
            </w:tr>
            <w:tr w:rsidR="00730051" w:rsidRPr="00730051" w:rsidTr="00730051">
              <w:trPr>
                <w:trHeight w:val="37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jc w:val="center"/>
                    <w:rPr>
                      <w:rFonts w:eastAsia="Times New Roman" w:cs="Times New Roman"/>
                      <w:sz w:val="24"/>
                      <w:szCs w:val="24"/>
                    </w:rPr>
                  </w:pPr>
                  <w:r w:rsidRPr="00730051">
                    <w:rPr>
                      <w:rFonts w:eastAsia="Times New Roman" w:cs="Times New Roman"/>
                      <w:sz w:val="24"/>
                      <w:szCs w:val="24"/>
                    </w:rPr>
                    <w:lastRenderedPageBreak/>
                    <w:t> </w:t>
                  </w:r>
                </w:p>
              </w:tc>
              <w:tc>
                <w:tcPr>
                  <w:tcW w:w="1374" w:type="dxa"/>
                  <w:tcBorders>
                    <w:top w:val="nil"/>
                    <w:left w:val="nil"/>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jc w:val="center"/>
                    <w:rPr>
                      <w:rFonts w:eastAsia="Times New Roman" w:cs="Times New Roman"/>
                      <w:sz w:val="24"/>
                      <w:szCs w:val="24"/>
                    </w:rPr>
                  </w:pPr>
                  <w:r w:rsidRPr="00730051">
                    <w:rPr>
                      <w:rFonts w:eastAsia="Times New Roman" w:cs="Times New Roman"/>
                      <w:sz w:val="24"/>
                      <w:szCs w:val="24"/>
                    </w:rPr>
                    <w:t> </w:t>
                  </w:r>
                </w:p>
              </w:tc>
              <w:tc>
                <w:tcPr>
                  <w:tcW w:w="3278" w:type="dxa"/>
                  <w:tcBorders>
                    <w:top w:val="nil"/>
                    <w:left w:val="nil"/>
                    <w:bottom w:val="single" w:sz="4" w:space="0" w:color="auto"/>
                    <w:right w:val="single" w:sz="4" w:space="0" w:color="auto"/>
                  </w:tcBorders>
                  <w:shd w:val="clear" w:color="auto" w:fill="auto"/>
                  <w:noWrap/>
                  <w:vAlign w:val="bottom"/>
                  <w:hideMark/>
                </w:tcPr>
                <w:p w:rsidR="00730051" w:rsidRPr="00730051" w:rsidRDefault="00730051" w:rsidP="00730051">
                  <w:pPr>
                    <w:spacing w:after="0" w:line="240" w:lineRule="auto"/>
                    <w:rPr>
                      <w:rFonts w:eastAsia="Times New Roman" w:cs="Times New Roman"/>
                      <w:b/>
                      <w:bCs/>
                      <w:sz w:val="26"/>
                      <w:szCs w:val="26"/>
                    </w:rPr>
                  </w:pPr>
                  <w:r w:rsidRPr="00730051">
                    <w:rPr>
                      <w:rFonts w:eastAsia="Times New Roman" w:cs="Times New Roman"/>
                      <w:b/>
                      <w:bCs/>
                      <w:sz w:val="26"/>
                      <w:szCs w:val="26"/>
                    </w:rPr>
                    <w:t>Tổng số tín chỉ/ Total Credit</w:t>
                  </w:r>
                </w:p>
              </w:tc>
              <w:tc>
                <w:tcPr>
                  <w:tcW w:w="576" w:type="dxa"/>
                  <w:tcBorders>
                    <w:top w:val="nil"/>
                    <w:left w:val="nil"/>
                    <w:bottom w:val="single" w:sz="4" w:space="0" w:color="auto"/>
                    <w:right w:val="single" w:sz="4" w:space="0" w:color="auto"/>
                  </w:tcBorders>
                  <w:shd w:val="clear" w:color="auto" w:fill="auto"/>
                  <w:vAlign w:val="center"/>
                  <w:hideMark/>
                </w:tcPr>
                <w:p w:rsidR="00730051" w:rsidRPr="00730051" w:rsidRDefault="00730051" w:rsidP="00730051">
                  <w:pPr>
                    <w:spacing w:after="0" w:line="240" w:lineRule="auto"/>
                    <w:jc w:val="center"/>
                    <w:rPr>
                      <w:rFonts w:eastAsia="Times New Roman" w:cs="Times New Roman"/>
                      <w:b/>
                      <w:bCs/>
                      <w:sz w:val="24"/>
                      <w:szCs w:val="24"/>
                    </w:rPr>
                  </w:pPr>
                  <w:r w:rsidRPr="00730051">
                    <w:rPr>
                      <w:rFonts w:eastAsia="Times New Roman" w:cs="Times New Roman"/>
                      <w:b/>
                      <w:bCs/>
                      <w:sz w:val="24"/>
                      <w:szCs w:val="24"/>
                    </w:rPr>
                    <w:t>141</w:t>
                  </w:r>
                </w:p>
              </w:tc>
              <w:tc>
                <w:tcPr>
                  <w:tcW w:w="862" w:type="dxa"/>
                  <w:tcBorders>
                    <w:top w:val="nil"/>
                    <w:left w:val="nil"/>
                    <w:bottom w:val="single" w:sz="4" w:space="0" w:color="auto"/>
                    <w:right w:val="single" w:sz="4" w:space="0" w:color="auto"/>
                  </w:tcBorders>
                  <w:shd w:val="clear" w:color="auto" w:fill="auto"/>
                  <w:vAlign w:val="center"/>
                  <w:hideMark/>
                </w:tcPr>
                <w:p w:rsidR="00730051" w:rsidRPr="00730051" w:rsidRDefault="00730051" w:rsidP="00730051">
                  <w:pPr>
                    <w:spacing w:after="0" w:line="240" w:lineRule="auto"/>
                    <w:jc w:val="center"/>
                    <w:rPr>
                      <w:rFonts w:eastAsia="Times New Roman" w:cs="Times New Roman"/>
                      <w:sz w:val="24"/>
                      <w:szCs w:val="24"/>
                    </w:rPr>
                  </w:pPr>
                  <w:r w:rsidRPr="00730051">
                    <w:rPr>
                      <w:rFonts w:eastAsia="Times New Roman" w:cs="Times New Roman"/>
                      <w:sz w:val="24"/>
                      <w:szCs w:val="24"/>
                    </w:rPr>
                    <w:t> </w:t>
                  </w:r>
                </w:p>
              </w:tc>
            </w:tr>
            <w:tr w:rsidR="00730051" w:rsidRPr="00730051" w:rsidTr="00730051">
              <w:trPr>
                <w:trHeight w:val="64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rPr>
                      <w:rFonts w:eastAsia="Times New Roman" w:cs="Times New Roman"/>
                      <w:b/>
                      <w:bCs/>
                      <w:sz w:val="24"/>
                      <w:szCs w:val="24"/>
                    </w:rPr>
                  </w:pPr>
                  <w:r w:rsidRPr="00730051">
                    <w:rPr>
                      <w:rFonts w:eastAsia="Times New Roman" w:cs="Times New Roman"/>
                      <w:b/>
                      <w:bCs/>
                      <w:sz w:val="24"/>
                      <w:szCs w:val="24"/>
                    </w:rPr>
                    <w:t>A</w:t>
                  </w:r>
                </w:p>
              </w:tc>
              <w:tc>
                <w:tcPr>
                  <w:tcW w:w="4652" w:type="dxa"/>
                  <w:gridSpan w:val="2"/>
                  <w:tcBorders>
                    <w:top w:val="nil"/>
                    <w:left w:val="nil"/>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rPr>
                      <w:rFonts w:eastAsia="Times New Roman" w:cs="Times New Roman"/>
                      <w:b/>
                      <w:bCs/>
                      <w:sz w:val="24"/>
                      <w:szCs w:val="24"/>
                    </w:rPr>
                  </w:pPr>
                  <w:r w:rsidRPr="00730051">
                    <w:rPr>
                      <w:rFonts w:eastAsia="Times New Roman" w:cs="Times New Roman"/>
                      <w:b/>
                      <w:bCs/>
                      <w:sz w:val="24"/>
                      <w:szCs w:val="24"/>
                    </w:rPr>
                    <w:t>PHẦN KIẾN THỨC GIÁO DỤC ĐẠI CƯƠNG</w:t>
                  </w:r>
                </w:p>
                <w:p w:rsidR="00730051" w:rsidRPr="00730051" w:rsidRDefault="00730051" w:rsidP="00730051">
                  <w:pPr>
                    <w:spacing w:after="0" w:line="240" w:lineRule="auto"/>
                    <w:rPr>
                      <w:rFonts w:eastAsia="Times New Roman" w:cs="Times New Roman"/>
                      <w:b/>
                      <w:bCs/>
                      <w:sz w:val="24"/>
                      <w:szCs w:val="24"/>
                    </w:rPr>
                  </w:pPr>
                  <w:r w:rsidRPr="00730051">
                    <w:rPr>
                      <w:rFonts w:eastAsia="Times New Roman" w:cs="Times New Roman"/>
                      <w:b/>
                      <w:bCs/>
                      <w:sz w:val="24"/>
                      <w:szCs w:val="24"/>
                    </w:rPr>
                    <w:t> </w:t>
                  </w:r>
                </w:p>
              </w:tc>
              <w:tc>
                <w:tcPr>
                  <w:tcW w:w="576" w:type="dxa"/>
                  <w:tcBorders>
                    <w:top w:val="nil"/>
                    <w:left w:val="nil"/>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jc w:val="center"/>
                    <w:rPr>
                      <w:rFonts w:eastAsia="Times New Roman" w:cs="Times New Roman"/>
                      <w:b/>
                      <w:bCs/>
                      <w:sz w:val="24"/>
                      <w:szCs w:val="24"/>
                    </w:rPr>
                  </w:pPr>
                  <w:r w:rsidRPr="00730051">
                    <w:rPr>
                      <w:rFonts w:eastAsia="Times New Roman" w:cs="Times New Roman"/>
                      <w:b/>
                      <w:bCs/>
                      <w:sz w:val="24"/>
                      <w:szCs w:val="24"/>
                    </w:rPr>
                    <w:t>35</w:t>
                  </w:r>
                </w:p>
              </w:tc>
              <w:tc>
                <w:tcPr>
                  <w:tcW w:w="862" w:type="dxa"/>
                  <w:tcBorders>
                    <w:top w:val="nil"/>
                    <w:left w:val="nil"/>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rPr>
                      <w:rFonts w:eastAsia="Times New Roman" w:cs="Times New Roman"/>
                      <w:b/>
                      <w:bCs/>
                      <w:sz w:val="24"/>
                      <w:szCs w:val="24"/>
                    </w:rPr>
                  </w:pPr>
                  <w:r w:rsidRPr="00730051">
                    <w:rPr>
                      <w:rFonts w:eastAsia="Times New Roman" w:cs="Times New Roman"/>
                      <w:b/>
                      <w:bCs/>
                      <w:sz w:val="24"/>
                      <w:szCs w:val="24"/>
                    </w:rPr>
                    <w:t> </w:t>
                  </w:r>
                </w:p>
              </w:tc>
            </w:tr>
            <w:tr w:rsidR="00730051" w:rsidRPr="00730051" w:rsidTr="00730051">
              <w:trPr>
                <w:trHeight w:val="375"/>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730051" w:rsidRPr="00730051" w:rsidRDefault="00730051" w:rsidP="00730051">
                  <w:pPr>
                    <w:spacing w:after="0" w:line="240" w:lineRule="auto"/>
                    <w:jc w:val="center"/>
                    <w:rPr>
                      <w:rFonts w:eastAsia="Times New Roman" w:cs="Times New Roman"/>
                      <w:b/>
                      <w:bCs/>
                      <w:i/>
                      <w:iCs/>
                      <w:color w:val="FF0000"/>
                      <w:sz w:val="24"/>
                      <w:szCs w:val="24"/>
                    </w:rPr>
                  </w:pPr>
                  <w:r w:rsidRPr="00730051">
                    <w:rPr>
                      <w:rFonts w:eastAsia="Times New Roman" w:cs="Times New Roman"/>
                      <w:b/>
                      <w:bCs/>
                      <w:i/>
                      <w:iCs/>
                      <w:color w:val="FF0000"/>
                      <w:sz w:val="24"/>
                      <w:szCs w:val="24"/>
                    </w:rPr>
                    <w:t> </w:t>
                  </w:r>
                </w:p>
              </w:tc>
              <w:tc>
                <w:tcPr>
                  <w:tcW w:w="1374" w:type="dxa"/>
                  <w:tcBorders>
                    <w:top w:val="nil"/>
                    <w:left w:val="nil"/>
                    <w:bottom w:val="single" w:sz="4" w:space="0" w:color="auto"/>
                    <w:right w:val="single" w:sz="4" w:space="0" w:color="auto"/>
                  </w:tcBorders>
                  <w:shd w:val="clear" w:color="000000" w:fill="FFFFFF"/>
                  <w:noWrap/>
                  <w:vAlign w:val="center"/>
                  <w:hideMark/>
                </w:tcPr>
                <w:p w:rsidR="00730051" w:rsidRPr="00730051" w:rsidRDefault="00730051" w:rsidP="00730051">
                  <w:pPr>
                    <w:spacing w:after="0" w:line="240" w:lineRule="auto"/>
                    <w:rPr>
                      <w:rFonts w:eastAsia="Times New Roman" w:cs="Times New Roman"/>
                      <w:b/>
                      <w:bCs/>
                      <w:color w:val="FF0000"/>
                      <w:sz w:val="24"/>
                      <w:szCs w:val="24"/>
                    </w:rPr>
                  </w:pPr>
                  <w:r w:rsidRPr="00730051">
                    <w:rPr>
                      <w:rFonts w:eastAsia="Times New Roman" w:cs="Times New Roman"/>
                      <w:b/>
                      <w:bCs/>
                      <w:color w:val="FF0000"/>
                      <w:sz w:val="24"/>
                      <w:szCs w:val="24"/>
                    </w:rPr>
                    <w:t>I</w:t>
                  </w:r>
                </w:p>
              </w:tc>
              <w:tc>
                <w:tcPr>
                  <w:tcW w:w="3278" w:type="dxa"/>
                  <w:tcBorders>
                    <w:top w:val="nil"/>
                    <w:left w:val="nil"/>
                    <w:bottom w:val="single" w:sz="4" w:space="0" w:color="auto"/>
                    <w:right w:val="single" w:sz="4" w:space="0" w:color="auto"/>
                  </w:tcBorders>
                  <w:shd w:val="clear" w:color="000000" w:fill="FFFFFF"/>
                  <w:vAlign w:val="center"/>
                  <w:hideMark/>
                </w:tcPr>
                <w:p w:rsidR="00730051" w:rsidRPr="00730051" w:rsidRDefault="00730051" w:rsidP="00730051">
                  <w:pPr>
                    <w:spacing w:after="0" w:line="240" w:lineRule="auto"/>
                    <w:rPr>
                      <w:rFonts w:eastAsia="Times New Roman" w:cs="Times New Roman"/>
                      <w:b/>
                      <w:bCs/>
                      <w:i/>
                      <w:iCs/>
                      <w:color w:val="FF0000"/>
                      <w:sz w:val="24"/>
                      <w:szCs w:val="24"/>
                    </w:rPr>
                  </w:pPr>
                  <w:r w:rsidRPr="00730051">
                    <w:rPr>
                      <w:rFonts w:eastAsia="Times New Roman" w:cs="Times New Roman"/>
                      <w:b/>
                      <w:bCs/>
                      <w:i/>
                      <w:iCs/>
                      <w:color w:val="FF0000"/>
                      <w:sz w:val="24"/>
                      <w:szCs w:val="24"/>
                    </w:rPr>
                    <w:t>Phần bắt buộc</w:t>
                  </w:r>
                </w:p>
              </w:tc>
              <w:tc>
                <w:tcPr>
                  <w:tcW w:w="576" w:type="dxa"/>
                  <w:tcBorders>
                    <w:top w:val="nil"/>
                    <w:left w:val="nil"/>
                    <w:bottom w:val="single" w:sz="4" w:space="0" w:color="auto"/>
                    <w:right w:val="single" w:sz="4" w:space="0" w:color="auto"/>
                  </w:tcBorders>
                  <w:shd w:val="clear" w:color="000000" w:fill="FFFFFF"/>
                  <w:noWrap/>
                  <w:vAlign w:val="center"/>
                  <w:hideMark/>
                </w:tcPr>
                <w:p w:rsidR="00730051" w:rsidRPr="00730051" w:rsidRDefault="00730051" w:rsidP="00730051">
                  <w:pPr>
                    <w:spacing w:after="0" w:line="240" w:lineRule="auto"/>
                    <w:jc w:val="center"/>
                    <w:rPr>
                      <w:rFonts w:eastAsia="Times New Roman" w:cs="Times New Roman"/>
                      <w:b/>
                      <w:bCs/>
                      <w:i/>
                      <w:iCs/>
                      <w:color w:val="FF0000"/>
                      <w:sz w:val="24"/>
                      <w:szCs w:val="24"/>
                    </w:rPr>
                  </w:pPr>
                  <w:r w:rsidRPr="00730051">
                    <w:rPr>
                      <w:rFonts w:eastAsia="Times New Roman" w:cs="Times New Roman"/>
                      <w:b/>
                      <w:bCs/>
                      <w:i/>
                      <w:iCs/>
                      <w:color w:val="FF0000"/>
                      <w:sz w:val="24"/>
                      <w:szCs w:val="24"/>
                    </w:rPr>
                    <w:t>32</w:t>
                  </w:r>
                </w:p>
              </w:tc>
              <w:tc>
                <w:tcPr>
                  <w:tcW w:w="862" w:type="dxa"/>
                  <w:tcBorders>
                    <w:top w:val="nil"/>
                    <w:left w:val="nil"/>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rPr>
                      <w:rFonts w:eastAsia="Times New Roman" w:cs="Times New Roman"/>
                      <w:b/>
                      <w:bCs/>
                      <w:i/>
                      <w:iCs/>
                      <w:color w:val="FF0000"/>
                      <w:sz w:val="20"/>
                      <w:szCs w:val="20"/>
                    </w:rPr>
                  </w:pPr>
                  <w:r w:rsidRPr="00730051">
                    <w:rPr>
                      <w:rFonts w:eastAsia="Times New Roman" w:cs="Times New Roman"/>
                      <w:b/>
                      <w:bCs/>
                      <w:i/>
                      <w:iCs/>
                      <w:color w:val="FF0000"/>
                      <w:sz w:val="20"/>
                      <w:szCs w:val="20"/>
                    </w:rPr>
                    <w:t> </w:t>
                  </w:r>
                </w:p>
              </w:tc>
            </w:tr>
            <w:tr w:rsidR="00730051" w:rsidRPr="00730051" w:rsidTr="00730051">
              <w:trPr>
                <w:trHeight w:val="6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730051" w:rsidRPr="00730051" w:rsidRDefault="00730051" w:rsidP="00730051">
                  <w:pPr>
                    <w:spacing w:after="0" w:line="240" w:lineRule="auto"/>
                    <w:jc w:val="center"/>
                    <w:rPr>
                      <w:rFonts w:eastAsia="Times New Roman" w:cs="Times New Roman"/>
                      <w:color w:val="008000"/>
                      <w:sz w:val="24"/>
                      <w:szCs w:val="24"/>
                    </w:rPr>
                  </w:pPr>
                  <w:r w:rsidRPr="00730051">
                    <w:rPr>
                      <w:rFonts w:eastAsia="Times New Roman" w:cs="Times New Roman"/>
                      <w:color w:val="008000"/>
                      <w:sz w:val="24"/>
                      <w:szCs w:val="24"/>
                    </w:rPr>
                    <w:t>1</w:t>
                  </w:r>
                </w:p>
              </w:tc>
              <w:tc>
                <w:tcPr>
                  <w:tcW w:w="1374" w:type="dxa"/>
                  <w:tcBorders>
                    <w:top w:val="nil"/>
                    <w:left w:val="nil"/>
                    <w:bottom w:val="single" w:sz="4" w:space="0" w:color="auto"/>
                    <w:right w:val="single" w:sz="4" w:space="0" w:color="auto"/>
                  </w:tcBorders>
                  <w:shd w:val="clear" w:color="000000" w:fill="FFFFFF"/>
                  <w:noWrap/>
                  <w:vAlign w:val="center"/>
                  <w:hideMark/>
                </w:tcPr>
                <w:p w:rsidR="00730051" w:rsidRPr="00730051" w:rsidRDefault="00730051" w:rsidP="00730051">
                  <w:pPr>
                    <w:spacing w:after="0" w:line="240" w:lineRule="auto"/>
                    <w:rPr>
                      <w:rFonts w:eastAsia="Times New Roman" w:cs="Times New Roman"/>
                      <w:sz w:val="24"/>
                      <w:szCs w:val="24"/>
                    </w:rPr>
                  </w:pPr>
                  <w:r w:rsidRPr="00730051">
                    <w:rPr>
                      <w:rFonts w:eastAsia="Times New Roman" w:cs="Times New Roman"/>
                      <w:sz w:val="24"/>
                      <w:szCs w:val="24"/>
                    </w:rPr>
                    <w:t>MPT0125</w:t>
                  </w:r>
                </w:p>
              </w:tc>
              <w:tc>
                <w:tcPr>
                  <w:tcW w:w="3278" w:type="dxa"/>
                  <w:tcBorders>
                    <w:top w:val="nil"/>
                    <w:left w:val="nil"/>
                    <w:bottom w:val="single" w:sz="4" w:space="0" w:color="auto"/>
                    <w:right w:val="single" w:sz="4" w:space="0" w:color="auto"/>
                  </w:tcBorders>
                  <w:shd w:val="clear" w:color="000000" w:fill="FFFFFF"/>
                  <w:vAlign w:val="center"/>
                  <w:hideMark/>
                </w:tcPr>
                <w:p w:rsidR="00730051" w:rsidRPr="00730051" w:rsidRDefault="00730051" w:rsidP="00730051">
                  <w:pPr>
                    <w:spacing w:after="0" w:line="240" w:lineRule="auto"/>
                    <w:rPr>
                      <w:rFonts w:eastAsia="Times New Roman" w:cs="Times New Roman"/>
                      <w:sz w:val="24"/>
                      <w:szCs w:val="24"/>
                    </w:rPr>
                  </w:pPr>
                  <w:r w:rsidRPr="00730051">
                    <w:rPr>
                      <w:rFonts w:eastAsia="Times New Roman" w:cs="Times New Roman"/>
                      <w:sz w:val="24"/>
                      <w:szCs w:val="24"/>
                    </w:rPr>
                    <w:t>Những nguyên lý cơ bản của chủ nghĩa Mác-Lênin 1</w:t>
                  </w:r>
                  <w:r w:rsidRPr="00730051">
                    <w:rPr>
                      <w:rFonts w:eastAsia="Times New Roman" w:cs="Times New Roman"/>
                      <w:sz w:val="24"/>
                      <w:szCs w:val="24"/>
                    </w:rPr>
                    <w:br/>
                    <w:t>Principles of Maxism-Leninism 1</w:t>
                  </w:r>
                </w:p>
              </w:tc>
              <w:tc>
                <w:tcPr>
                  <w:tcW w:w="576" w:type="dxa"/>
                  <w:tcBorders>
                    <w:top w:val="nil"/>
                    <w:left w:val="nil"/>
                    <w:bottom w:val="single" w:sz="4" w:space="0" w:color="auto"/>
                    <w:right w:val="single" w:sz="4" w:space="0" w:color="auto"/>
                  </w:tcBorders>
                  <w:shd w:val="clear" w:color="000000" w:fill="FFFFFF"/>
                  <w:noWrap/>
                  <w:vAlign w:val="center"/>
                  <w:hideMark/>
                </w:tcPr>
                <w:p w:rsidR="00730051" w:rsidRPr="00730051" w:rsidRDefault="00730051" w:rsidP="00730051">
                  <w:pPr>
                    <w:spacing w:after="0" w:line="240" w:lineRule="auto"/>
                    <w:jc w:val="center"/>
                    <w:rPr>
                      <w:rFonts w:eastAsia="Times New Roman" w:cs="Times New Roman"/>
                      <w:sz w:val="24"/>
                      <w:szCs w:val="24"/>
                    </w:rPr>
                  </w:pPr>
                  <w:r w:rsidRPr="00730051">
                    <w:rPr>
                      <w:rFonts w:eastAsia="Times New Roman" w:cs="Times New Roman"/>
                      <w:sz w:val="24"/>
                      <w:szCs w:val="24"/>
                    </w:rPr>
                    <w:t>2</w:t>
                  </w:r>
                </w:p>
              </w:tc>
              <w:tc>
                <w:tcPr>
                  <w:tcW w:w="862" w:type="dxa"/>
                  <w:tcBorders>
                    <w:top w:val="nil"/>
                    <w:left w:val="nil"/>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rPr>
                      <w:rFonts w:eastAsia="Times New Roman" w:cs="Times New Roman"/>
                      <w:sz w:val="20"/>
                      <w:szCs w:val="20"/>
                    </w:rPr>
                  </w:pPr>
                  <w:r w:rsidRPr="00730051">
                    <w:rPr>
                      <w:rFonts w:eastAsia="Times New Roman" w:cs="Times New Roman"/>
                      <w:sz w:val="20"/>
                      <w:szCs w:val="20"/>
                    </w:rPr>
                    <w:t> </w:t>
                  </w:r>
                </w:p>
              </w:tc>
            </w:tr>
            <w:tr w:rsidR="00730051" w:rsidRPr="00730051" w:rsidTr="00730051">
              <w:trPr>
                <w:trHeight w:val="6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730051" w:rsidRPr="00730051" w:rsidRDefault="00730051" w:rsidP="00730051">
                  <w:pPr>
                    <w:spacing w:after="0" w:line="240" w:lineRule="auto"/>
                    <w:jc w:val="center"/>
                    <w:rPr>
                      <w:rFonts w:eastAsia="Times New Roman" w:cs="Times New Roman"/>
                      <w:color w:val="008000"/>
                      <w:sz w:val="24"/>
                      <w:szCs w:val="24"/>
                    </w:rPr>
                  </w:pPr>
                  <w:r w:rsidRPr="00730051">
                    <w:rPr>
                      <w:rFonts w:eastAsia="Times New Roman" w:cs="Times New Roman"/>
                      <w:color w:val="008000"/>
                      <w:sz w:val="24"/>
                      <w:szCs w:val="24"/>
                    </w:rPr>
                    <w:t>2</w:t>
                  </w:r>
                </w:p>
              </w:tc>
              <w:tc>
                <w:tcPr>
                  <w:tcW w:w="1374" w:type="dxa"/>
                  <w:tcBorders>
                    <w:top w:val="nil"/>
                    <w:left w:val="nil"/>
                    <w:bottom w:val="single" w:sz="4" w:space="0" w:color="auto"/>
                    <w:right w:val="single" w:sz="4" w:space="0" w:color="auto"/>
                  </w:tcBorders>
                  <w:shd w:val="clear" w:color="000000" w:fill="FFFFFF"/>
                  <w:noWrap/>
                  <w:vAlign w:val="center"/>
                  <w:hideMark/>
                </w:tcPr>
                <w:p w:rsidR="00730051" w:rsidRPr="00730051" w:rsidRDefault="00730051" w:rsidP="00730051">
                  <w:pPr>
                    <w:spacing w:after="0" w:line="240" w:lineRule="auto"/>
                    <w:rPr>
                      <w:rFonts w:eastAsia="Times New Roman" w:cs="Times New Roman"/>
                      <w:sz w:val="24"/>
                      <w:szCs w:val="24"/>
                    </w:rPr>
                  </w:pPr>
                  <w:r w:rsidRPr="00730051">
                    <w:rPr>
                      <w:rFonts w:eastAsia="Times New Roman" w:cs="Times New Roman"/>
                      <w:sz w:val="24"/>
                      <w:szCs w:val="24"/>
                    </w:rPr>
                    <w:t>MPT0126</w:t>
                  </w:r>
                </w:p>
              </w:tc>
              <w:tc>
                <w:tcPr>
                  <w:tcW w:w="3278" w:type="dxa"/>
                  <w:tcBorders>
                    <w:top w:val="nil"/>
                    <w:left w:val="nil"/>
                    <w:bottom w:val="single" w:sz="4" w:space="0" w:color="auto"/>
                    <w:right w:val="single" w:sz="4" w:space="0" w:color="auto"/>
                  </w:tcBorders>
                  <w:shd w:val="clear" w:color="000000" w:fill="FFFFFF"/>
                  <w:vAlign w:val="center"/>
                  <w:hideMark/>
                </w:tcPr>
                <w:p w:rsidR="00730051" w:rsidRPr="00730051" w:rsidRDefault="00730051" w:rsidP="00730051">
                  <w:pPr>
                    <w:spacing w:after="0" w:line="240" w:lineRule="auto"/>
                    <w:rPr>
                      <w:rFonts w:eastAsia="Times New Roman" w:cs="Times New Roman"/>
                      <w:sz w:val="24"/>
                      <w:szCs w:val="24"/>
                    </w:rPr>
                  </w:pPr>
                  <w:r w:rsidRPr="00730051">
                    <w:rPr>
                      <w:rFonts w:eastAsia="Times New Roman" w:cs="Times New Roman"/>
                      <w:sz w:val="24"/>
                      <w:szCs w:val="24"/>
                    </w:rPr>
                    <w:t>Những nguyên lý cơ bản của chủ nghĩa Mác-Lênin 2</w:t>
                  </w:r>
                  <w:r w:rsidRPr="00730051">
                    <w:rPr>
                      <w:rFonts w:eastAsia="Times New Roman" w:cs="Times New Roman"/>
                      <w:sz w:val="24"/>
                      <w:szCs w:val="24"/>
                    </w:rPr>
                    <w:br/>
                    <w:t>Principles of Maxism-Leninism 2</w:t>
                  </w:r>
                </w:p>
              </w:tc>
              <w:tc>
                <w:tcPr>
                  <w:tcW w:w="576" w:type="dxa"/>
                  <w:tcBorders>
                    <w:top w:val="nil"/>
                    <w:left w:val="nil"/>
                    <w:bottom w:val="single" w:sz="4" w:space="0" w:color="auto"/>
                    <w:right w:val="single" w:sz="4" w:space="0" w:color="auto"/>
                  </w:tcBorders>
                  <w:shd w:val="clear" w:color="000000" w:fill="FFFFFF"/>
                  <w:noWrap/>
                  <w:vAlign w:val="center"/>
                  <w:hideMark/>
                </w:tcPr>
                <w:p w:rsidR="00730051" w:rsidRPr="00730051" w:rsidRDefault="00730051" w:rsidP="00730051">
                  <w:pPr>
                    <w:spacing w:after="0" w:line="240" w:lineRule="auto"/>
                    <w:jc w:val="center"/>
                    <w:rPr>
                      <w:rFonts w:eastAsia="Times New Roman" w:cs="Times New Roman"/>
                      <w:sz w:val="24"/>
                      <w:szCs w:val="24"/>
                    </w:rPr>
                  </w:pPr>
                  <w:r w:rsidRPr="00730051">
                    <w:rPr>
                      <w:rFonts w:eastAsia="Times New Roman" w:cs="Times New Roman"/>
                      <w:sz w:val="24"/>
                      <w:szCs w:val="24"/>
                    </w:rPr>
                    <w:t>3</w:t>
                  </w:r>
                </w:p>
              </w:tc>
              <w:tc>
                <w:tcPr>
                  <w:tcW w:w="862" w:type="dxa"/>
                  <w:tcBorders>
                    <w:top w:val="nil"/>
                    <w:left w:val="nil"/>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rPr>
                      <w:rFonts w:eastAsia="Times New Roman" w:cs="Times New Roman"/>
                      <w:sz w:val="20"/>
                      <w:szCs w:val="20"/>
                    </w:rPr>
                  </w:pPr>
                  <w:r w:rsidRPr="00730051">
                    <w:rPr>
                      <w:rFonts w:eastAsia="Times New Roman" w:cs="Times New Roman"/>
                      <w:sz w:val="20"/>
                      <w:szCs w:val="20"/>
                    </w:rPr>
                    <w:t> </w:t>
                  </w:r>
                </w:p>
              </w:tc>
            </w:tr>
            <w:tr w:rsidR="00730051" w:rsidRPr="00730051" w:rsidTr="00730051">
              <w:trPr>
                <w:trHeight w:val="6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730051" w:rsidRPr="00730051" w:rsidRDefault="00730051" w:rsidP="00730051">
                  <w:pPr>
                    <w:spacing w:after="0" w:line="240" w:lineRule="auto"/>
                    <w:jc w:val="center"/>
                    <w:rPr>
                      <w:rFonts w:eastAsia="Times New Roman" w:cs="Times New Roman"/>
                      <w:color w:val="008000"/>
                      <w:sz w:val="24"/>
                      <w:szCs w:val="24"/>
                    </w:rPr>
                  </w:pPr>
                  <w:r w:rsidRPr="00730051">
                    <w:rPr>
                      <w:rFonts w:eastAsia="Times New Roman" w:cs="Times New Roman"/>
                      <w:color w:val="008000"/>
                      <w:sz w:val="24"/>
                      <w:szCs w:val="24"/>
                    </w:rPr>
                    <w:t>3</w:t>
                  </w:r>
                </w:p>
              </w:tc>
              <w:tc>
                <w:tcPr>
                  <w:tcW w:w="1374" w:type="dxa"/>
                  <w:tcBorders>
                    <w:top w:val="nil"/>
                    <w:left w:val="nil"/>
                    <w:bottom w:val="single" w:sz="4" w:space="0" w:color="auto"/>
                    <w:right w:val="single" w:sz="4" w:space="0" w:color="auto"/>
                  </w:tcBorders>
                  <w:shd w:val="clear" w:color="000000" w:fill="FFFFFF"/>
                  <w:noWrap/>
                  <w:vAlign w:val="center"/>
                  <w:hideMark/>
                </w:tcPr>
                <w:p w:rsidR="00730051" w:rsidRPr="00730051" w:rsidRDefault="00730051" w:rsidP="00730051">
                  <w:pPr>
                    <w:spacing w:after="0" w:line="240" w:lineRule="auto"/>
                    <w:rPr>
                      <w:rFonts w:eastAsia="Times New Roman" w:cs="Times New Roman"/>
                      <w:sz w:val="24"/>
                      <w:szCs w:val="24"/>
                    </w:rPr>
                  </w:pPr>
                  <w:r w:rsidRPr="00730051">
                    <w:rPr>
                      <w:rFonts w:eastAsia="Times New Roman" w:cs="Times New Roman"/>
                      <w:sz w:val="24"/>
                      <w:szCs w:val="24"/>
                    </w:rPr>
                    <w:t>VPP0027</w:t>
                  </w:r>
                </w:p>
              </w:tc>
              <w:tc>
                <w:tcPr>
                  <w:tcW w:w="3278" w:type="dxa"/>
                  <w:tcBorders>
                    <w:top w:val="nil"/>
                    <w:left w:val="nil"/>
                    <w:bottom w:val="single" w:sz="4" w:space="0" w:color="auto"/>
                    <w:right w:val="single" w:sz="4" w:space="0" w:color="auto"/>
                  </w:tcBorders>
                  <w:shd w:val="clear" w:color="000000" w:fill="FFFFFF"/>
                  <w:vAlign w:val="center"/>
                  <w:hideMark/>
                </w:tcPr>
                <w:p w:rsidR="00730051" w:rsidRPr="00730051" w:rsidRDefault="00730051" w:rsidP="00730051">
                  <w:pPr>
                    <w:spacing w:after="0" w:line="240" w:lineRule="auto"/>
                    <w:rPr>
                      <w:rFonts w:eastAsia="Times New Roman" w:cs="Times New Roman"/>
                      <w:sz w:val="24"/>
                      <w:szCs w:val="24"/>
                    </w:rPr>
                  </w:pPr>
                  <w:r w:rsidRPr="00730051">
                    <w:rPr>
                      <w:rFonts w:eastAsia="Times New Roman" w:cs="Times New Roman"/>
                      <w:sz w:val="24"/>
                      <w:szCs w:val="24"/>
                    </w:rPr>
                    <w:t>Đường lối cách mạng của Đảng Cộng sản Việt Nam</w:t>
                  </w:r>
                  <w:r w:rsidRPr="00730051">
                    <w:rPr>
                      <w:rFonts w:eastAsia="Times New Roman" w:cs="Times New Roman"/>
                      <w:sz w:val="24"/>
                      <w:szCs w:val="24"/>
                    </w:rPr>
                    <w:br/>
                    <w:t>Political Revolution Roadmap of the Communist Party of Vietnam</w:t>
                  </w:r>
                </w:p>
              </w:tc>
              <w:tc>
                <w:tcPr>
                  <w:tcW w:w="576" w:type="dxa"/>
                  <w:tcBorders>
                    <w:top w:val="nil"/>
                    <w:left w:val="nil"/>
                    <w:bottom w:val="single" w:sz="4" w:space="0" w:color="auto"/>
                    <w:right w:val="single" w:sz="4" w:space="0" w:color="auto"/>
                  </w:tcBorders>
                  <w:shd w:val="clear" w:color="000000" w:fill="FFFFFF"/>
                  <w:noWrap/>
                  <w:vAlign w:val="center"/>
                  <w:hideMark/>
                </w:tcPr>
                <w:p w:rsidR="00730051" w:rsidRPr="00730051" w:rsidRDefault="00730051" w:rsidP="00730051">
                  <w:pPr>
                    <w:spacing w:after="0" w:line="240" w:lineRule="auto"/>
                    <w:jc w:val="center"/>
                    <w:rPr>
                      <w:rFonts w:eastAsia="Times New Roman" w:cs="Times New Roman"/>
                      <w:sz w:val="24"/>
                      <w:szCs w:val="24"/>
                    </w:rPr>
                  </w:pPr>
                  <w:r w:rsidRPr="00730051">
                    <w:rPr>
                      <w:rFonts w:eastAsia="Times New Roman" w:cs="Times New Roman"/>
                      <w:sz w:val="24"/>
                      <w:szCs w:val="24"/>
                    </w:rPr>
                    <w:t>3</w:t>
                  </w:r>
                </w:p>
              </w:tc>
              <w:tc>
                <w:tcPr>
                  <w:tcW w:w="862" w:type="dxa"/>
                  <w:tcBorders>
                    <w:top w:val="nil"/>
                    <w:left w:val="nil"/>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rPr>
                      <w:rFonts w:eastAsia="Times New Roman" w:cs="Times New Roman"/>
                      <w:sz w:val="20"/>
                      <w:szCs w:val="20"/>
                    </w:rPr>
                  </w:pPr>
                  <w:r w:rsidRPr="00730051">
                    <w:rPr>
                      <w:rFonts w:eastAsia="Times New Roman" w:cs="Times New Roman"/>
                      <w:sz w:val="20"/>
                      <w:szCs w:val="20"/>
                    </w:rPr>
                    <w:t> </w:t>
                  </w:r>
                </w:p>
              </w:tc>
            </w:tr>
            <w:tr w:rsidR="00730051" w:rsidRPr="00730051" w:rsidTr="00730051">
              <w:trPr>
                <w:trHeight w:val="6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730051" w:rsidRPr="00730051" w:rsidRDefault="00730051" w:rsidP="00730051">
                  <w:pPr>
                    <w:spacing w:after="0" w:line="240" w:lineRule="auto"/>
                    <w:jc w:val="center"/>
                    <w:rPr>
                      <w:rFonts w:eastAsia="Times New Roman" w:cs="Times New Roman"/>
                      <w:color w:val="008000"/>
                      <w:sz w:val="24"/>
                      <w:szCs w:val="24"/>
                    </w:rPr>
                  </w:pPr>
                  <w:r w:rsidRPr="00730051">
                    <w:rPr>
                      <w:rFonts w:eastAsia="Times New Roman" w:cs="Times New Roman"/>
                      <w:color w:val="008000"/>
                      <w:sz w:val="24"/>
                      <w:szCs w:val="24"/>
                    </w:rPr>
                    <w:t>4</w:t>
                  </w:r>
                </w:p>
              </w:tc>
              <w:tc>
                <w:tcPr>
                  <w:tcW w:w="1374" w:type="dxa"/>
                  <w:tcBorders>
                    <w:top w:val="nil"/>
                    <w:left w:val="nil"/>
                    <w:bottom w:val="single" w:sz="4" w:space="0" w:color="auto"/>
                    <w:right w:val="single" w:sz="4" w:space="0" w:color="auto"/>
                  </w:tcBorders>
                  <w:shd w:val="clear" w:color="000000" w:fill="FFFFFF"/>
                  <w:noWrap/>
                  <w:vAlign w:val="center"/>
                  <w:hideMark/>
                </w:tcPr>
                <w:p w:rsidR="00730051" w:rsidRPr="00730051" w:rsidRDefault="00730051" w:rsidP="00730051">
                  <w:pPr>
                    <w:spacing w:after="0" w:line="240" w:lineRule="auto"/>
                    <w:rPr>
                      <w:rFonts w:eastAsia="Times New Roman" w:cs="Times New Roman"/>
                      <w:sz w:val="24"/>
                      <w:szCs w:val="24"/>
                    </w:rPr>
                  </w:pPr>
                  <w:r w:rsidRPr="00730051">
                    <w:rPr>
                      <w:rFonts w:eastAsia="Times New Roman" w:cs="Times New Roman"/>
                      <w:sz w:val="24"/>
                      <w:szCs w:val="24"/>
                    </w:rPr>
                    <w:t>HVE0244</w:t>
                  </w:r>
                </w:p>
              </w:tc>
              <w:tc>
                <w:tcPr>
                  <w:tcW w:w="3278" w:type="dxa"/>
                  <w:tcBorders>
                    <w:top w:val="nil"/>
                    <w:left w:val="nil"/>
                    <w:bottom w:val="single" w:sz="4" w:space="0" w:color="auto"/>
                    <w:right w:val="single" w:sz="4" w:space="0" w:color="auto"/>
                  </w:tcBorders>
                  <w:shd w:val="clear" w:color="000000" w:fill="FFFFFF"/>
                  <w:vAlign w:val="center"/>
                  <w:hideMark/>
                </w:tcPr>
                <w:p w:rsidR="00730051" w:rsidRPr="00730051" w:rsidRDefault="00730051" w:rsidP="00730051">
                  <w:pPr>
                    <w:spacing w:after="0" w:line="240" w:lineRule="auto"/>
                    <w:rPr>
                      <w:rFonts w:eastAsia="Times New Roman" w:cs="Times New Roman"/>
                      <w:sz w:val="24"/>
                      <w:szCs w:val="24"/>
                    </w:rPr>
                  </w:pPr>
                  <w:r w:rsidRPr="00730051">
                    <w:rPr>
                      <w:rFonts w:eastAsia="Times New Roman" w:cs="Times New Roman"/>
                      <w:sz w:val="24"/>
                      <w:szCs w:val="24"/>
                    </w:rPr>
                    <w:t>Tư tưởng Hồ Chí Minh</w:t>
                  </w:r>
                  <w:r w:rsidRPr="00730051">
                    <w:rPr>
                      <w:rFonts w:eastAsia="Times New Roman" w:cs="Times New Roman"/>
                      <w:sz w:val="24"/>
                      <w:szCs w:val="24"/>
                    </w:rPr>
                    <w:br/>
                    <w:t>Ho Chi Minh Ideology</w:t>
                  </w:r>
                </w:p>
              </w:tc>
              <w:tc>
                <w:tcPr>
                  <w:tcW w:w="576" w:type="dxa"/>
                  <w:tcBorders>
                    <w:top w:val="nil"/>
                    <w:left w:val="nil"/>
                    <w:bottom w:val="single" w:sz="4" w:space="0" w:color="auto"/>
                    <w:right w:val="single" w:sz="4" w:space="0" w:color="auto"/>
                  </w:tcBorders>
                  <w:shd w:val="clear" w:color="000000" w:fill="FFFFFF"/>
                  <w:noWrap/>
                  <w:vAlign w:val="center"/>
                  <w:hideMark/>
                </w:tcPr>
                <w:p w:rsidR="00730051" w:rsidRPr="00730051" w:rsidRDefault="00730051" w:rsidP="00730051">
                  <w:pPr>
                    <w:spacing w:after="0" w:line="240" w:lineRule="auto"/>
                    <w:jc w:val="center"/>
                    <w:rPr>
                      <w:rFonts w:eastAsia="Times New Roman" w:cs="Times New Roman"/>
                      <w:sz w:val="24"/>
                      <w:szCs w:val="24"/>
                    </w:rPr>
                  </w:pPr>
                  <w:r w:rsidRPr="00730051">
                    <w:rPr>
                      <w:rFonts w:eastAsia="Times New Roman" w:cs="Times New Roman"/>
                      <w:sz w:val="24"/>
                      <w:szCs w:val="24"/>
                    </w:rPr>
                    <w:t>3</w:t>
                  </w:r>
                </w:p>
              </w:tc>
              <w:tc>
                <w:tcPr>
                  <w:tcW w:w="862" w:type="dxa"/>
                  <w:tcBorders>
                    <w:top w:val="nil"/>
                    <w:left w:val="nil"/>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rPr>
                      <w:rFonts w:eastAsia="Times New Roman" w:cs="Times New Roman"/>
                      <w:sz w:val="20"/>
                      <w:szCs w:val="20"/>
                    </w:rPr>
                  </w:pPr>
                  <w:r w:rsidRPr="00730051">
                    <w:rPr>
                      <w:rFonts w:eastAsia="Times New Roman" w:cs="Times New Roman"/>
                      <w:sz w:val="20"/>
                      <w:szCs w:val="20"/>
                    </w:rPr>
                    <w:t> </w:t>
                  </w:r>
                </w:p>
              </w:tc>
            </w:tr>
            <w:tr w:rsidR="00730051" w:rsidRPr="00730051" w:rsidTr="00730051">
              <w:trPr>
                <w:trHeight w:val="375"/>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730051" w:rsidRPr="00730051" w:rsidRDefault="00730051" w:rsidP="00730051">
                  <w:pPr>
                    <w:spacing w:after="0" w:line="240" w:lineRule="auto"/>
                    <w:jc w:val="center"/>
                    <w:rPr>
                      <w:rFonts w:eastAsia="Times New Roman" w:cs="Times New Roman"/>
                      <w:color w:val="008000"/>
                      <w:sz w:val="24"/>
                      <w:szCs w:val="24"/>
                    </w:rPr>
                  </w:pPr>
                  <w:r w:rsidRPr="00730051">
                    <w:rPr>
                      <w:rFonts w:eastAsia="Times New Roman" w:cs="Times New Roman"/>
                      <w:color w:val="008000"/>
                      <w:sz w:val="24"/>
                      <w:szCs w:val="24"/>
                    </w:rPr>
                    <w:t>5</w:t>
                  </w:r>
                </w:p>
              </w:tc>
              <w:tc>
                <w:tcPr>
                  <w:tcW w:w="1374" w:type="dxa"/>
                  <w:tcBorders>
                    <w:top w:val="nil"/>
                    <w:left w:val="nil"/>
                    <w:bottom w:val="single" w:sz="4" w:space="0" w:color="auto"/>
                    <w:right w:val="single" w:sz="4" w:space="0" w:color="auto"/>
                  </w:tcBorders>
                  <w:shd w:val="clear" w:color="000000" w:fill="FFFFFF"/>
                  <w:noWrap/>
                  <w:vAlign w:val="center"/>
                  <w:hideMark/>
                </w:tcPr>
                <w:p w:rsidR="00730051" w:rsidRPr="00730051" w:rsidRDefault="00730051" w:rsidP="00730051">
                  <w:pPr>
                    <w:spacing w:after="0" w:line="240" w:lineRule="auto"/>
                    <w:rPr>
                      <w:rFonts w:eastAsia="Times New Roman" w:cs="Times New Roman"/>
                      <w:sz w:val="24"/>
                      <w:szCs w:val="24"/>
                    </w:rPr>
                  </w:pPr>
                  <w:r w:rsidRPr="00730051">
                    <w:rPr>
                      <w:rFonts w:eastAsia="Times New Roman" w:cs="Times New Roman"/>
                      <w:sz w:val="24"/>
                      <w:szCs w:val="24"/>
                    </w:rPr>
                    <w:t>BFL0117</w:t>
                  </w:r>
                </w:p>
              </w:tc>
              <w:tc>
                <w:tcPr>
                  <w:tcW w:w="3278" w:type="dxa"/>
                  <w:tcBorders>
                    <w:top w:val="nil"/>
                    <w:left w:val="nil"/>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rPr>
                      <w:rFonts w:eastAsia="Times New Roman" w:cs="Times New Roman"/>
                      <w:color w:val="000000"/>
                      <w:sz w:val="25"/>
                      <w:szCs w:val="25"/>
                    </w:rPr>
                  </w:pPr>
                  <w:r w:rsidRPr="00730051">
                    <w:rPr>
                      <w:rFonts w:eastAsia="Times New Roman" w:cs="Times New Roman"/>
                      <w:color w:val="000000"/>
                      <w:sz w:val="25"/>
                      <w:szCs w:val="25"/>
                    </w:rPr>
                    <w:t xml:space="preserve">Tiếng Anh cơ bản </w:t>
                  </w:r>
                </w:p>
              </w:tc>
              <w:tc>
                <w:tcPr>
                  <w:tcW w:w="576" w:type="dxa"/>
                  <w:tcBorders>
                    <w:top w:val="nil"/>
                    <w:left w:val="nil"/>
                    <w:bottom w:val="single" w:sz="4" w:space="0" w:color="auto"/>
                    <w:right w:val="single" w:sz="4" w:space="0" w:color="auto"/>
                  </w:tcBorders>
                  <w:shd w:val="clear" w:color="000000" w:fill="FFFFFF"/>
                  <w:noWrap/>
                  <w:vAlign w:val="center"/>
                  <w:hideMark/>
                </w:tcPr>
                <w:p w:rsidR="00730051" w:rsidRPr="00730051" w:rsidRDefault="00730051" w:rsidP="00730051">
                  <w:pPr>
                    <w:spacing w:after="0" w:line="240" w:lineRule="auto"/>
                    <w:jc w:val="center"/>
                    <w:rPr>
                      <w:rFonts w:eastAsia="Times New Roman" w:cs="Times New Roman"/>
                      <w:sz w:val="24"/>
                      <w:szCs w:val="24"/>
                    </w:rPr>
                  </w:pPr>
                  <w:r w:rsidRPr="00730051">
                    <w:rPr>
                      <w:rFonts w:eastAsia="Times New Roman" w:cs="Times New Roman"/>
                      <w:sz w:val="24"/>
                      <w:szCs w:val="24"/>
                    </w:rPr>
                    <w:t>3</w:t>
                  </w:r>
                </w:p>
              </w:tc>
              <w:tc>
                <w:tcPr>
                  <w:tcW w:w="862" w:type="dxa"/>
                  <w:tcBorders>
                    <w:top w:val="nil"/>
                    <w:left w:val="nil"/>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rPr>
                      <w:rFonts w:eastAsia="Times New Roman" w:cs="Times New Roman"/>
                      <w:sz w:val="20"/>
                      <w:szCs w:val="20"/>
                    </w:rPr>
                  </w:pPr>
                  <w:r w:rsidRPr="00730051">
                    <w:rPr>
                      <w:rFonts w:eastAsia="Times New Roman" w:cs="Times New Roman"/>
                      <w:sz w:val="20"/>
                      <w:szCs w:val="20"/>
                    </w:rPr>
                    <w:t> </w:t>
                  </w:r>
                </w:p>
              </w:tc>
            </w:tr>
            <w:tr w:rsidR="00730051" w:rsidRPr="00730051" w:rsidTr="00730051">
              <w:trPr>
                <w:trHeight w:val="375"/>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730051" w:rsidRPr="00730051" w:rsidRDefault="00730051" w:rsidP="00730051">
                  <w:pPr>
                    <w:spacing w:after="0" w:line="240" w:lineRule="auto"/>
                    <w:jc w:val="center"/>
                    <w:rPr>
                      <w:rFonts w:eastAsia="Times New Roman" w:cs="Times New Roman"/>
                      <w:color w:val="008000"/>
                      <w:sz w:val="24"/>
                      <w:szCs w:val="24"/>
                    </w:rPr>
                  </w:pPr>
                  <w:r w:rsidRPr="00730051">
                    <w:rPr>
                      <w:rFonts w:eastAsia="Times New Roman" w:cs="Times New Roman"/>
                      <w:color w:val="008000"/>
                      <w:sz w:val="24"/>
                      <w:szCs w:val="24"/>
                    </w:rPr>
                    <w:t>6</w:t>
                  </w:r>
                </w:p>
              </w:tc>
              <w:tc>
                <w:tcPr>
                  <w:tcW w:w="1374" w:type="dxa"/>
                  <w:tcBorders>
                    <w:top w:val="nil"/>
                    <w:left w:val="nil"/>
                    <w:bottom w:val="single" w:sz="4" w:space="0" w:color="auto"/>
                    <w:right w:val="single" w:sz="4" w:space="0" w:color="auto"/>
                  </w:tcBorders>
                  <w:shd w:val="clear" w:color="000000" w:fill="FFFFFF"/>
                  <w:noWrap/>
                  <w:vAlign w:val="center"/>
                  <w:hideMark/>
                </w:tcPr>
                <w:p w:rsidR="00730051" w:rsidRPr="00730051" w:rsidRDefault="00730051" w:rsidP="00730051">
                  <w:pPr>
                    <w:spacing w:after="0" w:line="240" w:lineRule="auto"/>
                    <w:rPr>
                      <w:rFonts w:eastAsia="Times New Roman" w:cs="Times New Roman"/>
                      <w:sz w:val="24"/>
                      <w:szCs w:val="24"/>
                    </w:rPr>
                  </w:pPr>
                  <w:r w:rsidRPr="00730051">
                    <w:rPr>
                      <w:rFonts w:eastAsia="Times New Roman" w:cs="Times New Roman"/>
                      <w:sz w:val="24"/>
                      <w:szCs w:val="24"/>
                    </w:rPr>
                    <w:t>BFL0118</w:t>
                  </w:r>
                </w:p>
              </w:tc>
              <w:tc>
                <w:tcPr>
                  <w:tcW w:w="3278" w:type="dxa"/>
                  <w:tcBorders>
                    <w:top w:val="nil"/>
                    <w:left w:val="nil"/>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rPr>
                      <w:rFonts w:eastAsia="Times New Roman" w:cs="Times New Roman"/>
                      <w:color w:val="000000"/>
                      <w:sz w:val="25"/>
                      <w:szCs w:val="25"/>
                    </w:rPr>
                  </w:pPr>
                  <w:r w:rsidRPr="00730051">
                    <w:rPr>
                      <w:rFonts w:eastAsia="Times New Roman" w:cs="Times New Roman"/>
                      <w:color w:val="000000"/>
                      <w:sz w:val="25"/>
                      <w:szCs w:val="25"/>
                    </w:rPr>
                    <w:t>Tiếng Anh nâng cao</w:t>
                  </w:r>
                </w:p>
              </w:tc>
              <w:tc>
                <w:tcPr>
                  <w:tcW w:w="576" w:type="dxa"/>
                  <w:tcBorders>
                    <w:top w:val="nil"/>
                    <w:left w:val="nil"/>
                    <w:bottom w:val="single" w:sz="4" w:space="0" w:color="auto"/>
                    <w:right w:val="single" w:sz="4" w:space="0" w:color="auto"/>
                  </w:tcBorders>
                  <w:shd w:val="clear" w:color="000000" w:fill="FFFFFF"/>
                  <w:noWrap/>
                  <w:vAlign w:val="center"/>
                  <w:hideMark/>
                </w:tcPr>
                <w:p w:rsidR="00730051" w:rsidRPr="00730051" w:rsidRDefault="00730051" w:rsidP="00730051">
                  <w:pPr>
                    <w:spacing w:after="0" w:line="240" w:lineRule="auto"/>
                    <w:jc w:val="center"/>
                    <w:rPr>
                      <w:rFonts w:eastAsia="Times New Roman" w:cs="Times New Roman"/>
                      <w:color w:val="FF0000"/>
                      <w:sz w:val="24"/>
                      <w:szCs w:val="24"/>
                    </w:rPr>
                  </w:pPr>
                  <w:r w:rsidRPr="00730051">
                    <w:rPr>
                      <w:rFonts w:eastAsia="Times New Roman" w:cs="Times New Roman"/>
                      <w:color w:val="FF0000"/>
                      <w:sz w:val="24"/>
                      <w:szCs w:val="24"/>
                    </w:rPr>
                    <w:t>4</w:t>
                  </w:r>
                </w:p>
              </w:tc>
              <w:tc>
                <w:tcPr>
                  <w:tcW w:w="862" w:type="dxa"/>
                  <w:tcBorders>
                    <w:top w:val="nil"/>
                    <w:left w:val="nil"/>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rPr>
                      <w:rFonts w:eastAsia="Times New Roman" w:cs="Times New Roman"/>
                      <w:sz w:val="20"/>
                      <w:szCs w:val="20"/>
                    </w:rPr>
                  </w:pPr>
                  <w:r w:rsidRPr="00730051">
                    <w:rPr>
                      <w:rFonts w:eastAsia="Times New Roman" w:cs="Times New Roman"/>
                      <w:sz w:val="20"/>
                      <w:szCs w:val="20"/>
                    </w:rPr>
                    <w:t> </w:t>
                  </w:r>
                </w:p>
              </w:tc>
            </w:tr>
            <w:tr w:rsidR="00730051" w:rsidRPr="00730051" w:rsidTr="00730051">
              <w:trPr>
                <w:trHeight w:val="315"/>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730051" w:rsidRPr="00730051" w:rsidRDefault="00730051" w:rsidP="00730051">
                  <w:pPr>
                    <w:spacing w:after="0" w:line="240" w:lineRule="auto"/>
                    <w:jc w:val="center"/>
                    <w:rPr>
                      <w:rFonts w:eastAsia="Times New Roman" w:cs="Times New Roman"/>
                      <w:color w:val="FF0000"/>
                      <w:sz w:val="24"/>
                      <w:szCs w:val="24"/>
                    </w:rPr>
                  </w:pPr>
                  <w:r w:rsidRPr="00730051">
                    <w:rPr>
                      <w:rFonts w:eastAsia="Times New Roman" w:cs="Times New Roman"/>
                      <w:color w:val="FF0000"/>
                      <w:sz w:val="24"/>
                      <w:szCs w:val="24"/>
                    </w:rPr>
                    <w:t>7</w:t>
                  </w:r>
                </w:p>
              </w:tc>
              <w:tc>
                <w:tcPr>
                  <w:tcW w:w="1374" w:type="dxa"/>
                  <w:tcBorders>
                    <w:top w:val="nil"/>
                    <w:left w:val="nil"/>
                    <w:bottom w:val="single" w:sz="4" w:space="0" w:color="auto"/>
                    <w:right w:val="single" w:sz="4" w:space="0" w:color="auto"/>
                  </w:tcBorders>
                  <w:shd w:val="clear" w:color="000000" w:fill="FFFFFF"/>
                  <w:noWrap/>
                  <w:vAlign w:val="center"/>
                  <w:hideMark/>
                </w:tcPr>
                <w:p w:rsidR="00730051" w:rsidRPr="00730051" w:rsidRDefault="00730051" w:rsidP="00730051">
                  <w:pPr>
                    <w:spacing w:after="0" w:line="240" w:lineRule="auto"/>
                    <w:rPr>
                      <w:rFonts w:eastAsia="Times New Roman" w:cs="Times New Roman"/>
                      <w:color w:val="FF0000"/>
                      <w:sz w:val="24"/>
                      <w:szCs w:val="24"/>
                    </w:rPr>
                  </w:pPr>
                  <w:r w:rsidRPr="00730051">
                    <w:rPr>
                      <w:rFonts w:eastAsia="Times New Roman" w:cs="Times New Roman"/>
                      <w:color w:val="FF0000"/>
                      <w:sz w:val="24"/>
                      <w:szCs w:val="24"/>
                    </w:rPr>
                    <w:t>AMA0237</w:t>
                  </w:r>
                </w:p>
              </w:tc>
              <w:tc>
                <w:tcPr>
                  <w:tcW w:w="3278" w:type="dxa"/>
                  <w:tcBorders>
                    <w:top w:val="nil"/>
                    <w:left w:val="nil"/>
                    <w:bottom w:val="single" w:sz="4" w:space="0" w:color="auto"/>
                    <w:right w:val="single" w:sz="4" w:space="0" w:color="auto"/>
                  </w:tcBorders>
                  <w:shd w:val="clear" w:color="000000" w:fill="FFFFFF"/>
                  <w:vAlign w:val="center"/>
                  <w:hideMark/>
                </w:tcPr>
                <w:p w:rsidR="00730051" w:rsidRPr="00730051" w:rsidRDefault="00730051" w:rsidP="00730051">
                  <w:pPr>
                    <w:spacing w:after="0" w:line="240" w:lineRule="auto"/>
                    <w:rPr>
                      <w:rFonts w:eastAsia="Times New Roman" w:cs="Times New Roman"/>
                      <w:color w:val="FF0000"/>
                      <w:sz w:val="24"/>
                      <w:szCs w:val="24"/>
                    </w:rPr>
                  </w:pPr>
                  <w:r w:rsidRPr="00730051">
                    <w:rPr>
                      <w:rFonts w:eastAsia="Times New Roman" w:cs="Times New Roman"/>
                      <w:color w:val="FF0000"/>
                      <w:sz w:val="24"/>
                      <w:szCs w:val="24"/>
                    </w:rPr>
                    <w:t>Toán cao cấp 1</w:t>
                  </w:r>
                </w:p>
              </w:tc>
              <w:tc>
                <w:tcPr>
                  <w:tcW w:w="576" w:type="dxa"/>
                  <w:tcBorders>
                    <w:top w:val="nil"/>
                    <w:left w:val="nil"/>
                    <w:bottom w:val="single" w:sz="4" w:space="0" w:color="auto"/>
                    <w:right w:val="single" w:sz="4" w:space="0" w:color="auto"/>
                  </w:tcBorders>
                  <w:shd w:val="clear" w:color="000000" w:fill="FFFFFF"/>
                  <w:noWrap/>
                  <w:vAlign w:val="center"/>
                  <w:hideMark/>
                </w:tcPr>
                <w:p w:rsidR="00730051" w:rsidRPr="00730051" w:rsidRDefault="00730051" w:rsidP="00730051">
                  <w:pPr>
                    <w:spacing w:after="0" w:line="240" w:lineRule="auto"/>
                    <w:jc w:val="center"/>
                    <w:rPr>
                      <w:rFonts w:eastAsia="Times New Roman" w:cs="Times New Roman"/>
                      <w:color w:val="FF0000"/>
                      <w:sz w:val="24"/>
                      <w:szCs w:val="24"/>
                    </w:rPr>
                  </w:pPr>
                  <w:r w:rsidRPr="00730051">
                    <w:rPr>
                      <w:rFonts w:eastAsia="Times New Roman" w:cs="Times New Roman"/>
                      <w:color w:val="FF0000"/>
                      <w:sz w:val="24"/>
                      <w:szCs w:val="24"/>
                    </w:rPr>
                    <w:t>2</w:t>
                  </w:r>
                </w:p>
              </w:tc>
              <w:tc>
                <w:tcPr>
                  <w:tcW w:w="862" w:type="dxa"/>
                  <w:tcBorders>
                    <w:top w:val="nil"/>
                    <w:left w:val="nil"/>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rPr>
                      <w:rFonts w:eastAsia="Times New Roman" w:cs="Times New Roman"/>
                      <w:color w:val="FF0000"/>
                      <w:sz w:val="20"/>
                      <w:szCs w:val="20"/>
                    </w:rPr>
                  </w:pPr>
                  <w:r w:rsidRPr="00730051">
                    <w:rPr>
                      <w:rFonts w:eastAsia="Times New Roman" w:cs="Times New Roman"/>
                      <w:color w:val="FF0000"/>
                      <w:sz w:val="20"/>
                      <w:szCs w:val="20"/>
                    </w:rPr>
                    <w:t> </w:t>
                  </w:r>
                </w:p>
              </w:tc>
            </w:tr>
            <w:tr w:rsidR="00730051" w:rsidRPr="00730051" w:rsidTr="00730051">
              <w:trPr>
                <w:trHeight w:val="315"/>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730051" w:rsidRPr="00730051" w:rsidRDefault="00730051" w:rsidP="00730051">
                  <w:pPr>
                    <w:spacing w:after="0" w:line="240" w:lineRule="auto"/>
                    <w:jc w:val="center"/>
                    <w:rPr>
                      <w:rFonts w:eastAsia="Times New Roman" w:cs="Times New Roman"/>
                      <w:color w:val="FF0000"/>
                      <w:sz w:val="24"/>
                      <w:szCs w:val="24"/>
                    </w:rPr>
                  </w:pPr>
                  <w:r w:rsidRPr="00730051">
                    <w:rPr>
                      <w:rFonts w:eastAsia="Times New Roman" w:cs="Times New Roman"/>
                      <w:color w:val="FF0000"/>
                      <w:sz w:val="24"/>
                      <w:szCs w:val="24"/>
                    </w:rPr>
                    <w:t>8</w:t>
                  </w:r>
                </w:p>
              </w:tc>
              <w:tc>
                <w:tcPr>
                  <w:tcW w:w="1374" w:type="dxa"/>
                  <w:tcBorders>
                    <w:top w:val="nil"/>
                    <w:left w:val="nil"/>
                    <w:bottom w:val="single" w:sz="4" w:space="0" w:color="auto"/>
                    <w:right w:val="single" w:sz="4" w:space="0" w:color="auto"/>
                  </w:tcBorders>
                  <w:shd w:val="clear" w:color="000000" w:fill="FFFFFF"/>
                  <w:noWrap/>
                  <w:vAlign w:val="center"/>
                  <w:hideMark/>
                </w:tcPr>
                <w:p w:rsidR="00730051" w:rsidRPr="00730051" w:rsidRDefault="00730051" w:rsidP="00730051">
                  <w:pPr>
                    <w:spacing w:after="0" w:line="240" w:lineRule="auto"/>
                    <w:rPr>
                      <w:rFonts w:eastAsia="Times New Roman" w:cs="Times New Roman"/>
                      <w:color w:val="FF0000"/>
                      <w:sz w:val="24"/>
                      <w:szCs w:val="24"/>
                    </w:rPr>
                  </w:pPr>
                  <w:r w:rsidRPr="00730051">
                    <w:rPr>
                      <w:rFonts w:eastAsia="Times New Roman" w:cs="Times New Roman"/>
                      <w:color w:val="FF0000"/>
                      <w:sz w:val="24"/>
                      <w:szCs w:val="24"/>
                    </w:rPr>
                    <w:t>AMA0238</w:t>
                  </w:r>
                </w:p>
              </w:tc>
              <w:tc>
                <w:tcPr>
                  <w:tcW w:w="3278" w:type="dxa"/>
                  <w:tcBorders>
                    <w:top w:val="nil"/>
                    <w:left w:val="nil"/>
                    <w:bottom w:val="single" w:sz="4" w:space="0" w:color="auto"/>
                    <w:right w:val="single" w:sz="4" w:space="0" w:color="auto"/>
                  </w:tcBorders>
                  <w:shd w:val="clear" w:color="000000" w:fill="FFFFFF"/>
                  <w:vAlign w:val="center"/>
                  <w:hideMark/>
                </w:tcPr>
                <w:p w:rsidR="00730051" w:rsidRPr="00730051" w:rsidRDefault="00730051" w:rsidP="00730051">
                  <w:pPr>
                    <w:spacing w:after="0" w:line="240" w:lineRule="auto"/>
                    <w:rPr>
                      <w:rFonts w:eastAsia="Times New Roman" w:cs="Times New Roman"/>
                      <w:color w:val="FF0000"/>
                      <w:sz w:val="24"/>
                      <w:szCs w:val="24"/>
                    </w:rPr>
                  </w:pPr>
                  <w:r w:rsidRPr="00730051">
                    <w:rPr>
                      <w:rFonts w:eastAsia="Times New Roman" w:cs="Times New Roman"/>
                      <w:color w:val="FF0000"/>
                      <w:sz w:val="24"/>
                      <w:szCs w:val="24"/>
                    </w:rPr>
                    <w:t>Toán cao cấp 2</w:t>
                  </w:r>
                </w:p>
              </w:tc>
              <w:tc>
                <w:tcPr>
                  <w:tcW w:w="576" w:type="dxa"/>
                  <w:tcBorders>
                    <w:top w:val="nil"/>
                    <w:left w:val="nil"/>
                    <w:bottom w:val="single" w:sz="4" w:space="0" w:color="auto"/>
                    <w:right w:val="single" w:sz="4" w:space="0" w:color="auto"/>
                  </w:tcBorders>
                  <w:shd w:val="clear" w:color="000000" w:fill="FFFFFF"/>
                  <w:noWrap/>
                  <w:vAlign w:val="center"/>
                  <w:hideMark/>
                </w:tcPr>
                <w:p w:rsidR="00730051" w:rsidRPr="00730051" w:rsidRDefault="00730051" w:rsidP="00730051">
                  <w:pPr>
                    <w:spacing w:after="0" w:line="240" w:lineRule="auto"/>
                    <w:jc w:val="center"/>
                    <w:rPr>
                      <w:rFonts w:eastAsia="Times New Roman" w:cs="Times New Roman"/>
                      <w:color w:val="FF0000"/>
                      <w:sz w:val="24"/>
                      <w:szCs w:val="24"/>
                    </w:rPr>
                  </w:pPr>
                  <w:r w:rsidRPr="00730051">
                    <w:rPr>
                      <w:rFonts w:eastAsia="Times New Roman" w:cs="Times New Roman"/>
                      <w:color w:val="FF0000"/>
                      <w:sz w:val="24"/>
                      <w:szCs w:val="24"/>
                    </w:rPr>
                    <w:t>2</w:t>
                  </w:r>
                </w:p>
              </w:tc>
              <w:tc>
                <w:tcPr>
                  <w:tcW w:w="862" w:type="dxa"/>
                  <w:tcBorders>
                    <w:top w:val="nil"/>
                    <w:left w:val="nil"/>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rPr>
                      <w:rFonts w:eastAsia="Times New Roman" w:cs="Times New Roman"/>
                      <w:color w:val="FF0000"/>
                      <w:sz w:val="20"/>
                      <w:szCs w:val="20"/>
                    </w:rPr>
                  </w:pPr>
                  <w:r w:rsidRPr="00730051">
                    <w:rPr>
                      <w:rFonts w:eastAsia="Times New Roman" w:cs="Times New Roman"/>
                      <w:color w:val="FF0000"/>
                      <w:sz w:val="20"/>
                      <w:szCs w:val="20"/>
                    </w:rPr>
                    <w:t> </w:t>
                  </w:r>
                </w:p>
              </w:tc>
            </w:tr>
            <w:tr w:rsidR="00730051" w:rsidRPr="00730051" w:rsidTr="00730051">
              <w:trPr>
                <w:trHeight w:val="63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730051" w:rsidRPr="00730051" w:rsidRDefault="00730051" w:rsidP="00730051">
                  <w:pPr>
                    <w:spacing w:after="0" w:line="240" w:lineRule="auto"/>
                    <w:jc w:val="center"/>
                    <w:rPr>
                      <w:rFonts w:eastAsia="Times New Roman" w:cs="Times New Roman"/>
                      <w:color w:val="008000"/>
                      <w:sz w:val="24"/>
                      <w:szCs w:val="24"/>
                    </w:rPr>
                  </w:pPr>
                  <w:r w:rsidRPr="00730051">
                    <w:rPr>
                      <w:rFonts w:eastAsia="Times New Roman" w:cs="Times New Roman"/>
                      <w:color w:val="008000"/>
                      <w:sz w:val="24"/>
                      <w:szCs w:val="24"/>
                    </w:rPr>
                    <w:t>9</w:t>
                  </w:r>
                </w:p>
              </w:tc>
              <w:tc>
                <w:tcPr>
                  <w:tcW w:w="1374" w:type="dxa"/>
                  <w:tcBorders>
                    <w:top w:val="nil"/>
                    <w:left w:val="nil"/>
                    <w:bottom w:val="single" w:sz="4" w:space="0" w:color="auto"/>
                    <w:right w:val="single" w:sz="4" w:space="0" w:color="auto"/>
                  </w:tcBorders>
                  <w:shd w:val="clear" w:color="000000" w:fill="FFFFFF"/>
                  <w:noWrap/>
                  <w:vAlign w:val="center"/>
                  <w:hideMark/>
                </w:tcPr>
                <w:p w:rsidR="00730051" w:rsidRPr="00730051" w:rsidRDefault="00730051" w:rsidP="00730051">
                  <w:pPr>
                    <w:spacing w:after="0" w:line="240" w:lineRule="auto"/>
                    <w:rPr>
                      <w:rFonts w:eastAsia="Times New Roman" w:cs="Times New Roman"/>
                      <w:sz w:val="24"/>
                      <w:szCs w:val="24"/>
                    </w:rPr>
                  </w:pPr>
                  <w:r w:rsidRPr="00730051">
                    <w:rPr>
                      <w:rFonts w:eastAsia="Times New Roman" w:cs="Times New Roman"/>
                      <w:sz w:val="24"/>
                      <w:szCs w:val="24"/>
                    </w:rPr>
                    <w:t>PAS0107</w:t>
                  </w:r>
                </w:p>
              </w:tc>
              <w:tc>
                <w:tcPr>
                  <w:tcW w:w="3278" w:type="dxa"/>
                  <w:tcBorders>
                    <w:top w:val="nil"/>
                    <w:left w:val="nil"/>
                    <w:bottom w:val="single" w:sz="4" w:space="0" w:color="auto"/>
                    <w:right w:val="single" w:sz="4" w:space="0" w:color="auto"/>
                  </w:tcBorders>
                  <w:shd w:val="clear" w:color="000000" w:fill="FFFFFF"/>
                  <w:vAlign w:val="center"/>
                  <w:hideMark/>
                </w:tcPr>
                <w:p w:rsidR="00730051" w:rsidRPr="00730051" w:rsidRDefault="00730051" w:rsidP="00730051">
                  <w:pPr>
                    <w:spacing w:after="0" w:line="240" w:lineRule="auto"/>
                    <w:rPr>
                      <w:rFonts w:eastAsia="Times New Roman" w:cs="Times New Roman"/>
                      <w:sz w:val="24"/>
                      <w:szCs w:val="24"/>
                    </w:rPr>
                  </w:pPr>
                  <w:r w:rsidRPr="00730051">
                    <w:rPr>
                      <w:rFonts w:eastAsia="Times New Roman" w:cs="Times New Roman"/>
                      <w:sz w:val="24"/>
                      <w:szCs w:val="24"/>
                    </w:rPr>
                    <w:t xml:space="preserve">Lý thuyết xác suất và thống kê toán </w:t>
                  </w:r>
                  <w:r w:rsidRPr="00730051">
                    <w:rPr>
                      <w:rFonts w:eastAsia="Times New Roman" w:cs="Times New Roman"/>
                      <w:sz w:val="24"/>
                      <w:szCs w:val="24"/>
                    </w:rPr>
                    <w:br/>
                    <w:t>Probability and Mathematical Statistics</w:t>
                  </w:r>
                </w:p>
              </w:tc>
              <w:tc>
                <w:tcPr>
                  <w:tcW w:w="576" w:type="dxa"/>
                  <w:tcBorders>
                    <w:top w:val="nil"/>
                    <w:left w:val="nil"/>
                    <w:bottom w:val="single" w:sz="4" w:space="0" w:color="auto"/>
                    <w:right w:val="single" w:sz="4" w:space="0" w:color="auto"/>
                  </w:tcBorders>
                  <w:shd w:val="clear" w:color="000000" w:fill="FFFFFF"/>
                  <w:noWrap/>
                  <w:vAlign w:val="center"/>
                  <w:hideMark/>
                </w:tcPr>
                <w:p w:rsidR="00730051" w:rsidRPr="00730051" w:rsidRDefault="00730051" w:rsidP="00730051">
                  <w:pPr>
                    <w:spacing w:after="0" w:line="240" w:lineRule="auto"/>
                    <w:jc w:val="center"/>
                    <w:rPr>
                      <w:rFonts w:eastAsia="Times New Roman" w:cs="Times New Roman"/>
                      <w:sz w:val="24"/>
                      <w:szCs w:val="24"/>
                    </w:rPr>
                  </w:pPr>
                  <w:r w:rsidRPr="00730051">
                    <w:rPr>
                      <w:rFonts w:eastAsia="Times New Roman" w:cs="Times New Roman"/>
                      <w:sz w:val="24"/>
                      <w:szCs w:val="24"/>
                    </w:rPr>
                    <w:t>3</w:t>
                  </w:r>
                </w:p>
              </w:tc>
              <w:tc>
                <w:tcPr>
                  <w:tcW w:w="862" w:type="dxa"/>
                  <w:tcBorders>
                    <w:top w:val="nil"/>
                    <w:left w:val="nil"/>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jc w:val="center"/>
                    <w:rPr>
                      <w:rFonts w:eastAsia="Times New Roman" w:cs="Times New Roman"/>
                      <w:color w:val="000000"/>
                      <w:sz w:val="25"/>
                      <w:szCs w:val="25"/>
                    </w:rPr>
                  </w:pPr>
                  <w:r w:rsidRPr="00730051">
                    <w:rPr>
                      <w:rFonts w:eastAsia="Times New Roman" w:cs="Times New Roman"/>
                      <w:color w:val="000000"/>
                      <w:sz w:val="25"/>
                      <w:szCs w:val="25"/>
                    </w:rPr>
                    <w:t> </w:t>
                  </w:r>
                </w:p>
              </w:tc>
            </w:tr>
            <w:tr w:rsidR="00730051" w:rsidRPr="00730051" w:rsidTr="00730051">
              <w:trPr>
                <w:trHeight w:val="645"/>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730051" w:rsidRPr="00730051" w:rsidRDefault="00730051" w:rsidP="00730051">
                  <w:pPr>
                    <w:spacing w:after="0" w:line="240" w:lineRule="auto"/>
                    <w:jc w:val="center"/>
                    <w:rPr>
                      <w:rFonts w:eastAsia="Times New Roman" w:cs="Times New Roman"/>
                      <w:color w:val="008000"/>
                      <w:sz w:val="24"/>
                      <w:szCs w:val="24"/>
                    </w:rPr>
                  </w:pPr>
                  <w:r w:rsidRPr="00730051">
                    <w:rPr>
                      <w:rFonts w:eastAsia="Times New Roman" w:cs="Times New Roman"/>
                      <w:color w:val="008000"/>
                      <w:sz w:val="24"/>
                      <w:szCs w:val="24"/>
                    </w:rPr>
                    <w:lastRenderedPageBreak/>
                    <w:t>10</w:t>
                  </w:r>
                </w:p>
              </w:tc>
              <w:tc>
                <w:tcPr>
                  <w:tcW w:w="1374" w:type="dxa"/>
                  <w:tcBorders>
                    <w:top w:val="nil"/>
                    <w:left w:val="nil"/>
                    <w:bottom w:val="single" w:sz="4" w:space="0" w:color="auto"/>
                    <w:right w:val="single" w:sz="4" w:space="0" w:color="auto"/>
                  </w:tcBorders>
                  <w:shd w:val="clear" w:color="000000" w:fill="FFFFFF"/>
                  <w:noWrap/>
                  <w:vAlign w:val="center"/>
                  <w:hideMark/>
                </w:tcPr>
                <w:p w:rsidR="00730051" w:rsidRPr="00730051" w:rsidRDefault="00730051" w:rsidP="00730051">
                  <w:pPr>
                    <w:spacing w:after="0" w:line="240" w:lineRule="auto"/>
                    <w:rPr>
                      <w:rFonts w:eastAsia="Times New Roman" w:cs="Times New Roman"/>
                      <w:bCs/>
                      <w:sz w:val="24"/>
                      <w:szCs w:val="24"/>
                    </w:rPr>
                  </w:pPr>
                  <w:r w:rsidRPr="00730051">
                    <w:rPr>
                      <w:rFonts w:eastAsia="Times New Roman" w:cs="Times New Roman"/>
                      <w:bCs/>
                      <w:sz w:val="24"/>
                      <w:szCs w:val="24"/>
                    </w:rPr>
                    <w:t>ICAEW01</w:t>
                  </w:r>
                </w:p>
              </w:tc>
              <w:tc>
                <w:tcPr>
                  <w:tcW w:w="3278" w:type="dxa"/>
                  <w:tcBorders>
                    <w:top w:val="nil"/>
                    <w:left w:val="nil"/>
                    <w:bottom w:val="single" w:sz="4" w:space="0" w:color="auto"/>
                    <w:right w:val="single" w:sz="4" w:space="0" w:color="auto"/>
                  </w:tcBorders>
                  <w:shd w:val="clear" w:color="000000" w:fill="FFFFFF"/>
                  <w:vAlign w:val="center"/>
                  <w:hideMark/>
                </w:tcPr>
                <w:p w:rsidR="00730051" w:rsidRPr="00730051" w:rsidRDefault="00730051" w:rsidP="00730051">
                  <w:pPr>
                    <w:spacing w:after="0" w:line="240" w:lineRule="auto"/>
                    <w:rPr>
                      <w:rFonts w:eastAsia="Times New Roman" w:cs="Times New Roman"/>
                      <w:bCs/>
                      <w:sz w:val="24"/>
                      <w:szCs w:val="24"/>
                    </w:rPr>
                  </w:pPr>
                  <w:r w:rsidRPr="00730051">
                    <w:rPr>
                      <w:rFonts w:eastAsia="Times New Roman" w:cs="Times New Roman"/>
                      <w:bCs/>
                      <w:sz w:val="24"/>
                      <w:szCs w:val="24"/>
                    </w:rPr>
                    <w:t xml:space="preserve">Luật 1 (ICAEW CFAB)  </w:t>
                  </w:r>
                  <w:r w:rsidRPr="00730051">
                    <w:rPr>
                      <w:rFonts w:eastAsia="Times New Roman" w:cs="Times New Roman"/>
                      <w:bCs/>
                      <w:sz w:val="24"/>
                      <w:szCs w:val="24"/>
                    </w:rPr>
                    <w:br/>
                    <w:t>Law 1 (ICAEW CFAB)</w:t>
                  </w:r>
                </w:p>
              </w:tc>
              <w:tc>
                <w:tcPr>
                  <w:tcW w:w="576" w:type="dxa"/>
                  <w:tcBorders>
                    <w:top w:val="nil"/>
                    <w:left w:val="nil"/>
                    <w:bottom w:val="single" w:sz="4" w:space="0" w:color="auto"/>
                    <w:right w:val="single" w:sz="4" w:space="0" w:color="auto"/>
                  </w:tcBorders>
                  <w:shd w:val="clear" w:color="000000" w:fill="FFFFFF"/>
                  <w:noWrap/>
                  <w:vAlign w:val="center"/>
                  <w:hideMark/>
                </w:tcPr>
                <w:p w:rsidR="00730051" w:rsidRPr="00730051" w:rsidRDefault="00730051" w:rsidP="00730051">
                  <w:pPr>
                    <w:spacing w:after="0" w:line="240" w:lineRule="auto"/>
                    <w:jc w:val="center"/>
                    <w:rPr>
                      <w:rFonts w:eastAsia="Times New Roman" w:cs="Times New Roman"/>
                      <w:sz w:val="24"/>
                      <w:szCs w:val="24"/>
                    </w:rPr>
                  </w:pPr>
                  <w:r w:rsidRPr="00730051">
                    <w:rPr>
                      <w:rFonts w:eastAsia="Times New Roman" w:cs="Times New Roman"/>
                      <w:sz w:val="24"/>
                      <w:szCs w:val="24"/>
                    </w:rPr>
                    <w:t>2</w:t>
                  </w:r>
                </w:p>
              </w:tc>
              <w:tc>
                <w:tcPr>
                  <w:tcW w:w="862" w:type="dxa"/>
                  <w:tcBorders>
                    <w:top w:val="nil"/>
                    <w:left w:val="nil"/>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rPr>
                      <w:rFonts w:eastAsia="Times New Roman" w:cs="Times New Roman"/>
                      <w:sz w:val="20"/>
                      <w:szCs w:val="20"/>
                    </w:rPr>
                  </w:pPr>
                  <w:r w:rsidRPr="00730051">
                    <w:rPr>
                      <w:rFonts w:eastAsia="Times New Roman" w:cs="Times New Roman"/>
                      <w:sz w:val="20"/>
                      <w:szCs w:val="20"/>
                    </w:rPr>
                    <w:t>Tiếng Anh</w:t>
                  </w:r>
                </w:p>
              </w:tc>
            </w:tr>
            <w:tr w:rsidR="00730051" w:rsidRPr="00730051" w:rsidTr="00730051">
              <w:trPr>
                <w:trHeight w:val="63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730051" w:rsidRPr="00730051" w:rsidRDefault="00730051" w:rsidP="00730051">
                  <w:pPr>
                    <w:spacing w:after="0" w:line="240" w:lineRule="auto"/>
                    <w:jc w:val="center"/>
                    <w:rPr>
                      <w:rFonts w:eastAsia="Times New Roman" w:cs="Times New Roman"/>
                      <w:color w:val="008000"/>
                      <w:sz w:val="24"/>
                      <w:szCs w:val="24"/>
                    </w:rPr>
                  </w:pPr>
                  <w:r w:rsidRPr="00730051">
                    <w:rPr>
                      <w:rFonts w:eastAsia="Times New Roman" w:cs="Times New Roman"/>
                      <w:color w:val="008000"/>
                      <w:sz w:val="24"/>
                      <w:szCs w:val="24"/>
                    </w:rPr>
                    <w:t>11</w:t>
                  </w:r>
                </w:p>
              </w:tc>
              <w:tc>
                <w:tcPr>
                  <w:tcW w:w="1374" w:type="dxa"/>
                  <w:tcBorders>
                    <w:top w:val="nil"/>
                    <w:left w:val="nil"/>
                    <w:bottom w:val="single" w:sz="4" w:space="0" w:color="auto"/>
                    <w:right w:val="single" w:sz="4" w:space="0" w:color="auto"/>
                  </w:tcBorders>
                  <w:shd w:val="clear" w:color="000000" w:fill="FFFFFF"/>
                  <w:noWrap/>
                  <w:vAlign w:val="center"/>
                  <w:hideMark/>
                </w:tcPr>
                <w:p w:rsidR="00730051" w:rsidRPr="00730051" w:rsidRDefault="00730051" w:rsidP="00730051">
                  <w:pPr>
                    <w:spacing w:after="0" w:line="240" w:lineRule="auto"/>
                    <w:rPr>
                      <w:rFonts w:eastAsia="Times New Roman" w:cs="Times New Roman"/>
                      <w:bCs/>
                      <w:sz w:val="24"/>
                      <w:szCs w:val="24"/>
                    </w:rPr>
                  </w:pPr>
                  <w:r w:rsidRPr="00730051">
                    <w:rPr>
                      <w:rFonts w:eastAsia="Times New Roman" w:cs="Times New Roman"/>
                      <w:bCs/>
                      <w:sz w:val="24"/>
                      <w:szCs w:val="24"/>
                    </w:rPr>
                    <w:t>ICAEW02</w:t>
                  </w:r>
                </w:p>
              </w:tc>
              <w:tc>
                <w:tcPr>
                  <w:tcW w:w="3278" w:type="dxa"/>
                  <w:tcBorders>
                    <w:top w:val="nil"/>
                    <w:left w:val="nil"/>
                    <w:bottom w:val="single" w:sz="4" w:space="0" w:color="auto"/>
                    <w:right w:val="single" w:sz="4" w:space="0" w:color="auto"/>
                  </w:tcBorders>
                  <w:shd w:val="clear" w:color="000000" w:fill="FFFFFF"/>
                  <w:vAlign w:val="center"/>
                  <w:hideMark/>
                </w:tcPr>
                <w:p w:rsidR="00730051" w:rsidRPr="00730051" w:rsidRDefault="00730051" w:rsidP="00730051">
                  <w:pPr>
                    <w:spacing w:after="0" w:line="240" w:lineRule="auto"/>
                    <w:rPr>
                      <w:rFonts w:eastAsia="Times New Roman" w:cs="Times New Roman"/>
                      <w:bCs/>
                      <w:sz w:val="24"/>
                      <w:szCs w:val="24"/>
                    </w:rPr>
                  </w:pPr>
                  <w:r w:rsidRPr="00730051">
                    <w:rPr>
                      <w:rFonts w:eastAsia="Times New Roman" w:cs="Times New Roman"/>
                      <w:bCs/>
                      <w:sz w:val="24"/>
                      <w:szCs w:val="24"/>
                    </w:rPr>
                    <w:t xml:space="preserve">Luật 2 (ICAEW CFAB) </w:t>
                  </w:r>
                  <w:r w:rsidRPr="00730051">
                    <w:rPr>
                      <w:rFonts w:eastAsia="Times New Roman" w:cs="Times New Roman"/>
                      <w:bCs/>
                      <w:sz w:val="24"/>
                      <w:szCs w:val="24"/>
                    </w:rPr>
                    <w:br/>
                    <w:t>Law 2 (ICAEW CFAB)</w:t>
                  </w:r>
                </w:p>
              </w:tc>
              <w:tc>
                <w:tcPr>
                  <w:tcW w:w="576" w:type="dxa"/>
                  <w:tcBorders>
                    <w:top w:val="nil"/>
                    <w:left w:val="nil"/>
                    <w:bottom w:val="single" w:sz="4" w:space="0" w:color="auto"/>
                    <w:right w:val="single" w:sz="4" w:space="0" w:color="auto"/>
                  </w:tcBorders>
                  <w:shd w:val="clear" w:color="000000" w:fill="FFFFFF"/>
                  <w:noWrap/>
                  <w:vAlign w:val="center"/>
                  <w:hideMark/>
                </w:tcPr>
                <w:p w:rsidR="00730051" w:rsidRPr="00730051" w:rsidRDefault="00730051" w:rsidP="00730051">
                  <w:pPr>
                    <w:spacing w:after="0" w:line="240" w:lineRule="auto"/>
                    <w:jc w:val="center"/>
                    <w:rPr>
                      <w:rFonts w:eastAsia="Times New Roman" w:cs="Times New Roman"/>
                      <w:sz w:val="24"/>
                      <w:szCs w:val="24"/>
                    </w:rPr>
                  </w:pPr>
                  <w:r w:rsidRPr="00730051">
                    <w:rPr>
                      <w:rFonts w:eastAsia="Times New Roman" w:cs="Times New Roman"/>
                      <w:sz w:val="24"/>
                      <w:szCs w:val="24"/>
                    </w:rPr>
                    <w:t>2</w:t>
                  </w:r>
                </w:p>
              </w:tc>
              <w:tc>
                <w:tcPr>
                  <w:tcW w:w="862" w:type="dxa"/>
                  <w:tcBorders>
                    <w:top w:val="nil"/>
                    <w:left w:val="nil"/>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rPr>
                      <w:rFonts w:eastAsia="Times New Roman" w:cs="Times New Roman"/>
                      <w:sz w:val="20"/>
                      <w:szCs w:val="20"/>
                    </w:rPr>
                  </w:pPr>
                  <w:r w:rsidRPr="00730051">
                    <w:rPr>
                      <w:rFonts w:eastAsia="Times New Roman" w:cs="Times New Roman"/>
                      <w:sz w:val="20"/>
                      <w:szCs w:val="20"/>
                    </w:rPr>
                    <w:t>Tiếng Anh</w:t>
                  </w:r>
                </w:p>
              </w:tc>
            </w:tr>
            <w:tr w:rsidR="00730051" w:rsidRPr="00730051" w:rsidTr="00730051">
              <w:trPr>
                <w:trHeight w:val="375"/>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730051" w:rsidRPr="00730051" w:rsidRDefault="00730051" w:rsidP="00730051">
                  <w:pPr>
                    <w:spacing w:after="0" w:line="240" w:lineRule="auto"/>
                    <w:jc w:val="center"/>
                    <w:rPr>
                      <w:rFonts w:eastAsia="Times New Roman" w:cs="Times New Roman"/>
                      <w:color w:val="008000"/>
                      <w:sz w:val="24"/>
                      <w:szCs w:val="24"/>
                    </w:rPr>
                  </w:pPr>
                  <w:r w:rsidRPr="00730051">
                    <w:rPr>
                      <w:rFonts w:eastAsia="Times New Roman" w:cs="Times New Roman"/>
                      <w:color w:val="008000"/>
                      <w:sz w:val="24"/>
                      <w:szCs w:val="24"/>
                    </w:rPr>
                    <w:t>12</w:t>
                  </w:r>
                </w:p>
              </w:tc>
              <w:tc>
                <w:tcPr>
                  <w:tcW w:w="1374" w:type="dxa"/>
                  <w:tcBorders>
                    <w:top w:val="nil"/>
                    <w:left w:val="nil"/>
                    <w:bottom w:val="single" w:sz="4" w:space="0" w:color="auto"/>
                    <w:right w:val="single" w:sz="4" w:space="0" w:color="auto"/>
                  </w:tcBorders>
                  <w:shd w:val="clear" w:color="000000" w:fill="FFFFFF"/>
                  <w:noWrap/>
                  <w:vAlign w:val="center"/>
                  <w:hideMark/>
                </w:tcPr>
                <w:p w:rsidR="00730051" w:rsidRPr="00730051" w:rsidRDefault="00730051" w:rsidP="00730051">
                  <w:pPr>
                    <w:spacing w:after="0" w:line="240" w:lineRule="auto"/>
                    <w:rPr>
                      <w:rFonts w:eastAsia="Times New Roman" w:cs="Times New Roman"/>
                      <w:sz w:val="24"/>
                      <w:szCs w:val="24"/>
                    </w:rPr>
                  </w:pPr>
                  <w:r w:rsidRPr="00730051">
                    <w:rPr>
                      <w:rFonts w:eastAsia="Times New Roman" w:cs="Times New Roman"/>
                      <w:sz w:val="24"/>
                      <w:szCs w:val="24"/>
                    </w:rPr>
                    <w:t>GCO0233</w:t>
                  </w:r>
                </w:p>
              </w:tc>
              <w:tc>
                <w:tcPr>
                  <w:tcW w:w="3278" w:type="dxa"/>
                  <w:tcBorders>
                    <w:top w:val="nil"/>
                    <w:left w:val="nil"/>
                    <w:bottom w:val="single" w:sz="4" w:space="0" w:color="auto"/>
                    <w:right w:val="single" w:sz="4" w:space="0" w:color="auto"/>
                  </w:tcBorders>
                  <w:shd w:val="clear" w:color="000000" w:fill="FFFFFF"/>
                  <w:vAlign w:val="center"/>
                  <w:hideMark/>
                </w:tcPr>
                <w:p w:rsidR="00730051" w:rsidRPr="00730051" w:rsidRDefault="00730051" w:rsidP="00730051">
                  <w:pPr>
                    <w:spacing w:after="0" w:line="240" w:lineRule="auto"/>
                    <w:rPr>
                      <w:rFonts w:eastAsia="Times New Roman" w:cs="Times New Roman"/>
                      <w:sz w:val="24"/>
                      <w:szCs w:val="24"/>
                    </w:rPr>
                  </w:pPr>
                  <w:r w:rsidRPr="00730051">
                    <w:rPr>
                      <w:rFonts w:eastAsia="Times New Roman" w:cs="Times New Roman"/>
                      <w:sz w:val="24"/>
                      <w:szCs w:val="24"/>
                    </w:rPr>
                    <w:t>Tin học đại cương (Basic Informatics)</w:t>
                  </w:r>
                </w:p>
              </w:tc>
              <w:tc>
                <w:tcPr>
                  <w:tcW w:w="576" w:type="dxa"/>
                  <w:tcBorders>
                    <w:top w:val="nil"/>
                    <w:left w:val="nil"/>
                    <w:bottom w:val="single" w:sz="4" w:space="0" w:color="auto"/>
                    <w:right w:val="single" w:sz="4" w:space="0" w:color="auto"/>
                  </w:tcBorders>
                  <w:shd w:val="clear" w:color="000000" w:fill="FFFFFF"/>
                  <w:noWrap/>
                  <w:vAlign w:val="center"/>
                  <w:hideMark/>
                </w:tcPr>
                <w:p w:rsidR="00730051" w:rsidRPr="00730051" w:rsidRDefault="00730051" w:rsidP="00730051">
                  <w:pPr>
                    <w:spacing w:after="0" w:line="240" w:lineRule="auto"/>
                    <w:jc w:val="center"/>
                    <w:rPr>
                      <w:rFonts w:eastAsia="Times New Roman" w:cs="Times New Roman"/>
                      <w:sz w:val="24"/>
                      <w:szCs w:val="24"/>
                    </w:rPr>
                  </w:pPr>
                  <w:r w:rsidRPr="00730051">
                    <w:rPr>
                      <w:rFonts w:eastAsia="Times New Roman" w:cs="Times New Roman"/>
                      <w:sz w:val="24"/>
                      <w:szCs w:val="24"/>
                    </w:rPr>
                    <w:t>3</w:t>
                  </w:r>
                </w:p>
              </w:tc>
              <w:tc>
                <w:tcPr>
                  <w:tcW w:w="862" w:type="dxa"/>
                  <w:tcBorders>
                    <w:top w:val="nil"/>
                    <w:left w:val="nil"/>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rPr>
                      <w:rFonts w:eastAsia="Times New Roman" w:cs="Times New Roman"/>
                      <w:sz w:val="20"/>
                      <w:szCs w:val="20"/>
                    </w:rPr>
                  </w:pPr>
                  <w:r w:rsidRPr="00730051">
                    <w:rPr>
                      <w:rFonts w:eastAsia="Times New Roman" w:cs="Times New Roman"/>
                      <w:sz w:val="20"/>
                      <w:szCs w:val="20"/>
                    </w:rPr>
                    <w:t> </w:t>
                  </w:r>
                </w:p>
              </w:tc>
            </w:tr>
            <w:tr w:rsidR="00730051" w:rsidRPr="00730051" w:rsidTr="00730051">
              <w:trPr>
                <w:trHeight w:val="375"/>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730051" w:rsidRPr="00730051" w:rsidRDefault="00730051" w:rsidP="00730051">
                  <w:pPr>
                    <w:spacing w:after="0" w:line="240" w:lineRule="auto"/>
                    <w:jc w:val="center"/>
                    <w:rPr>
                      <w:rFonts w:eastAsia="Times New Roman" w:cs="Times New Roman"/>
                      <w:b/>
                      <w:bCs/>
                      <w:i/>
                      <w:iCs/>
                      <w:color w:val="FF0000"/>
                      <w:sz w:val="24"/>
                      <w:szCs w:val="24"/>
                    </w:rPr>
                  </w:pPr>
                  <w:r w:rsidRPr="00730051">
                    <w:rPr>
                      <w:rFonts w:eastAsia="Times New Roman" w:cs="Times New Roman"/>
                      <w:b/>
                      <w:bCs/>
                      <w:i/>
                      <w:iCs/>
                      <w:color w:val="FF0000"/>
                      <w:sz w:val="24"/>
                      <w:szCs w:val="24"/>
                    </w:rPr>
                    <w:t> </w:t>
                  </w:r>
                </w:p>
              </w:tc>
              <w:tc>
                <w:tcPr>
                  <w:tcW w:w="1374" w:type="dxa"/>
                  <w:tcBorders>
                    <w:top w:val="nil"/>
                    <w:left w:val="nil"/>
                    <w:bottom w:val="single" w:sz="4" w:space="0" w:color="auto"/>
                    <w:right w:val="single" w:sz="4" w:space="0" w:color="auto"/>
                  </w:tcBorders>
                  <w:shd w:val="clear" w:color="000000" w:fill="FFFFFF"/>
                  <w:noWrap/>
                  <w:vAlign w:val="center"/>
                  <w:hideMark/>
                </w:tcPr>
                <w:p w:rsidR="00730051" w:rsidRPr="00730051" w:rsidRDefault="00730051" w:rsidP="00730051">
                  <w:pPr>
                    <w:spacing w:after="0" w:line="240" w:lineRule="auto"/>
                    <w:rPr>
                      <w:rFonts w:eastAsia="Times New Roman" w:cs="Times New Roman"/>
                      <w:b/>
                      <w:bCs/>
                      <w:color w:val="FF0000"/>
                      <w:sz w:val="24"/>
                      <w:szCs w:val="24"/>
                    </w:rPr>
                  </w:pPr>
                  <w:r w:rsidRPr="00730051">
                    <w:rPr>
                      <w:rFonts w:eastAsia="Times New Roman" w:cs="Times New Roman"/>
                      <w:b/>
                      <w:bCs/>
                      <w:color w:val="FF0000"/>
                      <w:sz w:val="24"/>
                      <w:szCs w:val="24"/>
                    </w:rPr>
                    <w:t>II</w:t>
                  </w:r>
                </w:p>
              </w:tc>
              <w:tc>
                <w:tcPr>
                  <w:tcW w:w="3278" w:type="dxa"/>
                  <w:tcBorders>
                    <w:top w:val="nil"/>
                    <w:left w:val="nil"/>
                    <w:bottom w:val="single" w:sz="4" w:space="0" w:color="auto"/>
                    <w:right w:val="single" w:sz="4" w:space="0" w:color="auto"/>
                  </w:tcBorders>
                  <w:shd w:val="clear" w:color="000000" w:fill="FFFFFF"/>
                  <w:vAlign w:val="center"/>
                  <w:hideMark/>
                </w:tcPr>
                <w:p w:rsidR="00730051" w:rsidRPr="00730051" w:rsidRDefault="00730051" w:rsidP="00730051">
                  <w:pPr>
                    <w:spacing w:after="0" w:line="240" w:lineRule="auto"/>
                    <w:rPr>
                      <w:rFonts w:eastAsia="Times New Roman" w:cs="Times New Roman"/>
                      <w:b/>
                      <w:bCs/>
                      <w:i/>
                      <w:iCs/>
                      <w:color w:val="FF0000"/>
                      <w:sz w:val="24"/>
                      <w:szCs w:val="24"/>
                    </w:rPr>
                  </w:pPr>
                  <w:r w:rsidRPr="00730051">
                    <w:rPr>
                      <w:rFonts w:eastAsia="Times New Roman" w:cs="Times New Roman"/>
                      <w:b/>
                      <w:bCs/>
                      <w:i/>
                      <w:iCs/>
                      <w:color w:val="FF0000"/>
                      <w:sz w:val="24"/>
                      <w:szCs w:val="24"/>
                    </w:rPr>
                    <w:t>Phần tự chọn</w:t>
                  </w:r>
                </w:p>
              </w:tc>
              <w:tc>
                <w:tcPr>
                  <w:tcW w:w="576" w:type="dxa"/>
                  <w:tcBorders>
                    <w:top w:val="nil"/>
                    <w:left w:val="nil"/>
                    <w:bottom w:val="single" w:sz="4" w:space="0" w:color="auto"/>
                    <w:right w:val="single" w:sz="4" w:space="0" w:color="auto"/>
                  </w:tcBorders>
                  <w:shd w:val="clear" w:color="000000" w:fill="FFFFFF"/>
                  <w:noWrap/>
                  <w:vAlign w:val="center"/>
                  <w:hideMark/>
                </w:tcPr>
                <w:p w:rsidR="00730051" w:rsidRPr="00730051" w:rsidRDefault="00730051" w:rsidP="00730051">
                  <w:pPr>
                    <w:spacing w:after="0" w:line="240" w:lineRule="auto"/>
                    <w:jc w:val="center"/>
                    <w:rPr>
                      <w:rFonts w:eastAsia="Times New Roman" w:cs="Times New Roman"/>
                      <w:b/>
                      <w:bCs/>
                      <w:i/>
                      <w:iCs/>
                      <w:color w:val="FF0000"/>
                      <w:sz w:val="24"/>
                      <w:szCs w:val="24"/>
                    </w:rPr>
                  </w:pPr>
                  <w:r w:rsidRPr="00730051">
                    <w:rPr>
                      <w:rFonts w:eastAsia="Times New Roman" w:cs="Times New Roman"/>
                      <w:b/>
                      <w:bCs/>
                      <w:i/>
                      <w:iCs/>
                      <w:color w:val="FF0000"/>
                      <w:sz w:val="24"/>
                      <w:szCs w:val="24"/>
                    </w:rPr>
                    <w:t>3</w:t>
                  </w:r>
                </w:p>
              </w:tc>
              <w:tc>
                <w:tcPr>
                  <w:tcW w:w="862" w:type="dxa"/>
                  <w:tcBorders>
                    <w:top w:val="nil"/>
                    <w:left w:val="nil"/>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rPr>
                      <w:rFonts w:eastAsia="Times New Roman" w:cs="Times New Roman"/>
                      <w:b/>
                      <w:bCs/>
                      <w:i/>
                      <w:iCs/>
                      <w:color w:val="FF0000"/>
                      <w:sz w:val="20"/>
                      <w:szCs w:val="20"/>
                    </w:rPr>
                  </w:pPr>
                  <w:r w:rsidRPr="00730051">
                    <w:rPr>
                      <w:rFonts w:eastAsia="Times New Roman" w:cs="Times New Roman"/>
                      <w:b/>
                      <w:bCs/>
                      <w:i/>
                      <w:iCs/>
                      <w:color w:val="FF0000"/>
                      <w:sz w:val="20"/>
                      <w:szCs w:val="20"/>
                    </w:rPr>
                    <w:t> </w:t>
                  </w:r>
                </w:p>
              </w:tc>
            </w:tr>
            <w:tr w:rsidR="00730051" w:rsidRPr="00730051" w:rsidTr="00730051">
              <w:trPr>
                <w:trHeight w:val="375"/>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730051" w:rsidRPr="00730051" w:rsidRDefault="00730051" w:rsidP="00730051">
                  <w:pPr>
                    <w:spacing w:after="0" w:line="240" w:lineRule="auto"/>
                    <w:jc w:val="center"/>
                    <w:rPr>
                      <w:rFonts w:eastAsia="Times New Roman" w:cs="Times New Roman"/>
                      <w:color w:val="FF0000"/>
                      <w:sz w:val="24"/>
                      <w:szCs w:val="24"/>
                    </w:rPr>
                  </w:pPr>
                  <w:r w:rsidRPr="00730051">
                    <w:rPr>
                      <w:rFonts w:eastAsia="Times New Roman" w:cs="Times New Roman"/>
                      <w:color w:val="FF0000"/>
                      <w:sz w:val="24"/>
                      <w:szCs w:val="24"/>
                    </w:rPr>
                    <w:t> </w:t>
                  </w:r>
                </w:p>
              </w:tc>
              <w:tc>
                <w:tcPr>
                  <w:tcW w:w="1374" w:type="dxa"/>
                  <w:tcBorders>
                    <w:top w:val="nil"/>
                    <w:left w:val="nil"/>
                    <w:bottom w:val="single" w:sz="4" w:space="0" w:color="auto"/>
                    <w:right w:val="single" w:sz="4" w:space="0" w:color="auto"/>
                  </w:tcBorders>
                  <w:shd w:val="clear" w:color="000000" w:fill="FFFFFF"/>
                  <w:noWrap/>
                  <w:vAlign w:val="center"/>
                  <w:hideMark/>
                </w:tcPr>
                <w:p w:rsidR="00730051" w:rsidRPr="00730051" w:rsidRDefault="00730051" w:rsidP="00730051">
                  <w:pPr>
                    <w:spacing w:after="0" w:line="240" w:lineRule="auto"/>
                    <w:rPr>
                      <w:rFonts w:eastAsia="Times New Roman" w:cs="Times New Roman"/>
                      <w:color w:val="FF0000"/>
                      <w:sz w:val="24"/>
                      <w:szCs w:val="24"/>
                    </w:rPr>
                  </w:pPr>
                  <w:r w:rsidRPr="00730051">
                    <w:rPr>
                      <w:rFonts w:eastAsia="Times New Roman" w:cs="Times New Roman"/>
                      <w:color w:val="FF0000"/>
                      <w:sz w:val="24"/>
                      <w:szCs w:val="24"/>
                    </w:rPr>
                    <w:t> </w:t>
                  </w:r>
                </w:p>
              </w:tc>
              <w:tc>
                <w:tcPr>
                  <w:tcW w:w="3278" w:type="dxa"/>
                  <w:tcBorders>
                    <w:top w:val="nil"/>
                    <w:left w:val="nil"/>
                    <w:bottom w:val="single" w:sz="4" w:space="0" w:color="auto"/>
                    <w:right w:val="single" w:sz="4" w:space="0" w:color="auto"/>
                  </w:tcBorders>
                  <w:shd w:val="clear" w:color="000000" w:fill="FFFFFF"/>
                  <w:vAlign w:val="center"/>
                  <w:hideMark/>
                </w:tcPr>
                <w:p w:rsidR="00730051" w:rsidRPr="00730051" w:rsidRDefault="00730051" w:rsidP="00730051">
                  <w:pPr>
                    <w:spacing w:after="0" w:line="240" w:lineRule="auto"/>
                    <w:rPr>
                      <w:rFonts w:eastAsia="Times New Roman" w:cs="Times New Roman"/>
                      <w:color w:val="FF0000"/>
                      <w:sz w:val="24"/>
                      <w:szCs w:val="24"/>
                    </w:rPr>
                  </w:pPr>
                  <w:r w:rsidRPr="00730051">
                    <w:rPr>
                      <w:rFonts w:eastAsia="Times New Roman" w:cs="Times New Roman"/>
                      <w:color w:val="FF0000"/>
                      <w:sz w:val="24"/>
                      <w:szCs w:val="24"/>
                    </w:rPr>
                    <w:t>Rèn luyện kỹ năng</w:t>
                  </w:r>
                </w:p>
              </w:tc>
              <w:tc>
                <w:tcPr>
                  <w:tcW w:w="576" w:type="dxa"/>
                  <w:tcBorders>
                    <w:top w:val="nil"/>
                    <w:left w:val="nil"/>
                    <w:bottom w:val="single" w:sz="4" w:space="0" w:color="auto"/>
                    <w:right w:val="single" w:sz="4" w:space="0" w:color="auto"/>
                  </w:tcBorders>
                  <w:shd w:val="clear" w:color="000000" w:fill="FFFFFF"/>
                  <w:vAlign w:val="center"/>
                  <w:hideMark/>
                </w:tcPr>
                <w:p w:rsidR="00730051" w:rsidRPr="00730051" w:rsidRDefault="00730051" w:rsidP="00730051">
                  <w:pPr>
                    <w:spacing w:after="0" w:line="240" w:lineRule="auto"/>
                    <w:jc w:val="center"/>
                    <w:rPr>
                      <w:rFonts w:eastAsia="Times New Roman" w:cs="Times New Roman"/>
                      <w:color w:val="FF0000"/>
                      <w:sz w:val="24"/>
                      <w:szCs w:val="24"/>
                    </w:rPr>
                  </w:pPr>
                  <w:r w:rsidRPr="00730051">
                    <w:rPr>
                      <w:rFonts w:eastAsia="Times New Roman" w:cs="Times New Roman"/>
                      <w:color w:val="FF0000"/>
                      <w:sz w:val="24"/>
                      <w:szCs w:val="24"/>
                    </w:rPr>
                    <w:t>3</w:t>
                  </w:r>
                </w:p>
              </w:tc>
              <w:tc>
                <w:tcPr>
                  <w:tcW w:w="862" w:type="dxa"/>
                  <w:tcBorders>
                    <w:top w:val="nil"/>
                    <w:left w:val="nil"/>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rPr>
                      <w:rFonts w:eastAsia="Times New Roman" w:cs="Times New Roman"/>
                      <w:color w:val="FF0000"/>
                      <w:sz w:val="20"/>
                      <w:szCs w:val="20"/>
                    </w:rPr>
                  </w:pPr>
                  <w:r w:rsidRPr="00730051">
                    <w:rPr>
                      <w:rFonts w:eastAsia="Times New Roman" w:cs="Times New Roman"/>
                      <w:color w:val="FF0000"/>
                      <w:sz w:val="20"/>
                      <w:szCs w:val="20"/>
                    </w:rPr>
                    <w:t> </w:t>
                  </w:r>
                </w:p>
              </w:tc>
            </w:tr>
            <w:tr w:rsidR="00730051" w:rsidRPr="00730051" w:rsidTr="00730051">
              <w:trPr>
                <w:trHeight w:val="375"/>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730051" w:rsidRPr="00730051" w:rsidRDefault="00730051" w:rsidP="00730051">
                  <w:pPr>
                    <w:spacing w:after="0" w:line="240" w:lineRule="auto"/>
                    <w:jc w:val="center"/>
                    <w:rPr>
                      <w:rFonts w:eastAsia="Times New Roman" w:cs="Times New Roman"/>
                      <w:color w:val="008000"/>
                      <w:sz w:val="24"/>
                      <w:szCs w:val="24"/>
                    </w:rPr>
                  </w:pPr>
                  <w:r w:rsidRPr="00730051">
                    <w:rPr>
                      <w:rFonts w:eastAsia="Times New Roman" w:cs="Times New Roman"/>
                      <w:color w:val="008000"/>
                      <w:sz w:val="24"/>
                      <w:szCs w:val="24"/>
                    </w:rPr>
                    <w:t>13</w:t>
                  </w:r>
                </w:p>
              </w:tc>
              <w:tc>
                <w:tcPr>
                  <w:tcW w:w="1374" w:type="dxa"/>
                  <w:tcBorders>
                    <w:top w:val="nil"/>
                    <w:left w:val="nil"/>
                    <w:bottom w:val="single" w:sz="4" w:space="0" w:color="auto"/>
                    <w:right w:val="single" w:sz="4" w:space="0" w:color="auto"/>
                  </w:tcBorders>
                  <w:shd w:val="clear" w:color="000000" w:fill="FFFFFF"/>
                  <w:noWrap/>
                  <w:vAlign w:val="center"/>
                  <w:hideMark/>
                </w:tcPr>
                <w:p w:rsidR="00730051" w:rsidRPr="00730051" w:rsidRDefault="00730051" w:rsidP="00730051">
                  <w:pPr>
                    <w:spacing w:after="0" w:line="240" w:lineRule="auto"/>
                    <w:rPr>
                      <w:rFonts w:eastAsia="Times New Roman" w:cs="Times New Roman"/>
                      <w:sz w:val="24"/>
                      <w:szCs w:val="24"/>
                    </w:rPr>
                  </w:pPr>
                  <w:r w:rsidRPr="00730051">
                    <w:rPr>
                      <w:rFonts w:eastAsia="Times New Roman" w:cs="Times New Roman"/>
                      <w:sz w:val="24"/>
                      <w:szCs w:val="24"/>
                    </w:rPr>
                    <w:t>KN01</w:t>
                  </w:r>
                </w:p>
              </w:tc>
              <w:tc>
                <w:tcPr>
                  <w:tcW w:w="3278" w:type="dxa"/>
                  <w:tcBorders>
                    <w:top w:val="nil"/>
                    <w:left w:val="nil"/>
                    <w:bottom w:val="single" w:sz="4" w:space="0" w:color="auto"/>
                    <w:right w:val="single" w:sz="4" w:space="0" w:color="auto"/>
                  </w:tcBorders>
                  <w:shd w:val="clear" w:color="000000" w:fill="FFFFFF"/>
                  <w:vAlign w:val="center"/>
                  <w:hideMark/>
                </w:tcPr>
                <w:p w:rsidR="00730051" w:rsidRPr="00730051" w:rsidRDefault="00730051" w:rsidP="00730051">
                  <w:pPr>
                    <w:spacing w:after="0" w:line="240" w:lineRule="auto"/>
                    <w:rPr>
                      <w:rFonts w:eastAsia="Times New Roman" w:cs="Times New Roman"/>
                      <w:sz w:val="24"/>
                      <w:szCs w:val="24"/>
                    </w:rPr>
                  </w:pPr>
                  <w:r w:rsidRPr="00730051">
                    <w:rPr>
                      <w:rFonts w:eastAsia="Times New Roman" w:cs="Times New Roman"/>
                      <w:sz w:val="24"/>
                      <w:szCs w:val="24"/>
                    </w:rPr>
                    <w:t>Kỹ  năng giao tiếp ứng xử và thuyết trình</w:t>
                  </w:r>
                </w:p>
              </w:tc>
              <w:tc>
                <w:tcPr>
                  <w:tcW w:w="576" w:type="dxa"/>
                  <w:tcBorders>
                    <w:top w:val="nil"/>
                    <w:left w:val="nil"/>
                    <w:bottom w:val="single" w:sz="4" w:space="0" w:color="auto"/>
                    <w:right w:val="single" w:sz="4" w:space="0" w:color="auto"/>
                  </w:tcBorders>
                  <w:shd w:val="clear" w:color="000000" w:fill="FFFFFF"/>
                  <w:vAlign w:val="center"/>
                  <w:hideMark/>
                </w:tcPr>
                <w:p w:rsidR="00730051" w:rsidRPr="00730051" w:rsidRDefault="00730051" w:rsidP="00730051">
                  <w:pPr>
                    <w:spacing w:after="0" w:line="240" w:lineRule="auto"/>
                    <w:jc w:val="center"/>
                    <w:rPr>
                      <w:rFonts w:eastAsia="Times New Roman" w:cs="Times New Roman"/>
                      <w:sz w:val="24"/>
                      <w:szCs w:val="24"/>
                    </w:rPr>
                  </w:pPr>
                  <w:r w:rsidRPr="00730051">
                    <w:rPr>
                      <w:rFonts w:eastAsia="Times New Roman" w:cs="Times New Roman"/>
                      <w:sz w:val="24"/>
                      <w:szCs w:val="24"/>
                    </w:rPr>
                    <w:t>1</w:t>
                  </w:r>
                </w:p>
              </w:tc>
              <w:tc>
                <w:tcPr>
                  <w:tcW w:w="862" w:type="dxa"/>
                  <w:tcBorders>
                    <w:top w:val="nil"/>
                    <w:left w:val="nil"/>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rPr>
                      <w:rFonts w:eastAsia="Times New Roman" w:cs="Times New Roman"/>
                      <w:sz w:val="20"/>
                      <w:szCs w:val="20"/>
                    </w:rPr>
                  </w:pPr>
                  <w:r w:rsidRPr="00730051">
                    <w:rPr>
                      <w:rFonts w:eastAsia="Times New Roman" w:cs="Times New Roman"/>
                      <w:sz w:val="20"/>
                      <w:szCs w:val="20"/>
                    </w:rPr>
                    <w:t> </w:t>
                  </w:r>
                </w:p>
              </w:tc>
            </w:tr>
            <w:tr w:rsidR="00730051" w:rsidRPr="00730051" w:rsidTr="00730051">
              <w:trPr>
                <w:trHeight w:val="375"/>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730051" w:rsidRPr="00730051" w:rsidRDefault="00730051" w:rsidP="00730051">
                  <w:pPr>
                    <w:spacing w:after="0" w:line="240" w:lineRule="auto"/>
                    <w:jc w:val="center"/>
                    <w:rPr>
                      <w:rFonts w:eastAsia="Times New Roman" w:cs="Times New Roman"/>
                      <w:color w:val="008000"/>
                      <w:sz w:val="24"/>
                      <w:szCs w:val="24"/>
                    </w:rPr>
                  </w:pPr>
                  <w:r w:rsidRPr="00730051">
                    <w:rPr>
                      <w:rFonts w:eastAsia="Times New Roman" w:cs="Times New Roman"/>
                      <w:color w:val="008000"/>
                      <w:sz w:val="24"/>
                      <w:szCs w:val="24"/>
                    </w:rPr>
                    <w:t>14</w:t>
                  </w:r>
                </w:p>
              </w:tc>
              <w:tc>
                <w:tcPr>
                  <w:tcW w:w="1374" w:type="dxa"/>
                  <w:tcBorders>
                    <w:top w:val="nil"/>
                    <w:left w:val="nil"/>
                    <w:bottom w:val="single" w:sz="4" w:space="0" w:color="auto"/>
                    <w:right w:val="single" w:sz="4" w:space="0" w:color="auto"/>
                  </w:tcBorders>
                  <w:shd w:val="clear" w:color="000000" w:fill="FFFFFF"/>
                  <w:noWrap/>
                  <w:vAlign w:val="center"/>
                  <w:hideMark/>
                </w:tcPr>
                <w:p w:rsidR="00730051" w:rsidRPr="00730051" w:rsidRDefault="00730051" w:rsidP="00730051">
                  <w:pPr>
                    <w:spacing w:after="0" w:line="240" w:lineRule="auto"/>
                    <w:rPr>
                      <w:rFonts w:eastAsia="Times New Roman" w:cs="Times New Roman"/>
                      <w:sz w:val="24"/>
                      <w:szCs w:val="24"/>
                    </w:rPr>
                  </w:pPr>
                  <w:r w:rsidRPr="00730051">
                    <w:rPr>
                      <w:rFonts w:eastAsia="Times New Roman" w:cs="Times New Roman"/>
                      <w:sz w:val="24"/>
                      <w:szCs w:val="24"/>
                    </w:rPr>
                    <w:t>KN02</w:t>
                  </w:r>
                </w:p>
              </w:tc>
              <w:tc>
                <w:tcPr>
                  <w:tcW w:w="3278" w:type="dxa"/>
                  <w:tcBorders>
                    <w:top w:val="nil"/>
                    <w:left w:val="nil"/>
                    <w:bottom w:val="single" w:sz="4" w:space="0" w:color="auto"/>
                    <w:right w:val="single" w:sz="4" w:space="0" w:color="auto"/>
                  </w:tcBorders>
                  <w:shd w:val="clear" w:color="000000" w:fill="FFFFFF"/>
                  <w:vAlign w:val="center"/>
                  <w:hideMark/>
                </w:tcPr>
                <w:p w:rsidR="00730051" w:rsidRPr="00730051" w:rsidRDefault="00730051" w:rsidP="00730051">
                  <w:pPr>
                    <w:spacing w:after="0" w:line="240" w:lineRule="auto"/>
                    <w:rPr>
                      <w:rFonts w:eastAsia="Times New Roman" w:cs="Times New Roman"/>
                      <w:sz w:val="24"/>
                      <w:szCs w:val="24"/>
                    </w:rPr>
                  </w:pPr>
                  <w:r w:rsidRPr="00730051">
                    <w:rPr>
                      <w:rFonts w:eastAsia="Times New Roman" w:cs="Times New Roman"/>
                      <w:sz w:val="24"/>
                      <w:szCs w:val="24"/>
                    </w:rPr>
                    <w:t>Kỹ  năng soạn thảo văn bản, đàm phán</w:t>
                  </w:r>
                </w:p>
              </w:tc>
              <w:tc>
                <w:tcPr>
                  <w:tcW w:w="576" w:type="dxa"/>
                  <w:tcBorders>
                    <w:top w:val="nil"/>
                    <w:left w:val="nil"/>
                    <w:bottom w:val="single" w:sz="4" w:space="0" w:color="auto"/>
                    <w:right w:val="single" w:sz="4" w:space="0" w:color="auto"/>
                  </w:tcBorders>
                  <w:shd w:val="clear" w:color="000000" w:fill="FFFFFF"/>
                  <w:noWrap/>
                  <w:vAlign w:val="center"/>
                  <w:hideMark/>
                </w:tcPr>
                <w:p w:rsidR="00730051" w:rsidRPr="00730051" w:rsidRDefault="00730051" w:rsidP="00730051">
                  <w:pPr>
                    <w:spacing w:after="0" w:line="240" w:lineRule="auto"/>
                    <w:jc w:val="center"/>
                    <w:rPr>
                      <w:rFonts w:eastAsia="Times New Roman" w:cs="Times New Roman"/>
                      <w:sz w:val="24"/>
                      <w:szCs w:val="24"/>
                    </w:rPr>
                  </w:pPr>
                  <w:r w:rsidRPr="00730051">
                    <w:rPr>
                      <w:rFonts w:eastAsia="Times New Roman" w:cs="Times New Roman"/>
                      <w:sz w:val="24"/>
                      <w:szCs w:val="24"/>
                    </w:rPr>
                    <w:t>1</w:t>
                  </w:r>
                </w:p>
              </w:tc>
              <w:tc>
                <w:tcPr>
                  <w:tcW w:w="862" w:type="dxa"/>
                  <w:tcBorders>
                    <w:top w:val="nil"/>
                    <w:left w:val="nil"/>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rPr>
                      <w:rFonts w:eastAsia="Times New Roman" w:cs="Times New Roman"/>
                      <w:sz w:val="20"/>
                      <w:szCs w:val="20"/>
                    </w:rPr>
                  </w:pPr>
                  <w:r w:rsidRPr="00730051">
                    <w:rPr>
                      <w:rFonts w:eastAsia="Times New Roman" w:cs="Times New Roman"/>
                      <w:sz w:val="20"/>
                      <w:szCs w:val="20"/>
                    </w:rPr>
                    <w:t> </w:t>
                  </w:r>
                </w:p>
              </w:tc>
            </w:tr>
            <w:tr w:rsidR="00730051" w:rsidRPr="00730051" w:rsidTr="00730051">
              <w:trPr>
                <w:trHeight w:val="375"/>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730051" w:rsidRPr="00730051" w:rsidRDefault="00730051" w:rsidP="00730051">
                  <w:pPr>
                    <w:spacing w:after="0" w:line="240" w:lineRule="auto"/>
                    <w:jc w:val="center"/>
                    <w:rPr>
                      <w:rFonts w:eastAsia="Times New Roman" w:cs="Times New Roman"/>
                      <w:color w:val="008000"/>
                      <w:sz w:val="24"/>
                      <w:szCs w:val="24"/>
                    </w:rPr>
                  </w:pPr>
                  <w:r w:rsidRPr="00730051">
                    <w:rPr>
                      <w:rFonts w:eastAsia="Times New Roman" w:cs="Times New Roman"/>
                      <w:color w:val="008000"/>
                      <w:sz w:val="24"/>
                      <w:szCs w:val="24"/>
                    </w:rPr>
                    <w:t>15</w:t>
                  </w:r>
                </w:p>
              </w:tc>
              <w:tc>
                <w:tcPr>
                  <w:tcW w:w="1374" w:type="dxa"/>
                  <w:tcBorders>
                    <w:top w:val="nil"/>
                    <w:left w:val="nil"/>
                    <w:bottom w:val="single" w:sz="4" w:space="0" w:color="auto"/>
                    <w:right w:val="single" w:sz="4" w:space="0" w:color="auto"/>
                  </w:tcBorders>
                  <w:shd w:val="clear" w:color="000000" w:fill="FFFFFF"/>
                  <w:noWrap/>
                  <w:vAlign w:val="center"/>
                  <w:hideMark/>
                </w:tcPr>
                <w:p w:rsidR="00730051" w:rsidRPr="00730051" w:rsidRDefault="00730051" w:rsidP="00730051">
                  <w:pPr>
                    <w:spacing w:after="0" w:line="240" w:lineRule="auto"/>
                    <w:rPr>
                      <w:rFonts w:eastAsia="Times New Roman" w:cs="Times New Roman"/>
                      <w:sz w:val="24"/>
                      <w:szCs w:val="24"/>
                    </w:rPr>
                  </w:pPr>
                  <w:r w:rsidRPr="00730051">
                    <w:rPr>
                      <w:rFonts w:eastAsia="Times New Roman" w:cs="Times New Roman"/>
                      <w:sz w:val="24"/>
                      <w:szCs w:val="24"/>
                    </w:rPr>
                    <w:t>KN03</w:t>
                  </w:r>
                </w:p>
              </w:tc>
              <w:tc>
                <w:tcPr>
                  <w:tcW w:w="3278" w:type="dxa"/>
                  <w:tcBorders>
                    <w:top w:val="nil"/>
                    <w:left w:val="nil"/>
                    <w:bottom w:val="single" w:sz="4" w:space="0" w:color="auto"/>
                    <w:right w:val="single" w:sz="4" w:space="0" w:color="auto"/>
                  </w:tcBorders>
                  <w:shd w:val="clear" w:color="000000" w:fill="FFFFFF"/>
                  <w:vAlign w:val="center"/>
                  <w:hideMark/>
                </w:tcPr>
                <w:p w:rsidR="00730051" w:rsidRPr="00730051" w:rsidRDefault="00730051" w:rsidP="00730051">
                  <w:pPr>
                    <w:spacing w:after="0" w:line="240" w:lineRule="auto"/>
                    <w:rPr>
                      <w:rFonts w:eastAsia="Times New Roman" w:cs="Times New Roman"/>
                      <w:sz w:val="24"/>
                      <w:szCs w:val="24"/>
                    </w:rPr>
                  </w:pPr>
                  <w:r w:rsidRPr="00730051">
                    <w:rPr>
                      <w:rFonts w:eastAsia="Times New Roman" w:cs="Times New Roman"/>
                      <w:sz w:val="24"/>
                      <w:szCs w:val="24"/>
                    </w:rPr>
                    <w:t>Kỹ năng quản lý và lãnh đạo</w:t>
                  </w:r>
                </w:p>
              </w:tc>
              <w:tc>
                <w:tcPr>
                  <w:tcW w:w="576" w:type="dxa"/>
                  <w:tcBorders>
                    <w:top w:val="nil"/>
                    <w:left w:val="nil"/>
                    <w:bottom w:val="single" w:sz="4" w:space="0" w:color="auto"/>
                    <w:right w:val="single" w:sz="4" w:space="0" w:color="auto"/>
                  </w:tcBorders>
                  <w:shd w:val="clear" w:color="000000" w:fill="FFFFFF"/>
                  <w:noWrap/>
                  <w:vAlign w:val="center"/>
                  <w:hideMark/>
                </w:tcPr>
                <w:p w:rsidR="00730051" w:rsidRPr="00730051" w:rsidRDefault="00730051" w:rsidP="00730051">
                  <w:pPr>
                    <w:spacing w:after="0" w:line="240" w:lineRule="auto"/>
                    <w:jc w:val="center"/>
                    <w:rPr>
                      <w:rFonts w:eastAsia="Times New Roman" w:cs="Times New Roman"/>
                      <w:sz w:val="24"/>
                      <w:szCs w:val="24"/>
                    </w:rPr>
                  </w:pPr>
                  <w:r w:rsidRPr="00730051">
                    <w:rPr>
                      <w:rFonts w:eastAsia="Times New Roman" w:cs="Times New Roman"/>
                      <w:sz w:val="24"/>
                      <w:szCs w:val="24"/>
                    </w:rPr>
                    <w:t>1</w:t>
                  </w:r>
                </w:p>
              </w:tc>
              <w:tc>
                <w:tcPr>
                  <w:tcW w:w="862" w:type="dxa"/>
                  <w:tcBorders>
                    <w:top w:val="nil"/>
                    <w:left w:val="nil"/>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rPr>
                      <w:rFonts w:eastAsia="Times New Roman" w:cs="Times New Roman"/>
                      <w:sz w:val="20"/>
                      <w:szCs w:val="20"/>
                    </w:rPr>
                  </w:pPr>
                  <w:r w:rsidRPr="00730051">
                    <w:rPr>
                      <w:rFonts w:eastAsia="Times New Roman" w:cs="Times New Roman"/>
                      <w:sz w:val="20"/>
                      <w:szCs w:val="20"/>
                    </w:rPr>
                    <w:t> </w:t>
                  </w:r>
                </w:p>
              </w:tc>
            </w:tr>
            <w:tr w:rsidR="00730051" w:rsidRPr="00730051" w:rsidTr="00730051">
              <w:trPr>
                <w:trHeight w:val="375"/>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730051" w:rsidRPr="00730051" w:rsidRDefault="00730051" w:rsidP="00730051">
                  <w:pPr>
                    <w:spacing w:after="0" w:line="240" w:lineRule="auto"/>
                    <w:jc w:val="center"/>
                    <w:rPr>
                      <w:rFonts w:eastAsia="Times New Roman" w:cs="Times New Roman"/>
                      <w:color w:val="008000"/>
                      <w:sz w:val="24"/>
                      <w:szCs w:val="24"/>
                    </w:rPr>
                  </w:pPr>
                  <w:r w:rsidRPr="00730051">
                    <w:rPr>
                      <w:rFonts w:eastAsia="Times New Roman" w:cs="Times New Roman"/>
                      <w:color w:val="008000"/>
                      <w:sz w:val="24"/>
                      <w:szCs w:val="24"/>
                    </w:rPr>
                    <w:t>16</w:t>
                  </w:r>
                </w:p>
              </w:tc>
              <w:tc>
                <w:tcPr>
                  <w:tcW w:w="1374" w:type="dxa"/>
                  <w:tcBorders>
                    <w:top w:val="nil"/>
                    <w:left w:val="nil"/>
                    <w:bottom w:val="single" w:sz="4" w:space="0" w:color="auto"/>
                    <w:right w:val="single" w:sz="4" w:space="0" w:color="auto"/>
                  </w:tcBorders>
                  <w:shd w:val="clear" w:color="000000" w:fill="FFFFFF"/>
                  <w:noWrap/>
                  <w:vAlign w:val="center"/>
                  <w:hideMark/>
                </w:tcPr>
                <w:p w:rsidR="00730051" w:rsidRPr="00730051" w:rsidRDefault="00730051" w:rsidP="00730051">
                  <w:pPr>
                    <w:spacing w:after="0" w:line="240" w:lineRule="auto"/>
                    <w:rPr>
                      <w:rFonts w:eastAsia="Times New Roman" w:cs="Times New Roman"/>
                      <w:sz w:val="24"/>
                      <w:szCs w:val="24"/>
                    </w:rPr>
                  </w:pPr>
                  <w:r w:rsidRPr="00730051">
                    <w:rPr>
                      <w:rFonts w:eastAsia="Times New Roman" w:cs="Times New Roman"/>
                      <w:sz w:val="24"/>
                      <w:szCs w:val="24"/>
                    </w:rPr>
                    <w:t>KN04</w:t>
                  </w:r>
                </w:p>
              </w:tc>
              <w:tc>
                <w:tcPr>
                  <w:tcW w:w="3278" w:type="dxa"/>
                  <w:tcBorders>
                    <w:top w:val="nil"/>
                    <w:left w:val="nil"/>
                    <w:bottom w:val="single" w:sz="4" w:space="0" w:color="auto"/>
                    <w:right w:val="single" w:sz="4" w:space="0" w:color="auto"/>
                  </w:tcBorders>
                  <w:shd w:val="clear" w:color="000000" w:fill="FFFFFF"/>
                  <w:vAlign w:val="center"/>
                  <w:hideMark/>
                </w:tcPr>
                <w:p w:rsidR="00730051" w:rsidRPr="00730051" w:rsidRDefault="00730051" w:rsidP="00730051">
                  <w:pPr>
                    <w:spacing w:after="0" w:line="240" w:lineRule="auto"/>
                    <w:rPr>
                      <w:rFonts w:eastAsia="Times New Roman" w:cs="Times New Roman"/>
                      <w:sz w:val="24"/>
                      <w:szCs w:val="24"/>
                    </w:rPr>
                  </w:pPr>
                  <w:r w:rsidRPr="00730051">
                    <w:rPr>
                      <w:rFonts w:eastAsia="Times New Roman" w:cs="Times New Roman"/>
                      <w:sz w:val="24"/>
                      <w:szCs w:val="24"/>
                    </w:rPr>
                    <w:t>Kỹ năng làm việc nhóm</w:t>
                  </w:r>
                </w:p>
              </w:tc>
              <w:tc>
                <w:tcPr>
                  <w:tcW w:w="576" w:type="dxa"/>
                  <w:tcBorders>
                    <w:top w:val="nil"/>
                    <w:left w:val="nil"/>
                    <w:bottom w:val="single" w:sz="4" w:space="0" w:color="auto"/>
                    <w:right w:val="single" w:sz="4" w:space="0" w:color="auto"/>
                  </w:tcBorders>
                  <w:shd w:val="clear" w:color="000000" w:fill="FFFFFF"/>
                  <w:noWrap/>
                  <w:vAlign w:val="center"/>
                  <w:hideMark/>
                </w:tcPr>
                <w:p w:rsidR="00730051" w:rsidRPr="00730051" w:rsidRDefault="00730051" w:rsidP="00730051">
                  <w:pPr>
                    <w:spacing w:after="0" w:line="240" w:lineRule="auto"/>
                    <w:jc w:val="center"/>
                    <w:rPr>
                      <w:rFonts w:eastAsia="Times New Roman" w:cs="Times New Roman"/>
                      <w:sz w:val="24"/>
                      <w:szCs w:val="24"/>
                    </w:rPr>
                  </w:pPr>
                  <w:r w:rsidRPr="00730051">
                    <w:rPr>
                      <w:rFonts w:eastAsia="Times New Roman" w:cs="Times New Roman"/>
                      <w:sz w:val="24"/>
                      <w:szCs w:val="24"/>
                    </w:rPr>
                    <w:t>1</w:t>
                  </w:r>
                </w:p>
              </w:tc>
              <w:tc>
                <w:tcPr>
                  <w:tcW w:w="862" w:type="dxa"/>
                  <w:tcBorders>
                    <w:top w:val="nil"/>
                    <w:left w:val="nil"/>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rPr>
                      <w:rFonts w:eastAsia="Times New Roman" w:cs="Times New Roman"/>
                      <w:sz w:val="20"/>
                      <w:szCs w:val="20"/>
                    </w:rPr>
                  </w:pPr>
                  <w:r w:rsidRPr="00730051">
                    <w:rPr>
                      <w:rFonts w:eastAsia="Times New Roman" w:cs="Times New Roman"/>
                      <w:sz w:val="20"/>
                      <w:szCs w:val="20"/>
                    </w:rPr>
                    <w:t> </w:t>
                  </w:r>
                </w:p>
              </w:tc>
            </w:tr>
            <w:tr w:rsidR="00730051" w:rsidRPr="00730051" w:rsidTr="00730051">
              <w:trPr>
                <w:trHeight w:val="375"/>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730051" w:rsidRPr="00730051" w:rsidRDefault="00730051" w:rsidP="00730051">
                  <w:pPr>
                    <w:spacing w:after="0" w:line="240" w:lineRule="auto"/>
                    <w:jc w:val="center"/>
                    <w:rPr>
                      <w:rFonts w:eastAsia="Times New Roman" w:cs="Times New Roman"/>
                      <w:color w:val="008000"/>
                      <w:sz w:val="24"/>
                      <w:szCs w:val="24"/>
                    </w:rPr>
                  </w:pPr>
                  <w:r w:rsidRPr="00730051">
                    <w:rPr>
                      <w:rFonts w:eastAsia="Times New Roman" w:cs="Times New Roman"/>
                      <w:color w:val="008000"/>
                      <w:sz w:val="24"/>
                      <w:szCs w:val="24"/>
                    </w:rPr>
                    <w:t>17</w:t>
                  </w:r>
                </w:p>
              </w:tc>
              <w:tc>
                <w:tcPr>
                  <w:tcW w:w="1374" w:type="dxa"/>
                  <w:tcBorders>
                    <w:top w:val="nil"/>
                    <w:left w:val="nil"/>
                    <w:bottom w:val="single" w:sz="4" w:space="0" w:color="auto"/>
                    <w:right w:val="single" w:sz="4" w:space="0" w:color="auto"/>
                  </w:tcBorders>
                  <w:shd w:val="clear" w:color="000000" w:fill="FFFFFF"/>
                  <w:noWrap/>
                  <w:vAlign w:val="center"/>
                  <w:hideMark/>
                </w:tcPr>
                <w:p w:rsidR="00730051" w:rsidRPr="00730051" w:rsidRDefault="00730051" w:rsidP="00730051">
                  <w:pPr>
                    <w:spacing w:after="0" w:line="240" w:lineRule="auto"/>
                    <w:rPr>
                      <w:rFonts w:eastAsia="Times New Roman" w:cs="Times New Roman"/>
                      <w:sz w:val="24"/>
                      <w:szCs w:val="24"/>
                    </w:rPr>
                  </w:pPr>
                  <w:r w:rsidRPr="00730051">
                    <w:rPr>
                      <w:rFonts w:eastAsia="Times New Roman" w:cs="Times New Roman"/>
                      <w:sz w:val="24"/>
                      <w:szCs w:val="24"/>
                    </w:rPr>
                    <w:t>KN05</w:t>
                  </w:r>
                </w:p>
              </w:tc>
              <w:tc>
                <w:tcPr>
                  <w:tcW w:w="3278" w:type="dxa"/>
                  <w:tcBorders>
                    <w:top w:val="nil"/>
                    <w:left w:val="nil"/>
                    <w:bottom w:val="single" w:sz="4" w:space="0" w:color="auto"/>
                    <w:right w:val="single" w:sz="4" w:space="0" w:color="auto"/>
                  </w:tcBorders>
                  <w:shd w:val="clear" w:color="000000" w:fill="FFFFFF"/>
                  <w:vAlign w:val="center"/>
                  <w:hideMark/>
                </w:tcPr>
                <w:p w:rsidR="00730051" w:rsidRPr="00730051" w:rsidRDefault="00730051" w:rsidP="00730051">
                  <w:pPr>
                    <w:spacing w:after="0" w:line="240" w:lineRule="auto"/>
                    <w:rPr>
                      <w:rFonts w:eastAsia="Times New Roman" w:cs="Times New Roman"/>
                      <w:sz w:val="24"/>
                      <w:szCs w:val="24"/>
                    </w:rPr>
                  </w:pPr>
                  <w:r w:rsidRPr="00730051">
                    <w:rPr>
                      <w:rFonts w:eastAsia="Times New Roman" w:cs="Times New Roman"/>
                      <w:sz w:val="24"/>
                      <w:szCs w:val="24"/>
                    </w:rPr>
                    <w:t>Kỹ năng tư duy phản biện</w:t>
                  </w:r>
                </w:p>
              </w:tc>
              <w:tc>
                <w:tcPr>
                  <w:tcW w:w="576" w:type="dxa"/>
                  <w:tcBorders>
                    <w:top w:val="nil"/>
                    <w:left w:val="nil"/>
                    <w:bottom w:val="single" w:sz="4" w:space="0" w:color="auto"/>
                    <w:right w:val="single" w:sz="4" w:space="0" w:color="auto"/>
                  </w:tcBorders>
                  <w:shd w:val="clear" w:color="000000" w:fill="FFFFFF"/>
                  <w:noWrap/>
                  <w:vAlign w:val="center"/>
                  <w:hideMark/>
                </w:tcPr>
                <w:p w:rsidR="00730051" w:rsidRPr="00730051" w:rsidRDefault="00730051" w:rsidP="00730051">
                  <w:pPr>
                    <w:spacing w:after="0" w:line="240" w:lineRule="auto"/>
                    <w:jc w:val="center"/>
                    <w:rPr>
                      <w:rFonts w:eastAsia="Times New Roman" w:cs="Times New Roman"/>
                      <w:sz w:val="24"/>
                      <w:szCs w:val="24"/>
                    </w:rPr>
                  </w:pPr>
                  <w:r w:rsidRPr="00730051">
                    <w:rPr>
                      <w:rFonts w:eastAsia="Times New Roman" w:cs="Times New Roman"/>
                      <w:sz w:val="24"/>
                      <w:szCs w:val="24"/>
                    </w:rPr>
                    <w:t>1</w:t>
                  </w:r>
                </w:p>
              </w:tc>
              <w:tc>
                <w:tcPr>
                  <w:tcW w:w="862" w:type="dxa"/>
                  <w:tcBorders>
                    <w:top w:val="nil"/>
                    <w:left w:val="nil"/>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rPr>
                      <w:rFonts w:eastAsia="Times New Roman" w:cs="Times New Roman"/>
                      <w:sz w:val="20"/>
                      <w:szCs w:val="20"/>
                    </w:rPr>
                  </w:pPr>
                  <w:r w:rsidRPr="00730051">
                    <w:rPr>
                      <w:rFonts w:eastAsia="Times New Roman" w:cs="Times New Roman"/>
                      <w:sz w:val="20"/>
                      <w:szCs w:val="20"/>
                    </w:rPr>
                    <w:t> </w:t>
                  </w:r>
                </w:p>
              </w:tc>
            </w:tr>
            <w:tr w:rsidR="00730051" w:rsidRPr="00730051" w:rsidTr="00730051">
              <w:trPr>
                <w:trHeight w:val="375"/>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730051" w:rsidRPr="00730051" w:rsidRDefault="00730051" w:rsidP="00730051">
                  <w:pPr>
                    <w:spacing w:after="0" w:line="240" w:lineRule="auto"/>
                    <w:jc w:val="center"/>
                    <w:rPr>
                      <w:rFonts w:eastAsia="Times New Roman" w:cs="Times New Roman"/>
                      <w:color w:val="008000"/>
                      <w:sz w:val="24"/>
                      <w:szCs w:val="24"/>
                    </w:rPr>
                  </w:pPr>
                  <w:r w:rsidRPr="00730051">
                    <w:rPr>
                      <w:rFonts w:eastAsia="Times New Roman" w:cs="Times New Roman"/>
                      <w:color w:val="008000"/>
                      <w:sz w:val="24"/>
                      <w:szCs w:val="24"/>
                    </w:rPr>
                    <w:t>18</w:t>
                  </w:r>
                </w:p>
              </w:tc>
              <w:tc>
                <w:tcPr>
                  <w:tcW w:w="1374" w:type="dxa"/>
                  <w:tcBorders>
                    <w:top w:val="nil"/>
                    <w:left w:val="nil"/>
                    <w:bottom w:val="single" w:sz="4" w:space="0" w:color="auto"/>
                    <w:right w:val="single" w:sz="4" w:space="0" w:color="auto"/>
                  </w:tcBorders>
                  <w:shd w:val="clear" w:color="000000" w:fill="FFFFFF"/>
                  <w:noWrap/>
                  <w:vAlign w:val="center"/>
                  <w:hideMark/>
                </w:tcPr>
                <w:p w:rsidR="00730051" w:rsidRPr="00730051" w:rsidRDefault="00730051" w:rsidP="00730051">
                  <w:pPr>
                    <w:spacing w:after="0" w:line="240" w:lineRule="auto"/>
                    <w:rPr>
                      <w:rFonts w:eastAsia="Times New Roman" w:cs="Times New Roman"/>
                      <w:sz w:val="24"/>
                      <w:szCs w:val="24"/>
                    </w:rPr>
                  </w:pPr>
                  <w:r w:rsidRPr="00730051">
                    <w:rPr>
                      <w:rFonts w:eastAsia="Times New Roman" w:cs="Times New Roman"/>
                      <w:sz w:val="24"/>
                      <w:szCs w:val="24"/>
                    </w:rPr>
                    <w:t>KN06</w:t>
                  </w:r>
                </w:p>
              </w:tc>
              <w:tc>
                <w:tcPr>
                  <w:tcW w:w="3278" w:type="dxa"/>
                  <w:tcBorders>
                    <w:top w:val="nil"/>
                    <w:left w:val="nil"/>
                    <w:bottom w:val="single" w:sz="4" w:space="0" w:color="auto"/>
                    <w:right w:val="single" w:sz="4" w:space="0" w:color="auto"/>
                  </w:tcBorders>
                  <w:shd w:val="clear" w:color="000000" w:fill="FFFFFF"/>
                  <w:vAlign w:val="center"/>
                  <w:hideMark/>
                </w:tcPr>
                <w:p w:rsidR="00730051" w:rsidRPr="00730051" w:rsidRDefault="00730051" w:rsidP="00730051">
                  <w:pPr>
                    <w:spacing w:after="0" w:line="240" w:lineRule="auto"/>
                    <w:rPr>
                      <w:rFonts w:eastAsia="Times New Roman" w:cs="Times New Roman"/>
                      <w:sz w:val="24"/>
                      <w:szCs w:val="24"/>
                    </w:rPr>
                  </w:pPr>
                  <w:r w:rsidRPr="00730051">
                    <w:rPr>
                      <w:rFonts w:eastAsia="Times New Roman" w:cs="Times New Roman"/>
                      <w:sz w:val="24"/>
                      <w:szCs w:val="24"/>
                    </w:rPr>
                    <w:t>Kỹ năng làm PR</w:t>
                  </w:r>
                </w:p>
              </w:tc>
              <w:tc>
                <w:tcPr>
                  <w:tcW w:w="576" w:type="dxa"/>
                  <w:tcBorders>
                    <w:top w:val="nil"/>
                    <w:left w:val="nil"/>
                    <w:bottom w:val="single" w:sz="4" w:space="0" w:color="auto"/>
                    <w:right w:val="single" w:sz="4" w:space="0" w:color="auto"/>
                  </w:tcBorders>
                  <w:shd w:val="clear" w:color="000000" w:fill="FFFFFF"/>
                  <w:noWrap/>
                  <w:vAlign w:val="center"/>
                  <w:hideMark/>
                </w:tcPr>
                <w:p w:rsidR="00730051" w:rsidRPr="00730051" w:rsidRDefault="00730051" w:rsidP="00730051">
                  <w:pPr>
                    <w:spacing w:after="0" w:line="240" w:lineRule="auto"/>
                    <w:jc w:val="center"/>
                    <w:rPr>
                      <w:rFonts w:eastAsia="Times New Roman" w:cs="Times New Roman"/>
                      <w:sz w:val="24"/>
                      <w:szCs w:val="24"/>
                    </w:rPr>
                  </w:pPr>
                  <w:r w:rsidRPr="00730051">
                    <w:rPr>
                      <w:rFonts w:eastAsia="Times New Roman" w:cs="Times New Roman"/>
                      <w:sz w:val="24"/>
                      <w:szCs w:val="24"/>
                    </w:rPr>
                    <w:t>1</w:t>
                  </w:r>
                </w:p>
              </w:tc>
              <w:tc>
                <w:tcPr>
                  <w:tcW w:w="862" w:type="dxa"/>
                  <w:tcBorders>
                    <w:top w:val="nil"/>
                    <w:left w:val="nil"/>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rPr>
                      <w:rFonts w:eastAsia="Times New Roman" w:cs="Times New Roman"/>
                      <w:sz w:val="20"/>
                      <w:szCs w:val="20"/>
                    </w:rPr>
                  </w:pPr>
                  <w:r w:rsidRPr="00730051">
                    <w:rPr>
                      <w:rFonts w:eastAsia="Times New Roman" w:cs="Times New Roman"/>
                      <w:sz w:val="20"/>
                      <w:szCs w:val="20"/>
                    </w:rPr>
                    <w:t> </w:t>
                  </w:r>
                </w:p>
              </w:tc>
            </w:tr>
            <w:tr w:rsidR="00730051" w:rsidRPr="00730051" w:rsidTr="00730051">
              <w:trPr>
                <w:trHeight w:val="375"/>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730051" w:rsidRPr="00730051" w:rsidRDefault="00730051" w:rsidP="00730051">
                  <w:pPr>
                    <w:spacing w:after="0" w:line="240" w:lineRule="auto"/>
                    <w:jc w:val="center"/>
                    <w:rPr>
                      <w:rFonts w:eastAsia="Times New Roman" w:cs="Times New Roman"/>
                      <w:color w:val="008000"/>
                      <w:sz w:val="24"/>
                      <w:szCs w:val="24"/>
                    </w:rPr>
                  </w:pPr>
                  <w:r w:rsidRPr="00730051">
                    <w:rPr>
                      <w:rFonts w:eastAsia="Times New Roman" w:cs="Times New Roman"/>
                      <w:color w:val="008000"/>
                      <w:sz w:val="24"/>
                      <w:szCs w:val="24"/>
                    </w:rPr>
                    <w:t>19</w:t>
                  </w:r>
                </w:p>
              </w:tc>
              <w:tc>
                <w:tcPr>
                  <w:tcW w:w="1374" w:type="dxa"/>
                  <w:tcBorders>
                    <w:top w:val="nil"/>
                    <w:left w:val="nil"/>
                    <w:bottom w:val="single" w:sz="4" w:space="0" w:color="auto"/>
                    <w:right w:val="single" w:sz="4" w:space="0" w:color="auto"/>
                  </w:tcBorders>
                  <w:shd w:val="clear" w:color="000000" w:fill="FFFFFF"/>
                  <w:noWrap/>
                  <w:vAlign w:val="center"/>
                  <w:hideMark/>
                </w:tcPr>
                <w:p w:rsidR="00730051" w:rsidRPr="00730051" w:rsidRDefault="00730051" w:rsidP="00730051">
                  <w:pPr>
                    <w:spacing w:after="0" w:line="240" w:lineRule="auto"/>
                    <w:rPr>
                      <w:rFonts w:eastAsia="Times New Roman" w:cs="Times New Roman"/>
                      <w:sz w:val="24"/>
                      <w:szCs w:val="24"/>
                    </w:rPr>
                  </w:pPr>
                  <w:r w:rsidRPr="00730051">
                    <w:rPr>
                      <w:rFonts w:eastAsia="Times New Roman" w:cs="Times New Roman"/>
                      <w:sz w:val="24"/>
                      <w:szCs w:val="24"/>
                    </w:rPr>
                    <w:t>KN07</w:t>
                  </w:r>
                </w:p>
              </w:tc>
              <w:tc>
                <w:tcPr>
                  <w:tcW w:w="3278" w:type="dxa"/>
                  <w:tcBorders>
                    <w:top w:val="nil"/>
                    <w:left w:val="nil"/>
                    <w:bottom w:val="single" w:sz="4" w:space="0" w:color="auto"/>
                    <w:right w:val="single" w:sz="4" w:space="0" w:color="auto"/>
                  </w:tcBorders>
                  <w:shd w:val="clear" w:color="000000" w:fill="FFFFFF"/>
                  <w:vAlign w:val="center"/>
                  <w:hideMark/>
                </w:tcPr>
                <w:p w:rsidR="00730051" w:rsidRPr="00730051" w:rsidRDefault="00730051" w:rsidP="00730051">
                  <w:pPr>
                    <w:spacing w:after="0" w:line="240" w:lineRule="auto"/>
                    <w:rPr>
                      <w:rFonts w:eastAsia="Times New Roman" w:cs="Times New Roman"/>
                      <w:sz w:val="24"/>
                      <w:szCs w:val="24"/>
                    </w:rPr>
                  </w:pPr>
                  <w:r w:rsidRPr="00730051">
                    <w:rPr>
                      <w:rFonts w:eastAsia="Times New Roman" w:cs="Times New Roman"/>
                      <w:sz w:val="24"/>
                      <w:szCs w:val="24"/>
                    </w:rPr>
                    <w:t>Kỹ năng tổ chức công việc và quản lý thời gian</w:t>
                  </w:r>
                </w:p>
              </w:tc>
              <w:tc>
                <w:tcPr>
                  <w:tcW w:w="576" w:type="dxa"/>
                  <w:tcBorders>
                    <w:top w:val="nil"/>
                    <w:left w:val="nil"/>
                    <w:bottom w:val="single" w:sz="4" w:space="0" w:color="auto"/>
                    <w:right w:val="single" w:sz="4" w:space="0" w:color="auto"/>
                  </w:tcBorders>
                  <w:shd w:val="clear" w:color="000000" w:fill="FFFFFF"/>
                  <w:noWrap/>
                  <w:vAlign w:val="center"/>
                  <w:hideMark/>
                </w:tcPr>
                <w:p w:rsidR="00730051" w:rsidRPr="00730051" w:rsidRDefault="00730051" w:rsidP="00730051">
                  <w:pPr>
                    <w:spacing w:after="0" w:line="240" w:lineRule="auto"/>
                    <w:jc w:val="center"/>
                    <w:rPr>
                      <w:rFonts w:eastAsia="Times New Roman" w:cs="Times New Roman"/>
                      <w:sz w:val="24"/>
                      <w:szCs w:val="24"/>
                    </w:rPr>
                  </w:pPr>
                  <w:r w:rsidRPr="00730051">
                    <w:rPr>
                      <w:rFonts w:eastAsia="Times New Roman" w:cs="Times New Roman"/>
                      <w:sz w:val="24"/>
                      <w:szCs w:val="24"/>
                    </w:rPr>
                    <w:t>1</w:t>
                  </w:r>
                </w:p>
              </w:tc>
              <w:tc>
                <w:tcPr>
                  <w:tcW w:w="862" w:type="dxa"/>
                  <w:tcBorders>
                    <w:top w:val="nil"/>
                    <w:left w:val="nil"/>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rPr>
                      <w:rFonts w:eastAsia="Times New Roman" w:cs="Times New Roman"/>
                      <w:sz w:val="20"/>
                      <w:szCs w:val="20"/>
                    </w:rPr>
                  </w:pPr>
                  <w:r w:rsidRPr="00730051">
                    <w:rPr>
                      <w:rFonts w:eastAsia="Times New Roman" w:cs="Times New Roman"/>
                      <w:sz w:val="20"/>
                      <w:szCs w:val="20"/>
                    </w:rPr>
                    <w:t> </w:t>
                  </w:r>
                </w:p>
              </w:tc>
            </w:tr>
            <w:tr w:rsidR="00730051" w:rsidRPr="00730051" w:rsidTr="00C72E68">
              <w:trPr>
                <w:trHeight w:val="375"/>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730051" w:rsidRPr="00730051" w:rsidRDefault="00730051" w:rsidP="00730051">
                  <w:pPr>
                    <w:spacing w:after="0" w:line="240" w:lineRule="auto"/>
                    <w:jc w:val="center"/>
                    <w:rPr>
                      <w:rFonts w:eastAsia="Times New Roman" w:cs="Times New Roman"/>
                      <w:b/>
                      <w:bCs/>
                      <w:color w:val="008000"/>
                      <w:sz w:val="24"/>
                      <w:szCs w:val="24"/>
                    </w:rPr>
                  </w:pPr>
                  <w:r w:rsidRPr="00730051">
                    <w:rPr>
                      <w:rFonts w:eastAsia="Times New Roman" w:cs="Times New Roman"/>
                      <w:b/>
                      <w:bCs/>
                      <w:color w:val="008000"/>
                      <w:sz w:val="24"/>
                      <w:szCs w:val="24"/>
                    </w:rPr>
                    <w:t>B</w:t>
                  </w:r>
                </w:p>
              </w:tc>
              <w:tc>
                <w:tcPr>
                  <w:tcW w:w="4652" w:type="dxa"/>
                  <w:gridSpan w:val="2"/>
                  <w:tcBorders>
                    <w:top w:val="nil"/>
                    <w:left w:val="nil"/>
                    <w:bottom w:val="single" w:sz="4" w:space="0" w:color="auto"/>
                    <w:right w:val="single" w:sz="4" w:space="0" w:color="auto"/>
                  </w:tcBorders>
                  <w:shd w:val="clear" w:color="000000" w:fill="FFFFFF"/>
                  <w:noWrap/>
                  <w:vAlign w:val="center"/>
                  <w:hideMark/>
                </w:tcPr>
                <w:p w:rsidR="00730051" w:rsidRPr="00730051" w:rsidRDefault="00730051" w:rsidP="00730051">
                  <w:pPr>
                    <w:spacing w:after="0" w:line="240" w:lineRule="auto"/>
                    <w:rPr>
                      <w:rFonts w:eastAsia="Times New Roman" w:cs="Times New Roman"/>
                      <w:b/>
                      <w:bCs/>
                      <w:sz w:val="24"/>
                      <w:szCs w:val="24"/>
                    </w:rPr>
                  </w:pPr>
                  <w:r w:rsidRPr="00730051">
                    <w:rPr>
                      <w:rFonts w:eastAsia="Times New Roman" w:cs="Times New Roman"/>
                      <w:b/>
                      <w:bCs/>
                      <w:sz w:val="24"/>
                      <w:szCs w:val="24"/>
                    </w:rPr>
                    <w:t>PHẦN KIẾN THỨC GDTC &amp; GDQP</w:t>
                  </w:r>
                </w:p>
                <w:p w:rsidR="00730051" w:rsidRPr="00730051" w:rsidRDefault="00730051" w:rsidP="00730051">
                  <w:pPr>
                    <w:spacing w:after="0" w:line="240" w:lineRule="auto"/>
                    <w:rPr>
                      <w:rFonts w:eastAsia="Times New Roman" w:cs="Times New Roman"/>
                      <w:b/>
                      <w:bCs/>
                      <w:sz w:val="24"/>
                      <w:szCs w:val="24"/>
                    </w:rPr>
                  </w:pPr>
                  <w:r w:rsidRPr="00730051">
                    <w:rPr>
                      <w:rFonts w:eastAsia="Times New Roman" w:cs="Times New Roman"/>
                      <w:b/>
                      <w:bCs/>
                      <w:sz w:val="24"/>
                      <w:szCs w:val="24"/>
                    </w:rPr>
                    <w:t> </w:t>
                  </w:r>
                </w:p>
              </w:tc>
              <w:tc>
                <w:tcPr>
                  <w:tcW w:w="576" w:type="dxa"/>
                  <w:tcBorders>
                    <w:top w:val="nil"/>
                    <w:left w:val="nil"/>
                    <w:bottom w:val="single" w:sz="4" w:space="0" w:color="auto"/>
                    <w:right w:val="single" w:sz="4" w:space="0" w:color="auto"/>
                  </w:tcBorders>
                  <w:shd w:val="clear" w:color="000000" w:fill="FFFFFF"/>
                  <w:noWrap/>
                  <w:vAlign w:val="center"/>
                  <w:hideMark/>
                </w:tcPr>
                <w:p w:rsidR="00730051" w:rsidRPr="00730051" w:rsidRDefault="00730051" w:rsidP="00730051">
                  <w:pPr>
                    <w:spacing w:after="0" w:line="240" w:lineRule="auto"/>
                    <w:jc w:val="center"/>
                    <w:rPr>
                      <w:rFonts w:eastAsia="Times New Roman" w:cs="Times New Roman"/>
                      <w:b/>
                      <w:bCs/>
                      <w:color w:val="FF0000"/>
                      <w:sz w:val="24"/>
                      <w:szCs w:val="24"/>
                    </w:rPr>
                  </w:pPr>
                  <w:r w:rsidRPr="00730051">
                    <w:rPr>
                      <w:rFonts w:eastAsia="Times New Roman" w:cs="Times New Roman"/>
                      <w:b/>
                      <w:bCs/>
                      <w:color w:val="FF0000"/>
                      <w:sz w:val="24"/>
                      <w:szCs w:val="24"/>
                    </w:rPr>
                    <w:t>11</w:t>
                  </w:r>
                </w:p>
              </w:tc>
              <w:tc>
                <w:tcPr>
                  <w:tcW w:w="862" w:type="dxa"/>
                  <w:tcBorders>
                    <w:top w:val="nil"/>
                    <w:left w:val="nil"/>
                    <w:bottom w:val="single" w:sz="4" w:space="0" w:color="auto"/>
                    <w:right w:val="single" w:sz="4" w:space="0" w:color="auto"/>
                  </w:tcBorders>
                  <w:shd w:val="clear" w:color="000000" w:fill="FFFFFF"/>
                  <w:noWrap/>
                  <w:vAlign w:val="center"/>
                  <w:hideMark/>
                </w:tcPr>
                <w:p w:rsidR="00730051" w:rsidRPr="00730051" w:rsidRDefault="00730051" w:rsidP="00730051">
                  <w:pPr>
                    <w:spacing w:after="0" w:line="240" w:lineRule="auto"/>
                    <w:rPr>
                      <w:rFonts w:eastAsia="Times New Roman" w:cs="Times New Roman"/>
                      <w:b/>
                      <w:bCs/>
                      <w:color w:val="000000"/>
                      <w:sz w:val="24"/>
                      <w:szCs w:val="24"/>
                    </w:rPr>
                  </w:pPr>
                  <w:r w:rsidRPr="00730051">
                    <w:rPr>
                      <w:rFonts w:eastAsia="Times New Roman" w:cs="Times New Roman"/>
                      <w:b/>
                      <w:bCs/>
                      <w:color w:val="000000"/>
                      <w:sz w:val="24"/>
                      <w:szCs w:val="24"/>
                    </w:rPr>
                    <w:t> </w:t>
                  </w:r>
                </w:p>
              </w:tc>
            </w:tr>
            <w:tr w:rsidR="00730051" w:rsidRPr="00730051" w:rsidTr="00730051">
              <w:trPr>
                <w:trHeight w:val="78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730051" w:rsidRPr="00730051" w:rsidRDefault="00730051" w:rsidP="00730051">
                  <w:pPr>
                    <w:spacing w:after="0" w:line="240" w:lineRule="auto"/>
                    <w:jc w:val="center"/>
                    <w:rPr>
                      <w:rFonts w:eastAsia="Times New Roman" w:cs="Times New Roman"/>
                      <w:i/>
                      <w:iCs/>
                      <w:sz w:val="24"/>
                      <w:szCs w:val="24"/>
                    </w:rPr>
                  </w:pPr>
                  <w:r w:rsidRPr="00730051">
                    <w:rPr>
                      <w:rFonts w:eastAsia="Times New Roman" w:cs="Times New Roman"/>
                      <w:i/>
                      <w:iCs/>
                      <w:sz w:val="24"/>
                      <w:szCs w:val="24"/>
                    </w:rPr>
                    <w:t> </w:t>
                  </w:r>
                </w:p>
              </w:tc>
              <w:tc>
                <w:tcPr>
                  <w:tcW w:w="1374" w:type="dxa"/>
                  <w:tcBorders>
                    <w:top w:val="nil"/>
                    <w:left w:val="nil"/>
                    <w:bottom w:val="single" w:sz="4" w:space="0" w:color="auto"/>
                    <w:right w:val="nil"/>
                  </w:tcBorders>
                  <w:shd w:val="clear" w:color="000000" w:fill="FFFFFF"/>
                  <w:vAlign w:val="center"/>
                  <w:hideMark/>
                </w:tcPr>
                <w:p w:rsidR="00730051" w:rsidRPr="00730051" w:rsidRDefault="00730051" w:rsidP="00730051">
                  <w:pPr>
                    <w:spacing w:after="0" w:line="240" w:lineRule="auto"/>
                    <w:rPr>
                      <w:rFonts w:eastAsia="Times New Roman" w:cs="Times New Roman"/>
                      <w:sz w:val="24"/>
                      <w:szCs w:val="24"/>
                    </w:rPr>
                  </w:pPr>
                  <w:r w:rsidRPr="00730051">
                    <w:rPr>
                      <w:rFonts w:eastAsia="Times New Roman" w:cs="Times New Roman"/>
                      <w:sz w:val="24"/>
                      <w:szCs w:val="24"/>
                    </w:rPr>
                    <w:t> </w:t>
                  </w:r>
                </w:p>
              </w:tc>
              <w:tc>
                <w:tcPr>
                  <w:tcW w:w="3278" w:type="dxa"/>
                  <w:tcBorders>
                    <w:top w:val="nil"/>
                    <w:left w:val="single" w:sz="4" w:space="0" w:color="auto"/>
                    <w:bottom w:val="single" w:sz="4" w:space="0" w:color="auto"/>
                    <w:right w:val="nil"/>
                  </w:tcBorders>
                  <w:shd w:val="clear" w:color="000000" w:fill="FFFFFF"/>
                  <w:vAlign w:val="center"/>
                  <w:hideMark/>
                </w:tcPr>
                <w:p w:rsidR="00730051" w:rsidRPr="00730051" w:rsidRDefault="00730051" w:rsidP="00730051">
                  <w:pPr>
                    <w:spacing w:after="0" w:line="240" w:lineRule="auto"/>
                    <w:rPr>
                      <w:rFonts w:eastAsia="Times New Roman" w:cs="Times New Roman"/>
                      <w:b/>
                      <w:bCs/>
                      <w:sz w:val="24"/>
                      <w:szCs w:val="24"/>
                    </w:rPr>
                  </w:pPr>
                  <w:r w:rsidRPr="00730051">
                    <w:rPr>
                      <w:rFonts w:eastAsia="Times New Roman" w:cs="Times New Roman"/>
                      <w:b/>
                      <w:bCs/>
                      <w:sz w:val="24"/>
                      <w:szCs w:val="24"/>
                    </w:rPr>
                    <w:t xml:space="preserve">Giáo dục quốc phòng </w:t>
                  </w:r>
                  <w:r w:rsidRPr="00730051">
                    <w:rPr>
                      <w:rFonts w:eastAsia="Times New Roman" w:cs="Times New Roman"/>
                      <w:b/>
                      <w:bCs/>
                      <w:sz w:val="24"/>
                      <w:szCs w:val="24"/>
                    </w:rPr>
                    <w:br/>
                    <w:t>Military Education</w:t>
                  </w:r>
                </w:p>
              </w:tc>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730051" w:rsidRPr="00730051" w:rsidRDefault="00730051" w:rsidP="00730051">
                  <w:pPr>
                    <w:spacing w:after="0" w:line="240" w:lineRule="auto"/>
                    <w:jc w:val="center"/>
                    <w:rPr>
                      <w:rFonts w:eastAsia="Times New Roman" w:cs="Times New Roman"/>
                      <w:sz w:val="24"/>
                      <w:szCs w:val="24"/>
                    </w:rPr>
                  </w:pPr>
                  <w:r w:rsidRPr="00730051">
                    <w:rPr>
                      <w:rFonts w:eastAsia="Times New Roman" w:cs="Times New Roman"/>
                      <w:sz w:val="24"/>
                      <w:szCs w:val="24"/>
                    </w:rPr>
                    <w:t>8</w:t>
                  </w:r>
                </w:p>
              </w:tc>
              <w:tc>
                <w:tcPr>
                  <w:tcW w:w="862" w:type="dxa"/>
                  <w:tcBorders>
                    <w:top w:val="nil"/>
                    <w:left w:val="nil"/>
                    <w:bottom w:val="single" w:sz="4" w:space="0" w:color="auto"/>
                    <w:right w:val="single" w:sz="4" w:space="0" w:color="auto"/>
                  </w:tcBorders>
                  <w:shd w:val="clear" w:color="000000" w:fill="FFFFFF"/>
                  <w:noWrap/>
                  <w:vAlign w:val="center"/>
                  <w:hideMark/>
                </w:tcPr>
                <w:p w:rsidR="00730051" w:rsidRPr="00730051" w:rsidRDefault="00730051" w:rsidP="00730051">
                  <w:pPr>
                    <w:spacing w:after="0" w:line="240" w:lineRule="auto"/>
                    <w:rPr>
                      <w:rFonts w:eastAsia="Times New Roman" w:cs="Times New Roman"/>
                      <w:color w:val="000000"/>
                      <w:sz w:val="24"/>
                      <w:szCs w:val="24"/>
                    </w:rPr>
                  </w:pPr>
                  <w:r w:rsidRPr="00730051">
                    <w:rPr>
                      <w:rFonts w:eastAsia="Times New Roman" w:cs="Times New Roman"/>
                      <w:color w:val="000000"/>
                      <w:sz w:val="24"/>
                      <w:szCs w:val="24"/>
                    </w:rPr>
                    <w:t> </w:t>
                  </w:r>
                </w:p>
              </w:tc>
            </w:tr>
            <w:tr w:rsidR="00730051" w:rsidRPr="00730051" w:rsidTr="00730051">
              <w:trPr>
                <w:trHeight w:val="375"/>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730051" w:rsidRPr="00730051" w:rsidRDefault="00730051" w:rsidP="00730051">
                  <w:pPr>
                    <w:spacing w:after="0" w:line="240" w:lineRule="auto"/>
                    <w:jc w:val="center"/>
                    <w:rPr>
                      <w:rFonts w:eastAsia="Times New Roman" w:cs="Times New Roman"/>
                      <w:sz w:val="24"/>
                      <w:szCs w:val="24"/>
                    </w:rPr>
                  </w:pPr>
                  <w:r w:rsidRPr="00730051">
                    <w:rPr>
                      <w:rFonts w:eastAsia="Times New Roman" w:cs="Times New Roman"/>
                      <w:sz w:val="24"/>
                      <w:szCs w:val="24"/>
                    </w:rPr>
                    <w:t>20</w:t>
                  </w:r>
                </w:p>
              </w:tc>
              <w:tc>
                <w:tcPr>
                  <w:tcW w:w="1374" w:type="dxa"/>
                  <w:tcBorders>
                    <w:top w:val="nil"/>
                    <w:left w:val="nil"/>
                    <w:bottom w:val="single" w:sz="4" w:space="0" w:color="auto"/>
                    <w:right w:val="single" w:sz="4" w:space="0" w:color="auto"/>
                  </w:tcBorders>
                  <w:shd w:val="clear" w:color="000000" w:fill="FFFFFF"/>
                  <w:noWrap/>
                  <w:vAlign w:val="center"/>
                  <w:hideMark/>
                </w:tcPr>
                <w:p w:rsidR="00730051" w:rsidRPr="00730051" w:rsidRDefault="00730051" w:rsidP="00730051">
                  <w:pPr>
                    <w:spacing w:after="0" w:line="240" w:lineRule="auto"/>
                    <w:rPr>
                      <w:rFonts w:eastAsia="Times New Roman" w:cs="Times New Roman"/>
                      <w:sz w:val="24"/>
                      <w:szCs w:val="24"/>
                    </w:rPr>
                  </w:pPr>
                  <w:r w:rsidRPr="00730051">
                    <w:rPr>
                      <w:rFonts w:eastAsia="Times New Roman" w:cs="Times New Roman"/>
                      <w:sz w:val="24"/>
                      <w:szCs w:val="24"/>
                    </w:rPr>
                    <w:t>MED0340</w:t>
                  </w:r>
                </w:p>
              </w:tc>
              <w:tc>
                <w:tcPr>
                  <w:tcW w:w="3278" w:type="dxa"/>
                  <w:tcBorders>
                    <w:top w:val="nil"/>
                    <w:left w:val="nil"/>
                    <w:bottom w:val="single" w:sz="4" w:space="0" w:color="auto"/>
                    <w:right w:val="single" w:sz="4" w:space="0" w:color="auto"/>
                  </w:tcBorders>
                  <w:shd w:val="clear" w:color="000000" w:fill="FFFFFF"/>
                  <w:vAlign w:val="center"/>
                  <w:hideMark/>
                </w:tcPr>
                <w:p w:rsidR="00730051" w:rsidRPr="00730051" w:rsidRDefault="00730051" w:rsidP="00730051">
                  <w:pPr>
                    <w:spacing w:after="0" w:line="240" w:lineRule="auto"/>
                    <w:rPr>
                      <w:rFonts w:eastAsia="Times New Roman" w:cs="Times New Roman"/>
                      <w:sz w:val="24"/>
                      <w:szCs w:val="24"/>
                    </w:rPr>
                  </w:pPr>
                  <w:r w:rsidRPr="00730051">
                    <w:rPr>
                      <w:rFonts w:eastAsia="Times New Roman" w:cs="Times New Roman"/>
                      <w:sz w:val="24"/>
                      <w:szCs w:val="24"/>
                    </w:rPr>
                    <w:t>Giáo dục quốc phòng 1 (Đường lối quân sự của Đảng)</w:t>
                  </w:r>
                </w:p>
              </w:tc>
              <w:tc>
                <w:tcPr>
                  <w:tcW w:w="576" w:type="dxa"/>
                  <w:tcBorders>
                    <w:top w:val="nil"/>
                    <w:left w:val="nil"/>
                    <w:bottom w:val="single" w:sz="4" w:space="0" w:color="auto"/>
                    <w:right w:val="single" w:sz="4" w:space="0" w:color="auto"/>
                  </w:tcBorders>
                  <w:shd w:val="clear" w:color="000000" w:fill="FFFFFF"/>
                  <w:noWrap/>
                  <w:vAlign w:val="center"/>
                  <w:hideMark/>
                </w:tcPr>
                <w:p w:rsidR="00730051" w:rsidRPr="00730051" w:rsidRDefault="00730051" w:rsidP="00730051">
                  <w:pPr>
                    <w:spacing w:after="0" w:line="240" w:lineRule="auto"/>
                    <w:jc w:val="center"/>
                    <w:rPr>
                      <w:rFonts w:eastAsia="Times New Roman" w:cs="Times New Roman"/>
                      <w:sz w:val="24"/>
                      <w:szCs w:val="24"/>
                    </w:rPr>
                  </w:pPr>
                  <w:r w:rsidRPr="00730051">
                    <w:rPr>
                      <w:rFonts w:eastAsia="Times New Roman" w:cs="Times New Roman"/>
                      <w:sz w:val="24"/>
                      <w:szCs w:val="24"/>
                    </w:rPr>
                    <w:t>3</w:t>
                  </w:r>
                </w:p>
              </w:tc>
              <w:tc>
                <w:tcPr>
                  <w:tcW w:w="862" w:type="dxa"/>
                  <w:tcBorders>
                    <w:top w:val="nil"/>
                    <w:left w:val="nil"/>
                    <w:bottom w:val="single" w:sz="4" w:space="0" w:color="auto"/>
                    <w:right w:val="single" w:sz="4" w:space="0" w:color="auto"/>
                  </w:tcBorders>
                  <w:shd w:val="clear" w:color="000000" w:fill="FFFFFF"/>
                  <w:noWrap/>
                  <w:vAlign w:val="center"/>
                  <w:hideMark/>
                </w:tcPr>
                <w:p w:rsidR="00730051" w:rsidRPr="00730051" w:rsidRDefault="00730051" w:rsidP="00730051">
                  <w:pPr>
                    <w:spacing w:after="0" w:line="240" w:lineRule="auto"/>
                    <w:rPr>
                      <w:rFonts w:eastAsia="Times New Roman" w:cs="Times New Roman"/>
                      <w:b/>
                      <w:bCs/>
                      <w:color w:val="000000"/>
                      <w:sz w:val="24"/>
                      <w:szCs w:val="24"/>
                    </w:rPr>
                  </w:pPr>
                  <w:r w:rsidRPr="00730051">
                    <w:rPr>
                      <w:rFonts w:eastAsia="Times New Roman" w:cs="Times New Roman"/>
                      <w:b/>
                      <w:bCs/>
                      <w:color w:val="000000"/>
                      <w:sz w:val="24"/>
                      <w:szCs w:val="24"/>
                    </w:rPr>
                    <w:t> </w:t>
                  </w:r>
                </w:p>
              </w:tc>
            </w:tr>
            <w:tr w:rsidR="00730051" w:rsidRPr="00730051" w:rsidTr="00730051">
              <w:trPr>
                <w:trHeight w:val="375"/>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730051" w:rsidRPr="00730051" w:rsidRDefault="00730051" w:rsidP="00730051">
                  <w:pPr>
                    <w:spacing w:after="0" w:line="240" w:lineRule="auto"/>
                    <w:jc w:val="center"/>
                    <w:rPr>
                      <w:rFonts w:eastAsia="Times New Roman" w:cs="Times New Roman"/>
                      <w:sz w:val="24"/>
                      <w:szCs w:val="24"/>
                    </w:rPr>
                  </w:pPr>
                  <w:r w:rsidRPr="00730051">
                    <w:rPr>
                      <w:rFonts w:eastAsia="Times New Roman" w:cs="Times New Roman"/>
                      <w:sz w:val="24"/>
                      <w:szCs w:val="24"/>
                    </w:rPr>
                    <w:t>21</w:t>
                  </w:r>
                </w:p>
              </w:tc>
              <w:tc>
                <w:tcPr>
                  <w:tcW w:w="1374" w:type="dxa"/>
                  <w:tcBorders>
                    <w:top w:val="nil"/>
                    <w:left w:val="nil"/>
                    <w:bottom w:val="single" w:sz="4" w:space="0" w:color="auto"/>
                    <w:right w:val="single" w:sz="4" w:space="0" w:color="auto"/>
                  </w:tcBorders>
                  <w:shd w:val="clear" w:color="000000" w:fill="FFFFFF"/>
                  <w:noWrap/>
                  <w:vAlign w:val="center"/>
                  <w:hideMark/>
                </w:tcPr>
                <w:p w:rsidR="00730051" w:rsidRPr="00730051" w:rsidRDefault="00730051" w:rsidP="00730051">
                  <w:pPr>
                    <w:spacing w:after="0" w:line="240" w:lineRule="auto"/>
                    <w:rPr>
                      <w:rFonts w:eastAsia="Times New Roman" w:cs="Times New Roman"/>
                      <w:sz w:val="24"/>
                      <w:szCs w:val="24"/>
                    </w:rPr>
                  </w:pPr>
                  <w:r w:rsidRPr="00730051">
                    <w:rPr>
                      <w:rFonts w:eastAsia="Times New Roman" w:cs="Times New Roman"/>
                      <w:sz w:val="24"/>
                      <w:szCs w:val="24"/>
                    </w:rPr>
                    <w:t>MED0341</w:t>
                  </w:r>
                </w:p>
              </w:tc>
              <w:tc>
                <w:tcPr>
                  <w:tcW w:w="3278" w:type="dxa"/>
                  <w:tcBorders>
                    <w:top w:val="nil"/>
                    <w:left w:val="nil"/>
                    <w:bottom w:val="single" w:sz="4" w:space="0" w:color="auto"/>
                    <w:right w:val="single" w:sz="4" w:space="0" w:color="auto"/>
                  </w:tcBorders>
                  <w:shd w:val="clear" w:color="000000" w:fill="FFFFFF"/>
                  <w:vAlign w:val="center"/>
                  <w:hideMark/>
                </w:tcPr>
                <w:p w:rsidR="00730051" w:rsidRPr="00730051" w:rsidRDefault="00730051" w:rsidP="00730051">
                  <w:pPr>
                    <w:spacing w:after="0" w:line="240" w:lineRule="auto"/>
                    <w:rPr>
                      <w:rFonts w:eastAsia="Times New Roman" w:cs="Times New Roman"/>
                      <w:sz w:val="24"/>
                      <w:szCs w:val="24"/>
                    </w:rPr>
                  </w:pPr>
                  <w:r w:rsidRPr="00730051">
                    <w:rPr>
                      <w:rFonts w:eastAsia="Times New Roman" w:cs="Times New Roman"/>
                      <w:sz w:val="24"/>
                      <w:szCs w:val="24"/>
                    </w:rPr>
                    <w:t>Giáo dục quốc phòng 2 (Công tác quốc phòng, an ninh)</w:t>
                  </w:r>
                </w:p>
              </w:tc>
              <w:tc>
                <w:tcPr>
                  <w:tcW w:w="576" w:type="dxa"/>
                  <w:tcBorders>
                    <w:top w:val="nil"/>
                    <w:left w:val="nil"/>
                    <w:bottom w:val="single" w:sz="4" w:space="0" w:color="auto"/>
                    <w:right w:val="single" w:sz="4" w:space="0" w:color="auto"/>
                  </w:tcBorders>
                  <w:shd w:val="clear" w:color="000000" w:fill="FFFFFF"/>
                  <w:noWrap/>
                  <w:vAlign w:val="center"/>
                  <w:hideMark/>
                </w:tcPr>
                <w:p w:rsidR="00730051" w:rsidRPr="00730051" w:rsidRDefault="00730051" w:rsidP="00730051">
                  <w:pPr>
                    <w:spacing w:after="0" w:line="240" w:lineRule="auto"/>
                    <w:jc w:val="center"/>
                    <w:rPr>
                      <w:rFonts w:eastAsia="Times New Roman" w:cs="Times New Roman"/>
                      <w:sz w:val="24"/>
                      <w:szCs w:val="24"/>
                    </w:rPr>
                  </w:pPr>
                  <w:r w:rsidRPr="00730051">
                    <w:rPr>
                      <w:rFonts w:eastAsia="Times New Roman" w:cs="Times New Roman"/>
                      <w:sz w:val="24"/>
                      <w:szCs w:val="24"/>
                    </w:rPr>
                    <w:t>2</w:t>
                  </w:r>
                </w:p>
              </w:tc>
              <w:tc>
                <w:tcPr>
                  <w:tcW w:w="862" w:type="dxa"/>
                  <w:tcBorders>
                    <w:top w:val="nil"/>
                    <w:left w:val="nil"/>
                    <w:bottom w:val="single" w:sz="4" w:space="0" w:color="auto"/>
                    <w:right w:val="single" w:sz="4" w:space="0" w:color="auto"/>
                  </w:tcBorders>
                  <w:shd w:val="clear" w:color="000000" w:fill="FFFFFF"/>
                  <w:noWrap/>
                  <w:vAlign w:val="center"/>
                  <w:hideMark/>
                </w:tcPr>
                <w:p w:rsidR="00730051" w:rsidRPr="00730051" w:rsidRDefault="00730051" w:rsidP="00730051">
                  <w:pPr>
                    <w:spacing w:after="0" w:line="240" w:lineRule="auto"/>
                    <w:rPr>
                      <w:rFonts w:eastAsia="Times New Roman" w:cs="Times New Roman"/>
                      <w:b/>
                      <w:bCs/>
                      <w:color w:val="000000"/>
                      <w:sz w:val="24"/>
                      <w:szCs w:val="24"/>
                    </w:rPr>
                  </w:pPr>
                  <w:r w:rsidRPr="00730051">
                    <w:rPr>
                      <w:rFonts w:eastAsia="Times New Roman" w:cs="Times New Roman"/>
                      <w:b/>
                      <w:bCs/>
                      <w:color w:val="000000"/>
                      <w:sz w:val="24"/>
                      <w:szCs w:val="24"/>
                    </w:rPr>
                    <w:t> </w:t>
                  </w:r>
                </w:p>
              </w:tc>
            </w:tr>
            <w:tr w:rsidR="00730051" w:rsidRPr="00730051" w:rsidTr="00730051">
              <w:trPr>
                <w:trHeight w:val="375"/>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730051" w:rsidRPr="00730051" w:rsidRDefault="00730051" w:rsidP="00730051">
                  <w:pPr>
                    <w:spacing w:after="0" w:line="240" w:lineRule="auto"/>
                    <w:jc w:val="center"/>
                    <w:rPr>
                      <w:rFonts w:eastAsia="Times New Roman" w:cs="Times New Roman"/>
                      <w:sz w:val="24"/>
                      <w:szCs w:val="24"/>
                    </w:rPr>
                  </w:pPr>
                  <w:r w:rsidRPr="00730051">
                    <w:rPr>
                      <w:rFonts w:eastAsia="Times New Roman" w:cs="Times New Roman"/>
                      <w:sz w:val="24"/>
                      <w:szCs w:val="24"/>
                    </w:rPr>
                    <w:t>22</w:t>
                  </w:r>
                </w:p>
              </w:tc>
              <w:tc>
                <w:tcPr>
                  <w:tcW w:w="1374" w:type="dxa"/>
                  <w:tcBorders>
                    <w:top w:val="nil"/>
                    <w:left w:val="nil"/>
                    <w:bottom w:val="single" w:sz="4" w:space="0" w:color="auto"/>
                    <w:right w:val="single" w:sz="4" w:space="0" w:color="auto"/>
                  </w:tcBorders>
                  <w:shd w:val="clear" w:color="000000" w:fill="FFFFFF"/>
                  <w:noWrap/>
                  <w:vAlign w:val="center"/>
                  <w:hideMark/>
                </w:tcPr>
                <w:p w:rsidR="00730051" w:rsidRPr="00730051" w:rsidRDefault="00730051" w:rsidP="00730051">
                  <w:pPr>
                    <w:spacing w:after="0" w:line="240" w:lineRule="auto"/>
                    <w:rPr>
                      <w:rFonts w:eastAsia="Times New Roman" w:cs="Times New Roman"/>
                      <w:sz w:val="24"/>
                      <w:szCs w:val="24"/>
                    </w:rPr>
                  </w:pPr>
                  <w:r w:rsidRPr="00730051">
                    <w:rPr>
                      <w:rFonts w:eastAsia="Times New Roman" w:cs="Times New Roman"/>
                      <w:sz w:val="24"/>
                      <w:szCs w:val="24"/>
                    </w:rPr>
                    <w:t>MED0342</w:t>
                  </w:r>
                </w:p>
              </w:tc>
              <w:tc>
                <w:tcPr>
                  <w:tcW w:w="3278" w:type="dxa"/>
                  <w:tcBorders>
                    <w:top w:val="nil"/>
                    <w:left w:val="nil"/>
                    <w:bottom w:val="single" w:sz="4" w:space="0" w:color="auto"/>
                    <w:right w:val="single" w:sz="4" w:space="0" w:color="auto"/>
                  </w:tcBorders>
                  <w:shd w:val="clear" w:color="000000" w:fill="FFFFFF"/>
                  <w:vAlign w:val="center"/>
                  <w:hideMark/>
                </w:tcPr>
                <w:p w:rsidR="00730051" w:rsidRPr="00730051" w:rsidRDefault="00730051" w:rsidP="00730051">
                  <w:pPr>
                    <w:spacing w:after="0" w:line="240" w:lineRule="auto"/>
                    <w:rPr>
                      <w:rFonts w:eastAsia="Times New Roman" w:cs="Times New Roman"/>
                      <w:sz w:val="24"/>
                      <w:szCs w:val="24"/>
                    </w:rPr>
                  </w:pPr>
                  <w:r w:rsidRPr="00730051">
                    <w:rPr>
                      <w:rFonts w:eastAsia="Times New Roman" w:cs="Times New Roman"/>
                      <w:sz w:val="24"/>
                      <w:szCs w:val="24"/>
                    </w:rPr>
                    <w:t>Giáo dục quốc phòng 3 (Quân sự chung)</w:t>
                  </w:r>
                </w:p>
              </w:tc>
              <w:tc>
                <w:tcPr>
                  <w:tcW w:w="576" w:type="dxa"/>
                  <w:tcBorders>
                    <w:top w:val="nil"/>
                    <w:left w:val="nil"/>
                    <w:bottom w:val="single" w:sz="4" w:space="0" w:color="auto"/>
                    <w:right w:val="single" w:sz="4" w:space="0" w:color="auto"/>
                  </w:tcBorders>
                  <w:shd w:val="clear" w:color="000000" w:fill="FFFFFF"/>
                  <w:noWrap/>
                  <w:vAlign w:val="center"/>
                  <w:hideMark/>
                </w:tcPr>
                <w:p w:rsidR="00730051" w:rsidRPr="00730051" w:rsidRDefault="00730051" w:rsidP="00730051">
                  <w:pPr>
                    <w:spacing w:after="0" w:line="240" w:lineRule="auto"/>
                    <w:jc w:val="center"/>
                    <w:rPr>
                      <w:rFonts w:eastAsia="Times New Roman" w:cs="Times New Roman"/>
                      <w:sz w:val="24"/>
                      <w:szCs w:val="24"/>
                    </w:rPr>
                  </w:pPr>
                  <w:r w:rsidRPr="00730051">
                    <w:rPr>
                      <w:rFonts w:eastAsia="Times New Roman" w:cs="Times New Roman"/>
                      <w:sz w:val="24"/>
                      <w:szCs w:val="24"/>
                    </w:rPr>
                    <w:t>3</w:t>
                  </w:r>
                </w:p>
              </w:tc>
              <w:tc>
                <w:tcPr>
                  <w:tcW w:w="862" w:type="dxa"/>
                  <w:tcBorders>
                    <w:top w:val="nil"/>
                    <w:left w:val="nil"/>
                    <w:bottom w:val="single" w:sz="4" w:space="0" w:color="auto"/>
                    <w:right w:val="single" w:sz="4" w:space="0" w:color="auto"/>
                  </w:tcBorders>
                  <w:shd w:val="clear" w:color="000000" w:fill="FFFFFF"/>
                  <w:noWrap/>
                  <w:vAlign w:val="center"/>
                  <w:hideMark/>
                </w:tcPr>
                <w:p w:rsidR="00730051" w:rsidRPr="00730051" w:rsidRDefault="00730051" w:rsidP="00730051">
                  <w:pPr>
                    <w:spacing w:after="0" w:line="240" w:lineRule="auto"/>
                    <w:rPr>
                      <w:rFonts w:eastAsia="Times New Roman" w:cs="Times New Roman"/>
                      <w:b/>
                      <w:bCs/>
                      <w:color w:val="000000"/>
                      <w:sz w:val="24"/>
                      <w:szCs w:val="24"/>
                    </w:rPr>
                  </w:pPr>
                  <w:r w:rsidRPr="00730051">
                    <w:rPr>
                      <w:rFonts w:eastAsia="Times New Roman" w:cs="Times New Roman"/>
                      <w:b/>
                      <w:bCs/>
                      <w:color w:val="000000"/>
                      <w:sz w:val="24"/>
                      <w:szCs w:val="24"/>
                    </w:rPr>
                    <w:t> </w:t>
                  </w:r>
                </w:p>
              </w:tc>
            </w:tr>
            <w:tr w:rsidR="00730051" w:rsidRPr="00730051" w:rsidTr="00730051">
              <w:trPr>
                <w:trHeight w:val="735"/>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730051" w:rsidRPr="00730051" w:rsidRDefault="00730051" w:rsidP="00730051">
                  <w:pPr>
                    <w:spacing w:after="0" w:line="240" w:lineRule="auto"/>
                    <w:jc w:val="center"/>
                    <w:rPr>
                      <w:rFonts w:eastAsia="Times New Roman" w:cs="Times New Roman"/>
                      <w:i/>
                      <w:iCs/>
                      <w:sz w:val="24"/>
                      <w:szCs w:val="24"/>
                    </w:rPr>
                  </w:pPr>
                  <w:r w:rsidRPr="00730051">
                    <w:rPr>
                      <w:rFonts w:eastAsia="Times New Roman" w:cs="Times New Roman"/>
                      <w:i/>
                      <w:iCs/>
                      <w:sz w:val="24"/>
                      <w:szCs w:val="24"/>
                    </w:rPr>
                    <w:t> </w:t>
                  </w:r>
                </w:p>
              </w:tc>
              <w:tc>
                <w:tcPr>
                  <w:tcW w:w="1374" w:type="dxa"/>
                  <w:tcBorders>
                    <w:top w:val="nil"/>
                    <w:left w:val="nil"/>
                    <w:bottom w:val="single" w:sz="4" w:space="0" w:color="auto"/>
                    <w:right w:val="nil"/>
                  </w:tcBorders>
                  <w:shd w:val="clear" w:color="000000" w:fill="FFFFFF"/>
                  <w:vAlign w:val="center"/>
                  <w:hideMark/>
                </w:tcPr>
                <w:p w:rsidR="00730051" w:rsidRPr="00730051" w:rsidRDefault="00730051" w:rsidP="00730051">
                  <w:pPr>
                    <w:spacing w:after="0" w:line="240" w:lineRule="auto"/>
                    <w:rPr>
                      <w:rFonts w:eastAsia="Times New Roman" w:cs="Times New Roman"/>
                      <w:sz w:val="24"/>
                      <w:szCs w:val="24"/>
                    </w:rPr>
                  </w:pPr>
                  <w:r w:rsidRPr="00730051">
                    <w:rPr>
                      <w:rFonts w:eastAsia="Times New Roman" w:cs="Times New Roman"/>
                      <w:sz w:val="24"/>
                      <w:szCs w:val="24"/>
                    </w:rPr>
                    <w:t> </w:t>
                  </w:r>
                </w:p>
              </w:tc>
              <w:tc>
                <w:tcPr>
                  <w:tcW w:w="3278" w:type="dxa"/>
                  <w:tcBorders>
                    <w:top w:val="nil"/>
                    <w:left w:val="single" w:sz="4" w:space="0" w:color="auto"/>
                    <w:bottom w:val="single" w:sz="4" w:space="0" w:color="auto"/>
                    <w:right w:val="nil"/>
                  </w:tcBorders>
                  <w:shd w:val="clear" w:color="000000" w:fill="FFFFFF"/>
                  <w:vAlign w:val="center"/>
                  <w:hideMark/>
                </w:tcPr>
                <w:p w:rsidR="00730051" w:rsidRPr="00730051" w:rsidRDefault="00730051" w:rsidP="00730051">
                  <w:pPr>
                    <w:spacing w:after="0" w:line="240" w:lineRule="auto"/>
                    <w:rPr>
                      <w:rFonts w:eastAsia="Times New Roman" w:cs="Times New Roman"/>
                      <w:b/>
                      <w:bCs/>
                      <w:sz w:val="24"/>
                      <w:szCs w:val="24"/>
                    </w:rPr>
                  </w:pPr>
                  <w:r w:rsidRPr="00730051">
                    <w:rPr>
                      <w:rFonts w:eastAsia="Times New Roman" w:cs="Times New Roman"/>
                      <w:b/>
                      <w:bCs/>
                      <w:sz w:val="24"/>
                      <w:szCs w:val="24"/>
                    </w:rPr>
                    <w:t xml:space="preserve">Giáo dục thể chất  </w:t>
                  </w:r>
                  <w:r w:rsidRPr="00730051">
                    <w:rPr>
                      <w:rFonts w:eastAsia="Times New Roman" w:cs="Times New Roman"/>
                      <w:b/>
                      <w:bCs/>
                      <w:sz w:val="24"/>
                      <w:szCs w:val="24"/>
                    </w:rPr>
                    <w:br/>
                    <w:t>Physical Education</w:t>
                  </w:r>
                </w:p>
              </w:tc>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730051" w:rsidRPr="00730051" w:rsidRDefault="00730051" w:rsidP="00730051">
                  <w:pPr>
                    <w:spacing w:after="0" w:line="240" w:lineRule="auto"/>
                    <w:jc w:val="center"/>
                    <w:rPr>
                      <w:rFonts w:eastAsia="Times New Roman" w:cs="Times New Roman"/>
                      <w:sz w:val="24"/>
                      <w:szCs w:val="24"/>
                    </w:rPr>
                  </w:pPr>
                  <w:r w:rsidRPr="00730051">
                    <w:rPr>
                      <w:rFonts w:eastAsia="Times New Roman" w:cs="Times New Roman"/>
                      <w:sz w:val="24"/>
                      <w:szCs w:val="24"/>
                    </w:rPr>
                    <w:t>3</w:t>
                  </w:r>
                </w:p>
              </w:tc>
              <w:tc>
                <w:tcPr>
                  <w:tcW w:w="862" w:type="dxa"/>
                  <w:tcBorders>
                    <w:top w:val="nil"/>
                    <w:left w:val="nil"/>
                    <w:bottom w:val="single" w:sz="4" w:space="0" w:color="auto"/>
                    <w:right w:val="single" w:sz="4" w:space="0" w:color="auto"/>
                  </w:tcBorders>
                  <w:shd w:val="clear" w:color="000000" w:fill="FFFFFF"/>
                  <w:noWrap/>
                  <w:vAlign w:val="center"/>
                  <w:hideMark/>
                </w:tcPr>
                <w:p w:rsidR="00730051" w:rsidRPr="00730051" w:rsidRDefault="00730051" w:rsidP="00730051">
                  <w:pPr>
                    <w:spacing w:after="0" w:line="240" w:lineRule="auto"/>
                    <w:rPr>
                      <w:rFonts w:eastAsia="Times New Roman" w:cs="Times New Roman"/>
                      <w:color w:val="000000"/>
                      <w:sz w:val="24"/>
                      <w:szCs w:val="24"/>
                    </w:rPr>
                  </w:pPr>
                  <w:r w:rsidRPr="00730051">
                    <w:rPr>
                      <w:rFonts w:eastAsia="Times New Roman" w:cs="Times New Roman"/>
                      <w:color w:val="000000"/>
                      <w:sz w:val="24"/>
                      <w:szCs w:val="24"/>
                    </w:rPr>
                    <w:t> </w:t>
                  </w:r>
                </w:p>
              </w:tc>
            </w:tr>
            <w:tr w:rsidR="00730051" w:rsidRPr="00730051" w:rsidTr="00730051">
              <w:trPr>
                <w:trHeight w:val="375"/>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730051" w:rsidRPr="00730051" w:rsidRDefault="00730051" w:rsidP="00730051">
                  <w:pPr>
                    <w:spacing w:after="0" w:line="240" w:lineRule="auto"/>
                    <w:jc w:val="center"/>
                    <w:rPr>
                      <w:rFonts w:eastAsia="Times New Roman" w:cs="Times New Roman"/>
                      <w:i/>
                      <w:iCs/>
                      <w:sz w:val="24"/>
                      <w:szCs w:val="24"/>
                    </w:rPr>
                  </w:pPr>
                  <w:r w:rsidRPr="00730051">
                    <w:rPr>
                      <w:rFonts w:eastAsia="Times New Roman" w:cs="Times New Roman"/>
                      <w:i/>
                      <w:iCs/>
                      <w:sz w:val="24"/>
                      <w:szCs w:val="24"/>
                    </w:rPr>
                    <w:lastRenderedPageBreak/>
                    <w:t> </w:t>
                  </w:r>
                </w:p>
              </w:tc>
              <w:tc>
                <w:tcPr>
                  <w:tcW w:w="1374" w:type="dxa"/>
                  <w:tcBorders>
                    <w:top w:val="nil"/>
                    <w:left w:val="nil"/>
                    <w:bottom w:val="single" w:sz="4" w:space="0" w:color="auto"/>
                    <w:right w:val="single" w:sz="4" w:space="0" w:color="auto"/>
                  </w:tcBorders>
                  <w:shd w:val="clear" w:color="000000" w:fill="FFFFFF"/>
                  <w:noWrap/>
                  <w:vAlign w:val="center"/>
                  <w:hideMark/>
                </w:tcPr>
                <w:p w:rsidR="00730051" w:rsidRPr="00730051" w:rsidRDefault="00730051" w:rsidP="00730051">
                  <w:pPr>
                    <w:spacing w:after="0" w:line="240" w:lineRule="auto"/>
                    <w:rPr>
                      <w:rFonts w:eastAsia="Times New Roman" w:cs="Times New Roman"/>
                      <w:i/>
                      <w:iCs/>
                      <w:sz w:val="24"/>
                      <w:szCs w:val="24"/>
                    </w:rPr>
                  </w:pPr>
                  <w:r w:rsidRPr="00730051">
                    <w:rPr>
                      <w:rFonts w:eastAsia="Times New Roman" w:cs="Times New Roman"/>
                      <w:i/>
                      <w:iCs/>
                      <w:sz w:val="24"/>
                      <w:szCs w:val="24"/>
                    </w:rPr>
                    <w:t> </w:t>
                  </w:r>
                </w:p>
              </w:tc>
              <w:tc>
                <w:tcPr>
                  <w:tcW w:w="3278" w:type="dxa"/>
                  <w:tcBorders>
                    <w:top w:val="nil"/>
                    <w:left w:val="nil"/>
                    <w:bottom w:val="single" w:sz="4" w:space="0" w:color="auto"/>
                    <w:right w:val="single" w:sz="4" w:space="0" w:color="auto"/>
                  </w:tcBorders>
                  <w:shd w:val="clear" w:color="000000" w:fill="FFFFFF"/>
                  <w:vAlign w:val="center"/>
                  <w:hideMark/>
                </w:tcPr>
                <w:p w:rsidR="00730051" w:rsidRPr="00730051" w:rsidRDefault="00730051" w:rsidP="00730051">
                  <w:pPr>
                    <w:spacing w:after="0" w:line="240" w:lineRule="auto"/>
                    <w:rPr>
                      <w:rFonts w:eastAsia="Times New Roman" w:cs="Times New Roman"/>
                      <w:i/>
                      <w:iCs/>
                      <w:color w:val="FF0000"/>
                      <w:sz w:val="24"/>
                      <w:szCs w:val="24"/>
                    </w:rPr>
                  </w:pPr>
                  <w:r w:rsidRPr="00730051">
                    <w:rPr>
                      <w:rFonts w:eastAsia="Times New Roman" w:cs="Times New Roman"/>
                      <w:i/>
                      <w:iCs/>
                      <w:color w:val="FF0000"/>
                      <w:sz w:val="24"/>
                      <w:szCs w:val="24"/>
                    </w:rPr>
                    <w:t>1. Phần bắt buộc</w:t>
                  </w:r>
                </w:p>
              </w:tc>
              <w:tc>
                <w:tcPr>
                  <w:tcW w:w="576" w:type="dxa"/>
                  <w:tcBorders>
                    <w:top w:val="nil"/>
                    <w:left w:val="nil"/>
                    <w:bottom w:val="single" w:sz="4" w:space="0" w:color="auto"/>
                    <w:right w:val="single" w:sz="4" w:space="0" w:color="auto"/>
                  </w:tcBorders>
                  <w:shd w:val="clear" w:color="000000" w:fill="FFFFFF"/>
                  <w:noWrap/>
                  <w:vAlign w:val="center"/>
                  <w:hideMark/>
                </w:tcPr>
                <w:p w:rsidR="00730051" w:rsidRPr="00730051" w:rsidRDefault="00730051" w:rsidP="00730051">
                  <w:pPr>
                    <w:spacing w:after="0" w:line="240" w:lineRule="auto"/>
                    <w:jc w:val="center"/>
                    <w:rPr>
                      <w:rFonts w:eastAsia="Times New Roman" w:cs="Times New Roman"/>
                      <w:i/>
                      <w:iCs/>
                      <w:color w:val="FF0000"/>
                      <w:sz w:val="24"/>
                      <w:szCs w:val="24"/>
                    </w:rPr>
                  </w:pPr>
                  <w:r w:rsidRPr="00730051">
                    <w:rPr>
                      <w:rFonts w:eastAsia="Times New Roman" w:cs="Times New Roman"/>
                      <w:i/>
                      <w:iCs/>
                      <w:color w:val="FF0000"/>
                      <w:sz w:val="24"/>
                      <w:szCs w:val="24"/>
                    </w:rPr>
                    <w:t>2</w:t>
                  </w:r>
                </w:p>
              </w:tc>
              <w:tc>
                <w:tcPr>
                  <w:tcW w:w="862" w:type="dxa"/>
                  <w:tcBorders>
                    <w:top w:val="nil"/>
                    <w:left w:val="nil"/>
                    <w:bottom w:val="single" w:sz="4" w:space="0" w:color="auto"/>
                    <w:right w:val="single" w:sz="4" w:space="0" w:color="auto"/>
                  </w:tcBorders>
                  <w:shd w:val="clear" w:color="000000" w:fill="FFFFFF"/>
                  <w:noWrap/>
                  <w:vAlign w:val="center"/>
                  <w:hideMark/>
                </w:tcPr>
                <w:p w:rsidR="00730051" w:rsidRPr="00730051" w:rsidRDefault="00730051" w:rsidP="00730051">
                  <w:pPr>
                    <w:spacing w:after="0" w:line="240" w:lineRule="auto"/>
                    <w:rPr>
                      <w:rFonts w:eastAsia="Times New Roman" w:cs="Times New Roman"/>
                      <w:b/>
                      <w:bCs/>
                      <w:color w:val="000000"/>
                      <w:sz w:val="24"/>
                      <w:szCs w:val="24"/>
                    </w:rPr>
                  </w:pPr>
                  <w:r w:rsidRPr="00730051">
                    <w:rPr>
                      <w:rFonts w:eastAsia="Times New Roman" w:cs="Times New Roman"/>
                      <w:b/>
                      <w:bCs/>
                      <w:color w:val="000000"/>
                      <w:sz w:val="24"/>
                      <w:szCs w:val="24"/>
                    </w:rPr>
                    <w:t> </w:t>
                  </w:r>
                </w:p>
              </w:tc>
            </w:tr>
            <w:tr w:rsidR="00730051" w:rsidRPr="00730051" w:rsidTr="00730051">
              <w:trPr>
                <w:trHeight w:val="375"/>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730051" w:rsidRPr="00730051" w:rsidRDefault="00730051" w:rsidP="00730051">
                  <w:pPr>
                    <w:spacing w:after="0" w:line="240" w:lineRule="auto"/>
                    <w:jc w:val="center"/>
                    <w:rPr>
                      <w:rFonts w:eastAsia="Times New Roman" w:cs="Times New Roman"/>
                      <w:color w:val="008000"/>
                      <w:sz w:val="24"/>
                      <w:szCs w:val="24"/>
                    </w:rPr>
                  </w:pPr>
                  <w:r w:rsidRPr="00730051">
                    <w:rPr>
                      <w:rFonts w:eastAsia="Times New Roman" w:cs="Times New Roman"/>
                      <w:color w:val="008000"/>
                      <w:sz w:val="24"/>
                      <w:szCs w:val="24"/>
                    </w:rPr>
                    <w:t>23</w:t>
                  </w:r>
                </w:p>
              </w:tc>
              <w:tc>
                <w:tcPr>
                  <w:tcW w:w="1374" w:type="dxa"/>
                  <w:tcBorders>
                    <w:top w:val="nil"/>
                    <w:left w:val="nil"/>
                    <w:bottom w:val="single" w:sz="4" w:space="0" w:color="auto"/>
                    <w:right w:val="single" w:sz="4" w:space="0" w:color="auto"/>
                  </w:tcBorders>
                  <w:shd w:val="clear" w:color="000000" w:fill="FFFFFF"/>
                  <w:noWrap/>
                  <w:vAlign w:val="center"/>
                  <w:hideMark/>
                </w:tcPr>
                <w:p w:rsidR="00730051" w:rsidRPr="00730051" w:rsidRDefault="00730051" w:rsidP="00730051">
                  <w:pPr>
                    <w:spacing w:after="0" w:line="240" w:lineRule="auto"/>
                    <w:rPr>
                      <w:rFonts w:eastAsia="Times New Roman" w:cs="Times New Roman"/>
                      <w:sz w:val="24"/>
                      <w:szCs w:val="24"/>
                    </w:rPr>
                  </w:pPr>
                  <w:r w:rsidRPr="00730051">
                    <w:rPr>
                      <w:rFonts w:eastAsia="Times New Roman" w:cs="Times New Roman"/>
                      <w:sz w:val="24"/>
                      <w:szCs w:val="24"/>
                    </w:rPr>
                    <w:t>AED0343</w:t>
                  </w:r>
                </w:p>
              </w:tc>
              <w:tc>
                <w:tcPr>
                  <w:tcW w:w="3278" w:type="dxa"/>
                  <w:tcBorders>
                    <w:top w:val="nil"/>
                    <w:left w:val="nil"/>
                    <w:bottom w:val="single" w:sz="4" w:space="0" w:color="auto"/>
                    <w:right w:val="single" w:sz="4" w:space="0" w:color="auto"/>
                  </w:tcBorders>
                  <w:shd w:val="clear" w:color="000000" w:fill="FFFFFF"/>
                  <w:vAlign w:val="center"/>
                  <w:hideMark/>
                </w:tcPr>
                <w:p w:rsidR="00730051" w:rsidRPr="00730051" w:rsidRDefault="00730051" w:rsidP="00730051">
                  <w:pPr>
                    <w:spacing w:after="0" w:line="240" w:lineRule="auto"/>
                    <w:rPr>
                      <w:rFonts w:eastAsia="Times New Roman" w:cs="Times New Roman"/>
                      <w:sz w:val="22"/>
                    </w:rPr>
                  </w:pPr>
                  <w:r w:rsidRPr="00730051">
                    <w:rPr>
                      <w:rFonts w:eastAsia="Times New Roman" w:cs="Times New Roman"/>
                      <w:sz w:val="22"/>
                    </w:rPr>
                    <w:t>LT chung về GDTC và TH chạy cự ly ngắn</w:t>
                  </w:r>
                </w:p>
              </w:tc>
              <w:tc>
                <w:tcPr>
                  <w:tcW w:w="576" w:type="dxa"/>
                  <w:tcBorders>
                    <w:top w:val="nil"/>
                    <w:left w:val="nil"/>
                    <w:bottom w:val="single" w:sz="4" w:space="0" w:color="auto"/>
                    <w:right w:val="single" w:sz="4" w:space="0" w:color="auto"/>
                  </w:tcBorders>
                  <w:shd w:val="clear" w:color="000000" w:fill="FFFFFF"/>
                  <w:noWrap/>
                  <w:vAlign w:val="center"/>
                  <w:hideMark/>
                </w:tcPr>
                <w:p w:rsidR="00730051" w:rsidRPr="00730051" w:rsidRDefault="00730051" w:rsidP="00730051">
                  <w:pPr>
                    <w:spacing w:after="0" w:line="240" w:lineRule="auto"/>
                    <w:jc w:val="center"/>
                    <w:rPr>
                      <w:rFonts w:eastAsia="Times New Roman" w:cs="Times New Roman"/>
                      <w:sz w:val="24"/>
                      <w:szCs w:val="24"/>
                    </w:rPr>
                  </w:pPr>
                  <w:r w:rsidRPr="00730051">
                    <w:rPr>
                      <w:rFonts w:eastAsia="Times New Roman" w:cs="Times New Roman"/>
                      <w:sz w:val="24"/>
                      <w:szCs w:val="24"/>
                    </w:rPr>
                    <w:t>1</w:t>
                  </w:r>
                </w:p>
              </w:tc>
              <w:tc>
                <w:tcPr>
                  <w:tcW w:w="862" w:type="dxa"/>
                  <w:tcBorders>
                    <w:top w:val="nil"/>
                    <w:left w:val="nil"/>
                    <w:bottom w:val="single" w:sz="4" w:space="0" w:color="auto"/>
                    <w:right w:val="single" w:sz="4" w:space="0" w:color="auto"/>
                  </w:tcBorders>
                  <w:shd w:val="clear" w:color="000000" w:fill="FFFFFF"/>
                  <w:noWrap/>
                  <w:vAlign w:val="center"/>
                  <w:hideMark/>
                </w:tcPr>
                <w:p w:rsidR="00730051" w:rsidRPr="00730051" w:rsidRDefault="00730051" w:rsidP="00730051">
                  <w:pPr>
                    <w:spacing w:after="0" w:line="240" w:lineRule="auto"/>
                    <w:rPr>
                      <w:rFonts w:eastAsia="Times New Roman" w:cs="Times New Roman"/>
                      <w:b/>
                      <w:bCs/>
                      <w:color w:val="000000"/>
                      <w:sz w:val="24"/>
                      <w:szCs w:val="24"/>
                    </w:rPr>
                  </w:pPr>
                  <w:r w:rsidRPr="00730051">
                    <w:rPr>
                      <w:rFonts w:eastAsia="Times New Roman" w:cs="Times New Roman"/>
                      <w:b/>
                      <w:bCs/>
                      <w:color w:val="000000"/>
                      <w:sz w:val="24"/>
                      <w:szCs w:val="24"/>
                    </w:rPr>
                    <w:t> </w:t>
                  </w:r>
                </w:p>
              </w:tc>
            </w:tr>
            <w:tr w:rsidR="00730051" w:rsidRPr="00730051" w:rsidTr="00730051">
              <w:trPr>
                <w:trHeight w:val="375"/>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730051" w:rsidRPr="00730051" w:rsidRDefault="00730051" w:rsidP="00730051">
                  <w:pPr>
                    <w:spacing w:after="0" w:line="240" w:lineRule="auto"/>
                    <w:jc w:val="center"/>
                    <w:rPr>
                      <w:rFonts w:eastAsia="Times New Roman" w:cs="Times New Roman"/>
                      <w:color w:val="008000"/>
                      <w:sz w:val="24"/>
                      <w:szCs w:val="24"/>
                    </w:rPr>
                  </w:pPr>
                  <w:r w:rsidRPr="00730051">
                    <w:rPr>
                      <w:rFonts w:eastAsia="Times New Roman" w:cs="Times New Roman"/>
                      <w:color w:val="008000"/>
                      <w:sz w:val="24"/>
                      <w:szCs w:val="24"/>
                    </w:rPr>
                    <w:t>24</w:t>
                  </w:r>
                </w:p>
              </w:tc>
              <w:tc>
                <w:tcPr>
                  <w:tcW w:w="1374" w:type="dxa"/>
                  <w:tcBorders>
                    <w:top w:val="nil"/>
                    <w:left w:val="nil"/>
                    <w:bottom w:val="single" w:sz="4" w:space="0" w:color="auto"/>
                    <w:right w:val="single" w:sz="4" w:space="0" w:color="auto"/>
                  </w:tcBorders>
                  <w:shd w:val="clear" w:color="000000" w:fill="FFFFFF"/>
                  <w:noWrap/>
                  <w:vAlign w:val="center"/>
                  <w:hideMark/>
                </w:tcPr>
                <w:p w:rsidR="00730051" w:rsidRPr="00730051" w:rsidRDefault="00730051" w:rsidP="00730051">
                  <w:pPr>
                    <w:spacing w:after="0" w:line="240" w:lineRule="auto"/>
                    <w:rPr>
                      <w:rFonts w:eastAsia="Times New Roman" w:cs="Times New Roman"/>
                      <w:sz w:val="24"/>
                      <w:szCs w:val="24"/>
                    </w:rPr>
                  </w:pPr>
                  <w:r w:rsidRPr="00730051">
                    <w:rPr>
                      <w:rFonts w:eastAsia="Times New Roman" w:cs="Times New Roman"/>
                      <w:sz w:val="24"/>
                      <w:szCs w:val="24"/>
                    </w:rPr>
                    <w:t>AED0344</w:t>
                  </w:r>
                </w:p>
              </w:tc>
              <w:tc>
                <w:tcPr>
                  <w:tcW w:w="3278" w:type="dxa"/>
                  <w:tcBorders>
                    <w:top w:val="nil"/>
                    <w:left w:val="nil"/>
                    <w:bottom w:val="single" w:sz="4" w:space="0" w:color="auto"/>
                    <w:right w:val="single" w:sz="4" w:space="0" w:color="auto"/>
                  </w:tcBorders>
                  <w:shd w:val="clear" w:color="000000" w:fill="FFFFFF"/>
                  <w:vAlign w:val="center"/>
                  <w:hideMark/>
                </w:tcPr>
                <w:p w:rsidR="00730051" w:rsidRPr="00730051" w:rsidRDefault="00730051" w:rsidP="00730051">
                  <w:pPr>
                    <w:spacing w:after="0" w:line="240" w:lineRule="auto"/>
                    <w:rPr>
                      <w:rFonts w:eastAsia="Times New Roman" w:cs="Times New Roman"/>
                      <w:sz w:val="24"/>
                      <w:szCs w:val="24"/>
                    </w:rPr>
                  </w:pPr>
                  <w:r w:rsidRPr="00730051">
                    <w:rPr>
                      <w:rFonts w:eastAsia="Times New Roman" w:cs="Times New Roman"/>
                      <w:sz w:val="24"/>
                      <w:szCs w:val="24"/>
                    </w:rPr>
                    <w:t>LT chung về GDTC và TH môn bóng rổ</w:t>
                  </w:r>
                </w:p>
              </w:tc>
              <w:tc>
                <w:tcPr>
                  <w:tcW w:w="576" w:type="dxa"/>
                  <w:tcBorders>
                    <w:top w:val="nil"/>
                    <w:left w:val="nil"/>
                    <w:bottom w:val="single" w:sz="4" w:space="0" w:color="auto"/>
                    <w:right w:val="single" w:sz="4" w:space="0" w:color="auto"/>
                  </w:tcBorders>
                  <w:shd w:val="clear" w:color="000000" w:fill="FFFFFF"/>
                  <w:noWrap/>
                  <w:vAlign w:val="center"/>
                  <w:hideMark/>
                </w:tcPr>
                <w:p w:rsidR="00730051" w:rsidRPr="00730051" w:rsidRDefault="00730051" w:rsidP="00730051">
                  <w:pPr>
                    <w:spacing w:after="0" w:line="240" w:lineRule="auto"/>
                    <w:jc w:val="center"/>
                    <w:rPr>
                      <w:rFonts w:eastAsia="Times New Roman" w:cs="Times New Roman"/>
                      <w:sz w:val="24"/>
                      <w:szCs w:val="24"/>
                    </w:rPr>
                  </w:pPr>
                  <w:r w:rsidRPr="00730051">
                    <w:rPr>
                      <w:rFonts w:eastAsia="Times New Roman" w:cs="Times New Roman"/>
                      <w:sz w:val="24"/>
                      <w:szCs w:val="24"/>
                    </w:rPr>
                    <w:t>1</w:t>
                  </w:r>
                </w:p>
              </w:tc>
              <w:tc>
                <w:tcPr>
                  <w:tcW w:w="862" w:type="dxa"/>
                  <w:tcBorders>
                    <w:top w:val="nil"/>
                    <w:left w:val="nil"/>
                    <w:bottom w:val="single" w:sz="4" w:space="0" w:color="auto"/>
                    <w:right w:val="single" w:sz="4" w:space="0" w:color="auto"/>
                  </w:tcBorders>
                  <w:shd w:val="clear" w:color="000000" w:fill="FFFFFF"/>
                  <w:noWrap/>
                  <w:vAlign w:val="center"/>
                  <w:hideMark/>
                </w:tcPr>
                <w:p w:rsidR="00730051" w:rsidRPr="00730051" w:rsidRDefault="00730051" w:rsidP="00730051">
                  <w:pPr>
                    <w:spacing w:after="0" w:line="240" w:lineRule="auto"/>
                    <w:rPr>
                      <w:rFonts w:eastAsia="Times New Roman" w:cs="Times New Roman"/>
                      <w:b/>
                      <w:bCs/>
                      <w:color w:val="000000"/>
                      <w:sz w:val="24"/>
                      <w:szCs w:val="24"/>
                    </w:rPr>
                  </w:pPr>
                  <w:r w:rsidRPr="00730051">
                    <w:rPr>
                      <w:rFonts w:eastAsia="Times New Roman" w:cs="Times New Roman"/>
                      <w:b/>
                      <w:bCs/>
                      <w:color w:val="000000"/>
                      <w:sz w:val="24"/>
                      <w:szCs w:val="24"/>
                    </w:rPr>
                    <w:t> </w:t>
                  </w:r>
                </w:p>
              </w:tc>
            </w:tr>
            <w:tr w:rsidR="00730051" w:rsidRPr="00730051" w:rsidTr="00730051">
              <w:trPr>
                <w:trHeight w:val="375"/>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730051" w:rsidRPr="00730051" w:rsidRDefault="00730051" w:rsidP="00730051">
                  <w:pPr>
                    <w:spacing w:after="0" w:line="240" w:lineRule="auto"/>
                    <w:jc w:val="center"/>
                    <w:rPr>
                      <w:rFonts w:eastAsia="Times New Roman" w:cs="Times New Roman"/>
                      <w:sz w:val="24"/>
                      <w:szCs w:val="24"/>
                    </w:rPr>
                  </w:pPr>
                  <w:r w:rsidRPr="00730051">
                    <w:rPr>
                      <w:rFonts w:eastAsia="Times New Roman" w:cs="Times New Roman"/>
                      <w:sz w:val="24"/>
                      <w:szCs w:val="24"/>
                    </w:rPr>
                    <w:t> </w:t>
                  </w:r>
                </w:p>
              </w:tc>
              <w:tc>
                <w:tcPr>
                  <w:tcW w:w="1374" w:type="dxa"/>
                  <w:tcBorders>
                    <w:top w:val="nil"/>
                    <w:left w:val="nil"/>
                    <w:bottom w:val="single" w:sz="4" w:space="0" w:color="auto"/>
                    <w:right w:val="single" w:sz="4" w:space="0" w:color="auto"/>
                  </w:tcBorders>
                  <w:shd w:val="clear" w:color="000000" w:fill="FFFFFF"/>
                  <w:noWrap/>
                  <w:vAlign w:val="center"/>
                  <w:hideMark/>
                </w:tcPr>
                <w:p w:rsidR="00730051" w:rsidRPr="00730051" w:rsidRDefault="00730051" w:rsidP="00730051">
                  <w:pPr>
                    <w:spacing w:after="0" w:line="240" w:lineRule="auto"/>
                    <w:rPr>
                      <w:rFonts w:eastAsia="Times New Roman" w:cs="Times New Roman"/>
                      <w:sz w:val="24"/>
                      <w:szCs w:val="24"/>
                    </w:rPr>
                  </w:pPr>
                  <w:r w:rsidRPr="00730051">
                    <w:rPr>
                      <w:rFonts w:eastAsia="Times New Roman" w:cs="Times New Roman"/>
                      <w:sz w:val="24"/>
                      <w:szCs w:val="24"/>
                    </w:rPr>
                    <w:t> </w:t>
                  </w:r>
                </w:p>
              </w:tc>
              <w:tc>
                <w:tcPr>
                  <w:tcW w:w="3278" w:type="dxa"/>
                  <w:tcBorders>
                    <w:top w:val="nil"/>
                    <w:left w:val="nil"/>
                    <w:bottom w:val="single" w:sz="4" w:space="0" w:color="auto"/>
                    <w:right w:val="single" w:sz="4" w:space="0" w:color="auto"/>
                  </w:tcBorders>
                  <w:shd w:val="clear" w:color="000000" w:fill="FFFFFF"/>
                  <w:vAlign w:val="center"/>
                  <w:hideMark/>
                </w:tcPr>
                <w:p w:rsidR="00730051" w:rsidRPr="00730051" w:rsidRDefault="00730051" w:rsidP="00730051">
                  <w:pPr>
                    <w:spacing w:after="0" w:line="240" w:lineRule="auto"/>
                    <w:rPr>
                      <w:rFonts w:eastAsia="Times New Roman" w:cs="Times New Roman"/>
                      <w:i/>
                      <w:iCs/>
                      <w:color w:val="FF0000"/>
                      <w:sz w:val="24"/>
                      <w:szCs w:val="24"/>
                    </w:rPr>
                  </w:pPr>
                  <w:r w:rsidRPr="00730051">
                    <w:rPr>
                      <w:rFonts w:eastAsia="Times New Roman" w:cs="Times New Roman"/>
                      <w:i/>
                      <w:iCs/>
                      <w:color w:val="FF0000"/>
                      <w:sz w:val="24"/>
                      <w:szCs w:val="24"/>
                    </w:rPr>
                    <w:t>2. Phần tự chọn</w:t>
                  </w:r>
                </w:p>
              </w:tc>
              <w:tc>
                <w:tcPr>
                  <w:tcW w:w="576" w:type="dxa"/>
                  <w:tcBorders>
                    <w:top w:val="nil"/>
                    <w:left w:val="nil"/>
                    <w:bottom w:val="single" w:sz="4" w:space="0" w:color="auto"/>
                    <w:right w:val="single" w:sz="4" w:space="0" w:color="auto"/>
                  </w:tcBorders>
                  <w:shd w:val="clear" w:color="000000" w:fill="FFFFFF"/>
                  <w:noWrap/>
                  <w:vAlign w:val="center"/>
                  <w:hideMark/>
                </w:tcPr>
                <w:p w:rsidR="00730051" w:rsidRPr="00730051" w:rsidRDefault="00730051" w:rsidP="00730051">
                  <w:pPr>
                    <w:spacing w:after="0" w:line="240" w:lineRule="auto"/>
                    <w:jc w:val="center"/>
                    <w:rPr>
                      <w:rFonts w:eastAsia="Times New Roman" w:cs="Times New Roman"/>
                      <w:i/>
                      <w:iCs/>
                      <w:color w:val="FF0000"/>
                      <w:sz w:val="24"/>
                      <w:szCs w:val="24"/>
                    </w:rPr>
                  </w:pPr>
                  <w:r w:rsidRPr="00730051">
                    <w:rPr>
                      <w:rFonts w:eastAsia="Times New Roman" w:cs="Times New Roman"/>
                      <w:i/>
                      <w:iCs/>
                      <w:color w:val="FF0000"/>
                      <w:sz w:val="24"/>
                      <w:szCs w:val="24"/>
                    </w:rPr>
                    <w:t>1</w:t>
                  </w:r>
                </w:p>
              </w:tc>
              <w:tc>
                <w:tcPr>
                  <w:tcW w:w="862" w:type="dxa"/>
                  <w:tcBorders>
                    <w:top w:val="nil"/>
                    <w:left w:val="nil"/>
                    <w:bottom w:val="single" w:sz="4" w:space="0" w:color="auto"/>
                    <w:right w:val="single" w:sz="4" w:space="0" w:color="auto"/>
                  </w:tcBorders>
                  <w:shd w:val="clear" w:color="000000" w:fill="FFFFFF"/>
                  <w:noWrap/>
                  <w:vAlign w:val="center"/>
                  <w:hideMark/>
                </w:tcPr>
                <w:p w:rsidR="00730051" w:rsidRPr="00730051" w:rsidRDefault="00730051" w:rsidP="00730051">
                  <w:pPr>
                    <w:spacing w:after="0" w:line="240" w:lineRule="auto"/>
                    <w:rPr>
                      <w:rFonts w:eastAsia="Times New Roman" w:cs="Times New Roman"/>
                      <w:b/>
                      <w:bCs/>
                      <w:color w:val="000000"/>
                      <w:sz w:val="24"/>
                      <w:szCs w:val="24"/>
                    </w:rPr>
                  </w:pPr>
                  <w:r w:rsidRPr="00730051">
                    <w:rPr>
                      <w:rFonts w:eastAsia="Times New Roman" w:cs="Times New Roman"/>
                      <w:b/>
                      <w:bCs/>
                      <w:color w:val="000000"/>
                      <w:sz w:val="24"/>
                      <w:szCs w:val="24"/>
                    </w:rPr>
                    <w:t> </w:t>
                  </w:r>
                </w:p>
              </w:tc>
            </w:tr>
            <w:tr w:rsidR="00730051" w:rsidRPr="00730051" w:rsidTr="00730051">
              <w:trPr>
                <w:trHeight w:val="375"/>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730051" w:rsidRPr="00730051" w:rsidRDefault="00730051" w:rsidP="00730051">
                  <w:pPr>
                    <w:spacing w:after="0" w:line="240" w:lineRule="auto"/>
                    <w:jc w:val="center"/>
                    <w:rPr>
                      <w:rFonts w:eastAsia="Times New Roman" w:cs="Times New Roman"/>
                      <w:color w:val="008000"/>
                      <w:sz w:val="24"/>
                      <w:szCs w:val="24"/>
                    </w:rPr>
                  </w:pPr>
                  <w:r w:rsidRPr="00730051">
                    <w:rPr>
                      <w:rFonts w:eastAsia="Times New Roman" w:cs="Times New Roman"/>
                      <w:color w:val="008000"/>
                      <w:sz w:val="24"/>
                      <w:szCs w:val="24"/>
                    </w:rPr>
                    <w:t>25</w:t>
                  </w:r>
                </w:p>
              </w:tc>
              <w:tc>
                <w:tcPr>
                  <w:tcW w:w="1374" w:type="dxa"/>
                  <w:tcBorders>
                    <w:top w:val="nil"/>
                    <w:left w:val="nil"/>
                    <w:bottom w:val="single" w:sz="4" w:space="0" w:color="auto"/>
                    <w:right w:val="single" w:sz="4" w:space="0" w:color="auto"/>
                  </w:tcBorders>
                  <w:shd w:val="clear" w:color="000000" w:fill="FFFFFF"/>
                  <w:noWrap/>
                  <w:vAlign w:val="center"/>
                  <w:hideMark/>
                </w:tcPr>
                <w:p w:rsidR="00730051" w:rsidRPr="00730051" w:rsidRDefault="00730051" w:rsidP="00730051">
                  <w:pPr>
                    <w:spacing w:after="0" w:line="240" w:lineRule="auto"/>
                    <w:rPr>
                      <w:rFonts w:eastAsia="Times New Roman" w:cs="Times New Roman"/>
                      <w:sz w:val="24"/>
                      <w:szCs w:val="24"/>
                    </w:rPr>
                  </w:pPr>
                  <w:r w:rsidRPr="00730051">
                    <w:rPr>
                      <w:rFonts w:eastAsia="Times New Roman" w:cs="Times New Roman"/>
                      <w:sz w:val="24"/>
                      <w:szCs w:val="24"/>
                    </w:rPr>
                    <w:t>AED0345</w:t>
                  </w:r>
                </w:p>
              </w:tc>
              <w:tc>
                <w:tcPr>
                  <w:tcW w:w="3278" w:type="dxa"/>
                  <w:tcBorders>
                    <w:top w:val="nil"/>
                    <w:left w:val="nil"/>
                    <w:bottom w:val="single" w:sz="4" w:space="0" w:color="auto"/>
                    <w:right w:val="single" w:sz="4" w:space="0" w:color="auto"/>
                  </w:tcBorders>
                  <w:shd w:val="clear" w:color="000000" w:fill="FFFFFF"/>
                  <w:vAlign w:val="center"/>
                  <w:hideMark/>
                </w:tcPr>
                <w:p w:rsidR="00730051" w:rsidRPr="00730051" w:rsidRDefault="00730051" w:rsidP="00730051">
                  <w:pPr>
                    <w:spacing w:after="0" w:line="240" w:lineRule="auto"/>
                    <w:rPr>
                      <w:rFonts w:eastAsia="Times New Roman" w:cs="Times New Roman"/>
                      <w:sz w:val="22"/>
                    </w:rPr>
                  </w:pPr>
                  <w:r w:rsidRPr="00730051">
                    <w:rPr>
                      <w:rFonts w:eastAsia="Times New Roman" w:cs="Times New Roman"/>
                      <w:sz w:val="22"/>
                    </w:rPr>
                    <w:t>LT chung về GDTC và TH môn bóng chuyền</w:t>
                  </w:r>
                </w:p>
              </w:tc>
              <w:tc>
                <w:tcPr>
                  <w:tcW w:w="576" w:type="dxa"/>
                  <w:tcBorders>
                    <w:top w:val="nil"/>
                    <w:left w:val="nil"/>
                    <w:bottom w:val="single" w:sz="4" w:space="0" w:color="auto"/>
                    <w:right w:val="single" w:sz="4" w:space="0" w:color="auto"/>
                  </w:tcBorders>
                  <w:shd w:val="clear" w:color="000000" w:fill="FFFFFF"/>
                  <w:noWrap/>
                  <w:vAlign w:val="center"/>
                  <w:hideMark/>
                </w:tcPr>
                <w:p w:rsidR="00730051" w:rsidRPr="00730051" w:rsidRDefault="00730051" w:rsidP="00730051">
                  <w:pPr>
                    <w:spacing w:after="0" w:line="240" w:lineRule="auto"/>
                    <w:jc w:val="center"/>
                    <w:rPr>
                      <w:rFonts w:eastAsia="Times New Roman" w:cs="Times New Roman"/>
                      <w:sz w:val="24"/>
                      <w:szCs w:val="24"/>
                    </w:rPr>
                  </w:pPr>
                  <w:r w:rsidRPr="00730051">
                    <w:rPr>
                      <w:rFonts w:eastAsia="Times New Roman" w:cs="Times New Roman"/>
                      <w:sz w:val="24"/>
                      <w:szCs w:val="24"/>
                    </w:rPr>
                    <w:t>1</w:t>
                  </w:r>
                </w:p>
              </w:tc>
              <w:tc>
                <w:tcPr>
                  <w:tcW w:w="862" w:type="dxa"/>
                  <w:tcBorders>
                    <w:top w:val="nil"/>
                    <w:left w:val="nil"/>
                    <w:bottom w:val="single" w:sz="4" w:space="0" w:color="auto"/>
                    <w:right w:val="single" w:sz="4" w:space="0" w:color="auto"/>
                  </w:tcBorders>
                  <w:shd w:val="clear" w:color="000000" w:fill="FFFFFF"/>
                  <w:noWrap/>
                  <w:vAlign w:val="center"/>
                  <w:hideMark/>
                </w:tcPr>
                <w:p w:rsidR="00730051" w:rsidRPr="00730051" w:rsidRDefault="00730051" w:rsidP="00730051">
                  <w:pPr>
                    <w:spacing w:after="0" w:line="240" w:lineRule="auto"/>
                    <w:rPr>
                      <w:rFonts w:eastAsia="Times New Roman" w:cs="Times New Roman"/>
                      <w:b/>
                      <w:bCs/>
                      <w:color w:val="000000"/>
                      <w:sz w:val="24"/>
                      <w:szCs w:val="24"/>
                    </w:rPr>
                  </w:pPr>
                  <w:r w:rsidRPr="00730051">
                    <w:rPr>
                      <w:rFonts w:eastAsia="Times New Roman" w:cs="Times New Roman"/>
                      <w:b/>
                      <w:bCs/>
                      <w:color w:val="000000"/>
                      <w:sz w:val="24"/>
                      <w:szCs w:val="24"/>
                    </w:rPr>
                    <w:t> </w:t>
                  </w:r>
                </w:p>
              </w:tc>
            </w:tr>
            <w:tr w:rsidR="00730051" w:rsidRPr="00730051" w:rsidTr="00730051">
              <w:trPr>
                <w:trHeight w:val="375"/>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730051" w:rsidRPr="00730051" w:rsidRDefault="00730051" w:rsidP="00730051">
                  <w:pPr>
                    <w:spacing w:after="0" w:line="240" w:lineRule="auto"/>
                    <w:jc w:val="center"/>
                    <w:rPr>
                      <w:rFonts w:eastAsia="Times New Roman" w:cs="Times New Roman"/>
                      <w:color w:val="008000"/>
                      <w:sz w:val="24"/>
                      <w:szCs w:val="24"/>
                    </w:rPr>
                  </w:pPr>
                  <w:r w:rsidRPr="00730051">
                    <w:rPr>
                      <w:rFonts w:eastAsia="Times New Roman" w:cs="Times New Roman"/>
                      <w:color w:val="008000"/>
                      <w:sz w:val="24"/>
                      <w:szCs w:val="24"/>
                    </w:rPr>
                    <w:t>26</w:t>
                  </w:r>
                </w:p>
              </w:tc>
              <w:tc>
                <w:tcPr>
                  <w:tcW w:w="1374" w:type="dxa"/>
                  <w:tcBorders>
                    <w:top w:val="nil"/>
                    <w:left w:val="nil"/>
                    <w:bottom w:val="single" w:sz="4" w:space="0" w:color="auto"/>
                    <w:right w:val="single" w:sz="4" w:space="0" w:color="auto"/>
                  </w:tcBorders>
                  <w:shd w:val="clear" w:color="000000" w:fill="FFFFFF"/>
                  <w:noWrap/>
                  <w:vAlign w:val="center"/>
                  <w:hideMark/>
                </w:tcPr>
                <w:p w:rsidR="00730051" w:rsidRPr="00730051" w:rsidRDefault="00730051" w:rsidP="00730051">
                  <w:pPr>
                    <w:spacing w:after="0" w:line="240" w:lineRule="auto"/>
                    <w:rPr>
                      <w:rFonts w:eastAsia="Times New Roman" w:cs="Times New Roman"/>
                      <w:sz w:val="24"/>
                      <w:szCs w:val="24"/>
                    </w:rPr>
                  </w:pPr>
                  <w:r w:rsidRPr="00730051">
                    <w:rPr>
                      <w:rFonts w:eastAsia="Times New Roman" w:cs="Times New Roman"/>
                      <w:sz w:val="24"/>
                      <w:szCs w:val="24"/>
                    </w:rPr>
                    <w:t>AED0346</w:t>
                  </w:r>
                </w:p>
              </w:tc>
              <w:tc>
                <w:tcPr>
                  <w:tcW w:w="3278" w:type="dxa"/>
                  <w:tcBorders>
                    <w:top w:val="nil"/>
                    <w:left w:val="nil"/>
                    <w:bottom w:val="single" w:sz="4" w:space="0" w:color="auto"/>
                    <w:right w:val="single" w:sz="4" w:space="0" w:color="auto"/>
                  </w:tcBorders>
                  <w:shd w:val="clear" w:color="000000" w:fill="FFFFFF"/>
                  <w:vAlign w:val="center"/>
                  <w:hideMark/>
                </w:tcPr>
                <w:p w:rsidR="00730051" w:rsidRPr="00730051" w:rsidRDefault="00730051" w:rsidP="00730051">
                  <w:pPr>
                    <w:spacing w:after="0" w:line="240" w:lineRule="auto"/>
                    <w:rPr>
                      <w:rFonts w:eastAsia="Times New Roman" w:cs="Times New Roman"/>
                      <w:sz w:val="22"/>
                    </w:rPr>
                  </w:pPr>
                  <w:r w:rsidRPr="00730051">
                    <w:rPr>
                      <w:rFonts w:eastAsia="Times New Roman" w:cs="Times New Roman"/>
                      <w:sz w:val="22"/>
                    </w:rPr>
                    <w:t>LT chung về GDTC và TH môn thể dục dụng cụ</w:t>
                  </w:r>
                </w:p>
              </w:tc>
              <w:tc>
                <w:tcPr>
                  <w:tcW w:w="576" w:type="dxa"/>
                  <w:tcBorders>
                    <w:top w:val="nil"/>
                    <w:left w:val="nil"/>
                    <w:bottom w:val="single" w:sz="4" w:space="0" w:color="auto"/>
                    <w:right w:val="single" w:sz="4" w:space="0" w:color="auto"/>
                  </w:tcBorders>
                  <w:shd w:val="clear" w:color="000000" w:fill="FFFFFF"/>
                  <w:noWrap/>
                  <w:vAlign w:val="center"/>
                  <w:hideMark/>
                </w:tcPr>
                <w:p w:rsidR="00730051" w:rsidRPr="00730051" w:rsidRDefault="00730051" w:rsidP="00730051">
                  <w:pPr>
                    <w:spacing w:after="0" w:line="240" w:lineRule="auto"/>
                    <w:jc w:val="center"/>
                    <w:rPr>
                      <w:rFonts w:eastAsia="Times New Roman" w:cs="Times New Roman"/>
                      <w:sz w:val="24"/>
                      <w:szCs w:val="24"/>
                    </w:rPr>
                  </w:pPr>
                  <w:r w:rsidRPr="00730051">
                    <w:rPr>
                      <w:rFonts w:eastAsia="Times New Roman" w:cs="Times New Roman"/>
                      <w:sz w:val="24"/>
                      <w:szCs w:val="24"/>
                    </w:rPr>
                    <w:t>1</w:t>
                  </w:r>
                </w:p>
              </w:tc>
              <w:tc>
                <w:tcPr>
                  <w:tcW w:w="862" w:type="dxa"/>
                  <w:tcBorders>
                    <w:top w:val="nil"/>
                    <w:left w:val="nil"/>
                    <w:bottom w:val="single" w:sz="4" w:space="0" w:color="auto"/>
                    <w:right w:val="single" w:sz="4" w:space="0" w:color="auto"/>
                  </w:tcBorders>
                  <w:shd w:val="clear" w:color="000000" w:fill="FFFFFF"/>
                  <w:noWrap/>
                  <w:vAlign w:val="center"/>
                  <w:hideMark/>
                </w:tcPr>
                <w:p w:rsidR="00730051" w:rsidRPr="00730051" w:rsidRDefault="00730051" w:rsidP="00730051">
                  <w:pPr>
                    <w:spacing w:after="0" w:line="240" w:lineRule="auto"/>
                    <w:rPr>
                      <w:rFonts w:eastAsia="Times New Roman" w:cs="Times New Roman"/>
                      <w:b/>
                      <w:bCs/>
                      <w:color w:val="000000"/>
                      <w:sz w:val="24"/>
                      <w:szCs w:val="24"/>
                    </w:rPr>
                  </w:pPr>
                  <w:r w:rsidRPr="00730051">
                    <w:rPr>
                      <w:rFonts w:eastAsia="Times New Roman" w:cs="Times New Roman"/>
                      <w:b/>
                      <w:bCs/>
                      <w:color w:val="000000"/>
                      <w:sz w:val="24"/>
                      <w:szCs w:val="24"/>
                    </w:rPr>
                    <w:t> </w:t>
                  </w:r>
                </w:p>
              </w:tc>
            </w:tr>
            <w:tr w:rsidR="00730051" w:rsidRPr="00730051" w:rsidTr="00730051">
              <w:trPr>
                <w:trHeight w:val="375"/>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730051" w:rsidRPr="00730051" w:rsidRDefault="00730051" w:rsidP="00730051">
                  <w:pPr>
                    <w:spacing w:after="0" w:line="240" w:lineRule="auto"/>
                    <w:jc w:val="center"/>
                    <w:rPr>
                      <w:rFonts w:eastAsia="Times New Roman" w:cs="Times New Roman"/>
                      <w:color w:val="FF0000"/>
                      <w:sz w:val="24"/>
                      <w:szCs w:val="24"/>
                    </w:rPr>
                  </w:pPr>
                  <w:r w:rsidRPr="00730051">
                    <w:rPr>
                      <w:rFonts w:eastAsia="Times New Roman" w:cs="Times New Roman"/>
                      <w:color w:val="FF0000"/>
                      <w:sz w:val="24"/>
                      <w:szCs w:val="24"/>
                    </w:rPr>
                    <w:t>27</w:t>
                  </w:r>
                </w:p>
              </w:tc>
              <w:tc>
                <w:tcPr>
                  <w:tcW w:w="1374" w:type="dxa"/>
                  <w:tcBorders>
                    <w:top w:val="nil"/>
                    <w:left w:val="nil"/>
                    <w:bottom w:val="single" w:sz="4" w:space="0" w:color="auto"/>
                    <w:right w:val="single" w:sz="4" w:space="0" w:color="auto"/>
                  </w:tcBorders>
                  <w:shd w:val="clear" w:color="000000" w:fill="FFFFFF"/>
                  <w:noWrap/>
                  <w:vAlign w:val="center"/>
                  <w:hideMark/>
                </w:tcPr>
                <w:p w:rsidR="00730051" w:rsidRPr="00730051" w:rsidRDefault="00730051" w:rsidP="00730051">
                  <w:pPr>
                    <w:spacing w:after="0" w:line="240" w:lineRule="auto"/>
                    <w:rPr>
                      <w:rFonts w:eastAsia="Times New Roman" w:cs="Times New Roman"/>
                      <w:sz w:val="24"/>
                      <w:szCs w:val="24"/>
                    </w:rPr>
                  </w:pPr>
                  <w:r w:rsidRPr="00730051">
                    <w:rPr>
                      <w:rFonts w:eastAsia="Times New Roman" w:cs="Times New Roman"/>
                      <w:sz w:val="24"/>
                      <w:szCs w:val="24"/>
                    </w:rPr>
                    <w:t>AED0348</w:t>
                  </w:r>
                </w:p>
              </w:tc>
              <w:tc>
                <w:tcPr>
                  <w:tcW w:w="3278" w:type="dxa"/>
                  <w:tcBorders>
                    <w:top w:val="nil"/>
                    <w:left w:val="nil"/>
                    <w:bottom w:val="single" w:sz="4" w:space="0" w:color="auto"/>
                    <w:right w:val="single" w:sz="4" w:space="0" w:color="auto"/>
                  </w:tcBorders>
                  <w:shd w:val="clear" w:color="000000" w:fill="FFFFFF"/>
                  <w:vAlign w:val="center"/>
                  <w:hideMark/>
                </w:tcPr>
                <w:p w:rsidR="00730051" w:rsidRPr="00730051" w:rsidRDefault="00730051" w:rsidP="00730051">
                  <w:pPr>
                    <w:spacing w:after="0" w:line="240" w:lineRule="auto"/>
                    <w:rPr>
                      <w:rFonts w:eastAsia="Times New Roman" w:cs="Times New Roman"/>
                      <w:color w:val="FF0000"/>
                      <w:sz w:val="22"/>
                    </w:rPr>
                  </w:pPr>
                  <w:r w:rsidRPr="00730051">
                    <w:rPr>
                      <w:rFonts w:eastAsia="Times New Roman" w:cs="Times New Roman"/>
                      <w:color w:val="FF0000"/>
                      <w:sz w:val="22"/>
                    </w:rPr>
                    <w:t>Kỹ thuật đánh Golf cơ bản</w:t>
                  </w:r>
                </w:p>
              </w:tc>
              <w:tc>
                <w:tcPr>
                  <w:tcW w:w="576" w:type="dxa"/>
                  <w:tcBorders>
                    <w:top w:val="nil"/>
                    <w:left w:val="nil"/>
                    <w:bottom w:val="single" w:sz="4" w:space="0" w:color="auto"/>
                    <w:right w:val="single" w:sz="4" w:space="0" w:color="auto"/>
                  </w:tcBorders>
                  <w:shd w:val="clear" w:color="000000" w:fill="FFFFFF"/>
                  <w:noWrap/>
                  <w:vAlign w:val="center"/>
                  <w:hideMark/>
                </w:tcPr>
                <w:p w:rsidR="00730051" w:rsidRPr="00730051" w:rsidRDefault="00730051" w:rsidP="00730051">
                  <w:pPr>
                    <w:spacing w:after="0" w:line="240" w:lineRule="auto"/>
                    <w:jc w:val="center"/>
                    <w:rPr>
                      <w:rFonts w:eastAsia="Times New Roman" w:cs="Times New Roman"/>
                      <w:color w:val="FF0000"/>
                      <w:sz w:val="24"/>
                      <w:szCs w:val="24"/>
                    </w:rPr>
                  </w:pPr>
                  <w:r w:rsidRPr="00730051">
                    <w:rPr>
                      <w:rFonts w:eastAsia="Times New Roman" w:cs="Times New Roman"/>
                      <w:color w:val="FF0000"/>
                      <w:sz w:val="24"/>
                      <w:szCs w:val="24"/>
                    </w:rPr>
                    <w:t>1</w:t>
                  </w:r>
                </w:p>
              </w:tc>
              <w:tc>
                <w:tcPr>
                  <w:tcW w:w="862" w:type="dxa"/>
                  <w:tcBorders>
                    <w:top w:val="nil"/>
                    <w:left w:val="nil"/>
                    <w:bottom w:val="single" w:sz="4" w:space="0" w:color="auto"/>
                    <w:right w:val="single" w:sz="4" w:space="0" w:color="auto"/>
                  </w:tcBorders>
                  <w:shd w:val="clear" w:color="000000" w:fill="FFFFFF"/>
                  <w:noWrap/>
                  <w:vAlign w:val="center"/>
                  <w:hideMark/>
                </w:tcPr>
                <w:p w:rsidR="00730051" w:rsidRPr="00730051" w:rsidRDefault="00730051" w:rsidP="00730051">
                  <w:pPr>
                    <w:spacing w:after="0" w:line="240" w:lineRule="auto"/>
                    <w:rPr>
                      <w:rFonts w:eastAsia="Times New Roman" w:cs="Times New Roman"/>
                      <w:b/>
                      <w:bCs/>
                      <w:color w:val="FF0000"/>
                      <w:sz w:val="24"/>
                      <w:szCs w:val="24"/>
                    </w:rPr>
                  </w:pPr>
                  <w:r w:rsidRPr="00730051">
                    <w:rPr>
                      <w:rFonts w:eastAsia="Times New Roman" w:cs="Times New Roman"/>
                      <w:b/>
                      <w:bCs/>
                      <w:color w:val="FF0000"/>
                      <w:sz w:val="24"/>
                      <w:szCs w:val="24"/>
                    </w:rPr>
                    <w:t> </w:t>
                  </w:r>
                </w:p>
              </w:tc>
            </w:tr>
            <w:tr w:rsidR="00730051" w:rsidRPr="00730051" w:rsidTr="00730051">
              <w:trPr>
                <w:trHeight w:val="375"/>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730051" w:rsidRPr="00730051" w:rsidRDefault="00730051" w:rsidP="00730051">
                  <w:pPr>
                    <w:spacing w:after="0" w:line="240" w:lineRule="auto"/>
                    <w:jc w:val="center"/>
                    <w:rPr>
                      <w:rFonts w:eastAsia="Times New Roman" w:cs="Times New Roman"/>
                      <w:color w:val="FF0000"/>
                      <w:sz w:val="24"/>
                      <w:szCs w:val="24"/>
                    </w:rPr>
                  </w:pPr>
                  <w:r w:rsidRPr="00730051">
                    <w:rPr>
                      <w:rFonts w:eastAsia="Times New Roman" w:cs="Times New Roman"/>
                      <w:color w:val="FF0000"/>
                      <w:sz w:val="24"/>
                      <w:szCs w:val="24"/>
                    </w:rPr>
                    <w:t>28</w:t>
                  </w:r>
                </w:p>
              </w:tc>
              <w:tc>
                <w:tcPr>
                  <w:tcW w:w="1374" w:type="dxa"/>
                  <w:tcBorders>
                    <w:top w:val="nil"/>
                    <w:left w:val="nil"/>
                    <w:bottom w:val="single" w:sz="4" w:space="0" w:color="auto"/>
                    <w:right w:val="single" w:sz="4" w:space="0" w:color="auto"/>
                  </w:tcBorders>
                  <w:shd w:val="clear" w:color="000000" w:fill="FFFFFF"/>
                  <w:noWrap/>
                  <w:vAlign w:val="center"/>
                  <w:hideMark/>
                </w:tcPr>
                <w:p w:rsidR="00730051" w:rsidRPr="00730051" w:rsidRDefault="00730051" w:rsidP="00730051">
                  <w:pPr>
                    <w:spacing w:after="0" w:line="240" w:lineRule="auto"/>
                    <w:rPr>
                      <w:rFonts w:eastAsia="Times New Roman" w:cs="Times New Roman"/>
                      <w:sz w:val="24"/>
                      <w:szCs w:val="24"/>
                    </w:rPr>
                  </w:pPr>
                  <w:r w:rsidRPr="00730051">
                    <w:rPr>
                      <w:rFonts w:eastAsia="Times New Roman" w:cs="Times New Roman"/>
                      <w:sz w:val="24"/>
                      <w:szCs w:val="24"/>
                    </w:rPr>
                    <w:t>AED0348</w:t>
                  </w:r>
                </w:p>
              </w:tc>
              <w:tc>
                <w:tcPr>
                  <w:tcW w:w="3278" w:type="dxa"/>
                  <w:tcBorders>
                    <w:top w:val="nil"/>
                    <w:left w:val="nil"/>
                    <w:bottom w:val="single" w:sz="4" w:space="0" w:color="auto"/>
                    <w:right w:val="single" w:sz="4" w:space="0" w:color="auto"/>
                  </w:tcBorders>
                  <w:shd w:val="clear" w:color="000000" w:fill="FFFFFF"/>
                  <w:vAlign w:val="center"/>
                  <w:hideMark/>
                </w:tcPr>
                <w:p w:rsidR="00730051" w:rsidRPr="00730051" w:rsidRDefault="00730051" w:rsidP="00730051">
                  <w:pPr>
                    <w:spacing w:after="0" w:line="240" w:lineRule="auto"/>
                    <w:rPr>
                      <w:rFonts w:eastAsia="Times New Roman" w:cs="Times New Roman"/>
                      <w:color w:val="FF0000"/>
                      <w:sz w:val="22"/>
                    </w:rPr>
                  </w:pPr>
                  <w:r w:rsidRPr="00730051">
                    <w:rPr>
                      <w:rFonts w:eastAsia="Times New Roman" w:cs="Times New Roman"/>
                      <w:color w:val="FF0000"/>
                      <w:sz w:val="22"/>
                    </w:rPr>
                    <w:t>Kỹ thuật đi bộ</w:t>
                  </w:r>
                </w:p>
              </w:tc>
              <w:tc>
                <w:tcPr>
                  <w:tcW w:w="576" w:type="dxa"/>
                  <w:tcBorders>
                    <w:top w:val="nil"/>
                    <w:left w:val="nil"/>
                    <w:bottom w:val="single" w:sz="4" w:space="0" w:color="auto"/>
                    <w:right w:val="single" w:sz="4" w:space="0" w:color="auto"/>
                  </w:tcBorders>
                  <w:shd w:val="clear" w:color="000000" w:fill="FFFFFF"/>
                  <w:noWrap/>
                  <w:vAlign w:val="center"/>
                  <w:hideMark/>
                </w:tcPr>
                <w:p w:rsidR="00730051" w:rsidRPr="00730051" w:rsidRDefault="00730051" w:rsidP="00730051">
                  <w:pPr>
                    <w:spacing w:after="0" w:line="240" w:lineRule="auto"/>
                    <w:jc w:val="center"/>
                    <w:rPr>
                      <w:rFonts w:eastAsia="Times New Roman" w:cs="Times New Roman"/>
                      <w:color w:val="FF0000"/>
                      <w:sz w:val="24"/>
                      <w:szCs w:val="24"/>
                    </w:rPr>
                  </w:pPr>
                  <w:r w:rsidRPr="00730051">
                    <w:rPr>
                      <w:rFonts w:eastAsia="Times New Roman" w:cs="Times New Roman"/>
                      <w:color w:val="FF0000"/>
                      <w:sz w:val="24"/>
                      <w:szCs w:val="24"/>
                    </w:rPr>
                    <w:t>1</w:t>
                  </w:r>
                </w:p>
              </w:tc>
              <w:tc>
                <w:tcPr>
                  <w:tcW w:w="862" w:type="dxa"/>
                  <w:tcBorders>
                    <w:top w:val="nil"/>
                    <w:left w:val="nil"/>
                    <w:bottom w:val="single" w:sz="4" w:space="0" w:color="auto"/>
                    <w:right w:val="single" w:sz="4" w:space="0" w:color="auto"/>
                  </w:tcBorders>
                  <w:shd w:val="clear" w:color="000000" w:fill="FFFFFF"/>
                  <w:noWrap/>
                  <w:vAlign w:val="center"/>
                  <w:hideMark/>
                </w:tcPr>
                <w:p w:rsidR="00730051" w:rsidRPr="00730051" w:rsidRDefault="00730051" w:rsidP="00730051">
                  <w:pPr>
                    <w:spacing w:after="0" w:line="240" w:lineRule="auto"/>
                    <w:rPr>
                      <w:rFonts w:eastAsia="Times New Roman" w:cs="Times New Roman"/>
                      <w:b/>
                      <w:bCs/>
                      <w:color w:val="FF0000"/>
                      <w:sz w:val="24"/>
                      <w:szCs w:val="24"/>
                    </w:rPr>
                  </w:pPr>
                  <w:r w:rsidRPr="00730051">
                    <w:rPr>
                      <w:rFonts w:eastAsia="Times New Roman" w:cs="Times New Roman"/>
                      <w:b/>
                      <w:bCs/>
                      <w:color w:val="FF0000"/>
                      <w:sz w:val="24"/>
                      <w:szCs w:val="24"/>
                    </w:rPr>
                    <w:t> </w:t>
                  </w:r>
                </w:p>
              </w:tc>
            </w:tr>
            <w:tr w:rsidR="00730051" w:rsidRPr="00730051" w:rsidTr="00730051">
              <w:trPr>
                <w:trHeight w:val="375"/>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730051" w:rsidRPr="00730051" w:rsidRDefault="00730051" w:rsidP="00730051">
                  <w:pPr>
                    <w:spacing w:after="0" w:line="240" w:lineRule="auto"/>
                    <w:jc w:val="center"/>
                    <w:rPr>
                      <w:rFonts w:eastAsia="Times New Roman" w:cs="Times New Roman"/>
                      <w:color w:val="008000"/>
                      <w:sz w:val="24"/>
                      <w:szCs w:val="24"/>
                    </w:rPr>
                  </w:pPr>
                  <w:r w:rsidRPr="00730051">
                    <w:rPr>
                      <w:rFonts w:eastAsia="Times New Roman" w:cs="Times New Roman"/>
                      <w:color w:val="008000"/>
                      <w:sz w:val="24"/>
                      <w:szCs w:val="24"/>
                    </w:rPr>
                    <w:t>29</w:t>
                  </w:r>
                </w:p>
              </w:tc>
              <w:tc>
                <w:tcPr>
                  <w:tcW w:w="1374" w:type="dxa"/>
                  <w:tcBorders>
                    <w:top w:val="nil"/>
                    <w:left w:val="nil"/>
                    <w:bottom w:val="single" w:sz="4" w:space="0" w:color="auto"/>
                    <w:right w:val="single" w:sz="4" w:space="0" w:color="auto"/>
                  </w:tcBorders>
                  <w:shd w:val="clear" w:color="000000" w:fill="FFFFFF"/>
                  <w:noWrap/>
                  <w:vAlign w:val="center"/>
                  <w:hideMark/>
                </w:tcPr>
                <w:p w:rsidR="00730051" w:rsidRPr="00730051" w:rsidRDefault="00730051" w:rsidP="00730051">
                  <w:pPr>
                    <w:spacing w:after="0" w:line="240" w:lineRule="auto"/>
                    <w:rPr>
                      <w:rFonts w:eastAsia="Times New Roman" w:cs="Times New Roman"/>
                      <w:sz w:val="24"/>
                      <w:szCs w:val="24"/>
                    </w:rPr>
                  </w:pPr>
                  <w:r w:rsidRPr="00730051">
                    <w:rPr>
                      <w:rFonts w:eastAsia="Times New Roman" w:cs="Times New Roman"/>
                      <w:sz w:val="24"/>
                      <w:szCs w:val="24"/>
                    </w:rPr>
                    <w:t>AED0347</w:t>
                  </w:r>
                </w:p>
              </w:tc>
              <w:tc>
                <w:tcPr>
                  <w:tcW w:w="3278" w:type="dxa"/>
                  <w:tcBorders>
                    <w:top w:val="nil"/>
                    <w:left w:val="nil"/>
                    <w:bottom w:val="single" w:sz="4" w:space="0" w:color="auto"/>
                    <w:right w:val="single" w:sz="4" w:space="0" w:color="auto"/>
                  </w:tcBorders>
                  <w:shd w:val="clear" w:color="000000" w:fill="FFFFFF"/>
                  <w:vAlign w:val="center"/>
                  <w:hideMark/>
                </w:tcPr>
                <w:p w:rsidR="00730051" w:rsidRPr="00730051" w:rsidRDefault="00730051" w:rsidP="00730051">
                  <w:pPr>
                    <w:spacing w:after="0" w:line="240" w:lineRule="auto"/>
                    <w:rPr>
                      <w:rFonts w:eastAsia="Times New Roman" w:cs="Times New Roman"/>
                      <w:sz w:val="24"/>
                      <w:szCs w:val="24"/>
                    </w:rPr>
                  </w:pPr>
                  <w:r w:rsidRPr="00730051">
                    <w:rPr>
                      <w:rFonts w:eastAsia="Times New Roman" w:cs="Times New Roman"/>
                      <w:sz w:val="24"/>
                      <w:szCs w:val="24"/>
                    </w:rPr>
                    <w:t>LT chung về GDTC và TH môn bơi lội</w:t>
                  </w:r>
                </w:p>
              </w:tc>
              <w:tc>
                <w:tcPr>
                  <w:tcW w:w="576" w:type="dxa"/>
                  <w:tcBorders>
                    <w:top w:val="nil"/>
                    <w:left w:val="nil"/>
                    <w:bottom w:val="single" w:sz="4" w:space="0" w:color="auto"/>
                    <w:right w:val="single" w:sz="4" w:space="0" w:color="auto"/>
                  </w:tcBorders>
                  <w:shd w:val="clear" w:color="000000" w:fill="FFFFFF"/>
                  <w:noWrap/>
                  <w:vAlign w:val="center"/>
                  <w:hideMark/>
                </w:tcPr>
                <w:p w:rsidR="00730051" w:rsidRPr="00730051" w:rsidRDefault="00730051" w:rsidP="00730051">
                  <w:pPr>
                    <w:spacing w:after="0" w:line="240" w:lineRule="auto"/>
                    <w:jc w:val="center"/>
                    <w:rPr>
                      <w:rFonts w:eastAsia="Times New Roman" w:cs="Times New Roman"/>
                      <w:sz w:val="24"/>
                      <w:szCs w:val="24"/>
                    </w:rPr>
                  </w:pPr>
                  <w:r w:rsidRPr="00730051">
                    <w:rPr>
                      <w:rFonts w:eastAsia="Times New Roman" w:cs="Times New Roman"/>
                      <w:sz w:val="24"/>
                      <w:szCs w:val="24"/>
                    </w:rPr>
                    <w:t>1</w:t>
                  </w:r>
                </w:p>
              </w:tc>
              <w:tc>
                <w:tcPr>
                  <w:tcW w:w="862" w:type="dxa"/>
                  <w:tcBorders>
                    <w:top w:val="nil"/>
                    <w:left w:val="nil"/>
                    <w:bottom w:val="single" w:sz="4" w:space="0" w:color="auto"/>
                    <w:right w:val="single" w:sz="4" w:space="0" w:color="auto"/>
                  </w:tcBorders>
                  <w:shd w:val="clear" w:color="000000" w:fill="FFFFFF"/>
                  <w:noWrap/>
                  <w:vAlign w:val="center"/>
                  <w:hideMark/>
                </w:tcPr>
                <w:p w:rsidR="00730051" w:rsidRPr="00730051" w:rsidRDefault="00730051" w:rsidP="00730051">
                  <w:pPr>
                    <w:spacing w:after="0" w:line="240" w:lineRule="auto"/>
                    <w:rPr>
                      <w:rFonts w:eastAsia="Times New Roman" w:cs="Times New Roman"/>
                      <w:b/>
                      <w:bCs/>
                      <w:color w:val="000000"/>
                      <w:sz w:val="24"/>
                      <w:szCs w:val="24"/>
                    </w:rPr>
                  </w:pPr>
                  <w:r w:rsidRPr="00730051">
                    <w:rPr>
                      <w:rFonts w:eastAsia="Times New Roman" w:cs="Times New Roman"/>
                      <w:b/>
                      <w:bCs/>
                      <w:color w:val="000000"/>
                      <w:sz w:val="24"/>
                      <w:szCs w:val="24"/>
                    </w:rPr>
                    <w:t> </w:t>
                  </w:r>
                </w:p>
              </w:tc>
            </w:tr>
            <w:tr w:rsidR="00730051" w:rsidRPr="00730051" w:rsidTr="00C72E68">
              <w:trPr>
                <w:trHeight w:val="375"/>
              </w:trPr>
              <w:tc>
                <w:tcPr>
                  <w:tcW w:w="510" w:type="dxa"/>
                  <w:tcBorders>
                    <w:top w:val="nil"/>
                    <w:left w:val="nil"/>
                    <w:bottom w:val="single" w:sz="4" w:space="0" w:color="auto"/>
                    <w:right w:val="nil"/>
                  </w:tcBorders>
                  <w:shd w:val="clear" w:color="000000" w:fill="FFFFFF"/>
                  <w:noWrap/>
                  <w:vAlign w:val="center"/>
                  <w:hideMark/>
                </w:tcPr>
                <w:p w:rsidR="00730051" w:rsidRPr="00730051" w:rsidRDefault="00730051" w:rsidP="00730051">
                  <w:pPr>
                    <w:spacing w:after="0" w:line="240" w:lineRule="auto"/>
                    <w:jc w:val="center"/>
                    <w:rPr>
                      <w:rFonts w:eastAsia="Times New Roman" w:cs="Times New Roman"/>
                      <w:b/>
                      <w:bCs/>
                      <w:color w:val="008000"/>
                      <w:sz w:val="24"/>
                      <w:szCs w:val="24"/>
                    </w:rPr>
                  </w:pPr>
                  <w:r w:rsidRPr="00730051">
                    <w:rPr>
                      <w:rFonts w:eastAsia="Times New Roman" w:cs="Times New Roman"/>
                      <w:b/>
                      <w:bCs/>
                      <w:color w:val="008000"/>
                      <w:sz w:val="24"/>
                      <w:szCs w:val="24"/>
                    </w:rPr>
                    <w:t>C</w:t>
                  </w:r>
                </w:p>
              </w:tc>
              <w:tc>
                <w:tcPr>
                  <w:tcW w:w="4652" w:type="dxa"/>
                  <w:gridSpan w:val="2"/>
                  <w:tcBorders>
                    <w:top w:val="nil"/>
                    <w:left w:val="nil"/>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rPr>
                      <w:rFonts w:eastAsia="Times New Roman" w:cs="Times New Roman"/>
                      <w:b/>
                      <w:bCs/>
                      <w:sz w:val="24"/>
                      <w:szCs w:val="24"/>
                    </w:rPr>
                  </w:pPr>
                  <w:r w:rsidRPr="00730051">
                    <w:rPr>
                      <w:rFonts w:eastAsia="Times New Roman" w:cs="Times New Roman"/>
                      <w:b/>
                      <w:bCs/>
                      <w:sz w:val="24"/>
                      <w:szCs w:val="24"/>
                    </w:rPr>
                    <w:t>PHẦN KIẾN THỨC GIÁO DỤC CHUYÊN NGHIỆP</w:t>
                  </w:r>
                </w:p>
                <w:p w:rsidR="00730051" w:rsidRPr="00730051" w:rsidRDefault="00730051" w:rsidP="00730051">
                  <w:pPr>
                    <w:spacing w:after="0" w:line="240" w:lineRule="auto"/>
                    <w:rPr>
                      <w:rFonts w:eastAsia="Times New Roman" w:cs="Times New Roman"/>
                      <w:b/>
                      <w:bCs/>
                      <w:sz w:val="24"/>
                      <w:szCs w:val="24"/>
                    </w:rPr>
                  </w:pPr>
                  <w:r w:rsidRPr="00730051">
                    <w:rPr>
                      <w:rFonts w:eastAsia="Times New Roman" w:cs="Times New Roman"/>
                      <w:b/>
                      <w:bCs/>
                      <w:sz w:val="24"/>
                      <w:szCs w:val="24"/>
                    </w:rPr>
                    <w:t> </w:t>
                  </w:r>
                </w:p>
              </w:tc>
              <w:tc>
                <w:tcPr>
                  <w:tcW w:w="576" w:type="dxa"/>
                  <w:tcBorders>
                    <w:top w:val="nil"/>
                    <w:left w:val="nil"/>
                    <w:bottom w:val="single" w:sz="4" w:space="0" w:color="auto"/>
                    <w:right w:val="single" w:sz="4" w:space="0" w:color="auto"/>
                  </w:tcBorders>
                  <w:shd w:val="clear" w:color="000000" w:fill="FFFFFF"/>
                  <w:noWrap/>
                  <w:vAlign w:val="center"/>
                  <w:hideMark/>
                </w:tcPr>
                <w:p w:rsidR="00730051" w:rsidRPr="00730051" w:rsidRDefault="00730051" w:rsidP="00730051">
                  <w:pPr>
                    <w:spacing w:after="0" w:line="240" w:lineRule="auto"/>
                    <w:jc w:val="center"/>
                    <w:rPr>
                      <w:rFonts w:eastAsia="Times New Roman" w:cs="Times New Roman"/>
                      <w:b/>
                      <w:bCs/>
                      <w:sz w:val="24"/>
                      <w:szCs w:val="24"/>
                    </w:rPr>
                  </w:pPr>
                  <w:r w:rsidRPr="00730051">
                    <w:rPr>
                      <w:rFonts w:eastAsia="Times New Roman" w:cs="Times New Roman"/>
                      <w:b/>
                      <w:bCs/>
                      <w:sz w:val="24"/>
                      <w:szCs w:val="24"/>
                    </w:rPr>
                    <w:t>95</w:t>
                  </w:r>
                </w:p>
              </w:tc>
              <w:tc>
                <w:tcPr>
                  <w:tcW w:w="862" w:type="dxa"/>
                  <w:tcBorders>
                    <w:top w:val="nil"/>
                    <w:left w:val="nil"/>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rPr>
                      <w:rFonts w:eastAsia="Times New Roman" w:cs="Times New Roman"/>
                      <w:b/>
                      <w:bCs/>
                      <w:sz w:val="20"/>
                      <w:szCs w:val="20"/>
                    </w:rPr>
                  </w:pPr>
                  <w:r w:rsidRPr="00730051">
                    <w:rPr>
                      <w:rFonts w:eastAsia="Times New Roman" w:cs="Times New Roman"/>
                      <w:b/>
                      <w:bCs/>
                      <w:sz w:val="20"/>
                      <w:szCs w:val="20"/>
                    </w:rPr>
                    <w:t> </w:t>
                  </w:r>
                </w:p>
              </w:tc>
            </w:tr>
            <w:tr w:rsidR="00730051" w:rsidRPr="00730051" w:rsidTr="00730051">
              <w:trPr>
                <w:trHeight w:val="375"/>
              </w:trPr>
              <w:tc>
                <w:tcPr>
                  <w:tcW w:w="510" w:type="dxa"/>
                  <w:tcBorders>
                    <w:top w:val="nil"/>
                    <w:left w:val="nil"/>
                    <w:bottom w:val="nil"/>
                    <w:right w:val="nil"/>
                  </w:tcBorders>
                  <w:shd w:val="clear" w:color="000000" w:fill="FFFFFF"/>
                  <w:noWrap/>
                  <w:vAlign w:val="center"/>
                  <w:hideMark/>
                </w:tcPr>
                <w:p w:rsidR="00730051" w:rsidRPr="00730051" w:rsidRDefault="00730051" w:rsidP="00730051">
                  <w:pPr>
                    <w:spacing w:after="0" w:line="240" w:lineRule="auto"/>
                    <w:jc w:val="center"/>
                    <w:rPr>
                      <w:rFonts w:eastAsia="Times New Roman" w:cs="Times New Roman"/>
                      <w:b/>
                      <w:bCs/>
                      <w:color w:val="008000"/>
                      <w:sz w:val="24"/>
                      <w:szCs w:val="24"/>
                    </w:rPr>
                  </w:pPr>
                  <w:r w:rsidRPr="00730051">
                    <w:rPr>
                      <w:rFonts w:eastAsia="Times New Roman" w:cs="Times New Roman"/>
                      <w:b/>
                      <w:bCs/>
                      <w:color w:val="008000"/>
                      <w:sz w:val="24"/>
                      <w:szCs w:val="24"/>
                    </w:rPr>
                    <w:t> </w:t>
                  </w:r>
                </w:p>
              </w:tc>
              <w:tc>
                <w:tcPr>
                  <w:tcW w:w="1374" w:type="dxa"/>
                  <w:tcBorders>
                    <w:top w:val="nil"/>
                    <w:left w:val="nil"/>
                    <w:bottom w:val="single" w:sz="4" w:space="0" w:color="auto"/>
                    <w:right w:val="nil"/>
                  </w:tcBorders>
                  <w:shd w:val="clear" w:color="000000" w:fill="FFFFFF"/>
                  <w:noWrap/>
                  <w:vAlign w:val="center"/>
                  <w:hideMark/>
                </w:tcPr>
                <w:p w:rsidR="00730051" w:rsidRPr="00730051" w:rsidRDefault="00730051" w:rsidP="00730051">
                  <w:pPr>
                    <w:spacing w:after="0" w:line="240" w:lineRule="auto"/>
                    <w:rPr>
                      <w:rFonts w:eastAsia="Times New Roman" w:cs="Times New Roman"/>
                      <w:b/>
                      <w:bCs/>
                      <w:sz w:val="24"/>
                      <w:szCs w:val="24"/>
                    </w:rPr>
                  </w:pPr>
                  <w:r w:rsidRPr="00730051">
                    <w:rPr>
                      <w:rFonts w:eastAsia="Times New Roman" w:cs="Times New Roman"/>
                      <w:b/>
                      <w:bCs/>
                      <w:sz w:val="24"/>
                      <w:szCs w:val="24"/>
                    </w:rPr>
                    <w:t>Kiến thức cơ sở khối ngành</w:t>
                  </w:r>
                </w:p>
              </w:tc>
              <w:tc>
                <w:tcPr>
                  <w:tcW w:w="3278" w:type="dxa"/>
                  <w:tcBorders>
                    <w:top w:val="nil"/>
                    <w:left w:val="single" w:sz="4" w:space="0" w:color="auto"/>
                    <w:bottom w:val="single" w:sz="4" w:space="0" w:color="auto"/>
                    <w:right w:val="single" w:sz="4" w:space="0" w:color="auto"/>
                  </w:tcBorders>
                  <w:shd w:val="clear" w:color="000000" w:fill="FFFFFF"/>
                  <w:noWrap/>
                  <w:vAlign w:val="center"/>
                  <w:hideMark/>
                </w:tcPr>
                <w:p w:rsidR="00730051" w:rsidRPr="00730051" w:rsidRDefault="00730051" w:rsidP="00730051">
                  <w:pPr>
                    <w:spacing w:after="0" w:line="240" w:lineRule="auto"/>
                    <w:rPr>
                      <w:rFonts w:eastAsia="Times New Roman" w:cs="Times New Roman"/>
                      <w:b/>
                      <w:bCs/>
                      <w:sz w:val="24"/>
                      <w:szCs w:val="24"/>
                    </w:rPr>
                  </w:pPr>
                  <w:r w:rsidRPr="00730051">
                    <w:rPr>
                      <w:rFonts w:eastAsia="Times New Roman" w:cs="Times New Roman"/>
                      <w:b/>
                      <w:bCs/>
                      <w:sz w:val="24"/>
                      <w:szCs w:val="24"/>
                    </w:rPr>
                    <w:t> </w:t>
                  </w:r>
                </w:p>
              </w:tc>
              <w:tc>
                <w:tcPr>
                  <w:tcW w:w="576" w:type="dxa"/>
                  <w:tcBorders>
                    <w:top w:val="nil"/>
                    <w:left w:val="nil"/>
                    <w:bottom w:val="single" w:sz="4" w:space="0" w:color="auto"/>
                    <w:right w:val="single" w:sz="4" w:space="0" w:color="auto"/>
                  </w:tcBorders>
                  <w:shd w:val="clear" w:color="000000" w:fill="FFFFFF"/>
                  <w:noWrap/>
                  <w:vAlign w:val="center"/>
                  <w:hideMark/>
                </w:tcPr>
                <w:p w:rsidR="00730051" w:rsidRPr="00730051" w:rsidRDefault="00730051" w:rsidP="00730051">
                  <w:pPr>
                    <w:spacing w:after="0" w:line="240" w:lineRule="auto"/>
                    <w:jc w:val="center"/>
                    <w:rPr>
                      <w:rFonts w:eastAsia="Times New Roman" w:cs="Times New Roman"/>
                      <w:b/>
                      <w:bCs/>
                      <w:sz w:val="24"/>
                      <w:szCs w:val="24"/>
                    </w:rPr>
                  </w:pPr>
                  <w:r w:rsidRPr="00730051">
                    <w:rPr>
                      <w:rFonts w:eastAsia="Times New Roman" w:cs="Times New Roman"/>
                      <w:b/>
                      <w:bCs/>
                      <w:sz w:val="24"/>
                      <w:szCs w:val="24"/>
                    </w:rPr>
                    <w:t>6</w:t>
                  </w:r>
                </w:p>
              </w:tc>
              <w:tc>
                <w:tcPr>
                  <w:tcW w:w="862" w:type="dxa"/>
                  <w:tcBorders>
                    <w:top w:val="nil"/>
                    <w:left w:val="nil"/>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rPr>
                      <w:rFonts w:eastAsia="Times New Roman" w:cs="Times New Roman"/>
                      <w:b/>
                      <w:bCs/>
                      <w:sz w:val="20"/>
                      <w:szCs w:val="20"/>
                    </w:rPr>
                  </w:pPr>
                  <w:r w:rsidRPr="00730051">
                    <w:rPr>
                      <w:rFonts w:eastAsia="Times New Roman" w:cs="Times New Roman"/>
                      <w:b/>
                      <w:bCs/>
                      <w:sz w:val="20"/>
                      <w:szCs w:val="20"/>
                    </w:rPr>
                    <w:t> </w:t>
                  </w:r>
                </w:p>
              </w:tc>
            </w:tr>
            <w:tr w:rsidR="00730051" w:rsidRPr="00730051" w:rsidTr="00730051">
              <w:trPr>
                <w:trHeight w:val="675"/>
              </w:trPr>
              <w:tc>
                <w:tcPr>
                  <w:tcW w:w="51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0051" w:rsidRPr="00730051" w:rsidRDefault="00730051" w:rsidP="00730051">
                  <w:pPr>
                    <w:spacing w:after="0" w:line="240" w:lineRule="auto"/>
                    <w:jc w:val="center"/>
                    <w:rPr>
                      <w:rFonts w:eastAsia="Times New Roman" w:cs="Times New Roman"/>
                      <w:color w:val="008000"/>
                      <w:sz w:val="24"/>
                      <w:szCs w:val="24"/>
                    </w:rPr>
                  </w:pPr>
                  <w:r w:rsidRPr="00730051">
                    <w:rPr>
                      <w:rFonts w:eastAsia="Times New Roman" w:cs="Times New Roman"/>
                      <w:color w:val="008000"/>
                      <w:sz w:val="24"/>
                      <w:szCs w:val="24"/>
                    </w:rPr>
                    <w:t>30</w:t>
                  </w:r>
                </w:p>
              </w:tc>
              <w:tc>
                <w:tcPr>
                  <w:tcW w:w="1374" w:type="dxa"/>
                  <w:tcBorders>
                    <w:top w:val="nil"/>
                    <w:left w:val="nil"/>
                    <w:bottom w:val="single" w:sz="4" w:space="0" w:color="auto"/>
                    <w:right w:val="single" w:sz="4" w:space="0" w:color="auto"/>
                  </w:tcBorders>
                  <w:shd w:val="clear" w:color="000000" w:fill="FFFFFF"/>
                  <w:noWrap/>
                  <w:vAlign w:val="center"/>
                  <w:hideMark/>
                </w:tcPr>
                <w:p w:rsidR="00730051" w:rsidRPr="00730051" w:rsidRDefault="00730051" w:rsidP="00730051">
                  <w:pPr>
                    <w:spacing w:after="0" w:line="240" w:lineRule="auto"/>
                    <w:rPr>
                      <w:rFonts w:eastAsia="Times New Roman" w:cs="Times New Roman"/>
                      <w:sz w:val="24"/>
                      <w:szCs w:val="24"/>
                    </w:rPr>
                  </w:pPr>
                  <w:r w:rsidRPr="00730051">
                    <w:rPr>
                      <w:rFonts w:eastAsia="Times New Roman" w:cs="Times New Roman"/>
                      <w:sz w:val="24"/>
                      <w:szCs w:val="24"/>
                    </w:rPr>
                    <w:t>MAE0101</w:t>
                  </w:r>
                </w:p>
              </w:tc>
              <w:tc>
                <w:tcPr>
                  <w:tcW w:w="3278" w:type="dxa"/>
                  <w:tcBorders>
                    <w:top w:val="nil"/>
                    <w:left w:val="nil"/>
                    <w:bottom w:val="single" w:sz="4" w:space="0" w:color="auto"/>
                    <w:right w:val="single" w:sz="4" w:space="0" w:color="auto"/>
                  </w:tcBorders>
                  <w:shd w:val="clear" w:color="000000" w:fill="FFFFFF"/>
                  <w:vAlign w:val="center"/>
                  <w:hideMark/>
                </w:tcPr>
                <w:p w:rsidR="00730051" w:rsidRPr="00730051" w:rsidRDefault="00730051" w:rsidP="00730051">
                  <w:pPr>
                    <w:spacing w:after="0" w:line="240" w:lineRule="auto"/>
                    <w:rPr>
                      <w:rFonts w:eastAsia="Times New Roman" w:cs="Times New Roman"/>
                      <w:sz w:val="24"/>
                      <w:szCs w:val="24"/>
                    </w:rPr>
                  </w:pPr>
                  <w:r w:rsidRPr="00730051">
                    <w:rPr>
                      <w:rFonts w:eastAsia="Times New Roman" w:cs="Times New Roman"/>
                      <w:sz w:val="24"/>
                      <w:szCs w:val="24"/>
                    </w:rPr>
                    <w:t xml:space="preserve">Kinh tế vĩ mô  </w:t>
                  </w:r>
                  <w:r w:rsidRPr="00730051">
                    <w:rPr>
                      <w:rFonts w:eastAsia="Times New Roman" w:cs="Times New Roman"/>
                      <w:sz w:val="24"/>
                      <w:szCs w:val="24"/>
                    </w:rPr>
                    <w:br/>
                    <w:t xml:space="preserve">Macroeconomics </w:t>
                  </w:r>
                </w:p>
              </w:tc>
              <w:tc>
                <w:tcPr>
                  <w:tcW w:w="576" w:type="dxa"/>
                  <w:tcBorders>
                    <w:top w:val="nil"/>
                    <w:left w:val="nil"/>
                    <w:bottom w:val="single" w:sz="4" w:space="0" w:color="auto"/>
                    <w:right w:val="single" w:sz="4" w:space="0" w:color="auto"/>
                  </w:tcBorders>
                  <w:shd w:val="clear" w:color="000000" w:fill="FFFFFF"/>
                  <w:noWrap/>
                  <w:vAlign w:val="center"/>
                  <w:hideMark/>
                </w:tcPr>
                <w:p w:rsidR="00730051" w:rsidRPr="00730051" w:rsidRDefault="00730051" w:rsidP="00730051">
                  <w:pPr>
                    <w:spacing w:after="0" w:line="240" w:lineRule="auto"/>
                    <w:jc w:val="center"/>
                    <w:rPr>
                      <w:rFonts w:eastAsia="Times New Roman" w:cs="Times New Roman"/>
                      <w:sz w:val="24"/>
                      <w:szCs w:val="24"/>
                    </w:rPr>
                  </w:pPr>
                  <w:r w:rsidRPr="00730051">
                    <w:rPr>
                      <w:rFonts w:eastAsia="Times New Roman" w:cs="Times New Roman"/>
                      <w:sz w:val="24"/>
                      <w:szCs w:val="24"/>
                    </w:rPr>
                    <w:t>3</w:t>
                  </w:r>
                </w:p>
              </w:tc>
              <w:tc>
                <w:tcPr>
                  <w:tcW w:w="862" w:type="dxa"/>
                  <w:tcBorders>
                    <w:top w:val="nil"/>
                    <w:left w:val="nil"/>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jc w:val="center"/>
                    <w:rPr>
                      <w:rFonts w:eastAsia="Times New Roman" w:cs="Times New Roman"/>
                      <w:color w:val="000000"/>
                      <w:sz w:val="25"/>
                      <w:szCs w:val="25"/>
                    </w:rPr>
                  </w:pPr>
                  <w:r w:rsidRPr="00730051">
                    <w:rPr>
                      <w:rFonts w:eastAsia="Times New Roman" w:cs="Times New Roman"/>
                      <w:color w:val="000000"/>
                      <w:sz w:val="25"/>
                      <w:szCs w:val="25"/>
                    </w:rPr>
                    <w:t>Việt-Anh</w:t>
                  </w:r>
                </w:p>
              </w:tc>
            </w:tr>
            <w:tr w:rsidR="00730051" w:rsidRPr="00730051" w:rsidTr="00730051">
              <w:trPr>
                <w:trHeight w:val="66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730051" w:rsidRPr="00730051" w:rsidRDefault="00730051" w:rsidP="00730051">
                  <w:pPr>
                    <w:spacing w:after="0" w:line="240" w:lineRule="auto"/>
                    <w:jc w:val="center"/>
                    <w:rPr>
                      <w:rFonts w:eastAsia="Times New Roman" w:cs="Times New Roman"/>
                      <w:color w:val="008000"/>
                      <w:sz w:val="24"/>
                      <w:szCs w:val="24"/>
                    </w:rPr>
                  </w:pPr>
                  <w:r w:rsidRPr="00730051">
                    <w:rPr>
                      <w:rFonts w:eastAsia="Times New Roman" w:cs="Times New Roman"/>
                      <w:color w:val="008000"/>
                      <w:sz w:val="24"/>
                      <w:szCs w:val="24"/>
                    </w:rPr>
                    <w:t>31</w:t>
                  </w:r>
                </w:p>
              </w:tc>
              <w:tc>
                <w:tcPr>
                  <w:tcW w:w="1374" w:type="dxa"/>
                  <w:tcBorders>
                    <w:top w:val="nil"/>
                    <w:left w:val="nil"/>
                    <w:bottom w:val="single" w:sz="4" w:space="0" w:color="auto"/>
                    <w:right w:val="single" w:sz="4" w:space="0" w:color="auto"/>
                  </w:tcBorders>
                  <w:shd w:val="clear" w:color="000000" w:fill="FFFFFF"/>
                  <w:noWrap/>
                  <w:vAlign w:val="center"/>
                  <w:hideMark/>
                </w:tcPr>
                <w:p w:rsidR="00730051" w:rsidRPr="00730051" w:rsidRDefault="00730051" w:rsidP="00730051">
                  <w:pPr>
                    <w:spacing w:after="0" w:line="240" w:lineRule="auto"/>
                    <w:rPr>
                      <w:rFonts w:eastAsia="Times New Roman" w:cs="Times New Roman"/>
                      <w:sz w:val="24"/>
                      <w:szCs w:val="24"/>
                    </w:rPr>
                  </w:pPr>
                  <w:r w:rsidRPr="00730051">
                    <w:rPr>
                      <w:rFonts w:eastAsia="Times New Roman" w:cs="Times New Roman"/>
                      <w:sz w:val="24"/>
                      <w:szCs w:val="24"/>
                    </w:rPr>
                    <w:t>MIE0100</w:t>
                  </w:r>
                </w:p>
              </w:tc>
              <w:tc>
                <w:tcPr>
                  <w:tcW w:w="3278" w:type="dxa"/>
                  <w:tcBorders>
                    <w:top w:val="nil"/>
                    <w:left w:val="nil"/>
                    <w:bottom w:val="single" w:sz="4" w:space="0" w:color="auto"/>
                    <w:right w:val="single" w:sz="4" w:space="0" w:color="auto"/>
                  </w:tcBorders>
                  <w:shd w:val="clear" w:color="000000" w:fill="FFFFFF"/>
                  <w:vAlign w:val="center"/>
                  <w:hideMark/>
                </w:tcPr>
                <w:p w:rsidR="00730051" w:rsidRPr="00730051" w:rsidRDefault="00730051" w:rsidP="00730051">
                  <w:pPr>
                    <w:spacing w:after="0" w:line="240" w:lineRule="auto"/>
                    <w:rPr>
                      <w:rFonts w:eastAsia="Times New Roman" w:cs="Times New Roman"/>
                      <w:sz w:val="24"/>
                      <w:szCs w:val="24"/>
                    </w:rPr>
                  </w:pPr>
                  <w:r w:rsidRPr="00730051">
                    <w:rPr>
                      <w:rFonts w:eastAsia="Times New Roman" w:cs="Times New Roman"/>
                      <w:sz w:val="24"/>
                      <w:szCs w:val="24"/>
                    </w:rPr>
                    <w:t xml:space="preserve">Kinh tế vi mô </w:t>
                  </w:r>
                  <w:r w:rsidRPr="00730051">
                    <w:rPr>
                      <w:rFonts w:eastAsia="Times New Roman" w:cs="Times New Roman"/>
                      <w:sz w:val="24"/>
                      <w:szCs w:val="24"/>
                    </w:rPr>
                    <w:br/>
                    <w:t xml:space="preserve">Microeconomics </w:t>
                  </w:r>
                </w:p>
              </w:tc>
              <w:tc>
                <w:tcPr>
                  <w:tcW w:w="576" w:type="dxa"/>
                  <w:tcBorders>
                    <w:top w:val="nil"/>
                    <w:left w:val="nil"/>
                    <w:bottom w:val="single" w:sz="4" w:space="0" w:color="auto"/>
                    <w:right w:val="single" w:sz="4" w:space="0" w:color="auto"/>
                  </w:tcBorders>
                  <w:shd w:val="clear" w:color="000000" w:fill="FFFFFF"/>
                  <w:noWrap/>
                  <w:vAlign w:val="center"/>
                  <w:hideMark/>
                </w:tcPr>
                <w:p w:rsidR="00730051" w:rsidRPr="00730051" w:rsidRDefault="00730051" w:rsidP="00730051">
                  <w:pPr>
                    <w:spacing w:after="0" w:line="240" w:lineRule="auto"/>
                    <w:jc w:val="center"/>
                    <w:rPr>
                      <w:rFonts w:eastAsia="Times New Roman" w:cs="Times New Roman"/>
                      <w:sz w:val="24"/>
                      <w:szCs w:val="24"/>
                    </w:rPr>
                  </w:pPr>
                  <w:r w:rsidRPr="00730051">
                    <w:rPr>
                      <w:rFonts w:eastAsia="Times New Roman" w:cs="Times New Roman"/>
                      <w:sz w:val="24"/>
                      <w:szCs w:val="24"/>
                    </w:rPr>
                    <w:t>3</w:t>
                  </w:r>
                </w:p>
              </w:tc>
              <w:tc>
                <w:tcPr>
                  <w:tcW w:w="862" w:type="dxa"/>
                  <w:tcBorders>
                    <w:top w:val="nil"/>
                    <w:left w:val="nil"/>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jc w:val="center"/>
                    <w:rPr>
                      <w:rFonts w:eastAsia="Times New Roman" w:cs="Times New Roman"/>
                      <w:color w:val="000000"/>
                      <w:sz w:val="25"/>
                      <w:szCs w:val="25"/>
                    </w:rPr>
                  </w:pPr>
                  <w:r w:rsidRPr="00730051">
                    <w:rPr>
                      <w:rFonts w:eastAsia="Times New Roman" w:cs="Times New Roman"/>
                      <w:color w:val="000000"/>
                      <w:sz w:val="25"/>
                      <w:szCs w:val="25"/>
                    </w:rPr>
                    <w:t>Việt-Anh</w:t>
                  </w:r>
                </w:p>
              </w:tc>
            </w:tr>
            <w:tr w:rsidR="00730051" w:rsidRPr="00730051" w:rsidTr="00730051">
              <w:trPr>
                <w:trHeight w:val="375"/>
              </w:trPr>
              <w:tc>
                <w:tcPr>
                  <w:tcW w:w="510" w:type="dxa"/>
                  <w:tcBorders>
                    <w:top w:val="nil"/>
                    <w:left w:val="nil"/>
                    <w:bottom w:val="nil"/>
                    <w:right w:val="nil"/>
                  </w:tcBorders>
                  <w:shd w:val="clear" w:color="000000" w:fill="FFFFFF"/>
                  <w:noWrap/>
                  <w:vAlign w:val="center"/>
                  <w:hideMark/>
                </w:tcPr>
                <w:p w:rsidR="00730051" w:rsidRPr="00730051" w:rsidRDefault="00730051" w:rsidP="00730051">
                  <w:pPr>
                    <w:spacing w:after="0" w:line="240" w:lineRule="auto"/>
                    <w:jc w:val="center"/>
                    <w:rPr>
                      <w:rFonts w:eastAsia="Times New Roman" w:cs="Times New Roman"/>
                      <w:b/>
                      <w:bCs/>
                      <w:color w:val="008000"/>
                      <w:sz w:val="24"/>
                      <w:szCs w:val="24"/>
                    </w:rPr>
                  </w:pPr>
                  <w:r w:rsidRPr="00730051">
                    <w:rPr>
                      <w:rFonts w:eastAsia="Times New Roman" w:cs="Times New Roman"/>
                      <w:b/>
                      <w:bCs/>
                      <w:color w:val="008000"/>
                      <w:sz w:val="24"/>
                      <w:szCs w:val="24"/>
                    </w:rPr>
                    <w:t> </w:t>
                  </w:r>
                </w:p>
              </w:tc>
              <w:tc>
                <w:tcPr>
                  <w:tcW w:w="4652" w:type="dxa"/>
                  <w:gridSpan w:val="2"/>
                  <w:tcBorders>
                    <w:top w:val="single" w:sz="4" w:space="0" w:color="auto"/>
                    <w:left w:val="nil"/>
                    <w:bottom w:val="single" w:sz="4" w:space="0" w:color="auto"/>
                    <w:right w:val="nil"/>
                  </w:tcBorders>
                  <w:shd w:val="clear" w:color="000000" w:fill="FFFFFF"/>
                  <w:noWrap/>
                  <w:vAlign w:val="center"/>
                  <w:hideMark/>
                </w:tcPr>
                <w:p w:rsidR="00730051" w:rsidRPr="00730051" w:rsidRDefault="00730051" w:rsidP="00730051">
                  <w:pPr>
                    <w:spacing w:after="0" w:line="240" w:lineRule="auto"/>
                    <w:rPr>
                      <w:rFonts w:eastAsia="Times New Roman" w:cs="Times New Roman"/>
                      <w:b/>
                      <w:bCs/>
                      <w:sz w:val="24"/>
                      <w:szCs w:val="24"/>
                    </w:rPr>
                  </w:pPr>
                  <w:r w:rsidRPr="00730051">
                    <w:rPr>
                      <w:rFonts w:eastAsia="Times New Roman" w:cs="Times New Roman"/>
                      <w:b/>
                      <w:bCs/>
                      <w:sz w:val="24"/>
                      <w:szCs w:val="24"/>
                    </w:rPr>
                    <w:t>Kiến thức cơ sở ngành</w:t>
                  </w:r>
                </w:p>
              </w:tc>
              <w:tc>
                <w:tcPr>
                  <w:tcW w:w="576" w:type="dxa"/>
                  <w:tcBorders>
                    <w:top w:val="nil"/>
                    <w:left w:val="nil"/>
                    <w:bottom w:val="nil"/>
                    <w:right w:val="nil"/>
                  </w:tcBorders>
                  <w:shd w:val="clear" w:color="000000" w:fill="FFFFFF"/>
                  <w:noWrap/>
                  <w:vAlign w:val="center"/>
                  <w:hideMark/>
                </w:tcPr>
                <w:p w:rsidR="00730051" w:rsidRPr="00730051" w:rsidRDefault="00730051" w:rsidP="00730051">
                  <w:pPr>
                    <w:spacing w:after="0" w:line="240" w:lineRule="auto"/>
                    <w:jc w:val="center"/>
                    <w:rPr>
                      <w:rFonts w:eastAsia="Times New Roman" w:cs="Times New Roman"/>
                      <w:b/>
                      <w:bCs/>
                      <w:sz w:val="24"/>
                      <w:szCs w:val="24"/>
                    </w:rPr>
                  </w:pPr>
                  <w:r w:rsidRPr="00730051">
                    <w:rPr>
                      <w:rFonts w:eastAsia="Times New Roman" w:cs="Times New Roman"/>
                      <w:b/>
                      <w:bCs/>
                      <w:sz w:val="24"/>
                      <w:szCs w:val="24"/>
                    </w:rPr>
                    <w:t>24</w:t>
                  </w:r>
                </w:p>
              </w:tc>
              <w:tc>
                <w:tcPr>
                  <w:tcW w:w="862" w:type="dxa"/>
                  <w:tcBorders>
                    <w:top w:val="nil"/>
                    <w:left w:val="nil"/>
                    <w:bottom w:val="nil"/>
                    <w:right w:val="nil"/>
                  </w:tcBorders>
                  <w:shd w:val="clear" w:color="auto" w:fill="auto"/>
                  <w:noWrap/>
                  <w:vAlign w:val="center"/>
                  <w:hideMark/>
                </w:tcPr>
                <w:p w:rsidR="00730051" w:rsidRPr="00730051" w:rsidRDefault="00730051" w:rsidP="00730051">
                  <w:pPr>
                    <w:spacing w:after="0" w:line="240" w:lineRule="auto"/>
                    <w:rPr>
                      <w:rFonts w:eastAsia="Times New Roman" w:cs="Times New Roman"/>
                      <w:b/>
                      <w:bCs/>
                      <w:sz w:val="20"/>
                      <w:szCs w:val="20"/>
                    </w:rPr>
                  </w:pPr>
                </w:p>
              </w:tc>
            </w:tr>
            <w:tr w:rsidR="00730051" w:rsidRPr="00730051" w:rsidTr="00730051">
              <w:trPr>
                <w:trHeight w:val="405"/>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jc w:val="center"/>
                    <w:rPr>
                      <w:rFonts w:eastAsia="Times New Roman" w:cs="Times New Roman"/>
                      <w:color w:val="000000"/>
                      <w:sz w:val="25"/>
                      <w:szCs w:val="25"/>
                    </w:rPr>
                  </w:pPr>
                  <w:r w:rsidRPr="00730051">
                    <w:rPr>
                      <w:rFonts w:eastAsia="Times New Roman" w:cs="Times New Roman"/>
                      <w:color w:val="000000"/>
                      <w:sz w:val="25"/>
                      <w:szCs w:val="25"/>
                    </w:rPr>
                    <w:t>32</w:t>
                  </w:r>
                </w:p>
              </w:tc>
              <w:tc>
                <w:tcPr>
                  <w:tcW w:w="1374" w:type="dxa"/>
                  <w:tcBorders>
                    <w:top w:val="nil"/>
                    <w:left w:val="nil"/>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rPr>
                      <w:rFonts w:eastAsia="Times New Roman" w:cs="Times New Roman"/>
                      <w:color w:val="000000"/>
                      <w:sz w:val="25"/>
                      <w:szCs w:val="25"/>
                    </w:rPr>
                  </w:pPr>
                  <w:r w:rsidRPr="00730051">
                    <w:rPr>
                      <w:rFonts w:eastAsia="Times New Roman" w:cs="Times New Roman"/>
                      <w:color w:val="000000"/>
                      <w:sz w:val="25"/>
                      <w:szCs w:val="25"/>
                    </w:rPr>
                    <w:t>SFL0115</w:t>
                  </w:r>
                </w:p>
              </w:tc>
              <w:tc>
                <w:tcPr>
                  <w:tcW w:w="3278" w:type="dxa"/>
                  <w:tcBorders>
                    <w:top w:val="nil"/>
                    <w:left w:val="nil"/>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rPr>
                      <w:rFonts w:eastAsia="Times New Roman" w:cs="Times New Roman"/>
                      <w:color w:val="000000"/>
                      <w:sz w:val="25"/>
                      <w:szCs w:val="25"/>
                    </w:rPr>
                  </w:pPr>
                  <w:r w:rsidRPr="00730051">
                    <w:rPr>
                      <w:rFonts w:eastAsia="Times New Roman" w:cs="Times New Roman"/>
                      <w:color w:val="000000"/>
                      <w:sz w:val="25"/>
                      <w:szCs w:val="25"/>
                    </w:rPr>
                    <w:t>Tiếng Anh chuyên ngành 1</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jc w:val="center"/>
                    <w:rPr>
                      <w:rFonts w:eastAsia="Times New Roman" w:cs="Times New Roman"/>
                      <w:color w:val="000000"/>
                      <w:sz w:val="25"/>
                      <w:szCs w:val="25"/>
                    </w:rPr>
                  </w:pPr>
                  <w:r w:rsidRPr="00730051">
                    <w:rPr>
                      <w:rFonts w:eastAsia="Times New Roman" w:cs="Times New Roman"/>
                      <w:color w:val="000000"/>
                      <w:sz w:val="25"/>
                      <w:szCs w:val="25"/>
                    </w:rPr>
                    <w:t>4</w:t>
                  </w:r>
                </w:p>
              </w:tc>
              <w:tc>
                <w:tcPr>
                  <w:tcW w:w="862" w:type="dxa"/>
                  <w:tcBorders>
                    <w:top w:val="single" w:sz="4" w:space="0" w:color="auto"/>
                    <w:left w:val="nil"/>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jc w:val="center"/>
                    <w:rPr>
                      <w:rFonts w:eastAsia="Times New Roman" w:cs="Times New Roman"/>
                      <w:color w:val="000000"/>
                      <w:sz w:val="25"/>
                      <w:szCs w:val="25"/>
                    </w:rPr>
                  </w:pPr>
                  <w:r w:rsidRPr="00730051">
                    <w:rPr>
                      <w:rFonts w:eastAsia="Times New Roman" w:cs="Times New Roman"/>
                      <w:color w:val="000000"/>
                      <w:sz w:val="25"/>
                      <w:szCs w:val="25"/>
                    </w:rPr>
                    <w:t>Tiếng Anh</w:t>
                  </w:r>
                </w:p>
              </w:tc>
            </w:tr>
            <w:tr w:rsidR="00730051" w:rsidRPr="00730051" w:rsidTr="00730051">
              <w:trPr>
                <w:trHeight w:val="40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jc w:val="center"/>
                    <w:rPr>
                      <w:rFonts w:eastAsia="Times New Roman" w:cs="Times New Roman"/>
                      <w:color w:val="000000"/>
                      <w:sz w:val="25"/>
                      <w:szCs w:val="25"/>
                    </w:rPr>
                  </w:pPr>
                  <w:r w:rsidRPr="00730051">
                    <w:rPr>
                      <w:rFonts w:eastAsia="Times New Roman" w:cs="Times New Roman"/>
                      <w:color w:val="000000"/>
                      <w:sz w:val="25"/>
                      <w:szCs w:val="25"/>
                    </w:rPr>
                    <w:t>33</w:t>
                  </w:r>
                </w:p>
              </w:tc>
              <w:tc>
                <w:tcPr>
                  <w:tcW w:w="1374" w:type="dxa"/>
                  <w:tcBorders>
                    <w:top w:val="nil"/>
                    <w:left w:val="nil"/>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rPr>
                      <w:rFonts w:eastAsia="Times New Roman" w:cs="Times New Roman"/>
                      <w:color w:val="000000"/>
                      <w:sz w:val="25"/>
                      <w:szCs w:val="25"/>
                    </w:rPr>
                  </w:pPr>
                  <w:r w:rsidRPr="00730051">
                    <w:rPr>
                      <w:rFonts w:eastAsia="Times New Roman" w:cs="Times New Roman"/>
                      <w:color w:val="000000"/>
                      <w:sz w:val="25"/>
                      <w:szCs w:val="25"/>
                    </w:rPr>
                    <w:t>SFL0116</w:t>
                  </w:r>
                </w:p>
              </w:tc>
              <w:tc>
                <w:tcPr>
                  <w:tcW w:w="3278" w:type="dxa"/>
                  <w:tcBorders>
                    <w:top w:val="nil"/>
                    <w:left w:val="nil"/>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rPr>
                      <w:rFonts w:eastAsia="Times New Roman" w:cs="Times New Roman"/>
                      <w:color w:val="000000"/>
                      <w:sz w:val="25"/>
                      <w:szCs w:val="25"/>
                    </w:rPr>
                  </w:pPr>
                  <w:r w:rsidRPr="00730051">
                    <w:rPr>
                      <w:rFonts w:eastAsia="Times New Roman" w:cs="Times New Roman"/>
                      <w:color w:val="000000"/>
                      <w:sz w:val="25"/>
                      <w:szCs w:val="25"/>
                    </w:rPr>
                    <w:t>Tiếng Anh chuyên ngành 2</w:t>
                  </w:r>
                </w:p>
              </w:tc>
              <w:tc>
                <w:tcPr>
                  <w:tcW w:w="576" w:type="dxa"/>
                  <w:tcBorders>
                    <w:top w:val="nil"/>
                    <w:left w:val="nil"/>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jc w:val="center"/>
                    <w:rPr>
                      <w:rFonts w:eastAsia="Times New Roman" w:cs="Times New Roman"/>
                      <w:color w:val="000000"/>
                      <w:sz w:val="25"/>
                      <w:szCs w:val="25"/>
                    </w:rPr>
                  </w:pPr>
                  <w:r w:rsidRPr="00730051">
                    <w:rPr>
                      <w:rFonts w:eastAsia="Times New Roman" w:cs="Times New Roman"/>
                      <w:color w:val="000000"/>
                      <w:sz w:val="25"/>
                      <w:szCs w:val="25"/>
                    </w:rPr>
                    <w:t>4</w:t>
                  </w:r>
                </w:p>
              </w:tc>
              <w:tc>
                <w:tcPr>
                  <w:tcW w:w="862" w:type="dxa"/>
                  <w:tcBorders>
                    <w:top w:val="nil"/>
                    <w:left w:val="nil"/>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jc w:val="center"/>
                    <w:rPr>
                      <w:rFonts w:eastAsia="Times New Roman" w:cs="Times New Roman"/>
                      <w:color w:val="000000"/>
                      <w:sz w:val="25"/>
                      <w:szCs w:val="25"/>
                    </w:rPr>
                  </w:pPr>
                  <w:r w:rsidRPr="00730051">
                    <w:rPr>
                      <w:rFonts w:eastAsia="Times New Roman" w:cs="Times New Roman"/>
                      <w:color w:val="000000"/>
                      <w:sz w:val="25"/>
                      <w:szCs w:val="25"/>
                    </w:rPr>
                    <w:t>Tiếng Anh</w:t>
                  </w:r>
                </w:p>
              </w:tc>
            </w:tr>
            <w:tr w:rsidR="00730051" w:rsidRPr="00730051" w:rsidTr="00730051">
              <w:trPr>
                <w:trHeight w:val="63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jc w:val="center"/>
                    <w:rPr>
                      <w:rFonts w:eastAsia="Times New Roman" w:cs="Times New Roman"/>
                      <w:color w:val="FF0000"/>
                      <w:sz w:val="25"/>
                      <w:szCs w:val="25"/>
                    </w:rPr>
                  </w:pPr>
                  <w:r w:rsidRPr="00730051">
                    <w:rPr>
                      <w:rFonts w:eastAsia="Times New Roman" w:cs="Times New Roman"/>
                      <w:color w:val="FF0000"/>
                      <w:sz w:val="25"/>
                      <w:szCs w:val="25"/>
                    </w:rPr>
                    <w:t>34</w:t>
                  </w:r>
                </w:p>
              </w:tc>
              <w:tc>
                <w:tcPr>
                  <w:tcW w:w="1374" w:type="dxa"/>
                  <w:tcBorders>
                    <w:top w:val="nil"/>
                    <w:left w:val="nil"/>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rPr>
                      <w:rFonts w:eastAsia="Times New Roman" w:cs="Times New Roman"/>
                      <w:color w:val="FF0000"/>
                      <w:sz w:val="25"/>
                      <w:szCs w:val="25"/>
                    </w:rPr>
                  </w:pPr>
                  <w:r w:rsidRPr="00730051">
                    <w:rPr>
                      <w:rFonts w:eastAsia="Times New Roman" w:cs="Times New Roman"/>
                      <w:color w:val="FF0000"/>
                      <w:sz w:val="25"/>
                      <w:szCs w:val="25"/>
                    </w:rPr>
                    <w:t>APR0123</w:t>
                  </w:r>
                </w:p>
              </w:tc>
              <w:tc>
                <w:tcPr>
                  <w:tcW w:w="3278" w:type="dxa"/>
                  <w:tcBorders>
                    <w:top w:val="nil"/>
                    <w:left w:val="nil"/>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rPr>
                      <w:rFonts w:eastAsia="Times New Roman" w:cs="Times New Roman"/>
                      <w:color w:val="FF0000"/>
                      <w:sz w:val="25"/>
                      <w:szCs w:val="25"/>
                    </w:rPr>
                  </w:pPr>
                  <w:r w:rsidRPr="00730051">
                    <w:rPr>
                      <w:rFonts w:eastAsia="Times New Roman" w:cs="Times New Roman"/>
                      <w:color w:val="FF0000"/>
                      <w:sz w:val="25"/>
                      <w:szCs w:val="25"/>
                    </w:rPr>
                    <w:t>Nguyên lý kế toán</w:t>
                  </w:r>
                </w:p>
              </w:tc>
              <w:tc>
                <w:tcPr>
                  <w:tcW w:w="576" w:type="dxa"/>
                  <w:tcBorders>
                    <w:top w:val="nil"/>
                    <w:left w:val="nil"/>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jc w:val="center"/>
                    <w:rPr>
                      <w:rFonts w:eastAsia="Times New Roman" w:cs="Times New Roman"/>
                      <w:color w:val="FF0000"/>
                      <w:sz w:val="25"/>
                      <w:szCs w:val="25"/>
                    </w:rPr>
                  </w:pPr>
                  <w:r w:rsidRPr="00730051">
                    <w:rPr>
                      <w:rFonts w:eastAsia="Times New Roman" w:cs="Times New Roman"/>
                      <w:color w:val="FF0000"/>
                      <w:sz w:val="25"/>
                      <w:szCs w:val="25"/>
                    </w:rPr>
                    <w:t>4</w:t>
                  </w:r>
                </w:p>
              </w:tc>
              <w:tc>
                <w:tcPr>
                  <w:tcW w:w="862" w:type="dxa"/>
                  <w:tcBorders>
                    <w:top w:val="nil"/>
                    <w:left w:val="nil"/>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jc w:val="center"/>
                    <w:rPr>
                      <w:rFonts w:eastAsia="Times New Roman" w:cs="Times New Roman"/>
                      <w:color w:val="FF0000"/>
                      <w:sz w:val="25"/>
                      <w:szCs w:val="25"/>
                    </w:rPr>
                  </w:pPr>
                  <w:r w:rsidRPr="00730051">
                    <w:rPr>
                      <w:rFonts w:eastAsia="Times New Roman" w:cs="Times New Roman"/>
                      <w:color w:val="FF0000"/>
                      <w:sz w:val="25"/>
                      <w:szCs w:val="25"/>
                    </w:rPr>
                    <w:t>Tiếng Anh</w:t>
                  </w:r>
                </w:p>
              </w:tc>
            </w:tr>
            <w:tr w:rsidR="00730051" w:rsidRPr="00730051" w:rsidTr="00730051">
              <w:trPr>
                <w:trHeight w:val="76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jc w:val="center"/>
                    <w:rPr>
                      <w:rFonts w:eastAsia="Times New Roman" w:cs="Times New Roman"/>
                      <w:color w:val="000000"/>
                      <w:sz w:val="25"/>
                      <w:szCs w:val="25"/>
                    </w:rPr>
                  </w:pPr>
                  <w:r w:rsidRPr="00730051">
                    <w:rPr>
                      <w:rFonts w:eastAsia="Times New Roman" w:cs="Times New Roman"/>
                      <w:color w:val="000000"/>
                      <w:sz w:val="25"/>
                      <w:szCs w:val="25"/>
                    </w:rPr>
                    <w:lastRenderedPageBreak/>
                    <w:t>35</w:t>
                  </w:r>
                </w:p>
              </w:tc>
              <w:tc>
                <w:tcPr>
                  <w:tcW w:w="1374" w:type="dxa"/>
                  <w:tcBorders>
                    <w:top w:val="nil"/>
                    <w:left w:val="nil"/>
                    <w:bottom w:val="nil"/>
                    <w:right w:val="single" w:sz="4" w:space="0" w:color="auto"/>
                  </w:tcBorders>
                  <w:shd w:val="clear" w:color="auto" w:fill="auto"/>
                  <w:noWrap/>
                  <w:vAlign w:val="center"/>
                  <w:hideMark/>
                </w:tcPr>
                <w:p w:rsidR="00730051" w:rsidRPr="00730051" w:rsidRDefault="00730051" w:rsidP="00730051">
                  <w:pPr>
                    <w:spacing w:after="0" w:line="240" w:lineRule="auto"/>
                    <w:rPr>
                      <w:rFonts w:eastAsia="Times New Roman" w:cs="Times New Roman"/>
                      <w:color w:val="000000"/>
                      <w:sz w:val="25"/>
                      <w:szCs w:val="25"/>
                    </w:rPr>
                  </w:pPr>
                  <w:r w:rsidRPr="00730051">
                    <w:rPr>
                      <w:rFonts w:eastAsia="Times New Roman" w:cs="Times New Roman"/>
                      <w:color w:val="000000"/>
                      <w:sz w:val="25"/>
                      <w:szCs w:val="25"/>
                    </w:rPr>
                    <w:t>FAM0192</w:t>
                  </w:r>
                </w:p>
              </w:tc>
              <w:tc>
                <w:tcPr>
                  <w:tcW w:w="3278" w:type="dxa"/>
                  <w:tcBorders>
                    <w:top w:val="nil"/>
                    <w:left w:val="nil"/>
                    <w:bottom w:val="nil"/>
                    <w:right w:val="single" w:sz="4" w:space="0" w:color="auto"/>
                  </w:tcBorders>
                  <w:shd w:val="clear" w:color="auto" w:fill="auto"/>
                  <w:vAlign w:val="center"/>
                  <w:hideMark/>
                </w:tcPr>
                <w:p w:rsidR="00730051" w:rsidRPr="00730051" w:rsidRDefault="00730051" w:rsidP="00730051">
                  <w:pPr>
                    <w:spacing w:after="0" w:line="240" w:lineRule="auto"/>
                    <w:rPr>
                      <w:rFonts w:eastAsia="Times New Roman" w:cs="Times New Roman"/>
                      <w:color w:val="000000"/>
                      <w:sz w:val="25"/>
                      <w:szCs w:val="25"/>
                    </w:rPr>
                  </w:pPr>
                  <w:r w:rsidRPr="00730051">
                    <w:rPr>
                      <w:rFonts w:eastAsia="Times New Roman" w:cs="Times New Roman"/>
                      <w:color w:val="000000"/>
                      <w:sz w:val="25"/>
                      <w:szCs w:val="25"/>
                    </w:rPr>
                    <w:t xml:space="preserve">Tài chính tiền tệ </w:t>
                  </w:r>
                  <w:r w:rsidRPr="00730051">
                    <w:rPr>
                      <w:rFonts w:eastAsia="Times New Roman" w:cs="Times New Roman"/>
                      <w:color w:val="000000"/>
                      <w:sz w:val="25"/>
                      <w:szCs w:val="25"/>
                    </w:rPr>
                    <w:br/>
                    <w:t xml:space="preserve">Monetary and Financial </w:t>
                  </w:r>
                </w:p>
              </w:tc>
              <w:tc>
                <w:tcPr>
                  <w:tcW w:w="576" w:type="dxa"/>
                  <w:tcBorders>
                    <w:top w:val="nil"/>
                    <w:left w:val="nil"/>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jc w:val="center"/>
                    <w:rPr>
                      <w:rFonts w:eastAsia="Times New Roman" w:cs="Times New Roman"/>
                      <w:color w:val="000000"/>
                      <w:sz w:val="25"/>
                      <w:szCs w:val="25"/>
                    </w:rPr>
                  </w:pPr>
                  <w:r w:rsidRPr="00730051">
                    <w:rPr>
                      <w:rFonts w:eastAsia="Times New Roman" w:cs="Times New Roman"/>
                      <w:color w:val="000000"/>
                      <w:sz w:val="25"/>
                      <w:szCs w:val="25"/>
                    </w:rPr>
                    <w:t>4</w:t>
                  </w:r>
                </w:p>
              </w:tc>
              <w:tc>
                <w:tcPr>
                  <w:tcW w:w="862" w:type="dxa"/>
                  <w:tcBorders>
                    <w:top w:val="nil"/>
                    <w:left w:val="nil"/>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jc w:val="center"/>
                    <w:rPr>
                      <w:rFonts w:eastAsia="Times New Roman" w:cs="Times New Roman"/>
                      <w:color w:val="000000"/>
                      <w:sz w:val="25"/>
                      <w:szCs w:val="25"/>
                    </w:rPr>
                  </w:pPr>
                  <w:r w:rsidRPr="00730051">
                    <w:rPr>
                      <w:rFonts w:eastAsia="Times New Roman" w:cs="Times New Roman"/>
                      <w:color w:val="000000"/>
                      <w:sz w:val="25"/>
                      <w:szCs w:val="25"/>
                    </w:rPr>
                    <w:t>Việt-Anh</w:t>
                  </w:r>
                </w:p>
              </w:tc>
            </w:tr>
            <w:tr w:rsidR="00730051" w:rsidRPr="00730051" w:rsidTr="00730051">
              <w:trPr>
                <w:trHeight w:val="405"/>
              </w:trPr>
              <w:tc>
                <w:tcPr>
                  <w:tcW w:w="510" w:type="dxa"/>
                  <w:tcBorders>
                    <w:top w:val="nil"/>
                    <w:left w:val="single" w:sz="4" w:space="0" w:color="auto"/>
                    <w:bottom w:val="single" w:sz="4" w:space="0" w:color="auto"/>
                    <w:right w:val="nil"/>
                  </w:tcBorders>
                  <w:shd w:val="clear" w:color="auto" w:fill="auto"/>
                  <w:noWrap/>
                  <w:vAlign w:val="center"/>
                  <w:hideMark/>
                </w:tcPr>
                <w:p w:rsidR="00730051" w:rsidRPr="00730051" w:rsidRDefault="00730051" w:rsidP="00730051">
                  <w:pPr>
                    <w:spacing w:after="0" w:line="240" w:lineRule="auto"/>
                    <w:jc w:val="center"/>
                    <w:rPr>
                      <w:rFonts w:eastAsia="Times New Roman" w:cs="Times New Roman"/>
                      <w:color w:val="000000"/>
                      <w:sz w:val="25"/>
                      <w:szCs w:val="25"/>
                    </w:rPr>
                  </w:pPr>
                  <w:r w:rsidRPr="00730051">
                    <w:rPr>
                      <w:rFonts w:eastAsia="Times New Roman" w:cs="Times New Roman"/>
                      <w:color w:val="000000"/>
                      <w:sz w:val="25"/>
                      <w:szCs w:val="25"/>
                    </w:rPr>
                    <w:t>36</w:t>
                  </w:r>
                </w:p>
              </w:tc>
              <w:tc>
                <w:tcPr>
                  <w:tcW w:w="13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0051" w:rsidRPr="00730051" w:rsidRDefault="00730051" w:rsidP="00730051">
                  <w:pPr>
                    <w:spacing w:after="0" w:line="240" w:lineRule="auto"/>
                    <w:rPr>
                      <w:rFonts w:eastAsia="Times New Roman" w:cs="Times New Roman"/>
                      <w:color w:val="000000"/>
                      <w:sz w:val="24"/>
                      <w:szCs w:val="24"/>
                    </w:rPr>
                  </w:pPr>
                  <w:r w:rsidRPr="00730051">
                    <w:rPr>
                      <w:rFonts w:eastAsia="Times New Roman" w:cs="Times New Roman"/>
                      <w:color w:val="000000"/>
                      <w:sz w:val="24"/>
                      <w:szCs w:val="24"/>
                    </w:rPr>
                    <w:t>IEC0033</w:t>
                  </w:r>
                </w:p>
              </w:tc>
              <w:tc>
                <w:tcPr>
                  <w:tcW w:w="3278" w:type="dxa"/>
                  <w:tcBorders>
                    <w:top w:val="single" w:sz="4" w:space="0" w:color="auto"/>
                    <w:left w:val="nil"/>
                    <w:bottom w:val="single" w:sz="4" w:space="0" w:color="auto"/>
                    <w:right w:val="single" w:sz="4" w:space="0" w:color="auto"/>
                  </w:tcBorders>
                  <w:shd w:val="clear" w:color="auto" w:fill="auto"/>
                  <w:vAlign w:val="bottom"/>
                  <w:hideMark/>
                </w:tcPr>
                <w:p w:rsidR="00730051" w:rsidRPr="00730051" w:rsidRDefault="00730051" w:rsidP="00730051">
                  <w:pPr>
                    <w:spacing w:after="0" w:line="240" w:lineRule="auto"/>
                    <w:rPr>
                      <w:rFonts w:eastAsia="Times New Roman" w:cs="Times New Roman"/>
                      <w:color w:val="000000"/>
                      <w:sz w:val="24"/>
                      <w:szCs w:val="24"/>
                    </w:rPr>
                  </w:pPr>
                  <w:r w:rsidRPr="00730051">
                    <w:rPr>
                      <w:rFonts w:eastAsia="Times New Roman" w:cs="Times New Roman"/>
                      <w:color w:val="000000"/>
                      <w:sz w:val="24"/>
                      <w:szCs w:val="24"/>
                    </w:rPr>
                    <w:t xml:space="preserve"> Internet và Thương mại điện tử                            </w:t>
                  </w:r>
                </w:p>
              </w:tc>
              <w:tc>
                <w:tcPr>
                  <w:tcW w:w="576" w:type="dxa"/>
                  <w:tcBorders>
                    <w:top w:val="nil"/>
                    <w:left w:val="nil"/>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jc w:val="center"/>
                    <w:rPr>
                      <w:rFonts w:eastAsia="Times New Roman" w:cs="Times New Roman"/>
                      <w:color w:val="000000"/>
                      <w:sz w:val="25"/>
                      <w:szCs w:val="25"/>
                    </w:rPr>
                  </w:pPr>
                  <w:r w:rsidRPr="00730051">
                    <w:rPr>
                      <w:rFonts w:eastAsia="Times New Roman" w:cs="Times New Roman"/>
                      <w:color w:val="000000"/>
                      <w:sz w:val="25"/>
                      <w:szCs w:val="25"/>
                    </w:rPr>
                    <w:t>2</w:t>
                  </w:r>
                </w:p>
              </w:tc>
              <w:tc>
                <w:tcPr>
                  <w:tcW w:w="862" w:type="dxa"/>
                  <w:tcBorders>
                    <w:top w:val="nil"/>
                    <w:left w:val="nil"/>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jc w:val="center"/>
                    <w:rPr>
                      <w:rFonts w:eastAsia="Times New Roman" w:cs="Times New Roman"/>
                      <w:color w:val="000000"/>
                      <w:sz w:val="25"/>
                      <w:szCs w:val="25"/>
                    </w:rPr>
                  </w:pPr>
                  <w:r w:rsidRPr="00730051">
                    <w:rPr>
                      <w:rFonts w:eastAsia="Times New Roman" w:cs="Times New Roman"/>
                      <w:color w:val="000000"/>
                      <w:sz w:val="25"/>
                      <w:szCs w:val="25"/>
                    </w:rPr>
                    <w:t> </w:t>
                  </w:r>
                </w:p>
              </w:tc>
            </w:tr>
            <w:tr w:rsidR="00730051" w:rsidRPr="00730051" w:rsidTr="00730051">
              <w:trPr>
                <w:trHeight w:val="6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jc w:val="center"/>
                    <w:rPr>
                      <w:rFonts w:eastAsia="Times New Roman" w:cs="Times New Roman"/>
                      <w:color w:val="000000"/>
                      <w:sz w:val="25"/>
                      <w:szCs w:val="25"/>
                    </w:rPr>
                  </w:pPr>
                  <w:r w:rsidRPr="00730051">
                    <w:rPr>
                      <w:rFonts w:eastAsia="Times New Roman" w:cs="Times New Roman"/>
                      <w:color w:val="000000"/>
                      <w:sz w:val="25"/>
                      <w:szCs w:val="25"/>
                    </w:rPr>
                    <w:t>37</w:t>
                  </w:r>
                </w:p>
              </w:tc>
              <w:tc>
                <w:tcPr>
                  <w:tcW w:w="1374" w:type="dxa"/>
                  <w:tcBorders>
                    <w:top w:val="nil"/>
                    <w:left w:val="nil"/>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rPr>
                      <w:rFonts w:eastAsia="Times New Roman" w:cs="Times New Roman"/>
                      <w:color w:val="000000"/>
                      <w:sz w:val="25"/>
                      <w:szCs w:val="25"/>
                    </w:rPr>
                  </w:pPr>
                  <w:r w:rsidRPr="00730051">
                    <w:rPr>
                      <w:rFonts w:eastAsia="Times New Roman" w:cs="Times New Roman"/>
                      <w:color w:val="000000"/>
                      <w:sz w:val="25"/>
                      <w:szCs w:val="25"/>
                    </w:rPr>
                    <w:t>SPR0124</w:t>
                  </w:r>
                </w:p>
              </w:tc>
              <w:tc>
                <w:tcPr>
                  <w:tcW w:w="3278" w:type="dxa"/>
                  <w:tcBorders>
                    <w:top w:val="nil"/>
                    <w:left w:val="nil"/>
                    <w:bottom w:val="single" w:sz="4" w:space="0" w:color="auto"/>
                    <w:right w:val="single" w:sz="4" w:space="0" w:color="auto"/>
                  </w:tcBorders>
                  <w:shd w:val="clear" w:color="auto" w:fill="auto"/>
                  <w:vAlign w:val="center"/>
                  <w:hideMark/>
                </w:tcPr>
                <w:p w:rsidR="00730051" w:rsidRPr="00730051" w:rsidRDefault="00730051" w:rsidP="00730051">
                  <w:pPr>
                    <w:spacing w:after="0" w:line="240" w:lineRule="auto"/>
                    <w:rPr>
                      <w:rFonts w:eastAsia="Times New Roman" w:cs="Times New Roman"/>
                      <w:color w:val="000000"/>
                      <w:sz w:val="25"/>
                      <w:szCs w:val="25"/>
                    </w:rPr>
                  </w:pPr>
                  <w:r w:rsidRPr="00730051">
                    <w:rPr>
                      <w:rFonts w:eastAsia="Times New Roman" w:cs="Times New Roman"/>
                      <w:color w:val="000000"/>
                      <w:sz w:val="25"/>
                      <w:szCs w:val="25"/>
                    </w:rPr>
                    <w:t xml:space="preserve">Nguyên lý thống kê </w:t>
                  </w:r>
                  <w:r w:rsidRPr="00730051">
                    <w:rPr>
                      <w:rFonts w:eastAsia="Times New Roman" w:cs="Times New Roman"/>
                      <w:color w:val="000000"/>
                      <w:sz w:val="25"/>
                      <w:szCs w:val="25"/>
                    </w:rPr>
                    <w:br/>
                    <w:t>Principles of Statistics</w:t>
                  </w:r>
                </w:p>
              </w:tc>
              <w:tc>
                <w:tcPr>
                  <w:tcW w:w="576" w:type="dxa"/>
                  <w:tcBorders>
                    <w:top w:val="nil"/>
                    <w:left w:val="nil"/>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jc w:val="center"/>
                    <w:rPr>
                      <w:rFonts w:eastAsia="Times New Roman" w:cs="Times New Roman"/>
                      <w:color w:val="000000"/>
                      <w:sz w:val="25"/>
                      <w:szCs w:val="25"/>
                    </w:rPr>
                  </w:pPr>
                  <w:r w:rsidRPr="00730051">
                    <w:rPr>
                      <w:rFonts w:eastAsia="Times New Roman" w:cs="Times New Roman"/>
                      <w:color w:val="000000"/>
                      <w:sz w:val="25"/>
                      <w:szCs w:val="25"/>
                    </w:rPr>
                    <w:t>3</w:t>
                  </w:r>
                </w:p>
              </w:tc>
              <w:tc>
                <w:tcPr>
                  <w:tcW w:w="862" w:type="dxa"/>
                  <w:tcBorders>
                    <w:top w:val="nil"/>
                    <w:left w:val="nil"/>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jc w:val="center"/>
                    <w:rPr>
                      <w:rFonts w:eastAsia="Times New Roman" w:cs="Times New Roman"/>
                      <w:color w:val="000000"/>
                      <w:sz w:val="25"/>
                      <w:szCs w:val="25"/>
                    </w:rPr>
                  </w:pPr>
                  <w:r w:rsidRPr="00730051">
                    <w:rPr>
                      <w:rFonts w:eastAsia="Times New Roman" w:cs="Times New Roman"/>
                      <w:color w:val="000000"/>
                      <w:sz w:val="25"/>
                      <w:szCs w:val="25"/>
                    </w:rPr>
                    <w:t> </w:t>
                  </w:r>
                </w:p>
              </w:tc>
            </w:tr>
            <w:tr w:rsidR="00730051" w:rsidRPr="00730051" w:rsidTr="00730051">
              <w:trPr>
                <w:trHeight w:val="73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jc w:val="center"/>
                    <w:rPr>
                      <w:rFonts w:eastAsia="Times New Roman" w:cs="Times New Roman"/>
                      <w:color w:val="000000"/>
                      <w:sz w:val="25"/>
                      <w:szCs w:val="25"/>
                    </w:rPr>
                  </w:pPr>
                  <w:r w:rsidRPr="00730051">
                    <w:rPr>
                      <w:rFonts w:eastAsia="Times New Roman" w:cs="Times New Roman"/>
                      <w:color w:val="000000"/>
                      <w:sz w:val="25"/>
                      <w:szCs w:val="25"/>
                    </w:rPr>
                    <w:t>38</w:t>
                  </w:r>
                </w:p>
              </w:tc>
              <w:tc>
                <w:tcPr>
                  <w:tcW w:w="1374" w:type="dxa"/>
                  <w:tcBorders>
                    <w:top w:val="nil"/>
                    <w:left w:val="nil"/>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rPr>
                      <w:rFonts w:eastAsia="Times New Roman" w:cs="Times New Roman"/>
                      <w:color w:val="000000"/>
                      <w:sz w:val="25"/>
                      <w:szCs w:val="25"/>
                    </w:rPr>
                  </w:pPr>
                  <w:r w:rsidRPr="00730051">
                    <w:rPr>
                      <w:rFonts w:eastAsia="Times New Roman" w:cs="Times New Roman"/>
                      <w:color w:val="000000"/>
                      <w:sz w:val="25"/>
                      <w:szCs w:val="25"/>
                    </w:rPr>
                    <w:t>QEC0096</w:t>
                  </w:r>
                </w:p>
              </w:tc>
              <w:tc>
                <w:tcPr>
                  <w:tcW w:w="3278" w:type="dxa"/>
                  <w:tcBorders>
                    <w:top w:val="nil"/>
                    <w:left w:val="nil"/>
                    <w:bottom w:val="single" w:sz="4" w:space="0" w:color="auto"/>
                    <w:right w:val="single" w:sz="4" w:space="0" w:color="auto"/>
                  </w:tcBorders>
                  <w:shd w:val="clear" w:color="auto" w:fill="auto"/>
                  <w:vAlign w:val="center"/>
                  <w:hideMark/>
                </w:tcPr>
                <w:p w:rsidR="00730051" w:rsidRPr="00730051" w:rsidRDefault="00730051" w:rsidP="00730051">
                  <w:pPr>
                    <w:spacing w:after="0" w:line="240" w:lineRule="auto"/>
                    <w:rPr>
                      <w:rFonts w:eastAsia="Times New Roman" w:cs="Times New Roman"/>
                      <w:color w:val="000000"/>
                      <w:sz w:val="25"/>
                      <w:szCs w:val="25"/>
                    </w:rPr>
                  </w:pPr>
                  <w:r w:rsidRPr="00730051">
                    <w:rPr>
                      <w:rFonts w:eastAsia="Times New Roman" w:cs="Times New Roman"/>
                      <w:color w:val="000000"/>
                      <w:sz w:val="25"/>
                      <w:szCs w:val="25"/>
                    </w:rPr>
                    <w:t xml:space="preserve">Kinh tế lượng </w:t>
                  </w:r>
                  <w:r w:rsidRPr="00730051">
                    <w:rPr>
                      <w:rFonts w:eastAsia="Times New Roman" w:cs="Times New Roman"/>
                      <w:color w:val="000000"/>
                      <w:sz w:val="25"/>
                      <w:szCs w:val="25"/>
                    </w:rPr>
                    <w:br/>
                    <w:t>Econometrics</w:t>
                  </w:r>
                </w:p>
              </w:tc>
              <w:tc>
                <w:tcPr>
                  <w:tcW w:w="576" w:type="dxa"/>
                  <w:tcBorders>
                    <w:top w:val="nil"/>
                    <w:left w:val="nil"/>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jc w:val="center"/>
                    <w:rPr>
                      <w:rFonts w:eastAsia="Times New Roman" w:cs="Times New Roman"/>
                      <w:color w:val="000000"/>
                      <w:sz w:val="25"/>
                      <w:szCs w:val="25"/>
                    </w:rPr>
                  </w:pPr>
                  <w:r w:rsidRPr="00730051">
                    <w:rPr>
                      <w:rFonts w:eastAsia="Times New Roman" w:cs="Times New Roman"/>
                      <w:color w:val="000000"/>
                      <w:sz w:val="25"/>
                      <w:szCs w:val="25"/>
                    </w:rPr>
                    <w:t>3</w:t>
                  </w:r>
                </w:p>
              </w:tc>
              <w:tc>
                <w:tcPr>
                  <w:tcW w:w="862" w:type="dxa"/>
                  <w:tcBorders>
                    <w:top w:val="nil"/>
                    <w:left w:val="nil"/>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jc w:val="center"/>
                    <w:rPr>
                      <w:rFonts w:eastAsia="Times New Roman" w:cs="Times New Roman"/>
                      <w:color w:val="000000"/>
                      <w:sz w:val="25"/>
                      <w:szCs w:val="25"/>
                    </w:rPr>
                  </w:pPr>
                  <w:r w:rsidRPr="00730051">
                    <w:rPr>
                      <w:rFonts w:eastAsia="Times New Roman" w:cs="Times New Roman"/>
                      <w:color w:val="000000"/>
                      <w:sz w:val="25"/>
                      <w:szCs w:val="25"/>
                    </w:rPr>
                    <w:t>Việt-Anh</w:t>
                  </w:r>
                </w:p>
              </w:tc>
            </w:tr>
            <w:tr w:rsidR="00730051" w:rsidRPr="00730051" w:rsidTr="00730051">
              <w:trPr>
                <w:trHeight w:val="40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jc w:val="center"/>
                    <w:rPr>
                      <w:rFonts w:eastAsia="Times New Roman" w:cs="Times New Roman"/>
                      <w:b/>
                      <w:bCs/>
                      <w:color w:val="000000"/>
                      <w:sz w:val="25"/>
                      <w:szCs w:val="25"/>
                    </w:rPr>
                  </w:pPr>
                  <w:r w:rsidRPr="00730051">
                    <w:rPr>
                      <w:rFonts w:eastAsia="Times New Roman" w:cs="Times New Roman"/>
                      <w:b/>
                      <w:bCs/>
                      <w:color w:val="000000"/>
                      <w:sz w:val="25"/>
                      <w:szCs w:val="25"/>
                    </w:rPr>
                    <w:t> </w:t>
                  </w:r>
                </w:p>
              </w:tc>
              <w:tc>
                <w:tcPr>
                  <w:tcW w:w="4652" w:type="dxa"/>
                  <w:gridSpan w:val="2"/>
                  <w:tcBorders>
                    <w:top w:val="single" w:sz="4" w:space="0" w:color="auto"/>
                    <w:left w:val="nil"/>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rPr>
                      <w:rFonts w:eastAsia="Times New Roman" w:cs="Times New Roman"/>
                      <w:b/>
                      <w:bCs/>
                      <w:color w:val="000000"/>
                      <w:sz w:val="25"/>
                      <w:szCs w:val="25"/>
                    </w:rPr>
                  </w:pPr>
                  <w:r w:rsidRPr="00730051">
                    <w:rPr>
                      <w:rFonts w:eastAsia="Times New Roman" w:cs="Times New Roman"/>
                      <w:b/>
                      <w:bCs/>
                      <w:color w:val="000000"/>
                      <w:sz w:val="25"/>
                      <w:szCs w:val="25"/>
                    </w:rPr>
                    <w:t xml:space="preserve"> Kiến thức ngành</w:t>
                  </w:r>
                </w:p>
              </w:tc>
              <w:tc>
                <w:tcPr>
                  <w:tcW w:w="576" w:type="dxa"/>
                  <w:tcBorders>
                    <w:top w:val="nil"/>
                    <w:left w:val="nil"/>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jc w:val="center"/>
                    <w:rPr>
                      <w:rFonts w:eastAsia="Times New Roman" w:cs="Times New Roman"/>
                      <w:b/>
                      <w:bCs/>
                      <w:color w:val="000000"/>
                      <w:sz w:val="25"/>
                      <w:szCs w:val="25"/>
                    </w:rPr>
                  </w:pPr>
                  <w:r w:rsidRPr="00730051">
                    <w:rPr>
                      <w:rFonts w:eastAsia="Times New Roman" w:cs="Times New Roman"/>
                      <w:b/>
                      <w:bCs/>
                      <w:color w:val="000000"/>
                      <w:sz w:val="25"/>
                      <w:szCs w:val="25"/>
                    </w:rPr>
                    <w:t>12</w:t>
                  </w:r>
                </w:p>
              </w:tc>
              <w:tc>
                <w:tcPr>
                  <w:tcW w:w="862" w:type="dxa"/>
                  <w:tcBorders>
                    <w:top w:val="nil"/>
                    <w:left w:val="nil"/>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jc w:val="center"/>
                    <w:rPr>
                      <w:rFonts w:eastAsia="Times New Roman" w:cs="Times New Roman"/>
                      <w:b/>
                      <w:bCs/>
                      <w:color w:val="000000"/>
                      <w:sz w:val="25"/>
                      <w:szCs w:val="25"/>
                    </w:rPr>
                  </w:pPr>
                  <w:r w:rsidRPr="00730051">
                    <w:rPr>
                      <w:rFonts w:eastAsia="Times New Roman" w:cs="Times New Roman"/>
                      <w:b/>
                      <w:bCs/>
                      <w:color w:val="000000"/>
                      <w:sz w:val="25"/>
                      <w:szCs w:val="25"/>
                    </w:rPr>
                    <w:t> </w:t>
                  </w:r>
                </w:p>
              </w:tc>
            </w:tr>
            <w:tr w:rsidR="00730051" w:rsidRPr="00730051" w:rsidTr="00730051">
              <w:trPr>
                <w:trHeight w:val="39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jc w:val="center"/>
                    <w:rPr>
                      <w:rFonts w:eastAsia="Times New Roman" w:cs="Times New Roman"/>
                      <w:color w:val="000000"/>
                      <w:sz w:val="25"/>
                      <w:szCs w:val="25"/>
                    </w:rPr>
                  </w:pPr>
                  <w:r w:rsidRPr="00730051">
                    <w:rPr>
                      <w:rFonts w:eastAsia="Times New Roman" w:cs="Times New Roman"/>
                      <w:color w:val="000000"/>
                      <w:sz w:val="25"/>
                      <w:szCs w:val="25"/>
                    </w:rPr>
                    <w:t>39</w:t>
                  </w:r>
                </w:p>
              </w:tc>
              <w:tc>
                <w:tcPr>
                  <w:tcW w:w="1374" w:type="dxa"/>
                  <w:tcBorders>
                    <w:top w:val="nil"/>
                    <w:left w:val="nil"/>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rPr>
                      <w:rFonts w:eastAsia="Times New Roman" w:cs="Times New Roman"/>
                      <w:color w:val="000000"/>
                      <w:sz w:val="25"/>
                      <w:szCs w:val="25"/>
                    </w:rPr>
                  </w:pPr>
                  <w:r w:rsidRPr="00730051">
                    <w:rPr>
                      <w:rFonts w:eastAsia="Times New Roman" w:cs="Times New Roman"/>
                      <w:color w:val="000000"/>
                      <w:sz w:val="25"/>
                      <w:szCs w:val="25"/>
                    </w:rPr>
                    <w:t>CST0197</w:t>
                  </w:r>
                </w:p>
              </w:tc>
              <w:tc>
                <w:tcPr>
                  <w:tcW w:w="3278" w:type="dxa"/>
                  <w:tcBorders>
                    <w:top w:val="nil"/>
                    <w:left w:val="nil"/>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rPr>
                      <w:rFonts w:eastAsia="Times New Roman" w:cs="Times New Roman"/>
                      <w:color w:val="000000"/>
                      <w:sz w:val="25"/>
                      <w:szCs w:val="25"/>
                    </w:rPr>
                  </w:pPr>
                  <w:r w:rsidRPr="00730051">
                    <w:rPr>
                      <w:rFonts w:eastAsia="Times New Roman" w:cs="Times New Roman"/>
                      <w:color w:val="000000"/>
                      <w:sz w:val="25"/>
                      <w:szCs w:val="25"/>
                    </w:rPr>
                    <w:t>Thống kê doanh nghiệp</w:t>
                  </w:r>
                </w:p>
              </w:tc>
              <w:tc>
                <w:tcPr>
                  <w:tcW w:w="576" w:type="dxa"/>
                  <w:tcBorders>
                    <w:top w:val="nil"/>
                    <w:left w:val="nil"/>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jc w:val="center"/>
                    <w:rPr>
                      <w:rFonts w:eastAsia="Times New Roman" w:cs="Times New Roman"/>
                      <w:color w:val="000000"/>
                      <w:sz w:val="25"/>
                      <w:szCs w:val="25"/>
                    </w:rPr>
                  </w:pPr>
                  <w:r w:rsidRPr="00730051">
                    <w:rPr>
                      <w:rFonts w:eastAsia="Times New Roman" w:cs="Times New Roman"/>
                      <w:color w:val="000000"/>
                      <w:sz w:val="25"/>
                      <w:szCs w:val="25"/>
                    </w:rPr>
                    <w:t>2</w:t>
                  </w:r>
                </w:p>
              </w:tc>
              <w:tc>
                <w:tcPr>
                  <w:tcW w:w="862" w:type="dxa"/>
                  <w:tcBorders>
                    <w:top w:val="nil"/>
                    <w:left w:val="nil"/>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rPr>
                      <w:rFonts w:eastAsia="Times New Roman" w:cs="Times New Roman"/>
                      <w:sz w:val="25"/>
                      <w:szCs w:val="25"/>
                    </w:rPr>
                  </w:pPr>
                  <w:r w:rsidRPr="00730051">
                    <w:rPr>
                      <w:rFonts w:eastAsia="Times New Roman" w:cs="Times New Roman"/>
                      <w:sz w:val="25"/>
                      <w:szCs w:val="25"/>
                    </w:rPr>
                    <w:t> </w:t>
                  </w:r>
                </w:p>
              </w:tc>
            </w:tr>
            <w:tr w:rsidR="00730051" w:rsidRPr="00730051" w:rsidTr="00730051">
              <w:trPr>
                <w:trHeight w:val="39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jc w:val="center"/>
                    <w:rPr>
                      <w:rFonts w:eastAsia="Times New Roman" w:cs="Times New Roman"/>
                      <w:color w:val="000000"/>
                      <w:sz w:val="25"/>
                      <w:szCs w:val="25"/>
                    </w:rPr>
                  </w:pPr>
                  <w:r w:rsidRPr="00730051">
                    <w:rPr>
                      <w:rFonts w:eastAsia="Times New Roman" w:cs="Times New Roman"/>
                      <w:color w:val="000000"/>
                      <w:sz w:val="25"/>
                      <w:szCs w:val="25"/>
                    </w:rPr>
                    <w:t>40</w:t>
                  </w:r>
                </w:p>
              </w:tc>
              <w:tc>
                <w:tcPr>
                  <w:tcW w:w="1374" w:type="dxa"/>
                  <w:tcBorders>
                    <w:top w:val="nil"/>
                    <w:left w:val="nil"/>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rPr>
                      <w:rFonts w:eastAsia="Times New Roman" w:cs="Times New Roman"/>
                      <w:color w:val="000000"/>
                      <w:sz w:val="25"/>
                      <w:szCs w:val="25"/>
                    </w:rPr>
                  </w:pPr>
                  <w:r w:rsidRPr="00730051">
                    <w:rPr>
                      <w:rFonts w:eastAsia="Times New Roman" w:cs="Times New Roman"/>
                      <w:color w:val="000000"/>
                      <w:sz w:val="25"/>
                      <w:szCs w:val="25"/>
                    </w:rPr>
                    <w:t>CAO0235</w:t>
                  </w:r>
                </w:p>
              </w:tc>
              <w:tc>
                <w:tcPr>
                  <w:tcW w:w="3278" w:type="dxa"/>
                  <w:tcBorders>
                    <w:top w:val="nil"/>
                    <w:left w:val="nil"/>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rPr>
                      <w:rFonts w:eastAsia="Times New Roman" w:cs="Times New Roman"/>
                      <w:color w:val="000000"/>
                      <w:sz w:val="25"/>
                      <w:szCs w:val="25"/>
                    </w:rPr>
                  </w:pPr>
                  <w:r w:rsidRPr="00730051">
                    <w:rPr>
                      <w:rFonts w:eastAsia="Times New Roman" w:cs="Times New Roman"/>
                      <w:color w:val="000000"/>
                      <w:sz w:val="25"/>
                      <w:szCs w:val="25"/>
                    </w:rPr>
                    <w:t xml:space="preserve">Tổ chức công tác kế toán trong DN </w:t>
                  </w:r>
                </w:p>
              </w:tc>
              <w:tc>
                <w:tcPr>
                  <w:tcW w:w="576" w:type="dxa"/>
                  <w:tcBorders>
                    <w:top w:val="nil"/>
                    <w:left w:val="nil"/>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jc w:val="center"/>
                    <w:rPr>
                      <w:rFonts w:eastAsia="Times New Roman" w:cs="Times New Roman"/>
                      <w:color w:val="000000"/>
                      <w:sz w:val="25"/>
                      <w:szCs w:val="25"/>
                    </w:rPr>
                  </w:pPr>
                  <w:r w:rsidRPr="00730051">
                    <w:rPr>
                      <w:rFonts w:eastAsia="Times New Roman" w:cs="Times New Roman"/>
                      <w:color w:val="000000"/>
                      <w:sz w:val="25"/>
                      <w:szCs w:val="25"/>
                    </w:rPr>
                    <w:t>2</w:t>
                  </w:r>
                </w:p>
              </w:tc>
              <w:tc>
                <w:tcPr>
                  <w:tcW w:w="862" w:type="dxa"/>
                  <w:tcBorders>
                    <w:top w:val="nil"/>
                    <w:left w:val="nil"/>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rPr>
                      <w:rFonts w:eastAsia="Times New Roman" w:cs="Times New Roman"/>
                      <w:sz w:val="25"/>
                      <w:szCs w:val="25"/>
                    </w:rPr>
                  </w:pPr>
                  <w:r w:rsidRPr="00730051">
                    <w:rPr>
                      <w:rFonts w:eastAsia="Times New Roman" w:cs="Times New Roman"/>
                      <w:sz w:val="25"/>
                      <w:szCs w:val="25"/>
                    </w:rPr>
                    <w:t>Tiếng Anh</w:t>
                  </w:r>
                </w:p>
              </w:tc>
            </w:tr>
            <w:tr w:rsidR="00730051" w:rsidRPr="00730051" w:rsidTr="00730051">
              <w:trPr>
                <w:trHeight w:val="39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jc w:val="center"/>
                    <w:rPr>
                      <w:rFonts w:eastAsia="Times New Roman" w:cs="Times New Roman"/>
                      <w:color w:val="FF0000"/>
                      <w:sz w:val="25"/>
                      <w:szCs w:val="25"/>
                    </w:rPr>
                  </w:pPr>
                  <w:r w:rsidRPr="00730051">
                    <w:rPr>
                      <w:rFonts w:eastAsia="Times New Roman" w:cs="Times New Roman"/>
                      <w:color w:val="FF0000"/>
                      <w:sz w:val="25"/>
                      <w:szCs w:val="25"/>
                    </w:rPr>
                    <w:t>41</w:t>
                  </w:r>
                </w:p>
              </w:tc>
              <w:tc>
                <w:tcPr>
                  <w:tcW w:w="1374" w:type="dxa"/>
                  <w:tcBorders>
                    <w:top w:val="nil"/>
                    <w:left w:val="nil"/>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rPr>
                      <w:rFonts w:eastAsia="Times New Roman" w:cs="Times New Roman"/>
                      <w:color w:val="FF0000"/>
                      <w:sz w:val="25"/>
                      <w:szCs w:val="25"/>
                    </w:rPr>
                  </w:pPr>
                  <w:r w:rsidRPr="00730051">
                    <w:rPr>
                      <w:rFonts w:eastAsia="Times New Roman" w:cs="Times New Roman"/>
                      <w:color w:val="FF0000"/>
                      <w:sz w:val="25"/>
                      <w:szCs w:val="25"/>
                    </w:rPr>
                    <w:t>IAS0010</w:t>
                  </w:r>
                </w:p>
              </w:tc>
              <w:tc>
                <w:tcPr>
                  <w:tcW w:w="3278" w:type="dxa"/>
                  <w:tcBorders>
                    <w:top w:val="nil"/>
                    <w:left w:val="nil"/>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rPr>
                      <w:rFonts w:eastAsia="Times New Roman" w:cs="Times New Roman"/>
                      <w:color w:val="FF0000"/>
                      <w:sz w:val="25"/>
                      <w:szCs w:val="25"/>
                    </w:rPr>
                  </w:pPr>
                  <w:r w:rsidRPr="00730051">
                    <w:rPr>
                      <w:rFonts w:eastAsia="Times New Roman" w:cs="Times New Roman"/>
                      <w:color w:val="FF0000"/>
                      <w:sz w:val="25"/>
                      <w:szCs w:val="25"/>
                    </w:rPr>
                    <w:t xml:space="preserve">Chuẩn mực kế toán quốc tế </w:t>
                  </w:r>
                </w:p>
              </w:tc>
              <w:tc>
                <w:tcPr>
                  <w:tcW w:w="576" w:type="dxa"/>
                  <w:tcBorders>
                    <w:top w:val="nil"/>
                    <w:left w:val="nil"/>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jc w:val="center"/>
                    <w:rPr>
                      <w:rFonts w:eastAsia="Times New Roman" w:cs="Times New Roman"/>
                      <w:color w:val="FF0000"/>
                      <w:sz w:val="25"/>
                      <w:szCs w:val="25"/>
                    </w:rPr>
                  </w:pPr>
                  <w:r w:rsidRPr="00730051">
                    <w:rPr>
                      <w:rFonts w:eastAsia="Times New Roman" w:cs="Times New Roman"/>
                      <w:color w:val="FF0000"/>
                      <w:sz w:val="25"/>
                      <w:szCs w:val="25"/>
                    </w:rPr>
                    <w:t>2</w:t>
                  </w:r>
                </w:p>
              </w:tc>
              <w:tc>
                <w:tcPr>
                  <w:tcW w:w="862" w:type="dxa"/>
                  <w:tcBorders>
                    <w:top w:val="nil"/>
                    <w:left w:val="nil"/>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rPr>
                      <w:rFonts w:eastAsia="Times New Roman" w:cs="Times New Roman"/>
                      <w:sz w:val="25"/>
                      <w:szCs w:val="25"/>
                    </w:rPr>
                  </w:pPr>
                  <w:r w:rsidRPr="00730051">
                    <w:rPr>
                      <w:rFonts w:eastAsia="Times New Roman" w:cs="Times New Roman"/>
                      <w:sz w:val="25"/>
                      <w:szCs w:val="25"/>
                    </w:rPr>
                    <w:t>Tiếng Anh</w:t>
                  </w:r>
                </w:p>
              </w:tc>
            </w:tr>
            <w:tr w:rsidR="00730051" w:rsidRPr="00730051" w:rsidTr="00730051">
              <w:trPr>
                <w:trHeight w:val="39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jc w:val="center"/>
                    <w:rPr>
                      <w:rFonts w:eastAsia="Times New Roman" w:cs="Times New Roman"/>
                      <w:color w:val="FF0000"/>
                      <w:sz w:val="25"/>
                      <w:szCs w:val="25"/>
                    </w:rPr>
                  </w:pPr>
                  <w:r w:rsidRPr="00730051">
                    <w:rPr>
                      <w:rFonts w:eastAsia="Times New Roman" w:cs="Times New Roman"/>
                      <w:color w:val="FF0000"/>
                      <w:sz w:val="25"/>
                      <w:szCs w:val="25"/>
                    </w:rPr>
                    <w:t>42</w:t>
                  </w:r>
                </w:p>
              </w:tc>
              <w:tc>
                <w:tcPr>
                  <w:tcW w:w="1374" w:type="dxa"/>
                  <w:tcBorders>
                    <w:top w:val="nil"/>
                    <w:left w:val="nil"/>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rPr>
                      <w:rFonts w:eastAsia="Times New Roman" w:cs="Times New Roman"/>
                      <w:color w:val="FF0000"/>
                      <w:sz w:val="25"/>
                      <w:szCs w:val="25"/>
                    </w:rPr>
                  </w:pPr>
                  <w:r w:rsidRPr="00730051">
                    <w:rPr>
                      <w:rFonts w:eastAsia="Times New Roman" w:cs="Times New Roman"/>
                      <w:color w:val="FF0000"/>
                      <w:sz w:val="25"/>
                      <w:szCs w:val="25"/>
                    </w:rPr>
                    <w:t>GAU0078</w:t>
                  </w:r>
                </w:p>
              </w:tc>
              <w:tc>
                <w:tcPr>
                  <w:tcW w:w="3278" w:type="dxa"/>
                  <w:tcBorders>
                    <w:top w:val="nil"/>
                    <w:left w:val="nil"/>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rPr>
                      <w:rFonts w:eastAsia="Times New Roman" w:cs="Times New Roman"/>
                      <w:color w:val="FF0000"/>
                      <w:sz w:val="25"/>
                      <w:szCs w:val="25"/>
                    </w:rPr>
                  </w:pPr>
                  <w:r w:rsidRPr="00730051">
                    <w:rPr>
                      <w:rFonts w:eastAsia="Times New Roman" w:cs="Times New Roman"/>
                      <w:color w:val="FF0000"/>
                      <w:sz w:val="25"/>
                      <w:szCs w:val="25"/>
                    </w:rPr>
                    <w:t xml:space="preserve">Kiểm toán căn bản (Audit and Assurance) </w:t>
                  </w:r>
                </w:p>
              </w:tc>
              <w:tc>
                <w:tcPr>
                  <w:tcW w:w="576" w:type="dxa"/>
                  <w:tcBorders>
                    <w:top w:val="nil"/>
                    <w:left w:val="nil"/>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jc w:val="center"/>
                    <w:rPr>
                      <w:rFonts w:eastAsia="Times New Roman" w:cs="Times New Roman"/>
                      <w:color w:val="FF0000"/>
                      <w:sz w:val="25"/>
                      <w:szCs w:val="25"/>
                    </w:rPr>
                  </w:pPr>
                  <w:r w:rsidRPr="00730051">
                    <w:rPr>
                      <w:rFonts w:eastAsia="Times New Roman" w:cs="Times New Roman"/>
                      <w:color w:val="FF0000"/>
                      <w:sz w:val="25"/>
                      <w:szCs w:val="25"/>
                    </w:rPr>
                    <w:t>2</w:t>
                  </w:r>
                </w:p>
              </w:tc>
              <w:tc>
                <w:tcPr>
                  <w:tcW w:w="862" w:type="dxa"/>
                  <w:tcBorders>
                    <w:top w:val="nil"/>
                    <w:left w:val="nil"/>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rPr>
                      <w:rFonts w:eastAsia="Times New Roman" w:cs="Times New Roman"/>
                      <w:sz w:val="25"/>
                      <w:szCs w:val="25"/>
                    </w:rPr>
                  </w:pPr>
                  <w:r w:rsidRPr="00730051">
                    <w:rPr>
                      <w:rFonts w:eastAsia="Times New Roman" w:cs="Times New Roman"/>
                      <w:sz w:val="25"/>
                      <w:szCs w:val="25"/>
                    </w:rPr>
                    <w:t>Tiếng Anh</w:t>
                  </w:r>
                </w:p>
              </w:tc>
            </w:tr>
            <w:tr w:rsidR="00730051" w:rsidRPr="00730051" w:rsidTr="00730051">
              <w:trPr>
                <w:trHeight w:val="76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jc w:val="center"/>
                    <w:rPr>
                      <w:rFonts w:eastAsia="Times New Roman" w:cs="Times New Roman"/>
                      <w:color w:val="FF0000"/>
                      <w:sz w:val="25"/>
                      <w:szCs w:val="25"/>
                    </w:rPr>
                  </w:pPr>
                  <w:r w:rsidRPr="00730051">
                    <w:rPr>
                      <w:rFonts w:eastAsia="Times New Roman" w:cs="Times New Roman"/>
                      <w:color w:val="FF0000"/>
                      <w:sz w:val="25"/>
                      <w:szCs w:val="25"/>
                    </w:rPr>
                    <w:t>43</w:t>
                  </w:r>
                </w:p>
              </w:tc>
              <w:tc>
                <w:tcPr>
                  <w:tcW w:w="1374" w:type="dxa"/>
                  <w:tcBorders>
                    <w:top w:val="nil"/>
                    <w:left w:val="nil"/>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rPr>
                      <w:rFonts w:eastAsia="Times New Roman" w:cs="Times New Roman"/>
                      <w:color w:val="FF0000"/>
                      <w:sz w:val="25"/>
                      <w:szCs w:val="25"/>
                    </w:rPr>
                  </w:pPr>
                  <w:r w:rsidRPr="00730051">
                    <w:rPr>
                      <w:rFonts w:eastAsia="Times New Roman" w:cs="Times New Roman"/>
                      <w:color w:val="FF0000"/>
                      <w:sz w:val="25"/>
                      <w:szCs w:val="25"/>
                    </w:rPr>
                    <w:t>FAC0048</w:t>
                  </w:r>
                </w:p>
              </w:tc>
              <w:tc>
                <w:tcPr>
                  <w:tcW w:w="3278" w:type="dxa"/>
                  <w:tcBorders>
                    <w:top w:val="nil"/>
                    <w:left w:val="nil"/>
                    <w:bottom w:val="single" w:sz="4" w:space="0" w:color="auto"/>
                    <w:right w:val="single" w:sz="4" w:space="0" w:color="auto"/>
                  </w:tcBorders>
                  <w:shd w:val="clear" w:color="auto" w:fill="auto"/>
                  <w:vAlign w:val="center"/>
                  <w:hideMark/>
                </w:tcPr>
                <w:p w:rsidR="00730051" w:rsidRPr="00730051" w:rsidRDefault="00730051" w:rsidP="00730051">
                  <w:pPr>
                    <w:spacing w:after="0" w:line="240" w:lineRule="auto"/>
                    <w:rPr>
                      <w:rFonts w:eastAsia="Times New Roman" w:cs="Times New Roman"/>
                      <w:color w:val="FF0000"/>
                      <w:sz w:val="25"/>
                      <w:szCs w:val="25"/>
                    </w:rPr>
                  </w:pPr>
                  <w:r w:rsidRPr="00730051">
                    <w:rPr>
                      <w:rFonts w:eastAsia="Times New Roman" w:cs="Times New Roman"/>
                      <w:color w:val="FF0000"/>
                      <w:sz w:val="25"/>
                      <w:szCs w:val="25"/>
                    </w:rPr>
                    <w:t>Kế toán tài chính Việt Nam 1</w:t>
                  </w:r>
                  <w:r w:rsidRPr="00730051">
                    <w:rPr>
                      <w:rFonts w:eastAsia="Times New Roman" w:cs="Times New Roman"/>
                      <w:color w:val="FF0000"/>
                      <w:sz w:val="25"/>
                      <w:szCs w:val="25"/>
                    </w:rPr>
                    <w:br/>
                    <w:t>Vietnamese Financial Accounting 1</w:t>
                  </w:r>
                </w:p>
              </w:tc>
              <w:tc>
                <w:tcPr>
                  <w:tcW w:w="576" w:type="dxa"/>
                  <w:tcBorders>
                    <w:top w:val="nil"/>
                    <w:left w:val="nil"/>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jc w:val="center"/>
                    <w:rPr>
                      <w:rFonts w:eastAsia="Times New Roman" w:cs="Times New Roman"/>
                      <w:color w:val="FF0000"/>
                      <w:sz w:val="25"/>
                      <w:szCs w:val="25"/>
                    </w:rPr>
                  </w:pPr>
                  <w:r w:rsidRPr="00730051">
                    <w:rPr>
                      <w:rFonts w:eastAsia="Times New Roman" w:cs="Times New Roman"/>
                      <w:color w:val="FF0000"/>
                      <w:sz w:val="25"/>
                      <w:szCs w:val="25"/>
                    </w:rPr>
                    <w:t>4</w:t>
                  </w:r>
                </w:p>
              </w:tc>
              <w:tc>
                <w:tcPr>
                  <w:tcW w:w="862" w:type="dxa"/>
                  <w:tcBorders>
                    <w:top w:val="nil"/>
                    <w:left w:val="nil"/>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rPr>
                      <w:rFonts w:eastAsia="Times New Roman" w:cs="Times New Roman"/>
                      <w:sz w:val="25"/>
                      <w:szCs w:val="25"/>
                    </w:rPr>
                  </w:pPr>
                  <w:r w:rsidRPr="00730051">
                    <w:rPr>
                      <w:rFonts w:eastAsia="Times New Roman" w:cs="Times New Roman"/>
                      <w:sz w:val="25"/>
                      <w:szCs w:val="25"/>
                    </w:rPr>
                    <w:t>Tiếng Anh</w:t>
                  </w:r>
                </w:p>
              </w:tc>
            </w:tr>
            <w:tr w:rsidR="00730051" w:rsidRPr="00730051" w:rsidTr="00730051">
              <w:trPr>
                <w:trHeight w:val="36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730051" w:rsidRPr="00730051" w:rsidRDefault="00730051" w:rsidP="00730051">
                  <w:pPr>
                    <w:spacing w:after="0" w:line="240" w:lineRule="auto"/>
                    <w:jc w:val="center"/>
                    <w:rPr>
                      <w:rFonts w:eastAsia="Times New Roman" w:cs="Times New Roman"/>
                      <w:color w:val="008000"/>
                      <w:sz w:val="24"/>
                      <w:szCs w:val="24"/>
                    </w:rPr>
                  </w:pPr>
                  <w:r w:rsidRPr="00730051">
                    <w:rPr>
                      <w:rFonts w:eastAsia="Times New Roman" w:cs="Times New Roman"/>
                      <w:color w:val="008000"/>
                      <w:sz w:val="24"/>
                      <w:szCs w:val="24"/>
                    </w:rPr>
                    <w:t> </w:t>
                  </w:r>
                </w:p>
              </w:tc>
              <w:tc>
                <w:tcPr>
                  <w:tcW w:w="465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30051" w:rsidRPr="00730051" w:rsidRDefault="00730051" w:rsidP="00730051">
                  <w:pPr>
                    <w:spacing w:after="0" w:line="240" w:lineRule="auto"/>
                    <w:rPr>
                      <w:rFonts w:eastAsia="Times New Roman" w:cs="Times New Roman"/>
                      <w:b/>
                      <w:bCs/>
                      <w:color w:val="000000"/>
                      <w:sz w:val="25"/>
                      <w:szCs w:val="25"/>
                    </w:rPr>
                  </w:pPr>
                  <w:r w:rsidRPr="00730051">
                    <w:rPr>
                      <w:rFonts w:eastAsia="Times New Roman" w:cs="Times New Roman"/>
                      <w:b/>
                      <w:bCs/>
                      <w:color w:val="000000"/>
                      <w:sz w:val="25"/>
                      <w:szCs w:val="25"/>
                    </w:rPr>
                    <w:t xml:space="preserve"> Kiến thức chuyên ngành</w:t>
                  </w:r>
                </w:p>
              </w:tc>
              <w:tc>
                <w:tcPr>
                  <w:tcW w:w="576" w:type="dxa"/>
                  <w:tcBorders>
                    <w:top w:val="nil"/>
                    <w:left w:val="nil"/>
                    <w:bottom w:val="single" w:sz="4" w:space="0" w:color="auto"/>
                    <w:right w:val="single" w:sz="4" w:space="0" w:color="auto"/>
                  </w:tcBorders>
                  <w:shd w:val="clear" w:color="000000" w:fill="FFFFFF"/>
                  <w:vAlign w:val="center"/>
                  <w:hideMark/>
                </w:tcPr>
                <w:p w:rsidR="00730051" w:rsidRPr="00730051" w:rsidRDefault="00730051" w:rsidP="00730051">
                  <w:pPr>
                    <w:spacing w:after="0" w:line="240" w:lineRule="auto"/>
                    <w:jc w:val="center"/>
                    <w:rPr>
                      <w:rFonts w:eastAsia="Times New Roman" w:cs="Times New Roman"/>
                      <w:b/>
                      <w:bCs/>
                      <w:sz w:val="24"/>
                      <w:szCs w:val="24"/>
                    </w:rPr>
                  </w:pPr>
                  <w:r w:rsidRPr="00730051">
                    <w:rPr>
                      <w:rFonts w:eastAsia="Times New Roman" w:cs="Times New Roman"/>
                      <w:b/>
                      <w:bCs/>
                      <w:sz w:val="24"/>
                      <w:szCs w:val="24"/>
                    </w:rPr>
                    <w:t>11</w:t>
                  </w:r>
                </w:p>
              </w:tc>
              <w:tc>
                <w:tcPr>
                  <w:tcW w:w="862" w:type="dxa"/>
                  <w:tcBorders>
                    <w:top w:val="nil"/>
                    <w:left w:val="nil"/>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rPr>
                      <w:rFonts w:eastAsia="Times New Roman" w:cs="Times New Roman"/>
                      <w:sz w:val="20"/>
                      <w:szCs w:val="20"/>
                    </w:rPr>
                  </w:pPr>
                  <w:r w:rsidRPr="00730051">
                    <w:rPr>
                      <w:rFonts w:eastAsia="Times New Roman" w:cs="Times New Roman"/>
                      <w:sz w:val="20"/>
                      <w:szCs w:val="20"/>
                    </w:rPr>
                    <w:t> </w:t>
                  </w:r>
                </w:p>
              </w:tc>
            </w:tr>
            <w:tr w:rsidR="00730051" w:rsidRPr="00730051" w:rsidTr="00730051">
              <w:trPr>
                <w:trHeight w:val="36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730051" w:rsidRPr="00730051" w:rsidRDefault="00730051" w:rsidP="00730051">
                  <w:pPr>
                    <w:spacing w:after="0" w:line="240" w:lineRule="auto"/>
                    <w:jc w:val="center"/>
                    <w:rPr>
                      <w:rFonts w:eastAsia="Times New Roman" w:cs="Times New Roman"/>
                      <w:color w:val="FF0000"/>
                      <w:sz w:val="24"/>
                      <w:szCs w:val="24"/>
                    </w:rPr>
                  </w:pPr>
                  <w:r w:rsidRPr="00730051">
                    <w:rPr>
                      <w:rFonts w:eastAsia="Times New Roman" w:cs="Times New Roman"/>
                      <w:color w:val="FF0000"/>
                      <w:sz w:val="24"/>
                      <w:szCs w:val="24"/>
                    </w:rPr>
                    <w:t>44</w:t>
                  </w:r>
                </w:p>
              </w:tc>
              <w:tc>
                <w:tcPr>
                  <w:tcW w:w="1374" w:type="dxa"/>
                  <w:tcBorders>
                    <w:top w:val="nil"/>
                    <w:left w:val="nil"/>
                    <w:bottom w:val="single" w:sz="4" w:space="0" w:color="auto"/>
                    <w:right w:val="single" w:sz="4" w:space="0" w:color="auto"/>
                  </w:tcBorders>
                  <w:shd w:val="clear" w:color="000000" w:fill="FFFFFF"/>
                  <w:noWrap/>
                  <w:vAlign w:val="center"/>
                  <w:hideMark/>
                </w:tcPr>
                <w:p w:rsidR="00730051" w:rsidRPr="00730051" w:rsidRDefault="00730051" w:rsidP="00730051">
                  <w:pPr>
                    <w:spacing w:after="0" w:line="240" w:lineRule="auto"/>
                    <w:rPr>
                      <w:rFonts w:eastAsia="Times New Roman" w:cs="Times New Roman"/>
                      <w:color w:val="FF0000"/>
                      <w:sz w:val="24"/>
                      <w:szCs w:val="24"/>
                    </w:rPr>
                  </w:pPr>
                  <w:r w:rsidRPr="00730051">
                    <w:rPr>
                      <w:rFonts w:eastAsia="Times New Roman" w:cs="Times New Roman"/>
                      <w:color w:val="FF0000"/>
                      <w:sz w:val="24"/>
                      <w:szCs w:val="24"/>
                    </w:rPr>
                    <w:t>FRA0077</w:t>
                  </w:r>
                </w:p>
              </w:tc>
              <w:tc>
                <w:tcPr>
                  <w:tcW w:w="3278" w:type="dxa"/>
                  <w:tcBorders>
                    <w:top w:val="nil"/>
                    <w:left w:val="nil"/>
                    <w:bottom w:val="single" w:sz="4" w:space="0" w:color="auto"/>
                    <w:right w:val="single" w:sz="4" w:space="0" w:color="auto"/>
                  </w:tcBorders>
                  <w:shd w:val="clear" w:color="000000" w:fill="FFFFFF"/>
                  <w:vAlign w:val="center"/>
                  <w:hideMark/>
                </w:tcPr>
                <w:p w:rsidR="00730051" w:rsidRPr="00730051" w:rsidRDefault="00730051" w:rsidP="00730051">
                  <w:pPr>
                    <w:spacing w:after="0" w:line="240" w:lineRule="auto"/>
                    <w:rPr>
                      <w:rFonts w:eastAsia="Times New Roman" w:cs="Times New Roman"/>
                      <w:color w:val="FF0000"/>
                      <w:sz w:val="24"/>
                      <w:szCs w:val="24"/>
                    </w:rPr>
                  </w:pPr>
                  <w:r w:rsidRPr="00730051">
                    <w:rPr>
                      <w:rFonts w:eastAsia="Times New Roman" w:cs="Times New Roman"/>
                      <w:color w:val="FF0000"/>
                      <w:sz w:val="24"/>
                      <w:szCs w:val="24"/>
                    </w:rPr>
                    <w:t>Kiểm toán báo cáo tài chính căn bản</w:t>
                  </w:r>
                </w:p>
              </w:tc>
              <w:tc>
                <w:tcPr>
                  <w:tcW w:w="576" w:type="dxa"/>
                  <w:tcBorders>
                    <w:top w:val="nil"/>
                    <w:left w:val="nil"/>
                    <w:bottom w:val="single" w:sz="4" w:space="0" w:color="auto"/>
                    <w:right w:val="single" w:sz="4" w:space="0" w:color="auto"/>
                  </w:tcBorders>
                  <w:shd w:val="clear" w:color="000000" w:fill="FFFFFF"/>
                  <w:vAlign w:val="center"/>
                  <w:hideMark/>
                </w:tcPr>
                <w:p w:rsidR="00730051" w:rsidRPr="00730051" w:rsidRDefault="00730051" w:rsidP="00730051">
                  <w:pPr>
                    <w:spacing w:after="0" w:line="240" w:lineRule="auto"/>
                    <w:jc w:val="center"/>
                    <w:rPr>
                      <w:rFonts w:eastAsia="Times New Roman" w:cs="Times New Roman"/>
                      <w:color w:val="FF0000"/>
                      <w:sz w:val="24"/>
                      <w:szCs w:val="24"/>
                    </w:rPr>
                  </w:pPr>
                  <w:r w:rsidRPr="00730051">
                    <w:rPr>
                      <w:rFonts w:eastAsia="Times New Roman" w:cs="Times New Roman"/>
                      <w:color w:val="FF0000"/>
                      <w:sz w:val="24"/>
                      <w:szCs w:val="24"/>
                    </w:rPr>
                    <w:t>2</w:t>
                  </w:r>
                </w:p>
              </w:tc>
              <w:tc>
                <w:tcPr>
                  <w:tcW w:w="862" w:type="dxa"/>
                  <w:tcBorders>
                    <w:top w:val="nil"/>
                    <w:left w:val="nil"/>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rPr>
                      <w:rFonts w:eastAsia="Times New Roman" w:cs="Times New Roman"/>
                      <w:color w:val="FF0000"/>
                      <w:sz w:val="20"/>
                      <w:szCs w:val="20"/>
                    </w:rPr>
                  </w:pPr>
                  <w:r w:rsidRPr="00730051">
                    <w:rPr>
                      <w:rFonts w:eastAsia="Times New Roman" w:cs="Times New Roman"/>
                      <w:color w:val="FF0000"/>
                      <w:sz w:val="20"/>
                      <w:szCs w:val="20"/>
                    </w:rPr>
                    <w:t> </w:t>
                  </w:r>
                </w:p>
              </w:tc>
            </w:tr>
            <w:tr w:rsidR="00730051" w:rsidRPr="00730051" w:rsidTr="00730051">
              <w:trPr>
                <w:trHeight w:val="36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730051" w:rsidRPr="00730051" w:rsidRDefault="00730051" w:rsidP="00730051">
                  <w:pPr>
                    <w:spacing w:after="0" w:line="240" w:lineRule="auto"/>
                    <w:jc w:val="center"/>
                    <w:rPr>
                      <w:rFonts w:eastAsia="Times New Roman" w:cs="Times New Roman"/>
                      <w:color w:val="FF0000"/>
                      <w:sz w:val="24"/>
                      <w:szCs w:val="24"/>
                    </w:rPr>
                  </w:pPr>
                  <w:r w:rsidRPr="00730051">
                    <w:rPr>
                      <w:rFonts w:eastAsia="Times New Roman" w:cs="Times New Roman"/>
                      <w:color w:val="FF0000"/>
                      <w:sz w:val="24"/>
                      <w:szCs w:val="24"/>
                    </w:rPr>
                    <w:t>45</w:t>
                  </w:r>
                </w:p>
              </w:tc>
              <w:tc>
                <w:tcPr>
                  <w:tcW w:w="1374" w:type="dxa"/>
                  <w:tcBorders>
                    <w:top w:val="nil"/>
                    <w:left w:val="nil"/>
                    <w:bottom w:val="single" w:sz="4" w:space="0" w:color="auto"/>
                    <w:right w:val="single" w:sz="4" w:space="0" w:color="auto"/>
                  </w:tcBorders>
                  <w:shd w:val="clear" w:color="000000" w:fill="FFFFFF"/>
                  <w:noWrap/>
                  <w:vAlign w:val="center"/>
                  <w:hideMark/>
                </w:tcPr>
                <w:p w:rsidR="00730051" w:rsidRPr="00730051" w:rsidRDefault="00730051" w:rsidP="00730051">
                  <w:pPr>
                    <w:spacing w:after="0" w:line="240" w:lineRule="auto"/>
                    <w:rPr>
                      <w:rFonts w:eastAsia="Times New Roman" w:cs="Times New Roman"/>
                      <w:color w:val="FF0000"/>
                      <w:sz w:val="24"/>
                      <w:szCs w:val="24"/>
                    </w:rPr>
                  </w:pPr>
                  <w:r w:rsidRPr="00730051">
                    <w:rPr>
                      <w:rFonts w:eastAsia="Times New Roman" w:cs="Times New Roman"/>
                      <w:color w:val="FF0000"/>
                      <w:sz w:val="24"/>
                      <w:szCs w:val="24"/>
                    </w:rPr>
                    <w:t>AUD0074</w:t>
                  </w:r>
                </w:p>
              </w:tc>
              <w:tc>
                <w:tcPr>
                  <w:tcW w:w="3278" w:type="dxa"/>
                  <w:tcBorders>
                    <w:top w:val="nil"/>
                    <w:left w:val="nil"/>
                    <w:bottom w:val="single" w:sz="4" w:space="0" w:color="auto"/>
                    <w:right w:val="single" w:sz="4" w:space="0" w:color="auto"/>
                  </w:tcBorders>
                  <w:shd w:val="clear" w:color="000000" w:fill="FFFFFF"/>
                  <w:vAlign w:val="center"/>
                  <w:hideMark/>
                </w:tcPr>
                <w:p w:rsidR="00730051" w:rsidRPr="00730051" w:rsidRDefault="00730051" w:rsidP="00730051">
                  <w:pPr>
                    <w:spacing w:after="0" w:line="240" w:lineRule="auto"/>
                    <w:rPr>
                      <w:rFonts w:eastAsia="Times New Roman" w:cs="Times New Roman"/>
                      <w:color w:val="FF0000"/>
                      <w:sz w:val="24"/>
                      <w:szCs w:val="24"/>
                    </w:rPr>
                  </w:pPr>
                  <w:r w:rsidRPr="00730051">
                    <w:rPr>
                      <w:rFonts w:eastAsia="Times New Roman" w:cs="Times New Roman"/>
                      <w:color w:val="FF0000"/>
                      <w:sz w:val="24"/>
                      <w:szCs w:val="24"/>
                    </w:rPr>
                    <w:t>Kiểm toán báo cáo tài chính nâng cao 1</w:t>
                  </w:r>
                </w:p>
              </w:tc>
              <w:tc>
                <w:tcPr>
                  <w:tcW w:w="576" w:type="dxa"/>
                  <w:tcBorders>
                    <w:top w:val="nil"/>
                    <w:left w:val="nil"/>
                    <w:bottom w:val="single" w:sz="4" w:space="0" w:color="auto"/>
                    <w:right w:val="single" w:sz="4" w:space="0" w:color="auto"/>
                  </w:tcBorders>
                  <w:shd w:val="clear" w:color="000000" w:fill="FFFFFF"/>
                  <w:vAlign w:val="center"/>
                  <w:hideMark/>
                </w:tcPr>
                <w:p w:rsidR="00730051" w:rsidRPr="00730051" w:rsidRDefault="00730051" w:rsidP="00730051">
                  <w:pPr>
                    <w:spacing w:after="0" w:line="240" w:lineRule="auto"/>
                    <w:jc w:val="center"/>
                    <w:rPr>
                      <w:rFonts w:eastAsia="Times New Roman" w:cs="Times New Roman"/>
                      <w:color w:val="FF0000"/>
                      <w:sz w:val="24"/>
                      <w:szCs w:val="24"/>
                    </w:rPr>
                  </w:pPr>
                  <w:r w:rsidRPr="00730051">
                    <w:rPr>
                      <w:rFonts w:eastAsia="Times New Roman" w:cs="Times New Roman"/>
                      <w:color w:val="FF0000"/>
                      <w:sz w:val="24"/>
                      <w:szCs w:val="24"/>
                    </w:rPr>
                    <w:t>3</w:t>
                  </w:r>
                </w:p>
              </w:tc>
              <w:tc>
                <w:tcPr>
                  <w:tcW w:w="862" w:type="dxa"/>
                  <w:tcBorders>
                    <w:top w:val="nil"/>
                    <w:left w:val="nil"/>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rPr>
                      <w:rFonts w:eastAsia="Times New Roman" w:cs="Times New Roman"/>
                      <w:color w:val="FF0000"/>
                      <w:sz w:val="20"/>
                      <w:szCs w:val="20"/>
                    </w:rPr>
                  </w:pPr>
                  <w:r w:rsidRPr="00730051">
                    <w:rPr>
                      <w:rFonts w:eastAsia="Times New Roman" w:cs="Times New Roman"/>
                      <w:color w:val="FF0000"/>
                      <w:sz w:val="20"/>
                      <w:szCs w:val="20"/>
                    </w:rPr>
                    <w:t>Tiếng Anh</w:t>
                  </w:r>
                </w:p>
              </w:tc>
            </w:tr>
            <w:tr w:rsidR="00730051" w:rsidRPr="00730051" w:rsidTr="00730051">
              <w:trPr>
                <w:trHeight w:val="36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730051" w:rsidRPr="00730051" w:rsidRDefault="00730051" w:rsidP="00730051">
                  <w:pPr>
                    <w:spacing w:after="0" w:line="240" w:lineRule="auto"/>
                    <w:jc w:val="center"/>
                    <w:rPr>
                      <w:rFonts w:eastAsia="Times New Roman" w:cs="Times New Roman"/>
                      <w:color w:val="FF0000"/>
                      <w:sz w:val="24"/>
                      <w:szCs w:val="24"/>
                    </w:rPr>
                  </w:pPr>
                  <w:r w:rsidRPr="00730051">
                    <w:rPr>
                      <w:rFonts w:eastAsia="Times New Roman" w:cs="Times New Roman"/>
                      <w:color w:val="FF0000"/>
                      <w:sz w:val="24"/>
                      <w:szCs w:val="24"/>
                    </w:rPr>
                    <w:t>46</w:t>
                  </w:r>
                </w:p>
              </w:tc>
              <w:tc>
                <w:tcPr>
                  <w:tcW w:w="1374" w:type="dxa"/>
                  <w:tcBorders>
                    <w:top w:val="nil"/>
                    <w:left w:val="nil"/>
                    <w:bottom w:val="single" w:sz="4" w:space="0" w:color="auto"/>
                    <w:right w:val="single" w:sz="4" w:space="0" w:color="auto"/>
                  </w:tcBorders>
                  <w:shd w:val="clear" w:color="000000" w:fill="FFFFFF"/>
                  <w:noWrap/>
                  <w:vAlign w:val="center"/>
                  <w:hideMark/>
                </w:tcPr>
                <w:p w:rsidR="00730051" w:rsidRPr="00730051" w:rsidRDefault="00730051" w:rsidP="00730051">
                  <w:pPr>
                    <w:spacing w:after="0" w:line="240" w:lineRule="auto"/>
                    <w:rPr>
                      <w:rFonts w:eastAsia="Times New Roman" w:cs="Times New Roman"/>
                      <w:color w:val="FF0000"/>
                      <w:sz w:val="24"/>
                      <w:szCs w:val="24"/>
                    </w:rPr>
                  </w:pPr>
                  <w:r w:rsidRPr="00730051">
                    <w:rPr>
                      <w:rFonts w:eastAsia="Times New Roman" w:cs="Times New Roman"/>
                      <w:color w:val="FF0000"/>
                      <w:sz w:val="24"/>
                      <w:szCs w:val="24"/>
                    </w:rPr>
                    <w:t>AUD0075</w:t>
                  </w:r>
                </w:p>
              </w:tc>
              <w:tc>
                <w:tcPr>
                  <w:tcW w:w="3278" w:type="dxa"/>
                  <w:tcBorders>
                    <w:top w:val="nil"/>
                    <w:left w:val="nil"/>
                    <w:bottom w:val="single" w:sz="4" w:space="0" w:color="auto"/>
                    <w:right w:val="single" w:sz="4" w:space="0" w:color="auto"/>
                  </w:tcBorders>
                  <w:shd w:val="clear" w:color="000000" w:fill="FFFFFF"/>
                  <w:vAlign w:val="center"/>
                  <w:hideMark/>
                </w:tcPr>
                <w:p w:rsidR="00730051" w:rsidRPr="00730051" w:rsidRDefault="00730051" w:rsidP="00730051">
                  <w:pPr>
                    <w:spacing w:after="0" w:line="240" w:lineRule="auto"/>
                    <w:rPr>
                      <w:rFonts w:eastAsia="Times New Roman" w:cs="Times New Roman"/>
                      <w:color w:val="FF0000"/>
                      <w:sz w:val="24"/>
                      <w:szCs w:val="24"/>
                    </w:rPr>
                  </w:pPr>
                  <w:r w:rsidRPr="00730051">
                    <w:rPr>
                      <w:rFonts w:eastAsia="Times New Roman" w:cs="Times New Roman"/>
                      <w:color w:val="FF0000"/>
                      <w:sz w:val="24"/>
                      <w:szCs w:val="24"/>
                    </w:rPr>
                    <w:t>Kiểm toán báo cáo tài chính nâng cao 2</w:t>
                  </w:r>
                </w:p>
              </w:tc>
              <w:tc>
                <w:tcPr>
                  <w:tcW w:w="576" w:type="dxa"/>
                  <w:tcBorders>
                    <w:top w:val="nil"/>
                    <w:left w:val="nil"/>
                    <w:bottom w:val="single" w:sz="4" w:space="0" w:color="auto"/>
                    <w:right w:val="single" w:sz="4" w:space="0" w:color="auto"/>
                  </w:tcBorders>
                  <w:shd w:val="clear" w:color="000000" w:fill="FFFFFF"/>
                  <w:vAlign w:val="center"/>
                  <w:hideMark/>
                </w:tcPr>
                <w:p w:rsidR="00730051" w:rsidRPr="00730051" w:rsidRDefault="00730051" w:rsidP="00730051">
                  <w:pPr>
                    <w:spacing w:after="0" w:line="240" w:lineRule="auto"/>
                    <w:jc w:val="center"/>
                    <w:rPr>
                      <w:rFonts w:eastAsia="Times New Roman" w:cs="Times New Roman"/>
                      <w:color w:val="FF0000"/>
                      <w:sz w:val="24"/>
                      <w:szCs w:val="24"/>
                    </w:rPr>
                  </w:pPr>
                  <w:r w:rsidRPr="00730051">
                    <w:rPr>
                      <w:rFonts w:eastAsia="Times New Roman" w:cs="Times New Roman"/>
                      <w:color w:val="FF0000"/>
                      <w:sz w:val="24"/>
                      <w:szCs w:val="24"/>
                    </w:rPr>
                    <w:t>2</w:t>
                  </w:r>
                </w:p>
              </w:tc>
              <w:tc>
                <w:tcPr>
                  <w:tcW w:w="862" w:type="dxa"/>
                  <w:tcBorders>
                    <w:top w:val="nil"/>
                    <w:left w:val="nil"/>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rPr>
                      <w:rFonts w:eastAsia="Times New Roman" w:cs="Times New Roman"/>
                      <w:color w:val="FF0000"/>
                      <w:sz w:val="20"/>
                      <w:szCs w:val="20"/>
                    </w:rPr>
                  </w:pPr>
                  <w:r w:rsidRPr="00730051">
                    <w:rPr>
                      <w:rFonts w:eastAsia="Times New Roman" w:cs="Times New Roman"/>
                      <w:color w:val="FF0000"/>
                      <w:sz w:val="20"/>
                      <w:szCs w:val="20"/>
                    </w:rPr>
                    <w:t>Tiếng Anh</w:t>
                  </w:r>
                </w:p>
              </w:tc>
            </w:tr>
            <w:tr w:rsidR="00730051" w:rsidRPr="00730051" w:rsidTr="00730051">
              <w:trPr>
                <w:trHeight w:val="36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730051" w:rsidRPr="00730051" w:rsidRDefault="00730051" w:rsidP="00730051">
                  <w:pPr>
                    <w:spacing w:after="0" w:line="240" w:lineRule="auto"/>
                    <w:jc w:val="center"/>
                    <w:rPr>
                      <w:rFonts w:eastAsia="Times New Roman" w:cs="Times New Roman"/>
                      <w:color w:val="FF0000"/>
                      <w:sz w:val="24"/>
                      <w:szCs w:val="24"/>
                    </w:rPr>
                  </w:pPr>
                  <w:r w:rsidRPr="00730051">
                    <w:rPr>
                      <w:rFonts w:eastAsia="Times New Roman" w:cs="Times New Roman"/>
                      <w:color w:val="FF0000"/>
                      <w:sz w:val="24"/>
                      <w:szCs w:val="24"/>
                    </w:rPr>
                    <w:t>47</w:t>
                  </w:r>
                </w:p>
              </w:tc>
              <w:tc>
                <w:tcPr>
                  <w:tcW w:w="1374" w:type="dxa"/>
                  <w:tcBorders>
                    <w:top w:val="nil"/>
                    <w:left w:val="nil"/>
                    <w:bottom w:val="single" w:sz="4" w:space="0" w:color="auto"/>
                    <w:right w:val="single" w:sz="4" w:space="0" w:color="auto"/>
                  </w:tcBorders>
                  <w:shd w:val="clear" w:color="000000" w:fill="FFFFFF"/>
                  <w:noWrap/>
                  <w:vAlign w:val="center"/>
                  <w:hideMark/>
                </w:tcPr>
                <w:p w:rsidR="00730051" w:rsidRPr="00730051" w:rsidRDefault="00730051" w:rsidP="00730051">
                  <w:pPr>
                    <w:spacing w:after="0" w:line="240" w:lineRule="auto"/>
                    <w:rPr>
                      <w:rFonts w:eastAsia="Times New Roman" w:cs="Times New Roman"/>
                      <w:color w:val="FF0000"/>
                      <w:sz w:val="24"/>
                      <w:szCs w:val="24"/>
                    </w:rPr>
                  </w:pPr>
                  <w:r w:rsidRPr="00730051">
                    <w:rPr>
                      <w:rFonts w:eastAsia="Times New Roman" w:cs="Times New Roman"/>
                      <w:color w:val="FF0000"/>
                      <w:sz w:val="24"/>
                      <w:szCs w:val="24"/>
                    </w:rPr>
                    <w:t>AUD0076</w:t>
                  </w:r>
                </w:p>
              </w:tc>
              <w:tc>
                <w:tcPr>
                  <w:tcW w:w="3278" w:type="dxa"/>
                  <w:tcBorders>
                    <w:top w:val="nil"/>
                    <w:left w:val="nil"/>
                    <w:bottom w:val="single" w:sz="4" w:space="0" w:color="auto"/>
                    <w:right w:val="single" w:sz="4" w:space="0" w:color="auto"/>
                  </w:tcBorders>
                  <w:shd w:val="clear" w:color="000000" w:fill="FFFFFF"/>
                  <w:vAlign w:val="center"/>
                  <w:hideMark/>
                </w:tcPr>
                <w:p w:rsidR="00730051" w:rsidRPr="00730051" w:rsidRDefault="00730051" w:rsidP="00730051">
                  <w:pPr>
                    <w:spacing w:after="0" w:line="240" w:lineRule="auto"/>
                    <w:rPr>
                      <w:rFonts w:eastAsia="Times New Roman" w:cs="Times New Roman"/>
                      <w:color w:val="FF0000"/>
                      <w:sz w:val="24"/>
                      <w:szCs w:val="24"/>
                    </w:rPr>
                  </w:pPr>
                  <w:r w:rsidRPr="00730051">
                    <w:rPr>
                      <w:rFonts w:eastAsia="Times New Roman" w:cs="Times New Roman"/>
                      <w:color w:val="FF0000"/>
                      <w:sz w:val="24"/>
                      <w:szCs w:val="24"/>
                    </w:rPr>
                    <w:t>Kiểm toán báo cáo tài chính nâng cao 3</w:t>
                  </w:r>
                </w:p>
              </w:tc>
              <w:tc>
                <w:tcPr>
                  <w:tcW w:w="576" w:type="dxa"/>
                  <w:tcBorders>
                    <w:top w:val="nil"/>
                    <w:left w:val="nil"/>
                    <w:bottom w:val="single" w:sz="4" w:space="0" w:color="auto"/>
                    <w:right w:val="single" w:sz="4" w:space="0" w:color="auto"/>
                  </w:tcBorders>
                  <w:shd w:val="clear" w:color="000000" w:fill="FFFFFF"/>
                  <w:vAlign w:val="center"/>
                  <w:hideMark/>
                </w:tcPr>
                <w:p w:rsidR="00730051" w:rsidRPr="00730051" w:rsidRDefault="00730051" w:rsidP="00730051">
                  <w:pPr>
                    <w:spacing w:after="0" w:line="240" w:lineRule="auto"/>
                    <w:jc w:val="center"/>
                    <w:rPr>
                      <w:rFonts w:eastAsia="Times New Roman" w:cs="Times New Roman"/>
                      <w:color w:val="FF0000"/>
                      <w:sz w:val="24"/>
                      <w:szCs w:val="24"/>
                    </w:rPr>
                  </w:pPr>
                  <w:r w:rsidRPr="00730051">
                    <w:rPr>
                      <w:rFonts w:eastAsia="Times New Roman" w:cs="Times New Roman"/>
                      <w:color w:val="FF0000"/>
                      <w:sz w:val="24"/>
                      <w:szCs w:val="24"/>
                    </w:rPr>
                    <w:t>2</w:t>
                  </w:r>
                </w:p>
              </w:tc>
              <w:tc>
                <w:tcPr>
                  <w:tcW w:w="862" w:type="dxa"/>
                  <w:tcBorders>
                    <w:top w:val="nil"/>
                    <w:left w:val="nil"/>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rPr>
                      <w:rFonts w:eastAsia="Times New Roman" w:cs="Times New Roman"/>
                      <w:color w:val="FF0000"/>
                      <w:sz w:val="20"/>
                      <w:szCs w:val="20"/>
                    </w:rPr>
                  </w:pPr>
                  <w:r w:rsidRPr="00730051">
                    <w:rPr>
                      <w:rFonts w:eastAsia="Times New Roman" w:cs="Times New Roman"/>
                      <w:color w:val="FF0000"/>
                      <w:sz w:val="20"/>
                      <w:szCs w:val="20"/>
                    </w:rPr>
                    <w:t>Tiếng Anh</w:t>
                  </w:r>
                </w:p>
              </w:tc>
            </w:tr>
            <w:tr w:rsidR="00730051" w:rsidRPr="00730051" w:rsidTr="00730051">
              <w:trPr>
                <w:trHeight w:val="39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jc w:val="center"/>
                    <w:rPr>
                      <w:rFonts w:eastAsia="Times New Roman" w:cs="Times New Roman"/>
                      <w:color w:val="000000"/>
                      <w:sz w:val="25"/>
                      <w:szCs w:val="25"/>
                    </w:rPr>
                  </w:pPr>
                  <w:r w:rsidRPr="00730051">
                    <w:rPr>
                      <w:rFonts w:eastAsia="Times New Roman" w:cs="Times New Roman"/>
                      <w:color w:val="000000"/>
                      <w:sz w:val="25"/>
                      <w:szCs w:val="25"/>
                    </w:rPr>
                    <w:t>48</w:t>
                  </w:r>
                </w:p>
              </w:tc>
              <w:tc>
                <w:tcPr>
                  <w:tcW w:w="1374" w:type="dxa"/>
                  <w:tcBorders>
                    <w:top w:val="nil"/>
                    <w:left w:val="nil"/>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rPr>
                      <w:rFonts w:eastAsia="Times New Roman" w:cs="Times New Roman"/>
                      <w:color w:val="000000"/>
                      <w:sz w:val="25"/>
                      <w:szCs w:val="25"/>
                    </w:rPr>
                  </w:pPr>
                  <w:r w:rsidRPr="00730051">
                    <w:rPr>
                      <w:rFonts w:eastAsia="Times New Roman" w:cs="Times New Roman"/>
                      <w:color w:val="000000"/>
                      <w:sz w:val="25"/>
                      <w:szCs w:val="25"/>
                    </w:rPr>
                    <w:t>OAC0038</w:t>
                  </w:r>
                </w:p>
              </w:tc>
              <w:tc>
                <w:tcPr>
                  <w:tcW w:w="3278" w:type="dxa"/>
                  <w:tcBorders>
                    <w:top w:val="nil"/>
                    <w:left w:val="nil"/>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rPr>
                      <w:rFonts w:eastAsia="Times New Roman" w:cs="Times New Roman"/>
                      <w:color w:val="000000"/>
                      <w:sz w:val="25"/>
                      <w:szCs w:val="25"/>
                    </w:rPr>
                  </w:pPr>
                  <w:r w:rsidRPr="00730051">
                    <w:rPr>
                      <w:rFonts w:eastAsia="Times New Roman" w:cs="Times New Roman"/>
                      <w:color w:val="000000"/>
                      <w:sz w:val="25"/>
                      <w:szCs w:val="25"/>
                    </w:rPr>
                    <w:t>Kế toán hành chính sự nghiệp 1</w:t>
                  </w:r>
                </w:p>
              </w:tc>
              <w:tc>
                <w:tcPr>
                  <w:tcW w:w="576" w:type="dxa"/>
                  <w:tcBorders>
                    <w:top w:val="nil"/>
                    <w:left w:val="nil"/>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jc w:val="center"/>
                    <w:rPr>
                      <w:rFonts w:eastAsia="Times New Roman" w:cs="Times New Roman"/>
                      <w:color w:val="000000"/>
                      <w:sz w:val="25"/>
                      <w:szCs w:val="25"/>
                    </w:rPr>
                  </w:pPr>
                  <w:r w:rsidRPr="00730051">
                    <w:rPr>
                      <w:rFonts w:eastAsia="Times New Roman" w:cs="Times New Roman"/>
                      <w:color w:val="000000"/>
                      <w:sz w:val="25"/>
                      <w:szCs w:val="25"/>
                    </w:rPr>
                    <w:t>2</w:t>
                  </w:r>
                </w:p>
              </w:tc>
              <w:tc>
                <w:tcPr>
                  <w:tcW w:w="862" w:type="dxa"/>
                  <w:tcBorders>
                    <w:top w:val="nil"/>
                    <w:left w:val="nil"/>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rPr>
                      <w:rFonts w:eastAsia="Times New Roman" w:cs="Times New Roman"/>
                      <w:sz w:val="25"/>
                      <w:szCs w:val="25"/>
                    </w:rPr>
                  </w:pPr>
                  <w:r w:rsidRPr="00730051">
                    <w:rPr>
                      <w:rFonts w:eastAsia="Times New Roman" w:cs="Times New Roman"/>
                      <w:sz w:val="25"/>
                      <w:szCs w:val="25"/>
                    </w:rPr>
                    <w:t> Tiếng Anh</w:t>
                  </w:r>
                </w:p>
              </w:tc>
            </w:tr>
            <w:tr w:rsidR="00730051" w:rsidRPr="00730051" w:rsidTr="00730051">
              <w:trPr>
                <w:trHeight w:val="360"/>
              </w:trPr>
              <w:tc>
                <w:tcPr>
                  <w:tcW w:w="510" w:type="dxa"/>
                  <w:tcBorders>
                    <w:top w:val="nil"/>
                    <w:left w:val="nil"/>
                    <w:bottom w:val="nil"/>
                    <w:right w:val="nil"/>
                  </w:tcBorders>
                  <w:shd w:val="clear" w:color="000000" w:fill="FFFFFF"/>
                  <w:noWrap/>
                  <w:vAlign w:val="center"/>
                  <w:hideMark/>
                </w:tcPr>
                <w:p w:rsidR="00730051" w:rsidRPr="00730051" w:rsidRDefault="00730051" w:rsidP="00730051">
                  <w:pPr>
                    <w:spacing w:after="0" w:line="240" w:lineRule="auto"/>
                    <w:jc w:val="center"/>
                    <w:rPr>
                      <w:rFonts w:eastAsia="Times New Roman" w:cs="Times New Roman"/>
                      <w:b/>
                      <w:bCs/>
                      <w:color w:val="008000"/>
                      <w:sz w:val="24"/>
                      <w:szCs w:val="24"/>
                    </w:rPr>
                  </w:pPr>
                  <w:r w:rsidRPr="00730051">
                    <w:rPr>
                      <w:rFonts w:eastAsia="Times New Roman" w:cs="Times New Roman"/>
                      <w:b/>
                      <w:bCs/>
                      <w:color w:val="008000"/>
                      <w:sz w:val="24"/>
                      <w:szCs w:val="24"/>
                    </w:rPr>
                    <w:t> </w:t>
                  </w:r>
                </w:p>
              </w:tc>
              <w:tc>
                <w:tcPr>
                  <w:tcW w:w="4652" w:type="dxa"/>
                  <w:gridSpan w:val="2"/>
                  <w:tcBorders>
                    <w:top w:val="nil"/>
                    <w:left w:val="nil"/>
                    <w:bottom w:val="nil"/>
                    <w:right w:val="nil"/>
                  </w:tcBorders>
                  <w:shd w:val="clear" w:color="000000" w:fill="FFFFFF"/>
                  <w:noWrap/>
                  <w:vAlign w:val="center"/>
                  <w:hideMark/>
                </w:tcPr>
                <w:p w:rsidR="00730051" w:rsidRPr="00730051" w:rsidRDefault="00730051" w:rsidP="00730051">
                  <w:pPr>
                    <w:spacing w:after="0" w:line="240" w:lineRule="auto"/>
                    <w:rPr>
                      <w:rFonts w:eastAsia="Times New Roman" w:cs="Times New Roman"/>
                      <w:b/>
                      <w:bCs/>
                      <w:sz w:val="24"/>
                      <w:szCs w:val="24"/>
                    </w:rPr>
                  </w:pPr>
                  <w:r w:rsidRPr="00730051">
                    <w:rPr>
                      <w:rFonts w:eastAsia="Times New Roman" w:cs="Times New Roman"/>
                      <w:b/>
                      <w:bCs/>
                      <w:sz w:val="24"/>
                      <w:szCs w:val="24"/>
                    </w:rPr>
                    <w:t>Kiến thức bổ trợ</w:t>
                  </w:r>
                </w:p>
              </w:tc>
              <w:tc>
                <w:tcPr>
                  <w:tcW w:w="576" w:type="dxa"/>
                  <w:tcBorders>
                    <w:top w:val="nil"/>
                    <w:left w:val="nil"/>
                    <w:bottom w:val="nil"/>
                    <w:right w:val="nil"/>
                  </w:tcBorders>
                  <w:shd w:val="clear" w:color="000000" w:fill="FFFFFF"/>
                  <w:noWrap/>
                  <w:vAlign w:val="center"/>
                  <w:hideMark/>
                </w:tcPr>
                <w:p w:rsidR="00730051" w:rsidRPr="00730051" w:rsidRDefault="00730051" w:rsidP="00730051">
                  <w:pPr>
                    <w:spacing w:after="0" w:line="240" w:lineRule="auto"/>
                    <w:jc w:val="center"/>
                    <w:rPr>
                      <w:rFonts w:eastAsia="Times New Roman" w:cs="Times New Roman"/>
                      <w:b/>
                      <w:bCs/>
                      <w:sz w:val="24"/>
                      <w:szCs w:val="24"/>
                    </w:rPr>
                  </w:pPr>
                  <w:r w:rsidRPr="00730051">
                    <w:rPr>
                      <w:rFonts w:eastAsia="Times New Roman" w:cs="Times New Roman"/>
                      <w:b/>
                      <w:bCs/>
                      <w:sz w:val="24"/>
                      <w:szCs w:val="24"/>
                    </w:rPr>
                    <w:t>32</w:t>
                  </w:r>
                </w:p>
              </w:tc>
              <w:tc>
                <w:tcPr>
                  <w:tcW w:w="862" w:type="dxa"/>
                  <w:tcBorders>
                    <w:top w:val="nil"/>
                    <w:left w:val="nil"/>
                    <w:bottom w:val="nil"/>
                    <w:right w:val="nil"/>
                  </w:tcBorders>
                  <w:shd w:val="clear" w:color="auto" w:fill="auto"/>
                  <w:noWrap/>
                  <w:vAlign w:val="center"/>
                  <w:hideMark/>
                </w:tcPr>
                <w:p w:rsidR="00730051" w:rsidRPr="00730051" w:rsidRDefault="00730051" w:rsidP="00730051">
                  <w:pPr>
                    <w:spacing w:after="0" w:line="240" w:lineRule="auto"/>
                    <w:rPr>
                      <w:rFonts w:eastAsia="Times New Roman" w:cs="Times New Roman"/>
                      <w:b/>
                      <w:bCs/>
                      <w:sz w:val="20"/>
                      <w:szCs w:val="20"/>
                    </w:rPr>
                  </w:pPr>
                </w:p>
              </w:tc>
            </w:tr>
            <w:tr w:rsidR="00730051" w:rsidRPr="00730051" w:rsidTr="00730051">
              <w:trPr>
                <w:trHeight w:val="360"/>
              </w:trPr>
              <w:tc>
                <w:tcPr>
                  <w:tcW w:w="51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0051" w:rsidRPr="00730051" w:rsidRDefault="00730051" w:rsidP="00730051">
                  <w:pPr>
                    <w:spacing w:after="0" w:line="240" w:lineRule="auto"/>
                    <w:jc w:val="center"/>
                    <w:rPr>
                      <w:rFonts w:eastAsia="Times New Roman" w:cs="Times New Roman"/>
                      <w:i/>
                      <w:iCs/>
                      <w:color w:val="FF0000"/>
                      <w:sz w:val="24"/>
                      <w:szCs w:val="24"/>
                    </w:rPr>
                  </w:pPr>
                  <w:r w:rsidRPr="00730051">
                    <w:rPr>
                      <w:rFonts w:eastAsia="Times New Roman" w:cs="Times New Roman"/>
                      <w:i/>
                      <w:iCs/>
                      <w:color w:val="FF0000"/>
                      <w:sz w:val="24"/>
                      <w:szCs w:val="24"/>
                    </w:rPr>
                    <w:lastRenderedPageBreak/>
                    <w:t> </w:t>
                  </w:r>
                </w:p>
              </w:tc>
              <w:tc>
                <w:tcPr>
                  <w:tcW w:w="1374" w:type="dxa"/>
                  <w:tcBorders>
                    <w:top w:val="single" w:sz="4" w:space="0" w:color="auto"/>
                    <w:left w:val="nil"/>
                    <w:bottom w:val="single" w:sz="4" w:space="0" w:color="auto"/>
                    <w:right w:val="single" w:sz="4" w:space="0" w:color="auto"/>
                  </w:tcBorders>
                  <w:shd w:val="clear" w:color="000000" w:fill="FFFFFF"/>
                  <w:noWrap/>
                  <w:vAlign w:val="center"/>
                  <w:hideMark/>
                </w:tcPr>
                <w:p w:rsidR="00730051" w:rsidRPr="00730051" w:rsidRDefault="00730051" w:rsidP="00730051">
                  <w:pPr>
                    <w:spacing w:after="0" w:line="240" w:lineRule="auto"/>
                    <w:rPr>
                      <w:rFonts w:eastAsia="Times New Roman" w:cs="Times New Roman"/>
                      <w:i/>
                      <w:iCs/>
                      <w:color w:val="FF0000"/>
                      <w:sz w:val="24"/>
                      <w:szCs w:val="24"/>
                    </w:rPr>
                  </w:pPr>
                  <w:r w:rsidRPr="00730051">
                    <w:rPr>
                      <w:rFonts w:eastAsia="Times New Roman" w:cs="Times New Roman"/>
                      <w:i/>
                      <w:iCs/>
                      <w:color w:val="FF0000"/>
                      <w:sz w:val="24"/>
                      <w:szCs w:val="24"/>
                    </w:rPr>
                    <w:t> </w:t>
                  </w:r>
                </w:p>
              </w:tc>
              <w:tc>
                <w:tcPr>
                  <w:tcW w:w="3278" w:type="dxa"/>
                  <w:tcBorders>
                    <w:top w:val="single" w:sz="4" w:space="0" w:color="auto"/>
                    <w:left w:val="nil"/>
                    <w:bottom w:val="single" w:sz="4" w:space="0" w:color="auto"/>
                    <w:right w:val="single" w:sz="4" w:space="0" w:color="auto"/>
                  </w:tcBorders>
                  <w:shd w:val="clear" w:color="000000" w:fill="FFFFFF"/>
                  <w:vAlign w:val="center"/>
                  <w:hideMark/>
                </w:tcPr>
                <w:p w:rsidR="00730051" w:rsidRPr="00730051" w:rsidRDefault="00730051" w:rsidP="00730051">
                  <w:pPr>
                    <w:spacing w:after="0" w:line="240" w:lineRule="auto"/>
                    <w:rPr>
                      <w:rFonts w:eastAsia="Times New Roman" w:cs="Times New Roman"/>
                      <w:i/>
                      <w:iCs/>
                      <w:color w:val="FF0000"/>
                      <w:sz w:val="24"/>
                      <w:szCs w:val="24"/>
                    </w:rPr>
                  </w:pPr>
                  <w:r w:rsidRPr="00730051">
                    <w:rPr>
                      <w:rFonts w:eastAsia="Times New Roman" w:cs="Times New Roman"/>
                      <w:i/>
                      <w:iCs/>
                      <w:color w:val="FF0000"/>
                      <w:sz w:val="24"/>
                      <w:szCs w:val="24"/>
                    </w:rPr>
                    <w:t>1. Phần bắt buộc</w:t>
                  </w:r>
                </w:p>
              </w:tc>
              <w:tc>
                <w:tcPr>
                  <w:tcW w:w="576" w:type="dxa"/>
                  <w:tcBorders>
                    <w:top w:val="single" w:sz="4" w:space="0" w:color="auto"/>
                    <w:left w:val="nil"/>
                    <w:bottom w:val="single" w:sz="4" w:space="0" w:color="auto"/>
                    <w:right w:val="single" w:sz="4" w:space="0" w:color="auto"/>
                  </w:tcBorders>
                  <w:shd w:val="clear" w:color="000000" w:fill="FFFFFF"/>
                  <w:noWrap/>
                  <w:vAlign w:val="center"/>
                  <w:hideMark/>
                </w:tcPr>
                <w:p w:rsidR="00730051" w:rsidRPr="00730051" w:rsidRDefault="00730051" w:rsidP="00730051">
                  <w:pPr>
                    <w:spacing w:after="0" w:line="240" w:lineRule="auto"/>
                    <w:jc w:val="center"/>
                    <w:rPr>
                      <w:rFonts w:eastAsia="Times New Roman" w:cs="Times New Roman"/>
                      <w:i/>
                      <w:iCs/>
                      <w:color w:val="FF0000"/>
                      <w:sz w:val="24"/>
                      <w:szCs w:val="24"/>
                    </w:rPr>
                  </w:pPr>
                  <w:r w:rsidRPr="00730051">
                    <w:rPr>
                      <w:rFonts w:eastAsia="Times New Roman" w:cs="Times New Roman"/>
                      <w:i/>
                      <w:iCs/>
                      <w:color w:val="FF0000"/>
                      <w:sz w:val="24"/>
                      <w:szCs w:val="24"/>
                    </w:rPr>
                    <w:t>28</w:t>
                  </w:r>
                </w:p>
              </w:tc>
              <w:tc>
                <w:tcPr>
                  <w:tcW w:w="862" w:type="dxa"/>
                  <w:tcBorders>
                    <w:top w:val="single" w:sz="4" w:space="0" w:color="auto"/>
                    <w:left w:val="nil"/>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rPr>
                      <w:rFonts w:eastAsia="Times New Roman" w:cs="Times New Roman"/>
                      <w:i/>
                      <w:iCs/>
                      <w:color w:val="FF0000"/>
                      <w:sz w:val="20"/>
                      <w:szCs w:val="20"/>
                    </w:rPr>
                  </w:pPr>
                  <w:r w:rsidRPr="00730051">
                    <w:rPr>
                      <w:rFonts w:eastAsia="Times New Roman" w:cs="Times New Roman"/>
                      <w:i/>
                      <w:iCs/>
                      <w:color w:val="FF0000"/>
                      <w:sz w:val="20"/>
                      <w:szCs w:val="20"/>
                    </w:rPr>
                    <w:t> </w:t>
                  </w:r>
                </w:p>
              </w:tc>
            </w:tr>
            <w:tr w:rsidR="00730051" w:rsidRPr="00730051" w:rsidTr="00730051">
              <w:trPr>
                <w:trHeight w:val="36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730051" w:rsidRPr="00730051" w:rsidRDefault="00730051" w:rsidP="00730051">
                  <w:pPr>
                    <w:spacing w:after="0" w:line="240" w:lineRule="auto"/>
                    <w:jc w:val="center"/>
                    <w:rPr>
                      <w:rFonts w:eastAsia="Times New Roman" w:cs="Times New Roman"/>
                      <w:color w:val="008000"/>
                      <w:sz w:val="24"/>
                      <w:szCs w:val="24"/>
                    </w:rPr>
                  </w:pPr>
                  <w:r w:rsidRPr="00730051">
                    <w:rPr>
                      <w:rFonts w:eastAsia="Times New Roman" w:cs="Times New Roman"/>
                      <w:color w:val="008000"/>
                      <w:sz w:val="24"/>
                      <w:szCs w:val="24"/>
                    </w:rPr>
                    <w:t>49</w:t>
                  </w:r>
                </w:p>
              </w:tc>
              <w:tc>
                <w:tcPr>
                  <w:tcW w:w="1374" w:type="dxa"/>
                  <w:tcBorders>
                    <w:top w:val="nil"/>
                    <w:left w:val="nil"/>
                    <w:bottom w:val="single" w:sz="4" w:space="0" w:color="auto"/>
                    <w:right w:val="single" w:sz="4" w:space="0" w:color="auto"/>
                  </w:tcBorders>
                  <w:shd w:val="clear" w:color="000000" w:fill="FFFFFF"/>
                  <w:noWrap/>
                  <w:vAlign w:val="center"/>
                  <w:hideMark/>
                </w:tcPr>
                <w:p w:rsidR="00730051" w:rsidRPr="00730051" w:rsidRDefault="00730051" w:rsidP="00730051">
                  <w:pPr>
                    <w:spacing w:after="0" w:line="240" w:lineRule="auto"/>
                    <w:rPr>
                      <w:rFonts w:eastAsia="Times New Roman" w:cs="Times New Roman"/>
                      <w:sz w:val="24"/>
                      <w:szCs w:val="24"/>
                    </w:rPr>
                  </w:pPr>
                  <w:r w:rsidRPr="00730051">
                    <w:rPr>
                      <w:rFonts w:eastAsia="Times New Roman" w:cs="Times New Roman"/>
                      <w:sz w:val="24"/>
                      <w:szCs w:val="24"/>
                    </w:rPr>
                    <w:t>CFI0186</w:t>
                  </w:r>
                </w:p>
              </w:tc>
              <w:tc>
                <w:tcPr>
                  <w:tcW w:w="3278" w:type="dxa"/>
                  <w:tcBorders>
                    <w:top w:val="nil"/>
                    <w:left w:val="nil"/>
                    <w:bottom w:val="single" w:sz="4" w:space="0" w:color="auto"/>
                    <w:right w:val="single" w:sz="4" w:space="0" w:color="auto"/>
                  </w:tcBorders>
                  <w:shd w:val="clear" w:color="000000" w:fill="FFFFFF"/>
                  <w:vAlign w:val="center"/>
                  <w:hideMark/>
                </w:tcPr>
                <w:p w:rsidR="00730051" w:rsidRPr="00730051" w:rsidRDefault="00730051" w:rsidP="00730051">
                  <w:pPr>
                    <w:spacing w:after="0" w:line="240" w:lineRule="auto"/>
                    <w:rPr>
                      <w:rFonts w:eastAsia="Times New Roman" w:cs="Times New Roman"/>
                      <w:sz w:val="24"/>
                      <w:szCs w:val="24"/>
                    </w:rPr>
                  </w:pPr>
                  <w:r w:rsidRPr="00730051">
                    <w:rPr>
                      <w:rFonts w:eastAsia="Times New Roman" w:cs="Times New Roman"/>
                      <w:sz w:val="24"/>
                      <w:szCs w:val="24"/>
                    </w:rPr>
                    <w:t>Tài chính doanh  nghiệp 1</w:t>
                  </w:r>
                </w:p>
              </w:tc>
              <w:tc>
                <w:tcPr>
                  <w:tcW w:w="576" w:type="dxa"/>
                  <w:tcBorders>
                    <w:top w:val="nil"/>
                    <w:left w:val="nil"/>
                    <w:bottom w:val="single" w:sz="4" w:space="0" w:color="auto"/>
                    <w:right w:val="single" w:sz="4" w:space="0" w:color="auto"/>
                  </w:tcBorders>
                  <w:shd w:val="clear" w:color="000000" w:fill="FFFFFF"/>
                  <w:noWrap/>
                  <w:vAlign w:val="center"/>
                  <w:hideMark/>
                </w:tcPr>
                <w:p w:rsidR="00730051" w:rsidRPr="00730051" w:rsidRDefault="00730051" w:rsidP="00730051">
                  <w:pPr>
                    <w:spacing w:after="0" w:line="240" w:lineRule="auto"/>
                    <w:jc w:val="center"/>
                    <w:rPr>
                      <w:rFonts w:eastAsia="Times New Roman" w:cs="Times New Roman"/>
                      <w:sz w:val="24"/>
                      <w:szCs w:val="24"/>
                    </w:rPr>
                  </w:pPr>
                  <w:r w:rsidRPr="00730051">
                    <w:rPr>
                      <w:rFonts w:eastAsia="Times New Roman" w:cs="Times New Roman"/>
                      <w:sz w:val="24"/>
                      <w:szCs w:val="24"/>
                    </w:rPr>
                    <w:t>3</w:t>
                  </w:r>
                </w:p>
              </w:tc>
              <w:tc>
                <w:tcPr>
                  <w:tcW w:w="862" w:type="dxa"/>
                  <w:tcBorders>
                    <w:top w:val="nil"/>
                    <w:left w:val="nil"/>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rPr>
                      <w:rFonts w:eastAsia="Times New Roman" w:cs="Times New Roman"/>
                      <w:sz w:val="20"/>
                      <w:szCs w:val="20"/>
                    </w:rPr>
                  </w:pPr>
                  <w:r w:rsidRPr="00730051">
                    <w:rPr>
                      <w:rFonts w:eastAsia="Times New Roman" w:cs="Times New Roman"/>
                      <w:sz w:val="20"/>
                      <w:szCs w:val="20"/>
                    </w:rPr>
                    <w:t>Tiếng Anh</w:t>
                  </w:r>
                </w:p>
              </w:tc>
            </w:tr>
            <w:tr w:rsidR="00730051" w:rsidRPr="00730051" w:rsidTr="00730051">
              <w:trPr>
                <w:trHeight w:val="70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jc w:val="center"/>
                    <w:rPr>
                      <w:rFonts w:eastAsia="Times New Roman" w:cs="Times New Roman"/>
                      <w:color w:val="000000"/>
                      <w:sz w:val="25"/>
                      <w:szCs w:val="25"/>
                    </w:rPr>
                  </w:pPr>
                  <w:r w:rsidRPr="00730051">
                    <w:rPr>
                      <w:rFonts w:eastAsia="Times New Roman" w:cs="Times New Roman"/>
                      <w:color w:val="000000"/>
                      <w:sz w:val="25"/>
                      <w:szCs w:val="25"/>
                    </w:rPr>
                    <w:t>50</w:t>
                  </w:r>
                </w:p>
              </w:tc>
              <w:tc>
                <w:tcPr>
                  <w:tcW w:w="1374" w:type="dxa"/>
                  <w:tcBorders>
                    <w:top w:val="nil"/>
                    <w:left w:val="nil"/>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rPr>
                      <w:rFonts w:eastAsia="Times New Roman" w:cs="Times New Roman"/>
                      <w:bCs/>
                      <w:color w:val="000000"/>
                      <w:sz w:val="25"/>
                      <w:szCs w:val="25"/>
                    </w:rPr>
                  </w:pPr>
                  <w:r w:rsidRPr="00730051">
                    <w:rPr>
                      <w:rFonts w:eastAsia="Times New Roman" w:cs="Times New Roman"/>
                      <w:bCs/>
                      <w:color w:val="000000"/>
                      <w:sz w:val="25"/>
                      <w:szCs w:val="25"/>
                    </w:rPr>
                    <w:t>ICAEW 03</w:t>
                  </w:r>
                </w:p>
              </w:tc>
              <w:tc>
                <w:tcPr>
                  <w:tcW w:w="3278" w:type="dxa"/>
                  <w:tcBorders>
                    <w:top w:val="nil"/>
                    <w:left w:val="nil"/>
                    <w:bottom w:val="single" w:sz="4" w:space="0" w:color="auto"/>
                    <w:right w:val="single" w:sz="4" w:space="0" w:color="auto"/>
                  </w:tcBorders>
                  <w:shd w:val="clear" w:color="auto" w:fill="auto"/>
                  <w:vAlign w:val="center"/>
                  <w:hideMark/>
                </w:tcPr>
                <w:p w:rsidR="00730051" w:rsidRPr="00730051" w:rsidRDefault="00730051" w:rsidP="00730051">
                  <w:pPr>
                    <w:spacing w:after="0" w:line="240" w:lineRule="auto"/>
                    <w:rPr>
                      <w:rFonts w:eastAsia="Times New Roman" w:cs="Times New Roman"/>
                      <w:bCs/>
                      <w:color w:val="000000"/>
                      <w:sz w:val="25"/>
                      <w:szCs w:val="25"/>
                    </w:rPr>
                  </w:pPr>
                  <w:r w:rsidRPr="00730051">
                    <w:rPr>
                      <w:rFonts w:eastAsia="Times New Roman" w:cs="Times New Roman"/>
                      <w:bCs/>
                      <w:color w:val="000000"/>
                      <w:sz w:val="25"/>
                      <w:szCs w:val="25"/>
                    </w:rPr>
                    <w:t>Thuế 1 (ICAEW CFAB)</w:t>
                  </w:r>
                  <w:r w:rsidRPr="00730051">
                    <w:rPr>
                      <w:rFonts w:eastAsia="Times New Roman" w:cs="Times New Roman"/>
                      <w:bCs/>
                      <w:color w:val="000000"/>
                      <w:sz w:val="25"/>
                      <w:szCs w:val="25"/>
                    </w:rPr>
                    <w:br/>
                    <w:t xml:space="preserve"> Taxation 1 (ICAEW CFAB)</w:t>
                  </w:r>
                </w:p>
              </w:tc>
              <w:tc>
                <w:tcPr>
                  <w:tcW w:w="576" w:type="dxa"/>
                  <w:tcBorders>
                    <w:top w:val="nil"/>
                    <w:left w:val="nil"/>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jc w:val="center"/>
                    <w:rPr>
                      <w:rFonts w:eastAsia="Times New Roman" w:cs="Times New Roman"/>
                      <w:b/>
                      <w:bCs/>
                      <w:color w:val="000000"/>
                      <w:sz w:val="25"/>
                      <w:szCs w:val="25"/>
                    </w:rPr>
                  </w:pPr>
                  <w:r w:rsidRPr="00730051">
                    <w:rPr>
                      <w:rFonts w:eastAsia="Times New Roman" w:cs="Times New Roman"/>
                      <w:b/>
                      <w:bCs/>
                      <w:color w:val="000000"/>
                      <w:sz w:val="25"/>
                      <w:szCs w:val="25"/>
                    </w:rPr>
                    <w:t>2</w:t>
                  </w:r>
                </w:p>
              </w:tc>
              <w:tc>
                <w:tcPr>
                  <w:tcW w:w="862" w:type="dxa"/>
                  <w:tcBorders>
                    <w:top w:val="nil"/>
                    <w:left w:val="nil"/>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jc w:val="center"/>
                    <w:rPr>
                      <w:rFonts w:eastAsia="Times New Roman" w:cs="Times New Roman"/>
                      <w:b/>
                      <w:bCs/>
                      <w:color w:val="000000"/>
                      <w:sz w:val="25"/>
                      <w:szCs w:val="25"/>
                    </w:rPr>
                  </w:pPr>
                  <w:r w:rsidRPr="00730051">
                    <w:rPr>
                      <w:rFonts w:eastAsia="Times New Roman" w:cs="Times New Roman"/>
                      <w:b/>
                      <w:bCs/>
                      <w:color w:val="000000"/>
                      <w:sz w:val="25"/>
                      <w:szCs w:val="25"/>
                    </w:rPr>
                    <w:t>Tiếng Anh</w:t>
                  </w:r>
                </w:p>
              </w:tc>
            </w:tr>
            <w:tr w:rsidR="00730051" w:rsidRPr="00730051" w:rsidTr="00730051">
              <w:trPr>
                <w:trHeight w:val="70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jc w:val="center"/>
                    <w:rPr>
                      <w:rFonts w:eastAsia="Times New Roman" w:cs="Times New Roman"/>
                      <w:color w:val="000000"/>
                      <w:sz w:val="25"/>
                      <w:szCs w:val="25"/>
                    </w:rPr>
                  </w:pPr>
                  <w:r w:rsidRPr="00730051">
                    <w:rPr>
                      <w:rFonts w:eastAsia="Times New Roman" w:cs="Times New Roman"/>
                      <w:color w:val="000000"/>
                      <w:sz w:val="25"/>
                      <w:szCs w:val="25"/>
                    </w:rPr>
                    <w:t>51</w:t>
                  </w:r>
                </w:p>
              </w:tc>
              <w:tc>
                <w:tcPr>
                  <w:tcW w:w="1374" w:type="dxa"/>
                  <w:tcBorders>
                    <w:top w:val="nil"/>
                    <w:left w:val="nil"/>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rPr>
                      <w:rFonts w:eastAsia="Times New Roman" w:cs="Times New Roman"/>
                      <w:bCs/>
                      <w:color w:val="000000"/>
                      <w:sz w:val="25"/>
                      <w:szCs w:val="25"/>
                    </w:rPr>
                  </w:pPr>
                  <w:r w:rsidRPr="00730051">
                    <w:rPr>
                      <w:rFonts w:eastAsia="Times New Roman" w:cs="Times New Roman"/>
                      <w:bCs/>
                      <w:color w:val="000000"/>
                      <w:sz w:val="25"/>
                      <w:szCs w:val="25"/>
                    </w:rPr>
                    <w:t>ICAEW 04</w:t>
                  </w:r>
                </w:p>
              </w:tc>
              <w:tc>
                <w:tcPr>
                  <w:tcW w:w="3278" w:type="dxa"/>
                  <w:tcBorders>
                    <w:top w:val="nil"/>
                    <w:left w:val="nil"/>
                    <w:bottom w:val="single" w:sz="4" w:space="0" w:color="auto"/>
                    <w:right w:val="single" w:sz="4" w:space="0" w:color="auto"/>
                  </w:tcBorders>
                  <w:shd w:val="clear" w:color="auto" w:fill="auto"/>
                  <w:vAlign w:val="center"/>
                  <w:hideMark/>
                </w:tcPr>
                <w:p w:rsidR="00730051" w:rsidRPr="00730051" w:rsidRDefault="00730051" w:rsidP="00730051">
                  <w:pPr>
                    <w:spacing w:after="0" w:line="240" w:lineRule="auto"/>
                    <w:rPr>
                      <w:rFonts w:eastAsia="Times New Roman" w:cs="Times New Roman"/>
                      <w:bCs/>
                      <w:color w:val="000000"/>
                      <w:sz w:val="25"/>
                      <w:szCs w:val="25"/>
                    </w:rPr>
                  </w:pPr>
                  <w:r w:rsidRPr="00730051">
                    <w:rPr>
                      <w:rFonts w:eastAsia="Times New Roman" w:cs="Times New Roman"/>
                      <w:bCs/>
                      <w:color w:val="000000"/>
                      <w:sz w:val="25"/>
                      <w:szCs w:val="25"/>
                    </w:rPr>
                    <w:t>Thuế 2 (ICAEW CFAB)</w:t>
                  </w:r>
                  <w:r w:rsidRPr="00730051">
                    <w:rPr>
                      <w:rFonts w:eastAsia="Times New Roman" w:cs="Times New Roman"/>
                      <w:bCs/>
                      <w:color w:val="000000"/>
                      <w:sz w:val="25"/>
                      <w:szCs w:val="25"/>
                    </w:rPr>
                    <w:br/>
                    <w:t xml:space="preserve"> Taxation 2 (ICAEW CFAB)</w:t>
                  </w:r>
                </w:p>
              </w:tc>
              <w:tc>
                <w:tcPr>
                  <w:tcW w:w="576" w:type="dxa"/>
                  <w:tcBorders>
                    <w:top w:val="nil"/>
                    <w:left w:val="nil"/>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jc w:val="center"/>
                    <w:rPr>
                      <w:rFonts w:eastAsia="Times New Roman" w:cs="Times New Roman"/>
                      <w:b/>
                      <w:bCs/>
                      <w:color w:val="000000"/>
                      <w:sz w:val="25"/>
                      <w:szCs w:val="25"/>
                    </w:rPr>
                  </w:pPr>
                  <w:r w:rsidRPr="00730051">
                    <w:rPr>
                      <w:rFonts w:eastAsia="Times New Roman" w:cs="Times New Roman"/>
                      <w:b/>
                      <w:bCs/>
                      <w:color w:val="000000"/>
                      <w:sz w:val="25"/>
                      <w:szCs w:val="25"/>
                    </w:rPr>
                    <w:t>3</w:t>
                  </w:r>
                </w:p>
              </w:tc>
              <w:tc>
                <w:tcPr>
                  <w:tcW w:w="862" w:type="dxa"/>
                  <w:tcBorders>
                    <w:top w:val="nil"/>
                    <w:left w:val="nil"/>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jc w:val="center"/>
                    <w:rPr>
                      <w:rFonts w:eastAsia="Times New Roman" w:cs="Times New Roman"/>
                      <w:b/>
                      <w:bCs/>
                      <w:color w:val="000000"/>
                      <w:sz w:val="25"/>
                      <w:szCs w:val="25"/>
                    </w:rPr>
                  </w:pPr>
                  <w:r w:rsidRPr="00730051">
                    <w:rPr>
                      <w:rFonts w:eastAsia="Times New Roman" w:cs="Times New Roman"/>
                      <w:b/>
                      <w:bCs/>
                      <w:color w:val="000000"/>
                      <w:sz w:val="25"/>
                      <w:szCs w:val="25"/>
                    </w:rPr>
                    <w:t>Tiếng Anh</w:t>
                  </w:r>
                </w:p>
              </w:tc>
            </w:tr>
            <w:tr w:rsidR="00730051" w:rsidRPr="00730051" w:rsidTr="00730051">
              <w:trPr>
                <w:trHeight w:val="66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730051" w:rsidRPr="00730051" w:rsidRDefault="00730051" w:rsidP="00730051">
                  <w:pPr>
                    <w:spacing w:after="0" w:line="240" w:lineRule="auto"/>
                    <w:jc w:val="center"/>
                    <w:rPr>
                      <w:rFonts w:eastAsia="Times New Roman" w:cs="Times New Roman"/>
                      <w:color w:val="008000"/>
                      <w:sz w:val="24"/>
                      <w:szCs w:val="24"/>
                    </w:rPr>
                  </w:pPr>
                  <w:r w:rsidRPr="00730051">
                    <w:rPr>
                      <w:rFonts w:eastAsia="Times New Roman" w:cs="Times New Roman"/>
                      <w:color w:val="008000"/>
                      <w:sz w:val="24"/>
                      <w:szCs w:val="24"/>
                    </w:rPr>
                    <w:t>52</w:t>
                  </w:r>
                </w:p>
              </w:tc>
              <w:tc>
                <w:tcPr>
                  <w:tcW w:w="1374" w:type="dxa"/>
                  <w:tcBorders>
                    <w:top w:val="nil"/>
                    <w:left w:val="nil"/>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rPr>
                      <w:rFonts w:eastAsia="Times New Roman" w:cs="Times New Roman"/>
                      <w:bCs/>
                      <w:color w:val="000000"/>
                      <w:sz w:val="25"/>
                      <w:szCs w:val="25"/>
                    </w:rPr>
                  </w:pPr>
                  <w:r w:rsidRPr="00730051">
                    <w:rPr>
                      <w:rFonts w:eastAsia="Times New Roman" w:cs="Times New Roman"/>
                      <w:bCs/>
                      <w:color w:val="000000"/>
                      <w:sz w:val="25"/>
                      <w:szCs w:val="25"/>
                    </w:rPr>
                    <w:t>ICAEW 05</w:t>
                  </w:r>
                </w:p>
              </w:tc>
              <w:tc>
                <w:tcPr>
                  <w:tcW w:w="3278" w:type="dxa"/>
                  <w:tcBorders>
                    <w:top w:val="nil"/>
                    <w:left w:val="nil"/>
                    <w:bottom w:val="single" w:sz="4" w:space="0" w:color="auto"/>
                    <w:right w:val="single" w:sz="4" w:space="0" w:color="auto"/>
                  </w:tcBorders>
                  <w:shd w:val="clear" w:color="auto" w:fill="auto"/>
                  <w:vAlign w:val="bottom"/>
                  <w:hideMark/>
                </w:tcPr>
                <w:p w:rsidR="00730051" w:rsidRPr="00730051" w:rsidRDefault="00730051" w:rsidP="00730051">
                  <w:pPr>
                    <w:spacing w:after="0" w:line="240" w:lineRule="auto"/>
                    <w:jc w:val="both"/>
                    <w:rPr>
                      <w:rFonts w:eastAsia="Times New Roman" w:cs="Times New Roman"/>
                      <w:bCs/>
                      <w:sz w:val="26"/>
                      <w:szCs w:val="26"/>
                    </w:rPr>
                  </w:pPr>
                  <w:r w:rsidRPr="00730051">
                    <w:rPr>
                      <w:rFonts w:eastAsia="Times New Roman" w:cs="Times New Roman"/>
                      <w:bCs/>
                      <w:sz w:val="26"/>
                      <w:szCs w:val="26"/>
                    </w:rPr>
                    <w:t xml:space="preserve">Kế toán  tài chính 1 (ICAEW CFAB) </w:t>
                  </w:r>
                  <w:r w:rsidRPr="00730051">
                    <w:rPr>
                      <w:rFonts w:eastAsia="Times New Roman" w:cs="Times New Roman"/>
                      <w:bCs/>
                      <w:sz w:val="26"/>
                      <w:szCs w:val="26"/>
                    </w:rPr>
                    <w:br/>
                    <w:t xml:space="preserve"> Financial Accounting 2 (ICAEW CFAB)</w:t>
                  </w:r>
                </w:p>
              </w:tc>
              <w:tc>
                <w:tcPr>
                  <w:tcW w:w="576" w:type="dxa"/>
                  <w:tcBorders>
                    <w:top w:val="nil"/>
                    <w:left w:val="nil"/>
                    <w:bottom w:val="single" w:sz="4" w:space="0" w:color="auto"/>
                    <w:right w:val="single" w:sz="4" w:space="0" w:color="auto"/>
                  </w:tcBorders>
                  <w:shd w:val="clear" w:color="auto" w:fill="auto"/>
                  <w:vAlign w:val="bottom"/>
                  <w:hideMark/>
                </w:tcPr>
                <w:p w:rsidR="00730051" w:rsidRPr="00730051" w:rsidRDefault="00730051" w:rsidP="00730051">
                  <w:pPr>
                    <w:spacing w:after="0" w:line="240" w:lineRule="auto"/>
                    <w:jc w:val="center"/>
                    <w:rPr>
                      <w:rFonts w:eastAsia="Times New Roman" w:cs="Times New Roman"/>
                      <w:sz w:val="26"/>
                      <w:szCs w:val="26"/>
                    </w:rPr>
                  </w:pPr>
                  <w:r w:rsidRPr="00730051">
                    <w:rPr>
                      <w:rFonts w:eastAsia="Times New Roman" w:cs="Times New Roman"/>
                      <w:sz w:val="26"/>
                      <w:szCs w:val="26"/>
                    </w:rPr>
                    <w:t>2</w:t>
                  </w:r>
                </w:p>
              </w:tc>
              <w:tc>
                <w:tcPr>
                  <w:tcW w:w="862" w:type="dxa"/>
                  <w:tcBorders>
                    <w:top w:val="nil"/>
                    <w:left w:val="nil"/>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rPr>
                      <w:rFonts w:eastAsia="Times New Roman" w:cs="Times New Roman"/>
                      <w:sz w:val="20"/>
                      <w:szCs w:val="20"/>
                    </w:rPr>
                  </w:pPr>
                  <w:r w:rsidRPr="00730051">
                    <w:rPr>
                      <w:rFonts w:eastAsia="Times New Roman" w:cs="Times New Roman"/>
                      <w:sz w:val="20"/>
                      <w:szCs w:val="20"/>
                    </w:rPr>
                    <w:t>Tiếng Anh</w:t>
                  </w:r>
                </w:p>
              </w:tc>
            </w:tr>
            <w:tr w:rsidR="00730051" w:rsidRPr="00730051" w:rsidTr="00730051">
              <w:trPr>
                <w:trHeight w:val="72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730051" w:rsidRPr="00730051" w:rsidRDefault="00730051" w:rsidP="00730051">
                  <w:pPr>
                    <w:spacing w:after="0" w:line="240" w:lineRule="auto"/>
                    <w:jc w:val="center"/>
                    <w:rPr>
                      <w:rFonts w:eastAsia="Times New Roman" w:cs="Times New Roman"/>
                      <w:i/>
                      <w:iCs/>
                      <w:color w:val="FF0000"/>
                      <w:sz w:val="24"/>
                      <w:szCs w:val="24"/>
                    </w:rPr>
                  </w:pPr>
                  <w:r w:rsidRPr="00730051">
                    <w:rPr>
                      <w:rFonts w:eastAsia="Times New Roman" w:cs="Times New Roman"/>
                      <w:i/>
                      <w:iCs/>
                      <w:color w:val="FF0000"/>
                      <w:sz w:val="24"/>
                      <w:szCs w:val="24"/>
                    </w:rPr>
                    <w:t>53</w:t>
                  </w:r>
                </w:p>
              </w:tc>
              <w:tc>
                <w:tcPr>
                  <w:tcW w:w="1374" w:type="dxa"/>
                  <w:tcBorders>
                    <w:top w:val="nil"/>
                    <w:left w:val="nil"/>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rPr>
                      <w:rFonts w:eastAsia="Times New Roman" w:cs="Times New Roman"/>
                      <w:bCs/>
                      <w:color w:val="000000"/>
                      <w:sz w:val="25"/>
                      <w:szCs w:val="25"/>
                    </w:rPr>
                  </w:pPr>
                  <w:r w:rsidRPr="00730051">
                    <w:rPr>
                      <w:rFonts w:eastAsia="Times New Roman" w:cs="Times New Roman"/>
                      <w:bCs/>
                      <w:color w:val="000000"/>
                      <w:sz w:val="25"/>
                      <w:szCs w:val="25"/>
                    </w:rPr>
                    <w:t>ICAEW 06</w:t>
                  </w:r>
                </w:p>
              </w:tc>
              <w:tc>
                <w:tcPr>
                  <w:tcW w:w="3278" w:type="dxa"/>
                  <w:tcBorders>
                    <w:top w:val="nil"/>
                    <w:left w:val="nil"/>
                    <w:bottom w:val="nil"/>
                    <w:right w:val="nil"/>
                  </w:tcBorders>
                  <w:shd w:val="clear" w:color="auto" w:fill="auto"/>
                  <w:vAlign w:val="bottom"/>
                  <w:hideMark/>
                </w:tcPr>
                <w:p w:rsidR="00730051" w:rsidRPr="00730051" w:rsidRDefault="00730051" w:rsidP="00730051">
                  <w:pPr>
                    <w:spacing w:after="0" w:line="240" w:lineRule="auto"/>
                    <w:rPr>
                      <w:rFonts w:eastAsia="Times New Roman" w:cs="Times New Roman"/>
                      <w:bCs/>
                      <w:sz w:val="26"/>
                      <w:szCs w:val="26"/>
                    </w:rPr>
                  </w:pPr>
                  <w:r w:rsidRPr="00730051">
                    <w:rPr>
                      <w:rFonts w:eastAsia="Times New Roman" w:cs="Times New Roman"/>
                      <w:bCs/>
                      <w:sz w:val="26"/>
                      <w:szCs w:val="26"/>
                    </w:rPr>
                    <w:t>Kế toán tài chính 2 (ICAEW CFAB)</w:t>
                  </w:r>
                  <w:r w:rsidRPr="00730051">
                    <w:rPr>
                      <w:rFonts w:eastAsia="Times New Roman" w:cs="Times New Roman"/>
                      <w:bCs/>
                      <w:sz w:val="26"/>
                      <w:szCs w:val="26"/>
                    </w:rPr>
                    <w:br/>
                    <w:t>Financial Accounting 2 (ICAEW CFAB)</w:t>
                  </w:r>
                </w:p>
              </w:tc>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730051" w:rsidRPr="00730051" w:rsidRDefault="00730051" w:rsidP="00730051">
                  <w:pPr>
                    <w:spacing w:after="0" w:line="240" w:lineRule="auto"/>
                    <w:jc w:val="center"/>
                    <w:rPr>
                      <w:rFonts w:eastAsia="Times New Roman" w:cs="Times New Roman"/>
                      <w:i/>
                      <w:iCs/>
                      <w:color w:val="FF0000"/>
                      <w:sz w:val="24"/>
                      <w:szCs w:val="24"/>
                    </w:rPr>
                  </w:pPr>
                  <w:r w:rsidRPr="00730051">
                    <w:rPr>
                      <w:rFonts w:eastAsia="Times New Roman" w:cs="Times New Roman"/>
                      <w:i/>
                      <w:iCs/>
                      <w:color w:val="FF0000"/>
                      <w:sz w:val="24"/>
                      <w:szCs w:val="24"/>
                    </w:rPr>
                    <w:t>3</w:t>
                  </w:r>
                </w:p>
              </w:tc>
              <w:tc>
                <w:tcPr>
                  <w:tcW w:w="862" w:type="dxa"/>
                  <w:tcBorders>
                    <w:top w:val="nil"/>
                    <w:left w:val="nil"/>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rPr>
                      <w:rFonts w:eastAsia="Times New Roman" w:cs="Times New Roman"/>
                      <w:sz w:val="20"/>
                      <w:szCs w:val="20"/>
                    </w:rPr>
                  </w:pPr>
                  <w:r w:rsidRPr="00730051">
                    <w:rPr>
                      <w:rFonts w:eastAsia="Times New Roman" w:cs="Times New Roman"/>
                      <w:sz w:val="20"/>
                      <w:szCs w:val="20"/>
                    </w:rPr>
                    <w:t>Tiếng Anh</w:t>
                  </w:r>
                </w:p>
              </w:tc>
            </w:tr>
            <w:tr w:rsidR="00730051" w:rsidRPr="00730051" w:rsidTr="00730051">
              <w:trPr>
                <w:trHeight w:val="765"/>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730051" w:rsidRPr="00730051" w:rsidRDefault="00730051" w:rsidP="00730051">
                  <w:pPr>
                    <w:spacing w:after="0" w:line="240" w:lineRule="auto"/>
                    <w:jc w:val="center"/>
                    <w:rPr>
                      <w:rFonts w:eastAsia="Times New Roman" w:cs="Times New Roman"/>
                      <w:color w:val="008000"/>
                      <w:sz w:val="24"/>
                      <w:szCs w:val="24"/>
                    </w:rPr>
                  </w:pPr>
                  <w:r w:rsidRPr="00730051">
                    <w:rPr>
                      <w:rFonts w:eastAsia="Times New Roman" w:cs="Times New Roman"/>
                      <w:color w:val="008000"/>
                      <w:sz w:val="24"/>
                      <w:szCs w:val="24"/>
                    </w:rPr>
                    <w:t>54</w:t>
                  </w:r>
                </w:p>
              </w:tc>
              <w:tc>
                <w:tcPr>
                  <w:tcW w:w="1374" w:type="dxa"/>
                  <w:tcBorders>
                    <w:top w:val="nil"/>
                    <w:left w:val="nil"/>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rPr>
                      <w:rFonts w:eastAsia="Times New Roman" w:cs="Times New Roman"/>
                      <w:bCs/>
                      <w:color w:val="000000"/>
                      <w:sz w:val="25"/>
                      <w:szCs w:val="25"/>
                    </w:rPr>
                  </w:pPr>
                  <w:r w:rsidRPr="00730051">
                    <w:rPr>
                      <w:rFonts w:eastAsia="Times New Roman" w:cs="Times New Roman"/>
                      <w:bCs/>
                      <w:color w:val="000000"/>
                      <w:sz w:val="25"/>
                      <w:szCs w:val="25"/>
                    </w:rPr>
                    <w:t>ICAEW 07</w:t>
                  </w:r>
                </w:p>
              </w:tc>
              <w:tc>
                <w:tcPr>
                  <w:tcW w:w="3278" w:type="dxa"/>
                  <w:tcBorders>
                    <w:top w:val="single" w:sz="4" w:space="0" w:color="auto"/>
                    <w:left w:val="nil"/>
                    <w:bottom w:val="single" w:sz="4" w:space="0" w:color="auto"/>
                    <w:right w:val="single" w:sz="4" w:space="0" w:color="auto"/>
                  </w:tcBorders>
                  <w:shd w:val="clear" w:color="000000" w:fill="FFFFFF"/>
                  <w:vAlign w:val="center"/>
                  <w:hideMark/>
                </w:tcPr>
                <w:p w:rsidR="00730051" w:rsidRPr="00730051" w:rsidRDefault="00730051" w:rsidP="00730051">
                  <w:pPr>
                    <w:spacing w:after="0" w:line="240" w:lineRule="auto"/>
                    <w:rPr>
                      <w:rFonts w:eastAsia="Times New Roman" w:cs="Times New Roman"/>
                      <w:bCs/>
                      <w:sz w:val="24"/>
                      <w:szCs w:val="24"/>
                    </w:rPr>
                  </w:pPr>
                  <w:r w:rsidRPr="00730051">
                    <w:rPr>
                      <w:rFonts w:eastAsia="Times New Roman" w:cs="Times New Roman"/>
                      <w:bCs/>
                      <w:sz w:val="24"/>
                      <w:szCs w:val="24"/>
                    </w:rPr>
                    <w:t>Kế toán quản trị 1 (ICAEW CFAB)</w:t>
                  </w:r>
                  <w:r w:rsidRPr="00730051">
                    <w:rPr>
                      <w:rFonts w:eastAsia="Times New Roman" w:cs="Times New Roman"/>
                      <w:bCs/>
                      <w:sz w:val="24"/>
                      <w:szCs w:val="24"/>
                    </w:rPr>
                    <w:br/>
                    <w:t xml:space="preserve">Managerial Accounting 1 (ICAEW CFAB)  </w:t>
                  </w:r>
                </w:p>
              </w:tc>
              <w:tc>
                <w:tcPr>
                  <w:tcW w:w="576" w:type="dxa"/>
                  <w:tcBorders>
                    <w:top w:val="nil"/>
                    <w:left w:val="nil"/>
                    <w:bottom w:val="single" w:sz="4" w:space="0" w:color="auto"/>
                    <w:right w:val="single" w:sz="4" w:space="0" w:color="auto"/>
                  </w:tcBorders>
                  <w:shd w:val="clear" w:color="000000" w:fill="FFFFFF"/>
                  <w:vAlign w:val="center"/>
                  <w:hideMark/>
                </w:tcPr>
                <w:p w:rsidR="00730051" w:rsidRPr="00730051" w:rsidRDefault="00730051" w:rsidP="00730051">
                  <w:pPr>
                    <w:spacing w:after="0" w:line="240" w:lineRule="auto"/>
                    <w:jc w:val="center"/>
                    <w:rPr>
                      <w:rFonts w:eastAsia="Times New Roman" w:cs="Times New Roman"/>
                      <w:sz w:val="24"/>
                      <w:szCs w:val="24"/>
                    </w:rPr>
                  </w:pPr>
                  <w:r w:rsidRPr="00730051">
                    <w:rPr>
                      <w:rFonts w:eastAsia="Times New Roman" w:cs="Times New Roman"/>
                      <w:sz w:val="24"/>
                      <w:szCs w:val="24"/>
                    </w:rPr>
                    <w:t>2</w:t>
                  </w:r>
                </w:p>
              </w:tc>
              <w:tc>
                <w:tcPr>
                  <w:tcW w:w="862" w:type="dxa"/>
                  <w:tcBorders>
                    <w:top w:val="nil"/>
                    <w:left w:val="nil"/>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rPr>
                      <w:rFonts w:eastAsia="Times New Roman" w:cs="Times New Roman"/>
                      <w:sz w:val="20"/>
                      <w:szCs w:val="20"/>
                    </w:rPr>
                  </w:pPr>
                  <w:r w:rsidRPr="00730051">
                    <w:rPr>
                      <w:rFonts w:eastAsia="Times New Roman" w:cs="Times New Roman"/>
                      <w:sz w:val="20"/>
                      <w:szCs w:val="20"/>
                    </w:rPr>
                    <w:t>Tiếng Anh</w:t>
                  </w:r>
                </w:p>
              </w:tc>
            </w:tr>
            <w:tr w:rsidR="00730051" w:rsidRPr="00730051" w:rsidTr="00730051">
              <w:trPr>
                <w:trHeight w:val="6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730051" w:rsidRPr="00730051" w:rsidRDefault="00730051" w:rsidP="00730051">
                  <w:pPr>
                    <w:spacing w:after="0" w:line="240" w:lineRule="auto"/>
                    <w:jc w:val="center"/>
                    <w:rPr>
                      <w:rFonts w:eastAsia="Times New Roman" w:cs="Times New Roman"/>
                      <w:color w:val="008000"/>
                      <w:sz w:val="24"/>
                      <w:szCs w:val="24"/>
                    </w:rPr>
                  </w:pPr>
                  <w:r w:rsidRPr="00730051">
                    <w:rPr>
                      <w:rFonts w:eastAsia="Times New Roman" w:cs="Times New Roman"/>
                      <w:color w:val="008000"/>
                      <w:sz w:val="24"/>
                      <w:szCs w:val="24"/>
                    </w:rPr>
                    <w:t>55</w:t>
                  </w:r>
                </w:p>
              </w:tc>
              <w:tc>
                <w:tcPr>
                  <w:tcW w:w="1374" w:type="dxa"/>
                  <w:tcBorders>
                    <w:top w:val="nil"/>
                    <w:left w:val="nil"/>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rPr>
                      <w:rFonts w:eastAsia="Times New Roman" w:cs="Times New Roman"/>
                      <w:bCs/>
                      <w:color w:val="000000"/>
                      <w:sz w:val="25"/>
                      <w:szCs w:val="25"/>
                    </w:rPr>
                  </w:pPr>
                  <w:r w:rsidRPr="00730051">
                    <w:rPr>
                      <w:rFonts w:eastAsia="Times New Roman" w:cs="Times New Roman"/>
                      <w:bCs/>
                      <w:color w:val="000000"/>
                      <w:sz w:val="25"/>
                      <w:szCs w:val="25"/>
                    </w:rPr>
                    <w:t>ICAEW 08</w:t>
                  </w:r>
                </w:p>
              </w:tc>
              <w:tc>
                <w:tcPr>
                  <w:tcW w:w="3278" w:type="dxa"/>
                  <w:tcBorders>
                    <w:top w:val="nil"/>
                    <w:left w:val="nil"/>
                    <w:bottom w:val="single" w:sz="4" w:space="0" w:color="auto"/>
                    <w:right w:val="single" w:sz="4" w:space="0" w:color="auto"/>
                  </w:tcBorders>
                  <w:shd w:val="clear" w:color="000000" w:fill="FFFFFF"/>
                  <w:vAlign w:val="center"/>
                  <w:hideMark/>
                </w:tcPr>
                <w:p w:rsidR="00730051" w:rsidRPr="00730051" w:rsidRDefault="00730051" w:rsidP="00730051">
                  <w:pPr>
                    <w:spacing w:after="0" w:line="240" w:lineRule="auto"/>
                    <w:rPr>
                      <w:rFonts w:eastAsia="Times New Roman" w:cs="Times New Roman"/>
                      <w:bCs/>
                      <w:sz w:val="24"/>
                      <w:szCs w:val="24"/>
                    </w:rPr>
                  </w:pPr>
                  <w:r w:rsidRPr="00730051">
                    <w:rPr>
                      <w:rFonts w:eastAsia="Times New Roman" w:cs="Times New Roman"/>
                      <w:bCs/>
                      <w:sz w:val="24"/>
                      <w:szCs w:val="24"/>
                    </w:rPr>
                    <w:t>Kế toán quản trị 2 (ICAEW CFAB)</w:t>
                  </w:r>
                  <w:r w:rsidRPr="00730051">
                    <w:rPr>
                      <w:rFonts w:eastAsia="Times New Roman" w:cs="Times New Roman"/>
                      <w:bCs/>
                      <w:sz w:val="24"/>
                      <w:szCs w:val="24"/>
                    </w:rPr>
                    <w:br/>
                    <w:t xml:space="preserve">Managerial Accounting 2 (ICAEW CFAB)  </w:t>
                  </w:r>
                </w:p>
              </w:tc>
              <w:tc>
                <w:tcPr>
                  <w:tcW w:w="576" w:type="dxa"/>
                  <w:tcBorders>
                    <w:top w:val="nil"/>
                    <w:left w:val="nil"/>
                    <w:bottom w:val="single" w:sz="4" w:space="0" w:color="auto"/>
                    <w:right w:val="single" w:sz="4" w:space="0" w:color="auto"/>
                  </w:tcBorders>
                  <w:shd w:val="clear" w:color="000000" w:fill="FFFFFF"/>
                  <w:vAlign w:val="center"/>
                  <w:hideMark/>
                </w:tcPr>
                <w:p w:rsidR="00730051" w:rsidRPr="00730051" w:rsidRDefault="00730051" w:rsidP="00730051">
                  <w:pPr>
                    <w:spacing w:after="0" w:line="240" w:lineRule="auto"/>
                    <w:jc w:val="center"/>
                    <w:rPr>
                      <w:rFonts w:eastAsia="Times New Roman" w:cs="Times New Roman"/>
                      <w:sz w:val="24"/>
                      <w:szCs w:val="24"/>
                    </w:rPr>
                  </w:pPr>
                  <w:r w:rsidRPr="00730051">
                    <w:rPr>
                      <w:rFonts w:eastAsia="Times New Roman" w:cs="Times New Roman"/>
                      <w:sz w:val="24"/>
                      <w:szCs w:val="24"/>
                    </w:rPr>
                    <w:t>3</w:t>
                  </w:r>
                </w:p>
              </w:tc>
              <w:tc>
                <w:tcPr>
                  <w:tcW w:w="862" w:type="dxa"/>
                  <w:tcBorders>
                    <w:top w:val="nil"/>
                    <w:left w:val="nil"/>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rPr>
                      <w:rFonts w:eastAsia="Times New Roman" w:cs="Times New Roman"/>
                      <w:sz w:val="20"/>
                      <w:szCs w:val="20"/>
                    </w:rPr>
                  </w:pPr>
                  <w:r w:rsidRPr="00730051">
                    <w:rPr>
                      <w:rFonts w:eastAsia="Times New Roman" w:cs="Times New Roman"/>
                      <w:sz w:val="20"/>
                      <w:szCs w:val="20"/>
                    </w:rPr>
                    <w:t>Tiếng Anh</w:t>
                  </w:r>
                </w:p>
              </w:tc>
            </w:tr>
            <w:tr w:rsidR="00730051" w:rsidRPr="00730051" w:rsidTr="00730051">
              <w:trPr>
                <w:trHeight w:val="645"/>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730051" w:rsidRPr="00730051" w:rsidRDefault="00730051" w:rsidP="00730051">
                  <w:pPr>
                    <w:spacing w:after="0" w:line="240" w:lineRule="auto"/>
                    <w:jc w:val="center"/>
                    <w:rPr>
                      <w:rFonts w:eastAsia="Times New Roman" w:cs="Times New Roman"/>
                      <w:color w:val="008000"/>
                      <w:sz w:val="24"/>
                      <w:szCs w:val="24"/>
                    </w:rPr>
                  </w:pPr>
                  <w:r w:rsidRPr="00730051">
                    <w:rPr>
                      <w:rFonts w:eastAsia="Times New Roman" w:cs="Times New Roman"/>
                      <w:color w:val="008000"/>
                      <w:sz w:val="24"/>
                      <w:szCs w:val="24"/>
                    </w:rPr>
                    <w:t>56</w:t>
                  </w:r>
                </w:p>
              </w:tc>
              <w:tc>
                <w:tcPr>
                  <w:tcW w:w="1374" w:type="dxa"/>
                  <w:tcBorders>
                    <w:top w:val="nil"/>
                    <w:left w:val="nil"/>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rPr>
                      <w:rFonts w:eastAsia="Times New Roman" w:cs="Times New Roman"/>
                      <w:bCs/>
                      <w:color w:val="000000"/>
                      <w:sz w:val="25"/>
                      <w:szCs w:val="25"/>
                    </w:rPr>
                  </w:pPr>
                  <w:r w:rsidRPr="00730051">
                    <w:rPr>
                      <w:rFonts w:eastAsia="Times New Roman" w:cs="Times New Roman"/>
                      <w:bCs/>
                      <w:color w:val="000000"/>
                      <w:sz w:val="25"/>
                      <w:szCs w:val="25"/>
                    </w:rPr>
                    <w:t>ICAEW 09</w:t>
                  </w:r>
                </w:p>
              </w:tc>
              <w:tc>
                <w:tcPr>
                  <w:tcW w:w="3278" w:type="dxa"/>
                  <w:tcBorders>
                    <w:top w:val="nil"/>
                    <w:left w:val="nil"/>
                    <w:bottom w:val="single" w:sz="4" w:space="0" w:color="auto"/>
                    <w:right w:val="single" w:sz="4" w:space="0" w:color="auto"/>
                  </w:tcBorders>
                  <w:shd w:val="clear" w:color="000000" w:fill="FFFFFF"/>
                  <w:vAlign w:val="center"/>
                  <w:hideMark/>
                </w:tcPr>
                <w:p w:rsidR="00730051" w:rsidRPr="00730051" w:rsidRDefault="00730051" w:rsidP="00730051">
                  <w:pPr>
                    <w:spacing w:after="0" w:line="240" w:lineRule="auto"/>
                    <w:rPr>
                      <w:rFonts w:eastAsia="Times New Roman" w:cs="Times New Roman"/>
                      <w:bCs/>
                      <w:sz w:val="24"/>
                      <w:szCs w:val="24"/>
                    </w:rPr>
                  </w:pPr>
                  <w:r w:rsidRPr="00730051">
                    <w:rPr>
                      <w:rFonts w:eastAsia="Times New Roman" w:cs="Times New Roman"/>
                      <w:bCs/>
                      <w:sz w:val="24"/>
                      <w:szCs w:val="24"/>
                    </w:rPr>
                    <w:t xml:space="preserve">Kinh doanh và Tài chính 1 (ICAEW CFAB) </w:t>
                  </w:r>
                  <w:r w:rsidRPr="00730051">
                    <w:rPr>
                      <w:rFonts w:eastAsia="Times New Roman" w:cs="Times New Roman"/>
                      <w:bCs/>
                      <w:sz w:val="24"/>
                      <w:szCs w:val="24"/>
                    </w:rPr>
                    <w:br/>
                    <w:t xml:space="preserve"> Business and Finance 1 (ICAEW CFAB) </w:t>
                  </w:r>
                </w:p>
              </w:tc>
              <w:tc>
                <w:tcPr>
                  <w:tcW w:w="576" w:type="dxa"/>
                  <w:tcBorders>
                    <w:top w:val="nil"/>
                    <w:left w:val="nil"/>
                    <w:bottom w:val="single" w:sz="4" w:space="0" w:color="auto"/>
                    <w:right w:val="single" w:sz="4" w:space="0" w:color="auto"/>
                  </w:tcBorders>
                  <w:shd w:val="clear" w:color="000000" w:fill="FFFFFF"/>
                  <w:vAlign w:val="center"/>
                  <w:hideMark/>
                </w:tcPr>
                <w:p w:rsidR="00730051" w:rsidRPr="00730051" w:rsidRDefault="00730051" w:rsidP="00730051">
                  <w:pPr>
                    <w:spacing w:after="0" w:line="240" w:lineRule="auto"/>
                    <w:jc w:val="center"/>
                    <w:rPr>
                      <w:rFonts w:eastAsia="Times New Roman" w:cs="Times New Roman"/>
                      <w:sz w:val="24"/>
                      <w:szCs w:val="24"/>
                    </w:rPr>
                  </w:pPr>
                  <w:r w:rsidRPr="00730051">
                    <w:rPr>
                      <w:rFonts w:eastAsia="Times New Roman" w:cs="Times New Roman"/>
                      <w:sz w:val="24"/>
                      <w:szCs w:val="24"/>
                    </w:rPr>
                    <w:t>2</w:t>
                  </w:r>
                </w:p>
              </w:tc>
              <w:tc>
                <w:tcPr>
                  <w:tcW w:w="862" w:type="dxa"/>
                  <w:tcBorders>
                    <w:top w:val="nil"/>
                    <w:left w:val="nil"/>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rPr>
                      <w:rFonts w:eastAsia="Times New Roman" w:cs="Times New Roman"/>
                      <w:sz w:val="20"/>
                      <w:szCs w:val="20"/>
                    </w:rPr>
                  </w:pPr>
                  <w:r w:rsidRPr="00730051">
                    <w:rPr>
                      <w:rFonts w:eastAsia="Times New Roman" w:cs="Times New Roman"/>
                      <w:sz w:val="20"/>
                      <w:szCs w:val="20"/>
                    </w:rPr>
                    <w:t>Tiếng Anh</w:t>
                  </w:r>
                </w:p>
              </w:tc>
            </w:tr>
            <w:tr w:rsidR="00730051" w:rsidRPr="00730051" w:rsidTr="00730051">
              <w:trPr>
                <w:trHeight w:val="66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730051" w:rsidRPr="00730051" w:rsidRDefault="00730051" w:rsidP="00730051">
                  <w:pPr>
                    <w:spacing w:after="0" w:line="240" w:lineRule="auto"/>
                    <w:jc w:val="center"/>
                    <w:rPr>
                      <w:rFonts w:eastAsia="Times New Roman" w:cs="Times New Roman"/>
                      <w:color w:val="008000"/>
                      <w:sz w:val="24"/>
                      <w:szCs w:val="24"/>
                    </w:rPr>
                  </w:pPr>
                  <w:r w:rsidRPr="00730051">
                    <w:rPr>
                      <w:rFonts w:eastAsia="Times New Roman" w:cs="Times New Roman"/>
                      <w:color w:val="008000"/>
                      <w:sz w:val="24"/>
                      <w:szCs w:val="24"/>
                    </w:rPr>
                    <w:t>57</w:t>
                  </w:r>
                </w:p>
              </w:tc>
              <w:tc>
                <w:tcPr>
                  <w:tcW w:w="1374" w:type="dxa"/>
                  <w:tcBorders>
                    <w:top w:val="nil"/>
                    <w:left w:val="nil"/>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rPr>
                      <w:rFonts w:eastAsia="Times New Roman" w:cs="Times New Roman"/>
                      <w:bCs/>
                      <w:color w:val="000000"/>
                      <w:sz w:val="25"/>
                      <w:szCs w:val="25"/>
                    </w:rPr>
                  </w:pPr>
                  <w:r w:rsidRPr="00730051">
                    <w:rPr>
                      <w:rFonts w:eastAsia="Times New Roman" w:cs="Times New Roman"/>
                      <w:bCs/>
                      <w:color w:val="000000"/>
                      <w:sz w:val="25"/>
                      <w:szCs w:val="25"/>
                    </w:rPr>
                    <w:t>ICAEW 10</w:t>
                  </w:r>
                </w:p>
              </w:tc>
              <w:tc>
                <w:tcPr>
                  <w:tcW w:w="3278" w:type="dxa"/>
                  <w:tcBorders>
                    <w:top w:val="nil"/>
                    <w:left w:val="nil"/>
                    <w:bottom w:val="nil"/>
                    <w:right w:val="nil"/>
                  </w:tcBorders>
                  <w:shd w:val="clear" w:color="auto" w:fill="auto"/>
                  <w:vAlign w:val="bottom"/>
                  <w:hideMark/>
                </w:tcPr>
                <w:p w:rsidR="00730051" w:rsidRPr="00730051" w:rsidRDefault="00730051" w:rsidP="00730051">
                  <w:pPr>
                    <w:spacing w:after="0" w:line="240" w:lineRule="auto"/>
                    <w:rPr>
                      <w:rFonts w:eastAsia="Times New Roman" w:cs="Times New Roman"/>
                      <w:bCs/>
                      <w:sz w:val="26"/>
                      <w:szCs w:val="26"/>
                    </w:rPr>
                  </w:pPr>
                  <w:r w:rsidRPr="00730051">
                    <w:rPr>
                      <w:rFonts w:eastAsia="Times New Roman" w:cs="Times New Roman"/>
                      <w:bCs/>
                      <w:sz w:val="26"/>
                      <w:szCs w:val="26"/>
                    </w:rPr>
                    <w:t xml:space="preserve">Kinh doanh và Tài chính 2 (ICAEW CFAB) </w:t>
                  </w:r>
                  <w:r w:rsidRPr="00730051">
                    <w:rPr>
                      <w:rFonts w:eastAsia="Times New Roman" w:cs="Times New Roman"/>
                      <w:bCs/>
                      <w:sz w:val="26"/>
                      <w:szCs w:val="26"/>
                    </w:rPr>
                    <w:br/>
                    <w:t>Business and Finance 2 (ICAEW CFAB)</w:t>
                  </w:r>
                </w:p>
              </w:tc>
              <w:tc>
                <w:tcPr>
                  <w:tcW w:w="576" w:type="dxa"/>
                  <w:tcBorders>
                    <w:top w:val="nil"/>
                    <w:left w:val="single" w:sz="4" w:space="0" w:color="auto"/>
                    <w:bottom w:val="nil"/>
                    <w:right w:val="single" w:sz="4" w:space="0" w:color="auto"/>
                  </w:tcBorders>
                  <w:shd w:val="clear" w:color="000000" w:fill="FFFFFF"/>
                  <w:vAlign w:val="center"/>
                  <w:hideMark/>
                </w:tcPr>
                <w:p w:rsidR="00730051" w:rsidRPr="00730051" w:rsidRDefault="00730051" w:rsidP="00730051">
                  <w:pPr>
                    <w:spacing w:after="0" w:line="240" w:lineRule="auto"/>
                    <w:jc w:val="center"/>
                    <w:rPr>
                      <w:rFonts w:eastAsia="Times New Roman" w:cs="Times New Roman"/>
                      <w:sz w:val="24"/>
                      <w:szCs w:val="24"/>
                    </w:rPr>
                  </w:pPr>
                  <w:r w:rsidRPr="00730051">
                    <w:rPr>
                      <w:rFonts w:eastAsia="Times New Roman" w:cs="Times New Roman"/>
                      <w:sz w:val="24"/>
                      <w:szCs w:val="24"/>
                    </w:rPr>
                    <w:t>3</w:t>
                  </w:r>
                </w:p>
              </w:tc>
              <w:tc>
                <w:tcPr>
                  <w:tcW w:w="862" w:type="dxa"/>
                  <w:tcBorders>
                    <w:top w:val="nil"/>
                    <w:left w:val="nil"/>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rPr>
                      <w:rFonts w:eastAsia="Times New Roman" w:cs="Times New Roman"/>
                      <w:sz w:val="20"/>
                      <w:szCs w:val="20"/>
                    </w:rPr>
                  </w:pPr>
                  <w:r w:rsidRPr="00730051">
                    <w:rPr>
                      <w:rFonts w:eastAsia="Times New Roman" w:cs="Times New Roman"/>
                      <w:sz w:val="20"/>
                      <w:szCs w:val="20"/>
                    </w:rPr>
                    <w:t>Tiếng Anh</w:t>
                  </w:r>
                </w:p>
              </w:tc>
            </w:tr>
            <w:tr w:rsidR="00730051" w:rsidRPr="00730051" w:rsidTr="00730051">
              <w:trPr>
                <w:trHeight w:val="66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730051" w:rsidRPr="00730051" w:rsidRDefault="00730051" w:rsidP="00730051">
                  <w:pPr>
                    <w:spacing w:after="0" w:line="240" w:lineRule="auto"/>
                    <w:jc w:val="center"/>
                    <w:rPr>
                      <w:rFonts w:eastAsia="Times New Roman" w:cs="Times New Roman"/>
                      <w:color w:val="008000"/>
                      <w:sz w:val="24"/>
                      <w:szCs w:val="24"/>
                    </w:rPr>
                  </w:pPr>
                  <w:r w:rsidRPr="00730051">
                    <w:rPr>
                      <w:rFonts w:eastAsia="Times New Roman" w:cs="Times New Roman"/>
                      <w:color w:val="008000"/>
                      <w:sz w:val="24"/>
                      <w:szCs w:val="24"/>
                    </w:rPr>
                    <w:lastRenderedPageBreak/>
                    <w:t>58</w:t>
                  </w:r>
                </w:p>
              </w:tc>
              <w:tc>
                <w:tcPr>
                  <w:tcW w:w="1374" w:type="dxa"/>
                  <w:tcBorders>
                    <w:top w:val="nil"/>
                    <w:left w:val="nil"/>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rPr>
                      <w:rFonts w:eastAsia="Times New Roman" w:cs="Times New Roman"/>
                      <w:bCs/>
                      <w:color w:val="000000"/>
                      <w:sz w:val="25"/>
                      <w:szCs w:val="25"/>
                    </w:rPr>
                  </w:pPr>
                  <w:r w:rsidRPr="00730051">
                    <w:rPr>
                      <w:rFonts w:eastAsia="Times New Roman" w:cs="Times New Roman"/>
                      <w:bCs/>
                      <w:color w:val="000000"/>
                      <w:sz w:val="25"/>
                      <w:szCs w:val="25"/>
                    </w:rPr>
                    <w:t>ICAEW 11</w:t>
                  </w:r>
                </w:p>
              </w:tc>
              <w:tc>
                <w:tcPr>
                  <w:tcW w:w="3278" w:type="dxa"/>
                  <w:tcBorders>
                    <w:top w:val="single" w:sz="4" w:space="0" w:color="auto"/>
                    <w:left w:val="nil"/>
                    <w:bottom w:val="single" w:sz="4" w:space="0" w:color="auto"/>
                    <w:right w:val="single" w:sz="4" w:space="0" w:color="auto"/>
                  </w:tcBorders>
                  <w:shd w:val="clear" w:color="auto" w:fill="auto"/>
                  <w:vAlign w:val="bottom"/>
                  <w:hideMark/>
                </w:tcPr>
                <w:p w:rsidR="00730051" w:rsidRPr="00730051" w:rsidRDefault="00730051" w:rsidP="00730051">
                  <w:pPr>
                    <w:spacing w:after="0" w:line="240" w:lineRule="auto"/>
                    <w:rPr>
                      <w:rFonts w:eastAsia="Times New Roman" w:cs="Times New Roman"/>
                      <w:bCs/>
                      <w:sz w:val="26"/>
                      <w:szCs w:val="26"/>
                    </w:rPr>
                  </w:pPr>
                  <w:r w:rsidRPr="00730051">
                    <w:rPr>
                      <w:rFonts w:eastAsia="Times New Roman" w:cs="Times New Roman"/>
                      <w:bCs/>
                      <w:sz w:val="26"/>
                      <w:szCs w:val="26"/>
                    </w:rPr>
                    <w:t xml:space="preserve">Kiểm toán và Dịch vụ đảm bảo 1 (ICAEW CFAB) </w:t>
                  </w:r>
                  <w:r w:rsidRPr="00730051">
                    <w:rPr>
                      <w:rFonts w:eastAsia="Times New Roman" w:cs="Times New Roman"/>
                      <w:bCs/>
                      <w:sz w:val="26"/>
                      <w:szCs w:val="26"/>
                    </w:rPr>
                    <w:br/>
                    <w:t>Auditing and Assurance services 1 (ICAEW CFAB)</w:t>
                  </w:r>
                </w:p>
              </w:tc>
              <w:tc>
                <w:tcPr>
                  <w:tcW w:w="576" w:type="dxa"/>
                  <w:tcBorders>
                    <w:top w:val="single" w:sz="4" w:space="0" w:color="auto"/>
                    <w:left w:val="nil"/>
                    <w:bottom w:val="single" w:sz="4" w:space="0" w:color="auto"/>
                    <w:right w:val="single" w:sz="4" w:space="0" w:color="auto"/>
                  </w:tcBorders>
                  <w:shd w:val="clear" w:color="000000" w:fill="FFFFFF"/>
                  <w:vAlign w:val="center"/>
                  <w:hideMark/>
                </w:tcPr>
                <w:p w:rsidR="00730051" w:rsidRPr="00730051" w:rsidRDefault="00730051" w:rsidP="00730051">
                  <w:pPr>
                    <w:spacing w:after="0" w:line="240" w:lineRule="auto"/>
                    <w:jc w:val="center"/>
                    <w:rPr>
                      <w:rFonts w:eastAsia="Times New Roman" w:cs="Times New Roman"/>
                      <w:sz w:val="24"/>
                      <w:szCs w:val="24"/>
                    </w:rPr>
                  </w:pPr>
                  <w:r w:rsidRPr="00730051">
                    <w:rPr>
                      <w:rFonts w:eastAsia="Times New Roman" w:cs="Times New Roman"/>
                      <w:sz w:val="24"/>
                      <w:szCs w:val="24"/>
                    </w:rPr>
                    <w:t>2</w:t>
                  </w:r>
                </w:p>
              </w:tc>
              <w:tc>
                <w:tcPr>
                  <w:tcW w:w="862" w:type="dxa"/>
                  <w:tcBorders>
                    <w:top w:val="nil"/>
                    <w:left w:val="nil"/>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rPr>
                      <w:rFonts w:eastAsia="Times New Roman" w:cs="Times New Roman"/>
                      <w:sz w:val="20"/>
                      <w:szCs w:val="20"/>
                    </w:rPr>
                  </w:pPr>
                  <w:r w:rsidRPr="00730051">
                    <w:rPr>
                      <w:rFonts w:eastAsia="Times New Roman" w:cs="Times New Roman"/>
                      <w:sz w:val="20"/>
                      <w:szCs w:val="20"/>
                    </w:rPr>
                    <w:t>Tiếng Anh</w:t>
                  </w:r>
                </w:p>
              </w:tc>
            </w:tr>
            <w:tr w:rsidR="00730051" w:rsidRPr="00730051" w:rsidTr="00730051">
              <w:trPr>
                <w:trHeight w:val="66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730051" w:rsidRPr="00730051" w:rsidRDefault="00730051" w:rsidP="00730051">
                  <w:pPr>
                    <w:spacing w:after="0" w:line="240" w:lineRule="auto"/>
                    <w:jc w:val="center"/>
                    <w:rPr>
                      <w:rFonts w:eastAsia="Times New Roman" w:cs="Times New Roman"/>
                      <w:color w:val="008000"/>
                      <w:sz w:val="24"/>
                      <w:szCs w:val="24"/>
                    </w:rPr>
                  </w:pPr>
                  <w:r w:rsidRPr="00730051">
                    <w:rPr>
                      <w:rFonts w:eastAsia="Times New Roman" w:cs="Times New Roman"/>
                      <w:color w:val="008000"/>
                      <w:sz w:val="24"/>
                      <w:szCs w:val="24"/>
                    </w:rPr>
                    <w:t>59</w:t>
                  </w:r>
                </w:p>
              </w:tc>
              <w:tc>
                <w:tcPr>
                  <w:tcW w:w="1374" w:type="dxa"/>
                  <w:tcBorders>
                    <w:top w:val="nil"/>
                    <w:left w:val="nil"/>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rPr>
                      <w:rFonts w:eastAsia="Times New Roman" w:cs="Times New Roman"/>
                      <w:bCs/>
                      <w:color w:val="000000"/>
                      <w:sz w:val="25"/>
                      <w:szCs w:val="25"/>
                    </w:rPr>
                  </w:pPr>
                  <w:r w:rsidRPr="00730051">
                    <w:rPr>
                      <w:rFonts w:eastAsia="Times New Roman" w:cs="Times New Roman"/>
                      <w:bCs/>
                      <w:color w:val="000000"/>
                      <w:sz w:val="25"/>
                      <w:szCs w:val="25"/>
                    </w:rPr>
                    <w:t>ICAEW 12</w:t>
                  </w:r>
                </w:p>
              </w:tc>
              <w:tc>
                <w:tcPr>
                  <w:tcW w:w="3278" w:type="dxa"/>
                  <w:tcBorders>
                    <w:top w:val="nil"/>
                    <w:left w:val="nil"/>
                    <w:bottom w:val="single" w:sz="4" w:space="0" w:color="auto"/>
                    <w:right w:val="single" w:sz="8" w:space="0" w:color="auto"/>
                  </w:tcBorders>
                  <w:shd w:val="clear" w:color="auto" w:fill="auto"/>
                  <w:vAlign w:val="bottom"/>
                  <w:hideMark/>
                </w:tcPr>
                <w:p w:rsidR="00730051" w:rsidRPr="00730051" w:rsidRDefault="00730051" w:rsidP="00730051">
                  <w:pPr>
                    <w:spacing w:after="0" w:line="240" w:lineRule="auto"/>
                    <w:jc w:val="both"/>
                    <w:rPr>
                      <w:rFonts w:eastAsia="Times New Roman" w:cs="Times New Roman"/>
                      <w:bCs/>
                      <w:sz w:val="26"/>
                      <w:szCs w:val="26"/>
                    </w:rPr>
                  </w:pPr>
                  <w:r w:rsidRPr="00730051">
                    <w:rPr>
                      <w:rFonts w:eastAsia="Times New Roman" w:cs="Times New Roman"/>
                      <w:bCs/>
                      <w:sz w:val="26"/>
                      <w:szCs w:val="26"/>
                    </w:rPr>
                    <w:t>Kiểm toán và Dịch vụ đảm bảo 2 (ICAEW CFAB)</w:t>
                  </w:r>
                  <w:r w:rsidRPr="00730051">
                    <w:rPr>
                      <w:rFonts w:eastAsia="Times New Roman" w:cs="Times New Roman"/>
                      <w:bCs/>
                      <w:sz w:val="26"/>
                      <w:szCs w:val="26"/>
                    </w:rPr>
                    <w:br/>
                    <w:t xml:space="preserve"> Auditing and Assurance services 2 (ICAEW CFAB) </w:t>
                  </w:r>
                </w:p>
              </w:tc>
              <w:tc>
                <w:tcPr>
                  <w:tcW w:w="576" w:type="dxa"/>
                  <w:tcBorders>
                    <w:top w:val="nil"/>
                    <w:left w:val="nil"/>
                    <w:bottom w:val="nil"/>
                    <w:right w:val="single" w:sz="8" w:space="0" w:color="auto"/>
                  </w:tcBorders>
                  <w:shd w:val="clear" w:color="auto" w:fill="auto"/>
                  <w:vAlign w:val="bottom"/>
                  <w:hideMark/>
                </w:tcPr>
                <w:p w:rsidR="00730051" w:rsidRPr="00730051" w:rsidRDefault="00730051" w:rsidP="00730051">
                  <w:pPr>
                    <w:spacing w:after="0" w:line="240" w:lineRule="auto"/>
                    <w:jc w:val="center"/>
                    <w:rPr>
                      <w:rFonts w:eastAsia="Times New Roman" w:cs="Times New Roman"/>
                      <w:sz w:val="26"/>
                      <w:szCs w:val="26"/>
                    </w:rPr>
                  </w:pPr>
                  <w:r w:rsidRPr="00730051">
                    <w:rPr>
                      <w:rFonts w:eastAsia="Times New Roman" w:cs="Times New Roman"/>
                      <w:sz w:val="26"/>
                      <w:szCs w:val="26"/>
                    </w:rPr>
                    <w:t>3</w:t>
                  </w:r>
                </w:p>
              </w:tc>
              <w:tc>
                <w:tcPr>
                  <w:tcW w:w="862" w:type="dxa"/>
                  <w:tcBorders>
                    <w:top w:val="nil"/>
                    <w:left w:val="single" w:sz="4" w:space="0" w:color="auto"/>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rPr>
                      <w:rFonts w:eastAsia="Times New Roman" w:cs="Times New Roman"/>
                      <w:sz w:val="20"/>
                      <w:szCs w:val="20"/>
                    </w:rPr>
                  </w:pPr>
                  <w:r w:rsidRPr="00730051">
                    <w:rPr>
                      <w:rFonts w:eastAsia="Times New Roman" w:cs="Times New Roman"/>
                      <w:sz w:val="20"/>
                      <w:szCs w:val="20"/>
                    </w:rPr>
                    <w:t>Tiếng Anh</w:t>
                  </w:r>
                </w:p>
              </w:tc>
            </w:tr>
            <w:tr w:rsidR="00730051" w:rsidRPr="00730051" w:rsidTr="00730051">
              <w:trPr>
                <w:trHeight w:val="375"/>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730051" w:rsidRPr="00730051" w:rsidRDefault="00730051" w:rsidP="00730051">
                  <w:pPr>
                    <w:spacing w:after="0" w:line="240" w:lineRule="auto"/>
                    <w:jc w:val="center"/>
                    <w:rPr>
                      <w:rFonts w:eastAsia="Times New Roman" w:cs="Times New Roman"/>
                      <w:bCs/>
                      <w:color w:val="FF0000"/>
                      <w:sz w:val="24"/>
                      <w:szCs w:val="24"/>
                    </w:rPr>
                  </w:pPr>
                  <w:r w:rsidRPr="00730051">
                    <w:rPr>
                      <w:rFonts w:eastAsia="Times New Roman" w:cs="Times New Roman"/>
                      <w:bCs/>
                      <w:color w:val="FF0000"/>
                      <w:sz w:val="24"/>
                      <w:szCs w:val="24"/>
                    </w:rPr>
                    <w:t> </w:t>
                  </w:r>
                </w:p>
              </w:tc>
              <w:tc>
                <w:tcPr>
                  <w:tcW w:w="1374" w:type="dxa"/>
                  <w:tcBorders>
                    <w:top w:val="nil"/>
                    <w:left w:val="nil"/>
                    <w:bottom w:val="single" w:sz="4" w:space="0" w:color="auto"/>
                    <w:right w:val="single" w:sz="4" w:space="0" w:color="auto"/>
                  </w:tcBorders>
                  <w:shd w:val="clear" w:color="000000" w:fill="FFFFFF"/>
                  <w:noWrap/>
                  <w:vAlign w:val="center"/>
                  <w:hideMark/>
                </w:tcPr>
                <w:p w:rsidR="00730051" w:rsidRPr="00730051" w:rsidRDefault="00730051" w:rsidP="00730051">
                  <w:pPr>
                    <w:spacing w:after="0" w:line="240" w:lineRule="auto"/>
                    <w:rPr>
                      <w:rFonts w:eastAsia="Times New Roman" w:cs="Times New Roman"/>
                      <w:bCs/>
                      <w:color w:val="FF0000"/>
                      <w:sz w:val="24"/>
                      <w:szCs w:val="24"/>
                    </w:rPr>
                  </w:pPr>
                  <w:r w:rsidRPr="00730051">
                    <w:rPr>
                      <w:rFonts w:eastAsia="Times New Roman" w:cs="Times New Roman"/>
                      <w:bCs/>
                      <w:color w:val="FF0000"/>
                      <w:sz w:val="24"/>
                      <w:szCs w:val="24"/>
                    </w:rPr>
                    <w:t> </w:t>
                  </w:r>
                </w:p>
              </w:tc>
              <w:tc>
                <w:tcPr>
                  <w:tcW w:w="3278" w:type="dxa"/>
                  <w:tcBorders>
                    <w:top w:val="nil"/>
                    <w:left w:val="nil"/>
                    <w:bottom w:val="single" w:sz="4" w:space="0" w:color="auto"/>
                    <w:right w:val="single" w:sz="4" w:space="0" w:color="auto"/>
                  </w:tcBorders>
                  <w:shd w:val="clear" w:color="000000" w:fill="FFFFFF"/>
                  <w:vAlign w:val="center"/>
                  <w:hideMark/>
                </w:tcPr>
                <w:p w:rsidR="00730051" w:rsidRPr="00730051" w:rsidRDefault="00730051" w:rsidP="00730051">
                  <w:pPr>
                    <w:spacing w:after="0" w:line="240" w:lineRule="auto"/>
                    <w:rPr>
                      <w:rFonts w:eastAsia="Times New Roman" w:cs="Times New Roman"/>
                      <w:bCs/>
                      <w:color w:val="FF0000"/>
                      <w:sz w:val="24"/>
                      <w:szCs w:val="24"/>
                    </w:rPr>
                  </w:pPr>
                  <w:r w:rsidRPr="00730051">
                    <w:rPr>
                      <w:rFonts w:eastAsia="Times New Roman" w:cs="Times New Roman"/>
                      <w:bCs/>
                      <w:color w:val="FF0000"/>
                      <w:sz w:val="24"/>
                      <w:szCs w:val="24"/>
                    </w:rPr>
                    <w:t>2. Phần tự chọn (lựa chọn tổng số 4 tín chỉ)</w:t>
                  </w:r>
                </w:p>
              </w:tc>
              <w:tc>
                <w:tcPr>
                  <w:tcW w:w="576" w:type="dxa"/>
                  <w:tcBorders>
                    <w:top w:val="single" w:sz="4" w:space="0" w:color="auto"/>
                    <w:left w:val="nil"/>
                    <w:bottom w:val="single" w:sz="4" w:space="0" w:color="auto"/>
                    <w:right w:val="single" w:sz="4" w:space="0" w:color="auto"/>
                  </w:tcBorders>
                  <w:shd w:val="clear" w:color="000000" w:fill="FFFFFF"/>
                  <w:vAlign w:val="center"/>
                  <w:hideMark/>
                </w:tcPr>
                <w:p w:rsidR="00730051" w:rsidRPr="00730051" w:rsidRDefault="00730051" w:rsidP="00730051">
                  <w:pPr>
                    <w:spacing w:after="0" w:line="240" w:lineRule="auto"/>
                    <w:jc w:val="center"/>
                    <w:rPr>
                      <w:rFonts w:eastAsia="Times New Roman" w:cs="Times New Roman"/>
                      <w:b/>
                      <w:bCs/>
                      <w:color w:val="FF0000"/>
                      <w:sz w:val="24"/>
                      <w:szCs w:val="24"/>
                    </w:rPr>
                  </w:pPr>
                  <w:r w:rsidRPr="00730051">
                    <w:rPr>
                      <w:rFonts w:eastAsia="Times New Roman" w:cs="Times New Roman"/>
                      <w:b/>
                      <w:bCs/>
                      <w:color w:val="FF0000"/>
                      <w:sz w:val="24"/>
                      <w:szCs w:val="24"/>
                    </w:rPr>
                    <w:t>4</w:t>
                  </w:r>
                </w:p>
              </w:tc>
              <w:tc>
                <w:tcPr>
                  <w:tcW w:w="862" w:type="dxa"/>
                  <w:tcBorders>
                    <w:top w:val="nil"/>
                    <w:left w:val="nil"/>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rPr>
                      <w:rFonts w:eastAsia="Times New Roman" w:cs="Times New Roman"/>
                      <w:b/>
                      <w:bCs/>
                      <w:color w:val="FF0000"/>
                      <w:sz w:val="20"/>
                      <w:szCs w:val="20"/>
                    </w:rPr>
                  </w:pPr>
                  <w:r w:rsidRPr="00730051">
                    <w:rPr>
                      <w:rFonts w:eastAsia="Times New Roman" w:cs="Times New Roman"/>
                      <w:b/>
                      <w:bCs/>
                      <w:color w:val="FF0000"/>
                      <w:sz w:val="20"/>
                      <w:szCs w:val="20"/>
                    </w:rPr>
                    <w:t> </w:t>
                  </w:r>
                </w:p>
              </w:tc>
            </w:tr>
            <w:tr w:rsidR="00730051" w:rsidRPr="00730051" w:rsidTr="00730051">
              <w:trPr>
                <w:trHeight w:val="375"/>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730051" w:rsidRPr="00730051" w:rsidRDefault="00730051" w:rsidP="00730051">
                  <w:pPr>
                    <w:spacing w:after="0" w:line="240" w:lineRule="auto"/>
                    <w:jc w:val="center"/>
                    <w:rPr>
                      <w:rFonts w:eastAsia="Times New Roman" w:cs="Times New Roman"/>
                      <w:i/>
                      <w:iCs/>
                      <w:color w:val="FF0000"/>
                      <w:sz w:val="24"/>
                      <w:szCs w:val="24"/>
                    </w:rPr>
                  </w:pPr>
                  <w:r w:rsidRPr="00730051">
                    <w:rPr>
                      <w:rFonts w:eastAsia="Times New Roman" w:cs="Times New Roman"/>
                      <w:i/>
                      <w:iCs/>
                      <w:color w:val="FF0000"/>
                      <w:sz w:val="24"/>
                      <w:szCs w:val="24"/>
                    </w:rPr>
                    <w:t> </w:t>
                  </w:r>
                </w:p>
              </w:tc>
              <w:tc>
                <w:tcPr>
                  <w:tcW w:w="1374" w:type="dxa"/>
                  <w:tcBorders>
                    <w:top w:val="nil"/>
                    <w:left w:val="nil"/>
                    <w:bottom w:val="single" w:sz="4" w:space="0" w:color="auto"/>
                    <w:right w:val="single" w:sz="4" w:space="0" w:color="auto"/>
                  </w:tcBorders>
                  <w:shd w:val="clear" w:color="000000" w:fill="FFFFFF"/>
                  <w:noWrap/>
                  <w:vAlign w:val="center"/>
                  <w:hideMark/>
                </w:tcPr>
                <w:p w:rsidR="00730051" w:rsidRPr="00730051" w:rsidRDefault="00730051" w:rsidP="00730051">
                  <w:pPr>
                    <w:spacing w:after="0" w:line="240" w:lineRule="auto"/>
                    <w:rPr>
                      <w:rFonts w:eastAsia="Times New Roman" w:cs="Times New Roman"/>
                      <w:i/>
                      <w:iCs/>
                      <w:color w:val="FF0000"/>
                      <w:sz w:val="24"/>
                      <w:szCs w:val="24"/>
                    </w:rPr>
                  </w:pPr>
                  <w:r w:rsidRPr="00730051">
                    <w:rPr>
                      <w:rFonts w:eastAsia="Times New Roman" w:cs="Times New Roman"/>
                      <w:i/>
                      <w:iCs/>
                      <w:color w:val="FF0000"/>
                      <w:sz w:val="24"/>
                      <w:szCs w:val="24"/>
                    </w:rPr>
                    <w:t> </w:t>
                  </w:r>
                </w:p>
              </w:tc>
              <w:tc>
                <w:tcPr>
                  <w:tcW w:w="3278" w:type="dxa"/>
                  <w:tcBorders>
                    <w:top w:val="nil"/>
                    <w:left w:val="nil"/>
                    <w:bottom w:val="single" w:sz="4" w:space="0" w:color="auto"/>
                    <w:right w:val="single" w:sz="4" w:space="0" w:color="auto"/>
                  </w:tcBorders>
                  <w:shd w:val="clear" w:color="000000" w:fill="FFFFFF"/>
                  <w:vAlign w:val="center"/>
                  <w:hideMark/>
                </w:tcPr>
                <w:p w:rsidR="00730051" w:rsidRPr="00730051" w:rsidRDefault="00730051" w:rsidP="00730051">
                  <w:pPr>
                    <w:spacing w:after="0" w:line="240" w:lineRule="auto"/>
                    <w:rPr>
                      <w:rFonts w:eastAsia="Times New Roman" w:cs="Times New Roman"/>
                      <w:i/>
                      <w:iCs/>
                      <w:color w:val="FF0000"/>
                      <w:sz w:val="24"/>
                      <w:szCs w:val="24"/>
                    </w:rPr>
                  </w:pPr>
                  <w:r w:rsidRPr="00730051">
                    <w:rPr>
                      <w:rFonts w:eastAsia="Times New Roman" w:cs="Times New Roman"/>
                      <w:i/>
                      <w:iCs/>
                      <w:color w:val="FF0000"/>
                      <w:sz w:val="24"/>
                      <w:szCs w:val="24"/>
                    </w:rPr>
                    <w:t>Kiến thức ngành Tài chính ngân hàng</w:t>
                  </w:r>
                </w:p>
              </w:tc>
              <w:tc>
                <w:tcPr>
                  <w:tcW w:w="576" w:type="dxa"/>
                  <w:tcBorders>
                    <w:top w:val="nil"/>
                    <w:left w:val="nil"/>
                    <w:bottom w:val="single" w:sz="4" w:space="0" w:color="auto"/>
                    <w:right w:val="single" w:sz="4" w:space="0" w:color="auto"/>
                  </w:tcBorders>
                  <w:shd w:val="clear" w:color="000000" w:fill="FFFFFF"/>
                  <w:noWrap/>
                  <w:vAlign w:val="center"/>
                  <w:hideMark/>
                </w:tcPr>
                <w:p w:rsidR="00730051" w:rsidRPr="00730051" w:rsidRDefault="00730051" w:rsidP="00730051">
                  <w:pPr>
                    <w:spacing w:after="0" w:line="240" w:lineRule="auto"/>
                    <w:jc w:val="center"/>
                    <w:rPr>
                      <w:rFonts w:eastAsia="Times New Roman" w:cs="Times New Roman"/>
                      <w:i/>
                      <w:iCs/>
                      <w:color w:val="FF0000"/>
                      <w:sz w:val="24"/>
                      <w:szCs w:val="24"/>
                    </w:rPr>
                  </w:pPr>
                  <w:r w:rsidRPr="00730051">
                    <w:rPr>
                      <w:rFonts w:eastAsia="Times New Roman" w:cs="Times New Roman"/>
                      <w:i/>
                      <w:iCs/>
                      <w:color w:val="FF0000"/>
                      <w:sz w:val="24"/>
                      <w:szCs w:val="24"/>
                    </w:rPr>
                    <w:t> </w:t>
                  </w:r>
                </w:p>
              </w:tc>
              <w:tc>
                <w:tcPr>
                  <w:tcW w:w="862" w:type="dxa"/>
                  <w:tcBorders>
                    <w:top w:val="nil"/>
                    <w:left w:val="nil"/>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rPr>
                      <w:rFonts w:eastAsia="Times New Roman" w:cs="Times New Roman"/>
                      <w:i/>
                      <w:iCs/>
                      <w:color w:val="FF0000"/>
                      <w:sz w:val="20"/>
                      <w:szCs w:val="20"/>
                    </w:rPr>
                  </w:pPr>
                  <w:r w:rsidRPr="00730051">
                    <w:rPr>
                      <w:rFonts w:eastAsia="Times New Roman" w:cs="Times New Roman"/>
                      <w:i/>
                      <w:iCs/>
                      <w:color w:val="FF0000"/>
                      <w:sz w:val="20"/>
                      <w:szCs w:val="20"/>
                    </w:rPr>
                    <w:t> </w:t>
                  </w:r>
                </w:p>
              </w:tc>
            </w:tr>
            <w:tr w:rsidR="00730051" w:rsidRPr="00730051" w:rsidTr="00730051">
              <w:trPr>
                <w:trHeight w:val="40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jc w:val="center"/>
                    <w:rPr>
                      <w:rFonts w:eastAsia="Times New Roman" w:cs="Times New Roman"/>
                      <w:color w:val="000000"/>
                      <w:sz w:val="25"/>
                      <w:szCs w:val="25"/>
                    </w:rPr>
                  </w:pPr>
                  <w:r w:rsidRPr="00730051">
                    <w:rPr>
                      <w:rFonts w:eastAsia="Times New Roman" w:cs="Times New Roman"/>
                      <w:color w:val="000000"/>
                      <w:sz w:val="25"/>
                      <w:szCs w:val="25"/>
                    </w:rPr>
                    <w:t>60</w:t>
                  </w:r>
                </w:p>
              </w:tc>
              <w:tc>
                <w:tcPr>
                  <w:tcW w:w="1374" w:type="dxa"/>
                  <w:tcBorders>
                    <w:top w:val="nil"/>
                    <w:left w:val="nil"/>
                    <w:bottom w:val="single" w:sz="4" w:space="0" w:color="auto"/>
                    <w:right w:val="single" w:sz="4" w:space="0" w:color="auto"/>
                  </w:tcBorders>
                  <w:shd w:val="clear" w:color="auto" w:fill="auto"/>
                  <w:noWrap/>
                  <w:vAlign w:val="bottom"/>
                  <w:hideMark/>
                </w:tcPr>
                <w:p w:rsidR="00730051" w:rsidRPr="00730051" w:rsidRDefault="00730051" w:rsidP="00730051">
                  <w:pPr>
                    <w:spacing w:after="0" w:line="240" w:lineRule="auto"/>
                    <w:rPr>
                      <w:rFonts w:eastAsia="Times New Roman" w:cs="Times New Roman"/>
                      <w:color w:val="000000"/>
                      <w:sz w:val="24"/>
                      <w:szCs w:val="24"/>
                    </w:rPr>
                  </w:pPr>
                  <w:r w:rsidRPr="00730051">
                    <w:rPr>
                      <w:rFonts w:eastAsia="Times New Roman" w:cs="Times New Roman"/>
                      <w:color w:val="000000"/>
                      <w:sz w:val="24"/>
                      <w:szCs w:val="24"/>
                    </w:rPr>
                    <w:t>PFM0150</w:t>
                  </w:r>
                </w:p>
              </w:tc>
              <w:tc>
                <w:tcPr>
                  <w:tcW w:w="3278" w:type="dxa"/>
                  <w:tcBorders>
                    <w:top w:val="nil"/>
                    <w:left w:val="nil"/>
                    <w:bottom w:val="single" w:sz="4" w:space="0" w:color="auto"/>
                    <w:right w:val="single" w:sz="4" w:space="0" w:color="auto"/>
                  </w:tcBorders>
                  <w:shd w:val="clear" w:color="auto" w:fill="auto"/>
                  <w:vAlign w:val="bottom"/>
                  <w:hideMark/>
                </w:tcPr>
                <w:p w:rsidR="00730051" w:rsidRPr="00730051" w:rsidRDefault="00730051" w:rsidP="00730051">
                  <w:pPr>
                    <w:spacing w:after="0" w:line="240" w:lineRule="auto"/>
                    <w:rPr>
                      <w:rFonts w:eastAsia="Times New Roman" w:cs="Times New Roman"/>
                      <w:color w:val="000000"/>
                      <w:sz w:val="24"/>
                      <w:szCs w:val="24"/>
                    </w:rPr>
                  </w:pPr>
                  <w:r w:rsidRPr="00730051">
                    <w:rPr>
                      <w:rFonts w:eastAsia="Times New Roman" w:cs="Times New Roman"/>
                      <w:color w:val="000000"/>
                      <w:sz w:val="24"/>
                      <w:szCs w:val="24"/>
                    </w:rPr>
                    <w:t>Quản lý tài chính công</w:t>
                  </w:r>
                </w:p>
              </w:tc>
              <w:tc>
                <w:tcPr>
                  <w:tcW w:w="576" w:type="dxa"/>
                  <w:tcBorders>
                    <w:top w:val="nil"/>
                    <w:left w:val="nil"/>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jc w:val="center"/>
                    <w:rPr>
                      <w:rFonts w:eastAsia="Times New Roman" w:cs="Times New Roman"/>
                      <w:color w:val="000000"/>
                      <w:sz w:val="25"/>
                      <w:szCs w:val="25"/>
                    </w:rPr>
                  </w:pPr>
                  <w:r w:rsidRPr="00730051">
                    <w:rPr>
                      <w:rFonts w:eastAsia="Times New Roman" w:cs="Times New Roman"/>
                      <w:color w:val="000000"/>
                      <w:sz w:val="25"/>
                      <w:szCs w:val="25"/>
                    </w:rPr>
                    <w:t>2</w:t>
                  </w:r>
                </w:p>
              </w:tc>
              <w:tc>
                <w:tcPr>
                  <w:tcW w:w="862" w:type="dxa"/>
                  <w:tcBorders>
                    <w:top w:val="nil"/>
                    <w:left w:val="nil"/>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jc w:val="center"/>
                    <w:rPr>
                      <w:rFonts w:eastAsia="Times New Roman" w:cs="Times New Roman"/>
                      <w:color w:val="000000"/>
                      <w:sz w:val="25"/>
                      <w:szCs w:val="25"/>
                    </w:rPr>
                  </w:pPr>
                  <w:r w:rsidRPr="00730051">
                    <w:rPr>
                      <w:rFonts w:eastAsia="Times New Roman" w:cs="Times New Roman"/>
                      <w:color w:val="000000"/>
                      <w:sz w:val="25"/>
                      <w:szCs w:val="25"/>
                    </w:rPr>
                    <w:t>Tiếng Anh</w:t>
                  </w:r>
                </w:p>
              </w:tc>
            </w:tr>
            <w:tr w:rsidR="00730051" w:rsidRPr="00730051" w:rsidTr="00730051">
              <w:trPr>
                <w:trHeight w:val="63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jc w:val="center"/>
                    <w:rPr>
                      <w:rFonts w:eastAsia="Times New Roman" w:cs="Times New Roman"/>
                      <w:color w:val="000000"/>
                      <w:sz w:val="25"/>
                      <w:szCs w:val="25"/>
                    </w:rPr>
                  </w:pPr>
                  <w:r w:rsidRPr="00730051">
                    <w:rPr>
                      <w:rFonts w:eastAsia="Times New Roman" w:cs="Times New Roman"/>
                      <w:color w:val="000000"/>
                      <w:sz w:val="25"/>
                      <w:szCs w:val="25"/>
                    </w:rPr>
                    <w:t>61</w:t>
                  </w:r>
                </w:p>
              </w:tc>
              <w:tc>
                <w:tcPr>
                  <w:tcW w:w="1374" w:type="dxa"/>
                  <w:tcBorders>
                    <w:top w:val="nil"/>
                    <w:left w:val="nil"/>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rPr>
                      <w:rFonts w:eastAsia="Times New Roman" w:cs="Times New Roman"/>
                      <w:color w:val="000000"/>
                      <w:sz w:val="25"/>
                      <w:szCs w:val="25"/>
                    </w:rPr>
                  </w:pPr>
                  <w:r w:rsidRPr="00730051">
                    <w:rPr>
                      <w:rFonts w:eastAsia="Times New Roman" w:cs="Times New Roman"/>
                      <w:color w:val="000000"/>
                      <w:sz w:val="25"/>
                      <w:szCs w:val="25"/>
                    </w:rPr>
                    <w:t>CUS0030</w:t>
                  </w:r>
                </w:p>
              </w:tc>
              <w:tc>
                <w:tcPr>
                  <w:tcW w:w="3278" w:type="dxa"/>
                  <w:tcBorders>
                    <w:top w:val="nil"/>
                    <w:left w:val="nil"/>
                    <w:bottom w:val="single" w:sz="4" w:space="0" w:color="auto"/>
                    <w:right w:val="single" w:sz="4" w:space="0" w:color="auto"/>
                  </w:tcBorders>
                  <w:shd w:val="clear" w:color="auto" w:fill="auto"/>
                  <w:vAlign w:val="center"/>
                  <w:hideMark/>
                </w:tcPr>
                <w:p w:rsidR="00730051" w:rsidRPr="00730051" w:rsidRDefault="00730051" w:rsidP="00730051">
                  <w:pPr>
                    <w:spacing w:after="0" w:line="240" w:lineRule="auto"/>
                    <w:rPr>
                      <w:rFonts w:eastAsia="Times New Roman" w:cs="Times New Roman"/>
                      <w:color w:val="000000"/>
                      <w:sz w:val="25"/>
                      <w:szCs w:val="25"/>
                    </w:rPr>
                  </w:pPr>
                  <w:r w:rsidRPr="00730051">
                    <w:rPr>
                      <w:rFonts w:eastAsia="Times New Roman" w:cs="Times New Roman"/>
                      <w:color w:val="000000"/>
                      <w:sz w:val="25"/>
                      <w:szCs w:val="25"/>
                    </w:rPr>
                    <w:t xml:space="preserve">Hải quan </w:t>
                  </w:r>
                </w:p>
              </w:tc>
              <w:tc>
                <w:tcPr>
                  <w:tcW w:w="576" w:type="dxa"/>
                  <w:tcBorders>
                    <w:top w:val="nil"/>
                    <w:left w:val="nil"/>
                    <w:bottom w:val="single" w:sz="4" w:space="0" w:color="auto"/>
                    <w:right w:val="single" w:sz="4" w:space="0" w:color="auto"/>
                  </w:tcBorders>
                  <w:shd w:val="clear" w:color="auto" w:fill="auto"/>
                  <w:vAlign w:val="center"/>
                  <w:hideMark/>
                </w:tcPr>
                <w:p w:rsidR="00730051" w:rsidRPr="00730051" w:rsidRDefault="00730051" w:rsidP="00730051">
                  <w:pPr>
                    <w:spacing w:after="0" w:line="240" w:lineRule="auto"/>
                    <w:jc w:val="center"/>
                    <w:rPr>
                      <w:rFonts w:eastAsia="Times New Roman" w:cs="Times New Roman"/>
                      <w:color w:val="000000"/>
                      <w:sz w:val="25"/>
                      <w:szCs w:val="25"/>
                    </w:rPr>
                  </w:pPr>
                  <w:r w:rsidRPr="00730051">
                    <w:rPr>
                      <w:rFonts w:eastAsia="Times New Roman" w:cs="Times New Roman"/>
                      <w:color w:val="000000"/>
                      <w:sz w:val="25"/>
                      <w:szCs w:val="25"/>
                    </w:rPr>
                    <w:t>2</w:t>
                  </w:r>
                </w:p>
              </w:tc>
              <w:tc>
                <w:tcPr>
                  <w:tcW w:w="862" w:type="dxa"/>
                  <w:tcBorders>
                    <w:top w:val="nil"/>
                    <w:left w:val="nil"/>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jc w:val="center"/>
                    <w:rPr>
                      <w:rFonts w:eastAsia="Times New Roman" w:cs="Times New Roman"/>
                      <w:color w:val="000000"/>
                      <w:sz w:val="25"/>
                      <w:szCs w:val="25"/>
                    </w:rPr>
                  </w:pPr>
                  <w:r w:rsidRPr="00730051">
                    <w:rPr>
                      <w:rFonts w:eastAsia="Times New Roman" w:cs="Times New Roman"/>
                      <w:color w:val="000000"/>
                      <w:sz w:val="25"/>
                      <w:szCs w:val="25"/>
                    </w:rPr>
                    <w:t>Tiếng Anh</w:t>
                  </w:r>
                </w:p>
              </w:tc>
            </w:tr>
            <w:tr w:rsidR="00730051" w:rsidRPr="00730051" w:rsidTr="00730051">
              <w:trPr>
                <w:trHeight w:val="40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jc w:val="center"/>
                    <w:rPr>
                      <w:rFonts w:eastAsia="Times New Roman" w:cs="Times New Roman"/>
                      <w:color w:val="000000"/>
                      <w:sz w:val="25"/>
                      <w:szCs w:val="25"/>
                    </w:rPr>
                  </w:pPr>
                  <w:r w:rsidRPr="00730051">
                    <w:rPr>
                      <w:rFonts w:eastAsia="Times New Roman" w:cs="Times New Roman"/>
                      <w:color w:val="000000"/>
                      <w:sz w:val="25"/>
                      <w:szCs w:val="25"/>
                    </w:rPr>
                    <w:t>62</w:t>
                  </w:r>
                </w:p>
              </w:tc>
              <w:tc>
                <w:tcPr>
                  <w:tcW w:w="1374" w:type="dxa"/>
                  <w:tcBorders>
                    <w:top w:val="nil"/>
                    <w:left w:val="nil"/>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rPr>
                      <w:rFonts w:eastAsia="Times New Roman" w:cs="Times New Roman"/>
                      <w:color w:val="000000"/>
                      <w:sz w:val="25"/>
                      <w:szCs w:val="25"/>
                    </w:rPr>
                  </w:pPr>
                  <w:r w:rsidRPr="00730051">
                    <w:rPr>
                      <w:rFonts w:eastAsia="Times New Roman" w:cs="Times New Roman"/>
                      <w:color w:val="000000"/>
                      <w:sz w:val="25"/>
                      <w:szCs w:val="25"/>
                    </w:rPr>
                    <w:t>CBM0169</w:t>
                  </w:r>
                </w:p>
              </w:tc>
              <w:tc>
                <w:tcPr>
                  <w:tcW w:w="3278" w:type="dxa"/>
                  <w:tcBorders>
                    <w:top w:val="nil"/>
                    <w:left w:val="nil"/>
                    <w:bottom w:val="single" w:sz="4" w:space="0" w:color="auto"/>
                    <w:right w:val="single" w:sz="4" w:space="0" w:color="auto"/>
                  </w:tcBorders>
                  <w:shd w:val="clear" w:color="auto" w:fill="auto"/>
                  <w:vAlign w:val="center"/>
                  <w:hideMark/>
                </w:tcPr>
                <w:p w:rsidR="00730051" w:rsidRPr="00730051" w:rsidRDefault="00730051" w:rsidP="00730051">
                  <w:pPr>
                    <w:spacing w:after="0" w:line="240" w:lineRule="auto"/>
                    <w:rPr>
                      <w:rFonts w:eastAsia="Times New Roman" w:cs="Times New Roman"/>
                      <w:color w:val="000000"/>
                      <w:sz w:val="25"/>
                      <w:szCs w:val="25"/>
                    </w:rPr>
                  </w:pPr>
                  <w:r w:rsidRPr="00730051">
                    <w:rPr>
                      <w:rFonts w:eastAsia="Times New Roman" w:cs="Times New Roman"/>
                      <w:color w:val="000000"/>
                      <w:sz w:val="25"/>
                      <w:szCs w:val="25"/>
                    </w:rPr>
                    <w:t>Quản trị ngân hàng thương mại 1</w:t>
                  </w:r>
                </w:p>
              </w:tc>
              <w:tc>
                <w:tcPr>
                  <w:tcW w:w="576" w:type="dxa"/>
                  <w:tcBorders>
                    <w:top w:val="nil"/>
                    <w:left w:val="nil"/>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jc w:val="center"/>
                    <w:rPr>
                      <w:rFonts w:eastAsia="Times New Roman" w:cs="Times New Roman"/>
                      <w:color w:val="000000"/>
                      <w:sz w:val="25"/>
                      <w:szCs w:val="25"/>
                    </w:rPr>
                  </w:pPr>
                  <w:r w:rsidRPr="00730051">
                    <w:rPr>
                      <w:rFonts w:eastAsia="Times New Roman" w:cs="Times New Roman"/>
                      <w:color w:val="000000"/>
                      <w:sz w:val="25"/>
                      <w:szCs w:val="25"/>
                    </w:rPr>
                    <w:t>2</w:t>
                  </w:r>
                </w:p>
              </w:tc>
              <w:tc>
                <w:tcPr>
                  <w:tcW w:w="862" w:type="dxa"/>
                  <w:tcBorders>
                    <w:top w:val="nil"/>
                    <w:left w:val="nil"/>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jc w:val="center"/>
                    <w:rPr>
                      <w:rFonts w:eastAsia="Times New Roman" w:cs="Times New Roman"/>
                      <w:color w:val="000000"/>
                      <w:sz w:val="25"/>
                      <w:szCs w:val="25"/>
                    </w:rPr>
                  </w:pPr>
                  <w:r w:rsidRPr="00730051">
                    <w:rPr>
                      <w:rFonts w:eastAsia="Times New Roman" w:cs="Times New Roman"/>
                      <w:color w:val="000000"/>
                      <w:sz w:val="25"/>
                      <w:szCs w:val="25"/>
                    </w:rPr>
                    <w:t> </w:t>
                  </w:r>
                </w:p>
              </w:tc>
            </w:tr>
            <w:tr w:rsidR="00730051" w:rsidRPr="00730051" w:rsidTr="00730051">
              <w:trPr>
                <w:trHeight w:val="40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jc w:val="center"/>
                    <w:rPr>
                      <w:rFonts w:eastAsia="Times New Roman" w:cs="Times New Roman"/>
                      <w:color w:val="000000"/>
                      <w:sz w:val="25"/>
                      <w:szCs w:val="25"/>
                    </w:rPr>
                  </w:pPr>
                  <w:r w:rsidRPr="00730051">
                    <w:rPr>
                      <w:rFonts w:eastAsia="Times New Roman" w:cs="Times New Roman"/>
                      <w:color w:val="000000"/>
                      <w:sz w:val="25"/>
                      <w:szCs w:val="25"/>
                    </w:rPr>
                    <w:t>63</w:t>
                  </w:r>
                </w:p>
              </w:tc>
              <w:tc>
                <w:tcPr>
                  <w:tcW w:w="1374" w:type="dxa"/>
                  <w:tcBorders>
                    <w:top w:val="nil"/>
                    <w:left w:val="nil"/>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rPr>
                      <w:rFonts w:eastAsia="Times New Roman" w:cs="Times New Roman"/>
                      <w:color w:val="000000"/>
                      <w:sz w:val="25"/>
                      <w:szCs w:val="25"/>
                    </w:rPr>
                  </w:pPr>
                  <w:r w:rsidRPr="00730051">
                    <w:rPr>
                      <w:rFonts w:eastAsia="Times New Roman" w:cs="Times New Roman"/>
                      <w:color w:val="000000"/>
                      <w:sz w:val="25"/>
                      <w:szCs w:val="25"/>
                    </w:rPr>
                    <w:t>SMI0196</w:t>
                  </w:r>
                </w:p>
              </w:tc>
              <w:tc>
                <w:tcPr>
                  <w:tcW w:w="3278" w:type="dxa"/>
                  <w:tcBorders>
                    <w:top w:val="nil"/>
                    <w:left w:val="nil"/>
                    <w:bottom w:val="single" w:sz="4" w:space="0" w:color="auto"/>
                    <w:right w:val="single" w:sz="4" w:space="0" w:color="auto"/>
                  </w:tcBorders>
                  <w:shd w:val="clear" w:color="auto" w:fill="auto"/>
                  <w:vAlign w:val="center"/>
                  <w:hideMark/>
                </w:tcPr>
                <w:p w:rsidR="00730051" w:rsidRPr="00730051" w:rsidRDefault="00730051" w:rsidP="00730051">
                  <w:pPr>
                    <w:spacing w:after="0" w:line="240" w:lineRule="auto"/>
                    <w:rPr>
                      <w:rFonts w:eastAsia="Times New Roman" w:cs="Times New Roman"/>
                      <w:color w:val="000000"/>
                      <w:sz w:val="25"/>
                      <w:szCs w:val="25"/>
                    </w:rPr>
                  </w:pPr>
                  <w:r w:rsidRPr="00730051">
                    <w:rPr>
                      <w:rFonts w:eastAsia="Times New Roman" w:cs="Times New Roman"/>
                      <w:color w:val="000000"/>
                      <w:sz w:val="25"/>
                      <w:szCs w:val="25"/>
                    </w:rPr>
                    <w:t>Thị trường tài chính</w:t>
                  </w:r>
                </w:p>
              </w:tc>
              <w:tc>
                <w:tcPr>
                  <w:tcW w:w="576" w:type="dxa"/>
                  <w:tcBorders>
                    <w:top w:val="nil"/>
                    <w:left w:val="nil"/>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jc w:val="center"/>
                    <w:rPr>
                      <w:rFonts w:eastAsia="Times New Roman" w:cs="Times New Roman"/>
                      <w:color w:val="000000"/>
                      <w:sz w:val="25"/>
                      <w:szCs w:val="25"/>
                    </w:rPr>
                  </w:pPr>
                  <w:r w:rsidRPr="00730051">
                    <w:rPr>
                      <w:rFonts w:eastAsia="Times New Roman" w:cs="Times New Roman"/>
                      <w:color w:val="000000"/>
                      <w:sz w:val="25"/>
                      <w:szCs w:val="25"/>
                    </w:rPr>
                    <w:t>2</w:t>
                  </w:r>
                </w:p>
              </w:tc>
              <w:tc>
                <w:tcPr>
                  <w:tcW w:w="862" w:type="dxa"/>
                  <w:tcBorders>
                    <w:top w:val="nil"/>
                    <w:left w:val="nil"/>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jc w:val="center"/>
                    <w:rPr>
                      <w:rFonts w:eastAsia="Times New Roman" w:cs="Times New Roman"/>
                      <w:color w:val="000000"/>
                      <w:sz w:val="25"/>
                      <w:szCs w:val="25"/>
                    </w:rPr>
                  </w:pPr>
                  <w:r w:rsidRPr="00730051">
                    <w:rPr>
                      <w:rFonts w:eastAsia="Times New Roman" w:cs="Times New Roman"/>
                      <w:color w:val="000000"/>
                      <w:sz w:val="25"/>
                      <w:szCs w:val="25"/>
                    </w:rPr>
                    <w:t>Tiếng Anh</w:t>
                  </w:r>
                </w:p>
              </w:tc>
            </w:tr>
            <w:tr w:rsidR="00730051" w:rsidRPr="00730051" w:rsidTr="00730051">
              <w:trPr>
                <w:trHeight w:val="40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jc w:val="center"/>
                    <w:rPr>
                      <w:rFonts w:eastAsia="Times New Roman" w:cs="Times New Roman"/>
                      <w:color w:val="000000"/>
                      <w:sz w:val="25"/>
                      <w:szCs w:val="25"/>
                    </w:rPr>
                  </w:pPr>
                  <w:r w:rsidRPr="00730051">
                    <w:rPr>
                      <w:rFonts w:eastAsia="Times New Roman" w:cs="Times New Roman"/>
                      <w:color w:val="000000"/>
                      <w:sz w:val="25"/>
                      <w:szCs w:val="25"/>
                    </w:rPr>
                    <w:t>64</w:t>
                  </w:r>
                </w:p>
              </w:tc>
              <w:tc>
                <w:tcPr>
                  <w:tcW w:w="1374" w:type="dxa"/>
                  <w:tcBorders>
                    <w:top w:val="nil"/>
                    <w:left w:val="nil"/>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rPr>
                      <w:rFonts w:eastAsia="Times New Roman" w:cs="Times New Roman"/>
                      <w:color w:val="000000"/>
                      <w:sz w:val="25"/>
                      <w:szCs w:val="25"/>
                    </w:rPr>
                  </w:pPr>
                  <w:r w:rsidRPr="00730051">
                    <w:rPr>
                      <w:rFonts w:eastAsia="Times New Roman" w:cs="Times New Roman"/>
                      <w:color w:val="000000"/>
                      <w:sz w:val="25"/>
                      <w:szCs w:val="25"/>
                    </w:rPr>
                    <w:t>AVA0025</w:t>
                  </w:r>
                </w:p>
              </w:tc>
              <w:tc>
                <w:tcPr>
                  <w:tcW w:w="3278" w:type="dxa"/>
                  <w:tcBorders>
                    <w:top w:val="nil"/>
                    <w:left w:val="nil"/>
                    <w:bottom w:val="single" w:sz="4" w:space="0" w:color="auto"/>
                    <w:right w:val="single" w:sz="4" w:space="0" w:color="auto"/>
                  </w:tcBorders>
                  <w:shd w:val="clear" w:color="auto" w:fill="auto"/>
                  <w:vAlign w:val="center"/>
                  <w:hideMark/>
                </w:tcPr>
                <w:p w:rsidR="00730051" w:rsidRPr="00730051" w:rsidRDefault="00730051" w:rsidP="00730051">
                  <w:pPr>
                    <w:spacing w:after="0" w:line="240" w:lineRule="auto"/>
                    <w:rPr>
                      <w:rFonts w:eastAsia="Times New Roman" w:cs="Times New Roman"/>
                      <w:color w:val="000000"/>
                      <w:sz w:val="25"/>
                      <w:szCs w:val="25"/>
                    </w:rPr>
                  </w:pPr>
                  <w:r w:rsidRPr="00730051">
                    <w:rPr>
                      <w:rFonts w:eastAsia="Times New Roman" w:cs="Times New Roman"/>
                      <w:color w:val="000000"/>
                      <w:sz w:val="25"/>
                      <w:szCs w:val="25"/>
                    </w:rPr>
                    <w:t>Định giá tài sản 1</w:t>
                  </w:r>
                </w:p>
              </w:tc>
              <w:tc>
                <w:tcPr>
                  <w:tcW w:w="576" w:type="dxa"/>
                  <w:tcBorders>
                    <w:top w:val="nil"/>
                    <w:left w:val="nil"/>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jc w:val="center"/>
                    <w:rPr>
                      <w:rFonts w:eastAsia="Times New Roman" w:cs="Times New Roman"/>
                      <w:color w:val="000000"/>
                      <w:sz w:val="25"/>
                      <w:szCs w:val="25"/>
                    </w:rPr>
                  </w:pPr>
                  <w:r w:rsidRPr="00730051">
                    <w:rPr>
                      <w:rFonts w:eastAsia="Times New Roman" w:cs="Times New Roman"/>
                      <w:color w:val="000000"/>
                      <w:sz w:val="25"/>
                      <w:szCs w:val="25"/>
                    </w:rPr>
                    <w:t>2</w:t>
                  </w:r>
                </w:p>
              </w:tc>
              <w:tc>
                <w:tcPr>
                  <w:tcW w:w="862" w:type="dxa"/>
                  <w:tcBorders>
                    <w:top w:val="nil"/>
                    <w:left w:val="nil"/>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jc w:val="center"/>
                    <w:rPr>
                      <w:rFonts w:eastAsia="Times New Roman" w:cs="Times New Roman"/>
                      <w:color w:val="000000"/>
                      <w:sz w:val="25"/>
                      <w:szCs w:val="25"/>
                    </w:rPr>
                  </w:pPr>
                  <w:r w:rsidRPr="00730051">
                    <w:rPr>
                      <w:rFonts w:eastAsia="Times New Roman" w:cs="Times New Roman"/>
                      <w:color w:val="000000"/>
                      <w:sz w:val="25"/>
                      <w:szCs w:val="25"/>
                    </w:rPr>
                    <w:t> </w:t>
                  </w:r>
                </w:p>
              </w:tc>
            </w:tr>
            <w:tr w:rsidR="00730051" w:rsidRPr="00730051" w:rsidTr="00730051">
              <w:trPr>
                <w:trHeight w:val="40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jc w:val="center"/>
                    <w:rPr>
                      <w:rFonts w:eastAsia="Times New Roman" w:cs="Times New Roman"/>
                      <w:color w:val="000000"/>
                      <w:sz w:val="25"/>
                      <w:szCs w:val="25"/>
                    </w:rPr>
                  </w:pPr>
                  <w:r w:rsidRPr="00730051">
                    <w:rPr>
                      <w:rFonts w:eastAsia="Times New Roman" w:cs="Times New Roman"/>
                      <w:color w:val="000000"/>
                      <w:sz w:val="25"/>
                      <w:szCs w:val="25"/>
                    </w:rPr>
                    <w:t> </w:t>
                  </w:r>
                </w:p>
              </w:tc>
              <w:tc>
                <w:tcPr>
                  <w:tcW w:w="1374" w:type="dxa"/>
                  <w:tcBorders>
                    <w:top w:val="nil"/>
                    <w:left w:val="nil"/>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rPr>
                      <w:rFonts w:eastAsia="Times New Roman" w:cs="Times New Roman"/>
                      <w:color w:val="000000"/>
                      <w:sz w:val="25"/>
                      <w:szCs w:val="25"/>
                    </w:rPr>
                  </w:pPr>
                  <w:r w:rsidRPr="00730051">
                    <w:rPr>
                      <w:rFonts w:eastAsia="Times New Roman" w:cs="Times New Roman"/>
                      <w:color w:val="000000"/>
                      <w:sz w:val="25"/>
                      <w:szCs w:val="25"/>
                    </w:rPr>
                    <w:t> </w:t>
                  </w:r>
                </w:p>
              </w:tc>
              <w:tc>
                <w:tcPr>
                  <w:tcW w:w="3278" w:type="dxa"/>
                  <w:tcBorders>
                    <w:top w:val="nil"/>
                    <w:left w:val="nil"/>
                    <w:bottom w:val="single" w:sz="4" w:space="0" w:color="auto"/>
                    <w:right w:val="single" w:sz="4" w:space="0" w:color="auto"/>
                  </w:tcBorders>
                  <w:shd w:val="clear" w:color="auto" w:fill="auto"/>
                  <w:vAlign w:val="center"/>
                  <w:hideMark/>
                </w:tcPr>
                <w:p w:rsidR="00730051" w:rsidRPr="00730051" w:rsidRDefault="00730051" w:rsidP="00730051">
                  <w:pPr>
                    <w:spacing w:after="0" w:line="240" w:lineRule="auto"/>
                    <w:rPr>
                      <w:rFonts w:eastAsia="Times New Roman" w:cs="Times New Roman"/>
                      <w:i/>
                      <w:iCs/>
                      <w:color w:val="000000"/>
                      <w:sz w:val="25"/>
                      <w:szCs w:val="25"/>
                    </w:rPr>
                  </w:pPr>
                  <w:r w:rsidRPr="00730051">
                    <w:rPr>
                      <w:rFonts w:eastAsia="Times New Roman" w:cs="Times New Roman"/>
                      <w:i/>
                      <w:iCs/>
                      <w:color w:val="000000"/>
                      <w:sz w:val="25"/>
                      <w:szCs w:val="25"/>
                    </w:rPr>
                    <w:t>Kiến thức chuyên ngành</w:t>
                  </w:r>
                </w:p>
              </w:tc>
              <w:tc>
                <w:tcPr>
                  <w:tcW w:w="576" w:type="dxa"/>
                  <w:tcBorders>
                    <w:top w:val="nil"/>
                    <w:left w:val="nil"/>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jc w:val="center"/>
                    <w:rPr>
                      <w:rFonts w:eastAsia="Times New Roman" w:cs="Times New Roman"/>
                      <w:color w:val="000000"/>
                      <w:sz w:val="25"/>
                      <w:szCs w:val="25"/>
                    </w:rPr>
                  </w:pPr>
                  <w:r w:rsidRPr="00730051">
                    <w:rPr>
                      <w:rFonts w:eastAsia="Times New Roman" w:cs="Times New Roman"/>
                      <w:color w:val="000000"/>
                      <w:sz w:val="25"/>
                      <w:szCs w:val="25"/>
                    </w:rPr>
                    <w:t> </w:t>
                  </w:r>
                </w:p>
              </w:tc>
              <w:tc>
                <w:tcPr>
                  <w:tcW w:w="862" w:type="dxa"/>
                  <w:tcBorders>
                    <w:top w:val="nil"/>
                    <w:left w:val="nil"/>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jc w:val="center"/>
                    <w:rPr>
                      <w:rFonts w:eastAsia="Times New Roman" w:cs="Times New Roman"/>
                      <w:color w:val="000000"/>
                      <w:sz w:val="25"/>
                      <w:szCs w:val="25"/>
                    </w:rPr>
                  </w:pPr>
                  <w:r w:rsidRPr="00730051">
                    <w:rPr>
                      <w:rFonts w:eastAsia="Times New Roman" w:cs="Times New Roman"/>
                      <w:color w:val="000000"/>
                      <w:sz w:val="25"/>
                      <w:szCs w:val="25"/>
                    </w:rPr>
                    <w:t> </w:t>
                  </w:r>
                </w:p>
              </w:tc>
            </w:tr>
            <w:tr w:rsidR="00730051" w:rsidRPr="00730051" w:rsidTr="00730051">
              <w:trPr>
                <w:trHeight w:val="39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jc w:val="center"/>
                    <w:rPr>
                      <w:rFonts w:eastAsia="Times New Roman" w:cs="Times New Roman"/>
                      <w:color w:val="FF0000"/>
                      <w:sz w:val="25"/>
                      <w:szCs w:val="25"/>
                    </w:rPr>
                  </w:pPr>
                  <w:r w:rsidRPr="00730051">
                    <w:rPr>
                      <w:rFonts w:eastAsia="Times New Roman" w:cs="Times New Roman"/>
                      <w:color w:val="FF0000"/>
                      <w:sz w:val="25"/>
                      <w:szCs w:val="25"/>
                    </w:rPr>
                    <w:t>65</w:t>
                  </w:r>
                </w:p>
              </w:tc>
              <w:tc>
                <w:tcPr>
                  <w:tcW w:w="1374" w:type="dxa"/>
                  <w:tcBorders>
                    <w:top w:val="nil"/>
                    <w:left w:val="nil"/>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rPr>
                      <w:rFonts w:eastAsia="Times New Roman" w:cs="Times New Roman"/>
                      <w:color w:val="FF0000"/>
                      <w:sz w:val="25"/>
                      <w:szCs w:val="25"/>
                    </w:rPr>
                  </w:pPr>
                  <w:r w:rsidRPr="00730051">
                    <w:rPr>
                      <w:rFonts w:eastAsia="Times New Roman" w:cs="Times New Roman"/>
                      <w:color w:val="FF0000"/>
                      <w:sz w:val="25"/>
                      <w:szCs w:val="25"/>
                    </w:rPr>
                    <w:t>GAC0253</w:t>
                  </w:r>
                </w:p>
              </w:tc>
              <w:tc>
                <w:tcPr>
                  <w:tcW w:w="3278" w:type="dxa"/>
                  <w:tcBorders>
                    <w:top w:val="nil"/>
                    <w:left w:val="nil"/>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rPr>
                      <w:rFonts w:eastAsia="Times New Roman" w:cs="Times New Roman"/>
                      <w:color w:val="FF0000"/>
                      <w:sz w:val="25"/>
                      <w:szCs w:val="25"/>
                    </w:rPr>
                  </w:pPr>
                  <w:r w:rsidRPr="00730051">
                    <w:rPr>
                      <w:rFonts w:eastAsia="Times New Roman" w:cs="Times New Roman"/>
                      <w:color w:val="FF0000"/>
                      <w:sz w:val="25"/>
                      <w:szCs w:val="25"/>
                    </w:rPr>
                    <w:t>Đại cương về kế toán tập đoàn</w:t>
                  </w:r>
                </w:p>
              </w:tc>
              <w:tc>
                <w:tcPr>
                  <w:tcW w:w="576" w:type="dxa"/>
                  <w:tcBorders>
                    <w:top w:val="nil"/>
                    <w:left w:val="nil"/>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jc w:val="center"/>
                    <w:rPr>
                      <w:rFonts w:eastAsia="Times New Roman" w:cs="Times New Roman"/>
                      <w:color w:val="FF0000"/>
                      <w:sz w:val="25"/>
                      <w:szCs w:val="25"/>
                    </w:rPr>
                  </w:pPr>
                  <w:r w:rsidRPr="00730051">
                    <w:rPr>
                      <w:rFonts w:eastAsia="Times New Roman" w:cs="Times New Roman"/>
                      <w:color w:val="FF0000"/>
                      <w:sz w:val="25"/>
                      <w:szCs w:val="25"/>
                    </w:rPr>
                    <w:t>2</w:t>
                  </w:r>
                </w:p>
              </w:tc>
              <w:tc>
                <w:tcPr>
                  <w:tcW w:w="862" w:type="dxa"/>
                  <w:tcBorders>
                    <w:top w:val="nil"/>
                    <w:left w:val="nil"/>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rPr>
                      <w:rFonts w:eastAsia="Times New Roman" w:cs="Times New Roman"/>
                      <w:sz w:val="25"/>
                      <w:szCs w:val="25"/>
                    </w:rPr>
                  </w:pPr>
                  <w:r w:rsidRPr="00730051">
                    <w:rPr>
                      <w:rFonts w:eastAsia="Times New Roman" w:cs="Times New Roman"/>
                      <w:sz w:val="25"/>
                      <w:szCs w:val="25"/>
                    </w:rPr>
                    <w:t>Tiếng Anh</w:t>
                  </w:r>
                </w:p>
              </w:tc>
            </w:tr>
            <w:tr w:rsidR="00730051" w:rsidRPr="00730051" w:rsidTr="00730051">
              <w:trPr>
                <w:trHeight w:val="40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jc w:val="center"/>
                    <w:rPr>
                      <w:rFonts w:eastAsia="Times New Roman" w:cs="Times New Roman"/>
                      <w:color w:val="000000"/>
                      <w:sz w:val="25"/>
                      <w:szCs w:val="25"/>
                    </w:rPr>
                  </w:pPr>
                  <w:r w:rsidRPr="00730051">
                    <w:rPr>
                      <w:rFonts w:eastAsia="Times New Roman" w:cs="Times New Roman"/>
                      <w:color w:val="000000"/>
                      <w:sz w:val="25"/>
                      <w:szCs w:val="25"/>
                    </w:rPr>
                    <w:t>66</w:t>
                  </w:r>
                </w:p>
              </w:tc>
              <w:tc>
                <w:tcPr>
                  <w:tcW w:w="1374" w:type="dxa"/>
                  <w:tcBorders>
                    <w:top w:val="nil"/>
                    <w:left w:val="nil"/>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rPr>
                      <w:rFonts w:eastAsia="Times New Roman" w:cs="Times New Roman"/>
                      <w:color w:val="000000"/>
                      <w:sz w:val="25"/>
                      <w:szCs w:val="25"/>
                    </w:rPr>
                  </w:pPr>
                  <w:r w:rsidRPr="00730051">
                    <w:rPr>
                      <w:rFonts w:eastAsia="Times New Roman" w:cs="Times New Roman"/>
                      <w:color w:val="000000"/>
                      <w:sz w:val="25"/>
                      <w:szCs w:val="25"/>
                    </w:rPr>
                    <w:t>CCA0036</w:t>
                  </w:r>
                </w:p>
              </w:tc>
              <w:tc>
                <w:tcPr>
                  <w:tcW w:w="3278" w:type="dxa"/>
                  <w:tcBorders>
                    <w:top w:val="nil"/>
                    <w:left w:val="nil"/>
                    <w:bottom w:val="single" w:sz="4" w:space="0" w:color="auto"/>
                    <w:right w:val="single" w:sz="4" w:space="0" w:color="auto"/>
                  </w:tcBorders>
                  <w:shd w:val="clear" w:color="auto" w:fill="auto"/>
                  <w:vAlign w:val="center"/>
                  <w:hideMark/>
                </w:tcPr>
                <w:p w:rsidR="00730051" w:rsidRPr="00730051" w:rsidRDefault="00730051" w:rsidP="00730051">
                  <w:pPr>
                    <w:spacing w:after="0" w:line="240" w:lineRule="auto"/>
                    <w:rPr>
                      <w:rFonts w:eastAsia="Times New Roman" w:cs="Times New Roman"/>
                      <w:i/>
                      <w:iCs/>
                      <w:color w:val="000000"/>
                      <w:sz w:val="25"/>
                      <w:szCs w:val="25"/>
                    </w:rPr>
                  </w:pPr>
                  <w:r w:rsidRPr="00730051">
                    <w:rPr>
                      <w:rFonts w:eastAsia="Times New Roman" w:cs="Times New Roman"/>
                      <w:i/>
                      <w:iCs/>
                      <w:color w:val="000000"/>
                      <w:sz w:val="25"/>
                      <w:szCs w:val="25"/>
                    </w:rPr>
                    <w:t xml:space="preserve">Kế toán doanh nghiệp thương mại dịch vụ </w:t>
                  </w:r>
                </w:p>
              </w:tc>
              <w:tc>
                <w:tcPr>
                  <w:tcW w:w="576" w:type="dxa"/>
                  <w:tcBorders>
                    <w:top w:val="nil"/>
                    <w:left w:val="nil"/>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jc w:val="center"/>
                    <w:rPr>
                      <w:rFonts w:eastAsia="Times New Roman" w:cs="Times New Roman"/>
                      <w:color w:val="000000"/>
                      <w:sz w:val="25"/>
                      <w:szCs w:val="25"/>
                    </w:rPr>
                  </w:pPr>
                  <w:r w:rsidRPr="00730051">
                    <w:rPr>
                      <w:rFonts w:eastAsia="Times New Roman" w:cs="Times New Roman"/>
                      <w:color w:val="000000"/>
                      <w:sz w:val="25"/>
                      <w:szCs w:val="25"/>
                    </w:rPr>
                    <w:t>2</w:t>
                  </w:r>
                </w:p>
              </w:tc>
              <w:tc>
                <w:tcPr>
                  <w:tcW w:w="862" w:type="dxa"/>
                  <w:tcBorders>
                    <w:top w:val="nil"/>
                    <w:left w:val="nil"/>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jc w:val="center"/>
                    <w:rPr>
                      <w:rFonts w:eastAsia="Times New Roman" w:cs="Times New Roman"/>
                      <w:color w:val="000000"/>
                      <w:sz w:val="25"/>
                      <w:szCs w:val="25"/>
                    </w:rPr>
                  </w:pPr>
                  <w:r w:rsidRPr="00730051">
                    <w:rPr>
                      <w:rFonts w:eastAsia="Times New Roman" w:cs="Times New Roman"/>
                      <w:color w:val="000000"/>
                      <w:sz w:val="25"/>
                      <w:szCs w:val="25"/>
                    </w:rPr>
                    <w:t> </w:t>
                  </w:r>
                </w:p>
              </w:tc>
            </w:tr>
            <w:tr w:rsidR="00730051" w:rsidRPr="00730051" w:rsidTr="00730051">
              <w:trPr>
                <w:trHeight w:val="40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jc w:val="center"/>
                    <w:rPr>
                      <w:rFonts w:eastAsia="Times New Roman" w:cs="Times New Roman"/>
                      <w:color w:val="000000"/>
                      <w:sz w:val="25"/>
                      <w:szCs w:val="25"/>
                    </w:rPr>
                  </w:pPr>
                  <w:r w:rsidRPr="00730051">
                    <w:rPr>
                      <w:rFonts w:eastAsia="Times New Roman" w:cs="Times New Roman"/>
                      <w:color w:val="000000"/>
                      <w:sz w:val="25"/>
                      <w:szCs w:val="25"/>
                    </w:rPr>
                    <w:t>67</w:t>
                  </w:r>
                </w:p>
              </w:tc>
              <w:tc>
                <w:tcPr>
                  <w:tcW w:w="1374" w:type="dxa"/>
                  <w:tcBorders>
                    <w:top w:val="nil"/>
                    <w:left w:val="nil"/>
                    <w:bottom w:val="single" w:sz="4" w:space="0" w:color="auto"/>
                    <w:right w:val="single" w:sz="4" w:space="0" w:color="auto"/>
                  </w:tcBorders>
                  <w:shd w:val="clear" w:color="000000" w:fill="FFFFFF"/>
                  <w:noWrap/>
                  <w:vAlign w:val="center"/>
                  <w:hideMark/>
                </w:tcPr>
                <w:p w:rsidR="00730051" w:rsidRPr="00730051" w:rsidRDefault="00730051" w:rsidP="00730051">
                  <w:pPr>
                    <w:spacing w:after="0" w:line="240" w:lineRule="auto"/>
                    <w:rPr>
                      <w:rFonts w:eastAsia="Times New Roman" w:cs="Times New Roman"/>
                      <w:color w:val="FF0000"/>
                      <w:sz w:val="24"/>
                      <w:szCs w:val="24"/>
                    </w:rPr>
                  </w:pPr>
                  <w:r w:rsidRPr="00730051">
                    <w:rPr>
                      <w:rFonts w:eastAsia="Times New Roman" w:cs="Times New Roman"/>
                      <w:color w:val="FF0000"/>
                      <w:sz w:val="24"/>
                      <w:szCs w:val="24"/>
                    </w:rPr>
                    <w:t>FAC0051</w:t>
                  </w:r>
                </w:p>
              </w:tc>
              <w:tc>
                <w:tcPr>
                  <w:tcW w:w="3278" w:type="dxa"/>
                  <w:tcBorders>
                    <w:top w:val="nil"/>
                    <w:left w:val="nil"/>
                    <w:bottom w:val="single" w:sz="4" w:space="0" w:color="auto"/>
                    <w:right w:val="single" w:sz="4" w:space="0" w:color="auto"/>
                  </w:tcBorders>
                  <w:shd w:val="clear" w:color="auto" w:fill="auto"/>
                  <w:vAlign w:val="center"/>
                  <w:hideMark/>
                </w:tcPr>
                <w:p w:rsidR="00730051" w:rsidRPr="00730051" w:rsidRDefault="00730051" w:rsidP="00730051">
                  <w:pPr>
                    <w:spacing w:after="0" w:line="240" w:lineRule="auto"/>
                    <w:rPr>
                      <w:rFonts w:eastAsia="Times New Roman" w:cs="Times New Roman"/>
                      <w:i/>
                      <w:iCs/>
                      <w:color w:val="000000"/>
                      <w:sz w:val="25"/>
                      <w:szCs w:val="25"/>
                    </w:rPr>
                  </w:pPr>
                  <w:r w:rsidRPr="00730051">
                    <w:rPr>
                      <w:rFonts w:eastAsia="Times New Roman" w:cs="Times New Roman"/>
                      <w:i/>
                      <w:iCs/>
                      <w:color w:val="000000"/>
                      <w:sz w:val="25"/>
                      <w:szCs w:val="25"/>
                    </w:rPr>
                    <w:t>Kế toán tài chính trong điều kiện ứng dụng CNTT</w:t>
                  </w:r>
                </w:p>
              </w:tc>
              <w:tc>
                <w:tcPr>
                  <w:tcW w:w="576" w:type="dxa"/>
                  <w:tcBorders>
                    <w:top w:val="nil"/>
                    <w:left w:val="nil"/>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jc w:val="center"/>
                    <w:rPr>
                      <w:rFonts w:eastAsia="Times New Roman" w:cs="Times New Roman"/>
                      <w:color w:val="000000"/>
                      <w:sz w:val="25"/>
                      <w:szCs w:val="25"/>
                    </w:rPr>
                  </w:pPr>
                  <w:r w:rsidRPr="00730051">
                    <w:rPr>
                      <w:rFonts w:eastAsia="Times New Roman" w:cs="Times New Roman"/>
                      <w:color w:val="000000"/>
                      <w:sz w:val="25"/>
                      <w:szCs w:val="25"/>
                    </w:rPr>
                    <w:t>2</w:t>
                  </w:r>
                </w:p>
              </w:tc>
              <w:tc>
                <w:tcPr>
                  <w:tcW w:w="862" w:type="dxa"/>
                  <w:tcBorders>
                    <w:top w:val="nil"/>
                    <w:left w:val="nil"/>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jc w:val="center"/>
                    <w:rPr>
                      <w:rFonts w:eastAsia="Times New Roman" w:cs="Times New Roman"/>
                      <w:color w:val="000000"/>
                      <w:sz w:val="25"/>
                      <w:szCs w:val="25"/>
                    </w:rPr>
                  </w:pPr>
                  <w:r w:rsidRPr="00730051">
                    <w:rPr>
                      <w:rFonts w:eastAsia="Times New Roman" w:cs="Times New Roman"/>
                      <w:color w:val="000000"/>
                      <w:sz w:val="25"/>
                      <w:szCs w:val="25"/>
                    </w:rPr>
                    <w:t> </w:t>
                  </w:r>
                </w:p>
              </w:tc>
            </w:tr>
            <w:tr w:rsidR="00730051" w:rsidRPr="00730051" w:rsidTr="00730051">
              <w:trPr>
                <w:trHeight w:val="36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730051" w:rsidRPr="00730051" w:rsidRDefault="00730051" w:rsidP="00730051">
                  <w:pPr>
                    <w:spacing w:after="0" w:line="240" w:lineRule="auto"/>
                    <w:jc w:val="center"/>
                    <w:rPr>
                      <w:rFonts w:eastAsia="Times New Roman" w:cs="Times New Roman"/>
                      <w:color w:val="008000"/>
                      <w:sz w:val="24"/>
                      <w:szCs w:val="24"/>
                    </w:rPr>
                  </w:pPr>
                  <w:r w:rsidRPr="00730051">
                    <w:rPr>
                      <w:rFonts w:eastAsia="Times New Roman" w:cs="Times New Roman"/>
                      <w:color w:val="008000"/>
                      <w:sz w:val="24"/>
                      <w:szCs w:val="24"/>
                    </w:rPr>
                    <w:t>68</w:t>
                  </w:r>
                </w:p>
              </w:tc>
              <w:tc>
                <w:tcPr>
                  <w:tcW w:w="1374" w:type="dxa"/>
                  <w:tcBorders>
                    <w:top w:val="nil"/>
                    <w:left w:val="nil"/>
                    <w:bottom w:val="single" w:sz="4" w:space="0" w:color="auto"/>
                    <w:right w:val="single" w:sz="4" w:space="0" w:color="auto"/>
                  </w:tcBorders>
                  <w:shd w:val="clear" w:color="000000" w:fill="FFFFFF"/>
                  <w:noWrap/>
                  <w:vAlign w:val="center"/>
                  <w:hideMark/>
                </w:tcPr>
                <w:p w:rsidR="00730051" w:rsidRPr="00730051" w:rsidRDefault="00730051" w:rsidP="00730051">
                  <w:pPr>
                    <w:spacing w:after="0" w:line="240" w:lineRule="auto"/>
                    <w:rPr>
                      <w:rFonts w:eastAsia="Times New Roman" w:cs="Times New Roman"/>
                      <w:sz w:val="24"/>
                      <w:szCs w:val="24"/>
                    </w:rPr>
                  </w:pPr>
                  <w:r w:rsidRPr="00730051">
                    <w:rPr>
                      <w:rFonts w:eastAsia="Times New Roman" w:cs="Times New Roman"/>
                      <w:sz w:val="24"/>
                      <w:szCs w:val="24"/>
                    </w:rPr>
                    <w:t>CFA0133</w:t>
                  </w:r>
                </w:p>
              </w:tc>
              <w:tc>
                <w:tcPr>
                  <w:tcW w:w="3278" w:type="dxa"/>
                  <w:tcBorders>
                    <w:top w:val="nil"/>
                    <w:left w:val="nil"/>
                    <w:bottom w:val="single" w:sz="4" w:space="0" w:color="auto"/>
                    <w:right w:val="single" w:sz="4" w:space="0" w:color="auto"/>
                  </w:tcBorders>
                  <w:shd w:val="clear" w:color="000000" w:fill="FFFFFF"/>
                  <w:vAlign w:val="center"/>
                  <w:hideMark/>
                </w:tcPr>
                <w:p w:rsidR="00730051" w:rsidRPr="00730051" w:rsidRDefault="00730051" w:rsidP="00730051">
                  <w:pPr>
                    <w:spacing w:after="0" w:line="240" w:lineRule="auto"/>
                    <w:rPr>
                      <w:rFonts w:eastAsia="Times New Roman" w:cs="Times New Roman"/>
                      <w:sz w:val="24"/>
                      <w:szCs w:val="24"/>
                    </w:rPr>
                  </w:pPr>
                  <w:r w:rsidRPr="00730051">
                    <w:rPr>
                      <w:rFonts w:eastAsia="Times New Roman" w:cs="Times New Roman"/>
                      <w:sz w:val="24"/>
                      <w:szCs w:val="24"/>
                    </w:rPr>
                    <w:t>Phân tích tài chính doanh nghiệp</w:t>
                  </w:r>
                </w:p>
              </w:tc>
              <w:tc>
                <w:tcPr>
                  <w:tcW w:w="576" w:type="dxa"/>
                  <w:tcBorders>
                    <w:top w:val="nil"/>
                    <w:left w:val="nil"/>
                    <w:bottom w:val="single" w:sz="4" w:space="0" w:color="auto"/>
                    <w:right w:val="single" w:sz="4" w:space="0" w:color="auto"/>
                  </w:tcBorders>
                  <w:shd w:val="clear" w:color="000000" w:fill="FFFFFF"/>
                  <w:vAlign w:val="center"/>
                  <w:hideMark/>
                </w:tcPr>
                <w:p w:rsidR="00730051" w:rsidRPr="00730051" w:rsidRDefault="00730051" w:rsidP="00730051">
                  <w:pPr>
                    <w:spacing w:after="0" w:line="240" w:lineRule="auto"/>
                    <w:jc w:val="center"/>
                    <w:rPr>
                      <w:rFonts w:eastAsia="Times New Roman" w:cs="Times New Roman"/>
                      <w:sz w:val="24"/>
                      <w:szCs w:val="24"/>
                    </w:rPr>
                  </w:pPr>
                  <w:r w:rsidRPr="00730051">
                    <w:rPr>
                      <w:rFonts w:eastAsia="Times New Roman" w:cs="Times New Roman"/>
                      <w:sz w:val="24"/>
                      <w:szCs w:val="24"/>
                    </w:rPr>
                    <w:t>3</w:t>
                  </w:r>
                </w:p>
              </w:tc>
              <w:tc>
                <w:tcPr>
                  <w:tcW w:w="862" w:type="dxa"/>
                  <w:tcBorders>
                    <w:top w:val="nil"/>
                    <w:left w:val="nil"/>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rPr>
                      <w:rFonts w:eastAsia="Times New Roman" w:cs="Times New Roman"/>
                      <w:sz w:val="20"/>
                      <w:szCs w:val="20"/>
                    </w:rPr>
                  </w:pPr>
                  <w:r w:rsidRPr="00730051">
                    <w:rPr>
                      <w:rFonts w:eastAsia="Times New Roman" w:cs="Times New Roman"/>
                      <w:sz w:val="20"/>
                      <w:szCs w:val="20"/>
                    </w:rPr>
                    <w:t>Việt-Anh</w:t>
                  </w:r>
                </w:p>
              </w:tc>
            </w:tr>
            <w:tr w:rsidR="00730051" w:rsidRPr="00730051" w:rsidTr="00730051">
              <w:trPr>
                <w:trHeight w:val="67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jc w:val="center"/>
                    <w:rPr>
                      <w:rFonts w:eastAsia="Times New Roman" w:cs="Times New Roman"/>
                      <w:color w:val="000000"/>
                      <w:sz w:val="25"/>
                      <w:szCs w:val="25"/>
                    </w:rPr>
                  </w:pPr>
                  <w:r w:rsidRPr="00730051">
                    <w:rPr>
                      <w:rFonts w:eastAsia="Times New Roman" w:cs="Times New Roman"/>
                      <w:color w:val="000000"/>
                      <w:sz w:val="25"/>
                      <w:szCs w:val="25"/>
                    </w:rPr>
                    <w:lastRenderedPageBreak/>
                    <w:t> </w:t>
                  </w:r>
                </w:p>
              </w:tc>
              <w:tc>
                <w:tcPr>
                  <w:tcW w:w="1374" w:type="dxa"/>
                  <w:tcBorders>
                    <w:top w:val="nil"/>
                    <w:left w:val="nil"/>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rPr>
                      <w:rFonts w:eastAsia="Times New Roman" w:cs="Times New Roman"/>
                      <w:color w:val="000000"/>
                      <w:sz w:val="25"/>
                      <w:szCs w:val="25"/>
                    </w:rPr>
                  </w:pPr>
                  <w:r w:rsidRPr="00730051">
                    <w:rPr>
                      <w:rFonts w:eastAsia="Times New Roman" w:cs="Times New Roman"/>
                      <w:color w:val="000000"/>
                      <w:sz w:val="25"/>
                      <w:szCs w:val="25"/>
                    </w:rPr>
                    <w:t> </w:t>
                  </w:r>
                </w:p>
              </w:tc>
              <w:tc>
                <w:tcPr>
                  <w:tcW w:w="3278" w:type="dxa"/>
                  <w:tcBorders>
                    <w:top w:val="nil"/>
                    <w:left w:val="nil"/>
                    <w:bottom w:val="single" w:sz="4" w:space="0" w:color="auto"/>
                    <w:right w:val="single" w:sz="4" w:space="0" w:color="auto"/>
                  </w:tcBorders>
                  <w:shd w:val="clear" w:color="000000" w:fill="FFFFFF"/>
                  <w:vAlign w:val="center"/>
                  <w:hideMark/>
                </w:tcPr>
                <w:p w:rsidR="00730051" w:rsidRPr="00730051" w:rsidRDefault="00730051" w:rsidP="00730051">
                  <w:pPr>
                    <w:spacing w:after="0" w:line="240" w:lineRule="auto"/>
                    <w:rPr>
                      <w:rFonts w:eastAsia="Times New Roman" w:cs="Times New Roman"/>
                      <w:i/>
                      <w:iCs/>
                      <w:color w:val="FF0000"/>
                      <w:sz w:val="24"/>
                      <w:szCs w:val="24"/>
                    </w:rPr>
                  </w:pPr>
                  <w:r w:rsidRPr="00730051">
                    <w:rPr>
                      <w:rFonts w:eastAsia="Times New Roman" w:cs="Times New Roman"/>
                      <w:i/>
                      <w:iCs/>
                      <w:color w:val="FF0000"/>
                      <w:sz w:val="24"/>
                      <w:szCs w:val="24"/>
                    </w:rPr>
                    <w:t>Kiến thức ngành Quản trị kinh doanh</w:t>
                  </w:r>
                </w:p>
              </w:tc>
              <w:tc>
                <w:tcPr>
                  <w:tcW w:w="576" w:type="dxa"/>
                  <w:tcBorders>
                    <w:top w:val="nil"/>
                    <w:left w:val="nil"/>
                    <w:bottom w:val="single" w:sz="4" w:space="0" w:color="auto"/>
                    <w:right w:val="single" w:sz="4" w:space="0" w:color="auto"/>
                  </w:tcBorders>
                  <w:shd w:val="clear" w:color="000000" w:fill="FFFFFF"/>
                  <w:vAlign w:val="center"/>
                  <w:hideMark/>
                </w:tcPr>
                <w:p w:rsidR="00730051" w:rsidRPr="00730051" w:rsidRDefault="00730051" w:rsidP="00730051">
                  <w:pPr>
                    <w:spacing w:after="0" w:line="240" w:lineRule="auto"/>
                    <w:jc w:val="center"/>
                    <w:rPr>
                      <w:rFonts w:eastAsia="Times New Roman" w:cs="Times New Roman"/>
                      <w:sz w:val="24"/>
                      <w:szCs w:val="24"/>
                    </w:rPr>
                  </w:pPr>
                  <w:r w:rsidRPr="00730051">
                    <w:rPr>
                      <w:rFonts w:eastAsia="Times New Roman" w:cs="Times New Roman"/>
                      <w:sz w:val="24"/>
                      <w:szCs w:val="24"/>
                    </w:rPr>
                    <w:t> </w:t>
                  </w:r>
                </w:p>
              </w:tc>
              <w:tc>
                <w:tcPr>
                  <w:tcW w:w="862" w:type="dxa"/>
                  <w:tcBorders>
                    <w:top w:val="nil"/>
                    <w:left w:val="nil"/>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jc w:val="center"/>
                    <w:rPr>
                      <w:rFonts w:eastAsia="Times New Roman" w:cs="Times New Roman"/>
                      <w:color w:val="000000"/>
                      <w:sz w:val="25"/>
                      <w:szCs w:val="25"/>
                    </w:rPr>
                  </w:pPr>
                  <w:r w:rsidRPr="00730051">
                    <w:rPr>
                      <w:rFonts w:eastAsia="Times New Roman" w:cs="Times New Roman"/>
                      <w:color w:val="000000"/>
                      <w:sz w:val="25"/>
                      <w:szCs w:val="25"/>
                    </w:rPr>
                    <w:t> </w:t>
                  </w:r>
                </w:p>
              </w:tc>
            </w:tr>
            <w:tr w:rsidR="00730051" w:rsidRPr="00730051" w:rsidTr="00730051">
              <w:trPr>
                <w:trHeight w:val="375"/>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730051" w:rsidRPr="00730051" w:rsidRDefault="00730051" w:rsidP="00730051">
                  <w:pPr>
                    <w:spacing w:after="0" w:line="240" w:lineRule="auto"/>
                    <w:jc w:val="center"/>
                    <w:rPr>
                      <w:rFonts w:eastAsia="Times New Roman" w:cs="Times New Roman"/>
                      <w:color w:val="008000"/>
                      <w:sz w:val="24"/>
                      <w:szCs w:val="24"/>
                    </w:rPr>
                  </w:pPr>
                  <w:r w:rsidRPr="00730051">
                    <w:rPr>
                      <w:rFonts w:eastAsia="Times New Roman" w:cs="Times New Roman"/>
                      <w:color w:val="008000"/>
                      <w:sz w:val="24"/>
                      <w:szCs w:val="24"/>
                    </w:rPr>
                    <w:t>69</w:t>
                  </w:r>
                </w:p>
              </w:tc>
              <w:tc>
                <w:tcPr>
                  <w:tcW w:w="1374" w:type="dxa"/>
                  <w:tcBorders>
                    <w:top w:val="nil"/>
                    <w:left w:val="nil"/>
                    <w:bottom w:val="single" w:sz="4" w:space="0" w:color="auto"/>
                    <w:right w:val="single" w:sz="4" w:space="0" w:color="auto"/>
                  </w:tcBorders>
                  <w:shd w:val="clear" w:color="000000" w:fill="FFFFFF"/>
                  <w:noWrap/>
                  <w:vAlign w:val="center"/>
                  <w:hideMark/>
                </w:tcPr>
                <w:p w:rsidR="00730051" w:rsidRPr="00730051" w:rsidRDefault="00730051" w:rsidP="00730051">
                  <w:pPr>
                    <w:spacing w:after="0" w:line="240" w:lineRule="auto"/>
                    <w:rPr>
                      <w:rFonts w:eastAsia="Times New Roman" w:cs="Times New Roman"/>
                      <w:sz w:val="24"/>
                      <w:szCs w:val="24"/>
                    </w:rPr>
                  </w:pPr>
                  <w:r w:rsidRPr="00730051">
                    <w:rPr>
                      <w:rFonts w:eastAsia="Times New Roman" w:cs="Times New Roman"/>
                      <w:sz w:val="24"/>
                      <w:szCs w:val="24"/>
                    </w:rPr>
                    <w:t>BMA0167</w:t>
                  </w:r>
                </w:p>
              </w:tc>
              <w:tc>
                <w:tcPr>
                  <w:tcW w:w="3278" w:type="dxa"/>
                  <w:tcBorders>
                    <w:top w:val="nil"/>
                    <w:left w:val="nil"/>
                    <w:bottom w:val="single" w:sz="4" w:space="0" w:color="auto"/>
                    <w:right w:val="single" w:sz="4" w:space="0" w:color="auto"/>
                  </w:tcBorders>
                  <w:shd w:val="clear" w:color="000000" w:fill="FFFFFF"/>
                  <w:vAlign w:val="center"/>
                  <w:hideMark/>
                </w:tcPr>
                <w:p w:rsidR="00730051" w:rsidRPr="00730051" w:rsidRDefault="00730051" w:rsidP="00730051">
                  <w:pPr>
                    <w:spacing w:after="0" w:line="240" w:lineRule="auto"/>
                    <w:rPr>
                      <w:rFonts w:eastAsia="Times New Roman" w:cs="Times New Roman"/>
                      <w:sz w:val="24"/>
                      <w:szCs w:val="24"/>
                    </w:rPr>
                  </w:pPr>
                  <w:r w:rsidRPr="00730051">
                    <w:rPr>
                      <w:rFonts w:eastAsia="Times New Roman" w:cs="Times New Roman"/>
                      <w:sz w:val="24"/>
                      <w:szCs w:val="24"/>
                    </w:rPr>
                    <w:t>Quản trị kinh doanh</w:t>
                  </w:r>
                </w:p>
              </w:tc>
              <w:tc>
                <w:tcPr>
                  <w:tcW w:w="576" w:type="dxa"/>
                  <w:tcBorders>
                    <w:top w:val="nil"/>
                    <w:left w:val="nil"/>
                    <w:bottom w:val="single" w:sz="4" w:space="0" w:color="auto"/>
                    <w:right w:val="single" w:sz="4" w:space="0" w:color="auto"/>
                  </w:tcBorders>
                  <w:shd w:val="clear" w:color="000000" w:fill="FFFFFF"/>
                  <w:vAlign w:val="center"/>
                  <w:hideMark/>
                </w:tcPr>
                <w:p w:rsidR="00730051" w:rsidRPr="00730051" w:rsidRDefault="00730051" w:rsidP="00730051">
                  <w:pPr>
                    <w:spacing w:after="0" w:line="240" w:lineRule="auto"/>
                    <w:jc w:val="center"/>
                    <w:rPr>
                      <w:rFonts w:eastAsia="Times New Roman" w:cs="Times New Roman"/>
                      <w:sz w:val="24"/>
                      <w:szCs w:val="24"/>
                    </w:rPr>
                  </w:pPr>
                  <w:r w:rsidRPr="00730051">
                    <w:rPr>
                      <w:rFonts w:eastAsia="Times New Roman" w:cs="Times New Roman"/>
                      <w:sz w:val="24"/>
                      <w:szCs w:val="24"/>
                    </w:rPr>
                    <w:t>2</w:t>
                  </w:r>
                </w:p>
              </w:tc>
              <w:tc>
                <w:tcPr>
                  <w:tcW w:w="862" w:type="dxa"/>
                  <w:tcBorders>
                    <w:top w:val="nil"/>
                    <w:left w:val="nil"/>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rPr>
                      <w:rFonts w:eastAsia="Times New Roman" w:cs="Times New Roman"/>
                      <w:sz w:val="20"/>
                      <w:szCs w:val="20"/>
                    </w:rPr>
                  </w:pPr>
                  <w:r w:rsidRPr="00730051">
                    <w:rPr>
                      <w:rFonts w:eastAsia="Times New Roman" w:cs="Times New Roman"/>
                      <w:sz w:val="20"/>
                      <w:szCs w:val="20"/>
                    </w:rPr>
                    <w:t> </w:t>
                  </w:r>
                </w:p>
              </w:tc>
            </w:tr>
            <w:tr w:rsidR="00730051" w:rsidRPr="00730051" w:rsidTr="00730051">
              <w:trPr>
                <w:trHeight w:val="375"/>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730051" w:rsidRPr="00730051" w:rsidRDefault="00730051" w:rsidP="00730051">
                  <w:pPr>
                    <w:spacing w:after="0" w:line="240" w:lineRule="auto"/>
                    <w:jc w:val="center"/>
                    <w:rPr>
                      <w:rFonts w:eastAsia="Times New Roman" w:cs="Times New Roman"/>
                      <w:color w:val="008000"/>
                      <w:sz w:val="24"/>
                      <w:szCs w:val="24"/>
                    </w:rPr>
                  </w:pPr>
                  <w:r w:rsidRPr="00730051">
                    <w:rPr>
                      <w:rFonts w:eastAsia="Times New Roman" w:cs="Times New Roman"/>
                      <w:color w:val="008000"/>
                      <w:sz w:val="24"/>
                      <w:szCs w:val="24"/>
                    </w:rPr>
                    <w:t>70</w:t>
                  </w:r>
                </w:p>
              </w:tc>
              <w:tc>
                <w:tcPr>
                  <w:tcW w:w="1374" w:type="dxa"/>
                  <w:tcBorders>
                    <w:top w:val="nil"/>
                    <w:left w:val="nil"/>
                    <w:bottom w:val="single" w:sz="4" w:space="0" w:color="auto"/>
                    <w:right w:val="single" w:sz="4" w:space="0" w:color="auto"/>
                  </w:tcBorders>
                  <w:shd w:val="clear" w:color="000000" w:fill="FFFFFF"/>
                  <w:noWrap/>
                  <w:vAlign w:val="center"/>
                  <w:hideMark/>
                </w:tcPr>
                <w:p w:rsidR="00730051" w:rsidRPr="00730051" w:rsidRDefault="00730051" w:rsidP="00730051">
                  <w:pPr>
                    <w:spacing w:after="0" w:line="240" w:lineRule="auto"/>
                    <w:rPr>
                      <w:rFonts w:eastAsia="Times New Roman" w:cs="Times New Roman"/>
                      <w:sz w:val="24"/>
                      <w:szCs w:val="24"/>
                    </w:rPr>
                  </w:pPr>
                  <w:r w:rsidRPr="00730051">
                    <w:rPr>
                      <w:rFonts w:eastAsia="Times New Roman" w:cs="Times New Roman"/>
                      <w:sz w:val="24"/>
                      <w:szCs w:val="24"/>
                    </w:rPr>
                    <w:t>MSI0056</w:t>
                  </w:r>
                </w:p>
              </w:tc>
              <w:tc>
                <w:tcPr>
                  <w:tcW w:w="3278" w:type="dxa"/>
                  <w:tcBorders>
                    <w:top w:val="nil"/>
                    <w:left w:val="nil"/>
                    <w:bottom w:val="single" w:sz="4" w:space="0" w:color="auto"/>
                    <w:right w:val="single" w:sz="4" w:space="0" w:color="auto"/>
                  </w:tcBorders>
                  <w:shd w:val="clear" w:color="000000" w:fill="FFFFFF"/>
                  <w:vAlign w:val="center"/>
                  <w:hideMark/>
                </w:tcPr>
                <w:p w:rsidR="00730051" w:rsidRPr="00730051" w:rsidRDefault="00730051" w:rsidP="00730051">
                  <w:pPr>
                    <w:spacing w:after="0" w:line="240" w:lineRule="auto"/>
                    <w:rPr>
                      <w:rFonts w:eastAsia="Times New Roman" w:cs="Times New Roman"/>
                      <w:sz w:val="24"/>
                      <w:szCs w:val="24"/>
                    </w:rPr>
                  </w:pPr>
                  <w:r w:rsidRPr="00730051">
                    <w:rPr>
                      <w:rFonts w:eastAsia="Times New Roman" w:cs="Times New Roman"/>
                      <w:sz w:val="24"/>
                      <w:szCs w:val="24"/>
                    </w:rPr>
                    <w:t>Quản trị thương hiệu</w:t>
                  </w:r>
                </w:p>
              </w:tc>
              <w:tc>
                <w:tcPr>
                  <w:tcW w:w="576" w:type="dxa"/>
                  <w:tcBorders>
                    <w:top w:val="nil"/>
                    <w:left w:val="nil"/>
                    <w:bottom w:val="single" w:sz="4" w:space="0" w:color="auto"/>
                    <w:right w:val="single" w:sz="4" w:space="0" w:color="auto"/>
                  </w:tcBorders>
                  <w:shd w:val="clear" w:color="000000" w:fill="FFFFFF"/>
                  <w:noWrap/>
                  <w:vAlign w:val="center"/>
                  <w:hideMark/>
                </w:tcPr>
                <w:p w:rsidR="00730051" w:rsidRPr="00730051" w:rsidRDefault="00730051" w:rsidP="00730051">
                  <w:pPr>
                    <w:spacing w:after="0" w:line="240" w:lineRule="auto"/>
                    <w:jc w:val="center"/>
                    <w:rPr>
                      <w:rFonts w:eastAsia="Times New Roman" w:cs="Times New Roman"/>
                      <w:sz w:val="24"/>
                      <w:szCs w:val="24"/>
                    </w:rPr>
                  </w:pPr>
                  <w:r w:rsidRPr="00730051">
                    <w:rPr>
                      <w:rFonts w:eastAsia="Times New Roman" w:cs="Times New Roman"/>
                      <w:sz w:val="24"/>
                      <w:szCs w:val="24"/>
                    </w:rPr>
                    <w:t>2</w:t>
                  </w:r>
                </w:p>
              </w:tc>
              <w:tc>
                <w:tcPr>
                  <w:tcW w:w="862" w:type="dxa"/>
                  <w:tcBorders>
                    <w:top w:val="nil"/>
                    <w:left w:val="nil"/>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rPr>
                      <w:rFonts w:eastAsia="Times New Roman" w:cs="Times New Roman"/>
                      <w:sz w:val="20"/>
                      <w:szCs w:val="20"/>
                    </w:rPr>
                  </w:pPr>
                  <w:r w:rsidRPr="00730051">
                    <w:rPr>
                      <w:rFonts w:eastAsia="Times New Roman" w:cs="Times New Roman"/>
                      <w:sz w:val="20"/>
                      <w:szCs w:val="20"/>
                    </w:rPr>
                    <w:t> </w:t>
                  </w:r>
                </w:p>
              </w:tc>
            </w:tr>
            <w:tr w:rsidR="00730051" w:rsidRPr="00730051" w:rsidTr="00730051">
              <w:trPr>
                <w:trHeight w:val="375"/>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730051" w:rsidRPr="00730051" w:rsidRDefault="00730051" w:rsidP="00730051">
                  <w:pPr>
                    <w:spacing w:after="0" w:line="240" w:lineRule="auto"/>
                    <w:jc w:val="center"/>
                    <w:rPr>
                      <w:rFonts w:eastAsia="Times New Roman" w:cs="Times New Roman"/>
                      <w:color w:val="008000"/>
                      <w:sz w:val="24"/>
                      <w:szCs w:val="24"/>
                    </w:rPr>
                  </w:pPr>
                  <w:r w:rsidRPr="00730051">
                    <w:rPr>
                      <w:rFonts w:eastAsia="Times New Roman" w:cs="Times New Roman"/>
                      <w:color w:val="008000"/>
                      <w:sz w:val="24"/>
                      <w:szCs w:val="24"/>
                    </w:rPr>
                    <w:t>71</w:t>
                  </w:r>
                </w:p>
              </w:tc>
              <w:tc>
                <w:tcPr>
                  <w:tcW w:w="1374" w:type="dxa"/>
                  <w:tcBorders>
                    <w:top w:val="nil"/>
                    <w:left w:val="nil"/>
                    <w:bottom w:val="single" w:sz="4" w:space="0" w:color="auto"/>
                    <w:right w:val="single" w:sz="4" w:space="0" w:color="auto"/>
                  </w:tcBorders>
                  <w:shd w:val="clear" w:color="000000" w:fill="FFFFFF"/>
                  <w:noWrap/>
                  <w:vAlign w:val="center"/>
                  <w:hideMark/>
                </w:tcPr>
                <w:p w:rsidR="00730051" w:rsidRPr="00730051" w:rsidRDefault="00730051" w:rsidP="00730051">
                  <w:pPr>
                    <w:spacing w:after="0" w:line="240" w:lineRule="auto"/>
                    <w:rPr>
                      <w:rFonts w:eastAsia="Times New Roman" w:cs="Times New Roman"/>
                      <w:sz w:val="24"/>
                      <w:szCs w:val="24"/>
                    </w:rPr>
                  </w:pPr>
                  <w:r w:rsidRPr="00730051">
                    <w:rPr>
                      <w:rFonts w:eastAsia="Times New Roman" w:cs="Times New Roman"/>
                      <w:sz w:val="24"/>
                      <w:szCs w:val="24"/>
                    </w:rPr>
                    <w:t>CCU0246</w:t>
                  </w:r>
                </w:p>
              </w:tc>
              <w:tc>
                <w:tcPr>
                  <w:tcW w:w="3278" w:type="dxa"/>
                  <w:tcBorders>
                    <w:top w:val="nil"/>
                    <w:left w:val="nil"/>
                    <w:bottom w:val="single" w:sz="4" w:space="0" w:color="auto"/>
                    <w:right w:val="single" w:sz="4" w:space="0" w:color="auto"/>
                  </w:tcBorders>
                  <w:shd w:val="clear" w:color="000000" w:fill="FFFFFF"/>
                  <w:vAlign w:val="center"/>
                  <w:hideMark/>
                </w:tcPr>
                <w:p w:rsidR="00730051" w:rsidRPr="00730051" w:rsidRDefault="00730051" w:rsidP="00730051">
                  <w:pPr>
                    <w:spacing w:after="0" w:line="240" w:lineRule="auto"/>
                    <w:rPr>
                      <w:rFonts w:eastAsia="Times New Roman" w:cs="Times New Roman"/>
                      <w:sz w:val="24"/>
                      <w:szCs w:val="24"/>
                    </w:rPr>
                  </w:pPr>
                  <w:r w:rsidRPr="00730051">
                    <w:rPr>
                      <w:rFonts w:eastAsia="Times New Roman" w:cs="Times New Roman"/>
                      <w:sz w:val="24"/>
                      <w:szCs w:val="24"/>
                    </w:rPr>
                    <w:t>Văn hoá doanh nghiệp</w:t>
                  </w:r>
                </w:p>
              </w:tc>
              <w:tc>
                <w:tcPr>
                  <w:tcW w:w="576" w:type="dxa"/>
                  <w:tcBorders>
                    <w:top w:val="nil"/>
                    <w:left w:val="nil"/>
                    <w:bottom w:val="single" w:sz="4" w:space="0" w:color="auto"/>
                    <w:right w:val="single" w:sz="4" w:space="0" w:color="auto"/>
                  </w:tcBorders>
                  <w:shd w:val="clear" w:color="000000" w:fill="FFFFFF"/>
                  <w:vAlign w:val="center"/>
                  <w:hideMark/>
                </w:tcPr>
                <w:p w:rsidR="00730051" w:rsidRPr="00730051" w:rsidRDefault="00730051" w:rsidP="00730051">
                  <w:pPr>
                    <w:spacing w:after="0" w:line="240" w:lineRule="auto"/>
                    <w:jc w:val="center"/>
                    <w:rPr>
                      <w:rFonts w:eastAsia="Times New Roman" w:cs="Times New Roman"/>
                      <w:sz w:val="24"/>
                      <w:szCs w:val="24"/>
                    </w:rPr>
                  </w:pPr>
                  <w:r w:rsidRPr="00730051">
                    <w:rPr>
                      <w:rFonts w:eastAsia="Times New Roman" w:cs="Times New Roman"/>
                      <w:sz w:val="24"/>
                      <w:szCs w:val="24"/>
                    </w:rPr>
                    <w:t>2</w:t>
                  </w:r>
                </w:p>
              </w:tc>
              <w:tc>
                <w:tcPr>
                  <w:tcW w:w="862" w:type="dxa"/>
                  <w:tcBorders>
                    <w:top w:val="nil"/>
                    <w:left w:val="nil"/>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rPr>
                      <w:rFonts w:eastAsia="Times New Roman" w:cs="Times New Roman"/>
                      <w:sz w:val="20"/>
                      <w:szCs w:val="20"/>
                    </w:rPr>
                  </w:pPr>
                  <w:r w:rsidRPr="00730051">
                    <w:rPr>
                      <w:rFonts w:eastAsia="Times New Roman" w:cs="Times New Roman"/>
                      <w:sz w:val="20"/>
                      <w:szCs w:val="20"/>
                    </w:rPr>
                    <w:t> </w:t>
                  </w:r>
                </w:p>
              </w:tc>
            </w:tr>
            <w:tr w:rsidR="00730051" w:rsidRPr="00730051" w:rsidTr="00730051">
              <w:trPr>
                <w:trHeight w:val="375"/>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730051" w:rsidRPr="00730051" w:rsidRDefault="00730051" w:rsidP="00730051">
                  <w:pPr>
                    <w:spacing w:after="0" w:line="240" w:lineRule="auto"/>
                    <w:jc w:val="center"/>
                    <w:rPr>
                      <w:rFonts w:eastAsia="Times New Roman" w:cs="Times New Roman"/>
                      <w:color w:val="008000"/>
                      <w:sz w:val="24"/>
                      <w:szCs w:val="24"/>
                    </w:rPr>
                  </w:pPr>
                  <w:r w:rsidRPr="00730051">
                    <w:rPr>
                      <w:rFonts w:eastAsia="Times New Roman" w:cs="Times New Roman"/>
                      <w:color w:val="008000"/>
                      <w:sz w:val="24"/>
                      <w:szCs w:val="24"/>
                    </w:rPr>
                    <w:t>72</w:t>
                  </w:r>
                </w:p>
              </w:tc>
              <w:tc>
                <w:tcPr>
                  <w:tcW w:w="1374" w:type="dxa"/>
                  <w:tcBorders>
                    <w:top w:val="nil"/>
                    <w:left w:val="nil"/>
                    <w:bottom w:val="single" w:sz="4" w:space="0" w:color="auto"/>
                    <w:right w:val="single" w:sz="4" w:space="0" w:color="auto"/>
                  </w:tcBorders>
                  <w:shd w:val="clear" w:color="000000" w:fill="FFFFFF"/>
                  <w:noWrap/>
                  <w:vAlign w:val="center"/>
                  <w:hideMark/>
                </w:tcPr>
                <w:p w:rsidR="00730051" w:rsidRPr="00730051" w:rsidRDefault="00730051" w:rsidP="00730051">
                  <w:pPr>
                    <w:spacing w:after="0" w:line="240" w:lineRule="auto"/>
                    <w:rPr>
                      <w:rFonts w:eastAsia="Times New Roman" w:cs="Times New Roman"/>
                      <w:sz w:val="24"/>
                      <w:szCs w:val="24"/>
                    </w:rPr>
                  </w:pPr>
                  <w:r w:rsidRPr="00730051">
                    <w:rPr>
                      <w:rFonts w:eastAsia="Times New Roman" w:cs="Times New Roman"/>
                      <w:sz w:val="24"/>
                      <w:szCs w:val="24"/>
                    </w:rPr>
                    <w:t>GMA0111</w:t>
                  </w:r>
                </w:p>
              </w:tc>
              <w:tc>
                <w:tcPr>
                  <w:tcW w:w="3278" w:type="dxa"/>
                  <w:tcBorders>
                    <w:top w:val="nil"/>
                    <w:left w:val="nil"/>
                    <w:bottom w:val="single" w:sz="4" w:space="0" w:color="auto"/>
                    <w:right w:val="single" w:sz="4" w:space="0" w:color="auto"/>
                  </w:tcBorders>
                  <w:shd w:val="clear" w:color="000000" w:fill="FFFFFF"/>
                  <w:vAlign w:val="center"/>
                  <w:hideMark/>
                </w:tcPr>
                <w:p w:rsidR="00730051" w:rsidRPr="00730051" w:rsidRDefault="00730051" w:rsidP="00730051">
                  <w:pPr>
                    <w:spacing w:after="0" w:line="240" w:lineRule="auto"/>
                    <w:rPr>
                      <w:rFonts w:eastAsia="Times New Roman" w:cs="Times New Roman"/>
                      <w:sz w:val="24"/>
                      <w:szCs w:val="24"/>
                    </w:rPr>
                  </w:pPr>
                  <w:r w:rsidRPr="00730051">
                    <w:rPr>
                      <w:rFonts w:eastAsia="Times New Roman" w:cs="Times New Roman"/>
                      <w:sz w:val="24"/>
                      <w:szCs w:val="24"/>
                    </w:rPr>
                    <w:t>Marketing căn bản</w:t>
                  </w:r>
                </w:p>
              </w:tc>
              <w:tc>
                <w:tcPr>
                  <w:tcW w:w="576" w:type="dxa"/>
                  <w:tcBorders>
                    <w:top w:val="nil"/>
                    <w:left w:val="nil"/>
                    <w:bottom w:val="single" w:sz="4" w:space="0" w:color="auto"/>
                    <w:right w:val="single" w:sz="4" w:space="0" w:color="auto"/>
                  </w:tcBorders>
                  <w:shd w:val="clear" w:color="000000" w:fill="FFFFFF"/>
                  <w:vAlign w:val="center"/>
                  <w:hideMark/>
                </w:tcPr>
                <w:p w:rsidR="00730051" w:rsidRPr="00730051" w:rsidRDefault="00730051" w:rsidP="00730051">
                  <w:pPr>
                    <w:spacing w:after="0" w:line="240" w:lineRule="auto"/>
                    <w:jc w:val="center"/>
                    <w:rPr>
                      <w:rFonts w:eastAsia="Times New Roman" w:cs="Times New Roman"/>
                      <w:sz w:val="24"/>
                      <w:szCs w:val="24"/>
                    </w:rPr>
                  </w:pPr>
                  <w:r w:rsidRPr="00730051">
                    <w:rPr>
                      <w:rFonts w:eastAsia="Times New Roman" w:cs="Times New Roman"/>
                      <w:sz w:val="24"/>
                      <w:szCs w:val="24"/>
                    </w:rPr>
                    <w:t>2</w:t>
                  </w:r>
                </w:p>
              </w:tc>
              <w:tc>
                <w:tcPr>
                  <w:tcW w:w="862" w:type="dxa"/>
                  <w:tcBorders>
                    <w:top w:val="nil"/>
                    <w:left w:val="nil"/>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jc w:val="center"/>
                    <w:rPr>
                      <w:rFonts w:eastAsia="Times New Roman" w:cs="Times New Roman"/>
                      <w:color w:val="000000"/>
                      <w:sz w:val="25"/>
                      <w:szCs w:val="25"/>
                    </w:rPr>
                  </w:pPr>
                  <w:r w:rsidRPr="00730051">
                    <w:rPr>
                      <w:rFonts w:eastAsia="Times New Roman" w:cs="Times New Roman"/>
                      <w:color w:val="000000"/>
                      <w:sz w:val="25"/>
                      <w:szCs w:val="25"/>
                    </w:rPr>
                    <w:t>Tiếng Anh</w:t>
                  </w:r>
                </w:p>
              </w:tc>
            </w:tr>
            <w:tr w:rsidR="00730051" w:rsidRPr="00730051" w:rsidTr="00730051">
              <w:trPr>
                <w:trHeight w:val="375"/>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730051" w:rsidRPr="00730051" w:rsidRDefault="00730051" w:rsidP="00730051">
                  <w:pPr>
                    <w:spacing w:after="0" w:line="240" w:lineRule="auto"/>
                    <w:jc w:val="center"/>
                    <w:rPr>
                      <w:rFonts w:eastAsia="Times New Roman" w:cs="Times New Roman"/>
                      <w:sz w:val="24"/>
                      <w:szCs w:val="24"/>
                    </w:rPr>
                  </w:pPr>
                  <w:r w:rsidRPr="00730051">
                    <w:rPr>
                      <w:rFonts w:eastAsia="Times New Roman" w:cs="Times New Roman"/>
                      <w:sz w:val="24"/>
                      <w:szCs w:val="24"/>
                    </w:rPr>
                    <w:t>73</w:t>
                  </w:r>
                </w:p>
              </w:tc>
              <w:tc>
                <w:tcPr>
                  <w:tcW w:w="1374" w:type="dxa"/>
                  <w:tcBorders>
                    <w:top w:val="nil"/>
                    <w:left w:val="nil"/>
                    <w:bottom w:val="single" w:sz="4" w:space="0" w:color="auto"/>
                    <w:right w:val="single" w:sz="4" w:space="0" w:color="auto"/>
                  </w:tcBorders>
                  <w:shd w:val="clear" w:color="000000" w:fill="FFFFFF"/>
                  <w:noWrap/>
                  <w:vAlign w:val="center"/>
                  <w:hideMark/>
                </w:tcPr>
                <w:p w:rsidR="00730051" w:rsidRPr="00730051" w:rsidRDefault="00730051" w:rsidP="00730051">
                  <w:pPr>
                    <w:spacing w:after="0" w:line="240" w:lineRule="auto"/>
                    <w:rPr>
                      <w:rFonts w:eastAsia="Times New Roman" w:cs="Times New Roman"/>
                      <w:sz w:val="24"/>
                      <w:szCs w:val="24"/>
                    </w:rPr>
                  </w:pPr>
                  <w:r w:rsidRPr="00730051">
                    <w:rPr>
                      <w:rFonts w:eastAsia="Times New Roman" w:cs="Times New Roman"/>
                      <w:sz w:val="24"/>
                      <w:szCs w:val="24"/>
                    </w:rPr>
                    <w:t>PMA0147</w:t>
                  </w:r>
                </w:p>
              </w:tc>
              <w:tc>
                <w:tcPr>
                  <w:tcW w:w="3278" w:type="dxa"/>
                  <w:tcBorders>
                    <w:top w:val="nil"/>
                    <w:left w:val="nil"/>
                    <w:bottom w:val="single" w:sz="4" w:space="0" w:color="auto"/>
                    <w:right w:val="single" w:sz="4" w:space="0" w:color="auto"/>
                  </w:tcBorders>
                  <w:shd w:val="clear" w:color="000000" w:fill="FFFFFF"/>
                  <w:vAlign w:val="center"/>
                  <w:hideMark/>
                </w:tcPr>
                <w:p w:rsidR="00730051" w:rsidRPr="00730051" w:rsidRDefault="00730051" w:rsidP="00730051">
                  <w:pPr>
                    <w:spacing w:after="0" w:line="240" w:lineRule="auto"/>
                    <w:rPr>
                      <w:rFonts w:eastAsia="Times New Roman" w:cs="Times New Roman"/>
                      <w:sz w:val="24"/>
                      <w:szCs w:val="24"/>
                    </w:rPr>
                  </w:pPr>
                  <w:r w:rsidRPr="00730051">
                    <w:rPr>
                      <w:rFonts w:eastAsia="Times New Roman" w:cs="Times New Roman"/>
                      <w:sz w:val="24"/>
                      <w:szCs w:val="24"/>
                    </w:rPr>
                    <w:t>Quan hệ công chúng</w:t>
                  </w:r>
                </w:p>
              </w:tc>
              <w:tc>
                <w:tcPr>
                  <w:tcW w:w="576" w:type="dxa"/>
                  <w:tcBorders>
                    <w:top w:val="nil"/>
                    <w:left w:val="nil"/>
                    <w:bottom w:val="single" w:sz="4" w:space="0" w:color="auto"/>
                    <w:right w:val="single" w:sz="4" w:space="0" w:color="auto"/>
                  </w:tcBorders>
                  <w:shd w:val="clear" w:color="000000" w:fill="FFFFFF"/>
                  <w:noWrap/>
                  <w:vAlign w:val="center"/>
                  <w:hideMark/>
                </w:tcPr>
                <w:p w:rsidR="00730051" w:rsidRPr="00730051" w:rsidRDefault="00730051" w:rsidP="00730051">
                  <w:pPr>
                    <w:spacing w:after="0" w:line="240" w:lineRule="auto"/>
                    <w:jc w:val="center"/>
                    <w:rPr>
                      <w:rFonts w:eastAsia="Times New Roman" w:cs="Times New Roman"/>
                      <w:sz w:val="24"/>
                      <w:szCs w:val="24"/>
                    </w:rPr>
                  </w:pPr>
                  <w:r w:rsidRPr="00730051">
                    <w:rPr>
                      <w:rFonts w:eastAsia="Times New Roman" w:cs="Times New Roman"/>
                      <w:sz w:val="24"/>
                      <w:szCs w:val="24"/>
                    </w:rPr>
                    <w:t>2</w:t>
                  </w:r>
                </w:p>
              </w:tc>
              <w:tc>
                <w:tcPr>
                  <w:tcW w:w="862" w:type="dxa"/>
                  <w:tcBorders>
                    <w:top w:val="nil"/>
                    <w:left w:val="nil"/>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rPr>
                      <w:rFonts w:eastAsia="Times New Roman" w:cs="Times New Roman"/>
                      <w:sz w:val="20"/>
                      <w:szCs w:val="20"/>
                    </w:rPr>
                  </w:pPr>
                  <w:r w:rsidRPr="00730051">
                    <w:rPr>
                      <w:rFonts w:eastAsia="Times New Roman" w:cs="Times New Roman"/>
                      <w:sz w:val="20"/>
                      <w:szCs w:val="20"/>
                    </w:rPr>
                    <w:t> </w:t>
                  </w:r>
                </w:p>
              </w:tc>
            </w:tr>
            <w:tr w:rsidR="00730051" w:rsidRPr="00730051" w:rsidTr="00730051">
              <w:trPr>
                <w:trHeight w:val="375"/>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730051" w:rsidRPr="00730051" w:rsidRDefault="00730051" w:rsidP="00730051">
                  <w:pPr>
                    <w:spacing w:after="0" w:line="240" w:lineRule="auto"/>
                    <w:jc w:val="center"/>
                    <w:rPr>
                      <w:rFonts w:eastAsia="Times New Roman" w:cs="Times New Roman"/>
                      <w:i/>
                      <w:iCs/>
                      <w:color w:val="FF0000"/>
                      <w:sz w:val="24"/>
                      <w:szCs w:val="24"/>
                    </w:rPr>
                  </w:pPr>
                  <w:r w:rsidRPr="00730051">
                    <w:rPr>
                      <w:rFonts w:eastAsia="Times New Roman" w:cs="Times New Roman"/>
                      <w:i/>
                      <w:iCs/>
                      <w:color w:val="FF0000"/>
                      <w:sz w:val="24"/>
                      <w:szCs w:val="24"/>
                    </w:rPr>
                    <w:t> </w:t>
                  </w:r>
                </w:p>
              </w:tc>
              <w:tc>
                <w:tcPr>
                  <w:tcW w:w="1374" w:type="dxa"/>
                  <w:tcBorders>
                    <w:top w:val="nil"/>
                    <w:left w:val="nil"/>
                    <w:bottom w:val="single" w:sz="4" w:space="0" w:color="auto"/>
                    <w:right w:val="single" w:sz="4" w:space="0" w:color="auto"/>
                  </w:tcBorders>
                  <w:shd w:val="clear" w:color="000000" w:fill="FFFFFF"/>
                  <w:noWrap/>
                  <w:vAlign w:val="center"/>
                  <w:hideMark/>
                </w:tcPr>
                <w:p w:rsidR="00730051" w:rsidRPr="00730051" w:rsidRDefault="00730051" w:rsidP="00730051">
                  <w:pPr>
                    <w:spacing w:after="0" w:line="240" w:lineRule="auto"/>
                    <w:rPr>
                      <w:rFonts w:eastAsia="Times New Roman" w:cs="Times New Roman"/>
                      <w:i/>
                      <w:iCs/>
                      <w:color w:val="FF0000"/>
                      <w:sz w:val="24"/>
                      <w:szCs w:val="24"/>
                    </w:rPr>
                  </w:pPr>
                  <w:r w:rsidRPr="00730051">
                    <w:rPr>
                      <w:rFonts w:eastAsia="Times New Roman" w:cs="Times New Roman"/>
                      <w:i/>
                      <w:iCs/>
                      <w:color w:val="FF0000"/>
                      <w:sz w:val="24"/>
                      <w:szCs w:val="24"/>
                    </w:rPr>
                    <w:t> </w:t>
                  </w:r>
                </w:p>
              </w:tc>
              <w:tc>
                <w:tcPr>
                  <w:tcW w:w="3278" w:type="dxa"/>
                  <w:tcBorders>
                    <w:top w:val="nil"/>
                    <w:left w:val="nil"/>
                    <w:bottom w:val="single" w:sz="4" w:space="0" w:color="auto"/>
                    <w:right w:val="single" w:sz="4" w:space="0" w:color="auto"/>
                  </w:tcBorders>
                  <w:shd w:val="clear" w:color="000000" w:fill="FFFFFF"/>
                  <w:vAlign w:val="center"/>
                  <w:hideMark/>
                </w:tcPr>
                <w:p w:rsidR="00730051" w:rsidRPr="00730051" w:rsidRDefault="00730051" w:rsidP="00730051">
                  <w:pPr>
                    <w:spacing w:after="0" w:line="240" w:lineRule="auto"/>
                    <w:rPr>
                      <w:rFonts w:eastAsia="Times New Roman" w:cs="Times New Roman"/>
                      <w:i/>
                      <w:iCs/>
                      <w:color w:val="FF0000"/>
                      <w:sz w:val="24"/>
                      <w:szCs w:val="24"/>
                    </w:rPr>
                  </w:pPr>
                  <w:r w:rsidRPr="00730051">
                    <w:rPr>
                      <w:rFonts w:eastAsia="Times New Roman" w:cs="Times New Roman"/>
                      <w:i/>
                      <w:iCs/>
                      <w:color w:val="FF0000"/>
                      <w:sz w:val="24"/>
                      <w:szCs w:val="24"/>
                    </w:rPr>
                    <w:t>Kiến thức ngành Kinh tế</w:t>
                  </w:r>
                </w:p>
              </w:tc>
              <w:tc>
                <w:tcPr>
                  <w:tcW w:w="576" w:type="dxa"/>
                  <w:tcBorders>
                    <w:top w:val="nil"/>
                    <w:left w:val="nil"/>
                    <w:bottom w:val="single" w:sz="4" w:space="0" w:color="auto"/>
                    <w:right w:val="single" w:sz="4" w:space="0" w:color="auto"/>
                  </w:tcBorders>
                  <w:shd w:val="clear" w:color="000000" w:fill="FFFFFF"/>
                  <w:vAlign w:val="center"/>
                  <w:hideMark/>
                </w:tcPr>
                <w:p w:rsidR="00730051" w:rsidRPr="00730051" w:rsidRDefault="00730051" w:rsidP="00730051">
                  <w:pPr>
                    <w:spacing w:after="0" w:line="240" w:lineRule="auto"/>
                    <w:jc w:val="center"/>
                    <w:rPr>
                      <w:rFonts w:eastAsia="Times New Roman" w:cs="Times New Roman"/>
                      <w:i/>
                      <w:iCs/>
                      <w:color w:val="FF0000"/>
                      <w:sz w:val="24"/>
                      <w:szCs w:val="24"/>
                    </w:rPr>
                  </w:pPr>
                  <w:r w:rsidRPr="00730051">
                    <w:rPr>
                      <w:rFonts w:eastAsia="Times New Roman" w:cs="Times New Roman"/>
                      <w:i/>
                      <w:iCs/>
                      <w:color w:val="FF0000"/>
                      <w:sz w:val="24"/>
                      <w:szCs w:val="24"/>
                    </w:rPr>
                    <w:t> </w:t>
                  </w:r>
                </w:p>
              </w:tc>
              <w:tc>
                <w:tcPr>
                  <w:tcW w:w="862" w:type="dxa"/>
                  <w:tcBorders>
                    <w:top w:val="nil"/>
                    <w:left w:val="nil"/>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rPr>
                      <w:rFonts w:eastAsia="Times New Roman" w:cs="Times New Roman"/>
                      <w:i/>
                      <w:iCs/>
                      <w:color w:val="FF0000"/>
                      <w:sz w:val="20"/>
                      <w:szCs w:val="20"/>
                    </w:rPr>
                  </w:pPr>
                  <w:r w:rsidRPr="00730051">
                    <w:rPr>
                      <w:rFonts w:eastAsia="Times New Roman" w:cs="Times New Roman"/>
                      <w:i/>
                      <w:iCs/>
                      <w:color w:val="FF0000"/>
                      <w:sz w:val="20"/>
                      <w:szCs w:val="20"/>
                    </w:rPr>
                    <w:t> </w:t>
                  </w:r>
                </w:p>
              </w:tc>
            </w:tr>
            <w:tr w:rsidR="00730051" w:rsidRPr="00730051" w:rsidTr="00730051">
              <w:trPr>
                <w:trHeight w:val="375"/>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730051" w:rsidRPr="00730051" w:rsidRDefault="00730051" w:rsidP="00730051">
                  <w:pPr>
                    <w:spacing w:after="0" w:line="240" w:lineRule="auto"/>
                    <w:jc w:val="center"/>
                    <w:rPr>
                      <w:rFonts w:eastAsia="Times New Roman" w:cs="Times New Roman"/>
                      <w:color w:val="008000"/>
                      <w:sz w:val="24"/>
                      <w:szCs w:val="24"/>
                    </w:rPr>
                  </w:pPr>
                  <w:r w:rsidRPr="00730051">
                    <w:rPr>
                      <w:rFonts w:eastAsia="Times New Roman" w:cs="Times New Roman"/>
                      <w:color w:val="008000"/>
                      <w:sz w:val="24"/>
                      <w:szCs w:val="24"/>
                    </w:rPr>
                    <w:t>74</w:t>
                  </w:r>
                </w:p>
              </w:tc>
              <w:tc>
                <w:tcPr>
                  <w:tcW w:w="1374" w:type="dxa"/>
                  <w:tcBorders>
                    <w:top w:val="nil"/>
                    <w:left w:val="nil"/>
                    <w:bottom w:val="single" w:sz="4" w:space="0" w:color="auto"/>
                    <w:right w:val="single" w:sz="4" w:space="0" w:color="auto"/>
                  </w:tcBorders>
                  <w:shd w:val="clear" w:color="000000" w:fill="FFFFFF"/>
                  <w:noWrap/>
                  <w:vAlign w:val="center"/>
                  <w:hideMark/>
                </w:tcPr>
                <w:p w:rsidR="00730051" w:rsidRPr="00730051" w:rsidRDefault="00730051" w:rsidP="00730051">
                  <w:pPr>
                    <w:spacing w:after="0" w:line="240" w:lineRule="auto"/>
                    <w:rPr>
                      <w:rFonts w:eastAsia="Times New Roman" w:cs="Times New Roman"/>
                      <w:sz w:val="24"/>
                      <w:szCs w:val="24"/>
                    </w:rPr>
                  </w:pPr>
                  <w:r w:rsidRPr="00730051">
                    <w:rPr>
                      <w:rFonts w:eastAsia="Times New Roman" w:cs="Times New Roman"/>
                      <w:sz w:val="24"/>
                      <w:szCs w:val="24"/>
                    </w:rPr>
                    <w:t>PEC0094</w:t>
                  </w:r>
                </w:p>
              </w:tc>
              <w:tc>
                <w:tcPr>
                  <w:tcW w:w="3278" w:type="dxa"/>
                  <w:tcBorders>
                    <w:top w:val="nil"/>
                    <w:left w:val="nil"/>
                    <w:bottom w:val="single" w:sz="4" w:space="0" w:color="auto"/>
                    <w:right w:val="single" w:sz="4" w:space="0" w:color="auto"/>
                  </w:tcBorders>
                  <w:shd w:val="clear" w:color="000000" w:fill="FFFFFF"/>
                  <w:vAlign w:val="center"/>
                  <w:hideMark/>
                </w:tcPr>
                <w:p w:rsidR="00730051" w:rsidRPr="00730051" w:rsidRDefault="00730051" w:rsidP="00730051">
                  <w:pPr>
                    <w:spacing w:after="0" w:line="240" w:lineRule="auto"/>
                    <w:rPr>
                      <w:rFonts w:eastAsia="Times New Roman" w:cs="Times New Roman"/>
                      <w:sz w:val="24"/>
                      <w:szCs w:val="24"/>
                    </w:rPr>
                  </w:pPr>
                  <w:r w:rsidRPr="00730051">
                    <w:rPr>
                      <w:rFonts w:eastAsia="Times New Roman" w:cs="Times New Roman"/>
                      <w:sz w:val="24"/>
                      <w:szCs w:val="24"/>
                    </w:rPr>
                    <w:t>Kinh tế công cộng</w:t>
                  </w:r>
                </w:p>
              </w:tc>
              <w:tc>
                <w:tcPr>
                  <w:tcW w:w="576" w:type="dxa"/>
                  <w:tcBorders>
                    <w:top w:val="nil"/>
                    <w:left w:val="nil"/>
                    <w:bottom w:val="single" w:sz="4" w:space="0" w:color="auto"/>
                    <w:right w:val="single" w:sz="4" w:space="0" w:color="auto"/>
                  </w:tcBorders>
                  <w:shd w:val="clear" w:color="000000" w:fill="FFFFFF"/>
                  <w:vAlign w:val="center"/>
                  <w:hideMark/>
                </w:tcPr>
                <w:p w:rsidR="00730051" w:rsidRPr="00730051" w:rsidRDefault="00730051" w:rsidP="00730051">
                  <w:pPr>
                    <w:spacing w:after="0" w:line="240" w:lineRule="auto"/>
                    <w:jc w:val="center"/>
                    <w:rPr>
                      <w:rFonts w:eastAsia="Times New Roman" w:cs="Times New Roman"/>
                      <w:sz w:val="24"/>
                      <w:szCs w:val="24"/>
                    </w:rPr>
                  </w:pPr>
                  <w:r w:rsidRPr="00730051">
                    <w:rPr>
                      <w:rFonts w:eastAsia="Times New Roman" w:cs="Times New Roman"/>
                      <w:sz w:val="24"/>
                      <w:szCs w:val="24"/>
                    </w:rPr>
                    <w:t>3</w:t>
                  </w:r>
                </w:p>
              </w:tc>
              <w:tc>
                <w:tcPr>
                  <w:tcW w:w="862" w:type="dxa"/>
                  <w:tcBorders>
                    <w:top w:val="nil"/>
                    <w:left w:val="nil"/>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rPr>
                      <w:rFonts w:eastAsia="Times New Roman" w:cs="Times New Roman"/>
                      <w:sz w:val="20"/>
                      <w:szCs w:val="20"/>
                    </w:rPr>
                  </w:pPr>
                  <w:r w:rsidRPr="00730051">
                    <w:rPr>
                      <w:rFonts w:eastAsia="Times New Roman" w:cs="Times New Roman"/>
                      <w:sz w:val="20"/>
                      <w:szCs w:val="20"/>
                    </w:rPr>
                    <w:t> </w:t>
                  </w:r>
                </w:p>
              </w:tc>
            </w:tr>
            <w:tr w:rsidR="00730051" w:rsidRPr="00730051" w:rsidTr="00730051">
              <w:trPr>
                <w:trHeight w:val="375"/>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730051" w:rsidRPr="00730051" w:rsidRDefault="00730051" w:rsidP="00730051">
                  <w:pPr>
                    <w:spacing w:after="0" w:line="240" w:lineRule="auto"/>
                    <w:jc w:val="center"/>
                    <w:rPr>
                      <w:rFonts w:eastAsia="Times New Roman" w:cs="Times New Roman"/>
                      <w:color w:val="008000"/>
                      <w:sz w:val="24"/>
                      <w:szCs w:val="24"/>
                    </w:rPr>
                  </w:pPr>
                  <w:r w:rsidRPr="00730051">
                    <w:rPr>
                      <w:rFonts w:eastAsia="Times New Roman" w:cs="Times New Roman"/>
                      <w:color w:val="008000"/>
                      <w:sz w:val="24"/>
                      <w:szCs w:val="24"/>
                    </w:rPr>
                    <w:t>75</w:t>
                  </w:r>
                </w:p>
              </w:tc>
              <w:tc>
                <w:tcPr>
                  <w:tcW w:w="1374" w:type="dxa"/>
                  <w:tcBorders>
                    <w:top w:val="nil"/>
                    <w:left w:val="nil"/>
                    <w:bottom w:val="single" w:sz="4" w:space="0" w:color="auto"/>
                    <w:right w:val="single" w:sz="4" w:space="0" w:color="auto"/>
                  </w:tcBorders>
                  <w:shd w:val="clear" w:color="000000" w:fill="FFFFFF"/>
                  <w:noWrap/>
                  <w:vAlign w:val="center"/>
                  <w:hideMark/>
                </w:tcPr>
                <w:p w:rsidR="00730051" w:rsidRPr="00730051" w:rsidRDefault="00730051" w:rsidP="00730051">
                  <w:pPr>
                    <w:spacing w:after="0" w:line="240" w:lineRule="auto"/>
                    <w:rPr>
                      <w:rFonts w:eastAsia="Times New Roman" w:cs="Times New Roman"/>
                      <w:sz w:val="24"/>
                      <w:szCs w:val="24"/>
                    </w:rPr>
                  </w:pPr>
                  <w:r w:rsidRPr="00730051">
                    <w:rPr>
                      <w:rFonts w:eastAsia="Times New Roman" w:cs="Times New Roman"/>
                      <w:sz w:val="24"/>
                      <w:szCs w:val="24"/>
                    </w:rPr>
                    <w:t>EEC0097</w:t>
                  </w:r>
                </w:p>
              </w:tc>
              <w:tc>
                <w:tcPr>
                  <w:tcW w:w="3278" w:type="dxa"/>
                  <w:tcBorders>
                    <w:top w:val="nil"/>
                    <w:left w:val="nil"/>
                    <w:bottom w:val="single" w:sz="4" w:space="0" w:color="auto"/>
                    <w:right w:val="single" w:sz="4" w:space="0" w:color="auto"/>
                  </w:tcBorders>
                  <w:shd w:val="clear" w:color="000000" w:fill="FFFFFF"/>
                  <w:vAlign w:val="center"/>
                  <w:hideMark/>
                </w:tcPr>
                <w:p w:rsidR="00730051" w:rsidRPr="00730051" w:rsidRDefault="00730051" w:rsidP="00730051">
                  <w:pPr>
                    <w:spacing w:after="0" w:line="240" w:lineRule="auto"/>
                    <w:rPr>
                      <w:rFonts w:eastAsia="Times New Roman" w:cs="Times New Roman"/>
                      <w:sz w:val="24"/>
                      <w:szCs w:val="24"/>
                    </w:rPr>
                  </w:pPr>
                  <w:r w:rsidRPr="00730051">
                    <w:rPr>
                      <w:rFonts w:eastAsia="Times New Roman" w:cs="Times New Roman"/>
                      <w:sz w:val="24"/>
                      <w:szCs w:val="24"/>
                    </w:rPr>
                    <w:t>Kinh tế môi trường</w:t>
                  </w:r>
                </w:p>
              </w:tc>
              <w:tc>
                <w:tcPr>
                  <w:tcW w:w="576" w:type="dxa"/>
                  <w:tcBorders>
                    <w:top w:val="nil"/>
                    <w:left w:val="nil"/>
                    <w:bottom w:val="single" w:sz="4" w:space="0" w:color="auto"/>
                    <w:right w:val="single" w:sz="4" w:space="0" w:color="auto"/>
                  </w:tcBorders>
                  <w:shd w:val="clear" w:color="000000" w:fill="FFFFFF"/>
                  <w:noWrap/>
                  <w:vAlign w:val="center"/>
                  <w:hideMark/>
                </w:tcPr>
                <w:p w:rsidR="00730051" w:rsidRPr="00730051" w:rsidRDefault="00730051" w:rsidP="00730051">
                  <w:pPr>
                    <w:spacing w:after="0" w:line="240" w:lineRule="auto"/>
                    <w:jc w:val="center"/>
                    <w:rPr>
                      <w:rFonts w:eastAsia="Times New Roman" w:cs="Times New Roman"/>
                      <w:sz w:val="24"/>
                      <w:szCs w:val="24"/>
                    </w:rPr>
                  </w:pPr>
                  <w:r w:rsidRPr="00730051">
                    <w:rPr>
                      <w:rFonts w:eastAsia="Times New Roman" w:cs="Times New Roman"/>
                      <w:sz w:val="24"/>
                      <w:szCs w:val="24"/>
                    </w:rPr>
                    <w:t>2</w:t>
                  </w:r>
                </w:p>
              </w:tc>
              <w:tc>
                <w:tcPr>
                  <w:tcW w:w="862" w:type="dxa"/>
                  <w:tcBorders>
                    <w:top w:val="nil"/>
                    <w:left w:val="nil"/>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jc w:val="center"/>
                    <w:rPr>
                      <w:rFonts w:eastAsia="Times New Roman" w:cs="Times New Roman"/>
                      <w:color w:val="000000"/>
                      <w:sz w:val="25"/>
                      <w:szCs w:val="25"/>
                    </w:rPr>
                  </w:pPr>
                  <w:r w:rsidRPr="00730051">
                    <w:rPr>
                      <w:rFonts w:eastAsia="Times New Roman" w:cs="Times New Roman"/>
                      <w:color w:val="000000"/>
                      <w:sz w:val="25"/>
                      <w:szCs w:val="25"/>
                    </w:rPr>
                    <w:t>Tiếng Anh</w:t>
                  </w:r>
                </w:p>
              </w:tc>
            </w:tr>
            <w:tr w:rsidR="00730051" w:rsidRPr="00730051" w:rsidTr="00730051">
              <w:trPr>
                <w:trHeight w:val="375"/>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730051" w:rsidRPr="00730051" w:rsidRDefault="00730051" w:rsidP="00730051">
                  <w:pPr>
                    <w:spacing w:after="0" w:line="240" w:lineRule="auto"/>
                    <w:jc w:val="center"/>
                    <w:rPr>
                      <w:rFonts w:eastAsia="Times New Roman" w:cs="Times New Roman"/>
                      <w:color w:val="008000"/>
                      <w:sz w:val="24"/>
                      <w:szCs w:val="24"/>
                    </w:rPr>
                  </w:pPr>
                  <w:r w:rsidRPr="00730051">
                    <w:rPr>
                      <w:rFonts w:eastAsia="Times New Roman" w:cs="Times New Roman"/>
                      <w:color w:val="008000"/>
                      <w:sz w:val="24"/>
                      <w:szCs w:val="24"/>
                    </w:rPr>
                    <w:t>76</w:t>
                  </w:r>
                </w:p>
              </w:tc>
              <w:tc>
                <w:tcPr>
                  <w:tcW w:w="1374" w:type="dxa"/>
                  <w:tcBorders>
                    <w:top w:val="nil"/>
                    <w:left w:val="nil"/>
                    <w:bottom w:val="single" w:sz="4" w:space="0" w:color="auto"/>
                    <w:right w:val="single" w:sz="4" w:space="0" w:color="auto"/>
                  </w:tcBorders>
                  <w:shd w:val="clear" w:color="000000" w:fill="FFFFFF"/>
                  <w:noWrap/>
                  <w:vAlign w:val="center"/>
                  <w:hideMark/>
                </w:tcPr>
                <w:p w:rsidR="00730051" w:rsidRPr="00730051" w:rsidRDefault="00730051" w:rsidP="00730051">
                  <w:pPr>
                    <w:spacing w:after="0" w:line="240" w:lineRule="auto"/>
                    <w:rPr>
                      <w:rFonts w:eastAsia="Times New Roman" w:cs="Times New Roman"/>
                      <w:sz w:val="24"/>
                      <w:szCs w:val="24"/>
                    </w:rPr>
                  </w:pPr>
                  <w:r w:rsidRPr="00730051">
                    <w:rPr>
                      <w:rFonts w:eastAsia="Times New Roman" w:cs="Times New Roman"/>
                      <w:sz w:val="24"/>
                      <w:szCs w:val="24"/>
                    </w:rPr>
                    <w:t>DEC0098</w:t>
                  </w:r>
                </w:p>
              </w:tc>
              <w:tc>
                <w:tcPr>
                  <w:tcW w:w="3278" w:type="dxa"/>
                  <w:tcBorders>
                    <w:top w:val="nil"/>
                    <w:left w:val="nil"/>
                    <w:bottom w:val="single" w:sz="4" w:space="0" w:color="auto"/>
                    <w:right w:val="single" w:sz="4" w:space="0" w:color="auto"/>
                  </w:tcBorders>
                  <w:shd w:val="clear" w:color="000000" w:fill="FFFFFF"/>
                  <w:vAlign w:val="center"/>
                  <w:hideMark/>
                </w:tcPr>
                <w:p w:rsidR="00730051" w:rsidRPr="00730051" w:rsidRDefault="00730051" w:rsidP="00730051">
                  <w:pPr>
                    <w:spacing w:after="0" w:line="240" w:lineRule="auto"/>
                    <w:rPr>
                      <w:rFonts w:eastAsia="Times New Roman" w:cs="Times New Roman"/>
                      <w:sz w:val="24"/>
                      <w:szCs w:val="24"/>
                    </w:rPr>
                  </w:pPr>
                  <w:r w:rsidRPr="00730051">
                    <w:rPr>
                      <w:rFonts w:eastAsia="Times New Roman" w:cs="Times New Roman"/>
                      <w:sz w:val="24"/>
                      <w:szCs w:val="24"/>
                    </w:rPr>
                    <w:t>Kinh tế phát triển</w:t>
                  </w:r>
                </w:p>
              </w:tc>
              <w:tc>
                <w:tcPr>
                  <w:tcW w:w="576" w:type="dxa"/>
                  <w:tcBorders>
                    <w:top w:val="nil"/>
                    <w:left w:val="nil"/>
                    <w:bottom w:val="single" w:sz="4" w:space="0" w:color="auto"/>
                    <w:right w:val="single" w:sz="4" w:space="0" w:color="auto"/>
                  </w:tcBorders>
                  <w:shd w:val="clear" w:color="000000" w:fill="FFFFFF"/>
                  <w:noWrap/>
                  <w:vAlign w:val="center"/>
                  <w:hideMark/>
                </w:tcPr>
                <w:p w:rsidR="00730051" w:rsidRPr="00730051" w:rsidRDefault="00730051" w:rsidP="00730051">
                  <w:pPr>
                    <w:spacing w:after="0" w:line="240" w:lineRule="auto"/>
                    <w:jc w:val="center"/>
                    <w:rPr>
                      <w:rFonts w:eastAsia="Times New Roman" w:cs="Times New Roman"/>
                      <w:sz w:val="24"/>
                      <w:szCs w:val="24"/>
                    </w:rPr>
                  </w:pPr>
                  <w:r w:rsidRPr="00730051">
                    <w:rPr>
                      <w:rFonts w:eastAsia="Times New Roman" w:cs="Times New Roman"/>
                      <w:sz w:val="24"/>
                      <w:szCs w:val="24"/>
                    </w:rPr>
                    <w:t>2</w:t>
                  </w:r>
                </w:p>
              </w:tc>
              <w:tc>
                <w:tcPr>
                  <w:tcW w:w="862" w:type="dxa"/>
                  <w:tcBorders>
                    <w:top w:val="nil"/>
                    <w:left w:val="nil"/>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rPr>
                      <w:rFonts w:eastAsia="Times New Roman" w:cs="Times New Roman"/>
                      <w:sz w:val="20"/>
                      <w:szCs w:val="20"/>
                    </w:rPr>
                  </w:pPr>
                  <w:r w:rsidRPr="00730051">
                    <w:rPr>
                      <w:rFonts w:eastAsia="Times New Roman" w:cs="Times New Roman"/>
                      <w:sz w:val="20"/>
                      <w:szCs w:val="20"/>
                    </w:rPr>
                    <w:t> </w:t>
                  </w:r>
                </w:p>
              </w:tc>
            </w:tr>
            <w:tr w:rsidR="00730051" w:rsidRPr="00730051" w:rsidTr="00730051">
              <w:trPr>
                <w:trHeight w:val="40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jc w:val="center"/>
                    <w:rPr>
                      <w:rFonts w:eastAsia="Times New Roman" w:cs="Times New Roman"/>
                      <w:color w:val="000000"/>
                      <w:sz w:val="25"/>
                      <w:szCs w:val="25"/>
                    </w:rPr>
                  </w:pPr>
                  <w:r w:rsidRPr="00730051">
                    <w:rPr>
                      <w:rFonts w:eastAsia="Times New Roman" w:cs="Times New Roman"/>
                      <w:color w:val="000000"/>
                      <w:sz w:val="25"/>
                      <w:szCs w:val="25"/>
                    </w:rPr>
                    <w:t>77</w:t>
                  </w:r>
                </w:p>
              </w:tc>
              <w:tc>
                <w:tcPr>
                  <w:tcW w:w="1374" w:type="dxa"/>
                  <w:tcBorders>
                    <w:top w:val="nil"/>
                    <w:left w:val="nil"/>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rPr>
                      <w:rFonts w:eastAsia="Times New Roman" w:cs="Times New Roman"/>
                      <w:color w:val="000000"/>
                      <w:sz w:val="25"/>
                      <w:szCs w:val="25"/>
                    </w:rPr>
                  </w:pPr>
                  <w:r w:rsidRPr="00730051">
                    <w:rPr>
                      <w:rFonts w:eastAsia="Times New Roman" w:cs="Times New Roman"/>
                      <w:color w:val="000000"/>
                      <w:sz w:val="25"/>
                      <w:szCs w:val="25"/>
                    </w:rPr>
                    <w:t>ETH0102</w:t>
                  </w:r>
                </w:p>
              </w:tc>
              <w:tc>
                <w:tcPr>
                  <w:tcW w:w="3278" w:type="dxa"/>
                  <w:tcBorders>
                    <w:top w:val="nil"/>
                    <w:left w:val="nil"/>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rPr>
                      <w:rFonts w:eastAsia="Times New Roman" w:cs="Times New Roman"/>
                      <w:color w:val="000000"/>
                      <w:sz w:val="25"/>
                      <w:szCs w:val="25"/>
                    </w:rPr>
                  </w:pPr>
                  <w:r w:rsidRPr="00730051">
                    <w:rPr>
                      <w:rFonts w:eastAsia="Times New Roman" w:cs="Times New Roman"/>
                      <w:color w:val="000000"/>
                      <w:sz w:val="25"/>
                      <w:szCs w:val="25"/>
                    </w:rPr>
                    <w:t>Lịch sử các Học thuyết kinh tế</w:t>
                  </w:r>
                </w:p>
              </w:tc>
              <w:tc>
                <w:tcPr>
                  <w:tcW w:w="576" w:type="dxa"/>
                  <w:tcBorders>
                    <w:top w:val="nil"/>
                    <w:left w:val="nil"/>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jc w:val="center"/>
                    <w:rPr>
                      <w:rFonts w:eastAsia="Times New Roman" w:cs="Times New Roman"/>
                      <w:color w:val="000000"/>
                      <w:sz w:val="25"/>
                      <w:szCs w:val="25"/>
                    </w:rPr>
                  </w:pPr>
                  <w:r w:rsidRPr="00730051">
                    <w:rPr>
                      <w:rFonts w:eastAsia="Times New Roman" w:cs="Times New Roman"/>
                      <w:color w:val="000000"/>
                      <w:sz w:val="25"/>
                      <w:szCs w:val="25"/>
                    </w:rPr>
                    <w:t>2</w:t>
                  </w:r>
                </w:p>
              </w:tc>
              <w:tc>
                <w:tcPr>
                  <w:tcW w:w="862" w:type="dxa"/>
                  <w:tcBorders>
                    <w:top w:val="nil"/>
                    <w:left w:val="nil"/>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jc w:val="center"/>
                    <w:rPr>
                      <w:rFonts w:eastAsia="Times New Roman" w:cs="Times New Roman"/>
                      <w:color w:val="000000"/>
                      <w:sz w:val="25"/>
                      <w:szCs w:val="25"/>
                    </w:rPr>
                  </w:pPr>
                  <w:r w:rsidRPr="00730051">
                    <w:rPr>
                      <w:rFonts w:eastAsia="Times New Roman" w:cs="Times New Roman"/>
                      <w:color w:val="000000"/>
                      <w:sz w:val="25"/>
                      <w:szCs w:val="25"/>
                    </w:rPr>
                    <w:t> </w:t>
                  </w:r>
                </w:p>
              </w:tc>
            </w:tr>
            <w:tr w:rsidR="00730051" w:rsidRPr="00730051" w:rsidTr="00730051">
              <w:trPr>
                <w:trHeight w:val="40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jc w:val="center"/>
                    <w:rPr>
                      <w:rFonts w:eastAsia="Times New Roman" w:cs="Times New Roman"/>
                      <w:color w:val="000000"/>
                      <w:sz w:val="25"/>
                      <w:szCs w:val="25"/>
                    </w:rPr>
                  </w:pPr>
                  <w:r w:rsidRPr="00730051">
                    <w:rPr>
                      <w:rFonts w:eastAsia="Times New Roman" w:cs="Times New Roman"/>
                      <w:color w:val="000000"/>
                      <w:sz w:val="25"/>
                      <w:szCs w:val="25"/>
                    </w:rPr>
                    <w:t>78</w:t>
                  </w:r>
                </w:p>
              </w:tc>
              <w:tc>
                <w:tcPr>
                  <w:tcW w:w="1374" w:type="dxa"/>
                  <w:tcBorders>
                    <w:top w:val="nil"/>
                    <w:left w:val="nil"/>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rPr>
                      <w:rFonts w:eastAsia="Times New Roman" w:cs="Times New Roman"/>
                      <w:color w:val="000000"/>
                      <w:sz w:val="25"/>
                      <w:szCs w:val="25"/>
                    </w:rPr>
                  </w:pPr>
                  <w:r w:rsidRPr="00730051">
                    <w:rPr>
                      <w:rFonts w:eastAsia="Times New Roman" w:cs="Times New Roman"/>
                      <w:color w:val="000000"/>
                      <w:sz w:val="25"/>
                      <w:szCs w:val="25"/>
                    </w:rPr>
                    <w:t>SOC0248</w:t>
                  </w:r>
                </w:p>
              </w:tc>
              <w:tc>
                <w:tcPr>
                  <w:tcW w:w="3278" w:type="dxa"/>
                  <w:tcBorders>
                    <w:top w:val="nil"/>
                    <w:left w:val="nil"/>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rPr>
                      <w:rFonts w:eastAsia="Times New Roman" w:cs="Times New Roman"/>
                      <w:color w:val="000000"/>
                      <w:sz w:val="25"/>
                      <w:szCs w:val="25"/>
                    </w:rPr>
                  </w:pPr>
                  <w:r w:rsidRPr="00730051">
                    <w:rPr>
                      <w:rFonts w:eastAsia="Times New Roman" w:cs="Times New Roman"/>
                      <w:color w:val="000000"/>
                      <w:sz w:val="25"/>
                      <w:szCs w:val="25"/>
                    </w:rPr>
                    <w:t>Xã hội học</w:t>
                  </w:r>
                </w:p>
              </w:tc>
              <w:tc>
                <w:tcPr>
                  <w:tcW w:w="576" w:type="dxa"/>
                  <w:tcBorders>
                    <w:top w:val="nil"/>
                    <w:left w:val="nil"/>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jc w:val="center"/>
                    <w:rPr>
                      <w:rFonts w:eastAsia="Times New Roman" w:cs="Times New Roman"/>
                      <w:color w:val="000000"/>
                      <w:sz w:val="25"/>
                      <w:szCs w:val="25"/>
                    </w:rPr>
                  </w:pPr>
                  <w:r w:rsidRPr="00730051">
                    <w:rPr>
                      <w:rFonts w:eastAsia="Times New Roman" w:cs="Times New Roman"/>
                      <w:color w:val="000000"/>
                      <w:sz w:val="25"/>
                      <w:szCs w:val="25"/>
                    </w:rPr>
                    <w:t>2</w:t>
                  </w:r>
                </w:p>
              </w:tc>
              <w:tc>
                <w:tcPr>
                  <w:tcW w:w="862" w:type="dxa"/>
                  <w:tcBorders>
                    <w:top w:val="nil"/>
                    <w:left w:val="nil"/>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jc w:val="center"/>
                    <w:rPr>
                      <w:rFonts w:eastAsia="Times New Roman" w:cs="Times New Roman"/>
                      <w:color w:val="000000"/>
                      <w:sz w:val="25"/>
                      <w:szCs w:val="25"/>
                    </w:rPr>
                  </w:pPr>
                  <w:r w:rsidRPr="00730051">
                    <w:rPr>
                      <w:rFonts w:eastAsia="Times New Roman" w:cs="Times New Roman"/>
                      <w:color w:val="000000"/>
                      <w:sz w:val="25"/>
                      <w:szCs w:val="25"/>
                    </w:rPr>
                    <w:t> </w:t>
                  </w:r>
                </w:p>
              </w:tc>
            </w:tr>
            <w:tr w:rsidR="00730051" w:rsidRPr="00730051" w:rsidTr="00730051">
              <w:trPr>
                <w:trHeight w:val="495"/>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730051" w:rsidRPr="00730051" w:rsidRDefault="00730051" w:rsidP="00730051">
                  <w:pPr>
                    <w:spacing w:after="0" w:line="240" w:lineRule="auto"/>
                    <w:jc w:val="center"/>
                    <w:rPr>
                      <w:rFonts w:eastAsia="Times New Roman" w:cs="Times New Roman"/>
                      <w:color w:val="008000"/>
                      <w:sz w:val="24"/>
                      <w:szCs w:val="24"/>
                    </w:rPr>
                  </w:pPr>
                  <w:r w:rsidRPr="00730051">
                    <w:rPr>
                      <w:rFonts w:eastAsia="Times New Roman" w:cs="Times New Roman"/>
                      <w:color w:val="008000"/>
                      <w:sz w:val="24"/>
                      <w:szCs w:val="24"/>
                    </w:rPr>
                    <w:t>79</w:t>
                  </w:r>
                </w:p>
              </w:tc>
              <w:tc>
                <w:tcPr>
                  <w:tcW w:w="1374" w:type="dxa"/>
                  <w:tcBorders>
                    <w:top w:val="nil"/>
                    <w:left w:val="nil"/>
                    <w:bottom w:val="single" w:sz="4" w:space="0" w:color="auto"/>
                    <w:right w:val="single" w:sz="4" w:space="0" w:color="auto"/>
                  </w:tcBorders>
                  <w:shd w:val="clear" w:color="000000" w:fill="FFFFFF"/>
                  <w:noWrap/>
                  <w:vAlign w:val="center"/>
                  <w:hideMark/>
                </w:tcPr>
                <w:p w:rsidR="00730051" w:rsidRPr="00730051" w:rsidRDefault="00730051" w:rsidP="00730051">
                  <w:pPr>
                    <w:spacing w:after="0" w:line="240" w:lineRule="auto"/>
                    <w:rPr>
                      <w:rFonts w:eastAsia="Times New Roman" w:cs="Times New Roman"/>
                      <w:sz w:val="24"/>
                      <w:szCs w:val="24"/>
                    </w:rPr>
                  </w:pPr>
                  <w:r w:rsidRPr="00730051">
                    <w:rPr>
                      <w:rFonts w:eastAsia="Times New Roman" w:cs="Times New Roman"/>
                      <w:sz w:val="24"/>
                      <w:szCs w:val="24"/>
                    </w:rPr>
                    <w:t>GLA0141</w:t>
                  </w:r>
                </w:p>
              </w:tc>
              <w:tc>
                <w:tcPr>
                  <w:tcW w:w="3278" w:type="dxa"/>
                  <w:tcBorders>
                    <w:top w:val="nil"/>
                    <w:left w:val="nil"/>
                    <w:bottom w:val="single" w:sz="4" w:space="0" w:color="auto"/>
                    <w:right w:val="single" w:sz="4" w:space="0" w:color="auto"/>
                  </w:tcBorders>
                  <w:shd w:val="clear" w:color="000000" w:fill="FFFFFF"/>
                  <w:vAlign w:val="center"/>
                  <w:hideMark/>
                </w:tcPr>
                <w:p w:rsidR="00730051" w:rsidRPr="00730051" w:rsidRDefault="00730051" w:rsidP="00730051">
                  <w:pPr>
                    <w:spacing w:after="0" w:line="240" w:lineRule="auto"/>
                    <w:rPr>
                      <w:rFonts w:eastAsia="Times New Roman" w:cs="Times New Roman"/>
                      <w:sz w:val="24"/>
                      <w:szCs w:val="24"/>
                    </w:rPr>
                  </w:pPr>
                  <w:r w:rsidRPr="00730051">
                    <w:rPr>
                      <w:rFonts w:eastAsia="Times New Roman" w:cs="Times New Roman"/>
                      <w:sz w:val="24"/>
                      <w:szCs w:val="24"/>
                    </w:rPr>
                    <w:t>Pháp luật đại cương</w:t>
                  </w:r>
                </w:p>
              </w:tc>
              <w:tc>
                <w:tcPr>
                  <w:tcW w:w="576" w:type="dxa"/>
                  <w:tcBorders>
                    <w:top w:val="nil"/>
                    <w:left w:val="nil"/>
                    <w:bottom w:val="single" w:sz="4" w:space="0" w:color="auto"/>
                    <w:right w:val="single" w:sz="4" w:space="0" w:color="auto"/>
                  </w:tcBorders>
                  <w:shd w:val="clear" w:color="000000" w:fill="FFFFFF"/>
                  <w:noWrap/>
                  <w:vAlign w:val="center"/>
                  <w:hideMark/>
                </w:tcPr>
                <w:p w:rsidR="00730051" w:rsidRPr="00730051" w:rsidRDefault="00730051" w:rsidP="00730051">
                  <w:pPr>
                    <w:spacing w:after="0" w:line="240" w:lineRule="auto"/>
                    <w:jc w:val="center"/>
                    <w:rPr>
                      <w:rFonts w:eastAsia="Times New Roman" w:cs="Times New Roman"/>
                      <w:sz w:val="24"/>
                      <w:szCs w:val="24"/>
                    </w:rPr>
                  </w:pPr>
                  <w:r w:rsidRPr="00730051">
                    <w:rPr>
                      <w:rFonts w:eastAsia="Times New Roman" w:cs="Times New Roman"/>
                      <w:sz w:val="24"/>
                      <w:szCs w:val="24"/>
                    </w:rPr>
                    <w:t>2</w:t>
                  </w:r>
                </w:p>
              </w:tc>
              <w:tc>
                <w:tcPr>
                  <w:tcW w:w="862" w:type="dxa"/>
                  <w:tcBorders>
                    <w:top w:val="nil"/>
                    <w:left w:val="nil"/>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rPr>
                      <w:rFonts w:eastAsia="Times New Roman" w:cs="Times New Roman"/>
                      <w:sz w:val="24"/>
                      <w:szCs w:val="24"/>
                    </w:rPr>
                  </w:pPr>
                  <w:r w:rsidRPr="00730051">
                    <w:rPr>
                      <w:rFonts w:eastAsia="Times New Roman" w:cs="Times New Roman"/>
                      <w:sz w:val="24"/>
                      <w:szCs w:val="24"/>
                    </w:rPr>
                    <w:t> </w:t>
                  </w:r>
                </w:p>
              </w:tc>
            </w:tr>
            <w:tr w:rsidR="00730051" w:rsidRPr="00730051" w:rsidTr="00730051">
              <w:trPr>
                <w:trHeight w:val="40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jc w:val="center"/>
                    <w:rPr>
                      <w:rFonts w:eastAsia="Times New Roman" w:cs="Times New Roman"/>
                      <w:color w:val="000000"/>
                      <w:sz w:val="25"/>
                      <w:szCs w:val="25"/>
                    </w:rPr>
                  </w:pPr>
                  <w:r w:rsidRPr="00730051">
                    <w:rPr>
                      <w:rFonts w:eastAsia="Times New Roman" w:cs="Times New Roman"/>
                      <w:color w:val="000000"/>
                      <w:sz w:val="25"/>
                      <w:szCs w:val="25"/>
                    </w:rPr>
                    <w:t>80</w:t>
                  </w:r>
                </w:p>
              </w:tc>
              <w:tc>
                <w:tcPr>
                  <w:tcW w:w="1374" w:type="dxa"/>
                  <w:tcBorders>
                    <w:top w:val="nil"/>
                    <w:left w:val="nil"/>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rPr>
                      <w:rFonts w:eastAsia="Times New Roman" w:cs="Times New Roman"/>
                      <w:color w:val="000000"/>
                      <w:sz w:val="25"/>
                      <w:szCs w:val="25"/>
                    </w:rPr>
                  </w:pPr>
                  <w:r w:rsidRPr="00730051">
                    <w:rPr>
                      <w:rFonts w:eastAsia="Times New Roman" w:cs="Times New Roman"/>
                      <w:color w:val="000000"/>
                      <w:sz w:val="25"/>
                      <w:szCs w:val="25"/>
                    </w:rPr>
                    <w:t>PAM0148</w:t>
                  </w:r>
                </w:p>
              </w:tc>
              <w:tc>
                <w:tcPr>
                  <w:tcW w:w="3278" w:type="dxa"/>
                  <w:tcBorders>
                    <w:top w:val="nil"/>
                    <w:left w:val="nil"/>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rPr>
                      <w:rFonts w:eastAsia="Times New Roman" w:cs="Times New Roman"/>
                      <w:color w:val="000000"/>
                      <w:sz w:val="25"/>
                      <w:szCs w:val="25"/>
                    </w:rPr>
                  </w:pPr>
                  <w:r w:rsidRPr="00730051">
                    <w:rPr>
                      <w:rFonts w:eastAsia="Times New Roman" w:cs="Times New Roman"/>
                      <w:color w:val="000000"/>
                      <w:sz w:val="25"/>
                      <w:szCs w:val="25"/>
                    </w:rPr>
                    <w:t>Quản lý hành chính công</w:t>
                  </w:r>
                </w:p>
              </w:tc>
              <w:tc>
                <w:tcPr>
                  <w:tcW w:w="576" w:type="dxa"/>
                  <w:tcBorders>
                    <w:top w:val="nil"/>
                    <w:left w:val="nil"/>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jc w:val="center"/>
                    <w:rPr>
                      <w:rFonts w:eastAsia="Times New Roman" w:cs="Times New Roman"/>
                      <w:color w:val="000000"/>
                      <w:sz w:val="25"/>
                      <w:szCs w:val="25"/>
                    </w:rPr>
                  </w:pPr>
                  <w:r w:rsidRPr="00730051">
                    <w:rPr>
                      <w:rFonts w:eastAsia="Times New Roman" w:cs="Times New Roman"/>
                      <w:color w:val="000000"/>
                      <w:sz w:val="25"/>
                      <w:szCs w:val="25"/>
                    </w:rPr>
                    <w:t>2</w:t>
                  </w:r>
                </w:p>
              </w:tc>
              <w:tc>
                <w:tcPr>
                  <w:tcW w:w="862" w:type="dxa"/>
                  <w:tcBorders>
                    <w:top w:val="nil"/>
                    <w:left w:val="nil"/>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jc w:val="center"/>
                    <w:rPr>
                      <w:rFonts w:eastAsia="Times New Roman" w:cs="Times New Roman"/>
                      <w:color w:val="000000"/>
                      <w:sz w:val="25"/>
                      <w:szCs w:val="25"/>
                    </w:rPr>
                  </w:pPr>
                  <w:r w:rsidRPr="00730051">
                    <w:rPr>
                      <w:rFonts w:eastAsia="Times New Roman" w:cs="Times New Roman"/>
                      <w:color w:val="000000"/>
                      <w:sz w:val="25"/>
                      <w:szCs w:val="25"/>
                    </w:rPr>
                    <w:t> </w:t>
                  </w:r>
                </w:p>
              </w:tc>
            </w:tr>
            <w:tr w:rsidR="00730051" w:rsidRPr="00730051" w:rsidTr="00730051">
              <w:trPr>
                <w:trHeight w:val="375"/>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730051" w:rsidRPr="00730051" w:rsidRDefault="00730051" w:rsidP="00730051">
                  <w:pPr>
                    <w:spacing w:after="0" w:line="240" w:lineRule="auto"/>
                    <w:jc w:val="center"/>
                    <w:rPr>
                      <w:rFonts w:eastAsia="Times New Roman" w:cs="Times New Roman"/>
                      <w:i/>
                      <w:iCs/>
                      <w:color w:val="FF0000"/>
                      <w:sz w:val="24"/>
                      <w:szCs w:val="24"/>
                    </w:rPr>
                  </w:pPr>
                  <w:r w:rsidRPr="00730051">
                    <w:rPr>
                      <w:rFonts w:eastAsia="Times New Roman" w:cs="Times New Roman"/>
                      <w:i/>
                      <w:iCs/>
                      <w:color w:val="FF0000"/>
                      <w:sz w:val="24"/>
                      <w:szCs w:val="24"/>
                    </w:rPr>
                    <w:t> </w:t>
                  </w:r>
                </w:p>
              </w:tc>
              <w:tc>
                <w:tcPr>
                  <w:tcW w:w="1374" w:type="dxa"/>
                  <w:tcBorders>
                    <w:top w:val="nil"/>
                    <w:left w:val="nil"/>
                    <w:bottom w:val="single" w:sz="4" w:space="0" w:color="auto"/>
                    <w:right w:val="single" w:sz="4" w:space="0" w:color="auto"/>
                  </w:tcBorders>
                  <w:shd w:val="clear" w:color="000000" w:fill="FFFFFF"/>
                  <w:noWrap/>
                  <w:vAlign w:val="center"/>
                  <w:hideMark/>
                </w:tcPr>
                <w:p w:rsidR="00730051" w:rsidRPr="00730051" w:rsidRDefault="00730051" w:rsidP="00730051">
                  <w:pPr>
                    <w:spacing w:after="0" w:line="240" w:lineRule="auto"/>
                    <w:rPr>
                      <w:rFonts w:eastAsia="Times New Roman" w:cs="Times New Roman"/>
                      <w:i/>
                      <w:iCs/>
                      <w:color w:val="FF0000"/>
                      <w:sz w:val="24"/>
                      <w:szCs w:val="24"/>
                    </w:rPr>
                  </w:pPr>
                  <w:r w:rsidRPr="00730051">
                    <w:rPr>
                      <w:rFonts w:eastAsia="Times New Roman" w:cs="Times New Roman"/>
                      <w:i/>
                      <w:iCs/>
                      <w:color w:val="FF0000"/>
                      <w:sz w:val="24"/>
                      <w:szCs w:val="24"/>
                    </w:rPr>
                    <w:t> </w:t>
                  </w:r>
                </w:p>
              </w:tc>
              <w:tc>
                <w:tcPr>
                  <w:tcW w:w="3278" w:type="dxa"/>
                  <w:tcBorders>
                    <w:top w:val="nil"/>
                    <w:left w:val="nil"/>
                    <w:bottom w:val="single" w:sz="4" w:space="0" w:color="auto"/>
                    <w:right w:val="single" w:sz="4" w:space="0" w:color="auto"/>
                  </w:tcBorders>
                  <w:shd w:val="clear" w:color="000000" w:fill="FFFFFF"/>
                  <w:vAlign w:val="center"/>
                  <w:hideMark/>
                </w:tcPr>
                <w:p w:rsidR="00730051" w:rsidRPr="00730051" w:rsidRDefault="00730051" w:rsidP="00730051">
                  <w:pPr>
                    <w:spacing w:after="0" w:line="240" w:lineRule="auto"/>
                    <w:rPr>
                      <w:rFonts w:eastAsia="Times New Roman" w:cs="Times New Roman"/>
                      <w:i/>
                      <w:iCs/>
                      <w:color w:val="FF0000"/>
                      <w:sz w:val="24"/>
                      <w:szCs w:val="24"/>
                    </w:rPr>
                  </w:pPr>
                  <w:r w:rsidRPr="00730051">
                    <w:rPr>
                      <w:rFonts w:eastAsia="Times New Roman" w:cs="Times New Roman"/>
                      <w:i/>
                      <w:iCs/>
                      <w:color w:val="FF0000"/>
                      <w:sz w:val="24"/>
                      <w:szCs w:val="24"/>
                    </w:rPr>
                    <w:t>Kiến thức ngành Hệ thống thông tin quản lý</w:t>
                  </w:r>
                </w:p>
              </w:tc>
              <w:tc>
                <w:tcPr>
                  <w:tcW w:w="576" w:type="dxa"/>
                  <w:tcBorders>
                    <w:top w:val="nil"/>
                    <w:left w:val="nil"/>
                    <w:bottom w:val="single" w:sz="4" w:space="0" w:color="auto"/>
                    <w:right w:val="single" w:sz="4" w:space="0" w:color="auto"/>
                  </w:tcBorders>
                  <w:shd w:val="clear" w:color="000000" w:fill="FFFFFF"/>
                  <w:vAlign w:val="center"/>
                  <w:hideMark/>
                </w:tcPr>
                <w:p w:rsidR="00730051" w:rsidRPr="00730051" w:rsidRDefault="00730051" w:rsidP="00730051">
                  <w:pPr>
                    <w:spacing w:after="0" w:line="240" w:lineRule="auto"/>
                    <w:jc w:val="center"/>
                    <w:rPr>
                      <w:rFonts w:eastAsia="Times New Roman" w:cs="Times New Roman"/>
                      <w:i/>
                      <w:iCs/>
                      <w:color w:val="FF0000"/>
                      <w:sz w:val="24"/>
                      <w:szCs w:val="24"/>
                    </w:rPr>
                  </w:pPr>
                  <w:r w:rsidRPr="00730051">
                    <w:rPr>
                      <w:rFonts w:eastAsia="Times New Roman" w:cs="Times New Roman"/>
                      <w:i/>
                      <w:iCs/>
                      <w:color w:val="FF0000"/>
                      <w:sz w:val="24"/>
                      <w:szCs w:val="24"/>
                    </w:rPr>
                    <w:t> </w:t>
                  </w:r>
                </w:p>
              </w:tc>
              <w:tc>
                <w:tcPr>
                  <w:tcW w:w="862" w:type="dxa"/>
                  <w:tcBorders>
                    <w:top w:val="nil"/>
                    <w:left w:val="nil"/>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rPr>
                      <w:rFonts w:eastAsia="Times New Roman" w:cs="Times New Roman"/>
                      <w:i/>
                      <w:iCs/>
                      <w:color w:val="FF0000"/>
                      <w:sz w:val="20"/>
                      <w:szCs w:val="20"/>
                    </w:rPr>
                  </w:pPr>
                  <w:r w:rsidRPr="00730051">
                    <w:rPr>
                      <w:rFonts w:eastAsia="Times New Roman" w:cs="Times New Roman"/>
                      <w:i/>
                      <w:iCs/>
                      <w:color w:val="FF0000"/>
                      <w:sz w:val="20"/>
                      <w:szCs w:val="20"/>
                    </w:rPr>
                    <w:t> </w:t>
                  </w:r>
                </w:p>
              </w:tc>
            </w:tr>
            <w:tr w:rsidR="00730051" w:rsidRPr="00730051" w:rsidTr="00730051">
              <w:trPr>
                <w:trHeight w:val="375"/>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730051" w:rsidRPr="00730051" w:rsidRDefault="00730051" w:rsidP="00730051">
                  <w:pPr>
                    <w:spacing w:after="0" w:line="240" w:lineRule="auto"/>
                    <w:jc w:val="center"/>
                    <w:rPr>
                      <w:rFonts w:eastAsia="Times New Roman" w:cs="Times New Roman"/>
                      <w:color w:val="008000"/>
                      <w:sz w:val="24"/>
                      <w:szCs w:val="24"/>
                    </w:rPr>
                  </w:pPr>
                  <w:r w:rsidRPr="00730051">
                    <w:rPr>
                      <w:rFonts w:eastAsia="Times New Roman" w:cs="Times New Roman"/>
                      <w:color w:val="008000"/>
                      <w:sz w:val="24"/>
                      <w:szCs w:val="24"/>
                    </w:rPr>
                    <w:t>81</w:t>
                  </w:r>
                </w:p>
              </w:tc>
              <w:tc>
                <w:tcPr>
                  <w:tcW w:w="1374" w:type="dxa"/>
                  <w:tcBorders>
                    <w:top w:val="nil"/>
                    <w:left w:val="nil"/>
                    <w:bottom w:val="single" w:sz="4" w:space="0" w:color="auto"/>
                    <w:right w:val="single" w:sz="4" w:space="0" w:color="auto"/>
                  </w:tcBorders>
                  <w:shd w:val="clear" w:color="000000" w:fill="FFFFFF"/>
                  <w:noWrap/>
                  <w:vAlign w:val="center"/>
                  <w:hideMark/>
                </w:tcPr>
                <w:p w:rsidR="00730051" w:rsidRPr="00730051" w:rsidRDefault="00730051" w:rsidP="00730051">
                  <w:pPr>
                    <w:spacing w:after="0" w:line="240" w:lineRule="auto"/>
                    <w:rPr>
                      <w:rFonts w:eastAsia="Times New Roman" w:cs="Times New Roman"/>
                      <w:sz w:val="24"/>
                      <w:szCs w:val="24"/>
                    </w:rPr>
                  </w:pPr>
                  <w:r w:rsidRPr="00730051">
                    <w:rPr>
                      <w:rFonts w:eastAsia="Times New Roman" w:cs="Times New Roman"/>
                      <w:sz w:val="24"/>
                      <w:szCs w:val="24"/>
                    </w:rPr>
                    <w:t>CST0085</w:t>
                  </w:r>
                </w:p>
              </w:tc>
              <w:tc>
                <w:tcPr>
                  <w:tcW w:w="3278" w:type="dxa"/>
                  <w:tcBorders>
                    <w:top w:val="nil"/>
                    <w:left w:val="nil"/>
                    <w:bottom w:val="single" w:sz="4" w:space="0" w:color="auto"/>
                    <w:right w:val="single" w:sz="4" w:space="0" w:color="auto"/>
                  </w:tcBorders>
                  <w:shd w:val="clear" w:color="000000" w:fill="FFFFFF"/>
                  <w:vAlign w:val="center"/>
                  <w:hideMark/>
                </w:tcPr>
                <w:p w:rsidR="00730051" w:rsidRPr="00730051" w:rsidRDefault="00730051" w:rsidP="00730051">
                  <w:pPr>
                    <w:spacing w:after="0" w:line="240" w:lineRule="auto"/>
                    <w:rPr>
                      <w:rFonts w:eastAsia="Times New Roman" w:cs="Times New Roman"/>
                      <w:sz w:val="24"/>
                      <w:szCs w:val="24"/>
                    </w:rPr>
                  </w:pPr>
                  <w:r w:rsidRPr="00730051">
                    <w:rPr>
                      <w:rFonts w:eastAsia="Times New Roman" w:cs="Times New Roman"/>
                      <w:sz w:val="24"/>
                      <w:szCs w:val="24"/>
                    </w:rPr>
                    <w:t>Kiến trúc máy tính và hệ điều hành</w:t>
                  </w:r>
                </w:p>
              </w:tc>
              <w:tc>
                <w:tcPr>
                  <w:tcW w:w="576" w:type="dxa"/>
                  <w:tcBorders>
                    <w:top w:val="nil"/>
                    <w:left w:val="nil"/>
                    <w:bottom w:val="single" w:sz="4" w:space="0" w:color="auto"/>
                    <w:right w:val="single" w:sz="4" w:space="0" w:color="auto"/>
                  </w:tcBorders>
                  <w:shd w:val="clear" w:color="000000" w:fill="FFFFFF"/>
                  <w:vAlign w:val="center"/>
                  <w:hideMark/>
                </w:tcPr>
                <w:p w:rsidR="00730051" w:rsidRPr="00730051" w:rsidRDefault="00730051" w:rsidP="00730051">
                  <w:pPr>
                    <w:spacing w:after="0" w:line="240" w:lineRule="auto"/>
                    <w:jc w:val="center"/>
                    <w:rPr>
                      <w:rFonts w:eastAsia="Times New Roman" w:cs="Times New Roman"/>
                      <w:sz w:val="24"/>
                      <w:szCs w:val="24"/>
                    </w:rPr>
                  </w:pPr>
                  <w:r w:rsidRPr="00730051">
                    <w:rPr>
                      <w:rFonts w:eastAsia="Times New Roman" w:cs="Times New Roman"/>
                      <w:sz w:val="24"/>
                      <w:szCs w:val="24"/>
                    </w:rPr>
                    <w:t>3</w:t>
                  </w:r>
                </w:p>
              </w:tc>
              <w:tc>
                <w:tcPr>
                  <w:tcW w:w="862" w:type="dxa"/>
                  <w:tcBorders>
                    <w:top w:val="nil"/>
                    <w:left w:val="nil"/>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rPr>
                      <w:rFonts w:eastAsia="Times New Roman" w:cs="Times New Roman"/>
                      <w:sz w:val="20"/>
                      <w:szCs w:val="20"/>
                    </w:rPr>
                  </w:pPr>
                  <w:r w:rsidRPr="00730051">
                    <w:rPr>
                      <w:rFonts w:eastAsia="Times New Roman" w:cs="Times New Roman"/>
                      <w:sz w:val="20"/>
                      <w:szCs w:val="20"/>
                    </w:rPr>
                    <w:t> </w:t>
                  </w:r>
                </w:p>
              </w:tc>
            </w:tr>
            <w:tr w:rsidR="00730051" w:rsidRPr="00730051" w:rsidTr="00730051">
              <w:trPr>
                <w:trHeight w:val="375"/>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730051" w:rsidRPr="00730051" w:rsidRDefault="00730051" w:rsidP="00730051">
                  <w:pPr>
                    <w:spacing w:after="0" w:line="240" w:lineRule="auto"/>
                    <w:jc w:val="center"/>
                    <w:rPr>
                      <w:rFonts w:eastAsia="Times New Roman" w:cs="Times New Roman"/>
                      <w:color w:val="008000"/>
                      <w:sz w:val="24"/>
                      <w:szCs w:val="24"/>
                    </w:rPr>
                  </w:pPr>
                  <w:r w:rsidRPr="00730051">
                    <w:rPr>
                      <w:rFonts w:eastAsia="Times New Roman" w:cs="Times New Roman"/>
                      <w:color w:val="008000"/>
                      <w:sz w:val="24"/>
                      <w:szCs w:val="24"/>
                    </w:rPr>
                    <w:t>82</w:t>
                  </w:r>
                </w:p>
              </w:tc>
              <w:tc>
                <w:tcPr>
                  <w:tcW w:w="1374" w:type="dxa"/>
                  <w:tcBorders>
                    <w:top w:val="nil"/>
                    <w:left w:val="nil"/>
                    <w:bottom w:val="single" w:sz="4" w:space="0" w:color="auto"/>
                    <w:right w:val="single" w:sz="4" w:space="0" w:color="auto"/>
                  </w:tcBorders>
                  <w:shd w:val="clear" w:color="000000" w:fill="FFFFFF"/>
                  <w:noWrap/>
                  <w:vAlign w:val="center"/>
                  <w:hideMark/>
                </w:tcPr>
                <w:p w:rsidR="00730051" w:rsidRPr="00730051" w:rsidRDefault="00730051" w:rsidP="00730051">
                  <w:pPr>
                    <w:spacing w:after="0" w:line="240" w:lineRule="auto"/>
                    <w:rPr>
                      <w:rFonts w:eastAsia="Times New Roman" w:cs="Times New Roman"/>
                      <w:sz w:val="24"/>
                      <w:szCs w:val="24"/>
                    </w:rPr>
                  </w:pPr>
                  <w:r w:rsidRPr="00730051">
                    <w:rPr>
                      <w:rFonts w:eastAsia="Times New Roman" w:cs="Times New Roman"/>
                      <w:sz w:val="24"/>
                      <w:szCs w:val="24"/>
                    </w:rPr>
                    <w:t>ISY0032</w:t>
                  </w:r>
                </w:p>
              </w:tc>
              <w:tc>
                <w:tcPr>
                  <w:tcW w:w="3278" w:type="dxa"/>
                  <w:tcBorders>
                    <w:top w:val="nil"/>
                    <w:left w:val="nil"/>
                    <w:bottom w:val="single" w:sz="4" w:space="0" w:color="auto"/>
                    <w:right w:val="single" w:sz="4" w:space="0" w:color="auto"/>
                  </w:tcBorders>
                  <w:shd w:val="clear" w:color="000000" w:fill="FFFFFF"/>
                  <w:vAlign w:val="center"/>
                  <w:hideMark/>
                </w:tcPr>
                <w:p w:rsidR="00730051" w:rsidRPr="00730051" w:rsidRDefault="00730051" w:rsidP="00730051">
                  <w:pPr>
                    <w:spacing w:after="0" w:line="240" w:lineRule="auto"/>
                    <w:rPr>
                      <w:rFonts w:eastAsia="Times New Roman" w:cs="Times New Roman"/>
                      <w:sz w:val="24"/>
                      <w:szCs w:val="24"/>
                    </w:rPr>
                  </w:pPr>
                  <w:r w:rsidRPr="00730051">
                    <w:rPr>
                      <w:rFonts w:eastAsia="Times New Roman" w:cs="Times New Roman"/>
                      <w:sz w:val="24"/>
                      <w:szCs w:val="24"/>
                    </w:rPr>
                    <w:t>Hệ thống thông tin quản lý</w:t>
                  </w:r>
                </w:p>
              </w:tc>
              <w:tc>
                <w:tcPr>
                  <w:tcW w:w="576" w:type="dxa"/>
                  <w:tcBorders>
                    <w:top w:val="nil"/>
                    <w:left w:val="nil"/>
                    <w:bottom w:val="single" w:sz="4" w:space="0" w:color="auto"/>
                    <w:right w:val="single" w:sz="4" w:space="0" w:color="auto"/>
                  </w:tcBorders>
                  <w:shd w:val="clear" w:color="000000" w:fill="FFFFFF"/>
                  <w:vAlign w:val="center"/>
                  <w:hideMark/>
                </w:tcPr>
                <w:p w:rsidR="00730051" w:rsidRPr="00730051" w:rsidRDefault="00730051" w:rsidP="00730051">
                  <w:pPr>
                    <w:spacing w:after="0" w:line="240" w:lineRule="auto"/>
                    <w:jc w:val="center"/>
                    <w:rPr>
                      <w:rFonts w:eastAsia="Times New Roman" w:cs="Times New Roman"/>
                      <w:sz w:val="24"/>
                      <w:szCs w:val="24"/>
                    </w:rPr>
                  </w:pPr>
                  <w:r w:rsidRPr="00730051">
                    <w:rPr>
                      <w:rFonts w:eastAsia="Times New Roman" w:cs="Times New Roman"/>
                      <w:sz w:val="24"/>
                      <w:szCs w:val="24"/>
                    </w:rPr>
                    <w:t>3</w:t>
                  </w:r>
                </w:p>
              </w:tc>
              <w:tc>
                <w:tcPr>
                  <w:tcW w:w="862" w:type="dxa"/>
                  <w:tcBorders>
                    <w:top w:val="nil"/>
                    <w:left w:val="nil"/>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rPr>
                      <w:rFonts w:eastAsia="Times New Roman" w:cs="Times New Roman"/>
                      <w:sz w:val="20"/>
                      <w:szCs w:val="20"/>
                    </w:rPr>
                  </w:pPr>
                  <w:r w:rsidRPr="00730051">
                    <w:rPr>
                      <w:rFonts w:eastAsia="Times New Roman" w:cs="Times New Roman"/>
                      <w:sz w:val="20"/>
                      <w:szCs w:val="20"/>
                    </w:rPr>
                    <w:t> </w:t>
                  </w:r>
                </w:p>
              </w:tc>
            </w:tr>
            <w:tr w:rsidR="00730051" w:rsidRPr="00730051" w:rsidTr="00730051">
              <w:trPr>
                <w:trHeight w:val="375"/>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730051" w:rsidRPr="00730051" w:rsidRDefault="00730051" w:rsidP="00730051">
                  <w:pPr>
                    <w:spacing w:after="0" w:line="240" w:lineRule="auto"/>
                    <w:jc w:val="center"/>
                    <w:rPr>
                      <w:rFonts w:eastAsia="Times New Roman" w:cs="Times New Roman"/>
                      <w:color w:val="008000"/>
                      <w:sz w:val="24"/>
                      <w:szCs w:val="24"/>
                    </w:rPr>
                  </w:pPr>
                  <w:r w:rsidRPr="00730051">
                    <w:rPr>
                      <w:rFonts w:eastAsia="Times New Roman" w:cs="Times New Roman"/>
                      <w:color w:val="008000"/>
                      <w:sz w:val="24"/>
                      <w:szCs w:val="24"/>
                    </w:rPr>
                    <w:t>83</w:t>
                  </w:r>
                </w:p>
              </w:tc>
              <w:tc>
                <w:tcPr>
                  <w:tcW w:w="1374" w:type="dxa"/>
                  <w:tcBorders>
                    <w:top w:val="nil"/>
                    <w:left w:val="nil"/>
                    <w:bottom w:val="single" w:sz="4" w:space="0" w:color="auto"/>
                    <w:right w:val="single" w:sz="4" w:space="0" w:color="auto"/>
                  </w:tcBorders>
                  <w:shd w:val="clear" w:color="000000" w:fill="FFFFFF"/>
                  <w:noWrap/>
                  <w:vAlign w:val="center"/>
                  <w:hideMark/>
                </w:tcPr>
                <w:p w:rsidR="00730051" w:rsidRPr="00730051" w:rsidRDefault="00730051" w:rsidP="00730051">
                  <w:pPr>
                    <w:spacing w:after="0" w:line="240" w:lineRule="auto"/>
                    <w:rPr>
                      <w:rFonts w:eastAsia="Times New Roman" w:cs="Times New Roman"/>
                      <w:sz w:val="24"/>
                      <w:szCs w:val="24"/>
                    </w:rPr>
                  </w:pPr>
                  <w:r w:rsidRPr="00730051">
                    <w:rPr>
                      <w:rFonts w:eastAsia="Times New Roman" w:cs="Times New Roman"/>
                      <w:sz w:val="24"/>
                      <w:szCs w:val="24"/>
                    </w:rPr>
                    <w:t>ACO0234</w:t>
                  </w:r>
                </w:p>
              </w:tc>
              <w:tc>
                <w:tcPr>
                  <w:tcW w:w="3278" w:type="dxa"/>
                  <w:tcBorders>
                    <w:top w:val="nil"/>
                    <w:left w:val="nil"/>
                    <w:bottom w:val="single" w:sz="4" w:space="0" w:color="auto"/>
                    <w:right w:val="single" w:sz="4" w:space="0" w:color="auto"/>
                  </w:tcBorders>
                  <w:shd w:val="clear" w:color="000000" w:fill="FFFFFF"/>
                  <w:vAlign w:val="center"/>
                  <w:hideMark/>
                </w:tcPr>
                <w:p w:rsidR="00730051" w:rsidRPr="00730051" w:rsidRDefault="00730051" w:rsidP="00730051">
                  <w:pPr>
                    <w:spacing w:after="0" w:line="240" w:lineRule="auto"/>
                    <w:rPr>
                      <w:rFonts w:eastAsia="Times New Roman" w:cs="Times New Roman"/>
                      <w:sz w:val="24"/>
                      <w:szCs w:val="24"/>
                    </w:rPr>
                  </w:pPr>
                  <w:r w:rsidRPr="00730051">
                    <w:rPr>
                      <w:rFonts w:eastAsia="Times New Roman" w:cs="Times New Roman"/>
                      <w:sz w:val="24"/>
                      <w:szCs w:val="24"/>
                    </w:rPr>
                    <w:t>Tin học ứng dụng</w:t>
                  </w:r>
                </w:p>
              </w:tc>
              <w:tc>
                <w:tcPr>
                  <w:tcW w:w="576" w:type="dxa"/>
                  <w:tcBorders>
                    <w:top w:val="nil"/>
                    <w:left w:val="nil"/>
                    <w:bottom w:val="single" w:sz="4" w:space="0" w:color="auto"/>
                    <w:right w:val="single" w:sz="4" w:space="0" w:color="auto"/>
                  </w:tcBorders>
                  <w:shd w:val="clear" w:color="000000" w:fill="FFFFFF"/>
                  <w:noWrap/>
                  <w:vAlign w:val="center"/>
                  <w:hideMark/>
                </w:tcPr>
                <w:p w:rsidR="00730051" w:rsidRPr="00730051" w:rsidRDefault="00730051" w:rsidP="00730051">
                  <w:pPr>
                    <w:spacing w:after="0" w:line="240" w:lineRule="auto"/>
                    <w:jc w:val="center"/>
                    <w:rPr>
                      <w:rFonts w:eastAsia="Times New Roman" w:cs="Times New Roman"/>
                      <w:sz w:val="24"/>
                      <w:szCs w:val="24"/>
                    </w:rPr>
                  </w:pPr>
                  <w:r w:rsidRPr="00730051">
                    <w:rPr>
                      <w:rFonts w:eastAsia="Times New Roman" w:cs="Times New Roman"/>
                      <w:sz w:val="24"/>
                      <w:szCs w:val="24"/>
                    </w:rPr>
                    <w:t>2</w:t>
                  </w:r>
                </w:p>
              </w:tc>
              <w:tc>
                <w:tcPr>
                  <w:tcW w:w="862" w:type="dxa"/>
                  <w:tcBorders>
                    <w:top w:val="nil"/>
                    <w:left w:val="nil"/>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jc w:val="center"/>
                    <w:rPr>
                      <w:rFonts w:eastAsia="Times New Roman" w:cs="Times New Roman"/>
                      <w:color w:val="000000"/>
                      <w:sz w:val="25"/>
                      <w:szCs w:val="25"/>
                    </w:rPr>
                  </w:pPr>
                  <w:r w:rsidRPr="00730051">
                    <w:rPr>
                      <w:rFonts w:eastAsia="Times New Roman" w:cs="Times New Roman"/>
                      <w:color w:val="000000"/>
                      <w:sz w:val="25"/>
                      <w:szCs w:val="25"/>
                    </w:rPr>
                    <w:t>Tiếng Anh</w:t>
                  </w:r>
                </w:p>
              </w:tc>
            </w:tr>
            <w:tr w:rsidR="00730051" w:rsidRPr="00730051" w:rsidTr="00730051">
              <w:trPr>
                <w:trHeight w:val="375"/>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730051" w:rsidRPr="00730051" w:rsidRDefault="00730051" w:rsidP="00730051">
                  <w:pPr>
                    <w:spacing w:after="0" w:line="240" w:lineRule="auto"/>
                    <w:jc w:val="center"/>
                    <w:rPr>
                      <w:rFonts w:eastAsia="Times New Roman" w:cs="Times New Roman"/>
                      <w:color w:val="FF0000"/>
                      <w:sz w:val="24"/>
                      <w:szCs w:val="24"/>
                    </w:rPr>
                  </w:pPr>
                  <w:r w:rsidRPr="00730051">
                    <w:rPr>
                      <w:rFonts w:eastAsia="Times New Roman" w:cs="Times New Roman"/>
                      <w:color w:val="FF0000"/>
                      <w:sz w:val="24"/>
                      <w:szCs w:val="24"/>
                    </w:rPr>
                    <w:t>84</w:t>
                  </w:r>
                </w:p>
              </w:tc>
              <w:tc>
                <w:tcPr>
                  <w:tcW w:w="1374" w:type="dxa"/>
                  <w:tcBorders>
                    <w:top w:val="nil"/>
                    <w:left w:val="nil"/>
                    <w:bottom w:val="single" w:sz="4" w:space="0" w:color="auto"/>
                    <w:right w:val="single" w:sz="4" w:space="0" w:color="auto"/>
                  </w:tcBorders>
                  <w:shd w:val="clear" w:color="000000" w:fill="FFFFFF"/>
                  <w:noWrap/>
                  <w:vAlign w:val="center"/>
                  <w:hideMark/>
                </w:tcPr>
                <w:p w:rsidR="00730051" w:rsidRPr="00730051" w:rsidRDefault="00730051" w:rsidP="00730051">
                  <w:pPr>
                    <w:spacing w:after="0" w:line="240" w:lineRule="auto"/>
                    <w:rPr>
                      <w:rFonts w:eastAsia="Times New Roman" w:cs="Times New Roman"/>
                      <w:color w:val="FF0000"/>
                      <w:sz w:val="24"/>
                      <w:szCs w:val="24"/>
                    </w:rPr>
                  </w:pPr>
                  <w:r w:rsidRPr="00730051">
                    <w:rPr>
                      <w:rFonts w:eastAsia="Times New Roman" w:cs="Times New Roman"/>
                      <w:color w:val="FF0000"/>
                      <w:sz w:val="24"/>
                      <w:szCs w:val="24"/>
                    </w:rPr>
                    <w:t>PBA0015</w:t>
                  </w:r>
                </w:p>
              </w:tc>
              <w:tc>
                <w:tcPr>
                  <w:tcW w:w="3278" w:type="dxa"/>
                  <w:tcBorders>
                    <w:top w:val="nil"/>
                    <w:left w:val="nil"/>
                    <w:bottom w:val="single" w:sz="4" w:space="0" w:color="auto"/>
                    <w:right w:val="single" w:sz="4" w:space="0" w:color="auto"/>
                  </w:tcBorders>
                  <w:shd w:val="clear" w:color="000000" w:fill="FFFFFF"/>
                  <w:vAlign w:val="center"/>
                  <w:hideMark/>
                </w:tcPr>
                <w:p w:rsidR="00730051" w:rsidRPr="00730051" w:rsidRDefault="00730051" w:rsidP="00730051">
                  <w:pPr>
                    <w:spacing w:after="0" w:line="240" w:lineRule="auto"/>
                    <w:rPr>
                      <w:rFonts w:eastAsia="Times New Roman" w:cs="Times New Roman"/>
                      <w:color w:val="FF0000"/>
                      <w:sz w:val="24"/>
                      <w:szCs w:val="24"/>
                    </w:rPr>
                  </w:pPr>
                  <w:r w:rsidRPr="00730051">
                    <w:rPr>
                      <w:rFonts w:eastAsia="Times New Roman" w:cs="Times New Roman"/>
                      <w:color w:val="FF0000"/>
                      <w:sz w:val="24"/>
                      <w:szCs w:val="24"/>
                    </w:rPr>
                    <w:t xml:space="preserve">Cơ sở lập trình </w:t>
                  </w:r>
                </w:p>
              </w:tc>
              <w:tc>
                <w:tcPr>
                  <w:tcW w:w="576" w:type="dxa"/>
                  <w:tcBorders>
                    <w:top w:val="nil"/>
                    <w:left w:val="nil"/>
                    <w:bottom w:val="single" w:sz="4" w:space="0" w:color="auto"/>
                    <w:right w:val="single" w:sz="4" w:space="0" w:color="auto"/>
                  </w:tcBorders>
                  <w:shd w:val="clear" w:color="000000" w:fill="FFFFFF"/>
                  <w:vAlign w:val="center"/>
                  <w:hideMark/>
                </w:tcPr>
                <w:p w:rsidR="00730051" w:rsidRPr="00730051" w:rsidRDefault="00730051" w:rsidP="00730051">
                  <w:pPr>
                    <w:spacing w:after="0" w:line="240" w:lineRule="auto"/>
                    <w:jc w:val="center"/>
                    <w:rPr>
                      <w:rFonts w:eastAsia="Times New Roman" w:cs="Times New Roman"/>
                      <w:color w:val="FF0000"/>
                      <w:sz w:val="24"/>
                      <w:szCs w:val="24"/>
                    </w:rPr>
                  </w:pPr>
                  <w:r w:rsidRPr="00730051">
                    <w:rPr>
                      <w:rFonts w:eastAsia="Times New Roman" w:cs="Times New Roman"/>
                      <w:color w:val="FF0000"/>
                      <w:sz w:val="24"/>
                      <w:szCs w:val="24"/>
                    </w:rPr>
                    <w:t>2</w:t>
                  </w:r>
                </w:p>
              </w:tc>
              <w:tc>
                <w:tcPr>
                  <w:tcW w:w="862" w:type="dxa"/>
                  <w:tcBorders>
                    <w:top w:val="nil"/>
                    <w:left w:val="nil"/>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rPr>
                      <w:rFonts w:eastAsia="Times New Roman" w:cs="Times New Roman"/>
                      <w:color w:val="FF0000"/>
                      <w:sz w:val="20"/>
                      <w:szCs w:val="20"/>
                    </w:rPr>
                  </w:pPr>
                  <w:r w:rsidRPr="00730051">
                    <w:rPr>
                      <w:rFonts w:eastAsia="Times New Roman" w:cs="Times New Roman"/>
                      <w:color w:val="FF0000"/>
                      <w:sz w:val="20"/>
                      <w:szCs w:val="20"/>
                    </w:rPr>
                    <w:t> </w:t>
                  </w:r>
                </w:p>
              </w:tc>
            </w:tr>
            <w:tr w:rsidR="00730051" w:rsidRPr="00730051" w:rsidTr="00730051">
              <w:trPr>
                <w:trHeight w:val="375"/>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730051" w:rsidRPr="00730051" w:rsidRDefault="00730051" w:rsidP="00730051">
                  <w:pPr>
                    <w:spacing w:after="0" w:line="240" w:lineRule="auto"/>
                    <w:jc w:val="center"/>
                    <w:rPr>
                      <w:rFonts w:eastAsia="Times New Roman" w:cs="Times New Roman"/>
                      <w:color w:val="FF0000"/>
                      <w:sz w:val="24"/>
                      <w:szCs w:val="24"/>
                    </w:rPr>
                  </w:pPr>
                  <w:r w:rsidRPr="00730051">
                    <w:rPr>
                      <w:rFonts w:eastAsia="Times New Roman" w:cs="Times New Roman"/>
                      <w:color w:val="FF0000"/>
                      <w:sz w:val="24"/>
                      <w:szCs w:val="24"/>
                    </w:rPr>
                    <w:t>85</w:t>
                  </w:r>
                </w:p>
              </w:tc>
              <w:tc>
                <w:tcPr>
                  <w:tcW w:w="1374" w:type="dxa"/>
                  <w:tcBorders>
                    <w:top w:val="nil"/>
                    <w:left w:val="nil"/>
                    <w:bottom w:val="single" w:sz="4" w:space="0" w:color="auto"/>
                    <w:right w:val="single" w:sz="4" w:space="0" w:color="auto"/>
                  </w:tcBorders>
                  <w:shd w:val="clear" w:color="000000" w:fill="FFFFFF"/>
                  <w:noWrap/>
                  <w:vAlign w:val="center"/>
                  <w:hideMark/>
                </w:tcPr>
                <w:p w:rsidR="00730051" w:rsidRPr="00730051" w:rsidRDefault="00730051" w:rsidP="00730051">
                  <w:pPr>
                    <w:spacing w:after="0" w:line="240" w:lineRule="auto"/>
                    <w:rPr>
                      <w:rFonts w:eastAsia="Times New Roman" w:cs="Times New Roman"/>
                      <w:color w:val="FF0000"/>
                      <w:sz w:val="24"/>
                      <w:szCs w:val="24"/>
                    </w:rPr>
                  </w:pPr>
                  <w:r w:rsidRPr="00730051">
                    <w:rPr>
                      <w:rFonts w:eastAsia="Times New Roman" w:cs="Times New Roman"/>
                      <w:color w:val="FF0000"/>
                      <w:sz w:val="24"/>
                      <w:szCs w:val="24"/>
                    </w:rPr>
                    <w:t>IME0108</w:t>
                  </w:r>
                </w:p>
              </w:tc>
              <w:tc>
                <w:tcPr>
                  <w:tcW w:w="3278" w:type="dxa"/>
                  <w:tcBorders>
                    <w:top w:val="nil"/>
                    <w:left w:val="nil"/>
                    <w:bottom w:val="single" w:sz="4" w:space="0" w:color="auto"/>
                    <w:right w:val="single" w:sz="4" w:space="0" w:color="auto"/>
                  </w:tcBorders>
                  <w:shd w:val="clear" w:color="000000" w:fill="FFFFFF"/>
                  <w:vAlign w:val="center"/>
                  <w:hideMark/>
                </w:tcPr>
                <w:p w:rsidR="00730051" w:rsidRPr="00730051" w:rsidRDefault="00730051" w:rsidP="00730051">
                  <w:pPr>
                    <w:spacing w:after="0" w:line="240" w:lineRule="auto"/>
                    <w:rPr>
                      <w:rFonts w:eastAsia="Times New Roman" w:cs="Times New Roman"/>
                      <w:color w:val="FF0000"/>
                      <w:sz w:val="24"/>
                      <w:szCs w:val="24"/>
                    </w:rPr>
                  </w:pPr>
                  <w:r w:rsidRPr="00730051">
                    <w:rPr>
                      <w:rFonts w:eastAsia="Times New Roman" w:cs="Times New Roman"/>
                      <w:color w:val="FF0000"/>
                      <w:sz w:val="24"/>
                      <w:szCs w:val="24"/>
                    </w:rPr>
                    <w:t>Mạng và truyền thông</w:t>
                  </w:r>
                </w:p>
              </w:tc>
              <w:tc>
                <w:tcPr>
                  <w:tcW w:w="576" w:type="dxa"/>
                  <w:tcBorders>
                    <w:top w:val="nil"/>
                    <w:left w:val="nil"/>
                    <w:bottom w:val="single" w:sz="4" w:space="0" w:color="auto"/>
                    <w:right w:val="single" w:sz="4" w:space="0" w:color="auto"/>
                  </w:tcBorders>
                  <w:shd w:val="clear" w:color="000000" w:fill="FFFFFF"/>
                  <w:vAlign w:val="center"/>
                  <w:hideMark/>
                </w:tcPr>
                <w:p w:rsidR="00730051" w:rsidRPr="00730051" w:rsidRDefault="00730051" w:rsidP="00730051">
                  <w:pPr>
                    <w:spacing w:after="0" w:line="240" w:lineRule="auto"/>
                    <w:jc w:val="center"/>
                    <w:rPr>
                      <w:rFonts w:eastAsia="Times New Roman" w:cs="Times New Roman"/>
                      <w:color w:val="FF0000"/>
                      <w:sz w:val="24"/>
                      <w:szCs w:val="24"/>
                    </w:rPr>
                  </w:pPr>
                  <w:r w:rsidRPr="00730051">
                    <w:rPr>
                      <w:rFonts w:eastAsia="Times New Roman" w:cs="Times New Roman"/>
                      <w:color w:val="FF0000"/>
                      <w:sz w:val="24"/>
                      <w:szCs w:val="24"/>
                    </w:rPr>
                    <w:t>3</w:t>
                  </w:r>
                </w:p>
              </w:tc>
              <w:tc>
                <w:tcPr>
                  <w:tcW w:w="862" w:type="dxa"/>
                  <w:tcBorders>
                    <w:top w:val="nil"/>
                    <w:left w:val="nil"/>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rPr>
                      <w:rFonts w:eastAsia="Times New Roman" w:cs="Times New Roman"/>
                      <w:color w:val="FF0000"/>
                      <w:sz w:val="20"/>
                      <w:szCs w:val="20"/>
                    </w:rPr>
                  </w:pPr>
                  <w:r w:rsidRPr="00730051">
                    <w:rPr>
                      <w:rFonts w:eastAsia="Times New Roman" w:cs="Times New Roman"/>
                      <w:color w:val="FF0000"/>
                      <w:sz w:val="20"/>
                      <w:szCs w:val="20"/>
                    </w:rPr>
                    <w:t> </w:t>
                  </w:r>
                </w:p>
              </w:tc>
            </w:tr>
            <w:tr w:rsidR="00730051" w:rsidRPr="00730051" w:rsidTr="00730051">
              <w:trPr>
                <w:trHeight w:val="375"/>
              </w:trPr>
              <w:tc>
                <w:tcPr>
                  <w:tcW w:w="510" w:type="dxa"/>
                  <w:tcBorders>
                    <w:top w:val="nil"/>
                    <w:left w:val="nil"/>
                    <w:bottom w:val="nil"/>
                    <w:right w:val="nil"/>
                  </w:tcBorders>
                  <w:shd w:val="clear" w:color="000000" w:fill="FFFFFF"/>
                  <w:noWrap/>
                  <w:vAlign w:val="center"/>
                  <w:hideMark/>
                </w:tcPr>
                <w:p w:rsidR="00730051" w:rsidRPr="00730051" w:rsidRDefault="00730051" w:rsidP="00730051">
                  <w:pPr>
                    <w:spacing w:after="0" w:line="240" w:lineRule="auto"/>
                    <w:jc w:val="center"/>
                    <w:rPr>
                      <w:rFonts w:eastAsia="Times New Roman" w:cs="Times New Roman"/>
                      <w:bCs/>
                      <w:color w:val="008000"/>
                      <w:sz w:val="24"/>
                      <w:szCs w:val="24"/>
                    </w:rPr>
                  </w:pPr>
                  <w:r w:rsidRPr="00730051">
                    <w:rPr>
                      <w:rFonts w:eastAsia="Times New Roman" w:cs="Times New Roman"/>
                      <w:bCs/>
                      <w:color w:val="008000"/>
                      <w:sz w:val="24"/>
                      <w:szCs w:val="24"/>
                    </w:rPr>
                    <w:t> </w:t>
                  </w:r>
                </w:p>
              </w:tc>
              <w:tc>
                <w:tcPr>
                  <w:tcW w:w="4652" w:type="dxa"/>
                  <w:gridSpan w:val="2"/>
                  <w:tcBorders>
                    <w:top w:val="nil"/>
                    <w:left w:val="nil"/>
                    <w:bottom w:val="nil"/>
                    <w:right w:val="nil"/>
                  </w:tcBorders>
                  <w:shd w:val="clear" w:color="auto" w:fill="auto"/>
                  <w:noWrap/>
                  <w:vAlign w:val="center"/>
                  <w:hideMark/>
                </w:tcPr>
                <w:p w:rsidR="00730051" w:rsidRPr="00730051" w:rsidRDefault="00730051" w:rsidP="00730051">
                  <w:pPr>
                    <w:spacing w:after="0" w:line="240" w:lineRule="auto"/>
                    <w:rPr>
                      <w:rFonts w:eastAsia="Times New Roman" w:cs="Times New Roman"/>
                      <w:bCs/>
                      <w:sz w:val="24"/>
                      <w:szCs w:val="24"/>
                    </w:rPr>
                  </w:pPr>
                  <w:r w:rsidRPr="00730051">
                    <w:rPr>
                      <w:rFonts w:eastAsia="Times New Roman" w:cs="Times New Roman"/>
                      <w:bCs/>
                      <w:sz w:val="24"/>
                      <w:szCs w:val="24"/>
                    </w:rPr>
                    <w:t>KIẾN TẬP, THỰC TẬP TỐT NGHIỆP</w:t>
                  </w:r>
                </w:p>
              </w:tc>
              <w:tc>
                <w:tcPr>
                  <w:tcW w:w="576" w:type="dxa"/>
                  <w:tcBorders>
                    <w:top w:val="nil"/>
                    <w:left w:val="nil"/>
                    <w:bottom w:val="nil"/>
                    <w:right w:val="nil"/>
                  </w:tcBorders>
                  <w:shd w:val="clear" w:color="000000" w:fill="FFFFFF"/>
                  <w:noWrap/>
                  <w:vAlign w:val="center"/>
                  <w:hideMark/>
                </w:tcPr>
                <w:p w:rsidR="00730051" w:rsidRPr="00730051" w:rsidRDefault="00730051" w:rsidP="00730051">
                  <w:pPr>
                    <w:spacing w:after="0" w:line="240" w:lineRule="auto"/>
                    <w:jc w:val="center"/>
                    <w:rPr>
                      <w:rFonts w:eastAsia="Times New Roman" w:cs="Times New Roman"/>
                      <w:b/>
                      <w:bCs/>
                      <w:sz w:val="24"/>
                      <w:szCs w:val="24"/>
                    </w:rPr>
                  </w:pPr>
                  <w:r w:rsidRPr="00730051">
                    <w:rPr>
                      <w:rFonts w:eastAsia="Times New Roman" w:cs="Times New Roman"/>
                      <w:b/>
                      <w:bCs/>
                      <w:sz w:val="24"/>
                      <w:szCs w:val="24"/>
                    </w:rPr>
                    <w:t>10</w:t>
                  </w:r>
                </w:p>
              </w:tc>
              <w:tc>
                <w:tcPr>
                  <w:tcW w:w="862" w:type="dxa"/>
                  <w:tcBorders>
                    <w:top w:val="nil"/>
                    <w:left w:val="nil"/>
                    <w:bottom w:val="nil"/>
                    <w:right w:val="nil"/>
                  </w:tcBorders>
                  <w:shd w:val="clear" w:color="auto" w:fill="auto"/>
                  <w:noWrap/>
                  <w:vAlign w:val="center"/>
                  <w:hideMark/>
                </w:tcPr>
                <w:p w:rsidR="00730051" w:rsidRPr="00730051" w:rsidRDefault="00730051" w:rsidP="00730051">
                  <w:pPr>
                    <w:spacing w:after="0" w:line="240" w:lineRule="auto"/>
                    <w:rPr>
                      <w:rFonts w:eastAsia="Times New Roman" w:cs="Times New Roman"/>
                      <w:b/>
                      <w:bCs/>
                      <w:sz w:val="20"/>
                      <w:szCs w:val="20"/>
                    </w:rPr>
                  </w:pPr>
                </w:p>
              </w:tc>
            </w:tr>
            <w:tr w:rsidR="00730051" w:rsidRPr="00730051" w:rsidTr="00730051">
              <w:trPr>
                <w:trHeight w:val="690"/>
              </w:trPr>
              <w:tc>
                <w:tcPr>
                  <w:tcW w:w="51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0051" w:rsidRPr="00730051" w:rsidRDefault="00730051" w:rsidP="00730051">
                  <w:pPr>
                    <w:spacing w:after="0" w:line="240" w:lineRule="auto"/>
                    <w:jc w:val="center"/>
                    <w:rPr>
                      <w:rFonts w:eastAsia="Times New Roman" w:cs="Times New Roman"/>
                      <w:color w:val="008000"/>
                      <w:sz w:val="24"/>
                      <w:szCs w:val="24"/>
                    </w:rPr>
                  </w:pPr>
                  <w:r w:rsidRPr="00730051">
                    <w:rPr>
                      <w:rFonts w:eastAsia="Times New Roman" w:cs="Times New Roman"/>
                      <w:color w:val="008000"/>
                      <w:sz w:val="24"/>
                      <w:szCs w:val="24"/>
                    </w:rPr>
                    <w:lastRenderedPageBreak/>
                    <w:t>86</w:t>
                  </w:r>
                </w:p>
              </w:tc>
              <w:tc>
                <w:tcPr>
                  <w:tcW w:w="1374" w:type="dxa"/>
                  <w:tcBorders>
                    <w:top w:val="single" w:sz="4" w:space="0" w:color="auto"/>
                    <w:left w:val="nil"/>
                    <w:bottom w:val="single" w:sz="4" w:space="0" w:color="auto"/>
                    <w:right w:val="single" w:sz="4" w:space="0" w:color="auto"/>
                  </w:tcBorders>
                  <w:shd w:val="clear" w:color="000000" w:fill="FFFFFF"/>
                  <w:vAlign w:val="center"/>
                  <w:hideMark/>
                </w:tcPr>
                <w:p w:rsidR="00730051" w:rsidRPr="00730051" w:rsidRDefault="00730051" w:rsidP="00730051">
                  <w:pPr>
                    <w:spacing w:after="0" w:line="240" w:lineRule="auto"/>
                    <w:rPr>
                      <w:rFonts w:eastAsia="Times New Roman" w:cs="Times New Roman"/>
                      <w:sz w:val="24"/>
                      <w:szCs w:val="24"/>
                    </w:rPr>
                  </w:pPr>
                  <w:r w:rsidRPr="00730051">
                    <w:rPr>
                      <w:rFonts w:eastAsia="Times New Roman" w:cs="Times New Roman"/>
                      <w:sz w:val="24"/>
                      <w:szCs w:val="24"/>
                    </w:rPr>
                    <w:t>SPR 22CLC</w:t>
                  </w:r>
                </w:p>
              </w:tc>
              <w:tc>
                <w:tcPr>
                  <w:tcW w:w="3278" w:type="dxa"/>
                  <w:tcBorders>
                    <w:top w:val="single" w:sz="4" w:space="0" w:color="auto"/>
                    <w:left w:val="nil"/>
                    <w:bottom w:val="single" w:sz="4" w:space="0" w:color="auto"/>
                    <w:right w:val="single" w:sz="4" w:space="0" w:color="auto"/>
                  </w:tcBorders>
                  <w:shd w:val="clear" w:color="000000" w:fill="FFFFFF"/>
                  <w:vAlign w:val="center"/>
                  <w:hideMark/>
                </w:tcPr>
                <w:p w:rsidR="00730051" w:rsidRPr="00730051" w:rsidRDefault="00730051" w:rsidP="00730051">
                  <w:pPr>
                    <w:spacing w:after="0" w:line="240" w:lineRule="auto"/>
                    <w:rPr>
                      <w:rFonts w:eastAsia="Times New Roman" w:cs="Times New Roman"/>
                      <w:sz w:val="24"/>
                      <w:szCs w:val="24"/>
                    </w:rPr>
                  </w:pPr>
                  <w:r w:rsidRPr="00730051">
                    <w:rPr>
                      <w:rFonts w:eastAsia="Times New Roman" w:cs="Times New Roman"/>
                      <w:sz w:val="24"/>
                      <w:szCs w:val="24"/>
                    </w:rPr>
                    <w:t>Kiến tập 22 CLC</w:t>
                  </w:r>
                </w:p>
              </w:tc>
              <w:tc>
                <w:tcPr>
                  <w:tcW w:w="576" w:type="dxa"/>
                  <w:tcBorders>
                    <w:top w:val="single" w:sz="4" w:space="0" w:color="auto"/>
                    <w:left w:val="nil"/>
                    <w:bottom w:val="single" w:sz="4" w:space="0" w:color="auto"/>
                    <w:right w:val="single" w:sz="4" w:space="0" w:color="auto"/>
                  </w:tcBorders>
                  <w:shd w:val="clear" w:color="000000" w:fill="FFFFFF"/>
                  <w:vAlign w:val="center"/>
                  <w:hideMark/>
                </w:tcPr>
                <w:p w:rsidR="00730051" w:rsidRPr="00730051" w:rsidRDefault="00730051" w:rsidP="00730051">
                  <w:pPr>
                    <w:spacing w:after="0" w:line="240" w:lineRule="auto"/>
                    <w:jc w:val="center"/>
                    <w:rPr>
                      <w:rFonts w:eastAsia="Times New Roman" w:cs="Times New Roman"/>
                      <w:sz w:val="24"/>
                      <w:szCs w:val="24"/>
                    </w:rPr>
                  </w:pPr>
                  <w:r w:rsidRPr="00730051">
                    <w:rPr>
                      <w:rFonts w:eastAsia="Times New Roman" w:cs="Times New Roman"/>
                      <w:sz w:val="24"/>
                      <w:szCs w:val="24"/>
                    </w:rPr>
                    <w:t>4</w:t>
                  </w:r>
                </w:p>
              </w:tc>
              <w:tc>
                <w:tcPr>
                  <w:tcW w:w="862" w:type="dxa"/>
                  <w:tcBorders>
                    <w:top w:val="single" w:sz="4" w:space="0" w:color="auto"/>
                    <w:left w:val="nil"/>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rPr>
                      <w:rFonts w:eastAsia="Times New Roman" w:cs="Times New Roman"/>
                      <w:sz w:val="20"/>
                      <w:szCs w:val="20"/>
                    </w:rPr>
                  </w:pPr>
                  <w:r w:rsidRPr="00730051">
                    <w:rPr>
                      <w:rFonts w:eastAsia="Times New Roman" w:cs="Times New Roman"/>
                      <w:sz w:val="20"/>
                      <w:szCs w:val="20"/>
                    </w:rPr>
                    <w:t> </w:t>
                  </w:r>
                </w:p>
              </w:tc>
            </w:tr>
            <w:tr w:rsidR="00730051" w:rsidRPr="00730051" w:rsidTr="00730051">
              <w:trPr>
                <w:trHeight w:val="6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730051" w:rsidRPr="00730051" w:rsidRDefault="00730051" w:rsidP="00730051">
                  <w:pPr>
                    <w:spacing w:after="0" w:line="240" w:lineRule="auto"/>
                    <w:jc w:val="center"/>
                    <w:rPr>
                      <w:rFonts w:eastAsia="Times New Roman" w:cs="Times New Roman"/>
                      <w:color w:val="008000"/>
                      <w:sz w:val="24"/>
                      <w:szCs w:val="24"/>
                    </w:rPr>
                  </w:pPr>
                  <w:r w:rsidRPr="00730051">
                    <w:rPr>
                      <w:rFonts w:eastAsia="Times New Roman" w:cs="Times New Roman"/>
                      <w:color w:val="008000"/>
                      <w:sz w:val="24"/>
                      <w:szCs w:val="24"/>
                    </w:rPr>
                    <w:t>87</w:t>
                  </w:r>
                </w:p>
              </w:tc>
              <w:tc>
                <w:tcPr>
                  <w:tcW w:w="1374" w:type="dxa"/>
                  <w:tcBorders>
                    <w:top w:val="nil"/>
                    <w:left w:val="nil"/>
                    <w:bottom w:val="single" w:sz="4" w:space="0" w:color="auto"/>
                    <w:right w:val="single" w:sz="4" w:space="0" w:color="auto"/>
                  </w:tcBorders>
                  <w:shd w:val="clear" w:color="000000" w:fill="FFFFFF"/>
                  <w:vAlign w:val="center"/>
                  <w:hideMark/>
                </w:tcPr>
                <w:p w:rsidR="00730051" w:rsidRPr="00730051" w:rsidRDefault="00730051" w:rsidP="00730051">
                  <w:pPr>
                    <w:spacing w:after="0" w:line="240" w:lineRule="auto"/>
                    <w:rPr>
                      <w:rFonts w:eastAsia="Times New Roman" w:cs="Times New Roman"/>
                      <w:sz w:val="24"/>
                      <w:szCs w:val="24"/>
                    </w:rPr>
                  </w:pPr>
                  <w:r w:rsidRPr="00730051">
                    <w:rPr>
                      <w:rFonts w:eastAsia="Times New Roman" w:cs="Times New Roman"/>
                      <w:sz w:val="24"/>
                      <w:szCs w:val="24"/>
                    </w:rPr>
                    <w:t>SPR 22CLC</w:t>
                  </w:r>
                </w:p>
              </w:tc>
              <w:tc>
                <w:tcPr>
                  <w:tcW w:w="3278" w:type="dxa"/>
                  <w:tcBorders>
                    <w:top w:val="nil"/>
                    <w:left w:val="nil"/>
                    <w:bottom w:val="single" w:sz="4" w:space="0" w:color="auto"/>
                    <w:right w:val="single" w:sz="4" w:space="0" w:color="auto"/>
                  </w:tcBorders>
                  <w:shd w:val="clear" w:color="000000" w:fill="FFFFFF"/>
                  <w:vAlign w:val="center"/>
                  <w:hideMark/>
                </w:tcPr>
                <w:p w:rsidR="00730051" w:rsidRPr="00730051" w:rsidRDefault="00730051" w:rsidP="00730051">
                  <w:pPr>
                    <w:spacing w:after="0" w:line="240" w:lineRule="auto"/>
                    <w:rPr>
                      <w:rFonts w:eastAsia="Times New Roman" w:cs="Times New Roman"/>
                      <w:sz w:val="24"/>
                      <w:szCs w:val="24"/>
                    </w:rPr>
                  </w:pPr>
                  <w:r w:rsidRPr="00730051">
                    <w:rPr>
                      <w:rFonts w:eastAsia="Times New Roman" w:cs="Times New Roman"/>
                      <w:sz w:val="24"/>
                      <w:szCs w:val="24"/>
                    </w:rPr>
                    <w:t>Thực tập tốt nghiệp 22CLC</w:t>
                  </w:r>
                </w:p>
              </w:tc>
              <w:tc>
                <w:tcPr>
                  <w:tcW w:w="576" w:type="dxa"/>
                  <w:tcBorders>
                    <w:top w:val="nil"/>
                    <w:left w:val="nil"/>
                    <w:bottom w:val="single" w:sz="4" w:space="0" w:color="auto"/>
                    <w:right w:val="single" w:sz="4" w:space="0" w:color="auto"/>
                  </w:tcBorders>
                  <w:shd w:val="clear" w:color="000000" w:fill="FFFFFF"/>
                  <w:vAlign w:val="center"/>
                  <w:hideMark/>
                </w:tcPr>
                <w:p w:rsidR="00730051" w:rsidRPr="00730051" w:rsidRDefault="00730051" w:rsidP="00730051">
                  <w:pPr>
                    <w:spacing w:after="0" w:line="240" w:lineRule="auto"/>
                    <w:jc w:val="center"/>
                    <w:rPr>
                      <w:rFonts w:eastAsia="Times New Roman" w:cs="Times New Roman"/>
                      <w:sz w:val="24"/>
                      <w:szCs w:val="24"/>
                    </w:rPr>
                  </w:pPr>
                  <w:r w:rsidRPr="00730051">
                    <w:rPr>
                      <w:rFonts w:eastAsia="Times New Roman" w:cs="Times New Roman"/>
                      <w:sz w:val="24"/>
                      <w:szCs w:val="24"/>
                    </w:rPr>
                    <w:t>6</w:t>
                  </w:r>
                </w:p>
              </w:tc>
              <w:tc>
                <w:tcPr>
                  <w:tcW w:w="862" w:type="dxa"/>
                  <w:tcBorders>
                    <w:top w:val="nil"/>
                    <w:left w:val="nil"/>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rPr>
                      <w:rFonts w:eastAsia="Times New Roman" w:cs="Times New Roman"/>
                      <w:sz w:val="20"/>
                      <w:szCs w:val="20"/>
                    </w:rPr>
                  </w:pPr>
                  <w:r w:rsidRPr="00730051">
                    <w:rPr>
                      <w:rFonts w:eastAsia="Times New Roman" w:cs="Times New Roman"/>
                      <w:sz w:val="20"/>
                      <w:szCs w:val="20"/>
                    </w:rPr>
                    <w:t> </w:t>
                  </w:r>
                </w:p>
              </w:tc>
            </w:tr>
            <w:tr w:rsidR="00730051" w:rsidRPr="00730051" w:rsidTr="00730051">
              <w:trPr>
                <w:trHeight w:val="375"/>
              </w:trPr>
              <w:tc>
                <w:tcPr>
                  <w:tcW w:w="510" w:type="dxa"/>
                  <w:tcBorders>
                    <w:top w:val="nil"/>
                    <w:left w:val="nil"/>
                    <w:bottom w:val="nil"/>
                    <w:right w:val="nil"/>
                  </w:tcBorders>
                  <w:shd w:val="clear" w:color="auto" w:fill="auto"/>
                  <w:noWrap/>
                  <w:vAlign w:val="center"/>
                  <w:hideMark/>
                </w:tcPr>
                <w:p w:rsidR="00730051" w:rsidRPr="00730051" w:rsidRDefault="00730051" w:rsidP="00730051">
                  <w:pPr>
                    <w:spacing w:after="0" w:line="240" w:lineRule="auto"/>
                    <w:rPr>
                      <w:rFonts w:eastAsia="Times New Roman" w:cs="Times New Roman"/>
                      <w:b/>
                      <w:bCs/>
                      <w:sz w:val="20"/>
                      <w:szCs w:val="20"/>
                    </w:rPr>
                  </w:pPr>
                </w:p>
              </w:tc>
              <w:tc>
                <w:tcPr>
                  <w:tcW w:w="1374" w:type="dxa"/>
                  <w:tcBorders>
                    <w:top w:val="nil"/>
                    <w:left w:val="nil"/>
                    <w:bottom w:val="nil"/>
                    <w:right w:val="nil"/>
                  </w:tcBorders>
                  <w:shd w:val="clear" w:color="auto" w:fill="auto"/>
                  <w:noWrap/>
                  <w:vAlign w:val="center"/>
                  <w:hideMark/>
                </w:tcPr>
                <w:p w:rsidR="00730051" w:rsidRPr="00730051" w:rsidRDefault="00730051" w:rsidP="00730051">
                  <w:pPr>
                    <w:spacing w:after="0" w:line="240" w:lineRule="auto"/>
                    <w:rPr>
                      <w:rFonts w:eastAsia="Times New Roman" w:cs="Times New Roman"/>
                      <w:b/>
                      <w:bCs/>
                      <w:sz w:val="20"/>
                      <w:szCs w:val="20"/>
                    </w:rPr>
                  </w:pPr>
                </w:p>
              </w:tc>
              <w:tc>
                <w:tcPr>
                  <w:tcW w:w="3278" w:type="dxa"/>
                  <w:tcBorders>
                    <w:top w:val="nil"/>
                    <w:left w:val="nil"/>
                    <w:bottom w:val="nil"/>
                    <w:right w:val="nil"/>
                  </w:tcBorders>
                  <w:shd w:val="clear" w:color="auto" w:fill="auto"/>
                  <w:noWrap/>
                  <w:vAlign w:val="center"/>
                  <w:hideMark/>
                </w:tcPr>
                <w:p w:rsidR="00730051" w:rsidRPr="00730051" w:rsidRDefault="00730051" w:rsidP="00730051">
                  <w:pPr>
                    <w:spacing w:after="0" w:line="240" w:lineRule="auto"/>
                    <w:rPr>
                      <w:rFonts w:eastAsia="Times New Roman" w:cs="Times New Roman"/>
                      <w:b/>
                      <w:bCs/>
                      <w:sz w:val="24"/>
                      <w:szCs w:val="24"/>
                    </w:rPr>
                  </w:pPr>
                  <w:r w:rsidRPr="00730051">
                    <w:rPr>
                      <w:rFonts w:eastAsia="Times New Roman" w:cs="Times New Roman"/>
                      <w:b/>
                      <w:bCs/>
                      <w:sz w:val="24"/>
                      <w:szCs w:val="24"/>
                    </w:rPr>
                    <w:t>Tổng số tín chỉ</w:t>
                  </w:r>
                </w:p>
              </w:tc>
              <w:tc>
                <w:tcPr>
                  <w:tcW w:w="576" w:type="dxa"/>
                  <w:tcBorders>
                    <w:top w:val="nil"/>
                    <w:left w:val="nil"/>
                    <w:bottom w:val="nil"/>
                    <w:right w:val="nil"/>
                  </w:tcBorders>
                  <w:shd w:val="clear" w:color="auto" w:fill="auto"/>
                  <w:noWrap/>
                  <w:vAlign w:val="center"/>
                  <w:hideMark/>
                </w:tcPr>
                <w:p w:rsidR="00730051" w:rsidRPr="00730051" w:rsidRDefault="00730051" w:rsidP="00730051">
                  <w:pPr>
                    <w:spacing w:after="0" w:line="240" w:lineRule="auto"/>
                    <w:jc w:val="center"/>
                    <w:rPr>
                      <w:rFonts w:eastAsia="Times New Roman" w:cs="Times New Roman"/>
                      <w:b/>
                      <w:bCs/>
                      <w:sz w:val="24"/>
                      <w:szCs w:val="24"/>
                    </w:rPr>
                  </w:pPr>
                  <w:r w:rsidRPr="00730051">
                    <w:rPr>
                      <w:rFonts w:eastAsia="Times New Roman" w:cs="Times New Roman"/>
                      <w:b/>
                      <w:bCs/>
                      <w:sz w:val="24"/>
                      <w:szCs w:val="24"/>
                    </w:rPr>
                    <w:t>141</w:t>
                  </w:r>
                </w:p>
              </w:tc>
              <w:tc>
                <w:tcPr>
                  <w:tcW w:w="862" w:type="dxa"/>
                  <w:tcBorders>
                    <w:top w:val="nil"/>
                    <w:left w:val="nil"/>
                    <w:bottom w:val="nil"/>
                    <w:right w:val="nil"/>
                  </w:tcBorders>
                  <w:shd w:val="clear" w:color="auto" w:fill="auto"/>
                  <w:noWrap/>
                  <w:vAlign w:val="center"/>
                  <w:hideMark/>
                </w:tcPr>
                <w:p w:rsidR="00730051" w:rsidRPr="00730051" w:rsidRDefault="00730051" w:rsidP="00730051">
                  <w:pPr>
                    <w:spacing w:after="0" w:line="240" w:lineRule="auto"/>
                    <w:rPr>
                      <w:rFonts w:eastAsia="Times New Roman" w:cs="Times New Roman"/>
                      <w:b/>
                      <w:bCs/>
                      <w:sz w:val="20"/>
                      <w:szCs w:val="20"/>
                    </w:rPr>
                  </w:pPr>
                </w:p>
              </w:tc>
            </w:tr>
          </w:tbl>
          <w:p w:rsidR="00730051" w:rsidRPr="00917DDC" w:rsidRDefault="00730051" w:rsidP="00696B8B">
            <w:pPr>
              <w:widowControl w:val="0"/>
              <w:spacing w:after="0" w:line="320" w:lineRule="exact"/>
              <w:jc w:val="center"/>
              <w:rPr>
                <w:rFonts w:eastAsia="Times New Roman" w:cs="Times New Roman"/>
                <w:sz w:val="26"/>
                <w:szCs w:val="26"/>
                <w:lang w:val="nl-NL"/>
              </w:rPr>
            </w:pPr>
          </w:p>
        </w:tc>
        <w:tc>
          <w:tcPr>
            <w:tcW w:w="404" w:type="pct"/>
            <w:tcBorders>
              <w:top w:val="single" w:sz="6" w:space="0" w:color="auto"/>
              <w:left w:val="single" w:sz="6" w:space="0" w:color="auto"/>
              <w:bottom w:val="single" w:sz="6" w:space="0" w:color="auto"/>
              <w:right w:val="single" w:sz="6" w:space="0" w:color="auto"/>
            </w:tcBorders>
            <w:shd w:val="clear" w:color="auto" w:fill="auto"/>
          </w:tcPr>
          <w:p w:rsidR="00694FE6" w:rsidRPr="00917DDC" w:rsidRDefault="00694FE6" w:rsidP="00696B8B">
            <w:pPr>
              <w:widowControl w:val="0"/>
              <w:spacing w:after="0" w:line="320" w:lineRule="exact"/>
              <w:jc w:val="center"/>
              <w:rPr>
                <w:rFonts w:eastAsia="Times New Roman" w:cs="Times New Roman"/>
                <w:sz w:val="26"/>
                <w:szCs w:val="26"/>
                <w:lang w:val="nl-NL"/>
              </w:rPr>
            </w:pPr>
          </w:p>
        </w:tc>
        <w:tc>
          <w:tcPr>
            <w:tcW w:w="406" w:type="pct"/>
            <w:tcBorders>
              <w:top w:val="single" w:sz="6" w:space="0" w:color="auto"/>
              <w:left w:val="single" w:sz="6" w:space="0" w:color="auto"/>
              <w:bottom w:val="single" w:sz="6" w:space="0" w:color="auto"/>
              <w:right w:val="single" w:sz="6" w:space="0" w:color="auto"/>
            </w:tcBorders>
            <w:shd w:val="clear" w:color="auto" w:fill="auto"/>
          </w:tcPr>
          <w:p w:rsidR="00694FE6" w:rsidRPr="00917DDC" w:rsidRDefault="00694FE6" w:rsidP="00696B8B">
            <w:pPr>
              <w:widowControl w:val="0"/>
              <w:spacing w:after="0" w:line="320" w:lineRule="exact"/>
              <w:jc w:val="center"/>
              <w:rPr>
                <w:rFonts w:eastAsia="Times New Roman" w:cs="Times New Roman"/>
                <w:sz w:val="26"/>
                <w:szCs w:val="26"/>
                <w:lang w:val="nl-NL"/>
              </w:rPr>
            </w:pPr>
          </w:p>
        </w:tc>
        <w:tc>
          <w:tcPr>
            <w:tcW w:w="248" w:type="pct"/>
            <w:tcBorders>
              <w:top w:val="single" w:sz="6" w:space="0" w:color="auto"/>
              <w:left w:val="single" w:sz="6" w:space="0" w:color="auto"/>
              <w:bottom w:val="single" w:sz="6" w:space="0" w:color="auto"/>
              <w:right w:val="single" w:sz="6" w:space="0" w:color="auto"/>
            </w:tcBorders>
            <w:shd w:val="clear" w:color="auto" w:fill="auto"/>
          </w:tcPr>
          <w:p w:rsidR="00694FE6" w:rsidRPr="00917DDC" w:rsidRDefault="00694FE6" w:rsidP="00696B8B">
            <w:pPr>
              <w:widowControl w:val="0"/>
              <w:spacing w:after="0" w:line="320" w:lineRule="exact"/>
              <w:jc w:val="center"/>
              <w:rPr>
                <w:rFonts w:eastAsia="Times New Roman" w:cs="Times New Roman"/>
                <w:sz w:val="26"/>
                <w:szCs w:val="26"/>
                <w:lang w:val="nl-NL"/>
              </w:rPr>
            </w:pPr>
          </w:p>
        </w:tc>
        <w:tc>
          <w:tcPr>
            <w:tcW w:w="229" w:type="pct"/>
            <w:tcBorders>
              <w:top w:val="single" w:sz="6" w:space="0" w:color="auto"/>
              <w:left w:val="single" w:sz="6" w:space="0" w:color="auto"/>
              <w:bottom w:val="single" w:sz="6" w:space="0" w:color="auto"/>
              <w:right w:val="single" w:sz="6" w:space="0" w:color="auto"/>
            </w:tcBorders>
            <w:shd w:val="clear" w:color="auto" w:fill="auto"/>
          </w:tcPr>
          <w:p w:rsidR="00694FE6" w:rsidRPr="00917DDC" w:rsidRDefault="00694FE6" w:rsidP="00696B8B">
            <w:pPr>
              <w:widowControl w:val="0"/>
              <w:spacing w:after="0" w:line="320" w:lineRule="exact"/>
              <w:jc w:val="center"/>
              <w:rPr>
                <w:rFonts w:eastAsia="Times New Roman" w:cs="Times New Roman"/>
                <w:sz w:val="26"/>
                <w:szCs w:val="26"/>
                <w:lang w:val="nl-NL"/>
              </w:rPr>
            </w:pPr>
          </w:p>
        </w:tc>
      </w:tr>
      <w:tr w:rsidR="00DB778C" w:rsidRPr="00917DDC" w:rsidTr="00C107B6">
        <w:trPr>
          <w:jc w:val="center"/>
        </w:trPr>
        <w:tc>
          <w:tcPr>
            <w:tcW w:w="179" w:type="pct"/>
            <w:tcBorders>
              <w:top w:val="single" w:sz="6" w:space="0" w:color="auto"/>
              <w:left w:val="single" w:sz="6" w:space="0" w:color="auto"/>
              <w:bottom w:val="single" w:sz="6" w:space="0" w:color="auto"/>
              <w:right w:val="single" w:sz="6" w:space="0" w:color="auto"/>
            </w:tcBorders>
            <w:vAlign w:val="center"/>
            <w:hideMark/>
          </w:tcPr>
          <w:p w:rsidR="00DB778C" w:rsidRPr="00917DDC" w:rsidRDefault="00DB778C" w:rsidP="00696B8B">
            <w:pPr>
              <w:widowControl w:val="0"/>
              <w:spacing w:after="0" w:line="320" w:lineRule="exact"/>
              <w:jc w:val="center"/>
              <w:rPr>
                <w:rFonts w:eastAsia="Times New Roman" w:cs="Times New Roman"/>
                <w:sz w:val="26"/>
                <w:szCs w:val="26"/>
                <w:lang w:val="nl-NL"/>
              </w:rPr>
            </w:pPr>
            <w:r w:rsidRPr="00917DDC">
              <w:rPr>
                <w:rFonts w:eastAsia="Times New Roman" w:cs="Times New Roman"/>
                <w:sz w:val="26"/>
                <w:szCs w:val="26"/>
                <w:lang w:val="nl-NL"/>
              </w:rPr>
              <w:lastRenderedPageBreak/>
              <w:t>V</w:t>
            </w:r>
          </w:p>
        </w:tc>
        <w:tc>
          <w:tcPr>
            <w:tcW w:w="810" w:type="pct"/>
            <w:tcBorders>
              <w:top w:val="single" w:sz="6" w:space="0" w:color="auto"/>
              <w:left w:val="single" w:sz="6" w:space="0" w:color="auto"/>
              <w:bottom w:val="single" w:sz="6" w:space="0" w:color="auto"/>
              <w:right w:val="single" w:sz="6" w:space="0" w:color="auto"/>
            </w:tcBorders>
            <w:hideMark/>
          </w:tcPr>
          <w:p w:rsidR="00DB778C" w:rsidRPr="00917DDC" w:rsidRDefault="00DB778C" w:rsidP="00696B8B">
            <w:pPr>
              <w:widowControl w:val="0"/>
              <w:spacing w:after="0" w:line="320" w:lineRule="exact"/>
              <w:jc w:val="both"/>
              <w:rPr>
                <w:rFonts w:eastAsia="Times New Roman" w:cs="Times New Roman"/>
                <w:sz w:val="26"/>
                <w:szCs w:val="26"/>
                <w:lang w:val="nl-NL"/>
              </w:rPr>
            </w:pPr>
            <w:r w:rsidRPr="00917DDC">
              <w:rPr>
                <w:rFonts w:eastAsia="Times New Roman" w:cs="Times New Roman"/>
                <w:sz w:val="26"/>
                <w:szCs w:val="26"/>
                <w:lang w:val="nl-NL"/>
              </w:rPr>
              <w:t>Khả năng học tập, nâng cao trình độ sau khi ra trường</w:t>
            </w:r>
          </w:p>
        </w:tc>
        <w:tc>
          <w:tcPr>
            <w:tcW w:w="111" w:type="pct"/>
            <w:tcBorders>
              <w:top w:val="single" w:sz="6" w:space="0" w:color="auto"/>
              <w:left w:val="single" w:sz="6" w:space="0" w:color="auto"/>
              <w:bottom w:val="single" w:sz="6" w:space="0" w:color="auto"/>
              <w:right w:val="single" w:sz="6" w:space="0" w:color="auto"/>
            </w:tcBorders>
          </w:tcPr>
          <w:p w:rsidR="00DB778C" w:rsidRPr="00917DDC" w:rsidRDefault="00DB778C" w:rsidP="00696B8B">
            <w:pPr>
              <w:widowControl w:val="0"/>
              <w:spacing w:after="0" w:line="320" w:lineRule="exact"/>
              <w:jc w:val="center"/>
              <w:rPr>
                <w:rFonts w:eastAsia="Times New Roman" w:cs="Times New Roman"/>
                <w:sz w:val="26"/>
                <w:szCs w:val="26"/>
                <w:lang w:val="nl-NL"/>
              </w:rPr>
            </w:pPr>
          </w:p>
        </w:tc>
        <w:tc>
          <w:tcPr>
            <w:tcW w:w="110" w:type="pct"/>
            <w:tcBorders>
              <w:top w:val="single" w:sz="6" w:space="0" w:color="auto"/>
              <w:left w:val="single" w:sz="6" w:space="0" w:color="auto"/>
              <w:bottom w:val="single" w:sz="6" w:space="0" w:color="auto"/>
              <w:right w:val="single" w:sz="6" w:space="0" w:color="auto"/>
            </w:tcBorders>
          </w:tcPr>
          <w:p w:rsidR="00DB778C" w:rsidRPr="00917DDC" w:rsidRDefault="00DB778C" w:rsidP="00696B8B">
            <w:pPr>
              <w:widowControl w:val="0"/>
              <w:spacing w:after="0" w:line="320" w:lineRule="exact"/>
              <w:jc w:val="center"/>
              <w:rPr>
                <w:rFonts w:eastAsia="Times New Roman" w:cs="Times New Roman"/>
                <w:sz w:val="26"/>
                <w:szCs w:val="26"/>
                <w:lang w:val="nl-NL"/>
              </w:rPr>
            </w:pPr>
          </w:p>
        </w:tc>
        <w:tc>
          <w:tcPr>
            <w:tcW w:w="2504" w:type="pct"/>
            <w:tcBorders>
              <w:top w:val="single" w:sz="6" w:space="0" w:color="auto"/>
              <w:left w:val="single" w:sz="6" w:space="0" w:color="auto"/>
              <w:bottom w:val="single" w:sz="6" w:space="0" w:color="auto"/>
              <w:right w:val="single" w:sz="6" w:space="0" w:color="auto"/>
            </w:tcBorders>
          </w:tcPr>
          <w:p w:rsidR="00DB778C" w:rsidRPr="00917DDC" w:rsidRDefault="00DB778C" w:rsidP="00696B8B">
            <w:pPr>
              <w:spacing w:after="0" w:line="320" w:lineRule="exact"/>
              <w:jc w:val="both"/>
              <w:rPr>
                <w:rFonts w:cs="Times New Roman"/>
                <w:sz w:val="26"/>
                <w:szCs w:val="26"/>
              </w:rPr>
            </w:pPr>
            <w:r w:rsidRPr="00917DDC">
              <w:rPr>
                <w:rFonts w:cs="Times New Roman"/>
                <w:sz w:val="26"/>
                <w:szCs w:val="26"/>
              </w:rPr>
              <w:t>- Có khả năng tiếp tục học tập ở các bậc học cao hơn trong nước và các cơ sở đào tạo ở nước ngoài, đặc biệt tại những cơ sở đào tạo quốc tế là đối tác của chương trình đào tạo chất lượng cao.</w:t>
            </w:r>
          </w:p>
          <w:p w:rsidR="00DB778C" w:rsidRPr="00917DDC" w:rsidRDefault="00DB778C" w:rsidP="00696B8B">
            <w:pPr>
              <w:spacing w:after="0" w:line="320" w:lineRule="exact"/>
              <w:jc w:val="both"/>
              <w:rPr>
                <w:rFonts w:cs="Times New Roman"/>
                <w:sz w:val="26"/>
                <w:szCs w:val="26"/>
              </w:rPr>
            </w:pPr>
            <w:r w:rsidRPr="00917DDC">
              <w:rPr>
                <w:rFonts w:cs="Times New Roman"/>
                <w:sz w:val="26"/>
                <w:szCs w:val="26"/>
              </w:rPr>
              <w:t>- Có khả năng tự định hướng học tập, cập nhật kiến thức mới phục vụ công tác chuyên môn đáp ứng và hoàn thành tốt mọi công việc được giao trong điều kiện hội nhập hiện nay và yêu cầu của cuộc cách mạng công nghiệp 4.0.</w:t>
            </w:r>
          </w:p>
          <w:p w:rsidR="00DB778C" w:rsidRPr="00917DDC" w:rsidRDefault="00DB778C" w:rsidP="00696B8B">
            <w:pPr>
              <w:pStyle w:val="msolistparagraph0"/>
              <w:spacing w:line="320" w:lineRule="exact"/>
              <w:ind w:left="0"/>
              <w:jc w:val="both"/>
              <w:rPr>
                <w:bCs/>
                <w:iCs/>
                <w:sz w:val="26"/>
                <w:szCs w:val="26"/>
              </w:rPr>
            </w:pPr>
            <w:r w:rsidRPr="00917DDC">
              <w:rPr>
                <w:sz w:val="26"/>
                <w:szCs w:val="26"/>
              </w:rPr>
              <w:t>- Có khả năng</w:t>
            </w:r>
            <w:r w:rsidRPr="00917DDC">
              <w:rPr>
                <w:bCs/>
                <w:iCs/>
                <w:sz w:val="26"/>
                <w:szCs w:val="26"/>
              </w:rPr>
              <w:t xml:space="preserve"> vận dụng kỹ năng nghề nghiệp ở các cấp độ chuyên sâu để phát triển trong một thế giới kết nối của tương lai, ở đó đề cao sự hợp tác, sáng tạo và kết nối xã hội trong công việc. </w:t>
            </w:r>
          </w:p>
          <w:p w:rsidR="00DB778C" w:rsidRPr="00917DDC" w:rsidRDefault="00DB778C" w:rsidP="00696B8B">
            <w:pPr>
              <w:spacing w:after="0" w:line="320" w:lineRule="exact"/>
              <w:contextualSpacing/>
              <w:jc w:val="both"/>
              <w:rPr>
                <w:rFonts w:cs="Times New Roman"/>
                <w:bCs/>
                <w:iCs/>
                <w:sz w:val="26"/>
                <w:szCs w:val="26"/>
              </w:rPr>
            </w:pPr>
            <w:r w:rsidRPr="00917DDC">
              <w:rPr>
                <w:rFonts w:cs="Times New Roman"/>
                <w:bCs/>
                <w:iCs/>
                <w:sz w:val="26"/>
                <w:szCs w:val="26"/>
              </w:rPr>
              <w:t>- Có đủ điều kiện tham gia các kỳ thi trong và ngoài nước để nhận chứng chỉ nghề nghiệp cao quý và danh giá ở các cấp độ chuyên nghiệp và chuyên sâu do Việt nam và các quốc gia cấp.</w:t>
            </w:r>
          </w:p>
        </w:tc>
        <w:tc>
          <w:tcPr>
            <w:tcW w:w="404" w:type="pct"/>
            <w:tcBorders>
              <w:top w:val="single" w:sz="6" w:space="0" w:color="auto"/>
              <w:left w:val="single" w:sz="6" w:space="0" w:color="auto"/>
              <w:bottom w:val="single" w:sz="6" w:space="0" w:color="auto"/>
              <w:right w:val="single" w:sz="6" w:space="0" w:color="auto"/>
            </w:tcBorders>
          </w:tcPr>
          <w:p w:rsidR="00DB778C" w:rsidRPr="00917DDC" w:rsidRDefault="00DB778C" w:rsidP="00696B8B">
            <w:pPr>
              <w:widowControl w:val="0"/>
              <w:spacing w:after="0" w:line="320" w:lineRule="exact"/>
              <w:jc w:val="center"/>
              <w:rPr>
                <w:rFonts w:eastAsia="Times New Roman" w:cs="Times New Roman"/>
                <w:sz w:val="26"/>
                <w:szCs w:val="26"/>
                <w:lang w:val="nl-NL"/>
              </w:rPr>
            </w:pPr>
          </w:p>
        </w:tc>
        <w:tc>
          <w:tcPr>
            <w:tcW w:w="406" w:type="pct"/>
            <w:tcBorders>
              <w:top w:val="single" w:sz="6" w:space="0" w:color="auto"/>
              <w:left w:val="single" w:sz="6" w:space="0" w:color="auto"/>
              <w:bottom w:val="single" w:sz="6" w:space="0" w:color="auto"/>
              <w:right w:val="single" w:sz="6" w:space="0" w:color="auto"/>
            </w:tcBorders>
          </w:tcPr>
          <w:p w:rsidR="00DB778C" w:rsidRPr="00917DDC" w:rsidRDefault="00DB778C" w:rsidP="00696B8B">
            <w:pPr>
              <w:widowControl w:val="0"/>
              <w:spacing w:after="0" w:line="320" w:lineRule="exact"/>
              <w:jc w:val="center"/>
              <w:rPr>
                <w:rFonts w:eastAsia="Times New Roman" w:cs="Times New Roman"/>
                <w:sz w:val="26"/>
                <w:szCs w:val="26"/>
                <w:lang w:val="nl-NL"/>
              </w:rPr>
            </w:pPr>
          </w:p>
        </w:tc>
        <w:tc>
          <w:tcPr>
            <w:tcW w:w="248" w:type="pct"/>
            <w:tcBorders>
              <w:top w:val="single" w:sz="6" w:space="0" w:color="auto"/>
              <w:left w:val="single" w:sz="6" w:space="0" w:color="auto"/>
              <w:bottom w:val="single" w:sz="6" w:space="0" w:color="auto"/>
              <w:right w:val="single" w:sz="6" w:space="0" w:color="auto"/>
            </w:tcBorders>
          </w:tcPr>
          <w:p w:rsidR="00DB778C" w:rsidRPr="00917DDC" w:rsidRDefault="00DB778C" w:rsidP="00696B8B">
            <w:pPr>
              <w:widowControl w:val="0"/>
              <w:spacing w:after="0" w:line="320" w:lineRule="exact"/>
              <w:jc w:val="center"/>
              <w:rPr>
                <w:rFonts w:eastAsia="Times New Roman" w:cs="Times New Roman"/>
                <w:sz w:val="26"/>
                <w:szCs w:val="26"/>
                <w:lang w:val="nl-NL"/>
              </w:rPr>
            </w:pPr>
          </w:p>
        </w:tc>
        <w:tc>
          <w:tcPr>
            <w:tcW w:w="229" w:type="pct"/>
            <w:tcBorders>
              <w:top w:val="single" w:sz="6" w:space="0" w:color="auto"/>
              <w:left w:val="single" w:sz="6" w:space="0" w:color="auto"/>
              <w:bottom w:val="single" w:sz="6" w:space="0" w:color="auto"/>
              <w:right w:val="single" w:sz="6" w:space="0" w:color="auto"/>
            </w:tcBorders>
          </w:tcPr>
          <w:p w:rsidR="00DB778C" w:rsidRPr="00917DDC" w:rsidRDefault="00DB778C" w:rsidP="00696B8B">
            <w:pPr>
              <w:widowControl w:val="0"/>
              <w:spacing w:after="0" w:line="320" w:lineRule="exact"/>
              <w:jc w:val="center"/>
              <w:rPr>
                <w:rFonts w:eastAsia="Times New Roman" w:cs="Times New Roman"/>
                <w:sz w:val="26"/>
                <w:szCs w:val="26"/>
                <w:lang w:val="nl-NL"/>
              </w:rPr>
            </w:pPr>
          </w:p>
        </w:tc>
      </w:tr>
      <w:tr w:rsidR="00DB778C" w:rsidRPr="00917DDC" w:rsidTr="00C107B6">
        <w:trPr>
          <w:jc w:val="center"/>
        </w:trPr>
        <w:tc>
          <w:tcPr>
            <w:tcW w:w="179" w:type="pct"/>
            <w:tcBorders>
              <w:top w:val="single" w:sz="6" w:space="0" w:color="auto"/>
              <w:left w:val="single" w:sz="6" w:space="0" w:color="auto"/>
              <w:bottom w:val="single" w:sz="6" w:space="0" w:color="auto"/>
              <w:right w:val="single" w:sz="6" w:space="0" w:color="auto"/>
            </w:tcBorders>
            <w:vAlign w:val="center"/>
            <w:hideMark/>
          </w:tcPr>
          <w:p w:rsidR="00DB778C" w:rsidRPr="00917DDC" w:rsidRDefault="00DB778C" w:rsidP="00696B8B">
            <w:pPr>
              <w:widowControl w:val="0"/>
              <w:spacing w:after="0" w:line="320" w:lineRule="exact"/>
              <w:jc w:val="center"/>
              <w:rPr>
                <w:rFonts w:eastAsia="Times New Roman" w:cs="Times New Roman"/>
                <w:sz w:val="26"/>
                <w:szCs w:val="26"/>
                <w:lang w:val="nl-NL"/>
              </w:rPr>
            </w:pPr>
            <w:r w:rsidRPr="00917DDC">
              <w:rPr>
                <w:rFonts w:eastAsia="Times New Roman" w:cs="Times New Roman"/>
                <w:sz w:val="26"/>
                <w:szCs w:val="26"/>
                <w:lang w:val="nl-NL"/>
              </w:rPr>
              <w:t>VI</w:t>
            </w:r>
          </w:p>
        </w:tc>
        <w:tc>
          <w:tcPr>
            <w:tcW w:w="810" w:type="pct"/>
            <w:tcBorders>
              <w:top w:val="single" w:sz="6" w:space="0" w:color="auto"/>
              <w:left w:val="single" w:sz="6" w:space="0" w:color="auto"/>
              <w:bottom w:val="single" w:sz="6" w:space="0" w:color="auto"/>
              <w:right w:val="single" w:sz="6" w:space="0" w:color="auto"/>
            </w:tcBorders>
            <w:hideMark/>
          </w:tcPr>
          <w:p w:rsidR="00DB778C" w:rsidRPr="00917DDC" w:rsidRDefault="00DB778C" w:rsidP="00696B8B">
            <w:pPr>
              <w:widowControl w:val="0"/>
              <w:spacing w:after="0" w:line="320" w:lineRule="exact"/>
              <w:jc w:val="both"/>
              <w:rPr>
                <w:rFonts w:eastAsia="Times New Roman" w:cs="Times New Roman"/>
                <w:sz w:val="26"/>
                <w:szCs w:val="26"/>
                <w:lang w:val="nl-NL"/>
              </w:rPr>
            </w:pPr>
            <w:r w:rsidRPr="00917DDC">
              <w:rPr>
                <w:rFonts w:eastAsia="Times New Roman" w:cs="Times New Roman"/>
                <w:sz w:val="26"/>
                <w:szCs w:val="26"/>
                <w:lang w:val="nl-NL"/>
              </w:rPr>
              <w:t>Vị trí làm việc sau khi tốt nghiệp</w:t>
            </w:r>
          </w:p>
        </w:tc>
        <w:tc>
          <w:tcPr>
            <w:tcW w:w="111" w:type="pct"/>
            <w:tcBorders>
              <w:top w:val="single" w:sz="6" w:space="0" w:color="auto"/>
              <w:left w:val="single" w:sz="6" w:space="0" w:color="auto"/>
              <w:bottom w:val="single" w:sz="6" w:space="0" w:color="auto"/>
              <w:right w:val="single" w:sz="6" w:space="0" w:color="auto"/>
            </w:tcBorders>
          </w:tcPr>
          <w:p w:rsidR="00DB778C" w:rsidRPr="00917DDC" w:rsidRDefault="00DB778C" w:rsidP="00696B8B">
            <w:pPr>
              <w:widowControl w:val="0"/>
              <w:spacing w:after="0" w:line="320" w:lineRule="exact"/>
              <w:jc w:val="center"/>
              <w:rPr>
                <w:rFonts w:eastAsia="Times New Roman" w:cs="Times New Roman"/>
                <w:sz w:val="26"/>
                <w:szCs w:val="26"/>
                <w:lang w:val="nl-NL"/>
              </w:rPr>
            </w:pPr>
          </w:p>
        </w:tc>
        <w:tc>
          <w:tcPr>
            <w:tcW w:w="110" w:type="pct"/>
            <w:tcBorders>
              <w:top w:val="single" w:sz="6" w:space="0" w:color="auto"/>
              <w:left w:val="single" w:sz="6" w:space="0" w:color="auto"/>
              <w:bottom w:val="single" w:sz="6" w:space="0" w:color="auto"/>
              <w:right w:val="single" w:sz="6" w:space="0" w:color="auto"/>
            </w:tcBorders>
          </w:tcPr>
          <w:p w:rsidR="00DB778C" w:rsidRPr="00917DDC" w:rsidRDefault="00DB778C" w:rsidP="00696B8B">
            <w:pPr>
              <w:widowControl w:val="0"/>
              <w:spacing w:after="0" w:line="320" w:lineRule="exact"/>
              <w:jc w:val="center"/>
              <w:rPr>
                <w:rFonts w:eastAsia="Times New Roman" w:cs="Times New Roman"/>
                <w:sz w:val="26"/>
                <w:szCs w:val="26"/>
                <w:lang w:val="nl-NL"/>
              </w:rPr>
            </w:pPr>
          </w:p>
        </w:tc>
        <w:tc>
          <w:tcPr>
            <w:tcW w:w="2504" w:type="pct"/>
            <w:tcBorders>
              <w:top w:val="single" w:sz="6" w:space="0" w:color="auto"/>
              <w:left w:val="single" w:sz="6" w:space="0" w:color="auto"/>
              <w:bottom w:val="single" w:sz="6" w:space="0" w:color="auto"/>
              <w:right w:val="single" w:sz="6" w:space="0" w:color="auto"/>
            </w:tcBorders>
          </w:tcPr>
          <w:p w:rsidR="00DB778C" w:rsidRPr="00917DDC" w:rsidRDefault="00DB778C" w:rsidP="002B193B">
            <w:pPr>
              <w:pStyle w:val="ListParagraph"/>
              <w:spacing w:after="0" w:line="340" w:lineRule="exact"/>
              <w:ind w:left="0"/>
              <w:jc w:val="both"/>
              <w:rPr>
                <w:rFonts w:ascii="Times New Roman" w:hAnsi="Times New Roman" w:cs="Times New Roman"/>
                <w:b/>
                <w:sz w:val="26"/>
                <w:szCs w:val="26"/>
              </w:rPr>
            </w:pPr>
            <w:r w:rsidRPr="00917DDC">
              <w:rPr>
                <w:rFonts w:ascii="Times New Roman" w:hAnsi="Times New Roman" w:cs="Times New Roman"/>
                <w:b/>
                <w:sz w:val="26"/>
                <w:szCs w:val="26"/>
              </w:rPr>
              <w:t>Công việc đảm nhận được sau khi được trang bị kiến thức chuyên ngành</w:t>
            </w:r>
          </w:p>
          <w:p w:rsidR="00DB778C" w:rsidRPr="00917DDC" w:rsidRDefault="00DB778C" w:rsidP="002B193B">
            <w:pPr>
              <w:spacing w:after="0" w:line="340" w:lineRule="exact"/>
              <w:contextualSpacing/>
              <w:jc w:val="both"/>
              <w:rPr>
                <w:rFonts w:cs="Times New Roman"/>
                <w:bCs/>
                <w:iCs/>
                <w:sz w:val="26"/>
                <w:szCs w:val="26"/>
              </w:rPr>
            </w:pPr>
            <w:r w:rsidRPr="00917DDC">
              <w:rPr>
                <w:rFonts w:cs="Times New Roman"/>
                <w:bCs/>
                <w:iCs/>
                <w:sz w:val="26"/>
                <w:szCs w:val="26"/>
              </w:rPr>
              <w:t>- Biết thực hiện các bước công việc trong quy trình kiểm toán tại đơn vị gồm lập kế hoạch kiểm toán, thực hiện kiểm toán và kết thúc kiểm toán.</w:t>
            </w:r>
          </w:p>
          <w:p w:rsidR="00DB778C" w:rsidRPr="00917DDC" w:rsidRDefault="00DB778C" w:rsidP="002B193B">
            <w:pPr>
              <w:spacing w:after="0" w:line="340" w:lineRule="exact"/>
              <w:contextualSpacing/>
              <w:jc w:val="both"/>
              <w:rPr>
                <w:rFonts w:cs="Times New Roman"/>
                <w:bCs/>
                <w:iCs/>
                <w:sz w:val="26"/>
                <w:szCs w:val="26"/>
              </w:rPr>
            </w:pPr>
            <w:r w:rsidRPr="00917DDC">
              <w:rPr>
                <w:rFonts w:cs="Times New Roman"/>
                <w:bCs/>
                <w:iCs/>
                <w:sz w:val="26"/>
                <w:szCs w:val="26"/>
              </w:rPr>
              <w:t>- Biết cách thức tổ chức quản lý và kiểm soát chất lượng cuộc kiểm toán tại đơn vị.</w:t>
            </w:r>
          </w:p>
          <w:p w:rsidR="00DB778C" w:rsidRPr="00917DDC" w:rsidRDefault="00DB778C" w:rsidP="002B193B">
            <w:pPr>
              <w:spacing w:after="0" w:line="340" w:lineRule="exact"/>
              <w:contextualSpacing/>
              <w:jc w:val="both"/>
              <w:rPr>
                <w:rFonts w:cs="Times New Roman"/>
                <w:bCs/>
                <w:iCs/>
                <w:sz w:val="26"/>
                <w:szCs w:val="26"/>
              </w:rPr>
            </w:pPr>
            <w:r w:rsidRPr="00917DDC">
              <w:rPr>
                <w:rFonts w:cs="Times New Roman"/>
                <w:bCs/>
                <w:iCs/>
                <w:sz w:val="26"/>
                <w:szCs w:val="26"/>
              </w:rPr>
              <w:t>- Biết xác định, phân tích các thông tin tại đơn vị để nhận diện rủi ro phục vụ quá trình thu thập bằng chứng kiểm toán cũng như tư vấn cải thiện hoạt động kiểm soát nội bộ, quản trị rủi ro tại đơn vị được kiểm toán; phát hiện và đề xuất các giải pháp nhằm cải thiện hoạt động được kiểm toán.</w:t>
            </w:r>
          </w:p>
          <w:p w:rsidR="00DB778C" w:rsidRPr="00917DDC" w:rsidRDefault="00DB778C" w:rsidP="002B193B">
            <w:pPr>
              <w:spacing w:after="0" w:line="340" w:lineRule="exact"/>
              <w:contextualSpacing/>
              <w:jc w:val="both"/>
              <w:rPr>
                <w:rFonts w:cs="Times New Roman"/>
                <w:bCs/>
                <w:iCs/>
                <w:sz w:val="26"/>
                <w:szCs w:val="26"/>
              </w:rPr>
            </w:pPr>
            <w:r w:rsidRPr="00917DDC">
              <w:rPr>
                <w:rFonts w:cs="Times New Roman"/>
                <w:bCs/>
                <w:iCs/>
                <w:sz w:val="26"/>
                <w:szCs w:val="26"/>
              </w:rPr>
              <w:lastRenderedPageBreak/>
              <w:t>- Có khả năng thực hiện tổ chức công tác kiểm toán và xử lý các vấn đề phát sinh trong mối quan hệ giữa kiểm toán viên, tổ chức kiểm toán với các tổ chức bên ngoài.</w:t>
            </w:r>
          </w:p>
          <w:p w:rsidR="00DB778C" w:rsidRPr="00917DDC" w:rsidRDefault="00DB778C" w:rsidP="002B193B">
            <w:pPr>
              <w:spacing w:after="0" w:line="340" w:lineRule="exact"/>
              <w:contextualSpacing/>
              <w:jc w:val="both"/>
              <w:rPr>
                <w:rFonts w:cs="Times New Roman"/>
                <w:bCs/>
                <w:iCs/>
                <w:sz w:val="26"/>
                <w:szCs w:val="26"/>
              </w:rPr>
            </w:pPr>
            <w:r w:rsidRPr="00917DDC">
              <w:rPr>
                <w:rFonts w:cs="Times New Roman"/>
                <w:bCs/>
                <w:iCs/>
                <w:sz w:val="26"/>
                <w:szCs w:val="26"/>
              </w:rPr>
              <w:t>- Biết ứng dụng kiến thức lý luận và thực tiễn về kiểm toán để hội nhập nhanh với môi trường làm việc toàn cầu.</w:t>
            </w:r>
          </w:p>
          <w:p w:rsidR="00DB778C" w:rsidRPr="00917DDC" w:rsidRDefault="00DB778C" w:rsidP="002B193B">
            <w:pPr>
              <w:spacing w:after="0" w:line="340" w:lineRule="exact"/>
              <w:contextualSpacing/>
              <w:jc w:val="both"/>
              <w:rPr>
                <w:rFonts w:cs="Times New Roman"/>
                <w:bCs/>
                <w:iCs/>
                <w:sz w:val="26"/>
                <w:szCs w:val="26"/>
              </w:rPr>
            </w:pPr>
            <w:r w:rsidRPr="00917DDC">
              <w:rPr>
                <w:rFonts w:cs="Times New Roman"/>
                <w:bCs/>
                <w:iCs/>
                <w:sz w:val="26"/>
                <w:szCs w:val="26"/>
              </w:rPr>
              <w:t>- Biết tạo dựng danh tiếng cá nhân thông qua việc tích lũy và nâng cao kỹ năng và khả năng nghề nghiệp để thu hút nhà tuyển dụng, khẳng định vị thế của người học.</w:t>
            </w:r>
          </w:p>
          <w:p w:rsidR="00DB778C" w:rsidRPr="00917DDC" w:rsidRDefault="00DB778C" w:rsidP="002B193B">
            <w:pPr>
              <w:spacing w:after="0" w:line="340" w:lineRule="exact"/>
              <w:contextualSpacing/>
              <w:jc w:val="both"/>
              <w:rPr>
                <w:rFonts w:cs="Times New Roman"/>
                <w:bCs/>
                <w:iCs/>
                <w:sz w:val="26"/>
                <w:szCs w:val="26"/>
              </w:rPr>
            </w:pPr>
            <w:r w:rsidRPr="00917DDC">
              <w:rPr>
                <w:rFonts w:cs="Times New Roman"/>
                <w:bCs/>
                <w:iCs/>
                <w:sz w:val="26"/>
                <w:szCs w:val="26"/>
              </w:rPr>
              <w:t>- Biết tự chủ và chịu trách nhiệm với công việc cũng như có khả năng tự định hướng và thích nghi với môi trường làm việc đa văn hoá.</w:t>
            </w:r>
          </w:p>
          <w:p w:rsidR="00DB778C" w:rsidRPr="00917DDC" w:rsidRDefault="00DB778C" w:rsidP="002B193B">
            <w:pPr>
              <w:spacing w:after="0" w:line="340" w:lineRule="exact"/>
              <w:jc w:val="both"/>
              <w:rPr>
                <w:rFonts w:cs="Times New Roman"/>
                <w:b/>
                <w:sz w:val="26"/>
                <w:szCs w:val="26"/>
              </w:rPr>
            </w:pPr>
            <w:r w:rsidRPr="00917DDC">
              <w:rPr>
                <w:rFonts w:cs="Times New Roman"/>
                <w:b/>
                <w:sz w:val="26"/>
                <w:szCs w:val="26"/>
              </w:rPr>
              <w:t>Vị trí việc làm sau khi tốt nghiệp</w:t>
            </w:r>
          </w:p>
          <w:p w:rsidR="00DB778C" w:rsidRPr="00917DDC" w:rsidRDefault="004915C8" w:rsidP="002B193B">
            <w:pPr>
              <w:spacing w:after="0" w:line="340" w:lineRule="exact"/>
              <w:jc w:val="both"/>
              <w:rPr>
                <w:rFonts w:cs="Times New Roman"/>
                <w:sz w:val="26"/>
                <w:szCs w:val="26"/>
              </w:rPr>
            </w:pPr>
            <w:r w:rsidRPr="00917DDC">
              <w:rPr>
                <w:rFonts w:cs="Times New Roman"/>
                <w:sz w:val="26"/>
                <w:szCs w:val="26"/>
              </w:rPr>
              <w:t>SV</w:t>
            </w:r>
            <w:r w:rsidR="00DB778C" w:rsidRPr="00917DDC">
              <w:rPr>
                <w:rFonts w:cs="Times New Roman"/>
                <w:sz w:val="26"/>
                <w:szCs w:val="26"/>
              </w:rPr>
              <w:t xml:space="preserve"> chuyên ngành kiểm toán chất lượng cao của </w:t>
            </w:r>
            <w:r w:rsidR="0043416E" w:rsidRPr="00917DDC">
              <w:rPr>
                <w:rFonts w:cs="Times New Roman"/>
                <w:sz w:val="26"/>
                <w:szCs w:val="26"/>
              </w:rPr>
              <w:t>HVTC</w:t>
            </w:r>
            <w:r w:rsidR="00DB778C" w:rsidRPr="00917DDC">
              <w:rPr>
                <w:rFonts w:cs="Times New Roman"/>
                <w:sz w:val="26"/>
                <w:szCs w:val="26"/>
              </w:rPr>
              <w:t xml:space="preserve"> sau khi tốt nghiệp có khả năng đảm nhận các công việc với những cơ hội nghề nghiệp như sau:</w:t>
            </w:r>
          </w:p>
          <w:p w:rsidR="00DB778C" w:rsidRPr="00917DDC" w:rsidRDefault="00DB778C" w:rsidP="002B193B">
            <w:pPr>
              <w:spacing w:after="0" w:line="340" w:lineRule="exact"/>
              <w:jc w:val="both"/>
              <w:rPr>
                <w:rFonts w:cs="Times New Roman"/>
                <w:sz w:val="26"/>
                <w:szCs w:val="26"/>
              </w:rPr>
            </w:pPr>
            <w:r w:rsidRPr="00917DDC">
              <w:rPr>
                <w:rFonts w:cs="Times New Roman"/>
                <w:sz w:val="26"/>
                <w:szCs w:val="26"/>
              </w:rPr>
              <w:t xml:space="preserve">- Ở lĩnh vực </w:t>
            </w:r>
            <w:r w:rsidR="0096283A" w:rsidRPr="00917DDC">
              <w:rPr>
                <w:rFonts w:cs="Times New Roman"/>
                <w:sz w:val="26"/>
                <w:szCs w:val="26"/>
              </w:rPr>
              <w:t>DN</w:t>
            </w:r>
            <w:r w:rsidRPr="00917DDC">
              <w:rPr>
                <w:rFonts w:cs="Times New Roman"/>
                <w:sz w:val="26"/>
                <w:szCs w:val="26"/>
              </w:rPr>
              <w:t xml:space="preserve"> (còn gọi là lĩnh vực tư): Làm việc ở mọi loại hình </w:t>
            </w:r>
            <w:r w:rsidR="0096283A" w:rsidRPr="00917DDC">
              <w:rPr>
                <w:rFonts w:cs="Times New Roman"/>
                <w:sz w:val="26"/>
                <w:szCs w:val="26"/>
              </w:rPr>
              <w:t>DN</w:t>
            </w:r>
            <w:r w:rsidRPr="00917DDC">
              <w:rPr>
                <w:rFonts w:cs="Times New Roman"/>
                <w:sz w:val="26"/>
                <w:szCs w:val="26"/>
              </w:rPr>
              <w:t xml:space="preserve">, từ Trung ương đến địa phương, trong nước, nước ngoài không phân biệt thành phần kinh tế với các vị trí như kiểm toán viên, chủ nhiệm kiểm toán hay giám đốc kiểm toán của các công ty kiểm toán độc lập trong và ngoài nước; kiểm toán viên nội bộ, kiểm soát viên, các kế toán viên, kế toán trưởng, nhà tư vấn thuế, chứng khoán, đầu tư, tài chính, kế toán, quản trị rủi ro cho mọi loại hình đơn vị. Đặc biệt người học có cơ hội được làm việc tại những </w:t>
            </w:r>
            <w:r w:rsidR="0096283A" w:rsidRPr="00917DDC">
              <w:rPr>
                <w:rFonts w:cs="Times New Roman"/>
                <w:sz w:val="26"/>
                <w:szCs w:val="26"/>
              </w:rPr>
              <w:t>DN</w:t>
            </w:r>
            <w:r w:rsidRPr="00917DDC">
              <w:rPr>
                <w:rFonts w:cs="Times New Roman"/>
                <w:sz w:val="26"/>
                <w:szCs w:val="26"/>
              </w:rPr>
              <w:t xml:space="preserve"> đối tác quốc tế ở trong khu vực và trên thế giới mà đã cam kết về vị trí công việc cho </w:t>
            </w:r>
            <w:r w:rsidR="004915C8" w:rsidRPr="00917DDC">
              <w:rPr>
                <w:rFonts w:cs="Times New Roman"/>
                <w:sz w:val="26"/>
                <w:szCs w:val="26"/>
              </w:rPr>
              <w:t>SV</w:t>
            </w:r>
            <w:r w:rsidRPr="00917DDC">
              <w:rPr>
                <w:rFonts w:cs="Times New Roman"/>
                <w:sz w:val="26"/>
                <w:szCs w:val="26"/>
              </w:rPr>
              <w:t xml:space="preserve"> hệ đào tạo chất lượng cao sau tốt nghiệp. </w:t>
            </w:r>
          </w:p>
          <w:p w:rsidR="00DB778C" w:rsidRPr="00917DDC" w:rsidRDefault="00DB778C" w:rsidP="002B193B">
            <w:pPr>
              <w:spacing w:after="0" w:line="340" w:lineRule="exact"/>
              <w:jc w:val="both"/>
              <w:rPr>
                <w:rFonts w:cs="Times New Roman"/>
                <w:sz w:val="26"/>
                <w:szCs w:val="26"/>
              </w:rPr>
            </w:pPr>
            <w:r w:rsidRPr="00917DDC">
              <w:rPr>
                <w:rFonts w:cs="Times New Roman"/>
                <w:sz w:val="26"/>
                <w:szCs w:val="26"/>
              </w:rPr>
              <w:t xml:space="preserve">- Lĩnh vực Nhà nước (còn gọi là lĩnh vực công): Người học có thể trở thành kiểm toán viên, tổ trưởng, trưởng đoàn kiểm toán thuộc loại hình kiểm toán Nhà nước, làm việc ở các Bộ ngành, tỉnh thành, các cơ quan quản lý kinh tế của nhà nước như: Thuế, Hải quan, Chứng khoán, Ngân </w:t>
            </w:r>
            <w:r w:rsidRPr="00917DDC">
              <w:rPr>
                <w:rFonts w:cs="Times New Roman"/>
                <w:sz w:val="26"/>
                <w:szCs w:val="26"/>
              </w:rPr>
              <w:lastRenderedPageBreak/>
              <w:t>hàng, Bảo hiểm, Kho bạc, Kế hoạch và đầu tư, quản lý thị trường, Tài chính Nhà nước từ Trung ương đến địa phương. Làm kế toán, kiểm toán ở các đơn vị hành chính sự nghiệp, các đơn vị sử dụng công quỹ của Nhà nước.</w:t>
            </w:r>
          </w:p>
          <w:p w:rsidR="00DB778C" w:rsidRPr="00917DDC" w:rsidRDefault="00DB778C" w:rsidP="002B193B">
            <w:pPr>
              <w:spacing w:after="0" w:line="340" w:lineRule="exact"/>
              <w:jc w:val="both"/>
              <w:rPr>
                <w:rFonts w:cs="Times New Roman"/>
                <w:sz w:val="26"/>
                <w:szCs w:val="26"/>
              </w:rPr>
            </w:pPr>
            <w:r w:rsidRPr="00917DDC">
              <w:rPr>
                <w:rFonts w:cs="Times New Roman"/>
                <w:sz w:val="26"/>
                <w:szCs w:val="26"/>
              </w:rPr>
              <w:t xml:space="preserve">- Lĩnh vực </w:t>
            </w:r>
            <w:r w:rsidR="009A21F6" w:rsidRPr="00917DDC">
              <w:rPr>
                <w:rFonts w:cs="Times New Roman"/>
                <w:sz w:val="26"/>
                <w:szCs w:val="26"/>
              </w:rPr>
              <w:t>NCKH</w:t>
            </w:r>
            <w:r w:rsidRPr="00917DDC">
              <w:rPr>
                <w:rFonts w:cs="Times New Roman"/>
                <w:sz w:val="26"/>
                <w:szCs w:val="26"/>
              </w:rPr>
              <w:t xml:space="preserve"> và giảng dạy: Làm công tác giảng dạy, </w:t>
            </w:r>
            <w:r w:rsidR="009A21F6" w:rsidRPr="00917DDC">
              <w:rPr>
                <w:rFonts w:cs="Times New Roman"/>
                <w:sz w:val="26"/>
                <w:szCs w:val="26"/>
              </w:rPr>
              <w:t>NCKH</w:t>
            </w:r>
            <w:r w:rsidRPr="00917DDC">
              <w:rPr>
                <w:rFonts w:cs="Times New Roman"/>
                <w:sz w:val="26"/>
                <w:szCs w:val="26"/>
              </w:rPr>
              <w:t>, nghiên cứu chính sách</w:t>
            </w:r>
            <w:r w:rsidRPr="00917DDC">
              <w:rPr>
                <w:rFonts w:cs="Times New Roman"/>
                <w:bCs/>
                <w:sz w:val="26"/>
                <w:szCs w:val="26"/>
              </w:rPr>
              <w:t xml:space="preserve">, chế độ về quản lý kinh tế, tài chính, pháp luật và chuẩn mực kế toán, kiểm toán </w:t>
            </w:r>
            <w:r w:rsidRPr="00917DDC">
              <w:rPr>
                <w:rFonts w:cs="Times New Roman"/>
                <w:sz w:val="26"/>
                <w:szCs w:val="26"/>
              </w:rPr>
              <w:t xml:space="preserve">tại các cơ quan </w:t>
            </w:r>
            <w:r w:rsidR="009A21F6" w:rsidRPr="00917DDC">
              <w:rPr>
                <w:rFonts w:cs="Times New Roman"/>
                <w:sz w:val="26"/>
                <w:szCs w:val="26"/>
              </w:rPr>
              <w:t>NCKH</w:t>
            </w:r>
            <w:r w:rsidRPr="00917DDC">
              <w:rPr>
                <w:rFonts w:cs="Times New Roman"/>
                <w:sz w:val="26"/>
                <w:szCs w:val="26"/>
              </w:rPr>
              <w:t xml:space="preserve">, các trường </w:t>
            </w:r>
            <w:r w:rsidR="001A5A08" w:rsidRPr="00917DDC">
              <w:rPr>
                <w:rFonts w:cs="Times New Roman"/>
                <w:sz w:val="26"/>
                <w:szCs w:val="26"/>
              </w:rPr>
              <w:t>ĐH</w:t>
            </w:r>
            <w:r w:rsidRPr="00917DDC">
              <w:rPr>
                <w:rFonts w:cs="Times New Roman"/>
                <w:sz w:val="26"/>
                <w:szCs w:val="26"/>
              </w:rPr>
              <w:t>, các Bộ, Ngành, Viện, Học viện, Trung tâm nghiên cứu, cơ quan quản lý kinh tế thuộc mọi thành phần kinh tế trong và ngoài nước.</w:t>
            </w:r>
          </w:p>
          <w:p w:rsidR="00DB778C" w:rsidRPr="00917DDC" w:rsidRDefault="00DB778C" w:rsidP="002B193B">
            <w:pPr>
              <w:spacing w:after="0" w:line="340" w:lineRule="exact"/>
              <w:jc w:val="both"/>
              <w:rPr>
                <w:rFonts w:cs="Times New Roman"/>
                <w:bCs/>
                <w:sz w:val="26"/>
                <w:szCs w:val="26"/>
              </w:rPr>
            </w:pPr>
            <w:r w:rsidRPr="00917DDC">
              <w:rPr>
                <w:rFonts w:cs="Times New Roman"/>
                <w:bCs/>
                <w:sz w:val="26"/>
                <w:szCs w:val="26"/>
              </w:rPr>
              <w:t xml:space="preserve">- Làm chuyên gia kinh tế, chuyên gia tư vấn tài chính, kế toán, kiểm toán, phân tích chính sách cho các </w:t>
            </w:r>
            <w:r w:rsidR="0096283A" w:rsidRPr="00917DDC">
              <w:rPr>
                <w:rFonts w:cs="Times New Roman"/>
                <w:bCs/>
                <w:sz w:val="26"/>
                <w:szCs w:val="26"/>
              </w:rPr>
              <w:t>DN</w:t>
            </w:r>
            <w:r w:rsidRPr="00917DDC">
              <w:rPr>
                <w:rFonts w:cs="Times New Roman"/>
                <w:bCs/>
                <w:sz w:val="26"/>
                <w:szCs w:val="26"/>
              </w:rPr>
              <w:t xml:space="preserve">, các tổ chức, đơn vị sử dụng công quỹ từ </w:t>
            </w:r>
            <w:r w:rsidR="00AE0076" w:rsidRPr="00917DDC">
              <w:rPr>
                <w:rFonts w:cs="Times New Roman"/>
                <w:bCs/>
                <w:sz w:val="26"/>
                <w:szCs w:val="26"/>
              </w:rPr>
              <w:t>NSNN</w:t>
            </w:r>
            <w:r w:rsidRPr="00917DDC">
              <w:rPr>
                <w:rFonts w:cs="Times New Roman"/>
                <w:bCs/>
                <w:sz w:val="26"/>
                <w:szCs w:val="26"/>
              </w:rPr>
              <w:t>, các tổ chức đoàn thể…</w:t>
            </w:r>
          </w:p>
          <w:p w:rsidR="00DB778C" w:rsidRPr="00917DDC" w:rsidRDefault="004915C8" w:rsidP="002B193B">
            <w:pPr>
              <w:spacing w:after="0" w:line="340" w:lineRule="exact"/>
              <w:jc w:val="both"/>
              <w:rPr>
                <w:rFonts w:cs="Times New Roman"/>
                <w:sz w:val="26"/>
                <w:szCs w:val="26"/>
              </w:rPr>
            </w:pPr>
            <w:r w:rsidRPr="00917DDC">
              <w:rPr>
                <w:rFonts w:cs="Times New Roman"/>
                <w:bCs/>
                <w:sz w:val="26"/>
                <w:szCs w:val="26"/>
              </w:rPr>
              <w:t>SV</w:t>
            </w:r>
            <w:r w:rsidR="00DB778C" w:rsidRPr="00917DDC">
              <w:rPr>
                <w:rFonts w:cs="Times New Roman"/>
                <w:bCs/>
                <w:sz w:val="26"/>
                <w:szCs w:val="26"/>
              </w:rPr>
              <w:t xml:space="preserve"> sau khi được trang bị kiến thức chuyên ngành kiểm toán chất lượng cao của </w:t>
            </w:r>
            <w:r w:rsidR="0043416E" w:rsidRPr="00917DDC">
              <w:rPr>
                <w:rFonts w:cs="Times New Roman"/>
                <w:bCs/>
                <w:sz w:val="26"/>
                <w:szCs w:val="26"/>
              </w:rPr>
              <w:t>HVTC</w:t>
            </w:r>
            <w:r w:rsidR="00DB778C" w:rsidRPr="00917DDC">
              <w:rPr>
                <w:rFonts w:cs="Times New Roman"/>
                <w:bCs/>
                <w:sz w:val="26"/>
                <w:szCs w:val="26"/>
              </w:rPr>
              <w:t xml:space="preserve"> tốt nghiệp ra trường được các </w:t>
            </w:r>
            <w:r w:rsidR="0096283A" w:rsidRPr="00917DDC">
              <w:rPr>
                <w:rFonts w:cs="Times New Roman"/>
                <w:bCs/>
                <w:sz w:val="26"/>
                <w:szCs w:val="26"/>
              </w:rPr>
              <w:t>DN</w:t>
            </w:r>
            <w:r w:rsidR="00DB778C" w:rsidRPr="00917DDC">
              <w:rPr>
                <w:rFonts w:cs="Times New Roman"/>
                <w:bCs/>
                <w:sz w:val="26"/>
                <w:szCs w:val="26"/>
              </w:rPr>
              <w:t xml:space="preserve"> kiểm toán độc lập, kiểm toán Nhà nước, các </w:t>
            </w:r>
            <w:r w:rsidR="0096283A" w:rsidRPr="00917DDC">
              <w:rPr>
                <w:rFonts w:cs="Times New Roman"/>
                <w:bCs/>
                <w:sz w:val="26"/>
                <w:szCs w:val="26"/>
              </w:rPr>
              <w:t>DN</w:t>
            </w:r>
            <w:r w:rsidR="00DB778C" w:rsidRPr="00917DDC">
              <w:rPr>
                <w:rFonts w:cs="Times New Roman"/>
                <w:bCs/>
                <w:sz w:val="26"/>
                <w:szCs w:val="26"/>
              </w:rPr>
              <w:t xml:space="preserve">, tập đoàn sản xuất kinh doanh, các đơn vị sử dụng công quỹ từ </w:t>
            </w:r>
            <w:r w:rsidR="00AE0076" w:rsidRPr="00917DDC">
              <w:rPr>
                <w:rFonts w:cs="Times New Roman"/>
                <w:bCs/>
                <w:sz w:val="26"/>
                <w:szCs w:val="26"/>
              </w:rPr>
              <w:t>NSNN</w:t>
            </w:r>
            <w:r w:rsidR="00DB778C" w:rsidRPr="00917DDC">
              <w:rPr>
                <w:rFonts w:cs="Times New Roman"/>
                <w:bCs/>
                <w:sz w:val="26"/>
                <w:szCs w:val="26"/>
              </w:rPr>
              <w:t>, các tổ chức kinh tế, xã hội trong và ngoài nước đón nhận và đánh giá cao về chất lượng và khả năng làm việc.</w:t>
            </w:r>
          </w:p>
        </w:tc>
        <w:tc>
          <w:tcPr>
            <w:tcW w:w="404" w:type="pct"/>
            <w:tcBorders>
              <w:top w:val="single" w:sz="6" w:space="0" w:color="auto"/>
              <w:left w:val="single" w:sz="6" w:space="0" w:color="auto"/>
              <w:bottom w:val="single" w:sz="6" w:space="0" w:color="auto"/>
              <w:right w:val="single" w:sz="6" w:space="0" w:color="auto"/>
            </w:tcBorders>
          </w:tcPr>
          <w:p w:rsidR="00DB778C" w:rsidRPr="00917DDC" w:rsidRDefault="00DB778C" w:rsidP="00696B8B">
            <w:pPr>
              <w:widowControl w:val="0"/>
              <w:spacing w:after="0" w:line="320" w:lineRule="exact"/>
              <w:jc w:val="center"/>
              <w:rPr>
                <w:rFonts w:eastAsia="Times New Roman" w:cs="Times New Roman"/>
                <w:sz w:val="26"/>
                <w:szCs w:val="26"/>
                <w:lang w:val="nl-NL"/>
              </w:rPr>
            </w:pPr>
          </w:p>
        </w:tc>
        <w:tc>
          <w:tcPr>
            <w:tcW w:w="406" w:type="pct"/>
            <w:tcBorders>
              <w:top w:val="single" w:sz="6" w:space="0" w:color="auto"/>
              <w:left w:val="single" w:sz="6" w:space="0" w:color="auto"/>
              <w:bottom w:val="single" w:sz="6" w:space="0" w:color="auto"/>
              <w:right w:val="single" w:sz="6" w:space="0" w:color="auto"/>
            </w:tcBorders>
          </w:tcPr>
          <w:p w:rsidR="00DB778C" w:rsidRPr="00917DDC" w:rsidRDefault="00DB778C" w:rsidP="00696B8B">
            <w:pPr>
              <w:widowControl w:val="0"/>
              <w:spacing w:after="0" w:line="320" w:lineRule="exact"/>
              <w:jc w:val="center"/>
              <w:rPr>
                <w:rFonts w:eastAsia="Times New Roman" w:cs="Times New Roman"/>
                <w:sz w:val="26"/>
                <w:szCs w:val="26"/>
                <w:lang w:val="nl-NL"/>
              </w:rPr>
            </w:pPr>
          </w:p>
        </w:tc>
        <w:tc>
          <w:tcPr>
            <w:tcW w:w="248" w:type="pct"/>
            <w:tcBorders>
              <w:top w:val="single" w:sz="6" w:space="0" w:color="auto"/>
              <w:left w:val="single" w:sz="6" w:space="0" w:color="auto"/>
              <w:bottom w:val="single" w:sz="6" w:space="0" w:color="auto"/>
              <w:right w:val="single" w:sz="6" w:space="0" w:color="auto"/>
            </w:tcBorders>
          </w:tcPr>
          <w:p w:rsidR="00DB778C" w:rsidRPr="00917DDC" w:rsidRDefault="00DB778C" w:rsidP="00696B8B">
            <w:pPr>
              <w:widowControl w:val="0"/>
              <w:spacing w:after="0" w:line="320" w:lineRule="exact"/>
              <w:jc w:val="center"/>
              <w:rPr>
                <w:rFonts w:eastAsia="Times New Roman" w:cs="Times New Roman"/>
                <w:sz w:val="26"/>
                <w:szCs w:val="26"/>
                <w:lang w:val="nl-NL"/>
              </w:rPr>
            </w:pPr>
          </w:p>
        </w:tc>
        <w:tc>
          <w:tcPr>
            <w:tcW w:w="229" w:type="pct"/>
            <w:tcBorders>
              <w:top w:val="single" w:sz="6" w:space="0" w:color="auto"/>
              <w:left w:val="single" w:sz="6" w:space="0" w:color="auto"/>
              <w:bottom w:val="single" w:sz="6" w:space="0" w:color="auto"/>
              <w:right w:val="single" w:sz="6" w:space="0" w:color="auto"/>
            </w:tcBorders>
          </w:tcPr>
          <w:p w:rsidR="00DB778C" w:rsidRPr="00917DDC" w:rsidRDefault="00DB778C" w:rsidP="00696B8B">
            <w:pPr>
              <w:widowControl w:val="0"/>
              <w:spacing w:after="0" w:line="320" w:lineRule="exact"/>
              <w:jc w:val="center"/>
              <w:rPr>
                <w:rFonts w:eastAsia="Times New Roman" w:cs="Times New Roman"/>
                <w:sz w:val="26"/>
                <w:szCs w:val="26"/>
                <w:lang w:val="nl-NL"/>
              </w:rPr>
            </w:pPr>
          </w:p>
        </w:tc>
      </w:tr>
    </w:tbl>
    <w:p w:rsidR="00B2455A" w:rsidRPr="00917DDC" w:rsidRDefault="00B2455A" w:rsidP="00696B8B">
      <w:pPr>
        <w:widowControl w:val="0"/>
        <w:spacing w:after="0" w:line="320" w:lineRule="exact"/>
        <w:ind w:left="927"/>
        <w:rPr>
          <w:rFonts w:eastAsia="Times New Roman" w:cs="Times New Roman"/>
          <w:sz w:val="26"/>
          <w:szCs w:val="26"/>
          <w:lang w:val="nl-NL"/>
        </w:rPr>
      </w:pPr>
    </w:p>
    <w:p w:rsidR="00C91B6F" w:rsidRPr="00917DDC" w:rsidRDefault="00FA5459" w:rsidP="00696B8B">
      <w:pPr>
        <w:widowControl w:val="0"/>
        <w:spacing w:after="0" w:line="320" w:lineRule="exact"/>
        <w:ind w:left="927"/>
        <w:rPr>
          <w:rFonts w:eastAsia="Times New Roman" w:cs="Times New Roman"/>
          <w:sz w:val="26"/>
          <w:szCs w:val="26"/>
          <w:lang w:val="nl-NL"/>
        </w:rPr>
      </w:pPr>
      <w:r w:rsidRPr="00917DDC">
        <w:rPr>
          <w:rFonts w:eastAsia="Times New Roman" w:cs="Times New Roman"/>
          <w:sz w:val="26"/>
          <w:szCs w:val="26"/>
          <w:highlight w:val="yellow"/>
          <w:lang w:val="nl-NL"/>
        </w:rPr>
        <w:t xml:space="preserve">1.19. </w:t>
      </w:r>
      <w:r w:rsidR="00C91B6F" w:rsidRPr="00917DDC">
        <w:rPr>
          <w:rFonts w:eastAsia="Times New Roman" w:cs="Times New Roman"/>
          <w:sz w:val="26"/>
          <w:szCs w:val="26"/>
          <w:highlight w:val="yellow"/>
          <w:lang w:val="nl-NL"/>
        </w:rPr>
        <w:t xml:space="preserve">Chuyên ngành đào tạo: </w:t>
      </w:r>
      <w:r w:rsidR="00C91B6F" w:rsidRPr="00917DDC">
        <w:rPr>
          <w:rFonts w:eastAsia="Times New Roman" w:cs="Times New Roman"/>
          <w:color w:val="00B0F0"/>
          <w:sz w:val="26"/>
          <w:szCs w:val="26"/>
          <w:highlight w:val="yellow"/>
          <w:lang w:val="nl-NL"/>
        </w:rPr>
        <w:t>Kế toán công (7340301)</w:t>
      </w:r>
    </w:p>
    <w:tbl>
      <w:tblPr>
        <w:tblW w:w="5140" w:type="pct"/>
        <w:jc w:val="center"/>
        <w:tblInd w:w="-88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86"/>
        <w:gridCol w:w="2540"/>
        <w:gridCol w:w="233"/>
        <w:gridCol w:w="300"/>
        <w:gridCol w:w="7931"/>
        <w:gridCol w:w="1329"/>
        <w:gridCol w:w="1323"/>
        <w:gridCol w:w="818"/>
        <w:gridCol w:w="724"/>
      </w:tblGrid>
      <w:tr w:rsidR="00407903" w:rsidRPr="00917DDC" w:rsidTr="00C107B6">
        <w:trPr>
          <w:jc w:val="center"/>
        </w:trPr>
        <w:tc>
          <w:tcPr>
            <w:tcW w:w="186" w:type="pct"/>
            <w:vMerge w:val="restart"/>
            <w:tcBorders>
              <w:top w:val="single" w:sz="6" w:space="0" w:color="auto"/>
              <w:left w:val="single" w:sz="6" w:space="0" w:color="auto"/>
              <w:bottom w:val="single" w:sz="6" w:space="0" w:color="auto"/>
              <w:right w:val="single" w:sz="6" w:space="0" w:color="auto"/>
            </w:tcBorders>
            <w:vAlign w:val="center"/>
            <w:hideMark/>
          </w:tcPr>
          <w:p w:rsidR="00C91B6F" w:rsidRPr="00917DDC" w:rsidRDefault="00C91B6F" w:rsidP="00696B8B">
            <w:pPr>
              <w:widowControl w:val="0"/>
              <w:spacing w:after="0" w:line="320" w:lineRule="exact"/>
              <w:ind w:left="-57" w:right="-57"/>
              <w:jc w:val="center"/>
              <w:rPr>
                <w:rFonts w:eastAsia="Times New Roman" w:cs="Times New Roman"/>
                <w:sz w:val="26"/>
                <w:szCs w:val="26"/>
                <w:lang w:val="nl-NL"/>
              </w:rPr>
            </w:pPr>
            <w:r w:rsidRPr="00917DDC">
              <w:rPr>
                <w:rFonts w:eastAsia="Times New Roman" w:cs="Times New Roman"/>
                <w:sz w:val="26"/>
                <w:szCs w:val="26"/>
                <w:lang w:val="nl-NL"/>
              </w:rPr>
              <w:t>STT</w:t>
            </w:r>
          </w:p>
        </w:tc>
        <w:tc>
          <w:tcPr>
            <w:tcW w:w="805" w:type="pct"/>
            <w:vMerge w:val="restart"/>
            <w:tcBorders>
              <w:top w:val="single" w:sz="6" w:space="0" w:color="auto"/>
              <w:left w:val="single" w:sz="6" w:space="0" w:color="auto"/>
              <w:bottom w:val="single" w:sz="6" w:space="0" w:color="auto"/>
              <w:right w:val="single" w:sz="6" w:space="0" w:color="auto"/>
            </w:tcBorders>
            <w:vAlign w:val="center"/>
            <w:hideMark/>
          </w:tcPr>
          <w:p w:rsidR="00C91B6F" w:rsidRPr="00917DDC" w:rsidRDefault="00C91B6F" w:rsidP="00696B8B">
            <w:pPr>
              <w:widowControl w:val="0"/>
              <w:spacing w:after="0" w:line="320" w:lineRule="exact"/>
              <w:ind w:left="-57" w:right="-57"/>
              <w:jc w:val="center"/>
              <w:rPr>
                <w:rFonts w:eastAsia="Times New Roman" w:cs="Times New Roman"/>
                <w:sz w:val="26"/>
                <w:szCs w:val="26"/>
                <w:lang w:val="nl-NL"/>
              </w:rPr>
            </w:pPr>
            <w:r w:rsidRPr="00917DDC">
              <w:rPr>
                <w:rFonts w:eastAsia="Times New Roman" w:cs="Times New Roman"/>
                <w:sz w:val="26"/>
                <w:szCs w:val="26"/>
                <w:lang w:val="nl-NL"/>
              </w:rPr>
              <w:t>Nội dung</w:t>
            </w:r>
          </w:p>
        </w:tc>
        <w:tc>
          <w:tcPr>
            <w:tcW w:w="4010" w:type="pct"/>
            <w:gridSpan w:val="7"/>
            <w:tcBorders>
              <w:top w:val="single" w:sz="6" w:space="0" w:color="auto"/>
              <w:left w:val="single" w:sz="6" w:space="0" w:color="auto"/>
              <w:bottom w:val="single" w:sz="6" w:space="0" w:color="auto"/>
              <w:right w:val="single" w:sz="6" w:space="0" w:color="auto"/>
            </w:tcBorders>
            <w:vAlign w:val="center"/>
            <w:hideMark/>
          </w:tcPr>
          <w:p w:rsidR="00C91B6F" w:rsidRPr="00917DDC" w:rsidRDefault="00C91B6F" w:rsidP="00696B8B">
            <w:pPr>
              <w:widowControl w:val="0"/>
              <w:spacing w:after="0" w:line="320" w:lineRule="exact"/>
              <w:ind w:left="-57" w:right="-57"/>
              <w:jc w:val="center"/>
              <w:rPr>
                <w:rFonts w:eastAsia="Times New Roman" w:cs="Times New Roman"/>
                <w:sz w:val="26"/>
                <w:szCs w:val="26"/>
                <w:lang w:val="nl-NL"/>
              </w:rPr>
            </w:pPr>
            <w:r w:rsidRPr="00917DDC">
              <w:rPr>
                <w:rFonts w:eastAsia="Times New Roman" w:cs="Times New Roman"/>
                <w:sz w:val="26"/>
                <w:szCs w:val="26"/>
                <w:lang w:val="nl-NL"/>
              </w:rPr>
              <w:t>Trình độ đào tạo</w:t>
            </w:r>
          </w:p>
        </w:tc>
      </w:tr>
      <w:tr w:rsidR="002B193B" w:rsidRPr="00917DDC" w:rsidTr="00C107B6">
        <w:trPr>
          <w:trHeight w:val="324"/>
          <w:jc w:val="center"/>
        </w:trPr>
        <w:tc>
          <w:tcPr>
            <w:tcW w:w="186" w:type="pct"/>
            <w:vMerge/>
            <w:tcBorders>
              <w:top w:val="single" w:sz="6" w:space="0" w:color="auto"/>
              <w:left w:val="single" w:sz="6" w:space="0" w:color="auto"/>
              <w:bottom w:val="single" w:sz="6" w:space="0" w:color="auto"/>
              <w:right w:val="single" w:sz="6" w:space="0" w:color="auto"/>
            </w:tcBorders>
            <w:vAlign w:val="center"/>
            <w:hideMark/>
          </w:tcPr>
          <w:p w:rsidR="00CC458E" w:rsidRPr="00917DDC" w:rsidRDefault="00CC458E" w:rsidP="00696B8B">
            <w:pPr>
              <w:spacing w:after="0" w:line="320" w:lineRule="exact"/>
              <w:rPr>
                <w:rFonts w:eastAsia="Times New Roman" w:cs="Times New Roman"/>
                <w:sz w:val="26"/>
                <w:szCs w:val="26"/>
                <w:lang w:val="nl-NL"/>
              </w:rPr>
            </w:pPr>
          </w:p>
        </w:tc>
        <w:tc>
          <w:tcPr>
            <w:tcW w:w="805" w:type="pct"/>
            <w:vMerge/>
            <w:tcBorders>
              <w:top w:val="single" w:sz="6" w:space="0" w:color="auto"/>
              <w:left w:val="single" w:sz="6" w:space="0" w:color="auto"/>
              <w:bottom w:val="single" w:sz="6" w:space="0" w:color="auto"/>
              <w:right w:val="single" w:sz="6" w:space="0" w:color="auto"/>
            </w:tcBorders>
            <w:vAlign w:val="center"/>
            <w:hideMark/>
          </w:tcPr>
          <w:p w:rsidR="00CC458E" w:rsidRPr="00917DDC" w:rsidRDefault="00CC458E" w:rsidP="00696B8B">
            <w:pPr>
              <w:spacing w:after="0" w:line="320" w:lineRule="exact"/>
              <w:rPr>
                <w:rFonts w:eastAsia="Times New Roman" w:cs="Times New Roman"/>
                <w:sz w:val="26"/>
                <w:szCs w:val="26"/>
                <w:lang w:val="nl-NL"/>
              </w:rPr>
            </w:pPr>
          </w:p>
        </w:tc>
        <w:tc>
          <w:tcPr>
            <w:tcW w:w="74" w:type="pct"/>
            <w:vMerge w:val="restart"/>
            <w:tcBorders>
              <w:top w:val="single" w:sz="6" w:space="0" w:color="auto"/>
              <w:left w:val="single" w:sz="6" w:space="0" w:color="auto"/>
              <w:bottom w:val="single" w:sz="6" w:space="0" w:color="auto"/>
              <w:right w:val="single" w:sz="6" w:space="0" w:color="auto"/>
            </w:tcBorders>
            <w:vAlign w:val="center"/>
          </w:tcPr>
          <w:p w:rsidR="00CC458E" w:rsidRPr="00917DDC" w:rsidRDefault="00CC458E" w:rsidP="00696B8B">
            <w:pPr>
              <w:widowControl w:val="0"/>
              <w:spacing w:after="0" w:line="320" w:lineRule="exact"/>
              <w:ind w:left="-57" w:right="-57"/>
              <w:jc w:val="center"/>
              <w:rPr>
                <w:rFonts w:eastAsia="Times New Roman" w:cs="Times New Roman"/>
                <w:sz w:val="26"/>
                <w:szCs w:val="26"/>
                <w:lang w:val="nl-NL"/>
              </w:rPr>
            </w:pPr>
          </w:p>
        </w:tc>
        <w:tc>
          <w:tcPr>
            <w:tcW w:w="95" w:type="pct"/>
            <w:vMerge w:val="restart"/>
            <w:tcBorders>
              <w:top w:val="single" w:sz="6" w:space="0" w:color="auto"/>
              <w:left w:val="single" w:sz="6" w:space="0" w:color="auto"/>
              <w:bottom w:val="single" w:sz="6" w:space="0" w:color="auto"/>
              <w:right w:val="single" w:sz="6" w:space="0" w:color="auto"/>
            </w:tcBorders>
            <w:vAlign w:val="center"/>
          </w:tcPr>
          <w:p w:rsidR="00CC458E" w:rsidRPr="00917DDC" w:rsidRDefault="00CC458E" w:rsidP="00696B8B">
            <w:pPr>
              <w:widowControl w:val="0"/>
              <w:spacing w:after="0" w:line="320" w:lineRule="exact"/>
              <w:ind w:left="-57" w:right="-57"/>
              <w:jc w:val="center"/>
              <w:rPr>
                <w:rFonts w:eastAsia="Times New Roman" w:cs="Times New Roman"/>
                <w:sz w:val="26"/>
                <w:szCs w:val="26"/>
                <w:lang w:val="nl-NL"/>
              </w:rPr>
            </w:pPr>
          </w:p>
        </w:tc>
        <w:tc>
          <w:tcPr>
            <w:tcW w:w="3352" w:type="pct"/>
            <w:gridSpan w:val="3"/>
            <w:tcBorders>
              <w:top w:val="single" w:sz="6" w:space="0" w:color="auto"/>
              <w:left w:val="single" w:sz="6" w:space="0" w:color="auto"/>
              <w:bottom w:val="single" w:sz="6" w:space="0" w:color="auto"/>
              <w:right w:val="single" w:sz="6" w:space="0" w:color="auto"/>
            </w:tcBorders>
            <w:vAlign w:val="center"/>
            <w:hideMark/>
          </w:tcPr>
          <w:p w:rsidR="00CC458E" w:rsidRPr="00917DDC" w:rsidRDefault="001A5A08" w:rsidP="00696B8B">
            <w:pPr>
              <w:widowControl w:val="0"/>
              <w:spacing w:after="0" w:line="320" w:lineRule="exact"/>
              <w:ind w:left="-57" w:right="-57"/>
              <w:jc w:val="center"/>
              <w:rPr>
                <w:rFonts w:eastAsia="Times New Roman" w:cs="Times New Roman"/>
                <w:sz w:val="26"/>
                <w:szCs w:val="26"/>
                <w:lang w:val="nl-NL"/>
              </w:rPr>
            </w:pPr>
            <w:r w:rsidRPr="00917DDC">
              <w:rPr>
                <w:rFonts w:eastAsia="Times New Roman" w:cs="Times New Roman"/>
                <w:sz w:val="26"/>
                <w:szCs w:val="26"/>
                <w:lang w:val="nl-NL"/>
              </w:rPr>
              <w:t>ĐH</w:t>
            </w:r>
          </w:p>
        </w:tc>
        <w:tc>
          <w:tcPr>
            <w:tcW w:w="259" w:type="pct"/>
            <w:vMerge w:val="restart"/>
            <w:tcBorders>
              <w:top w:val="single" w:sz="6" w:space="0" w:color="auto"/>
              <w:left w:val="single" w:sz="6" w:space="0" w:color="auto"/>
              <w:bottom w:val="single" w:sz="6" w:space="0" w:color="auto"/>
              <w:right w:val="single" w:sz="6" w:space="0" w:color="auto"/>
            </w:tcBorders>
            <w:vAlign w:val="center"/>
            <w:hideMark/>
          </w:tcPr>
          <w:p w:rsidR="00CC458E" w:rsidRPr="00917DDC" w:rsidRDefault="00CC458E" w:rsidP="00696B8B">
            <w:pPr>
              <w:widowControl w:val="0"/>
              <w:spacing w:after="0" w:line="320" w:lineRule="exact"/>
              <w:ind w:left="-57" w:right="-57"/>
              <w:jc w:val="center"/>
              <w:rPr>
                <w:rFonts w:eastAsia="Times New Roman" w:cs="Times New Roman"/>
                <w:sz w:val="26"/>
                <w:szCs w:val="26"/>
                <w:lang w:val="nl-NL"/>
              </w:rPr>
            </w:pPr>
            <w:r w:rsidRPr="00917DDC">
              <w:rPr>
                <w:rFonts w:eastAsia="Times New Roman" w:cs="Times New Roman"/>
                <w:sz w:val="26"/>
                <w:szCs w:val="26"/>
                <w:lang w:val="nl-NL"/>
              </w:rPr>
              <w:t>CĐSP chính quy</w:t>
            </w:r>
          </w:p>
        </w:tc>
        <w:tc>
          <w:tcPr>
            <w:tcW w:w="230" w:type="pct"/>
            <w:vMerge w:val="restart"/>
            <w:tcBorders>
              <w:top w:val="single" w:sz="6" w:space="0" w:color="auto"/>
              <w:left w:val="single" w:sz="6" w:space="0" w:color="auto"/>
              <w:bottom w:val="single" w:sz="6" w:space="0" w:color="auto"/>
              <w:right w:val="single" w:sz="6" w:space="0" w:color="auto"/>
            </w:tcBorders>
            <w:vAlign w:val="center"/>
            <w:hideMark/>
          </w:tcPr>
          <w:p w:rsidR="00CC458E" w:rsidRPr="00917DDC" w:rsidRDefault="00CC458E" w:rsidP="00696B8B">
            <w:pPr>
              <w:widowControl w:val="0"/>
              <w:spacing w:after="0" w:line="320" w:lineRule="exact"/>
              <w:ind w:left="-57" w:right="-57"/>
              <w:jc w:val="center"/>
              <w:rPr>
                <w:rFonts w:eastAsia="Times New Roman" w:cs="Times New Roman"/>
                <w:sz w:val="26"/>
                <w:szCs w:val="26"/>
                <w:lang w:val="nl-NL"/>
              </w:rPr>
            </w:pPr>
            <w:r w:rsidRPr="00917DDC">
              <w:rPr>
                <w:rFonts w:eastAsia="Times New Roman" w:cs="Times New Roman"/>
                <w:sz w:val="26"/>
                <w:szCs w:val="26"/>
                <w:lang w:val="nl-NL"/>
              </w:rPr>
              <w:t>TCSP chính quy</w:t>
            </w:r>
          </w:p>
        </w:tc>
      </w:tr>
      <w:tr w:rsidR="002B193B" w:rsidRPr="00917DDC" w:rsidTr="00C107B6">
        <w:trPr>
          <w:trHeight w:val="415"/>
          <w:jc w:val="center"/>
        </w:trPr>
        <w:tc>
          <w:tcPr>
            <w:tcW w:w="186" w:type="pct"/>
            <w:vMerge/>
            <w:tcBorders>
              <w:top w:val="single" w:sz="6" w:space="0" w:color="auto"/>
              <w:left w:val="single" w:sz="6" w:space="0" w:color="auto"/>
              <w:bottom w:val="single" w:sz="6" w:space="0" w:color="auto"/>
              <w:right w:val="single" w:sz="6" w:space="0" w:color="auto"/>
            </w:tcBorders>
            <w:vAlign w:val="center"/>
            <w:hideMark/>
          </w:tcPr>
          <w:p w:rsidR="00C91B6F" w:rsidRPr="00917DDC" w:rsidRDefault="00C91B6F" w:rsidP="00696B8B">
            <w:pPr>
              <w:spacing w:after="0" w:line="320" w:lineRule="exact"/>
              <w:rPr>
                <w:rFonts w:eastAsia="Times New Roman" w:cs="Times New Roman"/>
                <w:sz w:val="26"/>
                <w:szCs w:val="26"/>
                <w:lang w:val="nl-NL"/>
              </w:rPr>
            </w:pPr>
          </w:p>
        </w:tc>
        <w:tc>
          <w:tcPr>
            <w:tcW w:w="805" w:type="pct"/>
            <w:vMerge/>
            <w:tcBorders>
              <w:top w:val="single" w:sz="6" w:space="0" w:color="auto"/>
              <w:left w:val="single" w:sz="6" w:space="0" w:color="auto"/>
              <w:bottom w:val="single" w:sz="6" w:space="0" w:color="auto"/>
              <w:right w:val="single" w:sz="6" w:space="0" w:color="auto"/>
            </w:tcBorders>
            <w:vAlign w:val="center"/>
            <w:hideMark/>
          </w:tcPr>
          <w:p w:rsidR="00C91B6F" w:rsidRPr="00917DDC" w:rsidRDefault="00C91B6F" w:rsidP="00696B8B">
            <w:pPr>
              <w:spacing w:after="0" w:line="320" w:lineRule="exact"/>
              <w:rPr>
                <w:rFonts w:eastAsia="Times New Roman" w:cs="Times New Roman"/>
                <w:sz w:val="26"/>
                <w:szCs w:val="26"/>
                <w:lang w:val="nl-NL"/>
              </w:rPr>
            </w:pPr>
          </w:p>
        </w:tc>
        <w:tc>
          <w:tcPr>
            <w:tcW w:w="74" w:type="pct"/>
            <w:vMerge/>
            <w:tcBorders>
              <w:top w:val="single" w:sz="6" w:space="0" w:color="auto"/>
              <w:left w:val="single" w:sz="6" w:space="0" w:color="auto"/>
              <w:bottom w:val="single" w:sz="6" w:space="0" w:color="auto"/>
              <w:right w:val="single" w:sz="6" w:space="0" w:color="auto"/>
            </w:tcBorders>
            <w:vAlign w:val="center"/>
          </w:tcPr>
          <w:p w:rsidR="00C91B6F" w:rsidRPr="00917DDC" w:rsidRDefault="00C91B6F" w:rsidP="00696B8B">
            <w:pPr>
              <w:spacing w:after="0" w:line="320" w:lineRule="exact"/>
              <w:rPr>
                <w:rFonts w:eastAsia="Times New Roman" w:cs="Times New Roman"/>
                <w:sz w:val="26"/>
                <w:szCs w:val="26"/>
                <w:lang w:val="nl-NL"/>
              </w:rPr>
            </w:pPr>
          </w:p>
        </w:tc>
        <w:tc>
          <w:tcPr>
            <w:tcW w:w="95" w:type="pct"/>
            <w:vMerge/>
            <w:tcBorders>
              <w:top w:val="single" w:sz="6" w:space="0" w:color="auto"/>
              <w:left w:val="single" w:sz="6" w:space="0" w:color="auto"/>
              <w:bottom w:val="single" w:sz="6" w:space="0" w:color="auto"/>
              <w:right w:val="single" w:sz="6" w:space="0" w:color="auto"/>
            </w:tcBorders>
            <w:vAlign w:val="center"/>
          </w:tcPr>
          <w:p w:rsidR="00C91B6F" w:rsidRPr="00917DDC" w:rsidRDefault="00C91B6F" w:rsidP="00696B8B">
            <w:pPr>
              <w:spacing w:after="0" w:line="320" w:lineRule="exact"/>
              <w:rPr>
                <w:rFonts w:eastAsia="Times New Roman" w:cs="Times New Roman"/>
                <w:sz w:val="26"/>
                <w:szCs w:val="26"/>
                <w:lang w:val="nl-NL"/>
              </w:rPr>
            </w:pPr>
          </w:p>
        </w:tc>
        <w:tc>
          <w:tcPr>
            <w:tcW w:w="2512" w:type="pct"/>
            <w:tcBorders>
              <w:top w:val="single" w:sz="6" w:space="0" w:color="auto"/>
              <w:left w:val="single" w:sz="6" w:space="0" w:color="auto"/>
              <w:bottom w:val="single" w:sz="6" w:space="0" w:color="auto"/>
              <w:right w:val="single" w:sz="6" w:space="0" w:color="auto"/>
            </w:tcBorders>
            <w:vAlign w:val="center"/>
            <w:hideMark/>
          </w:tcPr>
          <w:p w:rsidR="00C91B6F" w:rsidRPr="00917DDC" w:rsidRDefault="00C91B6F" w:rsidP="00696B8B">
            <w:pPr>
              <w:widowControl w:val="0"/>
              <w:spacing w:after="0" w:line="320" w:lineRule="exact"/>
              <w:ind w:left="-57" w:right="-57"/>
              <w:jc w:val="center"/>
              <w:rPr>
                <w:rFonts w:eastAsia="Times New Roman" w:cs="Times New Roman"/>
                <w:sz w:val="26"/>
                <w:szCs w:val="26"/>
                <w:lang w:val="nl-NL"/>
              </w:rPr>
            </w:pPr>
            <w:r w:rsidRPr="00917DDC">
              <w:rPr>
                <w:rFonts w:eastAsia="Times New Roman" w:cs="Times New Roman"/>
                <w:sz w:val="26"/>
                <w:szCs w:val="26"/>
                <w:lang w:val="nl-NL"/>
              </w:rPr>
              <w:t>Chính quy</w:t>
            </w:r>
          </w:p>
        </w:tc>
        <w:tc>
          <w:tcPr>
            <w:tcW w:w="421" w:type="pct"/>
            <w:tcBorders>
              <w:top w:val="single" w:sz="6" w:space="0" w:color="auto"/>
              <w:left w:val="single" w:sz="6" w:space="0" w:color="auto"/>
              <w:bottom w:val="single" w:sz="6" w:space="0" w:color="auto"/>
              <w:right w:val="single" w:sz="6" w:space="0" w:color="auto"/>
            </w:tcBorders>
            <w:vAlign w:val="center"/>
            <w:hideMark/>
          </w:tcPr>
          <w:p w:rsidR="00C91B6F" w:rsidRPr="00917DDC" w:rsidRDefault="00C91B6F" w:rsidP="00696B8B">
            <w:pPr>
              <w:widowControl w:val="0"/>
              <w:spacing w:after="0" w:line="320" w:lineRule="exact"/>
              <w:ind w:left="-57" w:right="-57"/>
              <w:jc w:val="center"/>
              <w:rPr>
                <w:rFonts w:eastAsia="Times New Roman" w:cs="Times New Roman"/>
                <w:sz w:val="26"/>
                <w:szCs w:val="26"/>
                <w:lang w:val="nl-NL"/>
              </w:rPr>
            </w:pPr>
            <w:r w:rsidRPr="00917DDC">
              <w:rPr>
                <w:rFonts w:eastAsia="Times New Roman" w:cs="Times New Roman"/>
                <w:sz w:val="26"/>
                <w:szCs w:val="26"/>
                <w:lang w:val="nl-NL"/>
              </w:rPr>
              <w:t>Liên thông chính quy</w:t>
            </w:r>
          </w:p>
        </w:tc>
        <w:tc>
          <w:tcPr>
            <w:tcW w:w="419" w:type="pct"/>
            <w:tcBorders>
              <w:top w:val="single" w:sz="6" w:space="0" w:color="auto"/>
              <w:left w:val="single" w:sz="6" w:space="0" w:color="auto"/>
              <w:bottom w:val="single" w:sz="6" w:space="0" w:color="auto"/>
              <w:right w:val="single" w:sz="6" w:space="0" w:color="auto"/>
            </w:tcBorders>
            <w:vAlign w:val="center"/>
            <w:hideMark/>
          </w:tcPr>
          <w:p w:rsidR="00C91B6F" w:rsidRPr="00917DDC" w:rsidRDefault="00C91B6F" w:rsidP="00696B8B">
            <w:pPr>
              <w:widowControl w:val="0"/>
              <w:spacing w:after="0" w:line="320" w:lineRule="exact"/>
              <w:ind w:left="-57" w:right="-57"/>
              <w:jc w:val="center"/>
              <w:rPr>
                <w:rFonts w:eastAsia="Times New Roman" w:cs="Times New Roman"/>
                <w:sz w:val="26"/>
                <w:szCs w:val="26"/>
                <w:lang w:val="nl-NL"/>
              </w:rPr>
            </w:pPr>
            <w:r w:rsidRPr="00917DDC">
              <w:rPr>
                <w:rFonts w:eastAsia="Times New Roman" w:cs="Times New Roman"/>
                <w:sz w:val="26"/>
                <w:szCs w:val="26"/>
                <w:lang w:val="nl-NL"/>
              </w:rPr>
              <w:t>Văn bằng 2 chính quy</w:t>
            </w:r>
          </w:p>
        </w:tc>
        <w:tc>
          <w:tcPr>
            <w:tcW w:w="259" w:type="pct"/>
            <w:vMerge/>
            <w:tcBorders>
              <w:top w:val="single" w:sz="6" w:space="0" w:color="auto"/>
              <w:left w:val="single" w:sz="6" w:space="0" w:color="auto"/>
              <w:bottom w:val="single" w:sz="6" w:space="0" w:color="auto"/>
              <w:right w:val="single" w:sz="6" w:space="0" w:color="auto"/>
            </w:tcBorders>
            <w:vAlign w:val="center"/>
            <w:hideMark/>
          </w:tcPr>
          <w:p w:rsidR="00C91B6F" w:rsidRPr="00917DDC" w:rsidRDefault="00C91B6F" w:rsidP="00696B8B">
            <w:pPr>
              <w:spacing w:after="0" w:line="320" w:lineRule="exact"/>
              <w:rPr>
                <w:rFonts w:eastAsia="Times New Roman" w:cs="Times New Roman"/>
                <w:sz w:val="26"/>
                <w:szCs w:val="26"/>
                <w:lang w:val="nl-NL"/>
              </w:rPr>
            </w:pPr>
          </w:p>
        </w:tc>
        <w:tc>
          <w:tcPr>
            <w:tcW w:w="230" w:type="pct"/>
            <w:vMerge/>
            <w:tcBorders>
              <w:top w:val="single" w:sz="6" w:space="0" w:color="auto"/>
              <w:left w:val="single" w:sz="6" w:space="0" w:color="auto"/>
              <w:bottom w:val="single" w:sz="6" w:space="0" w:color="auto"/>
              <w:right w:val="single" w:sz="6" w:space="0" w:color="auto"/>
            </w:tcBorders>
            <w:vAlign w:val="center"/>
            <w:hideMark/>
          </w:tcPr>
          <w:p w:rsidR="00C91B6F" w:rsidRPr="00917DDC" w:rsidRDefault="00C91B6F" w:rsidP="00696B8B">
            <w:pPr>
              <w:spacing w:after="0" w:line="320" w:lineRule="exact"/>
              <w:rPr>
                <w:rFonts w:eastAsia="Times New Roman" w:cs="Times New Roman"/>
                <w:sz w:val="26"/>
                <w:szCs w:val="26"/>
                <w:lang w:val="nl-NL"/>
              </w:rPr>
            </w:pPr>
          </w:p>
        </w:tc>
      </w:tr>
      <w:tr w:rsidR="002B193B" w:rsidRPr="00917DDC" w:rsidTr="00C107B6">
        <w:trPr>
          <w:jc w:val="center"/>
        </w:trPr>
        <w:tc>
          <w:tcPr>
            <w:tcW w:w="186" w:type="pct"/>
            <w:tcBorders>
              <w:top w:val="single" w:sz="6" w:space="0" w:color="auto"/>
              <w:left w:val="single" w:sz="6" w:space="0" w:color="auto"/>
              <w:bottom w:val="single" w:sz="6" w:space="0" w:color="auto"/>
              <w:right w:val="single" w:sz="6" w:space="0" w:color="auto"/>
            </w:tcBorders>
            <w:vAlign w:val="center"/>
            <w:hideMark/>
          </w:tcPr>
          <w:p w:rsidR="00C91B6F" w:rsidRPr="00917DDC" w:rsidRDefault="00C91B6F" w:rsidP="00696B8B">
            <w:pPr>
              <w:widowControl w:val="0"/>
              <w:spacing w:after="0" w:line="320" w:lineRule="exact"/>
              <w:jc w:val="center"/>
              <w:rPr>
                <w:rFonts w:eastAsia="Times New Roman" w:cs="Times New Roman"/>
                <w:sz w:val="26"/>
                <w:szCs w:val="26"/>
                <w:lang w:val="nl-NL"/>
              </w:rPr>
            </w:pPr>
            <w:r w:rsidRPr="00917DDC">
              <w:rPr>
                <w:rFonts w:eastAsia="Times New Roman" w:cs="Times New Roman"/>
                <w:sz w:val="26"/>
                <w:szCs w:val="26"/>
                <w:lang w:val="nl-NL"/>
              </w:rPr>
              <w:t>I</w:t>
            </w:r>
          </w:p>
        </w:tc>
        <w:tc>
          <w:tcPr>
            <w:tcW w:w="805" w:type="pct"/>
            <w:tcBorders>
              <w:top w:val="single" w:sz="6" w:space="0" w:color="auto"/>
              <w:left w:val="single" w:sz="6" w:space="0" w:color="auto"/>
              <w:bottom w:val="single" w:sz="6" w:space="0" w:color="auto"/>
              <w:right w:val="single" w:sz="6" w:space="0" w:color="auto"/>
            </w:tcBorders>
            <w:hideMark/>
          </w:tcPr>
          <w:p w:rsidR="00C91B6F" w:rsidRPr="00917DDC" w:rsidRDefault="00C91B6F" w:rsidP="00C107B6">
            <w:pPr>
              <w:widowControl w:val="0"/>
              <w:spacing w:after="0" w:line="360" w:lineRule="exact"/>
              <w:jc w:val="both"/>
              <w:rPr>
                <w:rFonts w:eastAsia="Times New Roman" w:cs="Times New Roman"/>
                <w:sz w:val="26"/>
                <w:szCs w:val="26"/>
                <w:lang w:val="nl-NL"/>
              </w:rPr>
            </w:pPr>
            <w:r w:rsidRPr="00917DDC">
              <w:rPr>
                <w:rFonts w:eastAsia="Times New Roman" w:cs="Times New Roman"/>
                <w:sz w:val="26"/>
                <w:szCs w:val="26"/>
                <w:lang w:val="nl-NL"/>
              </w:rPr>
              <w:t xml:space="preserve">Điều kiện đăng ký tuyển sinh </w:t>
            </w:r>
          </w:p>
        </w:tc>
        <w:tc>
          <w:tcPr>
            <w:tcW w:w="74" w:type="pct"/>
            <w:tcBorders>
              <w:top w:val="single" w:sz="6" w:space="0" w:color="auto"/>
              <w:left w:val="single" w:sz="6" w:space="0" w:color="auto"/>
              <w:bottom w:val="single" w:sz="6" w:space="0" w:color="auto"/>
              <w:right w:val="single" w:sz="6" w:space="0" w:color="auto"/>
            </w:tcBorders>
          </w:tcPr>
          <w:p w:rsidR="00C91B6F" w:rsidRPr="00917DDC" w:rsidRDefault="00C91B6F" w:rsidP="00C107B6">
            <w:pPr>
              <w:widowControl w:val="0"/>
              <w:spacing w:after="0" w:line="360" w:lineRule="exact"/>
              <w:jc w:val="center"/>
              <w:rPr>
                <w:rFonts w:eastAsia="Times New Roman" w:cs="Times New Roman"/>
                <w:sz w:val="26"/>
                <w:szCs w:val="26"/>
                <w:lang w:val="nl-NL"/>
              </w:rPr>
            </w:pPr>
          </w:p>
        </w:tc>
        <w:tc>
          <w:tcPr>
            <w:tcW w:w="95" w:type="pct"/>
            <w:tcBorders>
              <w:top w:val="single" w:sz="6" w:space="0" w:color="auto"/>
              <w:left w:val="single" w:sz="6" w:space="0" w:color="auto"/>
              <w:bottom w:val="single" w:sz="6" w:space="0" w:color="auto"/>
              <w:right w:val="single" w:sz="6" w:space="0" w:color="auto"/>
            </w:tcBorders>
          </w:tcPr>
          <w:p w:rsidR="00C91B6F" w:rsidRPr="00917DDC" w:rsidRDefault="00C91B6F" w:rsidP="00C107B6">
            <w:pPr>
              <w:widowControl w:val="0"/>
              <w:spacing w:after="0" w:line="360" w:lineRule="exact"/>
              <w:jc w:val="center"/>
              <w:rPr>
                <w:rFonts w:eastAsia="Times New Roman" w:cs="Times New Roman"/>
                <w:sz w:val="26"/>
                <w:szCs w:val="26"/>
                <w:lang w:val="nl-NL"/>
              </w:rPr>
            </w:pPr>
          </w:p>
        </w:tc>
        <w:tc>
          <w:tcPr>
            <w:tcW w:w="2512" w:type="pct"/>
            <w:tcBorders>
              <w:top w:val="single" w:sz="6" w:space="0" w:color="auto"/>
              <w:left w:val="single" w:sz="6" w:space="0" w:color="auto"/>
              <w:bottom w:val="single" w:sz="6" w:space="0" w:color="auto"/>
              <w:right w:val="single" w:sz="6" w:space="0" w:color="auto"/>
            </w:tcBorders>
          </w:tcPr>
          <w:p w:rsidR="00C91B6F" w:rsidRDefault="00C107B6" w:rsidP="00C107B6">
            <w:pPr>
              <w:widowControl w:val="0"/>
              <w:spacing w:after="0" w:line="360" w:lineRule="exact"/>
              <w:jc w:val="center"/>
              <w:rPr>
                <w:rFonts w:eastAsia="Times New Roman" w:cs="Times New Roman"/>
                <w:color w:val="00B0F0"/>
                <w:sz w:val="26"/>
                <w:szCs w:val="26"/>
                <w:lang w:val="nl-NL"/>
              </w:rPr>
            </w:pPr>
            <w:r w:rsidRPr="00917DDC">
              <w:rPr>
                <w:rFonts w:eastAsia="Times New Roman" w:cs="Times New Roman"/>
                <w:color w:val="00B0F0"/>
                <w:sz w:val="26"/>
                <w:szCs w:val="26"/>
              </w:rPr>
              <w:t xml:space="preserve">Theo quy chế tuyển sinh của Bộ GD&amp;ĐT và Đề án tuyển sinh của Học viện năm 2018. </w:t>
            </w:r>
            <w:r w:rsidRPr="00917DDC">
              <w:rPr>
                <w:rFonts w:eastAsia="Times New Roman" w:cs="Times New Roman"/>
                <w:color w:val="00B0F0"/>
                <w:sz w:val="26"/>
                <w:szCs w:val="26"/>
                <w:lang w:val="nl-NL"/>
              </w:rPr>
              <w:t xml:space="preserve">Cụ thể xem trên website </w:t>
            </w:r>
            <w:hyperlink r:id="rId16" w:history="1">
              <w:r w:rsidRPr="006A660F">
                <w:rPr>
                  <w:rStyle w:val="Hyperlink"/>
                  <w:rFonts w:eastAsia="Times New Roman" w:cs="Times New Roman"/>
                  <w:sz w:val="26"/>
                  <w:szCs w:val="26"/>
                  <w:lang w:val="nl-NL"/>
                </w:rPr>
                <w:t>www.hvtc.edu.vn</w:t>
              </w:r>
            </w:hyperlink>
          </w:p>
          <w:p w:rsidR="00C107B6" w:rsidRPr="00917DDC" w:rsidRDefault="00C107B6" w:rsidP="00C107B6">
            <w:pPr>
              <w:widowControl w:val="0"/>
              <w:spacing w:after="0" w:line="360" w:lineRule="exact"/>
              <w:jc w:val="center"/>
              <w:rPr>
                <w:rFonts w:eastAsia="Times New Roman" w:cs="Times New Roman"/>
                <w:sz w:val="26"/>
                <w:szCs w:val="26"/>
                <w:lang w:val="nl-NL"/>
              </w:rPr>
            </w:pPr>
          </w:p>
        </w:tc>
        <w:tc>
          <w:tcPr>
            <w:tcW w:w="421" w:type="pct"/>
            <w:tcBorders>
              <w:top w:val="single" w:sz="6" w:space="0" w:color="auto"/>
              <w:left w:val="single" w:sz="6" w:space="0" w:color="auto"/>
              <w:bottom w:val="single" w:sz="6" w:space="0" w:color="auto"/>
              <w:right w:val="single" w:sz="6" w:space="0" w:color="auto"/>
            </w:tcBorders>
          </w:tcPr>
          <w:p w:rsidR="00C91B6F" w:rsidRPr="00917DDC" w:rsidRDefault="00C91B6F" w:rsidP="00C107B6">
            <w:pPr>
              <w:widowControl w:val="0"/>
              <w:spacing w:after="0" w:line="360" w:lineRule="exact"/>
              <w:jc w:val="center"/>
              <w:rPr>
                <w:rFonts w:eastAsia="Times New Roman" w:cs="Times New Roman"/>
                <w:sz w:val="26"/>
                <w:szCs w:val="26"/>
                <w:lang w:val="nl-NL"/>
              </w:rPr>
            </w:pPr>
          </w:p>
        </w:tc>
        <w:tc>
          <w:tcPr>
            <w:tcW w:w="419" w:type="pct"/>
            <w:tcBorders>
              <w:top w:val="single" w:sz="6" w:space="0" w:color="auto"/>
              <w:left w:val="single" w:sz="6" w:space="0" w:color="auto"/>
              <w:bottom w:val="single" w:sz="6" w:space="0" w:color="auto"/>
              <w:right w:val="single" w:sz="6" w:space="0" w:color="auto"/>
            </w:tcBorders>
          </w:tcPr>
          <w:p w:rsidR="00C91B6F" w:rsidRPr="00917DDC" w:rsidRDefault="00C91B6F" w:rsidP="00696B8B">
            <w:pPr>
              <w:widowControl w:val="0"/>
              <w:spacing w:after="0" w:line="320" w:lineRule="exact"/>
              <w:jc w:val="center"/>
              <w:rPr>
                <w:rFonts w:eastAsia="Times New Roman" w:cs="Times New Roman"/>
                <w:sz w:val="26"/>
                <w:szCs w:val="26"/>
                <w:lang w:val="nl-NL"/>
              </w:rPr>
            </w:pPr>
          </w:p>
        </w:tc>
        <w:tc>
          <w:tcPr>
            <w:tcW w:w="259" w:type="pct"/>
            <w:tcBorders>
              <w:top w:val="single" w:sz="6" w:space="0" w:color="auto"/>
              <w:left w:val="single" w:sz="6" w:space="0" w:color="auto"/>
              <w:bottom w:val="single" w:sz="6" w:space="0" w:color="auto"/>
              <w:right w:val="single" w:sz="6" w:space="0" w:color="auto"/>
            </w:tcBorders>
          </w:tcPr>
          <w:p w:rsidR="00C91B6F" w:rsidRPr="00917DDC" w:rsidRDefault="00C91B6F" w:rsidP="00696B8B">
            <w:pPr>
              <w:widowControl w:val="0"/>
              <w:spacing w:after="0" w:line="320" w:lineRule="exact"/>
              <w:jc w:val="center"/>
              <w:rPr>
                <w:rFonts w:eastAsia="Times New Roman" w:cs="Times New Roman"/>
                <w:sz w:val="26"/>
                <w:szCs w:val="26"/>
                <w:lang w:val="nl-NL"/>
              </w:rPr>
            </w:pPr>
          </w:p>
        </w:tc>
        <w:tc>
          <w:tcPr>
            <w:tcW w:w="230" w:type="pct"/>
            <w:tcBorders>
              <w:top w:val="single" w:sz="6" w:space="0" w:color="auto"/>
              <w:left w:val="single" w:sz="6" w:space="0" w:color="auto"/>
              <w:bottom w:val="single" w:sz="6" w:space="0" w:color="auto"/>
              <w:right w:val="single" w:sz="6" w:space="0" w:color="auto"/>
            </w:tcBorders>
          </w:tcPr>
          <w:p w:rsidR="00C91B6F" w:rsidRPr="00917DDC" w:rsidRDefault="00C91B6F" w:rsidP="00696B8B">
            <w:pPr>
              <w:widowControl w:val="0"/>
              <w:spacing w:after="0" w:line="320" w:lineRule="exact"/>
              <w:jc w:val="center"/>
              <w:rPr>
                <w:rFonts w:eastAsia="Times New Roman" w:cs="Times New Roman"/>
                <w:sz w:val="26"/>
                <w:szCs w:val="26"/>
                <w:lang w:val="nl-NL"/>
              </w:rPr>
            </w:pPr>
          </w:p>
        </w:tc>
      </w:tr>
      <w:tr w:rsidR="002B193B" w:rsidRPr="00917DDC" w:rsidTr="00C107B6">
        <w:trPr>
          <w:jc w:val="center"/>
        </w:trPr>
        <w:tc>
          <w:tcPr>
            <w:tcW w:w="186" w:type="pct"/>
            <w:tcBorders>
              <w:top w:val="single" w:sz="6" w:space="0" w:color="auto"/>
              <w:left w:val="single" w:sz="6" w:space="0" w:color="auto"/>
              <w:bottom w:val="single" w:sz="6" w:space="0" w:color="auto"/>
              <w:right w:val="single" w:sz="6" w:space="0" w:color="auto"/>
            </w:tcBorders>
            <w:vAlign w:val="center"/>
            <w:hideMark/>
          </w:tcPr>
          <w:p w:rsidR="006B1775" w:rsidRPr="00917DDC" w:rsidRDefault="006B1775" w:rsidP="00696B8B">
            <w:pPr>
              <w:widowControl w:val="0"/>
              <w:spacing w:after="0" w:line="320" w:lineRule="exact"/>
              <w:jc w:val="center"/>
              <w:rPr>
                <w:rFonts w:eastAsia="Times New Roman" w:cs="Times New Roman"/>
                <w:sz w:val="26"/>
                <w:szCs w:val="26"/>
                <w:lang w:val="nl-NL"/>
              </w:rPr>
            </w:pPr>
            <w:r w:rsidRPr="00917DDC">
              <w:rPr>
                <w:rFonts w:eastAsia="Times New Roman" w:cs="Times New Roman"/>
                <w:sz w:val="26"/>
                <w:szCs w:val="26"/>
                <w:lang w:val="nl-NL"/>
              </w:rPr>
              <w:t>II</w:t>
            </w:r>
          </w:p>
        </w:tc>
        <w:tc>
          <w:tcPr>
            <w:tcW w:w="805" w:type="pct"/>
            <w:tcBorders>
              <w:top w:val="single" w:sz="6" w:space="0" w:color="auto"/>
              <w:left w:val="single" w:sz="6" w:space="0" w:color="auto"/>
              <w:bottom w:val="single" w:sz="6" w:space="0" w:color="auto"/>
              <w:right w:val="single" w:sz="6" w:space="0" w:color="auto"/>
            </w:tcBorders>
            <w:hideMark/>
          </w:tcPr>
          <w:p w:rsidR="006B1775" w:rsidRPr="00917DDC" w:rsidRDefault="006B1775" w:rsidP="00C107B6">
            <w:pPr>
              <w:widowControl w:val="0"/>
              <w:spacing w:after="0" w:line="360" w:lineRule="exact"/>
              <w:jc w:val="both"/>
              <w:rPr>
                <w:rFonts w:eastAsia="Times New Roman" w:cs="Times New Roman"/>
                <w:sz w:val="26"/>
                <w:szCs w:val="26"/>
                <w:lang w:val="nl-NL"/>
              </w:rPr>
            </w:pPr>
            <w:r w:rsidRPr="00917DDC">
              <w:rPr>
                <w:rFonts w:eastAsia="Times New Roman" w:cs="Times New Roman"/>
                <w:sz w:val="26"/>
                <w:szCs w:val="26"/>
                <w:lang w:val="nl-NL"/>
              </w:rPr>
              <w:t xml:space="preserve">Mục tiêu kiến thức, kỹ năng, thái độ và </w:t>
            </w:r>
            <w:r w:rsidRPr="00917DDC">
              <w:rPr>
                <w:rFonts w:eastAsia="Times New Roman" w:cs="Times New Roman"/>
                <w:sz w:val="26"/>
                <w:szCs w:val="26"/>
                <w:lang w:val="nl-NL"/>
              </w:rPr>
              <w:lastRenderedPageBreak/>
              <w:t>trình độ ngoại ngữ đạt được</w:t>
            </w:r>
          </w:p>
        </w:tc>
        <w:tc>
          <w:tcPr>
            <w:tcW w:w="74" w:type="pct"/>
            <w:tcBorders>
              <w:top w:val="single" w:sz="6" w:space="0" w:color="auto"/>
              <w:left w:val="single" w:sz="6" w:space="0" w:color="auto"/>
              <w:bottom w:val="single" w:sz="6" w:space="0" w:color="auto"/>
              <w:right w:val="single" w:sz="6" w:space="0" w:color="auto"/>
            </w:tcBorders>
          </w:tcPr>
          <w:p w:rsidR="006B1775" w:rsidRPr="00917DDC" w:rsidRDefault="006B1775" w:rsidP="00C107B6">
            <w:pPr>
              <w:widowControl w:val="0"/>
              <w:spacing w:after="0" w:line="360" w:lineRule="exact"/>
              <w:jc w:val="center"/>
              <w:rPr>
                <w:rFonts w:eastAsia="Times New Roman" w:cs="Times New Roman"/>
                <w:sz w:val="26"/>
                <w:szCs w:val="26"/>
                <w:lang w:val="nl-NL"/>
              </w:rPr>
            </w:pPr>
          </w:p>
        </w:tc>
        <w:tc>
          <w:tcPr>
            <w:tcW w:w="95" w:type="pct"/>
            <w:tcBorders>
              <w:top w:val="single" w:sz="6" w:space="0" w:color="auto"/>
              <w:left w:val="single" w:sz="6" w:space="0" w:color="auto"/>
              <w:bottom w:val="single" w:sz="6" w:space="0" w:color="auto"/>
              <w:right w:val="single" w:sz="6" w:space="0" w:color="auto"/>
            </w:tcBorders>
          </w:tcPr>
          <w:p w:rsidR="006B1775" w:rsidRPr="00917DDC" w:rsidRDefault="006B1775" w:rsidP="00C107B6">
            <w:pPr>
              <w:widowControl w:val="0"/>
              <w:spacing w:after="0" w:line="360" w:lineRule="exact"/>
              <w:jc w:val="center"/>
              <w:rPr>
                <w:rFonts w:eastAsia="Times New Roman" w:cs="Times New Roman"/>
                <w:color w:val="FF0000"/>
                <w:sz w:val="26"/>
                <w:szCs w:val="26"/>
                <w:lang w:val="nl-NL"/>
              </w:rPr>
            </w:pPr>
          </w:p>
        </w:tc>
        <w:tc>
          <w:tcPr>
            <w:tcW w:w="2512" w:type="pct"/>
            <w:tcBorders>
              <w:top w:val="single" w:sz="6" w:space="0" w:color="auto"/>
              <w:left w:val="single" w:sz="6" w:space="0" w:color="auto"/>
              <w:bottom w:val="single" w:sz="6" w:space="0" w:color="auto"/>
              <w:right w:val="single" w:sz="6" w:space="0" w:color="auto"/>
            </w:tcBorders>
          </w:tcPr>
          <w:p w:rsidR="006B1775" w:rsidRPr="00917DDC" w:rsidRDefault="006B1775" w:rsidP="00C107B6">
            <w:pPr>
              <w:spacing w:after="0" w:line="360" w:lineRule="exact"/>
              <w:jc w:val="both"/>
              <w:rPr>
                <w:rFonts w:cs="Times New Roman"/>
                <w:b/>
                <w:sz w:val="26"/>
                <w:szCs w:val="26"/>
              </w:rPr>
            </w:pPr>
            <w:r w:rsidRPr="00917DDC">
              <w:rPr>
                <w:rFonts w:cs="Times New Roman"/>
                <w:b/>
                <w:sz w:val="26"/>
                <w:szCs w:val="26"/>
              </w:rPr>
              <w:t>Ý thức:</w:t>
            </w:r>
          </w:p>
          <w:p w:rsidR="006B1775" w:rsidRPr="00917DDC" w:rsidRDefault="004915C8" w:rsidP="00C107B6">
            <w:pPr>
              <w:spacing w:after="0" w:line="360" w:lineRule="exact"/>
              <w:jc w:val="both"/>
              <w:rPr>
                <w:rFonts w:cs="Times New Roman"/>
                <w:sz w:val="26"/>
                <w:szCs w:val="26"/>
              </w:rPr>
            </w:pPr>
            <w:r w:rsidRPr="00917DDC">
              <w:rPr>
                <w:rFonts w:cs="Times New Roman"/>
                <w:sz w:val="26"/>
                <w:szCs w:val="26"/>
              </w:rPr>
              <w:t>SV</w:t>
            </w:r>
            <w:r w:rsidR="006B1775" w:rsidRPr="00917DDC">
              <w:rPr>
                <w:rFonts w:cs="Times New Roman"/>
                <w:sz w:val="26"/>
                <w:szCs w:val="26"/>
              </w:rPr>
              <w:t xml:space="preserve"> tốt nghiệp các ngành/chuyên ngành của </w:t>
            </w:r>
            <w:r w:rsidR="0043416E" w:rsidRPr="00917DDC">
              <w:rPr>
                <w:rFonts w:cs="Times New Roman"/>
                <w:sz w:val="26"/>
                <w:szCs w:val="26"/>
              </w:rPr>
              <w:t>HVTC</w:t>
            </w:r>
            <w:r w:rsidR="006B1775" w:rsidRPr="00917DDC">
              <w:rPr>
                <w:rFonts w:cs="Times New Roman"/>
                <w:sz w:val="26"/>
                <w:szCs w:val="26"/>
              </w:rPr>
              <w:t xml:space="preserve"> có phẩm chất chính </w:t>
            </w:r>
            <w:r w:rsidR="006B1775" w:rsidRPr="00917DDC">
              <w:rPr>
                <w:rFonts w:cs="Times New Roman"/>
                <w:sz w:val="26"/>
                <w:szCs w:val="26"/>
              </w:rPr>
              <w:lastRenderedPageBreak/>
              <w:t>trị, đạo đức tốt; Chấp hành nghiêm pháp luật của Nhà nước và nội quy của đơn vị; Đạt điểm rèn luyện theo quy định hiện hành (theo Quyết định 1174/QĐ-HVTC ngày 27/11/2015) tối thiểu là 70 điểm.</w:t>
            </w:r>
          </w:p>
          <w:p w:rsidR="006B1775" w:rsidRPr="00917DDC" w:rsidRDefault="006B1775" w:rsidP="00C107B6">
            <w:pPr>
              <w:spacing w:after="0" w:line="360" w:lineRule="exact"/>
              <w:jc w:val="both"/>
              <w:rPr>
                <w:rFonts w:cs="Times New Roman"/>
                <w:b/>
                <w:sz w:val="26"/>
                <w:szCs w:val="26"/>
              </w:rPr>
            </w:pPr>
            <w:r w:rsidRPr="00917DDC">
              <w:rPr>
                <w:rFonts w:cs="Times New Roman"/>
                <w:b/>
                <w:sz w:val="26"/>
                <w:szCs w:val="26"/>
              </w:rPr>
              <w:t xml:space="preserve">Thái độ, hành vi: </w:t>
            </w:r>
          </w:p>
          <w:p w:rsidR="006B1775" w:rsidRPr="00917DDC" w:rsidRDefault="006B1775" w:rsidP="00C107B6">
            <w:pPr>
              <w:spacing w:after="0" w:line="360" w:lineRule="exact"/>
              <w:jc w:val="both"/>
              <w:rPr>
                <w:rFonts w:cs="Times New Roman"/>
                <w:sz w:val="26"/>
                <w:szCs w:val="26"/>
              </w:rPr>
            </w:pPr>
            <w:r w:rsidRPr="00917DDC">
              <w:rPr>
                <w:rFonts w:cs="Times New Roman"/>
                <w:bCs/>
                <w:sz w:val="26"/>
                <w:szCs w:val="26"/>
              </w:rPr>
              <w:t xml:space="preserve">- </w:t>
            </w:r>
            <w:r w:rsidRPr="00917DDC">
              <w:rPr>
                <w:rFonts w:cs="Times New Roman"/>
                <w:sz w:val="26"/>
                <w:szCs w:val="26"/>
              </w:rPr>
              <w:t xml:space="preserve">Có kiến thức tổng hợp và toàn diện về tài chính </w:t>
            </w:r>
            <w:r w:rsidR="0096283A" w:rsidRPr="00917DDC">
              <w:rPr>
                <w:rFonts w:cs="Times New Roman"/>
                <w:sz w:val="26"/>
                <w:szCs w:val="26"/>
              </w:rPr>
              <w:t>DN</w:t>
            </w:r>
            <w:r w:rsidRPr="00917DDC">
              <w:rPr>
                <w:rFonts w:cs="Times New Roman"/>
                <w:sz w:val="26"/>
                <w:szCs w:val="26"/>
              </w:rPr>
              <w:t xml:space="preserve">, nắm vững các mối quan hệ tài chính phát sinh trong hoạt động kinh doanh của </w:t>
            </w:r>
            <w:r w:rsidR="0096283A" w:rsidRPr="00917DDC">
              <w:rPr>
                <w:rFonts w:cs="Times New Roman"/>
                <w:sz w:val="26"/>
                <w:szCs w:val="26"/>
              </w:rPr>
              <w:t>DN</w:t>
            </w:r>
            <w:r w:rsidRPr="00917DDC">
              <w:rPr>
                <w:rFonts w:cs="Times New Roman"/>
                <w:sz w:val="26"/>
                <w:szCs w:val="26"/>
              </w:rPr>
              <w:t xml:space="preserve">; hiểu biết về đặc điểm và tác dụng của các công cụ quản trị tài chính </w:t>
            </w:r>
            <w:r w:rsidR="0096283A" w:rsidRPr="00917DDC">
              <w:rPr>
                <w:rFonts w:cs="Times New Roman"/>
                <w:sz w:val="26"/>
                <w:szCs w:val="26"/>
              </w:rPr>
              <w:t>DN</w:t>
            </w:r>
            <w:r w:rsidRPr="00917DDC">
              <w:rPr>
                <w:rFonts w:cs="Times New Roman"/>
                <w:sz w:val="26"/>
                <w:szCs w:val="26"/>
              </w:rPr>
              <w:t>.</w:t>
            </w:r>
          </w:p>
          <w:p w:rsidR="006B1775" w:rsidRPr="00917DDC" w:rsidRDefault="006B1775" w:rsidP="00C107B6">
            <w:pPr>
              <w:spacing w:after="0" w:line="360" w:lineRule="exact"/>
              <w:jc w:val="both"/>
              <w:rPr>
                <w:rFonts w:cs="Times New Roman"/>
                <w:sz w:val="26"/>
                <w:szCs w:val="26"/>
              </w:rPr>
            </w:pPr>
            <w:r w:rsidRPr="00917DDC">
              <w:rPr>
                <w:rFonts w:cs="Times New Roman"/>
                <w:sz w:val="26"/>
                <w:szCs w:val="26"/>
              </w:rPr>
              <w:t xml:space="preserve">- Nắm chắc kiến thức về các nội dung quản trị tài chính trong </w:t>
            </w:r>
            <w:r w:rsidR="0096283A" w:rsidRPr="00917DDC">
              <w:rPr>
                <w:rFonts w:cs="Times New Roman"/>
                <w:sz w:val="26"/>
                <w:szCs w:val="26"/>
              </w:rPr>
              <w:t>DN</w:t>
            </w:r>
            <w:r w:rsidRPr="00917DDC">
              <w:rPr>
                <w:rFonts w:cs="Times New Roman"/>
                <w:sz w:val="26"/>
                <w:szCs w:val="26"/>
              </w:rPr>
              <w:t xml:space="preserve"> như quản trị đầu tư vốn, quản trị huy động vốn, quản trị phân phối lợi nhuận, quản trị rủi ro tài chính và lập kế hoạch tài chính </w:t>
            </w:r>
            <w:r w:rsidR="0096283A" w:rsidRPr="00917DDC">
              <w:rPr>
                <w:rFonts w:cs="Times New Roman"/>
                <w:sz w:val="26"/>
                <w:szCs w:val="26"/>
              </w:rPr>
              <w:t>DN</w:t>
            </w:r>
            <w:r w:rsidRPr="00917DDC">
              <w:rPr>
                <w:rFonts w:cs="Times New Roman"/>
                <w:sz w:val="26"/>
                <w:szCs w:val="26"/>
              </w:rPr>
              <w:t>.</w:t>
            </w:r>
          </w:p>
          <w:p w:rsidR="006B1775" w:rsidRPr="00917DDC" w:rsidRDefault="006B1775" w:rsidP="00C107B6">
            <w:pPr>
              <w:spacing w:after="0" w:line="360" w:lineRule="exact"/>
              <w:jc w:val="both"/>
              <w:rPr>
                <w:rFonts w:cs="Times New Roman"/>
                <w:sz w:val="26"/>
                <w:szCs w:val="26"/>
              </w:rPr>
            </w:pPr>
            <w:r w:rsidRPr="00917DDC">
              <w:rPr>
                <w:rFonts w:cs="Times New Roman"/>
                <w:sz w:val="26"/>
                <w:szCs w:val="26"/>
              </w:rPr>
              <w:t xml:space="preserve">- Có kiến thức và khả năng nhận diện các yếu tố tác động đến tài chính </w:t>
            </w:r>
            <w:r w:rsidR="0096283A" w:rsidRPr="00917DDC">
              <w:rPr>
                <w:rFonts w:cs="Times New Roman"/>
                <w:sz w:val="26"/>
                <w:szCs w:val="26"/>
              </w:rPr>
              <w:t>DN</w:t>
            </w:r>
            <w:r w:rsidRPr="00917DDC">
              <w:rPr>
                <w:rFonts w:cs="Times New Roman"/>
                <w:sz w:val="26"/>
                <w:szCs w:val="26"/>
              </w:rPr>
              <w:t xml:space="preserve">, biết đánh giá và lựa chọn các chính sách tài chính cho </w:t>
            </w:r>
            <w:r w:rsidR="0096283A" w:rsidRPr="00917DDC">
              <w:rPr>
                <w:rFonts w:cs="Times New Roman"/>
                <w:sz w:val="26"/>
                <w:szCs w:val="26"/>
              </w:rPr>
              <w:t>DN</w:t>
            </w:r>
            <w:r w:rsidRPr="00917DDC">
              <w:rPr>
                <w:rFonts w:cs="Times New Roman"/>
                <w:sz w:val="26"/>
                <w:szCs w:val="26"/>
              </w:rPr>
              <w:t>.</w:t>
            </w:r>
          </w:p>
          <w:p w:rsidR="006B1775" w:rsidRPr="00917DDC" w:rsidRDefault="006B1775" w:rsidP="00C107B6">
            <w:pPr>
              <w:spacing w:after="0" w:line="360" w:lineRule="exact"/>
              <w:jc w:val="both"/>
              <w:rPr>
                <w:rFonts w:cs="Times New Roman"/>
                <w:sz w:val="26"/>
                <w:szCs w:val="26"/>
              </w:rPr>
            </w:pPr>
            <w:r w:rsidRPr="00917DDC">
              <w:rPr>
                <w:rFonts w:cs="Times New Roman"/>
                <w:sz w:val="26"/>
                <w:szCs w:val="26"/>
              </w:rPr>
              <w:t xml:space="preserve">- Có kiến thức và nắm vững các quy định của Nhà nước về quản lý tài chính </w:t>
            </w:r>
            <w:r w:rsidR="0096283A" w:rsidRPr="00917DDC">
              <w:rPr>
                <w:rFonts w:cs="Times New Roman"/>
                <w:sz w:val="26"/>
                <w:szCs w:val="26"/>
              </w:rPr>
              <w:t>DN</w:t>
            </w:r>
            <w:r w:rsidRPr="00917DDC">
              <w:rPr>
                <w:rFonts w:cs="Times New Roman"/>
                <w:sz w:val="26"/>
                <w:szCs w:val="26"/>
              </w:rPr>
              <w:t xml:space="preserve">, về cơ chế giám sát tài chính </w:t>
            </w:r>
            <w:r w:rsidR="0096283A" w:rsidRPr="00917DDC">
              <w:rPr>
                <w:rFonts w:cs="Times New Roman"/>
                <w:sz w:val="26"/>
                <w:szCs w:val="26"/>
              </w:rPr>
              <w:t>DN</w:t>
            </w:r>
            <w:r w:rsidRPr="00917DDC">
              <w:rPr>
                <w:rFonts w:cs="Times New Roman"/>
                <w:sz w:val="26"/>
                <w:szCs w:val="26"/>
              </w:rPr>
              <w:t xml:space="preserve">, am hiểu pháp luật kinh tế - tài chính. Có khả năng tự cập nhật các kiến thức liên quan đến chế độ, chính sách trong lĩnh vực tài chính </w:t>
            </w:r>
            <w:r w:rsidR="0096283A" w:rsidRPr="00917DDC">
              <w:rPr>
                <w:rFonts w:cs="Times New Roman"/>
                <w:sz w:val="26"/>
                <w:szCs w:val="26"/>
              </w:rPr>
              <w:t>DN</w:t>
            </w:r>
            <w:r w:rsidRPr="00917DDC">
              <w:rPr>
                <w:rFonts w:cs="Times New Roman"/>
                <w:sz w:val="26"/>
                <w:szCs w:val="26"/>
              </w:rPr>
              <w:t xml:space="preserve">. </w:t>
            </w:r>
          </w:p>
          <w:p w:rsidR="006B1775" w:rsidRPr="00917DDC" w:rsidRDefault="006B1775" w:rsidP="00C107B6">
            <w:pPr>
              <w:spacing w:after="0" w:line="360" w:lineRule="exact"/>
              <w:jc w:val="both"/>
              <w:rPr>
                <w:rFonts w:cs="Times New Roman"/>
                <w:bCs/>
                <w:sz w:val="26"/>
                <w:szCs w:val="26"/>
              </w:rPr>
            </w:pPr>
            <w:r w:rsidRPr="00917DDC">
              <w:rPr>
                <w:rFonts w:cs="Times New Roman"/>
                <w:sz w:val="26"/>
                <w:szCs w:val="26"/>
              </w:rPr>
              <w:t xml:space="preserve">- Nắm vững kiến thức cơ bản về kế toán </w:t>
            </w:r>
            <w:r w:rsidR="0096283A" w:rsidRPr="00917DDC">
              <w:rPr>
                <w:rFonts w:cs="Times New Roman"/>
                <w:sz w:val="26"/>
                <w:szCs w:val="26"/>
              </w:rPr>
              <w:t>DN</w:t>
            </w:r>
            <w:r w:rsidRPr="00917DDC">
              <w:rPr>
                <w:rFonts w:cs="Times New Roman"/>
                <w:sz w:val="26"/>
                <w:szCs w:val="26"/>
              </w:rPr>
              <w:t>, thuế và quản lý thuế, nghiệp vụ tín dụng ngân</w:t>
            </w:r>
            <w:r w:rsidRPr="00917DDC">
              <w:rPr>
                <w:rFonts w:cs="Times New Roman"/>
                <w:bCs/>
                <w:sz w:val="26"/>
                <w:szCs w:val="26"/>
              </w:rPr>
              <w:t xml:space="preserve"> hàng, thị trường tài chính, định giá tài sản, có kiến thức về kinh tế vĩ mô có tác động đến hoạt động tài chính của </w:t>
            </w:r>
            <w:r w:rsidR="0096283A" w:rsidRPr="00917DDC">
              <w:rPr>
                <w:rFonts w:cs="Times New Roman"/>
                <w:bCs/>
                <w:sz w:val="26"/>
                <w:szCs w:val="26"/>
              </w:rPr>
              <w:t>DN</w:t>
            </w:r>
            <w:r w:rsidRPr="00917DDC">
              <w:rPr>
                <w:rFonts w:cs="Times New Roman"/>
                <w:bCs/>
                <w:sz w:val="26"/>
                <w:szCs w:val="26"/>
              </w:rPr>
              <w:t>.</w:t>
            </w:r>
          </w:p>
          <w:p w:rsidR="006B1775" w:rsidRPr="00917DDC" w:rsidRDefault="006B1775" w:rsidP="00C107B6">
            <w:pPr>
              <w:spacing w:after="0" w:line="360" w:lineRule="exact"/>
              <w:jc w:val="both"/>
              <w:rPr>
                <w:rFonts w:cs="Times New Roman"/>
                <w:b/>
                <w:sz w:val="26"/>
                <w:szCs w:val="26"/>
              </w:rPr>
            </w:pPr>
            <w:r w:rsidRPr="00917DDC">
              <w:rPr>
                <w:rFonts w:cs="Times New Roman"/>
                <w:b/>
                <w:sz w:val="26"/>
                <w:szCs w:val="26"/>
              </w:rPr>
              <w:t>Trình độ Ngoại ngữ</w:t>
            </w:r>
          </w:p>
          <w:p w:rsidR="006B1775" w:rsidRPr="00917DDC" w:rsidRDefault="006B1775" w:rsidP="00C107B6">
            <w:pPr>
              <w:spacing w:after="0" w:line="360" w:lineRule="exact"/>
              <w:jc w:val="both"/>
              <w:rPr>
                <w:rFonts w:cs="Times New Roman"/>
                <w:sz w:val="26"/>
                <w:szCs w:val="26"/>
              </w:rPr>
            </w:pPr>
            <w:r w:rsidRPr="00917DDC">
              <w:rPr>
                <w:rFonts w:cs="Times New Roman"/>
                <w:sz w:val="26"/>
                <w:szCs w:val="26"/>
              </w:rPr>
              <w:t xml:space="preserve">- Trình độ ngoại ngữ của </w:t>
            </w:r>
            <w:r w:rsidR="004915C8" w:rsidRPr="00917DDC">
              <w:rPr>
                <w:rFonts w:cs="Times New Roman"/>
                <w:sz w:val="26"/>
                <w:szCs w:val="26"/>
              </w:rPr>
              <w:t>SV</w:t>
            </w:r>
            <w:r w:rsidRPr="00917DDC">
              <w:rPr>
                <w:rFonts w:cs="Times New Roman"/>
                <w:sz w:val="26"/>
                <w:szCs w:val="26"/>
              </w:rPr>
              <w:t xml:space="preserve"> hệ chính quy đạt 450 TOEIC hoặc tương đương đối với các khóa tuyển sinh từ năm 2016-2018; đạt trình độ B1 hoặc tương đương đối với các khóa tuyển sinh từ năm 2019. Riêng đối với Ngành Ngôn ngữ Anh - Chuyên ngành Tiếng anh Tài chính kế toán, trình độ ngoại ngữ đạt chuẩn C1 hoặc tương đương.</w:t>
            </w:r>
          </w:p>
          <w:p w:rsidR="006B1775" w:rsidRPr="00917DDC" w:rsidRDefault="006B1775" w:rsidP="00C107B6">
            <w:pPr>
              <w:spacing w:after="0" w:line="360" w:lineRule="exact"/>
              <w:jc w:val="both"/>
              <w:rPr>
                <w:rFonts w:cs="Times New Roman"/>
                <w:b/>
                <w:sz w:val="26"/>
                <w:szCs w:val="26"/>
              </w:rPr>
            </w:pPr>
            <w:r w:rsidRPr="00917DDC">
              <w:rPr>
                <w:rFonts w:cs="Times New Roman"/>
                <w:b/>
                <w:sz w:val="26"/>
                <w:szCs w:val="26"/>
              </w:rPr>
              <w:br w:type="page"/>
              <w:t>Kiến thức chuyên ngành</w:t>
            </w:r>
          </w:p>
          <w:p w:rsidR="006B1775" w:rsidRPr="00917DDC" w:rsidRDefault="006B1775" w:rsidP="00C107B6">
            <w:pPr>
              <w:spacing w:after="0" w:line="360" w:lineRule="exact"/>
              <w:jc w:val="both"/>
              <w:rPr>
                <w:rFonts w:cs="Times New Roman"/>
                <w:sz w:val="26"/>
                <w:szCs w:val="26"/>
              </w:rPr>
            </w:pPr>
            <w:r w:rsidRPr="00917DDC">
              <w:rPr>
                <w:rFonts w:cs="Times New Roman"/>
                <w:sz w:val="26"/>
                <w:szCs w:val="26"/>
              </w:rPr>
              <w:t xml:space="preserve">- Có kiến thức toàn diện, nắm chắc quy trình kế toán của các nghiệp vụ </w:t>
            </w:r>
            <w:r w:rsidRPr="00917DDC">
              <w:rPr>
                <w:rFonts w:cs="Times New Roman"/>
                <w:sz w:val="26"/>
                <w:szCs w:val="26"/>
              </w:rPr>
              <w:lastRenderedPageBreak/>
              <w:t xml:space="preserve">kinh tế - tài chính trong các đơn vị kế toán công như: </w:t>
            </w:r>
          </w:p>
          <w:p w:rsidR="006B1775" w:rsidRPr="00917DDC" w:rsidRDefault="006B1775" w:rsidP="00C107B6">
            <w:pPr>
              <w:spacing w:after="0" w:line="360" w:lineRule="exact"/>
              <w:jc w:val="both"/>
              <w:rPr>
                <w:rFonts w:cs="Times New Roman"/>
                <w:sz w:val="26"/>
                <w:szCs w:val="26"/>
              </w:rPr>
            </w:pPr>
            <w:r w:rsidRPr="00917DDC">
              <w:rPr>
                <w:rFonts w:cs="Times New Roman"/>
                <w:sz w:val="26"/>
                <w:szCs w:val="26"/>
              </w:rPr>
              <w:t xml:space="preserve">Đơn vị kế toán có sử dụng kinh phí và không sử dụng kinh phí </w:t>
            </w:r>
            <w:r w:rsidR="00AE0076" w:rsidRPr="00917DDC">
              <w:rPr>
                <w:rFonts w:cs="Times New Roman"/>
                <w:sz w:val="26"/>
                <w:szCs w:val="26"/>
              </w:rPr>
              <w:t>NSNN</w:t>
            </w:r>
            <w:r w:rsidRPr="00917DDC">
              <w:rPr>
                <w:rFonts w:cs="Times New Roman"/>
                <w:sz w:val="26"/>
                <w:szCs w:val="26"/>
              </w:rPr>
              <w:t>: Kế toán vốn bằng tiền, kế toán vật tư, kế toán tài sản, kế toán nguồn kinh phí, vốn quỹ, kế toán các khoản thu, kế toán các khoản chi.</w:t>
            </w:r>
          </w:p>
          <w:p w:rsidR="006B1775" w:rsidRPr="00917DDC" w:rsidRDefault="006B1775" w:rsidP="00C107B6">
            <w:pPr>
              <w:spacing w:after="0" w:line="360" w:lineRule="exact"/>
              <w:jc w:val="both"/>
              <w:rPr>
                <w:rFonts w:cs="Times New Roman"/>
                <w:sz w:val="26"/>
                <w:szCs w:val="26"/>
              </w:rPr>
            </w:pPr>
            <w:r w:rsidRPr="00917DDC">
              <w:rPr>
                <w:rFonts w:cs="Times New Roman"/>
                <w:sz w:val="26"/>
                <w:szCs w:val="26"/>
              </w:rPr>
              <w:t xml:space="preserve">Đơn vị kế toán nghiệp vụ: </w:t>
            </w:r>
          </w:p>
          <w:p w:rsidR="006B1775" w:rsidRPr="00917DDC" w:rsidRDefault="006B1775" w:rsidP="00C107B6">
            <w:pPr>
              <w:spacing w:after="0" w:line="360" w:lineRule="exact"/>
              <w:jc w:val="both"/>
              <w:rPr>
                <w:rFonts w:cs="Times New Roman"/>
                <w:sz w:val="26"/>
                <w:szCs w:val="26"/>
              </w:rPr>
            </w:pPr>
            <w:r w:rsidRPr="00917DDC">
              <w:rPr>
                <w:rFonts w:cs="Times New Roman"/>
                <w:sz w:val="26"/>
                <w:szCs w:val="26"/>
              </w:rPr>
              <w:t xml:space="preserve">+ Kế toán Ngân sách và nghiệp vụ Kho bạc Nhà nước: Kế toán </w:t>
            </w:r>
            <w:r w:rsidR="00AE0076" w:rsidRPr="00917DDC">
              <w:rPr>
                <w:rFonts w:cs="Times New Roman"/>
                <w:sz w:val="26"/>
                <w:szCs w:val="26"/>
              </w:rPr>
              <w:t>NSNN</w:t>
            </w:r>
            <w:r w:rsidRPr="00917DDC">
              <w:rPr>
                <w:rFonts w:cs="Times New Roman"/>
                <w:sz w:val="26"/>
                <w:szCs w:val="26"/>
              </w:rPr>
              <w:t xml:space="preserve"> và kế toán hoạt động nghiệp vụ kho bạc; </w:t>
            </w:r>
          </w:p>
          <w:p w:rsidR="006B1775" w:rsidRPr="00917DDC" w:rsidRDefault="006B1775" w:rsidP="00C107B6">
            <w:pPr>
              <w:spacing w:after="0" w:line="360" w:lineRule="exact"/>
              <w:jc w:val="both"/>
              <w:rPr>
                <w:rFonts w:cs="Times New Roman"/>
                <w:sz w:val="26"/>
                <w:szCs w:val="26"/>
              </w:rPr>
            </w:pPr>
            <w:r w:rsidRPr="00917DDC">
              <w:rPr>
                <w:rFonts w:cs="Times New Roman"/>
                <w:sz w:val="26"/>
                <w:szCs w:val="26"/>
              </w:rPr>
              <w:t xml:space="preserve">+ Kế toán nghiệp vụ thu </w:t>
            </w:r>
            <w:r w:rsidR="00AE0076" w:rsidRPr="00917DDC">
              <w:rPr>
                <w:rFonts w:cs="Times New Roman"/>
                <w:sz w:val="26"/>
                <w:szCs w:val="26"/>
              </w:rPr>
              <w:t>NSNN</w:t>
            </w:r>
            <w:r w:rsidRPr="00917DDC">
              <w:rPr>
                <w:rFonts w:cs="Times New Roman"/>
                <w:sz w:val="26"/>
                <w:szCs w:val="26"/>
              </w:rPr>
              <w:t xml:space="preserve">: Kế toán tiền, kế toán thanh toán, kế toán thu </w:t>
            </w:r>
            <w:r w:rsidR="00AE0076" w:rsidRPr="00917DDC">
              <w:rPr>
                <w:rFonts w:cs="Times New Roman"/>
                <w:sz w:val="26"/>
                <w:szCs w:val="26"/>
              </w:rPr>
              <w:t>NSNN</w:t>
            </w:r>
            <w:r w:rsidRPr="00917DDC">
              <w:rPr>
                <w:rFonts w:cs="Times New Roman"/>
                <w:sz w:val="26"/>
                <w:szCs w:val="26"/>
              </w:rPr>
              <w:t>, kế toán miễn, giảm, xóa nợ, hoàn thuế… tại cơ quan Thuế và cơ quan Hải quan;</w:t>
            </w:r>
          </w:p>
          <w:p w:rsidR="006B1775" w:rsidRPr="00917DDC" w:rsidRDefault="006B1775" w:rsidP="00C107B6">
            <w:pPr>
              <w:spacing w:after="0" w:line="360" w:lineRule="exact"/>
              <w:jc w:val="both"/>
              <w:rPr>
                <w:rFonts w:cs="Times New Roman"/>
                <w:sz w:val="26"/>
                <w:szCs w:val="26"/>
              </w:rPr>
            </w:pPr>
            <w:r w:rsidRPr="00917DDC">
              <w:rPr>
                <w:rFonts w:cs="Times New Roman"/>
                <w:sz w:val="26"/>
                <w:szCs w:val="26"/>
              </w:rPr>
              <w:t xml:space="preserve">+ Kế toán bảo hiểm xã hội: Kế toán các quỹ Bảo hiểm bao gồm: Qũy Bảo hiểm xã hội, quỹ Bảo hiểm y tế, quỹ bảo hiểm thất nghiệp. </w:t>
            </w:r>
          </w:p>
          <w:p w:rsidR="006B1775" w:rsidRPr="00917DDC" w:rsidRDefault="006B1775" w:rsidP="00C107B6">
            <w:pPr>
              <w:spacing w:after="0" w:line="360" w:lineRule="exact"/>
              <w:jc w:val="both"/>
              <w:rPr>
                <w:rFonts w:cs="Times New Roman"/>
                <w:sz w:val="26"/>
                <w:szCs w:val="26"/>
              </w:rPr>
            </w:pPr>
            <w:r w:rsidRPr="00917DDC">
              <w:rPr>
                <w:rFonts w:cs="Times New Roman"/>
                <w:sz w:val="26"/>
                <w:szCs w:val="26"/>
              </w:rPr>
              <w:t>+ Kế toán ngân sách và tài chính xã: kế toán thu, chi ngân sách và các hoạt động tài chính xã.</w:t>
            </w:r>
          </w:p>
          <w:p w:rsidR="006B1775" w:rsidRPr="00917DDC" w:rsidRDefault="006B1775" w:rsidP="00C107B6">
            <w:pPr>
              <w:spacing w:after="0" w:line="360" w:lineRule="exact"/>
              <w:jc w:val="both"/>
              <w:rPr>
                <w:rFonts w:cs="Times New Roman"/>
                <w:sz w:val="26"/>
                <w:szCs w:val="26"/>
              </w:rPr>
            </w:pPr>
            <w:r w:rsidRPr="00917DDC">
              <w:rPr>
                <w:rFonts w:cs="Times New Roman"/>
                <w:sz w:val="26"/>
                <w:szCs w:val="26"/>
              </w:rPr>
              <w:t>+ Kế toán dự trữ Nhà nước: Kế toán quỹ dự trữ Nhà nước, kế toán hàng dự trữ, kế toán thu chi dự trữ.</w:t>
            </w:r>
          </w:p>
          <w:p w:rsidR="006B1775" w:rsidRPr="00917DDC" w:rsidRDefault="006B1775" w:rsidP="00C107B6">
            <w:pPr>
              <w:spacing w:after="0" w:line="360" w:lineRule="exact"/>
              <w:jc w:val="both"/>
              <w:rPr>
                <w:rFonts w:cs="Times New Roman"/>
                <w:sz w:val="26"/>
                <w:szCs w:val="26"/>
              </w:rPr>
            </w:pPr>
            <w:r w:rsidRPr="00917DDC">
              <w:rPr>
                <w:rFonts w:cs="Times New Roman"/>
                <w:sz w:val="26"/>
                <w:szCs w:val="26"/>
              </w:rPr>
              <w:t>- Có kiến thức và trình độ tổ chức thông tin kế toán quản trị công để tư vấn, tham mưu cho các nhà quản trị của các đơn vị trong ngắn  hạn và dài hạn.</w:t>
            </w:r>
          </w:p>
          <w:p w:rsidR="006B1775" w:rsidRPr="00917DDC" w:rsidRDefault="006B1775" w:rsidP="00C107B6">
            <w:pPr>
              <w:spacing w:after="0" w:line="360" w:lineRule="exact"/>
              <w:jc w:val="both"/>
              <w:rPr>
                <w:rFonts w:cs="Times New Roman"/>
                <w:sz w:val="26"/>
                <w:szCs w:val="26"/>
              </w:rPr>
            </w:pPr>
            <w:r w:rsidRPr="00917DDC">
              <w:rPr>
                <w:rFonts w:cs="Times New Roman"/>
                <w:sz w:val="26"/>
                <w:szCs w:val="26"/>
              </w:rPr>
              <w:t>- Có kiến thức và trình độ tự cập nhật những vấn đề mới và những thay đổi của chuẩn mực, chế độ kế toán và cơ chế quản lý tài chính để phục vụ cho công việc chuyên môn; có trình độ sử dụng một cách thành thạo các phương tiện kỹ thuật, phần mềm chuyên dùng phục vụ cho công tác kế toán.</w:t>
            </w:r>
          </w:p>
          <w:p w:rsidR="006B1775" w:rsidRPr="00917DDC" w:rsidRDefault="006B1775" w:rsidP="00C107B6">
            <w:pPr>
              <w:spacing w:after="0" w:line="360" w:lineRule="exact"/>
              <w:jc w:val="both"/>
              <w:rPr>
                <w:rFonts w:cs="Times New Roman"/>
                <w:sz w:val="26"/>
                <w:szCs w:val="26"/>
              </w:rPr>
            </w:pPr>
            <w:r w:rsidRPr="00917DDC">
              <w:rPr>
                <w:rFonts w:cs="Times New Roman"/>
                <w:sz w:val="26"/>
                <w:szCs w:val="26"/>
              </w:rPr>
              <w:t xml:space="preserve">- Được trang bị kiến thức cơ bản trong lĩnh vực tài chính công, tài chính </w:t>
            </w:r>
            <w:r w:rsidR="0096283A" w:rsidRPr="00917DDC">
              <w:rPr>
                <w:rFonts w:cs="Times New Roman"/>
                <w:sz w:val="26"/>
                <w:szCs w:val="26"/>
              </w:rPr>
              <w:t>DN</w:t>
            </w:r>
            <w:r w:rsidRPr="00917DDC">
              <w:rPr>
                <w:rFonts w:cs="Times New Roman"/>
                <w:sz w:val="26"/>
                <w:szCs w:val="26"/>
              </w:rPr>
              <w:t xml:space="preserve"> và kế toán </w:t>
            </w:r>
            <w:r w:rsidR="0096283A" w:rsidRPr="00917DDC">
              <w:rPr>
                <w:rFonts w:cs="Times New Roman"/>
                <w:sz w:val="26"/>
                <w:szCs w:val="26"/>
              </w:rPr>
              <w:t>DN</w:t>
            </w:r>
            <w:r w:rsidRPr="00917DDC">
              <w:rPr>
                <w:rFonts w:cs="Times New Roman"/>
                <w:sz w:val="26"/>
                <w:szCs w:val="26"/>
              </w:rPr>
              <w:t>.</w:t>
            </w:r>
          </w:p>
          <w:p w:rsidR="006B1775" w:rsidRPr="00917DDC" w:rsidRDefault="006B1775" w:rsidP="00C107B6">
            <w:pPr>
              <w:spacing w:after="0" w:line="360" w:lineRule="exact"/>
              <w:jc w:val="both"/>
              <w:rPr>
                <w:rFonts w:cs="Times New Roman"/>
                <w:b/>
                <w:sz w:val="26"/>
                <w:szCs w:val="26"/>
              </w:rPr>
            </w:pPr>
            <w:r w:rsidRPr="00917DDC">
              <w:rPr>
                <w:rFonts w:cs="Times New Roman"/>
                <w:b/>
                <w:sz w:val="26"/>
                <w:szCs w:val="26"/>
              </w:rPr>
              <w:t>Kỹ năng nghề nghiệp</w:t>
            </w:r>
          </w:p>
          <w:p w:rsidR="006B1775" w:rsidRPr="00917DDC" w:rsidRDefault="006B1775" w:rsidP="00C107B6">
            <w:pPr>
              <w:spacing w:after="0" w:line="360" w:lineRule="exact"/>
              <w:jc w:val="both"/>
              <w:rPr>
                <w:rFonts w:cs="Times New Roman"/>
                <w:sz w:val="26"/>
                <w:szCs w:val="26"/>
              </w:rPr>
            </w:pPr>
            <w:r w:rsidRPr="00917DDC">
              <w:rPr>
                <w:rFonts w:cs="Times New Roman"/>
                <w:sz w:val="26"/>
                <w:szCs w:val="26"/>
              </w:rPr>
              <w:lastRenderedPageBreak/>
              <w:t>- Có kỹ năng cơ bản và thuần thục các kỹ năng nghề nghiệp của chuyên ngành như: kỹ năng tổ chức công tác kế toán, kỹ năng kiểm tra tài chính kế toán, kỹ năng đọc, phân tích báo cáo tài chính, báo cáo quyết toán Ngân sách, thuyết minh Báo cáo tài chính và báo cáo quyết toán Ngân sách.</w:t>
            </w:r>
          </w:p>
          <w:p w:rsidR="006B1775" w:rsidRPr="00917DDC" w:rsidRDefault="006B1775" w:rsidP="00C107B6">
            <w:pPr>
              <w:spacing w:after="0" w:line="360" w:lineRule="exact"/>
              <w:jc w:val="both"/>
              <w:rPr>
                <w:rFonts w:cs="Times New Roman"/>
                <w:sz w:val="26"/>
                <w:szCs w:val="26"/>
              </w:rPr>
            </w:pPr>
            <w:r w:rsidRPr="00917DDC">
              <w:rPr>
                <w:rFonts w:cs="Times New Roman"/>
                <w:sz w:val="26"/>
                <w:szCs w:val="26"/>
              </w:rPr>
              <w:t>- Có tư duy logic, có kỹ năng trình bày, phản biện các vấn đề nghiệp vụ chuyên ngành kế toán công và quản lý tài chính công.</w:t>
            </w:r>
          </w:p>
          <w:p w:rsidR="006B1775" w:rsidRPr="00917DDC" w:rsidRDefault="006B1775" w:rsidP="00C107B6">
            <w:pPr>
              <w:spacing w:after="0" w:line="360" w:lineRule="exact"/>
              <w:jc w:val="both"/>
              <w:rPr>
                <w:rFonts w:cs="Times New Roman"/>
                <w:sz w:val="26"/>
                <w:szCs w:val="26"/>
              </w:rPr>
            </w:pPr>
            <w:r w:rsidRPr="00917DDC">
              <w:rPr>
                <w:rFonts w:cs="Times New Roman"/>
                <w:sz w:val="26"/>
                <w:szCs w:val="26"/>
              </w:rPr>
              <w:t>- Có kỹ năng tổ chức và làm việc nhóm, thuyết trình trong hoạt động chuyên môn.</w:t>
            </w:r>
          </w:p>
          <w:p w:rsidR="006B1775" w:rsidRPr="00917DDC" w:rsidRDefault="006B1775" w:rsidP="00C107B6">
            <w:pPr>
              <w:spacing w:after="0" w:line="360" w:lineRule="exact"/>
              <w:jc w:val="both"/>
              <w:rPr>
                <w:rFonts w:cs="Times New Roman"/>
                <w:sz w:val="26"/>
                <w:szCs w:val="26"/>
              </w:rPr>
            </w:pPr>
            <w:r w:rsidRPr="00917DDC">
              <w:rPr>
                <w:rFonts w:cs="Times New Roman"/>
                <w:sz w:val="26"/>
                <w:szCs w:val="26"/>
              </w:rPr>
              <w:t>- Có khả năng phát hiện, phân tích và giải quyết các vấn đề phát sinh trong lĩnh vực hoạt động nghiệp vụ tài chính kế toán công.</w:t>
            </w:r>
          </w:p>
        </w:tc>
        <w:tc>
          <w:tcPr>
            <w:tcW w:w="421" w:type="pct"/>
            <w:tcBorders>
              <w:top w:val="single" w:sz="6" w:space="0" w:color="auto"/>
              <w:left w:val="single" w:sz="6" w:space="0" w:color="auto"/>
              <w:bottom w:val="single" w:sz="6" w:space="0" w:color="auto"/>
              <w:right w:val="single" w:sz="6" w:space="0" w:color="auto"/>
            </w:tcBorders>
          </w:tcPr>
          <w:p w:rsidR="006B1775" w:rsidRPr="00917DDC" w:rsidRDefault="006B1775" w:rsidP="00C107B6">
            <w:pPr>
              <w:widowControl w:val="0"/>
              <w:spacing w:after="0" w:line="360" w:lineRule="exact"/>
              <w:jc w:val="center"/>
              <w:rPr>
                <w:rFonts w:eastAsia="Times New Roman" w:cs="Times New Roman"/>
                <w:sz w:val="26"/>
                <w:szCs w:val="26"/>
                <w:lang w:val="nl-NL"/>
              </w:rPr>
            </w:pPr>
          </w:p>
        </w:tc>
        <w:tc>
          <w:tcPr>
            <w:tcW w:w="419" w:type="pct"/>
            <w:tcBorders>
              <w:top w:val="single" w:sz="6" w:space="0" w:color="auto"/>
              <w:left w:val="single" w:sz="6" w:space="0" w:color="auto"/>
              <w:bottom w:val="single" w:sz="6" w:space="0" w:color="auto"/>
              <w:right w:val="single" w:sz="6" w:space="0" w:color="auto"/>
            </w:tcBorders>
          </w:tcPr>
          <w:p w:rsidR="006B1775" w:rsidRPr="00917DDC" w:rsidRDefault="006B1775" w:rsidP="00696B8B">
            <w:pPr>
              <w:widowControl w:val="0"/>
              <w:spacing w:after="0" w:line="320" w:lineRule="exact"/>
              <w:jc w:val="center"/>
              <w:rPr>
                <w:rFonts w:eastAsia="Times New Roman" w:cs="Times New Roman"/>
                <w:sz w:val="26"/>
                <w:szCs w:val="26"/>
                <w:lang w:val="nl-NL"/>
              </w:rPr>
            </w:pPr>
          </w:p>
        </w:tc>
        <w:tc>
          <w:tcPr>
            <w:tcW w:w="259" w:type="pct"/>
            <w:tcBorders>
              <w:top w:val="single" w:sz="6" w:space="0" w:color="auto"/>
              <w:left w:val="single" w:sz="6" w:space="0" w:color="auto"/>
              <w:bottom w:val="single" w:sz="6" w:space="0" w:color="auto"/>
              <w:right w:val="single" w:sz="6" w:space="0" w:color="auto"/>
            </w:tcBorders>
          </w:tcPr>
          <w:p w:rsidR="006B1775" w:rsidRPr="00917DDC" w:rsidRDefault="006B1775" w:rsidP="00696B8B">
            <w:pPr>
              <w:widowControl w:val="0"/>
              <w:spacing w:after="0" w:line="320" w:lineRule="exact"/>
              <w:jc w:val="center"/>
              <w:rPr>
                <w:rFonts w:eastAsia="Times New Roman" w:cs="Times New Roman"/>
                <w:sz w:val="26"/>
                <w:szCs w:val="26"/>
                <w:lang w:val="nl-NL"/>
              </w:rPr>
            </w:pPr>
          </w:p>
        </w:tc>
        <w:tc>
          <w:tcPr>
            <w:tcW w:w="230" w:type="pct"/>
            <w:tcBorders>
              <w:top w:val="single" w:sz="6" w:space="0" w:color="auto"/>
              <w:left w:val="single" w:sz="6" w:space="0" w:color="auto"/>
              <w:bottom w:val="single" w:sz="6" w:space="0" w:color="auto"/>
              <w:right w:val="single" w:sz="6" w:space="0" w:color="auto"/>
            </w:tcBorders>
          </w:tcPr>
          <w:p w:rsidR="006B1775" w:rsidRPr="00917DDC" w:rsidRDefault="006B1775" w:rsidP="00696B8B">
            <w:pPr>
              <w:widowControl w:val="0"/>
              <w:spacing w:after="0" w:line="320" w:lineRule="exact"/>
              <w:jc w:val="center"/>
              <w:rPr>
                <w:rFonts w:eastAsia="Times New Roman" w:cs="Times New Roman"/>
                <w:sz w:val="26"/>
                <w:szCs w:val="26"/>
                <w:lang w:val="nl-NL"/>
              </w:rPr>
            </w:pPr>
          </w:p>
        </w:tc>
      </w:tr>
      <w:tr w:rsidR="002B193B" w:rsidRPr="00917DDC" w:rsidTr="00C107B6">
        <w:trPr>
          <w:jc w:val="center"/>
        </w:trPr>
        <w:tc>
          <w:tcPr>
            <w:tcW w:w="186"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6B1775" w:rsidRPr="00917DDC" w:rsidRDefault="006B1775" w:rsidP="00696B8B">
            <w:pPr>
              <w:widowControl w:val="0"/>
              <w:spacing w:after="0" w:line="320" w:lineRule="exact"/>
              <w:jc w:val="center"/>
              <w:rPr>
                <w:rFonts w:eastAsia="Times New Roman" w:cs="Times New Roman"/>
                <w:sz w:val="26"/>
                <w:szCs w:val="26"/>
                <w:lang w:val="nl-NL"/>
              </w:rPr>
            </w:pPr>
            <w:r w:rsidRPr="00917DDC">
              <w:rPr>
                <w:rFonts w:eastAsia="Times New Roman" w:cs="Times New Roman"/>
                <w:sz w:val="26"/>
                <w:szCs w:val="26"/>
                <w:lang w:val="nl-NL"/>
              </w:rPr>
              <w:lastRenderedPageBreak/>
              <w:t>III</w:t>
            </w:r>
          </w:p>
        </w:tc>
        <w:tc>
          <w:tcPr>
            <w:tcW w:w="805" w:type="pct"/>
            <w:tcBorders>
              <w:top w:val="single" w:sz="6" w:space="0" w:color="auto"/>
              <w:left w:val="single" w:sz="6" w:space="0" w:color="auto"/>
              <w:bottom w:val="single" w:sz="6" w:space="0" w:color="auto"/>
              <w:right w:val="single" w:sz="6" w:space="0" w:color="auto"/>
            </w:tcBorders>
            <w:shd w:val="clear" w:color="auto" w:fill="auto"/>
            <w:hideMark/>
          </w:tcPr>
          <w:p w:rsidR="006B1775" w:rsidRPr="00917DDC" w:rsidRDefault="006B1775" w:rsidP="00696B8B">
            <w:pPr>
              <w:widowControl w:val="0"/>
              <w:spacing w:after="0" w:line="320" w:lineRule="exact"/>
              <w:jc w:val="both"/>
              <w:rPr>
                <w:rFonts w:eastAsia="Times New Roman" w:cs="Times New Roman"/>
                <w:spacing w:val="-6"/>
                <w:sz w:val="26"/>
                <w:szCs w:val="26"/>
                <w:lang w:val="nl-NL"/>
              </w:rPr>
            </w:pPr>
            <w:r w:rsidRPr="00917DDC">
              <w:rPr>
                <w:rFonts w:eastAsia="Times New Roman" w:cs="Times New Roman"/>
                <w:spacing w:val="-6"/>
                <w:sz w:val="26"/>
                <w:szCs w:val="26"/>
                <w:lang w:val="nl-NL"/>
              </w:rPr>
              <w:t>Các chính sách, hoạt động hỗ trợ học tập, sinh hoạt cho người học</w:t>
            </w:r>
          </w:p>
        </w:tc>
        <w:tc>
          <w:tcPr>
            <w:tcW w:w="74" w:type="pct"/>
            <w:tcBorders>
              <w:top w:val="single" w:sz="6" w:space="0" w:color="auto"/>
              <w:left w:val="single" w:sz="6" w:space="0" w:color="auto"/>
              <w:bottom w:val="single" w:sz="6" w:space="0" w:color="auto"/>
              <w:right w:val="single" w:sz="6" w:space="0" w:color="auto"/>
            </w:tcBorders>
            <w:shd w:val="clear" w:color="auto" w:fill="auto"/>
          </w:tcPr>
          <w:p w:rsidR="006B1775" w:rsidRPr="00917DDC" w:rsidRDefault="006B1775" w:rsidP="00696B8B">
            <w:pPr>
              <w:widowControl w:val="0"/>
              <w:spacing w:after="0" w:line="320" w:lineRule="exact"/>
              <w:jc w:val="center"/>
              <w:rPr>
                <w:rFonts w:eastAsia="Times New Roman" w:cs="Times New Roman"/>
                <w:sz w:val="26"/>
                <w:szCs w:val="26"/>
                <w:lang w:val="nl-NL"/>
              </w:rPr>
            </w:pPr>
          </w:p>
        </w:tc>
        <w:tc>
          <w:tcPr>
            <w:tcW w:w="95" w:type="pct"/>
            <w:tcBorders>
              <w:top w:val="single" w:sz="6" w:space="0" w:color="auto"/>
              <w:left w:val="single" w:sz="6" w:space="0" w:color="auto"/>
              <w:bottom w:val="single" w:sz="6" w:space="0" w:color="auto"/>
              <w:right w:val="single" w:sz="6" w:space="0" w:color="auto"/>
            </w:tcBorders>
            <w:shd w:val="clear" w:color="auto" w:fill="auto"/>
          </w:tcPr>
          <w:p w:rsidR="006B1775" w:rsidRPr="00917DDC" w:rsidRDefault="006B1775" w:rsidP="00696B8B">
            <w:pPr>
              <w:widowControl w:val="0"/>
              <w:spacing w:after="0" w:line="320" w:lineRule="exact"/>
              <w:jc w:val="center"/>
              <w:rPr>
                <w:rFonts w:eastAsia="Times New Roman" w:cs="Times New Roman"/>
                <w:sz w:val="26"/>
                <w:szCs w:val="26"/>
                <w:lang w:val="nl-NL"/>
              </w:rPr>
            </w:pPr>
          </w:p>
        </w:tc>
        <w:tc>
          <w:tcPr>
            <w:tcW w:w="2512" w:type="pct"/>
            <w:tcBorders>
              <w:top w:val="single" w:sz="6" w:space="0" w:color="auto"/>
              <w:left w:val="single" w:sz="6" w:space="0" w:color="auto"/>
              <w:bottom w:val="single" w:sz="6" w:space="0" w:color="auto"/>
              <w:right w:val="single" w:sz="6" w:space="0" w:color="auto"/>
            </w:tcBorders>
            <w:shd w:val="clear" w:color="auto" w:fill="auto"/>
          </w:tcPr>
          <w:p w:rsidR="00485CF8" w:rsidRPr="00917DDC" w:rsidRDefault="00485CF8" w:rsidP="00696B8B">
            <w:pPr>
              <w:spacing w:after="0" w:line="320" w:lineRule="exact"/>
              <w:jc w:val="both"/>
              <w:rPr>
                <w:rFonts w:eastAsia="Times New Roman" w:cs="Times New Roman"/>
                <w:b/>
                <w:color w:val="0070C0"/>
                <w:sz w:val="26"/>
                <w:szCs w:val="26"/>
              </w:rPr>
            </w:pPr>
            <w:r w:rsidRPr="00917DDC">
              <w:rPr>
                <w:rFonts w:eastAsia="Times New Roman" w:cs="Times New Roman"/>
                <w:b/>
                <w:color w:val="0070C0"/>
                <w:sz w:val="26"/>
                <w:szCs w:val="26"/>
              </w:rPr>
              <w:t>1. Các chính sách</w:t>
            </w:r>
          </w:p>
          <w:p w:rsidR="00485CF8" w:rsidRPr="00917DDC" w:rsidRDefault="00485CF8" w:rsidP="00696B8B">
            <w:pPr>
              <w:autoSpaceDE w:val="0"/>
              <w:autoSpaceDN w:val="0"/>
              <w:adjustRightInd w:val="0"/>
              <w:spacing w:after="0" w:line="320" w:lineRule="exact"/>
              <w:jc w:val="both"/>
              <w:rPr>
                <w:rFonts w:cs="Times New Roman"/>
                <w:iCs/>
                <w:color w:val="0070C0"/>
                <w:sz w:val="26"/>
                <w:szCs w:val="26"/>
              </w:rPr>
            </w:pPr>
            <w:r w:rsidRPr="00917DDC">
              <w:rPr>
                <w:rFonts w:cs="Times New Roman"/>
                <w:color w:val="0070C0"/>
                <w:sz w:val="26"/>
                <w:szCs w:val="26"/>
              </w:rPr>
              <w:t xml:space="preserve">- Chính sách ưu tiên trong tuyển sinh: </w:t>
            </w:r>
            <w:r w:rsidRPr="00917DDC">
              <w:rPr>
                <w:rFonts w:cs="Times New Roman"/>
                <w:color w:val="0070C0"/>
                <w:sz w:val="26"/>
                <w:szCs w:val="26"/>
                <w:lang w:val="it-IT"/>
              </w:rPr>
              <w:t>Học viện Tài chính</w:t>
            </w:r>
            <w:r w:rsidRPr="00917DDC">
              <w:rPr>
                <w:rFonts w:cs="Times New Roman"/>
                <w:color w:val="0070C0"/>
                <w:sz w:val="26"/>
                <w:szCs w:val="26"/>
              </w:rPr>
              <w:t xml:space="preserve"> thực hiện đúng </w:t>
            </w:r>
            <w:r w:rsidRPr="00917DDC">
              <w:rPr>
                <w:rFonts w:cs="Times New Roman"/>
                <w:color w:val="0070C0"/>
                <w:sz w:val="26"/>
                <w:szCs w:val="26"/>
                <w:lang w:val="it-IT"/>
              </w:rPr>
              <w:t>chính sách</w:t>
            </w:r>
            <w:r w:rsidRPr="00917DDC">
              <w:rPr>
                <w:rFonts w:cs="Times New Roman"/>
                <w:color w:val="0070C0"/>
                <w:sz w:val="26"/>
                <w:szCs w:val="26"/>
              </w:rPr>
              <w:t xml:space="preserve"> ưu tiên trong tuyển sinh (Chính sách ưu tiên theo đối tượng; </w:t>
            </w:r>
            <w:r w:rsidRPr="00917DDC">
              <w:rPr>
                <w:rFonts w:cs="Times New Roman"/>
                <w:color w:val="0070C0"/>
                <w:sz w:val="26"/>
                <w:szCs w:val="26"/>
                <w:lang w:val="it-IT"/>
              </w:rPr>
              <w:t>chính sách</w:t>
            </w:r>
            <w:r w:rsidRPr="00917DDC">
              <w:rPr>
                <w:rFonts w:cs="Times New Roman"/>
                <w:color w:val="0070C0"/>
                <w:sz w:val="26"/>
                <w:szCs w:val="26"/>
              </w:rPr>
              <w:t xml:space="preserve"> ưu tiên theo khu vực) theo Quy chế </w:t>
            </w:r>
            <w:r w:rsidRPr="00917DDC">
              <w:rPr>
                <w:rFonts w:cs="Times New Roman"/>
                <w:bCs/>
                <w:color w:val="0070C0"/>
                <w:sz w:val="26"/>
                <w:szCs w:val="26"/>
              </w:rPr>
              <w:t xml:space="preserve">tuyển sinh đại học hệ chính quy; tuyển sinh cao đẳng nhóm ngành đào tạo giáo viên hệ chính quy ban hành kèm theo </w:t>
            </w:r>
            <w:r w:rsidRPr="00917DDC">
              <w:rPr>
                <w:rFonts w:cs="Times New Roman"/>
                <w:iCs/>
                <w:color w:val="0070C0"/>
                <w:sz w:val="26"/>
                <w:szCs w:val="26"/>
              </w:rPr>
              <w:t>Thông tư số 05/2017/TT-BGDĐT ngày 25 tháng 01 năm 2017 của Bộ trưởng Bộ Giáo dục và Đào tạo.</w:t>
            </w:r>
          </w:p>
          <w:p w:rsidR="00485CF8" w:rsidRPr="00917DDC" w:rsidRDefault="00485CF8" w:rsidP="00696B8B">
            <w:pPr>
              <w:autoSpaceDE w:val="0"/>
              <w:autoSpaceDN w:val="0"/>
              <w:adjustRightInd w:val="0"/>
              <w:spacing w:after="0" w:line="320" w:lineRule="exact"/>
              <w:jc w:val="both"/>
              <w:rPr>
                <w:rFonts w:cs="Times New Roman"/>
                <w:color w:val="0070C0"/>
                <w:sz w:val="26"/>
                <w:szCs w:val="26"/>
                <w:shd w:val="clear" w:color="auto" w:fill="FFFFFF"/>
                <w:lang w:val="it-IT"/>
              </w:rPr>
            </w:pPr>
            <w:r w:rsidRPr="00917DDC">
              <w:rPr>
                <w:rFonts w:cs="Times New Roman"/>
                <w:iCs/>
                <w:color w:val="0070C0"/>
                <w:sz w:val="26"/>
                <w:szCs w:val="26"/>
              </w:rPr>
              <w:t xml:space="preserve">- Chính sách về học bổng KKHT và trợ cấp xã hội: </w:t>
            </w:r>
            <w:r w:rsidRPr="00917DDC">
              <w:rPr>
                <w:rFonts w:cs="Times New Roman"/>
                <w:iCs/>
                <w:color w:val="0070C0"/>
                <w:sz w:val="26"/>
                <w:szCs w:val="26"/>
                <w:lang w:val="it-IT"/>
              </w:rPr>
              <w:t>Học viện Tài chính</w:t>
            </w:r>
            <w:r w:rsidRPr="00917DDC">
              <w:rPr>
                <w:rFonts w:cs="Times New Roman"/>
                <w:iCs/>
                <w:color w:val="0070C0"/>
                <w:sz w:val="26"/>
                <w:szCs w:val="26"/>
              </w:rPr>
              <w:t xml:space="preserve"> thực hiện theo </w:t>
            </w:r>
            <w:r w:rsidRPr="00917DDC">
              <w:rPr>
                <w:rFonts w:cs="Times New Roman"/>
                <w:color w:val="0070C0"/>
                <w:sz w:val="26"/>
                <w:szCs w:val="26"/>
                <w:shd w:val="clear" w:color="auto" w:fill="FFFFFF"/>
              </w:rPr>
              <w:t xml:space="preserve">Thông tư số 31/2013/TT-BGD ĐT ngày 1/8/2013 sửa đổi, bổ sung khoản 3 điều 2 Quyết định số 44/2007/QĐ BGD ĐT của Bộ GD&amp;ĐT về học bổng khuyến khích học tập đối với HSSV trong các trường chuyên, trường năng khiếu, các cơ sở giáo dục đại học và trung cấp chuyên nghiệp thuộc hệ thống giáo dục quốc dân; Công văn số 14626/BTC-KHTC ngày 16/10/2009 của Bộ Tài chính “Hướng dẫn thực hiện chế độ học bổng và trợ cấp </w:t>
            </w:r>
            <w:r w:rsidRPr="00917DDC">
              <w:rPr>
                <w:rFonts w:cs="Times New Roman"/>
                <w:color w:val="0070C0"/>
                <w:sz w:val="26"/>
                <w:szCs w:val="26"/>
                <w:shd w:val="clear" w:color="auto" w:fill="FFFFFF"/>
                <w:lang w:val="it-IT"/>
              </w:rPr>
              <w:t>xã hội</w:t>
            </w:r>
            <w:r w:rsidRPr="00917DDC">
              <w:rPr>
                <w:rFonts w:cs="Times New Roman"/>
                <w:color w:val="0070C0"/>
                <w:sz w:val="26"/>
                <w:szCs w:val="26"/>
                <w:shd w:val="clear" w:color="auto" w:fill="FFFFFF"/>
              </w:rPr>
              <w:t xml:space="preserve"> đối với sinh viên các trường thuộc Bộ Tài chính”. Trong năm học 2018-2019, </w:t>
            </w:r>
            <w:r w:rsidRPr="00917DDC">
              <w:rPr>
                <w:rFonts w:cs="Times New Roman"/>
                <w:color w:val="0070C0"/>
                <w:sz w:val="26"/>
                <w:szCs w:val="26"/>
                <w:shd w:val="clear" w:color="auto" w:fill="FFFFFF"/>
                <w:lang w:val="it-IT"/>
              </w:rPr>
              <w:t>Học viện đã cấp học bổng KKHT cho 1.610 lượt sinh viên với số tiền là 7.427.490.000 đồng và trợ cấp xã hội cho 49 lượt sinh viên với số tiền là 99.820.000 đồng.</w:t>
            </w:r>
          </w:p>
          <w:p w:rsidR="00485CF8" w:rsidRPr="00917DDC" w:rsidRDefault="00485CF8" w:rsidP="00AA34D1">
            <w:pPr>
              <w:autoSpaceDE w:val="0"/>
              <w:autoSpaceDN w:val="0"/>
              <w:adjustRightInd w:val="0"/>
              <w:spacing w:after="0" w:line="280" w:lineRule="exact"/>
              <w:jc w:val="both"/>
              <w:rPr>
                <w:rFonts w:cs="Times New Roman"/>
                <w:color w:val="0070C0"/>
                <w:sz w:val="26"/>
                <w:szCs w:val="26"/>
              </w:rPr>
            </w:pPr>
            <w:r w:rsidRPr="00917DDC">
              <w:rPr>
                <w:rFonts w:cs="Times New Roman"/>
                <w:color w:val="0070C0"/>
                <w:sz w:val="26"/>
                <w:szCs w:val="26"/>
                <w:shd w:val="clear" w:color="auto" w:fill="FFFFFF"/>
                <w:lang w:val="it-IT"/>
              </w:rPr>
              <w:lastRenderedPageBreak/>
              <w:t>- Chính sách miễn, giảm học phí: Học viện thực hiện theo</w:t>
            </w:r>
            <w:r w:rsidRPr="00917DDC">
              <w:rPr>
                <w:rFonts w:cs="Times New Roman"/>
                <w:color w:val="0070C0"/>
                <w:sz w:val="26"/>
                <w:szCs w:val="26"/>
              </w:rPr>
              <w:t xml:space="preserve"> Thông tư liên tịch số 09/2016/TTLT-BGDĐT-BTC-BLĐTBXH ngày 30/3/2016 của Liên Bộ Giáo dục và Đào tạo - Bộ Tài chính - Bộ Lao động Thương binh và Xã hội </w:t>
            </w:r>
            <w:r w:rsidRPr="00917DDC">
              <w:rPr>
                <w:rFonts w:cs="Times New Roman"/>
                <w:iCs/>
                <w:color w:val="0070C0"/>
                <w:sz w:val="26"/>
                <w:szCs w:val="26"/>
              </w:rPr>
              <w:t>hướng dẫn thực hiện một số điều của Nghị định số 86/2015/NĐ-CP ngày 02  tháng 10  năm 2015 của Chính phủ quy định về cơ chế thu, quản lý học phí đối với cơ sở giáo dục thuộc hệ thống giáo dục quốc dân và chính sách miễn, giảm học phí, hỗ trợ chi phí học tập từ năm học 2015-2016 đến năm học 2020-2021</w:t>
            </w:r>
            <w:r w:rsidRPr="00917DDC">
              <w:rPr>
                <w:rFonts w:cs="Times New Roman"/>
                <w:color w:val="0070C0"/>
                <w:sz w:val="26"/>
                <w:szCs w:val="26"/>
              </w:rPr>
              <w:t xml:space="preserve">. Trong năm học 2018-2019, </w:t>
            </w:r>
            <w:r w:rsidRPr="00917DDC">
              <w:rPr>
                <w:rFonts w:cs="Times New Roman"/>
                <w:color w:val="0070C0"/>
                <w:sz w:val="26"/>
                <w:szCs w:val="26"/>
                <w:lang w:val="it-IT"/>
              </w:rPr>
              <w:t>Học viện Tài chính</w:t>
            </w:r>
            <w:r w:rsidRPr="00917DDC">
              <w:rPr>
                <w:rFonts w:cs="Times New Roman"/>
                <w:color w:val="0070C0"/>
                <w:sz w:val="26"/>
                <w:szCs w:val="26"/>
              </w:rPr>
              <w:t xml:space="preserve"> đã xét miễn, giảm học phí cho 1.171 </w:t>
            </w:r>
            <w:r w:rsidRPr="00917DDC">
              <w:rPr>
                <w:rFonts w:cs="Times New Roman"/>
                <w:color w:val="0070C0"/>
                <w:sz w:val="26"/>
                <w:szCs w:val="26"/>
                <w:shd w:val="clear" w:color="auto" w:fill="FFFFFF"/>
                <w:lang w:val="it-IT"/>
              </w:rPr>
              <w:t>lượt</w:t>
            </w:r>
            <w:r w:rsidRPr="00917DDC">
              <w:rPr>
                <w:rFonts w:cs="Times New Roman"/>
                <w:color w:val="0070C0"/>
                <w:sz w:val="26"/>
                <w:szCs w:val="26"/>
                <w:lang w:val="it-IT"/>
              </w:rPr>
              <w:t xml:space="preserve"> sinh viên</w:t>
            </w:r>
            <w:r w:rsidRPr="00917DDC">
              <w:rPr>
                <w:rFonts w:cs="Times New Roman"/>
                <w:color w:val="0070C0"/>
                <w:sz w:val="26"/>
                <w:szCs w:val="26"/>
              </w:rPr>
              <w:t>.</w:t>
            </w:r>
          </w:p>
          <w:p w:rsidR="00485CF8" w:rsidRPr="00917DDC" w:rsidRDefault="00485CF8" w:rsidP="00AA34D1">
            <w:pPr>
              <w:autoSpaceDE w:val="0"/>
              <w:autoSpaceDN w:val="0"/>
              <w:adjustRightInd w:val="0"/>
              <w:spacing w:after="0" w:line="280" w:lineRule="exact"/>
              <w:jc w:val="both"/>
              <w:rPr>
                <w:rFonts w:cs="Times New Roman"/>
                <w:color w:val="0070C0"/>
                <w:sz w:val="26"/>
                <w:szCs w:val="26"/>
              </w:rPr>
            </w:pPr>
            <w:r w:rsidRPr="00917DDC">
              <w:rPr>
                <w:rFonts w:cs="Times New Roman"/>
                <w:color w:val="0070C0"/>
                <w:sz w:val="26"/>
                <w:szCs w:val="26"/>
              </w:rPr>
              <w:t xml:space="preserve">- Chính sách tín dụng </w:t>
            </w:r>
            <w:r w:rsidRPr="00917DDC">
              <w:rPr>
                <w:rFonts w:cs="Times New Roman"/>
                <w:color w:val="0070C0"/>
                <w:sz w:val="26"/>
                <w:szCs w:val="26"/>
                <w:lang w:val="it-IT"/>
              </w:rPr>
              <w:t>sinh viên</w:t>
            </w:r>
            <w:r w:rsidRPr="00917DDC">
              <w:rPr>
                <w:rFonts w:cs="Times New Roman"/>
                <w:color w:val="0070C0"/>
                <w:sz w:val="26"/>
                <w:szCs w:val="26"/>
              </w:rPr>
              <w:t xml:space="preserve">: Vào đầu mỗi kỳ học, học viện tổ chức cho </w:t>
            </w:r>
            <w:r w:rsidRPr="00917DDC">
              <w:rPr>
                <w:rFonts w:cs="Times New Roman"/>
                <w:color w:val="0070C0"/>
                <w:sz w:val="26"/>
                <w:szCs w:val="26"/>
                <w:lang w:val="it-IT"/>
              </w:rPr>
              <w:t>sinh viên</w:t>
            </w:r>
            <w:r w:rsidRPr="00917DDC">
              <w:rPr>
                <w:rFonts w:cs="Times New Roman"/>
                <w:color w:val="0070C0"/>
                <w:sz w:val="26"/>
                <w:szCs w:val="26"/>
              </w:rPr>
              <w:t xml:space="preserve"> làm thủ tục vay vốn </w:t>
            </w:r>
            <w:r w:rsidRPr="00917DDC">
              <w:rPr>
                <w:rFonts w:cs="Times New Roman"/>
                <w:color w:val="0070C0"/>
                <w:sz w:val="26"/>
                <w:szCs w:val="26"/>
                <w:lang w:val="it-IT"/>
              </w:rPr>
              <w:t>sinh viên</w:t>
            </w:r>
            <w:r w:rsidRPr="00917DDC">
              <w:rPr>
                <w:rFonts w:cs="Times New Roman"/>
                <w:color w:val="0070C0"/>
                <w:sz w:val="26"/>
                <w:szCs w:val="26"/>
              </w:rPr>
              <w:t xml:space="preserve"> theo quy định tại Quyết định số 157/2007/QĐ-TTg ngày 27/9/2007 của Thủ tướng Chính phủ về tín dụng đối với học sinh, </w:t>
            </w:r>
            <w:r w:rsidRPr="00917DDC">
              <w:rPr>
                <w:rFonts w:cs="Times New Roman"/>
                <w:color w:val="0070C0"/>
                <w:sz w:val="26"/>
                <w:szCs w:val="26"/>
                <w:lang w:val="it-IT"/>
              </w:rPr>
              <w:t>sinh viên</w:t>
            </w:r>
            <w:r w:rsidRPr="00917DDC">
              <w:rPr>
                <w:rFonts w:cs="Times New Roman"/>
                <w:color w:val="0070C0"/>
                <w:sz w:val="26"/>
                <w:szCs w:val="26"/>
              </w:rPr>
              <w:t xml:space="preserve">. Trong năm học 2018-2019, </w:t>
            </w:r>
            <w:r w:rsidRPr="00917DDC">
              <w:rPr>
                <w:rFonts w:cs="Times New Roman"/>
                <w:color w:val="0070C0"/>
                <w:sz w:val="26"/>
                <w:szCs w:val="26"/>
                <w:lang w:val="it-IT"/>
              </w:rPr>
              <w:t>Học viện Tài chính</w:t>
            </w:r>
            <w:r w:rsidRPr="00917DDC">
              <w:rPr>
                <w:rFonts w:cs="Times New Roman"/>
                <w:color w:val="0070C0"/>
                <w:sz w:val="26"/>
                <w:szCs w:val="26"/>
              </w:rPr>
              <w:t xml:space="preserve"> làm thủ tục cho hơn 800 </w:t>
            </w:r>
            <w:r w:rsidRPr="00917DDC">
              <w:rPr>
                <w:rFonts w:cs="Times New Roman"/>
                <w:color w:val="0070C0"/>
                <w:sz w:val="26"/>
                <w:szCs w:val="26"/>
                <w:shd w:val="clear" w:color="auto" w:fill="FFFFFF"/>
                <w:lang w:val="it-IT"/>
              </w:rPr>
              <w:t>lượt</w:t>
            </w:r>
            <w:r w:rsidRPr="00917DDC">
              <w:rPr>
                <w:rFonts w:cs="Times New Roman"/>
                <w:color w:val="0070C0"/>
                <w:sz w:val="26"/>
                <w:szCs w:val="26"/>
                <w:lang w:val="it-IT"/>
              </w:rPr>
              <w:t xml:space="preserve">SV vay vốn </w:t>
            </w:r>
            <w:r w:rsidRPr="00917DDC">
              <w:rPr>
                <w:rFonts w:cs="Times New Roman"/>
                <w:color w:val="0070C0"/>
                <w:sz w:val="26"/>
                <w:szCs w:val="26"/>
              </w:rPr>
              <w:t xml:space="preserve">tín dụng </w:t>
            </w:r>
            <w:r w:rsidRPr="00917DDC">
              <w:rPr>
                <w:rFonts w:cs="Times New Roman"/>
                <w:color w:val="0070C0"/>
                <w:sz w:val="26"/>
                <w:szCs w:val="26"/>
                <w:lang w:val="it-IT"/>
              </w:rPr>
              <w:t>sinh viên</w:t>
            </w:r>
            <w:r w:rsidRPr="00917DDC">
              <w:rPr>
                <w:rFonts w:cs="Times New Roman"/>
                <w:color w:val="0070C0"/>
                <w:sz w:val="26"/>
                <w:szCs w:val="26"/>
              </w:rPr>
              <w:t>.</w:t>
            </w:r>
          </w:p>
          <w:p w:rsidR="00485CF8" w:rsidRPr="00917DDC" w:rsidRDefault="00485CF8" w:rsidP="00AA34D1">
            <w:pPr>
              <w:autoSpaceDE w:val="0"/>
              <w:autoSpaceDN w:val="0"/>
              <w:adjustRightInd w:val="0"/>
              <w:spacing w:after="0" w:line="280" w:lineRule="exact"/>
              <w:jc w:val="both"/>
              <w:rPr>
                <w:rFonts w:cs="Times New Roman"/>
                <w:b/>
                <w:color w:val="0070C0"/>
                <w:sz w:val="26"/>
                <w:szCs w:val="26"/>
              </w:rPr>
            </w:pPr>
            <w:r w:rsidRPr="00917DDC">
              <w:rPr>
                <w:rFonts w:cs="Times New Roman"/>
                <w:b/>
                <w:color w:val="0070C0"/>
                <w:sz w:val="26"/>
                <w:szCs w:val="26"/>
              </w:rPr>
              <w:t>2. Các hoạt động hỗ trợ</w:t>
            </w:r>
          </w:p>
          <w:p w:rsidR="00485CF8" w:rsidRPr="00917DDC" w:rsidRDefault="00485CF8" w:rsidP="00AA34D1">
            <w:pPr>
              <w:autoSpaceDE w:val="0"/>
              <w:autoSpaceDN w:val="0"/>
              <w:adjustRightInd w:val="0"/>
              <w:spacing w:after="0" w:line="280" w:lineRule="exact"/>
              <w:jc w:val="both"/>
              <w:rPr>
                <w:rFonts w:cs="Times New Roman"/>
                <w:color w:val="0070C0"/>
                <w:sz w:val="26"/>
                <w:szCs w:val="26"/>
              </w:rPr>
            </w:pPr>
            <w:r w:rsidRPr="00917DDC">
              <w:rPr>
                <w:rFonts w:cs="Times New Roman"/>
                <w:color w:val="0070C0"/>
                <w:sz w:val="26"/>
                <w:szCs w:val="26"/>
              </w:rPr>
              <w:t xml:space="preserve">- Công tác tư vấn học tập: Trong năm học 2018-2019, </w:t>
            </w:r>
            <w:r w:rsidRPr="00917DDC">
              <w:rPr>
                <w:rFonts w:cs="Times New Roman"/>
                <w:color w:val="0070C0"/>
                <w:sz w:val="26"/>
                <w:szCs w:val="26"/>
                <w:lang w:val="it-IT"/>
              </w:rPr>
              <w:t xml:space="preserve">Học viện đã giao cho 238 cán bộ, giảng viên </w:t>
            </w:r>
            <w:r w:rsidRPr="00917DDC">
              <w:rPr>
                <w:rFonts w:cs="Times New Roman"/>
                <w:color w:val="0070C0"/>
                <w:sz w:val="26"/>
                <w:szCs w:val="26"/>
                <w:shd w:val="clear" w:color="auto" w:fill="FFFFFF"/>
                <w:lang w:val="it-IT"/>
              </w:rPr>
              <w:t>làm công tác Cố vấn học tập. Qua đó tư vấn, trợ giúp sinh viên trong học tập, NCKH, định hướng nghề nghiệp.</w:t>
            </w:r>
          </w:p>
          <w:p w:rsidR="00485CF8" w:rsidRPr="00917DDC" w:rsidRDefault="00485CF8" w:rsidP="00AA34D1">
            <w:pPr>
              <w:autoSpaceDE w:val="0"/>
              <w:autoSpaceDN w:val="0"/>
              <w:adjustRightInd w:val="0"/>
              <w:spacing w:after="0" w:line="280" w:lineRule="exact"/>
              <w:jc w:val="both"/>
              <w:rPr>
                <w:rFonts w:cs="Times New Roman"/>
                <w:color w:val="0070C0"/>
                <w:sz w:val="26"/>
                <w:szCs w:val="26"/>
                <w:shd w:val="clear" w:color="auto" w:fill="FFFFFF"/>
                <w:lang w:val="it-IT"/>
              </w:rPr>
            </w:pPr>
            <w:r w:rsidRPr="00917DDC">
              <w:rPr>
                <w:rFonts w:cs="Times New Roman"/>
                <w:color w:val="0070C0"/>
                <w:sz w:val="26"/>
                <w:szCs w:val="26"/>
                <w:shd w:val="clear" w:color="auto" w:fill="FFFFFF"/>
                <w:lang w:val="it-IT"/>
              </w:rPr>
              <w:t>- Công tác hỗ trợ trong sinh hoạt:</w:t>
            </w:r>
          </w:p>
          <w:p w:rsidR="00485CF8" w:rsidRPr="00917DDC" w:rsidRDefault="00485CF8" w:rsidP="00AA34D1">
            <w:pPr>
              <w:autoSpaceDE w:val="0"/>
              <w:autoSpaceDN w:val="0"/>
              <w:adjustRightInd w:val="0"/>
              <w:spacing w:after="0" w:line="280" w:lineRule="exact"/>
              <w:jc w:val="both"/>
              <w:rPr>
                <w:rFonts w:cs="Times New Roman"/>
                <w:color w:val="0070C0"/>
                <w:sz w:val="26"/>
                <w:szCs w:val="26"/>
                <w:shd w:val="clear" w:color="auto" w:fill="FFFFFF"/>
                <w:lang w:val="it-IT"/>
              </w:rPr>
            </w:pPr>
            <w:r w:rsidRPr="00917DDC">
              <w:rPr>
                <w:rFonts w:cs="Times New Roman"/>
                <w:color w:val="0070C0"/>
                <w:sz w:val="26"/>
                <w:szCs w:val="26"/>
                <w:shd w:val="clear" w:color="auto" w:fill="FFFFFF"/>
                <w:lang w:val="it-IT"/>
              </w:rPr>
              <w:t xml:space="preserve">Học viện tạo điều kiện tốt nhất trong điều kiện có thể để hỗ trợ cho sinh viên thuộc diện chính sách, sinh viên có hoàn cảnh khó khăn được ở trong KTX của Học viện. Hàng năm có khoảng hơn 1.600 chỗ ở cho sinh viên. Việc xét duyệt sinh viên được ở trong KTX đối với khóa mới được triển khai trực tuyến, giúp cho tân sinh viên và phụ huynh chủ động, nhanh chóng, thuận lợi trong việc ổn định nơi ăn, chốn ở. Đặc biệt Học viện dành riêng một khu KTX cho lưu học sinh Lào, với trang bị đầy đủ nhất có thể. Đồng thời, trong năm học vừa qua, Học viện Tài chính đã tranh thủ vận động được nguồn vốn </w:t>
            </w:r>
            <w:r w:rsidRPr="00917DDC">
              <w:rPr>
                <w:rFonts w:cs="Times New Roman"/>
                <w:color w:val="0070C0"/>
                <w:sz w:val="26"/>
                <w:szCs w:val="26"/>
                <w:shd w:val="clear" w:color="auto" w:fill="FFFFFF"/>
              </w:rPr>
              <w:t>đầu tư</w:t>
            </w:r>
            <w:r w:rsidRPr="00917DDC">
              <w:rPr>
                <w:rFonts w:cs="Times New Roman"/>
                <w:color w:val="0070C0"/>
                <w:sz w:val="26"/>
                <w:szCs w:val="26"/>
                <w:shd w:val="clear" w:color="auto" w:fill="FFFFFF"/>
                <w:lang w:val="it-IT"/>
              </w:rPr>
              <w:t xml:space="preserve"> bổ sung để tu sửa lại toàn bộ các khu KTX, đảm bảo điều kiện sinh hoạt được tốt hơn.</w:t>
            </w:r>
          </w:p>
          <w:p w:rsidR="006B1775" w:rsidRPr="00917DDC" w:rsidRDefault="00485CF8" w:rsidP="00696B8B">
            <w:pPr>
              <w:widowControl w:val="0"/>
              <w:spacing w:after="0" w:line="320" w:lineRule="exact"/>
              <w:jc w:val="center"/>
              <w:rPr>
                <w:rFonts w:cs="Times New Roman"/>
                <w:sz w:val="26"/>
                <w:szCs w:val="26"/>
                <w:lang w:val="nl-NL"/>
              </w:rPr>
            </w:pPr>
            <w:r w:rsidRPr="00917DDC">
              <w:rPr>
                <w:rFonts w:cs="Times New Roman"/>
                <w:color w:val="0070C0"/>
                <w:sz w:val="26"/>
                <w:szCs w:val="26"/>
                <w:shd w:val="clear" w:color="auto" w:fill="FFFFFF"/>
                <w:lang w:val="it-IT"/>
              </w:rPr>
              <w:t>Ngoài ra, ĐTN, HSV còn chủ động hỗ trợ tân sinh viên và phụ huynh tìm kiếm nhà trọ trong mỗi dịp nhập trường. Qua đó tân sinh viên và phụ huynh dễ dàng tiếp cận, tìm kiếm được nhà trọ nhanh chóng, phù hợp với nhu cầu của mình.</w:t>
            </w:r>
          </w:p>
        </w:tc>
        <w:tc>
          <w:tcPr>
            <w:tcW w:w="421" w:type="pct"/>
            <w:tcBorders>
              <w:top w:val="single" w:sz="6" w:space="0" w:color="auto"/>
              <w:left w:val="single" w:sz="6" w:space="0" w:color="auto"/>
              <w:bottom w:val="single" w:sz="6" w:space="0" w:color="auto"/>
              <w:right w:val="single" w:sz="6" w:space="0" w:color="auto"/>
            </w:tcBorders>
            <w:shd w:val="clear" w:color="auto" w:fill="auto"/>
          </w:tcPr>
          <w:p w:rsidR="006B1775" w:rsidRPr="00917DDC" w:rsidRDefault="006B1775" w:rsidP="00696B8B">
            <w:pPr>
              <w:widowControl w:val="0"/>
              <w:spacing w:after="0" w:line="320" w:lineRule="exact"/>
              <w:jc w:val="center"/>
              <w:rPr>
                <w:rFonts w:eastAsia="Times New Roman" w:cs="Times New Roman"/>
                <w:sz w:val="26"/>
                <w:szCs w:val="26"/>
                <w:lang w:val="nl-NL"/>
              </w:rPr>
            </w:pPr>
          </w:p>
        </w:tc>
        <w:tc>
          <w:tcPr>
            <w:tcW w:w="419" w:type="pct"/>
            <w:tcBorders>
              <w:top w:val="single" w:sz="6" w:space="0" w:color="auto"/>
              <w:left w:val="single" w:sz="6" w:space="0" w:color="auto"/>
              <w:bottom w:val="single" w:sz="6" w:space="0" w:color="auto"/>
              <w:right w:val="single" w:sz="6" w:space="0" w:color="auto"/>
            </w:tcBorders>
            <w:shd w:val="clear" w:color="auto" w:fill="auto"/>
          </w:tcPr>
          <w:p w:rsidR="006B1775" w:rsidRPr="00917DDC" w:rsidRDefault="006B1775" w:rsidP="00696B8B">
            <w:pPr>
              <w:widowControl w:val="0"/>
              <w:spacing w:after="0" w:line="320" w:lineRule="exact"/>
              <w:jc w:val="center"/>
              <w:rPr>
                <w:rFonts w:eastAsia="Times New Roman" w:cs="Times New Roman"/>
                <w:sz w:val="26"/>
                <w:szCs w:val="26"/>
                <w:lang w:val="nl-NL"/>
              </w:rPr>
            </w:pPr>
          </w:p>
        </w:tc>
        <w:tc>
          <w:tcPr>
            <w:tcW w:w="259" w:type="pct"/>
            <w:tcBorders>
              <w:top w:val="single" w:sz="6" w:space="0" w:color="auto"/>
              <w:left w:val="single" w:sz="6" w:space="0" w:color="auto"/>
              <w:bottom w:val="single" w:sz="6" w:space="0" w:color="auto"/>
              <w:right w:val="single" w:sz="6" w:space="0" w:color="auto"/>
            </w:tcBorders>
            <w:shd w:val="clear" w:color="auto" w:fill="auto"/>
          </w:tcPr>
          <w:p w:rsidR="006B1775" w:rsidRPr="00917DDC" w:rsidRDefault="006B1775" w:rsidP="00696B8B">
            <w:pPr>
              <w:widowControl w:val="0"/>
              <w:spacing w:after="0" w:line="320" w:lineRule="exact"/>
              <w:jc w:val="center"/>
              <w:rPr>
                <w:rFonts w:eastAsia="Times New Roman" w:cs="Times New Roman"/>
                <w:sz w:val="26"/>
                <w:szCs w:val="26"/>
                <w:lang w:val="nl-NL"/>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rsidR="006B1775" w:rsidRPr="00917DDC" w:rsidRDefault="006B1775" w:rsidP="00696B8B">
            <w:pPr>
              <w:widowControl w:val="0"/>
              <w:spacing w:after="0" w:line="320" w:lineRule="exact"/>
              <w:jc w:val="center"/>
              <w:rPr>
                <w:rFonts w:eastAsia="Times New Roman" w:cs="Times New Roman"/>
                <w:sz w:val="26"/>
                <w:szCs w:val="26"/>
                <w:lang w:val="nl-NL"/>
              </w:rPr>
            </w:pPr>
          </w:p>
        </w:tc>
      </w:tr>
      <w:tr w:rsidR="002B193B" w:rsidRPr="00917DDC" w:rsidTr="00C107B6">
        <w:trPr>
          <w:jc w:val="center"/>
        </w:trPr>
        <w:tc>
          <w:tcPr>
            <w:tcW w:w="186"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51221C" w:rsidRPr="00917DDC" w:rsidRDefault="0051221C" w:rsidP="00696B8B">
            <w:pPr>
              <w:widowControl w:val="0"/>
              <w:spacing w:after="0" w:line="320" w:lineRule="exact"/>
              <w:jc w:val="center"/>
              <w:rPr>
                <w:rFonts w:eastAsia="Times New Roman" w:cs="Times New Roman"/>
                <w:sz w:val="26"/>
                <w:szCs w:val="26"/>
                <w:lang w:val="nl-NL"/>
              </w:rPr>
            </w:pPr>
            <w:r w:rsidRPr="00917DDC">
              <w:rPr>
                <w:rFonts w:eastAsia="Times New Roman" w:cs="Times New Roman"/>
                <w:sz w:val="26"/>
                <w:szCs w:val="26"/>
                <w:lang w:val="nl-NL"/>
              </w:rPr>
              <w:lastRenderedPageBreak/>
              <w:t>IV</w:t>
            </w:r>
          </w:p>
        </w:tc>
        <w:tc>
          <w:tcPr>
            <w:tcW w:w="805" w:type="pct"/>
            <w:tcBorders>
              <w:top w:val="single" w:sz="6" w:space="0" w:color="auto"/>
              <w:left w:val="single" w:sz="6" w:space="0" w:color="auto"/>
              <w:bottom w:val="single" w:sz="6" w:space="0" w:color="auto"/>
              <w:right w:val="single" w:sz="6" w:space="0" w:color="auto"/>
            </w:tcBorders>
            <w:shd w:val="clear" w:color="auto" w:fill="auto"/>
            <w:hideMark/>
          </w:tcPr>
          <w:p w:rsidR="0051221C" w:rsidRPr="00917DDC" w:rsidRDefault="0051221C" w:rsidP="00696B8B">
            <w:pPr>
              <w:widowControl w:val="0"/>
              <w:spacing w:after="0" w:line="320" w:lineRule="exact"/>
              <w:jc w:val="both"/>
              <w:rPr>
                <w:rFonts w:eastAsia="Times New Roman" w:cs="Times New Roman"/>
                <w:sz w:val="26"/>
                <w:szCs w:val="26"/>
                <w:lang w:val="nl-NL"/>
              </w:rPr>
            </w:pPr>
            <w:r w:rsidRPr="00917DDC">
              <w:rPr>
                <w:rFonts w:eastAsia="Times New Roman" w:cs="Times New Roman"/>
                <w:sz w:val="26"/>
                <w:szCs w:val="26"/>
                <w:lang w:val="nl-NL"/>
              </w:rPr>
              <w:t xml:space="preserve">Chương trình đào tạo </w:t>
            </w:r>
            <w:r w:rsidRPr="00917DDC">
              <w:rPr>
                <w:rFonts w:eastAsia="Times New Roman" w:cs="Times New Roman"/>
                <w:sz w:val="26"/>
                <w:szCs w:val="26"/>
                <w:lang w:val="nl-NL"/>
              </w:rPr>
              <w:lastRenderedPageBreak/>
              <w:t>mà nhà trường thực hiện</w:t>
            </w:r>
          </w:p>
        </w:tc>
        <w:tc>
          <w:tcPr>
            <w:tcW w:w="74" w:type="pct"/>
            <w:tcBorders>
              <w:top w:val="single" w:sz="6" w:space="0" w:color="auto"/>
              <w:left w:val="single" w:sz="6" w:space="0" w:color="auto"/>
              <w:bottom w:val="single" w:sz="6" w:space="0" w:color="auto"/>
              <w:right w:val="single" w:sz="6" w:space="0" w:color="auto"/>
            </w:tcBorders>
            <w:shd w:val="clear" w:color="auto" w:fill="auto"/>
          </w:tcPr>
          <w:p w:rsidR="0051221C" w:rsidRPr="00917DDC" w:rsidRDefault="0051221C" w:rsidP="00696B8B">
            <w:pPr>
              <w:widowControl w:val="0"/>
              <w:spacing w:after="0" w:line="320" w:lineRule="exact"/>
              <w:jc w:val="center"/>
              <w:rPr>
                <w:rFonts w:eastAsia="Times New Roman" w:cs="Times New Roman"/>
                <w:sz w:val="26"/>
                <w:szCs w:val="26"/>
                <w:lang w:val="nl-NL"/>
              </w:rPr>
            </w:pPr>
          </w:p>
        </w:tc>
        <w:tc>
          <w:tcPr>
            <w:tcW w:w="95" w:type="pct"/>
            <w:tcBorders>
              <w:top w:val="single" w:sz="6" w:space="0" w:color="auto"/>
              <w:left w:val="single" w:sz="6" w:space="0" w:color="auto"/>
              <w:bottom w:val="single" w:sz="6" w:space="0" w:color="auto"/>
              <w:right w:val="single" w:sz="6" w:space="0" w:color="auto"/>
            </w:tcBorders>
            <w:shd w:val="clear" w:color="auto" w:fill="auto"/>
          </w:tcPr>
          <w:p w:rsidR="0051221C" w:rsidRPr="00917DDC" w:rsidRDefault="0051221C" w:rsidP="00696B8B">
            <w:pPr>
              <w:widowControl w:val="0"/>
              <w:spacing w:after="0" w:line="320" w:lineRule="exact"/>
              <w:jc w:val="center"/>
              <w:rPr>
                <w:rFonts w:eastAsia="Times New Roman" w:cs="Times New Roman"/>
                <w:sz w:val="26"/>
                <w:szCs w:val="26"/>
                <w:lang w:val="nl-NL"/>
              </w:rPr>
            </w:pPr>
          </w:p>
        </w:tc>
        <w:tc>
          <w:tcPr>
            <w:tcW w:w="2512" w:type="pct"/>
            <w:tcBorders>
              <w:top w:val="single" w:sz="6" w:space="0" w:color="auto"/>
              <w:left w:val="single" w:sz="6" w:space="0" w:color="auto"/>
              <w:bottom w:val="single" w:sz="6" w:space="0" w:color="auto"/>
              <w:right w:val="single" w:sz="6" w:space="0" w:color="auto"/>
            </w:tcBorders>
            <w:shd w:val="clear" w:color="auto" w:fill="auto"/>
            <w:vAlign w:val="center"/>
          </w:tcPr>
          <w:p w:rsidR="0051221C" w:rsidRDefault="0051221C" w:rsidP="00696B8B">
            <w:pPr>
              <w:widowControl w:val="0"/>
              <w:spacing w:after="0" w:line="320" w:lineRule="exact"/>
              <w:rPr>
                <w:rFonts w:eastAsia="Times New Roman" w:cs="Times New Roman"/>
                <w:sz w:val="26"/>
                <w:szCs w:val="26"/>
              </w:rPr>
            </w:pPr>
            <w:r w:rsidRPr="00917DDC">
              <w:rPr>
                <w:rFonts w:eastAsia="Times New Roman" w:cs="Times New Roman"/>
                <w:sz w:val="26"/>
                <w:szCs w:val="26"/>
              </w:rPr>
              <w:t>Chương trình đào tạo đại trà</w:t>
            </w:r>
          </w:p>
          <w:tbl>
            <w:tblPr>
              <w:tblW w:w="7705" w:type="dxa"/>
              <w:tblLook w:val="04A0" w:firstRow="1" w:lastRow="0" w:firstColumn="1" w:lastColumn="0" w:noHBand="0" w:noVBand="1"/>
            </w:tblPr>
            <w:tblGrid>
              <w:gridCol w:w="510"/>
              <w:gridCol w:w="1397"/>
              <w:gridCol w:w="4848"/>
              <w:gridCol w:w="950"/>
            </w:tblGrid>
            <w:tr w:rsidR="00730051" w:rsidRPr="00730051" w:rsidTr="002B193B">
              <w:trPr>
                <w:trHeight w:val="390"/>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rPr>
                      <w:rFonts w:eastAsia="Times New Roman" w:cs="Times New Roman"/>
                      <w:b/>
                      <w:bCs/>
                      <w:sz w:val="20"/>
                      <w:szCs w:val="20"/>
                    </w:rPr>
                  </w:pPr>
                  <w:r w:rsidRPr="00730051">
                    <w:rPr>
                      <w:rFonts w:eastAsia="Times New Roman" w:cs="Times New Roman"/>
                      <w:b/>
                      <w:bCs/>
                      <w:sz w:val="20"/>
                      <w:szCs w:val="20"/>
                    </w:rPr>
                    <w:lastRenderedPageBreak/>
                    <w:t> </w:t>
                  </w:r>
                </w:p>
              </w:tc>
              <w:tc>
                <w:tcPr>
                  <w:tcW w:w="6245" w:type="dxa"/>
                  <w:gridSpan w:val="2"/>
                  <w:tcBorders>
                    <w:top w:val="single" w:sz="4" w:space="0" w:color="auto"/>
                    <w:left w:val="nil"/>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rPr>
                      <w:rFonts w:eastAsia="Times New Roman" w:cs="Times New Roman"/>
                      <w:b/>
                      <w:bCs/>
                      <w:sz w:val="24"/>
                      <w:szCs w:val="24"/>
                    </w:rPr>
                  </w:pPr>
                  <w:r w:rsidRPr="00730051">
                    <w:rPr>
                      <w:rFonts w:eastAsia="Times New Roman" w:cs="Times New Roman"/>
                      <w:b/>
                      <w:bCs/>
                      <w:sz w:val="24"/>
                      <w:szCs w:val="24"/>
                    </w:rPr>
                    <w:t>PHẦN KIẾN THỨC GIÁO DỤC ĐẠI CƯƠNG</w:t>
                  </w:r>
                </w:p>
              </w:tc>
              <w:tc>
                <w:tcPr>
                  <w:tcW w:w="950" w:type="dxa"/>
                  <w:tcBorders>
                    <w:top w:val="single" w:sz="4" w:space="0" w:color="auto"/>
                    <w:left w:val="nil"/>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jc w:val="center"/>
                    <w:rPr>
                      <w:rFonts w:eastAsia="Times New Roman" w:cs="Times New Roman"/>
                      <w:b/>
                      <w:bCs/>
                      <w:sz w:val="24"/>
                      <w:szCs w:val="24"/>
                    </w:rPr>
                  </w:pPr>
                  <w:r w:rsidRPr="00730051">
                    <w:rPr>
                      <w:rFonts w:eastAsia="Times New Roman" w:cs="Times New Roman"/>
                      <w:b/>
                      <w:bCs/>
                      <w:sz w:val="24"/>
                      <w:szCs w:val="24"/>
                    </w:rPr>
                    <w:t>36</w:t>
                  </w:r>
                </w:p>
              </w:tc>
            </w:tr>
            <w:tr w:rsidR="00730051" w:rsidRPr="00730051" w:rsidTr="002B193B">
              <w:trPr>
                <w:trHeight w:val="16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rPr>
                      <w:rFonts w:eastAsia="Times New Roman" w:cs="Times New Roman"/>
                      <w:sz w:val="20"/>
                      <w:szCs w:val="20"/>
                    </w:rPr>
                  </w:pPr>
                  <w:r w:rsidRPr="00730051">
                    <w:rPr>
                      <w:rFonts w:eastAsia="Times New Roman" w:cs="Times New Roman"/>
                      <w:sz w:val="20"/>
                      <w:szCs w:val="20"/>
                    </w:rPr>
                    <w:t> </w:t>
                  </w:r>
                </w:p>
              </w:tc>
              <w:tc>
                <w:tcPr>
                  <w:tcW w:w="1397" w:type="dxa"/>
                  <w:tcBorders>
                    <w:top w:val="nil"/>
                    <w:left w:val="nil"/>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rPr>
                      <w:rFonts w:eastAsia="Times New Roman" w:cs="Times New Roman"/>
                      <w:sz w:val="20"/>
                      <w:szCs w:val="20"/>
                    </w:rPr>
                  </w:pPr>
                  <w:r w:rsidRPr="00730051">
                    <w:rPr>
                      <w:rFonts w:eastAsia="Times New Roman" w:cs="Times New Roman"/>
                      <w:sz w:val="20"/>
                      <w:szCs w:val="20"/>
                    </w:rPr>
                    <w:t> </w:t>
                  </w:r>
                </w:p>
              </w:tc>
              <w:tc>
                <w:tcPr>
                  <w:tcW w:w="4848" w:type="dxa"/>
                  <w:tcBorders>
                    <w:top w:val="nil"/>
                    <w:left w:val="nil"/>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rPr>
                      <w:rFonts w:eastAsia="Times New Roman" w:cs="Times New Roman"/>
                      <w:sz w:val="20"/>
                      <w:szCs w:val="20"/>
                    </w:rPr>
                  </w:pPr>
                  <w:r w:rsidRPr="00730051">
                    <w:rPr>
                      <w:rFonts w:eastAsia="Times New Roman" w:cs="Times New Roman"/>
                      <w:sz w:val="20"/>
                      <w:szCs w:val="20"/>
                    </w:rPr>
                    <w:t> </w:t>
                  </w:r>
                </w:p>
              </w:tc>
              <w:tc>
                <w:tcPr>
                  <w:tcW w:w="950" w:type="dxa"/>
                  <w:tcBorders>
                    <w:top w:val="nil"/>
                    <w:left w:val="nil"/>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jc w:val="center"/>
                    <w:rPr>
                      <w:rFonts w:eastAsia="Times New Roman" w:cs="Times New Roman"/>
                      <w:sz w:val="24"/>
                      <w:szCs w:val="24"/>
                    </w:rPr>
                  </w:pPr>
                  <w:r w:rsidRPr="00730051">
                    <w:rPr>
                      <w:rFonts w:eastAsia="Times New Roman" w:cs="Times New Roman"/>
                      <w:sz w:val="24"/>
                      <w:szCs w:val="24"/>
                    </w:rPr>
                    <w:t> </w:t>
                  </w:r>
                </w:p>
              </w:tc>
            </w:tr>
            <w:tr w:rsidR="00730051" w:rsidRPr="00730051" w:rsidTr="002B193B">
              <w:trPr>
                <w:trHeight w:val="54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jc w:val="center"/>
                    <w:rPr>
                      <w:rFonts w:eastAsia="Times New Roman" w:cs="Times New Roman"/>
                      <w:sz w:val="24"/>
                      <w:szCs w:val="24"/>
                    </w:rPr>
                  </w:pPr>
                  <w:r w:rsidRPr="00730051">
                    <w:rPr>
                      <w:rFonts w:eastAsia="Times New Roman" w:cs="Times New Roman"/>
                      <w:sz w:val="24"/>
                      <w:szCs w:val="24"/>
                    </w:rPr>
                    <w:t>TT</w:t>
                  </w:r>
                </w:p>
              </w:tc>
              <w:tc>
                <w:tcPr>
                  <w:tcW w:w="1397" w:type="dxa"/>
                  <w:tcBorders>
                    <w:top w:val="nil"/>
                    <w:left w:val="nil"/>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jc w:val="center"/>
                    <w:rPr>
                      <w:rFonts w:eastAsia="Times New Roman" w:cs="Times New Roman"/>
                      <w:sz w:val="24"/>
                      <w:szCs w:val="24"/>
                    </w:rPr>
                  </w:pPr>
                  <w:r w:rsidRPr="00730051">
                    <w:rPr>
                      <w:rFonts w:eastAsia="Times New Roman" w:cs="Times New Roman"/>
                      <w:sz w:val="24"/>
                      <w:szCs w:val="24"/>
                    </w:rPr>
                    <w:t>MÃ HP</w:t>
                  </w:r>
                </w:p>
              </w:tc>
              <w:tc>
                <w:tcPr>
                  <w:tcW w:w="4848" w:type="dxa"/>
                  <w:tcBorders>
                    <w:top w:val="nil"/>
                    <w:left w:val="nil"/>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jc w:val="center"/>
                    <w:rPr>
                      <w:rFonts w:eastAsia="Times New Roman" w:cs="Times New Roman"/>
                      <w:sz w:val="24"/>
                      <w:szCs w:val="24"/>
                    </w:rPr>
                  </w:pPr>
                  <w:r w:rsidRPr="00730051">
                    <w:rPr>
                      <w:rFonts w:eastAsia="Times New Roman" w:cs="Times New Roman"/>
                      <w:sz w:val="24"/>
                      <w:szCs w:val="24"/>
                    </w:rPr>
                    <w:t>TÊN HỌC PHẦN</w:t>
                  </w:r>
                </w:p>
              </w:tc>
              <w:tc>
                <w:tcPr>
                  <w:tcW w:w="950" w:type="dxa"/>
                  <w:tcBorders>
                    <w:top w:val="nil"/>
                    <w:left w:val="nil"/>
                    <w:bottom w:val="single" w:sz="4" w:space="0" w:color="auto"/>
                    <w:right w:val="single" w:sz="4" w:space="0" w:color="auto"/>
                  </w:tcBorders>
                  <w:shd w:val="clear" w:color="auto" w:fill="auto"/>
                  <w:vAlign w:val="center"/>
                  <w:hideMark/>
                </w:tcPr>
                <w:p w:rsidR="00730051" w:rsidRPr="00730051" w:rsidRDefault="00730051" w:rsidP="00730051">
                  <w:pPr>
                    <w:spacing w:after="0" w:line="240" w:lineRule="auto"/>
                    <w:jc w:val="center"/>
                    <w:rPr>
                      <w:rFonts w:eastAsia="Times New Roman" w:cs="Times New Roman"/>
                      <w:sz w:val="24"/>
                      <w:szCs w:val="24"/>
                    </w:rPr>
                  </w:pPr>
                  <w:r w:rsidRPr="00730051">
                    <w:rPr>
                      <w:rFonts w:eastAsia="Times New Roman" w:cs="Times New Roman"/>
                      <w:sz w:val="24"/>
                      <w:szCs w:val="24"/>
                    </w:rPr>
                    <w:t>SỐ</w:t>
                  </w:r>
                  <w:r w:rsidRPr="00730051">
                    <w:rPr>
                      <w:rFonts w:eastAsia="Times New Roman" w:cs="Times New Roman"/>
                      <w:sz w:val="24"/>
                      <w:szCs w:val="24"/>
                    </w:rPr>
                    <w:br/>
                    <w:t>TC</w:t>
                  </w:r>
                </w:p>
              </w:tc>
            </w:tr>
            <w:tr w:rsidR="00730051" w:rsidRPr="00730051" w:rsidTr="002B193B">
              <w:trPr>
                <w:trHeight w:val="39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jc w:val="center"/>
                    <w:rPr>
                      <w:rFonts w:eastAsia="Times New Roman" w:cs="Times New Roman"/>
                      <w:i/>
                      <w:iCs/>
                      <w:color w:val="FF0000"/>
                      <w:sz w:val="24"/>
                      <w:szCs w:val="24"/>
                    </w:rPr>
                  </w:pPr>
                  <w:r w:rsidRPr="00730051">
                    <w:rPr>
                      <w:rFonts w:eastAsia="Times New Roman" w:cs="Times New Roman"/>
                      <w:i/>
                      <w:iCs/>
                      <w:color w:val="FF0000"/>
                      <w:sz w:val="24"/>
                      <w:szCs w:val="24"/>
                    </w:rPr>
                    <w:t> </w:t>
                  </w:r>
                </w:p>
              </w:tc>
              <w:tc>
                <w:tcPr>
                  <w:tcW w:w="1397" w:type="dxa"/>
                  <w:tcBorders>
                    <w:top w:val="nil"/>
                    <w:left w:val="nil"/>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rPr>
                      <w:rFonts w:eastAsia="Times New Roman" w:cs="Times New Roman"/>
                      <w:i/>
                      <w:iCs/>
                      <w:color w:val="FF0000"/>
                      <w:sz w:val="24"/>
                      <w:szCs w:val="24"/>
                    </w:rPr>
                  </w:pPr>
                  <w:r w:rsidRPr="00730051">
                    <w:rPr>
                      <w:rFonts w:eastAsia="Times New Roman" w:cs="Times New Roman"/>
                      <w:i/>
                      <w:iCs/>
                      <w:color w:val="FF0000"/>
                      <w:sz w:val="24"/>
                      <w:szCs w:val="24"/>
                    </w:rPr>
                    <w:t> </w:t>
                  </w:r>
                </w:p>
              </w:tc>
              <w:tc>
                <w:tcPr>
                  <w:tcW w:w="4848" w:type="dxa"/>
                  <w:tcBorders>
                    <w:top w:val="nil"/>
                    <w:left w:val="nil"/>
                    <w:bottom w:val="single" w:sz="4" w:space="0" w:color="auto"/>
                    <w:right w:val="single" w:sz="4" w:space="0" w:color="auto"/>
                  </w:tcBorders>
                  <w:shd w:val="clear" w:color="auto" w:fill="auto"/>
                  <w:vAlign w:val="center"/>
                  <w:hideMark/>
                </w:tcPr>
                <w:p w:rsidR="00730051" w:rsidRPr="00730051" w:rsidRDefault="00730051" w:rsidP="00730051">
                  <w:pPr>
                    <w:spacing w:after="0" w:line="240" w:lineRule="auto"/>
                    <w:rPr>
                      <w:rFonts w:eastAsia="Times New Roman" w:cs="Times New Roman"/>
                      <w:i/>
                      <w:iCs/>
                      <w:color w:val="FF0000"/>
                      <w:sz w:val="24"/>
                      <w:szCs w:val="24"/>
                    </w:rPr>
                  </w:pPr>
                  <w:r w:rsidRPr="00730051">
                    <w:rPr>
                      <w:rFonts w:eastAsia="Times New Roman" w:cs="Times New Roman"/>
                      <w:i/>
                      <w:iCs/>
                      <w:color w:val="FF0000"/>
                      <w:sz w:val="24"/>
                      <w:szCs w:val="24"/>
                    </w:rPr>
                    <w:t>Phần bắt buộc</w:t>
                  </w:r>
                </w:p>
              </w:tc>
              <w:tc>
                <w:tcPr>
                  <w:tcW w:w="950" w:type="dxa"/>
                  <w:tcBorders>
                    <w:top w:val="nil"/>
                    <w:left w:val="nil"/>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jc w:val="center"/>
                    <w:rPr>
                      <w:rFonts w:eastAsia="Times New Roman" w:cs="Times New Roman"/>
                      <w:i/>
                      <w:iCs/>
                      <w:color w:val="FF0000"/>
                      <w:sz w:val="24"/>
                      <w:szCs w:val="24"/>
                    </w:rPr>
                  </w:pPr>
                  <w:r w:rsidRPr="00730051">
                    <w:rPr>
                      <w:rFonts w:eastAsia="Times New Roman" w:cs="Times New Roman"/>
                      <w:i/>
                      <w:iCs/>
                      <w:color w:val="FF0000"/>
                      <w:sz w:val="24"/>
                      <w:szCs w:val="24"/>
                    </w:rPr>
                    <w:t>30</w:t>
                  </w:r>
                </w:p>
              </w:tc>
            </w:tr>
            <w:tr w:rsidR="00730051" w:rsidRPr="00730051" w:rsidTr="002B193B">
              <w:trPr>
                <w:trHeight w:val="36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jc w:val="center"/>
                    <w:rPr>
                      <w:rFonts w:eastAsia="Times New Roman" w:cs="Times New Roman"/>
                      <w:color w:val="008000"/>
                      <w:sz w:val="24"/>
                      <w:szCs w:val="24"/>
                    </w:rPr>
                  </w:pPr>
                  <w:r w:rsidRPr="00730051">
                    <w:rPr>
                      <w:rFonts w:eastAsia="Times New Roman" w:cs="Times New Roman"/>
                      <w:color w:val="008000"/>
                      <w:sz w:val="24"/>
                      <w:szCs w:val="24"/>
                    </w:rPr>
                    <w:t>1</w:t>
                  </w:r>
                </w:p>
              </w:tc>
              <w:tc>
                <w:tcPr>
                  <w:tcW w:w="1397" w:type="dxa"/>
                  <w:tcBorders>
                    <w:top w:val="nil"/>
                    <w:left w:val="nil"/>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rPr>
                      <w:rFonts w:eastAsia="Times New Roman" w:cs="Times New Roman"/>
                      <w:sz w:val="24"/>
                      <w:szCs w:val="24"/>
                    </w:rPr>
                  </w:pPr>
                  <w:r w:rsidRPr="00730051">
                    <w:rPr>
                      <w:rFonts w:eastAsia="Times New Roman" w:cs="Times New Roman"/>
                      <w:sz w:val="24"/>
                      <w:szCs w:val="24"/>
                    </w:rPr>
                    <w:t>MPT0125</w:t>
                  </w:r>
                </w:p>
              </w:tc>
              <w:tc>
                <w:tcPr>
                  <w:tcW w:w="4848" w:type="dxa"/>
                  <w:tcBorders>
                    <w:top w:val="nil"/>
                    <w:left w:val="nil"/>
                    <w:bottom w:val="single" w:sz="4" w:space="0" w:color="auto"/>
                    <w:right w:val="single" w:sz="4" w:space="0" w:color="auto"/>
                  </w:tcBorders>
                  <w:shd w:val="clear" w:color="auto" w:fill="auto"/>
                  <w:vAlign w:val="center"/>
                  <w:hideMark/>
                </w:tcPr>
                <w:p w:rsidR="00730051" w:rsidRPr="00730051" w:rsidRDefault="00730051" w:rsidP="00730051">
                  <w:pPr>
                    <w:spacing w:after="0" w:line="240" w:lineRule="auto"/>
                    <w:rPr>
                      <w:rFonts w:eastAsia="Times New Roman" w:cs="Times New Roman"/>
                      <w:sz w:val="24"/>
                      <w:szCs w:val="24"/>
                    </w:rPr>
                  </w:pPr>
                  <w:r w:rsidRPr="00730051">
                    <w:rPr>
                      <w:rFonts w:eastAsia="Times New Roman" w:cs="Times New Roman"/>
                      <w:sz w:val="24"/>
                      <w:szCs w:val="24"/>
                    </w:rPr>
                    <w:t>Những nguyên lý cơ bản của chủ nghĩa Mác- Lê nin 1</w:t>
                  </w:r>
                </w:p>
              </w:tc>
              <w:tc>
                <w:tcPr>
                  <w:tcW w:w="950" w:type="dxa"/>
                  <w:tcBorders>
                    <w:top w:val="nil"/>
                    <w:left w:val="nil"/>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jc w:val="center"/>
                    <w:rPr>
                      <w:rFonts w:eastAsia="Times New Roman" w:cs="Times New Roman"/>
                      <w:sz w:val="24"/>
                      <w:szCs w:val="24"/>
                    </w:rPr>
                  </w:pPr>
                  <w:r w:rsidRPr="00730051">
                    <w:rPr>
                      <w:rFonts w:eastAsia="Times New Roman" w:cs="Times New Roman"/>
                      <w:sz w:val="24"/>
                      <w:szCs w:val="24"/>
                    </w:rPr>
                    <w:t>2</w:t>
                  </w:r>
                </w:p>
              </w:tc>
            </w:tr>
            <w:tr w:rsidR="00730051" w:rsidRPr="00730051" w:rsidTr="002B193B">
              <w:trPr>
                <w:trHeight w:val="33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jc w:val="center"/>
                    <w:rPr>
                      <w:rFonts w:eastAsia="Times New Roman" w:cs="Times New Roman"/>
                      <w:color w:val="008000"/>
                      <w:sz w:val="24"/>
                      <w:szCs w:val="24"/>
                    </w:rPr>
                  </w:pPr>
                  <w:r w:rsidRPr="00730051">
                    <w:rPr>
                      <w:rFonts w:eastAsia="Times New Roman" w:cs="Times New Roman"/>
                      <w:color w:val="008000"/>
                      <w:sz w:val="24"/>
                      <w:szCs w:val="24"/>
                    </w:rPr>
                    <w:t>2</w:t>
                  </w:r>
                </w:p>
              </w:tc>
              <w:tc>
                <w:tcPr>
                  <w:tcW w:w="1397" w:type="dxa"/>
                  <w:tcBorders>
                    <w:top w:val="nil"/>
                    <w:left w:val="nil"/>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rPr>
                      <w:rFonts w:eastAsia="Times New Roman" w:cs="Times New Roman"/>
                      <w:sz w:val="24"/>
                      <w:szCs w:val="24"/>
                    </w:rPr>
                  </w:pPr>
                  <w:r w:rsidRPr="00730051">
                    <w:rPr>
                      <w:rFonts w:eastAsia="Times New Roman" w:cs="Times New Roman"/>
                      <w:sz w:val="24"/>
                      <w:szCs w:val="24"/>
                    </w:rPr>
                    <w:t>MPT0126</w:t>
                  </w:r>
                </w:p>
              </w:tc>
              <w:tc>
                <w:tcPr>
                  <w:tcW w:w="4848" w:type="dxa"/>
                  <w:tcBorders>
                    <w:top w:val="nil"/>
                    <w:left w:val="nil"/>
                    <w:bottom w:val="single" w:sz="4" w:space="0" w:color="auto"/>
                    <w:right w:val="single" w:sz="4" w:space="0" w:color="auto"/>
                  </w:tcBorders>
                  <w:shd w:val="clear" w:color="auto" w:fill="auto"/>
                  <w:vAlign w:val="center"/>
                  <w:hideMark/>
                </w:tcPr>
                <w:p w:rsidR="00730051" w:rsidRPr="00730051" w:rsidRDefault="00730051" w:rsidP="00730051">
                  <w:pPr>
                    <w:spacing w:after="0" w:line="240" w:lineRule="auto"/>
                    <w:rPr>
                      <w:rFonts w:eastAsia="Times New Roman" w:cs="Times New Roman"/>
                      <w:sz w:val="24"/>
                      <w:szCs w:val="24"/>
                    </w:rPr>
                  </w:pPr>
                  <w:r w:rsidRPr="00730051">
                    <w:rPr>
                      <w:rFonts w:eastAsia="Times New Roman" w:cs="Times New Roman"/>
                      <w:sz w:val="24"/>
                      <w:szCs w:val="24"/>
                    </w:rPr>
                    <w:t>Những nguyên lý cơ bản của chủ nghĩa Mác- Lê nin 2</w:t>
                  </w:r>
                </w:p>
              </w:tc>
              <w:tc>
                <w:tcPr>
                  <w:tcW w:w="950" w:type="dxa"/>
                  <w:tcBorders>
                    <w:top w:val="nil"/>
                    <w:left w:val="nil"/>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jc w:val="center"/>
                    <w:rPr>
                      <w:rFonts w:eastAsia="Times New Roman" w:cs="Times New Roman"/>
                      <w:sz w:val="24"/>
                      <w:szCs w:val="24"/>
                    </w:rPr>
                  </w:pPr>
                  <w:r w:rsidRPr="00730051">
                    <w:rPr>
                      <w:rFonts w:eastAsia="Times New Roman" w:cs="Times New Roman"/>
                      <w:sz w:val="24"/>
                      <w:szCs w:val="24"/>
                    </w:rPr>
                    <w:t>3</w:t>
                  </w:r>
                </w:p>
              </w:tc>
            </w:tr>
            <w:tr w:rsidR="00730051" w:rsidRPr="00730051" w:rsidTr="002B193B">
              <w:trPr>
                <w:trHeight w:val="25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jc w:val="center"/>
                    <w:rPr>
                      <w:rFonts w:eastAsia="Times New Roman" w:cs="Times New Roman"/>
                      <w:color w:val="008000"/>
                      <w:sz w:val="24"/>
                      <w:szCs w:val="24"/>
                    </w:rPr>
                  </w:pPr>
                  <w:r w:rsidRPr="00730051">
                    <w:rPr>
                      <w:rFonts w:eastAsia="Times New Roman" w:cs="Times New Roman"/>
                      <w:color w:val="008000"/>
                      <w:sz w:val="24"/>
                      <w:szCs w:val="24"/>
                    </w:rPr>
                    <w:t>3</w:t>
                  </w:r>
                </w:p>
              </w:tc>
              <w:tc>
                <w:tcPr>
                  <w:tcW w:w="1397" w:type="dxa"/>
                  <w:tcBorders>
                    <w:top w:val="nil"/>
                    <w:left w:val="nil"/>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rPr>
                      <w:rFonts w:eastAsia="Times New Roman" w:cs="Times New Roman"/>
                      <w:sz w:val="24"/>
                      <w:szCs w:val="24"/>
                    </w:rPr>
                  </w:pPr>
                  <w:r w:rsidRPr="00730051">
                    <w:rPr>
                      <w:rFonts w:eastAsia="Times New Roman" w:cs="Times New Roman"/>
                      <w:sz w:val="24"/>
                      <w:szCs w:val="24"/>
                    </w:rPr>
                    <w:t>VPP0027</w:t>
                  </w:r>
                </w:p>
              </w:tc>
              <w:tc>
                <w:tcPr>
                  <w:tcW w:w="4848" w:type="dxa"/>
                  <w:tcBorders>
                    <w:top w:val="nil"/>
                    <w:left w:val="nil"/>
                    <w:bottom w:val="single" w:sz="4" w:space="0" w:color="auto"/>
                    <w:right w:val="single" w:sz="4" w:space="0" w:color="auto"/>
                  </w:tcBorders>
                  <w:shd w:val="clear" w:color="auto" w:fill="auto"/>
                  <w:vAlign w:val="center"/>
                  <w:hideMark/>
                </w:tcPr>
                <w:p w:rsidR="00730051" w:rsidRPr="00730051" w:rsidRDefault="00730051" w:rsidP="00730051">
                  <w:pPr>
                    <w:spacing w:after="0" w:line="240" w:lineRule="auto"/>
                    <w:rPr>
                      <w:rFonts w:eastAsia="Times New Roman" w:cs="Times New Roman"/>
                      <w:sz w:val="24"/>
                      <w:szCs w:val="24"/>
                    </w:rPr>
                  </w:pPr>
                  <w:r w:rsidRPr="00730051">
                    <w:rPr>
                      <w:rFonts w:eastAsia="Times New Roman" w:cs="Times New Roman"/>
                      <w:sz w:val="24"/>
                      <w:szCs w:val="24"/>
                    </w:rPr>
                    <w:t>Đường lối cách mạng của Đảng cộng sản Việt Nam</w:t>
                  </w:r>
                </w:p>
              </w:tc>
              <w:tc>
                <w:tcPr>
                  <w:tcW w:w="950" w:type="dxa"/>
                  <w:tcBorders>
                    <w:top w:val="nil"/>
                    <w:left w:val="nil"/>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jc w:val="center"/>
                    <w:rPr>
                      <w:rFonts w:eastAsia="Times New Roman" w:cs="Times New Roman"/>
                      <w:sz w:val="24"/>
                      <w:szCs w:val="24"/>
                    </w:rPr>
                  </w:pPr>
                  <w:r w:rsidRPr="00730051">
                    <w:rPr>
                      <w:rFonts w:eastAsia="Times New Roman" w:cs="Times New Roman"/>
                      <w:sz w:val="24"/>
                      <w:szCs w:val="24"/>
                    </w:rPr>
                    <w:t>3</w:t>
                  </w:r>
                </w:p>
              </w:tc>
            </w:tr>
            <w:tr w:rsidR="00730051" w:rsidRPr="00730051" w:rsidTr="002B193B">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jc w:val="center"/>
                    <w:rPr>
                      <w:rFonts w:eastAsia="Times New Roman" w:cs="Times New Roman"/>
                      <w:color w:val="008000"/>
                      <w:sz w:val="24"/>
                      <w:szCs w:val="24"/>
                    </w:rPr>
                  </w:pPr>
                  <w:r w:rsidRPr="00730051">
                    <w:rPr>
                      <w:rFonts w:eastAsia="Times New Roman" w:cs="Times New Roman"/>
                      <w:color w:val="008000"/>
                      <w:sz w:val="24"/>
                      <w:szCs w:val="24"/>
                    </w:rPr>
                    <w:t>4</w:t>
                  </w:r>
                </w:p>
              </w:tc>
              <w:tc>
                <w:tcPr>
                  <w:tcW w:w="1397" w:type="dxa"/>
                  <w:tcBorders>
                    <w:top w:val="nil"/>
                    <w:left w:val="nil"/>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rPr>
                      <w:rFonts w:eastAsia="Times New Roman" w:cs="Times New Roman"/>
                      <w:sz w:val="24"/>
                      <w:szCs w:val="24"/>
                    </w:rPr>
                  </w:pPr>
                  <w:r w:rsidRPr="00730051">
                    <w:rPr>
                      <w:rFonts w:eastAsia="Times New Roman" w:cs="Times New Roman"/>
                      <w:sz w:val="24"/>
                      <w:szCs w:val="24"/>
                    </w:rPr>
                    <w:t>HVE0244</w:t>
                  </w:r>
                </w:p>
              </w:tc>
              <w:tc>
                <w:tcPr>
                  <w:tcW w:w="4848" w:type="dxa"/>
                  <w:tcBorders>
                    <w:top w:val="nil"/>
                    <w:left w:val="nil"/>
                    <w:bottom w:val="single" w:sz="4" w:space="0" w:color="auto"/>
                    <w:right w:val="single" w:sz="4" w:space="0" w:color="auto"/>
                  </w:tcBorders>
                  <w:shd w:val="clear" w:color="auto" w:fill="auto"/>
                  <w:vAlign w:val="center"/>
                  <w:hideMark/>
                </w:tcPr>
                <w:p w:rsidR="00730051" w:rsidRPr="00730051" w:rsidRDefault="00730051" w:rsidP="00730051">
                  <w:pPr>
                    <w:spacing w:after="0" w:line="240" w:lineRule="auto"/>
                    <w:rPr>
                      <w:rFonts w:eastAsia="Times New Roman" w:cs="Times New Roman"/>
                      <w:sz w:val="24"/>
                      <w:szCs w:val="24"/>
                    </w:rPr>
                  </w:pPr>
                  <w:r w:rsidRPr="00730051">
                    <w:rPr>
                      <w:rFonts w:eastAsia="Times New Roman" w:cs="Times New Roman"/>
                      <w:sz w:val="24"/>
                      <w:szCs w:val="24"/>
                    </w:rPr>
                    <w:t>Tư tưởng Hồ Chí Minh</w:t>
                  </w:r>
                </w:p>
              </w:tc>
              <w:tc>
                <w:tcPr>
                  <w:tcW w:w="950" w:type="dxa"/>
                  <w:tcBorders>
                    <w:top w:val="nil"/>
                    <w:left w:val="nil"/>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jc w:val="center"/>
                    <w:rPr>
                      <w:rFonts w:eastAsia="Times New Roman" w:cs="Times New Roman"/>
                      <w:sz w:val="24"/>
                      <w:szCs w:val="24"/>
                    </w:rPr>
                  </w:pPr>
                  <w:r w:rsidRPr="00730051">
                    <w:rPr>
                      <w:rFonts w:eastAsia="Times New Roman" w:cs="Times New Roman"/>
                      <w:sz w:val="24"/>
                      <w:szCs w:val="24"/>
                    </w:rPr>
                    <w:t>3</w:t>
                  </w:r>
                </w:p>
              </w:tc>
            </w:tr>
            <w:tr w:rsidR="00730051" w:rsidRPr="00730051" w:rsidTr="002B193B">
              <w:trPr>
                <w:trHeight w:val="31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jc w:val="center"/>
                    <w:rPr>
                      <w:rFonts w:eastAsia="Times New Roman" w:cs="Times New Roman"/>
                      <w:color w:val="008000"/>
                      <w:sz w:val="24"/>
                      <w:szCs w:val="24"/>
                    </w:rPr>
                  </w:pPr>
                  <w:r w:rsidRPr="00730051">
                    <w:rPr>
                      <w:rFonts w:eastAsia="Times New Roman" w:cs="Times New Roman"/>
                      <w:color w:val="008000"/>
                      <w:sz w:val="24"/>
                      <w:szCs w:val="24"/>
                    </w:rPr>
                    <w:t>5</w:t>
                  </w:r>
                </w:p>
              </w:tc>
              <w:tc>
                <w:tcPr>
                  <w:tcW w:w="1397" w:type="dxa"/>
                  <w:tcBorders>
                    <w:top w:val="nil"/>
                    <w:left w:val="nil"/>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rPr>
                      <w:rFonts w:eastAsia="Times New Roman" w:cs="Times New Roman"/>
                      <w:sz w:val="24"/>
                      <w:szCs w:val="24"/>
                    </w:rPr>
                  </w:pPr>
                  <w:r w:rsidRPr="00730051">
                    <w:rPr>
                      <w:rFonts w:eastAsia="Times New Roman" w:cs="Times New Roman"/>
                      <w:sz w:val="24"/>
                      <w:szCs w:val="24"/>
                    </w:rPr>
                    <w:t>BFL0117</w:t>
                  </w:r>
                </w:p>
              </w:tc>
              <w:tc>
                <w:tcPr>
                  <w:tcW w:w="4848" w:type="dxa"/>
                  <w:tcBorders>
                    <w:top w:val="nil"/>
                    <w:left w:val="nil"/>
                    <w:bottom w:val="single" w:sz="4" w:space="0" w:color="auto"/>
                    <w:right w:val="single" w:sz="4" w:space="0" w:color="auto"/>
                  </w:tcBorders>
                  <w:shd w:val="clear" w:color="auto" w:fill="auto"/>
                  <w:vAlign w:val="center"/>
                  <w:hideMark/>
                </w:tcPr>
                <w:p w:rsidR="00730051" w:rsidRPr="00730051" w:rsidRDefault="00730051" w:rsidP="00730051">
                  <w:pPr>
                    <w:spacing w:after="0" w:line="240" w:lineRule="auto"/>
                    <w:rPr>
                      <w:rFonts w:eastAsia="Times New Roman" w:cs="Times New Roman"/>
                      <w:sz w:val="24"/>
                      <w:szCs w:val="24"/>
                    </w:rPr>
                  </w:pPr>
                  <w:r w:rsidRPr="00730051">
                    <w:rPr>
                      <w:rFonts w:eastAsia="Times New Roman" w:cs="Times New Roman"/>
                      <w:sz w:val="24"/>
                      <w:szCs w:val="24"/>
                    </w:rPr>
                    <w:t>Ngoại ngữ cơ bản 1</w:t>
                  </w:r>
                </w:p>
              </w:tc>
              <w:tc>
                <w:tcPr>
                  <w:tcW w:w="950" w:type="dxa"/>
                  <w:tcBorders>
                    <w:top w:val="nil"/>
                    <w:left w:val="nil"/>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jc w:val="center"/>
                    <w:rPr>
                      <w:rFonts w:eastAsia="Times New Roman" w:cs="Times New Roman"/>
                      <w:sz w:val="24"/>
                      <w:szCs w:val="24"/>
                    </w:rPr>
                  </w:pPr>
                  <w:r w:rsidRPr="00730051">
                    <w:rPr>
                      <w:rFonts w:eastAsia="Times New Roman" w:cs="Times New Roman"/>
                      <w:sz w:val="24"/>
                      <w:szCs w:val="24"/>
                    </w:rPr>
                    <w:t>3</w:t>
                  </w:r>
                </w:p>
              </w:tc>
            </w:tr>
            <w:tr w:rsidR="00730051" w:rsidRPr="00730051" w:rsidTr="002B193B">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jc w:val="center"/>
                    <w:rPr>
                      <w:rFonts w:eastAsia="Times New Roman" w:cs="Times New Roman"/>
                      <w:color w:val="008000"/>
                      <w:sz w:val="24"/>
                      <w:szCs w:val="24"/>
                    </w:rPr>
                  </w:pPr>
                  <w:r w:rsidRPr="00730051">
                    <w:rPr>
                      <w:rFonts w:eastAsia="Times New Roman" w:cs="Times New Roman"/>
                      <w:color w:val="008000"/>
                      <w:sz w:val="24"/>
                      <w:szCs w:val="24"/>
                    </w:rPr>
                    <w:t>6</w:t>
                  </w:r>
                </w:p>
              </w:tc>
              <w:tc>
                <w:tcPr>
                  <w:tcW w:w="1397" w:type="dxa"/>
                  <w:tcBorders>
                    <w:top w:val="nil"/>
                    <w:left w:val="nil"/>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rPr>
                      <w:rFonts w:eastAsia="Times New Roman" w:cs="Times New Roman"/>
                      <w:sz w:val="24"/>
                      <w:szCs w:val="24"/>
                    </w:rPr>
                  </w:pPr>
                  <w:r w:rsidRPr="00730051">
                    <w:rPr>
                      <w:rFonts w:eastAsia="Times New Roman" w:cs="Times New Roman"/>
                      <w:sz w:val="24"/>
                      <w:szCs w:val="24"/>
                    </w:rPr>
                    <w:t>BFL0118</w:t>
                  </w:r>
                </w:p>
              </w:tc>
              <w:tc>
                <w:tcPr>
                  <w:tcW w:w="4848" w:type="dxa"/>
                  <w:tcBorders>
                    <w:top w:val="nil"/>
                    <w:left w:val="nil"/>
                    <w:bottom w:val="single" w:sz="4" w:space="0" w:color="auto"/>
                    <w:right w:val="single" w:sz="4" w:space="0" w:color="auto"/>
                  </w:tcBorders>
                  <w:shd w:val="clear" w:color="auto" w:fill="auto"/>
                  <w:vAlign w:val="center"/>
                  <w:hideMark/>
                </w:tcPr>
                <w:p w:rsidR="00730051" w:rsidRPr="00730051" w:rsidRDefault="00730051" w:rsidP="00730051">
                  <w:pPr>
                    <w:spacing w:after="0" w:line="240" w:lineRule="auto"/>
                    <w:rPr>
                      <w:rFonts w:eastAsia="Times New Roman" w:cs="Times New Roman"/>
                      <w:sz w:val="24"/>
                      <w:szCs w:val="24"/>
                    </w:rPr>
                  </w:pPr>
                  <w:r w:rsidRPr="00730051">
                    <w:rPr>
                      <w:rFonts w:eastAsia="Times New Roman" w:cs="Times New Roman"/>
                      <w:sz w:val="24"/>
                      <w:szCs w:val="24"/>
                    </w:rPr>
                    <w:t>Ngoại ngữ cơ bản 2</w:t>
                  </w:r>
                </w:p>
              </w:tc>
              <w:tc>
                <w:tcPr>
                  <w:tcW w:w="950" w:type="dxa"/>
                  <w:tcBorders>
                    <w:top w:val="nil"/>
                    <w:left w:val="nil"/>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jc w:val="center"/>
                    <w:rPr>
                      <w:rFonts w:eastAsia="Times New Roman" w:cs="Times New Roman"/>
                      <w:sz w:val="24"/>
                      <w:szCs w:val="24"/>
                    </w:rPr>
                  </w:pPr>
                  <w:r w:rsidRPr="00730051">
                    <w:rPr>
                      <w:rFonts w:eastAsia="Times New Roman" w:cs="Times New Roman"/>
                      <w:sz w:val="24"/>
                      <w:szCs w:val="24"/>
                    </w:rPr>
                    <w:t>4</w:t>
                  </w:r>
                </w:p>
              </w:tc>
            </w:tr>
            <w:tr w:rsidR="00730051" w:rsidRPr="00730051" w:rsidTr="002B193B">
              <w:trPr>
                <w:trHeight w:val="43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jc w:val="center"/>
                    <w:rPr>
                      <w:rFonts w:eastAsia="Times New Roman" w:cs="Times New Roman"/>
                      <w:color w:val="008000"/>
                      <w:sz w:val="24"/>
                      <w:szCs w:val="24"/>
                    </w:rPr>
                  </w:pPr>
                  <w:r w:rsidRPr="00730051">
                    <w:rPr>
                      <w:rFonts w:eastAsia="Times New Roman" w:cs="Times New Roman"/>
                      <w:color w:val="008000"/>
                      <w:sz w:val="24"/>
                      <w:szCs w:val="24"/>
                    </w:rPr>
                    <w:t>7</w:t>
                  </w:r>
                </w:p>
              </w:tc>
              <w:tc>
                <w:tcPr>
                  <w:tcW w:w="1397" w:type="dxa"/>
                  <w:tcBorders>
                    <w:top w:val="nil"/>
                    <w:left w:val="nil"/>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rPr>
                      <w:rFonts w:eastAsia="Times New Roman" w:cs="Times New Roman"/>
                      <w:sz w:val="24"/>
                      <w:szCs w:val="24"/>
                    </w:rPr>
                  </w:pPr>
                  <w:r w:rsidRPr="00730051">
                    <w:rPr>
                      <w:rFonts w:eastAsia="Times New Roman" w:cs="Times New Roman"/>
                      <w:sz w:val="24"/>
                      <w:szCs w:val="24"/>
                    </w:rPr>
                    <w:t>AMA0237</w:t>
                  </w:r>
                </w:p>
              </w:tc>
              <w:tc>
                <w:tcPr>
                  <w:tcW w:w="4848" w:type="dxa"/>
                  <w:tcBorders>
                    <w:top w:val="nil"/>
                    <w:left w:val="nil"/>
                    <w:bottom w:val="single" w:sz="4" w:space="0" w:color="auto"/>
                    <w:right w:val="single" w:sz="4" w:space="0" w:color="auto"/>
                  </w:tcBorders>
                  <w:shd w:val="clear" w:color="auto" w:fill="auto"/>
                  <w:vAlign w:val="center"/>
                  <w:hideMark/>
                </w:tcPr>
                <w:p w:rsidR="00730051" w:rsidRPr="00730051" w:rsidRDefault="00730051" w:rsidP="00730051">
                  <w:pPr>
                    <w:spacing w:after="0" w:line="240" w:lineRule="auto"/>
                    <w:rPr>
                      <w:rFonts w:eastAsia="Times New Roman" w:cs="Times New Roman"/>
                      <w:sz w:val="24"/>
                      <w:szCs w:val="24"/>
                    </w:rPr>
                  </w:pPr>
                  <w:r w:rsidRPr="00730051">
                    <w:rPr>
                      <w:rFonts w:eastAsia="Times New Roman" w:cs="Times New Roman"/>
                      <w:sz w:val="24"/>
                      <w:szCs w:val="24"/>
                    </w:rPr>
                    <w:t>Toán cao cấp 1</w:t>
                  </w:r>
                </w:p>
              </w:tc>
              <w:tc>
                <w:tcPr>
                  <w:tcW w:w="950" w:type="dxa"/>
                  <w:tcBorders>
                    <w:top w:val="nil"/>
                    <w:left w:val="nil"/>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jc w:val="center"/>
                    <w:rPr>
                      <w:rFonts w:eastAsia="Times New Roman" w:cs="Times New Roman"/>
                      <w:sz w:val="24"/>
                      <w:szCs w:val="24"/>
                    </w:rPr>
                  </w:pPr>
                  <w:r w:rsidRPr="00730051">
                    <w:rPr>
                      <w:rFonts w:eastAsia="Times New Roman" w:cs="Times New Roman"/>
                      <w:sz w:val="24"/>
                      <w:szCs w:val="24"/>
                    </w:rPr>
                    <w:t>2</w:t>
                  </w:r>
                </w:p>
              </w:tc>
            </w:tr>
            <w:tr w:rsidR="00730051" w:rsidRPr="00730051" w:rsidTr="002B193B">
              <w:trPr>
                <w:trHeight w:val="34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jc w:val="center"/>
                    <w:rPr>
                      <w:rFonts w:eastAsia="Times New Roman" w:cs="Times New Roman"/>
                      <w:color w:val="008000"/>
                      <w:sz w:val="24"/>
                      <w:szCs w:val="24"/>
                    </w:rPr>
                  </w:pPr>
                  <w:r w:rsidRPr="00730051">
                    <w:rPr>
                      <w:rFonts w:eastAsia="Times New Roman" w:cs="Times New Roman"/>
                      <w:color w:val="008000"/>
                      <w:sz w:val="24"/>
                      <w:szCs w:val="24"/>
                    </w:rPr>
                    <w:t>8</w:t>
                  </w:r>
                </w:p>
              </w:tc>
              <w:tc>
                <w:tcPr>
                  <w:tcW w:w="1397" w:type="dxa"/>
                  <w:tcBorders>
                    <w:top w:val="nil"/>
                    <w:left w:val="nil"/>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rPr>
                      <w:rFonts w:eastAsia="Times New Roman" w:cs="Times New Roman"/>
                      <w:sz w:val="24"/>
                      <w:szCs w:val="24"/>
                    </w:rPr>
                  </w:pPr>
                  <w:r w:rsidRPr="00730051">
                    <w:rPr>
                      <w:rFonts w:eastAsia="Times New Roman" w:cs="Times New Roman"/>
                      <w:sz w:val="24"/>
                      <w:szCs w:val="24"/>
                    </w:rPr>
                    <w:t>AMA0238</w:t>
                  </w:r>
                </w:p>
              </w:tc>
              <w:tc>
                <w:tcPr>
                  <w:tcW w:w="4848" w:type="dxa"/>
                  <w:tcBorders>
                    <w:top w:val="nil"/>
                    <w:left w:val="nil"/>
                    <w:bottom w:val="single" w:sz="4" w:space="0" w:color="auto"/>
                    <w:right w:val="single" w:sz="4" w:space="0" w:color="auto"/>
                  </w:tcBorders>
                  <w:shd w:val="clear" w:color="auto" w:fill="auto"/>
                  <w:vAlign w:val="center"/>
                  <w:hideMark/>
                </w:tcPr>
                <w:p w:rsidR="00730051" w:rsidRPr="00730051" w:rsidRDefault="00730051" w:rsidP="00730051">
                  <w:pPr>
                    <w:spacing w:after="0" w:line="240" w:lineRule="auto"/>
                    <w:rPr>
                      <w:rFonts w:eastAsia="Times New Roman" w:cs="Times New Roman"/>
                      <w:sz w:val="24"/>
                      <w:szCs w:val="24"/>
                    </w:rPr>
                  </w:pPr>
                  <w:r w:rsidRPr="00730051">
                    <w:rPr>
                      <w:rFonts w:eastAsia="Times New Roman" w:cs="Times New Roman"/>
                      <w:sz w:val="24"/>
                      <w:szCs w:val="24"/>
                    </w:rPr>
                    <w:t>Toán cao cấp 2</w:t>
                  </w:r>
                </w:p>
              </w:tc>
              <w:tc>
                <w:tcPr>
                  <w:tcW w:w="950" w:type="dxa"/>
                  <w:tcBorders>
                    <w:top w:val="nil"/>
                    <w:left w:val="nil"/>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jc w:val="center"/>
                    <w:rPr>
                      <w:rFonts w:eastAsia="Times New Roman" w:cs="Times New Roman"/>
                      <w:sz w:val="24"/>
                      <w:szCs w:val="24"/>
                    </w:rPr>
                  </w:pPr>
                  <w:r w:rsidRPr="00730051">
                    <w:rPr>
                      <w:rFonts w:eastAsia="Times New Roman" w:cs="Times New Roman"/>
                      <w:sz w:val="24"/>
                      <w:szCs w:val="24"/>
                    </w:rPr>
                    <w:t>2</w:t>
                  </w:r>
                </w:p>
              </w:tc>
            </w:tr>
            <w:tr w:rsidR="00730051" w:rsidRPr="00730051" w:rsidTr="002B193B">
              <w:trPr>
                <w:trHeight w:val="39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jc w:val="center"/>
                    <w:rPr>
                      <w:rFonts w:eastAsia="Times New Roman" w:cs="Times New Roman"/>
                      <w:color w:val="008000"/>
                      <w:sz w:val="24"/>
                      <w:szCs w:val="24"/>
                    </w:rPr>
                  </w:pPr>
                  <w:r w:rsidRPr="00730051">
                    <w:rPr>
                      <w:rFonts w:eastAsia="Times New Roman" w:cs="Times New Roman"/>
                      <w:color w:val="008000"/>
                      <w:sz w:val="24"/>
                      <w:szCs w:val="24"/>
                    </w:rPr>
                    <w:t>9</w:t>
                  </w:r>
                </w:p>
              </w:tc>
              <w:tc>
                <w:tcPr>
                  <w:tcW w:w="1397" w:type="dxa"/>
                  <w:tcBorders>
                    <w:top w:val="nil"/>
                    <w:left w:val="nil"/>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rPr>
                      <w:rFonts w:eastAsia="Times New Roman" w:cs="Times New Roman"/>
                      <w:sz w:val="24"/>
                      <w:szCs w:val="24"/>
                    </w:rPr>
                  </w:pPr>
                  <w:r w:rsidRPr="00730051">
                    <w:rPr>
                      <w:rFonts w:eastAsia="Times New Roman" w:cs="Times New Roman"/>
                      <w:sz w:val="24"/>
                      <w:szCs w:val="24"/>
                    </w:rPr>
                    <w:t>PAS0107</w:t>
                  </w:r>
                </w:p>
              </w:tc>
              <w:tc>
                <w:tcPr>
                  <w:tcW w:w="4848" w:type="dxa"/>
                  <w:tcBorders>
                    <w:top w:val="nil"/>
                    <w:left w:val="nil"/>
                    <w:bottom w:val="single" w:sz="4" w:space="0" w:color="auto"/>
                    <w:right w:val="single" w:sz="4" w:space="0" w:color="auto"/>
                  </w:tcBorders>
                  <w:shd w:val="clear" w:color="auto" w:fill="auto"/>
                  <w:vAlign w:val="center"/>
                  <w:hideMark/>
                </w:tcPr>
                <w:p w:rsidR="00730051" w:rsidRPr="00730051" w:rsidRDefault="00730051" w:rsidP="00730051">
                  <w:pPr>
                    <w:spacing w:after="0" w:line="240" w:lineRule="auto"/>
                    <w:rPr>
                      <w:rFonts w:eastAsia="Times New Roman" w:cs="Times New Roman"/>
                      <w:sz w:val="24"/>
                      <w:szCs w:val="24"/>
                    </w:rPr>
                  </w:pPr>
                  <w:r w:rsidRPr="00730051">
                    <w:rPr>
                      <w:rFonts w:eastAsia="Times New Roman" w:cs="Times New Roman"/>
                      <w:sz w:val="24"/>
                      <w:szCs w:val="24"/>
                    </w:rPr>
                    <w:t>Lý thuyết xác suất và thống kê toán</w:t>
                  </w:r>
                </w:p>
              </w:tc>
              <w:tc>
                <w:tcPr>
                  <w:tcW w:w="950" w:type="dxa"/>
                  <w:tcBorders>
                    <w:top w:val="nil"/>
                    <w:left w:val="nil"/>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jc w:val="center"/>
                    <w:rPr>
                      <w:rFonts w:eastAsia="Times New Roman" w:cs="Times New Roman"/>
                      <w:sz w:val="24"/>
                      <w:szCs w:val="24"/>
                    </w:rPr>
                  </w:pPr>
                  <w:r w:rsidRPr="00730051">
                    <w:rPr>
                      <w:rFonts w:eastAsia="Times New Roman" w:cs="Times New Roman"/>
                      <w:sz w:val="24"/>
                      <w:szCs w:val="24"/>
                    </w:rPr>
                    <w:t>3</w:t>
                  </w:r>
                </w:p>
              </w:tc>
            </w:tr>
            <w:tr w:rsidR="00730051" w:rsidRPr="00730051" w:rsidTr="002B193B">
              <w:trPr>
                <w:trHeight w:val="39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jc w:val="center"/>
                    <w:rPr>
                      <w:rFonts w:eastAsia="Times New Roman" w:cs="Times New Roman"/>
                      <w:color w:val="008000"/>
                      <w:sz w:val="24"/>
                      <w:szCs w:val="24"/>
                    </w:rPr>
                  </w:pPr>
                  <w:r w:rsidRPr="00730051">
                    <w:rPr>
                      <w:rFonts w:eastAsia="Times New Roman" w:cs="Times New Roman"/>
                      <w:color w:val="008000"/>
                      <w:sz w:val="24"/>
                      <w:szCs w:val="24"/>
                    </w:rPr>
                    <w:t>10</w:t>
                  </w:r>
                </w:p>
              </w:tc>
              <w:tc>
                <w:tcPr>
                  <w:tcW w:w="1397" w:type="dxa"/>
                  <w:tcBorders>
                    <w:top w:val="nil"/>
                    <w:left w:val="nil"/>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rPr>
                      <w:rFonts w:eastAsia="Times New Roman" w:cs="Times New Roman"/>
                      <w:sz w:val="24"/>
                      <w:szCs w:val="24"/>
                    </w:rPr>
                  </w:pPr>
                  <w:r w:rsidRPr="00730051">
                    <w:rPr>
                      <w:rFonts w:eastAsia="Times New Roman" w:cs="Times New Roman"/>
                      <w:sz w:val="24"/>
                      <w:szCs w:val="24"/>
                    </w:rPr>
                    <w:t>GLA0141</w:t>
                  </w:r>
                </w:p>
              </w:tc>
              <w:tc>
                <w:tcPr>
                  <w:tcW w:w="4848" w:type="dxa"/>
                  <w:tcBorders>
                    <w:top w:val="nil"/>
                    <w:left w:val="nil"/>
                    <w:bottom w:val="single" w:sz="4" w:space="0" w:color="auto"/>
                    <w:right w:val="single" w:sz="4" w:space="0" w:color="auto"/>
                  </w:tcBorders>
                  <w:shd w:val="clear" w:color="auto" w:fill="auto"/>
                  <w:vAlign w:val="center"/>
                  <w:hideMark/>
                </w:tcPr>
                <w:p w:rsidR="00730051" w:rsidRPr="00730051" w:rsidRDefault="00730051" w:rsidP="00730051">
                  <w:pPr>
                    <w:spacing w:after="0" w:line="240" w:lineRule="auto"/>
                    <w:rPr>
                      <w:rFonts w:eastAsia="Times New Roman" w:cs="Times New Roman"/>
                      <w:sz w:val="24"/>
                      <w:szCs w:val="24"/>
                    </w:rPr>
                  </w:pPr>
                  <w:r w:rsidRPr="00730051">
                    <w:rPr>
                      <w:rFonts w:eastAsia="Times New Roman" w:cs="Times New Roman"/>
                      <w:sz w:val="24"/>
                      <w:szCs w:val="24"/>
                    </w:rPr>
                    <w:t>Pháp luật đại cương</w:t>
                  </w:r>
                </w:p>
              </w:tc>
              <w:tc>
                <w:tcPr>
                  <w:tcW w:w="950" w:type="dxa"/>
                  <w:tcBorders>
                    <w:top w:val="nil"/>
                    <w:left w:val="nil"/>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jc w:val="center"/>
                    <w:rPr>
                      <w:rFonts w:eastAsia="Times New Roman" w:cs="Times New Roman"/>
                      <w:sz w:val="24"/>
                      <w:szCs w:val="24"/>
                    </w:rPr>
                  </w:pPr>
                  <w:r w:rsidRPr="00730051">
                    <w:rPr>
                      <w:rFonts w:eastAsia="Times New Roman" w:cs="Times New Roman"/>
                      <w:sz w:val="24"/>
                      <w:szCs w:val="24"/>
                    </w:rPr>
                    <w:t>2</w:t>
                  </w:r>
                </w:p>
              </w:tc>
            </w:tr>
            <w:tr w:rsidR="00730051" w:rsidRPr="00730051" w:rsidTr="002B193B">
              <w:trPr>
                <w:trHeight w:val="39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jc w:val="center"/>
                    <w:rPr>
                      <w:rFonts w:eastAsia="Times New Roman" w:cs="Times New Roman"/>
                      <w:color w:val="008000"/>
                      <w:sz w:val="24"/>
                      <w:szCs w:val="24"/>
                    </w:rPr>
                  </w:pPr>
                  <w:r w:rsidRPr="00730051">
                    <w:rPr>
                      <w:rFonts w:eastAsia="Times New Roman" w:cs="Times New Roman"/>
                      <w:color w:val="008000"/>
                      <w:sz w:val="24"/>
                      <w:szCs w:val="24"/>
                    </w:rPr>
                    <w:t>11</w:t>
                  </w:r>
                </w:p>
              </w:tc>
              <w:tc>
                <w:tcPr>
                  <w:tcW w:w="1397" w:type="dxa"/>
                  <w:tcBorders>
                    <w:top w:val="nil"/>
                    <w:left w:val="nil"/>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rPr>
                      <w:rFonts w:eastAsia="Times New Roman" w:cs="Times New Roman"/>
                      <w:sz w:val="24"/>
                      <w:szCs w:val="24"/>
                    </w:rPr>
                  </w:pPr>
                  <w:r w:rsidRPr="00730051">
                    <w:rPr>
                      <w:rFonts w:eastAsia="Times New Roman" w:cs="Times New Roman"/>
                      <w:sz w:val="24"/>
                      <w:szCs w:val="24"/>
                    </w:rPr>
                    <w:t>GCO0233</w:t>
                  </w:r>
                </w:p>
              </w:tc>
              <w:tc>
                <w:tcPr>
                  <w:tcW w:w="4848" w:type="dxa"/>
                  <w:tcBorders>
                    <w:top w:val="nil"/>
                    <w:left w:val="nil"/>
                    <w:bottom w:val="single" w:sz="4" w:space="0" w:color="auto"/>
                    <w:right w:val="single" w:sz="4" w:space="0" w:color="auto"/>
                  </w:tcBorders>
                  <w:shd w:val="clear" w:color="auto" w:fill="auto"/>
                  <w:vAlign w:val="center"/>
                  <w:hideMark/>
                </w:tcPr>
                <w:p w:rsidR="00730051" w:rsidRPr="00730051" w:rsidRDefault="00730051" w:rsidP="00730051">
                  <w:pPr>
                    <w:spacing w:after="0" w:line="240" w:lineRule="auto"/>
                    <w:rPr>
                      <w:rFonts w:eastAsia="Times New Roman" w:cs="Times New Roman"/>
                      <w:sz w:val="24"/>
                      <w:szCs w:val="24"/>
                    </w:rPr>
                  </w:pPr>
                  <w:r w:rsidRPr="00730051">
                    <w:rPr>
                      <w:rFonts w:eastAsia="Times New Roman" w:cs="Times New Roman"/>
                      <w:sz w:val="24"/>
                      <w:szCs w:val="24"/>
                    </w:rPr>
                    <w:t>Tin học đại cương</w:t>
                  </w:r>
                </w:p>
              </w:tc>
              <w:tc>
                <w:tcPr>
                  <w:tcW w:w="950" w:type="dxa"/>
                  <w:tcBorders>
                    <w:top w:val="nil"/>
                    <w:left w:val="nil"/>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jc w:val="center"/>
                    <w:rPr>
                      <w:rFonts w:eastAsia="Times New Roman" w:cs="Times New Roman"/>
                      <w:sz w:val="24"/>
                      <w:szCs w:val="24"/>
                    </w:rPr>
                  </w:pPr>
                  <w:r w:rsidRPr="00730051">
                    <w:rPr>
                      <w:rFonts w:eastAsia="Times New Roman" w:cs="Times New Roman"/>
                      <w:sz w:val="24"/>
                      <w:szCs w:val="24"/>
                    </w:rPr>
                    <w:t>3</w:t>
                  </w:r>
                </w:p>
              </w:tc>
            </w:tr>
            <w:tr w:rsidR="00730051" w:rsidRPr="00730051" w:rsidTr="002B193B">
              <w:trPr>
                <w:trHeight w:val="39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jc w:val="center"/>
                    <w:rPr>
                      <w:rFonts w:eastAsia="Times New Roman" w:cs="Times New Roman"/>
                      <w:i/>
                      <w:iCs/>
                      <w:color w:val="FF0000"/>
                      <w:sz w:val="24"/>
                      <w:szCs w:val="24"/>
                    </w:rPr>
                  </w:pPr>
                  <w:r w:rsidRPr="00730051">
                    <w:rPr>
                      <w:rFonts w:eastAsia="Times New Roman" w:cs="Times New Roman"/>
                      <w:i/>
                      <w:iCs/>
                      <w:color w:val="FF0000"/>
                      <w:sz w:val="24"/>
                      <w:szCs w:val="24"/>
                    </w:rPr>
                    <w:t> </w:t>
                  </w:r>
                </w:p>
              </w:tc>
              <w:tc>
                <w:tcPr>
                  <w:tcW w:w="1397" w:type="dxa"/>
                  <w:tcBorders>
                    <w:top w:val="nil"/>
                    <w:left w:val="nil"/>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rPr>
                      <w:rFonts w:eastAsia="Times New Roman" w:cs="Times New Roman"/>
                      <w:i/>
                      <w:iCs/>
                      <w:color w:val="FF0000"/>
                      <w:sz w:val="24"/>
                      <w:szCs w:val="24"/>
                    </w:rPr>
                  </w:pPr>
                  <w:r w:rsidRPr="00730051">
                    <w:rPr>
                      <w:rFonts w:eastAsia="Times New Roman" w:cs="Times New Roman"/>
                      <w:i/>
                      <w:iCs/>
                      <w:color w:val="FF0000"/>
                      <w:sz w:val="24"/>
                      <w:szCs w:val="24"/>
                    </w:rPr>
                    <w:t> </w:t>
                  </w:r>
                </w:p>
              </w:tc>
              <w:tc>
                <w:tcPr>
                  <w:tcW w:w="4848" w:type="dxa"/>
                  <w:tcBorders>
                    <w:top w:val="nil"/>
                    <w:left w:val="nil"/>
                    <w:bottom w:val="single" w:sz="4" w:space="0" w:color="auto"/>
                    <w:right w:val="single" w:sz="4" w:space="0" w:color="auto"/>
                  </w:tcBorders>
                  <w:shd w:val="clear" w:color="auto" w:fill="auto"/>
                  <w:vAlign w:val="center"/>
                  <w:hideMark/>
                </w:tcPr>
                <w:p w:rsidR="00730051" w:rsidRPr="00730051" w:rsidRDefault="00730051" w:rsidP="00730051">
                  <w:pPr>
                    <w:spacing w:after="0" w:line="240" w:lineRule="auto"/>
                    <w:rPr>
                      <w:rFonts w:eastAsia="Times New Roman" w:cs="Times New Roman"/>
                      <w:i/>
                      <w:iCs/>
                      <w:color w:val="FF0000"/>
                      <w:sz w:val="24"/>
                      <w:szCs w:val="24"/>
                    </w:rPr>
                  </w:pPr>
                  <w:r w:rsidRPr="00730051">
                    <w:rPr>
                      <w:rFonts w:eastAsia="Times New Roman" w:cs="Times New Roman"/>
                      <w:i/>
                      <w:iCs/>
                      <w:color w:val="FF0000"/>
                      <w:sz w:val="24"/>
                      <w:szCs w:val="24"/>
                    </w:rPr>
                    <w:t>Phần tự chọn</w:t>
                  </w:r>
                </w:p>
              </w:tc>
              <w:tc>
                <w:tcPr>
                  <w:tcW w:w="950" w:type="dxa"/>
                  <w:tcBorders>
                    <w:top w:val="nil"/>
                    <w:left w:val="nil"/>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jc w:val="center"/>
                    <w:rPr>
                      <w:rFonts w:eastAsia="Times New Roman" w:cs="Times New Roman"/>
                      <w:i/>
                      <w:iCs/>
                      <w:color w:val="FF0000"/>
                      <w:sz w:val="24"/>
                      <w:szCs w:val="24"/>
                    </w:rPr>
                  </w:pPr>
                  <w:r w:rsidRPr="00730051">
                    <w:rPr>
                      <w:rFonts w:eastAsia="Times New Roman" w:cs="Times New Roman"/>
                      <w:i/>
                      <w:iCs/>
                      <w:color w:val="FF0000"/>
                      <w:sz w:val="24"/>
                      <w:szCs w:val="24"/>
                    </w:rPr>
                    <w:t>6</w:t>
                  </w:r>
                </w:p>
              </w:tc>
            </w:tr>
            <w:tr w:rsidR="00730051" w:rsidRPr="00730051" w:rsidTr="002B193B">
              <w:trPr>
                <w:trHeight w:val="39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jc w:val="center"/>
                    <w:rPr>
                      <w:rFonts w:eastAsia="Times New Roman" w:cs="Times New Roman"/>
                      <w:color w:val="008000"/>
                      <w:sz w:val="24"/>
                      <w:szCs w:val="24"/>
                    </w:rPr>
                  </w:pPr>
                  <w:r w:rsidRPr="00730051">
                    <w:rPr>
                      <w:rFonts w:eastAsia="Times New Roman" w:cs="Times New Roman"/>
                      <w:color w:val="008000"/>
                      <w:sz w:val="24"/>
                      <w:szCs w:val="24"/>
                    </w:rPr>
                    <w:t>12</w:t>
                  </w:r>
                </w:p>
              </w:tc>
              <w:tc>
                <w:tcPr>
                  <w:tcW w:w="1397" w:type="dxa"/>
                  <w:tcBorders>
                    <w:top w:val="nil"/>
                    <w:left w:val="nil"/>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rPr>
                      <w:rFonts w:eastAsia="Times New Roman" w:cs="Times New Roman"/>
                      <w:sz w:val="24"/>
                      <w:szCs w:val="24"/>
                    </w:rPr>
                  </w:pPr>
                  <w:r w:rsidRPr="00730051">
                    <w:rPr>
                      <w:rFonts w:eastAsia="Times New Roman" w:cs="Times New Roman"/>
                      <w:sz w:val="24"/>
                      <w:szCs w:val="24"/>
                    </w:rPr>
                    <w:t>ETH0102</w:t>
                  </w:r>
                </w:p>
              </w:tc>
              <w:tc>
                <w:tcPr>
                  <w:tcW w:w="4848" w:type="dxa"/>
                  <w:tcBorders>
                    <w:top w:val="nil"/>
                    <w:left w:val="nil"/>
                    <w:bottom w:val="single" w:sz="4" w:space="0" w:color="auto"/>
                    <w:right w:val="single" w:sz="4" w:space="0" w:color="auto"/>
                  </w:tcBorders>
                  <w:shd w:val="clear" w:color="auto" w:fill="auto"/>
                  <w:vAlign w:val="center"/>
                  <w:hideMark/>
                </w:tcPr>
                <w:p w:rsidR="00730051" w:rsidRPr="00730051" w:rsidRDefault="00730051" w:rsidP="00730051">
                  <w:pPr>
                    <w:spacing w:after="0" w:line="240" w:lineRule="auto"/>
                    <w:rPr>
                      <w:rFonts w:eastAsia="Times New Roman" w:cs="Times New Roman"/>
                      <w:sz w:val="24"/>
                      <w:szCs w:val="24"/>
                    </w:rPr>
                  </w:pPr>
                  <w:r w:rsidRPr="00730051">
                    <w:rPr>
                      <w:rFonts w:eastAsia="Times New Roman" w:cs="Times New Roman"/>
                      <w:sz w:val="24"/>
                      <w:szCs w:val="24"/>
                    </w:rPr>
                    <w:t>Lịch sử các Học thuyết kinh tế</w:t>
                  </w:r>
                </w:p>
              </w:tc>
              <w:tc>
                <w:tcPr>
                  <w:tcW w:w="950" w:type="dxa"/>
                  <w:tcBorders>
                    <w:top w:val="nil"/>
                    <w:left w:val="nil"/>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jc w:val="center"/>
                    <w:rPr>
                      <w:rFonts w:eastAsia="Times New Roman" w:cs="Times New Roman"/>
                      <w:sz w:val="24"/>
                      <w:szCs w:val="24"/>
                    </w:rPr>
                  </w:pPr>
                  <w:r w:rsidRPr="00730051">
                    <w:rPr>
                      <w:rFonts w:eastAsia="Times New Roman" w:cs="Times New Roman"/>
                      <w:sz w:val="24"/>
                      <w:szCs w:val="24"/>
                    </w:rPr>
                    <w:t>2</w:t>
                  </w:r>
                </w:p>
              </w:tc>
            </w:tr>
            <w:tr w:rsidR="00730051" w:rsidRPr="00730051" w:rsidTr="002B193B">
              <w:trPr>
                <w:trHeight w:val="39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jc w:val="center"/>
                    <w:rPr>
                      <w:rFonts w:eastAsia="Times New Roman" w:cs="Times New Roman"/>
                      <w:color w:val="008000"/>
                      <w:sz w:val="24"/>
                      <w:szCs w:val="24"/>
                    </w:rPr>
                  </w:pPr>
                  <w:r w:rsidRPr="00730051">
                    <w:rPr>
                      <w:rFonts w:eastAsia="Times New Roman" w:cs="Times New Roman"/>
                      <w:color w:val="008000"/>
                      <w:sz w:val="24"/>
                      <w:szCs w:val="24"/>
                    </w:rPr>
                    <w:t>13</w:t>
                  </w:r>
                </w:p>
              </w:tc>
              <w:tc>
                <w:tcPr>
                  <w:tcW w:w="1397" w:type="dxa"/>
                  <w:tcBorders>
                    <w:top w:val="nil"/>
                    <w:left w:val="nil"/>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rPr>
                      <w:rFonts w:eastAsia="Times New Roman" w:cs="Times New Roman"/>
                      <w:sz w:val="24"/>
                      <w:szCs w:val="24"/>
                    </w:rPr>
                  </w:pPr>
                  <w:r w:rsidRPr="00730051">
                    <w:rPr>
                      <w:rFonts w:eastAsia="Times New Roman" w:cs="Times New Roman"/>
                      <w:sz w:val="24"/>
                      <w:szCs w:val="24"/>
                    </w:rPr>
                    <w:t>SOC0248</w:t>
                  </w:r>
                </w:p>
              </w:tc>
              <w:tc>
                <w:tcPr>
                  <w:tcW w:w="4848" w:type="dxa"/>
                  <w:tcBorders>
                    <w:top w:val="nil"/>
                    <w:left w:val="nil"/>
                    <w:bottom w:val="single" w:sz="4" w:space="0" w:color="auto"/>
                    <w:right w:val="single" w:sz="4" w:space="0" w:color="auto"/>
                  </w:tcBorders>
                  <w:shd w:val="clear" w:color="auto" w:fill="auto"/>
                  <w:vAlign w:val="center"/>
                  <w:hideMark/>
                </w:tcPr>
                <w:p w:rsidR="00730051" w:rsidRPr="00730051" w:rsidRDefault="00730051" w:rsidP="00730051">
                  <w:pPr>
                    <w:spacing w:after="0" w:line="240" w:lineRule="auto"/>
                    <w:rPr>
                      <w:rFonts w:eastAsia="Times New Roman" w:cs="Times New Roman"/>
                      <w:sz w:val="24"/>
                      <w:szCs w:val="24"/>
                    </w:rPr>
                  </w:pPr>
                  <w:r w:rsidRPr="00730051">
                    <w:rPr>
                      <w:rFonts w:eastAsia="Times New Roman" w:cs="Times New Roman"/>
                      <w:sz w:val="24"/>
                      <w:szCs w:val="24"/>
                    </w:rPr>
                    <w:t>Xã hội học</w:t>
                  </w:r>
                </w:p>
              </w:tc>
              <w:tc>
                <w:tcPr>
                  <w:tcW w:w="950" w:type="dxa"/>
                  <w:tcBorders>
                    <w:top w:val="nil"/>
                    <w:left w:val="nil"/>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jc w:val="center"/>
                    <w:rPr>
                      <w:rFonts w:eastAsia="Times New Roman" w:cs="Times New Roman"/>
                      <w:sz w:val="24"/>
                      <w:szCs w:val="24"/>
                    </w:rPr>
                  </w:pPr>
                  <w:r w:rsidRPr="00730051">
                    <w:rPr>
                      <w:rFonts w:eastAsia="Times New Roman" w:cs="Times New Roman"/>
                      <w:sz w:val="24"/>
                      <w:szCs w:val="24"/>
                    </w:rPr>
                    <w:t>2</w:t>
                  </w:r>
                </w:p>
              </w:tc>
            </w:tr>
            <w:tr w:rsidR="00730051" w:rsidRPr="00730051" w:rsidTr="002B193B">
              <w:trPr>
                <w:trHeight w:val="31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jc w:val="center"/>
                    <w:rPr>
                      <w:rFonts w:eastAsia="Times New Roman" w:cs="Times New Roman"/>
                      <w:color w:val="008000"/>
                      <w:sz w:val="24"/>
                      <w:szCs w:val="24"/>
                    </w:rPr>
                  </w:pPr>
                  <w:r w:rsidRPr="00730051">
                    <w:rPr>
                      <w:rFonts w:eastAsia="Times New Roman" w:cs="Times New Roman"/>
                      <w:color w:val="008000"/>
                      <w:sz w:val="24"/>
                      <w:szCs w:val="24"/>
                    </w:rPr>
                    <w:t>14</w:t>
                  </w:r>
                </w:p>
              </w:tc>
              <w:tc>
                <w:tcPr>
                  <w:tcW w:w="1397" w:type="dxa"/>
                  <w:tcBorders>
                    <w:top w:val="nil"/>
                    <w:left w:val="nil"/>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rPr>
                      <w:rFonts w:eastAsia="Times New Roman" w:cs="Times New Roman"/>
                      <w:sz w:val="24"/>
                      <w:szCs w:val="24"/>
                    </w:rPr>
                  </w:pPr>
                  <w:r w:rsidRPr="00730051">
                    <w:rPr>
                      <w:rFonts w:eastAsia="Times New Roman" w:cs="Times New Roman"/>
                      <w:sz w:val="24"/>
                      <w:szCs w:val="24"/>
                    </w:rPr>
                    <w:t>PAM0148</w:t>
                  </w:r>
                </w:p>
              </w:tc>
              <w:tc>
                <w:tcPr>
                  <w:tcW w:w="4848" w:type="dxa"/>
                  <w:tcBorders>
                    <w:top w:val="nil"/>
                    <w:left w:val="nil"/>
                    <w:bottom w:val="single" w:sz="4" w:space="0" w:color="auto"/>
                    <w:right w:val="single" w:sz="4" w:space="0" w:color="auto"/>
                  </w:tcBorders>
                  <w:shd w:val="clear" w:color="auto" w:fill="auto"/>
                  <w:vAlign w:val="center"/>
                  <w:hideMark/>
                </w:tcPr>
                <w:p w:rsidR="00730051" w:rsidRPr="00730051" w:rsidRDefault="00730051" w:rsidP="00730051">
                  <w:pPr>
                    <w:spacing w:after="0" w:line="240" w:lineRule="auto"/>
                    <w:rPr>
                      <w:rFonts w:eastAsia="Times New Roman" w:cs="Times New Roman"/>
                      <w:sz w:val="24"/>
                      <w:szCs w:val="24"/>
                    </w:rPr>
                  </w:pPr>
                  <w:r w:rsidRPr="00730051">
                    <w:rPr>
                      <w:rFonts w:eastAsia="Times New Roman" w:cs="Times New Roman"/>
                      <w:sz w:val="24"/>
                      <w:szCs w:val="24"/>
                    </w:rPr>
                    <w:t>Quản lý hành chính công</w:t>
                  </w:r>
                </w:p>
              </w:tc>
              <w:tc>
                <w:tcPr>
                  <w:tcW w:w="950" w:type="dxa"/>
                  <w:tcBorders>
                    <w:top w:val="nil"/>
                    <w:left w:val="nil"/>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jc w:val="center"/>
                    <w:rPr>
                      <w:rFonts w:eastAsia="Times New Roman" w:cs="Times New Roman"/>
                      <w:sz w:val="24"/>
                      <w:szCs w:val="24"/>
                    </w:rPr>
                  </w:pPr>
                  <w:r w:rsidRPr="00730051">
                    <w:rPr>
                      <w:rFonts w:eastAsia="Times New Roman" w:cs="Times New Roman"/>
                      <w:sz w:val="24"/>
                      <w:szCs w:val="24"/>
                    </w:rPr>
                    <w:t>2</w:t>
                  </w:r>
                </w:p>
              </w:tc>
            </w:tr>
            <w:tr w:rsidR="00730051" w:rsidRPr="00730051" w:rsidTr="002B193B">
              <w:trPr>
                <w:trHeight w:val="34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jc w:val="center"/>
                    <w:rPr>
                      <w:rFonts w:eastAsia="Times New Roman" w:cs="Times New Roman"/>
                      <w:color w:val="008000"/>
                      <w:sz w:val="24"/>
                      <w:szCs w:val="24"/>
                    </w:rPr>
                  </w:pPr>
                  <w:r w:rsidRPr="00730051">
                    <w:rPr>
                      <w:rFonts w:eastAsia="Times New Roman" w:cs="Times New Roman"/>
                      <w:color w:val="008000"/>
                      <w:sz w:val="24"/>
                      <w:szCs w:val="24"/>
                    </w:rPr>
                    <w:t>15</w:t>
                  </w:r>
                </w:p>
              </w:tc>
              <w:tc>
                <w:tcPr>
                  <w:tcW w:w="1397" w:type="dxa"/>
                  <w:tcBorders>
                    <w:top w:val="nil"/>
                    <w:left w:val="nil"/>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rPr>
                      <w:rFonts w:eastAsia="Times New Roman" w:cs="Times New Roman"/>
                      <w:sz w:val="24"/>
                      <w:szCs w:val="24"/>
                    </w:rPr>
                  </w:pPr>
                  <w:r w:rsidRPr="00730051">
                    <w:rPr>
                      <w:rFonts w:eastAsia="Times New Roman" w:cs="Times New Roman"/>
                      <w:sz w:val="24"/>
                      <w:szCs w:val="24"/>
                    </w:rPr>
                    <w:t>EEC0097</w:t>
                  </w:r>
                </w:p>
              </w:tc>
              <w:tc>
                <w:tcPr>
                  <w:tcW w:w="4848" w:type="dxa"/>
                  <w:tcBorders>
                    <w:top w:val="nil"/>
                    <w:left w:val="nil"/>
                    <w:bottom w:val="single" w:sz="4" w:space="0" w:color="auto"/>
                    <w:right w:val="single" w:sz="4" w:space="0" w:color="auto"/>
                  </w:tcBorders>
                  <w:shd w:val="clear" w:color="auto" w:fill="auto"/>
                  <w:vAlign w:val="center"/>
                  <w:hideMark/>
                </w:tcPr>
                <w:p w:rsidR="00730051" w:rsidRPr="00730051" w:rsidRDefault="00730051" w:rsidP="00730051">
                  <w:pPr>
                    <w:spacing w:after="0" w:line="240" w:lineRule="auto"/>
                    <w:rPr>
                      <w:rFonts w:eastAsia="Times New Roman" w:cs="Times New Roman"/>
                      <w:sz w:val="24"/>
                      <w:szCs w:val="24"/>
                    </w:rPr>
                  </w:pPr>
                  <w:r w:rsidRPr="00730051">
                    <w:rPr>
                      <w:rFonts w:eastAsia="Times New Roman" w:cs="Times New Roman"/>
                      <w:sz w:val="24"/>
                      <w:szCs w:val="24"/>
                    </w:rPr>
                    <w:t>Kinh tế môi trường</w:t>
                  </w:r>
                </w:p>
              </w:tc>
              <w:tc>
                <w:tcPr>
                  <w:tcW w:w="950" w:type="dxa"/>
                  <w:tcBorders>
                    <w:top w:val="nil"/>
                    <w:left w:val="nil"/>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jc w:val="center"/>
                    <w:rPr>
                      <w:rFonts w:eastAsia="Times New Roman" w:cs="Times New Roman"/>
                      <w:sz w:val="24"/>
                      <w:szCs w:val="24"/>
                    </w:rPr>
                  </w:pPr>
                  <w:r w:rsidRPr="00730051">
                    <w:rPr>
                      <w:rFonts w:eastAsia="Times New Roman" w:cs="Times New Roman"/>
                      <w:sz w:val="24"/>
                      <w:szCs w:val="24"/>
                    </w:rPr>
                    <w:t>2</w:t>
                  </w:r>
                </w:p>
              </w:tc>
            </w:tr>
            <w:tr w:rsidR="00730051" w:rsidRPr="00730051" w:rsidTr="002B193B">
              <w:trPr>
                <w:trHeight w:val="34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jc w:val="center"/>
                    <w:rPr>
                      <w:rFonts w:eastAsia="Times New Roman" w:cs="Times New Roman"/>
                      <w:color w:val="008000"/>
                      <w:sz w:val="24"/>
                      <w:szCs w:val="24"/>
                    </w:rPr>
                  </w:pPr>
                  <w:r w:rsidRPr="00730051">
                    <w:rPr>
                      <w:rFonts w:eastAsia="Times New Roman" w:cs="Times New Roman"/>
                      <w:color w:val="008000"/>
                      <w:sz w:val="24"/>
                      <w:szCs w:val="24"/>
                    </w:rPr>
                    <w:t>16</w:t>
                  </w:r>
                </w:p>
              </w:tc>
              <w:tc>
                <w:tcPr>
                  <w:tcW w:w="1397" w:type="dxa"/>
                  <w:tcBorders>
                    <w:top w:val="nil"/>
                    <w:left w:val="nil"/>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rPr>
                      <w:rFonts w:eastAsia="Times New Roman" w:cs="Times New Roman"/>
                      <w:sz w:val="24"/>
                      <w:szCs w:val="24"/>
                    </w:rPr>
                  </w:pPr>
                  <w:r w:rsidRPr="00730051">
                    <w:rPr>
                      <w:rFonts w:eastAsia="Times New Roman" w:cs="Times New Roman"/>
                      <w:sz w:val="24"/>
                      <w:szCs w:val="24"/>
                    </w:rPr>
                    <w:t>DEC0098</w:t>
                  </w:r>
                </w:p>
              </w:tc>
              <w:tc>
                <w:tcPr>
                  <w:tcW w:w="4848" w:type="dxa"/>
                  <w:tcBorders>
                    <w:top w:val="nil"/>
                    <w:left w:val="nil"/>
                    <w:bottom w:val="single" w:sz="4" w:space="0" w:color="auto"/>
                    <w:right w:val="single" w:sz="4" w:space="0" w:color="auto"/>
                  </w:tcBorders>
                  <w:shd w:val="clear" w:color="auto" w:fill="auto"/>
                  <w:vAlign w:val="center"/>
                  <w:hideMark/>
                </w:tcPr>
                <w:p w:rsidR="00730051" w:rsidRPr="00730051" w:rsidRDefault="00730051" w:rsidP="00730051">
                  <w:pPr>
                    <w:spacing w:after="0" w:line="240" w:lineRule="auto"/>
                    <w:rPr>
                      <w:rFonts w:eastAsia="Times New Roman" w:cs="Times New Roman"/>
                      <w:sz w:val="24"/>
                      <w:szCs w:val="24"/>
                    </w:rPr>
                  </w:pPr>
                  <w:r w:rsidRPr="00730051">
                    <w:rPr>
                      <w:rFonts w:eastAsia="Times New Roman" w:cs="Times New Roman"/>
                      <w:sz w:val="24"/>
                      <w:szCs w:val="24"/>
                    </w:rPr>
                    <w:t>Kinh tế phát triển</w:t>
                  </w:r>
                </w:p>
              </w:tc>
              <w:tc>
                <w:tcPr>
                  <w:tcW w:w="950" w:type="dxa"/>
                  <w:tcBorders>
                    <w:top w:val="nil"/>
                    <w:left w:val="nil"/>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jc w:val="center"/>
                    <w:rPr>
                      <w:rFonts w:eastAsia="Times New Roman" w:cs="Times New Roman"/>
                      <w:sz w:val="24"/>
                      <w:szCs w:val="24"/>
                    </w:rPr>
                  </w:pPr>
                  <w:r w:rsidRPr="00730051">
                    <w:rPr>
                      <w:rFonts w:eastAsia="Times New Roman" w:cs="Times New Roman"/>
                      <w:sz w:val="24"/>
                      <w:szCs w:val="24"/>
                    </w:rPr>
                    <w:t>2</w:t>
                  </w:r>
                </w:p>
              </w:tc>
            </w:tr>
            <w:tr w:rsidR="00730051" w:rsidRPr="00730051" w:rsidTr="002B193B">
              <w:trPr>
                <w:trHeight w:val="19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jc w:val="center"/>
                    <w:rPr>
                      <w:rFonts w:eastAsia="Times New Roman" w:cs="Times New Roman"/>
                      <w:color w:val="008000"/>
                      <w:sz w:val="24"/>
                      <w:szCs w:val="24"/>
                    </w:rPr>
                  </w:pPr>
                  <w:r w:rsidRPr="00730051">
                    <w:rPr>
                      <w:rFonts w:eastAsia="Times New Roman" w:cs="Times New Roman"/>
                      <w:color w:val="008000"/>
                      <w:sz w:val="24"/>
                      <w:szCs w:val="24"/>
                    </w:rPr>
                    <w:t> </w:t>
                  </w:r>
                </w:p>
              </w:tc>
              <w:tc>
                <w:tcPr>
                  <w:tcW w:w="1397" w:type="dxa"/>
                  <w:tcBorders>
                    <w:top w:val="nil"/>
                    <w:left w:val="nil"/>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rPr>
                      <w:rFonts w:eastAsia="Times New Roman" w:cs="Times New Roman"/>
                      <w:sz w:val="24"/>
                      <w:szCs w:val="24"/>
                    </w:rPr>
                  </w:pPr>
                  <w:r w:rsidRPr="00730051">
                    <w:rPr>
                      <w:rFonts w:eastAsia="Times New Roman" w:cs="Times New Roman"/>
                      <w:sz w:val="24"/>
                      <w:szCs w:val="24"/>
                    </w:rPr>
                    <w:t> </w:t>
                  </w:r>
                </w:p>
              </w:tc>
              <w:tc>
                <w:tcPr>
                  <w:tcW w:w="4848" w:type="dxa"/>
                  <w:tcBorders>
                    <w:top w:val="nil"/>
                    <w:left w:val="nil"/>
                    <w:bottom w:val="single" w:sz="4" w:space="0" w:color="auto"/>
                    <w:right w:val="single" w:sz="4" w:space="0" w:color="auto"/>
                  </w:tcBorders>
                  <w:shd w:val="clear" w:color="auto" w:fill="auto"/>
                  <w:vAlign w:val="center"/>
                  <w:hideMark/>
                </w:tcPr>
                <w:p w:rsidR="00730051" w:rsidRPr="00730051" w:rsidRDefault="00730051" w:rsidP="00730051">
                  <w:pPr>
                    <w:spacing w:after="0" w:line="240" w:lineRule="auto"/>
                    <w:rPr>
                      <w:rFonts w:eastAsia="Times New Roman" w:cs="Times New Roman"/>
                      <w:sz w:val="24"/>
                      <w:szCs w:val="24"/>
                    </w:rPr>
                  </w:pPr>
                  <w:r w:rsidRPr="00730051">
                    <w:rPr>
                      <w:rFonts w:eastAsia="Times New Roman" w:cs="Times New Roman"/>
                      <w:sz w:val="24"/>
                      <w:szCs w:val="24"/>
                    </w:rPr>
                    <w:t> </w:t>
                  </w:r>
                </w:p>
              </w:tc>
              <w:tc>
                <w:tcPr>
                  <w:tcW w:w="950" w:type="dxa"/>
                  <w:tcBorders>
                    <w:top w:val="nil"/>
                    <w:left w:val="nil"/>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jc w:val="center"/>
                    <w:rPr>
                      <w:rFonts w:eastAsia="Times New Roman" w:cs="Times New Roman"/>
                      <w:i/>
                      <w:iCs/>
                      <w:color w:val="FF0000"/>
                      <w:sz w:val="24"/>
                      <w:szCs w:val="24"/>
                    </w:rPr>
                  </w:pPr>
                  <w:r w:rsidRPr="00730051">
                    <w:rPr>
                      <w:rFonts w:eastAsia="Times New Roman" w:cs="Times New Roman"/>
                      <w:i/>
                      <w:iCs/>
                      <w:color w:val="FF0000"/>
                      <w:sz w:val="24"/>
                      <w:szCs w:val="24"/>
                    </w:rPr>
                    <w:t> </w:t>
                  </w:r>
                </w:p>
              </w:tc>
            </w:tr>
            <w:tr w:rsidR="00730051" w:rsidRPr="00730051" w:rsidTr="002B193B">
              <w:trPr>
                <w:trHeight w:val="33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jc w:val="center"/>
                    <w:rPr>
                      <w:rFonts w:eastAsia="Times New Roman" w:cs="Times New Roman"/>
                      <w:color w:val="008000"/>
                      <w:sz w:val="24"/>
                      <w:szCs w:val="24"/>
                    </w:rPr>
                  </w:pPr>
                  <w:r w:rsidRPr="00730051">
                    <w:rPr>
                      <w:rFonts w:eastAsia="Times New Roman" w:cs="Times New Roman"/>
                      <w:color w:val="008000"/>
                      <w:sz w:val="24"/>
                      <w:szCs w:val="24"/>
                    </w:rPr>
                    <w:t> </w:t>
                  </w:r>
                </w:p>
              </w:tc>
              <w:tc>
                <w:tcPr>
                  <w:tcW w:w="6245" w:type="dxa"/>
                  <w:gridSpan w:val="2"/>
                  <w:tcBorders>
                    <w:top w:val="single" w:sz="4" w:space="0" w:color="auto"/>
                    <w:left w:val="nil"/>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rPr>
                      <w:rFonts w:eastAsia="Times New Roman" w:cs="Times New Roman"/>
                      <w:b/>
                      <w:bCs/>
                      <w:sz w:val="24"/>
                      <w:szCs w:val="24"/>
                    </w:rPr>
                  </w:pPr>
                  <w:r w:rsidRPr="00730051">
                    <w:rPr>
                      <w:rFonts w:eastAsia="Times New Roman" w:cs="Times New Roman"/>
                      <w:b/>
                      <w:bCs/>
                      <w:sz w:val="24"/>
                      <w:szCs w:val="24"/>
                    </w:rPr>
                    <w:t>PHẦN KIẾN THỨC GDTC &amp; GDQP</w:t>
                  </w:r>
                </w:p>
              </w:tc>
              <w:tc>
                <w:tcPr>
                  <w:tcW w:w="950" w:type="dxa"/>
                  <w:tcBorders>
                    <w:top w:val="nil"/>
                    <w:left w:val="nil"/>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jc w:val="center"/>
                    <w:rPr>
                      <w:rFonts w:eastAsia="Times New Roman" w:cs="Times New Roman"/>
                      <w:i/>
                      <w:iCs/>
                      <w:color w:val="FF0000"/>
                      <w:sz w:val="24"/>
                      <w:szCs w:val="24"/>
                    </w:rPr>
                  </w:pPr>
                  <w:r w:rsidRPr="00730051">
                    <w:rPr>
                      <w:rFonts w:eastAsia="Times New Roman" w:cs="Times New Roman"/>
                      <w:i/>
                      <w:iCs/>
                      <w:color w:val="FF0000"/>
                      <w:sz w:val="24"/>
                      <w:szCs w:val="24"/>
                    </w:rPr>
                    <w:t> </w:t>
                  </w:r>
                </w:p>
              </w:tc>
            </w:tr>
            <w:tr w:rsidR="00730051" w:rsidRPr="00730051" w:rsidTr="002B193B">
              <w:trPr>
                <w:trHeight w:val="37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jc w:val="center"/>
                    <w:rPr>
                      <w:rFonts w:eastAsia="Times New Roman" w:cs="Times New Roman"/>
                      <w:color w:val="008000"/>
                      <w:sz w:val="24"/>
                      <w:szCs w:val="24"/>
                    </w:rPr>
                  </w:pPr>
                  <w:r w:rsidRPr="00730051">
                    <w:rPr>
                      <w:rFonts w:eastAsia="Times New Roman" w:cs="Times New Roman"/>
                      <w:color w:val="008000"/>
                      <w:sz w:val="24"/>
                      <w:szCs w:val="24"/>
                    </w:rPr>
                    <w:t>17</w:t>
                  </w:r>
                </w:p>
              </w:tc>
              <w:tc>
                <w:tcPr>
                  <w:tcW w:w="1397" w:type="dxa"/>
                  <w:tcBorders>
                    <w:top w:val="nil"/>
                    <w:left w:val="nil"/>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rPr>
                      <w:rFonts w:eastAsia="Times New Roman" w:cs="Times New Roman"/>
                      <w:sz w:val="24"/>
                      <w:szCs w:val="24"/>
                    </w:rPr>
                  </w:pPr>
                  <w:r w:rsidRPr="00730051">
                    <w:rPr>
                      <w:rFonts w:eastAsia="Times New Roman" w:cs="Times New Roman"/>
                      <w:sz w:val="24"/>
                      <w:szCs w:val="24"/>
                    </w:rPr>
                    <w:t>AED0029</w:t>
                  </w:r>
                </w:p>
              </w:tc>
              <w:tc>
                <w:tcPr>
                  <w:tcW w:w="4848" w:type="dxa"/>
                  <w:tcBorders>
                    <w:top w:val="nil"/>
                    <w:left w:val="nil"/>
                    <w:bottom w:val="single" w:sz="4" w:space="0" w:color="auto"/>
                    <w:right w:val="single" w:sz="4" w:space="0" w:color="auto"/>
                  </w:tcBorders>
                  <w:shd w:val="clear" w:color="auto" w:fill="auto"/>
                  <w:vAlign w:val="center"/>
                  <w:hideMark/>
                </w:tcPr>
                <w:p w:rsidR="00730051" w:rsidRPr="00730051" w:rsidRDefault="00730051" w:rsidP="00730051">
                  <w:pPr>
                    <w:spacing w:after="0" w:line="240" w:lineRule="auto"/>
                    <w:rPr>
                      <w:rFonts w:eastAsia="Times New Roman" w:cs="Times New Roman"/>
                      <w:sz w:val="24"/>
                      <w:szCs w:val="24"/>
                    </w:rPr>
                  </w:pPr>
                  <w:r w:rsidRPr="00730051">
                    <w:rPr>
                      <w:rFonts w:eastAsia="Times New Roman" w:cs="Times New Roman"/>
                      <w:sz w:val="24"/>
                      <w:szCs w:val="24"/>
                    </w:rPr>
                    <w:t>Giáo dục thể chất (150 tiết)</w:t>
                  </w:r>
                </w:p>
              </w:tc>
              <w:tc>
                <w:tcPr>
                  <w:tcW w:w="950" w:type="dxa"/>
                  <w:tcBorders>
                    <w:top w:val="nil"/>
                    <w:left w:val="nil"/>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jc w:val="center"/>
                    <w:rPr>
                      <w:rFonts w:eastAsia="Times New Roman" w:cs="Times New Roman"/>
                      <w:sz w:val="24"/>
                      <w:szCs w:val="24"/>
                    </w:rPr>
                  </w:pPr>
                  <w:r w:rsidRPr="00730051">
                    <w:rPr>
                      <w:rFonts w:eastAsia="Times New Roman" w:cs="Times New Roman"/>
                      <w:sz w:val="24"/>
                      <w:szCs w:val="24"/>
                    </w:rPr>
                    <w:t>0</w:t>
                  </w:r>
                </w:p>
              </w:tc>
            </w:tr>
            <w:tr w:rsidR="00730051" w:rsidRPr="00730051" w:rsidTr="002B193B">
              <w:trPr>
                <w:trHeight w:val="39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jc w:val="center"/>
                    <w:rPr>
                      <w:rFonts w:eastAsia="Times New Roman" w:cs="Times New Roman"/>
                      <w:color w:val="008000"/>
                      <w:sz w:val="24"/>
                      <w:szCs w:val="24"/>
                    </w:rPr>
                  </w:pPr>
                  <w:r w:rsidRPr="00730051">
                    <w:rPr>
                      <w:rFonts w:eastAsia="Times New Roman" w:cs="Times New Roman"/>
                      <w:color w:val="008000"/>
                      <w:sz w:val="24"/>
                      <w:szCs w:val="24"/>
                    </w:rPr>
                    <w:lastRenderedPageBreak/>
                    <w:t>18</w:t>
                  </w:r>
                </w:p>
              </w:tc>
              <w:tc>
                <w:tcPr>
                  <w:tcW w:w="1397" w:type="dxa"/>
                  <w:tcBorders>
                    <w:top w:val="nil"/>
                    <w:left w:val="nil"/>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rPr>
                      <w:rFonts w:eastAsia="Times New Roman" w:cs="Times New Roman"/>
                      <w:sz w:val="24"/>
                      <w:szCs w:val="24"/>
                    </w:rPr>
                  </w:pPr>
                  <w:r w:rsidRPr="00730051">
                    <w:rPr>
                      <w:rFonts w:eastAsia="Times New Roman" w:cs="Times New Roman"/>
                      <w:sz w:val="24"/>
                      <w:szCs w:val="24"/>
                    </w:rPr>
                    <w:t>MED0028</w:t>
                  </w:r>
                </w:p>
              </w:tc>
              <w:tc>
                <w:tcPr>
                  <w:tcW w:w="4848" w:type="dxa"/>
                  <w:tcBorders>
                    <w:top w:val="nil"/>
                    <w:left w:val="nil"/>
                    <w:bottom w:val="single" w:sz="4" w:space="0" w:color="auto"/>
                    <w:right w:val="single" w:sz="4" w:space="0" w:color="auto"/>
                  </w:tcBorders>
                  <w:shd w:val="clear" w:color="auto" w:fill="auto"/>
                  <w:vAlign w:val="center"/>
                  <w:hideMark/>
                </w:tcPr>
                <w:p w:rsidR="00730051" w:rsidRPr="00730051" w:rsidRDefault="00730051" w:rsidP="00730051">
                  <w:pPr>
                    <w:spacing w:after="0" w:line="240" w:lineRule="auto"/>
                    <w:rPr>
                      <w:rFonts w:eastAsia="Times New Roman" w:cs="Times New Roman"/>
                      <w:sz w:val="24"/>
                      <w:szCs w:val="24"/>
                    </w:rPr>
                  </w:pPr>
                  <w:r w:rsidRPr="00730051">
                    <w:rPr>
                      <w:rFonts w:eastAsia="Times New Roman" w:cs="Times New Roman"/>
                      <w:sz w:val="24"/>
                      <w:szCs w:val="24"/>
                    </w:rPr>
                    <w:t>Giáo dục quốc phòng (165 tiết)</w:t>
                  </w:r>
                </w:p>
              </w:tc>
              <w:tc>
                <w:tcPr>
                  <w:tcW w:w="950" w:type="dxa"/>
                  <w:tcBorders>
                    <w:top w:val="nil"/>
                    <w:left w:val="nil"/>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jc w:val="center"/>
                    <w:rPr>
                      <w:rFonts w:eastAsia="Times New Roman" w:cs="Times New Roman"/>
                      <w:sz w:val="24"/>
                      <w:szCs w:val="24"/>
                    </w:rPr>
                  </w:pPr>
                  <w:r w:rsidRPr="00730051">
                    <w:rPr>
                      <w:rFonts w:eastAsia="Times New Roman" w:cs="Times New Roman"/>
                      <w:sz w:val="24"/>
                      <w:szCs w:val="24"/>
                    </w:rPr>
                    <w:t>0</w:t>
                  </w:r>
                </w:p>
              </w:tc>
            </w:tr>
            <w:tr w:rsidR="00730051" w:rsidRPr="00730051" w:rsidTr="002B193B">
              <w:trPr>
                <w:trHeight w:val="3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jc w:val="center"/>
                    <w:rPr>
                      <w:rFonts w:eastAsia="Times New Roman" w:cs="Times New Roman"/>
                      <w:color w:val="008000"/>
                      <w:sz w:val="24"/>
                      <w:szCs w:val="24"/>
                    </w:rPr>
                  </w:pPr>
                  <w:r w:rsidRPr="00730051">
                    <w:rPr>
                      <w:rFonts w:eastAsia="Times New Roman" w:cs="Times New Roman"/>
                      <w:color w:val="008000"/>
                      <w:sz w:val="24"/>
                      <w:szCs w:val="24"/>
                    </w:rPr>
                    <w:t> </w:t>
                  </w:r>
                </w:p>
              </w:tc>
              <w:tc>
                <w:tcPr>
                  <w:tcW w:w="1397" w:type="dxa"/>
                  <w:tcBorders>
                    <w:top w:val="nil"/>
                    <w:left w:val="nil"/>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rPr>
                      <w:rFonts w:eastAsia="Times New Roman" w:cs="Times New Roman"/>
                      <w:sz w:val="24"/>
                      <w:szCs w:val="24"/>
                    </w:rPr>
                  </w:pPr>
                  <w:r w:rsidRPr="00730051">
                    <w:rPr>
                      <w:rFonts w:eastAsia="Times New Roman" w:cs="Times New Roman"/>
                      <w:sz w:val="24"/>
                      <w:szCs w:val="24"/>
                    </w:rPr>
                    <w:t> </w:t>
                  </w:r>
                </w:p>
              </w:tc>
              <w:tc>
                <w:tcPr>
                  <w:tcW w:w="4848" w:type="dxa"/>
                  <w:tcBorders>
                    <w:top w:val="nil"/>
                    <w:left w:val="nil"/>
                    <w:bottom w:val="single" w:sz="4" w:space="0" w:color="auto"/>
                    <w:right w:val="single" w:sz="4" w:space="0" w:color="auto"/>
                  </w:tcBorders>
                  <w:shd w:val="clear" w:color="auto" w:fill="auto"/>
                  <w:vAlign w:val="center"/>
                  <w:hideMark/>
                </w:tcPr>
                <w:p w:rsidR="00730051" w:rsidRPr="00730051" w:rsidRDefault="00730051" w:rsidP="00730051">
                  <w:pPr>
                    <w:spacing w:after="0" w:line="240" w:lineRule="auto"/>
                    <w:rPr>
                      <w:rFonts w:eastAsia="Times New Roman" w:cs="Times New Roman"/>
                      <w:sz w:val="24"/>
                      <w:szCs w:val="24"/>
                    </w:rPr>
                  </w:pPr>
                  <w:r w:rsidRPr="00730051">
                    <w:rPr>
                      <w:rFonts w:eastAsia="Times New Roman" w:cs="Times New Roman"/>
                      <w:sz w:val="24"/>
                      <w:szCs w:val="24"/>
                    </w:rPr>
                    <w:t> </w:t>
                  </w:r>
                </w:p>
              </w:tc>
              <w:tc>
                <w:tcPr>
                  <w:tcW w:w="950" w:type="dxa"/>
                  <w:tcBorders>
                    <w:top w:val="nil"/>
                    <w:left w:val="nil"/>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jc w:val="center"/>
                    <w:rPr>
                      <w:rFonts w:eastAsia="Times New Roman" w:cs="Times New Roman"/>
                      <w:sz w:val="24"/>
                      <w:szCs w:val="24"/>
                    </w:rPr>
                  </w:pPr>
                  <w:r w:rsidRPr="00730051">
                    <w:rPr>
                      <w:rFonts w:eastAsia="Times New Roman" w:cs="Times New Roman"/>
                      <w:sz w:val="24"/>
                      <w:szCs w:val="24"/>
                    </w:rPr>
                    <w:t> </w:t>
                  </w:r>
                </w:p>
              </w:tc>
            </w:tr>
            <w:tr w:rsidR="00730051" w:rsidRPr="00730051" w:rsidTr="002B193B">
              <w:trPr>
                <w:trHeight w:val="36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jc w:val="center"/>
                    <w:rPr>
                      <w:rFonts w:eastAsia="Times New Roman" w:cs="Times New Roman"/>
                      <w:b/>
                      <w:bCs/>
                      <w:color w:val="008000"/>
                      <w:sz w:val="24"/>
                      <w:szCs w:val="24"/>
                    </w:rPr>
                  </w:pPr>
                  <w:r w:rsidRPr="00730051">
                    <w:rPr>
                      <w:rFonts w:eastAsia="Times New Roman" w:cs="Times New Roman"/>
                      <w:b/>
                      <w:bCs/>
                      <w:color w:val="008000"/>
                      <w:sz w:val="24"/>
                      <w:szCs w:val="24"/>
                    </w:rPr>
                    <w:t> </w:t>
                  </w:r>
                </w:p>
              </w:tc>
              <w:tc>
                <w:tcPr>
                  <w:tcW w:w="6245" w:type="dxa"/>
                  <w:gridSpan w:val="2"/>
                  <w:tcBorders>
                    <w:top w:val="single" w:sz="4" w:space="0" w:color="auto"/>
                    <w:left w:val="nil"/>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rPr>
                      <w:rFonts w:eastAsia="Times New Roman" w:cs="Times New Roman"/>
                      <w:b/>
                      <w:bCs/>
                      <w:sz w:val="24"/>
                      <w:szCs w:val="24"/>
                    </w:rPr>
                  </w:pPr>
                  <w:r w:rsidRPr="00730051">
                    <w:rPr>
                      <w:rFonts w:eastAsia="Times New Roman" w:cs="Times New Roman"/>
                      <w:b/>
                      <w:bCs/>
                      <w:sz w:val="24"/>
                      <w:szCs w:val="24"/>
                    </w:rPr>
                    <w:t>PHẦN KIẾN THỨC GIÁO DỤC CHUYÊN NGHIỆP</w:t>
                  </w:r>
                </w:p>
              </w:tc>
              <w:tc>
                <w:tcPr>
                  <w:tcW w:w="950" w:type="dxa"/>
                  <w:tcBorders>
                    <w:top w:val="nil"/>
                    <w:left w:val="nil"/>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jc w:val="center"/>
                    <w:rPr>
                      <w:rFonts w:eastAsia="Times New Roman" w:cs="Times New Roman"/>
                      <w:b/>
                      <w:bCs/>
                      <w:sz w:val="24"/>
                      <w:szCs w:val="24"/>
                    </w:rPr>
                  </w:pPr>
                  <w:r w:rsidRPr="00730051">
                    <w:rPr>
                      <w:rFonts w:eastAsia="Times New Roman" w:cs="Times New Roman"/>
                      <w:b/>
                      <w:bCs/>
                      <w:sz w:val="24"/>
                      <w:szCs w:val="24"/>
                    </w:rPr>
                    <w:t>84</w:t>
                  </w:r>
                </w:p>
              </w:tc>
            </w:tr>
            <w:tr w:rsidR="00730051" w:rsidRPr="00730051" w:rsidTr="002B193B">
              <w:trPr>
                <w:trHeight w:val="39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jc w:val="center"/>
                    <w:rPr>
                      <w:rFonts w:eastAsia="Times New Roman" w:cs="Times New Roman"/>
                      <w:b/>
                      <w:bCs/>
                      <w:color w:val="008000"/>
                      <w:sz w:val="24"/>
                      <w:szCs w:val="24"/>
                    </w:rPr>
                  </w:pPr>
                  <w:r w:rsidRPr="00730051">
                    <w:rPr>
                      <w:rFonts w:eastAsia="Times New Roman" w:cs="Times New Roman"/>
                      <w:b/>
                      <w:bCs/>
                      <w:color w:val="008000"/>
                      <w:sz w:val="24"/>
                      <w:szCs w:val="24"/>
                    </w:rPr>
                    <w:t> </w:t>
                  </w:r>
                </w:p>
              </w:tc>
              <w:tc>
                <w:tcPr>
                  <w:tcW w:w="6245" w:type="dxa"/>
                  <w:gridSpan w:val="2"/>
                  <w:tcBorders>
                    <w:top w:val="single" w:sz="4" w:space="0" w:color="auto"/>
                    <w:left w:val="nil"/>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rPr>
                      <w:rFonts w:eastAsia="Times New Roman" w:cs="Times New Roman"/>
                      <w:b/>
                      <w:bCs/>
                      <w:sz w:val="24"/>
                      <w:szCs w:val="24"/>
                    </w:rPr>
                  </w:pPr>
                  <w:r w:rsidRPr="00730051">
                    <w:rPr>
                      <w:rFonts w:eastAsia="Times New Roman" w:cs="Times New Roman"/>
                      <w:b/>
                      <w:bCs/>
                      <w:sz w:val="24"/>
                      <w:szCs w:val="24"/>
                    </w:rPr>
                    <w:t>Kiến thức cơ sở khối ngành</w:t>
                  </w:r>
                </w:p>
              </w:tc>
              <w:tc>
                <w:tcPr>
                  <w:tcW w:w="950" w:type="dxa"/>
                  <w:tcBorders>
                    <w:top w:val="nil"/>
                    <w:left w:val="nil"/>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jc w:val="center"/>
                    <w:rPr>
                      <w:rFonts w:eastAsia="Times New Roman" w:cs="Times New Roman"/>
                      <w:b/>
                      <w:bCs/>
                      <w:sz w:val="24"/>
                      <w:szCs w:val="24"/>
                    </w:rPr>
                  </w:pPr>
                  <w:r w:rsidRPr="00730051">
                    <w:rPr>
                      <w:rFonts w:eastAsia="Times New Roman" w:cs="Times New Roman"/>
                      <w:b/>
                      <w:bCs/>
                      <w:sz w:val="24"/>
                      <w:szCs w:val="24"/>
                    </w:rPr>
                    <w:t>6</w:t>
                  </w:r>
                </w:p>
              </w:tc>
            </w:tr>
            <w:tr w:rsidR="00730051" w:rsidRPr="00730051" w:rsidTr="002B193B">
              <w:trPr>
                <w:trHeight w:val="39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jc w:val="center"/>
                    <w:rPr>
                      <w:rFonts w:eastAsia="Times New Roman" w:cs="Times New Roman"/>
                      <w:color w:val="008000"/>
                      <w:sz w:val="24"/>
                      <w:szCs w:val="24"/>
                    </w:rPr>
                  </w:pPr>
                  <w:r w:rsidRPr="00730051">
                    <w:rPr>
                      <w:rFonts w:eastAsia="Times New Roman" w:cs="Times New Roman"/>
                      <w:color w:val="008000"/>
                      <w:sz w:val="24"/>
                      <w:szCs w:val="24"/>
                    </w:rPr>
                    <w:t>19</w:t>
                  </w:r>
                </w:p>
              </w:tc>
              <w:tc>
                <w:tcPr>
                  <w:tcW w:w="1397" w:type="dxa"/>
                  <w:tcBorders>
                    <w:top w:val="nil"/>
                    <w:left w:val="nil"/>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rPr>
                      <w:rFonts w:eastAsia="Times New Roman" w:cs="Times New Roman"/>
                      <w:sz w:val="24"/>
                      <w:szCs w:val="24"/>
                    </w:rPr>
                  </w:pPr>
                  <w:r w:rsidRPr="00730051">
                    <w:rPr>
                      <w:rFonts w:eastAsia="Times New Roman" w:cs="Times New Roman"/>
                      <w:sz w:val="24"/>
                      <w:szCs w:val="24"/>
                    </w:rPr>
                    <w:t>MAE0101</w:t>
                  </w:r>
                </w:p>
              </w:tc>
              <w:tc>
                <w:tcPr>
                  <w:tcW w:w="4848" w:type="dxa"/>
                  <w:tcBorders>
                    <w:top w:val="nil"/>
                    <w:left w:val="nil"/>
                    <w:bottom w:val="single" w:sz="4" w:space="0" w:color="auto"/>
                    <w:right w:val="single" w:sz="4" w:space="0" w:color="auto"/>
                  </w:tcBorders>
                  <w:shd w:val="clear" w:color="auto" w:fill="auto"/>
                  <w:vAlign w:val="center"/>
                  <w:hideMark/>
                </w:tcPr>
                <w:p w:rsidR="00730051" w:rsidRPr="00730051" w:rsidRDefault="00730051" w:rsidP="00730051">
                  <w:pPr>
                    <w:spacing w:after="0" w:line="240" w:lineRule="auto"/>
                    <w:rPr>
                      <w:rFonts w:eastAsia="Times New Roman" w:cs="Times New Roman"/>
                      <w:sz w:val="24"/>
                      <w:szCs w:val="24"/>
                    </w:rPr>
                  </w:pPr>
                  <w:r w:rsidRPr="00730051">
                    <w:rPr>
                      <w:rFonts w:eastAsia="Times New Roman" w:cs="Times New Roman"/>
                      <w:sz w:val="24"/>
                      <w:szCs w:val="24"/>
                    </w:rPr>
                    <w:t>Kinh tế vĩ mô</w:t>
                  </w:r>
                </w:p>
              </w:tc>
              <w:tc>
                <w:tcPr>
                  <w:tcW w:w="950" w:type="dxa"/>
                  <w:tcBorders>
                    <w:top w:val="nil"/>
                    <w:left w:val="nil"/>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jc w:val="center"/>
                    <w:rPr>
                      <w:rFonts w:eastAsia="Times New Roman" w:cs="Times New Roman"/>
                      <w:sz w:val="24"/>
                      <w:szCs w:val="24"/>
                    </w:rPr>
                  </w:pPr>
                  <w:r w:rsidRPr="00730051">
                    <w:rPr>
                      <w:rFonts w:eastAsia="Times New Roman" w:cs="Times New Roman"/>
                      <w:sz w:val="24"/>
                      <w:szCs w:val="24"/>
                    </w:rPr>
                    <w:t>3</w:t>
                  </w:r>
                </w:p>
              </w:tc>
            </w:tr>
            <w:tr w:rsidR="00730051" w:rsidRPr="00730051" w:rsidTr="002B193B">
              <w:trPr>
                <w:trHeight w:val="37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jc w:val="center"/>
                    <w:rPr>
                      <w:rFonts w:eastAsia="Times New Roman" w:cs="Times New Roman"/>
                      <w:color w:val="008000"/>
                      <w:sz w:val="24"/>
                      <w:szCs w:val="24"/>
                    </w:rPr>
                  </w:pPr>
                  <w:r w:rsidRPr="00730051">
                    <w:rPr>
                      <w:rFonts w:eastAsia="Times New Roman" w:cs="Times New Roman"/>
                      <w:color w:val="008000"/>
                      <w:sz w:val="24"/>
                      <w:szCs w:val="24"/>
                    </w:rPr>
                    <w:t>20</w:t>
                  </w:r>
                </w:p>
              </w:tc>
              <w:tc>
                <w:tcPr>
                  <w:tcW w:w="1397" w:type="dxa"/>
                  <w:tcBorders>
                    <w:top w:val="nil"/>
                    <w:left w:val="nil"/>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rPr>
                      <w:rFonts w:eastAsia="Times New Roman" w:cs="Times New Roman"/>
                      <w:sz w:val="24"/>
                      <w:szCs w:val="24"/>
                    </w:rPr>
                  </w:pPr>
                  <w:r w:rsidRPr="00730051">
                    <w:rPr>
                      <w:rFonts w:eastAsia="Times New Roman" w:cs="Times New Roman"/>
                      <w:sz w:val="24"/>
                      <w:szCs w:val="24"/>
                    </w:rPr>
                    <w:t>MIE0100</w:t>
                  </w:r>
                </w:p>
              </w:tc>
              <w:tc>
                <w:tcPr>
                  <w:tcW w:w="4848" w:type="dxa"/>
                  <w:tcBorders>
                    <w:top w:val="nil"/>
                    <w:left w:val="nil"/>
                    <w:bottom w:val="single" w:sz="4" w:space="0" w:color="auto"/>
                    <w:right w:val="single" w:sz="4" w:space="0" w:color="auto"/>
                  </w:tcBorders>
                  <w:shd w:val="clear" w:color="auto" w:fill="auto"/>
                  <w:vAlign w:val="center"/>
                  <w:hideMark/>
                </w:tcPr>
                <w:p w:rsidR="00730051" w:rsidRPr="00730051" w:rsidRDefault="00730051" w:rsidP="00730051">
                  <w:pPr>
                    <w:spacing w:after="0" w:line="240" w:lineRule="auto"/>
                    <w:rPr>
                      <w:rFonts w:eastAsia="Times New Roman" w:cs="Times New Roman"/>
                      <w:sz w:val="24"/>
                      <w:szCs w:val="24"/>
                    </w:rPr>
                  </w:pPr>
                  <w:r w:rsidRPr="00730051">
                    <w:rPr>
                      <w:rFonts w:eastAsia="Times New Roman" w:cs="Times New Roman"/>
                      <w:sz w:val="24"/>
                      <w:szCs w:val="24"/>
                    </w:rPr>
                    <w:t>Kinh tế vi mô</w:t>
                  </w:r>
                </w:p>
              </w:tc>
              <w:tc>
                <w:tcPr>
                  <w:tcW w:w="950" w:type="dxa"/>
                  <w:tcBorders>
                    <w:top w:val="nil"/>
                    <w:left w:val="nil"/>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jc w:val="center"/>
                    <w:rPr>
                      <w:rFonts w:eastAsia="Times New Roman" w:cs="Times New Roman"/>
                      <w:sz w:val="24"/>
                      <w:szCs w:val="24"/>
                    </w:rPr>
                  </w:pPr>
                  <w:r w:rsidRPr="00730051">
                    <w:rPr>
                      <w:rFonts w:eastAsia="Times New Roman" w:cs="Times New Roman"/>
                      <w:sz w:val="24"/>
                      <w:szCs w:val="24"/>
                    </w:rPr>
                    <w:t>3</w:t>
                  </w:r>
                </w:p>
              </w:tc>
            </w:tr>
            <w:tr w:rsidR="00730051" w:rsidRPr="00730051" w:rsidTr="002B193B">
              <w:trPr>
                <w:trHeight w:val="39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jc w:val="center"/>
                    <w:rPr>
                      <w:rFonts w:eastAsia="Times New Roman" w:cs="Times New Roman"/>
                      <w:b/>
                      <w:bCs/>
                      <w:color w:val="008000"/>
                      <w:sz w:val="24"/>
                      <w:szCs w:val="24"/>
                    </w:rPr>
                  </w:pPr>
                  <w:r w:rsidRPr="00730051">
                    <w:rPr>
                      <w:rFonts w:eastAsia="Times New Roman" w:cs="Times New Roman"/>
                      <w:b/>
                      <w:bCs/>
                      <w:color w:val="008000"/>
                      <w:sz w:val="24"/>
                      <w:szCs w:val="24"/>
                    </w:rPr>
                    <w:t> </w:t>
                  </w:r>
                </w:p>
              </w:tc>
              <w:tc>
                <w:tcPr>
                  <w:tcW w:w="6245" w:type="dxa"/>
                  <w:gridSpan w:val="2"/>
                  <w:tcBorders>
                    <w:top w:val="single" w:sz="4" w:space="0" w:color="auto"/>
                    <w:left w:val="nil"/>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rPr>
                      <w:rFonts w:eastAsia="Times New Roman" w:cs="Times New Roman"/>
                      <w:b/>
                      <w:bCs/>
                      <w:sz w:val="24"/>
                      <w:szCs w:val="24"/>
                    </w:rPr>
                  </w:pPr>
                  <w:r w:rsidRPr="00730051">
                    <w:rPr>
                      <w:rFonts w:eastAsia="Times New Roman" w:cs="Times New Roman"/>
                      <w:b/>
                      <w:bCs/>
                      <w:sz w:val="24"/>
                      <w:szCs w:val="24"/>
                    </w:rPr>
                    <w:t>Kiến thức cơ sở ngành</w:t>
                  </w:r>
                </w:p>
              </w:tc>
              <w:tc>
                <w:tcPr>
                  <w:tcW w:w="950" w:type="dxa"/>
                  <w:tcBorders>
                    <w:top w:val="nil"/>
                    <w:left w:val="nil"/>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jc w:val="center"/>
                    <w:rPr>
                      <w:rFonts w:eastAsia="Times New Roman" w:cs="Times New Roman"/>
                      <w:b/>
                      <w:bCs/>
                      <w:sz w:val="24"/>
                      <w:szCs w:val="24"/>
                    </w:rPr>
                  </w:pPr>
                  <w:r w:rsidRPr="00730051">
                    <w:rPr>
                      <w:rFonts w:eastAsia="Times New Roman" w:cs="Times New Roman"/>
                      <w:b/>
                      <w:bCs/>
                      <w:sz w:val="24"/>
                      <w:szCs w:val="24"/>
                    </w:rPr>
                    <w:t>25</w:t>
                  </w:r>
                </w:p>
              </w:tc>
            </w:tr>
            <w:tr w:rsidR="00730051" w:rsidRPr="00730051" w:rsidTr="002B193B">
              <w:trPr>
                <w:trHeight w:val="42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jc w:val="center"/>
                    <w:rPr>
                      <w:rFonts w:eastAsia="Times New Roman" w:cs="Times New Roman"/>
                      <w:color w:val="008000"/>
                      <w:sz w:val="24"/>
                      <w:szCs w:val="24"/>
                    </w:rPr>
                  </w:pPr>
                  <w:r w:rsidRPr="00730051">
                    <w:rPr>
                      <w:rFonts w:eastAsia="Times New Roman" w:cs="Times New Roman"/>
                      <w:color w:val="008000"/>
                      <w:sz w:val="24"/>
                      <w:szCs w:val="24"/>
                    </w:rPr>
                    <w:t>21</w:t>
                  </w:r>
                </w:p>
              </w:tc>
              <w:tc>
                <w:tcPr>
                  <w:tcW w:w="1397" w:type="dxa"/>
                  <w:tcBorders>
                    <w:top w:val="nil"/>
                    <w:left w:val="nil"/>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rPr>
                      <w:rFonts w:eastAsia="Times New Roman" w:cs="Times New Roman"/>
                      <w:sz w:val="24"/>
                      <w:szCs w:val="24"/>
                    </w:rPr>
                  </w:pPr>
                  <w:r w:rsidRPr="00730051">
                    <w:rPr>
                      <w:rFonts w:eastAsia="Times New Roman" w:cs="Times New Roman"/>
                      <w:sz w:val="24"/>
                      <w:szCs w:val="24"/>
                    </w:rPr>
                    <w:t>SFL0115</w:t>
                  </w:r>
                </w:p>
              </w:tc>
              <w:tc>
                <w:tcPr>
                  <w:tcW w:w="4848" w:type="dxa"/>
                  <w:tcBorders>
                    <w:top w:val="nil"/>
                    <w:left w:val="nil"/>
                    <w:bottom w:val="single" w:sz="4" w:space="0" w:color="auto"/>
                    <w:right w:val="single" w:sz="4" w:space="0" w:color="auto"/>
                  </w:tcBorders>
                  <w:shd w:val="clear" w:color="auto" w:fill="auto"/>
                  <w:vAlign w:val="center"/>
                  <w:hideMark/>
                </w:tcPr>
                <w:p w:rsidR="00730051" w:rsidRPr="00730051" w:rsidRDefault="00730051" w:rsidP="00730051">
                  <w:pPr>
                    <w:spacing w:after="0" w:line="240" w:lineRule="auto"/>
                    <w:rPr>
                      <w:rFonts w:eastAsia="Times New Roman" w:cs="Times New Roman"/>
                      <w:sz w:val="24"/>
                      <w:szCs w:val="24"/>
                    </w:rPr>
                  </w:pPr>
                  <w:r w:rsidRPr="00730051">
                    <w:rPr>
                      <w:rFonts w:eastAsia="Times New Roman" w:cs="Times New Roman"/>
                      <w:sz w:val="24"/>
                      <w:szCs w:val="24"/>
                    </w:rPr>
                    <w:t>Ngoại ngữ chuyên ngành 1</w:t>
                  </w:r>
                </w:p>
              </w:tc>
              <w:tc>
                <w:tcPr>
                  <w:tcW w:w="950" w:type="dxa"/>
                  <w:tcBorders>
                    <w:top w:val="nil"/>
                    <w:left w:val="nil"/>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jc w:val="center"/>
                    <w:rPr>
                      <w:rFonts w:eastAsia="Times New Roman" w:cs="Times New Roman"/>
                      <w:sz w:val="24"/>
                      <w:szCs w:val="24"/>
                    </w:rPr>
                  </w:pPr>
                  <w:r w:rsidRPr="00730051">
                    <w:rPr>
                      <w:rFonts w:eastAsia="Times New Roman" w:cs="Times New Roman"/>
                      <w:sz w:val="24"/>
                      <w:szCs w:val="24"/>
                    </w:rPr>
                    <w:t>3</w:t>
                  </w:r>
                </w:p>
              </w:tc>
            </w:tr>
            <w:tr w:rsidR="00730051" w:rsidRPr="00730051" w:rsidTr="002B193B">
              <w:trPr>
                <w:trHeight w:val="28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jc w:val="center"/>
                    <w:rPr>
                      <w:rFonts w:eastAsia="Times New Roman" w:cs="Times New Roman"/>
                      <w:color w:val="008000"/>
                      <w:sz w:val="24"/>
                      <w:szCs w:val="24"/>
                    </w:rPr>
                  </w:pPr>
                  <w:r w:rsidRPr="00730051">
                    <w:rPr>
                      <w:rFonts w:eastAsia="Times New Roman" w:cs="Times New Roman"/>
                      <w:color w:val="008000"/>
                      <w:sz w:val="24"/>
                      <w:szCs w:val="24"/>
                    </w:rPr>
                    <w:t>22</w:t>
                  </w:r>
                </w:p>
              </w:tc>
              <w:tc>
                <w:tcPr>
                  <w:tcW w:w="1397" w:type="dxa"/>
                  <w:tcBorders>
                    <w:top w:val="nil"/>
                    <w:left w:val="nil"/>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rPr>
                      <w:rFonts w:eastAsia="Times New Roman" w:cs="Times New Roman"/>
                      <w:sz w:val="24"/>
                      <w:szCs w:val="24"/>
                    </w:rPr>
                  </w:pPr>
                  <w:r w:rsidRPr="00730051">
                    <w:rPr>
                      <w:rFonts w:eastAsia="Times New Roman" w:cs="Times New Roman"/>
                      <w:sz w:val="24"/>
                      <w:szCs w:val="24"/>
                    </w:rPr>
                    <w:t>SFL0116</w:t>
                  </w:r>
                </w:p>
              </w:tc>
              <w:tc>
                <w:tcPr>
                  <w:tcW w:w="4848" w:type="dxa"/>
                  <w:tcBorders>
                    <w:top w:val="nil"/>
                    <w:left w:val="nil"/>
                    <w:bottom w:val="single" w:sz="4" w:space="0" w:color="auto"/>
                    <w:right w:val="single" w:sz="4" w:space="0" w:color="auto"/>
                  </w:tcBorders>
                  <w:shd w:val="clear" w:color="auto" w:fill="auto"/>
                  <w:vAlign w:val="center"/>
                  <w:hideMark/>
                </w:tcPr>
                <w:p w:rsidR="00730051" w:rsidRPr="00730051" w:rsidRDefault="00730051" w:rsidP="00730051">
                  <w:pPr>
                    <w:spacing w:after="0" w:line="240" w:lineRule="auto"/>
                    <w:rPr>
                      <w:rFonts w:eastAsia="Times New Roman" w:cs="Times New Roman"/>
                      <w:sz w:val="24"/>
                      <w:szCs w:val="24"/>
                    </w:rPr>
                  </w:pPr>
                  <w:r w:rsidRPr="00730051">
                    <w:rPr>
                      <w:rFonts w:eastAsia="Times New Roman" w:cs="Times New Roman"/>
                      <w:sz w:val="24"/>
                      <w:szCs w:val="24"/>
                    </w:rPr>
                    <w:t>Ngoại ngữ chuyên ngành 2</w:t>
                  </w:r>
                </w:p>
              </w:tc>
              <w:tc>
                <w:tcPr>
                  <w:tcW w:w="950" w:type="dxa"/>
                  <w:tcBorders>
                    <w:top w:val="nil"/>
                    <w:left w:val="nil"/>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jc w:val="center"/>
                    <w:rPr>
                      <w:rFonts w:eastAsia="Times New Roman" w:cs="Times New Roman"/>
                      <w:sz w:val="24"/>
                      <w:szCs w:val="24"/>
                    </w:rPr>
                  </w:pPr>
                  <w:r w:rsidRPr="00730051">
                    <w:rPr>
                      <w:rFonts w:eastAsia="Times New Roman" w:cs="Times New Roman"/>
                      <w:sz w:val="24"/>
                      <w:szCs w:val="24"/>
                    </w:rPr>
                    <w:t>3</w:t>
                  </w:r>
                </w:p>
              </w:tc>
            </w:tr>
            <w:tr w:rsidR="00730051" w:rsidRPr="00730051" w:rsidTr="002B193B">
              <w:trPr>
                <w:trHeight w:val="39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jc w:val="center"/>
                    <w:rPr>
                      <w:rFonts w:eastAsia="Times New Roman" w:cs="Times New Roman"/>
                      <w:color w:val="008000"/>
                      <w:sz w:val="24"/>
                      <w:szCs w:val="24"/>
                    </w:rPr>
                  </w:pPr>
                  <w:r w:rsidRPr="00730051">
                    <w:rPr>
                      <w:rFonts w:eastAsia="Times New Roman" w:cs="Times New Roman"/>
                      <w:color w:val="008000"/>
                      <w:sz w:val="24"/>
                      <w:szCs w:val="24"/>
                    </w:rPr>
                    <w:t>23</w:t>
                  </w:r>
                </w:p>
              </w:tc>
              <w:tc>
                <w:tcPr>
                  <w:tcW w:w="1397" w:type="dxa"/>
                  <w:tcBorders>
                    <w:top w:val="nil"/>
                    <w:left w:val="nil"/>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rPr>
                      <w:rFonts w:eastAsia="Times New Roman" w:cs="Times New Roman"/>
                      <w:sz w:val="24"/>
                      <w:szCs w:val="24"/>
                    </w:rPr>
                  </w:pPr>
                  <w:r w:rsidRPr="00730051">
                    <w:rPr>
                      <w:rFonts w:eastAsia="Times New Roman" w:cs="Times New Roman"/>
                      <w:sz w:val="24"/>
                      <w:szCs w:val="24"/>
                    </w:rPr>
                    <w:t>APR0123</w:t>
                  </w:r>
                </w:p>
              </w:tc>
              <w:tc>
                <w:tcPr>
                  <w:tcW w:w="4848" w:type="dxa"/>
                  <w:tcBorders>
                    <w:top w:val="nil"/>
                    <w:left w:val="nil"/>
                    <w:bottom w:val="single" w:sz="4" w:space="0" w:color="auto"/>
                    <w:right w:val="single" w:sz="4" w:space="0" w:color="auto"/>
                  </w:tcBorders>
                  <w:shd w:val="clear" w:color="auto" w:fill="auto"/>
                  <w:vAlign w:val="center"/>
                  <w:hideMark/>
                </w:tcPr>
                <w:p w:rsidR="00730051" w:rsidRPr="00730051" w:rsidRDefault="00730051" w:rsidP="00730051">
                  <w:pPr>
                    <w:spacing w:after="0" w:line="240" w:lineRule="auto"/>
                    <w:rPr>
                      <w:rFonts w:eastAsia="Times New Roman" w:cs="Times New Roman"/>
                      <w:sz w:val="24"/>
                      <w:szCs w:val="24"/>
                    </w:rPr>
                  </w:pPr>
                  <w:r w:rsidRPr="00730051">
                    <w:rPr>
                      <w:rFonts w:eastAsia="Times New Roman" w:cs="Times New Roman"/>
                      <w:sz w:val="24"/>
                      <w:szCs w:val="24"/>
                    </w:rPr>
                    <w:t>Nguyên lý kế toán</w:t>
                  </w:r>
                </w:p>
              </w:tc>
              <w:tc>
                <w:tcPr>
                  <w:tcW w:w="950" w:type="dxa"/>
                  <w:tcBorders>
                    <w:top w:val="nil"/>
                    <w:left w:val="nil"/>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jc w:val="center"/>
                    <w:rPr>
                      <w:rFonts w:eastAsia="Times New Roman" w:cs="Times New Roman"/>
                      <w:sz w:val="24"/>
                      <w:szCs w:val="24"/>
                    </w:rPr>
                  </w:pPr>
                  <w:r w:rsidRPr="00730051">
                    <w:rPr>
                      <w:rFonts w:eastAsia="Times New Roman" w:cs="Times New Roman"/>
                      <w:sz w:val="24"/>
                      <w:szCs w:val="24"/>
                    </w:rPr>
                    <w:t>4</w:t>
                  </w:r>
                </w:p>
              </w:tc>
            </w:tr>
            <w:tr w:rsidR="00730051" w:rsidRPr="00730051" w:rsidTr="002B193B">
              <w:trPr>
                <w:trHeight w:val="31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jc w:val="center"/>
                    <w:rPr>
                      <w:rFonts w:eastAsia="Times New Roman" w:cs="Times New Roman"/>
                      <w:color w:val="008000"/>
                      <w:sz w:val="24"/>
                      <w:szCs w:val="24"/>
                    </w:rPr>
                  </w:pPr>
                  <w:r w:rsidRPr="00730051">
                    <w:rPr>
                      <w:rFonts w:eastAsia="Times New Roman" w:cs="Times New Roman"/>
                      <w:color w:val="008000"/>
                      <w:sz w:val="24"/>
                      <w:szCs w:val="24"/>
                    </w:rPr>
                    <w:t>24</w:t>
                  </w:r>
                </w:p>
              </w:tc>
              <w:tc>
                <w:tcPr>
                  <w:tcW w:w="1397" w:type="dxa"/>
                  <w:tcBorders>
                    <w:top w:val="nil"/>
                    <w:left w:val="nil"/>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rPr>
                      <w:rFonts w:eastAsia="Times New Roman" w:cs="Times New Roman"/>
                      <w:sz w:val="24"/>
                      <w:szCs w:val="24"/>
                    </w:rPr>
                  </w:pPr>
                  <w:r w:rsidRPr="00730051">
                    <w:rPr>
                      <w:rFonts w:eastAsia="Times New Roman" w:cs="Times New Roman"/>
                      <w:sz w:val="24"/>
                      <w:szCs w:val="24"/>
                    </w:rPr>
                    <w:t>ELA0142</w:t>
                  </w:r>
                </w:p>
              </w:tc>
              <w:tc>
                <w:tcPr>
                  <w:tcW w:w="4848" w:type="dxa"/>
                  <w:tcBorders>
                    <w:top w:val="nil"/>
                    <w:left w:val="nil"/>
                    <w:bottom w:val="single" w:sz="4" w:space="0" w:color="auto"/>
                    <w:right w:val="single" w:sz="4" w:space="0" w:color="auto"/>
                  </w:tcBorders>
                  <w:shd w:val="clear" w:color="auto" w:fill="auto"/>
                  <w:vAlign w:val="center"/>
                  <w:hideMark/>
                </w:tcPr>
                <w:p w:rsidR="00730051" w:rsidRPr="00730051" w:rsidRDefault="00730051" w:rsidP="00730051">
                  <w:pPr>
                    <w:spacing w:after="0" w:line="240" w:lineRule="auto"/>
                    <w:rPr>
                      <w:rFonts w:eastAsia="Times New Roman" w:cs="Times New Roman"/>
                      <w:sz w:val="24"/>
                      <w:szCs w:val="24"/>
                    </w:rPr>
                  </w:pPr>
                  <w:r w:rsidRPr="00730051">
                    <w:rPr>
                      <w:rFonts w:eastAsia="Times New Roman" w:cs="Times New Roman"/>
                      <w:sz w:val="24"/>
                      <w:szCs w:val="24"/>
                    </w:rPr>
                    <w:t>Pháp luật kinh tế</w:t>
                  </w:r>
                </w:p>
              </w:tc>
              <w:tc>
                <w:tcPr>
                  <w:tcW w:w="950" w:type="dxa"/>
                  <w:tcBorders>
                    <w:top w:val="nil"/>
                    <w:left w:val="nil"/>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jc w:val="center"/>
                    <w:rPr>
                      <w:rFonts w:eastAsia="Times New Roman" w:cs="Times New Roman"/>
                      <w:sz w:val="24"/>
                      <w:szCs w:val="24"/>
                    </w:rPr>
                  </w:pPr>
                  <w:r w:rsidRPr="00730051">
                    <w:rPr>
                      <w:rFonts w:eastAsia="Times New Roman" w:cs="Times New Roman"/>
                      <w:sz w:val="24"/>
                      <w:szCs w:val="24"/>
                    </w:rPr>
                    <w:t>3</w:t>
                  </w:r>
                </w:p>
              </w:tc>
            </w:tr>
            <w:tr w:rsidR="00730051" w:rsidRPr="00730051" w:rsidTr="002B193B">
              <w:trPr>
                <w:trHeight w:val="37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jc w:val="center"/>
                    <w:rPr>
                      <w:rFonts w:eastAsia="Times New Roman" w:cs="Times New Roman"/>
                      <w:color w:val="008000"/>
                      <w:sz w:val="24"/>
                      <w:szCs w:val="24"/>
                    </w:rPr>
                  </w:pPr>
                  <w:r w:rsidRPr="00730051">
                    <w:rPr>
                      <w:rFonts w:eastAsia="Times New Roman" w:cs="Times New Roman"/>
                      <w:color w:val="008000"/>
                      <w:sz w:val="24"/>
                      <w:szCs w:val="24"/>
                    </w:rPr>
                    <w:t>25</w:t>
                  </w:r>
                </w:p>
              </w:tc>
              <w:tc>
                <w:tcPr>
                  <w:tcW w:w="1397" w:type="dxa"/>
                  <w:tcBorders>
                    <w:top w:val="nil"/>
                    <w:left w:val="nil"/>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rPr>
                      <w:rFonts w:eastAsia="Times New Roman" w:cs="Times New Roman"/>
                      <w:sz w:val="24"/>
                      <w:szCs w:val="24"/>
                    </w:rPr>
                  </w:pPr>
                  <w:r w:rsidRPr="00730051">
                    <w:rPr>
                      <w:rFonts w:eastAsia="Times New Roman" w:cs="Times New Roman"/>
                      <w:sz w:val="24"/>
                      <w:szCs w:val="24"/>
                    </w:rPr>
                    <w:t>SPR0124</w:t>
                  </w:r>
                </w:p>
              </w:tc>
              <w:tc>
                <w:tcPr>
                  <w:tcW w:w="4848" w:type="dxa"/>
                  <w:tcBorders>
                    <w:top w:val="nil"/>
                    <w:left w:val="nil"/>
                    <w:bottom w:val="single" w:sz="4" w:space="0" w:color="auto"/>
                    <w:right w:val="single" w:sz="4" w:space="0" w:color="auto"/>
                  </w:tcBorders>
                  <w:shd w:val="clear" w:color="auto" w:fill="auto"/>
                  <w:vAlign w:val="center"/>
                  <w:hideMark/>
                </w:tcPr>
                <w:p w:rsidR="00730051" w:rsidRPr="00730051" w:rsidRDefault="00730051" w:rsidP="00730051">
                  <w:pPr>
                    <w:spacing w:after="0" w:line="240" w:lineRule="auto"/>
                    <w:rPr>
                      <w:rFonts w:eastAsia="Times New Roman" w:cs="Times New Roman"/>
                      <w:sz w:val="24"/>
                      <w:szCs w:val="24"/>
                    </w:rPr>
                  </w:pPr>
                  <w:r w:rsidRPr="00730051">
                    <w:rPr>
                      <w:rFonts w:eastAsia="Times New Roman" w:cs="Times New Roman"/>
                      <w:sz w:val="24"/>
                      <w:szCs w:val="24"/>
                    </w:rPr>
                    <w:t>Nguyên lý thống kê</w:t>
                  </w:r>
                </w:p>
              </w:tc>
              <w:tc>
                <w:tcPr>
                  <w:tcW w:w="950" w:type="dxa"/>
                  <w:tcBorders>
                    <w:top w:val="nil"/>
                    <w:left w:val="nil"/>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jc w:val="center"/>
                    <w:rPr>
                      <w:rFonts w:eastAsia="Times New Roman" w:cs="Times New Roman"/>
                      <w:sz w:val="24"/>
                      <w:szCs w:val="24"/>
                    </w:rPr>
                  </w:pPr>
                  <w:r w:rsidRPr="00730051">
                    <w:rPr>
                      <w:rFonts w:eastAsia="Times New Roman" w:cs="Times New Roman"/>
                      <w:sz w:val="24"/>
                      <w:szCs w:val="24"/>
                    </w:rPr>
                    <w:t>3</w:t>
                  </w:r>
                </w:p>
              </w:tc>
            </w:tr>
            <w:tr w:rsidR="00730051" w:rsidRPr="00730051" w:rsidTr="002B193B">
              <w:trPr>
                <w:trHeight w:val="40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jc w:val="center"/>
                    <w:rPr>
                      <w:rFonts w:eastAsia="Times New Roman" w:cs="Times New Roman"/>
                      <w:color w:val="008000"/>
                      <w:sz w:val="24"/>
                      <w:szCs w:val="24"/>
                    </w:rPr>
                  </w:pPr>
                  <w:r w:rsidRPr="00730051">
                    <w:rPr>
                      <w:rFonts w:eastAsia="Times New Roman" w:cs="Times New Roman"/>
                      <w:color w:val="008000"/>
                      <w:sz w:val="24"/>
                      <w:szCs w:val="24"/>
                    </w:rPr>
                    <w:t>26</w:t>
                  </w:r>
                </w:p>
              </w:tc>
              <w:tc>
                <w:tcPr>
                  <w:tcW w:w="1397" w:type="dxa"/>
                  <w:tcBorders>
                    <w:top w:val="nil"/>
                    <w:left w:val="nil"/>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rPr>
                      <w:rFonts w:eastAsia="Times New Roman" w:cs="Times New Roman"/>
                      <w:sz w:val="24"/>
                      <w:szCs w:val="24"/>
                    </w:rPr>
                  </w:pPr>
                  <w:r w:rsidRPr="00730051">
                    <w:rPr>
                      <w:rFonts w:eastAsia="Times New Roman" w:cs="Times New Roman"/>
                      <w:sz w:val="24"/>
                      <w:szCs w:val="24"/>
                    </w:rPr>
                    <w:t>FAM0192</w:t>
                  </w:r>
                </w:p>
              </w:tc>
              <w:tc>
                <w:tcPr>
                  <w:tcW w:w="4848" w:type="dxa"/>
                  <w:tcBorders>
                    <w:top w:val="nil"/>
                    <w:left w:val="nil"/>
                    <w:bottom w:val="single" w:sz="4" w:space="0" w:color="auto"/>
                    <w:right w:val="single" w:sz="4" w:space="0" w:color="auto"/>
                  </w:tcBorders>
                  <w:shd w:val="clear" w:color="auto" w:fill="auto"/>
                  <w:vAlign w:val="center"/>
                  <w:hideMark/>
                </w:tcPr>
                <w:p w:rsidR="00730051" w:rsidRPr="00730051" w:rsidRDefault="00730051" w:rsidP="00730051">
                  <w:pPr>
                    <w:spacing w:after="0" w:line="240" w:lineRule="auto"/>
                    <w:rPr>
                      <w:rFonts w:eastAsia="Times New Roman" w:cs="Times New Roman"/>
                      <w:sz w:val="24"/>
                      <w:szCs w:val="24"/>
                    </w:rPr>
                  </w:pPr>
                  <w:r w:rsidRPr="00730051">
                    <w:rPr>
                      <w:rFonts w:eastAsia="Times New Roman" w:cs="Times New Roman"/>
                      <w:sz w:val="24"/>
                      <w:szCs w:val="24"/>
                    </w:rPr>
                    <w:t>Tài chính tiền tệ</w:t>
                  </w:r>
                </w:p>
              </w:tc>
              <w:tc>
                <w:tcPr>
                  <w:tcW w:w="950" w:type="dxa"/>
                  <w:tcBorders>
                    <w:top w:val="nil"/>
                    <w:left w:val="nil"/>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jc w:val="center"/>
                    <w:rPr>
                      <w:rFonts w:eastAsia="Times New Roman" w:cs="Times New Roman"/>
                      <w:sz w:val="24"/>
                      <w:szCs w:val="24"/>
                    </w:rPr>
                  </w:pPr>
                  <w:r w:rsidRPr="00730051">
                    <w:rPr>
                      <w:rFonts w:eastAsia="Times New Roman" w:cs="Times New Roman"/>
                      <w:sz w:val="24"/>
                      <w:szCs w:val="24"/>
                    </w:rPr>
                    <w:t>4</w:t>
                  </w:r>
                </w:p>
              </w:tc>
            </w:tr>
            <w:tr w:rsidR="00730051" w:rsidRPr="00730051" w:rsidTr="002B193B">
              <w:trPr>
                <w:trHeight w:val="39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jc w:val="center"/>
                    <w:rPr>
                      <w:rFonts w:eastAsia="Times New Roman" w:cs="Times New Roman"/>
                      <w:color w:val="008000"/>
                      <w:sz w:val="24"/>
                      <w:szCs w:val="24"/>
                    </w:rPr>
                  </w:pPr>
                  <w:r w:rsidRPr="00730051">
                    <w:rPr>
                      <w:rFonts w:eastAsia="Times New Roman" w:cs="Times New Roman"/>
                      <w:color w:val="008000"/>
                      <w:sz w:val="24"/>
                      <w:szCs w:val="24"/>
                    </w:rPr>
                    <w:t>27</w:t>
                  </w:r>
                </w:p>
              </w:tc>
              <w:tc>
                <w:tcPr>
                  <w:tcW w:w="1397" w:type="dxa"/>
                  <w:tcBorders>
                    <w:top w:val="nil"/>
                    <w:left w:val="nil"/>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rPr>
                      <w:rFonts w:eastAsia="Times New Roman" w:cs="Times New Roman"/>
                      <w:sz w:val="24"/>
                      <w:szCs w:val="24"/>
                    </w:rPr>
                  </w:pPr>
                  <w:r w:rsidRPr="00730051">
                    <w:rPr>
                      <w:rFonts w:eastAsia="Times New Roman" w:cs="Times New Roman"/>
                      <w:sz w:val="24"/>
                      <w:szCs w:val="24"/>
                    </w:rPr>
                    <w:t>ACO0234</w:t>
                  </w:r>
                </w:p>
              </w:tc>
              <w:tc>
                <w:tcPr>
                  <w:tcW w:w="4848" w:type="dxa"/>
                  <w:tcBorders>
                    <w:top w:val="nil"/>
                    <w:left w:val="nil"/>
                    <w:bottom w:val="single" w:sz="4" w:space="0" w:color="auto"/>
                    <w:right w:val="single" w:sz="4" w:space="0" w:color="auto"/>
                  </w:tcBorders>
                  <w:shd w:val="clear" w:color="auto" w:fill="auto"/>
                  <w:vAlign w:val="center"/>
                  <w:hideMark/>
                </w:tcPr>
                <w:p w:rsidR="00730051" w:rsidRPr="00730051" w:rsidRDefault="00730051" w:rsidP="00730051">
                  <w:pPr>
                    <w:spacing w:after="0" w:line="240" w:lineRule="auto"/>
                    <w:rPr>
                      <w:rFonts w:eastAsia="Times New Roman" w:cs="Times New Roman"/>
                      <w:sz w:val="24"/>
                      <w:szCs w:val="24"/>
                    </w:rPr>
                  </w:pPr>
                  <w:r w:rsidRPr="00730051">
                    <w:rPr>
                      <w:rFonts w:eastAsia="Times New Roman" w:cs="Times New Roman"/>
                      <w:sz w:val="24"/>
                      <w:szCs w:val="24"/>
                    </w:rPr>
                    <w:t>Tin học ứng dụng</w:t>
                  </w:r>
                </w:p>
              </w:tc>
              <w:tc>
                <w:tcPr>
                  <w:tcW w:w="950" w:type="dxa"/>
                  <w:tcBorders>
                    <w:top w:val="nil"/>
                    <w:left w:val="nil"/>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jc w:val="center"/>
                    <w:rPr>
                      <w:rFonts w:eastAsia="Times New Roman" w:cs="Times New Roman"/>
                      <w:sz w:val="24"/>
                      <w:szCs w:val="24"/>
                    </w:rPr>
                  </w:pPr>
                  <w:r w:rsidRPr="00730051">
                    <w:rPr>
                      <w:rFonts w:eastAsia="Times New Roman" w:cs="Times New Roman"/>
                      <w:sz w:val="24"/>
                      <w:szCs w:val="24"/>
                    </w:rPr>
                    <w:t>2</w:t>
                  </w:r>
                </w:p>
              </w:tc>
            </w:tr>
            <w:tr w:rsidR="00730051" w:rsidRPr="00730051" w:rsidTr="002B193B">
              <w:trPr>
                <w:trHeight w:val="43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jc w:val="center"/>
                    <w:rPr>
                      <w:rFonts w:eastAsia="Times New Roman" w:cs="Times New Roman"/>
                      <w:color w:val="008000"/>
                      <w:sz w:val="24"/>
                      <w:szCs w:val="24"/>
                    </w:rPr>
                  </w:pPr>
                  <w:r w:rsidRPr="00730051">
                    <w:rPr>
                      <w:rFonts w:eastAsia="Times New Roman" w:cs="Times New Roman"/>
                      <w:color w:val="008000"/>
                      <w:sz w:val="24"/>
                      <w:szCs w:val="24"/>
                    </w:rPr>
                    <w:t>28</w:t>
                  </w:r>
                </w:p>
              </w:tc>
              <w:tc>
                <w:tcPr>
                  <w:tcW w:w="1397" w:type="dxa"/>
                  <w:tcBorders>
                    <w:top w:val="nil"/>
                    <w:left w:val="nil"/>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rPr>
                      <w:rFonts w:eastAsia="Times New Roman" w:cs="Times New Roman"/>
                      <w:sz w:val="24"/>
                      <w:szCs w:val="24"/>
                    </w:rPr>
                  </w:pPr>
                  <w:r w:rsidRPr="00730051">
                    <w:rPr>
                      <w:rFonts w:eastAsia="Times New Roman" w:cs="Times New Roman"/>
                      <w:sz w:val="24"/>
                      <w:szCs w:val="24"/>
                    </w:rPr>
                    <w:t>QEC0096</w:t>
                  </w:r>
                </w:p>
              </w:tc>
              <w:tc>
                <w:tcPr>
                  <w:tcW w:w="4848" w:type="dxa"/>
                  <w:tcBorders>
                    <w:top w:val="nil"/>
                    <w:left w:val="nil"/>
                    <w:bottom w:val="single" w:sz="4" w:space="0" w:color="auto"/>
                    <w:right w:val="single" w:sz="4" w:space="0" w:color="auto"/>
                  </w:tcBorders>
                  <w:shd w:val="clear" w:color="auto" w:fill="auto"/>
                  <w:vAlign w:val="center"/>
                  <w:hideMark/>
                </w:tcPr>
                <w:p w:rsidR="00730051" w:rsidRPr="00730051" w:rsidRDefault="00730051" w:rsidP="00730051">
                  <w:pPr>
                    <w:spacing w:after="0" w:line="240" w:lineRule="auto"/>
                    <w:rPr>
                      <w:rFonts w:eastAsia="Times New Roman" w:cs="Times New Roman"/>
                      <w:sz w:val="24"/>
                      <w:szCs w:val="24"/>
                    </w:rPr>
                  </w:pPr>
                  <w:r w:rsidRPr="00730051">
                    <w:rPr>
                      <w:rFonts w:eastAsia="Times New Roman" w:cs="Times New Roman"/>
                      <w:sz w:val="24"/>
                      <w:szCs w:val="24"/>
                    </w:rPr>
                    <w:t>Kinh tế lượng</w:t>
                  </w:r>
                </w:p>
              </w:tc>
              <w:tc>
                <w:tcPr>
                  <w:tcW w:w="950" w:type="dxa"/>
                  <w:tcBorders>
                    <w:top w:val="nil"/>
                    <w:left w:val="nil"/>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jc w:val="center"/>
                    <w:rPr>
                      <w:rFonts w:eastAsia="Times New Roman" w:cs="Times New Roman"/>
                      <w:sz w:val="24"/>
                      <w:szCs w:val="24"/>
                    </w:rPr>
                  </w:pPr>
                  <w:r w:rsidRPr="00730051">
                    <w:rPr>
                      <w:rFonts w:eastAsia="Times New Roman" w:cs="Times New Roman"/>
                      <w:sz w:val="24"/>
                      <w:szCs w:val="24"/>
                    </w:rPr>
                    <w:t>3</w:t>
                  </w:r>
                </w:p>
              </w:tc>
            </w:tr>
            <w:tr w:rsidR="00730051" w:rsidRPr="00730051" w:rsidTr="002B193B">
              <w:trPr>
                <w:trHeight w:val="39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jc w:val="center"/>
                    <w:rPr>
                      <w:rFonts w:eastAsia="Times New Roman" w:cs="Times New Roman"/>
                      <w:b/>
                      <w:bCs/>
                      <w:color w:val="008000"/>
                      <w:sz w:val="24"/>
                      <w:szCs w:val="24"/>
                    </w:rPr>
                  </w:pPr>
                  <w:r w:rsidRPr="00730051">
                    <w:rPr>
                      <w:rFonts w:eastAsia="Times New Roman" w:cs="Times New Roman"/>
                      <w:b/>
                      <w:bCs/>
                      <w:color w:val="008000"/>
                      <w:sz w:val="24"/>
                      <w:szCs w:val="24"/>
                    </w:rPr>
                    <w:t> </w:t>
                  </w:r>
                </w:p>
              </w:tc>
              <w:tc>
                <w:tcPr>
                  <w:tcW w:w="6245" w:type="dxa"/>
                  <w:gridSpan w:val="2"/>
                  <w:tcBorders>
                    <w:top w:val="single" w:sz="4" w:space="0" w:color="auto"/>
                    <w:left w:val="nil"/>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rPr>
                      <w:rFonts w:eastAsia="Times New Roman" w:cs="Times New Roman"/>
                      <w:b/>
                      <w:bCs/>
                      <w:sz w:val="24"/>
                      <w:szCs w:val="24"/>
                    </w:rPr>
                  </w:pPr>
                  <w:r w:rsidRPr="00730051">
                    <w:rPr>
                      <w:rFonts w:eastAsia="Times New Roman" w:cs="Times New Roman"/>
                      <w:b/>
                      <w:bCs/>
                      <w:sz w:val="24"/>
                      <w:szCs w:val="24"/>
                    </w:rPr>
                    <w:t>Kiến thức ngành</w:t>
                  </w:r>
                </w:p>
              </w:tc>
              <w:tc>
                <w:tcPr>
                  <w:tcW w:w="950" w:type="dxa"/>
                  <w:tcBorders>
                    <w:top w:val="nil"/>
                    <w:left w:val="nil"/>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jc w:val="center"/>
                    <w:rPr>
                      <w:rFonts w:eastAsia="Times New Roman" w:cs="Times New Roman"/>
                      <w:b/>
                      <w:bCs/>
                      <w:sz w:val="24"/>
                      <w:szCs w:val="24"/>
                    </w:rPr>
                  </w:pPr>
                  <w:r w:rsidRPr="00730051">
                    <w:rPr>
                      <w:rFonts w:eastAsia="Times New Roman" w:cs="Times New Roman"/>
                      <w:b/>
                      <w:bCs/>
                      <w:sz w:val="24"/>
                      <w:szCs w:val="24"/>
                    </w:rPr>
                    <w:t>17</w:t>
                  </w:r>
                </w:p>
              </w:tc>
            </w:tr>
            <w:tr w:rsidR="00730051" w:rsidRPr="00730051" w:rsidTr="002B193B">
              <w:trPr>
                <w:trHeight w:val="31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jc w:val="center"/>
                    <w:rPr>
                      <w:rFonts w:eastAsia="Times New Roman" w:cs="Times New Roman"/>
                      <w:color w:val="008000"/>
                      <w:sz w:val="24"/>
                      <w:szCs w:val="24"/>
                    </w:rPr>
                  </w:pPr>
                  <w:r w:rsidRPr="00730051">
                    <w:rPr>
                      <w:rFonts w:eastAsia="Times New Roman" w:cs="Times New Roman"/>
                      <w:color w:val="008000"/>
                      <w:sz w:val="24"/>
                      <w:szCs w:val="24"/>
                    </w:rPr>
                    <w:t>29</w:t>
                  </w:r>
                </w:p>
              </w:tc>
              <w:tc>
                <w:tcPr>
                  <w:tcW w:w="1397" w:type="dxa"/>
                  <w:tcBorders>
                    <w:top w:val="nil"/>
                    <w:left w:val="nil"/>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rPr>
                      <w:rFonts w:eastAsia="Times New Roman" w:cs="Times New Roman"/>
                      <w:sz w:val="24"/>
                      <w:szCs w:val="24"/>
                    </w:rPr>
                  </w:pPr>
                  <w:r w:rsidRPr="00730051">
                    <w:rPr>
                      <w:rFonts w:eastAsia="Times New Roman" w:cs="Times New Roman"/>
                      <w:sz w:val="24"/>
                      <w:szCs w:val="24"/>
                    </w:rPr>
                    <w:t>CST0197</w:t>
                  </w:r>
                </w:p>
              </w:tc>
              <w:tc>
                <w:tcPr>
                  <w:tcW w:w="4848" w:type="dxa"/>
                  <w:tcBorders>
                    <w:top w:val="nil"/>
                    <w:left w:val="nil"/>
                    <w:bottom w:val="single" w:sz="4" w:space="0" w:color="auto"/>
                    <w:right w:val="single" w:sz="4" w:space="0" w:color="auto"/>
                  </w:tcBorders>
                  <w:shd w:val="clear" w:color="auto" w:fill="auto"/>
                  <w:vAlign w:val="center"/>
                  <w:hideMark/>
                </w:tcPr>
                <w:p w:rsidR="00730051" w:rsidRPr="00730051" w:rsidRDefault="00730051" w:rsidP="00730051">
                  <w:pPr>
                    <w:spacing w:after="0" w:line="240" w:lineRule="auto"/>
                    <w:rPr>
                      <w:rFonts w:eastAsia="Times New Roman" w:cs="Times New Roman"/>
                      <w:sz w:val="24"/>
                      <w:szCs w:val="24"/>
                    </w:rPr>
                  </w:pPr>
                  <w:r w:rsidRPr="00730051">
                    <w:rPr>
                      <w:rFonts w:eastAsia="Times New Roman" w:cs="Times New Roman"/>
                      <w:sz w:val="24"/>
                      <w:szCs w:val="24"/>
                    </w:rPr>
                    <w:t>Thống kê doanh nghiệp</w:t>
                  </w:r>
                </w:p>
              </w:tc>
              <w:tc>
                <w:tcPr>
                  <w:tcW w:w="950" w:type="dxa"/>
                  <w:tcBorders>
                    <w:top w:val="nil"/>
                    <w:left w:val="nil"/>
                    <w:bottom w:val="single" w:sz="4" w:space="0" w:color="auto"/>
                    <w:right w:val="single" w:sz="4" w:space="0" w:color="auto"/>
                  </w:tcBorders>
                  <w:shd w:val="clear" w:color="auto" w:fill="auto"/>
                  <w:vAlign w:val="center"/>
                  <w:hideMark/>
                </w:tcPr>
                <w:p w:rsidR="00730051" w:rsidRPr="00730051" w:rsidRDefault="00730051" w:rsidP="00730051">
                  <w:pPr>
                    <w:spacing w:after="0" w:line="240" w:lineRule="auto"/>
                    <w:jc w:val="center"/>
                    <w:rPr>
                      <w:rFonts w:eastAsia="Times New Roman" w:cs="Times New Roman"/>
                      <w:sz w:val="24"/>
                      <w:szCs w:val="24"/>
                    </w:rPr>
                  </w:pPr>
                  <w:r w:rsidRPr="00730051">
                    <w:rPr>
                      <w:rFonts w:eastAsia="Times New Roman" w:cs="Times New Roman"/>
                      <w:sz w:val="24"/>
                      <w:szCs w:val="24"/>
                    </w:rPr>
                    <w:t>2</w:t>
                  </w:r>
                </w:p>
              </w:tc>
            </w:tr>
            <w:tr w:rsidR="00730051" w:rsidRPr="00730051" w:rsidTr="002B193B">
              <w:trPr>
                <w:trHeight w:val="33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jc w:val="center"/>
                    <w:rPr>
                      <w:rFonts w:eastAsia="Times New Roman" w:cs="Times New Roman"/>
                      <w:color w:val="008000"/>
                      <w:sz w:val="24"/>
                      <w:szCs w:val="24"/>
                    </w:rPr>
                  </w:pPr>
                  <w:r w:rsidRPr="00730051">
                    <w:rPr>
                      <w:rFonts w:eastAsia="Times New Roman" w:cs="Times New Roman"/>
                      <w:color w:val="008000"/>
                      <w:sz w:val="24"/>
                      <w:szCs w:val="24"/>
                    </w:rPr>
                    <w:t>30</w:t>
                  </w:r>
                </w:p>
              </w:tc>
              <w:tc>
                <w:tcPr>
                  <w:tcW w:w="1397" w:type="dxa"/>
                  <w:tcBorders>
                    <w:top w:val="nil"/>
                    <w:left w:val="nil"/>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rPr>
                      <w:rFonts w:eastAsia="Times New Roman" w:cs="Times New Roman"/>
                      <w:sz w:val="24"/>
                      <w:szCs w:val="24"/>
                    </w:rPr>
                  </w:pPr>
                  <w:r w:rsidRPr="00730051">
                    <w:rPr>
                      <w:rFonts w:eastAsia="Times New Roman" w:cs="Times New Roman"/>
                      <w:sz w:val="24"/>
                      <w:szCs w:val="24"/>
                    </w:rPr>
                    <w:t>CPA0294</w:t>
                  </w:r>
                </w:p>
              </w:tc>
              <w:tc>
                <w:tcPr>
                  <w:tcW w:w="4848" w:type="dxa"/>
                  <w:tcBorders>
                    <w:top w:val="nil"/>
                    <w:left w:val="nil"/>
                    <w:bottom w:val="single" w:sz="4" w:space="0" w:color="auto"/>
                    <w:right w:val="single" w:sz="4" w:space="0" w:color="auto"/>
                  </w:tcBorders>
                  <w:shd w:val="clear" w:color="auto" w:fill="auto"/>
                  <w:vAlign w:val="center"/>
                  <w:hideMark/>
                </w:tcPr>
                <w:p w:rsidR="00730051" w:rsidRPr="00730051" w:rsidRDefault="00730051" w:rsidP="00730051">
                  <w:pPr>
                    <w:spacing w:after="0" w:line="240" w:lineRule="auto"/>
                    <w:rPr>
                      <w:rFonts w:eastAsia="Times New Roman" w:cs="Times New Roman"/>
                      <w:sz w:val="24"/>
                      <w:szCs w:val="24"/>
                    </w:rPr>
                  </w:pPr>
                  <w:r w:rsidRPr="00730051">
                    <w:rPr>
                      <w:rFonts w:eastAsia="Times New Roman" w:cs="Times New Roman"/>
                      <w:sz w:val="24"/>
                      <w:szCs w:val="24"/>
                    </w:rPr>
                    <w:t xml:space="preserve">Tổ chức công tác kế toán công </w:t>
                  </w:r>
                </w:p>
              </w:tc>
              <w:tc>
                <w:tcPr>
                  <w:tcW w:w="950" w:type="dxa"/>
                  <w:tcBorders>
                    <w:top w:val="nil"/>
                    <w:left w:val="nil"/>
                    <w:bottom w:val="single" w:sz="4" w:space="0" w:color="auto"/>
                    <w:right w:val="single" w:sz="4" w:space="0" w:color="auto"/>
                  </w:tcBorders>
                  <w:shd w:val="clear" w:color="auto" w:fill="auto"/>
                  <w:vAlign w:val="center"/>
                  <w:hideMark/>
                </w:tcPr>
                <w:p w:rsidR="00730051" w:rsidRPr="00730051" w:rsidRDefault="00730051" w:rsidP="00730051">
                  <w:pPr>
                    <w:spacing w:after="0" w:line="240" w:lineRule="auto"/>
                    <w:jc w:val="center"/>
                    <w:rPr>
                      <w:rFonts w:eastAsia="Times New Roman" w:cs="Times New Roman"/>
                      <w:sz w:val="24"/>
                      <w:szCs w:val="24"/>
                    </w:rPr>
                  </w:pPr>
                  <w:r w:rsidRPr="00730051">
                    <w:rPr>
                      <w:rFonts w:eastAsia="Times New Roman" w:cs="Times New Roman"/>
                      <w:sz w:val="24"/>
                      <w:szCs w:val="24"/>
                    </w:rPr>
                    <w:t>2</w:t>
                  </w:r>
                </w:p>
              </w:tc>
            </w:tr>
            <w:tr w:rsidR="00730051" w:rsidRPr="00730051" w:rsidTr="002B193B">
              <w:trPr>
                <w:trHeight w:val="34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jc w:val="center"/>
                    <w:rPr>
                      <w:rFonts w:eastAsia="Times New Roman" w:cs="Times New Roman"/>
                      <w:color w:val="008000"/>
                      <w:sz w:val="24"/>
                      <w:szCs w:val="24"/>
                    </w:rPr>
                  </w:pPr>
                  <w:r w:rsidRPr="00730051">
                    <w:rPr>
                      <w:rFonts w:eastAsia="Times New Roman" w:cs="Times New Roman"/>
                      <w:color w:val="008000"/>
                      <w:sz w:val="24"/>
                      <w:szCs w:val="24"/>
                    </w:rPr>
                    <w:t>31</w:t>
                  </w:r>
                </w:p>
              </w:tc>
              <w:tc>
                <w:tcPr>
                  <w:tcW w:w="1397" w:type="dxa"/>
                  <w:tcBorders>
                    <w:top w:val="nil"/>
                    <w:left w:val="nil"/>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rPr>
                      <w:rFonts w:eastAsia="Times New Roman" w:cs="Times New Roman"/>
                      <w:sz w:val="24"/>
                      <w:szCs w:val="24"/>
                    </w:rPr>
                  </w:pPr>
                  <w:r w:rsidRPr="00730051">
                    <w:rPr>
                      <w:rFonts w:eastAsia="Times New Roman" w:cs="Times New Roman"/>
                      <w:sz w:val="24"/>
                      <w:szCs w:val="24"/>
                    </w:rPr>
                    <w:t>PAS0009</w:t>
                  </w:r>
                </w:p>
              </w:tc>
              <w:tc>
                <w:tcPr>
                  <w:tcW w:w="4848" w:type="dxa"/>
                  <w:tcBorders>
                    <w:top w:val="nil"/>
                    <w:left w:val="nil"/>
                    <w:bottom w:val="single" w:sz="4" w:space="0" w:color="auto"/>
                    <w:right w:val="single" w:sz="4" w:space="0" w:color="auto"/>
                  </w:tcBorders>
                  <w:shd w:val="clear" w:color="auto" w:fill="auto"/>
                  <w:vAlign w:val="center"/>
                  <w:hideMark/>
                </w:tcPr>
                <w:p w:rsidR="00730051" w:rsidRPr="00730051" w:rsidRDefault="00730051" w:rsidP="00730051">
                  <w:pPr>
                    <w:spacing w:after="0" w:line="240" w:lineRule="auto"/>
                    <w:rPr>
                      <w:rFonts w:eastAsia="Times New Roman" w:cs="Times New Roman"/>
                      <w:sz w:val="24"/>
                      <w:szCs w:val="24"/>
                    </w:rPr>
                  </w:pPr>
                  <w:r w:rsidRPr="00730051">
                    <w:rPr>
                      <w:rFonts w:eastAsia="Times New Roman" w:cs="Times New Roman"/>
                      <w:sz w:val="24"/>
                      <w:szCs w:val="24"/>
                    </w:rPr>
                    <w:t>Chuẩn mực kế toán công 1</w:t>
                  </w:r>
                </w:p>
              </w:tc>
              <w:tc>
                <w:tcPr>
                  <w:tcW w:w="950" w:type="dxa"/>
                  <w:tcBorders>
                    <w:top w:val="nil"/>
                    <w:left w:val="nil"/>
                    <w:bottom w:val="single" w:sz="4" w:space="0" w:color="auto"/>
                    <w:right w:val="single" w:sz="4" w:space="0" w:color="auto"/>
                  </w:tcBorders>
                  <w:shd w:val="clear" w:color="auto" w:fill="auto"/>
                  <w:vAlign w:val="center"/>
                  <w:hideMark/>
                </w:tcPr>
                <w:p w:rsidR="00730051" w:rsidRPr="00730051" w:rsidRDefault="00730051" w:rsidP="00730051">
                  <w:pPr>
                    <w:spacing w:after="0" w:line="240" w:lineRule="auto"/>
                    <w:jc w:val="center"/>
                    <w:rPr>
                      <w:rFonts w:eastAsia="Times New Roman" w:cs="Times New Roman"/>
                      <w:sz w:val="24"/>
                      <w:szCs w:val="24"/>
                    </w:rPr>
                  </w:pPr>
                  <w:r w:rsidRPr="00730051">
                    <w:rPr>
                      <w:rFonts w:eastAsia="Times New Roman" w:cs="Times New Roman"/>
                      <w:sz w:val="24"/>
                      <w:szCs w:val="24"/>
                    </w:rPr>
                    <w:t>2</w:t>
                  </w:r>
                </w:p>
              </w:tc>
            </w:tr>
            <w:tr w:rsidR="00730051" w:rsidRPr="00730051" w:rsidTr="002B193B">
              <w:trPr>
                <w:trHeight w:val="34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jc w:val="center"/>
                    <w:rPr>
                      <w:rFonts w:eastAsia="Times New Roman" w:cs="Times New Roman"/>
                      <w:color w:val="008000"/>
                      <w:sz w:val="24"/>
                      <w:szCs w:val="24"/>
                    </w:rPr>
                  </w:pPr>
                  <w:r w:rsidRPr="00730051">
                    <w:rPr>
                      <w:rFonts w:eastAsia="Times New Roman" w:cs="Times New Roman"/>
                      <w:color w:val="008000"/>
                      <w:sz w:val="24"/>
                      <w:szCs w:val="24"/>
                    </w:rPr>
                    <w:t>32</w:t>
                  </w:r>
                </w:p>
              </w:tc>
              <w:tc>
                <w:tcPr>
                  <w:tcW w:w="1397" w:type="dxa"/>
                  <w:tcBorders>
                    <w:top w:val="nil"/>
                    <w:left w:val="nil"/>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rPr>
                      <w:rFonts w:eastAsia="Times New Roman" w:cs="Times New Roman"/>
                      <w:sz w:val="24"/>
                      <w:szCs w:val="24"/>
                    </w:rPr>
                  </w:pPr>
                  <w:r w:rsidRPr="00730051">
                    <w:rPr>
                      <w:rFonts w:eastAsia="Times New Roman" w:cs="Times New Roman"/>
                      <w:sz w:val="24"/>
                      <w:szCs w:val="24"/>
                    </w:rPr>
                    <w:t>FPA0104</w:t>
                  </w:r>
                </w:p>
              </w:tc>
              <w:tc>
                <w:tcPr>
                  <w:tcW w:w="4848" w:type="dxa"/>
                  <w:tcBorders>
                    <w:top w:val="nil"/>
                    <w:left w:val="nil"/>
                    <w:bottom w:val="single" w:sz="4" w:space="0" w:color="auto"/>
                    <w:right w:val="single" w:sz="4" w:space="0" w:color="auto"/>
                  </w:tcBorders>
                  <w:shd w:val="clear" w:color="auto" w:fill="auto"/>
                  <w:vAlign w:val="center"/>
                  <w:hideMark/>
                </w:tcPr>
                <w:p w:rsidR="00730051" w:rsidRPr="00730051" w:rsidRDefault="00730051" w:rsidP="00730051">
                  <w:pPr>
                    <w:spacing w:after="0" w:line="240" w:lineRule="auto"/>
                    <w:rPr>
                      <w:rFonts w:eastAsia="Times New Roman" w:cs="Times New Roman"/>
                      <w:sz w:val="24"/>
                      <w:szCs w:val="24"/>
                    </w:rPr>
                  </w:pPr>
                  <w:r w:rsidRPr="00730051">
                    <w:rPr>
                      <w:rFonts w:eastAsia="Times New Roman" w:cs="Times New Roman"/>
                      <w:sz w:val="24"/>
                      <w:szCs w:val="24"/>
                    </w:rPr>
                    <w:t>Lý thuyết phân tích chính sách tài chính 1</w:t>
                  </w:r>
                </w:p>
              </w:tc>
              <w:tc>
                <w:tcPr>
                  <w:tcW w:w="950" w:type="dxa"/>
                  <w:tcBorders>
                    <w:top w:val="nil"/>
                    <w:left w:val="nil"/>
                    <w:bottom w:val="single" w:sz="4" w:space="0" w:color="auto"/>
                    <w:right w:val="single" w:sz="4" w:space="0" w:color="auto"/>
                  </w:tcBorders>
                  <w:shd w:val="clear" w:color="auto" w:fill="auto"/>
                  <w:vAlign w:val="center"/>
                  <w:hideMark/>
                </w:tcPr>
                <w:p w:rsidR="00730051" w:rsidRPr="00730051" w:rsidRDefault="00730051" w:rsidP="00730051">
                  <w:pPr>
                    <w:spacing w:after="0" w:line="240" w:lineRule="auto"/>
                    <w:jc w:val="center"/>
                    <w:rPr>
                      <w:rFonts w:eastAsia="Times New Roman" w:cs="Times New Roman"/>
                      <w:sz w:val="24"/>
                      <w:szCs w:val="24"/>
                    </w:rPr>
                  </w:pPr>
                  <w:r w:rsidRPr="00730051">
                    <w:rPr>
                      <w:rFonts w:eastAsia="Times New Roman" w:cs="Times New Roman"/>
                      <w:sz w:val="24"/>
                      <w:szCs w:val="24"/>
                    </w:rPr>
                    <w:t>3</w:t>
                  </w:r>
                </w:p>
              </w:tc>
            </w:tr>
            <w:tr w:rsidR="00730051" w:rsidRPr="00730051" w:rsidTr="002B193B">
              <w:trPr>
                <w:trHeight w:val="31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jc w:val="center"/>
                    <w:rPr>
                      <w:rFonts w:eastAsia="Times New Roman" w:cs="Times New Roman"/>
                      <w:color w:val="008000"/>
                      <w:sz w:val="24"/>
                      <w:szCs w:val="24"/>
                    </w:rPr>
                  </w:pPr>
                  <w:r w:rsidRPr="00730051">
                    <w:rPr>
                      <w:rFonts w:eastAsia="Times New Roman" w:cs="Times New Roman"/>
                      <w:color w:val="008000"/>
                      <w:sz w:val="24"/>
                      <w:szCs w:val="24"/>
                    </w:rPr>
                    <w:t>33</w:t>
                  </w:r>
                </w:p>
              </w:tc>
              <w:tc>
                <w:tcPr>
                  <w:tcW w:w="1397" w:type="dxa"/>
                  <w:tcBorders>
                    <w:top w:val="nil"/>
                    <w:left w:val="nil"/>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rPr>
                      <w:rFonts w:eastAsia="Times New Roman" w:cs="Times New Roman"/>
                      <w:sz w:val="24"/>
                      <w:szCs w:val="24"/>
                    </w:rPr>
                  </w:pPr>
                  <w:r w:rsidRPr="00730051">
                    <w:rPr>
                      <w:rFonts w:eastAsia="Times New Roman" w:cs="Times New Roman"/>
                      <w:sz w:val="24"/>
                      <w:szCs w:val="24"/>
                    </w:rPr>
                    <w:t>GAU0078</w:t>
                  </w:r>
                </w:p>
              </w:tc>
              <w:tc>
                <w:tcPr>
                  <w:tcW w:w="4848" w:type="dxa"/>
                  <w:tcBorders>
                    <w:top w:val="nil"/>
                    <w:left w:val="nil"/>
                    <w:bottom w:val="single" w:sz="4" w:space="0" w:color="auto"/>
                    <w:right w:val="single" w:sz="4" w:space="0" w:color="auto"/>
                  </w:tcBorders>
                  <w:shd w:val="clear" w:color="auto" w:fill="auto"/>
                  <w:vAlign w:val="center"/>
                  <w:hideMark/>
                </w:tcPr>
                <w:p w:rsidR="00730051" w:rsidRPr="00730051" w:rsidRDefault="00730051" w:rsidP="00730051">
                  <w:pPr>
                    <w:spacing w:after="0" w:line="240" w:lineRule="auto"/>
                    <w:rPr>
                      <w:rFonts w:eastAsia="Times New Roman" w:cs="Times New Roman"/>
                      <w:sz w:val="24"/>
                      <w:szCs w:val="24"/>
                    </w:rPr>
                  </w:pPr>
                  <w:r w:rsidRPr="00730051">
                    <w:rPr>
                      <w:rFonts w:eastAsia="Times New Roman" w:cs="Times New Roman"/>
                      <w:sz w:val="24"/>
                      <w:szCs w:val="24"/>
                    </w:rPr>
                    <w:t>Kiểm toán căn bản</w:t>
                  </w:r>
                </w:p>
              </w:tc>
              <w:tc>
                <w:tcPr>
                  <w:tcW w:w="950" w:type="dxa"/>
                  <w:tcBorders>
                    <w:top w:val="nil"/>
                    <w:left w:val="nil"/>
                    <w:bottom w:val="single" w:sz="4" w:space="0" w:color="auto"/>
                    <w:right w:val="single" w:sz="4" w:space="0" w:color="auto"/>
                  </w:tcBorders>
                  <w:shd w:val="clear" w:color="auto" w:fill="auto"/>
                  <w:vAlign w:val="center"/>
                  <w:hideMark/>
                </w:tcPr>
                <w:p w:rsidR="00730051" w:rsidRPr="00730051" w:rsidRDefault="00730051" w:rsidP="00730051">
                  <w:pPr>
                    <w:spacing w:after="0" w:line="240" w:lineRule="auto"/>
                    <w:jc w:val="center"/>
                    <w:rPr>
                      <w:rFonts w:eastAsia="Times New Roman" w:cs="Times New Roman"/>
                      <w:sz w:val="24"/>
                      <w:szCs w:val="24"/>
                    </w:rPr>
                  </w:pPr>
                  <w:r w:rsidRPr="00730051">
                    <w:rPr>
                      <w:rFonts w:eastAsia="Times New Roman" w:cs="Times New Roman"/>
                      <w:sz w:val="24"/>
                      <w:szCs w:val="24"/>
                    </w:rPr>
                    <w:t>2</w:t>
                  </w:r>
                </w:p>
              </w:tc>
            </w:tr>
            <w:tr w:rsidR="00730051" w:rsidRPr="00730051" w:rsidTr="002B193B">
              <w:trPr>
                <w:trHeight w:val="33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jc w:val="center"/>
                    <w:rPr>
                      <w:rFonts w:eastAsia="Times New Roman" w:cs="Times New Roman"/>
                      <w:color w:val="008000"/>
                      <w:sz w:val="24"/>
                      <w:szCs w:val="24"/>
                    </w:rPr>
                  </w:pPr>
                  <w:r w:rsidRPr="00730051">
                    <w:rPr>
                      <w:rFonts w:eastAsia="Times New Roman" w:cs="Times New Roman"/>
                      <w:color w:val="008000"/>
                      <w:sz w:val="24"/>
                      <w:szCs w:val="24"/>
                    </w:rPr>
                    <w:t>34</w:t>
                  </w:r>
                </w:p>
              </w:tc>
              <w:tc>
                <w:tcPr>
                  <w:tcW w:w="1397" w:type="dxa"/>
                  <w:tcBorders>
                    <w:top w:val="nil"/>
                    <w:left w:val="nil"/>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rPr>
                      <w:rFonts w:eastAsia="Times New Roman" w:cs="Times New Roman"/>
                      <w:sz w:val="24"/>
                      <w:szCs w:val="24"/>
                    </w:rPr>
                  </w:pPr>
                  <w:r w:rsidRPr="00730051">
                    <w:rPr>
                      <w:rFonts w:eastAsia="Times New Roman" w:cs="Times New Roman"/>
                      <w:sz w:val="24"/>
                      <w:szCs w:val="24"/>
                    </w:rPr>
                    <w:t>FAC0048</w:t>
                  </w:r>
                </w:p>
              </w:tc>
              <w:tc>
                <w:tcPr>
                  <w:tcW w:w="4848" w:type="dxa"/>
                  <w:tcBorders>
                    <w:top w:val="nil"/>
                    <w:left w:val="nil"/>
                    <w:bottom w:val="single" w:sz="4" w:space="0" w:color="auto"/>
                    <w:right w:val="single" w:sz="4" w:space="0" w:color="auto"/>
                  </w:tcBorders>
                  <w:shd w:val="clear" w:color="auto" w:fill="auto"/>
                  <w:vAlign w:val="center"/>
                  <w:hideMark/>
                </w:tcPr>
                <w:p w:rsidR="00730051" w:rsidRPr="00730051" w:rsidRDefault="00730051" w:rsidP="00730051">
                  <w:pPr>
                    <w:spacing w:after="0" w:line="240" w:lineRule="auto"/>
                    <w:rPr>
                      <w:rFonts w:eastAsia="Times New Roman" w:cs="Times New Roman"/>
                      <w:sz w:val="24"/>
                      <w:szCs w:val="24"/>
                    </w:rPr>
                  </w:pPr>
                  <w:r w:rsidRPr="00730051">
                    <w:rPr>
                      <w:rFonts w:eastAsia="Times New Roman" w:cs="Times New Roman"/>
                      <w:sz w:val="24"/>
                      <w:szCs w:val="24"/>
                    </w:rPr>
                    <w:t>Kế toán tài chính 1</w:t>
                  </w:r>
                </w:p>
              </w:tc>
              <w:tc>
                <w:tcPr>
                  <w:tcW w:w="950" w:type="dxa"/>
                  <w:tcBorders>
                    <w:top w:val="nil"/>
                    <w:left w:val="nil"/>
                    <w:bottom w:val="single" w:sz="4" w:space="0" w:color="auto"/>
                    <w:right w:val="single" w:sz="4" w:space="0" w:color="auto"/>
                  </w:tcBorders>
                  <w:shd w:val="clear" w:color="auto" w:fill="auto"/>
                  <w:vAlign w:val="center"/>
                  <w:hideMark/>
                </w:tcPr>
                <w:p w:rsidR="00730051" w:rsidRPr="00730051" w:rsidRDefault="00730051" w:rsidP="00730051">
                  <w:pPr>
                    <w:spacing w:after="0" w:line="240" w:lineRule="auto"/>
                    <w:jc w:val="center"/>
                    <w:rPr>
                      <w:rFonts w:eastAsia="Times New Roman" w:cs="Times New Roman"/>
                      <w:sz w:val="24"/>
                      <w:szCs w:val="24"/>
                    </w:rPr>
                  </w:pPr>
                  <w:r w:rsidRPr="00730051">
                    <w:rPr>
                      <w:rFonts w:eastAsia="Times New Roman" w:cs="Times New Roman"/>
                      <w:sz w:val="24"/>
                      <w:szCs w:val="24"/>
                    </w:rPr>
                    <w:t>4</w:t>
                  </w:r>
                </w:p>
              </w:tc>
            </w:tr>
            <w:tr w:rsidR="00730051" w:rsidRPr="00730051" w:rsidTr="002B193B">
              <w:trPr>
                <w:trHeight w:val="33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jc w:val="center"/>
                    <w:rPr>
                      <w:rFonts w:eastAsia="Times New Roman" w:cs="Times New Roman"/>
                      <w:color w:val="008000"/>
                      <w:sz w:val="24"/>
                      <w:szCs w:val="24"/>
                    </w:rPr>
                  </w:pPr>
                  <w:r w:rsidRPr="00730051">
                    <w:rPr>
                      <w:rFonts w:eastAsia="Times New Roman" w:cs="Times New Roman"/>
                      <w:color w:val="008000"/>
                      <w:sz w:val="24"/>
                      <w:szCs w:val="24"/>
                    </w:rPr>
                    <w:t>35</w:t>
                  </w:r>
                </w:p>
              </w:tc>
              <w:tc>
                <w:tcPr>
                  <w:tcW w:w="1397" w:type="dxa"/>
                  <w:tcBorders>
                    <w:top w:val="nil"/>
                    <w:left w:val="nil"/>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rPr>
                      <w:rFonts w:eastAsia="Times New Roman" w:cs="Times New Roman"/>
                      <w:sz w:val="24"/>
                      <w:szCs w:val="24"/>
                    </w:rPr>
                  </w:pPr>
                  <w:r w:rsidRPr="00730051">
                    <w:rPr>
                      <w:rFonts w:eastAsia="Times New Roman" w:cs="Times New Roman"/>
                      <w:sz w:val="24"/>
                      <w:szCs w:val="24"/>
                    </w:rPr>
                    <w:t>GAC0253</w:t>
                  </w:r>
                </w:p>
              </w:tc>
              <w:tc>
                <w:tcPr>
                  <w:tcW w:w="4848" w:type="dxa"/>
                  <w:tcBorders>
                    <w:top w:val="nil"/>
                    <w:left w:val="nil"/>
                    <w:bottom w:val="single" w:sz="4" w:space="0" w:color="auto"/>
                    <w:right w:val="single" w:sz="4" w:space="0" w:color="auto"/>
                  </w:tcBorders>
                  <w:shd w:val="clear" w:color="auto" w:fill="auto"/>
                  <w:vAlign w:val="center"/>
                  <w:hideMark/>
                </w:tcPr>
                <w:p w:rsidR="00730051" w:rsidRPr="00730051" w:rsidRDefault="00730051" w:rsidP="00730051">
                  <w:pPr>
                    <w:spacing w:after="0" w:line="240" w:lineRule="auto"/>
                    <w:rPr>
                      <w:rFonts w:eastAsia="Times New Roman" w:cs="Times New Roman"/>
                      <w:sz w:val="24"/>
                      <w:szCs w:val="24"/>
                    </w:rPr>
                  </w:pPr>
                  <w:r w:rsidRPr="00730051">
                    <w:rPr>
                      <w:rFonts w:eastAsia="Times New Roman" w:cs="Times New Roman"/>
                      <w:sz w:val="24"/>
                      <w:szCs w:val="24"/>
                    </w:rPr>
                    <w:t>Đại cương về kế toán tập đoàn</w:t>
                  </w:r>
                </w:p>
              </w:tc>
              <w:tc>
                <w:tcPr>
                  <w:tcW w:w="950" w:type="dxa"/>
                  <w:tcBorders>
                    <w:top w:val="nil"/>
                    <w:left w:val="nil"/>
                    <w:bottom w:val="single" w:sz="4" w:space="0" w:color="auto"/>
                    <w:right w:val="single" w:sz="4" w:space="0" w:color="auto"/>
                  </w:tcBorders>
                  <w:shd w:val="clear" w:color="auto" w:fill="auto"/>
                  <w:vAlign w:val="center"/>
                  <w:hideMark/>
                </w:tcPr>
                <w:p w:rsidR="00730051" w:rsidRPr="00730051" w:rsidRDefault="00730051" w:rsidP="00730051">
                  <w:pPr>
                    <w:spacing w:after="0" w:line="240" w:lineRule="auto"/>
                    <w:jc w:val="center"/>
                    <w:rPr>
                      <w:rFonts w:eastAsia="Times New Roman" w:cs="Times New Roman"/>
                      <w:sz w:val="24"/>
                      <w:szCs w:val="24"/>
                    </w:rPr>
                  </w:pPr>
                  <w:r w:rsidRPr="00730051">
                    <w:rPr>
                      <w:rFonts w:eastAsia="Times New Roman" w:cs="Times New Roman"/>
                      <w:sz w:val="24"/>
                      <w:szCs w:val="24"/>
                    </w:rPr>
                    <w:t>2</w:t>
                  </w:r>
                </w:p>
              </w:tc>
            </w:tr>
            <w:tr w:rsidR="00730051" w:rsidRPr="00730051" w:rsidTr="002B193B">
              <w:trPr>
                <w:trHeight w:val="36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jc w:val="center"/>
                    <w:rPr>
                      <w:rFonts w:eastAsia="Times New Roman" w:cs="Times New Roman"/>
                      <w:b/>
                      <w:bCs/>
                      <w:color w:val="008000"/>
                      <w:sz w:val="24"/>
                      <w:szCs w:val="24"/>
                    </w:rPr>
                  </w:pPr>
                  <w:r w:rsidRPr="00730051">
                    <w:rPr>
                      <w:rFonts w:eastAsia="Times New Roman" w:cs="Times New Roman"/>
                      <w:b/>
                      <w:bCs/>
                      <w:color w:val="008000"/>
                      <w:sz w:val="24"/>
                      <w:szCs w:val="24"/>
                    </w:rPr>
                    <w:t> </w:t>
                  </w:r>
                </w:p>
              </w:tc>
              <w:tc>
                <w:tcPr>
                  <w:tcW w:w="6245" w:type="dxa"/>
                  <w:gridSpan w:val="2"/>
                  <w:tcBorders>
                    <w:top w:val="single" w:sz="4" w:space="0" w:color="auto"/>
                    <w:left w:val="nil"/>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rPr>
                      <w:rFonts w:eastAsia="Times New Roman" w:cs="Times New Roman"/>
                      <w:b/>
                      <w:bCs/>
                      <w:sz w:val="24"/>
                      <w:szCs w:val="24"/>
                    </w:rPr>
                  </w:pPr>
                  <w:r w:rsidRPr="00730051">
                    <w:rPr>
                      <w:rFonts w:eastAsia="Times New Roman" w:cs="Times New Roman"/>
                      <w:b/>
                      <w:bCs/>
                      <w:sz w:val="24"/>
                      <w:szCs w:val="24"/>
                    </w:rPr>
                    <w:t>Kiến thức chuyên ngành</w:t>
                  </w:r>
                </w:p>
              </w:tc>
              <w:tc>
                <w:tcPr>
                  <w:tcW w:w="950" w:type="dxa"/>
                  <w:tcBorders>
                    <w:top w:val="nil"/>
                    <w:left w:val="nil"/>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jc w:val="center"/>
                    <w:rPr>
                      <w:rFonts w:eastAsia="Times New Roman" w:cs="Times New Roman"/>
                      <w:b/>
                      <w:bCs/>
                      <w:sz w:val="24"/>
                      <w:szCs w:val="24"/>
                    </w:rPr>
                  </w:pPr>
                  <w:r w:rsidRPr="00730051">
                    <w:rPr>
                      <w:rFonts w:eastAsia="Times New Roman" w:cs="Times New Roman"/>
                      <w:b/>
                      <w:bCs/>
                      <w:sz w:val="24"/>
                      <w:szCs w:val="24"/>
                    </w:rPr>
                    <w:t>15</w:t>
                  </w:r>
                </w:p>
              </w:tc>
            </w:tr>
            <w:tr w:rsidR="00730051" w:rsidRPr="00730051" w:rsidTr="002B193B">
              <w:trPr>
                <w:trHeight w:val="31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jc w:val="center"/>
                    <w:rPr>
                      <w:rFonts w:eastAsia="Times New Roman" w:cs="Times New Roman"/>
                      <w:i/>
                      <w:iCs/>
                      <w:color w:val="FF0000"/>
                      <w:sz w:val="24"/>
                      <w:szCs w:val="24"/>
                    </w:rPr>
                  </w:pPr>
                  <w:r w:rsidRPr="00730051">
                    <w:rPr>
                      <w:rFonts w:eastAsia="Times New Roman" w:cs="Times New Roman"/>
                      <w:i/>
                      <w:iCs/>
                      <w:color w:val="FF0000"/>
                      <w:sz w:val="24"/>
                      <w:szCs w:val="24"/>
                    </w:rPr>
                    <w:t> </w:t>
                  </w:r>
                </w:p>
              </w:tc>
              <w:tc>
                <w:tcPr>
                  <w:tcW w:w="1397" w:type="dxa"/>
                  <w:tcBorders>
                    <w:top w:val="nil"/>
                    <w:left w:val="nil"/>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rPr>
                      <w:rFonts w:eastAsia="Times New Roman" w:cs="Times New Roman"/>
                      <w:i/>
                      <w:iCs/>
                      <w:color w:val="FF0000"/>
                      <w:sz w:val="24"/>
                      <w:szCs w:val="24"/>
                    </w:rPr>
                  </w:pPr>
                  <w:r w:rsidRPr="00730051">
                    <w:rPr>
                      <w:rFonts w:eastAsia="Times New Roman" w:cs="Times New Roman"/>
                      <w:i/>
                      <w:iCs/>
                      <w:color w:val="FF0000"/>
                      <w:sz w:val="24"/>
                      <w:szCs w:val="24"/>
                    </w:rPr>
                    <w:t> </w:t>
                  </w:r>
                </w:p>
              </w:tc>
              <w:tc>
                <w:tcPr>
                  <w:tcW w:w="4848" w:type="dxa"/>
                  <w:tcBorders>
                    <w:top w:val="nil"/>
                    <w:left w:val="nil"/>
                    <w:bottom w:val="single" w:sz="4" w:space="0" w:color="auto"/>
                    <w:right w:val="single" w:sz="4" w:space="0" w:color="auto"/>
                  </w:tcBorders>
                  <w:shd w:val="clear" w:color="auto" w:fill="auto"/>
                  <w:vAlign w:val="center"/>
                  <w:hideMark/>
                </w:tcPr>
                <w:p w:rsidR="00730051" w:rsidRPr="00730051" w:rsidRDefault="00730051" w:rsidP="00730051">
                  <w:pPr>
                    <w:spacing w:after="0" w:line="240" w:lineRule="auto"/>
                    <w:rPr>
                      <w:rFonts w:eastAsia="Times New Roman" w:cs="Times New Roman"/>
                      <w:i/>
                      <w:iCs/>
                      <w:color w:val="FF0000"/>
                      <w:sz w:val="24"/>
                      <w:szCs w:val="24"/>
                    </w:rPr>
                  </w:pPr>
                  <w:r w:rsidRPr="00730051">
                    <w:rPr>
                      <w:rFonts w:eastAsia="Times New Roman" w:cs="Times New Roman"/>
                      <w:i/>
                      <w:iCs/>
                      <w:color w:val="FF0000"/>
                      <w:sz w:val="24"/>
                      <w:szCs w:val="24"/>
                    </w:rPr>
                    <w:t>Phần bắt buộc</w:t>
                  </w:r>
                </w:p>
              </w:tc>
              <w:tc>
                <w:tcPr>
                  <w:tcW w:w="950" w:type="dxa"/>
                  <w:tcBorders>
                    <w:top w:val="nil"/>
                    <w:left w:val="nil"/>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jc w:val="center"/>
                    <w:rPr>
                      <w:rFonts w:eastAsia="Times New Roman" w:cs="Times New Roman"/>
                      <w:i/>
                      <w:iCs/>
                      <w:color w:val="FF0000"/>
                      <w:sz w:val="24"/>
                      <w:szCs w:val="24"/>
                    </w:rPr>
                  </w:pPr>
                  <w:r w:rsidRPr="00730051">
                    <w:rPr>
                      <w:rFonts w:eastAsia="Times New Roman" w:cs="Times New Roman"/>
                      <w:i/>
                      <w:iCs/>
                      <w:color w:val="FF0000"/>
                      <w:sz w:val="24"/>
                      <w:szCs w:val="24"/>
                    </w:rPr>
                    <w:t>13</w:t>
                  </w:r>
                </w:p>
              </w:tc>
            </w:tr>
            <w:tr w:rsidR="00730051" w:rsidRPr="00730051" w:rsidTr="002B193B">
              <w:trPr>
                <w:trHeight w:val="33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jc w:val="center"/>
                    <w:rPr>
                      <w:rFonts w:eastAsia="Times New Roman" w:cs="Times New Roman"/>
                      <w:color w:val="008000"/>
                      <w:sz w:val="24"/>
                      <w:szCs w:val="24"/>
                    </w:rPr>
                  </w:pPr>
                  <w:r w:rsidRPr="00730051">
                    <w:rPr>
                      <w:rFonts w:eastAsia="Times New Roman" w:cs="Times New Roman"/>
                      <w:color w:val="008000"/>
                      <w:sz w:val="24"/>
                      <w:szCs w:val="24"/>
                    </w:rPr>
                    <w:t>36</w:t>
                  </w:r>
                </w:p>
              </w:tc>
              <w:tc>
                <w:tcPr>
                  <w:tcW w:w="1397" w:type="dxa"/>
                  <w:tcBorders>
                    <w:top w:val="nil"/>
                    <w:left w:val="nil"/>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rPr>
                      <w:rFonts w:eastAsia="Times New Roman" w:cs="Times New Roman"/>
                      <w:sz w:val="24"/>
                      <w:szCs w:val="24"/>
                    </w:rPr>
                  </w:pPr>
                  <w:r w:rsidRPr="00730051">
                    <w:rPr>
                      <w:rFonts w:eastAsia="Times New Roman" w:cs="Times New Roman"/>
                      <w:sz w:val="24"/>
                      <w:szCs w:val="24"/>
                    </w:rPr>
                    <w:t>PTA0041</w:t>
                  </w:r>
                </w:p>
              </w:tc>
              <w:tc>
                <w:tcPr>
                  <w:tcW w:w="4848" w:type="dxa"/>
                  <w:tcBorders>
                    <w:top w:val="nil"/>
                    <w:left w:val="nil"/>
                    <w:bottom w:val="single" w:sz="4" w:space="0" w:color="auto"/>
                    <w:right w:val="single" w:sz="4" w:space="0" w:color="auto"/>
                  </w:tcBorders>
                  <w:shd w:val="clear" w:color="auto" w:fill="auto"/>
                  <w:vAlign w:val="center"/>
                  <w:hideMark/>
                </w:tcPr>
                <w:p w:rsidR="00730051" w:rsidRPr="00730051" w:rsidRDefault="00730051" w:rsidP="00730051">
                  <w:pPr>
                    <w:spacing w:after="0" w:line="240" w:lineRule="auto"/>
                    <w:rPr>
                      <w:rFonts w:eastAsia="Times New Roman" w:cs="Times New Roman"/>
                      <w:sz w:val="24"/>
                      <w:szCs w:val="24"/>
                    </w:rPr>
                  </w:pPr>
                  <w:r w:rsidRPr="00730051">
                    <w:rPr>
                      <w:rFonts w:eastAsia="Times New Roman" w:cs="Times New Roman"/>
                      <w:sz w:val="24"/>
                      <w:szCs w:val="24"/>
                    </w:rPr>
                    <w:t>Kế toán ngân sách và nghiệp vụ kho bạc NN</w:t>
                  </w:r>
                </w:p>
              </w:tc>
              <w:tc>
                <w:tcPr>
                  <w:tcW w:w="950" w:type="dxa"/>
                  <w:tcBorders>
                    <w:top w:val="nil"/>
                    <w:left w:val="nil"/>
                    <w:bottom w:val="single" w:sz="4" w:space="0" w:color="auto"/>
                    <w:right w:val="single" w:sz="4" w:space="0" w:color="auto"/>
                  </w:tcBorders>
                  <w:shd w:val="clear" w:color="auto" w:fill="auto"/>
                  <w:vAlign w:val="center"/>
                  <w:hideMark/>
                </w:tcPr>
                <w:p w:rsidR="00730051" w:rsidRPr="00730051" w:rsidRDefault="00730051" w:rsidP="00730051">
                  <w:pPr>
                    <w:spacing w:after="0" w:line="240" w:lineRule="auto"/>
                    <w:jc w:val="center"/>
                    <w:rPr>
                      <w:rFonts w:eastAsia="Times New Roman" w:cs="Times New Roman"/>
                      <w:sz w:val="24"/>
                      <w:szCs w:val="24"/>
                    </w:rPr>
                  </w:pPr>
                  <w:r w:rsidRPr="00730051">
                    <w:rPr>
                      <w:rFonts w:eastAsia="Times New Roman" w:cs="Times New Roman"/>
                      <w:sz w:val="24"/>
                      <w:szCs w:val="24"/>
                    </w:rPr>
                    <w:t>3</w:t>
                  </w:r>
                </w:p>
              </w:tc>
            </w:tr>
            <w:tr w:rsidR="00730051" w:rsidRPr="00730051" w:rsidTr="002B193B">
              <w:trPr>
                <w:trHeight w:val="34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jc w:val="center"/>
                    <w:rPr>
                      <w:rFonts w:eastAsia="Times New Roman" w:cs="Times New Roman"/>
                      <w:color w:val="008000"/>
                      <w:sz w:val="24"/>
                      <w:szCs w:val="24"/>
                    </w:rPr>
                  </w:pPr>
                  <w:r w:rsidRPr="00730051">
                    <w:rPr>
                      <w:rFonts w:eastAsia="Times New Roman" w:cs="Times New Roman"/>
                      <w:color w:val="008000"/>
                      <w:sz w:val="24"/>
                      <w:szCs w:val="24"/>
                    </w:rPr>
                    <w:lastRenderedPageBreak/>
                    <w:t>37</w:t>
                  </w:r>
                </w:p>
              </w:tc>
              <w:tc>
                <w:tcPr>
                  <w:tcW w:w="1397" w:type="dxa"/>
                  <w:tcBorders>
                    <w:top w:val="nil"/>
                    <w:left w:val="nil"/>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rPr>
                      <w:rFonts w:eastAsia="Times New Roman" w:cs="Times New Roman"/>
                      <w:sz w:val="24"/>
                      <w:szCs w:val="24"/>
                    </w:rPr>
                  </w:pPr>
                  <w:r w:rsidRPr="00730051">
                    <w:rPr>
                      <w:rFonts w:eastAsia="Times New Roman" w:cs="Times New Roman"/>
                      <w:sz w:val="24"/>
                      <w:szCs w:val="24"/>
                    </w:rPr>
                    <w:t>OAC0038</w:t>
                  </w:r>
                </w:p>
              </w:tc>
              <w:tc>
                <w:tcPr>
                  <w:tcW w:w="4848" w:type="dxa"/>
                  <w:tcBorders>
                    <w:top w:val="nil"/>
                    <w:left w:val="nil"/>
                    <w:bottom w:val="single" w:sz="4" w:space="0" w:color="auto"/>
                    <w:right w:val="single" w:sz="4" w:space="0" w:color="auto"/>
                  </w:tcBorders>
                  <w:shd w:val="clear" w:color="auto" w:fill="auto"/>
                  <w:vAlign w:val="center"/>
                  <w:hideMark/>
                </w:tcPr>
                <w:p w:rsidR="00730051" w:rsidRPr="00730051" w:rsidRDefault="00730051" w:rsidP="00730051">
                  <w:pPr>
                    <w:spacing w:after="0" w:line="240" w:lineRule="auto"/>
                    <w:rPr>
                      <w:rFonts w:eastAsia="Times New Roman" w:cs="Times New Roman"/>
                      <w:sz w:val="24"/>
                      <w:szCs w:val="24"/>
                    </w:rPr>
                  </w:pPr>
                  <w:r w:rsidRPr="00730051">
                    <w:rPr>
                      <w:rFonts w:eastAsia="Times New Roman" w:cs="Times New Roman"/>
                      <w:sz w:val="24"/>
                      <w:szCs w:val="24"/>
                    </w:rPr>
                    <w:t>Kế toán hành chính sự nghiệp 1</w:t>
                  </w:r>
                </w:p>
              </w:tc>
              <w:tc>
                <w:tcPr>
                  <w:tcW w:w="950" w:type="dxa"/>
                  <w:tcBorders>
                    <w:top w:val="nil"/>
                    <w:left w:val="nil"/>
                    <w:bottom w:val="single" w:sz="4" w:space="0" w:color="auto"/>
                    <w:right w:val="single" w:sz="4" w:space="0" w:color="auto"/>
                  </w:tcBorders>
                  <w:shd w:val="clear" w:color="auto" w:fill="auto"/>
                  <w:vAlign w:val="center"/>
                  <w:hideMark/>
                </w:tcPr>
                <w:p w:rsidR="00730051" w:rsidRPr="00730051" w:rsidRDefault="00730051" w:rsidP="00730051">
                  <w:pPr>
                    <w:spacing w:after="0" w:line="240" w:lineRule="auto"/>
                    <w:jc w:val="center"/>
                    <w:rPr>
                      <w:rFonts w:eastAsia="Times New Roman" w:cs="Times New Roman"/>
                      <w:sz w:val="24"/>
                      <w:szCs w:val="24"/>
                    </w:rPr>
                  </w:pPr>
                  <w:r w:rsidRPr="00730051">
                    <w:rPr>
                      <w:rFonts w:eastAsia="Times New Roman" w:cs="Times New Roman"/>
                      <w:sz w:val="24"/>
                      <w:szCs w:val="24"/>
                    </w:rPr>
                    <w:t>2</w:t>
                  </w:r>
                </w:p>
              </w:tc>
            </w:tr>
            <w:tr w:rsidR="00730051" w:rsidRPr="00730051" w:rsidTr="002B193B">
              <w:trPr>
                <w:trHeight w:val="34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jc w:val="center"/>
                    <w:rPr>
                      <w:rFonts w:eastAsia="Times New Roman" w:cs="Times New Roman"/>
                      <w:color w:val="008000"/>
                      <w:sz w:val="24"/>
                      <w:szCs w:val="24"/>
                    </w:rPr>
                  </w:pPr>
                  <w:r w:rsidRPr="00730051">
                    <w:rPr>
                      <w:rFonts w:eastAsia="Times New Roman" w:cs="Times New Roman"/>
                      <w:color w:val="008000"/>
                      <w:sz w:val="24"/>
                      <w:szCs w:val="24"/>
                    </w:rPr>
                    <w:t>38</w:t>
                  </w:r>
                </w:p>
              </w:tc>
              <w:tc>
                <w:tcPr>
                  <w:tcW w:w="1397" w:type="dxa"/>
                  <w:tcBorders>
                    <w:top w:val="nil"/>
                    <w:left w:val="nil"/>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rPr>
                      <w:rFonts w:eastAsia="Times New Roman" w:cs="Times New Roman"/>
                      <w:sz w:val="24"/>
                      <w:szCs w:val="24"/>
                    </w:rPr>
                  </w:pPr>
                  <w:r w:rsidRPr="00730051">
                    <w:rPr>
                      <w:rFonts w:eastAsia="Times New Roman" w:cs="Times New Roman"/>
                      <w:sz w:val="24"/>
                      <w:szCs w:val="24"/>
                    </w:rPr>
                    <w:t>OAC0249</w:t>
                  </w:r>
                </w:p>
              </w:tc>
              <w:tc>
                <w:tcPr>
                  <w:tcW w:w="4848" w:type="dxa"/>
                  <w:tcBorders>
                    <w:top w:val="nil"/>
                    <w:left w:val="nil"/>
                    <w:bottom w:val="single" w:sz="4" w:space="0" w:color="auto"/>
                    <w:right w:val="single" w:sz="4" w:space="0" w:color="auto"/>
                  </w:tcBorders>
                  <w:shd w:val="clear" w:color="auto" w:fill="auto"/>
                  <w:vAlign w:val="center"/>
                  <w:hideMark/>
                </w:tcPr>
                <w:p w:rsidR="00730051" w:rsidRPr="00730051" w:rsidRDefault="00730051" w:rsidP="00730051">
                  <w:pPr>
                    <w:spacing w:after="0" w:line="240" w:lineRule="auto"/>
                    <w:rPr>
                      <w:rFonts w:eastAsia="Times New Roman" w:cs="Times New Roman"/>
                      <w:sz w:val="24"/>
                      <w:szCs w:val="24"/>
                    </w:rPr>
                  </w:pPr>
                  <w:r w:rsidRPr="00730051">
                    <w:rPr>
                      <w:rFonts w:eastAsia="Times New Roman" w:cs="Times New Roman"/>
                      <w:sz w:val="24"/>
                      <w:szCs w:val="24"/>
                    </w:rPr>
                    <w:t>Kế toán hành chính sự nghiệp 2</w:t>
                  </w:r>
                </w:p>
              </w:tc>
              <w:tc>
                <w:tcPr>
                  <w:tcW w:w="950" w:type="dxa"/>
                  <w:tcBorders>
                    <w:top w:val="nil"/>
                    <w:left w:val="nil"/>
                    <w:bottom w:val="single" w:sz="4" w:space="0" w:color="auto"/>
                    <w:right w:val="single" w:sz="4" w:space="0" w:color="auto"/>
                  </w:tcBorders>
                  <w:shd w:val="clear" w:color="auto" w:fill="auto"/>
                  <w:vAlign w:val="center"/>
                  <w:hideMark/>
                </w:tcPr>
                <w:p w:rsidR="00730051" w:rsidRPr="00730051" w:rsidRDefault="00730051" w:rsidP="00730051">
                  <w:pPr>
                    <w:spacing w:after="0" w:line="240" w:lineRule="auto"/>
                    <w:jc w:val="center"/>
                    <w:rPr>
                      <w:rFonts w:eastAsia="Times New Roman" w:cs="Times New Roman"/>
                      <w:sz w:val="24"/>
                      <w:szCs w:val="24"/>
                    </w:rPr>
                  </w:pPr>
                  <w:r w:rsidRPr="00730051">
                    <w:rPr>
                      <w:rFonts w:eastAsia="Times New Roman" w:cs="Times New Roman"/>
                      <w:sz w:val="24"/>
                      <w:szCs w:val="24"/>
                    </w:rPr>
                    <w:t>2</w:t>
                  </w:r>
                </w:p>
              </w:tc>
            </w:tr>
            <w:tr w:rsidR="00730051" w:rsidRPr="00730051" w:rsidTr="002B193B">
              <w:trPr>
                <w:trHeight w:val="33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jc w:val="center"/>
                    <w:rPr>
                      <w:rFonts w:eastAsia="Times New Roman" w:cs="Times New Roman"/>
                      <w:color w:val="008000"/>
                      <w:sz w:val="24"/>
                      <w:szCs w:val="24"/>
                    </w:rPr>
                  </w:pPr>
                  <w:r w:rsidRPr="00730051">
                    <w:rPr>
                      <w:rFonts w:eastAsia="Times New Roman" w:cs="Times New Roman"/>
                      <w:color w:val="008000"/>
                      <w:sz w:val="24"/>
                      <w:szCs w:val="24"/>
                    </w:rPr>
                    <w:t>39</w:t>
                  </w:r>
                </w:p>
              </w:tc>
              <w:tc>
                <w:tcPr>
                  <w:tcW w:w="1397" w:type="dxa"/>
                  <w:tcBorders>
                    <w:top w:val="nil"/>
                    <w:left w:val="nil"/>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rPr>
                      <w:rFonts w:eastAsia="Times New Roman" w:cs="Times New Roman"/>
                      <w:sz w:val="24"/>
                      <w:szCs w:val="24"/>
                    </w:rPr>
                  </w:pPr>
                  <w:r w:rsidRPr="00730051">
                    <w:rPr>
                      <w:rFonts w:eastAsia="Times New Roman" w:cs="Times New Roman"/>
                      <w:sz w:val="24"/>
                      <w:szCs w:val="24"/>
                    </w:rPr>
                    <w:t>BRA0295</w:t>
                  </w:r>
                </w:p>
              </w:tc>
              <w:tc>
                <w:tcPr>
                  <w:tcW w:w="4848" w:type="dxa"/>
                  <w:tcBorders>
                    <w:top w:val="nil"/>
                    <w:left w:val="nil"/>
                    <w:bottom w:val="single" w:sz="4" w:space="0" w:color="auto"/>
                    <w:right w:val="single" w:sz="4" w:space="0" w:color="auto"/>
                  </w:tcBorders>
                  <w:shd w:val="clear" w:color="auto" w:fill="auto"/>
                  <w:noWrap/>
                  <w:vAlign w:val="bottom"/>
                  <w:hideMark/>
                </w:tcPr>
                <w:p w:rsidR="00730051" w:rsidRPr="00730051" w:rsidRDefault="00730051" w:rsidP="00730051">
                  <w:pPr>
                    <w:spacing w:after="0" w:line="240" w:lineRule="auto"/>
                    <w:rPr>
                      <w:rFonts w:eastAsia="Times New Roman" w:cs="Times New Roman"/>
                      <w:sz w:val="24"/>
                      <w:szCs w:val="24"/>
                    </w:rPr>
                  </w:pPr>
                  <w:r w:rsidRPr="00730051">
                    <w:rPr>
                      <w:rFonts w:eastAsia="Times New Roman" w:cs="Times New Roman"/>
                      <w:sz w:val="24"/>
                      <w:szCs w:val="24"/>
                    </w:rPr>
                    <w:t>Kế toán thu Ngân sách Nhà nước ở các cơ quan Thuế, Hải quan</w:t>
                  </w:r>
                </w:p>
              </w:tc>
              <w:tc>
                <w:tcPr>
                  <w:tcW w:w="950" w:type="dxa"/>
                  <w:tcBorders>
                    <w:top w:val="nil"/>
                    <w:left w:val="nil"/>
                    <w:bottom w:val="single" w:sz="4" w:space="0" w:color="auto"/>
                    <w:right w:val="single" w:sz="4" w:space="0" w:color="auto"/>
                  </w:tcBorders>
                  <w:shd w:val="clear" w:color="auto" w:fill="auto"/>
                  <w:vAlign w:val="center"/>
                  <w:hideMark/>
                </w:tcPr>
                <w:p w:rsidR="00730051" w:rsidRPr="00730051" w:rsidRDefault="00730051" w:rsidP="00730051">
                  <w:pPr>
                    <w:spacing w:after="0" w:line="240" w:lineRule="auto"/>
                    <w:jc w:val="center"/>
                    <w:rPr>
                      <w:rFonts w:eastAsia="Times New Roman" w:cs="Times New Roman"/>
                      <w:sz w:val="24"/>
                      <w:szCs w:val="24"/>
                    </w:rPr>
                  </w:pPr>
                  <w:r w:rsidRPr="00730051">
                    <w:rPr>
                      <w:rFonts w:eastAsia="Times New Roman" w:cs="Times New Roman"/>
                      <w:sz w:val="24"/>
                      <w:szCs w:val="24"/>
                    </w:rPr>
                    <w:t>2</w:t>
                  </w:r>
                </w:p>
              </w:tc>
            </w:tr>
            <w:tr w:rsidR="00730051" w:rsidRPr="00730051" w:rsidTr="002B193B">
              <w:trPr>
                <w:trHeight w:val="34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jc w:val="center"/>
                    <w:rPr>
                      <w:rFonts w:eastAsia="Times New Roman" w:cs="Times New Roman"/>
                      <w:color w:val="008000"/>
                      <w:sz w:val="24"/>
                      <w:szCs w:val="24"/>
                    </w:rPr>
                  </w:pPr>
                  <w:r w:rsidRPr="00730051">
                    <w:rPr>
                      <w:rFonts w:eastAsia="Times New Roman" w:cs="Times New Roman"/>
                      <w:color w:val="008000"/>
                      <w:sz w:val="24"/>
                      <w:szCs w:val="24"/>
                    </w:rPr>
                    <w:t>40</w:t>
                  </w:r>
                </w:p>
              </w:tc>
              <w:tc>
                <w:tcPr>
                  <w:tcW w:w="1397" w:type="dxa"/>
                  <w:tcBorders>
                    <w:top w:val="nil"/>
                    <w:left w:val="nil"/>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rPr>
                      <w:rFonts w:eastAsia="Times New Roman" w:cs="Times New Roman"/>
                      <w:sz w:val="24"/>
                      <w:szCs w:val="24"/>
                    </w:rPr>
                  </w:pPr>
                  <w:r w:rsidRPr="00730051">
                    <w:rPr>
                      <w:rFonts w:eastAsia="Times New Roman" w:cs="Times New Roman"/>
                      <w:sz w:val="24"/>
                      <w:szCs w:val="24"/>
                    </w:rPr>
                    <w:t>AOC0296</w:t>
                  </w:r>
                </w:p>
              </w:tc>
              <w:tc>
                <w:tcPr>
                  <w:tcW w:w="4848" w:type="dxa"/>
                  <w:tcBorders>
                    <w:top w:val="nil"/>
                    <w:left w:val="nil"/>
                    <w:bottom w:val="single" w:sz="4" w:space="0" w:color="auto"/>
                    <w:right w:val="single" w:sz="4" w:space="0" w:color="auto"/>
                  </w:tcBorders>
                  <w:shd w:val="clear" w:color="auto" w:fill="auto"/>
                  <w:vAlign w:val="center"/>
                  <w:hideMark/>
                </w:tcPr>
                <w:p w:rsidR="00730051" w:rsidRPr="00730051" w:rsidRDefault="00730051" w:rsidP="00730051">
                  <w:pPr>
                    <w:spacing w:after="0" w:line="240" w:lineRule="auto"/>
                    <w:rPr>
                      <w:rFonts w:eastAsia="Times New Roman" w:cs="Times New Roman"/>
                      <w:sz w:val="24"/>
                      <w:szCs w:val="24"/>
                    </w:rPr>
                  </w:pPr>
                  <w:r w:rsidRPr="00730051">
                    <w:rPr>
                      <w:rFonts w:eastAsia="Times New Roman" w:cs="Times New Roman"/>
                      <w:sz w:val="24"/>
                      <w:szCs w:val="24"/>
                    </w:rPr>
                    <w:t>Chuẩn mực kế toán công 2</w:t>
                  </w:r>
                </w:p>
              </w:tc>
              <w:tc>
                <w:tcPr>
                  <w:tcW w:w="950" w:type="dxa"/>
                  <w:tcBorders>
                    <w:top w:val="nil"/>
                    <w:left w:val="nil"/>
                    <w:bottom w:val="single" w:sz="4" w:space="0" w:color="auto"/>
                    <w:right w:val="single" w:sz="4" w:space="0" w:color="auto"/>
                  </w:tcBorders>
                  <w:shd w:val="clear" w:color="auto" w:fill="auto"/>
                  <w:vAlign w:val="center"/>
                  <w:hideMark/>
                </w:tcPr>
                <w:p w:rsidR="00730051" w:rsidRPr="00730051" w:rsidRDefault="00730051" w:rsidP="00730051">
                  <w:pPr>
                    <w:spacing w:after="0" w:line="240" w:lineRule="auto"/>
                    <w:jc w:val="center"/>
                    <w:rPr>
                      <w:rFonts w:eastAsia="Times New Roman" w:cs="Times New Roman"/>
                      <w:sz w:val="24"/>
                      <w:szCs w:val="24"/>
                    </w:rPr>
                  </w:pPr>
                  <w:r w:rsidRPr="00730051">
                    <w:rPr>
                      <w:rFonts w:eastAsia="Times New Roman" w:cs="Times New Roman"/>
                      <w:sz w:val="24"/>
                      <w:szCs w:val="24"/>
                    </w:rPr>
                    <w:t>2</w:t>
                  </w:r>
                </w:p>
              </w:tc>
            </w:tr>
            <w:tr w:rsidR="00730051" w:rsidRPr="00730051" w:rsidTr="002B193B">
              <w:trPr>
                <w:trHeight w:val="34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jc w:val="center"/>
                    <w:rPr>
                      <w:rFonts w:eastAsia="Times New Roman" w:cs="Times New Roman"/>
                      <w:color w:val="008000"/>
                      <w:sz w:val="24"/>
                      <w:szCs w:val="24"/>
                    </w:rPr>
                  </w:pPr>
                  <w:r w:rsidRPr="00730051">
                    <w:rPr>
                      <w:rFonts w:eastAsia="Times New Roman" w:cs="Times New Roman"/>
                      <w:color w:val="008000"/>
                      <w:sz w:val="24"/>
                      <w:szCs w:val="24"/>
                    </w:rPr>
                    <w:t>41</w:t>
                  </w:r>
                </w:p>
              </w:tc>
              <w:tc>
                <w:tcPr>
                  <w:tcW w:w="1397" w:type="dxa"/>
                  <w:tcBorders>
                    <w:top w:val="nil"/>
                    <w:left w:val="nil"/>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rPr>
                      <w:rFonts w:eastAsia="Times New Roman" w:cs="Times New Roman"/>
                      <w:sz w:val="24"/>
                      <w:szCs w:val="24"/>
                    </w:rPr>
                  </w:pPr>
                  <w:r w:rsidRPr="00730051">
                    <w:rPr>
                      <w:rFonts w:eastAsia="Times New Roman" w:cs="Times New Roman"/>
                      <w:sz w:val="24"/>
                      <w:szCs w:val="24"/>
                    </w:rPr>
                    <w:t>PMA0297</w:t>
                  </w:r>
                </w:p>
              </w:tc>
              <w:tc>
                <w:tcPr>
                  <w:tcW w:w="4848" w:type="dxa"/>
                  <w:tcBorders>
                    <w:top w:val="nil"/>
                    <w:left w:val="nil"/>
                    <w:bottom w:val="single" w:sz="4" w:space="0" w:color="auto"/>
                    <w:right w:val="single" w:sz="4" w:space="0" w:color="auto"/>
                  </w:tcBorders>
                  <w:shd w:val="clear" w:color="auto" w:fill="auto"/>
                  <w:vAlign w:val="center"/>
                  <w:hideMark/>
                </w:tcPr>
                <w:p w:rsidR="00730051" w:rsidRPr="00730051" w:rsidRDefault="00730051" w:rsidP="00730051">
                  <w:pPr>
                    <w:spacing w:after="0" w:line="240" w:lineRule="auto"/>
                    <w:rPr>
                      <w:rFonts w:eastAsia="Times New Roman" w:cs="Times New Roman"/>
                      <w:sz w:val="24"/>
                      <w:szCs w:val="24"/>
                    </w:rPr>
                  </w:pPr>
                  <w:r w:rsidRPr="00730051">
                    <w:rPr>
                      <w:rFonts w:eastAsia="Times New Roman" w:cs="Times New Roman"/>
                      <w:sz w:val="24"/>
                      <w:szCs w:val="24"/>
                    </w:rPr>
                    <w:t>Kế toán quản trị công</w:t>
                  </w:r>
                </w:p>
              </w:tc>
              <w:tc>
                <w:tcPr>
                  <w:tcW w:w="950" w:type="dxa"/>
                  <w:tcBorders>
                    <w:top w:val="nil"/>
                    <w:left w:val="nil"/>
                    <w:bottom w:val="single" w:sz="4" w:space="0" w:color="auto"/>
                    <w:right w:val="single" w:sz="4" w:space="0" w:color="auto"/>
                  </w:tcBorders>
                  <w:shd w:val="clear" w:color="auto" w:fill="auto"/>
                  <w:vAlign w:val="center"/>
                  <w:hideMark/>
                </w:tcPr>
                <w:p w:rsidR="00730051" w:rsidRPr="00730051" w:rsidRDefault="00730051" w:rsidP="00730051">
                  <w:pPr>
                    <w:spacing w:after="0" w:line="240" w:lineRule="auto"/>
                    <w:jc w:val="center"/>
                    <w:rPr>
                      <w:rFonts w:eastAsia="Times New Roman" w:cs="Times New Roman"/>
                      <w:sz w:val="24"/>
                      <w:szCs w:val="24"/>
                    </w:rPr>
                  </w:pPr>
                  <w:r w:rsidRPr="00730051">
                    <w:rPr>
                      <w:rFonts w:eastAsia="Times New Roman" w:cs="Times New Roman"/>
                      <w:sz w:val="24"/>
                      <w:szCs w:val="24"/>
                    </w:rPr>
                    <w:t>2</w:t>
                  </w:r>
                </w:p>
              </w:tc>
            </w:tr>
            <w:tr w:rsidR="00730051" w:rsidRPr="00730051" w:rsidTr="002B193B">
              <w:trPr>
                <w:trHeight w:val="34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jc w:val="center"/>
                    <w:rPr>
                      <w:rFonts w:eastAsia="Times New Roman" w:cs="Times New Roman"/>
                      <w:i/>
                      <w:iCs/>
                      <w:color w:val="FF0000"/>
                      <w:sz w:val="24"/>
                      <w:szCs w:val="24"/>
                    </w:rPr>
                  </w:pPr>
                  <w:r w:rsidRPr="00730051">
                    <w:rPr>
                      <w:rFonts w:eastAsia="Times New Roman" w:cs="Times New Roman"/>
                      <w:i/>
                      <w:iCs/>
                      <w:color w:val="FF0000"/>
                      <w:sz w:val="24"/>
                      <w:szCs w:val="24"/>
                    </w:rPr>
                    <w:t> </w:t>
                  </w:r>
                </w:p>
              </w:tc>
              <w:tc>
                <w:tcPr>
                  <w:tcW w:w="1397" w:type="dxa"/>
                  <w:tcBorders>
                    <w:top w:val="nil"/>
                    <w:left w:val="nil"/>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rPr>
                      <w:rFonts w:eastAsia="Times New Roman" w:cs="Times New Roman"/>
                      <w:i/>
                      <w:iCs/>
                      <w:color w:val="FF0000"/>
                      <w:sz w:val="24"/>
                      <w:szCs w:val="24"/>
                    </w:rPr>
                  </w:pPr>
                  <w:r w:rsidRPr="00730051">
                    <w:rPr>
                      <w:rFonts w:eastAsia="Times New Roman" w:cs="Times New Roman"/>
                      <w:i/>
                      <w:iCs/>
                      <w:color w:val="FF0000"/>
                      <w:sz w:val="24"/>
                      <w:szCs w:val="24"/>
                    </w:rPr>
                    <w:t> </w:t>
                  </w:r>
                </w:p>
              </w:tc>
              <w:tc>
                <w:tcPr>
                  <w:tcW w:w="4848" w:type="dxa"/>
                  <w:tcBorders>
                    <w:top w:val="nil"/>
                    <w:left w:val="nil"/>
                    <w:bottom w:val="single" w:sz="4" w:space="0" w:color="auto"/>
                    <w:right w:val="single" w:sz="4" w:space="0" w:color="auto"/>
                  </w:tcBorders>
                  <w:shd w:val="clear" w:color="auto" w:fill="auto"/>
                  <w:vAlign w:val="center"/>
                  <w:hideMark/>
                </w:tcPr>
                <w:p w:rsidR="00730051" w:rsidRPr="00730051" w:rsidRDefault="00730051" w:rsidP="00730051">
                  <w:pPr>
                    <w:spacing w:after="0" w:line="240" w:lineRule="auto"/>
                    <w:rPr>
                      <w:rFonts w:eastAsia="Times New Roman" w:cs="Times New Roman"/>
                      <w:i/>
                      <w:iCs/>
                      <w:color w:val="FF0000"/>
                      <w:sz w:val="24"/>
                      <w:szCs w:val="24"/>
                    </w:rPr>
                  </w:pPr>
                  <w:r w:rsidRPr="00730051">
                    <w:rPr>
                      <w:rFonts w:eastAsia="Times New Roman" w:cs="Times New Roman"/>
                      <w:i/>
                      <w:iCs/>
                      <w:color w:val="FF0000"/>
                      <w:sz w:val="24"/>
                      <w:szCs w:val="24"/>
                    </w:rPr>
                    <w:t>Phần tự chọn</w:t>
                  </w:r>
                </w:p>
              </w:tc>
              <w:tc>
                <w:tcPr>
                  <w:tcW w:w="950" w:type="dxa"/>
                  <w:tcBorders>
                    <w:top w:val="nil"/>
                    <w:left w:val="nil"/>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jc w:val="center"/>
                    <w:rPr>
                      <w:rFonts w:eastAsia="Times New Roman" w:cs="Times New Roman"/>
                      <w:i/>
                      <w:iCs/>
                      <w:color w:val="FF0000"/>
                      <w:sz w:val="24"/>
                      <w:szCs w:val="24"/>
                    </w:rPr>
                  </w:pPr>
                  <w:r w:rsidRPr="00730051">
                    <w:rPr>
                      <w:rFonts w:eastAsia="Times New Roman" w:cs="Times New Roman"/>
                      <w:i/>
                      <w:iCs/>
                      <w:color w:val="FF0000"/>
                      <w:sz w:val="24"/>
                      <w:szCs w:val="24"/>
                    </w:rPr>
                    <w:t>2</w:t>
                  </w:r>
                </w:p>
              </w:tc>
            </w:tr>
            <w:tr w:rsidR="00730051" w:rsidRPr="00730051" w:rsidTr="002B193B">
              <w:trPr>
                <w:trHeight w:val="36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jc w:val="center"/>
                    <w:rPr>
                      <w:rFonts w:eastAsia="Times New Roman" w:cs="Times New Roman"/>
                      <w:color w:val="008000"/>
                      <w:sz w:val="24"/>
                      <w:szCs w:val="24"/>
                    </w:rPr>
                  </w:pPr>
                  <w:r w:rsidRPr="00730051">
                    <w:rPr>
                      <w:rFonts w:eastAsia="Times New Roman" w:cs="Times New Roman"/>
                      <w:color w:val="008000"/>
                      <w:sz w:val="24"/>
                      <w:szCs w:val="24"/>
                    </w:rPr>
                    <w:t>42</w:t>
                  </w:r>
                </w:p>
              </w:tc>
              <w:tc>
                <w:tcPr>
                  <w:tcW w:w="1397" w:type="dxa"/>
                  <w:tcBorders>
                    <w:top w:val="nil"/>
                    <w:left w:val="nil"/>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rPr>
                      <w:rFonts w:eastAsia="Times New Roman" w:cs="Times New Roman"/>
                      <w:sz w:val="24"/>
                      <w:szCs w:val="24"/>
                    </w:rPr>
                  </w:pPr>
                  <w:r w:rsidRPr="00730051">
                    <w:rPr>
                      <w:rFonts w:eastAsia="Times New Roman" w:cs="Times New Roman"/>
                      <w:sz w:val="24"/>
                      <w:szCs w:val="24"/>
                    </w:rPr>
                    <w:t>CIA0298</w:t>
                  </w:r>
                </w:p>
              </w:tc>
              <w:tc>
                <w:tcPr>
                  <w:tcW w:w="4848" w:type="dxa"/>
                  <w:tcBorders>
                    <w:top w:val="nil"/>
                    <w:left w:val="nil"/>
                    <w:bottom w:val="single" w:sz="4" w:space="0" w:color="auto"/>
                    <w:right w:val="single" w:sz="4" w:space="0" w:color="auto"/>
                  </w:tcBorders>
                  <w:shd w:val="clear" w:color="auto" w:fill="auto"/>
                  <w:vAlign w:val="center"/>
                  <w:hideMark/>
                </w:tcPr>
                <w:p w:rsidR="00730051" w:rsidRPr="00730051" w:rsidRDefault="00730051" w:rsidP="00730051">
                  <w:pPr>
                    <w:spacing w:after="0" w:line="240" w:lineRule="auto"/>
                    <w:rPr>
                      <w:rFonts w:eastAsia="Times New Roman" w:cs="Times New Roman"/>
                      <w:sz w:val="24"/>
                      <w:szCs w:val="24"/>
                    </w:rPr>
                  </w:pPr>
                  <w:r w:rsidRPr="00730051">
                    <w:rPr>
                      <w:rFonts w:eastAsia="Times New Roman" w:cs="Times New Roman"/>
                      <w:sz w:val="24"/>
                      <w:szCs w:val="24"/>
                    </w:rPr>
                    <w:t>Kế toán Bảo hiểm xã hội</w:t>
                  </w:r>
                </w:p>
              </w:tc>
              <w:tc>
                <w:tcPr>
                  <w:tcW w:w="950" w:type="dxa"/>
                  <w:tcBorders>
                    <w:top w:val="nil"/>
                    <w:left w:val="nil"/>
                    <w:bottom w:val="single" w:sz="4" w:space="0" w:color="auto"/>
                    <w:right w:val="single" w:sz="4" w:space="0" w:color="auto"/>
                  </w:tcBorders>
                  <w:shd w:val="clear" w:color="auto" w:fill="auto"/>
                  <w:vAlign w:val="center"/>
                  <w:hideMark/>
                </w:tcPr>
                <w:p w:rsidR="00730051" w:rsidRPr="00730051" w:rsidRDefault="00730051" w:rsidP="00730051">
                  <w:pPr>
                    <w:spacing w:after="0" w:line="240" w:lineRule="auto"/>
                    <w:jc w:val="center"/>
                    <w:rPr>
                      <w:rFonts w:eastAsia="Times New Roman" w:cs="Times New Roman"/>
                      <w:sz w:val="24"/>
                      <w:szCs w:val="24"/>
                    </w:rPr>
                  </w:pPr>
                  <w:r w:rsidRPr="00730051">
                    <w:rPr>
                      <w:rFonts w:eastAsia="Times New Roman" w:cs="Times New Roman"/>
                      <w:sz w:val="24"/>
                      <w:szCs w:val="24"/>
                    </w:rPr>
                    <w:t>2</w:t>
                  </w:r>
                </w:p>
              </w:tc>
            </w:tr>
            <w:tr w:rsidR="00730051" w:rsidRPr="00730051" w:rsidTr="002B193B">
              <w:trPr>
                <w:trHeight w:val="27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jc w:val="center"/>
                    <w:rPr>
                      <w:rFonts w:eastAsia="Times New Roman" w:cs="Times New Roman"/>
                      <w:color w:val="008000"/>
                      <w:sz w:val="24"/>
                      <w:szCs w:val="24"/>
                    </w:rPr>
                  </w:pPr>
                  <w:r w:rsidRPr="00730051">
                    <w:rPr>
                      <w:rFonts w:eastAsia="Times New Roman" w:cs="Times New Roman"/>
                      <w:color w:val="008000"/>
                      <w:sz w:val="24"/>
                      <w:szCs w:val="24"/>
                    </w:rPr>
                    <w:t>43</w:t>
                  </w:r>
                </w:p>
              </w:tc>
              <w:tc>
                <w:tcPr>
                  <w:tcW w:w="1397" w:type="dxa"/>
                  <w:tcBorders>
                    <w:top w:val="nil"/>
                    <w:left w:val="nil"/>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rPr>
                      <w:rFonts w:eastAsia="Times New Roman" w:cs="Times New Roman"/>
                      <w:sz w:val="24"/>
                      <w:szCs w:val="24"/>
                    </w:rPr>
                  </w:pPr>
                  <w:r w:rsidRPr="00730051">
                    <w:rPr>
                      <w:rFonts w:eastAsia="Times New Roman" w:cs="Times New Roman"/>
                      <w:sz w:val="24"/>
                      <w:szCs w:val="24"/>
                    </w:rPr>
                    <w:t>SPA0299</w:t>
                  </w:r>
                </w:p>
              </w:tc>
              <w:tc>
                <w:tcPr>
                  <w:tcW w:w="4848" w:type="dxa"/>
                  <w:tcBorders>
                    <w:top w:val="nil"/>
                    <w:left w:val="nil"/>
                    <w:bottom w:val="single" w:sz="4" w:space="0" w:color="auto"/>
                    <w:right w:val="single" w:sz="4" w:space="0" w:color="auto"/>
                  </w:tcBorders>
                  <w:shd w:val="clear" w:color="auto" w:fill="auto"/>
                  <w:vAlign w:val="center"/>
                  <w:hideMark/>
                </w:tcPr>
                <w:p w:rsidR="00730051" w:rsidRPr="00730051" w:rsidRDefault="00730051" w:rsidP="00730051">
                  <w:pPr>
                    <w:spacing w:after="0" w:line="240" w:lineRule="auto"/>
                    <w:rPr>
                      <w:rFonts w:eastAsia="Times New Roman" w:cs="Times New Roman"/>
                      <w:sz w:val="24"/>
                      <w:szCs w:val="24"/>
                    </w:rPr>
                  </w:pPr>
                  <w:r w:rsidRPr="00730051">
                    <w:rPr>
                      <w:rFonts w:eastAsia="Times New Roman" w:cs="Times New Roman"/>
                      <w:sz w:val="24"/>
                      <w:szCs w:val="24"/>
                    </w:rPr>
                    <w:t>Kế toán các tổ chức chính trị xã hội</w:t>
                  </w:r>
                </w:p>
              </w:tc>
              <w:tc>
                <w:tcPr>
                  <w:tcW w:w="950" w:type="dxa"/>
                  <w:tcBorders>
                    <w:top w:val="nil"/>
                    <w:left w:val="nil"/>
                    <w:bottom w:val="single" w:sz="4" w:space="0" w:color="auto"/>
                    <w:right w:val="single" w:sz="4" w:space="0" w:color="auto"/>
                  </w:tcBorders>
                  <w:shd w:val="clear" w:color="auto" w:fill="auto"/>
                  <w:vAlign w:val="center"/>
                  <w:hideMark/>
                </w:tcPr>
                <w:p w:rsidR="00730051" w:rsidRPr="00730051" w:rsidRDefault="00730051" w:rsidP="00730051">
                  <w:pPr>
                    <w:spacing w:after="0" w:line="240" w:lineRule="auto"/>
                    <w:jc w:val="center"/>
                    <w:rPr>
                      <w:rFonts w:eastAsia="Times New Roman" w:cs="Times New Roman"/>
                      <w:sz w:val="24"/>
                      <w:szCs w:val="24"/>
                    </w:rPr>
                  </w:pPr>
                  <w:r w:rsidRPr="00730051">
                    <w:rPr>
                      <w:rFonts w:eastAsia="Times New Roman" w:cs="Times New Roman"/>
                      <w:sz w:val="24"/>
                      <w:szCs w:val="24"/>
                    </w:rPr>
                    <w:t>2</w:t>
                  </w:r>
                </w:p>
              </w:tc>
            </w:tr>
            <w:tr w:rsidR="00730051" w:rsidRPr="00730051" w:rsidTr="002B193B">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jc w:val="center"/>
                    <w:rPr>
                      <w:rFonts w:eastAsia="Times New Roman" w:cs="Times New Roman"/>
                      <w:color w:val="008000"/>
                      <w:sz w:val="24"/>
                      <w:szCs w:val="24"/>
                    </w:rPr>
                  </w:pPr>
                  <w:r w:rsidRPr="00730051">
                    <w:rPr>
                      <w:rFonts w:eastAsia="Times New Roman" w:cs="Times New Roman"/>
                      <w:color w:val="008000"/>
                      <w:sz w:val="24"/>
                      <w:szCs w:val="24"/>
                    </w:rPr>
                    <w:t>44</w:t>
                  </w:r>
                </w:p>
              </w:tc>
              <w:tc>
                <w:tcPr>
                  <w:tcW w:w="1397" w:type="dxa"/>
                  <w:tcBorders>
                    <w:top w:val="nil"/>
                    <w:left w:val="nil"/>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rPr>
                      <w:rFonts w:eastAsia="Times New Roman" w:cs="Times New Roman"/>
                      <w:sz w:val="24"/>
                      <w:szCs w:val="24"/>
                    </w:rPr>
                  </w:pPr>
                  <w:r w:rsidRPr="00730051">
                    <w:rPr>
                      <w:rFonts w:eastAsia="Times New Roman" w:cs="Times New Roman"/>
                      <w:sz w:val="24"/>
                      <w:szCs w:val="24"/>
                    </w:rPr>
                    <w:t>AOC0296</w:t>
                  </w:r>
                </w:p>
              </w:tc>
              <w:tc>
                <w:tcPr>
                  <w:tcW w:w="4848" w:type="dxa"/>
                  <w:tcBorders>
                    <w:top w:val="nil"/>
                    <w:left w:val="nil"/>
                    <w:bottom w:val="single" w:sz="4" w:space="0" w:color="auto"/>
                    <w:right w:val="single" w:sz="4" w:space="0" w:color="auto"/>
                  </w:tcBorders>
                  <w:shd w:val="clear" w:color="auto" w:fill="auto"/>
                  <w:vAlign w:val="center"/>
                  <w:hideMark/>
                </w:tcPr>
                <w:p w:rsidR="00730051" w:rsidRPr="00730051" w:rsidRDefault="00730051" w:rsidP="00730051">
                  <w:pPr>
                    <w:spacing w:after="0" w:line="240" w:lineRule="auto"/>
                    <w:rPr>
                      <w:rFonts w:eastAsia="Times New Roman" w:cs="Times New Roman"/>
                      <w:sz w:val="24"/>
                      <w:szCs w:val="24"/>
                    </w:rPr>
                  </w:pPr>
                  <w:r w:rsidRPr="00730051">
                    <w:rPr>
                      <w:rFonts w:eastAsia="Times New Roman" w:cs="Times New Roman"/>
                      <w:sz w:val="24"/>
                      <w:szCs w:val="24"/>
                    </w:rPr>
                    <w:t>Kế toán ngân sách và tài chính xã</w:t>
                  </w:r>
                </w:p>
              </w:tc>
              <w:tc>
                <w:tcPr>
                  <w:tcW w:w="950" w:type="dxa"/>
                  <w:tcBorders>
                    <w:top w:val="nil"/>
                    <w:left w:val="nil"/>
                    <w:bottom w:val="single" w:sz="4" w:space="0" w:color="auto"/>
                    <w:right w:val="single" w:sz="4" w:space="0" w:color="auto"/>
                  </w:tcBorders>
                  <w:shd w:val="clear" w:color="auto" w:fill="auto"/>
                  <w:vAlign w:val="center"/>
                  <w:hideMark/>
                </w:tcPr>
                <w:p w:rsidR="00730051" w:rsidRPr="00730051" w:rsidRDefault="00730051" w:rsidP="00730051">
                  <w:pPr>
                    <w:spacing w:after="0" w:line="240" w:lineRule="auto"/>
                    <w:jc w:val="center"/>
                    <w:rPr>
                      <w:rFonts w:eastAsia="Times New Roman" w:cs="Times New Roman"/>
                      <w:sz w:val="24"/>
                      <w:szCs w:val="24"/>
                    </w:rPr>
                  </w:pPr>
                  <w:r w:rsidRPr="00730051">
                    <w:rPr>
                      <w:rFonts w:eastAsia="Times New Roman" w:cs="Times New Roman"/>
                      <w:sz w:val="24"/>
                      <w:szCs w:val="24"/>
                    </w:rPr>
                    <w:t>2</w:t>
                  </w:r>
                </w:p>
              </w:tc>
            </w:tr>
            <w:tr w:rsidR="00730051" w:rsidRPr="00730051" w:rsidTr="002B193B">
              <w:trPr>
                <w:trHeight w:val="33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jc w:val="center"/>
                    <w:rPr>
                      <w:rFonts w:eastAsia="Times New Roman" w:cs="Times New Roman"/>
                      <w:color w:val="008000"/>
                      <w:sz w:val="24"/>
                      <w:szCs w:val="24"/>
                    </w:rPr>
                  </w:pPr>
                  <w:r w:rsidRPr="00730051">
                    <w:rPr>
                      <w:rFonts w:eastAsia="Times New Roman" w:cs="Times New Roman"/>
                      <w:color w:val="008000"/>
                      <w:sz w:val="24"/>
                      <w:szCs w:val="24"/>
                    </w:rPr>
                    <w:t>45</w:t>
                  </w:r>
                </w:p>
              </w:tc>
              <w:tc>
                <w:tcPr>
                  <w:tcW w:w="1397" w:type="dxa"/>
                  <w:tcBorders>
                    <w:top w:val="nil"/>
                    <w:left w:val="nil"/>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rPr>
                      <w:rFonts w:eastAsia="Times New Roman" w:cs="Times New Roman"/>
                      <w:sz w:val="24"/>
                      <w:szCs w:val="24"/>
                    </w:rPr>
                  </w:pPr>
                  <w:r w:rsidRPr="00730051">
                    <w:rPr>
                      <w:rFonts w:eastAsia="Times New Roman" w:cs="Times New Roman"/>
                      <w:sz w:val="24"/>
                      <w:szCs w:val="24"/>
                    </w:rPr>
                    <w:t>SRA0300</w:t>
                  </w:r>
                </w:p>
              </w:tc>
              <w:tc>
                <w:tcPr>
                  <w:tcW w:w="4848" w:type="dxa"/>
                  <w:tcBorders>
                    <w:top w:val="nil"/>
                    <w:left w:val="nil"/>
                    <w:bottom w:val="single" w:sz="4" w:space="0" w:color="auto"/>
                    <w:right w:val="single" w:sz="4" w:space="0" w:color="auto"/>
                  </w:tcBorders>
                  <w:shd w:val="clear" w:color="auto" w:fill="auto"/>
                  <w:vAlign w:val="center"/>
                  <w:hideMark/>
                </w:tcPr>
                <w:p w:rsidR="00730051" w:rsidRPr="00730051" w:rsidRDefault="00730051" w:rsidP="00730051">
                  <w:pPr>
                    <w:spacing w:after="0" w:line="240" w:lineRule="auto"/>
                    <w:rPr>
                      <w:rFonts w:eastAsia="Times New Roman" w:cs="Times New Roman"/>
                      <w:sz w:val="24"/>
                      <w:szCs w:val="24"/>
                    </w:rPr>
                  </w:pPr>
                  <w:r w:rsidRPr="00730051">
                    <w:rPr>
                      <w:rFonts w:eastAsia="Times New Roman" w:cs="Times New Roman"/>
                      <w:sz w:val="24"/>
                      <w:szCs w:val="24"/>
                    </w:rPr>
                    <w:t>Kế toán dự trữ Nhà Nước</w:t>
                  </w:r>
                </w:p>
              </w:tc>
              <w:tc>
                <w:tcPr>
                  <w:tcW w:w="950" w:type="dxa"/>
                  <w:tcBorders>
                    <w:top w:val="nil"/>
                    <w:left w:val="nil"/>
                    <w:bottom w:val="single" w:sz="4" w:space="0" w:color="auto"/>
                    <w:right w:val="single" w:sz="4" w:space="0" w:color="auto"/>
                  </w:tcBorders>
                  <w:shd w:val="clear" w:color="auto" w:fill="auto"/>
                  <w:vAlign w:val="center"/>
                  <w:hideMark/>
                </w:tcPr>
                <w:p w:rsidR="00730051" w:rsidRPr="00730051" w:rsidRDefault="00730051" w:rsidP="00730051">
                  <w:pPr>
                    <w:spacing w:after="0" w:line="240" w:lineRule="auto"/>
                    <w:jc w:val="center"/>
                    <w:rPr>
                      <w:rFonts w:eastAsia="Times New Roman" w:cs="Times New Roman"/>
                      <w:sz w:val="24"/>
                      <w:szCs w:val="24"/>
                    </w:rPr>
                  </w:pPr>
                  <w:r w:rsidRPr="00730051">
                    <w:rPr>
                      <w:rFonts w:eastAsia="Times New Roman" w:cs="Times New Roman"/>
                      <w:sz w:val="24"/>
                      <w:szCs w:val="24"/>
                    </w:rPr>
                    <w:t>2</w:t>
                  </w:r>
                </w:p>
              </w:tc>
            </w:tr>
            <w:tr w:rsidR="00730051" w:rsidRPr="00730051" w:rsidTr="002B193B">
              <w:trPr>
                <w:trHeight w:val="3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rPr>
                      <w:rFonts w:eastAsia="Times New Roman" w:cs="Times New Roman"/>
                      <w:sz w:val="20"/>
                      <w:szCs w:val="20"/>
                    </w:rPr>
                  </w:pPr>
                  <w:r w:rsidRPr="00730051">
                    <w:rPr>
                      <w:rFonts w:eastAsia="Times New Roman" w:cs="Times New Roman"/>
                      <w:sz w:val="20"/>
                      <w:szCs w:val="20"/>
                    </w:rPr>
                    <w:t> </w:t>
                  </w:r>
                </w:p>
              </w:tc>
              <w:tc>
                <w:tcPr>
                  <w:tcW w:w="1397" w:type="dxa"/>
                  <w:tcBorders>
                    <w:top w:val="nil"/>
                    <w:left w:val="nil"/>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rPr>
                      <w:rFonts w:eastAsia="Times New Roman" w:cs="Times New Roman"/>
                      <w:sz w:val="20"/>
                      <w:szCs w:val="20"/>
                    </w:rPr>
                  </w:pPr>
                  <w:r w:rsidRPr="00730051">
                    <w:rPr>
                      <w:rFonts w:eastAsia="Times New Roman" w:cs="Times New Roman"/>
                      <w:sz w:val="20"/>
                      <w:szCs w:val="20"/>
                    </w:rPr>
                    <w:t> </w:t>
                  </w:r>
                </w:p>
              </w:tc>
              <w:tc>
                <w:tcPr>
                  <w:tcW w:w="4848" w:type="dxa"/>
                  <w:tcBorders>
                    <w:top w:val="nil"/>
                    <w:left w:val="nil"/>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rPr>
                      <w:rFonts w:eastAsia="Times New Roman" w:cs="Times New Roman"/>
                      <w:sz w:val="20"/>
                      <w:szCs w:val="20"/>
                    </w:rPr>
                  </w:pPr>
                  <w:r w:rsidRPr="00730051">
                    <w:rPr>
                      <w:rFonts w:eastAsia="Times New Roman" w:cs="Times New Roman"/>
                      <w:sz w:val="20"/>
                      <w:szCs w:val="20"/>
                    </w:rPr>
                    <w:t> </w:t>
                  </w:r>
                </w:p>
              </w:tc>
              <w:tc>
                <w:tcPr>
                  <w:tcW w:w="950" w:type="dxa"/>
                  <w:tcBorders>
                    <w:top w:val="nil"/>
                    <w:left w:val="nil"/>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jc w:val="center"/>
                    <w:rPr>
                      <w:rFonts w:eastAsia="Times New Roman" w:cs="Times New Roman"/>
                      <w:sz w:val="24"/>
                      <w:szCs w:val="24"/>
                    </w:rPr>
                  </w:pPr>
                  <w:r w:rsidRPr="00730051">
                    <w:rPr>
                      <w:rFonts w:eastAsia="Times New Roman" w:cs="Times New Roman"/>
                      <w:sz w:val="24"/>
                      <w:szCs w:val="24"/>
                    </w:rPr>
                    <w:t> </w:t>
                  </w:r>
                </w:p>
              </w:tc>
            </w:tr>
            <w:tr w:rsidR="00730051" w:rsidRPr="00730051" w:rsidTr="002B193B">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jc w:val="center"/>
                    <w:rPr>
                      <w:rFonts w:eastAsia="Times New Roman" w:cs="Times New Roman"/>
                      <w:b/>
                      <w:bCs/>
                      <w:color w:val="008000"/>
                      <w:sz w:val="24"/>
                      <w:szCs w:val="24"/>
                    </w:rPr>
                  </w:pPr>
                  <w:r w:rsidRPr="00730051">
                    <w:rPr>
                      <w:rFonts w:eastAsia="Times New Roman" w:cs="Times New Roman"/>
                      <w:b/>
                      <w:bCs/>
                      <w:color w:val="008000"/>
                      <w:sz w:val="24"/>
                      <w:szCs w:val="24"/>
                    </w:rPr>
                    <w:t> </w:t>
                  </w:r>
                </w:p>
              </w:tc>
              <w:tc>
                <w:tcPr>
                  <w:tcW w:w="1397" w:type="dxa"/>
                  <w:tcBorders>
                    <w:top w:val="nil"/>
                    <w:left w:val="nil"/>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rPr>
                      <w:rFonts w:eastAsia="Times New Roman" w:cs="Times New Roman"/>
                      <w:b/>
                      <w:bCs/>
                      <w:sz w:val="24"/>
                      <w:szCs w:val="24"/>
                    </w:rPr>
                  </w:pPr>
                  <w:r w:rsidRPr="00730051">
                    <w:rPr>
                      <w:rFonts w:eastAsia="Times New Roman" w:cs="Times New Roman"/>
                      <w:b/>
                      <w:bCs/>
                      <w:sz w:val="24"/>
                      <w:szCs w:val="24"/>
                    </w:rPr>
                    <w:t>Kiến thức bổ trợ</w:t>
                  </w:r>
                </w:p>
              </w:tc>
              <w:tc>
                <w:tcPr>
                  <w:tcW w:w="4848" w:type="dxa"/>
                  <w:tcBorders>
                    <w:top w:val="nil"/>
                    <w:left w:val="nil"/>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rPr>
                      <w:rFonts w:eastAsia="Times New Roman" w:cs="Times New Roman"/>
                      <w:b/>
                      <w:bCs/>
                      <w:sz w:val="24"/>
                      <w:szCs w:val="24"/>
                    </w:rPr>
                  </w:pPr>
                  <w:r w:rsidRPr="00730051">
                    <w:rPr>
                      <w:rFonts w:eastAsia="Times New Roman" w:cs="Times New Roman"/>
                      <w:b/>
                      <w:bCs/>
                      <w:sz w:val="24"/>
                      <w:szCs w:val="24"/>
                    </w:rPr>
                    <w:t> </w:t>
                  </w:r>
                </w:p>
              </w:tc>
              <w:tc>
                <w:tcPr>
                  <w:tcW w:w="950" w:type="dxa"/>
                  <w:tcBorders>
                    <w:top w:val="nil"/>
                    <w:left w:val="nil"/>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jc w:val="center"/>
                    <w:rPr>
                      <w:rFonts w:eastAsia="Times New Roman" w:cs="Times New Roman"/>
                      <w:b/>
                      <w:bCs/>
                      <w:sz w:val="24"/>
                      <w:szCs w:val="24"/>
                    </w:rPr>
                  </w:pPr>
                  <w:r w:rsidRPr="00730051">
                    <w:rPr>
                      <w:rFonts w:eastAsia="Times New Roman" w:cs="Times New Roman"/>
                      <w:b/>
                      <w:bCs/>
                      <w:sz w:val="24"/>
                      <w:szCs w:val="24"/>
                    </w:rPr>
                    <w:t>21</w:t>
                  </w:r>
                </w:p>
              </w:tc>
            </w:tr>
            <w:tr w:rsidR="00730051" w:rsidRPr="00730051" w:rsidTr="002B193B">
              <w:trPr>
                <w:trHeight w:val="39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jc w:val="center"/>
                    <w:rPr>
                      <w:rFonts w:eastAsia="Times New Roman" w:cs="Times New Roman"/>
                      <w:i/>
                      <w:iCs/>
                      <w:color w:val="FF0000"/>
                      <w:sz w:val="24"/>
                      <w:szCs w:val="24"/>
                    </w:rPr>
                  </w:pPr>
                  <w:r w:rsidRPr="00730051">
                    <w:rPr>
                      <w:rFonts w:eastAsia="Times New Roman" w:cs="Times New Roman"/>
                      <w:i/>
                      <w:iCs/>
                      <w:color w:val="FF0000"/>
                      <w:sz w:val="24"/>
                      <w:szCs w:val="24"/>
                    </w:rPr>
                    <w:t> </w:t>
                  </w:r>
                </w:p>
              </w:tc>
              <w:tc>
                <w:tcPr>
                  <w:tcW w:w="1397" w:type="dxa"/>
                  <w:tcBorders>
                    <w:top w:val="nil"/>
                    <w:left w:val="nil"/>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rPr>
                      <w:rFonts w:eastAsia="Times New Roman" w:cs="Times New Roman"/>
                      <w:i/>
                      <w:iCs/>
                      <w:color w:val="FF0000"/>
                      <w:sz w:val="24"/>
                      <w:szCs w:val="24"/>
                    </w:rPr>
                  </w:pPr>
                  <w:r w:rsidRPr="00730051">
                    <w:rPr>
                      <w:rFonts w:eastAsia="Times New Roman" w:cs="Times New Roman"/>
                      <w:i/>
                      <w:iCs/>
                      <w:color w:val="FF0000"/>
                      <w:sz w:val="24"/>
                      <w:szCs w:val="24"/>
                    </w:rPr>
                    <w:t> </w:t>
                  </w:r>
                </w:p>
              </w:tc>
              <w:tc>
                <w:tcPr>
                  <w:tcW w:w="4848" w:type="dxa"/>
                  <w:tcBorders>
                    <w:top w:val="nil"/>
                    <w:left w:val="nil"/>
                    <w:bottom w:val="single" w:sz="4" w:space="0" w:color="auto"/>
                    <w:right w:val="single" w:sz="4" w:space="0" w:color="auto"/>
                  </w:tcBorders>
                  <w:shd w:val="clear" w:color="auto" w:fill="auto"/>
                  <w:vAlign w:val="center"/>
                  <w:hideMark/>
                </w:tcPr>
                <w:p w:rsidR="00730051" w:rsidRPr="00730051" w:rsidRDefault="00730051" w:rsidP="00730051">
                  <w:pPr>
                    <w:spacing w:after="0" w:line="240" w:lineRule="auto"/>
                    <w:rPr>
                      <w:rFonts w:eastAsia="Times New Roman" w:cs="Times New Roman"/>
                      <w:i/>
                      <w:iCs/>
                      <w:color w:val="FF0000"/>
                      <w:sz w:val="24"/>
                      <w:szCs w:val="24"/>
                    </w:rPr>
                  </w:pPr>
                  <w:r w:rsidRPr="00730051">
                    <w:rPr>
                      <w:rFonts w:eastAsia="Times New Roman" w:cs="Times New Roman"/>
                      <w:i/>
                      <w:iCs/>
                      <w:color w:val="FF0000"/>
                      <w:sz w:val="24"/>
                      <w:szCs w:val="24"/>
                    </w:rPr>
                    <w:t>Phần bắt buộc</w:t>
                  </w:r>
                </w:p>
              </w:tc>
              <w:tc>
                <w:tcPr>
                  <w:tcW w:w="950" w:type="dxa"/>
                  <w:tcBorders>
                    <w:top w:val="nil"/>
                    <w:left w:val="nil"/>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jc w:val="center"/>
                    <w:rPr>
                      <w:rFonts w:eastAsia="Times New Roman" w:cs="Times New Roman"/>
                      <w:i/>
                      <w:iCs/>
                      <w:color w:val="FF0000"/>
                      <w:sz w:val="24"/>
                      <w:szCs w:val="24"/>
                    </w:rPr>
                  </w:pPr>
                  <w:r w:rsidRPr="00730051">
                    <w:rPr>
                      <w:rFonts w:eastAsia="Times New Roman" w:cs="Times New Roman"/>
                      <w:i/>
                      <w:iCs/>
                      <w:color w:val="FF0000"/>
                      <w:sz w:val="24"/>
                      <w:szCs w:val="24"/>
                    </w:rPr>
                    <w:t>13</w:t>
                  </w:r>
                </w:p>
              </w:tc>
            </w:tr>
            <w:tr w:rsidR="00730051" w:rsidRPr="00730051" w:rsidTr="002B193B">
              <w:trPr>
                <w:trHeight w:val="39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jc w:val="right"/>
                    <w:rPr>
                      <w:rFonts w:eastAsia="Times New Roman" w:cs="Times New Roman"/>
                      <w:color w:val="008000"/>
                      <w:sz w:val="24"/>
                      <w:szCs w:val="24"/>
                    </w:rPr>
                  </w:pPr>
                  <w:r w:rsidRPr="00730051">
                    <w:rPr>
                      <w:rFonts w:eastAsia="Times New Roman" w:cs="Times New Roman"/>
                      <w:color w:val="008000"/>
                      <w:sz w:val="24"/>
                      <w:szCs w:val="24"/>
                    </w:rPr>
                    <w:t>46</w:t>
                  </w:r>
                </w:p>
              </w:tc>
              <w:tc>
                <w:tcPr>
                  <w:tcW w:w="1397" w:type="dxa"/>
                  <w:tcBorders>
                    <w:top w:val="nil"/>
                    <w:left w:val="nil"/>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rPr>
                      <w:rFonts w:eastAsia="Times New Roman" w:cs="Times New Roman"/>
                      <w:sz w:val="24"/>
                      <w:szCs w:val="24"/>
                    </w:rPr>
                  </w:pPr>
                  <w:r w:rsidRPr="00730051">
                    <w:rPr>
                      <w:rFonts w:eastAsia="Times New Roman" w:cs="Times New Roman"/>
                      <w:sz w:val="24"/>
                      <w:szCs w:val="24"/>
                    </w:rPr>
                    <w:t>PFM 0150</w:t>
                  </w:r>
                </w:p>
              </w:tc>
              <w:tc>
                <w:tcPr>
                  <w:tcW w:w="4848" w:type="dxa"/>
                  <w:tcBorders>
                    <w:top w:val="nil"/>
                    <w:left w:val="nil"/>
                    <w:bottom w:val="single" w:sz="4" w:space="0" w:color="auto"/>
                    <w:right w:val="single" w:sz="4" w:space="0" w:color="auto"/>
                  </w:tcBorders>
                  <w:shd w:val="clear" w:color="auto" w:fill="auto"/>
                  <w:vAlign w:val="center"/>
                  <w:hideMark/>
                </w:tcPr>
                <w:p w:rsidR="00730051" w:rsidRPr="00730051" w:rsidRDefault="00730051" w:rsidP="00730051">
                  <w:pPr>
                    <w:spacing w:after="0" w:line="240" w:lineRule="auto"/>
                    <w:rPr>
                      <w:rFonts w:eastAsia="Times New Roman" w:cs="Times New Roman"/>
                      <w:sz w:val="24"/>
                      <w:szCs w:val="24"/>
                    </w:rPr>
                  </w:pPr>
                  <w:r w:rsidRPr="00730051">
                    <w:rPr>
                      <w:rFonts w:eastAsia="Times New Roman" w:cs="Times New Roman"/>
                      <w:sz w:val="24"/>
                      <w:szCs w:val="24"/>
                    </w:rPr>
                    <w:t xml:space="preserve">Quản lý tài chính công </w:t>
                  </w:r>
                </w:p>
              </w:tc>
              <w:tc>
                <w:tcPr>
                  <w:tcW w:w="950" w:type="dxa"/>
                  <w:tcBorders>
                    <w:top w:val="nil"/>
                    <w:left w:val="nil"/>
                    <w:bottom w:val="single" w:sz="4" w:space="0" w:color="auto"/>
                    <w:right w:val="single" w:sz="4" w:space="0" w:color="auto"/>
                  </w:tcBorders>
                  <w:shd w:val="clear" w:color="auto" w:fill="auto"/>
                  <w:vAlign w:val="center"/>
                  <w:hideMark/>
                </w:tcPr>
                <w:p w:rsidR="00730051" w:rsidRPr="00730051" w:rsidRDefault="00730051" w:rsidP="00730051">
                  <w:pPr>
                    <w:spacing w:after="0" w:line="240" w:lineRule="auto"/>
                    <w:jc w:val="center"/>
                    <w:rPr>
                      <w:rFonts w:eastAsia="Times New Roman" w:cs="Times New Roman"/>
                      <w:sz w:val="24"/>
                      <w:szCs w:val="24"/>
                    </w:rPr>
                  </w:pPr>
                  <w:r w:rsidRPr="00730051">
                    <w:rPr>
                      <w:rFonts w:eastAsia="Times New Roman" w:cs="Times New Roman"/>
                      <w:sz w:val="24"/>
                      <w:szCs w:val="24"/>
                    </w:rPr>
                    <w:t>2</w:t>
                  </w:r>
                </w:p>
              </w:tc>
            </w:tr>
            <w:tr w:rsidR="00730051" w:rsidRPr="00730051" w:rsidTr="002B193B">
              <w:trPr>
                <w:trHeight w:val="39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jc w:val="center"/>
                    <w:rPr>
                      <w:rFonts w:eastAsia="Times New Roman" w:cs="Times New Roman"/>
                      <w:color w:val="008000"/>
                      <w:sz w:val="24"/>
                      <w:szCs w:val="24"/>
                    </w:rPr>
                  </w:pPr>
                  <w:r w:rsidRPr="00730051">
                    <w:rPr>
                      <w:rFonts w:eastAsia="Times New Roman" w:cs="Times New Roman"/>
                      <w:color w:val="008000"/>
                      <w:sz w:val="24"/>
                      <w:szCs w:val="24"/>
                    </w:rPr>
                    <w:t>47</w:t>
                  </w:r>
                </w:p>
              </w:tc>
              <w:tc>
                <w:tcPr>
                  <w:tcW w:w="1397" w:type="dxa"/>
                  <w:tcBorders>
                    <w:top w:val="nil"/>
                    <w:left w:val="nil"/>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rPr>
                      <w:rFonts w:eastAsia="Times New Roman" w:cs="Times New Roman"/>
                      <w:sz w:val="24"/>
                      <w:szCs w:val="24"/>
                    </w:rPr>
                  </w:pPr>
                  <w:r w:rsidRPr="00730051">
                    <w:rPr>
                      <w:rFonts w:eastAsia="Times New Roman" w:cs="Times New Roman"/>
                      <w:sz w:val="24"/>
                      <w:szCs w:val="24"/>
                    </w:rPr>
                    <w:t>FIO 0149</w:t>
                  </w:r>
                </w:p>
              </w:tc>
              <w:tc>
                <w:tcPr>
                  <w:tcW w:w="4848" w:type="dxa"/>
                  <w:tcBorders>
                    <w:top w:val="nil"/>
                    <w:left w:val="nil"/>
                    <w:bottom w:val="single" w:sz="4" w:space="0" w:color="auto"/>
                    <w:right w:val="single" w:sz="4" w:space="0" w:color="auto"/>
                  </w:tcBorders>
                  <w:shd w:val="clear" w:color="auto" w:fill="auto"/>
                  <w:vAlign w:val="center"/>
                  <w:hideMark/>
                </w:tcPr>
                <w:p w:rsidR="00730051" w:rsidRPr="00730051" w:rsidRDefault="00730051" w:rsidP="00730051">
                  <w:pPr>
                    <w:spacing w:after="0" w:line="240" w:lineRule="auto"/>
                    <w:rPr>
                      <w:rFonts w:eastAsia="Times New Roman" w:cs="Times New Roman"/>
                      <w:sz w:val="24"/>
                      <w:szCs w:val="24"/>
                    </w:rPr>
                  </w:pPr>
                  <w:r w:rsidRPr="00730051">
                    <w:rPr>
                      <w:rFonts w:eastAsia="Times New Roman" w:cs="Times New Roman"/>
                      <w:sz w:val="24"/>
                      <w:szCs w:val="24"/>
                    </w:rPr>
                    <w:t>Quản lý tài chính ở các cơ quan Nhà nước và đơn vị sự nghiệp công</w:t>
                  </w:r>
                </w:p>
              </w:tc>
              <w:tc>
                <w:tcPr>
                  <w:tcW w:w="950" w:type="dxa"/>
                  <w:tcBorders>
                    <w:top w:val="nil"/>
                    <w:left w:val="nil"/>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jc w:val="center"/>
                    <w:rPr>
                      <w:rFonts w:eastAsia="Times New Roman" w:cs="Times New Roman"/>
                      <w:sz w:val="24"/>
                      <w:szCs w:val="24"/>
                    </w:rPr>
                  </w:pPr>
                  <w:r w:rsidRPr="00730051">
                    <w:rPr>
                      <w:rFonts w:eastAsia="Times New Roman" w:cs="Times New Roman"/>
                      <w:sz w:val="24"/>
                      <w:szCs w:val="24"/>
                    </w:rPr>
                    <w:t>2</w:t>
                  </w:r>
                </w:p>
              </w:tc>
            </w:tr>
            <w:tr w:rsidR="00730051" w:rsidRPr="00730051" w:rsidTr="002B193B">
              <w:trPr>
                <w:trHeight w:val="39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jc w:val="center"/>
                    <w:rPr>
                      <w:rFonts w:eastAsia="Times New Roman" w:cs="Times New Roman"/>
                      <w:color w:val="008000"/>
                      <w:sz w:val="24"/>
                      <w:szCs w:val="24"/>
                    </w:rPr>
                  </w:pPr>
                  <w:r w:rsidRPr="00730051">
                    <w:rPr>
                      <w:rFonts w:eastAsia="Times New Roman" w:cs="Times New Roman"/>
                      <w:color w:val="008000"/>
                      <w:sz w:val="24"/>
                      <w:szCs w:val="24"/>
                    </w:rPr>
                    <w:t>48</w:t>
                  </w:r>
                </w:p>
              </w:tc>
              <w:tc>
                <w:tcPr>
                  <w:tcW w:w="1397" w:type="dxa"/>
                  <w:tcBorders>
                    <w:top w:val="nil"/>
                    <w:left w:val="nil"/>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rPr>
                      <w:rFonts w:eastAsia="Times New Roman" w:cs="Times New Roman"/>
                      <w:sz w:val="24"/>
                      <w:szCs w:val="24"/>
                    </w:rPr>
                  </w:pPr>
                  <w:r w:rsidRPr="00730051">
                    <w:rPr>
                      <w:rFonts w:eastAsia="Times New Roman" w:cs="Times New Roman"/>
                      <w:sz w:val="24"/>
                      <w:szCs w:val="24"/>
                    </w:rPr>
                    <w:t>FIC 0152</w:t>
                  </w:r>
                </w:p>
              </w:tc>
              <w:tc>
                <w:tcPr>
                  <w:tcW w:w="4848" w:type="dxa"/>
                  <w:tcBorders>
                    <w:top w:val="nil"/>
                    <w:left w:val="nil"/>
                    <w:bottom w:val="single" w:sz="4" w:space="0" w:color="auto"/>
                    <w:right w:val="single" w:sz="4" w:space="0" w:color="auto"/>
                  </w:tcBorders>
                  <w:shd w:val="clear" w:color="auto" w:fill="auto"/>
                  <w:vAlign w:val="center"/>
                  <w:hideMark/>
                </w:tcPr>
                <w:p w:rsidR="00730051" w:rsidRPr="00730051" w:rsidRDefault="00730051" w:rsidP="00730051">
                  <w:pPr>
                    <w:spacing w:after="0" w:line="240" w:lineRule="auto"/>
                    <w:rPr>
                      <w:rFonts w:eastAsia="Times New Roman" w:cs="Times New Roman"/>
                      <w:sz w:val="24"/>
                      <w:szCs w:val="24"/>
                    </w:rPr>
                  </w:pPr>
                  <w:r w:rsidRPr="00730051">
                    <w:rPr>
                      <w:rFonts w:eastAsia="Times New Roman" w:cs="Times New Roman"/>
                      <w:sz w:val="24"/>
                      <w:szCs w:val="24"/>
                    </w:rPr>
                    <w:t>Quản lý tài chính xã, phường</w:t>
                  </w:r>
                </w:p>
              </w:tc>
              <w:tc>
                <w:tcPr>
                  <w:tcW w:w="950" w:type="dxa"/>
                  <w:tcBorders>
                    <w:top w:val="nil"/>
                    <w:left w:val="nil"/>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jc w:val="center"/>
                    <w:rPr>
                      <w:rFonts w:eastAsia="Times New Roman" w:cs="Times New Roman"/>
                      <w:sz w:val="24"/>
                      <w:szCs w:val="24"/>
                    </w:rPr>
                  </w:pPr>
                  <w:r w:rsidRPr="00730051">
                    <w:rPr>
                      <w:rFonts w:eastAsia="Times New Roman" w:cs="Times New Roman"/>
                      <w:sz w:val="24"/>
                      <w:szCs w:val="24"/>
                    </w:rPr>
                    <w:t>2</w:t>
                  </w:r>
                </w:p>
              </w:tc>
            </w:tr>
            <w:tr w:rsidR="00730051" w:rsidRPr="00730051" w:rsidTr="002B193B">
              <w:trPr>
                <w:trHeight w:val="39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jc w:val="center"/>
                    <w:rPr>
                      <w:rFonts w:eastAsia="Times New Roman" w:cs="Times New Roman"/>
                      <w:color w:val="008000"/>
                      <w:sz w:val="24"/>
                      <w:szCs w:val="24"/>
                    </w:rPr>
                  </w:pPr>
                  <w:r w:rsidRPr="00730051">
                    <w:rPr>
                      <w:rFonts w:eastAsia="Times New Roman" w:cs="Times New Roman"/>
                      <w:color w:val="008000"/>
                      <w:sz w:val="24"/>
                      <w:szCs w:val="24"/>
                    </w:rPr>
                    <w:t>49</w:t>
                  </w:r>
                </w:p>
              </w:tc>
              <w:tc>
                <w:tcPr>
                  <w:tcW w:w="1397" w:type="dxa"/>
                  <w:tcBorders>
                    <w:top w:val="nil"/>
                    <w:left w:val="nil"/>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rPr>
                      <w:rFonts w:eastAsia="Times New Roman" w:cs="Times New Roman"/>
                      <w:sz w:val="24"/>
                      <w:szCs w:val="24"/>
                    </w:rPr>
                  </w:pPr>
                  <w:r w:rsidRPr="00730051">
                    <w:rPr>
                      <w:rFonts w:eastAsia="Times New Roman" w:cs="Times New Roman"/>
                      <w:sz w:val="24"/>
                      <w:szCs w:val="24"/>
                    </w:rPr>
                    <w:t>AUD 0076</w:t>
                  </w:r>
                </w:p>
              </w:tc>
              <w:tc>
                <w:tcPr>
                  <w:tcW w:w="4848" w:type="dxa"/>
                  <w:tcBorders>
                    <w:top w:val="nil"/>
                    <w:left w:val="nil"/>
                    <w:bottom w:val="single" w:sz="4" w:space="0" w:color="auto"/>
                    <w:right w:val="single" w:sz="4" w:space="0" w:color="auto"/>
                  </w:tcBorders>
                  <w:shd w:val="clear" w:color="auto" w:fill="auto"/>
                  <w:vAlign w:val="center"/>
                  <w:hideMark/>
                </w:tcPr>
                <w:p w:rsidR="00730051" w:rsidRPr="00730051" w:rsidRDefault="00730051" w:rsidP="00730051">
                  <w:pPr>
                    <w:spacing w:after="0" w:line="240" w:lineRule="auto"/>
                    <w:rPr>
                      <w:rFonts w:eastAsia="Times New Roman" w:cs="Times New Roman"/>
                      <w:sz w:val="24"/>
                      <w:szCs w:val="24"/>
                    </w:rPr>
                  </w:pPr>
                  <w:r w:rsidRPr="00730051">
                    <w:rPr>
                      <w:rFonts w:eastAsia="Times New Roman" w:cs="Times New Roman"/>
                      <w:sz w:val="24"/>
                      <w:szCs w:val="24"/>
                    </w:rPr>
                    <w:t>Kiểm toán 3 (NSNN)</w:t>
                  </w:r>
                </w:p>
              </w:tc>
              <w:tc>
                <w:tcPr>
                  <w:tcW w:w="950" w:type="dxa"/>
                  <w:tcBorders>
                    <w:top w:val="nil"/>
                    <w:left w:val="nil"/>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jc w:val="center"/>
                    <w:rPr>
                      <w:rFonts w:eastAsia="Times New Roman" w:cs="Times New Roman"/>
                      <w:sz w:val="24"/>
                      <w:szCs w:val="24"/>
                    </w:rPr>
                  </w:pPr>
                  <w:r w:rsidRPr="00730051">
                    <w:rPr>
                      <w:rFonts w:eastAsia="Times New Roman" w:cs="Times New Roman"/>
                      <w:sz w:val="24"/>
                      <w:szCs w:val="24"/>
                    </w:rPr>
                    <w:t>2</w:t>
                  </w:r>
                </w:p>
              </w:tc>
            </w:tr>
            <w:tr w:rsidR="00730051" w:rsidRPr="00730051" w:rsidTr="002B193B">
              <w:trPr>
                <w:trHeight w:val="39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jc w:val="center"/>
                    <w:rPr>
                      <w:rFonts w:eastAsia="Times New Roman" w:cs="Times New Roman"/>
                      <w:color w:val="008000"/>
                      <w:sz w:val="24"/>
                      <w:szCs w:val="24"/>
                    </w:rPr>
                  </w:pPr>
                  <w:r w:rsidRPr="00730051">
                    <w:rPr>
                      <w:rFonts w:eastAsia="Times New Roman" w:cs="Times New Roman"/>
                      <w:color w:val="008000"/>
                      <w:sz w:val="24"/>
                      <w:szCs w:val="24"/>
                    </w:rPr>
                    <w:t>50</w:t>
                  </w:r>
                </w:p>
              </w:tc>
              <w:tc>
                <w:tcPr>
                  <w:tcW w:w="1397" w:type="dxa"/>
                  <w:tcBorders>
                    <w:top w:val="nil"/>
                    <w:left w:val="nil"/>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rPr>
                      <w:rFonts w:eastAsia="Times New Roman" w:cs="Times New Roman"/>
                      <w:sz w:val="24"/>
                      <w:szCs w:val="24"/>
                    </w:rPr>
                  </w:pPr>
                  <w:r w:rsidRPr="00730051">
                    <w:rPr>
                      <w:rFonts w:eastAsia="Times New Roman" w:cs="Times New Roman"/>
                      <w:sz w:val="24"/>
                      <w:szCs w:val="24"/>
                    </w:rPr>
                    <w:t>CFI0186</w:t>
                  </w:r>
                </w:p>
              </w:tc>
              <w:tc>
                <w:tcPr>
                  <w:tcW w:w="4848" w:type="dxa"/>
                  <w:tcBorders>
                    <w:top w:val="nil"/>
                    <w:left w:val="nil"/>
                    <w:bottom w:val="single" w:sz="4" w:space="0" w:color="auto"/>
                    <w:right w:val="single" w:sz="4" w:space="0" w:color="auto"/>
                  </w:tcBorders>
                  <w:shd w:val="clear" w:color="auto" w:fill="auto"/>
                  <w:vAlign w:val="center"/>
                  <w:hideMark/>
                </w:tcPr>
                <w:p w:rsidR="00730051" w:rsidRPr="00730051" w:rsidRDefault="00730051" w:rsidP="00730051">
                  <w:pPr>
                    <w:spacing w:after="0" w:line="240" w:lineRule="auto"/>
                    <w:rPr>
                      <w:rFonts w:eastAsia="Times New Roman" w:cs="Times New Roman"/>
                      <w:sz w:val="24"/>
                      <w:szCs w:val="24"/>
                    </w:rPr>
                  </w:pPr>
                  <w:r w:rsidRPr="00730051">
                    <w:rPr>
                      <w:rFonts w:eastAsia="Times New Roman" w:cs="Times New Roman"/>
                      <w:sz w:val="24"/>
                      <w:szCs w:val="24"/>
                    </w:rPr>
                    <w:t>Tài chính doanh nghiệp 1</w:t>
                  </w:r>
                </w:p>
              </w:tc>
              <w:tc>
                <w:tcPr>
                  <w:tcW w:w="950" w:type="dxa"/>
                  <w:tcBorders>
                    <w:top w:val="nil"/>
                    <w:left w:val="nil"/>
                    <w:bottom w:val="single" w:sz="4" w:space="0" w:color="auto"/>
                    <w:right w:val="single" w:sz="4" w:space="0" w:color="auto"/>
                  </w:tcBorders>
                  <w:shd w:val="clear" w:color="auto" w:fill="auto"/>
                  <w:vAlign w:val="center"/>
                  <w:hideMark/>
                </w:tcPr>
                <w:p w:rsidR="00730051" w:rsidRPr="00730051" w:rsidRDefault="00730051" w:rsidP="00730051">
                  <w:pPr>
                    <w:spacing w:after="0" w:line="240" w:lineRule="auto"/>
                    <w:jc w:val="center"/>
                    <w:rPr>
                      <w:rFonts w:eastAsia="Times New Roman" w:cs="Times New Roman"/>
                      <w:sz w:val="24"/>
                      <w:szCs w:val="24"/>
                    </w:rPr>
                  </w:pPr>
                  <w:r w:rsidRPr="00730051">
                    <w:rPr>
                      <w:rFonts w:eastAsia="Times New Roman" w:cs="Times New Roman"/>
                      <w:sz w:val="24"/>
                      <w:szCs w:val="24"/>
                    </w:rPr>
                    <w:t>3</w:t>
                  </w:r>
                </w:p>
              </w:tc>
            </w:tr>
            <w:tr w:rsidR="00730051" w:rsidRPr="00730051" w:rsidTr="002B193B">
              <w:trPr>
                <w:trHeight w:val="34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jc w:val="center"/>
                    <w:rPr>
                      <w:rFonts w:eastAsia="Times New Roman" w:cs="Times New Roman"/>
                      <w:color w:val="008000"/>
                      <w:sz w:val="24"/>
                      <w:szCs w:val="24"/>
                    </w:rPr>
                  </w:pPr>
                  <w:r w:rsidRPr="00730051">
                    <w:rPr>
                      <w:rFonts w:eastAsia="Times New Roman" w:cs="Times New Roman"/>
                      <w:color w:val="008000"/>
                      <w:sz w:val="24"/>
                      <w:szCs w:val="24"/>
                    </w:rPr>
                    <w:t>51</w:t>
                  </w:r>
                </w:p>
              </w:tc>
              <w:tc>
                <w:tcPr>
                  <w:tcW w:w="1397" w:type="dxa"/>
                  <w:tcBorders>
                    <w:top w:val="nil"/>
                    <w:left w:val="nil"/>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rPr>
                      <w:rFonts w:eastAsia="Times New Roman" w:cs="Times New Roman"/>
                      <w:sz w:val="24"/>
                      <w:szCs w:val="24"/>
                    </w:rPr>
                  </w:pPr>
                  <w:r w:rsidRPr="00730051">
                    <w:rPr>
                      <w:rFonts w:eastAsia="Times New Roman" w:cs="Times New Roman"/>
                      <w:sz w:val="24"/>
                      <w:szCs w:val="24"/>
                    </w:rPr>
                    <w:t>FAC0049</w:t>
                  </w:r>
                </w:p>
              </w:tc>
              <w:tc>
                <w:tcPr>
                  <w:tcW w:w="4848" w:type="dxa"/>
                  <w:tcBorders>
                    <w:top w:val="nil"/>
                    <w:left w:val="nil"/>
                    <w:bottom w:val="single" w:sz="4" w:space="0" w:color="auto"/>
                    <w:right w:val="single" w:sz="4" w:space="0" w:color="auto"/>
                  </w:tcBorders>
                  <w:shd w:val="clear" w:color="auto" w:fill="auto"/>
                  <w:vAlign w:val="center"/>
                  <w:hideMark/>
                </w:tcPr>
                <w:p w:rsidR="00730051" w:rsidRPr="00730051" w:rsidRDefault="00730051" w:rsidP="00730051">
                  <w:pPr>
                    <w:spacing w:after="0" w:line="240" w:lineRule="auto"/>
                    <w:rPr>
                      <w:rFonts w:eastAsia="Times New Roman" w:cs="Times New Roman"/>
                      <w:sz w:val="24"/>
                      <w:szCs w:val="24"/>
                    </w:rPr>
                  </w:pPr>
                  <w:r w:rsidRPr="00730051">
                    <w:rPr>
                      <w:rFonts w:eastAsia="Times New Roman" w:cs="Times New Roman"/>
                      <w:sz w:val="24"/>
                      <w:szCs w:val="24"/>
                    </w:rPr>
                    <w:t>Kế toán tài chính 2</w:t>
                  </w:r>
                </w:p>
              </w:tc>
              <w:tc>
                <w:tcPr>
                  <w:tcW w:w="950" w:type="dxa"/>
                  <w:tcBorders>
                    <w:top w:val="nil"/>
                    <w:left w:val="nil"/>
                    <w:bottom w:val="single" w:sz="4" w:space="0" w:color="auto"/>
                    <w:right w:val="single" w:sz="4" w:space="0" w:color="auto"/>
                  </w:tcBorders>
                  <w:shd w:val="clear" w:color="auto" w:fill="auto"/>
                  <w:vAlign w:val="center"/>
                  <w:hideMark/>
                </w:tcPr>
                <w:p w:rsidR="00730051" w:rsidRPr="00730051" w:rsidRDefault="00730051" w:rsidP="00730051">
                  <w:pPr>
                    <w:spacing w:after="0" w:line="240" w:lineRule="auto"/>
                    <w:jc w:val="center"/>
                    <w:rPr>
                      <w:rFonts w:eastAsia="Times New Roman" w:cs="Times New Roman"/>
                      <w:sz w:val="24"/>
                      <w:szCs w:val="24"/>
                    </w:rPr>
                  </w:pPr>
                  <w:r w:rsidRPr="00730051">
                    <w:rPr>
                      <w:rFonts w:eastAsia="Times New Roman" w:cs="Times New Roman"/>
                      <w:sz w:val="24"/>
                      <w:szCs w:val="24"/>
                    </w:rPr>
                    <w:t>2</w:t>
                  </w:r>
                </w:p>
              </w:tc>
            </w:tr>
            <w:tr w:rsidR="00730051" w:rsidRPr="00730051" w:rsidTr="002B193B">
              <w:trPr>
                <w:trHeight w:val="39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jc w:val="center"/>
                    <w:rPr>
                      <w:rFonts w:eastAsia="Times New Roman" w:cs="Times New Roman"/>
                      <w:i/>
                      <w:iCs/>
                      <w:color w:val="FF0000"/>
                      <w:sz w:val="24"/>
                      <w:szCs w:val="24"/>
                    </w:rPr>
                  </w:pPr>
                  <w:r w:rsidRPr="00730051">
                    <w:rPr>
                      <w:rFonts w:eastAsia="Times New Roman" w:cs="Times New Roman"/>
                      <w:i/>
                      <w:iCs/>
                      <w:color w:val="FF0000"/>
                      <w:sz w:val="24"/>
                      <w:szCs w:val="24"/>
                    </w:rPr>
                    <w:t> </w:t>
                  </w:r>
                </w:p>
              </w:tc>
              <w:tc>
                <w:tcPr>
                  <w:tcW w:w="1397" w:type="dxa"/>
                  <w:tcBorders>
                    <w:top w:val="nil"/>
                    <w:left w:val="nil"/>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rPr>
                      <w:rFonts w:eastAsia="Times New Roman" w:cs="Times New Roman"/>
                      <w:i/>
                      <w:iCs/>
                      <w:color w:val="FF0000"/>
                      <w:sz w:val="24"/>
                      <w:szCs w:val="24"/>
                    </w:rPr>
                  </w:pPr>
                  <w:r w:rsidRPr="00730051">
                    <w:rPr>
                      <w:rFonts w:eastAsia="Times New Roman" w:cs="Times New Roman"/>
                      <w:i/>
                      <w:iCs/>
                      <w:color w:val="FF0000"/>
                      <w:sz w:val="24"/>
                      <w:szCs w:val="24"/>
                    </w:rPr>
                    <w:t> </w:t>
                  </w:r>
                </w:p>
              </w:tc>
              <w:tc>
                <w:tcPr>
                  <w:tcW w:w="4848" w:type="dxa"/>
                  <w:tcBorders>
                    <w:top w:val="nil"/>
                    <w:left w:val="nil"/>
                    <w:bottom w:val="single" w:sz="4" w:space="0" w:color="auto"/>
                    <w:right w:val="single" w:sz="4" w:space="0" w:color="auto"/>
                  </w:tcBorders>
                  <w:shd w:val="clear" w:color="auto" w:fill="auto"/>
                  <w:vAlign w:val="center"/>
                  <w:hideMark/>
                </w:tcPr>
                <w:p w:rsidR="00730051" w:rsidRPr="00730051" w:rsidRDefault="00730051" w:rsidP="00730051">
                  <w:pPr>
                    <w:spacing w:after="0" w:line="240" w:lineRule="auto"/>
                    <w:rPr>
                      <w:rFonts w:eastAsia="Times New Roman" w:cs="Times New Roman"/>
                      <w:i/>
                      <w:iCs/>
                      <w:color w:val="FF0000"/>
                      <w:sz w:val="24"/>
                      <w:szCs w:val="24"/>
                    </w:rPr>
                  </w:pPr>
                  <w:r w:rsidRPr="00730051">
                    <w:rPr>
                      <w:rFonts w:eastAsia="Times New Roman" w:cs="Times New Roman"/>
                      <w:i/>
                      <w:iCs/>
                      <w:color w:val="FF0000"/>
                      <w:sz w:val="24"/>
                      <w:szCs w:val="24"/>
                    </w:rPr>
                    <w:t>Phần tự chọn</w:t>
                  </w:r>
                </w:p>
              </w:tc>
              <w:tc>
                <w:tcPr>
                  <w:tcW w:w="950" w:type="dxa"/>
                  <w:tcBorders>
                    <w:top w:val="nil"/>
                    <w:left w:val="nil"/>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jc w:val="center"/>
                    <w:rPr>
                      <w:rFonts w:eastAsia="Times New Roman" w:cs="Times New Roman"/>
                      <w:i/>
                      <w:iCs/>
                      <w:color w:val="FF0000"/>
                      <w:sz w:val="24"/>
                      <w:szCs w:val="24"/>
                    </w:rPr>
                  </w:pPr>
                  <w:r w:rsidRPr="00730051">
                    <w:rPr>
                      <w:rFonts w:eastAsia="Times New Roman" w:cs="Times New Roman"/>
                      <w:i/>
                      <w:iCs/>
                      <w:color w:val="FF0000"/>
                      <w:sz w:val="24"/>
                      <w:szCs w:val="24"/>
                    </w:rPr>
                    <w:t>8</w:t>
                  </w:r>
                </w:p>
              </w:tc>
            </w:tr>
            <w:tr w:rsidR="00730051" w:rsidRPr="00730051" w:rsidTr="002B193B">
              <w:trPr>
                <w:trHeight w:val="39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jc w:val="center"/>
                    <w:rPr>
                      <w:rFonts w:eastAsia="Times New Roman" w:cs="Times New Roman"/>
                      <w:color w:val="000000"/>
                      <w:sz w:val="24"/>
                      <w:szCs w:val="24"/>
                    </w:rPr>
                  </w:pPr>
                  <w:r w:rsidRPr="00730051">
                    <w:rPr>
                      <w:rFonts w:eastAsia="Times New Roman" w:cs="Times New Roman"/>
                      <w:color w:val="000000"/>
                      <w:sz w:val="24"/>
                      <w:szCs w:val="24"/>
                    </w:rPr>
                    <w:t>52</w:t>
                  </w:r>
                </w:p>
              </w:tc>
              <w:tc>
                <w:tcPr>
                  <w:tcW w:w="1397" w:type="dxa"/>
                  <w:tcBorders>
                    <w:top w:val="nil"/>
                    <w:left w:val="nil"/>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rPr>
                      <w:rFonts w:eastAsia="Times New Roman" w:cs="Times New Roman"/>
                      <w:color w:val="000000"/>
                      <w:sz w:val="24"/>
                      <w:szCs w:val="24"/>
                    </w:rPr>
                  </w:pPr>
                  <w:r w:rsidRPr="00730051">
                    <w:rPr>
                      <w:rFonts w:eastAsia="Times New Roman" w:cs="Times New Roman"/>
                      <w:color w:val="000000"/>
                      <w:sz w:val="24"/>
                      <w:szCs w:val="24"/>
                    </w:rPr>
                    <w:t>PEC0094</w:t>
                  </w:r>
                </w:p>
              </w:tc>
              <w:tc>
                <w:tcPr>
                  <w:tcW w:w="4848" w:type="dxa"/>
                  <w:tcBorders>
                    <w:top w:val="nil"/>
                    <w:left w:val="nil"/>
                    <w:bottom w:val="single" w:sz="4" w:space="0" w:color="auto"/>
                    <w:right w:val="single" w:sz="4" w:space="0" w:color="auto"/>
                  </w:tcBorders>
                  <w:shd w:val="clear" w:color="auto" w:fill="auto"/>
                  <w:vAlign w:val="center"/>
                  <w:hideMark/>
                </w:tcPr>
                <w:p w:rsidR="00730051" w:rsidRPr="00730051" w:rsidRDefault="00730051" w:rsidP="00730051">
                  <w:pPr>
                    <w:spacing w:after="0" w:line="240" w:lineRule="auto"/>
                    <w:rPr>
                      <w:rFonts w:eastAsia="Times New Roman" w:cs="Times New Roman"/>
                      <w:color w:val="000000"/>
                      <w:sz w:val="24"/>
                      <w:szCs w:val="24"/>
                    </w:rPr>
                  </w:pPr>
                  <w:r w:rsidRPr="00730051">
                    <w:rPr>
                      <w:rFonts w:eastAsia="Times New Roman" w:cs="Times New Roman"/>
                      <w:color w:val="000000"/>
                      <w:sz w:val="24"/>
                      <w:szCs w:val="24"/>
                    </w:rPr>
                    <w:t>Kinh tế công cộng</w:t>
                  </w:r>
                </w:p>
              </w:tc>
              <w:tc>
                <w:tcPr>
                  <w:tcW w:w="950" w:type="dxa"/>
                  <w:tcBorders>
                    <w:top w:val="nil"/>
                    <w:left w:val="nil"/>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jc w:val="center"/>
                    <w:rPr>
                      <w:rFonts w:eastAsia="Times New Roman" w:cs="Times New Roman"/>
                      <w:color w:val="000000"/>
                      <w:sz w:val="24"/>
                      <w:szCs w:val="24"/>
                    </w:rPr>
                  </w:pPr>
                  <w:r w:rsidRPr="00730051">
                    <w:rPr>
                      <w:rFonts w:eastAsia="Times New Roman" w:cs="Times New Roman"/>
                      <w:color w:val="000000"/>
                      <w:sz w:val="24"/>
                      <w:szCs w:val="24"/>
                    </w:rPr>
                    <w:t>2</w:t>
                  </w:r>
                </w:p>
              </w:tc>
            </w:tr>
            <w:tr w:rsidR="00730051" w:rsidRPr="00730051" w:rsidTr="002B193B">
              <w:trPr>
                <w:trHeight w:val="39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jc w:val="center"/>
                    <w:rPr>
                      <w:rFonts w:eastAsia="Times New Roman" w:cs="Times New Roman"/>
                      <w:color w:val="000000"/>
                      <w:sz w:val="24"/>
                      <w:szCs w:val="24"/>
                    </w:rPr>
                  </w:pPr>
                  <w:r w:rsidRPr="00730051">
                    <w:rPr>
                      <w:rFonts w:eastAsia="Times New Roman" w:cs="Times New Roman"/>
                      <w:color w:val="000000"/>
                      <w:sz w:val="24"/>
                      <w:szCs w:val="24"/>
                    </w:rPr>
                    <w:t>53</w:t>
                  </w:r>
                </w:p>
              </w:tc>
              <w:tc>
                <w:tcPr>
                  <w:tcW w:w="1397" w:type="dxa"/>
                  <w:tcBorders>
                    <w:top w:val="nil"/>
                    <w:left w:val="nil"/>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rPr>
                      <w:rFonts w:eastAsia="Times New Roman" w:cs="Times New Roman"/>
                      <w:color w:val="000000"/>
                      <w:sz w:val="24"/>
                      <w:szCs w:val="24"/>
                    </w:rPr>
                  </w:pPr>
                  <w:r w:rsidRPr="00730051">
                    <w:rPr>
                      <w:rFonts w:eastAsia="Times New Roman" w:cs="Times New Roman"/>
                      <w:color w:val="000000"/>
                      <w:sz w:val="24"/>
                      <w:szCs w:val="24"/>
                    </w:rPr>
                    <w:t>TAX0215</w:t>
                  </w:r>
                </w:p>
              </w:tc>
              <w:tc>
                <w:tcPr>
                  <w:tcW w:w="4848" w:type="dxa"/>
                  <w:tcBorders>
                    <w:top w:val="nil"/>
                    <w:left w:val="nil"/>
                    <w:bottom w:val="single" w:sz="4" w:space="0" w:color="auto"/>
                    <w:right w:val="single" w:sz="4" w:space="0" w:color="auto"/>
                  </w:tcBorders>
                  <w:shd w:val="clear" w:color="auto" w:fill="auto"/>
                  <w:vAlign w:val="center"/>
                  <w:hideMark/>
                </w:tcPr>
                <w:p w:rsidR="00730051" w:rsidRPr="00730051" w:rsidRDefault="00730051" w:rsidP="00730051">
                  <w:pPr>
                    <w:spacing w:after="0" w:line="240" w:lineRule="auto"/>
                    <w:rPr>
                      <w:rFonts w:eastAsia="Times New Roman" w:cs="Times New Roman"/>
                      <w:color w:val="000000"/>
                      <w:sz w:val="24"/>
                      <w:szCs w:val="24"/>
                    </w:rPr>
                  </w:pPr>
                  <w:r w:rsidRPr="00730051">
                    <w:rPr>
                      <w:rFonts w:eastAsia="Times New Roman" w:cs="Times New Roman"/>
                      <w:color w:val="000000"/>
                      <w:sz w:val="24"/>
                      <w:szCs w:val="24"/>
                    </w:rPr>
                    <w:t xml:space="preserve">Thuế </w:t>
                  </w:r>
                </w:p>
              </w:tc>
              <w:tc>
                <w:tcPr>
                  <w:tcW w:w="950" w:type="dxa"/>
                  <w:tcBorders>
                    <w:top w:val="nil"/>
                    <w:left w:val="nil"/>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jc w:val="center"/>
                    <w:rPr>
                      <w:rFonts w:eastAsia="Times New Roman" w:cs="Times New Roman"/>
                      <w:color w:val="000000"/>
                      <w:sz w:val="24"/>
                      <w:szCs w:val="24"/>
                    </w:rPr>
                  </w:pPr>
                  <w:r w:rsidRPr="00730051">
                    <w:rPr>
                      <w:rFonts w:eastAsia="Times New Roman" w:cs="Times New Roman"/>
                      <w:color w:val="000000"/>
                      <w:sz w:val="24"/>
                      <w:szCs w:val="24"/>
                    </w:rPr>
                    <w:t>2</w:t>
                  </w:r>
                </w:p>
              </w:tc>
            </w:tr>
            <w:tr w:rsidR="00730051" w:rsidRPr="00730051" w:rsidTr="002B193B">
              <w:trPr>
                <w:trHeight w:val="39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jc w:val="center"/>
                    <w:rPr>
                      <w:rFonts w:eastAsia="Times New Roman" w:cs="Times New Roman"/>
                      <w:color w:val="000000"/>
                      <w:sz w:val="24"/>
                      <w:szCs w:val="24"/>
                    </w:rPr>
                  </w:pPr>
                  <w:r w:rsidRPr="00730051">
                    <w:rPr>
                      <w:rFonts w:eastAsia="Times New Roman" w:cs="Times New Roman"/>
                      <w:color w:val="000000"/>
                      <w:sz w:val="24"/>
                      <w:szCs w:val="24"/>
                    </w:rPr>
                    <w:t>54</w:t>
                  </w:r>
                </w:p>
              </w:tc>
              <w:tc>
                <w:tcPr>
                  <w:tcW w:w="1397" w:type="dxa"/>
                  <w:tcBorders>
                    <w:top w:val="nil"/>
                    <w:left w:val="nil"/>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rPr>
                      <w:rFonts w:eastAsia="Times New Roman" w:cs="Times New Roman"/>
                      <w:color w:val="000000"/>
                      <w:sz w:val="24"/>
                      <w:szCs w:val="24"/>
                    </w:rPr>
                  </w:pPr>
                  <w:r w:rsidRPr="00730051">
                    <w:rPr>
                      <w:rFonts w:eastAsia="Times New Roman" w:cs="Times New Roman"/>
                      <w:color w:val="000000"/>
                      <w:sz w:val="24"/>
                      <w:szCs w:val="24"/>
                    </w:rPr>
                    <w:t>FST 0198</w:t>
                  </w:r>
                </w:p>
              </w:tc>
              <w:tc>
                <w:tcPr>
                  <w:tcW w:w="4848" w:type="dxa"/>
                  <w:tcBorders>
                    <w:top w:val="nil"/>
                    <w:left w:val="nil"/>
                    <w:bottom w:val="single" w:sz="4" w:space="0" w:color="auto"/>
                    <w:right w:val="single" w:sz="4" w:space="0" w:color="auto"/>
                  </w:tcBorders>
                  <w:shd w:val="clear" w:color="auto" w:fill="auto"/>
                  <w:vAlign w:val="center"/>
                  <w:hideMark/>
                </w:tcPr>
                <w:p w:rsidR="00730051" w:rsidRPr="00730051" w:rsidRDefault="00730051" w:rsidP="00730051">
                  <w:pPr>
                    <w:spacing w:after="0" w:line="240" w:lineRule="auto"/>
                    <w:rPr>
                      <w:rFonts w:eastAsia="Times New Roman" w:cs="Times New Roman"/>
                      <w:color w:val="000000"/>
                      <w:sz w:val="24"/>
                      <w:szCs w:val="24"/>
                    </w:rPr>
                  </w:pPr>
                  <w:r w:rsidRPr="00730051">
                    <w:rPr>
                      <w:rFonts w:eastAsia="Times New Roman" w:cs="Times New Roman"/>
                      <w:color w:val="000000"/>
                      <w:sz w:val="24"/>
                      <w:szCs w:val="24"/>
                    </w:rPr>
                    <w:t>Thống kê tài chính</w:t>
                  </w:r>
                </w:p>
              </w:tc>
              <w:tc>
                <w:tcPr>
                  <w:tcW w:w="950" w:type="dxa"/>
                  <w:tcBorders>
                    <w:top w:val="nil"/>
                    <w:left w:val="nil"/>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jc w:val="center"/>
                    <w:rPr>
                      <w:rFonts w:eastAsia="Times New Roman" w:cs="Times New Roman"/>
                      <w:color w:val="000000"/>
                      <w:sz w:val="24"/>
                      <w:szCs w:val="24"/>
                    </w:rPr>
                  </w:pPr>
                  <w:r w:rsidRPr="00730051">
                    <w:rPr>
                      <w:rFonts w:eastAsia="Times New Roman" w:cs="Times New Roman"/>
                      <w:color w:val="000000"/>
                      <w:sz w:val="24"/>
                      <w:szCs w:val="24"/>
                    </w:rPr>
                    <w:t>2</w:t>
                  </w:r>
                </w:p>
              </w:tc>
            </w:tr>
            <w:tr w:rsidR="00730051" w:rsidRPr="00730051" w:rsidTr="002B193B">
              <w:trPr>
                <w:trHeight w:val="39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jc w:val="center"/>
                    <w:rPr>
                      <w:rFonts w:eastAsia="Times New Roman" w:cs="Times New Roman"/>
                      <w:color w:val="000000"/>
                      <w:sz w:val="24"/>
                      <w:szCs w:val="24"/>
                    </w:rPr>
                  </w:pPr>
                  <w:r w:rsidRPr="00730051">
                    <w:rPr>
                      <w:rFonts w:eastAsia="Times New Roman" w:cs="Times New Roman"/>
                      <w:color w:val="000000"/>
                      <w:sz w:val="24"/>
                      <w:szCs w:val="24"/>
                    </w:rPr>
                    <w:t>55</w:t>
                  </w:r>
                </w:p>
              </w:tc>
              <w:tc>
                <w:tcPr>
                  <w:tcW w:w="1397" w:type="dxa"/>
                  <w:tcBorders>
                    <w:top w:val="nil"/>
                    <w:left w:val="nil"/>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rPr>
                      <w:rFonts w:eastAsia="Times New Roman" w:cs="Times New Roman"/>
                      <w:color w:val="000000"/>
                      <w:sz w:val="24"/>
                      <w:szCs w:val="24"/>
                    </w:rPr>
                  </w:pPr>
                  <w:r w:rsidRPr="00730051">
                    <w:rPr>
                      <w:rFonts w:eastAsia="Times New Roman" w:cs="Times New Roman"/>
                      <w:color w:val="000000"/>
                      <w:sz w:val="24"/>
                      <w:szCs w:val="24"/>
                    </w:rPr>
                    <w:t>CFI0187</w:t>
                  </w:r>
                </w:p>
              </w:tc>
              <w:tc>
                <w:tcPr>
                  <w:tcW w:w="4848" w:type="dxa"/>
                  <w:tcBorders>
                    <w:top w:val="nil"/>
                    <w:left w:val="nil"/>
                    <w:bottom w:val="single" w:sz="4" w:space="0" w:color="auto"/>
                    <w:right w:val="single" w:sz="4" w:space="0" w:color="auto"/>
                  </w:tcBorders>
                  <w:shd w:val="clear" w:color="auto" w:fill="auto"/>
                  <w:vAlign w:val="center"/>
                  <w:hideMark/>
                </w:tcPr>
                <w:p w:rsidR="00730051" w:rsidRPr="00730051" w:rsidRDefault="00730051" w:rsidP="00730051">
                  <w:pPr>
                    <w:spacing w:after="0" w:line="240" w:lineRule="auto"/>
                    <w:rPr>
                      <w:rFonts w:eastAsia="Times New Roman" w:cs="Times New Roman"/>
                      <w:color w:val="000000"/>
                      <w:sz w:val="24"/>
                      <w:szCs w:val="24"/>
                    </w:rPr>
                  </w:pPr>
                  <w:r w:rsidRPr="00730051">
                    <w:rPr>
                      <w:rFonts w:eastAsia="Times New Roman" w:cs="Times New Roman"/>
                      <w:color w:val="000000"/>
                      <w:sz w:val="24"/>
                      <w:szCs w:val="24"/>
                    </w:rPr>
                    <w:t>Tài chính doanh nghiệp 2</w:t>
                  </w:r>
                </w:p>
              </w:tc>
              <w:tc>
                <w:tcPr>
                  <w:tcW w:w="950" w:type="dxa"/>
                  <w:tcBorders>
                    <w:top w:val="nil"/>
                    <w:left w:val="nil"/>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jc w:val="center"/>
                    <w:rPr>
                      <w:rFonts w:eastAsia="Times New Roman" w:cs="Times New Roman"/>
                      <w:color w:val="000000"/>
                      <w:sz w:val="24"/>
                      <w:szCs w:val="24"/>
                    </w:rPr>
                  </w:pPr>
                  <w:r w:rsidRPr="00730051">
                    <w:rPr>
                      <w:rFonts w:eastAsia="Times New Roman" w:cs="Times New Roman"/>
                      <w:color w:val="000000"/>
                      <w:sz w:val="24"/>
                      <w:szCs w:val="24"/>
                    </w:rPr>
                    <w:t>2</w:t>
                  </w:r>
                </w:p>
              </w:tc>
            </w:tr>
            <w:tr w:rsidR="00730051" w:rsidRPr="00730051" w:rsidTr="002B193B">
              <w:trPr>
                <w:trHeight w:val="31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jc w:val="center"/>
                    <w:rPr>
                      <w:rFonts w:eastAsia="Times New Roman" w:cs="Times New Roman"/>
                      <w:color w:val="008000"/>
                      <w:sz w:val="24"/>
                      <w:szCs w:val="24"/>
                    </w:rPr>
                  </w:pPr>
                  <w:r w:rsidRPr="00730051">
                    <w:rPr>
                      <w:rFonts w:eastAsia="Times New Roman" w:cs="Times New Roman"/>
                      <w:color w:val="008000"/>
                      <w:sz w:val="24"/>
                      <w:szCs w:val="24"/>
                    </w:rPr>
                    <w:t>56</w:t>
                  </w:r>
                </w:p>
              </w:tc>
              <w:tc>
                <w:tcPr>
                  <w:tcW w:w="1397" w:type="dxa"/>
                  <w:tcBorders>
                    <w:top w:val="nil"/>
                    <w:left w:val="nil"/>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rPr>
                      <w:rFonts w:eastAsia="Times New Roman" w:cs="Times New Roman"/>
                      <w:sz w:val="24"/>
                      <w:szCs w:val="24"/>
                    </w:rPr>
                  </w:pPr>
                  <w:r w:rsidRPr="00730051">
                    <w:rPr>
                      <w:rFonts w:eastAsia="Times New Roman" w:cs="Times New Roman"/>
                      <w:sz w:val="24"/>
                      <w:szCs w:val="24"/>
                    </w:rPr>
                    <w:t>IEC0099</w:t>
                  </w:r>
                </w:p>
              </w:tc>
              <w:tc>
                <w:tcPr>
                  <w:tcW w:w="4848" w:type="dxa"/>
                  <w:tcBorders>
                    <w:top w:val="nil"/>
                    <w:left w:val="nil"/>
                    <w:bottom w:val="single" w:sz="4" w:space="0" w:color="auto"/>
                    <w:right w:val="single" w:sz="4" w:space="0" w:color="auto"/>
                  </w:tcBorders>
                  <w:shd w:val="clear" w:color="auto" w:fill="auto"/>
                  <w:vAlign w:val="center"/>
                  <w:hideMark/>
                </w:tcPr>
                <w:p w:rsidR="00730051" w:rsidRPr="00730051" w:rsidRDefault="00730051" w:rsidP="00730051">
                  <w:pPr>
                    <w:spacing w:after="0" w:line="240" w:lineRule="auto"/>
                    <w:rPr>
                      <w:rFonts w:eastAsia="Times New Roman" w:cs="Times New Roman"/>
                      <w:sz w:val="24"/>
                      <w:szCs w:val="24"/>
                    </w:rPr>
                  </w:pPr>
                  <w:r w:rsidRPr="00730051">
                    <w:rPr>
                      <w:rFonts w:eastAsia="Times New Roman" w:cs="Times New Roman"/>
                      <w:sz w:val="24"/>
                      <w:szCs w:val="24"/>
                    </w:rPr>
                    <w:t>Kinh tế quốc tế 1</w:t>
                  </w:r>
                </w:p>
              </w:tc>
              <w:tc>
                <w:tcPr>
                  <w:tcW w:w="950" w:type="dxa"/>
                  <w:tcBorders>
                    <w:top w:val="nil"/>
                    <w:left w:val="nil"/>
                    <w:bottom w:val="single" w:sz="4" w:space="0" w:color="auto"/>
                    <w:right w:val="single" w:sz="4" w:space="0" w:color="auto"/>
                  </w:tcBorders>
                  <w:shd w:val="clear" w:color="auto" w:fill="auto"/>
                  <w:vAlign w:val="center"/>
                  <w:hideMark/>
                </w:tcPr>
                <w:p w:rsidR="00730051" w:rsidRPr="00730051" w:rsidRDefault="00730051" w:rsidP="00730051">
                  <w:pPr>
                    <w:spacing w:after="0" w:line="240" w:lineRule="auto"/>
                    <w:jc w:val="center"/>
                    <w:rPr>
                      <w:rFonts w:eastAsia="Times New Roman" w:cs="Times New Roman"/>
                      <w:sz w:val="24"/>
                      <w:szCs w:val="24"/>
                    </w:rPr>
                  </w:pPr>
                  <w:r w:rsidRPr="00730051">
                    <w:rPr>
                      <w:rFonts w:eastAsia="Times New Roman" w:cs="Times New Roman"/>
                      <w:sz w:val="24"/>
                      <w:szCs w:val="24"/>
                    </w:rPr>
                    <w:t>2</w:t>
                  </w:r>
                </w:p>
              </w:tc>
            </w:tr>
            <w:tr w:rsidR="00730051" w:rsidRPr="00730051" w:rsidTr="002B193B">
              <w:trPr>
                <w:trHeight w:val="34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jc w:val="center"/>
                    <w:rPr>
                      <w:rFonts w:eastAsia="Times New Roman" w:cs="Times New Roman"/>
                      <w:color w:val="008000"/>
                      <w:sz w:val="24"/>
                      <w:szCs w:val="24"/>
                    </w:rPr>
                  </w:pPr>
                  <w:r w:rsidRPr="00730051">
                    <w:rPr>
                      <w:rFonts w:eastAsia="Times New Roman" w:cs="Times New Roman"/>
                      <w:color w:val="008000"/>
                      <w:sz w:val="24"/>
                      <w:szCs w:val="24"/>
                    </w:rPr>
                    <w:lastRenderedPageBreak/>
                    <w:t>57</w:t>
                  </w:r>
                </w:p>
              </w:tc>
              <w:tc>
                <w:tcPr>
                  <w:tcW w:w="1397" w:type="dxa"/>
                  <w:tcBorders>
                    <w:top w:val="nil"/>
                    <w:left w:val="nil"/>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rPr>
                      <w:rFonts w:eastAsia="Times New Roman" w:cs="Times New Roman"/>
                      <w:sz w:val="24"/>
                      <w:szCs w:val="24"/>
                    </w:rPr>
                  </w:pPr>
                  <w:r w:rsidRPr="00730051">
                    <w:rPr>
                      <w:rFonts w:eastAsia="Times New Roman" w:cs="Times New Roman"/>
                      <w:sz w:val="24"/>
                      <w:szCs w:val="24"/>
                    </w:rPr>
                    <w:t>MMO0113</w:t>
                  </w:r>
                </w:p>
              </w:tc>
              <w:tc>
                <w:tcPr>
                  <w:tcW w:w="4848" w:type="dxa"/>
                  <w:tcBorders>
                    <w:top w:val="nil"/>
                    <w:left w:val="nil"/>
                    <w:bottom w:val="single" w:sz="4" w:space="0" w:color="auto"/>
                    <w:right w:val="single" w:sz="4" w:space="0" w:color="auto"/>
                  </w:tcBorders>
                  <w:shd w:val="clear" w:color="auto" w:fill="auto"/>
                  <w:vAlign w:val="center"/>
                  <w:hideMark/>
                </w:tcPr>
                <w:p w:rsidR="00730051" w:rsidRPr="00730051" w:rsidRDefault="00730051" w:rsidP="00730051">
                  <w:pPr>
                    <w:spacing w:after="0" w:line="240" w:lineRule="auto"/>
                    <w:rPr>
                      <w:rFonts w:eastAsia="Times New Roman" w:cs="Times New Roman"/>
                      <w:sz w:val="24"/>
                      <w:szCs w:val="24"/>
                    </w:rPr>
                  </w:pPr>
                  <w:r w:rsidRPr="00730051">
                    <w:rPr>
                      <w:rFonts w:eastAsia="Times New Roman" w:cs="Times New Roman"/>
                      <w:sz w:val="24"/>
                      <w:szCs w:val="24"/>
                    </w:rPr>
                    <w:t>Mô hình toán kinh tế</w:t>
                  </w:r>
                </w:p>
              </w:tc>
              <w:tc>
                <w:tcPr>
                  <w:tcW w:w="950" w:type="dxa"/>
                  <w:tcBorders>
                    <w:top w:val="nil"/>
                    <w:left w:val="nil"/>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jc w:val="center"/>
                    <w:rPr>
                      <w:rFonts w:eastAsia="Times New Roman" w:cs="Times New Roman"/>
                      <w:sz w:val="24"/>
                      <w:szCs w:val="24"/>
                    </w:rPr>
                  </w:pPr>
                  <w:r w:rsidRPr="00730051">
                    <w:rPr>
                      <w:rFonts w:eastAsia="Times New Roman" w:cs="Times New Roman"/>
                      <w:sz w:val="24"/>
                      <w:szCs w:val="24"/>
                    </w:rPr>
                    <w:t>2</w:t>
                  </w:r>
                </w:p>
              </w:tc>
            </w:tr>
            <w:tr w:rsidR="00730051" w:rsidRPr="00730051" w:rsidTr="002B193B">
              <w:trPr>
                <w:trHeight w:val="33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jc w:val="center"/>
                    <w:rPr>
                      <w:rFonts w:eastAsia="Times New Roman" w:cs="Times New Roman"/>
                      <w:color w:val="008000"/>
                      <w:sz w:val="24"/>
                      <w:szCs w:val="24"/>
                    </w:rPr>
                  </w:pPr>
                  <w:r w:rsidRPr="00730051">
                    <w:rPr>
                      <w:rFonts w:eastAsia="Times New Roman" w:cs="Times New Roman"/>
                      <w:color w:val="008000"/>
                      <w:sz w:val="24"/>
                      <w:szCs w:val="24"/>
                    </w:rPr>
                    <w:t>58</w:t>
                  </w:r>
                </w:p>
              </w:tc>
              <w:tc>
                <w:tcPr>
                  <w:tcW w:w="1397" w:type="dxa"/>
                  <w:tcBorders>
                    <w:top w:val="nil"/>
                    <w:left w:val="nil"/>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rPr>
                      <w:rFonts w:eastAsia="Times New Roman" w:cs="Times New Roman"/>
                      <w:sz w:val="24"/>
                      <w:szCs w:val="24"/>
                    </w:rPr>
                  </w:pPr>
                  <w:r w:rsidRPr="00730051">
                    <w:rPr>
                      <w:rFonts w:eastAsia="Times New Roman" w:cs="Times New Roman"/>
                      <w:sz w:val="24"/>
                      <w:szCs w:val="24"/>
                    </w:rPr>
                    <w:t>IEC0033</w:t>
                  </w:r>
                </w:p>
              </w:tc>
              <w:tc>
                <w:tcPr>
                  <w:tcW w:w="4848" w:type="dxa"/>
                  <w:tcBorders>
                    <w:top w:val="nil"/>
                    <w:left w:val="nil"/>
                    <w:bottom w:val="single" w:sz="4" w:space="0" w:color="auto"/>
                    <w:right w:val="single" w:sz="4" w:space="0" w:color="auto"/>
                  </w:tcBorders>
                  <w:shd w:val="clear" w:color="auto" w:fill="auto"/>
                  <w:vAlign w:val="center"/>
                  <w:hideMark/>
                </w:tcPr>
                <w:p w:rsidR="00730051" w:rsidRPr="00730051" w:rsidRDefault="00730051" w:rsidP="00730051">
                  <w:pPr>
                    <w:spacing w:after="0" w:line="240" w:lineRule="auto"/>
                    <w:rPr>
                      <w:rFonts w:eastAsia="Times New Roman" w:cs="Times New Roman"/>
                      <w:sz w:val="24"/>
                      <w:szCs w:val="24"/>
                    </w:rPr>
                  </w:pPr>
                  <w:r w:rsidRPr="00730051">
                    <w:rPr>
                      <w:rFonts w:eastAsia="Times New Roman" w:cs="Times New Roman"/>
                      <w:sz w:val="24"/>
                      <w:szCs w:val="24"/>
                    </w:rPr>
                    <w:t>Internet &amp; Thương mại điện tử</w:t>
                  </w:r>
                </w:p>
              </w:tc>
              <w:tc>
                <w:tcPr>
                  <w:tcW w:w="950" w:type="dxa"/>
                  <w:tcBorders>
                    <w:top w:val="nil"/>
                    <w:left w:val="nil"/>
                    <w:bottom w:val="single" w:sz="4" w:space="0" w:color="auto"/>
                    <w:right w:val="single" w:sz="4" w:space="0" w:color="auto"/>
                  </w:tcBorders>
                  <w:shd w:val="clear" w:color="auto" w:fill="auto"/>
                  <w:vAlign w:val="center"/>
                  <w:hideMark/>
                </w:tcPr>
                <w:p w:rsidR="00730051" w:rsidRPr="00730051" w:rsidRDefault="00730051" w:rsidP="00730051">
                  <w:pPr>
                    <w:spacing w:after="0" w:line="240" w:lineRule="auto"/>
                    <w:jc w:val="center"/>
                    <w:rPr>
                      <w:rFonts w:eastAsia="Times New Roman" w:cs="Times New Roman"/>
                      <w:sz w:val="24"/>
                      <w:szCs w:val="24"/>
                    </w:rPr>
                  </w:pPr>
                  <w:r w:rsidRPr="00730051">
                    <w:rPr>
                      <w:rFonts w:eastAsia="Times New Roman" w:cs="Times New Roman"/>
                      <w:sz w:val="24"/>
                      <w:szCs w:val="24"/>
                    </w:rPr>
                    <w:t>2</w:t>
                  </w:r>
                </w:p>
              </w:tc>
            </w:tr>
            <w:tr w:rsidR="00730051" w:rsidRPr="00730051" w:rsidTr="002B193B">
              <w:trPr>
                <w:trHeight w:val="34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jc w:val="center"/>
                    <w:rPr>
                      <w:rFonts w:eastAsia="Times New Roman" w:cs="Times New Roman"/>
                      <w:color w:val="008000"/>
                      <w:sz w:val="24"/>
                      <w:szCs w:val="24"/>
                    </w:rPr>
                  </w:pPr>
                  <w:r w:rsidRPr="00730051">
                    <w:rPr>
                      <w:rFonts w:eastAsia="Times New Roman" w:cs="Times New Roman"/>
                      <w:color w:val="008000"/>
                      <w:sz w:val="24"/>
                      <w:szCs w:val="24"/>
                    </w:rPr>
                    <w:t>59</w:t>
                  </w:r>
                </w:p>
              </w:tc>
              <w:tc>
                <w:tcPr>
                  <w:tcW w:w="1397" w:type="dxa"/>
                  <w:tcBorders>
                    <w:top w:val="nil"/>
                    <w:left w:val="nil"/>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rPr>
                      <w:rFonts w:eastAsia="Times New Roman" w:cs="Times New Roman"/>
                      <w:sz w:val="24"/>
                      <w:szCs w:val="24"/>
                    </w:rPr>
                  </w:pPr>
                  <w:r w:rsidRPr="00730051">
                    <w:rPr>
                      <w:rFonts w:eastAsia="Times New Roman" w:cs="Times New Roman"/>
                      <w:sz w:val="24"/>
                      <w:szCs w:val="24"/>
                    </w:rPr>
                    <w:t>CCU0246</w:t>
                  </w:r>
                </w:p>
              </w:tc>
              <w:tc>
                <w:tcPr>
                  <w:tcW w:w="4848" w:type="dxa"/>
                  <w:tcBorders>
                    <w:top w:val="nil"/>
                    <w:left w:val="nil"/>
                    <w:bottom w:val="single" w:sz="4" w:space="0" w:color="auto"/>
                    <w:right w:val="single" w:sz="4" w:space="0" w:color="auto"/>
                  </w:tcBorders>
                  <w:shd w:val="clear" w:color="auto" w:fill="auto"/>
                  <w:vAlign w:val="center"/>
                  <w:hideMark/>
                </w:tcPr>
                <w:p w:rsidR="00730051" w:rsidRPr="00730051" w:rsidRDefault="00730051" w:rsidP="00730051">
                  <w:pPr>
                    <w:spacing w:after="0" w:line="240" w:lineRule="auto"/>
                    <w:rPr>
                      <w:rFonts w:eastAsia="Times New Roman" w:cs="Times New Roman"/>
                      <w:sz w:val="24"/>
                      <w:szCs w:val="24"/>
                    </w:rPr>
                  </w:pPr>
                  <w:r w:rsidRPr="00730051">
                    <w:rPr>
                      <w:rFonts w:eastAsia="Times New Roman" w:cs="Times New Roman"/>
                      <w:sz w:val="24"/>
                      <w:szCs w:val="24"/>
                    </w:rPr>
                    <w:t>Văn hoá doanh nghiệp</w:t>
                  </w:r>
                </w:p>
              </w:tc>
              <w:tc>
                <w:tcPr>
                  <w:tcW w:w="950" w:type="dxa"/>
                  <w:tcBorders>
                    <w:top w:val="nil"/>
                    <w:left w:val="nil"/>
                    <w:bottom w:val="single" w:sz="4" w:space="0" w:color="auto"/>
                    <w:right w:val="single" w:sz="4" w:space="0" w:color="auto"/>
                  </w:tcBorders>
                  <w:shd w:val="clear" w:color="auto" w:fill="auto"/>
                  <w:vAlign w:val="center"/>
                  <w:hideMark/>
                </w:tcPr>
                <w:p w:rsidR="00730051" w:rsidRPr="00730051" w:rsidRDefault="00730051" w:rsidP="00730051">
                  <w:pPr>
                    <w:spacing w:after="0" w:line="240" w:lineRule="auto"/>
                    <w:jc w:val="center"/>
                    <w:rPr>
                      <w:rFonts w:eastAsia="Times New Roman" w:cs="Times New Roman"/>
                      <w:sz w:val="24"/>
                      <w:szCs w:val="24"/>
                    </w:rPr>
                  </w:pPr>
                  <w:r w:rsidRPr="00730051">
                    <w:rPr>
                      <w:rFonts w:eastAsia="Times New Roman" w:cs="Times New Roman"/>
                      <w:sz w:val="24"/>
                      <w:szCs w:val="24"/>
                    </w:rPr>
                    <w:t>2</w:t>
                  </w:r>
                </w:p>
              </w:tc>
            </w:tr>
            <w:tr w:rsidR="00730051" w:rsidRPr="00730051" w:rsidTr="002B193B">
              <w:trPr>
                <w:trHeight w:val="34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jc w:val="center"/>
                    <w:rPr>
                      <w:rFonts w:eastAsia="Times New Roman" w:cs="Times New Roman"/>
                      <w:color w:val="008000"/>
                      <w:sz w:val="24"/>
                      <w:szCs w:val="24"/>
                    </w:rPr>
                  </w:pPr>
                  <w:r w:rsidRPr="00730051">
                    <w:rPr>
                      <w:rFonts w:eastAsia="Times New Roman" w:cs="Times New Roman"/>
                      <w:color w:val="008000"/>
                      <w:sz w:val="24"/>
                      <w:szCs w:val="24"/>
                    </w:rPr>
                    <w:t>60</w:t>
                  </w:r>
                </w:p>
              </w:tc>
              <w:tc>
                <w:tcPr>
                  <w:tcW w:w="1397" w:type="dxa"/>
                  <w:tcBorders>
                    <w:top w:val="nil"/>
                    <w:left w:val="nil"/>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rPr>
                      <w:rFonts w:eastAsia="Times New Roman" w:cs="Times New Roman"/>
                      <w:sz w:val="24"/>
                      <w:szCs w:val="24"/>
                    </w:rPr>
                  </w:pPr>
                  <w:r w:rsidRPr="00730051">
                    <w:rPr>
                      <w:rFonts w:eastAsia="Times New Roman" w:cs="Times New Roman"/>
                      <w:sz w:val="24"/>
                      <w:szCs w:val="24"/>
                    </w:rPr>
                    <w:t>PRE0144</w:t>
                  </w:r>
                </w:p>
              </w:tc>
              <w:tc>
                <w:tcPr>
                  <w:tcW w:w="4848" w:type="dxa"/>
                  <w:tcBorders>
                    <w:top w:val="nil"/>
                    <w:left w:val="nil"/>
                    <w:bottom w:val="single" w:sz="4" w:space="0" w:color="auto"/>
                    <w:right w:val="single" w:sz="4" w:space="0" w:color="auto"/>
                  </w:tcBorders>
                  <w:shd w:val="clear" w:color="auto" w:fill="auto"/>
                  <w:vAlign w:val="center"/>
                  <w:hideMark/>
                </w:tcPr>
                <w:p w:rsidR="00730051" w:rsidRPr="00730051" w:rsidRDefault="00730051" w:rsidP="00730051">
                  <w:pPr>
                    <w:spacing w:after="0" w:line="240" w:lineRule="auto"/>
                    <w:rPr>
                      <w:rFonts w:eastAsia="Times New Roman" w:cs="Times New Roman"/>
                      <w:sz w:val="24"/>
                      <w:szCs w:val="24"/>
                    </w:rPr>
                  </w:pPr>
                  <w:r w:rsidRPr="00730051">
                    <w:rPr>
                      <w:rFonts w:eastAsia="Times New Roman" w:cs="Times New Roman"/>
                      <w:sz w:val="24"/>
                      <w:szCs w:val="24"/>
                    </w:rPr>
                    <w:t>Quan hệ công chúng</w:t>
                  </w:r>
                </w:p>
              </w:tc>
              <w:tc>
                <w:tcPr>
                  <w:tcW w:w="950" w:type="dxa"/>
                  <w:tcBorders>
                    <w:top w:val="nil"/>
                    <w:left w:val="nil"/>
                    <w:bottom w:val="single" w:sz="4" w:space="0" w:color="auto"/>
                    <w:right w:val="single" w:sz="4" w:space="0" w:color="auto"/>
                  </w:tcBorders>
                  <w:shd w:val="clear" w:color="auto" w:fill="auto"/>
                  <w:vAlign w:val="center"/>
                  <w:hideMark/>
                </w:tcPr>
                <w:p w:rsidR="00730051" w:rsidRPr="00730051" w:rsidRDefault="00730051" w:rsidP="00730051">
                  <w:pPr>
                    <w:spacing w:after="0" w:line="240" w:lineRule="auto"/>
                    <w:jc w:val="center"/>
                    <w:rPr>
                      <w:rFonts w:eastAsia="Times New Roman" w:cs="Times New Roman"/>
                      <w:sz w:val="24"/>
                      <w:szCs w:val="24"/>
                    </w:rPr>
                  </w:pPr>
                  <w:r w:rsidRPr="00730051">
                    <w:rPr>
                      <w:rFonts w:eastAsia="Times New Roman" w:cs="Times New Roman"/>
                      <w:sz w:val="24"/>
                      <w:szCs w:val="24"/>
                    </w:rPr>
                    <w:t>2</w:t>
                  </w:r>
                </w:p>
              </w:tc>
            </w:tr>
            <w:tr w:rsidR="00730051" w:rsidRPr="00730051" w:rsidTr="002B193B">
              <w:trPr>
                <w:trHeight w:val="39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jc w:val="center"/>
                    <w:rPr>
                      <w:rFonts w:eastAsia="Times New Roman" w:cs="Times New Roman"/>
                      <w:color w:val="008000"/>
                      <w:sz w:val="24"/>
                      <w:szCs w:val="24"/>
                    </w:rPr>
                  </w:pPr>
                  <w:r w:rsidRPr="00730051">
                    <w:rPr>
                      <w:rFonts w:eastAsia="Times New Roman" w:cs="Times New Roman"/>
                      <w:color w:val="008000"/>
                      <w:sz w:val="24"/>
                      <w:szCs w:val="24"/>
                    </w:rPr>
                    <w:t>61</w:t>
                  </w:r>
                </w:p>
              </w:tc>
              <w:tc>
                <w:tcPr>
                  <w:tcW w:w="1397" w:type="dxa"/>
                  <w:tcBorders>
                    <w:top w:val="nil"/>
                    <w:left w:val="nil"/>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rPr>
                      <w:rFonts w:eastAsia="Times New Roman" w:cs="Times New Roman"/>
                      <w:sz w:val="24"/>
                      <w:szCs w:val="24"/>
                    </w:rPr>
                  </w:pPr>
                  <w:r w:rsidRPr="00730051">
                    <w:rPr>
                      <w:rFonts w:eastAsia="Times New Roman" w:cs="Times New Roman"/>
                      <w:sz w:val="24"/>
                      <w:szCs w:val="24"/>
                    </w:rPr>
                    <w:t>BMA0167</w:t>
                  </w:r>
                </w:p>
              </w:tc>
              <w:tc>
                <w:tcPr>
                  <w:tcW w:w="4848" w:type="dxa"/>
                  <w:tcBorders>
                    <w:top w:val="nil"/>
                    <w:left w:val="nil"/>
                    <w:bottom w:val="single" w:sz="4" w:space="0" w:color="auto"/>
                    <w:right w:val="single" w:sz="4" w:space="0" w:color="auto"/>
                  </w:tcBorders>
                  <w:shd w:val="clear" w:color="auto" w:fill="auto"/>
                  <w:vAlign w:val="center"/>
                  <w:hideMark/>
                </w:tcPr>
                <w:p w:rsidR="00730051" w:rsidRPr="00730051" w:rsidRDefault="00730051" w:rsidP="00730051">
                  <w:pPr>
                    <w:spacing w:after="0" w:line="240" w:lineRule="auto"/>
                    <w:rPr>
                      <w:rFonts w:eastAsia="Times New Roman" w:cs="Times New Roman"/>
                      <w:sz w:val="24"/>
                      <w:szCs w:val="24"/>
                    </w:rPr>
                  </w:pPr>
                  <w:r w:rsidRPr="00730051">
                    <w:rPr>
                      <w:rFonts w:eastAsia="Times New Roman" w:cs="Times New Roman"/>
                      <w:sz w:val="24"/>
                      <w:szCs w:val="24"/>
                    </w:rPr>
                    <w:t>Quản trị kinh doanh</w:t>
                  </w:r>
                </w:p>
              </w:tc>
              <w:tc>
                <w:tcPr>
                  <w:tcW w:w="950" w:type="dxa"/>
                  <w:tcBorders>
                    <w:top w:val="nil"/>
                    <w:left w:val="nil"/>
                    <w:bottom w:val="single" w:sz="4" w:space="0" w:color="auto"/>
                    <w:right w:val="single" w:sz="4" w:space="0" w:color="auto"/>
                  </w:tcBorders>
                  <w:shd w:val="clear" w:color="auto" w:fill="auto"/>
                  <w:vAlign w:val="center"/>
                  <w:hideMark/>
                </w:tcPr>
                <w:p w:rsidR="00730051" w:rsidRPr="00730051" w:rsidRDefault="00730051" w:rsidP="00730051">
                  <w:pPr>
                    <w:spacing w:after="0" w:line="240" w:lineRule="auto"/>
                    <w:jc w:val="center"/>
                    <w:rPr>
                      <w:rFonts w:eastAsia="Times New Roman" w:cs="Times New Roman"/>
                      <w:sz w:val="24"/>
                      <w:szCs w:val="24"/>
                    </w:rPr>
                  </w:pPr>
                  <w:r w:rsidRPr="00730051">
                    <w:rPr>
                      <w:rFonts w:eastAsia="Times New Roman" w:cs="Times New Roman"/>
                      <w:sz w:val="24"/>
                      <w:szCs w:val="24"/>
                    </w:rPr>
                    <w:t>2</w:t>
                  </w:r>
                </w:p>
              </w:tc>
            </w:tr>
            <w:tr w:rsidR="00730051" w:rsidRPr="00730051" w:rsidTr="002B193B">
              <w:trPr>
                <w:trHeight w:val="33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jc w:val="center"/>
                    <w:rPr>
                      <w:rFonts w:eastAsia="Times New Roman" w:cs="Times New Roman"/>
                      <w:color w:val="008000"/>
                      <w:sz w:val="24"/>
                      <w:szCs w:val="24"/>
                    </w:rPr>
                  </w:pPr>
                  <w:r w:rsidRPr="00730051">
                    <w:rPr>
                      <w:rFonts w:eastAsia="Times New Roman" w:cs="Times New Roman"/>
                      <w:color w:val="008000"/>
                      <w:sz w:val="24"/>
                      <w:szCs w:val="24"/>
                    </w:rPr>
                    <w:t>62</w:t>
                  </w:r>
                </w:p>
              </w:tc>
              <w:tc>
                <w:tcPr>
                  <w:tcW w:w="1397" w:type="dxa"/>
                  <w:tcBorders>
                    <w:top w:val="nil"/>
                    <w:left w:val="nil"/>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rPr>
                      <w:rFonts w:eastAsia="Times New Roman" w:cs="Times New Roman"/>
                      <w:sz w:val="24"/>
                      <w:szCs w:val="24"/>
                    </w:rPr>
                  </w:pPr>
                  <w:r w:rsidRPr="00730051">
                    <w:rPr>
                      <w:rFonts w:eastAsia="Times New Roman" w:cs="Times New Roman"/>
                      <w:sz w:val="24"/>
                      <w:szCs w:val="24"/>
                    </w:rPr>
                    <w:t>AVA0025</w:t>
                  </w:r>
                </w:p>
              </w:tc>
              <w:tc>
                <w:tcPr>
                  <w:tcW w:w="4848" w:type="dxa"/>
                  <w:tcBorders>
                    <w:top w:val="nil"/>
                    <w:left w:val="nil"/>
                    <w:bottom w:val="single" w:sz="4" w:space="0" w:color="auto"/>
                    <w:right w:val="single" w:sz="4" w:space="0" w:color="auto"/>
                  </w:tcBorders>
                  <w:shd w:val="clear" w:color="auto" w:fill="auto"/>
                  <w:vAlign w:val="center"/>
                  <w:hideMark/>
                </w:tcPr>
                <w:p w:rsidR="00730051" w:rsidRPr="00730051" w:rsidRDefault="00730051" w:rsidP="00730051">
                  <w:pPr>
                    <w:spacing w:after="0" w:line="240" w:lineRule="auto"/>
                    <w:rPr>
                      <w:rFonts w:eastAsia="Times New Roman" w:cs="Times New Roman"/>
                      <w:sz w:val="24"/>
                      <w:szCs w:val="24"/>
                    </w:rPr>
                  </w:pPr>
                  <w:r w:rsidRPr="00730051">
                    <w:rPr>
                      <w:rFonts w:eastAsia="Times New Roman" w:cs="Times New Roman"/>
                      <w:sz w:val="24"/>
                      <w:szCs w:val="24"/>
                    </w:rPr>
                    <w:t>Định giá tài sản 1</w:t>
                  </w:r>
                </w:p>
              </w:tc>
              <w:tc>
                <w:tcPr>
                  <w:tcW w:w="950" w:type="dxa"/>
                  <w:tcBorders>
                    <w:top w:val="nil"/>
                    <w:left w:val="nil"/>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jc w:val="center"/>
                    <w:rPr>
                      <w:rFonts w:eastAsia="Times New Roman" w:cs="Times New Roman"/>
                      <w:sz w:val="24"/>
                      <w:szCs w:val="24"/>
                    </w:rPr>
                  </w:pPr>
                  <w:r w:rsidRPr="00730051">
                    <w:rPr>
                      <w:rFonts w:eastAsia="Times New Roman" w:cs="Times New Roman"/>
                      <w:sz w:val="24"/>
                      <w:szCs w:val="24"/>
                    </w:rPr>
                    <w:t>2</w:t>
                  </w:r>
                </w:p>
              </w:tc>
            </w:tr>
            <w:tr w:rsidR="00730051" w:rsidRPr="00730051" w:rsidTr="002B193B">
              <w:trPr>
                <w:trHeight w:val="39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jc w:val="center"/>
                    <w:rPr>
                      <w:rFonts w:eastAsia="Times New Roman" w:cs="Times New Roman"/>
                      <w:color w:val="008000"/>
                      <w:sz w:val="24"/>
                      <w:szCs w:val="24"/>
                    </w:rPr>
                  </w:pPr>
                  <w:r w:rsidRPr="00730051">
                    <w:rPr>
                      <w:rFonts w:eastAsia="Times New Roman" w:cs="Times New Roman"/>
                      <w:color w:val="008000"/>
                      <w:sz w:val="24"/>
                      <w:szCs w:val="24"/>
                    </w:rPr>
                    <w:t>63</w:t>
                  </w:r>
                </w:p>
              </w:tc>
              <w:tc>
                <w:tcPr>
                  <w:tcW w:w="1397" w:type="dxa"/>
                  <w:tcBorders>
                    <w:top w:val="nil"/>
                    <w:left w:val="nil"/>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rPr>
                      <w:rFonts w:eastAsia="Times New Roman" w:cs="Times New Roman"/>
                      <w:sz w:val="24"/>
                      <w:szCs w:val="24"/>
                    </w:rPr>
                  </w:pPr>
                  <w:r w:rsidRPr="00730051">
                    <w:rPr>
                      <w:rFonts w:eastAsia="Times New Roman" w:cs="Times New Roman"/>
                      <w:sz w:val="24"/>
                      <w:szCs w:val="24"/>
                    </w:rPr>
                    <w:t>CBM0169</w:t>
                  </w:r>
                </w:p>
              </w:tc>
              <w:tc>
                <w:tcPr>
                  <w:tcW w:w="4848" w:type="dxa"/>
                  <w:tcBorders>
                    <w:top w:val="nil"/>
                    <w:left w:val="nil"/>
                    <w:bottom w:val="single" w:sz="4" w:space="0" w:color="auto"/>
                    <w:right w:val="single" w:sz="4" w:space="0" w:color="auto"/>
                  </w:tcBorders>
                  <w:shd w:val="clear" w:color="auto" w:fill="auto"/>
                  <w:vAlign w:val="center"/>
                  <w:hideMark/>
                </w:tcPr>
                <w:p w:rsidR="00730051" w:rsidRPr="00730051" w:rsidRDefault="00730051" w:rsidP="00730051">
                  <w:pPr>
                    <w:spacing w:after="0" w:line="240" w:lineRule="auto"/>
                    <w:rPr>
                      <w:rFonts w:eastAsia="Times New Roman" w:cs="Times New Roman"/>
                      <w:sz w:val="24"/>
                      <w:szCs w:val="24"/>
                    </w:rPr>
                  </w:pPr>
                  <w:r w:rsidRPr="00730051">
                    <w:rPr>
                      <w:rFonts w:eastAsia="Times New Roman" w:cs="Times New Roman"/>
                      <w:sz w:val="24"/>
                      <w:szCs w:val="24"/>
                    </w:rPr>
                    <w:t>Quản trị ngân hàng thương mại 1</w:t>
                  </w:r>
                </w:p>
              </w:tc>
              <w:tc>
                <w:tcPr>
                  <w:tcW w:w="950" w:type="dxa"/>
                  <w:tcBorders>
                    <w:top w:val="nil"/>
                    <w:left w:val="nil"/>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jc w:val="center"/>
                    <w:rPr>
                      <w:rFonts w:eastAsia="Times New Roman" w:cs="Times New Roman"/>
                      <w:sz w:val="24"/>
                      <w:szCs w:val="24"/>
                    </w:rPr>
                  </w:pPr>
                  <w:r w:rsidRPr="00730051">
                    <w:rPr>
                      <w:rFonts w:eastAsia="Times New Roman" w:cs="Times New Roman"/>
                      <w:sz w:val="24"/>
                      <w:szCs w:val="24"/>
                    </w:rPr>
                    <w:t>2</w:t>
                  </w:r>
                </w:p>
              </w:tc>
            </w:tr>
            <w:tr w:rsidR="00730051" w:rsidRPr="00730051" w:rsidTr="002B193B">
              <w:trPr>
                <w:trHeight w:val="39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jc w:val="center"/>
                    <w:rPr>
                      <w:rFonts w:eastAsia="Times New Roman" w:cs="Times New Roman"/>
                      <w:color w:val="008000"/>
                      <w:sz w:val="24"/>
                      <w:szCs w:val="24"/>
                    </w:rPr>
                  </w:pPr>
                  <w:r w:rsidRPr="00730051">
                    <w:rPr>
                      <w:rFonts w:eastAsia="Times New Roman" w:cs="Times New Roman"/>
                      <w:color w:val="008000"/>
                      <w:sz w:val="24"/>
                      <w:szCs w:val="24"/>
                    </w:rPr>
                    <w:t>64</w:t>
                  </w:r>
                </w:p>
              </w:tc>
              <w:tc>
                <w:tcPr>
                  <w:tcW w:w="1397" w:type="dxa"/>
                  <w:tcBorders>
                    <w:top w:val="nil"/>
                    <w:left w:val="nil"/>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rPr>
                      <w:rFonts w:eastAsia="Times New Roman" w:cs="Times New Roman"/>
                      <w:sz w:val="24"/>
                      <w:szCs w:val="24"/>
                    </w:rPr>
                  </w:pPr>
                  <w:r w:rsidRPr="00730051">
                    <w:rPr>
                      <w:rFonts w:eastAsia="Times New Roman" w:cs="Times New Roman"/>
                      <w:sz w:val="24"/>
                      <w:szCs w:val="24"/>
                    </w:rPr>
                    <w:t>PAS0009</w:t>
                  </w:r>
                </w:p>
              </w:tc>
              <w:tc>
                <w:tcPr>
                  <w:tcW w:w="4848" w:type="dxa"/>
                  <w:tcBorders>
                    <w:top w:val="nil"/>
                    <w:left w:val="nil"/>
                    <w:bottom w:val="single" w:sz="4" w:space="0" w:color="auto"/>
                    <w:right w:val="single" w:sz="4" w:space="0" w:color="auto"/>
                  </w:tcBorders>
                  <w:shd w:val="clear" w:color="auto" w:fill="auto"/>
                  <w:vAlign w:val="center"/>
                  <w:hideMark/>
                </w:tcPr>
                <w:p w:rsidR="00730051" w:rsidRPr="00730051" w:rsidRDefault="00730051" w:rsidP="00730051">
                  <w:pPr>
                    <w:spacing w:after="0" w:line="240" w:lineRule="auto"/>
                    <w:rPr>
                      <w:rFonts w:eastAsia="Times New Roman" w:cs="Times New Roman"/>
                      <w:sz w:val="24"/>
                      <w:szCs w:val="24"/>
                    </w:rPr>
                  </w:pPr>
                  <w:r w:rsidRPr="00730051">
                    <w:rPr>
                      <w:rFonts w:eastAsia="Times New Roman" w:cs="Times New Roman"/>
                      <w:sz w:val="24"/>
                      <w:szCs w:val="24"/>
                    </w:rPr>
                    <w:t>Chuẩn mực kế toán công (giảng bằng tiếng Anh)</w:t>
                  </w:r>
                </w:p>
              </w:tc>
              <w:tc>
                <w:tcPr>
                  <w:tcW w:w="950" w:type="dxa"/>
                  <w:tcBorders>
                    <w:top w:val="nil"/>
                    <w:left w:val="nil"/>
                    <w:bottom w:val="single" w:sz="4" w:space="0" w:color="auto"/>
                    <w:right w:val="single" w:sz="4" w:space="0" w:color="auto"/>
                  </w:tcBorders>
                  <w:shd w:val="clear" w:color="auto" w:fill="auto"/>
                  <w:vAlign w:val="center"/>
                  <w:hideMark/>
                </w:tcPr>
                <w:p w:rsidR="00730051" w:rsidRPr="00730051" w:rsidRDefault="00730051" w:rsidP="00730051">
                  <w:pPr>
                    <w:spacing w:after="0" w:line="240" w:lineRule="auto"/>
                    <w:jc w:val="center"/>
                    <w:rPr>
                      <w:rFonts w:eastAsia="Times New Roman" w:cs="Times New Roman"/>
                      <w:sz w:val="24"/>
                      <w:szCs w:val="24"/>
                    </w:rPr>
                  </w:pPr>
                  <w:r w:rsidRPr="00730051">
                    <w:rPr>
                      <w:rFonts w:eastAsia="Times New Roman" w:cs="Times New Roman"/>
                      <w:sz w:val="24"/>
                      <w:szCs w:val="24"/>
                    </w:rPr>
                    <w:t>2</w:t>
                  </w:r>
                </w:p>
              </w:tc>
            </w:tr>
            <w:tr w:rsidR="00730051" w:rsidRPr="00730051" w:rsidTr="002B193B">
              <w:trPr>
                <w:trHeight w:val="25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rPr>
                      <w:rFonts w:eastAsia="Times New Roman" w:cs="Times New Roman"/>
                      <w:sz w:val="20"/>
                      <w:szCs w:val="20"/>
                    </w:rPr>
                  </w:pPr>
                  <w:r w:rsidRPr="00730051">
                    <w:rPr>
                      <w:rFonts w:eastAsia="Times New Roman" w:cs="Times New Roman"/>
                      <w:sz w:val="20"/>
                      <w:szCs w:val="20"/>
                    </w:rPr>
                    <w:t> </w:t>
                  </w:r>
                </w:p>
              </w:tc>
              <w:tc>
                <w:tcPr>
                  <w:tcW w:w="1397" w:type="dxa"/>
                  <w:tcBorders>
                    <w:top w:val="nil"/>
                    <w:left w:val="nil"/>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rPr>
                      <w:rFonts w:eastAsia="Times New Roman" w:cs="Times New Roman"/>
                      <w:sz w:val="20"/>
                      <w:szCs w:val="20"/>
                    </w:rPr>
                  </w:pPr>
                  <w:r w:rsidRPr="00730051">
                    <w:rPr>
                      <w:rFonts w:eastAsia="Times New Roman" w:cs="Times New Roman"/>
                      <w:sz w:val="20"/>
                      <w:szCs w:val="20"/>
                    </w:rPr>
                    <w:t> </w:t>
                  </w:r>
                </w:p>
              </w:tc>
              <w:tc>
                <w:tcPr>
                  <w:tcW w:w="4848" w:type="dxa"/>
                  <w:tcBorders>
                    <w:top w:val="nil"/>
                    <w:left w:val="nil"/>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rPr>
                      <w:rFonts w:eastAsia="Times New Roman" w:cs="Times New Roman"/>
                      <w:sz w:val="20"/>
                      <w:szCs w:val="20"/>
                    </w:rPr>
                  </w:pPr>
                  <w:r w:rsidRPr="00730051">
                    <w:rPr>
                      <w:rFonts w:eastAsia="Times New Roman" w:cs="Times New Roman"/>
                      <w:sz w:val="20"/>
                      <w:szCs w:val="20"/>
                    </w:rPr>
                    <w:t> </w:t>
                  </w:r>
                </w:p>
              </w:tc>
              <w:tc>
                <w:tcPr>
                  <w:tcW w:w="950" w:type="dxa"/>
                  <w:tcBorders>
                    <w:top w:val="nil"/>
                    <w:left w:val="nil"/>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jc w:val="center"/>
                    <w:rPr>
                      <w:rFonts w:eastAsia="Times New Roman" w:cs="Times New Roman"/>
                      <w:sz w:val="24"/>
                      <w:szCs w:val="24"/>
                    </w:rPr>
                  </w:pPr>
                  <w:r w:rsidRPr="00730051">
                    <w:rPr>
                      <w:rFonts w:eastAsia="Times New Roman" w:cs="Times New Roman"/>
                      <w:sz w:val="24"/>
                      <w:szCs w:val="24"/>
                    </w:rPr>
                    <w:t> </w:t>
                  </w:r>
                </w:p>
              </w:tc>
            </w:tr>
            <w:tr w:rsidR="00730051" w:rsidRPr="00730051" w:rsidTr="002B193B">
              <w:trPr>
                <w:trHeight w:val="31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jc w:val="center"/>
                    <w:rPr>
                      <w:rFonts w:eastAsia="Times New Roman" w:cs="Times New Roman"/>
                      <w:b/>
                      <w:bCs/>
                      <w:color w:val="008000"/>
                      <w:sz w:val="24"/>
                      <w:szCs w:val="24"/>
                    </w:rPr>
                  </w:pPr>
                  <w:r w:rsidRPr="00730051">
                    <w:rPr>
                      <w:rFonts w:eastAsia="Times New Roman" w:cs="Times New Roman"/>
                      <w:b/>
                      <w:bCs/>
                      <w:color w:val="008000"/>
                      <w:sz w:val="24"/>
                      <w:szCs w:val="24"/>
                    </w:rPr>
                    <w:t> </w:t>
                  </w:r>
                </w:p>
              </w:tc>
              <w:tc>
                <w:tcPr>
                  <w:tcW w:w="6245" w:type="dxa"/>
                  <w:gridSpan w:val="2"/>
                  <w:tcBorders>
                    <w:top w:val="nil"/>
                    <w:left w:val="nil"/>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rPr>
                      <w:rFonts w:eastAsia="Times New Roman" w:cs="Times New Roman"/>
                      <w:b/>
                      <w:bCs/>
                      <w:sz w:val="24"/>
                      <w:szCs w:val="24"/>
                    </w:rPr>
                  </w:pPr>
                  <w:r w:rsidRPr="00730051">
                    <w:rPr>
                      <w:rFonts w:eastAsia="Times New Roman" w:cs="Times New Roman"/>
                      <w:b/>
                      <w:bCs/>
                      <w:sz w:val="24"/>
                      <w:szCs w:val="24"/>
                    </w:rPr>
                    <w:t>THỰC TẬP CUỐI KHÓA, KHÓA LUẬN TỐT NGHIỆP</w:t>
                  </w:r>
                </w:p>
                <w:p w:rsidR="00730051" w:rsidRPr="00730051" w:rsidRDefault="00730051" w:rsidP="00730051">
                  <w:pPr>
                    <w:spacing w:after="0" w:line="240" w:lineRule="auto"/>
                    <w:rPr>
                      <w:rFonts w:eastAsia="Times New Roman" w:cs="Times New Roman"/>
                      <w:b/>
                      <w:bCs/>
                      <w:sz w:val="24"/>
                      <w:szCs w:val="24"/>
                    </w:rPr>
                  </w:pPr>
                  <w:r w:rsidRPr="00730051">
                    <w:rPr>
                      <w:rFonts w:eastAsia="Times New Roman" w:cs="Times New Roman"/>
                      <w:b/>
                      <w:bCs/>
                      <w:sz w:val="24"/>
                      <w:szCs w:val="24"/>
                    </w:rPr>
                    <w:t> </w:t>
                  </w:r>
                </w:p>
              </w:tc>
              <w:tc>
                <w:tcPr>
                  <w:tcW w:w="950" w:type="dxa"/>
                  <w:tcBorders>
                    <w:top w:val="nil"/>
                    <w:left w:val="nil"/>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jc w:val="center"/>
                    <w:rPr>
                      <w:rFonts w:eastAsia="Times New Roman" w:cs="Times New Roman"/>
                      <w:b/>
                      <w:bCs/>
                      <w:sz w:val="24"/>
                      <w:szCs w:val="24"/>
                    </w:rPr>
                  </w:pPr>
                  <w:r w:rsidRPr="00730051">
                    <w:rPr>
                      <w:rFonts w:eastAsia="Times New Roman" w:cs="Times New Roman"/>
                      <w:b/>
                      <w:bCs/>
                      <w:sz w:val="24"/>
                      <w:szCs w:val="24"/>
                    </w:rPr>
                    <w:t>10</w:t>
                  </w:r>
                </w:p>
              </w:tc>
            </w:tr>
            <w:tr w:rsidR="00730051" w:rsidRPr="00730051" w:rsidTr="002B193B">
              <w:trPr>
                <w:trHeight w:val="3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jc w:val="center"/>
                    <w:rPr>
                      <w:rFonts w:eastAsia="Times New Roman" w:cs="Times New Roman"/>
                      <w:color w:val="008000"/>
                      <w:sz w:val="24"/>
                      <w:szCs w:val="24"/>
                    </w:rPr>
                  </w:pPr>
                  <w:r w:rsidRPr="00730051">
                    <w:rPr>
                      <w:rFonts w:eastAsia="Times New Roman" w:cs="Times New Roman"/>
                      <w:color w:val="008000"/>
                      <w:sz w:val="24"/>
                      <w:szCs w:val="24"/>
                    </w:rPr>
                    <w:t> </w:t>
                  </w:r>
                </w:p>
              </w:tc>
              <w:tc>
                <w:tcPr>
                  <w:tcW w:w="1397" w:type="dxa"/>
                  <w:tcBorders>
                    <w:top w:val="nil"/>
                    <w:left w:val="nil"/>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rPr>
                      <w:rFonts w:eastAsia="Times New Roman" w:cs="Times New Roman"/>
                      <w:sz w:val="24"/>
                      <w:szCs w:val="24"/>
                    </w:rPr>
                  </w:pPr>
                  <w:r w:rsidRPr="00730051">
                    <w:rPr>
                      <w:rFonts w:eastAsia="Times New Roman" w:cs="Times New Roman"/>
                      <w:sz w:val="24"/>
                      <w:szCs w:val="24"/>
                    </w:rPr>
                    <w:t> </w:t>
                  </w:r>
                </w:p>
              </w:tc>
              <w:tc>
                <w:tcPr>
                  <w:tcW w:w="4848" w:type="dxa"/>
                  <w:tcBorders>
                    <w:top w:val="nil"/>
                    <w:left w:val="nil"/>
                    <w:bottom w:val="single" w:sz="4" w:space="0" w:color="auto"/>
                    <w:right w:val="single" w:sz="4" w:space="0" w:color="auto"/>
                  </w:tcBorders>
                  <w:shd w:val="clear" w:color="auto" w:fill="auto"/>
                  <w:vAlign w:val="center"/>
                  <w:hideMark/>
                </w:tcPr>
                <w:p w:rsidR="00730051" w:rsidRPr="00730051" w:rsidRDefault="00730051" w:rsidP="00730051">
                  <w:pPr>
                    <w:spacing w:after="0" w:line="240" w:lineRule="auto"/>
                    <w:rPr>
                      <w:rFonts w:eastAsia="Times New Roman" w:cs="Times New Roman"/>
                      <w:sz w:val="24"/>
                      <w:szCs w:val="24"/>
                    </w:rPr>
                  </w:pPr>
                  <w:r w:rsidRPr="00730051">
                    <w:rPr>
                      <w:rFonts w:eastAsia="Times New Roman" w:cs="Times New Roman"/>
                      <w:sz w:val="24"/>
                      <w:szCs w:val="24"/>
                    </w:rPr>
                    <w:t> </w:t>
                  </w:r>
                </w:p>
              </w:tc>
              <w:tc>
                <w:tcPr>
                  <w:tcW w:w="950" w:type="dxa"/>
                  <w:tcBorders>
                    <w:top w:val="nil"/>
                    <w:left w:val="nil"/>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jc w:val="center"/>
                    <w:rPr>
                      <w:rFonts w:eastAsia="Times New Roman" w:cs="Times New Roman"/>
                      <w:sz w:val="24"/>
                      <w:szCs w:val="24"/>
                    </w:rPr>
                  </w:pPr>
                  <w:r w:rsidRPr="00730051">
                    <w:rPr>
                      <w:rFonts w:eastAsia="Times New Roman" w:cs="Times New Roman"/>
                      <w:sz w:val="24"/>
                      <w:szCs w:val="24"/>
                    </w:rPr>
                    <w:t> </w:t>
                  </w:r>
                </w:p>
              </w:tc>
            </w:tr>
            <w:tr w:rsidR="00730051" w:rsidRPr="00730051" w:rsidTr="002B193B">
              <w:trPr>
                <w:trHeight w:val="39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jc w:val="center"/>
                    <w:rPr>
                      <w:rFonts w:eastAsia="Times New Roman" w:cs="Times New Roman"/>
                      <w:color w:val="008000"/>
                      <w:sz w:val="24"/>
                      <w:szCs w:val="24"/>
                    </w:rPr>
                  </w:pPr>
                  <w:r w:rsidRPr="00730051">
                    <w:rPr>
                      <w:rFonts w:eastAsia="Times New Roman" w:cs="Times New Roman"/>
                      <w:color w:val="008000"/>
                      <w:sz w:val="24"/>
                      <w:szCs w:val="24"/>
                    </w:rPr>
                    <w:t>65</w:t>
                  </w:r>
                </w:p>
              </w:tc>
              <w:tc>
                <w:tcPr>
                  <w:tcW w:w="1397" w:type="dxa"/>
                  <w:tcBorders>
                    <w:top w:val="nil"/>
                    <w:left w:val="nil"/>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rPr>
                      <w:rFonts w:eastAsia="Times New Roman" w:cs="Times New Roman"/>
                      <w:sz w:val="24"/>
                      <w:szCs w:val="24"/>
                    </w:rPr>
                  </w:pPr>
                  <w:r w:rsidRPr="00730051">
                    <w:rPr>
                      <w:rFonts w:eastAsia="Times New Roman" w:cs="Times New Roman"/>
                      <w:sz w:val="24"/>
                      <w:szCs w:val="24"/>
                    </w:rPr>
                    <w:t>SPR0302</w:t>
                  </w:r>
                </w:p>
              </w:tc>
              <w:tc>
                <w:tcPr>
                  <w:tcW w:w="4848" w:type="dxa"/>
                  <w:tcBorders>
                    <w:top w:val="nil"/>
                    <w:left w:val="nil"/>
                    <w:bottom w:val="single" w:sz="4" w:space="0" w:color="auto"/>
                    <w:right w:val="single" w:sz="4" w:space="0" w:color="auto"/>
                  </w:tcBorders>
                  <w:shd w:val="clear" w:color="auto" w:fill="auto"/>
                  <w:vAlign w:val="center"/>
                  <w:hideMark/>
                </w:tcPr>
                <w:p w:rsidR="00730051" w:rsidRPr="00730051" w:rsidRDefault="00730051" w:rsidP="00730051">
                  <w:pPr>
                    <w:spacing w:after="0" w:line="240" w:lineRule="auto"/>
                    <w:rPr>
                      <w:rFonts w:eastAsia="Times New Roman" w:cs="Times New Roman"/>
                      <w:sz w:val="24"/>
                      <w:szCs w:val="24"/>
                    </w:rPr>
                  </w:pPr>
                  <w:r w:rsidRPr="00730051">
                    <w:rPr>
                      <w:rFonts w:eastAsia="Times New Roman" w:cs="Times New Roman"/>
                      <w:sz w:val="24"/>
                      <w:szCs w:val="24"/>
                    </w:rPr>
                    <w:t>Thực tập cuối khoá 23</w:t>
                  </w:r>
                </w:p>
              </w:tc>
              <w:tc>
                <w:tcPr>
                  <w:tcW w:w="950" w:type="dxa"/>
                  <w:tcBorders>
                    <w:top w:val="nil"/>
                    <w:left w:val="nil"/>
                    <w:bottom w:val="single" w:sz="4" w:space="0" w:color="auto"/>
                    <w:right w:val="single" w:sz="4" w:space="0" w:color="auto"/>
                  </w:tcBorders>
                  <w:shd w:val="clear" w:color="auto" w:fill="auto"/>
                  <w:vAlign w:val="center"/>
                  <w:hideMark/>
                </w:tcPr>
                <w:p w:rsidR="00730051" w:rsidRPr="00730051" w:rsidRDefault="00730051" w:rsidP="00730051">
                  <w:pPr>
                    <w:spacing w:after="0" w:line="240" w:lineRule="auto"/>
                    <w:jc w:val="center"/>
                    <w:rPr>
                      <w:rFonts w:eastAsia="Times New Roman" w:cs="Times New Roman"/>
                      <w:sz w:val="24"/>
                      <w:szCs w:val="24"/>
                    </w:rPr>
                  </w:pPr>
                  <w:r w:rsidRPr="00730051">
                    <w:rPr>
                      <w:rFonts w:eastAsia="Times New Roman" w:cs="Times New Roman"/>
                      <w:sz w:val="24"/>
                      <w:szCs w:val="24"/>
                    </w:rPr>
                    <w:t>4</w:t>
                  </w:r>
                </w:p>
              </w:tc>
            </w:tr>
            <w:tr w:rsidR="00730051" w:rsidRPr="00730051" w:rsidTr="002B193B">
              <w:trPr>
                <w:trHeight w:val="31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jc w:val="center"/>
                    <w:rPr>
                      <w:rFonts w:eastAsia="Times New Roman" w:cs="Times New Roman"/>
                      <w:color w:val="008000"/>
                      <w:sz w:val="24"/>
                      <w:szCs w:val="24"/>
                    </w:rPr>
                  </w:pPr>
                  <w:r w:rsidRPr="00730051">
                    <w:rPr>
                      <w:rFonts w:eastAsia="Times New Roman" w:cs="Times New Roman"/>
                      <w:color w:val="008000"/>
                      <w:sz w:val="24"/>
                      <w:szCs w:val="24"/>
                    </w:rPr>
                    <w:t>66</w:t>
                  </w:r>
                </w:p>
              </w:tc>
              <w:tc>
                <w:tcPr>
                  <w:tcW w:w="1397" w:type="dxa"/>
                  <w:tcBorders>
                    <w:top w:val="nil"/>
                    <w:left w:val="nil"/>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rPr>
                      <w:rFonts w:eastAsia="Times New Roman" w:cs="Times New Roman"/>
                      <w:sz w:val="24"/>
                      <w:szCs w:val="24"/>
                    </w:rPr>
                  </w:pPr>
                  <w:r w:rsidRPr="00730051">
                    <w:rPr>
                      <w:rFonts w:eastAsia="Times New Roman" w:cs="Times New Roman"/>
                      <w:sz w:val="24"/>
                      <w:szCs w:val="24"/>
                    </w:rPr>
                    <w:t>THE0303</w:t>
                  </w:r>
                </w:p>
              </w:tc>
              <w:tc>
                <w:tcPr>
                  <w:tcW w:w="4848" w:type="dxa"/>
                  <w:tcBorders>
                    <w:top w:val="nil"/>
                    <w:left w:val="nil"/>
                    <w:bottom w:val="single" w:sz="4" w:space="0" w:color="auto"/>
                    <w:right w:val="single" w:sz="4" w:space="0" w:color="auto"/>
                  </w:tcBorders>
                  <w:shd w:val="clear" w:color="auto" w:fill="auto"/>
                  <w:vAlign w:val="center"/>
                  <w:hideMark/>
                </w:tcPr>
                <w:p w:rsidR="00730051" w:rsidRPr="00730051" w:rsidRDefault="00730051" w:rsidP="00730051">
                  <w:pPr>
                    <w:spacing w:after="0" w:line="240" w:lineRule="auto"/>
                    <w:rPr>
                      <w:rFonts w:eastAsia="Times New Roman" w:cs="Times New Roman"/>
                      <w:sz w:val="24"/>
                      <w:szCs w:val="24"/>
                    </w:rPr>
                  </w:pPr>
                  <w:r w:rsidRPr="00730051">
                    <w:rPr>
                      <w:rFonts w:eastAsia="Times New Roman" w:cs="Times New Roman"/>
                      <w:sz w:val="24"/>
                      <w:szCs w:val="24"/>
                    </w:rPr>
                    <w:t>Khóa luận tốt nghiệp 23</w:t>
                  </w:r>
                </w:p>
              </w:tc>
              <w:tc>
                <w:tcPr>
                  <w:tcW w:w="950" w:type="dxa"/>
                  <w:tcBorders>
                    <w:top w:val="nil"/>
                    <w:left w:val="nil"/>
                    <w:bottom w:val="single" w:sz="4" w:space="0" w:color="auto"/>
                    <w:right w:val="single" w:sz="4" w:space="0" w:color="auto"/>
                  </w:tcBorders>
                  <w:shd w:val="clear" w:color="auto" w:fill="auto"/>
                  <w:vAlign w:val="center"/>
                  <w:hideMark/>
                </w:tcPr>
                <w:p w:rsidR="00730051" w:rsidRPr="00730051" w:rsidRDefault="00730051" w:rsidP="00730051">
                  <w:pPr>
                    <w:spacing w:after="0" w:line="240" w:lineRule="auto"/>
                    <w:jc w:val="center"/>
                    <w:rPr>
                      <w:rFonts w:eastAsia="Times New Roman" w:cs="Times New Roman"/>
                      <w:sz w:val="24"/>
                      <w:szCs w:val="24"/>
                    </w:rPr>
                  </w:pPr>
                  <w:r w:rsidRPr="00730051">
                    <w:rPr>
                      <w:rFonts w:eastAsia="Times New Roman" w:cs="Times New Roman"/>
                      <w:sz w:val="24"/>
                      <w:szCs w:val="24"/>
                    </w:rPr>
                    <w:t>6</w:t>
                  </w:r>
                </w:p>
              </w:tc>
            </w:tr>
            <w:tr w:rsidR="00730051" w:rsidRPr="00730051" w:rsidTr="002B193B">
              <w:trPr>
                <w:trHeight w:val="39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rPr>
                      <w:rFonts w:eastAsia="Times New Roman" w:cs="Times New Roman"/>
                      <w:sz w:val="20"/>
                      <w:szCs w:val="20"/>
                    </w:rPr>
                  </w:pPr>
                  <w:r w:rsidRPr="00730051">
                    <w:rPr>
                      <w:rFonts w:eastAsia="Times New Roman" w:cs="Times New Roman"/>
                      <w:sz w:val="20"/>
                      <w:szCs w:val="20"/>
                    </w:rPr>
                    <w:t> </w:t>
                  </w:r>
                </w:p>
              </w:tc>
              <w:tc>
                <w:tcPr>
                  <w:tcW w:w="1397" w:type="dxa"/>
                  <w:tcBorders>
                    <w:top w:val="nil"/>
                    <w:left w:val="nil"/>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rPr>
                      <w:rFonts w:eastAsia="Times New Roman" w:cs="Times New Roman"/>
                      <w:sz w:val="20"/>
                      <w:szCs w:val="20"/>
                    </w:rPr>
                  </w:pPr>
                  <w:r w:rsidRPr="00730051">
                    <w:rPr>
                      <w:rFonts w:eastAsia="Times New Roman" w:cs="Times New Roman"/>
                      <w:sz w:val="20"/>
                      <w:szCs w:val="20"/>
                    </w:rPr>
                    <w:t> </w:t>
                  </w:r>
                </w:p>
              </w:tc>
              <w:tc>
                <w:tcPr>
                  <w:tcW w:w="4848" w:type="dxa"/>
                  <w:tcBorders>
                    <w:top w:val="nil"/>
                    <w:left w:val="nil"/>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rPr>
                      <w:rFonts w:eastAsia="Times New Roman" w:cs="Times New Roman"/>
                      <w:b/>
                      <w:bCs/>
                      <w:sz w:val="24"/>
                      <w:szCs w:val="24"/>
                    </w:rPr>
                  </w:pPr>
                  <w:r w:rsidRPr="00730051">
                    <w:rPr>
                      <w:rFonts w:eastAsia="Times New Roman" w:cs="Times New Roman"/>
                      <w:b/>
                      <w:bCs/>
                      <w:sz w:val="24"/>
                      <w:szCs w:val="24"/>
                    </w:rPr>
                    <w:t>Tổng số tín chỉ</w:t>
                  </w:r>
                </w:p>
              </w:tc>
              <w:tc>
                <w:tcPr>
                  <w:tcW w:w="950" w:type="dxa"/>
                  <w:tcBorders>
                    <w:top w:val="nil"/>
                    <w:left w:val="nil"/>
                    <w:bottom w:val="single" w:sz="4" w:space="0" w:color="auto"/>
                    <w:right w:val="single" w:sz="4" w:space="0" w:color="auto"/>
                  </w:tcBorders>
                  <w:shd w:val="clear" w:color="auto" w:fill="auto"/>
                  <w:noWrap/>
                  <w:vAlign w:val="center"/>
                  <w:hideMark/>
                </w:tcPr>
                <w:p w:rsidR="00730051" w:rsidRPr="00730051" w:rsidRDefault="00730051" w:rsidP="00730051">
                  <w:pPr>
                    <w:spacing w:after="0" w:line="240" w:lineRule="auto"/>
                    <w:jc w:val="center"/>
                    <w:rPr>
                      <w:rFonts w:eastAsia="Times New Roman" w:cs="Times New Roman"/>
                      <w:b/>
                      <w:bCs/>
                      <w:sz w:val="24"/>
                      <w:szCs w:val="24"/>
                    </w:rPr>
                  </w:pPr>
                  <w:r w:rsidRPr="00730051">
                    <w:rPr>
                      <w:rFonts w:eastAsia="Times New Roman" w:cs="Times New Roman"/>
                      <w:b/>
                      <w:bCs/>
                      <w:sz w:val="24"/>
                      <w:szCs w:val="24"/>
                    </w:rPr>
                    <w:t>130</w:t>
                  </w:r>
                </w:p>
              </w:tc>
            </w:tr>
          </w:tbl>
          <w:p w:rsidR="00730051" w:rsidRPr="00917DDC" w:rsidRDefault="00730051" w:rsidP="00696B8B">
            <w:pPr>
              <w:widowControl w:val="0"/>
              <w:spacing w:after="0" w:line="320" w:lineRule="exact"/>
              <w:rPr>
                <w:rFonts w:eastAsia="Times New Roman" w:cs="Times New Roman"/>
                <w:sz w:val="26"/>
                <w:szCs w:val="26"/>
              </w:rPr>
            </w:pPr>
          </w:p>
        </w:tc>
        <w:tc>
          <w:tcPr>
            <w:tcW w:w="421" w:type="pct"/>
            <w:tcBorders>
              <w:top w:val="single" w:sz="6" w:space="0" w:color="auto"/>
              <w:left w:val="single" w:sz="6" w:space="0" w:color="auto"/>
              <w:bottom w:val="single" w:sz="6" w:space="0" w:color="auto"/>
              <w:right w:val="single" w:sz="6" w:space="0" w:color="auto"/>
            </w:tcBorders>
            <w:shd w:val="clear" w:color="auto" w:fill="auto"/>
          </w:tcPr>
          <w:p w:rsidR="0051221C" w:rsidRPr="00917DDC" w:rsidRDefault="0051221C" w:rsidP="00696B8B">
            <w:pPr>
              <w:spacing w:after="0" w:line="320" w:lineRule="exact"/>
              <w:rPr>
                <w:rFonts w:cs="Times New Roman"/>
                <w:sz w:val="26"/>
                <w:szCs w:val="26"/>
              </w:rPr>
            </w:pPr>
          </w:p>
        </w:tc>
        <w:tc>
          <w:tcPr>
            <w:tcW w:w="419" w:type="pct"/>
            <w:tcBorders>
              <w:top w:val="single" w:sz="6" w:space="0" w:color="auto"/>
              <w:left w:val="single" w:sz="6" w:space="0" w:color="auto"/>
              <w:bottom w:val="single" w:sz="6" w:space="0" w:color="auto"/>
              <w:right w:val="single" w:sz="6" w:space="0" w:color="auto"/>
            </w:tcBorders>
            <w:shd w:val="clear" w:color="auto" w:fill="auto"/>
          </w:tcPr>
          <w:p w:rsidR="0051221C" w:rsidRPr="00917DDC" w:rsidRDefault="0051221C" w:rsidP="00696B8B">
            <w:pPr>
              <w:spacing w:after="0" w:line="320" w:lineRule="exact"/>
              <w:rPr>
                <w:rFonts w:cs="Times New Roman"/>
                <w:sz w:val="26"/>
                <w:szCs w:val="26"/>
              </w:rPr>
            </w:pPr>
          </w:p>
        </w:tc>
        <w:tc>
          <w:tcPr>
            <w:tcW w:w="259" w:type="pct"/>
            <w:tcBorders>
              <w:top w:val="single" w:sz="6" w:space="0" w:color="auto"/>
              <w:left w:val="single" w:sz="6" w:space="0" w:color="auto"/>
              <w:bottom w:val="single" w:sz="6" w:space="0" w:color="auto"/>
              <w:right w:val="single" w:sz="6" w:space="0" w:color="auto"/>
            </w:tcBorders>
            <w:shd w:val="clear" w:color="auto" w:fill="auto"/>
          </w:tcPr>
          <w:p w:rsidR="0051221C" w:rsidRPr="00917DDC" w:rsidRDefault="0051221C" w:rsidP="00696B8B">
            <w:pPr>
              <w:widowControl w:val="0"/>
              <w:spacing w:after="0" w:line="320" w:lineRule="exact"/>
              <w:jc w:val="center"/>
              <w:rPr>
                <w:rFonts w:eastAsia="Times New Roman" w:cs="Times New Roman"/>
                <w:sz w:val="26"/>
                <w:szCs w:val="26"/>
                <w:lang w:val="nl-NL"/>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rsidR="0051221C" w:rsidRPr="00917DDC" w:rsidRDefault="0051221C" w:rsidP="00696B8B">
            <w:pPr>
              <w:widowControl w:val="0"/>
              <w:spacing w:after="0" w:line="320" w:lineRule="exact"/>
              <w:jc w:val="center"/>
              <w:rPr>
                <w:rFonts w:eastAsia="Times New Roman" w:cs="Times New Roman"/>
                <w:sz w:val="26"/>
                <w:szCs w:val="26"/>
                <w:lang w:val="nl-NL"/>
              </w:rPr>
            </w:pPr>
          </w:p>
        </w:tc>
      </w:tr>
      <w:tr w:rsidR="002B193B" w:rsidRPr="00917DDC" w:rsidTr="00C107B6">
        <w:trPr>
          <w:jc w:val="center"/>
        </w:trPr>
        <w:tc>
          <w:tcPr>
            <w:tcW w:w="186" w:type="pct"/>
            <w:tcBorders>
              <w:top w:val="single" w:sz="6" w:space="0" w:color="auto"/>
              <w:left w:val="single" w:sz="6" w:space="0" w:color="auto"/>
              <w:bottom w:val="single" w:sz="6" w:space="0" w:color="auto"/>
              <w:right w:val="single" w:sz="6" w:space="0" w:color="auto"/>
            </w:tcBorders>
            <w:vAlign w:val="center"/>
            <w:hideMark/>
          </w:tcPr>
          <w:p w:rsidR="006B1775" w:rsidRPr="00917DDC" w:rsidRDefault="006B1775" w:rsidP="00696B8B">
            <w:pPr>
              <w:widowControl w:val="0"/>
              <w:spacing w:after="0" w:line="320" w:lineRule="exact"/>
              <w:jc w:val="center"/>
              <w:rPr>
                <w:rFonts w:eastAsia="Times New Roman" w:cs="Times New Roman"/>
                <w:sz w:val="26"/>
                <w:szCs w:val="26"/>
                <w:lang w:val="nl-NL"/>
              </w:rPr>
            </w:pPr>
            <w:r w:rsidRPr="00917DDC">
              <w:rPr>
                <w:rFonts w:eastAsia="Times New Roman" w:cs="Times New Roman"/>
                <w:sz w:val="26"/>
                <w:szCs w:val="26"/>
                <w:lang w:val="nl-NL"/>
              </w:rPr>
              <w:lastRenderedPageBreak/>
              <w:t>V</w:t>
            </w:r>
          </w:p>
        </w:tc>
        <w:tc>
          <w:tcPr>
            <w:tcW w:w="805" w:type="pct"/>
            <w:tcBorders>
              <w:top w:val="single" w:sz="6" w:space="0" w:color="auto"/>
              <w:left w:val="single" w:sz="6" w:space="0" w:color="auto"/>
              <w:bottom w:val="single" w:sz="6" w:space="0" w:color="auto"/>
              <w:right w:val="single" w:sz="6" w:space="0" w:color="auto"/>
            </w:tcBorders>
            <w:hideMark/>
          </w:tcPr>
          <w:p w:rsidR="006B1775" w:rsidRPr="00917DDC" w:rsidRDefault="006B1775" w:rsidP="00696B8B">
            <w:pPr>
              <w:widowControl w:val="0"/>
              <w:spacing w:after="0" w:line="320" w:lineRule="exact"/>
              <w:jc w:val="both"/>
              <w:rPr>
                <w:rFonts w:eastAsia="Times New Roman" w:cs="Times New Roman"/>
                <w:sz w:val="26"/>
                <w:szCs w:val="26"/>
                <w:lang w:val="nl-NL"/>
              </w:rPr>
            </w:pPr>
            <w:r w:rsidRPr="00917DDC">
              <w:rPr>
                <w:rFonts w:eastAsia="Times New Roman" w:cs="Times New Roman"/>
                <w:sz w:val="26"/>
                <w:szCs w:val="26"/>
                <w:lang w:val="nl-NL"/>
              </w:rPr>
              <w:t>Khả năng học tập, nâng cao trình độ sau khi ra trường</w:t>
            </w:r>
          </w:p>
        </w:tc>
        <w:tc>
          <w:tcPr>
            <w:tcW w:w="74" w:type="pct"/>
            <w:tcBorders>
              <w:top w:val="single" w:sz="6" w:space="0" w:color="auto"/>
              <w:left w:val="single" w:sz="6" w:space="0" w:color="auto"/>
              <w:bottom w:val="single" w:sz="6" w:space="0" w:color="auto"/>
              <w:right w:val="single" w:sz="6" w:space="0" w:color="auto"/>
            </w:tcBorders>
          </w:tcPr>
          <w:p w:rsidR="006B1775" w:rsidRPr="00917DDC" w:rsidRDefault="006B1775" w:rsidP="00696B8B">
            <w:pPr>
              <w:widowControl w:val="0"/>
              <w:spacing w:after="0" w:line="320" w:lineRule="exact"/>
              <w:jc w:val="center"/>
              <w:rPr>
                <w:rFonts w:eastAsia="Times New Roman" w:cs="Times New Roman"/>
                <w:sz w:val="26"/>
                <w:szCs w:val="26"/>
                <w:lang w:val="nl-NL"/>
              </w:rPr>
            </w:pPr>
          </w:p>
        </w:tc>
        <w:tc>
          <w:tcPr>
            <w:tcW w:w="95" w:type="pct"/>
            <w:tcBorders>
              <w:top w:val="single" w:sz="6" w:space="0" w:color="auto"/>
              <w:left w:val="single" w:sz="6" w:space="0" w:color="auto"/>
              <w:bottom w:val="single" w:sz="6" w:space="0" w:color="auto"/>
              <w:right w:val="single" w:sz="6" w:space="0" w:color="auto"/>
            </w:tcBorders>
          </w:tcPr>
          <w:p w:rsidR="006B1775" w:rsidRPr="00917DDC" w:rsidRDefault="006B1775" w:rsidP="00696B8B">
            <w:pPr>
              <w:widowControl w:val="0"/>
              <w:spacing w:after="0" w:line="320" w:lineRule="exact"/>
              <w:jc w:val="center"/>
              <w:rPr>
                <w:rFonts w:eastAsia="Times New Roman" w:cs="Times New Roman"/>
                <w:sz w:val="26"/>
                <w:szCs w:val="26"/>
                <w:lang w:val="nl-NL"/>
              </w:rPr>
            </w:pPr>
          </w:p>
        </w:tc>
        <w:tc>
          <w:tcPr>
            <w:tcW w:w="2512" w:type="pct"/>
            <w:tcBorders>
              <w:top w:val="single" w:sz="6" w:space="0" w:color="auto"/>
              <w:left w:val="single" w:sz="6" w:space="0" w:color="auto"/>
              <w:bottom w:val="single" w:sz="6" w:space="0" w:color="auto"/>
              <w:right w:val="single" w:sz="6" w:space="0" w:color="auto"/>
            </w:tcBorders>
          </w:tcPr>
          <w:p w:rsidR="006B1775" w:rsidRPr="00917DDC" w:rsidRDefault="006B1775" w:rsidP="00696B8B">
            <w:pPr>
              <w:tabs>
                <w:tab w:val="num" w:pos="0"/>
              </w:tabs>
              <w:spacing w:after="0" w:line="320" w:lineRule="exact"/>
              <w:jc w:val="both"/>
              <w:rPr>
                <w:rFonts w:cs="Times New Roman"/>
                <w:sz w:val="26"/>
                <w:szCs w:val="26"/>
              </w:rPr>
            </w:pPr>
            <w:r w:rsidRPr="00917DDC">
              <w:rPr>
                <w:rFonts w:cs="Times New Roman"/>
                <w:sz w:val="26"/>
                <w:szCs w:val="26"/>
              </w:rPr>
              <w:t>- Có khả năng tiếp tục học tập ở bậc cao hơn trong nước và các cơ sở đào tạo nước ngoài.</w:t>
            </w:r>
          </w:p>
          <w:p w:rsidR="006B1775" w:rsidRPr="00917DDC" w:rsidRDefault="006B1775" w:rsidP="00696B8B">
            <w:pPr>
              <w:tabs>
                <w:tab w:val="num" w:pos="0"/>
              </w:tabs>
              <w:spacing w:after="0" w:line="320" w:lineRule="exact"/>
              <w:jc w:val="both"/>
              <w:rPr>
                <w:rFonts w:cs="Times New Roman"/>
                <w:sz w:val="26"/>
                <w:szCs w:val="26"/>
              </w:rPr>
            </w:pPr>
            <w:r w:rsidRPr="00917DDC">
              <w:rPr>
                <w:rFonts w:cs="Times New Roman"/>
                <w:sz w:val="26"/>
                <w:szCs w:val="26"/>
              </w:rPr>
              <w:t>- Có khả năng tự học, cập nhật kiến thức mới phục vụ công tác chuyên môn.</w:t>
            </w:r>
          </w:p>
        </w:tc>
        <w:tc>
          <w:tcPr>
            <w:tcW w:w="421" w:type="pct"/>
            <w:tcBorders>
              <w:top w:val="single" w:sz="6" w:space="0" w:color="auto"/>
              <w:left w:val="single" w:sz="6" w:space="0" w:color="auto"/>
              <w:bottom w:val="single" w:sz="6" w:space="0" w:color="auto"/>
              <w:right w:val="single" w:sz="6" w:space="0" w:color="auto"/>
            </w:tcBorders>
          </w:tcPr>
          <w:p w:rsidR="006B1775" w:rsidRPr="00917DDC" w:rsidRDefault="006B1775" w:rsidP="00696B8B">
            <w:pPr>
              <w:widowControl w:val="0"/>
              <w:spacing w:after="0" w:line="320" w:lineRule="exact"/>
              <w:jc w:val="center"/>
              <w:rPr>
                <w:rFonts w:eastAsia="Times New Roman" w:cs="Times New Roman"/>
                <w:sz w:val="26"/>
                <w:szCs w:val="26"/>
                <w:lang w:val="nl-NL"/>
              </w:rPr>
            </w:pPr>
          </w:p>
        </w:tc>
        <w:tc>
          <w:tcPr>
            <w:tcW w:w="419" w:type="pct"/>
            <w:tcBorders>
              <w:top w:val="single" w:sz="6" w:space="0" w:color="auto"/>
              <w:left w:val="single" w:sz="6" w:space="0" w:color="auto"/>
              <w:bottom w:val="single" w:sz="6" w:space="0" w:color="auto"/>
              <w:right w:val="single" w:sz="6" w:space="0" w:color="auto"/>
            </w:tcBorders>
          </w:tcPr>
          <w:p w:rsidR="006B1775" w:rsidRPr="00917DDC" w:rsidRDefault="006B1775" w:rsidP="00696B8B">
            <w:pPr>
              <w:widowControl w:val="0"/>
              <w:spacing w:after="0" w:line="320" w:lineRule="exact"/>
              <w:jc w:val="center"/>
              <w:rPr>
                <w:rFonts w:eastAsia="Times New Roman" w:cs="Times New Roman"/>
                <w:sz w:val="26"/>
                <w:szCs w:val="26"/>
                <w:lang w:val="nl-NL"/>
              </w:rPr>
            </w:pPr>
          </w:p>
        </w:tc>
        <w:tc>
          <w:tcPr>
            <w:tcW w:w="259" w:type="pct"/>
            <w:tcBorders>
              <w:top w:val="single" w:sz="6" w:space="0" w:color="auto"/>
              <w:left w:val="single" w:sz="6" w:space="0" w:color="auto"/>
              <w:bottom w:val="single" w:sz="6" w:space="0" w:color="auto"/>
              <w:right w:val="single" w:sz="6" w:space="0" w:color="auto"/>
            </w:tcBorders>
          </w:tcPr>
          <w:p w:rsidR="006B1775" w:rsidRPr="00917DDC" w:rsidRDefault="006B1775" w:rsidP="00696B8B">
            <w:pPr>
              <w:widowControl w:val="0"/>
              <w:spacing w:after="0" w:line="320" w:lineRule="exact"/>
              <w:jc w:val="center"/>
              <w:rPr>
                <w:rFonts w:eastAsia="Times New Roman" w:cs="Times New Roman"/>
                <w:sz w:val="26"/>
                <w:szCs w:val="26"/>
                <w:lang w:val="nl-NL"/>
              </w:rPr>
            </w:pPr>
          </w:p>
        </w:tc>
        <w:tc>
          <w:tcPr>
            <w:tcW w:w="230" w:type="pct"/>
            <w:tcBorders>
              <w:top w:val="single" w:sz="6" w:space="0" w:color="auto"/>
              <w:left w:val="single" w:sz="6" w:space="0" w:color="auto"/>
              <w:bottom w:val="single" w:sz="6" w:space="0" w:color="auto"/>
              <w:right w:val="single" w:sz="6" w:space="0" w:color="auto"/>
            </w:tcBorders>
          </w:tcPr>
          <w:p w:rsidR="006B1775" w:rsidRPr="00917DDC" w:rsidRDefault="006B1775" w:rsidP="00696B8B">
            <w:pPr>
              <w:widowControl w:val="0"/>
              <w:spacing w:after="0" w:line="320" w:lineRule="exact"/>
              <w:jc w:val="center"/>
              <w:rPr>
                <w:rFonts w:eastAsia="Times New Roman" w:cs="Times New Roman"/>
                <w:sz w:val="26"/>
                <w:szCs w:val="26"/>
                <w:lang w:val="nl-NL"/>
              </w:rPr>
            </w:pPr>
          </w:p>
        </w:tc>
      </w:tr>
      <w:tr w:rsidR="002B193B" w:rsidRPr="00917DDC" w:rsidTr="00C107B6">
        <w:trPr>
          <w:jc w:val="center"/>
        </w:trPr>
        <w:tc>
          <w:tcPr>
            <w:tcW w:w="186" w:type="pct"/>
            <w:tcBorders>
              <w:top w:val="single" w:sz="6" w:space="0" w:color="auto"/>
              <w:left w:val="single" w:sz="6" w:space="0" w:color="auto"/>
              <w:bottom w:val="single" w:sz="6" w:space="0" w:color="auto"/>
              <w:right w:val="single" w:sz="6" w:space="0" w:color="auto"/>
            </w:tcBorders>
            <w:vAlign w:val="center"/>
            <w:hideMark/>
          </w:tcPr>
          <w:p w:rsidR="006B1775" w:rsidRPr="00917DDC" w:rsidRDefault="006B1775" w:rsidP="00696B8B">
            <w:pPr>
              <w:widowControl w:val="0"/>
              <w:spacing w:after="0" w:line="320" w:lineRule="exact"/>
              <w:jc w:val="center"/>
              <w:rPr>
                <w:rFonts w:eastAsia="Times New Roman" w:cs="Times New Roman"/>
                <w:sz w:val="26"/>
                <w:szCs w:val="26"/>
                <w:lang w:val="nl-NL"/>
              </w:rPr>
            </w:pPr>
            <w:r w:rsidRPr="00917DDC">
              <w:rPr>
                <w:rFonts w:eastAsia="Times New Roman" w:cs="Times New Roman"/>
                <w:sz w:val="26"/>
                <w:szCs w:val="26"/>
                <w:lang w:val="nl-NL"/>
              </w:rPr>
              <w:t>VI</w:t>
            </w:r>
          </w:p>
        </w:tc>
        <w:tc>
          <w:tcPr>
            <w:tcW w:w="805" w:type="pct"/>
            <w:tcBorders>
              <w:top w:val="single" w:sz="6" w:space="0" w:color="auto"/>
              <w:left w:val="single" w:sz="6" w:space="0" w:color="auto"/>
              <w:bottom w:val="single" w:sz="6" w:space="0" w:color="auto"/>
              <w:right w:val="single" w:sz="6" w:space="0" w:color="auto"/>
            </w:tcBorders>
            <w:hideMark/>
          </w:tcPr>
          <w:p w:rsidR="006B1775" w:rsidRPr="00917DDC" w:rsidRDefault="006B1775" w:rsidP="00696B8B">
            <w:pPr>
              <w:widowControl w:val="0"/>
              <w:spacing w:after="0" w:line="320" w:lineRule="exact"/>
              <w:jc w:val="both"/>
              <w:rPr>
                <w:rFonts w:eastAsia="Times New Roman" w:cs="Times New Roman"/>
                <w:sz w:val="26"/>
                <w:szCs w:val="26"/>
                <w:lang w:val="nl-NL"/>
              </w:rPr>
            </w:pPr>
            <w:r w:rsidRPr="00917DDC">
              <w:rPr>
                <w:rFonts w:eastAsia="Times New Roman" w:cs="Times New Roman"/>
                <w:sz w:val="26"/>
                <w:szCs w:val="26"/>
                <w:lang w:val="nl-NL"/>
              </w:rPr>
              <w:t>Vị trí làm việc sau khi tốt nghiệp</w:t>
            </w:r>
          </w:p>
        </w:tc>
        <w:tc>
          <w:tcPr>
            <w:tcW w:w="74" w:type="pct"/>
            <w:tcBorders>
              <w:top w:val="single" w:sz="6" w:space="0" w:color="auto"/>
              <w:left w:val="single" w:sz="6" w:space="0" w:color="auto"/>
              <w:bottom w:val="single" w:sz="6" w:space="0" w:color="auto"/>
              <w:right w:val="single" w:sz="6" w:space="0" w:color="auto"/>
            </w:tcBorders>
          </w:tcPr>
          <w:p w:rsidR="006B1775" w:rsidRPr="00917DDC" w:rsidRDefault="006B1775" w:rsidP="00696B8B">
            <w:pPr>
              <w:widowControl w:val="0"/>
              <w:spacing w:after="0" w:line="320" w:lineRule="exact"/>
              <w:jc w:val="center"/>
              <w:rPr>
                <w:rFonts w:eastAsia="Times New Roman" w:cs="Times New Roman"/>
                <w:sz w:val="26"/>
                <w:szCs w:val="26"/>
                <w:lang w:val="nl-NL"/>
              </w:rPr>
            </w:pPr>
          </w:p>
        </w:tc>
        <w:tc>
          <w:tcPr>
            <w:tcW w:w="95" w:type="pct"/>
            <w:tcBorders>
              <w:top w:val="single" w:sz="6" w:space="0" w:color="auto"/>
              <w:left w:val="single" w:sz="6" w:space="0" w:color="auto"/>
              <w:bottom w:val="single" w:sz="6" w:space="0" w:color="auto"/>
              <w:right w:val="single" w:sz="6" w:space="0" w:color="auto"/>
            </w:tcBorders>
          </w:tcPr>
          <w:p w:rsidR="006B1775" w:rsidRPr="00917DDC" w:rsidRDefault="006B1775" w:rsidP="00696B8B">
            <w:pPr>
              <w:widowControl w:val="0"/>
              <w:spacing w:after="0" w:line="320" w:lineRule="exact"/>
              <w:jc w:val="center"/>
              <w:rPr>
                <w:rFonts w:eastAsia="Times New Roman" w:cs="Times New Roman"/>
                <w:sz w:val="26"/>
                <w:szCs w:val="26"/>
                <w:lang w:val="nl-NL"/>
              </w:rPr>
            </w:pPr>
          </w:p>
        </w:tc>
        <w:tc>
          <w:tcPr>
            <w:tcW w:w="2512" w:type="pct"/>
            <w:tcBorders>
              <w:top w:val="single" w:sz="6" w:space="0" w:color="auto"/>
              <w:left w:val="single" w:sz="6" w:space="0" w:color="auto"/>
              <w:bottom w:val="single" w:sz="6" w:space="0" w:color="auto"/>
              <w:right w:val="single" w:sz="6" w:space="0" w:color="auto"/>
            </w:tcBorders>
          </w:tcPr>
          <w:p w:rsidR="006B1775" w:rsidRPr="00917DDC" w:rsidRDefault="006B1775" w:rsidP="00696B8B">
            <w:pPr>
              <w:pStyle w:val="ListParagraph"/>
              <w:spacing w:after="0" w:line="320" w:lineRule="exact"/>
              <w:ind w:left="0"/>
              <w:jc w:val="both"/>
              <w:rPr>
                <w:rFonts w:ascii="Times New Roman" w:hAnsi="Times New Roman" w:cs="Times New Roman"/>
                <w:b/>
                <w:sz w:val="26"/>
                <w:szCs w:val="26"/>
              </w:rPr>
            </w:pPr>
            <w:r w:rsidRPr="00917DDC">
              <w:rPr>
                <w:rFonts w:ascii="Times New Roman" w:hAnsi="Times New Roman" w:cs="Times New Roman"/>
                <w:b/>
                <w:sz w:val="26"/>
                <w:szCs w:val="26"/>
              </w:rPr>
              <w:t>Công việc đảm nhận được sau khi được trang bị kiến thức chuyên ngành</w:t>
            </w:r>
          </w:p>
          <w:p w:rsidR="006B1775" w:rsidRPr="00917DDC" w:rsidRDefault="006B1775" w:rsidP="00C107B6">
            <w:pPr>
              <w:spacing w:after="0" w:line="280" w:lineRule="exact"/>
              <w:jc w:val="both"/>
              <w:rPr>
                <w:rFonts w:cs="Times New Roman"/>
                <w:sz w:val="26"/>
                <w:szCs w:val="26"/>
              </w:rPr>
            </w:pPr>
            <w:r w:rsidRPr="00917DDC">
              <w:rPr>
                <w:rFonts w:cs="Times New Roman"/>
                <w:sz w:val="26"/>
                <w:szCs w:val="26"/>
              </w:rPr>
              <w:t>- Biết tổ chức công tác kế toán và tổ chức bộ máy kế toán trong đơn vị.</w:t>
            </w:r>
          </w:p>
          <w:p w:rsidR="006B1775" w:rsidRPr="00917DDC" w:rsidRDefault="006B1775" w:rsidP="00C107B6">
            <w:pPr>
              <w:spacing w:after="0" w:line="280" w:lineRule="exact"/>
              <w:jc w:val="both"/>
              <w:rPr>
                <w:rFonts w:cs="Times New Roman"/>
                <w:sz w:val="26"/>
                <w:szCs w:val="26"/>
              </w:rPr>
            </w:pPr>
            <w:r w:rsidRPr="00917DDC">
              <w:rPr>
                <w:rFonts w:cs="Times New Roman"/>
                <w:sz w:val="26"/>
                <w:szCs w:val="26"/>
              </w:rPr>
              <w:t>- Biết lập báo cáo tài chính, báo cáo quyết toán Ngân sách.</w:t>
            </w:r>
          </w:p>
          <w:p w:rsidR="006B1775" w:rsidRPr="00917DDC" w:rsidRDefault="006B1775" w:rsidP="00C107B6">
            <w:pPr>
              <w:spacing w:after="0" w:line="280" w:lineRule="exact"/>
              <w:jc w:val="both"/>
              <w:rPr>
                <w:rFonts w:cs="Times New Roman"/>
                <w:sz w:val="26"/>
                <w:szCs w:val="26"/>
              </w:rPr>
            </w:pPr>
            <w:r w:rsidRPr="00917DDC">
              <w:rPr>
                <w:rFonts w:cs="Times New Roman"/>
                <w:sz w:val="26"/>
                <w:szCs w:val="26"/>
              </w:rPr>
              <w:t>- Biết đọc và phân tích báo cáo tài chính, báo cáo quyết toán ngân sách.</w:t>
            </w:r>
          </w:p>
          <w:p w:rsidR="006B1775" w:rsidRPr="00917DDC" w:rsidRDefault="006B1775" w:rsidP="00C107B6">
            <w:pPr>
              <w:spacing w:after="0" w:line="280" w:lineRule="exact"/>
              <w:jc w:val="both"/>
              <w:rPr>
                <w:rFonts w:cs="Times New Roman"/>
                <w:sz w:val="26"/>
                <w:szCs w:val="26"/>
              </w:rPr>
            </w:pPr>
            <w:r w:rsidRPr="00917DDC">
              <w:rPr>
                <w:rFonts w:cs="Times New Roman"/>
                <w:sz w:val="26"/>
                <w:szCs w:val="26"/>
              </w:rPr>
              <w:t>- Có khả năng kiểm tra công tác tài chính kế toán trong đơn vị.</w:t>
            </w:r>
          </w:p>
          <w:p w:rsidR="006B1775" w:rsidRPr="00917DDC" w:rsidRDefault="006B1775" w:rsidP="00C107B6">
            <w:pPr>
              <w:spacing w:after="0" w:line="280" w:lineRule="exact"/>
              <w:jc w:val="both"/>
              <w:rPr>
                <w:rFonts w:cs="Times New Roman"/>
                <w:sz w:val="26"/>
                <w:szCs w:val="26"/>
              </w:rPr>
            </w:pPr>
            <w:r w:rsidRPr="00917DDC">
              <w:rPr>
                <w:rFonts w:cs="Times New Roman"/>
                <w:sz w:val="26"/>
                <w:szCs w:val="26"/>
              </w:rPr>
              <w:t>- Có khả năng phát hiện và xử lý những sai sót trong quá trình thanh tra, kiểm tra, kiểm toán tài chính kế toán trong đơn vị</w:t>
            </w:r>
          </w:p>
          <w:p w:rsidR="006B1775" w:rsidRPr="00917DDC" w:rsidRDefault="006B1775" w:rsidP="00C107B6">
            <w:pPr>
              <w:spacing w:after="0" w:line="280" w:lineRule="exact"/>
              <w:jc w:val="both"/>
              <w:rPr>
                <w:rFonts w:cs="Times New Roman"/>
                <w:sz w:val="26"/>
                <w:szCs w:val="26"/>
              </w:rPr>
            </w:pPr>
            <w:r w:rsidRPr="00917DDC">
              <w:rPr>
                <w:rFonts w:cs="Times New Roman"/>
                <w:sz w:val="26"/>
                <w:szCs w:val="26"/>
              </w:rPr>
              <w:t>- Biết lập dự toán thu chi và kế hoạch tài chính</w:t>
            </w:r>
          </w:p>
          <w:p w:rsidR="006B1775" w:rsidRPr="00917DDC" w:rsidRDefault="006B1775" w:rsidP="00C107B6">
            <w:pPr>
              <w:spacing w:after="0" w:line="280" w:lineRule="exact"/>
              <w:jc w:val="both"/>
              <w:rPr>
                <w:rFonts w:cs="Times New Roman"/>
                <w:sz w:val="26"/>
                <w:szCs w:val="26"/>
              </w:rPr>
            </w:pPr>
            <w:r w:rsidRPr="00917DDC">
              <w:rPr>
                <w:rFonts w:cs="Times New Roman"/>
                <w:sz w:val="26"/>
                <w:szCs w:val="26"/>
              </w:rPr>
              <w:t xml:space="preserve">- Có khả năng vận dụng cơ chế quản lý tài chính công trong thực tiễn </w:t>
            </w:r>
            <w:r w:rsidRPr="00917DDC">
              <w:rPr>
                <w:rFonts w:cs="Times New Roman"/>
                <w:sz w:val="26"/>
                <w:szCs w:val="26"/>
              </w:rPr>
              <w:lastRenderedPageBreak/>
              <w:t>hoạt động của đơn vị như: xây dựng quy chế chi tiêu nội bộ, quy chế quản lý tài sản, kiểm soát chi…</w:t>
            </w:r>
          </w:p>
          <w:p w:rsidR="006B1775" w:rsidRPr="00917DDC" w:rsidRDefault="006B1775" w:rsidP="00C107B6">
            <w:pPr>
              <w:spacing w:after="0" w:line="280" w:lineRule="exact"/>
              <w:jc w:val="both"/>
              <w:rPr>
                <w:rFonts w:cs="Times New Roman"/>
                <w:sz w:val="26"/>
                <w:szCs w:val="26"/>
              </w:rPr>
            </w:pPr>
            <w:r w:rsidRPr="00917DDC">
              <w:rPr>
                <w:rFonts w:cs="Times New Roman"/>
                <w:sz w:val="26"/>
                <w:szCs w:val="26"/>
              </w:rPr>
              <w:t>- Biết phân tích tình hình tài chính đơn vị, phát hiện và đề xuất các giải pháp nhằm cải thiện tình hình tài chính đơn vị.</w:t>
            </w:r>
          </w:p>
          <w:p w:rsidR="006B1775" w:rsidRPr="00917DDC" w:rsidRDefault="006B1775" w:rsidP="00C107B6">
            <w:pPr>
              <w:spacing w:after="0" w:line="280" w:lineRule="exact"/>
              <w:jc w:val="both"/>
              <w:rPr>
                <w:rFonts w:cs="Times New Roman"/>
                <w:b/>
                <w:sz w:val="26"/>
                <w:szCs w:val="26"/>
              </w:rPr>
            </w:pPr>
            <w:r w:rsidRPr="00917DDC">
              <w:rPr>
                <w:rFonts w:cs="Times New Roman"/>
                <w:b/>
                <w:sz w:val="26"/>
                <w:szCs w:val="26"/>
              </w:rPr>
              <w:t>Vị trí việc làm sau khi tốt nghiệp</w:t>
            </w:r>
          </w:p>
          <w:p w:rsidR="006B1775" w:rsidRPr="00917DDC" w:rsidRDefault="004915C8" w:rsidP="00C107B6">
            <w:pPr>
              <w:spacing w:after="0" w:line="280" w:lineRule="exact"/>
              <w:jc w:val="both"/>
              <w:rPr>
                <w:rFonts w:cs="Times New Roman"/>
                <w:b/>
                <w:sz w:val="26"/>
                <w:szCs w:val="26"/>
              </w:rPr>
            </w:pPr>
            <w:r w:rsidRPr="00917DDC">
              <w:rPr>
                <w:rFonts w:cs="Times New Roman"/>
                <w:sz w:val="26"/>
                <w:szCs w:val="26"/>
              </w:rPr>
              <w:t>SV</w:t>
            </w:r>
            <w:r w:rsidR="006B1775" w:rsidRPr="00917DDC">
              <w:rPr>
                <w:rFonts w:cs="Times New Roman"/>
                <w:sz w:val="26"/>
                <w:szCs w:val="26"/>
              </w:rPr>
              <w:t xml:space="preserve"> tốt nghiệp chuyên ngành kế toán công của </w:t>
            </w:r>
            <w:r w:rsidR="0043416E" w:rsidRPr="00917DDC">
              <w:rPr>
                <w:rFonts w:cs="Times New Roman"/>
                <w:sz w:val="26"/>
                <w:szCs w:val="26"/>
              </w:rPr>
              <w:t>HVTC</w:t>
            </w:r>
            <w:r w:rsidR="006B1775" w:rsidRPr="00917DDC">
              <w:rPr>
                <w:rFonts w:cs="Times New Roman"/>
                <w:sz w:val="26"/>
                <w:szCs w:val="26"/>
              </w:rPr>
              <w:t xml:space="preserve"> sau khi ra trường có thể làm việc tại các vị trí sau:</w:t>
            </w:r>
          </w:p>
          <w:p w:rsidR="006B1775" w:rsidRPr="00917DDC" w:rsidRDefault="006B1775" w:rsidP="00C107B6">
            <w:pPr>
              <w:spacing w:after="0" w:line="280" w:lineRule="exact"/>
              <w:jc w:val="both"/>
              <w:rPr>
                <w:rFonts w:cs="Times New Roman"/>
                <w:sz w:val="26"/>
                <w:szCs w:val="26"/>
              </w:rPr>
            </w:pPr>
            <w:r w:rsidRPr="00917DDC">
              <w:rPr>
                <w:rFonts w:cs="Times New Roman"/>
                <w:sz w:val="26"/>
                <w:szCs w:val="26"/>
              </w:rPr>
              <w:t xml:space="preserve">- Có thể đảm nhận ngay công việc chuyên môn như: kế toán viên, chuyên viên tài chính tại các cơ quan nhà nước, đơn vị sự nghiệp như Bộ Tài chính, Tổng cục thuế, Tổng cục Hải quan, Sở Tài chính, Cục và các chi cục thuế, Kho bạc nhà nước, Bảo hiểm xã hội, Kiểm toán nhà nước, Uỷ ban chứng khoán, các Vụ kế hoạch – Tài chính, Vụ chính sách tài chính, </w:t>
            </w:r>
            <w:r w:rsidR="001A5A08" w:rsidRPr="00917DDC">
              <w:rPr>
                <w:rFonts w:cs="Times New Roman"/>
                <w:sz w:val="26"/>
                <w:szCs w:val="26"/>
              </w:rPr>
              <w:t>UBND</w:t>
            </w:r>
            <w:r w:rsidRPr="00917DDC">
              <w:rPr>
                <w:rFonts w:cs="Times New Roman"/>
                <w:sz w:val="26"/>
                <w:szCs w:val="26"/>
              </w:rPr>
              <w:t xml:space="preserve"> các cấp, trường học, bệnh viện, các cơ quan quản lý các quỹ ngoài </w:t>
            </w:r>
            <w:r w:rsidR="00AE0076" w:rsidRPr="00917DDC">
              <w:rPr>
                <w:rFonts w:cs="Times New Roman"/>
                <w:sz w:val="26"/>
                <w:szCs w:val="26"/>
              </w:rPr>
              <w:t>NSNN</w:t>
            </w:r>
            <w:r w:rsidRPr="00917DDC">
              <w:rPr>
                <w:rFonts w:cs="Times New Roman"/>
                <w:sz w:val="26"/>
                <w:szCs w:val="26"/>
              </w:rPr>
              <w:t xml:space="preserve"> như Bảo hiểm xã hội và các quỹ công khác ngoài </w:t>
            </w:r>
            <w:r w:rsidR="00AE0076" w:rsidRPr="00917DDC">
              <w:rPr>
                <w:rFonts w:cs="Times New Roman"/>
                <w:sz w:val="26"/>
                <w:szCs w:val="26"/>
              </w:rPr>
              <w:t>NSNN</w:t>
            </w:r>
            <w:r w:rsidRPr="00917DDC">
              <w:rPr>
                <w:rFonts w:cs="Times New Roman"/>
                <w:sz w:val="26"/>
                <w:szCs w:val="26"/>
              </w:rPr>
              <w:t>…, tại các Bộ, Ban, Ngành…</w:t>
            </w:r>
          </w:p>
          <w:p w:rsidR="006B1775" w:rsidRPr="00917DDC" w:rsidRDefault="006B1775" w:rsidP="00696B8B">
            <w:pPr>
              <w:spacing w:after="0" w:line="320" w:lineRule="exact"/>
              <w:jc w:val="both"/>
              <w:rPr>
                <w:rFonts w:cs="Times New Roman"/>
                <w:sz w:val="26"/>
                <w:szCs w:val="26"/>
              </w:rPr>
            </w:pPr>
            <w:r w:rsidRPr="00917DDC">
              <w:rPr>
                <w:rFonts w:cs="Times New Roman"/>
                <w:sz w:val="26"/>
                <w:szCs w:val="26"/>
              </w:rPr>
              <w:t xml:space="preserve">- Có thể đảm nhận ngay công việc chuyên môn như: kế toán viên, chuyên viên tài chính tại các công ty thuộc mọi thành phần kinh tế, các ban Tài chính tại các tập đoàn kinh tế, tổng công ty thuộc mọi lĩnh vực, mọi thành phần kinh tế. </w:t>
            </w:r>
          </w:p>
          <w:p w:rsidR="006B1775" w:rsidRPr="00917DDC" w:rsidRDefault="006B1775" w:rsidP="00696B8B">
            <w:pPr>
              <w:spacing w:after="0" w:line="320" w:lineRule="exact"/>
              <w:jc w:val="both"/>
              <w:rPr>
                <w:rFonts w:cs="Times New Roman"/>
                <w:sz w:val="26"/>
                <w:szCs w:val="26"/>
              </w:rPr>
            </w:pPr>
            <w:r w:rsidRPr="00917DDC">
              <w:rPr>
                <w:rFonts w:cs="Times New Roman"/>
                <w:sz w:val="26"/>
                <w:szCs w:val="26"/>
              </w:rPr>
              <w:t xml:space="preserve">- Có thể làm giảng viên, nghiên cứu viên chuyên môn về kế toán </w:t>
            </w:r>
            <w:r w:rsidR="0096283A" w:rsidRPr="00917DDC">
              <w:rPr>
                <w:rFonts w:cs="Times New Roman"/>
                <w:sz w:val="26"/>
                <w:szCs w:val="26"/>
              </w:rPr>
              <w:t>DN</w:t>
            </w:r>
            <w:r w:rsidRPr="00917DDC">
              <w:rPr>
                <w:rFonts w:cs="Times New Roman"/>
                <w:sz w:val="26"/>
                <w:szCs w:val="26"/>
              </w:rPr>
              <w:t xml:space="preserve"> tại các Học viện, các trường </w:t>
            </w:r>
            <w:r w:rsidR="001A5A08" w:rsidRPr="00917DDC">
              <w:rPr>
                <w:rFonts w:cs="Times New Roman"/>
                <w:sz w:val="26"/>
                <w:szCs w:val="26"/>
              </w:rPr>
              <w:t>ĐH</w:t>
            </w:r>
            <w:r w:rsidRPr="00917DDC">
              <w:rPr>
                <w:rFonts w:cs="Times New Roman"/>
                <w:sz w:val="26"/>
                <w:szCs w:val="26"/>
              </w:rPr>
              <w:t>, cao đẳng, các viện nghiên cứu về lĩnh vực tài chính, kế toán và kinh tế; có triển vọng để theo học các chương trình đào tạo.</w:t>
            </w:r>
          </w:p>
        </w:tc>
        <w:tc>
          <w:tcPr>
            <w:tcW w:w="421" w:type="pct"/>
            <w:tcBorders>
              <w:top w:val="single" w:sz="6" w:space="0" w:color="auto"/>
              <w:left w:val="single" w:sz="6" w:space="0" w:color="auto"/>
              <w:bottom w:val="single" w:sz="6" w:space="0" w:color="auto"/>
              <w:right w:val="single" w:sz="6" w:space="0" w:color="auto"/>
            </w:tcBorders>
          </w:tcPr>
          <w:p w:rsidR="006B1775" w:rsidRPr="00917DDC" w:rsidRDefault="006B1775" w:rsidP="00696B8B">
            <w:pPr>
              <w:widowControl w:val="0"/>
              <w:spacing w:after="0" w:line="320" w:lineRule="exact"/>
              <w:jc w:val="center"/>
              <w:rPr>
                <w:rFonts w:eastAsia="Times New Roman" w:cs="Times New Roman"/>
                <w:sz w:val="26"/>
                <w:szCs w:val="26"/>
                <w:lang w:val="nl-NL"/>
              </w:rPr>
            </w:pPr>
          </w:p>
        </w:tc>
        <w:tc>
          <w:tcPr>
            <w:tcW w:w="419" w:type="pct"/>
            <w:tcBorders>
              <w:top w:val="single" w:sz="6" w:space="0" w:color="auto"/>
              <w:left w:val="single" w:sz="6" w:space="0" w:color="auto"/>
              <w:bottom w:val="single" w:sz="6" w:space="0" w:color="auto"/>
              <w:right w:val="single" w:sz="6" w:space="0" w:color="auto"/>
            </w:tcBorders>
          </w:tcPr>
          <w:p w:rsidR="006B1775" w:rsidRPr="00917DDC" w:rsidRDefault="006B1775" w:rsidP="00696B8B">
            <w:pPr>
              <w:widowControl w:val="0"/>
              <w:spacing w:after="0" w:line="320" w:lineRule="exact"/>
              <w:jc w:val="center"/>
              <w:rPr>
                <w:rFonts w:eastAsia="Times New Roman" w:cs="Times New Roman"/>
                <w:sz w:val="26"/>
                <w:szCs w:val="26"/>
                <w:lang w:val="nl-NL"/>
              </w:rPr>
            </w:pPr>
          </w:p>
        </w:tc>
        <w:tc>
          <w:tcPr>
            <w:tcW w:w="259" w:type="pct"/>
            <w:tcBorders>
              <w:top w:val="single" w:sz="6" w:space="0" w:color="auto"/>
              <w:left w:val="single" w:sz="6" w:space="0" w:color="auto"/>
              <w:bottom w:val="single" w:sz="6" w:space="0" w:color="auto"/>
              <w:right w:val="single" w:sz="6" w:space="0" w:color="auto"/>
            </w:tcBorders>
          </w:tcPr>
          <w:p w:rsidR="006B1775" w:rsidRPr="00917DDC" w:rsidRDefault="006B1775" w:rsidP="00696B8B">
            <w:pPr>
              <w:widowControl w:val="0"/>
              <w:spacing w:after="0" w:line="320" w:lineRule="exact"/>
              <w:jc w:val="center"/>
              <w:rPr>
                <w:rFonts w:eastAsia="Times New Roman" w:cs="Times New Roman"/>
                <w:sz w:val="26"/>
                <w:szCs w:val="26"/>
                <w:lang w:val="nl-NL"/>
              </w:rPr>
            </w:pPr>
          </w:p>
        </w:tc>
        <w:tc>
          <w:tcPr>
            <w:tcW w:w="230" w:type="pct"/>
            <w:tcBorders>
              <w:top w:val="single" w:sz="6" w:space="0" w:color="auto"/>
              <w:left w:val="single" w:sz="6" w:space="0" w:color="auto"/>
              <w:bottom w:val="single" w:sz="6" w:space="0" w:color="auto"/>
              <w:right w:val="single" w:sz="6" w:space="0" w:color="auto"/>
            </w:tcBorders>
          </w:tcPr>
          <w:p w:rsidR="006B1775" w:rsidRPr="00917DDC" w:rsidRDefault="006B1775" w:rsidP="00696B8B">
            <w:pPr>
              <w:widowControl w:val="0"/>
              <w:spacing w:after="0" w:line="320" w:lineRule="exact"/>
              <w:jc w:val="center"/>
              <w:rPr>
                <w:rFonts w:eastAsia="Times New Roman" w:cs="Times New Roman"/>
                <w:sz w:val="26"/>
                <w:szCs w:val="26"/>
                <w:lang w:val="nl-NL"/>
              </w:rPr>
            </w:pPr>
          </w:p>
        </w:tc>
      </w:tr>
    </w:tbl>
    <w:p w:rsidR="00C91B6F" w:rsidRPr="00917DDC" w:rsidRDefault="00C91B6F" w:rsidP="00696B8B">
      <w:pPr>
        <w:widowControl w:val="0"/>
        <w:spacing w:after="0" w:line="320" w:lineRule="exact"/>
        <w:ind w:left="3860" w:firstLine="3340"/>
        <w:jc w:val="center"/>
        <w:rPr>
          <w:rFonts w:eastAsia="Times New Roman" w:cs="Times New Roman"/>
          <w:i/>
          <w:sz w:val="26"/>
          <w:szCs w:val="26"/>
          <w:lang w:val="nl-NL"/>
        </w:rPr>
      </w:pPr>
    </w:p>
    <w:p w:rsidR="00407903" w:rsidRPr="00917DDC" w:rsidRDefault="00407903" w:rsidP="00696B8B">
      <w:pPr>
        <w:widowControl w:val="0"/>
        <w:spacing w:after="0" w:line="320" w:lineRule="exact"/>
        <w:ind w:left="927"/>
        <w:rPr>
          <w:rFonts w:eastAsia="Times New Roman" w:cs="Times New Roman"/>
          <w:sz w:val="26"/>
          <w:szCs w:val="26"/>
          <w:highlight w:val="yellow"/>
          <w:lang w:val="nl-NL"/>
        </w:rPr>
      </w:pPr>
    </w:p>
    <w:p w:rsidR="00C91B6F" w:rsidRPr="00917DDC" w:rsidRDefault="0074621B" w:rsidP="00696B8B">
      <w:pPr>
        <w:widowControl w:val="0"/>
        <w:spacing w:after="0" w:line="320" w:lineRule="exact"/>
        <w:ind w:left="927"/>
        <w:rPr>
          <w:rFonts w:eastAsia="Times New Roman" w:cs="Times New Roman"/>
          <w:sz w:val="26"/>
          <w:szCs w:val="26"/>
          <w:lang w:val="nl-NL"/>
        </w:rPr>
      </w:pPr>
      <w:r w:rsidRPr="00917DDC">
        <w:rPr>
          <w:rFonts w:eastAsia="Times New Roman" w:cs="Times New Roman"/>
          <w:sz w:val="26"/>
          <w:szCs w:val="26"/>
          <w:highlight w:val="yellow"/>
          <w:lang w:val="nl-NL"/>
        </w:rPr>
        <w:t xml:space="preserve">1.20. </w:t>
      </w:r>
      <w:r w:rsidR="00C91B6F" w:rsidRPr="00917DDC">
        <w:rPr>
          <w:rFonts w:eastAsia="Times New Roman" w:cs="Times New Roman"/>
          <w:sz w:val="26"/>
          <w:szCs w:val="26"/>
          <w:highlight w:val="yellow"/>
          <w:lang w:val="nl-NL"/>
        </w:rPr>
        <w:t xml:space="preserve">Chuyên ngành đào tạo: </w:t>
      </w:r>
      <w:r w:rsidR="00C91B6F" w:rsidRPr="00917DDC">
        <w:rPr>
          <w:rFonts w:eastAsia="Times New Roman" w:cs="Times New Roman"/>
          <w:color w:val="00B0F0"/>
          <w:sz w:val="26"/>
          <w:szCs w:val="26"/>
          <w:highlight w:val="yellow"/>
          <w:lang w:val="nl-NL"/>
        </w:rPr>
        <w:t>Quản trị DN (7340101)</w:t>
      </w:r>
    </w:p>
    <w:tbl>
      <w:tblPr>
        <w:tblW w:w="5168" w:type="pct"/>
        <w:jc w:val="center"/>
        <w:tblInd w:w="-88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83"/>
        <w:gridCol w:w="2593"/>
        <w:gridCol w:w="349"/>
        <w:gridCol w:w="381"/>
        <w:gridCol w:w="7402"/>
        <w:gridCol w:w="1330"/>
        <w:gridCol w:w="1451"/>
        <w:gridCol w:w="911"/>
        <w:gridCol w:w="870"/>
      </w:tblGrid>
      <w:tr w:rsidR="00C91B6F" w:rsidRPr="00917DDC" w:rsidTr="00AA34D1">
        <w:trPr>
          <w:jc w:val="center"/>
        </w:trPr>
        <w:tc>
          <w:tcPr>
            <w:tcW w:w="184" w:type="pct"/>
            <w:vMerge w:val="restart"/>
            <w:tcBorders>
              <w:top w:val="single" w:sz="6" w:space="0" w:color="auto"/>
              <w:left w:val="single" w:sz="6" w:space="0" w:color="auto"/>
              <w:bottom w:val="single" w:sz="6" w:space="0" w:color="auto"/>
              <w:right w:val="single" w:sz="6" w:space="0" w:color="auto"/>
            </w:tcBorders>
            <w:vAlign w:val="center"/>
            <w:hideMark/>
          </w:tcPr>
          <w:p w:rsidR="00C91B6F" w:rsidRPr="00917DDC" w:rsidRDefault="00C91B6F" w:rsidP="00696B8B">
            <w:pPr>
              <w:widowControl w:val="0"/>
              <w:spacing w:after="0" w:line="320" w:lineRule="exact"/>
              <w:ind w:left="-57" w:right="-57"/>
              <w:jc w:val="center"/>
              <w:rPr>
                <w:rFonts w:eastAsia="Times New Roman" w:cs="Times New Roman"/>
                <w:sz w:val="26"/>
                <w:szCs w:val="26"/>
                <w:lang w:val="nl-NL"/>
              </w:rPr>
            </w:pPr>
            <w:r w:rsidRPr="00917DDC">
              <w:rPr>
                <w:rFonts w:eastAsia="Times New Roman" w:cs="Times New Roman"/>
                <w:sz w:val="26"/>
                <w:szCs w:val="26"/>
                <w:lang w:val="nl-NL"/>
              </w:rPr>
              <w:t>STT</w:t>
            </w:r>
          </w:p>
        </w:tc>
        <w:tc>
          <w:tcPr>
            <w:tcW w:w="817" w:type="pct"/>
            <w:vMerge w:val="restart"/>
            <w:tcBorders>
              <w:top w:val="single" w:sz="6" w:space="0" w:color="auto"/>
              <w:left w:val="single" w:sz="6" w:space="0" w:color="auto"/>
              <w:bottom w:val="single" w:sz="6" w:space="0" w:color="auto"/>
              <w:right w:val="single" w:sz="6" w:space="0" w:color="auto"/>
            </w:tcBorders>
            <w:vAlign w:val="center"/>
            <w:hideMark/>
          </w:tcPr>
          <w:p w:rsidR="00C91B6F" w:rsidRPr="00917DDC" w:rsidRDefault="00C91B6F" w:rsidP="00696B8B">
            <w:pPr>
              <w:widowControl w:val="0"/>
              <w:spacing w:after="0" w:line="320" w:lineRule="exact"/>
              <w:ind w:left="-57" w:right="-57"/>
              <w:jc w:val="center"/>
              <w:rPr>
                <w:rFonts w:eastAsia="Times New Roman" w:cs="Times New Roman"/>
                <w:sz w:val="26"/>
                <w:szCs w:val="26"/>
                <w:lang w:val="nl-NL"/>
              </w:rPr>
            </w:pPr>
            <w:r w:rsidRPr="00917DDC">
              <w:rPr>
                <w:rFonts w:eastAsia="Times New Roman" w:cs="Times New Roman"/>
                <w:sz w:val="26"/>
                <w:szCs w:val="26"/>
                <w:lang w:val="nl-NL"/>
              </w:rPr>
              <w:t>Nội dung</w:t>
            </w:r>
          </w:p>
        </w:tc>
        <w:tc>
          <w:tcPr>
            <w:tcW w:w="3999" w:type="pct"/>
            <w:gridSpan w:val="7"/>
            <w:tcBorders>
              <w:top w:val="single" w:sz="6" w:space="0" w:color="auto"/>
              <w:left w:val="single" w:sz="6" w:space="0" w:color="auto"/>
              <w:bottom w:val="single" w:sz="6" w:space="0" w:color="auto"/>
              <w:right w:val="single" w:sz="6" w:space="0" w:color="auto"/>
            </w:tcBorders>
            <w:vAlign w:val="center"/>
            <w:hideMark/>
          </w:tcPr>
          <w:p w:rsidR="00C91B6F" w:rsidRPr="00917DDC" w:rsidRDefault="00C91B6F" w:rsidP="00696B8B">
            <w:pPr>
              <w:widowControl w:val="0"/>
              <w:spacing w:after="0" w:line="320" w:lineRule="exact"/>
              <w:ind w:left="-57" w:right="-57"/>
              <w:jc w:val="center"/>
              <w:rPr>
                <w:rFonts w:eastAsia="Times New Roman" w:cs="Times New Roman"/>
                <w:sz w:val="26"/>
                <w:szCs w:val="26"/>
                <w:lang w:val="nl-NL"/>
              </w:rPr>
            </w:pPr>
            <w:r w:rsidRPr="00917DDC">
              <w:rPr>
                <w:rFonts w:eastAsia="Times New Roman" w:cs="Times New Roman"/>
                <w:sz w:val="26"/>
                <w:szCs w:val="26"/>
                <w:lang w:val="nl-NL"/>
              </w:rPr>
              <w:t>Trình độ đào tạo</w:t>
            </w:r>
          </w:p>
        </w:tc>
      </w:tr>
      <w:tr w:rsidR="00407903" w:rsidRPr="00917DDC" w:rsidTr="002B193B">
        <w:trPr>
          <w:trHeight w:val="324"/>
          <w:jc w:val="center"/>
        </w:trPr>
        <w:tc>
          <w:tcPr>
            <w:tcW w:w="184" w:type="pct"/>
            <w:vMerge/>
            <w:tcBorders>
              <w:top w:val="single" w:sz="6" w:space="0" w:color="auto"/>
              <w:left w:val="single" w:sz="6" w:space="0" w:color="auto"/>
              <w:bottom w:val="single" w:sz="6" w:space="0" w:color="auto"/>
              <w:right w:val="single" w:sz="6" w:space="0" w:color="auto"/>
            </w:tcBorders>
            <w:vAlign w:val="center"/>
            <w:hideMark/>
          </w:tcPr>
          <w:p w:rsidR="00CC458E" w:rsidRPr="00917DDC" w:rsidRDefault="00CC458E" w:rsidP="00696B8B">
            <w:pPr>
              <w:spacing w:after="0" w:line="320" w:lineRule="exact"/>
              <w:rPr>
                <w:rFonts w:eastAsia="Times New Roman" w:cs="Times New Roman"/>
                <w:sz w:val="26"/>
                <w:szCs w:val="26"/>
                <w:lang w:val="nl-NL"/>
              </w:rPr>
            </w:pPr>
          </w:p>
        </w:tc>
        <w:tc>
          <w:tcPr>
            <w:tcW w:w="817" w:type="pct"/>
            <w:vMerge/>
            <w:tcBorders>
              <w:top w:val="single" w:sz="6" w:space="0" w:color="auto"/>
              <w:left w:val="single" w:sz="6" w:space="0" w:color="auto"/>
              <w:bottom w:val="single" w:sz="6" w:space="0" w:color="auto"/>
              <w:right w:val="single" w:sz="6" w:space="0" w:color="auto"/>
            </w:tcBorders>
            <w:vAlign w:val="center"/>
            <w:hideMark/>
          </w:tcPr>
          <w:p w:rsidR="00CC458E" w:rsidRPr="00917DDC" w:rsidRDefault="00CC458E" w:rsidP="00696B8B">
            <w:pPr>
              <w:spacing w:after="0" w:line="320" w:lineRule="exact"/>
              <w:rPr>
                <w:rFonts w:eastAsia="Times New Roman" w:cs="Times New Roman"/>
                <w:sz w:val="26"/>
                <w:szCs w:val="26"/>
                <w:lang w:val="nl-NL"/>
              </w:rPr>
            </w:pPr>
          </w:p>
        </w:tc>
        <w:tc>
          <w:tcPr>
            <w:tcW w:w="110" w:type="pct"/>
            <w:vMerge w:val="restart"/>
            <w:tcBorders>
              <w:top w:val="single" w:sz="6" w:space="0" w:color="auto"/>
              <w:left w:val="single" w:sz="6" w:space="0" w:color="auto"/>
              <w:bottom w:val="single" w:sz="6" w:space="0" w:color="auto"/>
              <w:right w:val="single" w:sz="6" w:space="0" w:color="auto"/>
            </w:tcBorders>
            <w:vAlign w:val="center"/>
          </w:tcPr>
          <w:p w:rsidR="00CC458E" w:rsidRPr="00917DDC" w:rsidRDefault="00CC458E" w:rsidP="00696B8B">
            <w:pPr>
              <w:widowControl w:val="0"/>
              <w:spacing w:after="0" w:line="320" w:lineRule="exact"/>
              <w:ind w:left="-57" w:right="-57"/>
              <w:jc w:val="center"/>
              <w:rPr>
                <w:rFonts w:eastAsia="Times New Roman" w:cs="Times New Roman"/>
                <w:sz w:val="26"/>
                <w:szCs w:val="26"/>
                <w:lang w:val="nl-NL"/>
              </w:rPr>
            </w:pPr>
          </w:p>
        </w:tc>
        <w:tc>
          <w:tcPr>
            <w:tcW w:w="120" w:type="pct"/>
            <w:vMerge w:val="restart"/>
            <w:tcBorders>
              <w:top w:val="single" w:sz="6" w:space="0" w:color="auto"/>
              <w:left w:val="single" w:sz="6" w:space="0" w:color="auto"/>
              <w:bottom w:val="single" w:sz="6" w:space="0" w:color="auto"/>
              <w:right w:val="single" w:sz="6" w:space="0" w:color="auto"/>
            </w:tcBorders>
            <w:vAlign w:val="center"/>
          </w:tcPr>
          <w:p w:rsidR="00CC458E" w:rsidRPr="00917DDC" w:rsidRDefault="00CC458E" w:rsidP="00696B8B">
            <w:pPr>
              <w:widowControl w:val="0"/>
              <w:spacing w:after="0" w:line="320" w:lineRule="exact"/>
              <w:ind w:left="-57" w:right="-57"/>
              <w:jc w:val="center"/>
              <w:rPr>
                <w:rFonts w:eastAsia="Times New Roman" w:cs="Times New Roman"/>
                <w:sz w:val="26"/>
                <w:szCs w:val="26"/>
                <w:lang w:val="nl-NL"/>
              </w:rPr>
            </w:pPr>
          </w:p>
        </w:tc>
        <w:tc>
          <w:tcPr>
            <w:tcW w:w="3208" w:type="pct"/>
            <w:gridSpan w:val="3"/>
            <w:tcBorders>
              <w:top w:val="single" w:sz="6" w:space="0" w:color="auto"/>
              <w:left w:val="single" w:sz="6" w:space="0" w:color="auto"/>
              <w:bottom w:val="single" w:sz="6" w:space="0" w:color="auto"/>
              <w:right w:val="single" w:sz="6" w:space="0" w:color="auto"/>
            </w:tcBorders>
            <w:vAlign w:val="center"/>
            <w:hideMark/>
          </w:tcPr>
          <w:p w:rsidR="00CC458E" w:rsidRPr="00917DDC" w:rsidRDefault="001A5A08" w:rsidP="00696B8B">
            <w:pPr>
              <w:widowControl w:val="0"/>
              <w:spacing w:after="0" w:line="320" w:lineRule="exact"/>
              <w:ind w:left="-57" w:right="-57"/>
              <w:jc w:val="center"/>
              <w:rPr>
                <w:rFonts w:eastAsia="Times New Roman" w:cs="Times New Roman"/>
                <w:sz w:val="26"/>
                <w:szCs w:val="26"/>
                <w:lang w:val="nl-NL"/>
              </w:rPr>
            </w:pPr>
            <w:r w:rsidRPr="00917DDC">
              <w:rPr>
                <w:rFonts w:eastAsia="Times New Roman" w:cs="Times New Roman"/>
                <w:sz w:val="26"/>
                <w:szCs w:val="26"/>
                <w:lang w:val="nl-NL"/>
              </w:rPr>
              <w:t>ĐH</w:t>
            </w:r>
          </w:p>
        </w:tc>
        <w:tc>
          <w:tcPr>
            <w:tcW w:w="287" w:type="pct"/>
            <w:vMerge w:val="restart"/>
            <w:tcBorders>
              <w:top w:val="single" w:sz="6" w:space="0" w:color="auto"/>
              <w:left w:val="single" w:sz="6" w:space="0" w:color="auto"/>
              <w:bottom w:val="single" w:sz="6" w:space="0" w:color="auto"/>
              <w:right w:val="single" w:sz="6" w:space="0" w:color="auto"/>
            </w:tcBorders>
            <w:vAlign w:val="center"/>
            <w:hideMark/>
          </w:tcPr>
          <w:p w:rsidR="00CC458E" w:rsidRPr="00917DDC" w:rsidRDefault="00CC458E" w:rsidP="00696B8B">
            <w:pPr>
              <w:widowControl w:val="0"/>
              <w:spacing w:after="0" w:line="320" w:lineRule="exact"/>
              <w:ind w:left="-57" w:right="-57"/>
              <w:jc w:val="center"/>
              <w:rPr>
                <w:rFonts w:eastAsia="Times New Roman" w:cs="Times New Roman"/>
                <w:sz w:val="26"/>
                <w:szCs w:val="26"/>
                <w:lang w:val="nl-NL"/>
              </w:rPr>
            </w:pPr>
            <w:r w:rsidRPr="00917DDC">
              <w:rPr>
                <w:rFonts w:eastAsia="Times New Roman" w:cs="Times New Roman"/>
                <w:sz w:val="26"/>
                <w:szCs w:val="26"/>
                <w:lang w:val="nl-NL"/>
              </w:rPr>
              <w:t>CĐSP chính quy</w:t>
            </w:r>
          </w:p>
        </w:tc>
        <w:tc>
          <w:tcPr>
            <w:tcW w:w="274" w:type="pct"/>
            <w:vMerge w:val="restart"/>
            <w:tcBorders>
              <w:top w:val="single" w:sz="6" w:space="0" w:color="auto"/>
              <w:left w:val="single" w:sz="6" w:space="0" w:color="auto"/>
              <w:bottom w:val="single" w:sz="6" w:space="0" w:color="auto"/>
              <w:right w:val="single" w:sz="6" w:space="0" w:color="auto"/>
            </w:tcBorders>
            <w:vAlign w:val="center"/>
            <w:hideMark/>
          </w:tcPr>
          <w:p w:rsidR="00CC458E" w:rsidRPr="00917DDC" w:rsidRDefault="00CC458E" w:rsidP="00696B8B">
            <w:pPr>
              <w:widowControl w:val="0"/>
              <w:spacing w:after="0" w:line="320" w:lineRule="exact"/>
              <w:ind w:left="-57" w:right="-57"/>
              <w:jc w:val="center"/>
              <w:rPr>
                <w:rFonts w:eastAsia="Times New Roman" w:cs="Times New Roman"/>
                <w:sz w:val="26"/>
                <w:szCs w:val="26"/>
                <w:lang w:val="nl-NL"/>
              </w:rPr>
            </w:pPr>
            <w:r w:rsidRPr="00917DDC">
              <w:rPr>
                <w:rFonts w:eastAsia="Times New Roman" w:cs="Times New Roman"/>
                <w:sz w:val="26"/>
                <w:szCs w:val="26"/>
                <w:lang w:val="nl-NL"/>
              </w:rPr>
              <w:t>TCSP chính quy</w:t>
            </w:r>
          </w:p>
        </w:tc>
      </w:tr>
      <w:tr w:rsidR="002B193B" w:rsidRPr="00917DDC" w:rsidTr="002B193B">
        <w:trPr>
          <w:trHeight w:val="415"/>
          <w:jc w:val="center"/>
        </w:trPr>
        <w:tc>
          <w:tcPr>
            <w:tcW w:w="184" w:type="pct"/>
            <w:vMerge/>
            <w:tcBorders>
              <w:top w:val="single" w:sz="6" w:space="0" w:color="auto"/>
              <w:left w:val="single" w:sz="6" w:space="0" w:color="auto"/>
              <w:bottom w:val="single" w:sz="6" w:space="0" w:color="auto"/>
              <w:right w:val="single" w:sz="6" w:space="0" w:color="auto"/>
            </w:tcBorders>
            <w:vAlign w:val="center"/>
            <w:hideMark/>
          </w:tcPr>
          <w:p w:rsidR="00C91B6F" w:rsidRPr="00917DDC" w:rsidRDefault="00C91B6F" w:rsidP="00696B8B">
            <w:pPr>
              <w:spacing w:after="0" w:line="320" w:lineRule="exact"/>
              <w:rPr>
                <w:rFonts w:eastAsia="Times New Roman" w:cs="Times New Roman"/>
                <w:sz w:val="26"/>
                <w:szCs w:val="26"/>
                <w:lang w:val="nl-NL"/>
              </w:rPr>
            </w:pPr>
          </w:p>
        </w:tc>
        <w:tc>
          <w:tcPr>
            <w:tcW w:w="817" w:type="pct"/>
            <w:vMerge/>
            <w:tcBorders>
              <w:top w:val="single" w:sz="6" w:space="0" w:color="auto"/>
              <w:left w:val="single" w:sz="6" w:space="0" w:color="auto"/>
              <w:bottom w:val="single" w:sz="6" w:space="0" w:color="auto"/>
              <w:right w:val="single" w:sz="6" w:space="0" w:color="auto"/>
            </w:tcBorders>
            <w:vAlign w:val="center"/>
            <w:hideMark/>
          </w:tcPr>
          <w:p w:rsidR="00C91B6F" w:rsidRPr="00917DDC" w:rsidRDefault="00C91B6F" w:rsidP="00696B8B">
            <w:pPr>
              <w:spacing w:after="0" w:line="320" w:lineRule="exact"/>
              <w:rPr>
                <w:rFonts w:eastAsia="Times New Roman" w:cs="Times New Roman"/>
                <w:sz w:val="26"/>
                <w:szCs w:val="26"/>
                <w:lang w:val="nl-NL"/>
              </w:rPr>
            </w:pPr>
          </w:p>
        </w:tc>
        <w:tc>
          <w:tcPr>
            <w:tcW w:w="110" w:type="pct"/>
            <w:vMerge/>
            <w:tcBorders>
              <w:top w:val="single" w:sz="6" w:space="0" w:color="auto"/>
              <w:left w:val="single" w:sz="6" w:space="0" w:color="auto"/>
              <w:bottom w:val="single" w:sz="6" w:space="0" w:color="auto"/>
              <w:right w:val="single" w:sz="6" w:space="0" w:color="auto"/>
            </w:tcBorders>
            <w:vAlign w:val="center"/>
          </w:tcPr>
          <w:p w:rsidR="00C91B6F" w:rsidRPr="00917DDC" w:rsidRDefault="00C91B6F" w:rsidP="00696B8B">
            <w:pPr>
              <w:spacing w:after="0" w:line="320" w:lineRule="exact"/>
              <w:rPr>
                <w:rFonts w:eastAsia="Times New Roman" w:cs="Times New Roman"/>
                <w:sz w:val="26"/>
                <w:szCs w:val="26"/>
                <w:lang w:val="nl-NL"/>
              </w:rPr>
            </w:pPr>
          </w:p>
        </w:tc>
        <w:tc>
          <w:tcPr>
            <w:tcW w:w="120" w:type="pct"/>
            <w:vMerge/>
            <w:tcBorders>
              <w:top w:val="single" w:sz="6" w:space="0" w:color="auto"/>
              <w:left w:val="single" w:sz="6" w:space="0" w:color="auto"/>
              <w:bottom w:val="single" w:sz="6" w:space="0" w:color="auto"/>
              <w:right w:val="single" w:sz="6" w:space="0" w:color="auto"/>
            </w:tcBorders>
            <w:vAlign w:val="center"/>
          </w:tcPr>
          <w:p w:rsidR="00C91B6F" w:rsidRPr="00917DDC" w:rsidRDefault="00C91B6F" w:rsidP="00696B8B">
            <w:pPr>
              <w:spacing w:after="0" w:line="320" w:lineRule="exact"/>
              <w:rPr>
                <w:rFonts w:eastAsia="Times New Roman" w:cs="Times New Roman"/>
                <w:sz w:val="26"/>
                <w:szCs w:val="26"/>
                <w:lang w:val="nl-NL"/>
              </w:rPr>
            </w:pPr>
          </w:p>
        </w:tc>
        <w:tc>
          <w:tcPr>
            <w:tcW w:w="2332" w:type="pct"/>
            <w:tcBorders>
              <w:top w:val="single" w:sz="6" w:space="0" w:color="auto"/>
              <w:left w:val="single" w:sz="6" w:space="0" w:color="auto"/>
              <w:bottom w:val="single" w:sz="6" w:space="0" w:color="auto"/>
              <w:right w:val="single" w:sz="6" w:space="0" w:color="auto"/>
            </w:tcBorders>
            <w:vAlign w:val="center"/>
            <w:hideMark/>
          </w:tcPr>
          <w:p w:rsidR="00C91B6F" w:rsidRPr="00917DDC" w:rsidRDefault="00C91B6F" w:rsidP="00696B8B">
            <w:pPr>
              <w:widowControl w:val="0"/>
              <w:spacing w:after="0" w:line="320" w:lineRule="exact"/>
              <w:ind w:left="-57" w:right="-57"/>
              <w:jc w:val="center"/>
              <w:rPr>
                <w:rFonts w:eastAsia="Times New Roman" w:cs="Times New Roman"/>
                <w:sz w:val="26"/>
                <w:szCs w:val="26"/>
                <w:lang w:val="nl-NL"/>
              </w:rPr>
            </w:pPr>
            <w:r w:rsidRPr="00917DDC">
              <w:rPr>
                <w:rFonts w:eastAsia="Times New Roman" w:cs="Times New Roman"/>
                <w:sz w:val="26"/>
                <w:szCs w:val="26"/>
                <w:lang w:val="nl-NL"/>
              </w:rPr>
              <w:t>Chính quy</w:t>
            </w:r>
          </w:p>
        </w:tc>
        <w:tc>
          <w:tcPr>
            <w:tcW w:w="419" w:type="pct"/>
            <w:tcBorders>
              <w:top w:val="single" w:sz="6" w:space="0" w:color="auto"/>
              <w:left w:val="single" w:sz="6" w:space="0" w:color="auto"/>
              <w:bottom w:val="single" w:sz="6" w:space="0" w:color="auto"/>
              <w:right w:val="single" w:sz="6" w:space="0" w:color="auto"/>
            </w:tcBorders>
            <w:vAlign w:val="center"/>
            <w:hideMark/>
          </w:tcPr>
          <w:p w:rsidR="00C91B6F" w:rsidRPr="00917DDC" w:rsidRDefault="00C91B6F" w:rsidP="00696B8B">
            <w:pPr>
              <w:widowControl w:val="0"/>
              <w:spacing w:after="0" w:line="320" w:lineRule="exact"/>
              <w:ind w:left="-57" w:right="-57"/>
              <w:jc w:val="center"/>
              <w:rPr>
                <w:rFonts w:eastAsia="Times New Roman" w:cs="Times New Roman"/>
                <w:sz w:val="26"/>
                <w:szCs w:val="26"/>
                <w:lang w:val="nl-NL"/>
              </w:rPr>
            </w:pPr>
            <w:r w:rsidRPr="00917DDC">
              <w:rPr>
                <w:rFonts w:eastAsia="Times New Roman" w:cs="Times New Roman"/>
                <w:sz w:val="26"/>
                <w:szCs w:val="26"/>
                <w:lang w:val="nl-NL"/>
              </w:rPr>
              <w:t>Liên thông chính quy</w:t>
            </w:r>
          </w:p>
        </w:tc>
        <w:tc>
          <w:tcPr>
            <w:tcW w:w="457" w:type="pct"/>
            <w:tcBorders>
              <w:top w:val="single" w:sz="6" w:space="0" w:color="auto"/>
              <w:left w:val="single" w:sz="6" w:space="0" w:color="auto"/>
              <w:bottom w:val="single" w:sz="6" w:space="0" w:color="auto"/>
              <w:right w:val="single" w:sz="6" w:space="0" w:color="auto"/>
            </w:tcBorders>
            <w:vAlign w:val="center"/>
            <w:hideMark/>
          </w:tcPr>
          <w:p w:rsidR="00C91B6F" w:rsidRPr="00917DDC" w:rsidRDefault="00C91B6F" w:rsidP="00696B8B">
            <w:pPr>
              <w:widowControl w:val="0"/>
              <w:spacing w:after="0" w:line="320" w:lineRule="exact"/>
              <w:ind w:left="-57" w:right="-57"/>
              <w:jc w:val="center"/>
              <w:rPr>
                <w:rFonts w:eastAsia="Times New Roman" w:cs="Times New Roman"/>
                <w:sz w:val="26"/>
                <w:szCs w:val="26"/>
                <w:lang w:val="nl-NL"/>
              </w:rPr>
            </w:pPr>
            <w:r w:rsidRPr="00917DDC">
              <w:rPr>
                <w:rFonts w:eastAsia="Times New Roman" w:cs="Times New Roman"/>
                <w:sz w:val="26"/>
                <w:szCs w:val="26"/>
                <w:lang w:val="nl-NL"/>
              </w:rPr>
              <w:t>Văn bằng 2 chính quy</w:t>
            </w:r>
          </w:p>
        </w:tc>
        <w:tc>
          <w:tcPr>
            <w:tcW w:w="287" w:type="pct"/>
            <w:vMerge/>
            <w:tcBorders>
              <w:top w:val="single" w:sz="6" w:space="0" w:color="auto"/>
              <w:left w:val="single" w:sz="6" w:space="0" w:color="auto"/>
              <w:bottom w:val="single" w:sz="6" w:space="0" w:color="auto"/>
              <w:right w:val="single" w:sz="6" w:space="0" w:color="auto"/>
            </w:tcBorders>
            <w:vAlign w:val="center"/>
            <w:hideMark/>
          </w:tcPr>
          <w:p w:rsidR="00C91B6F" w:rsidRPr="00917DDC" w:rsidRDefault="00C91B6F" w:rsidP="00696B8B">
            <w:pPr>
              <w:spacing w:after="0" w:line="320" w:lineRule="exact"/>
              <w:rPr>
                <w:rFonts w:eastAsia="Times New Roman" w:cs="Times New Roman"/>
                <w:sz w:val="26"/>
                <w:szCs w:val="26"/>
                <w:lang w:val="nl-NL"/>
              </w:rPr>
            </w:pPr>
          </w:p>
        </w:tc>
        <w:tc>
          <w:tcPr>
            <w:tcW w:w="274" w:type="pct"/>
            <w:vMerge/>
            <w:tcBorders>
              <w:top w:val="single" w:sz="6" w:space="0" w:color="auto"/>
              <w:left w:val="single" w:sz="6" w:space="0" w:color="auto"/>
              <w:bottom w:val="single" w:sz="6" w:space="0" w:color="auto"/>
              <w:right w:val="single" w:sz="6" w:space="0" w:color="auto"/>
            </w:tcBorders>
            <w:vAlign w:val="center"/>
            <w:hideMark/>
          </w:tcPr>
          <w:p w:rsidR="00C91B6F" w:rsidRPr="00917DDC" w:rsidRDefault="00C91B6F" w:rsidP="00696B8B">
            <w:pPr>
              <w:spacing w:after="0" w:line="320" w:lineRule="exact"/>
              <w:rPr>
                <w:rFonts w:eastAsia="Times New Roman" w:cs="Times New Roman"/>
                <w:sz w:val="26"/>
                <w:szCs w:val="26"/>
                <w:lang w:val="nl-NL"/>
              </w:rPr>
            </w:pPr>
          </w:p>
        </w:tc>
      </w:tr>
      <w:tr w:rsidR="00407903" w:rsidRPr="00917DDC" w:rsidTr="002B193B">
        <w:trPr>
          <w:jc w:val="center"/>
        </w:trPr>
        <w:tc>
          <w:tcPr>
            <w:tcW w:w="184" w:type="pct"/>
            <w:tcBorders>
              <w:top w:val="single" w:sz="6" w:space="0" w:color="auto"/>
              <w:left w:val="single" w:sz="6" w:space="0" w:color="auto"/>
              <w:bottom w:val="single" w:sz="6" w:space="0" w:color="auto"/>
              <w:right w:val="single" w:sz="6" w:space="0" w:color="auto"/>
            </w:tcBorders>
            <w:vAlign w:val="center"/>
            <w:hideMark/>
          </w:tcPr>
          <w:p w:rsidR="00C91B6F" w:rsidRPr="00917DDC" w:rsidRDefault="00C91B6F" w:rsidP="00696B8B">
            <w:pPr>
              <w:widowControl w:val="0"/>
              <w:spacing w:after="0" w:line="320" w:lineRule="exact"/>
              <w:jc w:val="center"/>
              <w:rPr>
                <w:rFonts w:eastAsia="Times New Roman" w:cs="Times New Roman"/>
                <w:sz w:val="26"/>
                <w:szCs w:val="26"/>
                <w:lang w:val="nl-NL"/>
              </w:rPr>
            </w:pPr>
            <w:r w:rsidRPr="00917DDC">
              <w:rPr>
                <w:rFonts w:eastAsia="Times New Roman" w:cs="Times New Roman"/>
                <w:sz w:val="26"/>
                <w:szCs w:val="26"/>
                <w:lang w:val="nl-NL"/>
              </w:rPr>
              <w:t>I</w:t>
            </w:r>
          </w:p>
        </w:tc>
        <w:tc>
          <w:tcPr>
            <w:tcW w:w="817" w:type="pct"/>
            <w:tcBorders>
              <w:top w:val="single" w:sz="6" w:space="0" w:color="auto"/>
              <w:left w:val="single" w:sz="6" w:space="0" w:color="auto"/>
              <w:bottom w:val="single" w:sz="6" w:space="0" w:color="auto"/>
              <w:right w:val="single" w:sz="6" w:space="0" w:color="auto"/>
            </w:tcBorders>
            <w:hideMark/>
          </w:tcPr>
          <w:p w:rsidR="00C91B6F" w:rsidRPr="00917DDC" w:rsidRDefault="00C91B6F" w:rsidP="00AA34D1">
            <w:pPr>
              <w:widowControl w:val="0"/>
              <w:spacing w:after="0" w:line="400" w:lineRule="exact"/>
              <w:jc w:val="both"/>
              <w:rPr>
                <w:rFonts w:eastAsia="Times New Roman" w:cs="Times New Roman"/>
                <w:sz w:val="26"/>
                <w:szCs w:val="26"/>
                <w:lang w:val="nl-NL"/>
              </w:rPr>
            </w:pPr>
            <w:r w:rsidRPr="00917DDC">
              <w:rPr>
                <w:rFonts w:eastAsia="Times New Roman" w:cs="Times New Roman"/>
                <w:sz w:val="26"/>
                <w:szCs w:val="26"/>
                <w:lang w:val="nl-NL"/>
              </w:rPr>
              <w:t xml:space="preserve">Điều kiện đăng ký </w:t>
            </w:r>
            <w:r w:rsidRPr="00917DDC">
              <w:rPr>
                <w:rFonts w:eastAsia="Times New Roman" w:cs="Times New Roman"/>
                <w:sz w:val="26"/>
                <w:szCs w:val="26"/>
                <w:lang w:val="nl-NL"/>
              </w:rPr>
              <w:lastRenderedPageBreak/>
              <w:t xml:space="preserve">tuyển sinh </w:t>
            </w:r>
          </w:p>
        </w:tc>
        <w:tc>
          <w:tcPr>
            <w:tcW w:w="110" w:type="pct"/>
            <w:tcBorders>
              <w:top w:val="single" w:sz="6" w:space="0" w:color="auto"/>
              <w:left w:val="single" w:sz="6" w:space="0" w:color="auto"/>
              <w:bottom w:val="single" w:sz="6" w:space="0" w:color="auto"/>
              <w:right w:val="single" w:sz="6" w:space="0" w:color="auto"/>
            </w:tcBorders>
          </w:tcPr>
          <w:p w:rsidR="00C91B6F" w:rsidRPr="00917DDC" w:rsidRDefault="00C91B6F" w:rsidP="00AA34D1">
            <w:pPr>
              <w:widowControl w:val="0"/>
              <w:spacing w:after="0" w:line="400" w:lineRule="exact"/>
              <w:jc w:val="center"/>
              <w:rPr>
                <w:rFonts w:eastAsia="Times New Roman" w:cs="Times New Roman"/>
                <w:sz w:val="26"/>
                <w:szCs w:val="26"/>
                <w:lang w:val="nl-NL"/>
              </w:rPr>
            </w:pPr>
          </w:p>
        </w:tc>
        <w:tc>
          <w:tcPr>
            <w:tcW w:w="120" w:type="pct"/>
            <w:tcBorders>
              <w:top w:val="single" w:sz="6" w:space="0" w:color="auto"/>
              <w:left w:val="single" w:sz="6" w:space="0" w:color="auto"/>
              <w:bottom w:val="single" w:sz="6" w:space="0" w:color="auto"/>
              <w:right w:val="single" w:sz="6" w:space="0" w:color="auto"/>
            </w:tcBorders>
          </w:tcPr>
          <w:p w:rsidR="00C91B6F" w:rsidRPr="00917DDC" w:rsidRDefault="00C91B6F" w:rsidP="00AA34D1">
            <w:pPr>
              <w:widowControl w:val="0"/>
              <w:spacing w:after="0" w:line="400" w:lineRule="exact"/>
              <w:jc w:val="center"/>
              <w:rPr>
                <w:rFonts w:eastAsia="Times New Roman" w:cs="Times New Roman"/>
                <w:sz w:val="26"/>
                <w:szCs w:val="26"/>
                <w:lang w:val="nl-NL"/>
              </w:rPr>
            </w:pPr>
          </w:p>
        </w:tc>
        <w:tc>
          <w:tcPr>
            <w:tcW w:w="2332" w:type="pct"/>
            <w:tcBorders>
              <w:top w:val="single" w:sz="6" w:space="0" w:color="auto"/>
              <w:left w:val="single" w:sz="6" w:space="0" w:color="auto"/>
              <w:bottom w:val="single" w:sz="6" w:space="0" w:color="auto"/>
              <w:right w:val="single" w:sz="6" w:space="0" w:color="auto"/>
            </w:tcBorders>
          </w:tcPr>
          <w:p w:rsidR="00C91B6F" w:rsidRPr="00917DDC" w:rsidRDefault="00AA34D1" w:rsidP="00AA34D1">
            <w:pPr>
              <w:widowControl w:val="0"/>
              <w:spacing w:after="0" w:line="400" w:lineRule="exact"/>
              <w:jc w:val="center"/>
              <w:rPr>
                <w:rFonts w:eastAsia="Times New Roman" w:cs="Times New Roman"/>
                <w:sz w:val="26"/>
                <w:szCs w:val="26"/>
                <w:lang w:val="nl-NL"/>
              </w:rPr>
            </w:pPr>
            <w:r w:rsidRPr="00917DDC">
              <w:rPr>
                <w:rFonts w:eastAsia="Times New Roman" w:cs="Times New Roman"/>
                <w:color w:val="00B0F0"/>
                <w:sz w:val="26"/>
                <w:szCs w:val="26"/>
              </w:rPr>
              <w:t xml:space="preserve">Theo quy chế tuyển sinh của Bộ GD&amp;ĐT và Đề án tuyển sinh của </w:t>
            </w:r>
            <w:r w:rsidRPr="00917DDC">
              <w:rPr>
                <w:rFonts w:eastAsia="Times New Roman" w:cs="Times New Roman"/>
                <w:color w:val="00B0F0"/>
                <w:sz w:val="26"/>
                <w:szCs w:val="26"/>
              </w:rPr>
              <w:lastRenderedPageBreak/>
              <w:t xml:space="preserve">Học viện năm 2018. </w:t>
            </w:r>
            <w:r w:rsidRPr="00917DDC">
              <w:rPr>
                <w:rFonts w:eastAsia="Times New Roman" w:cs="Times New Roman"/>
                <w:color w:val="00B0F0"/>
                <w:sz w:val="26"/>
                <w:szCs w:val="26"/>
                <w:lang w:val="nl-NL"/>
              </w:rPr>
              <w:t>Cụ thể xem trên website www.hvtc.edu.vn</w:t>
            </w:r>
          </w:p>
        </w:tc>
        <w:tc>
          <w:tcPr>
            <w:tcW w:w="419" w:type="pct"/>
            <w:tcBorders>
              <w:top w:val="single" w:sz="6" w:space="0" w:color="auto"/>
              <w:left w:val="single" w:sz="6" w:space="0" w:color="auto"/>
              <w:bottom w:val="single" w:sz="6" w:space="0" w:color="auto"/>
              <w:right w:val="single" w:sz="6" w:space="0" w:color="auto"/>
            </w:tcBorders>
          </w:tcPr>
          <w:p w:rsidR="00C91B6F" w:rsidRPr="00917DDC" w:rsidRDefault="00C91B6F" w:rsidP="00696B8B">
            <w:pPr>
              <w:widowControl w:val="0"/>
              <w:spacing w:after="0" w:line="320" w:lineRule="exact"/>
              <w:jc w:val="center"/>
              <w:rPr>
                <w:rFonts w:eastAsia="Times New Roman" w:cs="Times New Roman"/>
                <w:sz w:val="26"/>
                <w:szCs w:val="26"/>
                <w:lang w:val="nl-NL"/>
              </w:rPr>
            </w:pPr>
          </w:p>
        </w:tc>
        <w:tc>
          <w:tcPr>
            <w:tcW w:w="457" w:type="pct"/>
            <w:tcBorders>
              <w:top w:val="single" w:sz="6" w:space="0" w:color="auto"/>
              <w:left w:val="single" w:sz="6" w:space="0" w:color="auto"/>
              <w:bottom w:val="single" w:sz="6" w:space="0" w:color="auto"/>
              <w:right w:val="single" w:sz="6" w:space="0" w:color="auto"/>
            </w:tcBorders>
          </w:tcPr>
          <w:p w:rsidR="00C91B6F" w:rsidRPr="00917DDC" w:rsidRDefault="00C91B6F" w:rsidP="00696B8B">
            <w:pPr>
              <w:widowControl w:val="0"/>
              <w:spacing w:after="0" w:line="320" w:lineRule="exact"/>
              <w:jc w:val="center"/>
              <w:rPr>
                <w:rFonts w:eastAsia="Times New Roman" w:cs="Times New Roman"/>
                <w:sz w:val="26"/>
                <w:szCs w:val="26"/>
                <w:lang w:val="nl-NL"/>
              </w:rPr>
            </w:pPr>
          </w:p>
        </w:tc>
        <w:tc>
          <w:tcPr>
            <w:tcW w:w="287" w:type="pct"/>
            <w:tcBorders>
              <w:top w:val="single" w:sz="6" w:space="0" w:color="auto"/>
              <w:left w:val="single" w:sz="6" w:space="0" w:color="auto"/>
              <w:bottom w:val="single" w:sz="6" w:space="0" w:color="auto"/>
              <w:right w:val="single" w:sz="6" w:space="0" w:color="auto"/>
            </w:tcBorders>
          </w:tcPr>
          <w:p w:rsidR="00C91B6F" w:rsidRPr="00917DDC" w:rsidRDefault="00C91B6F" w:rsidP="00696B8B">
            <w:pPr>
              <w:widowControl w:val="0"/>
              <w:spacing w:after="0" w:line="320" w:lineRule="exact"/>
              <w:jc w:val="center"/>
              <w:rPr>
                <w:rFonts w:eastAsia="Times New Roman" w:cs="Times New Roman"/>
                <w:sz w:val="26"/>
                <w:szCs w:val="26"/>
                <w:lang w:val="nl-NL"/>
              </w:rPr>
            </w:pPr>
          </w:p>
        </w:tc>
        <w:tc>
          <w:tcPr>
            <w:tcW w:w="274" w:type="pct"/>
            <w:tcBorders>
              <w:top w:val="single" w:sz="6" w:space="0" w:color="auto"/>
              <w:left w:val="single" w:sz="6" w:space="0" w:color="auto"/>
              <w:bottom w:val="single" w:sz="6" w:space="0" w:color="auto"/>
              <w:right w:val="single" w:sz="6" w:space="0" w:color="auto"/>
            </w:tcBorders>
          </w:tcPr>
          <w:p w:rsidR="00C91B6F" w:rsidRPr="00917DDC" w:rsidRDefault="00C91B6F" w:rsidP="00696B8B">
            <w:pPr>
              <w:widowControl w:val="0"/>
              <w:spacing w:after="0" w:line="320" w:lineRule="exact"/>
              <w:jc w:val="center"/>
              <w:rPr>
                <w:rFonts w:eastAsia="Times New Roman" w:cs="Times New Roman"/>
                <w:sz w:val="26"/>
                <w:szCs w:val="26"/>
                <w:lang w:val="nl-NL"/>
              </w:rPr>
            </w:pPr>
          </w:p>
        </w:tc>
      </w:tr>
      <w:tr w:rsidR="00407903" w:rsidRPr="00917DDC" w:rsidTr="002B193B">
        <w:trPr>
          <w:jc w:val="center"/>
        </w:trPr>
        <w:tc>
          <w:tcPr>
            <w:tcW w:w="184" w:type="pct"/>
            <w:tcBorders>
              <w:top w:val="single" w:sz="6" w:space="0" w:color="auto"/>
              <w:left w:val="single" w:sz="6" w:space="0" w:color="auto"/>
              <w:bottom w:val="single" w:sz="6" w:space="0" w:color="auto"/>
              <w:right w:val="single" w:sz="6" w:space="0" w:color="auto"/>
            </w:tcBorders>
            <w:vAlign w:val="center"/>
            <w:hideMark/>
          </w:tcPr>
          <w:p w:rsidR="00407903" w:rsidRPr="00917DDC" w:rsidRDefault="00407903" w:rsidP="00696B8B">
            <w:pPr>
              <w:widowControl w:val="0"/>
              <w:spacing w:after="0" w:line="320" w:lineRule="exact"/>
              <w:jc w:val="center"/>
              <w:rPr>
                <w:rFonts w:eastAsia="Times New Roman" w:cs="Times New Roman"/>
                <w:sz w:val="26"/>
                <w:szCs w:val="26"/>
                <w:lang w:val="nl-NL"/>
              </w:rPr>
            </w:pPr>
            <w:r w:rsidRPr="00917DDC">
              <w:rPr>
                <w:rFonts w:eastAsia="Times New Roman" w:cs="Times New Roman"/>
                <w:sz w:val="26"/>
                <w:szCs w:val="26"/>
                <w:lang w:val="nl-NL"/>
              </w:rPr>
              <w:lastRenderedPageBreak/>
              <w:t>II</w:t>
            </w:r>
          </w:p>
        </w:tc>
        <w:tc>
          <w:tcPr>
            <w:tcW w:w="817" w:type="pct"/>
            <w:tcBorders>
              <w:top w:val="single" w:sz="6" w:space="0" w:color="auto"/>
              <w:left w:val="single" w:sz="6" w:space="0" w:color="auto"/>
              <w:bottom w:val="single" w:sz="6" w:space="0" w:color="auto"/>
              <w:right w:val="single" w:sz="6" w:space="0" w:color="auto"/>
            </w:tcBorders>
            <w:hideMark/>
          </w:tcPr>
          <w:p w:rsidR="00407903" w:rsidRPr="00917DDC" w:rsidRDefault="00407903" w:rsidP="00AA34D1">
            <w:pPr>
              <w:widowControl w:val="0"/>
              <w:spacing w:after="0" w:line="400" w:lineRule="exact"/>
              <w:jc w:val="both"/>
              <w:rPr>
                <w:rFonts w:eastAsia="Times New Roman" w:cs="Times New Roman"/>
                <w:sz w:val="26"/>
                <w:szCs w:val="26"/>
                <w:lang w:val="nl-NL"/>
              </w:rPr>
            </w:pPr>
            <w:r w:rsidRPr="00917DDC">
              <w:rPr>
                <w:rFonts w:eastAsia="Times New Roman" w:cs="Times New Roman"/>
                <w:sz w:val="26"/>
                <w:szCs w:val="26"/>
                <w:lang w:val="nl-NL"/>
              </w:rPr>
              <w:t>Mục tiêu kiến thức, kỹ năng, thái độ và trình độ ngoại ngữ đạt được</w:t>
            </w:r>
          </w:p>
        </w:tc>
        <w:tc>
          <w:tcPr>
            <w:tcW w:w="110" w:type="pct"/>
            <w:tcBorders>
              <w:top w:val="single" w:sz="6" w:space="0" w:color="auto"/>
              <w:left w:val="single" w:sz="6" w:space="0" w:color="auto"/>
              <w:bottom w:val="single" w:sz="6" w:space="0" w:color="auto"/>
              <w:right w:val="single" w:sz="6" w:space="0" w:color="auto"/>
            </w:tcBorders>
          </w:tcPr>
          <w:p w:rsidR="00407903" w:rsidRPr="00917DDC" w:rsidRDefault="00407903" w:rsidP="00AA34D1">
            <w:pPr>
              <w:widowControl w:val="0"/>
              <w:spacing w:after="0" w:line="400" w:lineRule="exact"/>
              <w:jc w:val="center"/>
              <w:rPr>
                <w:rFonts w:eastAsia="Times New Roman" w:cs="Times New Roman"/>
                <w:sz w:val="26"/>
                <w:szCs w:val="26"/>
                <w:lang w:val="nl-NL"/>
              </w:rPr>
            </w:pPr>
          </w:p>
        </w:tc>
        <w:tc>
          <w:tcPr>
            <w:tcW w:w="120" w:type="pct"/>
            <w:tcBorders>
              <w:top w:val="single" w:sz="6" w:space="0" w:color="auto"/>
              <w:left w:val="single" w:sz="6" w:space="0" w:color="auto"/>
              <w:bottom w:val="single" w:sz="6" w:space="0" w:color="auto"/>
              <w:right w:val="single" w:sz="6" w:space="0" w:color="auto"/>
            </w:tcBorders>
          </w:tcPr>
          <w:p w:rsidR="00407903" w:rsidRPr="00917DDC" w:rsidRDefault="00407903" w:rsidP="00AA34D1">
            <w:pPr>
              <w:widowControl w:val="0"/>
              <w:spacing w:after="0" w:line="400" w:lineRule="exact"/>
              <w:jc w:val="center"/>
              <w:rPr>
                <w:rFonts w:eastAsia="Times New Roman" w:cs="Times New Roman"/>
                <w:color w:val="FF0000"/>
                <w:sz w:val="26"/>
                <w:szCs w:val="26"/>
                <w:lang w:val="nl-NL"/>
              </w:rPr>
            </w:pPr>
          </w:p>
        </w:tc>
        <w:tc>
          <w:tcPr>
            <w:tcW w:w="2332" w:type="pct"/>
            <w:tcBorders>
              <w:top w:val="single" w:sz="6" w:space="0" w:color="auto"/>
              <w:left w:val="single" w:sz="6" w:space="0" w:color="auto"/>
              <w:bottom w:val="single" w:sz="6" w:space="0" w:color="auto"/>
              <w:right w:val="single" w:sz="6" w:space="0" w:color="auto"/>
            </w:tcBorders>
          </w:tcPr>
          <w:p w:rsidR="00407903" w:rsidRPr="00917DDC" w:rsidRDefault="00407903" w:rsidP="0054087D">
            <w:pPr>
              <w:spacing w:after="0" w:line="340" w:lineRule="exact"/>
              <w:jc w:val="both"/>
              <w:rPr>
                <w:rFonts w:cs="Times New Roman"/>
                <w:b/>
                <w:sz w:val="26"/>
                <w:szCs w:val="26"/>
              </w:rPr>
            </w:pPr>
            <w:r w:rsidRPr="00917DDC">
              <w:rPr>
                <w:rFonts w:cs="Times New Roman"/>
                <w:b/>
                <w:sz w:val="26"/>
                <w:szCs w:val="26"/>
              </w:rPr>
              <w:t>Ý thức:</w:t>
            </w:r>
          </w:p>
          <w:p w:rsidR="00407903" w:rsidRPr="00917DDC" w:rsidRDefault="004915C8" w:rsidP="0054087D">
            <w:pPr>
              <w:spacing w:after="0" w:line="340" w:lineRule="exact"/>
              <w:jc w:val="both"/>
              <w:rPr>
                <w:rFonts w:cs="Times New Roman"/>
                <w:sz w:val="26"/>
                <w:szCs w:val="26"/>
              </w:rPr>
            </w:pPr>
            <w:r w:rsidRPr="00917DDC">
              <w:rPr>
                <w:rFonts w:cs="Times New Roman"/>
                <w:sz w:val="26"/>
                <w:szCs w:val="26"/>
              </w:rPr>
              <w:t>SV</w:t>
            </w:r>
            <w:r w:rsidR="00407903" w:rsidRPr="00917DDC">
              <w:rPr>
                <w:rFonts w:cs="Times New Roman"/>
                <w:sz w:val="26"/>
                <w:szCs w:val="26"/>
              </w:rPr>
              <w:t xml:space="preserve"> tốt nghiệp các ngành/chuyên ngành của </w:t>
            </w:r>
            <w:r w:rsidR="0043416E" w:rsidRPr="00917DDC">
              <w:rPr>
                <w:rFonts w:cs="Times New Roman"/>
                <w:sz w:val="26"/>
                <w:szCs w:val="26"/>
              </w:rPr>
              <w:t>HVTC</w:t>
            </w:r>
            <w:r w:rsidR="00407903" w:rsidRPr="00917DDC">
              <w:rPr>
                <w:rFonts w:cs="Times New Roman"/>
                <w:sz w:val="26"/>
                <w:szCs w:val="26"/>
              </w:rPr>
              <w:t xml:space="preserve"> có phẩm chất chính trị, đạo đức tốt; Chấp hành nghiêm pháp luật của Nhà nước và nội quy của đơn vị; Đạt điểm rèn luyện theo quy định hiện hành (theo Quyết định 1174/QĐ-HVTC ngày 27/11/2015) tối thiểu là 70 điểm.</w:t>
            </w:r>
          </w:p>
          <w:p w:rsidR="00407903" w:rsidRPr="00917DDC" w:rsidRDefault="00407903" w:rsidP="0054087D">
            <w:pPr>
              <w:spacing w:after="0" w:line="340" w:lineRule="exact"/>
              <w:jc w:val="both"/>
              <w:rPr>
                <w:rFonts w:cs="Times New Roman"/>
                <w:b/>
                <w:sz w:val="26"/>
                <w:szCs w:val="26"/>
              </w:rPr>
            </w:pPr>
            <w:r w:rsidRPr="00917DDC">
              <w:rPr>
                <w:rFonts w:cs="Times New Roman"/>
                <w:b/>
                <w:sz w:val="26"/>
                <w:szCs w:val="26"/>
              </w:rPr>
              <w:t xml:space="preserve">Thái độ, hành vi: </w:t>
            </w:r>
          </w:p>
          <w:p w:rsidR="00407903" w:rsidRPr="00917DDC" w:rsidRDefault="00407903" w:rsidP="0054087D">
            <w:pPr>
              <w:spacing w:after="0" w:line="340" w:lineRule="exact"/>
              <w:jc w:val="both"/>
              <w:rPr>
                <w:rFonts w:cs="Times New Roman"/>
                <w:sz w:val="26"/>
                <w:szCs w:val="26"/>
              </w:rPr>
            </w:pPr>
            <w:r w:rsidRPr="00917DDC">
              <w:rPr>
                <w:rFonts w:cs="Times New Roman"/>
                <w:bCs/>
                <w:sz w:val="26"/>
                <w:szCs w:val="26"/>
              </w:rPr>
              <w:t xml:space="preserve">- </w:t>
            </w:r>
            <w:r w:rsidRPr="00917DDC">
              <w:rPr>
                <w:rFonts w:cs="Times New Roman"/>
                <w:sz w:val="26"/>
                <w:szCs w:val="26"/>
              </w:rPr>
              <w:t xml:space="preserve">Có kiến thức tổng hợp và toàn diện về tài chính </w:t>
            </w:r>
            <w:r w:rsidR="0096283A" w:rsidRPr="00917DDC">
              <w:rPr>
                <w:rFonts w:cs="Times New Roman"/>
                <w:sz w:val="26"/>
                <w:szCs w:val="26"/>
              </w:rPr>
              <w:t>DN</w:t>
            </w:r>
            <w:r w:rsidRPr="00917DDC">
              <w:rPr>
                <w:rFonts w:cs="Times New Roman"/>
                <w:sz w:val="26"/>
                <w:szCs w:val="26"/>
              </w:rPr>
              <w:t xml:space="preserve">, nắm vững các mối quan hệ tài chính phát sinh trong hoạt động kinh doanh của </w:t>
            </w:r>
            <w:r w:rsidR="0096283A" w:rsidRPr="00917DDC">
              <w:rPr>
                <w:rFonts w:cs="Times New Roman"/>
                <w:sz w:val="26"/>
                <w:szCs w:val="26"/>
              </w:rPr>
              <w:t>DN</w:t>
            </w:r>
            <w:r w:rsidRPr="00917DDC">
              <w:rPr>
                <w:rFonts w:cs="Times New Roman"/>
                <w:sz w:val="26"/>
                <w:szCs w:val="26"/>
              </w:rPr>
              <w:t xml:space="preserve">; hiểu biết về đặc điểm và tác dụng của các công cụ quản trị tài chính </w:t>
            </w:r>
            <w:r w:rsidR="0096283A" w:rsidRPr="00917DDC">
              <w:rPr>
                <w:rFonts w:cs="Times New Roman"/>
                <w:sz w:val="26"/>
                <w:szCs w:val="26"/>
              </w:rPr>
              <w:t>DN</w:t>
            </w:r>
            <w:r w:rsidRPr="00917DDC">
              <w:rPr>
                <w:rFonts w:cs="Times New Roman"/>
                <w:sz w:val="26"/>
                <w:szCs w:val="26"/>
              </w:rPr>
              <w:t>.</w:t>
            </w:r>
          </w:p>
          <w:p w:rsidR="00407903" w:rsidRPr="00917DDC" w:rsidRDefault="00407903" w:rsidP="0054087D">
            <w:pPr>
              <w:spacing w:after="0" w:line="340" w:lineRule="exact"/>
              <w:jc w:val="both"/>
              <w:rPr>
                <w:rFonts w:cs="Times New Roman"/>
                <w:sz w:val="26"/>
                <w:szCs w:val="26"/>
              </w:rPr>
            </w:pPr>
            <w:r w:rsidRPr="00917DDC">
              <w:rPr>
                <w:rFonts w:cs="Times New Roman"/>
                <w:sz w:val="26"/>
                <w:szCs w:val="26"/>
              </w:rPr>
              <w:t xml:space="preserve">- Nắm chắc kiến thức về các nội dung quản trị tài chính trong </w:t>
            </w:r>
            <w:r w:rsidR="0096283A" w:rsidRPr="00917DDC">
              <w:rPr>
                <w:rFonts w:cs="Times New Roman"/>
                <w:sz w:val="26"/>
                <w:szCs w:val="26"/>
              </w:rPr>
              <w:t>DN</w:t>
            </w:r>
            <w:r w:rsidRPr="00917DDC">
              <w:rPr>
                <w:rFonts w:cs="Times New Roman"/>
                <w:sz w:val="26"/>
                <w:szCs w:val="26"/>
              </w:rPr>
              <w:t xml:space="preserve"> như quản trị đầu tư vốn, quản trị huy động vốn, quản trị phân phối lợi nhuận, quản trị rủi ro tài chính và lập kế hoạch tài chính </w:t>
            </w:r>
            <w:r w:rsidR="0096283A" w:rsidRPr="00917DDC">
              <w:rPr>
                <w:rFonts w:cs="Times New Roman"/>
                <w:sz w:val="26"/>
                <w:szCs w:val="26"/>
              </w:rPr>
              <w:t>DN</w:t>
            </w:r>
            <w:r w:rsidRPr="00917DDC">
              <w:rPr>
                <w:rFonts w:cs="Times New Roman"/>
                <w:sz w:val="26"/>
                <w:szCs w:val="26"/>
              </w:rPr>
              <w:t>.</w:t>
            </w:r>
          </w:p>
          <w:p w:rsidR="00407903" w:rsidRPr="00917DDC" w:rsidRDefault="00407903" w:rsidP="0054087D">
            <w:pPr>
              <w:spacing w:after="0" w:line="340" w:lineRule="exact"/>
              <w:jc w:val="both"/>
              <w:rPr>
                <w:rFonts w:cs="Times New Roman"/>
                <w:sz w:val="26"/>
                <w:szCs w:val="26"/>
              </w:rPr>
            </w:pPr>
            <w:r w:rsidRPr="00917DDC">
              <w:rPr>
                <w:rFonts w:cs="Times New Roman"/>
                <w:sz w:val="26"/>
                <w:szCs w:val="26"/>
              </w:rPr>
              <w:t xml:space="preserve">- Có kiến thức và khả năng nhận diện các yếu tố tác động đến tài chính </w:t>
            </w:r>
            <w:r w:rsidR="0096283A" w:rsidRPr="00917DDC">
              <w:rPr>
                <w:rFonts w:cs="Times New Roman"/>
                <w:sz w:val="26"/>
                <w:szCs w:val="26"/>
              </w:rPr>
              <w:t>DN</w:t>
            </w:r>
            <w:r w:rsidRPr="00917DDC">
              <w:rPr>
                <w:rFonts w:cs="Times New Roman"/>
                <w:sz w:val="26"/>
                <w:szCs w:val="26"/>
              </w:rPr>
              <w:t xml:space="preserve">, biết đánh giá và lựa chọn các chính sách tài chính cho </w:t>
            </w:r>
            <w:r w:rsidR="0096283A" w:rsidRPr="00917DDC">
              <w:rPr>
                <w:rFonts w:cs="Times New Roman"/>
                <w:sz w:val="26"/>
                <w:szCs w:val="26"/>
              </w:rPr>
              <w:t>DN</w:t>
            </w:r>
            <w:r w:rsidRPr="00917DDC">
              <w:rPr>
                <w:rFonts w:cs="Times New Roman"/>
                <w:sz w:val="26"/>
                <w:szCs w:val="26"/>
              </w:rPr>
              <w:t>.</w:t>
            </w:r>
          </w:p>
          <w:p w:rsidR="00407903" w:rsidRPr="00917DDC" w:rsidRDefault="00407903" w:rsidP="0054087D">
            <w:pPr>
              <w:spacing w:after="0" w:line="340" w:lineRule="exact"/>
              <w:jc w:val="both"/>
              <w:rPr>
                <w:rFonts w:cs="Times New Roman"/>
                <w:sz w:val="26"/>
                <w:szCs w:val="26"/>
              </w:rPr>
            </w:pPr>
            <w:r w:rsidRPr="00917DDC">
              <w:rPr>
                <w:rFonts w:cs="Times New Roman"/>
                <w:sz w:val="26"/>
                <w:szCs w:val="26"/>
              </w:rPr>
              <w:t xml:space="preserve">- Có kiến thức và nắm vững các quy định của Nhà nước về quản lý tài chính </w:t>
            </w:r>
            <w:r w:rsidR="0096283A" w:rsidRPr="00917DDC">
              <w:rPr>
                <w:rFonts w:cs="Times New Roman"/>
                <w:sz w:val="26"/>
                <w:szCs w:val="26"/>
              </w:rPr>
              <w:t>DN</w:t>
            </w:r>
            <w:r w:rsidRPr="00917DDC">
              <w:rPr>
                <w:rFonts w:cs="Times New Roman"/>
                <w:sz w:val="26"/>
                <w:szCs w:val="26"/>
              </w:rPr>
              <w:t xml:space="preserve">, về cơ chế giám sát tài chính </w:t>
            </w:r>
            <w:r w:rsidR="0096283A" w:rsidRPr="00917DDC">
              <w:rPr>
                <w:rFonts w:cs="Times New Roman"/>
                <w:sz w:val="26"/>
                <w:szCs w:val="26"/>
              </w:rPr>
              <w:t>DN</w:t>
            </w:r>
            <w:r w:rsidRPr="00917DDC">
              <w:rPr>
                <w:rFonts w:cs="Times New Roman"/>
                <w:sz w:val="26"/>
                <w:szCs w:val="26"/>
              </w:rPr>
              <w:t xml:space="preserve">, am hiểu pháp luật kinh tế - tài chính. Có khả năng tự cập nhật các kiến thức liên quan đến chế độ, chính sách trong lĩnh vực tài chính </w:t>
            </w:r>
            <w:r w:rsidR="0096283A" w:rsidRPr="00917DDC">
              <w:rPr>
                <w:rFonts w:cs="Times New Roman"/>
                <w:sz w:val="26"/>
                <w:szCs w:val="26"/>
              </w:rPr>
              <w:t>DN</w:t>
            </w:r>
            <w:r w:rsidRPr="00917DDC">
              <w:rPr>
                <w:rFonts w:cs="Times New Roman"/>
                <w:sz w:val="26"/>
                <w:szCs w:val="26"/>
              </w:rPr>
              <w:t xml:space="preserve">. </w:t>
            </w:r>
          </w:p>
          <w:p w:rsidR="00407903" w:rsidRPr="00917DDC" w:rsidRDefault="00407903" w:rsidP="0054087D">
            <w:pPr>
              <w:spacing w:after="0" w:line="340" w:lineRule="exact"/>
              <w:jc w:val="both"/>
              <w:rPr>
                <w:rFonts w:cs="Times New Roman"/>
                <w:bCs/>
                <w:sz w:val="26"/>
                <w:szCs w:val="26"/>
              </w:rPr>
            </w:pPr>
            <w:r w:rsidRPr="00917DDC">
              <w:rPr>
                <w:rFonts w:cs="Times New Roman"/>
                <w:sz w:val="26"/>
                <w:szCs w:val="26"/>
              </w:rPr>
              <w:t xml:space="preserve">- Nắm vững kiến thức cơ bản về kế toán </w:t>
            </w:r>
            <w:r w:rsidR="0096283A" w:rsidRPr="00917DDC">
              <w:rPr>
                <w:rFonts w:cs="Times New Roman"/>
                <w:sz w:val="26"/>
                <w:szCs w:val="26"/>
              </w:rPr>
              <w:t>DN</w:t>
            </w:r>
            <w:r w:rsidRPr="00917DDC">
              <w:rPr>
                <w:rFonts w:cs="Times New Roman"/>
                <w:sz w:val="26"/>
                <w:szCs w:val="26"/>
              </w:rPr>
              <w:t>, thuế và quản lý thuế, nghiệp vụ tín dụng ngân</w:t>
            </w:r>
            <w:r w:rsidRPr="00917DDC">
              <w:rPr>
                <w:rFonts w:cs="Times New Roman"/>
                <w:bCs/>
                <w:sz w:val="26"/>
                <w:szCs w:val="26"/>
              </w:rPr>
              <w:t xml:space="preserve"> hàng, thị trường tài chính, định giá tài sản, có kiến thức về kinh tế vĩ mô có tác động đến hoạt động tài chính của </w:t>
            </w:r>
            <w:r w:rsidR="0096283A" w:rsidRPr="00917DDC">
              <w:rPr>
                <w:rFonts w:cs="Times New Roman"/>
                <w:bCs/>
                <w:sz w:val="26"/>
                <w:szCs w:val="26"/>
              </w:rPr>
              <w:t>DN</w:t>
            </w:r>
            <w:r w:rsidRPr="00917DDC">
              <w:rPr>
                <w:rFonts w:cs="Times New Roman"/>
                <w:bCs/>
                <w:sz w:val="26"/>
                <w:szCs w:val="26"/>
              </w:rPr>
              <w:t>.</w:t>
            </w:r>
          </w:p>
          <w:p w:rsidR="00407903" w:rsidRPr="00917DDC" w:rsidRDefault="00407903" w:rsidP="0054087D">
            <w:pPr>
              <w:spacing w:after="0" w:line="340" w:lineRule="exact"/>
              <w:jc w:val="both"/>
              <w:rPr>
                <w:rFonts w:cs="Times New Roman"/>
                <w:b/>
                <w:sz w:val="26"/>
                <w:szCs w:val="26"/>
              </w:rPr>
            </w:pPr>
            <w:r w:rsidRPr="00917DDC">
              <w:rPr>
                <w:rFonts w:cs="Times New Roman"/>
                <w:b/>
                <w:sz w:val="26"/>
                <w:szCs w:val="26"/>
              </w:rPr>
              <w:t>Trình độ Ngoại ngữ</w:t>
            </w:r>
          </w:p>
          <w:p w:rsidR="00407903" w:rsidRPr="00917DDC" w:rsidRDefault="00407903" w:rsidP="0054087D">
            <w:pPr>
              <w:spacing w:after="0" w:line="340" w:lineRule="exact"/>
              <w:jc w:val="both"/>
              <w:rPr>
                <w:rFonts w:cs="Times New Roman"/>
                <w:sz w:val="26"/>
                <w:szCs w:val="26"/>
              </w:rPr>
            </w:pPr>
            <w:r w:rsidRPr="00917DDC">
              <w:rPr>
                <w:rFonts w:cs="Times New Roman"/>
                <w:sz w:val="26"/>
                <w:szCs w:val="26"/>
              </w:rPr>
              <w:t xml:space="preserve">- Trình độ ngoại ngữ của </w:t>
            </w:r>
            <w:r w:rsidR="004915C8" w:rsidRPr="00917DDC">
              <w:rPr>
                <w:rFonts w:cs="Times New Roman"/>
                <w:sz w:val="26"/>
                <w:szCs w:val="26"/>
              </w:rPr>
              <w:t>SV</w:t>
            </w:r>
            <w:r w:rsidRPr="00917DDC">
              <w:rPr>
                <w:rFonts w:cs="Times New Roman"/>
                <w:sz w:val="26"/>
                <w:szCs w:val="26"/>
              </w:rPr>
              <w:t xml:space="preserve"> hệ chính quy đạt 450 TOEIC hoặc </w:t>
            </w:r>
            <w:r w:rsidRPr="00917DDC">
              <w:rPr>
                <w:rFonts w:cs="Times New Roman"/>
                <w:sz w:val="26"/>
                <w:szCs w:val="26"/>
              </w:rPr>
              <w:lastRenderedPageBreak/>
              <w:t>tương đương đối với các khóa tuyển sinh từ năm 2016-2018; đạt trình độ B1 hoặc tương đương đối với các khóa tuyển sinh từ năm 2019. Riêng đối với Ngành Ngôn ngữ Anh - Chuyên ngành Tiếng anh Tài chính kế toán, trình độ ngoại ngữ đạt chuẩn C1 hoặc tương đương.</w:t>
            </w:r>
          </w:p>
          <w:p w:rsidR="00407903" w:rsidRPr="00917DDC" w:rsidRDefault="00407903" w:rsidP="0054087D">
            <w:pPr>
              <w:spacing w:after="0" w:line="340" w:lineRule="exact"/>
              <w:jc w:val="both"/>
              <w:rPr>
                <w:rFonts w:cs="Times New Roman"/>
                <w:b/>
                <w:sz w:val="26"/>
                <w:szCs w:val="26"/>
              </w:rPr>
            </w:pPr>
            <w:r w:rsidRPr="00917DDC">
              <w:rPr>
                <w:rFonts w:cs="Times New Roman"/>
                <w:b/>
                <w:sz w:val="26"/>
                <w:szCs w:val="26"/>
              </w:rPr>
              <w:br w:type="page"/>
              <w:t>Kiến thức chuyên ngành</w:t>
            </w:r>
          </w:p>
          <w:p w:rsidR="00407903" w:rsidRPr="00917DDC" w:rsidRDefault="00407903" w:rsidP="0054087D">
            <w:pPr>
              <w:spacing w:after="0" w:line="340" w:lineRule="exact"/>
              <w:jc w:val="both"/>
              <w:rPr>
                <w:rFonts w:cs="Times New Roman"/>
                <w:sz w:val="26"/>
                <w:szCs w:val="26"/>
              </w:rPr>
            </w:pPr>
            <w:r w:rsidRPr="00917DDC">
              <w:rPr>
                <w:rFonts w:cs="Times New Roman"/>
                <w:sz w:val="26"/>
                <w:szCs w:val="26"/>
                <w:lang w:val="vi-VN"/>
              </w:rPr>
              <w:t xml:space="preserve">- </w:t>
            </w:r>
            <w:r w:rsidRPr="00917DDC">
              <w:rPr>
                <w:rFonts w:cs="Times New Roman"/>
                <w:sz w:val="26"/>
                <w:szCs w:val="26"/>
              </w:rPr>
              <w:t>Có kiến thức toàn diện về ngành quản trị kinh doanh và vận dụng được vào công việc chuyên môn.</w:t>
            </w:r>
          </w:p>
          <w:p w:rsidR="00407903" w:rsidRPr="00917DDC" w:rsidRDefault="00407903" w:rsidP="0054087D">
            <w:pPr>
              <w:spacing w:after="0" w:line="340" w:lineRule="exact"/>
              <w:jc w:val="both"/>
              <w:rPr>
                <w:rFonts w:cs="Times New Roman"/>
                <w:sz w:val="26"/>
                <w:szCs w:val="26"/>
              </w:rPr>
            </w:pPr>
            <w:r w:rsidRPr="00917DDC">
              <w:rPr>
                <w:rFonts w:cs="Times New Roman"/>
                <w:sz w:val="26"/>
                <w:szCs w:val="26"/>
                <w:lang w:val="vi-VN"/>
              </w:rPr>
              <w:t xml:space="preserve">- </w:t>
            </w:r>
            <w:r w:rsidRPr="00917DDC">
              <w:rPr>
                <w:rFonts w:cs="Times New Roman"/>
                <w:sz w:val="26"/>
                <w:szCs w:val="26"/>
              </w:rPr>
              <w:t xml:space="preserve">Có kiến thức chuyên sâu về quản trị </w:t>
            </w:r>
            <w:r w:rsidR="0096283A" w:rsidRPr="00917DDC">
              <w:rPr>
                <w:rFonts w:cs="Times New Roman"/>
                <w:sz w:val="26"/>
                <w:szCs w:val="26"/>
              </w:rPr>
              <w:t>DN</w:t>
            </w:r>
            <w:r w:rsidRPr="00917DDC">
              <w:rPr>
                <w:rFonts w:cs="Times New Roman"/>
                <w:sz w:val="26"/>
                <w:szCs w:val="26"/>
              </w:rPr>
              <w:t>, như các kiến thức về quản trị chiến lược, quản trị nguồn nhân lực, quản trị chất lượng, quản trị sản xuất và tác nghiệp, quản trị marketing.</w:t>
            </w:r>
          </w:p>
          <w:p w:rsidR="00407903" w:rsidRPr="00917DDC" w:rsidRDefault="00407903" w:rsidP="0054087D">
            <w:pPr>
              <w:spacing w:after="0" w:line="340" w:lineRule="exact"/>
              <w:jc w:val="both"/>
              <w:rPr>
                <w:rFonts w:cs="Times New Roman"/>
                <w:sz w:val="26"/>
                <w:szCs w:val="26"/>
              </w:rPr>
            </w:pPr>
            <w:r w:rsidRPr="00917DDC">
              <w:rPr>
                <w:rFonts w:cs="Times New Roman"/>
                <w:sz w:val="26"/>
                <w:szCs w:val="26"/>
                <w:lang w:val="vi-VN"/>
              </w:rPr>
              <w:t xml:space="preserve">- </w:t>
            </w:r>
            <w:r w:rsidRPr="00917DDC">
              <w:rPr>
                <w:rFonts w:cs="Times New Roman"/>
                <w:sz w:val="26"/>
                <w:szCs w:val="26"/>
              </w:rPr>
              <w:t xml:space="preserve">Nắm được các kiến thức cơ bản về kế toán, thuế, tài chính </w:t>
            </w:r>
            <w:r w:rsidR="0096283A" w:rsidRPr="00917DDC">
              <w:rPr>
                <w:rFonts w:cs="Times New Roman"/>
                <w:sz w:val="26"/>
                <w:szCs w:val="26"/>
              </w:rPr>
              <w:t>DN</w:t>
            </w:r>
            <w:r w:rsidRPr="00917DDC">
              <w:rPr>
                <w:rFonts w:cs="Times New Roman"/>
                <w:sz w:val="26"/>
                <w:szCs w:val="26"/>
              </w:rPr>
              <w:t xml:space="preserve">; các kiến thức bổ trợ về kinh tế, pháp luật để phục vụ cho công tác chuyên môn. </w:t>
            </w:r>
          </w:p>
          <w:p w:rsidR="00407903" w:rsidRPr="00917DDC" w:rsidRDefault="00407903" w:rsidP="0054087D">
            <w:pPr>
              <w:spacing w:after="0" w:line="340" w:lineRule="exact"/>
              <w:jc w:val="both"/>
              <w:rPr>
                <w:rFonts w:cs="Times New Roman"/>
                <w:sz w:val="26"/>
                <w:szCs w:val="26"/>
              </w:rPr>
            </w:pPr>
            <w:r w:rsidRPr="00917DDC">
              <w:rPr>
                <w:rFonts w:cs="Times New Roman"/>
                <w:sz w:val="26"/>
                <w:szCs w:val="26"/>
                <w:lang w:val="vi-VN"/>
              </w:rPr>
              <w:t xml:space="preserve">- </w:t>
            </w:r>
            <w:r w:rsidRPr="00917DDC">
              <w:rPr>
                <w:rFonts w:cs="Times New Roman"/>
                <w:sz w:val="26"/>
                <w:szCs w:val="26"/>
              </w:rPr>
              <w:t xml:space="preserve">Có kiến thức và trình độ tổ chức thông tin quản trị để tư vấn, tham mưu cho các nhà quản trị </w:t>
            </w:r>
            <w:r w:rsidR="0096283A" w:rsidRPr="00917DDC">
              <w:rPr>
                <w:rFonts w:cs="Times New Roman"/>
                <w:sz w:val="26"/>
                <w:szCs w:val="26"/>
              </w:rPr>
              <w:t>DN</w:t>
            </w:r>
            <w:r w:rsidRPr="00917DDC">
              <w:rPr>
                <w:rFonts w:cs="Times New Roman"/>
                <w:sz w:val="26"/>
                <w:szCs w:val="26"/>
              </w:rPr>
              <w:t xml:space="preserve"> trong các lĩnh vực chuyên môn có liên quan.</w:t>
            </w:r>
          </w:p>
          <w:p w:rsidR="00407903" w:rsidRPr="00917DDC" w:rsidRDefault="00407903" w:rsidP="0054087D">
            <w:pPr>
              <w:spacing w:after="0" w:line="340" w:lineRule="exact"/>
              <w:jc w:val="both"/>
              <w:rPr>
                <w:rFonts w:cs="Times New Roman"/>
                <w:sz w:val="26"/>
                <w:szCs w:val="26"/>
              </w:rPr>
            </w:pPr>
            <w:r w:rsidRPr="00917DDC">
              <w:rPr>
                <w:rFonts w:cs="Times New Roman"/>
                <w:sz w:val="26"/>
                <w:szCs w:val="26"/>
                <w:lang w:val="vi-VN"/>
              </w:rPr>
              <w:t xml:space="preserve">- </w:t>
            </w:r>
            <w:r w:rsidRPr="00917DDC">
              <w:rPr>
                <w:rFonts w:cs="Times New Roman"/>
                <w:sz w:val="26"/>
                <w:szCs w:val="26"/>
              </w:rPr>
              <w:t>Có kiến thức và trình độ tự cập nhật những kiến thức mới và những thay đổi của môi trường kinh doanh để phục vụ cho công việc chuyên môn; có kiến thức và trình độ sử dụng thành thạo các phương tiện kỹ thuật, phần mềm chuyên dùng phục vụ cho công tác chuyên môn.</w:t>
            </w:r>
          </w:p>
          <w:p w:rsidR="00407903" w:rsidRPr="00917DDC" w:rsidRDefault="00407903" w:rsidP="0054087D">
            <w:pPr>
              <w:spacing w:after="0" w:line="340" w:lineRule="exact"/>
              <w:jc w:val="both"/>
              <w:rPr>
                <w:rFonts w:cs="Times New Roman"/>
                <w:b/>
                <w:sz w:val="26"/>
                <w:szCs w:val="26"/>
              </w:rPr>
            </w:pPr>
            <w:r w:rsidRPr="00917DDC">
              <w:rPr>
                <w:rFonts w:cs="Times New Roman"/>
                <w:b/>
                <w:sz w:val="26"/>
                <w:szCs w:val="26"/>
              </w:rPr>
              <w:t>Kỹ năng nghề nghiệp</w:t>
            </w:r>
          </w:p>
          <w:p w:rsidR="00407903" w:rsidRPr="00917DDC" w:rsidRDefault="00407903" w:rsidP="0054087D">
            <w:pPr>
              <w:spacing w:after="0" w:line="340" w:lineRule="exact"/>
              <w:jc w:val="both"/>
              <w:rPr>
                <w:rFonts w:cs="Times New Roman"/>
                <w:sz w:val="26"/>
                <w:szCs w:val="26"/>
              </w:rPr>
            </w:pPr>
            <w:r w:rsidRPr="00917DDC">
              <w:rPr>
                <w:rFonts w:cs="Times New Roman"/>
                <w:sz w:val="26"/>
                <w:szCs w:val="26"/>
                <w:lang w:val="vi-VN"/>
              </w:rPr>
              <w:t xml:space="preserve">- </w:t>
            </w:r>
            <w:r w:rsidRPr="00917DDC">
              <w:rPr>
                <w:rFonts w:cs="Times New Roman"/>
                <w:sz w:val="26"/>
                <w:szCs w:val="26"/>
              </w:rPr>
              <w:t>Có khả năng phát hiện, phân tích và giải quyết các vấn đề phát sinh trong lĩnh vực hoạt động nghiệp vụ liên quan.</w:t>
            </w:r>
          </w:p>
          <w:p w:rsidR="00407903" w:rsidRPr="00917DDC" w:rsidRDefault="00407903" w:rsidP="0054087D">
            <w:pPr>
              <w:spacing w:after="0" w:line="340" w:lineRule="exact"/>
              <w:jc w:val="both"/>
              <w:rPr>
                <w:rFonts w:cs="Times New Roman"/>
                <w:sz w:val="26"/>
                <w:szCs w:val="26"/>
              </w:rPr>
            </w:pPr>
            <w:r w:rsidRPr="00917DDC">
              <w:rPr>
                <w:rFonts w:cs="Times New Roman"/>
                <w:sz w:val="26"/>
                <w:szCs w:val="26"/>
                <w:lang w:val="vi-VN"/>
              </w:rPr>
              <w:t xml:space="preserve">- </w:t>
            </w:r>
            <w:r w:rsidRPr="00917DDC">
              <w:rPr>
                <w:rFonts w:cs="Times New Roman"/>
                <w:sz w:val="26"/>
                <w:szCs w:val="26"/>
              </w:rPr>
              <w:t>Có tư duy logic, có kỹ năng trình bày, phản biện các vấn đề nghiệp vụ chuyên ngành.</w:t>
            </w:r>
          </w:p>
          <w:p w:rsidR="00407903" w:rsidRPr="00917DDC" w:rsidRDefault="00407903" w:rsidP="0054087D">
            <w:pPr>
              <w:spacing w:after="0" w:line="340" w:lineRule="exact"/>
              <w:jc w:val="both"/>
              <w:rPr>
                <w:rFonts w:cs="Times New Roman"/>
                <w:sz w:val="26"/>
                <w:szCs w:val="26"/>
              </w:rPr>
            </w:pPr>
            <w:r w:rsidRPr="00917DDC">
              <w:rPr>
                <w:rFonts w:cs="Times New Roman"/>
                <w:sz w:val="26"/>
                <w:szCs w:val="26"/>
                <w:lang w:val="vi-VN"/>
              </w:rPr>
              <w:t xml:space="preserve">- </w:t>
            </w:r>
            <w:r w:rsidRPr="00917DDC">
              <w:rPr>
                <w:rFonts w:cs="Times New Roman"/>
                <w:sz w:val="26"/>
                <w:szCs w:val="26"/>
              </w:rPr>
              <w:t xml:space="preserve">Có kỹ năng tổ chức và làm việc nhóm trong hoạt động chuyên </w:t>
            </w:r>
            <w:r w:rsidRPr="00917DDC">
              <w:rPr>
                <w:rFonts w:cs="Times New Roman"/>
                <w:sz w:val="26"/>
                <w:szCs w:val="26"/>
              </w:rPr>
              <w:lastRenderedPageBreak/>
              <w:t>môn.</w:t>
            </w:r>
          </w:p>
          <w:p w:rsidR="00407903" w:rsidRPr="00917DDC" w:rsidRDefault="00407903" w:rsidP="0054087D">
            <w:pPr>
              <w:spacing w:after="0" w:line="340" w:lineRule="exact"/>
              <w:jc w:val="both"/>
              <w:rPr>
                <w:rFonts w:cs="Times New Roman"/>
                <w:sz w:val="26"/>
                <w:szCs w:val="26"/>
                <w:lang w:val="nl-NL"/>
              </w:rPr>
            </w:pPr>
            <w:r w:rsidRPr="00917DDC">
              <w:rPr>
                <w:rFonts w:cs="Times New Roman"/>
                <w:sz w:val="26"/>
                <w:szCs w:val="26"/>
                <w:lang w:val="vi-VN"/>
              </w:rPr>
              <w:t xml:space="preserve">- </w:t>
            </w:r>
            <w:r w:rsidRPr="00917DDC">
              <w:rPr>
                <w:rFonts w:cs="Times New Roman"/>
                <w:sz w:val="26"/>
                <w:szCs w:val="26"/>
              </w:rPr>
              <w:t xml:space="preserve">Có kỹ năng cơ bản và thuần thục các kỹ năng nghề nghiệp của chuyên ngành được đào tạo. Cụ thể: Khả năng dự đoán, phân tích, đánh giá và đưa ra các quyết định kinh doanh phù hợp; kỹ năng hoạch định, tổ chức, thực hiện, kiểm tra các vấn đề liên quan đến chiến lược, kế hoạch kinh doanh; kỹ năng giao tiếp, đàm phán, thương lượng, xử lý và giải quyết các vấn đề phát sinh trong quá trình quản trị con người và vận hành </w:t>
            </w:r>
            <w:r w:rsidR="0096283A" w:rsidRPr="00917DDC">
              <w:rPr>
                <w:rFonts w:cs="Times New Roman"/>
                <w:sz w:val="26"/>
                <w:szCs w:val="26"/>
              </w:rPr>
              <w:t>DN</w:t>
            </w:r>
            <w:r w:rsidRPr="00917DDC">
              <w:rPr>
                <w:rFonts w:cs="Times New Roman"/>
                <w:sz w:val="26"/>
                <w:szCs w:val="26"/>
              </w:rPr>
              <w:t>; kỹ năng thực hiện công việc tác nghiệp liên quan đến sản xuất, nhân sự, chất lượng, marketing</w:t>
            </w:r>
          </w:p>
        </w:tc>
        <w:tc>
          <w:tcPr>
            <w:tcW w:w="419" w:type="pct"/>
            <w:tcBorders>
              <w:top w:val="single" w:sz="6" w:space="0" w:color="auto"/>
              <w:left w:val="single" w:sz="6" w:space="0" w:color="auto"/>
              <w:bottom w:val="single" w:sz="6" w:space="0" w:color="auto"/>
              <w:right w:val="single" w:sz="6" w:space="0" w:color="auto"/>
            </w:tcBorders>
          </w:tcPr>
          <w:p w:rsidR="00407903" w:rsidRPr="00917DDC" w:rsidRDefault="00407903" w:rsidP="00696B8B">
            <w:pPr>
              <w:widowControl w:val="0"/>
              <w:spacing w:after="0" w:line="320" w:lineRule="exact"/>
              <w:jc w:val="center"/>
              <w:rPr>
                <w:rFonts w:eastAsia="Times New Roman" w:cs="Times New Roman"/>
                <w:sz w:val="26"/>
                <w:szCs w:val="26"/>
                <w:lang w:val="nl-NL"/>
              </w:rPr>
            </w:pPr>
          </w:p>
        </w:tc>
        <w:tc>
          <w:tcPr>
            <w:tcW w:w="457" w:type="pct"/>
            <w:tcBorders>
              <w:top w:val="single" w:sz="6" w:space="0" w:color="auto"/>
              <w:left w:val="single" w:sz="6" w:space="0" w:color="auto"/>
              <w:bottom w:val="single" w:sz="6" w:space="0" w:color="auto"/>
              <w:right w:val="single" w:sz="6" w:space="0" w:color="auto"/>
            </w:tcBorders>
          </w:tcPr>
          <w:p w:rsidR="00407903" w:rsidRPr="00917DDC" w:rsidRDefault="00407903" w:rsidP="00696B8B">
            <w:pPr>
              <w:widowControl w:val="0"/>
              <w:spacing w:after="0" w:line="320" w:lineRule="exact"/>
              <w:jc w:val="center"/>
              <w:rPr>
                <w:rFonts w:eastAsia="Times New Roman" w:cs="Times New Roman"/>
                <w:sz w:val="26"/>
                <w:szCs w:val="26"/>
                <w:lang w:val="nl-NL"/>
              </w:rPr>
            </w:pPr>
          </w:p>
        </w:tc>
        <w:tc>
          <w:tcPr>
            <w:tcW w:w="287" w:type="pct"/>
            <w:tcBorders>
              <w:top w:val="single" w:sz="6" w:space="0" w:color="auto"/>
              <w:left w:val="single" w:sz="6" w:space="0" w:color="auto"/>
              <w:bottom w:val="single" w:sz="6" w:space="0" w:color="auto"/>
              <w:right w:val="single" w:sz="6" w:space="0" w:color="auto"/>
            </w:tcBorders>
          </w:tcPr>
          <w:p w:rsidR="00407903" w:rsidRPr="00917DDC" w:rsidRDefault="00407903" w:rsidP="00696B8B">
            <w:pPr>
              <w:widowControl w:val="0"/>
              <w:spacing w:after="0" w:line="320" w:lineRule="exact"/>
              <w:jc w:val="center"/>
              <w:rPr>
                <w:rFonts w:eastAsia="Times New Roman" w:cs="Times New Roman"/>
                <w:sz w:val="26"/>
                <w:szCs w:val="26"/>
                <w:lang w:val="nl-NL"/>
              </w:rPr>
            </w:pPr>
          </w:p>
        </w:tc>
        <w:tc>
          <w:tcPr>
            <w:tcW w:w="274" w:type="pct"/>
            <w:tcBorders>
              <w:top w:val="single" w:sz="6" w:space="0" w:color="auto"/>
              <w:left w:val="single" w:sz="6" w:space="0" w:color="auto"/>
              <w:bottom w:val="single" w:sz="6" w:space="0" w:color="auto"/>
              <w:right w:val="single" w:sz="6" w:space="0" w:color="auto"/>
            </w:tcBorders>
          </w:tcPr>
          <w:p w:rsidR="00407903" w:rsidRPr="00917DDC" w:rsidRDefault="00407903" w:rsidP="00696B8B">
            <w:pPr>
              <w:widowControl w:val="0"/>
              <w:spacing w:after="0" w:line="320" w:lineRule="exact"/>
              <w:jc w:val="center"/>
              <w:rPr>
                <w:rFonts w:eastAsia="Times New Roman" w:cs="Times New Roman"/>
                <w:sz w:val="26"/>
                <w:szCs w:val="26"/>
                <w:lang w:val="nl-NL"/>
              </w:rPr>
            </w:pPr>
          </w:p>
        </w:tc>
      </w:tr>
      <w:tr w:rsidR="00407903" w:rsidRPr="00917DDC" w:rsidTr="002B193B">
        <w:trPr>
          <w:jc w:val="center"/>
        </w:trPr>
        <w:tc>
          <w:tcPr>
            <w:tcW w:w="184" w:type="pct"/>
            <w:tcBorders>
              <w:top w:val="single" w:sz="6" w:space="0" w:color="auto"/>
              <w:left w:val="single" w:sz="6" w:space="0" w:color="auto"/>
              <w:bottom w:val="single" w:sz="6" w:space="0" w:color="auto"/>
              <w:right w:val="single" w:sz="6" w:space="0" w:color="auto"/>
            </w:tcBorders>
            <w:vAlign w:val="center"/>
            <w:hideMark/>
          </w:tcPr>
          <w:p w:rsidR="00407903" w:rsidRPr="00917DDC" w:rsidRDefault="00407903" w:rsidP="00696B8B">
            <w:pPr>
              <w:widowControl w:val="0"/>
              <w:spacing w:after="0" w:line="320" w:lineRule="exact"/>
              <w:jc w:val="center"/>
              <w:rPr>
                <w:rFonts w:eastAsia="Times New Roman" w:cs="Times New Roman"/>
                <w:sz w:val="26"/>
                <w:szCs w:val="26"/>
                <w:lang w:val="nl-NL"/>
              </w:rPr>
            </w:pPr>
            <w:r w:rsidRPr="00917DDC">
              <w:rPr>
                <w:rFonts w:eastAsia="Times New Roman" w:cs="Times New Roman"/>
                <w:sz w:val="26"/>
                <w:szCs w:val="26"/>
                <w:lang w:val="nl-NL"/>
              </w:rPr>
              <w:lastRenderedPageBreak/>
              <w:t>III</w:t>
            </w:r>
          </w:p>
        </w:tc>
        <w:tc>
          <w:tcPr>
            <w:tcW w:w="817" w:type="pct"/>
            <w:tcBorders>
              <w:top w:val="single" w:sz="6" w:space="0" w:color="auto"/>
              <w:left w:val="single" w:sz="6" w:space="0" w:color="auto"/>
              <w:bottom w:val="single" w:sz="6" w:space="0" w:color="auto"/>
              <w:right w:val="single" w:sz="6" w:space="0" w:color="auto"/>
            </w:tcBorders>
            <w:hideMark/>
          </w:tcPr>
          <w:p w:rsidR="00407903" w:rsidRPr="00917DDC" w:rsidRDefault="00407903" w:rsidP="00696B8B">
            <w:pPr>
              <w:widowControl w:val="0"/>
              <w:spacing w:after="0" w:line="320" w:lineRule="exact"/>
              <w:jc w:val="both"/>
              <w:rPr>
                <w:rFonts w:eastAsia="Times New Roman" w:cs="Times New Roman"/>
                <w:spacing w:val="-6"/>
                <w:sz w:val="26"/>
                <w:szCs w:val="26"/>
                <w:lang w:val="nl-NL"/>
              </w:rPr>
            </w:pPr>
            <w:r w:rsidRPr="00917DDC">
              <w:rPr>
                <w:rFonts w:eastAsia="Times New Roman" w:cs="Times New Roman"/>
                <w:spacing w:val="-6"/>
                <w:sz w:val="26"/>
                <w:szCs w:val="26"/>
                <w:lang w:val="nl-NL"/>
              </w:rPr>
              <w:t>Các chính sách, hoạt động hỗ trợ học tập, sinh hoạt cho người học</w:t>
            </w:r>
          </w:p>
        </w:tc>
        <w:tc>
          <w:tcPr>
            <w:tcW w:w="110" w:type="pct"/>
            <w:tcBorders>
              <w:top w:val="single" w:sz="6" w:space="0" w:color="auto"/>
              <w:left w:val="single" w:sz="6" w:space="0" w:color="auto"/>
              <w:bottom w:val="single" w:sz="6" w:space="0" w:color="auto"/>
              <w:right w:val="single" w:sz="6" w:space="0" w:color="auto"/>
            </w:tcBorders>
          </w:tcPr>
          <w:p w:rsidR="00407903" w:rsidRPr="00917DDC" w:rsidRDefault="00407903" w:rsidP="00696B8B">
            <w:pPr>
              <w:widowControl w:val="0"/>
              <w:spacing w:after="0" w:line="320" w:lineRule="exact"/>
              <w:jc w:val="center"/>
              <w:rPr>
                <w:rFonts w:eastAsia="Times New Roman" w:cs="Times New Roman"/>
                <w:sz w:val="26"/>
                <w:szCs w:val="26"/>
                <w:lang w:val="nl-NL"/>
              </w:rPr>
            </w:pPr>
          </w:p>
        </w:tc>
        <w:tc>
          <w:tcPr>
            <w:tcW w:w="120" w:type="pct"/>
            <w:tcBorders>
              <w:top w:val="single" w:sz="6" w:space="0" w:color="auto"/>
              <w:left w:val="single" w:sz="6" w:space="0" w:color="auto"/>
              <w:bottom w:val="single" w:sz="6" w:space="0" w:color="auto"/>
              <w:right w:val="single" w:sz="6" w:space="0" w:color="auto"/>
            </w:tcBorders>
          </w:tcPr>
          <w:p w:rsidR="00407903" w:rsidRPr="00917DDC" w:rsidRDefault="00407903" w:rsidP="00696B8B">
            <w:pPr>
              <w:widowControl w:val="0"/>
              <w:spacing w:after="0" w:line="320" w:lineRule="exact"/>
              <w:jc w:val="center"/>
              <w:rPr>
                <w:rFonts w:eastAsia="Times New Roman" w:cs="Times New Roman"/>
                <w:sz w:val="26"/>
                <w:szCs w:val="26"/>
                <w:lang w:val="nl-NL"/>
              </w:rPr>
            </w:pPr>
          </w:p>
        </w:tc>
        <w:tc>
          <w:tcPr>
            <w:tcW w:w="2332" w:type="pct"/>
            <w:tcBorders>
              <w:top w:val="single" w:sz="6" w:space="0" w:color="auto"/>
              <w:left w:val="single" w:sz="6" w:space="0" w:color="auto"/>
              <w:bottom w:val="single" w:sz="6" w:space="0" w:color="auto"/>
              <w:right w:val="single" w:sz="6" w:space="0" w:color="auto"/>
            </w:tcBorders>
          </w:tcPr>
          <w:p w:rsidR="00485CF8" w:rsidRPr="00917DDC" w:rsidRDefault="00485CF8" w:rsidP="0054087D">
            <w:pPr>
              <w:spacing w:after="0" w:line="340" w:lineRule="exact"/>
              <w:jc w:val="both"/>
              <w:rPr>
                <w:rFonts w:eastAsia="Times New Roman" w:cs="Times New Roman"/>
                <w:b/>
                <w:color w:val="0070C0"/>
                <w:sz w:val="26"/>
                <w:szCs w:val="26"/>
              </w:rPr>
            </w:pPr>
            <w:r w:rsidRPr="00917DDC">
              <w:rPr>
                <w:rFonts w:eastAsia="Times New Roman" w:cs="Times New Roman"/>
                <w:b/>
                <w:color w:val="0070C0"/>
                <w:sz w:val="26"/>
                <w:szCs w:val="26"/>
              </w:rPr>
              <w:t>1. Các chính sách</w:t>
            </w:r>
          </w:p>
          <w:p w:rsidR="00485CF8" w:rsidRPr="00917DDC" w:rsidRDefault="00485CF8" w:rsidP="0054087D">
            <w:pPr>
              <w:autoSpaceDE w:val="0"/>
              <w:autoSpaceDN w:val="0"/>
              <w:adjustRightInd w:val="0"/>
              <w:spacing w:after="0" w:line="340" w:lineRule="exact"/>
              <w:jc w:val="both"/>
              <w:rPr>
                <w:rFonts w:cs="Times New Roman"/>
                <w:iCs/>
                <w:color w:val="0070C0"/>
                <w:sz w:val="26"/>
                <w:szCs w:val="26"/>
              </w:rPr>
            </w:pPr>
            <w:r w:rsidRPr="00917DDC">
              <w:rPr>
                <w:rFonts w:cs="Times New Roman"/>
                <w:color w:val="0070C0"/>
                <w:sz w:val="26"/>
                <w:szCs w:val="26"/>
              </w:rPr>
              <w:t xml:space="preserve">- Chính sách ưu tiên trong tuyển sinh: </w:t>
            </w:r>
            <w:r w:rsidRPr="00917DDC">
              <w:rPr>
                <w:rFonts w:cs="Times New Roman"/>
                <w:color w:val="0070C0"/>
                <w:sz w:val="26"/>
                <w:szCs w:val="26"/>
                <w:lang w:val="it-IT"/>
              </w:rPr>
              <w:t>Học viện Tài chính</w:t>
            </w:r>
            <w:r w:rsidRPr="00917DDC">
              <w:rPr>
                <w:rFonts w:cs="Times New Roman"/>
                <w:color w:val="0070C0"/>
                <w:sz w:val="26"/>
                <w:szCs w:val="26"/>
              </w:rPr>
              <w:t xml:space="preserve"> thực hiện đúng </w:t>
            </w:r>
            <w:r w:rsidRPr="00917DDC">
              <w:rPr>
                <w:rFonts w:cs="Times New Roman"/>
                <w:color w:val="0070C0"/>
                <w:sz w:val="26"/>
                <w:szCs w:val="26"/>
                <w:lang w:val="it-IT"/>
              </w:rPr>
              <w:t>chính sách</w:t>
            </w:r>
            <w:r w:rsidRPr="00917DDC">
              <w:rPr>
                <w:rFonts w:cs="Times New Roman"/>
                <w:color w:val="0070C0"/>
                <w:sz w:val="26"/>
                <w:szCs w:val="26"/>
              </w:rPr>
              <w:t xml:space="preserve"> ưu tiên trong tuyển sinh (Chính sách ưu tiên theo đối tượng; </w:t>
            </w:r>
            <w:r w:rsidRPr="00917DDC">
              <w:rPr>
                <w:rFonts w:cs="Times New Roman"/>
                <w:color w:val="0070C0"/>
                <w:sz w:val="26"/>
                <w:szCs w:val="26"/>
                <w:lang w:val="it-IT"/>
              </w:rPr>
              <w:t>chính sách</w:t>
            </w:r>
            <w:r w:rsidRPr="00917DDC">
              <w:rPr>
                <w:rFonts w:cs="Times New Roman"/>
                <w:color w:val="0070C0"/>
                <w:sz w:val="26"/>
                <w:szCs w:val="26"/>
              </w:rPr>
              <w:t xml:space="preserve"> ưu tiên theo khu vực) theo Quy chế </w:t>
            </w:r>
            <w:r w:rsidRPr="00917DDC">
              <w:rPr>
                <w:rFonts w:cs="Times New Roman"/>
                <w:bCs/>
                <w:color w:val="0070C0"/>
                <w:sz w:val="26"/>
                <w:szCs w:val="26"/>
              </w:rPr>
              <w:t xml:space="preserve">tuyển sinh đại học hệ chính quy; tuyển sinh cao đẳng nhóm ngành đào tạo giáo viên hệ chính quy ban hành kèm theo </w:t>
            </w:r>
            <w:r w:rsidRPr="00917DDC">
              <w:rPr>
                <w:rFonts w:cs="Times New Roman"/>
                <w:iCs/>
                <w:color w:val="0070C0"/>
                <w:sz w:val="26"/>
                <w:szCs w:val="26"/>
              </w:rPr>
              <w:t>Thông tư số 05/2017/TT-BGDĐT ngày 25 tháng 01 năm 2017 của Bộ trưởng Bộ Giáo dục và Đào tạo.</w:t>
            </w:r>
          </w:p>
          <w:p w:rsidR="00485CF8" w:rsidRPr="00917DDC" w:rsidRDefault="00485CF8" w:rsidP="0054087D">
            <w:pPr>
              <w:autoSpaceDE w:val="0"/>
              <w:autoSpaceDN w:val="0"/>
              <w:adjustRightInd w:val="0"/>
              <w:spacing w:after="0" w:line="280" w:lineRule="exact"/>
              <w:jc w:val="both"/>
              <w:rPr>
                <w:rFonts w:cs="Times New Roman"/>
                <w:color w:val="0070C0"/>
                <w:sz w:val="26"/>
                <w:szCs w:val="26"/>
                <w:shd w:val="clear" w:color="auto" w:fill="FFFFFF"/>
                <w:lang w:val="it-IT"/>
              </w:rPr>
            </w:pPr>
            <w:r w:rsidRPr="00917DDC">
              <w:rPr>
                <w:rFonts w:cs="Times New Roman"/>
                <w:iCs/>
                <w:color w:val="0070C0"/>
                <w:sz w:val="26"/>
                <w:szCs w:val="26"/>
              </w:rPr>
              <w:t xml:space="preserve">- Chính sách về học bổng KKHT và trợ cấp xã hội: </w:t>
            </w:r>
            <w:r w:rsidRPr="00917DDC">
              <w:rPr>
                <w:rFonts w:cs="Times New Roman"/>
                <w:iCs/>
                <w:color w:val="0070C0"/>
                <w:sz w:val="26"/>
                <w:szCs w:val="26"/>
                <w:lang w:val="it-IT"/>
              </w:rPr>
              <w:t>Học viện Tài chính</w:t>
            </w:r>
            <w:r w:rsidRPr="00917DDC">
              <w:rPr>
                <w:rFonts w:cs="Times New Roman"/>
                <w:iCs/>
                <w:color w:val="0070C0"/>
                <w:sz w:val="26"/>
                <w:szCs w:val="26"/>
              </w:rPr>
              <w:t xml:space="preserve"> thực hiện theo </w:t>
            </w:r>
            <w:r w:rsidRPr="00917DDC">
              <w:rPr>
                <w:rFonts w:cs="Times New Roman"/>
                <w:color w:val="0070C0"/>
                <w:sz w:val="26"/>
                <w:szCs w:val="26"/>
                <w:shd w:val="clear" w:color="auto" w:fill="FFFFFF"/>
              </w:rPr>
              <w:t xml:space="preserve">Thông tư số 31/2013/TT-BGD ĐT ngày 1/8/2013 sửa đổi, bổ sung khoản 3 điều 2 Quyết định số 44/2007/QĐ BGD ĐT của Bộ GD&amp;ĐT về học bổng khuyến khích học tập đối với HSSV trong các trường chuyên, trường năng khiếu, các cơ sở giáo dục đại học và trung cấp chuyên nghiệp thuộc hệ thống giáo dục quốc dân; Công văn số 14626/BTC-KHTC ngày 16/10/2009 của Bộ Tài chính “Hướng dẫn thực hiện chế độ học bổng và trợ cấp </w:t>
            </w:r>
            <w:r w:rsidRPr="00917DDC">
              <w:rPr>
                <w:rFonts w:cs="Times New Roman"/>
                <w:color w:val="0070C0"/>
                <w:sz w:val="26"/>
                <w:szCs w:val="26"/>
                <w:shd w:val="clear" w:color="auto" w:fill="FFFFFF"/>
                <w:lang w:val="it-IT"/>
              </w:rPr>
              <w:t>xã hội</w:t>
            </w:r>
            <w:r w:rsidRPr="00917DDC">
              <w:rPr>
                <w:rFonts w:cs="Times New Roman"/>
                <w:color w:val="0070C0"/>
                <w:sz w:val="26"/>
                <w:szCs w:val="26"/>
                <w:shd w:val="clear" w:color="auto" w:fill="FFFFFF"/>
              </w:rPr>
              <w:t xml:space="preserve"> đối với sinh viên các trường thuộc Bộ Tài chính”. Trong năm học 2018-2019, </w:t>
            </w:r>
            <w:r w:rsidRPr="00917DDC">
              <w:rPr>
                <w:rFonts w:cs="Times New Roman"/>
                <w:color w:val="0070C0"/>
                <w:sz w:val="26"/>
                <w:szCs w:val="26"/>
                <w:shd w:val="clear" w:color="auto" w:fill="FFFFFF"/>
                <w:lang w:val="it-IT"/>
              </w:rPr>
              <w:t>Học viện đã cấp học bổng KKHT cho 1.610 lượt sinh viên với số tiền là 7.427.490.000 đồng và trợ cấp xã hội cho 49 lượt sinh viên với số tiền là 99.820.000 đồng.</w:t>
            </w:r>
          </w:p>
          <w:p w:rsidR="00485CF8" w:rsidRPr="00917DDC" w:rsidRDefault="00485CF8" w:rsidP="0054087D">
            <w:pPr>
              <w:autoSpaceDE w:val="0"/>
              <w:autoSpaceDN w:val="0"/>
              <w:adjustRightInd w:val="0"/>
              <w:spacing w:after="0" w:line="280" w:lineRule="exact"/>
              <w:jc w:val="both"/>
              <w:rPr>
                <w:rFonts w:cs="Times New Roman"/>
                <w:color w:val="0070C0"/>
                <w:sz w:val="26"/>
                <w:szCs w:val="26"/>
              </w:rPr>
            </w:pPr>
            <w:r w:rsidRPr="00917DDC">
              <w:rPr>
                <w:rFonts w:cs="Times New Roman"/>
                <w:color w:val="0070C0"/>
                <w:sz w:val="26"/>
                <w:szCs w:val="26"/>
                <w:shd w:val="clear" w:color="auto" w:fill="FFFFFF"/>
                <w:lang w:val="it-IT"/>
              </w:rPr>
              <w:lastRenderedPageBreak/>
              <w:t>- Chính sách miễn, giảm học phí: Học viện thực hiện theo</w:t>
            </w:r>
            <w:r w:rsidRPr="00917DDC">
              <w:rPr>
                <w:rFonts w:cs="Times New Roman"/>
                <w:color w:val="0070C0"/>
                <w:sz w:val="26"/>
                <w:szCs w:val="26"/>
              </w:rPr>
              <w:t xml:space="preserve"> Thông tư liên tịch số 09/2016/TTLT-BGDĐT-BTC-BLĐTBXH ngày 30/3/2016 của Liên Bộ Giáo dục và Đào tạo - Bộ Tài chính - Bộ Lao động Thương binh và Xã hội </w:t>
            </w:r>
            <w:r w:rsidRPr="00917DDC">
              <w:rPr>
                <w:rFonts w:cs="Times New Roman"/>
                <w:iCs/>
                <w:color w:val="0070C0"/>
                <w:sz w:val="26"/>
                <w:szCs w:val="26"/>
              </w:rPr>
              <w:t>hướng dẫn thực hiện một số điều của Nghị định số 86/2015/NĐ-CP ngày 02  tháng 10  năm 2015 của Chính phủ quy định về cơ chế thu, quản lý học phí đối với cơ sở giáo dục thuộc hệ thống giáo dục quốc dân và chính sách miễn, giảm học phí, hỗ trợ chi phí học tập từ năm học 2015-2016 đến năm học 2020-2021</w:t>
            </w:r>
            <w:r w:rsidRPr="00917DDC">
              <w:rPr>
                <w:rFonts w:cs="Times New Roman"/>
                <w:color w:val="0070C0"/>
                <w:sz w:val="26"/>
                <w:szCs w:val="26"/>
              </w:rPr>
              <w:t xml:space="preserve">. Trong năm học 2018-2019, </w:t>
            </w:r>
            <w:r w:rsidRPr="00917DDC">
              <w:rPr>
                <w:rFonts w:cs="Times New Roman"/>
                <w:color w:val="0070C0"/>
                <w:sz w:val="26"/>
                <w:szCs w:val="26"/>
                <w:lang w:val="it-IT"/>
              </w:rPr>
              <w:t>Học viện Tài chính</w:t>
            </w:r>
            <w:r w:rsidRPr="00917DDC">
              <w:rPr>
                <w:rFonts w:cs="Times New Roman"/>
                <w:color w:val="0070C0"/>
                <w:sz w:val="26"/>
                <w:szCs w:val="26"/>
              </w:rPr>
              <w:t xml:space="preserve"> đã xét miễn, giảm học phí cho 1.171 </w:t>
            </w:r>
            <w:r w:rsidRPr="00917DDC">
              <w:rPr>
                <w:rFonts w:cs="Times New Roman"/>
                <w:color w:val="0070C0"/>
                <w:sz w:val="26"/>
                <w:szCs w:val="26"/>
                <w:shd w:val="clear" w:color="auto" w:fill="FFFFFF"/>
                <w:lang w:val="it-IT"/>
              </w:rPr>
              <w:t>lượt</w:t>
            </w:r>
            <w:r w:rsidRPr="00917DDC">
              <w:rPr>
                <w:rFonts w:cs="Times New Roman"/>
                <w:color w:val="0070C0"/>
                <w:sz w:val="26"/>
                <w:szCs w:val="26"/>
                <w:lang w:val="it-IT"/>
              </w:rPr>
              <w:t xml:space="preserve"> sinh viên</w:t>
            </w:r>
            <w:r w:rsidRPr="00917DDC">
              <w:rPr>
                <w:rFonts w:cs="Times New Roman"/>
                <w:color w:val="0070C0"/>
                <w:sz w:val="26"/>
                <w:szCs w:val="26"/>
              </w:rPr>
              <w:t>.</w:t>
            </w:r>
          </w:p>
          <w:p w:rsidR="00485CF8" w:rsidRPr="00917DDC" w:rsidRDefault="00485CF8" w:rsidP="0054087D">
            <w:pPr>
              <w:autoSpaceDE w:val="0"/>
              <w:autoSpaceDN w:val="0"/>
              <w:adjustRightInd w:val="0"/>
              <w:spacing w:after="0" w:line="280" w:lineRule="exact"/>
              <w:jc w:val="both"/>
              <w:rPr>
                <w:rFonts w:cs="Times New Roman"/>
                <w:color w:val="0070C0"/>
                <w:sz w:val="26"/>
                <w:szCs w:val="26"/>
              </w:rPr>
            </w:pPr>
            <w:r w:rsidRPr="00917DDC">
              <w:rPr>
                <w:rFonts w:cs="Times New Roman"/>
                <w:color w:val="0070C0"/>
                <w:sz w:val="26"/>
                <w:szCs w:val="26"/>
              </w:rPr>
              <w:t xml:space="preserve">- Chính sách tín dụng </w:t>
            </w:r>
            <w:r w:rsidRPr="00917DDC">
              <w:rPr>
                <w:rFonts w:cs="Times New Roman"/>
                <w:color w:val="0070C0"/>
                <w:sz w:val="26"/>
                <w:szCs w:val="26"/>
                <w:lang w:val="it-IT"/>
              </w:rPr>
              <w:t>sinh viên</w:t>
            </w:r>
            <w:r w:rsidRPr="00917DDC">
              <w:rPr>
                <w:rFonts w:cs="Times New Roman"/>
                <w:color w:val="0070C0"/>
                <w:sz w:val="26"/>
                <w:szCs w:val="26"/>
              </w:rPr>
              <w:t xml:space="preserve">: Vào đầu mỗi kỳ học, học viện tổ chức cho </w:t>
            </w:r>
            <w:r w:rsidRPr="00917DDC">
              <w:rPr>
                <w:rFonts w:cs="Times New Roman"/>
                <w:color w:val="0070C0"/>
                <w:sz w:val="26"/>
                <w:szCs w:val="26"/>
                <w:lang w:val="it-IT"/>
              </w:rPr>
              <w:t>sinh viên</w:t>
            </w:r>
            <w:r w:rsidRPr="00917DDC">
              <w:rPr>
                <w:rFonts w:cs="Times New Roman"/>
                <w:color w:val="0070C0"/>
                <w:sz w:val="26"/>
                <w:szCs w:val="26"/>
              </w:rPr>
              <w:t xml:space="preserve"> làm thủ tục vay vốn </w:t>
            </w:r>
            <w:r w:rsidRPr="00917DDC">
              <w:rPr>
                <w:rFonts w:cs="Times New Roman"/>
                <w:color w:val="0070C0"/>
                <w:sz w:val="26"/>
                <w:szCs w:val="26"/>
                <w:lang w:val="it-IT"/>
              </w:rPr>
              <w:t>sinh viên</w:t>
            </w:r>
            <w:r w:rsidRPr="00917DDC">
              <w:rPr>
                <w:rFonts w:cs="Times New Roman"/>
                <w:color w:val="0070C0"/>
                <w:sz w:val="26"/>
                <w:szCs w:val="26"/>
              </w:rPr>
              <w:t xml:space="preserve"> theo quy định tại Quyết định số 157/2007/QĐ-TTg ngày 27/9/2007 của Thủ tướng Chính phủ về tín dụng đối với học sinh, </w:t>
            </w:r>
            <w:r w:rsidRPr="00917DDC">
              <w:rPr>
                <w:rFonts w:cs="Times New Roman"/>
                <w:color w:val="0070C0"/>
                <w:sz w:val="26"/>
                <w:szCs w:val="26"/>
                <w:lang w:val="it-IT"/>
              </w:rPr>
              <w:t>sinh viên</w:t>
            </w:r>
            <w:r w:rsidRPr="00917DDC">
              <w:rPr>
                <w:rFonts w:cs="Times New Roman"/>
                <w:color w:val="0070C0"/>
                <w:sz w:val="26"/>
                <w:szCs w:val="26"/>
              </w:rPr>
              <w:t xml:space="preserve">. Trong năm học 2018-2019, </w:t>
            </w:r>
            <w:r w:rsidRPr="00917DDC">
              <w:rPr>
                <w:rFonts w:cs="Times New Roman"/>
                <w:color w:val="0070C0"/>
                <w:sz w:val="26"/>
                <w:szCs w:val="26"/>
                <w:lang w:val="it-IT"/>
              </w:rPr>
              <w:t>Học viện Tài chính</w:t>
            </w:r>
            <w:r w:rsidRPr="00917DDC">
              <w:rPr>
                <w:rFonts w:cs="Times New Roman"/>
                <w:color w:val="0070C0"/>
                <w:sz w:val="26"/>
                <w:szCs w:val="26"/>
              </w:rPr>
              <w:t xml:space="preserve"> làm thủ tục cho hơn 800 </w:t>
            </w:r>
            <w:r w:rsidRPr="00917DDC">
              <w:rPr>
                <w:rFonts w:cs="Times New Roman"/>
                <w:color w:val="0070C0"/>
                <w:sz w:val="26"/>
                <w:szCs w:val="26"/>
                <w:shd w:val="clear" w:color="auto" w:fill="FFFFFF"/>
                <w:lang w:val="it-IT"/>
              </w:rPr>
              <w:t>lượt</w:t>
            </w:r>
            <w:r w:rsidRPr="00917DDC">
              <w:rPr>
                <w:rFonts w:cs="Times New Roman"/>
                <w:color w:val="0070C0"/>
                <w:sz w:val="26"/>
                <w:szCs w:val="26"/>
                <w:lang w:val="it-IT"/>
              </w:rPr>
              <w:t xml:space="preserve">SV vay vốn </w:t>
            </w:r>
            <w:r w:rsidRPr="00917DDC">
              <w:rPr>
                <w:rFonts w:cs="Times New Roman"/>
                <w:color w:val="0070C0"/>
                <w:sz w:val="26"/>
                <w:szCs w:val="26"/>
              </w:rPr>
              <w:t xml:space="preserve">tín dụng </w:t>
            </w:r>
            <w:r w:rsidRPr="00917DDC">
              <w:rPr>
                <w:rFonts w:cs="Times New Roman"/>
                <w:color w:val="0070C0"/>
                <w:sz w:val="26"/>
                <w:szCs w:val="26"/>
                <w:lang w:val="it-IT"/>
              </w:rPr>
              <w:t>sinh viên</w:t>
            </w:r>
            <w:r w:rsidRPr="00917DDC">
              <w:rPr>
                <w:rFonts w:cs="Times New Roman"/>
                <w:color w:val="0070C0"/>
                <w:sz w:val="26"/>
                <w:szCs w:val="26"/>
              </w:rPr>
              <w:t>.</w:t>
            </w:r>
          </w:p>
          <w:p w:rsidR="00485CF8" w:rsidRPr="00917DDC" w:rsidRDefault="00485CF8" w:rsidP="0054087D">
            <w:pPr>
              <w:autoSpaceDE w:val="0"/>
              <w:autoSpaceDN w:val="0"/>
              <w:adjustRightInd w:val="0"/>
              <w:spacing w:after="0" w:line="340" w:lineRule="exact"/>
              <w:jc w:val="both"/>
              <w:rPr>
                <w:rFonts w:cs="Times New Roman"/>
                <w:b/>
                <w:color w:val="0070C0"/>
                <w:sz w:val="26"/>
                <w:szCs w:val="26"/>
              </w:rPr>
            </w:pPr>
            <w:r w:rsidRPr="00917DDC">
              <w:rPr>
                <w:rFonts w:cs="Times New Roman"/>
                <w:b/>
                <w:color w:val="0070C0"/>
                <w:sz w:val="26"/>
                <w:szCs w:val="26"/>
              </w:rPr>
              <w:t>2. Các hoạt động hỗ trợ</w:t>
            </w:r>
          </w:p>
          <w:p w:rsidR="00485CF8" w:rsidRPr="00917DDC" w:rsidRDefault="00485CF8" w:rsidP="0054087D">
            <w:pPr>
              <w:autoSpaceDE w:val="0"/>
              <w:autoSpaceDN w:val="0"/>
              <w:adjustRightInd w:val="0"/>
              <w:spacing w:after="0" w:line="340" w:lineRule="exact"/>
              <w:jc w:val="both"/>
              <w:rPr>
                <w:rFonts w:cs="Times New Roman"/>
                <w:color w:val="0070C0"/>
                <w:sz w:val="26"/>
                <w:szCs w:val="26"/>
              </w:rPr>
            </w:pPr>
            <w:r w:rsidRPr="00917DDC">
              <w:rPr>
                <w:rFonts w:cs="Times New Roman"/>
                <w:color w:val="0070C0"/>
                <w:sz w:val="26"/>
                <w:szCs w:val="26"/>
              </w:rPr>
              <w:t xml:space="preserve">- Công tác tư vấn học tập: Trong năm học 2018-2019, </w:t>
            </w:r>
            <w:r w:rsidRPr="00917DDC">
              <w:rPr>
                <w:rFonts w:cs="Times New Roman"/>
                <w:color w:val="0070C0"/>
                <w:sz w:val="26"/>
                <w:szCs w:val="26"/>
                <w:lang w:val="it-IT"/>
              </w:rPr>
              <w:t xml:space="preserve">Học viện đã giao cho 238 cán bộ, giảng viên </w:t>
            </w:r>
            <w:r w:rsidRPr="00917DDC">
              <w:rPr>
                <w:rFonts w:cs="Times New Roman"/>
                <w:color w:val="0070C0"/>
                <w:sz w:val="26"/>
                <w:szCs w:val="26"/>
                <w:shd w:val="clear" w:color="auto" w:fill="FFFFFF"/>
                <w:lang w:val="it-IT"/>
              </w:rPr>
              <w:t>làm công tác Cố vấn học tập. Qua đó tư vấn, trợ giúp sinh viên trong học tập, NCKH, định hướng nghề nghiệp.</w:t>
            </w:r>
          </w:p>
          <w:p w:rsidR="00485CF8" w:rsidRPr="00917DDC" w:rsidRDefault="00485CF8" w:rsidP="0054087D">
            <w:pPr>
              <w:autoSpaceDE w:val="0"/>
              <w:autoSpaceDN w:val="0"/>
              <w:adjustRightInd w:val="0"/>
              <w:spacing w:after="0" w:line="340" w:lineRule="exact"/>
              <w:jc w:val="both"/>
              <w:rPr>
                <w:rFonts w:cs="Times New Roman"/>
                <w:color w:val="0070C0"/>
                <w:sz w:val="26"/>
                <w:szCs w:val="26"/>
                <w:shd w:val="clear" w:color="auto" w:fill="FFFFFF"/>
                <w:lang w:val="it-IT"/>
              </w:rPr>
            </w:pPr>
            <w:r w:rsidRPr="00917DDC">
              <w:rPr>
                <w:rFonts w:cs="Times New Roman"/>
                <w:color w:val="0070C0"/>
                <w:sz w:val="26"/>
                <w:szCs w:val="26"/>
                <w:shd w:val="clear" w:color="auto" w:fill="FFFFFF"/>
                <w:lang w:val="it-IT"/>
              </w:rPr>
              <w:t>- Công tác hỗ trợ trong sinh hoạt:</w:t>
            </w:r>
          </w:p>
          <w:p w:rsidR="00485CF8" w:rsidRPr="00917DDC" w:rsidRDefault="00485CF8" w:rsidP="0054087D">
            <w:pPr>
              <w:autoSpaceDE w:val="0"/>
              <w:autoSpaceDN w:val="0"/>
              <w:adjustRightInd w:val="0"/>
              <w:spacing w:after="0" w:line="340" w:lineRule="exact"/>
              <w:jc w:val="both"/>
              <w:rPr>
                <w:rFonts w:cs="Times New Roman"/>
                <w:color w:val="0070C0"/>
                <w:sz w:val="26"/>
                <w:szCs w:val="26"/>
                <w:shd w:val="clear" w:color="auto" w:fill="FFFFFF"/>
                <w:lang w:val="it-IT"/>
              </w:rPr>
            </w:pPr>
            <w:r w:rsidRPr="00917DDC">
              <w:rPr>
                <w:rFonts w:cs="Times New Roman"/>
                <w:color w:val="0070C0"/>
                <w:sz w:val="26"/>
                <w:szCs w:val="26"/>
                <w:shd w:val="clear" w:color="auto" w:fill="FFFFFF"/>
                <w:lang w:val="it-IT"/>
              </w:rPr>
              <w:t xml:space="preserve">Học viện tạo điều kiện tốt nhất trong điều kiện có thể để hỗ trợ cho sinh viên thuộc diện chính sách, sinh viên có hoàn cảnh khó khăn được ở trong KTX của Học viện. Hàng năm có khoảng hơn 1.600 chỗ ở cho sinh viên. Việc xét duyệt sinh viên được ở trong KTX đối với khóa mới được triển khai trực tuyến, giúp cho tân sinh viên và phụ huynh chủ động, nhanh chóng, thuận lợi trong việc ổn định nơi ăn, chốn ở. Đặc biệt Học viện dành riêng một khu KTX cho lưu học sinh Lào, với trang bị đầy đủ nhất có thể. Đồng thời, trong năm học vừa qua, Học viện Tài chính đã tranh thủ vận động được nguồn vốn </w:t>
            </w:r>
            <w:r w:rsidRPr="00917DDC">
              <w:rPr>
                <w:rFonts w:cs="Times New Roman"/>
                <w:color w:val="0070C0"/>
                <w:sz w:val="26"/>
                <w:szCs w:val="26"/>
                <w:shd w:val="clear" w:color="auto" w:fill="FFFFFF"/>
              </w:rPr>
              <w:lastRenderedPageBreak/>
              <w:t>đầu tư</w:t>
            </w:r>
            <w:r w:rsidRPr="00917DDC">
              <w:rPr>
                <w:rFonts w:cs="Times New Roman"/>
                <w:color w:val="0070C0"/>
                <w:sz w:val="26"/>
                <w:szCs w:val="26"/>
                <w:shd w:val="clear" w:color="auto" w:fill="FFFFFF"/>
                <w:lang w:val="it-IT"/>
              </w:rPr>
              <w:t xml:space="preserve"> bổ sung để tu sửa lại toàn bộ các khu KTX, đảm bảo điều kiện sinh hoạt được tốt hơn.</w:t>
            </w:r>
          </w:p>
          <w:p w:rsidR="00407903" w:rsidRPr="00917DDC" w:rsidRDefault="00485CF8" w:rsidP="0054087D">
            <w:pPr>
              <w:widowControl w:val="0"/>
              <w:spacing w:after="0" w:line="340" w:lineRule="exact"/>
              <w:jc w:val="center"/>
              <w:rPr>
                <w:rFonts w:cs="Times New Roman"/>
                <w:sz w:val="26"/>
                <w:szCs w:val="26"/>
                <w:lang w:val="nl-NL"/>
              </w:rPr>
            </w:pPr>
            <w:r w:rsidRPr="00917DDC">
              <w:rPr>
                <w:rFonts w:cs="Times New Roman"/>
                <w:color w:val="0070C0"/>
                <w:sz w:val="26"/>
                <w:szCs w:val="26"/>
                <w:shd w:val="clear" w:color="auto" w:fill="FFFFFF"/>
                <w:lang w:val="it-IT"/>
              </w:rPr>
              <w:t>Ngoài ra, ĐTN, HSV còn chủ động hỗ trợ tân sinh viên và phụ huynh tìm kiếm nhà trọ trong mỗi dịp nhập trường. Qua đó tân sinh viên và phụ huynh dễ dàng tiếp cận, tìm kiếm được nhà trọ nhanh chóng, phù hợp với nhu cầu của mình.</w:t>
            </w:r>
          </w:p>
        </w:tc>
        <w:tc>
          <w:tcPr>
            <w:tcW w:w="419" w:type="pct"/>
            <w:tcBorders>
              <w:top w:val="single" w:sz="6" w:space="0" w:color="auto"/>
              <w:left w:val="single" w:sz="6" w:space="0" w:color="auto"/>
              <w:bottom w:val="single" w:sz="6" w:space="0" w:color="auto"/>
              <w:right w:val="single" w:sz="6" w:space="0" w:color="auto"/>
            </w:tcBorders>
          </w:tcPr>
          <w:p w:rsidR="00407903" w:rsidRPr="00917DDC" w:rsidRDefault="00407903" w:rsidP="00696B8B">
            <w:pPr>
              <w:widowControl w:val="0"/>
              <w:spacing w:after="0" w:line="320" w:lineRule="exact"/>
              <w:jc w:val="center"/>
              <w:rPr>
                <w:rFonts w:eastAsia="Times New Roman" w:cs="Times New Roman"/>
                <w:sz w:val="26"/>
                <w:szCs w:val="26"/>
                <w:lang w:val="nl-NL"/>
              </w:rPr>
            </w:pPr>
          </w:p>
        </w:tc>
        <w:tc>
          <w:tcPr>
            <w:tcW w:w="457" w:type="pct"/>
            <w:tcBorders>
              <w:top w:val="single" w:sz="6" w:space="0" w:color="auto"/>
              <w:left w:val="single" w:sz="6" w:space="0" w:color="auto"/>
              <w:bottom w:val="single" w:sz="6" w:space="0" w:color="auto"/>
              <w:right w:val="single" w:sz="6" w:space="0" w:color="auto"/>
            </w:tcBorders>
          </w:tcPr>
          <w:p w:rsidR="00407903" w:rsidRPr="00917DDC" w:rsidRDefault="00407903" w:rsidP="00696B8B">
            <w:pPr>
              <w:widowControl w:val="0"/>
              <w:spacing w:after="0" w:line="320" w:lineRule="exact"/>
              <w:jc w:val="center"/>
              <w:rPr>
                <w:rFonts w:eastAsia="Times New Roman" w:cs="Times New Roman"/>
                <w:sz w:val="26"/>
                <w:szCs w:val="26"/>
                <w:lang w:val="nl-NL"/>
              </w:rPr>
            </w:pPr>
          </w:p>
        </w:tc>
        <w:tc>
          <w:tcPr>
            <w:tcW w:w="287" w:type="pct"/>
            <w:tcBorders>
              <w:top w:val="single" w:sz="6" w:space="0" w:color="auto"/>
              <w:left w:val="single" w:sz="6" w:space="0" w:color="auto"/>
              <w:bottom w:val="single" w:sz="6" w:space="0" w:color="auto"/>
              <w:right w:val="single" w:sz="6" w:space="0" w:color="auto"/>
            </w:tcBorders>
          </w:tcPr>
          <w:p w:rsidR="00407903" w:rsidRPr="00917DDC" w:rsidRDefault="00407903" w:rsidP="00696B8B">
            <w:pPr>
              <w:widowControl w:val="0"/>
              <w:spacing w:after="0" w:line="320" w:lineRule="exact"/>
              <w:jc w:val="center"/>
              <w:rPr>
                <w:rFonts w:eastAsia="Times New Roman" w:cs="Times New Roman"/>
                <w:sz w:val="26"/>
                <w:szCs w:val="26"/>
                <w:lang w:val="nl-NL"/>
              </w:rPr>
            </w:pPr>
          </w:p>
        </w:tc>
        <w:tc>
          <w:tcPr>
            <w:tcW w:w="274" w:type="pct"/>
            <w:tcBorders>
              <w:top w:val="single" w:sz="6" w:space="0" w:color="auto"/>
              <w:left w:val="single" w:sz="6" w:space="0" w:color="auto"/>
              <w:bottom w:val="single" w:sz="6" w:space="0" w:color="auto"/>
              <w:right w:val="single" w:sz="6" w:space="0" w:color="auto"/>
            </w:tcBorders>
          </w:tcPr>
          <w:p w:rsidR="00407903" w:rsidRPr="00917DDC" w:rsidRDefault="00407903" w:rsidP="00696B8B">
            <w:pPr>
              <w:widowControl w:val="0"/>
              <w:spacing w:after="0" w:line="320" w:lineRule="exact"/>
              <w:jc w:val="center"/>
              <w:rPr>
                <w:rFonts w:eastAsia="Times New Roman" w:cs="Times New Roman"/>
                <w:sz w:val="26"/>
                <w:szCs w:val="26"/>
                <w:lang w:val="nl-NL"/>
              </w:rPr>
            </w:pPr>
          </w:p>
        </w:tc>
      </w:tr>
      <w:tr w:rsidR="0051221C" w:rsidRPr="00917DDC" w:rsidTr="002B193B">
        <w:trPr>
          <w:jc w:val="center"/>
        </w:trPr>
        <w:tc>
          <w:tcPr>
            <w:tcW w:w="184"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51221C" w:rsidRPr="00917DDC" w:rsidRDefault="0051221C" w:rsidP="00696B8B">
            <w:pPr>
              <w:widowControl w:val="0"/>
              <w:spacing w:after="0" w:line="320" w:lineRule="exact"/>
              <w:jc w:val="center"/>
              <w:rPr>
                <w:rFonts w:eastAsia="Times New Roman" w:cs="Times New Roman"/>
                <w:sz w:val="26"/>
                <w:szCs w:val="26"/>
                <w:lang w:val="nl-NL"/>
              </w:rPr>
            </w:pPr>
            <w:r w:rsidRPr="00917DDC">
              <w:rPr>
                <w:rFonts w:eastAsia="Times New Roman" w:cs="Times New Roman"/>
                <w:sz w:val="26"/>
                <w:szCs w:val="26"/>
                <w:lang w:val="nl-NL"/>
              </w:rPr>
              <w:lastRenderedPageBreak/>
              <w:t>IV</w:t>
            </w:r>
          </w:p>
        </w:tc>
        <w:tc>
          <w:tcPr>
            <w:tcW w:w="817" w:type="pct"/>
            <w:tcBorders>
              <w:top w:val="single" w:sz="6" w:space="0" w:color="auto"/>
              <w:left w:val="single" w:sz="6" w:space="0" w:color="auto"/>
              <w:bottom w:val="single" w:sz="6" w:space="0" w:color="auto"/>
              <w:right w:val="single" w:sz="6" w:space="0" w:color="auto"/>
            </w:tcBorders>
            <w:shd w:val="clear" w:color="auto" w:fill="auto"/>
            <w:hideMark/>
          </w:tcPr>
          <w:p w:rsidR="0051221C" w:rsidRPr="00917DDC" w:rsidRDefault="0051221C" w:rsidP="00696B8B">
            <w:pPr>
              <w:widowControl w:val="0"/>
              <w:spacing w:after="0" w:line="320" w:lineRule="exact"/>
              <w:jc w:val="both"/>
              <w:rPr>
                <w:rFonts w:eastAsia="Times New Roman" w:cs="Times New Roman"/>
                <w:sz w:val="26"/>
                <w:szCs w:val="26"/>
                <w:lang w:val="nl-NL"/>
              </w:rPr>
            </w:pPr>
            <w:r w:rsidRPr="00917DDC">
              <w:rPr>
                <w:rFonts w:eastAsia="Times New Roman" w:cs="Times New Roman"/>
                <w:sz w:val="26"/>
                <w:szCs w:val="26"/>
                <w:lang w:val="nl-NL"/>
              </w:rPr>
              <w:t>Chương trình đào tạo mà nhà trường thực hiện</w:t>
            </w:r>
          </w:p>
        </w:tc>
        <w:tc>
          <w:tcPr>
            <w:tcW w:w="110" w:type="pct"/>
            <w:tcBorders>
              <w:top w:val="single" w:sz="6" w:space="0" w:color="auto"/>
              <w:left w:val="single" w:sz="6" w:space="0" w:color="auto"/>
              <w:bottom w:val="single" w:sz="6" w:space="0" w:color="auto"/>
              <w:right w:val="single" w:sz="6" w:space="0" w:color="auto"/>
            </w:tcBorders>
            <w:shd w:val="clear" w:color="auto" w:fill="auto"/>
          </w:tcPr>
          <w:p w:rsidR="0051221C" w:rsidRPr="00917DDC" w:rsidRDefault="0051221C" w:rsidP="00696B8B">
            <w:pPr>
              <w:widowControl w:val="0"/>
              <w:spacing w:after="0" w:line="320" w:lineRule="exact"/>
              <w:jc w:val="center"/>
              <w:rPr>
                <w:rFonts w:eastAsia="Times New Roman" w:cs="Times New Roman"/>
                <w:sz w:val="26"/>
                <w:szCs w:val="26"/>
                <w:lang w:val="nl-NL"/>
              </w:rPr>
            </w:pPr>
          </w:p>
        </w:tc>
        <w:tc>
          <w:tcPr>
            <w:tcW w:w="120" w:type="pct"/>
            <w:tcBorders>
              <w:top w:val="single" w:sz="6" w:space="0" w:color="auto"/>
              <w:left w:val="single" w:sz="6" w:space="0" w:color="auto"/>
              <w:bottom w:val="single" w:sz="6" w:space="0" w:color="auto"/>
              <w:right w:val="single" w:sz="6" w:space="0" w:color="auto"/>
            </w:tcBorders>
            <w:shd w:val="clear" w:color="auto" w:fill="auto"/>
          </w:tcPr>
          <w:p w:rsidR="0051221C" w:rsidRPr="00917DDC" w:rsidRDefault="0051221C" w:rsidP="00696B8B">
            <w:pPr>
              <w:widowControl w:val="0"/>
              <w:spacing w:after="0" w:line="320" w:lineRule="exact"/>
              <w:jc w:val="center"/>
              <w:rPr>
                <w:rFonts w:eastAsia="Times New Roman" w:cs="Times New Roman"/>
                <w:sz w:val="26"/>
                <w:szCs w:val="26"/>
                <w:lang w:val="nl-NL"/>
              </w:rPr>
            </w:pPr>
          </w:p>
        </w:tc>
        <w:tc>
          <w:tcPr>
            <w:tcW w:w="2332" w:type="pct"/>
            <w:tcBorders>
              <w:top w:val="single" w:sz="6" w:space="0" w:color="auto"/>
              <w:left w:val="single" w:sz="6" w:space="0" w:color="auto"/>
              <w:bottom w:val="single" w:sz="6" w:space="0" w:color="auto"/>
              <w:right w:val="single" w:sz="6" w:space="0" w:color="auto"/>
            </w:tcBorders>
            <w:shd w:val="clear" w:color="auto" w:fill="auto"/>
            <w:vAlign w:val="center"/>
          </w:tcPr>
          <w:p w:rsidR="0051221C" w:rsidRDefault="0051221C" w:rsidP="00696B8B">
            <w:pPr>
              <w:widowControl w:val="0"/>
              <w:spacing w:after="0" w:line="320" w:lineRule="exact"/>
              <w:rPr>
                <w:rFonts w:eastAsia="Times New Roman" w:cs="Times New Roman"/>
                <w:sz w:val="26"/>
                <w:szCs w:val="26"/>
              </w:rPr>
            </w:pPr>
            <w:r w:rsidRPr="00917DDC">
              <w:rPr>
                <w:rFonts w:eastAsia="Times New Roman" w:cs="Times New Roman"/>
                <w:sz w:val="26"/>
                <w:szCs w:val="26"/>
              </w:rPr>
              <w:t>Chương trình đào tạo đại trà</w:t>
            </w:r>
          </w:p>
          <w:tbl>
            <w:tblPr>
              <w:tblW w:w="6979" w:type="dxa"/>
              <w:tblLook w:val="04A0" w:firstRow="1" w:lastRow="0" w:firstColumn="1" w:lastColumn="0" w:noHBand="0" w:noVBand="1"/>
            </w:tblPr>
            <w:tblGrid>
              <w:gridCol w:w="510"/>
              <w:gridCol w:w="1398"/>
              <w:gridCol w:w="4220"/>
              <w:gridCol w:w="851"/>
            </w:tblGrid>
            <w:tr w:rsidR="00B42BF2" w:rsidRPr="00B42BF2" w:rsidTr="002B193B">
              <w:trPr>
                <w:trHeight w:val="465"/>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2BF2" w:rsidRPr="00B42BF2" w:rsidRDefault="00B42BF2" w:rsidP="00B42BF2">
                  <w:pPr>
                    <w:spacing w:after="0" w:line="240" w:lineRule="auto"/>
                    <w:rPr>
                      <w:rFonts w:eastAsia="Times New Roman" w:cs="Times New Roman"/>
                      <w:b/>
                      <w:bCs/>
                      <w:sz w:val="20"/>
                      <w:szCs w:val="20"/>
                    </w:rPr>
                  </w:pPr>
                  <w:r w:rsidRPr="00B42BF2">
                    <w:rPr>
                      <w:rFonts w:eastAsia="Times New Roman" w:cs="Times New Roman"/>
                      <w:b/>
                      <w:bCs/>
                      <w:sz w:val="20"/>
                      <w:szCs w:val="20"/>
                    </w:rPr>
                    <w:t> </w:t>
                  </w:r>
                </w:p>
              </w:tc>
              <w:tc>
                <w:tcPr>
                  <w:tcW w:w="5618" w:type="dxa"/>
                  <w:gridSpan w:val="2"/>
                  <w:tcBorders>
                    <w:top w:val="single" w:sz="4" w:space="0" w:color="auto"/>
                    <w:left w:val="nil"/>
                    <w:bottom w:val="single" w:sz="4" w:space="0" w:color="auto"/>
                    <w:right w:val="single" w:sz="4" w:space="0" w:color="auto"/>
                  </w:tcBorders>
                  <w:shd w:val="clear" w:color="auto" w:fill="auto"/>
                  <w:noWrap/>
                  <w:vAlign w:val="center"/>
                  <w:hideMark/>
                </w:tcPr>
                <w:p w:rsidR="00B42BF2" w:rsidRPr="00B42BF2" w:rsidRDefault="00B42BF2" w:rsidP="00B42BF2">
                  <w:pPr>
                    <w:spacing w:after="0" w:line="240" w:lineRule="auto"/>
                    <w:rPr>
                      <w:rFonts w:eastAsia="Times New Roman" w:cs="Times New Roman"/>
                      <w:b/>
                      <w:bCs/>
                      <w:sz w:val="24"/>
                      <w:szCs w:val="24"/>
                    </w:rPr>
                  </w:pPr>
                  <w:r w:rsidRPr="00B42BF2">
                    <w:rPr>
                      <w:rFonts w:eastAsia="Times New Roman" w:cs="Times New Roman"/>
                      <w:b/>
                      <w:bCs/>
                      <w:sz w:val="24"/>
                      <w:szCs w:val="24"/>
                    </w:rPr>
                    <w:t>PHẦN KIẾN THỨC GIÁO DỤC ĐẠI CƯƠNG</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42BF2" w:rsidRPr="00B42BF2" w:rsidRDefault="00B42BF2" w:rsidP="00B42BF2">
                  <w:pPr>
                    <w:spacing w:after="0" w:line="240" w:lineRule="auto"/>
                    <w:jc w:val="center"/>
                    <w:rPr>
                      <w:rFonts w:eastAsia="Times New Roman" w:cs="Times New Roman"/>
                      <w:b/>
                      <w:bCs/>
                      <w:sz w:val="24"/>
                      <w:szCs w:val="24"/>
                    </w:rPr>
                  </w:pPr>
                  <w:r w:rsidRPr="00B42BF2">
                    <w:rPr>
                      <w:rFonts w:eastAsia="Times New Roman" w:cs="Times New Roman"/>
                      <w:b/>
                      <w:bCs/>
                      <w:sz w:val="24"/>
                      <w:szCs w:val="24"/>
                    </w:rPr>
                    <w:t>36</w:t>
                  </w:r>
                </w:p>
              </w:tc>
            </w:tr>
            <w:tr w:rsidR="00B42BF2" w:rsidRPr="00B42BF2" w:rsidTr="002B193B">
              <w:trPr>
                <w:trHeight w:val="16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B42BF2" w:rsidRPr="00B42BF2" w:rsidRDefault="00B42BF2" w:rsidP="00B42BF2">
                  <w:pPr>
                    <w:spacing w:after="0" w:line="240" w:lineRule="auto"/>
                    <w:rPr>
                      <w:rFonts w:eastAsia="Times New Roman" w:cs="Times New Roman"/>
                      <w:sz w:val="20"/>
                      <w:szCs w:val="20"/>
                    </w:rPr>
                  </w:pPr>
                  <w:r w:rsidRPr="00B42BF2">
                    <w:rPr>
                      <w:rFonts w:eastAsia="Times New Roman" w:cs="Times New Roman"/>
                      <w:sz w:val="20"/>
                      <w:szCs w:val="20"/>
                    </w:rPr>
                    <w:t> </w:t>
                  </w:r>
                </w:p>
              </w:tc>
              <w:tc>
                <w:tcPr>
                  <w:tcW w:w="1398" w:type="dxa"/>
                  <w:tcBorders>
                    <w:top w:val="nil"/>
                    <w:left w:val="nil"/>
                    <w:bottom w:val="single" w:sz="4" w:space="0" w:color="auto"/>
                    <w:right w:val="single" w:sz="4" w:space="0" w:color="auto"/>
                  </w:tcBorders>
                  <w:shd w:val="clear" w:color="auto" w:fill="auto"/>
                  <w:noWrap/>
                  <w:vAlign w:val="center"/>
                  <w:hideMark/>
                </w:tcPr>
                <w:p w:rsidR="00B42BF2" w:rsidRPr="00B42BF2" w:rsidRDefault="00B42BF2" w:rsidP="00B42BF2">
                  <w:pPr>
                    <w:spacing w:after="0" w:line="240" w:lineRule="auto"/>
                    <w:rPr>
                      <w:rFonts w:eastAsia="Times New Roman" w:cs="Times New Roman"/>
                      <w:sz w:val="20"/>
                      <w:szCs w:val="20"/>
                    </w:rPr>
                  </w:pPr>
                  <w:r w:rsidRPr="00B42BF2">
                    <w:rPr>
                      <w:rFonts w:eastAsia="Times New Roman" w:cs="Times New Roman"/>
                      <w:sz w:val="20"/>
                      <w:szCs w:val="20"/>
                    </w:rPr>
                    <w:t> </w:t>
                  </w:r>
                </w:p>
              </w:tc>
              <w:tc>
                <w:tcPr>
                  <w:tcW w:w="4220" w:type="dxa"/>
                  <w:tcBorders>
                    <w:top w:val="nil"/>
                    <w:left w:val="nil"/>
                    <w:bottom w:val="single" w:sz="4" w:space="0" w:color="auto"/>
                    <w:right w:val="single" w:sz="4" w:space="0" w:color="auto"/>
                  </w:tcBorders>
                  <w:shd w:val="clear" w:color="auto" w:fill="auto"/>
                  <w:noWrap/>
                  <w:vAlign w:val="center"/>
                  <w:hideMark/>
                </w:tcPr>
                <w:p w:rsidR="00B42BF2" w:rsidRPr="00B42BF2" w:rsidRDefault="00B42BF2" w:rsidP="00B42BF2">
                  <w:pPr>
                    <w:spacing w:after="0" w:line="240" w:lineRule="auto"/>
                    <w:rPr>
                      <w:rFonts w:eastAsia="Times New Roman" w:cs="Times New Roman"/>
                      <w:sz w:val="20"/>
                      <w:szCs w:val="20"/>
                    </w:rPr>
                  </w:pPr>
                  <w:r w:rsidRPr="00B42BF2">
                    <w:rPr>
                      <w:rFonts w:eastAsia="Times New Roman" w:cs="Times New Roman"/>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B42BF2" w:rsidRPr="00B42BF2" w:rsidRDefault="00B42BF2" w:rsidP="00B42BF2">
                  <w:pPr>
                    <w:spacing w:after="0" w:line="240" w:lineRule="auto"/>
                    <w:jc w:val="center"/>
                    <w:rPr>
                      <w:rFonts w:eastAsia="Times New Roman" w:cs="Times New Roman"/>
                      <w:sz w:val="24"/>
                      <w:szCs w:val="24"/>
                    </w:rPr>
                  </w:pPr>
                  <w:r w:rsidRPr="00B42BF2">
                    <w:rPr>
                      <w:rFonts w:eastAsia="Times New Roman" w:cs="Times New Roman"/>
                      <w:sz w:val="24"/>
                      <w:szCs w:val="24"/>
                    </w:rPr>
                    <w:t> </w:t>
                  </w:r>
                </w:p>
              </w:tc>
            </w:tr>
            <w:tr w:rsidR="00B42BF2" w:rsidRPr="00B42BF2" w:rsidTr="002B193B">
              <w:trPr>
                <w:trHeight w:val="67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B42BF2" w:rsidRPr="00B42BF2" w:rsidRDefault="00B42BF2" w:rsidP="00B42BF2">
                  <w:pPr>
                    <w:spacing w:after="0" w:line="240" w:lineRule="auto"/>
                    <w:jc w:val="center"/>
                    <w:rPr>
                      <w:rFonts w:eastAsia="Times New Roman" w:cs="Times New Roman"/>
                      <w:sz w:val="24"/>
                      <w:szCs w:val="24"/>
                    </w:rPr>
                  </w:pPr>
                  <w:r w:rsidRPr="00B42BF2">
                    <w:rPr>
                      <w:rFonts w:eastAsia="Times New Roman" w:cs="Times New Roman"/>
                      <w:sz w:val="24"/>
                      <w:szCs w:val="24"/>
                    </w:rPr>
                    <w:t>TT</w:t>
                  </w:r>
                </w:p>
              </w:tc>
              <w:tc>
                <w:tcPr>
                  <w:tcW w:w="1398" w:type="dxa"/>
                  <w:tcBorders>
                    <w:top w:val="nil"/>
                    <w:left w:val="nil"/>
                    <w:bottom w:val="single" w:sz="4" w:space="0" w:color="auto"/>
                    <w:right w:val="single" w:sz="4" w:space="0" w:color="auto"/>
                  </w:tcBorders>
                  <w:shd w:val="clear" w:color="auto" w:fill="auto"/>
                  <w:noWrap/>
                  <w:vAlign w:val="center"/>
                  <w:hideMark/>
                </w:tcPr>
                <w:p w:rsidR="00B42BF2" w:rsidRPr="00B42BF2" w:rsidRDefault="00B42BF2" w:rsidP="00B42BF2">
                  <w:pPr>
                    <w:spacing w:after="0" w:line="240" w:lineRule="auto"/>
                    <w:jc w:val="center"/>
                    <w:rPr>
                      <w:rFonts w:eastAsia="Times New Roman" w:cs="Times New Roman"/>
                      <w:sz w:val="24"/>
                      <w:szCs w:val="24"/>
                    </w:rPr>
                  </w:pPr>
                  <w:r w:rsidRPr="00B42BF2">
                    <w:rPr>
                      <w:rFonts w:eastAsia="Times New Roman" w:cs="Times New Roman"/>
                      <w:sz w:val="24"/>
                      <w:szCs w:val="24"/>
                    </w:rPr>
                    <w:t>MÃ HP</w:t>
                  </w:r>
                </w:p>
              </w:tc>
              <w:tc>
                <w:tcPr>
                  <w:tcW w:w="4220" w:type="dxa"/>
                  <w:tcBorders>
                    <w:top w:val="nil"/>
                    <w:left w:val="nil"/>
                    <w:bottom w:val="single" w:sz="4" w:space="0" w:color="auto"/>
                    <w:right w:val="single" w:sz="4" w:space="0" w:color="auto"/>
                  </w:tcBorders>
                  <w:shd w:val="clear" w:color="auto" w:fill="auto"/>
                  <w:noWrap/>
                  <w:vAlign w:val="center"/>
                  <w:hideMark/>
                </w:tcPr>
                <w:p w:rsidR="00B42BF2" w:rsidRPr="00B42BF2" w:rsidRDefault="00B42BF2" w:rsidP="00B42BF2">
                  <w:pPr>
                    <w:spacing w:after="0" w:line="240" w:lineRule="auto"/>
                    <w:jc w:val="center"/>
                    <w:rPr>
                      <w:rFonts w:eastAsia="Times New Roman" w:cs="Times New Roman"/>
                      <w:sz w:val="24"/>
                      <w:szCs w:val="24"/>
                    </w:rPr>
                  </w:pPr>
                  <w:r w:rsidRPr="00B42BF2">
                    <w:rPr>
                      <w:rFonts w:eastAsia="Times New Roman" w:cs="Times New Roman"/>
                      <w:sz w:val="24"/>
                      <w:szCs w:val="24"/>
                    </w:rPr>
                    <w:t>TÊN HỌC PHẦN</w:t>
                  </w:r>
                </w:p>
              </w:tc>
              <w:tc>
                <w:tcPr>
                  <w:tcW w:w="851" w:type="dxa"/>
                  <w:tcBorders>
                    <w:top w:val="nil"/>
                    <w:left w:val="nil"/>
                    <w:bottom w:val="single" w:sz="4" w:space="0" w:color="auto"/>
                    <w:right w:val="single" w:sz="4" w:space="0" w:color="auto"/>
                  </w:tcBorders>
                  <w:shd w:val="clear" w:color="auto" w:fill="auto"/>
                  <w:vAlign w:val="center"/>
                  <w:hideMark/>
                </w:tcPr>
                <w:p w:rsidR="00B42BF2" w:rsidRPr="00B42BF2" w:rsidRDefault="00B42BF2" w:rsidP="00B42BF2">
                  <w:pPr>
                    <w:spacing w:after="0" w:line="240" w:lineRule="auto"/>
                    <w:jc w:val="center"/>
                    <w:rPr>
                      <w:rFonts w:eastAsia="Times New Roman" w:cs="Times New Roman"/>
                      <w:sz w:val="24"/>
                      <w:szCs w:val="24"/>
                    </w:rPr>
                  </w:pPr>
                  <w:r w:rsidRPr="00B42BF2">
                    <w:rPr>
                      <w:rFonts w:eastAsia="Times New Roman" w:cs="Times New Roman"/>
                      <w:sz w:val="24"/>
                      <w:szCs w:val="24"/>
                    </w:rPr>
                    <w:t>SỐ</w:t>
                  </w:r>
                  <w:r w:rsidRPr="00B42BF2">
                    <w:rPr>
                      <w:rFonts w:eastAsia="Times New Roman" w:cs="Times New Roman"/>
                      <w:sz w:val="24"/>
                      <w:szCs w:val="24"/>
                    </w:rPr>
                    <w:br/>
                    <w:t>TC</w:t>
                  </w:r>
                </w:p>
              </w:tc>
            </w:tr>
            <w:tr w:rsidR="00B42BF2" w:rsidRPr="00B42BF2" w:rsidTr="002B193B">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jc w:val="center"/>
                    <w:rPr>
                      <w:rFonts w:eastAsia="Times New Roman" w:cs="Times New Roman"/>
                      <w:i/>
                      <w:iCs/>
                      <w:color w:val="FF0000"/>
                      <w:sz w:val="24"/>
                      <w:szCs w:val="24"/>
                    </w:rPr>
                  </w:pPr>
                  <w:r w:rsidRPr="00B42BF2">
                    <w:rPr>
                      <w:rFonts w:eastAsia="Times New Roman" w:cs="Times New Roman"/>
                      <w:i/>
                      <w:iCs/>
                      <w:color w:val="FF0000"/>
                      <w:sz w:val="24"/>
                      <w:szCs w:val="24"/>
                    </w:rPr>
                    <w:t> </w:t>
                  </w:r>
                </w:p>
              </w:tc>
              <w:tc>
                <w:tcPr>
                  <w:tcW w:w="1398" w:type="dxa"/>
                  <w:tcBorders>
                    <w:top w:val="nil"/>
                    <w:left w:val="nil"/>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rPr>
                      <w:rFonts w:eastAsia="Times New Roman" w:cs="Times New Roman"/>
                      <w:i/>
                      <w:iCs/>
                      <w:color w:val="FF0000"/>
                      <w:sz w:val="24"/>
                      <w:szCs w:val="24"/>
                    </w:rPr>
                  </w:pPr>
                  <w:r w:rsidRPr="00B42BF2">
                    <w:rPr>
                      <w:rFonts w:eastAsia="Times New Roman" w:cs="Times New Roman"/>
                      <w:i/>
                      <w:iCs/>
                      <w:color w:val="FF0000"/>
                      <w:sz w:val="24"/>
                      <w:szCs w:val="24"/>
                    </w:rPr>
                    <w:t> </w:t>
                  </w:r>
                </w:p>
              </w:tc>
              <w:tc>
                <w:tcPr>
                  <w:tcW w:w="4220" w:type="dxa"/>
                  <w:tcBorders>
                    <w:top w:val="nil"/>
                    <w:left w:val="nil"/>
                    <w:bottom w:val="single" w:sz="4" w:space="0" w:color="auto"/>
                    <w:right w:val="single" w:sz="4" w:space="0" w:color="auto"/>
                  </w:tcBorders>
                  <w:shd w:val="clear" w:color="000000" w:fill="FFFFFF"/>
                  <w:vAlign w:val="center"/>
                  <w:hideMark/>
                </w:tcPr>
                <w:p w:rsidR="00B42BF2" w:rsidRPr="00B42BF2" w:rsidRDefault="00B42BF2" w:rsidP="00B42BF2">
                  <w:pPr>
                    <w:spacing w:after="0" w:line="240" w:lineRule="auto"/>
                    <w:rPr>
                      <w:rFonts w:eastAsia="Times New Roman" w:cs="Times New Roman"/>
                      <w:i/>
                      <w:iCs/>
                      <w:color w:val="FF0000"/>
                      <w:sz w:val="24"/>
                      <w:szCs w:val="24"/>
                    </w:rPr>
                  </w:pPr>
                  <w:r w:rsidRPr="00B42BF2">
                    <w:rPr>
                      <w:rFonts w:eastAsia="Times New Roman" w:cs="Times New Roman"/>
                      <w:i/>
                      <w:iCs/>
                      <w:color w:val="FF0000"/>
                      <w:sz w:val="24"/>
                      <w:szCs w:val="24"/>
                    </w:rPr>
                    <w:t>Phần bắt buộc</w:t>
                  </w:r>
                </w:p>
              </w:tc>
              <w:tc>
                <w:tcPr>
                  <w:tcW w:w="851" w:type="dxa"/>
                  <w:tcBorders>
                    <w:top w:val="nil"/>
                    <w:left w:val="nil"/>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jc w:val="center"/>
                    <w:rPr>
                      <w:rFonts w:eastAsia="Times New Roman" w:cs="Times New Roman"/>
                      <w:i/>
                      <w:iCs/>
                      <w:color w:val="FF0000"/>
                      <w:sz w:val="24"/>
                      <w:szCs w:val="24"/>
                    </w:rPr>
                  </w:pPr>
                  <w:r w:rsidRPr="00B42BF2">
                    <w:rPr>
                      <w:rFonts w:eastAsia="Times New Roman" w:cs="Times New Roman"/>
                      <w:i/>
                      <w:iCs/>
                      <w:color w:val="FF0000"/>
                      <w:sz w:val="24"/>
                      <w:szCs w:val="24"/>
                    </w:rPr>
                    <w:t>30</w:t>
                  </w:r>
                </w:p>
              </w:tc>
            </w:tr>
            <w:tr w:rsidR="00B42BF2" w:rsidRPr="00B42BF2" w:rsidTr="002B193B">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jc w:val="center"/>
                    <w:rPr>
                      <w:rFonts w:eastAsia="Times New Roman" w:cs="Times New Roman"/>
                      <w:color w:val="008000"/>
                      <w:sz w:val="24"/>
                      <w:szCs w:val="24"/>
                    </w:rPr>
                  </w:pPr>
                  <w:r w:rsidRPr="00B42BF2">
                    <w:rPr>
                      <w:rFonts w:eastAsia="Times New Roman" w:cs="Times New Roman"/>
                      <w:color w:val="008000"/>
                      <w:sz w:val="24"/>
                      <w:szCs w:val="24"/>
                    </w:rPr>
                    <w:t>1</w:t>
                  </w:r>
                </w:p>
              </w:tc>
              <w:tc>
                <w:tcPr>
                  <w:tcW w:w="1398" w:type="dxa"/>
                  <w:tcBorders>
                    <w:top w:val="nil"/>
                    <w:left w:val="nil"/>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rPr>
                      <w:rFonts w:eastAsia="Times New Roman" w:cs="Times New Roman"/>
                      <w:sz w:val="24"/>
                      <w:szCs w:val="24"/>
                    </w:rPr>
                  </w:pPr>
                  <w:r w:rsidRPr="00B42BF2">
                    <w:rPr>
                      <w:rFonts w:eastAsia="Times New Roman" w:cs="Times New Roman"/>
                      <w:sz w:val="24"/>
                      <w:szCs w:val="24"/>
                    </w:rPr>
                    <w:t>MPT0125</w:t>
                  </w:r>
                </w:p>
              </w:tc>
              <w:tc>
                <w:tcPr>
                  <w:tcW w:w="4220" w:type="dxa"/>
                  <w:tcBorders>
                    <w:top w:val="nil"/>
                    <w:left w:val="nil"/>
                    <w:bottom w:val="single" w:sz="4" w:space="0" w:color="auto"/>
                    <w:right w:val="single" w:sz="4" w:space="0" w:color="auto"/>
                  </w:tcBorders>
                  <w:shd w:val="clear" w:color="000000" w:fill="FFFFFF"/>
                  <w:vAlign w:val="center"/>
                  <w:hideMark/>
                </w:tcPr>
                <w:p w:rsidR="00B42BF2" w:rsidRPr="00B42BF2" w:rsidRDefault="00B42BF2" w:rsidP="00B42BF2">
                  <w:pPr>
                    <w:spacing w:after="0" w:line="240" w:lineRule="auto"/>
                    <w:rPr>
                      <w:rFonts w:eastAsia="Times New Roman" w:cs="Times New Roman"/>
                      <w:sz w:val="24"/>
                      <w:szCs w:val="24"/>
                    </w:rPr>
                  </w:pPr>
                  <w:r w:rsidRPr="00B42BF2">
                    <w:rPr>
                      <w:rFonts w:eastAsia="Times New Roman" w:cs="Times New Roman"/>
                      <w:sz w:val="24"/>
                      <w:szCs w:val="24"/>
                    </w:rPr>
                    <w:t>Những nguyên lý cơ bản của chủ nghĩa Mác- Lê nin 1</w:t>
                  </w:r>
                </w:p>
              </w:tc>
              <w:tc>
                <w:tcPr>
                  <w:tcW w:w="851" w:type="dxa"/>
                  <w:tcBorders>
                    <w:top w:val="nil"/>
                    <w:left w:val="nil"/>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jc w:val="center"/>
                    <w:rPr>
                      <w:rFonts w:eastAsia="Times New Roman" w:cs="Times New Roman"/>
                      <w:sz w:val="24"/>
                      <w:szCs w:val="24"/>
                    </w:rPr>
                  </w:pPr>
                  <w:r w:rsidRPr="00B42BF2">
                    <w:rPr>
                      <w:rFonts w:eastAsia="Times New Roman" w:cs="Times New Roman"/>
                      <w:sz w:val="24"/>
                      <w:szCs w:val="24"/>
                    </w:rPr>
                    <w:t>2</w:t>
                  </w:r>
                </w:p>
              </w:tc>
            </w:tr>
            <w:tr w:rsidR="00B42BF2" w:rsidRPr="00B42BF2" w:rsidTr="002B193B">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jc w:val="center"/>
                    <w:rPr>
                      <w:rFonts w:eastAsia="Times New Roman" w:cs="Times New Roman"/>
                      <w:color w:val="008000"/>
                      <w:sz w:val="24"/>
                      <w:szCs w:val="24"/>
                    </w:rPr>
                  </w:pPr>
                  <w:r w:rsidRPr="00B42BF2">
                    <w:rPr>
                      <w:rFonts w:eastAsia="Times New Roman" w:cs="Times New Roman"/>
                      <w:color w:val="008000"/>
                      <w:sz w:val="24"/>
                      <w:szCs w:val="24"/>
                    </w:rPr>
                    <w:t>2</w:t>
                  </w:r>
                </w:p>
              </w:tc>
              <w:tc>
                <w:tcPr>
                  <w:tcW w:w="1398" w:type="dxa"/>
                  <w:tcBorders>
                    <w:top w:val="nil"/>
                    <w:left w:val="nil"/>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rPr>
                      <w:rFonts w:eastAsia="Times New Roman" w:cs="Times New Roman"/>
                      <w:sz w:val="24"/>
                      <w:szCs w:val="24"/>
                    </w:rPr>
                  </w:pPr>
                  <w:r w:rsidRPr="00B42BF2">
                    <w:rPr>
                      <w:rFonts w:eastAsia="Times New Roman" w:cs="Times New Roman"/>
                      <w:sz w:val="24"/>
                      <w:szCs w:val="24"/>
                    </w:rPr>
                    <w:t>MPT0126</w:t>
                  </w:r>
                </w:p>
              </w:tc>
              <w:tc>
                <w:tcPr>
                  <w:tcW w:w="4220" w:type="dxa"/>
                  <w:tcBorders>
                    <w:top w:val="nil"/>
                    <w:left w:val="nil"/>
                    <w:bottom w:val="single" w:sz="4" w:space="0" w:color="auto"/>
                    <w:right w:val="single" w:sz="4" w:space="0" w:color="auto"/>
                  </w:tcBorders>
                  <w:shd w:val="clear" w:color="000000" w:fill="FFFFFF"/>
                  <w:vAlign w:val="center"/>
                  <w:hideMark/>
                </w:tcPr>
                <w:p w:rsidR="00B42BF2" w:rsidRPr="00B42BF2" w:rsidRDefault="00B42BF2" w:rsidP="00B42BF2">
                  <w:pPr>
                    <w:spacing w:after="0" w:line="240" w:lineRule="auto"/>
                    <w:rPr>
                      <w:rFonts w:eastAsia="Times New Roman" w:cs="Times New Roman"/>
                      <w:sz w:val="24"/>
                      <w:szCs w:val="24"/>
                    </w:rPr>
                  </w:pPr>
                  <w:r w:rsidRPr="00B42BF2">
                    <w:rPr>
                      <w:rFonts w:eastAsia="Times New Roman" w:cs="Times New Roman"/>
                      <w:sz w:val="24"/>
                      <w:szCs w:val="24"/>
                    </w:rPr>
                    <w:t>Những nguyên lý cơ bản của chủ nghĩa Mác- Lê nin 2</w:t>
                  </w:r>
                </w:p>
              </w:tc>
              <w:tc>
                <w:tcPr>
                  <w:tcW w:w="851" w:type="dxa"/>
                  <w:tcBorders>
                    <w:top w:val="nil"/>
                    <w:left w:val="nil"/>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jc w:val="center"/>
                    <w:rPr>
                      <w:rFonts w:eastAsia="Times New Roman" w:cs="Times New Roman"/>
                      <w:sz w:val="24"/>
                      <w:szCs w:val="24"/>
                    </w:rPr>
                  </w:pPr>
                  <w:r w:rsidRPr="00B42BF2">
                    <w:rPr>
                      <w:rFonts w:eastAsia="Times New Roman" w:cs="Times New Roman"/>
                      <w:sz w:val="24"/>
                      <w:szCs w:val="24"/>
                    </w:rPr>
                    <w:t>3</w:t>
                  </w:r>
                </w:p>
              </w:tc>
            </w:tr>
            <w:tr w:rsidR="00B42BF2" w:rsidRPr="00B42BF2" w:rsidTr="002B193B">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jc w:val="center"/>
                    <w:rPr>
                      <w:rFonts w:eastAsia="Times New Roman" w:cs="Times New Roman"/>
                      <w:color w:val="008000"/>
                      <w:sz w:val="24"/>
                      <w:szCs w:val="24"/>
                    </w:rPr>
                  </w:pPr>
                  <w:r w:rsidRPr="00B42BF2">
                    <w:rPr>
                      <w:rFonts w:eastAsia="Times New Roman" w:cs="Times New Roman"/>
                      <w:color w:val="008000"/>
                      <w:sz w:val="24"/>
                      <w:szCs w:val="24"/>
                    </w:rPr>
                    <w:t>3</w:t>
                  </w:r>
                </w:p>
              </w:tc>
              <w:tc>
                <w:tcPr>
                  <w:tcW w:w="1398" w:type="dxa"/>
                  <w:tcBorders>
                    <w:top w:val="nil"/>
                    <w:left w:val="nil"/>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rPr>
                      <w:rFonts w:eastAsia="Times New Roman" w:cs="Times New Roman"/>
                      <w:sz w:val="24"/>
                      <w:szCs w:val="24"/>
                    </w:rPr>
                  </w:pPr>
                  <w:r w:rsidRPr="00B42BF2">
                    <w:rPr>
                      <w:rFonts w:eastAsia="Times New Roman" w:cs="Times New Roman"/>
                      <w:sz w:val="24"/>
                      <w:szCs w:val="24"/>
                    </w:rPr>
                    <w:t>VPP0027</w:t>
                  </w:r>
                </w:p>
              </w:tc>
              <w:tc>
                <w:tcPr>
                  <w:tcW w:w="4220" w:type="dxa"/>
                  <w:tcBorders>
                    <w:top w:val="nil"/>
                    <w:left w:val="nil"/>
                    <w:bottom w:val="single" w:sz="4" w:space="0" w:color="auto"/>
                    <w:right w:val="single" w:sz="4" w:space="0" w:color="auto"/>
                  </w:tcBorders>
                  <w:shd w:val="clear" w:color="000000" w:fill="FFFFFF"/>
                  <w:vAlign w:val="center"/>
                  <w:hideMark/>
                </w:tcPr>
                <w:p w:rsidR="00B42BF2" w:rsidRPr="00B42BF2" w:rsidRDefault="00B42BF2" w:rsidP="00B42BF2">
                  <w:pPr>
                    <w:spacing w:after="0" w:line="240" w:lineRule="auto"/>
                    <w:rPr>
                      <w:rFonts w:eastAsia="Times New Roman" w:cs="Times New Roman"/>
                      <w:sz w:val="24"/>
                      <w:szCs w:val="24"/>
                    </w:rPr>
                  </w:pPr>
                  <w:r w:rsidRPr="00B42BF2">
                    <w:rPr>
                      <w:rFonts w:eastAsia="Times New Roman" w:cs="Times New Roman"/>
                      <w:sz w:val="24"/>
                      <w:szCs w:val="24"/>
                    </w:rPr>
                    <w:t>Đường lối cách mạng của Đảng cộng sản Việt Nam</w:t>
                  </w:r>
                </w:p>
              </w:tc>
              <w:tc>
                <w:tcPr>
                  <w:tcW w:w="851" w:type="dxa"/>
                  <w:tcBorders>
                    <w:top w:val="nil"/>
                    <w:left w:val="nil"/>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jc w:val="center"/>
                    <w:rPr>
                      <w:rFonts w:eastAsia="Times New Roman" w:cs="Times New Roman"/>
                      <w:sz w:val="24"/>
                      <w:szCs w:val="24"/>
                    </w:rPr>
                  </w:pPr>
                  <w:r w:rsidRPr="00B42BF2">
                    <w:rPr>
                      <w:rFonts w:eastAsia="Times New Roman" w:cs="Times New Roman"/>
                      <w:sz w:val="24"/>
                      <w:szCs w:val="24"/>
                    </w:rPr>
                    <w:t>3</w:t>
                  </w:r>
                </w:p>
              </w:tc>
            </w:tr>
            <w:tr w:rsidR="00B42BF2" w:rsidRPr="00B42BF2" w:rsidTr="002B193B">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jc w:val="center"/>
                    <w:rPr>
                      <w:rFonts w:eastAsia="Times New Roman" w:cs="Times New Roman"/>
                      <w:color w:val="008000"/>
                      <w:sz w:val="24"/>
                      <w:szCs w:val="24"/>
                    </w:rPr>
                  </w:pPr>
                  <w:r w:rsidRPr="00B42BF2">
                    <w:rPr>
                      <w:rFonts w:eastAsia="Times New Roman" w:cs="Times New Roman"/>
                      <w:color w:val="008000"/>
                      <w:sz w:val="24"/>
                      <w:szCs w:val="24"/>
                    </w:rPr>
                    <w:t>4</w:t>
                  </w:r>
                </w:p>
              </w:tc>
              <w:tc>
                <w:tcPr>
                  <w:tcW w:w="1398" w:type="dxa"/>
                  <w:tcBorders>
                    <w:top w:val="nil"/>
                    <w:left w:val="nil"/>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rPr>
                      <w:rFonts w:eastAsia="Times New Roman" w:cs="Times New Roman"/>
                      <w:sz w:val="24"/>
                      <w:szCs w:val="24"/>
                    </w:rPr>
                  </w:pPr>
                  <w:r w:rsidRPr="00B42BF2">
                    <w:rPr>
                      <w:rFonts w:eastAsia="Times New Roman" w:cs="Times New Roman"/>
                      <w:sz w:val="24"/>
                      <w:szCs w:val="24"/>
                    </w:rPr>
                    <w:t>HVE0244</w:t>
                  </w:r>
                </w:p>
              </w:tc>
              <w:tc>
                <w:tcPr>
                  <w:tcW w:w="4220" w:type="dxa"/>
                  <w:tcBorders>
                    <w:top w:val="nil"/>
                    <w:left w:val="nil"/>
                    <w:bottom w:val="single" w:sz="4" w:space="0" w:color="auto"/>
                    <w:right w:val="single" w:sz="4" w:space="0" w:color="auto"/>
                  </w:tcBorders>
                  <w:shd w:val="clear" w:color="000000" w:fill="FFFFFF"/>
                  <w:vAlign w:val="center"/>
                  <w:hideMark/>
                </w:tcPr>
                <w:p w:rsidR="00B42BF2" w:rsidRPr="00B42BF2" w:rsidRDefault="00B42BF2" w:rsidP="00B42BF2">
                  <w:pPr>
                    <w:spacing w:after="0" w:line="240" w:lineRule="auto"/>
                    <w:rPr>
                      <w:rFonts w:eastAsia="Times New Roman" w:cs="Times New Roman"/>
                      <w:sz w:val="24"/>
                      <w:szCs w:val="24"/>
                    </w:rPr>
                  </w:pPr>
                  <w:r w:rsidRPr="00B42BF2">
                    <w:rPr>
                      <w:rFonts w:eastAsia="Times New Roman" w:cs="Times New Roman"/>
                      <w:sz w:val="24"/>
                      <w:szCs w:val="24"/>
                    </w:rPr>
                    <w:t>Tư tưởng Hồ Chí Minh</w:t>
                  </w:r>
                </w:p>
              </w:tc>
              <w:tc>
                <w:tcPr>
                  <w:tcW w:w="851" w:type="dxa"/>
                  <w:tcBorders>
                    <w:top w:val="nil"/>
                    <w:left w:val="nil"/>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jc w:val="center"/>
                    <w:rPr>
                      <w:rFonts w:eastAsia="Times New Roman" w:cs="Times New Roman"/>
                      <w:sz w:val="24"/>
                      <w:szCs w:val="24"/>
                    </w:rPr>
                  </w:pPr>
                  <w:r w:rsidRPr="00B42BF2">
                    <w:rPr>
                      <w:rFonts w:eastAsia="Times New Roman" w:cs="Times New Roman"/>
                      <w:sz w:val="24"/>
                      <w:szCs w:val="24"/>
                    </w:rPr>
                    <w:t>3</w:t>
                  </w:r>
                </w:p>
              </w:tc>
            </w:tr>
            <w:tr w:rsidR="00B42BF2" w:rsidRPr="00B42BF2" w:rsidTr="002B193B">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jc w:val="center"/>
                    <w:rPr>
                      <w:rFonts w:eastAsia="Times New Roman" w:cs="Times New Roman"/>
                      <w:color w:val="008000"/>
                      <w:sz w:val="24"/>
                      <w:szCs w:val="24"/>
                    </w:rPr>
                  </w:pPr>
                  <w:r w:rsidRPr="00B42BF2">
                    <w:rPr>
                      <w:rFonts w:eastAsia="Times New Roman" w:cs="Times New Roman"/>
                      <w:color w:val="008000"/>
                      <w:sz w:val="24"/>
                      <w:szCs w:val="24"/>
                    </w:rPr>
                    <w:t>5</w:t>
                  </w:r>
                </w:p>
              </w:tc>
              <w:tc>
                <w:tcPr>
                  <w:tcW w:w="1398" w:type="dxa"/>
                  <w:tcBorders>
                    <w:top w:val="nil"/>
                    <w:left w:val="nil"/>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rPr>
                      <w:rFonts w:eastAsia="Times New Roman" w:cs="Times New Roman"/>
                      <w:sz w:val="24"/>
                      <w:szCs w:val="24"/>
                    </w:rPr>
                  </w:pPr>
                  <w:r w:rsidRPr="00B42BF2">
                    <w:rPr>
                      <w:rFonts w:eastAsia="Times New Roman" w:cs="Times New Roman"/>
                      <w:sz w:val="24"/>
                      <w:szCs w:val="24"/>
                    </w:rPr>
                    <w:t>BFL0117</w:t>
                  </w:r>
                </w:p>
              </w:tc>
              <w:tc>
                <w:tcPr>
                  <w:tcW w:w="4220" w:type="dxa"/>
                  <w:tcBorders>
                    <w:top w:val="nil"/>
                    <w:left w:val="nil"/>
                    <w:bottom w:val="single" w:sz="4" w:space="0" w:color="auto"/>
                    <w:right w:val="single" w:sz="4" w:space="0" w:color="auto"/>
                  </w:tcBorders>
                  <w:shd w:val="clear" w:color="000000" w:fill="FFFFFF"/>
                  <w:vAlign w:val="center"/>
                  <w:hideMark/>
                </w:tcPr>
                <w:p w:rsidR="00B42BF2" w:rsidRPr="00B42BF2" w:rsidRDefault="00B42BF2" w:rsidP="00B42BF2">
                  <w:pPr>
                    <w:spacing w:after="0" w:line="240" w:lineRule="auto"/>
                    <w:rPr>
                      <w:rFonts w:eastAsia="Times New Roman" w:cs="Times New Roman"/>
                      <w:sz w:val="24"/>
                      <w:szCs w:val="24"/>
                    </w:rPr>
                  </w:pPr>
                  <w:r w:rsidRPr="00B42BF2">
                    <w:rPr>
                      <w:rFonts w:eastAsia="Times New Roman" w:cs="Times New Roman"/>
                      <w:sz w:val="24"/>
                      <w:szCs w:val="24"/>
                    </w:rPr>
                    <w:t>Ngoại ngữ cơ bản 1</w:t>
                  </w:r>
                </w:p>
              </w:tc>
              <w:tc>
                <w:tcPr>
                  <w:tcW w:w="851" w:type="dxa"/>
                  <w:tcBorders>
                    <w:top w:val="nil"/>
                    <w:left w:val="nil"/>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jc w:val="center"/>
                    <w:rPr>
                      <w:rFonts w:eastAsia="Times New Roman" w:cs="Times New Roman"/>
                      <w:sz w:val="24"/>
                      <w:szCs w:val="24"/>
                    </w:rPr>
                  </w:pPr>
                  <w:r w:rsidRPr="00B42BF2">
                    <w:rPr>
                      <w:rFonts w:eastAsia="Times New Roman" w:cs="Times New Roman"/>
                      <w:sz w:val="24"/>
                      <w:szCs w:val="24"/>
                    </w:rPr>
                    <w:t>3</w:t>
                  </w:r>
                </w:p>
              </w:tc>
            </w:tr>
            <w:tr w:rsidR="00B42BF2" w:rsidRPr="00B42BF2" w:rsidTr="002B193B">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jc w:val="center"/>
                    <w:rPr>
                      <w:rFonts w:eastAsia="Times New Roman" w:cs="Times New Roman"/>
                      <w:color w:val="008000"/>
                      <w:sz w:val="24"/>
                      <w:szCs w:val="24"/>
                    </w:rPr>
                  </w:pPr>
                  <w:r w:rsidRPr="00B42BF2">
                    <w:rPr>
                      <w:rFonts w:eastAsia="Times New Roman" w:cs="Times New Roman"/>
                      <w:color w:val="008000"/>
                      <w:sz w:val="24"/>
                      <w:szCs w:val="24"/>
                    </w:rPr>
                    <w:t>6</w:t>
                  </w:r>
                </w:p>
              </w:tc>
              <w:tc>
                <w:tcPr>
                  <w:tcW w:w="1398" w:type="dxa"/>
                  <w:tcBorders>
                    <w:top w:val="nil"/>
                    <w:left w:val="nil"/>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rPr>
                      <w:rFonts w:eastAsia="Times New Roman" w:cs="Times New Roman"/>
                      <w:sz w:val="24"/>
                      <w:szCs w:val="24"/>
                    </w:rPr>
                  </w:pPr>
                  <w:r w:rsidRPr="00B42BF2">
                    <w:rPr>
                      <w:rFonts w:eastAsia="Times New Roman" w:cs="Times New Roman"/>
                      <w:sz w:val="24"/>
                      <w:szCs w:val="24"/>
                    </w:rPr>
                    <w:t>BFL0118</w:t>
                  </w:r>
                </w:p>
              </w:tc>
              <w:tc>
                <w:tcPr>
                  <w:tcW w:w="4220" w:type="dxa"/>
                  <w:tcBorders>
                    <w:top w:val="nil"/>
                    <w:left w:val="nil"/>
                    <w:bottom w:val="single" w:sz="4" w:space="0" w:color="auto"/>
                    <w:right w:val="single" w:sz="4" w:space="0" w:color="auto"/>
                  </w:tcBorders>
                  <w:shd w:val="clear" w:color="000000" w:fill="FFFFFF"/>
                  <w:vAlign w:val="center"/>
                  <w:hideMark/>
                </w:tcPr>
                <w:p w:rsidR="00B42BF2" w:rsidRPr="00B42BF2" w:rsidRDefault="00B42BF2" w:rsidP="00B42BF2">
                  <w:pPr>
                    <w:spacing w:after="0" w:line="240" w:lineRule="auto"/>
                    <w:rPr>
                      <w:rFonts w:eastAsia="Times New Roman" w:cs="Times New Roman"/>
                      <w:sz w:val="24"/>
                      <w:szCs w:val="24"/>
                    </w:rPr>
                  </w:pPr>
                  <w:r w:rsidRPr="00B42BF2">
                    <w:rPr>
                      <w:rFonts w:eastAsia="Times New Roman" w:cs="Times New Roman"/>
                      <w:sz w:val="24"/>
                      <w:szCs w:val="24"/>
                    </w:rPr>
                    <w:t>Ngoại ngữ cơ bản 2</w:t>
                  </w:r>
                </w:p>
              </w:tc>
              <w:tc>
                <w:tcPr>
                  <w:tcW w:w="851" w:type="dxa"/>
                  <w:tcBorders>
                    <w:top w:val="nil"/>
                    <w:left w:val="nil"/>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jc w:val="center"/>
                    <w:rPr>
                      <w:rFonts w:eastAsia="Times New Roman" w:cs="Times New Roman"/>
                      <w:sz w:val="24"/>
                      <w:szCs w:val="24"/>
                    </w:rPr>
                  </w:pPr>
                  <w:r w:rsidRPr="00B42BF2">
                    <w:rPr>
                      <w:rFonts w:eastAsia="Times New Roman" w:cs="Times New Roman"/>
                      <w:sz w:val="24"/>
                      <w:szCs w:val="24"/>
                    </w:rPr>
                    <w:t>4</w:t>
                  </w:r>
                </w:p>
              </w:tc>
            </w:tr>
            <w:tr w:rsidR="00B42BF2" w:rsidRPr="00B42BF2" w:rsidTr="002B193B">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jc w:val="center"/>
                    <w:rPr>
                      <w:rFonts w:eastAsia="Times New Roman" w:cs="Times New Roman"/>
                      <w:color w:val="008000"/>
                      <w:sz w:val="24"/>
                      <w:szCs w:val="24"/>
                    </w:rPr>
                  </w:pPr>
                  <w:r w:rsidRPr="00B42BF2">
                    <w:rPr>
                      <w:rFonts w:eastAsia="Times New Roman" w:cs="Times New Roman"/>
                      <w:color w:val="008000"/>
                      <w:sz w:val="24"/>
                      <w:szCs w:val="24"/>
                    </w:rPr>
                    <w:t>7</w:t>
                  </w:r>
                </w:p>
              </w:tc>
              <w:tc>
                <w:tcPr>
                  <w:tcW w:w="1398" w:type="dxa"/>
                  <w:tcBorders>
                    <w:top w:val="nil"/>
                    <w:left w:val="nil"/>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rPr>
                      <w:rFonts w:eastAsia="Times New Roman" w:cs="Times New Roman"/>
                      <w:sz w:val="24"/>
                      <w:szCs w:val="24"/>
                    </w:rPr>
                  </w:pPr>
                  <w:r w:rsidRPr="00B42BF2">
                    <w:rPr>
                      <w:rFonts w:eastAsia="Times New Roman" w:cs="Times New Roman"/>
                      <w:sz w:val="24"/>
                      <w:szCs w:val="24"/>
                    </w:rPr>
                    <w:t>AMA0237</w:t>
                  </w:r>
                </w:p>
              </w:tc>
              <w:tc>
                <w:tcPr>
                  <w:tcW w:w="4220" w:type="dxa"/>
                  <w:tcBorders>
                    <w:top w:val="nil"/>
                    <w:left w:val="nil"/>
                    <w:bottom w:val="single" w:sz="4" w:space="0" w:color="auto"/>
                    <w:right w:val="single" w:sz="4" w:space="0" w:color="auto"/>
                  </w:tcBorders>
                  <w:shd w:val="clear" w:color="000000" w:fill="FFFFFF"/>
                  <w:vAlign w:val="center"/>
                  <w:hideMark/>
                </w:tcPr>
                <w:p w:rsidR="00B42BF2" w:rsidRPr="00B42BF2" w:rsidRDefault="00B42BF2" w:rsidP="00B42BF2">
                  <w:pPr>
                    <w:spacing w:after="0" w:line="240" w:lineRule="auto"/>
                    <w:rPr>
                      <w:rFonts w:eastAsia="Times New Roman" w:cs="Times New Roman"/>
                      <w:sz w:val="24"/>
                      <w:szCs w:val="24"/>
                    </w:rPr>
                  </w:pPr>
                  <w:r w:rsidRPr="00B42BF2">
                    <w:rPr>
                      <w:rFonts w:eastAsia="Times New Roman" w:cs="Times New Roman"/>
                      <w:sz w:val="24"/>
                      <w:szCs w:val="24"/>
                    </w:rPr>
                    <w:t>Toán cao cấp 1</w:t>
                  </w:r>
                </w:p>
              </w:tc>
              <w:tc>
                <w:tcPr>
                  <w:tcW w:w="851" w:type="dxa"/>
                  <w:tcBorders>
                    <w:top w:val="nil"/>
                    <w:left w:val="nil"/>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jc w:val="center"/>
                    <w:rPr>
                      <w:rFonts w:eastAsia="Times New Roman" w:cs="Times New Roman"/>
                      <w:sz w:val="24"/>
                      <w:szCs w:val="24"/>
                    </w:rPr>
                  </w:pPr>
                  <w:r w:rsidRPr="00B42BF2">
                    <w:rPr>
                      <w:rFonts w:eastAsia="Times New Roman" w:cs="Times New Roman"/>
                      <w:sz w:val="24"/>
                      <w:szCs w:val="24"/>
                    </w:rPr>
                    <w:t>2</w:t>
                  </w:r>
                </w:p>
              </w:tc>
            </w:tr>
            <w:tr w:rsidR="00B42BF2" w:rsidRPr="00B42BF2" w:rsidTr="002B193B">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jc w:val="center"/>
                    <w:rPr>
                      <w:rFonts w:eastAsia="Times New Roman" w:cs="Times New Roman"/>
                      <w:color w:val="008000"/>
                      <w:sz w:val="24"/>
                      <w:szCs w:val="24"/>
                    </w:rPr>
                  </w:pPr>
                  <w:r w:rsidRPr="00B42BF2">
                    <w:rPr>
                      <w:rFonts w:eastAsia="Times New Roman" w:cs="Times New Roman"/>
                      <w:color w:val="008000"/>
                      <w:sz w:val="24"/>
                      <w:szCs w:val="24"/>
                    </w:rPr>
                    <w:t>8</w:t>
                  </w:r>
                </w:p>
              </w:tc>
              <w:tc>
                <w:tcPr>
                  <w:tcW w:w="1398" w:type="dxa"/>
                  <w:tcBorders>
                    <w:top w:val="nil"/>
                    <w:left w:val="nil"/>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rPr>
                      <w:rFonts w:eastAsia="Times New Roman" w:cs="Times New Roman"/>
                      <w:sz w:val="24"/>
                      <w:szCs w:val="24"/>
                    </w:rPr>
                  </w:pPr>
                  <w:r w:rsidRPr="00B42BF2">
                    <w:rPr>
                      <w:rFonts w:eastAsia="Times New Roman" w:cs="Times New Roman"/>
                      <w:sz w:val="24"/>
                      <w:szCs w:val="24"/>
                    </w:rPr>
                    <w:t>AMA0238</w:t>
                  </w:r>
                </w:p>
              </w:tc>
              <w:tc>
                <w:tcPr>
                  <w:tcW w:w="4220" w:type="dxa"/>
                  <w:tcBorders>
                    <w:top w:val="nil"/>
                    <w:left w:val="nil"/>
                    <w:bottom w:val="single" w:sz="4" w:space="0" w:color="auto"/>
                    <w:right w:val="single" w:sz="4" w:space="0" w:color="auto"/>
                  </w:tcBorders>
                  <w:shd w:val="clear" w:color="000000" w:fill="FFFFFF"/>
                  <w:vAlign w:val="center"/>
                  <w:hideMark/>
                </w:tcPr>
                <w:p w:rsidR="00B42BF2" w:rsidRPr="00B42BF2" w:rsidRDefault="00B42BF2" w:rsidP="00B42BF2">
                  <w:pPr>
                    <w:spacing w:after="0" w:line="240" w:lineRule="auto"/>
                    <w:rPr>
                      <w:rFonts w:eastAsia="Times New Roman" w:cs="Times New Roman"/>
                      <w:sz w:val="24"/>
                      <w:szCs w:val="24"/>
                    </w:rPr>
                  </w:pPr>
                  <w:r w:rsidRPr="00B42BF2">
                    <w:rPr>
                      <w:rFonts w:eastAsia="Times New Roman" w:cs="Times New Roman"/>
                      <w:sz w:val="24"/>
                      <w:szCs w:val="24"/>
                    </w:rPr>
                    <w:t>Toán cao cấp 2</w:t>
                  </w:r>
                </w:p>
              </w:tc>
              <w:tc>
                <w:tcPr>
                  <w:tcW w:w="851" w:type="dxa"/>
                  <w:tcBorders>
                    <w:top w:val="nil"/>
                    <w:left w:val="nil"/>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jc w:val="center"/>
                    <w:rPr>
                      <w:rFonts w:eastAsia="Times New Roman" w:cs="Times New Roman"/>
                      <w:sz w:val="24"/>
                      <w:szCs w:val="24"/>
                    </w:rPr>
                  </w:pPr>
                  <w:r w:rsidRPr="00B42BF2">
                    <w:rPr>
                      <w:rFonts w:eastAsia="Times New Roman" w:cs="Times New Roman"/>
                      <w:sz w:val="24"/>
                      <w:szCs w:val="24"/>
                    </w:rPr>
                    <w:t>2</w:t>
                  </w:r>
                </w:p>
              </w:tc>
            </w:tr>
            <w:tr w:rsidR="00B42BF2" w:rsidRPr="00B42BF2" w:rsidTr="002B193B">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jc w:val="center"/>
                    <w:rPr>
                      <w:rFonts w:eastAsia="Times New Roman" w:cs="Times New Roman"/>
                      <w:color w:val="008000"/>
                      <w:sz w:val="24"/>
                      <w:szCs w:val="24"/>
                    </w:rPr>
                  </w:pPr>
                  <w:r w:rsidRPr="00B42BF2">
                    <w:rPr>
                      <w:rFonts w:eastAsia="Times New Roman" w:cs="Times New Roman"/>
                      <w:color w:val="008000"/>
                      <w:sz w:val="24"/>
                      <w:szCs w:val="24"/>
                    </w:rPr>
                    <w:t>9</w:t>
                  </w:r>
                </w:p>
              </w:tc>
              <w:tc>
                <w:tcPr>
                  <w:tcW w:w="1398" w:type="dxa"/>
                  <w:tcBorders>
                    <w:top w:val="nil"/>
                    <w:left w:val="nil"/>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rPr>
                      <w:rFonts w:eastAsia="Times New Roman" w:cs="Times New Roman"/>
                      <w:sz w:val="24"/>
                      <w:szCs w:val="24"/>
                    </w:rPr>
                  </w:pPr>
                  <w:r w:rsidRPr="00B42BF2">
                    <w:rPr>
                      <w:rFonts w:eastAsia="Times New Roman" w:cs="Times New Roman"/>
                      <w:sz w:val="24"/>
                      <w:szCs w:val="24"/>
                    </w:rPr>
                    <w:t>PAS0107</w:t>
                  </w:r>
                </w:p>
              </w:tc>
              <w:tc>
                <w:tcPr>
                  <w:tcW w:w="4220" w:type="dxa"/>
                  <w:tcBorders>
                    <w:top w:val="nil"/>
                    <w:left w:val="nil"/>
                    <w:bottom w:val="single" w:sz="4" w:space="0" w:color="auto"/>
                    <w:right w:val="single" w:sz="4" w:space="0" w:color="auto"/>
                  </w:tcBorders>
                  <w:shd w:val="clear" w:color="000000" w:fill="FFFFFF"/>
                  <w:vAlign w:val="center"/>
                  <w:hideMark/>
                </w:tcPr>
                <w:p w:rsidR="00B42BF2" w:rsidRPr="00B42BF2" w:rsidRDefault="00B42BF2" w:rsidP="00B42BF2">
                  <w:pPr>
                    <w:spacing w:after="0" w:line="240" w:lineRule="auto"/>
                    <w:rPr>
                      <w:rFonts w:eastAsia="Times New Roman" w:cs="Times New Roman"/>
                      <w:sz w:val="24"/>
                      <w:szCs w:val="24"/>
                    </w:rPr>
                  </w:pPr>
                  <w:r w:rsidRPr="00B42BF2">
                    <w:rPr>
                      <w:rFonts w:eastAsia="Times New Roman" w:cs="Times New Roman"/>
                      <w:sz w:val="24"/>
                      <w:szCs w:val="24"/>
                    </w:rPr>
                    <w:t>Lý thuyết xác suất và thống kê toán</w:t>
                  </w:r>
                </w:p>
              </w:tc>
              <w:tc>
                <w:tcPr>
                  <w:tcW w:w="851" w:type="dxa"/>
                  <w:tcBorders>
                    <w:top w:val="nil"/>
                    <w:left w:val="nil"/>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jc w:val="center"/>
                    <w:rPr>
                      <w:rFonts w:eastAsia="Times New Roman" w:cs="Times New Roman"/>
                      <w:sz w:val="24"/>
                      <w:szCs w:val="24"/>
                    </w:rPr>
                  </w:pPr>
                  <w:r w:rsidRPr="00B42BF2">
                    <w:rPr>
                      <w:rFonts w:eastAsia="Times New Roman" w:cs="Times New Roman"/>
                      <w:sz w:val="24"/>
                      <w:szCs w:val="24"/>
                    </w:rPr>
                    <w:t>3</w:t>
                  </w:r>
                </w:p>
              </w:tc>
            </w:tr>
            <w:tr w:rsidR="00B42BF2" w:rsidRPr="00B42BF2" w:rsidTr="002B193B">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jc w:val="center"/>
                    <w:rPr>
                      <w:rFonts w:eastAsia="Times New Roman" w:cs="Times New Roman"/>
                      <w:color w:val="008000"/>
                      <w:sz w:val="24"/>
                      <w:szCs w:val="24"/>
                    </w:rPr>
                  </w:pPr>
                  <w:r w:rsidRPr="00B42BF2">
                    <w:rPr>
                      <w:rFonts w:eastAsia="Times New Roman" w:cs="Times New Roman"/>
                      <w:color w:val="008000"/>
                      <w:sz w:val="24"/>
                      <w:szCs w:val="24"/>
                    </w:rPr>
                    <w:t>10</w:t>
                  </w:r>
                </w:p>
              </w:tc>
              <w:tc>
                <w:tcPr>
                  <w:tcW w:w="1398" w:type="dxa"/>
                  <w:tcBorders>
                    <w:top w:val="nil"/>
                    <w:left w:val="nil"/>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rPr>
                      <w:rFonts w:eastAsia="Times New Roman" w:cs="Times New Roman"/>
                      <w:sz w:val="24"/>
                      <w:szCs w:val="24"/>
                    </w:rPr>
                  </w:pPr>
                  <w:r w:rsidRPr="00B42BF2">
                    <w:rPr>
                      <w:rFonts w:eastAsia="Times New Roman" w:cs="Times New Roman"/>
                      <w:sz w:val="24"/>
                      <w:szCs w:val="24"/>
                    </w:rPr>
                    <w:t>GLA0141</w:t>
                  </w:r>
                </w:p>
              </w:tc>
              <w:tc>
                <w:tcPr>
                  <w:tcW w:w="4220" w:type="dxa"/>
                  <w:tcBorders>
                    <w:top w:val="nil"/>
                    <w:left w:val="nil"/>
                    <w:bottom w:val="single" w:sz="4" w:space="0" w:color="auto"/>
                    <w:right w:val="single" w:sz="4" w:space="0" w:color="auto"/>
                  </w:tcBorders>
                  <w:shd w:val="clear" w:color="000000" w:fill="FFFFFF"/>
                  <w:vAlign w:val="center"/>
                  <w:hideMark/>
                </w:tcPr>
                <w:p w:rsidR="00B42BF2" w:rsidRPr="00B42BF2" w:rsidRDefault="00B42BF2" w:rsidP="00B42BF2">
                  <w:pPr>
                    <w:spacing w:after="0" w:line="240" w:lineRule="auto"/>
                    <w:rPr>
                      <w:rFonts w:eastAsia="Times New Roman" w:cs="Times New Roman"/>
                      <w:sz w:val="24"/>
                      <w:szCs w:val="24"/>
                    </w:rPr>
                  </w:pPr>
                  <w:r w:rsidRPr="00B42BF2">
                    <w:rPr>
                      <w:rFonts w:eastAsia="Times New Roman" w:cs="Times New Roman"/>
                      <w:sz w:val="24"/>
                      <w:szCs w:val="24"/>
                    </w:rPr>
                    <w:t>Pháp luật đại cương</w:t>
                  </w:r>
                </w:p>
              </w:tc>
              <w:tc>
                <w:tcPr>
                  <w:tcW w:w="851" w:type="dxa"/>
                  <w:tcBorders>
                    <w:top w:val="nil"/>
                    <w:left w:val="nil"/>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jc w:val="center"/>
                    <w:rPr>
                      <w:rFonts w:eastAsia="Times New Roman" w:cs="Times New Roman"/>
                      <w:sz w:val="24"/>
                      <w:szCs w:val="24"/>
                    </w:rPr>
                  </w:pPr>
                  <w:r w:rsidRPr="00B42BF2">
                    <w:rPr>
                      <w:rFonts w:eastAsia="Times New Roman" w:cs="Times New Roman"/>
                      <w:sz w:val="24"/>
                      <w:szCs w:val="24"/>
                    </w:rPr>
                    <w:t>2</w:t>
                  </w:r>
                </w:p>
              </w:tc>
            </w:tr>
            <w:tr w:rsidR="00B42BF2" w:rsidRPr="00B42BF2" w:rsidTr="002B193B">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jc w:val="center"/>
                    <w:rPr>
                      <w:rFonts w:eastAsia="Times New Roman" w:cs="Times New Roman"/>
                      <w:color w:val="008000"/>
                      <w:sz w:val="24"/>
                      <w:szCs w:val="24"/>
                    </w:rPr>
                  </w:pPr>
                  <w:r w:rsidRPr="00B42BF2">
                    <w:rPr>
                      <w:rFonts w:eastAsia="Times New Roman" w:cs="Times New Roman"/>
                      <w:color w:val="008000"/>
                      <w:sz w:val="24"/>
                      <w:szCs w:val="24"/>
                    </w:rPr>
                    <w:t>11</w:t>
                  </w:r>
                </w:p>
              </w:tc>
              <w:tc>
                <w:tcPr>
                  <w:tcW w:w="1398" w:type="dxa"/>
                  <w:tcBorders>
                    <w:top w:val="nil"/>
                    <w:left w:val="nil"/>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rPr>
                      <w:rFonts w:eastAsia="Times New Roman" w:cs="Times New Roman"/>
                      <w:sz w:val="24"/>
                      <w:szCs w:val="24"/>
                    </w:rPr>
                  </w:pPr>
                  <w:r w:rsidRPr="00B42BF2">
                    <w:rPr>
                      <w:rFonts w:eastAsia="Times New Roman" w:cs="Times New Roman"/>
                      <w:sz w:val="24"/>
                      <w:szCs w:val="24"/>
                    </w:rPr>
                    <w:t>GCO0233</w:t>
                  </w:r>
                </w:p>
              </w:tc>
              <w:tc>
                <w:tcPr>
                  <w:tcW w:w="4220" w:type="dxa"/>
                  <w:tcBorders>
                    <w:top w:val="nil"/>
                    <w:left w:val="nil"/>
                    <w:bottom w:val="single" w:sz="4" w:space="0" w:color="auto"/>
                    <w:right w:val="single" w:sz="4" w:space="0" w:color="auto"/>
                  </w:tcBorders>
                  <w:shd w:val="clear" w:color="000000" w:fill="FFFFFF"/>
                  <w:vAlign w:val="center"/>
                  <w:hideMark/>
                </w:tcPr>
                <w:p w:rsidR="00B42BF2" w:rsidRPr="00B42BF2" w:rsidRDefault="00B42BF2" w:rsidP="00B42BF2">
                  <w:pPr>
                    <w:spacing w:after="0" w:line="240" w:lineRule="auto"/>
                    <w:rPr>
                      <w:rFonts w:eastAsia="Times New Roman" w:cs="Times New Roman"/>
                      <w:sz w:val="24"/>
                      <w:szCs w:val="24"/>
                    </w:rPr>
                  </w:pPr>
                  <w:r w:rsidRPr="00B42BF2">
                    <w:rPr>
                      <w:rFonts w:eastAsia="Times New Roman" w:cs="Times New Roman"/>
                      <w:sz w:val="24"/>
                      <w:szCs w:val="24"/>
                    </w:rPr>
                    <w:t>Tin học đại cương</w:t>
                  </w:r>
                </w:p>
              </w:tc>
              <w:tc>
                <w:tcPr>
                  <w:tcW w:w="851" w:type="dxa"/>
                  <w:tcBorders>
                    <w:top w:val="nil"/>
                    <w:left w:val="nil"/>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jc w:val="center"/>
                    <w:rPr>
                      <w:rFonts w:eastAsia="Times New Roman" w:cs="Times New Roman"/>
                      <w:sz w:val="24"/>
                      <w:szCs w:val="24"/>
                    </w:rPr>
                  </w:pPr>
                  <w:r w:rsidRPr="00B42BF2">
                    <w:rPr>
                      <w:rFonts w:eastAsia="Times New Roman" w:cs="Times New Roman"/>
                      <w:sz w:val="24"/>
                      <w:szCs w:val="24"/>
                    </w:rPr>
                    <w:t>3</w:t>
                  </w:r>
                </w:p>
              </w:tc>
            </w:tr>
            <w:tr w:rsidR="00B42BF2" w:rsidRPr="00B42BF2" w:rsidTr="002B193B">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jc w:val="center"/>
                    <w:rPr>
                      <w:rFonts w:eastAsia="Times New Roman" w:cs="Times New Roman"/>
                      <w:i/>
                      <w:iCs/>
                      <w:color w:val="FF0000"/>
                      <w:sz w:val="24"/>
                      <w:szCs w:val="24"/>
                    </w:rPr>
                  </w:pPr>
                  <w:r w:rsidRPr="00B42BF2">
                    <w:rPr>
                      <w:rFonts w:eastAsia="Times New Roman" w:cs="Times New Roman"/>
                      <w:i/>
                      <w:iCs/>
                      <w:color w:val="FF0000"/>
                      <w:sz w:val="24"/>
                      <w:szCs w:val="24"/>
                    </w:rPr>
                    <w:t> </w:t>
                  </w:r>
                </w:p>
              </w:tc>
              <w:tc>
                <w:tcPr>
                  <w:tcW w:w="1398" w:type="dxa"/>
                  <w:tcBorders>
                    <w:top w:val="nil"/>
                    <w:left w:val="nil"/>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rPr>
                      <w:rFonts w:eastAsia="Times New Roman" w:cs="Times New Roman"/>
                      <w:i/>
                      <w:iCs/>
                      <w:color w:val="FF0000"/>
                      <w:sz w:val="24"/>
                      <w:szCs w:val="24"/>
                    </w:rPr>
                  </w:pPr>
                  <w:r w:rsidRPr="00B42BF2">
                    <w:rPr>
                      <w:rFonts w:eastAsia="Times New Roman" w:cs="Times New Roman"/>
                      <w:i/>
                      <w:iCs/>
                      <w:color w:val="FF0000"/>
                      <w:sz w:val="24"/>
                      <w:szCs w:val="24"/>
                    </w:rPr>
                    <w:t> </w:t>
                  </w:r>
                </w:p>
              </w:tc>
              <w:tc>
                <w:tcPr>
                  <w:tcW w:w="4220" w:type="dxa"/>
                  <w:tcBorders>
                    <w:top w:val="nil"/>
                    <w:left w:val="nil"/>
                    <w:bottom w:val="single" w:sz="4" w:space="0" w:color="auto"/>
                    <w:right w:val="single" w:sz="4" w:space="0" w:color="auto"/>
                  </w:tcBorders>
                  <w:shd w:val="clear" w:color="000000" w:fill="FFFFFF"/>
                  <w:vAlign w:val="center"/>
                  <w:hideMark/>
                </w:tcPr>
                <w:p w:rsidR="00B42BF2" w:rsidRPr="00B42BF2" w:rsidRDefault="00B42BF2" w:rsidP="00B42BF2">
                  <w:pPr>
                    <w:spacing w:after="0" w:line="240" w:lineRule="auto"/>
                    <w:rPr>
                      <w:rFonts w:eastAsia="Times New Roman" w:cs="Times New Roman"/>
                      <w:i/>
                      <w:iCs/>
                      <w:color w:val="FF0000"/>
                      <w:sz w:val="24"/>
                      <w:szCs w:val="24"/>
                    </w:rPr>
                  </w:pPr>
                  <w:r w:rsidRPr="00B42BF2">
                    <w:rPr>
                      <w:rFonts w:eastAsia="Times New Roman" w:cs="Times New Roman"/>
                      <w:i/>
                      <w:iCs/>
                      <w:color w:val="FF0000"/>
                      <w:sz w:val="24"/>
                      <w:szCs w:val="24"/>
                    </w:rPr>
                    <w:t>Phần tự chọn</w:t>
                  </w:r>
                </w:p>
              </w:tc>
              <w:tc>
                <w:tcPr>
                  <w:tcW w:w="851" w:type="dxa"/>
                  <w:tcBorders>
                    <w:top w:val="nil"/>
                    <w:left w:val="nil"/>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jc w:val="center"/>
                    <w:rPr>
                      <w:rFonts w:eastAsia="Times New Roman" w:cs="Times New Roman"/>
                      <w:i/>
                      <w:iCs/>
                      <w:color w:val="FF0000"/>
                      <w:sz w:val="24"/>
                      <w:szCs w:val="24"/>
                    </w:rPr>
                  </w:pPr>
                  <w:r w:rsidRPr="00B42BF2">
                    <w:rPr>
                      <w:rFonts w:eastAsia="Times New Roman" w:cs="Times New Roman"/>
                      <w:i/>
                      <w:iCs/>
                      <w:color w:val="FF0000"/>
                      <w:sz w:val="24"/>
                      <w:szCs w:val="24"/>
                    </w:rPr>
                    <w:t>6</w:t>
                  </w:r>
                </w:p>
              </w:tc>
            </w:tr>
            <w:tr w:rsidR="00B42BF2" w:rsidRPr="00B42BF2" w:rsidTr="002B193B">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jc w:val="center"/>
                    <w:rPr>
                      <w:rFonts w:eastAsia="Times New Roman" w:cs="Times New Roman"/>
                      <w:color w:val="008000"/>
                      <w:sz w:val="24"/>
                      <w:szCs w:val="24"/>
                    </w:rPr>
                  </w:pPr>
                  <w:r w:rsidRPr="00B42BF2">
                    <w:rPr>
                      <w:rFonts w:eastAsia="Times New Roman" w:cs="Times New Roman"/>
                      <w:color w:val="008000"/>
                      <w:sz w:val="24"/>
                      <w:szCs w:val="24"/>
                    </w:rPr>
                    <w:lastRenderedPageBreak/>
                    <w:t>12</w:t>
                  </w:r>
                </w:p>
              </w:tc>
              <w:tc>
                <w:tcPr>
                  <w:tcW w:w="1398" w:type="dxa"/>
                  <w:tcBorders>
                    <w:top w:val="nil"/>
                    <w:left w:val="nil"/>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rPr>
                      <w:rFonts w:eastAsia="Times New Roman" w:cs="Times New Roman"/>
                      <w:sz w:val="24"/>
                      <w:szCs w:val="24"/>
                    </w:rPr>
                  </w:pPr>
                  <w:r w:rsidRPr="00B42BF2">
                    <w:rPr>
                      <w:rFonts w:eastAsia="Times New Roman" w:cs="Times New Roman"/>
                      <w:sz w:val="24"/>
                      <w:szCs w:val="24"/>
                    </w:rPr>
                    <w:t>ETH0102</w:t>
                  </w:r>
                </w:p>
              </w:tc>
              <w:tc>
                <w:tcPr>
                  <w:tcW w:w="4220" w:type="dxa"/>
                  <w:tcBorders>
                    <w:top w:val="nil"/>
                    <w:left w:val="nil"/>
                    <w:bottom w:val="single" w:sz="4" w:space="0" w:color="auto"/>
                    <w:right w:val="single" w:sz="4" w:space="0" w:color="auto"/>
                  </w:tcBorders>
                  <w:shd w:val="clear" w:color="000000" w:fill="FFFFFF"/>
                  <w:vAlign w:val="center"/>
                  <w:hideMark/>
                </w:tcPr>
                <w:p w:rsidR="00B42BF2" w:rsidRPr="00B42BF2" w:rsidRDefault="00B42BF2" w:rsidP="00B42BF2">
                  <w:pPr>
                    <w:spacing w:after="0" w:line="240" w:lineRule="auto"/>
                    <w:rPr>
                      <w:rFonts w:eastAsia="Times New Roman" w:cs="Times New Roman"/>
                      <w:sz w:val="24"/>
                      <w:szCs w:val="24"/>
                    </w:rPr>
                  </w:pPr>
                  <w:r w:rsidRPr="00B42BF2">
                    <w:rPr>
                      <w:rFonts w:eastAsia="Times New Roman" w:cs="Times New Roman"/>
                      <w:sz w:val="24"/>
                      <w:szCs w:val="24"/>
                    </w:rPr>
                    <w:t>Lịch sử các Học thuyết kinh tế</w:t>
                  </w:r>
                </w:p>
              </w:tc>
              <w:tc>
                <w:tcPr>
                  <w:tcW w:w="851" w:type="dxa"/>
                  <w:tcBorders>
                    <w:top w:val="nil"/>
                    <w:left w:val="nil"/>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jc w:val="center"/>
                    <w:rPr>
                      <w:rFonts w:eastAsia="Times New Roman" w:cs="Times New Roman"/>
                      <w:sz w:val="24"/>
                      <w:szCs w:val="24"/>
                    </w:rPr>
                  </w:pPr>
                  <w:r w:rsidRPr="00B42BF2">
                    <w:rPr>
                      <w:rFonts w:eastAsia="Times New Roman" w:cs="Times New Roman"/>
                      <w:sz w:val="24"/>
                      <w:szCs w:val="24"/>
                    </w:rPr>
                    <w:t>2</w:t>
                  </w:r>
                </w:p>
              </w:tc>
            </w:tr>
            <w:tr w:rsidR="00B42BF2" w:rsidRPr="00B42BF2" w:rsidTr="002B193B">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jc w:val="center"/>
                    <w:rPr>
                      <w:rFonts w:eastAsia="Times New Roman" w:cs="Times New Roman"/>
                      <w:color w:val="008000"/>
                      <w:sz w:val="24"/>
                      <w:szCs w:val="24"/>
                    </w:rPr>
                  </w:pPr>
                  <w:r w:rsidRPr="00B42BF2">
                    <w:rPr>
                      <w:rFonts w:eastAsia="Times New Roman" w:cs="Times New Roman"/>
                      <w:color w:val="008000"/>
                      <w:sz w:val="24"/>
                      <w:szCs w:val="24"/>
                    </w:rPr>
                    <w:t>13</w:t>
                  </w:r>
                </w:p>
              </w:tc>
              <w:tc>
                <w:tcPr>
                  <w:tcW w:w="1398" w:type="dxa"/>
                  <w:tcBorders>
                    <w:top w:val="nil"/>
                    <w:left w:val="nil"/>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rPr>
                      <w:rFonts w:eastAsia="Times New Roman" w:cs="Times New Roman"/>
                      <w:sz w:val="24"/>
                      <w:szCs w:val="24"/>
                    </w:rPr>
                  </w:pPr>
                  <w:r w:rsidRPr="00B42BF2">
                    <w:rPr>
                      <w:rFonts w:eastAsia="Times New Roman" w:cs="Times New Roman"/>
                      <w:sz w:val="24"/>
                      <w:szCs w:val="24"/>
                    </w:rPr>
                    <w:t>SOC0248</w:t>
                  </w:r>
                </w:p>
              </w:tc>
              <w:tc>
                <w:tcPr>
                  <w:tcW w:w="4220" w:type="dxa"/>
                  <w:tcBorders>
                    <w:top w:val="nil"/>
                    <w:left w:val="nil"/>
                    <w:bottom w:val="single" w:sz="4" w:space="0" w:color="auto"/>
                    <w:right w:val="single" w:sz="4" w:space="0" w:color="auto"/>
                  </w:tcBorders>
                  <w:shd w:val="clear" w:color="000000" w:fill="FFFFFF"/>
                  <w:vAlign w:val="center"/>
                  <w:hideMark/>
                </w:tcPr>
                <w:p w:rsidR="00B42BF2" w:rsidRPr="00B42BF2" w:rsidRDefault="00B42BF2" w:rsidP="00B42BF2">
                  <w:pPr>
                    <w:spacing w:after="0" w:line="240" w:lineRule="auto"/>
                    <w:rPr>
                      <w:rFonts w:eastAsia="Times New Roman" w:cs="Times New Roman"/>
                      <w:sz w:val="24"/>
                      <w:szCs w:val="24"/>
                    </w:rPr>
                  </w:pPr>
                  <w:r w:rsidRPr="00B42BF2">
                    <w:rPr>
                      <w:rFonts w:eastAsia="Times New Roman" w:cs="Times New Roman"/>
                      <w:sz w:val="24"/>
                      <w:szCs w:val="24"/>
                    </w:rPr>
                    <w:t>Xã hội học</w:t>
                  </w:r>
                </w:p>
              </w:tc>
              <w:tc>
                <w:tcPr>
                  <w:tcW w:w="851" w:type="dxa"/>
                  <w:tcBorders>
                    <w:top w:val="nil"/>
                    <w:left w:val="nil"/>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jc w:val="center"/>
                    <w:rPr>
                      <w:rFonts w:eastAsia="Times New Roman" w:cs="Times New Roman"/>
                      <w:sz w:val="24"/>
                      <w:szCs w:val="24"/>
                    </w:rPr>
                  </w:pPr>
                  <w:r w:rsidRPr="00B42BF2">
                    <w:rPr>
                      <w:rFonts w:eastAsia="Times New Roman" w:cs="Times New Roman"/>
                      <w:sz w:val="24"/>
                      <w:szCs w:val="24"/>
                    </w:rPr>
                    <w:t>2</w:t>
                  </w:r>
                </w:p>
              </w:tc>
            </w:tr>
            <w:tr w:rsidR="00B42BF2" w:rsidRPr="00B42BF2" w:rsidTr="002B193B">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jc w:val="center"/>
                    <w:rPr>
                      <w:rFonts w:eastAsia="Times New Roman" w:cs="Times New Roman"/>
                      <w:color w:val="008000"/>
                      <w:sz w:val="24"/>
                      <w:szCs w:val="24"/>
                    </w:rPr>
                  </w:pPr>
                  <w:r w:rsidRPr="00B42BF2">
                    <w:rPr>
                      <w:rFonts w:eastAsia="Times New Roman" w:cs="Times New Roman"/>
                      <w:color w:val="008000"/>
                      <w:sz w:val="24"/>
                      <w:szCs w:val="24"/>
                    </w:rPr>
                    <w:t>14</w:t>
                  </w:r>
                </w:p>
              </w:tc>
              <w:tc>
                <w:tcPr>
                  <w:tcW w:w="1398" w:type="dxa"/>
                  <w:tcBorders>
                    <w:top w:val="nil"/>
                    <w:left w:val="nil"/>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rPr>
                      <w:rFonts w:eastAsia="Times New Roman" w:cs="Times New Roman"/>
                      <w:sz w:val="24"/>
                      <w:szCs w:val="24"/>
                    </w:rPr>
                  </w:pPr>
                  <w:r w:rsidRPr="00B42BF2">
                    <w:rPr>
                      <w:rFonts w:eastAsia="Times New Roman" w:cs="Times New Roman"/>
                      <w:sz w:val="24"/>
                      <w:szCs w:val="24"/>
                    </w:rPr>
                    <w:t>PAM0148</w:t>
                  </w:r>
                </w:p>
              </w:tc>
              <w:tc>
                <w:tcPr>
                  <w:tcW w:w="4220" w:type="dxa"/>
                  <w:tcBorders>
                    <w:top w:val="nil"/>
                    <w:left w:val="nil"/>
                    <w:bottom w:val="single" w:sz="4" w:space="0" w:color="auto"/>
                    <w:right w:val="single" w:sz="4" w:space="0" w:color="auto"/>
                  </w:tcBorders>
                  <w:shd w:val="clear" w:color="000000" w:fill="FFFFFF"/>
                  <w:vAlign w:val="center"/>
                  <w:hideMark/>
                </w:tcPr>
                <w:p w:rsidR="00B42BF2" w:rsidRPr="00B42BF2" w:rsidRDefault="00B42BF2" w:rsidP="00B42BF2">
                  <w:pPr>
                    <w:spacing w:after="0" w:line="240" w:lineRule="auto"/>
                    <w:rPr>
                      <w:rFonts w:eastAsia="Times New Roman" w:cs="Times New Roman"/>
                      <w:sz w:val="24"/>
                      <w:szCs w:val="24"/>
                    </w:rPr>
                  </w:pPr>
                  <w:r w:rsidRPr="00B42BF2">
                    <w:rPr>
                      <w:rFonts w:eastAsia="Times New Roman" w:cs="Times New Roman"/>
                      <w:sz w:val="24"/>
                      <w:szCs w:val="24"/>
                    </w:rPr>
                    <w:t>Quản lý hành chính công</w:t>
                  </w:r>
                </w:p>
              </w:tc>
              <w:tc>
                <w:tcPr>
                  <w:tcW w:w="851" w:type="dxa"/>
                  <w:tcBorders>
                    <w:top w:val="nil"/>
                    <w:left w:val="nil"/>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jc w:val="center"/>
                    <w:rPr>
                      <w:rFonts w:eastAsia="Times New Roman" w:cs="Times New Roman"/>
                      <w:sz w:val="24"/>
                      <w:szCs w:val="24"/>
                    </w:rPr>
                  </w:pPr>
                  <w:r w:rsidRPr="00B42BF2">
                    <w:rPr>
                      <w:rFonts w:eastAsia="Times New Roman" w:cs="Times New Roman"/>
                      <w:sz w:val="24"/>
                      <w:szCs w:val="24"/>
                    </w:rPr>
                    <w:t>2</w:t>
                  </w:r>
                </w:p>
              </w:tc>
            </w:tr>
            <w:tr w:rsidR="00B42BF2" w:rsidRPr="00B42BF2" w:rsidTr="002B193B">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jc w:val="center"/>
                    <w:rPr>
                      <w:rFonts w:eastAsia="Times New Roman" w:cs="Times New Roman"/>
                      <w:color w:val="008000"/>
                      <w:sz w:val="24"/>
                      <w:szCs w:val="24"/>
                    </w:rPr>
                  </w:pPr>
                  <w:r w:rsidRPr="00B42BF2">
                    <w:rPr>
                      <w:rFonts w:eastAsia="Times New Roman" w:cs="Times New Roman"/>
                      <w:color w:val="008000"/>
                      <w:sz w:val="24"/>
                      <w:szCs w:val="24"/>
                    </w:rPr>
                    <w:t>15</w:t>
                  </w:r>
                </w:p>
              </w:tc>
              <w:tc>
                <w:tcPr>
                  <w:tcW w:w="1398" w:type="dxa"/>
                  <w:tcBorders>
                    <w:top w:val="nil"/>
                    <w:left w:val="nil"/>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rPr>
                      <w:rFonts w:eastAsia="Times New Roman" w:cs="Times New Roman"/>
                      <w:sz w:val="24"/>
                      <w:szCs w:val="24"/>
                    </w:rPr>
                  </w:pPr>
                  <w:r w:rsidRPr="00B42BF2">
                    <w:rPr>
                      <w:rFonts w:eastAsia="Times New Roman" w:cs="Times New Roman"/>
                      <w:sz w:val="24"/>
                      <w:szCs w:val="24"/>
                    </w:rPr>
                    <w:t>EEC0097</w:t>
                  </w:r>
                </w:p>
              </w:tc>
              <w:tc>
                <w:tcPr>
                  <w:tcW w:w="4220" w:type="dxa"/>
                  <w:tcBorders>
                    <w:top w:val="nil"/>
                    <w:left w:val="nil"/>
                    <w:bottom w:val="single" w:sz="4" w:space="0" w:color="auto"/>
                    <w:right w:val="single" w:sz="4" w:space="0" w:color="auto"/>
                  </w:tcBorders>
                  <w:shd w:val="clear" w:color="000000" w:fill="FFFFFF"/>
                  <w:vAlign w:val="center"/>
                  <w:hideMark/>
                </w:tcPr>
                <w:p w:rsidR="00B42BF2" w:rsidRPr="00B42BF2" w:rsidRDefault="00B42BF2" w:rsidP="00B42BF2">
                  <w:pPr>
                    <w:spacing w:after="0" w:line="240" w:lineRule="auto"/>
                    <w:rPr>
                      <w:rFonts w:eastAsia="Times New Roman" w:cs="Times New Roman"/>
                      <w:sz w:val="24"/>
                      <w:szCs w:val="24"/>
                    </w:rPr>
                  </w:pPr>
                  <w:r w:rsidRPr="00B42BF2">
                    <w:rPr>
                      <w:rFonts w:eastAsia="Times New Roman" w:cs="Times New Roman"/>
                      <w:sz w:val="24"/>
                      <w:szCs w:val="24"/>
                    </w:rPr>
                    <w:t>Kinh tế môi trường</w:t>
                  </w:r>
                </w:p>
              </w:tc>
              <w:tc>
                <w:tcPr>
                  <w:tcW w:w="851" w:type="dxa"/>
                  <w:tcBorders>
                    <w:top w:val="nil"/>
                    <w:left w:val="nil"/>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jc w:val="center"/>
                    <w:rPr>
                      <w:rFonts w:eastAsia="Times New Roman" w:cs="Times New Roman"/>
                      <w:sz w:val="24"/>
                      <w:szCs w:val="24"/>
                    </w:rPr>
                  </w:pPr>
                  <w:r w:rsidRPr="00B42BF2">
                    <w:rPr>
                      <w:rFonts w:eastAsia="Times New Roman" w:cs="Times New Roman"/>
                      <w:sz w:val="24"/>
                      <w:szCs w:val="24"/>
                    </w:rPr>
                    <w:t>2</w:t>
                  </w:r>
                </w:p>
              </w:tc>
            </w:tr>
            <w:tr w:rsidR="00B42BF2" w:rsidRPr="00B42BF2" w:rsidTr="002B193B">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jc w:val="center"/>
                    <w:rPr>
                      <w:rFonts w:eastAsia="Times New Roman" w:cs="Times New Roman"/>
                      <w:color w:val="008000"/>
                      <w:sz w:val="24"/>
                      <w:szCs w:val="24"/>
                    </w:rPr>
                  </w:pPr>
                  <w:r w:rsidRPr="00B42BF2">
                    <w:rPr>
                      <w:rFonts w:eastAsia="Times New Roman" w:cs="Times New Roman"/>
                      <w:color w:val="008000"/>
                      <w:sz w:val="24"/>
                      <w:szCs w:val="24"/>
                    </w:rPr>
                    <w:t>16</w:t>
                  </w:r>
                </w:p>
              </w:tc>
              <w:tc>
                <w:tcPr>
                  <w:tcW w:w="1398" w:type="dxa"/>
                  <w:tcBorders>
                    <w:top w:val="nil"/>
                    <w:left w:val="nil"/>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rPr>
                      <w:rFonts w:eastAsia="Times New Roman" w:cs="Times New Roman"/>
                      <w:sz w:val="24"/>
                      <w:szCs w:val="24"/>
                    </w:rPr>
                  </w:pPr>
                  <w:r w:rsidRPr="00B42BF2">
                    <w:rPr>
                      <w:rFonts w:eastAsia="Times New Roman" w:cs="Times New Roman"/>
                      <w:sz w:val="24"/>
                      <w:szCs w:val="24"/>
                    </w:rPr>
                    <w:t>DEC0098</w:t>
                  </w:r>
                </w:p>
              </w:tc>
              <w:tc>
                <w:tcPr>
                  <w:tcW w:w="4220" w:type="dxa"/>
                  <w:tcBorders>
                    <w:top w:val="nil"/>
                    <w:left w:val="nil"/>
                    <w:bottom w:val="single" w:sz="4" w:space="0" w:color="auto"/>
                    <w:right w:val="single" w:sz="4" w:space="0" w:color="auto"/>
                  </w:tcBorders>
                  <w:shd w:val="clear" w:color="000000" w:fill="FFFFFF"/>
                  <w:vAlign w:val="center"/>
                  <w:hideMark/>
                </w:tcPr>
                <w:p w:rsidR="00B42BF2" w:rsidRPr="00B42BF2" w:rsidRDefault="00B42BF2" w:rsidP="00B42BF2">
                  <w:pPr>
                    <w:spacing w:after="0" w:line="240" w:lineRule="auto"/>
                    <w:rPr>
                      <w:rFonts w:eastAsia="Times New Roman" w:cs="Times New Roman"/>
                      <w:sz w:val="24"/>
                      <w:szCs w:val="24"/>
                    </w:rPr>
                  </w:pPr>
                  <w:r w:rsidRPr="00B42BF2">
                    <w:rPr>
                      <w:rFonts w:eastAsia="Times New Roman" w:cs="Times New Roman"/>
                      <w:sz w:val="24"/>
                      <w:szCs w:val="24"/>
                    </w:rPr>
                    <w:t>Kinh tế phát triển</w:t>
                  </w:r>
                </w:p>
              </w:tc>
              <w:tc>
                <w:tcPr>
                  <w:tcW w:w="851" w:type="dxa"/>
                  <w:tcBorders>
                    <w:top w:val="nil"/>
                    <w:left w:val="nil"/>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jc w:val="center"/>
                    <w:rPr>
                      <w:rFonts w:eastAsia="Times New Roman" w:cs="Times New Roman"/>
                      <w:sz w:val="24"/>
                      <w:szCs w:val="24"/>
                    </w:rPr>
                  </w:pPr>
                  <w:r w:rsidRPr="00B42BF2">
                    <w:rPr>
                      <w:rFonts w:eastAsia="Times New Roman" w:cs="Times New Roman"/>
                      <w:sz w:val="24"/>
                      <w:szCs w:val="24"/>
                    </w:rPr>
                    <w:t>2</w:t>
                  </w:r>
                </w:p>
              </w:tc>
            </w:tr>
            <w:tr w:rsidR="00B42BF2" w:rsidRPr="00B42BF2" w:rsidTr="002B193B">
              <w:trPr>
                <w:trHeight w:val="135"/>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jc w:val="center"/>
                    <w:rPr>
                      <w:rFonts w:eastAsia="Times New Roman" w:cs="Times New Roman"/>
                      <w:color w:val="008000"/>
                      <w:sz w:val="24"/>
                      <w:szCs w:val="24"/>
                    </w:rPr>
                  </w:pPr>
                  <w:r w:rsidRPr="00B42BF2">
                    <w:rPr>
                      <w:rFonts w:eastAsia="Times New Roman" w:cs="Times New Roman"/>
                      <w:color w:val="008000"/>
                      <w:sz w:val="24"/>
                      <w:szCs w:val="24"/>
                    </w:rPr>
                    <w:t> </w:t>
                  </w:r>
                </w:p>
              </w:tc>
              <w:tc>
                <w:tcPr>
                  <w:tcW w:w="1398" w:type="dxa"/>
                  <w:tcBorders>
                    <w:top w:val="nil"/>
                    <w:left w:val="nil"/>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rPr>
                      <w:rFonts w:eastAsia="Times New Roman" w:cs="Times New Roman"/>
                      <w:sz w:val="24"/>
                      <w:szCs w:val="24"/>
                    </w:rPr>
                  </w:pPr>
                  <w:r w:rsidRPr="00B42BF2">
                    <w:rPr>
                      <w:rFonts w:eastAsia="Times New Roman" w:cs="Times New Roman"/>
                      <w:sz w:val="24"/>
                      <w:szCs w:val="24"/>
                    </w:rPr>
                    <w:t> </w:t>
                  </w:r>
                </w:p>
              </w:tc>
              <w:tc>
                <w:tcPr>
                  <w:tcW w:w="4220" w:type="dxa"/>
                  <w:tcBorders>
                    <w:top w:val="nil"/>
                    <w:left w:val="nil"/>
                    <w:bottom w:val="single" w:sz="4" w:space="0" w:color="auto"/>
                    <w:right w:val="single" w:sz="4" w:space="0" w:color="auto"/>
                  </w:tcBorders>
                  <w:shd w:val="clear" w:color="000000" w:fill="FFFFFF"/>
                  <w:vAlign w:val="center"/>
                  <w:hideMark/>
                </w:tcPr>
                <w:p w:rsidR="00B42BF2" w:rsidRPr="00B42BF2" w:rsidRDefault="00B42BF2" w:rsidP="00B42BF2">
                  <w:pPr>
                    <w:spacing w:after="0" w:line="240" w:lineRule="auto"/>
                    <w:rPr>
                      <w:rFonts w:eastAsia="Times New Roman" w:cs="Times New Roman"/>
                      <w:sz w:val="24"/>
                      <w:szCs w:val="24"/>
                    </w:rPr>
                  </w:pPr>
                  <w:r w:rsidRPr="00B42BF2">
                    <w:rPr>
                      <w:rFonts w:eastAsia="Times New Roman" w:cs="Times New Roman"/>
                      <w:sz w:val="24"/>
                      <w:szCs w:val="24"/>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jc w:val="center"/>
                    <w:rPr>
                      <w:rFonts w:eastAsia="Times New Roman" w:cs="Times New Roman"/>
                      <w:i/>
                      <w:iCs/>
                      <w:color w:val="FF0000"/>
                      <w:sz w:val="24"/>
                      <w:szCs w:val="24"/>
                    </w:rPr>
                  </w:pPr>
                  <w:r w:rsidRPr="00B42BF2">
                    <w:rPr>
                      <w:rFonts w:eastAsia="Times New Roman" w:cs="Times New Roman"/>
                      <w:i/>
                      <w:iCs/>
                      <w:color w:val="FF0000"/>
                      <w:sz w:val="24"/>
                      <w:szCs w:val="24"/>
                    </w:rPr>
                    <w:t> </w:t>
                  </w:r>
                </w:p>
              </w:tc>
            </w:tr>
            <w:tr w:rsidR="00B42BF2" w:rsidRPr="00B42BF2" w:rsidTr="002B193B">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jc w:val="center"/>
                    <w:rPr>
                      <w:rFonts w:eastAsia="Times New Roman" w:cs="Times New Roman"/>
                      <w:color w:val="008000"/>
                      <w:sz w:val="24"/>
                      <w:szCs w:val="24"/>
                    </w:rPr>
                  </w:pPr>
                  <w:r w:rsidRPr="00B42BF2">
                    <w:rPr>
                      <w:rFonts w:eastAsia="Times New Roman" w:cs="Times New Roman"/>
                      <w:color w:val="008000"/>
                      <w:sz w:val="24"/>
                      <w:szCs w:val="24"/>
                    </w:rPr>
                    <w:t> </w:t>
                  </w:r>
                </w:p>
              </w:tc>
              <w:tc>
                <w:tcPr>
                  <w:tcW w:w="5618" w:type="dxa"/>
                  <w:gridSpan w:val="2"/>
                  <w:tcBorders>
                    <w:top w:val="single" w:sz="4" w:space="0" w:color="auto"/>
                    <w:left w:val="nil"/>
                    <w:bottom w:val="single" w:sz="4" w:space="0" w:color="auto"/>
                    <w:right w:val="single" w:sz="4" w:space="0" w:color="auto"/>
                  </w:tcBorders>
                  <w:shd w:val="clear" w:color="auto" w:fill="auto"/>
                  <w:noWrap/>
                  <w:vAlign w:val="center"/>
                  <w:hideMark/>
                </w:tcPr>
                <w:p w:rsidR="00B42BF2" w:rsidRPr="00B42BF2" w:rsidRDefault="00B42BF2" w:rsidP="00B42BF2">
                  <w:pPr>
                    <w:spacing w:after="0" w:line="240" w:lineRule="auto"/>
                    <w:rPr>
                      <w:rFonts w:eastAsia="Times New Roman" w:cs="Times New Roman"/>
                      <w:b/>
                      <w:bCs/>
                      <w:sz w:val="24"/>
                      <w:szCs w:val="24"/>
                    </w:rPr>
                  </w:pPr>
                  <w:r w:rsidRPr="00B42BF2">
                    <w:rPr>
                      <w:rFonts w:eastAsia="Times New Roman" w:cs="Times New Roman"/>
                      <w:b/>
                      <w:bCs/>
                      <w:sz w:val="24"/>
                      <w:szCs w:val="24"/>
                    </w:rPr>
                    <w:t>PHẦN KIẾN THỨC GDTC &amp; GDQP</w:t>
                  </w:r>
                </w:p>
              </w:tc>
              <w:tc>
                <w:tcPr>
                  <w:tcW w:w="851" w:type="dxa"/>
                  <w:tcBorders>
                    <w:top w:val="nil"/>
                    <w:left w:val="nil"/>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jc w:val="center"/>
                    <w:rPr>
                      <w:rFonts w:eastAsia="Times New Roman" w:cs="Times New Roman"/>
                      <w:i/>
                      <w:iCs/>
                      <w:color w:val="FF0000"/>
                      <w:sz w:val="24"/>
                      <w:szCs w:val="24"/>
                    </w:rPr>
                  </w:pPr>
                  <w:r w:rsidRPr="00B42BF2">
                    <w:rPr>
                      <w:rFonts w:eastAsia="Times New Roman" w:cs="Times New Roman"/>
                      <w:i/>
                      <w:iCs/>
                      <w:color w:val="FF0000"/>
                      <w:sz w:val="24"/>
                      <w:szCs w:val="24"/>
                    </w:rPr>
                    <w:t> </w:t>
                  </w:r>
                </w:p>
              </w:tc>
            </w:tr>
            <w:tr w:rsidR="00B42BF2" w:rsidRPr="00B42BF2" w:rsidTr="002B193B">
              <w:trPr>
                <w:trHeight w:val="15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jc w:val="center"/>
                    <w:rPr>
                      <w:rFonts w:eastAsia="Times New Roman" w:cs="Times New Roman"/>
                      <w:color w:val="008000"/>
                      <w:sz w:val="24"/>
                      <w:szCs w:val="24"/>
                    </w:rPr>
                  </w:pPr>
                  <w:r w:rsidRPr="00B42BF2">
                    <w:rPr>
                      <w:rFonts w:eastAsia="Times New Roman" w:cs="Times New Roman"/>
                      <w:color w:val="008000"/>
                      <w:sz w:val="24"/>
                      <w:szCs w:val="24"/>
                    </w:rPr>
                    <w:t> </w:t>
                  </w:r>
                </w:p>
              </w:tc>
              <w:tc>
                <w:tcPr>
                  <w:tcW w:w="1398" w:type="dxa"/>
                  <w:tcBorders>
                    <w:top w:val="nil"/>
                    <w:left w:val="nil"/>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rPr>
                      <w:rFonts w:eastAsia="Times New Roman" w:cs="Times New Roman"/>
                      <w:sz w:val="24"/>
                      <w:szCs w:val="24"/>
                    </w:rPr>
                  </w:pPr>
                  <w:r w:rsidRPr="00B42BF2">
                    <w:rPr>
                      <w:rFonts w:eastAsia="Times New Roman" w:cs="Times New Roman"/>
                      <w:sz w:val="24"/>
                      <w:szCs w:val="24"/>
                    </w:rPr>
                    <w:t> </w:t>
                  </w:r>
                </w:p>
              </w:tc>
              <w:tc>
                <w:tcPr>
                  <w:tcW w:w="4220" w:type="dxa"/>
                  <w:tcBorders>
                    <w:top w:val="nil"/>
                    <w:left w:val="nil"/>
                    <w:bottom w:val="single" w:sz="4" w:space="0" w:color="auto"/>
                    <w:right w:val="single" w:sz="4" w:space="0" w:color="auto"/>
                  </w:tcBorders>
                  <w:shd w:val="clear" w:color="000000" w:fill="FFFFFF"/>
                  <w:vAlign w:val="center"/>
                  <w:hideMark/>
                </w:tcPr>
                <w:p w:rsidR="00B42BF2" w:rsidRPr="00B42BF2" w:rsidRDefault="00B42BF2" w:rsidP="00B42BF2">
                  <w:pPr>
                    <w:spacing w:after="0" w:line="240" w:lineRule="auto"/>
                    <w:rPr>
                      <w:rFonts w:eastAsia="Times New Roman" w:cs="Times New Roman"/>
                      <w:sz w:val="24"/>
                      <w:szCs w:val="24"/>
                    </w:rPr>
                  </w:pPr>
                  <w:r w:rsidRPr="00B42BF2">
                    <w:rPr>
                      <w:rFonts w:eastAsia="Times New Roman" w:cs="Times New Roman"/>
                      <w:sz w:val="24"/>
                      <w:szCs w:val="24"/>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jc w:val="center"/>
                    <w:rPr>
                      <w:rFonts w:eastAsia="Times New Roman" w:cs="Times New Roman"/>
                      <w:i/>
                      <w:iCs/>
                      <w:color w:val="FF0000"/>
                      <w:sz w:val="24"/>
                      <w:szCs w:val="24"/>
                    </w:rPr>
                  </w:pPr>
                  <w:r w:rsidRPr="00B42BF2">
                    <w:rPr>
                      <w:rFonts w:eastAsia="Times New Roman" w:cs="Times New Roman"/>
                      <w:i/>
                      <w:iCs/>
                      <w:color w:val="FF0000"/>
                      <w:sz w:val="24"/>
                      <w:szCs w:val="24"/>
                    </w:rPr>
                    <w:t> </w:t>
                  </w:r>
                </w:p>
              </w:tc>
            </w:tr>
            <w:tr w:rsidR="00B42BF2" w:rsidRPr="00B42BF2" w:rsidTr="002B193B">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jc w:val="center"/>
                    <w:rPr>
                      <w:rFonts w:eastAsia="Times New Roman" w:cs="Times New Roman"/>
                      <w:color w:val="008000"/>
                      <w:sz w:val="24"/>
                      <w:szCs w:val="24"/>
                    </w:rPr>
                  </w:pPr>
                  <w:r w:rsidRPr="00B42BF2">
                    <w:rPr>
                      <w:rFonts w:eastAsia="Times New Roman" w:cs="Times New Roman"/>
                      <w:color w:val="008000"/>
                      <w:sz w:val="24"/>
                      <w:szCs w:val="24"/>
                    </w:rPr>
                    <w:t>17</w:t>
                  </w:r>
                </w:p>
              </w:tc>
              <w:tc>
                <w:tcPr>
                  <w:tcW w:w="1398" w:type="dxa"/>
                  <w:tcBorders>
                    <w:top w:val="nil"/>
                    <w:left w:val="nil"/>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rPr>
                      <w:rFonts w:eastAsia="Times New Roman" w:cs="Times New Roman"/>
                      <w:sz w:val="24"/>
                      <w:szCs w:val="24"/>
                    </w:rPr>
                  </w:pPr>
                  <w:r w:rsidRPr="00B42BF2">
                    <w:rPr>
                      <w:rFonts w:eastAsia="Times New Roman" w:cs="Times New Roman"/>
                      <w:sz w:val="24"/>
                      <w:szCs w:val="24"/>
                    </w:rPr>
                    <w:t>AED0029</w:t>
                  </w:r>
                </w:p>
              </w:tc>
              <w:tc>
                <w:tcPr>
                  <w:tcW w:w="4220" w:type="dxa"/>
                  <w:tcBorders>
                    <w:top w:val="nil"/>
                    <w:left w:val="nil"/>
                    <w:bottom w:val="single" w:sz="4" w:space="0" w:color="auto"/>
                    <w:right w:val="single" w:sz="4" w:space="0" w:color="auto"/>
                  </w:tcBorders>
                  <w:shd w:val="clear" w:color="000000" w:fill="FFFFFF"/>
                  <w:vAlign w:val="center"/>
                  <w:hideMark/>
                </w:tcPr>
                <w:p w:rsidR="00B42BF2" w:rsidRPr="00B42BF2" w:rsidRDefault="00B42BF2" w:rsidP="00B42BF2">
                  <w:pPr>
                    <w:spacing w:after="0" w:line="240" w:lineRule="auto"/>
                    <w:rPr>
                      <w:rFonts w:eastAsia="Times New Roman" w:cs="Times New Roman"/>
                      <w:sz w:val="24"/>
                      <w:szCs w:val="24"/>
                    </w:rPr>
                  </w:pPr>
                  <w:r w:rsidRPr="00B42BF2">
                    <w:rPr>
                      <w:rFonts w:eastAsia="Times New Roman" w:cs="Times New Roman"/>
                      <w:sz w:val="24"/>
                      <w:szCs w:val="24"/>
                    </w:rPr>
                    <w:t>Giáo dục thể chất (150 tiết)</w:t>
                  </w:r>
                </w:p>
              </w:tc>
              <w:tc>
                <w:tcPr>
                  <w:tcW w:w="851" w:type="dxa"/>
                  <w:tcBorders>
                    <w:top w:val="nil"/>
                    <w:left w:val="nil"/>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jc w:val="center"/>
                    <w:rPr>
                      <w:rFonts w:eastAsia="Times New Roman" w:cs="Times New Roman"/>
                      <w:sz w:val="24"/>
                      <w:szCs w:val="24"/>
                    </w:rPr>
                  </w:pPr>
                  <w:r w:rsidRPr="00B42BF2">
                    <w:rPr>
                      <w:rFonts w:eastAsia="Times New Roman" w:cs="Times New Roman"/>
                      <w:sz w:val="24"/>
                      <w:szCs w:val="24"/>
                    </w:rPr>
                    <w:t>0</w:t>
                  </w:r>
                </w:p>
              </w:tc>
            </w:tr>
            <w:tr w:rsidR="00B42BF2" w:rsidRPr="00B42BF2" w:rsidTr="002B193B">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jc w:val="center"/>
                    <w:rPr>
                      <w:rFonts w:eastAsia="Times New Roman" w:cs="Times New Roman"/>
                      <w:color w:val="008000"/>
                      <w:sz w:val="24"/>
                      <w:szCs w:val="24"/>
                    </w:rPr>
                  </w:pPr>
                  <w:r w:rsidRPr="00B42BF2">
                    <w:rPr>
                      <w:rFonts w:eastAsia="Times New Roman" w:cs="Times New Roman"/>
                      <w:color w:val="008000"/>
                      <w:sz w:val="24"/>
                      <w:szCs w:val="24"/>
                    </w:rPr>
                    <w:t>18</w:t>
                  </w:r>
                </w:p>
              </w:tc>
              <w:tc>
                <w:tcPr>
                  <w:tcW w:w="1398" w:type="dxa"/>
                  <w:tcBorders>
                    <w:top w:val="nil"/>
                    <w:left w:val="nil"/>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rPr>
                      <w:rFonts w:eastAsia="Times New Roman" w:cs="Times New Roman"/>
                      <w:sz w:val="24"/>
                      <w:szCs w:val="24"/>
                    </w:rPr>
                  </w:pPr>
                  <w:r w:rsidRPr="00B42BF2">
                    <w:rPr>
                      <w:rFonts w:eastAsia="Times New Roman" w:cs="Times New Roman"/>
                      <w:sz w:val="24"/>
                      <w:szCs w:val="24"/>
                    </w:rPr>
                    <w:t>MED0028</w:t>
                  </w:r>
                </w:p>
              </w:tc>
              <w:tc>
                <w:tcPr>
                  <w:tcW w:w="4220" w:type="dxa"/>
                  <w:tcBorders>
                    <w:top w:val="nil"/>
                    <w:left w:val="nil"/>
                    <w:bottom w:val="single" w:sz="4" w:space="0" w:color="auto"/>
                    <w:right w:val="single" w:sz="4" w:space="0" w:color="auto"/>
                  </w:tcBorders>
                  <w:shd w:val="clear" w:color="000000" w:fill="FFFFFF"/>
                  <w:vAlign w:val="center"/>
                  <w:hideMark/>
                </w:tcPr>
                <w:p w:rsidR="00B42BF2" w:rsidRPr="00B42BF2" w:rsidRDefault="00B42BF2" w:rsidP="00B42BF2">
                  <w:pPr>
                    <w:spacing w:after="0" w:line="240" w:lineRule="auto"/>
                    <w:rPr>
                      <w:rFonts w:eastAsia="Times New Roman" w:cs="Times New Roman"/>
                      <w:sz w:val="24"/>
                      <w:szCs w:val="24"/>
                    </w:rPr>
                  </w:pPr>
                  <w:r w:rsidRPr="00B42BF2">
                    <w:rPr>
                      <w:rFonts w:eastAsia="Times New Roman" w:cs="Times New Roman"/>
                      <w:sz w:val="24"/>
                      <w:szCs w:val="24"/>
                    </w:rPr>
                    <w:t>Giáo dục quốc phòng (165 tiết)</w:t>
                  </w:r>
                </w:p>
              </w:tc>
              <w:tc>
                <w:tcPr>
                  <w:tcW w:w="851" w:type="dxa"/>
                  <w:tcBorders>
                    <w:top w:val="nil"/>
                    <w:left w:val="nil"/>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jc w:val="center"/>
                    <w:rPr>
                      <w:rFonts w:eastAsia="Times New Roman" w:cs="Times New Roman"/>
                      <w:sz w:val="24"/>
                      <w:szCs w:val="24"/>
                    </w:rPr>
                  </w:pPr>
                  <w:r w:rsidRPr="00B42BF2">
                    <w:rPr>
                      <w:rFonts w:eastAsia="Times New Roman" w:cs="Times New Roman"/>
                      <w:sz w:val="24"/>
                      <w:szCs w:val="24"/>
                    </w:rPr>
                    <w:t>0</w:t>
                  </w:r>
                </w:p>
              </w:tc>
            </w:tr>
            <w:tr w:rsidR="00B42BF2" w:rsidRPr="00B42BF2" w:rsidTr="002B193B">
              <w:trPr>
                <w:trHeight w:val="15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jc w:val="center"/>
                    <w:rPr>
                      <w:rFonts w:eastAsia="Times New Roman" w:cs="Times New Roman"/>
                      <w:color w:val="008000"/>
                      <w:sz w:val="24"/>
                      <w:szCs w:val="24"/>
                    </w:rPr>
                  </w:pPr>
                  <w:r w:rsidRPr="00B42BF2">
                    <w:rPr>
                      <w:rFonts w:eastAsia="Times New Roman" w:cs="Times New Roman"/>
                      <w:color w:val="008000"/>
                      <w:sz w:val="24"/>
                      <w:szCs w:val="24"/>
                    </w:rPr>
                    <w:t> </w:t>
                  </w:r>
                </w:p>
              </w:tc>
              <w:tc>
                <w:tcPr>
                  <w:tcW w:w="1398" w:type="dxa"/>
                  <w:tcBorders>
                    <w:top w:val="nil"/>
                    <w:left w:val="nil"/>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rPr>
                      <w:rFonts w:eastAsia="Times New Roman" w:cs="Times New Roman"/>
                      <w:sz w:val="24"/>
                      <w:szCs w:val="24"/>
                    </w:rPr>
                  </w:pPr>
                  <w:r w:rsidRPr="00B42BF2">
                    <w:rPr>
                      <w:rFonts w:eastAsia="Times New Roman" w:cs="Times New Roman"/>
                      <w:sz w:val="24"/>
                      <w:szCs w:val="24"/>
                    </w:rPr>
                    <w:t> </w:t>
                  </w:r>
                </w:p>
              </w:tc>
              <w:tc>
                <w:tcPr>
                  <w:tcW w:w="4220" w:type="dxa"/>
                  <w:tcBorders>
                    <w:top w:val="nil"/>
                    <w:left w:val="nil"/>
                    <w:bottom w:val="single" w:sz="4" w:space="0" w:color="auto"/>
                    <w:right w:val="single" w:sz="4" w:space="0" w:color="auto"/>
                  </w:tcBorders>
                  <w:shd w:val="clear" w:color="000000" w:fill="FFFFFF"/>
                  <w:vAlign w:val="center"/>
                  <w:hideMark/>
                </w:tcPr>
                <w:p w:rsidR="00B42BF2" w:rsidRPr="00B42BF2" w:rsidRDefault="00B42BF2" w:rsidP="00B42BF2">
                  <w:pPr>
                    <w:spacing w:after="0" w:line="240" w:lineRule="auto"/>
                    <w:rPr>
                      <w:rFonts w:eastAsia="Times New Roman" w:cs="Times New Roman"/>
                      <w:sz w:val="24"/>
                      <w:szCs w:val="24"/>
                    </w:rPr>
                  </w:pPr>
                  <w:r w:rsidRPr="00B42BF2">
                    <w:rPr>
                      <w:rFonts w:eastAsia="Times New Roman" w:cs="Times New Roman"/>
                      <w:sz w:val="24"/>
                      <w:szCs w:val="24"/>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jc w:val="center"/>
                    <w:rPr>
                      <w:rFonts w:eastAsia="Times New Roman" w:cs="Times New Roman"/>
                      <w:sz w:val="24"/>
                      <w:szCs w:val="24"/>
                    </w:rPr>
                  </w:pPr>
                  <w:r w:rsidRPr="00B42BF2">
                    <w:rPr>
                      <w:rFonts w:eastAsia="Times New Roman" w:cs="Times New Roman"/>
                      <w:sz w:val="24"/>
                      <w:szCs w:val="24"/>
                    </w:rPr>
                    <w:t> </w:t>
                  </w:r>
                </w:p>
              </w:tc>
            </w:tr>
            <w:tr w:rsidR="00B42BF2" w:rsidRPr="00B42BF2" w:rsidTr="002B193B">
              <w:trPr>
                <w:trHeight w:val="51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jc w:val="center"/>
                    <w:rPr>
                      <w:rFonts w:eastAsia="Times New Roman" w:cs="Times New Roman"/>
                      <w:b/>
                      <w:bCs/>
                      <w:color w:val="008000"/>
                      <w:sz w:val="24"/>
                      <w:szCs w:val="24"/>
                    </w:rPr>
                  </w:pPr>
                  <w:r w:rsidRPr="00B42BF2">
                    <w:rPr>
                      <w:rFonts w:eastAsia="Times New Roman" w:cs="Times New Roman"/>
                      <w:b/>
                      <w:bCs/>
                      <w:color w:val="008000"/>
                      <w:sz w:val="24"/>
                      <w:szCs w:val="24"/>
                    </w:rPr>
                    <w:t> </w:t>
                  </w:r>
                </w:p>
              </w:tc>
              <w:tc>
                <w:tcPr>
                  <w:tcW w:w="5618" w:type="dxa"/>
                  <w:gridSpan w:val="2"/>
                  <w:tcBorders>
                    <w:top w:val="single" w:sz="4" w:space="0" w:color="auto"/>
                    <w:left w:val="nil"/>
                    <w:bottom w:val="single" w:sz="4" w:space="0" w:color="auto"/>
                    <w:right w:val="single" w:sz="4" w:space="0" w:color="auto"/>
                  </w:tcBorders>
                  <w:shd w:val="clear" w:color="auto" w:fill="auto"/>
                  <w:noWrap/>
                  <w:vAlign w:val="center"/>
                  <w:hideMark/>
                </w:tcPr>
                <w:p w:rsidR="00B42BF2" w:rsidRPr="00B42BF2" w:rsidRDefault="00B42BF2" w:rsidP="00B42BF2">
                  <w:pPr>
                    <w:spacing w:after="0" w:line="240" w:lineRule="auto"/>
                    <w:rPr>
                      <w:rFonts w:eastAsia="Times New Roman" w:cs="Times New Roman"/>
                      <w:b/>
                      <w:bCs/>
                      <w:sz w:val="24"/>
                      <w:szCs w:val="24"/>
                    </w:rPr>
                  </w:pPr>
                  <w:r w:rsidRPr="00B42BF2">
                    <w:rPr>
                      <w:rFonts w:eastAsia="Times New Roman" w:cs="Times New Roman"/>
                      <w:b/>
                      <w:bCs/>
                      <w:sz w:val="24"/>
                      <w:szCs w:val="24"/>
                    </w:rPr>
                    <w:t>PHẦN KIẾN THỨC GIÁO DỤC CHUYÊN NGHIỆP</w:t>
                  </w:r>
                </w:p>
              </w:tc>
              <w:tc>
                <w:tcPr>
                  <w:tcW w:w="851" w:type="dxa"/>
                  <w:tcBorders>
                    <w:top w:val="nil"/>
                    <w:left w:val="nil"/>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jc w:val="center"/>
                    <w:rPr>
                      <w:rFonts w:eastAsia="Times New Roman" w:cs="Times New Roman"/>
                      <w:b/>
                      <w:bCs/>
                      <w:sz w:val="24"/>
                      <w:szCs w:val="24"/>
                    </w:rPr>
                  </w:pPr>
                  <w:r w:rsidRPr="00B42BF2">
                    <w:rPr>
                      <w:rFonts w:eastAsia="Times New Roman" w:cs="Times New Roman"/>
                      <w:b/>
                      <w:bCs/>
                      <w:sz w:val="24"/>
                      <w:szCs w:val="24"/>
                    </w:rPr>
                    <w:t>83</w:t>
                  </w:r>
                </w:p>
              </w:tc>
            </w:tr>
            <w:tr w:rsidR="00B42BF2" w:rsidRPr="00B42BF2" w:rsidTr="002B193B">
              <w:trPr>
                <w:trHeight w:val="48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jc w:val="center"/>
                    <w:rPr>
                      <w:rFonts w:eastAsia="Times New Roman" w:cs="Times New Roman"/>
                      <w:b/>
                      <w:bCs/>
                      <w:color w:val="008000"/>
                      <w:sz w:val="24"/>
                      <w:szCs w:val="24"/>
                    </w:rPr>
                  </w:pPr>
                  <w:r w:rsidRPr="00B42BF2">
                    <w:rPr>
                      <w:rFonts w:eastAsia="Times New Roman" w:cs="Times New Roman"/>
                      <w:b/>
                      <w:bCs/>
                      <w:color w:val="008000"/>
                      <w:sz w:val="24"/>
                      <w:szCs w:val="24"/>
                    </w:rPr>
                    <w:t> </w:t>
                  </w:r>
                </w:p>
              </w:tc>
              <w:tc>
                <w:tcPr>
                  <w:tcW w:w="561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rPr>
                      <w:rFonts w:eastAsia="Times New Roman" w:cs="Times New Roman"/>
                      <w:b/>
                      <w:bCs/>
                      <w:sz w:val="24"/>
                      <w:szCs w:val="24"/>
                    </w:rPr>
                  </w:pPr>
                  <w:r w:rsidRPr="00B42BF2">
                    <w:rPr>
                      <w:rFonts w:eastAsia="Times New Roman" w:cs="Times New Roman"/>
                      <w:b/>
                      <w:bCs/>
                      <w:sz w:val="24"/>
                      <w:szCs w:val="24"/>
                    </w:rPr>
                    <w:t>Kiến thức cơ sở khối ngành</w:t>
                  </w:r>
                </w:p>
              </w:tc>
              <w:tc>
                <w:tcPr>
                  <w:tcW w:w="851" w:type="dxa"/>
                  <w:tcBorders>
                    <w:top w:val="nil"/>
                    <w:left w:val="nil"/>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jc w:val="center"/>
                    <w:rPr>
                      <w:rFonts w:eastAsia="Times New Roman" w:cs="Times New Roman"/>
                      <w:b/>
                      <w:bCs/>
                      <w:sz w:val="24"/>
                      <w:szCs w:val="24"/>
                    </w:rPr>
                  </w:pPr>
                  <w:r w:rsidRPr="00B42BF2">
                    <w:rPr>
                      <w:rFonts w:eastAsia="Times New Roman" w:cs="Times New Roman"/>
                      <w:b/>
                      <w:bCs/>
                      <w:sz w:val="24"/>
                      <w:szCs w:val="24"/>
                    </w:rPr>
                    <w:t>6</w:t>
                  </w:r>
                </w:p>
              </w:tc>
            </w:tr>
            <w:tr w:rsidR="00B42BF2" w:rsidRPr="00B42BF2" w:rsidTr="002B193B">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jc w:val="center"/>
                    <w:rPr>
                      <w:rFonts w:eastAsia="Times New Roman" w:cs="Times New Roman"/>
                      <w:color w:val="008000"/>
                      <w:sz w:val="24"/>
                      <w:szCs w:val="24"/>
                    </w:rPr>
                  </w:pPr>
                  <w:r w:rsidRPr="00B42BF2">
                    <w:rPr>
                      <w:rFonts w:eastAsia="Times New Roman" w:cs="Times New Roman"/>
                      <w:color w:val="008000"/>
                      <w:sz w:val="24"/>
                      <w:szCs w:val="24"/>
                    </w:rPr>
                    <w:t>19</w:t>
                  </w:r>
                </w:p>
              </w:tc>
              <w:tc>
                <w:tcPr>
                  <w:tcW w:w="1398" w:type="dxa"/>
                  <w:tcBorders>
                    <w:top w:val="nil"/>
                    <w:left w:val="nil"/>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rPr>
                      <w:rFonts w:eastAsia="Times New Roman" w:cs="Times New Roman"/>
                      <w:sz w:val="24"/>
                      <w:szCs w:val="24"/>
                    </w:rPr>
                  </w:pPr>
                  <w:r w:rsidRPr="00B42BF2">
                    <w:rPr>
                      <w:rFonts w:eastAsia="Times New Roman" w:cs="Times New Roman"/>
                      <w:sz w:val="24"/>
                      <w:szCs w:val="24"/>
                    </w:rPr>
                    <w:t>MAE0101</w:t>
                  </w:r>
                </w:p>
              </w:tc>
              <w:tc>
                <w:tcPr>
                  <w:tcW w:w="4220" w:type="dxa"/>
                  <w:tcBorders>
                    <w:top w:val="nil"/>
                    <w:left w:val="nil"/>
                    <w:bottom w:val="single" w:sz="4" w:space="0" w:color="auto"/>
                    <w:right w:val="single" w:sz="4" w:space="0" w:color="auto"/>
                  </w:tcBorders>
                  <w:shd w:val="clear" w:color="000000" w:fill="FFFFFF"/>
                  <w:vAlign w:val="center"/>
                  <w:hideMark/>
                </w:tcPr>
                <w:p w:rsidR="00B42BF2" w:rsidRPr="00B42BF2" w:rsidRDefault="00B42BF2" w:rsidP="00B42BF2">
                  <w:pPr>
                    <w:spacing w:after="0" w:line="240" w:lineRule="auto"/>
                    <w:rPr>
                      <w:rFonts w:eastAsia="Times New Roman" w:cs="Times New Roman"/>
                      <w:sz w:val="24"/>
                      <w:szCs w:val="24"/>
                    </w:rPr>
                  </w:pPr>
                  <w:r w:rsidRPr="00B42BF2">
                    <w:rPr>
                      <w:rFonts w:eastAsia="Times New Roman" w:cs="Times New Roman"/>
                      <w:sz w:val="24"/>
                      <w:szCs w:val="24"/>
                    </w:rPr>
                    <w:t>Kinh tế vĩ mô</w:t>
                  </w:r>
                </w:p>
              </w:tc>
              <w:tc>
                <w:tcPr>
                  <w:tcW w:w="851" w:type="dxa"/>
                  <w:tcBorders>
                    <w:top w:val="nil"/>
                    <w:left w:val="nil"/>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jc w:val="center"/>
                    <w:rPr>
                      <w:rFonts w:eastAsia="Times New Roman" w:cs="Times New Roman"/>
                      <w:sz w:val="24"/>
                      <w:szCs w:val="24"/>
                    </w:rPr>
                  </w:pPr>
                  <w:r w:rsidRPr="00B42BF2">
                    <w:rPr>
                      <w:rFonts w:eastAsia="Times New Roman" w:cs="Times New Roman"/>
                      <w:sz w:val="24"/>
                      <w:szCs w:val="24"/>
                    </w:rPr>
                    <w:t>3</w:t>
                  </w:r>
                </w:p>
              </w:tc>
            </w:tr>
            <w:tr w:rsidR="00B42BF2" w:rsidRPr="00B42BF2" w:rsidTr="002B193B">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jc w:val="center"/>
                    <w:rPr>
                      <w:rFonts w:eastAsia="Times New Roman" w:cs="Times New Roman"/>
                      <w:color w:val="008000"/>
                      <w:sz w:val="24"/>
                      <w:szCs w:val="24"/>
                    </w:rPr>
                  </w:pPr>
                  <w:r w:rsidRPr="00B42BF2">
                    <w:rPr>
                      <w:rFonts w:eastAsia="Times New Roman" w:cs="Times New Roman"/>
                      <w:color w:val="008000"/>
                      <w:sz w:val="24"/>
                      <w:szCs w:val="24"/>
                    </w:rPr>
                    <w:t>20</w:t>
                  </w:r>
                </w:p>
              </w:tc>
              <w:tc>
                <w:tcPr>
                  <w:tcW w:w="1398" w:type="dxa"/>
                  <w:tcBorders>
                    <w:top w:val="nil"/>
                    <w:left w:val="nil"/>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rPr>
                      <w:rFonts w:eastAsia="Times New Roman" w:cs="Times New Roman"/>
                      <w:sz w:val="24"/>
                      <w:szCs w:val="24"/>
                    </w:rPr>
                  </w:pPr>
                  <w:r w:rsidRPr="00B42BF2">
                    <w:rPr>
                      <w:rFonts w:eastAsia="Times New Roman" w:cs="Times New Roman"/>
                      <w:sz w:val="24"/>
                      <w:szCs w:val="24"/>
                    </w:rPr>
                    <w:t>MIE0100</w:t>
                  </w:r>
                </w:p>
              </w:tc>
              <w:tc>
                <w:tcPr>
                  <w:tcW w:w="4220" w:type="dxa"/>
                  <w:tcBorders>
                    <w:top w:val="nil"/>
                    <w:left w:val="nil"/>
                    <w:bottom w:val="single" w:sz="4" w:space="0" w:color="auto"/>
                    <w:right w:val="single" w:sz="4" w:space="0" w:color="auto"/>
                  </w:tcBorders>
                  <w:shd w:val="clear" w:color="000000" w:fill="FFFFFF"/>
                  <w:vAlign w:val="center"/>
                  <w:hideMark/>
                </w:tcPr>
                <w:p w:rsidR="00B42BF2" w:rsidRPr="00B42BF2" w:rsidRDefault="00B42BF2" w:rsidP="00B42BF2">
                  <w:pPr>
                    <w:spacing w:after="0" w:line="240" w:lineRule="auto"/>
                    <w:rPr>
                      <w:rFonts w:eastAsia="Times New Roman" w:cs="Times New Roman"/>
                      <w:sz w:val="24"/>
                      <w:szCs w:val="24"/>
                    </w:rPr>
                  </w:pPr>
                  <w:r w:rsidRPr="00B42BF2">
                    <w:rPr>
                      <w:rFonts w:eastAsia="Times New Roman" w:cs="Times New Roman"/>
                      <w:sz w:val="24"/>
                      <w:szCs w:val="24"/>
                    </w:rPr>
                    <w:t>Kinh tế vi mô</w:t>
                  </w:r>
                </w:p>
              </w:tc>
              <w:tc>
                <w:tcPr>
                  <w:tcW w:w="851" w:type="dxa"/>
                  <w:tcBorders>
                    <w:top w:val="nil"/>
                    <w:left w:val="nil"/>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jc w:val="center"/>
                    <w:rPr>
                      <w:rFonts w:eastAsia="Times New Roman" w:cs="Times New Roman"/>
                      <w:sz w:val="24"/>
                      <w:szCs w:val="24"/>
                    </w:rPr>
                  </w:pPr>
                  <w:r w:rsidRPr="00B42BF2">
                    <w:rPr>
                      <w:rFonts w:eastAsia="Times New Roman" w:cs="Times New Roman"/>
                      <w:sz w:val="24"/>
                      <w:szCs w:val="24"/>
                    </w:rPr>
                    <w:t>3</w:t>
                  </w:r>
                </w:p>
              </w:tc>
            </w:tr>
            <w:tr w:rsidR="00B42BF2" w:rsidRPr="00B42BF2" w:rsidTr="002B193B">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jc w:val="center"/>
                    <w:rPr>
                      <w:rFonts w:eastAsia="Times New Roman" w:cs="Times New Roman"/>
                      <w:b/>
                      <w:bCs/>
                      <w:color w:val="008000"/>
                      <w:sz w:val="24"/>
                      <w:szCs w:val="24"/>
                    </w:rPr>
                  </w:pPr>
                  <w:r w:rsidRPr="00B42BF2">
                    <w:rPr>
                      <w:rFonts w:eastAsia="Times New Roman" w:cs="Times New Roman"/>
                      <w:b/>
                      <w:bCs/>
                      <w:color w:val="008000"/>
                      <w:sz w:val="24"/>
                      <w:szCs w:val="24"/>
                    </w:rPr>
                    <w:t> </w:t>
                  </w:r>
                </w:p>
              </w:tc>
              <w:tc>
                <w:tcPr>
                  <w:tcW w:w="561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rPr>
                      <w:rFonts w:eastAsia="Times New Roman" w:cs="Times New Roman"/>
                      <w:b/>
                      <w:bCs/>
                      <w:sz w:val="24"/>
                      <w:szCs w:val="24"/>
                    </w:rPr>
                  </w:pPr>
                  <w:r w:rsidRPr="00B42BF2">
                    <w:rPr>
                      <w:rFonts w:eastAsia="Times New Roman" w:cs="Times New Roman"/>
                      <w:b/>
                      <w:bCs/>
                      <w:sz w:val="24"/>
                      <w:szCs w:val="24"/>
                    </w:rPr>
                    <w:t>Kiến thức cơ sở ngành</w:t>
                  </w:r>
                </w:p>
              </w:tc>
              <w:tc>
                <w:tcPr>
                  <w:tcW w:w="851" w:type="dxa"/>
                  <w:tcBorders>
                    <w:top w:val="nil"/>
                    <w:left w:val="nil"/>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jc w:val="center"/>
                    <w:rPr>
                      <w:rFonts w:eastAsia="Times New Roman" w:cs="Times New Roman"/>
                      <w:b/>
                      <w:bCs/>
                      <w:sz w:val="24"/>
                      <w:szCs w:val="24"/>
                    </w:rPr>
                  </w:pPr>
                  <w:r w:rsidRPr="00B42BF2">
                    <w:rPr>
                      <w:rFonts w:eastAsia="Times New Roman" w:cs="Times New Roman"/>
                      <w:b/>
                      <w:bCs/>
                      <w:sz w:val="24"/>
                      <w:szCs w:val="24"/>
                    </w:rPr>
                    <w:t>25</w:t>
                  </w:r>
                </w:p>
              </w:tc>
            </w:tr>
            <w:tr w:rsidR="00B42BF2" w:rsidRPr="00B42BF2" w:rsidTr="002B193B">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jc w:val="center"/>
                    <w:rPr>
                      <w:rFonts w:eastAsia="Times New Roman" w:cs="Times New Roman"/>
                      <w:color w:val="008000"/>
                      <w:sz w:val="24"/>
                      <w:szCs w:val="24"/>
                    </w:rPr>
                  </w:pPr>
                  <w:r w:rsidRPr="00B42BF2">
                    <w:rPr>
                      <w:rFonts w:eastAsia="Times New Roman" w:cs="Times New Roman"/>
                      <w:color w:val="008000"/>
                      <w:sz w:val="24"/>
                      <w:szCs w:val="24"/>
                    </w:rPr>
                    <w:t>21</w:t>
                  </w:r>
                </w:p>
              </w:tc>
              <w:tc>
                <w:tcPr>
                  <w:tcW w:w="1398" w:type="dxa"/>
                  <w:tcBorders>
                    <w:top w:val="nil"/>
                    <w:left w:val="nil"/>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rPr>
                      <w:rFonts w:eastAsia="Times New Roman" w:cs="Times New Roman"/>
                      <w:sz w:val="24"/>
                      <w:szCs w:val="24"/>
                    </w:rPr>
                  </w:pPr>
                  <w:r w:rsidRPr="00B42BF2">
                    <w:rPr>
                      <w:rFonts w:eastAsia="Times New Roman" w:cs="Times New Roman"/>
                      <w:sz w:val="24"/>
                      <w:szCs w:val="24"/>
                    </w:rPr>
                    <w:t>SFL0115</w:t>
                  </w:r>
                </w:p>
              </w:tc>
              <w:tc>
                <w:tcPr>
                  <w:tcW w:w="4220" w:type="dxa"/>
                  <w:tcBorders>
                    <w:top w:val="nil"/>
                    <w:left w:val="nil"/>
                    <w:bottom w:val="single" w:sz="4" w:space="0" w:color="auto"/>
                    <w:right w:val="single" w:sz="4" w:space="0" w:color="auto"/>
                  </w:tcBorders>
                  <w:shd w:val="clear" w:color="000000" w:fill="FFFFFF"/>
                  <w:vAlign w:val="center"/>
                  <w:hideMark/>
                </w:tcPr>
                <w:p w:rsidR="00B42BF2" w:rsidRPr="00B42BF2" w:rsidRDefault="00B42BF2" w:rsidP="00B42BF2">
                  <w:pPr>
                    <w:spacing w:after="0" w:line="240" w:lineRule="auto"/>
                    <w:rPr>
                      <w:rFonts w:eastAsia="Times New Roman" w:cs="Times New Roman"/>
                      <w:sz w:val="24"/>
                      <w:szCs w:val="24"/>
                    </w:rPr>
                  </w:pPr>
                  <w:r w:rsidRPr="00B42BF2">
                    <w:rPr>
                      <w:rFonts w:eastAsia="Times New Roman" w:cs="Times New Roman"/>
                      <w:sz w:val="24"/>
                      <w:szCs w:val="24"/>
                    </w:rPr>
                    <w:t>Ngoại ngữ chuyên ngành 1</w:t>
                  </w:r>
                </w:p>
              </w:tc>
              <w:tc>
                <w:tcPr>
                  <w:tcW w:w="851" w:type="dxa"/>
                  <w:tcBorders>
                    <w:top w:val="nil"/>
                    <w:left w:val="nil"/>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jc w:val="center"/>
                    <w:rPr>
                      <w:rFonts w:eastAsia="Times New Roman" w:cs="Times New Roman"/>
                      <w:sz w:val="24"/>
                      <w:szCs w:val="24"/>
                    </w:rPr>
                  </w:pPr>
                  <w:r w:rsidRPr="00B42BF2">
                    <w:rPr>
                      <w:rFonts w:eastAsia="Times New Roman" w:cs="Times New Roman"/>
                      <w:sz w:val="24"/>
                      <w:szCs w:val="24"/>
                    </w:rPr>
                    <w:t>3</w:t>
                  </w:r>
                </w:p>
              </w:tc>
            </w:tr>
            <w:tr w:rsidR="00B42BF2" w:rsidRPr="00B42BF2" w:rsidTr="002B193B">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jc w:val="center"/>
                    <w:rPr>
                      <w:rFonts w:eastAsia="Times New Roman" w:cs="Times New Roman"/>
                      <w:color w:val="008000"/>
                      <w:sz w:val="24"/>
                      <w:szCs w:val="24"/>
                    </w:rPr>
                  </w:pPr>
                  <w:r w:rsidRPr="00B42BF2">
                    <w:rPr>
                      <w:rFonts w:eastAsia="Times New Roman" w:cs="Times New Roman"/>
                      <w:color w:val="008000"/>
                      <w:sz w:val="24"/>
                      <w:szCs w:val="24"/>
                    </w:rPr>
                    <w:t>22</w:t>
                  </w:r>
                </w:p>
              </w:tc>
              <w:tc>
                <w:tcPr>
                  <w:tcW w:w="1398" w:type="dxa"/>
                  <w:tcBorders>
                    <w:top w:val="nil"/>
                    <w:left w:val="nil"/>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rPr>
                      <w:rFonts w:eastAsia="Times New Roman" w:cs="Times New Roman"/>
                      <w:sz w:val="24"/>
                      <w:szCs w:val="24"/>
                    </w:rPr>
                  </w:pPr>
                  <w:r w:rsidRPr="00B42BF2">
                    <w:rPr>
                      <w:rFonts w:eastAsia="Times New Roman" w:cs="Times New Roman"/>
                      <w:sz w:val="24"/>
                      <w:szCs w:val="24"/>
                    </w:rPr>
                    <w:t>SFL0116</w:t>
                  </w:r>
                </w:p>
              </w:tc>
              <w:tc>
                <w:tcPr>
                  <w:tcW w:w="4220" w:type="dxa"/>
                  <w:tcBorders>
                    <w:top w:val="nil"/>
                    <w:left w:val="nil"/>
                    <w:bottom w:val="single" w:sz="4" w:space="0" w:color="auto"/>
                    <w:right w:val="single" w:sz="4" w:space="0" w:color="auto"/>
                  </w:tcBorders>
                  <w:shd w:val="clear" w:color="000000" w:fill="FFFFFF"/>
                  <w:vAlign w:val="center"/>
                  <w:hideMark/>
                </w:tcPr>
                <w:p w:rsidR="00B42BF2" w:rsidRPr="00B42BF2" w:rsidRDefault="00B42BF2" w:rsidP="00B42BF2">
                  <w:pPr>
                    <w:spacing w:after="0" w:line="240" w:lineRule="auto"/>
                    <w:rPr>
                      <w:rFonts w:eastAsia="Times New Roman" w:cs="Times New Roman"/>
                      <w:sz w:val="24"/>
                      <w:szCs w:val="24"/>
                    </w:rPr>
                  </w:pPr>
                  <w:r w:rsidRPr="00B42BF2">
                    <w:rPr>
                      <w:rFonts w:eastAsia="Times New Roman" w:cs="Times New Roman"/>
                      <w:sz w:val="24"/>
                      <w:szCs w:val="24"/>
                    </w:rPr>
                    <w:t>Ngoại ngữ chuyên ngành 2</w:t>
                  </w:r>
                </w:p>
              </w:tc>
              <w:tc>
                <w:tcPr>
                  <w:tcW w:w="851" w:type="dxa"/>
                  <w:tcBorders>
                    <w:top w:val="nil"/>
                    <w:left w:val="nil"/>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jc w:val="center"/>
                    <w:rPr>
                      <w:rFonts w:eastAsia="Times New Roman" w:cs="Times New Roman"/>
                      <w:sz w:val="24"/>
                      <w:szCs w:val="24"/>
                    </w:rPr>
                  </w:pPr>
                  <w:r w:rsidRPr="00B42BF2">
                    <w:rPr>
                      <w:rFonts w:eastAsia="Times New Roman" w:cs="Times New Roman"/>
                      <w:sz w:val="24"/>
                      <w:szCs w:val="24"/>
                    </w:rPr>
                    <w:t>3</w:t>
                  </w:r>
                </w:p>
              </w:tc>
            </w:tr>
            <w:tr w:rsidR="00B42BF2" w:rsidRPr="00B42BF2" w:rsidTr="002B193B">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jc w:val="center"/>
                    <w:rPr>
                      <w:rFonts w:eastAsia="Times New Roman" w:cs="Times New Roman"/>
                      <w:color w:val="008000"/>
                      <w:sz w:val="24"/>
                      <w:szCs w:val="24"/>
                    </w:rPr>
                  </w:pPr>
                  <w:r w:rsidRPr="00B42BF2">
                    <w:rPr>
                      <w:rFonts w:eastAsia="Times New Roman" w:cs="Times New Roman"/>
                      <w:color w:val="008000"/>
                      <w:sz w:val="24"/>
                      <w:szCs w:val="24"/>
                    </w:rPr>
                    <w:t>23</w:t>
                  </w:r>
                </w:p>
              </w:tc>
              <w:tc>
                <w:tcPr>
                  <w:tcW w:w="1398" w:type="dxa"/>
                  <w:tcBorders>
                    <w:top w:val="nil"/>
                    <w:left w:val="nil"/>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rPr>
                      <w:rFonts w:eastAsia="Times New Roman" w:cs="Times New Roman"/>
                      <w:sz w:val="24"/>
                      <w:szCs w:val="24"/>
                    </w:rPr>
                  </w:pPr>
                  <w:r w:rsidRPr="00B42BF2">
                    <w:rPr>
                      <w:rFonts w:eastAsia="Times New Roman" w:cs="Times New Roman"/>
                      <w:sz w:val="24"/>
                      <w:szCs w:val="24"/>
                    </w:rPr>
                    <w:t>APR0123</w:t>
                  </w:r>
                </w:p>
              </w:tc>
              <w:tc>
                <w:tcPr>
                  <w:tcW w:w="4220" w:type="dxa"/>
                  <w:tcBorders>
                    <w:top w:val="nil"/>
                    <w:left w:val="nil"/>
                    <w:bottom w:val="single" w:sz="4" w:space="0" w:color="auto"/>
                    <w:right w:val="single" w:sz="4" w:space="0" w:color="auto"/>
                  </w:tcBorders>
                  <w:shd w:val="clear" w:color="000000" w:fill="FFFFFF"/>
                  <w:vAlign w:val="center"/>
                  <w:hideMark/>
                </w:tcPr>
                <w:p w:rsidR="00B42BF2" w:rsidRPr="00B42BF2" w:rsidRDefault="00B42BF2" w:rsidP="00B42BF2">
                  <w:pPr>
                    <w:spacing w:after="0" w:line="240" w:lineRule="auto"/>
                    <w:rPr>
                      <w:rFonts w:eastAsia="Times New Roman" w:cs="Times New Roman"/>
                      <w:sz w:val="24"/>
                      <w:szCs w:val="24"/>
                    </w:rPr>
                  </w:pPr>
                  <w:r w:rsidRPr="00B42BF2">
                    <w:rPr>
                      <w:rFonts w:eastAsia="Times New Roman" w:cs="Times New Roman"/>
                      <w:sz w:val="24"/>
                      <w:szCs w:val="24"/>
                    </w:rPr>
                    <w:t>Nguyên lý kế toán</w:t>
                  </w:r>
                </w:p>
              </w:tc>
              <w:tc>
                <w:tcPr>
                  <w:tcW w:w="851" w:type="dxa"/>
                  <w:tcBorders>
                    <w:top w:val="nil"/>
                    <w:left w:val="nil"/>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jc w:val="center"/>
                    <w:rPr>
                      <w:rFonts w:eastAsia="Times New Roman" w:cs="Times New Roman"/>
                      <w:sz w:val="24"/>
                      <w:szCs w:val="24"/>
                    </w:rPr>
                  </w:pPr>
                  <w:r w:rsidRPr="00B42BF2">
                    <w:rPr>
                      <w:rFonts w:eastAsia="Times New Roman" w:cs="Times New Roman"/>
                      <w:sz w:val="24"/>
                      <w:szCs w:val="24"/>
                    </w:rPr>
                    <w:t>4</w:t>
                  </w:r>
                </w:p>
              </w:tc>
            </w:tr>
            <w:tr w:rsidR="00B42BF2" w:rsidRPr="00B42BF2" w:rsidTr="002B193B">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jc w:val="center"/>
                    <w:rPr>
                      <w:rFonts w:eastAsia="Times New Roman" w:cs="Times New Roman"/>
                      <w:color w:val="008000"/>
                      <w:sz w:val="24"/>
                      <w:szCs w:val="24"/>
                    </w:rPr>
                  </w:pPr>
                  <w:r w:rsidRPr="00B42BF2">
                    <w:rPr>
                      <w:rFonts w:eastAsia="Times New Roman" w:cs="Times New Roman"/>
                      <w:color w:val="008000"/>
                      <w:sz w:val="24"/>
                      <w:szCs w:val="24"/>
                    </w:rPr>
                    <w:t>24</w:t>
                  </w:r>
                </w:p>
              </w:tc>
              <w:tc>
                <w:tcPr>
                  <w:tcW w:w="1398" w:type="dxa"/>
                  <w:tcBorders>
                    <w:top w:val="nil"/>
                    <w:left w:val="nil"/>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rPr>
                      <w:rFonts w:eastAsia="Times New Roman" w:cs="Times New Roman"/>
                      <w:sz w:val="24"/>
                      <w:szCs w:val="24"/>
                    </w:rPr>
                  </w:pPr>
                  <w:r w:rsidRPr="00B42BF2">
                    <w:rPr>
                      <w:rFonts w:eastAsia="Times New Roman" w:cs="Times New Roman"/>
                      <w:sz w:val="24"/>
                      <w:szCs w:val="24"/>
                    </w:rPr>
                    <w:t>ELA0142</w:t>
                  </w:r>
                </w:p>
              </w:tc>
              <w:tc>
                <w:tcPr>
                  <w:tcW w:w="4220" w:type="dxa"/>
                  <w:tcBorders>
                    <w:top w:val="nil"/>
                    <w:left w:val="nil"/>
                    <w:bottom w:val="single" w:sz="4" w:space="0" w:color="auto"/>
                    <w:right w:val="single" w:sz="4" w:space="0" w:color="auto"/>
                  </w:tcBorders>
                  <w:shd w:val="clear" w:color="000000" w:fill="FFFFFF"/>
                  <w:vAlign w:val="center"/>
                  <w:hideMark/>
                </w:tcPr>
                <w:p w:rsidR="00B42BF2" w:rsidRPr="00B42BF2" w:rsidRDefault="00B42BF2" w:rsidP="00B42BF2">
                  <w:pPr>
                    <w:spacing w:after="0" w:line="240" w:lineRule="auto"/>
                    <w:rPr>
                      <w:rFonts w:eastAsia="Times New Roman" w:cs="Times New Roman"/>
                      <w:sz w:val="24"/>
                      <w:szCs w:val="24"/>
                    </w:rPr>
                  </w:pPr>
                  <w:r w:rsidRPr="00B42BF2">
                    <w:rPr>
                      <w:rFonts w:eastAsia="Times New Roman" w:cs="Times New Roman"/>
                      <w:sz w:val="24"/>
                      <w:szCs w:val="24"/>
                    </w:rPr>
                    <w:t>Pháp luật kinh tế</w:t>
                  </w:r>
                </w:p>
              </w:tc>
              <w:tc>
                <w:tcPr>
                  <w:tcW w:w="851" w:type="dxa"/>
                  <w:tcBorders>
                    <w:top w:val="nil"/>
                    <w:left w:val="nil"/>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jc w:val="center"/>
                    <w:rPr>
                      <w:rFonts w:eastAsia="Times New Roman" w:cs="Times New Roman"/>
                      <w:sz w:val="24"/>
                      <w:szCs w:val="24"/>
                    </w:rPr>
                  </w:pPr>
                  <w:r w:rsidRPr="00B42BF2">
                    <w:rPr>
                      <w:rFonts w:eastAsia="Times New Roman" w:cs="Times New Roman"/>
                      <w:sz w:val="24"/>
                      <w:szCs w:val="24"/>
                    </w:rPr>
                    <w:t>3</w:t>
                  </w:r>
                </w:p>
              </w:tc>
            </w:tr>
            <w:tr w:rsidR="00B42BF2" w:rsidRPr="00B42BF2" w:rsidTr="002B193B">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jc w:val="center"/>
                    <w:rPr>
                      <w:rFonts w:eastAsia="Times New Roman" w:cs="Times New Roman"/>
                      <w:color w:val="008000"/>
                      <w:sz w:val="24"/>
                      <w:szCs w:val="24"/>
                    </w:rPr>
                  </w:pPr>
                  <w:r w:rsidRPr="00B42BF2">
                    <w:rPr>
                      <w:rFonts w:eastAsia="Times New Roman" w:cs="Times New Roman"/>
                      <w:color w:val="008000"/>
                      <w:sz w:val="24"/>
                      <w:szCs w:val="24"/>
                    </w:rPr>
                    <w:t>25</w:t>
                  </w:r>
                </w:p>
              </w:tc>
              <w:tc>
                <w:tcPr>
                  <w:tcW w:w="1398" w:type="dxa"/>
                  <w:tcBorders>
                    <w:top w:val="nil"/>
                    <w:left w:val="nil"/>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rPr>
                      <w:rFonts w:eastAsia="Times New Roman" w:cs="Times New Roman"/>
                      <w:sz w:val="24"/>
                      <w:szCs w:val="24"/>
                    </w:rPr>
                  </w:pPr>
                  <w:r w:rsidRPr="00B42BF2">
                    <w:rPr>
                      <w:rFonts w:eastAsia="Times New Roman" w:cs="Times New Roman"/>
                      <w:sz w:val="24"/>
                      <w:szCs w:val="24"/>
                    </w:rPr>
                    <w:t>SPR0124</w:t>
                  </w:r>
                </w:p>
              </w:tc>
              <w:tc>
                <w:tcPr>
                  <w:tcW w:w="4220" w:type="dxa"/>
                  <w:tcBorders>
                    <w:top w:val="nil"/>
                    <w:left w:val="nil"/>
                    <w:bottom w:val="single" w:sz="4" w:space="0" w:color="auto"/>
                    <w:right w:val="single" w:sz="4" w:space="0" w:color="auto"/>
                  </w:tcBorders>
                  <w:shd w:val="clear" w:color="000000" w:fill="FFFFFF"/>
                  <w:vAlign w:val="center"/>
                  <w:hideMark/>
                </w:tcPr>
                <w:p w:rsidR="00B42BF2" w:rsidRPr="00B42BF2" w:rsidRDefault="00B42BF2" w:rsidP="00B42BF2">
                  <w:pPr>
                    <w:spacing w:after="0" w:line="240" w:lineRule="auto"/>
                    <w:rPr>
                      <w:rFonts w:eastAsia="Times New Roman" w:cs="Times New Roman"/>
                      <w:sz w:val="24"/>
                      <w:szCs w:val="24"/>
                    </w:rPr>
                  </w:pPr>
                  <w:r w:rsidRPr="00B42BF2">
                    <w:rPr>
                      <w:rFonts w:eastAsia="Times New Roman" w:cs="Times New Roman"/>
                      <w:sz w:val="24"/>
                      <w:szCs w:val="24"/>
                    </w:rPr>
                    <w:t>Nguyên lý thống kê</w:t>
                  </w:r>
                </w:p>
              </w:tc>
              <w:tc>
                <w:tcPr>
                  <w:tcW w:w="851" w:type="dxa"/>
                  <w:tcBorders>
                    <w:top w:val="nil"/>
                    <w:left w:val="nil"/>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jc w:val="center"/>
                    <w:rPr>
                      <w:rFonts w:eastAsia="Times New Roman" w:cs="Times New Roman"/>
                      <w:sz w:val="24"/>
                      <w:szCs w:val="24"/>
                    </w:rPr>
                  </w:pPr>
                  <w:r w:rsidRPr="00B42BF2">
                    <w:rPr>
                      <w:rFonts w:eastAsia="Times New Roman" w:cs="Times New Roman"/>
                      <w:sz w:val="24"/>
                      <w:szCs w:val="24"/>
                    </w:rPr>
                    <w:t>3</w:t>
                  </w:r>
                </w:p>
              </w:tc>
            </w:tr>
            <w:tr w:rsidR="00B42BF2" w:rsidRPr="00B42BF2" w:rsidTr="002B193B">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jc w:val="center"/>
                    <w:rPr>
                      <w:rFonts w:eastAsia="Times New Roman" w:cs="Times New Roman"/>
                      <w:color w:val="008000"/>
                      <w:sz w:val="24"/>
                      <w:szCs w:val="24"/>
                    </w:rPr>
                  </w:pPr>
                  <w:r w:rsidRPr="00B42BF2">
                    <w:rPr>
                      <w:rFonts w:eastAsia="Times New Roman" w:cs="Times New Roman"/>
                      <w:color w:val="008000"/>
                      <w:sz w:val="24"/>
                      <w:szCs w:val="24"/>
                    </w:rPr>
                    <w:t>26</w:t>
                  </w:r>
                </w:p>
              </w:tc>
              <w:tc>
                <w:tcPr>
                  <w:tcW w:w="1398" w:type="dxa"/>
                  <w:tcBorders>
                    <w:top w:val="nil"/>
                    <w:left w:val="nil"/>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rPr>
                      <w:rFonts w:eastAsia="Times New Roman" w:cs="Times New Roman"/>
                      <w:sz w:val="24"/>
                      <w:szCs w:val="24"/>
                    </w:rPr>
                  </w:pPr>
                  <w:r w:rsidRPr="00B42BF2">
                    <w:rPr>
                      <w:rFonts w:eastAsia="Times New Roman" w:cs="Times New Roman"/>
                      <w:sz w:val="24"/>
                      <w:szCs w:val="24"/>
                    </w:rPr>
                    <w:t>FMA0165</w:t>
                  </w:r>
                </w:p>
              </w:tc>
              <w:tc>
                <w:tcPr>
                  <w:tcW w:w="4220" w:type="dxa"/>
                  <w:tcBorders>
                    <w:top w:val="nil"/>
                    <w:left w:val="nil"/>
                    <w:bottom w:val="single" w:sz="4" w:space="0" w:color="auto"/>
                    <w:right w:val="single" w:sz="4" w:space="0" w:color="auto"/>
                  </w:tcBorders>
                  <w:shd w:val="clear" w:color="000000" w:fill="FFFFFF"/>
                  <w:vAlign w:val="center"/>
                  <w:hideMark/>
                </w:tcPr>
                <w:p w:rsidR="00B42BF2" w:rsidRPr="00B42BF2" w:rsidRDefault="00B42BF2" w:rsidP="00B42BF2">
                  <w:pPr>
                    <w:spacing w:after="0" w:line="240" w:lineRule="auto"/>
                    <w:rPr>
                      <w:rFonts w:eastAsia="Times New Roman" w:cs="Times New Roman"/>
                      <w:sz w:val="24"/>
                      <w:szCs w:val="24"/>
                    </w:rPr>
                  </w:pPr>
                  <w:r w:rsidRPr="00B42BF2">
                    <w:rPr>
                      <w:rFonts w:eastAsia="Times New Roman" w:cs="Times New Roman"/>
                      <w:sz w:val="24"/>
                      <w:szCs w:val="24"/>
                    </w:rPr>
                    <w:t>Quản trị học</w:t>
                  </w:r>
                </w:p>
              </w:tc>
              <w:tc>
                <w:tcPr>
                  <w:tcW w:w="851" w:type="dxa"/>
                  <w:tcBorders>
                    <w:top w:val="nil"/>
                    <w:left w:val="nil"/>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jc w:val="center"/>
                    <w:rPr>
                      <w:rFonts w:eastAsia="Times New Roman" w:cs="Times New Roman"/>
                      <w:sz w:val="24"/>
                      <w:szCs w:val="24"/>
                    </w:rPr>
                  </w:pPr>
                  <w:r w:rsidRPr="00B42BF2">
                    <w:rPr>
                      <w:rFonts w:eastAsia="Times New Roman" w:cs="Times New Roman"/>
                      <w:sz w:val="24"/>
                      <w:szCs w:val="24"/>
                    </w:rPr>
                    <w:t>4</w:t>
                  </w:r>
                </w:p>
              </w:tc>
            </w:tr>
            <w:tr w:rsidR="00B42BF2" w:rsidRPr="00B42BF2" w:rsidTr="002B193B">
              <w:trPr>
                <w:trHeight w:val="435"/>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jc w:val="center"/>
                    <w:rPr>
                      <w:rFonts w:eastAsia="Times New Roman" w:cs="Times New Roman"/>
                      <w:color w:val="008000"/>
                      <w:sz w:val="24"/>
                      <w:szCs w:val="24"/>
                    </w:rPr>
                  </w:pPr>
                  <w:r w:rsidRPr="00B42BF2">
                    <w:rPr>
                      <w:rFonts w:eastAsia="Times New Roman" w:cs="Times New Roman"/>
                      <w:color w:val="008000"/>
                      <w:sz w:val="24"/>
                      <w:szCs w:val="24"/>
                    </w:rPr>
                    <w:t>27</w:t>
                  </w:r>
                </w:p>
              </w:tc>
              <w:tc>
                <w:tcPr>
                  <w:tcW w:w="1398" w:type="dxa"/>
                  <w:tcBorders>
                    <w:top w:val="nil"/>
                    <w:left w:val="nil"/>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rPr>
                      <w:rFonts w:eastAsia="Times New Roman" w:cs="Times New Roman"/>
                      <w:sz w:val="24"/>
                      <w:szCs w:val="24"/>
                    </w:rPr>
                  </w:pPr>
                  <w:r w:rsidRPr="00B42BF2">
                    <w:rPr>
                      <w:rFonts w:eastAsia="Times New Roman" w:cs="Times New Roman"/>
                      <w:sz w:val="24"/>
                      <w:szCs w:val="24"/>
                    </w:rPr>
                    <w:t>ACO0234</w:t>
                  </w:r>
                </w:p>
              </w:tc>
              <w:tc>
                <w:tcPr>
                  <w:tcW w:w="4220" w:type="dxa"/>
                  <w:tcBorders>
                    <w:top w:val="nil"/>
                    <w:left w:val="nil"/>
                    <w:bottom w:val="single" w:sz="4" w:space="0" w:color="auto"/>
                    <w:right w:val="single" w:sz="4" w:space="0" w:color="auto"/>
                  </w:tcBorders>
                  <w:shd w:val="clear" w:color="000000" w:fill="FFFFFF"/>
                  <w:vAlign w:val="center"/>
                  <w:hideMark/>
                </w:tcPr>
                <w:p w:rsidR="00B42BF2" w:rsidRPr="00B42BF2" w:rsidRDefault="00B42BF2" w:rsidP="00B42BF2">
                  <w:pPr>
                    <w:spacing w:after="0" w:line="240" w:lineRule="auto"/>
                    <w:rPr>
                      <w:rFonts w:eastAsia="Times New Roman" w:cs="Times New Roman"/>
                      <w:sz w:val="24"/>
                      <w:szCs w:val="24"/>
                    </w:rPr>
                  </w:pPr>
                  <w:r w:rsidRPr="00B42BF2">
                    <w:rPr>
                      <w:rFonts w:eastAsia="Times New Roman" w:cs="Times New Roman"/>
                      <w:sz w:val="24"/>
                      <w:szCs w:val="24"/>
                    </w:rPr>
                    <w:t>Tin học ứng dụng</w:t>
                  </w:r>
                </w:p>
              </w:tc>
              <w:tc>
                <w:tcPr>
                  <w:tcW w:w="851" w:type="dxa"/>
                  <w:tcBorders>
                    <w:top w:val="nil"/>
                    <w:left w:val="nil"/>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jc w:val="center"/>
                    <w:rPr>
                      <w:rFonts w:eastAsia="Times New Roman" w:cs="Times New Roman"/>
                      <w:sz w:val="24"/>
                      <w:szCs w:val="24"/>
                    </w:rPr>
                  </w:pPr>
                  <w:r w:rsidRPr="00B42BF2">
                    <w:rPr>
                      <w:rFonts w:eastAsia="Times New Roman" w:cs="Times New Roman"/>
                      <w:sz w:val="24"/>
                      <w:szCs w:val="24"/>
                    </w:rPr>
                    <w:t>2</w:t>
                  </w:r>
                </w:p>
              </w:tc>
            </w:tr>
            <w:tr w:rsidR="00B42BF2" w:rsidRPr="00B42BF2" w:rsidTr="002B193B">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jc w:val="center"/>
                    <w:rPr>
                      <w:rFonts w:eastAsia="Times New Roman" w:cs="Times New Roman"/>
                      <w:color w:val="008000"/>
                      <w:sz w:val="24"/>
                      <w:szCs w:val="24"/>
                    </w:rPr>
                  </w:pPr>
                  <w:r w:rsidRPr="00B42BF2">
                    <w:rPr>
                      <w:rFonts w:eastAsia="Times New Roman" w:cs="Times New Roman"/>
                      <w:color w:val="008000"/>
                      <w:sz w:val="24"/>
                      <w:szCs w:val="24"/>
                    </w:rPr>
                    <w:t>28</w:t>
                  </w:r>
                </w:p>
              </w:tc>
              <w:tc>
                <w:tcPr>
                  <w:tcW w:w="1398" w:type="dxa"/>
                  <w:tcBorders>
                    <w:top w:val="nil"/>
                    <w:left w:val="nil"/>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rPr>
                      <w:rFonts w:eastAsia="Times New Roman" w:cs="Times New Roman"/>
                      <w:sz w:val="24"/>
                      <w:szCs w:val="24"/>
                    </w:rPr>
                  </w:pPr>
                  <w:r w:rsidRPr="00B42BF2">
                    <w:rPr>
                      <w:rFonts w:eastAsia="Times New Roman" w:cs="Times New Roman"/>
                      <w:sz w:val="24"/>
                      <w:szCs w:val="24"/>
                    </w:rPr>
                    <w:t>QEC0096</w:t>
                  </w:r>
                </w:p>
              </w:tc>
              <w:tc>
                <w:tcPr>
                  <w:tcW w:w="4220" w:type="dxa"/>
                  <w:tcBorders>
                    <w:top w:val="nil"/>
                    <w:left w:val="nil"/>
                    <w:bottom w:val="single" w:sz="4" w:space="0" w:color="auto"/>
                    <w:right w:val="single" w:sz="4" w:space="0" w:color="auto"/>
                  </w:tcBorders>
                  <w:shd w:val="clear" w:color="000000" w:fill="FFFFFF"/>
                  <w:vAlign w:val="center"/>
                  <w:hideMark/>
                </w:tcPr>
                <w:p w:rsidR="00B42BF2" w:rsidRPr="00B42BF2" w:rsidRDefault="00B42BF2" w:rsidP="00B42BF2">
                  <w:pPr>
                    <w:spacing w:after="0" w:line="240" w:lineRule="auto"/>
                    <w:rPr>
                      <w:rFonts w:eastAsia="Times New Roman" w:cs="Times New Roman"/>
                      <w:sz w:val="24"/>
                      <w:szCs w:val="24"/>
                    </w:rPr>
                  </w:pPr>
                  <w:r w:rsidRPr="00B42BF2">
                    <w:rPr>
                      <w:rFonts w:eastAsia="Times New Roman" w:cs="Times New Roman"/>
                      <w:sz w:val="24"/>
                      <w:szCs w:val="24"/>
                    </w:rPr>
                    <w:t>Kinh tế lượng</w:t>
                  </w:r>
                </w:p>
              </w:tc>
              <w:tc>
                <w:tcPr>
                  <w:tcW w:w="851" w:type="dxa"/>
                  <w:tcBorders>
                    <w:top w:val="nil"/>
                    <w:left w:val="nil"/>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jc w:val="center"/>
                    <w:rPr>
                      <w:rFonts w:eastAsia="Times New Roman" w:cs="Times New Roman"/>
                      <w:sz w:val="24"/>
                      <w:szCs w:val="24"/>
                    </w:rPr>
                  </w:pPr>
                  <w:r w:rsidRPr="00B42BF2">
                    <w:rPr>
                      <w:rFonts w:eastAsia="Times New Roman" w:cs="Times New Roman"/>
                      <w:sz w:val="24"/>
                      <w:szCs w:val="24"/>
                    </w:rPr>
                    <w:t>3</w:t>
                  </w:r>
                </w:p>
              </w:tc>
            </w:tr>
            <w:tr w:rsidR="00B42BF2" w:rsidRPr="00B42BF2" w:rsidTr="002B193B">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jc w:val="center"/>
                    <w:rPr>
                      <w:rFonts w:eastAsia="Times New Roman" w:cs="Times New Roman"/>
                      <w:b/>
                      <w:bCs/>
                      <w:color w:val="008000"/>
                      <w:sz w:val="24"/>
                      <w:szCs w:val="24"/>
                    </w:rPr>
                  </w:pPr>
                  <w:r w:rsidRPr="00B42BF2">
                    <w:rPr>
                      <w:rFonts w:eastAsia="Times New Roman" w:cs="Times New Roman"/>
                      <w:b/>
                      <w:bCs/>
                      <w:color w:val="008000"/>
                      <w:sz w:val="24"/>
                      <w:szCs w:val="24"/>
                    </w:rPr>
                    <w:lastRenderedPageBreak/>
                    <w:t> </w:t>
                  </w:r>
                </w:p>
              </w:tc>
              <w:tc>
                <w:tcPr>
                  <w:tcW w:w="561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rPr>
                      <w:rFonts w:eastAsia="Times New Roman" w:cs="Times New Roman"/>
                      <w:b/>
                      <w:bCs/>
                      <w:sz w:val="24"/>
                      <w:szCs w:val="24"/>
                    </w:rPr>
                  </w:pPr>
                  <w:r w:rsidRPr="00B42BF2">
                    <w:rPr>
                      <w:rFonts w:eastAsia="Times New Roman" w:cs="Times New Roman"/>
                      <w:b/>
                      <w:bCs/>
                      <w:sz w:val="24"/>
                      <w:szCs w:val="24"/>
                    </w:rPr>
                    <w:t>Kiến thức ngành</w:t>
                  </w:r>
                </w:p>
              </w:tc>
              <w:tc>
                <w:tcPr>
                  <w:tcW w:w="851" w:type="dxa"/>
                  <w:tcBorders>
                    <w:top w:val="nil"/>
                    <w:left w:val="nil"/>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jc w:val="center"/>
                    <w:rPr>
                      <w:rFonts w:eastAsia="Times New Roman" w:cs="Times New Roman"/>
                      <w:b/>
                      <w:bCs/>
                      <w:sz w:val="24"/>
                      <w:szCs w:val="24"/>
                    </w:rPr>
                  </w:pPr>
                  <w:r w:rsidRPr="00B42BF2">
                    <w:rPr>
                      <w:rFonts w:eastAsia="Times New Roman" w:cs="Times New Roman"/>
                      <w:b/>
                      <w:bCs/>
                      <w:sz w:val="24"/>
                      <w:szCs w:val="24"/>
                    </w:rPr>
                    <w:t>18</w:t>
                  </w:r>
                </w:p>
              </w:tc>
            </w:tr>
            <w:tr w:rsidR="00B42BF2" w:rsidRPr="00B42BF2" w:rsidTr="002B193B">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jc w:val="center"/>
                    <w:rPr>
                      <w:rFonts w:eastAsia="Times New Roman" w:cs="Times New Roman"/>
                      <w:color w:val="008000"/>
                      <w:sz w:val="24"/>
                      <w:szCs w:val="24"/>
                    </w:rPr>
                  </w:pPr>
                  <w:r w:rsidRPr="00B42BF2">
                    <w:rPr>
                      <w:rFonts w:eastAsia="Times New Roman" w:cs="Times New Roman"/>
                      <w:color w:val="008000"/>
                      <w:sz w:val="24"/>
                      <w:szCs w:val="24"/>
                    </w:rPr>
                    <w:t>29</w:t>
                  </w:r>
                </w:p>
              </w:tc>
              <w:tc>
                <w:tcPr>
                  <w:tcW w:w="1398" w:type="dxa"/>
                  <w:tcBorders>
                    <w:top w:val="nil"/>
                    <w:left w:val="nil"/>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rPr>
                      <w:rFonts w:eastAsia="Times New Roman" w:cs="Times New Roman"/>
                      <w:sz w:val="24"/>
                      <w:szCs w:val="24"/>
                    </w:rPr>
                  </w:pPr>
                  <w:r w:rsidRPr="00B42BF2">
                    <w:rPr>
                      <w:rFonts w:eastAsia="Times New Roman" w:cs="Times New Roman"/>
                      <w:sz w:val="24"/>
                      <w:szCs w:val="24"/>
                    </w:rPr>
                    <w:t>FAM0192</w:t>
                  </w:r>
                </w:p>
              </w:tc>
              <w:tc>
                <w:tcPr>
                  <w:tcW w:w="4220" w:type="dxa"/>
                  <w:tcBorders>
                    <w:top w:val="nil"/>
                    <w:left w:val="nil"/>
                    <w:bottom w:val="single" w:sz="4" w:space="0" w:color="auto"/>
                    <w:right w:val="single" w:sz="4" w:space="0" w:color="auto"/>
                  </w:tcBorders>
                  <w:shd w:val="clear" w:color="000000" w:fill="FFFFFF"/>
                  <w:vAlign w:val="center"/>
                  <w:hideMark/>
                </w:tcPr>
                <w:p w:rsidR="00B42BF2" w:rsidRPr="00B42BF2" w:rsidRDefault="00B42BF2" w:rsidP="00B42BF2">
                  <w:pPr>
                    <w:spacing w:after="0" w:line="240" w:lineRule="auto"/>
                    <w:rPr>
                      <w:rFonts w:eastAsia="Times New Roman" w:cs="Times New Roman"/>
                      <w:sz w:val="24"/>
                      <w:szCs w:val="24"/>
                    </w:rPr>
                  </w:pPr>
                  <w:r w:rsidRPr="00B42BF2">
                    <w:rPr>
                      <w:rFonts w:eastAsia="Times New Roman" w:cs="Times New Roman"/>
                      <w:sz w:val="24"/>
                      <w:szCs w:val="24"/>
                    </w:rPr>
                    <w:t>Tài chính tiền tệ</w:t>
                  </w:r>
                </w:p>
              </w:tc>
              <w:tc>
                <w:tcPr>
                  <w:tcW w:w="851" w:type="dxa"/>
                  <w:tcBorders>
                    <w:top w:val="nil"/>
                    <w:left w:val="nil"/>
                    <w:bottom w:val="single" w:sz="4" w:space="0" w:color="auto"/>
                    <w:right w:val="single" w:sz="4" w:space="0" w:color="auto"/>
                  </w:tcBorders>
                  <w:shd w:val="clear" w:color="000000" w:fill="FFFFFF"/>
                  <w:vAlign w:val="center"/>
                  <w:hideMark/>
                </w:tcPr>
                <w:p w:rsidR="00B42BF2" w:rsidRPr="00B42BF2" w:rsidRDefault="00B42BF2" w:rsidP="00B42BF2">
                  <w:pPr>
                    <w:spacing w:after="0" w:line="240" w:lineRule="auto"/>
                    <w:jc w:val="center"/>
                    <w:rPr>
                      <w:rFonts w:eastAsia="Times New Roman" w:cs="Times New Roman"/>
                      <w:sz w:val="24"/>
                      <w:szCs w:val="24"/>
                    </w:rPr>
                  </w:pPr>
                  <w:r w:rsidRPr="00B42BF2">
                    <w:rPr>
                      <w:rFonts w:eastAsia="Times New Roman" w:cs="Times New Roman"/>
                      <w:sz w:val="24"/>
                      <w:szCs w:val="24"/>
                    </w:rPr>
                    <w:t>4</w:t>
                  </w:r>
                </w:p>
              </w:tc>
            </w:tr>
            <w:tr w:rsidR="00B42BF2" w:rsidRPr="00B42BF2" w:rsidTr="002B193B">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jc w:val="center"/>
                    <w:rPr>
                      <w:rFonts w:eastAsia="Times New Roman" w:cs="Times New Roman"/>
                      <w:color w:val="008000"/>
                      <w:sz w:val="24"/>
                      <w:szCs w:val="24"/>
                    </w:rPr>
                  </w:pPr>
                  <w:r w:rsidRPr="00B42BF2">
                    <w:rPr>
                      <w:rFonts w:eastAsia="Times New Roman" w:cs="Times New Roman"/>
                      <w:color w:val="008000"/>
                      <w:sz w:val="24"/>
                      <w:szCs w:val="24"/>
                    </w:rPr>
                    <w:t>30</w:t>
                  </w:r>
                </w:p>
              </w:tc>
              <w:tc>
                <w:tcPr>
                  <w:tcW w:w="1398" w:type="dxa"/>
                  <w:tcBorders>
                    <w:top w:val="nil"/>
                    <w:left w:val="nil"/>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rPr>
                      <w:rFonts w:eastAsia="Times New Roman" w:cs="Times New Roman"/>
                      <w:sz w:val="24"/>
                      <w:szCs w:val="24"/>
                    </w:rPr>
                  </w:pPr>
                  <w:r w:rsidRPr="00B42BF2">
                    <w:rPr>
                      <w:rFonts w:eastAsia="Times New Roman" w:cs="Times New Roman"/>
                      <w:sz w:val="24"/>
                      <w:szCs w:val="24"/>
                    </w:rPr>
                    <w:t>GMA0111</w:t>
                  </w:r>
                </w:p>
              </w:tc>
              <w:tc>
                <w:tcPr>
                  <w:tcW w:w="4220" w:type="dxa"/>
                  <w:tcBorders>
                    <w:top w:val="nil"/>
                    <w:left w:val="nil"/>
                    <w:bottom w:val="single" w:sz="4" w:space="0" w:color="auto"/>
                    <w:right w:val="single" w:sz="4" w:space="0" w:color="auto"/>
                  </w:tcBorders>
                  <w:shd w:val="clear" w:color="000000" w:fill="FFFFFF"/>
                  <w:vAlign w:val="center"/>
                  <w:hideMark/>
                </w:tcPr>
                <w:p w:rsidR="00B42BF2" w:rsidRPr="00B42BF2" w:rsidRDefault="00B42BF2" w:rsidP="00B42BF2">
                  <w:pPr>
                    <w:spacing w:after="0" w:line="240" w:lineRule="auto"/>
                    <w:rPr>
                      <w:rFonts w:eastAsia="Times New Roman" w:cs="Times New Roman"/>
                      <w:sz w:val="24"/>
                      <w:szCs w:val="24"/>
                    </w:rPr>
                  </w:pPr>
                  <w:r w:rsidRPr="00B42BF2">
                    <w:rPr>
                      <w:rFonts w:eastAsia="Times New Roman" w:cs="Times New Roman"/>
                      <w:sz w:val="24"/>
                      <w:szCs w:val="24"/>
                    </w:rPr>
                    <w:t>Marketing căn bản</w:t>
                  </w:r>
                </w:p>
              </w:tc>
              <w:tc>
                <w:tcPr>
                  <w:tcW w:w="851" w:type="dxa"/>
                  <w:tcBorders>
                    <w:top w:val="nil"/>
                    <w:left w:val="nil"/>
                    <w:bottom w:val="single" w:sz="4" w:space="0" w:color="auto"/>
                    <w:right w:val="single" w:sz="4" w:space="0" w:color="auto"/>
                  </w:tcBorders>
                  <w:shd w:val="clear" w:color="000000" w:fill="FFFFFF"/>
                  <w:vAlign w:val="center"/>
                  <w:hideMark/>
                </w:tcPr>
                <w:p w:rsidR="00B42BF2" w:rsidRPr="00B42BF2" w:rsidRDefault="00B42BF2" w:rsidP="00B42BF2">
                  <w:pPr>
                    <w:spacing w:after="0" w:line="240" w:lineRule="auto"/>
                    <w:jc w:val="center"/>
                    <w:rPr>
                      <w:rFonts w:eastAsia="Times New Roman" w:cs="Times New Roman"/>
                      <w:sz w:val="24"/>
                      <w:szCs w:val="24"/>
                    </w:rPr>
                  </w:pPr>
                  <w:r w:rsidRPr="00B42BF2">
                    <w:rPr>
                      <w:rFonts w:eastAsia="Times New Roman" w:cs="Times New Roman"/>
                      <w:sz w:val="24"/>
                      <w:szCs w:val="24"/>
                    </w:rPr>
                    <w:t>2</w:t>
                  </w:r>
                </w:p>
              </w:tc>
            </w:tr>
            <w:tr w:rsidR="00B42BF2" w:rsidRPr="00B42BF2" w:rsidTr="002B193B">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jc w:val="center"/>
                    <w:rPr>
                      <w:rFonts w:eastAsia="Times New Roman" w:cs="Times New Roman"/>
                      <w:color w:val="008000"/>
                      <w:sz w:val="24"/>
                      <w:szCs w:val="24"/>
                    </w:rPr>
                  </w:pPr>
                  <w:r w:rsidRPr="00B42BF2">
                    <w:rPr>
                      <w:rFonts w:eastAsia="Times New Roman" w:cs="Times New Roman"/>
                      <w:color w:val="008000"/>
                      <w:sz w:val="24"/>
                      <w:szCs w:val="24"/>
                    </w:rPr>
                    <w:t>31</w:t>
                  </w:r>
                </w:p>
              </w:tc>
              <w:tc>
                <w:tcPr>
                  <w:tcW w:w="1398" w:type="dxa"/>
                  <w:tcBorders>
                    <w:top w:val="nil"/>
                    <w:left w:val="nil"/>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rPr>
                      <w:rFonts w:eastAsia="Times New Roman" w:cs="Times New Roman"/>
                      <w:sz w:val="24"/>
                      <w:szCs w:val="24"/>
                    </w:rPr>
                  </w:pPr>
                  <w:r w:rsidRPr="00B42BF2">
                    <w:rPr>
                      <w:rFonts w:eastAsia="Times New Roman" w:cs="Times New Roman"/>
                      <w:sz w:val="24"/>
                      <w:szCs w:val="24"/>
                    </w:rPr>
                    <w:t>SMA0161</w:t>
                  </w:r>
                </w:p>
              </w:tc>
              <w:tc>
                <w:tcPr>
                  <w:tcW w:w="4220" w:type="dxa"/>
                  <w:tcBorders>
                    <w:top w:val="nil"/>
                    <w:left w:val="nil"/>
                    <w:bottom w:val="single" w:sz="4" w:space="0" w:color="auto"/>
                    <w:right w:val="single" w:sz="4" w:space="0" w:color="auto"/>
                  </w:tcBorders>
                  <w:shd w:val="clear" w:color="000000" w:fill="FFFFFF"/>
                  <w:vAlign w:val="center"/>
                  <w:hideMark/>
                </w:tcPr>
                <w:p w:rsidR="00B42BF2" w:rsidRPr="00B42BF2" w:rsidRDefault="00B42BF2" w:rsidP="00B42BF2">
                  <w:pPr>
                    <w:spacing w:after="0" w:line="240" w:lineRule="auto"/>
                    <w:rPr>
                      <w:rFonts w:eastAsia="Times New Roman" w:cs="Times New Roman"/>
                      <w:sz w:val="24"/>
                      <w:szCs w:val="24"/>
                    </w:rPr>
                  </w:pPr>
                  <w:r w:rsidRPr="00B42BF2">
                    <w:rPr>
                      <w:rFonts w:eastAsia="Times New Roman" w:cs="Times New Roman"/>
                      <w:sz w:val="24"/>
                      <w:szCs w:val="24"/>
                    </w:rPr>
                    <w:t>Quản trị chiến lược</w:t>
                  </w:r>
                </w:p>
              </w:tc>
              <w:tc>
                <w:tcPr>
                  <w:tcW w:w="851" w:type="dxa"/>
                  <w:tcBorders>
                    <w:top w:val="nil"/>
                    <w:left w:val="nil"/>
                    <w:bottom w:val="single" w:sz="4" w:space="0" w:color="auto"/>
                    <w:right w:val="single" w:sz="4" w:space="0" w:color="auto"/>
                  </w:tcBorders>
                  <w:shd w:val="clear" w:color="000000" w:fill="FFFFFF"/>
                  <w:vAlign w:val="center"/>
                  <w:hideMark/>
                </w:tcPr>
                <w:p w:rsidR="00B42BF2" w:rsidRPr="00B42BF2" w:rsidRDefault="00B42BF2" w:rsidP="00B42BF2">
                  <w:pPr>
                    <w:spacing w:after="0" w:line="240" w:lineRule="auto"/>
                    <w:jc w:val="center"/>
                    <w:rPr>
                      <w:rFonts w:eastAsia="Times New Roman" w:cs="Times New Roman"/>
                      <w:sz w:val="24"/>
                      <w:szCs w:val="24"/>
                    </w:rPr>
                  </w:pPr>
                  <w:r w:rsidRPr="00B42BF2">
                    <w:rPr>
                      <w:rFonts w:eastAsia="Times New Roman" w:cs="Times New Roman"/>
                      <w:sz w:val="24"/>
                      <w:szCs w:val="24"/>
                    </w:rPr>
                    <w:t>2</w:t>
                  </w:r>
                </w:p>
              </w:tc>
            </w:tr>
            <w:tr w:rsidR="00B42BF2" w:rsidRPr="00B42BF2" w:rsidTr="002B193B">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jc w:val="center"/>
                    <w:rPr>
                      <w:rFonts w:eastAsia="Times New Roman" w:cs="Times New Roman"/>
                      <w:color w:val="008000"/>
                      <w:sz w:val="24"/>
                      <w:szCs w:val="24"/>
                    </w:rPr>
                  </w:pPr>
                  <w:r w:rsidRPr="00B42BF2">
                    <w:rPr>
                      <w:rFonts w:eastAsia="Times New Roman" w:cs="Times New Roman"/>
                      <w:color w:val="008000"/>
                      <w:sz w:val="24"/>
                      <w:szCs w:val="24"/>
                    </w:rPr>
                    <w:t>32</w:t>
                  </w:r>
                </w:p>
              </w:tc>
              <w:tc>
                <w:tcPr>
                  <w:tcW w:w="1398" w:type="dxa"/>
                  <w:tcBorders>
                    <w:top w:val="nil"/>
                    <w:left w:val="nil"/>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rPr>
                      <w:rFonts w:eastAsia="Times New Roman" w:cs="Times New Roman"/>
                      <w:sz w:val="24"/>
                      <w:szCs w:val="24"/>
                    </w:rPr>
                  </w:pPr>
                  <w:r w:rsidRPr="00B42BF2">
                    <w:rPr>
                      <w:rFonts w:eastAsia="Times New Roman" w:cs="Times New Roman"/>
                      <w:sz w:val="24"/>
                      <w:szCs w:val="24"/>
                    </w:rPr>
                    <w:t>BMA0181</w:t>
                  </w:r>
                </w:p>
              </w:tc>
              <w:tc>
                <w:tcPr>
                  <w:tcW w:w="4220" w:type="dxa"/>
                  <w:tcBorders>
                    <w:top w:val="nil"/>
                    <w:left w:val="nil"/>
                    <w:bottom w:val="single" w:sz="4" w:space="0" w:color="auto"/>
                    <w:right w:val="single" w:sz="4" w:space="0" w:color="auto"/>
                  </w:tcBorders>
                  <w:shd w:val="clear" w:color="000000" w:fill="FFFFFF"/>
                  <w:vAlign w:val="center"/>
                  <w:hideMark/>
                </w:tcPr>
                <w:p w:rsidR="00B42BF2" w:rsidRPr="00B42BF2" w:rsidRDefault="00B42BF2" w:rsidP="00B42BF2">
                  <w:pPr>
                    <w:spacing w:after="0" w:line="240" w:lineRule="auto"/>
                    <w:rPr>
                      <w:rFonts w:eastAsia="Times New Roman" w:cs="Times New Roman"/>
                      <w:sz w:val="24"/>
                      <w:szCs w:val="24"/>
                    </w:rPr>
                  </w:pPr>
                  <w:r w:rsidRPr="00B42BF2">
                    <w:rPr>
                      <w:rFonts w:eastAsia="Times New Roman" w:cs="Times New Roman"/>
                      <w:sz w:val="24"/>
                      <w:szCs w:val="24"/>
                    </w:rPr>
                    <w:t>Quản trị thương hiệu</w:t>
                  </w:r>
                </w:p>
              </w:tc>
              <w:tc>
                <w:tcPr>
                  <w:tcW w:w="851" w:type="dxa"/>
                  <w:tcBorders>
                    <w:top w:val="nil"/>
                    <w:left w:val="nil"/>
                    <w:bottom w:val="single" w:sz="4" w:space="0" w:color="auto"/>
                    <w:right w:val="single" w:sz="4" w:space="0" w:color="auto"/>
                  </w:tcBorders>
                  <w:shd w:val="clear" w:color="000000" w:fill="FFFFFF"/>
                  <w:vAlign w:val="center"/>
                  <w:hideMark/>
                </w:tcPr>
                <w:p w:rsidR="00B42BF2" w:rsidRPr="00B42BF2" w:rsidRDefault="00B42BF2" w:rsidP="00B42BF2">
                  <w:pPr>
                    <w:spacing w:after="0" w:line="240" w:lineRule="auto"/>
                    <w:jc w:val="center"/>
                    <w:rPr>
                      <w:rFonts w:eastAsia="Times New Roman" w:cs="Times New Roman"/>
                      <w:sz w:val="24"/>
                      <w:szCs w:val="24"/>
                    </w:rPr>
                  </w:pPr>
                  <w:r w:rsidRPr="00B42BF2">
                    <w:rPr>
                      <w:rFonts w:eastAsia="Times New Roman" w:cs="Times New Roman"/>
                      <w:sz w:val="24"/>
                      <w:szCs w:val="24"/>
                    </w:rPr>
                    <w:t>2</w:t>
                  </w:r>
                </w:p>
              </w:tc>
            </w:tr>
            <w:tr w:rsidR="00B42BF2" w:rsidRPr="00B42BF2" w:rsidTr="002B193B">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jc w:val="center"/>
                    <w:rPr>
                      <w:rFonts w:eastAsia="Times New Roman" w:cs="Times New Roman"/>
                      <w:color w:val="008000"/>
                      <w:sz w:val="24"/>
                      <w:szCs w:val="24"/>
                    </w:rPr>
                  </w:pPr>
                  <w:r w:rsidRPr="00B42BF2">
                    <w:rPr>
                      <w:rFonts w:eastAsia="Times New Roman" w:cs="Times New Roman"/>
                      <w:color w:val="008000"/>
                      <w:sz w:val="24"/>
                      <w:szCs w:val="24"/>
                    </w:rPr>
                    <w:t>33</w:t>
                  </w:r>
                </w:p>
              </w:tc>
              <w:tc>
                <w:tcPr>
                  <w:tcW w:w="1398" w:type="dxa"/>
                  <w:tcBorders>
                    <w:top w:val="nil"/>
                    <w:left w:val="nil"/>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rPr>
                      <w:rFonts w:eastAsia="Times New Roman" w:cs="Times New Roman"/>
                      <w:sz w:val="24"/>
                      <w:szCs w:val="24"/>
                    </w:rPr>
                  </w:pPr>
                  <w:r w:rsidRPr="00B42BF2">
                    <w:rPr>
                      <w:rFonts w:eastAsia="Times New Roman" w:cs="Times New Roman"/>
                      <w:sz w:val="24"/>
                      <w:szCs w:val="24"/>
                    </w:rPr>
                    <w:t>PMA0147</w:t>
                  </w:r>
                </w:p>
              </w:tc>
              <w:tc>
                <w:tcPr>
                  <w:tcW w:w="4220" w:type="dxa"/>
                  <w:tcBorders>
                    <w:top w:val="nil"/>
                    <w:left w:val="nil"/>
                    <w:bottom w:val="single" w:sz="4" w:space="0" w:color="auto"/>
                    <w:right w:val="single" w:sz="4" w:space="0" w:color="auto"/>
                  </w:tcBorders>
                  <w:shd w:val="clear" w:color="000000" w:fill="FFFFFF"/>
                  <w:vAlign w:val="center"/>
                  <w:hideMark/>
                </w:tcPr>
                <w:p w:rsidR="00B42BF2" w:rsidRPr="00B42BF2" w:rsidRDefault="00B42BF2" w:rsidP="00B42BF2">
                  <w:pPr>
                    <w:spacing w:after="0" w:line="240" w:lineRule="auto"/>
                    <w:rPr>
                      <w:rFonts w:eastAsia="Times New Roman" w:cs="Times New Roman"/>
                      <w:sz w:val="24"/>
                      <w:szCs w:val="24"/>
                    </w:rPr>
                  </w:pPr>
                  <w:r w:rsidRPr="00B42BF2">
                    <w:rPr>
                      <w:rFonts w:eastAsia="Times New Roman" w:cs="Times New Roman"/>
                      <w:sz w:val="24"/>
                      <w:szCs w:val="24"/>
                    </w:rPr>
                    <w:t xml:space="preserve">Quản lý dự án </w:t>
                  </w:r>
                </w:p>
              </w:tc>
              <w:tc>
                <w:tcPr>
                  <w:tcW w:w="851" w:type="dxa"/>
                  <w:tcBorders>
                    <w:top w:val="nil"/>
                    <w:left w:val="nil"/>
                    <w:bottom w:val="single" w:sz="4" w:space="0" w:color="auto"/>
                    <w:right w:val="single" w:sz="4" w:space="0" w:color="auto"/>
                  </w:tcBorders>
                  <w:shd w:val="clear" w:color="000000" w:fill="FFFFFF"/>
                  <w:vAlign w:val="center"/>
                  <w:hideMark/>
                </w:tcPr>
                <w:p w:rsidR="00B42BF2" w:rsidRPr="00B42BF2" w:rsidRDefault="00B42BF2" w:rsidP="00B42BF2">
                  <w:pPr>
                    <w:spacing w:after="0" w:line="240" w:lineRule="auto"/>
                    <w:jc w:val="center"/>
                    <w:rPr>
                      <w:rFonts w:eastAsia="Times New Roman" w:cs="Times New Roman"/>
                      <w:sz w:val="24"/>
                      <w:szCs w:val="24"/>
                    </w:rPr>
                  </w:pPr>
                  <w:r w:rsidRPr="00B42BF2">
                    <w:rPr>
                      <w:rFonts w:eastAsia="Times New Roman" w:cs="Times New Roman"/>
                      <w:sz w:val="24"/>
                      <w:szCs w:val="24"/>
                    </w:rPr>
                    <w:t>2</w:t>
                  </w:r>
                </w:p>
              </w:tc>
            </w:tr>
            <w:tr w:rsidR="00B42BF2" w:rsidRPr="00B42BF2" w:rsidTr="002B193B">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jc w:val="center"/>
                    <w:rPr>
                      <w:rFonts w:eastAsia="Times New Roman" w:cs="Times New Roman"/>
                      <w:color w:val="008000"/>
                      <w:sz w:val="24"/>
                      <w:szCs w:val="24"/>
                    </w:rPr>
                  </w:pPr>
                  <w:r w:rsidRPr="00B42BF2">
                    <w:rPr>
                      <w:rFonts w:eastAsia="Times New Roman" w:cs="Times New Roman"/>
                      <w:color w:val="008000"/>
                      <w:sz w:val="24"/>
                      <w:szCs w:val="24"/>
                    </w:rPr>
                    <w:t>34</w:t>
                  </w:r>
                </w:p>
              </w:tc>
              <w:tc>
                <w:tcPr>
                  <w:tcW w:w="1398" w:type="dxa"/>
                  <w:tcBorders>
                    <w:top w:val="nil"/>
                    <w:left w:val="nil"/>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rPr>
                      <w:rFonts w:eastAsia="Times New Roman" w:cs="Times New Roman"/>
                      <w:sz w:val="24"/>
                      <w:szCs w:val="24"/>
                    </w:rPr>
                  </w:pPr>
                  <w:r w:rsidRPr="00B42BF2">
                    <w:rPr>
                      <w:rFonts w:eastAsia="Times New Roman" w:cs="Times New Roman"/>
                      <w:sz w:val="24"/>
                      <w:szCs w:val="24"/>
                    </w:rPr>
                    <w:t>RMA0171</w:t>
                  </w:r>
                </w:p>
              </w:tc>
              <w:tc>
                <w:tcPr>
                  <w:tcW w:w="4220" w:type="dxa"/>
                  <w:tcBorders>
                    <w:top w:val="nil"/>
                    <w:left w:val="nil"/>
                    <w:bottom w:val="single" w:sz="4" w:space="0" w:color="auto"/>
                    <w:right w:val="single" w:sz="4" w:space="0" w:color="auto"/>
                  </w:tcBorders>
                  <w:shd w:val="clear" w:color="000000" w:fill="FFFFFF"/>
                  <w:vAlign w:val="center"/>
                  <w:hideMark/>
                </w:tcPr>
                <w:p w:rsidR="00B42BF2" w:rsidRPr="00B42BF2" w:rsidRDefault="00B42BF2" w:rsidP="00B42BF2">
                  <w:pPr>
                    <w:spacing w:after="0" w:line="240" w:lineRule="auto"/>
                    <w:rPr>
                      <w:rFonts w:eastAsia="Times New Roman" w:cs="Times New Roman"/>
                      <w:sz w:val="24"/>
                      <w:szCs w:val="24"/>
                    </w:rPr>
                  </w:pPr>
                  <w:r w:rsidRPr="00B42BF2">
                    <w:rPr>
                      <w:rFonts w:eastAsia="Times New Roman" w:cs="Times New Roman"/>
                      <w:sz w:val="24"/>
                      <w:szCs w:val="24"/>
                    </w:rPr>
                    <w:t>Quản trị nguồn nhân lực</w:t>
                  </w:r>
                </w:p>
              </w:tc>
              <w:tc>
                <w:tcPr>
                  <w:tcW w:w="851" w:type="dxa"/>
                  <w:tcBorders>
                    <w:top w:val="nil"/>
                    <w:left w:val="nil"/>
                    <w:bottom w:val="single" w:sz="4" w:space="0" w:color="auto"/>
                    <w:right w:val="single" w:sz="4" w:space="0" w:color="auto"/>
                  </w:tcBorders>
                  <w:shd w:val="clear" w:color="000000" w:fill="FFFFFF"/>
                  <w:vAlign w:val="center"/>
                  <w:hideMark/>
                </w:tcPr>
                <w:p w:rsidR="00B42BF2" w:rsidRPr="00B42BF2" w:rsidRDefault="00B42BF2" w:rsidP="00B42BF2">
                  <w:pPr>
                    <w:spacing w:after="0" w:line="240" w:lineRule="auto"/>
                    <w:jc w:val="center"/>
                    <w:rPr>
                      <w:rFonts w:eastAsia="Times New Roman" w:cs="Times New Roman"/>
                      <w:sz w:val="24"/>
                      <w:szCs w:val="24"/>
                    </w:rPr>
                  </w:pPr>
                  <w:r w:rsidRPr="00B42BF2">
                    <w:rPr>
                      <w:rFonts w:eastAsia="Times New Roman" w:cs="Times New Roman"/>
                      <w:sz w:val="24"/>
                      <w:szCs w:val="24"/>
                    </w:rPr>
                    <w:t>2</w:t>
                  </w:r>
                </w:p>
              </w:tc>
            </w:tr>
            <w:tr w:rsidR="00B42BF2" w:rsidRPr="00B42BF2" w:rsidTr="002B193B">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jc w:val="center"/>
                    <w:rPr>
                      <w:rFonts w:eastAsia="Times New Roman" w:cs="Times New Roman"/>
                      <w:color w:val="008000"/>
                      <w:sz w:val="24"/>
                      <w:szCs w:val="24"/>
                    </w:rPr>
                  </w:pPr>
                  <w:r w:rsidRPr="00B42BF2">
                    <w:rPr>
                      <w:rFonts w:eastAsia="Times New Roman" w:cs="Times New Roman"/>
                      <w:color w:val="008000"/>
                      <w:sz w:val="24"/>
                      <w:szCs w:val="24"/>
                    </w:rPr>
                    <w:t>35</w:t>
                  </w:r>
                </w:p>
              </w:tc>
              <w:tc>
                <w:tcPr>
                  <w:tcW w:w="1398" w:type="dxa"/>
                  <w:tcBorders>
                    <w:top w:val="nil"/>
                    <w:left w:val="nil"/>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rPr>
                      <w:rFonts w:eastAsia="Times New Roman" w:cs="Times New Roman"/>
                      <w:sz w:val="24"/>
                      <w:szCs w:val="24"/>
                    </w:rPr>
                  </w:pPr>
                  <w:r w:rsidRPr="00B42BF2">
                    <w:rPr>
                      <w:rFonts w:eastAsia="Times New Roman" w:cs="Times New Roman"/>
                      <w:sz w:val="24"/>
                      <w:szCs w:val="24"/>
                    </w:rPr>
                    <w:t>CCU0246</w:t>
                  </w:r>
                </w:p>
              </w:tc>
              <w:tc>
                <w:tcPr>
                  <w:tcW w:w="4220" w:type="dxa"/>
                  <w:tcBorders>
                    <w:top w:val="nil"/>
                    <w:left w:val="nil"/>
                    <w:bottom w:val="single" w:sz="4" w:space="0" w:color="auto"/>
                    <w:right w:val="single" w:sz="4" w:space="0" w:color="auto"/>
                  </w:tcBorders>
                  <w:shd w:val="clear" w:color="000000" w:fill="FFFFFF"/>
                  <w:vAlign w:val="center"/>
                  <w:hideMark/>
                </w:tcPr>
                <w:p w:rsidR="00B42BF2" w:rsidRPr="00B42BF2" w:rsidRDefault="00B42BF2" w:rsidP="00B42BF2">
                  <w:pPr>
                    <w:spacing w:after="0" w:line="240" w:lineRule="auto"/>
                    <w:rPr>
                      <w:rFonts w:eastAsia="Times New Roman" w:cs="Times New Roman"/>
                      <w:sz w:val="24"/>
                      <w:szCs w:val="24"/>
                    </w:rPr>
                  </w:pPr>
                  <w:r w:rsidRPr="00B42BF2">
                    <w:rPr>
                      <w:rFonts w:eastAsia="Times New Roman" w:cs="Times New Roman"/>
                      <w:sz w:val="24"/>
                      <w:szCs w:val="24"/>
                    </w:rPr>
                    <w:t>Văn hoá doanh nghiệp</w:t>
                  </w:r>
                </w:p>
              </w:tc>
              <w:tc>
                <w:tcPr>
                  <w:tcW w:w="851" w:type="dxa"/>
                  <w:tcBorders>
                    <w:top w:val="nil"/>
                    <w:left w:val="nil"/>
                    <w:bottom w:val="single" w:sz="4" w:space="0" w:color="auto"/>
                    <w:right w:val="single" w:sz="4" w:space="0" w:color="auto"/>
                  </w:tcBorders>
                  <w:shd w:val="clear" w:color="000000" w:fill="FFFFFF"/>
                  <w:vAlign w:val="center"/>
                  <w:hideMark/>
                </w:tcPr>
                <w:p w:rsidR="00B42BF2" w:rsidRPr="00B42BF2" w:rsidRDefault="00B42BF2" w:rsidP="00B42BF2">
                  <w:pPr>
                    <w:spacing w:after="0" w:line="240" w:lineRule="auto"/>
                    <w:jc w:val="center"/>
                    <w:rPr>
                      <w:rFonts w:eastAsia="Times New Roman" w:cs="Times New Roman"/>
                      <w:sz w:val="24"/>
                      <w:szCs w:val="24"/>
                    </w:rPr>
                  </w:pPr>
                  <w:r w:rsidRPr="00B42BF2">
                    <w:rPr>
                      <w:rFonts w:eastAsia="Times New Roman" w:cs="Times New Roman"/>
                      <w:sz w:val="24"/>
                      <w:szCs w:val="24"/>
                    </w:rPr>
                    <w:t>2</w:t>
                  </w:r>
                </w:p>
              </w:tc>
            </w:tr>
            <w:tr w:rsidR="00B42BF2" w:rsidRPr="00B42BF2" w:rsidTr="002B193B">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jc w:val="center"/>
                    <w:rPr>
                      <w:rFonts w:eastAsia="Times New Roman" w:cs="Times New Roman"/>
                      <w:color w:val="008000"/>
                      <w:sz w:val="24"/>
                      <w:szCs w:val="24"/>
                    </w:rPr>
                  </w:pPr>
                  <w:r w:rsidRPr="00B42BF2">
                    <w:rPr>
                      <w:rFonts w:eastAsia="Times New Roman" w:cs="Times New Roman"/>
                      <w:color w:val="008000"/>
                      <w:sz w:val="24"/>
                      <w:szCs w:val="24"/>
                    </w:rPr>
                    <w:t>36</w:t>
                  </w:r>
                </w:p>
              </w:tc>
              <w:tc>
                <w:tcPr>
                  <w:tcW w:w="1398" w:type="dxa"/>
                  <w:tcBorders>
                    <w:top w:val="nil"/>
                    <w:left w:val="nil"/>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rPr>
                      <w:rFonts w:eastAsia="Times New Roman" w:cs="Times New Roman"/>
                      <w:sz w:val="24"/>
                      <w:szCs w:val="24"/>
                    </w:rPr>
                  </w:pPr>
                  <w:r w:rsidRPr="00B42BF2">
                    <w:rPr>
                      <w:rFonts w:eastAsia="Times New Roman" w:cs="Times New Roman"/>
                      <w:sz w:val="24"/>
                      <w:szCs w:val="24"/>
                    </w:rPr>
                    <w:t>PRE0144</w:t>
                  </w:r>
                </w:p>
              </w:tc>
              <w:tc>
                <w:tcPr>
                  <w:tcW w:w="4220" w:type="dxa"/>
                  <w:tcBorders>
                    <w:top w:val="nil"/>
                    <w:left w:val="nil"/>
                    <w:bottom w:val="single" w:sz="4" w:space="0" w:color="auto"/>
                    <w:right w:val="single" w:sz="4" w:space="0" w:color="auto"/>
                  </w:tcBorders>
                  <w:shd w:val="clear" w:color="000000" w:fill="FFFFFF"/>
                  <w:vAlign w:val="center"/>
                  <w:hideMark/>
                </w:tcPr>
                <w:p w:rsidR="00B42BF2" w:rsidRPr="00B42BF2" w:rsidRDefault="00B42BF2" w:rsidP="00B42BF2">
                  <w:pPr>
                    <w:spacing w:after="0" w:line="240" w:lineRule="auto"/>
                    <w:rPr>
                      <w:rFonts w:eastAsia="Times New Roman" w:cs="Times New Roman"/>
                      <w:sz w:val="24"/>
                      <w:szCs w:val="24"/>
                    </w:rPr>
                  </w:pPr>
                  <w:r w:rsidRPr="00B42BF2">
                    <w:rPr>
                      <w:rFonts w:eastAsia="Times New Roman" w:cs="Times New Roman"/>
                      <w:sz w:val="24"/>
                      <w:szCs w:val="24"/>
                    </w:rPr>
                    <w:t>Quan hệ công chúng</w:t>
                  </w:r>
                </w:p>
              </w:tc>
              <w:tc>
                <w:tcPr>
                  <w:tcW w:w="851" w:type="dxa"/>
                  <w:tcBorders>
                    <w:top w:val="nil"/>
                    <w:left w:val="nil"/>
                    <w:bottom w:val="single" w:sz="4" w:space="0" w:color="auto"/>
                    <w:right w:val="single" w:sz="4" w:space="0" w:color="auto"/>
                  </w:tcBorders>
                  <w:shd w:val="clear" w:color="000000" w:fill="FFFFFF"/>
                  <w:vAlign w:val="center"/>
                  <w:hideMark/>
                </w:tcPr>
                <w:p w:rsidR="00B42BF2" w:rsidRPr="00B42BF2" w:rsidRDefault="00B42BF2" w:rsidP="00B42BF2">
                  <w:pPr>
                    <w:spacing w:after="0" w:line="240" w:lineRule="auto"/>
                    <w:jc w:val="center"/>
                    <w:rPr>
                      <w:rFonts w:eastAsia="Times New Roman" w:cs="Times New Roman"/>
                      <w:sz w:val="24"/>
                      <w:szCs w:val="24"/>
                    </w:rPr>
                  </w:pPr>
                  <w:r w:rsidRPr="00B42BF2">
                    <w:rPr>
                      <w:rFonts w:eastAsia="Times New Roman" w:cs="Times New Roman"/>
                      <w:sz w:val="24"/>
                      <w:szCs w:val="24"/>
                    </w:rPr>
                    <w:t>2</w:t>
                  </w:r>
                </w:p>
              </w:tc>
            </w:tr>
            <w:tr w:rsidR="00B42BF2" w:rsidRPr="00B42BF2" w:rsidTr="002B193B">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jc w:val="center"/>
                    <w:rPr>
                      <w:rFonts w:eastAsia="Times New Roman" w:cs="Times New Roman"/>
                      <w:b/>
                      <w:bCs/>
                      <w:color w:val="008000"/>
                      <w:sz w:val="24"/>
                      <w:szCs w:val="24"/>
                    </w:rPr>
                  </w:pPr>
                  <w:r w:rsidRPr="00B42BF2">
                    <w:rPr>
                      <w:rFonts w:eastAsia="Times New Roman" w:cs="Times New Roman"/>
                      <w:b/>
                      <w:bCs/>
                      <w:color w:val="008000"/>
                      <w:sz w:val="24"/>
                      <w:szCs w:val="24"/>
                    </w:rPr>
                    <w:t> </w:t>
                  </w:r>
                </w:p>
              </w:tc>
              <w:tc>
                <w:tcPr>
                  <w:tcW w:w="561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rPr>
                      <w:rFonts w:eastAsia="Times New Roman" w:cs="Times New Roman"/>
                      <w:b/>
                      <w:bCs/>
                      <w:sz w:val="24"/>
                      <w:szCs w:val="24"/>
                    </w:rPr>
                  </w:pPr>
                  <w:r w:rsidRPr="00B42BF2">
                    <w:rPr>
                      <w:rFonts w:eastAsia="Times New Roman" w:cs="Times New Roman"/>
                      <w:b/>
                      <w:bCs/>
                      <w:sz w:val="24"/>
                      <w:szCs w:val="24"/>
                    </w:rPr>
                    <w:t>Kiến thức chuyên ngành</w:t>
                  </w:r>
                </w:p>
              </w:tc>
              <w:tc>
                <w:tcPr>
                  <w:tcW w:w="851" w:type="dxa"/>
                  <w:tcBorders>
                    <w:top w:val="nil"/>
                    <w:left w:val="nil"/>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jc w:val="center"/>
                    <w:rPr>
                      <w:rFonts w:eastAsia="Times New Roman" w:cs="Times New Roman"/>
                      <w:b/>
                      <w:bCs/>
                      <w:sz w:val="24"/>
                      <w:szCs w:val="24"/>
                    </w:rPr>
                  </w:pPr>
                  <w:r w:rsidRPr="00B42BF2">
                    <w:rPr>
                      <w:rFonts w:eastAsia="Times New Roman" w:cs="Times New Roman"/>
                      <w:b/>
                      <w:bCs/>
                      <w:sz w:val="24"/>
                      <w:szCs w:val="24"/>
                    </w:rPr>
                    <w:t>15</w:t>
                  </w:r>
                </w:p>
              </w:tc>
            </w:tr>
            <w:tr w:rsidR="00B42BF2" w:rsidRPr="00B42BF2" w:rsidTr="002B193B">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jc w:val="center"/>
                    <w:rPr>
                      <w:rFonts w:eastAsia="Times New Roman" w:cs="Times New Roman"/>
                      <w:i/>
                      <w:iCs/>
                      <w:color w:val="FF0000"/>
                      <w:sz w:val="24"/>
                      <w:szCs w:val="24"/>
                    </w:rPr>
                  </w:pPr>
                  <w:r w:rsidRPr="00B42BF2">
                    <w:rPr>
                      <w:rFonts w:eastAsia="Times New Roman" w:cs="Times New Roman"/>
                      <w:i/>
                      <w:iCs/>
                      <w:color w:val="FF0000"/>
                      <w:sz w:val="24"/>
                      <w:szCs w:val="24"/>
                    </w:rPr>
                    <w:t> </w:t>
                  </w:r>
                </w:p>
              </w:tc>
              <w:tc>
                <w:tcPr>
                  <w:tcW w:w="1398" w:type="dxa"/>
                  <w:tcBorders>
                    <w:top w:val="nil"/>
                    <w:left w:val="nil"/>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rPr>
                      <w:rFonts w:eastAsia="Times New Roman" w:cs="Times New Roman"/>
                      <w:i/>
                      <w:iCs/>
                      <w:color w:val="FF0000"/>
                      <w:sz w:val="24"/>
                      <w:szCs w:val="24"/>
                    </w:rPr>
                  </w:pPr>
                  <w:r w:rsidRPr="00B42BF2">
                    <w:rPr>
                      <w:rFonts w:eastAsia="Times New Roman" w:cs="Times New Roman"/>
                      <w:i/>
                      <w:iCs/>
                      <w:color w:val="FF0000"/>
                      <w:sz w:val="24"/>
                      <w:szCs w:val="24"/>
                    </w:rPr>
                    <w:t> </w:t>
                  </w:r>
                </w:p>
              </w:tc>
              <w:tc>
                <w:tcPr>
                  <w:tcW w:w="4220" w:type="dxa"/>
                  <w:tcBorders>
                    <w:top w:val="nil"/>
                    <w:left w:val="nil"/>
                    <w:bottom w:val="single" w:sz="4" w:space="0" w:color="auto"/>
                    <w:right w:val="single" w:sz="4" w:space="0" w:color="auto"/>
                  </w:tcBorders>
                  <w:shd w:val="clear" w:color="000000" w:fill="FFFFFF"/>
                  <w:vAlign w:val="center"/>
                  <w:hideMark/>
                </w:tcPr>
                <w:p w:rsidR="00B42BF2" w:rsidRPr="00B42BF2" w:rsidRDefault="00B42BF2" w:rsidP="00B42BF2">
                  <w:pPr>
                    <w:spacing w:after="0" w:line="240" w:lineRule="auto"/>
                    <w:rPr>
                      <w:rFonts w:eastAsia="Times New Roman" w:cs="Times New Roman"/>
                      <w:i/>
                      <w:iCs/>
                      <w:color w:val="FF0000"/>
                      <w:sz w:val="24"/>
                      <w:szCs w:val="24"/>
                    </w:rPr>
                  </w:pPr>
                  <w:r w:rsidRPr="00B42BF2">
                    <w:rPr>
                      <w:rFonts w:eastAsia="Times New Roman" w:cs="Times New Roman"/>
                      <w:i/>
                      <w:iCs/>
                      <w:color w:val="FF0000"/>
                      <w:sz w:val="24"/>
                      <w:szCs w:val="24"/>
                    </w:rPr>
                    <w:t>Phần bắt buộc</w:t>
                  </w:r>
                </w:p>
              </w:tc>
              <w:tc>
                <w:tcPr>
                  <w:tcW w:w="851" w:type="dxa"/>
                  <w:tcBorders>
                    <w:top w:val="nil"/>
                    <w:left w:val="nil"/>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jc w:val="center"/>
                    <w:rPr>
                      <w:rFonts w:eastAsia="Times New Roman" w:cs="Times New Roman"/>
                      <w:i/>
                      <w:iCs/>
                      <w:color w:val="FF0000"/>
                      <w:sz w:val="24"/>
                      <w:szCs w:val="24"/>
                    </w:rPr>
                  </w:pPr>
                  <w:r w:rsidRPr="00B42BF2">
                    <w:rPr>
                      <w:rFonts w:eastAsia="Times New Roman" w:cs="Times New Roman"/>
                      <w:i/>
                      <w:iCs/>
                      <w:color w:val="FF0000"/>
                      <w:sz w:val="24"/>
                      <w:szCs w:val="24"/>
                    </w:rPr>
                    <w:t>13</w:t>
                  </w:r>
                </w:p>
              </w:tc>
            </w:tr>
            <w:tr w:rsidR="00B42BF2" w:rsidRPr="00B42BF2" w:rsidTr="002B193B">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jc w:val="center"/>
                    <w:rPr>
                      <w:rFonts w:eastAsia="Times New Roman" w:cs="Times New Roman"/>
                      <w:color w:val="008000"/>
                      <w:sz w:val="24"/>
                      <w:szCs w:val="24"/>
                    </w:rPr>
                  </w:pPr>
                  <w:r w:rsidRPr="00B42BF2">
                    <w:rPr>
                      <w:rFonts w:eastAsia="Times New Roman" w:cs="Times New Roman"/>
                      <w:color w:val="008000"/>
                      <w:sz w:val="24"/>
                      <w:szCs w:val="24"/>
                    </w:rPr>
                    <w:t>37</w:t>
                  </w:r>
                </w:p>
              </w:tc>
              <w:tc>
                <w:tcPr>
                  <w:tcW w:w="1398" w:type="dxa"/>
                  <w:tcBorders>
                    <w:top w:val="nil"/>
                    <w:left w:val="nil"/>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rPr>
                      <w:rFonts w:eastAsia="Times New Roman" w:cs="Times New Roman"/>
                      <w:sz w:val="24"/>
                      <w:szCs w:val="24"/>
                    </w:rPr>
                  </w:pPr>
                  <w:r w:rsidRPr="00B42BF2">
                    <w:rPr>
                      <w:rFonts w:eastAsia="Times New Roman" w:cs="Times New Roman"/>
                      <w:sz w:val="24"/>
                      <w:szCs w:val="24"/>
                    </w:rPr>
                    <w:t>QMA0160</w:t>
                  </w:r>
                </w:p>
              </w:tc>
              <w:tc>
                <w:tcPr>
                  <w:tcW w:w="4220" w:type="dxa"/>
                  <w:tcBorders>
                    <w:top w:val="nil"/>
                    <w:left w:val="nil"/>
                    <w:bottom w:val="single" w:sz="4" w:space="0" w:color="auto"/>
                    <w:right w:val="single" w:sz="4" w:space="0" w:color="auto"/>
                  </w:tcBorders>
                  <w:shd w:val="clear" w:color="000000" w:fill="FFFFFF"/>
                  <w:vAlign w:val="center"/>
                  <w:hideMark/>
                </w:tcPr>
                <w:p w:rsidR="00B42BF2" w:rsidRPr="00B42BF2" w:rsidRDefault="00B42BF2" w:rsidP="00B42BF2">
                  <w:pPr>
                    <w:spacing w:after="0" w:line="240" w:lineRule="auto"/>
                    <w:rPr>
                      <w:rFonts w:eastAsia="Times New Roman" w:cs="Times New Roman"/>
                      <w:sz w:val="24"/>
                      <w:szCs w:val="24"/>
                    </w:rPr>
                  </w:pPr>
                  <w:r w:rsidRPr="00B42BF2">
                    <w:rPr>
                      <w:rFonts w:eastAsia="Times New Roman" w:cs="Times New Roman"/>
                      <w:sz w:val="24"/>
                      <w:szCs w:val="24"/>
                    </w:rPr>
                    <w:t>Quản trị chất lượng</w:t>
                  </w:r>
                </w:p>
              </w:tc>
              <w:tc>
                <w:tcPr>
                  <w:tcW w:w="851" w:type="dxa"/>
                  <w:tcBorders>
                    <w:top w:val="nil"/>
                    <w:left w:val="nil"/>
                    <w:bottom w:val="single" w:sz="4" w:space="0" w:color="auto"/>
                    <w:right w:val="single" w:sz="4" w:space="0" w:color="auto"/>
                  </w:tcBorders>
                  <w:shd w:val="clear" w:color="000000" w:fill="FFFFFF"/>
                  <w:vAlign w:val="center"/>
                  <w:hideMark/>
                </w:tcPr>
                <w:p w:rsidR="00B42BF2" w:rsidRPr="00B42BF2" w:rsidRDefault="00B42BF2" w:rsidP="00B42BF2">
                  <w:pPr>
                    <w:spacing w:after="0" w:line="240" w:lineRule="auto"/>
                    <w:jc w:val="center"/>
                    <w:rPr>
                      <w:rFonts w:eastAsia="Times New Roman" w:cs="Times New Roman"/>
                      <w:sz w:val="24"/>
                      <w:szCs w:val="24"/>
                    </w:rPr>
                  </w:pPr>
                  <w:r w:rsidRPr="00B42BF2">
                    <w:rPr>
                      <w:rFonts w:eastAsia="Times New Roman" w:cs="Times New Roman"/>
                      <w:sz w:val="24"/>
                      <w:szCs w:val="24"/>
                    </w:rPr>
                    <w:t>3</w:t>
                  </w:r>
                </w:p>
              </w:tc>
            </w:tr>
            <w:tr w:rsidR="00B42BF2" w:rsidRPr="00B42BF2" w:rsidTr="002B193B">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jc w:val="center"/>
                    <w:rPr>
                      <w:rFonts w:eastAsia="Times New Roman" w:cs="Times New Roman"/>
                      <w:color w:val="008000"/>
                      <w:sz w:val="24"/>
                      <w:szCs w:val="24"/>
                    </w:rPr>
                  </w:pPr>
                  <w:r w:rsidRPr="00B42BF2">
                    <w:rPr>
                      <w:rFonts w:eastAsia="Times New Roman" w:cs="Times New Roman"/>
                      <w:color w:val="008000"/>
                      <w:sz w:val="24"/>
                      <w:szCs w:val="24"/>
                    </w:rPr>
                    <w:t>38</w:t>
                  </w:r>
                </w:p>
              </w:tc>
              <w:tc>
                <w:tcPr>
                  <w:tcW w:w="1398" w:type="dxa"/>
                  <w:tcBorders>
                    <w:top w:val="nil"/>
                    <w:left w:val="nil"/>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rPr>
                      <w:rFonts w:eastAsia="Times New Roman" w:cs="Times New Roman"/>
                      <w:sz w:val="24"/>
                      <w:szCs w:val="24"/>
                    </w:rPr>
                  </w:pPr>
                  <w:r w:rsidRPr="00B42BF2">
                    <w:rPr>
                      <w:rFonts w:eastAsia="Times New Roman" w:cs="Times New Roman"/>
                      <w:sz w:val="24"/>
                      <w:szCs w:val="24"/>
                    </w:rPr>
                    <w:t>CFI0186</w:t>
                  </w:r>
                </w:p>
              </w:tc>
              <w:tc>
                <w:tcPr>
                  <w:tcW w:w="4220" w:type="dxa"/>
                  <w:tcBorders>
                    <w:top w:val="nil"/>
                    <w:left w:val="nil"/>
                    <w:bottom w:val="single" w:sz="4" w:space="0" w:color="auto"/>
                    <w:right w:val="single" w:sz="4" w:space="0" w:color="auto"/>
                  </w:tcBorders>
                  <w:shd w:val="clear" w:color="000000" w:fill="FFFFFF"/>
                  <w:vAlign w:val="center"/>
                  <w:hideMark/>
                </w:tcPr>
                <w:p w:rsidR="00B42BF2" w:rsidRPr="00B42BF2" w:rsidRDefault="00B42BF2" w:rsidP="00B42BF2">
                  <w:pPr>
                    <w:spacing w:after="0" w:line="240" w:lineRule="auto"/>
                    <w:rPr>
                      <w:rFonts w:eastAsia="Times New Roman" w:cs="Times New Roman"/>
                      <w:sz w:val="24"/>
                      <w:szCs w:val="24"/>
                    </w:rPr>
                  </w:pPr>
                  <w:r w:rsidRPr="00B42BF2">
                    <w:rPr>
                      <w:rFonts w:eastAsia="Times New Roman" w:cs="Times New Roman"/>
                      <w:sz w:val="24"/>
                      <w:szCs w:val="24"/>
                    </w:rPr>
                    <w:t>Tài chính doanh nghiệp 1</w:t>
                  </w:r>
                </w:p>
              </w:tc>
              <w:tc>
                <w:tcPr>
                  <w:tcW w:w="851" w:type="dxa"/>
                  <w:tcBorders>
                    <w:top w:val="nil"/>
                    <w:left w:val="nil"/>
                    <w:bottom w:val="single" w:sz="4" w:space="0" w:color="auto"/>
                    <w:right w:val="single" w:sz="4" w:space="0" w:color="auto"/>
                  </w:tcBorders>
                  <w:shd w:val="clear" w:color="000000" w:fill="FFFFFF"/>
                  <w:vAlign w:val="center"/>
                  <w:hideMark/>
                </w:tcPr>
                <w:p w:rsidR="00B42BF2" w:rsidRPr="00B42BF2" w:rsidRDefault="00B42BF2" w:rsidP="00B42BF2">
                  <w:pPr>
                    <w:spacing w:after="0" w:line="240" w:lineRule="auto"/>
                    <w:jc w:val="center"/>
                    <w:rPr>
                      <w:rFonts w:eastAsia="Times New Roman" w:cs="Times New Roman"/>
                      <w:sz w:val="24"/>
                      <w:szCs w:val="24"/>
                    </w:rPr>
                  </w:pPr>
                  <w:r w:rsidRPr="00B42BF2">
                    <w:rPr>
                      <w:rFonts w:eastAsia="Times New Roman" w:cs="Times New Roman"/>
                      <w:sz w:val="24"/>
                      <w:szCs w:val="24"/>
                    </w:rPr>
                    <w:t>3</w:t>
                  </w:r>
                </w:p>
              </w:tc>
            </w:tr>
            <w:tr w:rsidR="00B42BF2" w:rsidRPr="00B42BF2" w:rsidTr="002B193B">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jc w:val="center"/>
                    <w:rPr>
                      <w:rFonts w:eastAsia="Times New Roman" w:cs="Times New Roman"/>
                      <w:color w:val="008000"/>
                      <w:sz w:val="24"/>
                      <w:szCs w:val="24"/>
                    </w:rPr>
                  </w:pPr>
                  <w:r w:rsidRPr="00B42BF2">
                    <w:rPr>
                      <w:rFonts w:eastAsia="Times New Roman" w:cs="Times New Roman"/>
                      <w:color w:val="008000"/>
                      <w:sz w:val="24"/>
                      <w:szCs w:val="24"/>
                    </w:rPr>
                    <w:t>39</w:t>
                  </w:r>
                </w:p>
              </w:tc>
              <w:tc>
                <w:tcPr>
                  <w:tcW w:w="1398" w:type="dxa"/>
                  <w:tcBorders>
                    <w:top w:val="nil"/>
                    <w:left w:val="nil"/>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rPr>
                      <w:rFonts w:eastAsia="Times New Roman" w:cs="Times New Roman"/>
                      <w:sz w:val="24"/>
                      <w:szCs w:val="24"/>
                    </w:rPr>
                  </w:pPr>
                  <w:r w:rsidRPr="00B42BF2">
                    <w:rPr>
                      <w:rFonts w:eastAsia="Times New Roman" w:cs="Times New Roman"/>
                      <w:sz w:val="24"/>
                      <w:szCs w:val="24"/>
                    </w:rPr>
                    <w:t>PMA0174</w:t>
                  </w:r>
                </w:p>
              </w:tc>
              <w:tc>
                <w:tcPr>
                  <w:tcW w:w="4220" w:type="dxa"/>
                  <w:tcBorders>
                    <w:top w:val="nil"/>
                    <w:left w:val="nil"/>
                    <w:bottom w:val="single" w:sz="4" w:space="0" w:color="auto"/>
                    <w:right w:val="single" w:sz="4" w:space="0" w:color="auto"/>
                  </w:tcBorders>
                  <w:shd w:val="clear" w:color="000000" w:fill="FFFFFF"/>
                  <w:vAlign w:val="center"/>
                  <w:hideMark/>
                </w:tcPr>
                <w:p w:rsidR="00B42BF2" w:rsidRPr="00B42BF2" w:rsidRDefault="00B42BF2" w:rsidP="00B42BF2">
                  <w:pPr>
                    <w:spacing w:after="0" w:line="240" w:lineRule="auto"/>
                    <w:rPr>
                      <w:rFonts w:eastAsia="Times New Roman" w:cs="Times New Roman"/>
                      <w:sz w:val="24"/>
                      <w:szCs w:val="24"/>
                    </w:rPr>
                  </w:pPr>
                  <w:r w:rsidRPr="00B42BF2">
                    <w:rPr>
                      <w:rFonts w:eastAsia="Times New Roman" w:cs="Times New Roman"/>
                      <w:sz w:val="24"/>
                      <w:szCs w:val="24"/>
                    </w:rPr>
                    <w:t>Quản trị sản xuất và tác nghiệp 1</w:t>
                  </w:r>
                </w:p>
              </w:tc>
              <w:tc>
                <w:tcPr>
                  <w:tcW w:w="851" w:type="dxa"/>
                  <w:tcBorders>
                    <w:top w:val="nil"/>
                    <w:left w:val="nil"/>
                    <w:bottom w:val="single" w:sz="4" w:space="0" w:color="auto"/>
                    <w:right w:val="single" w:sz="4" w:space="0" w:color="auto"/>
                  </w:tcBorders>
                  <w:shd w:val="clear" w:color="000000" w:fill="FFFFFF"/>
                  <w:vAlign w:val="center"/>
                  <w:hideMark/>
                </w:tcPr>
                <w:p w:rsidR="00B42BF2" w:rsidRPr="00B42BF2" w:rsidRDefault="00B42BF2" w:rsidP="00B42BF2">
                  <w:pPr>
                    <w:spacing w:after="0" w:line="240" w:lineRule="auto"/>
                    <w:jc w:val="center"/>
                    <w:rPr>
                      <w:rFonts w:eastAsia="Times New Roman" w:cs="Times New Roman"/>
                      <w:sz w:val="24"/>
                      <w:szCs w:val="24"/>
                    </w:rPr>
                  </w:pPr>
                  <w:r w:rsidRPr="00B42BF2">
                    <w:rPr>
                      <w:rFonts w:eastAsia="Times New Roman" w:cs="Times New Roman"/>
                      <w:sz w:val="24"/>
                      <w:szCs w:val="24"/>
                    </w:rPr>
                    <w:t>2</w:t>
                  </w:r>
                </w:p>
              </w:tc>
            </w:tr>
            <w:tr w:rsidR="00B42BF2" w:rsidRPr="00B42BF2" w:rsidTr="002B193B">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jc w:val="center"/>
                    <w:rPr>
                      <w:rFonts w:eastAsia="Times New Roman" w:cs="Times New Roman"/>
                      <w:color w:val="008000"/>
                      <w:sz w:val="24"/>
                      <w:szCs w:val="24"/>
                    </w:rPr>
                  </w:pPr>
                  <w:r w:rsidRPr="00B42BF2">
                    <w:rPr>
                      <w:rFonts w:eastAsia="Times New Roman" w:cs="Times New Roman"/>
                      <w:color w:val="008000"/>
                      <w:sz w:val="24"/>
                      <w:szCs w:val="24"/>
                    </w:rPr>
                    <w:t>40</w:t>
                  </w:r>
                </w:p>
              </w:tc>
              <w:tc>
                <w:tcPr>
                  <w:tcW w:w="1398" w:type="dxa"/>
                  <w:tcBorders>
                    <w:top w:val="nil"/>
                    <w:left w:val="nil"/>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rPr>
                      <w:rFonts w:eastAsia="Times New Roman" w:cs="Times New Roman"/>
                      <w:sz w:val="24"/>
                      <w:szCs w:val="24"/>
                    </w:rPr>
                  </w:pPr>
                  <w:r w:rsidRPr="00B42BF2">
                    <w:rPr>
                      <w:rFonts w:eastAsia="Times New Roman" w:cs="Times New Roman"/>
                      <w:sz w:val="24"/>
                      <w:szCs w:val="24"/>
                    </w:rPr>
                    <w:t>PMA0175</w:t>
                  </w:r>
                </w:p>
              </w:tc>
              <w:tc>
                <w:tcPr>
                  <w:tcW w:w="4220" w:type="dxa"/>
                  <w:tcBorders>
                    <w:top w:val="nil"/>
                    <w:left w:val="nil"/>
                    <w:bottom w:val="single" w:sz="4" w:space="0" w:color="auto"/>
                    <w:right w:val="single" w:sz="4" w:space="0" w:color="auto"/>
                  </w:tcBorders>
                  <w:shd w:val="clear" w:color="000000" w:fill="FFFFFF"/>
                  <w:vAlign w:val="center"/>
                  <w:hideMark/>
                </w:tcPr>
                <w:p w:rsidR="00B42BF2" w:rsidRPr="00B42BF2" w:rsidRDefault="00B42BF2" w:rsidP="00B42BF2">
                  <w:pPr>
                    <w:spacing w:after="0" w:line="240" w:lineRule="auto"/>
                    <w:rPr>
                      <w:rFonts w:eastAsia="Times New Roman" w:cs="Times New Roman"/>
                      <w:sz w:val="24"/>
                      <w:szCs w:val="24"/>
                    </w:rPr>
                  </w:pPr>
                  <w:r w:rsidRPr="00B42BF2">
                    <w:rPr>
                      <w:rFonts w:eastAsia="Times New Roman" w:cs="Times New Roman"/>
                      <w:sz w:val="24"/>
                      <w:szCs w:val="24"/>
                    </w:rPr>
                    <w:t>Quản trị sản xuất và tác nghiệp 2</w:t>
                  </w:r>
                </w:p>
              </w:tc>
              <w:tc>
                <w:tcPr>
                  <w:tcW w:w="851" w:type="dxa"/>
                  <w:tcBorders>
                    <w:top w:val="nil"/>
                    <w:left w:val="nil"/>
                    <w:bottom w:val="single" w:sz="4" w:space="0" w:color="auto"/>
                    <w:right w:val="single" w:sz="4" w:space="0" w:color="auto"/>
                  </w:tcBorders>
                  <w:shd w:val="clear" w:color="000000" w:fill="FFFFFF"/>
                  <w:vAlign w:val="center"/>
                  <w:hideMark/>
                </w:tcPr>
                <w:p w:rsidR="00B42BF2" w:rsidRPr="00B42BF2" w:rsidRDefault="00B42BF2" w:rsidP="00B42BF2">
                  <w:pPr>
                    <w:spacing w:after="0" w:line="240" w:lineRule="auto"/>
                    <w:jc w:val="center"/>
                    <w:rPr>
                      <w:rFonts w:eastAsia="Times New Roman" w:cs="Times New Roman"/>
                      <w:sz w:val="24"/>
                      <w:szCs w:val="24"/>
                    </w:rPr>
                  </w:pPr>
                  <w:r w:rsidRPr="00B42BF2">
                    <w:rPr>
                      <w:rFonts w:eastAsia="Times New Roman" w:cs="Times New Roman"/>
                      <w:sz w:val="24"/>
                      <w:szCs w:val="24"/>
                    </w:rPr>
                    <w:t>3</w:t>
                  </w:r>
                </w:p>
              </w:tc>
            </w:tr>
            <w:tr w:rsidR="00B42BF2" w:rsidRPr="00B42BF2" w:rsidTr="002B193B">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jc w:val="center"/>
                    <w:rPr>
                      <w:rFonts w:eastAsia="Times New Roman" w:cs="Times New Roman"/>
                      <w:color w:val="008000"/>
                      <w:sz w:val="24"/>
                      <w:szCs w:val="24"/>
                    </w:rPr>
                  </w:pPr>
                  <w:r w:rsidRPr="00B42BF2">
                    <w:rPr>
                      <w:rFonts w:eastAsia="Times New Roman" w:cs="Times New Roman"/>
                      <w:color w:val="008000"/>
                      <w:sz w:val="24"/>
                      <w:szCs w:val="24"/>
                    </w:rPr>
                    <w:t>41</w:t>
                  </w:r>
                </w:p>
              </w:tc>
              <w:tc>
                <w:tcPr>
                  <w:tcW w:w="1398" w:type="dxa"/>
                  <w:tcBorders>
                    <w:top w:val="nil"/>
                    <w:left w:val="nil"/>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rPr>
                      <w:rFonts w:eastAsia="Times New Roman" w:cs="Times New Roman"/>
                      <w:sz w:val="24"/>
                      <w:szCs w:val="24"/>
                    </w:rPr>
                  </w:pPr>
                  <w:r w:rsidRPr="00B42BF2">
                    <w:rPr>
                      <w:rFonts w:eastAsia="Times New Roman" w:cs="Times New Roman"/>
                      <w:sz w:val="24"/>
                      <w:szCs w:val="24"/>
                    </w:rPr>
                    <w:t>PMA0176</w:t>
                  </w:r>
                </w:p>
              </w:tc>
              <w:tc>
                <w:tcPr>
                  <w:tcW w:w="4220" w:type="dxa"/>
                  <w:tcBorders>
                    <w:top w:val="nil"/>
                    <w:left w:val="nil"/>
                    <w:bottom w:val="single" w:sz="4" w:space="0" w:color="auto"/>
                    <w:right w:val="single" w:sz="4" w:space="0" w:color="auto"/>
                  </w:tcBorders>
                  <w:shd w:val="clear" w:color="000000" w:fill="FFFFFF"/>
                  <w:vAlign w:val="center"/>
                  <w:hideMark/>
                </w:tcPr>
                <w:p w:rsidR="00B42BF2" w:rsidRPr="00B42BF2" w:rsidRDefault="00B42BF2" w:rsidP="00B42BF2">
                  <w:pPr>
                    <w:spacing w:after="0" w:line="240" w:lineRule="auto"/>
                    <w:rPr>
                      <w:rFonts w:eastAsia="Times New Roman" w:cs="Times New Roman"/>
                      <w:sz w:val="24"/>
                      <w:szCs w:val="24"/>
                    </w:rPr>
                  </w:pPr>
                  <w:r w:rsidRPr="00B42BF2">
                    <w:rPr>
                      <w:rFonts w:eastAsia="Times New Roman" w:cs="Times New Roman"/>
                      <w:sz w:val="24"/>
                      <w:szCs w:val="24"/>
                    </w:rPr>
                    <w:t>Quản trị sản xuất và tác nghiệp 3</w:t>
                  </w:r>
                </w:p>
              </w:tc>
              <w:tc>
                <w:tcPr>
                  <w:tcW w:w="851" w:type="dxa"/>
                  <w:tcBorders>
                    <w:top w:val="nil"/>
                    <w:left w:val="nil"/>
                    <w:bottom w:val="single" w:sz="4" w:space="0" w:color="auto"/>
                    <w:right w:val="single" w:sz="4" w:space="0" w:color="auto"/>
                  </w:tcBorders>
                  <w:shd w:val="clear" w:color="000000" w:fill="FFFFFF"/>
                  <w:vAlign w:val="center"/>
                  <w:hideMark/>
                </w:tcPr>
                <w:p w:rsidR="00B42BF2" w:rsidRPr="00B42BF2" w:rsidRDefault="00B42BF2" w:rsidP="00B42BF2">
                  <w:pPr>
                    <w:spacing w:after="0" w:line="240" w:lineRule="auto"/>
                    <w:jc w:val="center"/>
                    <w:rPr>
                      <w:rFonts w:eastAsia="Times New Roman" w:cs="Times New Roman"/>
                      <w:sz w:val="24"/>
                      <w:szCs w:val="24"/>
                    </w:rPr>
                  </w:pPr>
                  <w:r w:rsidRPr="00B42BF2">
                    <w:rPr>
                      <w:rFonts w:eastAsia="Times New Roman" w:cs="Times New Roman"/>
                      <w:sz w:val="24"/>
                      <w:szCs w:val="24"/>
                    </w:rPr>
                    <w:t>2</w:t>
                  </w:r>
                </w:p>
              </w:tc>
            </w:tr>
            <w:tr w:rsidR="00B42BF2" w:rsidRPr="00B42BF2" w:rsidTr="002B193B">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jc w:val="center"/>
                    <w:rPr>
                      <w:rFonts w:eastAsia="Times New Roman" w:cs="Times New Roman"/>
                      <w:i/>
                      <w:iCs/>
                      <w:color w:val="FF0000"/>
                      <w:sz w:val="24"/>
                      <w:szCs w:val="24"/>
                    </w:rPr>
                  </w:pPr>
                  <w:r w:rsidRPr="00B42BF2">
                    <w:rPr>
                      <w:rFonts w:eastAsia="Times New Roman" w:cs="Times New Roman"/>
                      <w:i/>
                      <w:iCs/>
                      <w:color w:val="FF0000"/>
                      <w:sz w:val="24"/>
                      <w:szCs w:val="24"/>
                    </w:rPr>
                    <w:t> </w:t>
                  </w:r>
                </w:p>
              </w:tc>
              <w:tc>
                <w:tcPr>
                  <w:tcW w:w="1398" w:type="dxa"/>
                  <w:tcBorders>
                    <w:top w:val="nil"/>
                    <w:left w:val="nil"/>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rPr>
                      <w:rFonts w:eastAsia="Times New Roman" w:cs="Times New Roman"/>
                      <w:i/>
                      <w:iCs/>
                      <w:color w:val="FF0000"/>
                      <w:sz w:val="24"/>
                      <w:szCs w:val="24"/>
                    </w:rPr>
                  </w:pPr>
                  <w:r w:rsidRPr="00B42BF2">
                    <w:rPr>
                      <w:rFonts w:eastAsia="Times New Roman" w:cs="Times New Roman"/>
                      <w:i/>
                      <w:iCs/>
                      <w:color w:val="FF0000"/>
                      <w:sz w:val="24"/>
                      <w:szCs w:val="24"/>
                    </w:rPr>
                    <w:t> </w:t>
                  </w:r>
                </w:p>
              </w:tc>
              <w:tc>
                <w:tcPr>
                  <w:tcW w:w="4220" w:type="dxa"/>
                  <w:tcBorders>
                    <w:top w:val="nil"/>
                    <w:left w:val="nil"/>
                    <w:bottom w:val="single" w:sz="4" w:space="0" w:color="auto"/>
                    <w:right w:val="single" w:sz="4" w:space="0" w:color="auto"/>
                  </w:tcBorders>
                  <w:shd w:val="clear" w:color="000000" w:fill="FFFFFF"/>
                  <w:vAlign w:val="center"/>
                  <w:hideMark/>
                </w:tcPr>
                <w:p w:rsidR="00B42BF2" w:rsidRPr="00B42BF2" w:rsidRDefault="00B42BF2" w:rsidP="00B42BF2">
                  <w:pPr>
                    <w:spacing w:after="0" w:line="240" w:lineRule="auto"/>
                    <w:rPr>
                      <w:rFonts w:eastAsia="Times New Roman" w:cs="Times New Roman"/>
                      <w:i/>
                      <w:iCs/>
                      <w:color w:val="FF0000"/>
                      <w:sz w:val="24"/>
                      <w:szCs w:val="24"/>
                    </w:rPr>
                  </w:pPr>
                  <w:r w:rsidRPr="00B42BF2">
                    <w:rPr>
                      <w:rFonts w:eastAsia="Times New Roman" w:cs="Times New Roman"/>
                      <w:i/>
                      <w:iCs/>
                      <w:color w:val="FF0000"/>
                      <w:sz w:val="24"/>
                      <w:szCs w:val="24"/>
                    </w:rPr>
                    <w:t>Phần tự chọn</w:t>
                  </w:r>
                </w:p>
              </w:tc>
              <w:tc>
                <w:tcPr>
                  <w:tcW w:w="851" w:type="dxa"/>
                  <w:tcBorders>
                    <w:top w:val="nil"/>
                    <w:left w:val="nil"/>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jc w:val="center"/>
                    <w:rPr>
                      <w:rFonts w:eastAsia="Times New Roman" w:cs="Times New Roman"/>
                      <w:i/>
                      <w:iCs/>
                      <w:color w:val="FF0000"/>
                      <w:sz w:val="24"/>
                      <w:szCs w:val="24"/>
                    </w:rPr>
                  </w:pPr>
                  <w:r w:rsidRPr="00B42BF2">
                    <w:rPr>
                      <w:rFonts w:eastAsia="Times New Roman" w:cs="Times New Roman"/>
                      <w:i/>
                      <w:iCs/>
                      <w:color w:val="FF0000"/>
                      <w:sz w:val="24"/>
                      <w:szCs w:val="24"/>
                    </w:rPr>
                    <w:t>2</w:t>
                  </w:r>
                </w:p>
              </w:tc>
            </w:tr>
            <w:tr w:rsidR="00B42BF2" w:rsidRPr="00B42BF2" w:rsidTr="002B193B">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jc w:val="center"/>
                    <w:rPr>
                      <w:rFonts w:eastAsia="Times New Roman" w:cs="Times New Roman"/>
                      <w:color w:val="008000"/>
                      <w:sz w:val="24"/>
                      <w:szCs w:val="24"/>
                    </w:rPr>
                  </w:pPr>
                  <w:r w:rsidRPr="00B42BF2">
                    <w:rPr>
                      <w:rFonts w:eastAsia="Times New Roman" w:cs="Times New Roman"/>
                      <w:color w:val="008000"/>
                      <w:sz w:val="24"/>
                      <w:szCs w:val="24"/>
                    </w:rPr>
                    <w:t>42</w:t>
                  </w:r>
                </w:p>
              </w:tc>
              <w:tc>
                <w:tcPr>
                  <w:tcW w:w="1398" w:type="dxa"/>
                  <w:tcBorders>
                    <w:top w:val="nil"/>
                    <w:left w:val="nil"/>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rPr>
                      <w:rFonts w:eastAsia="Times New Roman" w:cs="Times New Roman"/>
                      <w:sz w:val="24"/>
                      <w:szCs w:val="24"/>
                    </w:rPr>
                  </w:pPr>
                  <w:r w:rsidRPr="00B42BF2">
                    <w:rPr>
                      <w:rFonts w:eastAsia="Times New Roman" w:cs="Times New Roman"/>
                      <w:sz w:val="24"/>
                      <w:szCs w:val="24"/>
                    </w:rPr>
                    <w:t>FSM0112</w:t>
                  </w:r>
                </w:p>
              </w:tc>
              <w:tc>
                <w:tcPr>
                  <w:tcW w:w="4220" w:type="dxa"/>
                  <w:tcBorders>
                    <w:top w:val="nil"/>
                    <w:left w:val="nil"/>
                    <w:bottom w:val="single" w:sz="4" w:space="0" w:color="auto"/>
                    <w:right w:val="single" w:sz="4" w:space="0" w:color="auto"/>
                  </w:tcBorders>
                  <w:shd w:val="clear" w:color="000000" w:fill="FFFFFF"/>
                  <w:vAlign w:val="center"/>
                  <w:hideMark/>
                </w:tcPr>
                <w:p w:rsidR="00B42BF2" w:rsidRPr="00B42BF2" w:rsidRDefault="00B42BF2" w:rsidP="00B42BF2">
                  <w:pPr>
                    <w:spacing w:after="0" w:line="240" w:lineRule="auto"/>
                    <w:rPr>
                      <w:rFonts w:eastAsia="Times New Roman" w:cs="Times New Roman"/>
                      <w:sz w:val="24"/>
                      <w:szCs w:val="24"/>
                    </w:rPr>
                  </w:pPr>
                  <w:r w:rsidRPr="00B42BF2">
                    <w:rPr>
                      <w:rFonts w:eastAsia="Times New Roman" w:cs="Times New Roman"/>
                      <w:sz w:val="24"/>
                      <w:szCs w:val="24"/>
                    </w:rPr>
                    <w:t>Marketing dịch vụ tài chính</w:t>
                  </w:r>
                </w:p>
              </w:tc>
              <w:tc>
                <w:tcPr>
                  <w:tcW w:w="851" w:type="dxa"/>
                  <w:tcBorders>
                    <w:top w:val="nil"/>
                    <w:left w:val="nil"/>
                    <w:bottom w:val="single" w:sz="4" w:space="0" w:color="auto"/>
                    <w:right w:val="single" w:sz="4" w:space="0" w:color="auto"/>
                  </w:tcBorders>
                  <w:shd w:val="clear" w:color="000000" w:fill="FFFFFF"/>
                  <w:vAlign w:val="center"/>
                  <w:hideMark/>
                </w:tcPr>
                <w:p w:rsidR="00B42BF2" w:rsidRPr="00B42BF2" w:rsidRDefault="00B42BF2" w:rsidP="00B42BF2">
                  <w:pPr>
                    <w:spacing w:after="0" w:line="240" w:lineRule="auto"/>
                    <w:jc w:val="center"/>
                    <w:rPr>
                      <w:rFonts w:eastAsia="Times New Roman" w:cs="Times New Roman"/>
                      <w:sz w:val="24"/>
                      <w:szCs w:val="24"/>
                    </w:rPr>
                  </w:pPr>
                  <w:r w:rsidRPr="00B42BF2">
                    <w:rPr>
                      <w:rFonts w:eastAsia="Times New Roman" w:cs="Times New Roman"/>
                      <w:sz w:val="24"/>
                      <w:szCs w:val="24"/>
                    </w:rPr>
                    <w:t>2</w:t>
                  </w:r>
                </w:p>
              </w:tc>
            </w:tr>
            <w:tr w:rsidR="00B42BF2" w:rsidRPr="00B42BF2" w:rsidTr="002B193B">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jc w:val="center"/>
                    <w:rPr>
                      <w:rFonts w:eastAsia="Times New Roman" w:cs="Times New Roman"/>
                      <w:color w:val="008000"/>
                      <w:sz w:val="24"/>
                      <w:szCs w:val="24"/>
                    </w:rPr>
                  </w:pPr>
                  <w:r w:rsidRPr="00B42BF2">
                    <w:rPr>
                      <w:rFonts w:eastAsia="Times New Roman" w:cs="Times New Roman"/>
                      <w:color w:val="008000"/>
                      <w:sz w:val="24"/>
                      <w:szCs w:val="24"/>
                    </w:rPr>
                    <w:t>43</w:t>
                  </w:r>
                </w:p>
              </w:tc>
              <w:tc>
                <w:tcPr>
                  <w:tcW w:w="1398" w:type="dxa"/>
                  <w:tcBorders>
                    <w:top w:val="nil"/>
                    <w:left w:val="nil"/>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rPr>
                      <w:rFonts w:eastAsia="Times New Roman" w:cs="Times New Roman"/>
                      <w:sz w:val="24"/>
                      <w:szCs w:val="24"/>
                    </w:rPr>
                  </w:pPr>
                  <w:r w:rsidRPr="00B42BF2">
                    <w:rPr>
                      <w:rFonts w:eastAsia="Times New Roman" w:cs="Times New Roman"/>
                      <w:sz w:val="24"/>
                      <w:szCs w:val="24"/>
                    </w:rPr>
                    <w:t>SMA0159</w:t>
                  </w:r>
                </w:p>
              </w:tc>
              <w:tc>
                <w:tcPr>
                  <w:tcW w:w="4220" w:type="dxa"/>
                  <w:tcBorders>
                    <w:top w:val="nil"/>
                    <w:left w:val="nil"/>
                    <w:bottom w:val="single" w:sz="4" w:space="0" w:color="auto"/>
                    <w:right w:val="single" w:sz="4" w:space="0" w:color="auto"/>
                  </w:tcBorders>
                  <w:shd w:val="clear" w:color="000000" w:fill="FFFFFF"/>
                  <w:vAlign w:val="center"/>
                  <w:hideMark/>
                </w:tcPr>
                <w:p w:rsidR="00B42BF2" w:rsidRPr="00B42BF2" w:rsidRDefault="00B42BF2" w:rsidP="00B42BF2">
                  <w:pPr>
                    <w:spacing w:after="0" w:line="240" w:lineRule="auto"/>
                    <w:rPr>
                      <w:rFonts w:eastAsia="Times New Roman" w:cs="Times New Roman"/>
                      <w:sz w:val="24"/>
                      <w:szCs w:val="24"/>
                    </w:rPr>
                  </w:pPr>
                  <w:r w:rsidRPr="00B42BF2">
                    <w:rPr>
                      <w:rFonts w:eastAsia="Times New Roman" w:cs="Times New Roman"/>
                      <w:sz w:val="24"/>
                      <w:szCs w:val="24"/>
                    </w:rPr>
                    <w:t>Quản trị bán hàng</w:t>
                  </w:r>
                </w:p>
              </w:tc>
              <w:tc>
                <w:tcPr>
                  <w:tcW w:w="851" w:type="dxa"/>
                  <w:tcBorders>
                    <w:top w:val="nil"/>
                    <w:left w:val="nil"/>
                    <w:bottom w:val="single" w:sz="4" w:space="0" w:color="auto"/>
                    <w:right w:val="single" w:sz="4" w:space="0" w:color="auto"/>
                  </w:tcBorders>
                  <w:shd w:val="clear" w:color="000000" w:fill="FFFFFF"/>
                  <w:vAlign w:val="center"/>
                  <w:hideMark/>
                </w:tcPr>
                <w:p w:rsidR="00B42BF2" w:rsidRPr="00B42BF2" w:rsidRDefault="00B42BF2" w:rsidP="00B42BF2">
                  <w:pPr>
                    <w:spacing w:after="0" w:line="240" w:lineRule="auto"/>
                    <w:jc w:val="center"/>
                    <w:rPr>
                      <w:rFonts w:eastAsia="Times New Roman" w:cs="Times New Roman"/>
                      <w:sz w:val="24"/>
                      <w:szCs w:val="24"/>
                    </w:rPr>
                  </w:pPr>
                  <w:r w:rsidRPr="00B42BF2">
                    <w:rPr>
                      <w:rFonts w:eastAsia="Times New Roman" w:cs="Times New Roman"/>
                      <w:sz w:val="24"/>
                      <w:szCs w:val="24"/>
                    </w:rPr>
                    <w:t>2</w:t>
                  </w:r>
                </w:p>
              </w:tc>
            </w:tr>
            <w:tr w:rsidR="00B42BF2" w:rsidRPr="00B42BF2" w:rsidTr="002B193B">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jc w:val="center"/>
                    <w:rPr>
                      <w:rFonts w:eastAsia="Times New Roman" w:cs="Times New Roman"/>
                      <w:b/>
                      <w:bCs/>
                      <w:color w:val="008000"/>
                      <w:sz w:val="24"/>
                      <w:szCs w:val="24"/>
                    </w:rPr>
                  </w:pPr>
                  <w:r w:rsidRPr="00B42BF2">
                    <w:rPr>
                      <w:rFonts w:eastAsia="Times New Roman" w:cs="Times New Roman"/>
                      <w:b/>
                      <w:bCs/>
                      <w:color w:val="008000"/>
                      <w:sz w:val="24"/>
                      <w:szCs w:val="24"/>
                    </w:rPr>
                    <w:t> </w:t>
                  </w:r>
                </w:p>
              </w:tc>
              <w:tc>
                <w:tcPr>
                  <w:tcW w:w="561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rPr>
                      <w:rFonts w:eastAsia="Times New Roman" w:cs="Times New Roman"/>
                      <w:b/>
                      <w:bCs/>
                      <w:sz w:val="24"/>
                      <w:szCs w:val="24"/>
                    </w:rPr>
                  </w:pPr>
                  <w:r w:rsidRPr="00B42BF2">
                    <w:rPr>
                      <w:rFonts w:eastAsia="Times New Roman" w:cs="Times New Roman"/>
                      <w:b/>
                      <w:bCs/>
                      <w:sz w:val="24"/>
                      <w:szCs w:val="24"/>
                    </w:rPr>
                    <w:t>Kiến thức bổ trợ</w:t>
                  </w:r>
                </w:p>
              </w:tc>
              <w:tc>
                <w:tcPr>
                  <w:tcW w:w="851" w:type="dxa"/>
                  <w:tcBorders>
                    <w:top w:val="nil"/>
                    <w:left w:val="nil"/>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jc w:val="center"/>
                    <w:rPr>
                      <w:rFonts w:eastAsia="Times New Roman" w:cs="Times New Roman"/>
                      <w:b/>
                      <w:bCs/>
                      <w:sz w:val="24"/>
                      <w:szCs w:val="24"/>
                    </w:rPr>
                  </w:pPr>
                  <w:r w:rsidRPr="00B42BF2">
                    <w:rPr>
                      <w:rFonts w:eastAsia="Times New Roman" w:cs="Times New Roman"/>
                      <w:b/>
                      <w:bCs/>
                      <w:sz w:val="24"/>
                      <w:szCs w:val="24"/>
                    </w:rPr>
                    <w:t>19</w:t>
                  </w:r>
                </w:p>
              </w:tc>
            </w:tr>
            <w:tr w:rsidR="00B42BF2" w:rsidRPr="00B42BF2" w:rsidTr="002B193B">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jc w:val="center"/>
                    <w:rPr>
                      <w:rFonts w:eastAsia="Times New Roman" w:cs="Times New Roman"/>
                      <w:i/>
                      <w:iCs/>
                      <w:color w:val="FF0000"/>
                      <w:sz w:val="24"/>
                      <w:szCs w:val="24"/>
                    </w:rPr>
                  </w:pPr>
                  <w:r w:rsidRPr="00B42BF2">
                    <w:rPr>
                      <w:rFonts w:eastAsia="Times New Roman" w:cs="Times New Roman"/>
                      <w:i/>
                      <w:iCs/>
                      <w:color w:val="FF0000"/>
                      <w:sz w:val="24"/>
                      <w:szCs w:val="24"/>
                    </w:rPr>
                    <w:t> </w:t>
                  </w:r>
                </w:p>
              </w:tc>
              <w:tc>
                <w:tcPr>
                  <w:tcW w:w="1398" w:type="dxa"/>
                  <w:tcBorders>
                    <w:top w:val="nil"/>
                    <w:left w:val="nil"/>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rPr>
                      <w:rFonts w:eastAsia="Times New Roman" w:cs="Times New Roman"/>
                      <w:i/>
                      <w:iCs/>
                      <w:color w:val="FF0000"/>
                      <w:sz w:val="24"/>
                      <w:szCs w:val="24"/>
                    </w:rPr>
                  </w:pPr>
                  <w:r w:rsidRPr="00B42BF2">
                    <w:rPr>
                      <w:rFonts w:eastAsia="Times New Roman" w:cs="Times New Roman"/>
                      <w:i/>
                      <w:iCs/>
                      <w:color w:val="FF0000"/>
                      <w:sz w:val="24"/>
                      <w:szCs w:val="24"/>
                    </w:rPr>
                    <w:t> </w:t>
                  </w:r>
                </w:p>
              </w:tc>
              <w:tc>
                <w:tcPr>
                  <w:tcW w:w="4220" w:type="dxa"/>
                  <w:tcBorders>
                    <w:top w:val="nil"/>
                    <w:left w:val="nil"/>
                    <w:bottom w:val="single" w:sz="4" w:space="0" w:color="auto"/>
                    <w:right w:val="single" w:sz="4" w:space="0" w:color="auto"/>
                  </w:tcBorders>
                  <w:shd w:val="clear" w:color="000000" w:fill="FFFFFF"/>
                  <w:vAlign w:val="center"/>
                  <w:hideMark/>
                </w:tcPr>
                <w:p w:rsidR="00B42BF2" w:rsidRPr="00B42BF2" w:rsidRDefault="00B42BF2" w:rsidP="00B42BF2">
                  <w:pPr>
                    <w:spacing w:after="0" w:line="240" w:lineRule="auto"/>
                    <w:rPr>
                      <w:rFonts w:eastAsia="Times New Roman" w:cs="Times New Roman"/>
                      <w:i/>
                      <w:iCs/>
                      <w:color w:val="FF0000"/>
                      <w:sz w:val="24"/>
                      <w:szCs w:val="24"/>
                    </w:rPr>
                  </w:pPr>
                  <w:r w:rsidRPr="00B42BF2">
                    <w:rPr>
                      <w:rFonts w:eastAsia="Times New Roman" w:cs="Times New Roman"/>
                      <w:i/>
                      <w:iCs/>
                      <w:color w:val="FF0000"/>
                      <w:sz w:val="24"/>
                      <w:szCs w:val="24"/>
                    </w:rPr>
                    <w:t>Phần bắt buộc</w:t>
                  </w:r>
                </w:p>
              </w:tc>
              <w:tc>
                <w:tcPr>
                  <w:tcW w:w="851" w:type="dxa"/>
                  <w:tcBorders>
                    <w:top w:val="nil"/>
                    <w:left w:val="nil"/>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jc w:val="center"/>
                    <w:rPr>
                      <w:rFonts w:eastAsia="Times New Roman" w:cs="Times New Roman"/>
                      <w:i/>
                      <w:iCs/>
                      <w:color w:val="FF0000"/>
                      <w:sz w:val="24"/>
                      <w:szCs w:val="24"/>
                    </w:rPr>
                  </w:pPr>
                  <w:r w:rsidRPr="00B42BF2">
                    <w:rPr>
                      <w:rFonts w:eastAsia="Times New Roman" w:cs="Times New Roman"/>
                      <w:i/>
                      <w:iCs/>
                      <w:color w:val="FF0000"/>
                      <w:sz w:val="24"/>
                      <w:szCs w:val="24"/>
                    </w:rPr>
                    <w:t>11</w:t>
                  </w:r>
                </w:p>
              </w:tc>
            </w:tr>
            <w:tr w:rsidR="00B42BF2" w:rsidRPr="00B42BF2" w:rsidTr="002B193B">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jc w:val="center"/>
                    <w:rPr>
                      <w:rFonts w:eastAsia="Times New Roman" w:cs="Times New Roman"/>
                      <w:color w:val="008000"/>
                      <w:sz w:val="24"/>
                      <w:szCs w:val="24"/>
                    </w:rPr>
                  </w:pPr>
                  <w:r w:rsidRPr="00B42BF2">
                    <w:rPr>
                      <w:rFonts w:eastAsia="Times New Roman" w:cs="Times New Roman"/>
                      <w:color w:val="008000"/>
                      <w:sz w:val="24"/>
                      <w:szCs w:val="24"/>
                    </w:rPr>
                    <w:t>44</w:t>
                  </w:r>
                </w:p>
              </w:tc>
              <w:tc>
                <w:tcPr>
                  <w:tcW w:w="1398" w:type="dxa"/>
                  <w:tcBorders>
                    <w:top w:val="nil"/>
                    <w:left w:val="nil"/>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rPr>
                      <w:rFonts w:eastAsia="Times New Roman" w:cs="Times New Roman"/>
                      <w:sz w:val="24"/>
                      <w:szCs w:val="24"/>
                    </w:rPr>
                  </w:pPr>
                  <w:r w:rsidRPr="00B42BF2">
                    <w:rPr>
                      <w:rFonts w:eastAsia="Times New Roman" w:cs="Times New Roman"/>
                      <w:sz w:val="24"/>
                      <w:szCs w:val="24"/>
                    </w:rPr>
                    <w:t>FAC0048</w:t>
                  </w:r>
                </w:p>
              </w:tc>
              <w:tc>
                <w:tcPr>
                  <w:tcW w:w="4220" w:type="dxa"/>
                  <w:tcBorders>
                    <w:top w:val="nil"/>
                    <w:left w:val="nil"/>
                    <w:bottom w:val="single" w:sz="4" w:space="0" w:color="auto"/>
                    <w:right w:val="single" w:sz="4" w:space="0" w:color="auto"/>
                  </w:tcBorders>
                  <w:shd w:val="clear" w:color="000000" w:fill="FFFFFF"/>
                  <w:vAlign w:val="center"/>
                  <w:hideMark/>
                </w:tcPr>
                <w:p w:rsidR="00B42BF2" w:rsidRPr="00B42BF2" w:rsidRDefault="00B42BF2" w:rsidP="00B42BF2">
                  <w:pPr>
                    <w:spacing w:after="0" w:line="240" w:lineRule="auto"/>
                    <w:rPr>
                      <w:rFonts w:eastAsia="Times New Roman" w:cs="Times New Roman"/>
                      <w:sz w:val="24"/>
                      <w:szCs w:val="24"/>
                    </w:rPr>
                  </w:pPr>
                  <w:r w:rsidRPr="00B42BF2">
                    <w:rPr>
                      <w:rFonts w:eastAsia="Times New Roman" w:cs="Times New Roman"/>
                      <w:sz w:val="24"/>
                      <w:szCs w:val="24"/>
                    </w:rPr>
                    <w:t>Kế toán tài chính 1</w:t>
                  </w:r>
                </w:p>
              </w:tc>
              <w:tc>
                <w:tcPr>
                  <w:tcW w:w="851" w:type="dxa"/>
                  <w:tcBorders>
                    <w:top w:val="nil"/>
                    <w:left w:val="nil"/>
                    <w:bottom w:val="single" w:sz="4" w:space="0" w:color="auto"/>
                    <w:right w:val="single" w:sz="4" w:space="0" w:color="auto"/>
                  </w:tcBorders>
                  <w:shd w:val="clear" w:color="000000" w:fill="FFFFFF"/>
                  <w:vAlign w:val="center"/>
                  <w:hideMark/>
                </w:tcPr>
                <w:p w:rsidR="00B42BF2" w:rsidRPr="00B42BF2" w:rsidRDefault="00B42BF2" w:rsidP="00B42BF2">
                  <w:pPr>
                    <w:spacing w:after="0" w:line="240" w:lineRule="auto"/>
                    <w:jc w:val="center"/>
                    <w:rPr>
                      <w:rFonts w:eastAsia="Times New Roman" w:cs="Times New Roman"/>
                      <w:sz w:val="24"/>
                      <w:szCs w:val="24"/>
                    </w:rPr>
                  </w:pPr>
                  <w:r w:rsidRPr="00B42BF2">
                    <w:rPr>
                      <w:rFonts w:eastAsia="Times New Roman" w:cs="Times New Roman"/>
                      <w:sz w:val="24"/>
                      <w:szCs w:val="24"/>
                    </w:rPr>
                    <w:t>4</w:t>
                  </w:r>
                </w:p>
              </w:tc>
            </w:tr>
            <w:tr w:rsidR="00B42BF2" w:rsidRPr="00B42BF2" w:rsidTr="002B193B">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jc w:val="center"/>
                    <w:rPr>
                      <w:rFonts w:eastAsia="Times New Roman" w:cs="Times New Roman"/>
                      <w:color w:val="008000"/>
                      <w:sz w:val="24"/>
                      <w:szCs w:val="24"/>
                    </w:rPr>
                  </w:pPr>
                  <w:r w:rsidRPr="00B42BF2">
                    <w:rPr>
                      <w:rFonts w:eastAsia="Times New Roman" w:cs="Times New Roman"/>
                      <w:color w:val="008000"/>
                      <w:sz w:val="24"/>
                      <w:szCs w:val="24"/>
                    </w:rPr>
                    <w:t>45</w:t>
                  </w:r>
                </w:p>
              </w:tc>
              <w:tc>
                <w:tcPr>
                  <w:tcW w:w="1398" w:type="dxa"/>
                  <w:tcBorders>
                    <w:top w:val="nil"/>
                    <w:left w:val="nil"/>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rPr>
                      <w:rFonts w:eastAsia="Times New Roman" w:cs="Times New Roman"/>
                      <w:sz w:val="24"/>
                      <w:szCs w:val="24"/>
                    </w:rPr>
                  </w:pPr>
                  <w:r w:rsidRPr="00B42BF2">
                    <w:rPr>
                      <w:rFonts w:eastAsia="Times New Roman" w:cs="Times New Roman"/>
                      <w:sz w:val="24"/>
                      <w:szCs w:val="24"/>
                    </w:rPr>
                    <w:t>MAC0043</w:t>
                  </w:r>
                </w:p>
              </w:tc>
              <w:tc>
                <w:tcPr>
                  <w:tcW w:w="4220" w:type="dxa"/>
                  <w:tcBorders>
                    <w:top w:val="nil"/>
                    <w:left w:val="nil"/>
                    <w:bottom w:val="single" w:sz="4" w:space="0" w:color="auto"/>
                    <w:right w:val="single" w:sz="4" w:space="0" w:color="auto"/>
                  </w:tcBorders>
                  <w:shd w:val="clear" w:color="000000" w:fill="FFFFFF"/>
                  <w:vAlign w:val="center"/>
                  <w:hideMark/>
                </w:tcPr>
                <w:p w:rsidR="00B42BF2" w:rsidRPr="00B42BF2" w:rsidRDefault="00B42BF2" w:rsidP="00B42BF2">
                  <w:pPr>
                    <w:spacing w:after="0" w:line="240" w:lineRule="auto"/>
                    <w:rPr>
                      <w:rFonts w:eastAsia="Times New Roman" w:cs="Times New Roman"/>
                      <w:sz w:val="24"/>
                      <w:szCs w:val="24"/>
                    </w:rPr>
                  </w:pPr>
                  <w:r w:rsidRPr="00B42BF2">
                    <w:rPr>
                      <w:rFonts w:eastAsia="Times New Roman" w:cs="Times New Roman"/>
                      <w:sz w:val="24"/>
                      <w:szCs w:val="24"/>
                    </w:rPr>
                    <w:t>Kế toán quản trị 1</w:t>
                  </w:r>
                </w:p>
              </w:tc>
              <w:tc>
                <w:tcPr>
                  <w:tcW w:w="851" w:type="dxa"/>
                  <w:tcBorders>
                    <w:top w:val="nil"/>
                    <w:left w:val="nil"/>
                    <w:bottom w:val="single" w:sz="4" w:space="0" w:color="auto"/>
                    <w:right w:val="single" w:sz="4" w:space="0" w:color="auto"/>
                  </w:tcBorders>
                  <w:shd w:val="clear" w:color="000000" w:fill="FFFFFF"/>
                  <w:vAlign w:val="center"/>
                  <w:hideMark/>
                </w:tcPr>
                <w:p w:rsidR="00B42BF2" w:rsidRPr="00B42BF2" w:rsidRDefault="00B42BF2" w:rsidP="00B42BF2">
                  <w:pPr>
                    <w:spacing w:after="0" w:line="240" w:lineRule="auto"/>
                    <w:jc w:val="center"/>
                    <w:rPr>
                      <w:rFonts w:eastAsia="Times New Roman" w:cs="Times New Roman"/>
                      <w:sz w:val="24"/>
                      <w:szCs w:val="24"/>
                    </w:rPr>
                  </w:pPr>
                  <w:r w:rsidRPr="00B42BF2">
                    <w:rPr>
                      <w:rFonts w:eastAsia="Times New Roman" w:cs="Times New Roman"/>
                      <w:sz w:val="24"/>
                      <w:szCs w:val="24"/>
                    </w:rPr>
                    <w:t>2</w:t>
                  </w:r>
                </w:p>
              </w:tc>
            </w:tr>
            <w:tr w:rsidR="00B42BF2" w:rsidRPr="00B42BF2" w:rsidTr="002B193B">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jc w:val="center"/>
                    <w:rPr>
                      <w:rFonts w:eastAsia="Times New Roman" w:cs="Times New Roman"/>
                      <w:color w:val="008000"/>
                      <w:sz w:val="24"/>
                      <w:szCs w:val="24"/>
                    </w:rPr>
                  </w:pPr>
                  <w:r w:rsidRPr="00B42BF2">
                    <w:rPr>
                      <w:rFonts w:eastAsia="Times New Roman" w:cs="Times New Roman"/>
                      <w:color w:val="008000"/>
                      <w:sz w:val="24"/>
                      <w:szCs w:val="24"/>
                    </w:rPr>
                    <w:t>46</w:t>
                  </w:r>
                </w:p>
              </w:tc>
              <w:tc>
                <w:tcPr>
                  <w:tcW w:w="1398" w:type="dxa"/>
                  <w:tcBorders>
                    <w:top w:val="nil"/>
                    <w:left w:val="nil"/>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rPr>
                      <w:rFonts w:eastAsia="Times New Roman" w:cs="Times New Roman"/>
                      <w:sz w:val="24"/>
                      <w:szCs w:val="24"/>
                    </w:rPr>
                  </w:pPr>
                  <w:r w:rsidRPr="00B42BF2">
                    <w:rPr>
                      <w:rFonts w:eastAsia="Times New Roman" w:cs="Times New Roman"/>
                      <w:sz w:val="24"/>
                      <w:szCs w:val="24"/>
                    </w:rPr>
                    <w:t>CFA0133</w:t>
                  </w:r>
                </w:p>
              </w:tc>
              <w:tc>
                <w:tcPr>
                  <w:tcW w:w="4220" w:type="dxa"/>
                  <w:tcBorders>
                    <w:top w:val="nil"/>
                    <w:left w:val="nil"/>
                    <w:bottom w:val="single" w:sz="4" w:space="0" w:color="auto"/>
                    <w:right w:val="single" w:sz="4" w:space="0" w:color="auto"/>
                  </w:tcBorders>
                  <w:shd w:val="clear" w:color="000000" w:fill="FFFFFF"/>
                  <w:vAlign w:val="center"/>
                  <w:hideMark/>
                </w:tcPr>
                <w:p w:rsidR="00B42BF2" w:rsidRPr="00B42BF2" w:rsidRDefault="00B42BF2" w:rsidP="00B42BF2">
                  <w:pPr>
                    <w:spacing w:after="0" w:line="240" w:lineRule="auto"/>
                    <w:rPr>
                      <w:rFonts w:eastAsia="Times New Roman" w:cs="Times New Roman"/>
                      <w:sz w:val="24"/>
                      <w:szCs w:val="24"/>
                    </w:rPr>
                  </w:pPr>
                  <w:r w:rsidRPr="00B42BF2">
                    <w:rPr>
                      <w:rFonts w:eastAsia="Times New Roman" w:cs="Times New Roman"/>
                      <w:sz w:val="24"/>
                      <w:szCs w:val="24"/>
                    </w:rPr>
                    <w:t>Phân tích tài chính doanh nghiệp</w:t>
                  </w:r>
                </w:p>
              </w:tc>
              <w:tc>
                <w:tcPr>
                  <w:tcW w:w="851" w:type="dxa"/>
                  <w:tcBorders>
                    <w:top w:val="nil"/>
                    <w:left w:val="nil"/>
                    <w:bottom w:val="single" w:sz="4" w:space="0" w:color="auto"/>
                    <w:right w:val="single" w:sz="4" w:space="0" w:color="auto"/>
                  </w:tcBorders>
                  <w:shd w:val="clear" w:color="000000" w:fill="FFFFFF"/>
                  <w:vAlign w:val="center"/>
                  <w:hideMark/>
                </w:tcPr>
                <w:p w:rsidR="00B42BF2" w:rsidRPr="00B42BF2" w:rsidRDefault="00B42BF2" w:rsidP="00B42BF2">
                  <w:pPr>
                    <w:spacing w:after="0" w:line="240" w:lineRule="auto"/>
                    <w:jc w:val="center"/>
                    <w:rPr>
                      <w:rFonts w:eastAsia="Times New Roman" w:cs="Times New Roman"/>
                      <w:sz w:val="24"/>
                      <w:szCs w:val="24"/>
                    </w:rPr>
                  </w:pPr>
                  <w:r w:rsidRPr="00B42BF2">
                    <w:rPr>
                      <w:rFonts w:eastAsia="Times New Roman" w:cs="Times New Roman"/>
                      <w:sz w:val="24"/>
                      <w:szCs w:val="24"/>
                    </w:rPr>
                    <w:t>3</w:t>
                  </w:r>
                </w:p>
              </w:tc>
            </w:tr>
            <w:tr w:rsidR="00B42BF2" w:rsidRPr="00B42BF2" w:rsidTr="002B193B">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jc w:val="center"/>
                    <w:rPr>
                      <w:rFonts w:eastAsia="Times New Roman" w:cs="Times New Roman"/>
                      <w:color w:val="008000"/>
                      <w:sz w:val="24"/>
                      <w:szCs w:val="24"/>
                    </w:rPr>
                  </w:pPr>
                  <w:r w:rsidRPr="00B42BF2">
                    <w:rPr>
                      <w:rFonts w:eastAsia="Times New Roman" w:cs="Times New Roman"/>
                      <w:color w:val="008000"/>
                      <w:sz w:val="24"/>
                      <w:szCs w:val="24"/>
                    </w:rPr>
                    <w:lastRenderedPageBreak/>
                    <w:t>47</w:t>
                  </w:r>
                </w:p>
              </w:tc>
              <w:tc>
                <w:tcPr>
                  <w:tcW w:w="1398" w:type="dxa"/>
                  <w:tcBorders>
                    <w:top w:val="nil"/>
                    <w:left w:val="nil"/>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rPr>
                      <w:rFonts w:eastAsia="Times New Roman" w:cs="Times New Roman"/>
                      <w:sz w:val="24"/>
                      <w:szCs w:val="24"/>
                    </w:rPr>
                  </w:pPr>
                  <w:r w:rsidRPr="00B42BF2">
                    <w:rPr>
                      <w:rFonts w:eastAsia="Times New Roman" w:cs="Times New Roman"/>
                      <w:sz w:val="24"/>
                      <w:szCs w:val="24"/>
                    </w:rPr>
                    <w:t>IEC0099</w:t>
                  </w:r>
                </w:p>
              </w:tc>
              <w:tc>
                <w:tcPr>
                  <w:tcW w:w="4220" w:type="dxa"/>
                  <w:tcBorders>
                    <w:top w:val="nil"/>
                    <w:left w:val="nil"/>
                    <w:bottom w:val="single" w:sz="4" w:space="0" w:color="auto"/>
                    <w:right w:val="single" w:sz="4" w:space="0" w:color="auto"/>
                  </w:tcBorders>
                  <w:shd w:val="clear" w:color="000000" w:fill="FFFFFF"/>
                  <w:vAlign w:val="center"/>
                  <w:hideMark/>
                </w:tcPr>
                <w:p w:rsidR="00B42BF2" w:rsidRPr="00B42BF2" w:rsidRDefault="00B42BF2" w:rsidP="00B42BF2">
                  <w:pPr>
                    <w:spacing w:after="0" w:line="240" w:lineRule="auto"/>
                    <w:rPr>
                      <w:rFonts w:eastAsia="Times New Roman" w:cs="Times New Roman"/>
                      <w:sz w:val="24"/>
                      <w:szCs w:val="24"/>
                    </w:rPr>
                  </w:pPr>
                  <w:r w:rsidRPr="00B42BF2">
                    <w:rPr>
                      <w:rFonts w:eastAsia="Times New Roman" w:cs="Times New Roman"/>
                      <w:sz w:val="24"/>
                      <w:szCs w:val="24"/>
                    </w:rPr>
                    <w:t>Kinh tế quốc tế 1</w:t>
                  </w:r>
                </w:p>
              </w:tc>
              <w:tc>
                <w:tcPr>
                  <w:tcW w:w="851" w:type="dxa"/>
                  <w:tcBorders>
                    <w:top w:val="nil"/>
                    <w:left w:val="nil"/>
                    <w:bottom w:val="single" w:sz="4" w:space="0" w:color="auto"/>
                    <w:right w:val="single" w:sz="4" w:space="0" w:color="auto"/>
                  </w:tcBorders>
                  <w:shd w:val="clear" w:color="000000" w:fill="FFFFFF"/>
                  <w:vAlign w:val="center"/>
                  <w:hideMark/>
                </w:tcPr>
                <w:p w:rsidR="00B42BF2" w:rsidRPr="00B42BF2" w:rsidRDefault="00B42BF2" w:rsidP="00B42BF2">
                  <w:pPr>
                    <w:spacing w:after="0" w:line="240" w:lineRule="auto"/>
                    <w:jc w:val="center"/>
                    <w:rPr>
                      <w:rFonts w:eastAsia="Times New Roman" w:cs="Times New Roman"/>
                      <w:sz w:val="24"/>
                      <w:szCs w:val="24"/>
                    </w:rPr>
                  </w:pPr>
                  <w:r w:rsidRPr="00B42BF2">
                    <w:rPr>
                      <w:rFonts w:eastAsia="Times New Roman" w:cs="Times New Roman"/>
                      <w:sz w:val="24"/>
                      <w:szCs w:val="24"/>
                    </w:rPr>
                    <w:t>2</w:t>
                  </w:r>
                </w:p>
              </w:tc>
            </w:tr>
            <w:tr w:rsidR="00B42BF2" w:rsidRPr="00B42BF2" w:rsidTr="002B193B">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jc w:val="center"/>
                    <w:rPr>
                      <w:rFonts w:eastAsia="Times New Roman" w:cs="Times New Roman"/>
                      <w:i/>
                      <w:iCs/>
                      <w:color w:val="FF0000"/>
                      <w:sz w:val="24"/>
                      <w:szCs w:val="24"/>
                    </w:rPr>
                  </w:pPr>
                  <w:r w:rsidRPr="00B42BF2">
                    <w:rPr>
                      <w:rFonts w:eastAsia="Times New Roman" w:cs="Times New Roman"/>
                      <w:i/>
                      <w:iCs/>
                      <w:color w:val="FF0000"/>
                      <w:sz w:val="24"/>
                      <w:szCs w:val="24"/>
                    </w:rPr>
                    <w:t> </w:t>
                  </w:r>
                </w:p>
              </w:tc>
              <w:tc>
                <w:tcPr>
                  <w:tcW w:w="1398" w:type="dxa"/>
                  <w:tcBorders>
                    <w:top w:val="nil"/>
                    <w:left w:val="nil"/>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rPr>
                      <w:rFonts w:eastAsia="Times New Roman" w:cs="Times New Roman"/>
                      <w:i/>
                      <w:iCs/>
                      <w:color w:val="FF0000"/>
                      <w:sz w:val="24"/>
                      <w:szCs w:val="24"/>
                    </w:rPr>
                  </w:pPr>
                  <w:r w:rsidRPr="00B42BF2">
                    <w:rPr>
                      <w:rFonts w:eastAsia="Times New Roman" w:cs="Times New Roman"/>
                      <w:i/>
                      <w:iCs/>
                      <w:color w:val="FF0000"/>
                      <w:sz w:val="24"/>
                      <w:szCs w:val="24"/>
                    </w:rPr>
                    <w:t> </w:t>
                  </w:r>
                </w:p>
              </w:tc>
              <w:tc>
                <w:tcPr>
                  <w:tcW w:w="4220" w:type="dxa"/>
                  <w:tcBorders>
                    <w:top w:val="nil"/>
                    <w:left w:val="nil"/>
                    <w:bottom w:val="single" w:sz="4" w:space="0" w:color="auto"/>
                    <w:right w:val="single" w:sz="4" w:space="0" w:color="auto"/>
                  </w:tcBorders>
                  <w:shd w:val="clear" w:color="000000" w:fill="FFFFFF"/>
                  <w:vAlign w:val="center"/>
                  <w:hideMark/>
                </w:tcPr>
                <w:p w:rsidR="00B42BF2" w:rsidRPr="00B42BF2" w:rsidRDefault="00B42BF2" w:rsidP="00B42BF2">
                  <w:pPr>
                    <w:spacing w:after="0" w:line="240" w:lineRule="auto"/>
                    <w:rPr>
                      <w:rFonts w:eastAsia="Times New Roman" w:cs="Times New Roman"/>
                      <w:i/>
                      <w:iCs/>
                      <w:color w:val="FF0000"/>
                      <w:sz w:val="24"/>
                      <w:szCs w:val="24"/>
                    </w:rPr>
                  </w:pPr>
                  <w:r w:rsidRPr="00B42BF2">
                    <w:rPr>
                      <w:rFonts w:eastAsia="Times New Roman" w:cs="Times New Roman"/>
                      <w:i/>
                      <w:iCs/>
                      <w:color w:val="FF0000"/>
                      <w:sz w:val="24"/>
                      <w:szCs w:val="24"/>
                    </w:rPr>
                    <w:t>Phần tự chọn</w:t>
                  </w:r>
                </w:p>
              </w:tc>
              <w:tc>
                <w:tcPr>
                  <w:tcW w:w="851" w:type="dxa"/>
                  <w:tcBorders>
                    <w:top w:val="nil"/>
                    <w:left w:val="nil"/>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jc w:val="center"/>
                    <w:rPr>
                      <w:rFonts w:eastAsia="Times New Roman" w:cs="Times New Roman"/>
                      <w:i/>
                      <w:iCs/>
                      <w:color w:val="FF0000"/>
                      <w:sz w:val="24"/>
                      <w:szCs w:val="24"/>
                    </w:rPr>
                  </w:pPr>
                  <w:r w:rsidRPr="00B42BF2">
                    <w:rPr>
                      <w:rFonts w:eastAsia="Times New Roman" w:cs="Times New Roman"/>
                      <w:i/>
                      <w:iCs/>
                      <w:color w:val="FF0000"/>
                      <w:sz w:val="24"/>
                      <w:szCs w:val="24"/>
                    </w:rPr>
                    <w:t>8</w:t>
                  </w:r>
                </w:p>
              </w:tc>
            </w:tr>
            <w:tr w:rsidR="00B42BF2" w:rsidRPr="00B42BF2" w:rsidTr="002B193B">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jc w:val="center"/>
                    <w:rPr>
                      <w:rFonts w:eastAsia="Times New Roman" w:cs="Times New Roman"/>
                      <w:color w:val="008000"/>
                      <w:sz w:val="24"/>
                      <w:szCs w:val="24"/>
                    </w:rPr>
                  </w:pPr>
                  <w:r w:rsidRPr="00B42BF2">
                    <w:rPr>
                      <w:rFonts w:eastAsia="Times New Roman" w:cs="Times New Roman"/>
                      <w:color w:val="008000"/>
                      <w:sz w:val="24"/>
                      <w:szCs w:val="24"/>
                    </w:rPr>
                    <w:t>48</w:t>
                  </w:r>
                </w:p>
              </w:tc>
              <w:tc>
                <w:tcPr>
                  <w:tcW w:w="1398" w:type="dxa"/>
                  <w:tcBorders>
                    <w:top w:val="nil"/>
                    <w:left w:val="nil"/>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rPr>
                      <w:rFonts w:eastAsia="Times New Roman" w:cs="Times New Roman"/>
                      <w:sz w:val="24"/>
                      <w:szCs w:val="24"/>
                    </w:rPr>
                  </w:pPr>
                  <w:r w:rsidRPr="00B42BF2">
                    <w:rPr>
                      <w:rFonts w:eastAsia="Times New Roman" w:cs="Times New Roman"/>
                      <w:sz w:val="24"/>
                      <w:szCs w:val="24"/>
                    </w:rPr>
                    <w:t>MMO0113</w:t>
                  </w:r>
                </w:p>
              </w:tc>
              <w:tc>
                <w:tcPr>
                  <w:tcW w:w="4220" w:type="dxa"/>
                  <w:tcBorders>
                    <w:top w:val="nil"/>
                    <w:left w:val="nil"/>
                    <w:bottom w:val="single" w:sz="4" w:space="0" w:color="auto"/>
                    <w:right w:val="single" w:sz="4" w:space="0" w:color="auto"/>
                  </w:tcBorders>
                  <w:shd w:val="clear" w:color="000000" w:fill="FFFFFF"/>
                  <w:vAlign w:val="center"/>
                  <w:hideMark/>
                </w:tcPr>
                <w:p w:rsidR="00B42BF2" w:rsidRPr="00B42BF2" w:rsidRDefault="00B42BF2" w:rsidP="00B42BF2">
                  <w:pPr>
                    <w:spacing w:after="0" w:line="240" w:lineRule="auto"/>
                    <w:rPr>
                      <w:rFonts w:eastAsia="Times New Roman" w:cs="Times New Roman"/>
                      <w:sz w:val="24"/>
                      <w:szCs w:val="24"/>
                    </w:rPr>
                  </w:pPr>
                  <w:r w:rsidRPr="00B42BF2">
                    <w:rPr>
                      <w:rFonts w:eastAsia="Times New Roman" w:cs="Times New Roman"/>
                      <w:sz w:val="24"/>
                      <w:szCs w:val="24"/>
                    </w:rPr>
                    <w:t>Mô hình toán kinh tế</w:t>
                  </w:r>
                </w:p>
              </w:tc>
              <w:tc>
                <w:tcPr>
                  <w:tcW w:w="851" w:type="dxa"/>
                  <w:tcBorders>
                    <w:top w:val="nil"/>
                    <w:left w:val="nil"/>
                    <w:bottom w:val="single" w:sz="4" w:space="0" w:color="auto"/>
                    <w:right w:val="single" w:sz="4" w:space="0" w:color="auto"/>
                  </w:tcBorders>
                  <w:shd w:val="clear" w:color="000000" w:fill="FFFFFF"/>
                  <w:vAlign w:val="center"/>
                  <w:hideMark/>
                </w:tcPr>
                <w:p w:rsidR="00B42BF2" w:rsidRPr="00B42BF2" w:rsidRDefault="00B42BF2" w:rsidP="00B42BF2">
                  <w:pPr>
                    <w:spacing w:after="0" w:line="240" w:lineRule="auto"/>
                    <w:jc w:val="center"/>
                    <w:rPr>
                      <w:rFonts w:eastAsia="Times New Roman" w:cs="Times New Roman"/>
                      <w:sz w:val="24"/>
                      <w:szCs w:val="24"/>
                    </w:rPr>
                  </w:pPr>
                  <w:r w:rsidRPr="00B42BF2">
                    <w:rPr>
                      <w:rFonts w:eastAsia="Times New Roman" w:cs="Times New Roman"/>
                      <w:sz w:val="24"/>
                      <w:szCs w:val="24"/>
                    </w:rPr>
                    <w:t>2</w:t>
                  </w:r>
                </w:p>
              </w:tc>
            </w:tr>
            <w:tr w:rsidR="00B42BF2" w:rsidRPr="00B42BF2" w:rsidTr="002B193B">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jc w:val="center"/>
                    <w:rPr>
                      <w:rFonts w:eastAsia="Times New Roman" w:cs="Times New Roman"/>
                      <w:color w:val="008000"/>
                      <w:sz w:val="24"/>
                      <w:szCs w:val="24"/>
                    </w:rPr>
                  </w:pPr>
                  <w:r w:rsidRPr="00B42BF2">
                    <w:rPr>
                      <w:rFonts w:eastAsia="Times New Roman" w:cs="Times New Roman"/>
                      <w:color w:val="008000"/>
                      <w:sz w:val="24"/>
                      <w:szCs w:val="24"/>
                    </w:rPr>
                    <w:t>49</w:t>
                  </w:r>
                </w:p>
              </w:tc>
              <w:tc>
                <w:tcPr>
                  <w:tcW w:w="1398" w:type="dxa"/>
                  <w:tcBorders>
                    <w:top w:val="nil"/>
                    <w:left w:val="nil"/>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rPr>
                      <w:rFonts w:eastAsia="Times New Roman" w:cs="Times New Roman"/>
                      <w:sz w:val="24"/>
                      <w:szCs w:val="24"/>
                    </w:rPr>
                  </w:pPr>
                  <w:r w:rsidRPr="00B42BF2">
                    <w:rPr>
                      <w:rFonts w:eastAsia="Times New Roman" w:cs="Times New Roman"/>
                      <w:sz w:val="24"/>
                      <w:szCs w:val="24"/>
                    </w:rPr>
                    <w:t>IEC0033</w:t>
                  </w:r>
                </w:p>
              </w:tc>
              <w:tc>
                <w:tcPr>
                  <w:tcW w:w="4220" w:type="dxa"/>
                  <w:tcBorders>
                    <w:top w:val="nil"/>
                    <w:left w:val="nil"/>
                    <w:bottom w:val="single" w:sz="4" w:space="0" w:color="auto"/>
                    <w:right w:val="single" w:sz="4" w:space="0" w:color="auto"/>
                  </w:tcBorders>
                  <w:shd w:val="clear" w:color="000000" w:fill="FFFFFF"/>
                  <w:vAlign w:val="center"/>
                  <w:hideMark/>
                </w:tcPr>
                <w:p w:rsidR="00B42BF2" w:rsidRPr="00B42BF2" w:rsidRDefault="00B42BF2" w:rsidP="00B42BF2">
                  <w:pPr>
                    <w:spacing w:after="0" w:line="240" w:lineRule="auto"/>
                    <w:rPr>
                      <w:rFonts w:eastAsia="Times New Roman" w:cs="Times New Roman"/>
                      <w:sz w:val="24"/>
                      <w:szCs w:val="24"/>
                    </w:rPr>
                  </w:pPr>
                  <w:r w:rsidRPr="00B42BF2">
                    <w:rPr>
                      <w:rFonts w:eastAsia="Times New Roman" w:cs="Times New Roman"/>
                      <w:sz w:val="24"/>
                      <w:szCs w:val="24"/>
                    </w:rPr>
                    <w:t>Internet &amp; Thương mại điện tử</w:t>
                  </w:r>
                </w:p>
              </w:tc>
              <w:tc>
                <w:tcPr>
                  <w:tcW w:w="851" w:type="dxa"/>
                  <w:tcBorders>
                    <w:top w:val="nil"/>
                    <w:left w:val="nil"/>
                    <w:bottom w:val="single" w:sz="4" w:space="0" w:color="auto"/>
                    <w:right w:val="single" w:sz="4" w:space="0" w:color="auto"/>
                  </w:tcBorders>
                  <w:shd w:val="clear" w:color="000000" w:fill="FFFFFF"/>
                  <w:vAlign w:val="center"/>
                  <w:hideMark/>
                </w:tcPr>
                <w:p w:rsidR="00B42BF2" w:rsidRPr="00B42BF2" w:rsidRDefault="00B42BF2" w:rsidP="00B42BF2">
                  <w:pPr>
                    <w:spacing w:after="0" w:line="240" w:lineRule="auto"/>
                    <w:jc w:val="center"/>
                    <w:rPr>
                      <w:rFonts w:eastAsia="Times New Roman" w:cs="Times New Roman"/>
                      <w:sz w:val="24"/>
                      <w:szCs w:val="24"/>
                    </w:rPr>
                  </w:pPr>
                  <w:r w:rsidRPr="00B42BF2">
                    <w:rPr>
                      <w:rFonts w:eastAsia="Times New Roman" w:cs="Times New Roman"/>
                      <w:sz w:val="24"/>
                      <w:szCs w:val="24"/>
                    </w:rPr>
                    <w:t>2</w:t>
                  </w:r>
                </w:p>
              </w:tc>
            </w:tr>
            <w:tr w:rsidR="00B42BF2" w:rsidRPr="00B42BF2" w:rsidTr="002B193B">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jc w:val="center"/>
                    <w:rPr>
                      <w:rFonts w:eastAsia="Times New Roman" w:cs="Times New Roman"/>
                      <w:color w:val="008000"/>
                      <w:sz w:val="24"/>
                      <w:szCs w:val="24"/>
                    </w:rPr>
                  </w:pPr>
                  <w:r w:rsidRPr="00B42BF2">
                    <w:rPr>
                      <w:rFonts w:eastAsia="Times New Roman" w:cs="Times New Roman"/>
                      <w:color w:val="008000"/>
                      <w:sz w:val="24"/>
                      <w:szCs w:val="24"/>
                    </w:rPr>
                    <w:t>50</w:t>
                  </w:r>
                </w:p>
              </w:tc>
              <w:tc>
                <w:tcPr>
                  <w:tcW w:w="1398" w:type="dxa"/>
                  <w:tcBorders>
                    <w:top w:val="nil"/>
                    <w:left w:val="nil"/>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rPr>
                      <w:rFonts w:eastAsia="Times New Roman" w:cs="Times New Roman"/>
                      <w:sz w:val="24"/>
                      <w:szCs w:val="24"/>
                    </w:rPr>
                  </w:pPr>
                  <w:r w:rsidRPr="00B42BF2">
                    <w:rPr>
                      <w:rFonts w:eastAsia="Times New Roman" w:cs="Times New Roman"/>
                      <w:sz w:val="24"/>
                      <w:szCs w:val="24"/>
                    </w:rPr>
                    <w:t>MSI0056</w:t>
                  </w:r>
                </w:p>
              </w:tc>
              <w:tc>
                <w:tcPr>
                  <w:tcW w:w="4220" w:type="dxa"/>
                  <w:tcBorders>
                    <w:top w:val="nil"/>
                    <w:left w:val="nil"/>
                    <w:bottom w:val="single" w:sz="4" w:space="0" w:color="auto"/>
                    <w:right w:val="single" w:sz="4" w:space="0" w:color="auto"/>
                  </w:tcBorders>
                  <w:shd w:val="clear" w:color="000000" w:fill="FFFFFF"/>
                  <w:vAlign w:val="center"/>
                  <w:hideMark/>
                </w:tcPr>
                <w:p w:rsidR="00B42BF2" w:rsidRPr="00B42BF2" w:rsidRDefault="00B42BF2" w:rsidP="00B42BF2">
                  <w:pPr>
                    <w:spacing w:after="0" w:line="240" w:lineRule="auto"/>
                    <w:rPr>
                      <w:rFonts w:eastAsia="Times New Roman" w:cs="Times New Roman"/>
                      <w:sz w:val="24"/>
                      <w:szCs w:val="24"/>
                    </w:rPr>
                  </w:pPr>
                  <w:r w:rsidRPr="00B42BF2">
                    <w:rPr>
                      <w:rFonts w:eastAsia="Times New Roman" w:cs="Times New Roman"/>
                      <w:sz w:val="24"/>
                      <w:szCs w:val="24"/>
                    </w:rPr>
                    <w:t>Khoa học quản lý</w:t>
                  </w:r>
                </w:p>
              </w:tc>
              <w:tc>
                <w:tcPr>
                  <w:tcW w:w="851" w:type="dxa"/>
                  <w:tcBorders>
                    <w:top w:val="nil"/>
                    <w:left w:val="nil"/>
                    <w:bottom w:val="single" w:sz="4" w:space="0" w:color="auto"/>
                    <w:right w:val="single" w:sz="4" w:space="0" w:color="auto"/>
                  </w:tcBorders>
                  <w:shd w:val="clear" w:color="000000" w:fill="FFFFFF"/>
                  <w:vAlign w:val="center"/>
                  <w:hideMark/>
                </w:tcPr>
                <w:p w:rsidR="00B42BF2" w:rsidRPr="00B42BF2" w:rsidRDefault="00B42BF2" w:rsidP="00B42BF2">
                  <w:pPr>
                    <w:spacing w:after="0" w:line="240" w:lineRule="auto"/>
                    <w:jc w:val="center"/>
                    <w:rPr>
                      <w:rFonts w:eastAsia="Times New Roman" w:cs="Times New Roman"/>
                      <w:sz w:val="24"/>
                      <w:szCs w:val="24"/>
                    </w:rPr>
                  </w:pPr>
                  <w:r w:rsidRPr="00B42BF2">
                    <w:rPr>
                      <w:rFonts w:eastAsia="Times New Roman" w:cs="Times New Roman"/>
                      <w:sz w:val="24"/>
                      <w:szCs w:val="24"/>
                    </w:rPr>
                    <w:t>2</w:t>
                  </w:r>
                </w:p>
              </w:tc>
            </w:tr>
            <w:tr w:rsidR="00B42BF2" w:rsidRPr="00B42BF2" w:rsidTr="002B193B">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jc w:val="center"/>
                    <w:rPr>
                      <w:rFonts w:eastAsia="Times New Roman" w:cs="Times New Roman"/>
                      <w:color w:val="008000"/>
                      <w:sz w:val="24"/>
                      <w:szCs w:val="24"/>
                    </w:rPr>
                  </w:pPr>
                  <w:r w:rsidRPr="00B42BF2">
                    <w:rPr>
                      <w:rFonts w:eastAsia="Times New Roman" w:cs="Times New Roman"/>
                      <w:color w:val="008000"/>
                      <w:sz w:val="24"/>
                      <w:szCs w:val="24"/>
                    </w:rPr>
                    <w:t>51</w:t>
                  </w:r>
                </w:p>
              </w:tc>
              <w:tc>
                <w:tcPr>
                  <w:tcW w:w="1398" w:type="dxa"/>
                  <w:tcBorders>
                    <w:top w:val="nil"/>
                    <w:left w:val="nil"/>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rPr>
                      <w:rFonts w:eastAsia="Times New Roman" w:cs="Times New Roman"/>
                      <w:sz w:val="24"/>
                      <w:szCs w:val="24"/>
                    </w:rPr>
                  </w:pPr>
                  <w:r w:rsidRPr="00B42BF2">
                    <w:rPr>
                      <w:rFonts w:eastAsia="Times New Roman" w:cs="Times New Roman"/>
                      <w:sz w:val="24"/>
                      <w:szCs w:val="24"/>
                    </w:rPr>
                    <w:t>CFI0187</w:t>
                  </w:r>
                </w:p>
              </w:tc>
              <w:tc>
                <w:tcPr>
                  <w:tcW w:w="4220" w:type="dxa"/>
                  <w:tcBorders>
                    <w:top w:val="nil"/>
                    <w:left w:val="nil"/>
                    <w:bottom w:val="single" w:sz="4" w:space="0" w:color="auto"/>
                    <w:right w:val="single" w:sz="4" w:space="0" w:color="auto"/>
                  </w:tcBorders>
                  <w:shd w:val="clear" w:color="000000" w:fill="FFFFFF"/>
                  <w:vAlign w:val="center"/>
                  <w:hideMark/>
                </w:tcPr>
                <w:p w:rsidR="00B42BF2" w:rsidRPr="00B42BF2" w:rsidRDefault="00B42BF2" w:rsidP="00B42BF2">
                  <w:pPr>
                    <w:spacing w:after="0" w:line="240" w:lineRule="auto"/>
                    <w:rPr>
                      <w:rFonts w:eastAsia="Times New Roman" w:cs="Times New Roman"/>
                      <w:sz w:val="24"/>
                      <w:szCs w:val="24"/>
                    </w:rPr>
                  </w:pPr>
                  <w:r w:rsidRPr="00B42BF2">
                    <w:rPr>
                      <w:rFonts w:eastAsia="Times New Roman" w:cs="Times New Roman"/>
                      <w:sz w:val="24"/>
                      <w:szCs w:val="24"/>
                    </w:rPr>
                    <w:t>Tài chính doanh nghiệp 2</w:t>
                  </w:r>
                </w:p>
              </w:tc>
              <w:tc>
                <w:tcPr>
                  <w:tcW w:w="851" w:type="dxa"/>
                  <w:tcBorders>
                    <w:top w:val="nil"/>
                    <w:left w:val="nil"/>
                    <w:bottom w:val="single" w:sz="4" w:space="0" w:color="auto"/>
                    <w:right w:val="single" w:sz="4" w:space="0" w:color="auto"/>
                  </w:tcBorders>
                  <w:shd w:val="clear" w:color="000000" w:fill="FFFFFF"/>
                  <w:vAlign w:val="center"/>
                  <w:hideMark/>
                </w:tcPr>
                <w:p w:rsidR="00B42BF2" w:rsidRPr="00B42BF2" w:rsidRDefault="00B42BF2" w:rsidP="00B42BF2">
                  <w:pPr>
                    <w:spacing w:after="0" w:line="240" w:lineRule="auto"/>
                    <w:jc w:val="center"/>
                    <w:rPr>
                      <w:rFonts w:eastAsia="Times New Roman" w:cs="Times New Roman"/>
                      <w:sz w:val="24"/>
                      <w:szCs w:val="24"/>
                    </w:rPr>
                  </w:pPr>
                  <w:r w:rsidRPr="00B42BF2">
                    <w:rPr>
                      <w:rFonts w:eastAsia="Times New Roman" w:cs="Times New Roman"/>
                      <w:sz w:val="24"/>
                      <w:szCs w:val="24"/>
                    </w:rPr>
                    <w:t>2</w:t>
                  </w:r>
                </w:p>
              </w:tc>
            </w:tr>
            <w:tr w:rsidR="00B42BF2" w:rsidRPr="00B42BF2" w:rsidTr="002B193B">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jc w:val="center"/>
                    <w:rPr>
                      <w:rFonts w:eastAsia="Times New Roman" w:cs="Times New Roman"/>
                      <w:color w:val="008000"/>
                      <w:sz w:val="24"/>
                      <w:szCs w:val="24"/>
                    </w:rPr>
                  </w:pPr>
                  <w:r w:rsidRPr="00B42BF2">
                    <w:rPr>
                      <w:rFonts w:eastAsia="Times New Roman" w:cs="Times New Roman"/>
                      <w:color w:val="008000"/>
                      <w:sz w:val="24"/>
                      <w:szCs w:val="24"/>
                    </w:rPr>
                    <w:t>52</w:t>
                  </w:r>
                </w:p>
              </w:tc>
              <w:tc>
                <w:tcPr>
                  <w:tcW w:w="1398" w:type="dxa"/>
                  <w:tcBorders>
                    <w:top w:val="nil"/>
                    <w:left w:val="nil"/>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rPr>
                      <w:rFonts w:eastAsia="Times New Roman" w:cs="Times New Roman"/>
                      <w:sz w:val="24"/>
                      <w:szCs w:val="24"/>
                    </w:rPr>
                  </w:pPr>
                  <w:r w:rsidRPr="00B42BF2">
                    <w:rPr>
                      <w:rFonts w:eastAsia="Times New Roman" w:cs="Times New Roman"/>
                      <w:sz w:val="24"/>
                      <w:szCs w:val="24"/>
                    </w:rPr>
                    <w:t>AVA0025</w:t>
                  </w:r>
                </w:p>
              </w:tc>
              <w:tc>
                <w:tcPr>
                  <w:tcW w:w="4220" w:type="dxa"/>
                  <w:tcBorders>
                    <w:top w:val="nil"/>
                    <w:left w:val="nil"/>
                    <w:bottom w:val="single" w:sz="4" w:space="0" w:color="auto"/>
                    <w:right w:val="single" w:sz="4" w:space="0" w:color="auto"/>
                  </w:tcBorders>
                  <w:shd w:val="clear" w:color="000000" w:fill="FFFFFF"/>
                  <w:vAlign w:val="center"/>
                  <w:hideMark/>
                </w:tcPr>
                <w:p w:rsidR="00B42BF2" w:rsidRPr="00B42BF2" w:rsidRDefault="00B42BF2" w:rsidP="00B42BF2">
                  <w:pPr>
                    <w:spacing w:after="0" w:line="240" w:lineRule="auto"/>
                    <w:rPr>
                      <w:rFonts w:eastAsia="Times New Roman" w:cs="Times New Roman"/>
                      <w:sz w:val="24"/>
                      <w:szCs w:val="24"/>
                    </w:rPr>
                  </w:pPr>
                  <w:r w:rsidRPr="00B42BF2">
                    <w:rPr>
                      <w:rFonts w:eastAsia="Times New Roman" w:cs="Times New Roman"/>
                      <w:sz w:val="24"/>
                      <w:szCs w:val="24"/>
                    </w:rPr>
                    <w:t>Định giá tài sản 1</w:t>
                  </w:r>
                </w:p>
              </w:tc>
              <w:tc>
                <w:tcPr>
                  <w:tcW w:w="851" w:type="dxa"/>
                  <w:tcBorders>
                    <w:top w:val="nil"/>
                    <w:left w:val="nil"/>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jc w:val="center"/>
                    <w:rPr>
                      <w:rFonts w:eastAsia="Times New Roman" w:cs="Times New Roman"/>
                      <w:sz w:val="24"/>
                      <w:szCs w:val="24"/>
                    </w:rPr>
                  </w:pPr>
                  <w:r w:rsidRPr="00B42BF2">
                    <w:rPr>
                      <w:rFonts w:eastAsia="Times New Roman" w:cs="Times New Roman"/>
                      <w:sz w:val="24"/>
                      <w:szCs w:val="24"/>
                    </w:rPr>
                    <w:t>2</w:t>
                  </w:r>
                </w:p>
              </w:tc>
            </w:tr>
            <w:tr w:rsidR="00B42BF2" w:rsidRPr="00B42BF2" w:rsidTr="002B193B">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jc w:val="center"/>
                    <w:rPr>
                      <w:rFonts w:eastAsia="Times New Roman" w:cs="Times New Roman"/>
                      <w:color w:val="008000"/>
                      <w:sz w:val="24"/>
                      <w:szCs w:val="24"/>
                    </w:rPr>
                  </w:pPr>
                  <w:r w:rsidRPr="00B42BF2">
                    <w:rPr>
                      <w:rFonts w:eastAsia="Times New Roman" w:cs="Times New Roman"/>
                      <w:color w:val="008000"/>
                      <w:sz w:val="24"/>
                      <w:szCs w:val="24"/>
                    </w:rPr>
                    <w:t>53</w:t>
                  </w:r>
                </w:p>
              </w:tc>
              <w:tc>
                <w:tcPr>
                  <w:tcW w:w="1398" w:type="dxa"/>
                  <w:tcBorders>
                    <w:top w:val="nil"/>
                    <w:left w:val="nil"/>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rPr>
                      <w:rFonts w:eastAsia="Times New Roman" w:cs="Times New Roman"/>
                      <w:sz w:val="24"/>
                      <w:szCs w:val="24"/>
                    </w:rPr>
                  </w:pPr>
                  <w:r w:rsidRPr="00B42BF2">
                    <w:rPr>
                      <w:rFonts w:eastAsia="Times New Roman" w:cs="Times New Roman"/>
                      <w:sz w:val="24"/>
                      <w:szCs w:val="24"/>
                    </w:rPr>
                    <w:t>SMI0196</w:t>
                  </w:r>
                </w:p>
              </w:tc>
              <w:tc>
                <w:tcPr>
                  <w:tcW w:w="4220" w:type="dxa"/>
                  <w:tcBorders>
                    <w:top w:val="nil"/>
                    <w:left w:val="nil"/>
                    <w:bottom w:val="single" w:sz="4" w:space="0" w:color="auto"/>
                    <w:right w:val="single" w:sz="4" w:space="0" w:color="auto"/>
                  </w:tcBorders>
                  <w:shd w:val="clear" w:color="000000" w:fill="FFFFFF"/>
                  <w:vAlign w:val="center"/>
                  <w:hideMark/>
                </w:tcPr>
                <w:p w:rsidR="00B42BF2" w:rsidRPr="00B42BF2" w:rsidRDefault="00B42BF2" w:rsidP="00B42BF2">
                  <w:pPr>
                    <w:spacing w:after="0" w:line="240" w:lineRule="auto"/>
                    <w:rPr>
                      <w:rFonts w:eastAsia="Times New Roman" w:cs="Times New Roman"/>
                      <w:sz w:val="24"/>
                      <w:szCs w:val="24"/>
                    </w:rPr>
                  </w:pPr>
                  <w:r w:rsidRPr="00B42BF2">
                    <w:rPr>
                      <w:rFonts w:eastAsia="Times New Roman" w:cs="Times New Roman"/>
                      <w:sz w:val="24"/>
                      <w:szCs w:val="24"/>
                    </w:rPr>
                    <w:t>Thị trường chứng khoán và đầu tư chứng khoán</w:t>
                  </w:r>
                </w:p>
              </w:tc>
              <w:tc>
                <w:tcPr>
                  <w:tcW w:w="851" w:type="dxa"/>
                  <w:tcBorders>
                    <w:top w:val="nil"/>
                    <w:left w:val="nil"/>
                    <w:bottom w:val="single" w:sz="4" w:space="0" w:color="auto"/>
                    <w:right w:val="single" w:sz="4" w:space="0" w:color="auto"/>
                  </w:tcBorders>
                  <w:shd w:val="clear" w:color="000000" w:fill="FFFFFF"/>
                  <w:vAlign w:val="center"/>
                  <w:hideMark/>
                </w:tcPr>
                <w:p w:rsidR="00B42BF2" w:rsidRPr="00B42BF2" w:rsidRDefault="00B42BF2" w:rsidP="00B42BF2">
                  <w:pPr>
                    <w:spacing w:after="0" w:line="240" w:lineRule="auto"/>
                    <w:jc w:val="center"/>
                    <w:rPr>
                      <w:rFonts w:eastAsia="Times New Roman" w:cs="Times New Roman"/>
                      <w:sz w:val="24"/>
                      <w:szCs w:val="24"/>
                    </w:rPr>
                  </w:pPr>
                  <w:r w:rsidRPr="00B42BF2">
                    <w:rPr>
                      <w:rFonts w:eastAsia="Times New Roman" w:cs="Times New Roman"/>
                      <w:sz w:val="24"/>
                      <w:szCs w:val="24"/>
                    </w:rPr>
                    <w:t>2</w:t>
                  </w:r>
                </w:p>
              </w:tc>
            </w:tr>
            <w:tr w:rsidR="00B42BF2" w:rsidRPr="00B42BF2" w:rsidTr="002B193B">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jc w:val="center"/>
                    <w:rPr>
                      <w:rFonts w:eastAsia="Times New Roman" w:cs="Times New Roman"/>
                      <w:color w:val="008000"/>
                      <w:sz w:val="24"/>
                      <w:szCs w:val="24"/>
                    </w:rPr>
                  </w:pPr>
                  <w:r w:rsidRPr="00B42BF2">
                    <w:rPr>
                      <w:rFonts w:eastAsia="Times New Roman" w:cs="Times New Roman"/>
                      <w:color w:val="008000"/>
                      <w:sz w:val="24"/>
                      <w:szCs w:val="24"/>
                    </w:rPr>
                    <w:t>54</w:t>
                  </w:r>
                </w:p>
              </w:tc>
              <w:tc>
                <w:tcPr>
                  <w:tcW w:w="1398" w:type="dxa"/>
                  <w:tcBorders>
                    <w:top w:val="nil"/>
                    <w:left w:val="nil"/>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rPr>
                      <w:rFonts w:eastAsia="Times New Roman" w:cs="Times New Roman"/>
                      <w:sz w:val="24"/>
                      <w:szCs w:val="24"/>
                    </w:rPr>
                  </w:pPr>
                  <w:r w:rsidRPr="00B42BF2">
                    <w:rPr>
                      <w:rFonts w:eastAsia="Times New Roman" w:cs="Times New Roman"/>
                      <w:sz w:val="24"/>
                      <w:szCs w:val="24"/>
                    </w:rPr>
                    <w:t>CST0197</w:t>
                  </w:r>
                </w:p>
              </w:tc>
              <w:tc>
                <w:tcPr>
                  <w:tcW w:w="4220" w:type="dxa"/>
                  <w:tcBorders>
                    <w:top w:val="nil"/>
                    <w:left w:val="nil"/>
                    <w:bottom w:val="single" w:sz="4" w:space="0" w:color="auto"/>
                    <w:right w:val="single" w:sz="4" w:space="0" w:color="auto"/>
                  </w:tcBorders>
                  <w:shd w:val="clear" w:color="000000" w:fill="FFFFFF"/>
                  <w:vAlign w:val="center"/>
                  <w:hideMark/>
                </w:tcPr>
                <w:p w:rsidR="00B42BF2" w:rsidRPr="00B42BF2" w:rsidRDefault="00B42BF2" w:rsidP="00B42BF2">
                  <w:pPr>
                    <w:spacing w:after="0" w:line="240" w:lineRule="auto"/>
                    <w:rPr>
                      <w:rFonts w:eastAsia="Times New Roman" w:cs="Times New Roman"/>
                      <w:sz w:val="24"/>
                      <w:szCs w:val="24"/>
                    </w:rPr>
                  </w:pPr>
                  <w:r w:rsidRPr="00B42BF2">
                    <w:rPr>
                      <w:rFonts w:eastAsia="Times New Roman" w:cs="Times New Roman"/>
                      <w:sz w:val="24"/>
                      <w:szCs w:val="24"/>
                    </w:rPr>
                    <w:t>Thống kê doanh nghiệp</w:t>
                  </w:r>
                </w:p>
              </w:tc>
              <w:tc>
                <w:tcPr>
                  <w:tcW w:w="851" w:type="dxa"/>
                  <w:tcBorders>
                    <w:top w:val="nil"/>
                    <w:left w:val="nil"/>
                    <w:bottom w:val="single" w:sz="4" w:space="0" w:color="auto"/>
                    <w:right w:val="single" w:sz="4" w:space="0" w:color="auto"/>
                  </w:tcBorders>
                  <w:shd w:val="clear" w:color="000000" w:fill="FFFFFF"/>
                  <w:vAlign w:val="center"/>
                  <w:hideMark/>
                </w:tcPr>
                <w:p w:rsidR="00B42BF2" w:rsidRPr="00B42BF2" w:rsidRDefault="00B42BF2" w:rsidP="00B42BF2">
                  <w:pPr>
                    <w:spacing w:after="0" w:line="240" w:lineRule="auto"/>
                    <w:jc w:val="center"/>
                    <w:rPr>
                      <w:rFonts w:eastAsia="Times New Roman" w:cs="Times New Roman"/>
                      <w:sz w:val="24"/>
                      <w:szCs w:val="24"/>
                    </w:rPr>
                  </w:pPr>
                  <w:r w:rsidRPr="00B42BF2">
                    <w:rPr>
                      <w:rFonts w:eastAsia="Times New Roman" w:cs="Times New Roman"/>
                      <w:sz w:val="24"/>
                      <w:szCs w:val="24"/>
                    </w:rPr>
                    <w:t>2</w:t>
                  </w:r>
                </w:p>
              </w:tc>
            </w:tr>
            <w:tr w:rsidR="00B42BF2" w:rsidRPr="00B42BF2" w:rsidTr="002B193B">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jc w:val="center"/>
                    <w:rPr>
                      <w:rFonts w:eastAsia="Times New Roman" w:cs="Times New Roman"/>
                      <w:color w:val="008000"/>
                      <w:sz w:val="24"/>
                      <w:szCs w:val="24"/>
                    </w:rPr>
                  </w:pPr>
                  <w:r w:rsidRPr="00B42BF2">
                    <w:rPr>
                      <w:rFonts w:eastAsia="Times New Roman" w:cs="Times New Roman"/>
                      <w:color w:val="008000"/>
                      <w:sz w:val="24"/>
                      <w:szCs w:val="24"/>
                    </w:rPr>
                    <w:t>55</w:t>
                  </w:r>
                </w:p>
              </w:tc>
              <w:tc>
                <w:tcPr>
                  <w:tcW w:w="1398" w:type="dxa"/>
                  <w:tcBorders>
                    <w:top w:val="nil"/>
                    <w:left w:val="nil"/>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rPr>
                      <w:rFonts w:eastAsia="Times New Roman" w:cs="Times New Roman"/>
                      <w:sz w:val="24"/>
                      <w:szCs w:val="24"/>
                    </w:rPr>
                  </w:pPr>
                  <w:r w:rsidRPr="00B42BF2">
                    <w:rPr>
                      <w:rFonts w:eastAsia="Times New Roman" w:cs="Times New Roman"/>
                      <w:sz w:val="24"/>
                      <w:szCs w:val="24"/>
                    </w:rPr>
                    <w:t>TAX0215</w:t>
                  </w:r>
                </w:p>
              </w:tc>
              <w:tc>
                <w:tcPr>
                  <w:tcW w:w="4220" w:type="dxa"/>
                  <w:tcBorders>
                    <w:top w:val="nil"/>
                    <w:left w:val="nil"/>
                    <w:bottom w:val="single" w:sz="4" w:space="0" w:color="auto"/>
                    <w:right w:val="single" w:sz="4" w:space="0" w:color="auto"/>
                  </w:tcBorders>
                  <w:shd w:val="clear" w:color="000000" w:fill="FFFFFF"/>
                  <w:vAlign w:val="center"/>
                  <w:hideMark/>
                </w:tcPr>
                <w:p w:rsidR="00B42BF2" w:rsidRPr="00B42BF2" w:rsidRDefault="00B42BF2" w:rsidP="00B42BF2">
                  <w:pPr>
                    <w:spacing w:after="0" w:line="240" w:lineRule="auto"/>
                    <w:rPr>
                      <w:rFonts w:eastAsia="Times New Roman" w:cs="Times New Roman"/>
                      <w:sz w:val="24"/>
                      <w:szCs w:val="24"/>
                    </w:rPr>
                  </w:pPr>
                  <w:r w:rsidRPr="00B42BF2">
                    <w:rPr>
                      <w:rFonts w:eastAsia="Times New Roman" w:cs="Times New Roman"/>
                      <w:sz w:val="24"/>
                      <w:szCs w:val="24"/>
                    </w:rPr>
                    <w:t>Thuế</w:t>
                  </w:r>
                </w:p>
              </w:tc>
              <w:tc>
                <w:tcPr>
                  <w:tcW w:w="851" w:type="dxa"/>
                  <w:tcBorders>
                    <w:top w:val="nil"/>
                    <w:left w:val="nil"/>
                    <w:bottom w:val="single" w:sz="4" w:space="0" w:color="auto"/>
                    <w:right w:val="single" w:sz="4" w:space="0" w:color="auto"/>
                  </w:tcBorders>
                  <w:shd w:val="clear" w:color="000000" w:fill="FFFFFF"/>
                  <w:vAlign w:val="center"/>
                  <w:hideMark/>
                </w:tcPr>
                <w:p w:rsidR="00B42BF2" w:rsidRPr="00B42BF2" w:rsidRDefault="00B42BF2" w:rsidP="00B42BF2">
                  <w:pPr>
                    <w:spacing w:after="0" w:line="240" w:lineRule="auto"/>
                    <w:jc w:val="center"/>
                    <w:rPr>
                      <w:rFonts w:eastAsia="Times New Roman" w:cs="Times New Roman"/>
                      <w:sz w:val="24"/>
                      <w:szCs w:val="24"/>
                    </w:rPr>
                  </w:pPr>
                  <w:r w:rsidRPr="00B42BF2">
                    <w:rPr>
                      <w:rFonts w:eastAsia="Times New Roman" w:cs="Times New Roman"/>
                      <w:sz w:val="24"/>
                      <w:szCs w:val="24"/>
                    </w:rPr>
                    <w:t>2</w:t>
                  </w:r>
                </w:p>
              </w:tc>
            </w:tr>
            <w:tr w:rsidR="00B42BF2" w:rsidRPr="00B42BF2" w:rsidTr="002B193B">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jc w:val="center"/>
                    <w:rPr>
                      <w:rFonts w:eastAsia="Times New Roman" w:cs="Times New Roman"/>
                      <w:color w:val="008000"/>
                      <w:sz w:val="24"/>
                      <w:szCs w:val="24"/>
                    </w:rPr>
                  </w:pPr>
                  <w:r w:rsidRPr="00B42BF2">
                    <w:rPr>
                      <w:rFonts w:eastAsia="Times New Roman" w:cs="Times New Roman"/>
                      <w:color w:val="008000"/>
                      <w:sz w:val="24"/>
                      <w:szCs w:val="24"/>
                    </w:rPr>
                    <w:t>56</w:t>
                  </w:r>
                </w:p>
              </w:tc>
              <w:tc>
                <w:tcPr>
                  <w:tcW w:w="1398" w:type="dxa"/>
                  <w:tcBorders>
                    <w:top w:val="nil"/>
                    <w:left w:val="nil"/>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rPr>
                      <w:rFonts w:eastAsia="Times New Roman" w:cs="Times New Roman"/>
                      <w:sz w:val="24"/>
                      <w:szCs w:val="24"/>
                    </w:rPr>
                  </w:pPr>
                  <w:r w:rsidRPr="00B42BF2">
                    <w:rPr>
                      <w:rFonts w:eastAsia="Times New Roman" w:cs="Times New Roman"/>
                      <w:sz w:val="24"/>
                      <w:szCs w:val="24"/>
                    </w:rPr>
                    <w:t>EPM0177</w:t>
                  </w:r>
                </w:p>
              </w:tc>
              <w:tc>
                <w:tcPr>
                  <w:tcW w:w="4220" w:type="dxa"/>
                  <w:tcBorders>
                    <w:top w:val="nil"/>
                    <w:left w:val="nil"/>
                    <w:bottom w:val="single" w:sz="4" w:space="0" w:color="auto"/>
                    <w:right w:val="single" w:sz="4" w:space="0" w:color="auto"/>
                  </w:tcBorders>
                  <w:shd w:val="clear" w:color="000000" w:fill="FFFFFF"/>
                  <w:vAlign w:val="center"/>
                  <w:hideMark/>
                </w:tcPr>
                <w:p w:rsidR="00B42BF2" w:rsidRPr="00B42BF2" w:rsidRDefault="00B42BF2" w:rsidP="00B42BF2">
                  <w:pPr>
                    <w:spacing w:after="0" w:line="240" w:lineRule="auto"/>
                    <w:rPr>
                      <w:rFonts w:eastAsia="Times New Roman" w:cs="Times New Roman"/>
                      <w:sz w:val="24"/>
                      <w:szCs w:val="24"/>
                    </w:rPr>
                  </w:pPr>
                  <w:r w:rsidRPr="00B42BF2">
                    <w:rPr>
                      <w:rFonts w:eastAsia="Times New Roman" w:cs="Times New Roman"/>
                      <w:sz w:val="24"/>
                      <w:szCs w:val="24"/>
                    </w:rPr>
                    <w:t>Quản trị SX và tác nghiệp (giảng bằng tiếng Anh)</w:t>
                  </w:r>
                </w:p>
              </w:tc>
              <w:tc>
                <w:tcPr>
                  <w:tcW w:w="851" w:type="dxa"/>
                  <w:tcBorders>
                    <w:top w:val="nil"/>
                    <w:left w:val="nil"/>
                    <w:bottom w:val="single" w:sz="4" w:space="0" w:color="auto"/>
                    <w:right w:val="single" w:sz="4" w:space="0" w:color="auto"/>
                  </w:tcBorders>
                  <w:shd w:val="clear" w:color="000000" w:fill="FFFFFF"/>
                  <w:vAlign w:val="center"/>
                  <w:hideMark/>
                </w:tcPr>
                <w:p w:rsidR="00B42BF2" w:rsidRPr="00B42BF2" w:rsidRDefault="00B42BF2" w:rsidP="00B42BF2">
                  <w:pPr>
                    <w:spacing w:after="0" w:line="240" w:lineRule="auto"/>
                    <w:jc w:val="center"/>
                    <w:rPr>
                      <w:rFonts w:eastAsia="Times New Roman" w:cs="Times New Roman"/>
                      <w:sz w:val="24"/>
                      <w:szCs w:val="24"/>
                    </w:rPr>
                  </w:pPr>
                  <w:r w:rsidRPr="00B42BF2">
                    <w:rPr>
                      <w:rFonts w:eastAsia="Times New Roman" w:cs="Times New Roman"/>
                      <w:sz w:val="24"/>
                      <w:szCs w:val="24"/>
                    </w:rPr>
                    <w:t>2</w:t>
                  </w:r>
                </w:p>
              </w:tc>
            </w:tr>
            <w:tr w:rsidR="00B42BF2" w:rsidRPr="00B42BF2" w:rsidTr="002B193B">
              <w:trPr>
                <w:trHeight w:val="6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B42BF2" w:rsidRPr="00B42BF2" w:rsidRDefault="00B42BF2" w:rsidP="00B42BF2">
                  <w:pPr>
                    <w:spacing w:after="0" w:line="240" w:lineRule="auto"/>
                    <w:rPr>
                      <w:rFonts w:eastAsia="Times New Roman" w:cs="Times New Roman"/>
                      <w:sz w:val="20"/>
                      <w:szCs w:val="20"/>
                    </w:rPr>
                  </w:pPr>
                  <w:r w:rsidRPr="00B42BF2">
                    <w:rPr>
                      <w:rFonts w:eastAsia="Times New Roman" w:cs="Times New Roman"/>
                      <w:sz w:val="20"/>
                      <w:szCs w:val="20"/>
                    </w:rPr>
                    <w:t> </w:t>
                  </w:r>
                </w:p>
              </w:tc>
              <w:tc>
                <w:tcPr>
                  <w:tcW w:w="1398" w:type="dxa"/>
                  <w:tcBorders>
                    <w:top w:val="nil"/>
                    <w:left w:val="nil"/>
                    <w:bottom w:val="single" w:sz="4" w:space="0" w:color="auto"/>
                    <w:right w:val="single" w:sz="4" w:space="0" w:color="auto"/>
                  </w:tcBorders>
                  <w:shd w:val="clear" w:color="auto" w:fill="auto"/>
                  <w:noWrap/>
                  <w:vAlign w:val="center"/>
                  <w:hideMark/>
                </w:tcPr>
                <w:p w:rsidR="00B42BF2" w:rsidRPr="00B42BF2" w:rsidRDefault="00B42BF2" w:rsidP="00B42BF2">
                  <w:pPr>
                    <w:spacing w:after="0" w:line="240" w:lineRule="auto"/>
                    <w:rPr>
                      <w:rFonts w:eastAsia="Times New Roman" w:cs="Times New Roman"/>
                      <w:sz w:val="20"/>
                      <w:szCs w:val="20"/>
                    </w:rPr>
                  </w:pPr>
                  <w:r w:rsidRPr="00B42BF2">
                    <w:rPr>
                      <w:rFonts w:eastAsia="Times New Roman" w:cs="Times New Roman"/>
                      <w:sz w:val="20"/>
                      <w:szCs w:val="20"/>
                    </w:rPr>
                    <w:t> </w:t>
                  </w:r>
                </w:p>
              </w:tc>
              <w:tc>
                <w:tcPr>
                  <w:tcW w:w="4220" w:type="dxa"/>
                  <w:tcBorders>
                    <w:top w:val="nil"/>
                    <w:left w:val="nil"/>
                    <w:bottom w:val="single" w:sz="4" w:space="0" w:color="auto"/>
                    <w:right w:val="single" w:sz="4" w:space="0" w:color="auto"/>
                  </w:tcBorders>
                  <w:shd w:val="clear" w:color="auto" w:fill="auto"/>
                  <w:noWrap/>
                  <w:vAlign w:val="center"/>
                  <w:hideMark/>
                </w:tcPr>
                <w:p w:rsidR="00B42BF2" w:rsidRPr="00B42BF2" w:rsidRDefault="00B42BF2" w:rsidP="00B42BF2">
                  <w:pPr>
                    <w:spacing w:after="0" w:line="240" w:lineRule="auto"/>
                    <w:rPr>
                      <w:rFonts w:eastAsia="Times New Roman" w:cs="Times New Roman"/>
                      <w:sz w:val="20"/>
                      <w:szCs w:val="20"/>
                    </w:rPr>
                  </w:pPr>
                  <w:r w:rsidRPr="00B42BF2">
                    <w:rPr>
                      <w:rFonts w:eastAsia="Times New Roman" w:cs="Times New Roman"/>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B42BF2" w:rsidRPr="00B42BF2" w:rsidRDefault="00B42BF2" w:rsidP="00B42BF2">
                  <w:pPr>
                    <w:spacing w:after="0" w:line="240" w:lineRule="auto"/>
                    <w:rPr>
                      <w:rFonts w:eastAsia="Times New Roman" w:cs="Times New Roman"/>
                      <w:sz w:val="20"/>
                      <w:szCs w:val="20"/>
                    </w:rPr>
                  </w:pPr>
                  <w:r w:rsidRPr="00B42BF2">
                    <w:rPr>
                      <w:rFonts w:eastAsia="Times New Roman" w:cs="Times New Roman"/>
                      <w:sz w:val="20"/>
                      <w:szCs w:val="20"/>
                    </w:rPr>
                    <w:t> </w:t>
                  </w:r>
                </w:p>
              </w:tc>
            </w:tr>
            <w:tr w:rsidR="00B42BF2" w:rsidRPr="00B42BF2" w:rsidTr="002B193B">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jc w:val="center"/>
                    <w:rPr>
                      <w:rFonts w:eastAsia="Times New Roman" w:cs="Times New Roman"/>
                      <w:b/>
                      <w:bCs/>
                      <w:color w:val="008000"/>
                      <w:sz w:val="24"/>
                      <w:szCs w:val="24"/>
                    </w:rPr>
                  </w:pPr>
                  <w:r w:rsidRPr="00B42BF2">
                    <w:rPr>
                      <w:rFonts w:eastAsia="Times New Roman" w:cs="Times New Roman"/>
                      <w:b/>
                      <w:bCs/>
                      <w:color w:val="008000"/>
                      <w:sz w:val="24"/>
                      <w:szCs w:val="24"/>
                    </w:rPr>
                    <w:t> </w:t>
                  </w:r>
                </w:p>
              </w:tc>
              <w:tc>
                <w:tcPr>
                  <w:tcW w:w="5618" w:type="dxa"/>
                  <w:gridSpan w:val="2"/>
                  <w:tcBorders>
                    <w:top w:val="nil"/>
                    <w:left w:val="nil"/>
                    <w:bottom w:val="single" w:sz="4" w:space="0" w:color="auto"/>
                    <w:right w:val="single" w:sz="4" w:space="0" w:color="auto"/>
                  </w:tcBorders>
                  <w:shd w:val="clear" w:color="auto" w:fill="auto"/>
                  <w:noWrap/>
                  <w:vAlign w:val="center"/>
                  <w:hideMark/>
                </w:tcPr>
                <w:p w:rsidR="00B42BF2" w:rsidRPr="00B42BF2" w:rsidRDefault="00B42BF2" w:rsidP="00B42BF2">
                  <w:pPr>
                    <w:spacing w:after="0" w:line="240" w:lineRule="auto"/>
                    <w:rPr>
                      <w:rFonts w:eastAsia="Times New Roman" w:cs="Times New Roman"/>
                      <w:b/>
                      <w:bCs/>
                      <w:sz w:val="24"/>
                      <w:szCs w:val="24"/>
                    </w:rPr>
                  </w:pPr>
                  <w:r w:rsidRPr="00B42BF2">
                    <w:rPr>
                      <w:rFonts w:eastAsia="Times New Roman" w:cs="Times New Roman"/>
                      <w:b/>
                      <w:bCs/>
                      <w:sz w:val="24"/>
                      <w:szCs w:val="24"/>
                    </w:rPr>
                    <w:t>THỰC TẬP CUỐI KHÓA, KHÓA LUẬN TỐT NGHIỆP</w:t>
                  </w:r>
                </w:p>
                <w:p w:rsidR="00B42BF2" w:rsidRPr="00B42BF2" w:rsidRDefault="00B42BF2" w:rsidP="00B42BF2">
                  <w:pPr>
                    <w:spacing w:after="0" w:line="240" w:lineRule="auto"/>
                    <w:rPr>
                      <w:rFonts w:eastAsia="Times New Roman" w:cs="Times New Roman"/>
                      <w:b/>
                      <w:bCs/>
                      <w:sz w:val="24"/>
                      <w:szCs w:val="24"/>
                    </w:rPr>
                  </w:pPr>
                  <w:r w:rsidRPr="00B42BF2">
                    <w:rPr>
                      <w:rFonts w:eastAsia="Times New Roman" w:cs="Times New Roman"/>
                      <w:b/>
                      <w:bCs/>
                      <w:sz w:val="24"/>
                      <w:szCs w:val="24"/>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jc w:val="center"/>
                    <w:rPr>
                      <w:rFonts w:eastAsia="Times New Roman" w:cs="Times New Roman"/>
                      <w:b/>
                      <w:bCs/>
                      <w:sz w:val="24"/>
                      <w:szCs w:val="24"/>
                    </w:rPr>
                  </w:pPr>
                  <w:r w:rsidRPr="00B42BF2">
                    <w:rPr>
                      <w:rFonts w:eastAsia="Times New Roman" w:cs="Times New Roman"/>
                      <w:b/>
                      <w:bCs/>
                      <w:sz w:val="24"/>
                      <w:szCs w:val="24"/>
                    </w:rPr>
                    <w:t>10</w:t>
                  </w:r>
                </w:p>
              </w:tc>
            </w:tr>
            <w:tr w:rsidR="00B42BF2" w:rsidRPr="00B42BF2" w:rsidTr="002B193B">
              <w:trPr>
                <w:trHeight w:val="15"/>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jc w:val="center"/>
                    <w:rPr>
                      <w:rFonts w:eastAsia="Times New Roman" w:cs="Times New Roman"/>
                      <w:color w:val="008000"/>
                      <w:sz w:val="24"/>
                      <w:szCs w:val="24"/>
                    </w:rPr>
                  </w:pPr>
                  <w:r w:rsidRPr="00B42BF2">
                    <w:rPr>
                      <w:rFonts w:eastAsia="Times New Roman" w:cs="Times New Roman"/>
                      <w:color w:val="008000"/>
                      <w:sz w:val="24"/>
                      <w:szCs w:val="24"/>
                    </w:rPr>
                    <w:t> </w:t>
                  </w:r>
                </w:p>
              </w:tc>
              <w:tc>
                <w:tcPr>
                  <w:tcW w:w="1398" w:type="dxa"/>
                  <w:tcBorders>
                    <w:top w:val="nil"/>
                    <w:left w:val="nil"/>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rPr>
                      <w:rFonts w:eastAsia="Times New Roman" w:cs="Times New Roman"/>
                      <w:sz w:val="24"/>
                      <w:szCs w:val="24"/>
                    </w:rPr>
                  </w:pPr>
                  <w:r w:rsidRPr="00B42BF2">
                    <w:rPr>
                      <w:rFonts w:eastAsia="Times New Roman" w:cs="Times New Roman"/>
                      <w:sz w:val="24"/>
                      <w:szCs w:val="24"/>
                    </w:rPr>
                    <w:t> </w:t>
                  </w:r>
                </w:p>
              </w:tc>
              <w:tc>
                <w:tcPr>
                  <w:tcW w:w="4220" w:type="dxa"/>
                  <w:tcBorders>
                    <w:top w:val="nil"/>
                    <w:left w:val="nil"/>
                    <w:bottom w:val="single" w:sz="4" w:space="0" w:color="auto"/>
                    <w:right w:val="single" w:sz="4" w:space="0" w:color="auto"/>
                  </w:tcBorders>
                  <w:shd w:val="clear" w:color="000000" w:fill="FFFFFF"/>
                  <w:vAlign w:val="center"/>
                  <w:hideMark/>
                </w:tcPr>
                <w:p w:rsidR="00B42BF2" w:rsidRPr="00B42BF2" w:rsidRDefault="00B42BF2" w:rsidP="00B42BF2">
                  <w:pPr>
                    <w:spacing w:after="0" w:line="240" w:lineRule="auto"/>
                    <w:rPr>
                      <w:rFonts w:eastAsia="Times New Roman" w:cs="Times New Roman"/>
                      <w:sz w:val="24"/>
                      <w:szCs w:val="24"/>
                    </w:rPr>
                  </w:pPr>
                  <w:r w:rsidRPr="00B42BF2">
                    <w:rPr>
                      <w:rFonts w:eastAsia="Times New Roman" w:cs="Times New Roman"/>
                      <w:sz w:val="24"/>
                      <w:szCs w:val="24"/>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jc w:val="center"/>
                    <w:rPr>
                      <w:rFonts w:eastAsia="Times New Roman" w:cs="Times New Roman"/>
                      <w:sz w:val="24"/>
                      <w:szCs w:val="24"/>
                    </w:rPr>
                  </w:pPr>
                  <w:r w:rsidRPr="00B42BF2">
                    <w:rPr>
                      <w:rFonts w:eastAsia="Times New Roman" w:cs="Times New Roman"/>
                      <w:sz w:val="24"/>
                      <w:szCs w:val="24"/>
                    </w:rPr>
                    <w:t> </w:t>
                  </w:r>
                </w:p>
              </w:tc>
            </w:tr>
            <w:tr w:rsidR="00B42BF2" w:rsidRPr="00B42BF2" w:rsidTr="002B193B">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jc w:val="center"/>
                    <w:rPr>
                      <w:rFonts w:eastAsia="Times New Roman" w:cs="Times New Roman"/>
                      <w:color w:val="008000"/>
                      <w:sz w:val="24"/>
                      <w:szCs w:val="24"/>
                    </w:rPr>
                  </w:pPr>
                  <w:r w:rsidRPr="00B42BF2">
                    <w:rPr>
                      <w:rFonts w:eastAsia="Times New Roman" w:cs="Times New Roman"/>
                      <w:color w:val="008000"/>
                      <w:sz w:val="24"/>
                      <w:szCs w:val="24"/>
                    </w:rPr>
                    <w:t>57</w:t>
                  </w:r>
                </w:p>
              </w:tc>
              <w:tc>
                <w:tcPr>
                  <w:tcW w:w="1398" w:type="dxa"/>
                  <w:tcBorders>
                    <w:top w:val="nil"/>
                    <w:left w:val="nil"/>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rPr>
                      <w:rFonts w:eastAsia="Times New Roman" w:cs="Times New Roman"/>
                      <w:sz w:val="24"/>
                      <w:szCs w:val="24"/>
                    </w:rPr>
                  </w:pPr>
                  <w:r w:rsidRPr="00B42BF2">
                    <w:rPr>
                      <w:rFonts w:eastAsia="Times New Roman" w:cs="Times New Roman"/>
                      <w:sz w:val="24"/>
                      <w:szCs w:val="24"/>
                    </w:rPr>
                    <w:t>SPR0211</w:t>
                  </w:r>
                </w:p>
              </w:tc>
              <w:tc>
                <w:tcPr>
                  <w:tcW w:w="4220" w:type="dxa"/>
                  <w:tcBorders>
                    <w:top w:val="nil"/>
                    <w:left w:val="nil"/>
                    <w:bottom w:val="single" w:sz="4" w:space="0" w:color="auto"/>
                    <w:right w:val="single" w:sz="4" w:space="0" w:color="auto"/>
                  </w:tcBorders>
                  <w:shd w:val="clear" w:color="000000" w:fill="FFFFFF"/>
                  <w:vAlign w:val="center"/>
                  <w:hideMark/>
                </w:tcPr>
                <w:p w:rsidR="00B42BF2" w:rsidRPr="00B42BF2" w:rsidRDefault="00B42BF2" w:rsidP="00B42BF2">
                  <w:pPr>
                    <w:spacing w:after="0" w:line="240" w:lineRule="auto"/>
                    <w:rPr>
                      <w:rFonts w:eastAsia="Times New Roman" w:cs="Times New Roman"/>
                      <w:sz w:val="24"/>
                      <w:szCs w:val="24"/>
                    </w:rPr>
                  </w:pPr>
                  <w:r w:rsidRPr="00B42BF2">
                    <w:rPr>
                      <w:rFonts w:eastAsia="Times New Roman" w:cs="Times New Roman"/>
                      <w:sz w:val="24"/>
                      <w:szCs w:val="24"/>
                    </w:rPr>
                    <w:t>Thực tập cuối khoá 31</w:t>
                  </w:r>
                </w:p>
              </w:tc>
              <w:tc>
                <w:tcPr>
                  <w:tcW w:w="851" w:type="dxa"/>
                  <w:tcBorders>
                    <w:top w:val="nil"/>
                    <w:left w:val="nil"/>
                    <w:bottom w:val="single" w:sz="4" w:space="0" w:color="auto"/>
                    <w:right w:val="single" w:sz="4" w:space="0" w:color="auto"/>
                  </w:tcBorders>
                  <w:shd w:val="clear" w:color="000000" w:fill="FFFFFF"/>
                  <w:vAlign w:val="center"/>
                  <w:hideMark/>
                </w:tcPr>
                <w:p w:rsidR="00B42BF2" w:rsidRPr="00B42BF2" w:rsidRDefault="00B42BF2" w:rsidP="00B42BF2">
                  <w:pPr>
                    <w:spacing w:after="0" w:line="240" w:lineRule="auto"/>
                    <w:jc w:val="center"/>
                    <w:rPr>
                      <w:rFonts w:eastAsia="Times New Roman" w:cs="Times New Roman"/>
                      <w:sz w:val="24"/>
                      <w:szCs w:val="24"/>
                    </w:rPr>
                  </w:pPr>
                  <w:r w:rsidRPr="00B42BF2">
                    <w:rPr>
                      <w:rFonts w:eastAsia="Times New Roman" w:cs="Times New Roman"/>
                      <w:sz w:val="24"/>
                      <w:szCs w:val="24"/>
                    </w:rPr>
                    <w:t>4</w:t>
                  </w:r>
                </w:p>
              </w:tc>
            </w:tr>
            <w:tr w:rsidR="00B42BF2" w:rsidRPr="00B42BF2" w:rsidTr="002B193B">
              <w:trPr>
                <w:trHeight w:val="405"/>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jc w:val="center"/>
                    <w:rPr>
                      <w:rFonts w:eastAsia="Times New Roman" w:cs="Times New Roman"/>
                      <w:color w:val="008000"/>
                      <w:sz w:val="24"/>
                      <w:szCs w:val="24"/>
                    </w:rPr>
                  </w:pPr>
                  <w:r w:rsidRPr="00B42BF2">
                    <w:rPr>
                      <w:rFonts w:eastAsia="Times New Roman" w:cs="Times New Roman"/>
                      <w:color w:val="008000"/>
                      <w:sz w:val="24"/>
                      <w:szCs w:val="24"/>
                    </w:rPr>
                    <w:t>58</w:t>
                  </w:r>
                </w:p>
              </w:tc>
              <w:tc>
                <w:tcPr>
                  <w:tcW w:w="1398" w:type="dxa"/>
                  <w:tcBorders>
                    <w:top w:val="nil"/>
                    <w:left w:val="nil"/>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rPr>
                      <w:rFonts w:eastAsia="Times New Roman" w:cs="Times New Roman"/>
                      <w:sz w:val="24"/>
                      <w:szCs w:val="24"/>
                    </w:rPr>
                  </w:pPr>
                  <w:r w:rsidRPr="00B42BF2">
                    <w:rPr>
                      <w:rFonts w:eastAsia="Times New Roman" w:cs="Times New Roman"/>
                      <w:sz w:val="24"/>
                      <w:szCs w:val="24"/>
                    </w:rPr>
                    <w:t>THE0069</w:t>
                  </w:r>
                </w:p>
              </w:tc>
              <w:tc>
                <w:tcPr>
                  <w:tcW w:w="4220" w:type="dxa"/>
                  <w:tcBorders>
                    <w:top w:val="nil"/>
                    <w:left w:val="nil"/>
                    <w:bottom w:val="single" w:sz="4" w:space="0" w:color="auto"/>
                    <w:right w:val="single" w:sz="4" w:space="0" w:color="auto"/>
                  </w:tcBorders>
                  <w:shd w:val="clear" w:color="000000" w:fill="FFFFFF"/>
                  <w:vAlign w:val="center"/>
                  <w:hideMark/>
                </w:tcPr>
                <w:p w:rsidR="00B42BF2" w:rsidRPr="00B42BF2" w:rsidRDefault="00B42BF2" w:rsidP="00B42BF2">
                  <w:pPr>
                    <w:spacing w:after="0" w:line="240" w:lineRule="auto"/>
                    <w:rPr>
                      <w:rFonts w:eastAsia="Times New Roman" w:cs="Times New Roman"/>
                      <w:sz w:val="24"/>
                      <w:szCs w:val="24"/>
                    </w:rPr>
                  </w:pPr>
                  <w:r w:rsidRPr="00B42BF2">
                    <w:rPr>
                      <w:rFonts w:eastAsia="Times New Roman" w:cs="Times New Roman"/>
                      <w:sz w:val="24"/>
                      <w:szCs w:val="24"/>
                    </w:rPr>
                    <w:t>Khóa luận tốt nghiệp 31</w:t>
                  </w:r>
                </w:p>
              </w:tc>
              <w:tc>
                <w:tcPr>
                  <w:tcW w:w="851" w:type="dxa"/>
                  <w:tcBorders>
                    <w:top w:val="nil"/>
                    <w:left w:val="nil"/>
                    <w:bottom w:val="single" w:sz="4" w:space="0" w:color="auto"/>
                    <w:right w:val="single" w:sz="4" w:space="0" w:color="auto"/>
                  </w:tcBorders>
                  <w:shd w:val="clear" w:color="000000" w:fill="FFFFFF"/>
                  <w:vAlign w:val="center"/>
                  <w:hideMark/>
                </w:tcPr>
                <w:p w:rsidR="00B42BF2" w:rsidRPr="00B42BF2" w:rsidRDefault="00B42BF2" w:rsidP="00B42BF2">
                  <w:pPr>
                    <w:spacing w:after="0" w:line="240" w:lineRule="auto"/>
                    <w:jc w:val="center"/>
                    <w:rPr>
                      <w:rFonts w:eastAsia="Times New Roman" w:cs="Times New Roman"/>
                      <w:sz w:val="24"/>
                      <w:szCs w:val="24"/>
                    </w:rPr>
                  </w:pPr>
                  <w:r w:rsidRPr="00B42BF2">
                    <w:rPr>
                      <w:rFonts w:eastAsia="Times New Roman" w:cs="Times New Roman"/>
                      <w:sz w:val="24"/>
                      <w:szCs w:val="24"/>
                    </w:rPr>
                    <w:t>6</w:t>
                  </w:r>
                </w:p>
              </w:tc>
            </w:tr>
            <w:tr w:rsidR="00B42BF2" w:rsidRPr="00B42BF2" w:rsidTr="002B193B">
              <w:trPr>
                <w:trHeight w:val="39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B42BF2" w:rsidRPr="00B42BF2" w:rsidRDefault="00B42BF2" w:rsidP="00B42BF2">
                  <w:pPr>
                    <w:spacing w:after="0" w:line="240" w:lineRule="auto"/>
                    <w:rPr>
                      <w:rFonts w:eastAsia="Times New Roman" w:cs="Times New Roman"/>
                      <w:sz w:val="20"/>
                      <w:szCs w:val="20"/>
                    </w:rPr>
                  </w:pPr>
                  <w:r w:rsidRPr="00B42BF2">
                    <w:rPr>
                      <w:rFonts w:eastAsia="Times New Roman" w:cs="Times New Roman"/>
                      <w:sz w:val="20"/>
                      <w:szCs w:val="20"/>
                    </w:rPr>
                    <w:t> </w:t>
                  </w:r>
                </w:p>
              </w:tc>
              <w:tc>
                <w:tcPr>
                  <w:tcW w:w="1398" w:type="dxa"/>
                  <w:tcBorders>
                    <w:top w:val="nil"/>
                    <w:left w:val="nil"/>
                    <w:bottom w:val="single" w:sz="4" w:space="0" w:color="auto"/>
                    <w:right w:val="single" w:sz="4" w:space="0" w:color="auto"/>
                  </w:tcBorders>
                  <w:shd w:val="clear" w:color="auto" w:fill="auto"/>
                  <w:noWrap/>
                  <w:vAlign w:val="center"/>
                  <w:hideMark/>
                </w:tcPr>
                <w:p w:rsidR="00B42BF2" w:rsidRPr="00B42BF2" w:rsidRDefault="00B42BF2" w:rsidP="00B42BF2">
                  <w:pPr>
                    <w:spacing w:after="0" w:line="240" w:lineRule="auto"/>
                    <w:rPr>
                      <w:rFonts w:eastAsia="Times New Roman" w:cs="Times New Roman"/>
                      <w:sz w:val="20"/>
                      <w:szCs w:val="20"/>
                    </w:rPr>
                  </w:pPr>
                  <w:r w:rsidRPr="00B42BF2">
                    <w:rPr>
                      <w:rFonts w:eastAsia="Times New Roman" w:cs="Times New Roman"/>
                      <w:sz w:val="20"/>
                      <w:szCs w:val="20"/>
                    </w:rPr>
                    <w:t> </w:t>
                  </w:r>
                </w:p>
              </w:tc>
              <w:tc>
                <w:tcPr>
                  <w:tcW w:w="4220" w:type="dxa"/>
                  <w:tcBorders>
                    <w:top w:val="nil"/>
                    <w:left w:val="nil"/>
                    <w:bottom w:val="single" w:sz="4" w:space="0" w:color="auto"/>
                    <w:right w:val="single" w:sz="4" w:space="0" w:color="auto"/>
                  </w:tcBorders>
                  <w:shd w:val="clear" w:color="auto" w:fill="auto"/>
                  <w:noWrap/>
                  <w:vAlign w:val="center"/>
                  <w:hideMark/>
                </w:tcPr>
                <w:p w:rsidR="00B42BF2" w:rsidRPr="00B42BF2" w:rsidRDefault="00B42BF2" w:rsidP="00B42BF2">
                  <w:pPr>
                    <w:spacing w:after="0" w:line="240" w:lineRule="auto"/>
                    <w:rPr>
                      <w:rFonts w:eastAsia="Times New Roman" w:cs="Times New Roman"/>
                      <w:b/>
                      <w:bCs/>
                      <w:sz w:val="24"/>
                      <w:szCs w:val="24"/>
                    </w:rPr>
                  </w:pPr>
                  <w:r w:rsidRPr="00B42BF2">
                    <w:rPr>
                      <w:rFonts w:eastAsia="Times New Roman" w:cs="Times New Roman"/>
                      <w:b/>
                      <w:bCs/>
                      <w:sz w:val="24"/>
                      <w:szCs w:val="24"/>
                    </w:rPr>
                    <w:t>Tổng số tín chỉ</w:t>
                  </w:r>
                </w:p>
              </w:tc>
              <w:tc>
                <w:tcPr>
                  <w:tcW w:w="851" w:type="dxa"/>
                  <w:tcBorders>
                    <w:top w:val="nil"/>
                    <w:left w:val="nil"/>
                    <w:bottom w:val="single" w:sz="4" w:space="0" w:color="auto"/>
                    <w:right w:val="single" w:sz="4" w:space="0" w:color="auto"/>
                  </w:tcBorders>
                  <w:shd w:val="clear" w:color="auto" w:fill="auto"/>
                  <w:noWrap/>
                  <w:vAlign w:val="center"/>
                  <w:hideMark/>
                </w:tcPr>
                <w:p w:rsidR="00B42BF2" w:rsidRPr="00B42BF2" w:rsidRDefault="00B42BF2" w:rsidP="00B42BF2">
                  <w:pPr>
                    <w:spacing w:after="0" w:line="240" w:lineRule="auto"/>
                    <w:jc w:val="center"/>
                    <w:rPr>
                      <w:rFonts w:eastAsia="Times New Roman" w:cs="Times New Roman"/>
                      <w:b/>
                      <w:bCs/>
                      <w:sz w:val="24"/>
                      <w:szCs w:val="24"/>
                    </w:rPr>
                  </w:pPr>
                  <w:r w:rsidRPr="00B42BF2">
                    <w:rPr>
                      <w:rFonts w:eastAsia="Times New Roman" w:cs="Times New Roman"/>
                      <w:b/>
                      <w:bCs/>
                      <w:sz w:val="24"/>
                      <w:szCs w:val="24"/>
                    </w:rPr>
                    <w:t>129</w:t>
                  </w:r>
                </w:p>
              </w:tc>
            </w:tr>
          </w:tbl>
          <w:p w:rsidR="00B42BF2" w:rsidRPr="00917DDC" w:rsidRDefault="00B42BF2" w:rsidP="00696B8B">
            <w:pPr>
              <w:widowControl w:val="0"/>
              <w:spacing w:after="0" w:line="320" w:lineRule="exact"/>
              <w:rPr>
                <w:rFonts w:eastAsia="Times New Roman" w:cs="Times New Roman"/>
                <w:sz w:val="26"/>
                <w:szCs w:val="26"/>
              </w:rPr>
            </w:pPr>
          </w:p>
        </w:tc>
        <w:tc>
          <w:tcPr>
            <w:tcW w:w="419" w:type="pct"/>
            <w:tcBorders>
              <w:top w:val="single" w:sz="6" w:space="0" w:color="auto"/>
              <w:left w:val="single" w:sz="6" w:space="0" w:color="auto"/>
              <w:bottom w:val="single" w:sz="6" w:space="0" w:color="auto"/>
              <w:right w:val="single" w:sz="6" w:space="0" w:color="auto"/>
            </w:tcBorders>
            <w:shd w:val="clear" w:color="auto" w:fill="auto"/>
          </w:tcPr>
          <w:p w:rsidR="0051221C" w:rsidRPr="00917DDC" w:rsidRDefault="0051221C" w:rsidP="00696B8B">
            <w:pPr>
              <w:spacing w:after="0" w:line="320" w:lineRule="exact"/>
              <w:rPr>
                <w:rFonts w:cs="Times New Roman"/>
                <w:sz w:val="26"/>
                <w:szCs w:val="26"/>
              </w:rPr>
            </w:pPr>
          </w:p>
        </w:tc>
        <w:tc>
          <w:tcPr>
            <w:tcW w:w="457" w:type="pct"/>
            <w:tcBorders>
              <w:top w:val="single" w:sz="6" w:space="0" w:color="auto"/>
              <w:left w:val="single" w:sz="6" w:space="0" w:color="auto"/>
              <w:bottom w:val="single" w:sz="6" w:space="0" w:color="auto"/>
              <w:right w:val="single" w:sz="6" w:space="0" w:color="auto"/>
            </w:tcBorders>
            <w:shd w:val="clear" w:color="auto" w:fill="auto"/>
          </w:tcPr>
          <w:p w:rsidR="0051221C" w:rsidRPr="00917DDC" w:rsidRDefault="0051221C" w:rsidP="00696B8B">
            <w:pPr>
              <w:spacing w:after="0" w:line="320" w:lineRule="exact"/>
              <w:rPr>
                <w:rFonts w:cs="Times New Roman"/>
                <w:sz w:val="26"/>
                <w:szCs w:val="26"/>
              </w:rPr>
            </w:pP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51221C" w:rsidRPr="00917DDC" w:rsidRDefault="0051221C" w:rsidP="00696B8B">
            <w:pPr>
              <w:widowControl w:val="0"/>
              <w:spacing w:after="0" w:line="320" w:lineRule="exact"/>
              <w:jc w:val="center"/>
              <w:rPr>
                <w:rFonts w:eastAsia="Times New Roman" w:cs="Times New Roman"/>
                <w:sz w:val="26"/>
                <w:szCs w:val="26"/>
                <w:lang w:val="nl-NL"/>
              </w:rPr>
            </w:pPr>
          </w:p>
        </w:tc>
        <w:tc>
          <w:tcPr>
            <w:tcW w:w="274" w:type="pct"/>
            <w:tcBorders>
              <w:top w:val="single" w:sz="6" w:space="0" w:color="auto"/>
              <w:left w:val="single" w:sz="6" w:space="0" w:color="auto"/>
              <w:bottom w:val="single" w:sz="6" w:space="0" w:color="auto"/>
              <w:right w:val="single" w:sz="6" w:space="0" w:color="auto"/>
            </w:tcBorders>
            <w:shd w:val="clear" w:color="auto" w:fill="auto"/>
          </w:tcPr>
          <w:p w:rsidR="0051221C" w:rsidRPr="00917DDC" w:rsidRDefault="0051221C" w:rsidP="00696B8B">
            <w:pPr>
              <w:widowControl w:val="0"/>
              <w:spacing w:after="0" w:line="320" w:lineRule="exact"/>
              <w:jc w:val="center"/>
              <w:rPr>
                <w:rFonts w:eastAsia="Times New Roman" w:cs="Times New Roman"/>
                <w:sz w:val="26"/>
                <w:szCs w:val="26"/>
                <w:lang w:val="nl-NL"/>
              </w:rPr>
            </w:pPr>
          </w:p>
        </w:tc>
      </w:tr>
      <w:tr w:rsidR="00407903" w:rsidRPr="00917DDC" w:rsidTr="002B193B">
        <w:trPr>
          <w:jc w:val="center"/>
        </w:trPr>
        <w:tc>
          <w:tcPr>
            <w:tcW w:w="184" w:type="pct"/>
            <w:tcBorders>
              <w:top w:val="single" w:sz="6" w:space="0" w:color="auto"/>
              <w:left w:val="single" w:sz="6" w:space="0" w:color="auto"/>
              <w:bottom w:val="single" w:sz="6" w:space="0" w:color="auto"/>
              <w:right w:val="single" w:sz="6" w:space="0" w:color="auto"/>
            </w:tcBorders>
            <w:vAlign w:val="center"/>
            <w:hideMark/>
          </w:tcPr>
          <w:p w:rsidR="00407903" w:rsidRPr="00917DDC" w:rsidRDefault="00407903" w:rsidP="00696B8B">
            <w:pPr>
              <w:widowControl w:val="0"/>
              <w:spacing w:after="0" w:line="320" w:lineRule="exact"/>
              <w:jc w:val="center"/>
              <w:rPr>
                <w:rFonts w:eastAsia="Times New Roman" w:cs="Times New Roman"/>
                <w:sz w:val="26"/>
                <w:szCs w:val="26"/>
                <w:lang w:val="nl-NL"/>
              </w:rPr>
            </w:pPr>
            <w:r w:rsidRPr="00917DDC">
              <w:rPr>
                <w:rFonts w:eastAsia="Times New Roman" w:cs="Times New Roman"/>
                <w:sz w:val="26"/>
                <w:szCs w:val="26"/>
                <w:lang w:val="nl-NL"/>
              </w:rPr>
              <w:lastRenderedPageBreak/>
              <w:t>V</w:t>
            </w:r>
          </w:p>
        </w:tc>
        <w:tc>
          <w:tcPr>
            <w:tcW w:w="817" w:type="pct"/>
            <w:tcBorders>
              <w:top w:val="single" w:sz="6" w:space="0" w:color="auto"/>
              <w:left w:val="single" w:sz="6" w:space="0" w:color="auto"/>
              <w:bottom w:val="single" w:sz="6" w:space="0" w:color="auto"/>
              <w:right w:val="single" w:sz="6" w:space="0" w:color="auto"/>
            </w:tcBorders>
            <w:hideMark/>
          </w:tcPr>
          <w:p w:rsidR="00407903" w:rsidRPr="00917DDC" w:rsidRDefault="00407903" w:rsidP="00696B8B">
            <w:pPr>
              <w:widowControl w:val="0"/>
              <w:spacing w:after="0" w:line="320" w:lineRule="exact"/>
              <w:jc w:val="both"/>
              <w:rPr>
                <w:rFonts w:eastAsia="Times New Roman" w:cs="Times New Roman"/>
                <w:sz w:val="26"/>
                <w:szCs w:val="26"/>
                <w:lang w:val="nl-NL"/>
              </w:rPr>
            </w:pPr>
            <w:r w:rsidRPr="00917DDC">
              <w:rPr>
                <w:rFonts w:eastAsia="Times New Roman" w:cs="Times New Roman"/>
                <w:sz w:val="26"/>
                <w:szCs w:val="26"/>
                <w:lang w:val="nl-NL"/>
              </w:rPr>
              <w:t>Khả năng học tập, nâng cao trình độ sau khi ra trường</w:t>
            </w:r>
          </w:p>
        </w:tc>
        <w:tc>
          <w:tcPr>
            <w:tcW w:w="110" w:type="pct"/>
            <w:tcBorders>
              <w:top w:val="single" w:sz="6" w:space="0" w:color="auto"/>
              <w:left w:val="single" w:sz="6" w:space="0" w:color="auto"/>
              <w:bottom w:val="single" w:sz="6" w:space="0" w:color="auto"/>
              <w:right w:val="single" w:sz="6" w:space="0" w:color="auto"/>
            </w:tcBorders>
          </w:tcPr>
          <w:p w:rsidR="00407903" w:rsidRPr="00917DDC" w:rsidRDefault="00407903" w:rsidP="00696B8B">
            <w:pPr>
              <w:widowControl w:val="0"/>
              <w:spacing w:after="0" w:line="320" w:lineRule="exact"/>
              <w:jc w:val="center"/>
              <w:rPr>
                <w:rFonts w:eastAsia="Times New Roman" w:cs="Times New Roman"/>
                <w:sz w:val="26"/>
                <w:szCs w:val="26"/>
                <w:lang w:val="nl-NL"/>
              </w:rPr>
            </w:pPr>
          </w:p>
        </w:tc>
        <w:tc>
          <w:tcPr>
            <w:tcW w:w="120" w:type="pct"/>
            <w:tcBorders>
              <w:top w:val="single" w:sz="6" w:space="0" w:color="auto"/>
              <w:left w:val="single" w:sz="6" w:space="0" w:color="auto"/>
              <w:bottom w:val="single" w:sz="6" w:space="0" w:color="auto"/>
              <w:right w:val="single" w:sz="6" w:space="0" w:color="auto"/>
            </w:tcBorders>
          </w:tcPr>
          <w:p w:rsidR="00407903" w:rsidRPr="00917DDC" w:rsidRDefault="00407903" w:rsidP="00696B8B">
            <w:pPr>
              <w:widowControl w:val="0"/>
              <w:spacing w:after="0" w:line="320" w:lineRule="exact"/>
              <w:jc w:val="center"/>
              <w:rPr>
                <w:rFonts w:eastAsia="Times New Roman" w:cs="Times New Roman"/>
                <w:sz w:val="26"/>
                <w:szCs w:val="26"/>
                <w:lang w:val="nl-NL"/>
              </w:rPr>
            </w:pPr>
          </w:p>
        </w:tc>
        <w:tc>
          <w:tcPr>
            <w:tcW w:w="2332" w:type="pct"/>
            <w:tcBorders>
              <w:top w:val="single" w:sz="6" w:space="0" w:color="auto"/>
              <w:left w:val="single" w:sz="6" w:space="0" w:color="auto"/>
              <w:bottom w:val="single" w:sz="6" w:space="0" w:color="auto"/>
              <w:right w:val="single" w:sz="6" w:space="0" w:color="auto"/>
            </w:tcBorders>
          </w:tcPr>
          <w:p w:rsidR="00407903" w:rsidRPr="00917DDC" w:rsidRDefault="00407903" w:rsidP="0054087D">
            <w:pPr>
              <w:tabs>
                <w:tab w:val="num" w:pos="0"/>
              </w:tabs>
              <w:spacing w:after="0" w:line="300" w:lineRule="exact"/>
              <w:jc w:val="both"/>
              <w:rPr>
                <w:rFonts w:cs="Times New Roman"/>
                <w:sz w:val="26"/>
                <w:szCs w:val="26"/>
              </w:rPr>
            </w:pPr>
            <w:r w:rsidRPr="00917DDC">
              <w:rPr>
                <w:rFonts w:cs="Times New Roman"/>
                <w:sz w:val="26"/>
                <w:szCs w:val="26"/>
              </w:rPr>
              <w:t>- Có khả năng tiếp tục học tập ở bậc cao hơn trong nước và các cơ sở đào tạo nước ngoài.</w:t>
            </w:r>
          </w:p>
          <w:p w:rsidR="00407903" w:rsidRPr="00917DDC" w:rsidRDefault="00407903" w:rsidP="0054087D">
            <w:pPr>
              <w:tabs>
                <w:tab w:val="num" w:pos="0"/>
              </w:tabs>
              <w:spacing w:after="0" w:line="300" w:lineRule="exact"/>
              <w:jc w:val="both"/>
              <w:rPr>
                <w:rFonts w:cs="Times New Roman"/>
                <w:sz w:val="26"/>
                <w:szCs w:val="26"/>
              </w:rPr>
            </w:pPr>
            <w:r w:rsidRPr="00917DDC">
              <w:rPr>
                <w:rFonts w:cs="Times New Roman"/>
                <w:sz w:val="26"/>
                <w:szCs w:val="26"/>
              </w:rPr>
              <w:t>- Có khả năng tự học, cập nhật kiến thức mới phục vụ công tác chuyên môn.</w:t>
            </w:r>
          </w:p>
        </w:tc>
        <w:tc>
          <w:tcPr>
            <w:tcW w:w="419" w:type="pct"/>
            <w:tcBorders>
              <w:top w:val="single" w:sz="6" w:space="0" w:color="auto"/>
              <w:left w:val="single" w:sz="6" w:space="0" w:color="auto"/>
              <w:bottom w:val="single" w:sz="6" w:space="0" w:color="auto"/>
              <w:right w:val="single" w:sz="6" w:space="0" w:color="auto"/>
            </w:tcBorders>
          </w:tcPr>
          <w:p w:rsidR="00407903" w:rsidRPr="00917DDC" w:rsidRDefault="00407903" w:rsidP="00696B8B">
            <w:pPr>
              <w:widowControl w:val="0"/>
              <w:spacing w:after="0" w:line="320" w:lineRule="exact"/>
              <w:jc w:val="center"/>
              <w:rPr>
                <w:rFonts w:eastAsia="Times New Roman" w:cs="Times New Roman"/>
                <w:sz w:val="26"/>
                <w:szCs w:val="26"/>
                <w:lang w:val="nl-NL"/>
              </w:rPr>
            </w:pPr>
          </w:p>
        </w:tc>
        <w:tc>
          <w:tcPr>
            <w:tcW w:w="457" w:type="pct"/>
            <w:tcBorders>
              <w:top w:val="single" w:sz="6" w:space="0" w:color="auto"/>
              <w:left w:val="single" w:sz="6" w:space="0" w:color="auto"/>
              <w:bottom w:val="single" w:sz="6" w:space="0" w:color="auto"/>
              <w:right w:val="single" w:sz="6" w:space="0" w:color="auto"/>
            </w:tcBorders>
          </w:tcPr>
          <w:p w:rsidR="00407903" w:rsidRPr="00917DDC" w:rsidRDefault="00407903" w:rsidP="00696B8B">
            <w:pPr>
              <w:widowControl w:val="0"/>
              <w:spacing w:after="0" w:line="320" w:lineRule="exact"/>
              <w:jc w:val="center"/>
              <w:rPr>
                <w:rFonts w:eastAsia="Times New Roman" w:cs="Times New Roman"/>
                <w:sz w:val="26"/>
                <w:szCs w:val="26"/>
                <w:lang w:val="nl-NL"/>
              </w:rPr>
            </w:pPr>
          </w:p>
        </w:tc>
        <w:tc>
          <w:tcPr>
            <w:tcW w:w="287" w:type="pct"/>
            <w:tcBorders>
              <w:top w:val="single" w:sz="6" w:space="0" w:color="auto"/>
              <w:left w:val="single" w:sz="6" w:space="0" w:color="auto"/>
              <w:bottom w:val="single" w:sz="6" w:space="0" w:color="auto"/>
              <w:right w:val="single" w:sz="6" w:space="0" w:color="auto"/>
            </w:tcBorders>
          </w:tcPr>
          <w:p w:rsidR="00407903" w:rsidRPr="00917DDC" w:rsidRDefault="00407903" w:rsidP="00696B8B">
            <w:pPr>
              <w:widowControl w:val="0"/>
              <w:spacing w:after="0" w:line="320" w:lineRule="exact"/>
              <w:jc w:val="center"/>
              <w:rPr>
                <w:rFonts w:eastAsia="Times New Roman" w:cs="Times New Roman"/>
                <w:sz w:val="26"/>
                <w:szCs w:val="26"/>
                <w:lang w:val="nl-NL"/>
              </w:rPr>
            </w:pPr>
          </w:p>
        </w:tc>
        <w:tc>
          <w:tcPr>
            <w:tcW w:w="274" w:type="pct"/>
            <w:tcBorders>
              <w:top w:val="single" w:sz="6" w:space="0" w:color="auto"/>
              <w:left w:val="single" w:sz="6" w:space="0" w:color="auto"/>
              <w:bottom w:val="single" w:sz="6" w:space="0" w:color="auto"/>
              <w:right w:val="single" w:sz="6" w:space="0" w:color="auto"/>
            </w:tcBorders>
          </w:tcPr>
          <w:p w:rsidR="00407903" w:rsidRPr="00917DDC" w:rsidRDefault="00407903" w:rsidP="00696B8B">
            <w:pPr>
              <w:widowControl w:val="0"/>
              <w:spacing w:after="0" w:line="320" w:lineRule="exact"/>
              <w:jc w:val="center"/>
              <w:rPr>
                <w:rFonts w:eastAsia="Times New Roman" w:cs="Times New Roman"/>
                <w:sz w:val="26"/>
                <w:szCs w:val="26"/>
                <w:lang w:val="nl-NL"/>
              </w:rPr>
            </w:pPr>
          </w:p>
        </w:tc>
      </w:tr>
      <w:tr w:rsidR="00407903" w:rsidRPr="00917DDC" w:rsidTr="002B193B">
        <w:trPr>
          <w:jc w:val="center"/>
        </w:trPr>
        <w:tc>
          <w:tcPr>
            <w:tcW w:w="184" w:type="pct"/>
            <w:tcBorders>
              <w:top w:val="single" w:sz="6" w:space="0" w:color="auto"/>
              <w:left w:val="single" w:sz="6" w:space="0" w:color="auto"/>
              <w:bottom w:val="single" w:sz="6" w:space="0" w:color="auto"/>
              <w:right w:val="single" w:sz="6" w:space="0" w:color="auto"/>
            </w:tcBorders>
            <w:vAlign w:val="center"/>
            <w:hideMark/>
          </w:tcPr>
          <w:p w:rsidR="00407903" w:rsidRPr="00917DDC" w:rsidRDefault="00407903" w:rsidP="00696B8B">
            <w:pPr>
              <w:widowControl w:val="0"/>
              <w:spacing w:after="0" w:line="320" w:lineRule="exact"/>
              <w:jc w:val="center"/>
              <w:rPr>
                <w:rFonts w:eastAsia="Times New Roman" w:cs="Times New Roman"/>
                <w:sz w:val="26"/>
                <w:szCs w:val="26"/>
                <w:lang w:val="nl-NL"/>
              </w:rPr>
            </w:pPr>
            <w:r w:rsidRPr="00917DDC">
              <w:rPr>
                <w:rFonts w:eastAsia="Times New Roman" w:cs="Times New Roman"/>
                <w:sz w:val="26"/>
                <w:szCs w:val="26"/>
                <w:lang w:val="nl-NL"/>
              </w:rPr>
              <w:t>VI</w:t>
            </w:r>
          </w:p>
        </w:tc>
        <w:tc>
          <w:tcPr>
            <w:tcW w:w="817" w:type="pct"/>
            <w:tcBorders>
              <w:top w:val="single" w:sz="6" w:space="0" w:color="auto"/>
              <w:left w:val="single" w:sz="6" w:space="0" w:color="auto"/>
              <w:bottom w:val="single" w:sz="6" w:space="0" w:color="auto"/>
              <w:right w:val="single" w:sz="6" w:space="0" w:color="auto"/>
            </w:tcBorders>
            <w:hideMark/>
          </w:tcPr>
          <w:p w:rsidR="00407903" w:rsidRPr="00917DDC" w:rsidRDefault="00407903" w:rsidP="00696B8B">
            <w:pPr>
              <w:widowControl w:val="0"/>
              <w:spacing w:after="0" w:line="320" w:lineRule="exact"/>
              <w:jc w:val="both"/>
              <w:rPr>
                <w:rFonts w:eastAsia="Times New Roman" w:cs="Times New Roman"/>
                <w:sz w:val="26"/>
                <w:szCs w:val="26"/>
                <w:lang w:val="nl-NL"/>
              </w:rPr>
            </w:pPr>
            <w:r w:rsidRPr="00917DDC">
              <w:rPr>
                <w:rFonts w:eastAsia="Times New Roman" w:cs="Times New Roman"/>
                <w:sz w:val="26"/>
                <w:szCs w:val="26"/>
                <w:lang w:val="nl-NL"/>
              </w:rPr>
              <w:t>Vị trí làm việc sau khi tốt nghiệp</w:t>
            </w:r>
          </w:p>
        </w:tc>
        <w:tc>
          <w:tcPr>
            <w:tcW w:w="110" w:type="pct"/>
            <w:tcBorders>
              <w:top w:val="single" w:sz="6" w:space="0" w:color="auto"/>
              <w:left w:val="single" w:sz="6" w:space="0" w:color="auto"/>
              <w:bottom w:val="single" w:sz="6" w:space="0" w:color="auto"/>
              <w:right w:val="single" w:sz="6" w:space="0" w:color="auto"/>
            </w:tcBorders>
          </w:tcPr>
          <w:p w:rsidR="00407903" w:rsidRPr="00917DDC" w:rsidRDefault="00407903" w:rsidP="00696B8B">
            <w:pPr>
              <w:widowControl w:val="0"/>
              <w:spacing w:after="0" w:line="320" w:lineRule="exact"/>
              <w:jc w:val="center"/>
              <w:rPr>
                <w:rFonts w:eastAsia="Times New Roman" w:cs="Times New Roman"/>
                <w:sz w:val="26"/>
                <w:szCs w:val="26"/>
                <w:lang w:val="nl-NL"/>
              </w:rPr>
            </w:pPr>
          </w:p>
        </w:tc>
        <w:tc>
          <w:tcPr>
            <w:tcW w:w="120" w:type="pct"/>
            <w:tcBorders>
              <w:top w:val="single" w:sz="6" w:space="0" w:color="auto"/>
              <w:left w:val="single" w:sz="6" w:space="0" w:color="auto"/>
              <w:bottom w:val="single" w:sz="6" w:space="0" w:color="auto"/>
              <w:right w:val="single" w:sz="6" w:space="0" w:color="auto"/>
            </w:tcBorders>
          </w:tcPr>
          <w:p w:rsidR="00407903" w:rsidRPr="00917DDC" w:rsidRDefault="00407903" w:rsidP="00696B8B">
            <w:pPr>
              <w:widowControl w:val="0"/>
              <w:spacing w:after="0" w:line="320" w:lineRule="exact"/>
              <w:jc w:val="center"/>
              <w:rPr>
                <w:rFonts w:eastAsia="Times New Roman" w:cs="Times New Roman"/>
                <w:sz w:val="26"/>
                <w:szCs w:val="26"/>
                <w:lang w:val="nl-NL"/>
              </w:rPr>
            </w:pPr>
          </w:p>
        </w:tc>
        <w:tc>
          <w:tcPr>
            <w:tcW w:w="2332" w:type="pct"/>
            <w:tcBorders>
              <w:top w:val="single" w:sz="6" w:space="0" w:color="auto"/>
              <w:left w:val="single" w:sz="6" w:space="0" w:color="auto"/>
              <w:bottom w:val="single" w:sz="6" w:space="0" w:color="auto"/>
              <w:right w:val="single" w:sz="6" w:space="0" w:color="auto"/>
            </w:tcBorders>
          </w:tcPr>
          <w:p w:rsidR="00407903" w:rsidRPr="00917DDC" w:rsidRDefault="00407903" w:rsidP="0054087D">
            <w:pPr>
              <w:pStyle w:val="ListParagraph"/>
              <w:spacing w:after="0" w:line="320" w:lineRule="exact"/>
              <w:ind w:left="0"/>
              <w:jc w:val="both"/>
              <w:rPr>
                <w:rFonts w:ascii="Times New Roman" w:hAnsi="Times New Roman" w:cs="Times New Roman"/>
                <w:b/>
                <w:sz w:val="26"/>
                <w:szCs w:val="26"/>
              </w:rPr>
            </w:pPr>
            <w:r w:rsidRPr="00917DDC">
              <w:rPr>
                <w:rFonts w:ascii="Times New Roman" w:hAnsi="Times New Roman" w:cs="Times New Roman"/>
                <w:b/>
                <w:sz w:val="26"/>
                <w:szCs w:val="26"/>
              </w:rPr>
              <w:t>Công việc đảm nhận được sau khi được trang bị kiến thức chuyên ngành</w:t>
            </w:r>
          </w:p>
          <w:p w:rsidR="00407903" w:rsidRPr="00917DDC" w:rsidRDefault="00407903" w:rsidP="0054087D">
            <w:pPr>
              <w:spacing w:after="0" w:line="320" w:lineRule="exact"/>
              <w:jc w:val="both"/>
              <w:rPr>
                <w:rFonts w:cs="Times New Roman"/>
                <w:sz w:val="26"/>
                <w:szCs w:val="26"/>
              </w:rPr>
            </w:pPr>
            <w:r w:rsidRPr="00917DDC">
              <w:rPr>
                <w:rFonts w:cs="Times New Roman"/>
                <w:sz w:val="26"/>
                <w:szCs w:val="26"/>
                <w:lang w:val="vi-VN"/>
              </w:rPr>
              <w:t xml:space="preserve">- </w:t>
            </w:r>
            <w:r w:rsidRPr="00917DDC">
              <w:rPr>
                <w:rFonts w:cs="Times New Roman"/>
                <w:sz w:val="26"/>
                <w:szCs w:val="26"/>
              </w:rPr>
              <w:t xml:space="preserve">Phân tích, đánh giá những tác động của môi trường kinh doanh; </w:t>
            </w:r>
            <w:r w:rsidRPr="00917DDC">
              <w:rPr>
                <w:rFonts w:cs="Times New Roman"/>
                <w:sz w:val="26"/>
                <w:szCs w:val="26"/>
              </w:rPr>
              <w:lastRenderedPageBreak/>
              <w:t xml:space="preserve">tham gia xây dựng, triển khai thực hiện, đánh giá chiến lược và kế hoạch kinh doanh của </w:t>
            </w:r>
            <w:r w:rsidR="0096283A" w:rsidRPr="00917DDC">
              <w:rPr>
                <w:rFonts w:cs="Times New Roman"/>
                <w:sz w:val="26"/>
                <w:szCs w:val="26"/>
              </w:rPr>
              <w:t>DN</w:t>
            </w:r>
            <w:r w:rsidRPr="00917DDC">
              <w:rPr>
                <w:rFonts w:cs="Times New Roman"/>
                <w:sz w:val="26"/>
                <w:szCs w:val="26"/>
              </w:rPr>
              <w:t>.</w:t>
            </w:r>
          </w:p>
          <w:p w:rsidR="00407903" w:rsidRPr="00917DDC" w:rsidRDefault="00407903" w:rsidP="0054087D">
            <w:pPr>
              <w:spacing w:after="0" w:line="320" w:lineRule="exact"/>
              <w:jc w:val="both"/>
              <w:rPr>
                <w:rFonts w:cs="Times New Roman"/>
                <w:sz w:val="26"/>
                <w:szCs w:val="26"/>
              </w:rPr>
            </w:pPr>
            <w:r w:rsidRPr="00917DDC">
              <w:rPr>
                <w:rFonts w:cs="Times New Roman"/>
                <w:sz w:val="26"/>
                <w:szCs w:val="26"/>
                <w:lang w:val="vi-VN"/>
              </w:rPr>
              <w:t xml:space="preserve">- </w:t>
            </w:r>
            <w:r w:rsidRPr="00917DDC">
              <w:rPr>
                <w:rFonts w:cs="Times New Roman"/>
                <w:sz w:val="26"/>
                <w:szCs w:val="26"/>
              </w:rPr>
              <w:t xml:space="preserve">Các công việc trong lĩnh vực quản trị nguồn nhân lực của </w:t>
            </w:r>
            <w:r w:rsidR="0096283A" w:rsidRPr="00917DDC">
              <w:rPr>
                <w:rFonts w:cs="Times New Roman"/>
                <w:sz w:val="26"/>
                <w:szCs w:val="26"/>
              </w:rPr>
              <w:t>DN</w:t>
            </w:r>
            <w:r w:rsidRPr="00917DDC">
              <w:rPr>
                <w:rFonts w:cs="Times New Roman"/>
                <w:sz w:val="26"/>
                <w:szCs w:val="26"/>
              </w:rPr>
              <w:t xml:space="preserve"> như: Xây dựng và triển khai thực hiện kế hoạch nguồn nhân lực, tuyển dụng, đánh giá kết quả thực hiện công việc; xây dựng và triển khai thực hiện các chính sách về thù lao, đào tạo và phát triển nguồn nhân lực. Có khả năng tư vấn, tham mưu các chính sách về quản lý con người trong </w:t>
            </w:r>
            <w:r w:rsidR="0096283A" w:rsidRPr="00917DDC">
              <w:rPr>
                <w:rFonts w:cs="Times New Roman"/>
                <w:sz w:val="26"/>
                <w:szCs w:val="26"/>
              </w:rPr>
              <w:t>DN</w:t>
            </w:r>
            <w:r w:rsidRPr="00917DDC">
              <w:rPr>
                <w:rFonts w:cs="Times New Roman"/>
                <w:sz w:val="26"/>
                <w:szCs w:val="26"/>
              </w:rPr>
              <w:t>.</w:t>
            </w:r>
          </w:p>
          <w:p w:rsidR="00407903" w:rsidRPr="00917DDC" w:rsidRDefault="00407903" w:rsidP="0054087D">
            <w:pPr>
              <w:spacing w:after="0" w:line="320" w:lineRule="exact"/>
              <w:jc w:val="both"/>
              <w:rPr>
                <w:rFonts w:cs="Times New Roman"/>
                <w:sz w:val="26"/>
                <w:szCs w:val="26"/>
              </w:rPr>
            </w:pPr>
            <w:r w:rsidRPr="00917DDC">
              <w:rPr>
                <w:rFonts w:cs="Times New Roman"/>
                <w:sz w:val="26"/>
                <w:szCs w:val="26"/>
                <w:lang w:val="vi-VN"/>
              </w:rPr>
              <w:t xml:space="preserve">- </w:t>
            </w:r>
            <w:r w:rsidRPr="00917DDC">
              <w:rPr>
                <w:rFonts w:cs="Times New Roman"/>
                <w:sz w:val="26"/>
                <w:szCs w:val="26"/>
              </w:rPr>
              <w:t>Xây dựng và triển khai thực hiện kế hoạch cung ứng, sản xuất, tiêu thụ, quản lý chất lượng sản phẩm.</w:t>
            </w:r>
          </w:p>
          <w:p w:rsidR="00407903" w:rsidRPr="00917DDC" w:rsidRDefault="00407903" w:rsidP="0054087D">
            <w:pPr>
              <w:spacing w:after="0" w:line="320" w:lineRule="exact"/>
              <w:jc w:val="both"/>
              <w:rPr>
                <w:rFonts w:cs="Times New Roman"/>
                <w:sz w:val="26"/>
                <w:szCs w:val="26"/>
              </w:rPr>
            </w:pPr>
            <w:r w:rsidRPr="00917DDC">
              <w:rPr>
                <w:rFonts w:cs="Times New Roman"/>
                <w:sz w:val="26"/>
                <w:szCs w:val="26"/>
                <w:lang w:val="vi-VN"/>
              </w:rPr>
              <w:t xml:space="preserve">- </w:t>
            </w:r>
            <w:r w:rsidRPr="00917DDC">
              <w:rPr>
                <w:rFonts w:cs="Times New Roman"/>
                <w:sz w:val="26"/>
                <w:szCs w:val="26"/>
              </w:rPr>
              <w:t>Có thể đảm nhận công việc của một nhân viên kế toán, tài chính và một số vị trí công việc khác.</w:t>
            </w:r>
          </w:p>
          <w:p w:rsidR="00407903" w:rsidRPr="00917DDC" w:rsidRDefault="00407903" w:rsidP="0054087D">
            <w:pPr>
              <w:spacing w:after="0" w:line="320" w:lineRule="exact"/>
              <w:jc w:val="both"/>
              <w:rPr>
                <w:rFonts w:cs="Times New Roman"/>
                <w:b/>
                <w:sz w:val="26"/>
                <w:szCs w:val="26"/>
              </w:rPr>
            </w:pPr>
            <w:r w:rsidRPr="00917DDC">
              <w:rPr>
                <w:rFonts w:cs="Times New Roman"/>
                <w:b/>
                <w:sz w:val="26"/>
                <w:szCs w:val="26"/>
              </w:rPr>
              <w:t>Vị trí việc làm sau khi tốt nghiệp</w:t>
            </w:r>
          </w:p>
          <w:p w:rsidR="00407903" w:rsidRPr="00917DDC" w:rsidRDefault="00407903" w:rsidP="0054087D">
            <w:pPr>
              <w:spacing w:after="0" w:line="320" w:lineRule="exact"/>
              <w:jc w:val="both"/>
              <w:rPr>
                <w:rFonts w:cs="Times New Roman"/>
                <w:sz w:val="26"/>
                <w:szCs w:val="26"/>
              </w:rPr>
            </w:pPr>
            <w:r w:rsidRPr="00917DDC">
              <w:rPr>
                <w:rFonts w:cs="Times New Roman"/>
                <w:sz w:val="26"/>
                <w:szCs w:val="26"/>
                <w:lang w:val="vi-VN"/>
              </w:rPr>
              <w:t xml:space="preserve">- </w:t>
            </w:r>
            <w:r w:rsidRPr="00917DDC">
              <w:rPr>
                <w:rFonts w:cs="Times New Roman"/>
                <w:sz w:val="26"/>
                <w:szCs w:val="26"/>
              </w:rPr>
              <w:t xml:space="preserve">Có thể đảm nhận ngay công việc chuyên môn trong các lĩnh vực như quản trị sản xuất, xây dựng chính sách và kế hoạch kinh doanh, quản trị nhân lực, quản trị marketing, quản trị chất lượng; có thể đảm nhận công việc của nhân viên kế toán, tài chính và các công việc thuộc các lĩnh vực quản trị khác của các </w:t>
            </w:r>
            <w:r w:rsidR="0096283A" w:rsidRPr="00917DDC">
              <w:rPr>
                <w:rFonts w:cs="Times New Roman"/>
                <w:sz w:val="26"/>
                <w:szCs w:val="26"/>
              </w:rPr>
              <w:t>DN</w:t>
            </w:r>
            <w:r w:rsidRPr="00917DDC">
              <w:rPr>
                <w:rFonts w:cs="Times New Roman"/>
                <w:sz w:val="26"/>
                <w:szCs w:val="26"/>
              </w:rPr>
              <w:t xml:space="preserve"> thuộc mọi lĩnh vực, thành phần kinh tế.</w:t>
            </w:r>
          </w:p>
          <w:p w:rsidR="00407903" w:rsidRPr="00917DDC" w:rsidRDefault="00407903" w:rsidP="0054087D">
            <w:pPr>
              <w:spacing w:after="0" w:line="300" w:lineRule="exact"/>
              <w:jc w:val="both"/>
              <w:rPr>
                <w:rFonts w:cs="Times New Roman"/>
                <w:sz w:val="26"/>
                <w:szCs w:val="26"/>
              </w:rPr>
            </w:pPr>
            <w:r w:rsidRPr="00917DDC">
              <w:rPr>
                <w:rFonts w:cs="Times New Roman"/>
                <w:sz w:val="26"/>
                <w:szCs w:val="26"/>
              </w:rPr>
              <w:t xml:space="preserve">- Có thể làm công việc tư vấn về kinh doanh; tự khởi sự kinh doanh, tạo lập và điều hành </w:t>
            </w:r>
            <w:r w:rsidR="0096283A" w:rsidRPr="00917DDC">
              <w:rPr>
                <w:rFonts w:cs="Times New Roman"/>
                <w:sz w:val="26"/>
                <w:szCs w:val="26"/>
              </w:rPr>
              <w:t>DN</w:t>
            </w:r>
            <w:r w:rsidRPr="00917DDC">
              <w:rPr>
                <w:rFonts w:cs="Times New Roman"/>
                <w:sz w:val="26"/>
                <w:szCs w:val="26"/>
              </w:rPr>
              <w:t xml:space="preserve"> của bản thân và gia đình.</w:t>
            </w:r>
          </w:p>
          <w:p w:rsidR="00407903" w:rsidRPr="00917DDC" w:rsidRDefault="00407903" w:rsidP="0054087D">
            <w:pPr>
              <w:spacing w:after="0" w:line="300" w:lineRule="exact"/>
              <w:jc w:val="both"/>
              <w:rPr>
                <w:rFonts w:cs="Times New Roman"/>
                <w:sz w:val="26"/>
                <w:szCs w:val="26"/>
              </w:rPr>
            </w:pPr>
            <w:r w:rsidRPr="00917DDC">
              <w:rPr>
                <w:rFonts w:cs="Times New Roman"/>
                <w:sz w:val="26"/>
                <w:szCs w:val="26"/>
              </w:rPr>
              <w:t>- Có thể làm việc được ở các bộ phận thực hiện chức năng quản lý nhà nước về hoạt động kinh doanh trong các cơ quan quản lý Nhà nước từ Trung ương đến địa phương.</w:t>
            </w:r>
          </w:p>
          <w:p w:rsidR="00407903" w:rsidRPr="00917DDC" w:rsidRDefault="00407903" w:rsidP="0054087D">
            <w:pPr>
              <w:spacing w:after="0" w:line="300" w:lineRule="exact"/>
              <w:jc w:val="both"/>
              <w:rPr>
                <w:rFonts w:cs="Times New Roman"/>
                <w:sz w:val="26"/>
                <w:szCs w:val="26"/>
              </w:rPr>
            </w:pPr>
            <w:r w:rsidRPr="00917DDC">
              <w:rPr>
                <w:rFonts w:cs="Times New Roman"/>
                <w:sz w:val="26"/>
                <w:szCs w:val="26"/>
              </w:rPr>
              <w:t xml:space="preserve">- Có thể đảm nhận công tác giảng dạy, nghiên cứu tại các cơ sở đào tạo, cơ quan </w:t>
            </w:r>
            <w:r w:rsidR="009A21F6" w:rsidRPr="00917DDC">
              <w:rPr>
                <w:rFonts w:cs="Times New Roman"/>
                <w:sz w:val="26"/>
                <w:szCs w:val="26"/>
              </w:rPr>
              <w:t>NCKH</w:t>
            </w:r>
            <w:r w:rsidRPr="00917DDC">
              <w:rPr>
                <w:rFonts w:cs="Times New Roman"/>
                <w:sz w:val="26"/>
                <w:szCs w:val="26"/>
              </w:rPr>
              <w:t>.</w:t>
            </w:r>
          </w:p>
        </w:tc>
        <w:tc>
          <w:tcPr>
            <w:tcW w:w="419" w:type="pct"/>
            <w:tcBorders>
              <w:top w:val="single" w:sz="6" w:space="0" w:color="auto"/>
              <w:left w:val="single" w:sz="6" w:space="0" w:color="auto"/>
              <w:bottom w:val="single" w:sz="6" w:space="0" w:color="auto"/>
              <w:right w:val="single" w:sz="6" w:space="0" w:color="auto"/>
            </w:tcBorders>
          </w:tcPr>
          <w:p w:rsidR="00407903" w:rsidRPr="00917DDC" w:rsidRDefault="00407903" w:rsidP="00696B8B">
            <w:pPr>
              <w:widowControl w:val="0"/>
              <w:spacing w:after="0" w:line="320" w:lineRule="exact"/>
              <w:jc w:val="center"/>
              <w:rPr>
                <w:rFonts w:eastAsia="Times New Roman" w:cs="Times New Roman"/>
                <w:sz w:val="26"/>
                <w:szCs w:val="26"/>
                <w:lang w:val="nl-NL"/>
              </w:rPr>
            </w:pPr>
          </w:p>
        </w:tc>
        <w:tc>
          <w:tcPr>
            <w:tcW w:w="457" w:type="pct"/>
            <w:tcBorders>
              <w:top w:val="single" w:sz="6" w:space="0" w:color="auto"/>
              <w:left w:val="single" w:sz="6" w:space="0" w:color="auto"/>
              <w:bottom w:val="single" w:sz="6" w:space="0" w:color="auto"/>
              <w:right w:val="single" w:sz="6" w:space="0" w:color="auto"/>
            </w:tcBorders>
          </w:tcPr>
          <w:p w:rsidR="00407903" w:rsidRPr="00917DDC" w:rsidRDefault="00407903" w:rsidP="00696B8B">
            <w:pPr>
              <w:widowControl w:val="0"/>
              <w:spacing w:after="0" w:line="320" w:lineRule="exact"/>
              <w:jc w:val="center"/>
              <w:rPr>
                <w:rFonts w:eastAsia="Times New Roman" w:cs="Times New Roman"/>
                <w:sz w:val="26"/>
                <w:szCs w:val="26"/>
                <w:lang w:val="nl-NL"/>
              </w:rPr>
            </w:pPr>
          </w:p>
        </w:tc>
        <w:tc>
          <w:tcPr>
            <w:tcW w:w="287" w:type="pct"/>
            <w:tcBorders>
              <w:top w:val="single" w:sz="6" w:space="0" w:color="auto"/>
              <w:left w:val="single" w:sz="6" w:space="0" w:color="auto"/>
              <w:bottom w:val="single" w:sz="6" w:space="0" w:color="auto"/>
              <w:right w:val="single" w:sz="6" w:space="0" w:color="auto"/>
            </w:tcBorders>
          </w:tcPr>
          <w:p w:rsidR="00407903" w:rsidRPr="00917DDC" w:rsidRDefault="00407903" w:rsidP="00696B8B">
            <w:pPr>
              <w:widowControl w:val="0"/>
              <w:spacing w:after="0" w:line="320" w:lineRule="exact"/>
              <w:jc w:val="center"/>
              <w:rPr>
                <w:rFonts w:eastAsia="Times New Roman" w:cs="Times New Roman"/>
                <w:sz w:val="26"/>
                <w:szCs w:val="26"/>
                <w:lang w:val="nl-NL"/>
              </w:rPr>
            </w:pPr>
          </w:p>
        </w:tc>
        <w:tc>
          <w:tcPr>
            <w:tcW w:w="274" w:type="pct"/>
            <w:tcBorders>
              <w:top w:val="single" w:sz="6" w:space="0" w:color="auto"/>
              <w:left w:val="single" w:sz="6" w:space="0" w:color="auto"/>
              <w:bottom w:val="single" w:sz="6" w:space="0" w:color="auto"/>
              <w:right w:val="single" w:sz="6" w:space="0" w:color="auto"/>
            </w:tcBorders>
          </w:tcPr>
          <w:p w:rsidR="00407903" w:rsidRPr="00917DDC" w:rsidRDefault="00407903" w:rsidP="00696B8B">
            <w:pPr>
              <w:widowControl w:val="0"/>
              <w:spacing w:after="0" w:line="320" w:lineRule="exact"/>
              <w:jc w:val="center"/>
              <w:rPr>
                <w:rFonts w:eastAsia="Times New Roman" w:cs="Times New Roman"/>
                <w:sz w:val="26"/>
                <w:szCs w:val="26"/>
                <w:lang w:val="nl-NL"/>
              </w:rPr>
            </w:pPr>
          </w:p>
        </w:tc>
      </w:tr>
    </w:tbl>
    <w:p w:rsidR="00C91B6F" w:rsidRDefault="00C91B6F" w:rsidP="00696B8B">
      <w:pPr>
        <w:widowControl w:val="0"/>
        <w:spacing w:after="0" w:line="320" w:lineRule="exact"/>
        <w:ind w:left="3860" w:firstLine="3340"/>
        <w:jc w:val="center"/>
        <w:rPr>
          <w:rFonts w:eastAsia="Times New Roman" w:cs="Times New Roman"/>
          <w:i/>
          <w:sz w:val="26"/>
          <w:szCs w:val="26"/>
          <w:lang w:val="nl-NL"/>
        </w:rPr>
      </w:pPr>
    </w:p>
    <w:p w:rsidR="0054087D" w:rsidRDefault="0054087D" w:rsidP="00696B8B">
      <w:pPr>
        <w:widowControl w:val="0"/>
        <w:spacing w:after="0" w:line="320" w:lineRule="exact"/>
        <w:ind w:left="3860" w:firstLine="3340"/>
        <w:jc w:val="center"/>
        <w:rPr>
          <w:rFonts w:eastAsia="Times New Roman" w:cs="Times New Roman"/>
          <w:i/>
          <w:sz w:val="26"/>
          <w:szCs w:val="26"/>
          <w:lang w:val="nl-NL"/>
        </w:rPr>
      </w:pPr>
    </w:p>
    <w:p w:rsidR="0054087D" w:rsidRDefault="0054087D" w:rsidP="00696B8B">
      <w:pPr>
        <w:widowControl w:val="0"/>
        <w:spacing w:after="0" w:line="320" w:lineRule="exact"/>
        <w:ind w:left="3860" w:firstLine="3340"/>
        <w:jc w:val="center"/>
        <w:rPr>
          <w:rFonts w:eastAsia="Times New Roman" w:cs="Times New Roman"/>
          <w:i/>
          <w:sz w:val="26"/>
          <w:szCs w:val="26"/>
          <w:lang w:val="nl-NL"/>
        </w:rPr>
      </w:pPr>
    </w:p>
    <w:p w:rsidR="0054087D" w:rsidRPr="00917DDC" w:rsidRDefault="0054087D" w:rsidP="00696B8B">
      <w:pPr>
        <w:widowControl w:val="0"/>
        <w:spacing w:after="0" w:line="320" w:lineRule="exact"/>
        <w:ind w:left="3860" w:firstLine="3340"/>
        <w:jc w:val="center"/>
        <w:rPr>
          <w:rFonts w:eastAsia="Times New Roman" w:cs="Times New Roman"/>
          <w:i/>
          <w:sz w:val="26"/>
          <w:szCs w:val="26"/>
          <w:lang w:val="nl-NL"/>
        </w:rPr>
      </w:pPr>
    </w:p>
    <w:p w:rsidR="00C91B6F" w:rsidRPr="00917DDC" w:rsidRDefault="0074621B" w:rsidP="00696B8B">
      <w:pPr>
        <w:widowControl w:val="0"/>
        <w:spacing w:after="0" w:line="320" w:lineRule="exact"/>
        <w:ind w:left="927"/>
        <w:rPr>
          <w:rFonts w:eastAsia="Times New Roman" w:cs="Times New Roman"/>
          <w:sz w:val="26"/>
          <w:szCs w:val="26"/>
          <w:lang w:val="nl-NL"/>
        </w:rPr>
      </w:pPr>
      <w:r w:rsidRPr="00917DDC">
        <w:rPr>
          <w:rFonts w:eastAsia="Times New Roman" w:cs="Times New Roman"/>
          <w:sz w:val="26"/>
          <w:szCs w:val="26"/>
          <w:highlight w:val="yellow"/>
          <w:lang w:val="nl-NL"/>
        </w:rPr>
        <w:lastRenderedPageBreak/>
        <w:t xml:space="preserve">1.21. </w:t>
      </w:r>
      <w:r w:rsidR="00C91B6F" w:rsidRPr="00917DDC">
        <w:rPr>
          <w:rFonts w:eastAsia="Times New Roman" w:cs="Times New Roman"/>
          <w:sz w:val="26"/>
          <w:szCs w:val="26"/>
          <w:highlight w:val="yellow"/>
          <w:lang w:val="nl-NL"/>
        </w:rPr>
        <w:t xml:space="preserve">Chuyên ngành đào tạo: </w:t>
      </w:r>
      <w:r w:rsidR="00C91B6F" w:rsidRPr="00917DDC">
        <w:rPr>
          <w:rFonts w:eastAsia="Times New Roman" w:cs="Times New Roman"/>
          <w:color w:val="00B0F0"/>
          <w:sz w:val="26"/>
          <w:szCs w:val="26"/>
          <w:highlight w:val="yellow"/>
          <w:lang w:val="nl-NL"/>
        </w:rPr>
        <w:t>Marketing (7340101)</w:t>
      </w:r>
    </w:p>
    <w:tbl>
      <w:tblPr>
        <w:tblW w:w="5214" w:type="pct"/>
        <w:jc w:val="center"/>
        <w:tblInd w:w="-88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73"/>
        <w:gridCol w:w="2507"/>
        <w:gridCol w:w="307"/>
        <w:gridCol w:w="231"/>
        <w:gridCol w:w="7858"/>
        <w:gridCol w:w="1435"/>
        <w:gridCol w:w="1521"/>
        <w:gridCol w:w="855"/>
        <w:gridCol w:w="724"/>
      </w:tblGrid>
      <w:tr w:rsidR="00407903" w:rsidRPr="00917DDC" w:rsidTr="002B193B">
        <w:trPr>
          <w:jc w:val="center"/>
        </w:trPr>
        <w:tc>
          <w:tcPr>
            <w:tcW w:w="179" w:type="pct"/>
            <w:vMerge w:val="restart"/>
            <w:tcBorders>
              <w:top w:val="single" w:sz="6" w:space="0" w:color="auto"/>
              <w:left w:val="single" w:sz="6" w:space="0" w:color="auto"/>
              <w:bottom w:val="single" w:sz="6" w:space="0" w:color="auto"/>
              <w:right w:val="single" w:sz="6" w:space="0" w:color="auto"/>
            </w:tcBorders>
            <w:vAlign w:val="center"/>
            <w:hideMark/>
          </w:tcPr>
          <w:p w:rsidR="00C91B6F" w:rsidRPr="00917DDC" w:rsidRDefault="00C91B6F" w:rsidP="00696B8B">
            <w:pPr>
              <w:widowControl w:val="0"/>
              <w:spacing w:after="0" w:line="320" w:lineRule="exact"/>
              <w:ind w:left="-57" w:right="-57"/>
              <w:jc w:val="center"/>
              <w:rPr>
                <w:rFonts w:eastAsia="Times New Roman" w:cs="Times New Roman"/>
                <w:sz w:val="26"/>
                <w:szCs w:val="26"/>
                <w:lang w:val="nl-NL"/>
              </w:rPr>
            </w:pPr>
            <w:r w:rsidRPr="00917DDC">
              <w:rPr>
                <w:rFonts w:eastAsia="Times New Roman" w:cs="Times New Roman"/>
                <w:sz w:val="26"/>
                <w:szCs w:val="26"/>
                <w:lang w:val="nl-NL"/>
              </w:rPr>
              <w:t>STT</w:t>
            </w:r>
          </w:p>
        </w:tc>
        <w:tc>
          <w:tcPr>
            <w:tcW w:w="783" w:type="pct"/>
            <w:vMerge w:val="restart"/>
            <w:tcBorders>
              <w:top w:val="single" w:sz="6" w:space="0" w:color="auto"/>
              <w:left w:val="single" w:sz="6" w:space="0" w:color="auto"/>
              <w:bottom w:val="single" w:sz="6" w:space="0" w:color="auto"/>
              <w:right w:val="single" w:sz="6" w:space="0" w:color="auto"/>
            </w:tcBorders>
            <w:vAlign w:val="center"/>
            <w:hideMark/>
          </w:tcPr>
          <w:p w:rsidR="00C91B6F" w:rsidRPr="00917DDC" w:rsidRDefault="00C91B6F" w:rsidP="00696B8B">
            <w:pPr>
              <w:widowControl w:val="0"/>
              <w:spacing w:after="0" w:line="320" w:lineRule="exact"/>
              <w:ind w:left="-57" w:right="-57"/>
              <w:jc w:val="center"/>
              <w:rPr>
                <w:rFonts w:eastAsia="Times New Roman" w:cs="Times New Roman"/>
                <w:sz w:val="26"/>
                <w:szCs w:val="26"/>
                <w:lang w:val="nl-NL"/>
              </w:rPr>
            </w:pPr>
            <w:r w:rsidRPr="00917DDC">
              <w:rPr>
                <w:rFonts w:eastAsia="Times New Roman" w:cs="Times New Roman"/>
                <w:sz w:val="26"/>
                <w:szCs w:val="26"/>
                <w:lang w:val="nl-NL"/>
              </w:rPr>
              <w:t>Nội dung</w:t>
            </w:r>
          </w:p>
        </w:tc>
        <w:tc>
          <w:tcPr>
            <w:tcW w:w="4038" w:type="pct"/>
            <w:gridSpan w:val="7"/>
            <w:tcBorders>
              <w:top w:val="single" w:sz="6" w:space="0" w:color="auto"/>
              <w:left w:val="single" w:sz="6" w:space="0" w:color="auto"/>
              <w:bottom w:val="single" w:sz="6" w:space="0" w:color="auto"/>
              <w:right w:val="single" w:sz="6" w:space="0" w:color="auto"/>
            </w:tcBorders>
            <w:vAlign w:val="center"/>
            <w:hideMark/>
          </w:tcPr>
          <w:p w:rsidR="00C91B6F" w:rsidRPr="00917DDC" w:rsidRDefault="00C91B6F" w:rsidP="00696B8B">
            <w:pPr>
              <w:widowControl w:val="0"/>
              <w:spacing w:after="0" w:line="320" w:lineRule="exact"/>
              <w:ind w:left="-57" w:right="-57"/>
              <w:jc w:val="center"/>
              <w:rPr>
                <w:rFonts w:eastAsia="Times New Roman" w:cs="Times New Roman"/>
                <w:sz w:val="26"/>
                <w:szCs w:val="26"/>
                <w:lang w:val="nl-NL"/>
              </w:rPr>
            </w:pPr>
            <w:r w:rsidRPr="00917DDC">
              <w:rPr>
                <w:rFonts w:eastAsia="Times New Roman" w:cs="Times New Roman"/>
                <w:sz w:val="26"/>
                <w:szCs w:val="26"/>
                <w:lang w:val="nl-NL"/>
              </w:rPr>
              <w:t>Trình độ đào tạo</w:t>
            </w:r>
          </w:p>
        </w:tc>
      </w:tr>
      <w:tr w:rsidR="002B193B" w:rsidRPr="00917DDC" w:rsidTr="002B193B">
        <w:trPr>
          <w:trHeight w:val="324"/>
          <w:jc w:val="center"/>
        </w:trPr>
        <w:tc>
          <w:tcPr>
            <w:tcW w:w="179" w:type="pct"/>
            <w:vMerge/>
            <w:tcBorders>
              <w:top w:val="single" w:sz="6" w:space="0" w:color="auto"/>
              <w:left w:val="single" w:sz="6" w:space="0" w:color="auto"/>
              <w:bottom w:val="single" w:sz="6" w:space="0" w:color="auto"/>
              <w:right w:val="single" w:sz="6" w:space="0" w:color="auto"/>
            </w:tcBorders>
            <w:vAlign w:val="center"/>
            <w:hideMark/>
          </w:tcPr>
          <w:p w:rsidR="00CC458E" w:rsidRPr="00917DDC" w:rsidRDefault="00CC458E" w:rsidP="00696B8B">
            <w:pPr>
              <w:spacing w:after="0" w:line="320" w:lineRule="exact"/>
              <w:rPr>
                <w:rFonts w:eastAsia="Times New Roman" w:cs="Times New Roman"/>
                <w:sz w:val="26"/>
                <w:szCs w:val="26"/>
                <w:lang w:val="nl-NL"/>
              </w:rPr>
            </w:pPr>
          </w:p>
        </w:tc>
        <w:tc>
          <w:tcPr>
            <w:tcW w:w="783" w:type="pct"/>
            <w:vMerge/>
            <w:tcBorders>
              <w:top w:val="single" w:sz="6" w:space="0" w:color="auto"/>
              <w:left w:val="single" w:sz="6" w:space="0" w:color="auto"/>
              <w:bottom w:val="single" w:sz="6" w:space="0" w:color="auto"/>
              <w:right w:val="single" w:sz="6" w:space="0" w:color="auto"/>
            </w:tcBorders>
            <w:vAlign w:val="center"/>
            <w:hideMark/>
          </w:tcPr>
          <w:p w:rsidR="00CC458E" w:rsidRPr="00917DDC" w:rsidRDefault="00CC458E" w:rsidP="00696B8B">
            <w:pPr>
              <w:spacing w:after="0" w:line="320" w:lineRule="exact"/>
              <w:rPr>
                <w:rFonts w:eastAsia="Times New Roman" w:cs="Times New Roman"/>
                <w:sz w:val="26"/>
                <w:szCs w:val="26"/>
                <w:lang w:val="nl-NL"/>
              </w:rPr>
            </w:pPr>
          </w:p>
        </w:tc>
        <w:tc>
          <w:tcPr>
            <w:tcW w:w="96" w:type="pct"/>
            <w:vMerge w:val="restart"/>
            <w:tcBorders>
              <w:top w:val="single" w:sz="6" w:space="0" w:color="auto"/>
              <w:left w:val="single" w:sz="6" w:space="0" w:color="auto"/>
              <w:bottom w:val="single" w:sz="6" w:space="0" w:color="auto"/>
              <w:right w:val="single" w:sz="6" w:space="0" w:color="auto"/>
            </w:tcBorders>
            <w:vAlign w:val="center"/>
          </w:tcPr>
          <w:p w:rsidR="00CC458E" w:rsidRPr="00917DDC" w:rsidRDefault="00CC458E" w:rsidP="00696B8B">
            <w:pPr>
              <w:widowControl w:val="0"/>
              <w:spacing w:after="0" w:line="320" w:lineRule="exact"/>
              <w:ind w:left="-57" w:right="-57"/>
              <w:jc w:val="center"/>
              <w:rPr>
                <w:rFonts w:eastAsia="Times New Roman" w:cs="Times New Roman"/>
                <w:sz w:val="26"/>
                <w:szCs w:val="26"/>
                <w:lang w:val="nl-NL"/>
              </w:rPr>
            </w:pPr>
          </w:p>
        </w:tc>
        <w:tc>
          <w:tcPr>
            <w:tcW w:w="72" w:type="pct"/>
            <w:vMerge w:val="restart"/>
            <w:tcBorders>
              <w:top w:val="single" w:sz="6" w:space="0" w:color="auto"/>
              <w:left w:val="single" w:sz="6" w:space="0" w:color="auto"/>
              <w:bottom w:val="single" w:sz="6" w:space="0" w:color="auto"/>
              <w:right w:val="single" w:sz="6" w:space="0" w:color="auto"/>
            </w:tcBorders>
            <w:vAlign w:val="center"/>
          </w:tcPr>
          <w:p w:rsidR="00CC458E" w:rsidRPr="00917DDC" w:rsidRDefault="00CC458E" w:rsidP="00696B8B">
            <w:pPr>
              <w:widowControl w:val="0"/>
              <w:spacing w:after="0" w:line="320" w:lineRule="exact"/>
              <w:ind w:left="-57" w:right="-57"/>
              <w:jc w:val="center"/>
              <w:rPr>
                <w:rFonts w:eastAsia="Times New Roman" w:cs="Times New Roman"/>
                <w:sz w:val="26"/>
                <w:szCs w:val="26"/>
                <w:lang w:val="nl-NL"/>
              </w:rPr>
            </w:pPr>
          </w:p>
        </w:tc>
        <w:tc>
          <w:tcPr>
            <w:tcW w:w="3377" w:type="pct"/>
            <w:gridSpan w:val="3"/>
            <w:tcBorders>
              <w:top w:val="single" w:sz="6" w:space="0" w:color="auto"/>
              <w:left w:val="single" w:sz="6" w:space="0" w:color="auto"/>
              <w:bottom w:val="single" w:sz="6" w:space="0" w:color="auto"/>
              <w:right w:val="single" w:sz="6" w:space="0" w:color="auto"/>
            </w:tcBorders>
            <w:vAlign w:val="center"/>
            <w:hideMark/>
          </w:tcPr>
          <w:p w:rsidR="00CC458E" w:rsidRPr="00917DDC" w:rsidRDefault="001A5A08" w:rsidP="00696B8B">
            <w:pPr>
              <w:widowControl w:val="0"/>
              <w:spacing w:after="0" w:line="320" w:lineRule="exact"/>
              <w:ind w:left="-57" w:right="-57"/>
              <w:jc w:val="center"/>
              <w:rPr>
                <w:rFonts w:eastAsia="Times New Roman" w:cs="Times New Roman"/>
                <w:sz w:val="26"/>
                <w:szCs w:val="26"/>
                <w:lang w:val="nl-NL"/>
              </w:rPr>
            </w:pPr>
            <w:r w:rsidRPr="00917DDC">
              <w:rPr>
                <w:rFonts w:eastAsia="Times New Roman" w:cs="Times New Roman"/>
                <w:sz w:val="26"/>
                <w:szCs w:val="26"/>
                <w:lang w:val="nl-NL"/>
              </w:rPr>
              <w:t>ĐH</w:t>
            </w:r>
          </w:p>
        </w:tc>
        <w:tc>
          <w:tcPr>
            <w:tcW w:w="267" w:type="pct"/>
            <w:vMerge w:val="restart"/>
            <w:tcBorders>
              <w:top w:val="single" w:sz="6" w:space="0" w:color="auto"/>
              <w:left w:val="single" w:sz="6" w:space="0" w:color="auto"/>
              <w:bottom w:val="single" w:sz="6" w:space="0" w:color="auto"/>
              <w:right w:val="single" w:sz="6" w:space="0" w:color="auto"/>
            </w:tcBorders>
            <w:vAlign w:val="center"/>
            <w:hideMark/>
          </w:tcPr>
          <w:p w:rsidR="00CC458E" w:rsidRPr="00917DDC" w:rsidRDefault="00CC458E" w:rsidP="00696B8B">
            <w:pPr>
              <w:widowControl w:val="0"/>
              <w:spacing w:after="0" w:line="320" w:lineRule="exact"/>
              <w:ind w:left="-57" w:right="-57"/>
              <w:jc w:val="center"/>
              <w:rPr>
                <w:rFonts w:eastAsia="Times New Roman" w:cs="Times New Roman"/>
                <w:sz w:val="26"/>
                <w:szCs w:val="26"/>
                <w:lang w:val="nl-NL"/>
              </w:rPr>
            </w:pPr>
            <w:r w:rsidRPr="00917DDC">
              <w:rPr>
                <w:rFonts w:eastAsia="Times New Roman" w:cs="Times New Roman"/>
                <w:sz w:val="26"/>
                <w:szCs w:val="26"/>
                <w:lang w:val="nl-NL"/>
              </w:rPr>
              <w:t>CĐSP chính quy</w:t>
            </w:r>
          </w:p>
        </w:tc>
        <w:tc>
          <w:tcPr>
            <w:tcW w:w="226" w:type="pct"/>
            <w:vMerge w:val="restart"/>
            <w:tcBorders>
              <w:top w:val="single" w:sz="6" w:space="0" w:color="auto"/>
              <w:left w:val="single" w:sz="6" w:space="0" w:color="auto"/>
              <w:bottom w:val="single" w:sz="6" w:space="0" w:color="auto"/>
              <w:right w:val="single" w:sz="6" w:space="0" w:color="auto"/>
            </w:tcBorders>
            <w:vAlign w:val="center"/>
            <w:hideMark/>
          </w:tcPr>
          <w:p w:rsidR="00CC458E" w:rsidRPr="00917DDC" w:rsidRDefault="00CC458E" w:rsidP="00696B8B">
            <w:pPr>
              <w:widowControl w:val="0"/>
              <w:spacing w:after="0" w:line="320" w:lineRule="exact"/>
              <w:ind w:left="-57" w:right="-57"/>
              <w:jc w:val="center"/>
              <w:rPr>
                <w:rFonts w:eastAsia="Times New Roman" w:cs="Times New Roman"/>
                <w:sz w:val="26"/>
                <w:szCs w:val="26"/>
                <w:lang w:val="nl-NL"/>
              </w:rPr>
            </w:pPr>
            <w:r w:rsidRPr="00917DDC">
              <w:rPr>
                <w:rFonts w:eastAsia="Times New Roman" w:cs="Times New Roman"/>
                <w:sz w:val="26"/>
                <w:szCs w:val="26"/>
                <w:lang w:val="nl-NL"/>
              </w:rPr>
              <w:t>TCSP chính quy</w:t>
            </w:r>
          </w:p>
        </w:tc>
      </w:tr>
      <w:tr w:rsidR="002B193B" w:rsidRPr="00917DDC" w:rsidTr="0054087D">
        <w:trPr>
          <w:trHeight w:val="415"/>
          <w:jc w:val="center"/>
        </w:trPr>
        <w:tc>
          <w:tcPr>
            <w:tcW w:w="179" w:type="pct"/>
            <w:vMerge/>
            <w:tcBorders>
              <w:top w:val="single" w:sz="6" w:space="0" w:color="auto"/>
              <w:left w:val="single" w:sz="6" w:space="0" w:color="auto"/>
              <w:bottom w:val="single" w:sz="6" w:space="0" w:color="auto"/>
              <w:right w:val="single" w:sz="6" w:space="0" w:color="auto"/>
            </w:tcBorders>
            <w:vAlign w:val="center"/>
            <w:hideMark/>
          </w:tcPr>
          <w:p w:rsidR="00C91B6F" w:rsidRPr="00917DDC" w:rsidRDefault="00C91B6F" w:rsidP="00696B8B">
            <w:pPr>
              <w:spacing w:after="0" w:line="320" w:lineRule="exact"/>
              <w:rPr>
                <w:rFonts w:eastAsia="Times New Roman" w:cs="Times New Roman"/>
                <w:sz w:val="26"/>
                <w:szCs w:val="26"/>
                <w:lang w:val="nl-NL"/>
              </w:rPr>
            </w:pPr>
          </w:p>
        </w:tc>
        <w:tc>
          <w:tcPr>
            <w:tcW w:w="783" w:type="pct"/>
            <w:vMerge/>
            <w:tcBorders>
              <w:top w:val="single" w:sz="6" w:space="0" w:color="auto"/>
              <w:left w:val="single" w:sz="6" w:space="0" w:color="auto"/>
              <w:bottom w:val="single" w:sz="6" w:space="0" w:color="auto"/>
              <w:right w:val="single" w:sz="6" w:space="0" w:color="auto"/>
            </w:tcBorders>
            <w:vAlign w:val="center"/>
            <w:hideMark/>
          </w:tcPr>
          <w:p w:rsidR="00C91B6F" w:rsidRPr="00917DDC" w:rsidRDefault="00C91B6F" w:rsidP="00696B8B">
            <w:pPr>
              <w:spacing w:after="0" w:line="320" w:lineRule="exact"/>
              <w:rPr>
                <w:rFonts w:eastAsia="Times New Roman" w:cs="Times New Roman"/>
                <w:sz w:val="26"/>
                <w:szCs w:val="26"/>
                <w:lang w:val="nl-NL"/>
              </w:rPr>
            </w:pPr>
          </w:p>
        </w:tc>
        <w:tc>
          <w:tcPr>
            <w:tcW w:w="96" w:type="pct"/>
            <w:vMerge/>
            <w:tcBorders>
              <w:top w:val="single" w:sz="6" w:space="0" w:color="auto"/>
              <w:left w:val="single" w:sz="6" w:space="0" w:color="auto"/>
              <w:bottom w:val="single" w:sz="6" w:space="0" w:color="auto"/>
              <w:right w:val="single" w:sz="6" w:space="0" w:color="auto"/>
            </w:tcBorders>
            <w:vAlign w:val="center"/>
          </w:tcPr>
          <w:p w:rsidR="00C91B6F" w:rsidRPr="00917DDC" w:rsidRDefault="00C91B6F" w:rsidP="00696B8B">
            <w:pPr>
              <w:spacing w:after="0" w:line="320" w:lineRule="exact"/>
              <w:rPr>
                <w:rFonts w:eastAsia="Times New Roman" w:cs="Times New Roman"/>
                <w:sz w:val="26"/>
                <w:szCs w:val="26"/>
                <w:lang w:val="nl-NL"/>
              </w:rPr>
            </w:pPr>
          </w:p>
        </w:tc>
        <w:tc>
          <w:tcPr>
            <w:tcW w:w="72" w:type="pct"/>
            <w:vMerge/>
            <w:tcBorders>
              <w:top w:val="single" w:sz="6" w:space="0" w:color="auto"/>
              <w:left w:val="single" w:sz="6" w:space="0" w:color="auto"/>
              <w:bottom w:val="single" w:sz="6" w:space="0" w:color="auto"/>
              <w:right w:val="single" w:sz="6" w:space="0" w:color="auto"/>
            </w:tcBorders>
            <w:vAlign w:val="center"/>
          </w:tcPr>
          <w:p w:rsidR="00C91B6F" w:rsidRPr="00917DDC" w:rsidRDefault="00C91B6F" w:rsidP="00696B8B">
            <w:pPr>
              <w:spacing w:after="0" w:line="320" w:lineRule="exact"/>
              <w:rPr>
                <w:rFonts w:eastAsia="Times New Roman" w:cs="Times New Roman"/>
                <w:sz w:val="26"/>
                <w:szCs w:val="26"/>
                <w:lang w:val="nl-NL"/>
              </w:rPr>
            </w:pPr>
          </w:p>
        </w:tc>
        <w:tc>
          <w:tcPr>
            <w:tcW w:w="2454" w:type="pct"/>
            <w:tcBorders>
              <w:top w:val="single" w:sz="6" w:space="0" w:color="auto"/>
              <w:left w:val="single" w:sz="6" w:space="0" w:color="auto"/>
              <w:bottom w:val="single" w:sz="6" w:space="0" w:color="auto"/>
              <w:right w:val="single" w:sz="6" w:space="0" w:color="auto"/>
            </w:tcBorders>
            <w:vAlign w:val="center"/>
            <w:hideMark/>
          </w:tcPr>
          <w:p w:rsidR="00C91B6F" w:rsidRPr="00917DDC" w:rsidRDefault="00C91B6F" w:rsidP="00696B8B">
            <w:pPr>
              <w:widowControl w:val="0"/>
              <w:spacing w:after="0" w:line="320" w:lineRule="exact"/>
              <w:ind w:left="-57" w:right="-57"/>
              <w:jc w:val="center"/>
              <w:rPr>
                <w:rFonts w:eastAsia="Times New Roman" w:cs="Times New Roman"/>
                <w:sz w:val="26"/>
                <w:szCs w:val="26"/>
                <w:lang w:val="nl-NL"/>
              </w:rPr>
            </w:pPr>
            <w:r w:rsidRPr="00917DDC">
              <w:rPr>
                <w:rFonts w:eastAsia="Times New Roman" w:cs="Times New Roman"/>
                <w:sz w:val="26"/>
                <w:szCs w:val="26"/>
                <w:lang w:val="nl-NL"/>
              </w:rPr>
              <w:t>Chính quy</w:t>
            </w:r>
          </w:p>
        </w:tc>
        <w:tc>
          <w:tcPr>
            <w:tcW w:w="448" w:type="pct"/>
            <w:tcBorders>
              <w:top w:val="single" w:sz="6" w:space="0" w:color="auto"/>
              <w:left w:val="single" w:sz="6" w:space="0" w:color="auto"/>
              <w:bottom w:val="single" w:sz="6" w:space="0" w:color="auto"/>
              <w:right w:val="single" w:sz="6" w:space="0" w:color="auto"/>
            </w:tcBorders>
            <w:vAlign w:val="center"/>
            <w:hideMark/>
          </w:tcPr>
          <w:p w:rsidR="00C91B6F" w:rsidRPr="00917DDC" w:rsidRDefault="00C91B6F" w:rsidP="00696B8B">
            <w:pPr>
              <w:widowControl w:val="0"/>
              <w:spacing w:after="0" w:line="320" w:lineRule="exact"/>
              <w:ind w:left="-57" w:right="-57"/>
              <w:jc w:val="center"/>
              <w:rPr>
                <w:rFonts w:eastAsia="Times New Roman" w:cs="Times New Roman"/>
                <w:sz w:val="26"/>
                <w:szCs w:val="26"/>
                <w:lang w:val="nl-NL"/>
              </w:rPr>
            </w:pPr>
            <w:r w:rsidRPr="00917DDC">
              <w:rPr>
                <w:rFonts w:eastAsia="Times New Roman" w:cs="Times New Roman"/>
                <w:sz w:val="26"/>
                <w:szCs w:val="26"/>
                <w:lang w:val="nl-NL"/>
              </w:rPr>
              <w:t>Liên thông chính quy</w:t>
            </w:r>
          </w:p>
        </w:tc>
        <w:tc>
          <w:tcPr>
            <w:tcW w:w="475" w:type="pct"/>
            <w:tcBorders>
              <w:top w:val="single" w:sz="6" w:space="0" w:color="auto"/>
              <w:left w:val="single" w:sz="6" w:space="0" w:color="auto"/>
              <w:bottom w:val="single" w:sz="6" w:space="0" w:color="auto"/>
              <w:right w:val="single" w:sz="6" w:space="0" w:color="auto"/>
            </w:tcBorders>
            <w:vAlign w:val="center"/>
            <w:hideMark/>
          </w:tcPr>
          <w:p w:rsidR="00C91B6F" w:rsidRPr="00917DDC" w:rsidRDefault="00C91B6F" w:rsidP="00696B8B">
            <w:pPr>
              <w:widowControl w:val="0"/>
              <w:spacing w:after="0" w:line="320" w:lineRule="exact"/>
              <w:ind w:left="-57" w:right="-57"/>
              <w:jc w:val="center"/>
              <w:rPr>
                <w:rFonts w:eastAsia="Times New Roman" w:cs="Times New Roman"/>
                <w:sz w:val="26"/>
                <w:szCs w:val="26"/>
                <w:lang w:val="nl-NL"/>
              </w:rPr>
            </w:pPr>
            <w:r w:rsidRPr="00917DDC">
              <w:rPr>
                <w:rFonts w:eastAsia="Times New Roman" w:cs="Times New Roman"/>
                <w:sz w:val="26"/>
                <w:szCs w:val="26"/>
                <w:lang w:val="nl-NL"/>
              </w:rPr>
              <w:t>Văn bằng 2 chính quy</w:t>
            </w:r>
          </w:p>
        </w:tc>
        <w:tc>
          <w:tcPr>
            <w:tcW w:w="267" w:type="pct"/>
            <w:vMerge/>
            <w:tcBorders>
              <w:top w:val="single" w:sz="6" w:space="0" w:color="auto"/>
              <w:left w:val="single" w:sz="6" w:space="0" w:color="auto"/>
              <w:bottom w:val="single" w:sz="6" w:space="0" w:color="auto"/>
              <w:right w:val="single" w:sz="6" w:space="0" w:color="auto"/>
            </w:tcBorders>
            <w:vAlign w:val="center"/>
            <w:hideMark/>
          </w:tcPr>
          <w:p w:rsidR="00C91B6F" w:rsidRPr="00917DDC" w:rsidRDefault="00C91B6F" w:rsidP="00696B8B">
            <w:pPr>
              <w:spacing w:after="0" w:line="320" w:lineRule="exact"/>
              <w:rPr>
                <w:rFonts w:eastAsia="Times New Roman" w:cs="Times New Roman"/>
                <w:sz w:val="26"/>
                <w:szCs w:val="26"/>
                <w:lang w:val="nl-NL"/>
              </w:rPr>
            </w:pPr>
          </w:p>
        </w:tc>
        <w:tc>
          <w:tcPr>
            <w:tcW w:w="226" w:type="pct"/>
            <w:vMerge/>
            <w:tcBorders>
              <w:top w:val="single" w:sz="6" w:space="0" w:color="auto"/>
              <w:left w:val="single" w:sz="6" w:space="0" w:color="auto"/>
              <w:bottom w:val="single" w:sz="6" w:space="0" w:color="auto"/>
              <w:right w:val="single" w:sz="6" w:space="0" w:color="auto"/>
            </w:tcBorders>
            <w:vAlign w:val="center"/>
            <w:hideMark/>
          </w:tcPr>
          <w:p w:rsidR="00C91B6F" w:rsidRPr="00917DDC" w:rsidRDefault="00C91B6F" w:rsidP="00696B8B">
            <w:pPr>
              <w:spacing w:after="0" w:line="320" w:lineRule="exact"/>
              <w:rPr>
                <w:rFonts w:eastAsia="Times New Roman" w:cs="Times New Roman"/>
                <w:sz w:val="26"/>
                <w:szCs w:val="26"/>
                <w:lang w:val="nl-NL"/>
              </w:rPr>
            </w:pPr>
          </w:p>
        </w:tc>
      </w:tr>
      <w:tr w:rsidR="002B193B" w:rsidRPr="00917DDC" w:rsidTr="0054087D">
        <w:trPr>
          <w:jc w:val="center"/>
        </w:trPr>
        <w:tc>
          <w:tcPr>
            <w:tcW w:w="179" w:type="pct"/>
            <w:tcBorders>
              <w:top w:val="single" w:sz="6" w:space="0" w:color="auto"/>
              <w:left w:val="single" w:sz="6" w:space="0" w:color="auto"/>
              <w:bottom w:val="single" w:sz="6" w:space="0" w:color="auto"/>
              <w:right w:val="single" w:sz="6" w:space="0" w:color="auto"/>
            </w:tcBorders>
            <w:vAlign w:val="center"/>
            <w:hideMark/>
          </w:tcPr>
          <w:p w:rsidR="00C91B6F" w:rsidRPr="00917DDC" w:rsidRDefault="00C91B6F" w:rsidP="00696B8B">
            <w:pPr>
              <w:widowControl w:val="0"/>
              <w:spacing w:after="0" w:line="320" w:lineRule="exact"/>
              <w:jc w:val="center"/>
              <w:rPr>
                <w:rFonts w:eastAsia="Times New Roman" w:cs="Times New Roman"/>
                <w:sz w:val="26"/>
                <w:szCs w:val="26"/>
                <w:lang w:val="nl-NL"/>
              </w:rPr>
            </w:pPr>
            <w:r w:rsidRPr="00917DDC">
              <w:rPr>
                <w:rFonts w:eastAsia="Times New Roman" w:cs="Times New Roman"/>
                <w:sz w:val="26"/>
                <w:szCs w:val="26"/>
                <w:lang w:val="nl-NL"/>
              </w:rPr>
              <w:t>I</w:t>
            </w:r>
          </w:p>
        </w:tc>
        <w:tc>
          <w:tcPr>
            <w:tcW w:w="783" w:type="pct"/>
            <w:tcBorders>
              <w:top w:val="single" w:sz="6" w:space="0" w:color="auto"/>
              <w:left w:val="single" w:sz="6" w:space="0" w:color="auto"/>
              <w:bottom w:val="single" w:sz="6" w:space="0" w:color="auto"/>
              <w:right w:val="single" w:sz="6" w:space="0" w:color="auto"/>
            </w:tcBorders>
            <w:hideMark/>
          </w:tcPr>
          <w:p w:rsidR="00C91B6F" w:rsidRPr="00917DDC" w:rsidRDefault="00C91B6F" w:rsidP="00696B8B">
            <w:pPr>
              <w:widowControl w:val="0"/>
              <w:spacing w:after="0" w:line="320" w:lineRule="exact"/>
              <w:jc w:val="both"/>
              <w:rPr>
                <w:rFonts w:eastAsia="Times New Roman" w:cs="Times New Roman"/>
                <w:sz w:val="26"/>
                <w:szCs w:val="26"/>
                <w:lang w:val="nl-NL"/>
              </w:rPr>
            </w:pPr>
            <w:r w:rsidRPr="00917DDC">
              <w:rPr>
                <w:rFonts w:eastAsia="Times New Roman" w:cs="Times New Roman"/>
                <w:sz w:val="26"/>
                <w:szCs w:val="26"/>
                <w:lang w:val="nl-NL"/>
              </w:rPr>
              <w:t xml:space="preserve">Điều kiện đăng ký tuyển sinh </w:t>
            </w:r>
          </w:p>
        </w:tc>
        <w:tc>
          <w:tcPr>
            <w:tcW w:w="96" w:type="pct"/>
            <w:tcBorders>
              <w:top w:val="single" w:sz="6" w:space="0" w:color="auto"/>
              <w:left w:val="single" w:sz="6" w:space="0" w:color="auto"/>
              <w:bottom w:val="single" w:sz="6" w:space="0" w:color="auto"/>
              <w:right w:val="single" w:sz="6" w:space="0" w:color="auto"/>
            </w:tcBorders>
          </w:tcPr>
          <w:p w:rsidR="00C91B6F" w:rsidRPr="00917DDC" w:rsidRDefault="00C91B6F" w:rsidP="00696B8B">
            <w:pPr>
              <w:widowControl w:val="0"/>
              <w:spacing w:after="0" w:line="320" w:lineRule="exact"/>
              <w:jc w:val="center"/>
              <w:rPr>
                <w:rFonts w:eastAsia="Times New Roman" w:cs="Times New Roman"/>
                <w:sz w:val="26"/>
                <w:szCs w:val="26"/>
                <w:lang w:val="nl-NL"/>
              </w:rPr>
            </w:pPr>
          </w:p>
        </w:tc>
        <w:tc>
          <w:tcPr>
            <w:tcW w:w="72" w:type="pct"/>
            <w:tcBorders>
              <w:top w:val="single" w:sz="6" w:space="0" w:color="auto"/>
              <w:left w:val="single" w:sz="6" w:space="0" w:color="auto"/>
              <w:bottom w:val="single" w:sz="6" w:space="0" w:color="auto"/>
              <w:right w:val="single" w:sz="6" w:space="0" w:color="auto"/>
            </w:tcBorders>
          </w:tcPr>
          <w:p w:rsidR="00C91B6F" w:rsidRPr="00917DDC" w:rsidRDefault="00C91B6F" w:rsidP="00696B8B">
            <w:pPr>
              <w:widowControl w:val="0"/>
              <w:spacing w:after="0" w:line="320" w:lineRule="exact"/>
              <w:jc w:val="center"/>
              <w:rPr>
                <w:rFonts w:eastAsia="Times New Roman" w:cs="Times New Roman"/>
                <w:sz w:val="26"/>
                <w:szCs w:val="26"/>
                <w:lang w:val="nl-NL"/>
              </w:rPr>
            </w:pPr>
          </w:p>
        </w:tc>
        <w:tc>
          <w:tcPr>
            <w:tcW w:w="2454" w:type="pct"/>
            <w:tcBorders>
              <w:top w:val="single" w:sz="6" w:space="0" w:color="auto"/>
              <w:left w:val="single" w:sz="6" w:space="0" w:color="auto"/>
              <w:bottom w:val="single" w:sz="6" w:space="0" w:color="auto"/>
              <w:right w:val="single" w:sz="6" w:space="0" w:color="auto"/>
            </w:tcBorders>
          </w:tcPr>
          <w:p w:rsidR="00C91B6F" w:rsidRDefault="0054087D" w:rsidP="00696B8B">
            <w:pPr>
              <w:widowControl w:val="0"/>
              <w:spacing w:after="0" w:line="320" w:lineRule="exact"/>
              <w:jc w:val="center"/>
              <w:rPr>
                <w:rFonts w:eastAsia="Times New Roman" w:cs="Times New Roman"/>
                <w:color w:val="00B0F0"/>
                <w:sz w:val="26"/>
                <w:szCs w:val="26"/>
                <w:lang w:val="nl-NL"/>
              </w:rPr>
            </w:pPr>
            <w:r w:rsidRPr="00917DDC">
              <w:rPr>
                <w:rFonts w:eastAsia="Times New Roman" w:cs="Times New Roman"/>
                <w:color w:val="00B0F0"/>
                <w:sz w:val="26"/>
                <w:szCs w:val="26"/>
              </w:rPr>
              <w:t xml:space="preserve">Theo quy chế tuyển sinh của Bộ GD&amp;ĐT và Đề án tuyển sinh của Học viện năm 2018. </w:t>
            </w:r>
            <w:r w:rsidRPr="00917DDC">
              <w:rPr>
                <w:rFonts w:eastAsia="Times New Roman" w:cs="Times New Roman"/>
                <w:color w:val="00B0F0"/>
                <w:sz w:val="26"/>
                <w:szCs w:val="26"/>
                <w:lang w:val="nl-NL"/>
              </w:rPr>
              <w:t xml:space="preserve">Cụ thể xem trên website </w:t>
            </w:r>
            <w:hyperlink r:id="rId17" w:history="1">
              <w:r w:rsidRPr="006A660F">
                <w:rPr>
                  <w:rStyle w:val="Hyperlink"/>
                  <w:rFonts w:eastAsia="Times New Roman" w:cs="Times New Roman"/>
                  <w:sz w:val="26"/>
                  <w:szCs w:val="26"/>
                  <w:lang w:val="nl-NL"/>
                </w:rPr>
                <w:t>www.hvtc.edu.vn</w:t>
              </w:r>
            </w:hyperlink>
          </w:p>
          <w:p w:rsidR="0054087D" w:rsidRPr="00917DDC" w:rsidRDefault="0054087D" w:rsidP="00696B8B">
            <w:pPr>
              <w:widowControl w:val="0"/>
              <w:spacing w:after="0" w:line="320" w:lineRule="exact"/>
              <w:jc w:val="center"/>
              <w:rPr>
                <w:rFonts w:eastAsia="Times New Roman" w:cs="Times New Roman"/>
                <w:sz w:val="26"/>
                <w:szCs w:val="26"/>
                <w:lang w:val="nl-NL"/>
              </w:rPr>
            </w:pPr>
          </w:p>
        </w:tc>
        <w:tc>
          <w:tcPr>
            <w:tcW w:w="448" w:type="pct"/>
            <w:tcBorders>
              <w:top w:val="single" w:sz="6" w:space="0" w:color="auto"/>
              <w:left w:val="single" w:sz="6" w:space="0" w:color="auto"/>
              <w:bottom w:val="single" w:sz="6" w:space="0" w:color="auto"/>
              <w:right w:val="single" w:sz="6" w:space="0" w:color="auto"/>
            </w:tcBorders>
          </w:tcPr>
          <w:p w:rsidR="00C91B6F" w:rsidRPr="00917DDC" w:rsidRDefault="00C91B6F" w:rsidP="00696B8B">
            <w:pPr>
              <w:widowControl w:val="0"/>
              <w:spacing w:after="0" w:line="320" w:lineRule="exact"/>
              <w:jc w:val="center"/>
              <w:rPr>
                <w:rFonts w:eastAsia="Times New Roman" w:cs="Times New Roman"/>
                <w:sz w:val="26"/>
                <w:szCs w:val="26"/>
                <w:lang w:val="nl-NL"/>
              </w:rPr>
            </w:pPr>
          </w:p>
        </w:tc>
        <w:tc>
          <w:tcPr>
            <w:tcW w:w="475" w:type="pct"/>
            <w:tcBorders>
              <w:top w:val="single" w:sz="6" w:space="0" w:color="auto"/>
              <w:left w:val="single" w:sz="6" w:space="0" w:color="auto"/>
              <w:bottom w:val="single" w:sz="6" w:space="0" w:color="auto"/>
              <w:right w:val="single" w:sz="6" w:space="0" w:color="auto"/>
            </w:tcBorders>
          </w:tcPr>
          <w:p w:rsidR="00C91B6F" w:rsidRPr="00917DDC" w:rsidRDefault="00C91B6F" w:rsidP="00696B8B">
            <w:pPr>
              <w:widowControl w:val="0"/>
              <w:spacing w:after="0" w:line="320" w:lineRule="exact"/>
              <w:jc w:val="center"/>
              <w:rPr>
                <w:rFonts w:eastAsia="Times New Roman" w:cs="Times New Roman"/>
                <w:sz w:val="26"/>
                <w:szCs w:val="26"/>
                <w:lang w:val="nl-NL"/>
              </w:rPr>
            </w:pPr>
          </w:p>
        </w:tc>
        <w:tc>
          <w:tcPr>
            <w:tcW w:w="267" w:type="pct"/>
            <w:tcBorders>
              <w:top w:val="single" w:sz="6" w:space="0" w:color="auto"/>
              <w:left w:val="single" w:sz="6" w:space="0" w:color="auto"/>
              <w:bottom w:val="single" w:sz="6" w:space="0" w:color="auto"/>
              <w:right w:val="single" w:sz="6" w:space="0" w:color="auto"/>
            </w:tcBorders>
          </w:tcPr>
          <w:p w:rsidR="00C91B6F" w:rsidRPr="00917DDC" w:rsidRDefault="00C91B6F" w:rsidP="00696B8B">
            <w:pPr>
              <w:widowControl w:val="0"/>
              <w:spacing w:after="0" w:line="320" w:lineRule="exact"/>
              <w:jc w:val="center"/>
              <w:rPr>
                <w:rFonts w:eastAsia="Times New Roman" w:cs="Times New Roman"/>
                <w:sz w:val="26"/>
                <w:szCs w:val="26"/>
                <w:lang w:val="nl-NL"/>
              </w:rPr>
            </w:pPr>
          </w:p>
        </w:tc>
        <w:tc>
          <w:tcPr>
            <w:tcW w:w="226" w:type="pct"/>
            <w:tcBorders>
              <w:top w:val="single" w:sz="6" w:space="0" w:color="auto"/>
              <w:left w:val="single" w:sz="6" w:space="0" w:color="auto"/>
              <w:bottom w:val="single" w:sz="6" w:space="0" w:color="auto"/>
              <w:right w:val="single" w:sz="6" w:space="0" w:color="auto"/>
            </w:tcBorders>
          </w:tcPr>
          <w:p w:rsidR="00C91B6F" w:rsidRPr="00917DDC" w:rsidRDefault="00C91B6F" w:rsidP="00696B8B">
            <w:pPr>
              <w:widowControl w:val="0"/>
              <w:spacing w:after="0" w:line="320" w:lineRule="exact"/>
              <w:jc w:val="center"/>
              <w:rPr>
                <w:rFonts w:eastAsia="Times New Roman" w:cs="Times New Roman"/>
                <w:sz w:val="26"/>
                <w:szCs w:val="26"/>
                <w:lang w:val="nl-NL"/>
              </w:rPr>
            </w:pPr>
          </w:p>
        </w:tc>
      </w:tr>
      <w:tr w:rsidR="002B193B" w:rsidRPr="00917DDC" w:rsidTr="0054087D">
        <w:trPr>
          <w:jc w:val="center"/>
        </w:trPr>
        <w:tc>
          <w:tcPr>
            <w:tcW w:w="179" w:type="pct"/>
            <w:tcBorders>
              <w:top w:val="single" w:sz="6" w:space="0" w:color="auto"/>
              <w:left w:val="single" w:sz="6" w:space="0" w:color="auto"/>
              <w:bottom w:val="single" w:sz="6" w:space="0" w:color="auto"/>
              <w:right w:val="single" w:sz="6" w:space="0" w:color="auto"/>
            </w:tcBorders>
            <w:vAlign w:val="center"/>
            <w:hideMark/>
          </w:tcPr>
          <w:p w:rsidR="00407903" w:rsidRPr="00917DDC" w:rsidRDefault="00407903" w:rsidP="00696B8B">
            <w:pPr>
              <w:widowControl w:val="0"/>
              <w:spacing w:after="0" w:line="320" w:lineRule="exact"/>
              <w:jc w:val="center"/>
              <w:rPr>
                <w:rFonts w:eastAsia="Times New Roman" w:cs="Times New Roman"/>
                <w:sz w:val="26"/>
                <w:szCs w:val="26"/>
                <w:lang w:val="nl-NL"/>
              </w:rPr>
            </w:pPr>
            <w:r w:rsidRPr="00917DDC">
              <w:rPr>
                <w:rFonts w:eastAsia="Times New Roman" w:cs="Times New Roman"/>
                <w:sz w:val="26"/>
                <w:szCs w:val="26"/>
                <w:lang w:val="nl-NL"/>
              </w:rPr>
              <w:t>II</w:t>
            </w:r>
          </w:p>
        </w:tc>
        <w:tc>
          <w:tcPr>
            <w:tcW w:w="783" w:type="pct"/>
            <w:tcBorders>
              <w:top w:val="single" w:sz="6" w:space="0" w:color="auto"/>
              <w:left w:val="single" w:sz="6" w:space="0" w:color="auto"/>
              <w:bottom w:val="single" w:sz="6" w:space="0" w:color="auto"/>
              <w:right w:val="single" w:sz="6" w:space="0" w:color="auto"/>
            </w:tcBorders>
            <w:hideMark/>
          </w:tcPr>
          <w:p w:rsidR="00407903" w:rsidRPr="00917DDC" w:rsidRDefault="00407903" w:rsidP="00696B8B">
            <w:pPr>
              <w:widowControl w:val="0"/>
              <w:spacing w:after="0" w:line="320" w:lineRule="exact"/>
              <w:jc w:val="both"/>
              <w:rPr>
                <w:rFonts w:eastAsia="Times New Roman" w:cs="Times New Roman"/>
                <w:sz w:val="26"/>
                <w:szCs w:val="26"/>
                <w:lang w:val="nl-NL"/>
              </w:rPr>
            </w:pPr>
            <w:r w:rsidRPr="00917DDC">
              <w:rPr>
                <w:rFonts w:eastAsia="Times New Roman" w:cs="Times New Roman"/>
                <w:sz w:val="26"/>
                <w:szCs w:val="26"/>
                <w:lang w:val="nl-NL"/>
              </w:rPr>
              <w:t>Mục tiêu kiến thức, kỹ năng, thái độ và trình độ ngoại ngữ đạt được</w:t>
            </w:r>
          </w:p>
        </w:tc>
        <w:tc>
          <w:tcPr>
            <w:tcW w:w="96" w:type="pct"/>
            <w:tcBorders>
              <w:top w:val="single" w:sz="6" w:space="0" w:color="auto"/>
              <w:left w:val="single" w:sz="6" w:space="0" w:color="auto"/>
              <w:bottom w:val="single" w:sz="6" w:space="0" w:color="auto"/>
              <w:right w:val="single" w:sz="6" w:space="0" w:color="auto"/>
            </w:tcBorders>
          </w:tcPr>
          <w:p w:rsidR="00407903" w:rsidRPr="00917DDC" w:rsidRDefault="00407903" w:rsidP="00696B8B">
            <w:pPr>
              <w:widowControl w:val="0"/>
              <w:spacing w:after="0" w:line="320" w:lineRule="exact"/>
              <w:jc w:val="center"/>
              <w:rPr>
                <w:rFonts w:eastAsia="Times New Roman" w:cs="Times New Roman"/>
                <w:sz w:val="26"/>
                <w:szCs w:val="26"/>
                <w:lang w:val="nl-NL"/>
              </w:rPr>
            </w:pPr>
          </w:p>
        </w:tc>
        <w:tc>
          <w:tcPr>
            <w:tcW w:w="72" w:type="pct"/>
            <w:tcBorders>
              <w:top w:val="single" w:sz="6" w:space="0" w:color="auto"/>
              <w:left w:val="single" w:sz="6" w:space="0" w:color="auto"/>
              <w:bottom w:val="single" w:sz="6" w:space="0" w:color="auto"/>
              <w:right w:val="single" w:sz="6" w:space="0" w:color="auto"/>
            </w:tcBorders>
          </w:tcPr>
          <w:p w:rsidR="00407903" w:rsidRPr="00917DDC" w:rsidRDefault="00407903" w:rsidP="00696B8B">
            <w:pPr>
              <w:widowControl w:val="0"/>
              <w:spacing w:after="0" w:line="320" w:lineRule="exact"/>
              <w:jc w:val="center"/>
              <w:rPr>
                <w:rFonts w:eastAsia="Times New Roman" w:cs="Times New Roman"/>
                <w:color w:val="FF0000"/>
                <w:sz w:val="26"/>
                <w:szCs w:val="26"/>
                <w:lang w:val="nl-NL"/>
              </w:rPr>
            </w:pPr>
          </w:p>
        </w:tc>
        <w:tc>
          <w:tcPr>
            <w:tcW w:w="2454" w:type="pct"/>
            <w:tcBorders>
              <w:top w:val="single" w:sz="6" w:space="0" w:color="auto"/>
              <w:left w:val="single" w:sz="6" w:space="0" w:color="auto"/>
              <w:bottom w:val="single" w:sz="6" w:space="0" w:color="auto"/>
              <w:right w:val="single" w:sz="6" w:space="0" w:color="auto"/>
            </w:tcBorders>
          </w:tcPr>
          <w:p w:rsidR="00407903" w:rsidRPr="00917DDC" w:rsidRDefault="00407903" w:rsidP="00B91973">
            <w:pPr>
              <w:spacing w:after="0" w:line="300" w:lineRule="exact"/>
              <w:jc w:val="both"/>
              <w:rPr>
                <w:rFonts w:cs="Times New Roman"/>
                <w:b/>
                <w:sz w:val="26"/>
                <w:szCs w:val="26"/>
              </w:rPr>
            </w:pPr>
            <w:r w:rsidRPr="00917DDC">
              <w:rPr>
                <w:rFonts w:cs="Times New Roman"/>
                <w:b/>
                <w:sz w:val="26"/>
                <w:szCs w:val="26"/>
              </w:rPr>
              <w:t>Ý thức:</w:t>
            </w:r>
          </w:p>
          <w:p w:rsidR="00407903" w:rsidRPr="00917DDC" w:rsidRDefault="004915C8" w:rsidP="00B91973">
            <w:pPr>
              <w:spacing w:after="0" w:line="300" w:lineRule="exact"/>
              <w:jc w:val="both"/>
              <w:rPr>
                <w:rFonts w:cs="Times New Roman"/>
                <w:sz w:val="26"/>
                <w:szCs w:val="26"/>
              </w:rPr>
            </w:pPr>
            <w:r w:rsidRPr="00917DDC">
              <w:rPr>
                <w:rFonts w:cs="Times New Roman"/>
                <w:sz w:val="26"/>
                <w:szCs w:val="26"/>
              </w:rPr>
              <w:t>SV</w:t>
            </w:r>
            <w:r w:rsidR="00407903" w:rsidRPr="00917DDC">
              <w:rPr>
                <w:rFonts w:cs="Times New Roman"/>
                <w:sz w:val="26"/>
                <w:szCs w:val="26"/>
              </w:rPr>
              <w:t xml:space="preserve"> tốt nghiệp các ngành/chuyên ngành của </w:t>
            </w:r>
            <w:r w:rsidR="0043416E" w:rsidRPr="00917DDC">
              <w:rPr>
                <w:rFonts w:cs="Times New Roman"/>
                <w:sz w:val="26"/>
                <w:szCs w:val="26"/>
              </w:rPr>
              <w:t>HVTC</w:t>
            </w:r>
            <w:r w:rsidR="00407903" w:rsidRPr="00917DDC">
              <w:rPr>
                <w:rFonts w:cs="Times New Roman"/>
                <w:sz w:val="26"/>
                <w:szCs w:val="26"/>
              </w:rPr>
              <w:t xml:space="preserve"> có phẩm chất chính trị, đạo đức tốt; Chấp hành nghiêm pháp luật của Nhà nước và nội quy của đơn vị; Đạt điểm rèn luyện theo quy định hiện hành (theo Quyết định 1174/QĐ-HVTC ngày 27/11/2015) tối thiểu là 70 điểm.</w:t>
            </w:r>
          </w:p>
          <w:p w:rsidR="00407903" w:rsidRPr="00917DDC" w:rsidRDefault="00407903" w:rsidP="00B91973">
            <w:pPr>
              <w:spacing w:after="0" w:line="300" w:lineRule="exact"/>
              <w:jc w:val="both"/>
              <w:rPr>
                <w:rFonts w:cs="Times New Roman"/>
                <w:b/>
                <w:sz w:val="26"/>
                <w:szCs w:val="26"/>
              </w:rPr>
            </w:pPr>
            <w:r w:rsidRPr="00917DDC">
              <w:rPr>
                <w:rFonts w:cs="Times New Roman"/>
                <w:b/>
                <w:sz w:val="26"/>
                <w:szCs w:val="26"/>
              </w:rPr>
              <w:t xml:space="preserve">Thái độ, hành vi: </w:t>
            </w:r>
          </w:p>
          <w:p w:rsidR="00407903" w:rsidRPr="00917DDC" w:rsidRDefault="00407903" w:rsidP="00B91973">
            <w:pPr>
              <w:spacing w:after="0" w:line="300" w:lineRule="exact"/>
              <w:jc w:val="both"/>
              <w:rPr>
                <w:rFonts w:cs="Times New Roman"/>
                <w:sz w:val="26"/>
                <w:szCs w:val="26"/>
              </w:rPr>
            </w:pPr>
            <w:r w:rsidRPr="00917DDC">
              <w:rPr>
                <w:rFonts w:cs="Times New Roman"/>
                <w:bCs/>
                <w:sz w:val="26"/>
                <w:szCs w:val="26"/>
              </w:rPr>
              <w:t xml:space="preserve">- </w:t>
            </w:r>
            <w:r w:rsidRPr="00917DDC">
              <w:rPr>
                <w:rFonts w:cs="Times New Roman"/>
                <w:sz w:val="26"/>
                <w:szCs w:val="26"/>
              </w:rPr>
              <w:t xml:space="preserve">Có kiến thức tổng hợp và toàn diện về tài chính </w:t>
            </w:r>
            <w:r w:rsidR="0096283A" w:rsidRPr="00917DDC">
              <w:rPr>
                <w:rFonts w:cs="Times New Roman"/>
                <w:sz w:val="26"/>
                <w:szCs w:val="26"/>
              </w:rPr>
              <w:t>DN</w:t>
            </w:r>
            <w:r w:rsidRPr="00917DDC">
              <w:rPr>
                <w:rFonts w:cs="Times New Roman"/>
                <w:sz w:val="26"/>
                <w:szCs w:val="26"/>
              </w:rPr>
              <w:t xml:space="preserve">, nắm vững các mối quan hệ tài chính phát sinh trong hoạt động kinh doanh của </w:t>
            </w:r>
            <w:r w:rsidR="0096283A" w:rsidRPr="00917DDC">
              <w:rPr>
                <w:rFonts w:cs="Times New Roman"/>
                <w:sz w:val="26"/>
                <w:szCs w:val="26"/>
              </w:rPr>
              <w:t>DN</w:t>
            </w:r>
            <w:r w:rsidRPr="00917DDC">
              <w:rPr>
                <w:rFonts w:cs="Times New Roman"/>
                <w:sz w:val="26"/>
                <w:szCs w:val="26"/>
              </w:rPr>
              <w:t xml:space="preserve">; hiểu biết về đặc điểm và tác dụng của các công cụ quản trị tài chính </w:t>
            </w:r>
            <w:r w:rsidR="0096283A" w:rsidRPr="00917DDC">
              <w:rPr>
                <w:rFonts w:cs="Times New Roman"/>
                <w:sz w:val="26"/>
                <w:szCs w:val="26"/>
              </w:rPr>
              <w:t>DN</w:t>
            </w:r>
            <w:r w:rsidRPr="00917DDC">
              <w:rPr>
                <w:rFonts w:cs="Times New Roman"/>
                <w:sz w:val="26"/>
                <w:szCs w:val="26"/>
              </w:rPr>
              <w:t>.</w:t>
            </w:r>
          </w:p>
          <w:p w:rsidR="00407903" w:rsidRPr="00917DDC" w:rsidRDefault="00407903" w:rsidP="00B91973">
            <w:pPr>
              <w:spacing w:after="0" w:line="300" w:lineRule="exact"/>
              <w:jc w:val="both"/>
              <w:rPr>
                <w:rFonts w:cs="Times New Roman"/>
                <w:sz w:val="26"/>
                <w:szCs w:val="26"/>
              </w:rPr>
            </w:pPr>
            <w:r w:rsidRPr="00917DDC">
              <w:rPr>
                <w:rFonts w:cs="Times New Roman"/>
                <w:sz w:val="26"/>
                <w:szCs w:val="26"/>
              </w:rPr>
              <w:t xml:space="preserve">- Nắm chắc kiến thức về các nội dung quản trị tài chính trong </w:t>
            </w:r>
            <w:r w:rsidR="0096283A" w:rsidRPr="00917DDC">
              <w:rPr>
                <w:rFonts w:cs="Times New Roman"/>
                <w:sz w:val="26"/>
                <w:szCs w:val="26"/>
              </w:rPr>
              <w:t>DN</w:t>
            </w:r>
            <w:r w:rsidRPr="00917DDC">
              <w:rPr>
                <w:rFonts w:cs="Times New Roman"/>
                <w:sz w:val="26"/>
                <w:szCs w:val="26"/>
              </w:rPr>
              <w:t xml:space="preserve"> như quản trị đầu tư vốn, quản trị huy động vốn, quản trị phân phối lợi nhuận, quản trị rủi ro tài chính và lập kế hoạch tài chính </w:t>
            </w:r>
            <w:r w:rsidR="0096283A" w:rsidRPr="00917DDC">
              <w:rPr>
                <w:rFonts w:cs="Times New Roman"/>
                <w:sz w:val="26"/>
                <w:szCs w:val="26"/>
              </w:rPr>
              <w:t>DN</w:t>
            </w:r>
            <w:r w:rsidRPr="00917DDC">
              <w:rPr>
                <w:rFonts w:cs="Times New Roman"/>
                <w:sz w:val="26"/>
                <w:szCs w:val="26"/>
              </w:rPr>
              <w:t>.</w:t>
            </w:r>
          </w:p>
          <w:p w:rsidR="00407903" w:rsidRPr="00917DDC" w:rsidRDefault="00407903" w:rsidP="00B91973">
            <w:pPr>
              <w:spacing w:after="0" w:line="300" w:lineRule="exact"/>
              <w:jc w:val="both"/>
              <w:rPr>
                <w:rFonts w:cs="Times New Roman"/>
                <w:sz w:val="26"/>
                <w:szCs w:val="26"/>
              </w:rPr>
            </w:pPr>
            <w:r w:rsidRPr="00917DDC">
              <w:rPr>
                <w:rFonts w:cs="Times New Roman"/>
                <w:sz w:val="26"/>
                <w:szCs w:val="26"/>
              </w:rPr>
              <w:t xml:space="preserve">- Có kiến thức và khả năng nhận diện các yếu tố tác động đến tài chính </w:t>
            </w:r>
            <w:r w:rsidR="0096283A" w:rsidRPr="00917DDC">
              <w:rPr>
                <w:rFonts w:cs="Times New Roman"/>
                <w:sz w:val="26"/>
                <w:szCs w:val="26"/>
              </w:rPr>
              <w:t>DN</w:t>
            </w:r>
            <w:r w:rsidRPr="00917DDC">
              <w:rPr>
                <w:rFonts w:cs="Times New Roman"/>
                <w:sz w:val="26"/>
                <w:szCs w:val="26"/>
              </w:rPr>
              <w:t xml:space="preserve">, biết đánh giá và lựa chọn các chính sách tài chính cho </w:t>
            </w:r>
            <w:r w:rsidR="0096283A" w:rsidRPr="00917DDC">
              <w:rPr>
                <w:rFonts w:cs="Times New Roman"/>
                <w:sz w:val="26"/>
                <w:szCs w:val="26"/>
              </w:rPr>
              <w:t>DN</w:t>
            </w:r>
            <w:r w:rsidRPr="00917DDC">
              <w:rPr>
                <w:rFonts w:cs="Times New Roman"/>
                <w:sz w:val="26"/>
                <w:szCs w:val="26"/>
              </w:rPr>
              <w:t>.</w:t>
            </w:r>
          </w:p>
          <w:p w:rsidR="00407903" w:rsidRPr="00917DDC" w:rsidRDefault="00407903" w:rsidP="00B91973">
            <w:pPr>
              <w:spacing w:after="0" w:line="300" w:lineRule="exact"/>
              <w:jc w:val="both"/>
              <w:rPr>
                <w:rFonts w:cs="Times New Roman"/>
                <w:sz w:val="26"/>
                <w:szCs w:val="26"/>
              </w:rPr>
            </w:pPr>
            <w:r w:rsidRPr="00917DDC">
              <w:rPr>
                <w:rFonts w:cs="Times New Roman"/>
                <w:sz w:val="26"/>
                <w:szCs w:val="26"/>
              </w:rPr>
              <w:t xml:space="preserve">- Có kiến thức và nắm vững các quy định của Nhà nước về quản lý tài chính </w:t>
            </w:r>
            <w:r w:rsidR="0096283A" w:rsidRPr="00917DDC">
              <w:rPr>
                <w:rFonts w:cs="Times New Roman"/>
                <w:sz w:val="26"/>
                <w:szCs w:val="26"/>
              </w:rPr>
              <w:t>DN</w:t>
            </w:r>
            <w:r w:rsidRPr="00917DDC">
              <w:rPr>
                <w:rFonts w:cs="Times New Roman"/>
                <w:sz w:val="26"/>
                <w:szCs w:val="26"/>
              </w:rPr>
              <w:t xml:space="preserve">, về cơ chế giám sát tài chính </w:t>
            </w:r>
            <w:r w:rsidR="0096283A" w:rsidRPr="00917DDC">
              <w:rPr>
                <w:rFonts w:cs="Times New Roman"/>
                <w:sz w:val="26"/>
                <w:szCs w:val="26"/>
              </w:rPr>
              <w:t>DN</w:t>
            </w:r>
            <w:r w:rsidRPr="00917DDC">
              <w:rPr>
                <w:rFonts w:cs="Times New Roman"/>
                <w:sz w:val="26"/>
                <w:szCs w:val="26"/>
              </w:rPr>
              <w:t xml:space="preserve">, am hiểu pháp luật kinh tế - tài chính. Có khả năng tự cập nhật các kiến thức liên quan đến chế độ, chính sách trong lĩnh vực tài chính </w:t>
            </w:r>
            <w:r w:rsidR="0096283A" w:rsidRPr="00917DDC">
              <w:rPr>
                <w:rFonts w:cs="Times New Roman"/>
                <w:sz w:val="26"/>
                <w:szCs w:val="26"/>
              </w:rPr>
              <w:t>DN</w:t>
            </w:r>
            <w:r w:rsidRPr="00917DDC">
              <w:rPr>
                <w:rFonts w:cs="Times New Roman"/>
                <w:sz w:val="26"/>
                <w:szCs w:val="26"/>
              </w:rPr>
              <w:t xml:space="preserve">. </w:t>
            </w:r>
          </w:p>
          <w:p w:rsidR="00407903" w:rsidRPr="00917DDC" w:rsidRDefault="00407903" w:rsidP="00B91973">
            <w:pPr>
              <w:spacing w:after="0" w:line="300" w:lineRule="exact"/>
              <w:jc w:val="both"/>
              <w:rPr>
                <w:rFonts w:cs="Times New Roman"/>
                <w:bCs/>
                <w:sz w:val="26"/>
                <w:szCs w:val="26"/>
              </w:rPr>
            </w:pPr>
            <w:r w:rsidRPr="00917DDC">
              <w:rPr>
                <w:rFonts w:cs="Times New Roman"/>
                <w:sz w:val="26"/>
                <w:szCs w:val="26"/>
              </w:rPr>
              <w:t xml:space="preserve">- Nắm vững kiến thức cơ bản về kế toán </w:t>
            </w:r>
            <w:r w:rsidR="0096283A" w:rsidRPr="00917DDC">
              <w:rPr>
                <w:rFonts w:cs="Times New Roman"/>
                <w:sz w:val="26"/>
                <w:szCs w:val="26"/>
              </w:rPr>
              <w:t>DN</w:t>
            </w:r>
            <w:r w:rsidRPr="00917DDC">
              <w:rPr>
                <w:rFonts w:cs="Times New Roman"/>
                <w:sz w:val="26"/>
                <w:szCs w:val="26"/>
              </w:rPr>
              <w:t>, thuế và quản lý thuế, nghiệp vụ tín dụng ngân</w:t>
            </w:r>
            <w:r w:rsidRPr="00917DDC">
              <w:rPr>
                <w:rFonts w:cs="Times New Roman"/>
                <w:bCs/>
                <w:sz w:val="26"/>
                <w:szCs w:val="26"/>
              </w:rPr>
              <w:t xml:space="preserve"> hàng, thị trường tài chính, định giá tài sản, có kiến thức về kinh tế vĩ mô có tác động đến hoạt động tài chính của </w:t>
            </w:r>
            <w:r w:rsidR="0096283A" w:rsidRPr="00917DDC">
              <w:rPr>
                <w:rFonts w:cs="Times New Roman"/>
                <w:bCs/>
                <w:sz w:val="26"/>
                <w:szCs w:val="26"/>
              </w:rPr>
              <w:t>DN</w:t>
            </w:r>
            <w:r w:rsidRPr="00917DDC">
              <w:rPr>
                <w:rFonts w:cs="Times New Roman"/>
                <w:bCs/>
                <w:sz w:val="26"/>
                <w:szCs w:val="26"/>
              </w:rPr>
              <w:t>.</w:t>
            </w:r>
          </w:p>
          <w:p w:rsidR="00407903" w:rsidRPr="00917DDC" w:rsidRDefault="00407903" w:rsidP="00B91973">
            <w:pPr>
              <w:spacing w:after="0" w:line="300" w:lineRule="exact"/>
              <w:jc w:val="both"/>
              <w:rPr>
                <w:rFonts w:cs="Times New Roman"/>
                <w:b/>
                <w:sz w:val="26"/>
                <w:szCs w:val="26"/>
              </w:rPr>
            </w:pPr>
            <w:r w:rsidRPr="00917DDC">
              <w:rPr>
                <w:rFonts w:cs="Times New Roman"/>
                <w:b/>
                <w:sz w:val="26"/>
                <w:szCs w:val="26"/>
              </w:rPr>
              <w:t>Trình độ Ngoại ngữ</w:t>
            </w:r>
          </w:p>
          <w:p w:rsidR="00407903" w:rsidRPr="00917DDC" w:rsidRDefault="00407903" w:rsidP="00B91973">
            <w:pPr>
              <w:spacing w:after="0" w:line="300" w:lineRule="exact"/>
              <w:jc w:val="both"/>
              <w:rPr>
                <w:rFonts w:cs="Times New Roman"/>
                <w:sz w:val="26"/>
                <w:szCs w:val="26"/>
              </w:rPr>
            </w:pPr>
            <w:r w:rsidRPr="00917DDC">
              <w:rPr>
                <w:rFonts w:cs="Times New Roman"/>
                <w:sz w:val="26"/>
                <w:szCs w:val="26"/>
              </w:rPr>
              <w:t xml:space="preserve">- Trình độ ngoại ngữ của </w:t>
            </w:r>
            <w:r w:rsidR="004915C8" w:rsidRPr="00917DDC">
              <w:rPr>
                <w:rFonts w:cs="Times New Roman"/>
                <w:sz w:val="26"/>
                <w:szCs w:val="26"/>
              </w:rPr>
              <w:t>SV</w:t>
            </w:r>
            <w:r w:rsidRPr="00917DDC">
              <w:rPr>
                <w:rFonts w:cs="Times New Roman"/>
                <w:sz w:val="26"/>
                <w:szCs w:val="26"/>
              </w:rPr>
              <w:t xml:space="preserve"> hệ chính quy đạt 450 TOEIC hoặc tương </w:t>
            </w:r>
            <w:r w:rsidRPr="00917DDC">
              <w:rPr>
                <w:rFonts w:cs="Times New Roman"/>
                <w:sz w:val="26"/>
                <w:szCs w:val="26"/>
              </w:rPr>
              <w:lastRenderedPageBreak/>
              <w:t>đương đối với các khóa tuyển sinh từ năm 2016-2018; đạt trình độ B1 hoặc tương đương đối với các khóa tuyển sinh từ năm 2019. Riêng đối với Ngành Ngôn ngữ Anh - Chuyên ngành Tiếng anh Tài chính kế toán, trình độ ngoại ngữ đạt chuẩn C1 hoặc tương đương.</w:t>
            </w:r>
          </w:p>
          <w:p w:rsidR="00407903" w:rsidRPr="00917DDC" w:rsidRDefault="00407903" w:rsidP="00B91973">
            <w:pPr>
              <w:spacing w:after="0" w:line="300" w:lineRule="exact"/>
              <w:jc w:val="both"/>
              <w:rPr>
                <w:rFonts w:cs="Times New Roman"/>
                <w:b/>
                <w:sz w:val="26"/>
                <w:szCs w:val="26"/>
              </w:rPr>
            </w:pPr>
            <w:r w:rsidRPr="00917DDC">
              <w:rPr>
                <w:rFonts w:cs="Times New Roman"/>
                <w:b/>
                <w:sz w:val="26"/>
                <w:szCs w:val="26"/>
              </w:rPr>
              <w:br w:type="page"/>
              <w:t>Kiến thức chuyên ngành</w:t>
            </w:r>
          </w:p>
          <w:p w:rsidR="00407903" w:rsidRPr="00917DDC" w:rsidRDefault="00407903" w:rsidP="00B91973">
            <w:pPr>
              <w:autoSpaceDE w:val="0"/>
              <w:autoSpaceDN w:val="0"/>
              <w:adjustRightInd w:val="0"/>
              <w:spacing w:after="0" w:line="300" w:lineRule="exact"/>
              <w:jc w:val="both"/>
              <w:rPr>
                <w:rFonts w:cs="Times New Roman"/>
                <w:sz w:val="26"/>
                <w:szCs w:val="26"/>
                <w:lang w:val="vi-VN"/>
              </w:rPr>
            </w:pPr>
            <w:r w:rsidRPr="00917DDC">
              <w:rPr>
                <w:rFonts w:cs="Times New Roman"/>
                <w:sz w:val="26"/>
                <w:szCs w:val="26"/>
                <w:lang w:val="da-DK"/>
              </w:rPr>
              <w:t xml:space="preserve">- Nắm vững các kiến thức cơ bản về marketing: Bản chất của marketing những khái niệm căn bản trong marketing, nội dung hoạt động của marketing trong các </w:t>
            </w:r>
            <w:r w:rsidR="0096283A" w:rsidRPr="00917DDC">
              <w:rPr>
                <w:rFonts w:cs="Times New Roman"/>
                <w:sz w:val="26"/>
                <w:szCs w:val="26"/>
                <w:lang w:val="da-DK"/>
              </w:rPr>
              <w:t>DN</w:t>
            </w:r>
            <w:r w:rsidRPr="00917DDC">
              <w:rPr>
                <w:rFonts w:cs="Times New Roman"/>
                <w:sz w:val="26"/>
                <w:szCs w:val="26"/>
                <w:lang w:val="da-DK"/>
              </w:rPr>
              <w:t>.</w:t>
            </w:r>
          </w:p>
          <w:p w:rsidR="00407903" w:rsidRPr="00917DDC" w:rsidRDefault="00407903" w:rsidP="00B91973">
            <w:pPr>
              <w:autoSpaceDE w:val="0"/>
              <w:autoSpaceDN w:val="0"/>
              <w:adjustRightInd w:val="0"/>
              <w:spacing w:after="0" w:line="300" w:lineRule="exact"/>
              <w:jc w:val="both"/>
              <w:rPr>
                <w:rFonts w:cs="Times New Roman"/>
                <w:sz w:val="26"/>
                <w:szCs w:val="26"/>
                <w:lang w:val="vi-VN"/>
              </w:rPr>
            </w:pPr>
            <w:r w:rsidRPr="00917DDC">
              <w:rPr>
                <w:rFonts w:cs="Times New Roman"/>
                <w:sz w:val="26"/>
                <w:szCs w:val="26"/>
                <w:lang w:val="vi-VN"/>
              </w:rPr>
              <w:t xml:space="preserve">- Nắm vững một cách có hệ thống và toàn diện các kiến thức về thương hiệu: Các yếu tố cấu thành thương hiệu, các chiến lược thương hiệu của </w:t>
            </w:r>
            <w:r w:rsidR="0096283A" w:rsidRPr="00917DDC">
              <w:rPr>
                <w:rFonts w:cs="Times New Roman"/>
                <w:sz w:val="26"/>
                <w:szCs w:val="26"/>
                <w:lang w:val="vi-VN"/>
              </w:rPr>
              <w:t>DN</w:t>
            </w:r>
            <w:r w:rsidRPr="00917DDC">
              <w:rPr>
                <w:rFonts w:cs="Times New Roman"/>
                <w:sz w:val="26"/>
                <w:szCs w:val="26"/>
                <w:lang w:val="vi-VN"/>
              </w:rPr>
              <w:t>, các phương pháp xây dựng bảo vệ và phát t</w:t>
            </w:r>
            <w:r w:rsidRPr="00917DDC">
              <w:rPr>
                <w:rFonts w:cs="Times New Roman"/>
                <w:sz w:val="26"/>
                <w:szCs w:val="26"/>
              </w:rPr>
              <w:t>r</w:t>
            </w:r>
            <w:r w:rsidRPr="00917DDC">
              <w:rPr>
                <w:rFonts w:cs="Times New Roman"/>
                <w:sz w:val="26"/>
                <w:szCs w:val="26"/>
                <w:lang w:val="vi-VN"/>
              </w:rPr>
              <w:t>iển thương hiệu.</w:t>
            </w:r>
          </w:p>
          <w:p w:rsidR="00407903" w:rsidRPr="00917DDC" w:rsidRDefault="00407903" w:rsidP="00B91973">
            <w:pPr>
              <w:autoSpaceDE w:val="0"/>
              <w:autoSpaceDN w:val="0"/>
              <w:adjustRightInd w:val="0"/>
              <w:spacing w:after="0" w:line="300" w:lineRule="exact"/>
              <w:jc w:val="both"/>
              <w:rPr>
                <w:rFonts w:cs="Times New Roman"/>
                <w:sz w:val="26"/>
                <w:szCs w:val="26"/>
                <w:lang w:val="vi-VN"/>
              </w:rPr>
            </w:pPr>
            <w:r w:rsidRPr="00917DDC">
              <w:rPr>
                <w:rFonts w:cs="Times New Roman"/>
                <w:sz w:val="26"/>
                <w:szCs w:val="26"/>
                <w:lang w:val="vi-VN"/>
              </w:rPr>
              <w:t xml:space="preserve">- Nắm vững những vấn đề cơ bản về nghiên cứu </w:t>
            </w:r>
            <w:r w:rsidRPr="00917DDC">
              <w:rPr>
                <w:rFonts w:cs="Times New Roman"/>
                <w:sz w:val="26"/>
                <w:szCs w:val="26"/>
              </w:rPr>
              <w:t>m</w:t>
            </w:r>
            <w:r w:rsidRPr="00917DDC">
              <w:rPr>
                <w:rFonts w:cs="Times New Roman"/>
                <w:sz w:val="26"/>
                <w:szCs w:val="26"/>
                <w:lang w:val="vi-VN"/>
              </w:rPr>
              <w:t xml:space="preserve">arketing: Hiểu rõ </w:t>
            </w:r>
            <w:r w:rsidRPr="00917DDC">
              <w:rPr>
                <w:rFonts w:cs="Times New Roman"/>
                <w:sz w:val="26"/>
                <w:szCs w:val="26"/>
              </w:rPr>
              <w:t>n</w:t>
            </w:r>
            <w:r w:rsidRPr="00917DDC">
              <w:rPr>
                <w:rFonts w:cs="Times New Roman"/>
                <w:sz w:val="26"/>
                <w:szCs w:val="26"/>
                <w:lang w:val="vi-VN"/>
              </w:rPr>
              <w:t xml:space="preserve">ội hàm của nghiên cứu </w:t>
            </w:r>
            <w:r w:rsidRPr="00917DDC">
              <w:rPr>
                <w:rFonts w:cs="Times New Roman"/>
                <w:sz w:val="26"/>
                <w:szCs w:val="26"/>
              </w:rPr>
              <w:t>m</w:t>
            </w:r>
            <w:r w:rsidRPr="00917DDC">
              <w:rPr>
                <w:rFonts w:cs="Times New Roman"/>
                <w:sz w:val="26"/>
                <w:szCs w:val="26"/>
                <w:lang w:val="vi-VN"/>
              </w:rPr>
              <w:t>arketing; Lập kế hoạch nghiên cứu; các phương</w:t>
            </w:r>
            <w:r w:rsidRPr="00917DDC">
              <w:rPr>
                <w:rFonts w:cs="Times New Roman"/>
                <w:sz w:val="26"/>
                <w:szCs w:val="26"/>
              </w:rPr>
              <w:t xml:space="preserve"> pháp</w:t>
            </w:r>
            <w:r w:rsidRPr="00917DDC">
              <w:rPr>
                <w:rFonts w:cs="Times New Roman"/>
                <w:sz w:val="26"/>
                <w:szCs w:val="26"/>
                <w:lang w:val="vi-VN"/>
              </w:rPr>
              <w:t xml:space="preserve"> thu thập dữ liệu; xử lý và phân tích thông tin; trình bày và theo dõi kết quả nghiên cứu. </w:t>
            </w:r>
          </w:p>
          <w:p w:rsidR="00407903" w:rsidRPr="00917DDC" w:rsidRDefault="00407903" w:rsidP="00B91973">
            <w:pPr>
              <w:autoSpaceDE w:val="0"/>
              <w:autoSpaceDN w:val="0"/>
              <w:adjustRightInd w:val="0"/>
              <w:spacing w:after="0" w:line="300" w:lineRule="exact"/>
              <w:jc w:val="both"/>
              <w:rPr>
                <w:rFonts w:cs="Times New Roman"/>
                <w:sz w:val="26"/>
                <w:szCs w:val="26"/>
                <w:lang w:val="vi-VN"/>
              </w:rPr>
            </w:pPr>
            <w:r w:rsidRPr="00917DDC">
              <w:rPr>
                <w:rFonts w:cs="Times New Roman"/>
                <w:sz w:val="26"/>
                <w:szCs w:val="26"/>
                <w:lang w:val="vi-VN"/>
              </w:rPr>
              <w:t xml:space="preserve">- Nắm vững các kiến thức chuyên sâu về </w:t>
            </w:r>
            <w:r w:rsidRPr="00917DDC">
              <w:rPr>
                <w:rFonts w:cs="Times New Roman"/>
                <w:sz w:val="26"/>
                <w:szCs w:val="26"/>
              </w:rPr>
              <w:t>m</w:t>
            </w:r>
            <w:r w:rsidRPr="00917DDC">
              <w:rPr>
                <w:rFonts w:cs="Times New Roman"/>
                <w:sz w:val="26"/>
                <w:szCs w:val="26"/>
                <w:lang w:val="vi-VN"/>
              </w:rPr>
              <w:t xml:space="preserve">arketing như: Các kiến thức về quản trị </w:t>
            </w:r>
            <w:r w:rsidRPr="00917DDC">
              <w:rPr>
                <w:rFonts w:cs="Times New Roman"/>
                <w:sz w:val="26"/>
                <w:szCs w:val="26"/>
              </w:rPr>
              <w:t>m</w:t>
            </w:r>
            <w:r w:rsidRPr="00917DDC">
              <w:rPr>
                <w:rFonts w:cs="Times New Roman"/>
                <w:sz w:val="26"/>
                <w:szCs w:val="26"/>
                <w:lang w:val="vi-VN"/>
              </w:rPr>
              <w:t xml:space="preserve">arketing; Tâm lý học kinh doanh; Quản trị quảng cáo; quản trị kênh phân phối; quản trị bán hàng; hành vi mua của khách hàng; Nắm được những đặc thù của dịch vụ tài chính, những nội dung cơ bản của </w:t>
            </w:r>
            <w:r w:rsidRPr="00917DDC">
              <w:rPr>
                <w:rFonts w:cs="Times New Roman"/>
                <w:sz w:val="26"/>
                <w:szCs w:val="26"/>
              </w:rPr>
              <w:t>m</w:t>
            </w:r>
            <w:r w:rsidRPr="00917DDC">
              <w:rPr>
                <w:rFonts w:cs="Times New Roman"/>
                <w:sz w:val="26"/>
                <w:szCs w:val="26"/>
                <w:lang w:val="vi-VN"/>
              </w:rPr>
              <w:t xml:space="preserve">arketing dịch vụ tài chính; </w:t>
            </w:r>
            <w:r w:rsidRPr="00917DDC">
              <w:rPr>
                <w:rFonts w:cs="Times New Roman"/>
                <w:sz w:val="26"/>
                <w:szCs w:val="26"/>
              </w:rPr>
              <w:t>m</w:t>
            </w:r>
            <w:r w:rsidRPr="00917DDC">
              <w:rPr>
                <w:rFonts w:cs="Times New Roman"/>
                <w:sz w:val="26"/>
                <w:szCs w:val="26"/>
                <w:lang w:val="vi-VN"/>
              </w:rPr>
              <w:t>arketing quốc tế và các kiến thức chuyên ngành khác.</w:t>
            </w:r>
          </w:p>
          <w:p w:rsidR="00407903" w:rsidRPr="00917DDC" w:rsidRDefault="00407903" w:rsidP="00B91973">
            <w:pPr>
              <w:autoSpaceDE w:val="0"/>
              <w:autoSpaceDN w:val="0"/>
              <w:adjustRightInd w:val="0"/>
              <w:spacing w:after="0" w:line="300" w:lineRule="exact"/>
              <w:jc w:val="both"/>
              <w:rPr>
                <w:rFonts w:cs="Times New Roman"/>
                <w:sz w:val="26"/>
                <w:szCs w:val="26"/>
                <w:lang w:val="vi-VN"/>
              </w:rPr>
            </w:pPr>
            <w:r w:rsidRPr="00917DDC">
              <w:rPr>
                <w:rFonts w:cs="Times New Roman"/>
                <w:sz w:val="26"/>
                <w:szCs w:val="26"/>
                <w:lang w:val="vi-VN"/>
              </w:rPr>
              <w:t xml:space="preserve">- Nắm vững các kiến thức cơ bản về quản trị </w:t>
            </w:r>
            <w:r w:rsidR="0096283A" w:rsidRPr="00917DDC">
              <w:rPr>
                <w:rFonts w:cs="Times New Roman"/>
                <w:sz w:val="26"/>
                <w:szCs w:val="26"/>
                <w:lang w:val="vi-VN"/>
              </w:rPr>
              <w:t>DN</w:t>
            </w:r>
            <w:r w:rsidRPr="00917DDC">
              <w:rPr>
                <w:rFonts w:cs="Times New Roman"/>
                <w:sz w:val="26"/>
                <w:szCs w:val="26"/>
                <w:lang w:val="vi-VN"/>
              </w:rPr>
              <w:t xml:space="preserve">, kế toán, tài chính </w:t>
            </w:r>
            <w:r w:rsidR="0096283A" w:rsidRPr="00917DDC">
              <w:rPr>
                <w:rFonts w:cs="Times New Roman"/>
                <w:sz w:val="26"/>
                <w:szCs w:val="26"/>
                <w:lang w:val="vi-VN"/>
              </w:rPr>
              <w:t>DN</w:t>
            </w:r>
            <w:r w:rsidRPr="00917DDC">
              <w:rPr>
                <w:rFonts w:cs="Times New Roman"/>
                <w:sz w:val="26"/>
                <w:szCs w:val="26"/>
                <w:lang w:val="vi-VN"/>
              </w:rPr>
              <w:t>.</w:t>
            </w:r>
          </w:p>
          <w:p w:rsidR="00407903" w:rsidRPr="00917DDC" w:rsidRDefault="00407903" w:rsidP="00B91973">
            <w:pPr>
              <w:spacing w:after="0" w:line="300" w:lineRule="exact"/>
              <w:jc w:val="both"/>
              <w:rPr>
                <w:rFonts w:cs="Times New Roman"/>
                <w:sz w:val="26"/>
                <w:szCs w:val="26"/>
                <w:lang w:val="vi-VN"/>
              </w:rPr>
            </w:pPr>
            <w:r w:rsidRPr="00917DDC">
              <w:rPr>
                <w:rFonts w:cs="Times New Roman"/>
                <w:sz w:val="26"/>
                <w:szCs w:val="26"/>
                <w:lang w:val="vi-VN"/>
              </w:rPr>
              <w:t xml:space="preserve">- Có kiến thức và khả năng tự cập nhật những vấn đề mới và những thay đổi liên quan đến </w:t>
            </w:r>
            <w:r w:rsidRPr="00917DDC">
              <w:rPr>
                <w:rFonts w:cs="Times New Roman"/>
                <w:sz w:val="26"/>
                <w:szCs w:val="26"/>
              </w:rPr>
              <w:t>m</w:t>
            </w:r>
            <w:r w:rsidRPr="00917DDC">
              <w:rPr>
                <w:rFonts w:cs="Times New Roman"/>
                <w:sz w:val="26"/>
                <w:szCs w:val="26"/>
                <w:lang w:val="vi-VN"/>
              </w:rPr>
              <w:t>arketing, môi trường marketing như những thay đổi trong quản lý nhà nước và các văn bản luật pháp liên</w:t>
            </w:r>
            <w:r w:rsidRPr="00917DDC">
              <w:rPr>
                <w:rFonts w:cs="Times New Roman"/>
                <w:sz w:val="26"/>
                <w:szCs w:val="26"/>
              </w:rPr>
              <w:t xml:space="preserve"> quan</w:t>
            </w:r>
            <w:r w:rsidRPr="00917DDC">
              <w:rPr>
                <w:rFonts w:cs="Times New Roman"/>
                <w:sz w:val="26"/>
                <w:szCs w:val="26"/>
                <w:lang w:val="vi-VN"/>
              </w:rPr>
              <w:t>… để phục vụ cho công việc.</w:t>
            </w:r>
          </w:p>
          <w:p w:rsidR="00407903" w:rsidRPr="00917DDC" w:rsidRDefault="00407903" w:rsidP="00B91973">
            <w:pPr>
              <w:spacing w:after="0" w:line="300" w:lineRule="exact"/>
              <w:jc w:val="both"/>
              <w:rPr>
                <w:rFonts w:cs="Times New Roman"/>
                <w:sz w:val="26"/>
                <w:szCs w:val="26"/>
                <w:lang w:val="vi-VN"/>
              </w:rPr>
            </w:pPr>
            <w:r w:rsidRPr="00917DDC">
              <w:rPr>
                <w:rFonts w:cs="Times New Roman"/>
                <w:sz w:val="26"/>
                <w:szCs w:val="26"/>
                <w:lang w:val="vi-VN"/>
              </w:rPr>
              <w:t>- Sử dụng thành thạo các mô hình kinh tế lượng, các phần mềm hỗ trợ xử lý số liệu và các phần mềm, ứng dụng phục vụ cho các hoạt động Marketing.</w:t>
            </w:r>
          </w:p>
          <w:p w:rsidR="00407903" w:rsidRPr="00917DDC" w:rsidRDefault="00407903" w:rsidP="00B91973">
            <w:pPr>
              <w:spacing w:after="0" w:line="300" w:lineRule="exact"/>
              <w:jc w:val="both"/>
              <w:rPr>
                <w:rFonts w:cs="Times New Roman"/>
                <w:b/>
                <w:sz w:val="26"/>
                <w:szCs w:val="26"/>
              </w:rPr>
            </w:pPr>
            <w:r w:rsidRPr="00917DDC">
              <w:rPr>
                <w:rFonts w:cs="Times New Roman"/>
                <w:b/>
                <w:sz w:val="26"/>
                <w:szCs w:val="26"/>
              </w:rPr>
              <w:t>Kỹ năng nghề nghiệp</w:t>
            </w:r>
          </w:p>
          <w:p w:rsidR="00407903" w:rsidRPr="00917DDC" w:rsidRDefault="00407903" w:rsidP="00B91973">
            <w:pPr>
              <w:spacing w:after="0" w:line="300" w:lineRule="exact"/>
              <w:jc w:val="both"/>
              <w:rPr>
                <w:rFonts w:cs="Times New Roman"/>
                <w:iCs/>
                <w:sz w:val="26"/>
                <w:szCs w:val="26"/>
                <w:lang w:val="da-DK"/>
              </w:rPr>
            </w:pPr>
            <w:r w:rsidRPr="00917DDC">
              <w:rPr>
                <w:rFonts w:cs="Times New Roman"/>
                <w:iCs/>
                <w:sz w:val="26"/>
                <w:szCs w:val="26"/>
                <w:lang w:val="da-DK"/>
              </w:rPr>
              <w:t>- Có khả năng tổ chức, làm việc độc lập và kỹ năng làm việc nhóm trong xây dựng và thực hiện chiến lược marketing.</w:t>
            </w:r>
          </w:p>
          <w:p w:rsidR="00407903" w:rsidRPr="00917DDC" w:rsidRDefault="00407903" w:rsidP="00B91973">
            <w:pPr>
              <w:spacing w:after="0" w:line="300" w:lineRule="exact"/>
              <w:jc w:val="both"/>
              <w:rPr>
                <w:rFonts w:cs="Times New Roman"/>
                <w:iCs/>
                <w:sz w:val="26"/>
                <w:szCs w:val="26"/>
                <w:lang w:val="da-DK"/>
              </w:rPr>
            </w:pPr>
            <w:r w:rsidRPr="00917DDC">
              <w:rPr>
                <w:rFonts w:cs="Times New Roman"/>
                <w:iCs/>
                <w:sz w:val="26"/>
                <w:szCs w:val="26"/>
                <w:lang w:val="da-DK"/>
              </w:rPr>
              <w:lastRenderedPageBreak/>
              <w:t>- Có tư duy logic, có kỹ năng trình bày, thuyết trình, phản biện các vấn đề chuyên môn nghiệp vụ của chuyên ngành.</w:t>
            </w:r>
          </w:p>
          <w:p w:rsidR="00407903" w:rsidRPr="00917DDC" w:rsidRDefault="00407903" w:rsidP="00B91973">
            <w:pPr>
              <w:spacing w:after="0" w:line="300" w:lineRule="exact"/>
              <w:jc w:val="both"/>
              <w:rPr>
                <w:rFonts w:cs="Times New Roman"/>
                <w:iCs/>
                <w:sz w:val="26"/>
                <w:szCs w:val="26"/>
                <w:lang w:val="da-DK"/>
              </w:rPr>
            </w:pPr>
            <w:r w:rsidRPr="00917DDC">
              <w:rPr>
                <w:rFonts w:cs="Times New Roman"/>
                <w:iCs/>
                <w:sz w:val="26"/>
                <w:szCs w:val="26"/>
                <w:lang w:val="da-DK"/>
              </w:rPr>
              <w:t>- Có các kỹ năng cơ bản và thuần thục các kỹ năng nghề nghiệp được đào tạo như: Kỹ năng thu thập thông tin, phân tích đánh giá thị trường; kỹ năng hoạch định chiến lược; kỹ năng kiểm tra, đánh giá các vấn đề có liên quan đến hoạch định chiến lược và tổ chức thực hiện các chiến lược marketing; Kỹ năng lãnh đạo; kỹ năng thuyết phục; Kỹ năng truyền thông...</w:t>
            </w:r>
          </w:p>
          <w:p w:rsidR="00407903" w:rsidRPr="00917DDC" w:rsidRDefault="00407903" w:rsidP="00B91973">
            <w:pPr>
              <w:spacing w:after="0" w:line="300" w:lineRule="exact"/>
              <w:jc w:val="both"/>
              <w:rPr>
                <w:rFonts w:cs="Times New Roman"/>
                <w:iCs/>
                <w:sz w:val="26"/>
                <w:szCs w:val="26"/>
                <w:lang w:val="da-DK"/>
              </w:rPr>
            </w:pPr>
            <w:r w:rsidRPr="00917DDC">
              <w:rPr>
                <w:rFonts w:cs="Times New Roman"/>
                <w:iCs/>
                <w:sz w:val="26"/>
                <w:szCs w:val="26"/>
                <w:lang w:val="da-DK"/>
              </w:rPr>
              <w:t xml:space="preserve">- Rèn luyện được các kỹ năng mềm cơ bản như: Kỹ năng đọc, kỹ năng lắng nghe, kỹ năng hỏi và trả lời câu hỏi, kỹ năng thuyết trình, kỹ năng giao tiếp, kỹ năng đàm phán... </w:t>
            </w:r>
          </w:p>
        </w:tc>
        <w:tc>
          <w:tcPr>
            <w:tcW w:w="448" w:type="pct"/>
            <w:tcBorders>
              <w:top w:val="single" w:sz="6" w:space="0" w:color="auto"/>
              <w:left w:val="single" w:sz="6" w:space="0" w:color="auto"/>
              <w:bottom w:val="single" w:sz="6" w:space="0" w:color="auto"/>
              <w:right w:val="single" w:sz="6" w:space="0" w:color="auto"/>
            </w:tcBorders>
          </w:tcPr>
          <w:p w:rsidR="00407903" w:rsidRPr="00917DDC" w:rsidRDefault="00407903" w:rsidP="00696B8B">
            <w:pPr>
              <w:widowControl w:val="0"/>
              <w:spacing w:after="0" w:line="320" w:lineRule="exact"/>
              <w:jc w:val="center"/>
              <w:rPr>
                <w:rFonts w:eastAsia="Times New Roman" w:cs="Times New Roman"/>
                <w:sz w:val="26"/>
                <w:szCs w:val="26"/>
                <w:lang w:val="nl-NL"/>
              </w:rPr>
            </w:pPr>
          </w:p>
        </w:tc>
        <w:tc>
          <w:tcPr>
            <w:tcW w:w="475" w:type="pct"/>
            <w:tcBorders>
              <w:top w:val="single" w:sz="6" w:space="0" w:color="auto"/>
              <w:left w:val="single" w:sz="6" w:space="0" w:color="auto"/>
              <w:bottom w:val="single" w:sz="6" w:space="0" w:color="auto"/>
              <w:right w:val="single" w:sz="6" w:space="0" w:color="auto"/>
            </w:tcBorders>
          </w:tcPr>
          <w:p w:rsidR="00407903" w:rsidRPr="00917DDC" w:rsidRDefault="00407903" w:rsidP="00696B8B">
            <w:pPr>
              <w:widowControl w:val="0"/>
              <w:spacing w:after="0" w:line="320" w:lineRule="exact"/>
              <w:jc w:val="center"/>
              <w:rPr>
                <w:rFonts w:eastAsia="Times New Roman" w:cs="Times New Roman"/>
                <w:sz w:val="26"/>
                <w:szCs w:val="26"/>
                <w:lang w:val="nl-NL"/>
              </w:rPr>
            </w:pPr>
          </w:p>
        </w:tc>
        <w:tc>
          <w:tcPr>
            <w:tcW w:w="267" w:type="pct"/>
            <w:tcBorders>
              <w:top w:val="single" w:sz="6" w:space="0" w:color="auto"/>
              <w:left w:val="single" w:sz="6" w:space="0" w:color="auto"/>
              <w:bottom w:val="single" w:sz="6" w:space="0" w:color="auto"/>
              <w:right w:val="single" w:sz="6" w:space="0" w:color="auto"/>
            </w:tcBorders>
          </w:tcPr>
          <w:p w:rsidR="00407903" w:rsidRPr="00917DDC" w:rsidRDefault="00407903" w:rsidP="00696B8B">
            <w:pPr>
              <w:widowControl w:val="0"/>
              <w:spacing w:after="0" w:line="320" w:lineRule="exact"/>
              <w:jc w:val="center"/>
              <w:rPr>
                <w:rFonts w:eastAsia="Times New Roman" w:cs="Times New Roman"/>
                <w:sz w:val="26"/>
                <w:szCs w:val="26"/>
                <w:lang w:val="nl-NL"/>
              </w:rPr>
            </w:pPr>
          </w:p>
        </w:tc>
        <w:tc>
          <w:tcPr>
            <w:tcW w:w="226" w:type="pct"/>
            <w:tcBorders>
              <w:top w:val="single" w:sz="6" w:space="0" w:color="auto"/>
              <w:left w:val="single" w:sz="6" w:space="0" w:color="auto"/>
              <w:bottom w:val="single" w:sz="6" w:space="0" w:color="auto"/>
              <w:right w:val="single" w:sz="6" w:space="0" w:color="auto"/>
            </w:tcBorders>
          </w:tcPr>
          <w:p w:rsidR="00407903" w:rsidRPr="00917DDC" w:rsidRDefault="00407903" w:rsidP="00696B8B">
            <w:pPr>
              <w:widowControl w:val="0"/>
              <w:spacing w:after="0" w:line="320" w:lineRule="exact"/>
              <w:jc w:val="center"/>
              <w:rPr>
                <w:rFonts w:eastAsia="Times New Roman" w:cs="Times New Roman"/>
                <w:sz w:val="26"/>
                <w:szCs w:val="26"/>
                <w:lang w:val="nl-NL"/>
              </w:rPr>
            </w:pPr>
          </w:p>
        </w:tc>
      </w:tr>
      <w:tr w:rsidR="002B193B" w:rsidRPr="00917DDC" w:rsidTr="0054087D">
        <w:trPr>
          <w:jc w:val="center"/>
        </w:trPr>
        <w:tc>
          <w:tcPr>
            <w:tcW w:w="179"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407903" w:rsidRPr="00917DDC" w:rsidRDefault="00407903" w:rsidP="00696B8B">
            <w:pPr>
              <w:widowControl w:val="0"/>
              <w:spacing w:after="0" w:line="320" w:lineRule="exact"/>
              <w:jc w:val="center"/>
              <w:rPr>
                <w:rFonts w:eastAsia="Times New Roman" w:cs="Times New Roman"/>
                <w:sz w:val="26"/>
                <w:szCs w:val="26"/>
                <w:lang w:val="nl-NL"/>
              </w:rPr>
            </w:pPr>
            <w:r w:rsidRPr="00917DDC">
              <w:rPr>
                <w:rFonts w:eastAsia="Times New Roman" w:cs="Times New Roman"/>
                <w:sz w:val="26"/>
                <w:szCs w:val="26"/>
                <w:lang w:val="nl-NL"/>
              </w:rPr>
              <w:lastRenderedPageBreak/>
              <w:t>III</w:t>
            </w:r>
          </w:p>
        </w:tc>
        <w:tc>
          <w:tcPr>
            <w:tcW w:w="783" w:type="pct"/>
            <w:tcBorders>
              <w:top w:val="single" w:sz="6" w:space="0" w:color="auto"/>
              <w:left w:val="single" w:sz="6" w:space="0" w:color="auto"/>
              <w:bottom w:val="single" w:sz="6" w:space="0" w:color="auto"/>
              <w:right w:val="single" w:sz="6" w:space="0" w:color="auto"/>
            </w:tcBorders>
            <w:shd w:val="clear" w:color="auto" w:fill="auto"/>
            <w:hideMark/>
          </w:tcPr>
          <w:p w:rsidR="00407903" w:rsidRPr="00917DDC" w:rsidRDefault="00407903" w:rsidP="00696B8B">
            <w:pPr>
              <w:widowControl w:val="0"/>
              <w:spacing w:after="0" w:line="320" w:lineRule="exact"/>
              <w:jc w:val="both"/>
              <w:rPr>
                <w:rFonts w:eastAsia="Times New Roman" w:cs="Times New Roman"/>
                <w:spacing w:val="-6"/>
                <w:sz w:val="26"/>
                <w:szCs w:val="26"/>
                <w:lang w:val="nl-NL"/>
              </w:rPr>
            </w:pPr>
            <w:r w:rsidRPr="00917DDC">
              <w:rPr>
                <w:rFonts w:eastAsia="Times New Roman" w:cs="Times New Roman"/>
                <w:spacing w:val="-6"/>
                <w:sz w:val="26"/>
                <w:szCs w:val="26"/>
                <w:lang w:val="nl-NL"/>
              </w:rPr>
              <w:t>Các chính sách, hoạt động hỗ trợ học tập, sinh hoạt cho người học</w:t>
            </w:r>
          </w:p>
        </w:tc>
        <w:tc>
          <w:tcPr>
            <w:tcW w:w="96" w:type="pct"/>
            <w:tcBorders>
              <w:top w:val="single" w:sz="6" w:space="0" w:color="auto"/>
              <w:left w:val="single" w:sz="6" w:space="0" w:color="auto"/>
              <w:bottom w:val="single" w:sz="6" w:space="0" w:color="auto"/>
              <w:right w:val="single" w:sz="6" w:space="0" w:color="auto"/>
            </w:tcBorders>
            <w:shd w:val="clear" w:color="auto" w:fill="auto"/>
          </w:tcPr>
          <w:p w:rsidR="00407903" w:rsidRPr="00917DDC" w:rsidRDefault="00407903" w:rsidP="00696B8B">
            <w:pPr>
              <w:widowControl w:val="0"/>
              <w:spacing w:after="0" w:line="320" w:lineRule="exact"/>
              <w:jc w:val="center"/>
              <w:rPr>
                <w:rFonts w:eastAsia="Times New Roman" w:cs="Times New Roman"/>
                <w:sz w:val="26"/>
                <w:szCs w:val="26"/>
                <w:lang w:val="nl-NL"/>
              </w:rPr>
            </w:pPr>
          </w:p>
        </w:tc>
        <w:tc>
          <w:tcPr>
            <w:tcW w:w="72" w:type="pct"/>
            <w:tcBorders>
              <w:top w:val="single" w:sz="6" w:space="0" w:color="auto"/>
              <w:left w:val="single" w:sz="6" w:space="0" w:color="auto"/>
              <w:bottom w:val="single" w:sz="6" w:space="0" w:color="auto"/>
              <w:right w:val="single" w:sz="6" w:space="0" w:color="auto"/>
            </w:tcBorders>
            <w:shd w:val="clear" w:color="auto" w:fill="auto"/>
          </w:tcPr>
          <w:p w:rsidR="00407903" w:rsidRPr="00917DDC" w:rsidRDefault="00407903" w:rsidP="00696B8B">
            <w:pPr>
              <w:widowControl w:val="0"/>
              <w:spacing w:after="0" w:line="320" w:lineRule="exact"/>
              <w:jc w:val="center"/>
              <w:rPr>
                <w:rFonts w:eastAsia="Times New Roman" w:cs="Times New Roman"/>
                <w:sz w:val="26"/>
                <w:szCs w:val="26"/>
                <w:lang w:val="nl-NL"/>
              </w:rPr>
            </w:pPr>
          </w:p>
        </w:tc>
        <w:tc>
          <w:tcPr>
            <w:tcW w:w="2454" w:type="pct"/>
            <w:tcBorders>
              <w:top w:val="single" w:sz="6" w:space="0" w:color="auto"/>
              <w:left w:val="single" w:sz="6" w:space="0" w:color="auto"/>
              <w:bottom w:val="single" w:sz="6" w:space="0" w:color="auto"/>
              <w:right w:val="single" w:sz="6" w:space="0" w:color="auto"/>
            </w:tcBorders>
            <w:shd w:val="clear" w:color="auto" w:fill="auto"/>
          </w:tcPr>
          <w:p w:rsidR="00485CF8" w:rsidRPr="00917DDC" w:rsidRDefault="00485CF8" w:rsidP="00B91973">
            <w:pPr>
              <w:spacing w:after="0" w:line="300" w:lineRule="exact"/>
              <w:jc w:val="both"/>
              <w:rPr>
                <w:rFonts w:eastAsia="Times New Roman" w:cs="Times New Roman"/>
                <w:b/>
                <w:color w:val="0070C0"/>
                <w:sz w:val="26"/>
                <w:szCs w:val="26"/>
              </w:rPr>
            </w:pPr>
            <w:r w:rsidRPr="00917DDC">
              <w:rPr>
                <w:rFonts w:eastAsia="Times New Roman" w:cs="Times New Roman"/>
                <w:b/>
                <w:color w:val="0070C0"/>
                <w:sz w:val="26"/>
                <w:szCs w:val="26"/>
              </w:rPr>
              <w:t>1. Các chính sách</w:t>
            </w:r>
          </w:p>
          <w:p w:rsidR="00485CF8" w:rsidRPr="00917DDC" w:rsidRDefault="00485CF8" w:rsidP="00B91973">
            <w:pPr>
              <w:autoSpaceDE w:val="0"/>
              <w:autoSpaceDN w:val="0"/>
              <w:adjustRightInd w:val="0"/>
              <w:spacing w:after="0" w:line="300" w:lineRule="exact"/>
              <w:jc w:val="both"/>
              <w:rPr>
                <w:rFonts w:cs="Times New Roman"/>
                <w:iCs/>
                <w:color w:val="0070C0"/>
                <w:sz w:val="26"/>
                <w:szCs w:val="26"/>
              </w:rPr>
            </w:pPr>
            <w:r w:rsidRPr="00917DDC">
              <w:rPr>
                <w:rFonts w:cs="Times New Roman"/>
                <w:color w:val="0070C0"/>
                <w:sz w:val="26"/>
                <w:szCs w:val="26"/>
              </w:rPr>
              <w:t xml:space="preserve">- Chính sách ưu tiên trong tuyển sinh: </w:t>
            </w:r>
            <w:r w:rsidRPr="00917DDC">
              <w:rPr>
                <w:rFonts w:cs="Times New Roman"/>
                <w:color w:val="0070C0"/>
                <w:sz w:val="26"/>
                <w:szCs w:val="26"/>
                <w:lang w:val="it-IT"/>
              </w:rPr>
              <w:t>Học viện Tài chính</w:t>
            </w:r>
            <w:r w:rsidRPr="00917DDC">
              <w:rPr>
                <w:rFonts w:cs="Times New Roman"/>
                <w:color w:val="0070C0"/>
                <w:sz w:val="26"/>
                <w:szCs w:val="26"/>
              </w:rPr>
              <w:t xml:space="preserve"> thực hiện đúng </w:t>
            </w:r>
            <w:r w:rsidRPr="00917DDC">
              <w:rPr>
                <w:rFonts w:cs="Times New Roman"/>
                <w:color w:val="0070C0"/>
                <w:sz w:val="26"/>
                <w:szCs w:val="26"/>
                <w:lang w:val="it-IT"/>
              </w:rPr>
              <w:t>chính sách</w:t>
            </w:r>
            <w:r w:rsidRPr="00917DDC">
              <w:rPr>
                <w:rFonts w:cs="Times New Roman"/>
                <w:color w:val="0070C0"/>
                <w:sz w:val="26"/>
                <w:szCs w:val="26"/>
              </w:rPr>
              <w:t xml:space="preserve"> ưu tiên trong tuyển sinh (Chính sách ưu tiên theo đối tượng; </w:t>
            </w:r>
            <w:r w:rsidRPr="00917DDC">
              <w:rPr>
                <w:rFonts w:cs="Times New Roman"/>
                <w:color w:val="0070C0"/>
                <w:sz w:val="26"/>
                <w:szCs w:val="26"/>
                <w:lang w:val="it-IT"/>
              </w:rPr>
              <w:t>chính sách</w:t>
            </w:r>
            <w:r w:rsidRPr="00917DDC">
              <w:rPr>
                <w:rFonts w:cs="Times New Roman"/>
                <w:color w:val="0070C0"/>
                <w:sz w:val="26"/>
                <w:szCs w:val="26"/>
              </w:rPr>
              <w:t xml:space="preserve"> ưu tiên theo khu vực) theo Quy chế </w:t>
            </w:r>
            <w:r w:rsidRPr="00917DDC">
              <w:rPr>
                <w:rFonts w:cs="Times New Roman"/>
                <w:bCs/>
                <w:color w:val="0070C0"/>
                <w:sz w:val="26"/>
                <w:szCs w:val="26"/>
              </w:rPr>
              <w:t xml:space="preserve">tuyển sinh đại học hệ chính quy; tuyển sinh cao đẳng nhóm ngành đào tạo giáo viên hệ chính quy ban hành kèm theo </w:t>
            </w:r>
            <w:r w:rsidRPr="00917DDC">
              <w:rPr>
                <w:rFonts w:cs="Times New Roman"/>
                <w:iCs/>
                <w:color w:val="0070C0"/>
                <w:sz w:val="26"/>
                <w:szCs w:val="26"/>
              </w:rPr>
              <w:t>Thông tư số 05/2017/TT-BGDĐT ngày 25 tháng 01 năm 2017 của Bộ trưởng Bộ Giáo dục và Đào tạo.</w:t>
            </w:r>
          </w:p>
          <w:p w:rsidR="00485CF8" w:rsidRPr="00917DDC" w:rsidRDefault="00485CF8" w:rsidP="00B91973">
            <w:pPr>
              <w:autoSpaceDE w:val="0"/>
              <w:autoSpaceDN w:val="0"/>
              <w:adjustRightInd w:val="0"/>
              <w:spacing w:after="0" w:line="300" w:lineRule="exact"/>
              <w:jc w:val="both"/>
              <w:rPr>
                <w:rFonts w:cs="Times New Roman"/>
                <w:color w:val="0070C0"/>
                <w:sz w:val="26"/>
                <w:szCs w:val="26"/>
                <w:shd w:val="clear" w:color="auto" w:fill="FFFFFF"/>
                <w:lang w:val="it-IT"/>
              </w:rPr>
            </w:pPr>
            <w:r w:rsidRPr="00917DDC">
              <w:rPr>
                <w:rFonts w:cs="Times New Roman"/>
                <w:iCs/>
                <w:color w:val="0070C0"/>
                <w:sz w:val="26"/>
                <w:szCs w:val="26"/>
              </w:rPr>
              <w:t xml:space="preserve">- Chính sách về học bổng KKHT và trợ cấp xã hội: </w:t>
            </w:r>
            <w:r w:rsidRPr="00917DDC">
              <w:rPr>
                <w:rFonts w:cs="Times New Roman"/>
                <w:iCs/>
                <w:color w:val="0070C0"/>
                <w:sz w:val="26"/>
                <w:szCs w:val="26"/>
                <w:lang w:val="it-IT"/>
              </w:rPr>
              <w:t>Học viện Tài chính</w:t>
            </w:r>
            <w:r w:rsidRPr="00917DDC">
              <w:rPr>
                <w:rFonts w:cs="Times New Roman"/>
                <w:iCs/>
                <w:color w:val="0070C0"/>
                <w:sz w:val="26"/>
                <w:szCs w:val="26"/>
              </w:rPr>
              <w:t xml:space="preserve"> thực hiện theo </w:t>
            </w:r>
            <w:r w:rsidRPr="00917DDC">
              <w:rPr>
                <w:rFonts w:cs="Times New Roman"/>
                <w:color w:val="0070C0"/>
                <w:sz w:val="26"/>
                <w:szCs w:val="26"/>
                <w:shd w:val="clear" w:color="auto" w:fill="FFFFFF"/>
              </w:rPr>
              <w:t xml:space="preserve">Thông tư số 31/2013/TT-BGD ĐT ngày 1/8/2013 sửa đổi, bổ sung khoản 3 điều 2 Quyết định số 44/2007/QĐ BGD ĐT của Bộ GD&amp;ĐT về học bổng khuyến khích học tập đối với HSSV trong các trường chuyên, trường năng khiếu, các cơ sở giáo dục đại học và trung cấp chuyên nghiệp thuộc hệ thống giáo dục quốc dân; Công văn số 14626/BTC-KHTC ngày 16/10/2009 của Bộ Tài chính “Hướng dẫn thực hiện chế độ học bổng và trợ cấp </w:t>
            </w:r>
            <w:r w:rsidRPr="00917DDC">
              <w:rPr>
                <w:rFonts w:cs="Times New Roman"/>
                <w:color w:val="0070C0"/>
                <w:sz w:val="26"/>
                <w:szCs w:val="26"/>
                <w:shd w:val="clear" w:color="auto" w:fill="FFFFFF"/>
                <w:lang w:val="it-IT"/>
              </w:rPr>
              <w:t>xã hội</w:t>
            </w:r>
            <w:r w:rsidRPr="00917DDC">
              <w:rPr>
                <w:rFonts w:cs="Times New Roman"/>
                <w:color w:val="0070C0"/>
                <w:sz w:val="26"/>
                <w:szCs w:val="26"/>
                <w:shd w:val="clear" w:color="auto" w:fill="FFFFFF"/>
              </w:rPr>
              <w:t xml:space="preserve"> đối với sinh viên các trường thuộc Bộ Tài chính”. Trong năm học 2018-2019, </w:t>
            </w:r>
            <w:r w:rsidRPr="00917DDC">
              <w:rPr>
                <w:rFonts w:cs="Times New Roman"/>
                <w:color w:val="0070C0"/>
                <w:sz w:val="26"/>
                <w:szCs w:val="26"/>
                <w:shd w:val="clear" w:color="auto" w:fill="FFFFFF"/>
                <w:lang w:val="it-IT"/>
              </w:rPr>
              <w:t>Học viện đã cấp học bổng KKHT cho 1.610 lượt sinh viên với số tiền là 7.427.490.000 đồng và trợ cấp xã hội cho 49 lượt sinh viên với số tiền là 99.820.000 đồng.</w:t>
            </w:r>
          </w:p>
          <w:p w:rsidR="00485CF8" w:rsidRPr="00917DDC" w:rsidRDefault="00485CF8" w:rsidP="00B91973">
            <w:pPr>
              <w:autoSpaceDE w:val="0"/>
              <w:autoSpaceDN w:val="0"/>
              <w:adjustRightInd w:val="0"/>
              <w:spacing w:after="0" w:line="300" w:lineRule="exact"/>
              <w:jc w:val="both"/>
              <w:rPr>
                <w:rFonts w:cs="Times New Roman"/>
                <w:color w:val="0070C0"/>
                <w:sz w:val="26"/>
                <w:szCs w:val="26"/>
              </w:rPr>
            </w:pPr>
            <w:r w:rsidRPr="00917DDC">
              <w:rPr>
                <w:rFonts w:cs="Times New Roman"/>
                <w:color w:val="0070C0"/>
                <w:sz w:val="26"/>
                <w:szCs w:val="26"/>
                <w:shd w:val="clear" w:color="auto" w:fill="FFFFFF"/>
                <w:lang w:val="it-IT"/>
              </w:rPr>
              <w:t>- Chính sách miễn, giảm học phí: Học viện thực hiện theo</w:t>
            </w:r>
            <w:r w:rsidRPr="00917DDC">
              <w:rPr>
                <w:rFonts w:cs="Times New Roman"/>
                <w:color w:val="0070C0"/>
                <w:sz w:val="26"/>
                <w:szCs w:val="26"/>
              </w:rPr>
              <w:t xml:space="preserve"> Thông tư liên tịch số 09/2016/TTLT-BGDĐT-BTC-BLĐTBXH ngày 30/3/2016 của Liên Bộ Giáo dục và Đào tạo - Bộ Tài chính - Bộ Lao động Thương binh </w:t>
            </w:r>
            <w:r w:rsidRPr="00917DDC">
              <w:rPr>
                <w:rFonts w:cs="Times New Roman"/>
                <w:color w:val="0070C0"/>
                <w:sz w:val="26"/>
                <w:szCs w:val="26"/>
              </w:rPr>
              <w:lastRenderedPageBreak/>
              <w:t xml:space="preserve">và Xã hội </w:t>
            </w:r>
            <w:r w:rsidRPr="00917DDC">
              <w:rPr>
                <w:rFonts w:cs="Times New Roman"/>
                <w:iCs/>
                <w:color w:val="0070C0"/>
                <w:sz w:val="26"/>
                <w:szCs w:val="26"/>
              </w:rPr>
              <w:t>hướng dẫn thực hiện một số điều của Nghị định số 86/2015/NĐ-CP ngày 02  tháng 10  năm 2015 của Chính phủ quy định về cơ chế thu, quản lý học phí đối với cơ sở giáo dục thuộc hệ thống giáo dục quốc dân và chính sách miễn, giảm học phí, hỗ trợ chi phí học tập từ năm học 2015-2016 đến năm học 2020-2021</w:t>
            </w:r>
            <w:r w:rsidRPr="00917DDC">
              <w:rPr>
                <w:rFonts w:cs="Times New Roman"/>
                <w:color w:val="0070C0"/>
                <w:sz w:val="26"/>
                <w:szCs w:val="26"/>
              </w:rPr>
              <w:t xml:space="preserve">. Trong năm học 2018-2019, </w:t>
            </w:r>
            <w:r w:rsidRPr="00917DDC">
              <w:rPr>
                <w:rFonts w:cs="Times New Roman"/>
                <w:color w:val="0070C0"/>
                <w:sz w:val="26"/>
                <w:szCs w:val="26"/>
                <w:lang w:val="it-IT"/>
              </w:rPr>
              <w:t>Học viện Tài chính</w:t>
            </w:r>
            <w:r w:rsidRPr="00917DDC">
              <w:rPr>
                <w:rFonts w:cs="Times New Roman"/>
                <w:color w:val="0070C0"/>
                <w:sz w:val="26"/>
                <w:szCs w:val="26"/>
              </w:rPr>
              <w:t xml:space="preserve"> đã xét miễn, giảm học phí cho 1.171 </w:t>
            </w:r>
            <w:r w:rsidRPr="00917DDC">
              <w:rPr>
                <w:rFonts w:cs="Times New Roman"/>
                <w:color w:val="0070C0"/>
                <w:sz w:val="26"/>
                <w:szCs w:val="26"/>
                <w:shd w:val="clear" w:color="auto" w:fill="FFFFFF"/>
                <w:lang w:val="it-IT"/>
              </w:rPr>
              <w:t>lượt</w:t>
            </w:r>
            <w:r w:rsidRPr="00917DDC">
              <w:rPr>
                <w:rFonts w:cs="Times New Roman"/>
                <w:color w:val="0070C0"/>
                <w:sz w:val="26"/>
                <w:szCs w:val="26"/>
                <w:lang w:val="it-IT"/>
              </w:rPr>
              <w:t xml:space="preserve"> sinh viên</w:t>
            </w:r>
            <w:r w:rsidRPr="00917DDC">
              <w:rPr>
                <w:rFonts w:cs="Times New Roman"/>
                <w:color w:val="0070C0"/>
                <w:sz w:val="26"/>
                <w:szCs w:val="26"/>
              </w:rPr>
              <w:t>.</w:t>
            </w:r>
          </w:p>
          <w:p w:rsidR="00485CF8" w:rsidRPr="00917DDC" w:rsidRDefault="00485CF8" w:rsidP="00B91973">
            <w:pPr>
              <w:autoSpaceDE w:val="0"/>
              <w:autoSpaceDN w:val="0"/>
              <w:adjustRightInd w:val="0"/>
              <w:spacing w:after="0" w:line="300" w:lineRule="exact"/>
              <w:jc w:val="both"/>
              <w:rPr>
                <w:rFonts w:cs="Times New Roman"/>
                <w:color w:val="0070C0"/>
                <w:sz w:val="26"/>
                <w:szCs w:val="26"/>
              </w:rPr>
            </w:pPr>
            <w:r w:rsidRPr="00917DDC">
              <w:rPr>
                <w:rFonts w:cs="Times New Roman"/>
                <w:color w:val="0070C0"/>
                <w:sz w:val="26"/>
                <w:szCs w:val="26"/>
              </w:rPr>
              <w:t xml:space="preserve">- Chính sách tín dụng </w:t>
            </w:r>
            <w:r w:rsidRPr="00917DDC">
              <w:rPr>
                <w:rFonts w:cs="Times New Roman"/>
                <w:color w:val="0070C0"/>
                <w:sz w:val="26"/>
                <w:szCs w:val="26"/>
                <w:lang w:val="it-IT"/>
              </w:rPr>
              <w:t>sinh viên</w:t>
            </w:r>
            <w:r w:rsidRPr="00917DDC">
              <w:rPr>
                <w:rFonts w:cs="Times New Roman"/>
                <w:color w:val="0070C0"/>
                <w:sz w:val="26"/>
                <w:szCs w:val="26"/>
              </w:rPr>
              <w:t xml:space="preserve">: Vào đầu mỗi kỳ học, học viện tổ chức cho </w:t>
            </w:r>
            <w:r w:rsidRPr="00917DDC">
              <w:rPr>
                <w:rFonts w:cs="Times New Roman"/>
                <w:color w:val="0070C0"/>
                <w:sz w:val="26"/>
                <w:szCs w:val="26"/>
                <w:lang w:val="it-IT"/>
              </w:rPr>
              <w:t>sinh viên</w:t>
            </w:r>
            <w:r w:rsidRPr="00917DDC">
              <w:rPr>
                <w:rFonts w:cs="Times New Roman"/>
                <w:color w:val="0070C0"/>
                <w:sz w:val="26"/>
                <w:szCs w:val="26"/>
              </w:rPr>
              <w:t xml:space="preserve"> làm thủ tục vay vốn </w:t>
            </w:r>
            <w:r w:rsidRPr="00917DDC">
              <w:rPr>
                <w:rFonts w:cs="Times New Roman"/>
                <w:color w:val="0070C0"/>
                <w:sz w:val="26"/>
                <w:szCs w:val="26"/>
                <w:lang w:val="it-IT"/>
              </w:rPr>
              <w:t>sinh viên</w:t>
            </w:r>
            <w:r w:rsidRPr="00917DDC">
              <w:rPr>
                <w:rFonts w:cs="Times New Roman"/>
                <w:color w:val="0070C0"/>
                <w:sz w:val="26"/>
                <w:szCs w:val="26"/>
              </w:rPr>
              <w:t xml:space="preserve"> theo quy định tại Quyết định số 157/2007/QĐ-TTg ngày 27/9/2007 của Thủ tướng Chính phủ về tín dụng đối với học sinh, </w:t>
            </w:r>
            <w:r w:rsidRPr="00917DDC">
              <w:rPr>
                <w:rFonts w:cs="Times New Roman"/>
                <w:color w:val="0070C0"/>
                <w:sz w:val="26"/>
                <w:szCs w:val="26"/>
                <w:lang w:val="it-IT"/>
              </w:rPr>
              <w:t>sinh viên</w:t>
            </w:r>
            <w:r w:rsidRPr="00917DDC">
              <w:rPr>
                <w:rFonts w:cs="Times New Roman"/>
                <w:color w:val="0070C0"/>
                <w:sz w:val="26"/>
                <w:szCs w:val="26"/>
              </w:rPr>
              <w:t xml:space="preserve">. Trong năm học 2018-2019, </w:t>
            </w:r>
            <w:r w:rsidRPr="00917DDC">
              <w:rPr>
                <w:rFonts w:cs="Times New Roman"/>
                <w:color w:val="0070C0"/>
                <w:sz w:val="26"/>
                <w:szCs w:val="26"/>
                <w:lang w:val="it-IT"/>
              </w:rPr>
              <w:t>Học viện Tài chính</w:t>
            </w:r>
            <w:r w:rsidRPr="00917DDC">
              <w:rPr>
                <w:rFonts w:cs="Times New Roman"/>
                <w:color w:val="0070C0"/>
                <w:sz w:val="26"/>
                <w:szCs w:val="26"/>
              </w:rPr>
              <w:t xml:space="preserve"> làm thủ tục cho hơn 800 </w:t>
            </w:r>
            <w:r w:rsidRPr="00917DDC">
              <w:rPr>
                <w:rFonts w:cs="Times New Roman"/>
                <w:color w:val="0070C0"/>
                <w:sz w:val="26"/>
                <w:szCs w:val="26"/>
                <w:shd w:val="clear" w:color="auto" w:fill="FFFFFF"/>
                <w:lang w:val="it-IT"/>
              </w:rPr>
              <w:t>lượt</w:t>
            </w:r>
            <w:r w:rsidRPr="00917DDC">
              <w:rPr>
                <w:rFonts w:cs="Times New Roman"/>
                <w:color w:val="0070C0"/>
                <w:sz w:val="26"/>
                <w:szCs w:val="26"/>
                <w:lang w:val="it-IT"/>
              </w:rPr>
              <w:t xml:space="preserve">SV vay vốn </w:t>
            </w:r>
            <w:r w:rsidRPr="00917DDC">
              <w:rPr>
                <w:rFonts w:cs="Times New Roman"/>
                <w:color w:val="0070C0"/>
                <w:sz w:val="26"/>
                <w:szCs w:val="26"/>
              </w:rPr>
              <w:t xml:space="preserve">tín dụng </w:t>
            </w:r>
            <w:r w:rsidRPr="00917DDC">
              <w:rPr>
                <w:rFonts w:cs="Times New Roman"/>
                <w:color w:val="0070C0"/>
                <w:sz w:val="26"/>
                <w:szCs w:val="26"/>
                <w:lang w:val="it-IT"/>
              </w:rPr>
              <w:t>sinh viên</w:t>
            </w:r>
            <w:r w:rsidRPr="00917DDC">
              <w:rPr>
                <w:rFonts w:cs="Times New Roman"/>
                <w:color w:val="0070C0"/>
                <w:sz w:val="26"/>
                <w:szCs w:val="26"/>
              </w:rPr>
              <w:t>.</w:t>
            </w:r>
          </w:p>
          <w:p w:rsidR="00485CF8" w:rsidRPr="00917DDC" w:rsidRDefault="00485CF8" w:rsidP="00B91973">
            <w:pPr>
              <w:autoSpaceDE w:val="0"/>
              <w:autoSpaceDN w:val="0"/>
              <w:adjustRightInd w:val="0"/>
              <w:spacing w:after="0" w:line="300" w:lineRule="exact"/>
              <w:jc w:val="both"/>
              <w:rPr>
                <w:rFonts w:cs="Times New Roman"/>
                <w:b/>
                <w:color w:val="0070C0"/>
                <w:sz w:val="26"/>
                <w:szCs w:val="26"/>
              </w:rPr>
            </w:pPr>
            <w:r w:rsidRPr="00917DDC">
              <w:rPr>
                <w:rFonts w:cs="Times New Roman"/>
                <w:b/>
                <w:color w:val="0070C0"/>
                <w:sz w:val="26"/>
                <w:szCs w:val="26"/>
              </w:rPr>
              <w:t>2. Các hoạt động hỗ trợ</w:t>
            </w:r>
          </w:p>
          <w:p w:rsidR="00485CF8" w:rsidRPr="00917DDC" w:rsidRDefault="00485CF8" w:rsidP="00B91973">
            <w:pPr>
              <w:autoSpaceDE w:val="0"/>
              <w:autoSpaceDN w:val="0"/>
              <w:adjustRightInd w:val="0"/>
              <w:spacing w:after="0" w:line="300" w:lineRule="exact"/>
              <w:jc w:val="both"/>
              <w:rPr>
                <w:rFonts w:cs="Times New Roman"/>
                <w:color w:val="0070C0"/>
                <w:sz w:val="26"/>
                <w:szCs w:val="26"/>
              </w:rPr>
            </w:pPr>
            <w:r w:rsidRPr="00917DDC">
              <w:rPr>
                <w:rFonts w:cs="Times New Roman"/>
                <w:color w:val="0070C0"/>
                <w:sz w:val="26"/>
                <w:szCs w:val="26"/>
              </w:rPr>
              <w:t xml:space="preserve">- Công tác tư vấn học tập: Trong năm học 2018-2019, </w:t>
            </w:r>
            <w:r w:rsidRPr="00917DDC">
              <w:rPr>
                <w:rFonts w:cs="Times New Roman"/>
                <w:color w:val="0070C0"/>
                <w:sz w:val="26"/>
                <w:szCs w:val="26"/>
                <w:lang w:val="it-IT"/>
              </w:rPr>
              <w:t xml:space="preserve">Học viện đã giao cho 238 cán bộ, giảng viên </w:t>
            </w:r>
            <w:r w:rsidRPr="00917DDC">
              <w:rPr>
                <w:rFonts w:cs="Times New Roman"/>
                <w:color w:val="0070C0"/>
                <w:sz w:val="26"/>
                <w:szCs w:val="26"/>
                <w:shd w:val="clear" w:color="auto" w:fill="FFFFFF"/>
                <w:lang w:val="it-IT"/>
              </w:rPr>
              <w:t>làm công tác Cố vấn học tập. Qua đó tư vấn, trợ giúp sinh viên trong học tập, NCKH, định hướng nghề nghiệp.</w:t>
            </w:r>
          </w:p>
          <w:p w:rsidR="00485CF8" w:rsidRPr="00917DDC" w:rsidRDefault="00485CF8" w:rsidP="00B91973">
            <w:pPr>
              <w:autoSpaceDE w:val="0"/>
              <w:autoSpaceDN w:val="0"/>
              <w:adjustRightInd w:val="0"/>
              <w:spacing w:after="0" w:line="300" w:lineRule="exact"/>
              <w:jc w:val="both"/>
              <w:rPr>
                <w:rFonts w:cs="Times New Roman"/>
                <w:color w:val="0070C0"/>
                <w:sz w:val="26"/>
                <w:szCs w:val="26"/>
                <w:shd w:val="clear" w:color="auto" w:fill="FFFFFF"/>
                <w:lang w:val="it-IT"/>
              </w:rPr>
            </w:pPr>
            <w:r w:rsidRPr="00917DDC">
              <w:rPr>
                <w:rFonts w:cs="Times New Roman"/>
                <w:color w:val="0070C0"/>
                <w:sz w:val="26"/>
                <w:szCs w:val="26"/>
                <w:shd w:val="clear" w:color="auto" w:fill="FFFFFF"/>
                <w:lang w:val="it-IT"/>
              </w:rPr>
              <w:t>- Công tác hỗ trợ trong sinh hoạt:</w:t>
            </w:r>
          </w:p>
          <w:p w:rsidR="00485CF8" w:rsidRPr="00917DDC" w:rsidRDefault="00485CF8" w:rsidP="00B91973">
            <w:pPr>
              <w:autoSpaceDE w:val="0"/>
              <w:autoSpaceDN w:val="0"/>
              <w:adjustRightInd w:val="0"/>
              <w:spacing w:after="0" w:line="300" w:lineRule="exact"/>
              <w:jc w:val="both"/>
              <w:rPr>
                <w:rFonts w:cs="Times New Roman"/>
                <w:color w:val="0070C0"/>
                <w:sz w:val="26"/>
                <w:szCs w:val="26"/>
                <w:shd w:val="clear" w:color="auto" w:fill="FFFFFF"/>
                <w:lang w:val="it-IT"/>
              </w:rPr>
            </w:pPr>
            <w:r w:rsidRPr="00917DDC">
              <w:rPr>
                <w:rFonts w:cs="Times New Roman"/>
                <w:color w:val="0070C0"/>
                <w:sz w:val="26"/>
                <w:szCs w:val="26"/>
                <w:shd w:val="clear" w:color="auto" w:fill="FFFFFF"/>
                <w:lang w:val="it-IT"/>
              </w:rPr>
              <w:t xml:space="preserve">Học viện tạo điều kiện tốt nhất trong điều kiện có thể để hỗ trợ cho sinh viên thuộc diện chính sách, sinh viên có hoàn cảnh khó khăn được ở trong KTX của Học viện. Hàng năm có khoảng hơn 1.600 chỗ ở cho sinh viên. Việc xét duyệt sinh viên được ở trong KTX đối với khóa mới được triển khai trực tuyến, giúp cho tân sinh viên và phụ huynh chủ động, nhanh chóng, thuận lợi trong việc ổn định nơi ăn, chốn ở. Đặc biệt Học viện dành riêng một khu KTX cho lưu học sinh Lào, với trang bị đầy đủ nhất có thể. Đồng thời, trong năm học vừa qua, Học viện Tài chính đã tranh thủ vận động được nguồn vốn </w:t>
            </w:r>
            <w:r w:rsidRPr="00917DDC">
              <w:rPr>
                <w:rFonts w:cs="Times New Roman"/>
                <w:color w:val="0070C0"/>
                <w:sz w:val="26"/>
                <w:szCs w:val="26"/>
                <w:shd w:val="clear" w:color="auto" w:fill="FFFFFF"/>
              </w:rPr>
              <w:t>đầu tư</w:t>
            </w:r>
            <w:r w:rsidRPr="00917DDC">
              <w:rPr>
                <w:rFonts w:cs="Times New Roman"/>
                <w:color w:val="0070C0"/>
                <w:sz w:val="26"/>
                <w:szCs w:val="26"/>
                <w:shd w:val="clear" w:color="auto" w:fill="FFFFFF"/>
                <w:lang w:val="it-IT"/>
              </w:rPr>
              <w:t xml:space="preserve"> bổ sung để tu sửa lại toàn bộ các khu KTX, đảm bảo điều kiện sinh hoạt được tốt hơn.</w:t>
            </w:r>
          </w:p>
          <w:p w:rsidR="00407903" w:rsidRPr="00917DDC" w:rsidRDefault="00485CF8" w:rsidP="00B91973">
            <w:pPr>
              <w:widowControl w:val="0"/>
              <w:spacing w:after="0" w:line="300" w:lineRule="exact"/>
              <w:jc w:val="center"/>
              <w:rPr>
                <w:rFonts w:cs="Times New Roman"/>
                <w:sz w:val="26"/>
                <w:szCs w:val="26"/>
                <w:lang w:val="nl-NL"/>
              </w:rPr>
            </w:pPr>
            <w:r w:rsidRPr="00917DDC">
              <w:rPr>
                <w:rFonts w:cs="Times New Roman"/>
                <w:color w:val="0070C0"/>
                <w:sz w:val="26"/>
                <w:szCs w:val="26"/>
                <w:shd w:val="clear" w:color="auto" w:fill="FFFFFF"/>
                <w:lang w:val="it-IT"/>
              </w:rPr>
              <w:t>Ngoài ra, ĐTN, HSV còn chủ động hỗ trợ tân sinh viên và phụ huynh tìm kiếm nhà trọ trong mỗi dịp nhập trường. Qua đó tân sinh viên và phụ huynh dễ dàng tiếp cận, tìm kiếm được nhà trọ nhanh chóng, phù hợp với nhu cầu của mình.</w:t>
            </w:r>
          </w:p>
        </w:tc>
        <w:tc>
          <w:tcPr>
            <w:tcW w:w="448" w:type="pct"/>
            <w:tcBorders>
              <w:top w:val="single" w:sz="6" w:space="0" w:color="auto"/>
              <w:left w:val="single" w:sz="6" w:space="0" w:color="auto"/>
              <w:bottom w:val="single" w:sz="6" w:space="0" w:color="auto"/>
              <w:right w:val="single" w:sz="6" w:space="0" w:color="auto"/>
            </w:tcBorders>
            <w:shd w:val="clear" w:color="auto" w:fill="auto"/>
          </w:tcPr>
          <w:p w:rsidR="00407903" w:rsidRPr="00917DDC" w:rsidRDefault="00407903" w:rsidP="00696B8B">
            <w:pPr>
              <w:widowControl w:val="0"/>
              <w:spacing w:after="0" w:line="320" w:lineRule="exact"/>
              <w:jc w:val="center"/>
              <w:rPr>
                <w:rFonts w:eastAsia="Times New Roman" w:cs="Times New Roman"/>
                <w:sz w:val="26"/>
                <w:szCs w:val="26"/>
                <w:lang w:val="nl-NL"/>
              </w:rPr>
            </w:pPr>
          </w:p>
        </w:tc>
        <w:tc>
          <w:tcPr>
            <w:tcW w:w="475" w:type="pct"/>
            <w:tcBorders>
              <w:top w:val="single" w:sz="6" w:space="0" w:color="auto"/>
              <w:left w:val="single" w:sz="6" w:space="0" w:color="auto"/>
              <w:bottom w:val="single" w:sz="6" w:space="0" w:color="auto"/>
              <w:right w:val="single" w:sz="6" w:space="0" w:color="auto"/>
            </w:tcBorders>
            <w:shd w:val="clear" w:color="auto" w:fill="auto"/>
          </w:tcPr>
          <w:p w:rsidR="00407903" w:rsidRPr="00917DDC" w:rsidRDefault="00407903" w:rsidP="00696B8B">
            <w:pPr>
              <w:widowControl w:val="0"/>
              <w:spacing w:after="0" w:line="320" w:lineRule="exact"/>
              <w:jc w:val="center"/>
              <w:rPr>
                <w:rFonts w:eastAsia="Times New Roman" w:cs="Times New Roman"/>
                <w:sz w:val="26"/>
                <w:szCs w:val="26"/>
                <w:lang w:val="nl-NL"/>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407903" w:rsidRPr="00917DDC" w:rsidRDefault="00407903" w:rsidP="00696B8B">
            <w:pPr>
              <w:widowControl w:val="0"/>
              <w:spacing w:after="0" w:line="320" w:lineRule="exact"/>
              <w:jc w:val="center"/>
              <w:rPr>
                <w:rFonts w:eastAsia="Times New Roman" w:cs="Times New Roman"/>
                <w:sz w:val="26"/>
                <w:szCs w:val="26"/>
                <w:lang w:val="nl-NL"/>
              </w:rPr>
            </w:pPr>
          </w:p>
        </w:tc>
        <w:tc>
          <w:tcPr>
            <w:tcW w:w="226" w:type="pct"/>
            <w:tcBorders>
              <w:top w:val="single" w:sz="6" w:space="0" w:color="auto"/>
              <w:left w:val="single" w:sz="6" w:space="0" w:color="auto"/>
              <w:bottom w:val="single" w:sz="6" w:space="0" w:color="auto"/>
              <w:right w:val="single" w:sz="6" w:space="0" w:color="auto"/>
            </w:tcBorders>
            <w:shd w:val="clear" w:color="auto" w:fill="auto"/>
          </w:tcPr>
          <w:p w:rsidR="00407903" w:rsidRPr="00917DDC" w:rsidRDefault="00407903" w:rsidP="00696B8B">
            <w:pPr>
              <w:widowControl w:val="0"/>
              <w:spacing w:after="0" w:line="320" w:lineRule="exact"/>
              <w:jc w:val="center"/>
              <w:rPr>
                <w:rFonts w:eastAsia="Times New Roman" w:cs="Times New Roman"/>
                <w:sz w:val="26"/>
                <w:szCs w:val="26"/>
                <w:lang w:val="nl-NL"/>
              </w:rPr>
            </w:pPr>
          </w:p>
        </w:tc>
      </w:tr>
      <w:tr w:rsidR="002B193B" w:rsidRPr="00917DDC" w:rsidTr="0054087D">
        <w:trPr>
          <w:jc w:val="center"/>
        </w:trPr>
        <w:tc>
          <w:tcPr>
            <w:tcW w:w="179"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51221C" w:rsidRPr="00917DDC" w:rsidRDefault="0051221C" w:rsidP="00696B8B">
            <w:pPr>
              <w:widowControl w:val="0"/>
              <w:spacing w:after="0" w:line="320" w:lineRule="exact"/>
              <w:jc w:val="center"/>
              <w:rPr>
                <w:rFonts w:eastAsia="Times New Roman" w:cs="Times New Roman"/>
                <w:sz w:val="26"/>
                <w:szCs w:val="26"/>
                <w:lang w:val="nl-NL"/>
              </w:rPr>
            </w:pPr>
            <w:r w:rsidRPr="00917DDC">
              <w:rPr>
                <w:rFonts w:eastAsia="Times New Roman" w:cs="Times New Roman"/>
                <w:sz w:val="26"/>
                <w:szCs w:val="26"/>
                <w:lang w:val="nl-NL"/>
              </w:rPr>
              <w:lastRenderedPageBreak/>
              <w:t>IV</w:t>
            </w:r>
          </w:p>
        </w:tc>
        <w:tc>
          <w:tcPr>
            <w:tcW w:w="783" w:type="pct"/>
            <w:tcBorders>
              <w:top w:val="single" w:sz="6" w:space="0" w:color="auto"/>
              <w:left w:val="single" w:sz="6" w:space="0" w:color="auto"/>
              <w:bottom w:val="single" w:sz="6" w:space="0" w:color="auto"/>
              <w:right w:val="single" w:sz="6" w:space="0" w:color="auto"/>
            </w:tcBorders>
            <w:shd w:val="clear" w:color="auto" w:fill="auto"/>
            <w:hideMark/>
          </w:tcPr>
          <w:p w:rsidR="0051221C" w:rsidRPr="00917DDC" w:rsidRDefault="0051221C" w:rsidP="00696B8B">
            <w:pPr>
              <w:widowControl w:val="0"/>
              <w:spacing w:after="0" w:line="320" w:lineRule="exact"/>
              <w:jc w:val="both"/>
              <w:rPr>
                <w:rFonts w:eastAsia="Times New Roman" w:cs="Times New Roman"/>
                <w:sz w:val="26"/>
                <w:szCs w:val="26"/>
                <w:lang w:val="nl-NL"/>
              </w:rPr>
            </w:pPr>
            <w:r w:rsidRPr="00917DDC">
              <w:rPr>
                <w:rFonts w:eastAsia="Times New Roman" w:cs="Times New Roman"/>
                <w:sz w:val="26"/>
                <w:szCs w:val="26"/>
                <w:lang w:val="nl-NL"/>
              </w:rPr>
              <w:t xml:space="preserve">Chương trình đào tạo mà nhà trường thực </w:t>
            </w:r>
            <w:r w:rsidRPr="00917DDC">
              <w:rPr>
                <w:rFonts w:eastAsia="Times New Roman" w:cs="Times New Roman"/>
                <w:sz w:val="26"/>
                <w:szCs w:val="26"/>
                <w:lang w:val="nl-NL"/>
              </w:rPr>
              <w:lastRenderedPageBreak/>
              <w:t>hiện</w:t>
            </w:r>
          </w:p>
        </w:tc>
        <w:tc>
          <w:tcPr>
            <w:tcW w:w="96" w:type="pct"/>
            <w:tcBorders>
              <w:top w:val="single" w:sz="6" w:space="0" w:color="auto"/>
              <w:left w:val="single" w:sz="6" w:space="0" w:color="auto"/>
              <w:bottom w:val="single" w:sz="6" w:space="0" w:color="auto"/>
              <w:right w:val="single" w:sz="6" w:space="0" w:color="auto"/>
            </w:tcBorders>
            <w:shd w:val="clear" w:color="auto" w:fill="auto"/>
          </w:tcPr>
          <w:p w:rsidR="0051221C" w:rsidRPr="00917DDC" w:rsidRDefault="0051221C" w:rsidP="00696B8B">
            <w:pPr>
              <w:widowControl w:val="0"/>
              <w:spacing w:after="0" w:line="320" w:lineRule="exact"/>
              <w:jc w:val="center"/>
              <w:rPr>
                <w:rFonts w:eastAsia="Times New Roman" w:cs="Times New Roman"/>
                <w:sz w:val="26"/>
                <w:szCs w:val="26"/>
                <w:lang w:val="nl-NL"/>
              </w:rPr>
            </w:pPr>
          </w:p>
        </w:tc>
        <w:tc>
          <w:tcPr>
            <w:tcW w:w="72" w:type="pct"/>
            <w:tcBorders>
              <w:top w:val="single" w:sz="6" w:space="0" w:color="auto"/>
              <w:left w:val="single" w:sz="6" w:space="0" w:color="auto"/>
              <w:bottom w:val="single" w:sz="6" w:space="0" w:color="auto"/>
              <w:right w:val="single" w:sz="6" w:space="0" w:color="auto"/>
            </w:tcBorders>
            <w:shd w:val="clear" w:color="auto" w:fill="auto"/>
          </w:tcPr>
          <w:p w:rsidR="0051221C" w:rsidRPr="00917DDC" w:rsidRDefault="0051221C" w:rsidP="00696B8B">
            <w:pPr>
              <w:widowControl w:val="0"/>
              <w:spacing w:after="0" w:line="320" w:lineRule="exact"/>
              <w:jc w:val="center"/>
              <w:rPr>
                <w:rFonts w:eastAsia="Times New Roman" w:cs="Times New Roman"/>
                <w:sz w:val="26"/>
                <w:szCs w:val="26"/>
                <w:lang w:val="nl-NL"/>
              </w:rPr>
            </w:pPr>
          </w:p>
        </w:tc>
        <w:tc>
          <w:tcPr>
            <w:tcW w:w="2454" w:type="pct"/>
            <w:tcBorders>
              <w:top w:val="single" w:sz="6" w:space="0" w:color="auto"/>
              <w:left w:val="single" w:sz="6" w:space="0" w:color="auto"/>
              <w:bottom w:val="single" w:sz="6" w:space="0" w:color="auto"/>
              <w:right w:val="single" w:sz="6" w:space="0" w:color="auto"/>
            </w:tcBorders>
            <w:shd w:val="clear" w:color="auto" w:fill="auto"/>
            <w:vAlign w:val="center"/>
          </w:tcPr>
          <w:p w:rsidR="0051221C" w:rsidRDefault="0051221C" w:rsidP="00696B8B">
            <w:pPr>
              <w:widowControl w:val="0"/>
              <w:spacing w:after="0" w:line="320" w:lineRule="exact"/>
              <w:rPr>
                <w:rFonts w:eastAsia="Times New Roman" w:cs="Times New Roman"/>
                <w:sz w:val="26"/>
                <w:szCs w:val="26"/>
              </w:rPr>
            </w:pPr>
            <w:r w:rsidRPr="00917DDC">
              <w:rPr>
                <w:rFonts w:eastAsia="Times New Roman" w:cs="Times New Roman"/>
                <w:sz w:val="26"/>
                <w:szCs w:val="26"/>
              </w:rPr>
              <w:t>Chương trình đào tạo đại trà</w:t>
            </w:r>
          </w:p>
          <w:tbl>
            <w:tblPr>
              <w:tblW w:w="7478" w:type="dxa"/>
              <w:tblLook w:val="04A0" w:firstRow="1" w:lastRow="0" w:firstColumn="1" w:lastColumn="0" w:noHBand="0" w:noVBand="1"/>
            </w:tblPr>
            <w:tblGrid>
              <w:gridCol w:w="510"/>
              <w:gridCol w:w="1297"/>
              <w:gridCol w:w="4822"/>
              <w:gridCol w:w="849"/>
            </w:tblGrid>
            <w:tr w:rsidR="00B42BF2" w:rsidRPr="00B42BF2" w:rsidTr="002B193B">
              <w:trPr>
                <w:trHeight w:val="390"/>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2BF2" w:rsidRPr="00B42BF2" w:rsidRDefault="00B42BF2" w:rsidP="00B42BF2">
                  <w:pPr>
                    <w:spacing w:after="0" w:line="240" w:lineRule="auto"/>
                    <w:rPr>
                      <w:rFonts w:eastAsia="Times New Roman" w:cs="Times New Roman"/>
                      <w:b/>
                      <w:bCs/>
                      <w:sz w:val="20"/>
                      <w:szCs w:val="20"/>
                    </w:rPr>
                  </w:pPr>
                  <w:r w:rsidRPr="00B42BF2">
                    <w:rPr>
                      <w:rFonts w:eastAsia="Times New Roman" w:cs="Times New Roman"/>
                      <w:b/>
                      <w:bCs/>
                      <w:sz w:val="20"/>
                      <w:szCs w:val="20"/>
                    </w:rPr>
                    <w:t> </w:t>
                  </w:r>
                </w:p>
              </w:tc>
              <w:tc>
                <w:tcPr>
                  <w:tcW w:w="6119" w:type="dxa"/>
                  <w:gridSpan w:val="2"/>
                  <w:tcBorders>
                    <w:top w:val="single" w:sz="4" w:space="0" w:color="auto"/>
                    <w:left w:val="nil"/>
                    <w:bottom w:val="single" w:sz="4" w:space="0" w:color="auto"/>
                    <w:right w:val="single" w:sz="4" w:space="0" w:color="auto"/>
                  </w:tcBorders>
                  <w:shd w:val="clear" w:color="auto" w:fill="auto"/>
                  <w:noWrap/>
                  <w:vAlign w:val="center"/>
                  <w:hideMark/>
                </w:tcPr>
                <w:p w:rsidR="00B42BF2" w:rsidRPr="00B42BF2" w:rsidRDefault="00B42BF2" w:rsidP="00B42BF2">
                  <w:pPr>
                    <w:spacing w:after="0" w:line="240" w:lineRule="auto"/>
                    <w:rPr>
                      <w:rFonts w:eastAsia="Times New Roman" w:cs="Times New Roman"/>
                      <w:b/>
                      <w:bCs/>
                      <w:sz w:val="24"/>
                      <w:szCs w:val="24"/>
                    </w:rPr>
                  </w:pPr>
                  <w:r w:rsidRPr="00B42BF2">
                    <w:rPr>
                      <w:rFonts w:eastAsia="Times New Roman" w:cs="Times New Roman"/>
                      <w:b/>
                      <w:bCs/>
                      <w:sz w:val="24"/>
                      <w:szCs w:val="24"/>
                    </w:rPr>
                    <w:t>PHẦN KIẾN THỨC GIÁO DỤC ĐẠI CƯƠNG</w:t>
                  </w:r>
                </w:p>
              </w:tc>
              <w:tc>
                <w:tcPr>
                  <w:tcW w:w="849" w:type="dxa"/>
                  <w:tcBorders>
                    <w:top w:val="single" w:sz="4" w:space="0" w:color="auto"/>
                    <w:left w:val="nil"/>
                    <w:bottom w:val="single" w:sz="4" w:space="0" w:color="auto"/>
                    <w:right w:val="single" w:sz="4" w:space="0" w:color="auto"/>
                  </w:tcBorders>
                  <w:shd w:val="clear" w:color="auto" w:fill="auto"/>
                  <w:noWrap/>
                  <w:vAlign w:val="center"/>
                  <w:hideMark/>
                </w:tcPr>
                <w:p w:rsidR="00B42BF2" w:rsidRPr="00B42BF2" w:rsidRDefault="00B42BF2" w:rsidP="00B42BF2">
                  <w:pPr>
                    <w:spacing w:after="0" w:line="240" w:lineRule="auto"/>
                    <w:jc w:val="center"/>
                    <w:rPr>
                      <w:rFonts w:eastAsia="Times New Roman" w:cs="Times New Roman"/>
                      <w:b/>
                      <w:bCs/>
                      <w:sz w:val="24"/>
                      <w:szCs w:val="24"/>
                    </w:rPr>
                  </w:pPr>
                  <w:r w:rsidRPr="00B42BF2">
                    <w:rPr>
                      <w:rFonts w:eastAsia="Times New Roman" w:cs="Times New Roman"/>
                      <w:b/>
                      <w:bCs/>
                      <w:sz w:val="24"/>
                      <w:szCs w:val="24"/>
                    </w:rPr>
                    <w:t>36</w:t>
                  </w:r>
                </w:p>
              </w:tc>
            </w:tr>
            <w:tr w:rsidR="00B42BF2" w:rsidRPr="00B42BF2" w:rsidTr="002B193B">
              <w:trPr>
                <w:trHeight w:val="16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B42BF2" w:rsidRPr="00B42BF2" w:rsidRDefault="00B42BF2" w:rsidP="00B42BF2">
                  <w:pPr>
                    <w:spacing w:after="0" w:line="240" w:lineRule="auto"/>
                    <w:rPr>
                      <w:rFonts w:eastAsia="Times New Roman" w:cs="Times New Roman"/>
                      <w:sz w:val="20"/>
                      <w:szCs w:val="20"/>
                    </w:rPr>
                  </w:pPr>
                  <w:r w:rsidRPr="00B42BF2">
                    <w:rPr>
                      <w:rFonts w:eastAsia="Times New Roman" w:cs="Times New Roman"/>
                      <w:sz w:val="20"/>
                      <w:szCs w:val="20"/>
                    </w:rPr>
                    <w:lastRenderedPageBreak/>
                    <w:t> </w:t>
                  </w:r>
                </w:p>
              </w:tc>
              <w:tc>
                <w:tcPr>
                  <w:tcW w:w="1297" w:type="dxa"/>
                  <w:tcBorders>
                    <w:top w:val="nil"/>
                    <w:left w:val="nil"/>
                    <w:bottom w:val="single" w:sz="4" w:space="0" w:color="auto"/>
                    <w:right w:val="single" w:sz="4" w:space="0" w:color="auto"/>
                  </w:tcBorders>
                  <w:shd w:val="clear" w:color="auto" w:fill="auto"/>
                  <w:noWrap/>
                  <w:vAlign w:val="center"/>
                  <w:hideMark/>
                </w:tcPr>
                <w:p w:rsidR="00B42BF2" w:rsidRPr="00B42BF2" w:rsidRDefault="00B42BF2" w:rsidP="00B42BF2">
                  <w:pPr>
                    <w:spacing w:after="0" w:line="240" w:lineRule="auto"/>
                    <w:rPr>
                      <w:rFonts w:eastAsia="Times New Roman" w:cs="Times New Roman"/>
                      <w:sz w:val="20"/>
                      <w:szCs w:val="20"/>
                    </w:rPr>
                  </w:pPr>
                  <w:r w:rsidRPr="00B42BF2">
                    <w:rPr>
                      <w:rFonts w:eastAsia="Times New Roman" w:cs="Times New Roman"/>
                      <w:sz w:val="20"/>
                      <w:szCs w:val="20"/>
                    </w:rPr>
                    <w:t> </w:t>
                  </w:r>
                </w:p>
              </w:tc>
              <w:tc>
                <w:tcPr>
                  <w:tcW w:w="4822" w:type="dxa"/>
                  <w:tcBorders>
                    <w:top w:val="nil"/>
                    <w:left w:val="nil"/>
                    <w:bottom w:val="single" w:sz="4" w:space="0" w:color="auto"/>
                    <w:right w:val="single" w:sz="4" w:space="0" w:color="auto"/>
                  </w:tcBorders>
                  <w:shd w:val="clear" w:color="auto" w:fill="auto"/>
                  <w:noWrap/>
                  <w:vAlign w:val="center"/>
                  <w:hideMark/>
                </w:tcPr>
                <w:p w:rsidR="00B42BF2" w:rsidRPr="00B42BF2" w:rsidRDefault="00B42BF2" w:rsidP="00B42BF2">
                  <w:pPr>
                    <w:spacing w:after="0" w:line="240" w:lineRule="auto"/>
                    <w:rPr>
                      <w:rFonts w:eastAsia="Times New Roman" w:cs="Times New Roman"/>
                      <w:sz w:val="20"/>
                      <w:szCs w:val="20"/>
                    </w:rPr>
                  </w:pPr>
                  <w:r w:rsidRPr="00B42BF2">
                    <w:rPr>
                      <w:rFonts w:eastAsia="Times New Roman" w:cs="Times New Roman"/>
                      <w:sz w:val="20"/>
                      <w:szCs w:val="20"/>
                    </w:rPr>
                    <w:t> </w:t>
                  </w:r>
                </w:p>
              </w:tc>
              <w:tc>
                <w:tcPr>
                  <w:tcW w:w="849" w:type="dxa"/>
                  <w:tcBorders>
                    <w:top w:val="nil"/>
                    <w:left w:val="nil"/>
                    <w:bottom w:val="single" w:sz="4" w:space="0" w:color="auto"/>
                    <w:right w:val="single" w:sz="4" w:space="0" w:color="auto"/>
                  </w:tcBorders>
                  <w:shd w:val="clear" w:color="auto" w:fill="auto"/>
                  <w:noWrap/>
                  <w:vAlign w:val="center"/>
                  <w:hideMark/>
                </w:tcPr>
                <w:p w:rsidR="00B42BF2" w:rsidRPr="00B42BF2" w:rsidRDefault="00B42BF2" w:rsidP="00B42BF2">
                  <w:pPr>
                    <w:spacing w:after="0" w:line="240" w:lineRule="auto"/>
                    <w:jc w:val="center"/>
                    <w:rPr>
                      <w:rFonts w:eastAsia="Times New Roman" w:cs="Times New Roman"/>
                      <w:sz w:val="24"/>
                      <w:szCs w:val="24"/>
                    </w:rPr>
                  </w:pPr>
                  <w:r w:rsidRPr="00B42BF2">
                    <w:rPr>
                      <w:rFonts w:eastAsia="Times New Roman" w:cs="Times New Roman"/>
                      <w:sz w:val="24"/>
                      <w:szCs w:val="24"/>
                    </w:rPr>
                    <w:t> </w:t>
                  </w:r>
                </w:p>
              </w:tc>
            </w:tr>
            <w:tr w:rsidR="00B42BF2" w:rsidRPr="00B42BF2" w:rsidTr="002B193B">
              <w:trPr>
                <w:trHeight w:val="63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B42BF2" w:rsidRPr="00B42BF2" w:rsidRDefault="00B42BF2" w:rsidP="00B42BF2">
                  <w:pPr>
                    <w:spacing w:after="0" w:line="240" w:lineRule="auto"/>
                    <w:jc w:val="center"/>
                    <w:rPr>
                      <w:rFonts w:eastAsia="Times New Roman" w:cs="Times New Roman"/>
                      <w:sz w:val="24"/>
                      <w:szCs w:val="24"/>
                    </w:rPr>
                  </w:pPr>
                  <w:r w:rsidRPr="00B42BF2">
                    <w:rPr>
                      <w:rFonts w:eastAsia="Times New Roman" w:cs="Times New Roman"/>
                      <w:sz w:val="24"/>
                      <w:szCs w:val="24"/>
                    </w:rPr>
                    <w:t>TT</w:t>
                  </w:r>
                </w:p>
              </w:tc>
              <w:tc>
                <w:tcPr>
                  <w:tcW w:w="1297" w:type="dxa"/>
                  <w:tcBorders>
                    <w:top w:val="nil"/>
                    <w:left w:val="nil"/>
                    <w:bottom w:val="single" w:sz="4" w:space="0" w:color="auto"/>
                    <w:right w:val="single" w:sz="4" w:space="0" w:color="auto"/>
                  </w:tcBorders>
                  <w:shd w:val="clear" w:color="auto" w:fill="auto"/>
                  <w:noWrap/>
                  <w:vAlign w:val="center"/>
                  <w:hideMark/>
                </w:tcPr>
                <w:p w:rsidR="00B42BF2" w:rsidRPr="00B42BF2" w:rsidRDefault="00B42BF2" w:rsidP="00B42BF2">
                  <w:pPr>
                    <w:spacing w:after="0" w:line="240" w:lineRule="auto"/>
                    <w:jc w:val="center"/>
                    <w:rPr>
                      <w:rFonts w:eastAsia="Times New Roman" w:cs="Times New Roman"/>
                      <w:sz w:val="24"/>
                      <w:szCs w:val="24"/>
                    </w:rPr>
                  </w:pPr>
                  <w:r w:rsidRPr="00B42BF2">
                    <w:rPr>
                      <w:rFonts w:eastAsia="Times New Roman" w:cs="Times New Roman"/>
                      <w:sz w:val="24"/>
                      <w:szCs w:val="24"/>
                    </w:rPr>
                    <w:t>MÃ HP</w:t>
                  </w:r>
                </w:p>
              </w:tc>
              <w:tc>
                <w:tcPr>
                  <w:tcW w:w="4822" w:type="dxa"/>
                  <w:tcBorders>
                    <w:top w:val="nil"/>
                    <w:left w:val="nil"/>
                    <w:bottom w:val="single" w:sz="4" w:space="0" w:color="auto"/>
                    <w:right w:val="single" w:sz="4" w:space="0" w:color="auto"/>
                  </w:tcBorders>
                  <w:shd w:val="clear" w:color="auto" w:fill="auto"/>
                  <w:noWrap/>
                  <w:vAlign w:val="center"/>
                  <w:hideMark/>
                </w:tcPr>
                <w:p w:rsidR="00B42BF2" w:rsidRPr="00B42BF2" w:rsidRDefault="00B42BF2" w:rsidP="00B42BF2">
                  <w:pPr>
                    <w:spacing w:after="0" w:line="240" w:lineRule="auto"/>
                    <w:jc w:val="center"/>
                    <w:rPr>
                      <w:rFonts w:eastAsia="Times New Roman" w:cs="Times New Roman"/>
                      <w:sz w:val="24"/>
                      <w:szCs w:val="24"/>
                    </w:rPr>
                  </w:pPr>
                  <w:r w:rsidRPr="00B42BF2">
                    <w:rPr>
                      <w:rFonts w:eastAsia="Times New Roman" w:cs="Times New Roman"/>
                      <w:sz w:val="24"/>
                      <w:szCs w:val="24"/>
                    </w:rPr>
                    <w:t>TÊN HỌC PHẦN</w:t>
                  </w:r>
                </w:p>
              </w:tc>
              <w:tc>
                <w:tcPr>
                  <w:tcW w:w="849" w:type="dxa"/>
                  <w:tcBorders>
                    <w:top w:val="nil"/>
                    <w:left w:val="nil"/>
                    <w:bottom w:val="single" w:sz="4" w:space="0" w:color="auto"/>
                    <w:right w:val="single" w:sz="4" w:space="0" w:color="auto"/>
                  </w:tcBorders>
                  <w:shd w:val="clear" w:color="auto" w:fill="auto"/>
                  <w:vAlign w:val="center"/>
                  <w:hideMark/>
                </w:tcPr>
                <w:p w:rsidR="00B42BF2" w:rsidRPr="00B42BF2" w:rsidRDefault="00B42BF2" w:rsidP="00B42BF2">
                  <w:pPr>
                    <w:spacing w:after="0" w:line="240" w:lineRule="auto"/>
                    <w:jc w:val="center"/>
                    <w:rPr>
                      <w:rFonts w:eastAsia="Times New Roman" w:cs="Times New Roman"/>
                      <w:sz w:val="24"/>
                      <w:szCs w:val="24"/>
                    </w:rPr>
                  </w:pPr>
                  <w:r w:rsidRPr="00B42BF2">
                    <w:rPr>
                      <w:rFonts w:eastAsia="Times New Roman" w:cs="Times New Roman"/>
                      <w:sz w:val="24"/>
                      <w:szCs w:val="24"/>
                    </w:rPr>
                    <w:t>SỐ</w:t>
                  </w:r>
                  <w:r w:rsidRPr="00B42BF2">
                    <w:rPr>
                      <w:rFonts w:eastAsia="Times New Roman" w:cs="Times New Roman"/>
                      <w:sz w:val="24"/>
                      <w:szCs w:val="24"/>
                    </w:rPr>
                    <w:br/>
                    <w:t>TC</w:t>
                  </w:r>
                </w:p>
              </w:tc>
            </w:tr>
            <w:tr w:rsidR="00B42BF2" w:rsidRPr="00B42BF2" w:rsidTr="002B193B">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jc w:val="center"/>
                    <w:rPr>
                      <w:rFonts w:eastAsia="Times New Roman" w:cs="Times New Roman"/>
                      <w:i/>
                      <w:iCs/>
                      <w:color w:val="FF0000"/>
                      <w:sz w:val="24"/>
                      <w:szCs w:val="24"/>
                    </w:rPr>
                  </w:pPr>
                  <w:r w:rsidRPr="00B42BF2">
                    <w:rPr>
                      <w:rFonts w:eastAsia="Times New Roman" w:cs="Times New Roman"/>
                      <w:i/>
                      <w:iCs/>
                      <w:color w:val="FF0000"/>
                      <w:sz w:val="24"/>
                      <w:szCs w:val="24"/>
                    </w:rPr>
                    <w:t> </w:t>
                  </w:r>
                </w:p>
              </w:tc>
              <w:tc>
                <w:tcPr>
                  <w:tcW w:w="1297" w:type="dxa"/>
                  <w:tcBorders>
                    <w:top w:val="nil"/>
                    <w:left w:val="nil"/>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rPr>
                      <w:rFonts w:eastAsia="Times New Roman" w:cs="Times New Roman"/>
                      <w:i/>
                      <w:iCs/>
                      <w:color w:val="FF0000"/>
                      <w:sz w:val="24"/>
                      <w:szCs w:val="24"/>
                    </w:rPr>
                  </w:pPr>
                  <w:r w:rsidRPr="00B42BF2">
                    <w:rPr>
                      <w:rFonts w:eastAsia="Times New Roman" w:cs="Times New Roman"/>
                      <w:i/>
                      <w:iCs/>
                      <w:color w:val="FF0000"/>
                      <w:sz w:val="24"/>
                      <w:szCs w:val="24"/>
                    </w:rPr>
                    <w:t> </w:t>
                  </w:r>
                </w:p>
              </w:tc>
              <w:tc>
                <w:tcPr>
                  <w:tcW w:w="4822" w:type="dxa"/>
                  <w:tcBorders>
                    <w:top w:val="nil"/>
                    <w:left w:val="nil"/>
                    <w:bottom w:val="single" w:sz="4" w:space="0" w:color="auto"/>
                    <w:right w:val="single" w:sz="4" w:space="0" w:color="auto"/>
                  </w:tcBorders>
                  <w:shd w:val="clear" w:color="000000" w:fill="FFFFFF"/>
                  <w:vAlign w:val="center"/>
                  <w:hideMark/>
                </w:tcPr>
                <w:p w:rsidR="00B42BF2" w:rsidRPr="00B42BF2" w:rsidRDefault="00B42BF2" w:rsidP="00B42BF2">
                  <w:pPr>
                    <w:spacing w:after="0" w:line="240" w:lineRule="auto"/>
                    <w:rPr>
                      <w:rFonts w:eastAsia="Times New Roman" w:cs="Times New Roman"/>
                      <w:i/>
                      <w:iCs/>
                      <w:color w:val="FF0000"/>
                      <w:sz w:val="24"/>
                      <w:szCs w:val="24"/>
                    </w:rPr>
                  </w:pPr>
                  <w:r w:rsidRPr="00B42BF2">
                    <w:rPr>
                      <w:rFonts w:eastAsia="Times New Roman" w:cs="Times New Roman"/>
                      <w:i/>
                      <w:iCs/>
                      <w:color w:val="FF0000"/>
                      <w:sz w:val="24"/>
                      <w:szCs w:val="24"/>
                    </w:rPr>
                    <w:t>Phần bắt buộc</w:t>
                  </w:r>
                </w:p>
              </w:tc>
              <w:tc>
                <w:tcPr>
                  <w:tcW w:w="849" w:type="dxa"/>
                  <w:tcBorders>
                    <w:top w:val="nil"/>
                    <w:left w:val="nil"/>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jc w:val="center"/>
                    <w:rPr>
                      <w:rFonts w:eastAsia="Times New Roman" w:cs="Times New Roman"/>
                      <w:i/>
                      <w:iCs/>
                      <w:color w:val="FF0000"/>
                      <w:sz w:val="24"/>
                      <w:szCs w:val="24"/>
                    </w:rPr>
                  </w:pPr>
                  <w:r w:rsidRPr="00B42BF2">
                    <w:rPr>
                      <w:rFonts w:eastAsia="Times New Roman" w:cs="Times New Roman"/>
                      <w:i/>
                      <w:iCs/>
                      <w:color w:val="FF0000"/>
                      <w:sz w:val="24"/>
                      <w:szCs w:val="24"/>
                    </w:rPr>
                    <w:t>30</w:t>
                  </w:r>
                </w:p>
              </w:tc>
            </w:tr>
            <w:tr w:rsidR="00B42BF2" w:rsidRPr="00B42BF2" w:rsidTr="002B193B">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jc w:val="center"/>
                    <w:rPr>
                      <w:rFonts w:eastAsia="Times New Roman" w:cs="Times New Roman"/>
                      <w:color w:val="008000"/>
                      <w:sz w:val="24"/>
                      <w:szCs w:val="24"/>
                    </w:rPr>
                  </w:pPr>
                  <w:r w:rsidRPr="00B42BF2">
                    <w:rPr>
                      <w:rFonts w:eastAsia="Times New Roman" w:cs="Times New Roman"/>
                      <w:color w:val="008000"/>
                      <w:sz w:val="24"/>
                      <w:szCs w:val="24"/>
                    </w:rPr>
                    <w:t>1</w:t>
                  </w:r>
                </w:p>
              </w:tc>
              <w:tc>
                <w:tcPr>
                  <w:tcW w:w="1297" w:type="dxa"/>
                  <w:tcBorders>
                    <w:top w:val="nil"/>
                    <w:left w:val="nil"/>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rPr>
                      <w:rFonts w:eastAsia="Times New Roman" w:cs="Times New Roman"/>
                      <w:sz w:val="24"/>
                      <w:szCs w:val="24"/>
                    </w:rPr>
                  </w:pPr>
                  <w:r w:rsidRPr="00B42BF2">
                    <w:rPr>
                      <w:rFonts w:eastAsia="Times New Roman" w:cs="Times New Roman"/>
                      <w:sz w:val="24"/>
                      <w:szCs w:val="24"/>
                    </w:rPr>
                    <w:t>MPT0125</w:t>
                  </w:r>
                </w:p>
              </w:tc>
              <w:tc>
                <w:tcPr>
                  <w:tcW w:w="4822" w:type="dxa"/>
                  <w:tcBorders>
                    <w:top w:val="nil"/>
                    <w:left w:val="nil"/>
                    <w:bottom w:val="single" w:sz="4" w:space="0" w:color="auto"/>
                    <w:right w:val="single" w:sz="4" w:space="0" w:color="auto"/>
                  </w:tcBorders>
                  <w:shd w:val="clear" w:color="000000" w:fill="FFFFFF"/>
                  <w:vAlign w:val="center"/>
                  <w:hideMark/>
                </w:tcPr>
                <w:p w:rsidR="00B42BF2" w:rsidRPr="00B42BF2" w:rsidRDefault="00B42BF2" w:rsidP="00B42BF2">
                  <w:pPr>
                    <w:spacing w:after="0" w:line="240" w:lineRule="auto"/>
                    <w:rPr>
                      <w:rFonts w:eastAsia="Times New Roman" w:cs="Times New Roman"/>
                      <w:sz w:val="24"/>
                      <w:szCs w:val="24"/>
                    </w:rPr>
                  </w:pPr>
                  <w:r w:rsidRPr="00B42BF2">
                    <w:rPr>
                      <w:rFonts w:eastAsia="Times New Roman" w:cs="Times New Roman"/>
                      <w:sz w:val="24"/>
                      <w:szCs w:val="24"/>
                    </w:rPr>
                    <w:t>Những nguyên lý cơ bản của chủ nghĩa Mác- Lê nin 1</w:t>
                  </w:r>
                </w:p>
              </w:tc>
              <w:tc>
                <w:tcPr>
                  <w:tcW w:w="849" w:type="dxa"/>
                  <w:tcBorders>
                    <w:top w:val="nil"/>
                    <w:left w:val="nil"/>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jc w:val="center"/>
                    <w:rPr>
                      <w:rFonts w:eastAsia="Times New Roman" w:cs="Times New Roman"/>
                      <w:sz w:val="24"/>
                      <w:szCs w:val="24"/>
                    </w:rPr>
                  </w:pPr>
                  <w:r w:rsidRPr="00B42BF2">
                    <w:rPr>
                      <w:rFonts w:eastAsia="Times New Roman" w:cs="Times New Roman"/>
                      <w:sz w:val="24"/>
                      <w:szCs w:val="24"/>
                    </w:rPr>
                    <w:t>2</w:t>
                  </w:r>
                </w:p>
              </w:tc>
            </w:tr>
            <w:tr w:rsidR="00B42BF2" w:rsidRPr="00B42BF2" w:rsidTr="002B193B">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jc w:val="center"/>
                    <w:rPr>
                      <w:rFonts w:eastAsia="Times New Roman" w:cs="Times New Roman"/>
                      <w:color w:val="008000"/>
                      <w:sz w:val="24"/>
                      <w:szCs w:val="24"/>
                    </w:rPr>
                  </w:pPr>
                  <w:r w:rsidRPr="00B42BF2">
                    <w:rPr>
                      <w:rFonts w:eastAsia="Times New Roman" w:cs="Times New Roman"/>
                      <w:color w:val="008000"/>
                      <w:sz w:val="24"/>
                      <w:szCs w:val="24"/>
                    </w:rPr>
                    <w:t>2</w:t>
                  </w:r>
                </w:p>
              </w:tc>
              <w:tc>
                <w:tcPr>
                  <w:tcW w:w="1297" w:type="dxa"/>
                  <w:tcBorders>
                    <w:top w:val="nil"/>
                    <w:left w:val="nil"/>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rPr>
                      <w:rFonts w:eastAsia="Times New Roman" w:cs="Times New Roman"/>
                      <w:sz w:val="24"/>
                      <w:szCs w:val="24"/>
                    </w:rPr>
                  </w:pPr>
                  <w:r w:rsidRPr="00B42BF2">
                    <w:rPr>
                      <w:rFonts w:eastAsia="Times New Roman" w:cs="Times New Roman"/>
                      <w:sz w:val="24"/>
                      <w:szCs w:val="24"/>
                    </w:rPr>
                    <w:t>MPT0126</w:t>
                  </w:r>
                </w:p>
              </w:tc>
              <w:tc>
                <w:tcPr>
                  <w:tcW w:w="4822" w:type="dxa"/>
                  <w:tcBorders>
                    <w:top w:val="nil"/>
                    <w:left w:val="nil"/>
                    <w:bottom w:val="single" w:sz="4" w:space="0" w:color="auto"/>
                    <w:right w:val="single" w:sz="4" w:space="0" w:color="auto"/>
                  </w:tcBorders>
                  <w:shd w:val="clear" w:color="000000" w:fill="FFFFFF"/>
                  <w:vAlign w:val="center"/>
                  <w:hideMark/>
                </w:tcPr>
                <w:p w:rsidR="00B42BF2" w:rsidRPr="00B42BF2" w:rsidRDefault="00B42BF2" w:rsidP="00B42BF2">
                  <w:pPr>
                    <w:spacing w:after="0" w:line="240" w:lineRule="auto"/>
                    <w:rPr>
                      <w:rFonts w:eastAsia="Times New Roman" w:cs="Times New Roman"/>
                      <w:sz w:val="24"/>
                      <w:szCs w:val="24"/>
                    </w:rPr>
                  </w:pPr>
                  <w:r w:rsidRPr="00B42BF2">
                    <w:rPr>
                      <w:rFonts w:eastAsia="Times New Roman" w:cs="Times New Roman"/>
                      <w:sz w:val="24"/>
                      <w:szCs w:val="24"/>
                    </w:rPr>
                    <w:t>Những nguyên lý cơ bản của chủ nghĩa Mác- Lê nin 2</w:t>
                  </w:r>
                </w:p>
              </w:tc>
              <w:tc>
                <w:tcPr>
                  <w:tcW w:w="849" w:type="dxa"/>
                  <w:tcBorders>
                    <w:top w:val="nil"/>
                    <w:left w:val="nil"/>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jc w:val="center"/>
                    <w:rPr>
                      <w:rFonts w:eastAsia="Times New Roman" w:cs="Times New Roman"/>
                      <w:sz w:val="24"/>
                      <w:szCs w:val="24"/>
                    </w:rPr>
                  </w:pPr>
                  <w:r w:rsidRPr="00B42BF2">
                    <w:rPr>
                      <w:rFonts w:eastAsia="Times New Roman" w:cs="Times New Roman"/>
                      <w:sz w:val="24"/>
                      <w:szCs w:val="24"/>
                    </w:rPr>
                    <w:t>3</w:t>
                  </w:r>
                </w:p>
              </w:tc>
            </w:tr>
            <w:tr w:rsidR="00B42BF2" w:rsidRPr="00B42BF2" w:rsidTr="002B193B">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jc w:val="center"/>
                    <w:rPr>
                      <w:rFonts w:eastAsia="Times New Roman" w:cs="Times New Roman"/>
                      <w:color w:val="008000"/>
                      <w:sz w:val="24"/>
                      <w:szCs w:val="24"/>
                    </w:rPr>
                  </w:pPr>
                  <w:r w:rsidRPr="00B42BF2">
                    <w:rPr>
                      <w:rFonts w:eastAsia="Times New Roman" w:cs="Times New Roman"/>
                      <w:color w:val="008000"/>
                      <w:sz w:val="24"/>
                      <w:szCs w:val="24"/>
                    </w:rPr>
                    <w:t>3</w:t>
                  </w:r>
                </w:p>
              </w:tc>
              <w:tc>
                <w:tcPr>
                  <w:tcW w:w="1297" w:type="dxa"/>
                  <w:tcBorders>
                    <w:top w:val="nil"/>
                    <w:left w:val="nil"/>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rPr>
                      <w:rFonts w:eastAsia="Times New Roman" w:cs="Times New Roman"/>
                      <w:sz w:val="24"/>
                      <w:szCs w:val="24"/>
                    </w:rPr>
                  </w:pPr>
                  <w:r w:rsidRPr="00B42BF2">
                    <w:rPr>
                      <w:rFonts w:eastAsia="Times New Roman" w:cs="Times New Roman"/>
                      <w:sz w:val="24"/>
                      <w:szCs w:val="24"/>
                    </w:rPr>
                    <w:t>VPP0027</w:t>
                  </w:r>
                </w:p>
              </w:tc>
              <w:tc>
                <w:tcPr>
                  <w:tcW w:w="4822" w:type="dxa"/>
                  <w:tcBorders>
                    <w:top w:val="nil"/>
                    <w:left w:val="nil"/>
                    <w:bottom w:val="single" w:sz="4" w:space="0" w:color="auto"/>
                    <w:right w:val="single" w:sz="4" w:space="0" w:color="auto"/>
                  </w:tcBorders>
                  <w:shd w:val="clear" w:color="000000" w:fill="FFFFFF"/>
                  <w:vAlign w:val="center"/>
                  <w:hideMark/>
                </w:tcPr>
                <w:p w:rsidR="00B42BF2" w:rsidRPr="00B42BF2" w:rsidRDefault="00B42BF2" w:rsidP="00B42BF2">
                  <w:pPr>
                    <w:spacing w:after="0" w:line="240" w:lineRule="auto"/>
                    <w:rPr>
                      <w:rFonts w:eastAsia="Times New Roman" w:cs="Times New Roman"/>
                      <w:sz w:val="24"/>
                      <w:szCs w:val="24"/>
                    </w:rPr>
                  </w:pPr>
                  <w:r w:rsidRPr="00B42BF2">
                    <w:rPr>
                      <w:rFonts w:eastAsia="Times New Roman" w:cs="Times New Roman"/>
                      <w:sz w:val="24"/>
                      <w:szCs w:val="24"/>
                    </w:rPr>
                    <w:t>Đường lối cách mạng của Đảng cộng sản Việt Nam</w:t>
                  </w:r>
                </w:p>
              </w:tc>
              <w:tc>
                <w:tcPr>
                  <w:tcW w:w="849" w:type="dxa"/>
                  <w:tcBorders>
                    <w:top w:val="nil"/>
                    <w:left w:val="nil"/>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jc w:val="center"/>
                    <w:rPr>
                      <w:rFonts w:eastAsia="Times New Roman" w:cs="Times New Roman"/>
                      <w:sz w:val="24"/>
                      <w:szCs w:val="24"/>
                    </w:rPr>
                  </w:pPr>
                  <w:r w:rsidRPr="00B42BF2">
                    <w:rPr>
                      <w:rFonts w:eastAsia="Times New Roman" w:cs="Times New Roman"/>
                      <w:sz w:val="24"/>
                      <w:szCs w:val="24"/>
                    </w:rPr>
                    <w:t>3</w:t>
                  </w:r>
                </w:p>
              </w:tc>
            </w:tr>
            <w:tr w:rsidR="00B42BF2" w:rsidRPr="00B42BF2" w:rsidTr="002B193B">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jc w:val="center"/>
                    <w:rPr>
                      <w:rFonts w:eastAsia="Times New Roman" w:cs="Times New Roman"/>
                      <w:color w:val="008000"/>
                      <w:sz w:val="24"/>
                      <w:szCs w:val="24"/>
                    </w:rPr>
                  </w:pPr>
                  <w:r w:rsidRPr="00B42BF2">
                    <w:rPr>
                      <w:rFonts w:eastAsia="Times New Roman" w:cs="Times New Roman"/>
                      <w:color w:val="008000"/>
                      <w:sz w:val="24"/>
                      <w:szCs w:val="24"/>
                    </w:rPr>
                    <w:t>4</w:t>
                  </w:r>
                </w:p>
              </w:tc>
              <w:tc>
                <w:tcPr>
                  <w:tcW w:w="1297" w:type="dxa"/>
                  <w:tcBorders>
                    <w:top w:val="nil"/>
                    <w:left w:val="nil"/>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rPr>
                      <w:rFonts w:eastAsia="Times New Roman" w:cs="Times New Roman"/>
                      <w:sz w:val="24"/>
                      <w:szCs w:val="24"/>
                    </w:rPr>
                  </w:pPr>
                  <w:r w:rsidRPr="00B42BF2">
                    <w:rPr>
                      <w:rFonts w:eastAsia="Times New Roman" w:cs="Times New Roman"/>
                      <w:sz w:val="24"/>
                      <w:szCs w:val="24"/>
                    </w:rPr>
                    <w:t>HVE0244</w:t>
                  </w:r>
                </w:p>
              </w:tc>
              <w:tc>
                <w:tcPr>
                  <w:tcW w:w="4822" w:type="dxa"/>
                  <w:tcBorders>
                    <w:top w:val="nil"/>
                    <w:left w:val="nil"/>
                    <w:bottom w:val="single" w:sz="4" w:space="0" w:color="auto"/>
                    <w:right w:val="single" w:sz="4" w:space="0" w:color="auto"/>
                  </w:tcBorders>
                  <w:shd w:val="clear" w:color="000000" w:fill="FFFFFF"/>
                  <w:vAlign w:val="center"/>
                  <w:hideMark/>
                </w:tcPr>
                <w:p w:rsidR="00B42BF2" w:rsidRPr="00B42BF2" w:rsidRDefault="00B42BF2" w:rsidP="00B42BF2">
                  <w:pPr>
                    <w:spacing w:after="0" w:line="240" w:lineRule="auto"/>
                    <w:rPr>
                      <w:rFonts w:eastAsia="Times New Roman" w:cs="Times New Roman"/>
                      <w:sz w:val="24"/>
                      <w:szCs w:val="24"/>
                    </w:rPr>
                  </w:pPr>
                  <w:r w:rsidRPr="00B42BF2">
                    <w:rPr>
                      <w:rFonts w:eastAsia="Times New Roman" w:cs="Times New Roman"/>
                      <w:sz w:val="24"/>
                      <w:szCs w:val="24"/>
                    </w:rPr>
                    <w:t>Tư tưởng Hồ Chí Minh</w:t>
                  </w:r>
                </w:p>
              </w:tc>
              <w:tc>
                <w:tcPr>
                  <w:tcW w:w="849" w:type="dxa"/>
                  <w:tcBorders>
                    <w:top w:val="nil"/>
                    <w:left w:val="nil"/>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jc w:val="center"/>
                    <w:rPr>
                      <w:rFonts w:eastAsia="Times New Roman" w:cs="Times New Roman"/>
                      <w:sz w:val="24"/>
                      <w:szCs w:val="24"/>
                    </w:rPr>
                  </w:pPr>
                  <w:r w:rsidRPr="00B42BF2">
                    <w:rPr>
                      <w:rFonts w:eastAsia="Times New Roman" w:cs="Times New Roman"/>
                      <w:sz w:val="24"/>
                      <w:szCs w:val="24"/>
                    </w:rPr>
                    <w:t>3</w:t>
                  </w:r>
                </w:p>
              </w:tc>
            </w:tr>
            <w:tr w:rsidR="00B42BF2" w:rsidRPr="00B42BF2" w:rsidTr="002B193B">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jc w:val="center"/>
                    <w:rPr>
                      <w:rFonts w:eastAsia="Times New Roman" w:cs="Times New Roman"/>
                      <w:color w:val="008000"/>
                      <w:sz w:val="24"/>
                      <w:szCs w:val="24"/>
                    </w:rPr>
                  </w:pPr>
                  <w:r w:rsidRPr="00B42BF2">
                    <w:rPr>
                      <w:rFonts w:eastAsia="Times New Roman" w:cs="Times New Roman"/>
                      <w:color w:val="008000"/>
                      <w:sz w:val="24"/>
                      <w:szCs w:val="24"/>
                    </w:rPr>
                    <w:t>5</w:t>
                  </w:r>
                </w:p>
              </w:tc>
              <w:tc>
                <w:tcPr>
                  <w:tcW w:w="1297" w:type="dxa"/>
                  <w:tcBorders>
                    <w:top w:val="nil"/>
                    <w:left w:val="nil"/>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rPr>
                      <w:rFonts w:eastAsia="Times New Roman" w:cs="Times New Roman"/>
                      <w:sz w:val="24"/>
                      <w:szCs w:val="24"/>
                    </w:rPr>
                  </w:pPr>
                  <w:r w:rsidRPr="00B42BF2">
                    <w:rPr>
                      <w:rFonts w:eastAsia="Times New Roman" w:cs="Times New Roman"/>
                      <w:sz w:val="24"/>
                      <w:szCs w:val="24"/>
                    </w:rPr>
                    <w:t>BFL0117</w:t>
                  </w:r>
                </w:p>
              </w:tc>
              <w:tc>
                <w:tcPr>
                  <w:tcW w:w="4822" w:type="dxa"/>
                  <w:tcBorders>
                    <w:top w:val="nil"/>
                    <w:left w:val="nil"/>
                    <w:bottom w:val="single" w:sz="4" w:space="0" w:color="auto"/>
                    <w:right w:val="single" w:sz="4" w:space="0" w:color="auto"/>
                  </w:tcBorders>
                  <w:shd w:val="clear" w:color="000000" w:fill="FFFFFF"/>
                  <w:vAlign w:val="center"/>
                  <w:hideMark/>
                </w:tcPr>
                <w:p w:rsidR="00B42BF2" w:rsidRPr="00B42BF2" w:rsidRDefault="00B42BF2" w:rsidP="00B42BF2">
                  <w:pPr>
                    <w:spacing w:after="0" w:line="240" w:lineRule="auto"/>
                    <w:rPr>
                      <w:rFonts w:eastAsia="Times New Roman" w:cs="Times New Roman"/>
                      <w:sz w:val="24"/>
                      <w:szCs w:val="24"/>
                    </w:rPr>
                  </w:pPr>
                  <w:r w:rsidRPr="00B42BF2">
                    <w:rPr>
                      <w:rFonts w:eastAsia="Times New Roman" w:cs="Times New Roman"/>
                      <w:sz w:val="24"/>
                      <w:szCs w:val="24"/>
                    </w:rPr>
                    <w:t>Ngoại ngữ cơ bản 1</w:t>
                  </w:r>
                </w:p>
              </w:tc>
              <w:tc>
                <w:tcPr>
                  <w:tcW w:w="849" w:type="dxa"/>
                  <w:tcBorders>
                    <w:top w:val="nil"/>
                    <w:left w:val="nil"/>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jc w:val="center"/>
                    <w:rPr>
                      <w:rFonts w:eastAsia="Times New Roman" w:cs="Times New Roman"/>
                      <w:sz w:val="24"/>
                      <w:szCs w:val="24"/>
                    </w:rPr>
                  </w:pPr>
                  <w:r w:rsidRPr="00B42BF2">
                    <w:rPr>
                      <w:rFonts w:eastAsia="Times New Roman" w:cs="Times New Roman"/>
                      <w:sz w:val="24"/>
                      <w:szCs w:val="24"/>
                    </w:rPr>
                    <w:t>3</w:t>
                  </w:r>
                </w:p>
              </w:tc>
            </w:tr>
            <w:tr w:rsidR="00B42BF2" w:rsidRPr="00B42BF2" w:rsidTr="002B193B">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jc w:val="center"/>
                    <w:rPr>
                      <w:rFonts w:eastAsia="Times New Roman" w:cs="Times New Roman"/>
                      <w:color w:val="008000"/>
                      <w:sz w:val="24"/>
                      <w:szCs w:val="24"/>
                    </w:rPr>
                  </w:pPr>
                  <w:r w:rsidRPr="00B42BF2">
                    <w:rPr>
                      <w:rFonts w:eastAsia="Times New Roman" w:cs="Times New Roman"/>
                      <w:color w:val="008000"/>
                      <w:sz w:val="24"/>
                      <w:szCs w:val="24"/>
                    </w:rPr>
                    <w:t>6</w:t>
                  </w:r>
                </w:p>
              </w:tc>
              <w:tc>
                <w:tcPr>
                  <w:tcW w:w="1297" w:type="dxa"/>
                  <w:tcBorders>
                    <w:top w:val="nil"/>
                    <w:left w:val="nil"/>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rPr>
                      <w:rFonts w:eastAsia="Times New Roman" w:cs="Times New Roman"/>
                      <w:sz w:val="24"/>
                      <w:szCs w:val="24"/>
                    </w:rPr>
                  </w:pPr>
                  <w:r w:rsidRPr="00B42BF2">
                    <w:rPr>
                      <w:rFonts w:eastAsia="Times New Roman" w:cs="Times New Roman"/>
                      <w:sz w:val="24"/>
                      <w:szCs w:val="24"/>
                    </w:rPr>
                    <w:t>BFL0118</w:t>
                  </w:r>
                </w:p>
              </w:tc>
              <w:tc>
                <w:tcPr>
                  <w:tcW w:w="4822" w:type="dxa"/>
                  <w:tcBorders>
                    <w:top w:val="nil"/>
                    <w:left w:val="nil"/>
                    <w:bottom w:val="single" w:sz="4" w:space="0" w:color="auto"/>
                    <w:right w:val="single" w:sz="4" w:space="0" w:color="auto"/>
                  </w:tcBorders>
                  <w:shd w:val="clear" w:color="000000" w:fill="FFFFFF"/>
                  <w:vAlign w:val="center"/>
                  <w:hideMark/>
                </w:tcPr>
                <w:p w:rsidR="00B42BF2" w:rsidRPr="00B42BF2" w:rsidRDefault="00B42BF2" w:rsidP="00B42BF2">
                  <w:pPr>
                    <w:spacing w:after="0" w:line="240" w:lineRule="auto"/>
                    <w:rPr>
                      <w:rFonts w:eastAsia="Times New Roman" w:cs="Times New Roman"/>
                      <w:sz w:val="24"/>
                      <w:szCs w:val="24"/>
                    </w:rPr>
                  </w:pPr>
                  <w:r w:rsidRPr="00B42BF2">
                    <w:rPr>
                      <w:rFonts w:eastAsia="Times New Roman" w:cs="Times New Roman"/>
                      <w:sz w:val="24"/>
                      <w:szCs w:val="24"/>
                    </w:rPr>
                    <w:t>Ngoại ngữ cơ bản 2</w:t>
                  </w:r>
                </w:p>
              </w:tc>
              <w:tc>
                <w:tcPr>
                  <w:tcW w:w="849" w:type="dxa"/>
                  <w:tcBorders>
                    <w:top w:val="nil"/>
                    <w:left w:val="nil"/>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jc w:val="center"/>
                    <w:rPr>
                      <w:rFonts w:eastAsia="Times New Roman" w:cs="Times New Roman"/>
                      <w:sz w:val="24"/>
                      <w:szCs w:val="24"/>
                    </w:rPr>
                  </w:pPr>
                  <w:r w:rsidRPr="00B42BF2">
                    <w:rPr>
                      <w:rFonts w:eastAsia="Times New Roman" w:cs="Times New Roman"/>
                      <w:sz w:val="24"/>
                      <w:szCs w:val="24"/>
                    </w:rPr>
                    <w:t>4</w:t>
                  </w:r>
                </w:p>
              </w:tc>
            </w:tr>
            <w:tr w:rsidR="00B42BF2" w:rsidRPr="00B42BF2" w:rsidTr="002B193B">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jc w:val="center"/>
                    <w:rPr>
                      <w:rFonts w:eastAsia="Times New Roman" w:cs="Times New Roman"/>
                      <w:color w:val="008000"/>
                      <w:sz w:val="24"/>
                      <w:szCs w:val="24"/>
                    </w:rPr>
                  </w:pPr>
                  <w:r w:rsidRPr="00B42BF2">
                    <w:rPr>
                      <w:rFonts w:eastAsia="Times New Roman" w:cs="Times New Roman"/>
                      <w:color w:val="008000"/>
                      <w:sz w:val="24"/>
                      <w:szCs w:val="24"/>
                    </w:rPr>
                    <w:t>7</w:t>
                  </w:r>
                </w:p>
              </w:tc>
              <w:tc>
                <w:tcPr>
                  <w:tcW w:w="1297" w:type="dxa"/>
                  <w:tcBorders>
                    <w:top w:val="nil"/>
                    <w:left w:val="nil"/>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rPr>
                      <w:rFonts w:eastAsia="Times New Roman" w:cs="Times New Roman"/>
                      <w:sz w:val="24"/>
                      <w:szCs w:val="24"/>
                    </w:rPr>
                  </w:pPr>
                  <w:r w:rsidRPr="00B42BF2">
                    <w:rPr>
                      <w:rFonts w:eastAsia="Times New Roman" w:cs="Times New Roman"/>
                      <w:sz w:val="24"/>
                      <w:szCs w:val="24"/>
                    </w:rPr>
                    <w:t>AMA0237</w:t>
                  </w:r>
                </w:p>
              </w:tc>
              <w:tc>
                <w:tcPr>
                  <w:tcW w:w="4822" w:type="dxa"/>
                  <w:tcBorders>
                    <w:top w:val="nil"/>
                    <w:left w:val="nil"/>
                    <w:bottom w:val="single" w:sz="4" w:space="0" w:color="auto"/>
                    <w:right w:val="single" w:sz="4" w:space="0" w:color="auto"/>
                  </w:tcBorders>
                  <w:shd w:val="clear" w:color="000000" w:fill="FFFFFF"/>
                  <w:vAlign w:val="center"/>
                  <w:hideMark/>
                </w:tcPr>
                <w:p w:rsidR="00B42BF2" w:rsidRPr="00B42BF2" w:rsidRDefault="00B42BF2" w:rsidP="00B42BF2">
                  <w:pPr>
                    <w:spacing w:after="0" w:line="240" w:lineRule="auto"/>
                    <w:rPr>
                      <w:rFonts w:eastAsia="Times New Roman" w:cs="Times New Roman"/>
                      <w:sz w:val="24"/>
                      <w:szCs w:val="24"/>
                    </w:rPr>
                  </w:pPr>
                  <w:r w:rsidRPr="00B42BF2">
                    <w:rPr>
                      <w:rFonts w:eastAsia="Times New Roman" w:cs="Times New Roman"/>
                      <w:sz w:val="24"/>
                      <w:szCs w:val="24"/>
                    </w:rPr>
                    <w:t>Toán cao cấp 1</w:t>
                  </w:r>
                </w:p>
              </w:tc>
              <w:tc>
                <w:tcPr>
                  <w:tcW w:w="849" w:type="dxa"/>
                  <w:tcBorders>
                    <w:top w:val="nil"/>
                    <w:left w:val="nil"/>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jc w:val="center"/>
                    <w:rPr>
                      <w:rFonts w:eastAsia="Times New Roman" w:cs="Times New Roman"/>
                      <w:sz w:val="24"/>
                      <w:szCs w:val="24"/>
                    </w:rPr>
                  </w:pPr>
                  <w:r w:rsidRPr="00B42BF2">
                    <w:rPr>
                      <w:rFonts w:eastAsia="Times New Roman" w:cs="Times New Roman"/>
                      <w:sz w:val="24"/>
                      <w:szCs w:val="24"/>
                    </w:rPr>
                    <w:t>2</w:t>
                  </w:r>
                </w:p>
              </w:tc>
            </w:tr>
            <w:tr w:rsidR="00B42BF2" w:rsidRPr="00B42BF2" w:rsidTr="002B193B">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jc w:val="center"/>
                    <w:rPr>
                      <w:rFonts w:eastAsia="Times New Roman" w:cs="Times New Roman"/>
                      <w:color w:val="008000"/>
                      <w:sz w:val="24"/>
                      <w:szCs w:val="24"/>
                    </w:rPr>
                  </w:pPr>
                  <w:r w:rsidRPr="00B42BF2">
                    <w:rPr>
                      <w:rFonts w:eastAsia="Times New Roman" w:cs="Times New Roman"/>
                      <w:color w:val="008000"/>
                      <w:sz w:val="24"/>
                      <w:szCs w:val="24"/>
                    </w:rPr>
                    <w:t>8</w:t>
                  </w:r>
                </w:p>
              </w:tc>
              <w:tc>
                <w:tcPr>
                  <w:tcW w:w="1297" w:type="dxa"/>
                  <w:tcBorders>
                    <w:top w:val="nil"/>
                    <w:left w:val="nil"/>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rPr>
                      <w:rFonts w:eastAsia="Times New Roman" w:cs="Times New Roman"/>
                      <w:sz w:val="24"/>
                      <w:szCs w:val="24"/>
                    </w:rPr>
                  </w:pPr>
                  <w:r w:rsidRPr="00B42BF2">
                    <w:rPr>
                      <w:rFonts w:eastAsia="Times New Roman" w:cs="Times New Roman"/>
                      <w:sz w:val="24"/>
                      <w:szCs w:val="24"/>
                    </w:rPr>
                    <w:t>AMA0238</w:t>
                  </w:r>
                </w:p>
              </w:tc>
              <w:tc>
                <w:tcPr>
                  <w:tcW w:w="4822" w:type="dxa"/>
                  <w:tcBorders>
                    <w:top w:val="nil"/>
                    <w:left w:val="nil"/>
                    <w:bottom w:val="single" w:sz="4" w:space="0" w:color="auto"/>
                    <w:right w:val="single" w:sz="4" w:space="0" w:color="auto"/>
                  </w:tcBorders>
                  <w:shd w:val="clear" w:color="000000" w:fill="FFFFFF"/>
                  <w:vAlign w:val="center"/>
                  <w:hideMark/>
                </w:tcPr>
                <w:p w:rsidR="00B42BF2" w:rsidRPr="00B42BF2" w:rsidRDefault="00B42BF2" w:rsidP="00B42BF2">
                  <w:pPr>
                    <w:spacing w:after="0" w:line="240" w:lineRule="auto"/>
                    <w:rPr>
                      <w:rFonts w:eastAsia="Times New Roman" w:cs="Times New Roman"/>
                      <w:sz w:val="24"/>
                      <w:szCs w:val="24"/>
                    </w:rPr>
                  </w:pPr>
                  <w:r w:rsidRPr="00B42BF2">
                    <w:rPr>
                      <w:rFonts w:eastAsia="Times New Roman" w:cs="Times New Roman"/>
                      <w:sz w:val="24"/>
                      <w:szCs w:val="24"/>
                    </w:rPr>
                    <w:t>Toán cao cấp 2</w:t>
                  </w:r>
                </w:p>
              </w:tc>
              <w:tc>
                <w:tcPr>
                  <w:tcW w:w="849" w:type="dxa"/>
                  <w:tcBorders>
                    <w:top w:val="nil"/>
                    <w:left w:val="nil"/>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jc w:val="center"/>
                    <w:rPr>
                      <w:rFonts w:eastAsia="Times New Roman" w:cs="Times New Roman"/>
                      <w:sz w:val="24"/>
                      <w:szCs w:val="24"/>
                    </w:rPr>
                  </w:pPr>
                  <w:r w:rsidRPr="00B42BF2">
                    <w:rPr>
                      <w:rFonts w:eastAsia="Times New Roman" w:cs="Times New Roman"/>
                      <w:sz w:val="24"/>
                      <w:szCs w:val="24"/>
                    </w:rPr>
                    <w:t>2</w:t>
                  </w:r>
                </w:p>
              </w:tc>
            </w:tr>
            <w:tr w:rsidR="00B42BF2" w:rsidRPr="00B42BF2" w:rsidTr="002B193B">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jc w:val="center"/>
                    <w:rPr>
                      <w:rFonts w:eastAsia="Times New Roman" w:cs="Times New Roman"/>
                      <w:color w:val="008000"/>
                      <w:sz w:val="24"/>
                      <w:szCs w:val="24"/>
                    </w:rPr>
                  </w:pPr>
                  <w:r w:rsidRPr="00B42BF2">
                    <w:rPr>
                      <w:rFonts w:eastAsia="Times New Roman" w:cs="Times New Roman"/>
                      <w:color w:val="008000"/>
                      <w:sz w:val="24"/>
                      <w:szCs w:val="24"/>
                    </w:rPr>
                    <w:t>9</w:t>
                  </w:r>
                </w:p>
              </w:tc>
              <w:tc>
                <w:tcPr>
                  <w:tcW w:w="1297" w:type="dxa"/>
                  <w:tcBorders>
                    <w:top w:val="nil"/>
                    <w:left w:val="nil"/>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rPr>
                      <w:rFonts w:eastAsia="Times New Roman" w:cs="Times New Roman"/>
                      <w:sz w:val="24"/>
                      <w:szCs w:val="24"/>
                    </w:rPr>
                  </w:pPr>
                  <w:r w:rsidRPr="00B42BF2">
                    <w:rPr>
                      <w:rFonts w:eastAsia="Times New Roman" w:cs="Times New Roman"/>
                      <w:sz w:val="24"/>
                      <w:szCs w:val="24"/>
                    </w:rPr>
                    <w:t>PAS0107</w:t>
                  </w:r>
                </w:p>
              </w:tc>
              <w:tc>
                <w:tcPr>
                  <w:tcW w:w="4822" w:type="dxa"/>
                  <w:tcBorders>
                    <w:top w:val="nil"/>
                    <w:left w:val="nil"/>
                    <w:bottom w:val="single" w:sz="4" w:space="0" w:color="auto"/>
                    <w:right w:val="single" w:sz="4" w:space="0" w:color="auto"/>
                  </w:tcBorders>
                  <w:shd w:val="clear" w:color="000000" w:fill="FFFFFF"/>
                  <w:vAlign w:val="center"/>
                  <w:hideMark/>
                </w:tcPr>
                <w:p w:rsidR="00B42BF2" w:rsidRPr="00B42BF2" w:rsidRDefault="00B42BF2" w:rsidP="00B42BF2">
                  <w:pPr>
                    <w:spacing w:after="0" w:line="240" w:lineRule="auto"/>
                    <w:rPr>
                      <w:rFonts w:eastAsia="Times New Roman" w:cs="Times New Roman"/>
                      <w:sz w:val="24"/>
                      <w:szCs w:val="24"/>
                    </w:rPr>
                  </w:pPr>
                  <w:r w:rsidRPr="00B42BF2">
                    <w:rPr>
                      <w:rFonts w:eastAsia="Times New Roman" w:cs="Times New Roman"/>
                      <w:sz w:val="24"/>
                      <w:szCs w:val="24"/>
                    </w:rPr>
                    <w:t>Lý thuyết xác suất và thống kê toán</w:t>
                  </w:r>
                </w:p>
              </w:tc>
              <w:tc>
                <w:tcPr>
                  <w:tcW w:w="849" w:type="dxa"/>
                  <w:tcBorders>
                    <w:top w:val="nil"/>
                    <w:left w:val="nil"/>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jc w:val="center"/>
                    <w:rPr>
                      <w:rFonts w:eastAsia="Times New Roman" w:cs="Times New Roman"/>
                      <w:sz w:val="24"/>
                      <w:szCs w:val="24"/>
                    </w:rPr>
                  </w:pPr>
                  <w:r w:rsidRPr="00B42BF2">
                    <w:rPr>
                      <w:rFonts w:eastAsia="Times New Roman" w:cs="Times New Roman"/>
                      <w:sz w:val="24"/>
                      <w:szCs w:val="24"/>
                    </w:rPr>
                    <w:t>3</w:t>
                  </w:r>
                </w:p>
              </w:tc>
            </w:tr>
            <w:tr w:rsidR="00B42BF2" w:rsidRPr="00B42BF2" w:rsidTr="002B193B">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jc w:val="center"/>
                    <w:rPr>
                      <w:rFonts w:eastAsia="Times New Roman" w:cs="Times New Roman"/>
                      <w:color w:val="008000"/>
                      <w:sz w:val="24"/>
                      <w:szCs w:val="24"/>
                    </w:rPr>
                  </w:pPr>
                  <w:r w:rsidRPr="00B42BF2">
                    <w:rPr>
                      <w:rFonts w:eastAsia="Times New Roman" w:cs="Times New Roman"/>
                      <w:color w:val="008000"/>
                      <w:sz w:val="24"/>
                      <w:szCs w:val="24"/>
                    </w:rPr>
                    <w:t>10</w:t>
                  </w:r>
                </w:p>
              </w:tc>
              <w:tc>
                <w:tcPr>
                  <w:tcW w:w="1297" w:type="dxa"/>
                  <w:tcBorders>
                    <w:top w:val="nil"/>
                    <w:left w:val="nil"/>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rPr>
                      <w:rFonts w:eastAsia="Times New Roman" w:cs="Times New Roman"/>
                      <w:sz w:val="24"/>
                      <w:szCs w:val="24"/>
                    </w:rPr>
                  </w:pPr>
                  <w:r w:rsidRPr="00B42BF2">
                    <w:rPr>
                      <w:rFonts w:eastAsia="Times New Roman" w:cs="Times New Roman"/>
                      <w:sz w:val="24"/>
                      <w:szCs w:val="24"/>
                    </w:rPr>
                    <w:t>GLA0141</w:t>
                  </w:r>
                </w:p>
              </w:tc>
              <w:tc>
                <w:tcPr>
                  <w:tcW w:w="4822" w:type="dxa"/>
                  <w:tcBorders>
                    <w:top w:val="nil"/>
                    <w:left w:val="nil"/>
                    <w:bottom w:val="single" w:sz="4" w:space="0" w:color="auto"/>
                    <w:right w:val="single" w:sz="4" w:space="0" w:color="auto"/>
                  </w:tcBorders>
                  <w:shd w:val="clear" w:color="000000" w:fill="FFFFFF"/>
                  <w:vAlign w:val="center"/>
                  <w:hideMark/>
                </w:tcPr>
                <w:p w:rsidR="00B42BF2" w:rsidRPr="00B42BF2" w:rsidRDefault="00B42BF2" w:rsidP="00B42BF2">
                  <w:pPr>
                    <w:spacing w:after="0" w:line="240" w:lineRule="auto"/>
                    <w:rPr>
                      <w:rFonts w:eastAsia="Times New Roman" w:cs="Times New Roman"/>
                      <w:sz w:val="24"/>
                      <w:szCs w:val="24"/>
                    </w:rPr>
                  </w:pPr>
                  <w:r w:rsidRPr="00B42BF2">
                    <w:rPr>
                      <w:rFonts w:eastAsia="Times New Roman" w:cs="Times New Roman"/>
                      <w:sz w:val="24"/>
                      <w:szCs w:val="24"/>
                    </w:rPr>
                    <w:t>Pháp luật đại cương</w:t>
                  </w:r>
                </w:p>
              </w:tc>
              <w:tc>
                <w:tcPr>
                  <w:tcW w:w="849" w:type="dxa"/>
                  <w:tcBorders>
                    <w:top w:val="nil"/>
                    <w:left w:val="nil"/>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jc w:val="center"/>
                    <w:rPr>
                      <w:rFonts w:eastAsia="Times New Roman" w:cs="Times New Roman"/>
                      <w:sz w:val="24"/>
                      <w:szCs w:val="24"/>
                    </w:rPr>
                  </w:pPr>
                  <w:r w:rsidRPr="00B42BF2">
                    <w:rPr>
                      <w:rFonts w:eastAsia="Times New Roman" w:cs="Times New Roman"/>
                      <w:sz w:val="24"/>
                      <w:szCs w:val="24"/>
                    </w:rPr>
                    <w:t>2</w:t>
                  </w:r>
                </w:p>
              </w:tc>
            </w:tr>
            <w:tr w:rsidR="00B42BF2" w:rsidRPr="00B42BF2" w:rsidTr="002B193B">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jc w:val="center"/>
                    <w:rPr>
                      <w:rFonts w:eastAsia="Times New Roman" w:cs="Times New Roman"/>
                      <w:color w:val="008000"/>
                      <w:sz w:val="24"/>
                      <w:szCs w:val="24"/>
                    </w:rPr>
                  </w:pPr>
                  <w:r w:rsidRPr="00B42BF2">
                    <w:rPr>
                      <w:rFonts w:eastAsia="Times New Roman" w:cs="Times New Roman"/>
                      <w:color w:val="008000"/>
                      <w:sz w:val="24"/>
                      <w:szCs w:val="24"/>
                    </w:rPr>
                    <w:t>11</w:t>
                  </w:r>
                </w:p>
              </w:tc>
              <w:tc>
                <w:tcPr>
                  <w:tcW w:w="1297" w:type="dxa"/>
                  <w:tcBorders>
                    <w:top w:val="nil"/>
                    <w:left w:val="nil"/>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rPr>
                      <w:rFonts w:eastAsia="Times New Roman" w:cs="Times New Roman"/>
                      <w:sz w:val="24"/>
                      <w:szCs w:val="24"/>
                    </w:rPr>
                  </w:pPr>
                  <w:r w:rsidRPr="00B42BF2">
                    <w:rPr>
                      <w:rFonts w:eastAsia="Times New Roman" w:cs="Times New Roman"/>
                      <w:sz w:val="24"/>
                      <w:szCs w:val="24"/>
                    </w:rPr>
                    <w:t>GCO0233</w:t>
                  </w:r>
                </w:p>
              </w:tc>
              <w:tc>
                <w:tcPr>
                  <w:tcW w:w="4822" w:type="dxa"/>
                  <w:tcBorders>
                    <w:top w:val="nil"/>
                    <w:left w:val="nil"/>
                    <w:bottom w:val="single" w:sz="4" w:space="0" w:color="auto"/>
                    <w:right w:val="single" w:sz="4" w:space="0" w:color="auto"/>
                  </w:tcBorders>
                  <w:shd w:val="clear" w:color="000000" w:fill="FFFFFF"/>
                  <w:vAlign w:val="center"/>
                  <w:hideMark/>
                </w:tcPr>
                <w:p w:rsidR="00B42BF2" w:rsidRPr="00B42BF2" w:rsidRDefault="00B42BF2" w:rsidP="00B42BF2">
                  <w:pPr>
                    <w:spacing w:after="0" w:line="240" w:lineRule="auto"/>
                    <w:rPr>
                      <w:rFonts w:eastAsia="Times New Roman" w:cs="Times New Roman"/>
                      <w:sz w:val="24"/>
                      <w:szCs w:val="24"/>
                    </w:rPr>
                  </w:pPr>
                  <w:r w:rsidRPr="00B42BF2">
                    <w:rPr>
                      <w:rFonts w:eastAsia="Times New Roman" w:cs="Times New Roman"/>
                      <w:sz w:val="24"/>
                      <w:szCs w:val="24"/>
                    </w:rPr>
                    <w:t>Tin học đại cương</w:t>
                  </w:r>
                </w:p>
              </w:tc>
              <w:tc>
                <w:tcPr>
                  <w:tcW w:w="849" w:type="dxa"/>
                  <w:tcBorders>
                    <w:top w:val="nil"/>
                    <w:left w:val="nil"/>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jc w:val="center"/>
                    <w:rPr>
                      <w:rFonts w:eastAsia="Times New Roman" w:cs="Times New Roman"/>
                      <w:sz w:val="24"/>
                      <w:szCs w:val="24"/>
                    </w:rPr>
                  </w:pPr>
                  <w:r w:rsidRPr="00B42BF2">
                    <w:rPr>
                      <w:rFonts w:eastAsia="Times New Roman" w:cs="Times New Roman"/>
                      <w:sz w:val="24"/>
                      <w:szCs w:val="24"/>
                    </w:rPr>
                    <w:t>3</w:t>
                  </w:r>
                </w:p>
              </w:tc>
            </w:tr>
            <w:tr w:rsidR="00B42BF2" w:rsidRPr="00B42BF2" w:rsidTr="002B193B">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jc w:val="center"/>
                    <w:rPr>
                      <w:rFonts w:eastAsia="Times New Roman" w:cs="Times New Roman"/>
                      <w:i/>
                      <w:iCs/>
                      <w:color w:val="FF0000"/>
                      <w:sz w:val="24"/>
                      <w:szCs w:val="24"/>
                    </w:rPr>
                  </w:pPr>
                  <w:r w:rsidRPr="00B42BF2">
                    <w:rPr>
                      <w:rFonts w:eastAsia="Times New Roman" w:cs="Times New Roman"/>
                      <w:i/>
                      <w:iCs/>
                      <w:color w:val="FF0000"/>
                      <w:sz w:val="24"/>
                      <w:szCs w:val="24"/>
                    </w:rPr>
                    <w:t> </w:t>
                  </w:r>
                </w:p>
              </w:tc>
              <w:tc>
                <w:tcPr>
                  <w:tcW w:w="1297" w:type="dxa"/>
                  <w:tcBorders>
                    <w:top w:val="nil"/>
                    <w:left w:val="nil"/>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rPr>
                      <w:rFonts w:eastAsia="Times New Roman" w:cs="Times New Roman"/>
                      <w:i/>
                      <w:iCs/>
                      <w:color w:val="FF0000"/>
                      <w:sz w:val="24"/>
                      <w:szCs w:val="24"/>
                    </w:rPr>
                  </w:pPr>
                  <w:r w:rsidRPr="00B42BF2">
                    <w:rPr>
                      <w:rFonts w:eastAsia="Times New Roman" w:cs="Times New Roman"/>
                      <w:i/>
                      <w:iCs/>
                      <w:color w:val="FF0000"/>
                      <w:sz w:val="24"/>
                      <w:szCs w:val="24"/>
                    </w:rPr>
                    <w:t> </w:t>
                  </w:r>
                </w:p>
              </w:tc>
              <w:tc>
                <w:tcPr>
                  <w:tcW w:w="4822" w:type="dxa"/>
                  <w:tcBorders>
                    <w:top w:val="nil"/>
                    <w:left w:val="nil"/>
                    <w:bottom w:val="single" w:sz="4" w:space="0" w:color="auto"/>
                    <w:right w:val="single" w:sz="4" w:space="0" w:color="auto"/>
                  </w:tcBorders>
                  <w:shd w:val="clear" w:color="000000" w:fill="FFFFFF"/>
                  <w:vAlign w:val="center"/>
                  <w:hideMark/>
                </w:tcPr>
                <w:p w:rsidR="00B42BF2" w:rsidRPr="00B42BF2" w:rsidRDefault="00B42BF2" w:rsidP="00B42BF2">
                  <w:pPr>
                    <w:spacing w:after="0" w:line="240" w:lineRule="auto"/>
                    <w:rPr>
                      <w:rFonts w:eastAsia="Times New Roman" w:cs="Times New Roman"/>
                      <w:i/>
                      <w:iCs/>
                      <w:color w:val="FF0000"/>
                      <w:sz w:val="24"/>
                      <w:szCs w:val="24"/>
                    </w:rPr>
                  </w:pPr>
                  <w:r w:rsidRPr="00B42BF2">
                    <w:rPr>
                      <w:rFonts w:eastAsia="Times New Roman" w:cs="Times New Roman"/>
                      <w:i/>
                      <w:iCs/>
                      <w:color w:val="FF0000"/>
                      <w:sz w:val="24"/>
                      <w:szCs w:val="24"/>
                    </w:rPr>
                    <w:t>Phần tự chọn</w:t>
                  </w:r>
                </w:p>
              </w:tc>
              <w:tc>
                <w:tcPr>
                  <w:tcW w:w="849" w:type="dxa"/>
                  <w:tcBorders>
                    <w:top w:val="nil"/>
                    <w:left w:val="nil"/>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jc w:val="center"/>
                    <w:rPr>
                      <w:rFonts w:eastAsia="Times New Roman" w:cs="Times New Roman"/>
                      <w:i/>
                      <w:iCs/>
                      <w:color w:val="FF0000"/>
                      <w:sz w:val="24"/>
                      <w:szCs w:val="24"/>
                    </w:rPr>
                  </w:pPr>
                  <w:r w:rsidRPr="00B42BF2">
                    <w:rPr>
                      <w:rFonts w:eastAsia="Times New Roman" w:cs="Times New Roman"/>
                      <w:i/>
                      <w:iCs/>
                      <w:color w:val="FF0000"/>
                      <w:sz w:val="24"/>
                      <w:szCs w:val="24"/>
                    </w:rPr>
                    <w:t>6</w:t>
                  </w:r>
                </w:p>
              </w:tc>
            </w:tr>
            <w:tr w:rsidR="00B42BF2" w:rsidRPr="00B42BF2" w:rsidTr="002B193B">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jc w:val="center"/>
                    <w:rPr>
                      <w:rFonts w:eastAsia="Times New Roman" w:cs="Times New Roman"/>
                      <w:color w:val="008000"/>
                      <w:sz w:val="24"/>
                      <w:szCs w:val="24"/>
                    </w:rPr>
                  </w:pPr>
                  <w:r w:rsidRPr="00B42BF2">
                    <w:rPr>
                      <w:rFonts w:eastAsia="Times New Roman" w:cs="Times New Roman"/>
                      <w:color w:val="008000"/>
                      <w:sz w:val="24"/>
                      <w:szCs w:val="24"/>
                    </w:rPr>
                    <w:t>12</w:t>
                  </w:r>
                </w:p>
              </w:tc>
              <w:tc>
                <w:tcPr>
                  <w:tcW w:w="1297" w:type="dxa"/>
                  <w:tcBorders>
                    <w:top w:val="nil"/>
                    <w:left w:val="nil"/>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rPr>
                      <w:rFonts w:eastAsia="Times New Roman" w:cs="Times New Roman"/>
                      <w:sz w:val="24"/>
                      <w:szCs w:val="24"/>
                    </w:rPr>
                  </w:pPr>
                  <w:r w:rsidRPr="00B42BF2">
                    <w:rPr>
                      <w:rFonts w:eastAsia="Times New Roman" w:cs="Times New Roman"/>
                      <w:sz w:val="24"/>
                      <w:szCs w:val="24"/>
                    </w:rPr>
                    <w:t>ETH0102</w:t>
                  </w:r>
                </w:p>
              </w:tc>
              <w:tc>
                <w:tcPr>
                  <w:tcW w:w="4822" w:type="dxa"/>
                  <w:tcBorders>
                    <w:top w:val="nil"/>
                    <w:left w:val="nil"/>
                    <w:bottom w:val="single" w:sz="4" w:space="0" w:color="auto"/>
                    <w:right w:val="single" w:sz="4" w:space="0" w:color="auto"/>
                  </w:tcBorders>
                  <w:shd w:val="clear" w:color="000000" w:fill="FFFFFF"/>
                  <w:vAlign w:val="center"/>
                  <w:hideMark/>
                </w:tcPr>
                <w:p w:rsidR="00B42BF2" w:rsidRPr="00B42BF2" w:rsidRDefault="00B42BF2" w:rsidP="00B42BF2">
                  <w:pPr>
                    <w:spacing w:after="0" w:line="240" w:lineRule="auto"/>
                    <w:rPr>
                      <w:rFonts w:eastAsia="Times New Roman" w:cs="Times New Roman"/>
                      <w:sz w:val="24"/>
                      <w:szCs w:val="24"/>
                    </w:rPr>
                  </w:pPr>
                  <w:r w:rsidRPr="00B42BF2">
                    <w:rPr>
                      <w:rFonts w:eastAsia="Times New Roman" w:cs="Times New Roman"/>
                      <w:sz w:val="24"/>
                      <w:szCs w:val="24"/>
                    </w:rPr>
                    <w:t>Lịch sử các Học thuyết kinh tế</w:t>
                  </w:r>
                </w:p>
              </w:tc>
              <w:tc>
                <w:tcPr>
                  <w:tcW w:w="849" w:type="dxa"/>
                  <w:tcBorders>
                    <w:top w:val="nil"/>
                    <w:left w:val="nil"/>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jc w:val="center"/>
                    <w:rPr>
                      <w:rFonts w:eastAsia="Times New Roman" w:cs="Times New Roman"/>
                      <w:sz w:val="24"/>
                      <w:szCs w:val="24"/>
                    </w:rPr>
                  </w:pPr>
                  <w:r w:rsidRPr="00B42BF2">
                    <w:rPr>
                      <w:rFonts w:eastAsia="Times New Roman" w:cs="Times New Roman"/>
                      <w:sz w:val="24"/>
                      <w:szCs w:val="24"/>
                    </w:rPr>
                    <w:t>2</w:t>
                  </w:r>
                </w:p>
              </w:tc>
            </w:tr>
            <w:tr w:rsidR="00B42BF2" w:rsidRPr="00B42BF2" w:rsidTr="002B193B">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jc w:val="center"/>
                    <w:rPr>
                      <w:rFonts w:eastAsia="Times New Roman" w:cs="Times New Roman"/>
                      <w:color w:val="008000"/>
                      <w:sz w:val="24"/>
                      <w:szCs w:val="24"/>
                    </w:rPr>
                  </w:pPr>
                  <w:r w:rsidRPr="00B42BF2">
                    <w:rPr>
                      <w:rFonts w:eastAsia="Times New Roman" w:cs="Times New Roman"/>
                      <w:color w:val="008000"/>
                      <w:sz w:val="24"/>
                      <w:szCs w:val="24"/>
                    </w:rPr>
                    <w:t>13</w:t>
                  </w:r>
                </w:p>
              </w:tc>
              <w:tc>
                <w:tcPr>
                  <w:tcW w:w="1297" w:type="dxa"/>
                  <w:tcBorders>
                    <w:top w:val="nil"/>
                    <w:left w:val="nil"/>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rPr>
                      <w:rFonts w:eastAsia="Times New Roman" w:cs="Times New Roman"/>
                      <w:sz w:val="24"/>
                      <w:szCs w:val="24"/>
                    </w:rPr>
                  </w:pPr>
                  <w:r w:rsidRPr="00B42BF2">
                    <w:rPr>
                      <w:rFonts w:eastAsia="Times New Roman" w:cs="Times New Roman"/>
                      <w:sz w:val="24"/>
                      <w:szCs w:val="24"/>
                    </w:rPr>
                    <w:t>SOC0248</w:t>
                  </w:r>
                </w:p>
              </w:tc>
              <w:tc>
                <w:tcPr>
                  <w:tcW w:w="4822" w:type="dxa"/>
                  <w:tcBorders>
                    <w:top w:val="nil"/>
                    <w:left w:val="nil"/>
                    <w:bottom w:val="single" w:sz="4" w:space="0" w:color="auto"/>
                    <w:right w:val="single" w:sz="4" w:space="0" w:color="auto"/>
                  </w:tcBorders>
                  <w:shd w:val="clear" w:color="000000" w:fill="FFFFFF"/>
                  <w:vAlign w:val="center"/>
                  <w:hideMark/>
                </w:tcPr>
                <w:p w:rsidR="00B42BF2" w:rsidRPr="00B42BF2" w:rsidRDefault="00B42BF2" w:rsidP="00B42BF2">
                  <w:pPr>
                    <w:spacing w:after="0" w:line="240" w:lineRule="auto"/>
                    <w:rPr>
                      <w:rFonts w:eastAsia="Times New Roman" w:cs="Times New Roman"/>
                      <w:sz w:val="24"/>
                      <w:szCs w:val="24"/>
                    </w:rPr>
                  </w:pPr>
                  <w:r w:rsidRPr="00B42BF2">
                    <w:rPr>
                      <w:rFonts w:eastAsia="Times New Roman" w:cs="Times New Roman"/>
                      <w:sz w:val="24"/>
                      <w:szCs w:val="24"/>
                    </w:rPr>
                    <w:t>Xã hội học</w:t>
                  </w:r>
                </w:p>
              </w:tc>
              <w:tc>
                <w:tcPr>
                  <w:tcW w:w="849" w:type="dxa"/>
                  <w:tcBorders>
                    <w:top w:val="nil"/>
                    <w:left w:val="nil"/>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jc w:val="center"/>
                    <w:rPr>
                      <w:rFonts w:eastAsia="Times New Roman" w:cs="Times New Roman"/>
                      <w:sz w:val="24"/>
                      <w:szCs w:val="24"/>
                    </w:rPr>
                  </w:pPr>
                  <w:r w:rsidRPr="00B42BF2">
                    <w:rPr>
                      <w:rFonts w:eastAsia="Times New Roman" w:cs="Times New Roman"/>
                      <w:sz w:val="24"/>
                      <w:szCs w:val="24"/>
                    </w:rPr>
                    <w:t>2</w:t>
                  </w:r>
                </w:p>
              </w:tc>
            </w:tr>
            <w:tr w:rsidR="00B42BF2" w:rsidRPr="00B42BF2" w:rsidTr="002B193B">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jc w:val="center"/>
                    <w:rPr>
                      <w:rFonts w:eastAsia="Times New Roman" w:cs="Times New Roman"/>
                      <w:color w:val="008000"/>
                      <w:sz w:val="24"/>
                      <w:szCs w:val="24"/>
                    </w:rPr>
                  </w:pPr>
                  <w:r w:rsidRPr="00B42BF2">
                    <w:rPr>
                      <w:rFonts w:eastAsia="Times New Roman" w:cs="Times New Roman"/>
                      <w:color w:val="008000"/>
                      <w:sz w:val="24"/>
                      <w:szCs w:val="24"/>
                    </w:rPr>
                    <w:t>14</w:t>
                  </w:r>
                </w:p>
              </w:tc>
              <w:tc>
                <w:tcPr>
                  <w:tcW w:w="1297" w:type="dxa"/>
                  <w:tcBorders>
                    <w:top w:val="nil"/>
                    <w:left w:val="nil"/>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rPr>
                      <w:rFonts w:eastAsia="Times New Roman" w:cs="Times New Roman"/>
                      <w:sz w:val="24"/>
                      <w:szCs w:val="24"/>
                    </w:rPr>
                  </w:pPr>
                  <w:r w:rsidRPr="00B42BF2">
                    <w:rPr>
                      <w:rFonts w:eastAsia="Times New Roman" w:cs="Times New Roman"/>
                      <w:sz w:val="24"/>
                      <w:szCs w:val="24"/>
                    </w:rPr>
                    <w:t>PAM0148</w:t>
                  </w:r>
                </w:p>
              </w:tc>
              <w:tc>
                <w:tcPr>
                  <w:tcW w:w="4822" w:type="dxa"/>
                  <w:tcBorders>
                    <w:top w:val="nil"/>
                    <w:left w:val="nil"/>
                    <w:bottom w:val="single" w:sz="4" w:space="0" w:color="auto"/>
                    <w:right w:val="single" w:sz="4" w:space="0" w:color="auto"/>
                  </w:tcBorders>
                  <w:shd w:val="clear" w:color="000000" w:fill="FFFFFF"/>
                  <w:vAlign w:val="center"/>
                  <w:hideMark/>
                </w:tcPr>
                <w:p w:rsidR="00B42BF2" w:rsidRPr="00B42BF2" w:rsidRDefault="00B42BF2" w:rsidP="00B42BF2">
                  <w:pPr>
                    <w:spacing w:after="0" w:line="240" w:lineRule="auto"/>
                    <w:rPr>
                      <w:rFonts w:eastAsia="Times New Roman" w:cs="Times New Roman"/>
                      <w:sz w:val="24"/>
                      <w:szCs w:val="24"/>
                    </w:rPr>
                  </w:pPr>
                  <w:r w:rsidRPr="00B42BF2">
                    <w:rPr>
                      <w:rFonts w:eastAsia="Times New Roman" w:cs="Times New Roman"/>
                      <w:sz w:val="24"/>
                      <w:szCs w:val="24"/>
                    </w:rPr>
                    <w:t>Quản lý hành chính công</w:t>
                  </w:r>
                </w:p>
              </w:tc>
              <w:tc>
                <w:tcPr>
                  <w:tcW w:w="849" w:type="dxa"/>
                  <w:tcBorders>
                    <w:top w:val="nil"/>
                    <w:left w:val="nil"/>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jc w:val="center"/>
                    <w:rPr>
                      <w:rFonts w:eastAsia="Times New Roman" w:cs="Times New Roman"/>
                      <w:sz w:val="24"/>
                      <w:szCs w:val="24"/>
                    </w:rPr>
                  </w:pPr>
                  <w:r w:rsidRPr="00B42BF2">
                    <w:rPr>
                      <w:rFonts w:eastAsia="Times New Roman" w:cs="Times New Roman"/>
                      <w:sz w:val="24"/>
                      <w:szCs w:val="24"/>
                    </w:rPr>
                    <w:t>2</w:t>
                  </w:r>
                </w:p>
              </w:tc>
            </w:tr>
            <w:tr w:rsidR="00B42BF2" w:rsidRPr="00B42BF2" w:rsidTr="002B193B">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jc w:val="center"/>
                    <w:rPr>
                      <w:rFonts w:eastAsia="Times New Roman" w:cs="Times New Roman"/>
                      <w:color w:val="008000"/>
                      <w:sz w:val="24"/>
                      <w:szCs w:val="24"/>
                    </w:rPr>
                  </w:pPr>
                  <w:r w:rsidRPr="00B42BF2">
                    <w:rPr>
                      <w:rFonts w:eastAsia="Times New Roman" w:cs="Times New Roman"/>
                      <w:color w:val="008000"/>
                      <w:sz w:val="24"/>
                      <w:szCs w:val="24"/>
                    </w:rPr>
                    <w:t>15</w:t>
                  </w:r>
                </w:p>
              </w:tc>
              <w:tc>
                <w:tcPr>
                  <w:tcW w:w="1297" w:type="dxa"/>
                  <w:tcBorders>
                    <w:top w:val="nil"/>
                    <w:left w:val="nil"/>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rPr>
                      <w:rFonts w:eastAsia="Times New Roman" w:cs="Times New Roman"/>
                      <w:sz w:val="24"/>
                      <w:szCs w:val="24"/>
                    </w:rPr>
                  </w:pPr>
                  <w:r w:rsidRPr="00B42BF2">
                    <w:rPr>
                      <w:rFonts w:eastAsia="Times New Roman" w:cs="Times New Roman"/>
                      <w:sz w:val="24"/>
                      <w:szCs w:val="24"/>
                    </w:rPr>
                    <w:t>EEC0097</w:t>
                  </w:r>
                </w:p>
              </w:tc>
              <w:tc>
                <w:tcPr>
                  <w:tcW w:w="4822" w:type="dxa"/>
                  <w:tcBorders>
                    <w:top w:val="nil"/>
                    <w:left w:val="nil"/>
                    <w:bottom w:val="single" w:sz="4" w:space="0" w:color="auto"/>
                    <w:right w:val="single" w:sz="4" w:space="0" w:color="auto"/>
                  </w:tcBorders>
                  <w:shd w:val="clear" w:color="000000" w:fill="FFFFFF"/>
                  <w:vAlign w:val="center"/>
                  <w:hideMark/>
                </w:tcPr>
                <w:p w:rsidR="00B42BF2" w:rsidRPr="00B42BF2" w:rsidRDefault="00B42BF2" w:rsidP="00B42BF2">
                  <w:pPr>
                    <w:spacing w:after="0" w:line="240" w:lineRule="auto"/>
                    <w:rPr>
                      <w:rFonts w:eastAsia="Times New Roman" w:cs="Times New Roman"/>
                      <w:sz w:val="24"/>
                      <w:szCs w:val="24"/>
                    </w:rPr>
                  </w:pPr>
                  <w:r w:rsidRPr="00B42BF2">
                    <w:rPr>
                      <w:rFonts w:eastAsia="Times New Roman" w:cs="Times New Roman"/>
                      <w:sz w:val="24"/>
                      <w:szCs w:val="24"/>
                    </w:rPr>
                    <w:t>Kinh tế môi trường</w:t>
                  </w:r>
                </w:p>
              </w:tc>
              <w:tc>
                <w:tcPr>
                  <w:tcW w:w="849" w:type="dxa"/>
                  <w:tcBorders>
                    <w:top w:val="nil"/>
                    <w:left w:val="nil"/>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jc w:val="center"/>
                    <w:rPr>
                      <w:rFonts w:eastAsia="Times New Roman" w:cs="Times New Roman"/>
                      <w:sz w:val="24"/>
                      <w:szCs w:val="24"/>
                    </w:rPr>
                  </w:pPr>
                  <w:r w:rsidRPr="00B42BF2">
                    <w:rPr>
                      <w:rFonts w:eastAsia="Times New Roman" w:cs="Times New Roman"/>
                      <w:sz w:val="24"/>
                      <w:szCs w:val="24"/>
                    </w:rPr>
                    <w:t>2</w:t>
                  </w:r>
                </w:p>
              </w:tc>
            </w:tr>
            <w:tr w:rsidR="00B42BF2" w:rsidRPr="00B42BF2" w:rsidTr="002B193B">
              <w:trPr>
                <w:trHeight w:val="375"/>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jc w:val="center"/>
                    <w:rPr>
                      <w:rFonts w:eastAsia="Times New Roman" w:cs="Times New Roman"/>
                      <w:color w:val="008000"/>
                      <w:sz w:val="24"/>
                      <w:szCs w:val="24"/>
                    </w:rPr>
                  </w:pPr>
                  <w:r w:rsidRPr="00B42BF2">
                    <w:rPr>
                      <w:rFonts w:eastAsia="Times New Roman" w:cs="Times New Roman"/>
                      <w:color w:val="008000"/>
                      <w:sz w:val="24"/>
                      <w:szCs w:val="24"/>
                    </w:rPr>
                    <w:t>16</w:t>
                  </w:r>
                </w:p>
              </w:tc>
              <w:tc>
                <w:tcPr>
                  <w:tcW w:w="1297" w:type="dxa"/>
                  <w:tcBorders>
                    <w:top w:val="nil"/>
                    <w:left w:val="nil"/>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rPr>
                      <w:rFonts w:eastAsia="Times New Roman" w:cs="Times New Roman"/>
                      <w:sz w:val="24"/>
                      <w:szCs w:val="24"/>
                    </w:rPr>
                  </w:pPr>
                  <w:r w:rsidRPr="00B42BF2">
                    <w:rPr>
                      <w:rFonts w:eastAsia="Times New Roman" w:cs="Times New Roman"/>
                      <w:sz w:val="24"/>
                      <w:szCs w:val="24"/>
                    </w:rPr>
                    <w:t>DEC0098</w:t>
                  </w:r>
                </w:p>
              </w:tc>
              <w:tc>
                <w:tcPr>
                  <w:tcW w:w="4822" w:type="dxa"/>
                  <w:tcBorders>
                    <w:top w:val="nil"/>
                    <w:left w:val="nil"/>
                    <w:bottom w:val="single" w:sz="4" w:space="0" w:color="auto"/>
                    <w:right w:val="single" w:sz="4" w:space="0" w:color="auto"/>
                  </w:tcBorders>
                  <w:shd w:val="clear" w:color="000000" w:fill="FFFFFF"/>
                  <w:vAlign w:val="center"/>
                  <w:hideMark/>
                </w:tcPr>
                <w:p w:rsidR="00B42BF2" w:rsidRPr="00B42BF2" w:rsidRDefault="00B42BF2" w:rsidP="00B42BF2">
                  <w:pPr>
                    <w:spacing w:after="0" w:line="240" w:lineRule="auto"/>
                    <w:rPr>
                      <w:rFonts w:eastAsia="Times New Roman" w:cs="Times New Roman"/>
                      <w:sz w:val="24"/>
                      <w:szCs w:val="24"/>
                    </w:rPr>
                  </w:pPr>
                  <w:r w:rsidRPr="00B42BF2">
                    <w:rPr>
                      <w:rFonts w:eastAsia="Times New Roman" w:cs="Times New Roman"/>
                      <w:sz w:val="24"/>
                      <w:szCs w:val="24"/>
                    </w:rPr>
                    <w:t>Kinh tế phát triển</w:t>
                  </w:r>
                </w:p>
              </w:tc>
              <w:tc>
                <w:tcPr>
                  <w:tcW w:w="849" w:type="dxa"/>
                  <w:tcBorders>
                    <w:top w:val="nil"/>
                    <w:left w:val="nil"/>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jc w:val="center"/>
                    <w:rPr>
                      <w:rFonts w:eastAsia="Times New Roman" w:cs="Times New Roman"/>
                      <w:sz w:val="24"/>
                      <w:szCs w:val="24"/>
                    </w:rPr>
                  </w:pPr>
                  <w:r w:rsidRPr="00B42BF2">
                    <w:rPr>
                      <w:rFonts w:eastAsia="Times New Roman" w:cs="Times New Roman"/>
                      <w:sz w:val="24"/>
                      <w:szCs w:val="24"/>
                    </w:rPr>
                    <w:t>2</w:t>
                  </w:r>
                </w:p>
              </w:tc>
            </w:tr>
            <w:tr w:rsidR="00B42BF2" w:rsidRPr="00B42BF2" w:rsidTr="002B193B">
              <w:trPr>
                <w:trHeight w:val="21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jc w:val="center"/>
                    <w:rPr>
                      <w:rFonts w:eastAsia="Times New Roman" w:cs="Times New Roman"/>
                      <w:color w:val="008000"/>
                      <w:sz w:val="24"/>
                      <w:szCs w:val="24"/>
                    </w:rPr>
                  </w:pPr>
                  <w:r w:rsidRPr="00B42BF2">
                    <w:rPr>
                      <w:rFonts w:eastAsia="Times New Roman" w:cs="Times New Roman"/>
                      <w:color w:val="008000"/>
                      <w:sz w:val="24"/>
                      <w:szCs w:val="24"/>
                    </w:rPr>
                    <w:t> </w:t>
                  </w:r>
                </w:p>
              </w:tc>
              <w:tc>
                <w:tcPr>
                  <w:tcW w:w="1297" w:type="dxa"/>
                  <w:tcBorders>
                    <w:top w:val="nil"/>
                    <w:left w:val="nil"/>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rPr>
                      <w:rFonts w:eastAsia="Times New Roman" w:cs="Times New Roman"/>
                      <w:sz w:val="24"/>
                      <w:szCs w:val="24"/>
                    </w:rPr>
                  </w:pPr>
                  <w:r w:rsidRPr="00B42BF2">
                    <w:rPr>
                      <w:rFonts w:eastAsia="Times New Roman" w:cs="Times New Roman"/>
                      <w:sz w:val="24"/>
                      <w:szCs w:val="24"/>
                    </w:rPr>
                    <w:t> </w:t>
                  </w:r>
                </w:p>
              </w:tc>
              <w:tc>
                <w:tcPr>
                  <w:tcW w:w="4822" w:type="dxa"/>
                  <w:tcBorders>
                    <w:top w:val="nil"/>
                    <w:left w:val="nil"/>
                    <w:bottom w:val="single" w:sz="4" w:space="0" w:color="auto"/>
                    <w:right w:val="single" w:sz="4" w:space="0" w:color="auto"/>
                  </w:tcBorders>
                  <w:shd w:val="clear" w:color="000000" w:fill="FFFFFF"/>
                  <w:vAlign w:val="center"/>
                  <w:hideMark/>
                </w:tcPr>
                <w:p w:rsidR="00B42BF2" w:rsidRPr="00B42BF2" w:rsidRDefault="00B42BF2" w:rsidP="00B42BF2">
                  <w:pPr>
                    <w:spacing w:after="0" w:line="240" w:lineRule="auto"/>
                    <w:rPr>
                      <w:rFonts w:eastAsia="Times New Roman" w:cs="Times New Roman"/>
                      <w:sz w:val="24"/>
                      <w:szCs w:val="24"/>
                    </w:rPr>
                  </w:pPr>
                  <w:r w:rsidRPr="00B42BF2">
                    <w:rPr>
                      <w:rFonts w:eastAsia="Times New Roman" w:cs="Times New Roman"/>
                      <w:sz w:val="24"/>
                      <w:szCs w:val="24"/>
                    </w:rPr>
                    <w:t> </w:t>
                  </w:r>
                </w:p>
              </w:tc>
              <w:tc>
                <w:tcPr>
                  <w:tcW w:w="849" w:type="dxa"/>
                  <w:tcBorders>
                    <w:top w:val="nil"/>
                    <w:left w:val="nil"/>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jc w:val="center"/>
                    <w:rPr>
                      <w:rFonts w:eastAsia="Times New Roman" w:cs="Times New Roman"/>
                      <w:i/>
                      <w:iCs/>
                      <w:color w:val="FF0000"/>
                      <w:sz w:val="24"/>
                      <w:szCs w:val="24"/>
                    </w:rPr>
                  </w:pPr>
                  <w:r w:rsidRPr="00B42BF2">
                    <w:rPr>
                      <w:rFonts w:eastAsia="Times New Roman" w:cs="Times New Roman"/>
                      <w:i/>
                      <w:iCs/>
                      <w:color w:val="FF0000"/>
                      <w:sz w:val="24"/>
                      <w:szCs w:val="24"/>
                    </w:rPr>
                    <w:t> </w:t>
                  </w:r>
                </w:p>
              </w:tc>
            </w:tr>
            <w:tr w:rsidR="00B42BF2" w:rsidRPr="00B42BF2" w:rsidTr="002B193B">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jc w:val="center"/>
                    <w:rPr>
                      <w:rFonts w:eastAsia="Times New Roman" w:cs="Times New Roman"/>
                      <w:color w:val="008000"/>
                      <w:sz w:val="24"/>
                      <w:szCs w:val="24"/>
                    </w:rPr>
                  </w:pPr>
                  <w:r w:rsidRPr="00B42BF2">
                    <w:rPr>
                      <w:rFonts w:eastAsia="Times New Roman" w:cs="Times New Roman"/>
                      <w:color w:val="008000"/>
                      <w:sz w:val="24"/>
                      <w:szCs w:val="24"/>
                    </w:rPr>
                    <w:t> </w:t>
                  </w:r>
                </w:p>
              </w:tc>
              <w:tc>
                <w:tcPr>
                  <w:tcW w:w="6119" w:type="dxa"/>
                  <w:gridSpan w:val="2"/>
                  <w:tcBorders>
                    <w:top w:val="single" w:sz="4" w:space="0" w:color="auto"/>
                    <w:left w:val="nil"/>
                    <w:bottom w:val="single" w:sz="4" w:space="0" w:color="auto"/>
                    <w:right w:val="single" w:sz="4" w:space="0" w:color="auto"/>
                  </w:tcBorders>
                  <w:shd w:val="clear" w:color="auto" w:fill="auto"/>
                  <w:noWrap/>
                  <w:vAlign w:val="center"/>
                  <w:hideMark/>
                </w:tcPr>
                <w:p w:rsidR="00B42BF2" w:rsidRPr="00B42BF2" w:rsidRDefault="00B42BF2" w:rsidP="00B42BF2">
                  <w:pPr>
                    <w:spacing w:after="0" w:line="240" w:lineRule="auto"/>
                    <w:rPr>
                      <w:rFonts w:eastAsia="Times New Roman" w:cs="Times New Roman"/>
                      <w:b/>
                      <w:bCs/>
                      <w:sz w:val="24"/>
                      <w:szCs w:val="24"/>
                    </w:rPr>
                  </w:pPr>
                  <w:r w:rsidRPr="00B42BF2">
                    <w:rPr>
                      <w:rFonts w:eastAsia="Times New Roman" w:cs="Times New Roman"/>
                      <w:b/>
                      <w:bCs/>
                      <w:sz w:val="24"/>
                      <w:szCs w:val="24"/>
                    </w:rPr>
                    <w:t>PHẦN KIẾN THỨC GDTC &amp; GDQP</w:t>
                  </w:r>
                </w:p>
              </w:tc>
              <w:tc>
                <w:tcPr>
                  <w:tcW w:w="849" w:type="dxa"/>
                  <w:tcBorders>
                    <w:top w:val="nil"/>
                    <w:left w:val="nil"/>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jc w:val="center"/>
                    <w:rPr>
                      <w:rFonts w:eastAsia="Times New Roman" w:cs="Times New Roman"/>
                      <w:i/>
                      <w:iCs/>
                      <w:color w:val="FF0000"/>
                      <w:sz w:val="24"/>
                      <w:szCs w:val="24"/>
                    </w:rPr>
                  </w:pPr>
                  <w:r w:rsidRPr="00B42BF2">
                    <w:rPr>
                      <w:rFonts w:eastAsia="Times New Roman" w:cs="Times New Roman"/>
                      <w:i/>
                      <w:iCs/>
                      <w:color w:val="FF0000"/>
                      <w:sz w:val="24"/>
                      <w:szCs w:val="24"/>
                    </w:rPr>
                    <w:t> </w:t>
                  </w:r>
                </w:p>
              </w:tc>
            </w:tr>
            <w:tr w:rsidR="00B42BF2" w:rsidRPr="00B42BF2" w:rsidTr="002B193B">
              <w:trPr>
                <w:trHeight w:val="15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jc w:val="center"/>
                    <w:rPr>
                      <w:rFonts w:eastAsia="Times New Roman" w:cs="Times New Roman"/>
                      <w:color w:val="008000"/>
                      <w:sz w:val="24"/>
                      <w:szCs w:val="24"/>
                    </w:rPr>
                  </w:pPr>
                  <w:r w:rsidRPr="00B42BF2">
                    <w:rPr>
                      <w:rFonts w:eastAsia="Times New Roman" w:cs="Times New Roman"/>
                      <w:color w:val="008000"/>
                      <w:sz w:val="24"/>
                      <w:szCs w:val="24"/>
                    </w:rPr>
                    <w:t> </w:t>
                  </w:r>
                </w:p>
              </w:tc>
              <w:tc>
                <w:tcPr>
                  <w:tcW w:w="1297" w:type="dxa"/>
                  <w:tcBorders>
                    <w:top w:val="nil"/>
                    <w:left w:val="nil"/>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rPr>
                      <w:rFonts w:eastAsia="Times New Roman" w:cs="Times New Roman"/>
                      <w:sz w:val="24"/>
                      <w:szCs w:val="24"/>
                    </w:rPr>
                  </w:pPr>
                  <w:r w:rsidRPr="00B42BF2">
                    <w:rPr>
                      <w:rFonts w:eastAsia="Times New Roman" w:cs="Times New Roman"/>
                      <w:sz w:val="24"/>
                      <w:szCs w:val="24"/>
                    </w:rPr>
                    <w:t> </w:t>
                  </w:r>
                </w:p>
              </w:tc>
              <w:tc>
                <w:tcPr>
                  <w:tcW w:w="4822" w:type="dxa"/>
                  <w:tcBorders>
                    <w:top w:val="nil"/>
                    <w:left w:val="nil"/>
                    <w:bottom w:val="single" w:sz="4" w:space="0" w:color="auto"/>
                    <w:right w:val="single" w:sz="4" w:space="0" w:color="auto"/>
                  </w:tcBorders>
                  <w:shd w:val="clear" w:color="000000" w:fill="FFFFFF"/>
                  <w:vAlign w:val="center"/>
                  <w:hideMark/>
                </w:tcPr>
                <w:p w:rsidR="00B42BF2" w:rsidRPr="00B42BF2" w:rsidRDefault="00B42BF2" w:rsidP="00B42BF2">
                  <w:pPr>
                    <w:spacing w:after="0" w:line="240" w:lineRule="auto"/>
                    <w:rPr>
                      <w:rFonts w:eastAsia="Times New Roman" w:cs="Times New Roman"/>
                      <w:sz w:val="24"/>
                      <w:szCs w:val="24"/>
                    </w:rPr>
                  </w:pPr>
                  <w:r w:rsidRPr="00B42BF2">
                    <w:rPr>
                      <w:rFonts w:eastAsia="Times New Roman" w:cs="Times New Roman"/>
                      <w:sz w:val="24"/>
                      <w:szCs w:val="24"/>
                    </w:rPr>
                    <w:t> </w:t>
                  </w:r>
                </w:p>
              </w:tc>
              <w:tc>
                <w:tcPr>
                  <w:tcW w:w="849" w:type="dxa"/>
                  <w:tcBorders>
                    <w:top w:val="nil"/>
                    <w:left w:val="nil"/>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jc w:val="center"/>
                    <w:rPr>
                      <w:rFonts w:eastAsia="Times New Roman" w:cs="Times New Roman"/>
                      <w:i/>
                      <w:iCs/>
                      <w:color w:val="FF0000"/>
                      <w:sz w:val="24"/>
                      <w:szCs w:val="24"/>
                    </w:rPr>
                  </w:pPr>
                  <w:r w:rsidRPr="00B42BF2">
                    <w:rPr>
                      <w:rFonts w:eastAsia="Times New Roman" w:cs="Times New Roman"/>
                      <w:i/>
                      <w:iCs/>
                      <w:color w:val="FF0000"/>
                      <w:sz w:val="24"/>
                      <w:szCs w:val="24"/>
                    </w:rPr>
                    <w:t> </w:t>
                  </w:r>
                </w:p>
              </w:tc>
            </w:tr>
            <w:tr w:rsidR="00B42BF2" w:rsidRPr="00B42BF2" w:rsidTr="002B193B">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jc w:val="center"/>
                    <w:rPr>
                      <w:rFonts w:eastAsia="Times New Roman" w:cs="Times New Roman"/>
                      <w:color w:val="008000"/>
                      <w:sz w:val="24"/>
                      <w:szCs w:val="24"/>
                    </w:rPr>
                  </w:pPr>
                  <w:r w:rsidRPr="00B42BF2">
                    <w:rPr>
                      <w:rFonts w:eastAsia="Times New Roman" w:cs="Times New Roman"/>
                      <w:color w:val="008000"/>
                      <w:sz w:val="24"/>
                      <w:szCs w:val="24"/>
                    </w:rPr>
                    <w:lastRenderedPageBreak/>
                    <w:t>17</w:t>
                  </w:r>
                </w:p>
              </w:tc>
              <w:tc>
                <w:tcPr>
                  <w:tcW w:w="1297" w:type="dxa"/>
                  <w:tcBorders>
                    <w:top w:val="nil"/>
                    <w:left w:val="nil"/>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rPr>
                      <w:rFonts w:eastAsia="Times New Roman" w:cs="Times New Roman"/>
                      <w:sz w:val="24"/>
                      <w:szCs w:val="24"/>
                    </w:rPr>
                  </w:pPr>
                  <w:r w:rsidRPr="00B42BF2">
                    <w:rPr>
                      <w:rFonts w:eastAsia="Times New Roman" w:cs="Times New Roman"/>
                      <w:sz w:val="24"/>
                      <w:szCs w:val="24"/>
                    </w:rPr>
                    <w:t>AED0029</w:t>
                  </w:r>
                </w:p>
              </w:tc>
              <w:tc>
                <w:tcPr>
                  <w:tcW w:w="4822" w:type="dxa"/>
                  <w:tcBorders>
                    <w:top w:val="nil"/>
                    <w:left w:val="nil"/>
                    <w:bottom w:val="single" w:sz="4" w:space="0" w:color="auto"/>
                    <w:right w:val="single" w:sz="4" w:space="0" w:color="auto"/>
                  </w:tcBorders>
                  <w:shd w:val="clear" w:color="000000" w:fill="FFFFFF"/>
                  <w:vAlign w:val="center"/>
                  <w:hideMark/>
                </w:tcPr>
                <w:p w:rsidR="00B42BF2" w:rsidRPr="00B42BF2" w:rsidRDefault="00B42BF2" w:rsidP="00B42BF2">
                  <w:pPr>
                    <w:spacing w:after="0" w:line="240" w:lineRule="auto"/>
                    <w:rPr>
                      <w:rFonts w:eastAsia="Times New Roman" w:cs="Times New Roman"/>
                      <w:sz w:val="24"/>
                      <w:szCs w:val="24"/>
                    </w:rPr>
                  </w:pPr>
                  <w:r w:rsidRPr="00B42BF2">
                    <w:rPr>
                      <w:rFonts w:eastAsia="Times New Roman" w:cs="Times New Roman"/>
                      <w:sz w:val="24"/>
                      <w:szCs w:val="24"/>
                    </w:rPr>
                    <w:t>Giáo dục thể chất (150 tiết)</w:t>
                  </w:r>
                </w:p>
              </w:tc>
              <w:tc>
                <w:tcPr>
                  <w:tcW w:w="849" w:type="dxa"/>
                  <w:tcBorders>
                    <w:top w:val="nil"/>
                    <w:left w:val="nil"/>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jc w:val="center"/>
                    <w:rPr>
                      <w:rFonts w:eastAsia="Times New Roman" w:cs="Times New Roman"/>
                      <w:sz w:val="24"/>
                      <w:szCs w:val="24"/>
                    </w:rPr>
                  </w:pPr>
                  <w:r w:rsidRPr="00B42BF2">
                    <w:rPr>
                      <w:rFonts w:eastAsia="Times New Roman" w:cs="Times New Roman"/>
                      <w:sz w:val="24"/>
                      <w:szCs w:val="24"/>
                    </w:rPr>
                    <w:t>0</w:t>
                  </w:r>
                </w:p>
              </w:tc>
            </w:tr>
            <w:tr w:rsidR="00B42BF2" w:rsidRPr="00B42BF2" w:rsidTr="002B193B">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jc w:val="center"/>
                    <w:rPr>
                      <w:rFonts w:eastAsia="Times New Roman" w:cs="Times New Roman"/>
                      <w:color w:val="008000"/>
                      <w:sz w:val="24"/>
                      <w:szCs w:val="24"/>
                    </w:rPr>
                  </w:pPr>
                  <w:r w:rsidRPr="00B42BF2">
                    <w:rPr>
                      <w:rFonts w:eastAsia="Times New Roman" w:cs="Times New Roman"/>
                      <w:color w:val="008000"/>
                      <w:sz w:val="24"/>
                      <w:szCs w:val="24"/>
                    </w:rPr>
                    <w:t>18</w:t>
                  </w:r>
                </w:p>
              </w:tc>
              <w:tc>
                <w:tcPr>
                  <w:tcW w:w="1297" w:type="dxa"/>
                  <w:tcBorders>
                    <w:top w:val="nil"/>
                    <w:left w:val="nil"/>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rPr>
                      <w:rFonts w:eastAsia="Times New Roman" w:cs="Times New Roman"/>
                      <w:sz w:val="24"/>
                      <w:szCs w:val="24"/>
                    </w:rPr>
                  </w:pPr>
                  <w:r w:rsidRPr="00B42BF2">
                    <w:rPr>
                      <w:rFonts w:eastAsia="Times New Roman" w:cs="Times New Roman"/>
                      <w:sz w:val="24"/>
                      <w:szCs w:val="24"/>
                    </w:rPr>
                    <w:t>MED0028</w:t>
                  </w:r>
                </w:p>
              </w:tc>
              <w:tc>
                <w:tcPr>
                  <w:tcW w:w="4822" w:type="dxa"/>
                  <w:tcBorders>
                    <w:top w:val="nil"/>
                    <w:left w:val="nil"/>
                    <w:bottom w:val="single" w:sz="4" w:space="0" w:color="auto"/>
                    <w:right w:val="single" w:sz="4" w:space="0" w:color="auto"/>
                  </w:tcBorders>
                  <w:shd w:val="clear" w:color="000000" w:fill="FFFFFF"/>
                  <w:vAlign w:val="center"/>
                  <w:hideMark/>
                </w:tcPr>
                <w:p w:rsidR="00B42BF2" w:rsidRPr="00B42BF2" w:rsidRDefault="00B42BF2" w:rsidP="00B42BF2">
                  <w:pPr>
                    <w:spacing w:after="0" w:line="240" w:lineRule="auto"/>
                    <w:rPr>
                      <w:rFonts w:eastAsia="Times New Roman" w:cs="Times New Roman"/>
                      <w:sz w:val="24"/>
                      <w:szCs w:val="24"/>
                    </w:rPr>
                  </w:pPr>
                  <w:r w:rsidRPr="00B42BF2">
                    <w:rPr>
                      <w:rFonts w:eastAsia="Times New Roman" w:cs="Times New Roman"/>
                      <w:sz w:val="24"/>
                      <w:szCs w:val="24"/>
                    </w:rPr>
                    <w:t>Giáo dục quốc phòng (165 tiết)</w:t>
                  </w:r>
                </w:p>
              </w:tc>
              <w:tc>
                <w:tcPr>
                  <w:tcW w:w="849" w:type="dxa"/>
                  <w:tcBorders>
                    <w:top w:val="nil"/>
                    <w:left w:val="nil"/>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jc w:val="center"/>
                    <w:rPr>
                      <w:rFonts w:eastAsia="Times New Roman" w:cs="Times New Roman"/>
                      <w:sz w:val="24"/>
                      <w:szCs w:val="24"/>
                    </w:rPr>
                  </w:pPr>
                  <w:r w:rsidRPr="00B42BF2">
                    <w:rPr>
                      <w:rFonts w:eastAsia="Times New Roman" w:cs="Times New Roman"/>
                      <w:sz w:val="24"/>
                      <w:szCs w:val="24"/>
                    </w:rPr>
                    <w:t>0</w:t>
                  </w:r>
                </w:p>
              </w:tc>
            </w:tr>
            <w:tr w:rsidR="00B42BF2" w:rsidRPr="00B42BF2" w:rsidTr="002B193B">
              <w:trPr>
                <w:trHeight w:val="3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jc w:val="center"/>
                    <w:rPr>
                      <w:rFonts w:eastAsia="Times New Roman" w:cs="Times New Roman"/>
                      <w:color w:val="008000"/>
                      <w:sz w:val="24"/>
                      <w:szCs w:val="24"/>
                    </w:rPr>
                  </w:pPr>
                  <w:r w:rsidRPr="00B42BF2">
                    <w:rPr>
                      <w:rFonts w:eastAsia="Times New Roman" w:cs="Times New Roman"/>
                      <w:color w:val="008000"/>
                      <w:sz w:val="24"/>
                      <w:szCs w:val="24"/>
                    </w:rPr>
                    <w:t> </w:t>
                  </w:r>
                </w:p>
              </w:tc>
              <w:tc>
                <w:tcPr>
                  <w:tcW w:w="1297" w:type="dxa"/>
                  <w:tcBorders>
                    <w:top w:val="nil"/>
                    <w:left w:val="nil"/>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rPr>
                      <w:rFonts w:eastAsia="Times New Roman" w:cs="Times New Roman"/>
                      <w:sz w:val="24"/>
                      <w:szCs w:val="24"/>
                    </w:rPr>
                  </w:pPr>
                  <w:r w:rsidRPr="00B42BF2">
                    <w:rPr>
                      <w:rFonts w:eastAsia="Times New Roman" w:cs="Times New Roman"/>
                      <w:sz w:val="24"/>
                      <w:szCs w:val="24"/>
                    </w:rPr>
                    <w:t> </w:t>
                  </w:r>
                </w:p>
              </w:tc>
              <w:tc>
                <w:tcPr>
                  <w:tcW w:w="4822" w:type="dxa"/>
                  <w:tcBorders>
                    <w:top w:val="nil"/>
                    <w:left w:val="nil"/>
                    <w:bottom w:val="single" w:sz="4" w:space="0" w:color="auto"/>
                    <w:right w:val="single" w:sz="4" w:space="0" w:color="auto"/>
                  </w:tcBorders>
                  <w:shd w:val="clear" w:color="000000" w:fill="FFFFFF"/>
                  <w:vAlign w:val="center"/>
                  <w:hideMark/>
                </w:tcPr>
                <w:p w:rsidR="00B42BF2" w:rsidRPr="00B42BF2" w:rsidRDefault="00B42BF2" w:rsidP="00B42BF2">
                  <w:pPr>
                    <w:spacing w:after="0" w:line="240" w:lineRule="auto"/>
                    <w:rPr>
                      <w:rFonts w:eastAsia="Times New Roman" w:cs="Times New Roman"/>
                      <w:sz w:val="24"/>
                      <w:szCs w:val="24"/>
                    </w:rPr>
                  </w:pPr>
                  <w:r w:rsidRPr="00B42BF2">
                    <w:rPr>
                      <w:rFonts w:eastAsia="Times New Roman" w:cs="Times New Roman"/>
                      <w:sz w:val="24"/>
                      <w:szCs w:val="24"/>
                    </w:rPr>
                    <w:t> </w:t>
                  </w:r>
                </w:p>
              </w:tc>
              <w:tc>
                <w:tcPr>
                  <w:tcW w:w="849" w:type="dxa"/>
                  <w:tcBorders>
                    <w:top w:val="nil"/>
                    <w:left w:val="nil"/>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jc w:val="center"/>
                    <w:rPr>
                      <w:rFonts w:eastAsia="Times New Roman" w:cs="Times New Roman"/>
                      <w:sz w:val="24"/>
                      <w:szCs w:val="24"/>
                    </w:rPr>
                  </w:pPr>
                  <w:r w:rsidRPr="00B42BF2">
                    <w:rPr>
                      <w:rFonts w:eastAsia="Times New Roman" w:cs="Times New Roman"/>
                      <w:sz w:val="24"/>
                      <w:szCs w:val="24"/>
                    </w:rPr>
                    <w:t> </w:t>
                  </w:r>
                </w:p>
              </w:tc>
            </w:tr>
            <w:tr w:rsidR="00B42BF2" w:rsidRPr="00B42BF2" w:rsidTr="002B193B">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jc w:val="center"/>
                    <w:rPr>
                      <w:rFonts w:eastAsia="Times New Roman" w:cs="Times New Roman"/>
                      <w:b/>
                      <w:bCs/>
                      <w:color w:val="008000"/>
                      <w:sz w:val="24"/>
                      <w:szCs w:val="24"/>
                    </w:rPr>
                  </w:pPr>
                  <w:r w:rsidRPr="00B42BF2">
                    <w:rPr>
                      <w:rFonts w:eastAsia="Times New Roman" w:cs="Times New Roman"/>
                      <w:b/>
                      <w:bCs/>
                      <w:color w:val="008000"/>
                      <w:sz w:val="24"/>
                      <w:szCs w:val="24"/>
                    </w:rPr>
                    <w:t> </w:t>
                  </w:r>
                </w:p>
              </w:tc>
              <w:tc>
                <w:tcPr>
                  <w:tcW w:w="6119" w:type="dxa"/>
                  <w:gridSpan w:val="2"/>
                  <w:tcBorders>
                    <w:top w:val="single" w:sz="4" w:space="0" w:color="auto"/>
                    <w:left w:val="nil"/>
                    <w:bottom w:val="single" w:sz="4" w:space="0" w:color="auto"/>
                    <w:right w:val="single" w:sz="4" w:space="0" w:color="auto"/>
                  </w:tcBorders>
                  <w:shd w:val="clear" w:color="auto" w:fill="auto"/>
                  <w:noWrap/>
                  <w:vAlign w:val="center"/>
                  <w:hideMark/>
                </w:tcPr>
                <w:p w:rsidR="00B42BF2" w:rsidRPr="00B42BF2" w:rsidRDefault="00B42BF2" w:rsidP="00B42BF2">
                  <w:pPr>
                    <w:spacing w:after="0" w:line="240" w:lineRule="auto"/>
                    <w:rPr>
                      <w:rFonts w:eastAsia="Times New Roman" w:cs="Times New Roman"/>
                      <w:b/>
                      <w:bCs/>
                      <w:sz w:val="24"/>
                      <w:szCs w:val="24"/>
                    </w:rPr>
                  </w:pPr>
                  <w:r w:rsidRPr="00B42BF2">
                    <w:rPr>
                      <w:rFonts w:eastAsia="Times New Roman" w:cs="Times New Roman"/>
                      <w:b/>
                      <w:bCs/>
                      <w:sz w:val="24"/>
                      <w:szCs w:val="24"/>
                    </w:rPr>
                    <w:t>PHẦN KIẾN THỨC GIÁO DỤC CHUYÊN NGHIỆP</w:t>
                  </w:r>
                </w:p>
              </w:tc>
              <w:tc>
                <w:tcPr>
                  <w:tcW w:w="849" w:type="dxa"/>
                  <w:tcBorders>
                    <w:top w:val="nil"/>
                    <w:left w:val="nil"/>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jc w:val="center"/>
                    <w:rPr>
                      <w:rFonts w:eastAsia="Times New Roman" w:cs="Times New Roman"/>
                      <w:b/>
                      <w:bCs/>
                      <w:sz w:val="24"/>
                      <w:szCs w:val="24"/>
                    </w:rPr>
                  </w:pPr>
                  <w:r w:rsidRPr="00B42BF2">
                    <w:rPr>
                      <w:rFonts w:eastAsia="Times New Roman" w:cs="Times New Roman"/>
                      <w:b/>
                      <w:bCs/>
                      <w:sz w:val="24"/>
                      <w:szCs w:val="24"/>
                    </w:rPr>
                    <w:t>83</w:t>
                  </w:r>
                </w:p>
              </w:tc>
            </w:tr>
            <w:tr w:rsidR="00B42BF2" w:rsidRPr="00B42BF2" w:rsidTr="002B193B">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jc w:val="center"/>
                    <w:rPr>
                      <w:rFonts w:eastAsia="Times New Roman" w:cs="Times New Roman"/>
                      <w:b/>
                      <w:bCs/>
                      <w:color w:val="008000"/>
                      <w:sz w:val="24"/>
                      <w:szCs w:val="24"/>
                    </w:rPr>
                  </w:pPr>
                  <w:r w:rsidRPr="00B42BF2">
                    <w:rPr>
                      <w:rFonts w:eastAsia="Times New Roman" w:cs="Times New Roman"/>
                      <w:b/>
                      <w:bCs/>
                      <w:color w:val="008000"/>
                      <w:sz w:val="24"/>
                      <w:szCs w:val="24"/>
                    </w:rPr>
                    <w:t> </w:t>
                  </w:r>
                </w:p>
              </w:tc>
              <w:tc>
                <w:tcPr>
                  <w:tcW w:w="6119"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rPr>
                      <w:rFonts w:eastAsia="Times New Roman" w:cs="Times New Roman"/>
                      <w:b/>
                      <w:bCs/>
                      <w:sz w:val="24"/>
                      <w:szCs w:val="24"/>
                    </w:rPr>
                  </w:pPr>
                  <w:r w:rsidRPr="00B42BF2">
                    <w:rPr>
                      <w:rFonts w:eastAsia="Times New Roman" w:cs="Times New Roman"/>
                      <w:b/>
                      <w:bCs/>
                      <w:sz w:val="24"/>
                      <w:szCs w:val="24"/>
                    </w:rPr>
                    <w:t>Kiến thức cơ sở khối ngành</w:t>
                  </w:r>
                </w:p>
              </w:tc>
              <w:tc>
                <w:tcPr>
                  <w:tcW w:w="849" w:type="dxa"/>
                  <w:tcBorders>
                    <w:top w:val="nil"/>
                    <w:left w:val="nil"/>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jc w:val="center"/>
                    <w:rPr>
                      <w:rFonts w:eastAsia="Times New Roman" w:cs="Times New Roman"/>
                      <w:b/>
                      <w:bCs/>
                      <w:sz w:val="24"/>
                      <w:szCs w:val="24"/>
                    </w:rPr>
                  </w:pPr>
                  <w:r w:rsidRPr="00B42BF2">
                    <w:rPr>
                      <w:rFonts w:eastAsia="Times New Roman" w:cs="Times New Roman"/>
                      <w:b/>
                      <w:bCs/>
                      <w:sz w:val="24"/>
                      <w:szCs w:val="24"/>
                    </w:rPr>
                    <w:t>6</w:t>
                  </w:r>
                </w:p>
              </w:tc>
            </w:tr>
            <w:tr w:rsidR="00B42BF2" w:rsidRPr="00B42BF2" w:rsidTr="002B193B">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jc w:val="center"/>
                    <w:rPr>
                      <w:rFonts w:eastAsia="Times New Roman" w:cs="Times New Roman"/>
                      <w:color w:val="008000"/>
                      <w:sz w:val="24"/>
                      <w:szCs w:val="24"/>
                    </w:rPr>
                  </w:pPr>
                  <w:r w:rsidRPr="00B42BF2">
                    <w:rPr>
                      <w:rFonts w:eastAsia="Times New Roman" w:cs="Times New Roman"/>
                      <w:color w:val="008000"/>
                      <w:sz w:val="24"/>
                      <w:szCs w:val="24"/>
                    </w:rPr>
                    <w:t>19</w:t>
                  </w:r>
                </w:p>
              </w:tc>
              <w:tc>
                <w:tcPr>
                  <w:tcW w:w="1297" w:type="dxa"/>
                  <w:tcBorders>
                    <w:top w:val="nil"/>
                    <w:left w:val="nil"/>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rPr>
                      <w:rFonts w:eastAsia="Times New Roman" w:cs="Times New Roman"/>
                      <w:sz w:val="24"/>
                      <w:szCs w:val="24"/>
                    </w:rPr>
                  </w:pPr>
                  <w:r w:rsidRPr="00B42BF2">
                    <w:rPr>
                      <w:rFonts w:eastAsia="Times New Roman" w:cs="Times New Roman"/>
                      <w:sz w:val="24"/>
                      <w:szCs w:val="24"/>
                    </w:rPr>
                    <w:t>MAE0101</w:t>
                  </w:r>
                </w:p>
              </w:tc>
              <w:tc>
                <w:tcPr>
                  <w:tcW w:w="4822" w:type="dxa"/>
                  <w:tcBorders>
                    <w:top w:val="nil"/>
                    <w:left w:val="nil"/>
                    <w:bottom w:val="single" w:sz="4" w:space="0" w:color="auto"/>
                    <w:right w:val="single" w:sz="4" w:space="0" w:color="auto"/>
                  </w:tcBorders>
                  <w:shd w:val="clear" w:color="000000" w:fill="FFFFFF"/>
                  <w:vAlign w:val="center"/>
                  <w:hideMark/>
                </w:tcPr>
                <w:p w:rsidR="00B42BF2" w:rsidRPr="00B42BF2" w:rsidRDefault="00B42BF2" w:rsidP="00B42BF2">
                  <w:pPr>
                    <w:spacing w:after="0" w:line="240" w:lineRule="auto"/>
                    <w:rPr>
                      <w:rFonts w:eastAsia="Times New Roman" w:cs="Times New Roman"/>
                      <w:sz w:val="24"/>
                      <w:szCs w:val="24"/>
                    </w:rPr>
                  </w:pPr>
                  <w:r w:rsidRPr="00B42BF2">
                    <w:rPr>
                      <w:rFonts w:eastAsia="Times New Roman" w:cs="Times New Roman"/>
                      <w:sz w:val="24"/>
                      <w:szCs w:val="24"/>
                    </w:rPr>
                    <w:t>Kinh tế vĩ mô</w:t>
                  </w:r>
                </w:p>
              </w:tc>
              <w:tc>
                <w:tcPr>
                  <w:tcW w:w="849" w:type="dxa"/>
                  <w:tcBorders>
                    <w:top w:val="nil"/>
                    <w:left w:val="nil"/>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jc w:val="center"/>
                    <w:rPr>
                      <w:rFonts w:eastAsia="Times New Roman" w:cs="Times New Roman"/>
                      <w:sz w:val="24"/>
                      <w:szCs w:val="24"/>
                    </w:rPr>
                  </w:pPr>
                  <w:r w:rsidRPr="00B42BF2">
                    <w:rPr>
                      <w:rFonts w:eastAsia="Times New Roman" w:cs="Times New Roman"/>
                      <w:sz w:val="24"/>
                      <w:szCs w:val="24"/>
                    </w:rPr>
                    <w:t>3</w:t>
                  </w:r>
                </w:p>
              </w:tc>
            </w:tr>
            <w:tr w:rsidR="00B42BF2" w:rsidRPr="00B42BF2" w:rsidTr="002B193B">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jc w:val="center"/>
                    <w:rPr>
                      <w:rFonts w:eastAsia="Times New Roman" w:cs="Times New Roman"/>
                      <w:color w:val="008000"/>
                      <w:sz w:val="24"/>
                      <w:szCs w:val="24"/>
                    </w:rPr>
                  </w:pPr>
                  <w:r w:rsidRPr="00B42BF2">
                    <w:rPr>
                      <w:rFonts w:eastAsia="Times New Roman" w:cs="Times New Roman"/>
                      <w:color w:val="008000"/>
                      <w:sz w:val="24"/>
                      <w:szCs w:val="24"/>
                    </w:rPr>
                    <w:t>20</w:t>
                  </w:r>
                </w:p>
              </w:tc>
              <w:tc>
                <w:tcPr>
                  <w:tcW w:w="1297" w:type="dxa"/>
                  <w:tcBorders>
                    <w:top w:val="nil"/>
                    <w:left w:val="nil"/>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rPr>
                      <w:rFonts w:eastAsia="Times New Roman" w:cs="Times New Roman"/>
                      <w:sz w:val="24"/>
                      <w:szCs w:val="24"/>
                    </w:rPr>
                  </w:pPr>
                  <w:r w:rsidRPr="00B42BF2">
                    <w:rPr>
                      <w:rFonts w:eastAsia="Times New Roman" w:cs="Times New Roman"/>
                      <w:sz w:val="24"/>
                      <w:szCs w:val="24"/>
                    </w:rPr>
                    <w:t>MIE0100</w:t>
                  </w:r>
                </w:p>
              </w:tc>
              <w:tc>
                <w:tcPr>
                  <w:tcW w:w="4822" w:type="dxa"/>
                  <w:tcBorders>
                    <w:top w:val="nil"/>
                    <w:left w:val="nil"/>
                    <w:bottom w:val="single" w:sz="4" w:space="0" w:color="auto"/>
                    <w:right w:val="single" w:sz="4" w:space="0" w:color="auto"/>
                  </w:tcBorders>
                  <w:shd w:val="clear" w:color="000000" w:fill="FFFFFF"/>
                  <w:vAlign w:val="center"/>
                  <w:hideMark/>
                </w:tcPr>
                <w:p w:rsidR="00B42BF2" w:rsidRPr="00B42BF2" w:rsidRDefault="00B42BF2" w:rsidP="00B42BF2">
                  <w:pPr>
                    <w:spacing w:after="0" w:line="240" w:lineRule="auto"/>
                    <w:rPr>
                      <w:rFonts w:eastAsia="Times New Roman" w:cs="Times New Roman"/>
                      <w:sz w:val="24"/>
                      <w:szCs w:val="24"/>
                    </w:rPr>
                  </w:pPr>
                  <w:r w:rsidRPr="00B42BF2">
                    <w:rPr>
                      <w:rFonts w:eastAsia="Times New Roman" w:cs="Times New Roman"/>
                      <w:sz w:val="24"/>
                      <w:szCs w:val="24"/>
                    </w:rPr>
                    <w:t>Kinh tế vi mô</w:t>
                  </w:r>
                </w:p>
              </w:tc>
              <w:tc>
                <w:tcPr>
                  <w:tcW w:w="849" w:type="dxa"/>
                  <w:tcBorders>
                    <w:top w:val="nil"/>
                    <w:left w:val="nil"/>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jc w:val="center"/>
                    <w:rPr>
                      <w:rFonts w:eastAsia="Times New Roman" w:cs="Times New Roman"/>
                      <w:sz w:val="24"/>
                      <w:szCs w:val="24"/>
                    </w:rPr>
                  </w:pPr>
                  <w:r w:rsidRPr="00B42BF2">
                    <w:rPr>
                      <w:rFonts w:eastAsia="Times New Roman" w:cs="Times New Roman"/>
                      <w:sz w:val="24"/>
                      <w:szCs w:val="24"/>
                    </w:rPr>
                    <w:t>3</w:t>
                  </w:r>
                </w:p>
              </w:tc>
            </w:tr>
            <w:tr w:rsidR="00B42BF2" w:rsidRPr="00B42BF2" w:rsidTr="002B193B">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jc w:val="center"/>
                    <w:rPr>
                      <w:rFonts w:eastAsia="Times New Roman" w:cs="Times New Roman"/>
                      <w:b/>
                      <w:bCs/>
                      <w:color w:val="008000"/>
                      <w:sz w:val="24"/>
                      <w:szCs w:val="24"/>
                    </w:rPr>
                  </w:pPr>
                  <w:r w:rsidRPr="00B42BF2">
                    <w:rPr>
                      <w:rFonts w:eastAsia="Times New Roman" w:cs="Times New Roman"/>
                      <w:b/>
                      <w:bCs/>
                      <w:color w:val="008000"/>
                      <w:sz w:val="24"/>
                      <w:szCs w:val="24"/>
                    </w:rPr>
                    <w:t> </w:t>
                  </w:r>
                </w:p>
              </w:tc>
              <w:tc>
                <w:tcPr>
                  <w:tcW w:w="6119"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rPr>
                      <w:rFonts w:eastAsia="Times New Roman" w:cs="Times New Roman"/>
                      <w:b/>
                      <w:bCs/>
                      <w:sz w:val="24"/>
                      <w:szCs w:val="24"/>
                    </w:rPr>
                  </w:pPr>
                  <w:r w:rsidRPr="00B42BF2">
                    <w:rPr>
                      <w:rFonts w:eastAsia="Times New Roman" w:cs="Times New Roman"/>
                      <w:b/>
                      <w:bCs/>
                      <w:sz w:val="24"/>
                      <w:szCs w:val="24"/>
                    </w:rPr>
                    <w:t>Kiến thức cơ sở ngành</w:t>
                  </w:r>
                </w:p>
              </w:tc>
              <w:tc>
                <w:tcPr>
                  <w:tcW w:w="849" w:type="dxa"/>
                  <w:tcBorders>
                    <w:top w:val="nil"/>
                    <w:left w:val="nil"/>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jc w:val="center"/>
                    <w:rPr>
                      <w:rFonts w:eastAsia="Times New Roman" w:cs="Times New Roman"/>
                      <w:b/>
                      <w:bCs/>
                      <w:sz w:val="24"/>
                      <w:szCs w:val="24"/>
                    </w:rPr>
                  </w:pPr>
                  <w:r w:rsidRPr="00B42BF2">
                    <w:rPr>
                      <w:rFonts w:eastAsia="Times New Roman" w:cs="Times New Roman"/>
                      <w:b/>
                      <w:bCs/>
                      <w:sz w:val="24"/>
                      <w:szCs w:val="24"/>
                    </w:rPr>
                    <w:t>25</w:t>
                  </w:r>
                </w:p>
              </w:tc>
            </w:tr>
            <w:tr w:rsidR="00B42BF2" w:rsidRPr="00B42BF2" w:rsidTr="002B193B">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jc w:val="center"/>
                    <w:rPr>
                      <w:rFonts w:eastAsia="Times New Roman" w:cs="Times New Roman"/>
                      <w:color w:val="008000"/>
                      <w:sz w:val="24"/>
                      <w:szCs w:val="24"/>
                    </w:rPr>
                  </w:pPr>
                  <w:r w:rsidRPr="00B42BF2">
                    <w:rPr>
                      <w:rFonts w:eastAsia="Times New Roman" w:cs="Times New Roman"/>
                      <w:color w:val="008000"/>
                      <w:sz w:val="24"/>
                      <w:szCs w:val="24"/>
                    </w:rPr>
                    <w:t>21</w:t>
                  </w:r>
                </w:p>
              </w:tc>
              <w:tc>
                <w:tcPr>
                  <w:tcW w:w="1297" w:type="dxa"/>
                  <w:tcBorders>
                    <w:top w:val="nil"/>
                    <w:left w:val="nil"/>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rPr>
                      <w:rFonts w:eastAsia="Times New Roman" w:cs="Times New Roman"/>
                      <w:sz w:val="24"/>
                      <w:szCs w:val="24"/>
                    </w:rPr>
                  </w:pPr>
                  <w:r w:rsidRPr="00B42BF2">
                    <w:rPr>
                      <w:rFonts w:eastAsia="Times New Roman" w:cs="Times New Roman"/>
                      <w:sz w:val="24"/>
                      <w:szCs w:val="24"/>
                    </w:rPr>
                    <w:t>SFL0115</w:t>
                  </w:r>
                </w:p>
              </w:tc>
              <w:tc>
                <w:tcPr>
                  <w:tcW w:w="4822" w:type="dxa"/>
                  <w:tcBorders>
                    <w:top w:val="nil"/>
                    <w:left w:val="nil"/>
                    <w:bottom w:val="single" w:sz="4" w:space="0" w:color="auto"/>
                    <w:right w:val="single" w:sz="4" w:space="0" w:color="auto"/>
                  </w:tcBorders>
                  <w:shd w:val="clear" w:color="000000" w:fill="FFFFFF"/>
                  <w:vAlign w:val="center"/>
                  <w:hideMark/>
                </w:tcPr>
                <w:p w:rsidR="00B42BF2" w:rsidRPr="00B42BF2" w:rsidRDefault="00B42BF2" w:rsidP="00B42BF2">
                  <w:pPr>
                    <w:spacing w:after="0" w:line="240" w:lineRule="auto"/>
                    <w:rPr>
                      <w:rFonts w:eastAsia="Times New Roman" w:cs="Times New Roman"/>
                      <w:sz w:val="24"/>
                      <w:szCs w:val="24"/>
                    </w:rPr>
                  </w:pPr>
                  <w:r w:rsidRPr="00B42BF2">
                    <w:rPr>
                      <w:rFonts w:eastAsia="Times New Roman" w:cs="Times New Roman"/>
                      <w:sz w:val="24"/>
                      <w:szCs w:val="24"/>
                    </w:rPr>
                    <w:t>Ngoại ngữ chuyên ngành 1</w:t>
                  </w:r>
                </w:p>
              </w:tc>
              <w:tc>
                <w:tcPr>
                  <w:tcW w:w="849" w:type="dxa"/>
                  <w:tcBorders>
                    <w:top w:val="nil"/>
                    <w:left w:val="nil"/>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jc w:val="center"/>
                    <w:rPr>
                      <w:rFonts w:eastAsia="Times New Roman" w:cs="Times New Roman"/>
                      <w:sz w:val="24"/>
                      <w:szCs w:val="24"/>
                    </w:rPr>
                  </w:pPr>
                  <w:r w:rsidRPr="00B42BF2">
                    <w:rPr>
                      <w:rFonts w:eastAsia="Times New Roman" w:cs="Times New Roman"/>
                      <w:sz w:val="24"/>
                      <w:szCs w:val="24"/>
                    </w:rPr>
                    <w:t>3</w:t>
                  </w:r>
                </w:p>
              </w:tc>
            </w:tr>
            <w:tr w:rsidR="00B42BF2" w:rsidRPr="00B42BF2" w:rsidTr="002B193B">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jc w:val="center"/>
                    <w:rPr>
                      <w:rFonts w:eastAsia="Times New Roman" w:cs="Times New Roman"/>
                      <w:color w:val="008000"/>
                      <w:sz w:val="24"/>
                      <w:szCs w:val="24"/>
                    </w:rPr>
                  </w:pPr>
                  <w:r w:rsidRPr="00B42BF2">
                    <w:rPr>
                      <w:rFonts w:eastAsia="Times New Roman" w:cs="Times New Roman"/>
                      <w:color w:val="008000"/>
                      <w:sz w:val="24"/>
                      <w:szCs w:val="24"/>
                    </w:rPr>
                    <w:t>22</w:t>
                  </w:r>
                </w:p>
              </w:tc>
              <w:tc>
                <w:tcPr>
                  <w:tcW w:w="1297" w:type="dxa"/>
                  <w:tcBorders>
                    <w:top w:val="nil"/>
                    <w:left w:val="nil"/>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rPr>
                      <w:rFonts w:eastAsia="Times New Roman" w:cs="Times New Roman"/>
                      <w:sz w:val="24"/>
                      <w:szCs w:val="24"/>
                    </w:rPr>
                  </w:pPr>
                  <w:r w:rsidRPr="00B42BF2">
                    <w:rPr>
                      <w:rFonts w:eastAsia="Times New Roman" w:cs="Times New Roman"/>
                      <w:sz w:val="24"/>
                      <w:szCs w:val="24"/>
                    </w:rPr>
                    <w:t>SFL0116</w:t>
                  </w:r>
                </w:p>
              </w:tc>
              <w:tc>
                <w:tcPr>
                  <w:tcW w:w="4822" w:type="dxa"/>
                  <w:tcBorders>
                    <w:top w:val="nil"/>
                    <w:left w:val="nil"/>
                    <w:bottom w:val="single" w:sz="4" w:space="0" w:color="auto"/>
                    <w:right w:val="single" w:sz="4" w:space="0" w:color="auto"/>
                  </w:tcBorders>
                  <w:shd w:val="clear" w:color="000000" w:fill="FFFFFF"/>
                  <w:vAlign w:val="center"/>
                  <w:hideMark/>
                </w:tcPr>
                <w:p w:rsidR="00B42BF2" w:rsidRPr="00B42BF2" w:rsidRDefault="00B42BF2" w:rsidP="00B42BF2">
                  <w:pPr>
                    <w:spacing w:after="0" w:line="240" w:lineRule="auto"/>
                    <w:rPr>
                      <w:rFonts w:eastAsia="Times New Roman" w:cs="Times New Roman"/>
                      <w:sz w:val="24"/>
                      <w:szCs w:val="24"/>
                    </w:rPr>
                  </w:pPr>
                  <w:r w:rsidRPr="00B42BF2">
                    <w:rPr>
                      <w:rFonts w:eastAsia="Times New Roman" w:cs="Times New Roman"/>
                      <w:sz w:val="24"/>
                      <w:szCs w:val="24"/>
                    </w:rPr>
                    <w:t>Ngoại ngữ chuyên ngành 2</w:t>
                  </w:r>
                </w:p>
              </w:tc>
              <w:tc>
                <w:tcPr>
                  <w:tcW w:w="849" w:type="dxa"/>
                  <w:tcBorders>
                    <w:top w:val="nil"/>
                    <w:left w:val="nil"/>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jc w:val="center"/>
                    <w:rPr>
                      <w:rFonts w:eastAsia="Times New Roman" w:cs="Times New Roman"/>
                      <w:sz w:val="24"/>
                      <w:szCs w:val="24"/>
                    </w:rPr>
                  </w:pPr>
                  <w:r w:rsidRPr="00B42BF2">
                    <w:rPr>
                      <w:rFonts w:eastAsia="Times New Roman" w:cs="Times New Roman"/>
                      <w:sz w:val="24"/>
                      <w:szCs w:val="24"/>
                    </w:rPr>
                    <w:t>3</w:t>
                  </w:r>
                </w:p>
              </w:tc>
            </w:tr>
            <w:tr w:rsidR="00B42BF2" w:rsidRPr="00B42BF2" w:rsidTr="002B193B">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jc w:val="center"/>
                    <w:rPr>
                      <w:rFonts w:eastAsia="Times New Roman" w:cs="Times New Roman"/>
                      <w:color w:val="008000"/>
                      <w:sz w:val="24"/>
                      <w:szCs w:val="24"/>
                    </w:rPr>
                  </w:pPr>
                  <w:r w:rsidRPr="00B42BF2">
                    <w:rPr>
                      <w:rFonts w:eastAsia="Times New Roman" w:cs="Times New Roman"/>
                      <w:color w:val="008000"/>
                      <w:sz w:val="24"/>
                      <w:szCs w:val="24"/>
                    </w:rPr>
                    <w:t>23</w:t>
                  </w:r>
                </w:p>
              </w:tc>
              <w:tc>
                <w:tcPr>
                  <w:tcW w:w="1297" w:type="dxa"/>
                  <w:tcBorders>
                    <w:top w:val="nil"/>
                    <w:left w:val="nil"/>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rPr>
                      <w:rFonts w:eastAsia="Times New Roman" w:cs="Times New Roman"/>
                      <w:sz w:val="24"/>
                      <w:szCs w:val="24"/>
                    </w:rPr>
                  </w:pPr>
                  <w:r w:rsidRPr="00B42BF2">
                    <w:rPr>
                      <w:rFonts w:eastAsia="Times New Roman" w:cs="Times New Roman"/>
                      <w:sz w:val="24"/>
                      <w:szCs w:val="24"/>
                    </w:rPr>
                    <w:t>APR0123</w:t>
                  </w:r>
                </w:p>
              </w:tc>
              <w:tc>
                <w:tcPr>
                  <w:tcW w:w="4822" w:type="dxa"/>
                  <w:tcBorders>
                    <w:top w:val="nil"/>
                    <w:left w:val="nil"/>
                    <w:bottom w:val="single" w:sz="4" w:space="0" w:color="auto"/>
                    <w:right w:val="single" w:sz="4" w:space="0" w:color="auto"/>
                  </w:tcBorders>
                  <w:shd w:val="clear" w:color="000000" w:fill="FFFFFF"/>
                  <w:vAlign w:val="center"/>
                  <w:hideMark/>
                </w:tcPr>
                <w:p w:rsidR="00B42BF2" w:rsidRPr="00B42BF2" w:rsidRDefault="00B42BF2" w:rsidP="00B42BF2">
                  <w:pPr>
                    <w:spacing w:after="0" w:line="240" w:lineRule="auto"/>
                    <w:rPr>
                      <w:rFonts w:eastAsia="Times New Roman" w:cs="Times New Roman"/>
                      <w:sz w:val="24"/>
                      <w:szCs w:val="24"/>
                    </w:rPr>
                  </w:pPr>
                  <w:r w:rsidRPr="00B42BF2">
                    <w:rPr>
                      <w:rFonts w:eastAsia="Times New Roman" w:cs="Times New Roman"/>
                      <w:sz w:val="24"/>
                      <w:szCs w:val="24"/>
                    </w:rPr>
                    <w:t>Nguyên lý kế toán</w:t>
                  </w:r>
                </w:p>
              </w:tc>
              <w:tc>
                <w:tcPr>
                  <w:tcW w:w="849" w:type="dxa"/>
                  <w:tcBorders>
                    <w:top w:val="nil"/>
                    <w:left w:val="nil"/>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jc w:val="center"/>
                    <w:rPr>
                      <w:rFonts w:eastAsia="Times New Roman" w:cs="Times New Roman"/>
                      <w:sz w:val="24"/>
                      <w:szCs w:val="24"/>
                    </w:rPr>
                  </w:pPr>
                  <w:r w:rsidRPr="00B42BF2">
                    <w:rPr>
                      <w:rFonts w:eastAsia="Times New Roman" w:cs="Times New Roman"/>
                      <w:sz w:val="24"/>
                      <w:szCs w:val="24"/>
                    </w:rPr>
                    <w:t>4</w:t>
                  </w:r>
                </w:p>
              </w:tc>
            </w:tr>
            <w:tr w:rsidR="00B42BF2" w:rsidRPr="00B42BF2" w:rsidTr="002B193B">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jc w:val="center"/>
                    <w:rPr>
                      <w:rFonts w:eastAsia="Times New Roman" w:cs="Times New Roman"/>
                      <w:color w:val="008000"/>
                      <w:sz w:val="24"/>
                      <w:szCs w:val="24"/>
                    </w:rPr>
                  </w:pPr>
                  <w:r w:rsidRPr="00B42BF2">
                    <w:rPr>
                      <w:rFonts w:eastAsia="Times New Roman" w:cs="Times New Roman"/>
                      <w:color w:val="008000"/>
                      <w:sz w:val="24"/>
                      <w:szCs w:val="24"/>
                    </w:rPr>
                    <w:t>24</w:t>
                  </w:r>
                </w:p>
              </w:tc>
              <w:tc>
                <w:tcPr>
                  <w:tcW w:w="1297" w:type="dxa"/>
                  <w:tcBorders>
                    <w:top w:val="nil"/>
                    <w:left w:val="nil"/>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rPr>
                      <w:rFonts w:eastAsia="Times New Roman" w:cs="Times New Roman"/>
                      <w:sz w:val="24"/>
                      <w:szCs w:val="24"/>
                    </w:rPr>
                  </w:pPr>
                  <w:r w:rsidRPr="00B42BF2">
                    <w:rPr>
                      <w:rFonts w:eastAsia="Times New Roman" w:cs="Times New Roman"/>
                      <w:sz w:val="24"/>
                      <w:szCs w:val="24"/>
                    </w:rPr>
                    <w:t>ELA0142</w:t>
                  </w:r>
                </w:p>
              </w:tc>
              <w:tc>
                <w:tcPr>
                  <w:tcW w:w="4822" w:type="dxa"/>
                  <w:tcBorders>
                    <w:top w:val="nil"/>
                    <w:left w:val="nil"/>
                    <w:bottom w:val="single" w:sz="4" w:space="0" w:color="auto"/>
                    <w:right w:val="single" w:sz="4" w:space="0" w:color="auto"/>
                  </w:tcBorders>
                  <w:shd w:val="clear" w:color="000000" w:fill="FFFFFF"/>
                  <w:vAlign w:val="center"/>
                  <w:hideMark/>
                </w:tcPr>
                <w:p w:rsidR="00B42BF2" w:rsidRPr="00B42BF2" w:rsidRDefault="00B42BF2" w:rsidP="00B42BF2">
                  <w:pPr>
                    <w:spacing w:after="0" w:line="240" w:lineRule="auto"/>
                    <w:rPr>
                      <w:rFonts w:eastAsia="Times New Roman" w:cs="Times New Roman"/>
                      <w:sz w:val="24"/>
                      <w:szCs w:val="24"/>
                    </w:rPr>
                  </w:pPr>
                  <w:r w:rsidRPr="00B42BF2">
                    <w:rPr>
                      <w:rFonts w:eastAsia="Times New Roman" w:cs="Times New Roman"/>
                      <w:sz w:val="24"/>
                      <w:szCs w:val="24"/>
                    </w:rPr>
                    <w:t>Pháp luật kinh tế</w:t>
                  </w:r>
                </w:p>
              </w:tc>
              <w:tc>
                <w:tcPr>
                  <w:tcW w:w="849" w:type="dxa"/>
                  <w:tcBorders>
                    <w:top w:val="nil"/>
                    <w:left w:val="nil"/>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jc w:val="center"/>
                    <w:rPr>
                      <w:rFonts w:eastAsia="Times New Roman" w:cs="Times New Roman"/>
                      <w:sz w:val="24"/>
                      <w:szCs w:val="24"/>
                    </w:rPr>
                  </w:pPr>
                  <w:r w:rsidRPr="00B42BF2">
                    <w:rPr>
                      <w:rFonts w:eastAsia="Times New Roman" w:cs="Times New Roman"/>
                      <w:sz w:val="24"/>
                      <w:szCs w:val="24"/>
                    </w:rPr>
                    <w:t>3</w:t>
                  </w:r>
                </w:p>
              </w:tc>
            </w:tr>
            <w:tr w:rsidR="00B42BF2" w:rsidRPr="00B42BF2" w:rsidTr="002B193B">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jc w:val="center"/>
                    <w:rPr>
                      <w:rFonts w:eastAsia="Times New Roman" w:cs="Times New Roman"/>
                      <w:color w:val="008000"/>
                      <w:sz w:val="24"/>
                      <w:szCs w:val="24"/>
                    </w:rPr>
                  </w:pPr>
                  <w:r w:rsidRPr="00B42BF2">
                    <w:rPr>
                      <w:rFonts w:eastAsia="Times New Roman" w:cs="Times New Roman"/>
                      <w:color w:val="008000"/>
                      <w:sz w:val="24"/>
                      <w:szCs w:val="24"/>
                    </w:rPr>
                    <w:t>25</w:t>
                  </w:r>
                </w:p>
              </w:tc>
              <w:tc>
                <w:tcPr>
                  <w:tcW w:w="1297" w:type="dxa"/>
                  <w:tcBorders>
                    <w:top w:val="nil"/>
                    <w:left w:val="nil"/>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rPr>
                      <w:rFonts w:eastAsia="Times New Roman" w:cs="Times New Roman"/>
                      <w:sz w:val="24"/>
                      <w:szCs w:val="24"/>
                    </w:rPr>
                  </w:pPr>
                  <w:r w:rsidRPr="00B42BF2">
                    <w:rPr>
                      <w:rFonts w:eastAsia="Times New Roman" w:cs="Times New Roman"/>
                      <w:sz w:val="24"/>
                      <w:szCs w:val="24"/>
                    </w:rPr>
                    <w:t>SPR0124</w:t>
                  </w:r>
                </w:p>
              </w:tc>
              <w:tc>
                <w:tcPr>
                  <w:tcW w:w="4822" w:type="dxa"/>
                  <w:tcBorders>
                    <w:top w:val="nil"/>
                    <w:left w:val="nil"/>
                    <w:bottom w:val="single" w:sz="4" w:space="0" w:color="auto"/>
                    <w:right w:val="single" w:sz="4" w:space="0" w:color="auto"/>
                  </w:tcBorders>
                  <w:shd w:val="clear" w:color="000000" w:fill="FFFFFF"/>
                  <w:vAlign w:val="center"/>
                  <w:hideMark/>
                </w:tcPr>
                <w:p w:rsidR="00B42BF2" w:rsidRPr="00B42BF2" w:rsidRDefault="00B42BF2" w:rsidP="00B42BF2">
                  <w:pPr>
                    <w:spacing w:after="0" w:line="240" w:lineRule="auto"/>
                    <w:rPr>
                      <w:rFonts w:eastAsia="Times New Roman" w:cs="Times New Roman"/>
                      <w:sz w:val="24"/>
                      <w:szCs w:val="24"/>
                    </w:rPr>
                  </w:pPr>
                  <w:r w:rsidRPr="00B42BF2">
                    <w:rPr>
                      <w:rFonts w:eastAsia="Times New Roman" w:cs="Times New Roman"/>
                      <w:sz w:val="24"/>
                      <w:szCs w:val="24"/>
                    </w:rPr>
                    <w:t>Nguyên lý thống kê</w:t>
                  </w:r>
                </w:p>
              </w:tc>
              <w:tc>
                <w:tcPr>
                  <w:tcW w:w="849" w:type="dxa"/>
                  <w:tcBorders>
                    <w:top w:val="nil"/>
                    <w:left w:val="nil"/>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jc w:val="center"/>
                    <w:rPr>
                      <w:rFonts w:eastAsia="Times New Roman" w:cs="Times New Roman"/>
                      <w:sz w:val="24"/>
                      <w:szCs w:val="24"/>
                    </w:rPr>
                  </w:pPr>
                  <w:r w:rsidRPr="00B42BF2">
                    <w:rPr>
                      <w:rFonts w:eastAsia="Times New Roman" w:cs="Times New Roman"/>
                      <w:sz w:val="24"/>
                      <w:szCs w:val="24"/>
                    </w:rPr>
                    <w:t>3</w:t>
                  </w:r>
                </w:p>
              </w:tc>
            </w:tr>
            <w:tr w:rsidR="00B42BF2" w:rsidRPr="00B42BF2" w:rsidTr="002B193B">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jc w:val="center"/>
                    <w:rPr>
                      <w:rFonts w:eastAsia="Times New Roman" w:cs="Times New Roman"/>
                      <w:color w:val="008000"/>
                      <w:sz w:val="24"/>
                      <w:szCs w:val="24"/>
                    </w:rPr>
                  </w:pPr>
                  <w:r w:rsidRPr="00B42BF2">
                    <w:rPr>
                      <w:rFonts w:eastAsia="Times New Roman" w:cs="Times New Roman"/>
                      <w:color w:val="008000"/>
                      <w:sz w:val="24"/>
                      <w:szCs w:val="24"/>
                    </w:rPr>
                    <w:t>26</w:t>
                  </w:r>
                </w:p>
              </w:tc>
              <w:tc>
                <w:tcPr>
                  <w:tcW w:w="1297" w:type="dxa"/>
                  <w:tcBorders>
                    <w:top w:val="nil"/>
                    <w:left w:val="nil"/>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rPr>
                      <w:rFonts w:eastAsia="Times New Roman" w:cs="Times New Roman"/>
                      <w:sz w:val="24"/>
                      <w:szCs w:val="24"/>
                    </w:rPr>
                  </w:pPr>
                  <w:r w:rsidRPr="00B42BF2">
                    <w:rPr>
                      <w:rFonts w:eastAsia="Times New Roman" w:cs="Times New Roman"/>
                      <w:sz w:val="24"/>
                      <w:szCs w:val="24"/>
                    </w:rPr>
                    <w:t>FMA0165</w:t>
                  </w:r>
                </w:p>
              </w:tc>
              <w:tc>
                <w:tcPr>
                  <w:tcW w:w="4822" w:type="dxa"/>
                  <w:tcBorders>
                    <w:top w:val="nil"/>
                    <w:left w:val="nil"/>
                    <w:bottom w:val="single" w:sz="4" w:space="0" w:color="auto"/>
                    <w:right w:val="single" w:sz="4" w:space="0" w:color="auto"/>
                  </w:tcBorders>
                  <w:shd w:val="clear" w:color="000000" w:fill="FFFFFF"/>
                  <w:vAlign w:val="center"/>
                  <w:hideMark/>
                </w:tcPr>
                <w:p w:rsidR="00B42BF2" w:rsidRPr="00B42BF2" w:rsidRDefault="00B42BF2" w:rsidP="00B42BF2">
                  <w:pPr>
                    <w:spacing w:after="0" w:line="240" w:lineRule="auto"/>
                    <w:rPr>
                      <w:rFonts w:eastAsia="Times New Roman" w:cs="Times New Roman"/>
                      <w:sz w:val="24"/>
                      <w:szCs w:val="24"/>
                    </w:rPr>
                  </w:pPr>
                  <w:r w:rsidRPr="00B42BF2">
                    <w:rPr>
                      <w:rFonts w:eastAsia="Times New Roman" w:cs="Times New Roman"/>
                      <w:sz w:val="24"/>
                      <w:szCs w:val="24"/>
                    </w:rPr>
                    <w:t>Quản trị học</w:t>
                  </w:r>
                </w:p>
              </w:tc>
              <w:tc>
                <w:tcPr>
                  <w:tcW w:w="849" w:type="dxa"/>
                  <w:tcBorders>
                    <w:top w:val="nil"/>
                    <w:left w:val="nil"/>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jc w:val="center"/>
                    <w:rPr>
                      <w:rFonts w:eastAsia="Times New Roman" w:cs="Times New Roman"/>
                      <w:sz w:val="24"/>
                      <w:szCs w:val="24"/>
                    </w:rPr>
                  </w:pPr>
                  <w:r w:rsidRPr="00B42BF2">
                    <w:rPr>
                      <w:rFonts w:eastAsia="Times New Roman" w:cs="Times New Roman"/>
                      <w:sz w:val="24"/>
                      <w:szCs w:val="24"/>
                    </w:rPr>
                    <w:t>4</w:t>
                  </w:r>
                </w:p>
              </w:tc>
            </w:tr>
            <w:tr w:rsidR="00B42BF2" w:rsidRPr="00B42BF2" w:rsidTr="002B193B">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jc w:val="center"/>
                    <w:rPr>
                      <w:rFonts w:eastAsia="Times New Roman" w:cs="Times New Roman"/>
                      <w:color w:val="008000"/>
                      <w:sz w:val="24"/>
                      <w:szCs w:val="24"/>
                    </w:rPr>
                  </w:pPr>
                  <w:r w:rsidRPr="00B42BF2">
                    <w:rPr>
                      <w:rFonts w:eastAsia="Times New Roman" w:cs="Times New Roman"/>
                      <w:color w:val="008000"/>
                      <w:sz w:val="24"/>
                      <w:szCs w:val="24"/>
                    </w:rPr>
                    <w:t>27</w:t>
                  </w:r>
                </w:p>
              </w:tc>
              <w:tc>
                <w:tcPr>
                  <w:tcW w:w="1297" w:type="dxa"/>
                  <w:tcBorders>
                    <w:top w:val="nil"/>
                    <w:left w:val="nil"/>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rPr>
                      <w:rFonts w:eastAsia="Times New Roman" w:cs="Times New Roman"/>
                      <w:sz w:val="24"/>
                      <w:szCs w:val="24"/>
                    </w:rPr>
                  </w:pPr>
                  <w:r w:rsidRPr="00B42BF2">
                    <w:rPr>
                      <w:rFonts w:eastAsia="Times New Roman" w:cs="Times New Roman"/>
                      <w:sz w:val="24"/>
                      <w:szCs w:val="24"/>
                    </w:rPr>
                    <w:t>ACO0234</w:t>
                  </w:r>
                </w:p>
              </w:tc>
              <w:tc>
                <w:tcPr>
                  <w:tcW w:w="4822" w:type="dxa"/>
                  <w:tcBorders>
                    <w:top w:val="nil"/>
                    <w:left w:val="nil"/>
                    <w:bottom w:val="single" w:sz="4" w:space="0" w:color="auto"/>
                    <w:right w:val="single" w:sz="4" w:space="0" w:color="auto"/>
                  </w:tcBorders>
                  <w:shd w:val="clear" w:color="000000" w:fill="FFFFFF"/>
                  <w:vAlign w:val="center"/>
                  <w:hideMark/>
                </w:tcPr>
                <w:p w:rsidR="00B42BF2" w:rsidRPr="00B42BF2" w:rsidRDefault="00B42BF2" w:rsidP="00B42BF2">
                  <w:pPr>
                    <w:spacing w:after="0" w:line="240" w:lineRule="auto"/>
                    <w:rPr>
                      <w:rFonts w:eastAsia="Times New Roman" w:cs="Times New Roman"/>
                      <w:sz w:val="24"/>
                      <w:szCs w:val="24"/>
                    </w:rPr>
                  </w:pPr>
                  <w:r w:rsidRPr="00B42BF2">
                    <w:rPr>
                      <w:rFonts w:eastAsia="Times New Roman" w:cs="Times New Roman"/>
                      <w:sz w:val="24"/>
                      <w:szCs w:val="24"/>
                    </w:rPr>
                    <w:t>Tin học ứng dụng</w:t>
                  </w:r>
                </w:p>
              </w:tc>
              <w:tc>
                <w:tcPr>
                  <w:tcW w:w="849" w:type="dxa"/>
                  <w:tcBorders>
                    <w:top w:val="nil"/>
                    <w:left w:val="nil"/>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jc w:val="center"/>
                    <w:rPr>
                      <w:rFonts w:eastAsia="Times New Roman" w:cs="Times New Roman"/>
                      <w:sz w:val="24"/>
                      <w:szCs w:val="24"/>
                    </w:rPr>
                  </w:pPr>
                  <w:r w:rsidRPr="00B42BF2">
                    <w:rPr>
                      <w:rFonts w:eastAsia="Times New Roman" w:cs="Times New Roman"/>
                      <w:sz w:val="24"/>
                      <w:szCs w:val="24"/>
                    </w:rPr>
                    <w:t>2</w:t>
                  </w:r>
                </w:p>
              </w:tc>
            </w:tr>
            <w:tr w:rsidR="00B42BF2" w:rsidRPr="00B42BF2" w:rsidTr="002B193B">
              <w:trPr>
                <w:trHeight w:val="465"/>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jc w:val="center"/>
                    <w:rPr>
                      <w:rFonts w:eastAsia="Times New Roman" w:cs="Times New Roman"/>
                      <w:color w:val="008000"/>
                      <w:sz w:val="24"/>
                      <w:szCs w:val="24"/>
                    </w:rPr>
                  </w:pPr>
                  <w:r w:rsidRPr="00B42BF2">
                    <w:rPr>
                      <w:rFonts w:eastAsia="Times New Roman" w:cs="Times New Roman"/>
                      <w:color w:val="008000"/>
                      <w:sz w:val="24"/>
                      <w:szCs w:val="24"/>
                    </w:rPr>
                    <w:t>28</w:t>
                  </w:r>
                </w:p>
              </w:tc>
              <w:tc>
                <w:tcPr>
                  <w:tcW w:w="1297" w:type="dxa"/>
                  <w:tcBorders>
                    <w:top w:val="nil"/>
                    <w:left w:val="nil"/>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rPr>
                      <w:rFonts w:eastAsia="Times New Roman" w:cs="Times New Roman"/>
                      <w:sz w:val="24"/>
                      <w:szCs w:val="24"/>
                    </w:rPr>
                  </w:pPr>
                  <w:r w:rsidRPr="00B42BF2">
                    <w:rPr>
                      <w:rFonts w:eastAsia="Times New Roman" w:cs="Times New Roman"/>
                      <w:sz w:val="24"/>
                      <w:szCs w:val="24"/>
                    </w:rPr>
                    <w:t>QEC0096</w:t>
                  </w:r>
                </w:p>
              </w:tc>
              <w:tc>
                <w:tcPr>
                  <w:tcW w:w="4822" w:type="dxa"/>
                  <w:tcBorders>
                    <w:top w:val="nil"/>
                    <w:left w:val="nil"/>
                    <w:bottom w:val="single" w:sz="4" w:space="0" w:color="auto"/>
                    <w:right w:val="single" w:sz="4" w:space="0" w:color="auto"/>
                  </w:tcBorders>
                  <w:shd w:val="clear" w:color="000000" w:fill="FFFFFF"/>
                  <w:vAlign w:val="center"/>
                  <w:hideMark/>
                </w:tcPr>
                <w:p w:rsidR="00B42BF2" w:rsidRPr="00B42BF2" w:rsidRDefault="00B42BF2" w:rsidP="00B42BF2">
                  <w:pPr>
                    <w:spacing w:after="0" w:line="240" w:lineRule="auto"/>
                    <w:rPr>
                      <w:rFonts w:eastAsia="Times New Roman" w:cs="Times New Roman"/>
                      <w:sz w:val="24"/>
                      <w:szCs w:val="24"/>
                    </w:rPr>
                  </w:pPr>
                  <w:r w:rsidRPr="00B42BF2">
                    <w:rPr>
                      <w:rFonts w:eastAsia="Times New Roman" w:cs="Times New Roman"/>
                      <w:sz w:val="24"/>
                      <w:szCs w:val="24"/>
                    </w:rPr>
                    <w:t>Kinh tế lượng</w:t>
                  </w:r>
                </w:p>
              </w:tc>
              <w:tc>
                <w:tcPr>
                  <w:tcW w:w="849" w:type="dxa"/>
                  <w:tcBorders>
                    <w:top w:val="nil"/>
                    <w:left w:val="nil"/>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jc w:val="center"/>
                    <w:rPr>
                      <w:rFonts w:eastAsia="Times New Roman" w:cs="Times New Roman"/>
                      <w:sz w:val="24"/>
                      <w:szCs w:val="24"/>
                    </w:rPr>
                  </w:pPr>
                  <w:r w:rsidRPr="00B42BF2">
                    <w:rPr>
                      <w:rFonts w:eastAsia="Times New Roman" w:cs="Times New Roman"/>
                      <w:sz w:val="24"/>
                      <w:szCs w:val="24"/>
                    </w:rPr>
                    <w:t>3</w:t>
                  </w:r>
                </w:p>
              </w:tc>
            </w:tr>
            <w:tr w:rsidR="00B42BF2" w:rsidRPr="00B42BF2" w:rsidTr="002B193B">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jc w:val="center"/>
                    <w:rPr>
                      <w:rFonts w:eastAsia="Times New Roman" w:cs="Times New Roman"/>
                      <w:b/>
                      <w:bCs/>
                      <w:color w:val="008000"/>
                      <w:sz w:val="24"/>
                      <w:szCs w:val="24"/>
                    </w:rPr>
                  </w:pPr>
                  <w:r w:rsidRPr="00B42BF2">
                    <w:rPr>
                      <w:rFonts w:eastAsia="Times New Roman" w:cs="Times New Roman"/>
                      <w:b/>
                      <w:bCs/>
                      <w:color w:val="008000"/>
                      <w:sz w:val="24"/>
                      <w:szCs w:val="24"/>
                    </w:rPr>
                    <w:t> </w:t>
                  </w:r>
                </w:p>
              </w:tc>
              <w:tc>
                <w:tcPr>
                  <w:tcW w:w="6119"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rPr>
                      <w:rFonts w:eastAsia="Times New Roman" w:cs="Times New Roman"/>
                      <w:b/>
                      <w:bCs/>
                      <w:sz w:val="24"/>
                      <w:szCs w:val="24"/>
                    </w:rPr>
                  </w:pPr>
                  <w:r w:rsidRPr="00B42BF2">
                    <w:rPr>
                      <w:rFonts w:eastAsia="Times New Roman" w:cs="Times New Roman"/>
                      <w:b/>
                      <w:bCs/>
                      <w:sz w:val="24"/>
                      <w:szCs w:val="24"/>
                    </w:rPr>
                    <w:t>Kiến thức ngành</w:t>
                  </w:r>
                </w:p>
              </w:tc>
              <w:tc>
                <w:tcPr>
                  <w:tcW w:w="849" w:type="dxa"/>
                  <w:tcBorders>
                    <w:top w:val="nil"/>
                    <w:left w:val="nil"/>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jc w:val="center"/>
                    <w:rPr>
                      <w:rFonts w:eastAsia="Times New Roman" w:cs="Times New Roman"/>
                      <w:b/>
                      <w:bCs/>
                      <w:sz w:val="24"/>
                      <w:szCs w:val="24"/>
                    </w:rPr>
                  </w:pPr>
                  <w:r w:rsidRPr="00B42BF2">
                    <w:rPr>
                      <w:rFonts w:eastAsia="Times New Roman" w:cs="Times New Roman"/>
                      <w:b/>
                      <w:bCs/>
                      <w:sz w:val="24"/>
                      <w:szCs w:val="24"/>
                    </w:rPr>
                    <w:t>18</w:t>
                  </w:r>
                </w:p>
              </w:tc>
            </w:tr>
            <w:tr w:rsidR="00B42BF2" w:rsidRPr="00B42BF2" w:rsidTr="002B193B">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jc w:val="center"/>
                    <w:rPr>
                      <w:rFonts w:eastAsia="Times New Roman" w:cs="Times New Roman"/>
                      <w:color w:val="008000"/>
                      <w:sz w:val="24"/>
                      <w:szCs w:val="24"/>
                    </w:rPr>
                  </w:pPr>
                  <w:r w:rsidRPr="00B42BF2">
                    <w:rPr>
                      <w:rFonts w:eastAsia="Times New Roman" w:cs="Times New Roman"/>
                      <w:color w:val="008000"/>
                      <w:sz w:val="24"/>
                      <w:szCs w:val="24"/>
                    </w:rPr>
                    <w:t>29</w:t>
                  </w:r>
                </w:p>
              </w:tc>
              <w:tc>
                <w:tcPr>
                  <w:tcW w:w="1297" w:type="dxa"/>
                  <w:tcBorders>
                    <w:top w:val="nil"/>
                    <w:left w:val="nil"/>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rPr>
                      <w:rFonts w:eastAsia="Times New Roman" w:cs="Times New Roman"/>
                      <w:sz w:val="24"/>
                      <w:szCs w:val="24"/>
                    </w:rPr>
                  </w:pPr>
                  <w:r w:rsidRPr="00B42BF2">
                    <w:rPr>
                      <w:rFonts w:eastAsia="Times New Roman" w:cs="Times New Roman"/>
                      <w:sz w:val="24"/>
                      <w:szCs w:val="24"/>
                    </w:rPr>
                    <w:t>FAM0192</w:t>
                  </w:r>
                </w:p>
              </w:tc>
              <w:tc>
                <w:tcPr>
                  <w:tcW w:w="4822" w:type="dxa"/>
                  <w:tcBorders>
                    <w:top w:val="nil"/>
                    <w:left w:val="nil"/>
                    <w:bottom w:val="single" w:sz="4" w:space="0" w:color="auto"/>
                    <w:right w:val="single" w:sz="4" w:space="0" w:color="auto"/>
                  </w:tcBorders>
                  <w:shd w:val="clear" w:color="000000" w:fill="FFFFFF"/>
                  <w:vAlign w:val="center"/>
                  <w:hideMark/>
                </w:tcPr>
                <w:p w:rsidR="00B42BF2" w:rsidRPr="00B42BF2" w:rsidRDefault="00B42BF2" w:rsidP="00B42BF2">
                  <w:pPr>
                    <w:spacing w:after="0" w:line="240" w:lineRule="auto"/>
                    <w:rPr>
                      <w:rFonts w:eastAsia="Times New Roman" w:cs="Times New Roman"/>
                      <w:sz w:val="24"/>
                      <w:szCs w:val="24"/>
                    </w:rPr>
                  </w:pPr>
                  <w:r w:rsidRPr="00B42BF2">
                    <w:rPr>
                      <w:rFonts w:eastAsia="Times New Roman" w:cs="Times New Roman"/>
                      <w:sz w:val="24"/>
                      <w:szCs w:val="24"/>
                    </w:rPr>
                    <w:t>Tài chính tiền tệ</w:t>
                  </w:r>
                </w:p>
              </w:tc>
              <w:tc>
                <w:tcPr>
                  <w:tcW w:w="849" w:type="dxa"/>
                  <w:tcBorders>
                    <w:top w:val="nil"/>
                    <w:left w:val="nil"/>
                    <w:bottom w:val="single" w:sz="4" w:space="0" w:color="auto"/>
                    <w:right w:val="single" w:sz="4" w:space="0" w:color="auto"/>
                  </w:tcBorders>
                  <w:shd w:val="clear" w:color="000000" w:fill="FFFFFF"/>
                  <w:vAlign w:val="center"/>
                  <w:hideMark/>
                </w:tcPr>
                <w:p w:rsidR="00B42BF2" w:rsidRPr="00B42BF2" w:rsidRDefault="00B42BF2" w:rsidP="00B42BF2">
                  <w:pPr>
                    <w:spacing w:after="0" w:line="240" w:lineRule="auto"/>
                    <w:jc w:val="center"/>
                    <w:rPr>
                      <w:rFonts w:eastAsia="Times New Roman" w:cs="Times New Roman"/>
                      <w:sz w:val="24"/>
                      <w:szCs w:val="24"/>
                    </w:rPr>
                  </w:pPr>
                  <w:r w:rsidRPr="00B42BF2">
                    <w:rPr>
                      <w:rFonts w:eastAsia="Times New Roman" w:cs="Times New Roman"/>
                      <w:sz w:val="24"/>
                      <w:szCs w:val="24"/>
                    </w:rPr>
                    <w:t>4</w:t>
                  </w:r>
                </w:p>
              </w:tc>
            </w:tr>
            <w:tr w:rsidR="00B42BF2" w:rsidRPr="00B42BF2" w:rsidTr="002B193B">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jc w:val="center"/>
                    <w:rPr>
                      <w:rFonts w:eastAsia="Times New Roman" w:cs="Times New Roman"/>
                      <w:color w:val="008000"/>
                      <w:sz w:val="24"/>
                      <w:szCs w:val="24"/>
                    </w:rPr>
                  </w:pPr>
                  <w:r w:rsidRPr="00B42BF2">
                    <w:rPr>
                      <w:rFonts w:eastAsia="Times New Roman" w:cs="Times New Roman"/>
                      <w:color w:val="008000"/>
                      <w:sz w:val="24"/>
                      <w:szCs w:val="24"/>
                    </w:rPr>
                    <w:t>30</w:t>
                  </w:r>
                </w:p>
              </w:tc>
              <w:tc>
                <w:tcPr>
                  <w:tcW w:w="1297" w:type="dxa"/>
                  <w:tcBorders>
                    <w:top w:val="nil"/>
                    <w:left w:val="nil"/>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rPr>
                      <w:rFonts w:eastAsia="Times New Roman" w:cs="Times New Roman"/>
                      <w:sz w:val="24"/>
                      <w:szCs w:val="24"/>
                    </w:rPr>
                  </w:pPr>
                  <w:r w:rsidRPr="00B42BF2">
                    <w:rPr>
                      <w:rFonts w:eastAsia="Times New Roman" w:cs="Times New Roman"/>
                      <w:sz w:val="24"/>
                      <w:szCs w:val="24"/>
                    </w:rPr>
                    <w:t>GMA0111</w:t>
                  </w:r>
                </w:p>
              </w:tc>
              <w:tc>
                <w:tcPr>
                  <w:tcW w:w="4822" w:type="dxa"/>
                  <w:tcBorders>
                    <w:top w:val="nil"/>
                    <w:left w:val="nil"/>
                    <w:bottom w:val="single" w:sz="4" w:space="0" w:color="auto"/>
                    <w:right w:val="single" w:sz="4" w:space="0" w:color="auto"/>
                  </w:tcBorders>
                  <w:shd w:val="clear" w:color="000000" w:fill="FFFFFF"/>
                  <w:vAlign w:val="center"/>
                  <w:hideMark/>
                </w:tcPr>
                <w:p w:rsidR="00B42BF2" w:rsidRPr="00B42BF2" w:rsidRDefault="00B42BF2" w:rsidP="00B42BF2">
                  <w:pPr>
                    <w:spacing w:after="0" w:line="240" w:lineRule="auto"/>
                    <w:rPr>
                      <w:rFonts w:eastAsia="Times New Roman" w:cs="Times New Roman"/>
                      <w:sz w:val="24"/>
                      <w:szCs w:val="24"/>
                    </w:rPr>
                  </w:pPr>
                  <w:r w:rsidRPr="00B42BF2">
                    <w:rPr>
                      <w:rFonts w:eastAsia="Times New Roman" w:cs="Times New Roman"/>
                      <w:sz w:val="24"/>
                      <w:szCs w:val="24"/>
                    </w:rPr>
                    <w:t>Marketing căn bản</w:t>
                  </w:r>
                </w:p>
              </w:tc>
              <w:tc>
                <w:tcPr>
                  <w:tcW w:w="849" w:type="dxa"/>
                  <w:tcBorders>
                    <w:top w:val="nil"/>
                    <w:left w:val="nil"/>
                    <w:bottom w:val="single" w:sz="4" w:space="0" w:color="auto"/>
                    <w:right w:val="single" w:sz="4" w:space="0" w:color="auto"/>
                  </w:tcBorders>
                  <w:shd w:val="clear" w:color="000000" w:fill="FFFFFF"/>
                  <w:vAlign w:val="center"/>
                  <w:hideMark/>
                </w:tcPr>
                <w:p w:rsidR="00B42BF2" w:rsidRPr="00B42BF2" w:rsidRDefault="00B42BF2" w:rsidP="00B42BF2">
                  <w:pPr>
                    <w:spacing w:after="0" w:line="240" w:lineRule="auto"/>
                    <w:jc w:val="center"/>
                    <w:rPr>
                      <w:rFonts w:eastAsia="Times New Roman" w:cs="Times New Roman"/>
                      <w:sz w:val="24"/>
                      <w:szCs w:val="24"/>
                    </w:rPr>
                  </w:pPr>
                  <w:r w:rsidRPr="00B42BF2">
                    <w:rPr>
                      <w:rFonts w:eastAsia="Times New Roman" w:cs="Times New Roman"/>
                      <w:sz w:val="24"/>
                      <w:szCs w:val="24"/>
                    </w:rPr>
                    <w:t>2</w:t>
                  </w:r>
                </w:p>
              </w:tc>
            </w:tr>
            <w:tr w:rsidR="00B42BF2" w:rsidRPr="00B42BF2" w:rsidTr="002B193B">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jc w:val="center"/>
                    <w:rPr>
                      <w:rFonts w:eastAsia="Times New Roman" w:cs="Times New Roman"/>
                      <w:color w:val="008000"/>
                      <w:sz w:val="24"/>
                      <w:szCs w:val="24"/>
                    </w:rPr>
                  </w:pPr>
                  <w:r w:rsidRPr="00B42BF2">
                    <w:rPr>
                      <w:rFonts w:eastAsia="Times New Roman" w:cs="Times New Roman"/>
                      <w:color w:val="008000"/>
                      <w:sz w:val="24"/>
                      <w:szCs w:val="24"/>
                    </w:rPr>
                    <w:t>31</w:t>
                  </w:r>
                </w:p>
              </w:tc>
              <w:tc>
                <w:tcPr>
                  <w:tcW w:w="1297" w:type="dxa"/>
                  <w:tcBorders>
                    <w:top w:val="nil"/>
                    <w:left w:val="nil"/>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rPr>
                      <w:rFonts w:eastAsia="Times New Roman" w:cs="Times New Roman"/>
                      <w:sz w:val="24"/>
                      <w:szCs w:val="24"/>
                    </w:rPr>
                  </w:pPr>
                  <w:r w:rsidRPr="00B42BF2">
                    <w:rPr>
                      <w:rFonts w:eastAsia="Times New Roman" w:cs="Times New Roman"/>
                      <w:sz w:val="24"/>
                      <w:szCs w:val="24"/>
                    </w:rPr>
                    <w:t>SMA0161</w:t>
                  </w:r>
                </w:p>
              </w:tc>
              <w:tc>
                <w:tcPr>
                  <w:tcW w:w="4822" w:type="dxa"/>
                  <w:tcBorders>
                    <w:top w:val="nil"/>
                    <w:left w:val="nil"/>
                    <w:bottom w:val="single" w:sz="4" w:space="0" w:color="auto"/>
                    <w:right w:val="single" w:sz="4" w:space="0" w:color="auto"/>
                  </w:tcBorders>
                  <w:shd w:val="clear" w:color="000000" w:fill="FFFFFF"/>
                  <w:vAlign w:val="center"/>
                  <w:hideMark/>
                </w:tcPr>
                <w:p w:rsidR="00B42BF2" w:rsidRPr="00B42BF2" w:rsidRDefault="00B42BF2" w:rsidP="00B42BF2">
                  <w:pPr>
                    <w:spacing w:after="0" w:line="240" w:lineRule="auto"/>
                    <w:rPr>
                      <w:rFonts w:eastAsia="Times New Roman" w:cs="Times New Roman"/>
                      <w:sz w:val="24"/>
                      <w:szCs w:val="24"/>
                    </w:rPr>
                  </w:pPr>
                  <w:r w:rsidRPr="00B42BF2">
                    <w:rPr>
                      <w:rFonts w:eastAsia="Times New Roman" w:cs="Times New Roman"/>
                      <w:sz w:val="24"/>
                      <w:szCs w:val="24"/>
                    </w:rPr>
                    <w:t>Quản trị chiến lược</w:t>
                  </w:r>
                </w:p>
              </w:tc>
              <w:tc>
                <w:tcPr>
                  <w:tcW w:w="849" w:type="dxa"/>
                  <w:tcBorders>
                    <w:top w:val="nil"/>
                    <w:left w:val="nil"/>
                    <w:bottom w:val="single" w:sz="4" w:space="0" w:color="auto"/>
                    <w:right w:val="single" w:sz="4" w:space="0" w:color="auto"/>
                  </w:tcBorders>
                  <w:shd w:val="clear" w:color="000000" w:fill="FFFFFF"/>
                  <w:vAlign w:val="center"/>
                  <w:hideMark/>
                </w:tcPr>
                <w:p w:rsidR="00B42BF2" w:rsidRPr="00B42BF2" w:rsidRDefault="00B42BF2" w:rsidP="00B42BF2">
                  <w:pPr>
                    <w:spacing w:after="0" w:line="240" w:lineRule="auto"/>
                    <w:jc w:val="center"/>
                    <w:rPr>
                      <w:rFonts w:eastAsia="Times New Roman" w:cs="Times New Roman"/>
                      <w:sz w:val="24"/>
                      <w:szCs w:val="24"/>
                    </w:rPr>
                  </w:pPr>
                  <w:r w:rsidRPr="00B42BF2">
                    <w:rPr>
                      <w:rFonts w:eastAsia="Times New Roman" w:cs="Times New Roman"/>
                      <w:sz w:val="24"/>
                      <w:szCs w:val="24"/>
                    </w:rPr>
                    <w:t>2</w:t>
                  </w:r>
                </w:p>
              </w:tc>
            </w:tr>
            <w:tr w:rsidR="00B42BF2" w:rsidRPr="00B42BF2" w:rsidTr="002B193B">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jc w:val="center"/>
                    <w:rPr>
                      <w:rFonts w:eastAsia="Times New Roman" w:cs="Times New Roman"/>
                      <w:color w:val="008000"/>
                      <w:sz w:val="24"/>
                      <w:szCs w:val="24"/>
                    </w:rPr>
                  </w:pPr>
                  <w:r w:rsidRPr="00B42BF2">
                    <w:rPr>
                      <w:rFonts w:eastAsia="Times New Roman" w:cs="Times New Roman"/>
                      <w:color w:val="008000"/>
                      <w:sz w:val="24"/>
                      <w:szCs w:val="24"/>
                    </w:rPr>
                    <w:t>32</w:t>
                  </w:r>
                </w:p>
              </w:tc>
              <w:tc>
                <w:tcPr>
                  <w:tcW w:w="1297" w:type="dxa"/>
                  <w:tcBorders>
                    <w:top w:val="nil"/>
                    <w:left w:val="nil"/>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rPr>
                      <w:rFonts w:eastAsia="Times New Roman" w:cs="Times New Roman"/>
                      <w:sz w:val="24"/>
                      <w:szCs w:val="24"/>
                    </w:rPr>
                  </w:pPr>
                  <w:r w:rsidRPr="00B42BF2">
                    <w:rPr>
                      <w:rFonts w:eastAsia="Times New Roman" w:cs="Times New Roman"/>
                      <w:sz w:val="24"/>
                      <w:szCs w:val="24"/>
                    </w:rPr>
                    <w:t>BMA0181</w:t>
                  </w:r>
                </w:p>
              </w:tc>
              <w:tc>
                <w:tcPr>
                  <w:tcW w:w="4822" w:type="dxa"/>
                  <w:tcBorders>
                    <w:top w:val="nil"/>
                    <w:left w:val="nil"/>
                    <w:bottom w:val="single" w:sz="4" w:space="0" w:color="auto"/>
                    <w:right w:val="single" w:sz="4" w:space="0" w:color="auto"/>
                  </w:tcBorders>
                  <w:shd w:val="clear" w:color="000000" w:fill="FFFFFF"/>
                  <w:vAlign w:val="center"/>
                  <w:hideMark/>
                </w:tcPr>
                <w:p w:rsidR="00B42BF2" w:rsidRPr="00B42BF2" w:rsidRDefault="00B42BF2" w:rsidP="00B42BF2">
                  <w:pPr>
                    <w:spacing w:after="0" w:line="240" w:lineRule="auto"/>
                    <w:rPr>
                      <w:rFonts w:eastAsia="Times New Roman" w:cs="Times New Roman"/>
                      <w:sz w:val="24"/>
                      <w:szCs w:val="24"/>
                    </w:rPr>
                  </w:pPr>
                  <w:r w:rsidRPr="00B42BF2">
                    <w:rPr>
                      <w:rFonts w:eastAsia="Times New Roman" w:cs="Times New Roman"/>
                      <w:sz w:val="24"/>
                      <w:szCs w:val="24"/>
                    </w:rPr>
                    <w:t>Quản trị thương hiệu</w:t>
                  </w:r>
                </w:p>
              </w:tc>
              <w:tc>
                <w:tcPr>
                  <w:tcW w:w="849" w:type="dxa"/>
                  <w:tcBorders>
                    <w:top w:val="nil"/>
                    <w:left w:val="nil"/>
                    <w:bottom w:val="single" w:sz="4" w:space="0" w:color="auto"/>
                    <w:right w:val="single" w:sz="4" w:space="0" w:color="auto"/>
                  </w:tcBorders>
                  <w:shd w:val="clear" w:color="000000" w:fill="FFFFFF"/>
                  <w:vAlign w:val="center"/>
                  <w:hideMark/>
                </w:tcPr>
                <w:p w:rsidR="00B42BF2" w:rsidRPr="00B42BF2" w:rsidRDefault="00B42BF2" w:rsidP="00B42BF2">
                  <w:pPr>
                    <w:spacing w:after="0" w:line="240" w:lineRule="auto"/>
                    <w:jc w:val="center"/>
                    <w:rPr>
                      <w:rFonts w:eastAsia="Times New Roman" w:cs="Times New Roman"/>
                      <w:sz w:val="24"/>
                      <w:szCs w:val="24"/>
                    </w:rPr>
                  </w:pPr>
                  <w:r w:rsidRPr="00B42BF2">
                    <w:rPr>
                      <w:rFonts w:eastAsia="Times New Roman" w:cs="Times New Roman"/>
                      <w:sz w:val="24"/>
                      <w:szCs w:val="24"/>
                    </w:rPr>
                    <w:t>2</w:t>
                  </w:r>
                </w:p>
              </w:tc>
            </w:tr>
            <w:tr w:rsidR="00B42BF2" w:rsidRPr="00B42BF2" w:rsidTr="002B193B">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jc w:val="center"/>
                    <w:rPr>
                      <w:rFonts w:eastAsia="Times New Roman" w:cs="Times New Roman"/>
                      <w:color w:val="008000"/>
                      <w:sz w:val="24"/>
                      <w:szCs w:val="24"/>
                    </w:rPr>
                  </w:pPr>
                  <w:r w:rsidRPr="00B42BF2">
                    <w:rPr>
                      <w:rFonts w:eastAsia="Times New Roman" w:cs="Times New Roman"/>
                      <w:color w:val="008000"/>
                      <w:sz w:val="24"/>
                      <w:szCs w:val="24"/>
                    </w:rPr>
                    <w:t>33</w:t>
                  </w:r>
                </w:p>
              </w:tc>
              <w:tc>
                <w:tcPr>
                  <w:tcW w:w="1297" w:type="dxa"/>
                  <w:tcBorders>
                    <w:top w:val="nil"/>
                    <w:left w:val="nil"/>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rPr>
                      <w:rFonts w:eastAsia="Times New Roman" w:cs="Times New Roman"/>
                      <w:sz w:val="24"/>
                      <w:szCs w:val="24"/>
                    </w:rPr>
                  </w:pPr>
                  <w:r w:rsidRPr="00B42BF2">
                    <w:rPr>
                      <w:rFonts w:eastAsia="Times New Roman" w:cs="Times New Roman"/>
                      <w:sz w:val="24"/>
                      <w:szCs w:val="24"/>
                    </w:rPr>
                    <w:t>PMA0147</w:t>
                  </w:r>
                </w:p>
              </w:tc>
              <w:tc>
                <w:tcPr>
                  <w:tcW w:w="4822" w:type="dxa"/>
                  <w:tcBorders>
                    <w:top w:val="nil"/>
                    <w:left w:val="nil"/>
                    <w:bottom w:val="single" w:sz="4" w:space="0" w:color="auto"/>
                    <w:right w:val="single" w:sz="4" w:space="0" w:color="auto"/>
                  </w:tcBorders>
                  <w:shd w:val="clear" w:color="000000" w:fill="FFFFFF"/>
                  <w:vAlign w:val="center"/>
                  <w:hideMark/>
                </w:tcPr>
                <w:p w:rsidR="00B42BF2" w:rsidRPr="00B42BF2" w:rsidRDefault="00B42BF2" w:rsidP="00B42BF2">
                  <w:pPr>
                    <w:spacing w:after="0" w:line="240" w:lineRule="auto"/>
                    <w:rPr>
                      <w:rFonts w:eastAsia="Times New Roman" w:cs="Times New Roman"/>
                      <w:sz w:val="24"/>
                      <w:szCs w:val="24"/>
                    </w:rPr>
                  </w:pPr>
                  <w:r w:rsidRPr="00B42BF2">
                    <w:rPr>
                      <w:rFonts w:eastAsia="Times New Roman" w:cs="Times New Roman"/>
                      <w:sz w:val="24"/>
                      <w:szCs w:val="24"/>
                    </w:rPr>
                    <w:t xml:space="preserve">Quản lý dự án </w:t>
                  </w:r>
                </w:p>
              </w:tc>
              <w:tc>
                <w:tcPr>
                  <w:tcW w:w="849" w:type="dxa"/>
                  <w:tcBorders>
                    <w:top w:val="nil"/>
                    <w:left w:val="nil"/>
                    <w:bottom w:val="single" w:sz="4" w:space="0" w:color="auto"/>
                    <w:right w:val="single" w:sz="4" w:space="0" w:color="auto"/>
                  </w:tcBorders>
                  <w:shd w:val="clear" w:color="000000" w:fill="FFFFFF"/>
                  <w:vAlign w:val="center"/>
                  <w:hideMark/>
                </w:tcPr>
                <w:p w:rsidR="00B42BF2" w:rsidRPr="00B42BF2" w:rsidRDefault="00B42BF2" w:rsidP="00B42BF2">
                  <w:pPr>
                    <w:spacing w:after="0" w:line="240" w:lineRule="auto"/>
                    <w:jc w:val="center"/>
                    <w:rPr>
                      <w:rFonts w:eastAsia="Times New Roman" w:cs="Times New Roman"/>
                      <w:sz w:val="24"/>
                      <w:szCs w:val="24"/>
                    </w:rPr>
                  </w:pPr>
                  <w:r w:rsidRPr="00B42BF2">
                    <w:rPr>
                      <w:rFonts w:eastAsia="Times New Roman" w:cs="Times New Roman"/>
                      <w:sz w:val="24"/>
                      <w:szCs w:val="24"/>
                    </w:rPr>
                    <w:t>2</w:t>
                  </w:r>
                </w:p>
              </w:tc>
            </w:tr>
            <w:tr w:rsidR="00B42BF2" w:rsidRPr="00B42BF2" w:rsidTr="002B193B">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jc w:val="center"/>
                    <w:rPr>
                      <w:rFonts w:eastAsia="Times New Roman" w:cs="Times New Roman"/>
                      <w:color w:val="008000"/>
                      <w:sz w:val="24"/>
                      <w:szCs w:val="24"/>
                    </w:rPr>
                  </w:pPr>
                  <w:r w:rsidRPr="00B42BF2">
                    <w:rPr>
                      <w:rFonts w:eastAsia="Times New Roman" w:cs="Times New Roman"/>
                      <w:color w:val="008000"/>
                      <w:sz w:val="24"/>
                      <w:szCs w:val="24"/>
                    </w:rPr>
                    <w:t>34</w:t>
                  </w:r>
                </w:p>
              </w:tc>
              <w:tc>
                <w:tcPr>
                  <w:tcW w:w="1297" w:type="dxa"/>
                  <w:tcBorders>
                    <w:top w:val="nil"/>
                    <w:left w:val="nil"/>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rPr>
                      <w:rFonts w:eastAsia="Times New Roman" w:cs="Times New Roman"/>
                      <w:sz w:val="24"/>
                      <w:szCs w:val="24"/>
                    </w:rPr>
                  </w:pPr>
                  <w:r w:rsidRPr="00B42BF2">
                    <w:rPr>
                      <w:rFonts w:eastAsia="Times New Roman" w:cs="Times New Roman"/>
                      <w:sz w:val="24"/>
                      <w:szCs w:val="24"/>
                    </w:rPr>
                    <w:t>RMA0171</w:t>
                  </w:r>
                </w:p>
              </w:tc>
              <w:tc>
                <w:tcPr>
                  <w:tcW w:w="4822" w:type="dxa"/>
                  <w:tcBorders>
                    <w:top w:val="nil"/>
                    <w:left w:val="nil"/>
                    <w:bottom w:val="single" w:sz="4" w:space="0" w:color="auto"/>
                    <w:right w:val="single" w:sz="4" w:space="0" w:color="auto"/>
                  </w:tcBorders>
                  <w:shd w:val="clear" w:color="000000" w:fill="FFFFFF"/>
                  <w:vAlign w:val="center"/>
                  <w:hideMark/>
                </w:tcPr>
                <w:p w:rsidR="00B42BF2" w:rsidRPr="00B42BF2" w:rsidRDefault="00B42BF2" w:rsidP="00B42BF2">
                  <w:pPr>
                    <w:spacing w:after="0" w:line="240" w:lineRule="auto"/>
                    <w:rPr>
                      <w:rFonts w:eastAsia="Times New Roman" w:cs="Times New Roman"/>
                      <w:sz w:val="24"/>
                      <w:szCs w:val="24"/>
                    </w:rPr>
                  </w:pPr>
                  <w:r w:rsidRPr="00B42BF2">
                    <w:rPr>
                      <w:rFonts w:eastAsia="Times New Roman" w:cs="Times New Roman"/>
                      <w:sz w:val="24"/>
                      <w:szCs w:val="24"/>
                    </w:rPr>
                    <w:t>Quản trị nguồn nhân lực</w:t>
                  </w:r>
                </w:p>
              </w:tc>
              <w:tc>
                <w:tcPr>
                  <w:tcW w:w="849" w:type="dxa"/>
                  <w:tcBorders>
                    <w:top w:val="nil"/>
                    <w:left w:val="nil"/>
                    <w:bottom w:val="single" w:sz="4" w:space="0" w:color="auto"/>
                    <w:right w:val="single" w:sz="4" w:space="0" w:color="auto"/>
                  </w:tcBorders>
                  <w:shd w:val="clear" w:color="000000" w:fill="FFFFFF"/>
                  <w:vAlign w:val="center"/>
                  <w:hideMark/>
                </w:tcPr>
                <w:p w:rsidR="00B42BF2" w:rsidRPr="00B42BF2" w:rsidRDefault="00B42BF2" w:rsidP="00B42BF2">
                  <w:pPr>
                    <w:spacing w:after="0" w:line="240" w:lineRule="auto"/>
                    <w:jc w:val="center"/>
                    <w:rPr>
                      <w:rFonts w:eastAsia="Times New Roman" w:cs="Times New Roman"/>
                      <w:sz w:val="24"/>
                      <w:szCs w:val="24"/>
                    </w:rPr>
                  </w:pPr>
                  <w:r w:rsidRPr="00B42BF2">
                    <w:rPr>
                      <w:rFonts w:eastAsia="Times New Roman" w:cs="Times New Roman"/>
                      <w:sz w:val="24"/>
                      <w:szCs w:val="24"/>
                    </w:rPr>
                    <w:t>2</w:t>
                  </w:r>
                </w:p>
              </w:tc>
            </w:tr>
            <w:tr w:rsidR="00B42BF2" w:rsidRPr="00B42BF2" w:rsidTr="002B193B">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jc w:val="center"/>
                    <w:rPr>
                      <w:rFonts w:eastAsia="Times New Roman" w:cs="Times New Roman"/>
                      <w:color w:val="008000"/>
                      <w:sz w:val="24"/>
                      <w:szCs w:val="24"/>
                    </w:rPr>
                  </w:pPr>
                  <w:r w:rsidRPr="00B42BF2">
                    <w:rPr>
                      <w:rFonts w:eastAsia="Times New Roman" w:cs="Times New Roman"/>
                      <w:color w:val="008000"/>
                      <w:sz w:val="24"/>
                      <w:szCs w:val="24"/>
                    </w:rPr>
                    <w:t>35</w:t>
                  </w:r>
                </w:p>
              </w:tc>
              <w:tc>
                <w:tcPr>
                  <w:tcW w:w="1297" w:type="dxa"/>
                  <w:tcBorders>
                    <w:top w:val="nil"/>
                    <w:left w:val="nil"/>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rPr>
                      <w:rFonts w:eastAsia="Times New Roman" w:cs="Times New Roman"/>
                      <w:sz w:val="24"/>
                      <w:szCs w:val="24"/>
                    </w:rPr>
                  </w:pPr>
                  <w:r w:rsidRPr="00B42BF2">
                    <w:rPr>
                      <w:rFonts w:eastAsia="Times New Roman" w:cs="Times New Roman"/>
                      <w:sz w:val="24"/>
                      <w:szCs w:val="24"/>
                    </w:rPr>
                    <w:t>CCU0246</w:t>
                  </w:r>
                </w:p>
              </w:tc>
              <w:tc>
                <w:tcPr>
                  <w:tcW w:w="4822" w:type="dxa"/>
                  <w:tcBorders>
                    <w:top w:val="nil"/>
                    <w:left w:val="nil"/>
                    <w:bottom w:val="single" w:sz="4" w:space="0" w:color="auto"/>
                    <w:right w:val="single" w:sz="4" w:space="0" w:color="auto"/>
                  </w:tcBorders>
                  <w:shd w:val="clear" w:color="000000" w:fill="FFFFFF"/>
                  <w:vAlign w:val="center"/>
                  <w:hideMark/>
                </w:tcPr>
                <w:p w:rsidR="00B42BF2" w:rsidRPr="00B42BF2" w:rsidRDefault="00B42BF2" w:rsidP="00B42BF2">
                  <w:pPr>
                    <w:spacing w:after="0" w:line="240" w:lineRule="auto"/>
                    <w:rPr>
                      <w:rFonts w:eastAsia="Times New Roman" w:cs="Times New Roman"/>
                      <w:sz w:val="24"/>
                      <w:szCs w:val="24"/>
                    </w:rPr>
                  </w:pPr>
                  <w:r w:rsidRPr="00B42BF2">
                    <w:rPr>
                      <w:rFonts w:eastAsia="Times New Roman" w:cs="Times New Roman"/>
                      <w:sz w:val="24"/>
                      <w:szCs w:val="24"/>
                    </w:rPr>
                    <w:t>Văn hoá doanh nghiệp</w:t>
                  </w:r>
                </w:p>
              </w:tc>
              <w:tc>
                <w:tcPr>
                  <w:tcW w:w="849" w:type="dxa"/>
                  <w:tcBorders>
                    <w:top w:val="nil"/>
                    <w:left w:val="nil"/>
                    <w:bottom w:val="single" w:sz="4" w:space="0" w:color="auto"/>
                    <w:right w:val="single" w:sz="4" w:space="0" w:color="auto"/>
                  </w:tcBorders>
                  <w:shd w:val="clear" w:color="000000" w:fill="FFFFFF"/>
                  <w:vAlign w:val="center"/>
                  <w:hideMark/>
                </w:tcPr>
                <w:p w:rsidR="00B42BF2" w:rsidRPr="00B42BF2" w:rsidRDefault="00B42BF2" w:rsidP="00B42BF2">
                  <w:pPr>
                    <w:spacing w:after="0" w:line="240" w:lineRule="auto"/>
                    <w:jc w:val="center"/>
                    <w:rPr>
                      <w:rFonts w:eastAsia="Times New Roman" w:cs="Times New Roman"/>
                      <w:sz w:val="24"/>
                      <w:szCs w:val="24"/>
                    </w:rPr>
                  </w:pPr>
                  <w:r w:rsidRPr="00B42BF2">
                    <w:rPr>
                      <w:rFonts w:eastAsia="Times New Roman" w:cs="Times New Roman"/>
                      <w:sz w:val="24"/>
                      <w:szCs w:val="24"/>
                    </w:rPr>
                    <w:t>2</w:t>
                  </w:r>
                </w:p>
              </w:tc>
            </w:tr>
            <w:tr w:rsidR="00B42BF2" w:rsidRPr="00B42BF2" w:rsidTr="002B193B">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jc w:val="center"/>
                    <w:rPr>
                      <w:rFonts w:eastAsia="Times New Roman" w:cs="Times New Roman"/>
                      <w:color w:val="008000"/>
                      <w:sz w:val="24"/>
                      <w:szCs w:val="24"/>
                    </w:rPr>
                  </w:pPr>
                  <w:r w:rsidRPr="00B42BF2">
                    <w:rPr>
                      <w:rFonts w:eastAsia="Times New Roman" w:cs="Times New Roman"/>
                      <w:color w:val="008000"/>
                      <w:sz w:val="24"/>
                      <w:szCs w:val="24"/>
                    </w:rPr>
                    <w:lastRenderedPageBreak/>
                    <w:t>36</w:t>
                  </w:r>
                </w:p>
              </w:tc>
              <w:tc>
                <w:tcPr>
                  <w:tcW w:w="1297" w:type="dxa"/>
                  <w:tcBorders>
                    <w:top w:val="nil"/>
                    <w:left w:val="nil"/>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rPr>
                      <w:rFonts w:eastAsia="Times New Roman" w:cs="Times New Roman"/>
                      <w:sz w:val="24"/>
                      <w:szCs w:val="24"/>
                    </w:rPr>
                  </w:pPr>
                  <w:r w:rsidRPr="00B42BF2">
                    <w:rPr>
                      <w:rFonts w:eastAsia="Times New Roman" w:cs="Times New Roman"/>
                      <w:sz w:val="24"/>
                      <w:szCs w:val="24"/>
                    </w:rPr>
                    <w:t>PRE0144</w:t>
                  </w:r>
                </w:p>
              </w:tc>
              <w:tc>
                <w:tcPr>
                  <w:tcW w:w="4822" w:type="dxa"/>
                  <w:tcBorders>
                    <w:top w:val="nil"/>
                    <w:left w:val="nil"/>
                    <w:bottom w:val="single" w:sz="4" w:space="0" w:color="auto"/>
                    <w:right w:val="single" w:sz="4" w:space="0" w:color="auto"/>
                  </w:tcBorders>
                  <w:shd w:val="clear" w:color="000000" w:fill="FFFFFF"/>
                  <w:vAlign w:val="center"/>
                  <w:hideMark/>
                </w:tcPr>
                <w:p w:rsidR="00B42BF2" w:rsidRPr="00B42BF2" w:rsidRDefault="00B42BF2" w:rsidP="00B42BF2">
                  <w:pPr>
                    <w:spacing w:after="0" w:line="240" w:lineRule="auto"/>
                    <w:rPr>
                      <w:rFonts w:eastAsia="Times New Roman" w:cs="Times New Roman"/>
                      <w:sz w:val="24"/>
                      <w:szCs w:val="24"/>
                    </w:rPr>
                  </w:pPr>
                  <w:r w:rsidRPr="00B42BF2">
                    <w:rPr>
                      <w:rFonts w:eastAsia="Times New Roman" w:cs="Times New Roman"/>
                      <w:sz w:val="24"/>
                      <w:szCs w:val="24"/>
                    </w:rPr>
                    <w:t>Quan hệ công chúng</w:t>
                  </w:r>
                </w:p>
              </w:tc>
              <w:tc>
                <w:tcPr>
                  <w:tcW w:w="849" w:type="dxa"/>
                  <w:tcBorders>
                    <w:top w:val="nil"/>
                    <w:left w:val="nil"/>
                    <w:bottom w:val="single" w:sz="4" w:space="0" w:color="auto"/>
                    <w:right w:val="single" w:sz="4" w:space="0" w:color="auto"/>
                  </w:tcBorders>
                  <w:shd w:val="clear" w:color="000000" w:fill="FFFFFF"/>
                  <w:vAlign w:val="center"/>
                  <w:hideMark/>
                </w:tcPr>
                <w:p w:rsidR="00B42BF2" w:rsidRPr="00B42BF2" w:rsidRDefault="00B42BF2" w:rsidP="00B42BF2">
                  <w:pPr>
                    <w:spacing w:after="0" w:line="240" w:lineRule="auto"/>
                    <w:jc w:val="center"/>
                    <w:rPr>
                      <w:rFonts w:eastAsia="Times New Roman" w:cs="Times New Roman"/>
                      <w:sz w:val="24"/>
                      <w:szCs w:val="24"/>
                    </w:rPr>
                  </w:pPr>
                  <w:r w:rsidRPr="00B42BF2">
                    <w:rPr>
                      <w:rFonts w:eastAsia="Times New Roman" w:cs="Times New Roman"/>
                      <w:sz w:val="24"/>
                      <w:szCs w:val="24"/>
                    </w:rPr>
                    <w:t>2</w:t>
                  </w:r>
                </w:p>
              </w:tc>
            </w:tr>
            <w:tr w:rsidR="00B42BF2" w:rsidRPr="00B42BF2" w:rsidTr="002B193B">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jc w:val="center"/>
                    <w:rPr>
                      <w:rFonts w:eastAsia="Times New Roman" w:cs="Times New Roman"/>
                      <w:b/>
                      <w:bCs/>
                      <w:color w:val="008000"/>
                      <w:sz w:val="24"/>
                      <w:szCs w:val="24"/>
                    </w:rPr>
                  </w:pPr>
                  <w:r w:rsidRPr="00B42BF2">
                    <w:rPr>
                      <w:rFonts w:eastAsia="Times New Roman" w:cs="Times New Roman"/>
                      <w:b/>
                      <w:bCs/>
                      <w:color w:val="008000"/>
                      <w:sz w:val="24"/>
                      <w:szCs w:val="24"/>
                    </w:rPr>
                    <w:t> </w:t>
                  </w:r>
                </w:p>
              </w:tc>
              <w:tc>
                <w:tcPr>
                  <w:tcW w:w="6119"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rPr>
                      <w:rFonts w:eastAsia="Times New Roman" w:cs="Times New Roman"/>
                      <w:b/>
                      <w:bCs/>
                      <w:sz w:val="24"/>
                      <w:szCs w:val="24"/>
                    </w:rPr>
                  </w:pPr>
                  <w:r w:rsidRPr="00B42BF2">
                    <w:rPr>
                      <w:rFonts w:eastAsia="Times New Roman" w:cs="Times New Roman"/>
                      <w:b/>
                      <w:bCs/>
                      <w:sz w:val="24"/>
                      <w:szCs w:val="24"/>
                    </w:rPr>
                    <w:t>Kiến thức chuyên ngành</w:t>
                  </w:r>
                </w:p>
              </w:tc>
              <w:tc>
                <w:tcPr>
                  <w:tcW w:w="849" w:type="dxa"/>
                  <w:tcBorders>
                    <w:top w:val="nil"/>
                    <w:left w:val="nil"/>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jc w:val="center"/>
                    <w:rPr>
                      <w:rFonts w:eastAsia="Times New Roman" w:cs="Times New Roman"/>
                      <w:b/>
                      <w:bCs/>
                      <w:sz w:val="24"/>
                      <w:szCs w:val="24"/>
                    </w:rPr>
                  </w:pPr>
                  <w:r w:rsidRPr="00B42BF2">
                    <w:rPr>
                      <w:rFonts w:eastAsia="Times New Roman" w:cs="Times New Roman"/>
                      <w:b/>
                      <w:bCs/>
                      <w:sz w:val="24"/>
                      <w:szCs w:val="24"/>
                    </w:rPr>
                    <w:t>14</w:t>
                  </w:r>
                </w:p>
              </w:tc>
            </w:tr>
            <w:tr w:rsidR="00B42BF2" w:rsidRPr="00B42BF2" w:rsidTr="002B193B">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jc w:val="center"/>
                    <w:rPr>
                      <w:rFonts w:eastAsia="Times New Roman" w:cs="Times New Roman"/>
                      <w:i/>
                      <w:iCs/>
                      <w:color w:val="FF0000"/>
                      <w:sz w:val="24"/>
                      <w:szCs w:val="24"/>
                    </w:rPr>
                  </w:pPr>
                  <w:r w:rsidRPr="00B42BF2">
                    <w:rPr>
                      <w:rFonts w:eastAsia="Times New Roman" w:cs="Times New Roman"/>
                      <w:i/>
                      <w:iCs/>
                      <w:color w:val="FF0000"/>
                      <w:sz w:val="24"/>
                      <w:szCs w:val="24"/>
                    </w:rPr>
                    <w:t> </w:t>
                  </w:r>
                </w:p>
              </w:tc>
              <w:tc>
                <w:tcPr>
                  <w:tcW w:w="1297" w:type="dxa"/>
                  <w:tcBorders>
                    <w:top w:val="nil"/>
                    <w:left w:val="nil"/>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rPr>
                      <w:rFonts w:eastAsia="Times New Roman" w:cs="Times New Roman"/>
                      <w:i/>
                      <w:iCs/>
                      <w:color w:val="FF0000"/>
                      <w:sz w:val="24"/>
                      <w:szCs w:val="24"/>
                    </w:rPr>
                  </w:pPr>
                  <w:r w:rsidRPr="00B42BF2">
                    <w:rPr>
                      <w:rFonts w:eastAsia="Times New Roman" w:cs="Times New Roman"/>
                      <w:i/>
                      <w:iCs/>
                      <w:color w:val="FF0000"/>
                      <w:sz w:val="24"/>
                      <w:szCs w:val="24"/>
                    </w:rPr>
                    <w:t> </w:t>
                  </w:r>
                </w:p>
              </w:tc>
              <w:tc>
                <w:tcPr>
                  <w:tcW w:w="4822" w:type="dxa"/>
                  <w:tcBorders>
                    <w:top w:val="nil"/>
                    <w:left w:val="nil"/>
                    <w:bottom w:val="single" w:sz="4" w:space="0" w:color="auto"/>
                    <w:right w:val="single" w:sz="4" w:space="0" w:color="auto"/>
                  </w:tcBorders>
                  <w:shd w:val="clear" w:color="000000" w:fill="FFFFFF"/>
                  <w:vAlign w:val="center"/>
                  <w:hideMark/>
                </w:tcPr>
                <w:p w:rsidR="00B42BF2" w:rsidRPr="00B42BF2" w:rsidRDefault="00B42BF2" w:rsidP="00B42BF2">
                  <w:pPr>
                    <w:spacing w:after="0" w:line="240" w:lineRule="auto"/>
                    <w:rPr>
                      <w:rFonts w:eastAsia="Times New Roman" w:cs="Times New Roman"/>
                      <w:i/>
                      <w:iCs/>
                      <w:color w:val="FF0000"/>
                      <w:sz w:val="24"/>
                      <w:szCs w:val="24"/>
                    </w:rPr>
                  </w:pPr>
                  <w:r w:rsidRPr="00B42BF2">
                    <w:rPr>
                      <w:rFonts w:eastAsia="Times New Roman" w:cs="Times New Roman"/>
                      <w:i/>
                      <w:iCs/>
                      <w:color w:val="FF0000"/>
                      <w:sz w:val="24"/>
                      <w:szCs w:val="24"/>
                    </w:rPr>
                    <w:t>Phần bắt buộc</w:t>
                  </w:r>
                </w:p>
              </w:tc>
              <w:tc>
                <w:tcPr>
                  <w:tcW w:w="849" w:type="dxa"/>
                  <w:tcBorders>
                    <w:top w:val="nil"/>
                    <w:left w:val="nil"/>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jc w:val="center"/>
                    <w:rPr>
                      <w:rFonts w:eastAsia="Times New Roman" w:cs="Times New Roman"/>
                      <w:i/>
                      <w:iCs/>
                      <w:color w:val="FF0000"/>
                      <w:sz w:val="24"/>
                      <w:szCs w:val="24"/>
                    </w:rPr>
                  </w:pPr>
                  <w:r w:rsidRPr="00B42BF2">
                    <w:rPr>
                      <w:rFonts w:eastAsia="Times New Roman" w:cs="Times New Roman"/>
                      <w:i/>
                      <w:iCs/>
                      <w:color w:val="FF0000"/>
                      <w:sz w:val="24"/>
                      <w:szCs w:val="24"/>
                    </w:rPr>
                    <w:t>12</w:t>
                  </w:r>
                </w:p>
              </w:tc>
            </w:tr>
            <w:tr w:rsidR="00B42BF2" w:rsidRPr="00B42BF2" w:rsidTr="002B193B">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jc w:val="center"/>
                    <w:rPr>
                      <w:rFonts w:eastAsia="Times New Roman" w:cs="Times New Roman"/>
                      <w:color w:val="008000"/>
                      <w:sz w:val="24"/>
                      <w:szCs w:val="24"/>
                    </w:rPr>
                  </w:pPr>
                  <w:r w:rsidRPr="00B42BF2">
                    <w:rPr>
                      <w:rFonts w:eastAsia="Times New Roman" w:cs="Times New Roman"/>
                      <w:color w:val="008000"/>
                      <w:sz w:val="24"/>
                      <w:szCs w:val="24"/>
                    </w:rPr>
                    <w:t>37</w:t>
                  </w:r>
                </w:p>
              </w:tc>
              <w:tc>
                <w:tcPr>
                  <w:tcW w:w="1297" w:type="dxa"/>
                  <w:tcBorders>
                    <w:top w:val="nil"/>
                    <w:left w:val="nil"/>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rPr>
                      <w:rFonts w:eastAsia="Times New Roman" w:cs="Times New Roman"/>
                      <w:sz w:val="24"/>
                      <w:szCs w:val="24"/>
                    </w:rPr>
                  </w:pPr>
                  <w:r w:rsidRPr="00B42BF2">
                    <w:rPr>
                      <w:rFonts w:eastAsia="Times New Roman" w:cs="Times New Roman"/>
                      <w:sz w:val="24"/>
                      <w:szCs w:val="24"/>
                    </w:rPr>
                    <w:t>MRE0114</w:t>
                  </w:r>
                </w:p>
              </w:tc>
              <w:tc>
                <w:tcPr>
                  <w:tcW w:w="4822" w:type="dxa"/>
                  <w:tcBorders>
                    <w:top w:val="nil"/>
                    <w:left w:val="nil"/>
                    <w:bottom w:val="single" w:sz="4" w:space="0" w:color="auto"/>
                    <w:right w:val="single" w:sz="4" w:space="0" w:color="auto"/>
                  </w:tcBorders>
                  <w:shd w:val="clear" w:color="000000" w:fill="FFFFFF"/>
                  <w:vAlign w:val="center"/>
                  <w:hideMark/>
                </w:tcPr>
                <w:p w:rsidR="00B42BF2" w:rsidRPr="00B42BF2" w:rsidRDefault="00B42BF2" w:rsidP="00B42BF2">
                  <w:pPr>
                    <w:spacing w:after="0" w:line="240" w:lineRule="auto"/>
                    <w:rPr>
                      <w:rFonts w:eastAsia="Times New Roman" w:cs="Times New Roman"/>
                      <w:sz w:val="24"/>
                      <w:szCs w:val="24"/>
                    </w:rPr>
                  </w:pPr>
                  <w:r w:rsidRPr="00B42BF2">
                    <w:rPr>
                      <w:rFonts w:eastAsia="Times New Roman" w:cs="Times New Roman"/>
                      <w:sz w:val="24"/>
                      <w:szCs w:val="24"/>
                    </w:rPr>
                    <w:t xml:space="preserve">Nghiên cứu Marketing </w:t>
                  </w:r>
                </w:p>
              </w:tc>
              <w:tc>
                <w:tcPr>
                  <w:tcW w:w="849" w:type="dxa"/>
                  <w:tcBorders>
                    <w:top w:val="nil"/>
                    <w:left w:val="nil"/>
                    <w:bottom w:val="single" w:sz="4" w:space="0" w:color="auto"/>
                    <w:right w:val="single" w:sz="4" w:space="0" w:color="auto"/>
                  </w:tcBorders>
                  <w:shd w:val="clear" w:color="000000" w:fill="FFFFFF"/>
                  <w:vAlign w:val="center"/>
                  <w:hideMark/>
                </w:tcPr>
                <w:p w:rsidR="00B42BF2" w:rsidRPr="00B42BF2" w:rsidRDefault="00B42BF2" w:rsidP="00B42BF2">
                  <w:pPr>
                    <w:spacing w:after="0" w:line="240" w:lineRule="auto"/>
                    <w:jc w:val="center"/>
                    <w:rPr>
                      <w:rFonts w:eastAsia="Times New Roman" w:cs="Times New Roman"/>
                      <w:sz w:val="24"/>
                      <w:szCs w:val="24"/>
                    </w:rPr>
                  </w:pPr>
                  <w:r w:rsidRPr="00B42BF2">
                    <w:rPr>
                      <w:rFonts w:eastAsia="Times New Roman" w:cs="Times New Roman"/>
                      <w:sz w:val="24"/>
                      <w:szCs w:val="24"/>
                    </w:rPr>
                    <w:t>3</w:t>
                  </w:r>
                </w:p>
              </w:tc>
            </w:tr>
            <w:tr w:rsidR="00B42BF2" w:rsidRPr="00B42BF2" w:rsidTr="002B193B">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jc w:val="center"/>
                    <w:rPr>
                      <w:rFonts w:eastAsia="Times New Roman" w:cs="Times New Roman"/>
                      <w:color w:val="008000"/>
                      <w:sz w:val="24"/>
                      <w:szCs w:val="24"/>
                    </w:rPr>
                  </w:pPr>
                  <w:r w:rsidRPr="00B42BF2">
                    <w:rPr>
                      <w:rFonts w:eastAsia="Times New Roman" w:cs="Times New Roman"/>
                      <w:color w:val="008000"/>
                      <w:sz w:val="24"/>
                      <w:szCs w:val="24"/>
                    </w:rPr>
                    <w:t>38</w:t>
                  </w:r>
                </w:p>
              </w:tc>
              <w:tc>
                <w:tcPr>
                  <w:tcW w:w="1297" w:type="dxa"/>
                  <w:tcBorders>
                    <w:top w:val="nil"/>
                    <w:left w:val="nil"/>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rPr>
                      <w:rFonts w:eastAsia="Times New Roman" w:cs="Times New Roman"/>
                      <w:sz w:val="24"/>
                      <w:szCs w:val="24"/>
                    </w:rPr>
                  </w:pPr>
                  <w:r w:rsidRPr="00B42BF2">
                    <w:rPr>
                      <w:rFonts w:eastAsia="Times New Roman" w:cs="Times New Roman"/>
                      <w:sz w:val="24"/>
                      <w:szCs w:val="24"/>
                    </w:rPr>
                    <w:t>DSM0166</w:t>
                  </w:r>
                </w:p>
              </w:tc>
              <w:tc>
                <w:tcPr>
                  <w:tcW w:w="4822" w:type="dxa"/>
                  <w:tcBorders>
                    <w:top w:val="nil"/>
                    <w:left w:val="nil"/>
                    <w:bottom w:val="single" w:sz="4" w:space="0" w:color="auto"/>
                    <w:right w:val="single" w:sz="4" w:space="0" w:color="auto"/>
                  </w:tcBorders>
                  <w:shd w:val="clear" w:color="000000" w:fill="FFFFFF"/>
                  <w:vAlign w:val="center"/>
                  <w:hideMark/>
                </w:tcPr>
                <w:p w:rsidR="00B42BF2" w:rsidRPr="00B42BF2" w:rsidRDefault="00B42BF2" w:rsidP="00B42BF2">
                  <w:pPr>
                    <w:spacing w:after="0" w:line="240" w:lineRule="auto"/>
                    <w:rPr>
                      <w:rFonts w:eastAsia="Times New Roman" w:cs="Times New Roman"/>
                      <w:sz w:val="24"/>
                      <w:szCs w:val="24"/>
                    </w:rPr>
                  </w:pPr>
                  <w:r w:rsidRPr="00B42BF2">
                    <w:rPr>
                      <w:rFonts w:eastAsia="Times New Roman" w:cs="Times New Roman"/>
                      <w:sz w:val="24"/>
                      <w:szCs w:val="24"/>
                    </w:rPr>
                    <w:t>Quản trị kênh phân phối</w:t>
                  </w:r>
                </w:p>
              </w:tc>
              <w:tc>
                <w:tcPr>
                  <w:tcW w:w="849" w:type="dxa"/>
                  <w:tcBorders>
                    <w:top w:val="nil"/>
                    <w:left w:val="nil"/>
                    <w:bottom w:val="single" w:sz="4" w:space="0" w:color="auto"/>
                    <w:right w:val="single" w:sz="4" w:space="0" w:color="auto"/>
                  </w:tcBorders>
                  <w:shd w:val="clear" w:color="000000" w:fill="FFFFFF"/>
                  <w:vAlign w:val="center"/>
                  <w:hideMark/>
                </w:tcPr>
                <w:p w:rsidR="00B42BF2" w:rsidRPr="00B42BF2" w:rsidRDefault="00B42BF2" w:rsidP="00B42BF2">
                  <w:pPr>
                    <w:spacing w:after="0" w:line="240" w:lineRule="auto"/>
                    <w:jc w:val="center"/>
                    <w:rPr>
                      <w:rFonts w:eastAsia="Times New Roman" w:cs="Times New Roman"/>
                      <w:sz w:val="24"/>
                      <w:szCs w:val="24"/>
                    </w:rPr>
                  </w:pPr>
                  <w:r w:rsidRPr="00B42BF2">
                    <w:rPr>
                      <w:rFonts w:eastAsia="Times New Roman" w:cs="Times New Roman"/>
                      <w:sz w:val="24"/>
                      <w:szCs w:val="24"/>
                    </w:rPr>
                    <w:t>2</w:t>
                  </w:r>
                </w:p>
              </w:tc>
            </w:tr>
            <w:tr w:rsidR="00B42BF2" w:rsidRPr="00B42BF2" w:rsidTr="002B193B">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jc w:val="center"/>
                    <w:rPr>
                      <w:rFonts w:eastAsia="Times New Roman" w:cs="Times New Roman"/>
                      <w:color w:val="008000"/>
                      <w:sz w:val="24"/>
                      <w:szCs w:val="24"/>
                    </w:rPr>
                  </w:pPr>
                  <w:r w:rsidRPr="00B42BF2">
                    <w:rPr>
                      <w:rFonts w:eastAsia="Times New Roman" w:cs="Times New Roman"/>
                      <w:color w:val="008000"/>
                      <w:sz w:val="24"/>
                      <w:szCs w:val="24"/>
                    </w:rPr>
                    <w:t>39</w:t>
                  </w:r>
                </w:p>
              </w:tc>
              <w:tc>
                <w:tcPr>
                  <w:tcW w:w="1297" w:type="dxa"/>
                  <w:tcBorders>
                    <w:top w:val="nil"/>
                    <w:left w:val="nil"/>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rPr>
                      <w:rFonts w:eastAsia="Times New Roman" w:cs="Times New Roman"/>
                      <w:sz w:val="24"/>
                      <w:szCs w:val="24"/>
                    </w:rPr>
                  </w:pPr>
                  <w:r w:rsidRPr="00B42BF2">
                    <w:rPr>
                      <w:rFonts w:eastAsia="Times New Roman" w:cs="Times New Roman"/>
                      <w:sz w:val="24"/>
                      <w:szCs w:val="24"/>
                    </w:rPr>
                    <w:t>MMA0168</w:t>
                  </w:r>
                </w:p>
              </w:tc>
              <w:tc>
                <w:tcPr>
                  <w:tcW w:w="4822" w:type="dxa"/>
                  <w:tcBorders>
                    <w:top w:val="nil"/>
                    <w:left w:val="nil"/>
                    <w:bottom w:val="single" w:sz="4" w:space="0" w:color="auto"/>
                    <w:right w:val="single" w:sz="4" w:space="0" w:color="auto"/>
                  </w:tcBorders>
                  <w:shd w:val="clear" w:color="000000" w:fill="FFFFFF"/>
                  <w:vAlign w:val="center"/>
                  <w:hideMark/>
                </w:tcPr>
                <w:p w:rsidR="00B42BF2" w:rsidRPr="00B42BF2" w:rsidRDefault="00B42BF2" w:rsidP="00B42BF2">
                  <w:pPr>
                    <w:spacing w:after="0" w:line="240" w:lineRule="auto"/>
                    <w:rPr>
                      <w:rFonts w:eastAsia="Times New Roman" w:cs="Times New Roman"/>
                      <w:sz w:val="24"/>
                      <w:szCs w:val="24"/>
                    </w:rPr>
                  </w:pPr>
                  <w:r w:rsidRPr="00B42BF2">
                    <w:rPr>
                      <w:rFonts w:eastAsia="Times New Roman" w:cs="Times New Roman"/>
                      <w:sz w:val="24"/>
                      <w:szCs w:val="24"/>
                    </w:rPr>
                    <w:t xml:space="preserve">Quản trị Marketing </w:t>
                  </w:r>
                </w:p>
              </w:tc>
              <w:tc>
                <w:tcPr>
                  <w:tcW w:w="849" w:type="dxa"/>
                  <w:tcBorders>
                    <w:top w:val="nil"/>
                    <w:left w:val="nil"/>
                    <w:bottom w:val="single" w:sz="4" w:space="0" w:color="auto"/>
                    <w:right w:val="single" w:sz="4" w:space="0" w:color="auto"/>
                  </w:tcBorders>
                  <w:shd w:val="clear" w:color="000000" w:fill="FFFFFF"/>
                  <w:vAlign w:val="center"/>
                  <w:hideMark/>
                </w:tcPr>
                <w:p w:rsidR="00B42BF2" w:rsidRPr="00B42BF2" w:rsidRDefault="00B42BF2" w:rsidP="00B42BF2">
                  <w:pPr>
                    <w:spacing w:after="0" w:line="240" w:lineRule="auto"/>
                    <w:jc w:val="center"/>
                    <w:rPr>
                      <w:rFonts w:eastAsia="Times New Roman" w:cs="Times New Roman"/>
                      <w:sz w:val="24"/>
                      <w:szCs w:val="24"/>
                    </w:rPr>
                  </w:pPr>
                  <w:r w:rsidRPr="00B42BF2">
                    <w:rPr>
                      <w:rFonts w:eastAsia="Times New Roman" w:cs="Times New Roman"/>
                      <w:sz w:val="24"/>
                      <w:szCs w:val="24"/>
                    </w:rPr>
                    <w:t>3</w:t>
                  </w:r>
                </w:p>
              </w:tc>
            </w:tr>
            <w:tr w:rsidR="00B42BF2" w:rsidRPr="00B42BF2" w:rsidTr="002B193B">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jc w:val="center"/>
                    <w:rPr>
                      <w:rFonts w:eastAsia="Times New Roman" w:cs="Times New Roman"/>
                      <w:color w:val="008000"/>
                      <w:sz w:val="24"/>
                      <w:szCs w:val="24"/>
                    </w:rPr>
                  </w:pPr>
                  <w:r w:rsidRPr="00B42BF2">
                    <w:rPr>
                      <w:rFonts w:eastAsia="Times New Roman" w:cs="Times New Roman"/>
                      <w:color w:val="008000"/>
                      <w:sz w:val="24"/>
                      <w:szCs w:val="24"/>
                    </w:rPr>
                    <w:t>40</w:t>
                  </w:r>
                </w:p>
              </w:tc>
              <w:tc>
                <w:tcPr>
                  <w:tcW w:w="1297" w:type="dxa"/>
                  <w:tcBorders>
                    <w:top w:val="nil"/>
                    <w:left w:val="nil"/>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rPr>
                      <w:rFonts w:eastAsia="Times New Roman" w:cs="Times New Roman"/>
                      <w:sz w:val="24"/>
                      <w:szCs w:val="24"/>
                    </w:rPr>
                  </w:pPr>
                  <w:r w:rsidRPr="00B42BF2">
                    <w:rPr>
                      <w:rFonts w:eastAsia="Times New Roman" w:cs="Times New Roman"/>
                      <w:sz w:val="24"/>
                      <w:szCs w:val="24"/>
                    </w:rPr>
                    <w:t>ADM0173</w:t>
                  </w:r>
                </w:p>
              </w:tc>
              <w:tc>
                <w:tcPr>
                  <w:tcW w:w="4822" w:type="dxa"/>
                  <w:tcBorders>
                    <w:top w:val="nil"/>
                    <w:left w:val="nil"/>
                    <w:bottom w:val="single" w:sz="4" w:space="0" w:color="auto"/>
                    <w:right w:val="single" w:sz="4" w:space="0" w:color="auto"/>
                  </w:tcBorders>
                  <w:shd w:val="clear" w:color="000000" w:fill="FFFFFF"/>
                  <w:vAlign w:val="center"/>
                  <w:hideMark/>
                </w:tcPr>
                <w:p w:rsidR="00B42BF2" w:rsidRPr="00B42BF2" w:rsidRDefault="00B42BF2" w:rsidP="00B42BF2">
                  <w:pPr>
                    <w:spacing w:after="0" w:line="240" w:lineRule="auto"/>
                    <w:rPr>
                      <w:rFonts w:eastAsia="Times New Roman" w:cs="Times New Roman"/>
                      <w:sz w:val="24"/>
                      <w:szCs w:val="24"/>
                    </w:rPr>
                  </w:pPr>
                  <w:r w:rsidRPr="00B42BF2">
                    <w:rPr>
                      <w:rFonts w:eastAsia="Times New Roman" w:cs="Times New Roman"/>
                      <w:sz w:val="24"/>
                      <w:szCs w:val="24"/>
                    </w:rPr>
                    <w:t>Quản trị quảng cáo</w:t>
                  </w:r>
                </w:p>
              </w:tc>
              <w:tc>
                <w:tcPr>
                  <w:tcW w:w="849" w:type="dxa"/>
                  <w:tcBorders>
                    <w:top w:val="nil"/>
                    <w:left w:val="nil"/>
                    <w:bottom w:val="single" w:sz="4" w:space="0" w:color="auto"/>
                    <w:right w:val="single" w:sz="4" w:space="0" w:color="auto"/>
                  </w:tcBorders>
                  <w:shd w:val="clear" w:color="000000" w:fill="FFFFFF"/>
                  <w:vAlign w:val="center"/>
                  <w:hideMark/>
                </w:tcPr>
                <w:p w:rsidR="00B42BF2" w:rsidRPr="00B42BF2" w:rsidRDefault="00B42BF2" w:rsidP="00B42BF2">
                  <w:pPr>
                    <w:spacing w:after="0" w:line="240" w:lineRule="auto"/>
                    <w:jc w:val="center"/>
                    <w:rPr>
                      <w:rFonts w:eastAsia="Times New Roman" w:cs="Times New Roman"/>
                      <w:sz w:val="24"/>
                      <w:szCs w:val="24"/>
                    </w:rPr>
                  </w:pPr>
                  <w:r w:rsidRPr="00B42BF2">
                    <w:rPr>
                      <w:rFonts w:eastAsia="Times New Roman" w:cs="Times New Roman"/>
                      <w:sz w:val="24"/>
                      <w:szCs w:val="24"/>
                    </w:rPr>
                    <w:t>2</w:t>
                  </w:r>
                </w:p>
              </w:tc>
            </w:tr>
            <w:tr w:rsidR="00B42BF2" w:rsidRPr="00B42BF2" w:rsidTr="002B193B">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jc w:val="center"/>
                    <w:rPr>
                      <w:rFonts w:eastAsia="Times New Roman" w:cs="Times New Roman"/>
                      <w:color w:val="008000"/>
                      <w:sz w:val="24"/>
                      <w:szCs w:val="24"/>
                    </w:rPr>
                  </w:pPr>
                  <w:r w:rsidRPr="00B42BF2">
                    <w:rPr>
                      <w:rFonts w:eastAsia="Times New Roman" w:cs="Times New Roman"/>
                      <w:color w:val="008000"/>
                      <w:sz w:val="24"/>
                      <w:szCs w:val="24"/>
                    </w:rPr>
                    <w:t>41</w:t>
                  </w:r>
                </w:p>
              </w:tc>
              <w:tc>
                <w:tcPr>
                  <w:tcW w:w="1297" w:type="dxa"/>
                  <w:tcBorders>
                    <w:top w:val="nil"/>
                    <w:left w:val="nil"/>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rPr>
                      <w:rFonts w:eastAsia="Times New Roman" w:cs="Times New Roman"/>
                      <w:sz w:val="24"/>
                      <w:szCs w:val="24"/>
                    </w:rPr>
                  </w:pPr>
                  <w:r w:rsidRPr="00B42BF2">
                    <w:rPr>
                      <w:rFonts w:eastAsia="Times New Roman" w:cs="Times New Roman"/>
                      <w:sz w:val="24"/>
                      <w:szCs w:val="24"/>
                    </w:rPr>
                    <w:t>FSM0112</w:t>
                  </w:r>
                </w:p>
              </w:tc>
              <w:tc>
                <w:tcPr>
                  <w:tcW w:w="4822" w:type="dxa"/>
                  <w:tcBorders>
                    <w:top w:val="nil"/>
                    <w:left w:val="nil"/>
                    <w:bottom w:val="single" w:sz="4" w:space="0" w:color="auto"/>
                    <w:right w:val="single" w:sz="4" w:space="0" w:color="auto"/>
                  </w:tcBorders>
                  <w:shd w:val="clear" w:color="000000" w:fill="FFFFFF"/>
                  <w:vAlign w:val="center"/>
                  <w:hideMark/>
                </w:tcPr>
                <w:p w:rsidR="00B42BF2" w:rsidRPr="00B42BF2" w:rsidRDefault="00B42BF2" w:rsidP="00B42BF2">
                  <w:pPr>
                    <w:spacing w:after="0" w:line="240" w:lineRule="auto"/>
                    <w:rPr>
                      <w:rFonts w:eastAsia="Times New Roman" w:cs="Times New Roman"/>
                      <w:sz w:val="24"/>
                      <w:szCs w:val="24"/>
                    </w:rPr>
                  </w:pPr>
                  <w:r w:rsidRPr="00B42BF2">
                    <w:rPr>
                      <w:rFonts w:eastAsia="Times New Roman" w:cs="Times New Roman"/>
                      <w:sz w:val="24"/>
                      <w:szCs w:val="24"/>
                    </w:rPr>
                    <w:t>Marketing dịch vụ tài chính</w:t>
                  </w:r>
                </w:p>
              </w:tc>
              <w:tc>
                <w:tcPr>
                  <w:tcW w:w="849" w:type="dxa"/>
                  <w:tcBorders>
                    <w:top w:val="nil"/>
                    <w:left w:val="nil"/>
                    <w:bottom w:val="single" w:sz="4" w:space="0" w:color="auto"/>
                    <w:right w:val="single" w:sz="4" w:space="0" w:color="auto"/>
                  </w:tcBorders>
                  <w:shd w:val="clear" w:color="000000" w:fill="FFFFFF"/>
                  <w:vAlign w:val="center"/>
                  <w:hideMark/>
                </w:tcPr>
                <w:p w:rsidR="00B42BF2" w:rsidRPr="00B42BF2" w:rsidRDefault="00B42BF2" w:rsidP="00B42BF2">
                  <w:pPr>
                    <w:spacing w:after="0" w:line="240" w:lineRule="auto"/>
                    <w:jc w:val="center"/>
                    <w:rPr>
                      <w:rFonts w:eastAsia="Times New Roman" w:cs="Times New Roman"/>
                      <w:sz w:val="24"/>
                      <w:szCs w:val="24"/>
                    </w:rPr>
                  </w:pPr>
                  <w:r w:rsidRPr="00B42BF2">
                    <w:rPr>
                      <w:rFonts w:eastAsia="Times New Roman" w:cs="Times New Roman"/>
                      <w:sz w:val="24"/>
                      <w:szCs w:val="24"/>
                    </w:rPr>
                    <w:t>2</w:t>
                  </w:r>
                </w:p>
              </w:tc>
            </w:tr>
            <w:tr w:rsidR="00B42BF2" w:rsidRPr="00B42BF2" w:rsidTr="002B193B">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jc w:val="center"/>
                    <w:rPr>
                      <w:rFonts w:eastAsia="Times New Roman" w:cs="Times New Roman"/>
                      <w:i/>
                      <w:iCs/>
                      <w:color w:val="FF0000"/>
                      <w:sz w:val="24"/>
                      <w:szCs w:val="24"/>
                    </w:rPr>
                  </w:pPr>
                  <w:r w:rsidRPr="00B42BF2">
                    <w:rPr>
                      <w:rFonts w:eastAsia="Times New Roman" w:cs="Times New Roman"/>
                      <w:i/>
                      <w:iCs/>
                      <w:color w:val="FF0000"/>
                      <w:sz w:val="24"/>
                      <w:szCs w:val="24"/>
                    </w:rPr>
                    <w:t> </w:t>
                  </w:r>
                </w:p>
              </w:tc>
              <w:tc>
                <w:tcPr>
                  <w:tcW w:w="1297" w:type="dxa"/>
                  <w:tcBorders>
                    <w:top w:val="nil"/>
                    <w:left w:val="nil"/>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rPr>
                      <w:rFonts w:eastAsia="Times New Roman" w:cs="Times New Roman"/>
                      <w:i/>
                      <w:iCs/>
                      <w:color w:val="FF0000"/>
                      <w:sz w:val="24"/>
                      <w:szCs w:val="24"/>
                    </w:rPr>
                  </w:pPr>
                  <w:r w:rsidRPr="00B42BF2">
                    <w:rPr>
                      <w:rFonts w:eastAsia="Times New Roman" w:cs="Times New Roman"/>
                      <w:i/>
                      <w:iCs/>
                      <w:color w:val="FF0000"/>
                      <w:sz w:val="24"/>
                      <w:szCs w:val="24"/>
                    </w:rPr>
                    <w:t> </w:t>
                  </w:r>
                </w:p>
              </w:tc>
              <w:tc>
                <w:tcPr>
                  <w:tcW w:w="4822" w:type="dxa"/>
                  <w:tcBorders>
                    <w:top w:val="nil"/>
                    <w:left w:val="nil"/>
                    <w:bottom w:val="single" w:sz="4" w:space="0" w:color="auto"/>
                    <w:right w:val="single" w:sz="4" w:space="0" w:color="auto"/>
                  </w:tcBorders>
                  <w:shd w:val="clear" w:color="000000" w:fill="FFFFFF"/>
                  <w:vAlign w:val="center"/>
                  <w:hideMark/>
                </w:tcPr>
                <w:p w:rsidR="00B42BF2" w:rsidRPr="00B42BF2" w:rsidRDefault="00B42BF2" w:rsidP="00B42BF2">
                  <w:pPr>
                    <w:spacing w:after="0" w:line="240" w:lineRule="auto"/>
                    <w:rPr>
                      <w:rFonts w:eastAsia="Times New Roman" w:cs="Times New Roman"/>
                      <w:i/>
                      <w:iCs/>
                      <w:color w:val="FF0000"/>
                      <w:sz w:val="24"/>
                      <w:szCs w:val="24"/>
                    </w:rPr>
                  </w:pPr>
                  <w:r w:rsidRPr="00B42BF2">
                    <w:rPr>
                      <w:rFonts w:eastAsia="Times New Roman" w:cs="Times New Roman"/>
                      <w:i/>
                      <w:iCs/>
                      <w:color w:val="FF0000"/>
                      <w:sz w:val="24"/>
                      <w:szCs w:val="24"/>
                    </w:rPr>
                    <w:t>Phần tự chọn</w:t>
                  </w:r>
                </w:p>
              </w:tc>
              <w:tc>
                <w:tcPr>
                  <w:tcW w:w="849" w:type="dxa"/>
                  <w:tcBorders>
                    <w:top w:val="nil"/>
                    <w:left w:val="nil"/>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jc w:val="center"/>
                    <w:rPr>
                      <w:rFonts w:eastAsia="Times New Roman" w:cs="Times New Roman"/>
                      <w:i/>
                      <w:iCs/>
                      <w:color w:val="FF0000"/>
                      <w:sz w:val="24"/>
                      <w:szCs w:val="24"/>
                    </w:rPr>
                  </w:pPr>
                  <w:r w:rsidRPr="00B42BF2">
                    <w:rPr>
                      <w:rFonts w:eastAsia="Times New Roman" w:cs="Times New Roman"/>
                      <w:i/>
                      <w:iCs/>
                      <w:color w:val="FF0000"/>
                      <w:sz w:val="24"/>
                      <w:szCs w:val="24"/>
                    </w:rPr>
                    <w:t>2</w:t>
                  </w:r>
                </w:p>
              </w:tc>
            </w:tr>
            <w:tr w:rsidR="00B42BF2" w:rsidRPr="00B42BF2" w:rsidTr="002B193B">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jc w:val="center"/>
                    <w:rPr>
                      <w:rFonts w:eastAsia="Times New Roman" w:cs="Times New Roman"/>
                      <w:color w:val="008000"/>
                      <w:sz w:val="24"/>
                      <w:szCs w:val="24"/>
                    </w:rPr>
                  </w:pPr>
                  <w:r w:rsidRPr="00B42BF2">
                    <w:rPr>
                      <w:rFonts w:eastAsia="Times New Roman" w:cs="Times New Roman"/>
                      <w:color w:val="008000"/>
                      <w:sz w:val="24"/>
                      <w:szCs w:val="24"/>
                    </w:rPr>
                    <w:t>42</w:t>
                  </w:r>
                </w:p>
              </w:tc>
              <w:tc>
                <w:tcPr>
                  <w:tcW w:w="1297" w:type="dxa"/>
                  <w:tcBorders>
                    <w:top w:val="nil"/>
                    <w:left w:val="nil"/>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rPr>
                      <w:rFonts w:eastAsia="Times New Roman" w:cs="Times New Roman"/>
                      <w:sz w:val="24"/>
                      <w:szCs w:val="24"/>
                    </w:rPr>
                  </w:pPr>
                  <w:r w:rsidRPr="00B42BF2">
                    <w:rPr>
                      <w:rFonts w:eastAsia="Times New Roman" w:cs="Times New Roman"/>
                      <w:sz w:val="24"/>
                      <w:szCs w:val="24"/>
                    </w:rPr>
                    <w:t>SMA0159</w:t>
                  </w:r>
                </w:p>
              </w:tc>
              <w:tc>
                <w:tcPr>
                  <w:tcW w:w="4822" w:type="dxa"/>
                  <w:tcBorders>
                    <w:top w:val="nil"/>
                    <w:left w:val="nil"/>
                    <w:bottom w:val="single" w:sz="4" w:space="0" w:color="auto"/>
                    <w:right w:val="single" w:sz="4" w:space="0" w:color="auto"/>
                  </w:tcBorders>
                  <w:shd w:val="clear" w:color="000000" w:fill="FFFFFF"/>
                  <w:vAlign w:val="center"/>
                  <w:hideMark/>
                </w:tcPr>
                <w:p w:rsidR="00B42BF2" w:rsidRPr="00B42BF2" w:rsidRDefault="00B42BF2" w:rsidP="00B42BF2">
                  <w:pPr>
                    <w:spacing w:after="0" w:line="240" w:lineRule="auto"/>
                    <w:rPr>
                      <w:rFonts w:eastAsia="Times New Roman" w:cs="Times New Roman"/>
                      <w:sz w:val="24"/>
                      <w:szCs w:val="24"/>
                    </w:rPr>
                  </w:pPr>
                  <w:r w:rsidRPr="00B42BF2">
                    <w:rPr>
                      <w:rFonts w:eastAsia="Times New Roman" w:cs="Times New Roman"/>
                      <w:sz w:val="24"/>
                      <w:szCs w:val="24"/>
                    </w:rPr>
                    <w:t>Quản trị bán hàng</w:t>
                  </w:r>
                </w:p>
              </w:tc>
              <w:tc>
                <w:tcPr>
                  <w:tcW w:w="849" w:type="dxa"/>
                  <w:tcBorders>
                    <w:top w:val="nil"/>
                    <w:left w:val="nil"/>
                    <w:bottom w:val="single" w:sz="4" w:space="0" w:color="auto"/>
                    <w:right w:val="single" w:sz="4" w:space="0" w:color="auto"/>
                  </w:tcBorders>
                  <w:shd w:val="clear" w:color="000000" w:fill="FFFFFF"/>
                  <w:vAlign w:val="center"/>
                  <w:hideMark/>
                </w:tcPr>
                <w:p w:rsidR="00B42BF2" w:rsidRPr="00B42BF2" w:rsidRDefault="00B42BF2" w:rsidP="00B42BF2">
                  <w:pPr>
                    <w:spacing w:after="0" w:line="240" w:lineRule="auto"/>
                    <w:jc w:val="center"/>
                    <w:rPr>
                      <w:rFonts w:eastAsia="Times New Roman" w:cs="Times New Roman"/>
                      <w:sz w:val="24"/>
                      <w:szCs w:val="24"/>
                    </w:rPr>
                  </w:pPr>
                  <w:r w:rsidRPr="00B42BF2">
                    <w:rPr>
                      <w:rFonts w:eastAsia="Times New Roman" w:cs="Times New Roman"/>
                      <w:sz w:val="24"/>
                      <w:szCs w:val="24"/>
                    </w:rPr>
                    <w:t>2</w:t>
                  </w:r>
                </w:p>
              </w:tc>
            </w:tr>
            <w:tr w:rsidR="00B42BF2" w:rsidRPr="00B42BF2" w:rsidTr="002B193B">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jc w:val="center"/>
                    <w:rPr>
                      <w:rFonts w:eastAsia="Times New Roman" w:cs="Times New Roman"/>
                      <w:color w:val="008000"/>
                      <w:sz w:val="24"/>
                      <w:szCs w:val="24"/>
                    </w:rPr>
                  </w:pPr>
                  <w:r w:rsidRPr="00B42BF2">
                    <w:rPr>
                      <w:rFonts w:eastAsia="Times New Roman" w:cs="Times New Roman"/>
                      <w:color w:val="008000"/>
                      <w:sz w:val="24"/>
                      <w:szCs w:val="24"/>
                    </w:rPr>
                    <w:t>43</w:t>
                  </w:r>
                </w:p>
              </w:tc>
              <w:tc>
                <w:tcPr>
                  <w:tcW w:w="1297" w:type="dxa"/>
                  <w:tcBorders>
                    <w:top w:val="nil"/>
                    <w:left w:val="nil"/>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rPr>
                      <w:rFonts w:eastAsia="Times New Roman" w:cs="Times New Roman"/>
                      <w:sz w:val="24"/>
                      <w:szCs w:val="24"/>
                    </w:rPr>
                  </w:pPr>
                  <w:r w:rsidRPr="00B42BF2">
                    <w:rPr>
                      <w:rFonts w:eastAsia="Times New Roman" w:cs="Times New Roman"/>
                      <w:sz w:val="24"/>
                      <w:szCs w:val="24"/>
                    </w:rPr>
                    <w:t>PMA0164</w:t>
                  </w:r>
                </w:p>
              </w:tc>
              <w:tc>
                <w:tcPr>
                  <w:tcW w:w="4822" w:type="dxa"/>
                  <w:tcBorders>
                    <w:top w:val="nil"/>
                    <w:left w:val="nil"/>
                    <w:bottom w:val="single" w:sz="4" w:space="0" w:color="auto"/>
                    <w:right w:val="single" w:sz="4" w:space="0" w:color="auto"/>
                  </w:tcBorders>
                  <w:shd w:val="clear" w:color="000000" w:fill="FFFFFF"/>
                  <w:vAlign w:val="center"/>
                  <w:hideMark/>
                </w:tcPr>
                <w:p w:rsidR="00B42BF2" w:rsidRPr="00B42BF2" w:rsidRDefault="00B42BF2" w:rsidP="00B42BF2">
                  <w:pPr>
                    <w:spacing w:after="0" w:line="240" w:lineRule="auto"/>
                    <w:rPr>
                      <w:rFonts w:eastAsia="Times New Roman" w:cs="Times New Roman"/>
                      <w:sz w:val="24"/>
                      <w:szCs w:val="24"/>
                    </w:rPr>
                  </w:pPr>
                  <w:r w:rsidRPr="00B42BF2">
                    <w:rPr>
                      <w:rFonts w:eastAsia="Times New Roman" w:cs="Times New Roman"/>
                      <w:sz w:val="24"/>
                      <w:szCs w:val="24"/>
                    </w:rPr>
                    <w:t>Quản trị giá bán</w:t>
                  </w:r>
                </w:p>
              </w:tc>
              <w:tc>
                <w:tcPr>
                  <w:tcW w:w="849" w:type="dxa"/>
                  <w:tcBorders>
                    <w:top w:val="nil"/>
                    <w:left w:val="nil"/>
                    <w:bottom w:val="single" w:sz="4" w:space="0" w:color="auto"/>
                    <w:right w:val="single" w:sz="4" w:space="0" w:color="auto"/>
                  </w:tcBorders>
                  <w:shd w:val="clear" w:color="000000" w:fill="FFFFFF"/>
                  <w:vAlign w:val="center"/>
                  <w:hideMark/>
                </w:tcPr>
                <w:p w:rsidR="00B42BF2" w:rsidRPr="00B42BF2" w:rsidRDefault="00B42BF2" w:rsidP="00B42BF2">
                  <w:pPr>
                    <w:spacing w:after="0" w:line="240" w:lineRule="auto"/>
                    <w:jc w:val="center"/>
                    <w:rPr>
                      <w:rFonts w:eastAsia="Times New Roman" w:cs="Times New Roman"/>
                      <w:sz w:val="24"/>
                      <w:szCs w:val="24"/>
                    </w:rPr>
                  </w:pPr>
                  <w:r w:rsidRPr="00B42BF2">
                    <w:rPr>
                      <w:rFonts w:eastAsia="Times New Roman" w:cs="Times New Roman"/>
                      <w:sz w:val="24"/>
                      <w:szCs w:val="24"/>
                    </w:rPr>
                    <w:t>2</w:t>
                  </w:r>
                </w:p>
              </w:tc>
            </w:tr>
            <w:tr w:rsidR="00B42BF2" w:rsidRPr="00B42BF2" w:rsidTr="002B193B">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jc w:val="center"/>
                    <w:rPr>
                      <w:rFonts w:eastAsia="Times New Roman" w:cs="Times New Roman"/>
                      <w:b/>
                      <w:bCs/>
                      <w:color w:val="008000"/>
                      <w:sz w:val="24"/>
                      <w:szCs w:val="24"/>
                    </w:rPr>
                  </w:pPr>
                  <w:r w:rsidRPr="00B42BF2">
                    <w:rPr>
                      <w:rFonts w:eastAsia="Times New Roman" w:cs="Times New Roman"/>
                      <w:b/>
                      <w:bCs/>
                      <w:color w:val="008000"/>
                      <w:sz w:val="24"/>
                      <w:szCs w:val="24"/>
                    </w:rPr>
                    <w:t> </w:t>
                  </w:r>
                </w:p>
              </w:tc>
              <w:tc>
                <w:tcPr>
                  <w:tcW w:w="6119"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rPr>
                      <w:rFonts w:eastAsia="Times New Roman" w:cs="Times New Roman"/>
                      <w:b/>
                      <w:bCs/>
                      <w:sz w:val="24"/>
                      <w:szCs w:val="24"/>
                    </w:rPr>
                  </w:pPr>
                  <w:r w:rsidRPr="00B42BF2">
                    <w:rPr>
                      <w:rFonts w:eastAsia="Times New Roman" w:cs="Times New Roman"/>
                      <w:b/>
                      <w:bCs/>
                      <w:sz w:val="24"/>
                      <w:szCs w:val="24"/>
                    </w:rPr>
                    <w:t>Kiến thức bổ trợ</w:t>
                  </w:r>
                </w:p>
              </w:tc>
              <w:tc>
                <w:tcPr>
                  <w:tcW w:w="849" w:type="dxa"/>
                  <w:tcBorders>
                    <w:top w:val="nil"/>
                    <w:left w:val="nil"/>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jc w:val="center"/>
                    <w:rPr>
                      <w:rFonts w:eastAsia="Times New Roman" w:cs="Times New Roman"/>
                      <w:b/>
                      <w:bCs/>
                      <w:sz w:val="24"/>
                      <w:szCs w:val="24"/>
                    </w:rPr>
                  </w:pPr>
                  <w:r w:rsidRPr="00B42BF2">
                    <w:rPr>
                      <w:rFonts w:eastAsia="Times New Roman" w:cs="Times New Roman"/>
                      <w:b/>
                      <w:bCs/>
                      <w:sz w:val="24"/>
                      <w:szCs w:val="24"/>
                    </w:rPr>
                    <w:t>20</w:t>
                  </w:r>
                </w:p>
              </w:tc>
            </w:tr>
            <w:tr w:rsidR="00B42BF2" w:rsidRPr="00B42BF2" w:rsidTr="002B193B">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jc w:val="center"/>
                    <w:rPr>
                      <w:rFonts w:eastAsia="Times New Roman" w:cs="Times New Roman"/>
                      <w:i/>
                      <w:iCs/>
                      <w:color w:val="FF0000"/>
                      <w:sz w:val="24"/>
                      <w:szCs w:val="24"/>
                    </w:rPr>
                  </w:pPr>
                  <w:r w:rsidRPr="00B42BF2">
                    <w:rPr>
                      <w:rFonts w:eastAsia="Times New Roman" w:cs="Times New Roman"/>
                      <w:i/>
                      <w:iCs/>
                      <w:color w:val="FF0000"/>
                      <w:sz w:val="24"/>
                      <w:szCs w:val="24"/>
                    </w:rPr>
                    <w:t> </w:t>
                  </w:r>
                </w:p>
              </w:tc>
              <w:tc>
                <w:tcPr>
                  <w:tcW w:w="1297" w:type="dxa"/>
                  <w:tcBorders>
                    <w:top w:val="nil"/>
                    <w:left w:val="nil"/>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rPr>
                      <w:rFonts w:eastAsia="Times New Roman" w:cs="Times New Roman"/>
                      <w:i/>
                      <w:iCs/>
                      <w:color w:val="FF0000"/>
                      <w:sz w:val="24"/>
                      <w:szCs w:val="24"/>
                    </w:rPr>
                  </w:pPr>
                  <w:r w:rsidRPr="00B42BF2">
                    <w:rPr>
                      <w:rFonts w:eastAsia="Times New Roman" w:cs="Times New Roman"/>
                      <w:i/>
                      <w:iCs/>
                      <w:color w:val="FF0000"/>
                      <w:sz w:val="24"/>
                      <w:szCs w:val="24"/>
                    </w:rPr>
                    <w:t> </w:t>
                  </w:r>
                </w:p>
              </w:tc>
              <w:tc>
                <w:tcPr>
                  <w:tcW w:w="4822" w:type="dxa"/>
                  <w:tcBorders>
                    <w:top w:val="nil"/>
                    <w:left w:val="nil"/>
                    <w:bottom w:val="single" w:sz="4" w:space="0" w:color="auto"/>
                    <w:right w:val="single" w:sz="4" w:space="0" w:color="auto"/>
                  </w:tcBorders>
                  <w:shd w:val="clear" w:color="000000" w:fill="FFFFFF"/>
                  <w:vAlign w:val="center"/>
                  <w:hideMark/>
                </w:tcPr>
                <w:p w:rsidR="00B42BF2" w:rsidRPr="00B42BF2" w:rsidRDefault="00B42BF2" w:rsidP="00B42BF2">
                  <w:pPr>
                    <w:spacing w:after="0" w:line="240" w:lineRule="auto"/>
                    <w:rPr>
                      <w:rFonts w:eastAsia="Times New Roman" w:cs="Times New Roman"/>
                      <w:i/>
                      <w:iCs/>
                      <w:color w:val="FF0000"/>
                      <w:sz w:val="24"/>
                      <w:szCs w:val="24"/>
                    </w:rPr>
                  </w:pPr>
                  <w:r w:rsidRPr="00B42BF2">
                    <w:rPr>
                      <w:rFonts w:eastAsia="Times New Roman" w:cs="Times New Roman"/>
                      <w:i/>
                      <w:iCs/>
                      <w:color w:val="FF0000"/>
                      <w:sz w:val="24"/>
                      <w:szCs w:val="24"/>
                    </w:rPr>
                    <w:t>Phần bắt buộc</w:t>
                  </w:r>
                </w:p>
              </w:tc>
              <w:tc>
                <w:tcPr>
                  <w:tcW w:w="849" w:type="dxa"/>
                  <w:tcBorders>
                    <w:top w:val="nil"/>
                    <w:left w:val="nil"/>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jc w:val="center"/>
                    <w:rPr>
                      <w:rFonts w:eastAsia="Times New Roman" w:cs="Times New Roman"/>
                      <w:i/>
                      <w:iCs/>
                      <w:color w:val="FF0000"/>
                      <w:sz w:val="24"/>
                      <w:szCs w:val="24"/>
                    </w:rPr>
                  </w:pPr>
                  <w:r w:rsidRPr="00B42BF2">
                    <w:rPr>
                      <w:rFonts w:eastAsia="Times New Roman" w:cs="Times New Roman"/>
                      <w:i/>
                      <w:iCs/>
                      <w:color w:val="FF0000"/>
                      <w:sz w:val="24"/>
                      <w:szCs w:val="24"/>
                    </w:rPr>
                    <w:t>12</w:t>
                  </w:r>
                </w:p>
              </w:tc>
            </w:tr>
            <w:tr w:rsidR="00B42BF2" w:rsidRPr="00B42BF2" w:rsidTr="002B193B">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jc w:val="center"/>
                    <w:rPr>
                      <w:rFonts w:eastAsia="Times New Roman" w:cs="Times New Roman"/>
                      <w:color w:val="008000"/>
                      <w:sz w:val="24"/>
                      <w:szCs w:val="24"/>
                    </w:rPr>
                  </w:pPr>
                  <w:r w:rsidRPr="00B42BF2">
                    <w:rPr>
                      <w:rFonts w:eastAsia="Times New Roman" w:cs="Times New Roman"/>
                      <w:color w:val="008000"/>
                      <w:sz w:val="24"/>
                      <w:szCs w:val="24"/>
                    </w:rPr>
                    <w:t>44</w:t>
                  </w:r>
                </w:p>
              </w:tc>
              <w:tc>
                <w:tcPr>
                  <w:tcW w:w="1297" w:type="dxa"/>
                  <w:tcBorders>
                    <w:top w:val="nil"/>
                    <w:left w:val="nil"/>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rPr>
                      <w:rFonts w:eastAsia="Times New Roman" w:cs="Times New Roman"/>
                      <w:sz w:val="24"/>
                      <w:szCs w:val="24"/>
                    </w:rPr>
                  </w:pPr>
                  <w:r w:rsidRPr="00B42BF2">
                    <w:rPr>
                      <w:rFonts w:eastAsia="Times New Roman" w:cs="Times New Roman"/>
                      <w:sz w:val="24"/>
                      <w:szCs w:val="24"/>
                    </w:rPr>
                    <w:t>FAC0048</w:t>
                  </w:r>
                </w:p>
              </w:tc>
              <w:tc>
                <w:tcPr>
                  <w:tcW w:w="4822" w:type="dxa"/>
                  <w:tcBorders>
                    <w:top w:val="nil"/>
                    <w:left w:val="nil"/>
                    <w:bottom w:val="single" w:sz="4" w:space="0" w:color="auto"/>
                    <w:right w:val="single" w:sz="4" w:space="0" w:color="auto"/>
                  </w:tcBorders>
                  <w:shd w:val="clear" w:color="000000" w:fill="FFFFFF"/>
                  <w:vAlign w:val="center"/>
                  <w:hideMark/>
                </w:tcPr>
                <w:p w:rsidR="00B42BF2" w:rsidRPr="00B42BF2" w:rsidRDefault="00B42BF2" w:rsidP="00B42BF2">
                  <w:pPr>
                    <w:spacing w:after="0" w:line="240" w:lineRule="auto"/>
                    <w:rPr>
                      <w:rFonts w:eastAsia="Times New Roman" w:cs="Times New Roman"/>
                      <w:sz w:val="24"/>
                      <w:szCs w:val="24"/>
                    </w:rPr>
                  </w:pPr>
                  <w:r w:rsidRPr="00B42BF2">
                    <w:rPr>
                      <w:rFonts w:eastAsia="Times New Roman" w:cs="Times New Roman"/>
                      <w:sz w:val="24"/>
                      <w:szCs w:val="24"/>
                    </w:rPr>
                    <w:t>Kế toán tài chính 1</w:t>
                  </w:r>
                </w:p>
              </w:tc>
              <w:tc>
                <w:tcPr>
                  <w:tcW w:w="849" w:type="dxa"/>
                  <w:tcBorders>
                    <w:top w:val="nil"/>
                    <w:left w:val="nil"/>
                    <w:bottom w:val="single" w:sz="4" w:space="0" w:color="auto"/>
                    <w:right w:val="single" w:sz="4" w:space="0" w:color="auto"/>
                  </w:tcBorders>
                  <w:shd w:val="clear" w:color="000000" w:fill="FFFFFF"/>
                  <w:vAlign w:val="center"/>
                  <w:hideMark/>
                </w:tcPr>
                <w:p w:rsidR="00B42BF2" w:rsidRPr="00B42BF2" w:rsidRDefault="00B42BF2" w:rsidP="00B42BF2">
                  <w:pPr>
                    <w:spacing w:after="0" w:line="240" w:lineRule="auto"/>
                    <w:jc w:val="center"/>
                    <w:rPr>
                      <w:rFonts w:eastAsia="Times New Roman" w:cs="Times New Roman"/>
                      <w:sz w:val="24"/>
                      <w:szCs w:val="24"/>
                    </w:rPr>
                  </w:pPr>
                  <w:r w:rsidRPr="00B42BF2">
                    <w:rPr>
                      <w:rFonts w:eastAsia="Times New Roman" w:cs="Times New Roman"/>
                      <w:sz w:val="24"/>
                      <w:szCs w:val="24"/>
                    </w:rPr>
                    <w:t>4</w:t>
                  </w:r>
                </w:p>
              </w:tc>
            </w:tr>
            <w:tr w:rsidR="00B42BF2" w:rsidRPr="00B42BF2" w:rsidTr="002B193B">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jc w:val="center"/>
                    <w:rPr>
                      <w:rFonts w:eastAsia="Times New Roman" w:cs="Times New Roman"/>
                      <w:color w:val="008000"/>
                      <w:sz w:val="24"/>
                      <w:szCs w:val="24"/>
                    </w:rPr>
                  </w:pPr>
                  <w:r w:rsidRPr="00B42BF2">
                    <w:rPr>
                      <w:rFonts w:eastAsia="Times New Roman" w:cs="Times New Roman"/>
                      <w:color w:val="008000"/>
                      <w:sz w:val="24"/>
                      <w:szCs w:val="24"/>
                    </w:rPr>
                    <w:t>45</w:t>
                  </w:r>
                </w:p>
              </w:tc>
              <w:tc>
                <w:tcPr>
                  <w:tcW w:w="1297" w:type="dxa"/>
                  <w:tcBorders>
                    <w:top w:val="nil"/>
                    <w:left w:val="nil"/>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rPr>
                      <w:rFonts w:eastAsia="Times New Roman" w:cs="Times New Roman"/>
                      <w:sz w:val="24"/>
                      <w:szCs w:val="24"/>
                    </w:rPr>
                  </w:pPr>
                  <w:r w:rsidRPr="00B42BF2">
                    <w:rPr>
                      <w:rFonts w:eastAsia="Times New Roman" w:cs="Times New Roman"/>
                      <w:sz w:val="24"/>
                      <w:szCs w:val="24"/>
                    </w:rPr>
                    <w:t>CFI0186</w:t>
                  </w:r>
                </w:p>
              </w:tc>
              <w:tc>
                <w:tcPr>
                  <w:tcW w:w="4822" w:type="dxa"/>
                  <w:tcBorders>
                    <w:top w:val="nil"/>
                    <w:left w:val="nil"/>
                    <w:bottom w:val="single" w:sz="4" w:space="0" w:color="auto"/>
                    <w:right w:val="single" w:sz="4" w:space="0" w:color="auto"/>
                  </w:tcBorders>
                  <w:shd w:val="clear" w:color="000000" w:fill="FFFFFF"/>
                  <w:vAlign w:val="center"/>
                  <w:hideMark/>
                </w:tcPr>
                <w:p w:rsidR="00B42BF2" w:rsidRPr="00B42BF2" w:rsidRDefault="00B42BF2" w:rsidP="00B42BF2">
                  <w:pPr>
                    <w:spacing w:after="0" w:line="240" w:lineRule="auto"/>
                    <w:rPr>
                      <w:rFonts w:eastAsia="Times New Roman" w:cs="Times New Roman"/>
                      <w:sz w:val="24"/>
                      <w:szCs w:val="24"/>
                    </w:rPr>
                  </w:pPr>
                  <w:r w:rsidRPr="00B42BF2">
                    <w:rPr>
                      <w:rFonts w:eastAsia="Times New Roman" w:cs="Times New Roman"/>
                      <w:sz w:val="24"/>
                      <w:szCs w:val="24"/>
                    </w:rPr>
                    <w:t>Tài chính doanh nghiệp 1</w:t>
                  </w:r>
                </w:p>
              </w:tc>
              <w:tc>
                <w:tcPr>
                  <w:tcW w:w="849" w:type="dxa"/>
                  <w:tcBorders>
                    <w:top w:val="nil"/>
                    <w:left w:val="nil"/>
                    <w:bottom w:val="single" w:sz="4" w:space="0" w:color="auto"/>
                    <w:right w:val="single" w:sz="4" w:space="0" w:color="auto"/>
                  </w:tcBorders>
                  <w:shd w:val="clear" w:color="000000" w:fill="FFFFFF"/>
                  <w:vAlign w:val="center"/>
                  <w:hideMark/>
                </w:tcPr>
                <w:p w:rsidR="00B42BF2" w:rsidRPr="00B42BF2" w:rsidRDefault="00B42BF2" w:rsidP="00B42BF2">
                  <w:pPr>
                    <w:spacing w:after="0" w:line="240" w:lineRule="auto"/>
                    <w:jc w:val="center"/>
                    <w:rPr>
                      <w:rFonts w:eastAsia="Times New Roman" w:cs="Times New Roman"/>
                      <w:sz w:val="24"/>
                      <w:szCs w:val="24"/>
                    </w:rPr>
                  </w:pPr>
                  <w:r w:rsidRPr="00B42BF2">
                    <w:rPr>
                      <w:rFonts w:eastAsia="Times New Roman" w:cs="Times New Roman"/>
                      <w:sz w:val="24"/>
                      <w:szCs w:val="24"/>
                    </w:rPr>
                    <w:t>3</w:t>
                  </w:r>
                </w:p>
              </w:tc>
            </w:tr>
            <w:tr w:rsidR="00B42BF2" w:rsidRPr="00B42BF2" w:rsidTr="002B193B">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jc w:val="center"/>
                    <w:rPr>
                      <w:rFonts w:eastAsia="Times New Roman" w:cs="Times New Roman"/>
                      <w:color w:val="008000"/>
                      <w:sz w:val="24"/>
                      <w:szCs w:val="24"/>
                    </w:rPr>
                  </w:pPr>
                  <w:r w:rsidRPr="00B42BF2">
                    <w:rPr>
                      <w:rFonts w:eastAsia="Times New Roman" w:cs="Times New Roman"/>
                      <w:color w:val="008000"/>
                      <w:sz w:val="24"/>
                      <w:szCs w:val="24"/>
                    </w:rPr>
                    <w:t>46</w:t>
                  </w:r>
                </w:p>
              </w:tc>
              <w:tc>
                <w:tcPr>
                  <w:tcW w:w="1297" w:type="dxa"/>
                  <w:tcBorders>
                    <w:top w:val="nil"/>
                    <w:left w:val="nil"/>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rPr>
                      <w:rFonts w:eastAsia="Times New Roman" w:cs="Times New Roman"/>
                      <w:sz w:val="24"/>
                      <w:szCs w:val="24"/>
                    </w:rPr>
                  </w:pPr>
                  <w:r w:rsidRPr="00B42BF2">
                    <w:rPr>
                      <w:rFonts w:eastAsia="Times New Roman" w:cs="Times New Roman"/>
                      <w:sz w:val="24"/>
                      <w:szCs w:val="24"/>
                    </w:rPr>
                    <w:t>CFA0133</w:t>
                  </w:r>
                </w:p>
              </w:tc>
              <w:tc>
                <w:tcPr>
                  <w:tcW w:w="4822" w:type="dxa"/>
                  <w:tcBorders>
                    <w:top w:val="nil"/>
                    <w:left w:val="nil"/>
                    <w:bottom w:val="single" w:sz="4" w:space="0" w:color="auto"/>
                    <w:right w:val="single" w:sz="4" w:space="0" w:color="auto"/>
                  </w:tcBorders>
                  <w:shd w:val="clear" w:color="000000" w:fill="FFFFFF"/>
                  <w:vAlign w:val="center"/>
                  <w:hideMark/>
                </w:tcPr>
                <w:p w:rsidR="00B42BF2" w:rsidRPr="00B42BF2" w:rsidRDefault="00B42BF2" w:rsidP="00B42BF2">
                  <w:pPr>
                    <w:spacing w:after="0" w:line="240" w:lineRule="auto"/>
                    <w:rPr>
                      <w:rFonts w:eastAsia="Times New Roman" w:cs="Times New Roman"/>
                      <w:sz w:val="24"/>
                      <w:szCs w:val="24"/>
                    </w:rPr>
                  </w:pPr>
                  <w:r w:rsidRPr="00B42BF2">
                    <w:rPr>
                      <w:rFonts w:eastAsia="Times New Roman" w:cs="Times New Roman"/>
                      <w:sz w:val="24"/>
                      <w:szCs w:val="24"/>
                    </w:rPr>
                    <w:t>Phân tích tài chính doanh nghiệp</w:t>
                  </w:r>
                </w:p>
              </w:tc>
              <w:tc>
                <w:tcPr>
                  <w:tcW w:w="849" w:type="dxa"/>
                  <w:tcBorders>
                    <w:top w:val="nil"/>
                    <w:left w:val="nil"/>
                    <w:bottom w:val="single" w:sz="4" w:space="0" w:color="auto"/>
                    <w:right w:val="single" w:sz="4" w:space="0" w:color="auto"/>
                  </w:tcBorders>
                  <w:shd w:val="clear" w:color="000000" w:fill="FFFFFF"/>
                  <w:vAlign w:val="center"/>
                  <w:hideMark/>
                </w:tcPr>
                <w:p w:rsidR="00B42BF2" w:rsidRPr="00B42BF2" w:rsidRDefault="00B42BF2" w:rsidP="00B42BF2">
                  <w:pPr>
                    <w:spacing w:after="0" w:line="240" w:lineRule="auto"/>
                    <w:jc w:val="center"/>
                    <w:rPr>
                      <w:rFonts w:eastAsia="Times New Roman" w:cs="Times New Roman"/>
                      <w:sz w:val="24"/>
                      <w:szCs w:val="24"/>
                    </w:rPr>
                  </w:pPr>
                  <w:r w:rsidRPr="00B42BF2">
                    <w:rPr>
                      <w:rFonts w:eastAsia="Times New Roman" w:cs="Times New Roman"/>
                      <w:sz w:val="24"/>
                      <w:szCs w:val="24"/>
                    </w:rPr>
                    <w:t>3</w:t>
                  </w:r>
                </w:p>
              </w:tc>
            </w:tr>
            <w:tr w:rsidR="00B42BF2" w:rsidRPr="00B42BF2" w:rsidTr="002B193B">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jc w:val="center"/>
                    <w:rPr>
                      <w:rFonts w:eastAsia="Times New Roman" w:cs="Times New Roman"/>
                      <w:color w:val="008000"/>
                      <w:sz w:val="24"/>
                      <w:szCs w:val="24"/>
                    </w:rPr>
                  </w:pPr>
                  <w:r w:rsidRPr="00B42BF2">
                    <w:rPr>
                      <w:rFonts w:eastAsia="Times New Roman" w:cs="Times New Roman"/>
                      <w:color w:val="008000"/>
                      <w:sz w:val="24"/>
                      <w:szCs w:val="24"/>
                    </w:rPr>
                    <w:t>47</w:t>
                  </w:r>
                </w:p>
              </w:tc>
              <w:tc>
                <w:tcPr>
                  <w:tcW w:w="1297" w:type="dxa"/>
                  <w:tcBorders>
                    <w:top w:val="nil"/>
                    <w:left w:val="nil"/>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rPr>
                      <w:rFonts w:eastAsia="Times New Roman" w:cs="Times New Roman"/>
                      <w:sz w:val="24"/>
                      <w:szCs w:val="24"/>
                    </w:rPr>
                  </w:pPr>
                  <w:r w:rsidRPr="00B42BF2">
                    <w:rPr>
                      <w:rFonts w:eastAsia="Times New Roman" w:cs="Times New Roman"/>
                      <w:sz w:val="24"/>
                      <w:szCs w:val="24"/>
                    </w:rPr>
                    <w:t>IEC0099</w:t>
                  </w:r>
                </w:p>
              </w:tc>
              <w:tc>
                <w:tcPr>
                  <w:tcW w:w="4822" w:type="dxa"/>
                  <w:tcBorders>
                    <w:top w:val="nil"/>
                    <w:left w:val="nil"/>
                    <w:bottom w:val="single" w:sz="4" w:space="0" w:color="auto"/>
                    <w:right w:val="single" w:sz="4" w:space="0" w:color="auto"/>
                  </w:tcBorders>
                  <w:shd w:val="clear" w:color="000000" w:fill="FFFFFF"/>
                  <w:vAlign w:val="center"/>
                  <w:hideMark/>
                </w:tcPr>
                <w:p w:rsidR="00B42BF2" w:rsidRPr="00B42BF2" w:rsidRDefault="00B42BF2" w:rsidP="00B42BF2">
                  <w:pPr>
                    <w:spacing w:after="0" w:line="240" w:lineRule="auto"/>
                    <w:rPr>
                      <w:rFonts w:eastAsia="Times New Roman" w:cs="Times New Roman"/>
                      <w:sz w:val="24"/>
                      <w:szCs w:val="24"/>
                    </w:rPr>
                  </w:pPr>
                  <w:r w:rsidRPr="00B42BF2">
                    <w:rPr>
                      <w:rFonts w:eastAsia="Times New Roman" w:cs="Times New Roman"/>
                      <w:sz w:val="24"/>
                      <w:szCs w:val="24"/>
                    </w:rPr>
                    <w:t>Kinh tế quốc tế 1</w:t>
                  </w:r>
                </w:p>
              </w:tc>
              <w:tc>
                <w:tcPr>
                  <w:tcW w:w="849" w:type="dxa"/>
                  <w:tcBorders>
                    <w:top w:val="nil"/>
                    <w:left w:val="nil"/>
                    <w:bottom w:val="single" w:sz="4" w:space="0" w:color="auto"/>
                    <w:right w:val="single" w:sz="4" w:space="0" w:color="auto"/>
                  </w:tcBorders>
                  <w:shd w:val="clear" w:color="000000" w:fill="FFFFFF"/>
                  <w:vAlign w:val="center"/>
                  <w:hideMark/>
                </w:tcPr>
                <w:p w:rsidR="00B42BF2" w:rsidRPr="00B42BF2" w:rsidRDefault="00B42BF2" w:rsidP="00B42BF2">
                  <w:pPr>
                    <w:spacing w:after="0" w:line="240" w:lineRule="auto"/>
                    <w:jc w:val="center"/>
                    <w:rPr>
                      <w:rFonts w:eastAsia="Times New Roman" w:cs="Times New Roman"/>
                      <w:sz w:val="24"/>
                      <w:szCs w:val="24"/>
                    </w:rPr>
                  </w:pPr>
                  <w:r w:rsidRPr="00B42BF2">
                    <w:rPr>
                      <w:rFonts w:eastAsia="Times New Roman" w:cs="Times New Roman"/>
                      <w:sz w:val="24"/>
                      <w:szCs w:val="24"/>
                    </w:rPr>
                    <w:t>2</w:t>
                  </w:r>
                </w:p>
              </w:tc>
            </w:tr>
            <w:tr w:rsidR="00B42BF2" w:rsidRPr="00B42BF2" w:rsidTr="002B193B">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jc w:val="center"/>
                    <w:rPr>
                      <w:rFonts w:eastAsia="Times New Roman" w:cs="Times New Roman"/>
                      <w:i/>
                      <w:iCs/>
                      <w:color w:val="FF0000"/>
                      <w:sz w:val="24"/>
                      <w:szCs w:val="24"/>
                    </w:rPr>
                  </w:pPr>
                  <w:r w:rsidRPr="00B42BF2">
                    <w:rPr>
                      <w:rFonts w:eastAsia="Times New Roman" w:cs="Times New Roman"/>
                      <w:i/>
                      <w:iCs/>
                      <w:color w:val="FF0000"/>
                      <w:sz w:val="24"/>
                      <w:szCs w:val="24"/>
                    </w:rPr>
                    <w:t> </w:t>
                  </w:r>
                </w:p>
              </w:tc>
              <w:tc>
                <w:tcPr>
                  <w:tcW w:w="1297" w:type="dxa"/>
                  <w:tcBorders>
                    <w:top w:val="nil"/>
                    <w:left w:val="nil"/>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rPr>
                      <w:rFonts w:eastAsia="Times New Roman" w:cs="Times New Roman"/>
                      <w:i/>
                      <w:iCs/>
                      <w:color w:val="FF0000"/>
                      <w:sz w:val="24"/>
                      <w:szCs w:val="24"/>
                    </w:rPr>
                  </w:pPr>
                  <w:r w:rsidRPr="00B42BF2">
                    <w:rPr>
                      <w:rFonts w:eastAsia="Times New Roman" w:cs="Times New Roman"/>
                      <w:i/>
                      <w:iCs/>
                      <w:color w:val="FF0000"/>
                      <w:sz w:val="24"/>
                      <w:szCs w:val="24"/>
                    </w:rPr>
                    <w:t> </w:t>
                  </w:r>
                </w:p>
              </w:tc>
              <w:tc>
                <w:tcPr>
                  <w:tcW w:w="4822" w:type="dxa"/>
                  <w:tcBorders>
                    <w:top w:val="nil"/>
                    <w:left w:val="nil"/>
                    <w:bottom w:val="single" w:sz="4" w:space="0" w:color="auto"/>
                    <w:right w:val="single" w:sz="4" w:space="0" w:color="auto"/>
                  </w:tcBorders>
                  <w:shd w:val="clear" w:color="000000" w:fill="FFFFFF"/>
                  <w:vAlign w:val="center"/>
                  <w:hideMark/>
                </w:tcPr>
                <w:p w:rsidR="00B42BF2" w:rsidRPr="00B42BF2" w:rsidRDefault="00B42BF2" w:rsidP="00B42BF2">
                  <w:pPr>
                    <w:spacing w:after="0" w:line="240" w:lineRule="auto"/>
                    <w:rPr>
                      <w:rFonts w:eastAsia="Times New Roman" w:cs="Times New Roman"/>
                      <w:i/>
                      <w:iCs/>
                      <w:color w:val="FF0000"/>
                      <w:sz w:val="24"/>
                      <w:szCs w:val="24"/>
                    </w:rPr>
                  </w:pPr>
                  <w:r w:rsidRPr="00B42BF2">
                    <w:rPr>
                      <w:rFonts w:eastAsia="Times New Roman" w:cs="Times New Roman"/>
                      <w:i/>
                      <w:iCs/>
                      <w:color w:val="FF0000"/>
                      <w:sz w:val="24"/>
                      <w:szCs w:val="24"/>
                    </w:rPr>
                    <w:t>Phần tự chọn</w:t>
                  </w:r>
                </w:p>
              </w:tc>
              <w:tc>
                <w:tcPr>
                  <w:tcW w:w="849" w:type="dxa"/>
                  <w:tcBorders>
                    <w:top w:val="nil"/>
                    <w:left w:val="nil"/>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jc w:val="center"/>
                    <w:rPr>
                      <w:rFonts w:eastAsia="Times New Roman" w:cs="Times New Roman"/>
                      <w:i/>
                      <w:iCs/>
                      <w:color w:val="FF0000"/>
                      <w:sz w:val="24"/>
                      <w:szCs w:val="24"/>
                    </w:rPr>
                  </w:pPr>
                  <w:r w:rsidRPr="00B42BF2">
                    <w:rPr>
                      <w:rFonts w:eastAsia="Times New Roman" w:cs="Times New Roman"/>
                      <w:i/>
                      <w:iCs/>
                      <w:color w:val="FF0000"/>
                      <w:sz w:val="24"/>
                      <w:szCs w:val="24"/>
                    </w:rPr>
                    <w:t>8</w:t>
                  </w:r>
                </w:p>
              </w:tc>
            </w:tr>
            <w:tr w:rsidR="00B42BF2" w:rsidRPr="00B42BF2" w:rsidTr="002B193B">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jc w:val="center"/>
                    <w:rPr>
                      <w:rFonts w:eastAsia="Times New Roman" w:cs="Times New Roman"/>
                      <w:color w:val="008000"/>
                      <w:sz w:val="24"/>
                      <w:szCs w:val="24"/>
                    </w:rPr>
                  </w:pPr>
                  <w:r w:rsidRPr="00B42BF2">
                    <w:rPr>
                      <w:rFonts w:eastAsia="Times New Roman" w:cs="Times New Roman"/>
                      <w:color w:val="008000"/>
                      <w:sz w:val="24"/>
                      <w:szCs w:val="24"/>
                    </w:rPr>
                    <w:t>48</w:t>
                  </w:r>
                </w:p>
              </w:tc>
              <w:tc>
                <w:tcPr>
                  <w:tcW w:w="1297" w:type="dxa"/>
                  <w:tcBorders>
                    <w:top w:val="nil"/>
                    <w:left w:val="nil"/>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rPr>
                      <w:rFonts w:eastAsia="Times New Roman" w:cs="Times New Roman"/>
                      <w:sz w:val="24"/>
                      <w:szCs w:val="24"/>
                    </w:rPr>
                  </w:pPr>
                  <w:r w:rsidRPr="00B42BF2">
                    <w:rPr>
                      <w:rFonts w:eastAsia="Times New Roman" w:cs="Times New Roman"/>
                      <w:sz w:val="24"/>
                      <w:szCs w:val="24"/>
                    </w:rPr>
                    <w:t>MMO0113</w:t>
                  </w:r>
                </w:p>
              </w:tc>
              <w:tc>
                <w:tcPr>
                  <w:tcW w:w="4822" w:type="dxa"/>
                  <w:tcBorders>
                    <w:top w:val="nil"/>
                    <w:left w:val="nil"/>
                    <w:bottom w:val="single" w:sz="4" w:space="0" w:color="auto"/>
                    <w:right w:val="single" w:sz="4" w:space="0" w:color="auto"/>
                  </w:tcBorders>
                  <w:shd w:val="clear" w:color="000000" w:fill="FFFFFF"/>
                  <w:vAlign w:val="center"/>
                  <w:hideMark/>
                </w:tcPr>
                <w:p w:rsidR="00B42BF2" w:rsidRPr="00B42BF2" w:rsidRDefault="00B42BF2" w:rsidP="00B42BF2">
                  <w:pPr>
                    <w:spacing w:after="0" w:line="240" w:lineRule="auto"/>
                    <w:rPr>
                      <w:rFonts w:eastAsia="Times New Roman" w:cs="Times New Roman"/>
                      <w:sz w:val="24"/>
                      <w:szCs w:val="24"/>
                    </w:rPr>
                  </w:pPr>
                  <w:r w:rsidRPr="00B42BF2">
                    <w:rPr>
                      <w:rFonts w:eastAsia="Times New Roman" w:cs="Times New Roman"/>
                      <w:sz w:val="24"/>
                      <w:szCs w:val="24"/>
                    </w:rPr>
                    <w:t>Mô hình toán kinh tế</w:t>
                  </w:r>
                </w:p>
              </w:tc>
              <w:tc>
                <w:tcPr>
                  <w:tcW w:w="849" w:type="dxa"/>
                  <w:tcBorders>
                    <w:top w:val="nil"/>
                    <w:left w:val="nil"/>
                    <w:bottom w:val="single" w:sz="4" w:space="0" w:color="auto"/>
                    <w:right w:val="single" w:sz="4" w:space="0" w:color="auto"/>
                  </w:tcBorders>
                  <w:shd w:val="clear" w:color="000000" w:fill="FFFFFF"/>
                  <w:vAlign w:val="center"/>
                  <w:hideMark/>
                </w:tcPr>
                <w:p w:rsidR="00B42BF2" w:rsidRPr="00B42BF2" w:rsidRDefault="00B42BF2" w:rsidP="00B42BF2">
                  <w:pPr>
                    <w:spacing w:after="0" w:line="240" w:lineRule="auto"/>
                    <w:jc w:val="center"/>
                    <w:rPr>
                      <w:rFonts w:eastAsia="Times New Roman" w:cs="Times New Roman"/>
                      <w:sz w:val="24"/>
                      <w:szCs w:val="24"/>
                    </w:rPr>
                  </w:pPr>
                  <w:r w:rsidRPr="00B42BF2">
                    <w:rPr>
                      <w:rFonts w:eastAsia="Times New Roman" w:cs="Times New Roman"/>
                      <w:sz w:val="24"/>
                      <w:szCs w:val="24"/>
                    </w:rPr>
                    <w:t>2</w:t>
                  </w:r>
                </w:p>
              </w:tc>
            </w:tr>
            <w:tr w:rsidR="00B42BF2" w:rsidRPr="00B42BF2" w:rsidTr="002B193B">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jc w:val="center"/>
                    <w:rPr>
                      <w:rFonts w:eastAsia="Times New Roman" w:cs="Times New Roman"/>
                      <w:color w:val="008000"/>
                      <w:sz w:val="24"/>
                      <w:szCs w:val="24"/>
                    </w:rPr>
                  </w:pPr>
                  <w:r w:rsidRPr="00B42BF2">
                    <w:rPr>
                      <w:rFonts w:eastAsia="Times New Roman" w:cs="Times New Roman"/>
                      <w:color w:val="008000"/>
                      <w:sz w:val="24"/>
                      <w:szCs w:val="24"/>
                    </w:rPr>
                    <w:t>49</w:t>
                  </w:r>
                </w:p>
              </w:tc>
              <w:tc>
                <w:tcPr>
                  <w:tcW w:w="1297" w:type="dxa"/>
                  <w:tcBorders>
                    <w:top w:val="nil"/>
                    <w:left w:val="nil"/>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rPr>
                      <w:rFonts w:eastAsia="Times New Roman" w:cs="Times New Roman"/>
                      <w:sz w:val="24"/>
                      <w:szCs w:val="24"/>
                    </w:rPr>
                  </w:pPr>
                  <w:r w:rsidRPr="00B42BF2">
                    <w:rPr>
                      <w:rFonts w:eastAsia="Times New Roman" w:cs="Times New Roman"/>
                      <w:sz w:val="24"/>
                      <w:szCs w:val="24"/>
                    </w:rPr>
                    <w:t>IEC0033</w:t>
                  </w:r>
                </w:p>
              </w:tc>
              <w:tc>
                <w:tcPr>
                  <w:tcW w:w="4822" w:type="dxa"/>
                  <w:tcBorders>
                    <w:top w:val="nil"/>
                    <w:left w:val="nil"/>
                    <w:bottom w:val="single" w:sz="4" w:space="0" w:color="auto"/>
                    <w:right w:val="single" w:sz="4" w:space="0" w:color="auto"/>
                  </w:tcBorders>
                  <w:shd w:val="clear" w:color="000000" w:fill="FFFFFF"/>
                  <w:vAlign w:val="center"/>
                  <w:hideMark/>
                </w:tcPr>
                <w:p w:rsidR="00B42BF2" w:rsidRPr="00B42BF2" w:rsidRDefault="00B42BF2" w:rsidP="00B42BF2">
                  <w:pPr>
                    <w:spacing w:after="0" w:line="240" w:lineRule="auto"/>
                    <w:rPr>
                      <w:rFonts w:eastAsia="Times New Roman" w:cs="Times New Roman"/>
                      <w:sz w:val="24"/>
                      <w:szCs w:val="24"/>
                    </w:rPr>
                  </w:pPr>
                  <w:r w:rsidRPr="00B42BF2">
                    <w:rPr>
                      <w:rFonts w:eastAsia="Times New Roman" w:cs="Times New Roman"/>
                      <w:sz w:val="24"/>
                      <w:szCs w:val="24"/>
                    </w:rPr>
                    <w:t>Internet &amp; Thương mại điện tử</w:t>
                  </w:r>
                </w:p>
              </w:tc>
              <w:tc>
                <w:tcPr>
                  <w:tcW w:w="849" w:type="dxa"/>
                  <w:tcBorders>
                    <w:top w:val="nil"/>
                    <w:left w:val="nil"/>
                    <w:bottom w:val="single" w:sz="4" w:space="0" w:color="auto"/>
                    <w:right w:val="single" w:sz="4" w:space="0" w:color="auto"/>
                  </w:tcBorders>
                  <w:shd w:val="clear" w:color="000000" w:fill="FFFFFF"/>
                  <w:vAlign w:val="center"/>
                  <w:hideMark/>
                </w:tcPr>
                <w:p w:rsidR="00B42BF2" w:rsidRPr="00B42BF2" w:rsidRDefault="00B42BF2" w:rsidP="00B42BF2">
                  <w:pPr>
                    <w:spacing w:after="0" w:line="240" w:lineRule="auto"/>
                    <w:jc w:val="center"/>
                    <w:rPr>
                      <w:rFonts w:eastAsia="Times New Roman" w:cs="Times New Roman"/>
                      <w:sz w:val="24"/>
                      <w:szCs w:val="24"/>
                    </w:rPr>
                  </w:pPr>
                  <w:r w:rsidRPr="00B42BF2">
                    <w:rPr>
                      <w:rFonts w:eastAsia="Times New Roman" w:cs="Times New Roman"/>
                      <w:sz w:val="24"/>
                      <w:szCs w:val="24"/>
                    </w:rPr>
                    <w:t>2</w:t>
                  </w:r>
                </w:p>
              </w:tc>
            </w:tr>
            <w:tr w:rsidR="00B42BF2" w:rsidRPr="00B42BF2" w:rsidTr="002B193B">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jc w:val="center"/>
                    <w:rPr>
                      <w:rFonts w:eastAsia="Times New Roman" w:cs="Times New Roman"/>
                      <w:color w:val="008000"/>
                      <w:sz w:val="24"/>
                      <w:szCs w:val="24"/>
                    </w:rPr>
                  </w:pPr>
                  <w:r w:rsidRPr="00B42BF2">
                    <w:rPr>
                      <w:rFonts w:eastAsia="Times New Roman" w:cs="Times New Roman"/>
                      <w:color w:val="008000"/>
                      <w:sz w:val="24"/>
                      <w:szCs w:val="24"/>
                    </w:rPr>
                    <w:t>50</w:t>
                  </w:r>
                </w:p>
              </w:tc>
              <w:tc>
                <w:tcPr>
                  <w:tcW w:w="1297" w:type="dxa"/>
                  <w:tcBorders>
                    <w:top w:val="nil"/>
                    <w:left w:val="nil"/>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rPr>
                      <w:rFonts w:eastAsia="Times New Roman" w:cs="Times New Roman"/>
                      <w:sz w:val="24"/>
                      <w:szCs w:val="24"/>
                    </w:rPr>
                  </w:pPr>
                  <w:r w:rsidRPr="00B42BF2">
                    <w:rPr>
                      <w:rFonts w:eastAsia="Times New Roman" w:cs="Times New Roman"/>
                      <w:sz w:val="24"/>
                      <w:szCs w:val="24"/>
                    </w:rPr>
                    <w:t>MSI0056</w:t>
                  </w:r>
                </w:p>
              </w:tc>
              <w:tc>
                <w:tcPr>
                  <w:tcW w:w="4822" w:type="dxa"/>
                  <w:tcBorders>
                    <w:top w:val="nil"/>
                    <w:left w:val="nil"/>
                    <w:bottom w:val="single" w:sz="4" w:space="0" w:color="auto"/>
                    <w:right w:val="single" w:sz="4" w:space="0" w:color="auto"/>
                  </w:tcBorders>
                  <w:shd w:val="clear" w:color="000000" w:fill="FFFFFF"/>
                  <w:vAlign w:val="center"/>
                  <w:hideMark/>
                </w:tcPr>
                <w:p w:rsidR="00B42BF2" w:rsidRPr="00B42BF2" w:rsidRDefault="00B42BF2" w:rsidP="00B42BF2">
                  <w:pPr>
                    <w:spacing w:after="0" w:line="240" w:lineRule="auto"/>
                    <w:rPr>
                      <w:rFonts w:eastAsia="Times New Roman" w:cs="Times New Roman"/>
                      <w:sz w:val="24"/>
                      <w:szCs w:val="24"/>
                    </w:rPr>
                  </w:pPr>
                  <w:r w:rsidRPr="00B42BF2">
                    <w:rPr>
                      <w:rFonts w:eastAsia="Times New Roman" w:cs="Times New Roman"/>
                      <w:sz w:val="24"/>
                      <w:szCs w:val="24"/>
                    </w:rPr>
                    <w:t>Khoa học quản lý</w:t>
                  </w:r>
                </w:p>
              </w:tc>
              <w:tc>
                <w:tcPr>
                  <w:tcW w:w="849" w:type="dxa"/>
                  <w:tcBorders>
                    <w:top w:val="nil"/>
                    <w:left w:val="nil"/>
                    <w:bottom w:val="single" w:sz="4" w:space="0" w:color="auto"/>
                    <w:right w:val="single" w:sz="4" w:space="0" w:color="auto"/>
                  </w:tcBorders>
                  <w:shd w:val="clear" w:color="000000" w:fill="FFFFFF"/>
                  <w:vAlign w:val="center"/>
                  <w:hideMark/>
                </w:tcPr>
                <w:p w:rsidR="00B42BF2" w:rsidRPr="00B42BF2" w:rsidRDefault="00B42BF2" w:rsidP="00B42BF2">
                  <w:pPr>
                    <w:spacing w:after="0" w:line="240" w:lineRule="auto"/>
                    <w:jc w:val="center"/>
                    <w:rPr>
                      <w:rFonts w:eastAsia="Times New Roman" w:cs="Times New Roman"/>
                      <w:sz w:val="24"/>
                      <w:szCs w:val="24"/>
                    </w:rPr>
                  </w:pPr>
                  <w:r w:rsidRPr="00B42BF2">
                    <w:rPr>
                      <w:rFonts w:eastAsia="Times New Roman" w:cs="Times New Roman"/>
                      <w:sz w:val="24"/>
                      <w:szCs w:val="24"/>
                    </w:rPr>
                    <w:t>2</w:t>
                  </w:r>
                </w:p>
              </w:tc>
            </w:tr>
            <w:tr w:rsidR="00B42BF2" w:rsidRPr="00B42BF2" w:rsidTr="002B193B">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jc w:val="center"/>
                    <w:rPr>
                      <w:rFonts w:eastAsia="Times New Roman" w:cs="Times New Roman"/>
                      <w:color w:val="008000"/>
                      <w:sz w:val="24"/>
                      <w:szCs w:val="24"/>
                    </w:rPr>
                  </w:pPr>
                  <w:r w:rsidRPr="00B42BF2">
                    <w:rPr>
                      <w:rFonts w:eastAsia="Times New Roman" w:cs="Times New Roman"/>
                      <w:color w:val="008000"/>
                      <w:sz w:val="24"/>
                      <w:szCs w:val="24"/>
                    </w:rPr>
                    <w:t>51</w:t>
                  </w:r>
                </w:p>
              </w:tc>
              <w:tc>
                <w:tcPr>
                  <w:tcW w:w="1297" w:type="dxa"/>
                  <w:tcBorders>
                    <w:top w:val="nil"/>
                    <w:left w:val="nil"/>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rPr>
                      <w:rFonts w:eastAsia="Times New Roman" w:cs="Times New Roman"/>
                      <w:sz w:val="24"/>
                      <w:szCs w:val="24"/>
                    </w:rPr>
                  </w:pPr>
                  <w:r w:rsidRPr="00B42BF2">
                    <w:rPr>
                      <w:rFonts w:eastAsia="Times New Roman" w:cs="Times New Roman"/>
                      <w:sz w:val="24"/>
                      <w:szCs w:val="24"/>
                    </w:rPr>
                    <w:t>AVA0025</w:t>
                  </w:r>
                </w:p>
              </w:tc>
              <w:tc>
                <w:tcPr>
                  <w:tcW w:w="4822" w:type="dxa"/>
                  <w:tcBorders>
                    <w:top w:val="nil"/>
                    <w:left w:val="nil"/>
                    <w:bottom w:val="single" w:sz="4" w:space="0" w:color="auto"/>
                    <w:right w:val="single" w:sz="4" w:space="0" w:color="auto"/>
                  </w:tcBorders>
                  <w:shd w:val="clear" w:color="000000" w:fill="FFFFFF"/>
                  <w:vAlign w:val="center"/>
                  <w:hideMark/>
                </w:tcPr>
                <w:p w:rsidR="00B42BF2" w:rsidRPr="00B42BF2" w:rsidRDefault="00B42BF2" w:rsidP="00B42BF2">
                  <w:pPr>
                    <w:spacing w:after="0" w:line="240" w:lineRule="auto"/>
                    <w:rPr>
                      <w:rFonts w:eastAsia="Times New Roman" w:cs="Times New Roman"/>
                      <w:sz w:val="24"/>
                      <w:szCs w:val="24"/>
                    </w:rPr>
                  </w:pPr>
                  <w:r w:rsidRPr="00B42BF2">
                    <w:rPr>
                      <w:rFonts w:eastAsia="Times New Roman" w:cs="Times New Roman"/>
                      <w:sz w:val="24"/>
                      <w:szCs w:val="24"/>
                    </w:rPr>
                    <w:t>Định giá tài sản 1</w:t>
                  </w:r>
                </w:p>
              </w:tc>
              <w:tc>
                <w:tcPr>
                  <w:tcW w:w="849" w:type="dxa"/>
                  <w:tcBorders>
                    <w:top w:val="nil"/>
                    <w:left w:val="nil"/>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jc w:val="center"/>
                    <w:rPr>
                      <w:rFonts w:eastAsia="Times New Roman" w:cs="Times New Roman"/>
                      <w:sz w:val="24"/>
                      <w:szCs w:val="24"/>
                    </w:rPr>
                  </w:pPr>
                  <w:r w:rsidRPr="00B42BF2">
                    <w:rPr>
                      <w:rFonts w:eastAsia="Times New Roman" w:cs="Times New Roman"/>
                      <w:sz w:val="24"/>
                      <w:szCs w:val="24"/>
                    </w:rPr>
                    <w:t>2</w:t>
                  </w:r>
                </w:p>
              </w:tc>
            </w:tr>
            <w:tr w:rsidR="00B42BF2" w:rsidRPr="00B42BF2" w:rsidTr="002B193B">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jc w:val="center"/>
                    <w:rPr>
                      <w:rFonts w:eastAsia="Times New Roman" w:cs="Times New Roman"/>
                      <w:color w:val="008000"/>
                      <w:sz w:val="24"/>
                      <w:szCs w:val="24"/>
                    </w:rPr>
                  </w:pPr>
                  <w:r w:rsidRPr="00B42BF2">
                    <w:rPr>
                      <w:rFonts w:eastAsia="Times New Roman" w:cs="Times New Roman"/>
                      <w:color w:val="008000"/>
                      <w:sz w:val="24"/>
                      <w:szCs w:val="24"/>
                    </w:rPr>
                    <w:t>52</w:t>
                  </w:r>
                </w:p>
              </w:tc>
              <w:tc>
                <w:tcPr>
                  <w:tcW w:w="1297" w:type="dxa"/>
                  <w:tcBorders>
                    <w:top w:val="nil"/>
                    <w:left w:val="nil"/>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rPr>
                      <w:rFonts w:eastAsia="Times New Roman" w:cs="Times New Roman"/>
                      <w:sz w:val="24"/>
                      <w:szCs w:val="24"/>
                    </w:rPr>
                  </w:pPr>
                  <w:r w:rsidRPr="00B42BF2">
                    <w:rPr>
                      <w:rFonts w:eastAsia="Times New Roman" w:cs="Times New Roman"/>
                      <w:sz w:val="24"/>
                      <w:szCs w:val="24"/>
                    </w:rPr>
                    <w:t>SMI0196</w:t>
                  </w:r>
                </w:p>
              </w:tc>
              <w:tc>
                <w:tcPr>
                  <w:tcW w:w="4822" w:type="dxa"/>
                  <w:tcBorders>
                    <w:top w:val="nil"/>
                    <w:left w:val="nil"/>
                    <w:bottom w:val="single" w:sz="4" w:space="0" w:color="auto"/>
                    <w:right w:val="single" w:sz="4" w:space="0" w:color="auto"/>
                  </w:tcBorders>
                  <w:shd w:val="clear" w:color="000000" w:fill="FFFFFF"/>
                  <w:vAlign w:val="center"/>
                  <w:hideMark/>
                </w:tcPr>
                <w:p w:rsidR="00B42BF2" w:rsidRPr="00B42BF2" w:rsidRDefault="00B42BF2" w:rsidP="00B42BF2">
                  <w:pPr>
                    <w:spacing w:after="0" w:line="240" w:lineRule="auto"/>
                    <w:rPr>
                      <w:rFonts w:eastAsia="Times New Roman" w:cs="Times New Roman"/>
                      <w:sz w:val="24"/>
                      <w:szCs w:val="24"/>
                    </w:rPr>
                  </w:pPr>
                  <w:r w:rsidRPr="00B42BF2">
                    <w:rPr>
                      <w:rFonts w:eastAsia="Times New Roman" w:cs="Times New Roman"/>
                      <w:sz w:val="24"/>
                      <w:szCs w:val="24"/>
                    </w:rPr>
                    <w:t>Thị trường chứng khoán và đầu tư chứng khoán</w:t>
                  </w:r>
                </w:p>
              </w:tc>
              <w:tc>
                <w:tcPr>
                  <w:tcW w:w="849" w:type="dxa"/>
                  <w:tcBorders>
                    <w:top w:val="nil"/>
                    <w:left w:val="nil"/>
                    <w:bottom w:val="single" w:sz="4" w:space="0" w:color="auto"/>
                    <w:right w:val="single" w:sz="4" w:space="0" w:color="auto"/>
                  </w:tcBorders>
                  <w:shd w:val="clear" w:color="000000" w:fill="FFFFFF"/>
                  <w:vAlign w:val="center"/>
                  <w:hideMark/>
                </w:tcPr>
                <w:p w:rsidR="00B42BF2" w:rsidRPr="00B42BF2" w:rsidRDefault="00B42BF2" w:rsidP="00B42BF2">
                  <w:pPr>
                    <w:spacing w:after="0" w:line="240" w:lineRule="auto"/>
                    <w:jc w:val="center"/>
                    <w:rPr>
                      <w:rFonts w:eastAsia="Times New Roman" w:cs="Times New Roman"/>
                      <w:sz w:val="24"/>
                      <w:szCs w:val="24"/>
                    </w:rPr>
                  </w:pPr>
                  <w:r w:rsidRPr="00B42BF2">
                    <w:rPr>
                      <w:rFonts w:eastAsia="Times New Roman" w:cs="Times New Roman"/>
                      <w:sz w:val="24"/>
                      <w:szCs w:val="24"/>
                    </w:rPr>
                    <w:t>2</w:t>
                  </w:r>
                </w:p>
              </w:tc>
            </w:tr>
            <w:tr w:rsidR="00B42BF2" w:rsidRPr="00B42BF2" w:rsidTr="002B193B">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jc w:val="center"/>
                    <w:rPr>
                      <w:rFonts w:eastAsia="Times New Roman" w:cs="Times New Roman"/>
                      <w:color w:val="008000"/>
                      <w:sz w:val="24"/>
                      <w:szCs w:val="24"/>
                    </w:rPr>
                  </w:pPr>
                  <w:r w:rsidRPr="00B42BF2">
                    <w:rPr>
                      <w:rFonts w:eastAsia="Times New Roman" w:cs="Times New Roman"/>
                      <w:color w:val="008000"/>
                      <w:sz w:val="24"/>
                      <w:szCs w:val="24"/>
                    </w:rPr>
                    <w:t>53</w:t>
                  </w:r>
                </w:p>
              </w:tc>
              <w:tc>
                <w:tcPr>
                  <w:tcW w:w="1297" w:type="dxa"/>
                  <w:tcBorders>
                    <w:top w:val="nil"/>
                    <w:left w:val="nil"/>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rPr>
                      <w:rFonts w:eastAsia="Times New Roman" w:cs="Times New Roman"/>
                      <w:sz w:val="24"/>
                      <w:szCs w:val="24"/>
                    </w:rPr>
                  </w:pPr>
                  <w:r w:rsidRPr="00B42BF2">
                    <w:rPr>
                      <w:rFonts w:eastAsia="Times New Roman" w:cs="Times New Roman"/>
                      <w:sz w:val="24"/>
                      <w:szCs w:val="24"/>
                    </w:rPr>
                    <w:t>CST0197</w:t>
                  </w:r>
                </w:p>
              </w:tc>
              <w:tc>
                <w:tcPr>
                  <w:tcW w:w="4822" w:type="dxa"/>
                  <w:tcBorders>
                    <w:top w:val="nil"/>
                    <w:left w:val="nil"/>
                    <w:bottom w:val="single" w:sz="4" w:space="0" w:color="auto"/>
                    <w:right w:val="single" w:sz="4" w:space="0" w:color="auto"/>
                  </w:tcBorders>
                  <w:shd w:val="clear" w:color="000000" w:fill="FFFFFF"/>
                  <w:vAlign w:val="center"/>
                  <w:hideMark/>
                </w:tcPr>
                <w:p w:rsidR="00B42BF2" w:rsidRPr="00B42BF2" w:rsidRDefault="00B42BF2" w:rsidP="00B42BF2">
                  <w:pPr>
                    <w:spacing w:after="0" w:line="240" w:lineRule="auto"/>
                    <w:rPr>
                      <w:rFonts w:eastAsia="Times New Roman" w:cs="Times New Roman"/>
                      <w:sz w:val="24"/>
                      <w:szCs w:val="24"/>
                    </w:rPr>
                  </w:pPr>
                  <w:r w:rsidRPr="00B42BF2">
                    <w:rPr>
                      <w:rFonts w:eastAsia="Times New Roman" w:cs="Times New Roman"/>
                      <w:sz w:val="24"/>
                      <w:szCs w:val="24"/>
                    </w:rPr>
                    <w:t>Thống kê doanh nghiệp</w:t>
                  </w:r>
                </w:p>
              </w:tc>
              <w:tc>
                <w:tcPr>
                  <w:tcW w:w="849" w:type="dxa"/>
                  <w:tcBorders>
                    <w:top w:val="nil"/>
                    <w:left w:val="nil"/>
                    <w:bottom w:val="single" w:sz="4" w:space="0" w:color="auto"/>
                    <w:right w:val="single" w:sz="4" w:space="0" w:color="auto"/>
                  </w:tcBorders>
                  <w:shd w:val="clear" w:color="000000" w:fill="FFFFFF"/>
                  <w:vAlign w:val="center"/>
                  <w:hideMark/>
                </w:tcPr>
                <w:p w:rsidR="00B42BF2" w:rsidRPr="00B42BF2" w:rsidRDefault="00B42BF2" w:rsidP="00B42BF2">
                  <w:pPr>
                    <w:spacing w:after="0" w:line="240" w:lineRule="auto"/>
                    <w:jc w:val="center"/>
                    <w:rPr>
                      <w:rFonts w:eastAsia="Times New Roman" w:cs="Times New Roman"/>
                      <w:sz w:val="24"/>
                      <w:szCs w:val="24"/>
                    </w:rPr>
                  </w:pPr>
                  <w:r w:rsidRPr="00B42BF2">
                    <w:rPr>
                      <w:rFonts w:eastAsia="Times New Roman" w:cs="Times New Roman"/>
                      <w:sz w:val="24"/>
                      <w:szCs w:val="24"/>
                    </w:rPr>
                    <w:t>2</w:t>
                  </w:r>
                </w:p>
              </w:tc>
            </w:tr>
            <w:tr w:rsidR="00B42BF2" w:rsidRPr="00B42BF2" w:rsidTr="002B193B">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jc w:val="center"/>
                    <w:rPr>
                      <w:rFonts w:eastAsia="Times New Roman" w:cs="Times New Roman"/>
                      <w:color w:val="008000"/>
                      <w:sz w:val="24"/>
                      <w:szCs w:val="24"/>
                    </w:rPr>
                  </w:pPr>
                  <w:r w:rsidRPr="00B42BF2">
                    <w:rPr>
                      <w:rFonts w:eastAsia="Times New Roman" w:cs="Times New Roman"/>
                      <w:color w:val="008000"/>
                      <w:sz w:val="24"/>
                      <w:szCs w:val="24"/>
                    </w:rPr>
                    <w:lastRenderedPageBreak/>
                    <w:t>54</w:t>
                  </w:r>
                </w:p>
              </w:tc>
              <w:tc>
                <w:tcPr>
                  <w:tcW w:w="1297" w:type="dxa"/>
                  <w:tcBorders>
                    <w:top w:val="nil"/>
                    <w:left w:val="nil"/>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rPr>
                      <w:rFonts w:eastAsia="Times New Roman" w:cs="Times New Roman"/>
                      <w:sz w:val="24"/>
                      <w:szCs w:val="24"/>
                    </w:rPr>
                  </w:pPr>
                  <w:r w:rsidRPr="00B42BF2">
                    <w:rPr>
                      <w:rFonts w:eastAsia="Times New Roman" w:cs="Times New Roman"/>
                      <w:sz w:val="24"/>
                      <w:szCs w:val="24"/>
                    </w:rPr>
                    <w:t>TAX0215</w:t>
                  </w:r>
                </w:p>
              </w:tc>
              <w:tc>
                <w:tcPr>
                  <w:tcW w:w="4822" w:type="dxa"/>
                  <w:tcBorders>
                    <w:top w:val="nil"/>
                    <w:left w:val="nil"/>
                    <w:bottom w:val="single" w:sz="4" w:space="0" w:color="auto"/>
                    <w:right w:val="single" w:sz="4" w:space="0" w:color="auto"/>
                  </w:tcBorders>
                  <w:shd w:val="clear" w:color="000000" w:fill="FFFFFF"/>
                  <w:vAlign w:val="center"/>
                  <w:hideMark/>
                </w:tcPr>
                <w:p w:rsidR="00B42BF2" w:rsidRPr="00B42BF2" w:rsidRDefault="00B42BF2" w:rsidP="00B42BF2">
                  <w:pPr>
                    <w:spacing w:after="0" w:line="240" w:lineRule="auto"/>
                    <w:rPr>
                      <w:rFonts w:eastAsia="Times New Roman" w:cs="Times New Roman"/>
                      <w:sz w:val="24"/>
                      <w:szCs w:val="24"/>
                    </w:rPr>
                  </w:pPr>
                  <w:r w:rsidRPr="00B42BF2">
                    <w:rPr>
                      <w:rFonts w:eastAsia="Times New Roman" w:cs="Times New Roman"/>
                      <w:sz w:val="24"/>
                      <w:szCs w:val="24"/>
                    </w:rPr>
                    <w:t>Thuế</w:t>
                  </w:r>
                </w:p>
              </w:tc>
              <w:tc>
                <w:tcPr>
                  <w:tcW w:w="849" w:type="dxa"/>
                  <w:tcBorders>
                    <w:top w:val="nil"/>
                    <w:left w:val="nil"/>
                    <w:bottom w:val="single" w:sz="4" w:space="0" w:color="auto"/>
                    <w:right w:val="single" w:sz="4" w:space="0" w:color="auto"/>
                  </w:tcBorders>
                  <w:shd w:val="clear" w:color="000000" w:fill="FFFFFF"/>
                  <w:vAlign w:val="center"/>
                  <w:hideMark/>
                </w:tcPr>
                <w:p w:rsidR="00B42BF2" w:rsidRPr="00B42BF2" w:rsidRDefault="00B42BF2" w:rsidP="00B42BF2">
                  <w:pPr>
                    <w:spacing w:after="0" w:line="240" w:lineRule="auto"/>
                    <w:jc w:val="center"/>
                    <w:rPr>
                      <w:rFonts w:eastAsia="Times New Roman" w:cs="Times New Roman"/>
                      <w:sz w:val="24"/>
                      <w:szCs w:val="24"/>
                    </w:rPr>
                  </w:pPr>
                  <w:r w:rsidRPr="00B42BF2">
                    <w:rPr>
                      <w:rFonts w:eastAsia="Times New Roman" w:cs="Times New Roman"/>
                      <w:sz w:val="24"/>
                      <w:szCs w:val="24"/>
                    </w:rPr>
                    <w:t>2</w:t>
                  </w:r>
                </w:p>
              </w:tc>
            </w:tr>
            <w:tr w:rsidR="00B42BF2" w:rsidRPr="00B42BF2" w:rsidTr="002B193B">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jc w:val="center"/>
                    <w:rPr>
                      <w:rFonts w:eastAsia="Times New Roman" w:cs="Times New Roman"/>
                      <w:color w:val="008000"/>
                      <w:sz w:val="24"/>
                      <w:szCs w:val="24"/>
                    </w:rPr>
                  </w:pPr>
                  <w:r w:rsidRPr="00B42BF2">
                    <w:rPr>
                      <w:rFonts w:eastAsia="Times New Roman" w:cs="Times New Roman"/>
                      <w:color w:val="008000"/>
                      <w:sz w:val="24"/>
                      <w:szCs w:val="24"/>
                    </w:rPr>
                    <w:t>55</w:t>
                  </w:r>
                </w:p>
              </w:tc>
              <w:tc>
                <w:tcPr>
                  <w:tcW w:w="1297" w:type="dxa"/>
                  <w:tcBorders>
                    <w:top w:val="nil"/>
                    <w:left w:val="nil"/>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rPr>
                      <w:rFonts w:eastAsia="Times New Roman" w:cs="Times New Roman"/>
                      <w:sz w:val="24"/>
                      <w:szCs w:val="24"/>
                    </w:rPr>
                  </w:pPr>
                  <w:r w:rsidRPr="00B42BF2">
                    <w:rPr>
                      <w:rFonts w:eastAsia="Times New Roman" w:cs="Times New Roman"/>
                      <w:sz w:val="24"/>
                      <w:szCs w:val="24"/>
                    </w:rPr>
                    <w:t>INS0001</w:t>
                  </w:r>
                </w:p>
              </w:tc>
              <w:tc>
                <w:tcPr>
                  <w:tcW w:w="4822" w:type="dxa"/>
                  <w:tcBorders>
                    <w:top w:val="nil"/>
                    <w:left w:val="nil"/>
                    <w:bottom w:val="single" w:sz="4" w:space="0" w:color="auto"/>
                    <w:right w:val="single" w:sz="4" w:space="0" w:color="auto"/>
                  </w:tcBorders>
                  <w:shd w:val="clear" w:color="000000" w:fill="FFFFFF"/>
                  <w:vAlign w:val="center"/>
                  <w:hideMark/>
                </w:tcPr>
                <w:p w:rsidR="00B42BF2" w:rsidRPr="00B42BF2" w:rsidRDefault="00B42BF2" w:rsidP="00B42BF2">
                  <w:pPr>
                    <w:spacing w:after="0" w:line="240" w:lineRule="auto"/>
                    <w:rPr>
                      <w:rFonts w:eastAsia="Times New Roman" w:cs="Times New Roman"/>
                      <w:sz w:val="24"/>
                      <w:szCs w:val="24"/>
                    </w:rPr>
                  </w:pPr>
                  <w:r w:rsidRPr="00B42BF2">
                    <w:rPr>
                      <w:rFonts w:eastAsia="Times New Roman" w:cs="Times New Roman"/>
                      <w:sz w:val="24"/>
                      <w:szCs w:val="24"/>
                    </w:rPr>
                    <w:t>Bảo hiểm</w:t>
                  </w:r>
                </w:p>
              </w:tc>
              <w:tc>
                <w:tcPr>
                  <w:tcW w:w="849" w:type="dxa"/>
                  <w:tcBorders>
                    <w:top w:val="nil"/>
                    <w:left w:val="nil"/>
                    <w:bottom w:val="single" w:sz="4" w:space="0" w:color="auto"/>
                    <w:right w:val="single" w:sz="4" w:space="0" w:color="auto"/>
                  </w:tcBorders>
                  <w:shd w:val="clear" w:color="000000" w:fill="FFFFFF"/>
                  <w:vAlign w:val="center"/>
                  <w:hideMark/>
                </w:tcPr>
                <w:p w:rsidR="00B42BF2" w:rsidRPr="00B42BF2" w:rsidRDefault="00B42BF2" w:rsidP="00B42BF2">
                  <w:pPr>
                    <w:spacing w:after="0" w:line="240" w:lineRule="auto"/>
                    <w:jc w:val="center"/>
                    <w:rPr>
                      <w:rFonts w:eastAsia="Times New Roman" w:cs="Times New Roman"/>
                      <w:sz w:val="24"/>
                      <w:szCs w:val="24"/>
                    </w:rPr>
                  </w:pPr>
                  <w:r w:rsidRPr="00B42BF2">
                    <w:rPr>
                      <w:rFonts w:eastAsia="Times New Roman" w:cs="Times New Roman"/>
                      <w:sz w:val="24"/>
                      <w:szCs w:val="24"/>
                    </w:rPr>
                    <w:t>2</w:t>
                  </w:r>
                </w:p>
              </w:tc>
            </w:tr>
            <w:tr w:rsidR="00B42BF2" w:rsidRPr="00B42BF2" w:rsidTr="002B193B">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jc w:val="center"/>
                    <w:rPr>
                      <w:rFonts w:eastAsia="Times New Roman" w:cs="Times New Roman"/>
                      <w:color w:val="008000"/>
                      <w:sz w:val="24"/>
                      <w:szCs w:val="24"/>
                    </w:rPr>
                  </w:pPr>
                  <w:r w:rsidRPr="00B42BF2">
                    <w:rPr>
                      <w:rFonts w:eastAsia="Times New Roman" w:cs="Times New Roman"/>
                      <w:color w:val="008000"/>
                      <w:sz w:val="24"/>
                      <w:szCs w:val="24"/>
                    </w:rPr>
                    <w:t>56</w:t>
                  </w:r>
                </w:p>
              </w:tc>
              <w:tc>
                <w:tcPr>
                  <w:tcW w:w="1297" w:type="dxa"/>
                  <w:tcBorders>
                    <w:top w:val="nil"/>
                    <w:left w:val="nil"/>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rPr>
                      <w:rFonts w:eastAsia="Times New Roman" w:cs="Times New Roman"/>
                      <w:sz w:val="24"/>
                      <w:szCs w:val="24"/>
                    </w:rPr>
                  </w:pPr>
                  <w:r w:rsidRPr="00B42BF2">
                    <w:rPr>
                      <w:rFonts w:eastAsia="Times New Roman" w:cs="Times New Roman"/>
                      <w:sz w:val="24"/>
                      <w:szCs w:val="24"/>
                    </w:rPr>
                    <w:t>EMA0110</w:t>
                  </w:r>
                </w:p>
              </w:tc>
              <w:tc>
                <w:tcPr>
                  <w:tcW w:w="4822" w:type="dxa"/>
                  <w:tcBorders>
                    <w:top w:val="nil"/>
                    <w:left w:val="nil"/>
                    <w:bottom w:val="single" w:sz="4" w:space="0" w:color="auto"/>
                    <w:right w:val="single" w:sz="4" w:space="0" w:color="auto"/>
                  </w:tcBorders>
                  <w:shd w:val="clear" w:color="000000" w:fill="FFFFFF"/>
                  <w:vAlign w:val="center"/>
                  <w:hideMark/>
                </w:tcPr>
                <w:p w:rsidR="00B42BF2" w:rsidRPr="00B42BF2" w:rsidRDefault="00B42BF2" w:rsidP="00B42BF2">
                  <w:pPr>
                    <w:spacing w:after="0" w:line="240" w:lineRule="auto"/>
                    <w:rPr>
                      <w:rFonts w:eastAsia="Times New Roman" w:cs="Times New Roman"/>
                      <w:sz w:val="24"/>
                      <w:szCs w:val="24"/>
                    </w:rPr>
                  </w:pPr>
                  <w:r w:rsidRPr="00B42BF2">
                    <w:rPr>
                      <w:rFonts w:eastAsia="Times New Roman" w:cs="Times New Roman"/>
                      <w:sz w:val="24"/>
                      <w:szCs w:val="24"/>
                    </w:rPr>
                    <w:t>Marketing (giảng bằng tiếng Anh)</w:t>
                  </w:r>
                </w:p>
              </w:tc>
              <w:tc>
                <w:tcPr>
                  <w:tcW w:w="849" w:type="dxa"/>
                  <w:tcBorders>
                    <w:top w:val="nil"/>
                    <w:left w:val="nil"/>
                    <w:bottom w:val="single" w:sz="4" w:space="0" w:color="auto"/>
                    <w:right w:val="single" w:sz="4" w:space="0" w:color="auto"/>
                  </w:tcBorders>
                  <w:shd w:val="clear" w:color="000000" w:fill="FFFFFF"/>
                  <w:vAlign w:val="center"/>
                  <w:hideMark/>
                </w:tcPr>
                <w:p w:rsidR="00B42BF2" w:rsidRPr="00B42BF2" w:rsidRDefault="00B42BF2" w:rsidP="00B42BF2">
                  <w:pPr>
                    <w:spacing w:after="0" w:line="240" w:lineRule="auto"/>
                    <w:jc w:val="center"/>
                    <w:rPr>
                      <w:rFonts w:eastAsia="Times New Roman" w:cs="Times New Roman"/>
                      <w:sz w:val="24"/>
                      <w:szCs w:val="24"/>
                    </w:rPr>
                  </w:pPr>
                  <w:r w:rsidRPr="00B42BF2">
                    <w:rPr>
                      <w:rFonts w:eastAsia="Times New Roman" w:cs="Times New Roman"/>
                      <w:sz w:val="24"/>
                      <w:szCs w:val="24"/>
                    </w:rPr>
                    <w:t>2</w:t>
                  </w:r>
                </w:p>
              </w:tc>
            </w:tr>
            <w:tr w:rsidR="00B42BF2" w:rsidRPr="00B42BF2" w:rsidTr="002B193B">
              <w:trPr>
                <w:trHeight w:val="36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B42BF2" w:rsidRPr="00B42BF2" w:rsidRDefault="00B42BF2" w:rsidP="00B42BF2">
                  <w:pPr>
                    <w:spacing w:after="0" w:line="240" w:lineRule="auto"/>
                    <w:rPr>
                      <w:rFonts w:eastAsia="Times New Roman" w:cs="Times New Roman"/>
                      <w:sz w:val="20"/>
                      <w:szCs w:val="20"/>
                    </w:rPr>
                  </w:pPr>
                  <w:r w:rsidRPr="00B42BF2">
                    <w:rPr>
                      <w:rFonts w:eastAsia="Times New Roman" w:cs="Times New Roman"/>
                      <w:sz w:val="20"/>
                      <w:szCs w:val="20"/>
                    </w:rPr>
                    <w:t> </w:t>
                  </w:r>
                </w:p>
              </w:tc>
              <w:tc>
                <w:tcPr>
                  <w:tcW w:w="6119" w:type="dxa"/>
                  <w:gridSpan w:val="2"/>
                  <w:tcBorders>
                    <w:top w:val="nil"/>
                    <w:left w:val="nil"/>
                    <w:bottom w:val="single" w:sz="4" w:space="0" w:color="auto"/>
                    <w:right w:val="single" w:sz="4" w:space="0" w:color="auto"/>
                  </w:tcBorders>
                  <w:shd w:val="clear" w:color="auto" w:fill="auto"/>
                  <w:noWrap/>
                  <w:vAlign w:val="center"/>
                  <w:hideMark/>
                </w:tcPr>
                <w:p w:rsidR="00B42BF2" w:rsidRPr="00B42BF2" w:rsidRDefault="00B42BF2" w:rsidP="00B42BF2">
                  <w:pPr>
                    <w:spacing w:after="0" w:line="240" w:lineRule="auto"/>
                    <w:rPr>
                      <w:rFonts w:eastAsia="Times New Roman" w:cs="Times New Roman"/>
                      <w:b/>
                      <w:bCs/>
                      <w:sz w:val="24"/>
                      <w:szCs w:val="24"/>
                    </w:rPr>
                  </w:pPr>
                  <w:r w:rsidRPr="00B42BF2">
                    <w:rPr>
                      <w:rFonts w:eastAsia="Times New Roman" w:cs="Times New Roman"/>
                      <w:b/>
                      <w:bCs/>
                      <w:sz w:val="24"/>
                      <w:szCs w:val="24"/>
                    </w:rPr>
                    <w:t>THỰC TẬP CUỐI KHÓA, KHÓA LUẬN TỐT NGHIỆP</w:t>
                  </w:r>
                </w:p>
                <w:p w:rsidR="00B42BF2" w:rsidRPr="00B42BF2" w:rsidRDefault="00B42BF2" w:rsidP="00B42BF2">
                  <w:pPr>
                    <w:spacing w:after="0" w:line="240" w:lineRule="auto"/>
                    <w:rPr>
                      <w:rFonts w:eastAsia="Times New Roman" w:cs="Times New Roman"/>
                      <w:b/>
                      <w:bCs/>
                      <w:sz w:val="24"/>
                      <w:szCs w:val="24"/>
                    </w:rPr>
                  </w:pPr>
                  <w:r w:rsidRPr="00B42BF2">
                    <w:rPr>
                      <w:rFonts w:eastAsia="Times New Roman" w:cs="Times New Roman"/>
                      <w:b/>
                      <w:bCs/>
                      <w:sz w:val="24"/>
                      <w:szCs w:val="24"/>
                    </w:rPr>
                    <w:t> </w:t>
                  </w:r>
                </w:p>
              </w:tc>
              <w:tc>
                <w:tcPr>
                  <w:tcW w:w="849" w:type="dxa"/>
                  <w:tcBorders>
                    <w:top w:val="nil"/>
                    <w:left w:val="nil"/>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jc w:val="center"/>
                    <w:rPr>
                      <w:rFonts w:eastAsia="Times New Roman" w:cs="Times New Roman"/>
                      <w:b/>
                      <w:bCs/>
                      <w:sz w:val="24"/>
                      <w:szCs w:val="24"/>
                    </w:rPr>
                  </w:pPr>
                  <w:r w:rsidRPr="00B42BF2">
                    <w:rPr>
                      <w:rFonts w:eastAsia="Times New Roman" w:cs="Times New Roman"/>
                      <w:b/>
                      <w:bCs/>
                      <w:sz w:val="24"/>
                      <w:szCs w:val="24"/>
                    </w:rPr>
                    <w:t>10</w:t>
                  </w:r>
                </w:p>
              </w:tc>
            </w:tr>
            <w:tr w:rsidR="00B42BF2" w:rsidRPr="00B42BF2" w:rsidTr="002B193B">
              <w:trPr>
                <w:trHeight w:val="21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jc w:val="center"/>
                    <w:rPr>
                      <w:rFonts w:eastAsia="Times New Roman" w:cs="Times New Roman"/>
                      <w:b/>
                      <w:bCs/>
                      <w:color w:val="008000"/>
                      <w:sz w:val="24"/>
                      <w:szCs w:val="24"/>
                    </w:rPr>
                  </w:pPr>
                  <w:r w:rsidRPr="00B42BF2">
                    <w:rPr>
                      <w:rFonts w:eastAsia="Times New Roman" w:cs="Times New Roman"/>
                      <w:b/>
                      <w:bCs/>
                      <w:color w:val="008000"/>
                      <w:sz w:val="24"/>
                      <w:szCs w:val="24"/>
                    </w:rPr>
                    <w:t> </w:t>
                  </w:r>
                </w:p>
              </w:tc>
              <w:tc>
                <w:tcPr>
                  <w:tcW w:w="1297" w:type="dxa"/>
                  <w:tcBorders>
                    <w:top w:val="nil"/>
                    <w:left w:val="nil"/>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rPr>
                      <w:rFonts w:eastAsia="Times New Roman" w:cs="Times New Roman"/>
                      <w:sz w:val="24"/>
                      <w:szCs w:val="24"/>
                    </w:rPr>
                  </w:pPr>
                  <w:r w:rsidRPr="00B42BF2">
                    <w:rPr>
                      <w:rFonts w:eastAsia="Times New Roman" w:cs="Times New Roman"/>
                      <w:sz w:val="24"/>
                      <w:szCs w:val="24"/>
                    </w:rPr>
                    <w:t> </w:t>
                  </w:r>
                </w:p>
              </w:tc>
              <w:tc>
                <w:tcPr>
                  <w:tcW w:w="4822" w:type="dxa"/>
                  <w:tcBorders>
                    <w:top w:val="nil"/>
                    <w:left w:val="nil"/>
                    <w:bottom w:val="single" w:sz="4" w:space="0" w:color="auto"/>
                    <w:right w:val="single" w:sz="4" w:space="0" w:color="auto"/>
                  </w:tcBorders>
                  <w:shd w:val="clear" w:color="000000" w:fill="FFFFFF"/>
                  <w:vAlign w:val="center"/>
                  <w:hideMark/>
                </w:tcPr>
                <w:p w:rsidR="00B42BF2" w:rsidRPr="00B42BF2" w:rsidRDefault="00B42BF2" w:rsidP="00B42BF2">
                  <w:pPr>
                    <w:spacing w:after="0" w:line="240" w:lineRule="auto"/>
                    <w:rPr>
                      <w:rFonts w:eastAsia="Times New Roman" w:cs="Times New Roman"/>
                      <w:sz w:val="24"/>
                      <w:szCs w:val="24"/>
                    </w:rPr>
                  </w:pPr>
                  <w:r w:rsidRPr="00B42BF2">
                    <w:rPr>
                      <w:rFonts w:eastAsia="Times New Roman" w:cs="Times New Roman"/>
                      <w:sz w:val="24"/>
                      <w:szCs w:val="24"/>
                    </w:rPr>
                    <w:t> </w:t>
                  </w:r>
                </w:p>
              </w:tc>
              <w:tc>
                <w:tcPr>
                  <w:tcW w:w="849" w:type="dxa"/>
                  <w:tcBorders>
                    <w:top w:val="nil"/>
                    <w:left w:val="nil"/>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jc w:val="center"/>
                    <w:rPr>
                      <w:rFonts w:eastAsia="Times New Roman" w:cs="Times New Roman"/>
                      <w:sz w:val="24"/>
                      <w:szCs w:val="24"/>
                    </w:rPr>
                  </w:pPr>
                  <w:r w:rsidRPr="00B42BF2">
                    <w:rPr>
                      <w:rFonts w:eastAsia="Times New Roman" w:cs="Times New Roman"/>
                      <w:sz w:val="24"/>
                      <w:szCs w:val="24"/>
                    </w:rPr>
                    <w:t> </w:t>
                  </w:r>
                </w:p>
              </w:tc>
            </w:tr>
            <w:tr w:rsidR="00B42BF2" w:rsidRPr="00B42BF2" w:rsidTr="002B193B">
              <w:trPr>
                <w:trHeight w:val="285"/>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jc w:val="center"/>
                    <w:rPr>
                      <w:rFonts w:eastAsia="Times New Roman" w:cs="Times New Roman"/>
                      <w:color w:val="008000"/>
                      <w:sz w:val="24"/>
                      <w:szCs w:val="24"/>
                    </w:rPr>
                  </w:pPr>
                  <w:r w:rsidRPr="00B42BF2">
                    <w:rPr>
                      <w:rFonts w:eastAsia="Times New Roman" w:cs="Times New Roman"/>
                      <w:color w:val="008000"/>
                      <w:sz w:val="24"/>
                      <w:szCs w:val="24"/>
                    </w:rPr>
                    <w:t>57</w:t>
                  </w:r>
                </w:p>
              </w:tc>
              <w:tc>
                <w:tcPr>
                  <w:tcW w:w="1297" w:type="dxa"/>
                  <w:tcBorders>
                    <w:top w:val="nil"/>
                    <w:left w:val="nil"/>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rPr>
                      <w:rFonts w:eastAsia="Times New Roman" w:cs="Times New Roman"/>
                      <w:sz w:val="24"/>
                      <w:szCs w:val="24"/>
                    </w:rPr>
                  </w:pPr>
                  <w:r w:rsidRPr="00B42BF2">
                    <w:rPr>
                      <w:rFonts w:eastAsia="Times New Roman" w:cs="Times New Roman"/>
                      <w:sz w:val="24"/>
                      <w:szCs w:val="24"/>
                    </w:rPr>
                    <w:t>SPR0212</w:t>
                  </w:r>
                </w:p>
              </w:tc>
              <w:tc>
                <w:tcPr>
                  <w:tcW w:w="4822" w:type="dxa"/>
                  <w:tcBorders>
                    <w:top w:val="nil"/>
                    <w:left w:val="nil"/>
                    <w:bottom w:val="single" w:sz="4" w:space="0" w:color="auto"/>
                    <w:right w:val="single" w:sz="4" w:space="0" w:color="auto"/>
                  </w:tcBorders>
                  <w:shd w:val="clear" w:color="000000" w:fill="FFFFFF"/>
                  <w:vAlign w:val="center"/>
                  <w:hideMark/>
                </w:tcPr>
                <w:p w:rsidR="00B42BF2" w:rsidRPr="00B42BF2" w:rsidRDefault="00B42BF2" w:rsidP="00B42BF2">
                  <w:pPr>
                    <w:spacing w:after="0" w:line="240" w:lineRule="auto"/>
                    <w:rPr>
                      <w:rFonts w:eastAsia="Times New Roman" w:cs="Times New Roman"/>
                      <w:sz w:val="24"/>
                      <w:szCs w:val="24"/>
                    </w:rPr>
                  </w:pPr>
                  <w:r w:rsidRPr="00B42BF2">
                    <w:rPr>
                      <w:rFonts w:eastAsia="Times New Roman" w:cs="Times New Roman"/>
                      <w:sz w:val="24"/>
                      <w:szCs w:val="24"/>
                    </w:rPr>
                    <w:t>Thực tập cuối khoá 32</w:t>
                  </w:r>
                </w:p>
              </w:tc>
              <w:tc>
                <w:tcPr>
                  <w:tcW w:w="849" w:type="dxa"/>
                  <w:tcBorders>
                    <w:top w:val="nil"/>
                    <w:left w:val="nil"/>
                    <w:bottom w:val="single" w:sz="4" w:space="0" w:color="auto"/>
                    <w:right w:val="single" w:sz="4" w:space="0" w:color="auto"/>
                  </w:tcBorders>
                  <w:shd w:val="clear" w:color="000000" w:fill="FFFFFF"/>
                  <w:vAlign w:val="center"/>
                  <w:hideMark/>
                </w:tcPr>
                <w:p w:rsidR="00B42BF2" w:rsidRPr="00B42BF2" w:rsidRDefault="00B42BF2" w:rsidP="00B42BF2">
                  <w:pPr>
                    <w:spacing w:after="0" w:line="240" w:lineRule="auto"/>
                    <w:jc w:val="center"/>
                    <w:rPr>
                      <w:rFonts w:eastAsia="Times New Roman" w:cs="Times New Roman"/>
                      <w:sz w:val="24"/>
                      <w:szCs w:val="24"/>
                    </w:rPr>
                  </w:pPr>
                  <w:r w:rsidRPr="00B42BF2">
                    <w:rPr>
                      <w:rFonts w:eastAsia="Times New Roman" w:cs="Times New Roman"/>
                      <w:sz w:val="24"/>
                      <w:szCs w:val="24"/>
                    </w:rPr>
                    <w:t>4</w:t>
                  </w:r>
                </w:p>
              </w:tc>
            </w:tr>
            <w:tr w:rsidR="00B42BF2" w:rsidRPr="00B42BF2" w:rsidTr="002B193B">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jc w:val="center"/>
                    <w:rPr>
                      <w:rFonts w:eastAsia="Times New Roman" w:cs="Times New Roman"/>
                      <w:color w:val="008000"/>
                      <w:sz w:val="24"/>
                      <w:szCs w:val="24"/>
                    </w:rPr>
                  </w:pPr>
                  <w:r w:rsidRPr="00B42BF2">
                    <w:rPr>
                      <w:rFonts w:eastAsia="Times New Roman" w:cs="Times New Roman"/>
                      <w:color w:val="008000"/>
                      <w:sz w:val="24"/>
                      <w:szCs w:val="24"/>
                    </w:rPr>
                    <w:t>58</w:t>
                  </w:r>
                </w:p>
              </w:tc>
              <w:tc>
                <w:tcPr>
                  <w:tcW w:w="1297" w:type="dxa"/>
                  <w:tcBorders>
                    <w:top w:val="nil"/>
                    <w:left w:val="nil"/>
                    <w:bottom w:val="single" w:sz="4" w:space="0" w:color="auto"/>
                    <w:right w:val="single" w:sz="4" w:space="0" w:color="auto"/>
                  </w:tcBorders>
                  <w:shd w:val="clear" w:color="000000" w:fill="FFFFFF"/>
                  <w:noWrap/>
                  <w:vAlign w:val="center"/>
                  <w:hideMark/>
                </w:tcPr>
                <w:p w:rsidR="00B42BF2" w:rsidRPr="00B42BF2" w:rsidRDefault="00B42BF2" w:rsidP="00B42BF2">
                  <w:pPr>
                    <w:spacing w:after="0" w:line="240" w:lineRule="auto"/>
                    <w:rPr>
                      <w:rFonts w:eastAsia="Times New Roman" w:cs="Times New Roman"/>
                      <w:sz w:val="24"/>
                      <w:szCs w:val="24"/>
                    </w:rPr>
                  </w:pPr>
                  <w:r w:rsidRPr="00B42BF2">
                    <w:rPr>
                      <w:rFonts w:eastAsia="Times New Roman" w:cs="Times New Roman"/>
                      <w:sz w:val="24"/>
                      <w:szCs w:val="24"/>
                    </w:rPr>
                    <w:t>THE0070</w:t>
                  </w:r>
                </w:p>
              </w:tc>
              <w:tc>
                <w:tcPr>
                  <w:tcW w:w="4822" w:type="dxa"/>
                  <w:tcBorders>
                    <w:top w:val="nil"/>
                    <w:left w:val="nil"/>
                    <w:bottom w:val="single" w:sz="4" w:space="0" w:color="auto"/>
                    <w:right w:val="single" w:sz="4" w:space="0" w:color="auto"/>
                  </w:tcBorders>
                  <w:shd w:val="clear" w:color="000000" w:fill="FFFFFF"/>
                  <w:vAlign w:val="center"/>
                  <w:hideMark/>
                </w:tcPr>
                <w:p w:rsidR="00B42BF2" w:rsidRPr="00B42BF2" w:rsidRDefault="00B42BF2" w:rsidP="00B42BF2">
                  <w:pPr>
                    <w:spacing w:after="0" w:line="240" w:lineRule="auto"/>
                    <w:rPr>
                      <w:rFonts w:eastAsia="Times New Roman" w:cs="Times New Roman"/>
                      <w:sz w:val="24"/>
                      <w:szCs w:val="24"/>
                    </w:rPr>
                  </w:pPr>
                  <w:r w:rsidRPr="00B42BF2">
                    <w:rPr>
                      <w:rFonts w:eastAsia="Times New Roman" w:cs="Times New Roman"/>
                      <w:sz w:val="24"/>
                      <w:szCs w:val="24"/>
                    </w:rPr>
                    <w:t>Khóa luận tốt nghiệp 32</w:t>
                  </w:r>
                </w:p>
              </w:tc>
              <w:tc>
                <w:tcPr>
                  <w:tcW w:w="849" w:type="dxa"/>
                  <w:tcBorders>
                    <w:top w:val="nil"/>
                    <w:left w:val="nil"/>
                    <w:bottom w:val="single" w:sz="4" w:space="0" w:color="auto"/>
                    <w:right w:val="single" w:sz="4" w:space="0" w:color="auto"/>
                  </w:tcBorders>
                  <w:shd w:val="clear" w:color="000000" w:fill="FFFFFF"/>
                  <w:vAlign w:val="center"/>
                  <w:hideMark/>
                </w:tcPr>
                <w:p w:rsidR="00B42BF2" w:rsidRPr="00B42BF2" w:rsidRDefault="00B42BF2" w:rsidP="00B42BF2">
                  <w:pPr>
                    <w:spacing w:after="0" w:line="240" w:lineRule="auto"/>
                    <w:jc w:val="center"/>
                    <w:rPr>
                      <w:rFonts w:eastAsia="Times New Roman" w:cs="Times New Roman"/>
                      <w:sz w:val="24"/>
                      <w:szCs w:val="24"/>
                    </w:rPr>
                  </w:pPr>
                  <w:r w:rsidRPr="00B42BF2">
                    <w:rPr>
                      <w:rFonts w:eastAsia="Times New Roman" w:cs="Times New Roman"/>
                      <w:sz w:val="24"/>
                      <w:szCs w:val="24"/>
                    </w:rPr>
                    <w:t>6</w:t>
                  </w:r>
                </w:p>
              </w:tc>
            </w:tr>
            <w:tr w:rsidR="00B42BF2" w:rsidRPr="00B42BF2" w:rsidTr="002B193B">
              <w:trPr>
                <w:trHeight w:val="39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B42BF2" w:rsidRPr="00B42BF2" w:rsidRDefault="00B42BF2" w:rsidP="00B42BF2">
                  <w:pPr>
                    <w:spacing w:after="0" w:line="240" w:lineRule="auto"/>
                    <w:rPr>
                      <w:rFonts w:eastAsia="Times New Roman" w:cs="Times New Roman"/>
                      <w:sz w:val="20"/>
                      <w:szCs w:val="20"/>
                    </w:rPr>
                  </w:pPr>
                  <w:r w:rsidRPr="00B42BF2">
                    <w:rPr>
                      <w:rFonts w:eastAsia="Times New Roman" w:cs="Times New Roman"/>
                      <w:sz w:val="20"/>
                      <w:szCs w:val="20"/>
                    </w:rPr>
                    <w:t> </w:t>
                  </w:r>
                </w:p>
              </w:tc>
              <w:tc>
                <w:tcPr>
                  <w:tcW w:w="1297" w:type="dxa"/>
                  <w:tcBorders>
                    <w:top w:val="nil"/>
                    <w:left w:val="nil"/>
                    <w:bottom w:val="single" w:sz="4" w:space="0" w:color="auto"/>
                    <w:right w:val="single" w:sz="4" w:space="0" w:color="auto"/>
                  </w:tcBorders>
                  <w:shd w:val="clear" w:color="auto" w:fill="auto"/>
                  <w:noWrap/>
                  <w:vAlign w:val="center"/>
                  <w:hideMark/>
                </w:tcPr>
                <w:p w:rsidR="00B42BF2" w:rsidRPr="00B42BF2" w:rsidRDefault="00B42BF2" w:rsidP="00B42BF2">
                  <w:pPr>
                    <w:spacing w:after="0" w:line="240" w:lineRule="auto"/>
                    <w:rPr>
                      <w:rFonts w:eastAsia="Times New Roman" w:cs="Times New Roman"/>
                      <w:sz w:val="20"/>
                      <w:szCs w:val="20"/>
                    </w:rPr>
                  </w:pPr>
                  <w:r w:rsidRPr="00B42BF2">
                    <w:rPr>
                      <w:rFonts w:eastAsia="Times New Roman" w:cs="Times New Roman"/>
                      <w:sz w:val="20"/>
                      <w:szCs w:val="20"/>
                    </w:rPr>
                    <w:t> </w:t>
                  </w:r>
                </w:p>
              </w:tc>
              <w:tc>
                <w:tcPr>
                  <w:tcW w:w="4822" w:type="dxa"/>
                  <w:tcBorders>
                    <w:top w:val="nil"/>
                    <w:left w:val="nil"/>
                    <w:bottom w:val="single" w:sz="4" w:space="0" w:color="auto"/>
                    <w:right w:val="single" w:sz="4" w:space="0" w:color="auto"/>
                  </w:tcBorders>
                  <w:shd w:val="clear" w:color="auto" w:fill="auto"/>
                  <w:noWrap/>
                  <w:vAlign w:val="center"/>
                  <w:hideMark/>
                </w:tcPr>
                <w:p w:rsidR="00B42BF2" w:rsidRPr="00B42BF2" w:rsidRDefault="00B42BF2" w:rsidP="00B42BF2">
                  <w:pPr>
                    <w:spacing w:after="0" w:line="240" w:lineRule="auto"/>
                    <w:rPr>
                      <w:rFonts w:eastAsia="Times New Roman" w:cs="Times New Roman"/>
                      <w:b/>
                      <w:bCs/>
                      <w:sz w:val="24"/>
                      <w:szCs w:val="24"/>
                    </w:rPr>
                  </w:pPr>
                  <w:r w:rsidRPr="00B42BF2">
                    <w:rPr>
                      <w:rFonts w:eastAsia="Times New Roman" w:cs="Times New Roman"/>
                      <w:b/>
                      <w:bCs/>
                      <w:sz w:val="24"/>
                      <w:szCs w:val="24"/>
                    </w:rPr>
                    <w:t>Tổng số tín chỉ</w:t>
                  </w:r>
                </w:p>
              </w:tc>
              <w:tc>
                <w:tcPr>
                  <w:tcW w:w="849" w:type="dxa"/>
                  <w:tcBorders>
                    <w:top w:val="nil"/>
                    <w:left w:val="nil"/>
                    <w:bottom w:val="single" w:sz="4" w:space="0" w:color="auto"/>
                    <w:right w:val="single" w:sz="4" w:space="0" w:color="auto"/>
                  </w:tcBorders>
                  <w:shd w:val="clear" w:color="auto" w:fill="auto"/>
                  <w:noWrap/>
                  <w:vAlign w:val="center"/>
                  <w:hideMark/>
                </w:tcPr>
                <w:p w:rsidR="00B42BF2" w:rsidRPr="00B42BF2" w:rsidRDefault="00B42BF2" w:rsidP="00B42BF2">
                  <w:pPr>
                    <w:spacing w:after="0" w:line="240" w:lineRule="auto"/>
                    <w:jc w:val="center"/>
                    <w:rPr>
                      <w:rFonts w:eastAsia="Times New Roman" w:cs="Times New Roman"/>
                      <w:b/>
                      <w:bCs/>
                      <w:sz w:val="24"/>
                      <w:szCs w:val="24"/>
                    </w:rPr>
                  </w:pPr>
                  <w:r w:rsidRPr="00B42BF2">
                    <w:rPr>
                      <w:rFonts w:eastAsia="Times New Roman" w:cs="Times New Roman"/>
                      <w:b/>
                      <w:bCs/>
                      <w:sz w:val="24"/>
                      <w:szCs w:val="24"/>
                    </w:rPr>
                    <w:t>129</w:t>
                  </w:r>
                </w:p>
              </w:tc>
            </w:tr>
          </w:tbl>
          <w:p w:rsidR="00B42BF2" w:rsidRPr="00917DDC" w:rsidRDefault="00B42BF2" w:rsidP="00696B8B">
            <w:pPr>
              <w:widowControl w:val="0"/>
              <w:spacing w:after="0" w:line="320" w:lineRule="exact"/>
              <w:rPr>
                <w:rFonts w:eastAsia="Times New Roman" w:cs="Times New Roman"/>
                <w:sz w:val="26"/>
                <w:szCs w:val="26"/>
              </w:rPr>
            </w:pPr>
          </w:p>
        </w:tc>
        <w:tc>
          <w:tcPr>
            <w:tcW w:w="448" w:type="pct"/>
            <w:tcBorders>
              <w:top w:val="single" w:sz="6" w:space="0" w:color="auto"/>
              <w:left w:val="single" w:sz="6" w:space="0" w:color="auto"/>
              <w:bottom w:val="single" w:sz="6" w:space="0" w:color="auto"/>
              <w:right w:val="single" w:sz="6" w:space="0" w:color="auto"/>
            </w:tcBorders>
            <w:shd w:val="clear" w:color="auto" w:fill="auto"/>
          </w:tcPr>
          <w:p w:rsidR="0051221C" w:rsidRPr="00917DDC" w:rsidRDefault="0051221C" w:rsidP="00696B8B">
            <w:pPr>
              <w:spacing w:after="0" w:line="320" w:lineRule="exact"/>
              <w:rPr>
                <w:rFonts w:cs="Times New Roman"/>
                <w:sz w:val="26"/>
                <w:szCs w:val="26"/>
              </w:rPr>
            </w:pPr>
          </w:p>
        </w:tc>
        <w:tc>
          <w:tcPr>
            <w:tcW w:w="475" w:type="pct"/>
            <w:tcBorders>
              <w:top w:val="single" w:sz="6" w:space="0" w:color="auto"/>
              <w:left w:val="single" w:sz="6" w:space="0" w:color="auto"/>
              <w:bottom w:val="single" w:sz="6" w:space="0" w:color="auto"/>
              <w:right w:val="single" w:sz="6" w:space="0" w:color="auto"/>
            </w:tcBorders>
            <w:shd w:val="clear" w:color="auto" w:fill="auto"/>
          </w:tcPr>
          <w:p w:rsidR="0051221C" w:rsidRPr="00917DDC" w:rsidRDefault="0051221C" w:rsidP="00696B8B">
            <w:pPr>
              <w:spacing w:after="0" w:line="320" w:lineRule="exact"/>
              <w:rPr>
                <w:rFonts w:cs="Times New Roman"/>
                <w:sz w:val="26"/>
                <w:szCs w:val="2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51221C" w:rsidRPr="00917DDC" w:rsidRDefault="0051221C" w:rsidP="00696B8B">
            <w:pPr>
              <w:widowControl w:val="0"/>
              <w:spacing w:after="0" w:line="320" w:lineRule="exact"/>
              <w:jc w:val="center"/>
              <w:rPr>
                <w:rFonts w:eastAsia="Times New Roman" w:cs="Times New Roman"/>
                <w:sz w:val="26"/>
                <w:szCs w:val="26"/>
                <w:lang w:val="nl-NL"/>
              </w:rPr>
            </w:pPr>
          </w:p>
        </w:tc>
        <w:tc>
          <w:tcPr>
            <w:tcW w:w="226" w:type="pct"/>
            <w:tcBorders>
              <w:top w:val="single" w:sz="6" w:space="0" w:color="auto"/>
              <w:left w:val="single" w:sz="6" w:space="0" w:color="auto"/>
              <w:bottom w:val="single" w:sz="6" w:space="0" w:color="auto"/>
              <w:right w:val="single" w:sz="6" w:space="0" w:color="auto"/>
            </w:tcBorders>
            <w:shd w:val="clear" w:color="auto" w:fill="auto"/>
          </w:tcPr>
          <w:p w:rsidR="0051221C" w:rsidRPr="00917DDC" w:rsidRDefault="0051221C" w:rsidP="00696B8B">
            <w:pPr>
              <w:widowControl w:val="0"/>
              <w:spacing w:after="0" w:line="320" w:lineRule="exact"/>
              <w:jc w:val="center"/>
              <w:rPr>
                <w:rFonts w:eastAsia="Times New Roman" w:cs="Times New Roman"/>
                <w:sz w:val="26"/>
                <w:szCs w:val="26"/>
                <w:lang w:val="nl-NL"/>
              </w:rPr>
            </w:pPr>
          </w:p>
        </w:tc>
      </w:tr>
      <w:tr w:rsidR="002B193B" w:rsidRPr="00917DDC" w:rsidTr="0054087D">
        <w:trPr>
          <w:jc w:val="center"/>
        </w:trPr>
        <w:tc>
          <w:tcPr>
            <w:tcW w:w="179" w:type="pct"/>
            <w:tcBorders>
              <w:top w:val="single" w:sz="6" w:space="0" w:color="auto"/>
              <w:left w:val="single" w:sz="6" w:space="0" w:color="auto"/>
              <w:bottom w:val="single" w:sz="6" w:space="0" w:color="auto"/>
              <w:right w:val="single" w:sz="6" w:space="0" w:color="auto"/>
            </w:tcBorders>
            <w:vAlign w:val="center"/>
            <w:hideMark/>
          </w:tcPr>
          <w:p w:rsidR="00407903" w:rsidRPr="00917DDC" w:rsidRDefault="00407903" w:rsidP="00696B8B">
            <w:pPr>
              <w:widowControl w:val="0"/>
              <w:spacing w:after="0" w:line="320" w:lineRule="exact"/>
              <w:jc w:val="center"/>
              <w:rPr>
                <w:rFonts w:eastAsia="Times New Roman" w:cs="Times New Roman"/>
                <w:sz w:val="26"/>
                <w:szCs w:val="26"/>
                <w:lang w:val="nl-NL"/>
              </w:rPr>
            </w:pPr>
            <w:r w:rsidRPr="00917DDC">
              <w:rPr>
                <w:rFonts w:eastAsia="Times New Roman" w:cs="Times New Roman"/>
                <w:sz w:val="26"/>
                <w:szCs w:val="26"/>
                <w:lang w:val="nl-NL"/>
              </w:rPr>
              <w:lastRenderedPageBreak/>
              <w:t>V</w:t>
            </w:r>
          </w:p>
        </w:tc>
        <w:tc>
          <w:tcPr>
            <w:tcW w:w="783" w:type="pct"/>
            <w:tcBorders>
              <w:top w:val="single" w:sz="6" w:space="0" w:color="auto"/>
              <w:left w:val="single" w:sz="6" w:space="0" w:color="auto"/>
              <w:bottom w:val="single" w:sz="6" w:space="0" w:color="auto"/>
              <w:right w:val="single" w:sz="6" w:space="0" w:color="auto"/>
            </w:tcBorders>
            <w:hideMark/>
          </w:tcPr>
          <w:p w:rsidR="00407903" w:rsidRPr="00917DDC" w:rsidRDefault="00407903" w:rsidP="00696B8B">
            <w:pPr>
              <w:widowControl w:val="0"/>
              <w:spacing w:after="0" w:line="320" w:lineRule="exact"/>
              <w:jc w:val="both"/>
              <w:rPr>
                <w:rFonts w:eastAsia="Times New Roman" w:cs="Times New Roman"/>
                <w:sz w:val="26"/>
                <w:szCs w:val="26"/>
                <w:lang w:val="nl-NL"/>
              </w:rPr>
            </w:pPr>
            <w:r w:rsidRPr="00917DDC">
              <w:rPr>
                <w:rFonts w:eastAsia="Times New Roman" w:cs="Times New Roman"/>
                <w:sz w:val="26"/>
                <w:szCs w:val="26"/>
                <w:lang w:val="nl-NL"/>
              </w:rPr>
              <w:t>Khả năng học tập, nâng cao trình độ sau khi ra trường</w:t>
            </w:r>
          </w:p>
        </w:tc>
        <w:tc>
          <w:tcPr>
            <w:tcW w:w="96" w:type="pct"/>
            <w:tcBorders>
              <w:top w:val="single" w:sz="6" w:space="0" w:color="auto"/>
              <w:left w:val="single" w:sz="6" w:space="0" w:color="auto"/>
              <w:bottom w:val="single" w:sz="6" w:space="0" w:color="auto"/>
              <w:right w:val="single" w:sz="6" w:space="0" w:color="auto"/>
            </w:tcBorders>
          </w:tcPr>
          <w:p w:rsidR="00407903" w:rsidRPr="00917DDC" w:rsidRDefault="00407903" w:rsidP="00696B8B">
            <w:pPr>
              <w:widowControl w:val="0"/>
              <w:spacing w:after="0" w:line="320" w:lineRule="exact"/>
              <w:jc w:val="center"/>
              <w:rPr>
                <w:rFonts w:eastAsia="Times New Roman" w:cs="Times New Roman"/>
                <w:sz w:val="26"/>
                <w:szCs w:val="26"/>
                <w:lang w:val="nl-NL"/>
              </w:rPr>
            </w:pPr>
          </w:p>
        </w:tc>
        <w:tc>
          <w:tcPr>
            <w:tcW w:w="72" w:type="pct"/>
            <w:tcBorders>
              <w:top w:val="single" w:sz="6" w:space="0" w:color="auto"/>
              <w:left w:val="single" w:sz="6" w:space="0" w:color="auto"/>
              <w:bottom w:val="single" w:sz="6" w:space="0" w:color="auto"/>
              <w:right w:val="single" w:sz="6" w:space="0" w:color="auto"/>
            </w:tcBorders>
          </w:tcPr>
          <w:p w:rsidR="00407903" w:rsidRPr="00917DDC" w:rsidRDefault="00407903" w:rsidP="00696B8B">
            <w:pPr>
              <w:widowControl w:val="0"/>
              <w:spacing w:after="0" w:line="320" w:lineRule="exact"/>
              <w:jc w:val="center"/>
              <w:rPr>
                <w:rFonts w:eastAsia="Times New Roman" w:cs="Times New Roman"/>
                <w:sz w:val="26"/>
                <w:szCs w:val="26"/>
                <w:lang w:val="nl-NL"/>
              </w:rPr>
            </w:pPr>
          </w:p>
        </w:tc>
        <w:tc>
          <w:tcPr>
            <w:tcW w:w="2454" w:type="pct"/>
            <w:tcBorders>
              <w:top w:val="single" w:sz="6" w:space="0" w:color="auto"/>
              <w:left w:val="single" w:sz="6" w:space="0" w:color="auto"/>
              <w:bottom w:val="single" w:sz="6" w:space="0" w:color="auto"/>
              <w:right w:val="single" w:sz="6" w:space="0" w:color="auto"/>
            </w:tcBorders>
          </w:tcPr>
          <w:p w:rsidR="00407903" w:rsidRPr="00917DDC" w:rsidRDefault="00407903" w:rsidP="00B91973">
            <w:pPr>
              <w:tabs>
                <w:tab w:val="num" w:pos="0"/>
              </w:tabs>
              <w:spacing w:after="0" w:line="280" w:lineRule="exact"/>
              <w:jc w:val="both"/>
              <w:rPr>
                <w:rFonts w:cs="Times New Roman"/>
                <w:sz w:val="26"/>
                <w:szCs w:val="26"/>
              </w:rPr>
            </w:pPr>
            <w:r w:rsidRPr="00917DDC">
              <w:rPr>
                <w:rFonts w:cs="Times New Roman"/>
                <w:sz w:val="26"/>
                <w:szCs w:val="26"/>
              </w:rPr>
              <w:t>- Có khả năng tiếp tục học tập ở bậc cao hơn trong nước và các cơ sở đào tạo nước ngoài.</w:t>
            </w:r>
          </w:p>
          <w:p w:rsidR="00407903" w:rsidRPr="00917DDC" w:rsidRDefault="00407903" w:rsidP="00B91973">
            <w:pPr>
              <w:tabs>
                <w:tab w:val="num" w:pos="0"/>
              </w:tabs>
              <w:spacing w:after="0" w:line="280" w:lineRule="exact"/>
              <w:jc w:val="both"/>
              <w:rPr>
                <w:rFonts w:cs="Times New Roman"/>
                <w:sz w:val="26"/>
                <w:szCs w:val="26"/>
              </w:rPr>
            </w:pPr>
            <w:r w:rsidRPr="00917DDC">
              <w:rPr>
                <w:rFonts w:cs="Times New Roman"/>
                <w:sz w:val="26"/>
                <w:szCs w:val="26"/>
              </w:rPr>
              <w:t>- Có khả năng tự học, cập nhật kiến thức mới phục vụ công tác chuyên môn.</w:t>
            </w:r>
          </w:p>
        </w:tc>
        <w:tc>
          <w:tcPr>
            <w:tcW w:w="448" w:type="pct"/>
            <w:tcBorders>
              <w:top w:val="single" w:sz="6" w:space="0" w:color="auto"/>
              <w:left w:val="single" w:sz="6" w:space="0" w:color="auto"/>
              <w:bottom w:val="single" w:sz="6" w:space="0" w:color="auto"/>
              <w:right w:val="single" w:sz="6" w:space="0" w:color="auto"/>
            </w:tcBorders>
          </w:tcPr>
          <w:p w:rsidR="00407903" w:rsidRPr="00917DDC" w:rsidRDefault="00407903" w:rsidP="00696B8B">
            <w:pPr>
              <w:widowControl w:val="0"/>
              <w:spacing w:after="0" w:line="320" w:lineRule="exact"/>
              <w:jc w:val="center"/>
              <w:rPr>
                <w:rFonts w:eastAsia="Times New Roman" w:cs="Times New Roman"/>
                <w:sz w:val="26"/>
                <w:szCs w:val="26"/>
                <w:lang w:val="nl-NL"/>
              </w:rPr>
            </w:pPr>
          </w:p>
        </w:tc>
        <w:tc>
          <w:tcPr>
            <w:tcW w:w="475" w:type="pct"/>
            <w:tcBorders>
              <w:top w:val="single" w:sz="6" w:space="0" w:color="auto"/>
              <w:left w:val="single" w:sz="6" w:space="0" w:color="auto"/>
              <w:bottom w:val="single" w:sz="6" w:space="0" w:color="auto"/>
              <w:right w:val="single" w:sz="6" w:space="0" w:color="auto"/>
            </w:tcBorders>
          </w:tcPr>
          <w:p w:rsidR="00407903" w:rsidRPr="00917DDC" w:rsidRDefault="00407903" w:rsidP="00696B8B">
            <w:pPr>
              <w:widowControl w:val="0"/>
              <w:spacing w:after="0" w:line="320" w:lineRule="exact"/>
              <w:jc w:val="center"/>
              <w:rPr>
                <w:rFonts w:eastAsia="Times New Roman" w:cs="Times New Roman"/>
                <w:sz w:val="26"/>
                <w:szCs w:val="26"/>
                <w:lang w:val="nl-NL"/>
              </w:rPr>
            </w:pPr>
          </w:p>
        </w:tc>
        <w:tc>
          <w:tcPr>
            <w:tcW w:w="267" w:type="pct"/>
            <w:tcBorders>
              <w:top w:val="single" w:sz="6" w:space="0" w:color="auto"/>
              <w:left w:val="single" w:sz="6" w:space="0" w:color="auto"/>
              <w:bottom w:val="single" w:sz="6" w:space="0" w:color="auto"/>
              <w:right w:val="single" w:sz="6" w:space="0" w:color="auto"/>
            </w:tcBorders>
          </w:tcPr>
          <w:p w:rsidR="00407903" w:rsidRPr="00917DDC" w:rsidRDefault="00407903" w:rsidP="00696B8B">
            <w:pPr>
              <w:widowControl w:val="0"/>
              <w:spacing w:after="0" w:line="320" w:lineRule="exact"/>
              <w:jc w:val="center"/>
              <w:rPr>
                <w:rFonts w:eastAsia="Times New Roman" w:cs="Times New Roman"/>
                <w:sz w:val="26"/>
                <w:szCs w:val="26"/>
                <w:lang w:val="nl-NL"/>
              </w:rPr>
            </w:pPr>
          </w:p>
        </w:tc>
        <w:tc>
          <w:tcPr>
            <w:tcW w:w="226" w:type="pct"/>
            <w:tcBorders>
              <w:top w:val="single" w:sz="6" w:space="0" w:color="auto"/>
              <w:left w:val="single" w:sz="6" w:space="0" w:color="auto"/>
              <w:bottom w:val="single" w:sz="6" w:space="0" w:color="auto"/>
              <w:right w:val="single" w:sz="6" w:space="0" w:color="auto"/>
            </w:tcBorders>
          </w:tcPr>
          <w:p w:rsidR="00407903" w:rsidRPr="00917DDC" w:rsidRDefault="00407903" w:rsidP="00696B8B">
            <w:pPr>
              <w:widowControl w:val="0"/>
              <w:spacing w:after="0" w:line="320" w:lineRule="exact"/>
              <w:jc w:val="center"/>
              <w:rPr>
                <w:rFonts w:eastAsia="Times New Roman" w:cs="Times New Roman"/>
                <w:sz w:val="26"/>
                <w:szCs w:val="26"/>
                <w:lang w:val="nl-NL"/>
              </w:rPr>
            </w:pPr>
          </w:p>
        </w:tc>
      </w:tr>
      <w:tr w:rsidR="002B193B" w:rsidRPr="00917DDC" w:rsidTr="0054087D">
        <w:trPr>
          <w:jc w:val="center"/>
        </w:trPr>
        <w:tc>
          <w:tcPr>
            <w:tcW w:w="179" w:type="pct"/>
            <w:tcBorders>
              <w:top w:val="single" w:sz="6" w:space="0" w:color="auto"/>
              <w:left w:val="single" w:sz="6" w:space="0" w:color="auto"/>
              <w:bottom w:val="single" w:sz="6" w:space="0" w:color="auto"/>
              <w:right w:val="single" w:sz="6" w:space="0" w:color="auto"/>
            </w:tcBorders>
            <w:vAlign w:val="center"/>
            <w:hideMark/>
          </w:tcPr>
          <w:p w:rsidR="00407903" w:rsidRPr="00917DDC" w:rsidRDefault="00407903" w:rsidP="00696B8B">
            <w:pPr>
              <w:widowControl w:val="0"/>
              <w:spacing w:after="0" w:line="320" w:lineRule="exact"/>
              <w:jc w:val="center"/>
              <w:rPr>
                <w:rFonts w:eastAsia="Times New Roman" w:cs="Times New Roman"/>
                <w:sz w:val="26"/>
                <w:szCs w:val="26"/>
                <w:lang w:val="nl-NL"/>
              </w:rPr>
            </w:pPr>
            <w:r w:rsidRPr="00917DDC">
              <w:rPr>
                <w:rFonts w:eastAsia="Times New Roman" w:cs="Times New Roman"/>
                <w:sz w:val="26"/>
                <w:szCs w:val="26"/>
                <w:lang w:val="nl-NL"/>
              </w:rPr>
              <w:t>VI</w:t>
            </w:r>
          </w:p>
        </w:tc>
        <w:tc>
          <w:tcPr>
            <w:tcW w:w="783" w:type="pct"/>
            <w:tcBorders>
              <w:top w:val="single" w:sz="6" w:space="0" w:color="auto"/>
              <w:left w:val="single" w:sz="6" w:space="0" w:color="auto"/>
              <w:bottom w:val="single" w:sz="6" w:space="0" w:color="auto"/>
              <w:right w:val="single" w:sz="6" w:space="0" w:color="auto"/>
            </w:tcBorders>
            <w:hideMark/>
          </w:tcPr>
          <w:p w:rsidR="00407903" w:rsidRPr="00917DDC" w:rsidRDefault="00407903" w:rsidP="00696B8B">
            <w:pPr>
              <w:widowControl w:val="0"/>
              <w:spacing w:after="0" w:line="320" w:lineRule="exact"/>
              <w:jc w:val="both"/>
              <w:rPr>
                <w:rFonts w:eastAsia="Times New Roman" w:cs="Times New Roman"/>
                <w:sz w:val="26"/>
                <w:szCs w:val="26"/>
                <w:lang w:val="nl-NL"/>
              </w:rPr>
            </w:pPr>
            <w:r w:rsidRPr="00917DDC">
              <w:rPr>
                <w:rFonts w:eastAsia="Times New Roman" w:cs="Times New Roman"/>
                <w:sz w:val="26"/>
                <w:szCs w:val="26"/>
                <w:lang w:val="nl-NL"/>
              </w:rPr>
              <w:t>Vị trí làm việc sau khi tốt nghiệp</w:t>
            </w:r>
          </w:p>
        </w:tc>
        <w:tc>
          <w:tcPr>
            <w:tcW w:w="96" w:type="pct"/>
            <w:tcBorders>
              <w:top w:val="single" w:sz="6" w:space="0" w:color="auto"/>
              <w:left w:val="single" w:sz="6" w:space="0" w:color="auto"/>
              <w:bottom w:val="single" w:sz="6" w:space="0" w:color="auto"/>
              <w:right w:val="single" w:sz="6" w:space="0" w:color="auto"/>
            </w:tcBorders>
          </w:tcPr>
          <w:p w:rsidR="00407903" w:rsidRPr="00917DDC" w:rsidRDefault="00407903" w:rsidP="00696B8B">
            <w:pPr>
              <w:widowControl w:val="0"/>
              <w:spacing w:after="0" w:line="320" w:lineRule="exact"/>
              <w:jc w:val="center"/>
              <w:rPr>
                <w:rFonts w:eastAsia="Times New Roman" w:cs="Times New Roman"/>
                <w:sz w:val="26"/>
                <w:szCs w:val="26"/>
                <w:lang w:val="nl-NL"/>
              </w:rPr>
            </w:pPr>
          </w:p>
        </w:tc>
        <w:tc>
          <w:tcPr>
            <w:tcW w:w="72" w:type="pct"/>
            <w:tcBorders>
              <w:top w:val="single" w:sz="6" w:space="0" w:color="auto"/>
              <w:left w:val="single" w:sz="6" w:space="0" w:color="auto"/>
              <w:bottom w:val="single" w:sz="6" w:space="0" w:color="auto"/>
              <w:right w:val="single" w:sz="6" w:space="0" w:color="auto"/>
            </w:tcBorders>
          </w:tcPr>
          <w:p w:rsidR="00407903" w:rsidRPr="00917DDC" w:rsidRDefault="00407903" w:rsidP="00696B8B">
            <w:pPr>
              <w:widowControl w:val="0"/>
              <w:spacing w:after="0" w:line="320" w:lineRule="exact"/>
              <w:jc w:val="center"/>
              <w:rPr>
                <w:rFonts w:eastAsia="Times New Roman" w:cs="Times New Roman"/>
                <w:sz w:val="26"/>
                <w:szCs w:val="26"/>
                <w:lang w:val="nl-NL"/>
              </w:rPr>
            </w:pPr>
          </w:p>
        </w:tc>
        <w:tc>
          <w:tcPr>
            <w:tcW w:w="2454" w:type="pct"/>
            <w:tcBorders>
              <w:top w:val="single" w:sz="6" w:space="0" w:color="auto"/>
              <w:left w:val="single" w:sz="6" w:space="0" w:color="auto"/>
              <w:bottom w:val="single" w:sz="6" w:space="0" w:color="auto"/>
              <w:right w:val="single" w:sz="6" w:space="0" w:color="auto"/>
            </w:tcBorders>
          </w:tcPr>
          <w:p w:rsidR="00407903" w:rsidRPr="00917DDC" w:rsidRDefault="00407903" w:rsidP="00B91973">
            <w:pPr>
              <w:pStyle w:val="ListParagraph"/>
              <w:spacing w:after="0" w:line="260" w:lineRule="exact"/>
              <w:ind w:left="0"/>
              <w:jc w:val="both"/>
              <w:rPr>
                <w:rFonts w:ascii="Times New Roman" w:hAnsi="Times New Roman" w:cs="Times New Roman"/>
                <w:b/>
                <w:sz w:val="26"/>
                <w:szCs w:val="26"/>
              </w:rPr>
            </w:pPr>
            <w:r w:rsidRPr="00917DDC">
              <w:rPr>
                <w:rFonts w:ascii="Times New Roman" w:hAnsi="Times New Roman" w:cs="Times New Roman"/>
                <w:b/>
                <w:sz w:val="26"/>
                <w:szCs w:val="26"/>
              </w:rPr>
              <w:t>Công việc đảm nhận được sau khi được trang bị kiến thức chuyên ngành</w:t>
            </w:r>
          </w:p>
          <w:p w:rsidR="00407903" w:rsidRPr="00917DDC" w:rsidRDefault="00407903" w:rsidP="00B91973">
            <w:pPr>
              <w:spacing w:after="0" w:line="260" w:lineRule="exact"/>
              <w:jc w:val="both"/>
              <w:rPr>
                <w:rFonts w:cs="Times New Roman"/>
                <w:iCs/>
                <w:sz w:val="26"/>
                <w:szCs w:val="26"/>
                <w:lang w:val="vi-VN"/>
              </w:rPr>
            </w:pPr>
            <w:r w:rsidRPr="00917DDC">
              <w:rPr>
                <w:rFonts w:cs="Times New Roman"/>
                <w:iCs/>
                <w:sz w:val="26"/>
                <w:szCs w:val="26"/>
                <w:lang w:val="vi-VN"/>
              </w:rPr>
              <w:t>- Có kh</w:t>
            </w:r>
            <w:r w:rsidRPr="00917DDC">
              <w:rPr>
                <w:rFonts w:cs="Times New Roman"/>
                <w:iCs/>
                <w:sz w:val="26"/>
                <w:szCs w:val="26"/>
                <w:lang w:val="ar-SA"/>
              </w:rPr>
              <w:t xml:space="preserve">ả </w:t>
            </w:r>
            <w:r w:rsidRPr="00917DDC">
              <w:rPr>
                <w:rFonts w:cs="Times New Roman"/>
                <w:iCs/>
                <w:sz w:val="26"/>
                <w:szCs w:val="26"/>
                <w:lang w:val="vi-VN"/>
              </w:rPr>
              <w:t>năng đ</w:t>
            </w:r>
            <w:r w:rsidRPr="00917DDC">
              <w:rPr>
                <w:rFonts w:cs="Times New Roman"/>
                <w:iCs/>
                <w:sz w:val="26"/>
                <w:szCs w:val="26"/>
                <w:lang w:val="ar-SA"/>
              </w:rPr>
              <w:t>ả</w:t>
            </w:r>
            <w:r w:rsidRPr="00917DDC">
              <w:rPr>
                <w:rFonts w:cs="Times New Roman"/>
                <w:iCs/>
                <w:sz w:val="26"/>
                <w:szCs w:val="26"/>
                <w:lang w:val="vi-VN"/>
              </w:rPr>
              <w:t>m nh</w:t>
            </w:r>
            <w:r w:rsidRPr="00917DDC">
              <w:rPr>
                <w:rFonts w:cs="Times New Roman"/>
                <w:iCs/>
                <w:sz w:val="26"/>
                <w:szCs w:val="26"/>
                <w:lang w:val="ar-SA"/>
              </w:rPr>
              <w:t>ậ</w:t>
            </w:r>
            <w:r w:rsidRPr="00917DDC">
              <w:rPr>
                <w:rFonts w:cs="Times New Roman"/>
                <w:iCs/>
                <w:sz w:val="26"/>
                <w:szCs w:val="26"/>
                <w:lang w:val="vi-VN"/>
              </w:rPr>
              <w:t>n nh</w:t>
            </w:r>
            <w:r w:rsidRPr="00917DDC">
              <w:rPr>
                <w:rFonts w:cs="Times New Roman"/>
                <w:iCs/>
                <w:sz w:val="26"/>
                <w:szCs w:val="26"/>
                <w:lang w:val="ar-SA"/>
              </w:rPr>
              <w:t>ữ</w:t>
            </w:r>
            <w:r w:rsidRPr="00917DDC">
              <w:rPr>
                <w:rFonts w:cs="Times New Roman"/>
                <w:iCs/>
                <w:sz w:val="26"/>
                <w:szCs w:val="26"/>
                <w:lang w:val="vi-VN"/>
              </w:rPr>
              <w:t>ng công vi</w:t>
            </w:r>
            <w:r w:rsidRPr="00917DDC">
              <w:rPr>
                <w:rFonts w:cs="Times New Roman"/>
                <w:iCs/>
                <w:sz w:val="26"/>
                <w:szCs w:val="26"/>
                <w:lang w:val="ar-SA"/>
              </w:rPr>
              <w:t>ệ</w:t>
            </w:r>
            <w:r w:rsidRPr="00917DDC">
              <w:rPr>
                <w:rFonts w:cs="Times New Roman"/>
                <w:iCs/>
                <w:sz w:val="26"/>
                <w:szCs w:val="26"/>
                <w:lang w:val="vi-VN"/>
              </w:rPr>
              <w:t>c như: L</w:t>
            </w:r>
            <w:r w:rsidRPr="00917DDC">
              <w:rPr>
                <w:rFonts w:cs="Times New Roman"/>
                <w:iCs/>
                <w:sz w:val="26"/>
                <w:szCs w:val="26"/>
                <w:lang w:val="ar-SA"/>
              </w:rPr>
              <w:t>ậ</w:t>
            </w:r>
            <w:r w:rsidRPr="00917DDC">
              <w:rPr>
                <w:rFonts w:cs="Times New Roman"/>
                <w:iCs/>
                <w:sz w:val="26"/>
                <w:szCs w:val="26"/>
                <w:lang w:val="vi-VN"/>
              </w:rPr>
              <w:t>p và tri</w:t>
            </w:r>
            <w:r w:rsidRPr="00917DDC">
              <w:rPr>
                <w:rFonts w:cs="Times New Roman"/>
                <w:iCs/>
                <w:sz w:val="26"/>
                <w:szCs w:val="26"/>
                <w:lang w:val="ar-SA"/>
              </w:rPr>
              <w:t>ể</w:t>
            </w:r>
            <w:r w:rsidRPr="00917DDC">
              <w:rPr>
                <w:rFonts w:cs="Times New Roman"/>
                <w:iCs/>
                <w:sz w:val="26"/>
                <w:szCs w:val="26"/>
                <w:lang w:val="vi-VN"/>
              </w:rPr>
              <w:t>n khai k</w:t>
            </w:r>
            <w:r w:rsidRPr="00917DDC">
              <w:rPr>
                <w:rFonts w:cs="Times New Roman"/>
                <w:iCs/>
                <w:sz w:val="26"/>
                <w:szCs w:val="26"/>
                <w:lang w:val="ar-SA"/>
              </w:rPr>
              <w:t xml:space="preserve">ế </w:t>
            </w:r>
            <w:r w:rsidRPr="00917DDC">
              <w:rPr>
                <w:rFonts w:cs="Times New Roman"/>
                <w:iCs/>
                <w:sz w:val="26"/>
                <w:szCs w:val="26"/>
                <w:lang w:val="vi-VN"/>
              </w:rPr>
              <w:t>ho</w:t>
            </w:r>
            <w:r w:rsidRPr="00917DDC">
              <w:rPr>
                <w:rFonts w:cs="Times New Roman"/>
                <w:iCs/>
                <w:sz w:val="26"/>
                <w:szCs w:val="26"/>
                <w:lang w:val="ar-SA"/>
              </w:rPr>
              <w:t>ạ</w:t>
            </w:r>
            <w:r w:rsidRPr="00917DDC">
              <w:rPr>
                <w:rFonts w:cs="Times New Roman"/>
                <w:iCs/>
                <w:sz w:val="26"/>
                <w:szCs w:val="26"/>
                <w:lang w:val="vi-VN"/>
              </w:rPr>
              <w:t xml:space="preserve">ch </w:t>
            </w:r>
            <w:r w:rsidRPr="00917DDC">
              <w:rPr>
                <w:rFonts w:cs="Times New Roman"/>
                <w:iCs/>
                <w:sz w:val="26"/>
                <w:szCs w:val="26"/>
              </w:rPr>
              <w:t>m</w:t>
            </w:r>
            <w:r w:rsidRPr="00917DDC">
              <w:rPr>
                <w:rFonts w:cs="Times New Roman"/>
                <w:iCs/>
                <w:sz w:val="26"/>
                <w:szCs w:val="26"/>
                <w:lang w:val="vi-VN"/>
              </w:rPr>
              <w:t>arketing kinh doanh; Ho</w:t>
            </w:r>
            <w:r w:rsidRPr="00917DDC">
              <w:rPr>
                <w:rFonts w:cs="Times New Roman"/>
                <w:iCs/>
                <w:sz w:val="26"/>
                <w:szCs w:val="26"/>
                <w:lang w:val="ar-SA"/>
              </w:rPr>
              <w:t>ạ</w:t>
            </w:r>
            <w:r w:rsidRPr="00917DDC">
              <w:rPr>
                <w:rFonts w:cs="Times New Roman"/>
                <w:iCs/>
                <w:sz w:val="26"/>
                <w:szCs w:val="26"/>
                <w:lang w:val="vi-VN"/>
              </w:rPr>
              <w:t>ch đ</w:t>
            </w:r>
            <w:r w:rsidRPr="00917DDC">
              <w:rPr>
                <w:rFonts w:cs="Times New Roman"/>
                <w:iCs/>
                <w:sz w:val="26"/>
                <w:szCs w:val="26"/>
                <w:lang w:val="ar-SA"/>
              </w:rPr>
              <w:t>ị</w:t>
            </w:r>
            <w:r w:rsidRPr="00917DDC">
              <w:rPr>
                <w:rFonts w:cs="Times New Roman"/>
                <w:iCs/>
                <w:sz w:val="26"/>
                <w:szCs w:val="26"/>
                <w:lang w:val="vi-VN"/>
              </w:rPr>
              <w:t>nh chi</w:t>
            </w:r>
            <w:r w:rsidRPr="00917DDC">
              <w:rPr>
                <w:rFonts w:cs="Times New Roman"/>
                <w:iCs/>
                <w:sz w:val="26"/>
                <w:szCs w:val="26"/>
                <w:lang w:val="ar-SA"/>
              </w:rPr>
              <w:t>ế</w:t>
            </w:r>
            <w:r w:rsidRPr="00917DDC">
              <w:rPr>
                <w:rFonts w:cs="Times New Roman"/>
                <w:iCs/>
                <w:sz w:val="26"/>
                <w:szCs w:val="26"/>
                <w:lang w:val="vi-VN"/>
              </w:rPr>
              <w:t>n lư</w:t>
            </w:r>
            <w:r w:rsidRPr="00917DDC">
              <w:rPr>
                <w:rFonts w:cs="Times New Roman"/>
                <w:iCs/>
                <w:sz w:val="26"/>
                <w:szCs w:val="26"/>
                <w:lang w:val="ar-SA"/>
              </w:rPr>
              <w:t>ợ</w:t>
            </w:r>
            <w:r w:rsidRPr="00917DDC">
              <w:rPr>
                <w:rFonts w:cs="Times New Roman"/>
                <w:iCs/>
                <w:sz w:val="26"/>
                <w:szCs w:val="26"/>
                <w:lang w:val="vi-VN"/>
              </w:rPr>
              <w:t>c, chính sách, k</w:t>
            </w:r>
            <w:r w:rsidRPr="00917DDC">
              <w:rPr>
                <w:rFonts w:cs="Times New Roman"/>
                <w:iCs/>
                <w:sz w:val="26"/>
                <w:szCs w:val="26"/>
                <w:lang w:val="ar-SA"/>
              </w:rPr>
              <w:t xml:space="preserve">ế </w:t>
            </w:r>
            <w:r w:rsidRPr="00917DDC">
              <w:rPr>
                <w:rFonts w:cs="Times New Roman"/>
                <w:iCs/>
                <w:sz w:val="26"/>
                <w:szCs w:val="26"/>
                <w:lang w:val="vi-VN"/>
              </w:rPr>
              <w:t>ho</w:t>
            </w:r>
            <w:r w:rsidRPr="00917DDC">
              <w:rPr>
                <w:rFonts w:cs="Times New Roman"/>
                <w:iCs/>
                <w:sz w:val="26"/>
                <w:szCs w:val="26"/>
                <w:lang w:val="ar-SA"/>
              </w:rPr>
              <w:t>ạ</w:t>
            </w:r>
            <w:r w:rsidRPr="00917DDC">
              <w:rPr>
                <w:rFonts w:cs="Times New Roman"/>
                <w:iCs/>
                <w:sz w:val="26"/>
                <w:szCs w:val="26"/>
                <w:lang w:val="vi-VN"/>
              </w:rPr>
              <w:t>ch kinh doanh c</w:t>
            </w:r>
            <w:r w:rsidRPr="00917DDC">
              <w:rPr>
                <w:rFonts w:cs="Times New Roman"/>
                <w:iCs/>
                <w:sz w:val="26"/>
                <w:szCs w:val="26"/>
                <w:lang w:val="ar-SA"/>
              </w:rPr>
              <w:t>ủ</w:t>
            </w:r>
            <w:r w:rsidRPr="00917DDC">
              <w:rPr>
                <w:rFonts w:cs="Times New Roman"/>
                <w:iCs/>
                <w:sz w:val="26"/>
                <w:szCs w:val="26"/>
                <w:lang w:val="vi-VN"/>
              </w:rPr>
              <w:t xml:space="preserve">a </w:t>
            </w:r>
            <w:r w:rsidR="0096283A" w:rsidRPr="00917DDC">
              <w:rPr>
                <w:rFonts w:cs="Times New Roman"/>
                <w:iCs/>
                <w:sz w:val="26"/>
                <w:szCs w:val="26"/>
                <w:lang w:val="vi-VN"/>
              </w:rPr>
              <w:t>DN</w:t>
            </w:r>
            <w:r w:rsidRPr="00917DDC">
              <w:rPr>
                <w:rFonts w:cs="Times New Roman"/>
                <w:iCs/>
                <w:sz w:val="26"/>
                <w:szCs w:val="26"/>
                <w:lang w:val="vi-VN"/>
              </w:rPr>
              <w:t>; Nghiên c</w:t>
            </w:r>
            <w:r w:rsidRPr="00917DDC">
              <w:rPr>
                <w:rFonts w:cs="Times New Roman"/>
                <w:iCs/>
                <w:sz w:val="26"/>
                <w:szCs w:val="26"/>
                <w:lang w:val="ar-SA"/>
              </w:rPr>
              <w:t>ứ</w:t>
            </w:r>
            <w:r w:rsidRPr="00917DDC">
              <w:rPr>
                <w:rFonts w:cs="Times New Roman"/>
                <w:iCs/>
                <w:sz w:val="26"/>
                <w:szCs w:val="26"/>
                <w:lang w:val="vi-VN"/>
              </w:rPr>
              <w:t>u đi</w:t>
            </w:r>
            <w:r w:rsidRPr="00917DDC">
              <w:rPr>
                <w:rFonts w:cs="Times New Roman"/>
                <w:iCs/>
                <w:sz w:val="26"/>
                <w:szCs w:val="26"/>
                <w:lang w:val="ar-SA"/>
              </w:rPr>
              <w:t>ề</w:t>
            </w:r>
            <w:r w:rsidRPr="00917DDC">
              <w:rPr>
                <w:rFonts w:cs="Times New Roman"/>
                <w:iCs/>
                <w:sz w:val="26"/>
                <w:szCs w:val="26"/>
                <w:lang w:val="vi-VN"/>
              </w:rPr>
              <w:t xml:space="preserve">u tra </w:t>
            </w:r>
            <w:r w:rsidRPr="00917DDC">
              <w:rPr>
                <w:rFonts w:cs="Times New Roman"/>
                <w:iCs/>
                <w:sz w:val="26"/>
                <w:szCs w:val="26"/>
              </w:rPr>
              <w:t>m</w:t>
            </w:r>
            <w:r w:rsidRPr="00917DDC">
              <w:rPr>
                <w:rFonts w:cs="Times New Roman"/>
                <w:iCs/>
                <w:sz w:val="26"/>
                <w:szCs w:val="26"/>
                <w:lang w:val="vi-VN"/>
              </w:rPr>
              <w:t xml:space="preserve">arketing theo nhu cầu của các nhà quản trị </w:t>
            </w:r>
            <w:r w:rsidR="0096283A" w:rsidRPr="00917DDC">
              <w:rPr>
                <w:rFonts w:cs="Times New Roman"/>
                <w:iCs/>
                <w:sz w:val="26"/>
                <w:szCs w:val="26"/>
                <w:lang w:val="vi-VN"/>
              </w:rPr>
              <w:t>DN</w:t>
            </w:r>
            <w:r w:rsidRPr="00917DDC">
              <w:rPr>
                <w:rFonts w:cs="Times New Roman"/>
                <w:iCs/>
                <w:sz w:val="26"/>
                <w:szCs w:val="26"/>
                <w:lang w:val="vi-VN"/>
              </w:rPr>
              <w:t>; Phân tích, l</w:t>
            </w:r>
            <w:r w:rsidRPr="00917DDC">
              <w:rPr>
                <w:rFonts w:cs="Times New Roman"/>
                <w:iCs/>
                <w:sz w:val="26"/>
                <w:szCs w:val="26"/>
                <w:lang w:val="ar-SA"/>
              </w:rPr>
              <w:t>ậ</w:t>
            </w:r>
            <w:r w:rsidRPr="00917DDC">
              <w:rPr>
                <w:rFonts w:cs="Times New Roman"/>
                <w:iCs/>
                <w:sz w:val="26"/>
                <w:szCs w:val="26"/>
                <w:lang w:val="vi-VN"/>
              </w:rPr>
              <w:t xml:space="preserve">p chương trình </w:t>
            </w:r>
            <w:r w:rsidRPr="00917DDC">
              <w:rPr>
                <w:rFonts w:cs="Times New Roman"/>
                <w:iCs/>
                <w:sz w:val="26"/>
                <w:szCs w:val="26"/>
              </w:rPr>
              <w:t>m</w:t>
            </w:r>
            <w:r w:rsidRPr="00917DDC">
              <w:rPr>
                <w:rFonts w:cs="Times New Roman"/>
                <w:iCs/>
                <w:sz w:val="26"/>
                <w:szCs w:val="26"/>
                <w:lang w:val="vi-VN"/>
              </w:rPr>
              <w:t>arketing; Xây d</w:t>
            </w:r>
            <w:r w:rsidRPr="00917DDC">
              <w:rPr>
                <w:rFonts w:cs="Times New Roman"/>
                <w:iCs/>
                <w:sz w:val="26"/>
                <w:szCs w:val="26"/>
                <w:lang w:val="ar-SA"/>
              </w:rPr>
              <w:t>ự</w:t>
            </w:r>
            <w:r w:rsidRPr="00917DDC">
              <w:rPr>
                <w:rFonts w:cs="Times New Roman"/>
                <w:iCs/>
                <w:sz w:val="26"/>
                <w:szCs w:val="26"/>
                <w:lang w:val="vi-VN"/>
              </w:rPr>
              <w:t>ng, qu</w:t>
            </w:r>
            <w:r w:rsidRPr="00917DDC">
              <w:rPr>
                <w:rFonts w:cs="Times New Roman"/>
                <w:iCs/>
                <w:sz w:val="26"/>
                <w:szCs w:val="26"/>
                <w:lang w:val="ar-SA"/>
              </w:rPr>
              <w:t>ả</w:t>
            </w:r>
            <w:r w:rsidRPr="00917DDC">
              <w:rPr>
                <w:rFonts w:cs="Times New Roman"/>
                <w:iCs/>
                <w:sz w:val="26"/>
                <w:szCs w:val="26"/>
                <w:lang w:val="vi-VN"/>
              </w:rPr>
              <w:t>ng bá thương hi</w:t>
            </w:r>
            <w:r w:rsidRPr="00917DDC">
              <w:rPr>
                <w:rFonts w:cs="Times New Roman"/>
                <w:iCs/>
                <w:sz w:val="26"/>
                <w:szCs w:val="26"/>
                <w:lang w:val="ar-SA"/>
              </w:rPr>
              <w:t>ệ</w:t>
            </w:r>
            <w:r w:rsidRPr="00917DDC">
              <w:rPr>
                <w:rFonts w:cs="Times New Roman"/>
                <w:iCs/>
                <w:sz w:val="26"/>
                <w:szCs w:val="26"/>
                <w:lang w:val="vi-VN"/>
              </w:rPr>
              <w:t>u; Ho</w:t>
            </w:r>
            <w:r w:rsidRPr="00917DDC">
              <w:rPr>
                <w:rFonts w:cs="Times New Roman"/>
                <w:iCs/>
                <w:sz w:val="26"/>
                <w:szCs w:val="26"/>
                <w:lang w:val="ar-SA"/>
              </w:rPr>
              <w:t>ạ</w:t>
            </w:r>
            <w:r w:rsidRPr="00917DDC">
              <w:rPr>
                <w:rFonts w:cs="Times New Roman"/>
                <w:iCs/>
                <w:sz w:val="26"/>
                <w:szCs w:val="26"/>
                <w:lang w:val="vi-VN"/>
              </w:rPr>
              <w:t>ch đ</w:t>
            </w:r>
            <w:r w:rsidRPr="00917DDC">
              <w:rPr>
                <w:rFonts w:cs="Times New Roman"/>
                <w:iCs/>
                <w:sz w:val="26"/>
                <w:szCs w:val="26"/>
                <w:lang w:val="ar-SA"/>
              </w:rPr>
              <w:t>ị</w:t>
            </w:r>
            <w:r w:rsidRPr="00917DDC">
              <w:rPr>
                <w:rFonts w:cs="Times New Roman"/>
                <w:iCs/>
                <w:sz w:val="26"/>
                <w:szCs w:val="26"/>
                <w:lang w:val="vi-VN"/>
              </w:rPr>
              <w:t>nh h</w:t>
            </w:r>
            <w:r w:rsidRPr="00917DDC">
              <w:rPr>
                <w:rFonts w:cs="Times New Roman"/>
                <w:iCs/>
                <w:sz w:val="26"/>
                <w:szCs w:val="26"/>
                <w:lang w:val="ar-SA"/>
              </w:rPr>
              <w:t xml:space="preserve">ệ </w:t>
            </w:r>
            <w:r w:rsidRPr="00917DDC">
              <w:rPr>
                <w:rFonts w:cs="Times New Roman"/>
                <w:iCs/>
                <w:sz w:val="26"/>
                <w:szCs w:val="26"/>
                <w:lang w:val="vi-VN"/>
              </w:rPr>
              <w:t>th</w:t>
            </w:r>
            <w:r w:rsidRPr="00917DDC">
              <w:rPr>
                <w:rFonts w:cs="Times New Roman"/>
                <w:iCs/>
                <w:sz w:val="26"/>
                <w:szCs w:val="26"/>
                <w:lang w:val="ar-SA"/>
              </w:rPr>
              <w:t>ố</w:t>
            </w:r>
            <w:r w:rsidRPr="00917DDC">
              <w:rPr>
                <w:rFonts w:cs="Times New Roman"/>
                <w:iCs/>
                <w:sz w:val="26"/>
                <w:szCs w:val="26"/>
                <w:lang w:val="vi-VN"/>
              </w:rPr>
              <w:t>ng phân ph</w:t>
            </w:r>
            <w:r w:rsidRPr="00917DDC">
              <w:rPr>
                <w:rFonts w:cs="Times New Roman"/>
                <w:iCs/>
                <w:sz w:val="26"/>
                <w:szCs w:val="26"/>
                <w:lang w:val="ar-SA"/>
              </w:rPr>
              <w:t>ố</w:t>
            </w:r>
            <w:r w:rsidRPr="00917DDC">
              <w:rPr>
                <w:rFonts w:cs="Times New Roman"/>
                <w:iCs/>
                <w:sz w:val="26"/>
                <w:szCs w:val="26"/>
                <w:lang w:val="vi-VN"/>
              </w:rPr>
              <w:t>i và k</w:t>
            </w:r>
            <w:r w:rsidRPr="00917DDC">
              <w:rPr>
                <w:rFonts w:cs="Times New Roman"/>
                <w:iCs/>
                <w:sz w:val="26"/>
                <w:szCs w:val="26"/>
                <w:lang w:val="ar-SA"/>
              </w:rPr>
              <w:t xml:space="preserve">ế </w:t>
            </w:r>
            <w:r w:rsidRPr="00917DDC">
              <w:rPr>
                <w:rFonts w:cs="Times New Roman"/>
                <w:iCs/>
                <w:sz w:val="26"/>
                <w:szCs w:val="26"/>
                <w:lang w:val="vi-VN"/>
              </w:rPr>
              <w:t>ho</w:t>
            </w:r>
            <w:r w:rsidRPr="00917DDC">
              <w:rPr>
                <w:rFonts w:cs="Times New Roman"/>
                <w:iCs/>
                <w:sz w:val="26"/>
                <w:szCs w:val="26"/>
                <w:lang w:val="ar-SA"/>
              </w:rPr>
              <w:t>ạ</w:t>
            </w:r>
            <w:r w:rsidRPr="00917DDC">
              <w:rPr>
                <w:rFonts w:cs="Times New Roman"/>
                <w:iCs/>
                <w:sz w:val="26"/>
                <w:szCs w:val="26"/>
                <w:lang w:val="vi-VN"/>
              </w:rPr>
              <w:t>ch ho</w:t>
            </w:r>
            <w:r w:rsidRPr="00917DDC">
              <w:rPr>
                <w:rFonts w:cs="Times New Roman"/>
                <w:iCs/>
                <w:sz w:val="26"/>
                <w:szCs w:val="26"/>
                <w:lang w:val="ar-SA"/>
              </w:rPr>
              <w:t>ạ</w:t>
            </w:r>
            <w:r w:rsidRPr="00917DDC">
              <w:rPr>
                <w:rFonts w:cs="Times New Roman"/>
                <w:iCs/>
                <w:sz w:val="26"/>
                <w:szCs w:val="26"/>
                <w:lang w:val="vi-VN"/>
              </w:rPr>
              <w:t>t đ</w:t>
            </w:r>
            <w:r w:rsidRPr="00917DDC">
              <w:rPr>
                <w:rFonts w:cs="Times New Roman"/>
                <w:iCs/>
                <w:sz w:val="26"/>
                <w:szCs w:val="26"/>
                <w:lang w:val="ar-SA"/>
              </w:rPr>
              <w:t>ộ</w:t>
            </w:r>
            <w:r w:rsidRPr="00917DDC">
              <w:rPr>
                <w:rFonts w:cs="Times New Roman"/>
                <w:iCs/>
                <w:sz w:val="26"/>
                <w:szCs w:val="26"/>
                <w:lang w:val="vi-VN"/>
              </w:rPr>
              <w:t>ng logistics c</w:t>
            </w:r>
            <w:r w:rsidRPr="00917DDC">
              <w:rPr>
                <w:rFonts w:cs="Times New Roman"/>
                <w:iCs/>
                <w:sz w:val="26"/>
                <w:szCs w:val="26"/>
                <w:lang w:val="ar-SA"/>
              </w:rPr>
              <w:t>ủ</w:t>
            </w:r>
            <w:r w:rsidRPr="00917DDC">
              <w:rPr>
                <w:rFonts w:cs="Times New Roman"/>
                <w:iCs/>
                <w:sz w:val="26"/>
                <w:szCs w:val="26"/>
                <w:lang w:val="vi-VN"/>
              </w:rPr>
              <w:t xml:space="preserve">a </w:t>
            </w:r>
            <w:r w:rsidR="0096283A" w:rsidRPr="00917DDC">
              <w:rPr>
                <w:rFonts w:cs="Times New Roman"/>
                <w:iCs/>
                <w:sz w:val="26"/>
                <w:szCs w:val="26"/>
                <w:lang w:val="vi-VN"/>
              </w:rPr>
              <w:t>DN</w:t>
            </w:r>
            <w:r w:rsidRPr="00917DDC">
              <w:rPr>
                <w:rFonts w:cs="Times New Roman"/>
                <w:iCs/>
                <w:sz w:val="26"/>
                <w:szCs w:val="26"/>
                <w:lang w:val="vi-VN"/>
              </w:rPr>
              <w:t>; Xây d</w:t>
            </w:r>
            <w:r w:rsidRPr="00917DDC">
              <w:rPr>
                <w:rFonts w:cs="Times New Roman"/>
                <w:iCs/>
                <w:sz w:val="26"/>
                <w:szCs w:val="26"/>
                <w:lang w:val="ar-SA"/>
              </w:rPr>
              <w:t>ự</w:t>
            </w:r>
            <w:r w:rsidRPr="00917DDC">
              <w:rPr>
                <w:rFonts w:cs="Times New Roman"/>
                <w:iCs/>
                <w:sz w:val="26"/>
                <w:szCs w:val="26"/>
                <w:lang w:val="vi-VN"/>
              </w:rPr>
              <w:t>ng chương trình đ</w:t>
            </w:r>
            <w:r w:rsidRPr="00917DDC">
              <w:rPr>
                <w:rFonts w:cs="Times New Roman"/>
                <w:iCs/>
                <w:sz w:val="26"/>
                <w:szCs w:val="26"/>
                <w:lang w:val="ar-SA"/>
              </w:rPr>
              <w:t>ả</w:t>
            </w:r>
            <w:r w:rsidRPr="00917DDC">
              <w:rPr>
                <w:rFonts w:cs="Times New Roman"/>
                <w:iCs/>
                <w:sz w:val="26"/>
                <w:szCs w:val="26"/>
                <w:lang w:val="vi-VN"/>
              </w:rPr>
              <w:t>m b</w:t>
            </w:r>
            <w:r w:rsidRPr="00917DDC">
              <w:rPr>
                <w:rFonts w:cs="Times New Roman"/>
                <w:iCs/>
                <w:sz w:val="26"/>
                <w:szCs w:val="26"/>
                <w:lang w:val="ar-SA"/>
              </w:rPr>
              <w:t>ả</w:t>
            </w:r>
            <w:r w:rsidRPr="00917DDC">
              <w:rPr>
                <w:rFonts w:cs="Times New Roman"/>
                <w:iCs/>
                <w:sz w:val="26"/>
                <w:szCs w:val="26"/>
                <w:lang w:val="vi-VN"/>
              </w:rPr>
              <w:t>o ch</w:t>
            </w:r>
            <w:r w:rsidRPr="00917DDC">
              <w:rPr>
                <w:rFonts w:cs="Times New Roman"/>
                <w:iCs/>
                <w:sz w:val="26"/>
                <w:szCs w:val="26"/>
                <w:lang w:val="ar-SA"/>
              </w:rPr>
              <w:t>ấ</w:t>
            </w:r>
            <w:r w:rsidRPr="00917DDC">
              <w:rPr>
                <w:rFonts w:cs="Times New Roman"/>
                <w:iCs/>
                <w:sz w:val="26"/>
                <w:szCs w:val="26"/>
                <w:lang w:val="vi-VN"/>
              </w:rPr>
              <w:t>t lư</w:t>
            </w:r>
            <w:r w:rsidRPr="00917DDC">
              <w:rPr>
                <w:rFonts w:cs="Times New Roman"/>
                <w:iCs/>
                <w:sz w:val="26"/>
                <w:szCs w:val="26"/>
                <w:lang w:val="ar-SA"/>
              </w:rPr>
              <w:t>ợ</w:t>
            </w:r>
            <w:r w:rsidRPr="00917DDC">
              <w:rPr>
                <w:rFonts w:cs="Times New Roman"/>
                <w:iCs/>
                <w:sz w:val="26"/>
                <w:szCs w:val="26"/>
                <w:lang w:val="vi-VN"/>
              </w:rPr>
              <w:t>ng ISO.9000, ISO.14000, HACCP… c</w:t>
            </w:r>
            <w:r w:rsidRPr="00917DDC">
              <w:rPr>
                <w:rFonts w:cs="Times New Roman"/>
                <w:iCs/>
                <w:sz w:val="26"/>
                <w:szCs w:val="26"/>
                <w:lang w:val="ar-SA"/>
              </w:rPr>
              <w:t>ủ</w:t>
            </w:r>
            <w:r w:rsidRPr="00917DDC">
              <w:rPr>
                <w:rFonts w:cs="Times New Roman"/>
                <w:iCs/>
                <w:sz w:val="26"/>
                <w:szCs w:val="26"/>
                <w:lang w:val="vi-VN"/>
              </w:rPr>
              <w:t xml:space="preserve">a </w:t>
            </w:r>
            <w:r w:rsidR="0096283A" w:rsidRPr="00917DDC">
              <w:rPr>
                <w:rFonts w:cs="Times New Roman"/>
                <w:iCs/>
                <w:sz w:val="26"/>
                <w:szCs w:val="26"/>
                <w:lang w:val="vi-VN"/>
              </w:rPr>
              <w:t>DN</w:t>
            </w:r>
            <w:r w:rsidRPr="00917DDC">
              <w:rPr>
                <w:rFonts w:cs="Times New Roman"/>
                <w:iCs/>
                <w:sz w:val="26"/>
                <w:szCs w:val="26"/>
                <w:lang w:val="vi-VN"/>
              </w:rPr>
              <w:t>.</w:t>
            </w:r>
          </w:p>
          <w:p w:rsidR="00407903" w:rsidRPr="00917DDC" w:rsidRDefault="00407903" w:rsidP="00B91973">
            <w:pPr>
              <w:spacing w:after="0" w:line="260" w:lineRule="exact"/>
              <w:jc w:val="both"/>
              <w:rPr>
                <w:rFonts w:cs="Times New Roman"/>
                <w:iCs/>
                <w:sz w:val="26"/>
                <w:szCs w:val="26"/>
                <w:lang w:val="vi-VN"/>
              </w:rPr>
            </w:pPr>
            <w:r w:rsidRPr="00917DDC">
              <w:rPr>
                <w:rFonts w:cs="Times New Roman"/>
                <w:iCs/>
                <w:sz w:val="26"/>
                <w:szCs w:val="26"/>
                <w:lang w:val="vi-VN"/>
              </w:rPr>
              <w:t>- Có kh</w:t>
            </w:r>
            <w:r w:rsidRPr="00917DDC">
              <w:rPr>
                <w:rFonts w:cs="Times New Roman"/>
                <w:iCs/>
                <w:sz w:val="26"/>
                <w:szCs w:val="26"/>
                <w:lang w:val="ar-SA"/>
              </w:rPr>
              <w:t xml:space="preserve">ả </w:t>
            </w:r>
            <w:r w:rsidRPr="00917DDC">
              <w:rPr>
                <w:rFonts w:cs="Times New Roman"/>
                <w:iCs/>
                <w:sz w:val="26"/>
                <w:szCs w:val="26"/>
                <w:lang w:val="vi-VN"/>
              </w:rPr>
              <w:t>năng làm các công vi</w:t>
            </w:r>
            <w:r w:rsidRPr="00917DDC">
              <w:rPr>
                <w:rFonts w:cs="Times New Roman"/>
                <w:iCs/>
                <w:sz w:val="26"/>
                <w:szCs w:val="26"/>
                <w:lang w:val="ar-SA"/>
              </w:rPr>
              <w:t>ệ</w:t>
            </w:r>
            <w:r w:rsidRPr="00917DDC">
              <w:rPr>
                <w:rFonts w:cs="Times New Roman"/>
                <w:iCs/>
                <w:sz w:val="26"/>
                <w:szCs w:val="26"/>
                <w:lang w:val="vi-VN"/>
              </w:rPr>
              <w:t>c v</w:t>
            </w:r>
            <w:r w:rsidRPr="00917DDC">
              <w:rPr>
                <w:rFonts w:cs="Times New Roman"/>
                <w:iCs/>
                <w:sz w:val="26"/>
                <w:szCs w:val="26"/>
                <w:lang w:val="ar-SA"/>
              </w:rPr>
              <w:t xml:space="preserve">ề </w:t>
            </w:r>
            <w:r w:rsidRPr="00917DDC">
              <w:rPr>
                <w:rFonts w:cs="Times New Roman"/>
                <w:iCs/>
                <w:sz w:val="26"/>
                <w:szCs w:val="26"/>
              </w:rPr>
              <w:t>m</w:t>
            </w:r>
            <w:r w:rsidRPr="00917DDC">
              <w:rPr>
                <w:rFonts w:cs="Times New Roman"/>
                <w:iCs/>
                <w:sz w:val="26"/>
                <w:szCs w:val="26"/>
                <w:lang w:val="vi-VN"/>
              </w:rPr>
              <w:t>arketing, qu</w:t>
            </w:r>
            <w:r w:rsidRPr="00917DDC">
              <w:rPr>
                <w:rFonts w:cs="Times New Roman"/>
                <w:iCs/>
                <w:sz w:val="26"/>
                <w:szCs w:val="26"/>
                <w:lang w:val="ar-SA"/>
              </w:rPr>
              <w:t>ả</w:t>
            </w:r>
            <w:r w:rsidRPr="00917DDC">
              <w:rPr>
                <w:rFonts w:cs="Times New Roman"/>
                <w:iCs/>
                <w:sz w:val="26"/>
                <w:szCs w:val="26"/>
                <w:lang w:val="vi-VN"/>
              </w:rPr>
              <w:t>n tr</w:t>
            </w:r>
            <w:r w:rsidRPr="00917DDC">
              <w:rPr>
                <w:rFonts w:cs="Times New Roman"/>
                <w:iCs/>
                <w:sz w:val="26"/>
                <w:szCs w:val="26"/>
                <w:lang w:val="ar-SA"/>
              </w:rPr>
              <w:t xml:space="preserve">ị </w:t>
            </w:r>
            <w:r w:rsidRPr="00917DDC">
              <w:rPr>
                <w:rFonts w:cs="Times New Roman"/>
                <w:iCs/>
                <w:sz w:val="26"/>
                <w:szCs w:val="26"/>
              </w:rPr>
              <w:t>m</w:t>
            </w:r>
            <w:r w:rsidRPr="00917DDC">
              <w:rPr>
                <w:rFonts w:cs="Times New Roman"/>
                <w:iCs/>
                <w:sz w:val="26"/>
                <w:szCs w:val="26"/>
                <w:lang w:val="vi-VN"/>
              </w:rPr>
              <w:t>arketing t</w:t>
            </w:r>
            <w:r w:rsidRPr="00917DDC">
              <w:rPr>
                <w:rFonts w:cs="Times New Roman"/>
                <w:iCs/>
                <w:sz w:val="26"/>
                <w:szCs w:val="26"/>
                <w:lang w:val="ar-SA"/>
              </w:rPr>
              <w:t>ạ</w:t>
            </w:r>
            <w:r w:rsidRPr="00917DDC">
              <w:rPr>
                <w:rFonts w:cs="Times New Roman"/>
                <w:iCs/>
                <w:sz w:val="26"/>
                <w:szCs w:val="26"/>
                <w:lang w:val="vi-VN"/>
              </w:rPr>
              <w:t xml:space="preserve">i các </w:t>
            </w:r>
            <w:r w:rsidR="0096283A" w:rsidRPr="00917DDC">
              <w:rPr>
                <w:rFonts w:cs="Times New Roman"/>
                <w:iCs/>
                <w:sz w:val="26"/>
                <w:szCs w:val="26"/>
                <w:lang w:val="vi-VN"/>
              </w:rPr>
              <w:t>DN</w:t>
            </w:r>
            <w:r w:rsidRPr="00917DDC">
              <w:rPr>
                <w:rFonts w:cs="Times New Roman"/>
                <w:iCs/>
                <w:sz w:val="26"/>
                <w:szCs w:val="26"/>
                <w:lang w:val="vi-VN"/>
              </w:rPr>
              <w:t xml:space="preserve"> thu</w:t>
            </w:r>
            <w:r w:rsidRPr="00917DDC">
              <w:rPr>
                <w:rFonts w:cs="Times New Roman"/>
                <w:iCs/>
                <w:sz w:val="26"/>
                <w:szCs w:val="26"/>
                <w:lang w:val="ar-SA"/>
              </w:rPr>
              <w:t>ộ</w:t>
            </w:r>
            <w:r w:rsidRPr="00917DDC">
              <w:rPr>
                <w:rFonts w:cs="Times New Roman"/>
                <w:iCs/>
                <w:sz w:val="26"/>
                <w:szCs w:val="26"/>
                <w:lang w:val="vi-VN"/>
              </w:rPr>
              <w:t>c các thành ph</w:t>
            </w:r>
            <w:r w:rsidRPr="00917DDC">
              <w:rPr>
                <w:rFonts w:cs="Times New Roman"/>
                <w:iCs/>
                <w:sz w:val="26"/>
                <w:szCs w:val="26"/>
                <w:lang w:val="ar-SA"/>
              </w:rPr>
              <w:t>ầ</w:t>
            </w:r>
            <w:r w:rsidRPr="00917DDC">
              <w:rPr>
                <w:rFonts w:cs="Times New Roman"/>
                <w:iCs/>
                <w:sz w:val="26"/>
                <w:szCs w:val="26"/>
                <w:lang w:val="vi-VN"/>
              </w:rPr>
              <w:t>n kinh t</w:t>
            </w:r>
            <w:r w:rsidRPr="00917DDC">
              <w:rPr>
                <w:rFonts w:cs="Times New Roman"/>
                <w:iCs/>
                <w:sz w:val="26"/>
                <w:szCs w:val="26"/>
                <w:lang w:val="ar-SA"/>
              </w:rPr>
              <w:t xml:space="preserve">ế </w:t>
            </w:r>
            <w:r w:rsidRPr="00917DDC">
              <w:rPr>
                <w:rFonts w:cs="Times New Roman"/>
                <w:iCs/>
                <w:sz w:val="26"/>
                <w:szCs w:val="26"/>
                <w:lang w:val="vi-VN"/>
              </w:rPr>
              <w:t>khác nhau như: Qu</w:t>
            </w:r>
            <w:r w:rsidRPr="00917DDC">
              <w:rPr>
                <w:rFonts w:cs="Times New Roman"/>
                <w:iCs/>
                <w:sz w:val="26"/>
                <w:szCs w:val="26"/>
                <w:lang w:val="ar-SA"/>
              </w:rPr>
              <w:t>ả</w:t>
            </w:r>
            <w:r w:rsidRPr="00917DDC">
              <w:rPr>
                <w:rFonts w:cs="Times New Roman"/>
                <w:iCs/>
                <w:sz w:val="26"/>
                <w:szCs w:val="26"/>
                <w:lang w:val="vi-VN"/>
              </w:rPr>
              <w:t>n tr</w:t>
            </w:r>
            <w:r w:rsidRPr="00917DDC">
              <w:rPr>
                <w:rFonts w:cs="Times New Roman"/>
                <w:iCs/>
                <w:sz w:val="26"/>
                <w:szCs w:val="26"/>
                <w:lang w:val="ar-SA"/>
              </w:rPr>
              <w:t xml:space="preserve">ị </w:t>
            </w:r>
            <w:r w:rsidRPr="00917DDC">
              <w:rPr>
                <w:rFonts w:cs="Times New Roman"/>
                <w:iCs/>
                <w:sz w:val="26"/>
                <w:szCs w:val="26"/>
                <w:lang w:val="vi-VN"/>
              </w:rPr>
              <w:t>chi</w:t>
            </w:r>
            <w:r w:rsidRPr="00917DDC">
              <w:rPr>
                <w:rFonts w:cs="Times New Roman"/>
                <w:iCs/>
                <w:sz w:val="26"/>
                <w:szCs w:val="26"/>
                <w:lang w:val="ar-SA"/>
              </w:rPr>
              <w:t>ế</w:t>
            </w:r>
            <w:r w:rsidRPr="00917DDC">
              <w:rPr>
                <w:rFonts w:cs="Times New Roman"/>
                <w:iCs/>
                <w:sz w:val="26"/>
                <w:szCs w:val="26"/>
                <w:lang w:val="vi-VN"/>
              </w:rPr>
              <w:t>n lư</w:t>
            </w:r>
            <w:r w:rsidRPr="00917DDC">
              <w:rPr>
                <w:rFonts w:cs="Times New Roman"/>
                <w:iCs/>
                <w:sz w:val="26"/>
                <w:szCs w:val="26"/>
                <w:lang w:val="ar-SA"/>
              </w:rPr>
              <w:t>ợ</w:t>
            </w:r>
            <w:r w:rsidRPr="00917DDC">
              <w:rPr>
                <w:rFonts w:cs="Times New Roman"/>
                <w:iCs/>
                <w:sz w:val="26"/>
                <w:szCs w:val="26"/>
                <w:lang w:val="vi-VN"/>
              </w:rPr>
              <w:t>c marketing, chính sách marketing và k</w:t>
            </w:r>
            <w:r w:rsidRPr="00917DDC">
              <w:rPr>
                <w:rFonts w:cs="Times New Roman"/>
                <w:iCs/>
                <w:sz w:val="26"/>
                <w:szCs w:val="26"/>
                <w:lang w:val="ar-SA"/>
              </w:rPr>
              <w:t xml:space="preserve">ế </w:t>
            </w:r>
            <w:r w:rsidRPr="00917DDC">
              <w:rPr>
                <w:rFonts w:cs="Times New Roman"/>
                <w:iCs/>
                <w:sz w:val="26"/>
                <w:szCs w:val="26"/>
                <w:lang w:val="vi-VN"/>
              </w:rPr>
              <w:t>ho</w:t>
            </w:r>
            <w:r w:rsidRPr="00917DDC">
              <w:rPr>
                <w:rFonts w:cs="Times New Roman"/>
                <w:iCs/>
                <w:sz w:val="26"/>
                <w:szCs w:val="26"/>
                <w:lang w:val="ar-SA"/>
              </w:rPr>
              <w:t>ạ</w:t>
            </w:r>
            <w:r w:rsidRPr="00917DDC">
              <w:rPr>
                <w:rFonts w:cs="Times New Roman"/>
                <w:iCs/>
                <w:sz w:val="26"/>
                <w:szCs w:val="26"/>
                <w:lang w:val="vi-VN"/>
              </w:rPr>
              <w:t>ch kinh doanh; qu</w:t>
            </w:r>
            <w:r w:rsidRPr="00917DDC">
              <w:rPr>
                <w:rFonts w:cs="Times New Roman"/>
                <w:iCs/>
                <w:sz w:val="26"/>
                <w:szCs w:val="26"/>
                <w:lang w:val="ar-SA"/>
              </w:rPr>
              <w:t>ả</w:t>
            </w:r>
            <w:r w:rsidRPr="00917DDC">
              <w:rPr>
                <w:rFonts w:cs="Times New Roman"/>
                <w:iCs/>
                <w:sz w:val="26"/>
                <w:szCs w:val="26"/>
                <w:lang w:val="vi-VN"/>
              </w:rPr>
              <w:t>n tr</w:t>
            </w:r>
            <w:r w:rsidRPr="00917DDC">
              <w:rPr>
                <w:rFonts w:cs="Times New Roman"/>
                <w:iCs/>
                <w:sz w:val="26"/>
                <w:szCs w:val="26"/>
                <w:lang w:val="ar-SA"/>
              </w:rPr>
              <w:t xml:space="preserve">ị </w:t>
            </w:r>
            <w:r w:rsidRPr="00917DDC">
              <w:rPr>
                <w:rFonts w:cs="Times New Roman"/>
                <w:iCs/>
                <w:sz w:val="26"/>
                <w:szCs w:val="26"/>
                <w:lang w:val="vi-VN"/>
              </w:rPr>
              <w:t>phát tri</w:t>
            </w:r>
            <w:r w:rsidRPr="00917DDC">
              <w:rPr>
                <w:rFonts w:cs="Times New Roman"/>
                <w:iCs/>
                <w:sz w:val="26"/>
                <w:szCs w:val="26"/>
                <w:lang w:val="ar-SA"/>
              </w:rPr>
              <w:t>ể</w:t>
            </w:r>
            <w:r w:rsidRPr="00917DDC">
              <w:rPr>
                <w:rFonts w:cs="Times New Roman"/>
                <w:iCs/>
                <w:sz w:val="26"/>
                <w:szCs w:val="26"/>
                <w:lang w:val="vi-VN"/>
              </w:rPr>
              <w:t>n th</w:t>
            </w:r>
            <w:r w:rsidRPr="00917DDC">
              <w:rPr>
                <w:rFonts w:cs="Times New Roman"/>
                <w:iCs/>
                <w:sz w:val="26"/>
                <w:szCs w:val="26"/>
                <w:lang w:val="ar-SA"/>
              </w:rPr>
              <w:t xml:space="preserve">ị </w:t>
            </w:r>
            <w:r w:rsidRPr="00917DDC">
              <w:rPr>
                <w:rFonts w:cs="Times New Roman"/>
                <w:iCs/>
                <w:sz w:val="26"/>
                <w:szCs w:val="26"/>
                <w:lang w:val="vi-VN"/>
              </w:rPr>
              <w:t>trư</w:t>
            </w:r>
            <w:r w:rsidRPr="00917DDC">
              <w:rPr>
                <w:rFonts w:cs="Times New Roman"/>
                <w:iCs/>
                <w:sz w:val="26"/>
                <w:szCs w:val="26"/>
                <w:lang w:val="ar-SA"/>
              </w:rPr>
              <w:t>ờ</w:t>
            </w:r>
            <w:r w:rsidRPr="00917DDC">
              <w:rPr>
                <w:rFonts w:cs="Times New Roman"/>
                <w:iCs/>
                <w:sz w:val="26"/>
                <w:szCs w:val="26"/>
                <w:lang w:val="vi-VN"/>
              </w:rPr>
              <w:t>ng, khách hàng; qu</w:t>
            </w:r>
            <w:r w:rsidRPr="00917DDC">
              <w:rPr>
                <w:rFonts w:cs="Times New Roman"/>
                <w:iCs/>
                <w:sz w:val="26"/>
                <w:szCs w:val="26"/>
                <w:lang w:val="ar-SA"/>
              </w:rPr>
              <w:t>ả</w:t>
            </w:r>
            <w:r w:rsidRPr="00917DDC">
              <w:rPr>
                <w:rFonts w:cs="Times New Roman"/>
                <w:iCs/>
                <w:sz w:val="26"/>
                <w:szCs w:val="26"/>
                <w:lang w:val="vi-VN"/>
              </w:rPr>
              <w:t>n tr</w:t>
            </w:r>
            <w:r w:rsidRPr="00917DDC">
              <w:rPr>
                <w:rFonts w:cs="Times New Roman"/>
                <w:iCs/>
                <w:sz w:val="26"/>
                <w:szCs w:val="26"/>
                <w:lang w:val="ar-SA"/>
              </w:rPr>
              <w:t xml:space="preserve">ị </w:t>
            </w:r>
            <w:r w:rsidRPr="00917DDC">
              <w:rPr>
                <w:rFonts w:cs="Times New Roman"/>
                <w:iCs/>
                <w:sz w:val="26"/>
                <w:szCs w:val="26"/>
                <w:lang w:val="vi-VN"/>
              </w:rPr>
              <w:t>phát tri</w:t>
            </w:r>
            <w:r w:rsidRPr="00917DDC">
              <w:rPr>
                <w:rFonts w:cs="Times New Roman"/>
                <w:iCs/>
                <w:sz w:val="26"/>
                <w:szCs w:val="26"/>
                <w:lang w:val="ar-SA"/>
              </w:rPr>
              <w:t>ể</w:t>
            </w:r>
            <w:r w:rsidRPr="00917DDC">
              <w:rPr>
                <w:rFonts w:cs="Times New Roman"/>
                <w:iCs/>
                <w:sz w:val="26"/>
                <w:szCs w:val="26"/>
                <w:lang w:val="vi-VN"/>
              </w:rPr>
              <w:t>n, th</w:t>
            </w:r>
            <w:r w:rsidRPr="00917DDC">
              <w:rPr>
                <w:rFonts w:cs="Times New Roman"/>
                <w:iCs/>
                <w:sz w:val="26"/>
                <w:szCs w:val="26"/>
                <w:lang w:val="ar-SA"/>
              </w:rPr>
              <w:t xml:space="preserve">ử </w:t>
            </w:r>
            <w:r w:rsidRPr="00917DDC">
              <w:rPr>
                <w:rFonts w:cs="Times New Roman"/>
                <w:iCs/>
                <w:sz w:val="26"/>
                <w:szCs w:val="26"/>
                <w:lang w:val="vi-VN"/>
              </w:rPr>
              <w:t>nghi</w:t>
            </w:r>
            <w:r w:rsidRPr="00917DDC">
              <w:rPr>
                <w:rFonts w:cs="Times New Roman"/>
                <w:iCs/>
                <w:sz w:val="26"/>
                <w:szCs w:val="26"/>
                <w:lang w:val="ar-SA"/>
              </w:rPr>
              <w:t>ệ</w:t>
            </w:r>
            <w:r w:rsidRPr="00917DDC">
              <w:rPr>
                <w:rFonts w:cs="Times New Roman"/>
                <w:iCs/>
                <w:sz w:val="26"/>
                <w:szCs w:val="26"/>
                <w:lang w:val="vi-VN"/>
              </w:rPr>
              <w:t>m và đánh giá s</w:t>
            </w:r>
            <w:r w:rsidRPr="00917DDC">
              <w:rPr>
                <w:rFonts w:cs="Times New Roman"/>
                <w:iCs/>
                <w:sz w:val="26"/>
                <w:szCs w:val="26"/>
                <w:lang w:val="ar-SA"/>
              </w:rPr>
              <w:t>ả</w:t>
            </w:r>
            <w:r w:rsidRPr="00917DDC">
              <w:rPr>
                <w:rFonts w:cs="Times New Roman"/>
                <w:iCs/>
                <w:sz w:val="26"/>
                <w:szCs w:val="26"/>
                <w:lang w:val="vi-VN"/>
              </w:rPr>
              <w:t>n ph</w:t>
            </w:r>
            <w:r w:rsidRPr="00917DDC">
              <w:rPr>
                <w:rFonts w:cs="Times New Roman"/>
                <w:iCs/>
                <w:sz w:val="26"/>
                <w:szCs w:val="26"/>
                <w:lang w:val="ar-SA"/>
              </w:rPr>
              <w:t>ẩ</w:t>
            </w:r>
            <w:r w:rsidRPr="00917DDC">
              <w:rPr>
                <w:rFonts w:cs="Times New Roman"/>
                <w:iCs/>
                <w:sz w:val="26"/>
                <w:szCs w:val="26"/>
                <w:lang w:val="vi-VN"/>
              </w:rPr>
              <w:t>m; qu</w:t>
            </w:r>
            <w:r w:rsidRPr="00917DDC">
              <w:rPr>
                <w:rFonts w:cs="Times New Roman"/>
                <w:iCs/>
                <w:sz w:val="26"/>
                <w:szCs w:val="26"/>
                <w:lang w:val="ar-SA"/>
              </w:rPr>
              <w:t>ả</w:t>
            </w:r>
            <w:r w:rsidRPr="00917DDC">
              <w:rPr>
                <w:rFonts w:cs="Times New Roman"/>
                <w:iCs/>
                <w:sz w:val="26"/>
                <w:szCs w:val="26"/>
                <w:lang w:val="vi-VN"/>
              </w:rPr>
              <w:t>n tr</w:t>
            </w:r>
            <w:r w:rsidRPr="00917DDC">
              <w:rPr>
                <w:rFonts w:cs="Times New Roman"/>
                <w:iCs/>
                <w:sz w:val="26"/>
                <w:szCs w:val="26"/>
                <w:lang w:val="ar-SA"/>
              </w:rPr>
              <w:t xml:space="preserve">ị </w:t>
            </w:r>
            <w:r w:rsidRPr="00917DDC">
              <w:rPr>
                <w:rFonts w:cs="Times New Roman"/>
                <w:iCs/>
                <w:sz w:val="26"/>
                <w:szCs w:val="26"/>
                <w:lang w:val="vi-VN"/>
              </w:rPr>
              <w:t>h</w:t>
            </w:r>
            <w:r w:rsidRPr="00917DDC">
              <w:rPr>
                <w:rFonts w:cs="Times New Roman"/>
                <w:iCs/>
                <w:sz w:val="26"/>
                <w:szCs w:val="26"/>
                <w:lang w:val="ar-SA"/>
              </w:rPr>
              <w:t xml:space="preserve">ệ </w:t>
            </w:r>
            <w:r w:rsidRPr="00917DDC">
              <w:rPr>
                <w:rFonts w:cs="Times New Roman"/>
                <w:iCs/>
                <w:sz w:val="26"/>
                <w:szCs w:val="26"/>
                <w:lang w:val="vi-VN"/>
              </w:rPr>
              <w:t>th</w:t>
            </w:r>
            <w:r w:rsidRPr="00917DDC">
              <w:rPr>
                <w:rFonts w:cs="Times New Roman"/>
                <w:iCs/>
                <w:sz w:val="26"/>
                <w:szCs w:val="26"/>
                <w:lang w:val="ar-SA"/>
              </w:rPr>
              <w:t>ố</w:t>
            </w:r>
            <w:r w:rsidRPr="00917DDC">
              <w:rPr>
                <w:rFonts w:cs="Times New Roman"/>
                <w:iCs/>
                <w:sz w:val="26"/>
                <w:szCs w:val="26"/>
                <w:lang w:val="vi-VN"/>
              </w:rPr>
              <w:t>ng phân ph</w:t>
            </w:r>
            <w:r w:rsidRPr="00917DDC">
              <w:rPr>
                <w:rFonts w:cs="Times New Roman"/>
                <w:iCs/>
                <w:sz w:val="26"/>
                <w:szCs w:val="26"/>
                <w:lang w:val="ar-SA"/>
              </w:rPr>
              <w:t>ố</w:t>
            </w:r>
            <w:r w:rsidRPr="00917DDC">
              <w:rPr>
                <w:rFonts w:cs="Times New Roman"/>
                <w:iCs/>
                <w:sz w:val="26"/>
                <w:szCs w:val="26"/>
                <w:lang w:val="vi-VN"/>
              </w:rPr>
              <w:t>i; qu</w:t>
            </w:r>
            <w:r w:rsidRPr="00917DDC">
              <w:rPr>
                <w:rFonts w:cs="Times New Roman"/>
                <w:iCs/>
                <w:sz w:val="26"/>
                <w:szCs w:val="26"/>
                <w:lang w:val="ar-SA"/>
              </w:rPr>
              <w:t>ả</w:t>
            </w:r>
            <w:r w:rsidRPr="00917DDC">
              <w:rPr>
                <w:rFonts w:cs="Times New Roman"/>
                <w:iCs/>
                <w:sz w:val="26"/>
                <w:szCs w:val="26"/>
                <w:lang w:val="vi-VN"/>
              </w:rPr>
              <w:t>n tr</w:t>
            </w:r>
            <w:r w:rsidRPr="00917DDC">
              <w:rPr>
                <w:rFonts w:cs="Times New Roman"/>
                <w:iCs/>
                <w:sz w:val="26"/>
                <w:szCs w:val="26"/>
                <w:lang w:val="ar-SA"/>
              </w:rPr>
              <w:t xml:space="preserve">ị </w:t>
            </w:r>
            <w:r w:rsidRPr="00917DDC">
              <w:rPr>
                <w:rFonts w:cs="Times New Roman"/>
                <w:iCs/>
                <w:sz w:val="26"/>
                <w:szCs w:val="26"/>
                <w:lang w:val="vi-VN"/>
              </w:rPr>
              <w:t>xúc ti</w:t>
            </w:r>
            <w:r w:rsidRPr="00917DDC">
              <w:rPr>
                <w:rFonts w:cs="Times New Roman"/>
                <w:iCs/>
                <w:sz w:val="26"/>
                <w:szCs w:val="26"/>
                <w:lang w:val="ar-SA"/>
              </w:rPr>
              <w:t>ế</w:t>
            </w:r>
            <w:r w:rsidRPr="00917DDC">
              <w:rPr>
                <w:rFonts w:cs="Times New Roman"/>
                <w:iCs/>
                <w:sz w:val="26"/>
                <w:szCs w:val="26"/>
                <w:lang w:val="vi-VN"/>
              </w:rPr>
              <w:t>n thương m</w:t>
            </w:r>
            <w:r w:rsidRPr="00917DDC">
              <w:rPr>
                <w:rFonts w:cs="Times New Roman"/>
                <w:iCs/>
                <w:sz w:val="26"/>
                <w:szCs w:val="26"/>
                <w:lang w:val="ar-SA"/>
              </w:rPr>
              <w:t>ạ</w:t>
            </w:r>
            <w:r w:rsidRPr="00917DDC">
              <w:rPr>
                <w:rFonts w:cs="Times New Roman"/>
                <w:iCs/>
                <w:sz w:val="26"/>
                <w:szCs w:val="26"/>
                <w:lang w:val="vi-VN"/>
              </w:rPr>
              <w:t>i và đ</w:t>
            </w:r>
            <w:r w:rsidRPr="00917DDC">
              <w:rPr>
                <w:rFonts w:cs="Times New Roman"/>
                <w:iCs/>
                <w:sz w:val="26"/>
                <w:szCs w:val="26"/>
                <w:lang w:val="ar-SA"/>
              </w:rPr>
              <w:t>ầ</w:t>
            </w:r>
            <w:r w:rsidRPr="00917DDC">
              <w:rPr>
                <w:rFonts w:cs="Times New Roman"/>
                <w:iCs/>
                <w:sz w:val="26"/>
                <w:szCs w:val="26"/>
                <w:lang w:val="vi-VN"/>
              </w:rPr>
              <w:t>u tư; qu</w:t>
            </w:r>
            <w:r w:rsidRPr="00917DDC">
              <w:rPr>
                <w:rFonts w:cs="Times New Roman"/>
                <w:iCs/>
                <w:sz w:val="26"/>
                <w:szCs w:val="26"/>
                <w:lang w:val="ar-SA"/>
              </w:rPr>
              <w:t>ả</w:t>
            </w:r>
            <w:r w:rsidRPr="00917DDC">
              <w:rPr>
                <w:rFonts w:cs="Times New Roman"/>
                <w:iCs/>
                <w:sz w:val="26"/>
                <w:szCs w:val="26"/>
                <w:lang w:val="vi-VN"/>
              </w:rPr>
              <w:t>n tr</w:t>
            </w:r>
            <w:r w:rsidRPr="00917DDC">
              <w:rPr>
                <w:rFonts w:cs="Times New Roman"/>
                <w:iCs/>
                <w:sz w:val="26"/>
                <w:szCs w:val="26"/>
                <w:lang w:val="ar-SA"/>
              </w:rPr>
              <w:t xml:space="preserve">ị </w:t>
            </w:r>
            <w:r w:rsidRPr="00917DDC">
              <w:rPr>
                <w:rFonts w:cs="Times New Roman"/>
                <w:iCs/>
                <w:sz w:val="26"/>
                <w:szCs w:val="26"/>
                <w:lang w:val="vi-VN"/>
              </w:rPr>
              <w:t>bán hàng và d</w:t>
            </w:r>
            <w:r w:rsidRPr="00917DDC">
              <w:rPr>
                <w:rFonts w:cs="Times New Roman"/>
                <w:iCs/>
                <w:sz w:val="26"/>
                <w:szCs w:val="26"/>
                <w:lang w:val="ar-SA"/>
              </w:rPr>
              <w:t>ị</w:t>
            </w:r>
            <w:r w:rsidRPr="00917DDC">
              <w:rPr>
                <w:rFonts w:cs="Times New Roman"/>
                <w:iCs/>
                <w:sz w:val="26"/>
                <w:szCs w:val="26"/>
                <w:lang w:val="vi-VN"/>
              </w:rPr>
              <w:t>ch v</w:t>
            </w:r>
            <w:r w:rsidRPr="00917DDC">
              <w:rPr>
                <w:rFonts w:cs="Times New Roman"/>
                <w:iCs/>
                <w:sz w:val="26"/>
                <w:szCs w:val="26"/>
                <w:lang w:val="ar-SA"/>
              </w:rPr>
              <w:t xml:space="preserve">ụ </w:t>
            </w:r>
            <w:r w:rsidRPr="00917DDC">
              <w:rPr>
                <w:rFonts w:cs="Times New Roman"/>
                <w:iCs/>
                <w:sz w:val="26"/>
                <w:szCs w:val="26"/>
                <w:lang w:val="vi-VN"/>
              </w:rPr>
              <w:t>bán hàng, qu</w:t>
            </w:r>
            <w:r w:rsidRPr="00917DDC">
              <w:rPr>
                <w:rFonts w:cs="Times New Roman"/>
                <w:iCs/>
                <w:sz w:val="26"/>
                <w:szCs w:val="26"/>
                <w:lang w:val="ar-SA"/>
              </w:rPr>
              <w:t>ả</w:t>
            </w:r>
            <w:r w:rsidRPr="00917DDC">
              <w:rPr>
                <w:rFonts w:cs="Times New Roman"/>
                <w:iCs/>
                <w:sz w:val="26"/>
                <w:szCs w:val="26"/>
                <w:lang w:val="vi-VN"/>
              </w:rPr>
              <w:t>n tr</w:t>
            </w:r>
            <w:r w:rsidRPr="00917DDC">
              <w:rPr>
                <w:rFonts w:cs="Times New Roman"/>
                <w:iCs/>
                <w:sz w:val="26"/>
                <w:szCs w:val="26"/>
                <w:lang w:val="ar-SA"/>
              </w:rPr>
              <w:t xml:space="preserve">ị </w:t>
            </w:r>
            <w:r w:rsidRPr="00917DDC">
              <w:rPr>
                <w:rFonts w:cs="Times New Roman"/>
                <w:iCs/>
                <w:sz w:val="26"/>
                <w:szCs w:val="26"/>
                <w:lang w:val="vi-VN"/>
              </w:rPr>
              <w:t>ch</w:t>
            </w:r>
            <w:r w:rsidRPr="00917DDC">
              <w:rPr>
                <w:rFonts w:cs="Times New Roman"/>
                <w:iCs/>
                <w:sz w:val="26"/>
                <w:szCs w:val="26"/>
                <w:lang w:val="ar-SA"/>
              </w:rPr>
              <w:t>ấ</w:t>
            </w:r>
            <w:r w:rsidRPr="00917DDC">
              <w:rPr>
                <w:rFonts w:cs="Times New Roman"/>
                <w:iCs/>
                <w:sz w:val="26"/>
                <w:szCs w:val="26"/>
                <w:lang w:val="vi-VN"/>
              </w:rPr>
              <w:t>t lư</w:t>
            </w:r>
            <w:r w:rsidRPr="00917DDC">
              <w:rPr>
                <w:rFonts w:cs="Times New Roman"/>
                <w:iCs/>
                <w:sz w:val="26"/>
                <w:szCs w:val="26"/>
                <w:lang w:val="ar-SA"/>
              </w:rPr>
              <w:t>ợ</w:t>
            </w:r>
            <w:r w:rsidRPr="00917DDC">
              <w:rPr>
                <w:rFonts w:cs="Times New Roman"/>
                <w:iCs/>
                <w:sz w:val="26"/>
                <w:szCs w:val="26"/>
                <w:lang w:val="vi-VN"/>
              </w:rPr>
              <w:t>ng và thương hi</w:t>
            </w:r>
            <w:r w:rsidRPr="00917DDC">
              <w:rPr>
                <w:rFonts w:cs="Times New Roman"/>
                <w:iCs/>
                <w:sz w:val="26"/>
                <w:szCs w:val="26"/>
                <w:lang w:val="ar-SA"/>
              </w:rPr>
              <w:t>ệ</w:t>
            </w:r>
            <w:r w:rsidRPr="00917DDC">
              <w:rPr>
                <w:rFonts w:cs="Times New Roman"/>
                <w:iCs/>
                <w:sz w:val="26"/>
                <w:szCs w:val="26"/>
                <w:lang w:val="vi-VN"/>
              </w:rPr>
              <w:t>u s</w:t>
            </w:r>
            <w:r w:rsidRPr="00917DDC">
              <w:rPr>
                <w:rFonts w:cs="Times New Roman"/>
                <w:iCs/>
                <w:sz w:val="26"/>
                <w:szCs w:val="26"/>
                <w:lang w:val="ar-SA"/>
              </w:rPr>
              <w:t>ả</w:t>
            </w:r>
            <w:r w:rsidRPr="00917DDC">
              <w:rPr>
                <w:rFonts w:cs="Times New Roman"/>
                <w:iCs/>
                <w:sz w:val="26"/>
                <w:szCs w:val="26"/>
                <w:lang w:val="vi-VN"/>
              </w:rPr>
              <w:t>n ph</w:t>
            </w:r>
            <w:r w:rsidRPr="00917DDC">
              <w:rPr>
                <w:rFonts w:cs="Times New Roman"/>
                <w:iCs/>
                <w:sz w:val="26"/>
                <w:szCs w:val="26"/>
                <w:lang w:val="ar-SA"/>
              </w:rPr>
              <w:t>ẩ</w:t>
            </w:r>
            <w:r w:rsidRPr="00917DDC">
              <w:rPr>
                <w:rFonts w:cs="Times New Roman"/>
                <w:iCs/>
                <w:sz w:val="26"/>
                <w:szCs w:val="26"/>
                <w:lang w:val="vi-VN"/>
              </w:rPr>
              <w:t>m...</w:t>
            </w:r>
          </w:p>
          <w:p w:rsidR="00407903" w:rsidRPr="00917DDC" w:rsidRDefault="00407903" w:rsidP="00B91973">
            <w:pPr>
              <w:spacing w:after="0" w:line="260" w:lineRule="exact"/>
              <w:jc w:val="both"/>
              <w:rPr>
                <w:rFonts w:cs="Times New Roman"/>
                <w:iCs/>
                <w:sz w:val="26"/>
                <w:szCs w:val="26"/>
                <w:lang w:val="vi-VN"/>
              </w:rPr>
            </w:pPr>
            <w:r w:rsidRPr="00917DDC">
              <w:rPr>
                <w:rFonts w:cs="Times New Roman"/>
                <w:iCs/>
                <w:sz w:val="26"/>
                <w:szCs w:val="26"/>
                <w:lang w:val="vi-VN"/>
              </w:rPr>
              <w:t xml:space="preserve">- Có khả năng làm marketing tại các </w:t>
            </w:r>
            <w:r w:rsidR="0096283A" w:rsidRPr="00917DDC">
              <w:rPr>
                <w:rFonts w:cs="Times New Roman"/>
                <w:iCs/>
                <w:sz w:val="26"/>
                <w:szCs w:val="26"/>
                <w:lang w:val="vi-VN"/>
              </w:rPr>
              <w:t>DN</w:t>
            </w:r>
            <w:r w:rsidRPr="00917DDC">
              <w:rPr>
                <w:rFonts w:cs="Times New Roman"/>
                <w:iCs/>
                <w:sz w:val="26"/>
                <w:szCs w:val="26"/>
                <w:lang w:val="vi-VN"/>
              </w:rPr>
              <w:t>, các cơ quan quản lý chức năng và các tổ chức chính phủ và phi chính phủ; có khả năng giảng dạy, nghiên cứu tại các cơ sở đàotạo, cơ quan nghiên cứu và các tổ chức kinh tế.</w:t>
            </w:r>
          </w:p>
          <w:p w:rsidR="00407903" w:rsidRPr="00917DDC" w:rsidRDefault="00407903" w:rsidP="00B91973">
            <w:pPr>
              <w:spacing w:after="0" w:line="260" w:lineRule="exact"/>
              <w:jc w:val="both"/>
              <w:rPr>
                <w:rFonts w:cs="Times New Roman"/>
                <w:b/>
                <w:sz w:val="26"/>
                <w:szCs w:val="26"/>
              </w:rPr>
            </w:pPr>
            <w:r w:rsidRPr="00917DDC">
              <w:rPr>
                <w:rFonts w:cs="Times New Roman"/>
                <w:b/>
                <w:sz w:val="26"/>
                <w:szCs w:val="26"/>
              </w:rPr>
              <w:t>Vị trí việc làm sau khi tốt nghiệp</w:t>
            </w:r>
          </w:p>
          <w:p w:rsidR="00407903" w:rsidRPr="00917DDC" w:rsidRDefault="00407903" w:rsidP="00B91973">
            <w:pPr>
              <w:spacing w:after="0" w:line="260" w:lineRule="exact"/>
              <w:jc w:val="both"/>
              <w:rPr>
                <w:rFonts w:cs="Times New Roman"/>
                <w:iCs/>
                <w:sz w:val="26"/>
                <w:szCs w:val="26"/>
                <w:lang w:val="nl-NL"/>
              </w:rPr>
            </w:pPr>
            <w:r w:rsidRPr="00917DDC">
              <w:rPr>
                <w:rFonts w:cs="Times New Roman"/>
                <w:iCs/>
                <w:sz w:val="26"/>
                <w:szCs w:val="26"/>
                <w:lang w:val="nl-NL"/>
              </w:rPr>
              <w:lastRenderedPageBreak/>
              <w:t xml:space="preserve">- </w:t>
            </w:r>
            <w:r w:rsidR="004915C8" w:rsidRPr="00917DDC">
              <w:rPr>
                <w:rFonts w:cs="Times New Roman"/>
                <w:sz w:val="26"/>
                <w:szCs w:val="26"/>
              </w:rPr>
              <w:t>SV</w:t>
            </w:r>
            <w:r w:rsidRPr="00917DDC">
              <w:rPr>
                <w:rFonts w:cs="Times New Roman"/>
                <w:iCs/>
                <w:sz w:val="26"/>
                <w:szCs w:val="26"/>
                <w:lang w:val="nl-NL"/>
              </w:rPr>
              <w:t xml:space="preserve"> tốt nghiệp có thể làm nhân viên Marketing, chuyên viên lập kế hoạch, chiến lược, tổ chức sự kiện tại các </w:t>
            </w:r>
            <w:r w:rsidR="0096283A" w:rsidRPr="00917DDC">
              <w:rPr>
                <w:rFonts w:cs="Times New Roman"/>
                <w:iCs/>
                <w:sz w:val="26"/>
                <w:szCs w:val="26"/>
                <w:lang w:val="nl-NL"/>
              </w:rPr>
              <w:t>DN</w:t>
            </w:r>
            <w:r w:rsidRPr="00917DDC">
              <w:rPr>
                <w:rFonts w:cs="Times New Roman"/>
                <w:iCs/>
                <w:sz w:val="26"/>
                <w:szCs w:val="26"/>
                <w:lang w:val="nl-NL"/>
              </w:rPr>
              <w:t xml:space="preserve">, tập đoàn, công ty thuộc mọi lĩnh vực, mọi </w:t>
            </w:r>
            <w:r w:rsidRPr="00917DDC">
              <w:rPr>
                <w:rFonts w:cs="Times New Roman"/>
                <w:sz w:val="26"/>
                <w:szCs w:val="26"/>
              </w:rPr>
              <w:t>thành</w:t>
            </w:r>
            <w:r w:rsidRPr="00917DDC">
              <w:rPr>
                <w:rFonts w:cs="Times New Roman"/>
                <w:iCs/>
                <w:sz w:val="26"/>
                <w:szCs w:val="26"/>
                <w:lang w:val="nl-NL"/>
              </w:rPr>
              <w:t xml:space="preserve"> phần kinh tế; có thể làm giám đốc Marketing, giám đốc phụ trách bán hàng, giám đốc truyền thông... cho các </w:t>
            </w:r>
            <w:r w:rsidR="0096283A" w:rsidRPr="00917DDC">
              <w:rPr>
                <w:rFonts w:cs="Times New Roman"/>
                <w:iCs/>
                <w:sz w:val="26"/>
                <w:szCs w:val="26"/>
                <w:lang w:val="nl-NL"/>
              </w:rPr>
              <w:t>DN</w:t>
            </w:r>
            <w:r w:rsidRPr="00917DDC">
              <w:rPr>
                <w:rFonts w:cs="Times New Roman"/>
                <w:iCs/>
                <w:sz w:val="26"/>
                <w:szCs w:val="26"/>
                <w:lang w:val="nl-NL"/>
              </w:rPr>
              <w:t xml:space="preserve"> nhỏ và vừa.</w:t>
            </w:r>
          </w:p>
          <w:p w:rsidR="00407903" w:rsidRPr="00917DDC" w:rsidRDefault="00407903" w:rsidP="00B91973">
            <w:pPr>
              <w:spacing w:after="0" w:line="260" w:lineRule="exact"/>
              <w:jc w:val="both"/>
              <w:rPr>
                <w:rFonts w:cs="Times New Roman"/>
                <w:iCs/>
                <w:sz w:val="26"/>
                <w:szCs w:val="26"/>
                <w:lang w:val="nl-NL"/>
              </w:rPr>
            </w:pPr>
            <w:r w:rsidRPr="00917DDC">
              <w:rPr>
                <w:rFonts w:cs="Times New Roman"/>
                <w:iCs/>
                <w:sz w:val="26"/>
                <w:szCs w:val="26"/>
                <w:lang w:val="nl-NL"/>
              </w:rPr>
              <w:t xml:space="preserve">- </w:t>
            </w:r>
            <w:r w:rsidR="004915C8" w:rsidRPr="00917DDC">
              <w:rPr>
                <w:rFonts w:cs="Times New Roman"/>
                <w:iCs/>
                <w:sz w:val="26"/>
                <w:szCs w:val="26"/>
                <w:lang w:val="nl-NL"/>
              </w:rPr>
              <w:t>SV</w:t>
            </w:r>
            <w:r w:rsidRPr="00917DDC">
              <w:rPr>
                <w:rFonts w:cs="Times New Roman"/>
                <w:iCs/>
                <w:sz w:val="26"/>
                <w:szCs w:val="26"/>
                <w:lang w:val="nl-NL"/>
              </w:rPr>
              <w:t xml:space="preserve"> tốt nghiệp có cơ hội làm tư vấn về marketing nói chung và quản trị thương hiệu, phát triển sản phẩm mới... cho các tổ chức, </w:t>
            </w:r>
            <w:r w:rsidR="0096283A" w:rsidRPr="00917DDC">
              <w:rPr>
                <w:rFonts w:cs="Times New Roman"/>
                <w:iCs/>
                <w:sz w:val="26"/>
                <w:szCs w:val="26"/>
                <w:lang w:val="nl-NL"/>
              </w:rPr>
              <w:t>DN</w:t>
            </w:r>
            <w:r w:rsidRPr="00917DDC">
              <w:rPr>
                <w:rFonts w:cs="Times New Roman"/>
                <w:iCs/>
                <w:sz w:val="26"/>
                <w:szCs w:val="26"/>
                <w:lang w:val="nl-NL"/>
              </w:rPr>
              <w:t xml:space="preserve"> và các đơn vị, cá nhân có nhu cầu.</w:t>
            </w:r>
          </w:p>
          <w:p w:rsidR="00407903" w:rsidRPr="00917DDC" w:rsidRDefault="00407903" w:rsidP="00B91973">
            <w:pPr>
              <w:spacing w:after="0" w:line="300" w:lineRule="exact"/>
              <w:jc w:val="both"/>
              <w:rPr>
                <w:rFonts w:cs="Times New Roman"/>
                <w:iCs/>
                <w:sz w:val="26"/>
                <w:szCs w:val="26"/>
                <w:lang w:val="nl-NL"/>
              </w:rPr>
            </w:pPr>
            <w:r w:rsidRPr="00917DDC">
              <w:rPr>
                <w:rFonts w:cs="Times New Roman"/>
                <w:iCs/>
                <w:sz w:val="26"/>
                <w:szCs w:val="26"/>
                <w:lang w:val="nl-NL"/>
              </w:rPr>
              <w:t xml:space="preserve">- </w:t>
            </w:r>
            <w:r w:rsidR="004915C8" w:rsidRPr="00917DDC">
              <w:rPr>
                <w:rFonts w:cs="Times New Roman"/>
                <w:iCs/>
                <w:sz w:val="26"/>
                <w:szCs w:val="26"/>
                <w:lang w:val="nl-NL"/>
              </w:rPr>
              <w:t>SV</w:t>
            </w:r>
            <w:r w:rsidRPr="00917DDC">
              <w:rPr>
                <w:rFonts w:cs="Times New Roman"/>
                <w:iCs/>
                <w:sz w:val="26"/>
                <w:szCs w:val="26"/>
                <w:lang w:val="nl-NL"/>
              </w:rPr>
              <w:t xml:space="preserve"> có thể tự phát triển kinh doanh, đặc biệt là thành lập các </w:t>
            </w:r>
            <w:r w:rsidR="0096283A" w:rsidRPr="00917DDC">
              <w:rPr>
                <w:rFonts w:cs="Times New Roman"/>
                <w:iCs/>
                <w:sz w:val="26"/>
                <w:szCs w:val="26"/>
                <w:lang w:val="nl-NL"/>
              </w:rPr>
              <w:t>DN</w:t>
            </w:r>
            <w:r w:rsidRPr="00917DDC">
              <w:rPr>
                <w:rFonts w:cs="Times New Roman"/>
                <w:iCs/>
                <w:sz w:val="26"/>
                <w:szCs w:val="26"/>
                <w:lang w:val="nl-NL"/>
              </w:rPr>
              <w:t xml:space="preserve"> cung cấp các dịch vụ Marketing thiết yếu cho các đối tượng khác nhau như: Dịch vụ nghiên cứu marketing; dịch vụ quảng cáo; dịch vụ PR...</w:t>
            </w:r>
          </w:p>
          <w:p w:rsidR="00407903" w:rsidRPr="00917DDC" w:rsidRDefault="00407903" w:rsidP="00B91973">
            <w:pPr>
              <w:spacing w:after="0" w:line="300" w:lineRule="exact"/>
              <w:jc w:val="both"/>
              <w:rPr>
                <w:rFonts w:cs="Times New Roman"/>
                <w:iCs/>
                <w:sz w:val="26"/>
                <w:szCs w:val="26"/>
                <w:lang w:val="vi-VN"/>
              </w:rPr>
            </w:pPr>
            <w:r w:rsidRPr="00917DDC">
              <w:rPr>
                <w:rFonts w:cs="Times New Roman"/>
                <w:iCs/>
                <w:sz w:val="26"/>
                <w:szCs w:val="26"/>
                <w:lang w:val="vi-VN"/>
              </w:rPr>
              <w:t xml:space="preserve">- </w:t>
            </w:r>
            <w:r w:rsidR="004915C8" w:rsidRPr="00917DDC">
              <w:rPr>
                <w:rFonts w:cs="Times New Roman"/>
                <w:iCs/>
                <w:sz w:val="26"/>
                <w:szCs w:val="26"/>
                <w:lang w:val="nl-NL"/>
              </w:rPr>
              <w:t>SV</w:t>
            </w:r>
            <w:r w:rsidRPr="00917DDC">
              <w:rPr>
                <w:rFonts w:cs="Times New Roman"/>
                <w:iCs/>
                <w:sz w:val="26"/>
                <w:szCs w:val="26"/>
                <w:lang w:val="nl-NL"/>
              </w:rPr>
              <w:t xml:space="preserve"> tốt nghiệp có thể làm giảng viên, nghiên cứu viên về tại các học viên, trường cao đẳng </w:t>
            </w:r>
            <w:r w:rsidR="001A5A08" w:rsidRPr="00917DDC">
              <w:rPr>
                <w:rFonts w:cs="Times New Roman"/>
                <w:iCs/>
                <w:sz w:val="26"/>
                <w:szCs w:val="26"/>
                <w:lang w:val="nl-NL"/>
              </w:rPr>
              <w:t>ĐH</w:t>
            </w:r>
            <w:r w:rsidRPr="00917DDC">
              <w:rPr>
                <w:rFonts w:cs="Times New Roman"/>
                <w:iCs/>
                <w:sz w:val="26"/>
                <w:szCs w:val="26"/>
                <w:lang w:val="nl-NL"/>
              </w:rPr>
              <w:t>, viện nghiên cứu, các tổ chức kinh tế và các cơ quan quản lý nhà nước từ Trung ương đến địa phương</w:t>
            </w:r>
            <w:r w:rsidRPr="00917DDC">
              <w:rPr>
                <w:rFonts w:cs="Times New Roman"/>
                <w:iCs/>
                <w:sz w:val="26"/>
                <w:szCs w:val="26"/>
                <w:lang w:val="vi-VN"/>
              </w:rPr>
              <w:t>.</w:t>
            </w:r>
          </w:p>
        </w:tc>
        <w:tc>
          <w:tcPr>
            <w:tcW w:w="448" w:type="pct"/>
            <w:tcBorders>
              <w:top w:val="single" w:sz="6" w:space="0" w:color="auto"/>
              <w:left w:val="single" w:sz="6" w:space="0" w:color="auto"/>
              <w:bottom w:val="single" w:sz="6" w:space="0" w:color="auto"/>
              <w:right w:val="single" w:sz="6" w:space="0" w:color="auto"/>
            </w:tcBorders>
          </w:tcPr>
          <w:p w:rsidR="00407903" w:rsidRPr="00917DDC" w:rsidRDefault="00407903" w:rsidP="00696B8B">
            <w:pPr>
              <w:widowControl w:val="0"/>
              <w:spacing w:after="0" w:line="320" w:lineRule="exact"/>
              <w:jc w:val="center"/>
              <w:rPr>
                <w:rFonts w:eastAsia="Times New Roman" w:cs="Times New Roman"/>
                <w:sz w:val="26"/>
                <w:szCs w:val="26"/>
                <w:lang w:val="nl-NL"/>
              </w:rPr>
            </w:pPr>
          </w:p>
        </w:tc>
        <w:tc>
          <w:tcPr>
            <w:tcW w:w="475" w:type="pct"/>
            <w:tcBorders>
              <w:top w:val="single" w:sz="6" w:space="0" w:color="auto"/>
              <w:left w:val="single" w:sz="6" w:space="0" w:color="auto"/>
              <w:bottom w:val="single" w:sz="6" w:space="0" w:color="auto"/>
              <w:right w:val="single" w:sz="6" w:space="0" w:color="auto"/>
            </w:tcBorders>
          </w:tcPr>
          <w:p w:rsidR="00407903" w:rsidRPr="00917DDC" w:rsidRDefault="00407903" w:rsidP="00696B8B">
            <w:pPr>
              <w:widowControl w:val="0"/>
              <w:spacing w:after="0" w:line="320" w:lineRule="exact"/>
              <w:jc w:val="center"/>
              <w:rPr>
                <w:rFonts w:eastAsia="Times New Roman" w:cs="Times New Roman"/>
                <w:sz w:val="26"/>
                <w:szCs w:val="26"/>
                <w:lang w:val="nl-NL"/>
              </w:rPr>
            </w:pPr>
          </w:p>
        </w:tc>
        <w:tc>
          <w:tcPr>
            <w:tcW w:w="267" w:type="pct"/>
            <w:tcBorders>
              <w:top w:val="single" w:sz="6" w:space="0" w:color="auto"/>
              <w:left w:val="single" w:sz="6" w:space="0" w:color="auto"/>
              <w:bottom w:val="single" w:sz="6" w:space="0" w:color="auto"/>
              <w:right w:val="single" w:sz="6" w:space="0" w:color="auto"/>
            </w:tcBorders>
          </w:tcPr>
          <w:p w:rsidR="00407903" w:rsidRPr="00917DDC" w:rsidRDefault="00407903" w:rsidP="00696B8B">
            <w:pPr>
              <w:widowControl w:val="0"/>
              <w:spacing w:after="0" w:line="320" w:lineRule="exact"/>
              <w:jc w:val="center"/>
              <w:rPr>
                <w:rFonts w:eastAsia="Times New Roman" w:cs="Times New Roman"/>
                <w:sz w:val="26"/>
                <w:szCs w:val="26"/>
                <w:lang w:val="nl-NL"/>
              </w:rPr>
            </w:pPr>
          </w:p>
        </w:tc>
        <w:tc>
          <w:tcPr>
            <w:tcW w:w="226" w:type="pct"/>
            <w:tcBorders>
              <w:top w:val="single" w:sz="6" w:space="0" w:color="auto"/>
              <w:left w:val="single" w:sz="6" w:space="0" w:color="auto"/>
              <w:bottom w:val="single" w:sz="6" w:space="0" w:color="auto"/>
              <w:right w:val="single" w:sz="6" w:space="0" w:color="auto"/>
            </w:tcBorders>
          </w:tcPr>
          <w:p w:rsidR="00407903" w:rsidRPr="00917DDC" w:rsidRDefault="00407903" w:rsidP="00696B8B">
            <w:pPr>
              <w:widowControl w:val="0"/>
              <w:spacing w:after="0" w:line="320" w:lineRule="exact"/>
              <w:jc w:val="center"/>
              <w:rPr>
                <w:rFonts w:eastAsia="Times New Roman" w:cs="Times New Roman"/>
                <w:sz w:val="26"/>
                <w:szCs w:val="26"/>
                <w:lang w:val="nl-NL"/>
              </w:rPr>
            </w:pPr>
          </w:p>
        </w:tc>
      </w:tr>
    </w:tbl>
    <w:p w:rsidR="00C91B6F" w:rsidRDefault="00C91B6F" w:rsidP="00696B8B">
      <w:pPr>
        <w:widowControl w:val="0"/>
        <w:spacing w:after="0" w:line="320" w:lineRule="exact"/>
        <w:ind w:left="3860" w:firstLine="3340"/>
        <w:jc w:val="center"/>
        <w:rPr>
          <w:rFonts w:eastAsia="Times New Roman" w:cs="Times New Roman"/>
          <w:i/>
          <w:sz w:val="26"/>
          <w:szCs w:val="26"/>
          <w:lang w:val="nl-NL"/>
        </w:rPr>
      </w:pPr>
    </w:p>
    <w:p w:rsidR="0054087D" w:rsidRDefault="0054087D" w:rsidP="00696B8B">
      <w:pPr>
        <w:widowControl w:val="0"/>
        <w:spacing w:after="0" w:line="320" w:lineRule="exact"/>
        <w:ind w:left="3860" w:firstLine="3340"/>
        <w:jc w:val="center"/>
        <w:rPr>
          <w:rFonts w:eastAsia="Times New Roman" w:cs="Times New Roman"/>
          <w:i/>
          <w:sz w:val="26"/>
          <w:szCs w:val="26"/>
          <w:lang w:val="nl-NL"/>
        </w:rPr>
      </w:pPr>
    </w:p>
    <w:p w:rsidR="0054087D" w:rsidRPr="00917DDC" w:rsidRDefault="0054087D" w:rsidP="00696B8B">
      <w:pPr>
        <w:widowControl w:val="0"/>
        <w:spacing w:after="0" w:line="320" w:lineRule="exact"/>
        <w:ind w:left="3860" w:firstLine="3340"/>
        <w:jc w:val="center"/>
        <w:rPr>
          <w:rFonts w:eastAsia="Times New Roman" w:cs="Times New Roman"/>
          <w:i/>
          <w:sz w:val="26"/>
          <w:szCs w:val="26"/>
          <w:lang w:val="nl-NL"/>
        </w:rPr>
      </w:pPr>
    </w:p>
    <w:p w:rsidR="00C91B6F" w:rsidRPr="00917DDC" w:rsidRDefault="0074621B" w:rsidP="00696B8B">
      <w:pPr>
        <w:widowControl w:val="0"/>
        <w:spacing w:after="0" w:line="320" w:lineRule="exact"/>
        <w:ind w:left="927"/>
        <w:rPr>
          <w:rFonts w:eastAsia="Times New Roman" w:cs="Times New Roman"/>
          <w:sz w:val="26"/>
          <w:szCs w:val="26"/>
          <w:lang w:val="nl-NL"/>
        </w:rPr>
      </w:pPr>
      <w:r w:rsidRPr="00917DDC">
        <w:rPr>
          <w:rFonts w:eastAsia="Times New Roman" w:cs="Times New Roman"/>
          <w:sz w:val="26"/>
          <w:szCs w:val="26"/>
          <w:highlight w:val="yellow"/>
          <w:lang w:val="nl-NL"/>
        </w:rPr>
        <w:t xml:space="preserve">1.22. </w:t>
      </w:r>
      <w:r w:rsidR="00C91B6F" w:rsidRPr="00917DDC">
        <w:rPr>
          <w:rFonts w:eastAsia="Times New Roman" w:cs="Times New Roman"/>
          <w:sz w:val="26"/>
          <w:szCs w:val="26"/>
          <w:highlight w:val="yellow"/>
          <w:lang w:val="nl-NL"/>
        </w:rPr>
        <w:t xml:space="preserve">Chuyên ngành đào tạo: </w:t>
      </w:r>
      <w:r w:rsidR="00C91B6F" w:rsidRPr="00917DDC">
        <w:rPr>
          <w:rFonts w:eastAsia="Times New Roman" w:cs="Times New Roman"/>
          <w:color w:val="00B0F0"/>
          <w:sz w:val="26"/>
          <w:szCs w:val="26"/>
          <w:highlight w:val="yellow"/>
          <w:lang w:val="nl-NL"/>
        </w:rPr>
        <w:t>Tin học TCKT (7340405)</w:t>
      </w:r>
    </w:p>
    <w:tbl>
      <w:tblPr>
        <w:tblW w:w="5157" w:type="pct"/>
        <w:jc w:val="center"/>
        <w:tblInd w:w="-88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67"/>
        <w:gridCol w:w="2664"/>
        <w:gridCol w:w="336"/>
        <w:gridCol w:w="434"/>
        <w:gridCol w:w="7164"/>
        <w:gridCol w:w="1558"/>
        <w:gridCol w:w="1394"/>
        <w:gridCol w:w="896"/>
        <w:gridCol w:w="823"/>
      </w:tblGrid>
      <w:tr w:rsidR="00C91B6F" w:rsidRPr="00917DDC" w:rsidTr="0054087D">
        <w:trPr>
          <w:jc w:val="center"/>
        </w:trPr>
        <w:tc>
          <w:tcPr>
            <w:tcW w:w="179" w:type="pct"/>
            <w:vMerge w:val="restart"/>
            <w:tcBorders>
              <w:top w:val="single" w:sz="6" w:space="0" w:color="auto"/>
              <w:left w:val="single" w:sz="6" w:space="0" w:color="auto"/>
              <w:bottom w:val="single" w:sz="6" w:space="0" w:color="auto"/>
              <w:right w:val="single" w:sz="6" w:space="0" w:color="auto"/>
            </w:tcBorders>
            <w:vAlign w:val="center"/>
            <w:hideMark/>
          </w:tcPr>
          <w:p w:rsidR="00C91B6F" w:rsidRPr="00917DDC" w:rsidRDefault="00C91B6F" w:rsidP="00696B8B">
            <w:pPr>
              <w:widowControl w:val="0"/>
              <w:spacing w:after="0" w:line="320" w:lineRule="exact"/>
              <w:ind w:left="-57" w:right="-57"/>
              <w:jc w:val="center"/>
              <w:rPr>
                <w:rFonts w:eastAsia="Times New Roman" w:cs="Times New Roman"/>
                <w:sz w:val="26"/>
                <w:szCs w:val="26"/>
                <w:lang w:val="nl-NL"/>
              </w:rPr>
            </w:pPr>
            <w:r w:rsidRPr="00917DDC">
              <w:rPr>
                <w:rFonts w:eastAsia="Times New Roman" w:cs="Times New Roman"/>
                <w:sz w:val="26"/>
                <w:szCs w:val="26"/>
                <w:lang w:val="nl-NL"/>
              </w:rPr>
              <w:t>STT</w:t>
            </w:r>
          </w:p>
        </w:tc>
        <w:tc>
          <w:tcPr>
            <w:tcW w:w="841" w:type="pct"/>
            <w:vMerge w:val="restart"/>
            <w:tcBorders>
              <w:top w:val="single" w:sz="6" w:space="0" w:color="auto"/>
              <w:left w:val="single" w:sz="6" w:space="0" w:color="auto"/>
              <w:bottom w:val="single" w:sz="6" w:space="0" w:color="auto"/>
              <w:right w:val="single" w:sz="6" w:space="0" w:color="auto"/>
            </w:tcBorders>
            <w:vAlign w:val="center"/>
            <w:hideMark/>
          </w:tcPr>
          <w:p w:rsidR="00C91B6F" w:rsidRPr="00917DDC" w:rsidRDefault="00C91B6F" w:rsidP="00696B8B">
            <w:pPr>
              <w:widowControl w:val="0"/>
              <w:spacing w:after="0" w:line="320" w:lineRule="exact"/>
              <w:ind w:left="-57" w:right="-57"/>
              <w:jc w:val="center"/>
              <w:rPr>
                <w:rFonts w:eastAsia="Times New Roman" w:cs="Times New Roman"/>
                <w:sz w:val="26"/>
                <w:szCs w:val="26"/>
                <w:lang w:val="nl-NL"/>
              </w:rPr>
            </w:pPr>
            <w:r w:rsidRPr="00917DDC">
              <w:rPr>
                <w:rFonts w:eastAsia="Times New Roman" w:cs="Times New Roman"/>
                <w:sz w:val="26"/>
                <w:szCs w:val="26"/>
                <w:lang w:val="nl-NL"/>
              </w:rPr>
              <w:t>Nội dung</w:t>
            </w:r>
          </w:p>
        </w:tc>
        <w:tc>
          <w:tcPr>
            <w:tcW w:w="3980" w:type="pct"/>
            <w:gridSpan w:val="7"/>
            <w:tcBorders>
              <w:top w:val="single" w:sz="6" w:space="0" w:color="auto"/>
              <w:left w:val="single" w:sz="6" w:space="0" w:color="auto"/>
              <w:bottom w:val="single" w:sz="6" w:space="0" w:color="auto"/>
              <w:right w:val="single" w:sz="6" w:space="0" w:color="auto"/>
            </w:tcBorders>
            <w:vAlign w:val="center"/>
            <w:hideMark/>
          </w:tcPr>
          <w:p w:rsidR="00C91B6F" w:rsidRPr="00917DDC" w:rsidRDefault="00C91B6F" w:rsidP="00696B8B">
            <w:pPr>
              <w:widowControl w:val="0"/>
              <w:spacing w:after="0" w:line="320" w:lineRule="exact"/>
              <w:ind w:left="-57" w:right="-57"/>
              <w:jc w:val="center"/>
              <w:rPr>
                <w:rFonts w:eastAsia="Times New Roman" w:cs="Times New Roman"/>
                <w:sz w:val="26"/>
                <w:szCs w:val="26"/>
                <w:lang w:val="nl-NL"/>
              </w:rPr>
            </w:pPr>
            <w:r w:rsidRPr="00917DDC">
              <w:rPr>
                <w:rFonts w:eastAsia="Times New Roman" w:cs="Times New Roman"/>
                <w:sz w:val="26"/>
                <w:szCs w:val="26"/>
                <w:lang w:val="nl-NL"/>
              </w:rPr>
              <w:t>Trình độ đào tạo</w:t>
            </w:r>
          </w:p>
        </w:tc>
      </w:tr>
      <w:tr w:rsidR="009E204B" w:rsidRPr="00917DDC" w:rsidTr="002B193B">
        <w:trPr>
          <w:trHeight w:val="324"/>
          <w:jc w:val="center"/>
        </w:trPr>
        <w:tc>
          <w:tcPr>
            <w:tcW w:w="179" w:type="pct"/>
            <w:vMerge/>
            <w:tcBorders>
              <w:top w:val="single" w:sz="6" w:space="0" w:color="auto"/>
              <w:left w:val="single" w:sz="6" w:space="0" w:color="auto"/>
              <w:bottom w:val="single" w:sz="6" w:space="0" w:color="auto"/>
              <w:right w:val="single" w:sz="6" w:space="0" w:color="auto"/>
            </w:tcBorders>
            <w:vAlign w:val="center"/>
            <w:hideMark/>
          </w:tcPr>
          <w:p w:rsidR="00CC458E" w:rsidRPr="00917DDC" w:rsidRDefault="00CC458E" w:rsidP="00696B8B">
            <w:pPr>
              <w:spacing w:after="0" w:line="320" w:lineRule="exact"/>
              <w:rPr>
                <w:rFonts w:eastAsia="Times New Roman" w:cs="Times New Roman"/>
                <w:sz w:val="26"/>
                <w:szCs w:val="26"/>
                <w:lang w:val="nl-NL"/>
              </w:rPr>
            </w:pPr>
          </w:p>
        </w:tc>
        <w:tc>
          <w:tcPr>
            <w:tcW w:w="841" w:type="pct"/>
            <w:vMerge/>
            <w:tcBorders>
              <w:top w:val="single" w:sz="6" w:space="0" w:color="auto"/>
              <w:left w:val="single" w:sz="6" w:space="0" w:color="auto"/>
              <w:bottom w:val="single" w:sz="6" w:space="0" w:color="auto"/>
              <w:right w:val="single" w:sz="6" w:space="0" w:color="auto"/>
            </w:tcBorders>
            <w:vAlign w:val="center"/>
            <w:hideMark/>
          </w:tcPr>
          <w:p w:rsidR="00CC458E" w:rsidRPr="00917DDC" w:rsidRDefault="00CC458E" w:rsidP="00696B8B">
            <w:pPr>
              <w:spacing w:after="0" w:line="320" w:lineRule="exact"/>
              <w:rPr>
                <w:rFonts w:eastAsia="Times New Roman" w:cs="Times New Roman"/>
                <w:sz w:val="26"/>
                <w:szCs w:val="26"/>
                <w:lang w:val="nl-NL"/>
              </w:rPr>
            </w:pPr>
          </w:p>
        </w:tc>
        <w:tc>
          <w:tcPr>
            <w:tcW w:w="106" w:type="pct"/>
            <w:vMerge w:val="restart"/>
            <w:tcBorders>
              <w:top w:val="single" w:sz="6" w:space="0" w:color="auto"/>
              <w:left w:val="single" w:sz="6" w:space="0" w:color="auto"/>
              <w:bottom w:val="single" w:sz="6" w:space="0" w:color="auto"/>
              <w:right w:val="single" w:sz="6" w:space="0" w:color="auto"/>
            </w:tcBorders>
            <w:vAlign w:val="center"/>
          </w:tcPr>
          <w:p w:rsidR="00CC458E" w:rsidRPr="00917DDC" w:rsidRDefault="00CC458E" w:rsidP="00696B8B">
            <w:pPr>
              <w:widowControl w:val="0"/>
              <w:spacing w:after="0" w:line="320" w:lineRule="exact"/>
              <w:ind w:left="-57" w:right="-57"/>
              <w:jc w:val="center"/>
              <w:rPr>
                <w:rFonts w:eastAsia="Times New Roman" w:cs="Times New Roman"/>
                <w:sz w:val="26"/>
                <w:szCs w:val="26"/>
                <w:lang w:val="nl-NL"/>
              </w:rPr>
            </w:pPr>
          </w:p>
        </w:tc>
        <w:tc>
          <w:tcPr>
            <w:tcW w:w="137" w:type="pct"/>
            <w:vMerge w:val="restart"/>
            <w:tcBorders>
              <w:top w:val="single" w:sz="6" w:space="0" w:color="auto"/>
              <w:left w:val="single" w:sz="6" w:space="0" w:color="auto"/>
              <w:bottom w:val="single" w:sz="6" w:space="0" w:color="auto"/>
              <w:right w:val="single" w:sz="6" w:space="0" w:color="auto"/>
            </w:tcBorders>
            <w:vAlign w:val="center"/>
          </w:tcPr>
          <w:p w:rsidR="00CC458E" w:rsidRPr="00917DDC" w:rsidRDefault="00CC458E" w:rsidP="00696B8B">
            <w:pPr>
              <w:widowControl w:val="0"/>
              <w:spacing w:after="0" w:line="320" w:lineRule="exact"/>
              <w:ind w:left="-57" w:right="-57"/>
              <w:jc w:val="center"/>
              <w:rPr>
                <w:rFonts w:eastAsia="Times New Roman" w:cs="Times New Roman"/>
                <w:sz w:val="26"/>
                <w:szCs w:val="26"/>
                <w:lang w:val="nl-NL"/>
              </w:rPr>
            </w:pPr>
          </w:p>
        </w:tc>
        <w:tc>
          <w:tcPr>
            <w:tcW w:w="3194" w:type="pct"/>
            <w:gridSpan w:val="3"/>
            <w:tcBorders>
              <w:top w:val="single" w:sz="6" w:space="0" w:color="auto"/>
              <w:left w:val="single" w:sz="6" w:space="0" w:color="auto"/>
              <w:bottom w:val="single" w:sz="6" w:space="0" w:color="auto"/>
              <w:right w:val="single" w:sz="6" w:space="0" w:color="auto"/>
            </w:tcBorders>
            <w:vAlign w:val="center"/>
            <w:hideMark/>
          </w:tcPr>
          <w:p w:rsidR="00CC458E" w:rsidRPr="00917DDC" w:rsidRDefault="001A5A08" w:rsidP="00696B8B">
            <w:pPr>
              <w:widowControl w:val="0"/>
              <w:spacing w:after="0" w:line="320" w:lineRule="exact"/>
              <w:ind w:left="-57" w:right="-57"/>
              <w:jc w:val="center"/>
              <w:rPr>
                <w:rFonts w:eastAsia="Times New Roman" w:cs="Times New Roman"/>
                <w:sz w:val="26"/>
                <w:szCs w:val="26"/>
                <w:lang w:val="nl-NL"/>
              </w:rPr>
            </w:pPr>
            <w:r w:rsidRPr="00917DDC">
              <w:rPr>
                <w:rFonts w:eastAsia="Times New Roman" w:cs="Times New Roman"/>
                <w:sz w:val="26"/>
                <w:szCs w:val="26"/>
                <w:lang w:val="nl-NL"/>
              </w:rPr>
              <w:t>ĐH</w:t>
            </w:r>
          </w:p>
        </w:tc>
        <w:tc>
          <w:tcPr>
            <w:tcW w:w="283" w:type="pct"/>
            <w:vMerge w:val="restart"/>
            <w:tcBorders>
              <w:top w:val="single" w:sz="6" w:space="0" w:color="auto"/>
              <w:left w:val="single" w:sz="6" w:space="0" w:color="auto"/>
              <w:bottom w:val="single" w:sz="6" w:space="0" w:color="auto"/>
              <w:right w:val="single" w:sz="6" w:space="0" w:color="auto"/>
            </w:tcBorders>
            <w:vAlign w:val="center"/>
            <w:hideMark/>
          </w:tcPr>
          <w:p w:rsidR="00CC458E" w:rsidRPr="00917DDC" w:rsidRDefault="00CC458E" w:rsidP="00696B8B">
            <w:pPr>
              <w:widowControl w:val="0"/>
              <w:spacing w:after="0" w:line="320" w:lineRule="exact"/>
              <w:ind w:left="-57" w:right="-57"/>
              <w:jc w:val="center"/>
              <w:rPr>
                <w:rFonts w:eastAsia="Times New Roman" w:cs="Times New Roman"/>
                <w:sz w:val="26"/>
                <w:szCs w:val="26"/>
                <w:lang w:val="nl-NL"/>
              </w:rPr>
            </w:pPr>
            <w:r w:rsidRPr="00917DDC">
              <w:rPr>
                <w:rFonts w:eastAsia="Times New Roman" w:cs="Times New Roman"/>
                <w:sz w:val="26"/>
                <w:szCs w:val="26"/>
                <w:lang w:val="nl-NL"/>
              </w:rPr>
              <w:t>CĐSP chính quy</w:t>
            </w:r>
          </w:p>
        </w:tc>
        <w:tc>
          <w:tcPr>
            <w:tcW w:w="260" w:type="pct"/>
            <w:vMerge w:val="restart"/>
            <w:tcBorders>
              <w:top w:val="single" w:sz="6" w:space="0" w:color="auto"/>
              <w:left w:val="single" w:sz="6" w:space="0" w:color="auto"/>
              <w:bottom w:val="single" w:sz="6" w:space="0" w:color="auto"/>
              <w:right w:val="single" w:sz="6" w:space="0" w:color="auto"/>
            </w:tcBorders>
            <w:vAlign w:val="center"/>
            <w:hideMark/>
          </w:tcPr>
          <w:p w:rsidR="00CC458E" w:rsidRPr="00917DDC" w:rsidRDefault="00CC458E" w:rsidP="00696B8B">
            <w:pPr>
              <w:widowControl w:val="0"/>
              <w:spacing w:after="0" w:line="320" w:lineRule="exact"/>
              <w:ind w:left="-57" w:right="-57"/>
              <w:jc w:val="center"/>
              <w:rPr>
                <w:rFonts w:eastAsia="Times New Roman" w:cs="Times New Roman"/>
                <w:sz w:val="26"/>
                <w:szCs w:val="26"/>
                <w:lang w:val="nl-NL"/>
              </w:rPr>
            </w:pPr>
            <w:r w:rsidRPr="00917DDC">
              <w:rPr>
                <w:rFonts w:eastAsia="Times New Roman" w:cs="Times New Roman"/>
                <w:sz w:val="26"/>
                <w:szCs w:val="26"/>
                <w:lang w:val="nl-NL"/>
              </w:rPr>
              <w:t>TCSP chính quy</w:t>
            </w:r>
          </w:p>
        </w:tc>
      </w:tr>
      <w:tr w:rsidR="002B193B" w:rsidRPr="00917DDC" w:rsidTr="002B193B">
        <w:trPr>
          <w:trHeight w:val="415"/>
          <w:jc w:val="center"/>
        </w:trPr>
        <w:tc>
          <w:tcPr>
            <w:tcW w:w="179" w:type="pct"/>
            <w:vMerge/>
            <w:tcBorders>
              <w:top w:val="single" w:sz="6" w:space="0" w:color="auto"/>
              <w:left w:val="single" w:sz="6" w:space="0" w:color="auto"/>
              <w:bottom w:val="single" w:sz="6" w:space="0" w:color="auto"/>
              <w:right w:val="single" w:sz="6" w:space="0" w:color="auto"/>
            </w:tcBorders>
            <w:vAlign w:val="center"/>
            <w:hideMark/>
          </w:tcPr>
          <w:p w:rsidR="00C91B6F" w:rsidRPr="00917DDC" w:rsidRDefault="00C91B6F" w:rsidP="00696B8B">
            <w:pPr>
              <w:spacing w:after="0" w:line="320" w:lineRule="exact"/>
              <w:rPr>
                <w:rFonts w:eastAsia="Times New Roman" w:cs="Times New Roman"/>
                <w:sz w:val="26"/>
                <w:szCs w:val="26"/>
                <w:lang w:val="nl-NL"/>
              </w:rPr>
            </w:pPr>
          </w:p>
        </w:tc>
        <w:tc>
          <w:tcPr>
            <w:tcW w:w="841" w:type="pct"/>
            <w:vMerge/>
            <w:tcBorders>
              <w:top w:val="single" w:sz="6" w:space="0" w:color="auto"/>
              <w:left w:val="single" w:sz="6" w:space="0" w:color="auto"/>
              <w:bottom w:val="single" w:sz="6" w:space="0" w:color="auto"/>
              <w:right w:val="single" w:sz="6" w:space="0" w:color="auto"/>
            </w:tcBorders>
            <w:vAlign w:val="center"/>
            <w:hideMark/>
          </w:tcPr>
          <w:p w:rsidR="00C91B6F" w:rsidRPr="00917DDC" w:rsidRDefault="00C91B6F" w:rsidP="00696B8B">
            <w:pPr>
              <w:spacing w:after="0" w:line="320" w:lineRule="exact"/>
              <w:rPr>
                <w:rFonts w:eastAsia="Times New Roman" w:cs="Times New Roman"/>
                <w:sz w:val="26"/>
                <w:szCs w:val="26"/>
                <w:lang w:val="nl-NL"/>
              </w:rPr>
            </w:pPr>
          </w:p>
        </w:tc>
        <w:tc>
          <w:tcPr>
            <w:tcW w:w="106" w:type="pct"/>
            <w:vMerge/>
            <w:tcBorders>
              <w:top w:val="single" w:sz="6" w:space="0" w:color="auto"/>
              <w:left w:val="single" w:sz="6" w:space="0" w:color="auto"/>
              <w:bottom w:val="single" w:sz="6" w:space="0" w:color="auto"/>
              <w:right w:val="single" w:sz="6" w:space="0" w:color="auto"/>
            </w:tcBorders>
            <w:vAlign w:val="center"/>
          </w:tcPr>
          <w:p w:rsidR="00C91B6F" w:rsidRPr="00917DDC" w:rsidRDefault="00C91B6F" w:rsidP="00696B8B">
            <w:pPr>
              <w:spacing w:after="0" w:line="320" w:lineRule="exact"/>
              <w:rPr>
                <w:rFonts w:eastAsia="Times New Roman" w:cs="Times New Roman"/>
                <w:sz w:val="26"/>
                <w:szCs w:val="26"/>
                <w:lang w:val="nl-NL"/>
              </w:rPr>
            </w:pPr>
          </w:p>
        </w:tc>
        <w:tc>
          <w:tcPr>
            <w:tcW w:w="137" w:type="pct"/>
            <w:vMerge/>
            <w:tcBorders>
              <w:top w:val="single" w:sz="6" w:space="0" w:color="auto"/>
              <w:left w:val="single" w:sz="6" w:space="0" w:color="auto"/>
              <w:bottom w:val="single" w:sz="6" w:space="0" w:color="auto"/>
              <w:right w:val="single" w:sz="6" w:space="0" w:color="auto"/>
            </w:tcBorders>
            <w:vAlign w:val="center"/>
          </w:tcPr>
          <w:p w:rsidR="00C91B6F" w:rsidRPr="00917DDC" w:rsidRDefault="00C91B6F" w:rsidP="00696B8B">
            <w:pPr>
              <w:spacing w:after="0" w:line="320" w:lineRule="exact"/>
              <w:rPr>
                <w:rFonts w:eastAsia="Times New Roman" w:cs="Times New Roman"/>
                <w:sz w:val="26"/>
                <w:szCs w:val="26"/>
                <w:lang w:val="nl-NL"/>
              </w:rPr>
            </w:pPr>
          </w:p>
        </w:tc>
        <w:tc>
          <w:tcPr>
            <w:tcW w:w="2262" w:type="pct"/>
            <w:tcBorders>
              <w:top w:val="single" w:sz="6" w:space="0" w:color="auto"/>
              <w:left w:val="single" w:sz="6" w:space="0" w:color="auto"/>
              <w:bottom w:val="single" w:sz="6" w:space="0" w:color="auto"/>
              <w:right w:val="single" w:sz="6" w:space="0" w:color="auto"/>
            </w:tcBorders>
            <w:vAlign w:val="center"/>
            <w:hideMark/>
          </w:tcPr>
          <w:p w:rsidR="00C91B6F" w:rsidRPr="00917DDC" w:rsidRDefault="00C91B6F" w:rsidP="00696B8B">
            <w:pPr>
              <w:widowControl w:val="0"/>
              <w:spacing w:after="0" w:line="320" w:lineRule="exact"/>
              <w:ind w:left="-57" w:right="-57"/>
              <w:jc w:val="center"/>
              <w:rPr>
                <w:rFonts w:eastAsia="Times New Roman" w:cs="Times New Roman"/>
                <w:sz w:val="26"/>
                <w:szCs w:val="26"/>
                <w:lang w:val="nl-NL"/>
              </w:rPr>
            </w:pPr>
            <w:r w:rsidRPr="00917DDC">
              <w:rPr>
                <w:rFonts w:eastAsia="Times New Roman" w:cs="Times New Roman"/>
                <w:sz w:val="26"/>
                <w:szCs w:val="26"/>
                <w:lang w:val="nl-NL"/>
              </w:rPr>
              <w:t>Chính quy</w:t>
            </w:r>
          </w:p>
        </w:tc>
        <w:tc>
          <w:tcPr>
            <w:tcW w:w="492" w:type="pct"/>
            <w:tcBorders>
              <w:top w:val="single" w:sz="6" w:space="0" w:color="auto"/>
              <w:left w:val="single" w:sz="6" w:space="0" w:color="auto"/>
              <w:bottom w:val="single" w:sz="6" w:space="0" w:color="auto"/>
              <w:right w:val="single" w:sz="6" w:space="0" w:color="auto"/>
            </w:tcBorders>
            <w:vAlign w:val="center"/>
            <w:hideMark/>
          </w:tcPr>
          <w:p w:rsidR="00C91B6F" w:rsidRPr="00917DDC" w:rsidRDefault="00C91B6F" w:rsidP="00696B8B">
            <w:pPr>
              <w:widowControl w:val="0"/>
              <w:spacing w:after="0" w:line="320" w:lineRule="exact"/>
              <w:ind w:left="-57" w:right="-57"/>
              <w:jc w:val="center"/>
              <w:rPr>
                <w:rFonts w:eastAsia="Times New Roman" w:cs="Times New Roman"/>
                <w:sz w:val="26"/>
                <w:szCs w:val="26"/>
                <w:lang w:val="nl-NL"/>
              </w:rPr>
            </w:pPr>
            <w:r w:rsidRPr="00917DDC">
              <w:rPr>
                <w:rFonts w:eastAsia="Times New Roman" w:cs="Times New Roman"/>
                <w:sz w:val="26"/>
                <w:szCs w:val="26"/>
                <w:lang w:val="nl-NL"/>
              </w:rPr>
              <w:t>Liên thông chính quy</w:t>
            </w:r>
          </w:p>
        </w:tc>
        <w:tc>
          <w:tcPr>
            <w:tcW w:w="440" w:type="pct"/>
            <w:tcBorders>
              <w:top w:val="single" w:sz="6" w:space="0" w:color="auto"/>
              <w:left w:val="single" w:sz="6" w:space="0" w:color="auto"/>
              <w:bottom w:val="single" w:sz="6" w:space="0" w:color="auto"/>
              <w:right w:val="single" w:sz="6" w:space="0" w:color="auto"/>
            </w:tcBorders>
            <w:vAlign w:val="center"/>
            <w:hideMark/>
          </w:tcPr>
          <w:p w:rsidR="00C91B6F" w:rsidRPr="00917DDC" w:rsidRDefault="00C91B6F" w:rsidP="00696B8B">
            <w:pPr>
              <w:widowControl w:val="0"/>
              <w:spacing w:after="0" w:line="320" w:lineRule="exact"/>
              <w:ind w:left="-57" w:right="-57"/>
              <w:jc w:val="center"/>
              <w:rPr>
                <w:rFonts w:eastAsia="Times New Roman" w:cs="Times New Roman"/>
                <w:sz w:val="26"/>
                <w:szCs w:val="26"/>
                <w:lang w:val="nl-NL"/>
              </w:rPr>
            </w:pPr>
            <w:r w:rsidRPr="00917DDC">
              <w:rPr>
                <w:rFonts w:eastAsia="Times New Roman" w:cs="Times New Roman"/>
                <w:sz w:val="26"/>
                <w:szCs w:val="26"/>
                <w:lang w:val="nl-NL"/>
              </w:rPr>
              <w:t>Văn bằng 2 chính quy</w:t>
            </w:r>
          </w:p>
        </w:tc>
        <w:tc>
          <w:tcPr>
            <w:tcW w:w="283" w:type="pct"/>
            <w:vMerge/>
            <w:tcBorders>
              <w:top w:val="single" w:sz="6" w:space="0" w:color="auto"/>
              <w:left w:val="single" w:sz="6" w:space="0" w:color="auto"/>
              <w:bottom w:val="single" w:sz="6" w:space="0" w:color="auto"/>
              <w:right w:val="single" w:sz="6" w:space="0" w:color="auto"/>
            </w:tcBorders>
            <w:vAlign w:val="center"/>
            <w:hideMark/>
          </w:tcPr>
          <w:p w:rsidR="00C91B6F" w:rsidRPr="00917DDC" w:rsidRDefault="00C91B6F" w:rsidP="00696B8B">
            <w:pPr>
              <w:spacing w:after="0" w:line="320" w:lineRule="exact"/>
              <w:rPr>
                <w:rFonts w:eastAsia="Times New Roman" w:cs="Times New Roman"/>
                <w:sz w:val="26"/>
                <w:szCs w:val="26"/>
                <w:lang w:val="nl-NL"/>
              </w:rPr>
            </w:pPr>
          </w:p>
        </w:tc>
        <w:tc>
          <w:tcPr>
            <w:tcW w:w="260" w:type="pct"/>
            <w:vMerge/>
            <w:tcBorders>
              <w:top w:val="single" w:sz="6" w:space="0" w:color="auto"/>
              <w:left w:val="single" w:sz="6" w:space="0" w:color="auto"/>
              <w:bottom w:val="single" w:sz="6" w:space="0" w:color="auto"/>
              <w:right w:val="single" w:sz="6" w:space="0" w:color="auto"/>
            </w:tcBorders>
            <w:vAlign w:val="center"/>
            <w:hideMark/>
          </w:tcPr>
          <w:p w:rsidR="00C91B6F" w:rsidRPr="00917DDC" w:rsidRDefault="00C91B6F" w:rsidP="00696B8B">
            <w:pPr>
              <w:spacing w:after="0" w:line="320" w:lineRule="exact"/>
              <w:rPr>
                <w:rFonts w:eastAsia="Times New Roman" w:cs="Times New Roman"/>
                <w:sz w:val="26"/>
                <w:szCs w:val="26"/>
                <w:lang w:val="nl-NL"/>
              </w:rPr>
            </w:pPr>
          </w:p>
        </w:tc>
      </w:tr>
      <w:tr w:rsidR="002B193B" w:rsidRPr="00917DDC" w:rsidTr="002B193B">
        <w:trPr>
          <w:jc w:val="center"/>
        </w:trPr>
        <w:tc>
          <w:tcPr>
            <w:tcW w:w="179" w:type="pct"/>
            <w:tcBorders>
              <w:top w:val="single" w:sz="6" w:space="0" w:color="auto"/>
              <w:left w:val="single" w:sz="6" w:space="0" w:color="auto"/>
              <w:bottom w:val="single" w:sz="6" w:space="0" w:color="auto"/>
              <w:right w:val="single" w:sz="6" w:space="0" w:color="auto"/>
            </w:tcBorders>
            <w:vAlign w:val="center"/>
            <w:hideMark/>
          </w:tcPr>
          <w:p w:rsidR="00C91B6F" w:rsidRPr="00917DDC" w:rsidRDefault="00C91B6F" w:rsidP="00696B8B">
            <w:pPr>
              <w:widowControl w:val="0"/>
              <w:spacing w:after="0" w:line="320" w:lineRule="exact"/>
              <w:jc w:val="center"/>
              <w:rPr>
                <w:rFonts w:eastAsia="Times New Roman" w:cs="Times New Roman"/>
                <w:sz w:val="26"/>
                <w:szCs w:val="26"/>
                <w:lang w:val="nl-NL"/>
              </w:rPr>
            </w:pPr>
            <w:r w:rsidRPr="00917DDC">
              <w:rPr>
                <w:rFonts w:eastAsia="Times New Roman" w:cs="Times New Roman"/>
                <w:sz w:val="26"/>
                <w:szCs w:val="26"/>
                <w:lang w:val="nl-NL"/>
              </w:rPr>
              <w:t>I</w:t>
            </w:r>
          </w:p>
        </w:tc>
        <w:tc>
          <w:tcPr>
            <w:tcW w:w="841" w:type="pct"/>
            <w:tcBorders>
              <w:top w:val="single" w:sz="6" w:space="0" w:color="auto"/>
              <w:left w:val="single" w:sz="6" w:space="0" w:color="auto"/>
              <w:bottom w:val="single" w:sz="6" w:space="0" w:color="auto"/>
              <w:right w:val="single" w:sz="6" w:space="0" w:color="auto"/>
            </w:tcBorders>
            <w:hideMark/>
          </w:tcPr>
          <w:p w:rsidR="00C91B6F" w:rsidRPr="00917DDC" w:rsidRDefault="00C91B6F" w:rsidP="00696B8B">
            <w:pPr>
              <w:widowControl w:val="0"/>
              <w:spacing w:after="0" w:line="320" w:lineRule="exact"/>
              <w:jc w:val="both"/>
              <w:rPr>
                <w:rFonts w:eastAsia="Times New Roman" w:cs="Times New Roman"/>
                <w:sz w:val="26"/>
                <w:szCs w:val="26"/>
                <w:lang w:val="nl-NL"/>
              </w:rPr>
            </w:pPr>
            <w:r w:rsidRPr="00917DDC">
              <w:rPr>
                <w:rFonts w:eastAsia="Times New Roman" w:cs="Times New Roman"/>
                <w:sz w:val="26"/>
                <w:szCs w:val="26"/>
                <w:lang w:val="nl-NL"/>
              </w:rPr>
              <w:t xml:space="preserve">Điều kiện đăng ký tuyển sinh </w:t>
            </w:r>
          </w:p>
        </w:tc>
        <w:tc>
          <w:tcPr>
            <w:tcW w:w="106" w:type="pct"/>
            <w:tcBorders>
              <w:top w:val="single" w:sz="6" w:space="0" w:color="auto"/>
              <w:left w:val="single" w:sz="6" w:space="0" w:color="auto"/>
              <w:bottom w:val="single" w:sz="6" w:space="0" w:color="auto"/>
              <w:right w:val="single" w:sz="6" w:space="0" w:color="auto"/>
            </w:tcBorders>
          </w:tcPr>
          <w:p w:rsidR="00C91B6F" w:rsidRPr="00917DDC" w:rsidRDefault="00C91B6F" w:rsidP="00696B8B">
            <w:pPr>
              <w:widowControl w:val="0"/>
              <w:spacing w:after="0" w:line="320" w:lineRule="exact"/>
              <w:jc w:val="center"/>
              <w:rPr>
                <w:rFonts w:eastAsia="Times New Roman" w:cs="Times New Roman"/>
                <w:sz w:val="26"/>
                <w:szCs w:val="26"/>
                <w:lang w:val="nl-NL"/>
              </w:rPr>
            </w:pPr>
          </w:p>
        </w:tc>
        <w:tc>
          <w:tcPr>
            <w:tcW w:w="137" w:type="pct"/>
            <w:tcBorders>
              <w:top w:val="single" w:sz="6" w:space="0" w:color="auto"/>
              <w:left w:val="single" w:sz="6" w:space="0" w:color="auto"/>
              <w:bottom w:val="single" w:sz="6" w:space="0" w:color="auto"/>
              <w:right w:val="single" w:sz="6" w:space="0" w:color="auto"/>
            </w:tcBorders>
          </w:tcPr>
          <w:p w:rsidR="00C91B6F" w:rsidRPr="00917DDC" w:rsidRDefault="00C91B6F" w:rsidP="00696B8B">
            <w:pPr>
              <w:widowControl w:val="0"/>
              <w:spacing w:after="0" w:line="320" w:lineRule="exact"/>
              <w:jc w:val="center"/>
              <w:rPr>
                <w:rFonts w:eastAsia="Times New Roman" w:cs="Times New Roman"/>
                <w:sz w:val="26"/>
                <w:szCs w:val="26"/>
                <w:lang w:val="nl-NL"/>
              </w:rPr>
            </w:pPr>
          </w:p>
        </w:tc>
        <w:tc>
          <w:tcPr>
            <w:tcW w:w="2262" w:type="pct"/>
            <w:tcBorders>
              <w:top w:val="single" w:sz="6" w:space="0" w:color="auto"/>
              <w:left w:val="single" w:sz="6" w:space="0" w:color="auto"/>
              <w:bottom w:val="single" w:sz="6" w:space="0" w:color="auto"/>
              <w:right w:val="single" w:sz="6" w:space="0" w:color="auto"/>
            </w:tcBorders>
          </w:tcPr>
          <w:p w:rsidR="00C91B6F" w:rsidRDefault="0054087D" w:rsidP="00696B8B">
            <w:pPr>
              <w:widowControl w:val="0"/>
              <w:spacing w:after="0" w:line="320" w:lineRule="exact"/>
              <w:jc w:val="center"/>
              <w:rPr>
                <w:rFonts w:eastAsia="Times New Roman" w:cs="Times New Roman"/>
                <w:color w:val="00B0F0"/>
                <w:sz w:val="26"/>
                <w:szCs w:val="26"/>
                <w:lang w:val="nl-NL"/>
              </w:rPr>
            </w:pPr>
            <w:r w:rsidRPr="00917DDC">
              <w:rPr>
                <w:rFonts w:eastAsia="Times New Roman" w:cs="Times New Roman"/>
                <w:color w:val="00B0F0"/>
                <w:sz w:val="26"/>
                <w:szCs w:val="26"/>
              </w:rPr>
              <w:t xml:space="preserve">Theo quy chế tuyển sinh của Bộ GD&amp;ĐT và Đề án tuyển sinh của Học viện năm 2018. </w:t>
            </w:r>
            <w:r w:rsidRPr="00917DDC">
              <w:rPr>
                <w:rFonts w:eastAsia="Times New Roman" w:cs="Times New Roman"/>
                <w:color w:val="00B0F0"/>
                <w:sz w:val="26"/>
                <w:szCs w:val="26"/>
                <w:lang w:val="nl-NL"/>
              </w:rPr>
              <w:t xml:space="preserve">Cụ thể xem trên website </w:t>
            </w:r>
            <w:hyperlink r:id="rId18" w:history="1">
              <w:r w:rsidR="00B91973" w:rsidRPr="008D7D13">
                <w:rPr>
                  <w:rStyle w:val="Hyperlink"/>
                  <w:rFonts w:eastAsia="Times New Roman" w:cs="Times New Roman"/>
                  <w:sz w:val="26"/>
                  <w:szCs w:val="26"/>
                  <w:lang w:val="nl-NL"/>
                </w:rPr>
                <w:t>www.hvtc.edu.vn</w:t>
              </w:r>
            </w:hyperlink>
          </w:p>
          <w:p w:rsidR="00B91973" w:rsidRDefault="00B91973" w:rsidP="00696B8B">
            <w:pPr>
              <w:widowControl w:val="0"/>
              <w:spacing w:after="0" w:line="320" w:lineRule="exact"/>
              <w:jc w:val="center"/>
              <w:rPr>
                <w:rFonts w:eastAsia="Times New Roman" w:cs="Times New Roman"/>
                <w:color w:val="00B0F0"/>
                <w:sz w:val="26"/>
                <w:szCs w:val="26"/>
                <w:lang w:val="nl-NL"/>
              </w:rPr>
            </w:pPr>
          </w:p>
          <w:p w:rsidR="00B91973" w:rsidRPr="00917DDC" w:rsidRDefault="00B91973" w:rsidP="00696B8B">
            <w:pPr>
              <w:widowControl w:val="0"/>
              <w:spacing w:after="0" w:line="320" w:lineRule="exact"/>
              <w:jc w:val="center"/>
              <w:rPr>
                <w:rFonts w:eastAsia="Times New Roman" w:cs="Times New Roman"/>
                <w:sz w:val="26"/>
                <w:szCs w:val="26"/>
                <w:lang w:val="nl-NL"/>
              </w:rPr>
            </w:pPr>
          </w:p>
        </w:tc>
        <w:tc>
          <w:tcPr>
            <w:tcW w:w="492" w:type="pct"/>
            <w:tcBorders>
              <w:top w:val="single" w:sz="6" w:space="0" w:color="auto"/>
              <w:left w:val="single" w:sz="6" w:space="0" w:color="auto"/>
              <w:bottom w:val="single" w:sz="6" w:space="0" w:color="auto"/>
              <w:right w:val="single" w:sz="6" w:space="0" w:color="auto"/>
            </w:tcBorders>
          </w:tcPr>
          <w:p w:rsidR="00C91B6F" w:rsidRPr="00917DDC" w:rsidRDefault="00C91B6F" w:rsidP="00696B8B">
            <w:pPr>
              <w:widowControl w:val="0"/>
              <w:spacing w:after="0" w:line="320" w:lineRule="exact"/>
              <w:jc w:val="center"/>
              <w:rPr>
                <w:rFonts w:eastAsia="Times New Roman" w:cs="Times New Roman"/>
                <w:sz w:val="26"/>
                <w:szCs w:val="26"/>
                <w:lang w:val="nl-NL"/>
              </w:rPr>
            </w:pPr>
          </w:p>
        </w:tc>
        <w:tc>
          <w:tcPr>
            <w:tcW w:w="440" w:type="pct"/>
            <w:tcBorders>
              <w:top w:val="single" w:sz="6" w:space="0" w:color="auto"/>
              <w:left w:val="single" w:sz="6" w:space="0" w:color="auto"/>
              <w:bottom w:val="single" w:sz="6" w:space="0" w:color="auto"/>
              <w:right w:val="single" w:sz="6" w:space="0" w:color="auto"/>
            </w:tcBorders>
          </w:tcPr>
          <w:p w:rsidR="00C91B6F" w:rsidRPr="00917DDC" w:rsidRDefault="00C91B6F" w:rsidP="00696B8B">
            <w:pPr>
              <w:widowControl w:val="0"/>
              <w:spacing w:after="0" w:line="320" w:lineRule="exact"/>
              <w:jc w:val="center"/>
              <w:rPr>
                <w:rFonts w:eastAsia="Times New Roman" w:cs="Times New Roman"/>
                <w:sz w:val="26"/>
                <w:szCs w:val="26"/>
                <w:lang w:val="nl-NL"/>
              </w:rPr>
            </w:pPr>
          </w:p>
        </w:tc>
        <w:tc>
          <w:tcPr>
            <w:tcW w:w="283" w:type="pct"/>
            <w:tcBorders>
              <w:top w:val="single" w:sz="6" w:space="0" w:color="auto"/>
              <w:left w:val="single" w:sz="6" w:space="0" w:color="auto"/>
              <w:bottom w:val="single" w:sz="6" w:space="0" w:color="auto"/>
              <w:right w:val="single" w:sz="6" w:space="0" w:color="auto"/>
            </w:tcBorders>
          </w:tcPr>
          <w:p w:rsidR="00C91B6F" w:rsidRPr="00917DDC" w:rsidRDefault="00C91B6F" w:rsidP="00696B8B">
            <w:pPr>
              <w:widowControl w:val="0"/>
              <w:spacing w:after="0" w:line="320" w:lineRule="exact"/>
              <w:jc w:val="center"/>
              <w:rPr>
                <w:rFonts w:eastAsia="Times New Roman" w:cs="Times New Roman"/>
                <w:sz w:val="26"/>
                <w:szCs w:val="26"/>
                <w:lang w:val="nl-NL"/>
              </w:rPr>
            </w:pPr>
          </w:p>
        </w:tc>
        <w:tc>
          <w:tcPr>
            <w:tcW w:w="260" w:type="pct"/>
            <w:tcBorders>
              <w:top w:val="single" w:sz="6" w:space="0" w:color="auto"/>
              <w:left w:val="single" w:sz="6" w:space="0" w:color="auto"/>
              <w:bottom w:val="single" w:sz="6" w:space="0" w:color="auto"/>
              <w:right w:val="single" w:sz="6" w:space="0" w:color="auto"/>
            </w:tcBorders>
          </w:tcPr>
          <w:p w:rsidR="00C91B6F" w:rsidRPr="00917DDC" w:rsidRDefault="00C91B6F" w:rsidP="00696B8B">
            <w:pPr>
              <w:widowControl w:val="0"/>
              <w:spacing w:after="0" w:line="320" w:lineRule="exact"/>
              <w:jc w:val="center"/>
              <w:rPr>
                <w:rFonts w:eastAsia="Times New Roman" w:cs="Times New Roman"/>
                <w:sz w:val="26"/>
                <w:szCs w:val="26"/>
                <w:lang w:val="nl-NL"/>
              </w:rPr>
            </w:pPr>
          </w:p>
        </w:tc>
      </w:tr>
      <w:tr w:rsidR="002B193B" w:rsidRPr="00917DDC" w:rsidTr="002B193B">
        <w:trPr>
          <w:jc w:val="center"/>
        </w:trPr>
        <w:tc>
          <w:tcPr>
            <w:tcW w:w="179" w:type="pct"/>
            <w:tcBorders>
              <w:top w:val="single" w:sz="6" w:space="0" w:color="auto"/>
              <w:left w:val="single" w:sz="6" w:space="0" w:color="auto"/>
              <w:bottom w:val="single" w:sz="6" w:space="0" w:color="auto"/>
              <w:right w:val="single" w:sz="6" w:space="0" w:color="auto"/>
            </w:tcBorders>
            <w:vAlign w:val="center"/>
            <w:hideMark/>
          </w:tcPr>
          <w:p w:rsidR="00CE38FD" w:rsidRPr="00917DDC" w:rsidRDefault="00CE38FD" w:rsidP="00696B8B">
            <w:pPr>
              <w:widowControl w:val="0"/>
              <w:spacing w:after="0" w:line="320" w:lineRule="exact"/>
              <w:jc w:val="center"/>
              <w:rPr>
                <w:rFonts w:eastAsia="Times New Roman" w:cs="Times New Roman"/>
                <w:sz w:val="26"/>
                <w:szCs w:val="26"/>
                <w:lang w:val="nl-NL"/>
              </w:rPr>
            </w:pPr>
            <w:r w:rsidRPr="00917DDC">
              <w:rPr>
                <w:rFonts w:eastAsia="Times New Roman" w:cs="Times New Roman"/>
                <w:sz w:val="26"/>
                <w:szCs w:val="26"/>
                <w:lang w:val="nl-NL"/>
              </w:rPr>
              <w:t>II</w:t>
            </w:r>
          </w:p>
        </w:tc>
        <w:tc>
          <w:tcPr>
            <w:tcW w:w="841" w:type="pct"/>
            <w:tcBorders>
              <w:top w:val="single" w:sz="6" w:space="0" w:color="auto"/>
              <w:left w:val="single" w:sz="6" w:space="0" w:color="auto"/>
              <w:bottom w:val="single" w:sz="6" w:space="0" w:color="auto"/>
              <w:right w:val="single" w:sz="6" w:space="0" w:color="auto"/>
            </w:tcBorders>
            <w:hideMark/>
          </w:tcPr>
          <w:p w:rsidR="00CE38FD" w:rsidRPr="00917DDC" w:rsidRDefault="00CE38FD" w:rsidP="00696B8B">
            <w:pPr>
              <w:widowControl w:val="0"/>
              <w:spacing w:after="0" w:line="320" w:lineRule="exact"/>
              <w:jc w:val="both"/>
              <w:rPr>
                <w:rFonts w:eastAsia="Times New Roman" w:cs="Times New Roman"/>
                <w:sz w:val="26"/>
                <w:szCs w:val="26"/>
                <w:lang w:val="nl-NL"/>
              </w:rPr>
            </w:pPr>
            <w:r w:rsidRPr="00917DDC">
              <w:rPr>
                <w:rFonts w:eastAsia="Times New Roman" w:cs="Times New Roman"/>
                <w:sz w:val="26"/>
                <w:szCs w:val="26"/>
                <w:lang w:val="nl-NL"/>
              </w:rPr>
              <w:t>Mục tiêu kiến thức, kỹ năng, thái độ và trình độ ngoại ngữ đạt được</w:t>
            </w:r>
          </w:p>
        </w:tc>
        <w:tc>
          <w:tcPr>
            <w:tcW w:w="106" w:type="pct"/>
            <w:tcBorders>
              <w:top w:val="single" w:sz="6" w:space="0" w:color="auto"/>
              <w:left w:val="single" w:sz="6" w:space="0" w:color="auto"/>
              <w:bottom w:val="single" w:sz="6" w:space="0" w:color="auto"/>
              <w:right w:val="single" w:sz="6" w:space="0" w:color="auto"/>
            </w:tcBorders>
          </w:tcPr>
          <w:p w:rsidR="00CE38FD" w:rsidRPr="00917DDC" w:rsidRDefault="00CE38FD" w:rsidP="00696B8B">
            <w:pPr>
              <w:widowControl w:val="0"/>
              <w:spacing w:after="0" w:line="320" w:lineRule="exact"/>
              <w:jc w:val="center"/>
              <w:rPr>
                <w:rFonts w:eastAsia="Times New Roman" w:cs="Times New Roman"/>
                <w:sz w:val="26"/>
                <w:szCs w:val="26"/>
                <w:lang w:val="nl-NL"/>
              </w:rPr>
            </w:pPr>
          </w:p>
        </w:tc>
        <w:tc>
          <w:tcPr>
            <w:tcW w:w="137" w:type="pct"/>
            <w:tcBorders>
              <w:top w:val="single" w:sz="6" w:space="0" w:color="auto"/>
              <w:left w:val="single" w:sz="6" w:space="0" w:color="auto"/>
              <w:bottom w:val="single" w:sz="6" w:space="0" w:color="auto"/>
              <w:right w:val="single" w:sz="6" w:space="0" w:color="auto"/>
            </w:tcBorders>
          </w:tcPr>
          <w:p w:rsidR="00CE38FD" w:rsidRPr="00917DDC" w:rsidRDefault="00CE38FD" w:rsidP="00696B8B">
            <w:pPr>
              <w:widowControl w:val="0"/>
              <w:spacing w:after="0" w:line="320" w:lineRule="exact"/>
              <w:jc w:val="center"/>
              <w:rPr>
                <w:rFonts w:eastAsia="Times New Roman" w:cs="Times New Roman"/>
                <w:color w:val="FF0000"/>
                <w:sz w:val="26"/>
                <w:szCs w:val="26"/>
                <w:lang w:val="nl-NL"/>
              </w:rPr>
            </w:pPr>
          </w:p>
        </w:tc>
        <w:tc>
          <w:tcPr>
            <w:tcW w:w="2262" w:type="pct"/>
            <w:tcBorders>
              <w:top w:val="single" w:sz="6" w:space="0" w:color="auto"/>
              <w:left w:val="single" w:sz="6" w:space="0" w:color="auto"/>
              <w:bottom w:val="single" w:sz="6" w:space="0" w:color="auto"/>
              <w:right w:val="single" w:sz="6" w:space="0" w:color="auto"/>
            </w:tcBorders>
          </w:tcPr>
          <w:p w:rsidR="00CE38FD" w:rsidRPr="00917DDC" w:rsidRDefault="00CE38FD" w:rsidP="00696B8B">
            <w:pPr>
              <w:spacing w:after="0" w:line="320" w:lineRule="exact"/>
              <w:jc w:val="both"/>
              <w:rPr>
                <w:rFonts w:cs="Times New Roman"/>
                <w:b/>
                <w:sz w:val="26"/>
                <w:szCs w:val="26"/>
              </w:rPr>
            </w:pPr>
            <w:r w:rsidRPr="00917DDC">
              <w:rPr>
                <w:rFonts w:cs="Times New Roman"/>
                <w:b/>
                <w:sz w:val="26"/>
                <w:szCs w:val="26"/>
              </w:rPr>
              <w:t>Ý thức:</w:t>
            </w:r>
          </w:p>
          <w:p w:rsidR="00CE38FD" w:rsidRPr="00917DDC" w:rsidRDefault="004915C8" w:rsidP="00696B8B">
            <w:pPr>
              <w:spacing w:after="0" w:line="320" w:lineRule="exact"/>
              <w:jc w:val="both"/>
              <w:rPr>
                <w:rFonts w:cs="Times New Roman"/>
                <w:sz w:val="26"/>
                <w:szCs w:val="26"/>
              </w:rPr>
            </w:pPr>
            <w:r w:rsidRPr="00917DDC">
              <w:rPr>
                <w:rFonts w:cs="Times New Roman"/>
                <w:sz w:val="26"/>
                <w:szCs w:val="26"/>
              </w:rPr>
              <w:t>SV</w:t>
            </w:r>
            <w:r w:rsidR="00CE38FD" w:rsidRPr="00917DDC">
              <w:rPr>
                <w:rFonts w:cs="Times New Roman"/>
                <w:sz w:val="26"/>
                <w:szCs w:val="26"/>
              </w:rPr>
              <w:t xml:space="preserve"> tốt nghiệp các ngành/chuyên ngành của </w:t>
            </w:r>
            <w:r w:rsidR="0043416E" w:rsidRPr="00917DDC">
              <w:rPr>
                <w:rFonts w:cs="Times New Roman"/>
                <w:sz w:val="26"/>
                <w:szCs w:val="26"/>
              </w:rPr>
              <w:t>HVTC</w:t>
            </w:r>
            <w:r w:rsidR="00CE38FD" w:rsidRPr="00917DDC">
              <w:rPr>
                <w:rFonts w:cs="Times New Roman"/>
                <w:sz w:val="26"/>
                <w:szCs w:val="26"/>
              </w:rPr>
              <w:t xml:space="preserve"> có phẩm chất chính trị, đạo đức tốt; Chấp hành nghiêm pháp luật của Nhà nước và nội quy của đơn vị; Đạt điểm rèn luyện theo quy định hiện hành (theo Quyết định 1174/QĐ-HVTC ngày 27/11/2015) tối thiểu là 70 điểm.</w:t>
            </w:r>
          </w:p>
          <w:p w:rsidR="00CE38FD" w:rsidRPr="00917DDC" w:rsidRDefault="00CE38FD" w:rsidP="00696B8B">
            <w:pPr>
              <w:spacing w:after="0" w:line="320" w:lineRule="exact"/>
              <w:jc w:val="both"/>
              <w:rPr>
                <w:rFonts w:cs="Times New Roman"/>
                <w:b/>
                <w:sz w:val="26"/>
                <w:szCs w:val="26"/>
              </w:rPr>
            </w:pPr>
            <w:r w:rsidRPr="00917DDC">
              <w:rPr>
                <w:rFonts w:cs="Times New Roman"/>
                <w:b/>
                <w:sz w:val="26"/>
                <w:szCs w:val="26"/>
              </w:rPr>
              <w:lastRenderedPageBreak/>
              <w:t xml:space="preserve">Thái độ, hành vi: </w:t>
            </w:r>
          </w:p>
          <w:p w:rsidR="00CE38FD" w:rsidRPr="00917DDC" w:rsidRDefault="00CE38FD" w:rsidP="00696B8B">
            <w:pPr>
              <w:spacing w:after="0" w:line="320" w:lineRule="exact"/>
              <w:jc w:val="both"/>
              <w:rPr>
                <w:rFonts w:cs="Times New Roman"/>
                <w:sz w:val="26"/>
                <w:szCs w:val="26"/>
              </w:rPr>
            </w:pPr>
            <w:r w:rsidRPr="00917DDC">
              <w:rPr>
                <w:rFonts w:cs="Times New Roman"/>
                <w:bCs/>
                <w:sz w:val="26"/>
                <w:szCs w:val="26"/>
              </w:rPr>
              <w:t xml:space="preserve">- </w:t>
            </w:r>
            <w:r w:rsidRPr="00917DDC">
              <w:rPr>
                <w:rFonts w:cs="Times New Roman"/>
                <w:sz w:val="26"/>
                <w:szCs w:val="26"/>
              </w:rPr>
              <w:t xml:space="preserve">Có kiến thức tổng hợp và toàn diện về tài chính </w:t>
            </w:r>
            <w:r w:rsidR="0096283A" w:rsidRPr="00917DDC">
              <w:rPr>
                <w:rFonts w:cs="Times New Roman"/>
                <w:sz w:val="26"/>
                <w:szCs w:val="26"/>
              </w:rPr>
              <w:t>DN</w:t>
            </w:r>
            <w:r w:rsidRPr="00917DDC">
              <w:rPr>
                <w:rFonts w:cs="Times New Roman"/>
                <w:sz w:val="26"/>
                <w:szCs w:val="26"/>
              </w:rPr>
              <w:t xml:space="preserve">, nắm vững các mối quan hệ tài chính phát sinh trong hoạt động kinh doanh của </w:t>
            </w:r>
            <w:r w:rsidR="0096283A" w:rsidRPr="00917DDC">
              <w:rPr>
                <w:rFonts w:cs="Times New Roman"/>
                <w:sz w:val="26"/>
                <w:szCs w:val="26"/>
              </w:rPr>
              <w:t>DN</w:t>
            </w:r>
            <w:r w:rsidRPr="00917DDC">
              <w:rPr>
                <w:rFonts w:cs="Times New Roman"/>
                <w:sz w:val="26"/>
                <w:szCs w:val="26"/>
              </w:rPr>
              <w:t xml:space="preserve">; hiểu biết về đặc điểm và tác dụng của các công cụ quản trị tài chính </w:t>
            </w:r>
            <w:r w:rsidR="0096283A" w:rsidRPr="00917DDC">
              <w:rPr>
                <w:rFonts w:cs="Times New Roman"/>
                <w:sz w:val="26"/>
                <w:szCs w:val="26"/>
              </w:rPr>
              <w:t>DN</w:t>
            </w:r>
            <w:r w:rsidRPr="00917DDC">
              <w:rPr>
                <w:rFonts w:cs="Times New Roman"/>
                <w:sz w:val="26"/>
                <w:szCs w:val="26"/>
              </w:rPr>
              <w:t>.</w:t>
            </w:r>
          </w:p>
          <w:p w:rsidR="00CE38FD" w:rsidRPr="00917DDC" w:rsidRDefault="00CE38FD" w:rsidP="00696B8B">
            <w:pPr>
              <w:spacing w:after="0" w:line="320" w:lineRule="exact"/>
              <w:jc w:val="both"/>
              <w:rPr>
                <w:rFonts w:cs="Times New Roman"/>
                <w:sz w:val="26"/>
                <w:szCs w:val="26"/>
              </w:rPr>
            </w:pPr>
            <w:r w:rsidRPr="00917DDC">
              <w:rPr>
                <w:rFonts w:cs="Times New Roman"/>
                <w:sz w:val="26"/>
                <w:szCs w:val="26"/>
              </w:rPr>
              <w:t xml:space="preserve">- Nắm chắc kiến thức về các nội dung quản trị tài chính trong </w:t>
            </w:r>
            <w:r w:rsidR="0096283A" w:rsidRPr="00917DDC">
              <w:rPr>
                <w:rFonts w:cs="Times New Roman"/>
                <w:sz w:val="26"/>
                <w:szCs w:val="26"/>
              </w:rPr>
              <w:t>DN</w:t>
            </w:r>
            <w:r w:rsidRPr="00917DDC">
              <w:rPr>
                <w:rFonts w:cs="Times New Roman"/>
                <w:sz w:val="26"/>
                <w:szCs w:val="26"/>
              </w:rPr>
              <w:t xml:space="preserve"> như quản trị đầu tư vốn, quản trị huy động vốn, quản trị phân phối lợi nhuận, quản trị rủi ro tài chính và lập kế hoạch tài chính </w:t>
            </w:r>
            <w:r w:rsidR="0096283A" w:rsidRPr="00917DDC">
              <w:rPr>
                <w:rFonts w:cs="Times New Roman"/>
                <w:sz w:val="26"/>
                <w:szCs w:val="26"/>
              </w:rPr>
              <w:t>DN</w:t>
            </w:r>
            <w:r w:rsidRPr="00917DDC">
              <w:rPr>
                <w:rFonts w:cs="Times New Roman"/>
                <w:sz w:val="26"/>
                <w:szCs w:val="26"/>
              </w:rPr>
              <w:t>.</w:t>
            </w:r>
          </w:p>
          <w:p w:rsidR="00CE38FD" w:rsidRPr="00917DDC" w:rsidRDefault="00CE38FD" w:rsidP="00696B8B">
            <w:pPr>
              <w:spacing w:after="0" w:line="320" w:lineRule="exact"/>
              <w:jc w:val="both"/>
              <w:rPr>
                <w:rFonts w:cs="Times New Roman"/>
                <w:sz w:val="26"/>
                <w:szCs w:val="26"/>
              </w:rPr>
            </w:pPr>
            <w:r w:rsidRPr="00917DDC">
              <w:rPr>
                <w:rFonts w:cs="Times New Roman"/>
                <w:sz w:val="26"/>
                <w:szCs w:val="26"/>
              </w:rPr>
              <w:t xml:space="preserve">- Có kiến thức và khả năng nhận diện các yếu tố tác động đến tài chính </w:t>
            </w:r>
            <w:r w:rsidR="0096283A" w:rsidRPr="00917DDC">
              <w:rPr>
                <w:rFonts w:cs="Times New Roman"/>
                <w:sz w:val="26"/>
                <w:szCs w:val="26"/>
              </w:rPr>
              <w:t>DN</w:t>
            </w:r>
            <w:r w:rsidRPr="00917DDC">
              <w:rPr>
                <w:rFonts w:cs="Times New Roman"/>
                <w:sz w:val="26"/>
                <w:szCs w:val="26"/>
              </w:rPr>
              <w:t xml:space="preserve">, biết đánh giá và lựa chọn các chính sách tài chính cho </w:t>
            </w:r>
            <w:r w:rsidR="0096283A" w:rsidRPr="00917DDC">
              <w:rPr>
                <w:rFonts w:cs="Times New Roman"/>
                <w:sz w:val="26"/>
                <w:szCs w:val="26"/>
              </w:rPr>
              <w:t>DN</w:t>
            </w:r>
            <w:r w:rsidRPr="00917DDC">
              <w:rPr>
                <w:rFonts w:cs="Times New Roman"/>
                <w:sz w:val="26"/>
                <w:szCs w:val="26"/>
              </w:rPr>
              <w:t>.</w:t>
            </w:r>
          </w:p>
          <w:p w:rsidR="00CE38FD" w:rsidRPr="00917DDC" w:rsidRDefault="00CE38FD" w:rsidP="00696B8B">
            <w:pPr>
              <w:spacing w:after="0" w:line="320" w:lineRule="exact"/>
              <w:jc w:val="both"/>
              <w:rPr>
                <w:rFonts w:cs="Times New Roman"/>
                <w:sz w:val="26"/>
                <w:szCs w:val="26"/>
              </w:rPr>
            </w:pPr>
            <w:r w:rsidRPr="00917DDC">
              <w:rPr>
                <w:rFonts w:cs="Times New Roman"/>
                <w:sz w:val="26"/>
                <w:szCs w:val="26"/>
              </w:rPr>
              <w:t xml:space="preserve">- Có kiến thức và nắm vững các quy định của Nhà nước về quản lý tài chính </w:t>
            </w:r>
            <w:r w:rsidR="0096283A" w:rsidRPr="00917DDC">
              <w:rPr>
                <w:rFonts w:cs="Times New Roman"/>
                <w:sz w:val="26"/>
                <w:szCs w:val="26"/>
              </w:rPr>
              <w:t>DN</w:t>
            </w:r>
            <w:r w:rsidRPr="00917DDC">
              <w:rPr>
                <w:rFonts w:cs="Times New Roman"/>
                <w:sz w:val="26"/>
                <w:szCs w:val="26"/>
              </w:rPr>
              <w:t xml:space="preserve">, về cơ chế giám sát tài chính </w:t>
            </w:r>
            <w:r w:rsidR="0096283A" w:rsidRPr="00917DDC">
              <w:rPr>
                <w:rFonts w:cs="Times New Roman"/>
                <w:sz w:val="26"/>
                <w:szCs w:val="26"/>
              </w:rPr>
              <w:t>DN</w:t>
            </w:r>
            <w:r w:rsidRPr="00917DDC">
              <w:rPr>
                <w:rFonts w:cs="Times New Roman"/>
                <w:sz w:val="26"/>
                <w:szCs w:val="26"/>
              </w:rPr>
              <w:t xml:space="preserve">, am hiểu pháp luật kinh tế - tài chính. Có khả năng tự cập nhật các kiến thức liên quan đến chế độ, chính sách trong lĩnh vực tài chính </w:t>
            </w:r>
            <w:r w:rsidR="0096283A" w:rsidRPr="00917DDC">
              <w:rPr>
                <w:rFonts w:cs="Times New Roman"/>
                <w:sz w:val="26"/>
                <w:szCs w:val="26"/>
              </w:rPr>
              <w:t>DN</w:t>
            </w:r>
            <w:r w:rsidRPr="00917DDC">
              <w:rPr>
                <w:rFonts w:cs="Times New Roman"/>
                <w:sz w:val="26"/>
                <w:szCs w:val="26"/>
              </w:rPr>
              <w:t xml:space="preserve">. </w:t>
            </w:r>
          </w:p>
          <w:p w:rsidR="00CE38FD" w:rsidRPr="00917DDC" w:rsidRDefault="00CE38FD" w:rsidP="00696B8B">
            <w:pPr>
              <w:spacing w:after="0" w:line="320" w:lineRule="exact"/>
              <w:jc w:val="both"/>
              <w:rPr>
                <w:rFonts w:cs="Times New Roman"/>
                <w:bCs/>
                <w:sz w:val="26"/>
                <w:szCs w:val="26"/>
              </w:rPr>
            </w:pPr>
            <w:r w:rsidRPr="00917DDC">
              <w:rPr>
                <w:rFonts w:cs="Times New Roman"/>
                <w:sz w:val="26"/>
                <w:szCs w:val="26"/>
              </w:rPr>
              <w:t xml:space="preserve">- Nắm vững kiến thức cơ bản về kế toán </w:t>
            </w:r>
            <w:r w:rsidR="0096283A" w:rsidRPr="00917DDC">
              <w:rPr>
                <w:rFonts w:cs="Times New Roman"/>
                <w:sz w:val="26"/>
                <w:szCs w:val="26"/>
              </w:rPr>
              <w:t>DN</w:t>
            </w:r>
            <w:r w:rsidRPr="00917DDC">
              <w:rPr>
                <w:rFonts w:cs="Times New Roman"/>
                <w:sz w:val="26"/>
                <w:szCs w:val="26"/>
              </w:rPr>
              <w:t>, thuế và quản lý thuế, nghiệp vụ tín dụng ngân</w:t>
            </w:r>
            <w:r w:rsidRPr="00917DDC">
              <w:rPr>
                <w:rFonts w:cs="Times New Roman"/>
                <w:bCs/>
                <w:sz w:val="26"/>
                <w:szCs w:val="26"/>
              </w:rPr>
              <w:t xml:space="preserve"> hàng, thị trường tài chính, định giá tài sản, có kiến thức về kinh tế vĩ mô có tác động đến hoạt động tài chính của </w:t>
            </w:r>
            <w:r w:rsidR="0096283A" w:rsidRPr="00917DDC">
              <w:rPr>
                <w:rFonts w:cs="Times New Roman"/>
                <w:bCs/>
                <w:sz w:val="26"/>
                <w:szCs w:val="26"/>
              </w:rPr>
              <w:t>DN</w:t>
            </w:r>
            <w:r w:rsidRPr="00917DDC">
              <w:rPr>
                <w:rFonts w:cs="Times New Roman"/>
                <w:bCs/>
                <w:sz w:val="26"/>
                <w:szCs w:val="26"/>
              </w:rPr>
              <w:t>.</w:t>
            </w:r>
          </w:p>
          <w:p w:rsidR="00CE38FD" w:rsidRPr="00917DDC" w:rsidRDefault="00CE38FD" w:rsidP="00696B8B">
            <w:pPr>
              <w:spacing w:after="0" w:line="320" w:lineRule="exact"/>
              <w:jc w:val="both"/>
              <w:rPr>
                <w:rFonts w:cs="Times New Roman"/>
                <w:b/>
                <w:sz w:val="26"/>
                <w:szCs w:val="26"/>
              </w:rPr>
            </w:pPr>
            <w:r w:rsidRPr="00917DDC">
              <w:rPr>
                <w:rFonts w:cs="Times New Roman"/>
                <w:b/>
                <w:sz w:val="26"/>
                <w:szCs w:val="26"/>
              </w:rPr>
              <w:t>Trình độ Ngoại ngữ</w:t>
            </w:r>
          </w:p>
          <w:p w:rsidR="00CE38FD" w:rsidRPr="00917DDC" w:rsidRDefault="00CE38FD" w:rsidP="00696B8B">
            <w:pPr>
              <w:spacing w:after="0" w:line="320" w:lineRule="exact"/>
              <w:jc w:val="both"/>
              <w:rPr>
                <w:rFonts w:cs="Times New Roman"/>
                <w:sz w:val="26"/>
                <w:szCs w:val="26"/>
              </w:rPr>
            </w:pPr>
            <w:r w:rsidRPr="00917DDC">
              <w:rPr>
                <w:rFonts w:cs="Times New Roman"/>
                <w:sz w:val="26"/>
                <w:szCs w:val="26"/>
              </w:rPr>
              <w:t xml:space="preserve">- Trình độ ngoại ngữ của </w:t>
            </w:r>
            <w:r w:rsidR="004915C8" w:rsidRPr="00917DDC">
              <w:rPr>
                <w:rFonts w:cs="Times New Roman"/>
                <w:sz w:val="26"/>
                <w:szCs w:val="26"/>
              </w:rPr>
              <w:t>SV</w:t>
            </w:r>
            <w:r w:rsidRPr="00917DDC">
              <w:rPr>
                <w:rFonts w:cs="Times New Roman"/>
                <w:sz w:val="26"/>
                <w:szCs w:val="26"/>
              </w:rPr>
              <w:t xml:space="preserve"> hệ chính quy đạt 450 TOEIC hoặc tương đương đối với các khóa tuyển sinh từ năm 2016-2018; đạt trình độ B1 hoặc tương đương đối với các khóa tuyển sinh từ năm 2019. Riêng đối với Ngành Ngôn ngữ Anh - Chuyên ngành Tiếng anh Tài chính kế toán, trình độ ngoại ngữ đạt chuẩn C1 hoặc tương đương.</w:t>
            </w:r>
          </w:p>
          <w:p w:rsidR="00CE38FD" w:rsidRPr="00917DDC" w:rsidRDefault="00CE38FD" w:rsidP="00696B8B">
            <w:pPr>
              <w:spacing w:after="0" w:line="320" w:lineRule="exact"/>
              <w:jc w:val="both"/>
              <w:rPr>
                <w:rFonts w:cs="Times New Roman"/>
                <w:b/>
                <w:sz w:val="26"/>
                <w:szCs w:val="26"/>
              </w:rPr>
            </w:pPr>
            <w:r w:rsidRPr="00917DDC">
              <w:rPr>
                <w:rFonts w:cs="Times New Roman"/>
                <w:b/>
                <w:sz w:val="26"/>
                <w:szCs w:val="26"/>
              </w:rPr>
              <w:br w:type="page"/>
              <w:t>Kiến thức chuyên ngành</w:t>
            </w:r>
          </w:p>
          <w:p w:rsidR="00CE38FD" w:rsidRPr="00917DDC" w:rsidRDefault="00CE38FD" w:rsidP="00696B8B">
            <w:pPr>
              <w:spacing w:after="0" w:line="320" w:lineRule="exact"/>
              <w:jc w:val="both"/>
              <w:rPr>
                <w:rFonts w:cs="Times New Roman"/>
                <w:iCs/>
                <w:sz w:val="26"/>
                <w:szCs w:val="26"/>
                <w:lang w:val="vi-VN"/>
              </w:rPr>
            </w:pPr>
            <w:r w:rsidRPr="00917DDC">
              <w:rPr>
                <w:rFonts w:cs="Times New Roman"/>
                <w:iCs/>
                <w:sz w:val="26"/>
                <w:szCs w:val="26"/>
                <w:lang w:val="vi-VN"/>
              </w:rPr>
              <w:t>- Nắm vững các kiến thức cơ bản về Hệ thống thông tin quản lý.</w:t>
            </w:r>
          </w:p>
          <w:p w:rsidR="00CE38FD" w:rsidRPr="00917DDC" w:rsidRDefault="00CE38FD" w:rsidP="00696B8B">
            <w:pPr>
              <w:spacing w:after="0" w:line="320" w:lineRule="exact"/>
              <w:jc w:val="both"/>
              <w:rPr>
                <w:rFonts w:cs="Times New Roman"/>
                <w:iCs/>
                <w:sz w:val="26"/>
                <w:szCs w:val="26"/>
                <w:lang w:val="vi-VN"/>
              </w:rPr>
            </w:pPr>
            <w:r w:rsidRPr="00917DDC">
              <w:rPr>
                <w:rFonts w:cs="Times New Roman"/>
                <w:iCs/>
                <w:sz w:val="26"/>
                <w:szCs w:val="26"/>
                <w:lang w:val="vi-VN"/>
              </w:rPr>
              <w:t xml:space="preserve">- Nắm vững một cách có hệ thống và toàn diện các kiến thức để phát triển hệ thống thông tin quản lý: Phân tích, thiết kế và xây </w:t>
            </w:r>
            <w:r w:rsidRPr="00917DDC">
              <w:rPr>
                <w:rFonts w:cs="Times New Roman"/>
                <w:iCs/>
                <w:sz w:val="26"/>
                <w:szCs w:val="26"/>
                <w:lang w:val="vi-VN"/>
              </w:rPr>
              <w:lastRenderedPageBreak/>
              <w:t>dựng HTTTQL.</w:t>
            </w:r>
          </w:p>
          <w:p w:rsidR="00CE38FD" w:rsidRPr="00917DDC" w:rsidRDefault="00CE38FD" w:rsidP="00696B8B">
            <w:pPr>
              <w:spacing w:after="0" w:line="320" w:lineRule="exact"/>
              <w:jc w:val="both"/>
              <w:rPr>
                <w:rFonts w:cs="Times New Roman"/>
                <w:iCs/>
                <w:sz w:val="26"/>
                <w:szCs w:val="26"/>
                <w:lang w:val="vi-VN"/>
              </w:rPr>
            </w:pPr>
            <w:r w:rsidRPr="00917DDC">
              <w:rPr>
                <w:rFonts w:cs="Times New Roman"/>
                <w:iCs/>
                <w:sz w:val="26"/>
                <w:szCs w:val="26"/>
                <w:lang w:val="vi-VN"/>
              </w:rPr>
              <w:t xml:space="preserve">- Nắm vững các kiến thức cơ bản về quản trị </w:t>
            </w:r>
            <w:r w:rsidR="0096283A" w:rsidRPr="00917DDC">
              <w:rPr>
                <w:rFonts w:cs="Times New Roman"/>
                <w:iCs/>
                <w:sz w:val="26"/>
                <w:szCs w:val="26"/>
                <w:lang w:val="vi-VN"/>
              </w:rPr>
              <w:t>DN</w:t>
            </w:r>
            <w:r w:rsidRPr="00917DDC">
              <w:rPr>
                <w:rFonts w:cs="Times New Roman"/>
                <w:iCs/>
                <w:sz w:val="26"/>
                <w:szCs w:val="26"/>
                <w:lang w:val="vi-VN"/>
              </w:rPr>
              <w:t xml:space="preserve">, kế toán, tài chính </w:t>
            </w:r>
            <w:r w:rsidR="0096283A" w:rsidRPr="00917DDC">
              <w:rPr>
                <w:rFonts w:cs="Times New Roman"/>
                <w:iCs/>
                <w:sz w:val="26"/>
                <w:szCs w:val="26"/>
                <w:lang w:val="vi-VN"/>
              </w:rPr>
              <w:t>DN</w:t>
            </w:r>
            <w:r w:rsidRPr="00917DDC">
              <w:rPr>
                <w:rFonts w:cs="Times New Roman"/>
                <w:iCs/>
                <w:sz w:val="26"/>
                <w:szCs w:val="26"/>
                <w:lang w:val="vi-VN"/>
              </w:rPr>
              <w:t>.</w:t>
            </w:r>
          </w:p>
          <w:p w:rsidR="00CE38FD" w:rsidRPr="00917DDC" w:rsidRDefault="00CE38FD" w:rsidP="00696B8B">
            <w:pPr>
              <w:spacing w:after="0" w:line="320" w:lineRule="exact"/>
              <w:jc w:val="both"/>
              <w:rPr>
                <w:rFonts w:cs="Times New Roman"/>
                <w:iCs/>
                <w:sz w:val="26"/>
                <w:szCs w:val="26"/>
              </w:rPr>
            </w:pPr>
            <w:r w:rsidRPr="00917DDC">
              <w:rPr>
                <w:rFonts w:cs="Times New Roman"/>
                <w:iCs/>
                <w:sz w:val="26"/>
                <w:szCs w:val="26"/>
                <w:lang w:val="vi-VN"/>
              </w:rPr>
              <w:t>- Có kiến thức và khả năng tự cập nhật những vấn đề mới và những thay đổi liên quan đến Công nghệ thông tin và Tài chính, Kế toán; Những thay đổi về công nghệ trong quản lý nhà nước và các văn bản luật pháp liên quan</w:t>
            </w:r>
            <w:r w:rsidRPr="00917DDC">
              <w:rPr>
                <w:rFonts w:cs="Times New Roman"/>
                <w:iCs/>
                <w:sz w:val="26"/>
                <w:szCs w:val="26"/>
              </w:rPr>
              <w:t>.</w:t>
            </w:r>
          </w:p>
          <w:p w:rsidR="00CE38FD" w:rsidRPr="00917DDC" w:rsidRDefault="00CE38FD" w:rsidP="00696B8B">
            <w:pPr>
              <w:spacing w:after="0" w:line="320" w:lineRule="exact"/>
              <w:jc w:val="both"/>
              <w:rPr>
                <w:rFonts w:cs="Times New Roman"/>
                <w:iCs/>
                <w:sz w:val="26"/>
                <w:szCs w:val="26"/>
                <w:lang w:val="vi-VN"/>
              </w:rPr>
            </w:pPr>
            <w:r w:rsidRPr="00917DDC">
              <w:rPr>
                <w:rFonts w:cs="Times New Roman"/>
                <w:iCs/>
                <w:sz w:val="26"/>
                <w:szCs w:val="26"/>
                <w:lang w:val="vi-VN"/>
              </w:rPr>
              <w:t>- Sử dụng được thành thạo phương pháp Toán kinh tế và các mô hình kinh tế lượng, các phần mềm hỗ trợ xử l</w:t>
            </w:r>
            <w:r w:rsidRPr="00917DDC">
              <w:rPr>
                <w:rFonts w:cs="Times New Roman"/>
                <w:iCs/>
                <w:sz w:val="26"/>
                <w:szCs w:val="26"/>
              </w:rPr>
              <w:t>ý</w:t>
            </w:r>
            <w:r w:rsidRPr="00917DDC">
              <w:rPr>
                <w:rFonts w:cs="Times New Roman"/>
                <w:iCs/>
                <w:sz w:val="26"/>
                <w:szCs w:val="26"/>
                <w:lang w:val="vi-VN"/>
              </w:rPr>
              <w:t xml:space="preserve"> dữ liệu và các phần mềm ứng dụng phục vụ cho các hoạt động hỗ trợ ra quyết định của H</w:t>
            </w:r>
            <w:r w:rsidRPr="00917DDC">
              <w:rPr>
                <w:rFonts w:cs="Times New Roman"/>
                <w:iCs/>
                <w:sz w:val="26"/>
                <w:szCs w:val="26"/>
              </w:rPr>
              <w:t>ệ thống thông tin quản lý</w:t>
            </w:r>
            <w:r w:rsidRPr="00917DDC">
              <w:rPr>
                <w:rFonts w:cs="Times New Roman"/>
                <w:iCs/>
                <w:sz w:val="26"/>
                <w:szCs w:val="26"/>
                <w:lang w:val="vi-VN"/>
              </w:rPr>
              <w:t>.</w:t>
            </w:r>
          </w:p>
          <w:p w:rsidR="00CE38FD" w:rsidRPr="00917DDC" w:rsidRDefault="00CE38FD" w:rsidP="00696B8B">
            <w:pPr>
              <w:spacing w:after="0" w:line="320" w:lineRule="exact"/>
              <w:jc w:val="both"/>
              <w:rPr>
                <w:rFonts w:cs="Times New Roman"/>
                <w:b/>
                <w:sz w:val="26"/>
                <w:szCs w:val="26"/>
              </w:rPr>
            </w:pPr>
            <w:r w:rsidRPr="00917DDC">
              <w:rPr>
                <w:rFonts w:cs="Times New Roman"/>
                <w:b/>
                <w:sz w:val="26"/>
                <w:szCs w:val="26"/>
              </w:rPr>
              <w:t>Kỹ năng nghề nghiệp</w:t>
            </w:r>
          </w:p>
          <w:p w:rsidR="00CE38FD" w:rsidRPr="00917DDC" w:rsidRDefault="00CE38FD" w:rsidP="00696B8B">
            <w:pPr>
              <w:spacing w:after="0" w:line="320" w:lineRule="exact"/>
              <w:jc w:val="both"/>
              <w:rPr>
                <w:rFonts w:cs="Times New Roman"/>
                <w:iCs/>
                <w:sz w:val="26"/>
                <w:szCs w:val="26"/>
                <w:lang w:val="da-DK"/>
              </w:rPr>
            </w:pPr>
            <w:r w:rsidRPr="00917DDC">
              <w:rPr>
                <w:rFonts w:cs="Times New Roman"/>
                <w:iCs/>
                <w:sz w:val="26"/>
                <w:szCs w:val="26"/>
                <w:lang w:val="da-DK"/>
              </w:rPr>
              <w:t xml:space="preserve">- Có kỹ năng nghề nghiệp và kiến thức chuyên sâu về thiết kế, vận hành và quản trị các hệ thống thống tin quản lý; </w:t>
            </w:r>
          </w:p>
          <w:p w:rsidR="00CE38FD" w:rsidRPr="00917DDC" w:rsidRDefault="00CE38FD" w:rsidP="00696B8B">
            <w:pPr>
              <w:spacing w:after="0" w:line="320" w:lineRule="exact"/>
              <w:jc w:val="both"/>
              <w:rPr>
                <w:rFonts w:cs="Times New Roman"/>
                <w:iCs/>
                <w:sz w:val="26"/>
                <w:szCs w:val="26"/>
                <w:lang w:val="da-DK"/>
              </w:rPr>
            </w:pPr>
            <w:r w:rsidRPr="00917DDC">
              <w:rPr>
                <w:rFonts w:cs="Times New Roman"/>
                <w:iCs/>
                <w:sz w:val="26"/>
                <w:szCs w:val="26"/>
                <w:lang w:val="da-DK"/>
              </w:rPr>
              <w:t xml:space="preserve">- Có năng lực tổng hợp thông tin phục vụ lãnh đạo; </w:t>
            </w:r>
          </w:p>
          <w:p w:rsidR="00CE38FD" w:rsidRPr="00917DDC" w:rsidRDefault="00CE38FD" w:rsidP="00696B8B">
            <w:pPr>
              <w:spacing w:after="0" w:line="320" w:lineRule="exact"/>
              <w:jc w:val="both"/>
              <w:rPr>
                <w:rFonts w:cs="Times New Roman"/>
                <w:iCs/>
                <w:sz w:val="26"/>
                <w:szCs w:val="26"/>
                <w:lang w:val="da-DK"/>
              </w:rPr>
            </w:pPr>
            <w:r w:rsidRPr="00917DDC">
              <w:rPr>
                <w:rFonts w:cs="Times New Roman"/>
                <w:iCs/>
                <w:sz w:val="26"/>
                <w:szCs w:val="26"/>
                <w:lang w:val="da-DK"/>
              </w:rPr>
              <w:t>- Có kỹ năng xây dựng và quản lý một dự án về công nghệ phần mềm;</w:t>
            </w:r>
          </w:p>
          <w:p w:rsidR="00CE38FD" w:rsidRPr="00917DDC" w:rsidRDefault="00CE38FD" w:rsidP="00696B8B">
            <w:pPr>
              <w:spacing w:after="0" w:line="320" w:lineRule="exact"/>
              <w:jc w:val="both"/>
              <w:rPr>
                <w:rFonts w:cs="Times New Roman"/>
                <w:iCs/>
                <w:sz w:val="26"/>
                <w:szCs w:val="26"/>
                <w:lang w:val="da-DK"/>
              </w:rPr>
            </w:pPr>
            <w:r w:rsidRPr="00917DDC">
              <w:rPr>
                <w:rFonts w:cs="Times New Roman"/>
                <w:iCs/>
                <w:sz w:val="26"/>
                <w:szCs w:val="26"/>
                <w:lang w:val="da-DK"/>
              </w:rPr>
              <w:t xml:space="preserve">- Có kỹ năng phân tích dữ liệu, khai phá dữ liệu, thống kê dự báo trong lĩnh vực kinh tế, tài chính, ngân hàng, kế toán, quản lý kết hợp với công cụ tin học nhằm mục tiêu hỗ trợ ra quyết định trong quản lý </w:t>
            </w:r>
            <w:r w:rsidR="0096283A" w:rsidRPr="00917DDC">
              <w:rPr>
                <w:rFonts w:cs="Times New Roman"/>
                <w:iCs/>
                <w:sz w:val="26"/>
                <w:szCs w:val="26"/>
                <w:lang w:val="da-DK"/>
              </w:rPr>
              <w:t>DN</w:t>
            </w:r>
            <w:r w:rsidRPr="00917DDC">
              <w:rPr>
                <w:rFonts w:cs="Times New Roman"/>
                <w:iCs/>
                <w:sz w:val="26"/>
                <w:szCs w:val="26"/>
                <w:lang w:val="da-DK"/>
              </w:rPr>
              <w:t>, ngân hàng.</w:t>
            </w:r>
          </w:p>
          <w:p w:rsidR="00CE38FD" w:rsidRPr="00917DDC" w:rsidRDefault="00CE38FD" w:rsidP="00696B8B">
            <w:pPr>
              <w:spacing w:after="0" w:line="320" w:lineRule="exact"/>
              <w:jc w:val="both"/>
              <w:rPr>
                <w:rFonts w:cs="Times New Roman"/>
                <w:iCs/>
                <w:sz w:val="26"/>
                <w:szCs w:val="26"/>
                <w:lang w:val="da-DK"/>
              </w:rPr>
            </w:pPr>
            <w:r w:rsidRPr="00917DDC">
              <w:rPr>
                <w:rFonts w:cs="Times New Roman"/>
                <w:iCs/>
                <w:sz w:val="26"/>
                <w:szCs w:val="26"/>
                <w:lang w:val="da-DK"/>
              </w:rPr>
              <w:t>- Có kỹ năng thu thập, lưu trữ và xử lý và cung cấp thông tin kế toán, kiểm toán viên hay thuế vụ;</w:t>
            </w:r>
          </w:p>
          <w:p w:rsidR="00CE38FD" w:rsidRPr="00917DDC" w:rsidRDefault="00CE38FD" w:rsidP="00696B8B">
            <w:pPr>
              <w:spacing w:after="0" w:line="320" w:lineRule="exact"/>
              <w:ind w:firstLine="720"/>
              <w:jc w:val="both"/>
              <w:rPr>
                <w:rFonts w:cs="Times New Roman"/>
                <w:iCs/>
                <w:sz w:val="26"/>
                <w:szCs w:val="26"/>
                <w:lang w:val="da-DK"/>
              </w:rPr>
            </w:pPr>
            <w:r w:rsidRPr="00917DDC">
              <w:rPr>
                <w:rFonts w:cs="Times New Roman"/>
                <w:iCs/>
                <w:sz w:val="26"/>
                <w:szCs w:val="26"/>
                <w:lang w:val="da-DK"/>
              </w:rPr>
              <w:t>- Có kỹ năng tổ chức, làm việc độc lập và kỹ năng làm việc nhóm trong thiết kế và xây dựng Hệ thống</w:t>
            </w:r>
            <w:r w:rsidRPr="00917DDC">
              <w:rPr>
                <w:rFonts w:cs="Times New Roman"/>
                <w:iCs/>
                <w:sz w:val="26"/>
                <w:szCs w:val="26"/>
              </w:rPr>
              <w:t xml:space="preserve"> thông tin quản lý</w:t>
            </w:r>
            <w:r w:rsidRPr="00917DDC">
              <w:rPr>
                <w:rFonts w:cs="Times New Roman"/>
                <w:iCs/>
                <w:sz w:val="26"/>
                <w:szCs w:val="26"/>
                <w:lang w:val="da-DK"/>
              </w:rPr>
              <w:t>;</w:t>
            </w:r>
          </w:p>
          <w:p w:rsidR="00CE38FD" w:rsidRPr="00917DDC" w:rsidRDefault="00CE38FD" w:rsidP="00696B8B">
            <w:pPr>
              <w:spacing w:after="0" w:line="320" w:lineRule="exact"/>
              <w:jc w:val="both"/>
              <w:rPr>
                <w:rFonts w:cs="Times New Roman"/>
                <w:iCs/>
                <w:sz w:val="26"/>
                <w:szCs w:val="26"/>
                <w:lang w:val="da-DK"/>
              </w:rPr>
            </w:pPr>
            <w:r w:rsidRPr="00917DDC">
              <w:rPr>
                <w:rFonts w:cs="Times New Roman"/>
                <w:iCs/>
                <w:sz w:val="26"/>
                <w:szCs w:val="26"/>
                <w:lang w:val="da-DK"/>
              </w:rPr>
              <w:t xml:space="preserve">- Có kỹ năng nhận diện, phân tích và giải quyết các vấn đề trong quá trình vận hành </w:t>
            </w:r>
            <w:r w:rsidRPr="00917DDC">
              <w:rPr>
                <w:rFonts w:cs="Times New Roman"/>
                <w:iCs/>
                <w:sz w:val="26"/>
                <w:szCs w:val="26"/>
                <w:lang w:val="vi-VN"/>
              </w:rPr>
              <w:t>H</w:t>
            </w:r>
            <w:r w:rsidRPr="00917DDC">
              <w:rPr>
                <w:rFonts w:cs="Times New Roman"/>
                <w:iCs/>
                <w:sz w:val="26"/>
                <w:szCs w:val="26"/>
              </w:rPr>
              <w:t>ệ thống thông tin quản lý</w:t>
            </w:r>
            <w:r w:rsidRPr="00917DDC">
              <w:rPr>
                <w:rFonts w:cs="Times New Roman"/>
                <w:iCs/>
                <w:sz w:val="26"/>
                <w:szCs w:val="26"/>
                <w:lang w:val="da-DK"/>
              </w:rPr>
              <w:t xml:space="preserve"> như: phân tích, nhận diện được xu hướng phát triển của công nghệ, ảnh hưởng của môi trường vĩ mô đến hoạt động của </w:t>
            </w:r>
            <w:r w:rsidR="0096283A" w:rsidRPr="00917DDC">
              <w:rPr>
                <w:rFonts w:cs="Times New Roman"/>
                <w:iCs/>
                <w:sz w:val="26"/>
                <w:szCs w:val="26"/>
                <w:lang w:val="da-DK"/>
              </w:rPr>
              <w:t>DN</w:t>
            </w:r>
            <w:r w:rsidRPr="00917DDC">
              <w:rPr>
                <w:rFonts w:cs="Times New Roman"/>
                <w:iCs/>
                <w:sz w:val="26"/>
                <w:szCs w:val="26"/>
                <w:lang w:val="da-DK"/>
              </w:rPr>
              <w:t xml:space="preserve">, những thay đổi  ảnh hưởng đến hoạt động của </w:t>
            </w:r>
            <w:r w:rsidR="0096283A" w:rsidRPr="00917DDC">
              <w:rPr>
                <w:rFonts w:cs="Times New Roman"/>
                <w:iCs/>
                <w:sz w:val="26"/>
                <w:szCs w:val="26"/>
                <w:lang w:val="da-DK"/>
              </w:rPr>
              <w:t>DN</w:t>
            </w:r>
            <w:r w:rsidRPr="00917DDC">
              <w:rPr>
                <w:rFonts w:cs="Times New Roman"/>
                <w:iCs/>
                <w:sz w:val="26"/>
                <w:szCs w:val="26"/>
                <w:lang w:val="da-DK"/>
              </w:rPr>
              <w:t xml:space="preserve"> và tổ chức;</w:t>
            </w:r>
          </w:p>
          <w:p w:rsidR="00CE38FD" w:rsidRPr="00917DDC" w:rsidRDefault="00CE38FD" w:rsidP="00696B8B">
            <w:pPr>
              <w:spacing w:after="0" w:line="320" w:lineRule="exact"/>
              <w:jc w:val="both"/>
              <w:rPr>
                <w:rFonts w:cs="Times New Roman"/>
                <w:iCs/>
                <w:sz w:val="26"/>
                <w:szCs w:val="26"/>
                <w:lang w:val="da-DK"/>
              </w:rPr>
            </w:pPr>
            <w:r w:rsidRPr="00917DDC">
              <w:rPr>
                <w:rFonts w:cs="Times New Roman"/>
                <w:iCs/>
                <w:sz w:val="26"/>
                <w:szCs w:val="26"/>
                <w:lang w:val="da-DK"/>
              </w:rPr>
              <w:lastRenderedPageBreak/>
              <w:t>- Có tư duy logic, có kỹ năng trình bày, thuyết trình, phản biện các vấn đề chuyên môn nghiệp vụ của chuyên ngành;</w:t>
            </w:r>
          </w:p>
          <w:p w:rsidR="00CE38FD" w:rsidRPr="00917DDC" w:rsidRDefault="00CE38FD" w:rsidP="00696B8B">
            <w:pPr>
              <w:spacing w:after="0" w:line="320" w:lineRule="exact"/>
              <w:jc w:val="both"/>
              <w:rPr>
                <w:rFonts w:cs="Times New Roman"/>
                <w:iCs/>
                <w:sz w:val="26"/>
                <w:szCs w:val="26"/>
                <w:lang w:val="da-DK"/>
              </w:rPr>
            </w:pPr>
            <w:r w:rsidRPr="00917DDC">
              <w:rPr>
                <w:rFonts w:cs="Times New Roman"/>
                <w:iCs/>
                <w:sz w:val="26"/>
                <w:szCs w:val="26"/>
                <w:lang w:val="da-DK"/>
              </w:rPr>
              <w:t>- Có các kỹ năng cơ bản và thuần thục các kỹ năng nghề nghiệp được đào tạo như: Kỹ năng thu thập và sàng lọc thông tin; kỹ năng phân tích và thiết kế hệ thống thông tin; kỹ năng xây dựng phần mềm quản lý...</w:t>
            </w:r>
          </w:p>
          <w:p w:rsidR="00CE38FD" w:rsidRPr="00917DDC" w:rsidRDefault="00CE38FD" w:rsidP="00696B8B">
            <w:pPr>
              <w:spacing w:after="0" w:line="320" w:lineRule="exact"/>
              <w:jc w:val="both"/>
              <w:rPr>
                <w:rFonts w:cs="Times New Roman"/>
                <w:iCs/>
                <w:sz w:val="26"/>
                <w:szCs w:val="26"/>
                <w:lang w:val="da-DK"/>
              </w:rPr>
            </w:pPr>
            <w:r w:rsidRPr="00917DDC">
              <w:rPr>
                <w:rFonts w:cs="Times New Roman"/>
                <w:iCs/>
                <w:sz w:val="26"/>
                <w:szCs w:val="26"/>
                <w:lang w:val="da-DK"/>
              </w:rPr>
              <w:t xml:space="preserve">- Rèn luyện được các kỹ năng mềm cơ bản như: Kỹ năng tự đọc, kỹ năng phát hiện và xử lý lỗi, kỹ năng phán đoán vấn đề, kỹ năng thuyết trình, kỹ năng giao tiếp, kỹ năng đàm phán....  </w:t>
            </w:r>
          </w:p>
        </w:tc>
        <w:tc>
          <w:tcPr>
            <w:tcW w:w="492" w:type="pct"/>
            <w:tcBorders>
              <w:top w:val="single" w:sz="6" w:space="0" w:color="auto"/>
              <w:left w:val="single" w:sz="6" w:space="0" w:color="auto"/>
              <w:bottom w:val="single" w:sz="6" w:space="0" w:color="auto"/>
              <w:right w:val="single" w:sz="6" w:space="0" w:color="auto"/>
            </w:tcBorders>
          </w:tcPr>
          <w:p w:rsidR="00CE38FD" w:rsidRPr="00917DDC" w:rsidRDefault="00CE38FD" w:rsidP="00696B8B">
            <w:pPr>
              <w:widowControl w:val="0"/>
              <w:spacing w:after="0" w:line="320" w:lineRule="exact"/>
              <w:jc w:val="center"/>
              <w:rPr>
                <w:rFonts w:eastAsia="Times New Roman" w:cs="Times New Roman"/>
                <w:sz w:val="26"/>
                <w:szCs w:val="26"/>
                <w:lang w:val="nl-NL"/>
              </w:rPr>
            </w:pPr>
          </w:p>
        </w:tc>
        <w:tc>
          <w:tcPr>
            <w:tcW w:w="440" w:type="pct"/>
            <w:tcBorders>
              <w:top w:val="single" w:sz="6" w:space="0" w:color="auto"/>
              <w:left w:val="single" w:sz="6" w:space="0" w:color="auto"/>
              <w:bottom w:val="single" w:sz="6" w:space="0" w:color="auto"/>
              <w:right w:val="single" w:sz="6" w:space="0" w:color="auto"/>
            </w:tcBorders>
          </w:tcPr>
          <w:p w:rsidR="00CE38FD" w:rsidRPr="00917DDC" w:rsidRDefault="00CE38FD" w:rsidP="00696B8B">
            <w:pPr>
              <w:widowControl w:val="0"/>
              <w:spacing w:after="0" w:line="320" w:lineRule="exact"/>
              <w:jc w:val="center"/>
              <w:rPr>
                <w:rFonts w:eastAsia="Times New Roman" w:cs="Times New Roman"/>
                <w:sz w:val="26"/>
                <w:szCs w:val="26"/>
                <w:lang w:val="nl-NL"/>
              </w:rPr>
            </w:pPr>
          </w:p>
        </w:tc>
        <w:tc>
          <w:tcPr>
            <w:tcW w:w="283" w:type="pct"/>
            <w:tcBorders>
              <w:top w:val="single" w:sz="6" w:space="0" w:color="auto"/>
              <w:left w:val="single" w:sz="6" w:space="0" w:color="auto"/>
              <w:bottom w:val="single" w:sz="6" w:space="0" w:color="auto"/>
              <w:right w:val="single" w:sz="6" w:space="0" w:color="auto"/>
            </w:tcBorders>
          </w:tcPr>
          <w:p w:rsidR="00CE38FD" w:rsidRPr="00917DDC" w:rsidRDefault="00CE38FD" w:rsidP="00696B8B">
            <w:pPr>
              <w:widowControl w:val="0"/>
              <w:spacing w:after="0" w:line="320" w:lineRule="exact"/>
              <w:jc w:val="center"/>
              <w:rPr>
                <w:rFonts w:eastAsia="Times New Roman" w:cs="Times New Roman"/>
                <w:sz w:val="26"/>
                <w:szCs w:val="26"/>
                <w:lang w:val="nl-NL"/>
              </w:rPr>
            </w:pPr>
          </w:p>
        </w:tc>
        <w:tc>
          <w:tcPr>
            <w:tcW w:w="260" w:type="pct"/>
            <w:tcBorders>
              <w:top w:val="single" w:sz="6" w:space="0" w:color="auto"/>
              <w:left w:val="single" w:sz="6" w:space="0" w:color="auto"/>
              <w:bottom w:val="single" w:sz="6" w:space="0" w:color="auto"/>
              <w:right w:val="single" w:sz="6" w:space="0" w:color="auto"/>
            </w:tcBorders>
          </w:tcPr>
          <w:p w:rsidR="00CE38FD" w:rsidRPr="00917DDC" w:rsidRDefault="00CE38FD" w:rsidP="00696B8B">
            <w:pPr>
              <w:widowControl w:val="0"/>
              <w:spacing w:after="0" w:line="320" w:lineRule="exact"/>
              <w:jc w:val="center"/>
              <w:rPr>
                <w:rFonts w:eastAsia="Times New Roman" w:cs="Times New Roman"/>
                <w:sz w:val="26"/>
                <w:szCs w:val="26"/>
                <w:lang w:val="nl-NL"/>
              </w:rPr>
            </w:pPr>
          </w:p>
        </w:tc>
      </w:tr>
      <w:tr w:rsidR="002B193B" w:rsidRPr="00917DDC" w:rsidTr="002B193B">
        <w:trPr>
          <w:jc w:val="center"/>
        </w:trPr>
        <w:tc>
          <w:tcPr>
            <w:tcW w:w="179"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CE38FD" w:rsidRPr="00917DDC" w:rsidRDefault="00CE38FD" w:rsidP="00696B8B">
            <w:pPr>
              <w:widowControl w:val="0"/>
              <w:spacing w:after="0" w:line="320" w:lineRule="exact"/>
              <w:jc w:val="center"/>
              <w:rPr>
                <w:rFonts w:eastAsia="Times New Roman" w:cs="Times New Roman"/>
                <w:sz w:val="26"/>
                <w:szCs w:val="26"/>
                <w:lang w:val="nl-NL"/>
              </w:rPr>
            </w:pPr>
            <w:r w:rsidRPr="00917DDC">
              <w:rPr>
                <w:rFonts w:eastAsia="Times New Roman" w:cs="Times New Roman"/>
                <w:sz w:val="26"/>
                <w:szCs w:val="26"/>
                <w:lang w:val="nl-NL"/>
              </w:rPr>
              <w:lastRenderedPageBreak/>
              <w:t>III</w:t>
            </w:r>
          </w:p>
        </w:tc>
        <w:tc>
          <w:tcPr>
            <w:tcW w:w="841" w:type="pct"/>
            <w:tcBorders>
              <w:top w:val="single" w:sz="6" w:space="0" w:color="auto"/>
              <w:left w:val="single" w:sz="6" w:space="0" w:color="auto"/>
              <w:bottom w:val="single" w:sz="6" w:space="0" w:color="auto"/>
              <w:right w:val="single" w:sz="6" w:space="0" w:color="auto"/>
            </w:tcBorders>
            <w:shd w:val="clear" w:color="auto" w:fill="auto"/>
            <w:hideMark/>
          </w:tcPr>
          <w:p w:rsidR="00CE38FD" w:rsidRPr="00917DDC" w:rsidRDefault="00CE38FD" w:rsidP="00696B8B">
            <w:pPr>
              <w:widowControl w:val="0"/>
              <w:spacing w:after="0" w:line="320" w:lineRule="exact"/>
              <w:jc w:val="both"/>
              <w:rPr>
                <w:rFonts w:eastAsia="Times New Roman" w:cs="Times New Roman"/>
                <w:spacing w:val="-6"/>
                <w:sz w:val="26"/>
                <w:szCs w:val="26"/>
                <w:lang w:val="nl-NL"/>
              </w:rPr>
            </w:pPr>
            <w:r w:rsidRPr="00917DDC">
              <w:rPr>
                <w:rFonts w:eastAsia="Times New Roman" w:cs="Times New Roman"/>
                <w:spacing w:val="-6"/>
                <w:sz w:val="26"/>
                <w:szCs w:val="26"/>
                <w:lang w:val="nl-NL"/>
              </w:rPr>
              <w:t>Các chính sách, hoạt động hỗ trợ học tập, sinh hoạt cho người học</w:t>
            </w:r>
          </w:p>
        </w:tc>
        <w:tc>
          <w:tcPr>
            <w:tcW w:w="106" w:type="pct"/>
            <w:tcBorders>
              <w:top w:val="single" w:sz="6" w:space="0" w:color="auto"/>
              <w:left w:val="single" w:sz="6" w:space="0" w:color="auto"/>
              <w:bottom w:val="single" w:sz="6" w:space="0" w:color="auto"/>
              <w:right w:val="single" w:sz="6" w:space="0" w:color="auto"/>
            </w:tcBorders>
            <w:shd w:val="clear" w:color="auto" w:fill="auto"/>
          </w:tcPr>
          <w:p w:rsidR="00CE38FD" w:rsidRPr="00917DDC" w:rsidRDefault="00CE38FD" w:rsidP="00696B8B">
            <w:pPr>
              <w:widowControl w:val="0"/>
              <w:spacing w:after="0" w:line="320" w:lineRule="exact"/>
              <w:jc w:val="center"/>
              <w:rPr>
                <w:rFonts w:eastAsia="Times New Roman" w:cs="Times New Roman"/>
                <w:sz w:val="26"/>
                <w:szCs w:val="26"/>
                <w:lang w:val="nl-NL"/>
              </w:rPr>
            </w:pPr>
          </w:p>
        </w:tc>
        <w:tc>
          <w:tcPr>
            <w:tcW w:w="137" w:type="pct"/>
            <w:tcBorders>
              <w:top w:val="single" w:sz="6" w:space="0" w:color="auto"/>
              <w:left w:val="single" w:sz="6" w:space="0" w:color="auto"/>
              <w:bottom w:val="single" w:sz="6" w:space="0" w:color="auto"/>
              <w:right w:val="single" w:sz="6" w:space="0" w:color="auto"/>
            </w:tcBorders>
            <w:shd w:val="clear" w:color="auto" w:fill="auto"/>
          </w:tcPr>
          <w:p w:rsidR="00CE38FD" w:rsidRPr="00917DDC" w:rsidRDefault="00CE38FD" w:rsidP="00696B8B">
            <w:pPr>
              <w:widowControl w:val="0"/>
              <w:spacing w:after="0" w:line="320" w:lineRule="exact"/>
              <w:jc w:val="center"/>
              <w:rPr>
                <w:rFonts w:eastAsia="Times New Roman" w:cs="Times New Roman"/>
                <w:sz w:val="26"/>
                <w:szCs w:val="26"/>
                <w:lang w:val="nl-NL"/>
              </w:rPr>
            </w:pPr>
          </w:p>
        </w:tc>
        <w:tc>
          <w:tcPr>
            <w:tcW w:w="2262" w:type="pct"/>
            <w:tcBorders>
              <w:top w:val="single" w:sz="6" w:space="0" w:color="auto"/>
              <w:left w:val="single" w:sz="6" w:space="0" w:color="auto"/>
              <w:bottom w:val="single" w:sz="6" w:space="0" w:color="auto"/>
              <w:right w:val="single" w:sz="6" w:space="0" w:color="auto"/>
            </w:tcBorders>
            <w:shd w:val="clear" w:color="auto" w:fill="auto"/>
          </w:tcPr>
          <w:p w:rsidR="00485CF8" w:rsidRPr="00917DDC" w:rsidRDefault="00485CF8" w:rsidP="00696B8B">
            <w:pPr>
              <w:spacing w:after="0" w:line="320" w:lineRule="exact"/>
              <w:jc w:val="both"/>
              <w:rPr>
                <w:rFonts w:eastAsia="Times New Roman" w:cs="Times New Roman"/>
                <w:b/>
                <w:color w:val="0070C0"/>
                <w:sz w:val="26"/>
                <w:szCs w:val="26"/>
              </w:rPr>
            </w:pPr>
            <w:r w:rsidRPr="00917DDC">
              <w:rPr>
                <w:rFonts w:eastAsia="Times New Roman" w:cs="Times New Roman"/>
                <w:b/>
                <w:color w:val="0070C0"/>
                <w:sz w:val="26"/>
                <w:szCs w:val="26"/>
              </w:rPr>
              <w:t>1. Các chính sách</w:t>
            </w:r>
          </w:p>
          <w:p w:rsidR="00485CF8" w:rsidRPr="00917DDC" w:rsidRDefault="00485CF8" w:rsidP="00696B8B">
            <w:pPr>
              <w:autoSpaceDE w:val="0"/>
              <w:autoSpaceDN w:val="0"/>
              <w:adjustRightInd w:val="0"/>
              <w:spacing w:after="0" w:line="320" w:lineRule="exact"/>
              <w:jc w:val="both"/>
              <w:rPr>
                <w:rFonts w:cs="Times New Roman"/>
                <w:iCs/>
                <w:color w:val="0070C0"/>
                <w:sz w:val="26"/>
                <w:szCs w:val="26"/>
              </w:rPr>
            </w:pPr>
            <w:r w:rsidRPr="00917DDC">
              <w:rPr>
                <w:rFonts w:cs="Times New Roman"/>
                <w:color w:val="0070C0"/>
                <w:sz w:val="26"/>
                <w:szCs w:val="26"/>
              </w:rPr>
              <w:t xml:space="preserve">- Chính sách ưu tiên trong tuyển sinh: </w:t>
            </w:r>
            <w:r w:rsidRPr="00917DDC">
              <w:rPr>
                <w:rFonts w:cs="Times New Roman"/>
                <w:color w:val="0070C0"/>
                <w:sz w:val="26"/>
                <w:szCs w:val="26"/>
                <w:lang w:val="it-IT"/>
              </w:rPr>
              <w:t>Học viện Tài chính</w:t>
            </w:r>
            <w:r w:rsidRPr="00917DDC">
              <w:rPr>
                <w:rFonts w:cs="Times New Roman"/>
                <w:color w:val="0070C0"/>
                <w:sz w:val="26"/>
                <w:szCs w:val="26"/>
              </w:rPr>
              <w:t xml:space="preserve"> thực hiện đúng </w:t>
            </w:r>
            <w:r w:rsidRPr="00917DDC">
              <w:rPr>
                <w:rFonts w:cs="Times New Roman"/>
                <w:color w:val="0070C0"/>
                <w:sz w:val="26"/>
                <w:szCs w:val="26"/>
                <w:lang w:val="it-IT"/>
              </w:rPr>
              <w:t>chính sách</w:t>
            </w:r>
            <w:r w:rsidRPr="00917DDC">
              <w:rPr>
                <w:rFonts w:cs="Times New Roman"/>
                <w:color w:val="0070C0"/>
                <w:sz w:val="26"/>
                <w:szCs w:val="26"/>
              </w:rPr>
              <w:t xml:space="preserve"> ưu tiên trong tuyển sinh (Chính sách ưu tiên theo đối tượng; </w:t>
            </w:r>
            <w:r w:rsidRPr="00917DDC">
              <w:rPr>
                <w:rFonts w:cs="Times New Roman"/>
                <w:color w:val="0070C0"/>
                <w:sz w:val="26"/>
                <w:szCs w:val="26"/>
                <w:lang w:val="it-IT"/>
              </w:rPr>
              <w:t>chính sách</w:t>
            </w:r>
            <w:r w:rsidRPr="00917DDC">
              <w:rPr>
                <w:rFonts w:cs="Times New Roman"/>
                <w:color w:val="0070C0"/>
                <w:sz w:val="26"/>
                <w:szCs w:val="26"/>
              </w:rPr>
              <w:t xml:space="preserve"> ưu tiên theo khu vực) theo Quy chế </w:t>
            </w:r>
            <w:r w:rsidRPr="00917DDC">
              <w:rPr>
                <w:rFonts w:cs="Times New Roman"/>
                <w:bCs/>
                <w:color w:val="0070C0"/>
                <w:sz w:val="26"/>
                <w:szCs w:val="26"/>
              </w:rPr>
              <w:t xml:space="preserve">tuyển sinh đại học hệ chính quy; tuyển sinh cao đẳng nhóm ngành đào tạo giáo viên hệ chính quy ban hành kèm theo </w:t>
            </w:r>
            <w:r w:rsidRPr="00917DDC">
              <w:rPr>
                <w:rFonts w:cs="Times New Roman"/>
                <w:iCs/>
                <w:color w:val="0070C0"/>
                <w:sz w:val="26"/>
                <w:szCs w:val="26"/>
              </w:rPr>
              <w:t>Thông tư số 05/2017/TT-BGDĐT ngày 25 tháng 01 năm 2017 của Bộ trưởng Bộ Giáo dục và Đào tạo.</w:t>
            </w:r>
          </w:p>
          <w:p w:rsidR="00485CF8" w:rsidRPr="00917DDC" w:rsidRDefault="00485CF8" w:rsidP="00696B8B">
            <w:pPr>
              <w:autoSpaceDE w:val="0"/>
              <w:autoSpaceDN w:val="0"/>
              <w:adjustRightInd w:val="0"/>
              <w:spacing w:after="0" w:line="320" w:lineRule="exact"/>
              <w:jc w:val="both"/>
              <w:rPr>
                <w:rFonts w:cs="Times New Roman"/>
                <w:color w:val="0070C0"/>
                <w:sz w:val="26"/>
                <w:szCs w:val="26"/>
                <w:shd w:val="clear" w:color="auto" w:fill="FFFFFF"/>
                <w:lang w:val="it-IT"/>
              </w:rPr>
            </w:pPr>
            <w:r w:rsidRPr="00917DDC">
              <w:rPr>
                <w:rFonts w:cs="Times New Roman"/>
                <w:iCs/>
                <w:color w:val="0070C0"/>
                <w:sz w:val="26"/>
                <w:szCs w:val="26"/>
              </w:rPr>
              <w:t xml:space="preserve">- Chính sách về học bổng KKHT và trợ cấp xã hội: </w:t>
            </w:r>
            <w:r w:rsidRPr="00917DDC">
              <w:rPr>
                <w:rFonts w:cs="Times New Roman"/>
                <w:iCs/>
                <w:color w:val="0070C0"/>
                <w:sz w:val="26"/>
                <w:szCs w:val="26"/>
                <w:lang w:val="it-IT"/>
              </w:rPr>
              <w:t>Học viện Tài chính</w:t>
            </w:r>
            <w:r w:rsidRPr="00917DDC">
              <w:rPr>
                <w:rFonts w:cs="Times New Roman"/>
                <w:iCs/>
                <w:color w:val="0070C0"/>
                <w:sz w:val="26"/>
                <w:szCs w:val="26"/>
              </w:rPr>
              <w:t xml:space="preserve"> thực hiện theo </w:t>
            </w:r>
            <w:r w:rsidRPr="00917DDC">
              <w:rPr>
                <w:rFonts w:cs="Times New Roman"/>
                <w:color w:val="0070C0"/>
                <w:sz w:val="26"/>
                <w:szCs w:val="26"/>
                <w:shd w:val="clear" w:color="auto" w:fill="FFFFFF"/>
              </w:rPr>
              <w:t xml:space="preserve">Thông tư số 31/2013/TT-BGD ĐT ngày 1/8/2013 sửa đổi, bổ sung khoản 3 điều 2 Quyết định số 44/2007/QĐ BGD ĐT của Bộ GD&amp;ĐT về học bổng khuyến khích học tập đối với HSSV trong các trường chuyên, trường năng khiếu, các cơ sở giáo dục đại học và trung cấp chuyên nghiệp thuộc hệ thống giáo dục quốc dân; Công văn số 14626/BTC-KHTC ngày 16/10/2009 của Bộ Tài chính “Hướng dẫn thực hiện chế độ học bổng và trợ cấp </w:t>
            </w:r>
            <w:r w:rsidRPr="00917DDC">
              <w:rPr>
                <w:rFonts w:cs="Times New Roman"/>
                <w:color w:val="0070C0"/>
                <w:sz w:val="26"/>
                <w:szCs w:val="26"/>
                <w:shd w:val="clear" w:color="auto" w:fill="FFFFFF"/>
                <w:lang w:val="it-IT"/>
              </w:rPr>
              <w:t>xã hội</w:t>
            </w:r>
            <w:r w:rsidRPr="00917DDC">
              <w:rPr>
                <w:rFonts w:cs="Times New Roman"/>
                <w:color w:val="0070C0"/>
                <w:sz w:val="26"/>
                <w:szCs w:val="26"/>
                <w:shd w:val="clear" w:color="auto" w:fill="FFFFFF"/>
              </w:rPr>
              <w:t xml:space="preserve"> đối với sinh viên các trường thuộc Bộ Tài chính”. Trong năm học 2018-2019, </w:t>
            </w:r>
            <w:r w:rsidRPr="00917DDC">
              <w:rPr>
                <w:rFonts w:cs="Times New Roman"/>
                <w:color w:val="0070C0"/>
                <w:sz w:val="26"/>
                <w:szCs w:val="26"/>
                <w:shd w:val="clear" w:color="auto" w:fill="FFFFFF"/>
                <w:lang w:val="it-IT"/>
              </w:rPr>
              <w:t>Học viện đã cấp học bổng KKHT cho 1.610 lượt sinh viên với số tiền là 7.427.490.000 đồng và trợ cấp xã hội cho 49 lượt sinh viên với số tiền là 99.820.000 đồng.</w:t>
            </w:r>
          </w:p>
          <w:p w:rsidR="00485CF8" w:rsidRPr="00917DDC" w:rsidRDefault="00485CF8" w:rsidP="00696B8B">
            <w:pPr>
              <w:autoSpaceDE w:val="0"/>
              <w:autoSpaceDN w:val="0"/>
              <w:adjustRightInd w:val="0"/>
              <w:spacing w:after="0" w:line="320" w:lineRule="exact"/>
              <w:jc w:val="both"/>
              <w:rPr>
                <w:rFonts w:cs="Times New Roman"/>
                <w:color w:val="0070C0"/>
                <w:sz w:val="26"/>
                <w:szCs w:val="26"/>
              </w:rPr>
            </w:pPr>
            <w:r w:rsidRPr="00917DDC">
              <w:rPr>
                <w:rFonts w:cs="Times New Roman"/>
                <w:color w:val="0070C0"/>
                <w:sz w:val="26"/>
                <w:szCs w:val="26"/>
                <w:shd w:val="clear" w:color="auto" w:fill="FFFFFF"/>
                <w:lang w:val="it-IT"/>
              </w:rPr>
              <w:lastRenderedPageBreak/>
              <w:t>- Chính sách miễn, giảm học phí: Học viện thực hiện theo</w:t>
            </w:r>
            <w:r w:rsidRPr="00917DDC">
              <w:rPr>
                <w:rFonts w:cs="Times New Roman"/>
                <w:color w:val="0070C0"/>
                <w:sz w:val="26"/>
                <w:szCs w:val="26"/>
              </w:rPr>
              <w:t xml:space="preserve"> Thông tư liên tịch số 09/2016/TTLT-BGDĐT-BTC-BLĐTBXH ngày 30/3/2016 của Liên Bộ Giáo dục và Đào tạo - Bộ Tài chính - Bộ Lao động Thương binh và Xã hội </w:t>
            </w:r>
            <w:r w:rsidRPr="00917DDC">
              <w:rPr>
                <w:rFonts w:cs="Times New Roman"/>
                <w:iCs/>
                <w:color w:val="0070C0"/>
                <w:sz w:val="26"/>
                <w:szCs w:val="26"/>
              </w:rPr>
              <w:t>hướng dẫn thực hiện một số điều của Nghị định số 86/2015/NĐ-CP ngày 02  tháng 10  năm 2015 của Chính phủ quy định về cơ chế thu, quản lý học phí đối với cơ sở giáo dục thuộc hệ thống giáo dục quốc dân và chính sách miễn, giảm học phí, hỗ trợ chi phí học tập từ năm học 2015-2016 đến năm học 2020-2021</w:t>
            </w:r>
            <w:r w:rsidRPr="00917DDC">
              <w:rPr>
                <w:rFonts w:cs="Times New Roman"/>
                <w:color w:val="0070C0"/>
                <w:sz w:val="26"/>
                <w:szCs w:val="26"/>
              </w:rPr>
              <w:t xml:space="preserve">. Trong năm học 2018-2019, </w:t>
            </w:r>
            <w:r w:rsidRPr="00917DDC">
              <w:rPr>
                <w:rFonts w:cs="Times New Roman"/>
                <w:color w:val="0070C0"/>
                <w:sz w:val="26"/>
                <w:szCs w:val="26"/>
                <w:lang w:val="it-IT"/>
              </w:rPr>
              <w:t>Học viện Tài chính</w:t>
            </w:r>
            <w:r w:rsidRPr="00917DDC">
              <w:rPr>
                <w:rFonts w:cs="Times New Roman"/>
                <w:color w:val="0070C0"/>
                <w:sz w:val="26"/>
                <w:szCs w:val="26"/>
              </w:rPr>
              <w:t xml:space="preserve"> đã xét miễn, giảm học phí cho 1.171 </w:t>
            </w:r>
            <w:r w:rsidRPr="00917DDC">
              <w:rPr>
                <w:rFonts w:cs="Times New Roman"/>
                <w:color w:val="0070C0"/>
                <w:sz w:val="26"/>
                <w:szCs w:val="26"/>
                <w:shd w:val="clear" w:color="auto" w:fill="FFFFFF"/>
                <w:lang w:val="it-IT"/>
              </w:rPr>
              <w:t>lượt</w:t>
            </w:r>
            <w:r w:rsidRPr="00917DDC">
              <w:rPr>
                <w:rFonts w:cs="Times New Roman"/>
                <w:color w:val="0070C0"/>
                <w:sz w:val="26"/>
                <w:szCs w:val="26"/>
                <w:lang w:val="it-IT"/>
              </w:rPr>
              <w:t xml:space="preserve"> sinh viên</w:t>
            </w:r>
            <w:r w:rsidRPr="00917DDC">
              <w:rPr>
                <w:rFonts w:cs="Times New Roman"/>
                <w:color w:val="0070C0"/>
                <w:sz w:val="26"/>
                <w:szCs w:val="26"/>
              </w:rPr>
              <w:t>.</w:t>
            </w:r>
          </w:p>
          <w:p w:rsidR="00485CF8" w:rsidRPr="00917DDC" w:rsidRDefault="00485CF8" w:rsidP="00696B8B">
            <w:pPr>
              <w:autoSpaceDE w:val="0"/>
              <w:autoSpaceDN w:val="0"/>
              <w:adjustRightInd w:val="0"/>
              <w:spacing w:after="0" w:line="320" w:lineRule="exact"/>
              <w:jc w:val="both"/>
              <w:rPr>
                <w:rFonts w:cs="Times New Roman"/>
                <w:color w:val="0070C0"/>
                <w:sz w:val="26"/>
                <w:szCs w:val="26"/>
              </w:rPr>
            </w:pPr>
            <w:r w:rsidRPr="00917DDC">
              <w:rPr>
                <w:rFonts w:cs="Times New Roman"/>
                <w:color w:val="0070C0"/>
                <w:sz w:val="26"/>
                <w:szCs w:val="26"/>
              </w:rPr>
              <w:t xml:space="preserve">- Chính sách tín dụng </w:t>
            </w:r>
            <w:r w:rsidRPr="00917DDC">
              <w:rPr>
                <w:rFonts w:cs="Times New Roman"/>
                <w:color w:val="0070C0"/>
                <w:sz w:val="26"/>
                <w:szCs w:val="26"/>
                <w:lang w:val="it-IT"/>
              </w:rPr>
              <w:t>sinh viên</w:t>
            </w:r>
            <w:r w:rsidRPr="00917DDC">
              <w:rPr>
                <w:rFonts w:cs="Times New Roman"/>
                <w:color w:val="0070C0"/>
                <w:sz w:val="26"/>
                <w:szCs w:val="26"/>
              </w:rPr>
              <w:t xml:space="preserve">: Vào đầu mỗi kỳ học, học viện tổ chức cho </w:t>
            </w:r>
            <w:r w:rsidRPr="00917DDC">
              <w:rPr>
                <w:rFonts w:cs="Times New Roman"/>
                <w:color w:val="0070C0"/>
                <w:sz w:val="26"/>
                <w:szCs w:val="26"/>
                <w:lang w:val="it-IT"/>
              </w:rPr>
              <w:t>sinh viên</w:t>
            </w:r>
            <w:r w:rsidRPr="00917DDC">
              <w:rPr>
                <w:rFonts w:cs="Times New Roman"/>
                <w:color w:val="0070C0"/>
                <w:sz w:val="26"/>
                <w:szCs w:val="26"/>
              </w:rPr>
              <w:t xml:space="preserve"> làm thủ tục vay vốn </w:t>
            </w:r>
            <w:r w:rsidRPr="00917DDC">
              <w:rPr>
                <w:rFonts w:cs="Times New Roman"/>
                <w:color w:val="0070C0"/>
                <w:sz w:val="26"/>
                <w:szCs w:val="26"/>
                <w:lang w:val="it-IT"/>
              </w:rPr>
              <w:t>sinh viên</w:t>
            </w:r>
            <w:r w:rsidRPr="00917DDC">
              <w:rPr>
                <w:rFonts w:cs="Times New Roman"/>
                <w:color w:val="0070C0"/>
                <w:sz w:val="26"/>
                <w:szCs w:val="26"/>
              </w:rPr>
              <w:t xml:space="preserve"> theo quy định tại Quyết định số 157/2007/QĐ-TTg ngày 27/9/2007 của Thủ tướng Chính phủ về tín dụng đối với học sinh, </w:t>
            </w:r>
            <w:r w:rsidRPr="00917DDC">
              <w:rPr>
                <w:rFonts w:cs="Times New Roman"/>
                <w:color w:val="0070C0"/>
                <w:sz w:val="26"/>
                <w:szCs w:val="26"/>
                <w:lang w:val="it-IT"/>
              </w:rPr>
              <w:t>sinh viên</w:t>
            </w:r>
            <w:r w:rsidRPr="00917DDC">
              <w:rPr>
                <w:rFonts w:cs="Times New Roman"/>
                <w:color w:val="0070C0"/>
                <w:sz w:val="26"/>
                <w:szCs w:val="26"/>
              </w:rPr>
              <w:t xml:space="preserve">. Trong năm học 2018-2019, </w:t>
            </w:r>
            <w:r w:rsidRPr="00917DDC">
              <w:rPr>
                <w:rFonts w:cs="Times New Roman"/>
                <w:color w:val="0070C0"/>
                <w:sz w:val="26"/>
                <w:szCs w:val="26"/>
                <w:lang w:val="it-IT"/>
              </w:rPr>
              <w:t>Học viện Tài chính</w:t>
            </w:r>
            <w:r w:rsidRPr="00917DDC">
              <w:rPr>
                <w:rFonts w:cs="Times New Roman"/>
                <w:color w:val="0070C0"/>
                <w:sz w:val="26"/>
                <w:szCs w:val="26"/>
              </w:rPr>
              <w:t xml:space="preserve"> làm thủ tục cho hơn 800 </w:t>
            </w:r>
            <w:r w:rsidRPr="00917DDC">
              <w:rPr>
                <w:rFonts w:cs="Times New Roman"/>
                <w:color w:val="0070C0"/>
                <w:sz w:val="26"/>
                <w:szCs w:val="26"/>
                <w:shd w:val="clear" w:color="auto" w:fill="FFFFFF"/>
                <w:lang w:val="it-IT"/>
              </w:rPr>
              <w:t>lượt</w:t>
            </w:r>
            <w:r w:rsidRPr="00917DDC">
              <w:rPr>
                <w:rFonts w:cs="Times New Roman"/>
                <w:color w:val="0070C0"/>
                <w:sz w:val="26"/>
                <w:szCs w:val="26"/>
                <w:lang w:val="it-IT"/>
              </w:rPr>
              <w:t xml:space="preserve">SV vay vốn </w:t>
            </w:r>
            <w:r w:rsidRPr="00917DDC">
              <w:rPr>
                <w:rFonts w:cs="Times New Roman"/>
                <w:color w:val="0070C0"/>
                <w:sz w:val="26"/>
                <w:szCs w:val="26"/>
              </w:rPr>
              <w:t xml:space="preserve">tín dụng </w:t>
            </w:r>
            <w:r w:rsidRPr="00917DDC">
              <w:rPr>
                <w:rFonts w:cs="Times New Roman"/>
                <w:color w:val="0070C0"/>
                <w:sz w:val="26"/>
                <w:szCs w:val="26"/>
                <w:lang w:val="it-IT"/>
              </w:rPr>
              <w:t>sinh viên</w:t>
            </w:r>
            <w:r w:rsidRPr="00917DDC">
              <w:rPr>
                <w:rFonts w:cs="Times New Roman"/>
                <w:color w:val="0070C0"/>
                <w:sz w:val="26"/>
                <w:szCs w:val="26"/>
              </w:rPr>
              <w:t>.</w:t>
            </w:r>
          </w:p>
          <w:p w:rsidR="00485CF8" w:rsidRPr="00917DDC" w:rsidRDefault="00485CF8" w:rsidP="00696B8B">
            <w:pPr>
              <w:autoSpaceDE w:val="0"/>
              <w:autoSpaceDN w:val="0"/>
              <w:adjustRightInd w:val="0"/>
              <w:spacing w:after="0" w:line="320" w:lineRule="exact"/>
              <w:jc w:val="both"/>
              <w:rPr>
                <w:rFonts w:cs="Times New Roman"/>
                <w:b/>
                <w:color w:val="0070C0"/>
                <w:sz w:val="26"/>
                <w:szCs w:val="26"/>
              </w:rPr>
            </w:pPr>
            <w:r w:rsidRPr="00917DDC">
              <w:rPr>
                <w:rFonts w:cs="Times New Roman"/>
                <w:b/>
                <w:color w:val="0070C0"/>
                <w:sz w:val="26"/>
                <w:szCs w:val="26"/>
              </w:rPr>
              <w:t>2. Các hoạt động hỗ trợ</w:t>
            </w:r>
          </w:p>
          <w:p w:rsidR="00485CF8" w:rsidRPr="00917DDC" w:rsidRDefault="00485CF8" w:rsidP="00696B8B">
            <w:pPr>
              <w:autoSpaceDE w:val="0"/>
              <w:autoSpaceDN w:val="0"/>
              <w:adjustRightInd w:val="0"/>
              <w:spacing w:after="0" w:line="320" w:lineRule="exact"/>
              <w:jc w:val="both"/>
              <w:rPr>
                <w:rFonts w:cs="Times New Roman"/>
                <w:color w:val="0070C0"/>
                <w:sz w:val="26"/>
                <w:szCs w:val="26"/>
              </w:rPr>
            </w:pPr>
            <w:r w:rsidRPr="00917DDC">
              <w:rPr>
                <w:rFonts w:cs="Times New Roman"/>
                <w:color w:val="0070C0"/>
                <w:sz w:val="26"/>
                <w:szCs w:val="26"/>
              </w:rPr>
              <w:t xml:space="preserve">- Công tác tư vấn học tập: Trong năm học 2018-2019, </w:t>
            </w:r>
            <w:r w:rsidRPr="00917DDC">
              <w:rPr>
                <w:rFonts w:cs="Times New Roman"/>
                <w:color w:val="0070C0"/>
                <w:sz w:val="26"/>
                <w:szCs w:val="26"/>
                <w:lang w:val="it-IT"/>
              </w:rPr>
              <w:t xml:space="preserve">Học viện đã giao cho 238 cán bộ, giảng viên </w:t>
            </w:r>
            <w:r w:rsidRPr="00917DDC">
              <w:rPr>
                <w:rFonts w:cs="Times New Roman"/>
                <w:color w:val="0070C0"/>
                <w:sz w:val="26"/>
                <w:szCs w:val="26"/>
                <w:shd w:val="clear" w:color="auto" w:fill="FFFFFF"/>
                <w:lang w:val="it-IT"/>
              </w:rPr>
              <w:t>làm công tác Cố vấn học tập. Qua đó tư vấn, trợ giúp sinh viên trong học tập, NCKH, định hướng nghề nghiệp.</w:t>
            </w:r>
          </w:p>
          <w:p w:rsidR="00485CF8" w:rsidRPr="00917DDC" w:rsidRDefault="00485CF8" w:rsidP="00696B8B">
            <w:pPr>
              <w:autoSpaceDE w:val="0"/>
              <w:autoSpaceDN w:val="0"/>
              <w:adjustRightInd w:val="0"/>
              <w:spacing w:after="0" w:line="320" w:lineRule="exact"/>
              <w:jc w:val="both"/>
              <w:rPr>
                <w:rFonts w:cs="Times New Roman"/>
                <w:color w:val="0070C0"/>
                <w:sz w:val="26"/>
                <w:szCs w:val="26"/>
                <w:shd w:val="clear" w:color="auto" w:fill="FFFFFF"/>
                <w:lang w:val="it-IT"/>
              </w:rPr>
            </w:pPr>
            <w:r w:rsidRPr="00917DDC">
              <w:rPr>
                <w:rFonts w:cs="Times New Roman"/>
                <w:color w:val="0070C0"/>
                <w:sz w:val="26"/>
                <w:szCs w:val="26"/>
                <w:shd w:val="clear" w:color="auto" w:fill="FFFFFF"/>
                <w:lang w:val="it-IT"/>
              </w:rPr>
              <w:t>- Công tác hỗ trợ trong sinh hoạt:</w:t>
            </w:r>
          </w:p>
          <w:p w:rsidR="00485CF8" w:rsidRPr="00917DDC" w:rsidRDefault="00485CF8" w:rsidP="002B193B">
            <w:pPr>
              <w:autoSpaceDE w:val="0"/>
              <w:autoSpaceDN w:val="0"/>
              <w:adjustRightInd w:val="0"/>
              <w:spacing w:after="0" w:line="300" w:lineRule="exact"/>
              <w:jc w:val="both"/>
              <w:rPr>
                <w:rFonts w:cs="Times New Roman"/>
                <w:color w:val="0070C0"/>
                <w:sz w:val="26"/>
                <w:szCs w:val="26"/>
                <w:shd w:val="clear" w:color="auto" w:fill="FFFFFF"/>
                <w:lang w:val="it-IT"/>
              </w:rPr>
            </w:pPr>
            <w:r w:rsidRPr="00917DDC">
              <w:rPr>
                <w:rFonts w:cs="Times New Roman"/>
                <w:color w:val="0070C0"/>
                <w:sz w:val="26"/>
                <w:szCs w:val="26"/>
                <w:shd w:val="clear" w:color="auto" w:fill="FFFFFF"/>
                <w:lang w:val="it-IT"/>
              </w:rPr>
              <w:t xml:space="preserve">Học viện tạo điều kiện tốt nhất trong điều kiện có thể để hỗ trợ cho sinh viên thuộc diện chính sách, sinh viên có hoàn cảnh khó khăn được ở trong KTX của Học viện. Hàng năm có khoảng hơn 1.600 chỗ ở cho sinh viên. Việc xét duyệt sinh viên được ở trong KTX đối với khóa mới được triển khai trực tuyến, giúp cho tân sinh viên và phụ huynh chủ động, nhanh chóng, thuận lợi trong việc ổn định nơi ăn, chốn ở. Đặc biệt Học viện dành riêng một khu KTX cho lưu học sinh Lào, với trang bị đầy đủ nhất có thể. Đồng thời, trong năm học vừa qua, Học viện Tài chính đã tranh thủ vận </w:t>
            </w:r>
            <w:r w:rsidRPr="00917DDC">
              <w:rPr>
                <w:rFonts w:cs="Times New Roman"/>
                <w:color w:val="0070C0"/>
                <w:sz w:val="26"/>
                <w:szCs w:val="26"/>
                <w:shd w:val="clear" w:color="auto" w:fill="FFFFFF"/>
                <w:lang w:val="it-IT"/>
              </w:rPr>
              <w:lastRenderedPageBreak/>
              <w:t xml:space="preserve">động được nguồn vốn </w:t>
            </w:r>
            <w:r w:rsidRPr="00917DDC">
              <w:rPr>
                <w:rFonts w:cs="Times New Roman"/>
                <w:color w:val="0070C0"/>
                <w:sz w:val="26"/>
                <w:szCs w:val="26"/>
                <w:shd w:val="clear" w:color="auto" w:fill="FFFFFF"/>
              </w:rPr>
              <w:t>đầu tư</w:t>
            </w:r>
            <w:r w:rsidRPr="00917DDC">
              <w:rPr>
                <w:rFonts w:cs="Times New Roman"/>
                <w:color w:val="0070C0"/>
                <w:sz w:val="26"/>
                <w:szCs w:val="26"/>
                <w:shd w:val="clear" w:color="auto" w:fill="FFFFFF"/>
                <w:lang w:val="it-IT"/>
              </w:rPr>
              <w:t xml:space="preserve"> bổ sung để tu sửa lại toàn bộ các khu KTX, đảm bảo điều kiện sinh hoạt được tốt hơn.</w:t>
            </w:r>
          </w:p>
          <w:p w:rsidR="00CE38FD" w:rsidRPr="00917DDC" w:rsidRDefault="00485CF8" w:rsidP="002B193B">
            <w:pPr>
              <w:widowControl w:val="0"/>
              <w:spacing w:after="0" w:line="300" w:lineRule="exact"/>
              <w:jc w:val="center"/>
              <w:rPr>
                <w:rFonts w:cs="Times New Roman"/>
                <w:sz w:val="26"/>
                <w:szCs w:val="26"/>
                <w:lang w:val="nl-NL"/>
              </w:rPr>
            </w:pPr>
            <w:r w:rsidRPr="00917DDC">
              <w:rPr>
                <w:rFonts w:cs="Times New Roman"/>
                <w:color w:val="0070C0"/>
                <w:sz w:val="26"/>
                <w:szCs w:val="26"/>
                <w:shd w:val="clear" w:color="auto" w:fill="FFFFFF"/>
                <w:lang w:val="it-IT"/>
              </w:rPr>
              <w:t>Ngoài ra, ĐTN, HSV còn chủ động hỗ trợ tân sinh viên và phụ huynh tìm kiếm nhà trọ trong mỗi dịp nhập trường. Qua đó tân sinh viên và phụ huynh dễ dàng tiếp cận, tìm kiếm được nhà trọ nhanh chóng, phù hợp với nhu cầu của mình.</w:t>
            </w:r>
          </w:p>
        </w:tc>
        <w:tc>
          <w:tcPr>
            <w:tcW w:w="492" w:type="pct"/>
            <w:tcBorders>
              <w:top w:val="single" w:sz="6" w:space="0" w:color="auto"/>
              <w:left w:val="single" w:sz="6" w:space="0" w:color="auto"/>
              <w:bottom w:val="single" w:sz="6" w:space="0" w:color="auto"/>
              <w:right w:val="single" w:sz="6" w:space="0" w:color="auto"/>
            </w:tcBorders>
            <w:shd w:val="clear" w:color="auto" w:fill="auto"/>
          </w:tcPr>
          <w:p w:rsidR="00CE38FD" w:rsidRPr="00917DDC" w:rsidRDefault="00CE38FD" w:rsidP="00696B8B">
            <w:pPr>
              <w:widowControl w:val="0"/>
              <w:spacing w:after="0" w:line="320" w:lineRule="exact"/>
              <w:jc w:val="center"/>
              <w:rPr>
                <w:rFonts w:eastAsia="Times New Roman" w:cs="Times New Roman"/>
                <w:sz w:val="26"/>
                <w:szCs w:val="26"/>
                <w:lang w:val="nl-NL"/>
              </w:rPr>
            </w:pPr>
          </w:p>
        </w:tc>
        <w:tc>
          <w:tcPr>
            <w:tcW w:w="440" w:type="pct"/>
            <w:tcBorders>
              <w:top w:val="single" w:sz="6" w:space="0" w:color="auto"/>
              <w:left w:val="single" w:sz="6" w:space="0" w:color="auto"/>
              <w:bottom w:val="single" w:sz="6" w:space="0" w:color="auto"/>
              <w:right w:val="single" w:sz="6" w:space="0" w:color="auto"/>
            </w:tcBorders>
            <w:shd w:val="clear" w:color="auto" w:fill="auto"/>
          </w:tcPr>
          <w:p w:rsidR="00CE38FD" w:rsidRPr="00917DDC" w:rsidRDefault="00CE38FD" w:rsidP="00696B8B">
            <w:pPr>
              <w:widowControl w:val="0"/>
              <w:spacing w:after="0" w:line="320" w:lineRule="exact"/>
              <w:jc w:val="center"/>
              <w:rPr>
                <w:rFonts w:eastAsia="Times New Roman" w:cs="Times New Roman"/>
                <w:sz w:val="26"/>
                <w:szCs w:val="26"/>
                <w:lang w:val="nl-NL"/>
              </w:rPr>
            </w:pPr>
          </w:p>
        </w:tc>
        <w:tc>
          <w:tcPr>
            <w:tcW w:w="283" w:type="pct"/>
            <w:tcBorders>
              <w:top w:val="single" w:sz="6" w:space="0" w:color="auto"/>
              <w:left w:val="single" w:sz="6" w:space="0" w:color="auto"/>
              <w:bottom w:val="single" w:sz="6" w:space="0" w:color="auto"/>
              <w:right w:val="single" w:sz="6" w:space="0" w:color="auto"/>
            </w:tcBorders>
            <w:shd w:val="clear" w:color="auto" w:fill="auto"/>
          </w:tcPr>
          <w:p w:rsidR="00CE38FD" w:rsidRPr="00917DDC" w:rsidRDefault="00CE38FD" w:rsidP="00696B8B">
            <w:pPr>
              <w:widowControl w:val="0"/>
              <w:spacing w:after="0" w:line="320" w:lineRule="exact"/>
              <w:jc w:val="center"/>
              <w:rPr>
                <w:rFonts w:eastAsia="Times New Roman" w:cs="Times New Roman"/>
                <w:sz w:val="26"/>
                <w:szCs w:val="26"/>
                <w:lang w:val="nl-NL"/>
              </w:rPr>
            </w:pPr>
          </w:p>
        </w:tc>
        <w:tc>
          <w:tcPr>
            <w:tcW w:w="260" w:type="pct"/>
            <w:tcBorders>
              <w:top w:val="single" w:sz="6" w:space="0" w:color="auto"/>
              <w:left w:val="single" w:sz="6" w:space="0" w:color="auto"/>
              <w:bottom w:val="single" w:sz="6" w:space="0" w:color="auto"/>
              <w:right w:val="single" w:sz="6" w:space="0" w:color="auto"/>
            </w:tcBorders>
            <w:shd w:val="clear" w:color="auto" w:fill="auto"/>
          </w:tcPr>
          <w:p w:rsidR="00CE38FD" w:rsidRPr="00917DDC" w:rsidRDefault="00CE38FD" w:rsidP="00696B8B">
            <w:pPr>
              <w:widowControl w:val="0"/>
              <w:spacing w:after="0" w:line="320" w:lineRule="exact"/>
              <w:jc w:val="center"/>
              <w:rPr>
                <w:rFonts w:eastAsia="Times New Roman" w:cs="Times New Roman"/>
                <w:sz w:val="26"/>
                <w:szCs w:val="26"/>
                <w:lang w:val="nl-NL"/>
              </w:rPr>
            </w:pPr>
          </w:p>
        </w:tc>
      </w:tr>
      <w:tr w:rsidR="002B193B" w:rsidRPr="00917DDC" w:rsidTr="002B193B">
        <w:trPr>
          <w:jc w:val="center"/>
        </w:trPr>
        <w:tc>
          <w:tcPr>
            <w:tcW w:w="179"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51221C" w:rsidRPr="00917DDC" w:rsidRDefault="0051221C" w:rsidP="00696B8B">
            <w:pPr>
              <w:widowControl w:val="0"/>
              <w:spacing w:after="0" w:line="320" w:lineRule="exact"/>
              <w:jc w:val="center"/>
              <w:rPr>
                <w:rFonts w:eastAsia="Times New Roman" w:cs="Times New Roman"/>
                <w:sz w:val="26"/>
                <w:szCs w:val="26"/>
                <w:lang w:val="nl-NL"/>
              </w:rPr>
            </w:pPr>
            <w:r w:rsidRPr="00917DDC">
              <w:rPr>
                <w:rFonts w:eastAsia="Times New Roman" w:cs="Times New Roman"/>
                <w:sz w:val="26"/>
                <w:szCs w:val="26"/>
                <w:lang w:val="nl-NL"/>
              </w:rPr>
              <w:lastRenderedPageBreak/>
              <w:t>IV</w:t>
            </w:r>
          </w:p>
        </w:tc>
        <w:tc>
          <w:tcPr>
            <w:tcW w:w="841" w:type="pct"/>
            <w:tcBorders>
              <w:top w:val="single" w:sz="6" w:space="0" w:color="auto"/>
              <w:left w:val="single" w:sz="6" w:space="0" w:color="auto"/>
              <w:bottom w:val="single" w:sz="6" w:space="0" w:color="auto"/>
              <w:right w:val="single" w:sz="6" w:space="0" w:color="auto"/>
            </w:tcBorders>
            <w:shd w:val="clear" w:color="auto" w:fill="auto"/>
            <w:hideMark/>
          </w:tcPr>
          <w:p w:rsidR="0051221C" w:rsidRPr="00917DDC" w:rsidRDefault="0051221C" w:rsidP="00696B8B">
            <w:pPr>
              <w:widowControl w:val="0"/>
              <w:spacing w:after="0" w:line="320" w:lineRule="exact"/>
              <w:jc w:val="both"/>
              <w:rPr>
                <w:rFonts w:eastAsia="Times New Roman" w:cs="Times New Roman"/>
                <w:sz w:val="26"/>
                <w:szCs w:val="26"/>
                <w:lang w:val="nl-NL"/>
              </w:rPr>
            </w:pPr>
            <w:r w:rsidRPr="00917DDC">
              <w:rPr>
                <w:rFonts w:eastAsia="Times New Roman" w:cs="Times New Roman"/>
                <w:sz w:val="26"/>
                <w:szCs w:val="26"/>
                <w:lang w:val="nl-NL"/>
              </w:rPr>
              <w:t>Chương trình đào tạo mà nhà trường thực hiện</w:t>
            </w:r>
          </w:p>
        </w:tc>
        <w:tc>
          <w:tcPr>
            <w:tcW w:w="106" w:type="pct"/>
            <w:tcBorders>
              <w:top w:val="single" w:sz="6" w:space="0" w:color="auto"/>
              <w:left w:val="single" w:sz="6" w:space="0" w:color="auto"/>
              <w:bottom w:val="single" w:sz="6" w:space="0" w:color="auto"/>
              <w:right w:val="single" w:sz="6" w:space="0" w:color="auto"/>
            </w:tcBorders>
            <w:shd w:val="clear" w:color="auto" w:fill="auto"/>
          </w:tcPr>
          <w:p w:rsidR="0051221C" w:rsidRPr="00917DDC" w:rsidRDefault="0051221C" w:rsidP="00696B8B">
            <w:pPr>
              <w:widowControl w:val="0"/>
              <w:spacing w:after="0" w:line="320" w:lineRule="exact"/>
              <w:jc w:val="center"/>
              <w:rPr>
                <w:rFonts w:eastAsia="Times New Roman" w:cs="Times New Roman"/>
                <w:sz w:val="26"/>
                <w:szCs w:val="26"/>
                <w:lang w:val="nl-NL"/>
              </w:rPr>
            </w:pPr>
          </w:p>
        </w:tc>
        <w:tc>
          <w:tcPr>
            <w:tcW w:w="137" w:type="pct"/>
            <w:tcBorders>
              <w:top w:val="single" w:sz="6" w:space="0" w:color="auto"/>
              <w:left w:val="single" w:sz="6" w:space="0" w:color="auto"/>
              <w:bottom w:val="single" w:sz="6" w:space="0" w:color="auto"/>
              <w:right w:val="single" w:sz="6" w:space="0" w:color="auto"/>
            </w:tcBorders>
            <w:shd w:val="clear" w:color="auto" w:fill="auto"/>
          </w:tcPr>
          <w:p w:rsidR="0051221C" w:rsidRPr="00917DDC" w:rsidRDefault="0051221C" w:rsidP="00696B8B">
            <w:pPr>
              <w:widowControl w:val="0"/>
              <w:spacing w:after="0" w:line="320" w:lineRule="exact"/>
              <w:jc w:val="center"/>
              <w:rPr>
                <w:rFonts w:eastAsia="Times New Roman" w:cs="Times New Roman"/>
                <w:sz w:val="26"/>
                <w:szCs w:val="26"/>
                <w:lang w:val="nl-NL"/>
              </w:rPr>
            </w:pPr>
          </w:p>
        </w:tc>
        <w:tc>
          <w:tcPr>
            <w:tcW w:w="2262" w:type="pct"/>
            <w:tcBorders>
              <w:top w:val="single" w:sz="6" w:space="0" w:color="auto"/>
              <w:left w:val="single" w:sz="6" w:space="0" w:color="auto"/>
              <w:bottom w:val="single" w:sz="6" w:space="0" w:color="auto"/>
              <w:right w:val="single" w:sz="6" w:space="0" w:color="auto"/>
            </w:tcBorders>
            <w:shd w:val="clear" w:color="auto" w:fill="auto"/>
            <w:vAlign w:val="center"/>
          </w:tcPr>
          <w:p w:rsidR="0051221C" w:rsidRDefault="0051221C" w:rsidP="00696B8B">
            <w:pPr>
              <w:widowControl w:val="0"/>
              <w:spacing w:after="0" w:line="320" w:lineRule="exact"/>
              <w:rPr>
                <w:rFonts w:eastAsia="Times New Roman" w:cs="Times New Roman"/>
                <w:sz w:val="26"/>
                <w:szCs w:val="26"/>
              </w:rPr>
            </w:pPr>
            <w:r w:rsidRPr="00917DDC">
              <w:rPr>
                <w:rFonts w:eastAsia="Times New Roman" w:cs="Times New Roman"/>
                <w:sz w:val="26"/>
                <w:szCs w:val="26"/>
              </w:rPr>
              <w:t>Chương trình đào tạo đại trà</w:t>
            </w:r>
          </w:p>
          <w:tbl>
            <w:tblPr>
              <w:tblW w:w="6731" w:type="dxa"/>
              <w:tblLook w:val="04A0" w:firstRow="1" w:lastRow="0" w:firstColumn="1" w:lastColumn="0" w:noHBand="0" w:noVBand="1"/>
            </w:tblPr>
            <w:tblGrid>
              <w:gridCol w:w="510"/>
              <w:gridCol w:w="1408"/>
              <w:gridCol w:w="3963"/>
              <w:gridCol w:w="850"/>
            </w:tblGrid>
            <w:tr w:rsidR="00DA0495" w:rsidRPr="00DA0495" w:rsidTr="002B193B">
              <w:trPr>
                <w:trHeight w:val="390"/>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0495" w:rsidRPr="00DA0495" w:rsidRDefault="00DA0495" w:rsidP="00DA0495">
                  <w:pPr>
                    <w:spacing w:after="0" w:line="240" w:lineRule="auto"/>
                    <w:rPr>
                      <w:rFonts w:eastAsia="Times New Roman" w:cs="Times New Roman"/>
                      <w:b/>
                      <w:bCs/>
                      <w:sz w:val="20"/>
                      <w:szCs w:val="20"/>
                    </w:rPr>
                  </w:pPr>
                  <w:r w:rsidRPr="00DA0495">
                    <w:rPr>
                      <w:rFonts w:eastAsia="Times New Roman" w:cs="Times New Roman"/>
                      <w:b/>
                      <w:bCs/>
                      <w:sz w:val="20"/>
                      <w:szCs w:val="20"/>
                    </w:rPr>
                    <w:t> </w:t>
                  </w:r>
                </w:p>
              </w:tc>
              <w:tc>
                <w:tcPr>
                  <w:tcW w:w="5371" w:type="dxa"/>
                  <w:gridSpan w:val="2"/>
                  <w:tcBorders>
                    <w:top w:val="single" w:sz="4" w:space="0" w:color="auto"/>
                    <w:left w:val="nil"/>
                    <w:bottom w:val="single" w:sz="4" w:space="0" w:color="auto"/>
                    <w:right w:val="single" w:sz="4" w:space="0" w:color="auto"/>
                  </w:tcBorders>
                  <w:shd w:val="clear" w:color="auto" w:fill="auto"/>
                  <w:noWrap/>
                  <w:vAlign w:val="center"/>
                  <w:hideMark/>
                </w:tcPr>
                <w:p w:rsidR="00DA0495" w:rsidRPr="00DA0495" w:rsidRDefault="00DA0495" w:rsidP="00DA0495">
                  <w:pPr>
                    <w:spacing w:after="0" w:line="240" w:lineRule="auto"/>
                    <w:rPr>
                      <w:rFonts w:eastAsia="Times New Roman" w:cs="Times New Roman"/>
                      <w:b/>
                      <w:bCs/>
                      <w:sz w:val="24"/>
                      <w:szCs w:val="24"/>
                    </w:rPr>
                  </w:pPr>
                  <w:r w:rsidRPr="00DA0495">
                    <w:rPr>
                      <w:rFonts w:eastAsia="Times New Roman" w:cs="Times New Roman"/>
                      <w:b/>
                      <w:bCs/>
                      <w:sz w:val="24"/>
                      <w:szCs w:val="24"/>
                    </w:rPr>
                    <w:t>PHẦN KIẾN THỨC GIÁO DỤC ĐẠI CƯƠNG</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DA0495" w:rsidRPr="00DA0495" w:rsidRDefault="00DA0495" w:rsidP="00DA0495">
                  <w:pPr>
                    <w:spacing w:after="0" w:line="240" w:lineRule="auto"/>
                    <w:jc w:val="center"/>
                    <w:rPr>
                      <w:rFonts w:eastAsia="Times New Roman" w:cs="Times New Roman"/>
                      <w:b/>
                      <w:bCs/>
                      <w:sz w:val="24"/>
                      <w:szCs w:val="24"/>
                    </w:rPr>
                  </w:pPr>
                  <w:r w:rsidRPr="00DA0495">
                    <w:rPr>
                      <w:rFonts w:eastAsia="Times New Roman" w:cs="Times New Roman"/>
                      <w:b/>
                      <w:bCs/>
                      <w:sz w:val="24"/>
                      <w:szCs w:val="24"/>
                    </w:rPr>
                    <w:t>36</w:t>
                  </w:r>
                </w:p>
              </w:tc>
            </w:tr>
            <w:tr w:rsidR="00DA0495" w:rsidRPr="00DA0495" w:rsidTr="002B193B">
              <w:trPr>
                <w:trHeight w:val="16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DA0495" w:rsidRPr="00DA0495" w:rsidRDefault="00DA0495" w:rsidP="00DA0495">
                  <w:pPr>
                    <w:spacing w:after="0" w:line="240" w:lineRule="auto"/>
                    <w:rPr>
                      <w:rFonts w:eastAsia="Times New Roman" w:cs="Times New Roman"/>
                      <w:sz w:val="20"/>
                      <w:szCs w:val="20"/>
                    </w:rPr>
                  </w:pPr>
                  <w:r w:rsidRPr="00DA0495">
                    <w:rPr>
                      <w:rFonts w:eastAsia="Times New Roman" w:cs="Times New Roman"/>
                      <w:sz w:val="20"/>
                      <w:szCs w:val="20"/>
                    </w:rPr>
                    <w:t> </w:t>
                  </w:r>
                </w:p>
              </w:tc>
              <w:tc>
                <w:tcPr>
                  <w:tcW w:w="1408" w:type="dxa"/>
                  <w:tcBorders>
                    <w:top w:val="nil"/>
                    <w:left w:val="nil"/>
                    <w:bottom w:val="single" w:sz="4" w:space="0" w:color="auto"/>
                    <w:right w:val="single" w:sz="4" w:space="0" w:color="auto"/>
                  </w:tcBorders>
                  <w:shd w:val="clear" w:color="auto" w:fill="auto"/>
                  <w:noWrap/>
                  <w:vAlign w:val="center"/>
                  <w:hideMark/>
                </w:tcPr>
                <w:p w:rsidR="00DA0495" w:rsidRPr="00DA0495" w:rsidRDefault="00DA0495" w:rsidP="00DA0495">
                  <w:pPr>
                    <w:spacing w:after="0" w:line="240" w:lineRule="auto"/>
                    <w:rPr>
                      <w:rFonts w:eastAsia="Times New Roman" w:cs="Times New Roman"/>
                      <w:sz w:val="20"/>
                      <w:szCs w:val="20"/>
                    </w:rPr>
                  </w:pPr>
                  <w:r w:rsidRPr="00DA0495">
                    <w:rPr>
                      <w:rFonts w:eastAsia="Times New Roman" w:cs="Times New Roman"/>
                      <w:sz w:val="20"/>
                      <w:szCs w:val="20"/>
                    </w:rPr>
                    <w:t> </w:t>
                  </w:r>
                </w:p>
              </w:tc>
              <w:tc>
                <w:tcPr>
                  <w:tcW w:w="3963" w:type="dxa"/>
                  <w:tcBorders>
                    <w:top w:val="nil"/>
                    <w:left w:val="nil"/>
                    <w:bottom w:val="single" w:sz="4" w:space="0" w:color="auto"/>
                    <w:right w:val="single" w:sz="4" w:space="0" w:color="auto"/>
                  </w:tcBorders>
                  <w:shd w:val="clear" w:color="auto" w:fill="auto"/>
                  <w:noWrap/>
                  <w:vAlign w:val="center"/>
                  <w:hideMark/>
                </w:tcPr>
                <w:p w:rsidR="00DA0495" w:rsidRPr="00DA0495" w:rsidRDefault="00DA0495" w:rsidP="00DA0495">
                  <w:pPr>
                    <w:spacing w:after="0" w:line="240" w:lineRule="auto"/>
                    <w:rPr>
                      <w:rFonts w:eastAsia="Times New Roman" w:cs="Times New Roman"/>
                      <w:sz w:val="20"/>
                      <w:szCs w:val="20"/>
                    </w:rPr>
                  </w:pPr>
                  <w:r w:rsidRPr="00DA0495">
                    <w:rPr>
                      <w:rFonts w:eastAsia="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DA0495" w:rsidRPr="00DA0495" w:rsidRDefault="00DA0495" w:rsidP="00DA0495">
                  <w:pPr>
                    <w:spacing w:after="0" w:line="240" w:lineRule="auto"/>
                    <w:jc w:val="center"/>
                    <w:rPr>
                      <w:rFonts w:eastAsia="Times New Roman" w:cs="Times New Roman"/>
                      <w:sz w:val="24"/>
                      <w:szCs w:val="24"/>
                    </w:rPr>
                  </w:pPr>
                  <w:r w:rsidRPr="00DA0495">
                    <w:rPr>
                      <w:rFonts w:eastAsia="Times New Roman" w:cs="Times New Roman"/>
                      <w:sz w:val="24"/>
                      <w:szCs w:val="24"/>
                    </w:rPr>
                    <w:t> </w:t>
                  </w:r>
                </w:p>
              </w:tc>
            </w:tr>
            <w:tr w:rsidR="00DA0495" w:rsidRPr="00DA0495" w:rsidTr="002B193B">
              <w:trPr>
                <w:trHeight w:val="63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DA0495" w:rsidRPr="00DA0495" w:rsidRDefault="00DA0495" w:rsidP="00DA0495">
                  <w:pPr>
                    <w:spacing w:after="0" w:line="240" w:lineRule="auto"/>
                    <w:jc w:val="center"/>
                    <w:rPr>
                      <w:rFonts w:eastAsia="Times New Roman" w:cs="Times New Roman"/>
                      <w:sz w:val="24"/>
                      <w:szCs w:val="24"/>
                    </w:rPr>
                  </w:pPr>
                  <w:r w:rsidRPr="00DA0495">
                    <w:rPr>
                      <w:rFonts w:eastAsia="Times New Roman" w:cs="Times New Roman"/>
                      <w:sz w:val="24"/>
                      <w:szCs w:val="24"/>
                    </w:rPr>
                    <w:t>TT</w:t>
                  </w:r>
                </w:p>
              </w:tc>
              <w:tc>
                <w:tcPr>
                  <w:tcW w:w="1408" w:type="dxa"/>
                  <w:tcBorders>
                    <w:top w:val="nil"/>
                    <w:left w:val="nil"/>
                    <w:bottom w:val="single" w:sz="4" w:space="0" w:color="auto"/>
                    <w:right w:val="single" w:sz="4" w:space="0" w:color="auto"/>
                  </w:tcBorders>
                  <w:shd w:val="clear" w:color="auto" w:fill="auto"/>
                  <w:noWrap/>
                  <w:vAlign w:val="center"/>
                  <w:hideMark/>
                </w:tcPr>
                <w:p w:rsidR="00DA0495" w:rsidRPr="00DA0495" w:rsidRDefault="00DA0495" w:rsidP="00DA0495">
                  <w:pPr>
                    <w:spacing w:after="0" w:line="240" w:lineRule="auto"/>
                    <w:jc w:val="center"/>
                    <w:rPr>
                      <w:rFonts w:eastAsia="Times New Roman" w:cs="Times New Roman"/>
                      <w:sz w:val="24"/>
                      <w:szCs w:val="24"/>
                    </w:rPr>
                  </w:pPr>
                  <w:r w:rsidRPr="00DA0495">
                    <w:rPr>
                      <w:rFonts w:eastAsia="Times New Roman" w:cs="Times New Roman"/>
                      <w:sz w:val="24"/>
                      <w:szCs w:val="24"/>
                    </w:rPr>
                    <w:t>MÃ HP</w:t>
                  </w:r>
                </w:p>
              </w:tc>
              <w:tc>
                <w:tcPr>
                  <w:tcW w:w="3963" w:type="dxa"/>
                  <w:tcBorders>
                    <w:top w:val="nil"/>
                    <w:left w:val="nil"/>
                    <w:bottom w:val="single" w:sz="4" w:space="0" w:color="auto"/>
                    <w:right w:val="single" w:sz="4" w:space="0" w:color="auto"/>
                  </w:tcBorders>
                  <w:shd w:val="clear" w:color="auto" w:fill="auto"/>
                  <w:noWrap/>
                  <w:vAlign w:val="center"/>
                  <w:hideMark/>
                </w:tcPr>
                <w:p w:rsidR="00DA0495" w:rsidRPr="00DA0495" w:rsidRDefault="00DA0495" w:rsidP="00DA0495">
                  <w:pPr>
                    <w:spacing w:after="0" w:line="240" w:lineRule="auto"/>
                    <w:jc w:val="center"/>
                    <w:rPr>
                      <w:rFonts w:eastAsia="Times New Roman" w:cs="Times New Roman"/>
                      <w:sz w:val="24"/>
                      <w:szCs w:val="24"/>
                    </w:rPr>
                  </w:pPr>
                  <w:r w:rsidRPr="00DA0495">
                    <w:rPr>
                      <w:rFonts w:eastAsia="Times New Roman" w:cs="Times New Roman"/>
                      <w:sz w:val="24"/>
                      <w:szCs w:val="24"/>
                    </w:rPr>
                    <w:t>TÊN HỌC PHẦN</w:t>
                  </w:r>
                </w:p>
              </w:tc>
              <w:tc>
                <w:tcPr>
                  <w:tcW w:w="850" w:type="dxa"/>
                  <w:tcBorders>
                    <w:top w:val="nil"/>
                    <w:left w:val="nil"/>
                    <w:bottom w:val="single" w:sz="4" w:space="0" w:color="auto"/>
                    <w:right w:val="single" w:sz="4" w:space="0" w:color="auto"/>
                  </w:tcBorders>
                  <w:shd w:val="clear" w:color="auto" w:fill="auto"/>
                  <w:vAlign w:val="center"/>
                  <w:hideMark/>
                </w:tcPr>
                <w:p w:rsidR="00DA0495" w:rsidRPr="00DA0495" w:rsidRDefault="00DA0495" w:rsidP="00DA0495">
                  <w:pPr>
                    <w:spacing w:after="0" w:line="240" w:lineRule="auto"/>
                    <w:jc w:val="center"/>
                    <w:rPr>
                      <w:rFonts w:eastAsia="Times New Roman" w:cs="Times New Roman"/>
                      <w:sz w:val="24"/>
                      <w:szCs w:val="24"/>
                    </w:rPr>
                  </w:pPr>
                  <w:r w:rsidRPr="00DA0495">
                    <w:rPr>
                      <w:rFonts w:eastAsia="Times New Roman" w:cs="Times New Roman"/>
                      <w:sz w:val="24"/>
                      <w:szCs w:val="24"/>
                    </w:rPr>
                    <w:t>SỐ</w:t>
                  </w:r>
                  <w:r w:rsidRPr="00DA0495">
                    <w:rPr>
                      <w:rFonts w:eastAsia="Times New Roman" w:cs="Times New Roman"/>
                      <w:sz w:val="24"/>
                      <w:szCs w:val="24"/>
                    </w:rPr>
                    <w:br/>
                    <w:t>TC</w:t>
                  </w:r>
                </w:p>
              </w:tc>
            </w:tr>
            <w:tr w:rsidR="00DA0495" w:rsidRPr="00DA0495" w:rsidTr="002B193B">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DA0495" w:rsidRPr="00DA0495" w:rsidRDefault="00DA0495" w:rsidP="00DA0495">
                  <w:pPr>
                    <w:spacing w:after="0" w:line="240" w:lineRule="auto"/>
                    <w:jc w:val="center"/>
                    <w:rPr>
                      <w:rFonts w:eastAsia="Times New Roman" w:cs="Times New Roman"/>
                      <w:i/>
                      <w:iCs/>
                      <w:color w:val="FF0000"/>
                      <w:sz w:val="24"/>
                      <w:szCs w:val="24"/>
                    </w:rPr>
                  </w:pPr>
                  <w:r w:rsidRPr="00DA0495">
                    <w:rPr>
                      <w:rFonts w:eastAsia="Times New Roman" w:cs="Times New Roman"/>
                      <w:i/>
                      <w:iCs/>
                      <w:color w:val="FF0000"/>
                      <w:sz w:val="24"/>
                      <w:szCs w:val="24"/>
                    </w:rPr>
                    <w:t> </w:t>
                  </w:r>
                </w:p>
              </w:tc>
              <w:tc>
                <w:tcPr>
                  <w:tcW w:w="1408" w:type="dxa"/>
                  <w:tcBorders>
                    <w:top w:val="nil"/>
                    <w:left w:val="nil"/>
                    <w:bottom w:val="single" w:sz="4" w:space="0" w:color="auto"/>
                    <w:right w:val="single" w:sz="4" w:space="0" w:color="auto"/>
                  </w:tcBorders>
                  <w:shd w:val="clear" w:color="000000" w:fill="FFFFFF"/>
                  <w:noWrap/>
                  <w:vAlign w:val="center"/>
                  <w:hideMark/>
                </w:tcPr>
                <w:p w:rsidR="00DA0495" w:rsidRPr="00DA0495" w:rsidRDefault="00DA0495" w:rsidP="00DA0495">
                  <w:pPr>
                    <w:spacing w:after="0" w:line="240" w:lineRule="auto"/>
                    <w:rPr>
                      <w:rFonts w:eastAsia="Times New Roman" w:cs="Times New Roman"/>
                      <w:i/>
                      <w:iCs/>
                      <w:color w:val="FF0000"/>
                      <w:sz w:val="24"/>
                      <w:szCs w:val="24"/>
                    </w:rPr>
                  </w:pPr>
                  <w:r w:rsidRPr="00DA0495">
                    <w:rPr>
                      <w:rFonts w:eastAsia="Times New Roman" w:cs="Times New Roman"/>
                      <w:i/>
                      <w:iCs/>
                      <w:color w:val="FF0000"/>
                      <w:sz w:val="24"/>
                      <w:szCs w:val="24"/>
                    </w:rPr>
                    <w:t> </w:t>
                  </w:r>
                </w:p>
              </w:tc>
              <w:tc>
                <w:tcPr>
                  <w:tcW w:w="3963" w:type="dxa"/>
                  <w:tcBorders>
                    <w:top w:val="nil"/>
                    <w:left w:val="nil"/>
                    <w:bottom w:val="single" w:sz="4" w:space="0" w:color="auto"/>
                    <w:right w:val="single" w:sz="4" w:space="0" w:color="auto"/>
                  </w:tcBorders>
                  <w:shd w:val="clear" w:color="000000" w:fill="FFFFFF"/>
                  <w:vAlign w:val="center"/>
                  <w:hideMark/>
                </w:tcPr>
                <w:p w:rsidR="00DA0495" w:rsidRPr="00DA0495" w:rsidRDefault="00DA0495" w:rsidP="00DA0495">
                  <w:pPr>
                    <w:spacing w:after="0" w:line="240" w:lineRule="auto"/>
                    <w:rPr>
                      <w:rFonts w:eastAsia="Times New Roman" w:cs="Times New Roman"/>
                      <w:i/>
                      <w:iCs/>
                      <w:color w:val="FF0000"/>
                      <w:sz w:val="24"/>
                      <w:szCs w:val="24"/>
                    </w:rPr>
                  </w:pPr>
                  <w:r w:rsidRPr="00DA0495">
                    <w:rPr>
                      <w:rFonts w:eastAsia="Times New Roman" w:cs="Times New Roman"/>
                      <w:i/>
                      <w:iCs/>
                      <w:color w:val="FF0000"/>
                      <w:sz w:val="24"/>
                      <w:szCs w:val="24"/>
                    </w:rPr>
                    <w:t>Phần bắt buộc</w:t>
                  </w:r>
                </w:p>
              </w:tc>
              <w:tc>
                <w:tcPr>
                  <w:tcW w:w="850" w:type="dxa"/>
                  <w:tcBorders>
                    <w:top w:val="nil"/>
                    <w:left w:val="nil"/>
                    <w:bottom w:val="single" w:sz="4" w:space="0" w:color="auto"/>
                    <w:right w:val="single" w:sz="4" w:space="0" w:color="auto"/>
                  </w:tcBorders>
                  <w:shd w:val="clear" w:color="000000" w:fill="FFFFFF"/>
                  <w:noWrap/>
                  <w:vAlign w:val="center"/>
                  <w:hideMark/>
                </w:tcPr>
                <w:p w:rsidR="00DA0495" w:rsidRPr="00DA0495" w:rsidRDefault="00DA0495" w:rsidP="00DA0495">
                  <w:pPr>
                    <w:spacing w:after="0" w:line="240" w:lineRule="auto"/>
                    <w:jc w:val="center"/>
                    <w:rPr>
                      <w:rFonts w:eastAsia="Times New Roman" w:cs="Times New Roman"/>
                      <w:i/>
                      <w:iCs/>
                      <w:color w:val="FF0000"/>
                      <w:sz w:val="24"/>
                      <w:szCs w:val="24"/>
                    </w:rPr>
                  </w:pPr>
                  <w:r w:rsidRPr="00DA0495">
                    <w:rPr>
                      <w:rFonts w:eastAsia="Times New Roman" w:cs="Times New Roman"/>
                      <w:i/>
                      <w:iCs/>
                      <w:color w:val="FF0000"/>
                      <w:sz w:val="24"/>
                      <w:szCs w:val="24"/>
                    </w:rPr>
                    <w:t>30</w:t>
                  </w:r>
                </w:p>
              </w:tc>
            </w:tr>
            <w:tr w:rsidR="00DA0495" w:rsidRPr="00DA0495" w:rsidTr="002B193B">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DA0495" w:rsidRPr="00DA0495" w:rsidRDefault="00DA0495" w:rsidP="00DA0495">
                  <w:pPr>
                    <w:spacing w:after="0" w:line="240" w:lineRule="auto"/>
                    <w:jc w:val="center"/>
                    <w:rPr>
                      <w:rFonts w:eastAsia="Times New Roman" w:cs="Times New Roman"/>
                      <w:color w:val="008000"/>
                      <w:sz w:val="24"/>
                      <w:szCs w:val="24"/>
                    </w:rPr>
                  </w:pPr>
                  <w:r w:rsidRPr="00DA0495">
                    <w:rPr>
                      <w:rFonts w:eastAsia="Times New Roman" w:cs="Times New Roman"/>
                      <w:color w:val="008000"/>
                      <w:sz w:val="24"/>
                      <w:szCs w:val="24"/>
                    </w:rPr>
                    <w:t>1</w:t>
                  </w:r>
                </w:p>
              </w:tc>
              <w:tc>
                <w:tcPr>
                  <w:tcW w:w="1408" w:type="dxa"/>
                  <w:tcBorders>
                    <w:top w:val="nil"/>
                    <w:left w:val="nil"/>
                    <w:bottom w:val="single" w:sz="4" w:space="0" w:color="auto"/>
                    <w:right w:val="single" w:sz="4" w:space="0" w:color="auto"/>
                  </w:tcBorders>
                  <w:shd w:val="clear" w:color="000000" w:fill="FFFFFF"/>
                  <w:noWrap/>
                  <w:vAlign w:val="center"/>
                  <w:hideMark/>
                </w:tcPr>
                <w:p w:rsidR="00DA0495" w:rsidRPr="00DA0495" w:rsidRDefault="00DA0495" w:rsidP="00DA0495">
                  <w:pPr>
                    <w:spacing w:after="0" w:line="240" w:lineRule="auto"/>
                    <w:rPr>
                      <w:rFonts w:eastAsia="Times New Roman" w:cs="Times New Roman"/>
                      <w:sz w:val="24"/>
                      <w:szCs w:val="24"/>
                    </w:rPr>
                  </w:pPr>
                  <w:r w:rsidRPr="00DA0495">
                    <w:rPr>
                      <w:rFonts w:eastAsia="Times New Roman" w:cs="Times New Roman"/>
                      <w:sz w:val="24"/>
                      <w:szCs w:val="24"/>
                    </w:rPr>
                    <w:t>MPT0125</w:t>
                  </w:r>
                </w:p>
              </w:tc>
              <w:tc>
                <w:tcPr>
                  <w:tcW w:w="3963" w:type="dxa"/>
                  <w:tcBorders>
                    <w:top w:val="nil"/>
                    <w:left w:val="nil"/>
                    <w:bottom w:val="single" w:sz="4" w:space="0" w:color="auto"/>
                    <w:right w:val="single" w:sz="4" w:space="0" w:color="auto"/>
                  </w:tcBorders>
                  <w:shd w:val="clear" w:color="000000" w:fill="FFFFFF"/>
                  <w:vAlign w:val="center"/>
                  <w:hideMark/>
                </w:tcPr>
                <w:p w:rsidR="00DA0495" w:rsidRPr="00DA0495" w:rsidRDefault="00DA0495" w:rsidP="00DA0495">
                  <w:pPr>
                    <w:spacing w:after="0" w:line="240" w:lineRule="auto"/>
                    <w:rPr>
                      <w:rFonts w:eastAsia="Times New Roman" w:cs="Times New Roman"/>
                      <w:sz w:val="24"/>
                      <w:szCs w:val="24"/>
                    </w:rPr>
                  </w:pPr>
                  <w:r w:rsidRPr="00DA0495">
                    <w:rPr>
                      <w:rFonts w:eastAsia="Times New Roman" w:cs="Times New Roman"/>
                      <w:sz w:val="24"/>
                      <w:szCs w:val="24"/>
                    </w:rPr>
                    <w:t>Những nguyên lý cơ bản của chủ nghĩa Mác- Lê nin 1</w:t>
                  </w:r>
                </w:p>
              </w:tc>
              <w:tc>
                <w:tcPr>
                  <w:tcW w:w="850" w:type="dxa"/>
                  <w:tcBorders>
                    <w:top w:val="nil"/>
                    <w:left w:val="nil"/>
                    <w:bottom w:val="single" w:sz="4" w:space="0" w:color="auto"/>
                    <w:right w:val="single" w:sz="4" w:space="0" w:color="auto"/>
                  </w:tcBorders>
                  <w:shd w:val="clear" w:color="000000" w:fill="FFFFFF"/>
                  <w:noWrap/>
                  <w:vAlign w:val="center"/>
                  <w:hideMark/>
                </w:tcPr>
                <w:p w:rsidR="00DA0495" w:rsidRPr="00DA0495" w:rsidRDefault="00DA0495" w:rsidP="00DA0495">
                  <w:pPr>
                    <w:spacing w:after="0" w:line="240" w:lineRule="auto"/>
                    <w:jc w:val="center"/>
                    <w:rPr>
                      <w:rFonts w:eastAsia="Times New Roman" w:cs="Times New Roman"/>
                      <w:sz w:val="24"/>
                      <w:szCs w:val="24"/>
                    </w:rPr>
                  </w:pPr>
                  <w:r w:rsidRPr="00DA0495">
                    <w:rPr>
                      <w:rFonts w:eastAsia="Times New Roman" w:cs="Times New Roman"/>
                      <w:sz w:val="24"/>
                      <w:szCs w:val="24"/>
                    </w:rPr>
                    <w:t>2</w:t>
                  </w:r>
                </w:p>
              </w:tc>
            </w:tr>
            <w:tr w:rsidR="00DA0495" w:rsidRPr="00DA0495" w:rsidTr="002B193B">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DA0495" w:rsidRPr="00DA0495" w:rsidRDefault="00DA0495" w:rsidP="00DA0495">
                  <w:pPr>
                    <w:spacing w:after="0" w:line="240" w:lineRule="auto"/>
                    <w:jc w:val="center"/>
                    <w:rPr>
                      <w:rFonts w:eastAsia="Times New Roman" w:cs="Times New Roman"/>
                      <w:color w:val="008000"/>
                      <w:sz w:val="24"/>
                      <w:szCs w:val="24"/>
                    </w:rPr>
                  </w:pPr>
                  <w:r w:rsidRPr="00DA0495">
                    <w:rPr>
                      <w:rFonts w:eastAsia="Times New Roman" w:cs="Times New Roman"/>
                      <w:color w:val="008000"/>
                      <w:sz w:val="24"/>
                      <w:szCs w:val="24"/>
                    </w:rPr>
                    <w:t>2</w:t>
                  </w:r>
                </w:p>
              </w:tc>
              <w:tc>
                <w:tcPr>
                  <w:tcW w:w="1408" w:type="dxa"/>
                  <w:tcBorders>
                    <w:top w:val="nil"/>
                    <w:left w:val="nil"/>
                    <w:bottom w:val="single" w:sz="4" w:space="0" w:color="auto"/>
                    <w:right w:val="single" w:sz="4" w:space="0" w:color="auto"/>
                  </w:tcBorders>
                  <w:shd w:val="clear" w:color="000000" w:fill="FFFFFF"/>
                  <w:noWrap/>
                  <w:vAlign w:val="center"/>
                  <w:hideMark/>
                </w:tcPr>
                <w:p w:rsidR="00DA0495" w:rsidRPr="00DA0495" w:rsidRDefault="00DA0495" w:rsidP="00DA0495">
                  <w:pPr>
                    <w:spacing w:after="0" w:line="240" w:lineRule="auto"/>
                    <w:rPr>
                      <w:rFonts w:eastAsia="Times New Roman" w:cs="Times New Roman"/>
                      <w:sz w:val="24"/>
                      <w:szCs w:val="24"/>
                    </w:rPr>
                  </w:pPr>
                  <w:r w:rsidRPr="00DA0495">
                    <w:rPr>
                      <w:rFonts w:eastAsia="Times New Roman" w:cs="Times New Roman"/>
                      <w:sz w:val="24"/>
                      <w:szCs w:val="24"/>
                    </w:rPr>
                    <w:t>MPT0126</w:t>
                  </w:r>
                </w:p>
              </w:tc>
              <w:tc>
                <w:tcPr>
                  <w:tcW w:w="3963" w:type="dxa"/>
                  <w:tcBorders>
                    <w:top w:val="nil"/>
                    <w:left w:val="nil"/>
                    <w:bottom w:val="single" w:sz="4" w:space="0" w:color="auto"/>
                    <w:right w:val="single" w:sz="4" w:space="0" w:color="auto"/>
                  </w:tcBorders>
                  <w:shd w:val="clear" w:color="000000" w:fill="FFFFFF"/>
                  <w:vAlign w:val="center"/>
                  <w:hideMark/>
                </w:tcPr>
                <w:p w:rsidR="00DA0495" w:rsidRPr="00DA0495" w:rsidRDefault="00DA0495" w:rsidP="00DA0495">
                  <w:pPr>
                    <w:spacing w:after="0" w:line="240" w:lineRule="auto"/>
                    <w:rPr>
                      <w:rFonts w:eastAsia="Times New Roman" w:cs="Times New Roman"/>
                      <w:sz w:val="24"/>
                      <w:szCs w:val="24"/>
                    </w:rPr>
                  </w:pPr>
                  <w:r w:rsidRPr="00DA0495">
                    <w:rPr>
                      <w:rFonts w:eastAsia="Times New Roman" w:cs="Times New Roman"/>
                      <w:sz w:val="24"/>
                      <w:szCs w:val="24"/>
                    </w:rPr>
                    <w:t>Những nguyên lý cơ bản của chủ nghĩa Mác- Lê nin 2</w:t>
                  </w:r>
                </w:p>
              </w:tc>
              <w:tc>
                <w:tcPr>
                  <w:tcW w:w="850" w:type="dxa"/>
                  <w:tcBorders>
                    <w:top w:val="nil"/>
                    <w:left w:val="nil"/>
                    <w:bottom w:val="single" w:sz="4" w:space="0" w:color="auto"/>
                    <w:right w:val="single" w:sz="4" w:space="0" w:color="auto"/>
                  </w:tcBorders>
                  <w:shd w:val="clear" w:color="000000" w:fill="FFFFFF"/>
                  <w:noWrap/>
                  <w:vAlign w:val="center"/>
                  <w:hideMark/>
                </w:tcPr>
                <w:p w:rsidR="00DA0495" w:rsidRPr="00DA0495" w:rsidRDefault="00DA0495" w:rsidP="00DA0495">
                  <w:pPr>
                    <w:spacing w:after="0" w:line="240" w:lineRule="auto"/>
                    <w:jc w:val="center"/>
                    <w:rPr>
                      <w:rFonts w:eastAsia="Times New Roman" w:cs="Times New Roman"/>
                      <w:sz w:val="24"/>
                      <w:szCs w:val="24"/>
                    </w:rPr>
                  </w:pPr>
                  <w:r w:rsidRPr="00DA0495">
                    <w:rPr>
                      <w:rFonts w:eastAsia="Times New Roman" w:cs="Times New Roman"/>
                      <w:sz w:val="24"/>
                      <w:szCs w:val="24"/>
                    </w:rPr>
                    <w:t>3</w:t>
                  </w:r>
                </w:p>
              </w:tc>
            </w:tr>
            <w:tr w:rsidR="00DA0495" w:rsidRPr="00DA0495" w:rsidTr="002B193B">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DA0495" w:rsidRPr="00DA0495" w:rsidRDefault="00DA0495" w:rsidP="00DA0495">
                  <w:pPr>
                    <w:spacing w:after="0" w:line="240" w:lineRule="auto"/>
                    <w:jc w:val="center"/>
                    <w:rPr>
                      <w:rFonts w:eastAsia="Times New Roman" w:cs="Times New Roman"/>
                      <w:color w:val="008000"/>
                      <w:sz w:val="24"/>
                      <w:szCs w:val="24"/>
                    </w:rPr>
                  </w:pPr>
                  <w:r w:rsidRPr="00DA0495">
                    <w:rPr>
                      <w:rFonts w:eastAsia="Times New Roman" w:cs="Times New Roman"/>
                      <w:color w:val="008000"/>
                      <w:sz w:val="24"/>
                      <w:szCs w:val="24"/>
                    </w:rPr>
                    <w:t>3</w:t>
                  </w:r>
                </w:p>
              </w:tc>
              <w:tc>
                <w:tcPr>
                  <w:tcW w:w="1408" w:type="dxa"/>
                  <w:tcBorders>
                    <w:top w:val="nil"/>
                    <w:left w:val="nil"/>
                    <w:bottom w:val="single" w:sz="4" w:space="0" w:color="auto"/>
                    <w:right w:val="single" w:sz="4" w:space="0" w:color="auto"/>
                  </w:tcBorders>
                  <w:shd w:val="clear" w:color="000000" w:fill="FFFFFF"/>
                  <w:noWrap/>
                  <w:vAlign w:val="center"/>
                  <w:hideMark/>
                </w:tcPr>
                <w:p w:rsidR="00DA0495" w:rsidRPr="00DA0495" w:rsidRDefault="00DA0495" w:rsidP="00DA0495">
                  <w:pPr>
                    <w:spacing w:after="0" w:line="240" w:lineRule="auto"/>
                    <w:rPr>
                      <w:rFonts w:eastAsia="Times New Roman" w:cs="Times New Roman"/>
                      <w:sz w:val="24"/>
                      <w:szCs w:val="24"/>
                    </w:rPr>
                  </w:pPr>
                  <w:r w:rsidRPr="00DA0495">
                    <w:rPr>
                      <w:rFonts w:eastAsia="Times New Roman" w:cs="Times New Roman"/>
                      <w:sz w:val="24"/>
                      <w:szCs w:val="24"/>
                    </w:rPr>
                    <w:t>VPP0027</w:t>
                  </w:r>
                </w:p>
              </w:tc>
              <w:tc>
                <w:tcPr>
                  <w:tcW w:w="3963" w:type="dxa"/>
                  <w:tcBorders>
                    <w:top w:val="nil"/>
                    <w:left w:val="nil"/>
                    <w:bottom w:val="single" w:sz="4" w:space="0" w:color="auto"/>
                    <w:right w:val="single" w:sz="4" w:space="0" w:color="auto"/>
                  </w:tcBorders>
                  <w:shd w:val="clear" w:color="000000" w:fill="FFFFFF"/>
                  <w:vAlign w:val="center"/>
                  <w:hideMark/>
                </w:tcPr>
                <w:p w:rsidR="00DA0495" w:rsidRPr="00DA0495" w:rsidRDefault="00DA0495" w:rsidP="00DA0495">
                  <w:pPr>
                    <w:spacing w:after="0" w:line="240" w:lineRule="auto"/>
                    <w:rPr>
                      <w:rFonts w:eastAsia="Times New Roman" w:cs="Times New Roman"/>
                      <w:sz w:val="24"/>
                      <w:szCs w:val="24"/>
                    </w:rPr>
                  </w:pPr>
                  <w:r w:rsidRPr="00DA0495">
                    <w:rPr>
                      <w:rFonts w:eastAsia="Times New Roman" w:cs="Times New Roman"/>
                      <w:sz w:val="24"/>
                      <w:szCs w:val="24"/>
                    </w:rPr>
                    <w:t>Đường lối cách mạng của Đảng cộng sản Việt Nam</w:t>
                  </w:r>
                </w:p>
              </w:tc>
              <w:tc>
                <w:tcPr>
                  <w:tcW w:w="850" w:type="dxa"/>
                  <w:tcBorders>
                    <w:top w:val="nil"/>
                    <w:left w:val="nil"/>
                    <w:bottom w:val="single" w:sz="4" w:space="0" w:color="auto"/>
                    <w:right w:val="single" w:sz="4" w:space="0" w:color="auto"/>
                  </w:tcBorders>
                  <w:shd w:val="clear" w:color="000000" w:fill="FFFFFF"/>
                  <w:noWrap/>
                  <w:vAlign w:val="center"/>
                  <w:hideMark/>
                </w:tcPr>
                <w:p w:rsidR="00DA0495" w:rsidRPr="00DA0495" w:rsidRDefault="00DA0495" w:rsidP="00DA0495">
                  <w:pPr>
                    <w:spacing w:after="0" w:line="240" w:lineRule="auto"/>
                    <w:jc w:val="center"/>
                    <w:rPr>
                      <w:rFonts w:eastAsia="Times New Roman" w:cs="Times New Roman"/>
                      <w:sz w:val="24"/>
                      <w:szCs w:val="24"/>
                    </w:rPr>
                  </w:pPr>
                  <w:r w:rsidRPr="00DA0495">
                    <w:rPr>
                      <w:rFonts w:eastAsia="Times New Roman" w:cs="Times New Roman"/>
                      <w:sz w:val="24"/>
                      <w:szCs w:val="24"/>
                    </w:rPr>
                    <w:t>3</w:t>
                  </w:r>
                </w:p>
              </w:tc>
            </w:tr>
            <w:tr w:rsidR="00DA0495" w:rsidRPr="00DA0495" w:rsidTr="002B193B">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DA0495" w:rsidRPr="00DA0495" w:rsidRDefault="00DA0495" w:rsidP="00DA0495">
                  <w:pPr>
                    <w:spacing w:after="0" w:line="240" w:lineRule="auto"/>
                    <w:jc w:val="center"/>
                    <w:rPr>
                      <w:rFonts w:eastAsia="Times New Roman" w:cs="Times New Roman"/>
                      <w:color w:val="008000"/>
                      <w:sz w:val="24"/>
                      <w:szCs w:val="24"/>
                    </w:rPr>
                  </w:pPr>
                  <w:r w:rsidRPr="00DA0495">
                    <w:rPr>
                      <w:rFonts w:eastAsia="Times New Roman" w:cs="Times New Roman"/>
                      <w:color w:val="008000"/>
                      <w:sz w:val="24"/>
                      <w:szCs w:val="24"/>
                    </w:rPr>
                    <w:t>4</w:t>
                  </w:r>
                </w:p>
              </w:tc>
              <w:tc>
                <w:tcPr>
                  <w:tcW w:w="1408" w:type="dxa"/>
                  <w:tcBorders>
                    <w:top w:val="nil"/>
                    <w:left w:val="nil"/>
                    <w:bottom w:val="single" w:sz="4" w:space="0" w:color="auto"/>
                    <w:right w:val="single" w:sz="4" w:space="0" w:color="auto"/>
                  </w:tcBorders>
                  <w:shd w:val="clear" w:color="000000" w:fill="FFFFFF"/>
                  <w:noWrap/>
                  <w:vAlign w:val="center"/>
                  <w:hideMark/>
                </w:tcPr>
                <w:p w:rsidR="00DA0495" w:rsidRPr="00DA0495" w:rsidRDefault="00DA0495" w:rsidP="00DA0495">
                  <w:pPr>
                    <w:spacing w:after="0" w:line="240" w:lineRule="auto"/>
                    <w:rPr>
                      <w:rFonts w:eastAsia="Times New Roman" w:cs="Times New Roman"/>
                      <w:sz w:val="24"/>
                      <w:szCs w:val="24"/>
                    </w:rPr>
                  </w:pPr>
                  <w:r w:rsidRPr="00DA0495">
                    <w:rPr>
                      <w:rFonts w:eastAsia="Times New Roman" w:cs="Times New Roman"/>
                      <w:sz w:val="24"/>
                      <w:szCs w:val="24"/>
                    </w:rPr>
                    <w:t>HVE0244</w:t>
                  </w:r>
                </w:p>
              </w:tc>
              <w:tc>
                <w:tcPr>
                  <w:tcW w:w="3963" w:type="dxa"/>
                  <w:tcBorders>
                    <w:top w:val="nil"/>
                    <w:left w:val="nil"/>
                    <w:bottom w:val="single" w:sz="4" w:space="0" w:color="auto"/>
                    <w:right w:val="single" w:sz="4" w:space="0" w:color="auto"/>
                  </w:tcBorders>
                  <w:shd w:val="clear" w:color="000000" w:fill="FFFFFF"/>
                  <w:vAlign w:val="center"/>
                  <w:hideMark/>
                </w:tcPr>
                <w:p w:rsidR="00DA0495" w:rsidRPr="00DA0495" w:rsidRDefault="00DA0495" w:rsidP="00DA0495">
                  <w:pPr>
                    <w:spacing w:after="0" w:line="240" w:lineRule="auto"/>
                    <w:rPr>
                      <w:rFonts w:eastAsia="Times New Roman" w:cs="Times New Roman"/>
                      <w:sz w:val="24"/>
                      <w:szCs w:val="24"/>
                    </w:rPr>
                  </w:pPr>
                  <w:r w:rsidRPr="00DA0495">
                    <w:rPr>
                      <w:rFonts w:eastAsia="Times New Roman" w:cs="Times New Roman"/>
                      <w:sz w:val="24"/>
                      <w:szCs w:val="24"/>
                    </w:rPr>
                    <w:t>Tư tưởng Hồ Chí Minh</w:t>
                  </w:r>
                </w:p>
              </w:tc>
              <w:tc>
                <w:tcPr>
                  <w:tcW w:w="850" w:type="dxa"/>
                  <w:tcBorders>
                    <w:top w:val="nil"/>
                    <w:left w:val="nil"/>
                    <w:bottom w:val="single" w:sz="4" w:space="0" w:color="auto"/>
                    <w:right w:val="single" w:sz="4" w:space="0" w:color="auto"/>
                  </w:tcBorders>
                  <w:shd w:val="clear" w:color="000000" w:fill="FFFFFF"/>
                  <w:noWrap/>
                  <w:vAlign w:val="center"/>
                  <w:hideMark/>
                </w:tcPr>
                <w:p w:rsidR="00DA0495" w:rsidRPr="00DA0495" w:rsidRDefault="00DA0495" w:rsidP="00DA0495">
                  <w:pPr>
                    <w:spacing w:after="0" w:line="240" w:lineRule="auto"/>
                    <w:jc w:val="center"/>
                    <w:rPr>
                      <w:rFonts w:eastAsia="Times New Roman" w:cs="Times New Roman"/>
                      <w:sz w:val="24"/>
                      <w:szCs w:val="24"/>
                    </w:rPr>
                  </w:pPr>
                  <w:r w:rsidRPr="00DA0495">
                    <w:rPr>
                      <w:rFonts w:eastAsia="Times New Roman" w:cs="Times New Roman"/>
                      <w:sz w:val="24"/>
                      <w:szCs w:val="24"/>
                    </w:rPr>
                    <w:t>3</w:t>
                  </w:r>
                </w:p>
              </w:tc>
            </w:tr>
            <w:tr w:rsidR="00DA0495" w:rsidRPr="00DA0495" w:rsidTr="002B193B">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DA0495" w:rsidRPr="00DA0495" w:rsidRDefault="00DA0495" w:rsidP="00DA0495">
                  <w:pPr>
                    <w:spacing w:after="0" w:line="240" w:lineRule="auto"/>
                    <w:jc w:val="center"/>
                    <w:rPr>
                      <w:rFonts w:eastAsia="Times New Roman" w:cs="Times New Roman"/>
                      <w:color w:val="008000"/>
                      <w:sz w:val="24"/>
                      <w:szCs w:val="24"/>
                    </w:rPr>
                  </w:pPr>
                  <w:r w:rsidRPr="00DA0495">
                    <w:rPr>
                      <w:rFonts w:eastAsia="Times New Roman" w:cs="Times New Roman"/>
                      <w:color w:val="008000"/>
                      <w:sz w:val="24"/>
                      <w:szCs w:val="24"/>
                    </w:rPr>
                    <w:t>5</w:t>
                  </w:r>
                </w:p>
              </w:tc>
              <w:tc>
                <w:tcPr>
                  <w:tcW w:w="1408" w:type="dxa"/>
                  <w:tcBorders>
                    <w:top w:val="nil"/>
                    <w:left w:val="nil"/>
                    <w:bottom w:val="single" w:sz="4" w:space="0" w:color="auto"/>
                    <w:right w:val="single" w:sz="4" w:space="0" w:color="auto"/>
                  </w:tcBorders>
                  <w:shd w:val="clear" w:color="000000" w:fill="FFFFFF"/>
                  <w:noWrap/>
                  <w:vAlign w:val="center"/>
                  <w:hideMark/>
                </w:tcPr>
                <w:p w:rsidR="00DA0495" w:rsidRPr="00DA0495" w:rsidRDefault="00DA0495" w:rsidP="00DA0495">
                  <w:pPr>
                    <w:spacing w:after="0" w:line="240" w:lineRule="auto"/>
                    <w:rPr>
                      <w:rFonts w:eastAsia="Times New Roman" w:cs="Times New Roman"/>
                      <w:sz w:val="24"/>
                      <w:szCs w:val="24"/>
                    </w:rPr>
                  </w:pPr>
                  <w:r w:rsidRPr="00DA0495">
                    <w:rPr>
                      <w:rFonts w:eastAsia="Times New Roman" w:cs="Times New Roman"/>
                      <w:sz w:val="24"/>
                      <w:szCs w:val="24"/>
                    </w:rPr>
                    <w:t>BFL0117</w:t>
                  </w:r>
                </w:p>
              </w:tc>
              <w:tc>
                <w:tcPr>
                  <w:tcW w:w="3963" w:type="dxa"/>
                  <w:tcBorders>
                    <w:top w:val="nil"/>
                    <w:left w:val="nil"/>
                    <w:bottom w:val="single" w:sz="4" w:space="0" w:color="auto"/>
                    <w:right w:val="single" w:sz="4" w:space="0" w:color="auto"/>
                  </w:tcBorders>
                  <w:shd w:val="clear" w:color="000000" w:fill="FFFFFF"/>
                  <w:vAlign w:val="center"/>
                  <w:hideMark/>
                </w:tcPr>
                <w:p w:rsidR="00DA0495" w:rsidRPr="00DA0495" w:rsidRDefault="00DA0495" w:rsidP="00DA0495">
                  <w:pPr>
                    <w:spacing w:after="0" w:line="240" w:lineRule="auto"/>
                    <w:rPr>
                      <w:rFonts w:eastAsia="Times New Roman" w:cs="Times New Roman"/>
                      <w:sz w:val="24"/>
                      <w:szCs w:val="24"/>
                    </w:rPr>
                  </w:pPr>
                  <w:r w:rsidRPr="00DA0495">
                    <w:rPr>
                      <w:rFonts w:eastAsia="Times New Roman" w:cs="Times New Roman"/>
                      <w:sz w:val="24"/>
                      <w:szCs w:val="24"/>
                    </w:rPr>
                    <w:t>Ngoại ngữ cơ bản 1</w:t>
                  </w:r>
                </w:p>
              </w:tc>
              <w:tc>
                <w:tcPr>
                  <w:tcW w:w="850" w:type="dxa"/>
                  <w:tcBorders>
                    <w:top w:val="nil"/>
                    <w:left w:val="nil"/>
                    <w:bottom w:val="single" w:sz="4" w:space="0" w:color="auto"/>
                    <w:right w:val="single" w:sz="4" w:space="0" w:color="auto"/>
                  </w:tcBorders>
                  <w:shd w:val="clear" w:color="000000" w:fill="FFFFFF"/>
                  <w:noWrap/>
                  <w:vAlign w:val="center"/>
                  <w:hideMark/>
                </w:tcPr>
                <w:p w:rsidR="00DA0495" w:rsidRPr="00DA0495" w:rsidRDefault="00DA0495" w:rsidP="00DA0495">
                  <w:pPr>
                    <w:spacing w:after="0" w:line="240" w:lineRule="auto"/>
                    <w:jc w:val="center"/>
                    <w:rPr>
                      <w:rFonts w:eastAsia="Times New Roman" w:cs="Times New Roman"/>
                      <w:sz w:val="24"/>
                      <w:szCs w:val="24"/>
                    </w:rPr>
                  </w:pPr>
                  <w:r w:rsidRPr="00DA0495">
                    <w:rPr>
                      <w:rFonts w:eastAsia="Times New Roman" w:cs="Times New Roman"/>
                      <w:sz w:val="24"/>
                      <w:szCs w:val="24"/>
                    </w:rPr>
                    <w:t>3</w:t>
                  </w:r>
                </w:p>
              </w:tc>
            </w:tr>
            <w:tr w:rsidR="00DA0495" w:rsidRPr="00DA0495" w:rsidTr="002B193B">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DA0495" w:rsidRPr="00DA0495" w:rsidRDefault="00DA0495" w:rsidP="00DA0495">
                  <w:pPr>
                    <w:spacing w:after="0" w:line="240" w:lineRule="auto"/>
                    <w:jc w:val="center"/>
                    <w:rPr>
                      <w:rFonts w:eastAsia="Times New Roman" w:cs="Times New Roman"/>
                      <w:color w:val="008000"/>
                      <w:sz w:val="24"/>
                      <w:szCs w:val="24"/>
                    </w:rPr>
                  </w:pPr>
                  <w:r w:rsidRPr="00DA0495">
                    <w:rPr>
                      <w:rFonts w:eastAsia="Times New Roman" w:cs="Times New Roman"/>
                      <w:color w:val="008000"/>
                      <w:sz w:val="24"/>
                      <w:szCs w:val="24"/>
                    </w:rPr>
                    <w:t>6</w:t>
                  </w:r>
                </w:p>
              </w:tc>
              <w:tc>
                <w:tcPr>
                  <w:tcW w:w="1408" w:type="dxa"/>
                  <w:tcBorders>
                    <w:top w:val="nil"/>
                    <w:left w:val="nil"/>
                    <w:bottom w:val="single" w:sz="4" w:space="0" w:color="auto"/>
                    <w:right w:val="single" w:sz="4" w:space="0" w:color="auto"/>
                  </w:tcBorders>
                  <w:shd w:val="clear" w:color="000000" w:fill="FFFFFF"/>
                  <w:noWrap/>
                  <w:vAlign w:val="center"/>
                  <w:hideMark/>
                </w:tcPr>
                <w:p w:rsidR="00DA0495" w:rsidRPr="00DA0495" w:rsidRDefault="00DA0495" w:rsidP="00DA0495">
                  <w:pPr>
                    <w:spacing w:after="0" w:line="240" w:lineRule="auto"/>
                    <w:rPr>
                      <w:rFonts w:eastAsia="Times New Roman" w:cs="Times New Roman"/>
                      <w:sz w:val="24"/>
                      <w:szCs w:val="24"/>
                    </w:rPr>
                  </w:pPr>
                  <w:r w:rsidRPr="00DA0495">
                    <w:rPr>
                      <w:rFonts w:eastAsia="Times New Roman" w:cs="Times New Roman"/>
                      <w:sz w:val="24"/>
                      <w:szCs w:val="24"/>
                    </w:rPr>
                    <w:t>BFL0118</w:t>
                  </w:r>
                </w:p>
              </w:tc>
              <w:tc>
                <w:tcPr>
                  <w:tcW w:w="3963" w:type="dxa"/>
                  <w:tcBorders>
                    <w:top w:val="nil"/>
                    <w:left w:val="nil"/>
                    <w:bottom w:val="single" w:sz="4" w:space="0" w:color="auto"/>
                    <w:right w:val="single" w:sz="4" w:space="0" w:color="auto"/>
                  </w:tcBorders>
                  <w:shd w:val="clear" w:color="000000" w:fill="FFFFFF"/>
                  <w:vAlign w:val="center"/>
                  <w:hideMark/>
                </w:tcPr>
                <w:p w:rsidR="00DA0495" w:rsidRPr="00DA0495" w:rsidRDefault="00DA0495" w:rsidP="00DA0495">
                  <w:pPr>
                    <w:spacing w:after="0" w:line="240" w:lineRule="auto"/>
                    <w:rPr>
                      <w:rFonts w:eastAsia="Times New Roman" w:cs="Times New Roman"/>
                      <w:sz w:val="24"/>
                      <w:szCs w:val="24"/>
                    </w:rPr>
                  </w:pPr>
                  <w:r w:rsidRPr="00DA0495">
                    <w:rPr>
                      <w:rFonts w:eastAsia="Times New Roman" w:cs="Times New Roman"/>
                      <w:sz w:val="24"/>
                      <w:szCs w:val="24"/>
                    </w:rPr>
                    <w:t>Ngoại ngữ cơ bản 2</w:t>
                  </w:r>
                </w:p>
              </w:tc>
              <w:tc>
                <w:tcPr>
                  <w:tcW w:w="850" w:type="dxa"/>
                  <w:tcBorders>
                    <w:top w:val="nil"/>
                    <w:left w:val="nil"/>
                    <w:bottom w:val="single" w:sz="4" w:space="0" w:color="auto"/>
                    <w:right w:val="single" w:sz="4" w:space="0" w:color="auto"/>
                  </w:tcBorders>
                  <w:shd w:val="clear" w:color="000000" w:fill="FFFFFF"/>
                  <w:noWrap/>
                  <w:vAlign w:val="center"/>
                  <w:hideMark/>
                </w:tcPr>
                <w:p w:rsidR="00DA0495" w:rsidRPr="00DA0495" w:rsidRDefault="00DA0495" w:rsidP="00DA0495">
                  <w:pPr>
                    <w:spacing w:after="0" w:line="240" w:lineRule="auto"/>
                    <w:jc w:val="center"/>
                    <w:rPr>
                      <w:rFonts w:eastAsia="Times New Roman" w:cs="Times New Roman"/>
                      <w:sz w:val="24"/>
                      <w:szCs w:val="24"/>
                    </w:rPr>
                  </w:pPr>
                  <w:r w:rsidRPr="00DA0495">
                    <w:rPr>
                      <w:rFonts w:eastAsia="Times New Roman" w:cs="Times New Roman"/>
                      <w:sz w:val="24"/>
                      <w:szCs w:val="24"/>
                    </w:rPr>
                    <w:t>4</w:t>
                  </w:r>
                </w:p>
              </w:tc>
            </w:tr>
            <w:tr w:rsidR="00DA0495" w:rsidRPr="00DA0495" w:rsidTr="002B193B">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DA0495" w:rsidRPr="00DA0495" w:rsidRDefault="00DA0495" w:rsidP="00DA0495">
                  <w:pPr>
                    <w:spacing w:after="0" w:line="240" w:lineRule="auto"/>
                    <w:jc w:val="center"/>
                    <w:rPr>
                      <w:rFonts w:eastAsia="Times New Roman" w:cs="Times New Roman"/>
                      <w:color w:val="008000"/>
                      <w:sz w:val="24"/>
                      <w:szCs w:val="24"/>
                    </w:rPr>
                  </w:pPr>
                  <w:r w:rsidRPr="00DA0495">
                    <w:rPr>
                      <w:rFonts w:eastAsia="Times New Roman" w:cs="Times New Roman"/>
                      <w:color w:val="008000"/>
                      <w:sz w:val="24"/>
                      <w:szCs w:val="24"/>
                    </w:rPr>
                    <w:t>7</w:t>
                  </w:r>
                </w:p>
              </w:tc>
              <w:tc>
                <w:tcPr>
                  <w:tcW w:w="1408" w:type="dxa"/>
                  <w:tcBorders>
                    <w:top w:val="nil"/>
                    <w:left w:val="nil"/>
                    <w:bottom w:val="single" w:sz="4" w:space="0" w:color="auto"/>
                    <w:right w:val="single" w:sz="4" w:space="0" w:color="auto"/>
                  </w:tcBorders>
                  <w:shd w:val="clear" w:color="000000" w:fill="FFFFFF"/>
                  <w:noWrap/>
                  <w:vAlign w:val="center"/>
                  <w:hideMark/>
                </w:tcPr>
                <w:p w:rsidR="00DA0495" w:rsidRPr="00DA0495" w:rsidRDefault="00DA0495" w:rsidP="00DA0495">
                  <w:pPr>
                    <w:spacing w:after="0" w:line="240" w:lineRule="auto"/>
                    <w:rPr>
                      <w:rFonts w:eastAsia="Times New Roman" w:cs="Times New Roman"/>
                      <w:sz w:val="24"/>
                      <w:szCs w:val="24"/>
                    </w:rPr>
                  </w:pPr>
                  <w:r w:rsidRPr="00DA0495">
                    <w:rPr>
                      <w:rFonts w:eastAsia="Times New Roman" w:cs="Times New Roman"/>
                      <w:sz w:val="24"/>
                      <w:szCs w:val="24"/>
                    </w:rPr>
                    <w:t>AMA0237</w:t>
                  </w:r>
                </w:p>
              </w:tc>
              <w:tc>
                <w:tcPr>
                  <w:tcW w:w="3963" w:type="dxa"/>
                  <w:tcBorders>
                    <w:top w:val="nil"/>
                    <w:left w:val="nil"/>
                    <w:bottom w:val="single" w:sz="4" w:space="0" w:color="auto"/>
                    <w:right w:val="single" w:sz="4" w:space="0" w:color="auto"/>
                  </w:tcBorders>
                  <w:shd w:val="clear" w:color="000000" w:fill="FFFFFF"/>
                  <w:vAlign w:val="center"/>
                  <w:hideMark/>
                </w:tcPr>
                <w:p w:rsidR="00DA0495" w:rsidRPr="00DA0495" w:rsidRDefault="00DA0495" w:rsidP="00DA0495">
                  <w:pPr>
                    <w:spacing w:after="0" w:line="240" w:lineRule="auto"/>
                    <w:rPr>
                      <w:rFonts w:eastAsia="Times New Roman" w:cs="Times New Roman"/>
                      <w:sz w:val="24"/>
                      <w:szCs w:val="24"/>
                    </w:rPr>
                  </w:pPr>
                  <w:r w:rsidRPr="00DA0495">
                    <w:rPr>
                      <w:rFonts w:eastAsia="Times New Roman" w:cs="Times New Roman"/>
                      <w:sz w:val="24"/>
                      <w:szCs w:val="24"/>
                    </w:rPr>
                    <w:t>Toán cao cấp 1</w:t>
                  </w:r>
                </w:p>
              </w:tc>
              <w:tc>
                <w:tcPr>
                  <w:tcW w:w="850" w:type="dxa"/>
                  <w:tcBorders>
                    <w:top w:val="nil"/>
                    <w:left w:val="nil"/>
                    <w:bottom w:val="single" w:sz="4" w:space="0" w:color="auto"/>
                    <w:right w:val="single" w:sz="4" w:space="0" w:color="auto"/>
                  </w:tcBorders>
                  <w:shd w:val="clear" w:color="000000" w:fill="FFFFFF"/>
                  <w:noWrap/>
                  <w:vAlign w:val="center"/>
                  <w:hideMark/>
                </w:tcPr>
                <w:p w:rsidR="00DA0495" w:rsidRPr="00DA0495" w:rsidRDefault="00DA0495" w:rsidP="00DA0495">
                  <w:pPr>
                    <w:spacing w:after="0" w:line="240" w:lineRule="auto"/>
                    <w:jc w:val="center"/>
                    <w:rPr>
                      <w:rFonts w:eastAsia="Times New Roman" w:cs="Times New Roman"/>
                      <w:sz w:val="24"/>
                      <w:szCs w:val="24"/>
                    </w:rPr>
                  </w:pPr>
                  <w:r w:rsidRPr="00DA0495">
                    <w:rPr>
                      <w:rFonts w:eastAsia="Times New Roman" w:cs="Times New Roman"/>
                      <w:sz w:val="24"/>
                      <w:szCs w:val="24"/>
                    </w:rPr>
                    <w:t>2</w:t>
                  </w:r>
                </w:p>
              </w:tc>
            </w:tr>
            <w:tr w:rsidR="00DA0495" w:rsidRPr="00DA0495" w:rsidTr="002B193B">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DA0495" w:rsidRPr="00DA0495" w:rsidRDefault="00DA0495" w:rsidP="00DA0495">
                  <w:pPr>
                    <w:spacing w:after="0" w:line="240" w:lineRule="auto"/>
                    <w:jc w:val="center"/>
                    <w:rPr>
                      <w:rFonts w:eastAsia="Times New Roman" w:cs="Times New Roman"/>
                      <w:color w:val="008000"/>
                      <w:sz w:val="24"/>
                      <w:szCs w:val="24"/>
                    </w:rPr>
                  </w:pPr>
                  <w:r w:rsidRPr="00DA0495">
                    <w:rPr>
                      <w:rFonts w:eastAsia="Times New Roman" w:cs="Times New Roman"/>
                      <w:color w:val="008000"/>
                      <w:sz w:val="24"/>
                      <w:szCs w:val="24"/>
                    </w:rPr>
                    <w:t>8</w:t>
                  </w:r>
                </w:p>
              </w:tc>
              <w:tc>
                <w:tcPr>
                  <w:tcW w:w="1408" w:type="dxa"/>
                  <w:tcBorders>
                    <w:top w:val="nil"/>
                    <w:left w:val="nil"/>
                    <w:bottom w:val="single" w:sz="4" w:space="0" w:color="auto"/>
                    <w:right w:val="single" w:sz="4" w:space="0" w:color="auto"/>
                  </w:tcBorders>
                  <w:shd w:val="clear" w:color="000000" w:fill="FFFFFF"/>
                  <w:noWrap/>
                  <w:vAlign w:val="center"/>
                  <w:hideMark/>
                </w:tcPr>
                <w:p w:rsidR="00DA0495" w:rsidRPr="00DA0495" w:rsidRDefault="00DA0495" w:rsidP="00DA0495">
                  <w:pPr>
                    <w:spacing w:after="0" w:line="240" w:lineRule="auto"/>
                    <w:rPr>
                      <w:rFonts w:eastAsia="Times New Roman" w:cs="Times New Roman"/>
                      <w:sz w:val="24"/>
                      <w:szCs w:val="24"/>
                    </w:rPr>
                  </w:pPr>
                  <w:r w:rsidRPr="00DA0495">
                    <w:rPr>
                      <w:rFonts w:eastAsia="Times New Roman" w:cs="Times New Roman"/>
                      <w:sz w:val="24"/>
                      <w:szCs w:val="24"/>
                    </w:rPr>
                    <w:t>AMA0238</w:t>
                  </w:r>
                </w:p>
              </w:tc>
              <w:tc>
                <w:tcPr>
                  <w:tcW w:w="3963" w:type="dxa"/>
                  <w:tcBorders>
                    <w:top w:val="nil"/>
                    <w:left w:val="nil"/>
                    <w:bottom w:val="single" w:sz="4" w:space="0" w:color="auto"/>
                    <w:right w:val="single" w:sz="4" w:space="0" w:color="auto"/>
                  </w:tcBorders>
                  <w:shd w:val="clear" w:color="000000" w:fill="FFFFFF"/>
                  <w:vAlign w:val="center"/>
                  <w:hideMark/>
                </w:tcPr>
                <w:p w:rsidR="00DA0495" w:rsidRPr="00DA0495" w:rsidRDefault="00DA0495" w:rsidP="00DA0495">
                  <w:pPr>
                    <w:spacing w:after="0" w:line="240" w:lineRule="auto"/>
                    <w:rPr>
                      <w:rFonts w:eastAsia="Times New Roman" w:cs="Times New Roman"/>
                      <w:sz w:val="24"/>
                      <w:szCs w:val="24"/>
                    </w:rPr>
                  </w:pPr>
                  <w:r w:rsidRPr="00DA0495">
                    <w:rPr>
                      <w:rFonts w:eastAsia="Times New Roman" w:cs="Times New Roman"/>
                      <w:sz w:val="24"/>
                      <w:szCs w:val="24"/>
                    </w:rPr>
                    <w:t>Toán cao cấp 2</w:t>
                  </w:r>
                </w:p>
              </w:tc>
              <w:tc>
                <w:tcPr>
                  <w:tcW w:w="850" w:type="dxa"/>
                  <w:tcBorders>
                    <w:top w:val="nil"/>
                    <w:left w:val="nil"/>
                    <w:bottom w:val="single" w:sz="4" w:space="0" w:color="auto"/>
                    <w:right w:val="single" w:sz="4" w:space="0" w:color="auto"/>
                  </w:tcBorders>
                  <w:shd w:val="clear" w:color="000000" w:fill="FFFFFF"/>
                  <w:noWrap/>
                  <w:vAlign w:val="center"/>
                  <w:hideMark/>
                </w:tcPr>
                <w:p w:rsidR="00DA0495" w:rsidRPr="00DA0495" w:rsidRDefault="00DA0495" w:rsidP="00DA0495">
                  <w:pPr>
                    <w:spacing w:after="0" w:line="240" w:lineRule="auto"/>
                    <w:jc w:val="center"/>
                    <w:rPr>
                      <w:rFonts w:eastAsia="Times New Roman" w:cs="Times New Roman"/>
                      <w:sz w:val="24"/>
                      <w:szCs w:val="24"/>
                    </w:rPr>
                  </w:pPr>
                  <w:r w:rsidRPr="00DA0495">
                    <w:rPr>
                      <w:rFonts w:eastAsia="Times New Roman" w:cs="Times New Roman"/>
                      <w:sz w:val="24"/>
                      <w:szCs w:val="24"/>
                    </w:rPr>
                    <w:t>2</w:t>
                  </w:r>
                </w:p>
              </w:tc>
            </w:tr>
            <w:tr w:rsidR="00DA0495" w:rsidRPr="00DA0495" w:rsidTr="002B193B">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DA0495" w:rsidRPr="00DA0495" w:rsidRDefault="00DA0495" w:rsidP="00DA0495">
                  <w:pPr>
                    <w:spacing w:after="0" w:line="240" w:lineRule="auto"/>
                    <w:jc w:val="center"/>
                    <w:rPr>
                      <w:rFonts w:eastAsia="Times New Roman" w:cs="Times New Roman"/>
                      <w:color w:val="008000"/>
                      <w:sz w:val="24"/>
                      <w:szCs w:val="24"/>
                    </w:rPr>
                  </w:pPr>
                  <w:r w:rsidRPr="00DA0495">
                    <w:rPr>
                      <w:rFonts w:eastAsia="Times New Roman" w:cs="Times New Roman"/>
                      <w:color w:val="008000"/>
                      <w:sz w:val="24"/>
                      <w:szCs w:val="24"/>
                    </w:rPr>
                    <w:t>9</w:t>
                  </w:r>
                </w:p>
              </w:tc>
              <w:tc>
                <w:tcPr>
                  <w:tcW w:w="1408" w:type="dxa"/>
                  <w:tcBorders>
                    <w:top w:val="nil"/>
                    <w:left w:val="nil"/>
                    <w:bottom w:val="single" w:sz="4" w:space="0" w:color="auto"/>
                    <w:right w:val="single" w:sz="4" w:space="0" w:color="auto"/>
                  </w:tcBorders>
                  <w:shd w:val="clear" w:color="000000" w:fill="FFFFFF"/>
                  <w:noWrap/>
                  <w:vAlign w:val="center"/>
                  <w:hideMark/>
                </w:tcPr>
                <w:p w:rsidR="00DA0495" w:rsidRPr="00DA0495" w:rsidRDefault="00DA0495" w:rsidP="00DA0495">
                  <w:pPr>
                    <w:spacing w:after="0" w:line="240" w:lineRule="auto"/>
                    <w:rPr>
                      <w:rFonts w:eastAsia="Times New Roman" w:cs="Times New Roman"/>
                      <w:sz w:val="24"/>
                      <w:szCs w:val="24"/>
                    </w:rPr>
                  </w:pPr>
                  <w:r w:rsidRPr="00DA0495">
                    <w:rPr>
                      <w:rFonts w:eastAsia="Times New Roman" w:cs="Times New Roman"/>
                      <w:sz w:val="24"/>
                      <w:szCs w:val="24"/>
                    </w:rPr>
                    <w:t>PAS0107</w:t>
                  </w:r>
                </w:p>
              </w:tc>
              <w:tc>
                <w:tcPr>
                  <w:tcW w:w="3963" w:type="dxa"/>
                  <w:tcBorders>
                    <w:top w:val="nil"/>
                    <w:left w:val="nil"/>
                    <w:bottom w:val="single" w:sz="4" w:space="0" w:color="auto"/>
                    <w:right w:val="single" w:sz="4" w:space="0" w:color="auto"/>
                  </w:tcBorders>
                  <w:shd w:val="clear" w:color="000000" w:fill="FFFFFF"/>
                  <w:vAlign w:val="center"/>
                  <w:hideMark/>
                </w:tcPr>
                <w:p w:rsidR="00DA0495" w:rsidRPr="00DA0495" w:rsidRDefault="00DA0495" w:rsidP="00DA0495">
                  <w:pPr>
                    <w:spacing w:after="0" w:line="240" w:lineRule="auto"/>
                    <w:rPr>
                      <w:rFonts w:eastAsia="Times New Roman" w:cs="Times New Roman"/>
                      <w:sz w:val="24"/>
                      <w:szCs w:val="24"/>
                    </w:rPr>
                  </w:pPr>
                  <w:r w:rsidRPr="00DA0495">
                    <w:rPr>
                      <w:rFonts w:eastAsia="Times New Roman" w:cs="Times New Roman"/>
                      <w:sz w:val="24"/>
                      <w:szCs w:val="24"/>
                    </w:rPr>
                    <w:t>Lý thuyết xác suất và thống kê toán</w:t>
                  </w:r>
                </w:p>
              </w:tc>
              <w:tc>
                <w:tcPr>
                  <w:tcW w:w="850" w:type="dxa"/>
                  <w:tcBorders>
                    <w:top w:val="nil"/>
                    <w:left w:val="nil"/>
                    <w:bottom w:val="single" w:sz="4" w:space="0" w:color="auto"/>
                    <w:right w:val="single" w:sz="4" w:space="0" w:color="auto"/>
                  </w:tcBorders>
                  <w:shd w:val="clear" w:color="000000" w:fill="FFFFFF"/>
                  <w:noWrap/>
                  <w:vAlign w:val="center"/>
                  <w:hideMark/>
                </w:tcPr>
                <w:p w:rsidR="00DA0495" w:rsidRPr="00DA0495" w:rsidRDefault="00DA0495" w:rsidP="00DA0495">
                  <w:pPr>
                    <w:spacing w:after="0" w:line="240" w:lineRule="auto"/>
                    <w:jc w:val="center"/>
                    <w:rPr>
                      <w:rFonts w:eastAsia="Times New Roman" w:cs="Times New Roman"/>
                      <w:sz w:val="24"/>
                      <w:szCs w:val="24"/>
                    </w:rPr>
                  </w:pPr>
                  <w:r w:rsidRPr="00DA0495">
                    <w:rPr>
                      <w:rFonts w:eastAsia="Times New Roman" w:cs="Times New Roman"/>
                      <w:sz w:val="24"/>
                      <w:szCs w:val="24"/>
                    </w:rPr>
                    <w:t>3</w:t>
                  </w:r>
                </w:p>
              </w:tc>
            </w:tr>
            <w:tr w:rsidR="00DA0495" w:rsidRPr="00DA0495" w:rsidTr="002B193B">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DA0495" w:rsidRPr="00DA0495" w:rsidRDefault="00DA0495" w:rsidP="00DA0495">
                  <w:pPr>
                    <w:spacing w:after="0" w:line="240" w:lineRule="auto"/>
                    <w:jc w:val="center"/>
                    <w:rPr>
                      <w:rFonts w:eastAsia="Times New Roman" w:cs="Times New Roman"/>
                      <w:color w:val="008000"/>
                      <w:sz w:val="24"/>
                      <w:szCs w:val="24"/>
                    </w:rPr>
                  </w:pPr>
                  <w:r w:rsidRPr="00DA0495">
                    <w:rPr>
                      <w:rFonts w:eastAsia="Times New Roman" w:cs="Times New Roman"/>
                      <w:color w:val="008000"/>
                      <w:sz w:val="24"/>
                      <w:szCs w:val="24"/>
                    </w:rPr>
                    <w:t>10</w:t>
                  </w:r>
                </w:p>
              </w:tc>
              <w:tc>
                <w:tcPr>
                  <w:tcW w:w="1408" w:type="dxa"/>
                  <w:tcBorders>
                    <w:top w:val="nil"/>
                    <w:left w:val="nil"/>
                    <w:bottom w:val="single" w:sz="4" w:space="0" w:color="auto"/>
                    <w:right w:val="single" w:sz="4" w:space="0" w:color="auto"/>
                  </w:tcBorders>
                  <w:shd w:val="clear" w:color="000000" w:fill="FFFFFF"/>
                  <w:noWrap/>
                  <w:vAlign w:val="center"/>
                  <w:hideMark/>
                </w:tcPr>
                <w:p w:rsidR="00DA0495" w:rsidRPr="00DA0495" w:rsidRDefault="00DA0495" w:rsidP="00DA0495">
                  <w:pPr>
                    <w:spacing w:after="0" w:line="240" w:lineRule="auto"/>
                    <w:rPr>
                      <w:rFonts w:eastAsia="Times New Roman" w:cs="Times New Roman"/>
                      <w:sz w:val="24"/>
                      <w:szCs w:val="24"/>
                    </w:rPr>
                  </w:pPr>
                  <w:r w:rsidRPr="00DA0495">
                    <w:rPr>
                      <w:rFonts w:eastAsia="Times New Roman" w:cs="Times New Roman"/>
                      <w:sz w:val="24"/>
                      <w:szCs w:val="24"/>
                    </w:rPr>
                    <w:t>GLA0141</w:t>
                  </w:r>
                </w:p>
              </w:tc>
              <w:tc>
                <w:tcPr>
                  <w:tcW w:w="3963" w:type="dxa"/>
                  <w:tcBorders>
                    <w:top w:val="nil"/>
                    <w:left w:val="nil"/>
                    <w:bottom w:val="single" w:sz="4" w:space="0" w:color="auto"/>
                    <w:right w:val="single" w:sz="4" w:space="0" w:color="auto"/>
                  </w:tcBorders>
                  <w:shd w:val="clear" w:color="000000" w:fill="FFFFFF"/>
                  <w:vAlign w:val="center"/>
                  <w:hideMark/>
                </w:tcPr>
                <w:p w:rsidR="00DA0495" w:rsidRPr="00DA0495" w:rsidRDefault="00DA0495" w:rsidP="00DA0495">
                  <w:pPr>
                    <w:spacing w:after="0" w:line="240" w:lineRule="auto"/>
                    <w:rPr>
                      <w:rFonts w:eastAsia="Times New Roman" w:cs="Times New Roman"/>
                      <w:sz w:val="24"/>
                      <w:szCs w:val="24"/>
                    </w:rPr>
                  </w:pPr>
                  <w:r w:rsidRPr="00DA0495">
                    <w:rPr>
                      <w:rFonts w:eastAsia="Times New Roman" w:cs="Times New Roman"/>
                      <w:sz w:val="24"/>
                      <w:szCs w:val="24"/>
                    </w:rPr>
                    <w:t>Pháp luật đại cương</w:t>
                  </w:r>
                </w:p>
              </w:tc>
              <w:tc>
                <w:tcPr>
                  <w:tcW w:w="850" w:type="dxa"/>
                  <w:tcBorders>
                    <w:top w:val="nil"/>
                    <w:left w:val="nil"/>
                    <w:bottom w:val="single" w:sz="4" w:space="0" w:color="auto"/>
                    <w:right w:val="single" w:sz="4" w:space="0" w:color="auto"/>
                  </w:tcBorders>
                  <w:shd w:val="clear" w:color="000000" w:fill="FFFFFF"/>
                  <w:noWrap/>
                  <w:vAlign w:val="center"/>
                  <w:hideMark/>
                </w:tcPr>
                <w:p w:rsidR="00DA0495" w:rsidRPr="00DA0495" w:rsidRDefault="00DA0495" w:rsidP="00DA0495">
                  <w:pPr>
                    <w:spacing w:after="0" w:line="240" w:lineRule="auto"/>
                    <w:jc w:val="center"/>
                    <w:rPr>
                      <w:rFonts w:eastAsia="Times New Roman" w:cs="Times New Roman"/>
                      <w:sz w:val="24"/>
                      <w:szCs w:val="24"/>
                    </w:rPr>
                  </w:pPr>
                  <w:r w:rsidRPr="00DA0495">
                    <w:rPr>
                      <w:rFonts w:eastAsia="Times New Roman" w:cs="Times New Roman"/>
                      <w:sz w:val="24"/>
                      <w:szCs w:val="24"/>
                    </w:rPr>
                    <w:t>2</w:t>
                  </w:r>
                </w:p>
              </w:tc>
            </w:tr>
            <w:tr w:rsidR="00DA0495" w:rsidRPr="00DA0495" w:rsidTr="002B193B">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DA0495" w:rsidRPr="00DA0495" w:rsidRDefault="00DA0495" w:rsidP="00DA0495">
                  <w:pPr>
                    <w:spacing w:after="0" w:line="240" w:lineRule="auto"/>
                    <w:jc w:val="center"/>
                    <w:rPr>
                      <w:rFonts w:eastAsia="Times New Roman" w:cs="Times New Roman"/>
                      <w:color w:val="008000"/>
                      <w:sz w:val="24"/>
                      <w:szCs w:val="24"/>
                    </w:rPr>
                  </w:pPr>
                  <w:r w:rsidRPr="00DA0495">
                    <w:rPr>
                      <w:rFonts w:eastAsia="Times New Roman" w:cs="Times New Roman"/>
                      <w:color w:val="008000"/>
                      <w:sz w:val="24"/>
                      <w:szCs w:val="24"/>
                    </w:rPr>
                    <w:t>11</w:t>
                  </w:r>
                </w:p>
              </w:tc>
              <w:tc>
                <w:tcPr>
                  <w:tcW w:w="1408" w:type="dxa"/>
                  <w:tcBorders>
                    <w:top w:val="nil"/>
                    <w:left w:val="nil"/>
                    <w:bottom w:val="single" w:sz="4" w:space="0" w:color="auto"/>
                    <w:right w:val="single" w:sz="4" w:space="0" w:color="auto"/>
                  </w:tcBorders>
                  <w:shd w:val="clear" w:color="000000" w:fill="FFFFFF"/>
                  <w:noWrap/>
                  <w:vAlign w:val="center"/>
                  <w:hideMark/>
                </w:tcPr>
                <w:p w:rsidR="00DA0495" w:rsidRPr="00DA0495" w:rsidRDefault="00DA0495" w:rsidP="00DA0495">
                  <w:pPr>
                    <w:spacing w:after="0" w:line="240" w:lineRule="auto"/>
                    <w:rPr>
                      <w:rFonts w:eastAsia="Times New Roman" w:cs="Times New Roman"/>
                      <w:sz w:val="24"/>
                      <w:szCs w:val="24"/>
                    </w:rPr>
                  </w:pPr>
                  <w:r w:rsidRPr="00DA0495">
                    <w:rPr>
                      <w:rFonts w:eastAsia="Times New Roman" w:cs="Times New Roman"/>
                      <w:sz w:val="24"/>
                      <w:szCs w:val="24"/>
                    </w:rPr>
                    <w:t>GCO0233</w:t>
                  </w:r>
                </w:p>
              </w:tc>
              <w:tc>
                <w:tcPr>
                  <w:tcW w:w="3963" w:type="dxa"/>
                  <w:tcBorders>
                    <w:top w:val="nil"/>
                    <w:left w:val="nil"/>
                    <w:bottom w:val="single" w:sz="4" w:space="0" w:color="auto"/>
                    <w:right w:val="single" w:sz="4" w:space="0" w:color="auto"/>
                  </w:tcBorders>
                  <w:shd w:val="clear" w:color="000000" w:fill="FFFFFF"/>
                  <w:vAlign w:val="center"/>
                  <w:hideMark/>
                </w:tcPr>
                <w:p w:rsidR="00DA0495" w:rsidRPr="00DA0495" w:rsidRDefault="00DA0495" w:rsidP="00DA0495">
                  <w:pPr>
                    <w:spacing w:after="0" w:line="240" w:lineRule="auto"/>
                    <w:rPr>
                      <w:rFonts w:eastAsia="Times New Roman" w:cs="Times New Roman"/>
                      <w:sz w:val="24"/>
                      <w:szCs w:val="24"/>
                    </w:rPr>
                  </w:pPr>
                  <w:r w:rsidRPr="00DA0495">
                    <w:rPr>
                      <w:rFonts w:eastAsia="Times New Roman" w:cs="Times New Roman"/>
                      <w:sz w:val="24"/>
                      <w:szCs w:val="24"/>
                    </w:rPr>
                    <w:t>Tin học đại cương</w:t>
                  </w:r>
                </w:p>
              </w:tc>
              <w:tc>
                <w:tcPr>
                  <w:tcW w:w="850" w:type="dxa"/>
                  <w:tcBorders>
                    <w:top w:val="nil"/>
                    <w:left w:val="nil"/>
                    <w:bottom w:val="single" w:sz="4" w:space="0" w:color="auto"/>
                    <w:right w:val="single" w:sz="4" w:space="0" w:color="auto"/>
                  </w:tcBorders>
                  <w:shd w:val="clear" w:color="000000" w:fill="FFFFFF"/>
                  <w:noWrap/>
                  <w:vAlign w:val="center"/>
                  <w:hideMark/>
                </w:tcPr>
                <w:p w:rsidR="00DA0495" w:rsidRPr="00DA0495" w:rsidRDefault="00DA0495" w:rsidP="00DA0495">
                  <w:pPr>
                    <w:spacing w:after="0" w:line="240" w:lineRule="auto"/>
                    <w:jc w:val="center"/>
                    <w:rPr>
                      <w:rFonts w:eastAsia="Times New Roman" w:cs="Times New Roman"/>
                      <w:sz w:val="24"/>
                      <w:szCs w:val="24"/>
                    </w:rPr>
                  </w:pPr>
                  <w:r w:rsidRPr="00DA0495">
                    <w:rPr>
                      <w:rFonts w:eastAsia="Times New Roman" w:cs="Times New Roman"/>
                      <w:sz w:val="24"/>
                      <w:szCs w:val="24"/>
                    </w:rPr>
                    <w:t>3</w:t>
                  </w:r>
                </w:p>
              </w:tc>
            </w:tr>
            <w:tr w:rsidR="00DA0495" w:rsidRPr="00DA0495" w:rsidTr="002B193B">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DA0495" w:rsidRPr="00DA0495" w:rsidRDefault="00DA0495" w:rsidP="00DA0495">
                  <w:pPr>
                    <w:spacing w:after="0" w:line="240" w:lineRule="auto"/>
                    <w:jc w:val="center"/>
                    <w:rPr>
                      <w:rFonts w:eastAsia="Times New Roman" w:cs="Times New Roman"/>
                      <w:i/>
                      <w:iCs/>
                      <w:color w:val="FF0000"/>
                      <w:sz w:val="24"/>
                      <w:szCs w:val="24"/>
                    </w:rPr>
                  </w:pPr>
                  <w:r w:rsidRPr="00DA0495">
                    <w:rPr>
                      <w:rFonts w:eastAsia="Times New Roman" w:cs="Times New Roman"/>
                      <w:i/>
                      <w:iCs/>
                      <w:color w:val="FF0000"/>
                      <w:sz w:val="24"/>
                      <w:szCs w:val="24"/>
                    </w:rPr>
                    <w:t> </w:t>
                  </w:r>
                </w:p>
              </w:tc>
              <w:tc>
                <w:tcPr>
                  <w:tcW w:w="1408" w:type="dxa"/>
                  <w:tcBorders>
                    <w:top w:val="nil"/>
                    <w:left w:val="nil"/>
                    <w:bottom w:val="single" w:sz="4" w:space="0" w:color="auto"/>
                    <w:right w:val="single" w:sz="4" w:space="0" w:color="auto"/>
                  </w:tcBorders>
                  <w:shd w:val="clear" w:color="000000" w:fill="FFFFFF"/>
                  <w:noWrap/>
                  <w:vAlign w:val="center"/>
                  <w:hideMark/>
                </w:tcPr>
                <w:p w:rsidR="00DA0495" w:rsidRPr="00DA0495" w:rsidRDefault="00DA0495" w:rsidP="00DA0495">
                  <w:pPr>
                    <w:spacing w:after="0" w:line="240" w:lineRule="auto"/>
                    <w:rPr>
                      <w:rFonts w:eastAsia="Times New Roman" w:cs="Times New Roman"/>
                      <w:i/>
                      <w:iCs/>
                      <w:color w:val="FF0000"/>
                      <w:sz w:val="24"/>
                      <w:szCs w:val="24"/>
                    </w:rPr>
                  </w:pPr>
                  <w:r w:rsidRPr="00DA0495">
                    <w:rPr>
                      <w:rFonts w:eastAsia="Times New Roman" w:cs="Times New Roman"/>
                      <w:i/>
                      <w:iCs/>
                      <w:color w:val="FF0000"/>
                      <w:sz w:val="24"/>
                      <w:szCs w:val="24"/>
                    </w:rPr>
                    <w:t> </w:t>
                  </w:r>
                </w:p>
              </w:tc>
              <w:tc>
                <w:tcPr>
                  <w:tcW w:w="3963" w:type="dxa"/>
                  <w:tcBorders>
                    <w:top w:val="nil"/>
                    <w:left w:val="nil"/>
                    <w:bottom w:val="single" w:sz="4" w:space="0" w:color="auto"/>
                    <w:right w:val="single" w:sz="4" w:space="0" w:color="auto"/>
                  </w:tcBorders>
                  <w:shd w:val="clear" w:color="000000" w:fill="FFFFFF"/>
                  <w:vAlign w:val="center"/>
                  <w:hideMark/>
                </w:tcPr>
                <w:p w:rsidR="00DA0495" w:rsidRPr="00DA0495" w:rsidRDefault="00DA0495" w:rsidP="00DA0495">
                  <w:pPr>
                    <w:spacing w:after="0" w:line="240" w:lineRule="auto"/>
                    <w:rPr>
                      <w:rFonts w:eastAsia="Times New Roman" w:cs="Times New Roman"/>
                      <w:i/>
                      <w:iCs/>
                      <w:color w:val="FF0000"/>
                      <w:sz w:val="24"/>
                      <w:szCs w:val="24"/>
                    </w:rPr>
                  </w:pPr>
                  <w:r w:rsidRPr="00DA0495">
                    <w:rPr>
                      <w:rFonts w:eastAsia="Times New Roman" w:cs="Times New Roman"/>
                      <w:i/>
                      <w:iCs/>
                      <w:color w:val="FF0000"/>
                      <w:sz w:val="24"/>
                      <w:szCs w:val="24"/>
                    </w:rPr>
                    <w:t>Phần tự chọn</w:t>
                  </w:r>
                </w:p>
              </w:tc>
              <w:tc>
                <w:tcPr>
                  <w:tcW w:w="850" w:type="dxa"/>
                  <w:tcBorders>
                    <w:top w:val="nil"/>
                    <w:left w:val="nil"/>
                    <w:bottom w:val="single" w:sz="4" w:space="0" w:color="auto"/>
                    <w:right w:val="single" w:sz="4" w:space="0" w:color="auto"/>
                  </w:tcBorders>
                  <w:shd w:val="clear" w:color="000000" w:fill="FFFFFF"/>
                  <w:noWrap/>
                  <w:vAlign w:val="center"/>
                  <w:hideMark/>
                </w:tcPr>
                <w:p w:rsidR="00DA0495" w:rsidRPr="00DA0495" w:rsidRDefault="00DA0495" w:rsidP="00DA0495">
                  <w:pPr>
                    <w:spacing w:after="0" w:line="240" w:lineRule="auto"/>
                    <w:jc w:val="center"/>
                    <w:rPr>
                      <w:rFonts w:eastAsia="Times New Roman" w:cs="Times New Roman"/>
                      <w:i/>
                      <w:iCs/>
                      <w:color w:val="FF0000"/>
                      <w:sz w:val="24"/>
                      <w:szCs w:val="24"/>
                    </w:rPr>
                  </w:pPr>
                  <w:r w:rsidRPr="00DA0495">
                    <w:rPr>
                      <w:rFonts w:eastAsia="Times New Roman" w:cs="Times New Roman"/>
                      <w:i/>
                      <w:iCs/>
                      <w:color w:val="FF0000"/>
                      <w:sz w:val="24"/>
                      <w:szCs w:val="24"/>
                    </w:rPr>
                    <w:t>6</w:t>
                  </w:r>
                </w:p>
              </w:tc>
            </w:tr>
            <w:tr w:rsidR="00DA0495" w:rsidRPr="00DA0495" w:rsidTr="002B193B">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DA0495" w:rsidRPr="00DA0495" w:rsidRDefault="00DA0495" w:rsidP="00DA0495">
                  <w:pPr>
                    <w:spacing w:after="0" w:line="240" w:lineRule="auto"/>
                    <w:jc w:val="center"/>
                    <w:rPr>
                      <w:rFonts w:eastAsia="Times New Roman" w:cs="Times New Roman"/>
                      <w:color w:val="008000"/>
                      <w:sz w:val="24"/>
                      <w:szCs w:val="24"/>
                    </w:rPr>
                  </w:pPr>
                  <w:r w:rsidRPr="00DA0495">
                    <w:rPr>
                      <w:rFonts w:eastAsia="Times New Roman" w:cs="Times New Roman"/>
                      <w:color w:val="008000"/>
                      <w:sz w:val="24"/>
                      <w:szCs w:val="24"/>
                    </w:rPr>
                    <w:t>12</w:t>
                  </w:r>
                </w:p>
              </w:tc>
              <w:tc>
                <w:tcPr>
                  <w:tcW w:w="1408" w:type="dxa"/>
                  <w:tcBorders>
                    <w:top w:val="nil"/>
                    <w:left w:val="nil"/>
                    <w:bottom w:val="single" w:sz="4" w:space="0" w:color="auto"/>
                    <w:right w:val="single" w:sz="4" w:space="0" w:color="auto"/>
                  </w:tcBorders>
                  <w:shd w:val="clear" w:color="000000" w:fill="FFFFFF"/>
                  <w:noWrap/>
                  <w:vAlign w:val="center"/>
                  <w:hideMark/>
                </w:tcPr>
                <w:p w:rsidR="00DA0495" w:rsidRPr="00DA0495" w:rsidRDefault="00DA0495" w:rsidP="00DA0495">
                  <w:pPr>
                    <w:spacing w:after="0" w:line="240" w:lineRule="auto"/>
                    <w:rPr>
                      <w:rFonts w:eastAsia="Times New Roman" w:cs="Times New Roman"/>
                      <w:sz w:val="24"/>
                      <w:szCs w:val="24"/>
                    </w:rPr>
                  </w:pPr>
                  <w:r w:rsidRPr="00DA0495">
                    <w:rPr>
                      <w:rFonts w:eastAsia="Times New Roman" w:cs="Times New Roman"/>
                      <w:sz w:val="24"/>
                      <w:szCs w:val="24"/>
                    </w:rPr>
                    <w:t>ETH0102</w:t>
                  </w:r>
                </w:p>
              </w:tc>
              <w:tc>
                <w:tcPr>
                  <w:tcW w:w="3963" w:type="dxa"/>
                  <w:tcBorders>
                    <w:top w:val="nil"/>
                    <w:left w:val="nil"/>
                    <w:bottom w:val="single" w:sz="4" w:space="0" w:color="auto"/>
                    <w:right w:val="single" w:sz="4" w:space="0" w:color="auto"/>
                  </w:tcBorders>
                  <w:shd w:val="clear" w:color="000000" w:fill="FFFFFF"/>
                  <w:vAlign w:val="center"/>
                  <w:hideMark/>
                </w:tcPr>
                <w:p w:rsidR="00DA0495" w:rsidRPr="00DA0495" w:rsidRDefault="00DA0495" w:rsidP="00DA0495">
                  <w:pPr>
                    <w:spacing w:after="0" w:line="240" w:lineRule="auto"/>
                    <w:rPr>
                      <w:rFonts w:eastAsia="Times New Roman" w:cs="Times New Roman"/>
                      <w:sz w:val="24"/>
                      <w:szCs w:val="24"/>
                    </w:rPr>
                  </w:pPr>
                  <w:r w:rsidRPr="00DA0495">
                    <w:rPr>
                      <w:rFonts w:eastAsia="Times New Roman" w:cs="Times New Roman"/>
                      <w:sz w:val="24"/>
                      <w:szCs w:val="24"/>
                    </w:rPr>
                    <w:t>Lịch sử các Học thuyết kinh tế</w:t>
                  </w:r>
                </w:p>
              </w:tc>
              <w:tc>
                <w:tcPr>
                  <w:tcW w:w="850" w:type="dxa"/>
                  <w:tcBorders>
                    <w:top w:val="nil"/>
                    <w:left w:val="nil"/>
                    <w:bottom w:val="single" w:sz="4" w:space="0" w:color="auto"/>
                    <w:right w:val="single" w:sz="4" w:space="0" w:color="auto"/>
                  </w:tcBorders>
                  <w:shd w:val="clear" w:color="000000" w:fill="FFFFFF"/>
                  <w:noWrap/>
                  <w:vAlign w:val="center"/>
                  <w:hideMark/>
                </w:tcPr>
                <w:p w:rsidR="00DA0495" w:rsidRPr="00DA0495" w:rsidRDefault="00DA0495" w:rsidP="00DA0495">
                  <w:pPr>
                    <w:spacing w:after="0" w:line="240" w:lineRule="auto"/>
                    <w:jc w:val="center"/>
                    <w:rPr>
                      <w:rFonts w:eastAsia="Times New Roman" w:cs="Times New Roman"/>
                      <w:sz w:val="24"/>
                      <w:szCs w:val="24"/>
                    </w:rPr>
                  </w:pPr>
                  <w:r w:rsidRPr="00DA0495">
                    <w:rPr>
                      <w:rFonts w:eastAsia="Times New Roman" w:cs="Times New Roman"/>
                      <w:sz w:val="24"/>
                      <w:szCs w:val="24"/>
                    </w:rPr>
                    <w:t>2</w:t>
                  </w:r>
                </w:p>
              </w:tc>
            </w:tr>
            <w:tr w:rsidR="00DA0495" w:rsidRPr="00DA0495" w:rsidTr="002B193B">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DA0495" w:rsidRPr="00DA0495" w:rsidRDefault="00DA0495" w:rsidP="00DA0495">
                  <w:pPr>
                    <w:spacing w:after="0" w:line="240" w:lineRule="auto"/>
                    <w:jc w:val="center"/>
                    <w:rPr>
                      <w:rFonts w:eastAsia="Times New Roman" w:cs="Times New Roman"/>
                      <w:color w:val="008000"/>
                      <w:sz w:val="24"/>
                      <w:szCs w:val="24"/>
                    </w:rPr>
                  </w:pPr>
                  <w:r w:rsidRPr="00DA0495">
                    <w:rPr>
                      <w:rFonts w:eastAsia="Times New Roman" w:cs="Times New Roman"/>
                      <w:color w:val="008000"/>
                      <w:sz w:val="24"/>
                      <w:szCs w:val="24"/>
                    </w:rPr>
                    <w:lastRenderedPageBreak/>
                    <w:t>13</w:t>
                  </w:r>
                </w:p>
              </w:tc>
              <w:tc>
                <w:tcPr>
                  <w:tcW w:w="1408" w:type="dxa"/>
                  <w:tcBorders>
                    <w:top w:val="nil"/>
                    <w:left w:val="nil"/>
                    <w:bottom w:val="single" w:sz="4" w:space="0" w:color="auto"/>
                    <w:right w:val="single" w:sz="4" w:space="0" w:color="auto"/>
                  </w:tcBorders>
                  <w:shd w:val="clear" w:color="000000" w:fill="FFFFFF"/>
                  <w:noWrap/>
                  <w:vAlign w:val="center"/>
                  <w:hideMark/>
                </w:tcPr>
                <w:p w:rsidR="00DA0495" w:rsidRPr="00DA0495" w:rsidRDefault="00DA0495" w:rsidP="00DA0495">
                  <w:pPr>
                    <w:spacing w:after="0" w:line="240" w:lineRule="auto"/>
                    <w:rPr>
                      <w:rFonts w:eastAsia="Times New Roman" w:cs="Times New Roman"/>
                      <w:sz w:val="24"/>
                      <w:szCs w:val="24"/>
                    </w:rPr>
                  </w:pPr>
                  <w:r w:rsidRPr="00DA0495">
                    <w:rPr>
                      <w:rFonts w:eastAsia="Times New Roman" w:cs="Times New Roman"/>
                      <w:sz w:val="24"/>
                      <w:szCs w:val="24"/>
                    </w:rPr>
                    <w:t>SOC0248</w:t>
                  </w:r>
                </w:p>
              </w:tc>
              <w:tc>
                <w:tcPr>
                  <w:tcW w:w="3963" w:type="dxa"/>
                  <w:tcBorders>
                    <w:top w:val="nil"/>
                    <w:left w:val="nil"/>
                    <w:bottom w:val="single" w:sz="4" w:space="0" w:color="auto"/>
                    <w:right w:val="single" w:sz="4" w:space="0" w:color="auto"/>
                  </w:tcBorders>
                  <w:shd w:val="clear" w:color="000000" w:fill="FFFFFF"/>
                  <w:vAlign w:val="center"/>
                  <w:hideMark/>
                </w:tcPr>
                <w:p w:rsidR="00DA0495" w:rsidRPr="00DA0495" w:rsidRDefault="00DA0495" w:rsidP="00DA0495">
                  <w:pPr>
                    <w:spacing w:after="0" w:line="240" w:lineRule="auto"/>
                    <w:rPr>
                      <w:rFonts w:eastAsia="Times New Roman" w:cs="Times New Roman"/>
                      <w:sz w:val="24"/>
                      <w:szCs w:val="24"/>
                    </w:rPr>
                  </w:pPr>
                  <w:r w:rsidRPr="00DA0495">
                    <w:rPr>
                      <w:rFonts w:eastAsia="Times New Roman" w:cs="Times New Roman"/>
                      <w:sz w:val="24"/>
                      <w:szCs w:val="24"/>
                    </w:rPr>
                    <w:t>Xã hội học</w:t>
                  </w:r>
                </w:p>
              </w:tc>
              <w:tc>
                <w:tcPr>
                  <w:tcW w:w="850" w:type="dxa"/>
                  <w:tcBorders>
                    <w:top w:val="nil"/>
                    <w:left w:val="nil"/>
                    <w:bottom w:val="single" w:sz="4" w:space="0" w:color="auto"/>
                    <w:right w:val="single" w:sz="4" w:space="0" w:color="auto"/>
                  </w:tcBorders>
                  <w:shd w:val="clear" w:color="000000" w:fill="FFFFFF"/>
                  <w:noWrap/>
                  <w:vAlign w:val="center"/>
                  <w:hideMark/>
                </w:tcPr>
                <w:p w:rsidR="00DA0495" w:rsidRPr="00DA0495" w:rsidRDefault="00DA0495" w:rsidP="00DA0495">
                  <w:pPr>
                    <w:spacing w:after="0" w:line="240" w:lineRule="auto"/>
                    <w:jc w:val="center"/>
                    <w:rPr>
                      <w:rFonts w:eastAsia="Times New Roman" w:cs="Times New Roman"/>
                      <w:sz w:val="24"/>
                      <w:szCs w:val="24"/>
                    </w:rPr>
                  </w:pPr>
                  <w:r w:rsidRPr="00DA0495">
                    <w:rPr>
                      <w:rFonts w:eastAsia="Times New Roman" w:cs="Times New Roman"/>
                      <w:sz w:val="24"/>
                      <w:szCs w:val="24"/>
                    </w:rPr>
                    <w:t>2</w:t>
                  </w:r>
                </w:p>
              </w:tc>
            </w:tr>
            <w:tr w:rsidR="00DA0495" w:rsidRPr="00DA0495" w:rsidTr="002B193B">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DA0495" w:rsidRPr="00DA0495" w:rsidRDefault="00DA0495" w:rsidP="00DA0495">
                  <w:pPr>
                    <w:spacing w:after="0" w:line="240" w:lineRule="auto"/>
                    <w:jc w:val="center"/>
                    <w:rPr>
                      <w:rFonts w:eastAsia="Times New Roman" w:cs="Times New Roman"/>
                      <w:color w:val="008000"/>
                      <w:sz w:val="24"/>
                      <w:szCs w:val="24"/>
                    </w:rPr>
                  </w:pPr>
                  <w:r w:rsidRPr="00DA0495">
                    <w:rPr>
                      <w:rFonts w:eastAsia="Times New Roman" w:cs="Times New Roman"/>
                      <w:color w:val="008000"/>
                      <w:sz w:val="24"/>
                      <w:szCs w:val="24"/>
                    </w:rPr>
                    <w:t>14</w:t>
                  </w:r>
                </w:p>
              </w:tc>
              <w:tc>
                <w:tcPr>
                  <w:tcW w:w="1408" w:type="dxa"/>
                  <w:tcBorders>
                    <w:top w:val="nil"/>
                    <w:left w:val="nil"/>
                    <w:bottom w:val="single" w:sz="4" w:space="0" w:color="auto"/>
                    <w:right w:val="single" w:sz="4" w:space="0" w:color="auto"/>
                  </w:tcBorders>
                  <w:shd w:val="clear" w:color="000000" w:fill="FFFFFF"/>
                  <w:noWrap/>
                  <w:vAlign w:val="center"/>
                  <w:hideMark/>
                </w:tcPr>
                <w:p w:rsidR="00DA0495" w:rsidRPr="00DA0495" w:rsidRDefault="00DA0495" w:rsidP="00DA0495">
                  <w:pPr>
                    <w:spacing w:after="0" w:line="240" w:lineRule="auto"/>
                    <w:rPr>
                      <w:rFonts w:eastAsia="Times New Roman" w:cs="Times New Roman"/>
                      <w:sz w:val="24"/>
                      <w:szCs w:val="24"/>
                    </w:rPr>
                  </w:pPr>
                  <w:r w:rsidRPr="00DA0495">
                    <w:rPr>
                      <w:rFonts w:eastAsia="Times New Roman" w:cs="Times New Roman"/>
                      <w:sz w:val="24"/>
                      <w:szCs w:val="24"/>
                    </w:rPr>
                    <w:t>PAM0148</w:t>
                  </w:r>
                </w:p>
              </w:tc>
              <w:tc>
                <w:tcPr>
                  <w:tcW w:w="3963" w:type="dxa"/>
                  <w:tcBorders>
                    <w:top w:val="nil"/>
                    <w:left w:val="nil"/>
                    <w:bottom w:val="single" w:sz="4" w:space="0" w:color="auto"/>
                    <w:right w:val="single" w:sz="4" w:space="0" w:color="auto"/>
                  </w:tcBorders>
                  <w:shd w:val="clear" w:color="000000" w:fill="FFFFFF"/>
                  <w:vAlign w:val="center"/>
                  <w:hideMark/>
                </w:tcPr>
                <w:p w:rsidR="00DA0495" w:rsidRPr="00DA0495" w:rsidRDefault="00DA0495" w:rsidP="00DA0495">
                  <w:pPr>
                    <w:spacing w:after="0" w:line="240" w:lineRule="auto"/>
                    <w:rPr>
                      <w:rFonts w:eastAsia="Times New Roman" w:cs="Times New Roman"/>
                      <w:sz w:val="24"/>
                      <w:szCs w:val="24"/>
                    </w:rPr>
                  </w:pPr>
                  <w:r w:rsidRPr="00DA0495">
                    <w:rPr>
                      <w:rFonts w:eastAsia="Times New Roman" w:cs="Times New Roman"/>
                      <w:sz w:val="24"/>
                      <w:szCs w:val="24"/>
                    </w:rPr>
                    <w:t>Quản lý hành chính công</w:t>
                  </w:r>
                </w:p>
              </w:tc>
              <w:tc>
                <w:tcPr>
                  <w:tcW w:w="850" w:type="dxa"/>
                  <w:tcBorders>
                    <w:top w:val="nil"/>
                    <w:left w:val="nil"/>
                    <w:bottom w:val="single" w:sz="4" w:space="0" w:color="auto"/>
                    <w:right w:val="single" w:sz="4" w:space="0" w:color="auto"/>
                  </w:tcBorders>
                  <w:shd w:val="clear" w:color="000000" w:fill="FFFFFF"/>
                  <w:noWrap/>
                  <w:vAlign w:val="center"/>
                  <w:hideMark/>
                </w:tcPr>
                <w:p w:rsidR="00DA0495" w:rsidRPr="00DA0495" w:rsidRDefault="00DA0495" w:rsidP="00DA0495">
                  <w:pPr>
                    <w:spacing w:after="0" w:line="240" w:lineRule="auto"/>
                    <w:jc w:val="center"/>
                    <w:rPr>
                      <w:rFonts w:eastAsia="Times New Roman" w:cs="Times New Roman"/>
                      <w:sz w:val="24"/>
                      <w:szCs w:val="24"/>
                    </w:rPr>
                  </w:pPr>
                  <w:r w:rsidRPr="00DA0495">
                    <w:rPr>
                      <w:rFonts w:eastAsia="Times New Roman" w:cs="Times New Roman"/>
                      <w:sz w:val="24"/>
                      <w:szCs w:val="24"/>
                    </w:rPr>
                    <w:t>2</w:t>
                  </w:r>
                </w:p>
              </w:tc>
            </w:tr>
            <w:tr w:rsidR="00DA0495" w:rsidRPr="00DA0495" w:rsidTr="002B193B">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DA0495" w:rsidRPr="00DA0495" w:rsidRDefault="00DA0495" w:rsidP="00DA0495">
                  <w:pPr>
                    <w:spacing w:after="0" w:line="240" w:lineRule="auto"/>
                    <w:jc w:val="center"/>
                    <w:rPr>
                      <w:rFonts w:eastAsia="Times New Roman" w:cs="Times New Roman"/>
                      <w:color w:val="008000"/>
                      <w:sz w:val="24"/>
                      <w:szCs w:val="24"/>
                    </w:rPr>
                  </w:pPr>
                  <w:r w:rsidRPr="00DA0495">
                    <w:rPr>
                      <w:rFonts w:eastAsia="Times New Roman" w:cs="Times New Roman"/>
                      <w:color w:val="008000"/>
                      <w:sz w:val="24"/>
                      <w:szCs w:val="24"/>
                    </w:rPr>
                    <w:t>15</w:t>
                  </w:r>
                </w:p>
              </w:tc>
              <w:tc>
                <w:tcPr>
                  <w:tcW w:w="1408" w:type="dxa"/>
                  <w:tcBorders>
                    <w:top w:val="nil"/>
                    <w:left w:val="nil"/>
                    <w:bottom w:val="single" w:sz="4" w:space="0" w:color="auto"/>
                    <w:right w:val="single" w:sz="4" w:space="0" w:color="auto"/>
                  </w:tcBorders>
                  <w:shd w:val="clear" w:color="000000" w:fill="FFFFFF"/>
                  <w:noWrap/>
                  <w:vAlign w:val="center"/>
                  <w:hideMark/>
                </w:tcPr>
                <w:p w:rsidR="00DA0495" w:rsidRPr="00DA0495" w:rsidRDefault="00DA0495" w:rsidP="00DA0495">
                  <w:pPr>
                    <w:spacing w:after="0" w:line="240" w:lineRule="auto"/>
                    <w:rPr>
                      <w:rFonts w:eastAsia="Times New Roman" w:cs="Times New Roman"/>
                      <w:sz w:val="24"/>
                      <w:szCs w:val="24"/>
                    </w:rPr>
                  </w:pPr>
                  <w:r w:rsidRPr="00DA0495">
                    <w:rPr>
                      <w:rFonts w:eastAsia="Times New Roman" w:cs="Times New Roman"/>
                      <w:sz w:val="24"/>
                      <w:szCs w:val="24"/>
                    </w:rPr>
                    <w:t>EEC0097</w:t>
                  </w:r>
                </w:p>
              </w:tc>
              <w:tc>
                <w:tcPr>
                  <w:tcW w:w="3963" w:type="dxa"/>
                  <w:tcBorders>
                    <w:top w:val="nil"/>
                    <w:left w:val="nil"/>
                    <w:bottom w:val="single" w:sz="4" w:space="0" w:color="auto"/>
                    <w:right w:val="single" w:sz="4" w:space="0" w:color="auto"/>
                  </w:tcBorders>
                  <w:shd w:val="clear" w:color="000000" w:fill="FFFFFF"/>
                  <w:vAlign w:val="center"/>
                  <w:hideMark/>
                </w:tcPr>
                <w:p w:rsidR="00DA0495" w:rsidRPr="00DA0495" w:rsidRDefault="00DA0495" w:rsidP="00DA0495">
                  <w:pPr>
                    <w:spacing w:after="0" w:line="240" w:lineRule="auto"/>
                    <w:rPr>
                      <w:rFonts w:eastAsia="Times New Roman" w:cs="Times New Roman"/>
                      <w:sz w:val="24"/>
                      <w:szCs w:val="24"/>
                    </w:rPr>
                  </w:pPr>
                  <w:r w:rsidRPr="00DA0495">
                    <w:rPr>
                      <w:rFonts w:eastAsia="Times New Roman" w:cs="Times New Roman"/>
                      <w:sz w:val="24"/>
                      <w:szCs w:val="24"/>
                    </w:rPr>
                    <w:t>Kinh tế môi trường</w:t>
                  </w:r>
                </w:p>
              </w:tc>
              <w:tc>
                <w:tcPr>
                  <w:tcW w:w="850" w:type="dxa"/>
                  <w:tcBorders>
                    <w:top w:val="nil"/>
                    <w:left w:val="nil"/>
                    <w:bottom w:val="single" w:sz="4" w:space="0" w:color="auto"/>
                    <w:right w:val="single" w:sz="4" w:space="0" w:color="auto"/>
                  </w:tcBorders>
                  <w:shd w:val="clear" w:color="000000" w:fill="FFFFFF"/>
                  <w:noWrap/>
                  <w:vAlign w:val="center"/>
                  <w:hideMark/>
                </w:tcPr>
                <w:p w:rsidR="00DA0495" w:rsidRPr="00DA0495" w:rsidRDefault="00DA0495" w:rsidP="00DA0495">
                  <w:pPr>
                    <w:spacing w:after="0" w:line="240" w:lineRule="auto"/>
                    <w:jc w:val="center"/>
                    <w:rPr>
                      <w:rFonts w:eastAsia="Times New Roman" w:cs="Times New Roman"/>
                      <w:sz w:val="24"/>
                      <w:szCs w:val="24"/>
                    </w:rPr>
                  </w:pPr>
                  <w:r w:rsidRPr="00DA0495">
                    <w:rPr>
                      <w:rFonts w:eastAsia="Times New Roman" w:cs="Times New Roman"/>
                      <w:sz w:val="24"/>
                      <w:szCs w:val="24"/>
                    </w:rPr>
                    <w:t>2</w:t>
                  </w:r>
                </w:p>
              </w:tc>
            </w:tr>
            <w:tr w:rsidR="00DA0495" w:rsidRPr="00DA0495" w:rsidTr="002B193B">
              <w:trPr>
                <w:trHeight w:val="375"/>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DA0495" w:rsidRPr="00DA0495" w:rsidRDefault="00DA0495" w:rsidP="00DA0495">
                  <w:pPr>
                    <w:spacing w:after="0" w:line="240" w:lineRule="auto"/>
                    <w:jc w:val="center"/>
                    <w:rPr>
                      <w:rFonts w:eastAsia="Times New Roman" w:cs="Times New Roman"/>
                      <w:color w:val="008000"/>
                      <w:sz w:val="24"/>
                      <w:szCs w:val="24"/>
                    </w:rPr>
                  </w:pPr>
                  <w:r w:rsidRPr="00DA0495">
                    <w:rPr>
                      <w:rFonts w:eastAsia="Times New Roman" w:cs="Times New Roman"/>
                      <w:color w:val="008000"/>
                      <w:sz w:val="24"/>
                      <w:szCs w:val="24"/>
                    </w:rPr>
                    <w:t>16</w:t>
                  </w:r>
                </w:p>
              </w:tc>
              <w:tc>
                <w:tcPr>
                  <w:tcW w:w="1408" w:type="dxa"/>
                  <w:tcBorders>
                    <w:top w:val="nil"/>
                    <w:left w:val="nil"/>
                    <w:bottom w:val="single" w:sz="4" w:space="0" w:color="auto"/>
                    <w:right w:val="single" w:sz="4" w:space="0" w:color="auto"/>
                  </w:tcBorders>
                  <w:shd w:val="clear" w:color="000000" w:fill="FFFFFF"/>
                  <w:noWrap/>
                  <w:vAlign w:val="center"/>
                  <w:hideMark/>
                </w:tcPr>
                <w:p w:rsidR="00DA0495" w:rsidRPr="00DA0495" w:rsidRDefault="00DA0495" w:rsidP="00DA0495">
                  <w:pPr>
                    <w:spacing w:after="0" w:line="240" w:lineRule="auto"/>
                    <w:rPr>
                      <w:rFonts w:eastAsia="Times New Roman" w:cs="Times New Roman"/>
                      <w:sz w:val="24"/>
                      <w:szCs w:val="24"/>
                    </w:rPr>
                  </w:pPr>
                  <w:r w:rsidRPr="00DA0495">
                    <w:rPr>
                      <w:rFonts w:eastAsia="Times New Roman" w:cs="Times New Roman"/>
                      <w:sz w:val="24"/>
                      <w:szCs w:val="24"/>
                    </w:rPr>
                    <w:t>DEC0098</w:t>
                  </w:r>
                </w:p>
              </w:tc>
              <w:tc>
                <w:tcPr>
                  <w:tcW w:w="3963" w:type="dxa"/>
                  <w:tcBorders>
                    <w:top w:val="nil"/>
                    <w:left w:val="nil"/>
                    <w:bottom w:val="single" w:sz="4" w:space="0" w:color="auto"/>
                    <w:right w:val="single" w:sz="4" w:space="0" w:color="auto"/>
                  </w:tcBorders>
                  <w:shd w:val="clear" w:color="000000" w:fill="FFFFFF"/>
                  <w:vAlign w:val="center"/>
                  <w:hideMark/>
                </w:tcPr>
                <w:p w:rsidR="00DA0495" w:rsidRPr="00DA0495" w:rsidRDefault="00DA0495" w:rsidP="00DA0495">
                  <w:pPr>
                    <w:spacing w:after="0" w:line="240" w:lineRule="auto"/>
                    <w:rPr>
                      <w:rFonts w:eastAsia="Times New Roman" w:cs="Times New Roman"/>
                      <w:sz w:val="24"/>
                      <w:szCs w:val="24"/>
                    </w:rPr>
                  </w:pPr>
                  <w:r w:rsidRPr="00DA0495">
                    <w:rPr>
                      <w:rFonts w:eastAsia="Times New Roman" w:cs="Times New Roman"/>
                      <w:sz w:val="24"/>
                      <w:szCs w:val="24"/>
                    </w:rPr>
                    <w:t>Kinh tế phát triển</w:t>
                  </w:r>
                </w:p>
              </w:tc>
              <w:tc>
                <w:tcPr>
                  <w:tcW w:w="850" w:type="dxa"/>
                  <w:tcBorders>
                    <w:top w:val="nil"/>
                    <w:left w:val="nil"/>
                    <w:bottom w:val="single" w:sz="4" w:space="0" w:color="auto"/>
                    <w:right w:val="single" w:sz="4" w:space="0" w:color="auto"/>
                  </w:tcBorders>
                  <w:shd w:val="clear" w:color="000000" w:fill="FFFFFF"/>
                  <w:noWrap/>
                  <w:vAlign w:val="center"/>
                  <w:hideMark/>
                </w:tcPr>
                <w:p w:rsidR="00DA0495" w:rsidRPr="00DA0495" w:rsidRDefault="00DA0495" w:rsidP="00DA0495">
                  <w:pPr>
                    <w:spacing w:after="0" w:line="240" w:lineRule="auto"/>
                    <w:jc w:val="center"/>
                    <w:rPr>
                      <w:rFonts w:eastAsia="Times New Roman" w:cs="Times New Roman"/>
                      <w:sz w:val="24"/>
                      <w:szCs w:val="24"/>
                    </w:rPr>
                  </w:pPr>
                  <w:r w:rsidRPr="00DA0495">
                    <w:rPr>
                      <w:rFonts w:eastAsia="Times New Roman" w:cs="Times New Roman"/>
                      <w:sz w:val="24"/>
                      <w:szCs w:val="24"/>
                    </w:rPr>
                    <w:t>2</w:t>
                  </w:r>
                </w:p>
              </w:tc>
            </w:tr>
            <w:tr w:rsidR="00DA0495" w:rsidRPr="00DA0495" w:rsidTr="002B193B">
              <w:trPr>
                <w:trHeight w:val="3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DA0495" w:rsidRPr="00DA0495" w:rsidRDefault="00DA0495" w:rsidP="00DA0495">
                  <w:pPr>
                    <w:spacing w:after="0" w:line="240" w:lineRule="auto"/>
                    <w:jc w:val="center"/>
                    <w:rPr>
                      <w:rFonts w:eastAsia="Times New Roman" w:cs="Times New Roman"/>
                      <w:color w:val="008000"/>
                      <w:sz w:val="24"/>
                      <w:szCs w:val="24"/>
                    </w:rPr>
                  </w:pPr>
                  <w:r w:rsidRPr="00DA0495">
                    <w:rPr>
                      <w:rFonts w:eastAsia="Times New Roman" w:cs="Times New Roman"/>
                      <w:color w:val="008000"/>
                      <w:sz w:val="24"/>
                      <w:szCs w:val="24"/>
                    </w:rPr>
                    <w:t> </w:t>
                  </w:r>
                </w:p>
              </w:tc>
              <w:tc>
                <w:tcPr>
                  <w:tcW w:w="1408" w:type="dxa"/>
                  <w:tcBorders>
                    <w:top w:val="nil"/>
                    <w:left w:val="nil"/>
                    <w:bottom w:val="single" w:sz="4" w:space="0" w:color="auto"/>
                    <w:right w:val="single" w:sz="4" w:space="0" w:color="auto"/>
                  </w:tcBorders>
                  <w:shd w:val="clear" w:color="000000" w:fill="FFFFFF"/>
                  <w:noWrap/>
                  <w:vAlign w:val="center"/>
                  <w:hideMark/>
                </w:tcPr>
                <w:p w:rsidR="00DA0495" w:rsidRPr="00DA0495" w:rsidRDefault="00DA0495" w:rsidP="00DA0495">
                  <w:pPr>
                    <w:spacing w:after="0" w:line="240" w:lineRule="auto"/>
                    <w:rPr>
                      <w:rFonts w:eastAsia="Times New Roman" w:cs="Times New Roman"/>
                      <w:sz w:val="24"/>
                      <w:szCs w:val="24"/>
                    </w:rPr>
                  </w:pPr>
                  <w:r w:rsidRPr="00DA0495">
                    <w:rPr>
                      <w:rFonts w:eastAsia="Times New Roman" w:cs="Times New Roman"/>
                      <w:sz w:val="24"/>
                      <w:szCs w:val="24"/>
                    </w:rPr>
                    <w:t> </w:t>
                  </w:r>
                </w:p>
              </w:tc>
              <w:tc>
                <w:tcPr>
                  <w:tcW w:w="3963" w:type="dxa"/>
                  <w:tcBorders>
                    <w:top w:val="nil"/>
                    <w:left w:val="nil"/>
                    <w:bottom w:val="single" w:sz="4" w:space="0" w:color="auto"/>
                    <w:right w:val="single" w:sz="4" w:space="0" w:color="auto"/>
                  </w:tcBorders>
                  <w:shd w:val="clear" w:color="000000" w:fill="FFFFFF"/>
                  <w:vAlign w:val="center"/>
                  <w:hideMark/>
                </w:tcPr>
                <w:p w:rsidR="00DA0495" w:rsidRPr="00DA0495" w:rsidRDefault="00DA0495" w:rsidP="00DA0495">
                  <w:pPr>
                    <w:spacing w:after="0" w:line="240" w:lineRule="auto"/>
                    <w:rPr>
                      <w:rFonts w:eastAsia="Times New Roman" w:cs="Times New Roman"/>
                      <w:sz w:val="24"/>
                      <w:szCs w:val="24"/>
                    </w:rPr>
                  </w:pPr>
                  <w:r w:rsidRPr="00DA0495">
                    <w:rPr>
                      <w:rFonts w:eastAsia="Times New Roman" w:cs="Times New Roman"/>
                      <w:sz w:val="24"/>
                      <w:szCs w:val="24"/>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DA0495" w:rsidRPr="00DA0495" w:rsidRDefault="00DA0495" w:rsidP="00DA0495">
                  <w:pPr>
                    <w:spacing w:after="0" w:line="240" w:lineRule="auto"/>
                    <w:jc w:val="center"/>
                    <w:rPr>
                      <w:rFonts w:eastAsia="Times New Roman" w:cs="Times New Roman"/>
                      <w:i/>
                      <w:iCs/>
                      <w:color w:val="FF0000"/>
                      <w:sz w:val="24"/>
                      <w:szCs w:val="24"/>
                    </w:rPr>
                  </w:pPr>
                  <w:r w:rsidRPr="00DA0495">
                    <w:rPr>
                      <w:rFonts w:eastAsia="Times New Roman" w:cs="Times New Roman"/>
                      <w:i/>
                      <w:iCs/>
                      <w:color w:val="FF0000"/>
                      <w:sz w:val="24"/>
                      <w:szCs w:val="24"/>
                    </w:rPr>
                    <w:t> </w:t>
                  </w:r>
                </w:p>
              </w:tc>
            </w:tr>
            <w:tr w:rsidR="00DA0495" w:rsidRPr="00DA0495" w:rsidTr="002B193B">
              <w:trPr>
                <w:trHeight w:val="285"/>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DA0495" w:rsidRPr="00DA0495" w:rsidRDefault="00DA0495" w:rsidP="00DA0495">
                  <w:pPr>
                    <w:spacing w:after="0" w:line="240" w:lineRule="auto"/>
                    <w:jc w:val="center"/>
                    <w:rPr>
                      <w:rFonts w:eastAsia="Times New Roman" w:cs="Times New Roman"/>
                      <w:color w:val="008000"/>
                      <w:sz w:val="24"/>
                      <w:szCs w:val="24"/>
                    </w:rPr>
                  </w:pPr>
                  <w:r w:rsidRPr="00DA0495">
                    <w:rPr>
                      <w:rFonts w:eastAsia="Times New Roman" w:cs="Times New Roman"/>
                      <w:color w:val="008000"/>
                      <w:sz w:val="24"/>
                      <w:szCs w:val="24"/>
                    </w:rPr>
                    <w:t> </w:t>
                  </w:r>
                </w:p>
              </w:tc>
              <w:tc>
                <w:tcPr>
                  <w:tcW w:w="5371" w:type="dxa"/>
                  <w:gridSpan w:val="2"/>
                  <w:tcBorders>
                    <w:top w:val="single" w:sz="4" w:space="0" w:color="auto"/>
                    <w:left w:val="nil"/>
                    <w:bottom w:val="single" w:sz="4" w:space="0" w:color="auto"/>
                    <w:right w:val="single" w:sz="4" w:space="0" w:color="auto"/>
                  </w:tcBorders>
                  <w:shd w:val="clear" w:color="auto" w:fill="auto"/>
                  <w:noWrap/>
                  <w:vAlign w:val="center"/>
                  <w:hideMark/>
                </w:tcPr>
                <w:p w:rsidR="00DA0495" w:rsidRPr="00DA0495" w:rsidRDefault="00DA0495" w:rsidP="00DA0495">
                  <w:pPr>
                    <w:spacing w:after="0" w:line="240" w:lineRule="auto"/>
                    <w:rPr>
                      <w:rFonts w:eastAsia="Times New Roman" w:cs="Times New Roman"/>
                      <w:b/>
                      <w:bCs/>
                      <w:sz w:val="24"/>
                      <w:szCs w:val="24"/>
                    </w:rPr>
                  </w:pPr>
                  <w:r w:rsidRPr="00DA0495">
                    <w:rPr>
                      <w:rFonts w:eastAsia="Times New Roman" w:cs="Times New Roman"/>
                      <w:b/>
                      <w:bCs/>
                      <w:sz w:val="24"/>
                      <w:szCs w:val="24"/>
                    </w:rPr>
                    <w:t>PHẦN KIẾN THỨC GDTC &amp; GDQP</w:t>
                  </w:r>
                </w:p>
              </w:tc>
              <w:tc>
                <w:tcPr>
                  <w:tcW w:w="850" w:type="dxa"/>
                  <w:tcBorders>
                    <w:top w:val="nil"/>
                    <w:left w:val="nil"/>
                    <w:bottom w:val="single" w:sz="4" w:space="0" w:color="auto"/>
                    <w:right w:val="single" w:sz="4" w:space="0" w:color="auto"/>
                  </w:tcBorders>
                  <w:shd w:val="clear" w:color="000000" w:fill="FFFFFF"/>
                  <w:noWrap/>
                  <w:vAlign w:val="center"/>
                  <w:hideMark/>
                </w:tcPr>
                <w:p w:rsidR="00DA0495" w:rsidRPr="00DA0495" w:rsidRDefault="00DA0495" w:rsidP="00DA0495">
                  <w:pPr>
                    <w:spacing w:after="0" w:line="240" w:lineRule="auto"/>
                    <w:jc w:val="center"/>
                    <w:rPr>
                      <w:rFonts w:eastAsia="Times New Roman" w:cs="Times New Roman"/>
                      <w:i/>
                      <w:iCs/>
                      <w:color w:val="FF0000"/>
                      <w:sz w:val="24"/>
                      <w:szCs w:val="24"/>
                    </w:rPr>
                  </w:pPr>
                  <w:r w:rsidRPr="00DA0495">
                    <w:rPr>
                      <w:rFonts w:eastAsia="Times New Roman" w:cs="Times New Roman"/>
                      <w:i/>
                      <w:iCs/>
                      <w:color w:val="FF0000"/>
                      <w:sz w:val="24"/>
                      <w:szCs w:val="24"/>
                    </w:rPr>
                    <w:t> </w:t>
                  </w:r>
                </w:p>
              </w:tc>
            </w:tr>
            <w:tr w:rsidR="00DA0495" w:rsidRPr="00DA0495" w:rsidTr="002B193B">
              <w:trPr>
                <w:trHeight w:val="24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DA0495" w:rsidRPr="00DA0495" w:rsidRDefault="00DA0495" w:rsidP="00DA0495">
                  <w:pPr>
                    <w:spacing w:after="0" w:line="240" w:lineRule="auto"/>
                    <w:jc w:val="center"/>
                    <w:rPr>
                      <w:rFonts w:eastAsia="Times New Roman" w:cs="Times New Roman"/>
                      <w:color w:val="008000"/>
                      <w:sz w:val="24"/>
                      <w:szCs w:val="24"/>
                    </w:rPr>
                  </w:pPr>
                  <w:r w:rsidRPr="00DA0495">
                    <w:rPr>
                      <w:rFonts w:eastAsia="Times New Roman" w:cs="Times New Roman"/>
                      <w:color w:val="008000"/>
                      <w:sz w:val="24"/>
                      <w:szCs w:val="24"/>
                    </w:rPr>
                    <w:t> </w:t>
                  </w:r>
                </w:p>
              </w:tc>
              <w:tc>
                <w:tcPr>
                  <w:tcW w:w="1408" w:type="dxa"/>
                  <w:tcBorders>
                    <w:top w:val="nil"/>
                    <w:left w:val="nil"/>
                    <w:bottom w:val="single" w:sz="4" w:space="0" w:color="auto"/>
                    <w:right w:val="single" w:sz="4" w:space="0" w:color="auto"/>
                  </w:tcBorders>
                  <w:shd w:val="clear" w:color="000000" w:fill="FFFFFF"/>
                  <w:noWrap/>
                  <w:vAlign w:val="center"/>
                  <w:hideMark/>
                </w:tcPr>
                <w:p w:rsidR="00DA0495" w:rsidRPr="00DA0495" w:rsidRDefault="00DA0495" w:rsidP="00DA0495">
                  <w:pPr>
                    <w:spacing w:after="0" w:line="240" w:lineRule="auto"/>
                    <w:rPr>
                      <w:rFonts w:eastAsia="Times New Roman" w:cs="Times New Roman"/>
                      <w:sz w:val="24"/>
                      <w:szCs w:val="24"/>
                    </w:rPr>
                  </w:pPr>
                  <w:r w:rsidRPr="00DA0495">
                    <w:rPr>
                      <w:rFonts w:eastAsia="Times New Roman" w:cs="Times New Roman"/>
                      <w:sz w:val="24"/>
                      <w:szCs w:val="24"/>
                    </w:rPr>
                    <w:t> </w:t>
                  </w:r>
                </w:p>
              </w:tc>
              <w:tc>
                <w:tcPr>
                  <w:tcW w:w="3963" w:type="dxa"/>
                  <w:tcBorders>
                    <w:top w:val="nil"/>
                    <w:left w:val="nil"/>
                    <w:bottom w:val="single" w:sz="4" w:space="0" w:color="auto"/>
                    <w:right w:val="single" w:sz="4" w:space="0" w:color="auto"/>
                  </w:tcBorders>
                  <w:shd w:val="clear" w:color="000000" w:fill="FFFFFF"/>
                  <w:vAlign w:val="center"/>
                  <w:hideMark/>
                </w:tcPr>
                <w:p w:rsidR="00DA0495" w:rsidRPr="00DA0495" w:rsidRDefault="00DA0495" w:rsidP="00DA0495">
                  <w:pPr>
                    <w:spacing w:after="0" w:line="240" w:lineRule="auto"/>
                    <w:rPr>
                      <w:rFonts w:eastAsia="Times New Roman" w:cs="Times New Roman"/>
                      <w:sz w:val="24"/>
                      <w:szCs w:val="24"/>
                    </w:rPr>
                  </w:pPr>
                  <w:r w:rsidRPr="00DA0495">
                    <w:rPr>
                      <w:rFonts w:eastAsia="Times New Roman" w:cs="Times New Roman"/>
                      <w:sz w:val="24"/>
                      <w:szCs w:val="24"/>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DA0495" w:rsidRPr="00DA0495" w:rsidRDefault="00DA0495" w:rsidP="00DA0495">
                  <w:pPr>
                    <w:spacing w:after="0" w:line="240" w:lineRule="auto"/>
                    <w:jc w:val="center"/>
                    <w:rPr>
                      <w:rFonts w:eastAsia="Times New Roman" w:cs="Times New Roman"/>
                      <w:i/>
                      <w:iCs/>
                      <w:color w:val="FF0000"/>
                      <w:sz w:val="24"/>
                      <w:szCs w:val="24"/>
                    </w:rPr>
                  </w:pPr>
                  <w:r w:rsidRPr="00DA0495">
                    <w:rPr>
                      <w:rFonts w:eastAsia="Times New Roman" w:cs="Times New Roman"/>
                      <w:i/>
                      <w:iCs/>
                      <w:color w:val="FF0000"/>
                      <w:sz w:val="24"/>
                      <w:szCs w:val="24"/>
                    </w:rPr>
                    <w:t> </w:t>
                  </w:r>
                </w:p>
              </w:tc>
            </w:tr>
            <w:tr w:rsidR="00DA0495" w:rsidRPr="00DA0495" w:rsidTr="002B193B">
              <w:trPr>
                <w:trHeight w:val="345"/>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DA0495" w:rsidRPr="00DA0495" w:rsidRDefault="00DA0495" w:rsidP="00DA0495">
                  <w:pPr>
                    <w:spacing w:after="0" w:line="240" w:lineRule="auto"/>
                    <w:jc w:val="center"/>
                    <w:rPr>
                      <w:rFonts w:eastAsia="Times New Roman" w:cs="Times New Roman"/>
                      <w:color w:val="008000"/>
                      <w:sz w:val="24"/>
                      <w:szCs w:val="24"/>
                    </w:rPr>
                  </w:pPr>
                  <w:r w:rsidRPr="00DA0495">
                    <w:rPr>
                      <w:rFonts w:eastAsia="Times New Roman" w:cs="Times New Roman"/>
                      <w:color w:val="008000"/>
                      <w:sz w:val="24"/>
                      <w:szCs w:val="24"/>
                    </w:rPr>
                    <w:t>17</w:t>
                  </w:r>
                </w:p>
              </w:tc>
              <w:tc>
                <w:tcPr>
                  <w:tcW w:w="1408" w:type="dxa"/>
                  <w:tcBorders>
                    <w:top w:val="nil"/>
                    <w:left w:val="nil"/>
                    <w:bottom w:val="single" w:sz="4" w:space="0" w:color="auto"/>
                    <w:right w:val="single" w:sz="4" w:space="0" w:color="auto"/>
                  </w:tcBorders>
                  <w:shd w:val="clear" w:color="000000" w:fill="FFFFFF"/>
                  <w:noWrap/>
                  <w:vAlign w:val="center"/>
                  <w:hideMark/>
                </w:tcPr>
                <w:p w:rsidR="00DA0495" w:rsidRPr="00DA0495" w:rsidRDefault="00DA0495" w:rsidP="00DA0495">
                  <w:pPr>
                    <w:spacing w:after="0" w:line="240" w:lineRule="auto"/>
                    <w:rPr>
                      <w:rFonts w:eastAsia="Times New Roman" w:cs="Times New Roman"/>
                      <w:sz w:val="24"/>
                      <w:szCs w:val="24"/>
                    </w:rPr>
                  </w:pPr>
                  <w:r w:rsidRPr="00DA0495">
                    <w:rPr>
                      <w:rFonts w:eastAsia="Times New Roman" w:cs="Times New Roman"/>
                      <w:sz w:val="24"/>
                      <w:szCs w:val="24"/>
                    </w:rPr>
                    <w:t>AED0029</w:t>
                  </w:r>
                </w:p>
              </w:tc>
              <w:tc>
                <w:tcPr>
                  <w:tcW w:w="3963" w:type="dxa"/>
                  <w:tcBorders>
                    <w:top w:val="nil"/>
                    <w:left w:val="nil"/>
                    <w:bottom w:val="single" w:sz="4" w:space="0" w:color="auto"/>
                    <w:right w:val="single" w:sz="4" w:space="0" w:color="auto"/>
                  </w:tcBorders>
                  <w:shd w:val="clear" w:color="000000" w:fill="FFFFFF"/>
                  <w:vAlign w:val="center"/>
                  <w:hideMark/>
                </w:tcPr>
                <w:p w:rsidR="00DA0495" w:rsidRPr="00DA0495" w:rsidRDefault="00DA0495" w:rsidP="00DA0495">
                  <w:pPr>
                    <w:spacing w:after="0" w:line="240" w:lineRule="auto"/>
                    <w:rPr>
                      <w:rFonts w:eastAsia="Times New Roman" w:cs="Times New Roman"/>
                      <w:sz w:val="24"/>
                      <w:szCs w:val="24"/>
                    </w:rPr>
                  </w:pPr>
                  <w:r w:rsidRPr="00DA0495">
                    <w:rPr>
                      <w:rFonts w:eastAsia="Times New Roman" w:cs="Times New Roman"/>
                      <w:sz w:val="24"/>
                      <w:szCs w:val="24"/>
                    </w:rPr>
                    <w:t>Giáo dục thể chất (150 tiết)</w:t>
                  </w:r>
                </w:p>
              </w:tc>
              <w:tc>
                <w:tcPr>
                  <w:tcW w:w="850" w:type="dxa"/>
                  <w:tcBorders>
                    <w:top w:val="nil"/>
                    <w:left w:val="nil"/>
                    <w:bottom w:val="single" w:sz="4" w:space="0" w:color="auto"/>
                    <w:right w:val="single" w:sz="4" w:space="0" w:color="auto"/>
                  </w:tcBorders>
                  <w:shd w:val="clear" w:color="000000" w:fill="FFFFFF"/>
                  <w:noWrap/>
                  <w:vAlign w:val="center"/>
                  <w:hideMark/>
                </w:tcPr>
                <w:p w:rsidR="00DA0495" w:rsidRPr="00DA0495" w:rsidRDefault="00DA0495" w:rsidP="00DA0495">
                  <w:pPr>
                    <w:spacing w:after="0" w:line="240" w:lineRule="auto"/>
                    <w:jc w:val="center"/>
                    <w:rPr>
                      <w:rFonts w:eastAsia="Times New Roman" w:cs="Times New Roman"/>
                      <w:sz w:val="24"/>
                      <w:szCs w:val="24"/>
                    </w:rPr>
                  </w:pPr>
                  <w:r w:rsidRPr="00DA0495">
                    <w:rPr>
                      <w:rFonts w:eastAsia="Times New Roman" w:cs="Times New Roman"/>
                      <w:sz w:val="24"/>
                      <w:szCs w:val="24"/>
                    </w:rPr>
                    <w:t>0</w:t>
                  </w:r>
                </w:p>
              </w:tc>
            </w:tr>
            <w:tr w:rsidR="00DA0495" w:rsidRPr="00DA0495" w:rsidTr="002B193B">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DA0495" w:rsidRPr="00DA0495" w:rsidRDefault="00DA0495" w:rsidP="00DA0495">
                  <w:pPr>
                    <w:spacing w:after="0" w:line="240" w:lineRule="auto"/>
                    <w:jc w:val="center"/>
                    <w:rPr>
                      <w:rFonts w:eastAsia="Times New Roman" w:cs="Times New Roman"/>
                      <w:color w:val="008000"/>
                      <w:sz w:val="24"/>
                      <w:szCs w:val="24"/>
                    </w:rPr>
                  </w:pPr>
                  <w:r w:rsidRPr="00DA0495">
                    <w:rPr>
                      <w:rFonts w:eastAsia="Times New Roman" w:cs="Times New Roman"/>
                      <w:color w:val="008000"/>
                      <w:sz w:val="24"/>
                      <w:szCs w:val="24"/>
                    </w:rPr>
                    <w:t>18</w:t>
                  </w:r>
                </w:p>
              </w:tc>
              <w:tc>
                <w:tcPr>
                  <w:tcW w:w="1408" w:type="dxa"/>
                  <w:tcBorders>
                    <w:top w:val="nil"/>
                    <w:left w:val="nil"/>
                    <w:bottom w:val="single" w:sz="4" w:space="0" w:color="auto"/>
                    <w:right w:val="single" w:sz="4" w:space="0" w:color="auto"/>
                  </w:tcBorders>
                  <w:shd w:val="clear" w:color="000000" w:fill="FFFFFF"/>
                  <w:noWrap/>
                  <w:vAlign w:val="center"/>
                  <w:hideMark/>
                </w:tcPr>
                <w:p w:rsidR="00DA0495" w:rsidRPr="00DA0495" w:rsidRDefault="00DA0495" w:rsidP="00DA0495">
                  <w:pPr>
                    <w:spacing w:after="0" w:line="240" w:lineRule="auto"/>
                    <w:rPr>
                      <w:rFonts w:eastAsia="Times New Roman" w:cs="Times New Roman"/>
                      <w:sz w:val="24"/>
                      <w:szCs w:val="24"/>
                    </w:rPr>
                  </w:pPr>
                  <w:r w:rsidRPr="00DA0495">
                    <w:rPr>
                      <w:rFonts w:eastAsia="Times New Roman" w:cs="Times New Roman"/>
                      <w:sz w:val="24"/>
                      <w:szCs w:val="24"/>
                    </w:rPr>
                    <w:t>MED0028</w:t>
                  </w:r>
                </w:p>
              </w:tc>
              <w:tc>
                <w:tcPr>
                  <w:tcW w:w="3963" w:type="dxa"/>
                  <w:tcBorders>
                    <w:top w:val="nil"/>
                    <w:left w:val="nil"/>
                    <w:bottom w:val="single" w:sz="4" w:space="0" w:color="auto"/>
                    <w:right w:val="single" w:sz="4" w:space="0" w:color="auto"/>
                  </w:tcBorders>
                  <w:shd w:val="clear" w:color="000000" w:fill="FFFFFF"/>
                  <w:vAlign w:val="center"/>
                  <w:hideMark/>
                </w:tcPr>
                <w:p w:rsidR="00DA0495" w:rsidRPr="00DA0495" w:rsidRDefault="00DA0495" w:rsidP="00DA0495">
                  <w:pPr>
                    <w:spacing w:after="0" w:line="240" w:lineRule="auto"/>
                    <w:rPr>
                      <w:rFonts w:eastAsia="Times New Roman" w:cs="Times New Roman"/>
                      <w:sz w:val="24"/>
                      <w:szCs w:val="24"/>
                    </w:rPr>
                  </w:pPr>
                  <w:r w:rsidRPr="00DA0495">
                    <w:rPr>
                      <w:rFonts w:eastAsia="Times New Roman" w:cs="Times New Roman"/>
                      <w:sz w:val="24"/>
                      <w:szCs w:val="24"/>
                    </w:rPr>
                    <w:t>Giáo dục quốc phòng (165 tiết)</w:t>
                  </w:r>
                </w:p>
              </w:tc>
              <w:tc>
                <w:tcPr>
                  <w:tcW w:w="850" w:type="dxa"/>
                  <w:tcBorders>
                    <w:top w:val="nil"/>
                    <w:left w:val="nil"/>
                    <w:bottom w:val="single" w:sz="4" w:space="0" w:color="auto"/>
                    <w:right w:val="single" w:sz="4" w:space="0" w:color="auto"/>
                  </w:tcBorders>
                  <w:shd w:val="clear" w:color="000000" w:fill="FFFFFF"/>
                  <w:noWrap/>
                  <w:vAlign w:val="center"/>
                  <w:hideMark/>
                </w:tcPr>
                <w:p w:rsidR="00DA0495" w:rsidRPr="00DA0495" w:rsidRDefault="00DA0495" w:rsidP="00DA0495">
                  <w:pPr>
                    <w:spacing w:after="0" w:line="240" w:lineRule="auto"/>
                    <w:jc w:val="center"/>
                    <w:rPr>
                      <w:rFonts w:eastAsia="Times New Roman" w:cs="Times New Roman"/>
                      <w:sz w:val="24"/>
                      <w:szCs w:val="24"/>
                    </w:rPr>
                  </w:pPr>
                  <w:r w:rsidRPr="00DA0495">
                    <w:rPr>
                      <w:rFonts w:eastAsia="Times New Roman" w:cs="Times New Roman"/>
                      <w:sz w:val="24"/>
                      <w:szCs w:val="24"/>
                    </w:rPr>
                    <w:t>0</w:t>
                  </w:r>
                </w:p>
              </w:tc>
            </w:tr>
            <w:tr w:rsidR="00DA0495" w:rsidRPr="00DA0495" w:rsidTr="002B193B">
              <w:trPr>
                <w:trHeight w:val="315"/>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DA0495" w:rsidRPr="00DA0495" w:rsidRDefault="00DA0495" w:rsidP="00DA0495">
                  <w:pPr>
                    <w:spacing w:after="0" w:line="240" w:lineRule="auto"/>
                    <w:jc w:val="center"/>
                    <w:rPr>
                      <w:rFonts w:eastAsia="Times New Roman" w:cs="Times New Roman"/>
                      <w:color w:val="008000"/>
                      <w:sz w:val="24"/>
                      <w:szCs w:val="24"/>
                    </w:rPr>
                  </w:pPr>
                  <w:r w:rsidRPr="00DA0495">
                    <w:rPr>
                      <w:rFonts w:eastAsia="Times New Roman" w:cs="Times New Roman"/>
                      <w:color w:val="008000"/>
                      <w:sz w:val="24"/>
                      <w:szCs w:val="24"/>
                    </w:rPr>
                    <w:t> </w:t>
                  </w:r>
                </w:p>
              </w:tc>
              <w:tc>
                <w:tcPr>
                  <w:tcW w:w="1408" w:type="dxa"/>
                  <w:tcBorders>
                    <w:top w:val="nil"/>
                    <w:left w:val="nil"/>
                    <w:bottom w:val="single" w:sz="4" w:space="0" w:color="auto"/>
                    <w:right w:val="single" w:sz="4" w:space="0" w:color="auto"/>
                  </w:tcBorders>
                  <w:shd w:val="clear" w:color="000000" w:fill="FFFFFF"/>
                  <w:noWrap/>
                  <w:vAlign w:val="center"/>
                  <w:hideMark/>
                </w:tcPr>
                <w:p w:rsidR="00DA0495" w:rsidRPr="00DA0495" w:rsidRDefault="00DA0495" w:rsidP="00DA0495">
                  <w:pPr>
                    <w:spacing w:after="0" w:line="240" w:lineRule="auto"/>
                    <w:rPr>
                      <w:rFonts w:eastAsia="Times New Roman" w:cs="Times New Roman"/>
                      <w:sz w:val="24"/>
                      <w:szCs w:val="24"/>
                    </w:rPr>
                  </w:pPr>
                  <w:r w:rsidRPr="00DA0495">
                    <w:rPr>
                      <w:rFonts w:eastAsia="Times New Roman" w:cs="Times New Roman"/>
                      <w:sz w:val="24"/>
                      <w:szCs w:val="24"/>
                    </w:rPr>
                    <w:t> </w:t>
                  </w:r>
                </w:p>
              </w:tc>
              <w:tc>
                <w:tcPr>
                  <w:tcW w:w="3963" w:type="dxa"/>
                  <w:tcBorders>
                    <w:top w:val="nil"/>
                    <w:left w:val="nil"/>
                    <w:bottom w:val="single" w:sz="4" w:space="0" w:color="auto"/>
                    <w:right w:val="single" w:sz="4" w:space="0" w:color="auto"/>
                  </w:tcBorders>
                  <w:shd w:val="clear" w:color="000000" w:fill="FFFFFF"/>
                  <w:vAlign w:val="center"/>
                  <w:hideMark/>
                </w:tcPr>
                <w:p w:rsidR="00DA0495" w:rsidRPr="00DA0495" w:rsidRDefault="00DA0495" w:rsidP="00DA0495">
                  <w:pPr>
                    <w:spacing w:after="0" w:line="240" w:lineRule="auto"/>
                    <w:rPr>
                      <w:rFonts w:eastAsia="Times New Roman" w:cs="Times New Roman"/>
                      <w:sz w:val="24"/>
                      <w:szCs w:val="24"/>
                    </w:rPr>
                  </w:pPr>
                  <w:r w:rsidRPr="00DA0495">
                    <w:rPr>
                      <w:rFonts w:eastAsia="Times New Roman" w:cs="Times New Roman"/>
                      <w:sz w:val="24"/>
                      <w:szCs w:val="24"/>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DA0495" w:rsidRPr="00DA0495" w:rsidRDefault="00DA0495" w:rsidP="00DA0495">
                  <w:pPr>
                    <w:spacing w:after="0" w:line="240" w:lineRule="auto"/>
                    <w:jc w:val="center"/>
                    <w:rPr>
                      <w:rFonts w:eastAsia="Times New Roman" w:cs="Times New Roman"/>
                      <w:sz w:val="24"/>
                      <w:szCs w:val="24"/>
                    </w:rPr>
                  </w:pPr>
                  <w:r w:rsidRPr="00DA0495">
                    <w:rPr>
                      <w:rFonts w:eastAsia="Times New Roman" w:cs="Times New Roman"/>
                      <w:sz w:val="24"/>
                      <w:szCs w:val="24"/>
                    </w:rPr>
                    <w:t> </w:t>
                  </w:r>
                </w:p>
              </w:tc>
            </w:tr>
            <w:tr w:rsidR="00DA0495" w:rsidRPr="00DA0495" w:rsidTr="002B193B">
              <w:trPr>
                <w:trHeight w:val="30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DA0495" w:rsidRPr="00DA0495" w:rsidRDefault="00DA0495" w:rsidP="00DA0495">
                  <w:pPr>
                    <w:spacing w:after="0" w:line="240" w:lineRule="auto"/>
                    <w:jc w:val="center"/>
                    <w:rPr>
                      <w:rFonts w:eastAsia="Times New Roman" w:cs="Times New Roman"/>
                      <w:b/>
                      <w:bCs/>
                      <w:color w:val="008000"/>
                      <w:sz w:val="24"/>
                      <w:szCs w:val="24"/>
                    </w:rPr>
                  </w:pPr>
                  <w:r w:rsidRPr="00DA0495">
                    <w:rPr>
                      <w:rFonts w:eastAsia="Times New Roman" w:cs="Times New Roman"/>
                      <w:b/>
                      <w:bCs/>
                      <w:color w:val="008000"/>
                      <w:sz w:val="24"/>
                      <w:szCs w:val="24"/>
                    </w:rPr>
                    <w:t> </w:t>
                  </w:r>
                </w:p>
              </w:tc>
              <w:tc>
                <w:tcPr>
                  <w:tcW w:w="5371" w:type="dxa"/>
                  <w:gridSpan w:val="2"/>
                  <w:tcBorders>
                    <w:top w:val="single" w:sz="4" w:space="0" w:color="auto"/>
                    <w:left w:val="nil"/>
                    <w:bottom w:val="single" w:sz="4" w:space="0" w:color="auto"/>
                    <w:right w:val="single" w:sz="4" w:space="0" w:color="auto"/>
                  </w:tcBorders>
                  <w:shd w:val="clear" w:color="auto" w:fill="auto"/>
                  <w:noWrap/>
                  <w:vAlign w:val="center"/>
                  <w:hideMark/>
                </w:tcPr>
                <w:p w:rsidR="00DA0495" w:rsidRPr="00DA0495" w:rsidRDefault="00DA0495" w:rsidP="00DA0495">
                  <w:pPr>
                    <w:spacing w:after="0" w:line="240" w:lineRule="auto"/>
                    <w:rPr>
                      <w:rFonts w:eastAsia="Times New Roman" w:cs="Times New Roman"/>
                      <w:b/>
                      <w:bCs/>
                      <w:sz w:val="24"/>
                      <w:szCs w:val="24"/>
                    </w:rPr>
                  </w:pPr>
                  <w:r w:rsidRPr="00DA0495">
                    <w:rPr>
                      <w:rFonts w:eastAsia="Times New Roman" w:cs="Times New Roman"/>
                      <w:b/>
                      <w:bCs/>
                      <w:sz w:val="24"/>
                      <w:szCs w:val="24"/>
                    </w:rPr>
                    <w:t>PHẦN KIẾN THỨC GIÁO DỤC CHUYÊN NGHIỆP</w:t>
                  </w:r>
                </w:p>
              </w:tc>
              <w:tc>
                <w:tcPr>
                  <w:tcW w:w="850" w:type="dxa"/>
                  <w:tcBorders>
                    <w:top w:val="nil"/>
                    <w:left w:val="nil"/>
                    <w:bottom w:val="single" w:sz="4" w:space="0" w:color="auto"/>
                    <w:right w:val="single" w:sz="4" w:space="0" w:color="auto"/>
                  </w:tcBorders>
                  <w:shd w:val="clear" w:color="000000" w:fill="FFFFFF"/>
                  <w:noWrap/>
                  <w:vAlign w:val="center"/>
                  <w:hideMark/>
                </w:tcPr>
                <w:p w:rsidR="00DA0495" w:rsidRPr="00DA0495" w:rsidRDefault="00DA0495" w:rsidP="00DA0495">
                  <w:pPr>
                    <w:spacing w:after="0" w:line="240" w:lineRule="auto"/>
                    <w:jc w:val="center"/>
                    <w:rPr>
                      <w:rFonts w:eastAsia="Times New Roman" w:cs="Times New Roman"/>
                      <w:b/>
                      <w:bCs/>
                      <w:sz w:val="24"/>
                      <w:szCs w:val="24"/>
                    </w:rPr>
                  </w:pPr>
                  <w:r w:rsidRPr="00DA0495">
                    <w:rPr>
                      <w:rFonts w:eastAsia="Times New Roman" w:cs="Times New Roman"/>
                      <w:b/>
                      <w:bCs/>
                      <w:sz w:val="24"/>
                      <w:szCs w:val="24"/>
                    </w:rPr>
                    <w:t>83</w:t>
                  </w:r>
                </w:p>
              </w:tc>
            </w:tr>
            <w:tr w:rsidR="00DA0495" w:rsidRPr="00DA0495" w:rsidTr="002B193B">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DA0495" w:rsidRPr="00DA0495" w:rsidRDefault="00DA0495" w:rsidP="00DA0495">
                  <w:pPr>
                    <w:spacing w:after="0" w:line="240" w:lineRule="auto"/>
                    <w:jc w:val="center"/>
                    <w:rPr>
                      <w:rFonts w:eastAsia="Times New Roman" w:cs="Times New Roman"/>
                      <w:b/>
                      <w:bCs/>
                      <w:color w:val="008000"/>
                      <w:sz w:val="24"/>
                      <w:szCs w:val="24"/>
                    </w:rPr>
                  </w:pPr>
                  <w:r w:rsidRPr="00DA0495">
                    <w:rPr>
                      <w:rFonts w:eastAsia="Times New Roman" w:cs="Times New Roman"/>
                      <w:b/>
                      <w:bCs/>
                      <w:color w:val="008000"/>
                      <w:sz w:val="24"/>
                      <w:szCs w:val="24"/>
                    </w:rPr>
                    <w:t> </w:t>
                  </w:r>
                </w:p>
              </w:tc>
              <w:tc>
                <w:tcPr>
                  <w:tcW w:w="537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DA0495" w:rsidRPr="00DA0495" w:rsidRDefault="00DA0495" w:rsidP="00DA0495">
                  <w:pPr>
                    <w:spacing w:after="0" w:line="240" w:lineRule="auto"/>
                    <w:rPr>
                      <w:rFonts w:eastAsia="Times New Roman" w:cs="Times New Roman"/>
                      <w:b/>
                      <w:bCs/>
                      <w:sz w:val="24"/>
                      <w:szCs w:val="24"/>
                    </w:rPr>
                  </w:pPr>
                  <w:r w:rsidRPr="00DA0495">
                    <w:rPr>
                      <w:rFonts w:eastAsia="Times New Roman" w:cs="Times New Roman"/>
                      <w:b/>
                      <w:bCs/>
                      <w:sz w:val="24"/>
                      <w:szCs w:val="24"/>
                    </w:rPr>
                    <w:t>Kiến thức cơ sở khối ngành</w:t>
                  </w:r>
                </w:p>
              </w:tc>
              <w:tc>
                <w:tcPr>
                  <w:tcW w:w="850" w:type="dxa"/>
                  <w:tcBorders>
                    <w:top w:val="nil"/>
                    <w:left w:val="nil"/>
                    <w:bottom w:val="single" w:sz="4" w:space="0" w:color="auto"/>
                    <w:right w:val="single" w:sz="4" w:space="0" w:color="auto"/>
                  </w:tcBorders>
                  <w:shd w:val="clear" w:color="000000" w:fill="FFFFFF"/>
                  <w:noWrap/>
                  <w:vAlign w:val="center"/>
                  <w:hideMark/>
                </w:tcPr>
                <w:p w:rsidR="00DA0495" w:rsidRPr="00DA0495" w:rsidRDefault="00DA0495" w:rsidP="00DA0495">
                  <w:pPr>
                    <w:spacing w:after="0" w:line="240" w:lineRule="auto"/>
                    <w:jc w:val="center"/>
                    <w:rPr>
                      <w:rFonts w:eastAsia="Times New Roman" w:cs="Times New Roman"/>
                      <w:b/>
                      <w:bCs/>
                      <w:sz w:val="24"/>
                      <w:szCs w:val="24"/>
                    </w:rPr>
                  </w:pPr>
                  <w:r w:rsidRPr="00DA0495">
                    <w:rPr>
                      <w:rFonts w:eastAsia="Times New Roman" w:cs="Times New Roman"/>
                      <w:b/>
                      <w:bCs/>
                      <w:sz w:val="24"/>
                      <w:szCs w:val="24"/>
                    </w:rPr>
                    <w:t>6</w:t>
                  </w:r>
                </w:p>
              </w:tc>
            </w:tr>
            <w:tr w:rsidR="00DA0495" w:rsidRPr="00DA0495" w:rsidTr="002B193B">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DA0495" w:rsidRPr="00DA0495" w:rsidRDefault="00DA0495" w:rsidP="00DA0495">
                  <w:pPr>
                    <w:spacing w:after="0" w:line="240" w:lineRule="auto"/>
                    <w:jc w:val="center"/>
                    <w:rPr>
                      <w:rFonts w:eastAsia="Times New Roman" w:cs="Times New Roman"/>
                      <w:color w:val="008000"/>
                      <w:sz w:val="24"/>
                      <w:szCs w:val="24"/>
                    </w:rPr>
                  </w:pPr>
                  <w:r w:rsidRPr="00DA0495">
                    <w:rPr>
                      <w:rFonts w:eastAsia="Times New Roman" w:cs="Times New Roman"/>
                      <w:color w:val="008000"/>
                      <w:sz w:val="24"/>
                      <w:szCs w:val="24"/>
                    </w:rPr>
                    <w:t>19</w:t>
                  </w:r>
                </w:p>
              </w:tc>
              <w:tc>
                <w:tcPr>
                  <w:tcW w:w="1408" w:type="dxa"/>
                  <w:tcBorders>
                    <w:top w:val="nil"/>
                    <w:left w:val="nil"/>
                    <w:bottom w:val="single" w:sz="4" w:space="0" w:color="auto"/>
                    <w:right w:val="single" w:sz="4" w:space="0" w:color="auto"/>
                  </w:tcBorders>
                  <w:shd w:val="clear" w:color="000000" w:fill="FFFFFF"/>
                  <w:noWrap/>
                  <w:vAlign w:val="center"/>
                  <w:hideMark/>
                </w:tcPr>
                <w:p w:rsidR="00DA0495" w:rsidRPr="00DA0495" w:rsidRDefault="00DA0495" w:rsidP="00DA0495">
                  <w:pPr>
                    <w:spacing w:after="0" w:line="240" w:lineRule="auto"/>
                    <w:rPr>
                      <w:rFonts w:eastAsia="Times New Roman" w:cs="Times New Roman"/>
                      <w:sz w:val="24"/>
                      <w:szCs w:val="24"/>
                    </w:rPr>
                  </w:pPr>
                  <w:r w:rsidRPr="00DA0495">
                    <w:rPr>
                      <w:rFonts w:eastAsia="Times New Roman" w:cs="Times New Roman"/>
                      <w:sz w:val="24"/>
                      <w:szCs w:val="24"/>
                    </w:rPr>
                    <w:t>MAE0101</w:t>
                  </w:r>
                </w:p>
              </w:tc>
              <w:tc>
                <w:tcPr>
                  <w:tcW w:w="3963" w:type="dxa"/>
                  <w:tcBorders>
                    <w:top w:val="nil"/>
                    <w:left w:val="nil"/>
                    <w:bottom w:val="single" w:sz="4" w:space="0" w:color="auto"/>
                    <w:right w:val="single" w:sz="4" w:space="0" w:color="auto"/>
                  </w:tcBorders>
                  <w:shd w:val="clear" w:color="000000" w:fill="FFFFFF"/>
                  <w:vAlign w:val="center"/>
                  <w:hideMark/>
                </w:tcPr>
                <w:p w:rsidR="00DA0495" w:rsidRPr="00DA0495" w:rsidRDefault="00DA0495" w:rsidP="00DA0495">
                  <w:pPr>
                    <w:spacing w:after="0" w:line="240" w:lineRule="auto"/>
                    <w:rPr>
                      <w:rFonts w:eastAsia="Times New Roman" w:cs="Times New Roman"/>
                      <w:sz w:val="24"/>
                      <w:szCs w:val="24"/>
                    </w:rPr>
                  </w:pPr>
                  <w:r w:rsidRPr="00DA0495">
                    <w:rPr>
                      <w:rFonts w:eastAsia="Times New Roman" w:cs="Times New Roman"/>
                      <w:sz w:val="24"/>
                      <w:szCs w:val="24"/>
                    </w:rPr>
                    <w:t>Kinh tế vĩ mô</w:t>
                  </w:r>
                </w:p>
              </w:tc>
              <w:tc>
                <w:tcPr>
                  <w:tcW w:w="850" w:type="dxa"/>
                  <w:tcBorders>
                    <w:top w:val="nil"/>
                    <w:left w:val="nil"/>
                    <w:bottom w:val="single" w:sz="4" w:space="0" w:color="auto"/>
                    <w:right w:val="single" w:sz="4" w:space="0" w:color="auto"/>
                  </w:tcBorders>
                  <w:shd w:val="clear" w:color="000000" w:fill="FFFFFF"/>
                  <w:noWrap/>
                  <w:vAlign w:val="center"/>
                  <w:hideMark/>
                </w:tcPr>
                <w:p w:rsidR="00DA0495" w:rsidRPr="00DA0495" w:rsidRDefault="00DA0495" w:rsidP="00DA0495">
                  <w:pPr>
                    <w:spacing w:after="0" w:line="240" w:lineRule="auto"/>
                    <w:jc w:val="center"/>
                    <w:rPr>
                      <w:rFonts w:eastAsia="Times New Roman" w:cs="Times New Roman"/>
                      <w:sz w:val="24"/>
                      <w:szCs w:val="24"/>
                    </w:rPr>
                  </w:pPr>
                  <w:r w:rsidRPr="00DA0495">
                    <w:rPr>
                      <w:rFonts w:eastAsia="Times New Roman" w:cs="Times New Roman"/>
                      <w:sz w:val="24"/>
                      <w:szCs w:val="24"/>
                    </w:rPr>
                    <w:t>3</w:t>
                  </w:r>
                </w:p>
              </w:tc>
            </w:tr>
            <w:tr w:rsidR="00DA0495" w:rsidRPr="00DA0495" w:rsidTr="002B193B">
              <w:trPr>
                <w:trHeight w:val="375"/>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DA0495" w:rsidRPr="00DA0495" w:rsidRDefault="00DA0495" w:rsidP="00DA0495">
                  <w:pPr>
                    <w:spacing w:after="0" w:line="240" w:lineRule="auto"/>
                    <w:jc w:val="center"/>
                    <w:rPr>
                      <w:rFonts w:eastAsia="Times New Roman" w:cs="Times New Roman"/>
                      <w:color w:val="008000"/>
                      <w:sz w:val="24"/>
                      <w:szCs w:val="24"/>
                    </w:rPr>
                  </w:pPr>
                  <w:r w:rsidRPr="00DA0495">
                    <w:rPr>
                      <w:rFonts w:eastAsia="Times New Roman" w:cs="Times New Roman"/>
                      <w:color w:val="008000"/>
                      <w:sz w:val="24"/>
                      <w:szCs w:val="24"/>
                    </w:rPr>
                    <w:t>20</w:t>
                  </w:r>
                </w:p>
              </w:tc>
              <w:tc>
                <w:tcPr>
                  <w:tcW w:w="1408" w:type="dxa"/>
                  <w:tcBorders>
                    <w:top w:val="nil"/>
                    <w:left w:val="nil"/>
                    <w:bottom w:val="single" w:sz="4" w:space="0" w:color="auto"/>
                    <w:right w:val="single" w:sz="4" w:space="0" w:color="auto"/>
                  </w:tcBorders>
                  <w:shd w:val="clear" w:color="000000" w:fill="FFFFFF"/>
                  <w:noWrap/>
                  <w:vAlign w:val="center"/>
                  <w:hideMark/>
                </w:tcPr>
                <w:p w:rsidR="00DA0495" w:rsidRPr="00DA0495" w:rsidRDefault="00DA0495" w:rsidP="00DA0495">
                  <w:pPr>
                    <w:spacing w:after="0" w:line="240" w:lineRule="auto"/>
                    <w:rPr>
                      <w:rFonts w:eastAsia="Times New Roman" w:cs="Times New Roman"/>
                      <w:sz w:val="24"/>
                      <w:szCs w:val="24"/>
                    </w:rPr>
                  </w:pPr>
                  <w:r w:rsidRPr="00DA0495">
                    <w:rPr>
                      <w:rFonts w:eastAsia="Times New Roman" w:cs="Times New Roman"/>
                      <w:sz w:val="24"/>
                      <w:szCs w:val="24"/>
                    </w:rPr>
                    <w:t>MIE0100</w:t>
                  </w:r>
                </w:p>
              </w:tc>
              <w:tc>
                <w:tcPr>
                  <w:tcW w:w="3963" w:type="dxa"/>
                  <w:tcBorders>
                    <w:top w:val="nil"/>
                    <w:left w:val="nil"/>
                    <w:bottom w:val="single" w:sz="4" w:space="0" w:color="auto"/>
                    <w:right w:val="single" w:sz="4" w:space="0" w:color="auto"/>
                  </w:tcBorders>
                  <w:shd w:val="clear" w:color="000000" w:fill="FFFFFF"/>
                  <w:vAlign w:val="center"/>
                  <w:hideMark/>
                </w:tcPr>
                <w:p w:rsidR="00DA0495" w:rsidRPr="00DA0495" w:rsidRDefault="00DA0495" w:rsidP="00DA0495">
                  <w:pPr>
                    <w:spacing w:after="0" w:line="240" w:lineRule="auto"/>
                    <w:rPr>
                      <w:rFonts w:eastAsia="Times New Roman" w:cs="Times New Roman"/>
                      <w:sz w:val="24"/>
                      <w:szCs w:val="24"/>
                    </w:rPr>
                  </w:pPr>
                  <w:r w:rsidRPr="00DA0495">
                    <w:rPr>
                      <w:rFonts w:eastAsia="Times New Roman" w:cs="Times New Roman"/>
                      <w:sz w:val="24"/>
                      <w:szCs w:val="24"/>
                    </w:rPr>
                    <w:t>Kinh tế vi mô</w:t>
                  </w:r>
                </w:p>
              </w:tc>
              <w:tc>
                <w:tcPr>
                  <w:tcW w:w="850" w:type="dxa"/>
                  <w:tcBorders>
                    <w:top w:val="nil"/>
                    <w:left w:val="nil"/>
                    <w:bottom w:val="single" w:sz="4" w:space="0" w:color="auto"/>
                    <w:right w:val="single" w:sz="4" w:space="0" w:color="auto"/>
                  </w:tcBorders>
                  <w:shd w:val="clear" w:color="000000" w:fill="FFFFFF"/>
                  <w:noWrap/>
                  <w:vAlign w:val="center"/>
                  <w:hideMark/>
                </w:tcPr>
                <w:p w:rsidR="00DA0495" w:rsidRPr="00DA0495" w:rsidRDefault="00DA0495" w:rsidP="00DA0495">
                  <w:pPr>
                    <w:spacing w:after="0" w:line="240" w:lineRule="auto"/>
                    <w:jc w:val="center"/>
                    <w:rPr>
                      <w:rFonts w:eastAsia="Times New Roman" w:cs="Times New Roman"/>
                      <w:sz w:val="24"/>
                      <w:szCs w:val="24"/>
                    </w:rPr>
                  </w:pPr>
                  <w:r w:rsidRPr="00DA0495">
                    <w:rPr>
                      <w:rFonts w:eastAsia="Times New Roman" w:cs="Times New Roman"/>
                      <w:sz w:val="24"/>
                      <w:szCs w:val="24"/>
                    </w:rPr>
                    <w:t>3</w:t>
                  </w:r>
                </w:p>
              </w:tc>
            </w:tr>
            <w:tr w:rsidR="00DA0495" w:rsidRPr="00DA0495" w:rsidTr="002B193B">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DA0495" w:rsidRPr="00DA0495" w:rsidRDefault="00DA0495" w:rsidP="00DA0495">
                  <w:pPr>
                    <w:spacing w:after="0" w:line="240" w:lineRule="auto"/>
                    <w:jc w:val="center"/>
                    <w:rPr>
                      <w:rFonts w:eastAsia="Times New Roman" w:cs="Times New Roman"/>
                      <w:b/>
                      <w:bCs/>
                      <w:color w:val="008000"/>
                      <w:sz w:val="24"/>
                      <w:szCs w:val="24"/>
                    </w:rPr>
                  </w:pPr>
                  <w:r w:rsidRPr="00DA0495">
                    <w:rPr>
                      <w:rFonts w:eastAsia="Times New Roman" w:cs="Times New Roman"/>
                      <w:b/>
                      <w:bCs/>
                      <w:color w:val="008000"/>
                      <w:sz w:val="24"/>
                      <w:szCs w:val="24"/>
                    </w:rPr>
                    <w:t> </w:t>
                  </w:r>
                </w:p>
              </w:tc>
              <w:tc>
                <w:tcPr>
                  <w:tcW w:w="537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DA0495" w:rsidRPr="00DA0495" w:rsidRDefault="00DA0495" w:rsidP="00DA0495">
                  <w:pPr>
                    <w:spacing w:after="0" w:line="240" w:lineRule="auto"/>
                    <w:rPr>
                      <w:rFonts w:eastAsia="Times New Roman" w:cs="Times New Roman"/>
                      <w:b/>
                      <w:bCs/>
                      <w:sz w:val="24"/>
                      <w:szCs w:val="24"/>
                    </w:rPr>
                  </w:pPr>
                  <w:r w:rsidRPr="00DA0495">
                    <w:rPr>
                      <w:rFonts w:eastAsia="Times New Roman" w:cs="Times New Roman"/>
                      <w:b/>
                      <w:bCs/>
                      <w:sz w:val="24"/>
                      <w:szCs w:val="24"/>
                    </w:rPr>
                    <w:t>Kiến thức cơ sở ngành</w:t>
                  </w:r>
                </w:p>
              </w:tc>
              <w:tc>
                <w:tcPr>
                  <w:tcW w:w="850" w:type="dxa"/>
                  <w:tcBorders>
                    <w:top w:val="nil"/>
                    <w:left w:val="nil"/>
                    <w:bottom w:val="single" w:sz="4" w:space="0" w:color="auto"/>
                    <w:right w:val="single" w:sz="4" w:space="0" w:color="auto"/>
                  </w:tcBorders>
                  <w:shd w:val="clear" w:color="000000" w:fill="FFFFFF"/>
                  <w:noWrap/>
                  <w:vAlign w:val="center"/>
                  <w:hideMark/>
                </w:tcPr>
                <w:p w:rsidR="00DA0495" w:rsidRPr="00DA0495" w:rsidRDefault="00DA0495" w:rsidP="00DA0495">
                  <w:pPr>
                    <w:spacing w:after="0" w:line="240" w:lineRule="auto"/>
                    <w:jc w:val="center"/>
                    <w:rPr>
                      <w:rFonts w:eastAsia="Times New Roman" w:cs="Times New Roman"/>
                      <w:b/>
                      <w:bCs/>
                      <w:sz w:val="24"/>
                      <w:szCs w:val="24"/>
                    </w:rPr>
                  </w:pPr>
                  <w:r w:rsidRPr="00DA0495">
                    <w:rPr>
                      <w:rFonts w:eastAsia="Times New Roman" w:cs="Times New Roman"/>
                      <w:b/>
                      <w:bCs/>
                      <w:sz w:val="24"/>
                      <w:szCs w:val="24"/>
                    </w:rPr>
                    <w:t>24</w:t>
                  </w:r>
                </w:p>
              </w:tc>
            </w:tr>
            <w:tr w:rsidR="00DA0495" w:rsidRPr="00DA0495" w:rsidTr="002B193B">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DA0495" w:rsidRPr="00DA0495" w:rsidRDefault="00DA0495" w:rsidP="00DA0495">
                  <w:pPr>
                    <w:spacing w:after="0" w:line="240" w:lineRule="auto"/>
                    <w:jc w:val="center"/>
                    <w:rPr>
                      <w:rFonts w:eastAsia="Times New Roman" w:cs="Times New Roman"/>
                      <w:color w:val="008000"/>
                      <w:sz w:val="24"/>
                      <w:szCs w:val="24"/>
                    </w:rPr>
                  </w:pPr>
                  <w:r w:rsidRPr="00DA0495">
                    <w:rPr>
                      <w:rFonts w:eastAsia="Times New Roman" w:cs="Times New Roman"/>
                      <w:color w:val="008000"/>
                      <w:sz w:val="24"/>
                      <w:szCs w:val="24"/>
                    </w:rPr>
                    <w:t>21</w:t>
                  </w:r>
                </w:p>
              </w:tc>
              <w:tc>
                <w:tcPr>
                  <w:tcW w:w="1408" w:type="dxa"/>
                  <w:tcBorders>
                    <w:top w:val="nil"/>
                    <w:left w:val="nil"/>
                    <w:bottom w:val="single" w:sz="4" w:space="0" w:color="auto"/>
                    <w:right w:val="single" w:sz="4" w:space="0" w:color="auto"/>
                  </w:tcBorders>
                  <w:shd w:val="clear" w:color="000000" w:fill="FFFFFF"/>
                  <w:noWrap/>
                  <w:vAlign w:val="center"/>
                  <w:hideMark/>
                </w:tcPr>
                <w:p w:rsidR="00DA0495" w:rsidRPr="00DA0495" w:rsidRDefault="00DA0495" w:rsidP="00DA0495">
                  <w:pPr>
                    <w:spacing w:after="0" w:line="240" w:lineRule="auto"/>
                    <w:rPr>
                      <w:rFonts w:eastAsia="Times New Roman" w:cs="Times New Roman"/>
                      <w:sz w:val="24"/>
                      <w:szCs w:val="24"/>
                    </w:rPr>
                  </w:pPr>
                  <w:r w:rsidRPr="00DA0495">
                    <w:rPr>
                      <w:rFonts w:eastAsia="Times New Roman" w:cs="Times New Roman"/>
                      <w:sz w:val="24"/>
                      <w:szCs w:val="24"/>
                    </w:rPr>
                    <w:t>SFL0115</w:t>
                  </w:r>
                </w:p>
              </w:tc>
              <w:tc>
                <w:tcPr>
                  <w:tcW w:w="3963" w:type="dxa"/>
                  <w:tcBorders>
                    <w:top w:val="nil"/>
                    <w:left w:val="nil"/>
                    <w:bottom w:val="single" w:sz="4" w:space="0" w:color="auto"/>
                    <w:right w:val="single" w:sz="4" w:space="0" w:color="auto"/>
                  </w:tcBorders>
                  <w:shd w:val="clear" w:color="000000" w:fill="FFFFFF"/>
                  <w:vAlign w:val="center"/>
                  <w:hideMark/>
                </w:tcPr>
                <w:p w:rsidR="00DA0495" w:rsidRPr="00DA0495" w:rsidRDefault="00DA0495" w:rsidP="00DA0495">
                  <w:pPr>
                    <w:spacing w:after="0" w:line="240" w:lineRule="auto"/>
                    <w:rPr>
                      <w:rFonts w:eastAsia="Times New Roman" w:cs="Times New Roman"/>
                      <w:sz w:val="24"/>
                      <w:szCs w:val="24"/>
                    </w:rPr>
                  </w:pPr>
                  <w:r w:rsidRPr="00DA0495">
                    <w:rPr>
                      <w:rFonts w:eastAsia="Times New Roman" w:cs="Times New Roman"/>
                      <w:sz w:val="24"/>
                      <w:szCs w:val="24"/>
                    </w:rPr>
                    <w:t>Ngoại ngữ chuyên ngành 1</w:t>
                  </w:r>
                </w:p>
              </w:tc>
              <w:tc>
                <w:tcPr>
                  <w:tcW w:w="850" w:type="dxa"/>
                  <w:tcBorders>
                    <w:top w:val="nil"/>
                    <w:left w:val="nil"/>
                    <w:bottom w:val="single" w:sz="4" w:space="0" w:color="auto"/>
                    <w:right w:val="single" w:sz="4" w:space="0" w:color="auto"/>
                  </w:tcBorders>
                  <w:shd w:val="clear" w:color="000000" w:fill="FFFFFF"/>
                  <w:vAlign w:val="center"/>
                  <w:hideMark/>
                </w:tcPr>
                <w:p w:rsidR="00DA0495" w:rsidRPr="00DA0495" w:rsidRDefault="00DA0495" w:rsidP="00DA0495">
                  <w:pPr>
                    <w:spacing w:after="0" w:line="240" w:lineRule="auto"/>
                    <w:jc w:val="center"/>
                    <w:rPr>
                      <w:rFonts w:eastAsia="Times New Roman" w:cs="Times New Roman"/>
                      <w:sz w:val="24"/>
                      <w:szCs w:val="24"/>
                    </w:rPr>
                  </w:pPr>
                  <w:r w:rsidRPr="00DA0495">
                    <w:rPr>
                      <w:rFonts w:eastAsia="Times New Roman" w:cs="Times New Roman"/>
                      <w:sz w:val="24"/>
                      <w:szCs w:val="24"/>
                    </w:rPr>
                    <w:t>3</w:t>
                  </w:r>
                </w:p>
              </w:tc>
            </w:tr>
            <w:tr w:rsidR="00DA0495" w:rsidRPr="00DA0495" w:rsidTr="002B193B">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DA0495" w:rsidRPr="00DA0495" w:rsidRDefault="00DA0495" w:rsidP="00DA0495">
                  <w:pPr>
                    <w:spacing w:after="0" w:line="240" w:lineRule="auto"/>
                    <w:jc w:val="center"/>
                    <w:rPr>
                      <w:rFonts w:eastAsia="Times New Roman" w:cs="Times New Roman"/>
                      <w:color w:val="008000"/>
                      <w:sz w:val="24"/>
                      <w:szCs w:val="24"/>
                    </w:rPr>
                  </w:pPr>
                  <w:r w:rsidRPr="00DA0495">
                    <w:rPr>
                      <w:rFonts w:eastAsia="Times New Roman" w:cs="Times New Roman"/>
                      <w:color w:val="008000"/>
                      <w:sz w:val="24"/>
                      <w:szCs w:val="24"/>
                    </w:rPr>
                    <w:t>22</w:t>
                  </w:r>
                </w:p>
              </w:tc>
              <w:tc>
                <w:tcPr>
                  <w:tcW w:w="1408" w:type="dxa"/>
                  <w:tcBorders>
                    <w:top w:val="nil"/>
                    <w:left w:val="nil"/>
                    <w:bottom w:val="single" w:sz="4" w:space="0" w:color="auto"/>
                    <w:right w:val="single" w:sz="4" w:space="0" w:color="auto"/>
                  </w:tcBorders>
                  <w:shd w:val="clear" w:color="000000" w:fill="FFFFFF"/>
                  <w:noWrap/>
                  <w:vAlign w:val="center"/>
                  <w:hideMark/>
                </w:tcPr>
                <w:p w:rsidR="00DA0495" w:rsidRPr="00DA0495" w:rsidRDefault="00DA0495" w:rsidP="00DA0495">
                  <w:pPr>
                    <w:spacing w:after="0" w:line="240" w:lineRule="auto"/>
                    <w:rPr>
                      <w:rFonts w:eastAsia="Times New Roman" w:cs="Times New Roman"/>
                      <w:sz w:val="24"/>
                      <w:szCs w:val="24"/>
                    </w:rPr>
                  </w:pPr>
                  <w:r w:rsidRPr="00DA0495">
                    <w:rPr>
                      <w:rFonts w:eastAsia="Times New Roman" w:cs="Times New Roman"/>
                      <w:sz w:val="24"/>
                      <w:szCs w:val="24"/>
                    </w:rPr>
                    <w:t>SFL0116</w:t>
                  </w:r>
                </w:p>
              </w:tc>
              <w:tc>
                <w:tcPr>
                  <w:tcW w:w="3963" w:type="dxa"/>
                  <w:tcBorders>
                    <w:top w:val="nil"/>
                    <w:left w:val="nil"/>
                    <w:bottom w:val="single" w:sz="4" w:space="0" w:color="auto"/>
                    <w:right w:val="single" w:sz="4" w:space="0" w:color="auto"/>
                  </w:tcBorders>
                  <w:shd w:val="clear" w:color="000000" w:fill="FFFFFF"/>
                  <w:vAlign w:val="center"/>
                  <w:hideMark/>
                </w:tcPr>
                <w:p w:rsidR="00DA0495" w:rsidRPr="00DA0495" w:rsidRDefault="00DA0495" w:rsidP="00DA0495">
                  <w:pPr>
                    <w:spacing w:after="0" w:line="240" w:lineRule="auto"/>
                    <w:rPr>
                      <w:rFonts w:eastAsia="Times New Roman" w:cs="Times New Roman"/>
                      <w:sz w:val="24"/>
                      <w:szCs w:val="24"/>
                    </w:rPr>
                  </w:pPr>
                  <w:r w:rsidRPr="00DA0495">
                    <w:rPr>
                      <w:rFonts w:eastAsia="Times New Roman" w:cs="Times New Roman"/>
                      <w:sz w:val="24"/>
                      <w:szCs w:val="24"/>
                    </w:rPr>
                    <w:t>Ngoại ngữ chuyên ngành 2</w:t>
                  </w:r>
                </w:p>
              </w:tc>
              <w:tc>
                <w:tcPr>
                  <w:tcW w:w="850" w:type="dxa"/>
                  <w:tcBorders>
                    <w:top w:val="nil"/>
                    <w:left w:val="nil"/>
                    <w:bottom w:val="single" w:sz="4" w:space="0" w:color="auto"/>
                    <w:right w:val="single" w:sz="4" w:space="0" w:color="auto"/>
                  </w:tcBorders>
                  <w:shd w:val="clear" w:color="000000" w:fill="FFFFFF"/>
                  <w:vAlign w:val="center"/>
                  <w:hideMark/>
                </w:tcPr>
                <w:p w:rsidR="00DA0495" w:rsidRPr="00DA0495" w:rsidRDefault="00DA0495" w:rsidP="00DA0495">
                  <w:pPr>
                    <w:spacing w:after="0" w:line="240" w:lineRule="auto"/>
                    <w:jc w:val="center"/>
                    <w:rPr>
                      <w:rFonts w:eastAsia="Times New Roman" w:cs="Times New Roman"/>
                      <w:sz w:val="24"/>
                      <w:szCs w:val="24"/>
                    </w:rPr>
                  </w:pPr>
                  <w:r w:rsidRPr="00DA0495">
                    <w:rPr>
                      <w:rFonts w:eastAsia="Times New Roman" w:cs="Times New Roman"/>
                      <w:sz w:val="24"/>
                      <w:szCs w:val="24"/>
                    </w:rPr>
                    <w:t>3</w:t>
                  </w:r>
                </w:p>
              </w:tc>
            </w:tr>
            <w:tr w:rsidR="00DA0495" w:rsidRPr="00DA0495" w:rsidTr="002B193B">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DA0495" w:rsidRPr="00DA0495" w:rsidRDefault="00DA0495" w:rsidP="00DA0495">
                  <w:pPr>
                    <w:spacing w:after="0" w:line="240" w:lineRule="auto"/>
                    <w:jc w:val="center"/>
                    <w:rPr>
                      <w:rFonts w:eastAsia="Times New Roman" w:cs="Times New Roman"/>
                      <w:color w:val="008000"/>
                      <w:sz w:val="24"/>
                      <w:szCs w:val="24"/>
                    </w:rPr>
                  </w:pPr>
                  <w:r w:rsidRPr="00DA0495">
                    <w:rPr>
                      <w:rFonts w:eastAsia="Times New Roman" w:cs="Times New Roman"/>
                      <w:color w:val="008000"/>
                      <w:sz w:val="24"/>
                      <w:szCs w:val="24"/>
                    </w:rPr>
                    <w:t>23</w:t>
                  </w:r>
                </w:p>
              </w:tc>
              <w:tc>
                <w:tcPr>
                  <w:tcW w:w="1408" w:type="dxa"/>
                  <w:tcBorders>
                    <w:top w:val="nil"/>
                    <w:left w:val="nil"/>
                    <w:bottom w:val="single" w:sz="4" w:space="0" w:color="auto"/>
                    <w:right w:val="single" w:sz="4" w:space="0" w:color="auto"/>
                  </w:tcBorders>
                  <w:shd w:val="clear" w:color="000000" w:fill="FFFFFF"/>
                  <w:noWrap/>
                  <w:vAlign w:val="center"/>
                  <w:hideMark/>
                </w:tcPr>
                <w:p w:rsidR="00DA0495" w:rsidRPr="00DA0495" w:rsidRDefault="00DA0495" w:rsidP="00DA0495">
                  <w:pPr>
                    <w:spacing w:after="0" w:line="240" w:lineRule="auto"/>
                    <w:rPr>
                      <w:rFonts w:eastAsia="Times New Roman" w:cs="Times New Roman"/>
                      <w:sz w:val="24"/>
                      <w:szCs w:val="24"/>
                    </w:rPr>
                  </w:pPr>
                  <w:r w:rsidRPr="00DA0495">
                    <w:rPr>
                      <w:rFonts w:eastAsia="Times New Roman" w:cs="Times New Roman"/>
                      <w:sz w:val="24"/>
                      <w:szCs w:val="24"/>
                    </w:rPr>
                    <w:t>APR0123</w:t>
                  </w:r>
                </w:p>
              </w:tc>
              <w:tc>
                <w:tcPr>
                  <w:tcW w:w="3963" w:type="dxa"/>
                  <w:tcBorders>
                    <w:top w:val="nil"/>
                    <w:left w:val="nil"/>
                    <w:bottom w:val="single" w:sz="4" w:space="0" w:color="auto"/>
                    <w:right w:val="single" w:sz="4" w:space="0" w:color="auto"/>
                  </w:tcBorders>
                  <w:shd w:val="clear" w:color="000000" w:fill="FFFFFF"/>
                  <w:vAlign w:val="center"/>
                  <w:hideMark/>
                </w:tcPr>
                <w:p w:rsidR="00DA0495" w:rsidRPr="00DA0495" w:rsidRDefault="00DA0495" w:rsidP="00DA0495">
                  <w:pPr>
                    <w:spacing w:after="0" w:line="240" w:lineRule="auto"/>
                    <w:rPr>
                      <w:rFonts w:eastAsia="Times New Roman" w:cs="Times New Roman"/>
                      <w:sz w:val="24"/>
                      <w:szCs w:val="24"/>
                    </w:rPr>
                  </w:pPr>
                  <w:r w:rsidRPr="00DA0495">
                    <w:rPr>
                      <w:rFonts w:eastAsia="Times New Roman" w:cs="Times New Roman"/>
                      <w:sz w:val="24"/>
                      <w:szCs w:val="24"/>
                    </w:rPr>
                    <w:t>Nguyên lý kế toán</w:t>
                  </w:r>
                </w:p>
              </w:tc>
              <w:tc>
                <w:tcPr>
                  <w:tcW w:w="850" w:type="dxa"/>
                  <w:tcBorders>
                    <w:top w:val="nil"/>
                    <w:left w:val="nil"/>
                    <w:bottom w:val="single" w:sz="4" w:space="0" w:color="auto"/>
                    <w:right w:val="single" w:sz="4" w:space="0" w:color="auto"/>
                  </w:tcBorders>
                  <w:shd w:val="clear" w:color="000000" w:fill="FFFFFF"/>
                  <w:vAlign w:val="center"/>
                  <w:hideMark/>
                </w:tcPr>
                <w:p w:rsidR="00DA0495" w:rsidRPr="00DA0495" w:rsidRDefault="00DA0495" w:rsidP="00DA0495">
                  <w:pPr>
                    <w:spacing w:after="0" w:line="240" w:lineRule="auto"/>
                    <w:jc w:val="center"/>
                    <w:rPr>
                      <w:rFonts w:eastAsia="Times New Roman" w:cs="Times New Roman"/>
                      <w:sz w:val="24"/>
                      <w:szCs w:val="24"/>
                    </w:rPr>
                  </w:pPr>
                  <w:r w:rsidRPr="00DA0495">
                    <w:rPr>
                      <w:rFonts w:eastAsia="Times New Roman" w:cs="Times New Roman"/>
                      <w:sz w:val="24"/>
                      <w:szCs w:val="24"/>
                    </w:rPr>
                    <w:t>4</w:t>
                  </w:r>
                </w:p>
              </w:tc>
            </w:tr>
            <w:tr w:rsidR="00DA0495" w:rsidRPr="00DA0495" w:rsidTr="002B193B">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DA0495" w:rsidRPr="00DA0495" w:rsidRDefault="00DA0495" w:rsidP="00DA0495">
                  <w:pPr>
                    <w:spacing w:after="0" w:line="240" w:lineRule="auto"/>
                    <w:jc w:val="center"/>
                    <w:rPr>
                      <w:rFonts w:eastAsia="Times New Roman" w:cs="Times New Roman"/>
                      <w:color w:val="008000"/>
                      <w:sz w:val="24"/>
                      <w:szCs w:val="24"/>
                    </w:rPr>
                  </w:pPr>
                  <w:r w:rsidRPr="00DA0495">
                    <w:rPr>
                      <w:rFonts w:eastAsia="Times New Roman" w:cs="Times New Roman"/>
                      <w:color w:val="008000"/>
                      <w:sz w:val="24"/>
                      <w:szCs w:val="24"/>
                    </w:rPr>
                    <w:t>24</w:t>
                  </w:r>
                </w:p>
              </w:tc>
              <w:tc>
                <w:tcPr>
                  <w:tcW w:w="1408" w:type="dxa"/>
                  <w:tcBorders>
                    <w:top w:val="nil"/>
                    <w:left w:val="nil"/>
                    <w:bottom w:val="single" w:sz="4" w:space="0" w:color="auto"/>
                    <w:right w:val="single" w:sz="4" w:space="0" w:color="auto"/>
                  </w:tcBorders>
                  <w:shd w:val="clear" w:color="000000" w:fill="FFFFFF"/>
                  <w:noWrap/>
                  <w:vAlign w:val="center"/>
                  <w:hideMark/>
                </w:tcPr>
                <w:p w:rsidR="00DA0495" w:rsidRPr="00DA0495" w:rsidRDefault="00DA0495" w:rsidP="00DA0495">
                  <w:pPr>
                    <w:spacing w:after="0" w:line="240" w:lineRule="auto"/>
                    <w:rPr>
                      <w:rFonts w:eastAsia="Times New Roman" w:cs="Times New Roman"/>
                      <w:sz w:val="24"/>
                      <w:szCs w:val="24"/>
                    </w:rPr>
                  </w:pPr>
                  <w:r w:rsidRPr="00DA0495">
                    <w:rPr>
                      <w:rFonts w:eastAsia="Times New Roman" w:cs="Times New Roman"/>
                      <w:sz w:val="24"/>
                      <w:szCs w:val="24"/>
                    </w:rPr>
                    <w:t>OSY0031</w:t>
                  </w:r>
                </w:p>
              </w:tc>
              <w:tc>
                <w:tcPr>
                  <w:tcW w:w="3963" w:type="dxa"/>
                  <w:tcBorders>
                    <w:top w:val="nil"/>
                    <w:left w:val="nil"/>
                    <w:bottom w:val="single" w:sz="4" w:space="0" w:color="auto"/>
                    <w:right w:val="single" w:sz="4" w:space="0" w:color="auto"/>
                  </w:tcBorders>
                  <w:shd w:val="clear" w:color="000000" w:fill="FFFFFF"/>
                  <w:vAlign w:val="center"/>
                  <w:hideMark/>
                </w:tcPr>
                <w:p w:rsidR="00DA0495" w:rsidRPr="00DA0495" w:rsidRDefault="00DA0495" w:rsidP="00DA0495">
                  <w:pPr>
                    <w:spacing w:after="0" w:line="240" w:lineRule="auto"/>
                    <w:rPr>
                      <w:rFonts w:eastAsia="Times New Roman" w:cs="Times New Roman"/>
                      <w:sz w:val="24"/>
                      <w:szCs w:val="24"/>
                    </w:rPr>
                  </w:pPr>
                  <w:r w:rsidRPr="00DA0495">
                    <w:rPr>
                      <w:rFonts w:eastAsia="Times New Roman" w:cs="Times New Roman"/>
                      <w:sz w:val="24"/>
                      <w:szCs w:val="24"/>
                    </w:rPr>
                    <w:t>Hệ điều hành</w:t>
                  </w:r>
                </w:p>
              </w:tc>
              <w:tc>
                <w:tcPr>
                  <w:tcW w:w="850" w:type="dxa"/>
                  <w:tcBorders>
                    <w:top w:val="nil"/>
                    <w:left w:val="nil"/>
                    <w:bottom w:val="single" w:sz="4" w:space="0" w:color="auto"/>
                    <w:right w:val="single" w:sz="4" w:space="0" w:color="auto"/>
                  </w:tcBorders>
                  <w:shd w:val="clear" w:color="000000" w:fill="FFFFFF"/>
                  <w:vAlign w:val="center"/>
                  <w:hideMark/>
                </w:tcPr>
                <w:p w:rsidR="00DA0495" w:rsidRPr="00DA0495" w:rsidRDefault="00DA0495" w:rsidP="00DA0495">
                  <w:pPr>
                    <w:spacing w:after="0" w:line="240" w:lineRule="auto"/>
                    <w:jc w:val="center"/>
                    <w:rPr>
                      <w:rFonts w:eastAsia="Times New Roman" w:cs="Times New Roman"/>
                      <w:sz w:val="24"/>
                      <w:szCs w:val="24"/>
                    </w:rPr>
                  </w:pPr>
                  <w:r w:rsidRPr="00DA0495">
                    <w:rPr>
                      <w:rFonts w:eastAsia="Times New Roman" w:cs="Times New Roman"/>
                      <w:sz w:val="24"/>
                      <w:szCs w:val="24"/>
                    </w:rPr>
                    <w:t>2</w:t>
                  </w:r>
                </w:p>
              </w:tc>
            </w:tr>
            <w:tr w:rsidR="00DA0495" w:rsidRPr="00DA0495" w:rsidTr="002B193B">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DA0495" w:rsidRPr="00DA0495" w:rsidRDefault="00DA0495" w:rsidP="00DA0495">
                  <w:pPr>
                    <w:spacing w:after="0" w:line="240" w:lineRule="auto"/>
                    <w:jc w:val="center"/>
                    <w:rPr>
                      <w:rFonts w:eastAsia="Times New Roman" w:cs="Times New Roman"/>
                      <w:color w:val="008000"/>
                      <w:sz w:val="24"/>
                      <w:szCs w:val="24"/>
                    </w:rPr>
                  </w:pPr>
                  <w:r w:rsidRPr="00DA0495">
                    <w:rPr>
                      <w:rFonts w:eastAsia="Times New Roman" w:cs="Times New Roman"/>
                      <w:color w:val="008000"/>
                      <w:sz w:val="24"/>
                      <w:szCs w:val="24"/>
                    </w:rPr>
                    <w:t>25</w:t>
                  </w:r>
                </w:p>
              </w:tc>
              <w:tc>
                <w:tcPr>
                  <w:tcW w:w="1408" w:type="dxa"/>
                  <w:tcBorders>
                    <w:top w:val="nil"/>
                    <w:left w:val="nil"/>
                    <w:bottom w:val="single" w:sz="4" w:space="0" w:color="auto"/>
                    <w:right w:val="single" w:sz="4" w:space="0" w:color="auto"/>
                  </w:tcBorders>
                  <w:shd w:val="clear" w:color="000000" w:fill="FFFFFF"/>
                  <w:noWrap/>
                  <w:vAlign w:val="center"/>
                  <w:hideMark/>
                </w:tcPr>
                <w:p w:rsidR="00DA0495" w:rsidRPr="00DA0495" w:rsidRDefault="00DA0495" w:rsidP="00DA0495">
                  <w:pPr>
                    <w:spacing w:after="0" w:line="240" w:lineRule="auto"/>
                    <w:rPr>
                      <w:rFonts w:eastAsia="Times New Roman" w:cs="Times New Roman"/>
                      <w:sz w:val="24"/>
                      <w:szCs w:val="24"/>
                    </w:rPr>
                  </w:pPr>
                  <w:r w:rsidRPr="00DA0495">
                    <w:rPr>
                      <w:rFonts w:eastAsia="Times New Roman" w:cs="Times New Roman"/>
                      <w:sz w:val="24"/>
                      <w:szCs w:val="24"/>
                    </w:rPr>
                    <w:t>DMA0239</w:t>
                  </w:r>
                </w:p>
              </w:tc>
              <w:tc>
                <w:tcPr>
                  <w:tcW w:w="3963" w:type="dxa"/>
                  <w:tcBorders>
                    <w:top w:val="nil"/>
                    <w:left w:val="nil"/>
                    <w:bottom w:val="single" w:sz="4" w:space="0" w:color="auto"/>
                    <w:right w:val="single" w:sz="4" w:space="0" w:color="auto"/>
                  </w:tcBorders>
                  <w:shd w:val="clear" w:color="000000" w:fill="FFFFFF"/>
                  <w:vAlign w:val="center"/>
                  <w:hideMark/>
                </w:tcPr>
                <w:p w:rsidR="00DA0495" w:rsidRPr="00DA0495" w:rsidRDefault="00DA0495" w:rsidP="00DA0495">
                  <w:pPr>
                    <w:spacing w:after="0" w:line="240" w:lineRule="auto"/>
                    <w:rPr>
                      <w:rFonts w:eastAsia="Times New Roman" w:cs="Times New Roman"/>
                      <w:sz w:val="24"/>
                      <w:szCs w:val="24"/>
                    </w:rPr>
                  </w:pPr>
                  <w:r w:rsidRPr="00DA0495">
                    <w:rPr>
                      <w:rFonts w:eastAsia="Times New Roman" w:cs="Times New Roman"/>
                      <w:sz w:val="24"/>
                      <w:szCs w:val="24"/>
                    </w:rPr>
                    <w:t>Toán rời rạc</w:t>
                  </w:r>
                </w:p>
              </w:tc>
              <w:tc>
                <w:tcPr>
                  <w:tcW w:w="850" w:type="dxa"/>
                  <w:tcBorders>
                    <w:top w:val="nil"/>
                    <w:left w:val="nil"/>
                    <w:bottom w:val="single" w:sz="4" w:space="0" w:color="auto"/>
                    <w:right w:val="single" w:sz="4" w:space="0" w:color="auto"/>
                  </w:tcBorders>
                  <w:shd w:val="clear" w:color="000000" w:fill="FFFFFF"/>
                  <w:vAlign w:val="center"/>
                  <w:hideMark/>
                </w:tcPr>
                <w:p w:rsidR="00DA0495" w:rsidRPr="00DA0495" w:rsidRDefault="00DA0495" w:rsidP="00DA0495">
                  <w:pPr>
                    <w:spacing w:after="0" w:line="240" w:lineRule="auto"/>
                    <w:jc w:val="center"/>
                    <w:rPr>
                      <w:rFonts w:eastAsia="Times New Roman" w:cs="Times New Roman"/>
                      <w:sz w:val="24"/>
                      <w:szCs w:val="24"/>
                    </w:rPr>
                  </w:pPr>
                  <w:r w:rsidRPr="00DA0495">
                    <w:rPr>
                      <w:rFonts w:eastAsia="Times New Roman" w:cs="Times New Roman"/>
                      <w:sz w:val="24"/>
                      <w:szCs w:val="24"/>
                    </w:rPr>
                    <w:t>4</w:t>
                  </w:r>
                </w:p>
              </w:tc>
            </w:tr>
            <w:tr w:rsidR="00DA0495" w:rsidRPr="00DA0495" w:rsidTr="002B193B">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DA0495" w:rsidRPr="00DA0495" w:rsidRDefault="00DA0495" w:rsidP="00DA0495">
                  <w:pPr>
                    <w:spacing w:after="0" w:line="240" w:lineRule="auto"/>
                    <w:jc w:val="center"/>
                    <w:rPr>
                      <w:rFonts w:eastAsia="Times New Roman" w:cs="Times New Roman"/>
                      <w:color w:val="008000"/>
                      <w:sz w:val="24"/>
                      <w:szCs w:val="24"/>
                    </w:rPr>
                  </w:pPr>
                  <w:r w:rsidRPr="00DA0495">
                    <w:rPr>
                      <w:rFonts w:eastAsia="Times New Roman" w:cs="Times New Roman"/>
                      <w:color w:val="008000"/>
                      <w:sz w:val="24"/>
                      <w:szCs w:val="24"/>
                    </w:rPr>
                    <w:t>26</w:t>
                  </w:r>
                </w:p>
              </w:tc>
              <w:tc>
                <w:tcPr>
                  <w:tcW w:w="1408" w:type="dxa"/>
                  <w:tcBorders>
                    <w:top w:val="nil"/>
                    <w:left w:val="nil"/>
                    <w:bottom w:val="single" w:sz="4" w:space="0" w:color="auto"/>
                    <w:right w:val="single" w:sz="4" w:space="0" w:color="auto"/>
                  </w:tcBorders>
                  <w:shd w:val="clear" w:color="000000" w:fill="FFFFFF"/>
                  <w:noWrap/>
                  <w:vAlign w:val="center"/>
                  <w:hideMark/>
                </w:tcPr>
                <w:p w:rsidR="00DA0495" w:rsidRPr="00DA0495" w:rsidRDefault="00DA0495" w:rsidP="00DA0495">
                  <w:pPr>
                    <w:spacing w:after="0" w:line="240" w:lineRule="auto"/>
                    <w:rPr>
                      <w:rFonts w:eastAsia="Times New Roman" w:cs="Times New Roman"/>
                      <w:sz w:val="24"/>
                      <w:szCs w:val="24"/>
                    </w:rPr>
                  </w:pPr>
                  <w:r w:rsidRPr="00DA0495">
                    <w:rPr>
                      <w:rFonts w:eastAsia="Times New Roman" w:cs="Times New Roman"/>
                      <w:sz w:val="24"/>
                      <w:szCs w:val="24"/>
                    </w:rPr>
                    <w:t>CST0085</w:t>
                  </w:r>
                </w:p>
              </w:tc>
              <w:tc>
                <w:tcPr>
                  <w:tcW w:w="3963" w:type="dxa"/>
                  <w:tcBorders>
                    <w:top w:val="nil"/>
                    <w:left w:val="nil"/>
                    <w:bottom w:val="single" w:sz="4" w:space="0" w:color="auto"/>
                    <w:right w:val="single" w:sz="4" w:space="0" w:color="auto"/>
                  </w:tcBorders>
                  <w:shd w:val="clear" w:color="000000" w:fill="FFFFFF"/>
                  <w:vAlign w:val="center"/>
                  <w:hideMark/>
                </w:tcPr>
                <w:p w:rsidR="00DA0495" w:rsidRPr="00DA0495" w:rsidRDefault="00DA0495" w:rsidP="00DA0495">
                  <w:pPr>
                    <w:spacing w:after="0" w:line="240" w:lineRule="auto"/>
                    <w:rPr>
                      <w:rFonts w:eastAsia="Times New Roman" w:cs="Times New Roman"/>
                      <w:sz w:val="24"/>
                      <w:szCs w:val="24"/>
                    </w:rPr>
                  </w:pPr>
                  <w:r w:rsidRPr="00DA0495">
                    <w:rPr>
                      <w:rFonts w:eastAsia="Times New Roman" w:cs="Times New Roman"/>
                      <w:sz w:val="24"/>
                      <w:szCs w:val="24"/>
                    </w:rPr>
                    <w:t>Kiến trúc máy tính</w:t>
                  </w:r>
                </w:p>
              </w:tc>
              <w:tc>
                <w:tcPr>
                  <w:tcW w:w="850" w:type="dxa"/>
                  <w:tcBorders>
                    <w:top w:val="nil"/>
                    <w:left w:val="nil"/>
                    <w:bottom w:val="single" w:sz="4" w:space="0" w:color="auto"/>
                    <w:right w:val="single" w:sz="4" w:space="0" w:color="auto"/>
                  </w:tcBorders>
                  <w:shd w:val="clear" w:color="000000" w:fill="FFFFFF"/>
                  <w:vAlign w:val="center"/>
                  <w:hideMark/>
                </w:tcPr>
                <w:p w:rsidR="00DA0495" w:rsidRPr="00DA0495" w:rsidRDefault="00DA0495" w:rsidP="00DA0495">
                  <w:pPr>
                    <w:spacing w:after="0" w:line="240" w:lineRule="auto"/>
                    <w:jc w:val="center"/>
                    <w:rPr>
                      <w:rFonts w:eastAsia="Times New Roman" w:cs="Times New Roman"/>
                      <w:sz w:val="24"/>
                      <w:szCs w:val="24"/>
                    </w:rPr>
                  </w:pPr>
                  <w:r w:rsidRPr="00DA0495">
                    <w:rPr>
                      <w:rFonts w:eastAsia="Times New Roman" w:cs="Times New Roman"/>
                      <w:sz w:val="24"/>
                      <w:szCs w:val="24"/>
                    </w:rPr>
                    <w:t>2</w:t>
                  </w:r>
                </w:p>
              </w:tc>
            </w:tr>
            <w:tr w:rsidR="00DA0495" w:rsidRPr="00DA0495" w:rsidTr="002B193B">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DA0495" w:rsidRPr="00DA0495" w:rsidRDefault="00DA0495" w:rsidP="00DA0495">
                  <w:pPr>
                    <w:spacing w:after="0" w:line="240" w:lineRule="auto"/>
                    <w:jc w:val="center"/>
                    <w:rPr>
                      <w:rFonts w:eastAsia="Times New Roman" w:cs="Times New Roman"/>
                      <w:color w:val="008000"/>
                      <w:sz w:val="24"/>
                      <w:szCs w:val="24"/>
                    </w:rPr>
                  </w:pPr>
                  <w:r w:rsidRPr="00DA0495">
                    <w:rPr>
                      <w:rFonts w:eastAsia="Times New Roman" w:cs="Times New Roman"/>
                      <w:color w:val="008000"/>
                      <w:sz w:val="24"/>
                      <w:szCs w:val="24"/>
                    </w:rPr>
                    <w:t>27</w:t>
                  </w:r>
                </w:p>
              </w:tc>
              <w:tc>
                <w:tcPr>
                  <w:tcW w:w="1408" w:type="dxa"/>
                  <w:tcBorders>
                    <w:top w:val="nil"/>
                    <w:left w:val="nil"/>
                    <w:bottom w:val="single" w:sz="4" w:space="0" w:color="auto"/>
                    <w:right w:val="single" w:sz="4" w:space="0" w:color="auto"/>
                  </w:tcBorders>
                  <w:shd w:val="clear" w:color="000000" w:fill="FFFFFF"/>
                  <w:noWrap/>
                  <w:vAlign w:val="center"/>
                  <w:hideMark/>
                </w:tcPr>
                <w:p w:rsidR="00DA0495" w:rsidRPr="00DA0495" w:rsidRDefault="00DA0495" w:rsidP="00DA0495">
                  <w:pPr>
                    <w:spacing w:after="0" w:line="240" w:lineRule="auto"/>
                    <w:rPr>
                      <w:rFonts w:eastAsia="Times New Roman" w:cs="Times New Roman"/>
                      <w:sz w:val="24"/>
                      <w:szCs w:val="24"/>
                    </w:rPr>
                  </w:pPr>
                  <w:r w:rsidRPr="00DA0495">
                    <w:rPr>
                      <w:rFonts w:eastAsia="Times New Roman" w:cs="Times New Roman"/>
                      <w:sz w:val="24"/>
                      <w:szCs w:val="24"/>
                    </w:rPr>
                    <w:t>ISY0032</w:t>
                  </w:r>
                </w:p>
              </w:tc>
              <w:tc>
                <w:tcPr>
                  <w:tcW w:w="3963" w:type="dxa"/>
                  <w:tcBorders>
                    <w:top w:val="nil"/>
                    <w:left w:val="nil"/>
                    <w:bottom w:val="single" w:sz="4" w:space="0" w:color="auto"/>
                    <w:right w:val="single" w:sz="4" w:space="0" w:color="auto"/>
                  </w:tcBorders>
                  <w:shd w:val="clear" w:color="000000" w:fill="FFFFFF"/>
                  <w:vAlign w:val="center"/>
                  <w:hideMark/>
                </w:tcPr>
                <w:p w:rsidR="00DA0495" w:rsidRPr="00DA0495" w:rsidRDefault="00DA0495" w:rsidP="00DA0495">
                  <w:pPr>
                    <w:spacing w:after="0" w:line="240" w:lineRule="auto"/>
                    <w:rPr>
                      <w:rFonts w:eastAsia="Times New Roman" w:cs="Times New Roman"/>
                      <w:sz w:val="24"/>
                      <w:szCs w:val="24"/>
                    </w:rPr>
                  </w:pPr>
                  <w:r w:rsidRPr="00DA0495">
                    <w:rPr>
                      <w:rFonts w:eastAsia="Times New Roman" w:cs="Times New Roman"/>
                      <w:sz w:val="24"/>
                      <w:szCs w:val="24"/>
                    </w:rPr>
                    <w:t>Hệ thống thông tin quản lý</w:t>
                  </w:r>
                </w:p>
              </w:tc>
              <w:tc>
                <w:tcPr>
                  <w:tcW w:w="850" w:type="dxa"/>
                  <w:tcBorders>
                    <w:top w:val="nil"/>
                    <w:left w:val="nil"/>
                    <w:bottom w:val="single" w:sz="4" w:space="0" w:color="auto"/>
                    <w:right w:val="single" w:sz="4" w:space="0" w:color="auto"/>
                  </w:tcBorders>
                  <w:shd w:val="clear" w:color="000000" w:fill="FFFFFF"/>
                  <w:vAlign w:val="center"/>
                  <w:hideMark/>
                </w:tcPr>
                <w:p w:rsidR="00DA0495" w:rsidRPr="00DA0495" w:rsidRDefault="00DA0495" w:rsidP="00DA0495">
                  <w:pPr>
                    <w:spacing w:after="0" w:line="240" w:lineRule="auto"/>
                    <w:jc w:val="center"/>
                    <w:rPr>
                      <w:rFonts w:eastAsia="Times New Roman" w:cs="Times New Roman"/>
                      <w:sz w:val="24"/>
                      <w:szCs w:val="24"/>
                    </w:rPr>
                  </w:pPr>
                  <w:r w:rsidRPr="00DA0495">
                    <w:rPr>
                      <w:rFonts w:eastAsia="Times New Roman" w:cs="Times New Roman"/>
                      <w:sz w:val="24"/>
                      <w:szCs w:val="24"/>
                    </w:rPr>
                    <w:t>3</w:t>
                  </w:r>
                </w:p>
              </w:tc>
            </w:tr>
            <w:tr w:rsidR="00DA0495" w:rsidRPr="00DA0495" w:rsidTr="002B193B">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DA0495" w:rsidRPr="00DA0495" w:rsidRDefault="00DA0495" w:rsidP="00DA0495">
                  <w:pPr>
                    <w:spacing w:after="0" w:line="240" w:lineRule="auto"/>
                    <w:jc w:val="center"/>
                    <w:rPr>
                      <w:rFonts w:eastAsia="Times New Roman" w:cs="Times New Roman"/>
                      <w:color w:val="008000"/>
                      <w:sz w:val="24"/>
                      <w:szCs w:val="24"/>
                    </w:rPr>
                  </w:pPr>
                  <w:r w:rsidRPr="00DA0495">
                    <w:rPr>
                      <w:rFonts w:eastAsia="Times New Roman" w:cs="Times New Roman"/>
                      <w:color w:val="008000"/>
                      <w:sz w:val="24"/>
                      <w:szCs w:val="24"/>
                    </w:rPr>
                    <w:t>28</w:t>
                  </w:r>
                </w:p>
              </w:tc>
              <w:tc>
                <w:tcPr>
                  <w:tcW w:w="1408" w:type="dxa"/>
                  <w:tcBorders>
                    <w:top w:val="nil"/>
                    <w:left w:val="nil"/>
                    <w:bottom w:val="single" w:sz="4" w:space="0" w:color="auto"/>
                    <w:right w:val="single" w:sz="4" w:space="0" w:color="auto"/>
                  </w:tcBorders>
                  <w:shd w:val="clear" w:color="000000" w:fill="FFFFFF"/>
                  <w:noWrap/>
                  <w:vAlign w:val="center"/>
                  <w:hideMark/>
                </w:tcPr>
                <w:p w:rsidR="00DA0495" w:rsidRPr="00DA0495" w:rsidRDefault="00DA0495" w:rsidP="00DA0495">
                  <w:pPr>
                    <w:spacing w:after="0" w:line="240" w:lineRule="auto"/>
                    <w:rPr>
                      <w:rFonts w:eastAsia="Times New Roman" w:cs="Times New Roman"/>
                      <w:sz w:val="24"/>
                      <w:szCs w:val="24"/>
                    </w:rPr>
                  </w:pPr>
                  <w:r w:rsidRPr="00DA0495">
                    <w:rPr>
                      <w:rFonts w:eastAsia="Times New Roman" w:cs="Times New Roman"/>
                      <w:sz w:val="24"/>
                      <w:szCs w:val="24"/>
                    </w:rPr>
                    <w:t>FMA0165</w:t>
                  </w:r>
                </w:p>
              </w:tc>
              <w:tc>
                <w:tcPr>
                  <w:tcW w:w="3963" w:type="dxa"/>
                  <w:tcBorders>
                    <w:top w:val="nil"/>
                    <w:left w:val="nil"/>
                    <w:bottom w:val="single" w:sz="4" w:space="0" w:color="auto"/>
                    <w:right w:val="single" w:sz="4" w:space="0" w:color="auto"/>
                  </w:tcBorders>
                  <w:shd w:val="clear" w:color="000000" w:fill="FFFFFF"/>
                  <w:vAlign w:val="center"/>
                  <w:hideMark/>
                </w:tcPr>
                <w:p w:rsidR="00DA0495" w:rsidRPr="00DA0495" w:rsidRDefault="00DA0495" w:rsidP="00DA0495">
                  <w:pPr>
                    <w:spacing w:after="0" w:line="240" w:lineRule="auto"/>
                    <w:rPr>
                      <w:rFonts w:eastAsia="Times New Roman" w:cs="Times New Roman"/>
                      <w:sz w:val="24"/>
                      <w:szCs w:val="24"/>
                    </w:rPr>
                  </w:pPr>
                  <w:r w:rsidRPr="00DA0495">
                    <w:rPr>
                      <w:rFonts w:eastAsia="Times New Roman" w:cs="Times New Roman"/>
                      <w:sz w:val="24"/>
                      <w:szCs w:val="24"/>
                    </w:rPr>
                    <w:t>Quản trị học</w:t>
                  </w:r>
                </w:p>
              </w:tc>
              <w:tc>
                <w:tcPr>
                  <w:tcW w:w="850" w:type="dxa"/>
                  <w:tcBorders>
                    <w:top w:val="nil"/>
                    <w:left w:val="nil"/>
                    <w:bottom w:val="single" w:sz="4" w:space="0" w:color="auto"/>
                    <w:right w:val="single" w:sz="4" w:space="0" w:color="auto"/>
                  </w:tcBorders>
                  <w:shd w:val="clear" w:color="000000" w:fill="FFFFFF"/>
                  <w:vAlign w:val="center"/>
                  <w:hideMark/>
                </w:tcPr>
                <w:p w:rsidR="00DA0495" w:rsidRPr="00DA0495" w:rsidRDefault="00DA0495" w:rsidP="00DA0495">
                  <w:pPr>
                    <w:spacing w:after="0" w:line="240" w:lineRule="auto"/>
                    <w:jc w:val="center"/>
                    <w:rPr>
                      <w:rFonts w:eastAsia="Times New Roman" w:cs="Times New Roman"/>
                      <w:sz w:val="24"/>
                      <w:szCs w:val="24"/>
                    </w:rPr>
                  </w:pPr>
                  <w:r w:rsidRPr="00DA0495">
                    <w:rPr>
                      <w:rFonts w:eastAsia="Times New Roman" w:cs="Times New Roman"/>
                      <w:sz w:val="24"/>
                      <w:szCs w:val="24"/>
                    </w:rPr>
                    <w:t>3</w:t>
                  </w:r>
                </w:p>
              </w:tc>
            </w:tr>
            <w:tr w:rsidR="00DA0495" w:rsidRPr="00DA0495" w:rsidTr="002B193B">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DA0495" w:rsidRPr="00DA0495" w:rsidRDefault="00DA0495" w:rsidP="00DA0495">
                  <w:pPr>
                    <w:spacing w:after="0" w:line="240" w:lineRule="auto"/>
                    <w:jc w:val="center"/>
                    <w:rPr>
                      <w:rFonts w:eastAsia="Times New Roman" w:cs="Times New Roman"/>
                      <w:b/>
                      <w:bCs/>
                      <w:color w:val="008000"/>
                      <w:sz w:val="24"/>
                      <w:szCs w:val="24"/>
                    </w:rPr>
                  </w:pPr>
                  <w:r w:rsidRPr="00DA0495">
                    <w:rPr>
                      <w:rFonts w:eastAsia="Times New Roman" w:cs="Times New Roman"/>
                      <w:b/>
                      <w:bCs/>
                      <w:color w:val="008000"/>
                      <w:sz w:val="24"/>
                      <w:szCs w:val="24"/>
                    </w:rPr>
                    <w:t> </w:t>
                  </w:r>
                </w:p>
              </w:tc>
              <w:tc>
                <w:tcPr>
                  <w:tcW w:w="1408" w:type="dxa"/>
                  <w:tcBorders>
                    <w:top w:val="nil"/>
                    <w:left w:val="nil"/>
                    <w:bottom w:val="single" w:sz="4" w:space="0" w:color="auto"/>
                    <w:right w:val="single" w:sz="4" w:space="0" w:color="auto"/>
                  </w:tcBorders>
                  <w:shd w:val="clear" w:color="000000" w:fill="FFFFFF"/>
                  <w:noWrap/>
                  <w:vAlign w:val="center"/>
                  <w:hideMark/>
                </w:tcPr>
                <w:p w:rsidR="00DA0495" w:rsidRPr="00DA0495" w:rsidRDefault="00DA0495" w:rsidP="00DA0495">
                  <w:pPr>
                    <w:spacing w:after="0" w:line="240" w:lineRule="auto"/>
                    <w:rPr>
                      <w:rFonts w:eastAsia="Times New Roman" w:cs="Times New Roman"/>
                      <w:b/>
                      <w:bCs/>
                      <w:sz w:val="24"/>
                      <w:szCs w:val="24"/>
                    </w:rPr>
                  </w:pPr>
                  <w:r w:rsidRPr="00DA0495">
                    <w:rPr>
                      <w:rFonts w:eastAsia="Times New Roman" w:cs="Times New Roman"/>
                      <w:b/>
                      <w:bCs/>
                      <w:sz w:val="24"/>
                      <w:szCs w:val="24"/>
                    </w:rPr>
                    <w:t>Kiến thức ngành</w:t>
                  </w:r>
                </w:p>
              </w:tc>
              <w:tc>
                <w:tcPr>
                  <w:tcW w:w="3963" w:type="dxa"/>
                  <w:tcBorders>
                    <w:top w:val="nil"/>
                    <w:left w:val="nil"/>
                    <w:bottom w:val="single" w:sz="4" w:space="0" w:color="auto"/>
                    <w:right w:val="single" w:sz="4" w:space="0" w:color="auto"/>
                  </w:tcBorders>
                  <w:shd w:val="clear" w:color="000000" w:fill="FFFFFF"/>
                  <w:noWrap/>
                  <w:vAlign w:val="center"/>
                  <w:hideMark/>
                </w:tcPr>
                <w:p w:rsidR="00DA0495" w:rsidRPr="00DA0495" w:rsidRDefault="00DA0495" w:rsidP="00DA0495">
                  <w:pPr>
                    <w:spacing w:after="0" w:line="240" w:lineRule="auto"/>
                    <w:rPr>
                      <w:rFonts w:eastAsia="Times New Roman" w:cs="Times New Roman"/>
                      <w:b/>
                      <w:bCs/>
                      <w:sz w:val="24"/>
                      <w:szCs w:val="24"/>
                    </w:rPr>
                  </w:pPr>
                  <w:r w:rsidRPr="00DA0495">
                    <w:rPr>
                      <w:rFonts w:eastAsia="Times New Roman" w:cs="Times New Roman"/>
                      <w:b/>
                      <w:bCs/>
                      <w:sz w:val="24"/>
                      <w:szCs w:val="24"/>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DA0495" w:rsidRPr="00DA0495" w:rsidRDefault="00DA0495" w:rsidP="00DA0495">
                  <w:pPr>
                    <w:spacing w:after="0" w:line="240" w:lineRule="auto"/>
                    <w:jc w:val="center"/>
                    <w:rPr>
                      <w:rFonts w:eastAsia="Times New Roman" w:cs="Times New Roman"/>
                      <w:b/>
                      <w:bCs/>
                      <w:sz w:val="24"/>
                      <w:szCs w:val="24"/>
                    </w:rPr>
                  </w:pPr>
                  <w:r w:rsidRPr="00DA0495">
                    <w:rPr>
                      <w:rFonts w:eastAsia="Times New Roman" w:cs="Times New Roman"/>
                      <w:b/>
                      <w:bCs/>
                      <w:sz w:val="24"/>
                      <w:szCs w:val="24"/>
                    </w:rPr>
                    <w:t>19</w:t>
                  </w:r>
                </w:p>
              </w:tc>
            </w:tr>
            <w:tr w:rsidR="00DA0495" w:rsidRPr="00DA0495" w:rsidTr="002B193B">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DA0495" w:rsidRPr="00DA0495" w:rsidRDefault="00DA0495" w:rsidP="00DA0495">
                  <w:pPr>
                    <w:spacing w:after="0" w:line="240" w:lineRule="auto"/>
                    <w:jc w:val="center"/>
                    <w:rPr>
                      <w:rFonts w:eastAsia="Times New Roman" w:cs="Times New Roman"/>
                      <w:color w:val="008000"/>
                      <w:sz w:val="24"/>
                      <w:szCs w:val="24"/>
                    </w:rPr>
                  </w:pPr>
                  <w:r w:rsidRPr="00DA0495">
                    <w:rPr>
                      <w:rFonts w:eastAsia="Times New Roman" w:cs="Times New Roman"/>
                      <w:color w:val="008000"/>
                      <w:sz w:val="24"/>
                      <w:szCs w:val="24"/>
                    </w:rPr>
                    <w:lastRenderedPageBreak/>
                    <w:t>29</w:t>
                  </w:r>
                </w:p>
              </w:tc>
              <w:tc>
                <w:tcPr>
                  <w:tcW w:w="1408" w:type="dxa"/>
                  <w:tcBorders>
                    <w:top w:val="nil"/>
                    <w:left w:val="nil"/>
                    <w:bottom w:val="single" w:sz="4" w:space="0" w:color="auto"/>
                    <w:right w:val="single" w:sz="4" w:space="0" w:color="auto"/>
                  </w:tcBorders>
                  <w:shd w:val="clear" w:color="000000" w:fill="FFFFFF"/>
                  <w:noWrap/>
                  <w:vAlign w:val="center"/>
                  <w:hideMark/>
                </w:tcPr>
                <w:p w:rsidR="00DA0495" w:rsidRPr="00DA0495" w:rsidRDefault="00DA0495" w:rsidP="00DA0495">
                  <w:pPr>
                    <w:spacing w:after="0" w:line="240" w:lineRule="auto"/>
                    <w:rPr>
                      <w:rFonts w:eastAsia="Times New Roman" w:cs="Times New Roman"/>
                      <w:sz w:val="24"/>
                      <w:szCs w:val="24"/>
                    </w:rPr>
                  </w:pPr>
                  <w:r w:rsidRPr="00DA0495">
                    <w:rPr>
                      <w:rFonts w:eastAsia="Times New Roman" w:cs="Times New Roman"/>
                      <w:sz w:val="24"/>
                      <w:szCs w:val="24"/>
                    </w:rPr>
                    <w:t>IME0108</w:t>
                  </w:r>
                </w:p>
              </w:tc>
              <w:tc>
                <w:tcPr>
                  <w:tcW w:w="3963" w:type="dxa"/>
                  <w:tcBorders>
                    <w:top w:val="nil"/>
                    <w:left w:val="nil"/>
                    <w:bottom w:val="single" w:sz="4" w:space="0" w:color="auto"/>
                    <w:right w:val="single" w:sz="4" w:space="0" w:color="auto"/>
                  </w:tcBorders>
                  <w:shd w:val="clear" w:color="000000" w:fill="FFFFFF"/>
                  <w:vAlign w:val="center"/>
                  <w:hideMark/>
                </w:tcPr>
                <w:p w:rsidR="00DA0495" w:rsidRPr="00DA0495" w:rsidRDefault="00DA0495" w:rsidP="00DA0495">
                  <w:pPr>
                    <w:spacing w:after="0" w:line="240" w:lineRule="auto"/>
                    <w:rPr>
                      <w:rFonts w:eastAsia="Times New Roman" w:cs="Times New Roman"/>
                      <w:sz w:val="24"/>
                      <w:szCs w:val="24"/>
                    </w:rPr>
                  </w:pPr>
                  <w:r w:rsidRPr="00DA0495">
                    <w:rPr>
                      <w:rFonts w:eastAsia="Times New Roman" w:cs="Times New Roman"/>
                      <w:sz w:val="24"/>
                      <w:szCs w:val="24"/>
                    </w:rPr>
                    <w:t>Mạng và truyền thông</w:t>
                  </w:r>
                </w:p>
              </w:tc>
              <w:tc>
                <w:tcPr>
                  <w:tcW w:w="850" w:type="dxa"/>
                  <w:tcBorders>
                    <w:top w:val="nil"/>
                    <w:left w:val="nil"/>
                    <w:bottom w:val="single" w:sz="4" w:space="0" w:color="auto"/>
                    <w:right w:val="single" w:sz="4" w:space="0" w:color="auto"/>
                  </w:tcBorders>
                  <w:shd w:val="clear" w:color="000000" w:fill="FFFFFF"/>
                  <w:vAlign w:val="center"/>
                  <w:hideMark/>
                </w:tcPr>
                <w:p w:rsidR="00DA0495" w:rsidRPr="00DA0495" w:rsidRDefault="00DA0495" w:rsidP="00DA0495">
                  <w:pPr>
                    <w:spacing w:after="0" w:line="240" w:lineRule="auto"/>
                    <w:jc w:val="center"/>
                    <w:rPr>
                      <w:rFonts w:eastAsia="Times New Roman" w:cs="Times New Roman"/>
                      <w:sz w:val="24"/>
                      <w:szCs w:val="24"/>
                    </w:rPr>
                  </w:pPr>
                  <w:r w:rsidRPr="00DA0495">
                    <w:rPr>
                      <w:rFonts w:eastAsia="Times New Roman" w:cs="Times New Roman"/>
                      <w:sz w:val="24"/>
                      <w:szCs w:val="24"/>
                    </w:rPr>
                    <w:t>4</w:t>
                  </w:r>
                </w:p>
              </w:tc>
            </w:tr>
            <w:tr w:rsidR="00DA0495" w:rsidRPr="00DA0495" w:rsidTr="002B193B">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DA0495" w:rsidRPr="00DA0495" w:rsidRDefault="00DA0495" w:rsidP="00DA0495">
                  <w:pPr>
                    <w:spacing w:after="0" w:line="240" w:lineRule="auto"/>
                    <w:jc w:val="center"/>
                    <w:rPr>
                      <w:rFonts w:eastAsia="Times New Roman" w:cs="Times New Roman"/>
                      <w:color w:val="008000"/>
                      <w:sz w:val="24"/>
                      <w:szCs w:val="24"/>
                    </w:rPr>
                  </w:pPr>
                  <w:r w:rsidRPr="00DA0495">
                    <w:rPr>
                      <w:rFonts w:eastAsia="Times New Roman" w:cs="Times New Roman"/>
                      <w:color w:val="008000"/>
                      <w:sz w:val="24"/>
                      <w:szCs w:val="24"/>
                    </w:rPr>
                    <w:t>30</w:t>
                  </w:r>
                </w:p>
              </w:tc>
              <w:tc>
                <w:tcPr>
                  <w:tcW w:w="1408" w:type="dxa"/>
                  <w:tcBorders>
                    <w:top w:val="nil"/>
                    <w:left w:val="nil"/>
                    <w:bottom w:val="single" w:sz="4" w:space="0" w:color="auto"/>
                    <w:right w:val="single" w:sz="4" w:space="0" w:color="auto"/>
                  </w:tcBorders>
                  <w:shd w:val="clear" w:color="000000" w:fill="FFFFFF"/>
                  <w:noWrap/>
                  <w:vAlign w:val="center"/>
                  <w:hideMark/>
                </w:tcPr>
                <w:p w:rsidR="00DA0495" w:rsidRPr="00DA0495" w:rsidRDefault="00DA0495" w:rsidP="00DA0495">
                  <w:pPr>
                    <w:spacing w:after="0" w:line="240" w:lineRule="auto"/>
                    <w:rPr>
                      <w:rFonts w:eastAsia="Times New Roman" w:cs="Times New Roman"/>
                      <w:sz w:val="24"/>
                      <w:szCs w:val="24"/>
                    </w:rPr>
                  </w:pPr>
                  <w:r w:rsidRPr="00DA0495">
                    <w:rPr>
                      <w:rFonts w:eastAsia="Times New Roman" w:cs="Times New Roman"/>
                      <w:sz w:val="24"/>
                      <w:szCs w:val="24"/>
                    </w:rPr>
                    <w:t>DSA0007</w:t>
                  </w:r>
                </w:p>
              </w:tc>
              <w:tc>
                <w:tcPr>
                  <w:tcW w:w="3963" w:type="dxa"/>
                  <w:tcBorders>
                    <w:top w:val="nil"/>
                    <w:left w:val="nil"/>
                    <w:bottom w:val="single" w:sz="4" w:space="0" w:color="auto"/>
                    <w:right w:val="single" w:sz="4" w:space="0" w:color="auto"/>
                  </w:tcBorders>
                  <w:shd w:val="clear" w:color="000000" w:fill="FFFFFF"/>
                  <w:vAlign w:val="center"/>
                  <w:hideMark/>
                </w:tcPr>
                <w:p w:rsidR="00DA0495" w:rsidRPr="00DA0495" w:rsidRDefault="00DA0495" w:rsidP="00DA0495">
                  <w:pPr>
                    <w:spacing w:after="0" w:line="240" w:lineRule="auto"/>
                    <w:rPr>
                      <w:rFonts w:eastAsia="Times New Roman" w:cs="Times New Roman"/>
                      <w:sz w:val="24"/>
                      <w:szCs w:val="24"/>
                    </w:rPr>
                  </w:pPr>
                  <w:r w:rsidRPr="00DA0495">
                    <w:rPr>
                      <w:rFonts w:eastAsia="Times New Roman" w:cs="Times New Roman"/>
                      <w:sz w:val="24"/>
                      <w:szCs w:val="24"/>
                    </w:rPr>
                    <w:t>Cấu trúc dữ liệu và giải thuật</w:t>
                  </w:r>
                </w:p>
              </w:tc>
              <w:tc>
                <w:tcPr>
                  <w:tcW w:w="850" w:type="dxa"/>
                  <w:tcBorders>
                    <w:top w:val="nil"/>
                    <w:left w:val="nil"/>
                    <w:bottom w:val="single" w:sz="4" w:space="0" w:color="auto"/>
                    <w:right w:val="single" w:sz="4" w:space="0" w:color="auto"/>
                  </w:tcBorders>
                  <w:shd w:val="clear" w:color="000000" w:fill="FFFFFF"/>
                  <w:vAlign w:val="center"/>
                  <w:hideMark/>
                </w:tcPr>
                <w:p w:rsidR="00DA0495" w:rsidRPr="00DA0495" w:rsidRDefault="00DA0495" w:rsidP="00DA0495">
                  <w:pPr>
                    <w:spacing w:after="0" w:line="240" w:lineRule="auto"/>
                    <w:jc w:val="center"/>
                    <w:rPr>
                      <w:rFonts w:eastAsia="Times New Roman" w:cs="Times New Roman"/>
                      <w:sz w:val="24"/>
                      <w:szCs w:val="24"/>
                    </w:rPr>
                  </w:pPr>
                  <w:r w:rsidRPr="00DA0495">
                    <w:rPr>
                      <w:rFonts w:eastAsia="Times New Roman" w:cs="Times New Roman"/>
                      <w:sz w:val="24"/>
                      <w:szCs w:val="24"/>
                    </w:rPr>
                    <w:t>3</w:t>
                  </w:r>
                </w:p>
              </w:tc>
            </w:tr>
            <w:tr w:rsidR="00DA0495" w:rsidRPr="00DA0495" w:rsidTr="002B193B">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DA0495" w:rsidRPr="00DA0495" w:rsidRDefault="00DA0495" w:rsidP="00DA0495">
                  <w:pPr>
                    <w:spacing w:after="0" w:line="240" w:lineRule="auto"/>
                    <w:jc w:val="center"/>
                    <w:rPr>
                      <w:rFonts w:eastAsia="Times New Roman" w:cs="Times New Roman"/>
                      <w:color w:val="008000"/>
                      <w:sz w:val="24"/>
                      <w:szCs w:val="24"/>
                    </w:rPr>
                  </w:pPr>
                  <w:r w:rsidRPr="00DA0495">
                    <w:rPr>
                      <w:rFonts w:eastAsia="Times New Roman" w:cs="Times New Roman"/>
                      <w:color w:val="008000"/>
                      <w:sz w:val="24"/>
                      <w:szCs w:val="24"/>
                    </w:rPr>
                    <w:t>31</w:t>
                  </w:r>
                </w:p>
              </w:tc>
              <w:tc>
                <w:tcPr>
                  <w:tcW w:w="1408" w:type="dxa"/>
                  <w:tcBorders>
                    <w:top w:val="nil"/>
                    <w:left w:val="nil"/>
                    <w:bottom w:val="single" w:sz="4" w:space="0" w:color="auto"/>
                    <w:right w:val="single" w:sz="4" w:space="0" w:color="auto"/>
                  </w:tcBorders>
                  <w:shd w:val="clear" w:color="000000" w:fill="FFFFFF"/>
                  <w:noWrap/>
                  <w:vAlign w:val="center"/>
                  <w:hideMark/>
                </w:tcPr>
                <w:p w:rsidR="00DA0495" w:rsidRPr="00DA0495" w:rsidRDefault="00DA0495" w:rsidP="00DA0495">
                  <w:pPr>
                    <w:spacing w:after="0" w:line="240" w:lineRule="auto"/>
                    <w:rPr>
                      <w:rFonts w:eastAsia="Times New Roman" w:cs="Times New Roman"/>
                      <w:sz w:val="24"/>
                      <w:szCs w:val="24"/>
                    </w:rPr>
                  </w:pPr>
                  <w:r w:rsidRPr="00DA0495">
                    <w:rPr>
                      <w:rFonts w:eastAsia="Times New Roman" w:cs="Times New Roman"/>
                      <w:sz w:val="24"/>
                      <w:szCs w:val="24"/>
                    </w:rPr>
                    <w:t>FST0198</w:t>
                  </w:r>
                </w:p>
              </w:tc>
              <w:tc>
                <w:tcPr>
                  <w:tcW w:w="3963" w:type="dxa"/>
                  <w:tcBorders>
                    <w:top w:val="nil"/>
                    <w:left w:val="nil"/>
                    <w:bottom w:val="single" w:sz="4" w:space="0" w:color="auto"/>
                    <w:right w:val="single" w:sz="4" w:space="0" w:color="auto"/>
                  </w:tcBorders>
                  <w:shd w:val="clear" w:color="000000" w:fill="FFFFFF"/>
                  <w:vAlign w:val="center"/>
                  <w:hideMark/>
                </w:tcPr>
                <w:p w:rsidR="00DA0495" w:rsidRPr="00DA0495" w:rsidRDefault="00DA0495" w:rsidP="00DA0495">
                  <w:pPr>
                    <w:spacing w:after="0" w:line="240" w:lineRule="auto"/>
                    <w:rPr>
                      <w:rFonts w:eastAsia="Times New Roman" w:cs="Times New Roman"/>
                      <w:sz w:val="24"/>
                      <w:szCs w:val="24"/>
                    </w:rPr>
                  </w:pPr>
                  <w:r w:rsidRPr="00DA0495">
                    <w:rPr>
                      <w:rFonts w:eastAsia="Times New Roman" w:cs="Times New Roman"/>
                      <w:sz w:val="24"/>
                      <w:szCs w:val="24"/>
                    </w:rPr>
                    <w:t>Thống kê tài chính</w:t>
                  </w:r>
                </w:p>
              </w:tc>
              <w:tc>
                <w:tcPr>
                  <w:tcW w:w="850" w:type="dxa"/>
                  <w:tcBorders>
                    <w:top w:val="nil"/>
                    <w:left w:val="nil"/>
                    <w:bottom w:val="single" w:sz="4" w:space="0" w:color="auto"/>
                    <w:right w:val="single" w:sz="4" w:space="0" w:color="auto"/>
                  </w:tcBorders>
                  <w:shd w:val="clear" w:color="000000" w:fill="FFFFFF"/>
                  <w:vAlign w:val="center"/>
                  <w:hideMark/>
                </w:tcPr>
                <w:p w:rsidR="00DA0495" w:rsidRPr="00DA0495" w:rsidRDefault="00DA0495" w:rsidP="00DA0495">
                  <w:pPr>
                    <w:spacing w:after="0" w:line="240" w:lineRule="auto"/>
                    <w:jc w:val="center"/>
                    <w:rPr>
                      <w:rFonts w:eastAsia="Times New Roman" w:cs="Times New Roman"/>
                      <w:sz w:val="24"/>
                      <w:szCs w:val="24"/>
                    </w:rPr>
                  </w:pPr>
                  <w:r w:rsidRPr="00DA0495">
                    <w:rPr>
                      <w:rFonts w:eastAsia="Times New Roman" w:cs="Times New Roman"/>
                      <w:sz w:val="24"/>
                      <w:szCs w:val="24"/>
                    </w:rPr>
                    <w:t>2</w:t>
                  </w:r>
                </w:p>
              </w:tc>
            </w:tr>
            <w:tr w:rsidR="00DA0495" w:rsidRPr="00DA0495" w:rsidTr="002B193B">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DA0495" w:rsidRPr="00DA0495" w:rsidRDefault="00DA0495" w:rsidP="00DA0495">
                  <w:pPr>
                    <w:spacing w:after="0" w:line="240" w:lineRule="auto"/>
                    <w:jc w:val="center"/>
                    <w:rPr>
                      <w:rFonts w:eastAsia="Times New Roman" w:cs="Times New Roman"/>
                      <w:color w:val="008000"/>
                      <w:sz w:val="24"/>
                      <w:szCs w:val="24"/>
                    </w:rPr>
                  </w:pPr>
                  <w:r w:rsidRPr="00DA0495">
                    <w:rPr>
                      <w:rFonts w:eastAsia="Times New Roman" w:cs="Times New Roman"/>
                      <w:color w:val="008000"/>
                      <w:sz w:val="24"/>
                      <w:szCs w:val="24"/>
                    </w:rPr>
                    <w:t>32</w:t>
                  </w:r>
                </w:p>
              </w:tc>
              <w:tc>
                <w:tcPr>
                  <w:tcW w:w="1408" w:type="dxa"/>
                  <w:tcBorders>
                    <w:top w:val="nil"/>
                    <w:left w:val="nil"/>
                    <w:bottom w:val="single" w:sz="4" w:space="0" w:color="auto"/>
                    <w:right w:val="single" w:sz="4" w:space="0" w:color="auto"/>
                  </w:tcBorders>
                  <w:shd w:val="clear" w:color="000000" w:fill="FFFFFF"/>
                  <w:noWrap/>
                  <w:vAlign w:val="center"/>
                  <w:hideMark/>
                </w:tcPr>
                <w:p w:rsidR="00DA0495" w:rsidRPr="00DA0495" w:rsidRDefault="00DA0495" w:rsidP="00DA0495">
                  <w:pPr>
                    <w:spacing w:after="0" w:line="240" w:lineRule="auto"/>
                    <w:rPr>
                      <w:rFonts w:eastAsia="Times New Roman" w:cs="Times New Roman"/>
                      <w:sz w:val="24"/>
                      <w:szCs w:val="24"/>
                    </w:rPr>
                  </w:pPr>
                  <w:r w:rsidRPr="00DA0495">
                    <w:rPr>
                      <w:rFonts w:eastAsia="Times New Roman" w:cs="Times New Roman"/>
                      <w:sz w:val="24"/>
                      <w:szCs w:val="24"/>
                    </w:rPr>
                    <w:t>PBA0015</w:t>
                  </w:r>
                </w:p>
              </w:tc>
              <w:tc>
                <w:tcPr>
                  <w:tcW w:w="3963" w:type="dxa"/>
                  <w:tcBorders>
                    <w:top w:val="nil"/>
                    <w:left w:val="nil"/>
                    <w:bottom w:val="single" w:sz="4" w:space="0" w:color="auto"/>
                    <w:right w:val="single" w:sz="4" w:space="0" w:color="auto"/>
                  </w:tcBorders>
                  <w:shd w:val="clear" w:color="000000" w:fill="FFFFFF"/>
                  <w:vAlign w:val="center"/>
                  <w:hideMark/>
                </w:tcPr>
                <w:p w:rsidR="00DA0495" w:rsidRPr="00DA0495" w:rsidRDefault="00DA0495" w:rsidP="00DA0495">
                  <w:pPr>
                    <w:spacing w:after="0" w:line="240" w:lineRule="auto"/>
                    <w:rPr>
                      <w:rFonts w:eastAsia="Times New Roman" w:cs="Times New Roman"/>
                      <w:sz w:val="24"/>
                      <w:szCs w:val="24"/>
                    </w:rPr>
                  </w:pPr>
                  <w:r w:rsidRPr="00DA0495">
                    <w:rPr>
                      <w:rFonts w:eastAsia="Times New Roman" w:cs="Times New Roman"/>
                      <w:sz w:val="24"/>
                      <w:szCs w:val="24"/>
                    </w:rPr>
                    <w:t>Cơ sở lập trình 1</w:t>
                  </w:r>
                </w:p>
              </w:tc>
              <w:tc>
                <w:tcPr>
                  <w:tcW w:w="850" w:type="dxa"/>
                  <w:tcBorders>
                    <w:top w:val="nil"/>
                    <w:left w:val="nil"/>
                    <w:bottom w:val="single" w:sz="4" w:space="0" w:color="auto"/>
                    <w:right w:val="single" w:sz="4" w:space="0" w:color="auto"/>
                  </w:tcBorders>
                  <w:shd w:val="clear" w:color="000000" w:fill="FFFFFF"/>
                  <w:vAlign w:val="center"/>
                  <w:hideMark/>
                </w:tcPr>
                <w:p w:rsidR="00DA0495" w:rsidRPr="00DA0495" w:rsidRDefault="00DA0495" w:rsidP="00DA0495">
                  <w:pPr>
                    <w:spacing w:after="0" w:line="240" w:lineRule="auto"/>
                    <w:jc w:val="center"/>
                    <w:rPr>
                      <w:rFonts w:eastAsia="Times New Roman" w:cs="Times New Roman"/>
                      <w:sz w:val="24"/>
                      <w:szCs w:val="24"/>
                    </w:rPr>
                  </w:pPr>
                  <w:r w:rsidRPr="00DA0495">
                    <w:rPr>
                      <w:rFonts w:eastAsia="Times New Roman" w:cs="Times New Roman"/>
                      <w:sz w:val="24"/>
                      <w:szCs w:val="24"/>
                    </w:rPr>
                    <w:t>2</w:t>
                  </w:r>
                </w:p>
              </w:tc>
            </w:tr>
            <w:tr w:rsidR="00DA0495" w:rsidRPr="00DA0495" w:rsidTr="002B193B">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DA0495" w:rsidRPr="00DA0495" w:rsidRDefault="00DA0495" w:rsidP="00DA0495">
                  <w:pPr>
                    <w:spacing w:after="0" w:line="240" w:lineRule="auto"/>
                    <w:jc w:val="center"/>
                    <w:rPr>
                      <w:rFonts w:eastAsia="Times New Roman" w:cs="Times New Roman"/>
                      <w:color w:val="008000"/>
                      <w:sz w:val="24"/>
                      <w:szCs w:val="24"/>
                    </w:rPr>
                  </w:pPr>
                  <w:r w:rsidRPr="00DA0495">
                    <w:rPr>
                      <w:rFonts w:eastAsia="Times New Roman" w:cs="Times New Roman"/>
                      <w:color w:val="008000"/>
                      <w:sz w:val="24"/>
                      <w:szCs w:val="24"/>
                    </w:rPr>
                    <w:t>33</w:t>
                  </w:r>
                </w:p>
              </w:tc>
              <w:tc>
                <w:tcPr>
                  <w:tcW w:w="1408" w:type="dxa"/>
                  <w:tcBorders>
                    <w:top w:val="nil"/>
                    <w:left w:val="nil"/>
                    <w:bottom w:val="single" w:sz="4" w:space="0" w:color="auto"/>
                    <w:right w:val="single" w:sz="4" w:space="0" w:color="auto"/>
                  </w:tcBorders>
                  <w:shd w:val="clear" w:color="000000" w:fill="FFFFFF"/>
                  <w:noWrap/>
                  <w:vAlign w:val="center"/>
                  <w:hideMark/>
                </w:tcPr>
                <w:p w:rsidR="00DA0495" w:rsidRPr="00DA0495" w:rsidRDefault="00DA0495" w:rsidP="00DA0495">
                  <w:pPr>
                    <w:spacing w:after="0" w:line="240" w:lineRule="auto"/>
                    <w:rPr>
                      <w:rFonts w:eastAsia="Times New Roman" w:cs="Times New Roman"/>
                      <w:sz w:val="24"/>
                      <w:szCs w:val="24"/>
                    </w:rPr>
                  </w:pPr>
                  <w:r w:rsidRPr="00DA0495">
                    <w:rPr>
                      <w:rFonts w:eastAsia="Times New Roman" w:cs="Times New Roman"/>
                      <w:sz w:val="24"/>
                      <w:szCs w:val="24"/>
                    </w:rPr>
                    <w:t>PBA0016</w:t>
                  </w:r>
                </w:p>
              </w:tc>
              <w:tc>
                <w:tcPr>
                  <w:tcW w:w="3963" w:type="dxa"/>
                  <w:tcBorders>
                    <w:top w:val="nil"/>
                    <w:left w:val="nil"/>
                    <w:bottom w:val="single" w:sz="4" w:space="0" w:color="auto"/>
                    <w:right w:val="single" w:sz="4" w:space="0" w:color="auto"/>
                  </w:tcBorders>
                  <w:shd w:val="clear" w:color="000000" w:fill="FFFFFF"/>
                  <w:vAlign w:val="center"/>
                  <w:hideMark/>
                </w:tcPr>
                <w:p w:rsidR="00DA0495" w:rsidRPr="00DA0495" w:rsidRDefault="00DA0495" w:rsidP="00DA0495">
                  <w:pPr>
                    <w:spacing w:after="0" w:line="240" w:lineRule="auto"/>
                    <w:rPr>
                      <w:rFonts w:eastAsia="Times New Roman" w:cs="Times New Roman"/>
                      <w:sz w:val="24"/>
                      <w:szCs w:val="24"/>
                    </w:rPr>
                  </w:pPr>
                  <w:r w:rsidRPr="00DA0495">
                    <w:rPr>
                      <w:rFonts w:eastAsia="Times New Roman" w:cs="Times New Roman"/>
                      <w:sz w:val="24"/>
                      <w:szCs w:val="24"/>
                    </w:rPr>
                    <w:t>Cơ sở lập trình 2</w:t>
                  </w:r>
                </w:p>
              </w:tc>
              <w:tc>
                <w:tcPr>
                  <w:tcW w:w="850" w:type="dxa"/>
                  <w:tcBorders>
                    <w:top w:val="nil"/>
                    <w:left w:val="nil"/>
                    <w:bottom w:val="single" w:sz="4" w:space="0" w:color="auto"/>
                    <w:right w:val="single" w:sz="4" w:space="0" w:color="auto"/>
                  </w:tcBorders>
                  <w:shd w:val="clear" w:color="000000" w:fill="FFFFFF"/>
                  <w:vAlign w:val="center"/>
                  <w:hideMark/>
                </w:tcPr>
                <w:p w:rsidR="00DA0495" w:rsidRPr="00DA0495" w:rsidRDefault="00DA0495" w:rsidP="00DA0495">
                  <w:pPr>
                    <w:spacing w:after="0" w:line="240" w:lineRule="auto"/>
                    <w:jc w:val="center"/>
                    <w:rPr>
                      <w:rFonts w:eastAsia="Times New Roman" w:cs="Times New Roman"/>
                      <w:sz w:val="24"/>
                      <w:szCs w:val="24"/>
                    </w:rPr>
                  </w:pPr>
                  <w:r w:rsidRPr="00DA0495">
                    <w:rPr>
                      <w:rFonts w:eastAsia="Times New Roman" w:cs="Times New Roman"/>
                      <w:sz w:val="24"/>
                      <w:szCs w:val="24"/>
                    </w:rPr>
                    <w:t>2</w:t>
                  </w:r>
                </w:p>
              </w:tc>
            </w:tr>
            <w:tr w:rsidR="00DA0495" w:rsidRPr="00DA0495" w:rsidTr="002B193B">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DA0495" w:rsidRPr="00DA0495" w:rsidRDefault="00DA0495" w:rsidP="00DA0495">
                  <w:pPr>
                    <w:spacing w:after="0" w:line="240" w:lineRule="auto"/>
                    <w:jc w:val="center"/>
                    <w:rPr>
                      <w:rFonts w:eastAsia="Times New Roman" w:cs="Times New Roman"/>
                      <w:color w:val="008000"/>
                      <w:sz w:val="24"/>
                      <w:szCs w:val="24"/>
                    </w:rPr>
                  </w:pPr>
                  <w:r w:rsidRPr="00DA0495">
                    <w:rPr>
                      <w:rFonts w:eastAsia="Times New Roman" w:cs="Times New Roman"/>
                      <w:color w:val="008000"/>
                      <w:sz w:val="24"/>
                      <w:szCs w:val="24"/>
                    </w:rPr>
                    <w:t>34</w:t>
                  </w:r>
                </w:p>
              </w:tc>
              <w:tc>
                <w:tcPr>
                  <w:tcW w:w="1408" w:type="dxa"/>
                  <w:tcBorders>
                    <w:top w:val="nil"/>
                    <w:left w:val="nil"/>
                    <w:bottom w:val="single" w:sz="4" w:space="0" w:color="auto"/>
                    <w:right w:val="single" w:sz="4" w:space="0" w:color="auto"/>
                  </w:tcBorders>
                  <w:shd w:val="clear" w:color="000000" w:fill="FFFFFF"/>
                  <w:noWrap/>
                  <w:vAlign w:val="center"/>
                  <w:hideMark/>
                </w:tcPr>
                <w:p w:rsidR="00DA0495" w:rsidRPr="00DA0495" w:rsidRDefault="00DA0495" w:rsidP="00DA0495">
                  <w:pPr>
                    <w:spacing w:after="0" w:line="240" w:lineRule="auto"/>
                    <w:rPr>
                      <w:rFonts w:eastAsia="Times New Roman" w:cs="Times New Roman"/>
                      <w:sz w:val="24"/>
                      <w:szCs w:val="24"/>
                    </w:rPr>
                  </w:pPr>
                  <w:r w:rsidRPr="00DA0495">
                    <w:rPr>
                      <w:rFonts w:eastAsia="Times New Roman" w:cs="Times New Roman"/>
                      <w:sz w:val="24"/>
                      <w:szCs w:val="24"/>
                    </w:rPr>
                    <w:t>PBA0017</w:t>
                  </w:r>
                </w:p>
              </w:tc>
              <w:tc>
                <w:tcPr>
                  <w:tcW w:w="3963" w:type="dxa"/>
                  <w:tcBorders>
                    <w:top w:val="nil"/>
                    <w:left w:val="nil"/>
                    <w:bottom w:val="single" w:sz="4" w:space="0" w:color="auto"/>
                    <w:right w:val="single" w:sz="4" w:space="0" w:color="auto"/>
                  </w:tcBorders>
                  <w:shd w:val="clear" w:color="000000" w:fill="FFFFFF"/>
                  <w:vAlign w:val="center"/>
                  <w:hideMark/>
                </w:tcPr>
                <w:p w:rsidR="00DA0495" w:rsidRPr="00DA0495" w:rsidRDefault="00DA0495" w:rsidP="00DA0495">
                  <w:pPr>
                    <w:spacing w:after="0" w:line="240" w:lineRule="auto"/>
                    <w:rPr>
                      <w:rFonts w:eastAsia="Times New Roman" w:cs="Times New Roman"/>
                      <w:sz w:val="24"/>
                      <w:szCs w:val="24"/>
                    </w:rPr>
                  </w:pPr>
                  <w:r w:rsidRPr="00DA0495">
                    <w:rPr>
                      <w:rFonts w:eastAsia="Times New Roman" w:cs="Times New Roman"/>
                      <w:sz w:val="24"/>
                      <w:szCs w:val="24"/>
                    </w:rPr>
                    <w:t>Cơ sở lập trình 3</w:t>
                  </w:r>
                </w:p>
              </w:tc>
              <w:tc>
                <w:tcPr>
                  <w:tcW w:w="850" w:type="dxa"/>
                  <w:tcBorders>
                    <w:top w:val="nil"/>
                    <w:left w:val="nil"/>
                    <w:bottom w:val="single" w:sz="4" w:space="0" w:color="auto"/>
                    <w:right w:val="single" w:sz="4" w:space="0" w:color="auto"/>
                  </w:tcBorders>
                  <w:shd w:val="clear" w:color="000000" w:fill="FFFFFF"/>
                  <w:vAlign w:val="center"/>
                  <w:hideMark/>
                </w:tcPr>
                <w:p w:rsidR="00DA0495" w:rsidRPr="00DA0495" w:rsidRDefault="00DA0495" w:rsidP="00DA0495">
                  <w:pPr>
                    <w:spacing w:after="0" w:line="240" w:lineRule="auto"/>
                    <w:jc w:val="center"/>
                    <w:rPr>
                      <w:rFonts w:eastAsia="Times New Roman" w:cs="Times New Roman"/>
                      <w:sz w:val="24"/>
                      <w:szCs w:val="24"/>
                    </w:rPr>
                  </w:pPr>
                  <w:r w:rsidRPr="00DA0495">
                    <w:rPr>
                      <w:rFonts w:eastAsia="Times New Roman" w:cs="Times New Roman"/>
                      <w:sz w:val="24"/>
                      <w:szCs w:val="24"/>
                    </w:rPr>
                    <w:t>2</w:t>
                  </w:r>
                </w:p>
              </w:tc>
            </w:tr>
            <w:tr w:rsidR="00DA0495" w:rsidRPr="00DA0495" w:rsidTr="002B193B">
              <w:trPr>
                <w:trHeight w:val="375"/>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DA0495" w:rsidRPr="00DA0495" w:rsidRDefault="00DA0495" w:rsidP="00DA0495">
                  <w:pPr>
                    <w:spacing w:after="0" w:line="240" w:lineRule="auto"/>
                    <w:jc w:val="center"/>
                    <w:rPr>
                      <w:rFonts w:eastAsia="Times New Roman" w:cs="Times New Roman"/>
                      <w:color w:val="008000"/>
                      <w:sz w:val="24"/>
                      <w:szCs w:val="24"/>
                    </w:rPr>
                  </w:pPr>
                  <w:r w:rsidRPr="00DA0495">
                    <w:rPr>
                      <w:rFonts w:eastAsia="Times New Roman" w:cs="Times New Roman"/>
                      <w:color w:val="008000"/>
                      <w:sz w:val="24"/>
                      <w:szCs w:val="24"/>
                    </w:rPr>
                    <w:t>35</w:t>
                  </w:r>
                </w:p>
              </w:tc>
              <w:tc>
                <w:tcPr>
                  <w:tcW w:w="1408" w:type="dxa"/>
                  <w:tcBorders>
                    <w:top w:val="nil"/>
                    <w:left w:val="nil"/>
                    <w:bottom w:val="single" w:sz="4" w:space="0" w:color="auto"/>
                    <w:right w:val="single" w:sz="4" w:space="0" w:color="auto"/>
                  </w:tcBorders>
                  <w:shd w:val="clear" w:color="000000" w:fill="FFFFFF"/>
                  <w:noWrap/>
                  <w:vAlign w:val="center"/>
                  <w:hideMark/>
                </w:tcPr>
                <w:p w:rsidR="00DA0495" w:rsidRPr="00DA0495" w:rsidRDefault="00DA0495" w:rsidP="00DA0495">
                  <w:pPr>
                    <w:spacing w:after="0" w:line="240" w:lineRule="auto"/>
                    <w:rPr>
                      <w:rFonts w:eastAsia="Times New Roman" w:cs="Times New Roman"/>
                      <w:sz w:val="24"/>
                      <w:szCs w:val="24"/>
                    </w:rPr>
                  </w:pPr>
                  <w:r w:rsidRPr="00DA0495">
                    <w:rPr>
                      <w:rFonts w:eastAsia="Times New Roman" w:cs="Times New Roman"/>
                      <w:sz w:val="24"/>
                      <w:szCs w:val="24"/>
                    </w:rPr>
                    <w:t>ISD0136</w:t>
                  </w:r>
                </w:p>
              </w:tc>
              <w:tc>
                <w:tcPr>
                  <w:tcW w:w="3963" w:type="dxa"/>
                  <w:tcBorders>
                    <w:top w:val="nil"/>
                    <w:left w:val="nil"/>
                    <w:bottom w:val="single" w:sz="4" w:space="0" w:color="auto"/>
                    <w:right w:val="single" w:sz="4" w:space="0" w:color="auto"/>
                  </w:tcBorders>
                  <w:shd w:val="clear" w:color="000000" w:fill="FFFFFF"/>
                  <w:vAlign w:val="center"/>
                  <w:hideMark/>
                </w:tcPr>
                <w:p w:rsidR="00DA0495" w:rsidRPr="00DA0495" w:rsidRDefault="00DA0495" w:rsidP="00DA0495">
                  <w:pPr>
                    <w:spacing w:after="0" w:line="240" w:lineRule="auto"/>
                    <w:rPr>
                      <w:rFonts w:eastAsia="Times New Roman" w:cs="Times New Roman"/>
                      <w:sz w:val="24"/>
                      <w:szCs w:val="24"/>
                    </w:rPr>
                  </w:pPr>
                  <w:r w:rsidRPr="00DA0495">
                    <w:rPr>
                      <w:rFonts w:eastAsia="Times New Roman" w:cs="Times New Roman"/>
                      <w:sz w:val="24"/>
                      <w:szCs w:val="24"/>
                    </w:rPr>
                    <w:t>Phân tích thiết kế và phát triển hệ thống TT</w:t>
                  </w:r>
                </w:p>
              </w:tc>
              <w:tc>
                <w:tcPr>
                  <w:tcW w:w="850" w:type="dxa"/>
                  <w:tcBorders>
                    <w:top w:val="nil"/>
                    <w:left w:val="nil"/>
                    <w:bottom w:val="single" w:sz="4" w:space="0" w:color="auto"/>
                    <w:right w:val="single" w:sz="4" w:space="0" w:color="auto"/>
                  </w:tcBorders>
                  <w:shd w:val="clear" w:color="000000" w:fill="FFFFFF"/>
                  <w:vAlign w:val="center"/>
                  <w:hideMark/>
                </w:tcPr>
                <w:p w:rsidR="00DA0495" w:rsidRPr="00DA0495" w:rsidRDefault="00DA0495" w:rsidP="00DA0495">
                  <w:pPr>
                    <w:spacing w:after="0" w:line="240" w:lineRule="auto"/>
                    <w:jc w:val="center"/>
                    <w:rPr>
                      <w:rFonts w:eastAsia="Times New Roman" w:cs="Times New Roman"/>
                      <w:sz w:val="24"/>
                      <w:szCs w:val="24"/>
                    </w:rPr>
                  </w:pPr>
                  <w:r w:rsidRPr="00DA0495">
                    <w:rPr>
                      <w:rFonts w:eastAsia="Times New Roman" w:cs="Times New Roman"/>
                      <w:sz w:val="24"/>
                      <w:szCs w:val="24"/>
                    </w:rPr>
                    <w:t>4</w:t>
                  </w:r>
                </w:p>
              </w:tc>
            </w:tr>
            <w:tr w:rsidR="00DA0495" w:rsidRPr="00DA0495" w:rsidTr="002B193B">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DA0495" w:rsidRPr="00DA0495" w:rsidRDefault="00DA0495" w:rsidP="00DA0495">
                  <w:pPr>
                    <w:spacing w:after="0" w:line="240" w:lineRule="auto"/>
                    <w:jc w:val="center"/>
                    <w:rPr>
                      <w:rFonts w:eastAsia="Times New Roman" w:cs="Times New Roman"/>
                      <w:b/>
                      <w:bCs/>
                      <w:color w:val="008000"/>
                      <w:sz w:val="24"/>
                      <w:szCs w:val="24"/>
                    </w:rPr>
                  </w:pPr>
                  <w:r w:rsidRPr="00DA0495">
                    <w:rPr>
                      <w:rFonts w:eastAsia="Times New Roman" w:cs="Times New Roman"/>
                      <w:b/>
                      <w:bCs/>
                      <w:color w:val="008000"/>
                      <w:sz w:val="24"/>
                      <w:szCs w:val="24"/>
                    </w:rPr>
                    <w:t> </w:t>
                  </w:r>
                </w:p>
              </w:tc>
              <w:tc>
                <w:tcPr>
                  <w:tcW w:w="1408" w:type="dxa"/>
                  <w:tcBorders>
                    <w:top w:val="nil"/>
                    <w:left w:val="nil"/>
                    <w:bottom w:val="single" w:sz="4" w:space="0" w:color="auto"/>
                    <w:right w:val="single" w:sz="4" w:space="0" w:color="auto"/>
                  </w:tcBorders>
                  <w:shd w:val="clear" w:color="000000" w:fill="FFFFFF"/>
                  <w:noWrap/>
                  <w:vAlign w:val="center"/>
                  <w:hideMark/>
                </w:tcPr>
                <w:p w:rsidR="00DA0495" w:rsidRPr="00DA0495" w:rsidRDefault="00DA0495" w:rsidP="00DA0495">
                  <w:pPr>
                    <w:spacing w:after="0" w:line="240" w:lineRule="auto"/>
                    <w:rPr>
                      <w:rFonts w:eastAsia="Times New Roman" w:cs="Times New Roman"/>
                      <w:b/>
                      <w:bCs/>
                      <w:sz w:val="24"/>
                      <w:szCs w:val="24"/>
                    </w:rPr>
                  </w:pPr>
                  <w:r w:rsidRPr="00DA0495">
                    <w:rPr>
                      <w:rFonts w:eastAsia="Times New Roman" w:cs="Times New Roman"/>
                      <w:b/>
                      <w:bCs/>
                      <w:sz w:val="24"/>
                      <w:szCs w:val="24"/>
                    </w:rPr>
                    <w:t>Kiến thức chuyên ngành</w:t>
                  </w:r>
                </w:p>
              </w:tc>
              <w:tc>
                <w:tcPr>
                  <w:tcW w:w="3963" w:type="dxa"/>
                  <w:tcBorders>
                    <w:top w:val="nil"/>
                    <w:left w:val="nil"/>
                    <w:bottom w:val="single" w:sz="4" w:space="0" w:color="auto"/>
                    <w:right w:val="single" w:sz="4" w:space="0" w:color="auto"/>
                  </w:tcBorders>
                  <w:shd w:val="clear" w:color="000000" w:fill="FFFFFF"/>
                  <w:noWrap/>
                  <w:vAlign w:val="center"/>
                  <w:hideMark/>
                </w:tcPr>
                <w:p w:rsidR="00DA0495" w:rsidRPr="00DA0495" w:rsidRDefault="00DA0495" w:rsidP="00DA0495">
                  <w:pPr>
                    <w:spacing w:after="0" w:line="240" w:lineRule="auto"/>
                    <w:rPr>
                      <w:rFonts w:eastAsia="Times New Roman" w:cs="Times New Roman"/>
                      <w:b/>
                      <w:bCs/>
                      <w:sz w:val="24"/>
                      <w:szCs w:val="24"/>
                    </w:rPr>
                  </w:pPr>
                  <w:r w:rsidRPr="00DA0495">
                    <w:rPr>
                      <w:rFonts w:eastAsia="Times New Roman" w:cs="Times New Roman"/>
                      <w:b/>
                      <w:bCs/>
                      <w:sz w:val="24"/>
                      <w:szCs w:val="24"/>
                    </w:rPr>
                    <w:t> </w:t>
                  </w:r>
                </w:p>
              </w:tc>
              <w:tc>
                <w:tcPr>
                  <w:tcW w:w="850" w:type="dxa"/>
                  <w:tcBorders>
                    <w:top w:val="nil"/>
                    <w:left w:val="nil"/>
                    <w:bottom w:val="single" w:sz="4" w:space="0" w:color="auto"/>
                    <w:right w:val="single" w:sz="4" w:space="0" w:color="auto"/>
                  </w:tcBorders>
                  <w:shd w:val="clear" w:color="000000" w:fill="FFFFFF"/>
                  <w:vAlign w:val="center"/>
                  <w:hideMark/>
                </w:tcPr>
                <w:p w:rsidR="00DA0495" w:rsidRPr="00DA0495" w:rsidRDefault="00DA0495" w:rsidP="00DA0495">
                  <w:pPr>
                    <w:spacing w:after="0" w:line="240" w:lineRule="auto"/>
                    <w:jc w:val="center"/>
                    <w:rPr>
                      <w:rFonts w:eastAsia="Times New Roman" w:cs="Times New Roman"/>
                      <w:b/>
                      <w:bCs/>
                      <w:sz w:val="24"/>
                      <w:szCs w:val="24"/>
                    </w:rPr>
                  </w:pPr>
                  <w:r w:rsidRPr="00DA0495">
                    <w:rPr>
                      <w:rFonts w:eastAsia="Times New Roman" w:cs="Times New Roman"/>
                      <w:b/>
                      <w:bCs/>
                      <w:sz w:val="24"/>
                      <w:szCs w:val="24"/>
                    </w:rPr>
                    <w:t>14</w:t>
                  </w:r>
                </w:p>
              </w:tc>
            </w:tr>
            <w:tr w:rsidR="00DA0495" w:rsidRPr="00DA0495" w:rsidTr="002B193B">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DA0495" w:rsidRPr="00DA0495" w:rsidRDefault="00DA0495" w:rsidP="00DA0495">
                  <w:pPr>
                    <w:spacing w:after="0" w:line="240" w:lineRule="auto"/>
                    <w:jc w:val="center"/>
                    <w:rPr>
                      <w:rFonts w:eastAsia="Times New Roman" w:cs="Times New Roman"/>
                      <w:i/>
                      <w:iCs/>
                      <w:color w:val="FF0000"/>
                      <w:sz w:val="24"/>
                      <w:szCs w:val="24"/>
                    </w:rPr>
                  </w:pPr>
                  <w:r w:rsidRPr="00DA0495">
                    <w:rPr>
                      <w:rFonts w:eastAsia="Times New Roman" w:cs="Times New Roman"/>
                      <w:i/>
                      <w:iCs/>
                      <w:color w:val="FF0000"/>
                      <w:sz w:val="24"/>
                      <w:szCs w:val="24"/>
                    </w:rPr>
                    <w:t> </w:t>
                  </w:r>
                </w:p>
              </w:tc>
              <w:tc>
                <w:tcPr>
                  <w:tcW w:w="1408" w:type="dxa"/>
                  <w:tcBorders>
                    <w:top w:val="nil"/>
                    <w:left w:val="nil"/>
                    <w:bottom w:val="single" w:sz="4" w:space="0" w:color="auto"/>
                    <w:right w:val="single" w:sz="4" w:space="0" w:color="auto"/>
                  </w:tcBorders>
                  <w:shd w:val="clear" w:color="000000" w:fill="FFFFFF"/>
                  <w:noWrap/>
                  <w:vAlign w:val="center"/>
                  <w:hideMark/>
                </w:tcPr>
                <w:p w:rsidR="00DA0495" w:rsidRPr="00DA0495" w:rsidRDefault="00DA0495" w:rsidP="00DA0495">
                  <w:pPr>
                    <w:spacing w:after="0" w:line="240" w:lineRule="auto"/>
                    <w:rPr>
                      <w:rFonts w:eastAsia="Times New Roman" w:cs="Times New Roman"/>
                      <w:i/>
                      <w:iCs/>
                      <w:color w:val="FF0000"/>
                      <w:sz w:val="24"/>
                      <w:szCs w:val="24"/>
                    </w:rPr>
                  </w:pPr>
                  <w:r w:rsidRPr="00DA0495">
                    <w:rPr>
                      <w:rFonts w:eastAsia="Times New Roman" w:cs="Times New Roman"/>
                      <w:i/>
                      <w:iCs/>
                      <w:color w:val="FF0000"/>
                      <w:sz w:val="24"/>
                      <w:szCs w:val="24"/>
                    </w:rPr>
                    <w:t> </w:t>
                  </w:r>
                </w:p>
              </w:tc>
              <w:tc>
                <w:tcPr>
                  <w:tcW w:w="3963" w:type="dxa"/>
                  <w:tcBorders>
                    <w:top w:val="nil"/>
                    <w:left w:val="nil"/>
                    <w:bottom w:val="single" w:sz="4" w:space="0" w:color="auto"/>
                    <w:right w:val="single" w:sz="4" w:space="0" w:color="auto"/>
                  </w:tcBorders>
                  <w:shd w:val="clear" w:color="000000" w:fill="FFFFFF"/>
                  <w:vAlign w:val="center"/>
                  <w:hideMark/>
                </w:tcPr>
                <w:p w:rsidR="00DA0495" w:rsidRPr="00DA0495" w:rsidRDefault="00DA0495" w:rsidP="00DA0495">
                  <w:pPr>
                    <w:spacing w:after="0" w:line="240" w:lineRule="auto"/>
                    <w:rPr>
                      <w:rFonts w:eastAsia="Times New Roman" w:cs="Times New Roman"/>
                      <w:i/>
                      <w:iCs/>
                      <w:color w:val="FF0000"/>
                      <w:sz w:val="24"/>
                      <w:szCs w:val="24"/>
                    </w:rPr>
                  </w:pPr>
                  <w:r w:rsidRPr="00DA0495">
                    <w:rPr>
                      <w:rFonts w:eastAsia="Times New Roman" w:cs="Times New Roman"/>
                      <w:i/>
                      <w:iCs/>
                      <w:color w:val="FF0000"/>
                      <w:sz w:val="24"/>
                      <w:szCs w:val="24"/>
                    </w:rPr>
                    <w:t>Phần bắt buộc</w:t>
                  </w:r>
                </w:p>
              </w:tc>
              <w:tc>
                <w:tcPr>
                  <w:tcW w:w="850" w:type="dxa"/>
                  <w:tcBorders>
                    <w:top w:val="nil"/>
                    <w:left w:val="nil"/>
                    <w:bottom w:val="single" w:sz="4" w:space="0" w:color="auto"/>
                    <w:right w:val="single" w:sz="4" w:space="0" w:color="auto"/>
                  </w:tcBorders>
                  <w:shd w:val="clear" w:color="000000" w:fill="FFFFFF"/>
                  <w:noWrap/>
                  <w:vAlign w:val="center"/>
                  <w:hideMark/>
                </w:tcPr>
                <w:p w:rsidR="00DA0495" w:rsidRPr="00DA0495" w:rsidRDefault="00DA0495" w:rsidP="00DA0495">
                  <w:pPr>
                    <w:spacing w:after="0" w:line="240" w:lineRule="auto"/>
                    <w:jc w:val="center"/>
                    <w:rPr>
                      <w:rFonts w:eastAsia="Times New Roman" w:cs="Times New Roman"/>
                      <w:i/>
                      <w:iCs/>
                      <w:color w:val="FF0000"/>
                      <w:sz w:val="24"/>
                      <w:szCs w:val="24"/>
                    </w:rPr>
                  </w:pPr>
                  <w:r w:rsidRPr="00DA0495">
                    <w:rPr>
                      <w:rFonts w:eastAsia="Times New Roman" w:cs="Times New Roman"/>
                      <w:i/>
                      <w:iCs/>
                      <w:color w:val="FF0000"/>
                      <w:sz w:val="24"/>
                      <w:szCs w:val="24"/>
                    </w:rPr>
                    <w:t>12</w:t>
                  </w:r>
                </w:p>
              </w:tc>
            </w:tr>
            <w:tr w:rsidR="00DA0495" w:rsidRPr="00DA0495" w:rsidTr="002B193B">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DA0495" w:rsidRPr="00DA0495" w:rsidRDefault="00DA0495" w:rsidP="00DA0495">
                  <w:pPr>
                    <w:spacing w:after="0" w:line="240" w:lineRule="auto"/>
                    <w:jc w:val="center"/>
                    <w:rPr>
                      <w:rFonts w:eastAsia="Times New Roman" w:cs="Times New Roman"/>
                      <w:color w:val="008000"/>
                      <w:sz w:val="24"/>
                      <w:szCs w:val="24"/>
                    </w:rPr>
                  </w:pPr>
                  <w:r w:rsidRPr="00DA0495">
                    <w:rPr>
                      <w:rFonts w:eastAsia="Times New Roman" w:cs="Times New Roman"/>
                      <w:color w:val="008000"/>
                      <w:sz w:val="24"/>
                      <w:szCs w:val="24"/>
                    </w:rPr>
                    <w:t>36</w:t>
                  </w:r>
                </w:p>
              </w:tc>
              <w:tc>
                <w:tcPr>
                  <w:tcW w:w="1408" w:type="dxa"/>
                  <w:tcBorders>
                    <w:top w:val="nil"/>
                    <w:left w:val="nil"/>
                    <w:bottom w:val="single" w:sz="4" w:space="0" w:color="auto"/>
                    <w:right w:val="single" w:sz="4" w:space="0" w:color="auto"/>
                  </w:tcBorders>
                  <w:shd w:val="clear" w:color="000000" w:fill="FFFFFF"/>
                  <w:noWrap/>
                  <w:vAlign w:val="center"/>
                  <w:hideMark/>
                </w:tcPr>
                <w:p w:rsidR="00DA0495" w:rsidRPr="00DA0495" w:rsidRDefault="00DA0495" w:rsidP="00DA0495">
                  <w:pPr>
                    <w:spacing w:after="0" w:line="240" w:lineRule="auto"/>
                    <w:rPr>
                      <w:rFonts w:eastAsia="Times New Roman" w:cs="Times New Roman"/>
                      <w:sz w:val="24"/>
                      <w:szCs w:val="24"/>
                    </w:rPr>
                  </w:pPr>
                  <w:r w:rsidRPr="00DA0495">
                    <w:rPr>
                      <w:rFonts w:eastAsia="Times New Roman" w:cs="Times New Roman"/>
                      <w:sz w:val="24"/>
                      <w:szCs w:val="24"/>
                    </w:rPr>
                    <w:t>FAC0048</w:t>
                  </w:r>
                </w:p>
              </w:tc>
              <w:tc>
                <w:tcPr>
                  <w:tcW w:w="3963" w:type="dxa"/>
                  <w:tcBorders>
                    <w:top w:val="nil"/>
                    <w:left w:val="nil"/>
                    <w:bottom w:val="single" w:sz="4" w:space="0" w:color="auto"/>
                    <w:right w:val="single" w:sz="4" w:space="0" w:color="auto"/>
                  </w:tcBorders>
                  <w:shd w:val="clear" w:color="000000" w:fill="FFFFFF"/>
                  <w:vAlign w:val="center"/>
                  <w:hideMark/>
                </w:tcPr>
                <w:p w:rsidR="00DA0495" w:rsidRPr="00DA0495" w:rsidRDefault="00DA0495" w:rsidP="00DA0495">
                  <w:pPr>
                    <w:spacing w:after="0" w:line="240" w:lineRule="auto"/>
                    <w:rPr>
                      <w:rFonts w:eastAsia="Times New Roman" w:cs="Times New Roman"/>
                      <w:sz w:val="24"/>
                      <w:szCs w:val="24"/>
                    </w:rPr>
                  </w:pPr>
                  <w:r w:rsidRPr="00DA0495">
                    <w:rPr>
                      <w:rFonts w:eastAsia="Times New Roman" w:cs="Times New Roman"/>
                      <w:sz w:val="24"/>
                      <w:szCs w:val="24"/>
                    </w:rPr>
                    <w:t>Kế toán tài chính 1</w:t>
                  </w:r>
                </w:p>
              </w:tc>
              <w:tc>
                <w:tcPr>
                  <w:tcW w:w="850" w:type="dxa"/>
                  <w:tcBorders>
                    <w:top w:val="nil"/>
                    <w:left w:val="nil"/>
                    <w:bottom w:val="single" w:sz="4" w:space="0" w:color="auto"/>
                    <w:right w:val="single" w:sz="4" w:space="0" w:color="auto"/>
                  </w:tcBorders>
                  <w:shd w:val="clear" w:color="000000" w:fill="FFFFFF"/>
                  <w:vAlign w:val="center"/>
                  <w:hideMark/>
                </w:tcPr>
                <w:p w:rsidR="00DA0495" w:rsidRPr="00DA0495" w:rsidRDefault="00DA0495" w:rsidP="00DA0495">
                  <w:pPr>
                    <w:spacing w:after="0" w:line="240" w:lineRule="auto"/>
                    <w:jc w:val="center"/>
                    <w:rPr>
                      <w:rFonts w:eastAsia="Times New Roman" w:cs="Times New Roman"/>
                      <w:sz w:val="24"/>
                      <w:szCs w:val="24"/>
                    </w:rPr>
                  </w:pPr>
                  <w:r w:rsidRPr="00DA0495">
                    <w:rPr>
                      <w:rFonts w:eastAsia="Times New Roman" w:cs="Times New Roman"/>
                      <w:sz w:val="24"/>
                      <w:szCs w:val="24"/>
                    </w:rPr>
                    <w:t>4</w:t>
                  </w:r>
                </w:p>
              </w:tc>
            </w:tr>
            <w:tr w:rsidR="00DA0495" w:rsidRPr="00DA0495" w:rsidTr="002B193B">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DA0495" w:rsidRPr="00DA0495" w:rsidRDefault="00DA0495" w:rsidP="00DA0495">
                  <w:pPr>
                    <w:spacing w:after="0" w:line="240" w:lineRule="auto"/>
                    <w:jc w:val="center"/>
                    <w:rPr>
                      <w:rFonts w:eastAsia="Times New Roman" w:cs="Times New Roman"/>
                      <w:color w:val="008000"/>
                      <w:sz w:val="24"/>
                      <w:szCs w:val="24"/>
                    </w:rPr>
                  </w:pPr>
                  <w:r w:rsidRPr="00DA0495">
                    <w:rPr>
                      <w:rFonts w:eastAsia="Times New Roman" w:cs="Times New Roman"/>
                      <w:color w:val="008000"/>
                      <w:sz w:val="24"/>
                      <w:szCs w:val="24"/>
                    </w:rPr>
                    <w:t>37</w:t>
                  </w:r>
                </w:p>
              </w:tc>
              <w:tc>
                <w:tcPr>
                  <w:tcW w:w="1408" w:type="dxa"/>
                  <w:tcBorders>
                    <w:top w:val="nil"/>
                    <w:left w:val="nil"/>
                    <w:bottom w:val="single" w:sz="4" w:space="0" w:color="auto"/>
                    <w:right w:val="single" w:sz="4" w:space="0" w:color="auto"/>
                  </w:tcBorders>
                  <w:shd w:val="clear" w:color="000000" w:fill="FFFFFF"/>
                  <w:noWrap/>
                  <w:vAlign w:val="center"/>
                  <w:hideMark/>
                </w:tcPr>
                <w:p w:rsidR="00DA0495" w:rsidRPr="00DA0495" w:rsidRDefault="00DA0495" w:rsidP="00DA0495">
                  <w:pPr>
                    <w:spacing w:after="0" w:line="240" w:lineRule="auto"/>
                    <w:rPr>
                      <w:rFonts w:eastAsia="Times New Roman" w:cs="Times New Roman"/>
                      <w:sz w:val="24"/>
                      <w:szCs w:val="24"/>
                    </w:rPr>
                  </w:pPr>
                  <w:r w:rsidRPr="00DA0495">
                    <w:rPr>
                      <w:rFonts w:eastAsia="Times New Roman" w:cs="Times New Roman"/>
                      <w:sz w:val="24"/>
                      <w:szCs w:val="24"/>
                    </w:rPr>
                    <w:t>IEC0033</w:t>
                  </w:r>
                </w:p>
              </w:tc>
              <w:tc>
                <w:tcPr>
                  <w:tcW w:w="3963" w:type="dxa"/>
                  <w:tcBorders>
                    <w:top w:val="nil"/>
                    <w:left w:val="nil"/>
                    <w:bottom w:val="single" w:sz="4" w:space="0" w:color="auto"/>
                    <w:right w:val="single" w:sz="4" w:space="0" w:color="auto"/>
                  </w:tcBorders>
                  <w:shd w:val="clear" w:color="000000" w:fill="FFFFFF"/>
                  <w:vAlign w:val="center"/>
                  <w:hideMark/>
                </w:tcPr>
                <w:p w:rsidR="00DA0495" w:rsidRPr="00DA0495" w:rsidRDefault="00DA0495" w:rsidP="00DA0495">
                  <w:pPr>
                    <w:spacing w:after="0" w:line="240" w:lineRule="auto"/>
                    <w:rPr>
                      <w:rFonts w:eastAsia="Times New Roman" w:cs="Times New Roman"/>
                      <w:sz w:val="24"/>
                      <w:szCs w:val="24"/>
                    </w:rPr>
                  </w:pPr>
                  <w:r w:rsidRPr="00DA0495">
                    <w:rPr>
                      <w:rFonts w:eastAsia="Times New Roman" w:cs="Times New Roman"/>
                      <w:sz w:val="24"/>
                      <w:szCs w:val="24"/>
                    </w:rPr>
                    <w:t>Internet &amp; Thương mại điện tử</w:t>
                  </w:r>
                </w:p>
              </w:tc>
              <w:tc>
                <w:tcPr>
                  <w:tcW w:w="850" w:type="dxa"/>
                  <w:tcBorders>
                    <w:top w:val="nil"/>
                    <w:left w:val="nil"/>
                    <w:bottom w:val="single" w:sz="4" w:space="0" w:color="auto"/>
                    <w:right w:val="single" w:sz="4" w:space="0" w:color="auto"/>
                  </w:tcBorders>
                  <w:shd w:val="clear" w:color="000000" w:fill="FFFFFF"/>
                  <w:vAlign w:val="center"/>
                  <w:hideMark/>
                </w:tcPr>
                <w:p w:rsidR="00DA0495" w:rsidRPr="00DA0495" w:rsidRDefault="00DA0495" w:rsidP="00DA0495">
                  <w:pPr>
                    <w:spacing w:after="0" w:line="240" w:lineRule="auto"/>
                    <w:jc w:val="center"/>
                    <w:rPr>
                      <w:rFonts w:eastAsia="Times New Roman" w:cs="Times New Roman"/>
                      <w:sz w:val="24"/>
                      <w:szCs w:val="24"/>
                    </w:rPr>
                  </w:pPr>
                  <w:r w:rsidRPr="00DA0495">
                    <w:rPr>
                      <w:rFonts w:eastAsia="Times New Roman" w:cs="Times New Roman"/>
                      <w:sz w:val="24"/>
                      <w:szCs w:val="24"/>
                    </w:rPr>
                    <w:t>2</w:t>
                  </w:r>
                </w:p>
              </w:tc>
            </w:tr>
            <w:tr w:rsidR="00DA0495" w:rsidRPr="00DA0495" w:rsidTr="002B193B">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DA0495" w:rsidRPr="00DA0495" w:rsidRDefault="00DA0495" w:rsidP="00DA0495">
                  <w:pPr>
                    <w:spacing w:after="0" w:line="240" w:lineRule="auto"/>
                    <w:jc w:val="center"/>
                    <w:rPr>
                      <w:rFonts w:eastAsia="Times New Roman" w:cs="Times New Roman"/>
                      <w:color w:val="008000"/>
                      <w:sz w:val="24"/>
                      <w:szCs w:val="24"/>
                    </w:rPr>
                  </w:pPr>
                  <w:r w:rsidRPr="00DA0495">
                    <w:rPr>
                      <w:rFonts w:eastAsia="Times New Roman" w:cs="Times New Roman"/>
                      <w:color w:val="008000"/>
                      <w:sz w:val="24"/>
                      <w:szCs w:val="24"/>
                    </w:rPr>
                    <w:t>38</w:t>
                  </w:r>
                </w:p>
              </w:tc>
              <w:tc>
                <w:tcPr>
                  <w:tcW w:w="1408" w:type="dxa"/>
                  <w:tcBorders>
                    <w:top w:val="nil"/>
                    <w:left w:val="nil"/>
                    <w:bottom w:val="single" w:sz="4" w:space="0" w:color="auto"/>
                    <w:right w:val="single" w:sz="4" w:space="0" w:color="auto"/>
                  </w:tcBorders>
                  <w:shd w:val="clear" w:color="000000" w:fill="FFFFFF"/>
                  <w:noWrap/>
                  <w:vAlign w:val="center"/>
                  <w:hideMark/>
                </w:tcPr>
                <w:p w:rsidR="00DA0495" w:rsidRPr="00DA0495" w:rsidRDefault="00DA0495" w:rsidP="00DA0495">
                  <w:pPr>
                    <w:spacing w:after="0" w:line="240" w:lineRule="auto"/>
                    <w:rPr>
                      <w:rFonts w:eastAsia="Times New Roman" w:cs="Times New Roman"/>
                      <w:sz w:val="24"/>
                      <w:szCs w:val="24"/>
                    </w:rPr>
                  </w:pPr>
                  <w:r w:rsidRPr="00DA0495">
                    <w:rPr>
                      <w:rFonts w:eastAsia="Times New Roman" w:cs="Times New Roman"/>
                      <w:sz w:val="24"/>
                      <w:szCs w:val="24"/>
                    </w:rPr>
                    <w:t>DAT0011</w:t>
                  </w:r>
                </w:p>
              </w:tc>
              <w:tc>
                <w:tcPr>
                  <w:tcW w:w="3963" w:type="dxa"/>
                  <w:tcBorders>
                    <w:top w:val="nil"/>
                    <w:left w:val="nil"/>
                    <w:bottom w:val="single" w:sz="4" w:space="0" w:color="auto"/>
                    <w:right w:val="single" w:sz="4" w:space="0" w:color="auto"/>
                  </w:tcBorders>
                  <w:shd w:val="clear" w:color="000000" w:fill="FFFFFF"/>
                  <w:vAlign w:val="center"/>
                  <w:hideMark/>
                </w:tcPr>
                <w:p w:rsidR="00DA0495" w:rsidRPr="00DA0495" w:rsidRDefault="00DA0495" w:rsidP="00DA0495">
                  <w:pPr>
                    <w:spacing w:after="0" w:line="240" w:lineRule="auto"/>
                    <w:rPr>
                      <w:rFonts w:eastAsia="Times New Roman" w:cs="Times New Roman"/>
                      <w:sz w:val="24"/>
                      <w:szCs w:val="24"/>
                    </w:rPr>
                  </w:pPr>
                  <w:r w:rsidRPr="00DA0495">
                    <w:rPr>
                      <w:rFonts w:eastAsia="Times New Roman" w:cs="Times New Roman"/>
                      <w:sz w:val="24"/>
                      <w:szCs w:val="24"/>
                    </w:rPr>
                    <w:t>Cơ sở dữ liệu 1</w:t>
                  </w:r>
                </w:p>
              </w:tc>
              <w:tc>
                <w:tcPr>
                  <w:tcW w:w="850" w:type="dxa"/>
                  <w:tcBorders>
                    <w:top w:val="nil"/>
                    <w:left w:val="nil"/>
                    <w:bottom w:val="single" w:sz="4" w:space="0" w:color="auto"/>
                    <w:right w:val="single" w:sz="4" w:space="0" w:color="auto"/>
                  </w:tcBorders>
                  <w:shd w:val="clear" w:color="000000" w:fill="FFFFFF"/>
                  <w:vAlign w:val="center"/>
                  <w:hideMark/>
                </w:tcPr>
                <w:p w:rsidR="00DA0495" w:rsidRPr="00DA0495" w:rsidRDefault="00DA0495" w:rsidP="00DA0495">
                  <w:pPr>
                    <w:spacing w:after="0" w:line="240" w:lineRule="auto"/>
                    <w:jc w:val="center"/>
                    <w:rPr>
                      <w:rFonts w:eastAsia="Times New Roman" w:cs="Times New Roman"/>
                      <w:sz w:val="24"/>
                      <w:szCs w:val="24"/>
                    </w:rPr>
                  </w:pPr>
                  <w:r w:rsidRPr="00DA0495">
                    <w:rPr>
                      <w:rFonts w:eastAsia="Times New Roman" w:cs="Times New Roman"/>
                      <w:sz w:val="24"/>
                      <w:szCs w:val="24"/>
                    </w:rPr>
                    <w:t>2</w:t>
                  </w:r>
                </w:p>
              </w:tc>
            </w:tr>
            <w:tr w:rsidR="00DA0495" w:rsidRPr="00DA0495" w:rsidTr="002B193B">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DA0495" w:rsidRPr="00DA0495" w:rsidRDefault="00DA0495" w:rsidP="00DA0495">
                  <w:pPr>
                    <w:spacing w:after="0" w:line="240" w:lineRule="auto"/>
                    <w:jc w:val="center"/>
                    <w:rPr>
                      <w:rFonts w:eastAsia="Times New Roman" w:cs="Times New Roman"/>
                      <w:color w:val="008000"/>
                      <w:sz w:val="24"/>
                      <w:szCs w:val="24"/>
                    </w:rPr>
                  </w:pPr>
                  <w:r w:rsidRPr="00DA0495">
                    <w:rPr>
                      <w:rFonts w:eastAsia="Times New Roman" w:cs="Times New Roman"/>
                      <w:color w:val="008000"/>
                      <w:sz w:val="24"/>
                      <w:szCs w:val="24"/>
                    </w:rPr>
                    <w:t>39</w:t>
                  </w:r>
                </w:p>
              </w:tc>
              <w:tc>
                <w:tcPr>
                  <w:tcW w:w="1408" w:type="dxa"/>
                  <w:tcBorders>
                    <w:top w:val="nil"/>
                    <w:left w:val="nil"/>
                    <w:bottom w:val="single" w:sz="4" w:space="0" w:color="auto"/>
                    <w:right w:val="single" w:sz="4" w:space="0" w:color="auto"/>
                  </w:tcBorders>
                  <w:shd w:val="clear" w:color="000000" w:fill="FFFFFF"/>
                  <w:noWrap/>
                  <w:vAlign w:val="center"/>
                  <w:hideMark/>
                </w:tcPr>
                <w:p w:rsidR="00DA0495" w:rsidRPr="00DA0495" w:rsidRDefault="00DA0495" w:rsidP="00DA0495">
                  <w:pPr>
                    <w:spacing w:after="0" w:line="240" w:lineRule="auto"/>
                    <w:rPr>
                      <w:rFonts w:eastAsia="Times New Roman" w:cs="Times New Roman"/>
                      <w:sz w:val="24"/>
                      <w:szCs w:val="24"/>
                    </w:rPr>
                  </w:pPr>
                  <w:r w:rsidRPr="00DA0495">
                    <w:rPr>
                      <w:rFonts w:eastAsia="Times New Roman" w:cs="Times New Roman"/>
                      <w:sz w:val="24"/>
                      <w:szCs w:val="24"/>
                    </w:rPr>
                    <w:t>DAT0012</w:t>
                  </w:r>
                </w:p>
              </w:tc>
              <w:tc>
                <w:tcPr>
                  <w:tcW w:w="3963" w:type="dxa"/>
                  <w:tcBorders>
                    <w:top w:val="nil"/>
                    <w:left w:val="nil"/>
                    <w:bottom w:val="single" w:sz="4" w:space="0" w:color="auto"/>
                    <w:right w:val="single" w:sz="4" w:space="0" w:color="auto"/>
                  </w:tcBorders>
                  <w:shd w:val="clear" w:color="000000" w:fill="FFFFFF"/>
                  <w:vAlign w:val="center"/>
                  <w:hideMark/>
                </w:tcPr>
                <w:p w:rsidR="00DA0495" w:rsidRPr="00DA0495" w:rsidRDefault="00DA0495" w:rsidP="00DA0495">
                  <w:pPr>
                    <w:spacing w:after="0" w:line="240" w:lineRule="auto"/>
                    <w:rPr>
                      <w:rFonts w:eastAsia="Times New Roman" w:cs="Times New Roman"/>
                      <w:sz w:val="24"/>
                      <w:szCs w:val="24"/>
                    </w:rPr>
                  </w:pPr>
                  <w:r w:rsidRPr="00DA0495">
                    <w:rPr>
                      <w:rFonts w:eastAsia="Times New Roman" w:cs="Times New Roman"/>
                      <w:sz w:val="24"/>
                      <w:szCs w:val="24"/>
                    </w:rPr>
                    <w:t>Cơ sở dữ liệu 2</w:t>
                  </w:r>
                </w:p>
              </w:tc>
              <w:tc>
                <w:tcPr>
                  <w:tcW w:w="850" w:type="dxa"/>
                  <w:tcBorders>
                    <w:top w:val="nil"/>
                    <w:left w:val="nil"/>
                    <w:bottom w:val="single" w:sz="4" w:space="0" w:color="auto"/>
                    <w:right w:val="single" w:sz="4" w:space="0" w:color="auto"/>
                  </w:tcBorders>
                  <w:shd w:val="clear" w:color="000000" w:fill="FFFFFF"/>
                  <w:vAlign w:val="center"/>
                  <w:hideMark/>
                </w:tcPr>
                <w:p w:rsidR="00DA0495" w:rsidRPr="00DA0495" w:rsidRDefault="00DA0495" w:rsidP="00DA0495">
                  <w:pPr>
                    <w:spacing w:after="0" w:line="240" w:lineRule="auto"/>
                    <w:jc w:val="center"/>
                    <w:rPr>
                      <w:rFonts w:eastAsia="Times New Roman" w:cs="Times New Roman"/>
                      <w:sz w:val="24"/>
                      <w:szCs w:val="24"/>
                    </w:rPr>
                  </w:pPr>
                  <w:r w:rsidRPr="00DA0495">
                    <w:rPr>
                      <w:rFonts w:eastAsia="Times New Roman" w:cs="Times New Roman"/>
                      <w:sz w:val="24"/>
                      <w:szCs w:val="24"/>
                    </w:rPr>
                    <w:t>2</w:t>
                  </w:r>
                </w:p>
              </w:tc>
            </w:tr>
            <w:tr w:rsidR="00DA0495" w:rsidRPr="00DA0495" w:rsidTr="002B193B">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DA0495" w:rsidRPr="00DA0495" w:rsidRDefault="00DA0495" w:rsidP="00DA0495">
                  <w:pPr>
                    <w:spacing w:after="0" w:line="240" w:lineRule="auto"/>
                    <w:jc w:val="center"/>
                    <w:rPr>
                      <w:rFonts w:eastAsia="Times New Roman" w:cs="Times New Roman"/>
                      <w:color w:val="008000"/>
                      <w:sz w:val="24"/>
                      <w:szCs w:val="24"/>
                    </w:rPr>
                  </w:pPr>
                  <w:r w:rsidRPr="00DA0495">
                    <w:rPr>
                      <w:rFonts w:eastAsia="Times New Roman" w:cs="Times New Roman"/>
                      <w:color w:val="008000"/>
                      <w:sz w:val="24"/>
                      <w:szCs w:val="24"/>
                    </w:rPr>
                    <w:t>40</w:t>
                  </w:r>
                </w:p>
              </w:tc>
              <w:tc>
                <w:tcPr>
                  <w:tcW w:w="1408" w:type="dxa"/>
                  <w:tcBorders>
                    <w:top w:val="nil"/>
                    <w:left w:val="nil"/>
                    <w:bottom w:val="single" w:sz="4" w:space="0" w:color="auto"/>
                    <w:right w:val="single" w:sz="4" w:space="0" w:color="auto"/>
                  </w:tcBorders>
                  <w:shd w:val="clear" w:color="000000" w:fill="FFFFFF"/>
                  <w:noWrap/>
                  <w:vAlign w:val="center"/>
                  <w:hideMark/>
                </w:tcPr>
                <w:p w:rsidR="00DA0495" w:rsidRPr="00DA0495" w:rsidRDefault="00DA0495" w:rsidP="00DA0495">
                  <w:pPr>
                    <w:spacing w:after="0" w:line="240" w:lineRule="auto"/>
                    <w:rPr>
                      <w:rFonts w:eastAsia="Times New Roman" w:cs="Times New Roman"/>
                      <w:sz w:val="24"/>
                      <w:szCs w:val="24"/>
                    </w:rPr>
                  </w:pPr>
                  <w:r w:rsidRPr="00DA0495">
                    <w:rPr>
                      <w:rFonts w:eastAsia="Times New Roman" w:cs="Times New Roman"/>
                      <w:sz w:val="24"/>
                      <w:szCs w:val="24"/>
                    </w:rPr>
                    <w:t>DAT0013</w:t>
                  </w:r>
                </w:p>
              </w:tc>
              <w:tc>
                <w:tcPr>
                  <w:tcW w:w="3963" w:type="dxa"/>
                  <w:tcBorders>
                    <w:top w:val="nil"/>
                    <w:left w:val="nil"/>
                    <w:bottom w:val="single" w:sz="4" w:space="0" w:color="auto"/>
                    <w:right w:val="single" w:sz="4" w:space="0" w:color="auto"/>
                  </w:tcBorders>
                  <w:shd w:val="clear" w:color="000000" w:fill="FFFFFF"/>
                  <w:vAlign w:val="center"/>
                  <w:hideMark/>
                </w:tcPr>
                <w:p w:rsidR="00DA0495" w:rsidRPr="00DA0495" w:rsidRDefault="00DA0495" w:rsidP="00DA0495">
                  <w:pPr>
                    <w:spacing w:after="0" w:line="240" w:lineRule="auto"/>
                    <w:rPr>
                      <w:rFonts w:eastAsia="Times New Roman" w:cs="Times New Roman"/>
                      <w:sz w:val="24"/>
                      <w:szCs w:val="24"/>
                    </w:rPr>
                  </w:pPr>
                  <w:r w:rsidRPr="00DA0495">
                    <w:rPr>
                      <w:rFonts w:eastAsia="Times New Roman" w:cs="Times New Roman"/>
                      <w:sz w:val="24"/>
                      <w:szCs w:val="24"/>
                    </w:rPr>
                    <w:t>Cơ sở dữ liệu 3</w:t>
                  </w:r>
                </w:p>
              </w:tc>
              <w:tc>
                <w:tcPr>
                  <w:tcW w:w="850" w:type="dxa"/>
                  <w:tcBorders>
                    <w:top w:val="nil"/>
                    <w:left w:val="nil"/>
                    <w:bottom w:val="single" w:sz="4" w:space="0" w:color="auto"/>
                    <w:right w:val="single" w:sz="4" w:space="0" w:color="auto"/>
                  </w:tcBorders>
                  <w:shd w:val="clear" w:color="000000" w:fill="FFFFFF"/>
                  <w:vAlign w:val="center"/>
                  <w:hideMark/>
                </w:tcPr>
                <w:p w:rsidR="00DA0495" w:rsidRPr="00DA0495" w:rsidRDefault="00DA0495" w:rsidP="00DA0495">
                  <w:pPr>
                    <w:spacing w:after="0" w:line="240" w:lineRule="auto"/>
                    <w:jc w:val="center"/>
                    <w:rPr>
                      <w:rFonts w:eastAsia="Times New Roman" w:cs="Times New Roman"/>
                      <w:sz w:val="24"/>
                      <w:szCs w:val="24"/>
                    </w:rPr>
                  </w:pPr>
                  <w:r w:rsidRPr="00DA0495">
                    <w:rPr>
                      <w:rFonts w:eastAsia="Times New Roman" w:cs="Times New Roman"/>
                      <w:sz w:val="24"/>
                      <w:szCs w:val="24"/>
                    </w:rPr>
                    <w:t>2</w:t>
                  </w:r>
                </w:p>
              </w:tc>
            </w:tr>
            <w:tr w:rsidR="00DA0495" w:rsidRPr="00DA0495" w:rsidTr="002B193B">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DA0495" w:rsidRPr="00DA0495" w:rsidRDefault="00DA0495" w:rsidP="00DA0495">
                  <w:pPr>
                    <w:spacing w:after="0" w:line="240" w:lineRule="auto"/>
                    <w:jc w:val="center"/>
                    <w:rPr>
                      <w:rFonts w:eastAsia="Times New Roman" w:cs="Times New Roman"/>
                      <w:i/>
                      <w:iCs/>
                      <w:color w:val="FF0000"/>
                      <w:sz w:val="24"/>
                      <w:szCs w:val="24"/>
                    </w:rPr>
                  </w:pPr>
                  <w:r w:rsidRPr="00DA0495">
                    <w:rPr>
                      <w:rFonts w:eastAsia="Times New Roman" w:cs="Times New Roman"/>
                      <w:i/>
                      <w:iCs/>
                      <w:color w:val="FF0000"/>
                      <w:sz w:val="24"/>
                      <w:szCs w:val="24"/>
                    </w:rPr>
                    <w:t> </w:t>
                  </w:r>
                </w:p>
              </w:tc>
              <w:tc>
                <w:tcPr>
                  <w:tcW w:w="1408" w:type="dxa"/>
                  <w:tcBorders>
                    <w:top w:val="nil"/>
                    <w:left w:val="nil"/>
                    <w:bottom w:val="single" w:sz="4" w:space="0" w:color="auto"/>
                    <w:right w:val="single" w:sz="4" w:space="0" w:color="auto"/>
                  </w:tcBorders>
                  <w:shd w:val="clear" w:color="000000" w:fill="FFFFFF"/>
                  <w:noWrap/>
                  <w:vAlign w:val="center"/>
                  <w:hideMark/>
                </w:tcPr>
                <w:p w:rsidR="00DA0495" w:rsidRPr="00DA0495" w:rsidRDefault="00DA0495" w:rsidP="00DA0495">
                  <w:pPr>
                    <w:spacing w:after="0" w:line="240" w:lineRule="auto"/>
                    <w:rPr>
                      <w:rFonts w:eastAsia="Times New Roman" w:cs="Times New Roman"/>
                      <w:i/>
                      <w:iCs/>
                      <w:color w:val="FF0000"/>
                      <w:sz w:val="24"/>
                      <w:szCs w:val="24"/>
                    </w:rPr>
                  </w:pPr>
                  <w:r w:rsidRPr="00DA0495">
                    <w:rPr>
                      <w:rFonts w:eastAsia="Times New Roman" w:cs="Times New Roman"/>
                      <w:i/>
                      <w:iCs/>
                      <w:color w:val="FF0000"/>
                      <w:sz w:val="24"/>
                      <w:szCs w:val="24"/>
                    </w:rPr>
                    <w:t> </w:t>
                  </w:r>
                </w:p>
              </w:tc>
              <w:tc>
                <w:tcPr>
                  <w:tcW w:w="3963" w:type="dxa"/>
                  <w:tcBorders>
                    <w:top w:val="nil"/>
                    <w:left w:val="nil"/>
                    <w:bottom w:val="single" w:sz="4" w:space="0" w:color="auto"/>
                    <w:right w:val="single" w:sz="4" w:space="0" w:color="auto"/>
                  </w:tcBorders>
                  <w:shd w:val="clear" w:color="000000" w:fill="FFFFFF"/>
                  <w:vAlign w:val="center"/>
                  <w:hideMark/>
                </w:tcPr>
                <w:p w:rsidR="00DA0495" w:rsidRPr="00DA0495" w:rsidRDefault="00DA0495" w:rsidP="00DA0495">
                  <w:pPr>
                    <w:spacing w:after="0" w:line="240" w:lineRule="auto"/>
                    <w:rPr>
                      <w:rFonts w:eastAsia="Times New Roman" w:cs="Times New Roman"/>
                      <w:i/>
                      <w:iCs/>
                      <w:color w:val="FF0000"/>
                      <w:sz w:val="24"/>
                      <w:szCs w:val="24"/>
                    </w:rPr>
                  </w:pPr>
                  <w:r w:rsidRPr="00DA0495">
                    <w:rPr>
                      <w:rFonts w:eastAsia="Times New Roman" w:cs="Times New Roman"/>
                      <w:i/>
                      <w:iCs/>
                      <w:color w:val="FF0000"/>
                      <w:sz w:val="24"/>
                      <w:szCs w:val="24"/>
                    </w:rPr>
                    <w:t>Phần tự chọn</w:t>
                  </w:r>
                </w:p>
              </w:tc>
              <w:tc>
                <w:tcPr>
                  <w:tcW w:w="850" w:type="dxa"/>
                  <w:tcBorders>
                    <w:top w:val="nil"/>
                    <w:left w:val="nil"/>
                    <w:bottom w:val="single" w:sz="4" w:space="0" w:color="auto"/>
                    <w:right w:val="single" w:sz="4" w:space="0" w:color="auto"/>
                  </w:tcBorders>
                  <w:shd w:val="clear" w:color="000000" w:fill="FFFFFF"/>
                  <w:noWrap/>
                  <w:vAlign w:val="center"/>
                  <w:hideMark/>
                </w:tcPr>
                <w:p w:rsidR="00DA0495" w:rsidRPr="00DA0495" w:rsidRDefault="00DA0495" w:rsidP="00DA0495">
                  <w:pPr>
                    <w:spacing w:after="0" w:line="240" w:lineRule="auto"/>
                    <w:jc w:val="center"/>
                    <w:rPr>
                      <w:rFonts w:eastAsia="Times New Roman" w:cs="Times New Roman"/>
                      <w:i/>
                      <w:iCs/>
                      <w:color w:val="FF0000"/>
                      <w:sz w:val="24"/>
                      <w:szCs w:val="24"/>
                    </w:rPr>
                  </w:pPr>
                  <w:r w:rsidRPr="00DA0495">
                    <w:rPr>
                      <w:rFonts w:eastAsia="Times New Roman" w:cs="Times New Roman"/>
                      <w:i/>
                      <w:iCs/>
                      <w:color w:val="FF0000"/>
                      <w:sz w:val="24"/>
                      <w:szCs w:val="24"/>
                    </w:rPr>
                    <w:t>2</w:t>
                  </w:r>
                </w:p>
              </w:tc>
            </w:tr>
            <w:tr w:rsidR="00DA0495" w:rsidRPr="00DA0495" w:rsidTr="002B193B">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DA0495" w:rsidRPr="00DA0495" w:rsidRDefault="00DA0495" w:rsidP="00DA0495">
                  <w:pPr>
                    <w:spacing w:after="0" w:line="240" w:lineRule="auto"/>
                    <w:jc w:val="center"/>
                    <w:rPr>
                      <w:rFonts w:eastAsia="Times New Roman" w:cs="Times New Roman"/>
                      <w:color w:val="008000"/>
                      <w:sz w:val="24"/>
                      <w:szCs w:val="24"/>
                    </w:rPr>
                  </w:pPr>
                  <w:r w:rsidRPr="00DA0495">
                    <w:rPr>
                      <w:rFonts w:eastAsia="Times New Roman" w:cs="Times New Roman"/>
                      <w:color w:val="008000"/>
                      <w:sz w:val="24"/>
                      <w:szCs w:val="24"/>
                    </w:rPr>
                    <w:t>41</w:t>
                  </w:r>
                </w:p>
              </w:tc>
              <w:tc>
                <w:tcPr>
                  <w:tcW w:w="1408" w:type="dxa"/>
                  <w:tcBorders>
                    <w:top w:val="nil"/>
                    <w:left w:val="nil"/>
                    <w:bottom w:val="single" w:sz="4" w:space="0" w:color="auto"/>
                    <w:right w:val="single" w:sz="4" w:space="0" w:color="auto"/>
                  </w:tcBorders>
                  <w:shd w:val="clear" w:color="000000" w:fill="FFFFFF"/>
                  <w:noWrap/>
                  <w:vAlign w:val="center"/>
                  <w:hideMark/>
                </w:tcPr>
                <w:p w:rsidR="00DA0495" w:rsidRPr="00DA0495" w:rsidRDefault="00DA0495" w:rsidP="00DA0495">
                  <w:pPr>
                    <w:spacing w:after="0" w:line="240" w:lineRule="auto"/>
                    <w:rPr>
                      <w:rFonts w:eastAsia="Times New Roman" w:cs="Times New Roman"/>
                      <w:sz w:val="24"/>
                      <w:szCs w:val="24"/>
                    </w:rPr>
                  </w:pPr>
                  <w:r w:rsidRPr="00DA0495">
                    <w:rPr>
                      <w:rFonts w:eastAsia="Times New Roman" w:cs="Times New Roman"/>
                      <w:sz w:val="24"/>
                      <w:szCs w:val="24"/>
                    </w:rPr>
                    <w:t>FAC0049</w:t>
                  </w:r>
                </w:p>
              </w:tc>
              <w:tc>
                <w:tcPr>
                  <w:tcW w:w="3963" w:type="dxa"/>
                  <w:tcBorders>
                    <w:top w:val="nil"/>
                    <w:left w:val="nil"/>
                    <w:bottom w:val="single" w:sz="4" w:space="0" w:color="auto"/>
                    <w:right w:val="single" w:sz="4" w:space="0" w:color="auto"/>
                  </w:tcBorders>
                  <w:shd w:val="clear" w:color="000000" w:fill="FFFFFF"/>
                  <w:vAlign w:val="center"/>
                  <w:hideMark/>
                </w:tcPr>
                <w:p w:rsidR="00DA0495" w:rsidRPr="00DA0495" w:rsidRDefault="00DA0495" w:rsidP="00DA0495">
                  <w:pPr>
                    <w:spacing w:after="0" w:line="240" w:lineRule="auto"/>
                    <w:rPr>
                      <w:rFonts w:eastAsia="Times New Roman" w:cs="Times New Roman"/>
                      <w:sz w:val="24"/>
                      <w:szCs w:val="24"/>
                    </w:rPr>
                  </w:pPr>
                  <w:r w:rsidRPr="00DA0495">
                    <w:rPr>
                      <w:rFonts w:eastAsia="Times New Roman" w:cs="Times New Roman"/>
                      <w:sz w:val="24"/>
                      <w:szCs w:val="24"/>
                    </w:rPr>
                    <w:t>Kế toán tài chính 2</w:t>
                  </w:r>
                </w:p>
              </w:tc>
              <w:tc>
                <w:tcPr>
                  <w:tcW w:w="850" w:type="dxa"/>
                  <w:tcBorders>
                    <w:top w:val="nil"/>
                    <w:left w:val="nil"/>
                    <w:bottom w:val="single" w:sz="4" w:space="0" w:color="auto"/>
                    <w:right w:val="single" w:sz="4" w:space="0" w:color="auto"/>
                  </w:tcBorders>
                  <w:shd w:val="clear" w:color="000000" w:fill="FFFFFF"/>
                  <w:vAlign w:val="center"/>
                  <w:hideMark/>
                </w:tcPr>
                <w:p w:rsidR="00DA0495" w:rsidRPr="00DA0495" w:rsidRDefault="00DA0495" w:rsidP="00DA0495">
                  <w:pPr>
                    <w:spacing w:after="0" w:line="240" w:lineRule="auto"/>
                    <w:jc w:val="center"/>
                    <w:rPr>
                      <w:rFonts w:eastAsia="Times New Roman" w:cs="Times New Roman"/>
                      <w:sz w:val="24"/>
                      <w:szCs w:val="24"/>
                    </w:rPr>
                  </w:pPr>
                  <w:r w:rsidRPr="00DA0495">
                    <w:rPr>
                      <w:rFonts w:eastAsia="Times New Roman" w:cs="Times New Roman"/>
                      <w:sz w:val="24"/>
                      <w:szCs w:val="24"/>
                    </w:rPr>
                    <w:t>2</w:t>
                  </w:r>
                </w:p>
              </w:tc>
            </w:tr>
            <w:tr w:rsidR="00DA0495" w:rsidRPr="00DA0495" w:rsidTr="002B193B">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DA0495" w:rsidRPr="00DA0495" w:rsidRDefault="00DA0495" w:rsidP="00DA0495">
                  <w:pPr>
                    <w:spacing w:after="0" w:line="240" w:lineRule="auto"/>
                    <w:jc w:val="center"/>
                    <w:rPr>
                      <w:rFonts w:eastAsia="Times New Roman" w:cs="Times New Roman"/>
                      <w:color w:val="008000"/>
                      <w:sz w:val="24"/>
                      <w:szCs w:val="24"/>
                    </w:rPr>
                  </w:pPr>
                  <w:r w:rsidRPr="00DA0495">
                    <w:rPr>
                      <w:rFonts w:eastAsia="Times New Roman" w:cs="Times New Roman"/>
                      <w:color w:val="008000"/>
                      <w:sz w:val="24"/>
                      <w:szCs w:val="24"/>
                    </w:rPr>
                    <w:t>42</w:t>
                  </w:r>
                </w:p>
              </w:tc>
              <w:tc>
                <w:tcPr>
                  <w:tcW w:w="1408" w:type="dxa"/>
                  <w:tcBorders>
                    <w:top w:val="nil"/>
                    <w:left w:val="nil"/>
                    <w:bottom w:val="single" w:sz="4" w:space="0" w:color="auto"/>
                    <w:right w:val="single" w:sz="4" w:space="0" w:color="auto"/>
                  </w:tcBorders>
                  <w:shd w:val="clear" w:color="000000" w:fill="FFFFFF"/>
                  <w:noWrap/>
                  <w:vAlign w:val="center"/>
                  <w:hideMark/>
                </w:tcPr>
                <w:p w:rsidR="00DA0495" w:rsidRPr="00DA0495" w:rsidRDefault="00DA0495" w:rsidP="00DA0495">
                  <w:pPr>
                    <w:spacing w:after="0" w:line="240" w:lineRule="auto"/>
                    <w:rPr>
                      <w:rFonts w:eastAsia="Times New Roman" w:cs="Times New Roman"/>
                      <w:sz w:val="24"/>
                      <w:szCs w:val="24"/>
                    </w:rPr>
                  </w:pPr>
                  <w:r w:rsidRPr="00DA0495">
                    <w:rPr>
                      <w:rFonts w:eastAsia="Times New Roman" w:cs="Times New Roman"/>
                      <w:sz w:val="24"/>
                      <w:szCs w:val="24"/>
                    </w:rPr>
                    <w:t>MAC0043</w:t>
                  </w:r>
                </w:p>
              </w:tc>
              <w:tc>
                <w:tcPr>
                  <w:tcW w:w="3963" w:type="dxa"/>
                  <w:tcBorders>
                    <w:top w:val="nil"/>
                    <w:left w:val="nil"/>
                    <w:bottom w:val="single" w:sz="4" w:space="0" w:color="auto"/>
                    <w:right w:val="single" w:sz="4" w:space="0" w:color="auto"/>
                  </w:tcBorders>
                  <w:shd w:val="clear" w:color="000000" w:fill="FFFFFF"/>
                  <w:vAlign w:val="center"/>
                  <w:hideMark/>
                </w:tcPr>
                <w:p w:rsidR="00DA0495" w:rsidRPr="00DA0495" w:rsidRDefault="00DA0495" w:rsidP="00DA0495">
                  <w:pPr>
                    <w:spacing w:after="0" w:line="240" w:lineRule="auto"/>
                    <w:rPr>
                      <w:rFonts w:eastAsia="Times New Roman" w:cs="Times New Roman"/>
                      <w:sz w:val="24"/>
                      <w:szCs w:val="24"/>
                    </w:rPr>
                  </w:pPr>
                  <w:r w:rsidRPr="00DA0495">
                    <w:rPr>
                      <w:rFonts w:eastAsia="Times New Roman" w:cs="Times New Roman"/>
                      <w:sz w:val="24"/>
                      <w:szCs w:val="24"/>
                    </w:rPr>
                    <w:t>Kế toán quản trị 1</w:t>
                  </w:r>
                </w:p>
              </w:tc>
              <w:tc>
                <w:tcPr>
                  <w:tcW w:w="850" w:type="dxa"/>
                  <w:tcBorders>
                    <w:top w:val="nil"/>
                    <w:left w:val="nil"/>
                    <w:bottom w:val="single" w:sz="4" w:space="0" w:color="auto"/>
                    <w:right w:val="single" w:sz="4" w:space="0" w:color="auto"/>
                  </w:tcBorders>
                  <w:shd w:val="clear" w:color="000000" w:fill="FFFFFF"/>
                  <w:vAlign w:val="center"/>
                  <w:hideMark/>
                </w:tcPr>
                <w:p w:rsidR="00DA0495" w:rsidRPr="00DA0495" w:rsidRDefault="00DA0495" w:rsidP="00DA0495">
                  <w:pPr>
                    <w:spacing w:after="0" w:line="240" w:lineRule="auto"/>
                    <w:jc w:val="center"/>
                    <w:rPr>
                      <w:rFonts w:eastAsia="Times New Roman" w:cs="Times New Roman"/>
                      <w:sz w:val="24"/>
                      <w:szCs w:val="24"/>
                    </w:rPr>
                  </w:pPr>
                  <w:r w:rsidRPr="00DA0495">
                    <w:rPr>
                      <w:rFonts w:eastAsia="Times New Roman" w:cs="Times New Roman"/>
                      <w:sz w:val="24"/>
                      <w:szCs w:val="24"/>
                    </w:rPr>
                    <w:t>2</w:t>
                  </w:r>
                </w:p>
              </w:tc>
            </w:tr>
            <w:tr w:rsidR="00DA0495" w:rsidRPr="00DA0495" w:rsidTr="002B193B">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DA0495" w:rsidRPr="00DA0495" w:rsidRDefault="00DA0495" w:rsidP="00DA0495">
                  <w:pPr>
                    <w:spacing w:after="0" w:line="240" w:lineRule="auto"/>
                    <w:jc w:val="center"/>
                    <w:rPr>
                      <w:rFonts w:eastAsia="Times New Roman" w:cs="Times New Roman"/>
                      <w:b/>
                      <w:bCs/>
                      <w:color w:val="008000"/>
                      <w:sz w:val="24"/>
                      <w:szCs w:val="24"/>
                    </w:rPr>
                  </w:pPr>
                  <w:r w:rsidRPr="00DA0495">
                    <w:rPr>
                      <w:rFonts w:eastAsia="Times New Roman" w:cs="Times New Roman"/>
                      <w:b/>
                      <w:bCs/>
                      <w:color w:val="008000"/>
                      <w:sz w:val="24"/>
                      <w:szCs w:val="24"/>
                    </w:rPr>
                    <w:t> </w:t>
                  </w:r>
                </w:p>
              </w:tc>
              <w:tc>
                <w:tcPr>
                  <w:tcW w:w="1408" w:type="dxa"/>
                  <w:tcBorders>
                    <w:top w:val="nil"/>
                    <w:left w:val="nil"/>
                    <w:bottom w:val="single" w:sz="4" w:space="0" w:color="auto"/>
                    <w:right w:val="single" w:sz="4" w:space="0" w:color="auto"/>
                  </w:tcBorders>
                  <w:shd w:val="clear" w:color="000000" w:fill="FFFFFF"/>
                  <w:noWrap/>
                  <w:vAlign w:val="center"/>
                  <w:hideMark/>
                </w:tcPr>
                <w:p w:rsidR="00DA0495" w:rsidRPr="00DA0495" w:rsidRDefault="00DA0495" w:rsidP="00DA0495">
                  <w:pPr>
                    <w:spacing w:after="0" w:line="240" w:lineRule="auto"/>
                    <w:rPr>
                      <w:rFonts w:eastAsia="Times New Roman" w:cs="Times New Roman"/>
                      <w:b/>
                      <w:bCs/>
                      <w:sz w:val="24"/>
                      <w:szCs w:val="24"/>
                    </w:rPr>
                  </w:pPr>
                  <w:r w:rsidRPr="00DA0495">
                    <w:rPr>
                      <w:rFonts w:eastAsia="Times New Roman" w:cs="Times New Roman"/>
                      <w:b/>
                      <w:bCs/>
                      <w:sz w:val="24"/>
                      <w:szCs w:val="24"/>
                    </w:rPr>
                    <w:t>Kiến thức bổ trợ</w:t>
                  </w:r>
                </w:p>
              </w:tc>
              <w:tc>
                <w:tcPr>
                  <w:tcW w:w="3963" w:type="dxa"/>
                  <w:tcBorders>
                    <w:top w:val="nil"/>
                    <w:left w:val="nil"/>
                    <w:bottom w:val="single" w:sz="4" w:space="0" w:color="auto"/>
                    <w:right w:val="single" w:sz="4" w:space="0" w:color="auto"/>
                  </w:tcBorders>
                  <w:shd w:val="clear" w:color="000000" w:fill="FFFFFF"/>
                  <w:noWrap/>
                  <w:vAlign w:val="center"/>
                  <w:hideMark/>
                </w:tcPr>
                <w:p w:rsidR="00DA0495" w:rsidRPr="00DA0495" w:rsidRDefault="00DA0495" w:rsidP="00DA0495">
                  <w:pPr>
                    <w:spacing w:after="0" w:line="240" w:lineRule="auto"/>
                    <w:rPr>
                      <w:rFonts w:eastAsia="Times New Roman" w:cs="Times New Roman"/>
                      <w:b/>
                      <w:bCs/>
                      <w:sz w:val="24"/>
                      <w:szCs w:val="24"/>
                    </w:rPr>
                  </w:pPr>
                  <w:r w:rsidRPr="00DA0495">
                    <w:rPr>
                      <w:rFonts w:eastAsia="Times New Roman" w:cs="Times New Roman"/>
                      <w:b/>
                      <w:bCs/>
                      <w:sz w:val="24"/>
                      <w:szCs w:val="24"/>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DA0495" w:rsidRPr="00DA0495" w:rsidRDefault="00DA0495" w:rsidP="00DA0495">
                  <w:pPr>
                    <w:spacing w:after="0" w:line="240" w:lineRule="auto"/>
                    <w:jc w:val="center"/>
                    <w:rPr>
                      <w:rFonts w:eastAsia="Times New Roman" w:cs="Times New Roman"/>
                      <w:b/>
                      <w:bCs/>
                      <w:sz w:val="24"/>
                      <w:szCs w:val="24"/>
                    </w:rPr>
                  </w:pPr>
                  <w:r w:rsidRPr="00DA0495">
                    <w:rPr>
                      <w:rFonts w:eastAsia="Times New Roman" w:cs="Times New Roman"/>
                      <w:b/>
                      <w:bCs/>
                      <w:sz w:val="24"/>
                      <w:szCs w:val="24"/>
                    </w:rPr>
                    <w:t>20</w:t>
                  </w:r>
                </w:p>
              </w:tc>
            </w:tr>
            <w:tr w:rsidR="00DA0495" w:rsidRPr="00DA0495" w:rsidTr="002B193B">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DA0495" w:rsidRPr="00DA0495" w:rsidRDefault="00DA0495" w:rsidP="00DA0495">
                  <w:pPr>
                    <w:spacing w:after="0" w:line="240" w:lineRule="auto"/>
                    <w:jc w:val="center"/>
                    <w:rPr>
                      <w:rFonts w:eastAsia="Times New Roman" w:cs="Times New Roman"/>
                      <w:i/>
                      <w:iCs/>
                      <w:color w:val="FF0000"/>
                      <w:sz w:val="24"/>
                      <w:szCs w:val="24"/>
                    </w:rPr>
                  </w:pPr>
                  <w:r w:rsidRPr="00DA0495">
                    <w:rPr>
                      <w:rFonts w:eastAsia="Times New Roman" w:cs="Times New Roman"/>
                      <w:i/>
                      <w:iCs/>
                      <w:color w:val="FF0000"/>
                      <w:sz w:val="24"/>
                      <w:szCs w:val="24"/>
                    </w:rPr>
                    <w:t> </w:t>
                  </w:r>
                </w:p>
              </w:tc>
              <w:tc>
                <w:tcPr>
                  <w:tcW w:w="1408" w:type="dxa"/>
                  <w:tcBorders>
                    <w:top w:val="nil"/>
                    <w:left w:val="nil"/>
                    <w:bottom w:val="single" w:sz="4" w:space="0" w:color="auto"/>
                    <w:right w:val="single" w:sz="4" w:space="0" w:color="auto"/>
                  </w:tcBorders>
                  <w:shd w:val="clear" w:color="000000" w:fill="FFFFFF"/>
                  <w:noWrap/>
                  <w:vAlign w:val="center"/>
                  <w:hideMark/>
                </w:tcPr>
                <w:p w:rsidR="00DA0495" w:rsidRPr="00DA0495" w:rsidRDefault="00DA0495" w:rsidP="00DA0495">
                  <w:pPr>
                    <w:spacing w:after="0" w:line="240" w:lineRule="auto"/>
                    <w:rPr>
                      <w:rFonts w:eastAsia="Times New Roman" w:cs="Times New Roman"/>
                      <w:i/>
                      <w:iCs/>
                      <w:color w:val="FF0000"/>
                      <w:sz w:val="24"/>
                      <w:szCs w:val="24"/>
                    </w:rPr>
                  </w:pPr>
                  <w:r w:rsidRPr="00DA0495">
                    <w:rPr>
                      <w:rFonts w:eastAsia="Times New Roman" w:cs="Times New Roman"/>
                      <w:i/>
                      <w:iCs/>
                      <w:color w:val="FF0000"/>
                      <w:sz w:val="24"/>
                      <w:szCs w:val="24"/>
                    </w:rPr>
                    <w:t> </w:t>
                  </w:r>
                </w:p>
              </w:tc>
              <w:tc>
                <w:tcPr>
                  <w:tcW w:w="3963" w:type="dxa"/>
                  <w:tcBorders>
                    <w:top w:val="nil"/>
                    <w:left w:val="nil"/>
                    <w:bottom w:val="single" w:sz="4" w:space="0" w:color="auto"/>
                    <w:right w:val="single" w:sz="4" w:space="0" w:color="auto"/>
                  </w:tcBorders>
                  <w:shd w:val="clear" w:color="000000" w:fill="FFFFFF"/>
                  <w:vAlign w:val="center"/>
                  <w:hideMark/>
                </w:tcPr>
                <w:p w:rsidR="00DA0495" w:rsidRPr="00DA0495" w:rsidRDefault="00DA0495" w:rsidP="00DA0495">
                  <w:pPr>
                    <w:spacing w:after="0" w:line="240" w:lineRule="auto"/>
                    <w:rPr>
                      <w:rFonts w:eastAsia="Times New Roman" w:cs="Times New Roman"/>
                      <w:i/>
                      <w:iCs/>
                      <w:color w:val="FF0000"/>
                      <w:sz w:val="24"/>
                      <w:szCs w:val="24"/>
                    </w:rPr>
                  </w:pPr>
                  <w:r w:rsidRPr="00DA0495">
                    <w:rPr>
                      <w:rFonts w:eastAsia="Times New Roman" w:cs="Times New Roman"/>
                      <w:i/>
                      <w:iCs/>
                      <w:color w:val="FF0000"/>
                      <w:sz w:val="24"/>
                      <w:szCs w:val="24"/>
                    </w:rPr>
                    <w:t>Phần bắt buộc</w:t>
                  </w:r>
                </w:p>
              </w:tc>
              <w:tc>
                <w:tcPr>
                  <w:tcW w:w="850" w:type="dxa"/>
                  <w:tcBorders>
                    <w:top w:val="nil"/>
                    <w:left w:val="nil"/>
                    <w:bottom w:val="single" w:sz="4" w:space="0" w:color="auto"/>
                    <w:right w:val="single" w:sz="4" w:space="0" w:color="auto"/>
                  </w:tcBorders>
                  <w:shd w:val="clear" w:color="000000" w:fill="FFFFFF"/>
                  <w:noWrap/>
                  <w:vAlign w:val="center"/>
                  <w:hideMark/>
                </w:tcPr>
                <w:p w:rsidR="00DA0495" w:rsidRPr="00DA0495" w:rsidRDefault="00DA0495" w:rsidP="00DA0495">
                  <w:pPr>
                    <w:spacing w:after="0" w:line="240" w:lineRule="auto"/>
                    <w:jc w:val="center"/>
                    <w:rPr>
                      <w:rFonts w:eastAsia="Times New Roman" w:cs="Times New Roman"/>
                      <w:i/>
                      <w:iCs/>
                      <w:color w:val="FF0000"/>
                      <w:sz w:val="24"/>
                      <w:szCs w:val="24"/>
                    </w:rPr>
                  </w:pPr>
                  <w:r w:rsidRPr="00DA0495">
                    <w:rPr>
                      <w:rFonts w:eastAsia="Times New Roman" w:cs="Times New Roman"/>
                      <w:i/>
                      <w:iCs/>
                      <w:color w:val="FF0000"/>
                      <w:sz w:val="24"/>
                      <w:szCs w:val="24"/>
                    </w:rPr>
                    <w:t>12</w:t>
                  </w:r>
                </w:p>
              </w:tc>
            </w:tr>
            <w:tr w:rsidR="00DA0495" w:rsidRPr="00DA0495" w:rsidTr="002B193B">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DA0495" w:rsidRPr="00DA0495" w:rsidRDefault="00DA0495" w:rsidP="00DA0495">
                  <w:pPr>
                    <w:spacing w:after="0" w:line="240" w:lineRule="auto"/>
                    <w:jc w:val="center"/>
                    <w:rPr>
                      <w:rFonts w:eastAsia="Times New Roman" w:cs="Times New Roman"/>
                      <w:color w:val="008000"/>
                      <w:sz w:val="24"/>
                      <w:szCs w:val="24"/>
                    </w:rPr>
                  </w:pPr>
                  <w:r w:rsidRPr="00DA0495">
                    <w:rPr>
                      <w:rFonts w:eastAsia="Times New Roman" w:cs="Times New Roman"/>
                      <w:color w:val="008000"/>
                      <w:sz w:val="24"/>
                      <w:szCs w:val="24"/>
                    </w:rPr>
                    <w:t>43</w:t>
                  </w:r>
                </w:p>
              </w:tc>
              <w:tc>
                <w:tcPr>
                  <w:tcW w:w="1408" w:type="dxa"/>
                  <w:tcBorders>
                    <w:top w:val="nil"/>
                    <w:left w:val="nil"/>
                    <w:bottom w:val="single" w:sz="4" w:space="0" w:color="auto"/>
                    <w:right w:val="single" w:sz="4" w:space="0" w:color="auto"/>
                  </w:tcBorders>
                  <w:shd w:val="clear" w:color="000000" w:fill="FFFFFF"/>
                  <w:noWrap/>
                  <w:vAlign w:val="center"/>
                  <w:hideMark/>
                </w:tcPr>
                <w:p w:rsidR="00DA0495" w:rsidRPr="00DA0495" w:rsidRDefault="00DA0495" w:rsidP="00DA0495">
                  <w:pPr>
                    <w:spacing w:after="0" w:line="240" w:lineRule="auto"/>
                    <w:rPr>
                      <w:rFonts w:eastAsia="Times New Roman" w:cs="Times New Roman"/>
                      <w:sz w:val="24"/>
                      <w:szCs w:val="24"/>
                    </w:rPr>
                  </w:pPr>
                  <w:r w:rsidRPr="00DA0495">
                    <w:rPr>
                      <w:rFonts w:eastAsia="Times New Roman" w:cs="Times New Roman"/>
                      <w:sz w:val="24"/>
                      <w:szCs w:val="24"/>
                    </w:rPr>
                    <w:t>MMO0113</w:t>
                  </w:r>
                </w:p>
              </w:tc>
              <w:tc>
                <w:tcPr>
                  <w:tcW w:w="3963" w:type="dxa"/>
                  <w:tcBorders>
                    <w:top w:val="nil"/>
                    <w:left w:val="nil"/>
                    <w:bottom w:val="single" w:sz="4" w:space="0" w:color="auto"/>
                    <w:right w:val="single" w:sz="4" w:space="0" w:color="auto"/>
                  </w:tcBorders>
                  <w:shd w:val="clear" w:color="000000" w:fill="FFFFFF"/>
                  <w:vAlign w:val="center"/>
                  <w:hideMark/>
                </w:tcPr>
                <w:p w:rsidR="00DA0495" w:rsidRPr="00DA0495" w:rsidRDefault="00DA0495" w:rsidP="00DA0495">
                  <w:pPr>
                    <w:spacing w:after="0" w:line="240" w:lineRule="auto"/>
                    <w:rPr>
                      <w:rFonts w:eastAsia="Times New Roman" w:cs="Times New Roman"/>
                      <w:sz w:val="24"/>
                      <w:szCs w:val="24"/>
                    </w:rPr>
                  </w:pPr>
                  <w:r w:rsidRPr="00DA0495">
                    <w:rPr>
                      <w:rFonts w:eastAsia="Times New Roman" w:cs="Times New Roman"/>
                      <w:sz w:val="24"/>
                      <w:szCs w:val="24"/>
                    </w:rPr>
                    <w:t>Mô hình toán kinh tế</w:t>
                  </w:r>
                </w:p>
              </w:tc>
              <w:tc>
                <w:tcPr>
                  <w:tcW w:w="850" w:type="dxa"/>
                  <w:tcBorders>
                    <w:top w:val="nil"/>
                    <w:left w:val="nil"/>
                    <w:bottom w:val="single" w:sz="4" w:space="0" w:color="auto"/>
                    <w:right w:val="single" w:sz="4" w:space="0" w:color="auto"/>
                  </w:tcBorders>
                  <w:shd w:val="clear" w:color="000000" w:fill="FFFFFF"/>
                  <w:vAlign w:val="center"/>
                  <w:hideMark/>
                </w:tcPr>
                <w:p w:rsidR="00DA0495" w:rsidRPr="00DA0495" w:rsidRDefault="00DA0495" w:rsidP="00DA0495">
                  <w:pPr>
                    <w:spacing w:after="0" w:line="240" w:lineRule="auto"/>
                    <w:jc w:val="center"/>
                    <w:rPr>
                      <w:rFonts w:eastAsia="Times New Roman" w:cs="Times New Roman"/>
                      <w:sz w:val="24"/>
                      <w:szCs w:val="24"/>
                    </w:rPr>
                  </w:pPr>
                  <w:r w:rsidRPr="00DA0495">
                    <w:rPr>
                      <w:rFonts w:eastAsia="Times New Roman" w:cs="Times New Roman"/>
                      <w:sz w:val="24"/>
                      <w:szCs w:val="24"/>
                    </w:rPr>
                    <w:t>2</w:t>
                  </w:r>
                </w:p>
              </w:tc>
            </w:tr>
            <w:tr w:rsidR="00DA0495" w:rsidRPr="00DA0495" w:rsidTr="002B193B">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DA0495" w:rsidRPr="00DA0495" w:rsidRDefault="00DA0495" w:rsidP="00DA0495">
                  <w:pPr>
                    <w:spacing w:after="0" w:line="240" w:lineRule="auto"/>
                    <w:jc w:val="center"/>
                    <w:rPr>
                      <w:rFonts w:eastAsia="Times New Roman" w:cs="Times New Roman"/>
                      <w:color w:val="008000"/>
                      <w:sz w:val="24"/>
                      <w:szCs w:val="24"/>
                    </w:rPr>
                  </w:pPr>
                  <w:r w:rsidRPr="00DA0495">
                    <w:rPr>
                      <w:rFonts w:eastAsia="Times New Roman" w:cs="Times New Roman"/>
                      <w:color w:val="008000"/>
                      <w:sz w:val="24"/>
                      <w:szCs w:val="24"/>
                    </w:rPr>
                    <w:t>44</w:t>
                  </w:r>
                </w:p>
              </w:tc>
              <w:tc>
                <w:tcPr>
                  <w:tcW w:w="1408" w:type="dxa"/>
                  <w:tcBorders>
                    <w:top w:val="nil"/>
                    <w:left w:val="nil"/>
                    <w:bottom w:val="single" w:sz="4" w:space="0" w:color="auto"/>
                    <w:right w:val="single" w:sz="4" w:space="0" w:color="auto"/>
                  </w:tcBorders>
                  <w:shd w:val="clear" w:color="000000" w:fill="FFFFFF"/>
                  <w:noWrap/>
                  <w:vAlign w:val="center"/>
                  <w:hideMark/>
                </w:tcPr>
                <w:p w:rsidR="00DA0495" w:rsidRPr="00DA0495" w:rsidRDefault="00DA0495" w:rsidP="00DA0495">
                  <w:pPr>
                    <w:spacing w:after="0" w:line="240" w:lineRule="auto"/>
                    <w:rPr>
                      <w:rFonts w:eastAsia="Times New Roman" w:cs="Times New Roman"/>
                      <w:sz w:val="24"/>
                      <w:szCs w:val="24"/>
                    </w:rPr>
                  </w:pPr>
                  <w:r w:rsidRPr="00DA0495">
                    <w:rPr>
                      <w:rFonts w:eastAsia="Times New Roman" w:cs="Times New Roman"/>
                      <w:sz w:val="24"/>
                      <w:szCs w:val="24"/>
                    </w:rPr>
                    <w:t>CFI 0186</w:t>
                  </w:r>
                </w:p>
              </w:tc>
              <w:tc>
                <w:tcPr>
                  <w:tcW w:w="3963" w:type="dxa"/>
                  <w:tcBorders>
                    <w:top w:val="nil"/>
                    <w:left w:val="nil"/>
                    <w:bottom w:val="single" w:sz="4" w:space="0" w:color="auto"/>
                    <w:right w:val="single" w:sz="4" w:space="0" w:color="auto"/>
                  </w:tcBorders>
                  <w:shd w:val="clear" w:color="000000" w:fill="FFFFFF"/>
                  <w:vAlign w:val="center"/>
                  <w:hideMark/>
                </w:tcPr>
                <w:p w:rsidR="00DA0495" w:rsidRPr="00DA0495" w:rsidRDefault="00DA0495" w:rsidP="00DA0495">
                  <w:pPr>
                    <w:spacing w:after="0" w:line="240" w:lineRule="auto"/>
                    <w:rPr>
                      <w:rFonts w:eastAsia="Times New Roman" w:cs="Times New Roman"/>
                      <w:sz w:val="24"/>
                      <w:szCs w:val="24"/>
                    </w:rPr>
                  </w:pPr>
                  <w:r w:rsidRPr="00DA0495">
                    <w:rPr>
                      <w:rFonts w:eastAsia="Times New Roman" w:cs="Times New Roman"/>
                      <w:sz w:val="24"/>
                      <w:szCs w:val="24"/>
                    </w:rPr>
                    <w:t>Tài chính doanh  nghiệp 1</w:t>
                  </w:r>
                </w:p>
              </w:tc>
              <w:tc>
                <w:tcPr>
                  <w:tcW w:w="850" w:type="dxa"/>
                  <w:tcBorders>
                    <w:top w:val="nil"/>
                    <w:left w:val="nil"/>
                    <w:bottom w:val="single" w:sz="4" w:space="0" w:color="auto"/>
                    <w:right w:val="single" w:sz="4" w:space="0" w:color="auto"/>
                  </w:tcBorders>
                  <w:shd w:val="clear" w:color="000000" w:fill="FFFFFF"/>
                  <w:vAlign w:val="center"/>
                  <w:hideMark/>
                </w:tcPr>
                <w:p w:rsidR="00DA0495" w:rsidRPr="00DA0495" w:rsidRDefault="00DA0495" w:rsidP="00DA0495">
                  <w:pPr>
                    <w:spacing w:after="0" w:line="240" w:lineRule="auto"/>
                    <w:jc w:val="center"/>
                    <w:rPr>
                      <w:rFonts w:eastAsia="Times New Roman" w:cs="Times New Roman"/>
                      <w:sz w:val="24"/>
                      <w:szCs w:val="24"/>
                    </w:rPr>
                  </w:pPr>
                  <w:r w:rsidRPr="00DA0495">
                    <w:rPr>
                      <w:rFonts w:eastAsia="Times New Roman" w:cs="Times New Roman"/>
                      <w:sz w:val="24"/>
                      <w:szCs w:val="24"/>
                    </w:rPr>
                    <w:t>3</w:t>
                  </w:r>
                </w:p>
              </w:tc>
            </w:tr>
            <w:tr w:rsidR="00DA0495" w:rsidRPr="00DA0495" w:rsidTr="002B193B">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DA0495" w:rsidRPr="00DA0495" w:rsidRDefault="00DA0495" w:rsidP="00DA0495">
                  <w:pPr>
                    <w:spacing w:after="0" w:line="240" w:lineRule="auto"/>
                    <w:jc w:val="center"/>
                    <w:rPr>
                      <w:rFonts w:eastAsia="Times New Roman" w:cs="Times New Roman"/>
                      <w:color w:val="008000"/>
                      <w:sz w:val="24"/>
                      <w:szCs w:val="24"/>
                    </w:rPr>
                  </w:pPr>
                  <w:r w:rsidRPr="00DA0495">
                    <w:rPr>
                      <w:rFonts w:eastAsia="Times New Roman" w:cs="Times New Roman"/>
                      <w:color w:val="008000"/>
                      <w:sz w:val="24"/>
                      <w:szCs w:val="24"/>
                    </w:rPr>
                    <w:t>45</w:t>
                  </w:r>
                </w:p>
              </w:tc>
              <w:tc>
                <w:tcPr>
                  <w:tcW w:w="1408" w:type="dxa"/>
                  <w:tcBorders>
                    <w:top w:val="nil"/>
                    <w:left w:val="nil"/>
                    <w:bottom w:val="single" w:sz="4" w:space="0" w:color="auto"/>
                    <w:right w:val="single" w:sz="4" w:space="0" w:color="auto"/>
                  </w:tcBorders>
                  <w:shd w:val="clear" w:color="000000" w:fill="FFFFFF"/>
                  <w:noWrap/>
                  <w:vAlign w:val="center"/>
                  <w:hideMark/>
                </w:tcPr>
                <w:p w:rsidR="00DA0495" w:rsidRPr="00DA0495" w:rsidRDefault="00DA0495" w:rsidP="00DA0495">
                  <w:pPr>
                    <w:spacing w:after="0" w:line="240" w:lineRule="auto"/>
                    <w:rPr>
                      <w:rFonts w:eastAsia="Times New Roman" w:cs="Times New Roman"/>
                      <w:sz w:val="24"/>
                      <w:szCs w:val="24"/>
                    </w:rPr>
                  </w:pPr>
                  <w:r w:rsidRPr="00DA0495">
                    <w:rPr>
                      <w:rFonts w:eastAsia="Times New Roman" w:cs="Times New Roman"/>
                      <w:sz w:val="24"/>
                      <w:szCs w:val="24"/>
                    </w:rPr>
                    <w:t>FAM0192</w:t>
                  </w:r>
                </w:p>
              </w:tc>
              <w:tc>
                <w:tcPr>
                  <w:tcW w:w="3963" w:type="dxa"/>
                  <w:tcBorders>
                    <w:top w:val="nil"/>
                    <w:left w:val="nil"/>
                    <w:bottom w:val="single" w:sz="4" w:space="0" w:color="auto"/>
                    <w:right w:val="single" w:sz="4" w:space="0" w:color="auto"/>
                  </w:tcBorders>
                  <w:shd w:val="clear" w:color="000000" w:fill="FFFFFF"/>
                  <w:vAlign w:val="center"/>
                  <w:hideMark/>
                </w:tcPr>
                <w:p w:rsidR="00DA0495" w:rsidRPr="00DA0495" w:rsidRDefault="00DA0495" w:rsidP="00DA0495">
                  <w:pPr>
                    <w:spacing w:after="0" w:line="240" w:lineRule="auto"/>
                    <w:rPr>
                      <w:rFonts w:eastAsia="Times New Roman" w:cs="Times New Roman"/>
                      <w:sz w:val="24"/>
                      <w:szCs w:val="24"/>
                    </w:rPr>
                  </w:pPr>
                  <w:r w:rsidRPr="00DA0495">
                    <w:rPr>
                      <w:rFonts w:eastAsia="Times New Roman" w:cs="Times New Roman"/>
                      <w:sz w:val="24"/>
                      <w:szCs w:val="24"/>
                    </w:rPr>
                    <w:t>Tài chính tiền tệ</w:t>
                  </w:r>
                </w:p>
              </w:tc>
              <w:tc>
                <w:tcPr>
                  <w:tcW w:w="850" w:type="dxa"/>
                  <w:tcBorders>
                    <w:top w:val="nil"/>
                    <w:left w:val="nil"/>
                    <w:bottom w:val="single" w:sz="4" w:space="0" w:color="auto"/>
                    <w:right w:val="single" w:sz="4" w:space="0" w:color="auto"/>
                  </w:tcBorders>
                  <w:shd w:val="clear" w:color="000000" w:fill="FFFFFF"/>
                  <w:noWrap/>
                  <w:vAlign w:val="center"/>
                  <w:hideMark/>
                </w:tcPr>
                <w:p w:rsidR="00DA0495" w:rsidRPr="00DA0495" w:rsidRDefault="00DA0495" w:rsidP="00DA0495">
                  <w:pPr>
                    <w:spacing w:after="0" w:line="240" w:lineRule="auto"/>
                    <w:jc w:val="center"/>
                    <w:rPr>
                      <w:rFonts w:eastAsia="Times New Roman" w:cs="Times New Roman"/>
                      <w:sz w:val="24"/>
                      <w:szCs w:val="24"/>
                    </w:rPr>
                  </w:pPr>
                  <w:r w:rsidRPr="00DA0495">
                    <w:rPr>
                      <w:rFonts w:eastAsia="Times New Roman" w:cs="Times New Roman"/>
                      <w:sz w:val="24"/>
                      <w:szCs w:val="24"/>
                    </w:rPr>
                    <w:t>4</w:t>
                  </w:r>
                </w:p>
              </w:tc>
            </w:tr>
            <w:tr w:rsidR="00DA0495" w:rsidRPr="00DA0495" w:rsidTr="002B193B">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DA0495" w:rsidRPr="00DA0495" w:rsidRDefault="00DA0495" w:rsidP="00DA0495">
                  <w:pPr>
                    <w:spacing w:after="0" w:line="240" w:lineRule="auto"/>
                    <w:jc w:val="center"/>
                    <w:rPr>
                      <w:rFonts w:eastAsia="Times New Roman" w:cs="Times New Roman"/>
                      <w:color w:val="008000"/>
                      <w:sz w:val="24"/>
                      <w:szCs w:val="24"/>
                    </w:rPr>
                  </w:pPr>
                  <w:r w:rsidRPr="00DA0495">
                    <w:rPr>
                      <w:rFonts w:eastAsia="Times New Roman" w:cs="Times New Roman"/>
                      <w:color w:val="008000"/>
                      <w:sz w:val="24"/>
                      <w:szCs w:val="24"/>
                    </w:rPr>
                    <w:lastRenderedPageBreak/>
                    <w:t>46</w:t>
                  </w:r>
                </w:p>
              </w:tc>
              <w:tc>
                <w:tcPr>
                  <w:tcW w:w="1408" w:type="dxa"/>
                  <w:tcBorders>
                    <w:top w:val="nil"/>
                    <w:left w:val="nil"/>
                    <w:bottom w:val="single" w:sz="4" w:space="0" w:color="auto"/>
                    <w:right w:val="single" w:sz="4" w:space="0" w:color="auto"/>
                  </w:tcBorders>
                  <w:shd w:val="clear" w:color="000000" w:fill="FFFFFF"/>
                  <w:noWrap/>
                  <w:vAlign w:val="center"/>
                  <w:hideMark/>
                </w:tcPr>
                <w:p w:rsidR="00DA0495" w:rsidRPr="00DA0495" w:rsidRDefault="00DA0495" w:rsidP="00DA0495">
                  <w:pPr>
                    <w:spacing w:after="0" w:line="240" w:lineRule="auto"/>
                    <w:rPr>
                      <w:rFonts w:eastAsia="Times New Roman" w:cs="Times New Roman"/>
                      <w:sz w:val="24"/>
                      <w:szCs w:val="24"/>
                    </w:rPr>
                  </w:pPr>
                  <w:r w:rsidRPr="00DA0495">
                    <w:rPr>
                      <w:rFonts w:eastAsia="Times New Roman" w:cs="Times New Roman"/>
                      <w:sz w:val="24"/>
                      <w:szCs w:val="24"/>
                    </w:rPr>
                    <w:t>QEC0096</w:t>
                  </w:r>
                </w:p>
              </w:tc>
              <w:tc>
                <w:tcPr>
                  <w:tcW w:w="3963" w:type="dxa"/>
                  <w:tcBorders>
                    <w:top w:val="nil"/>
                    <w:left w:val="nil"/>
                    <w:bottom w:val="single" w:sz="4" w:space="0" w:color="auto"/>
                    <w:right w:val="single" w:sz="4" w:space="0" w:color="auto"/>
                  </w:tcBorders>
                  <w:shd w:val="clear" w:color="000000" w:fill="FFFFFF"/>
                  <w:vAlign w:val="center"/>
                  <w:hideMark/>
                </w:tcPr>
                <w:p w:rsidR="00DA0495" w:rsidRPr="00DA0495" w:rsidRDefault="00DA0495" w:rsidP="00DA0495">
                  <w:pPr>
                    <w:spacing w:after="0" w:line="240" w:lineRule="auto"/>
                    <w:rPr>
                      <w:rFonts w:eastAsia="Times New Roman" w:cs="Times New Roman"/>
                      <w:sz w:val="24"/>
                      <w:szCs w:val="24"/>
                    </w:rPr>
                  </w:pPr>
                  <w:r w:rsidRPr="00DA0495">
                    <w:rPr>
                      <w:rFonts w:eastAsia="Times New Roman" w:cs="Times New Roman"/>
                      <w:sz w:val="24"/>
                      <w:szCs w:val="24"/>
                    </w:rPr>
                    <w:t>Kinh tế lượng</w:t>
                  </w:r>
                </w:p>
              </w:tc>
              <w:tc>
                <w:tcPr>
                  <w:tcW w:w="850" w:type="dxa"/>
                  <w:tcBorders>
                    <w:top w:val="nil"/>
                    <w:left w:val="nil"/>
                    <w:bottom w:val="single" w:sz="4" w:space="0" w:color="auto"/>
                    <w:right w:val="single" w:sz="4" w:space="0" w:color="auto"/>
                  </w:tcBorders>
                  <w:shd w:val="clear" w:color="000000" w:fill="FFFFFF"/>
                  <w:noWrap/>
                  <w:vAlign w:val="center"/>
                  <w:hideMark/>
                </w:tcPr>
                <w:p w:rsidR="00DA0495" w:rsidRPr="00DA0495" w:rsidRDefault="00DA0495" w:rsidP="00DA0495">
                  <w:pPr>
                    <w:spacing w:after="0" w:line="240" w:lineRule="auto"/>
                    <w:jc w:val="center"/>
                    <w:rPr>
                      <w:rFonts w:eastAsia="Times New Roman" w:cs="Times New Roman"/>
                      <w:sz w:val="24"/>
                      <w:szCs w:val="24"/>
                    </w:rPr>
                  </w:pPr>
                  <w:r w:rsidRPr="00DA0495">
                    <w:rPr>
                      <w:rFonts w:eastAsia="Times New Roman" w:cs="Times New Roman"/>
                      <w:sz w:val="24"/>
                      <w:szCs w:val="24"/>
                    </w:rPr>
                    <w:t>3</w:t>
                  </w:r>
                </w:p>
              </w:tc>
            </w:tr>
            <w:tr w:rsidR="00DA0495" w:rsidRPr="00DA0495" w:rsidTr="002B193B">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DA0495" w:rsidRPr="00DA0495" w:rsidRDefault="00DA0495" w:rsidP="00DA0495">
                  <w:pPr>
                    <w:spacing w:after="0" w:line="240" w:lineRule="auto"/>
                    <w:jc w:val="center"/>
                    <w:rPr>
                      <w:rFonts w:eastAsia="Times New Roman" w:cs="Times New Roman"/>
                      <w:color w:val="008000"/>
                      <w:sz w:val="24"/>
                      <w:szCs w:val="24"/>
                    </w:rPr>
                  </w:pPr>
                  <w:r w:rsidRPr="00DA0495">
                    <w:rPr>
                      <w:rFonts w:eastAsia="Times New Roman" w:cs="Times New Roman"/>
                      <w:color w:val="008000"/>
                      <w:sz w:val="24"/>
                      <w:szCs w:val="24"/>
                    </w:rPr>
                    <w:t> </w:t>
                  </w:r>
                </w:p>
              </w:tc>
              <w:tc>
                <w:tcPr>
                  <w:tcW w:w="1408" w:type="dxa"/>
                  <w:tcBorders>
                    <w:top w:val="nil"/>
                    <w:left w:val="nil"/>
                    <w:bottom w:val="single" w:sz="4" w:space="0" w:color="auto"/>
                    <w:right w:val="single" w:sz="4" w:space="0" w:color="auto"/>
                  </w:tcBorders>
                  <w:shd w:val="clear" w:color="000000" w:fill="FFFFFF"/>
                  <w:noWrap/>
                  <w:vAlign w:val="center"/>
                  <w:hideMark/>
                </w:tcPr>
                <w:p w:rsidR="00DA0495" w:rsidRPr="00DA0495" w:rsidRDefault="00DA0495" w:rsidP="00DA0495">
                  <w:pPr>
                    <w:spacing w:after="0" w:line="240" w:lineRule="auto"/>
                    <w:rPr>
                      <w:rFonts w:eastAsia="Times New Roman" w:cs="Times New Roman"/>
                      <w:i/>
                      <w:iCs/>
                      <w:color w:val="FF0000"/>
                      <w:sz w:val="24"/>
                      <w:szCs w:val="24"/>
                    </w:rPr>
                  </w:pPr>
                  <w:r w:rsidRPr="00DA0495">
                    <w:rPr>
                      <w:rFonts w:eastAsia="Times New Roman" w:cs="Times New Roman"/>
                      <w:i/>
                      <w:iCs/>
                      <w:color w:val="FF0000"/>
                      <w:sz w:val="24"/>
                      <w:szCs w:val="24"/>
                    </w:rPr>
                    <w:t> </w:t>
                  </w:r>
                </w:p>
              </w:tc>
              <w:tc>
                <w:tcPr>
                  <w:tcW w:w="3963" w:type="dxa"/>
                  <w:tcBorders>
                    <w:top w:val="nil"/>
                    <w:left w:val="nil"/>
                    <w:bottom w:val="single" w:sz="4" w:space="0" w:color="auto"/>
                    <w:right w:val="single" w:sz="4" w:space="0" w:color="auto"/>
                  </w:tcBorders>
                  <w:shd w:val="clear" w:color="000000" w:fill="FFFFFF"/>
                  <w:vAlign w:val="center"/>
                  <w:hideMark/>
                </w:tcPr>
                <w:p w:rsidR="00DA0495" w:rsidRPr="00DA0495" w:rsidRDefault="00DA0495" w:rsidP="00DA0495">
                  <w:pPr>
                    <w:spacing w:after="0" w:line="240" w:lineRule="auto"/>
                    <w:rPr>
                      <w:rFonts w:eastAsia="Times New Roman" w:cs="Times New Roman"/>
                      <w:i/>
                      <w:iCs/>
                      <w:color w:val="FF0000"/>
                      <w:sz w:val="24"/>
                      <w:szCs w:val="24"/>
                    </w:rPr>
                  </w:pPr>
                  <w:r w:rsidRPr="00DA0495">
                    <w:rPr>
                      <w:rFonts w:eastAsia="Times New Roman" w:cs="Times New Roman"/>
                      <w:i/>
                      <w:iCs/>
                      <w:color w:val="FF0000"/>
                      <w:sz w:val="24"/>
                      <w:szCs w:val="24"/>
                    </w:rPr>
                    <w:t>Phần tự chọn</w:t>
                  </w:r>
                </w:p>
              </w:tc>
              <w:tc>
                <w:tcPr>
                  <w:tcW w:w="850" w:type="dxa"/>
                  <w:tcBorders>
                    <w:top w:val="nil"/>
                    <w:left w:val="nil"/>
                    <w:bottom w:val="single" w:sz="4" w:space="0" w:color="auto"/>
                    <w:right w:val="single" w:sz="4" w:space="0" w:color="auto"/>
                  </w:tcBorders>
                  <w:shd w:val="clear" w:color="000000" w:fill="FFFFFF"/>
                  <w:noWrap/>
                  <w:vAlign w:val="center"/>
                  <w:hideMark/>
                </w:tcPr>
                <w:p w:rsidR="00DA0495" w:rsidRPr="00DA0495" w:rsidRDefault="00DA0495" w:rsidP="00DA0495">
                  <w:pPr>
                    <w:spacing w:after="0" w:line="240" w:lineRule="auto"/>
                    <w:jc w:val="center"/>
                    <w:rPr>
                      <w:rFonts w:eastAsia="Times New Roman" w:cs="Times New Roman"/>
                      <w:i/>
                      <w:iCs/>
                      <w:color w:val="FF0000"/>
                      <w:sz w:val="24"/>
                      <w:szCs w:val="24"/>
                    </w:rPr>
                  </w:pPr>
                  <w:r w:rsidRPr="00DA0495">
                    <w:rPr>
                      <w:rFonts w:eastAsia="Times New Roman" w:cs="Times New Roman"/>
                      <w:i/>
                      <w:iCs/>
                      <w:color w:val="FF0000"/>
                      <w:sz w:val="24"/>
                      <w:szCs w:val="24"/>
                    </w:rPr>
                    <w:t>8</w:t>
                  </w:r>
                </w:p>
              </w:tc>
            </w:tr>
            <w:tr w:rsidR="00DA0495" w:rsidRPr="00DA0495" w:rsidTr="002B193B">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DA0495" w:rsidRPr="00DA0495" w:rsidRDefault="00DA0495" w:rsidP="00DA0495">
                  <w:pPr>
                    <w:spacing w:after="0" w:line="240" w:lineRule="auto"/>
                    <w:jc w:val="center"/>
                    <w:rPr>
                      <w:rFonts w:eastAsia="Times New Roman" w:cs="Times New Roman"/>
                      <w:color w:val="008000"/>
                      <w:sz w:val="24"/>
                      <w:szCs w:val="24"/>
                    </w:rPr>
                  </w:pPr>
                  <w:r w:rsidRPr="00DA0495">
                    <w:rPr>
                      <w:rFonts w:eastAsia="Times New Roman" w:cs="Times New Roman"/>
                      <w:color w:val="008000"/>
                      <w:sz w:val="24"/>
                      <w:szCs w:val="24"/>
                    </w:rPr>
                    <w:t>47</w:t>
                  </w:r>
                </w:p>
              </w:tc>
              <w:tc>
                <w:tcPr>
                  <w:tcW w:w="1408" w:type="dxa"/>
                  <w:tcBorders>
                    <w:top w:val="nil"/>
                    <w:left w:val="nil"/>
                    <w:bottom w:val="single" w:sz="4" w:space="0" w:color="auto"/>
                    <w:right w:val="single" w:sz="4" w:space="0" w:color="auto"/>
                  </w:tcBorders>
                  <w:shd w:val="clear" w:color="000000" w:fill="FFFFFF"/>
                  <w:noWrap/>
                  <w:vAlign w:val="center"/>
                  <w:hideMark/>
                </w:tcPr>
                <w:p w:rsidR="00DA0495" w:rsidRPr="00DA0495" w:rsidRDefault="00DA0495" w:rsidP="00DA0495">
                  <w:pPr>
                    <w:spacing w:after="0" w:line="240" w:lineRule="auto"/>
                    <w:rPr>
                      <w:rFonts w:eastAsia="Times New Roman" w:cs="Times New Roman"/>
                      <w:sz w:val="24"/>
                      <w:szCs w:val="24"/>
                    </w:rPr>
                  </w:pPr>
                  <w:r w:rsidRPr="00DA0495">
                    <w:rPr>
                      <w:rFonts w:eastAsia="Times New Roman" w:cs="Times New Roman"/>
                      <w:sz w:val="24"/>
                      <w:szCs w:val="24"/>
                    </w:rPr>
                    <w:t>IEC0099</w:t>
                  </w:r>
                </w:p>
              </w:tc>
              <w:tc>
                <w:tcPr>
                  <w:tcW w:w="3963" w:type="dxa"/>
                  <w:tcBorders>
                    <w:top w:val="nil"/>
                    <w:left w:val="nil"/>
                    <w:bottom w:val="single" w:sz="4" w:space="0" w:color="auto"/>
                    <w:right w:val="single" w:sz="4" w:space="0" w:color="auto"/>
                  </w:tcBorders>
                  <w:shd w:val="clear" w:color="000000" w:fill="FFFFFF"/>
                  <w:vAlign w:val="center"/>
                  <w:hideMark/>
                </w:tcPr>
                <w:p w:rsidR="00DA0495" w:rsidRPr="00DA0495" w:rsidRDefault="00DA0495" w:rsidP="00DA0495">
                  <w:pPr>
                    <w:spacing w:after="0" w:line="240" w:lineRule="auto"/>
                    <w:rPr>
                      <w:rFonts w:eastAsia="Times New Roman" w:cs="Times New Roman"/>
                      <w:sz w:val="24"/>
                      <w:szCs w:val="24"/>
                    </w:rPr>
                  </w:pPr>
                  <w:r w:rsidRPr="00DA0495">
                    <w:rPr>
                      <w:rFonts w:eastAsia="Times New Roman" w:cs="Times New Roman"/>
                      <w:sz w:val="24"/>
                      <w:szCs w:val="24"/>
                    </w:rPr>
                    <w:t>Kinh tế quốc tế 1</w:t>
                  </w:r>
                </w:p>
              </w:tc>
              <w:tc>
                <w:tcPr>
                  <w:tcW w:w="850" w:type="dxa"/>
                  <w:tcBorders>
                    <w:top w:val="nil"/>
                    <w:left w:val="nil"/>
                    <w:bottom w:val="single" w:sz="4" w:space="0" w:color="auto"/>
                    <w:right w:val="single" w:sz="4" w:space="0" w:color="auto"/>
                  </w:tcBorders>
                  <w:shd w:val="clear" w:color="000000" w:fill="FFFFFF"/>
                  <w:vAlign w:val="center"/>
                  <w:hideMark/>
                </w:tcPr>
                <w:p w:rsidR="00DA0495" w:rsidRPr="00DA0495" w:rsidRDefault="00DA0495" w:rsidP="00DA0495">
                  <w:pPr>
                    <w:spacing w:after="0" w:line="240" w:lineRule="auto"/>
                    <w:jc w:val="center"/>
                    <w:rPr>
                      <w:rFonts w:eastAsia="Times New Roman" w:cs="Times New Roman"/>
                      <w:sz w:val="24"/>
                      <w:szCs w:val="24"/>
                    </w:rPr>
                  </w:pPr>
                  <w:r w:rsidRPr="00DA0495">
                    <w:rPr>
                      <w:rFonts w:eastAsia="Times New Roman" w:cs="Times New Roman"/>
                      <w:sz w:val="24"/>
                      <w:szCs w:val="24"/>
                    </w:rPr>
                    <w:t>2</w:t>
                  </w:r>
                </w:p>
              </w:tc>
            </w:tr>
            <w:tr w:rsidR="00DA0495" w:rsidRPr="00DA0495" w:rsidTr="002B193B">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DA0495" w:rsidRPr="00DA0495" w:rsidRDefault="00DA0495" w:rsidP="00DA0495">
                  <w:pPr>
                    <w:spacing w:after="0" w:line="240" w:lineRule="auto"/>
                    <w:jc w:val="center"/>
                    <w:rPr>
                      <w:rFonts w:eastAsia="Times New Roman" w:cs="Times New Roman"/>
                      <w:color w:val="008000"/>
                      <w:sz w:val="24"/>
                      <w:szCs w:val="24"/>
                    </w:rPr>
                  </w:pPr>
                  <w:r w:rsidRPr="00DA0495">
                    <w:rPr>
                      <w:rFonts w:eastAsia="Times New Roman" w:cs="Times New Roman"/>
                      <w:color w:val="008000"/>
                      <w:sz w:val="24"/>
                      <w:szCs w:val="24"/>
                    </w:rPr>
                    <w:t>48</w:t>
                  </w:r>
                </w:p>
              </w:tc>
              <w:tc>
                <w:tcPr>
                  <w:tcW w:w="1408" w:type="dxa"/>
                  <w:tcBorders>
                    <w:top w:val="nil"/>
                    <w:left w:val="nil"/>
                    <w:bottom w:val="single" w:sz="4" w:space="0" w:color="auto"/>
                    <w:right w:val="single" w:sz="4" w:space="0" w:color="auto"/>
                  </w:tcBorders>
                  <w:shd w:val="clear" w:color="000000" w:fill="FFFFFF"/>
                  <w:noWrap/>
                  <w:vAlign w:val="center"/>
                  <w:hideMark/>
                </w:tcPr>
                <w:p w:rsidR="00DA0495" w:rsidRPr="00DA0495" w:rsidRDefault="00DA0495" w:rsidP="00DA0495">
                  <w:pPr>
                    <w:spacing w:after="0" w:line="240" w:lineRule="auto"/>
                    <w:rPr>
                      <w:rFonts w:eastAsia="Times New Roman" w:cs="Times New Roman"/>
                      <w:sz w:val="24"/>
                      <w:szCs w:val="24"/>
                    </w:rPr>
                  </w:pPr>
                  <w:r w:rsidRPr="00DA0495">
                    <w:rPr>
                      <w:rFonts w:eastAsia="Times New Roman" w:cs="Times New Roman"/>
                      <w:sz w:val="24"/>
                      <w:szCs w:val="24"/>
                    </w:rPr>
                    <w:t>CCU0246</w:t>
                  </w:r>
                </w:p>
              </w:tc>
              <w:tc>
                <w:tcPr>
                  <w:tcW w:w="3963" w:type="dxa"/>
                  <w:tcBorders>
                    <w:top w:val="nil"/>
                    <w:left w:val="nil"/>
                    <w:bottom w:val="single" w:sz="4" w:space="0" w:color="auto"/>
                    <w:right w:val="single" w:sz="4" w:space="0" w:color="auto"/>
                  </w:tcBorders>
                  <w:shd w:val="clear" w:color="000000" w:fill="FFFFFF"/>
                  <w:vAlign w:val="center"/>
                  <w:hideMark/>
                </w:tcPr>
                <w:p w:rsidR="00DA0495" w:rsidRPr="00DA0495" w:rsidRDefault="00DA0495" w:rsidP="00DA0495">
                  <w:pPr>
                    <w:spacing w:after="0" w:line="240" w:lineRule="auto"/>
                    <w:rPr>
                      <w:rFonts w:eastAsia="Times New Roman" w:cs="Times New Roman"/>
                      <w:sz w:val="24"/>
                      <w:szCs w:val="24"/>
                    </w:rPr>
                  </w:pPr>
                  <w:r w:rsidRPr="00DA0495">
                    <w:rPr>
                      <w:rFonts w:eastAsia="Times New Roman" w:cs="Times New Roman"/>
                      <w:sz w:val="24"/>
                      <w:szCs w:val="24"/>
                    </w:rPr>
                    <w:t>Văn hoá doanh nghiệp</w:t>
                  </w:r>
                </w:p>
              </w:tc>
              <w:tc>
                <w:tcPr>
                  <w:tcW w:w="850" w:type="dxa"/>
                  <w:tcBorders>
                    <w:top w:val="nil"/>
                    <w:left w:val="nil"/>
                    <w:bottom w:val="single" w:sz="4" w:space="0" w:color="auto"/>
                    <w:right w:val="single" w:sz="4" w:space="0" w:color="auto"/>
                  </w:tcBorders>
                  <w:shd w:val="clear" w:color="000000" w:fill="FFFFFF"/>
                  <w:vAlign w:val="center"/>
                  <w:hideMark/>
                </w:tcPr>
                <w:p w:rsidR="00DA0495" w:rsidRPr="00DA0495" w:rsidRDefault="00DA0495" w:rsidP="00DA0495">
                  <w:pPr>
                    <w:spacing w:after="0" w:line="240" w:lineRule="auto"/>
                    <w:jc w:val="center"/>
                    <w:rPr>
                      <w:rFonts w:eastAsia="Times New Roman" w:cs="Times New Roman"/>
                      <w:sz w:val="24"/>
                      <w:szCs w:val="24"/>
                    </w:rPr>
                  </w:pPr>
                  <w:r w:rsidRPr="00DA0495">
                    <w:rPr>
                      <w:rFonts w:eastAsia="Times New Roman" w:cs="Times New Roman"/>
                      <w:sz w:val="24"/>
                      <w:szCs w:val="24"/>
                    </w:rPr>
                    <w:t>2</w:t>
                  </w:r>
                </w:p>
              </w:tc>
            </w:tr>
            <w:tr w:rsidR="00DA0495" w:rsidRPr="00DA0495" w:rsidTr="002B193B">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DA0495" w:rsidRPr="00DA0495" w:rsidRDefault="00DA0495" w:rsidP="00DA0495">
                  <w:pPr>
                    <w:spacing w:after="0" w:line="240" w:lineRule="auto"/>
                    <w:jc w:val="center"/>
                    <w:rPr>
                      <w:rFonts w:eastAsia="Times New Roman" w:cs="Times New Roman"/>
                      <w:color w:val="008000"/>
                      <w:sz w:val="24"/>
                      <w:szCs w:val="24"/>
                    </w:rPr>
                  </w:pPr>
                  <w:r w:rsidRPr="00DA0495">
                    <w:rPr>
                      <w:rFonts w:eastAsia="Times New Roman" w:cs="Times New Roman"/>
                      <w:color w:val="008000"/>
                      <w:sz w:val="24"/>
                      <w:szCs w:val="24"/>
                    </w:rPr>
                    <w:t>49</w:t>
                  </w:r>
                </w:p>
              </w:tc>
              <w:tc>
                <w:tcPr>
                  <w:tcW w:w="1408" w:type="dxa"/>
                  <w:tcBorders>
                    <w:top w:val="nil"/>
                    <w:left w:val="nil"/>
                    <w:bottom w:val="single" w:sz="4" w:space="0" w:color="auto"/>
                    <w:right w:val="single" w:sz="4" w:space="0" w:color="auto"/>
                  </w:tcBorders>
                  <w:shd w:val="clear" w:color="000000" w:fill="FFFFFF"/>
                  <w:noWrap/>
                  <w:vAlign w:val="center"/>
                  <w:hideMark/>
                </w:tcPr>
                <w:p w:rsidR="00DA0495" w:rsidRPr="00DA0495" w:rsidRDefault="00DA0495" w:rsidP="00DA0495">
                  <w:pPr>
                    <w:spacing w:after="0" w:line="240" w:lineRule="auto"/>
                    <w:rPr>
                      <w:rFonts w:eastAsia="Times New Roman" w:cs="Times New Roman"/>
                      <w:sz w:val="24"/>
                      <w:szCs w:val="24"/>
                    </w:rPr>
                  </w:pPr>
                  <w:r w:rsidRPr="00DA0495">
                    <w:rPr>
                      <w:rFonts w:eastAsia="Times New Roman" w:cs="Times New Roman"/>
                      <w:sz w:val="24"/>
                      <w:szCs w:val="24"/>
                    </w:rPr>
                    <w:t>PRE0144</w:t>
                  </w:r>
                </w:p>
              </w:tc>
              <w:tc>
                <w:tcPr>
                  <w:tcW w:w="3963" w:type="dxa"/>
                  <w:tcBorders>
                    <w:top w:val="nil"/>
                    <w:left w:val="nil"/>
                    <w:bottom w:val="single" w:sz="4" w:space="0" w:color="auto"/>
                    <w:right w:val="single" w:sz="4" w:space="0" w:color="auto"/>
                  </w:tcBorders>
                  <w:shd w:val="clear" w:color="000000" w:fill="FFFFFF"/>
                  <w:vAlign w:val="center"/>
                  <w:hideMark/>
                </w:tcPr>
                <w:p w:rsidR="00DA0495" w:rsidRPr="00DA0495" w:rsidRDefault="00DA0495" w:rsidP="00DA0495">
                  <w:pPr>
                    <w:spacing w:after="0" w:line="240" w:lineRule="auto"/>
                    <w:rPr>
                      <w:rFonts w:eastAsia="Times New Roman" w:cs="Times New Roman"/>
                      <w:sz w:val="24"/>
                      <w:szCs w:val="24"/>
                    </w:rPr>
                  </w:pPr>
                  <w:r w:rsidRPr="00DA0495">
                    <w:rPr>
                      <w:rFonts w:eastAsia="Times New Roman" w:cs="Times New Roman"/>
                      <w:sz w:val="24"/>
                      <w:szCs w:val="24"/>
                    </w:rPr>
                    <w:t>Quan hệ công chúng</w:t>
                  </w:r>
                </w:p>
              </w:tc>
              <w:tc>
                <w:tcPr>
                  <w:tcW w:w="850" w:type="dxa"/>
                  <w:tcBorders>
                    <w:top w:val="nil"/>
                    <w:left w:val="nil"/>
                    <w:bottom w:val="single" w:sz="4" w:space="0" w:color="auto"/>
                    <w:right w:val="single" w:sz="4" w:space="0" w:color="auto"/>
                  </w:tcBorders>
                  <w:shd w:val="clear" w:color="000000" w:fill="FFFFFF"/>
                  <w:vAlign w:val="center"/>
                  <w:hideMark/>
                </w:tcPr>
                <w:p w:rsidR="00DA0495" w:rsidRPr="00DA0495" w:rsidRDefault="00DA0495" w:rsidP="00DA0495">
                  <w:pPr>
                    <w:spacing w:after="0" w:line="240" w:lineRule="auto"/>
                    <w:jc w:val="center"/>
                    <w:rPr>
                      <w:rFonts w:eastAsia="Times New Roman" w:cs="Times New Roman"/>
                      <w:sz w:val="24"/>
                      <w:szCs w:val="24"/>
                    </w:rPr>
                  </w:pPr>
                  <w:r w:rsidRPr="00DA0495">
                    <w:rPr>
                      <w:rFonts w:eastAsia="Times New Roman" w:cs="Times New Roman"/>
                      <w:sz w:val="24"/>
                      <w:szCs w:val="24"/>
                    </w:rPr>
                    <w:t>2</w:t>
                  </w:r>
                </w:p>
              </w:tc>
            </w:tr>
            <w:tr w:rsidR="00DA0495" w:rsidRPr="00DA0495" w:rsidTr="002B193B">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DA0495" w:rsidRPr="00DA0495" w:rsidRDefault="00DA0495" w:rsidP="00DA0495">
                  <w:pPr>
                    <w:spacing w:after="0" w:line="240" w:lineRule="auto"/>
                    <w:jc w:val="center"/>
                    <w:rPr>
                      <w:rFonts w:eastAsia="Times New Roman" w:cs="Times New Roman"/>
                      <w:color w:val="008000"/>
                      <w:sz w:val="24"/>
                      <w:szCs w:val="24"/>
                    </w:rPr>
                  </w:pPr>
                  <w:r w:rsidRPr="00DA0495">
                    <w:rPr>
                      <w:rFonts w:eastAsia="Times New Roman" w:cs="Times New Roman"/>
                      <w:color w:val="008000"/>
                      <w:sz w:val="24"/>
                      <w:szCs w:val="24"/>
                    </w:rPr>
                    <w:t>50</w:t>
                  </w:r>
                </w:p>
              </w:tc>
              <w:tc>
                <w:tcPr>
                  <w:tcW w:w="1408" w:type="dxa"/>
                  <w:tcBorders>
                    <w:top w:val="nil"/>
                    <w:left w:val="nil"/>
                    <w:bottom w:val="single" w:sz="4" w:space="0" w:color="auto"/>
                    <w:right w:val="single" w:sz="4" w:space="0" w:color="auto"/>
                  </w:tcBorders>
                  <w:shd w:val="clear" w:color="000000" w:fill="FFFFFF"/>
                  <w:noWrap/>
                  <w:vAlign w:val="center"/>
                  <w:hideMark/>
                </w:tcPr>
                <w:p w:rsidR="00DA0495" w:rsidRPr="00DA0495" w:rsidRDefault="00DA0495" w:rsidP="00DA0495">
                  <w:pPr>
                    <w:spacing w:after="0" w:line="240" w:lineRule="auto"/>
                    <w:rPr>
                      <w:rFonts w:eastAsia="Times New Roman" w:cs="Times New Roman"/>
                      <w:sz w:val="24"/>
                      <w:szCs w:val="24"/>
                    </w:rPr>
                  </w:pPr>
                  <w:r w:rsidRPr="00DA0495">
                    <w:rPr>
                      <w:rFonts w:eastAsia="Times New Roman" w:cs="Times New Roman"/>
                      <w:sz w:val="24"/>
                      <w:szCs w:val="24"/>
                    </w:rPr>
                    <w:t>MSI0056</w:t>
                  </w:r>
                </w:p>
              </w:tc>
              <w:tc>
                <w:tcPr>
                  <w:tcW w:w="3963" w:type="dxa"/>
                  <w:tcBorders>
                    <w:top w:val="nil"/>
                    <w:left w:val="nil"/>
                    <w:bottom w:val="single" w:sz="4" w:space="0" w:color="auto"/>
                    <w:right w:val="single" w:sz="4" w:space="0" w:color="auto"/>
                  </w:tcBorders>
                  <w:shd w:val="clear" w:color="000000" w:fill="FFFFFF"/>
                  <w:vAlign w:val="center"/>
                  <w:hideMark/>
                </w:tcPr>
                <w:p w:rsidR="00DA0495" w:rsidRPr="00DA0495" w:rsidRDefault="00DA0495" w:rsidP="00DA0495">
                  <w:pPr>
                    <w:spacing w:after="0" w:line="240" w:lineRule="auto"/>
                    <w:rPr>
                      <w:rFonts w:eastAsia="Times New Roman" w:cs="Times New Roman"/>
                      <w:sz w:val="24"/>
                      <w:szCs w:val="24"/>
                    </w:rPr>
                  </w:pPr>
                  <w:r w:rsidRPr="00DA0495">
                    <w:rPr>
                      <w:rFonts w:eastAsia="Times New Roman" w:cs="Times New Roman"/>
                      <w:sz w:val="24"/>
                      <w:szCs w:val="24"/>
                    </w:rPr>
                    <w:t>Khoa học quản lý</w:t>
                  </w:r>
                </w:p>
              </w:tc>
              <w:tc>
                <w:tcPr>
                  <w:tcW w:w="850" w:type="dxa"/>
                  <w:tcBorders>
                    <w:top w:val="nil"/>
                    <w:left w:val="nil"/>
                    <w:bottom w:val="single" w:sz="4" w:space="0" w:color="auto"/>
                    <w:right w:val="single" w:sz="4" w:space="0" w:color="auto"/>
                  </w:tcBorders>
                  <w:shd w:val="clear" w:color="000000" w:fill="FFFFFF"/>
                  <w:vAlign w:val="center"/>
                  <w:hideMark/>
                </w:tcPr>
                <w:p w:rsidR="00DA0495" w:rsidRPr="00DA0495" w:rsidRDefault="00DA0495" w:rsidP="00DA0495">
                  <w:pPr>
                    <w:spacing w:after="0" w:line="240" w:lineRule="auto"/>
                    <w:jc w:val="center"/>
                    <w:rPr>
                      <w:rFonts w:eastAsia="Times New Roman" w:cs="Times New Roman"/>
                      <w:sz w:val="24"/>
                      <w:szCs w:val="24"/>
                    </w:rPr>
                  </w:pPr>
                  <w:r w:rsidRPr="00DA0495">
                    <w:rPr>
                      <w:rFonts w:eastAsia="Times New Roman" w:cs="Times New Roman"/>
                      <w:sz w:val="24"/>
                      <w:szCs w:val="24"/>
                    </w:rPr>
                    <w:t>2</w:t>
                  </w:r>
                </w:p>
              </w:tc>
            </w:tr>
            <w:tr w:rsidR="00DA0495" w:rsidRPr="00DA0495" w:rsidTr="002B193B">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DA0495" w:rsidRPr="00DA0495" w:rsidRDefault="00DA0495" w:rsidP="00DA0495">
                  <w:pPr>
                    <w:spacing w:after="0" w:line="240" w:lineRule="auto"/>
                    <w:jc w:val="center"/>
                    <w:rPr>
                      <w:rFonts w:eastAsia="Times New Roman" w:cs="Times New Roman"/>
                      <w:color w:val="008000"/>
                      <w:sz w:val="24"/>
                      <w:szCs w:val="24"/>
                    </w:rPr>
                  </w:pPr>
                  <w:r w:rsidRPr="00DA0495">
                    <w:rPr>
                      <w:rFonts w:eastAsia="Times New Roman" w:cs="Times New Roman"/>
                      <w:color w:val="008000"/>
                      <w:sz w:val="24"/>
                      <w:szCs w:val="24"/>
                    </w:rPr>
                    <w:t>51</w:t>
                  </w:r>
                </w:p>
              </w:tc>
              <w:tc>
                <w:tcPr>
                  <w:tcW w:w="1408" w:type="dxa"/>
                  <w:tcBorders>
                    <w:top w:val="nil"/>
                    <w:left w:val="nil"/>
                    <w:bottom w:val="single" w:sz="4" w:space="0" w:color="auto"/>
                    <w:right w:val="single" w:sz="4" w:space="0" w:color="auto"/>
                  </w:tcBorders>
                  <w:shd w:val="clear" w:color="000000" w:fill="FFFFFF"/>
                  <w:noWrap/>
                  <w:vAlign w:val="center"/>
                  <w:hideMark/>
                </w:tcPr>
                <w:p w:rsidR="00DA0495" w:rsidRPr="00DA0495" w:rsidRDefault="00DA0495" w:rsidP="00DA0495">
                  <w:pPr>
                    <w:spacing w:after="0" w:line="240" w:lineRule="auto"/>
                    <w:rPr>
                      <w:rFonts w:eastAsia="Times New Roman" w:cs="Times New Roman"/>
                      <w:sz w:val="24"/>
                      <w:szCs w:val="24"/>
                    </w:rPr>
                  </w:pPr>
                  <w:r w:rsidRPr="00DA0495">
                    <w:rPr>
                      <w:rFonts w:eastAsia="Times New Roman" w:cs="Times New Roman"/>
                      <w:sz w:val="24"/>
                      <w:szCs w:val="24"/>
                    </w:rPr>
                    <w:t>SMI0196</w:t>
                  </w:r>
                </w:p>
              </w:tc>
              <w:tc>
                <w:tcPr>
                  <w:tcW w:w="3963" w:type="dxa"/>
                  <w:tcBorders>
                    <w:top w:val="nil"/>
                    <w:left w:val="nil"/>
                    <w:bottom w:val="single" w:sz="4" w:space="0" w:color="auto"/>
                    <w:right w:val="single" w:sz="4" w:space="0" w:color="auto"/>
                  </w:tcBorders>
                  <w:shd w:val="clear" w:color="000000" w:fill="FFFFFF"/>
                  <w:vAlign w:val="center"/>
                  <w:hideMark/>
                </w:tcPr>
                <w:p w:rsidR="00DA0495" w:rsidRPr="00DA0495" w:rsidRDefault="00DA0495" w:rsidP="00DA0495">
                  <w:pPr>
                    <w:spacing w:after="0" w:line="240" w:lineRule="auto"/>
                    <w:rPr>
                      <w:rFonts w:eastAsia="Times New Roman" w:cs="Times New Roman"/>
                      <w:sz w:val="24"/>
                      <w:szCs w:val="24"/>
                    </w:rPr>
                  </w:pPr>
                  <w:r w:rsidRPr="00DA0495">
                    <w:rPr>
                      <w:rFonts w:eastAsia="Times New Roman" w:cs="Times New Roman"/>
                      <w:sz w:val="24"/>
                      <w:szCs w:val="24"/>
                    </w:rPr>
                    <w:t>Thị trường chứng khoán và đầu tư chứng khoán</w:t>
                  </w:r>
                </w:p>
              </w:tc>
              <w:tc>
                <w:tcPr>
                  <w:tcW w:w="850" w:type="dxa"/>
                  <w:tcBorders>
                    <w:top w:val="nil"/>
                    <w:left w:val="nil"/>
                    <w:bottom w:val="single" w:sz="4" w:space="0" w:color="auto"/>
                    <w:right w:val="single" w:sz="4" w:space="0" w:color="auto"/>
                  </w:tcBorders>
                  <w:shd w:val="clear" w:color="000000" w:fill="FFFFFF"/>
                  <w:vAlign w:val="center"/>
                  <w:hideMark/>
                </w:tcPr>
                <w:p w:rsidR="00DA0495" w:rsidRPr="00DA0495" w:rsidRDefault="00DA0495" w:rsidP="00DA0495">
                  <w:pPr>
                    <w:spacing w:after="0" w:line="240" w:lineRule="auto"/>
                    <w:jc w:val="center"/>
                    <w:rPr>
                      <w:rFonts w:eastAsia="Times New Roman" w:cs="Times New Roman"/>
                      <w:sz w:val="24"/>
                      <w:szCs w:val="24"/>
                    </w:rPr>
                  </w:pPr>
                  <w:r w:rsidRPr="00DA0495">
                    <w:rPr>
                      <w:rFonts w:eastAsia="Times New Roman" w:cs="Times New Roman"/>
                      <w:sz w:val="24"/>
                      <w:szCs w:val="24"/>
                    </w:rPr>
                    <w:t>2</w:t>
                  </w:r>
                </w:p>
              </w:tc>
            </w:tr>
            <w:tr w:rsidR="00DA0495" w:rsidRPr="00DA0495" w:rsidTr="002B193B">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DA0495" w:rsidRPr="00DA0495" w:rsidRDefault="00DA0495" w:rsidP="00DA0495">
                  <w:pPr>
                    <w:spacing w:after="0" w:line="240" w:lineRule="auto"/>
                    <w:jc w:val="center"/>
                    <w:rPr>
                      <w:rFonts w:eastAsia="Times New Roman" w:cs="Times New Roman"/>
                      <w:color w:val="008000"/>
                      <w:sz w:val="24"/>
                      <w:szCs w:val="24"/>
                    </w:rPr>
                  </w:pPr>
                  <w:r w:rsidRPr="00DA0495">
                    <w:rPr>
                      <w:rFonts w:eastAsia="Times New Roman" w:cs="Times New Roman"/>
                      <w:color w:val="008000"/>
                      <w:sz w:val="24"/>
                      <w:szCs w:val="24"/>
                    </w:rPr>
                    <w:t>52</w:t>
                  </w:r>
                </w:p>
              </w:tc>
              <w:tc>
                <w:tcPr>
                  <w:tcW w:w="1408" w:type="dxa"/>
                  <w:tcBorders>
                    <w:top w:val="nil"/>
                    <w:left w:val="nil"/>
                    <w:bottom w:val="single" w:sz="4" w:space="0" w:color="auto"/>
                    <w:right w:val="single" w:sz="4" w:space="0" w:color="auto"/>
                  </w:tcBorders>
                  <w:shd w:val="clear" w:color="000000" w:fill="FFFFFF"/>
                  <w:noWrap/>
                  <w:vAlign w:val="center"/>
                  <w:hideMark/>
                </w:tcPr>
                <w:p w:rsidR="00DA0495" w:rsidRPr="00DA0495" w:rsidRDefault="00DA0495" w:rsidP="00DA0495">
                  <w:pPr>
                    <w:spacing w:after="0" w:line="240" w:lineRule="auto"/>
                    <w:rPr>
                      <w:rFonts w:eastAsia="Times New Roman" w:cs="Times New Roman"/>
                      <w:sz w:val="24"/>
                      <w:szCs w:val="24"/>
                    </w:rPr>
                  </w:pPr>
                  <w:r w:rsidRPr="00DA0495">
                    <w:rPr>
                      <w:rFonts w:eastAsia="Times New Roman" w:cs="Times New Roman"/>
                      <w:sz w:val="24"/>
                      <w:szCs w:val="24"/>
                    </w:rPr>
                    <w:t>TAX0215</w:t>
                  </w:r>
                </w:p>
              </w:tc>
              <w:tc>
                <w:tcPr>
                  <w:tcW w:w="3963" w:type="dxa"/>
                  <w:tcBorders>
                    <w:top w:val="nil"/>
                    <w:left w:val="nil"/>
                    <w:bottom w:val="single" w:sz="4" w:space="0" w:color="auto"/>
                    <w:right w:val="single" w:sz="4" w:space="0" w:color="auto"/>
                  </w:tcBorders>
                  <w:shd w:val="clear" w:color="000000" w:fill="FFFFFF"/>
                  <w:vAlign w:val="center"/>
                  <w:hideMark/>
                </w:tcPr>
                <w:p w:rsidR="00DA0495" w:rsidRPr="00DA0495" w:rsidRDefault="00DA0495" w:rsidP="00DA0495">
                  <w:pPr>
                    <w:spacing w:after="0" w:line="240" w:lineRule="auto"/>
                    <w:rPr>
                      <w:rFonts w:eastAsia="Times New Roman" w:cs="Times New Roman"/>
                      <w:sz w:val="24"/>
                      <w:szCs w:val="24"/>
                    </w:rPr>
                  </w:pPr>
                  <w:r w:rsidRPr="00DA0495">
                    <w:rPr>
                      <w:rFonts w:eastAsia="Times New Roman" w:cs="Times New Roman"/>
                      <w:sz w:val="24"/>
                      <w:szCs w:val="24"/>
                    </w:rPr>
                    <w:t>Thuế</w:t>
                  </w:r>
                </w:p>
              </w:tc>
              <w:tc>
                <w:tcPr>
                  <w:tcW w:w="850" w:type="dxa"/>
                  <w:tcBorders>
                    <w:top w:val="nil"/>
                    <w:left w:val="nil"/>
                    <w:bottom w:val="single" w:sz="4" w:space="0" w:color="auto"/>
                    <w:right w:val="single" w:sz="4" w:space="0" w:color="auto"/>
                  </w:tcBorders>
                  <w:shd w:val="clear" w:color="000000" w:fill="FFFFFF"/>
                  <w:vAlign w:val="center"/>
                  <w:hideMark/>
                </w:tcPr>
                <w:p w:rsidR="00DA0495" w:rsidRPr="00DA0495" w:rsidRDefault="00DA0495" w:rsidP="00DA0495">
                  <w:pPr>
                    <w:spacing w:after="0" w:line="240" w:lineRule="auto"/>
                    <w:jc w:val="center"/>
                    <w:rPr>
                      <w:rFonts w:eastAsia="Times New Roman" w:cs="Times New Roman"/>
                      <w:sz w:val="24"/>
                      <w:szCs w:val="24"/>
                    </w:rPr>
                  </w:pPr>
                  <w:r w:rsidRPr="00DA0495">
                    <w:rPr>
                      <w:rFonts w:eastAsia="Times New Roman" w:cs="Times New Roman"/>
                      <w:sz w:val="24"/>
                      <w:szCs w:val="24"/>
                    </w:rPr>
                    <w:t>2</w:t>
                  </w:r>
                </w:p>
              </w:tc>
            </w:tr>
            <w:tr w:rsidR="00DA0495" w:rsidRPr="00DA0495" w:rsidTr="002B193B">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DA0495" w:rsidRPr="00DA0495" w:rsidRDefault="00DA0495" w:rsidP="00DA0495">
                  <w:pPr>
                    <w:spacing w:after="0" w:line="240" w:lineRule="auto"/>
                    <w:jc w:val="center"/>
                    <w:rPr>
                      <w:rFonts w:eastAsia="Times New Roman" w:cs="Times New Roman"/>
                      <w:color w:val="008000"/>
                      <w:sz w:val="24"/>
                      <w:szCs w:val="24"/>
                    </w:rPr>
                  </w:pPr>
                  <w:r w:rsidRPr="00DA0495">
                    <w:rPr>
                      <w:rFonts w:eastAsia="Times New Roman" w:cs="Times New Roman"/>
                      <w:color w:val="008000"/>
                      <w:sz w:val="24"/>
                      <w:szCs w:val="24"/>
                    </w:rPr>
                    <w:t>53</w:t>
                  </w:r>
                </w:p>
              </w:tc>
              <w:tc>
                <w:tcPr>
                  <w:tcW w:w="1408" w:type="dxa"/>
                  <w:tcBorders>
                    <w:top w:val="nil"/>
                    <w:left w:val="nil"/>
                    <w:bottom w:val="single" w:sz="4" w:space="0" w:color="auto"/>
                    <w:right w:val="single" w:sz="4" w:space="0" w:color="auto"/>
                  </w:tcBorders>
                  <w:shd w:val="clear" w:color="000000" w:fill="FFFFFF"/>
                  <w:noWrap/>
                  <w:vAlign w:val="center"/>
                  <w:hideMark/>
                </w:tcPr>
                <w:p w:rsidR="00DA0495" w:rsidRPr="00DA0495" w:rsidRDefault="00DA0495" w:rsidP="00DA0495">
                  <w:pPr>
                    <w:spacing w:after="0" w:line="240" w:lineRule="auto"/>
                    <w:rPr>
                      <w:rFonts w:eastAsia="Times New Roman" w:cs="Times New Roman"/>
                      <w:sz w:val="24"/>
                      <w:szCs w:val="24"/>
                    </w:rPr>
                  </w:pPr>
                  <w:r w:rsidRPr="00DA0495">
                    <w:rPr>
                      <w:rFonts w:eastAsia="Times New Roman" w:cs="Times New Roman"/>
                      <w:sz w:val="24"/>
                      <w:szCs w:val="24"/>
                    </w:rPr>
                    <w:t>GMA0111</w:t>
                  </w:r>
                </w:p>
              </w:tc>
              <w:tc>
                <w:tcPr>
                  <w:tcW w:w="3963" w:type="dxa"/>
                  <w:tcBorders>
                    <w:top w:val="nil"/>
                    <w:left w:val="nil"/>
                    <w:bottom w:val="single" w:sz="4" w:space="0" w:color="auto"/>
                    <w:right w:val="single" w:sz="4" w:space="0" w:color="auto"/>
                  </w:tcBorders>
                  <w:shd w:val="clear" w:color="000000" w:fill="FFFFFF"/>
                  <w:vAlign w:val="center"/>
                  <w:hideMark/>
                </w:tcPr>
                <w:p w:rsidR="00DA0495" w:rsidRPr="00DA0495" w:rsidRDefault="00DA0495" w:rsidP="00DA0495">
                  <w:pPr>
                    <w:spacing w:after="0" w:line="240" w:lineRule="auto"/>
                    <w:rPr>
                      <w:rFonts w:eastAsia="Times New Roman" w:cs="Times New Roman"/>
                      <w:sz w:val="24"/>
                      <w:szCs w:val="24"/>
                    </w:rPr>
                  </w:pPr>
                  <w:r w:rsidRPr="00DA0495">
                    <w:rPr>
                      <w:rFonts w:eastAsia="Times New Roman" w:cs="Times New Roman"/>
                      <w:sz w:val="24"/>
                      <w:szCs w:val="24"/>
                    </w:rPr>
                    <w:t>Marketing căn bản</w:t>
                  </w:r>
                </w:p>
              </w:tc>
              <w:tc>
                <w:tcPr>
                  <w:tcW w:w="850" w:type="dxa"/>
                  <w:tcBorders>
                    <w:top w:val="nil"/>
                    <w:left w:val="nil"/>
                    <w:bottom w:val="single" w:sz="4" w:space="0" w:color="auto"/>
                    <w:right w:val="single" w:sz="4" w:space="0" w:color="auto"/>
                  </w:tcBorders>
                  <w:shd w:val="clear" w:color="000000" w:fill="FFFFFF"/>
                  <w:vAlign w:val="center"/>
                  <w:hideMark/>
                </w:tcPr>
                <w:p w:rsidR="00DA0495" w:rsidRPr="00DA0495" w:rsidRDefault="00DA0495" w:rsidP="00DA0495">
                  <w:pPr>
                    <w:spacing w:after="0" w:line="240" w:lineRule="auto"/>
                    <w:jc w:val="center"/>
                    <w:rPr>
                      <w:rFonts w:eastAsia="Times New Roman" w:cs="Times New Roman"/>
                      <w:sz w:val="24"/>
                      <w:szCs w:val="24"/>
                    </w:rPr>
                  </w:pPr>
                  <w:r w:rsidRPr="00DA0495">
                    <w:rPr>
                      <w:rFonts w:eastAsia="Times New Roman" w:cs="Times New Roman"/>
                      <w:sz w:val="24"/>
                      <w:szCs w:val="24"/>
                    </w:rPr>
                    <w:t>2</w:t>
                  </w:r>
                </w:p>
              </w:tc>
            </w:tr>
            <w:tr w:rsidR="00DA0495" w:rsidRPr="00DA0495" w:rsidTr="002B193B">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DA0495" w:rsidRPr="00DA0495" w:rsidRDefault="00DA0495" w:rsidP="00DA0495">
                  <w:pPr>
                    <w:spacing w:after="0" w:line="240" w:lineRule="auto"/>
                    <w:jc w:val="center"/>
                    <w:rPr>
                      <w:rFonts w:eastAsia="Times New Roman" w:cs="Times New Roman"/>
                      <w:color w:val="008000"/>
                      <w:sz w:val="24"/>
                      <w:szCs w:val="24"/>
                    </w:rPr>
                  </w:pPr>
                  <w:r w:rsidRPr="00DA0495">
                    <w:rPr>
                      <w:rFonts w:eastAsia="Times New Roman" w:cs="Times New Roman"/>
                      <w:color w:val="008000"/>
                      <w:sz w:val="24"/>
                      <w:szCs w:val="24"/>
                    </w:rPr>
                    <w:t>54</w:t>
                  </w:r>
                </w:p>
              </w:tc>
              <w:tc>
                <w:tcPr>
                  <w:tcW w:w="1408" w:type="dxa"/>
                  <w:tcBorders>
                    <w:top w:val="nil"/>
                    <w:left w:val="nil"/>
                    <w:bottom w:val="single" w:sz="4" w:space="0" w:color="auto"/>
                    <w:right w:val="single" w:sz="4" w:space="0" w:color="auto"/>
                  </w:tcBorders>
                  <w:shd w:val="clear" w:color="000000" w:fill="FFFFFF"/>
                  <w:noWrap/>
                  <w:vAlign w:val="center"/>
                  <w:hideMark/>
                </w:tcPr>
                <w:p w:rsidR="00DA0495" w:rsidRPr="00DA0495" w:rsidRDefault="00DA0495" w:rsidP="00DA0495">
                  <w:pPr>
                    <w:spacing w:after="0" w:line="240" w:lineRule="auto"/>
                    <w:rPr>
                      <w:rFonts w:eastAsia="Times New Roman" w:cs="Times New Roman"/>
                      <w:sz w:val="24"/>
                      <w:szCs w:val="24"/>
                    </w:rPr>
                  </w:pPr>
                  <w:r w:rsidRPr="00DA0495">
                    <w:rPr>
                      <w:rFonts w:eastAsia="Times New Roman" w:cs="Times New Roman"/>
                      <w:sz w:val="24"/>
                      <w:szCs w:val="24"/>
                    </w:rPr>
                    <w:t>ELA0142</w:t>
                  </w:r>
                </w:p>
              </w:tc>
              <w:tc>
                <w:tcPr>
                  <w:tcW w:w="3963" w:type="dxa"/>
                  <w:tcBorders>
                    <w:top w:val="nil"/>
                    <w:left w:val="nil"/>
                    <w:bottom w:val="single" w:sz="4" w:space="0" w:color="auto"/>
                    <w:right w:val="single" w:sz="4" w:space="0" w:color="auto"/>
                  </w:tcBorders>
                  <w:shd w:val="clear" w:color="000000" w:fill="FFFFFF"/>
                  <w:vAlign w:val="center"/>
                  <w:hideMark/>
                </w:tcPr>
                <w:p w:rsidR="00DA0495" w:rsidRPr="00DA0495" w:rsidRDefault="00DA0495" w:rsidP="00DA0495">
                  <w:pPr>
                    <w:spacing w:after="0" w:line="240" w:lineRule="auto"/>
                    <w:rPr>
                      <w:rFonts w:eastAsia="Times New Roman" w:cs="Times New Roman"/>
                      <w:sz w:val="24"/>
                      <w:szCs w:val="24"/>
                    </w:rPr>
                  </w:pPr>
                  <w:r w:rsidRPr="00DA0495">
                    <w:rPr>
                      <w:rFonts w:eastAsia="Times New Roman" w:cs="Times New Roman"/>
                      <w:sz w:val="24"/>
                      <w:szCs w:val="24"/>
                    </w:rPr>
                    <w:t>Pháp luật kinh tế</w:t>
                  </w:r>
                </w:p>
              </w:tc>
              <w:tc>
                <w:tcPr>
                  <w:tcW w:w="850" w:type="dxa"/>
                  <w:tcBorders>
                    <w:top w:val="nil"/>
                    <w:left w:val="nil"/>
                    <w:bottom w:val="single" w:sz="4" w:space="0" w:color="auto"/>
                    <w:right w:val="single" w:sz="4" w:space="0" w:color="auto"/>
                  </w:tcBorders>
                  <w:shd w:val="clear" w:color="000000" w:fill="FFFFFF"/>
                  <w:vAlign w:val="center"/>
                  <w:hideMark/>
                </w:tcPr>
                <w:p w:rsidR="00DA0495" w:rsidRPr="00DA0495" w:rsidRDefault="00DA0495" w:rsidP="00DA0495">
                  <w:pPr>
                    <w:spacing w:after="0" w:line="240" w:lineRule="auto"/>
                    <w:jc w:val="center"/>
                    <w:rPr>
                      <w:rFonts w:eastAsia="Times New Roman" w:cs="Times New Roman"/>
                      <w:sz w:val="24"/>
                      <w:szCs w:val="24"/>
                    </w:rPr>
                  </w:pPr>
                  <w:r w:rsidRPr="00DA0495">
                    <w:rPr>
                      <w:rFonts w:eastAsia="Times New Roman" w:cs="Times New Roman"/>
                      <w:sz w:val="24"/>
                      <w:szCs w:val="24"/>
                    </w:rPr>
                    <w:t>2</w:t>
                  </w:r>
                </w:p>
              </w:tc>
            </w:tr>
            <w:tr w:rsidR="00DA0495" w:rsidRPr="00DA0495" w:rsidTr="002B193B">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DA0495" w:rsidRPr="00DA0495" w:rsidRDefault="00DA0495" w:rsidP="00DA0495">
                  <w:pPr>
                    <w:spacing w:after="0" w:line="240" w:lineRule="auto"/>
                    <w:jc w:val="center"/>
                    <w:rPr>
                      <w:rFonts w:eastAsia="Times New Roman" w:cs="Times New Roman"/>
                      <w:color w:val="008000"/>
                      <w:sz w:val="24"/>
                      <w:szCs w:val="24"/>
                    </w:rPr>
                  </w:pPr>
                  <w:r w:rsidRPr="00DA0495">
                    <w:rPr>
                      <w:rFonts w:eastAsia="Times New Roman" w:cs="Times New Roman"/>
                      <w:color w:val="008000"/>
                      <w:sz w:val="24"/>
                      <w:szCs w:val="24"/>
                    </w:rPr>
                    <w:t>55</w:t>
                  </w:r>
                </w:p>
              </w:tc>
              <w:tc>
                <w:tcPr>
                  <w:tcW w:w="1408" w:type="dxa"/>
                  <w:tcBorders>
                    <w:top w:val="nil"/>
                    <w:left w:val="nil"/>
                    <w:bottom w:val="single" w:sz="4" w:space="0" w:color="auto"/>
                    <w:right w:val="single" w:sz="4" w:space="0" w:color="auto"/>
                  </w:tcBorders>
                  <w:shd w:val="clear" w:color="000000" w:fill="FFFFFF"/>
                  <w:noWrap/>
                  <w:vAlign w:val="center"/>
                  <w:hideMark/>
                </w:tcPr>
                <w:p w:rsidR="00DA0495" w:rsidRPr="00DA0495" w:rsidRDefault="00DA0495" w:rsidP="00DA0495">
                  <w:pPr>
                    <w:spacing w:after="0" w:line="240" w:lineRule="auto"/>
                    <w:rPr>
                      <w:rFonts w:eastAsia="Times New Roman" w:cs="Times New Roman"/>
                      <w:sz w:val="24"/>
                      <w:szCs w:val="24"/>
                    </w:rPr>
                  </w:pPr>
                  <w:r w:rsidRPr="00DA0495">
                    <w:rPr>
                      <w:rFonts w:eastAsia="Times New Roman" w:cs="Times New Roman"/>
                      <w:sz w:val="24"/>
                      <w:szCs w:val="24"/>
                    </w:rPr>
                    <w:t>SPR0124</w:t>
                  </w:r>
                </w:p>
              </w:tc>
              <w:tc>
                <w:tcPr>
                  <w:tcW w:w="3963" w:type="dxa"/>
                  <w:tcBorders>
                    <w:top w:val="nil"/>
                    <w:left w:val="nil"/>
                    <w:bottom w:val="single" w:sz="4" w:space="0" w:color="auto"/>
                    <w:right w:val="single" w:sz="4" w:space="0" w:color="auto"/>
                  </w:tcBorders>
                  <w:shd w:val="clear" w:color="000000" w:fill="FFFFFF"/>
                  <w:vAlign w:val="center"/>
                  <w:hideMark/>
                </w:tcPr>
                <w:p w:rsidR="00DA0495" w:rsidRPr="00DA0495" w:rsidRDefault="00DA0495" w:rsidP="00DA0495">
                  <w:pPr>
                    <w:spacing w:after="0" w:line="240" w:lineRule="auto"/>
                    <w:rPr>
                      <w:rFonts w:eastAsia="Times New Roman" w:cs="Times New Roman"/>
                      <w:sz w:val="24"/>
                      <w:szCs w:val="24"/>
                    </w:rPr>
                  </w:pPr>
                  <w:r w:rsidRPr="00DA0495">
                    <w:rPr>
                      <w:rFonts w:eastAsia="Times New Roman" w:cs="Times New Roman"/>
                      <w:sz w:val="24"/>
                      <w:szCs w:val="24"/>
                    </w:rPr>
                    <w:t>Nguyên lý thống kê</w:t>
                  </w:r>
                </w:p>
              </w:tc>
              <w:tc>
                <w:tcPr>
                  <w:tcW w:w="850" w:type="dxa"/>
                  <w:tcBorders>
                    <w:top w:val="nil"/>
                    <w:left w:val="nil"/>
                    <w:bottom w:val="single" w:sz="4" w:space="0" w:color="auto"/>
                    <w:right w:val="single" w:sz="4" w:space="0" w:color="auto"/>
                  </w:tcBorders>
                  <w:shd w:val="clear" w:color="000000" w:fill="FFFFFF"/>
                  <w:vAlign w:val="center"/>
                  <w:hideMark/>
                </w:tcPr>
                <w:p w:rsidR="00DA0495" w:rsidRPr="00DA0495" w:rsidRDefault="00DA0495" w:rsidP="00DA0495">
                  <w:pPr>
                    <w:spacing w:after="0" w:line="240" w:lineRule="auto"/>
                    <w:jc w:val="center"/>
                    <w:rPr>
                      <w:rFonts w:eastAsia="Times New Roman" w:cs="Times New Roman"/>
                      <w:sz w:val="24"/>
                      <w:szCs w:val="24"/>
                    </w:rPr>
                  </w:pPr>
                  <w:r w:rsidRPr="00DA0495">
                    <w:rPr>
                      <w:rFonts w:eastAsia="Times New Roman" w:cs="Times New Roman"/>
                      <w:sz w:val="24"/>
                      <w:szCs w:val="24"/>
                    </w:rPr>
                    <w:t>2</w:t>
                  </w:r>
                </w:p>
              </w:tc>
            </w:tr>
            <w:tr w:rsidR="00DA0495" w:rsidRPr="00DA0495" w:rsidTr="002B193B">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DA0495" w:rsidRPr="00DA0495" w:rsidRDefault="00DA0495" w:rsidP="00DA0495">
                  <w:pPr>
                    <w:spacing w:after="0" w:line="240" w:lineRule="auto"/>
                    <w:jc w:val="center"/>
                    <w:rPr>
                      <w:rFonts w:eastAsia="Times New Roman" w:cs="Times New Roman"/>
                      <w:color w:val="008000"/>
                      <w:sz w:val="24"/>
                      <w:szCs w:val="24"/>
                    </w:rPr>
                  </w:pPr>
                  <w:r w:rsidRPr="00DA0495">
                    <w:rPr>
                      <w:rFonts w:eastAsia="Times New Roman" w:cs="Times New Roman"/>
                      <w:color w:val="008000"/>
                      <w:sz w:val="24"/>
                      <w:szCs w:val="24"/>
                    </w:rPr>
                    <w:t>56</w:t>
                  </w:r>
                </w:p>
              </w:tc>
              <w:tc>
                <w:tcPr>
                  <w:tcW w:w="1408" w:type="dxa"/>
                  <w:tcBorders>
                    <w:top w:val="nil"/>
                    <w:left w:val="nil"/>
                    <w:bottom w:val="single" w:sz="4" w:space="0" w:color="auto"/>
                    <w:right w:val="single" w:sz="4" w:space="0" w:color="auto"/>
                  </w:tcBorders>
                  <w:shd w:val="clear" w:color="000000" w:fill="FFFFFF"/>
                  <w:noWrap/>
                  <w:vAlign w:val="center"/>
                  <w:hideMark/>
                </w:tcPr>
                <w:p w:rsidR="00DA0495" w:rsidRPr="00DA0495" w:rsidRDefault="00DA0495" w:rsidP="00DA0495">
                  <w:pPr>
                    <w:spacing w:after="0" w:line="240" w:lineRule="auto"/>
                    <w:rPr>
                      <w:rFonts w:eastAsia="Times New Roman" w:cs="Times New Roman"/>
                      <w:sz w:val="24"/>
                      <w:szCs w:val="24"/>
                    </w:rPr>
                  </w:pPr>
                  <w:r w:rsidRPr="00DA0495">
                    <w:rPr>
                      <w:rFonts w:eastAsia="Times New Roman" w:cs="Times New Roman"/>
                      <w:sz w:val="24"/>
                      <w:szCs w:val="24"/>
                    </w:rPr>
                    <w:t>CFA0133</w:t>
                  </w:r>
                </w:p>
              </w:tc>
              <w:tc>
                <w:tcPr>
                  <w:tcW w:w="3963" w:type="dxa"/>
                  <w:tcBorders>
                    <w:top w:val="nil"/>
                    <w:left w:val="nil"/>
                    <w:bottom w:val="single" w:sz="4" w:space="0" w:color="auto"/>
                    <w:right w:val="single" w:sz="4" w:space="0" w:color="auto"/>
                  </w:tcBorders>
                  <w:shd w:val="clear" w:color="000000" w:fill="FFFFFF"/>
                  <w:vAlign w:val="center"/>
                  <w:hideMark/>
                </w:tcPr>
                <w:p w:rsidR="00DA0495" w:rsidRPr="00DA0495" w:rsidRDefault="00DA0495" w:rsidP="00DA0495">
                  <w:pPr>
                    <w:spacing w:after="0" w:line="240" w:lineRule="auto"/>
                    <w:rPr>
                      <w:rFonts w:eastAsia="Times New Roman" w:cs="Times New Roman"/>
                      <w:sz w:val="24"/>
                      <w:szCs w:val="24"/>
                    </w:rPr>
                  </w:pPr>
                  <w:r w:rsidRPr="00DA0495">
                    <w:rPr>
                      <w:rFonts w:eastAsia="Times New Roman" w:cs="Times New Roman"/>
                      <w:sz w:val="24"/>
                      <w:szCs w:val="24"/>
                    </w:rPr>
                    <w:t>Phân tích tài chính doanh nghiệp</w:t>
                  </w:r>
                </w:p>
              </w:tc>
              <w:tc>
                <w:tcPr>
                  <w:tcW w:w="850" w:type="dxa"/>
                  <w:tcBorders>
                    <w:top w:val="nil"/>
                    <w:left w:val="nil"/>
                    <w:bottom w:val="single" w:sz="4" w:space="0" w:color="auto"/>
                    <w:right w:val="single" w:sz="4" w:space="0" w:color="auto"/>
                  </w:tcBorders>
                  <w:shd w:val="clear" w:color="000000" w:fill="FFFFFF"/>
                  <w:vAlign w:val="center"/>
                  <w:hideMark/>
                </w:tcPr>
                <w:p w:rsidR="00DA0495" w:rsidRPr="00DA0495" w:rsidRDefault="00DA0495" w:rsidP="00DA0495">
                  <w:pPr>
                    <w:spacing w:after="0" w:line="240" w:lineRule="auto"/>
                    <w:jc w:val="center"/>
                    <w:rPr>
                      <w:rFonts w:eastAsia="Times New Roman" w:cs="Times New Roman"/>
                      <w:sz w:val="24"/>
                      <w:szCs w:val="24"/>
                    </w:rPr>
                  </w:pPr>
                  <w:r w:rsidRPr="00DA0495">
                    <w:rPr>
                      <w:rFonts w:eastAsia="Times New Roman" w:cs="Times New Roman"/>
                      <w:sz w:val="24"/>
                      <w:szCs w:val="24"/>
                    </w:rPr>
                    <w:t>2</w:t>
                  </w:r>
                </w:p>
              </w:tc>
            </w:tr>
            <w:tr w:rsidR="00DA0495" w:rsidRPr="00DA0495" w:rsidTr="002B193B">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DA0495" w:rsidRPr="00DA0495" w:rsidRDefault="00DA0495" w:rsidP="00DA0495">
                  <w:pPr>
                    <w:spacing w:after="0" w:line="240" w:lineRule="auto"/>
                    <w:jc w:val="center"/>
                    <w:rPr>
                      <w:rFonts w:eastAsia="Times New Roman" w:cs="Times New Roman"/>
                      <w:color w:val="008000"/>
                      <w:sz w:val="24"/>
                      <w:szCs w:val="24"/>
                    </w:rPr>
                  </w:pPr>
                  <w:r w:rsidRPr="00DA0495">
                    <w:rPr>
                      <w:rFonts w:eastAsia="Times New Roman" w:cs="Times New Roman"/>
                      <w:color w:val="008000"/>
                      <w:sz w:val="24"/>
                      <w:szCs w:val="24"/>
                    </w:rPr>
                    <w:t>57</w:t>
                  </w:r>
                </w:p>
              </w:tc>
              <w:tc>
                <w:tcPr>
                  <w:tcW w:w="1408" w:type="dxa"/>
                  <w:tcBorders>
                    <w:top w:val="nil"/>
                    <w:left w:val="nil"/>
                    <w:bottom w:val="single" w:sz="4" w:space="0" w:color="auto"/>
                    <w:right w:val="single" w:sz="4" w:space="0" w:color="auto"/>
                  </w:tcBorders>
                  <w:shd w:val="clear" w:color="000000" w:fill="FFFFFF"/>
                  <w:noWrap/>
                  <w:vAlign w:val="center"/>
                  <w:hideMark/>
                </w:tcPr>
                <w:p w:rsidR="00DA0495" w:rsidRPr="00DA0495" w:rsidRDefault="00DA0495" w:rsidP="00DA0495">
                  <w:pPr>
                    <w:spacing w:after="0" w:line="240" w:lineRule="auto"/>
                    <w:rPr>
                      <w:rFonts w:eastAsia="Times New Roman" w:cs="Times New Roman"/>
                      <w:sz w:val="24"/>
                      <w:szCs w:val="24"/>
                    </w:rPr>
                  </w:pPr>
                  <w:r w:rsidRPr="00DA0495">
                    <w:rPr>
                      <w:rFonts w:eastAsia="Times New Roman" w:cs="Times New Roman"/>
                      <w:sz w:val="24"/>
                      <w:szCs w:val="24"/>
                    </w:rPr>
                    <w:t>EIS0135</w:t>
                  </w:r>
                </w:p>
              </w:tc>
              <w:tc>
                <w:tcPr>
                  <w:tcW w:w="3963" w:type="dxa"/>
                  <w:tcBorders>
                    <w:top w:val="nil"/>
                    <w:left w:val="nil"/>
                    <w:bottom w:val="single" w:sz="4" w:space="0" w:color="auto"/>
                    <w:right w:val="single" w:sz="4" w:space="0" w:color="auto"/>
                  </w:tcBorders>
                  <w:shd w:val="clear" w:color="000000" w:fill="FFFFFF"/>
                  <w:vAlign w:val="center"/>
                  <w:hideMark/>
                </w:tcPr>
                <w:p w:rsidR="00DA0495" w:rsidRPr="00DA0495" w:rsidRDefault="00DA0495" w:rsidP="00DA0495">
                  <w:pPr>
                    <w:spacing w:after="0" w:line="240" w:lineRule="auto"/>
                    <w:rPr>
                      <w:rFonts w:eastAsia="Times New Roman" w:cs="Times New Roman"/>
                      <w:sz w:val="24"/>
                      <w:szCs w:val="24"/>
                    </w:rPr>
                  </w:pPr>
                  <w:r w:rsidRPr="00DA0495">
                    <w:rPr>
                      <w:rFonts w:eastAsia="Times New Roman" w:cs="Times New Roman"/>
                      <w:sz w:val="24"/>
                      <w:szCs w:val="24"/>
                    </w:rPr>
                    <w:t>Phân tích thiết kế và phát triển hệ thống thông tin (giảng tiếng Anh)</w:t>
                  </w:r>
                </w:p>
              </w:tc>
              <w:tc>
                <w:tcPr>
                  <w:tcW w:w="850" w:type="dxa"/>
                  <w:tcBorders>
                    <w:top w:val="nil"/>
                    <w:left w:val="nil"/>
                    <w:bottom w:val="single" w:sz="4" w:space="0" w:color="auto"/>
                    <w:right w:val="single" w:sz="4" w:space="0" w:color="auto"/>
                  </w:tcBorders>
                  <w:shd w:val="clear" w:color="000000" w:fill="FFFFFF"/>
                  <w:vAlign w:val="center"/>
                  <w:hideMark/>
                </w:tcPr>
                <w:p w:rsidR="00DA0495" w:rsidRPr="00DA0495" w:rsidRDefault="00DA0495" w:rsidP="00DA0495">
                  <w:pPr>
                    <w:spacing w:after="0" w:line="240" w:lineRule="auto"/>
                    <w:jc w:val="center"/>
                    <w:rPr>
                      <w:rFonts w:eastAsia="Times New Roman" w:cs="Times New Roman"/>
                      <w:sz w:val="24"/>
                      <w:szCs w:val="24"/>
                    </w:rPr>
                  </w:pPr>
                  <w:r w:rsidRPr="00DA0495">
                    <w:rPr>
                      <w:rFonts w:eastAsia="Times New Roman" w:cs="Times New Roman"/>
                      <w:sz w:val="24"/>
                      <w:szCs w:val="24"/>
                    </w:rPr>
                    <w:t>2</w:t>
                  </w:r>
                </w:p>
              </w:tc>
            </w:tr>
            <w:tr w:rsidR="00F0215E" w:rsidRPr="00DA0495" w:rsidTr="002B193B">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F0215E" w:rsidRPr="00DA0495" w:rsidRDefault="00F0215E" w:rsidP="00DA0495">
                  <w:pPr>
                    <w:spacing w:after="0" w:line="240" w:lineRule="auto"/>
                    <w:jc w:val="center"/>
                    <w:rPr>
                      <w:rFonts w:eastAsia="Times New Roman" w:cs="Times New Roman"/>
                      <w:b/>
                      <w:bCs/>
                      <w:color w:val="008000"/>
                      <w:sz w:val="24"/>
                      <w:szCs w:val="24"/>
                    </w:rPr>
                  </w:pPr>
                  <w:r w:rsidRPr="00DA0495">
                    <w:rPr>
                      <w:rFonts w:eastAsia="Times New Roman" w:cs="Times New Roman"/>
                      <w:b/>
                      <w:bCs/>
                      <w:color w:val="008000"/>
                      <w:sz w:val="24"/>
                      <w:szCs w:val="24"/>
                    </w:rPr>
                    <w:t> </w:t>
                  </w:r>
                </w:p>
              </w:tc>
              <w:tc>
                <w:tcPr>
                  <w:tcW w:w="5371" w:type="dxa"/>
                  <w:gridSpan w:val="2"/>
                  <w:tcBorders>
                    <w:top w:val="nil"/>
                    <w:left w:val="nil"/>
                    <w:bottom w:val="single" w:sz="4" w:space="0" w:color="auto"/>
                    <w:right w:val="single" w:sz="4" w:space="0" w:color="auto"/>
                  </w:tcBorders>
                  <w:shd w:val="clear" w:color="auto" w:fill="auto"/>
                  <w:noWrap/>
                  <w:vAlign w:val="center"/>
                  <w:hideMark/>
                </w:tcPr>
                <w:p w:rsidR="00F0215E" w:rsidRPr="00DA0495" w:rsidRDefault="00F0215E" w:rsidP="00DA0495">
                  <w:pPr>
                    <w:spacing w:after="0" w:line="240" w:lineRule="auto"/>
                    <w:rPr>
                      <w:rFonts w:eastAsia="Times New Roman" w:cs="Times New Roman"/>
                      <w:b/>
                      <w:bCs/>
                      <w:sz w:val="24"/>
                      <w:szCs w:val="24"/>
                    </w:rPr>
                  </w:pPr>
                  <w:r w:rsidRPr="00DA0495">
                    <w:rPr>
                      <w:rFonts w:eastAsia="Times New Roman" w:cs="Times New Roman"/>
                      <w:b/>
                      <w:bCs/>
                      <w:sz w:val="24"/>
                      <w:szCs w:val="24"/>
                    </w:rPr>
                    <w:t>THỰC TẬP CUỐI KHÓA, KHÓA LUẬN TỐT NGHIỆP</w:t>
                  </w:r>
                </w:p>
                <w:p w:rsidR="00F0215E" w:rsidRPr="00DA0495" w:rsidRDefault="00F0215E" w:rsidP="00DA0495">
                  <w:pPr>
                    <w:spacing w:after="0" w:line="240" w:lineRule="auto"/>
                    <w:rPr>
                      <w:rFonts w:eastAsia="Times New Roman" w:cs="Times New Roman"/>
                      <w:b/>
                      <w:bCs/>
                      <w:sz w:val="24"/>
                      <w:szCs w:val="24"/>
                    </w:rPr>
                  </w:pPr>
                  <w:r w:rsidRPr="00DA0495">
                    <w:rPr>
                      <w:rFonts w:eastAsia="Times New Roman" w:cs="Times New Roman"/>
                      <w:b/>
                      <w:bCs/>
                      <w:sz w:val="24"/>
                      <w:szCs w:val="24"/>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F0215E" w:rsidRPr="00DA0495" w:rsidRDefault="00F0215E" w:rsidP="00DA0495">
                  <w:pPr>
                    <w:spacing w:after="0" w:line="240" w:lineRule="auto"/>
                    <w:jc w:val="center"/>
                    <w:rPr>
                      <w:rFonts w:eastAsia="Times New Roman" w:cs="Times New Roman"/>
                      <w:b/>
                      <w:bCs/>
                      <w:sz w:val="24"/>
                      <w:szCs w:val="24"/>
                    </w:rPr>
                  </w:pPr>
                  <w:r w:rsidRPr="00DA0495">
                    <w:rPr>
                      <w:rFonts w:eastAsia="Times New Roman" w:cs="Times New Roman"/>
                      <w:b/>
                      <w:bCs/>
                      <w:sz w:val="24"/>
                      <w:szCs w:val="24"/>
                    </w:rPr>
                    <w:t>10</w:t>
                  </w:r>
                </w:p>
              </w:tc>
            </w:tr>
            <w:tr w:rsidR="00DA0495" w:rsidRPr="00DA0495" w:rsidTr="002B193B">
              <w:trPr>
                <w:trHeight w:val="75"/>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DA0495" w:rsidRPr="00DA0495" w:rsidRDefault="00DA0495" w:rsidP="00DA0495">
                  <w:pPr>
                    <w:spacing w:after="0" w:line="240" w:lineRule="auto"/>
                    <w:jc w:val="center"/>
                    <w:rPr>
                      <w:rFonts w:eastAsia="Times New Roman" w:cs="Times New Roman"/>
                      <w:color w:val="008000"/>
                      <w:sz w:val="24"/>
                      <w:szCs w:val="24"/>
                    </w:rPr>
                  </w:pPr>
                  <w:r w:rsidRPr="00DA0495">
                    <w:rPr>
                      <w:rFonts w:eastAsia="Times New Roman" w:cs="Times New Roman"/>
                      <w:color w:val="008000"/>
                      <w:sz w:val="24"/>
                      <w:szCs w:val="24"/>
                    </w:rPr>
                    <w:t> </w:t>
                  </w:r>
                </w:p>
              </w:tc>
              <w:tc>
                <w:tcPr>
                  <w:tcW w:w="1408" w:type="dxa"/>
                  <w:tcBorders>
                    <w:top w:val="nil"/>
                    <w:left w:val="nil"/>
                    <w:bottom w:val="single" w:sz="4" w:space="0" w:color="auto"/>
                    <w:right w:val="single" w:sz="4" w:space="0" w:color="auto"/>
                  </w:tcBorders>
                  <w:shd w:val="clear" w:color="000000" w:fill="FFFFFF"/>
                  <w:noWrap/>
                  <w:vAlign w:val="center"/>
                  <w:hideMark/>
                </w:tcPr>
                <w:p w:rsidR="00DA0495" w:rsidRPr="00DA0495" w:rsidRDefault="00DA0495" w:rsidP="00DA0495">
                  <w:pPr>
                    <w:spacing w:after="0" w:line="240" w:lineRule="auto"/>
                    <w:rPr>
                      <w:rFonts w:eastAsia="Times New Roman" w:cs="Times New Roman"/>
                      <w:sz w:val="24"/>
                      <w:szCs w:val="24"/>
                    </w:rPr>
                  </w:pPr>
                  <w:r w:rsidRPr="00DA0495">
                    <w:rPr>
                      <w:rFonts w:eastAsia="Times New Roman" w:cs="Times New Roman"/>
                      <w:sz w:val="24"/>
                      <w:szCs w:val="24"/>
                    </w:rPr>
                    <w:t> </w:t>
                  </w:r>
                </w:p>
              </w:tc>
              <w:tc>
                <w:tcPr>
                  <w:tcW w:w="3963" w:type="dxa"/>
                  <w:tcBorders>
                    <w:top w:val="nil"/>
                    <w:left w:val="nil"/>
                    <w:bottom w:val="single" w:sz="4" w:space="0" w:color="auto"/>
                    <w:right w:val="single" w:sz="4" w:space="0" w:color="auto"/>
                  </w:tcBorders>
                  <w:shd w:val="clear" w:color="000000" w:fill="FFFFFF"/>
                  <w:vAlign w:val="center"/>
                  <w:hideMark/>
                </w:tcPr>
                <w:p w:rsidR="00DA0495" w:rsidRPr="00DA0495" w:rsidRDefault="00DA0495" w:rsidP="00DA0495">
                  <w:pPr>
                    <w:spacing w:after="0" w:line="240" w:lineRule="auto"/>
                    <w:rPr>
                      <w:rFonts w:eastAsia="Times New Roman" w:cs="Times New Roman"/>
                      <w:sz w:val="24"/>
                      <w:szCs w:val="24"/>
                    </w:rPr>
                  </w:pPr>
                  <w:r w:rsidRPr="00DA0495">
                    <w:rPr>
                      <w:rFonts w:eastAsia="Times New Roman" w:cs="Times New Roman"/>
                      <w:sz w:val="24"/>
                      <w:szCs w:val="24"/>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DA0495" w:rsidRPr="00DA0495" w:rsidRDefault="00DA0495" w:rsidP="00DA0495">
                  <w:pPr>
                    <w:spacing w:after="0" w:line="240" w:lineRule="auto"/>
                    <w:jc w:val="center"/>
                    <w:rPr>
                      <w:rFonts w:eastAsia="Times New Roman" w:cs="Times New Roman"/>
                      <w:sz w:val="24"/>
                      <w:szCs w:val="24"/>
                    </w:rPr>
                  </w:pPr>
                  <w:r w:rsidRPr="00DA0495">
                    <w:rPr>
                      <w:rFonts w:eastAsia="Times New Roman" w:cs="Times New Roman"/>
                      <w:sz w:val="24"/>
                      <w:szCs w:val="24"/>
                    </w:rPr>
                    <w:t> </w:t>
                  </w:r>
                </w:p>
              </w:tc>
            </w:tr>
            <w:tr w:rsidR="00DA0495" w:rsidRPr="00DA0495" w:rsidTr="002B193B">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DA0495" w:rsidRPr="00DA0495" w:rsidRDefault="00DA0495" w:rsidP="00DA0495">
                  <w:pPr>
                    <w:spacing w:after="0" w:line="240" w:lineRule="auto"/>
                    <w:jc w:val="center"/>
                    <w:rPr>
                      <w:rFonts w:eastAsia="Times New Roman" w:cs="Times New Roman"/>
                      <w:color w:val="008000"/>
                      <w:sz w:val="24"/>
                      <w:szCs w:val="24"/>
                    </w:rPr>
                  </w:pPr>
                  <w:r w:rsidRPr="00DA0495">
                    <w:rPr>
                      <w:rFonts w:eastAsia="Times New Roman" w:cs="Times New Roman"/>
                      <w:color w:val="008000"/>
                      <w:sz w:val="24"/>
                      <w:szCs w:val="24"/>
                    </w:rPr>
                    <w:t>58</w:t>
                  </w:r>
                </w:p>
              </w:tc>
              <w:tc>
                <w:tcPr>
                  <w:tcW w:w="1408" w:type="dxa"/>
                  <w:tcBorders>
                    <w:top w:val="nil"/>
                    <w:left w:val="nil"/>
                    <w:bottom w:val="single" w:sz="4" w:space="0" w:color="auto"/>
                    <w:right w:val="single" w:sz="4" w:space="0" w:color="auto"/>
                  </w:tcBorders>
                  <w:shd w:val="clear" w:color="000000" w:fill="FFFFFF"/>
                  <w:noWrap/>
                  <w:vAlign w:val="center"/>
                  <w:hideMark/>
                </w:tcPr>
                <w:p w:rsidR="00DA0495" w:rsidRPr="00DA0495" w:rsidRDefault="00DA0495" w:rsidP="00DA0495">
                  <w:pPr>
                    <w:spacing w:after="0" w:line="240" w:lineRule="auto"/>
                    <w:rPr>
                      <w:rFonts w:eastAsia="Times New Roman" w:cs="Times New Roman"/>
                      <w:sz w:val="24"/>
                      <w:szCs w:val="24"/>
                    </w:rPr>
                  </w:pPr>
                  <w:r w:rsidRPr="00DA0495">
                    <w:rPr>
                      <w:rFonts w:eastAsia="Times New Roman" w:cs="Times New Roman"/>
                      <w:sz w:val="24"/>
                      <w:szCs w:val="24"/>
                    </w:rPr>
                    <w:t>SPR0213</w:t>
                  </w:r>
                </w:p>
              </w:tc>
              <w:tc>
                <w:tcPr>
                  <w:tcW w:w="3963" w:type="dxa"/>
                  <w:tcBorders>
                    <w:top w:val="nil"/>
                    <w:left w:val="nil"/>
                    <w:bottom w:val="single" w:sz="4" w:space="0" w:color="auto"/>
                    <w:right w:val="single" w:sz="4" w:space="0" w:color="auto"/>
                  </w:tcBorders>
                  <w:shd w:val="clear" w:color="000000" w:fill="FFFFFF"/>
                  <w:vAlign w:val="center"/>
                  <w:hideMark/>
                </w:tcPr>
                <w:p w:rsidR="00DA0495" w:rsidRPr="00DA0495" w:rsidRDefault="00DA0495" w:rsidP="00DA0495">
                  <w:pPr>
                    <w:spacing w:after="0" w:line="240" w:lineRule="auto"/>
                    <w:rPr>
                      <w:rFonts w:eastAsia="Times New Roman" w:cs="Times New Roman"/>
                      <w:sz w:val="24"/>
                      <w:szCs w:val="24"/>
                    </w:rPr>
                  </w:pPr>
                  <w:r w:rsidRPr="00DA0495">
                    <w:rPr>
                      <w:rFonts w:eastAsia="Times New Roman" w:cs="Times New Roman"/>
                      <w:sz w:val="24"/>
                      <w:szCs w:val="24"/>
                    </w:rPr>
                    <w:t>Thực tập cuối khoá 41</w:t>
                  </w:r>
                </w:p>
              </w:tc>
              <w:tc>
                <w:tcPr>
                  <w:tcW w:w="850" w:type="dxa"/>
                  <w:tcBorders>
                    <w:top w:val="nil"/>
                    <w:left w:val="nil"/>
                    <w:bottom w:val="single" w:sz="4" w:space="0" w:color="auto"/>
                    <w:right w:val="single" w:sz="4" w:space="0" w:color="auto"/>
                  </w:tcBorders>
                  <w:shd w:val="clear" w:color="000000" w:fill="FFFFFF"/>
                  <w:vAlign w:val="center"/>
                  <w:hideMark/>
                </w:tcPr>
                <w:p w:rsidR="00DA0495" w:rsidRPr="00DA0495" w:rsidRDefault="00DA0495" w:rsidP="00DA0495">
                  <w:pPr>
                    <w:spacing w:after="0" w:line="240" w:lineRule="auto"/>
                    <w:jc w:val="center"/>
                    <w:rPr>
                      <w:rFonts w:eastAsia="Times New Roman" w:cs="Times New Roman"/>
                      <w:sz w:val="24"/>
                      <w:szCs w:val="24"/>
                    </w:rPr>
                  </w:pPr>
                  <w:r w:rsidRPr="00DA0495">
                    <w:rPr>
                      <w:rFonts w:eastAsia="Times New Roman" w:cs="Times New Roman"/>
                      <w:sz w:val="24"/>
                      <w:szCs w:val="24"/>
                    </w:rPr>
                    <w:t>4</w:t>
                  </w:r>
                </w:p>
              </w:tc>
            </w:tr>
            <w:tr w:rsidR="00DA0495" w:rsidRPr="00DA0495" w:rsidTr="002B193B">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DA0495" w:rsidRPr="00DA0495" w:rsidRDefault="00DA0495" w:rsidP="00DA0495">
                  <w:pPr>
                    <w:spacing w:after="0" w:line="240" w:lineRule="auto"/>
                    <w:jc w:val="center"/>
                    <w:rPr>
                      <w:rFonts w:eastAsia="Times New Roman" w:cs="Times New Roman"/>
                      <w:color w:val="008000"/>
                      <w:sz w:val="24"/>
                      <w:szCs w:val="24"/>
                    </w:rPr>
                  </w:pPr>
                  <w:r w:rsidRPr="00DA0495">
                    <w:rPr>
                      <w:rFonts w:eastAsia="Times New Roman" w:cs="Times New Roman"/>
                      <w:color w:val="008000"/>
                      <w:sz w:val="24"/>
                      <w:szCs w:val="24"/>
                    </w:rPr>
                    <w:t>59</w:t>
                  </w:r>
                </w:p>
              </w:tc>
              <w:tc>
                <w:tcPr>
                  <w:tcW w:w="1408" w:type="dxa"/>
                  <w:tcBorders>
                    <w:top w:val="nil"/>
                    <w:left w:val="nil"/>
                    <w:bottom w:val="single" w:sz="4" w:space="0" w:color="auto"/>
                    <w:right w:val="single" w:sz="4" w:space="0" w:color="auto"/>
                  </w:tcBorders>
                  <w:shd w:val="clear" w:color="000000" w:fill="FFFFFF"/>
                  <w:noWrap/>
                  <w:vAlign w:val="center"/>
                  <w:hideMark/>
                </w:tcPr>
                <w:p w:rsidR="00DA0495" w:rsidRPr="00DA0495" w:rsidRDefault="00DA0495" w:rsidP="00DA0495">
                  <w:pPr>
                    <w:spacing w:after="0" w:line="240" w:lineRule="auto"/>
                    <w:rPr>
                      <w:rFonts w:eastAsia="Times New Roman" w:cs="Times New Roman"/>
                      <w:sz w:val="24"/>
                      <w:szCs w:val="24"/>
                    </w:rPr>
                  </w:pPr>
                  <w:r w:rsidRPr="00DA0495">
                    <w:rPr>
                      <w:rFonts w:eastAsia="Times New Roman" w:cs="Times New Roman"/>
                      <w:sz w:val="24"/>
                      <w:szCs w:val="24"/>
                    </w:rPr>
                    <w:t>THE0071</w:t>
                  </w:r>
                </w:p>
              </w:tc>
              <w:tc>
                <w:tcPr>
                  <w:tcW w:w="3963" w:type="dxa"/>
                  <w:tcBorders>
                    <w:top w:val="nil"/>
                    <w:left w:val="nil"/>
                    <w:bottom w:val="single" w:sz="4" w:space="0" w:color="auto"/>
                    <w:right w:val="single" w:sz="4" w:space="0" w:color="auto"/>
                  </w:tcBorders>
                  <w:shd w:val="clear" w:color="000000" w:fill="FFFFFF"/>
                  <w:vAlign w:val="center"/>
                  <w:hideMark/>
                </w:tcPr>
                <w:p w:rsidR="00DA0495" w:rsidRPr="00DA0495" w:rsidRDefault="00DA0495" w:rsidP="00DA0495">
                  <w:pPr>
                    <w:spacing w:after="0" w:line="240" w:lineRule="auto"/>
                    <w:rPr>
                      <w:rFonts w:eastAsia="Times New Roman" w:cs="Times New Roman"/>
                      <w:sz w:val="24"/>
                      <w:szCs w:val="24"/>
                    </w:rPr>
                  </w:pPr>
                  <w:r w:rsidRPr="00DA0495">
                    <w:rPr>
                      <w:rFonts w:eastAsia="Times New Roman" w:cs="Times New Roman"/>
                      <w:sz w:val="24"/>
                      <w:szCs w:val="24"/>
                    </w:rPr>
                    <w:t>Khóa luận tốt nghiệp 41</w:t>
                  </w:r>
                </w:p>
              </w:tc>
              <w:tc>
                <w:tcPr>
                  <w:tcW w:w="850" w:type="dxa"/>
                  <w:tcBorders>
                    <w:top w:val="nil"/>
                    <w:left w:val="nil"/>
                    <w:bottom w:val="single" w:sz="4" w:space="0" w:color="auto"/>
                    <w:right w:val="single" w:sz="4" w:space="0" w:color="auto"/>
                  </w:tcBorders>
                  <w:shd w:val="clear" w:color="000000" w:fill="FFFFFF"/>
                  <w:vAlign w:val="center"/>
                  <w:hideMark/>
                </w:tcPr>
                <w:p w:rsidR="00DA0495" w:rsidRPr="00DA0495" w:rsidRDefault="00DA0495" w:rsidP="00DA0495">
                  <w:pPr>
                    <w:spacing w:after="0" w:line="240" w:lineRule="auto"/>
                    <w:jc w:val="center"/>
                    <w:rPr>
                      <w:rFonts w:eastAsia="Times New Roman" w:cs="Times New Roman"/>
                      <w:sz w:val="24"/>
                      <w:szCs w:val="24"/>
                    </w:rPr>
                  </w:pPr>
                  <w:r w:rsidRPr="00DA0495">
                    <w:rPr>
                      <w:rFonts w:eastAsia="Times New Roman" w:cs="Times New Roman"/>
                      <w:sz w:val="24"/>
                      <w:szCs w:val="24"/>
                    </w:rPr>
                    <w:t>6</w:t>
                  </w:r>
                </w:p>
              </w:tc>
            </w:tr>
            <w:tr w:rsidR="00DA0495" w:rsidRPr="00DA0495" w:rsidTr="002B193B">
              <w:trPr>
                <w:trHeight w:val="39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DA0495" w:rsidRPr="00DA0495" w:rsidRDefault="00DA0495" w:rsidP="00DA0495">
                  <w:pPr>
                    <w:spacing w:after="0" w:line="240" w:lineRule="auto"/>
                    <w:rPr>
                      <w:rFonts w:eastAsia="Times New Roman" w:cs="Times New Roman"/>
                      <w:sz w:val="20"/>
                      <w:szCs w:val="20"/>
                    </w:rPr>
                  </w:pPr>
                  <w:r w:rsidRPr="00DA0495">
                    <w:rPr>
                      <w:rFonts w:eastAsia="Times New Roman" w:cs="Times New Roman"/>
                      <w:sz w:val="20"/>
                      <w:szCs w:val="20"/>
                    </w:rPr>
                    <w:t> </w:t>
                  </w:r>
                </w:p>
              </w:tc>
              <w:tc>
                <w:tcPr>
                  <w:tcW w:w="1408" w:type="dxa"/>
                  <w:tcBorders>
                    <w:top w:val="nil"/>
                    <w:left w:val="nil"/>
                    <w:bottom w:val="single" w:sz="4" w:space="0" w:color="auto"/>
                    <w:right w:val="single" w:sz="4" w:space="0" w:color="auto"/>
                  </w:tcBorders>
                  <w:shd w:val="clear" w:color="auto" w:fill="auto"/>
                  <w:noWrap/>
                  <w:vAlign w:val="center"/>
                  <w:hideMark/>
                </w:tcPr>
                <w:p w:rsidR="00DA0495" w:rsidRPr="00DA0495" w:rsidRDefault="00DA0495" w:rsidP="00DA0495">
                  <w:pPr>
                    <w:spacing w:after="0" w:line="240" w:lineRule="auto"/>
                    <w:rPr>
                      <w:rFonts w:eastAsia="Times New Roman" w:cs="Times New Roman"/>
                      <w:sz w:val="20"/>
                      <w:szCs w:val="20"/>
                    </w:rPr>
                  </w:pPr>
                  <w:r w:rsidRPr="00DA0495">
                    <w:rPr>
                      <w:rFonts w:eastAsia="Times New Roman" w:cs="Times New Roman"/>
                      <w:sz w:val="20"/>
                      <w:szCs w:val="20"/>
                    </w:rPr>
                    <w:t> </w:t>
                  </w:r>
                </w:p>
              </w:tc>
              <w:tc>
                <w:tcPr>
                  <w:tcW w:w="3963" w:type="dxa"/>
                  <w:tcBorders>
                    <w:top w:val="nil"/>
                    <w:left w:val="nil"/>
                    <w:bottom w:val="single" w:sz="4" w:space="0" w:color="auto"/>
                    <w:right w:val="single" w:sz="4" w:space="0" w:color="auto"/>
                  </w:tcBorders>
                  <w:shd w:val="clear" w:color="auto" w:fill="auto"/>
                  <w:noWrap/>
                  <w:vAlign w:val="center"/>
                  <w:hideMark/>
                </w:tcPr>
                <w:p w:rsidR="00DA0495" w:rsidRPr="00DA0495" w:rsidRDefault="00DA0495" w:rsidP="00DA0495">
                  <w:pPr>
                    <w:spacing w:after="0" w:line="240" w:lineRule="auto"/>
                    <w:rPr>
                      <w:rFonts w:eastAsia="Times New Roman" w:cs="Times New Roman"/>
                      <w:b/>
                      <w:bCs/>
                      <w:sz w:val="24"/>
                      <w:szCs w:val="24"/>
                    </w:rPr>
                  </w:pPr>
                  <w:r w:rsidRPr="00DA0495">
                    <w:rPr>
                      <w:rFonts w:eastAsia="Times New Roman" w:cs="Times New Roman"/>
                      <w:b/>
                      <w:bCs/>
                      <w:sz w:val="24"/>
                      <w:szCs w:val="24"/>
                    </w:rPr>
                    <w:t>Tổng số tín chỉ</w:t>
                  </w:r>
                </w:p>
              </w:tc>
              <w:tc>
                <w:tcPr>
                  <w:tcW w:w="850" w:type="dxa"/>
                  <w:tcBorders>
                    <w:top w:val="nil"/>
                    <w:left w:val="nil"/>
                    <w:bottom w:val="single" w:sz="4" w:space="0" w:color="auto"/>
                    <w:right w:val="single" w:sz="4" w:space="0" w:color="auto"/>
                  </w:tcBorders>
                  <w:shd w:val="clear" w:color="auto" w:fill="auto"/>
                  <w:noWrap/>
                  <w:vAlign w:val="center"/>
                  <w:hideMark/>
                </w:tcPr>
                <w:p w:rsidR="00DA0495" w:rsidRPr="00DA0495" w:rsidRDefault="00DA0495" w:rsidP="00DA0495">
                  <w:pPr>
                    <w:spacing w:after="0" w:line="240" w:lineRule="auto"/>
                    <w:jc w:val="center"/>
                    <w:rPr>
                      <w:rFonts w:eastAsia="Times New Roman" w:cs="Times New Roman"/>
                      <w:b/>
                      <w:bCs/>
                      <w:sz w:val="24"/>
                      <w:szCs w:val="24"/>
                    </w:rPr>
                  </w:pPr>
                  <w:r w:rsidRPr="00DA0495">
                    <w:rPr>
                      <w:rFonts w:eastAsia="Times New Roman" w:cs="Times New Roman"/>
                      <w:b/>
                      <w:bCs/>
                      <w:sz w:val="24"/>
                      <w:szCs w:val="24"/>
                    </w:rPr>
                    <w:t>129</w:t>
                  </w:r>
                </w:p>
              </w:tc>
            </w:tr>
          </w:tbl>
          <w:p w:rsidR="002D5D41" w:rsidRPr="00917DDC" w:rsidRDefault="002D5D41" w:rsidP="00696B8B">
            <w:pPr>
              <w:widowControl w:val="0"/>
              <w:spacing w:after="0" w:line="320" w:lineRule="exact"/>
              <w:rPr>
                <w:rFonts w:eastAsia="Times New Roman" w:cs="Times New Roman"/>
                <w:sz w:val="26"/>
                <w:szCs w:val="26"/>
              </w:rPr>
            </w:pPr>
          </w:p>
        </w:tc>
        <w:tc>
          <w:tcPr>
            <w:tcW w:w="492" w:type="pct"/>
            <w:tcBorders>
              <w:top w:val="single" w:sz="6" w:space="0" w:color="auto"/>
              <w:left w:val="single" w:sz="6" w:space="0" w:color="auto"/>
              <w:bottom w:val="single" w:sz="6" w:space="0" w:color="auto"/>
              <w:right w:val="single" w:sz="6" w:space="0" w:color="auto"/>
            </w:tcBorders>
            <w:shd w:val="clear" w:color="auto" w:fill="auto"/>
          </w:tcPr>
          <w:p w:rsidR="0051221C" w:rsidRPr="00917DDC" w:rsidRDefault="0051221C" w:rsidP="00696B8B">
            <w:pPr>
              <w:spacing w:after="0" w:line="320" w:lineRule="exact"/>
              <w:rPr>
                <w:rFonts w:cs="Times New Roman"/>
                <w:sz w:val="26"/>
                <w:szCs w:val="26"/>
              </w:rPr>
            </w:pPr>
          </w:p>
        </w:tc>
        <w:tc>
          <w:tcPr>
            <w:tcW w:w="440" w:type="pct"/>
            <w:tcBorders>
              <w:top w:val="single" w:sz="6" w:space="0" w:color="auto"/>
              <w:left w:val="single" w:sz="6" w:space="0" w:color="auto"/>
              <w:bottom w:val="single" w:sz="6" w:space="0" w:color="auto"/>
              <w:right w:val="single" w:sz="6" w:space="0" w:color="auto"/>
            </w:tcBorders>
            <w:shd w:val="clear" w:color="auto" w:fill="auto"/>
          </w:tcPr>
          <w:p w:rsidR="0051221C" w:rsidRPr="00917DDC" w:rsidRDefault="0051221C" w:rsidP="00696B8B">
            <w:pPr>
              <w:spacing w:after="0" w:line="320" w:lineRule="exact"/>
              <w:rPr>
                <w:rFonts w:cs="Times New Roman"/>
                <w:sz w:val="26"/>
                <w:szCs w:val="26"/>
              </w:rPr>
            </w:pPr>
          </w:p>
        </w:tc>
        <w:tc>
          <w:tcPr>
            <w:tcW w:w="283" w:type="pct"/>
            <w:tcBorders>
              <w:top w:val="single" w:sz="6" w:space="0" w:color="auto"/>
              <w:left w:val="single" w:sz="6" w:space="0" w:color="auto"/>
              <w:bottom w:val="single" w:sz="6" w:space="0" w:color="auto"/>
              <w:right w:val="single" w:sz="6" w:space="0" w:color="auto"/>
            </w:tcBorders>
            <w:shd w:val="clear" w:color="auto" w:fill="auto"/>
          </w:tcPr>
          <w:p w:rsidR="0051221C" w:rsidRPr="00917DDC" w:rsidRDefault="0051221C" w:rsidP="00696B8B">
            <w:pPr>
              <w:widowControl w:val="0"/>
              <w:spacing w:after="0" w:line="320" w:lineRule="exact"/>
              <w:jc w:val="center"/>
              <w:rPr>
                <w:rFonts w:eastAsia="Times New Roman" w:cs="Times New Roman"/>
                <w:sz w:val="26"/>
                <w:szCs w:val="26"/>
                <w:lang w:val="nl-NL"/>
              </w:rPr>
            </w:pPr>
          </w:p>
        </w:tc>
        <w:tc>
          <w:tcPr>
            <w:tcW w:w="260" w:type="pct"/>
            <w:tcBorders>
              <w:top w:val="single" w:sz="6" w:space="0" w:color="auto"/>
              <w:left w:val="single" w:sz="6" w:space="0" w:color="auto"/>
              <w:bottom w:val="single" w:sz="6" w:space="0" w:color="auto"/>
              <w:right w:val="single" w:sz="6" w:space="0" w:color="auto"/>
            </w:tcBorders>
            <w:shd w:val="clear" w:color="auto" w:fill="auto"/>
          </w:tcPr>
          <w:p w:rsidR="0051221C" w:rsidRPr="00917DDC" w:rsidRDefault="0051221C" w:rsidP="00696B8B">
            <w:pPr>
              <w:widowControl w:val="0"/>
              <w:spacing w:after="0" w:line="320" w:lineRule="exact"/>
              <w:jc w:val="center"/>
              <w:rPr>
                <w:rFonts w:eastAsia="Times New Roman" w:cs="Times New Roman"/>
                <w:sz w:val="26"/>
                <w:szCs w:val="26"/>
                <w:lang w:val="nl-NL"/>
              </w:rPr>
            </w:pPr>
          </w:p>
        </w:tc>
      </w:tr>
      <w:tr w:rsidR="002B193B" w:rsidRPr="00917DDC" w:rsidTr="002B193B">
        <w:trPr>
          <w:jc w:val="center"/>
        </w:trPr>
        <w:tc>
          <w:tcPr>
            <w:tcW w:w="179" w:type="pct"/>
            <w:tcBorders>
              <w:top w:val="single" w:sz="6" w:space="0" w:color="auto"/>
              <w:left w:val="single" w:sz="6" w:space="0" w:color="auto"/>
              <w:bottom w:val="single" w:sz="6" w:space="0" w:color="auto"/>
              <w:right w:val="single" w:sz="6" w:space="0" w:color="auto"/>
            </w:tcBorders>
            <w:vAlign w:val="center"/>
            <w:hideMark/>
          </w:tcPr>
          <w:p w:rsidR="00CE38FD" w:rsidRPr="00917DDC" w:rsidRDefault="00CE38FD" w:rsidP="00696B8B">
            <w:pPr>
              <w:widowControl w:val="0"/>
              <w:spacing w:after="0" w:line="320" w:lineRule="exact"/>
              <w:jc w:val="center"/>
              <w:rPr>
                <w:rFonts w:eastAsia="Times New Roman" w:cs="Times New Roman"/>
                <w:sz w:val="26"/>
                <w:szCs w:val="26"/>
                <w:lang w:val="nl-NL"/>
              </w:rPr>
            </w:pPr>
            <w:r w:rsidRPr="00917DDC">
              <w:rPr>
                <w:rFonts w:eastAsia="Times New Roman" w:cs="Times New Roman"/>
                <w:sz w:val="26"/>
                <w:szCs w:val="26"/>
                <w:lang w:val="nl-NL"/>
              </w:rPr>
              <w:lastRenderedPageBreak/>
              <w:t>V</w:t>
            </w:r>
          </w:p>
        </w:tc>
        <w:tc>
          <w:tcPr>
            <w:tcW w:w="841" w:type="pct"/>
            <w:tcBorders>
              <w:top w:val="single" w:sz="6" w:space="0" w:color="auto"/>
              <w:left w:val="single" w:sz="6" w:space="0" w:color="auto"/>
              <w:bottom w:val="single" w:sz="6" w:space="0" w:color="auto"/>
              <w:right w:val="single" w:sz="6" w:space="0" w:color="auto"/>
            </w:tcBorders>
            <w:hideMark/>
          </w:tcPr>
          <w:p w:rsidR="00CE38FD" w:rsidRPr="00917DDC" w:rsidRDefault="00CE38FD" w:rsidP="00696B8B">
            <w:pPr>
              <w:widowControl w:val="0"/>
              <w:spacing w:after="0" w:line="320" w:lineRule="exact"/>
              <w:jc w:val="both"/>
              <w:rPr>
                <w:rFonts w:eastAsia="Times New Roman" w:cs="Times New Roman"/>
                <w:sz w:val="26"/>
                <w:szCs w:val="26"/>
                <w:lang w:val="nl-NL"/>
              </w:rPr>
            </w:pPr>
            <w:r w:rsidRPr="00917DDC">
              <w:rPr>
                <w:rFonts w:eastAsia="Times New Roman" w:cs="Times New Roman"/>
                <w:sz w:val="26"/>
                <w:szCs w:val="26"/>
                <w:lang w:val="nl-NL"/>
              </w:rPr>
              <w:t>Khả năng học tập, nâng cao trình độ sau khi ra trường</w:t>
            </w:r>
          </w:p>
        </w:tc>
        <w:tc>
          <w:tcPr>
            <w:tcW w:w="106" w:type="pct"/>
            <w:tcBorders>
              <w:top w:val="single" w:sz="6" w:space="0" w:color="auto"/>
              <w:left w:val="single" w:sz="6" w:space="0" w:color="auto"/>
              <w:bottom w:val="single" w:sz="6" w:space="0" w:color="auto"/>
              <w:right w:val="single" w:sz="6" w:space="0" w:color="auto"/>
            </w:tcBorders>
          </w:tcPr>
          <w:p w:rsidR="00CE38FD" w:rsidRPr="00917DDC" w:rsidRDefault="00CE38FD" w:rsidP="00696B8B">
            <w:pPr>
              <w:widowControl w:val="0"/>
              <w:spacing w:after="0" w:line="320" w:lineRule="exact"/>
              <w:jc w:val="center"/>
              <w:rPr>
                <w:rFonts w:eastAsia="Times New Roman" w:cs="Times New Roman"/>
                <w:sz w:val="26"/>
                <w:szCs w:val="26"/>
                <w:lang w:val="nl-NL"/>
              </w:rPr>
            </w:pPr>
          </w:p>
        </w:tc>
        <w:tc>
          <w:tcPr>
            <w:tcW w:w="137" w:type="pct"/>
            <w:tcBorders>
              <w:top w:val="single" w:sz="6" w:space="0" w:color="auto"/>
              <w:left w:val="single" w:sz="6" w:space="0" w:color="auto"/>
              <w:bottom w:val="single" w:sz="6" w:space="0" w:color="auto"/>
              <w:right w:val="single" w:sz="6" w:space="0" w:color="auto"/>
            </w:tcBorders>
          </w:tcPr>
          <w:p w:rsidR="00CE38FD" w:rsidRPr="00917DDC" w:rsidRDefault="00CE38FD" w:rsidP="00696B8B">
            <w:pPr>
              <w:widowControl w:val="0"/>
              <w:spacing w:after="0" w:line="320" w:lineRule="exact"/>
              <w:jc w:val="center"/>
              <w:rPr>
                <w:rFonts w:eastAsia="Times New Roman" w:cs="Times New Roman"/>
                <w:sz w:val="26"/>
                <w:szCs w:val="26"/>
                <w:lang w:val="nl-NL"/>
              </w:rPr>
            </w:pPr>
          </w:p>
        </w:tc>
        <w:tc>
          <w:tcPr>
            <w:tcW w:w="2262" w:type="pct"/>
            <w:tcBorders>
              <w:top w:val="single" w:sz="6" w:space="0" w:color="auto"/>
              <w:left w:val="single" w:sz="6" w:space="0" w:color="auto"/>
              <w:bottom w:val="single" w:sz="6" w:space="0" w:color="auto"/>
              <w:right w:val="single" w:sz="6" w:space="0" w:color="auto"/>
            </w:tcBorders>
          </w:tcPr>
          <w:p w:rsidR="00CE38FD" w:rsidRPr="00917DDC" w:rsidRDefault="00CE38FD" w:rsidP="00696B8B">
            <w:pPr>
              <w:tabs>
                <w:tab w:val="num" w:pos="0"/>
              </w:tabs>
              <w:spacing w:after="0" w:line="320" w:lineRule="exact"/>
              <w:jc w:val="both"/>
              <w:rPr>
                <w:rFonts w:cs="Times New Roman"/>
                <w:sz w:val="26"/>
                <w:szCs w:val="26"/>
              </w:rPr>
            </w:pPr>
            <w:r w:rsidRPr="00917DDC">
              <w:rPr>
                <w:rFonts w:cs="Times New Roman"/>
                <w:sz w:val="26"/>
                <w:szCs w:val="26"/>
              </w:rPr>
              <w:t>- Có khả năng tiếp tục học tập ở bậc cao hơn trong nước và các cơ sở đào tạo nước ngoài.</w:t>
            </w:r>
          </w:p>
          <w:p w:rsidR="00CE38FD" w:rsidRPr="00917DDC" w:rsidRDefault="00CE38FD" w:rsidP="00696B8B">
            <w:pPr>
              <w:tabs>
                <w:tab w:val="num" w:pos="0"/>
              </w:tabs>
              <w:spacing w:after="0" w:line="320" w:lineRule="exact"/>
              <w:jc w:val="both"/>
              <w:rPr>
                <w:rFonts w:cs="Times New Roman"/>
                <w:sz w:val="26"/>
                <w:szCs w:val="26"/>
              </w:rPr>
            </w:pPr>
            <w:r w:rsidRPr="00917DDC">
              <w:rPr>
                <w:rFonts w:cs="Times New Roman"/>
                <w:sz w:val="26"/>
                <w:szCs w:val="26"/>
              </w:rPr>
              <w:t>- Có khả năng tự học, cập nhật kiến thức mới phục vụ công tác chuyên môn.</w:t>
            </w:r>
          </w:p>
        </w:tc>
        <w:tc>
          <w:tcPr>
            <w:tcW w:w="492" w:type="pct"/>
            <w:tcBorders>
              <w:top w:val="single" w:sz="6" w:space="0" w:color="auto"/>
              <w:left w:val="single" w:sz="6" w:space="0" w:color="auto"/>
              <w:bottom w:val="single" w:sz="6" w:space="0" w:color="auto"/>
              <w:right w:val="single" w:sz="6" w:space="0" w:color="auto"/>
            </w:tcBorders>
          </w:tcPr>
          <w:p w:rsidR="00CE38FD" w:rsidRPr="00917DDC" w:rsidRDefault="00CE38FD" w:rsidP="00696B8B">
            <w:pPr>
              <w:widowControl w:val="0"/>
              <w:spacing w:after="0" w:line="320" w:lineRule="exact"/>
              <w:jc w:val="center"/>
              <w:rPr>
                <w:rFonts w:eastAsia="Times New Roman" w:cs="Times New Roman"/>
                <w:sz w:val="26"/>
                <w:szCs w:val="26"/>
                <w:lang w:val="nl-NL"/>
              </w:rPr>
            </w:pPr>
          </w:p>
        </w:tc>
        <w:tc>
          <w:tcPr>
            <w:tcW w:w="440" w:type="pct"/>
            <w:tcBorders>
              <w:top w:val="single" w:sz="6" w:space="0" w:color="auto"/>
              <w:left w:val="single" w:sz="6" w:space="0" w:color="auto"/>
              <w:bottom w:val="single" w:sz="6" w:space="0" w:color="auto"/>
              <w:right w:val="single" w:sz="6" w:space="0" w:color="auto"/>
            </w:tcBorders>
          </w:tcPr>
          <w:p w:rsidR="00CE38FD" w:rsidRPr="00917DDC" w:rsidRDefault="00CE38FD" w:rsidP="00696B8B">
            <w:pPr>
              <w:widowControl w:val="0"/>
              <w:spacing w:after="0" w:line="320" w:lineRule="exact"/>
              <w:jc w:val="center"/>
              <w:rPr>
                <w:rFonts w:eastAsia="Times New Roman" w:cs="Times New Roman"/>
                <w:sz w:val="26"/>
                <w:szCs w:val="26"/>
                <w:lang w:val="nl-NL"/>
              </w:rPr>
            </w:pPr>
          </w:p>
        </w:tc>
        <w:tc>
          <w:tcPr>
            <w:tcW w:w="283" w:type="pct"/>
            <w:tcBorders>
              <w:top w:val="single" w:sz="6" w:space="0" w:color="auto"/>
              <w:left w:val="single" w:sz="6" w:space="0" w:color="auto"/>
              <w:bottom w:val="single" w:sz="6" w:space="0" w:color="auto"/>
              <w:right w:val="single" w:sz="6" w:space="0" w:color="auto"/>
            </w:tcBorders>
          </w:tcPr>
          <w:p w:rsidR="00CE38FD" w:rsidRPr="00917DDC" w:rsidRDefault="00CE38FD" w:rsidP="00696B8B">
            <w:pPr>
              <w:widowControl w:val="0"/>
              <w:spacing w:after="0" w:line="320" w:lineRule="exact"/>
              <w:jc w:val="center"/>
              <w:rPr>
                <w:rFonts w:eastAsia="Times New Roman" w:cs="Times New Roman"/>
                <w:sz w:val="26"/>
                <w:szCs w:val="26"/>
                <w:lang w:val="nl-NL"/>
              </w:rPr>
            </w:pPr>
          </w:p>
        </w:tc>
        <w:tc>
          <w:tcPr>
            <w:tcW w:w="260" w:type="pct"/>
            <w:tcBorders>
              <w:top w:val="single" w:sz="6" w:space="0" w:color="auto"/>
              <w:left w:val="single" w:sz="6" w:space="0" w:color="auto"/>
              <w:bottom w:val="single" w:sz="6" w:space="0" w:color="auto"/>
              <w:right w:val="single" w:sz="6" w:space="0" w:color="auto"/>
            </w:tcBorders>
          </w:tcPr>
          <w:p w:rsidR="00CE38FD" w:rsidRPr="00917DDC" w:rsidRDefault="00CE38FD" w:rsidP="00696B8B">
            <w:pPr>
              <w:widowControl w:val="0"/>
              <w:spacing w:after="0" w:line="320" w:lineRule="exact"/>
              <w:jc w:val="center"/>
              <w:rPr>
                <w:rFonts w:eastAsia="Times New Roman" w:cs="Times New Roman"/>
                <w:sz w:val="26"/>
                <w:szCs w:val="26"/>
                <w:lang w:val="nl-NL"/>
              </w:rPr>
            </w:pPr>
          </w:p>
        </w:tc>
      </w:tr>
      <w:tr w:rsidR="002B193B" w:rsidRPr="00917DDC" w:rsidTr="002B193B">
        <w:trPr>
          <w:jc w:val="center"/>
        </w:trPr>
        <w:tc>
          <w:tcPr>
            <w:tcW w:w="179" w:type="pct"/>
            <w:tcBorders>
              <w:top w:val="single" w:sz="6" w:space="0" w:color="auto"/>
              <w:left w:val="single" w:sz="6" w:space="0" w:color="auto"/>
              <w:bottom w:val="single" w:sz="6" w:space="0" w:color="auto"/>
              <w:right w:val="single" w:sz="6" w:space="0" w:color="auto"/>
            </w:tcBorders>
            <w:vAlign w:val="center"/>
            <w:hideMark/>
          </w:tcPr>
          <w:p w:rsidR="00CE38FD" w:rsidRPr="00917DDC" w:rsidRDefault="00CE38FD" w:rsidP="00696B8B">
            <w:pPr>
              <w:widowControl w:val="0"/>
              <w:spacing w:after="0" w:line="320" w:lineRule="exact"/>
              <w:jc w:val="center"/>
              <w:rPr>
                <w:rFonts w:eastAsia="Times New Roman" w:cs="Times New Roman"/>
                <w:sz w:val="26"/>
                <w:szCs w:val="26"/>
                <w:lang w:val="nl-NL"/>
              </w:rPr>
            </w:pPr>
            <w:r w:rsidRPr="00917DDC">
              <w:rPr>
                <w:rFonts w:eastAsia="Times New Roman" w:cs="Times New Roman"/>
                <w:sz w:val="26"/>
                <w:szCs w:val="26"/>
                <w:lang w:val="nl-NL"/>
              </w:rPr>
              <w:t>VI</w:t>
            </w:r>
          </w:p>
        </w:tc>
        <w:tc>
          <w:tcPr>
            <w:tcW w:w="841" w:type="pct"/>
            <w:tcBorders>
              <w:top w:val="single" w:sz="6" w:space="0" w:color="auto"/>
              <w:left w:val="single" w:sz="6" w:space="0" w:color="auto"/>
              <w:bottom w:val="single" w:sz="6" w:space="0" w:color="auto"/>
              <w:right w:val="single" w:sz="6" w:space="0" w:color="auto"/>
            </w:tcBorders>
            <w:hideMark/>
          </w:tcPr>
          <w:p w:rsidR="00CE38FD" w:rsidRPr="00917DDC" w:rsidRDefault="00CE38FD" w:rsidP="00696B8B">
            <w:pPr>
              <w:widowControl w:val="0"/>
              <w:spacing w:after="0" w:line="320" w:lineRule="exact"/>
              <w:jc w:val="both"/>
              <w:rPr>
                <w:rFonts w:eastAsia="Times New Roman" w:cs="Times New Roman"/>
                <w:sz w:val="26"/>
                <w:szCs w:val="26"/>
                <w:lang w:val="nl-NL"/>
              </w:rPr>
            </w:pPr>
            <w:r w:rsidRPr="00917DDC">
              <w:rPr>
                <w:rFonts w:eastAsia="Times New Roman" w:cs="Times New Roman"/>
                <w:sz w:val="26"/>
                <w:szCs w:val="26"/>
                <w:lang w:val="nl-NL"/>
              </w:rPr>
              <w:t xml:space="preserve">Vị trí làm việc sau khi </w:t>
            </w:r>
            <w:r w:rsidRPr="00917DDC">
              <w:rPr>
                <w:rFonts w:eastAsia="Times New Roman" w:cs="Times New Roman"/>
                <w:sz w:val="26"/>
                <w:szCs w:val="26"/>
                <w:lang w:val="nl-NL"/>
              </w:rPr>
              <w:lastRenderedPageBreak/>
              <w:t>tốt nghiệp</w:t>
            </w:r>
          </w:p>
        </w:tc>
        <w:tc>
          <w:tcPr>
            <w:tcW w:w="106" w:type="pct"/>
            <w:tcBorders>
              <w:top w:val="single" w:sz="6" w:space="0" w:color="auto"/>
              <w:left w:val="single" w:sz="6" w:space="0" w:color="auto"/>
              <w:bottom w:val="single" w:sz="6" w:space="0" w:color="auto"/>
              <w:right w:val="single" w:sz="6" w:space="0" w:color="auto"/>
            </w:tcBorders>
          </w:tcPr>
          <w:p w:rsidR="00CE38FD" w:rsidRPr="00917DDC" w:rsidRDefault="00CE38FD" w:rsidP="00696B8B">
            <w:pPr>
              <w:widowControl w:val="0"/>
              <w:spacing w:after="0" w:line="320" w:lineRule="exact"/>
              <w:jc w:val="center"/>
              <w:rPr>
                <w:rFonts w:eastAsia="Times New Roman" w:cs="Times New Roman"/>
                <w:sz w:val="26"/>
                <w:szCs w:val="26"/>
                <w:lang w:val="nl-NL"/>
              </w:rPr>
            </w:pPr>
          </w:p>
        </w:tc>
        <w:tc>
          <w:tcPr>
            <w:tcW w:w="137" w:type="pct"/>
            <w:tcBorders>
              <w:top w:val="single" w:sz="6" w:space="0" w:color="auto"/>
              <w:left w:val="single" w:sz="6" w:space="0" w:color="auto"/>
              <w:bottom w:val="single" w:sz="6" w:space="0" w:color="auto"/>
              <w:right w:val="single" w:sz="6" w:space="0" w:color="auto"/>
            </w:tcBorders>
          </w:tcPr>
          <w:p w:rsidR="00CE38FD" w:rsidRPr="00917DDC" w:rsidRDefault="00CE38FD" w:rsidP="00696B8B">
            <w:pPr>
              <w:widowControl w:val="0"/>
              <w:spacing w:after="0" w:line="320" w:lineRule="exact"/>
              <w:jc w:val="center"/>
              <w:rPr>
                <w:rFonts w:eastAsia="Times New Roman" w:cs="Times New Roman"/>
                <w:sz w:val="26"/>
                <w:szCs w:val="26"/>
                <w:lang w:val="nl-NL"/>
              </w:rPr>
            </w:pPr>
          </w:p>
        </w:tc>
        <w:tc>
          <w:tcPr>
            <w:tcW w:w="2262" w:type="pct"/>
            <w:tcBorders>
              <w:top w:val="single" w:sz="6" w:space="0" w:color="auto"/>
              <w:left w:val="single" w:sz="6" w:space="0" w:color="auto"/>
              <w:bottom w:val="single" w:sz="6" w:space="0" w:color="auto"/>
              <w:right w:val="single" w:sz="6" w:space="0" w:color="auto"/>
            </w:tcBorders>
          </w:tcPr>
          <w:p w:rsidR="00CE38FD" w:rsidRPr="00917DDC" w:rsidRDefault="00CE38FD" w:rsidP="00696B8B">
            <w:pPr>
              <w:pStyle w:val="ListParagraph"/>
              <w:spacing w:after="0" w:line="320" w:lineRule="exact"/>
              <w:ind w:left="0"/>
              <w:jc w:val="both"/>
              <w:rPr>
                <w:rFonts w:ascii="Times New Roman" w:hAnsi="Times New Roman" w:cs="Times New Roman"/>
                <w:b/>
                <w:sz w:val="26"/>
                <w:szCs w:val="26"/>
              </w:rPr>
            </w:pPr>
            <w:r w:rsidRPr="00917DDC">
              <w:rPr>
                <w:rFonts w:ascii="Times New Roman" w:hAnsi="Times New Roman" w:cs="Times New Roman"/>
                <w:b/>
                <w:sz w:val="26"/>
                <w:szCs w:val="26"/>
              </w:rPr>
              <w:t xml:space="preserve">Công việc đảm nhận được sau khi được trang bị kiến thức </w:t>
            </w:r>
            <w:r w:rsidRPr="00917DDC">
              <w:rPr>
                <w:rFonts w:ascii="Times New Roman" w:hAnsi="Times New Roman" w:cs="Times New Roman"/>
                <w:b/>
                <w:sz w:val="26"/>
                <w:szCs w:val="26"/>
              </w:rPr>
              <w:lastRenderedPageBreak/>
              <w:t>chuyên ngành</w:t>
            </w:r>
          </w:p>
          <w:p w:rsidR="00CE38FD" w:rsidRPr="00917DDC" w:rsidRDefault="00CE38FD" w:rsidP="00696B8B">
            <w:pPr>
              <w:spacing w:after="0" w:line="320" w:lineRule="exact"/>
              <w:jc w:val="both"/>
              <w:rPr>
                <w:rFonts w:cs="Times New Roman"/>
                <w:iCs/>
                <w:sz w:val="26"/>
                <w:szCs w:val="26"/>
                <w:lang w:val="da-DK"/>
              </w:rPr>
            </w:pPr>
            <w:r w:rsidRPr="00917DDC">
              <w:rPr>
                <w:rFonts w:cs="Times New Roman"/>
                <w:iCs/>
                <w:sz w:val="26"/>
                <w:szCs w:val="26"/>
                <w:lang w:val="da-DK"/>
              </w:rPr>
              <w:t xml:space="preserve">- Có khả năng đảm nhận các công việc: Lập và triển khai dự án phát triển công nghệ thông tin trong đơn vị; Nghiên cứu để thiết kế và triển khai </w:t>
            </w:r>
            <w:r w:rsidRPr="00917DDC">
              <w:rPr>
                <w:rFonts w:cs="Times New Roman"/>
                <w:iCs/>
                <w:sz w:val="26"/>
                <w:szCs w:val="26"/>
                <w:lang w:val="vi-VN"/>
              </w:rPr>
              <w:t>H</w:t>
            </w:r>
            <w:r w:rsidRPr="00917DDC">
              <w:rPr>
                <w:rFonts w:cs="Times New Roman"/>
                <w:iCs/>
                <w:sz w:val="26"/>
                <w:szCs w:val="26"/>
              </w:rPr>
              <w:t>ệ thống thông tin quản lý</w:t>
            </w:r>
            <w:r w:rsidRPr="00917DDC">
              <w:rPr>
                <w:rFonts w:cs="Times New Roman"/>
                <w:iCs/>
                <w:sz w:val="26"/>
                <w:szCs w:val="26"/>
                <w:lang w:val="da-DK"/>
              </w:rPr>
              <w:t xml:space="preserve"> nhằm đáp ứng nhu cầu của các nhà quản trị </w:t>
            </w:r>
            <w:r w:rsidR="0096283A" w:rsidRPr="00917DDC">
              <w:rPr>
                <w:rFonts w:cs="Times New Roman"/>
                <w:iCs/>
                <w:sz w:val="26"/>
                <w:szCs w:val="26"/>
                <w:lang w:val="da-DK"/>
              </w:rPr>
              <w:t>DN</w:t>
            </w:r>
            <w:r w:rsidRPr="00917DDC">
              <w:rPr>
                <w:rFonts w:cs="Times New Roman"/>
                <w:iCs/>
                <w:sz w:val="26"/>
                <w:szCs w:val="26"/>
                <w:lang w:val="da-DK"/>
              </w:rPr>
              <w:t>.</w:t>
            </w:r>
          </w:p>
          <w:p w:rsidR="00CE38FD" w:rsidRPr="00917DDC" w:rsidRDefault="00CE38FD" w:rsidP="00696B8B">
            <w:pPr>
              <w:spacing w:after="0" w:line="320" w:lineRule="exact"/>
              <w:jc w:val="both"/>
              <w:rPr>
                <w:rFonts w:cs="Times New Roman"/>
                <w:iCs/>
                <w:sz w:val="26"/>
                <w:szCs w:val="26"/>
                <w:lang w:val="da-DK"/>
              </w:rPr>
            </w:pPr>
            <w:r w:rsidRPr="00917DDC">
              <w:rPr>
                <w:rFonts w:cs="Times New Roman"/>
                <w:iCs/>
                <w:sz w:val="26"/>
                <w:szCs w:val="26"/>
                <w:lang w:val="da-DK"/>
              </w:rPr>
              <w:t xml:space="preserve">- Có khả năng đảm nhận công việc của nhân viên Tài chính - kế toán, có khả năng tin học hóa công tác kế toán, quản trị mạng máy tính tại các đơn vị thuộc các tổ chức khác nhau như: Các đơn vị công quyền, các cơ quan quản lý nhà nước, các </w:t>
            </w:r>
            <w:r w:rsidR="0096283A" w:rsidRPr="00917DDC">
              <w:rPr>
                <w:rFonts w:cs="Times New Roman"/>
                <w:iCs/>
                <w:sz w:val="26"/>
                <w:szCs w:val="26"/>
                <w:lang w:val="da-DK"/>
              </w:rPr>
              <w:t>DN</w:t>
            </w:r>
            <w:r w:rsidRPr="00917DDC">
              <w:rPr>
                <w:rFonts w:cs="Times New Roman"/>
                <w:iCs/>
                <w:sz w:val="26"/>
                <w:szCs w:val="26"/>
                <w:lang w:val="da-DK"/>
              </w:rPr>
              <w:t xml:space="preserve"> và các tổ chức phi chính phủ.</w:t>
            </w:r>
          </w:p>
          <w:p w:rsidR="00CE38FD" w:rsidRPr="00917DDC" w:rsidRDefault="00CE38FD" w:rsidP="00696B8B">
            <w:pPr>
              <w:spacing w:after="0" w:line="320" w:lineRule="exact"/>
              <w:jc w:val="both"/>
              <w:rPr>
                <w:rFonts w:cs="Times New Roman"/>
                <w:iCs/>
                <w:sz w:val="26"/>
                <w:szCs w:val="26"/>
                <w:lang w:val="da-DK"/>
              </w:rPr>
            </w:pPr>
            <w:r w:rsidRPr="00917DDC">
              <w:rPr>
                <w:rFonts w:cs="Times New Roman"/>
                <w:iCs/>
                <w:sz w:val="26"/>
                <w:szCs w:val="26"/>
                <w:lang w:val="da-DK"/>
              </w:rPr>
              <w:t xml:space="preserve">- Có khả năng đảm nhận việc hỗ trợ ra quyết định cho lãnh đạo trong việc cung cấp các thông tin cần thiết để ra quyết định quản lý, điều hành, hoạch định chiến lược, chính sách, kế hoạch kinh doanh của </w:t>
            </w:r>
            <w:r w:rsidR="0096283A" w:rsidRPr="00917DDC">
              <w:rPr>
                <w:rFonts w:cs="Times New Roman"/>
                <w:iCs/>
                <w:sz w:val="26"/>
                <w:szCs w:val="26"/>
                <w:lang w:val="da-DK"/>
              </w:rPr>
              <w:t>DN</w:t>
            </w:r>
          </w:p>
          <w:p w:rsidR="00CE38FD" w:rsidRPr="00917DDC" w:rsidRDefault="00CE38FD" w:rsidP="00696B8B">
            <w:pPr>
              <w:spacing w:after="0" w:line="320" w:lineRule="exact"/>
              <w:jc w:val="both"/>
              <w:rPr>
                <w:rFonts w:cs="Times New Roman"/>
                <w:iCs/>
                <w:sz w:val="26"/>
                <w:szCs w:val="26"/>
                <w:lang w:val="da-DK"/>
              </w:rPr>
            </w:pPr>
            <w:r w:rsidRPr="00917DDC">
              <w:rPr>
                <w:rFonts w:cs="Times New Roman"/>
                <w:iCs/>
                <w:sz w:val="26"/>
                <w:szCs w:val="26"/>
                <w:lang w:val="da-DK"/>
              </w:rPr>
              <w:t>- Có khả năng đảm nhận công tác giảng dạy, nghiên cứu tại các cơ sở đào tạo, cơ quan nghiên cứu và các tổ chức kinh tế - xã hội khác.</w:t>
            </w:r>
          </w:p>
          <w:p w:rsidR="00CE38FD" w:rsidRPr="00917DDC" w:rsidRDefault="00CE38FD" w:rsidP="00696B8B">
            <w:pPr>
              <w:spacing w:after="0" w:line="320" w:lineRule="exact"/>
              <w:jc w:val="both"/>
              <w:rPr>
                <w:rFonts w:cs="Times New Roman"/>
                <w:b/>
                <w:sz w:val="26"/>
                <w:szCs w:val="26"/>
              </w:rPr>
            </w:pPr>
            <w:r w:rsidRPr="00917DDC">
              <w:rPr>
                <w:rFonts w:cs="Times New Roman"/>
                <w:b/>
                <w:sz w:val="26"/>
                <w:szCs w:val="26"/>
              </w:rPr>
              <w:t>Vị trí việc làm sau khi tốt nghiệp</w:t>
            </w:r>
          </w:p>
          <w:p w:rsidR="00CE38FD" w:rsidRPr="00917DDC" w:rsidRDefault="00CE38FD" w:rsidP="00696B8B">
            <w:pPr>
              <w:spacing w:after="0" w:line="320" w:lineRule="exact"/>
              <w:jc w:val="both"/>
              <w:rPr>
                <w:rFonts w:cs="Times New Roman"/>
                <w:iCs/>
                <w:sz w:val="26"/>
                <w:szCs w:val="26"/>
                <w:lang w:val="nl-NL"/>
              </w:rPr>
            </w:pPr>
            <w:r w:rsidRPr="00917DDC">
              <w:rPr>
                <w:rFonts w:cs="Times New Roman"/>
                <w:iCs/>
                <w:sz w:val="26"/>
                <w:szCs w:val="26"/>
                <w:lang w:val="nl-NL"/>
              </w:rPr>
              <w:t xml:space="preserve">- Có thể làm tại bộ phận tài chính - kế toán của các tổ chức kinh tế - chính trị - xã hội (các </w:t>
            </w:r>
            <w:r w:rsidR="0096283A" w:rsidRPr="00917DDC">
              <w:rPr>
                <w:rFonts w:cs="Times New Roman"/>
                <w:iCs/>
                <w:sz w:val="26"/>
                <w:szCs w:val="26"/>
                <w:lang w:val="nl-NL"/>
              </w:rPr>
              <w:t>DN</w:t>
            </w:r>
            <w:r w:rsidRPr="00917DDC">
              <w:rPr>
                <w:rFonts w:cs="Times New Roman"/>
                <w:iCs/>
                <w:sz w:val="26"/>
                <w:szCs w:val="26"/>
                <w:lang w:val="nl-NL"/>
              </w:rPr>
              <w:t xml:space="preserve">, các đơn vị hành chính sự nghiệp, các cơ quan công quyền, các tổ chức khác) trong cương vị người làm nghiệp vụ, có khả năng tham gia có hiệu quả vào việc phát triển phần mềm cho các hệ thống thông tin quản lý đó từ cấp trung ương tới cơ sở. </w:t>
            </w:r>
          </w:p>
          <w:p w:rsidR="00CE38FD" w:rsidRPr="00917DDC" w:rsidRDefault="00CE38FD" w:rsidP="00696B8B">
            <w:pPr>
              <w:spacing w:after="0" w:line="320" w:lineRule="exact"/>
              <w:jc w:val="both"/>
              <w:rPr>
                <w:rFonts w:cs="Times New Roman"/>
                <w:iCs/>
                <w:sz w:val="26"/>
                <w:szCs w:val="26"/>
                <w:lang w:val="nl-NL"/>
              </w:rPr>
            </w:pPr>
            <w:r w:rsidRPr="00917DDC">
              <w:rPr>
                <w:rFonts w:cs="Times New Roman"/>
                <w:iCs/>
                <w:sz w:val="26"/>
                <w:szCs w:val="26"/>
                <w:lang w:val="nl-NL"/>
              </w:rPr>
              <w:t xml:space="preserve">- Có thể làm tại bộ phận hỗ trợ ra quyết định trong các </w:t>
            </w:r>
            <w:r w:rsidR="0096283A" w:rsidRPr="00917DDC">
              <w:rPr>
                <w:rFonts w:cs="Times New Roman"/>
                <w:iCs/>
                <w:sz w:val="26"/>
                <w:szCs w:val="26"/>
                <w:lang w:val="nl-NL"/>
              </w:rPr>
              <w:t>DN</w:t>
            </w:r>
            <w:r w:rsidRPr="00917DDC">
              <w:rPr>
                <w:rFonts w:cs="Times New Roman"/>
                <w:iCs/>
                <w:sz w:val="26"/>
                <w:szCs w:val="26"/>
                <w:lang w:val="nl-NL"/>
              </w:rPr>
              <w:t xml:space="preserve"> sản xuất kinh doanh và ngân hàng.</w:t>
            </w:r>
          </w:p>
          <w:p w:rsidR="00CE38FD" w:rsidRPr="00917DDC" w:rsidRDefault="00CE38FD" w:rsidP="00696B8B">
            <w:pPr>
              <w:spacing w:after="0" w:line="320" w:lineRule="exact"/>
              <w:jc w:val="both"/>
              <w:rPr>
                <w:rFonts w:cs="Times New Roman"/>
                <w:iCs/>
                <w:sz w:val="26"/>
                <w:szCs w:val="26"/>
                <w:lang w:val="nl-NL"/>
              </w:rPr>
            </w:pPr>
            <w:r w:rsidRPr="00917DDC">
              <w:rPr>
                <w:rFonts w:cs="Times New Roman"/>
                <w:iCs/>
                <w:sz w:val="26"/>
                <w:szCs w:val="26"/>
                <w:lang w:val="nl-NL"/>
              </w:rPr>
              <w:t>- Có thể làm tại bộ phận công nghệ thông tin trong các cơ quan, đơn vị từ cấp Trung ương tới cấp cơ sở.</w:t>
            </w:r>
          </w:p>
          <w:p w:rsidR="00CE38FD" w:rsidRPr="00917DDC" w:rsidRDefault="00CE38FD" w:rsidP="00696B8B">
            <w:pPr>
              <w:spacing w:after="0" w:line="320" w:lineRule="exact"/>
              <w:jc w:val="both"/>
              <w:rPr>
                <w:rFonts w:cs="Times New Roman"/>
                <w:iCs/>
                <w:sz w:val="26"/>
                <w:szCs w:val="26"/>
                <w:lang w:val="nl-NL"/>
              </w:rPr>
            </w:pPr>
            <w:r w:rsidRPr="00917DDC">
              <w:rPr>
                <w:rFonts w:cs="Times New Roman"/>
                <w:iCs/>
                <w:sz w:val="26"/>
                <w:szCs w:val="26"/>
                <w:lang w:val="nl-NL"/>
              </w:rPr>
              <w:t xml:space="preserve">- </w:t>
            </w:r>
            <w:r w:rsidR="004915C8" w:rsidRPr="00917DDC">
              <w:rPr>
                <w:rFonts w:cs="Times New Roman"/>
                <w:iCs/>
                <w:sz w:val="26"/>
                <w:szCs w:val="26"/>
                <w:lang w:val="nl-NL"/>
              </w:rPr>
              <w:t>SV</w:t>
            </w:r>
            <w:r w:rsidRPr="00917DDC">
              <w:rPr>
                <w:rFonts w:cs="Times New Roman"/>
                <w:iCs/>
                <w:sz w:val="26"/>
                <w:szCs w:val="26"/>
                <w:lang w:val="nl-NL"/>
              </w:rPr>
              <w:t xml:space="preserve"> có thể tự phát triển để thành lập các </w:t>
            </w:r>
            <w:r w:rsidR="0096283A" w:rsidRPr="00917DDC">
              <w:rPr>
                <w:rFonts w:cs="Times New Roman"/>
                <w:iCs/>
                <w:sz w:val="26"/>
                <w:szCs w:val="26"/>
                <w:lang w:val="nl-NL"/>
              </w:rPr>
              <w:t>DN</w:t>
            </w:r>
            <w:r w:rsidRPr="00917DDC">
              <w:rPr>
                <w:rFonts w:cs="Times New Roman"/>
                <w:iCs/>
                <w:sz w:val="26"/>
                <w:szCs w:val="26"/>
                <w:lang w:val="nl-NL"/>
              </w:rPr>
              <w:t xml:space="preserve"> cung cấp các phần mềm quản lý như: phần mềm kế toán, phần mềm quản lí nhân sự, </w:t>
            </w:r>
            <w:r w:rsidRPr="00917DDC">
              <w:rPr>
                <w:rFonts w:cs="Times New Roman"/>
                <w:iCs/>
                <w:sz w:val="26"/>
                <w:szCs w:val="26"/>
                <w:lang w:val="nl-NL"/>
              </w:rPr>
              <w:lastRenderedPageBreak/>
              <w:t>phần mềm quản lý vật tư - hàng hóa, phần mềm bán hàng và cung cấp dịch vụ...  cho các loại hình đơn vị khác nhau.</w:t>
            </w:r>
          </w:p>
          <w:p w:rsidR="00CE38FD" w:rsidRPr="00917DDC" w:rsidRDefault="00CE38FD" w:rsidP="00696B8B">
            <w:pPr>
              <w:spacing w:after="0" w:line="320" w:lineRule="exact"/>
              <w:jc w:val="both"/>
              <w:rPr>
                <w:rFonts w:cs="Times New Roman"/>
                <w:iCs/>
                <w:sz w:val="26"/>
                <w:szCs w:val="26"/>
                <w:lang w:val="nl-NL"/>
              </w:rPr>
            </w:pPr>
            <w:r w:rsidRPr="00917DDC">
              <w:rPr>
                <w:rFonts w:cs="Times New Roman"/>
                <w:iCs/>
                <w:sz w:val="26"/>
                <w:szCs w:val="26"/>
                <w:lang w:val="nl-NL"/>
              </w:rPr>
              <w:t>- Làm nhân viên tại các công ty phần mềm trong mọi vị trí: Phân tích, thiết kế, lập trình, kiểm thử, triển khai phần mềm.</w:t>
            </w:r>
          </w:p>
          <w:p w:rsidR="00CE38FD" w:rsidRPr="00917DDC" w:rsidRDefault="00CE38FD" w:rsidP="00696B8B">
            <w:pPr>
              <w:spacing w:after="0" w:line="320" w:lineRule="exact"/>
              <w:jc w:val="both"/>
              <w:rPr>
                <w:rFonts w:cs="Times New Roman"/>
                <w:iCs/>
                <w:sz w:val="26"/>
                <w:szCs w:val="26"/>
                <w:lang w:val="nl-NL"/>
              </w:rPr>
            </w:pPr>
            <w:r w:rsidRPr="00917DDC">
              <w:rPr>
                <w:rFonts w:cs="Times New Roman"/>
                <w:iCs/>
                <w:sz w:val="26"/>
                <w:szCs w:val="26"/>
                <w:lang w:val="nl-NL"/>
              </w:rPr>
              <w:t xml:space="preserve">- </w:t>
            </w:r>
            <w:r w:rsidR="004915C8" w:rsidRPr="00917DDC">
              <w:rPr>
                <w:rFonts w:cs="Times New Roman"/>
                <w:iCs/>
                <w:sz w:val="26"/>
                <w:szCs w:val="26"/>
                <w:lang w:val="nl-NL"/>
              </w:rPr>
              <w:t>SV</w:t>
            </w:r>
            <w:r w:rsidRPr="00917DDC">
              <w:rPr>
                <w:rFonts w:cs="Times New Roman"/>
                <w:iCs/>
                <w:sz w:val="26"/>
                <w:szCs w:val="26"/>
                <w:lang w:val="nl-NL"/>
              </w:rPr>
              <w:t xml:space="preserve"> tốt nghiệp có thể làm giảng viên, nghiên cứu viên tại các trường </w:t>
            </w:r>
            <w:r w:rsidR="001A5A08" w:rsidRPr="00917DDC">
              <w:rPr>
                <w:rFonts w:cs="Times New Roman"/>
                <w:iCs/>
                <w:sz w:val="26"/>
                <w:szCs w:val="26"/>
                <w:lang w:val="nl-NL"/>
              </w:rPr>
              <w:t>ĐH</w:t>
            </w:r>
            <w:r w:rsidRPr="00917DDC">
              <w:rPr>
                <w:rFonts w:cs="Times New Roman"/>
                <w:iCs/>
                <w:sz w:val="26"/>
                <w:szCs w:val="26"/>
                <w:lang w:val="nl-NL"/>
              </w:rPr>
              <w:t>, cao đẳng, viện nghiên cứu, các tổ chức kinh tế và các cơ quan quản lý nhà nước từ Trung ương đến địa phương.</w:t>
            </w:r>
          </w:p>
        </w:tc>
        <w:tc>
          <w:tcPr>
            <w:tcW w:w="492" w:type="pct"/>
            <w:tcBorders>
              <w:top w:val="single" w:sz="6" w:space="0" w:color="auto"/>
              <w:left w:val="single" w:sz="6" w:space="0" w:color="auto"/>
              <w:bottom w:val="single" w:sz="6" w:space="0" w:color="auto"/>
              <w:right w:val="single" w:sz="6" w:space="0" w:color="auto"/>
            </w:tcBorders>
          </w:tcPr>
          <w:p w:rsidR="00CE38FD" w:rsidRPr="00917DDC" w:rsidRDefault="00CE38FD" w:rsidP="00696B8B">
            <w:pPr>
              <w:widowControl w:val="0"/>
              <w:spacing w:after="0" w:line="320" w:lineRule="exact"/>
              <w:jc w:val="center"/>
              <w:rPr>
                <w:rFonts w:eastAsia="Times New Roman" w:cs="Times New Roman"/>
                <w:sz w:val="26"/>
                <w:szCs w:val="26"/>
                <w:lang w:val="nl-NL"/>
              </w:rPr>
            </w:pPr>
          </w:p>
        </w:tc>
        <w:tc>
          <w:tcPr>
            <w:tcW w:w="440" w:type="pct"/>
            <w:tcBorders>
              <w:top w:val="single" w:sz="6" w:space="0" w:color="auto"/>
              <w:left w:val="single" w:sz="6" w:space="0" w:color="auto"/>
              <w:bottom w:val="single" w:sz="6" w:space="0" w:color="auto"/>
              <w:right w:val="single" w:sz="6" w:space="0" w:color="auto"/>
            </w:tcBorders>
          </w:tcPr>
          <w:p w:rsidR="00CE38FD" w:rsidRPr="00917DDC" w:rsidRDefault="00CE38FD" w:rsidP="00696B8B">
            <w:pPr>
              <w:widowControl w:val="0"/>
              <w:spacing w:after="0" w:line="320" w:lineRule="exact"/>
              <w:jc w:val="center"/>
              <w:rPr>
                <w:rFonts w:eastAsia="Times New Roman" w:cs="Times New Roman"/>
                <w:sz w:val="26"/>
                <w:szCs w:val="26"/>
                <w:lang w:val="nl-NL"/>
              </w:rPr>
            </w:pPr>
          </w:p>
        </w:tc>
        <w:tc>
          <w:tcPr>
            <w:tcW w:w="283" w:type="pct"/>
            <w:tcBorders>
              <w:top w:val="single" w:sz="6" w:space="0" w:color="auto"/>
              <w:left w:val="single" w:sz="6" w:space="0" w:color="auto"/>
              <w:bottom w:val="single" w:sz="6" w:space="0" w:color="auto"/>
              <w:right w:val="single" w:sz="6" w:space="0" w:color="auto"/>
            </w:tcBorders>
          </w:tcPr>
          <w:p w:rsidR="00CE38FD" w:rsidRPr="00917DDC" w:rsidRDefault="00CE38FD" w:rsidP="00696B8B">
            <w:pPr>
              <w:widowControl w:val="0"/>
              <w:spacing w:after="0" w:line="320" w:lineRule="exact"/>
              <w:jc w:val="center"/>
              <w:rPr>
                <w:rFonts w:eastAsia="Times New Roman" w:cs="Times New Roman"/>
                <w:sz w:val="26"/>
                <w:szCs w:val="26"/>
                <w:lang w:val="nl-NL"/>
              </w:rPr>
            </w:pPr>
          </w:p>
        </w:tc>
        <w:tc>
          <w:tcPr>
            <w:tcW w:w="260" w:type="pct"/>
            <w:tcBorders>
              <w:top w:val="single" w:sz="6" w:space="0" w:color="auto"/>
              <w:left w:val="single" w:sz="6" w:space="0" w:color="auto"/>
              <w:bottom w:val="single" w:sz="6" w:space="0" w:color="auto"/>
              <w:right w:val="single" w:sz="6" w:space="0" w:color="auto"/>
            </w:tcBorders>
          </w:tcPr>
          <w:p w:rsidR="00CE38FD" w:rsidRPr="00917DDC" w:rsidRDefault="00CE38FD" w:rsidP="00696B8B">
            <w:pPr>
              <w:widowControl w:val="0"/>
              <w:spacing w:after="0" w:line="320" w:lineRule="exact"/>
              <w:jc w:val="center"/>
              <w:rPr>
                <w:rFonts w:eastAsia="Times New Roman" w:cs="Times New Roman"/>
                <w:sz w:val="26"/>
                <w:szCs w:val="26"/>
                <w:lang w:val="nl-NL"/>
              </w:rPr>
            </w:pPr>
          </w:p>
        </w:tc>
      </w:tr>
    </w:tbl>
    <w:p w:rsidR="00C91B6F" w:rsidRPr="00917DDC" w:rsidRDefault="00C91B6F" w:rsidP="00696B8B">
      <w:pPr>
        <w:widowControl w:val="0"/>
        <w:spacing w:after="0" w:line="320" w:lineRule="exact"/>
        <w:ind w:left="3860" w:firstLine="3340"/>
        <w:jc w:val="center"/>
        <w:rPr>
          <w:rFonts w:eastAsia="Times New Roman" w:cs="Times New Roman"/>
          <w:i/>
          <w:sz w:val="26"/>
          <w:szCs w:val="26"/>
          <w:lang w:val="nl-NL"/>
        </w:rPr>
      </w:pPr>
    </w:p>
    <w:p w:rsidR="00C91B6F" w:rsidRPr="00917DDC" w:rsidRDefault="000C5DEB" w:rsidP="00696B8B">
      <w:pPr>
        <w:widowControl w:val="0"/>
        <w:spacing w:after="0" w:line="320" w:lineRule="exact"/>
        <w:ind w:left="927"/>
        <w:rPr>
          <w:rFonts w:eastAsia="Times New Roman" w:cs="Times New Roman"/>
          <w:sz w:val="26"/>
          <w:szCs w:val="26"/>
          <w:lang w:val="nl-NL"/>
        </w:rPr>
      </w:pPr>
      <w:r w:rsidRPr="00917DDC">
        <w:rPr>
          <w:rFonts w:eastAsia="Times New Roman" w:cs="Times New Roman"/>
          <w:sz w:val="26"/>
          <w:szCs w:val="26"/>
          <w:highlight w:val="yellow"/>
          <w:lang w:val="nl-NL"/>
        </w:rPr>
        <w:t xml:space="preserve">1.23. </w:t>
      </w:r>
      <w:r w:rsidR="00C91B6F" w:rsidRPr="00917DDC">
        <w:rPr>
          <w:rFonts w:eastAsia="Times New Roman" w:cs="Times New Roman"/>
          <w:sz w:val="26"/>
          <w:szCs w:val="26"/>
          <w:highlight w:val="yellow"/>
          <w:lang w:val="nl-NL"/>
        </w:rPr>
        <w:t xml:space="preserve">Chuyên ngành đào tạo: </w:t>
      </w:r>
      <w:r w:rsidR="00C91B6F" w:rsidRPr="00917DDC">
        <w:rPr>
          <w:rFonts w:eastAsia="Times New Roman" w:cs="Times New Roman"/>
          <w:color w:val="00B0F0"/>
          <w:sz w:val="26"/>
          <w:szCs w:val="26"/>
          <w:highlight w:val="yellow"/>
          <w:lang w:val="nl-NL"/>
        </w:rPr>
        <w:t>Tiếng Anh TCKT (7220201)</w:t>
      </w:r>
    </w:p>
    <w:tbl>
      <w:tblPr>
        <w:tblW w:w="5182" w:type="pct"/>
        <w:jc w:val="center"/>
        <w:tblInd w:w="-88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90"/>
        <w:gridCol w:w="2655"/>
        <w:gridCol w:w="321"/>
        <w:gridCol w:w="299"/>
        <w:gridCol w:w="7727"/>
        <w:gridCol w:w="1283"/>
        <w:gridCol w:w="1349"/>
        <w:gridCol w:w="827"/>
        <w:gridCol w:w="862"/>
      </w:tblGrid>
      <w:tr w:rsidR="00C91B6F" w:rsidRPr="00917DDC" w:rsidTr="0054087D">
        <w:trPr>
          <w:jc w:val="center"/>
        </w:trPr>
        <w:tc>
          <w:tcPr>
            <w:tcW w:w="185" w:type="pct"/>
            <w:vMerge w:val="restart"/>
            <w:tcBorders>
              <w:top w:val="single" w:sz="6" w:space="0" w:color="auto"/>
              <w:left w:val="single" w:sz="6" w:space="0" w:color="auto"/>
              <w:bottom w:val="single" w:sz="6" w:space="0" w:color="auto"/>
              <w:right w:val="single" w:sz="6" w:space="0" w:color="auto"/>
            </w:tcBorders>
            <w:vAlign w:val="center"/>
            <w:hideMark/>
          </w:tcPr>
          <w:p w:rsidR="00C91B6F" w:rsidRPr="00917DDC" w:rsidRDefault="00C91B6F" w:rsidP="00696B8B">
            <w:pPr>
              <w:widowControl w:val="0"/>
              <w:spacing w:after="0" w:line="320" w:lineRule="exact"/>
              <w:ind w:left="-57" w:right="-57"/>
              <w:jc w:val="center"/>
              <w:rPr>
                <w:rFonts w:eastAsia="Times New Roman" w:cs="Times New Roman"/>
                <w:sz w:val="26"/>
                <w:szCs w:val="26"/>
                <w:lang w:val="nl-NL"/>
              </w:rPr>
            </w:pPr>
            <w:r w:rsidRPr="00917DDC">
              <w:rPr>
                <w:rFonts w:eastAsia="Times New Roman" w:cs="Times New Roman"/>
                <w:sz w:val="26"/>
                <w:szCs w:val="26"/>
                <w:lang w:val="nl-NL"/>
              </w:rPr>
              <w:t>STT</w:t>
            </w:r>
          </w:p>
        </w:tc>
        <w:tc>
          <w:tcPr>
            <w:tcW w:w="834" w:type="pct"/>
            <w:vMerge w:val="restart"/>
            <w:tcBorders>
              <w:top w:val="single" w:sz="6" w:space="0" w:color="auto"/>
              <w:left w:val="single" w:sz="6" w:space="0" w:color="auto"/>
              <w:bottom w:val="single" w:sz="6" w:space="0" w:color="auto"/>
              <w:right w:val="single" w:sz="6" w:space="0" w:color="auto"/>
            </w:tcBorders>
            <w:vAlign w:val="center"/>
            <w:hideMark/>
          </w:tcPr>
          <w:p w:rsidR="00C91B6F" w:rsidRPr="00917DDC" w:rsidRDefault="00C91B6F" w:rsidP="00696B8B">
            <w:pPr>
              <w:widowControl w:val="0"/>
              <w:spacing w:after="0" w:line="320" w:lineRule="exact"/>
              <w:ind w:left="-57" w:right="-57"/>
              <w:jc w:val="center"/>
              <w:rPr>
                <w:rFonts w:eastAsia="Times New Roman" w:cs="Times New Roman"/>
                <w:sz w:val="26"/>
                <w:szCs w:val="26"/>
                <w:lang w:val="nl-NL"/>
              </w:rPr>
            </w:pPr>
            <w:r w:rsidRPr="00917DDC">
              <w:rPr>
                <w:rFonts w:eastAsia="Times New Roman" w:cs="Times New Roman"/>
                <w:sz w:val="26"/>
                <w:szCs w:val="26"/>
                <w:lang w:val="nl-NL"/>
              </w:rPr>
              <w:t>Nội dung</w:t>
            </w:r>
          </w:p>
        </w:tc>
        <w:tc>
          <w:tcPr>
            <w:tcW w:w="3980" w:type="pct"/>
            <w:gridSpan w:val="7"/>
            <w:tcBorders>
              <w:top w:val="single" w:sz="6" w:space="0" w:color="auto"/>
              <w:left w:val="single" w:sz="6" w:space="0" w:color="auto"/>
              <w:bottom w:val="single" w:sz="6" w:space="0" w:color="auto"/>
              <w:right w:val="single" w:sz="6" w:space="0" w:color="auto"/>
            </w:tcBorders>
            <w:vAlign w:val="center"/>
            <w:hideMark/>
          </w:tcPr>
          <w:p w:rsidR="00C91B6F" w:rsidRPr="00917DDC" w:rsidRDefault="00C91B6F" w:rsidP="00696B8B">
            <w:pPr>
              <w:widowControl w:val="0"/>
              <w:spacing w:after="0" w:line="320" w:lineRule="exact"/>
              <w:ind w:left="-57" w:right="-57"/>
              <w:jc w:val="center"/>
              <w:rPr>
                <w:rFonts w:eastAsia="Times New Roman" w:cs="Times New Roman"/>
                <w:sz w:val="26"/>
                <w:szCs w:val="26"/>
                <w:lang w:val="nl-NL"/>
              </w:rPr>
            </w:pPr>
            <w:r w:rsidRPr="00917DDC">
              <w:rPr>
                <w:rFonts w:eastAsia="Times New Roman" w:cs="Times New Roman"/>
                <w:sz w:val="26"/>
                <w:szCs w:val="26"/>
                <w:lang w:val="nl-NL"/>
              </w:rPr>
              <w:t>Trình độ đào tạo</w:t>
            </w:r>
          </w:p>
        </w:tc>
      </w:tr>
      <w:tr w:rsidR="000F298D" w:rsidRPr="00917DDC" w:rsidTr="002B193B">
        <w:trPr>
          <w:trHeight w:val="324"/>
          <w:jc w:val="center"/>
        </w:trPr>
        <w:tc>
          <w:tcPr>
            <w:tcW w:w="185" w:type="pct"/>
            <w:vMerge/>
            <w:tcBorders>
              <w:top w:val="single" w:sz="6" w:space="0" w:color="auto"/>
              <w:left w:val="single" w:sz="6" w:space="0" w:color="auto"/>
              <w:bottom w:val="single" w:sz="6" w:space="0" w:color="auto"/>
              <w:right w:val="single" w:sz="6" w:space="0" w:color="auto"/>
            </w:tcBorders>
            <w:vAlign w:val="center"/>
            <w:hideMark/>
          </w:tcPr>
          <w:p w:rsidR="00CC458E" w:rsidRPr="00917DDC" w:rsidRDefault="00CC458E" w:rsidP="00696B8B">
            <w:pPr>
              <w:spacing w:after="0" w:line="320" w:lineRule="exact"/>
              <w:rPr>
                <w:rFonts w:eastAsia="Times New Roman" w:cs="Times New Roman"/>
                <w:sz w:val="26"/>
                <w:szCs w:val="26"/>
                <w:lang w:val="nl-NL"/>
              </w:rPr>
            </w:pPr>
          </w:p>
        </w:tc>
        <w:tc>
          <w:tcPr>
            <w:tcW w:w="834" w:type="pct"/>
            <w:vMerge/>
            <w:tcBorders>
              <w:top w:val="single" w:sz="6" w:space="0" w:color="auto"/>
              <w:left w:val="single" w:sz="6" w:space="0" w:color="auto"/>
              <w:bottom w:val="single" w:sz="6" w:space="0" w:color="auto"/>
              <w:right w:val="single" w:sz="6" w:space="0" w:color="auto"/>
            </w:tcBorders>
            <w:vAlign w:val="center"/>
            <w:hideMark/>
          </w:tcPr>
          <w:p w:rsidR="00CC458E" w:rsidRPr="00917DDC" w:rsidRDefault="00CC458E" w:rsidP="00696B8B">
            <w:pPr>
              <w:spacing w:after="0" w:line="320" w:lineRule="exact"/>
              <w:rPr>
                <w:rFonts w:eastAsia="Times New Roman" w:cs="Times New Roman"/>
                <w:sz w:val="26"/>
                <w:szCs w:val="26"/>
                <w:lang w:val="nl-NL"/>
              </w:rPr>
            </w:pPr>
          </w:p>
        </w:tc>
        <w:tc>
          <w:tcPr>
            <w:tcW w:w="101" w:type="pct"/>
            <w:vMerge w:val="restart"/>
            <w:tcBorders>
              <w:top w:val="single" w:sz="6" w:space="0" w:color="auto"/>
              <w:left w:val="single" w:sz="6" w:space="0" w:color="auto"/>
              <w:bottom w:val="single" w:sz="6" w:space="0" w:color="auto"/>
              <w:right w:val="single" w:sz="6" w:space="0" w:color="auto"/>
            </w:tcBorders>
            <w:vAlign w:val="center"/>
          </w:tcPr>
          <w:p w:rsidR="00CC458E" w:rsidRPr="00917DDC" w:rsidRDefault="00CC458E" w:rsidP="00696B8B">
            <w:pPr>
              <w:widowControl w:val="0"/>
              <w:spacing w:after="0" w:line="320" w:lineRule="exact"/>
              <w:ind w:left="-57" w:right="-57"/>
              <w:jc w:val="center"/>
              <w:rPr>
                <w:rFonts w:eastAsia="Times New Roman" w:cs="Times New Roman"/>
                <w:sz w:val="26"/>
                <w:szCs w:val="26"/>
                <w:lang w:val="nl-NL"/>
              </w:rPr>
            </w:pPr>
          </w:p>
        </w:tc>
        <w:tc>
          <w:tcPr>
            <w:tcW w:w="94" w:type="pct"/>
            <w:vMerge w:val="restart"/>
            <w:tcBorders>
              <w:top w:val="single" w:sz="6" w:space="0" w:color="auto"/>
              <w:left w:val="single" w:sz="6" w:space="0" w:color="auto"/>
              <w:bottom w:val="single" w:sz="6" w:space="0" w:color="auto"/>
              <w:right w:val="single" w:sz="6" w:space="0" w:color="auto"/>
            </w:tcBorders>
            <w:vAlign w:val="center"/>
          </w:tcPr>
          <w:p w:rsidR="00CC458E" w:rsidRPr="00917DDC" w:rsidRDefault="00CC458E" w:rsidP="00696B8B">
            <w:pPr>
              <w:widowControl w:val="0"/>
              <w:spacing w:after="0" w:line="320" w:lineRule="exact"/>
              <w:ind w:left="-57" w:right="-57"/>
              <w:jc w:val="center"/>
              <w:rPr>
                <w:rFonts w:eastAsia="Times New Roman" w:cs="Times New Roman"/>
                <w:sz w:val="26"/>
                <w:szCs w:val="26"/>
                <w:lang w:val="nl-NL"/>
              </w:rPr>
            </w:pPr>
          </w:p>
        </w:tc>
        <w:tc>
          <w:tcPr>
            <w:tcW w:w="3255" w:type="pct"/>
            <w:gridSpan w:val="3"/>
            <w:tcBorders>
              <w:top w:val="single" w:sz="6" w:space="0" w:color="auto"/>
              <w:left w:val="single" w:sz="6" w:space="0" w:color="auto"/>
              <w:bottom w:val="single" w:sz="6" w:space="0" w:color="auto"/>
              <w:right w:val="single" w:sz="6" w:space="0" w:color="auto"/>
            </w:tcBorders>
            <w:vAlign w:val="center"/>
            <w:hideMark/>
          </w:tcPr>
          <w:p w:rsidR="00CC458E" w:rsidRPr="00917DDC" w:rsidRDefault="001A5A08" w:rsidP="00696B8B">
            <w:pPr>
              <w:widowControl w:val="0"/>
              <w:spacing w:after="0" w:line="320" w:lineRule="exact"/>
              <w:ind w:left="-57" w:right="-57"/>
              <w:jc w:val="center"/>
              <w:rPr>
                <w:rFonts w:eastAsia="Times New Roman" w:cs="Times New Roman"/>
                <w:sz w:val="26"/>
                <w:szCs w:val="26"/>
                <w:lang w:val="nl-NL"/>
              </w:rPr>
            </w:pPr>
            <w:r w:rsidRPr="00917DDC">
              <w:rPr>
                <w:rFonts w:eastAsia="Times New Roman" w:cs="Times New Roman"/>
                <w:sz w:val="26"/>
                <w:szCs w:val="26"/>
                <w:lang w:val="nl-NL"/>
              </w:rPr>
              <w:t>ĐH</w:t>
            </w:r>
          </w:p>
        </w:tc>
        <w:tc>
          <w:tcPr>
            <w:tcW w:w="260" w:type="pct"/>
            <w:vMerge w:val="restart"/>
            <w:tcBorders>
              <w:top w:val="single" w:sz="6" w:space="0" w:color="auto"/>
              <w:left w:val="single" w:sz="6" w:space="0" w:color="auto"/>
              <w:bottom w:val="single" w:sz="6" w:space="0" w:color="auto"/>
              <w:right w:val="single" w:sz="6" w:space="0" w:color="auto"/>
            </w:tcBorders>
            <w:vAlign w:val="center"/>
            <w:hideMark/>
          </w:tcPr>
          <w:p w:rsidR="00CC458E" w:rsidRPr="00917DDC" w:rsidRDefault="00CC458E" w:rsidP="00696B8B">
            <w:pPr>
              <w:widowControl w:val="0"/>
              <w:spacing w:after="0" w:line="320" w:lineRule="exact"/>
              <w:ind w:left="-57" w:right="-57"/>
              <w:jc w:val="center"/>
              <w:rPr>
                <w:rFonts w:eastAsia="Times New Roman" w:cs="Times New Roman"/>
                <w:sz w:val="26"/>
                <w:szCs w:val="26"/>
                <w:lang w:val="nl-NL"/>
              </w:rPr>
            </w:pPr>
            <w:r w:rsidRPr="00917DDC">
              <w:rPr>
                <w:rFonts w:eastAsia="Times New Roman" w:cs="Times New Roman"/>
                <w:sz w:val="26"/>
                <w:szCs w:val="26"/>
                <w:lang w:val="nl-NL"/>
              </w:rPr>
              <w:t>CĐSP chính quy</w:t>
            </w:r>
          </w:p>
        </w:tc>
        <w:tc>
          <w:tcPr>
            <w:tcW w:w="271" w:type="pct"/>
            <w:vMerge w:val="restart"/>
            <w:tcBorders>
              <w:top w:val="single" w:sz="6" w:space="0" w:color="auto"/>
              <w:left w:val="single" w:sz="6" w:space="0" w:color="auto"/>
              <w:bottom w:val="single" w:sz="6" w:space="0" w:color="auto"/>
              <w:right w:val="single" w:sz="6" w:space="0" w:color="auto"/>
            </w:tcBorders>
            <w:vAlign w:val="center"/>
            <w:hideMark/>
          </w:tcPr>
          <w:p w:rsidR="00CC458E" w:rsidRPr="00917DDC" w:rsidRDefault="00CC458E" w:rsidP="00696B8B">
            <w:pPr>
              <w:widowControl w:val="0"/>
              <w:spacing w:after="0" w:line="320" w:lineRule="exact"/>
              <w:ind w:left="-57" w:right="-57"/>
              <w:jc w:val="center"/>
              <w:rPr>
                <w:rFonts w:eastAsia="Times New Roman" w:cs="Times New Roman"/>
                <w:sz w:val="26"/>
                <w:szCs w:val="26"/>
                <w:lang w:val="nl-NL"/>
              </w:rPr>
            </w:pPr>
            <w:r w:rsidRPr="00917DDC">
              <w:rPr>
                <w:rFonts w:eastAsia="Times New Roman" w:cs="Times New Roman"/>
                <w:sz w:val="26"/>
                <w:szCs w:val="26"/>
                <w:lang w:val="nl-NL"/>
              </w:rPr>
              <w:t>TCSP chính quy</w:t>
            </w:r>
          </w:p>
        </w:tc>
      </w:tr>
      <w:tr w:rsidR="00AC5C64" w:rsidRPr="00917DDC" w:rsidTr="002B193B">
        <w:trPr>
          <w:trHeight w:val="415"/>
          <w:jc w:val="center"/>
        </w:trPr>
        <w:tc>
          <w:tcPr>
            <w:tcW w:w="185" w:type="pct"/>
            <w:vMerge/>
            <w:tcBorders>
              <w:top w:val="single" w:sz="6" w:space="0" w:color="auto"/>
              <w:left w:val="single" w:sz="6" w:space="0" w:color="auto"/>
              <w:bottom w:val="single" w:sz="6" w:space="0" w:color="auto"/>
              <w:right w:val="single" w:sz="6" w:space="0" w:color="auto"/>
            </w:tcBorders>
            <w:vAlign w:val="center"/>
            <w:hideMark/>
          </w:tcPr>
          <w:p w:rsidR="00C91B6F" w:rsidRPr="00917DDC" w:rsidRDefault="00C91B6F" w:rsidP="00696B8B">
            <w:pPr>
              <w:spacing w:after="0" w:line="320" w:lineRule="exact"/>
              <w:rPr>
                <w:rFonts w:eastAsia="Times New Roman" w:cs="Times New Roman"/>
                <w:sz w:val="26"/>
                <w:szCs w:val="26"/>
                <w:lang w:val="nl-NL"/>
              </w:rPr>
            </w:pPr>
          </w:p>
        </w:tc>
        <w:tc>
          <w:tcPr>
            <w:tcW w:w="834" w:type="pct"/>
            <w:vMerge/>
            <w:tcBorders>
              <w:top w:val="single" w:sz="6" w:space="0" w:color="auto"/>
              <w:left w:val="single" w:sz="6" w:space="0" w:color="auto"/>
              <w:bottom w:val="single" w:sz="6" w:space="0" w:color="auto"/>
              <w:right w:val="single" w:sz="6" w:space="0" w:color="auto"/>
            </w:tcBorders>
            <w:vAlign w:val="center"/>
            <w:hideMark/>
          </w:tcPr>
          <w:p w:rsidR="00C91B6F" w:rsidRPr="00917DDC" w:rsidRDefault="00C91B6F" w:rsidP="00696B8B">
            <w:pPr>
              <w:spacing w:after="0" w:line="320" w:lineRule="exact"/>
              <w:rPr>
                <w:rFonts w:eastAsia="Times New Roman" w:cs="Times New Roman"/>
                <w:sz w:val="26"/>
                <w:szCs w:val="26"/>
                <w:lang w:val="nl-NL"/>
              </w:rPr>
            </w:pPr>
          </w:p>
        </w:tc>
        <w:tc>
          <w:tcPr>
            <w:tcW w:w="101" w:type="pct"/>
            <w:vMerge/>
            <w:tcBorders>
              <w:top w:val="single" w:sz="6" w:space="0" w:color="auto"/>
              <w:left w:val="single" w:sz="6" w:space="0" w:color="auto"/>
              <w:bottom w:val="single" w:sz="6" w:space="0" w:color="auto"/>
              <w:right w:val="single" w:sz="6" w:space="0" w:color="auto"/>
            </w:tcBorders>
            <w:vAlign w:val="center"/>
          </w:tcPr>
          <w:p w:rsidR="00C91B6F" w:rsidRPr="00917DDC" w:rsidRDefault="00C91B6F" w:rsidP="00696B8B">
            <w:pPr>
              <w:spacing w:after="0" w:line="320" w:lineRule="exact"/>
              <w:rPr>
                <w:rFonts w:eastAsia="Times New Roman" w:cs="Times New Roman"/>
                <w:sz w:val="26"/>
                <w:szCs w:val="26"/>
                <w:lang w:val="nl-NL"/>
              </w:rPr>
            </w:pPr>
          </w:p>
        </w:tc>
        <w:tc>
          <w:tcPr>
            <w:tcW w:w="94" w:type="pct"/>
            <w:vMerge/>
            <w:tcBorders>
              <w:top w:val="single" w:sz="6" w:space="0" w:color="auto"/>
              <w:left w:val="single" w:sz="6" w:space="0" w:color="auto"/>
              <w:bottom w:val="single" w:sz="6" w:space="0" w:color="auto"/>
              <w:right w:val="single" w:sz="6" w:space="0" w:color="auto"/>
            </w:tcBorders>
            <w:vAlign w:val="center"/>
          </w:tcPr>
          <w:p w:rsidR="00C91B6F" w:rsidRPr="00917DDC" w:rsidRDefault="00C91B6F" w:rsidP="00696B8B">
            <w:pPr>
              <w:spacing w:after="0" w:line="320" w:lineRule="exact"/>
              <w:rPr>
                <w:rFonts w:eastAsia="Times New Roman" w:cs="Times New Roman"/>
                <w:sz w:val="26"/>
                <w:szCs w:val="26"/>
                <w:lang w:val="nl-NL"/>
              </w:rPr>
            </w:pPr>
          </w:p>
        </w:tc>
        <w:tc>
          <w:tcPr>
            <w:tcW w:w="2428" w:type="pct"/>
            <w:tcBorders>
              <w:top w:val="single" w:sz="6" w:space="0" w:color="auto"/>
              <w:left w:val="single" w:sz="6" w:space="0" w:color="auto"/>
              <w:bottom w:val="single" w:sz="6" w:space="0" w:color="auto"/>
              <w:right w:val="single" w:sz="6" w:space="0" w:color="auto"/>
            </w:tcBorders>
            <w:vAlign w:val="center"/>
            <w:hideMark/>
          </w:tcPr>
          <w:p w:rsidR="00C91B6F" w:rsidRPr="00917DDC" w:rsidRDefault="00C91B6F" w:rsidP="00696B8B">
            <w:pPr>
              <w:widowControl w:val="0"/>
              <w:spacing w:after="0" w:line="320" w:lineRule="exact"/>
              <w:ind w:left="-57" w:right="-57"/>
              <w:jc w:val="center"/>
              <w:rPr>
                <w:rFonts w:eastAsia="Times New Roman" w:cs="Times New Roman"/>
                <w:sz w:val="26"/>
                <w:szCs w:val="26"/>
                <w:lang w:val="nl-NL"/>
              </w:rPr>
            </w:pPr>
            <w:r w:rsidRPr="00917DDC">
              <w:rPr>
                <w:rFonts w:eastAsia="Times New Roman" w:cs="Times New Roman"/>
                <w:sz w:val="26"/>
                <w:szCs w:val="26"/>
                <w:lang w:val="nl-NL"/>
              </w:rPr>
              <w:t>Chính quy</w:t>
            </w:r>
          </w:p>
        </w:tc>
        <w:tc>
          <w:tcPr>
            <w:tcW w:w="403" w:type="pct"/>
            <w:tcBorders>
              <w:top w:val="single" w:sz="6" w:space="0" w:color="auto"/>
              <w:left w:val="single" w:sz="6" w:space="0" w:color="auto"/>
              <w:bottom w:val="single" w:sz="6" w:space="0" w:color="auto"/>
              <w:right w:val="single" w:sz="6" w:space="0" w:color="auto"/>
            </w:tcBorders>
            <w:vAlign w:val="center"/>
            <w:hideMark/>
          </w:tcPr>
          <w:p w:rsidR="00C91B6F" w:rsidRPr="00917DDC" w:rsidRDefault="00C91B6F" w:rsidP="00696B8B">
            <w:pPr>
              <w:widowControl w:val="0"/>
              <w:spacing w:after="0" w:line="320" w:lineRule="exact"/>
              <w:ind w:left="-57" w:right="-57"/>
              <w:jc w:val="center"/>
              <w:rPr>
                <w:rFonts w:eastAsia="Times New Roman" w:cs="Times New Roman"/>
                <w:sz w:val="26"/>
                <w:szCs w:val="26"/>
                <w:lang w:val="nl-NL"/>
              </w:rPr>
            </w:pPr>
            <w:r w:rsidRPr="00917DDC">
              <w:rPr>
                <w:rFonts w:eastAsia="Times New Roman" w:cs="Times New Roman"/>
                <w:sz w:val="26"/>
                <w:szCs w:val="26"/>
                <w:lang w:val="nl-NL"/>
              </w:rPr>
              <w:t>Liên thông chính quy</w:t>
            </w:r>
          </w:p>
        </w:tc>
        <w:tc>
          <w:tcPr>
            <w:tcW w:w="424" w:type="pct"/>
            <w:tcBorders>
              <w:top w:val="single" w:sz="6" w:space="0" w:color="auto"/>
              <w:left w:val="single" w:sz="6" w:space="0" w:color="auto"/>
              <w:bottom w:val="single" w:sz="6" w:space="0" w:color="auto"/>
              <w:right w:val="single" w:sz="6" w:space="0" w:color="auto"/>
            </w:tcBorders>
            <w:vAlign w:val="center"/>
            <w:hideMark/>
          </w:tcPr>
          <w:p w:rsidR="00C91B6F" w:rsidRPr="00917DDC" w:rsidRDefault="00C91B6F" w:rsidP="00696B8B">
            <w:pPr>
              <w:widowControl w:val="0"/>
              <w:spacing w:after="0" w:line="320" w:lineRule="exact"/>
              <w:ind w:left="-57" w:right="-57"/>
              <w:jc w:val="center"/>
              <w:rPr>
                <w:rFonts w:eastAsia="Times New Roman" w:cs="Times New Roman"/>
                <w:sz w:val="26"/>
                <w:szCs w:val="26"/>
                <w:lang w:val="nl-NL"/>
              </w:rPr>
            </w:pPr>
            <w:r w:rsidRPr="00917DDC">
              <w:rPr>
                <w:rFonts w:eastAsia="Times New Roman" w:cs="Times New Roman"/>
                <w:sz w:val="26"/>
                <w:szCs w:val="26"/>
                <w:lang w:val="nl-NL"/>
              </w:rPr>
              <w:t>Văn bằng 2 chính quy</w:t>
            </w:r>
          </w:p>
        </w:tc>
        <w:tc>
          <w:tcPr>
            <w:tcW w:w="260" w:type="pct"/>
            <w:vMerge/>
            <w:tcBorders>
              <w:top w:val="single" w:sz="6" w:space="0" w:color="auto"/>
              <w:left w:val="single" w:sz="6" w:space="0" w:color="auto"/>
              <w:bottom w:val="single" w:sz="6" w:space="0" w:color="auto"/>
              <w:right w:val="single" w:sz="6" w:space="0" w:color="auto"/>
            </w:tcBorders>
            <w:vAlign w:val="center"/>
            <w:hideMark/>
          </w:tcPr>
          <w:p w:rsidR="00C91B6F" w:rsidRPr="00917DDC" w:rsidRDefault="00C91B6F" w:rsidP="00696B8B">
            <w:pPr>
              <w:spacing w:after="0" w:line="320" w:lineRule="exact"/>
              <w:rPr>
                <w:rFonts w:eastAsia="Times New Roman" w:cs="Times New Roman"/>
                <w:sz w:val="26"/>
                <w:szCs w:val="26"/>
                <w:lang w:val="nl-NL"/>
              </w:rPr>
            </w:pPr>
          </w:p>
        </w:tc>
        <w:tc>
          <w:tcPr>
            <w:tcW w:w="271" w:type="pct"/>
            <w:vMerge/>
            <w:tcBorders>
              <w:top w:val="single" w:sz="6" w:space="0" w:color="auto"/>
              <w:left w:val="single" w:sz="6" w:space="0" w:color="auto"/>
              <w:bottom w:val="single" w:sz="6" w:space="0" w:color="auto"/>
              <w:right w:val="single" w:sz="6" w:space="0" w:color="auto"/>
            </w:tcBorders>
            <w:vAlign w:val="center"/>
            <w:hideMark/>
          </w:tcPr>
          <w:p w:rsidR="00C91B6F" w:rsidRPr="00917DDC" w:rsidRDefault="00C91B6F" w:rsidP="00696B8B">
            <w:pPr>
              <w:spacing w:after="0" w:line="320" w:lineRule="exact"/>
              <w:rPr>
                <w:rFonts w:eastAsia="Times New Roman" w:cs="Times New Roman"/>
                <w:sz w:val="26"/>
                <w:szCs w:val="26"/>
                <w:lang w:val="nl-NL"/>
              </w:rPr>
            </w:pPr>
          </w:p>
        </w:tc>
      </w:tr>
      <w:tr w:rsidR="00AC5C64" w:rsidRPr="00917DDC" w:rsidTr="002B193B">
        <w:trPr>
          <w:jc w:val="center"/>
        </w:trPr>
        <w:tc>
          <w:tcPr>
            <w:tcW w:w="185" w:type="pct"/>
            <w:tcBorders>
              <w:top w:val="single" w:sz="6" w:space="0" w:color="auto"/>
              <w:left w:val="single" w:sz="6" w:space="0" w:color="auto"/>
              <w:bottom w:val="single" w:sz="6" w:space="0" w:color="auto"/>
              <w:right w:val="single" w:sz="6" w:space="0" w:color="auto"/>
            </w:tcBorders>
            <w:vAlign w:val="center"/>
            <w:hideMark/>
          </w:tcPr>
          <w:p w:rsidR="00C91B6F" w:rsidRPr="00917DDC" w:rsidRDefault="00C91B6F" w:rsidP="00696B8B">
            <w:pPr>
              <w:widowControl w:val="0"/>
              <w:spacing w:after="0" w:line="320" w:lineRule="exact"/>
              <w:jc w:val="center"/>
              <w:rPr>
                <w:rFonts w:eastAsia="Times New Roman" w:cs="Times New Roman"/>
                <w:sz w:val="26"/>
                <w:szCs w:val="26"/>
                <w:lang w:val="nl-NL"/>
              </w:rPr>
            </w:pPr>
            <w:r w:rsidRPr="00917DDC">
              <w:rPr>
                <w:rFonts w:eastAsia="Times New Roman" w:cs="Times New Roman"/>
                <w:sz w:val="26"/>
                <w:szCs w:val="26"/>
                <w:lang w:val="nl-NL"/>
              </w:rPr>
              <w:t>I</w:t>
            </w:r>
          </w:p>
        </w:tc>
        <w:tc>
          <w:tcPr>
            <w:tcW w:w="834" w:type="pct"/>
            <w:tcBorders>
              <w:top w:val="single" w:sz="6" w:space="0" w:color="auto"/>
              <w:left w:val="single" w:sz="6" w:space="0" w:color="auto"/>
              <w:bottom w:val="single" w:sz="6" w:space="0" w:color="auto"/>
              <w:right w:val="single" w:sz="6" w:space="0" w:color="auto"/>
            </w:tcBorders>
            <w:hideMark/>
          </w:tcPr>
          <w:p w:rsidR="00C91B6F" w:rsidRPr="00917DDC" w:rsidRDefault="00C91B6F" w:rsidP="00696B8B">
            <w:pPr>
              <w:widowControl w:val="0"/>
              <w:spacing w:after="0" w:line="320" w:lineRule="exact"/>
              <w:jc w:val="both"/>
              <w:rPr>
                <w:rFonts w:eastAsia="Times New Roman" w:cs="Times New Roman"/>
                <w:sz w:val="26"/>
                <w:szCs w:val="26"/>
                <w:lang w:val="nl-NL"/>
              </w:rPr>
            </w:pPr>
            <w:r w:rsidRPr="00917DDC">
              <w:rPr>
                <w:rFonts w:eastAsia="Times New Roman" w:cs="Times New Roman"/>
                <w:sz w:val="26"/>
                <w:szCs w:val="26"/>
                <w:lang w:val="nl-NL"/>
              </w:rPr>
              <w:t xml:space="preserve">Điều kiện đăng ký tuyển sinh </w:t>
            </w:r>
          </w:p>
        </w:tc>
        <w:tc>
          <w:tcPr>
            <w:tcW w:w="101" w:type="pct"/>
            <w:tcBorders>
              <w:top w:val="single" w:sz="6" w:space="0" w:color="auto"/>
              <w:left w:val="single" w:sz="6" w:space="0" w:color="auto"/>
              <w:bottom w:val="single" w:sz="6" w:space="0" w:color="auto"/>
              <w:right w:val="single" w:sz="6" w:space="0" w:color="auto"/>
            </w:tcBorders>
          </w:tcPr>
          <w:p w:rsidR="00C91B6F" w:rsidRPr="00917DDC" w:rsidRDefault="00C91B6F" w:rsidP="00696B8B">
            <w:pPr>
              <w:widowControl w:val="0"/>
              <w:spacing w:after="0" w:line="320" w:lineRule="exact"/>
              <w:jc w:val="center"/>
              <w:rPr>
                <w:rFonts w:eastAsia="Times New Roman" w:cs="Times New Roman"/>
                <w:sz w:val="26"/>
                <w:szCs w:val="26"/>
                <w:lang w:val="nl-NL"/>
              </w:rPr>
            </w:pPr>
          </w:p>
        </w:tc>
        <w:tc>
          <w:tcPr>
            <w:tcW w:w="94" w:type="pct"/>
            <w:tcBorders>
              <w:top w:val="single" w:sz="6" w:space="0" w:color="auto"/>
              <w:left w:val="single" w:sz="6" w:space="0" w:color="auto"/>
              <w:bottom w:val="single" w:sz="6" w:space="0" w:color="auto"/>
              <w:right w:val="single" w:sz="6" w:space="0" w:color="auto"/>
            </w:tcBorders>
          </w:tcPr>
          <w:p w:rsidR="00C91B6F" w:rsidRPr="00917DDC" w:rsidRDefault="00C91B6F" w:rsidP="00696B8B">
            <w:pPr>
              <w:widowControl w:val="0"/>
              <w:spacing w:after="0" w:line="320" w:lineRule="exact"/>
              <w:jc w:val="center"/>
              <w:rPr>
                <w:rFonts w:eastAsia="Times New Roman" w:cs="Times New Roman"/>
                <w:sz w:val="26"/>
                <w:szCs w:val="26"/>
                <w:lang w:val="nl-NL"/>
              </w:rPr>
            </w:pPr>
          </w:p>
        </w:tc>
        <w:tc>
          <w:tcPr>
            <w:tcW w:w="2428" w:type="pct"/>
            <w:tcBorders>
              <w:top w:val="single" w:sz="6" w:space="0" w:color="auto"/>
              <w:left w:val="single" w:sz="6" w:space="0" w:color="auto"/>
              <w:bottom w:val="single" w:sz="6" w:space="0" w:color="auto"/>
              <w:right w:val="single" w:sz="6" w:space="0" w:color="auto"/>
            </w:tcBorders>
          </w:tcPr>
          <w:p w:rsidR="00C91B6F" w:rsidRPr="00917DDC" w:rsidRDefault="0054087D" w:rsidP="00072BE0">
            <w:pPr>
              <w:widowControl w:val="0"/>
              <w:spacing w:after="0" w:line="400" w:lineRule="exact"/>
              <w:jc w:val="center"/>
              <w:rPr>
                <w:rFonts w:eastAsia="Times New Roman" w:cs="Times New Roman"/>
                <w:sz w:val="26"/>
                <w:szCs w:val="26"/>
                <w:lang w:val="nl-NL"/>
              </w:rPr>
            </w:pPr>
            <w:r w:rsidRPr="00917DDC">
              <w:rPr>
                <w:rFonts w:eastAsia="Times New Roman" w:cs="Times New Roman"/>
                <w:color w:val="00B0F0"/>
                <w:sz w:val="26"/>
                <w:szCs w:val="26"/>
              </w:rPr>
              <w:t xml:space="preserve">Theo quy chế tuyển sinh của Bộ GD&amp;ĐT và Đề án tuyển sinh của Học viện năm 2018. </w:t>
            </w:r>
            <w:r w:rsidRPr="00917DDC">
              <w:rPr>
                <w:rFonts w:eastAsia="Times New Roman" w:cs="Times New Roman"/>
                <w:color w:val="00B0F0"/>
                <w:sz w:val="26"/>
                <w:szCs w:val="26"/>
                <w:lang w:val="nl-NL"/>
              </w:rPr>
              <w:t>Cụ thể xem trên website www.hvtc.edu.vn</w:t>
            </w:r>
          </w:p>
        </w:tc>
        <w:tc>
          <w:tcPr>
            <w:tcW w:w="403" w:type="pct"/>
            <w:tcBorders>
              <w:top w:val="single" w:sz="6" w:space="0" w:color="auto"/>
              <w:left w:val="single" w:sz="6" w:space="0" w:color="auto"/>
              <w:bottom w:val="single" w:sz="6" w:space="0" w:color="auto"/>
              <w:right w:val="single" w:sz="6" w:space="0" w:color="auto"/>
            </w:tcBorders>
          </w:tcPr>
          <w:p w:rsidR="00C91B6F" w:rsidRPr="00917DDC" w:rsidRDefault="00C91B6F" w:rsidP="00696B8B">
            <w:pPr>
              <w:widowControl w:val="0"/>
              <w:spacing w:after="0" w:line="320" w:lineRule="exact"/>
              <w:jc w:val="center"/>
              <w:rPr>
                <w:rFonts w:eastAsia="Times New Roman" w:cs="Times New Roman"/>
                <w:sz w:val="26"/>
                <w:szCs w:val="26"/>
                <w:lang w:val="nl-NL"/>
              </w:rPr>
            </w:pPr>
          </w:p>
        </w:tc>
        <w:tc>
          <w:tcPr>
            <w:tcW w:w="424" w:type="pct"/>
            <w:tcBorders>
              <w:top w:val="single" w:sz="6" w:space="0" w:color="auto"/>
              <w:left w:val="single" w:sz="6" w:space="0" w:color="auto"/>
              <w:bottom w:val="single" w:sz="6" w:space="0" w:color="auto"/>
              <w:right w:val="single" w:sz="6" w:space="0" w:color="auto"/>
            </w:tcBorders>
          </w:tcPr>
          <w:p w:rsidR="00C91B6F" w:rsidRPr="00917DDC" w:rsidRDefault="00C91B6F" w:rsidP="00696B8B">
            <w:pPr>
              <w:widowControl w:val="0"/>
              <w:spacing w:after="0" w:line="320" w:lineRule="exact"/>
              <w:jc w:val="center"/>
              <w:rPr>
                <w:rFonts w:eastAsia="Times New Roman" w:cs="Times New Roman"/>
                <w:sz w:val="26"/>
                <w:szCs w:val="26"/>
                <w:lang w:val="nl-NL"/>
              </w:rPr>
            </w:pPr>
          </w:p>
        </w:tc>
        <w:tc>
          <w:tcPr>
            <w:tcW w:w="260" w:type="pct"/>
            <w:tcBorders>
              <w:top w:val="single" w:sz="6" w:space="0" w:color="auto"/>
              <w:left w:val="single" w:sz="6" w:space="0" w:color="auto"/>
              <w:bottom w:val="single" w:sz="6" w:space="0" w:color="auto"/>
              <w:right w:val="single" w:sz="6" w:space="0" w:color="auto"/>
            </w:tcBorders>
          </w:tcPr>
          <w:p w:rsidR="00C91B6F" w:rsidRPr="00917DDC" w:rsidRDefault="00C91B6F" w:rsidP="00696B8B">
            <w:pPr>
              <w:widowControl w:val="0"/>
              <w:spacing w:after="0" w:line="320" w:lineRule="exact"/>
              <w:jc w:val="center"/>
              <w:rPr>
                <w:rFonts w:eastAsia="Times New Roman" w:cs="Times New Roman"/>
                <w:sz w:val="26"/>
                <w:szCs w:val="26"/>
                <w:lang w:val="nl-NL"/>
              </w:rPr>
            </w:pPr>
          </w:p>
        </w:tc>
        <w:tc>
          <w:tcPr>
            <w:tcW w:w="271" w:type="pct"/>
            <w:tcBorders>
              <w:top w:val="single" w:sz="6" w:space="0" w:color="auto"/>
              <w:left w:val="single" w:sz="6" w:space="0" w:color="auto"/>
              <w:bottom w:val="single" w:sz="6" w:space="0" w:color="auto"/>
              <w:right w:val="single" w:sz="6" w:space="0" w:color="auto"/>
            </w:tcBorders>
          </w:tcPr>
          <w:p w:rsidR="00C91B6F" w:rsidRPr="00917DDC" w:rsidRDefault="00C91B6F" w:rsidP="00696B8B">
            <w:pPr>
              <w:widowControl w:val="0"/>
              <w:spacing w:after="0" w:line="320" w:lineRule="exact"/>
              <w:jc w:val="center"/>
              <w:rPr>
                <w:rFonts w:eastAsia="Times New Roman" w:cs="Times New Roman"/>
                <w:sz w:val="26"/>
                <w:szCs w:val="26"/>
                <w:lang w:val="nl-NL"/>
              </w:rPr>
            </w:pPr>
          </w:p>
        </w:tc>
      </w:tr>
      <w:tr w:rsidR="00AC5C64" w:rsidRPr="00917DDC" w:rsidTr="002B193B">
        <w:trPr>
          <w:jc w:val="center"/>
        </w:trPr>
        <w:tc>
          <w:tcPr>
            <w:tcW w:w="185" w:type="pct"/>
            <w:tcBorders>
              <w:top w:val="single" w:sz="6" w:space="0" w:color="auto"/>
              <w:left w:val="single" w:sz="6" w:space="0" w:color="auto"/>
              <w:bottom w:val="single" w:sz="6" w:space="0" w:color="auto"/>
              <w:right w:val="single" w:sz="6" w:space="0" w:color="auto"/>
            </w:tcBorders>
            <w:vAlign w:val="center"/>
            <w:hideMark/>
          </w:tcPr>
          <w:p w:rsidR="00AC5C64" w:rsidRPr="00917DDC" w:rsidRDefault="00AC5C64" w:rsidP="00696B8B">
            <w:pPr>
              <w:widowControl w:val="0"/>
              <w:spacing w:after="0" w:line="320" w:lineRule="exact"/>
              <w:jc w:val="center"/>
              <w:rPr>
                <w:rFonts w:eastAsia="Times New Roman" w:cs="Times New Roman"/>
                <w:sz w:val="26"/>
                <w:szCs w:val="26"/>
                <w:lang w:val="nl-NL"/>
              </w:rPr>
            </w:pPr>
            <w:r w:rsidRPr="00917DDC">
              <w:rPr>
                <w:rFonts w:eastAsia="Times New Roman" w:cs="Times New Roman"/>
                <w:sz w:val="26"/>
                <w:szCs w:val="26"/>
                <w:lang w:val="nl-NL"/>
              </w:rPr>
              <w:t>II</w:t>
            </w:r>
          </w:p>
        </w:tc>
        <w:tc>
          <w:tcPr>
            <w:tcW w:w="834" w:type="pct"/>
            <w:tcBorders>
              <w:top w:val="single" w:sz="6" w:space="0" w:color="auto"/>
              <w:left w:val="single" w:sz="6" w:space="0" w:color="auto"/>
              <w:bottom w:val="single" w:sz="6" w:space="0" w:color="auto"/>
              <w:right w:val="single" w:sz="6" w:space="0" w:color="auto"/>
            </w:tcBorders>
            <w:hideMark/>
          </w:tcPr>
          <w:p w:rsidR="00AC5C64" w:rsidRPr="00917DDC" w:rsidRDefault="00AC5C64" w:rsidP="00696B8B">
            <w:pPr>
              <w:widowControl w:val="0"/>
              <w:spacing w:after="0" w:line="320" w:lineRule="exact"/>
              <w:jc w:val="both"/>
              <w:rPr>
                <w:rFonts w:eastAsia="Times New Roman" w:cs="Times New Roman"/>
                <w:sz w:val="26"/>
                <w:szCs w:val="26"/>
                <w:lang w:val="nl-NL"/>
              </w:rPr>
            </w:pPr>
            <w:r w:rsidRPr="00917DDC">
              <w:rPr>
                <w:rFonts w:eastAsia="Times New Roman" w:cs="Times New Roman"/>
                <w:sz w:val="26"/>
                <w:szCs w:val="26"/>
                <w:lang w:val="nl-NL"/>
              </w:rPr>
              <w:t>Mục tiêu kiến thức, kỹ năng, thái độ và trình độ ngoại ngữ đạt được</w:t>
            </w:r>
          </w:p>
        </w:tc>
        <w:tc>
          <w:tcPr>
            <w:tcW w:w="101" w:type="pct"/>
            <w:tcBorders>
              <w:top w:val="single" w:sz="6" w:space="0" w:color="auto"/>
              <w:left w:val="single" w:sz="6" w:space="0" w:color="auto"/>
              <w:bottom w:val="single" w:sz="6" w:space="0" w:color="auto"/>
              <w:right w:val="single" w:sz="6" w:space="0" w:color="auto"/>
            </w:tcBorders>
          </w:tcPr>
          <w:p w:rsidR="00AC5C64" w:rsidRPr="00917DDC" w:rsidRDefault="00AC5C64" w:rsidP="00696B8B">
            <w:pPr>
              <w:widowControl w:val="0"/>
              <w:spacing w:after="0" w:line="320" w:lineRule="exact"/>
              <w:jc w:val="center"/>
              <w:rPr>
                <w:rFonts w:eastAsia="Times New Roman" w:cs="Times New Roman"/>
                <w:sz w:val="26"/>
                <w:szCs w:val="26"/>
                <w:lang w:val="nl-NL"/>
              </w:rPr>
            </w:pPr>
          </w:p>
        </w:tc>
        <w:tc>
          <w:tcPr>
            <w:tcW w:w="94" w:type="pct"/>
            <w:tcBorders>
              <w:top w:val="single" w:sz="6" w:space="0" w:color="auto"/>
              <w:left w:val="single" w:sz="6" w:space="0" w:color="auto"/>
              <w:bottom w:val="single" w:sz="6" w:space="0" w:color="auto"/>
              <w:right w:val="single" w:sz="6" w:space="0" w:color="auto"/>
            </w:tcBorders>
          </w:tcPr>
          <w:p w:rsidR="00AC5C64" w:rsidRPr="00917DDC" w:rsidRDefault="00AC5C64" w:rsidP="00696B8B">
            <w:pPr>
              <w:widowControl w:val="0"/>
              <w:spacing w:after="0" w:line="320" w:lineRule="exact"/>
              <w:jc w:val="center"/>
              <w:rPr>
                <w:rFonts w:eastAsia="Times New Roman" w:cs="Times New Roman"/>
                <w:color w:val="FF0000"/>
                <w:sz w:val="26"/>
                <w:szCs w:val="26"/>
                <w:lang w:val="nl-NL"/>
              </w:rPr>
            </w:pPr>
          </w:p>
        </w:tc>
        <w:tc>
          <w:tcPr>
            <w:tcW w:w="2428" w:type="pct"/>
            <w:tcBorders>
              <w:top w:val="single" w:sz="6" w:space="0" w:color="auto"/>
              <w:left w:val="single" w:sz="6" w:space="0" w:color="auto"/>
              <w:bottom w:val="single" w:sz="6" w:space="0" w:color="auto"/>
              <w:right w:val="single" w:sz="6" w:space="0" w:color="auto"/>
            </w:tcBorders>
          </w:tcPr>
          <w:p w:rsidR="00AC5C64" w:rsidRPr="00917DDC" w:rsidRDefault="00AC5C64" w:rsidP="00072BE0">
            <w:pPr>
              <w:spacing w:after="0" w:line="400" w:lineRule="exact"/>
              <w:jc w:val="both"/>
              <w:rPr>
                <w:rFonts w:cs="Times New Roman"/>
                <w:b/>
                <w:sz w:val="26"/>
                <w:szCs w:val="26"/>
              </w:rPr>
            </w:pPr>
            <w:r w:rsidRPr="00917DDC">
              <w:rPr>
                <w:rFonts w:cs="Times New Roman"/>
                <w:b/>
                <w:sz w:val="26"/>
                <w:szCs w:val="26"/>
              </w:rPr>
              <w:t>Ý thức:</w:t>
            </w:r>
          </w:p>
          <w:p w:rsidR="00AC5C64" w:rsidRPr="00917DDC" w:rsidRDefault="004915C8" w:rsidP="00072BE0">
            <w:pPr>
              <w:spacing w:after="0" w:line="400" w:lineRule="exact"/>
              <w:jc w:val="both"/>
              <w:rPr>
                <w:rFonts w:cs="Times New Roman"/>
                <w:sz w:val="26"/>
                <w:szCs w:val="26"/>
              </w:rPr>
            </w:pPr>
            <w:r w:rsidRPr="00917DDC">
              <w:rPr>
                <w:rFonts w:cs="Times New Roman"/>
                <w:sz w:val="26"/>
                <w:szCs w:val="26"/>
              </w:rPr>
              <w:t>SV</w:t>
            </w:r>
            <w:r w:rsidR="00AC5C64" w:rsidRPr="00917DDC">
              <w:rPr>
                <w:rFonts w:cs="Times New Roman"/>
                <w:sz w:val="26"/>
                <w:szCs w:val="26"/>
              </w:rPr>
              <w:t xml:space="preserve"> tốt nghiệp các ngành/chuyên ngành của </w:t>
            </w:r>
            <w:r w:rsidR="0043416E" w:rsidRPr="00917DDC">
              <w:rPr>
                <w:rFonts w:cs="Times New Roman"/>
                <w:sz w:val="26"/>
                <w:szCs w:val="26"/>
              </w:rPr>
              <w:t>HVTC</w:t>
            </w:r>
            <w:r w:rsidR="00AC5C64" w:rsidRPr="00917DDC">
              <w:rPr>
                <w:rFonts w:cs="Times New Roman"/>
                <w:sz w:val="26"/>
                <w:szCs w:val="26"/>
              </w:rPr>
              <w:t xml:space="preserve"> có phẩm chất chính trị, đạo đức tốt; Chấp hành nghiêm pháp luật của Nhà nước và nội quy của đơn vị; Đạt điểm rèn luyện theo quy định hiện hành (theo Quyết định 1174/QĐ-HVTC ngày 27/11/2015) tối thiểu là 70 điểm.</w:t>
            </w:r>
          </w:p>
          <w:p w:rsidR="00AC5C64" w:rsidRPr="00917DDC" w:rsidRDefault="00AC5C64" w:rsidP="00072BE0">
            <w:pPr>
              <w:spacing w:after="0" w:line="400" w:lineRule="exact"/>
              <w:jc w:val="both"/>
              <w:rPr>
                <w:rFonts w:cs="Times New Roman"/>
                <w:b/>
                <w:sz w:val="26"/>
                <w:szCs w:val="26"/>
              </w:rPr>
            </w:pPr>
            <w:r w:rsidRPr="00917DDC">
              <w:rPr>
                <w:rFonts w:cs="Times New Roman"/>
                <w:b/>
                <w:sz w:val="26"/>
                <w:szCs w:val="26"/>
              </w:rPr>
              <w:t xml:space="preserve">Thái độ, hành vi: </w:t>
            </w:r>
          </w:p>
          <w:p w:rsidR="00AC5C64" w:rsidRPr="00917DDC" w:rsidRDefault="00AC5C64" w:rsidP="00072BE0">
            <w:pPr>
              <w:spacing w:after="0" w:line="400" w:lineRule="exact"/>
              <w:jc w:val="both"/>
              <w:rPr>
                <w:rFonts w:cs="Times New Roman"/>
                <w:sz w:val="26"/>
                <w:szCs w:val="26"/>
              </w:rPr>
            </w:pPr>
            <w:r w:rsidRPr="00917DDC">
              <w:rPr>
                <w:rFonts w:cs="Times New Roman"/>
                <w:bCs/>
                <w:sz w:val="26"/>
                <w:szCs w:val="26"/>
              </w:rPr>
              <w:t xml:space="preserve">- </w:t>
            </w:r>
            <w:r w:rsidRPr="00917DDC">
              <w:rPr>
                <w:rFonts w:cs="Times New Roman"/>
                <w:sz w:val="26"/>
                <w:szCs w:val="26"/>
              </w:rPr>
              <w:t xml:space="preserve">Có kiến thức tổng hợp và toàn diện về tài chính </w:t>
            </w:r>
            <w:r w:rsidR="0096283A" w:rsidRPr="00917DDC">
              <w:rPr>
                <w:rFonts w:cs="Times New Roman"/>
                <w:sz w:val="26"/>
                <w:szCs w:val="26"/>
              </w:rPr>
              <w:t>DN</w:t>
            </w:r>
            <w:r w:rsidRPr="00917DDC">
              <w:rPr>
                <w:rFonts w:cs="Times New Roman"/>
                <w:sz w:val="26"/>
                <w:szCs w:val="26"/>
              </w:rPr>
              <w:t xml:space="preserve">, nắm vững các mối quan hệ tài chính phát sinh trong hoạt động kinh doanh của </w:t>
            </w:r>
            <w:r w:rsidR="0096283A" w:rsidRPr="00917DDC">
              <w:rPr>
                <w:rFonts w:cs="Times New Roman"/>
                <w:sz w:val="26"/>
                <w:szCs w:val="26"/>
              </w:rPr>
              <w:t>DN</w:t>
            </w:r>
            <w:r w:rsidRPr="00917DDC">
              <w:rPr>
                <w:rFonts w:cs="Times New Roman"/>
                <w:sz w:val="26"/>
                <w:szCs w:val="26"/>
              </w:rPr>
              <w:t xml:space="preserve">; hiểu biết về đặc điểm và tác dụng của các công cụ quản trị tài chính </w:t>
            </w:r>
            <w:r w:rsidR="0096283A" w:rsidRPr="00917DDC">
              <w:rPr>
                <w:rFonts w:cs="Times New Roman"/>
                <w:sz w:val="26"/>
                <w:szCs w:val="26"/>
              </w:rPr>
              <w:t>DN</w:t>
            </w:r>
            <w:r w:rsidRPr="00917DDC">
              <w:rPr>
                <w:rFonts w:cs="Times New Roman"/>
                <w:sz w:val="26"/>
                <w:szCs w:val="26"/>
              </w:rPr>
              <w:t>.</w:t>
            </w:r>
          </w:p>
          <w:p w:rsidR="00AC5C64" w:rsidRPr="00917DDC" w:rsidRDefault="00AC5C64" w:rsidP="00072BE0">
            <w:pPr>
              <w:spacing w:after="0" w:line="400" w:lineRule="exact"/>
              <w:jc w:val="both"/>
              <w:rPr>
                <w:rFonts w:cs="Times New Roman"/>
                <w:sz w:val="26"/>
                <w:szCs w:val="26"/>
              </w:rPr>
            </w:pPr>
            <w:r w:rsidRPr="00917DDC">
              <w:rPr>
                <w:rFonts w:cs="Times New Roman"/>
                <w:sz w:val="26"/>
                <w:szCs w:val="26"/>
              </w:rPr>
              <w:t xml:space="preserve">- Nắm chắc kiến thức về các nội dung quản trị tài chính trong </w:t>
            </w:r>
            <w:r w:rsidR="0096283A" w:rsidRPr="00917DDC">
              <w:rPr>
                <w:rFonts w:cs="Times New Roman"/>
                <w:sz w:val="26"/>
                <w:szCs w:val="26"/>
              </w:rPr>
              <w:t>DN</w:t>
            </w:r>
            <w:r w:rsidRPr="00917DDC">
              <w:rPr>
                <w:rFonts w:cs="Times New Roman"/>
                <w:sz w:val="26"/>
                <w:szCs w:val="26"/>
              </w:rPr>
              <w:t xml:space="preserve"> như </w:t>
            </w:r>
            <w:r w:rsidRPr="00917DDC">
              <w:rPr>
                <w:rFonts w:cs="Times New Roman"/>
                <w:sz w:val="26"/>
                <w:szCs w:val="26"/>
              </w:rPr>
              <w:lastRenderedPageBreak/>
              <w:t xml:space="preserve">quản trị đầu tư vốn, quản trị huy động vốn, quản trị phân phối lợi nhuận, quản trị rủi ro tài chính và lập kế hoạch tài chính </w:t>
            </w:r>
            <w:r w:rsidR="0096283A" w:rsidRPr="00917DDC">
              <w:rPr>
                <w:rFonts w:cs="Times New Roman"/>
                <w:sz w:val="26"/>
                <w:szCs w:val="26"/>
              </w:rPr>
              <w:t>DN</w:t>
            </w:r>
            <w:r w:rsidRPr="00917DDC">
              <w:rPr>
                <w:rFonts w:cs="Times New Roman"/>
                <w:sz w:val="26"/>
                <w:szCs w:val="26"/>
              </w:rPr>
              <w:t>.</w:t>
            </w:r>
          </w:p>
          <w:p w:rsidR="00AC5C64" w:rsidRPr="00917DDC" w:rsidRDefault="00AC5C64" w:rsidP="00072BE0">
            <w:pPr>
              <w:spacing w:after="0" w:line="400" w:lineRule="exact"/>
              <w:jc w:val="both"/>
              <w:rPr>
                <w:rFonts w:cs="Times New Roman"/>
                <w:sz w:val="26"/>
                <w:szCs w:val="26"/>
              </w:rPr>
            </w:pPr>
            <w:r w:rsidRPr="00917DDC">
              <w:rPr>
                <w:rFonts w:cs="Times New Roman"/>
                <w:sz w:val="26"/>
                <w:szCs w:val="26"/>
              </w:rPr>
              <w:t xml:space="preserve">- Có kiến thức và khả năng nhận diện các yếu tố tác động đến tài chính </w:t>
            </w:r>
            <w:r w:rsidR="0096283A" w:rsidRPr="00917DDC">
              <w:rPr>
                <w:rFonts w:cs="Times New Roman"/>
                <w:sz w:val="26"/>
                <w:szCs w:val="26"/>
              </w:rPr>
              <w:t>DN</w:t>
            </w:r>
            <w:r w:rsidRPr="00917DDC">
              <w:rPr>
                <w:rFonts w:cs="Times New Roman"/>
                <w:sz w:val="26"/>
                <w:szCs w:val="26"/>
              </w:rPr>
              <w:t xml:space="preserve">, biết đánh giá và lựa chọn các chính sách tài chính cho </w:t>
            </w:r>
            <w:r w:rsidR="0096283A" w:rsidRPr="00917DDC">
              <w:rPr>
                <w:rFonts w:cs="Times New Roman"/>
                <w:sz w:val="26"/>
                <w:szCs w:val="26"/>
              </w:rPr>
              <w:t>DN</w:t>
            </w:r>
            <w:r w:rsidRPr="00917DDC">
              <w:rPr>
                <w:rFonts w:cs="Times New Roman"/>
                <w:sz w:val="26"/>
                <w:szCs w:val="26"/>
              </w:rPr>
              <w:t>.</w:t>
            </w:r>
          </w:p>
          <w:p w:rsidR="00AC5C64" w:rsidRPr="00917DDC" w:rsidRDefault="00AC5C64" w:rsidP="00072BE0">
            <w:pPr>
              <w:spacing w:after="0" w:line="400" w:lineRule="exact"/>
              <w:jc w:val="both"/>
              <w:rPr>
                <w:rFonts w:cs="Times New Roman"/>
                <w:sz w:val="26"/>
                <w:szCs w:val="26"/>
              </w:rPr>
            </w:pPr>
            <w:r w:rsidRPr="00917DDC">
              <w:rPr>
                <w:rFonts w:cs="Times New Roman"/>
                <w:sz w:val="26"/>
                <w:szCs w:val="26"/>
              </w:rPr>
              <w:t xml:space="preserve">- Có kiến thức và nắm vững các quy định của Nhà nước về quản lý tài chính </w:t>
            </w:r>
            <w:r w:rsidR="0096283A" w:rsidRPr="00917DDC">
              <w:rPr>
                <w:rFonts w:cs="Times New Roman"/>
                <w:sz w:val="26"/>
                <w:szCs w:val="26"/>
              </w:rPr>
              <w:t>DN</w:t>
            </w:r>
            <w:r w:rsidRPr="00917DDC">
              <w:rPr>
                <w:rFonts w:cs="Times New Roman"/>
                <w:sz w:val="26"/>
                <w:szCs w:val="26"/>
              </w:rPr>
              <w:t xml:space="preserve">, về cơ chế giám sát tài chính </w:t>
            </w:r>
            <w:r w:rsidR="0096283A" w:rsidRPr="00917DDC">
              <w:rPr>
                <w:rFonts w:cs="Times New Roman"/>
                <w:sz w:val="26"/>
                <w:szCs w:val="26"/>
              </w:rPr>
              <w:t>DN</w:t>
            </w:r>
            <w:r w:rsidRPr="00917DDC">
              <w:rPr>
                <w:rFonts w:cs="Times New Roman"/>
                <w:sz w:val="26"/>
                <w:szCs w:val="26"/>
              </w:rPr>
              <w:t xml:space="preserve">, am hiểu pháp luật kinh tế - tài chính. Có khả năng tự cập nhật các kiến thức liên quan đến chế độ, chính sách trong lĩnh vực tài chính </w:t>
            </w:r>
            <w:r w:rsidR="0096283A" w:rsidRPr="00917DDC">
              <w:rPr>
                <w:rFonts w:cs="Times New Roman"/>
                <w:sz w:val="26"/>
                <w:szCs w:val="26"/>
              </w:rPr>
              <w:t>DN</w:t>
            </w:r>
            <w:r w:rsidRPr="00917DDC">
              <w:rPr>
                <w:rFonts w:cs="Times New Roman"/>
                <w:sz w:val="26"/>
                <w:szCs w:val="26"/>
              </w:rPr>
              <w:t xml:space="preserve">. </w:t>
            </w:r>
          </w:p>
          <w:p w:rsidR="00AC5C64" w:rsidRPr="00917DDC" w:rsidRDefault="00AC5C64" w:rsidP="00072BE0">
            <w:pPr>
              <w:spacing w:after="0" w:line="400" w:lineRule="exact"/>
              <w:jc w:val="both"/>
              <w:rPr>
                <w:rFonts w:cs="Times New Roman"/>
                <w:bCs/>
                <w:sz w:val="26"/>
                <w:szCs w:val="26"/>
              </w:rPr>
            </w:pPr>
            <w:r w:rsidRPr="00917DDC">
              <w:rPr>
                <w:rFonts w:cs="Times New Roman"/>
                <w:sz w:val="26"/>
                <w:szCs w:val="26"/>
              </w:rPr>
              <w:t xml:space="preserve">- Nắm vững kiến thức cơ bản về kế toán </w:t>
            </w:r>
            <w:r w:rsidR="0096283A" w:rsidRPr="00917DDC">
              <w:rPr>
                <w:rFonts w:cs="Times New Roman"/>
                <w:sz w:val="26"/>
                <w:szCs w:val="26"/>
              </w:rPr>
              <w:t>DN</w:t>
            </w:r>
            <w:r w:rsidRPr="00917DDC">
              <w:rPr>
                <w:rFonts w:cs="Times New Roman"/>
                <w:sz w:val="26"/>
                <w:szCs w:val="26"/>
              </w:rPr>
              <w:t>, thuế và quản lý thuế, nghiệp vụ tín dụng ngân</w:t>
            </w:r>
            <w:r w:rsidRPr="00917DDC">
              <w:rPr>
                <w:rFonts w:cs="Times New Roman"/>
                <w:bCs/>
                <w:sz w:val="26"/>
                <w:szCs w:val="26"/>
              </w:rPr>
              <w:t xml:space="preserve"> hàng, thị trường tài chính, định giá tài sản, có kiến thức về kinh tế vĩ mô có tác động đến hoạt động tài chính của </w:t>
            </w:r>
            <w:r w:rsidR="0096283A" w:rsidRPr="00917DDC">
              <w:rPr>
                <w:rFonts w:cs="Times New Roman"/>
                <w:bCs/>
                <w:sz w:val="26"/>
                <w:szCs w:val="26"/>
              </w:rPr>
              <w:t>DN</w:t>
            </w:r>
            <w:r w:rsidRPr="00917DDC">
              <w:rPr>
                <w:rFonts w:cs="Times New Roman"/>
                <w:bCs/>
                <w:sz w:val="26"/>
                <w:szCs w:val="26"/>
              </w:rPr>
              <w:t>.</w:t>
            </w:r>
          </w:p>
          <w:p w:rsidR="00AC5C64" w:rsidRPr="00917DDC" w:rsidRDefault="00AC5C64" w:rsidP="00072BE0">
            <w:pPr>
              <w:spacing w:after="0" w:line="400" w:lineRule="exact"/>
              <w:jc w:val="both"/>
              <w:rPr>
                <w:rFonts w:cs="Times New Roman"/>
                <w:b/>
                <w:sz w:val="26"/>
                <w:szCs w:val="26"/>
              </w:rPr>
            </w:pPr>
            <w:r w:rsidRPr="00917DDC">
              <w:rPr>
                <w:rFonts w:cs="Times New Roman"/>
                <w:b/>
                <w:sz w:val="26"/>
                <w:szCs w:val="26"/>
              </w:rPr>
              <w:t>Trình độ Ngoại ngữ</w:t>
            </w:r>
          </w:p>
          <w:p w:rsidR="00AC5C64" w:rsidRPr="00917DDC" w:rsidRDefault="00AC5C64" w:rsidP="00072BE0">
            <w:pPr>
              <w:spacing w:after="0" w:line="400" w:lineRule="exact"/>
              <w:jc w:val="both"/>
              <w:rPr>
                <w:rFonts w:cs="Times New Roman"/>
                <w:sz w:val="26"/>
                <w:szCs w:val="26"/>
              </w:rPr>
            </w:pPr>
            <w:r w:rsidRPr="00917DDC">
              <w:rPr>
                <w:rFonts w:cs="Times New Roman"/>
                <w:sz w:val="26"/>
                <w:szCs w:val="26"/>
              </w:rPr>
              <w:t xml:space="preserve">- Trình độ ngoại ngữ của </w:t>
            </w:r>
            <w:r w:rsidR="004915C8" w:rsidRPr="00917DDC">
              <w:rPr>
                <w:rFonts w:cs="Times New Roman"/>
                <w:sz w:val="26"/>
                <w:szCs w:val="26"/>
              </w:rPr>
              <w:t>SV</w:t>
            </w:r>
            <w:r w:rsidRPr="00917DDC">
              <w:rPr>
                <w:rFonts w:cs="Times New Roman"/>
                <w:sz w:val="26"/>
                <w:szCs w:val="26"/>
              </w:rPr>
              <w:t xml:space="preserve"> hệ chính quy đạt 450 TOEIC hoặc tương đương đối với các khóa tuyển sinh từ năm 2016-2018; đạt trình độ B1 hoặc tương đương đối với các khóa tuyển sinh từ năm 2019. Riêng đối với Ngành Ngôn ngữ Anh - Chuyên ngành Tiếng anh Tài chính kế toán, trình độ ngoại ngữ đạt chuẩn C1 hoặc tương đương.</w:t>
            </w:r>
          </w:p>
          <w:p w:rsidR="00AC5C64" w:rsidRPr="00917DDC" w:rsidRDefault="00AC5C64" w:rsidP="00072BE0">
            <w:pPr>
              <w:spacing w:after="0" w:line="400" w:lineRule="exact"/>
              <w:jc w:val="both"/>
              <w:rPr>
                <w:rFonts w:cs="Times New Roman"/>
                <w:b/>
                <w:sz w:val="26"/>
                <w:szCs w:val="26"/>
              </w:rPr>
            </w:pPr>
            <w:r w:rsidRPr="00917DDC">
              <w:rPr>
                <w:rFonts w:cs="Times New Roman"/>
                <w:b/>
                <w:sz w:val="26"/>
                <w:szCs w:val="26"/>
              </w:rPr>
              <w:br w:type="page"/>
              <w:t>Kiến thức chuyên ngành</w:t>
            </w:r>
          </w:p>
          <w:p w:rsidR="00AC5C64" w:rsidRPr="00917DDC" w:rsidRDefault="00AC5C64" w:rsidP="00072BE0">
            <w:pPr>
              <w:spacing w:after="0" w:line="400" w:lineRule="exact"/>
              <w:jc w:val="both"/>
              <w:rPr>
                <w:rFonts w:cs="Times New Roman"/>
                <w:sz w:val="26"/>
                <w:szCs w:val="26"/>
              </w:rPr>
            </w:pPr>
            <w:r w:rsidRPr="00917DDC">
              <w:rPr>
                <w:rFonts w:cs="Times New Roman"/>
                <w:sz w:val="26"/>
                <w:szCs w:val="26"/>
              </w:rPr>
              <w:t>- Kiến thức tiếng Anh cơ bản và tiếng Anh chuyên ngành tốt để thực hiện các công việc giao tiếp, biên dịch, phiên dịch trong lĩnh vực ngôn ngữ Anh và lĩnh vực Tài chính.</w:t>
            </w:r>
          </w:p>
          <w:p w:rsidR="00AC5C64" w:rsidRPr="00917DDC" w:rsidRDefault="00AC5C64" w:rsidP="00072BE0">
            <w:pPr>
              <w:spacing w:after="0" w:line="400" w:lineRule="exact"/>
              <w:jc w:val="both"/>
              <w:rPr>
                <w:rFonts w:cs="Times New Roman"/>
                <w:sz w:val="26"/>
                <w:szCs w:val="26"/>
              </w:rPr>
            </w:pPr>
            <w:r w:rsidRPr="00917DDC">
              <w:rPr>
                <w:rFonts w:cs="Times New Roman"/>
                <w:sz w:val="26"/>
                <w:szCs w:val="26"/>
              </w:rPr>
              <w:t xml:space="preserve">- Kiến thức cơ sở và chuyên môn vững chắc để thích ứng tốt với những công việc khác nhau trong lĩnh vực Tài chính, như: Kế toán tài chính, Tài chính </w:t>
            </w:r>
            <w:r w:rsidR="0096283A" w:rsidRPr="00917DDC">
              <w:rPr>
                <w:rFonts w:cs="Times New Roman"/>
                <w:sz w:val="26"/>
                <w:szCs w:val="26"/>
              </w:rPr>
              <w:t>DN</w:t>
            </w:r>
            <w:r w:rsidRPr="00917DDC">
              <w:rPr>
                <w:rFonts w:cs="Times New Roman"/>
                <w:sz w:val="26"/>
                <w:szCs w:val="26"/>
              </w:rPr>
              <w:t xml:space="preserve">, Quản lý tài chính công, Marketing, Kiểm toán, Tài chính </w:t>
            </w:r>
            <w:r w:rsidRPr="00917DDC">
              <w:rPr>
                <w:rFonts w:cs="Times New Roman"/>
                <w:sz w:val="26"/>
                <w:szCs w:val="26"/>
              </w:rPr>
              <w:lastRenderedPageBreak/>
              <w:t>tiền tệ.</w:t>
            </w:r>
          </w:p>
          <w:p w:rsidR="00AC5C64" w:rsidRPr="00917DDC" w:rsidRDefault="00AC5C64" w:rsidP="00072BE0">
            <w:pPr>
              <w:spacing w:after="0" w:line="400" w:lineRule="exact"/>
              <w:jc w:val="both"/>
              <w:rPr>
                <w:rFonts w:cs="Times New Roman"/>
                <w:sz w:val="26"/>
                <w:szCs w:val="26"/>
              </w:rPr>
            </w:pPr>
            <w:r w:rsidRPr="00917DDC">
              <w:rPr>
                <w:rFonts w:cs="Times New Roman"/>
                <w:sz w:val="26"/>
                <w:szCs w:val="26"/>
              </w:rPr>
              <w:t>- Khả năng áp dụng kiến thức chuyên môn trong việc mô tả, tính toán, quản trị và đề xuất các giải pháp hiệu quả trong lính vực Tài chính.</w:t>
            </w:r>
          </w:p>
          <w:p w:rsidR="00AC5C64" w:rsidRPr="00917DDC" w:rsidRDefault="00AC5C64" w:rsidP="00072BE0">
            <w:pPr>
              <w:spacing w:after="0" w:line="400" w:lineRule="exact"/>
              <w:jc w:val="both"/>
              <w:rPr>
                <w:rFonts w:cs="Times New Roman"/>
                <w:b/>
                <w:sz w:val="26"/>
                <w:szCs w:val="26"/>
              </w:rPr>
            </w:pPr>
            <w:r w:rsidRPr="00917DDC">
              <w:rPr>
                <w:rFonts w:cs="Times New Roman"/>
                <w:b/>
                <w:sz w:val="26"/>
                <w:szCs w:val="26"/>
              </w:rPr>
              <w:t>Kỹ năng nghề nghiệp</w:t>
            </w:r>
          </w:p>
          <w:p w:rsidR="00AC5C64" w:rsidRPr="00917DDC" w:rsidRDefault="00AC5C64" w:rsidP="00072BE0">
            <w:pPr>
              <w:spacing w:after="0" w:line="400" w:lineRule="exact"/>
              <w:jc w:val="both"/>
              <w:rPr>
                <w:rFonts w:cs="Times New Roman"/>
                <w:sz w:val="26"/>
                <w:szCs w:val="26"/>
              </w:rPr>
            </w:pPr>
            <w:r w:rsidRPr="00917DDC">
              <w:rPr>
                <w:rFonts w:cs="Times New Roman"/>
                <w:sz w:val="26"/>
                <w:szCs w:val="26"/>
              </w:rPr>
              <w:t>- Áp dụng được kiến thức cơ bản, cơ sở và chuyên ngành tài chính để mô tả, tính toán, phân tích, quản trị, hoạch định chính sách trong lĩnh vực Tài chính.</w:t>
            </w:r>
          </w:p>
          <w:p w:rsidR="00AC5C64" w:rsidRPr="00917DDC" w:rsidRDefault="00AC5C64" w:rsidP="00072BE0">
            <w:pPr>
              <w:spacing w:after="0" w:line="400" w:lineRule="exact"/>
              <w:jc w:val="both"/>
              <w:rPr>
                <w:rFonts w:cs="Times New Roman"/>
                <w:sz w:val="26"/>
                <w:szCs w:val="26"/>
              </w:rPr>
            </w:pPr>
            <w:r w:rsidRPr="00917DDC">
              <w:rPr>
                <w:rFonts w:cs="Times New Roman"/>
                <w:sz w:val="26"/>
                <w:szCs w:val="26"/>
              </w:rPr>
              <w:t xml:space="preserve">- Sử dụng thành thạo tiếng ngôn ngữ tiếng Anh trong giao tiếp, biên dịch, phiên dịch về lĩnh vực Tài chính. </w:t>
            </w:r>
          </w:p>
          <w:p w:rsidR="00AC5C64" w:rsidRPr="00917DDC" w:rsidRDefault="00AC5C64" w:rsidP="00072BE0">
            <w:pPr>
              <w:spacing w:after="0" w:line="400" w:lineRule="exact"/>
              <w:jc w:val="both"/>
              <w:rPr>
                <w:rFonts w:cs="Times New Roman"/>
                <w:sz w:val="26"/>
                <w:szCs w:val="26"/>
              </w:rPr>
            </w:pPr>
            <w:r w:rsidRPr="00917DDC">
              <w:rPr>
                <w:rFonts w:cs="Times New Roman"/>
                <w:sz w:val="26"/>
                <w:szCs w:val="26"/>
              </w:rPr>
              <w:t>- Trình độ tiếng Anh đạt chuẩn C1 theo Khung năng lực ngoại ngữ 6 bậc của Thông tư số 01/2014/TT-BGDĐT.</w:t>
            </w:r>
          </w:p>
          <w:p w:rsidR="00AC5C64" w:rsidRPr="00917DDC" w:rsidRDefault="00AC5C64" w:rsidP="00072BE0">
            <w:pPr>
              <w:spacing w:after="0" w:line="400" w:lineRule="exact"/>
              <w:jc w:val="both"/>
              <w:rPr>
                <w:rFonts w:cs="Times New Roman"/>
                <w:sz w:val="26"/>
                <w:szCs w:val="26"/>
              </w:rPr>
            </w:pPr>
            <w:r w:rsidRPr="00917DDC">
              <w:rPr>
                <w:rFonts w:cs="Times New Roman"/>
                <w:sz w:val="26"/>
                <w:szCs w:val="26"/>
              </w:rPr>
              <w:t>- Có kỹ năng xã hội cần thiết để làm việc theo nhóm đa ngành và trong môi trường Quốc tế.</w:t>
            </w:r>
          </w:p>
        </w:tc>
        <w:tc>
          <w:tcPr>
            <w:tcW w:w="403" w:type="pct"/>
            <w:tcBorders>
              <w:top w:val="single" w:sz="6" w:space="0" w:color="auto"/>
              <w:left w:val="single" w:sz="6" w:space="0" w:color="auto"/>
              <w:bottom w:val="single" w:sz="6" w:space="0" w:color="auto"/>
              <w:right w:val="single" w:sz="6" w:space="0" w:color="auto"/>
            </w:tcBorders>
          </w:tcPr>
          <w:p w:rsidR="00AC5C64" w:rsidRPr="00917DDC" w:rsidRDefault="00AC5C64" w:rsidP="00696B8B">
            <w:pPr>
              <w:widowControl w:val="0"/>
              <w:spacing w:after="0" w:line="320" w:lineRule="exact"/>
              <w:jc w:val="center"/>
              <w:rPr>
                <w:rFonts w:eastAsia="Times New Roman" w:cs="Times New Roman"/>
                <w:sz w:val="26"/>
                <w:szCs w:val="26"/>
                <w:lang w:val="nl-NL"/>
              </w:rPr>
            </w:pPr>
          </w:p>
        </w:tc>
        <w:tc>
          <w:tcPr>
            <w:tcW w:w="424" w:type="pct"/>
            <w:tcBorders>
              <w:top w:val="single" w:sz="6" w:space="0" w:color="auto"/>
              <w:left w:val="single" w:sz="6" w:space="0" w:color="auto"/>
              <w:bottom w:val="single" w:sz="6" w:space="0" w:color="auto"/>
              <w:right w:val="single" w:sz="6" w:space="0" w:color="auto"/>
            </w:tcBorders>
          </w:tcPr>
          <w:p w:rsidR="00AC5C64" w:rsidRPr="00917DDC" w:rsidRDefault="00AC5C64" w:rsidP="00696B8B">
            <w:pPr>
              <w:widowControl w:val="0"/>
              <w:spacing w:after="0" w:line="320" w:lineRule="exact"/>
              <w:jc w:val="center"/>
              <w:rPr>
                <w:rFonts w:eastAsia="Times New Roman" w:cs="Times New Roman"/>
                <w:sz w:val="26"/>
                <w:szCs w:val="26"/>
                <w:lang w:val="nl-NL"/>
              </w:rPr>
            </w:pPr>
          </w:p>
        </w:tc>
        <w:tc>
          <w:tcPr>
            <w:tcW w:w="260" w:type="pct"/>
            <w:tcBorders>
              <w:top w:val="single" w:sz="6" w:space="0" w:color="auto"/>
              <w:left w:val="single" w:sz="6" w:space="0" w:color="auto"/>
              <w:bottom w:val="single" w:sz="6" w:space="0" w:color="auto"/>
              <w:right w:val="single" w:sz="6" w:space="0" w:color="auto"/>
            </w:tcBorders>
          </w:tcPr>
          <w:p w:rsidR="00AC5C64" w:rsidRPr="00917DDC" w:rsidRDefault="00AC5C64" w:rsidP="00696B8B">
            <w:pPr>
              <w:widowControl w:val="0"/>
              <w:spacing w:after="0" w:line="320" w:lineRule="exact"/>
              <w:jc w:val="center"/>
              <w:rPr>
                <w:rFonts w:eastAsia="Times New Roman" w:cs="Times New Roman"/>
                <w:sz w:val="26"/>
                <w:szCs w:val="26"/>
                <w:lang w:val="nl-NL"/>
              </w:rPr>
            </w:pPr>
          </w:p>
        </w:tc>
        <w:tc>
          <w:tcPr>
            <w:tcW w:w="271" w:type="pct"/>
            <w:tcBorders>
              <w:top w:val="single" w:sz="6" w:space="0" w:color="auto"/>
              <w:left w:val="single" w:sz="6" w:space="0" w:color="auto"/>
              <w:bottom w:val="single" w:sz="6" w:space="0" w:color="auto"/>
              <w:right w:val="single" w:sz="6" w:space="0" w:color="auto"/>
            </w:tcBorders>
          </w:tcPr>
          <w:p w:rsidR="00AC5C64" w:rsidRPr="00917DDC" w:rsidRDefault="00AC5C64" w:rsidP="00696B8B">
            <w:pPr>
              <w:widowControl w:val="0"/>
              <w:spacing w:after="0" w:line="320" w:lineRule="exact"/>
              <w:jc w:val="center"/>
              <w:rPr>
                <w:rFonts w:eastAsia="Times New Roman" w:cs="Times New Roman"/>
                <w:sz w:val="26"/>
                <w:szCs w:val="26"/>
                <w:lang w:val="nl-NL"/>
              </w:rPr>
            </w:pPr>
          </w:p>
        </w:tc>
      </w:tr>
      <w:tr w:rsidR="00AC5C64" w:rsidRPr="00917DDC" w:rsidTr="002B193B">
        <w:trPr>
          <w:jc w:val="center"/>
        </w:trPr>
        <w:tc>
          <w:tcPr>
            <w:tcW w:w="185" w:type="pct"/>
            <w:tcBorders>
              <w:top w:val="single" w:sz="6" w:space="0" w:color="auto"/>
              <w:left w:val="single" w:sz="6" w:space="0" w:color="auto"/>
              <w:bottom w:val="single" w:sz="6" w:space="0" w:color="auto"/>
              <w:right w:val="single" w:sz="6" w:space="0" w:color="auto"/>
            </w:tcBorders>
            <w:vAlign w:val="center"/>
            <w:hideMark/>
          </w:tcPr>
          <w:p w:rsidR="00AC5C64" w:rsidRPr="00917DDC" w:rsidRDefault="00AC5C64" w:rsidP="00696B8B">
            <w:pPr>
              <w:widowControl w:val="0"/>
              <w:spacing w:after="0" w:line="320" w:lineRule="exact"/>
              <w:jc w:val="center"/>
              <w:rPr>
                <w:rFonts w:eastAsia="Times New Roman" w:cs="Times New Roman"/>
                <w:sz w:val="26"/>
                <w:szCs w:val="26"/>
                <w:lang w:val="nl-NL"/>
              </w:rPr>
            </w:pPr>
            <w:r w:rsidRPr="00917DDC">
              <w:rPr>
                <w:rFonts w:eastAsia="Times New Roman" w:cs="Times New Roman"/>
                <w:sz w:val="26"/>
                <w:szCs w:val="26"/>
                <w:lang w:val="nl-NL"/>
              </w:rPr>
              <w:lastRenderedPageBreak/>
              <w:t>III</w:t>
            </w:r>
          </w:p>
        </w:tc>
        <w:tc>
          <w:tcPr>
            <w:tcW w:w="834" w:type="pct"/>
            <w:tcBorders>
              <w:top w:val="single" w:sz="6" w:space="0" w:color="auto"/>
              <w:left w:val="single" w:sz="6" w:space="0" w:color="auto"/>
              <w:bottom w:val="single" w:sz="6" w:space="0" w:color="auto"/>
              <w:right w:val="single" w:sz="6" w:space="0" w:color="auto"/>
            </w:tcBorders>
            <w:hideMark/>
          </w:tcPr>
          <w:p w:rsidR="00AC5C64" w:rsidRPr="00917DDC" w:rsidRDefault="00AC5C64" w:rsidP="00696B8B">
            <w:pPr>
              <w:widowControl w:val="0"/>
              <w:spacing w:after="0" w:line="320" w:lineRule="exact"/>
              <w:jc w:val="both"/>
              <w:rPr>
                <w:rFonts w:eastAsia="Times New Roman" w:cs="Times New Roman"/>
                <w:spacing w:val="-6"/>
                <w:sz w:val="26"/>
                <w:szCs w:val="26"/>
                <w:lang w:val="nl-NL"/>
              </w:rPr>
            </w:pPr>
            <w:r w:rsidRPr="00917DDC">
              <w:rPr>
                <w:rFonts w:eastAsia="Times New Roman" w:cs="Times New Roman"/>
                <w:spacing w:val="-6"/>
                <w:sz w:val="26"/>
                <w:szCs w:val="26"/>
                <w:lang w:val="nl-NL"/>
              </w:rPr>
              <w:t>Các chính sách, hoạt động hỗ trợ học tập, sinh hoạt cho người học</w:t>
            </w:r>
          </w:p>
        </w:tc>
        <w:tc>
          <w:tcPr>
            <w:tcW w:w="101" w:type="pct"/>
            <w:tcBorders>
              <w:top w:val="single" w:sz="6" w:space="0" w:color="auto"/>
              <w:left w:val="single" w:sz="6" w:space="0" w:color="auto"/>
              <w:bottom w:val="single" w:sz="6" w:space="0" w:color="auto"/>
              <w:right w:val="single" w:sz="6" w:space="0" w:color="auto"/>
            </w:tcBorders>
          </w:tcPr>
          <w:p w:rsidR="00AC5C64" w:rsidRPr="00917DDC" w:rsidRDefault="00AC5C64" w:rsidP="00696B8B">
            <w:pPr>
              <w:widowControl w:val="0"/>
              <w:spacing w:after="0" w:line="320" w:lineRule="exact"/>
              <w:jc w:val="center"/>
              <w:rPr>
                <w:rFonts w:eastAsia="Times New Roman" w:cs="Times New Roman"/>
                <w:sz w:val="26"/>
                <w:szCs w:val="26"/>
                <w:lang w:val="nl-NL"/>
              </w:rPr>
            </w:pPr>
          </w:p>
        </w:tc>
        <w:tc>
          <w:tcPr>
            <w:tcW w:w="94" w:type="pct"/>
            <w:tcBorders>
              <w:top w:val="single" w:sz="6" w:space="0" w:color="auto"/>
              <w:left w:val="single" w:sz="6" w:space="0" w:color="auto"/>
              <w:bottom w:val="single" w:sz="6" w:space="0" w:color="auto"/>
              <w:right w:val="single" w:sz="6" w:space="0" w:color="auto"/>
            </w:tcBorders>
          </w:tcPr>
          <w:p w:rsidR="00AC5C64" w:rsidRPr="00917DDC" w:rsidRDefault="00AC5C64" w:rsidP="00696B8B">
            <w:pPr>
              <w:widowControl w:val="0"/>
              <w:spacing w:after="0" w:line="320" w:lineRule="exact"/>
              <w:jc w:val="center"/>
              <w:rPr>
                <w:rFonts w:eastAsia="Times New Roman" w:cs="Times New Roman"/>
                <w:sz w:val="26"/>
                <w:szCs w:val="26"/>
                <w:lang w:val="nl-NL"/>
              </w:rPr>
            </w:pPr>
          </w:p>
        </w:tc>
        <w:tc>
          <w:tcPr>
            <w:tcW w:w="2428" w:type="pct"/>
            <w:tcBorders>
              <w:top w:val="single" w:sz="6" w:space="0" w:color="auto"/>
              <w:left w:val="single" w:sz="6" w:space="0" w:color="auto"/>
              <w:bottom w:val="single" w:sz="6" w:space="0" w:color="auto"/>
              <w:right w:val="single" w:sz="6" w:space="0" w:color="auto"/>
            </w:tcBorders>
          </w:tcPr>
          <w:p w:rsidR="00485CF8" w:rsidRPr="00917DDC" w:rsidRDefault="00485CF8" w:rsidP="00696B8B">
            <w:pPr>
              <w:spacing w:after="0" w:line="320" w:lineRule="exact"/>
              <w:jc w:val="both"/>
              <w:rPr>
                <w:rFonts w:eastAsia="Times New Roman" w:cs="Times New Roman"/>
                <w:b/>
                <w:color w:val="0070C0"/>
                <w:sz w:val="26"/>
                <w:szCs w:val="26"/>
              </w:rPr>
            </w:pPr>
            <w:r w:rsidRPr="00917DDC">
              <w:rPr>
                <w:rFonts w:eastAsia="Times New Roman" w:cs="Times New Roman"/>
                <w:b/>
                <w:color w:val="0070C0"/>
                <w:sz w:val="26"/>
                <w:szCs w:val="26"/>
              </w:rPr>
              <w:t>1. Các chính sách</w:t>
            </w:r>
          </w:p>
          <w:p w:rsidR="00485CF8" w:rsidRPr="00917DDC" w:rsidRDefault="00485CF8" w:rsidP="00696B8B">
            <w:pPr>
              <w:autoSpaceDE w:val="0"/>
              <w:autoSpaceDN w:val="0"/>
              <w:adjustRightInd w:val="0"/>
              <w:spacing w:after="0" w:line="320" w:lineRule="exact"/>
              <w:jc w:val="both"/>
              <w:rPr>
                <w:rFonts w:cs="Times New Roman"/>
                <w:iCs/>
                <w:color w:val="0070C0"/>
                <w:sz w:val="26"/>
                <w:szCs w:val="26"/>
              </w:rPr>
            </w:pPr>
            <w:r w:rsidRPr="00917DDC">
              <w:rPr>
                <w:rFonts w:cs="Times New Roman"/>
                <w:color w:val="0070C0"/>
                <w:sz w:val="26"/>
                <w:szCs w:val="26"/>
              </w:rPr>
              <w:t xml:space="preserve">- Chính sách ưu tiên trong tuyển sinh: </w:t>
            </w:r>
            <w:r w:rsidRPr="00917DDC">
              <w:rPr>
                <w:rFonts w:cs="Times New Roman"/>
                <w:color w:val="0070C0"/>
                <w:sz w:val="26"/>
                <w:szCs w:val="26"/>
                <w:lang w:val="it-IT"/>
              </w:rPr>
              <w:t>Học viện Tài chính</w:t>
            </w:r>
            <w:r w:rsidRPr="00917DDC">
              <w:rPr>
                <w:rFonts w:cs="Times New Roman"/>
                <w:color w:val="0070C0"/>
                <w:sz w:val="26"/>
                <w:szCs w:val="26"/>
              </w:rPr>
              <w:t xml:space="preserve"> thực hiện đúng </w:t>
            </w:r>
            <w:r w:rsidRPr="00917DDC">
              <w:rPr>
                <w:rFonts w:cs="Times New Roman"/>
                <w:color w:val="0070C0"/>
                <w:sz w:val="26"/>
                <w:szCs w:val="26"/>
                <w:lang w:val="it-IT"/>
              </w:rPr>
              <w:t>chính sách</w:t>
            </w:r>
            <w:r w:rsidRPr="00917DDC">
              <w:rPr>
                <w:rFonts w:cs="Times New Roman"/>
                <w:color w:val="0070C0"/>
                <w:sz w:val="26"/>
                <w:szCs w:val="26"/>
              </w:rPr>
              <w:t xml:space="preserve"> ưu tiên trong tuyển sinh (Chính sách ưu tiên theo đối tượng; </w:t>
            </w:r>
            <w:r w:rsidRPr="00917DDC">
              <w:rPr>
                <w:rFonts w:cs="Times New Roman"/>
                <w:color w:val="0070C0"/>
                <w:sz w:val="26"/>
                <w:szCs w:val="26"/>
                <w:lang w:val="it-IT"/>
              </w:rPr>
              <w:t>chính sách</w:t>
            </w:r>
            <w:r w:rsidRPr="00917DDC">
              <w:rPr>
                <w:rFonts w:cs="Times New Roman"/>
                <w:color w:val="0070C0"/>
                <w:sz w:val="26"/>
                <w:szCs w:val="26"/>
              </w:rPr>
              <w:t xml:space="preserve"> ưu tiên theo khu vực) theo Quy chế </w:t>
            </w:r>
            <w:r w:rsidRPr="00917DDC">
              <w:rPr>
                <w:rFonts w:cs="Times New Roman"/>
                <w:bCs/>
                <w:color w:val="0070C0"/>
                <w:sz w:val="26"/>
                <w:szCs w:val="26"/>
              </w:rPr>
              <w:t xml:space="preserve">tuyển sinh đại học hệ chính quy; tuyển sinh cao đẳng nhóm ngành đào tạo giáo viên hệ chính quy ban hành kèm theo </w:t>
            </w:r>
            <w:r w:rsidRPr="00917DDC">
              <w:rPr>
                <w:rFonts w:cs="Times New Roman"/>
                <w:iCs/>
                <w:color w:val="0070C0"/>
                <w:sz w:val="26"/>
                <w:szCs w:val="26"/>
              </w:rPr>
              <w:t>Thông tư số 05/2017/TT-BGDĐT ngày 25 tháng 01 năm 2017 của Bộ trưởng Bộ Giáo dục và Đào tạo.</w:t>
            </w:r>
          </w:p>
          <w:p w:rsidR="00485CF8" w:rsidRPr="00917DDC" w:rsidRDefault="00485CF8" w:rsidP="00696B8B">
            <w:pPr>
              <w:autoSpaceDE w:val="0"/>
              <w:autoSpaceDN w:val="0"/>
              <w:adjustRightInd w:val="0"/>
              <w:spacing w:after="0" w:line="320" w:lineRule="exact"/>
              <w:jc w:val="both"/>
              <w:rPr>
                <w:rFonts w:cs="Times New Roman"/>
                <w:color w:val="0070C0"/>
                <w:sz w:val="26"/>
                <w:szCs w:val="26"/>
                <w:shd w:val="clear" w:color="auto" w:fill="FFFFFF"/>
                <w:lang w:val="it-IT"/>
              </w:rPr>
            </w:pPr>
            <w:r w:rsidRPr="00917DDC">
              <w:rPr>
                <w:rFonts w:cs="Times New Roman"/>
                <w:iCs/>
                <w:color w:val="0070C0"/>
                <w:sz w:val="26"/>
                <w:szCs w:val="26"/>
              </w:rPr>
              <w:t xml:space="preserve">- Chính sách về học bổng KKHT và trợ cấp xã hội: </w:t>
            </w:r>
            <w:r w:rsidRPr="00917DDC">
              <w:rPr>
                <w:rFonts w:cs="Times New Roman"/>
                <w:iCs/>
                <w:color w:val="0070C0"/>
                <w:sz w:val="26"/>
                <w:szCs w:val="26"/>
                <w:lang w:val="it-IT"/>
              </w:rPr>
              <w:t>Học viện Tài chính</w:t>
            </w:r>
            <w:r w:rsidRPr="00917DDC">
              <w:rPr>
                <w:rFonts w:cs="Times New Roman"/>
                <w:iCs/>
                <w:color w:val="0070C0"/>
                <w:sz w:val="26"/>
                <w:szCs w:val="26"/>
              </w:rPr>
              <w:t xml:space="preserve"> thực hiện theo </w:t>
            </w:r>
            <w:r w:rsidRPr="00917DDC">
              <w:rPr>
                <w:rFonts w:cs="Times New Roman"/>
                <w:color w:val="0070C0"/>
                <w:sz w:val="26"/>
                <w:szCs w:val="26"/>
                <w:shd w:val="clear" w:color="auto" w:fill="FFFFFF"/>
              </w:rPr>
              <w:t xml:space="preserve">Thông tư số 31/2013/TT-BGD ĐT ngày 1/8/2013 sửa đổi, bổ sung khoản 3 điều 2 Quyết định số 44/2007/QĐ BGD ĐT của Bộ GD&amp;ĐT về học bổng khuyến khích học tập đối với HSSV trong các trường chuyên, trường năng khiếu, các cơ sở giáo dục đại học và trung cấp chuyên nghiệp thuộc hệ thống giáo dục quốc dân; Công văn số 14626/BTC-KHTC ngày 16/10/2009 của Bộ Tài chính “Hướng dẫn </w:t>
            </w:r>
            <w:r w:rsidRPr="00917DDC">
              <w:rPr>
                <w:rFonts w:cs="Times New Roman"/>
                <w:color w:val="0070C0"/>
                <w:sz w:val="26"/>
                <w:szCs w:val="26"/>
                <w:shd w:val="clear" w:color="auto" w:fill="FFFFFF"/>
              </w:rPr>
              <w:lastRenderedPageBreak/>
              <w:t xml:space="preserve">thực hiện chế độ học bổng và trợ cấp </w:t>
            </w:r>
            <w:r w:rsidRPr="00917DDC">
              <w:rPr>
                <w:rFonts w:cs="Times New Roman"/>
                <w:color w:val="0070C0"/>
                <w:sz w:val="26"/>
                <w:szCs w:val="26"/>
                <w:shd w:val="clear" w:color="auto" w:fill="FFFFFF"/>
                <w:lang w:val="it-IT"/>
              </w:rPr>
              <w:t>xã hội</w:t>
            </w:r>
            <w:r w:rsidRPr="00917DDC">
              <w:rPr>
                <w:rFonts w:cs="Times New Roman"/>
                <w:color w:val="0070C0"/>
                <w:sz w:val="26"/>
                <w:szCs w:val="26"/>
                <w:shd w:val="clear" w:color="auto" w:fill="FFFFFF"/>
              </w:rPr>
              <w:t xml:space="preserve"> đối với sinh viên các trường thuộc Bộ Tài chính”. Trong năm học 2018-2019, </w:t>
            </w:r>
            <w:r w:rsidRPr="00917DDC">
              <w:rPr>
                <w:rFonts w:cs="Times New Roman"/>
                <w:color w:val="0070C0"/>
                <w:sz w:val="26"/>
                <w:szCs w:val="26"/>
                <w:shd w:val="clear" w:color="auto" w:fill="FFFFFF"/>
                <w:lang w:val="it-IT"/>
              </w:rPr>
              <w:t>Học viện đã cấp học bổng KKHT cho 1.610 lượt sinh viên với số tiền là 7.427.490.000 đồng và trợ cấp xã hội cho 49 lượt sinh viên với số tiền là 99.820.000 đồng.</w:t>
            </w:r>
          </w:p>
          <w:p w:rsidR="00485CF8" w:rsidRPr="00917DDC" w:rsidRDefault="00485CF8" w:rsidP="00696B8B">
            <w:pPr>
              <w:autoSpaceDE w:val="0"/>
              <w:autoSpaceDN w:val="0"/>
              <w:adjustRightInd w:val="0"/>
              <w:spacing w:after="0" w:line="320" w:lineRule="exact"/>
              <w:jc w:val="both"/>
              <w:rPr>
                <w:rFonts w:cs="Times New Roman"/>
                <w:color w:val="0070C0"/>
                <w:sz w:val="26"/>
                <w:szCs w:val="26"/>
              </w:rPr>
            </w:pPr>
            <w:r w:rsidRPr="00917DDC">
              <w:rPr>
                <w:rFonts w:cs="Times New Roman"/>
                <w:color w:val="0070C0"/>
                <w:sz w:val="26"/>
                <w:szCs w:val="26"/>
                <w:shd w:val="clear" w:color="auto" w:fill="FFFFFF"/>
                <w:lang w:val="it-IT"/>
              </w:rPr>
              <w:t>- Chính sách miễn, giảm học phí: Học viện thực hiện theo</w:t>
            </w:r>
            <w:r w:rsidRPr="00917DDC">
              <w:rPr>
                <w:rFonts w:cs="Times New Roman"/>
                <w:color w:val="0070C0"/>
                <w:sz w:val="26"/>
                <w:szCs w:val="26"/>
              </w:rPr>
              <w:t xml:space="preserve"> Thông tư liên tịch số 09/2016/TTLT-BGDĐT-BTC-BLĐTBXH ngày 30/3/2016 của Liên Bộ Giáo dục và Đào tạo - Bộ Tài chính - Bộ Lao động Thương binh và Xã hội </w:t>
            </w:r>
            <w:r w:rsidRPr="00917DDC">
              <w:rPr>
                <w:rFonts w:cs="Times New Roman"/>
                <w:iCs/>
                <w:color w:val="0070C0"/>
                <w:sz w:val="26"/>
                <w:szCs w:val="26"/>
              </w:rPr>
              <w:t>hướng dẫn thực hiện một số điều của Nghị định số 86/2015/NĐ-CP ngày 02  tháng 10  năm 2015 của Chính phủ quy định về cơ chế thu, quản lý học phí đối với cơ sở giáo dục thuộc hệ thống giáo dục quốc dân và chính sách miễn, giảm học phí, hỗ trợ chi phí học tập từ năm học 2015-2016 đến năm học 2020-2021</w:t>
            </w:r>
            <w:r w:rsidRPr="00917DDC">
              <w:rPr>
                <w:rFonts w:cs="Times New Roman"/>
                <w:color w:val="0070C0"/>
                <w:sz w:val="26"/>
                <w:szCs w:val="26"/>
              </w:rPr>
              <w:t xml:space="preserve">. Trong năm học 2018-2019, </w:t>
            </w:r>
            <w:r w:rsidRPr="00917DDC">
              <w:rPr>
                <w:rFonts w:cs="Times New Roman"/>
                <w:color w:val="0070C0"/>
                <w:sz w:val="26"/>
                <w:szCs w:val="26"/>
                <w:lang w:val="it-IT"/>
              </w:rPr>
              <w:t>Học viện Tài chính</w:t>
            </w:r>
            <w:r w:rsidRPr="00917DDC">
              <w:rPr>
                <w:rFonts w:cs="Times New Roman"/>
                <w:color w:val="0070C0"/>
                <w:sz w:val="26"/>
                <w:szCs w:val="26"/>
              </w:rPr>
              <w:t xml:space="preserve"> đã xét miễn, giảm học phí cho 1.171 </w:t>
            </w:r>
            <w:r w:rsidRPr="00917DDC">
              <w:rPr>
                <w:rFonts w:cs="Times New Roman"/>
                <w:color w:val="0070C0"/>
                <w:sz w:val="26"/>
                <w:szCs w:val="26"/>
                <w:shd w:val="clear" w:color="auto" w:fill="FFFFFF"/>
                <w:lang w:val="it-IT"/>
              </w:rPr>
              <w:t>lượt</w:t>
            </w:r>
            <w:r w:rsidRPr="00917DDC">
              <w:rPr>
                <w:rFonts w:cs="Times New Roman"/>
                <w:color w:val="0070C0"/>
                <w:sz w:val="26"/>
                <w:szCs w:val="26"/>
                <w:lang w:val="it-IT"/>
              </w:rPr>
              <w:t xml:space="preserve"> sinh viên</w:t>
            </w:r>
            <w:r w:rsidRPr="00917DDC">
              <w:rPr>
                <w:rFonts w:cs="Times New Roman"/>
                <w:color w:val="0070C0"/>
                <w:sz w:val="26"/>
                <w:szCs w:val="26"/>
              </w:rPr>
              <w:t>.</w:t>
            </w:r>
          </w:p>
          <w:p w:rsidR="00485CF8" w:rsidRPr="00917DDC" w:rsidRDefault="00485CF8" w:rsidP="00696B8B">
            <w:pPr>
              <w:autoSpaceDE w:val="0"/>
              <w:autoSpaceDN w:val="0"/>
              <w:adjustRightInd w:val="0"/>
              <w:spacing w:after="0" w:line="320" w:lineRule="exact"/>
              <w:jc w:val="both"/>
              <w:rPr>
                <w:rFonts w:cs="Times New Roman"/>
                <w:color w:val="0070C0"/>
                <w:sz w:val="26"/>
                <w:szCs w:val="26"/>
              </w:rPr>
            </w:pPr>
            <w:r w:rsidRPr="00917DDC">
              <w:rPr>
                <w:rFonts w:cs="Times New Roman"/>
                <w:color w:val="0070C0"/>
                <w:sz w:val="26"/>
                <w:szCs w:val="26"/>
              </w:rPr>
              <w:t xml:space="preserve">- Chính sách tín dụng </w:t>
            </w:r>
            <w:r w:rsidRPr="00917DDC">
              <w:rPr>
                <w:rFonts w:cs="Times New Roman"/>
                <w:color w:val="0070C0"/>
                <w:sz w:val="26"/>
                <w:szCs w:val="26"/>
                <w:lang w:val="it-IT"/>
              </w:rPr>
              <w:t>sinh viên</w:t>
            </w:r>
            <w:r w:rsidRPr="00917DDC">
              <w:rPr>
                <w:rFonts w:cs="Times New Roman"/>
                <w:color w:val="0070C0"/>
                <w:sz w:val="26"/>
                <w:szCs w:val="26"/>
              </w:rPr>
              <w:t xml:space="preserve">: Vào đầu mỗi kỳ học, học viện tổ chức cho </w:t>
            </w:r>
            <w:r w:rsidRPr="00917DDC">
              <w:rPr>
                <w:rFonts w:cs="Times New Roman"/>
                <w:color w:val="0070C0"/>
                <w:sz w:val="26"/>
                <w:szCs w:val="26"/>
                <w:lang w:val="it-IT"/>
              </w:rPr>
              <w:t>sinh viên</w:t>
            </w:r>
            <w:r w:rsidRPr="00917DDC">
              <w:rPr>
                <w:rFonts w:cs="Times New Roman"/>
                <w:color w:val="0070C0"/>
                <w:sz w:val="26"/>
                <w:szCs w:val="26"/>
              </w:rPr>
              <w:t xml:space="preserve"> làm thủ tục vay vốn </w:t>
            </w:r>
            <w:r w:rsidRPr="00917DDC">
              <w:rPr>
                <w:rFonts w:cs="Times New Roman"/>
                <w:color w:val="0070C0"/>
                <w:sz w:val="26"/>
                <w:szCs w:val="26"/>
                <w:lang w:val="it-IT"/>
              </w:rPr>
              <w:t>sinh viên</w:t>
            </w:r>
            <w:r w:rsidRPr="00917DDC">
              <w:rPr>
                <w:rFonts w:cs="Times New Roman"/>
                <w:color w:val="0070C0"/>
                <w:sz w:val="26"/>
                <w:szCs w:val="26"/>
              </w:rPr>
              <w:t xml:space="preserve"> theo quy định tại Quyết định số 157/2007/QĐ-TTg ngày 27/9/2007 của Thủ tướng Chính phủ về tín dụng đối với học sinh, </w:t>
            </w:r>
            <w:r w:rsidRPr="00917DDC">
              <w:rPr>
                <w:rFonts w:cs="Times New Roman"/>
                <w:color w:val="0070C0"/>
                <w:sz w:val="26"/>
                <w:szCs w:val="26"/>
                <w:lang w:val="it-IT"/>
              </w:rPr>
              <w:t>sinh viên</w:t>
            </w:r>
            <w:r w:rsidRPr="00917DDC">
              <w:rPr>
                <w:rFonts w:cs="Times New Roman"/>
                <w:color w:val="0070C0"/>
                <w:sz w:val="26"/>
                <w:szCs w:val="26"/>
              </w:rPr>
              <w:t xml:space="preserve">. Trong năm học 2018-2019, </w:t>
            </w:r>
            <w:r w:rsidRPr="00917DDC">
              <w:rPr>
                <w:rFonts w:cs="Times New Roman"/>
                <w:color w:val="0070C0"/>
                <w:sz w:val="26"/>
                <w:szCs w:val="26"/>
                <w:lang w:val="it-IT"/>
              </w:rPr>
              <w:t>Học viện Tài chính</w:t>
            </w:r>
            <w:r w:rsidRPr="00917DDC">
              <w:rPr>
                <w:rFonts w:cs="Times New Roman"/>
                <w:color w:val="0070C0"/>
                <w:sz w:val="26"/>
                <w:szCs w:val="26"/>
              </w:rPr>
              <w:t xml:space="preserve"> làm thủ tục cho hơn 800 </w:t>
            </w:r>
            <w:r w:rsidRPr="00917DDC">
              <w:rPr>
                <w:rFonts w:cs="Times New Roman"/>
                <w:color w:val="0070C0"/>
                <w:sz w:val="26"/>
                <w:szCs w:val="26"/>
                <w:shd w:val="clear" w:color="auto" w:fill="FFFFFF"/>
                <w:lang w:val="it-IT"/>
              </w:rPr>
              <w:t>lượt</w:t>
            </w:r>
            <w:r w:rsidRPr="00917DDC">
              <w:rPr>
                <w:rFonts w:cs="Times New Roman"/>
                <w:color w:val="0070C0"/>
                <w:sz w:val="26"/>
                <w:szCs w:val="26"/>
                <w:lang w:val="it-IT"/>
              </w:rPr>
              <w:t xml:space="preserve">SV vay vốn </w:t>
            </w:r>
            <w:r w:rsidRPr="00917DDC">
              <w:rPr>
                <w:rFonts w:cs="Times New Roman"/>
                <w:color w:val="0070C0"/>
                <w:sz w:val="26"/>
                <w:szCs w:val="26"/>
              </w:rPr>
              <w:t xml:space="preserve">tín dụng </w:t>
            </w:r>
            <w:r w:rsidRPr="00917DDC">
              <w:rPr>
                <w:rFonts w:cs="Times New Roman"/>
                <w:color w:val="0070C0"/>
                <w:sz w:val="26"/>
                <w:szCs w:val="26"/>
                <w:lang w:val="it-IT"/>
              </w:rPr>
              <w:t>sinh viên</w:t>
            </w:r>
            <w:r w:rsidRPr="00917DDC">
              <w:rPr>
                <w:rFonts w:cs="Times New Roman"/>
                <w:color w:val="0070C0"/>
                <w:sz w:val="26"/>
                <w:szCs w:val="26"/>
              </w:rPr>
              <w:t>.</w:t>
            </w:r>
          </w:p>
          <w:p w:rsidR="00485CF8" w:rsidRPr="00917DDC" w:rsidRDefault="00485CF8" w:rsidP="00696B8B">
            <w:pPr>
              <w:autoSpaceDE w:val="0"/>
              <w:autoSpaceDN w:val="0"/>
              <w:adjustRightInd w:val="0"/>
              <w:spacing w:after="0" w:line="320" w:lineRule="exact"/>
              <w:jc w:val="both"/>
              <w:rPr>
                <w:rFonts w:cs="Times New Roman"/>
                <w:b/>
                <w:color w:val="0070C0"/>
                <w:sz w:val="26"/>
                <w:szCs w:val="26"/>
              </w:rPr>
            </w:pPr>
            <w:r w:rsidRPr="00917DDC">
              <w:rPr>
                <w:rFonts w:cs="Times New Roman"/>
                <w:b/>
                <w:color w:val="0070C0"/>
                <w:sz w:val="26"/>
                <w:szCs w:val="26"/>
              </w:rPr>
              <w:t>2. Các hoạt động hỗ trợ</w:t>
            </w:r>
          </w:p>
          <w:p w:rsidR="00485CF8" w:rsidRPr="00917DDC" w:rsidRDefault="00485CF8" w:rsidP="00696B8B">
            <w:pPr>
              <w:autoSpaceDE w:val="0"/>
              <w:autoSpaceDN w:val="0"/>
              <w:adjustRightInd w:val="0"/>
              <w:spacing w:after="0" w:line="320" w:lineRule="exact"/>
              <w:jc w:val="both"/>
              <w:rPr>
                <w:rFonts w:cs="Times New Roman"/>
                <w:color w:val="0070C0"/>
                <w:sz w:val="26"/>
                <w:szCs w:val="26"/>
              </w:rPr>
            </w:pPr>
            <w:r w:rsidRPr="00917DDC">
              <w:rPr>
                <w:rFonts w:cs="Times New Roman"/>
                <w:color w:val="0070C0"/>
                <w:sz w:val="26"/>
                <w:szCs w:val="26"/>
              </w:rPr>
              <w:t xml:space="preserve">- Công tác tư vấn học tập: Trong năm học 2018-2019, </w:t>
            </w:r>
            <w:r w:rsidRPr="00917DDC">
              <w:rPr>
                <w:rFonts w:cs="Times New Roman"/>
                <w:color w:val="0070C0"/>
                <w:sz w:val="26"/>
                <w:szCs w:val="26"/>
                <w:lang w:val="it-IT"/>
              </w:rPr>
              <w:t xml:space="preserve">Học viện đã giao cho 238 cán bộ, giảng viên </w:t>
            </w:r>
            <w:r w:rsidRPr="00917DDC">
              <w:rPr>
                <w:rFonts w:cs="Times New Roman"/>
                <w:color w:val="0070C0"/>
                <w:sz w:val="26"/>
                <w:szCs w:val="26"/>
                <w:shd w:val="clear" w:color="auto" w:fill="FFFFFF"/>
                <w:lang w:val="it-IT"/>
              </w:rPr>
              <w:t>làm công tác Cố vấn học tập. Qua đó tư vấn, trợ giúp sinh viên trong học tập, NCKH, định hướng nghề nghiệp.</w:t>
            </w:r>
          </w:p>
          <w:p w:rsidR="00485CF8" w:rsidRPr="00917DDC" w:rsidRDefault="00485CF8" w:rsidP="00696B8B">
            <w:pPr>
              <w:autoSpaceDE w:val="0"/>
              <w:autoSpaceDN w:val="0"/>
              <w:adjustRightInd w:val="0"/>
              <w:spacing w:after="0" w:line="320" w:lineRule="exact"/>
              <w:jc w:val="both"/>
              <w:rPr>
                <w:rFonts w:cs="Times New Roman"/>
                <w:color w:val="0070C0"/>
                <w:sz w:val="26"/>
                <w:szCs w:val="26"/>
                <w:shd w:val="clear" w:color="auto" w:fill="FFFFFF"/>
                <w:lang w:val="it-IT"/>
              </w:rPr>
            </w:pPr>
            <w:r w:rsidRPr="00917DDC">
              <w:rPr>
                <w:rFonts w:cs="Times New Roman"/>
                <w:color w:val="0070C0"/>
                <w:sz w:val="26"/>
                <w:szCs w:val="26"/>
                <w:shd w:val="clear" w:color="auto" w:fill="FFFFFF"/>
                <w:lang w:val="it-IT"/>
              </w:rPr>
              <w:t>- Công tác hỗ trợ trong sinh hoạt:</w:t>
            </w:r>
          </w:p>
          <w:p w:rsidR="00485CF8" w:rsidRPr="00917DDC" w:rsidRDefault="00485CF8" w:rsidP="00696B8B">
            <w:pPr>
              <w:autoSpaceDE w:val="0"/>
              <w:autoSpaceDN w:val="0"/>
              <w:adjustRightInd w:val="0"/>
              <w:spacing w:after="0" w:line="320" w:lineRule="exact"/>
              <w:jc w:val="both"/>
              <w:rPr>
                <w:rFonts w:cs="Times New Roman"/>
                <w:color w:val="0070C0"/>
                <w:sz w:val="26"/>
                <w:szCs w:val="26"/>
                <w:shd w:val="clear" w:color="auto" w:fill="FFFFFF"/>
                <w:lang w:val="it-IT"/>
              </w:rPr>
            </w:pPr>
            <w:r w:rsidRPr="00917DDC">
              <w:rPr>
                <w:rFonts w:cs="Times New Roman"/>
                <w:color w:val="0070C0"/>
                <w:sz w:val="26"/>
                <w:szCs w:val="26"/>
                <w:shd w:val="clear" w:color="auto" w:fill="FFFFFF"/>
                <w:lang w:val="it-IT"/>
              </w:rPr>
              <w:t xml:space="preserve">Học viện tạo điều kiện tốt nhất trong điều kiện có thể để hỗ trợ cho sinh viên thuộc diện chính sách, sinh viên có hoàn cảnh khó khăn được ở trong KTX của Học viện. Hàng năm có khoảng hơn 1.600 chỗ ở cho sinh viên. Việc xét duyệt sinh viên được ở trong KTX đối với khóa mới </w:t>
            </w:r>
            <w:r w:rsidRPr="00917DDC">
              <w:rPr>
                <w:rFonts w:cs="Times New Roman"/>
                <w:color w:val="0070C0"/>
                <w:sz w:val="26"/>
                <w:szCs w:val="26"/>
                <w:shd w:val="clear" w:color="auto" w:fill="FFFFFF"/>
                <w:lang w:val="it-IT"/>
              </w:rPr>
              <w:lastRenderedPageBreak/>
              <w:t xml:space="preserve">được triển khai trực tuyến, giúp cho tân sinh viên và phụ huynh chủ động, nhanh chóng, thuận lợi trong việc ổn định nơi ăn, chốn ở. Đặc biệt Học viện dành riêng một khu KTX cho lưu học sinh Lào, với trang bị đầy đủ nhất có thể. Đồng thời, trong năm học vừa qua, Học viện Tài chính đã tranh thủ vận động được nguồn vốn </w:t>
            </w:r>
            <w:r w:rsidRPr="00917DDC">
              <w:rPr>
                <w:rFonts w:cs="Times New Roman"/>
                <w:color w:val="0070C0"/>
                <w:sz w:val="26"/>
                <w:szCs w:val="26"/>
                <w:shd w:val="clear" w:color="auto" w:fill="FFFFFF"/>
              </w:rPr>
              <w:t>đầu tư</w:t>
            </w:r>
            <w:r w:rsidRPr="00917DDC">
              <w:rPr>
                <w:rFonts w:cs="Times New Roman"/>
                <w:color w:val="0070C0"/>
                <w:sz w:val="26"/>
                <w:szCs w:val="26"/>
                <w:shd w:val="clear" w:color="auto" w:fill="FFFFFF"/>
                <w:lang w:val="it-IT"/>
              </w:rPr>
              <w:t xml:space="preserve"> bổ sung để tu sửa lại toàn bộ các khu KTX, đảm bảo điều kiện sinh hoạt được tốt hơn.</w:t>
            </w:r>
          </w:p>
          <w:p w:rsidR="00AC5C64" w:rsidRPr="00917DDC" w:rsidRDefault="00485CF8" w:rsidP="00696B8B">
            <w:pPr>
              <w:widowControl w:val="0"/>
              <w:spacing w:after="0" w:line="320" w:lineRule="exact"/>
              <w:jc w:val="center"/>
              <w:rPr>
                <w:rFonts w:cs="Times New Roman"/>
                <w:sz w:val="26"/>
                <w:szCs w:val="26"/>
                <w:lang w:val="nl-NL"/>
              </w:rPr>
            </w:pPr>
            <w:r w:rsidRPr="00917DDC">
              <w:rPr>
                <w:rFonts w:cs="Times New Roman"/>
                <w:color w:val="0070C0"/>
                <w:sz w:val="26"/>
                <w:szCs w:val="26"/>
                <w:shd w:val="clear" w:color="auto" w:fill="FFFFFF"/>
                <w:lang w:val="it-IT"/>
              </w:rPr>
              <w:t>Ngoài ra, ĐTN, HSV còn chủ động hỗ trợ tân sinh viên và phụ huynh tìm kiếm nhà trọ trong mỗi dịp nhập trường. Qua đó tân sinh viên và phụ huynh dễ dàng tiếp cận, tìm kiếm được nhà trọ nhanh chóng, phù hợp với nhu cầu của mình.</w:t>
            </w:r>
          </w:p>
        </w:tc>
        <w:tc>
          <w:tcPr>
            <w:tcW w:w="403" w:type="pct"/>
            <w:tcBorders>
              <w:top w:val="single" w:sz="6" w:space="0" w:color="auto"/>
              <w:left w:val="single" w:sz="6" w:space="0" w:color="auto"/>
              <w:bottom w:val="single" w:sz="6" w:space="0" w:color="auto"/>
              <w:right w:val="single" w:sz="6" w:space="0" w:color="auto"/>
            </w:tcBorders>
          </w:tcPr>
          <w:p w:rsidR="00AC5C64" w:rsidRPr="00917DDC" w:rsidRDefault="00AC5C64" w:rsidP="00696B8B">
            <w:pPr>
              <w:widowControl w:val="0"/>
              <w:spacing w:after="0" w:line="320" w:lineRule="exact"/>
              <w:jc w:val="center"/>
              <w:rPr>
                <w:rFonts w:eastAsia="Times New Roman" w:cs="Times New Roman"/>
                <w:sz w:val="26"/>
                <w:szCs w:val="26"/>
                <w:lang w:val="nl-NL"/>
              </w:rPr>
            </w:pPr>
          </w:p>
        </w:tc>
        <w:tc>
          <w:tcPr>
            <w:tcW w:w="424" w:type="pct"/>
            <w:tcBorders>
              <w:top w:val="single" w:sz="6" w:space="0" w:color="auto"/>
              <w:left w:val="single" w:sz="6" w:space="0" w:color="auto"/>
              <w:bottom w:val="single" w:sz="6" w:space="0" w:color="auto"/>
              <w:right w:val="single" w:sz="6" w:space="0" w:color="auto"/>
            </w:tcBorders>
          </w:tcPr>
          <w:p w:rsidR="00AC5C64" w:rsidRPr="00917DDC" w:rsidRDefault="00AC5C64" w:rsidP="00696B8B">
            <w:pPr>
              <w:widowControl w:val="0"/>
              <w:spacing w:after="0" w:line="320" w:lineRule="exact"/>
              <w:jc w:val="center"/>
              <w:rPr>
                <w:rFonts w:eastAsia="Times New Roman" w:cs="Times New Roman"/>
                <w:sz w:val="26"/>
                <w:szCs w:val="26"/>
                <w:lang w:val="nl-NL"/>
              </w:rPr>
            </w:pPr>
          </w:p>
        </w:tc>
        <w:tc>
          <w:tcPr>
            <w:tcW w:w="260" w:type="pct"/>
            <w:tcBorders>
              <w:top w:val="single" w:sz="6" w:space="0" w:color="auto"/>
              <w:left w:val="single" w:sz="6" w:space="0" w:color="auto"/>
              <w:bottom w:val="single" w:sz="6" w:space="0" w:color="auto"/>
              <w:right w:val="single" w:sz="6" w:space="0" w:color="auto"/>
            </w:tcBorders>
          </w:tcPr>
          <w:p w:rsidR="00AC5C64" w:rsidRPr="00917DDC" w:rsidRDefault="00AC5C64" w:rsidP="00696B8B">
            <w:pPr>
              <w:widowControl w:val="0"/>
              <w:spacing w:after="0" w:line="320" w:lineRule="exact"/>
              <w:jc w:val="center"/>
              <w:rPr>
                <w:rFonts w:eastAsia="Times New Roman" w:cs="Times New Roman"/>
                <w:sz w:val="26"/>
                <w:szCs w:val="26"/>
                <w:lang w:val="nl-NL"/>
              </w:rPr>
            </w:pPr>
          </w:p>
        </w:tc>
        <w:tc>
          <w:tcPr>
            <w:tcW w:w="271" w:type="pct"/>
            <w:tcBorders>
              <w:top w:val="single" w:sz="6" w:space="0" w:color="auto"/>
              <w:left w:val="single" w:sz="6" w:space="0" w:color="auto"/>
              <w:bottom w:val="single" w:sz="6" w:space="0" w:color="auto"/>
              <w:right w:val="single" w:sz="6" w:space="0" w:color="auto"/>
            </w:tcBorders>
          </w:tcPr>
          <w:p w:rsidR="00AC5C64" w:rsidRPr="00917DDC" w:rsidRDefault="00AC5C64" w:rsidP="00696B8B">
            <w:pPr>
              <w:widowControl w:val="0"/>
              <w:spacing w:after="0" w:line="320" w:lineRule="exact"/>
              <w:jc w:val="center"/>
              <w:rPr>
                <w:rFonts w:eastAsia="Times New Roman" w:cs="Times New Roman"/>
                <w:sz w:val="26"/>
                <w:szCs w:val="26"/>
                <w:lang w:val="nl-NL"/>
              </w:rPr>
            </w:pPr>
          </w:p>
        </w:tc>
      </w:tr>
      <w:tr w:rsidR="0051221C" w:rsidRPr="00917DDC" w:rsidTr="002B193B">
        <w:trPr>
          <w:jc w:val="center"/>
        </w:trPr>
        <w:tc>
          <w:tcPr>
            <w:tcW w:w="185"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51221C" w:rsidRPr="00DA0495" w:rsidRDefault="0051221C" w:rsidP="00696B8B">
            <w:pPr>
              <w:widowControl w:val="0"/>
              <w:spacing w:after="0" w:line="320" w:lineRule="exact"/>
              <w:jc w:val="center"/>
              <w:rPr>
                <w:rFonts w:eastAsia="Times New Roman" w:cs="Times New Roman"/>
                <w:sz w:val="26"/>
                <w:szCs w:val="26"/>
                <w:lang w:val="nl-NL"/>
              </w:rPr>
            </w:pPr>
            <w:r w:rsidRPr="00DA0495">
              <w:rPr>
                <w:rFonts w:eastAsia="Times New Roman" w:cs="Times New Roman"/>
                <w:sz w:val="26"/>
                <w:szCs w:val="26"/>
                <w:lang w:val="nl-NL"/>
              </w:rPr>
              <w:lastRenderedPageBreak/>
              <w:t>IV</w:t>
            </w:r>
          </w:p>
        </w:tc>
        <w:tc>
          <w:tcPr>
            <w:tcW w:w="834" w:type="pct"/>
            <w:tcBorders>
              <w:top w:val="single" w:sz="6" w:space="0" w:color="auto"/>
              <w:left w:val="single" w:sz="6" w:space="0" w:color="auto"/>
              <w:bottom w:val="single" w:sz="6" w:space="0" w:color="auto"/>
              <w:right w:val="single" w:sz="6" w:space="0" w:color="auto"/>
            </w:tcBorders>
            <w:shd w:val="clear" w:color="auto" w:fill="auto"/>
            <w:hideMark/>
          </w:tcPr>
          <w:p w:rsidR="0051221C" w:rsidRPr="00DA0495" w:rsidRDefault="0051221C" w:rsidP="00696B8B">
            <w:pPr>
              <w:widowControl w:val="0"/>
              <w:spacing w:after="0" w:line="320" w:lineRule="exact"/>
              <w:jc w:val="both"/>
              <w:rPr>
                <w:rFonts w:eastAsia="Times New Roman" w:cs="Times New Roman"/>
                <w:sz w:val="26"/>
                <w:szCs w:val="26"/>
                <w:lang w:val="nl-NL"/>
              </w:rPr>
            </w:pPr>
            <w:r w:rsidRPr="00DA0495">
              <w:rPr>
                <w:rFonts w:eastAsia="Times New Roman" w:cs="Times New Roman"/>
                <w:sz w:val="26"/>
                <w:szCs w:val="26"/>
                <w:lang w:val="nl-NL"/>
              </w:rPr>
              <w:t>Chương trình đào tạo mà nhà trường thực hiện</w:t>
            </w:r>
          </w:p>
        </w:tc>
        <w:tc>
          <w:tcPr>
            <w:tcW w:w="101" w:type="pct"/>
            <w:tcBorders>
              <w:top w:val="single" w:sz="6" w:space="0" w:color="auto"/>
              <w:left w:val="single" w:sz="6" w:space="0" w:color="auto"/>
              <w:bottom w:val="single" w:sz="6" w:space="0" w:color="auto"/>
              <w:right w:val="single" w:sz="6" w:space="0" w:color="auto"/>
            </w:tcBorders>
            <w:shd w:val="clear" w:color="auto" w:fill="auto"/>
          </w:tcPr>
          <w:p w:rsidR="0051221C" w:rsidRPr="00DA0495" w:rsidRDefault="0051221C" w:rsidP="00696B8B">
            <w:pPr>
              <w:widowControl w:val="0"/>
              <w:spacing w:after="0" w:line="320" w:lineRule="exact"/>
              <w:jc w:val="center"/>
              <w:rPr>
                <w:rFonts w:eastAsia="Times New Roman" w:cs="Times New Roman"/>
                <w:sz w:val="26"/>
                <w:szCs w:val="26"/>
                <w:lang w:val="nl-NL"/>
              </w:rPr>
            </w:pPr>
          </w:p>
        </w:tc>
        <w:tc>
          <w:tcPr>
            <w:tcW w:w="94" w:type="pct"/>
            <w:tcBorders>
              <w:top w:val="single" w:sz="6" w:space="0" w:color="auto"/>
              <w:left w:val="single" w:sz="6" w:space="0" w:color="auto"/>
              <w:bottom w:val="single" w:sz="6" w:space="0" w:color="auto"/>
              <w:right w:val="single" w:sz="6" w:space="0" w:color="auto"/>
            </w:tcBorders>
            <w:shd w:val="clear" w:color="auto" w:fill="auto"/>
          </w:tcPr>
          <w:p w:rsidR="0051221C" w:rsidRPr="00DA0495" w:rsidRDefault="0051221C" w:rsidP="00696B8B">
            <w:pPr>
              <w:widowControl w:val="0"/>
              <w:spacing w:after="0" w:line="320" w:lineRule="exact"/>
              <w:jc w:val="center"/>
              <w:rPr>
                <w:rFonts w:eastAsia="Times New Roman" w:cs="Times New Roman"/>
                <w:sz w:val="26"/>
                <w:szCs w:val="26"/>
                <w:lang w:val="nl-NL"/>
              </w:rPr>
            </w:pPr>
          </w:p>
        </w:tc>
        <w:tc>
          <w:tcPr>
            <w:tcW w:w="2428" w:type="pct"/>
            <w:tcBorders>
              <w:top w:val="single" w:sz="6" w:space="0" w:color="auto"/>
              <w:left w:val="single" w:sz="6" w:space="0" w:color="auto"/>
              <w:bottom w:val="single" w:sz="6" w:space="0" w:color="auto"/>
              <w:right w:val="single" w:sz="6" w:space="0" w:color="auto"/>
            </w:tcBorders>
            <w:shd w:val="clear" w:color="auto" w:fill="auto"/>
            <w:vAlign w:val="center"/>
          </w:tcPr>
          <w:p w:rsidR="0051221C" w:rsidRDefault="0051221C" w:rsidP="00696B8B">
            <w:pPr>
              <w:widowControl w:val="0"/>
              <w:spacing w:after="0" w:line="320" w:lineRule="exact"/>
              <w:rPr>
                <w:rFonts w:eastAsia="Times New Roman" w:cs="Times New Roman"/>
                <w:sz w:val="26"/>
                <w:szCs w:val="26"/>
              </w:rPr>
            </w:pPr>
            <w:r w:rsidRPr="00DA0495">
              <w:rPr>
                <w:rFonts w:eastAsia="Times New Roman" w:cs="Times New Roman"/>
                <w:sz w:val="26"/>
                <w:szCs w:val="26"/>
              </w:rPr>
              <w:t>Chương trình đào tạo đại trà</w:t>
            </w:r>
          </w:p>
          <w:tbl>
            <w:tblPr>
              <w:tblW w:w="7184" w:type="dxa"/>
              <w:tblLook w:val="04A0" w:firstRow="1" w:lastRow="0" w:firstColumn="1" w:lastColumn="0" w:noHBand="0" w:noVBand="1"/>
            </w:tblPr>
            <w:tblGrid>
              <w:gridCol w:w="510"/>
              <w:gridCol w:w="1395"/>
              <w:gridCol w:w="4428"/>
              <w:gridCol w:w="851"/>
            </w:tblGrid>
            <w:tr w:rsidR="00DA0495" w:rsidRPr="002D5D41" w:rsidTr="002B193B">
              <w:trPr>
                <w:trHeight w:val="390"/>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0495" w:rsidRPr="002D5D41" w:rsidRDefault="00DA0495" w:rsidP="00C72E68">
                  <w:pPr>
                    <w:spacing w:after="0" w:line="240" w:lineRule="auto"/>
                    <w:rPr>
                      <w:rFonts w:eastAsia="Times New Roman" w:cs="Times New Roman"/>
                      <w:b/>
                      <w:bCs/>
                      <w:sz w:val="20"/>
                      <w:szCs w:val="20"/>
                    </w:rPr>
                  </w:pPr>
                  <w:r w:rsidRPr="002D5D41">
                    <w:rPr>
                      <w:rFonts w:eastAsia="Times New Roman" w:cs="Times New Roman"/>
                      <w:b/>
                      <w:bCs/>
                      <w:sz w:val="20"/>
                      <w:szCs w:val="20"/>
                    </w:rPr>
                    <w:t> </w:t>
                  </w:r>
                </w:p>
              </w:tc>
              <w:tc>
                <w:tcPr>
                  <w:tcW w:w="5823" w:type="dxa"/>
                  <w:gridSpan w:val="2"/>
                  <w:tcBorders>
                    <w:top w:val="single" w:sz="4" w:space="0" w:color="auto"/>
                    <w:left w:val="nil"/>
                    <w:bottom w:val="single" w:sz="4" w:space="0" w:color="auto"/>
                    <w:right w:val="single" w:sz="4" w:space="0" w:color="auto"/>
                  </w:tcBorders>
                  <w:shd w:val="clear" w:color="auto" w:fill="auto"/>
                  <w:noWrap/>
                  <w:vAlign w:val="center"/>
                  <w:hideMark/>
                </w:tcPr>
                <w:p w:rsidR="00DA0495" w:rsidRPr="002D5D41" w:rsidRDefault="00DA0495" w:rsidP="00C72E68">
                  <w:pPr>
                    <w:spacing w:after="0" w:line="240" w:lineRule="auto"/>
                    <w:rPr>
                      <w:rFonts w:eastAsia="Times New Roman" w:cs="Times New Roman"/>
                      <w:b/>
                      <w:bCs/>
                      <w:sz w:val="24"/>
                      <w:szCs w:val="24"/>
                    </w:rPr>
                  </w:pPr>
                  <w:r w:rsidRPr="002D5D41">
                    <w:rPr>
                      <w:rFonts w:eastAsia="Times New Roman" w:cs="Times New Roman"/>
                      <w:b/>
                      <w:bCs/>
                      <w:sz w:val="24"/>
                      <w:szCs w:val="24"/>
                    </w:rPr>
                    <w:t>PHẦN KIẾN THỨC GIÁO DỤC ĐẠI CƯƠNG</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DA0495" w:rsidRPr="002D5D41" w:rsidRDefault="00DA0495" w:rsidP="00C72E68">
                  <w:pPr>
                    <w:spacing w:after="0" w:line="240" w:lineRule="auto"/>
                    <w:jc w:val="center"/>
                    <w:rPr>
                      <w:rFonts w:eastAsia="Times New Roman" w:cs="Times New Roman"/>
                      <w:b/>
                      <w:bCs/>
                      <w:sz w:val="24"/>
                      <w:szCs w:val="24"/>
                    </w:rPr>
                  </w:pPr>
                  <w:r w:rsidRPr="002D5D41">
                    <w:rPr>
                      <w:rFonts w:eastAsia="Times New Roman" w:cs="Times New Roman"/>
                      <w:b/>
                      <w:bCs/>
                      <w:sz w:val="24"/>
                      <w:szCs w:val="24"/>
                    </w:rPr>
                    <w:t>39</w:t>
                  </w:r>
                </w:p>
              </w:tc>
            </w:tr>
            <w:tr w:rsidR="00DA0495" w:rsidRPr="002D5D41" w:rsidTr="002B193B">
              <w:trPr>
                <w:trHeight w:val="16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DA0495" w:rsidRPr="002D5D41" w:rsidRDefault="00DA0495" w:rsidP="00C72E68">
                  <w:pPr>
                    <w:spacing w:after="0" w:line="240" w:lineRule="auto"/>
                    <w:rPr>
                      <w:rFonts w:eastAsia="Times New Roman" w:cs="Times New Roman"/>
                      <w:sz w:val="20"/>
                      <w:szCs w:val="20"/>
                    </w:rPr>
                  </w:pPr>
                  <w:r w:rsidRPr="002D5D41">
                    <w:rPr>
                      <w:rFonts w:eastAsia="Times New Roman" w:cs="Times New Roman"/>
                      <w:sz w:val="20"/>
                      <w:szCs w:val="20"/>
                    </w:rPr>
                    <w:t> </w:t>
                  </w:r>
                </w:p>
              </w:tc>
              <w:tc>
                <w:tcPr>
                  <w:tcW w:w="1395" w:type="dxa"/>
                  <w:tcBorders>
                    <w:top w:val="nil"/>
                    <w:left w:val="nil"/>
                    <w:bottom w:val="single" w:sz="4" w:space="0" w:color="auto"/>
                    <w:right w:val="single" w:sz="4" w:space="0" w:color="auto"/>
                  </w:tcBorders>
                  <w:shd w:val="clear" w:color="auto" w:fill="auto"/>
                  <w:noWrap/>
                  <w:vAlign w:val="center"/>
                  <w:hideMark/>
                </w:tcPr>
                <w:p w:rsidR="00DA0495" w:rsidRPr="002D5D41" w:rsidRDefault="00DA0495" w:rsidP="00C72E68">
                  <w:pPr>
                    <w:spacing w:after="0" w:line="240" w:lineRule="auto"/>
                    <w:rPr>
                      <w:rFonts w:eastAsia="Times New Roman" w:cs="Times New Roman"/>
                      <w:sz w:val="20"/>
                      <w:szCs w:val="20"/>
                    </w:rPr>
                  </w:pPr>
                  <w:r w:rsidRPr="002D5D41">
                    <w:rPr>
                      <w:rFonts w:eastAsia="Times New Roman" w:cs="Times New Roman"/>
                      <w:sz w:val="20"/>
                      <w:szCs w:val="20"/>
                    </w:rPr>
                    <w:t> </w:t>
                  </w:r>
                </w:p>
              </w:tc>
              <w:tc>
                <w:tcPr>
                  <w:tcW w:w="4428" w:type="dxa"/>
                  <w:tcBorders>
                    <w:top w:val="nil"/>
                    <w:left w:val="nil"/>
                    <w:bottom w:val="single" w:sz="4" w:space="0" w:color="auto"/>
                    <w:right w:val="single" w:sz="4" w:space="0" w:color="auto"/>
                  </w:tcBorders>
                  <w:shd w:val="clear" w:color="auto" w:fill="auto"/>
                  <w:noWrap/>
                  <w:vAlign w:val="center"/>
                  <w:hideMark/>
                </w:tcPr>
                <w:p w:rsidR="00DA0495" w:rsidRPr="002D5D41" w:rsidRDefault="00DA0495" w:rsidP="00C72E68">
                  <w:pPr>
                    <w:spacing w:after="0" w:line="240" w:lineRule="auto"/>
                    <w:rPr>
                      <w:rFonts w:eastAsia="Times New Roman" w:cs="Times New Roman"/>
                      <w:sz w:val="20"/>
                      <w:szCs w:val="20"/>
                    </w:rPr>
                  </w:pPr>
                  <w:r w:rsidRPr="002D5D41">
                    <w:rPr>
                      <w:rFonts w:eastAsia="Times New Roman" w:cs="Times New Roman"/>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DA0495" w:rsidRPr="002D5D41" w:rsidRDefault="00DA0495" w:rsidP="00C72E68">
                  <w:pPr>
                    <w:spacing w:after="0" w:line="240" w:lineRule="auto"/>
                    <w:jc w:val="center"/>
                    <w:rPr>
                      <w:rFonts w:eastAsia="Times New Roman" w:cs="Times New Roman"/>
                      <w:sz w:val="24"/>
                      <w:szCs w:val="24"/>
                    </w:rPr>
                  </w:pPr>
                  <w:r w:rsidRPr="002D5D41">
                    <w:rPr>
                      <w:rFonts w:eastAsia="Times New Roman" w:cs="Times New Roman"/>
                      <w:sz w:val="24"/>
                      <w:szCs w:val="24"/>
                    </w:rPr>
                    <w:t> </w:t>
                  </w:r>
                </w:p>
              </w:tc>
            </w:tr>
            <w:tr w:rsidR="00DA0495" w:rsidRPr="002D5D41" w:rsidTr="002B193B">
              <w:trPr>
                <w:trHeight w:val="63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DA0495" w:rsidRPr="002D5D41" w:rsidRDefault="00DA0495" w:rsidP="00C72E68">
                  <w:pPr>
                    <w:spacing w:after="0" w:line="240" w:lineRule="auto"/>
                    <w:jc w:val="center"/>
                    <w:rPr>
                      <w:rFonts w:eastAsia="Times New Roman" w:cs="Times New Roman"/>
                      <w:sz w:val="24"/>
                      <w:szCs w:val="24"/>
                    </w:rPr>
                  </w:pPr>
                  <w:r w:rsidRPr="002D5D41">
                    <w:rPr>
                      <w:rFonts w:eastAsia="Times New Roman" w:cs="Times New Roman"/>
                      <w:sz w:val="24"/>
                      <w:szCs w:val="24"/>
                    </w:rPr>
                    <w:t>TT</w:t>
                  </w:r>
                </w:p>
              </w:tc>
              <w:tc>
                <w:tcPr>
                  <w:tcW w:w="1395" w:type="dxa"/>
                  <w:tcBorders>
                    <w:top w:val="nil"/>
                    <w:left w:val="nil"/>
                    <w:bottom w:val="single" w:sz="4" w:space="0" w:color="auto"/>
                    <w:right w:val="single" w:sz="4" w:space="0" w:color="auto"/>
                  </w:tcBorders>
                  <w:shd w:val="clear" w:color="auto" w:fill="auto"/>
                  <w:noWrap/>
                  <w:vAlign w:val="center"/>
                  <w:hideMark/>
                </w:tcPr>
                <w:p w:rsidR="00DA0495" w:rsidRPr="002D5D41" w:rsidRDefault="00DA0495" w:rsidP="00C72E68">
                  <w:pPr>
                    <w:spacing w:after="0" w:line="240" w:lineRule="auto"/>
                    <w:jc w:val="center"/>
                    <w:rPr>
                      <w:rFonts w:eastAsia="Times New Roman" w:cs="Times New Roman"/>
                      <w:sz w:val="24"/>
                      <w:szCs w:val="24"/>
                    </w:rPr>
                  </w:pPr>
                  <w:r w:rsidRPr="002D5D41">
                    <w:rPr>
                      <w:rFonts w:eastAsia="Times New Roman" w:cs="Times New Roman"/>
                      <w:sz w:val="24"/>
                      <w:szCs w:val="24"/>
                    </w:rPr>
                    <w:t>MÃ HP</w:t>
                  </w:r>
                </w:p>
              </w:tc>
              <w:tc>
                <w:tcPr>
                  <w:tcW w:w="4428" w:type="dxa"/>
                  <w:tcBorders>
                    <w:top w:val="nil"/>
                    <w:left w:val="nil"/>
                    <w:bottom w:val="single" w:sz="4" w:space="0" w:color="auto"/>
                    <w:right w:val="single" w:sz="4" w:space="0" w:color="auto"/>
                  </w:tcBorders>
                  <w:shd w:val="clear" w:color="auto" w:fill="auto"/>
                  <w:noWrap/>
                  <w:vAlign w:val="center"/>
                  <w:hideMark/>
                </w:tcPr>
                <w:p w:rsidR="00DA0495" w:rsidRPr="002D5D41" w:rsidRDefault="00DA0495" w:rsidP="00C72E68">
                  <w:pPr>
                    <w:spacing w:after="0" w:line="240" w:lineRule="auto"/>
                    <w:jc w:val="center"/>
                    <w:rPr>
                      <w:rFonts w:eastAsia="Times New Roman" w:cs="Times New Roman"/>
                      <w:sz w:val="24"/>
                      <w:szCs w:val="24"/>
                    </w:rPr>
                  </w:pPr>
                  <w:r w:rsidRPr="002D5D41">
                    <w:rPr>
                      <w:rFonts w:eastAsia="Times New Roman" w:cs="Times New Roman"/>
                      <w:sz w:val="24"/>
                      <w:szCs w:val="24"/>
                    </w:rPr>
                    <w:t>TÊN HỌC PHẦN</w:t>
                  </w:r>
                </w:p>
              </w:tc>
              <w:tc>
                <w:tcPr>
                  <w:tcW w:w="851" w:type="dxa"/>
                  <w:tcBorders>
                    <w:top w:val="nil"/>
                    <w:left w:val="nil"/>
                    <w:bottom w:val="single" w:sz="4" w:space="0" w:color="auto"/>
                    <w:right w:val="single" w:sz="4" w:space="0" w:color="auto"/>
                  </w:tcBorders>
                  <w:shd w:val="clear" w:color="auto" w:fill="auto"/>
                  <w:vAlign w:val="center"/>
                  <w:hideMark/>
                </w:tcPr>
                <w:p w:rsidR="00DA0495" w:rsidRPr="002D5D41" w:rsidRDefault="00DA0495" w:rsidP="00C72E68">
                  <w:pPr>
                    <w:spacing w:after="0" w:line="240" w:lineRule="auto"/>
                    <w:jc w:val="center"/>
                    <w:rPr>
                      <w:rFonts w:eastAsia="Times New Roman" w:cs="Times New Roman"/>
                      <w:sz w:val="24"/>
                      <w:szCs w:val="24"/>
                    </w:rPr>
                  </w:pPr>
                  <w:r w:rsidRPr="002D5D41">
                    <w:rPr>
                      <w:rFonts w:eastAsia="Times New Roman" w:cs="Times New Roman"/>
                      <w:sz w:val="24"/>
                      <w:szCs w:val="24"/>
                    </w:rPr>
                    <w:t>SỐ</w:t>
                  </w:r>
                  <w:r w:rsidRPr="002D5D41">
                    <w:rPr>
                      <w:rFonts w:eastAsia="Times New Roman" w:cs="Times New Roman"/>
                      <w:sz w:val="24"/>
                      <w:szCs w:val="24"/>
                    </w:rPr>
                    <w:br/>
                    <w:t>TC</w:t>
                  </w:r>
                </w:p>
              </w:tc>
            </w:tr>
            <w:tr w:rsidR="00DA0495" w:rsidRPr="002D5D41" w:rsidTr="002B193B">
              <w:trPr>
                <w:trHeight w:val="39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DA0495" w:rsidRPr="002D5D41" w:rsidRDefault="00DA0495" w:rsidP="00C72E68">
                  <w:pPr>
                    <w:spacing w:after="0" w:line="240" w:lineRule="auto"/>
                    <w:jc w:val="center"/>
                    <w:rPr>
                      <w:rFonts w:eastAsia="Times New Roman" w:cs="Times New Roman"/>
                      <w:i/>
                      <w:iCs/>
                      <w:color w:val="FF0000"/>
                      <w:sz w:val="24"/>
                      <w:szCs w:val="24"/>
                    </w:rPr>
                  </w:pPr>
                  <w:r w:rsidRPr="002D5D41">
                    <w:rPr>
                      <w:rFonts w:eastAsia="Times New Roman" w:cs="Times New Roman"/>
                      <w:i/>
                      <w:iCs/>
                      <w:color w:val="FF0000"/>
                      <w:sz w:val="24"/>
                      <w:szCs w:val="24"/>
                    </w:rPr>
                    <w:t> </w:t>
                  </w:r>
                </w:p>
              </w:tc>
              <w:tc>
                <w:tcPr>
                  <w:tcW w:w="1395" w:type="dxa"/>
                  <w:tcBorders>
                    <w:top w:val="nil"/>
                    <w:left w:val="nil"/>
                    <w:bottom w:val="single" w:sz="4" w:space="0" w:color="auto"/>
                    <w:right w:val="single" w:sz="4" w:space="0" w:color="auto"/>
                  </w:tcBorders>
                  <w:shd w:val="clear" w:color="auto" w:fill="auto"/>
                  <w:noWrap/>
                  <w:vAlign w:val="center"/>
                  <w:hideMark/>
                </w:tcPr>
                <w:p w:rsidR="00DA0495" w:rsidRPr="002D5D41" w:rsidRDefault="00DA0495" w:rsidP="00C72E68">
                  <w:pPr>
                    <w:spacing w:after="0" w:line="240" w:lineRule="auto"/>
                    <w:rPr>
                      <w:rFonts w:eastAsia="Times New Roman" w:cs="Times New Roman"/>
                      <w:i/>
                      <w:iCs/>
                      <w:color w:val="FF0000"/>
                      <w:sz w:val="24"/>
                      <w:szCs w:val="24"/>
                    </w:rPr>
                  </w:pPr>
                  <w:r w:rsidRPr="002D5D41">
                    <w:rPr>
                      <w:rFonts w:eastAsia="Times New Roman" w:cs="Times New Roman"/>
                      <w:i/>
                      <w:iCs/>
                      <w:color w:val="FF0000"/>
                      <w:sz w:val="24"/>
                      <w:szCs w:val="24"/>
                    </w:rPr>
                    <w:t> </w:t>
                  </w:r>
                </w:p>
              </w:tc>
              <w:tc>
                <w:tcPr>
                  <w:tcW w:w="4428" w:type="dxa"/>
                  <w:tcBorders>
                    <w:top w:val="nil"/>
                    <w:left w:val="nil"/>
                    <w:bottom w:val="single" w:sz="4" w:space="0" w:color="auto"/>
                    <w:right w:val="single" w:sz="4" w:space="0" w:color="auto"/>
                  </w:tcBorders>
                  <w:shd w:val="clear" w:color="auto" w:fill="auto"/>
                  <w:vAlign w:val="center"/>
                  <w:hideMark/>
                </w:tcPr>
                <w:p w:rsidR="00DA0495" w:rsidRPr="002D5D41" w:rsidRDefault="00DA0495" w:rsidP="00C72E68">
                  <w:pPr>
                    <w:spacing w:after="0" w:line="240" w:lineRule="auto"/>
                    <w:rPr>
                      <w:rFonts w:eastAsia="Times New Roman" w:cs="Times New Roman"/>
                      <w:i/>
                      <w:iCs/>
                      <w:color w:val="FF0000"/>
                      <w:sz w:val="24"/>
                      <w:szCs w:val="24"/>
                    </w:rPr>
                  </w:pPr>
                  <w:r w:rsidRPr="002D5D41">
                    <w:rPr>
                      <w:rFonts w:eastAsia="Times New Roman" w:cs="Times New Roman"/>
                      <w:i/>
                      <w:iCs/>
                      <w:color w:val="FF0000"/>
                      <w:sz w:val="24"/>
                      <w:szCs w:val="24"/>
                    </w:rPr>
                    <w:t>Phần bắt buộc</w:t>
                  </w:r>
                </w:p>
              </w:tc>
              <w:tc>
                <w:tcPr>
                  <w:tcW w:w="851" w:type="dxa"/>
                  <w:tcBorders>
                    <w:top w:val="nil"/>
                    <w:left w:val="nil"/>
                    <w:bottom w:val="single" w:sz="4" w:space="0" w:color="auto"/>
                    <w:right w:val="single" w:sz="4" w:space="0" w:color="auto"/>
                  </w:tcBorders>
                  <w:shd w:val="clear" w:color="auto" w:fill="auto"/>
                  <w:noWrap/>
                  <w:vAlign w:val="center"/>
                  <w:hideMark/>
                </w:tcPr>
                <w:p w:rsidR="00DA0495" w:rsidRPr="002D5D41" w:rsidRDefault="00DA0495" w:rsidP="00C72E68">
                  <w:pPr>
                    <w:spacing w:after="0" w:line="240" w:lineRule="auto"/>
                    <w:jc w:val="center"/>
                    <w:rPr>
                      <w:rFonts w:eastAsia="Times New Roman" w:cs="Times New Roman"/>
                      <w:i/>
                      <w:iCs/>
                      <w:color w:val="FF0000"/>
                      <w:sz w:val="24"/>
                      <w:szCs w:val="24"/>
                    </w:rPr>
                  </w:pPr>
                  <w:r w:rsidRPr="002D5D41">
                    <w:rPr>
                      <w:rFonts w:eastAsia="Times New Roman" w:cs="Times New Roman"/>
                      <w:i/>
                      <w:iCs/>
                      <w:color w:val="FF0000"/>
                      <w:sz w:val="24"/>
                      <w:szCs w:val="24"/>
                    </w:rPr>
                    <w:t>39</w:t>
                  </w:r>
                </w:p>
              </w:tc>
            </w:tr>
            <w:tr w:rsidR="00DA0495" w:rsidRPr="002D5D41" w:rsidTr="002B193B">
              <w:trPr>
                <w:trHeight w:val="31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DA0495" w:rsidRPr="002D5D41" w:rsidRDefault="00DA0495" w:rsidP="00C72E68">
                  <w:pPr>
                    <w:spacing w:after="0" w:line="240" w:lineRule="auto"/>
                    <w:jc w:val="center"/>
                    <w:rPr>
                      <w:rFonts w:eastAsia="Times New Roman" w:cs="Times New Roman"/>
                      <w:color w:val="008000"/>
                      <w:sz w:val="24"/>
                      <w:szCs w:val="24"/>
                    </w:rPr>
                  </w:pPr>
                  <w:r w:rsidRPr="002D5D41">
                    <w:rPr>
                      <w:rFonts w:eastAsia="Times New Roman" w:cs="Times New Roman"/>
                      <w:color w:val="008000"/>
                      <w:sz w:val="24"/>
                      <w:szCs w:val="24"/>
                    </w:rPr>
                    <w:t>1</w:t>
                  </w:r>
                </w:p>
              </w:tc>
              <w:tc>
                <w:tcPr>
                  <w:tcW w:w="1395" w:type="dxa"/>
                  <w:tcBorders>
                    <w:top w:val="nil"/>
                    <w:left w:val="nil"/>
                    <w:bottom w:val="single" w:sz="4" w:space="0" w:color="auto"/>
                    <w:right w:val="single" w:sz="4" w:space="0" w:color="auto"/>
                  </w:tcBorders>
                  <w:shd w:val="clear" w:color="auto" w:fill="auto"/>
                  <w:noWrap/>
                  <w:vAlign w:val="center"/>
                  <w:hideMark/>
                </w:tcPr>
                <w:p w:rsidR="00DA0495" w:rsidRPr="002D5D41" w:rsidRDefault="00DA0495" w:rsidP="00C72E68">
                  <w:pPr>
                    <w:spacing w:after="0" w:line="240" w:lineRule="auto"/>
                    <w:rPr>
                      <w:rFonts w:eastAsia="Times New Roman" w:cs="Times New Roman"/>
                      <w:sz w:val="24"/>
                      <w:szCs w:val="24"/>
                    </w:rPr>
                  </w:pPr>
                  <w:r w:rsidRPr="002D5D41">
                    <w:rPr>
                      <w:rFonts w:eastAsia="Times New Roman" w:cs="Times New Roman"/>
                      <w:sz w:val="24"/>
                      <w:szCs w:val="24"/>
                    </w:rPr>
                    <w:t>MPT0125</w:t>
                  </w:r>
                </w:p>
              </w:tc>
              <w:tc>
                <w:tcPr>
                  <w:tcW w:w="4428" w:type="dxa"/>
                  <w:tcBorders>
                    <w:top w:val="nil"/>
                    <w:left w:val="nil"/>
                    <w:bottom w:val="single" w:sz="4" w:space="0" w:color="auto"/>
                    <w:right w:val="single" w:sz="4" w:space="0" w:color="auto"/>
                  </w:tcBorders>
                  <w:shd w:val="clear" w:color="auto" w:fill="auto"/>
                  <w:vAlign w:val="center"/>
                  <w:hideMark/>
                </w:tcPr>
                <w:p w:rsidR="00DA0495" w:rsidRPr="002D5D41" w:rsidRDefault="00DA0495" w:rsidP="00C72E68">
                  <w:pPr>
                    <w:spacing w:after="0" w:line="240" w:lineRule="auto"/>
                    <w:rPr>
                      <w:rFonts w:eastAsia="Times New Roman" w:cs="Times New Roman"/>
                      <w:sz w:val="24"/>
                      <w:szCs w:val="24"/>
                    </w:rPr>
                  </w:pPr>
                  <w:r w:rsidRPr="002D5D41">
                    <w:rPr>
                      <w:rFonts w:eastAsia="Times New Roman" w:cs="Times New Roman"/>
                      <w:sz w:val="24"/>
                      <w:szCs w:val="24"/>
                    </w:rPr>
                    <w:t>Những nguyên lý cơ bản của chủ nghĩa Mác- Lê nin 1</w:t>
                  </w:r>
                </w:p>
              </w:tc>
              <w:tc>
                <w:tcPr>
                  <w:tcW w:w="851" w:type="dxa"/>
                  <w:tcBorders>
                    <w:top w:val="nil"/>
                    <w:left w:val="nil"/>
                    <w:bottom w:val="single" w:sz="4" w:space="0" w:color="auto"/>
                    <w:right w:val="single" w:sz="4" w:space="0" w:color="auto"/>
                  </w:tcBorders>
                  <w:shd w:val="clear" w:color="auto" w:fill="auto"/>
                  <w:noWrap/>
                  <w:vAlign w:val="center"/>
                  <w:hideMark/>
                </w:tcPr>
                <w:p w:rsidR="00DA0495" w:rsidRPr="002D5D41" w:rsidRDefault="00DA0495" w:rsidP="00C72E68">
                  <w:pPr>
                    <w:spacing w:after="0" w:line="240" w:lineRule="auto"/>
                    <w:jc w:val="center"/>
                    <w:rPr>
                      <w:rFonts w:eastAsia="Times New Roman" w:cs="Times New Roman"/>
                      <w:sz w:val="24"/>
                      <w:szCs w:val="24"/>
                    </w:rPr>
                  </w:pPr>
                  <w:r w:rsidRPr="002D5D41">
                    <w:rPr>
                      <w:rFonts w:eastAsia="Times New Roman" w:cs="Times New Roman"/>
                      <w:sz w:val="24"/>
                      <w:szCs w:val="24"/>
                    </w:rPr>
                    <w:t>2</w:t>
                  </w:r>
                </w:p>
              </w:tc>
            </w:tr>
            <w:tr w:rsidR="00DA0495" w:rsidRPr="002D5D41" w:rsidTr="002B193B">
              <w:trPr>
                <w:trHeight w:val="31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DA0495" w:rsidRPr="002D5D41" w:rsidRDefault="00DA0495" w:rsidP="00C72E68">
                  <w:pPr>
                    <w:spacing w:after="0" w:line="240" w:lineRule="auto"/>
                    <w:jc w:val="center"/>
                    <w:rPr>
                      <w:rFonts w:eastAsia="Times New Roman" w:cs="Times New Roman"/>
                      <w:color w:val="008000"/>
                      <w:sz w:val="24"/>
                      <w:szCs w:val="24"/>
                    </w:rPr>
                  </w:pPr>
                  <w:r w:rsidRPr="002D5D41">
                    <w:rPr>
                      <w:rFonts w:eastAsia="Times New Roman" w:cs="Times New Roman"/>
                      <w:color w:val="008000"/>
                      <w:sz w:val="24"/>
                      <w:szCs w:val="24"/>
                    </w:rPr>
                    <w:t>2</w:t>
                  </w:r>
                </w:p>
              </w:tc>
              <w:tc>
                <w:tcPr>
                  <w:tcW w:w="1395" w:type="dxa"/>
                  <w:tcBorders>
                    <w:top w:val="nil"/>
                    <w:left w:val="nil"/>
                    <w:bottom w:val="single" w:sz="4" w:space="0" w:color="auto"/>
                    <w:right w:val="single" w:sz="4" w:space="0" w:color="auto"/>
                  </w:tcBorders>
                  <w:shd w:val="clear" w:color="auto" w:fill="auto"/>
                  <w:noWrap/>
                  <w:vAlign w:val="center"/>
                  <w:hideMark/>
                </w:tcPr>
                <w:p w:rsidR="00DA0495" w:rsidRPr="002D5D41" w:rsidRDefault="00DA0495" w:rsidP="00C72E68">
                  <w:pPr>
                    <w:spacing w:after="0" w:line="240" w:lineRule="auto"/>
                    <w:rPr>
                      <w:rFonts w:eastAsia="Times New Roman" w:cs="Times New Roman"/>
                      <w:sz w:val="24"/>
                      <w:szCs w:val="24"/>
                    </w:rPr>
                  </w:pPr>
                  <w:r w:rsidRPr="002D5D41">
                    <w:rPr>
                      <w:rFonts w:eastAsia="Times New Roman" w:cs="Times New Roman"/>
                      <w:sz w:val="24"/>
                      <w:szCs w:val="24"/>
                    </w:rPr>
                    <w:t>MPT0126</w:t>
                  </w:r>
                </w:p>
              </w:tc>
              <w:tc>
                <w:tcPr>
                  <w:tcW w:w="4428" w:type="dxa"/>
                  <w:tcBorders>
                    <w:top w:val="nil"/>
                    <w:left w:val="nil"/>
                    <w:bottom w:val="single" w:sz="4" w:space="0" w:color="auto"/>
                    <w:right w:val="single" w:sz="4" w:space="0" w:color="auto"/>
                  </w:tcBorders>
                  <w:shd w:val="clear" w:color="auto" w:fill="auto"/>
                  <w:vAlign w:val="center"/>
                  <w:hideMark/>
                </w:tcPr>
                <w:p w:rsidR="00DA0495" w:rsidRPr="002D5D41" w:rsidRDefault="00DA0495" w:rsidP="00C72E68">
                  <w:pPr>
                    <w:spacing w:after="0" w:line="240" w:lineRule="auto"/>
                    <w:rPr>
                      <w:rFonts w:eastAsia="Times New Roman" w:cs="Times New Roman"/>
                      <w:sz w:val="24"/>
                      <w:szCs w:val="24"/>
                    </w:rPr>
                  </w:pPr>
                  <w:r w:rsidRPr="002D5D41">
                    <w:rPr>
                      <w:rFonts w:eastAsia="Times New Roman" w:cs="Times New Roman"/>
                      <w:sz w:val="24"/>
                      <w:szCs w:val="24"/>
                    </w:rPr>
                    <w:t>Những nguyên lý cơ bản của chủ nghĩa Mác- Lê nin 2</w:t>
                  </w:r>
                </w:p>
              </w:tc>
              <w:tc>
                <w:tcPr>
                  <w:tcW w:w="851" w:type="dxa"/>
                  <w:tcBorders>
                    <w:top w:val="nil"/>
                    <w:left w:val="nil"/>
                    <w:bottom w:val="single" w:sz="4" w:space="0" w:color="auto"/>
                    <w:right w:val="single" w:sz="4" w:space="0" w:color="auto"/>
                  </w:tcBorders>
                  <w:shd w:val="clear" w:color="auto" w:fill="auto"/>
                  <w:noWrap/>
                  <w:vAlign w:val="center"/>
                  <w:hideMark/>
                </w:tcPr>
                <w:p w:rsidR="00DA0495" w:rsidRPr="002D5D41" w:rsidRDefault="00DA0495" w:rsidP="00C72E68">
                  <w:pPr>
                    <w:spacing w:after="0" w:line="240" w:lineRule="auto"/>
                    <w:jc w:val="center"/>
                    <w:rPr>
                      <w:rFonts w:eastAsia="Times New Roman" w:cs="Times New Roman"/>
                      <w:sz w:val="24"/>
                      <w:szCs w:val="24"/>
                    </w:rPr>
                  </w:pPr>
                  <w:r w:rsidRPr="002D5D41">
                    <w:rPr>
                      <w:rFonts w:eastAsia="Times New Roman" w:cs="Times New Roman"/>
                      <w:sz w:val="24"/>
                      <w:szCs w:val="24"/>
                    </w:rPr>
                    <w:t>3</w:t>
                  </w:r>
                </w:p>
              </w:tc>
            </w:tr>
            <w:tr w:rsidR="00DA0495" w:rsidRPr="002D5D41" w:rsidTr="002B193B">
              <w:trPr>
                <w:trHeight w:val="31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DA0495" w:rsidRPr="002D5D41" w:rsidRDefault="00DA0495" w:rsidP="00C72E68">
                  <w:pPr>
                    <w:spacing w:after="0" w:line="240" w:lineRule="auto"/>
                    <w:jc w:val="center"/>
                    <w:rPr>
                      <w:rFonts w:eastAsia="Times New Roman" w:cs="Times New Roman"/>
                      <w:color w:val="008000"/>
                      <w:sz w:val="24"/>
                      <w:szCs w:val="24"/>
                    </w:rPr>
                  </w:pPr>
                  <w:r w:rsidRPr="002D5D41">
                    <w:rPr>
                      <w:rFonts w:eastAsia="Times New Roman" w:cs="Times New Roman"/>
                      <w:color w:val="008000"/>
                      <w:sz w:val="24"/>
                      <w:szCs w:val="24"/>
                    </w:rPr>
                    <w:t>3</w:t>
                  </w:r>
                </w:p>
              </w:tc>
              <w:tc>
                <w:tcPr>
                  <w:tcW w:w="1395" w:type="dxa"/>
                  <w:tcBorders>
                    <w:top w:val="nil"/>
                    <w:left w:val="nil"/>
                    <w:bottom w:val="single" w:sz="4" w:space="0" w:color="auto"/>
                    <w:right w:val="single" w:sz="4" w:space="0" w:color="auto"/>
                  </w:tcBorders>
                  <w:shd w:val="clear" w:color="auto" w:fill="auto"/>
                  <w:noWrap/>
                  <w:vAlign w:val="center"/>
                  <w:hideMark/>
                </w:tcPr>
                <w:p w:rsidR="00DA0495" w:rsidRPr="002D5D41" w:rsidRDefault="00DA0495" w:rsidP="00C72E68">
                  <w:pPr>
                    <w:spacing w:after="0" w:line="240" w:lineRule="auto"/>
                    <w:rPr>
                      <w:rFonts w:eastAsia="Times New Roman" w:cs="Times New Roman"/>
                      <w:sz w:val="24"/>
                      <w:szCs w:val="24"/>
                    </w:rPr>
                  </w:pPr>
                  <w:r w:rsidRPr="002D5D41">
                    <w:rPr>
                      <w:rFonts w:eastAsia="Times New Roman" w:cs="Times New Roman"/>
                      <w:sz w:val="24"/>
                      <w:szCs w:val="24"/>
                    </w:rPr>
                    <w:t>VPP0027</w:t>
                  </w:r>
                </w:p>
              </w:tc>
              <w:tc>
                <w:tcPr>
                  <w:tcW w:w="4428" w:type="dxa"/>
                  <w:tcBorders>
                    <w:top w:val="nil"/>
                    <w:left w:val="nil"/>
                    <w:bottom w:val="single" w:sz="4" w:space="0" w:color="auto"/>
                    <w:right w:val="single" w:sz="4" w:space="0" w:color="auto"/>
                  </w:tcBorders>
                  <w:shd w:val="clear" w:color="auto" w:fill="auto"/>
                  <w:vAlign w:val="center"/>
                  <w:hideMark/>
                </w:tcPr>
                <w:p w:rsidR="00DA0495" w:rsidRPr="002D5D41" w:rsidRDefault="00DA0495" w:rsidP="00C72E68">
                  <w:pPr>
                    <w:spacing w:after="0" w:line="240" w:lineRule="auto"/>
                    <w:rPr>
                      <w:rFonts w:eastAsia="Times New Roman" w:cs="Times New Roman"/>
                      <w:sz w:val="24"/>
                      <w:szCs w:val="24"/>
                    </w:rPr>
                  </w:pPr>
                  <w:r w:rsidRPr="002D5D41">
                    <w:rPr>
                      <w:rFonts w:eastAsia="Times New Roman" w:cs="Times New Roman"/>
                      <w:sz w:val="24"/>
                      <w:szCs w:val="24"/>
                    </w:rPr>
                    <w:t>Đường lối cách mạng của Đảng cộng sản Việt Nam</w:t>
                  </w:r>
                </w:p>
              </w:tc>
              <w:tc>
                <w:tcPr>
                  <w:tcW w:w="851" w:type="dxa"/>
                  <w:tcBorders>
                    <w:top w:val="nil"/>
                    <w:left w:val="nil"/>
                    <w:bottom w:val="single" w:sz="4" w:space="0" w:color="auto"/>
                    <w:right w:val="single" w:sz="4" w:space="0" w:color="auto"/>
                  </w:tcBorders>
                  <w:shd w:val="clear" w:color="auto" w:fill="auto"/>
                  <w:noWrap/>
                  <w:vAlign w:val="center"/>
                  <w:hideMark/>
                </w:tcPr>
                <w:p w:rsidR="00DA0495" w:rsidRPr="002D5D41" w:rsidRDefault="00DA0495" w:rsidP="00C72E68">
                  <w:pPr>
                    <w:spacing w:after="0" w:line="240" w:lineRule="auto"/>
                    <w:jc w:val="center"/>
                    <w:rPr>
                      <w:rFonts w:eastAsia="Times New Roman" w:cs="Times New Roman"/>
                      <w:sz w:val="24"/>
                      <w:szCs w:val="24"/>
                    </w:rPr>
                  </w:pPr>
                  <w:r w:rsidRPr="002D5D41">
                    <w:rPr>
                      <w:rFonts w:eastAsia="Times New Roman" w:cs="Times New Roman"/>
                      <w:sz w:val="24"/>
                      <w:szCs w:val="24"/>
                    </w:rPr>
                    <w:t>3</w:t>
                  </w:r>
                </w:p>
              </w:tc>
            </w:tr>
            <w:tr w:rsidR="00DA0495" w:rsidRPr="002D5D41" w:rsidTr="002B193B">
              <w:trPr>
                <w:trHeight w:val="31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DA0495" w:rsidRPr="002D5D41" w:rsidRDefault="00DA0495" w:rsidP="00C72E68">
                  <w:pPr>
                    <w:spacing w:after="0" w:line="240" w:lineRule="auto"/>
                    <w:jc w:val="center"/>
                    <w:rPr>
                      <w:rFonts w:eastAsia="Times New Roman" w:cs="Times New Roman"/>
                      <w:color w:val="008000"/>
                      <w:sz w:val="24"/>
                      <w:szCs w:val="24"/>
                    </w:rPr>
                  </w:pPr>
                  <w:r w:rsidRPr="002D5D41">
                    <w:rPr>
                      <w:rFonts w:eastAsia="Times New Roman" w:cs="Times New Roman"/>
                      <w:color w:val="008000"/>
                      <w:sz w:val="24"/>
                      <w:szCs w:val="24"/>
                    </w:rPr>
                    <w:t>4</w:t>
                  </w:r>
                </w:p>
              </w:tc>
              <w:tc>
                <w:tcPr>
                  <w:tcW w:w="1395" w:type="dxa"/>
                  <w:tcBorders>
                    <w:top w:val="nil"/>
                    <w:left w:val="nil"/>
                    <w:bottom w:val="single" w:sz="4" w:space="0" w:color="auto"/>
                    <w:right w:val="single" w:sz="4" w:space="0" w:color="auto"/>
                  </w:tcBorders>
                  <w:shd w:val="clear" w:color="auto" w:fill="auto"/>
                  <w:noWrap/>
                  <w:vAlign w:val="center"/>
                  <w:hideMark/>
                </w:tcPr>
                <w:p w:rsidR="00DA0495" w:rsidRPr="002D5D41" w:rsidRDefault="00DA0495" w:rsidP="00C72E68">
                  <w:pPr>
                    <w:spacing w:after="0" w:line="240" w:lineRule="auto"/>
                    <w:rPr>
                      <w:rFonts w:eastAsia="Times New Roman" w:cs="Times New Roman"/>
                      <w:sz w:val="24"/>
                      <w:szCs w:val="24"/>
                    </w:rPr>
                  </w:pPr>
                  <w:r w:rsidRPr="002D5D41">
                    <w:rPr>
                      <w:rFonts w:eastAsia="Times New Roman" w:cs="Times New Roman"/>
                      <w:sz w:val="24"/>
                      <w:szCs w:val="24"/>
                    </w:rPr>
                    <w:t>HVE0244</w:t>
                  </w:r>
                </w:p>
              </w:tc>
              <w:tc>
                <w:tcPr>
                  <w:tcW w:w="4428" w:type="dxa"/>
                  <w:tcBorders>
                    <w:top w:val="nil"/>
                    <w:left w:val="nil"/>
                    <w:bottom w:val="single" w:sz="4" w:space="0" w:color="auto"/>
                    <w:right w:val="single" w:sz="4" w:space="0" w:color="auto"/>
                  </w:tcBorders>
                  <w:shd w:val="clear" w:color="auto" w:fill="auto"/>
                  <w:vAlign w:val="center"/>
                  <w:hideMark/>
                </w:tcPr>
                <w:p w:rsidR="00DA0495" w:rsidRPr="002D5D41" w:rsidRDefault="00DA0495" w:rsidP="00C72E68">
                  <w:pPr>
                    <w:spacing w:after="0" w:line="240" w:lineRule="auto"/>
                    <w:rPr>
                      <w:rFonts w:eastAsia="Times New Roman" w:cs="Times New Roman"/>
                      <w:sz w:val="24"/>
                      <w:szCs w:val="24"/>
                    </w:rPr>
                  </w:pPr>
                  <w:r w:rsidRPr="002D5D41">
                    <w:rPr>
                      <w:rFonts w:eastAsia="Times New Roman" w:cs="Times New Roman"/>
                      <w:sz w:val="24"/>
                      <w:szCs w:val="24"/>
                    </w:rPr>
                    <w:t>Tư tưởng Hồ Chí Minh</w:t>
                  </w:r>
                </w:p>
              </w:tc>
              <w:tc>
                <w:tcPr>
                  <w:tcW w:w="851" w:type="dxa"/>
                  <w:tcBorders>
                    <w:top w:val="nil"/>
                    <w:left w:val="nil"/>
                    <w:bottom w:val="single" w:sz="4" w:space="0" w:color="auto"/>
                    <w:right w:val="single" w:sz="4" w:space="0" w:color="auto"/>
                  </w:tcBorders>
                  <w:shd w:val="clear" w:color="auto" w:fill="auto"/>
                  <w:noWrap/>
                  <w:vAlign w:val="center"/>
                  <w:hideMark/>
                </w:tcPr>
                <w:p w:rsidR="00DA0495" w:rsidRPr="002D5D41" w:rsidRDefault="00DA0495" w:rsidP="00C72E68">
                  <w:pPr>
                    <w:spacing w:after="0" w:line="240" w:lineRule="auto"/>
                    <w:jc w:val="center"/>
                    <w:rPr>
                      <w:rFonts w:eastAsia="Times New Roman" w:cs="Times New Roman"/>
                      <w:sz w:val="24"/>
                      <w:szCs w:val="24"/>
                    </w:rPr>
                  </w:pPr>
                  <w:r w:rsidRPr="002D5D41">
                    <w:rPr>
                      <w:rFonts w:eastAsia="Times New Roman" w:cs="Times New Roman"/>
                      <w:sz w:val="24"/>
                      <w:szCs w:val="24"/>
                    </w:rPr>
                    <w:t>3</w:t>
                  </w:r>
                </w:p>
              </w:tc>
            </w:tr>
            <w:tr w:rsidR="00DA0495" w:rsidRPr="002D5D41" w:rsidTr="002B193B">
              <w:trPr>
                <w:trHeight w:val="34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DA0495" w:rsidRPr="002D5D41" w:rsidRDefault="00DA0495" w:rsidP="00C72E68">
                  <w:pPr>
                    <w:spacing w:after="0" w:line="240" w:lineRule="auto"/>
                    <w:jc w:val="center"/>
                    <w:rPr>
                      <w:rFonts w:eastAsia="Times New Roman" w:cs="Times New Roman"/>
                      <w:color w:val="008000"/>
                      <w:sz w:val="24"/>
                      <w:szCs w:val="24"/>
                    </w:rPr>
                  </w:pPr>
                  <w:r w:rsidRPr="002D5D41">
                    <w:rPr>
                      <w:rFonts w:eastAsia="Times New Roman" w:cs="Times New Roman"/>
                      <w:color w:val="008000"/>
                      <w:sz w:val="24"/>
                      <w:szCs w:val="24"/>
                    </w:rPr>
                    <w:t>5</w:t>
                  </w:r>
                </w:p>
              </w:tc>
              <w:tc>
                <w:tcPr>
                  <w:tcW w:w="1395" w:type="dxa"/>
                  <w:tcBorders>
                    <w:top w:val="nil"/>
                    <w:left w:val="nil"/>
                    <w:bottom w:val="single" w:sz="4" w:space="0" w:color="auto"/>
                    <w:right w:val="single" w:sz="4" w:space="0" w:color="auto"/>
                  </w:tcBorders>
                  <w:shd w:val="clear" w:color="auto" w:fill="auto"/>
                  <w:noWrap/>
                  <w:vAlign w:val="center"/>
                  <w:hideMark/>
                </w:tcPr>
                <w:p w:rsidR="00DA0495" w:rsidRPr="002D5D41" w:rsidRDefault="00DA0495" w:rsidP="00C72E68">
                  <w:pPr>
                    <w:spacing w:after="0" w:line="240" w:lineRule="auto"/>
                    <w:rPr>
                      <w:rFonts w:eastAsia="Times New Roman" w:cs="Times New Roman"/>
                      <w:sz w:val="24"/>
                      <w:szCs w:val="24"/>
                    </w:rPr>
                  </w:pPr>
                  <w:r w:rsidRPr="002D5D41">
                    <w:rPr>
                      <w:rFonts w:eastAsia="Times New Roman" w:cs="Times New Roman"/>
                      <w:sz w:val="24"/>
                      <w:szCs w:val="24"/>
                    </w:rPr>
                    <w:t>AMA0237</w:t>
                  </w:r>
                </w:p>
              </w:tc>
              <w:tc>
                <w:tcPr>
                  <w:tcW w:w="4428" w:type="dxa"/>
                  <w:tcBorders>
                    <w:top w:val="nil"/>
                    <w:left w:val="nil"/>
                    <w:bottom w:val="single" w:sz="4" w:space="0" w:color="auto"/>
                    <w:right w:val="single" w:sz="4" w:space="0" w:color="auto"/>
                  </w:tcBorders>
                  <w:shd w:val="clear" w:color="auto" w:fill="auto"/>
                  <w:vAlign w:val="center"/>
                  <w:hideMark/>
                </w:tcPr>
                <w:p w:rsidR="00DA0495" w:rsidRPr="002D5D41" w:rsidRDefault="00DA0495" w:rsidP="00C72E68">
                  <w:pPr>
                    <w:spacing w:after="0" w:line="240" w:lineRule="auto"/>
                    <w:rPr>
                      <w:rFonts w:eastAsia="Times New Roman" w:cs="Times New Roman"/>
                      <w:sz w:val="24"/>
                      <w:szCs w:val="24"/>
                    </w:rPr>
                  </w:pPr>
                  <w:r w:rsidRPr="002D5D41">
                    <w:rPr>
                      <w:rFonts w:eastAsia="Times New Roman" w:cs="Times New Roman"/>
                      <w:sz w:val="24"/>
                      <w:szCs w:val="24"/>
                    </w:rPr>
                    <w:t>Toán cao cấp 1</w:t>
                  </w:r>
                </w:p>
              </w:tc>
              <w:tc>
                <w:tcPr>
                  <w:tcW w:w="851" w:type="dxa"/>
                  <w:tcBorders>
                    <w:top w:val="nil"/>
                    <w:left w:val="nil"/>
                    <w:bottom w:val="single" w:sz="4" w:space="0" w:color="auto"/>
                    <w:right w:val="single" w:sz="4" w:space="0" w:color="auto"/>
                  </w:tcBorders>
                  <w:shd w:val="clear" w:color="auto" w:fill="auto"/>
                  <w:noWrap/>
                  <w:vAlign w:val="center"/>
                  <w:hideMark/>
                </w:tcPr>
                <w:p w:rsidR="00DA0495" w:rsidRPr="002D5D41" w:rsidRDefault="00DA0495" w:rsidP="00C72E68">
                  <w:pPr>
                    <w:spacing w:after="0" w:line="240" w:lineRule="auto"/>
                    <w:jc w:val="center"/>
                    <w:rPr>
                      <w:rFonts w:eastAsia="Times New Roman" w:cs="Times New Roman"/>
                      <w:sz w:val="24"/>
                      <w:szCs w:val="24"/>
                    </w:rPr>
                  </w:pPr>
                  <w:r w:rsidRPr="002D5D41">
                    <w:rPr>
                      <w:rFonts w:eastAsia="Times New Roman" w:cs="Times New Roman"/>
                      <w:sz w:val="24"/>
                      <w:szCs w:val="24"/>
                    </w:rPr>
                    <w:t>2</w:t>
                  </w:r>
                </w:p>
              </w:tc>
            </w:tr>
            <w:tr w:rsidR="00DA0495" w:rsidRPr="002D5D41" w:rsidTr="002B193B">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DA0495" w:rsidRPr="002D5D41" w:rsidRDefault="00DA0495" w:rsidP="00C72E68">
                  <w:pPr>
                    <w:spacing w:after="0" w:line="240" w:lineRule="auto"/>
                    <w:jc w:val="center"/>
                    <w:rPr>
                      <w:rFonts w:eastAsia="Times New Roman" w:cs="Times New Roman"/>
                      <w:color w:val="008000"/>
                      <w:sz w:val="24"/>
                      <w:szCs w:val="24"/>
                    </w:rPr>
                  </w:pPr>
                  <w:r w:rsidRPr="002D5D41">
                    <w:rPr>
                      <w:rFonts w:eastAsia="Times New Roman" w:cs="Times New Roman"/>
                      <w:color w:val="008000"/>
                      <w:sz w:val="24"/>
                      <w:szCs w:val="24"/>
                    </w:rPr>
                    <w:t>6</w:t>
                  </w:r>
                </w:p>
              </w:tc>
              <w:tc>
                <w:tcPr>
                  <w:tcW w:w="1395" w:type="dxa"/>
                  <w:tcBorders>
                    <w:top w:val="nil"/>
                    <w:left w:val="nil"/>
                    <w:bottom w:val="single" w:sz="4" w:space="0" w:color="auto"/>
                    <w:right w:val="single" w:sz="4" w:space="0" w:color="auto"/>
                  </w:tcBorders>
                  <w:shd w:val="clear" w:color="auto" w:fill="auto"/>
                  <w:noWrap/>
                  <w:vAlign w:val="center"/>
                  <w:hideMark/>
                </w:tcPr>
                <w:p w:rsidR="00DA0495" w:rsidRPr="002D5D41" w:rsidRDefault="00DA0495" w:rsidP="00C72E68">
                  <w:pPr>
                    <w:spacing w:after="0" w:line="240" w:lineRule="auto"/>
                    <w:rPr>
                      <w:rFonts w:eastAsia="Times New Roman" w:cs="Times New Roman"/>
                      <w:sz w:val="24"/>
                      <w:szCs w:val="24"/>
                    </w:rPr>
                  </w:pPr>
                  <w:r w:rsidRPr="002D5D41">
                    <w:rPr>
                      <w:rFonts w:eastAsia="Times New Roman" w:cs="Times New Roman"/>
                      <w:sz w:val="24"/>
                      <w:szCs w:val="24"/>
                    </w:rPr>
                    <w:t>AMA0238</w:t>
                  </w:r>
                </w:p>
              </w:tc>
              <w:tc>
                <w:tcPr>
                  <w:tcW w:w="4428" w:type="dxa"/>
                  <w:tcBorders>
                    <w:top w:val="nil"/>
                    <w:left w:val="nil"/>
                    <w:bottom w:val="single" w:sz="4" w:space="0" w:color="auto"/>
                    <w:right w:val="single" w:sz="4" w:space="0" w:color="auto"/>
                  </w:tcBorders>
                  <w:shd w:val="clear" w:color="auto" w:fill="auto"/>
                  <w:vAlign w:val="center"/>
                  <w:hideMark/>
                </w:tcPr>
                <w:p w:rsidR="00DA0495" w:rsidRPr="002D5D41" w:rsidRDefault="00DA0495" w:rsidP="00C72E68">
                  <w:pPr>
                    <w:spacing w:after="0" w:line="240" w:lineRule="auto"/>
                    <w:rPr>
                      <w:rFonts w:eastAsia="Times New Roman" w:cs="Times New Roman"/>
                      <w:sz w:val="24"/>
                      <w:szCs w:val="24"/>
                    </w:rPr>
                  </w:pPr>
                  <w:r w:rsidRPr="002D5D41">
                    <w:rPr>
                      <w:rFonts w:eastAsia="Times New Roman" w:cs="Times New Roman"/>
                      <w:sz w:val="24"/>
                      <w:szCs w:val="24"/>
                    </w:rPr>
                    <w:t>Toán cao cấp 2</w:t>
                  </w:r>
                </w:p>
              </w:tc>
              <w:tc>
                <w:tcPr>
                  <w:tcW w:w="851" w:type="dxa"/>
                  <w:tcBorders>
                    <w:top w:val="nil"/>
                    <w:left w:val="nil"/>
                    <w:bottom w:val="single" w:sz="4" w:space="0" w:color="auto"/>
                    <w:right w:val="single" w:sz="4" w:space="0" w:color="auto"/>
                  </w:tcBorders>
                  <w:shd w:val="clear" w:color="auto" w:fill="auto"/>
                  <w:noWrap/>
                  <w:vAlign w:val="center"/>
                  <w:hideMark/>
                </w:tcPr>
                <w:p w:rsidR="00DA0495" w:rsidRPr="002D5D41" w:rsidRDefault="00DA0495" w:rsidP="00C72E68">
                  <w:pPr>
                    <w:spacing w:after="0" w:line="240" w:lineRule="auto"/>
                    <w:jc w:val="center"/>
                    <w:rPr>
                      <w:rFonts w:eastAsia="Times New Roman" w:cs="Times New Roman"/>
                      <w:sz w:val="24"/>
                      <w:szCs w:val="24"/>
                    </w:rPr>
                  </w:pPr>
                  <w:r w:rsidRPr="002D5D41">
                    <w:rPr>
                      <w:rFonts w:eastAsia="Times New Roman" w:cs="Times New Roman"/>
                      <w:sz w:val="24"/>
                      <w:szCs w:val="24"/>
                    </w:rPr>
                    <w:t>2</w:t>
                  </w:r>
                </w:p>
              </w:tc>
            </w:tr>
            <w:tr w:rsidR="00DA0495" w:rsidRPr="002D5D41" w:rsidTr="002B193B">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DA0495" w:rsidRPr="002D5D41" w:rsidRDefault="00DA0495" w:rsidP="00C72E68">
                  <w:pPr>
                    <w:spacing w:after="0" w:line="240" w:lineRule="auto"/>
                    <w:jc w:val="center"/>
                    <w:rPr>
                      <w:rFonts w:eastAsia="Times New Roman" w:cs="Times New Roman"/>
                      <w:color w:val="008000"/>
                      <w:sz w:val="24"/>
                      <w:szCs w:val="24"/>
                    </w:rPr>
                  </w:pPr>
                  <w:r w:rsidRPr="002D5D41">
                    <w:rPr>
                      <w:rFonts w:eastAsia="Times New Roman" w:cs="Times New Roman"/>
                      <w:color w:val="008000"/>
                      <w:sz w:val="24"/>
                      <w:szCs w:val="24"/>
                    </w:rPr>
                    <w:t>7</w:t>
                  </w:r>
                </w:p>
              </w:tc>
              <w:tc>
                <w:tcPr>
                  <w:tcW w:w="1395" w:type="dxa"/>
                  <w:tcBorders>
                    <w:top w:val="nil"/>
                    <w:left w:val="nil"/>
                    <w:bottom w:val="single" w:sz="4" w:space="0" w:color="auto"/>
                    <w:right w:val="single" w:sz="4" w:space="0" w:color="auto"/>
                  </w:tcBorders>
                  <w:shd w:val="clear" w:color="auto" w:fill="auto"/>
                  <w:noWrap/>
                  <w:vAlign w:val="center"/>
                  <w:hideMark/>
                </w:tcPr>
                <w:p w:rsidR="00DA0495" w:rsidRPr="002D5D41" w:rsidRDefault="00DA0495" w:rsidP="00C72E68">
                  <w:pPr>
                    <w:spacing w:after="0" w:line="240" w:lineRule="auto"/>
                    <w:rPr>
                      <w:rFonts w:eastAsia="Times New Roman" w:cs="Times New Roman"/>
                      <w:sz w:val="24"/>
                      <w:szCs w:val="24"/>
                    </w:rPr>
                  </w:pPr>
                  <w:r w:rsidRPr="002D5D41">
                    <w:rPr>
                      <w:rFonts w:eastAsia="Times New Roman" w:cs="Times New Roman"/>
                      <w:sz w:val="24"/>
                      <w:szCs w:val="24"/>
                    </w:rPr>
                    <w:t>MMO0113</w:t>
                  </w:r>
                </w:p>
              </w:tc>
              <w:tc>
                <w:tcPr>
                  <w:tcW w:w="4428" w:type="dxa"/>
                  <w:tcBorders>
                    <w:top w:val="nil"/>
                    <w:left w:val="nil"/>
                    <w:bottom w:val="single" w:sz="4" w:space="0" w:color="auto"/>
                    <w:right w:val="single" w:sz="4" w:space="0" w:color="auto"/>
                  </w:tcBorders>
                  <w:shd w:val="clear" w:color="auto" w:fill="auto"/>
                  <w:vAlign w:val="center"/>
                  <w:hideMark/>
                </w:tcPr>
                <w:p w:rsidR="00DA0495" w:rsidRPr="002D5D41" w:rsidRDefault="00DA0495" w:rsidP="00C72E68">
                  <w:pPr>
                    <w:spacing w:after="0" w:line="240" w:lineRule="auto"/>
                    <w:rPr>
                      <w:rFonts w:eastAsia="Times New Roman" w:cs="Times New Roman"/>
                      <w:sz w:val="24"/>
                      <w:szCs w:val="24"/>
                    </w:rPr>
                  </w:pPr>
                  <w:r w:rsidRPr="002D5D41">
                    <w:rPr>
                      <w:rFonts w:eastAsia="Times New Roman" w:cs="Times New Roman"/>
                      <w:sz w:val="24"/>
                      <w:szCs w:val="24"/>
                    </w:rPr>
                    <w:t>Mô hình toán kinh tế</w:t>
                  </w:r>
                </w:p>
              </w:tc>
              <w:tc>
                <w:tcPr>
                  <w:tcW w:w="851" w:type="dxa"/>
                  <w:tcBorders>
                    <w:top w:val="nil"/>
                    <w:left w:val="nil"/>
                    <w:bottom w:val="single" w:sz="4" w:space="0" w:color="auto"/>
                    <w:right w:val="single" w:sz="4" w:space="0" w:color="auto"/>
                  </w:tcBorders>
                  <w:shd w:val="clear" w:color="auto" w:fill="auto"/>
                  <w:vAlign w:val="center"/>
                  <w:hideMark/>
                </w:tcPr>
                <w:p w:rsidR="00DA0495" w:rsidRPr="002D5D41" w:rsidRDefault="00DA0495" w:rsidP="00C72E68">
                  <w:pPr>
                    <w:spacing w:after="0" w:line="240" w:lineRule="auto"/>
                    <w:jc w:val="center"/>
                    <w:rPr>
                      <w:rFonts w:eastAsia="Times New Roman" w:cs="Times New Roman"/>
                      <w:sz w:val="24"/>
                      <w:szCs w:val="24"/>
                    </w:rPr>
                  </w:pPr>
                  <w:r w:rsidRPr="002D5D41">
                    <w:rPr>
                      <w:rFonts w:eastAsia="Times New Roman" w:cs="Times New Roman"/>
                      <w:sz w:val="24"/>
                      <w:szCs w:val="24"/>
                    </w:rPr>
                    <w:t>2</w:t>
                  </w:r>
                </w:p>
              </w:tc>
            </w:tr>
            <w:tr w:rsidR="00DA0495" w:rsidRPr="002D5D41" w:rsidTr="002B193B">
              <w:trPr>
                <w:trHeight w:val="27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DA0495" w:rsidRPr="002D5D41" w:rsidRDefault="00DA0495" w:rsidP="00C72E68">
                  <w:pPr>
                    <w:spacing w:after="0" w:line="240" w:lineRule="auto"/>
                    <w:jc w:val="center"/>
                    <w:rPr>
                      <w:rFonts w:eastAsia="Times New Roman" w:cs="Times New Roman"/>
                      <w:color w:val="008000"/>
                      <w:sz w:val="24"/>
                      <w:szCs w:val="24"/>
                    </w:rPr>
                  </w:pPr>
                  <w:r w:rsidRPr="002D5D41">
                    <w:rPr>
                      <w:rFonts w:eastAsia="Times New Roman" w:cs="Times New Roman"/>
                      <w:color w:val="008000"/>
                      <w:sz w:val="24"/>
                      <w:szCs w:val="24"/>
                    </w:rPr>
                    <w:t>8</w:t>
                  </w:r>
                </w:p>
              </w:tc>
              <w:tc>
                <w:tcPr>
                  <w:tcW w:w="1395" w:type="dxa"/>
                  <w:tcBorders>
                    <w:top w:val="nil"/>
                    <w:left w:val="nil"/>
                    <w:bottom w:val="single" w:sz="4" w:space="0" w:color="auto"/>
                    <w:right w:val="single" w:sz="4" w:space="0" w:color="auto"/>
                  </w:tcBorders>
                  <w:shd w:val="clear" w:color="auto" w:fill="auto"/>
                  <w:noWrap/>
                  <w:vAlign w:val="center"/>
                  <w:hideMark/>
                </w:tcPr>
                <w:p w:rsidR="00DA0495" w:rsidRPr="002D5D41" w:rsidRDefault="00DA0495" w:rsidP="00C72E68">
                  <w:pPr>
                    <w:spacing w:after="0" w:line="240" w:lineRule="auto"/>
                    <w:rPr>
                      <w:rFonts w:eastAsia="Times New Roman" w:cs="Times New Roman"/>
                      <w:sz w:val="24"/>
                      <w:szCs w:val="24"/>
                    </w:rPr>
                  </w:pPr>
                  <w:r w:rsidRPr="002D5D41">
                    <w:rPr>
                      <w:rFonts w:eastAsia="Times New Roman" w:cs="Times New Roman"/>
                      <w:sz w:val="24"/>
                      <w:szCs w:val="24"/>
                    </w:rPr>
                    <w:t>PAS0107</w:t>
                  </w:r>
                </w:p>
              </w:tc>
              <w:tc>
                <w:tcPr>
                  <w:tcW w:w="4428" w:type="dxa"/>
                  <w:tcBorders>
                    <w:top w:val="nil"/>
                    <w:left w:val="nil"/>
                    <w:bottom w:val="single" w:sz="4" w:space="0" w:color="auto"/>
                    <w:right w:val="single" w:sz="4" w:space="0" w:color="auto"/>
                  </w:tcBorders>
                  <w:shd w:val="clear" w:color="auto" w:fill="auto"/>
                  <w:vAlign w:val="center"/>
                  <w:hideMark/>
                </w:tcPr>
                <w:p w:rsidR="00DA0495" w:rsidRPr="002D5D41" w:rsidRDefault="00DA0495" w:rsidP="00C72E68">
                  <w:pPr>
                    <w:spacing w:after="0" w:line="240" w:lineRule="auto"/>
                    <w:rPr>
                      <w:rFonts w:eastAsia="Times New Roman" w:cs="Times New Roman"/>
                      <w:sz w:val="24"/>
                      <w:szCs w:val="24"/>
                    </w:rPr>
                  </w:pPr>
                  <w:r w:rsidRPr="002D5D41">
                    <w:rPr>
                      <w:rFonts w:eastAsia="Times New Roman" w:cs="Times New Roman"/>
                      <w:sz w:val="24"/>
                      <w:szCs w:val="24"/>
                    </w:rPr>
                    <w:t>Lý thuyết xác suất và thống kê toán</w:t>
                  </w:r>
                </w:p>
              </w:tc>
              <w:tc>
                <w:tcPr>
                  <w:tcW w:w="851" w:type="dxa"/>
                  <w:tcBorders>
                    <w:top w:val="nil"/>
                    <w:left w:val="nil"/>
                    <w:bottom w:val="single" w:sz="4" w:space="0" w:color="auto"/>
                    <w:right w:val="single" w:sz="4" w:space="0" w:color="auto"/>
                  </w:tcBorders>
                  <w:shd w:val="clear" w:color="auto" w:fill="auto"/>
                  <w:noWrap/>
                  <w:vAlign w:val="center"/>
                  <w:hideMark/>
                </w:tcPr>
                <w:p w:rsidR="00DA0495" w:rsidRPr="002D5D41" w:rsidRDefault="00DA0495" w:rsidP="00C72E68">
                  <w:pPr>
                    <w:spacing w:after="0" w:line="240" w:lineRule="auto"/>
                    <w:jc w:val="center"/>
                    <w:rPr>
                      <w:rFonts w:eastAsia="Times New Roman" w:cs="Times New Roman"/>
                      <w:sz w:val="24"/>
                      <w:szCs w:val="24"/>
                    </w:rPr>
                  </w:pPr>
                  <w:r w:rsidRPr="002D5D41">
                    <w:rPr>
                      <w:rFonts w:eastAsia="Times New Roman" w:cs="Times New Roman"/>
                      <w:sz w:val="24"/>
                      <w:szCs w:val="24"/>
                    </w:rPr>
                    <w:t>3</w:t>
                  </w:r>
                </w:p>
              </w:tc>
            </w:tr>
            <w:tr w:rsidR="00DA0495" w:rsidRPr="002D5D41" w:rsidTr="002B193B">
              <w:trPr>
                <w:trHeight w:val="34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DA0495" w:rsidRPr="002D5D41" w:rsidRDefault="00DA0495" w:rsidP="00C72E68">
                  <w:pPr>
                    <w:spacing w:after="0" w:line="240" w:lineRule="auto"/>
                    <w:jc w:val="center"/>
                    <w:rPr>
                      <w:rFonts w:eastAsia="Times New Roman" w:cs="Times New Roman"/>
                      <w:color w:val="008000"/>
                      <w:sz w:val="24"/>
                      <w:szCs w:val="24"/>
                    </w:rPr>
                  </w:pPr>
                  <w:r w:rsidRPr="002D5D41">
                    <w:rPr>
                      <w:rFonts w:eastAsia="Times New Roman" w:cs="Times New Roman"/>
                      <w:color w:val="008000"/>
                      <w:sz w:val="24"/>
                      <w:szCs w:val="24"/>
                    </w:rPr>
                    <w:t>9</w:t>
                  </w:r>
                </w:p>
              </w:tc>
              <w:tc>
                <w:tcPr>
                  <w:tcW w:w="1395" w:type="dxa"/>
                  <w:tcBorders>
                    <w:top w:val="nil"/>
                    <w:left w:val="nil"/>
                    <w:bottom w:val="single" w:sz="4" w:space="0" w:color="auto"/>
                    <w:right w:val="single" w:sz="4" w:space="0" w:color="auto"/>
                  </w:tcBorders>
                  <w:shd w:val="clear" w:color="auto" w:fill="auto"/>
                  <w:noWrap/>
                  <w:vAlign w:val="center"/>
                  <w:hideMark/>
                </w:tcPr>
                <w:p w:rsidR="00DA0495" w:rsidRPr="002D5D41" w:rsidRDefault="00DA0495" w:rsidP="00C72E68">
                  <w:pPr>
                    <w:spacing w:after="0" w:line="240" w:lineRule="auto"/>
                    <w:rPr>
                      <w:rFonts w:eastAsia="Times New Roman" w:cs="Times New Roman"/>
                      <w:sz w:val="24"/>
                      <w:szCs w:val="24"/>
                    </w:rPr>
                  </w:pPr>
                  <w:r w:rsidRPr="002D5D41">
                    <w:rPr>
                      <w:rFonts w:eastAsia="Times New Roman" w:cs="Times New Roman"/>
                      <w:sz w:val="24"/>
                      <w:szCs w:val="24"/>
                    </w:rPr>
                    <w:t>GLA0141</w:t>
                  </w:r>
                </w:p>
              </w:tc>
              <w:tc>
                <w:tcPr>
                  <w:tcW w:w="4428" w:type="dxa"/>
                  <w:tcBorders>
                    <w:top w:val="nil"/>
                    <w:left w:val="nil"/>
                    <w:bottom w:val="single" w:sz="4" w:space="0" w:color="auto"/>
                    <w:right w:val="single" w:sz="4" w:space="0" w:color="auto"/>
                  </w:tcBorders>
                  <w:shd w:val="clear" w:color="auto" w:fill="auto"/>
                  <w:vAlign w:val="center"/>
                  <w:hideMark/>
                </w:tcPr>
                <w:p w:rsidR="00DA0495" w:rsidRPr="002D5D41" w:rsidRDefault="00DA0495" w:rsidP="00C72E68">
                  <w:pPr>
                    <w:spacing w:after="0" w:line="240" w:lineRule="auto"/>
                    <w:rPr>
                      <w:rFonts w:eastAsia="Times New Roman" w:cs="Times New Roman"/>
                      <w:sz w:val="24"/>
                      <w:szCs w:val="24"/>
                    </w:rPr>
                  </w:pPr>
                  <w:r w:rsidRPr="002D5D41">
                    <w:rPr>
                      <w:rFonts w:eastAsia="Times New Roman" w:cs="Times New Roman"/>
                      <w:sz w:val="24"/>
                      <w:szCs w:val="24"/>
                    </w:rPr>
                    <w:t>Pháp luật đại cương</w:t>
                  </w:r>
                </w:p>
              </w:tc>
              <w:tc>
                <w:tcPr>
                  <w:tcW w:w="851" w:type="dxa"/>
                  <w:tcBorders>
                    <w:top w:val="nil"/>
                    <w:left w:val="nil"/>
                    <w:bottom w:val="single" w:sz="4" w:space="0" w:color="auto"/>
                    <w:right w:val="single" w:sz="4" w:space="0" w:color="auto"/>
                  </w:tcBorders>
                  <w:shd w:val="clear" w:color="auto" w:fill="auto"/>
                  <w:noWrap/>
                  <w:vAlign w:val="center"/>
                  <w:hideMark/>
                </w:tcPr>
                <w:p w:rsidR="00DA0495" w:rsidRPr="002D5D41" w:rsidRDefault="00DA0495" w:rsidP="00C72E68">
                  <w:pPr>
                    <w:spacing w:after="0" w:line="240" w:lineRule="auto"/>
                    <w:jc w:val="center"/>
                    <w:rPr>
                      <w:rFonts w:eastAsia="Times New Roman" w:cs="Times New Roman"/>
                      <w:sz w:val="24"/>
                      <w:szCs w:val="24"/>
                    </w:rPr>
                  </w:pPr>
                  <w:r w:rsidRPr="002D5D41">
                    <w:rPr>
                      <w:rFonts w:eastAsia="Times New Roman" w:cs="Times New Roman"/>
                      <w:sz w:val="24"/>
                      <w:szCs w:val="24"/>
                    </w:rPr>
                    <w:t>2</w:t>
                  </w:r>
                </w:p>
              </w:tc>
            </w:tr>
            <w:tr w:rsidR="00DA0495" w:rsidRPr="002D5D41" w:rsidTr="002B193B">
              <w:trPr>
                <w:trHeight w:val="31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DA0495" w:rsidRPr="002D5D41" w:rsidRDefault="00DA0495" w:rsidP="00C72E68">
                  <w:pPr>
                    <w:spacing w:after="0" w:line="240" w:lineRule="auto"/>
                    <w:jc w:val="center"/>
                    <w:rPr>
                      <w:rFonts w:eastAsia="Times New Roman" w:cs="Times New Roman"/>
                      <w:color w:val="008000"/>
                      <w:sz w:val="24"/>
                      <w:szCs w:val="24"/>
                    </w:rPr>
                  </w:pPr>
                  <w:r w:rsidRPr="002D5D41">
                    <w:rPr>
                      <w:rFonts w:eastAsia="Times New Roman" w:cs="Times New Roman"/>
                      <w:color w:val="008000"/>
                      <w:sz w:val="24"/>
                      <w:szCs w:val="24"/>
                    </w:rPr>
                    <w:t>10</w:t>
                  </w:r>
                </w:p>
              </w:tc>
              <w:tc>
                <w:tcPr>
                  <w:tcW w:w="1395" w:type="dxa"/>
                  <w:tcBorders>
                    <w:top w:val="nil"/>
                    <w:left w:val="nil"/>
                    <w:bottom w:val="single" w:sz="4" w:space="0" w:color="auto"/>
                    <w:right w:val="single" w:sz="4" w:space="0" w:color="auto"/>
                  </w:tcBorders>
                  <w:shd w:val="clear" w:color="auto" w:fill="auto"/>
                  <w:noWrap/>
                  <w:vAlign w:val="center"/>
                  <w:hideMark/>
                </w:tcPr>
                <w:p w:rsidR="00DA0495" w:rsidRPr="002D5D41" w:rsidRDefault="00DA0495" w:rsidP="00C72E68">
                  <w:pPr>
                    <w:spacing w:after="0" w:line="240" w:lineRule="auto"/>
                    <w:rPr>
                      <w:rFonts w:eastAsia="Times New Roman" w:cs="Times New Roman"/>
                      <w:sz w:val="24"/>
                      <w:szCs w:val="24"/>
                    </w:rPr>
                  </w:pPr>
                  <w:r w:rsidRPr="002D5D41">
                    <w:rPr>
                      <w:rFonts w:eastAsia="Times New Roman" w:cs="Times New Roman"/>
                      <w:sz w:val="24"/>
                      <w:szCs w:val="24"/>
                    </w:rPr>
                    <w:t>GCO0233</w:t>
                  </w:r>
                </w:p>
              </w:tc>
              <w:tc>
                <w:tcPr>
                  <w:tcW w:w="4428" w:type="dxa"/>
                  <w:tcBorders>
                    <w:top w:val="nil"/>
                    <w:left w:val="nil"/>
                    <w:bottom w:val="single" w:sz="4" w:space="0" w:color="auto"/>
                    <w:right w:val="single" w:sz="4" w:space="0" w:color="auto"/>
                  </w:tcBorders>
                  <w:shd w:val="clear" w:color="auto" w:fill="auto"/>
                  <w:vAlign w:val="center"/>
                  <w:hideMark/>
                </w:tcPr>
                <w:p w:rsidR="00DA0495" w:rsidRPr="002D5D41" w:rsidRDefault="00DA0495" w:rsidP="00C72E68">
                  <w:pPr>
                    <w:spacing w:after="0" w:line="240" w:lineRule="auto"/>
                    <w:rPr>
                      <w:rFonts w:eastAsia="Times New Roman" w:cs="Times New Roman"/>
                      <w:sz w:val="24"/>
                      <w:szCs w:val="24"/>
                    </w:rPr>
                  </w:pPr>
                  <w:r w:rsidRPr="002D5D41">
                    <w:rPr>
                      <w:rFonts w:eastAsia="Times New Roman" w:cs="Times New Roman"/>
                      <w:sz w:val="24"/>
                      <w:szCs w:val="24"/>
                    </w:rPr>
                    <w:t>Tin học đại cương</w:t>
                  </w:r>
                </w:p>
              </w:tc>
              <w:tc>
                <w:tcPr>
                  <w:tcW w:w="851" w:type="dxa"/>
                  <w:tcBorders>
                    <w:top w:val="nil"/>
                    <w:left w:val="nil"/>
                    <w:bottom w:val="single" w:sz="4" w:space="0" w:color="auto"/>
                    <w:right w:val="single" w:sz="4" w:space="0" w:color="auto"/>
                  </w:tcBorders>
                  <w:shd w:val="clear" w:color="auto" w:fill="auto"/>
                  <w:noWrap/>
                  <w:vAlign w:val="center"/>
                  <w:hideMark/>
                </w:tcPr>
                <w:p w:rsidR="00DA0495" w:rsidRPr="002D5D41" w:rsidRDefault="00DA0495" w:rsidP="00C72E68">
                  <w:pPr>
                    <w:spacing w:after="0" w:line="240" w:lineRule="auto"/>
                    <w:jc w:val="center"/>
                    <w:rPr>
                      <w:rFonts w:eastAsia="Times New Roman" w:cs="Times New Roman"/>
                      <w:sz w:val="24"/>
                      <w:szCs w:val="24"/>
                    </w:rPr>
                  </w:pPr>
                  <w:r w:rsidRPr="002D5D41">
                    <w:rPr>
                      <w:rFonts w:eastAsia="Times New Roman" w:cs="Times New Roman"/>
                      <w:sz w:val="24"/>
                      <w:szCs w:val="24"/>
                    </w:rPr>
                    <w:t>3</w:t>
                  </w:r>
                </w:p>
              </w:tc>
            </w:tr>
            <w:tr w:rsidR="00DA0495" w:rsidRPr="002D5D41" w:rsidTr="002B193B">
              <w:trPr>
                <w:trHeight w:val="34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DA0495" w:rsidRPr="002D5D41" w:rsidRDefault="00DA0495" w:rsidP="00C72E68">
                  <w:pPr>
                    <w:spacing w:after="0" w:line="240" w:lineRule="auto"/>
                    <w:jc w:val="center"/>
                    <w:rPr>
                      <w:rFonts w:eastAsia="Times New Roman" w:cs="Times New Roman"/>
                      <w:color w:val="008000"/>
                      <w:sz w:val="24"/>
                      <w:szCs w:val="24"/>
                    </w:rPr>
                  </w:pPr>
                  <w:r w:rsidRPr="002D5D41">
                    <w:rPr>
                      <w:rFonts w:eastAsia="Times New Roman" w:cs="Times New Roman"/>
                      <w:color w:val="008000"/>
                      <w:sz w:val="24"/>
                      <w:szCs w:val="24"/>
                    </w:rPr>
                    <w:t>11</w:t>
                  </w:r>
                </w:p>
              </w:tc>
              <w:tc>
                <w:tcPr>
                  <w:tcW w:w="1395" w:type="dxa"/>
                  <w:tcBorders>
                    <w:top w:val="nil"/>
                    <w:left w:val="nil"/>
                    <w:bottom w:val="single" w:sz="4" w:space="0" w:color="auto"/>
                    <w:right w:val="single" w:sz="4" w:space="0" w:color="auto"/>
                  </w:tcBorders>
                  <w:shd w:val="clear" w:color="auto" w:fill="auto"/>
                  <w:noWrap/>
                  <w:vAlign w:val="center"/>
                  <w:hideMark/>
                </w:tcPr>
                <w:p w:rsidR="00DA0495" w:rsidRPr="002D5D41" w:rsidRDefault="00DA0495" w:rsidP="00C72E68">
                  <w:pPr>
                    <w:spacing w:after="0" w:line="240" w:lineRule="auto"/>
                    <w:rPr>
                      <w:rFonts w:eastAsia="Times New Roman" w:cs="Times New Roman"/>
                      <w:sz w:val="24"/>
                      <w:szCs w:val="24"/>
                    </w:rPr>
                  </w:pPr>
                  <w:r w:rsidRPr="002D5D41">
                    <w:rPr>
                      <w:rFonts w:eastAsia="Times New Roman" w:cs="Times New Roman"/>
                      <w:sz w:val="24"/>
                      <w:szCs w:val="24"/>
                    </w:rPr>
                    <w:t>LGE0019</w:t>
                  </w:r>
                </w:p>
              </w:tc>
              <w:tc>
                <w:tcPr>
                  <w:tcW w:w="4428" w:type="dxa"/>
                  <w:tcBorders>
                    <w:top w:val="nil"/>
                    <w:left w:val="nil"/>
                    <w:bottom w:val="single" w:sz="4" w:space="0" w:color="auto"/>
                    <w:right w:val="single" w:sz="4" w:space="0" w:color="auto"/>
                  </w:tcBorders>
                  <w:shd w:val="clear" w:color="auto" w:fill="auto"/>
                  <w:vAlign w:val="center"/>
                  <w:hideMark/>
                </w:tcPr>
                <w:p w:rsidR="00DA0495" w:rsidRPr="002D5D41" w:rsidRDefault="00DA0495" w:rsidP="00C72E68">
                  <w:pPr>
                    <w:spacing w:after="0" w:line="240" w:lineRule="auto"/>
                    <w:rPr>
                      <w:rFonts w:eastAsia="Times New Roman" w:cs="Times New Roman"/>
                      <w:sz w:val="24"/>
                      <w:szCs w:val="24"/>
                    </w:rPr>
                  </w:pPr>
                  <w:r w:rsidRPr="002D5D41">
                    <w:rPr>
                      <w:rFonts w:eastAsia="Times New Roman" w:cs="Times New Roman"/>
                      <w:sz w:val="24"/>
                      <w:szCs w:val="24"/>
                    </w:rPr>
                    <w:t>Dẫn luận ngôn ngữ</w:t>
                  </w:r>
                </w:p>
              </w:tc>
              <w:tc>
                <w:tcPr>
                  <w:tcW w:w="851" w:type="dxa"/>
                  <w:tcBorders>
                    <w:top w:val="nil"/>
                    <w:left w:val="nil"/>
                    <w:bottom w:val="single" w:sz="4" w:space="0" w:color="auto"/>
                    <w:right w:val="single" w:sz="4" w:space="0" w:color="auto"/>
                  </w:tcBorders>
                  <w:shd w:val="clear" w:color="auto" w:fill="auto"/>
                  <w:vAlign w:val="center"/>
                  <w:hideMark/>
                </w:tcPr>
                <w:p w:rsidR="00DA0495" w:rsidRPr="002D5D41" w:rsidRDefault="00DA0495" w:rsidP="00C72E68">
                  <w:pPr>
                    <w:spacing w:after="0" w:line="240" w:lineRule="auto"/>
                    <w:jc w:val="center"/>
                    <w:rPr>
                      <w:rFonts w:eastAsia="Times New Roman" w:cs="Times New Roman"/>
                      <w:sz w:val="24"/>
                      <w:szCs w:val="24"/>
                    </w:rPr>
                  </w:pPr>
                  <w:r w:rsidRPr="002D5D41">
                    <w:rPr>
                      <w:rFonts w:eastAsia="Times New Roman" w:cs="Times New Roman"/>
                      <w:sz w:val="24"/>
                      <w:szCs w:val="24"/>
                    </w:rPr>
                    <w:t>2</w:t>
                  </w:r>
                </w:p>
              </w:tc>
            </w:tr>
            <w:tr w:rsidR="00DA0495" w:rsidRPr="002D5D41" w:rsidTr="002B193B">
              <w:trPr>
                <w:trHeight w:val="33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DA0495" w:rsidRPr="002D5D41" w:rsidRDefault="00DA0495" w:rsidP="00C72E68">
                  <w:pPr>
                    <w:spacing w:after="0" w:line="240" w:lineRule="auto"/>
                    <w:jc w:val="center"/>
                    <w:rPr>
                      <w:rFonts w:eastAsia="Times New Roman" w:cs="Times New Roman"/>
                      <w:color w:val="008000"/>
                      <w:sz w:val="24"/>
                      <w:szCs w:val="24"/>
                    </w:rPr>
                  </w:pPr>
                  <w:r w:rsidRPr="002D5D41">
                    <w:rPr>
                      <w:rFonts w:eastAsia="Times New Roman" w:cs="Times New Roman"/>
                      <w:color w:val="008000"/>
                      <w:sz w:val="24"/>
                      <w:szCs w:val="24"/>
                    </w:rPr>
                    <w:lastRenderedPageBreak/>
                    <w:t>12</w:t>
                  </w:r>
                </w:p>
              </w:tc>
              <w:tc>
                <w:tcPr>
                  <w:tcW w:w="1395" w:type="dxa"/>
                  <w:tcBorders>
                    <w:top w:val="nil"/>
                    <w:left w:val="nil"/>
                    <w:bottom w:val="single" w:sz="4" w:space="0" w:color="auto"/>
                    <w:right w:val="single" w:sz="4" w:space="0" w:color="auto"/>
                  </w:tcBorders>
                  <w:shd w:val="clear" w:color="auto" w:fill="auto"/>
                  <w:noWrap/>
                  <w:vAlign w:val="center"/>
                  <w:hideMark/>
                </w:tcPr>
                <w:p w:rsidR="00DA0495" w:rsidRPr="002D5D41" w:rsidRDefault="00DA0495" w:rsidP="00C72E68">
                  <w:pPr>
                    <w:spacing w:after="0" w:line="240" w:lineRule="auto"/>
                    <w:rPr>
                      <w:rFonts w:eastAsia="Times New Roman" w:cs="Times New Roman"/>
                      <w:sz w:val="24"/>
                      <w:szCs w:val="24"/>
                    </w:rPr>
                  </w:pPr>
                  <w:r w:rsidRPr="002D5D41">
                    <w:rPr>
                      <w:rFonts w:eastAsia="Times New Roman" w:cs="Times New Roman"/>
                      <w:sz w:val="24"/>
                      <w:szCs w:val="24"/>
                    </w:rPr>
                    <w:t>VCB0018</w:t>
                  </w:r>
                </w:p>
              </w:tc>
              <w:tc>
                <w:tcPr>
                  <w:tcW w:w="4428" w:type="dxa"/>
                  <w:tcBorders>
                    <w:top w:val="nil"/>
                    <w:left w:val="nil"/>
                    <w:bottom w:val="single" w:sz="4" w:space="0" w:color="auto"/>
                    <w:right w:val="single" w:sz="4" w:space="0" w:color="auto"/>
                  </w:tcBorders>
                  <w:shd w:val="clear" w:color="auto" w:fill="auto"/>
                  <w:vAlign w:val="center"/>
                  <w:hideMark/>
                </w:tcPr>
                <w:p w:rsidR="00DA0495" w:rsidRPr="002D5D41" w:rsidRDefault="00DA0495" w:rsidP="00C72E68">
                  <w:pPr>
                    <w:spacing w:after="0" w:line="240" w:lineRule="auto"/>
                    <w:rPr>
                      <w:rFonts w:eastAsia="Times New Roman" w:cs="Times New Roman"/>
                      <w:sz w:val="24"/>
                      <w:szCs w:val="24"/>
                    </w:rPr>
                  </w:pPr>
                  <w:r w:rsidRPr="002D5D41">
                    <w:rPr>
                      <w:rFonts w:eastAsia="Times New Roman" w:cs="Times New Roman"/>
                      <w:sz w:val="24"/>
                      <w:szCs w:val="24"/>
                    </w:rPr>
                    <w:t>Cơ sở văn hoá Việt Nam</w:t>
                  </w:r>
                </w:p>
              </w:tc>
              <w:tc>
                <w:tcPr>
                  <w:tcW w:w="851" w:type="dxa"/>
                  <w:tcBorders>
                    <w:top w:val="nil"/>
                    <w:left w:val="nil"/>
                    <w:bottom w:val="single" w:sz="4" w:space="0" w:color="auto"/>
                    <w:right w:val="single" w:sz="4" w:space="0" w:color="auto"/>
                  </w:tcBorders>
                  <w:shd w:val="clear" w:color="auto" w:fill="auto"/>
                  <w:vAlign w:val="center"/>
                  <w:hideMark/>
                </w:tcPr>
                <w:p w:rsidR="00DA0495" w:rsidRPr="002D5D41" w:rsidRDefault="00DA0495" w:rsidP="00C72E68">
                  <w:pPr>
                    <w:spacing w:after="0" w:line="240" w:lineRule="auto"/>
                    <w:jc w:val="center"/>
                    <w:rPr>
                      <w:rFonts w:eastAsia="Times New Roman" w:cs="Times New Roman"/>
                      <w:sz w:val="24"/>
                      <w:szCs w:val="24"/>
                    </w:rPr>
                  </w:pPr>
                  <w:r w:rsidRPr="002D5D41">
                    <w:rPr>
                      <w:rFonts w:eastAsia="Times New Roman" w:cs="Times New Roman"/>
                      <w:sz w:val="24"/>
                      <w:szCs w:val="24"/>
                    </w:rPr>
                    <w:t>2</w:t>
                  </w:r>
                </w:p>
              </w:tc>
            </w:tr>
            <w:tr w:rsidR="00DA0495" w:rsidRPr="002D5D41" w:rsidTr="002B193B">
              <w:trPr>
                <w:trHeight w:val="31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DA0495" w:rsidRPr="002D5D41" w:rsidRDefault="00DA0495" w:rsidP="00C72E68">
                  <w:pPr>
                    <w:spacing w:after="0" w:line="240" w:lineRule="auto"/>
                    <w:jc w:val="center"/>
                    <w:rPr>
                      <w:rFonts w:eastAsia="Times New Roman" w:cs="Times New Roman"/>
                      <w:color w:val="008000"/>
                      <w:sz w:val="24"/>
                      <w:szCs w:val="24"/>
                    </w:rPr>
                  </w:pPr>
                  <w:r w:rsidRPr="002D5D41">
                    <w:rPr>
                      <w:rFonts w:eastAsia="Times New Roman" w:cs="Times New Roman"/>
                      <w:color w:val="008000"/>
                      <w:sz w:val="24"/>
                      <w:szCs w:val="24"/>
                    </w:rPr>
                    <w:t>13</w:t>
                  </w:r>
                </w:p>
              </w:tc>
              <w:tc>
                <w:tcPr>
                  <w:tcW w:w="1395" w:type="dxa"/>
                  <w:tcBorders>
                    <w:top w:val="nil"/>
                    <w:left w:val="nil"/>
                    <w:bottom w:val="single" w:sz="4" w:space="0" w:color="auto"/>
                    <w:right w:val="single" w:sz="4" w:space="0" w:color="auto"/>
                  </w:tcBorders>
                  <w:shd w:val="clear" w:color="auto" w:fill="auto"/>
                  <w:noWrap/>
                  <w:vAlign w:val="center"/>
                  <w:hideMark/>
                </w:tcPr>
                <w:p w:rsidR="00DA0495" w:rsidRPr="002D5D41" w:rsidRDefault="00DA0495" w:rsidP="00C72E68">
                  <w:pPr>
                    <w:spacing w:after="0" w:line="240" w:lineRule="auto"/>
                    <w:rPr>
                      <w:rFonts w:eastAsia="Times New Roman" w:cs="Times New Roman"/>
                      <w:sz w:val="24"/>
                      <w:szCs w:val="24"/>
                    </w:rPr>
                  </w:pPr>
                  <w:r w:rsidRPr="002D5D41">
                    <w:rPr>
                      <w:rFonts w:eastAsia="Times New Roman" w:cs="Times New Roman"/>
                      <w:sz w:val="24"/>
                      <w:szCs w:val="24"/>
                    </w:rPr>
                    <w:t>VLA0232</w:t>
                  </w:r>
                </w:p>
              </w:tc>
              <w:tc>
                <w:tcPr>
                  <w:tcW w:w="4428" w:type="dxa"/>
                  <w:tcBorders>
                    <w:top w:val="nil"/>
                    <w:left w:val="nil"/>
                    <w:bottom w:val="single" w:sz="4" w:space="0" w:color="auto"/>
                    <w:right w:val="single" w:sz="4" w:space="0" w:color="auto"/>
                  </w:tcBorders>
                  <w:shd w:val="clear" w:color="auto" w:fill="auto"/>
                  <w:vAlign w:val="center"/>
                  <w:hideMark/>
                </w:tcPr>
                <w:p w:rsidR="00DA0495" w:rsidRPr="002D5D41" w:rsidRDefault="00DA0495" w:rsidP="00C72E68">
                  <w:pPr>
                    <w:spacing w:after="0" w:line="240" w:lineRule="auto"/>
                    <w:rPr>
                      <w:rFonts w:eastAsia="Times New Roman" w:cs="Times New Roman"/>
                      <w:sz w:val="24"/>
                      <w:szCs w:val="24"/>
                    </w:rPr>
                  </w:pPr>
                  <w:r w:rsidRPr="002D5D41">
                    <w:rPr>
                      <w:rFonts w:eastAsia="Times New Roman" w:cs="Times New Roman"/>
                      <w:sz w:val="24"/>
                      <w:szCs w:val="24"/>
                    </w:rPr>
                    <w:t>Tiếng Việt</w:t>
                  </w:r>
                </w:p>
              </w:tc>
              <w:tc>
                <w:tcPr>
                  <w:tcW w:w="851" w:type="dxa"/>
                  <w:tcBorders>
                    <w:top w:val="nil"/>
                    <w:left w:val="nil"/>
                    <w:bottom w:val="single" w:sz="4" w:space="0" w:color="auto"/>
                    <w:right w:val="single" w:sz="4" w:space="0" w:color="auto"/>
                  </w:tcBorders>
                  <w:shd w:val="clear" w:color="auto" w:fill="auto"/>
                  <w:vAlign w:val="center"/>
                  <w:hideMark/>
                </w:tcPr>
                <w:p w:rsidR="00DA0495" w:rsidRPr="002D5D41" w:rsidRDefault="00DA0495" w:rsidP="00C72E68">
                  <w:pPr>
                    <w:spacing w:after="0" w:line="240" w:lineRule="auto"/>
                    <w:jc w:val="center"/>
                    <w:rPr>
                      <w:rFonts w:eastAsia="Times New Roman" w:cs="Times New Roman"/>
                      <w:sz w:val="24"/>
                      <w:szCs w:val="24"/>
                    </w:rPr>
                  </w:pPr>
                  <w:r w:rsidRPr="002D5D41">
                    <w:rPr>
                      <w:rFonts w:eastAsia="Times New Roman" w:cs="Times New Roman"/>
                      <w:sz w:val="24"/>
                      <w:szCs w:val="24"/>
                    </w:rPr>
                    <w:t>2</w:t>
                  </w:r>
                </w:p>
              </w:tc>
            </w:tr>
            <w:tr w:rsidR="00DA0495" w:rsidRPr="002D5D41" w:rsidTr="002B193B">
              <w:trPr>
                <w:trHeight w:val="31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DA0495" w:rsidRPr="002D5D41" w:rsidRDefault="00DA0495" w:rsidP="00C72E68">
                  <w:pPr>
                    <w:spacing w:after="0" w:line="240" w:lineRule="auto"/>
                    <w:jc w:val="center"/>
                    <w:rPr>
                      <w:rFonts w:eastAsia="Times New Roman" w:cs="Times New Roman"/>
                      <w:color w:val="008000"/>
                      <w:sz w:val="24"/>
                      <w:szCs w:val="24"/>
                    </w:rPr>
                  </w:pPr>
                  <w:r w:rsidRPr="002D5D41">
                    <w:rPr>
                      <w:rFonts w:eastAsia="Times New Roman" w:cs="Times New Roman"/>
                      <w:color w:val="008000"/>
                      <w:sz w:val="24"/>
                      <w:szCs w:val="24"/>
                    </w:rPr>
                    <w:t>14</w:t>
                  </w:r>
                </w:p>
              </w:tc>
              <w:tc>
                <w:tcPr>
                  <w:tcW w:w="1395" w:type="dxa"/>
                  <w:tcBorders>
                    <w:top w:val="nil"/>
                    <w:left w:val="nil"/>
                    <w:bottom w:val="single" w:sz="4" w:space="0" w:color="auto"/>
                    <w:right w:val="single" w:sz="4" w:space="0" w:color="auto"/>
                  </w:tcBorders>
                  <w:shd w:val="clear" w:color="auto" w:fill="auto"/>
                  <w:noWrap/>
                  <w:vAlign w:val="center"/>
                  <w:hideMark/>
                </w:tcPr>
                <w:p w:rsidR="00DA0495" w:rsidRPr="002D5D41" w:rsidRDefault="00DA0495" w:rsidP="00C72E68">
                  <w:pPr>
                    <w:spacing w:after="0" w:line="240" w:lineRule="auto"/>
                    <w:rPr>
                      <w:rFonts w:eastAsia="Times New Roman" w:cs="Times New Roman"/>
                      <w:sz w:val="24"/>
                      <w:szCs w:val="24"/>
                    </w:rPr>
                  </w:pPr>
                  <w:r w:rsidRPr="002D5D41">
                    <w:rPr>
                      <w:rFonts w:eastAsia="Times New Roman" w:cs="Times New Roman"/>
                      <w:sz w:val="24"/>
                      <w:szCs w:val="24"/>
                    </w:rPr>
                    <w:t>MAE0101</w:t>
                  </w:r>
                </w:p>
              </w:tc>
              <w:tc>
                <w:tcPr>
                  <w:tcW w:w="4428" w:type="dxa"/>
                  <w:tcBorders>
                    <w:top w:val="nil"/>
                    <w:left w:val="nil"/>
                    <w:bottom w:val="single" w:sz="4" w:space="0" w:color="auto"/>
                    <w:right w:val="single" w:sz="4" w:space="0" w:color="auto"/>
                  </w:tcBorders>
                  <w:shd w:val="clear" w:color="auto" w:fill="auto"/>
                  <w:vAlign w:val="center"/>
                  <w:hideMark/>
                </w:tcPr>
                <w:p w:rsidR="00DA0495" w:rsidRPr="002D5D41" w:rsidRDefault="00DA0495" w:rsidP="00C72E68">
                  <w:pPr>
                    <w:spacing w:after="0" w:line="240" w:lineRule="auto"/>
                    <w:rPr>
                      <w:rFonts w:eastAsia="Times New Roman" w:cs="Times New Roman"/>
                      <w:sz w:val="24"/>
                      <w:szCs w:val="24"/>
                    </w:rPr>
                  </w:pPr>
                  <w:r w:rsidRPr="002D5D41">
                    <w:rPr>
                      <w:rFonts w:eastAsia="Times New Roman" w:cs="Times New Roman"/>
                      <w:sz w:val="24"/>
                      <w:szCs w:val="24"/>
                    </w:rPr>
                    <w:t>Kinh tế vĩ mô</w:t>
                  </w:r>
                </w:p>
              </w:tc>
              <w:tc>
                <w:tcPr>
                  <w:tcW w:w="851" w:type="dxa"/>
                  <w:tcBorders>
                    <w:top w:val="nil"/>
                    <w:left w:val="nil"/>
                    <w:bottom w:val="single" w:sz="4" w:space="0" w:color="auto"/>
                    <w:right w:val="single" w:sz="4" w:space="0" w:color="auto"/>
                  </w:tcBorders>
                  <w:shd w:val="clear" w:color="auto" w:fill="auto"/>
                  <w:vAlign w:val="center"/>
                  <w:hideMark/>
                </w:tcPr>
                <w:p w:rsidR="00DA0495" w:rsidRPr="002D5D41" w:rsidRDefault="00DA0495" w:rsidP="00C72E68">
                  <w:pPr>
                    <w:spacing w:after="0" w:line="240" w:lineRule="auto"/>
                    <w:jc w:val="center"/>
                    <w:rPr>
                      <w:rFonts w:eastAsia="Times New Roman" w:cs="Times New Roman"/>
                      <w:sz w:val="24"/>
                      <w:szCs w:val="24"/>
                    </w:rPr>
                  </w:pPr>
                  <w:r w:rsidRPr="002D5D41">
                    <w:rPr>
                      <w:rFonts w:eastAsia="Times New Roman" w:cs="Times New Roman"/>
                      <w:sz w:val="24"/>
                      <w:szCs w:val="24"/>
                    </w:rPr>
                    <w:t>2</w:t>
                  </w:r>
                </w:p>
              </w:tc>
            </w:tr>
            <w:tr w:rsidR="00DA0495" w:rsidRPr="002D5D41" w:rsidTr="002B193B">
              <w:trPr>
                <w:trHeight w:val="39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DA0495" w:rsidRPr="002D5D41" w:rsidRDefault="00DA0495" w:rsidP="00C72E68">
                  <w:pPr>
                    <w:spacing w:after="0" w:line="240" w:lineRule="auto"/>
                    <w:jc w:val="center"/>
                    <w:rPr>
                      <w:rFonts w:eastAsia="Times New Roman" w:cs="Times New Roman"/>
                      <w:color w:val="008000"/>
                      <w:sz w:val="24"/>
                      <w:szCs w:val="24"/>
                    </w:rPr>
                  </w:pPr>
                  <w:r w:rsidRPr="002D5D41">
                    <w:rPr>
                      <w:rFonts w:eastAsia="Times New Roman" w:cs="Times New Roman"/>
                      <w:color w:val="008000"/>
                      <w:sz w:val="24"/>
                      <w:szCs w:val="24"/>
                    </w:rPr>
                    <w:t>15</w:t>
                  </w:r>
                </w:p>
              </w:tc>
              <w:tc>
                <w:tcPr>
                  <w:tcW w:w="1395" w:type="dxa"/>
                  <w:tcBorders>
                    <w:top w:val="nil"/>
                    <w:left w:val="nil"/>
                    <w:bottom w:val="single" w:sz="4" w:space="0" w:color="auto"/>
                    <w:right w:val="single" w:sz="4" w:space="0" w:color="auto"/>
                  </w:tcBorders>
                  <w:shd w:val="clear" w:color="auto" w:fill="auto"/>
                  <w:noWrap/>
                  <w:vAlign w:val="center"/>
                  <w:hideMark/>
                </w:tcPr>
                <w:p w:rsidR="00DA0495" w:rsidRPr="002D5D41" w:rsidRDefault="00DA0495" w:rsidP="00C72E68">
                  <w:pPr>
                    <w:spacing w:after="0" w:line="240" w:lineRule="auto"/>
                    <w:rPr>
                      <w:rFonts w:eastAsia="Times New Roman" w:cs="Times New Roman"/>
                      <w:sz w:val="24"/>
                      <w:szCs w:val="24"/>
                    </w:rPr>
                  </w:pPr>
                  <w:r w:rsidRPr="002D5D41">
                    <w:rPr>
                      <w:rFonts w:eastAsia="Times New Roman" w:cs="Times New Roman"/>
                      <w:sz w:val="24"/>
                      <w:szCs w:val="24"/>
                    </w:rPr>
                    <w:t>MIE0100</w:t>
                  </w:r>
                </w:p>
              </w:tc>
              <w:tc>
                <w:tcPr>
                  <w:tcW w:w="4428" w:type="dxa"/>
                  <w:tcBorders>
                    <w:top w:val="nil"/>
                    <w:left w:val="nil"/>
                    <w:bottom w:val="single" w:sz="4" w:space="0" w:color="auto"/>
                    <w:right w:val="single" w:sz="4" w:space="0" w:color="auto"/>
                  </w:tcBorders>
                  <w:shd w:val="clear" w:color="auto" w:fill="auto"/>
                  <w:vAlign w:val="center"/>
                  <w:hideMark/>
                </w:tcPr>
                <w:p w:rsidR="00DA0495" w:rsidRPr="002D5D41" w:rsidRDefault="00DA0495" w:rsidP="00C72E68">
                  <w:pPr>
                    <w:spacing w:after="0" w:line="240" w:lineRule="auto"/>
                    <w:rPr>
                      <w:rFonts w:eastAsia="Times New Roman" w:cs="Times New Roman"/>
                      <w:sz w:val="24"/>
                      <w:szCs w:val="24"/>
                    </w:rPr>
                  </w:pPr>
                  <w:r w:rsidRPr="002D5D41">
                    <w:rPr>
                      <w:rFonts w:eastAsia="Times New Roman" w:cs="Times New Roman"/>
                      <w:sz w:val="24"/>
                      <w:szCs w:val="24"/>
                    </w:rPr>
                    <w:t>Kinh tế vi mô</w:t>
                  </w:r>
                </w:p>
              </w:tc>
              <w:tc>
                <w:tcPr>
                  <w:tcW w:w="851" w:type="dxa"/>
                  <w:tcBorders>
                    <w:top w:val="nil"/>
                    <w:left w:val="nil"/>
                    <w:bottom w:val="single" w:sz="4" w:space="0" w:color="auto"/>
                    <w:right w:val="single" w:sz="4" w:space="0" w:color="auto"/>
                  </w:tcBorders>
                  <w:shd w:val="clear" w:color="auto" w:fill="auto"/>
                  <w:vAlign w:val="center"/>
                  <w:hideMark/>
                </w:tcPr>
                <w:p w:rsidR="00DA0495" w:rsidRPr="002D5D41" w:rsidRDefault="00DA0495" w:rsidP="00C72E68">
                  <w:pPr>
                    <w:spacing w:after="0" w:line="240" w:lineRule="auto"/>
                    <w:jc w:val="center"/>
                    <w:rPr>
                      <w:rFonts w:eastAsia="Times New Roman" w:cs="Times New Roman"/>
                      <w:sz w:val="24"/>
                      <w:szCs w:val="24"/>
                    </w:rPr>
                  </w:pPr>
                  <w:r w:rsidRPr="002D5D41">
                    <w:rPr>
                      <w:rFonts w:eastAsia="Times New Roman" w:cs="Times New Roman"/>
                      <w:sz w:val="24"/>
                      <w:szCs w:val="24"/>
                    </w:rPr>
                    <w:t>2</w:t>
                  </w:r>
                </w:p>
              </w:tc>
            </w:tr>
            <w:tr w:rsidR="00DA0495" w:rsidRPr="002D5D41" w:rsidTr="002B193B">
              <w:trPr>
                <w:trHeight w:val="33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DA0495" w:rsidRPr="002D5D41" w:rsidRDefault="00DA0495" w:rsidP="00C72E68">
                  <w:pPr>
                    <w:spacing w:after="0" w:line="240" w:lineRule="auto"/>
                    <w:jc w:val="center"/>
                    <w:rPr>
                      <w:rFonts w:eastAsia="Times New Roman" w:cs="Times New Roman"/>
                      <w:color w:val="008000"/>
                      <w:sz w:val="24"/>
                      <w:szCs w:val="24"/>
                    </w:rPr>
                  </w:pPr>
                  <w:r w:rsidRPr="002D5D41">
                    <w:rPr>
                      <w:rFonts w:eastAsia="Times New Roman" w:cs="Times New Roman"/>
                      <w:color w:val="008000"/>
                      <w:sz w:val="24"/>
                      <w:szCs w:val="24"/>
                    </w:rPr>
                    <w:t>16</w:t>
                  </w:r>
                </w:p>
              </w:tc>
              <w:tc>
                <w:tcPr>
                  <w:tcW w:w="1395" w:type="dxa"/>
                  <w:tcBorders>
                    <w:top w:val="nil"/>
                    <w:left w:val="nil"/>
                    <w:bottom w:val="single" w:sz="4" w:space="0" w:color="auto"/>
                    <w:right w:val="single" w:sz="4" w:space="0" w:color="auto"/>
                  </w:tcBorders>
                  <w:shd w:val="clear" w:color="auto" w:fill="auto"/>
                  <w:noWrap/>
                  <w:vAlign w:val="center"/>
                  <w:hideMark/>
                </w:tcPr>
                <w:p w:rsidR="00DA0495" w:rsidRPr="002D5D41" w:rsidRDefault="00DA0495" w:rsidP="00C72E68">
                  <w:pPr>
                    <w:spacing w:after="0" w:line="240" w:lineRule="auto"/>
                    <w:rPr>
                      <w:rFonts w:eastAsia="Times New Roman" w:cs="Times New Roman"/>
                      <w:sz w:val="24"/>
                      <w:szCs w:val="24"/>
                    </w:rPr>
                  </w:pPr>
                  <w:r w:rsidRPr="002D5D41">
                    <w:rPr>
                      <w:rFonts w:eastAsia="Times New Roman" w:cs="Times New Roman"/>
                      <w:sz w:val="24"/>
                      <w:szCs w:val="24"/>
                    </w:rPr>
                    <w:t>IEC0099</w:t>
                  </w:r>
                </w:p>
              </w:tc>
              <w:tc>
                <w:tcPr>
                  <w:tcW w:w="4428" w:type="dxa"/>
                  <w:tcBorders>
                    <w:top w:val="nil"/>
                    <w:left w:val="nil"/>
                    <w:bottom w:val="single" w:sz="4" w:space="0" w:color="auto"/>
                    <w:right w:val="single" w:sz="4" w:space="0" w:color="auto"/>
                  </w:tcBorders>
                  <w:shd w:val="clear" w:color="auto" w:fill="auto"/>
                  <w:vAlign w:val="center"/>
                  <w:hideMark/>
                </w:tcPr>
                <w:p w:rsidR="00DA0495" w:rsidRPr="002D5D41" w:rsidRDefault="00DA0495" w:rsidP="00C72E68">
                  <w:pPr>
                    <w:spacing w:after="0" w:line="240" w:lineRule="auto"/>
                    <w:rPr>
                      <w:rFonts w:eastAsia="Times New Roman" w:cs="Times New Roman"/>
                      <w:sz w:val="24"/>
                      <w:szCs w:val="24"/>
                    </w:rPr>
                  </w:pPr>
                  <w:r w:rsidRPr="002D5D41">
                    <w:rPr>
                      <w:rFonts w:eastAsia="Times New Roman" w:cs="Times New Roman"/>
                      <w:sz w:val="24"/>
                      <w:szCs w:val="24"/>
                    </w:rPr>
                    <w:t>Kinh tế quốc tế 1</w:t>
                  </w:r>
                </w:p>
              </w:tc>
              <w:tc>
                <w:tcPr>
                  <w:tcW w:w="851" w:type="dxa"/>
                  <w:tcBorders>
                    <w:top w:val="nil"/>
                    <w:left w:val="nil"/>
                    <w:bottom w:val="single" w:sz="4" w:space="0" w:color="auto"/>
                    <w:right w:val="single" w:sz="4" w:space="0" w:color="auto"/>
                  </w:tcBorders>
                  <w:shd w:val="clear" w:color="auto" w:fill="auto"/>
                  <w:vAlign w:val="center"/>
                  <w:hideMark/>
                </w:tcPr>
                <w:p w:rsidR="00DA0495" w:rsidRPr="002D5D41" w:rsidRDefault="00DA0495" w:rsidP="00C72E68">
                  <w:pPr>
                    <w:spacing w:after="0" w:line="240" w:lineRule="auto"/>
                    <w:jc w:val="center"/>
                    <w:rPr>
                      <w:rFonts w:eastAsia="Times New Roman" w:cs="Times New Roman"/>
                      <w:sz w:val="24"/>
                      <w:szCs w:val="24"/>
                    </w:rPr>
                  </w:pPr>
                  <w:r w:rsidRPr="002D5D41">
                    <w:rPr>
                      <w:rFonts w:eastAsia="Times New Roman" w:cs="Times New Roman"/>
                      <w:sz w:val="24"/>
                      <w:szCs w:val="24"/>
                    </w:rPr>
                    <w:t>2</w:t>
                  </w:r>
                </w:p>
              </w:tc>
            </w:tr>
            <w:tr w:rsidR="00DA0495" w:rsidRPr="002D5D41" w:rsidTr="002B193B">
              <w:trPr>
                <w:trHeight w:val="39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DA0495" w:rsidRPr="002D5D41" w:rsidRDefault="00DA0495" w:rsidP="00C72E68">
                  <w:pPr>
                    <w:spacing w:after="0" w:line="240" w:lineRule="auto"/>
                    <w:jc w:val="center"/>
                    <w:rPr>
                      <w:rFonts w:eastAsia="Times New Roman" w:cs="Times New Roman"/>
                      <w:color w:val="008000"/>
                      <w:sz w:val="24"/>
                      <w:szCs w:val="24"/>
                    </w:rPr>
                  </w:pPr>
                  <w:r w:rsidRPr="002D5D41">
                    <w:rPr>
                      <w:rFonts w:eastAsia="Times New Roman" w:cs="Times New Roman"/>
                      <w:color w:val="008000"/>
                      <w:sz w:val="24"/>
                      <w:szCs w:val="24"/>
                    </w:rPr>
                    <w:t> </w:t>
                  </w:r>
                </w:p>
              </w:tc>
              <w:tc>
                <w:tcPr>
                  <w:tcW w:w="1395" w:type="dxa"/>
                  <w:tcBorders>
                    <w:top w:val="nil"/>
                    <w:left w:val="nil"/>
                    <w:bottom w:val="single" w:sz="4" w:space="0" w:color="auto"/>
                    <w:right w:val="single" w:sz="4" w:space="0" w:color="auto"/>
                  </w:tcBorders>
                  <w:shd w:val="clear" w:color="auto" w:fill="auto"/>
                  <w:noWrap/>
                  <w:vAlign w:val="center"/>
                  <w:hideMark/>
                </w:tcPr>
                <w:p w:rsidR="00DA0495" w:rsidRPr="002D5D41" w:rsidRDefault="00DA0495" w:rsidP="00C72E68">
                  <w:pPr>
                    <w:spacing w:after="0" w:line="240" w:lineRule="auto"/>
                    <w:rPr>
                      <w:rFonts w:eastAsia="Times New Roman" w:cs="Times New Roman"/>
                      <w:sz w:val="24"/>
                      <w:szCs w:val="24"/>
                    </w:rPr>
                  </w:pPr>
                  <w:r w:rsidRPr="002D5D41">
                    <w:rPr>
                      <w:rFonts w:eastAsia="Times New Roman" w:cs="Times New Roman"/>
                      <w:sz w:val="24"/>
                      <w:szCs w:val="24"/>
                    </w:rPr>
                    <w:t> </w:t>
                  </w:r>
                </w:p>
              </w:tc>
              <w:tc>
                <w:tcPr>
                  <w:tcW w:w="4428" w:type="dxa"/>
                  <w:tcBorders>
                    <w:top w:val="nil"/>
                    <w:left w:val="nil"/>
                    <w:bottom w:val="single" w:sz="4" w:space="0" w:color="auto"/>
                    <w:right w:val="single" w:sz="4" w:space="0" w:color="auto"/>
                  </w:tcBorders>
                  <w:shd w:val="clear" w:color="auto" w:fill="auto"/>
                  <w:vAlign w:val="center"/>
                  <w:hideMark/>
                </w:tcPr>
                <w:p w:rsidR="00DA0495" w:rsidRPr="002D5D41" w:rsidRDefault="00DA0495" w:rsidP="00C72E68">
                  <w:pPr>
                    <w:spacing w:after="0" w:line="240" w:lineRule="auto"/>
                    <w:rPr>
                      <w:rFonts w:eastAsia="Times New Roman" w:cs="Times New Roman"/>
                      <w:i/>
                      <w:iCs/>
                      <w:color w:val="FF0000"/>
                      <w:sz w:val="24"/>
                      <w:szCs w:val="24"/>
                    </w:rPr>
                  </w:pPr>
                  <w:r w:rsidRPr="002D5D41">
                    <w:rPr>
                      <w:rFonts w:eastAsia="Times New Roman" w:cs="Times New Roman"/>
                      <w:i/>
                      <w:iCs/>
                      <w:color w:val="FF0000"/>
                      <w:sz w:val="24"/>
                      <w:szCs w:val="24"/>
                    </w:rPr>
                    <w:t xml:space="preserve"> Phần tự chọn</w:t>
                  </w:r>
                </w:p>
              </w:tc>
              <w:tc>
                <w:tcPr>
                  <w:tcW w:w="851" w:type="dxa"/>
                  <w:tcBorders>
                    <w:top w:val="nil"/>
                    <w:left w:val="nil"/>
                    <w:bottom w:val="single" w:sz="4" w:space="0" w:color="auto"/>
                    <w:right w:val="single" w:sz="4" w:space="0" w:color="auto"/>
                  </w:tcBorders>
                  <w:shd w:val="clear" w:color="auto" w:fill="auto"/>
                  <w:vAlign w:val="center"/>
                  <w:hideMark/>
                </w:tcPr>
                <w:p w:rsidR="00DA0495" w:rsidRPr="002D5D41" w:rsidRDefault="00DA0495" w:rsidP="00C72E68">
                  <w:pPr>
                    <w:spacing w:after="0" w:line="240" w:lineRule="auto"/>
                    <w:jc w:val="center"/>
                    <w:rPr>
                      <w:rFonts w:eastAsia="Times New Roman" w:cs="Times New Roman"/>
                      <w:i/>
                      <w:iCs/>
                      <w:color w:val="FF0000"/>
                      <w:sz w:val="24"/>
                      <w:szCs w:val="24"/>
                    </w:rPr>
                  </w:pPr>
                  <w:r w:rsidRPr="002D5D41">
                    <w:rPr>
                      <w:rFonts w:eastAsia="Times New Roman" w:cs="Times New Roman"/>
                      <w:i/>
                      <w:iCs/>
                      <w:color w:val="FF0000"/>
                      <w:sz w:val="24"/>
                      <w:szCs w:val="24"/>
                    </w:rPr>
                    <w:t>2</w:t>
                  </w:r>
                </w:p>
              </w:tc>
            </w:tr>
            <w:tr w:rsidR="00DA0495" w:rsidRPr="002D5D41" w:rsidTr="002B193B">
              <w:trPr>
                <w:trHeight w:val="31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DA0495" w:rsidRPr="002D5D41" w:rsidRDefault="00DA0495" w:rsidP="00C72E68">
                  <w:pPr>
                    <w:spacing w:after="0" w:line="240" w:lineRule="auto"/>
                    <w:jc w:val="center"/>
                    <w:rPr>
                      <w:rFonts w:eastAsia="Times New Roman" w:cs="Times New Roman"/>
                      <w:color w:val="008000"/>
                      <w:sz w:val="24"/>
                      <w:szCs w:val="24"/>
                    </w:rPr>
                  </w:pPr>
                  <w:r w:rsidRPr="002D5D41">
                    <w:rPr>
                      <w:rFonts w:eastAsia="Times New Roman" w:cs="Times New Roman"/>
                      <w:color w:val="008000"/>
                      <w:sz w:val="24"/>
                      <w:szCs w:val="24"/>
                    </w:rPr>
                    <w:t>17</w:t>
                  </w:r>
                </w:p>
              </w:tc>
              <w:tc>
                <w:tcPr>
                  <w:tcW w:w="1395" w:type="dxa"/>
                  <w:tcBorders>
                    <w:top w:val="nil"/>
                    <w:left w:val="nil"/>
                    <w:bottom w:val="single" w:sz="4" w:space="0" w:color="auto"/>
                    <w:right w:val="single" w:sz="4" w:space="0" w:color="auto"/>
                  </w:tcBorders>
                  <w:shd w:val="clear" w:color="auto" w:fill="auto"/>
                  <w:noWrap/>
                  <w:vAlign w:val="center"/>
                  <w:hideMark/>
                </w:tcPr>
                <w:p w:rsidR="00DA0495" w:rsidRPr="002D5D41" w:rsidRDefault="00DA0495" w:rsidP="00C72E68">
                  <w:pPr>
                    <w:spacing w:after="0" w:line="240" w:lineRule="auto"/>
                    <w:rPr>
                      <w:rFonts w:eastAsia="Times New Roman" w:cs="Times New Roman"/>
                      <w:sz w:val="24"/>
                      <w:szCs w:val="24"/>
                    </w:rPr>
                  </w:pPr>
                  <w:r w:rsidRPr="002D5D41">
                    <w:rPr>
                      <w:rFonts w:eastAsia="Times New Roman" w:cs="Times New Roman"/>
                      <w:sz w:val="24"/>
                      <w:szCs w:val="24"/>
                    </w:rPr>
                    <w:t>EEC0097</w:t>
                  </w:r>
                </w:p>
              </w:tc>
              <w:tc>
                <w:tcPr>
                  <w:tcW w:w="4428" w:type="dxa"/>
                  <w:tcBorders>
                    <w:top w:val="nil"/>
                    <w:left w:val="nil"/>
                    <w:bottom w:val="single" w:sz="4" w:space="0" w:color="auto"/>
                    <w:right w:val="single" w:sz="4" w:space="0" w:color="auto"/>
                  </w:tcBorders>
                  <w:shd w:val="clear" w:color="auto" w:fill="auto"/>
                  <w:vAlign w:val="center"/>
                  <w:hideMark/>
                </w:tcPr>
                <w:p w:rsidR="00DA0495" w:rsidRPr="002D5D41" w:rsidRDefault="00DA0495" w:rsidP="00C72E68">
                  <w:pPr>
                    <w:spacing w:after="0" w:line="240" w:lineRule="auto"/>
                    <w:rPr>
                      <w:rFonts w:eastAsia="Times New Roman" w:cs="Times New Roman"/>
                      <w:sz w:val="24"/>
                      <w:szCs w:val="24"/>
                    </w:rPr>
                  </w:pPr>
                  <w:r w:rsidRPr="002D5D41">
                    <w:rPr>
                      <w:rFonts w:eastAsia="Times New Roman" w:cs="Times New Roman"/>
                      <w:sz w:val="24"/>
                      <w:szCs w:val="24"/>
                    </w:rPr>
                    <w:t>Kinh tế môi trường</w:t>
                  </w:r>
                </w:p>
              </w:tc>
              <w:tc>
                <w:tcPr>
                  <w:tcW w:w="851" w:type="dxa"/>
                  <w:tcBorders>
                    <w:top w:val="nil"/>
                    <w:left w:val="nil"/>
                    <w:bottom w:val="single" w:sz="4" w:space="0" w:color="auto"/>
                    <w:right w:val="single" w:sz="4" w:space="0" w:color="auto"/>
                  </w:tcBorders>
                  <w:shd w:val="clear" w:color="auto" w:fill="auto"/>
                  <w:noWrap/>
                  <w:vAlign w:val="center"/>
                  <w:hideMark/>
                </w:tcPr>
                <w:p w:rsidR="00DA0495" w:rsidRPr="002D5D41" w:rsidRDefault="00DA0495" w:rsidP="00C72E68">
                  <w:pPr>
                    <w:spacing w:after="0" w:line="240" w:lineRule="auto"/>
                    <w:jc w:val="center"/>
                    <w:rPr>
                      <w:rFonts w:eastAsia="Times New Roman" w:cs="Times New Roman"/>
                      <w:sz w:val="24"/>
                      <w:szCs w:val="24"/>
                    </w:rPr>
                  </w:pPr>
                  <w:r w:rsidRPr="002D5D41">
                    <w:rPr>
                      <w:rFonts w:eastAsia="Times New Roman" w:cs="Times New Roman"/>
                      <w:sz w:val="24"/>
                      <w:szCs w:val="24"/>
                    </w:rPr>
                    <w:t>2</w:t>
                  </w:r>
                </w:p>
              </w:tc>
            </w:tr>
            <w:tr w:rsidR="00DA0495" w:rsidRPr="002D5D41" w:rsidTr="002B193B">
              <w:trPr>
                <w:trHeight w:val="31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DA0495" w:rsidRPr="002D5D41" w:rsidRDefault="00DA0495" w:rsidP="00C72E68">
                  <w:pPr>
                    <w:spacing w:after="0" w:line="240" w:lineRule="auto"/>
                    <w:jc w:val="center"/>
                    <w:rPr>
                      <w:rFonts w:eastAsia="Times New Roman" w:cs="Times New Roman"/>
                      <w:color w:val="008000"/>
                      <w:sz w:val="24"/>
                      <w:szCs w:val="24"/>
                    </w:rPr>
                  </w:pPr>
                  <w:r w:rsidRPr="002D5D41">
                    <w:rPr>
                      <w:rFonts w:eastAsia="Times New Roman" w:cs="Times New Roman"/>
                      <w:color w:val="008000"/>
                      <w:sz w:val="24"/>
                      <w:szCs w:val="24"/>
                    </w:rPr>
                    <w:t>18</w:t>
                  </w:r>
                </w:p>
              </w:tc>
              <w:tc>
                <w:tcPr>
                  <w:tcW w:w="1395" w:type="dxa"/>
                  <w:tcBorders>
                    <w:top w:val="nil"/>
                    <w:left w:val="nil"/>
                    <w:bottom w:val="single" w:sz="4" w:space="0" w:color="auto"/>
                    <w:right w:val="single" w:sz="4" w:space="0" w:color="auto"/>
                  </w:tcBorders>
                  <w:shd w:val="clear" w:color="auto" w:fill="auto"/>
                  <w:noWrap/>
                  <w:vAlign w:val="center"/>
                  <w:hideMark/>
                </w:tcPr>
                <w:p w:rsidR="00DA0495" w:rsidRPr="002D5D41" w:rsidRDefault="00DA0495" w:rsidP="00C72E68">
                  <w:pPr>
                    <w:spacing w:after="0" w:line="240" w:lineRule="auto"/>
                    <w:rPr>
                      <w:rFonts w:eastAsia="Times New Roman" w:cs="Times New Roman"/>
                      <w:sz w:val="24"/>
                      <w:szCs w:val="24"/>
                    </w:rPr>
                  </w:pPr>
                  <w:r w:rsidRPr="002D5D41">
                    <w:rPr>
                      <w:rFonts w:eastAsia="Times New Roman" w:cs="Times New Roman"/>
                      <w:sz w:val="24"/>
                      <w:szCs w:val="24"/>
                    </w:rPr>
                    <w:t>DEC0098</w:t>
                  </w:r>
                </w:p>
              </w:tc>
              <w:tc>
                <w:tcPr>
                  <w:tcW w:w="4428" w:type="dxa"/>
                  <w:tcBorders>
                    <w:top w:val="nil"/>
                    <w:left w:val="nil"/>
                    <w:bottom w:val="single" w:sz="4" w:space="0" w:color="auto"/>
                    <w:right w:val="single" w:sz="4" w:space="0" w:color="auto"/>
                  </w:tcBorders>
                  <w:shd w:val="clear" w:color="auto" w:fill="auto"/>
                  <w:vAlign w:val="center"/>
                  <w:hideMark/>
                </w:tcPr>
                <w:p w:rsidR="00DA0495" w:rsidRPr="002D5D41" w:rsidRDefault="00DA0495" w:rsidP="00C72E68">
                  <w:pPr>
                    <w:spacing w:after="0" w:line="240" w:lineRule="auto"/>
                    <w:rPr>
                      <w:rFonts w:eastAsia="Times New Roman" w:cs="Times New Roman"/>
                      <w:sz w:val="24"/>
                      <w:szCs w:val="24"/>
                    </w:rPr>
                  </w:pPr>
                  <w:r w:rsidRPr="002D5D41">
                    <w:rPr>
                      <w:rFonts w:eastAsia="Times New Roman" w:cs="Times New Roman"/>
                      <w:sz w:val="24"/>
                      <w:szCs w:val="24"/>
                    </w:rPr>
                    <w:t>Kinh tế phát triển</w:t>
                  </w:r>
                </w:p>
              </w:tc>
              <w:tc>
                <w:tcPr>
                  <w:tcW w:w="851" w:type="dxa"/>
                  <w:tcBorders>
                    <w:top w:val="nil"/>
                    <w:left w:val="nil"/>
                    <w:bottom w:val="single" w:sz="4" w:space="0" w:color="auto"/>
                    <w:right w:val="single" w:sz="4" w:space="0" w:color="auto"/>
                  </w:tcBorders>
                  <w:shd w:val="clear" w:color="auto" w:fill="auto"/>
                  <w:noWrap/>
                  <w:vAlign w:val="center"/>
                  <w:hideMark/>
                </w:tcPr>
                <w:p w:rsidR="00DA0495" w:rsidRPr="002D5D41" w:rsidRDefault="00DA0495" w:rsidP="00C72E68">
                  <w:pPr>
                    <w:spacing w:after="0" w:line="240" w:lineRule="auto"/>
                    <w:jc w:val="center"/>
                    <w:rPr>
                      <w:rFonts w:eastAsia="Times New Roman" w:cs="Times New Roman"/>
                      <w:sz w:val="24"/>
                      <w:szCs w:val="24"/>
                    </w:rPr>
                  </w:pPr>
                  <w:r w:rsidRPr="002D5D41">
                    <w:rPr>
                      <w:rFonts w:eastAsia="Times New Roman" w:cs="Times New Roman"/>
                      <w:sz w:val="24"/>
                      <w:szCs w:val="24"/>
                    </w:rPr>
                    <w:t>2</w:t>
                  </w:r>
                </w:p>
              </w:tc>
            </w:tr>
            <w:tr w:rsidR="00DA0495" w:rsidRPr="002D5D41" w:rsidTr="002B193B">
              <w:trPr>
                <w:trHeight w:val="37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DA0495" w:rsidRPr="002D5D41" w:rsidRDefault="00DA0495" w:rsidP="00C72E68">
                  <w:pPr>
                    <w:spacing w:after="0" w:line="240" w:lineRule="auto"/>
                    <w:jc w:val="center"/>
                    <w:rPr>
                      <w:rFonts w:eastAsia="Times New Roman" w:cs="Times New Roman"/>
                      <w:color w:val="008000"/>
                      <w:sz w:val="24"/>
                      <w:szCs w:val="24"/>
                    </w:rPr>
                  </w:pPr>
                  <w:r w:rsidRPr="002D5D41">
                    <w:rPr>
                      <w:rFonts w:eastAsia="Times New Roman" w:cs="Times New Roman"/>
                      <w:color w:val="008000"/>
                      <w:sz w:val="24"/>
                      <w:szCs w:val="24"/>
                    </w:rPr>
                    <w:t> </w:t>
                  </w:r>
                </w:p>
              </w:tc>
              <w:tc>
                <w:tcPr>
                  <w:tcW w:w="5823" w:type="dxa"/>
                  <w:gridSpan w:val="2"/>
                  <w:tcBorders>
                    <w:top w:val="nil"/>
                    <w:left w:val="nil"/>
                    <w:bottom w:val="single" w:sz="4" w:space="0" w:color="auto"/>
                    <w:right w:val="single" w:sz="4" w:space="0" w:color="auto"/>
                  </w:tcBorders>
                  <w:shd w:val="clear" w:color="auto" w:fill="auto"/>
                  <w:noWrap/>
                  <w:vAlign w:val="center"/>
                  <w:hideMark/>
                </w:tcPr>
                <w:p w:rsidR="00DA0495" w:rsidRPr="002D5D41" w:rsidRDefault="00DA0495" w:rsidP="00C72E68">
                  <w:pPr>
                    <w:spacing w:after="0" w:line="240" w:lineRule="auto"/>
                    <w:rPr>
                      <w:rFonts w:eastAsia="Times New Roman" w:cs="Times New Roman"/>
                      <w:b/>
                      <w:bCs/>
                      <w:sz w:val="24"/>
                      <w:szCs w:val="24"/>
                    </w:rPr>
                  </w:pPr>
                  <w:r w:rsidRPr="002D5D41">
                    <w:rPr>
                      <w:rFonts w:eastAsia="Times New Roman" w:cs="Times New Roman"/>
                      <w:b/>
                      <w:bCs/>
                      <w:sz w:val="24"/>
                      <w:szCs w:val="24"/>
                    </w:rPr>
                    <w:t>PHẦN KIẾN THỨC GDTC &amp; GDQP</w:t>
                  </w:r>
                </w:p>
                <w:p w:rsidR="00DA0495" w:rsidRPr="002D5D41" w:rsidRDefault="00DA0495" w:rsidP="00C72E68">
                  <w:pPr>
                    <w:spacing w:after="0" w:line="240" w:lineRule="auto"/>
                    <w:rPr>
                      <w:rFonts w:eastAsia="Times New Roman" w:cs="Times New Roman"/>
                      <w:b/>
                      <w:bCs/>
                      <w:sz w:val="24"/>
                      <w:szCs w:val="24"/>
                    </w:rPr>
                  </w:pPr>
                  <w:r w:rsidRPr="002D5D41">
                    <w:rPr>
                      <w:rFonts w:eastAsia="Times New Roman" w:cs="Times New Roman"/>
                      <w:b/>
                      <w:bCs/>
                      <w:sz w:val="24"/>
                      <w:szCs w:val="24"/>
                    </w:rPr>
                    <w:t> </w:t>
                  </w:r>
                </w:p>
              </w:tc>
              <w:tc>
                <w:tcPr>
                  <w:tcW w:w="851" w:type="dxa"/>
                  <w:tcBorders>
                    <w:top w:val="nil"/>
                    <w:left w:val="nil"/>
                    <w:bottom w:val="single" w:sz="4" w:space="0" w:color="auto"/>
                    <w:right w:val="single" w:sz="4" w:space="0" w:color="auto"/>
                  </w:tcBorders>
                  <w:shd w:val="clear" w:color="auto" w:fill="auto"/>
                  <w:noWrap/>
                  <w:vAlign w:val="center"/>
                  <w:hideMark/>
                </w:tcPr>
                <w:p w:rsidR="00DA0495" w:rsidRPr="002D5D41" w:rsidRDefault="00DA0495" w:rsidP="00C72E68">
                  <w:pPr>
                    <w:spacing w:after="0" w:line="240" w:lineRule="auto"/>
                    <w:jc w:val="center"/>
                    <w:rPr>
                      <w:rFonts w:eastAsia="Times New Roman" w:cs="Times New Roman"/>
                      <w:i/>
                      <w:iCs/>
                      <w:color w:val="FF0000"/>
                      <w:sz w:val="24"/>
                      <w:szCs w:val="24"/>
                    </w:rPr>
                  </w:pPr>
                  <w:r w:rsidRPr="002D5D41">
                    <w:rPr>
                      <w:rFonts w:eastAsia="Times New Roman" w:cs="Times New Roman"/>
                      <w:i/>
                      <w:iCs/>
                      <w:color w:val="FF0000"/>
                      <w:sz w:val="24"/>
                      <w:szCs w:val="24"/>
                    </w:rPr>
                    <w:t> </w:t>
                  </w:r>
                </w:p>
              </w:tc>
            </w:tr>
            <w:tr w:rsidR="00DA0495" w:rsidRPr="002D5D41" w:rsidTr="002B193B">
              <w:trPr>
                <w:trHeight w:val="31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DA0495" w:rsidRPr="002D5D41" w:rsidRDefault="00DA0495" w:rsidP="00C72E68">
                  <w:pPr>
                    <w:spacing w:after="0" w:line="240" w:lineRule="auto"/>
                    <w:jc w:val="center"/>
                    <w:rPr>
                      <w:rFonts w:eastAsia="Times New Roman" w:cs="Times New Roman"/>
                      <w:color w:val="008000"/>
                      <w:sz w:val="24"/>
                      <w:szCs w:val="24"/>
                    </w:rPr>
                  </w:pPr>
                  <w:r w:rsidRPr="002D5D41">
                    <w:rPr>
                      <w:rFonts w:eastAsia="Times New Roman" w:cs="Times New Roman"/>
                      <w:color w:val="008000"/>
                      <w:sz w:val="24"/>
                      <w:szCs w:val="24"/>
                    </w:rPr>
                    <w:t>19</w:t>
                  </w:r>
                </w:p>
              </w:tc>
              <w:tc>
                <w:tcPr>
                  <w:tcW w:w="1395" w:type="dxa"/>
                  <w:tcBorders>
                    <w:top w:val="nil"/>
                    <w:left w:val="nil"/>
                    <w:bottom w:val="single" w:sz="4" w:space="0" w:color="auto"/>
                    <w:right w:val="single" w:sz="4" w:space="0" w:color="auto"/>
                  </w:tcBorders>
                  <w:shd w:val="clear" w:color="auto" w:fill="auto"/>
                  <w:noWrap/>
                  <w:vAlign w:val="center"/>
                  <w:hideMark/>
                </w:tcPr>
                <w:p w:rsidR="00DA0495" w:rsidRPr="002D5D41" w:rsidRDefault="00DA0495" w:rsidP="00C72E68">
                  <w:pPr>
                    <w:spacing w:after="0" w:line="240" w:lineRule="auto"/>
                    <w:rPr>
                      <w:rFonts w:eastAsia="Times New Roman" w:cs="Times New Roman"/>
                      <w:sz w:val="24"/>
                      <w:szCs w:val="24"/>
                    </w:rPr>
                  </w:pPr>
                  <w:r w:rsidRPr="002D5D41">
                    <w:rPr>
                      <w:rFonts w:eastAsia="Times New Roman" w:cs="Times New Roman"/>
                      <w:sz w:val="24"/>
                      <w:szCs w:val="24"/>
                    </w:rPr>
                    <w:t>AED0029</w:t>
                  </w:r>
                </w:p>
              </w:tc>
              <w:tc>
                <w:tcPr>
                  <w:tcW w:w="4428" w:type="dxa"/>
                  <w:tcBorders>
                    <w:top w:val="nil"/>
                    <w:left w:val="nil"/>
                    <w:bottom w:val="single" w:sz="4" w:space="0" w:color="auto"/>
                    <w:right w:val="single" w:sz="4" w:space="0" w:color="auto"/>
                  </w:tcBorders>
                  <w:shd w:val="clear" w:color="auto" w:fill="auto"/>
                  <w:vAlign w:val="center"/>
                  <w:hideMark/>
                </w:tcPr>
                <w:p w:rsidR="00DA0495" w:rsidRPr="002D5D41" w:rsidRDefault="00DA0495" w:rsidP="00C72E68">
                  <w:pPr>
                    <w:spacing w:after="0" w:line="240" w:lineRule="auto"/>
                    <w:rPr>
                      <w:rFonts w:eastAsia="Times New Roman" w:cs="Times New Roman"/>
                      <w:sz w:val="24"/>
                      <w:szCs w:val="24"/>
                    </w:rPr>
                  </w:pPr>
                  <w:r w:rsidRPr="002D5D41">
                    <w:rPr>
                      <w:rFonts w:eastAsia="Times New Roman" w:cs="Times New Roman"/>
                      <w:sz w:val="24"/>
                      <w:szCs w:val="24"/>
                    </w:rPr>
                    <w:t>Giáo dục thể chất (150 tiết)</w:t>
                  </w:r>
                </w:p>
              </w:tc>
              <w:tc>
                <w:tcPr>
                  <w:tcW w:w="851" w:type="dxa"/>
                  <w:tcBorders>
                    <w:top w:val="nil"/>
                    <w:left w:val="nil"/>
                    <w:bottom w:val="single" w:sz="4" w:space="0" w:color="auto"/>
                    <w:right w:val="single" w:sz="4" w:space="0" w:color="auto"/>
                  </w:tcBorders>
                  <w:shd w:val="clear" w:color="auto" w:fill="auto"/>
                  <w:vAlign w:val="center"/>
                  <w:hideMark/>
                </w:tcPr>
                <w:p w:rsidR="00DA0495" w:rsidRPr="002D5D41" w:rsidRDefault="00DA0495" w:rsidP="00C72E68">
                  <w:pPr>
                    <w:spacing w:after="0" w:line="240" w:lineRule="auto"/>
                    <w:jc w:val="center"/>
                    <w:rPr>
                      <w:rFonts w:eastAsia="Times New Roman" w:cs="Times New Roman"/>
                      <w:sz w:val="24"/>
                      <w:szCs w:val="24"/>
                    </w:rPr>
                  </w:pPr>
                  <w:r w:rsidRPr="002D5D41">
                    <w:rPr>
                      <w:rFonts w:eastAsia="Times New Roman" w:cs="Times New Roman"/>
                      <w:sz w:val="24"/>
                      <w:szCs w:val="24"/>
                    </w:rPr>
                    <w:t>0</w:t>
                  </w:r>
                </w:p>
              </w:tc>
            </w:tr>
            <w:tr w:rsidR="00DA0495" w:rsidRPr="002D5D41" w:rsidTr="002B193B">
              <w:trPr>
                <w:trHeight w:val="31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DA0495" w:rsidRPr="002D5D41" w:rsidRDefault="00DA0495" w:rsidP="00C72E68">
                  <w:pPr>
                    <w:spacing w:after="0" w:line="240" w:lineRule="auto"/>
                    <w:jc w:val="center"/>
                    <w:rPr>
                      <w:rFonts w:eastAsia="Times New Roman" w:cs="Times New Roman"/>
                      <w:color w:val="008000"/>
                      <w:sz w:val="24"/>
                      <w:szCs w:val="24"/>
                    </w:rPr>
                  </w:pPr>
                  <w:r w:rsidRPr="002D5D41">
                    <w:rPr>
                      <w:rFonts w:eastAsia="Times New Roman" w:cs="Times New Roman"/>
                      <w:color w:val="008000"/>
                      <w:sz w:val="24"/>
                      <w:szCs w:val="24"/>
                    </w:rPr>
                    <w:t>20</w:t>
                  </w:r>
                </w:p>
              </w:tc>
              <w:tc>
                <w:tcPr>
                  <w:tcW w:w="1395" w:type="dxa"/>
                  <w:tcBorders>
                    <w:top w:val="nil"/>
                    <w:left w:val="nil"/>
                    <w:bottom w:val="single" w:sz="4" w:space="0" w:color="auto"/>
                    <w:right w:val="single" w:sz="4" w:space="0" w:color="auto"/>
                  </w:tcBorders>
                  <w:shd w:val="clear" w:color="auto" w:fill="auto"/>
                  <w:noWrap/>
                  <w:vAlign w:val="center"/>
                  <w:hideMark/>
                </w:tcPr>
                <w:p w:rsidR="00DA0495" w:rsidRPr="002D5D41" w:rsidRDefault="00DA0495" w:rsidP="00C72E68">
                  <w:pPr>
                    <w:spacing w:after="0" w:line="240" w:lineRule="auto"/>
                    <w:rPr>
                      <w:rFonts w:eastAsia="Times New Roman" w:cs="Times New Roman"/>
                      <w:sz w:val="24"/>
                      <w:szCs w:val="24"/>
                    </w:rPr>
                  </w:pPr>
                  <w:r w:rsidRPr="002D5D41">
                    <w:rPr>
                      <w:rFonts w:eastAsia="Times New Roman" w:cs="Times New Roman"/>
                      <w:sz w:val="24"/>
                      <w:szCs w:val="24"/>
                    </w:rPr>
                    <w:t>MED0028</w:t>
                  </w:r>
                </w:p>
              </w:tc>
              <w:tc>
                <w:tcPr>
                  <w:tcW w:w="4428" w:type="dxa"/>
                  <w:tcBorders>
                    <w:top w:val="nil"/>
                    <w:left w:val="nil"/>
                    <w:bottom w:val="single" w:sz="4" w:space="0" w:color="auto"/>
                    <w:right w:val="single" w:sz="4" w:space="0" w:color="auto"/>
                  </w:tcBorders>
                  <w:shd w:val="clear" w:color="auto" w:fill="auto"/>
                  <w:vAlign w:val="center"/>
                  <w:hideMark/>
                </w:tcPr>
                <w:p w:rsidR="00DA0495" w:rsidRPr="002D5D41" w:rsidRDefault="00DA0495" w:rsidP="00C72E68">
                  <w:pPr>
                    <w:spacing w:after="0" w:line="240" w:lineRule="auto"/>
                    <w:rPr>
                      <w:rFonts w:eastAsia="Times New Roman" w:cs="Times New Roman"/>
                      <w:sz w:val="24"/>
                      <w:szCs w:val="24"/>
                    </w:rPr>
                  </w:pPr>
                  <w:r w:rsidRPr="002D5D41">
                    <w:rPr>
                      <w:rFonts w:eastAsia="Times New Roman" w:cs="Times New Roman"/>
                      <w:sz w:val="24"/>
                      <w:szCs w:val="24"/>
                    </w:rPr>
                    <w:t>Giáo dục quốc phòng (165 tiết)</w:t>
                  </w:r>
                </w:p>
              </w:tc>
              <w:tc>
                <w:tcPr>
                  <w:tcW w:w="851" w:type="dxa"/>
                  <w:tcBorders>
                    <w:top w:val="nil"/>
                    <w:left w:val="nil"/>
                    <w:bottom w:val="single" w:sz="4" w:space="0" w:color="auto"/>
                    <w:right w:val="single" w:sz="4" w:space="0" w:color="auto"/>
                  </w:tcBorders>
                  <w:shd w:val="clear" w:color="auto" w:fill="auto"/>
                  <w:vAlign w:val="center"/>
                  <w:hideMark/>
                </w:tcPr>
                <w:p w:rsidR="00DA0495" w:rsidRPr="002D5D41" w:rsidRDefault="00DA0495" w:rsidP="00C72E68">
                  <w:pPr>
                    <w:spacing w:after="0" w:line="240" w:lineRule="auto"/>
                    <w:jc w:val="center"/>
                    <w:rPr>
                      <w:rFonts w:eastAsia="Times New Roman" w:cs="Times New Roman"/>
                      <w:sz w:val="24"/>
                      <w:szCs w:val="24"/>
                    </w:rPr>
                  </w:pPr>
                  <w:r w:rsidRPr="002D5D41">
                    <w:rPr>
                      <w:rFonts w:eastAsia="Times New Roman" w:cs="Times New Roman"/>
                      <w:sz w:val="24"/>
                      <w:szCs w:val="24"/>
                    </w:rPr>
                    <w:t>0</w:t>
                  </w:r>
                </w:p>
              </w:tc>
            </w:tr>
            <w:tr w:rsidR="00DA0495" w:rsidRPr="002D5D41" w:rsidTr="002B193B">
              <w:trPr>
                <w:trHeight w:val="39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DA0495" w:rsidRPr="002D5D41" w:rsidRDefault="00DA0495" w:rsidP="00C72E68">
                  <w:pPr>
                    <w:spacing w:after="0" w:line="240" w:lineRule="auto"/>
                    <w:jc w:val="center"/>
                    <w:rPr>
                      <w:rFonts w:eastAsia="Times New Roman" w:cs="Times New Roman"/>
                      <w:b/>
                      <w:bCs/>
                      <w:color w:val="008000"/>
                      <w:sz w:val="24"/>
                      <w:szCs w:val="24"/>
                    </w:rPr>
                  </w:pPr>
                  <w:r w:rsidRPr="002D5D41">
                    <w:rPr>
                      <w:rFonts w:eastAsia="Times New Roman" w:cs="Times New Roman"/>
                      <w:b/>
                      <w:bCs/>
                      <w:color w:val="008000"/>
                      <w:sz w:val="24"/>
                      <w:szCs w:val="24"/>
                    </w:rPr>
                    <w:t> </w:t>
                  </w:r>
                </w:p>
              </w:tc>
              <w:tc>
                <w:tcPr>
                  <w:tcW w:w="5823" w:type="dxa"/>
                  <w:gridSpan w:val="2"/>
                  <w:tcBorders>
                    <w:top w:val="nil"/>
                    <w:left w:val="nil"/>
                    <w:bottom w:val="single" w:sz="4" w:space="0" w:color="auto"/>
                    <w:right w:val="single" w:sz="4" w:space="0" w:color="auto"/>
                  </w:tcBorders>
                  <w:shd w:val="clear" w:color="auto" w:fill="auto"/>
                  <w:noWrap/>
                  <w:vAlign w:val="center"/>
                  <w:hideMark/>
                </w:tcPr>
                <w:p w:rsidR="00DA0495" w:rsidRPr="002D5D41" w:rsidRDefault="00DA0495" w:rsidP="00C72E68">
                  <w:pPr>
                    <w:spacing w:after="0" w:line="240" w:lineRule="auto"/>
                    <w:rPr>
                      <w:rFonts w:eastAsia="Times New Roman" w:cs="Times New Roman"/>
                      <w:b/>
                      <w:bCs/>
                      <w:sz w:val="24"/>
                      <w:szCs w:val="24"/>
                    </w:rPr>
                  </w:pPr>
                  <w:r w:rsidRPr="002D5D41">
                    <w:rPr>
                      <w:rFonts w:eastAsia="Times New Roman" w:cs="Times New Roman"/>
                      <w:b/>
                      <w:bCs/>
                      <w:sz w:val="24"/>
                      <w:szCs w:val="24"/>
                    </w:rPr>
                    <w:t>PHẦN KIẾN THỨC GIÁO DỤC CHUYÊN NGHIỆP</w:t>
                  </w:r>
                </w:p>
                <w:p w:rsidR="00DA0495" w:rsidRPr="002D5D41" w:rsidRDefault="00DA0495" w:rsidP="00C72E68">
                  <w:pPr>
                    <w:spacing w:after="0" w:line="240" w:lineRule="auto"/>
                    <w:rPr>
                      <w:rFonts w:eastAsia="Times New Roman" w:cs="Times New Roman"/>
                      <w:b/>
                      <w:bCs/>
                      <w:sz w:val="24"/>
                      <w:szCs w:val="24"/>
                    </w:rPr>
                  </w:pPr>
                  <w:r w:rsidRPr="002D5D41">
                    <w:rPr>
                      <w:rFonts w:eastAsia="Times New Roman" w:cs="Times New Roman"/>
                      <w:b/>
                      <w:bCs/>
                      <w:sz w:val="24"/>
                      <w:szCs w:val="24"/>
                    </w:rPr>
                    <w:t> </w:t>
                  </w:r>
                </w:p>
              </w:tc>
              <w:tc>
                <w:tcPr>
                  <w:tcW w:w="851" w:type="dxa"/>
                  <w:tcBorders>
                    <w:top w:val="nil"/>
                    <w:left w:val="nil"/>
                    <w:bottom w:val="single" w:sz="4" w:space="0" w:color="auto"/>
                    <w:right w:val="single" w:sz="4" w:space="0" w:color="auto"/>
                  </w:tcBorders>
                  <w:shd w:val="clear" w:color="auto" w:fill="auto"/>
                  <w:noWrap/>
                  <w:vAlign w:val="center"/>
                  <w:hideMark/>
                </w:tcPr>
                <w:p w:rsidR="00DA0495" w:rsidRPr="002D5D41" w:rsidRDefault="00DA0495" w:rsidP="00C72E68">
                  <w:pPr>
                    <w:spacing w:after="0" w:line="240" w:lineRule="auto"/>
                    <w:jc w:val="center"/>
                    <w:rPr>
                      <w:rFonts w:eastAsia="Times New Roman" w:cs="Times New Roman"/>
                      <w:b/>
                      <w:bCs/>
                      <w:sz w:val="24"/>
                      <w:szCs w:val="24"/>
                    </w:rPr>
                  </w:pPr>
                  <w:r w:rsidRPr="002D5D41">
                    <w:rPr>
                      <w:rFonts w:eastAsia="Times New Roman" w:cs="Times New Roman"/>
                      <w:b/>
                      <w:bCs/>
                      <w:sz w:val="24"/>
                      <w:szCs w:val="24"/>
                    </w:rPr>
                    <w:t>87</w:t>
                  </w:r>
                </w:p>
              </w:tc>
            </w:tr>
            <w:tr w:rsidR="00DA0495" w:rsidRPr="002D5D41" w:rsidTr="002B193B">
              <w:trPr>
                <w:trHeight w:val="3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DA0495" w:rsidRPr="002D5D41" w:rsidRDefault="00DA0495" w:rsidP="00C72E68">
                  <w:pPr>
                    <w:spacing w:after="0" w:line="240" w:lineRule="auto"/>
                    <w:jc w:val="center"/>
                    <w:rPr>
                      <w:rFonts w:eastAsia="Times New Roman" w:cs="Times New Roman"/>
                      <w:b/>
                      <w:bCs/>
                      <w:color w:val="008000"/>
                      <w:sz w:val="24"/>
                      <w:szCs w:val="24"/>
                    </w:rPr>
                  </w:pPr>
                  <w:r w:rsidRPr="002D5D41">
                    <w:rPr>
                      <w:rFonts w:eastAsia="Times New Roman" w:cs="Times New Roman"/>
                      <w:b/>
                      <w:bCs/>
                      <w:color w:val="008000"/>
                      <w:sz w:val="24"/>
                      <w:szCs w:val="24"/>
                    </w:rPr>
                    <w:t> </w:t>
                  </w:r>
                </w:p>
              </w:tc>
              <w:tc>
                <w:tcPr>
                  <w:tcW w:w="1395" w:type="dxa"/>
                  <w:tcBorders>
                    <w:top w:val="nil"/>
                    <w:left w:val="nil"/>
                    <w:bottom w:val="single" w:sz="4" w:space="0" w:color="auto"/>
                    <w:right w:val="single" w:sz="4" w:space="0" w:color="auto"/>
                  </w:tcBorders>
                  <w:shd w:val="clear" w:color="auto" w:fill="auto"/>
                  <w:noWrap/>
                  <w:vAlign w:val="center"/>
                  <w:hideMark/>
                </w:tcPr>
                <w:p w:rsidR="00DA0495" w:rsidRPr="002D5D41" w:rsidRDefault="00DA0495" w:rsidP="00C72E68">
                  <w:pPr>
                    <w:spacing w:after="0" w:line="240" w:lineRule="auto"/>
                    <w:rPr>
                      <w:rFonts w:eastAsia="Times New Roman" w:cs="Times New Roman"/>
                      <w:b/>
                      <w:bCs/>
                      <w:sz w:val="24"/>
                      <w:szCs w:val="24"/>
                    </w:rPr>
                  </w:pPr>
                  <w:r w:rsidRPr="002D5D41">
                    <w:rPr>
                      <w:rFonts w:eastAsia="Times New Roman" w:cs="Times New Roman"/>
                      <w:b/>
                      <w:bCs/>
                      <w:sz w:val="24"/>
                      <w:szCs w:val="24"/>
                    </w:rPr>
                    <w:t> </w:t>
                  </w:r>
                </w:p>
              </w:tc>
              <w:tc>
                <w:tcPr>
                  <w:tcW w:w="4428" w:type="dxa"/>
                  <w:tcBorders>
                    <w:top w:val="nil"/>
                    <w:left w:val="nil"/>
                    <w:bottom w:val="single" w:sz="4" w:space="0" w:color="auto"/>
                    <w:right w:val="single" w:sz="4" w:space="0" w:color="auto"/>
                  </w:tcBorders>
                  <w:shd w:val="clear" w:color="auto" w:fill="auto"/>
                  <w:noWrap/>
                  <w:vAlign w:val="center"/>
                  <w:hideMark/>
                </w:tcPr>
                <w:p w:rsidR="00DA0495" w:rsidRPr="002D5D41" w:rsidRDefault="00DA0495" w:rsidP="00C72E68">
                  <w:pPr>
                    <w:spacing w:after="0" w:line="240" w:lineRule="auto"/>
                    <w:rPr>
                      <w:rFonts w:eastAsia="Times New Roman" w:cs="Times New Roman"/>
                      <w:b/>
                      <w:bCs/>
                      <w:sz w:val="24"/>
                      <w:szCs w:val="24"/>
                    </w:rPr>
                  </w:pPr>
                  <w:r w:rsidRPr="002D5D41">
                    <w:rPr>
                      <w:rFonts w:eastAsia="Times New Roman" w:cs="Times New Roman"/>
                      <w:b/>
                      <w:bCs/>
                      <w:sz w:val="24"/>
                      <w:szCs w:val="24"/>
                    </w:rPr>
                    <w:t> </w:t>
                  </w:r>
                </w:p>
              </w:tc>
              <w:tc>
                <w:tcPr>
                  <w:tcW w:w="851" w:type="dxa"/>
                  <w:tcBorders>
                    <w:top w:val="nil"/>
                    <w:left w:val="nil"/>
                    <w:bottom w:val="single" w:sz="4" w:space="0" w:color="auto"/>
                    <w:right w:val="single" w:sz="4" w:space="0" w:color="auto"/>
                  </w:tcBorders>
                  <w:shd w:val="clear" w:color="auto" w:fill="auto"/>
                  <w:noWrap/>
                  <w:vAlign w:val="center"/>
                  <w:hideMark/>
                </w:tcPr>
                <w:p w:rsidR="00DA0495" w:rsidRPr="002D5D41" w:rsidRDefault="00DA0495" w:rsidP="00C72E68">
                  <w:pPr>
                    <w:spacing w:after="0" w:line="240" w:lineRule="auto"/>
                    <w:jc w:val="center"/>
                    <w:rPr>
                      <w:rFonts w:eastAsia="Times New Roman" w:cs="Times New Roman"/>
                      <w:b/>
                      <w:bCs/>
                      <w:sz w:val="24"/>
                      <w:szCs w:val="24"/>
                    </w:rPr>
                  </w:pPr>
                  <w:r w:rsidRPr="002D5D41">
                    <w:rPr>
                      <w:rFonts w:eastAsia="Times New Roman" w:cs="Times New Roman"/>
                      <w:b/>
                      <w:bCs/>
                      <w:sz w:val="24"/>
                      <w:szCs w:val="24"/>
                    </w:rPr>
                    <w:t> </w:t>
                  </w:r>
                </w:p>
              </w:tc>
            </w:tr>
            <w:tr w:rsidR="00DA0495" w:rsidRPr="002D5D41" w:rsidTr="002B193B">
              <w:trPr>
                <w:trHeight w:val="31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DA0495" w:rsidRPr="002D5D41" w:rsidRDefault="00DA0495" w:rsidP="00C72E68">
                  <w:pPr>
                    <w:spacing w:after="0" w:line="240" w:lineRule="auto"/>
                    <w:jc w:val="center"/>
                    <w:rPr>
                      <w:rFonts w:eastAsia="Times New Roman" w:cs="Times New Roman"/>
                      <w:color w:val="008000"/>
                      <w:sz w:val="24"/>
                      <w:szCs w:val="24"/>
                    </w:rPr>
                  </w:pPr>
                  <w:r w:rsidRPr="002D5D41">
                    <w:rPr>
                      <w:rFonts w:eastAsia="Times New Roman" w:cs="Times New Roman"/>
                      <w:color w:val="008000"/>
                      <w:sz w:val="24"/>
                      <w:szCs w:val="24"/>
                    </w:rPr>
                    <w:t>21</w:t>
                  </w:r>
                </w:p>
              </w:tc>
              <w:tc>
                <w:tcPr>
                  <w:tcW w:w="1395" w:type="dxa"/>
                  <w:tcBorders>
                    <w:top w:val="nil"/>
                    <w:left w:val="nil"/>
                    <w:bottom w:val="single" w:sz="4" w:space="0" w:color="auto"/>
                    <w:right w:val="single" w:sz="4" w:space="0" w:color="auto"/>
                  </w:tcBorders>
                  <w:shd w:val="clear" w:color="auto" w:fill="auto"/>
                  <w:noWrap/>
                  <w:vAlign w:val="center"/>
                  <w:hideMark/>
                </w:tcPr>
                <w:p w:rsidR="00DA0495" w:rsidRPr="002D5D41" w:rsidRDefault="00DA0495" w:rsidP="00C72E68">
                  <w:pPr>
                    <w:spacing w:after="0" w:line="240" w:lineRule="auto"/>
                    <w:rPr>
                      <w:rFonts w:eastAsia="Times New Roman" w:cs="Times New Roman"/>
                      <w:sz w:val="24"/>
                      <w:szCs w:val="24"/>
                    </w:rPr>
                  </w:pPr>
                  <w:r w:rsidRPr="002D5D41">
                    <w:rPr>
                      <w:rFonts w:eastAsia="Times New Roman" w:cs="Times New Roman"/>
                      <w:sz w:val="24"/>
                      <w:szCs w:val="24"/>
                    </w:rPr>
                    <w:t>PPH0119</w:t>
                  </w:r>
                </w:p>
              </w:tc>
              <w:tc>
                <w:tcPr>
                  <w:tcW w:w="4428" w:type="dxa"/>
                  <w:tcBorders>
                    <w:top w:val="nil"/>
                    <w:left w:val="nil"/>
                    <w:bottom w:val="single" w:sz="4" w:space="0" w:color="auto"/>
                    <w:right w:val="single" w:sz="4" w:space="0" w:color="auto"/>
                  </w:tcBorders>
                  <w:shd w:val="clear" w:color="auto" w:fill="auto"/>
                  <w:vAlign w:val="center"/>
                  <w:hideMark/>
                </w:tcPr>
                <w:p w:rsidR="00DA0495" w:rsidRPr="002D5D41" w:rsidRDefault="00DA0495" w:rsidP="00C72E68">
                  <w:pPr>
                    <w:spacing w:after="0" w:line="240" w:lineRule="auto"/>
                    <w:rPr>
                      <w:rFonts w:eastAsia="Times New Roman" w:cs="Times New Roman"/>
                      <w:sz w:val="24"/>
                      <w:szCs w:val="24"/>
                    </w:rPr>
                  </w:pPr>
                  <w:r w:rsidRPr="002D5D41">
                    <w:rPr>
                      <w:rFonts w:eastAsia="Times New Roman" w:cs="Times New Roman"/>
                      <w:sz w:val="24"/>
                      <w:szCs w:val="24"/>
                    </w:rPr>
                    <w:t>Ngữ âm- Âm vị học</w:t>
                  </w:r>
                </w:p>
              </w:tc>
              <w:tc>
                <w:tcPr>
                  <w:tcW w:w="851" w:type="dxa"/>
                  <w:tcBorders>
                    <w:top w:val="nil"/>
                    <w:left w:val="nil"/>
                    <w:bottom w:val="single" w:sz="4" w:space="0" w:color="auto"/>
                    <w:right w:val="single" w:sz="4" w:space="0" w:color="auto"/>
                  </w:tcBorders>
                  <w:shd w:val="clear" w:color="auto" w:fill="auto"/>
                  <w:vAlign w:val="center"/>
                  <w:hideMark/>
                </w:tcPr>
                <w:p w:rsidR="00DA0495" w:rsidRPr="002D5D41" w:rsidRDefault="00DA0495" w:rsidP="00C72E68">
                  <w:pPr>
                    <w:spacing w:after="0" w:line="240" w:lineRule="auto"/>
                    <w:jc w:val="center"/>
                    <w:rPr>
                      <w:rFonts w:eastAsia="Times New Roman" w:cs="Times New Roman"/>
                      <w:sz w:val="24"/>
                      <w:szCs w:val="24"/>
                    </w:rPr>
                  </w:pPr>
                  <w:r w:rsidRPr="002D5D41">
                    <w:rPr>
                      <w:rFonts w:eastAsia="Times New Roman" w:cs="Times New Roman"/>
                      <w:sz w:val="24"/>
                      <w:szCs w:val="24"/>
                    </w:rPr>
                    <w:t>3</w:t>
                  </w:r>
                </w:p>
              </w:tc>
            </w:tr>
            <w:tr w:rsidR="00DA0495" w:rsidRPr="002D5D41" w:rsidTr="002B193B">
              <w:trPr>
                <w:trHeight w:val="31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DA0495" w:rsidRPr="002D5D41" w:rsidRDefault="00DA0495" w:rsidP="00C72E68">
                  <w:pPr>
                    <w:spacing w:after="0" w:line="240" w:lineRule="auto"/>
                    <w:jc w:val="center"/>
                    <w:rPr>
                      <w:rFonts w:eastAsia="Times New Roman" w:cs="Times New Roman"/>
                      <w:color w:val="008000"/>
                      <w:sz w:val="24"/>
                      <w:szCs w:val="24"/>
                    </w:rPr>
                  </w:pPr>
                  <w:r w:rsidRPr="002D5D41">
                    <w:rPr>
                      <w:rFonts w:eastAsia="Times New Roman" w:cs="Times New Roman"/>
                      <w:color w:val="008000"/>
                      <w:sz w:val="24"/>
                      <w:szCs w:val="24"/>
                    </w:rPr>
                    <w:t>22</w:t>
                  </w:r>
                </w:p>
              </w:tc>
              <w:tc>
                <w:tcPr>
                  <w:tcW w:w="1395" w:type="dxa"/>
                  <w:tcBorders>
                    <w:top w:val="nil"/>
                    <w:left w:val="nil"/>
                    <w:bottom w:val="single" w:sz="4" w:space="0" w:color="auto"/>
                    <w:right w:val="single" w:sz="4" w:space="0" w:color="auto"/>
                  </w:tcBorders>
                  <w:shd w:val="clear" w:color="auto" w:fill="auto"/>
                  <w:noWrap/>
                  <w:vAlign w:val="center"/>
                  <w:hideMark/>
                </w:tcPr>
                <w:p w:rsidR="00DA0495" w:rsidRPr="002D5D41" w:rsidRDefault="00DA0495" w:rsidP="00C72E68">
                  <w:pPr>
                    <w:spacing w:after="0" w:line="240" w:lineRule="auto"/>
                    <w:rPr>
                      <w:rFonts w:eastAsia="Times New Roman" w:cs="Times New Roman"/>
                      <w:sz w:val="24"/>
                      <w:szCs w:val="24"/>
                    </w:rPr>
                  </w:pPr>
                  <w:r w:rsidRPr="002D5D41">
                    <w:rPr>
                      <w:rFonts w:eastAsia="Times New Roman" w:cs="Times New Roman"/>
                      <w:sz w:val="24"/>
                      <w:szCs w:val="24"/>
                    </w:rPr>
                    <w:t>SEM0120</w:t>
                  </w:r>
                </w:p>
              </w:tc>
              <w:tc>
                <w:tcPr>
                  <w:tcW w:w="4428" w:type="dxa"/>
                  <w:tcBorders>
                    <w:top w:val="nil"/>
                    <w:left w:val="nil"/>
                    <w:bottom w:val="single" w:sz="4" w:space="0" w:color="auto"/>
                    <w:right w:val="single" w:sz="4" w:space="0" w:color="auto"/>
                  </w:tcBorders>
                  <w:shd w:val="clear" w:color="auto" w:fill="auto"/>
                  <w:vAlign w:val="center"/>
                  <w:hideMark/>
                </w:tcPr>
                <w:p w:rsidR="00DA0495" w:rsidRPr="002D5D41" w:rsidRDefault="00DA0495" w:rsidP="00C72E68">
                  <w:pPr>
                    <w:spacing w:after="0" w:line="240" w:lineRule="auto"/>
                    <w:rPr>
                      <w:rFonts w:eastAsia="Times New Roman" w:cs="Times New Roman"/>
                      <w:sz w:val="24"/>
                      <w:szCs w:val="24"/>
                    </w:rPr>
                  </w:pPr>
                  <w:r w:rsidRPr="002D5D41">
                    <w:rPr>
                      <w:rFonts w:eastAsia="Times New Roman" w:cs="Times New Roman"/>
                      <w:sz w:val="24"/>
                      <w:szCs w:val="24"/>
                    </w:rPr>
                    <w:t>Ngữ nghĩa học</w:t>
                  </w:r>
                </w:p>
              </w:tc>
              <w:tc>
                <w:tcPr>
                  <w:tcW w:w="851" w:type="dxa"/>
                  <w:tcBorders>
                    <w:top w:val="nil"/>
                    <w:left w:val="nil"/>
                    <w:bottom w:val="single" w:sz="4" w:space="0" w:color="auto"/>
                    <w:right w:val="single" w:sz="4" w:space="0" w:color="auto"/>
                  </w:tcBorders>
                  <w:shd w:val="clear" w:color="auto" w:fill="auto"/>
                  <w:vAlign w:val="center"/>
                  <w:hideMark/>
                </w:tcPr>
                <w:p w:rsidR="00DA0495" w:rsidRPr="002D5D41" w:rsidRDefault="00DA0495" w:rsidP="00C72E68">
                  <w:pPr>
                    <w:spacing w:after="0" w:line="240" w:lineRule="auto"/>
                    <w:jc w:val="center"/>
                    <w:rPr>
                      <w:rFonts w:eastAsia="Times New Roman" w:cs="Times New Roman"/>
                      <w:sz w:val="24"/>
                      <w:szCs w:val="24"/>
                    </w:rPr>
                  </w:pPr>
                  <w:r w:rsidRPr="002D5D41">
                    <w:rPr>
                      <w:rFonts w:eastAsia="Times New Roman" w:cs="Times New Roman"/>
                      <w:sz w:val="24"/>
                      <w:szCs w:val="24"/>
                    </w:rPr>
                    <w:t>2</w:t>
                  </w:r>
                </w:p>
              </w:tc>
            </w:tr>
            <w:tr w:rsidR="00DA0495" w:rsidRPr="002D5D41" w:rsidTr="002B193B">
              <w:trPr>
                <w:trHeight w:val="31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DA0495" w:rsidRPr="002D5D41" w:rsidRDefault="00DA0495" w:rsidP="00C72E68">
                  <w:pPr>
                    <w:spacing w:after="0" w:line="240" w:lineRule="auto"/>
                    <w:jc w:val="center"/>
                    <w:rPr>
                      <w:rFonts w:eastAsia="Times New Roman" w:cs="Times New Roman"/>
                      <w:color w:val="008000"/>
                      <w:sz w:val="24"/>
                      <w:szCs w:val="24"/>
                    </w:rPr>
                  </w:pPr>
                  <w:r w:rsidRPr="002D5D41">
                    <w:rPr>
                      <w:rFonts w:eastAsia="Times New Roman" w:cs="Times New Roman"/>
                      <w:color w:val="008000"/>
                      <w:sz w:val="24"/>
                      <w:szCs w:val="24"/>
                    </w:rPr>
                    <w:t>23</w:t>
                  </w:r>
                </w:p>
              </w:tc>
              <w:tc>
                <w:tcPr>
                  <w:tcW w:w="1395" w:type="dxa"/>
                  <w:tcBorders>
                    <w:top w:val="nil"/>
                    <w:left w:val="nil"/>
                    <w:bottom w:val="single" w:sz="4" w:space="0" w:color="auto"/>
                    <w:right w:val="single" w:sz="4" w:space="0" w:color="auto"/>
                  </w:tcBorders>
                  <w:shd w:val="clear" w:color="auto" w:fill="auto"/>
                  <w:noWrap/>
                  <w:vAlign w:val="center"/>
                  <w:hideMark/>
                </w:tcPr>
                <w:p w:rsidR="00DA0495" w:rsidRPr="002D5D41" w:rsidRDefault="00DA0495" w:rsidP="00C72E68">
                  <w:pPr>
                    <w:spacing w:after="0" w:line="240" w:lineRule="auto"/>
                    <w:rPr>
                      <w:rFonts w:eastAsia="Times New Roman" w:cs="Times New Roman"/>
                      <w:sz w:val="24"/>
                      <w:szCs w:val="24"/>
                    </w:rPr>
                  </w:pPr>
                  <w:r w:rsidRPr="002D5D41">
                    <w:rPr>
                      <w:rFonts w:eastAsia="Times New Roman" w:cs="Times New Roman"/>
                      <w:sz w:val="24"/>
                      <w:szCs w:val="24"/>
                    </w:rPr>
                    <w:t>GRA0121</w:t>
                  </w:r>
                </w:p>
              </w:tc>
              <w:tc>
                <w:tcPr>
                  <w:tcW w:w="4428" w:type="dxa"/>
                  <w:tcBorders>
                    <w:top w:val="nil"/>
                    <w:left w:val="nil"/>
                    <w:bottom w:val="single" w:sz="4" w:space="0" w:color="auto"/>
                    <w:right w:val="single" w:sz="4" w:space="0" w:color="auto"/>
                  </w:tcBorders>
                  <w:shd w:val="clear" w:color="auto" w:fill="auto"/>
                  <w:vAlign w:val="center"/>
                  <w:hideMark/>
                </w:tcPr>
                <w:p w:rsidR="00DA0495" w:rsidRPr="002D5D41" w:rsidRDefault="00DA0495" w:rsidP="00C72E68">
                  <w:pPr>
                    <w:spacing w:after="0" w:line="240" w:lineRule="auto"/>
                    <w:rPr>
                      <w:rFonts w:eastAsia="Times New Roman" w:cs="Times New Roman"/>
                      <w:sz w:val="24"/>
                      <w:szCs w:val="24"/>
                    </w:rPr>
                  </w:pPr>
                  <w:r w:rsidRPr="002D5D41">
                    <w:rPr>
                      <w:rFonts w:eastAsia="Times New Roman" w:cs="Times New Roman"/>
                      <w:sz w:val="24"/>
                      <w:szCs w:val="24"/>
                    </w:rPr>
                    <w:t>Ngữ pháp</w:t>
                  </w:r>
                </w:p>
              </w:tc>
              <w:tc>
                <w:tcPr>
                  <w:tcW w:w="851" w:type="dxa"/>
                  <w:tcBorders>
                    <w:top w:val="nil"/>
                    <w:left w:val="nil"/>
                    <w:bottom w:val="single" w:sz="4" w:space="0" w:color="auto"/>
                    <w:right w:val="single" w:sz="4" w:space="0" w:color="auto"/>
                  </w:tcBorders>
                  <w:shd w:val="clear" w:color="auto" w:fill="auto"/>
                  <w:vAlign w:val="center"/>
                  <w:hideMark/>
                </w:tcPr>
                <w:p w:rsidR="00DA0495" w:rsidRPr="002D5D41" w:rsidRDefault="00DA0495" w:rsidP="00C72E68">
                  <w:pPr>
                    <w:spacing w:after="0" w:line="240" w:lineRule="auto"/>
                    <w:jc w:val="center"/>
                    <w:rPr>
                      <w:rFonts w:eastAsia="Times New Roman" w:cs="Times New Roman"/>
                      <w:sz w:val="24"/>
                      <w:szCs w:val="24"/>
                    </w:rPr>
                  </w:pPr>
                  <w:r w:rsidRPr="002D5D41">
                    <w:rPr>
                      <w:rFonts w:eastAsia="Times New Roman" w:cs="Times New Roman"/>
                      <w:sz w:val="24"/>
                      <w:szCs w:val="24"/>
                    </w:rPr>
                    <w:t>4</w:t>
                  </w:r>
                </w:p>
              </w:tc>
            </w:tr>
            <w:tr w:rsidR="00DA0495" w:rsidRPr="002D5D41" w:rsidTr="002B193B">
              <w:trPr>
                <w:trHeight w:val="39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DA0495" w:rsidRPr="002D5D41" w:rsidRDefault="00DA0495" w:rsidP="00C72E68">
                  <w:pPr>
                    <w:spacing w:after="0" w:line="240" w:lineRule="auto"/>
                    <w:jc w:val="center"/>
                    <w:rPr>
                      <w:rFonts w:eastAsia="Times New Roman" w:cs="Times New Roman"/>
                      <w:b/>
                      <w:bCs/>
                      <w:color w:val="008000"/>
                      <w:sz w:val="24"/>
                      <w:szCs w:val="24"/>
                    </w:rPr>
                  </w:pPr>
                  <w:r w:rsidRPr="002D5D41">
                    <w:rPr>
                      <w:rFonts w:eastAsia="Times New Roman" w:cs="Times New Roman"/>
                      <w:b/>
                      <w:bCs/>
                      <w:color w:val="008000"/>
                      <w:sz w:val="24"/>
                      <w:szCs w:val="24"/>
                    </w:rPr>
                    <w:t> </w:t>
                  </w:r>
                </w:p>
              </w:tc>
              <w:tc>
                <w:tcPr>
                  <w:tcW w:w="1395" w:type="dxa"/>
                  <w:tcBorders>
                    <w:top w:val="nil"/>
                    <w:left w:val="nil"/>
                    <w:bottom w:val="single" w:sz="4" w:space="0" w:color="auto"/>
                    <w:right w:val="single" w:sz="4" w:space="0" w:color="auto"/>
                  </w:tcBorders>
                  <w:shd w:val="clear" w:color="auto" w:fill="auto"/>
                  <w:noWrap/>
                  <w:vAlign w:val="center"/>
                  <w:hideMark/>
                </w:tcPr>
                <w:p w:rsidR="00DA0495" w:rsidRPr="002D5D41" w:rsidRDefault="00DA0495" w:rsidP="00C72E68">
                  <w:pPr>
                    <w:spacing w:after="0" w:line="240" w:lineRule="auto"/>
                    <w:rPr>
                      <w:rFonts w:eastAsia="Times New Roman" w:cs="Times New Roman"/>
                      <w:b/>
                      <w:bCs/>
                      <w:sz w:val="24"/>
                      <w:szCs w:val="24"/>
                    </w:rPr>
                  </w:pPr>
                  <w:r w:rsidRPr="002D5D41">
                    <w:rPr>
                      <w:rFonts w:eastAsia="Times New Roman" w:cs="Times New Roman"/>
                      <w:b/>
                      <w:bCs/>
                      <w:sz w:val="24"/>
                      <w:szCs w:val="24"/>
                    </w:rPr>
                    <w:t> </w:t>
                  </w:r>
                </w:p>
              </w:tc>
              <w:tc>
                <w:tcPr>
                  <w:tcW w:w="4428" w:type="dxa"/>
                  <w:tcBorders>
                    <w:top w:val="nil"/>
                    <w:left w:val="nil"/>
                    <w:bottom w:val="single" w:sz="4" w:space="0" w:color="auto"/>
                    <w:right w:val="single" w:sz="4" w:space="0" w:color="auto"/>
                  </w:tcBorders>
                  <w:shd w:val="clear" w:color="auto" w:fill="auto"/>
                  <w:noWrap/>
                  <w:vAlign w:val="center"/>
                  <w:hideMark/>
                </w:tcPr>
                <w:p w:rsidR="00DA0495" w:rsidRPr="002D5D41" w:rsidRDefault="00DA0495" w:rsidP="00C72E68">
                  <w:pPr>
                    <w:spacing w:after="0" w:line="240" w:lineRule="auto"/>
                    <w:rPr>
                      <w:rFonts w:eastAsia="Times New Roman" w:cs="Times New Roman"/>
                      <w:b/>
                      <w:bCs/>
                      <w:i/>
                      <w:iCs/>
                      <w:sz w:val="24"/>
                      <w:szCs w:val="24"/>
                    </w:rPr>
                  </w:pPr>
                  <w:r w:rsidRPr="002D5D41">
                    <w:rPr>
                      <w:rFonts w:eastAsia="Times New Roman" w:cs="Times New Roman"/>
                      <w:b/>
                      <w:bCs/>
                      <w:i/>
                      <w:iCs/>
                      <w:sz w:val="24"/>
                      <w:szCs w:val="24"/>
                    </w:rPr>
                    <w:t>Kiến thức cơ sở ngành</w:t>
                  </w:r>
                </w:p>
              </w:tc>
              <w:tc>
                <w:tcPr>
                  <w:tcW w:w="851" w:type="dxa"/>
                  <w:tcBorders>
                    <w:top w:val="nil"/>
                    <w:left w:val="nil"/>
                    <w:bottom w:val="single" w:sz="4" w:space="0" w:color="auto"/>
                    <w:right w:val="single" w:sz="4" w:space="0" w:color="auto"/>
                  </w:tcBorders>
                  <w:shd w:val="clear" w:color="auto" w:fill="auto"/>
                  <w:noWrap/>
                  <w:vAlign w:val="center"/>
                  <w:hideMark/>
                </w:tcPr>
                <w:p w:rsidR="00DA0495" w:rsidRPr="002D5D41" w:rsidRDefault="00DA0495" w:rsidP="00C72E68">
                  <w:pPr>
                    <w:spacing w:after="0" w:line="240" w:lineRule="auto"/>
                    <w:jc w:val="center"/>
                    <w:rPr>
                      <w:rFonts w:eastAsia="Times New Roman" w:cs="Times New Roman"/>
                      <w:b/>
                      <w:bCs/>
                      <w:i/>
                      <w:iCs/>
                      <w:sz w:val="24"/>
                      <w:szCs w:val="24"/>
                    </w:rPr>
                  </w:pPr>
                  <w:r w:rsidRPr="002D5D41">
                    <w:rPr>
                      <w:rFonts w:eastAsia="Times New Roman" w:cs="Times New Roman"/>
                      <w:b/>
                      <w:bCs/>
                      <w:i/>
                      <w:iCs/>
                      <w:sz w:val="24"/>
                      <w:szCs w:val="24"/>
                    </w:rPr>
                    <w:t>5</w:t>
                  </w:r>
                </w:p>
              </w:tc>
            </w:tr>
            <w:tr w:rsidR="00DA0495" w:rsidRPr="002D5D41" w:rsidTr="002B193B">
              <w:trPr>
                <w:trHeight w:val="39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DA0495" w:rsidRPr="002D5D41" w:rsidRDefault="00DA0495" w:rsidP="00C72E68">
                  <w:pPr>
                    <w:spacing w:after="0" w:line="240" w:lineRule="auto"/>
                    <w:jc w:val="center"/>
                    <w:rPr>
                      <w:rFonts w:eastAsia="Times New Roman" w:cs="Times New Roman"/>
                      <w:color w:val="008000"/>
                      <w:sz w:val="24"/>
                      <w:szCs w:val="24"/>
                    </w:rPr>
                  </w:pPr>
                  <w:r w:rsidRPr="002D5D41">
                    <w:rPr>
                      <w:rFonts w:eastAsia="Times New Roman" w:cs="Times New Roman"/>
                      <w:color w:val="008000"/>
                      <w:sz w:val="24"/>
                      <w:szCs w:val="24"/>
                    </w:rPr>
                    <w:t>24</w:t>
                  </w:r>
                </w:p>
              </w:tc>
              <w:tc>
                <w:tcPr>
                  <w:tcW w:w="1395" w:type="dxa"/>
                  <w:tcBorders>
                    <w:top w:val="nil"/>
                    <w:left w:val="nil"/>
                    <w:bottom w:val="single" w:sz="4" w:space="0" w:color="auto"/>
                    <w:right w:val="single" w:sz="4" w:space="0" w:color="auto"/>
                  </w:tcBorders>
                  <w:shd w:val="clear" w:color="auto" w:fill="auto"/>
                  <w:noWrap/>
                  <w:vAlign w:val="center"/>
                  <w:hideMark/>
                </w:tcPr>
                <w:p w:rsidR="00DA0495" w:rsidRPr="002D5D41" w:rsidRDefault="00DA0495" w:rsidP="00C72E68">
                  <w:pPr>
                    <w:spacing w:after="0" w:line="240" w:lineRule="auto"/>
                    <w:rPr>
                      <w:rFonts w:eastAsia="Times New Roman" w:cs="Times New Roman"/>
                      <w:sz w:val="24"/>
                      <w:szCs w:val="24"/>
                    </w:rPr>
                  </w:pPr>
                  <w:r w:rsidRPr="002D5D41">
                    <w:rPr>
                      <w:rFonts w:eastAsia="Times New Roman" w:cs="Times New Roman"/>
                      <w:sz w:val="24"/>
                      <w:szCs w:val="24"/>
                    </w:rPr>
                    <w:t>EAL0247</w:t>
                  </w:r>
                </w:p>
              </w:tc>
              <w:tc>
                <w:tcPr>
                  <w:tcW w:w="4428" w:type="dxa"/>
                  <w:tcBorders>
                    <w:top w:val="nil"/>
                    <w:left w:val="nil"/>
                    <w:bottom w:val="single" w:sz="4" w:space="0" w:color="auto"/>
                    <w:right w:val="single" w:sz="4" w:space="0" w:color="auto"/>
                  </w:tcBorders>
                  <w:shd w:val="clear" w:color="auto" w:fill="auto"/>
                  <w:vAlign w:val="center"/>
                  <w:hideMark/>
                </w:tcPr>
                <w:p w:rsidR="00DA0495" w:rsidRPr="002D5D41" w:rsidRDefault="00DA0495" w:rsidP="00C72E68">
                  <w:pPr>
                    <w:spacing w:after="0" w:line="240" w:lineRule="auto"/>
                    <w:rPr>
                      <w:rFonts w:eastAsia="Times New Roman" w:cs="Times New Roman"/>
                      <w:sz w:val="24"/>
                      <w:szCs w:val="24"/>
                    </w:rPr>
                  </w:pPr>
                  <w:r w:rsidRPr="002D5D41">
                    <w:rPr>
                      <w:rFonts w:eastAsia="Times New Roman" w:cs="Times New Roman"/>
                      <w:sz w:val="24"/>
                      <w:szCs w:val="24"/>
                    </w:rPr>
                    <w:t>Văn học Anh – Mỹ</w:t>
                  </w:r>
                </w:p>
              </w:tc>
              <w:tc>
                <w:tcPr>
                  <w:tcW w:w="851" w:type="dxa"/>
                  <w:tcBorders>
                    <w:top w:val="nil"/>
                    <w:left w:val="nil"/>
                    <w:bottom w:val="single" w:sz="4" w:space="0" w:color="auto"/>
                    <w:right w:val="single" w:sz="4" w:space="0" w:color="auto"/>
                  </w:tcBorders>
                  <w:shd w:val="clear" w:color="auto" w:fill="auto"/>
                  <w:vAlign w:val="center"/>
                  <w:hideMark/>
                </w:tcPr>
                <w:p w:rsidR="00DA0495" w:rsidRPr="002D5D41" w:rsidRDefault="00DA0495" w:rsidP="00C72E68">
                  <w:pPr>
                    <w:spacing w:after="0" w:line="240" w:lineRule="auto"/>
                    <w:jc w:val="center"/>
                    <w:rPr>
                      <w:rFonts w:eastAsia="Times New Roman" w:cs="Times New Roman"/>
                      <w:sz w:val="24"/>
                      <w:szCs w:val="24"/>
                    </w:rPr>
                  </w:pPr>
                  <w:r w:rsidRPr="002D5D41">
                    <w:rPr>
                      <w:rFonts w:eastAsia="Times New Roman" w:cs="Times New Roman"/>
                      <w:sz w:val="24"/>
                      <w:szCs w:val="24"/>
                    </w:rPr>
                    <w:t>2</w:t>
                  </w:r>
                </w:p>
              </w:tc>
            </w:tr>
            <w:tr w:rsidR="00DA0495" w:rsidRPr="002D5D41" w:rsidTr="002B193B">
              <w:trPr>
                <w:trHeight w:val="31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DA0495" w:rsidRPr="002D5D41" w:rsidRDefault="00DA0495" w:rsidP="00C72E68">
                  <w:pPr>
                    <w:spacing w:after="0" w:line="240" w:lineRule="auto"/>
                    <w:jc w:val="center"/>
                    <w:rPr>
                      <w:rFonts w:eastAsia="Times New Roman" w:cs="Times New Roman"/>
                      <w:color w:val="008000"/>
                      <w:sz w:val="24"/>
                      <w:szCs w:val="24"/>
                    </w:rPr>
                  </w:pPr>
                  <w:r w:rsidRPr="002D5D41">
                    <w:rPr>
                      <w:rFonts w:eastAsia="Times New Roman" w:cs="Times New Roman"/>
                      <w:color w:val="008000"/>
                      <w:sz w:val="24"/>
                      <w:szCs w:val="24"/>
                    </w:rPr>
                    <w:t>25</w:t>
                  </w:r>
                </w:p>
              </w:tc>
              <w:tc>
                <w:tcPr>
                  <w:tcW w:w="1395" w:type="dxa"/>
                  <w:tcBorders>
                    <w:top w:val="nil"/>
                    <w:left w:val="nil"/>
                    <w:bottom w:val="single" w:sz="4" w:space="0" w:color="auto"/>
                    <w:right w:val="single" w:sz="4" w:space="0" w:color="auto"/>
                  </w:tcBorders>
                  <w:shd w:val="clear" w:color="auto" w:fill="auto"/>
                  <w:noWrap/>
                  <w:vAlign w:val="center"/>
                  <w:hideMark/>
                </w:tcPr>
                <w:p w:rsidR="00DA0495" w:rsidRPr="002D5D41" w:rsidRDefault="00DA0495" w:rsidP="00C72E68">
                  <w:pPr>
                    <w:spacing w:after="0" w:line="240" w:lineRule="auto"/>
                    <w:rPr>
                      <w:rFonts w:eastAsia="Times New Roman" w:cs="Times New Roman"/>
                      <w:sz w:val="24"/>
                      <w:szCs w:val="24"/>
                    </w:rPr>
                  </w:pPr>
                  <w:r w:rsidRPr="002D5D41">
                    <w:rPr>
                      <w:rFonts w:eastAsia="Times New Roman" w:cs="Times New Roman"/>
                      <w:sz w:val="24"/>
                      <w:szCs w:val="24"/>
                    </w:rPr>
                    <w:t>EAC0245</w:t>
                  </w:r>
                </w:p>
              </w:tc>
              <w:tc>
                <w:tcPr>
                  <w:tcW w:w="4428" w:type="dxa"/>
                  <w:tcBorders>
                    <w:top w:val="nil"/>
                    <w:left w:val="nil"/>
                    <w:bottom w:val="single" w:sz="4" w:space="0" w:color="auto"/>
                    <w:right w:val="single" w:sz="4" w:space="0" w:color="auto"/>
                  </w:tcBorders>
                  <w:shd w:val="clear" w:color="auto" w:fill="auto"/>
                  <w:vAlign w:val="center"/>
                  <w:hideMark/>
                </w:tcPr>
                <w:p w:rsidR="00DA0495" w:rsidRPr="002D5D41" w:rsidRDefault="00DA0495" w:rsidP="00C72E68">
                  <w:pPr>
                    <w:spacing w:after="0" w:line="240" w:lineRule="auto"/>
                    <w:rPr>
                      <w:rFonts w:eastAsia="Times New Roman" w:cs="Times New Roman"/>
                      <w:sz w:val="24"/>
                      <w:szCs w:val="24"/>
                    </w:rPr>
                  </w:pPr>
                  <w:r w:rsidRPr="002D5D41">
                    <w:rPr>
                      <w:rFonts w:eastAsia="Times New Roman" w:cs="Times New Roman"/>
                      <w:sz w:val="24"/>
                      <w:szCs w:val="24"/>
                    </w:rPr>
                    <w:t>Văn hoá Anh - Mỹ</w:t>
                  </w:r>
                </w:p>
              </w:tc>
              <w:tc>
                <w:tcPr>
                  <w:tcW w:w="851" w:type="dxa"/>
                  <w:tcBorders>
                    <w:top w:val="nil"/>
                    <w:left w:val="nil"/>
                    <w:bottom w:val="single" w:sz="4" w:space="0" w:color="auto"/>
                    <w:right w:val="single" w:sz="4" w:space="0" w:color="auto"/>
                  </w:tcBorders>
                  <w:shd w:val="clear" w:color="auto" w:fill="auto"/>
                  <w:vAlign w:val="center"/>
                  <w:hideMark/>
                </w:tcPr>
                <w:p w:rsidR="00DA0495" w:rsidRPr="002D5D41" w:rsidRDefault="00DA0495" w:rsidP="00C72E68">
                  <w:pPr>
                    <w:spacing w:after="0" w:line="240" w:lineRule="auto"/>
                    <w:jc w:val="center"/>
                    <w:rPr>
                      <w:rFonts w:eastAsia="Times New Roman" w:cs="Times New Roman"/>
                      <w:sz w:val="24"/>
                      <w:szCs w:val="24"/>
                    </w:rPr>
                  </w:pPr>
                  <w:r w:rsidRPr="002D5D41">
                    <w:rPr>
                      <w:rFonts w:eastAsia="Times New Roman" w:cs="Times New Roman"/>
                      <w:sz w:val="24"/>
                      <w:szCs w:val="24"/>
                    </w:rPr>
                    <w:t>3</w:t>
                  </w:r>
                </w:p>
              </w:tc>
            </w:tr>
            <w:tr w:rsidR="00DA0495" w:rsidRPr="002D5D41" w:rsidTr="002B193B">
              <w:trPr>
                <w:trHeight w:val="39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DA0495" w:rsidRPr="002D5D41" w:rsidRDefault="00DA0495" w:rsidP="00C72E68">
                  <w:pPr>
                    <w:spacing w:after="0" w:line="240" w:lineRule="auto"/>
                    <w:jc w:val="center"/>
                    <w:rPr>
                      <w:rFonts w:eastAsia="Times New Roman" w:cs="Times New Roman"/>
                      <w:b/>
                      <w:bCs/>
                      <w:color w:val="008000"/>
                      <w:sz w:val="24"/>
                      <w:szCs w:val="24"/>
                    </w:rPr>
                  </w:pPr>
                  <w:r w:rsidRPr="002D5D41">
                    <w:rPr>
                      <w:rFonts w:eastAsia="Times New Roman" w:cs="Times New Roman"/>
                      <w:b/>
                      <w:bCs/>
                      <w:color w:val="008000"/>
                      <w:sz w:val="24"/>
                      <w:szCs w:val="24"/>
                    </w:rPr>
                    <w:t> </w:t>
                  </w:r>
                </w:p>
              </w:tc>
              <w:tc>
                <w:tcPr>
                  <w:tcW w:w="1395" w:type="dxa"/>
                  <w:tcBorders>
                    <w:top w:val="nil"/>
                    <w:left w:val="nil"/>
                    <w:bottom w:val="single" w:sz="4" w:space="0" w:color="auto"/>
                    <w:right w:val="single" w:sz="4" w:space="0" w:color="auto"/>
                  </w:tcBorders>
                  <w:shd w:val="clear" w:color="auto" w:fill="auto"/>
                  <w:noWrap/>
                  <w:vAlign w:val="center"/>
                  <w:hideMark/>
                </w:tcPr>
                <w:p w:rsidR="00DA0495" w:rsidRPr="002D5D41" w:rsidRDefault="00DA0495" w:rsidP="00C72E68">
                  <w:pPr>
                    <w:spacing w:after="0" w:line="240" w:lineRule="auto"/>
                    <w:rPr>
                      <w:rFonts w:eastAsia="Times New Roman" w:cs="Times New Roman"/>
                      <w:b/>
                      <w:bCs/>
                      <w:sz w:val="24"/>
                      <w:szCs w:val="24"/>
                    </w:rPr>
                  </w:pPr>
                  <w:r w:rsidRPr="002D5D41">
                    <w:rPr>
                      <w:rFonts w:eastAsia="Times New Roman" w:cs="Times New Roman"/>
                      <w:b/>
                      <w:bCs/>
                      <w:sz w:val="24"/>
                      <w:szCs w:val="24"/>
                    </w:rPr>
                    <w:t> </w:t>
                  </w:r>
                </w:p>
              </w:tc>
              <w:tc>
                <w:tcPr>
                  <w:tcW w:w="4428" w:type="dxa"/>
                  <w:tcBorders>
                    <w:top w:val="nil"/>
                    <w:left w:val="nil"/>
                    <w:bottom w:val="single" w:sz="4" w:space="0" w:color="auto"/>
                    <w:right w:val="single" w:sz="4" w:space="0" w:color="auto"/>
                  </w:tcBorders>
                  <w:shd w:val="clear" w:color="auto" w:fill="auto"/>
                  <w:noWrap/>
                  <w:vAlign w:val="center"/>
                  <w:hideMark/>
                </w:tcPr>
                <w:p w:rsidR="00DA0495" w:rsidRPr="002D5D41" w:rsidRDefault="00DA0495" w:rsidP="00C72E68">
                  <w:pPr>
                    <w:spacing w:after="0" w:line="240" w:lineRule="auto"/>
                    <w:rPr>
                      <w:rFonts w:eastAsia="Times New Roman" w:cs="Times New Roman"/>
                      <w:b/>
                      <w:bCs/>
                      <w:i/>
                      <w:iCs/>
                      <w:sz w:val="24"/>
                      <w:szCs w:val="24"/>
                    </w:rPr>
                  </w:pPr>
                  <w:r w:rsidRPr="002D5D41">
                    <w:rPr>
                      <w:rFonts w:eastAsia="Times New Roman" w:cs="Times New Roman"/>
                      <w:b/>
                      <w:bCs/>
                      <w:i/>
                      <w:iCs/>
                      <w:sz w:val="24"/>
                      <w:szCs w:val="24"/>
                    </w:rPr>
                    <w:t>Kiến thức ngành</w:t>
                  </w:r>
                </w:p>
              </w:tc>
              <w:tc>
                <w:tcPr>
                  <w:tcW w:w="851" w:type="dxa"/>
                  <w:tcBorders>
                    <w:top w:val="nil"/>
                    <w:left w:val="nil"/>
                    <w:bottom w:val="single" w:sz="4" w:space="0" w:color="auto"/>
                    <w:right w:val="single" w:sz="4" w:space="0" w:color="auto"/>
                  </w:tcBorders>
                  <w:shd w:val="clear" w:color="auto" w:fill="auto"/>
                  <w:noWrap/>
                  <w:vAlign w:val="center"/>
                  <w:hideMark/>
                </w:tcPr>
                <w:p w:rsidR="00DA0495" w:rsidRPr="002D5D41" w:rsidRDefault="00DA0495" w:rsidP="00C72E68">
                  <w:pPr>
                    <w:spacing w:after="0" w:line="240" w:lineRule="auto"/>
                    <w:jc w:val="center"/>
                    <w:rPr>
                      <w:rFonts w:eastAsia="Times New Roman" w:cs="Times New Roman"/>
                      <w:b/>
                      <w:bCs/>
                      <w:sz w:val="24"/>
                      <w:szCs w:val="24"/>
                    </w:rPr>
                  </w:pPr>
                  <w:r w:rsidRPr="002D5D41">
                    <w:rPr>
                      <w:rFonts w:eastAsia="Times New Roman" w:cs="Times New Roman"/>
                      <w:b/>
                      <w:bCs/>
                      <w:sz w:val="24"/>
                      <w:szCs w:val="24"/>
                    </w:rPr>
                    <w:t>36</w:t>
                  </w:r>
                </w:p>
              </w:tc>
            </w:tr>
            <w:tr w:rsidR="00DA0495" w:rsidRPr="002D5D41" w:rsidTr="002B193B">
              <w:trPr>
                <w:trHeight w:val="31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DA0495" w:rsidRPr="002D5D41" w:rsidRDefault="00DA0495" w:rsidP="00C72E68">
                  <w:pPr>
                    <w:spacing w:after="0" w:line="240" w:lineRule="auto"/>
                    <w:jc w:val="center"/>
                    <w:rPr>
                      <w:rFonts w:eastAsia="Times New Roman" w:cs="Times New Roman"/>
                      <w:color w:val="008000"/>
                      <w:sz w:val="24"/>
                      <w:szCs w:val="24"/>
                    </w:rPr>
                  </w:pPr>
                  <w:r w:rsidRPr="002D5D41">
                    <w:rPr>
                      <w:rFonts w:eastAsia="Times New Roman" w:cs="Times New Roman"/>
                      <w:color w:val="008000"/>
                      <w:sz w:val="24"/>
                      <w:szCs w:val="24"/>
                    </w:rPr>
                    <w:t>26</w:t>
                  </w:r>
                </w:p>
              </w:tc>
              <w:tc>
                <w:tcPr>
                  <w:tcW w:w="1395" w:type="dxa"/>
                  <w:tcBorders>
                    <w:top w:val="nil"/>
                    <w:left w:val="nil"/>
                    <w:bottom w:val="single" w:sz="4" w:space="0" w:color="auto"/>
                    <w:right w:val="single" w:sz="4" w:space="0" w:color="auto"/>
                  </w:tcBorders>
                  <w:shd w:val="clear" w:color="auto" w:fill="auto"/>
                  <w:noWrap/>
                  <w:vAlign w:val="center"/>
                  <w:hideMark/>
                </w:tcPr>
                <w:p w:rsidR="00DA0495" w:rsidRPr="002D5D41" w:rsidRDefault="00DA0495" w:rsidP="00C72E68">
                  <w:pPr>
                    <w:spacing w:after="0" w:line="240" w:lineRule="auto"/>
                    <w:rPr>
                      <w:rFonts w:eastAsia="Times New Roman" w:cs="Times New Roman"/>
                      <w:sz w:val="24"/>
                      <w:szCs w:val="24"/>
                    </w:rPr>
                  </w:pPr>
                  <w:r w:rsidRPr="002D5D41">
                    <w:rPr>
                      <w:rFonts w:eastAsia="Times New Roman" w:cs="Times New Roman"/>
                      <w:sz w:val="24"/>
                      <w:szCs w:val="24"/>
                    </w:rPr>
                    <w:t>ELR0219</w:t>
                  </w:r>
                </w:p>
              </w:tc>
              <w:tc>
                <w:tcPr>
                  <w:tcW w:w="4428" w:type="dxa"/>
                  <w:tcBorders>
                    <w:top w:val="nil"/>
                    <w:left w:val="nil"/>
                    <w:bottom w:val="single" w:sz="4" w:space="0" w:color="auto"/>
                    <w:right w:val="single" w:sz="4" w:space="0" w:color="auto"/>
                  </w:tcBorders>
                  <w:shd w:val="clear" w:color="auto" w:fill="auto"/>
                  <w:vAlign w:val="center"/>
                  <w:hideMark/>
                </w:tcPr>
                <w:p w:rsidR="00DA0495" w:rsidRPr="002D5D41" w:rsidRDefault="00DA0495" w:rsidP="00C72E68">
                  <w:pPr>
                    <w:spacing w:after="0" w:line="240" w:lineRule="auto"/>
                    <w:rPr>
                      <w:rFonts w:eastAsia="Times New Roman" w:cs="Times New Roman"/>
                      <w:sz w:val="24"/>
                      <w:szCs w:val="24"/>
                    </w:rPr>
                  </w:pPr>
                  <w:r w:rsidRPr="002D5D41">
                    <w:rPr>
                      <w:rFonts w:eastAsia="Times New Roman" w:cs="Times New Roman"/>
                      <w:sz w:val="24"/>
                      <w:szCs w:val="24"/>
                    </w:rPr>
                    <w:t>Tiếng Anh – Đọc 1</w:t>
                  </w:r>
                </w:p>
              </w:tc>
              <w:tc>
                <w:tcPr>
                  <w:tcW w:w="851" w:type="dxa"/>
                  <w:tcBorders>
                    <w:top w:val="nil"/>
                    <w:left w:val="nil"/>
                    <w:bottom w:val="single" w:sz="4" w:space="0" w:color="auto"/>
                    <w:right w:val="single" w:sz="4" w:space="0" w:color="auto"/>
                  </w:tcBorders>
                  <w:shd w:val="clear" w:color="auto" w:fill="auto"/>
                  <w:vAlign w:val="center"/>
                  <w:hideMark/>
                </w:tcPr>
                <w:p w:rsidR="00DA0495" w:rsidRPr="002D5D41" w:rsidRDefault="00DA0495" w:rsidP="00C72E68">
                  <w:pPr>
                    <w:spacing w:after="0" w:line="240" w:lineRule="auto"/>
                    <w:jc w:val="center"/>
                    <w:rPr>
                      <w:rFonts w:eastAsia="Times New Roman" w:cs="Times New Roman"/>
                      <w:sz w:val="24"/>
                      <w:szCs w:val="24"/>
                    </w:rPr>
                  </w:pPr>
                  <w:r w:rsidRPr="002D5D41">
                    <w:rPr>
                      <w:rFonts w:eastAsia="Times New Roman" w:cs="Times New Roman"/>
                      <w:sz w:val="24"/>
                      <w:szCs w:val="24"/>
                    </w:rPr>
                    <w:t>4</w:t>
                  </w:r>
                </w:p>
              </w:tc>
            </w:tr>
            <w:tr w:rsidR="00DA0495" w:rsidRPr="002D5D41" w:rsidTr="002B193B">
              <w:trPr>
                <w:trHeight w:val="31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DA0495" w:rsidRPr="002D5D41" w:rsidRDefault="00DA0495" w:rsidP="00C72E68">
                  <w:pPr>
                    <w:spacing w:after="0" w:line="240" w:lineRule="auto"/>
                    <w:jc w:val="center"/>
                    <w:rPr>
                      <w:rFonts w:eastAsia="Times New Roman" w:cs="Times New Roman"/>
                      <w:color w:val="008000"/>
                      <w:sz w:val="24"/>
                      <w:szCs w:val="24"/>
                    </w:rPr>
                  </w:pPr>
                  <w:r w:rsidRPr="002D5D41">
                    <w:rPr>
                      <w:rFonts w:eastAsia="Times New Roman" w:cs="Times New Roman"/>
                      <w:color w:val="008000"/>
                      <w:sz w:val="24"/>
                      <w:szCs w:val="24"/>
                    </w:rPr>
                    <w:t>27</w:t>
                  </w:r>
                </w:p>
              </w:tc>
              <w:tc>
                <w:tcPr>
                  <w:tcW w:w="1395" w:type="dxa"/>
                  <w:tcBorders>
                    <w:top w:val="nil"/>
                    <w:left w:val="nil"/>
                    <w:bottom w:val="single" w:sz="4" w:space="0" w:color="auto"/>
                    <w:right w:val="single" w:sz="4" w:space="0" w:color="auto"/>
                  </w:tcBorders>
                  <w:shd w:val="clear" w:color="auto" w:fill="auto"/>
                  <w:noWrap/>
                  <w:vAlign w:val="center"/>
                  <w:hideMark/>
                </w:tcPr>
                <w:p w:rsidR="00DA0495" w:rsidRPr="002D5D41" w:rsidRDefault="00DA0495" w:rsidP="00C72E68">
                  <w:pPr>
                    <w:spacing w:after="0" w:line="240" w:lineRule="auto"/>
                    <w:rPr>
                      <w:rFonts w:eastAsia="Times New Roman" w:cs="Times New Roman"/>
                      <w:sz w:val="24"/>
                      <w:szCs w:val="24"/>
                    </w:rPr>
                  </w:pPr>
                  <w:r w:rsidRPr="002D5D41">
                    <w:rPr>
                      <w:rFonts w:eastAsia="Times New Roman" w:cs="Times New Roman"/>
                      <w:sz w:val="24"/>
                      <w:szCs w:val="24"/>
                    </w:rPr>
                    <w:t>ELL0222</w:t>
                  </w:r>
                </w:p>
              </w:tc>
              <w:tc>
                <w:tcPr>
                  <w:tcW w:w="4428" w:type="dxa"/>
                  <w:tcBorders>
                    <w:top w:val="nil"/>
                    <w:left w:val="nil"/>
                    <w:bottom w:val="single" w:sz="4" w:space="0" w:color="auto"/>
                    <w:right w:val="single" w:sz="4" w:space="0" w:color="auto"/>
                  </w:tcBorders>
                  <w:shd w:val="clear" w:color="auto" w:fill="auto"/>
                  <w:vAlign w:val="center"/>
                  <w:hideMark/>
                </w:tcPr>
                <w:p w:rsidR="00DA0495" w:rsidRPr="002D5D41" w:rsidRDefault="00DA0495" w:rsidP="00C72E68">
                  <w:pPr>
                    <w:spacing w:after="0" w:line="240" w:lineRule="auto"/>
                    <w:rPr>
                      <w:rFonts w:eastAsia="Times New Roman" w:cs="Times New Roman"/>
                      <w:sz w:val="24"/>
                      <w:szCs w:val="24"/>
                    </w:rPr>
                  </w:pPr>
                  <w:r w:rsidRPr="002D5D41">
                    <w:rPr>
                      <w:rFonts w:eastAsia="Times New Roman" w:cs="Times New Roman"/>
                      <w:sz w:val="24"/>
                      <w:szCs w:val="24"/>
                    </w:rPr>
                    <w:t>Tiếng Anh – Nghe 1</w:t>
                  </w:r>
                </w:p>
              </w:tc>
              <w:tc>
                <w:tcPr>
                  <w:tcW w:w="851" w:type="dxa"/>
                  <w:tcBorders>
                    <w:top w:val="nil"/>
                    <w:left w:val="nil"/>
                    <w:bottom w:val="single" w:sz="4" w:space="0" w:color="auto"/>
                    <w:right w:val="single" w:sz="4" w:space="0" w:color="auto"/>
                  </w:tcBorders>
                  <w:shd w:val="clear" w:color="auto" w:fill="auto"/>
                  <w:vAlign w:val="center"/>
                  <w:hideMark/>
                </w:tcPr>
                <w:p w:rsidR="00DA0495" w:rsidRPr="002D5D41" w:rsidRDefault="00DA0495" w:rsidP="00C72E68">
                  <w:pPr>
                    <w:spacing w:after="0" w:line="240" w:lineRule="auto"/>
                    <w:jc w:val="center"/>
                    <w:rPr>
                      <w:rFonts w:eastAsia="Times New Roman" w:cs="Times New Roman"/>
                      <w:sz w:val="24"/>
                      <w:szCs w:val="24"/>
                    </w:rPr>
                  </w:pPr>
                  <w:r w:rsidRPr="002D5D41">
                    <w:rPr>
                      <w:rFonts w:eastAsia="Times New Roman" w:cs="Times New Roman"/>
                      <w:sz w:val="24"/>
                      <w:szCs w:val="24"/>
                    </w:rPr>
                    <w:t>4</w:t>
                  </w:r>
                </w:p>
              </w:tc>
            </w:tr>
            <w:tr w:rsidR="00DA0495" w:rsidRPr="002D5D41" w:rsidTr="002B193B">
              <w:trPr>
                <w:trHeight w:val="31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DA0495" w:rsidRPr="002D5D41" w:rsidRDefault="00DA0495" w:rsidP="00C72E68">
                  <w:pPr>
                    <w:spacing w:after="0" w:line="240" w:lineRule="auto"/>
                    <w:jc w:val="center"/>
                    <w:rPr>
                      <w:rFonts w:eastAsia="Times New Roman" w:cs="Times New Roman"/>
                      <w:color w:val="008000"/>
                      <w:sz w:val="24"/>
                      <w:szCs w:val="24"/>
                    </w:rPr>
                  </w:pPr>
                  <w:r w:rsidRPr="002D5D41">
                    <w:rPr>
                      <w:rFonts w:eastAsia="Times New Roman" w:cs="Times New Roman"/>
                      <w:color w:val="008000"/>
                      <w:sz w:val="24"/>
                      <w:szCs w:val="24"/>
                    </w:rPr>
                    <w:t>28</w:t>
                  </w:r>
                </w:p>
              </w:tc>
              <w:tc>
                <w:tcPr>
                  <w:tcW w:w="1395" w:type="dxa"/>
                  <w:tcBorders>
                    <w:top w:val="nil"/>
                    <w:left w:val="nil"/>
                    <w:bottom w:val="single" w:sz="4" w:space="0" w:color="auto"/>
                    <w:right w:val="single" w:sz="4" w:space="0" w:color="auto"/>
                  </w:tcBorders>
                  <w:shd w:val="clear" w:color="auto" w:fill="auto"/>
                  <w:noWrap/>
                  <w:vAlign w:val="center"/>
                  <w:hideMark/>
                </w:tcPr>
                <w:p w:rsidR="00DA0495" w:rsidRPr="002D5D41" w:rsidRDefault="00DA0495" w:rsidP="00C72E68">
                  <w:pPr>
                    <w:spacing w:after="0" w:line="240" w:lineRule="auto"/>
                    <w:rPr>
                      <w:rFonts w:eastAsia="Times New Roman" w:cs="Times New Roman"/>
                      <w:sz w:val="24"/>
                      <w:szCs w:val="24"/>
                    </w:rPr>
                  </w:pPr>
                  <w:r w:rsidRPr="002D5D41">
                    <w:rPr>
                      <w:rFonts w:eastAsia="Times New Roman" w:cs="Times New Roman"/>
                      <w:sz w:val="24"/>
                      <w:szCs w:val="24"/>
                    </w:rPr>
                    <w:t>ELS0225</w:t>
                  </w:r>
                </w:p>
              </w:tc>
              <w:tc>
                <w:tcPr>
                  <w:tcW w:w="4428" w:type="dxa"/>
                  <w:tcBorders>
                    <w:top w:val="nil"/>
                    <w:left w:val="nil"/>
                    <w:bottom w:val="single" w:sz="4" w:space="0" w:color="auto"/>
                    <w:right w:val="single" w:sz="4" w:space="0" w:color="auto"/>
                  </w:tcBorders>
                  <w:shd w:val="clear" w:color="auto" w:fill="auto"/>
                  <w:vAlign w:val="center"/>
                  <w:hideMark/>
                </w:tcPr>
                <w:p w:rsidR="00DA0495" w:rsidRPr="002D5D41" w:rsidRDefault="00DA0495" w:rsidP="00C72E68">
                  <w:pPr>
                    <w:spacing w:after="0" w:line="240" w:lineRule="auto"/>
                    <w:rPr>
                      <w:rFonts w:eastAsia="Times New Roman" w:cs="Times New Roman"/>
                      <w:sz w:val="24"/>
                      <w:szCs w:val="24"/>
                    </w:rPr>
                  </w:pPr>
                  <w:r w:rsidRPr="002D5D41">
                    <w:rPr>
                      <w:rFonts w:eastAsia="Times New Roman" w:cs="Times New Roman"/>
                      <w:sz w:val="24"/>
                      <w:szCs w:val="24"/>
                    </w:rPr>
                    <w:t>Tiếng Anh – Nói 1</w:t>
                  </w:r>
                </w:p>
              </w:tc>
              <w:tc>
                <w:tcPr>
                  <w:tcW w:w="851" w:type="dxa"/>
                  <w:tcBorders>
                    <w:top w:val="nil"/>
                    <w:left w:val="nil"/>
                    <w:bottom w:val="single" w:sz="4" w:space="0" w:color="auto"/>
                    <w:right w:val="single" w:sz="4" w:space="0" w:color="auto"/>
                  </w:tcBorders>
                  <w:shd w:val="clear" w:color="auto" w:fill="auto"/>
                  <w:vAlign w:val="center"/>
                  <w:hideMark/>
                </w:tcPr>
                <w:p w:rsidR="00DA0495" w:rsidRPr="002D5D41" w:rsidRDefault="00DA0495" w:rsidP="00C72E68">
                  <w:pPr>
                    <w:spacing w:after="0" w:line="240" w:lineRule="auto"/>
                    <w:jc w:val="center"/>
                    <w:rPr>
                      <w:rFonts w:eastAsia="Times New Roman" w:cs="Times New Roman"/>
                      <w:sz w:val="24"/>
                      <w:szCs w:val="24"/>
                    </w:rPr>
                  </w:pPr>
                  <w:r w:rsidRPr="002D5D41">
                    <w:rPr>
                      <w:rFonts w:eastAsia="Times New Roman" w:cs="Times New Roman"/>
                      <w:sz w:val="24"/>
                      <w:szCs w:val="24"/>
                    </w:rPr>
                    <w:t>2</w:t>
                  </w:r>
                </w:p>
              </w:tc>
            </w:tr>
            <w:tr w:rsidR="00DA0495" w:rsidRPr="002D5D41" w:rsidTr="002B193B">
              <w:trPr>
                <w:trHeight w:val="31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DA0495" w:rsidRPr="002D5D41" w:rsidRDefault="00DA0495" w:rsidP="00C72E68">
                  <w:pPr>
                    <w:spacing w:after="0" w:line="240" w:lineRule="auto"/>
                    <w:jc w:val="center"/>
                    <w:rPr>
                      <w:rFonts w:eastAsia="Times New Roman" w:cs="Times New Roman"/>
                      <w:color w:val="008000"/>
                      <w:sz w:val="24"/>
                      <w:szCs w:val="24"/>
                    </w:rPr>
                  </w:pPr>
                  <w:r w:rsidRPr="002D5D41">
                    <w:rPr>
                      <w:rFonts w:eastAsia="Times New Roman" w:cs="Times New Roman"/>
                      <w:color w:val="008000"/>
                      <w:sz w:val="24"/>
                      <w:szCs w:val="24"/>
                    </w:rPr>
                    <w:t>29</w:t>
                  </w:r>
                </w:p>
              </w:tc>
              <w:tc>
                <w:tcPr>
                  <w:tcW w:w="1395" w:type="dxa"/>
                  <w:tcBorders>
                    <w:top w:val="nil"/>
                    <w:left w:val="nil"/>
                    <w:bottom w:val="single" w:sz="4" w:space="0" w:color="auto"/>
                    <w:right w:val="single" w:sz="4" w:space="0" w:color="auto"/>
                  </w:tcBorders>
                  <w:shd w:val="clear" w:color="auto" w:fill="auto"/>
                  <w:noWrap/>
                  <w:vAlign w:val="center"/>
                  <w:hideMark/>
                </w:tcPr>
                <w:p w:rsidR="00DA0495" w:rsidRPr="002D5D41" w:rsidRDefault="00DA0495" w:rsidP="00C72E68">
                  <w:pPr>
                    <w:spacing w:after="0" w:line="240" w:lineRule="auto"/>
                    <w:rPr>
                      <w:rFonts w:eastAsia="Times New Roman" w:cs="Times New Roman"/>
                      <w:sz w:val="24"/>
                      <w:szCs w:val="24"/>
                    </w:rPr>
                  </w:pPr>
                  <w:r w:rsidRPr="002D5D41">
                    <w:rPr>
                      <w:rFonts w:eastAsia="Times New Roman" w:cs="Times New Roman"/>
                      <w:sz w:val="24"/>
                      <w:szCs w:val="24"/>
                    </w:rPr>
                    <w:t>ELW0228</w:t>
                  </w:r>
                </w:p>
              </w:tc>
              <w:tc>
                <w:tcPr>
                  <w:tcW w:w="4428" w:type="dxa"/>
                  <w:tcBorders>
                    <w:top w:val="nil"/>
                    <w:left w:val="nil"/>
                    <w:bottom w:val="single" w:sz="4" w:space="0" w:color="auto"/>
                    <w:right w:val="single" w:sz="4" w:space="0" w:color="auto"/>
                  </w:tcBorders>
                  <w:shd w:val="clear" w:color="auto" w:fill="auto"/>
                  <w:vAlign w:val="center"/>
                  <w:hideMark/>
                </w:tcPr>
                <w:p w:rsidR="00DA0495" w:rsidRPr="002D5D41" w:rsidRDefault="00DA0495" w:rsidP="00C72E68">
                  <w:pPr>
                    <w:spacing w:after="0" w:line="240" w:lineRule="auto"/>
                    <w:rPr>
                      <w:rFonts w:eastAsia="Times New Roman" w:cs="Times New Roman"/>
                      <w:sz w:val="24"/>
                      <w:szCs w:val="24"/>
                    </w:rPr>
                  </w:pPr>
                  <w:r w:rsidRPr="002D5D41">
                    <w:rPr>
                      <w:rFonts w:eastAsia="Times New Roman" w:cs="Times New Roman"/>
                      <w:sz w:val="24"/>
                      <w:szCs w:val="24"/>
                    </w:rPr>
                    <w:t>Tiếng Anh – Viết 1</w:t>
                  </w:r>
                </w:p>
              </w:tc>
              <w:tc>
                <w:tcPr>
                  <w:tcW w:w="851" w:type="dxa"/>
                  <w:tcBorders>
                    <w:top w:val="nil"/>
                    <w:left w:val="nil"/>
                    <w:bottom w:val="single" w:sz="4" w:space="0" w:color="auto"/>
                    <w:right w:val="single" w:sz="4" w:space="0" w:color="auto"/>
                  </w:tcBorders>
                  <w:shd w:val="clear" w:color="auto" w:fill="auto"/>
                  <w:vAlign w:val="center"/>
                  <w:hideMark/>
                </w:tcPr>
                <w:p w:rsidR="00DA0495" w:rsidRPr="002D5D41" w:rsidRDefault="00DA0495" w:rsidP="00C72E68">
                  <w:pPr>
                    <w:spacing w:after="0" w:line="240" w:lineRule="auto"/>
                    <w:jc w:val="center"/>
                    <w:rPr>
                      <w:rFonts w:eastAsia="Times New Roman" w:cs="Times New Roman"/>
                      <w:sz w:val="24"/>
                      <w:szCs w:val="24"/>
                    </w:rPr>
                  </w:pPr>
                  <w:r w:rsidRPr="002D5D41">
                    <w:rPr>
                      <w:rFonts w:eastAsia="Times New Roman" w:cs="Times New Roman"/>
                      <w:sz w:val="24"/>
                      <w:szCs w:val="24"/>
                    </w:rPr>
                    <w:t>2</w:t>
                  </w:r>
                </w:p>
              </w:tc>
            </w:tr>
            <w:tr w:rsidR="00DA0495" w:rsidRPr="002D5D41" w:rsidTr="002B193B">
              <w:trPr>
                <w:trHeight w:val="31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DA0495" w:rsidRPr="002D5D41" w:rsidRDefault="00DA0495" w:rsidP="00C72E68">
                  <w:pPr>
                    <w:spacing w:after="0" w:line="240" w:lineRule="auto"/>
                    <w:jc w:val="center"/>
                    <w:rPr>
                      <w:rFonts w:eastAsia="Times New Roman" w:cs="Times New Roman"/>
                      <w:color w:val="008000"/>
                      <w:sz w:val="24"/>
                      <w:szCs w:val="24"/>
                    </w:rPr>
                  </w:pPr>
                  <w:r w:rsidRPr="002D5D41">
                    <w:rPr>
                      <w:rFonts w:eastAsia="Times New Roman" w:cs="Times New Roman"/>
                      <w:color w:val="008000"/>
                      <w:sz w:val="24"/>
                      <w:szCs w:val="24"/>
                    </w:rPr>
                    <w:t>30</w:t>
                  </w:r>
                </w:p>
              </w:tc>
              <w:tc>
                <w:tcPr>
                  <w:tcW w:w="1395" w:type="dxa"/>
                  <w:tcBorders>
                    <w:top w:val="nil"/>
                    <w:left w:val="nil"/>
                    <w:bottom w:val="single" w:sz="4" w:space="0" w:color="auto"/>
                    <w:right w:val="single" w:sz="4" w:space="0" w:color="auto"/>
                  </w:tcBorders>
                  <w:shd w:val="clear" w:color="auto" w:fill="auto"/>
                  <w:noWrap/>
                  <w:vAlign w:val="center"/>
                  <w:hideMark/>
                </w:tcPr>
                <w:p w:rsidR="00DA0495" w:rsidRPr="002D5D41" w:rsidRDefault="00DA0495" w:rsidP="00C72E68">
                  <w:pPr>
                    <w:spacing w:after="0" w:line="240" w:lineRule="auto"/>
                    <w:rPr>
                      <w:rFonts w:eastAsia="Times New Roman" w:cs="Times New Roman"/>
                      <w:sz w:val="24"/>
                      <w:szCs w:val="24"/>
                    </w:rPr>
                  </w:pPr>
                  <w:r w:rsidRPr="002D5D41">
                    <w:rPr>
                      <w:rFonts w:eastAsia="Times New Roman" w:cs="Times New Roman"/>
                      <w:sz w:val="24"/>
                      <w:szCs w:val="24"/>
                    </w:rPr>
                    <w:t>ELR0220</w:t>
                  </w:r>
                </w:p>
              </w:tc>
              <w:tc>
                <w:tcPr>
                  <w:tcW w:w="4428" w:type="dxa"/>
                  <w:tcBorders>
                    <w:top w:val="nil"/>
                    <w:left w:val="nil"/>
                    <w:bottom w:val="single" w:sz="4" w:space="0" w:color="auto"/>
                    <w:right w:val="single" w:sz="4" w:space="0" w:color="auto"/>
                  </w:tcBorders>
                  <w:shd w:val="clear" w:color="auto" w:fill="auto"/>
                  <w:vAlign w:val="center"/>
                  <w:hideMark/>
                </w:tcPr>
                <w:p w:rsidR="00DA0495" w:rsidRPr="002D5D41" w:rsidRDefault="00DA0495" w:rsidP="00C72E68">
                  <w:pPr>
                    <w:spacing w:after="0" w:line="240" w:lineRule="auto"/>
                    <w:rPr>
                      <w:rFonts w:eastAsia="Times New Roman" w:cs="Times New Roman"/>
                      <w:sz w:val="24"/>
                      <w:szCs w:val="24"/>
                    </w:rPr>
                  </w:pPr>
                  <w:r w:rsidRPr="002D5D41">
                    <w:rPr>
                      <w:rFonts w:eastAsia="Times New Roman" w:cs="Times New Roman"/>
                      <w:sz w:val="24"/>
                      <w:szCs w:val="24"/>
                    </w:rPr>
                    <w:t>Tiếng Anh – Đọc 2</w:t>
                  </w:r>
                </w:p>
              </w:tc>
              <w:tc>
                <w:tcPr>
                  <w:tcW w:w="851" w:type="dxa"/>
                  <w:tcBorders>
                    <w:top w:val="nil"/>
                    <w:left w:val="nil"/>
                    <w:bottom w:val="single" w:sz="4" w:space="0" w:color="auto"/>
                    <w:right w:val="single" w:sz="4" w:space="0" w:color="auto"/>
                  </w:tcBorders>
                  <w:shd w:val="clear" w:color="auto" w:fill="auto"/>
                  <w:vAlign w:val="center"/>
                  <w:hideMark/>
                </w:tcPr>
                <w:p w:rsidR="00DA0495" w:rsidRPr="002D5D41" w:rsidRDefault="00DA0495" w:rsidP="00C72E68">
                  <w:pPr>
                    <w:spacing w:after="0" w:line="240" w:lineRule="auto"/>
                    <w:jc w:val="center"/>
                    <w:rPr>
                      <w:rFonts w:eastAsia="Times New Roman" w:cs="Times New Roman"/>
                      <w:sz w:val="24"/>
                      <w:szCs w:val="24"/>
                    </w:rPr>
                  </w:pPr>
                  <w:r w:rsidRPr="002D5D41">
                    <w:rPr>
                      <w:rFonts w:eastAsia="Times New Roman" w:cs="Times New Roman"/>
                      <w:sz w:val="24"/>
                      <w:szCs w:val="24"/>
                    </w:rPr>
                    <w:t>4</w:t>
                  </w:r>
                </w:p>
              </w:tc>
            </w:tr>
            <w:tr w:rsidR="00DA0495" w:rsidRPr="002D5D41" w:rsidTr="002B193B">
              <w:trPr>
                <w:trHeight w:val="31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DA0495" w:rsidRPr="002D5D41" w:rsidRDefault="00DA0495" w:rsidP="00C72E68">
                  <w:pPr>
                    <w:spacing w:after="0" w:line="240" w:lineRule="auto"/>
                    <w:jc w:val="center"/>
                    <w:rPr>
                      <w:rFonts w:eastAsia="Times New Roman" w:cs="Times New Roman"/>
                      <w:color w:val="008000"/>
                      <w:sz w:val="24"/>
                      <w:szCs w:val="24"/>
                    </w:rPr>
                  </w:pPr>
                  <w:r w:rsidRPr="002D5D41">
                    <w:rPr>
                      <w:rFonts w:eastAsia="Times New Roman" w:cs="Times New Roman"/>
                      <w:color w:val="008000"/>
                      <w:sz w:val="24"/>
                      <w:szCs w:val="24"/>
                    </w:rPr>
                    <w:t>31</w:t>
                  </w:r>
                </w:p>
              </w:tc>
              <w:tc>
                <w:tcPr>
                  <w:tcW w:w="1395" w:type="dxa"/>
                  <w:tcBorders>
                    <w:top w:val="nil"/>
                    <w:left w:val="nil"/>
                    <w:bottom w:val="single" w:sz="4" w:space="0" w:color="auto"/>
                    <w:right w:val="single" w:sz="4" w:space="0" w:color="auto"/>
                  </w:tcBorders>
                  <w:shd w:val="clear" w:color="auto" w:fill="auto"/>
                  <w:noWrap/>
                  <w:vAlign w:val="center"/>
                  <w:hideMark/>
                </w:tcPr>
                <w:p w:rsidR="00DA0495" w:rsidRPr="002D5D41" w:rsidRDefault="00DA0495" w:rsidP="00C72E68">
                  <w:pPr>
                    <w:spacing w:after="0" w:line="240" w:lineRule="auto"/>
                    <w:rPr>
                      <w:rFonts w:eastAsia="Times New Roman" w:cs="Times New Roman"/>
                      <w:sz w:val="24"/>
                      <w:szCs w:val="24"/>
                    </w:rPr>
                  </w:pPr>
                  <w:r w:rsidRPr="002D5D41">
                    <w:rPr>
                      <w:rFonts w:eastAsia="Times New Roman" w:cs="Times New Roman"/>
                      <w:sz w:val="24"/>
                      <w:szCs w:val="24"/>
                    </w:rPr>
                    <w:t>ELL0223</w:t>
                  </w:r>
                </w:p>
              </w:tc>
              <w:tc>
                <w:tcPr>
                  <w:tcW w:w="4428" w:type="dxa"/>
                  <w:tcBorders>
                    <w:top w:val="nil"/>
                    <w:left w:val="nil"/>
                    <w:bottom w:val="single" w:sz="4" w:space="0" w:color="auto"/>
                    <w:right w:val="single" w:sz="4" w:space="0" w:color="auto"/>
                  </w:tcBorders>
                  <w:shd w:val="clear" w:color="auto" w:fill="auto"/>
                  <w:vAlign w:val="center"/>
                  <w:hideMark/>
                </w:tcPr>
                <w:p w:rsidR="00DA0495" w:rsidRPr="002D5D41" w:rsidRDefault="00DA0495" w:rsidP="00C72E68">
                  <w:pPr>
                    <w:spacing w:after="0" w:line="240" w:lineRule="auto"/>
                    <w:rPr>
                      <w:rFonts w:eastAsia="Times New Roman" w:cs="Times New Roman"/>
                      <w:sz w:val="24"/>
                      <w:szCs w:val="24"/>
                    </w:rPr>
                  </w:pPr>
                  <w:r w:rsidRPr="002D5D41">
                    <w:rPr>
                      <w:rFonts w:eastAsia="Times New Roman" w:cs="Times New Roman"/>
                      <w:sz w:val="24"/>
                      <w:szCs w:val="24"/>
                    </w:rPr>
                    <w:t>Tiếng Anh – Nghe 2</w:t>
                  </w:r>
                </w:p>
              </w:tc>
              <w:tc>
                <w:tcPr>
                  <w:tcW w:w="851" w:type="dxa"/>
                  <w:tcBorders>
                    <w:top w:val="nil"/>
                    <w:left w:val="nil"/>
                    <w:bottom w:val="single" w:sz="4" w:space="0" w:color="auto"/>
                    <w:right w:val="single" w:sz="4" w:space="0" w:color="auto"/>
                  </w:tcBorders>
                  <w:shd w:val="clear" w:color="auto" w:fill="auto"/>
                  <w:vAlign w:val="center"/>
                  <w:hideMark/>
                </w:tcPr>
                <w:p w:rsidR="00DA0495" w:rsidRPr="002D5D41" w:rsidRDefault="00DA0495" w:rsidP="00C72E68">
                  <w:pPr>
                    <w:spacing w:after="0" w:line="240" w:lineRule="auto"/>
                    <w:jc w:val="center"/>
                    <w:rPr>
                      <w:rFonts w:eastAsia="Times New Roman" w:cs="Times New Roman"/>
                      <w:sz w:val="24"/>
                      <w:szCs w:val="24"/>
                    </w:rPr>
                  </w:pPr>
                  <w:r w:rsidRPr="002D5D41">
                    <w:rPr>
                      <w:rFonts w:eastAsia="Times New Roman" w:cs="Times New Roman"/>
                      <w:sz w:val="24"/>
                      <w:szCs w:val="24"/>
                    </w:rPr>
                    <w:t>4</w:t>
                  </w:r>
                </w:p>
              </w:tc>
            </w:tr>
            <w:tr w:rsidR="00DA0495" w:rsidRPr="002D5D41" w:rsidTr="002B193B">
              <w:trPr>
                <w:trHeight w:val="31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DA0495" w:rsidRPr="002D5D41" w:rsidRDefault="00DA0495" w:rsidP="00C72E68">
                  <w:pPr>
                    <w:spacing w:after="0" w:line="240" w:lineRule="auto"/>
                    <w:jc w:val="center"/>
                    <w:rPr>
                      <w:rFonts w:eastAsia="Times New Roman" w:cs="Times New Roman"/>
                      <w:color w:val="008000"/>
                      <w:sz w:val="24"/>
                      <w:szCs w:val="24"/>
                    </w:rPr>
                  </w:pPr>
                  <w:r w:rsidRPr="002D5D41">
                    <w:rPr>
                      <w:rFonts w:eastAsia="Times New Roman" w:cs="Times New Roman"/>
                      <w:color w:val="008000"/>
                      <w:sz w:val="24"/>
                      <w:szCs w:val="24"/>
                    </w:rPr>
                    <w:t>32</w:t>
                  </w:r>
                </w:p>
              </w:tc>
              <w:tc>
                <w:tcPr>
                  <w:tcW w:w="1395" w:type="dxa"/>
                  <w:tcBorders>
                    <w:top w:val="nil"/>
                    <w:left w:val="nil"/>
                    <w:bottom w:val="single" w:sz="4" w:space="0" w:color="auto"/>
                    <w:right w:val="single" w:sz="4" w:space="0" w:color="auto"/>
                  </w:tcBorders>
                  <w:shd w:val="clear" w:color="auto" w:fill="auto"/>
                  <w:noWrap/>
                  <w:vAlign w:val="center"/>
                  <w:hideMark/>
                </w:tcPr>
                <w:p w:rsidR="00DA0495" w:rsidRPr="002D5D41" w:rsidRDefault="00DA0495" w:rsidP="00C72E68">
                  <w:pPr>
                    <w:spacing w:after="0" w:line="240" w:lineRule="auto"/>
                    <w:rPr>
                      <w:rFonts w:eastAsia="Times New Roman" w:cs="Times New Roman"/>
                      <w:sz w:val="24"/>
                      <w:szCs w:val="24"/>
                    </w:rPr>
                  </w:pPr>
                  <w:r w:rsidRPr="002D5D41">
                    <w:rPr>
                      <w:rFonts w:eastAsia="Times New Roman" w:cs="Times New Roman"/>
                      <w:sz w:val="24"/>
                      <w:szCs w:val="24"/>
                    </w:rPr>
                    <w:t>ELS0226</w:t>
                  </w:r>
                </w:p>
              </w:tc>
              <w:tc>
                <w:tcPr>
                  <w:tcW w:w="4428" w:type="dxa"/>
                  <w:tcBorders>
                    <w:top w:val="nil"/>
                    <w:left w:val="nil"/>
                    <w:bottom w:val="single" w:sz="4" w:space="0" w:color="auto"/>
                    <w:right w:val="single" w:sz="4" w:space="0" w:color="auto"/>
                  </w:tcBorders>
                  <w:shd w:val="clear" w:color="auto" w:fill="auto"/>
                  <w:vAlign w:val="center"/>
                  <w:hideMark/>
                </w:tcPr>
                <w:p w:rsidR="00DA0495" w:rsidRPr="002D5D41" w:rsidRDefault="00DA0495" w:rsidP="00C72E68">
                  <w:pPr>
                    <w:spacing w:after="0" w:line="240" w:lineRule="auto"/>
                    <w:rPr>
                      <w:rFonts w:eastAsia="Times New Roman" w:cs="Times New Roman"/>
                      <w:sz w:val="24"/>
                      <w:szCs w:val="24"/>
                    </w:rPr>
                  </w:pPr>
                  <w:r w:rsidRPr="002D5D41">
                    <w:rPr>
                      <w:rFonts w:eastAsia="Times New Roman" w:cs="Times New Roman"/>
                      <w:sz w:val="24"/>
                      <w:szCs w:val="24"/>
                    </w:rPr>
                    <w:t>Tiếng Anh – Nói 2</w:t>
                  </w:r>
                </w:p>
              </w:tc>
              <w:tc>
                <w:tcPr>
                  <w:tcW w:w="851" w:type="dxa"/>
                  <w:tcBorders>
                    <w:top w:val="nil"/>
                    <w:left w:val="nil"/>
                    <w:bottom w:val="single" w:sz="4" w:space="0" w:color="auto"/>
                    <w:right w:val="single" w:sz="4" w:space="0" w:color="auto"/>
                  </w:tcBorders>
                  <w:shd w:val="clear" w:color="auto" w:fill="auto"/>
                  <w:vAlign w:val="center"/>
                  <w:hideMark/>
                </w:tcPr>
                <w:p w:rsidR="00DA0495" w:rsidRPr="002D5D41" w:rsidRDefault="00DA0495" w:rsidP="00C72E68">
                  <w:pPr>
                    <w:spacing w:after="0" w:line="240" w:lineRule="auto"/>
                    <w:jc w:val="center"/>
                    <w:rPr>
                      <w:rFonts w:eastAsia="Times New Roman" w:cs="Times New Roman"/>
                      <w:sz w:val="24"/>
                      <w:szCs w:val="24"/>
                    </w:rPr>
                  </w:pPr>
                  <w:r w:rsidRPr="002D5D41">
                    <w:rPr>
                      <w:rFonts w:eastAsia="Times New Roman" w:cs="Times New Roman"/>
                      <w:sz w:val="24"/>
                      <w:szCs w:val="24"/>
                    </w:rPr>
                    <w:t>2</w:t>
                  </w:r>
                </w:p>
              </w:tc>
            </w:tr>
            <w:tr w:rsidR="00DA0495" w:rsidRPr="002D5D41" w:rsidTr="002B193B">
              <w:trPr>
                <w:trHeight w:val="31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DA0495" w:rsidRPr="002D5D41" w:rsidRDefault="00DA0495" w:rsidP="00C72E68">
                  <w:pPr>
                    <w:spacing w:after="0" w:line="240" w:lineRule="auto"/>
                    <w:jc w:val="center"/>
                    <w:rPr>
                      <w:rFonts w:eastAsia="Times New Roman" w:cs="Times New Roman"/>
                      <w:color w:val="008000"/>
                      <w:sz w:val="24"/>
                      <w:szCs w:val="24"/>
                    </w:rPr>
                  </w:pPr>
                  <w:r w:rsidRPr="002D5D41">
                    <w:rPr>
                      <w:rFonts w:eastAsia="Times New Roman" w:cs="Times New Roman"/>
                      <w:color w:val="008000"/>
                      <w:sz w:val="24"/>
                      <w:szCs w:val="24"/>
                    </w:rPr>
                    <w:lastRenderedPageBreak/>
                    <w:t>33</w:t>
                  </w:r>
                </w:p>
              </w:tc>
              <w:tc>
                <w:tcPr>
                  <w:tcW w:w="1395" w:type="dxa"/>
                  <w:tcBorders>
                    <w:top w:val="nil"/>
                    <w:left w:val="nil"/>
                    <w:bottom w:val="single" w:sz="4" w:space="0" w:color="auto"/>
                    <w:right w:val="single" w:sz="4" w:space="0" w:color="auto"/>
                  </w:tcBorders>
                  <w:shd w:val="clear" w:color="auto" w:fill="auto"/>
                  <w:noWrap/>
                  <w:vAlign w:val="center"/>
                  <w:hideMark/>
                </w:tcPr>
                <w:p w:rsidR="00DA0495" w:rsidRPr="002D5D41" w:rsidRDefault="00DA0495" w:rsidP="00C72E68">
                  <w:pPr>
                    <w:spacing w:after="0" w:line="240" w:lineRule="auto"/>
                    <w:rPr>
                      <w:rFonts w:eastAsia="Times New Roman" w:cs="Times New Roman"/>
                      <w:sz w:val="24"/>
                      <w:szCs w:val="24"/>
                    </w:rPr>
                  </w:pPr>
                  <w:r w:rsidRPr="002D5D41">
                    <w:rPr>
                      <w:rFonts w:eastAsia="Times New Roman" w:cs="Times New Roman"/>
                      <w:sz w:val="24"/>
                      <w:szCs w:val="24"/>
                    </w:rPr>
                    <w:t>ELW0229</w:t>
                  </w:r>
                </w:p>
              </w:tc>
              <w:tc>
                <w:tcPr>
                  <w:tcW w:w="4428" w:type="dxa"/>
                  <w:tcBorders>
                    <w:top w:val="nil"/>
                    <w:left w:val="nil"/>
                    <w:bottom w:val="single" w:sz="4" w:space="0" w:color="auto"/>
                    <w:right w:val="single" w:sz="4" w:space="0" w:color="auto"/>
                  </w:tcBorders>
                  <w:shd w:val="clear" w:color="auto" w:fill="auto"/>
                  <w:vAlign w:val="center"/>
                  <w:hideMark/>
                </w:tcPr>
                <w:p w:rsidR="00DA0495" w:rsidRPr="002D5D41" w:rsidRDefault="00DA0495" w:rsidP="00C72E68">
                  <w:pPr>
                    <w:spacing w:after="0" w:line="240" w:lineRule="auto"/>
                    <w:rPr>
                      <w:rFonts w:eastAsia="Times New Roman" w:cs="Times New Roman"/>
                      <w:sz w:val="24"/>
                      <w:szCs w:val="24"/>
                    </w:rPr>
                  </w:pPr>
                  <w:r w:rsidRPr="002D5D41">
                    <w:rPr>
                      <w:rFonts w:eastAsia="Times New Roman" w:cs="Times New Roman"/>
                      <w:sz w:val="24"/>
                      <w:szCs w:val="24"/>
                    </w:rPr>
                    <w:t>Tiếng Anh – Viết 2</w:t>
                  </w:r>
                </w:p>
              </w:tc>
              <w:tc>
                <w:tcPr>
                  <w:tcW w:w="851" w:type="dxa"/>
                  <w:tcBorders>
                    <w:top w:val="nil"/>
                    <w:left w:val="nil"/>
                    <w:bottom w:val="single" w:sz="4" w:space="0" w:color="auto"/>
                    <w:right w:val="single" w:sz="4" w:space="0" w:color="auto"/>
                  </w:tcBorders>
                  <w:shd w:val="clear" w:color="auto" w:fill="auto"/>
                  <w:vAlign w:val="center"/>
                  <w:hideMark/>
                </w:tcPr>
                <w:p w:rsidR="00DA0495" w:rsidRPr="002D5D41" w:rsidRDefault="00DA0495" w:rsidP="00C72E68">
                  <w:pPr>
                    <w:spacing w:after="0" w:line="240" w:lineRule="auto"/>
                    <w:jc w:val="center"/>
                    <w:rPr>
                      <w:rFonts w:eastAsia="Times New Roman" w:cs="Times New Roman"/>
                      <w:sz w:val="24"/>
                      <w:szCs w:val="24"/>
                    </w:rPr>
                  </w:pPr>
                  <w:r w:rsidRPr="002D5D41">
                    <w:rPr>
                      <w:rFonts w:eastAsia="Times New Roman" w:cs="Times New Roman"/>
                      <w:sz w:val="24"/>
                      <w:szCs w:val="24"/>
                    </w:rPr>
                    <w:t>2</w:t>
                  </w:r>
                </w:p>
              </w:tc>
            </w:tr>
            <w:tr w:rsidR="00DA0495" w:rsidRPr="002D5D41" w:rsidTr="002B193B">
              <w:trPr>
                <w:trHeight w:val="31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DA0495" w:rsidRPr="002D5D41" w:rsidRDefault="00DA0495" w:rsidP="00C72E68">
                  <w:pPr>
                    <w:spacing w:after="0" w:line="240" w:lineRule="auto"/>
                    <w:jc w:val="center"/>
                    <w:rPr>
                      <w:rFonts w:eastAsia="Times New Roman" w:cs="Times New Roman"/>
                      <w:color w:val="008000"/>
                      <w:sz w:val="24"/>
                      <w:szCs w:val="24"/>
                    </w:rPr>
                  </w:pPr>
                  <w:r w:rsidRPr="002D5D41">
                    <w:rPr>
                      <w:rFonts w:eastAsia="Times New Roman" w:cs="Times New Roman"/>
                      <w:color w:val="008000"/>
                      <w:sz w:val="24"/>
                      <w:szCs w:val="24"/>
                    </w:rPr>
                    <w:t>34</w:t>
                  </w:r>
                </w:p>
              </w:tc>
              <w:tc>
                <w:tcPr>
                  <w:tcW w:w="1395" w:type="dxa"/>
                  <w:tcBorders>
                    <w:top w:val="nil"/>
                    <w:left w:val="nil"/>
                    <w:bottom w:val="single" w:sz="4" w:space="0" w:color="auto"/>
                    <w:right w:val="single" w:sz="4" w:space="0" w:color="auto"/>
                  </w:tcBorders>
                  <w:shd w:val="clear" w:color="auto" w:fill="auto"/>
                  <w:noWrap/>
                  <w:vAlign w:val="center"/>
                  <w:hideMark/>
                </w:tcPr>
                <w:p w:rsidR="00DA0495" w:rsidRPr="002D5D41" w:rsidRDefault="00DA0495" w:rsidP="00C72E68">
                  <w:pPr>
                    <w:spacing w:after="0" w:line="240" w:lineRule="auto"/>
                    <w:rPr>
                      <w:rFonts w:eastAsia="Times New Roman" w:cs="Times New Roman"/>
                      <w:sz w:val="24"/>
                      <w:szCs w:val="24"/>
                    </w:rPr>
                  </w:pPr>
                  <w:r w:rsidRPr="002D5D41">
                    <w:rPr>
                      <w:rFonts w:eastAsia="Times New Roman" w:cs="Times New Roman"/>
                      <w:sz w:val="24"/>
                      <w:szCs w:val="24"/>
                    </w:rPr>
                    <w:t>ELR0221</w:t>
                  </w:r>
                </w:p>
              </w:tc>
              <w:tc>
                <w:tcPr>
                  <w:tcW w:w="4428" w:type="dxa"/>
                  <w:tcBorders>
                    <w:top w:val="nil"/>
                    <w:left w:val="nil"/>
                    <w:bottom w:val="single" w:sz="4" w:space="0" w:color="auto"/>
                    <w:right w:val="single" w:sz="4" w:space="0" w:color="auto"/>
                  </w:tcBorders>
                  <w:shd w:val="clear" w:color="auto" w:fill="auto"/>
                  <w:vAlign w:val="center"/>
                  <w:hideMark/>
                </w:tcPr>
                <w:p w:rsidR="00DA0495" w:rsidRPr="002D5D41" w:rsidRDefault="00DA0495" w:rsidP="00C72E68">
                  <w:pPr>
                    <w:spacing w:after="0" w:line="240" w:lineRule="auto"/>
                    <w:rPr>
                      <w:rFonts w:eastAsia="Times New Roman" w:cs="Times New Roman"/>
                      <w:sz w:val="24"/>
                      <w:szCs w:val="24"/>
                    </w:rPr>
                  </w:pPr>
                  <w:r w:rsidRPr="002D5D41">
                    <w:rPr>
                      <w:rFonts w:eastAsia="Times New Roman" w:cs="Times New Roman"/>
                      <w:sz w:val="24"/>
                      <w:szCs w:val="24"/>
                    </w:rPr>
                    <w:t>Tiếng Anh – Đọc 3</w:t>
                  </w:r>
                </w:p>
              </w:tc>
              <w:tc>
                <w:tcPr>
                  <w:tcW w:w="851" w:type="dxa"/>
                  <w:tcBorders>
                    <w:top w:val="nil"/>
                    <w:left w:val="nil"/>
                    <w:bottom w:val="single" w:sz="4" w:space="0" w:color="auto"/>
                    <w:right w:val="single" w:sz="4" w:space="0" w:color="auto"/>
                  </w:tcBorders>
                  <w:shd w:val="clear" w:color="auto" w:fill="auto"/>
                  <w:vAlign w:val="center"/>
                  <w:hideMark/>
                </w:tcPr>
                <w:p w:rsidR="00DA0495" w:rsidRPr="002D5D41" w:rsidRDefault="00DA0495" w:rsidP="00C72E68">
                  <w:pPr>
                    <w:spacing w:after="0" w:line="240" w:lineRule="auto"/>
                    <w:jc w:val="center"/>
                    <w:rPr>
                      <w:rFonts w:eastAsia="Times New Roman" w:cs="Times New Roman"/>
                      <w:sz w:val="24"/>
                      <w:szCs w:val="24"/>
                    </w:rPr>
                  </w:pPr>
                  <w:r w:rsidRPr="002D5D41">
                    <w:rPr>
                      <w:rFonts w:eastAsia="Times New Roman" w:cs="Times New Roman"/>
                      <w:sz w:val="24"/>
                      <w:szCs w:val="24"/>
                    </w:rPr>
                    <w:t>2</w:t>
                  </w:r>
                </w:p>
              </w:tc>
            </w:tr>
            <w:tr w:rsidR="00DA0495" w:rsidRPr="002D5D41" w:rsidTr="002B193B">
              <w:trPr>
                <w:trHeight w:val="31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DA0495" w:rsidRPr="002D5D41" w:rsidRDefault="00DA0495" w:rsidP="00C72E68">
                  <w:pPr>
                    <w:spacing w:after="0" w:line="240" w:lineRule="auto"/>
                    <w:jc w:val="center"/>
                    <w:rPr>
                      <w:rFonts w:eastAsia="Times New Roman" w:cs="Times New Roman"/>
                      <w:color w:val="008000"/>
                      <w:sz w:val="24"/>
                      <w:szCs w:val="24"/>
                    </w:rPr>
                  </w:pPr>
                  <w:r w:rsidRPr="002D5D41">
                    <w:rPr>
                      <w:rFonts w:eastAsia="Times New Roman" w:cs="Times New Roman"/>
                      <w:color w:val="008000"/>
                      <w:sz w:val="24"/>
                      <w:szCs w:val="24"/>
                    </w:rPr>
                    <w:t>35</w:t>
                  </w:r>
                </w:p>
              </w:tc>
              <w:tc>
                <w:tcPr>
                  <w:tcW w:w="1395" w:type="dxa"/>
                  <w:tcBorders>
                    <w:top w:val="nil"/>
                    <w:left w:val="nil"/>
                    <w:bottom w:val="single" w:sz="4" w:space="0" w:color="auto"/>
                    <w:right w:val="single" w:sz="4" w:space="0" w:color="auto"/>
                  </w:tcBorders>
                  <w:shd w:val="clear" w:color="auto" w:fill="auto"/>
                  <w:noWrap/>
                  <w:vAlign w:val="center"/>
                  <w:hideMark/>
                </w:tcPr>
                <w:p w:rsidR="00DA0495" w:rsidRPr="002D5D41" w:rsidRDefault="00DA0495" w:rsidP="00C72E68">
                  <w:pPr>
                    <w:spacing w:after="0" w:line="240" w:lineRule="auto"/>
                    <w:rPr>
                      <w:rFonts w:eastAsia="Times New Roman" w:cs="Times New Roman"/>
                      <w:sz w:val="24"/>
                      <w:szCs w:val="24"/>
                    </w:rPr>
                  </w:pPr>
                  <w:r w:rsidRPr="002D5D41">
                    <w:rPr>
                      <w:rFonts w:eastAsia="Times New Roman" w:cs="Times New Roman"/>
                      <w:sz w:val="24"/>
                      <w:szCs w:val="24"/>
                    </w:rPr>
                    <w:t>ELL0224</w:t>
                  </w:r>
                </w:p>
              </w:tc>
              <w:tc>
                <w:tcPr>
                  <w:tcW w:w="4428" w:type="dxa"/>
                  <w:tcBorders>
                    <w:top w:val="nil"/>
                    <w:left w:val="nil"/>
                    <w:bottom w:val="single" w:sz="4" w:space="0" w:color="auto"/>
                    <w:right w:val="single" w:sz="4" w:space="0" w:color="auto"/>
                  </w:tcBorders>
                  <w:shd w:val="clear" w:color="auto" w:fill="auto"/>
                  <w:vAlign w:val="center"/>
                  <w:hideMark/>
                </w:tcPr>
                <w:p w:rsidR="00DA0495" w:rsidRPr="002D5D41" w:rsidRDefault="00DA0495" w:rsidP="00C72E68">
                  <w:pPr>
                    <w:spacing w:after="0" w:line="240" w:lineRule="auto"/>
                    <w:rPr>
                      <w:rFonts w:eastAsia="Times New Roman" w:cs="Times New Roman"/>
                      <w:sz w:val="24"/>
                      <w:szCs w:val="24"/>
                    </w:rPr>
                  </w:pPr>
                  <w:r w:rsidRPr="002D5D41">
                    <w:rPr>
                      <w:rFonts w:eastAsia="Times New Roman" w:cs="Times New Roman"/>
                      <w:sz w:val="24"/>
                      <w:szCs w:val="24"/>
                    </w:rPr>
                    <w:t>Tiếng Anh – Nghe3</w:t>
                  </w:r>
                </w:p>
              </w:tc>
              <w:tc>
                <w:tcPr>
                  <w:tcW w:w="851" w:type="dxa"/>
                  <w:tcBorders>
                    <w:top w:val="nil"/>
                    <w:left w:val="nil"/>
                    <w:bottom w:val="single" w:sz="4" w:space="0" w:color="auto"/>
                    <w:right w:val="single" w:sz="4" w:space="0" w:color="auto"/>
                  </w:tcBorders>
                  <w:shd w:val="clear" w:color="auto" w:fill="auto"/>
                  <w:vAlign w:val="center"/>
                  <w:hideMark/>
                </w:tcPr>
                <w:p w:rsidR="00DA0495" w:rsidRPr="002D5D41" w:rsidRDefault="00DA0495" w:rsidP="00C72E68">
                  <w:pPr>
                    <w:spacing w:after="0" w:line="240" w:lineRule="auto"/>
                    <w:jc w:val="center"/>
                    <w:rPr>
                      <w:rFonts w:eastAsia="Times New Roman" w:cs="Times New Roman"/>
                      <w:sz w:val="24"/>
                      <w:szCs w:val="24"/>
                    </w:rPr>
                  </w:pPr>
                  <w:r w:rsidRPr="002D5D41">
                    <w:rPr>
                      <w:rFonts w:eastAsia="Times New Roman" w:cs="Times New Roman"/>
                      <w:sz w:val="24"/>
                      <w:szCs w:val="24"/>
                    </w:rPr>
                    <w:t>2</w:t>
                  </w:r>
                </w:p>
              </w:tc>
            </w:tr>
            <w:tr w:rsidR="00DA0495" w:rsidRPr="002D5D41" w:rsidTr="002B193B">
              <w:trPr>
                <w:trHeight w:val="31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DA0495" w:rsidRPr="002D5D41" w:rsidRDefault="00DA0495" w:rsidP="00C72E68">
                  <w:pPr>
                    <w:spacing w:after="0" w:line="240" w:lineRule="auto"/>
                    <w:jc w:val="center"/>
                    <w:rPr>
                      <w:rFonts w:eastAsia="Times New Roman" w:cs="Times New Roman"/>
                      <w:color w:val="008000"/>
                      <w:sz w:val="24"/>
                      <w:szCs w:val="24"/>
                    </w:rPr>
                  </w:pPr>
                  <w:r w:rsidRPr="002D5D41">
                    <w:rPr>
                      <w:rFonts w:eastAsia="Times New Roman" w:cs="Times New Roman"/>
                      <w:color w:val="008000"/>
                      <w:sz w:val="24"/>
                      <w:szCs w:val="24"/>
                    </w:rPr>
                    <w:t>36</w:t>
                  </w:r>
                </w:p>
              </w:tc>
              <w:tc>
                <w:tcPr>
                  <w:tcW w:w="1395" w:type="dxa"/>
                  <w:tcBorders>
                    <w:top w:val="nil"/>
                    <w:left w:val="nil"/>
                    <w:bottom w:val="single" w:sz="4" w:space="0" w:color="auto"/>
                    <w:right w:val="single" w:sz="4" w:space="0" w:color="auto"/>
                  </w:tcBorders>
                  <w:shd w:val="clear" w:color="auto" w:fill="auto"/>
                  <w:noWrap/>
                  <w:vAlign w:val="center"/>
                  <w:hideMark/>
                </w:tcPr>
                <w:p w:rsidR="00DA0495" w:rsidRPr="002D5D41" w:rsidRDefault="00DA0495" w:rsidP="00C72E68">
                  <w:pPr>
                    <w:spacing w:after="0" w:line="240" w:lineRule="auto"/>
                    <w:rPr>
                      <w:rFonts w:eastAsia="Times New Roman" w:cs="Times New Roman"/>
                      <w:sz w:val="24"/>
                      <w:szCs w:val="24"/>
                    </w:rPr>
                  </w:pPr>
                  <w:r w:rsidRPr="002D5D41">
                    <w:rPr>
                      <w:rFonts w:eastAsia="Times New Roman" w:cs="Times New Roman"/>
                      <w:sz w:val="24"/>
                      <w:szCs w:val="24"/>
                    </w:rPr>
                    <w:t>ELS0227</w:t>
                  </w:r>
                </w:p>
              </w:tc>
              <w:tc>
                <w:tcPr>
                  <w:tcW w:w="4428" w:type="dxa"/>
                  <w:tcBorders>
                    <w:top w:val="nil"/>
                    <w:left w:val="nil"/>
                    <w:bottom w:val="single" w:sz="4" w:space="0" w:color="auto"/>
                    <w:right w:val="single" w:sz="4" w:space="0" w:color="auto"/>
                  </w:tcBorders>
                  <w:shd w:val="clear" w:color="auto" w:fill="auto"/>
                  <w:vAlign w:val="center"/>
                  <w:hideMark/>
                </w:tcPr>
                <w:p w:rsidR="00DA0495" w:rsidRPr="002D5D41" w:rsidRDefault="00DA0495" w:rsidP="00C72E68">
                  <w:pPr>
                    <w:spacing w:after="0" w:line="240" w:lineRule="auto"/>
                    <w:rPr>
                      <w:rFonts w:eastAsia="Times New Roman" w:cs="Times New Roman"/>
                      <w:sz w:val="24"/>
                      <w:szCs w:val="24"/>
                    </w:rPr>
                  </w:pPr>
                  <w:r w:rsidRPr="002D5D41">
                    <w:rPr>
                      <w:rFonts w:eastAsia="Times New Roman" w:cs="Times New Roman"/>
                      <w:sz w:val="24"/>
                      <w:szCs w:val="24"/>
                    </w:rPr>
                    <w:t>Tiếng Anh – Nói 3</w:t>
                  </w:r>
                </w:p>
              </w:tc>
              <w:tc>
                <w:tcPr>
                  <w:tcW w:w="851" w:type="dxa"/>
                  <w:tcBorders>
                    <w:top w:val="nil"/>
                    <w:left w:val="nil"/>
                    <w:bottom w:val="single" w:sz="4" w:space="0" w:color="auto"/>
                    <w:right w:val="single" w:sz="4" w:space="0" w:color="auto"/>
                  </w:tcBorders>
                  <w:shd w:val="clear" w:color="auto" w:fill="auto"/>
                  <w:vAlign w:val="center"/>
                  <w:hideMark/>
                </w:tcPr>
                <w:p w:rsidR="00DA0495" w:rsidRPr="002D5D41" w:rsidRDefault="00DA0495" w:rsidP="00C72E68">
                  <w:pPr>
                    <w:spacing w:after="0" w:line="240" w:lineRule="auto"/>
                    <w:jc w:val="center"/>
                    <w:rPr>
                      <w:rFonts w:eastAsia="Times New Roman" w:cs="Times New Roman"/>
                      <w:sz w:val="24"/>
                      <w:szCs w:val="24"/>
                    </w:rPr>
                  </w:pPr>
                  <w:r w:rsidRPr="002D5D41">
                    <w:rPr>
                      <w:rFonts w:eastAsia="Times New Roman" w:cs="Times New Roman"/>
                      <w:sz w:val="24"/>
                      <w:szCs w:val="24"/>
                    </w:rPr>
                    <w:t>4</w:t>
                  </w:r>
                </w:p>
              </w:tc>
            </w:tr>
            <w:tr w:rsidR="00DA0495" w:rsidRPr="002D5D41" w:rsidTr="002B193B">
              <w:trPr>
                <w:trHeight w:val="31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DA0495" w:rsidRPr="002D5D41" w:rsidRDefault="00DA0495" w:rsidP="00C72E68">
                  <w:pPr>
                    <w:spacing w:after="0" w:line="240" w:lineRule="auto"/>
                    <w:jc w:val="center"/>
                    <w:rPr>
                      <w:rFonts w:eastAsia="Times New Roman" w:cs="Times New Roman"/>
                      <w:color w:val="008000"/>
                      <w:sz w:val="24"/>
                      <w:szCs w:val="24"/>
                    </w:rPr>
                  </w:pPr>
                  <w:r w:rsidRPr="002D5D41">
                    <w:rPr>
                      <w:rFonts w:eastAsia="Times New Roman" w:cs="Times New Roman"/>
                      <w:color w:val="008000"/>
                      <w:sz w:val="24"/>
                      <w:szCs w:val="24"/>
                    </w:rPr>
                    <w:t>37</w:t>
                  </w:r>
                </w:p>
              </w:tc>
              <w:tc>
                <w:tcPr>
                  <w:tcW w:w="1395" w:type="dxa"/>
                  <w:tcBorders>
                    <w:top w:val="nil"/>
                    <w:left w:val="nil"/>
                    <w:bottom w:val="single" w:sz="4" w:space="0" w:color="auto"/>
                    <w:right w:val="single" w:sz="4" w:space="0" w:color="auto"/>
                  </w:tcBorders>
                  <w:shd w:val="clear" w:color="auto" w:fill="auto"/>
                  <w:noWrap/>
                  <w:vAlign w:val="center"/>
                  <w:hideMark/>
                </w:tcPr>
                <w:p w:rsidR="00DA0495" w:rsidRPr="002D5D41" w:rsidRDefault="00DA0495" w:rsidP="00C72E68">
                  <w:pPr>
                    <w:spacing w:after="0" w:line="240" w:lineRule="auto"/>
                    <w:rPr>
                      <w:rFonts w:eastAsia="Times New Roman" w:cs="Times New Roman"/>
                      <w:sz w:val="24"/>
                      <w:szCs w:val="24"/>
                    </w:rPr>
                  </w:pPr>
                  <w:r w:rsidRPr="002D5D41">
                    <w:rPr>
                      <w:rFonts w:eastAsia="Times New Roman" w:cs="Times New Roman"/>
                      <w:sz w:val="24"/>
                      <w:szCs w:val="24"/>
                    </w:rPr>
                    <w:t>ELW0230</w:t>
                  </w:r>
                </w:p>
              </w:tc>
              <w:tc>
                <w:tcPr>
                  <w:tcW w:w="4428" w:type="dxa"/>
                  <w:tcBorders>
                    <w:top w:val="nil"/>
                    <w:left w:val="nil"/>
                    <w:bottom w:val="single" w:sz="4" w:space="0" w:color="auto"/>
                    <w:right w:val="single" w:sz="4" w:space="0" w:color="auto"/>
                  </w:tcBorders>
                  <w:shd w:val="clear" w:color="auto" w:fill="auto"/>
                  <w:vAlign w:val="center"/>
                  <w:hideMark/>
                </w:tcPr>
                <w:p w:rsidR="00DA0495" w:rsidRPr="002D5D41" w:rsidRDefault="00DA0495" w:rsidP="00C72E68">
                  <w:pPr>
                    <w:spacing w:after="0" w:line="240" w:lineRule="auto"/>
                    <w:rPr>
                      <w:rFonts w:eastAsia="Times New Roman" w:cs="Times New Roman"/>
                      <w:sz w:val="24"/>
                      <w:szCs w:val="24"/>
                    </w:rPr>
                  </w:pPr>
                  <w:r w:rsidRPr="002D5D41">
                    <w:rPr>
                      <w:rFonts w:eastAsia="Times New Roman" w:cs="Times New Roman"/>
                      <w:sz w:val="24"/>
                      <w:szCs w:val="24"/>
                    </w:rPr>
                    <w:t>Tiếng Anh – Viết 3</w:t>
                  </w:r>
                </w:p>
              </w:tc>
              <w:tc>
                <w:tcPr>
                  <w:tcW w:w="851" w:type="dxa"/>
                  <w:tcBorders>
                    <w:top w:val="nil"/>
                    <w:left w:val="nil"/>
                    <w:bottom w:val="single" w:sz="4" w:space="0" w:color="auto"/>
                    <w:right w:val="single" w:sz="4" w:space="0" w:color="auto"/>
                  </w:tcBorders>
                  <w:shd w:val="clear" w:color="auto" w:fill="auto"/>
                  <w:vAlign w:val="center"/>
                  <w:hideMark/>
                </w:tcPr>
                <w:p w:rsidR="00DA0495" w:rsidRPr="002D5D41" w:rsidRDefault="00DA0495" w:rsidP="00C72E68">
                  <w:pPr>
                    <w:spacing w:after="0" w:line="240" w:lineRule="auto"/>
                    <w:jc w:val="center"/>
                    <w:rPr>
                      <w:rFonts w:eastAsia="Times New Roman" w:cs="Times New Roman"/>
                      <w:sz w:val="24"/>
                      <w:szCs w:val="24"/>
                    </w:rPr>
                  </w:pPr>
                  <w:r w:rsidRPr="002D5D41">
                    <w:rPr>
                      <w:rFonts w:eastAsia="Times New Roman" w:cs="Times New Roman"/>
                      <w:sz w:val="24"/>
                      <w:szCs w:val="24"/>
                    </w:rPr>
                    <w:t>4</w:t>
                  </w:r>
                </w:p>
              </w:tc>
            </w:tr>
            <w:tr w:rsidR="00DA0495" w:rsidRPr="002D5D41" w:rsidTr="002B193B">
              <w:trPr>
                <w:trHeight w:val="39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DA0495" w:rsidRPr="002D5D41" w:rsidRDefault="00DA0495" w:rsidP="00C72E68">
                  <w:pPr>
                    <w:spacing w:after="0" w:line="240" w:lineRule="auto"/>
                    <w:jc w:val="center"/>
                    <w:rPr>
                      <w:rFonts w:eastAsia="Times New Roman" w:cs="Times New Roman"/>
                      <w:b/>
                      <w:bCs/>
                      <w:color w:val="008000"/>
                      <w:sz w:val="24"/>
                      <w:szCs w:val="24"/>
                    </w:rPr>
                  </w:pPr>
                  <w:r w:rsidRPr="002D5D41">
                    <w:rPr>
                      <w:rFonts w:eastAsia="Times New Roman" w:cs="Times New Roman"/>
                      <w:b/>
                      <w:bCs/>
                      <w:color w:val="008000"/>
                      <w:sz w:val="24"/>
                      <w:szCs w:val="24"/>
                    </w:rPr>
                    <w:t> </w:t>
                  </w:r>
                </w:p>
              </w:tc>
              <w:tc>
                <w:tcPr>
                  <w:tcW w:w="5823" w:type="dxa"/>
                  <w:gridSpan w:val="2"/>
                  <w:tcBorders>
                    <w:top w:val="nil"/>
                    <w:left w:val="nil"/>
                    <w:bottom w:val="single" w:sz="4" w:space="0" w:color="auto"/>
                    <w:right w:val="single" w:sz="4" w:space="0" w:color="auto"/>
                  </w:tcBorders>
                  <w:shd w:val="clear" w:color="auto" w:fill="auto"/>
                  <w:noWrap/>
                  <w:vAlign w:val="center"/>
                  <w:hideMark/>
                </w:tcPr>
                <w:p w:rsidR="00DA0495" w:rsidRPr="002D5D41" w:rsidRDefault="00DA0495" w:rsidP="00C72E68">
                  <w:pPr>
                    <w:spacing w:after="0" w:line="240" w:lineRule="auto"/>
                    <w:rPr>
                      <w:rFonts w:eastAsia="Times New Roman" w:cs="Times New Roman"/>
                      <w:b/>
                      <w:bCs/>
                      <w:sz w:val="24"/>
                      <w:szCs w:val="24"/>
                    </w:rPr>
                  </w:pPr>
                  <w:r w:rsidRPr="002D5D41">
                    <w:rPr>
                      <w:rFonts w:eastAsia="Times New Roman" w:cs="Times New Roman"/>
                      <w:b/>
                      <w:bCs/>
                      <w:sz w:val="24"/>
                      <w:szCs w:val="24"/>
                    </w:rPr>
                    <w:t>Kiến thức chuyên ngành (giảng bằng tiếng Anh)</w:t>
                  </w:r>
                </w:p>
                <w:p w:rsidR="00DA0495" w:rsidRPr="002D5D41" w:rsidRDefault="00DA0495" w:rsidP="00C72E68">
                  <w:pPr>
                    <w:spacing w:after="0" w:line="240" w:lineRule="auto"/>
                    <w:rPr>
                      <w:rFonts w:eastAsia="Times New Roman" w:cs="Times New Roman"/>
                      <w:b/>
                      <w:bCs/>
                      <w:sz w:val="24"/>
                      <w:szCs w:val="24"/>
                    </w:rPr>
                  </w:pPr>
                  <w:r w:rsidRPr="002D5D41">
                    <w:rPr>
                      <w:rFonts w:eastAsia="Times New Roman" w:cs="Times New Roman"/>
                      <w:b/>
                      <w:bCs/>
                      <w:sz w:val="24"/>
                      <w:szCs w:val="24"/>
                    </w:rPr>
                    <w:t> </w:t>
                  </w:r>
                </w:p>
              </w:tc>
              <w:tc>
                <w:tcPr>
                  <w:tcW w:w="851" w:type="dxa"/>
                  <w:tcBorders>
                    <w:top w:val="nil"/>
                    <w:left w:val="nil"/>
                    <w:bottom w:val="single" w:sz="4" w:space="0" w:color="auto"/>
                    <w:right w:val="single" w:sz="4" w:space="0" w:color="auto"/>
                  </w:tcBorders>
                  <w:shd w:val="clear" w:color="auto" w:fill="auto"/>
                  <w:vAlign w:val="center"/>
                  <w:hideMark/>
                </w:tcPr>
                <w:p w:rsidR="00DA0495" w:rsidRPr="002D5D41" w:rsidRDefault="00DA0495" w:rsidP="00C72E68">
                  <w:pPr>
                    <w:spacing w:after="0" w:line="240" w:lineRule="auto"/>
                    <w:jc w:val="center"/>
                    <w:rPr>
                      <w:rFonts w:eastAsia="Times New Roman" w:cs="Times New Roman"/>
                      <w:b/>
                      <w:bCs/>
                      <w:sz w:val="24"/>
                      <w:szCs w:val="24"/>
                    </w:rPr>
                  </w:pPr>
                  <w:r w:rsidRPr="002D5D41">
                    <w:rPr>
                      <w:rFonts w:eastAsia="Times New Roman" w:cs="Times New Roman"/>
                      <w:b/>
                      <w:bCs/>
                      <w:sz w:val="24"/>
                      <w:szCs w:val="24"/>
                    </w:rPr>
                    <w:t>29</w:t>
                  </w:r>
                </w:p>
              </w:tc>
            </w:tr>
            <w:tr w:rsidR="00DA0495" w:rsidRPr="002D5D41" w:rsidTr="002B193B">
              <w:trPr>
                <w:trHeight w:val="39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DA0495" w:rsidRPr="002D5D41" w:rsidRDefault="00DA0495" w:rsidP="00C72E68">
                  <w:pPr>
                    <w:spacing w:after="0" w:line="240" w:lineRule="auto"/>
                    <w:jc w:val="center"/>
                    <w:rPr>
                      <w:rFonts w:eastAsia="Times New Roman" w:cs="Times New Roman"/>
                      <w:i/>
                      <w:iCs/>
                      <w:color w:val="FF0000"/>
                      <w:sz w:val="24"/>
                      <w:szCs w:val="24"/>
                    </w:rPr>
                  </w:pPr>
                  <w:r w:rsidRPr="002D5D41">
                    <w:rPr>
                      <w:rFonts w:eastAsia="Times New Roman" w:cs="Times New Roman"/>
                      <w:i/>
                      <w:iCs/>
                      <w:color w:val="FF0000"/>
                      <w:sz w:val="24"/>
                      <w:szCs w:val="24"/>
                    </w:rPr>
                    <w:t> </w:t>
                  </w:r>
                </w:p>
              </w:tc>
              <w:tc>
                <w:tcPr>
                  <w:tcW w:w="1395" w:type="dxa"/>
                  <w:tcBorders>
                    <w:top w:val="nil"/>
                    <w:left w:val="nil"/>
                    <w:bottom w:val="single" w:sz="4" w:space="0" w:color="auto"/>
                    <w:right w:val="single" w:sz="4" w:space="0" w:color="auto"/>
                  </w:tcBorders>
                  <w:shd w:val="clear" w:color="auto" w:fill="auto"/>
                  <w:noWrap/>
                  <w:vAlign w:val="center"/>
                  <w:hideMark/>
                </w:tcPr>
                <w:p w:rsidR="00DA0495" w:rsidRPr="002D5D41" w:rsidRDefault="00DA0495" w:rsidP="00C72E68">
                  <w:pPr>
                    <w:spacing w:after="0" w:line="240" w:lineRule="auto"/>
                    <w:rPr>
                      <w:rFonts w:eastAsia="Times New Roman" w:cs="Times New Roman"/>
                      <w:i/>
                      <w:iCs/>
                      <w:color w:val="FF0000"/>
                      <w:sz w:val="24"/>
                      <w:szCs w:val="24"/>
                    </w:rPr>
                  </w:pPr>
                  <w:r w:rsidRPr="002D5D41">
                    <w:rPr>
                      <w:rFonts w:eastAsia="Times New Roman" w:cs="Times New Roman"/>
                      <w:i/>
                      <w:iCs/>
                      <w:color w:val="FF0000"/>
                      <w:sz w:val="24"/>
                      <w:szCs w:val="24"/>
                    </w:rPr>
                    <w:t> </w:t>
                  </w:r>
                </w:p>
              </w:tc>
              <w:tc>
                <w:tcPr>
                  <w:tcW w:w="4428" w:type="dxa"/>
                  <w:tcBorders>
                    <w:top w:val="nil"/>
                    <w:left w:val="nil"/>
                    <w:bottom w:val="single" w:sz="4" w:space="0" w:color="auto"/>
                    <w:right w:val="single" w:sz="4" w:space="0" w:color="auto"/>
                  </w:tcBorders>
                  <w:shd w:val="clear" w:color="auto" w:fill="auto"/>
                  <w:vAlign w:val="center"/>
                  <w:hideMark/>
                </w:tcPr>
                <w:p w:rsidR="00DA0495" w:rsidRPr="002D5D41" w:rsidRDefault="00DA0495" w:rsidP="00C72E68">
                  <w:pPr>
                    <w:spacing w:after="0" w:line="240" w:lineRule="auto"/>
                    <w:rPr>
                      <w:rFonts w:eastAsia="Times New Roman" w:cs="Times New Roman"/>
                      <w:i/>
                      <w:iCs/>
                      <w:color w:val="FF0000"/>
                      <w:sz w:val="24"/>
                      <w:szCs w:val="24"/>
                    </w:rPr>
                  </w:pPr>
                  <w:r w:rsidRPr="002D5D41">
                    <w:rPr>
                      <w:rFonts w:eastAsia="Times New Roman" w:cs="Times New Roman"/>
                      <w:i/>
                      <w:iCs/>
                      <w:color w:val="FF0000"/>
                      <w:sz w:val="24"/>
                      <w:szCs w:val="24"/>
                    </w:rPr>
                    <w:t>Phần bắt buộc</w:t>
                  </w:r>
                </w:p>
              </w:tc>
              <w:tc>
                <w:tcPr>
                  <w:tcW w:w="851" w:type="dxa"/>
                  <w:tcBorders>
                    <w:top w:val="nil"/>
                    <w:left w:val="nil"/>
                    <w:bottom w:val="single" w:sz="4" w:space="0" w:color="auto"/>
                    <w:right w:val="single" w:sz="4" w:space="0" w:color="auto"/>
                  </w:tcBorders>
                  <w:shd w:val="clear" w:color="auto" w:fill="auto"/>
                  <w:noWrap/>
                  <w:vAlign w:val="center"/>
                  <w:hideMark/>
                </w:tcPr>
                <w:p w:rsidR="00DA0495" w:rsidRPr="002D5D41" w:rsidRDefault="00DA0495" w:rsidP="00C72E68">
                  <w:pPr>
                    <w:spacing w:after="0" w:line="240" w:lineRule="auto"/>
                    <w:jc w:val="center"/>
                    <w:rPr>
                      <w:rFonts w:eastAsia="Times New Roman" w:cs="Times New Roman"/>
                      <w:i/>
                      <w:iCs/>
                      <w:color w:val="FF0000"/>
                      <w:sz w:val="24"/>
                      <w:szCs w:val="24"/>
                    </w:rPr>
                  </w:pPr>
                  <w:r w:rsidRPr="002D5D41">
                    <w:rPr>
                      <w:rFonts w:eastAsia="Times New Roman" w:cs="Times New Roman"/>
                      <w:i/>
                      <w:iCs/>
                      <w:color w:val="FF0000"/>
                      <w:sz w:val="24"/>
                      <w:szCs w:val="24"/>
                    </w:rPr>
                    <w:t>27</w:t>
                  </w:r>
                </w:p>
              </w:tc>
            </w:tr>
            <w:tr w:rsidR="00DA0495" w:rsidRPr="002D5D41" w:rsidTr="002B193B">
              <w:trPr>
                <w:trHeight w:val="39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DA0495" w:rsidRPr="002D5D41" w:rsidRDefault="00DA0495" w:rsidP="00C72E68">
                  <w:pPr>
                    <w:spacing w:after="0" w:line="240" w:lineRule="auto"/>
                    <w:jc w:val="center"/>
                    <w:rPr>
                      <w:rFonts w:eastAsia="Times New Roman" w:cs="Times New Roman"/>
                      <w:color w:val="008000"/>
                      <w:sz w:val="24"/>
                      <w:szCs w:val="24"/>
                    </w:rPr>
                  </w:pPr>
                  <w:r w:rsidRPr="002D5D41">
                    <w:rPr>
                      <w:rFonts w:eastAsia="Times New Roman" w:cs="Times New Roman"/>
                      <w:color w:val="008000"/>
                      <w:sz w:val="24"/>
                      <w:szCs w:val="24"/>
                    </w:rPr>
                    <w:t>38</w:t>
                  </w:r>
                </w:p>
              </w:tc>
              <w:tc>
                <w:tcPr>
                  <w:tcW w:w="1395" w:type="dxa"/>
                  <w:tcBorders>
                    <w:top w:val="nil"/>
                    <w:left w:val="nil"/>
                    <w:bottom w:val="single" w:sz="4" w:space="0" w:color="auto"/>
                    <w:right w:val="single" w:sz="4" w:space="0" w:color="auto"/>
                  </w:tcBorders>
                  <w:shd w:val="clear" w:color="auto" w:fill="auto"/>
                  <w:noWrap/>
                  <w:vAlign w:val="center"/>
                  <w:hideMark/>
                </w:tcPr>
                <w:p w:rsidR="00DA0495" w:rsidRPr="002D5D41" w:rsidRDefault="00DA0495" w:rsidP="00C72E68">
                  <w:pPr>
                    <w:spacing w:after="0" w:line="240" w:lineRule="auto"/>
                    <w:rPr>
                      <w:rFonts w:eastAsia="Times New Roman" w:cs="Times New Roman"/>
                      <w:sz w:val="24"/>
                      <w:szCs w:val="24"/>
                    </w:rPr>
                  </w:pPr>
                  <w:r w:rsidRPr="002D5D41">
                    <w:rPr>
                      <w:rFonts w:eastAsia="Times New Roman" w:cs="Times New Roman"/>
                      <w:sz w:val="24"/>
                      <w:szCs w:val="24"/>
                    </w:rPr>
                    <w:t>TTR0103</w:t>
                  </w:r>
                </w:p>
              </w:tc>
              <w:tc>
                <w:tcPr>
                  <w:tcW w:w="4428" w:type="dxa"/>
                  <w:tcBorders>
                    <w:top w:val="nil"/>
                    <w:left w:val="nil"/>
                    <w:bottom w:val="single" w:sz="4" w:space="0" w:color="auto"/>
                    <w:right w:val="single" w:sz="4" w:space="0" w:color="auto"/>
                  </w:tcBorders>
                  <w:shd w:val="clear" w:color="auto" w:fill="auto"/>
                  <w:vAlign w:val="center"/>
                  <w:hideMark/>
                </w:tcPr>
                <w:p w:rsidR="00DA0495" w:rsidRPr="002D5D41" w:rsidRDefault="00DA0495" w:rsidP="00C72E68">
                  <w:pPr>
                    <w:spacing w:after="0" w:line="240" w:lineRule="auto"/>
                    <w:rPr>
                      <w:rFonts w:eastAsia="Times New Roman" w:cs="Times New Roman"/>
                      <w:sz w:val="24"/>
                      <w:szCs w:val="24"/>
                    </w:rPr>
                  </w:pPr>
                  <w:r w:rsidRPr="002D5D41">
                    <w:rPr>
                      <w:rFonts w:eastAsia="Times New Roman" w:cs="Times New Roman"/>
                      <w:sz w:val="24"/>
                      <w:szCs w:val="24"/>
                    </w:rPr>
                    <w:t>Lý thuyết dịch</w:t>
                  </w:r>
                </w:p>
              </w:tc>
              <w:tc>
                <w:tcPr>
                  <w:tcW w:w="851" w:type="dxa"/>
                  <w:tcBorders>
                    <w:top w:val="nil"/>
                    <w:left w:val="nil"/>
                    <w:bottom w:val="single" w:sz="4" w:space="0" w:color="auto"/>
                    <w:right w:val="single" w:sz="4" w:space="0" w:color="auto"/>
                  </w:tcBorders>
                  <w:shd w:val="clear" w:color="auto" w:fill="auto"/>
                  <w:vAlign w:val="center"/>
                  <w:hideMark/>
                </w:tcPr>
                <w:p w:rsidR="00DA0495" w:rsidRPr="002D5D41" w:rsidRDefault="00DA0495" w:rsidP="00C72E68">
                  <w:pPr>
                    <w:spacing w:after="0" w:line="240" w:lineRule="auto"/>
                    <w:jc w:val="center"/>
                    <w:rPr>
                      <w:rFonts w:eastAsia="Times New Roman" w:cs="Times New Roman"/>
                      <w:sz w:val="24"/>
                      <w:szCs w:val="24"/>
                    </w:rPr>
                  </w:pPr>
                  <w:r w:rsidRPr="002D5D41">
                    <w:rPr>
                      <w:rFonts w:eastAsia="Times New Roman" w:cs="Times New Roman"/>
                      <w:sz w:val="24"/>
                      <w:szCs w:val="24"/>
                    </w:rPr>
                    <w:t>1</w:t>
                  </w:r>
                </w:p>
              </w:tc>
            </w:tr>
            <w:tr w:rsidR="00DA0495" w:rsidRPr="002D5D41" w:rsidTr="002B193B">
              <w:trPr>
                <w:trHeight w:val="39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DA0495" w:rsidRPr="002D5D41" w:rsidRDefault="00DA0495" w:rsidP="00C72E68">
                  <w:pPr>
                    <w:spacing w:after="0" w:line="240" w:lineRule="auto"/>
                    <w:jc w:val="center"/>
                    <w:rPr>
                      <w:rFonts w:eastAsia="Times New Roman" w:cs="Times New Roman"/>
                      <w:color w:val="008000"/>
                      <w:sz w:val="24"/>
                      <w:szCs w:val="24"/>
                    </w:rPr>
                  </w:pPr>
                  <w:r w:rsidRPr="002D5D41">
                    <w:rPr>
                      <w:rFonts w:eastAsia="Times New Roman" w:cs="Times New Roman"/>
                      <w:color w:val="008000"/>
                      <w:sz w:val="24"/>
                      <w:szCs w:val="24"/>
                    </w:rPr>
                    <w:t>39</w:t>
                  </w:r>
                </w:p>
              </w:tc>
              <w:tc>
                <w:tcPr>
                  <w:tcW w:w="1395" w:type="dxa"/>
                  <w:tcBorders>
                    <w:top w:val="nil"/>
                    <w:left w:val="nil"/>
                    <w:bottom w:val="single" w:sz="4" w:space="0" w:color="auto"/>
                    <w:right w:val="single" w:sz="4" w:space="0" w:color="auto"/>
                  </w:tcBorders>
                  <w:shd w:val="clear" w:color="auto" w:fill="auto"/>
                  <w:noWrap/>
                  <w:vAlign w:val="center"/>
                  <w:hideMark/>
                </w:tcPr>
                <w:p w:rsidR="00DA0495" w:rsidRPr="002D5D41" w:rsidRDefault="00DA0495" w:rsidP="00C72E68">
                  <w:pPr>
                    <w:spacing w:after="0" w:line="240" w:lineRule="auto"/>
                    <w:rPr>
                      <w:rFonts w:eastAsia="Times New Roman" w:cs="Times New Roman"/>
                      <w:sz w:val="24"/>
                      <w:szCs w:val="24"/>
                    </w:rPr>
                  </w:pPr>
                  <w:r w:rsidRPr="002D5D41">
                    <w:rPr>
                      <w:rFonts w:eastAsia="Times New Roman" w:cs="Times New Roman"/>
                      <w:sz w:val="24"/>
                      <w:szCs w:val="24"/>
                    </w:rPr>
                    <w:t>TRA0254</w:t>
                  </w:r>
                </w:p>
              </w:tc>
              <w:tc>
                <w:tcPr>
                  <w:tcW w:w="4428" w:type="dxa"/>
                  <w:tcBorders>
                    <w:top w:val="nil"/>
                    <w:left w:val="nil"/>
                    <w:bottom w:val="single" w:sz="4" w:space="0" w:color="auto"/>
                    <w:right w:val="single" w:sz="4" w:space="0" w:color="auto"/>
                  </w:tcBorders>
                  <w:shd w:val="clear" w:color="auto" w:fill="auto"/>
                  <w:vAlign w:val="center"/>
                  <w:hideMark/>
                </w:tcPr>
                <w:p w:rsidR="00DA0495" w:rsidRPr="002D5D41" w:rsidRDefault="00DA0495" w:rsidP="00C72E68">
                  <w:pPr>
                    <w:spacing w:after="0" w:line="240" w:lineRule="auto"/>
                    <w:rPr>
                      <w:rFonts w:eastAsia="Times New Roman" w:cs="Times New Roman"/>
                      <w:sz w:val="24"/>
                      <w:szCs w:val="24"/>
                    </w:rPr>
                  </w:pPr>
                  <w:r w:rsidRPr="002D5D41">
                    <w:rPr>
                      <w:rFonts w:eastAsia="Times New Roman" w:cs="Times New Roman"/>
                      <w:sz w:val="24"/>
                      <w:szCs w:val="24"/>
                    </w:rPr>
                    <w:t>Biên dịch 1</w:t>
                  </w:r>
                </w:p>
              </w:tc>
              <w:tc>
                <w:tcPr>
                  <w:tcW w:w="851" w:type="dxa"/>
                  <w:tcBorders>
                    <w:top w:val="nil"/>
                    <w:left w:val="nil"/>
                    <w:bottom w:val="single" w:sz="4" w:space="0" w:color="auto"/>
                    <w:right w:val="single" w:sz="4" w:space="0" w:color="auto"/>
                  </w:tcBorders>
                  <w:shd w:val="clear" w:color="auto" w:fill="auto"/>
                  <w:vAlign w:val="center"/>
                  <w:hideMark/>
                </w:tcPr>
                <w:p w:rsidR="00DA0495" w:rsidRPr="002D5D41" w:rsidRDefault="00DA0495" w:rsidP="00C72E68">
                  <w:pPr>
                    <w:spacing w:after="0" w:line="240" w:lineRule="auto"/>
                    <w:jc w:val="center"/>
                    <w:rPr>
                      <w:rFonts w:eastAsia="Times New Roman" w:cs="Times New Roman"/>
                      <w:sz w:val="24"/>
                      <w:szCs w:val="24"/>
                    </w:rPr>
                  </w:pPr>
                  <w:r w:rsidRPr="002D5D41">
                    <w:rPr>
                      <w:rFonts w:eastAsia="Times New Roman" w:cs="Times New Roman"/>
                      <w:sz w:val="24"/>
                      <w:szCs w:val="24"/>
                    </w:rPr>
                    <w:t>2</w:t>
                  </w:r>
                </w:p>
              </w:tc>
            </w:tr>
            <w:tr w:rsidR="00DA0495" w:rsidRPr="002D5D41" w:rsidTr="002B193B">
              <w:trPr>
                <w:trHeight w:val="39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DA0495" w:rsidRPr="002D5D41" w:rsidRDefault="00DA0495" w:rsidP="00C72E68">
                  <w:pPr>
                    <w:spacing w:after="0" w:line="240" w:lineRule="auto"/>
                    <w:jc w:val="center"/>
                    <w:rPr>
                      <w:rFonts w:eastAsia="Times New Roman" w:cs="Times New Roman"/>
                      <w:color w:val="008000"/>
                      <w:sz w:val="24"/>
                      <w:szCs w:val="24"/>
                    </w:rPr>
                  </w:pPr>
                  <w:r w:rsidRPr="002D5D41">
                    <w:rPr>
                      <w:rFonts w:eastAsia="Times New Roman" w:cs="Times New Roman"/>
                      <w:color w:val="008000"/>
                      <w:sz w:val="24"/>
                      <w:szCs w:val="24"/>
                    </w:rPr>
                    <w:t>40</w:t>
                  </w:r>
                </w:p>
              </w:tc>
              <w:tc>
                <w:tcPr>
                  <w:tcW w:w="1395" w:type="dxa"/>
                  <w:tcBorders>
                    <w:top w:val="nil"/>
                    <w:left w:val="nil"/>
                    <w:bottom w:val="single" w:sz="4" w:space="0" w:color="auto"/>
                    <w:right w:val="single" w:sz="4" w:space="0" w:color="auto"/>
                  </w:tcBorders>
                  <w:shd w:val="clear" w:color="auto" w:fill="auto"/>
                  <w:noWrap/>
                  <w:vAlign w:val="center"/>
                  <w:hideMark/>
                </w:tcPr>
                <w:p w:rsidR="00DA0495" w:rsidRPr="002D5D41" w:rsidRDefault="00DA0495" w:rsidP="00C72E68">
                  <w:pPr>
                    <w:spacing w:after="0" w:line="240" w:lineRule="auto"/>
                    <w:rPr>
                      <w:rFonts w:eastAsia="Times New Roman" w:cs="Times New Roman"/>
                      <w:sz w:val="24"/>
                      <w:szCs w:val="24"/>
                    </w:rPr>
                  </w:pPr>
                  <w:r w:rsidRPr="002D5D41">
                    <w:rPr>
                      <w:rFonts w:eastAsia="Times New Roman" w:cs="Times New Roman"/>
                      <w:sz w:val="24"/>
                      <w:szCs w:val="24"/>
                    </w:rPr>
                    <w:t>TRA0255</w:t>
                  </w:r>
                </w:p>
              </w:tc>
              <w:tc>
                <w:tcPr>
                  <w:tcW w:w="4428" w:type="dxa"/>
                  <w:tcBorders>
                    <w:top w:val="nil"/>
                    <w:left w:val="nil"/>
                    <w:bottom w:val="single" w:sz="4" w:space="0" w:color="auto"/>
                    <w:right w:val="single" w:sz="4" w:space="0" w:color="auto"/>
                  </w:tcBorders>
                  <w:shd w:val="clear" w:color="auto" w:fill="auto"/>
                  <w:vAlign w:val="center"/>
                  <w:hideMark/>
                </w:tcPr>
                <w:p w:rsidR="00DA0495" w:rsidRPr="002D5D41" w:rsidRDefault="00DA0495" w:rsidP="00C72E68">
                  <w:pPr>
                    <w:spacing w:after="0" w:line="240" w:lineRule="auto"/>
                    <w:rPr>
                      <w:rFonts w:eastAsia="Times New Roman" w:cs="Times New Roman"/>
                      <w:sz w:val="24"/>
                      <w:szCs w:val="24"/>
                    </w:rPr>
                  </w:pPr>
                  <w:r w:rsidRPr="002D5D41">
                    <w:rPr>
                      <w:rFonts w:eastAsia="Times New Roman" w:cs="Times New Roman"/>
                      <w:sz w:val="24"/>
                      <w:szCs w:val="24"/>
                    </w:rPr>
                    <w:t>Biên dịch 2</w:t>
                  </w:r>
                </w:p>
              </w:tc>
              <w:tc>
                <w:tcPr>
                  <w:tcW w:w="851" w:type="dxa"/>
                  <w:tcBorders>
                    <w:top w:val="nil"/>
                    <w:left w:val="nil"/>
                    <w:bottom w:val="single" w:sz="4" w:space="0" w:color="auto"/>
                    <w:right w:val="single" w:sz="4" w:space="0" w:color="auto"/>
                  </w:tcBorders>
                  <w:shd w:val="clear" w:color="auto" w:fill="auto"/>
                  <w:vAlign w:val="center"/>
                  <w:hideMark/>
                </w:tcPr>
                <w:p w:rsidR="00DA0495" w:rsidRPr="002D5D41" w:rsidRDefault="00DA0495" w:rsidP="00C72E68">
                  <w:pPr>
                    <w:spacing w:after="0" w:line="240" w:lineRule="auto"/>
                    <w:jc w:val="center"/>
                    <w:rPr>
                      <w:rFonts w:eastAsia="Times New Roman" w:cs="Times New Roman"/>
                      <w:sz w:val="24"/>
                      <w:szCs w:val="24"/>
                    </w:rPr>
                  </w:pPr>
                  <w:r w:rsidRPr="002D5D41">
                    <w:rPr>
                      <w:rFonts w:eastAsia="Times New Roman" w:cs="Times New Roman"/>
                      <w:sz w:val="24"/>
                      <w:szCs w:val="24"/>
                    </w:rPr>
                    <w:t>2</w:t>
                  </w:r>
                </w:p>
              </w:tc>
            </w:tr>
            <w:tr w:rsidR="00DA0495" w:rsidRPr="002D5D41" w:rsidTr="002B193B">
              <w:trPr>
                <w:trHeight w:val="39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DA0495" w:rsidRPr="002D5D41" w:rsidRDefault="00DA0495" w:rsidP="00C72E68">
                  <w:pPr>
                    <w:spacing w:after="0" w:line="240" w:lineRule="auto"/>
                    <w:jc w:val="center"/>
                    <w:rPr>
                      <w:rFonts w:eastAsia="Times New Roman" w:cs="Times New Roman"/>
                      <w:color w:val="008000"/>
                      <w:sz w:val="24"/>
                      <w:szCs w:val="24"/>
                    </w:rPr>
                  </w:pPr>
                  <w:r w:rsidRPr="002D5D41">
                    <w:rPr>
                      <w:rFonts w:eastAsia="Times New Roman" w:cs="Times New Roman"/>
                      <w:color w:val="008000"/>
                      <w:sz w:val="24"/>
                      <w:szCs w:val="24"/>
                    </w:rPr>
                    <w:t>41</w:t>
                  </w:r>
                </w:p>
              </w:tc>
              <w:tc>
                <w:tcPr>
                  <w:tcW w:w="1395" w:type="dxa"/>
                  <w:tcBorders>
                    <w:top w:val="nil"/>
                    <w:left w:val="nil"/>
                    <w:bottom w:val="single" w:sz="4" w:space="0" w:color="auto"/>
                    <w:right w:val="single" w:sz="4" w:space="0" w:color="auto"/>
                  </w:tcBorders>
                  <w:shd w:val="clear" w:color="auto" w:fill="auto"/>
                  <w:noWrap/>
                  <w:vAlign w:val="center"/>
                  <w:hideMark/>
                </w:tcPr>
                <w:p w:rsidR="00DA0495" w:rsidRPr="002D5D41" w:rsidRDefault="00DA0495" w:rsidP="00C72E68">
                  <w:pPr>
                    <w:spacing w:after="0" w:line="240" w:lineRule="auto"/>
                    <w:rPr>
                      <w:rFonts w:eastAsia="Times New Roman" w:cs="Times New Roman"/>
                      <w:sz w:val="24"/>
                      <w:szCs w:val="24"/>
                    </w:rPr>
                  </w:pPr>
                  <w:r w:rsidRPr="002D5D41">
                    <w:rPr>
                      <w:rFonts w:eastAsia="Times New Roman" w:cs="Times New Roman"/>
                      <w:sz w:val="24"/>
                      <w:szCs w:val="24"/>
                    </w:rPr>
                    <w:t>TRA0256</w:t>
                  </w:r>
                </w:p>
              </w:tc>
              <w:tc>
                <w:tcPr>
                  <w:tcW w:w="4428" w:type="dxa"/>
                  <w:tcBorders>
                    <w:top w:val="nil"/>
                    <w:left w:val="nil"/>
                    <w:bottom w:val="single" w:sz="4" w:space="0" w:color="auto"/>
                    <w:right w:val="single" w:sz="4" w:space="0" w:color="auto"/>
                  </w:tcBorders>
                  <w:shd w:val="clear" w:color="auto" w:fill="auto"/>
                  <w:vAlign w:val="center"/>
                  <w:hideMark/>
                </w:tcPr>
                <w:p w:rsidR="00DA0495" w:rsidRPr="002D5D41" w:rsidRDefault="00DA0495" w:rsidP="00C72E68">
                  <w:pPr>
                    <w:spacing w:after="0" w:line="240" w:lineRule="auto"/>
                    <w:rPr>
                      <w:rFonts w:eastAsia="Times New Roman" w:cs="Times New Roman"/>
                      <w:sz w:val="24"/>
                      <w:szCs w:val="24"/>
                    </w:rPr>
                  </w:pPr>
                  <w:r w:rsidRPr="002D5D41">
                    <w:rPr>
                      <w:rFonts w:eastAsia="Times New Roman" w:cs="Times New Roman"/>
                      <w:sz w:val="24"/>
                      <w:szCs w:val="24"/>
                    </w:rPr>
                    <w:t>Biên dịch 3</w:t>
                  </w:r>
                </w:p>
              </w:tc>
              <w:tc>
                <w:tcPr>
                  <w:tcW w:w="851" w:type="dxa"/>
                  <w:tcBorders>
                    <w:top w:val="nil"/>
                    <w:left w:val="nil"/>
                    <w:bottom w:val="single" w:sz="4" w:space="0" w:color="auto"/>
                    <w:right w:val="single" w:sz="4" w:space="0" w:color="auto"/>
                  </w:tcBorders>
                  <w:shd w:val="clear" w:color="auto" w:fill="auto"/>
                  <w:vAlign w:val="center"/>
                  <w:hideMark/>
                </w:tcPr>
                <w:p w:rsidR="00DA0495" w:rsidRPr="002D5D41" w:rsidRDefault="00DA0495" w:rsidP="00C72E68">
                  <w:pPr>
                    <w:spacing w:after="0" w:line="240" w:lineRule="auto"/>
                    <w:jc w:val="center"/>
                    <w:rPr>
                      <w:rFonts w:eastAsia="Times New Roman" w:cs="Times New Roman"/>
                      <w:sz w:val="24"/>
                      <w:szCs w:val="24"/>
                    </w:rPr>
                  </w:pPr>
                  <w:r w:rsidRPr="002D5D41">
                    <w:rPr>
                      <w:rFonts w:eastAsia="Times New Roman" w:cs="Times New Roman"/>
                      <w:sz w:val="24"/>
                      <w:szCs w:val="24"/>
                    </w:rPr>
                    <w:t>2</w:t>
                  </w:r>
                </w:p>
              </w:tc>
            </w:tr>
            <w:tr w:rsidR="00DA0495" w:rsidRPr="002D5D41" w:rsidTr="002B193B">
              <w:trPr>
                <w:trHeight w:val="39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DA0495" w:rsidRPr="002D5D41" w:rsidRDefault="00DA0495" w:rsidP="00C72E68">
                  <w:pPr>
                    <w:spacing w:after="0" w:line="240" w:lineRule="auto"/>
                    <w:jc w:val="center"/>
                    <w:rPr>
                      <w:rFonts w:eastAsia="Times New Roman" w:cs="Times New Roman"/>
                      <w:color w:val="008000"/>
                      <w:sz w:val="24"/>
                      <w:szCs w:val="24"/>
                    </w:rPr>
                  </w:pPr>
                  <w:r w:rsidRPr="002D5D41">
                    <w:rPr>
                      <w:rFonts w:eastAsia="Times New Roman" w:cs="Times New Roman"/>
                      <w:color w:val="008000"/>
                      <w:sz w:val="24"/>
                      <w:szCs w:val="24"/>
                    </w:rPr>
                    <w:t>42</w:t>
                  </w:r>
                </w:p>
              </w:tc>
              <w:tc>
                <w:tcPr>
                  <w:tcW w:w="1395" w:type="dxa"/>
                  <w:tcBorders>
                    <w:top w:val="nil"/>
                    <w:left w:val="nil"/>
                    <w:bottom w:val="single" w:sz="4" w:space="0" w:color="auto"/>
                    <w:right w:val="single" w:sz="4" w:space="0" w:color="auto"/>
                  </w:tcBorders>
                  <w:shd w:val="clear" w:color="auto" w:fill="auto"/>
                  <w:noWrap/>
                  <w:vAlign w:val="center"/>
                  <w:hideMark/>
                </w:tcPr>
                <w:p w:rsidR="00DA0495" w:rsidRPr="002D5D41" w:rsidRDefault="00DA0495" w:rsidP="00C72E68">
                  <w:pPr>
                    <w:spacing w:after="0" w:line="240" w:lineRule="auto"/>
                    <w:rPr>
                      <w:rFonts w:eastAsia="Times New Roman" w:cs="Times New Roman"/>
                      <w:sz w:val="24"/>
                      <w:szCs w:val="24"/>
                    </w:rPr>
                  </w:pPr>
                  <w:r w:rsidRPr="002D5D41">
                    <w:rPr>
                      <w:rFonts w:eastAsia="Times New Roman" w:cs="Times New Roman"/>
                      <w:sz w:val="24"/>
                      <w:szCs w:val="24"/>
                    </w:rPr>
                    <w:t>INT0257</w:t>
                  </w:r>
                </w:p>
              </w:tc>
              <w:tc>
                <w:tcPr>
                  <w:tcW w:w="4428" w:type="dxa"/>
                  <w:tcBorders>
                    <w:top w:val="nil"/>
                    <w:left w:val="nil"/>
                    <w:bottom w:val="single" w:sz="4" w:space="0" w:color="auto"/>
                    <w:right w:val="single" w:sz="4" w:space="0" w:color="auto"/>
                  </w:tcBorders>
                  <w:shd w:val="clear" w:color="auto" w:fill="auto"/>
                  <w:vAlign w:val="center"/>
                  <w:hideMark/>
                </w:tcPr>
                <w:p w:rsidR="00DA0495" w:rsidRPr="002D5D41" w:rsidRDefault="00DA0495" w:rsidP="00C72E68">
                  <w:pPr>
                    <w:spacing w:after="0" w:line="240" w:lineRule="auto"/>
                    <w:rPr>
                      <w:rFonts w:eastAsia="Times New Roman" w:cs="Times New Roman"/>
                      <w:sz w:val="24"/>
                      <w:szCs w:val="24"/>
                    </w:rPr>
                  </w:pPr>
                  <w:r w:rsidRPr="002D5D41">
                    <w:rPr>
                      <w:rFonts w:eastAsia="Times New Roman" w:cs="Times New Roman"/>
                      <w:sz w:val="24"/>
                      <w:szCs w:val="24"/>
                    </w:rPr>
                    <w:t>Phiên dịch 1</w:t>
                  </w:r>
                </w:p>
              </w:tc>
              <w:tc>
                <w:tcPr>
                  <w:tcW w:w="851" w:type="dxa"/>
                  <w:tcBorders>
                    <w:top w:val="nil"/>
                    <w:left w:val="nil"/>
                    <w:bottom w:val="single" w:sz="4" w:space="0" w:color="auto"/>
                    <w:right w:val="single" w:sz="4" w:space="0" w:color="auto"/>
                  </w:tcBorders>
                  <w:shd w:val="clear" w:color="auto" w:fill="auto"/>
                  <w:vAlign w:val="center"/>
                  <w:hideMark/>
                </w:tcPr>
                <w:p w:rsidR="00DA0495" w:rsidRPr="002D5D41" w:rsidRDefault="00DA0495" w:rsidP="00C72E68">
                  <w:pPr>
                    <w:spacing w:after="0" w:line="240" w:lineRule="auto"/>
                    <w:jc w:val="center"/>
                    <w:rPr>
                      <w:rFonts w:eastAsia="Times New Roman" w:cs="Times New Roman"/>
                      <w:sz w:val="24"/>
                      <w:szCs w:val="24"/>
                    </w:rPr>
                  </w:pPr>
                  <w:r w:rsidRPr="002D5D41">
                    <w:rPr>
                      <w:rFonts w:eastAsia="Times New Roman" w:cs="Times New Roman"/>
                      <w:sz w:val="24"/>
                      <w:szCs w:val="24"/>
                    </w:rPr>
                    <w:t>1</w:t>
                  </w:r>
                </w:p>
              </w:tc>
            </w:tr>
            <w:tr w:rsidR="00DA0495" w:rsidRPr="002D5D41" w:rsidTr="002B193B">
              <w:trPr>
                <w:trHeight w:val="39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DA0495" w:rsidRPr="002D5D41" w:rsidRDefault="00DA0495" w:rsidP="00C72E68">
                  <w:pPr>
                    <w:spacing w:after="0" w:line="240" w:lineRule="auto"/>
                    <w:jc w:val="center"/>
                    <w:rPr>
                      <w:rFonts w:eastAsia="Times New Roman" w:cs="Times New Roman"/>
                      <w:color w:val="008000"/>
                      <w:sz w:val="24"/>
                      <w:szCs w:val="24"/>
                    </w:rPr>
                  </w:pPr>
                  <w:r w:rsidRPr="002D5D41">
                    <w:rPr>
                      <w:rFonts w:eastAsia="Times New Roman" w:cs="Times New Roman"/>
                      <w:color w:val="008000"/>
                      <w:sz w:val="24"/>
                      <w:szCs w:val="24"/>
                    </w:rPr>
                    <w:t>43</w:t>
                  </w:r>
                </w:p>
              </w:tc>
              <w:tc>
                <w:tcPr>
                  <w:tcW w:w="1395" w:type="dxa"/>
                  <w:tcBorders>
                    <w:top w:val="nil"/>
                    <w:left w:val="nil"/>
                    <w:bottom w:val="single" w:sz="4" w:space="0" w:color="auto"/>
                    <w:right w:val="single" w:sz="4" w:space="0" w:color="auto"/>
                  </w:tcBorders>
                  <w:shd w:val="clear" w:color="auto" w:fill="auto"/>
                  <w:noWrap/>
                  <w:vAlign w:val="center"/>
                  <w:hideMark/>
                </w:tcPr>
                <w:p w:rsidR="00DA0495" w:rsidRPr="002D5D41" w:rsidRDefault="00DA0495" w:rsidP="00C72E68">
                  <w:pPr>
                    <w:spacing w:after="0" w:line="240" w:lineRule="auto"/>
                    <w:rPr>
                      <w:rFonts w:eastAsia="Times New Roman" w:cs="Times New Roman"/>
                      <w:sz w:val="24"/>
                      <w:szCs w:val="24"/>
                    </w:rPr>
                  </w:pPr>
                  <w:r w:rsidRPr="002D5D41">
                    <w:rPr>
                      <w:rFonts w:eastAsia="Times New Roman" w:cs="Times New Roman"/>
                      <w:sz w:val="24"/>
                      <w:szCs w:val="24"/>
                    </w:rPr>
                    <w:t>INT0258</w:t>
                  </w:r>
                </w:p>
              </w:tc>
              <w:tc>
                <w:tcPr>
                  <w:tcW w:w="4428" w:type="dxa"/>
                  <w:tcBorders>
                    <w:top w:val="nil"/>
                    <w:left w:val="nil"/>
                    <w:bottom w:val="single" w:sz="4" w:space="0" w:color="auto"/>
                    <w:right w:val="single" w:sz="4" w:space="0" w:color="auto"/>
                  </w:tcBorders>
                  <w:shd w:val="clear" w:color="auto" w:fill="auto"/>
                  <w:vAlign w:val="center"/>
                  <w:hideMark/>
                </w:tcPr>
                <w:p w:rsidR="00DA0495" w:rsidRPr="002D5D41" w:rsidRDefault="00DA0495" w:rsidP="00C72E68">
                  <w:pPr>
                    <w:spacing w:after="0" w:line="240" w:lineRule="auto"/>
                    <w:rPr>
                      <w:rFonts w:eastAsia="Times New Roman" w:cs="Times New Roman"/>
                      <w:sz w:val="24"/>
                      <w:szCs w:val="24"/>
                    </w:rPr>
                  </w:pPr>
                  <w:r w:rsidRPr="002D5D41">
                    <w:rPr>
                      <w:rFonts w:eastAsia="Times New Roman" w:cs="Times New Roman"/>
                      <w:sz w:val="24"/>
                      <w:szCs w:val="24"/>
                    </w:rPr>
                    <w:t>Phiên dịch 2</w:t>
                  </w:r>
                </w:p>
              </w:tc>
              <w:tc>
                <w:tcPr>
                  <w:tcW w:w="851" w:type="dxa"/>
                  <w:tcBorders>
                    <w:top w:val="nil"/>
                    <w:left w:val="nil"/>
                    <w:bottom w:val="single" w:sz="4" w:space="0" w:color="auto"/>
                    <w:right w:val="single" w:sz="4" w:space="0" w:color="auto"/>
                  </w:tcBorders>
                  <w:shd w:val="clear" w:color="auto" w:fill="auto"/>
                  <w:vAlign w:val="center"/>
                  <w:hideMark/>
                </w:tcPr>
                <w:p w:rsidR="00DA0495" w:rsidRPr="002D5D41" w:rsidRDefault="00DA0495" w:rsidP="00C72E68">
                  <w:pPr>
                    <w:spacing w:after="0" w:line="240" w:lineRule="auto"/>
                    <w:jc w:val="center"/>
                    <w:rPr>
                      <w:rFonts w:eastAsia="Times New Roman" w:cs="Times New Roman"/>
                      <w:sz w:val="24"/>
                      <w:szCs w:val="24"/>
                    </w:rPr>
                  </w:pPr>
                  <w:r w:rsidRPr="002D5D41">
                    <w:rPr>
                      <w:rFonts w:eastAsia="Times New Roman" w:cs="Times New Roman"/>
                      <w:sz w:val="24"/>
                      <w:szCs w:val="24"/>
                    </w:rPr>
                    <w:t>2</w:t>
                  </w:r>
                </w:p>
              </w:tc>
            </w:tr>
            <w:tr w:rsidR="00DA0495" w:rsidRPr="002D5D41" w:rsidTr="002B193B">
              <w:trPr>
                <w:trHeight w:val="39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DA0495" w:rsidRPr="002D5D41" w:rsidRDefault="00DA0495" w:rsidP="00C72E68">
                  <w:pPr>
                    <w:spacing w:after="0" w:line="240" w:lineRule="auto"/>
                    <w:jc w:val="right"/>
                    <w:rPr>
                      <w:rFonts w:eastAsia="Times New Roman" w:cs="Times New Roman"/>
                      <w:color w:val="008000"/>
                      <w:sz w:val="24"/>
                      <w:szCs w:val="24"/>
                    </w:rPr>
                  </w:pPr>
                  <w:r w:rsidRPr="002D5D41">
                    <w:rPr>
                      <w:rFonts w:eastAsia="Times New Roman" w:cs="Times New Roman"/>
                      <w:color w:val="008000"/>
                      <w:sz w:val="24"/>
                      <w:szCs w:val="24"/>
                    </w:rPr>
                    <w:t>45</w:t>
                  </w:r>
                </w:p>
              </w:tc>
              <w:tc>
                <w:tcPr>
                  <w:tcW w:w="1395" w:type="dxa"/>
                  <w:tcBorders>
                    <w:top w:val="nil"/>
                    <w:left w:val="nil"/>
                    <w:bottom w:val="single" w:sz="4" w:space="0" w:color="auto"/>
                    <w:right w:val="single" w:sz="4" w:space="0" w:color="auto"/>
                  </w:tcBorders>
                  <w:shd w:val="clear" w:color="auto" w:fill="auto"/>
                  <w:noWrap/>
                  <w:vAlign w:val="center"/>
                  <w:hideMark/>
                </w:tcPr>
                <w:p w:rsidR="00DA0495" w:rsidRPr="002D5D41" w:rsidRDefault="00DA0495" w:rsidP="00C72E68">
                  <w:pPr>
                    <w:spacing w:after="0" w:line="240" w:lineRule="auto"/>
                    <w:rPr>
                      <w:rFonts w:eastAsia="Times New Roman" w:cs="Times New Roman"/>
                      <w:sz w:val="24"/>
                      <w:szCs w:val="24"/>
                    </w:rPr>
                  </w:pPr>
                  <w:r w:rsidRPr="002D5D41">
                    <w:rPr>
                      <w:rFonts w:eastAsia="Times New Roman" w:cs="Times New Roman"/>
                      <w:sz w:val="24"/>
                      <w:szCs w:val="24"/>
                    </w:rPr>
                    <w:t>FAE0260</w:t>
                  </w:r>
                </w:p>
              </w:tc>
              <w:tc>
                <w:tcPr>
                  <w:tcW w:w="4428" w:type="dxa"/>
                  <w:tcBorders>
                    <w:top w:val="nil"/>
                    <w:left w:val="nil"/>
                    <w:bottom w:val="single" w:sz="4" w:space="0" w:color="auto"/>
                    <w:right w:val="single" w:sz="4" w:space="0" w:color="auto"/>
                  </w:tcBorders>
                  <w:shd w:val="clear" w:color="auto" w:fill="auto"/>
                  <w:vAlign w:val="center"/>
                  <w:hideMark/>
                </w:tcPr>
                <w:p w:rsidR="00DA0495" w:rsidRPr="002D5D41" w:rsidRDefault="00DA0495" w:rsidP="00C72E68">
                  <w:pPr>
                    <w:spacing w:after="0" w:line="240" w:lineRule="auto"/>
                    <w:rPr>
                      <w:rFonts w:eastAsia="Times New Roman" w:cs="Times New Roman"/>
                      <w:sz w:val="24"/>
                      <w:szCs w:val="24"/>
                    </w:rPr>
                  </w:pPr>
                  <w:r w:rsidRPr="002D5D41">
                    <w:rPr>
                      <w:rFonts w:eastAsia="Times New Roman" w:cs="Times New Roman"/>
                      <w:sz w:val="24"/>
                      <w:szCs w:val="24"/>
                    </w:rPr>
                    <w:t>Tiếng Anh Tài chính-Kế toán 1</w:t>
                  </w:r>
                </w:p>
              </w:tc>
              <w:tc>
                <w:tcPr>
                  <w:tcW w:w="851" w:type="dxa"/>
                  <w:tcBorders>
                    <w:top w:val="nil"/>
                    <w:left w:val="nil"/>
                    <w:bottom w:val="single" w:sz="4" w:space="0" w:color="auto"/>
                    <w:right w:val="single" w:sz="4" w:space="0" w:color="auto"/>
                  </w:tcBorders>
                  <w:shd w:val="clear" w:color="auto" w:fill="auto"/>
                  <w:vAlign w:val="center"/>
                  <w:hideMark/>
                </w:tcPr>
                <w:p w:rsidR="00DA0495" w:rsidRPr="002D5D41" w:rsidRDefault="00DA0495" w:rsidP="00C72E68">
                  <w:pPr>
                    <w:spacing w:after="0" w:line="240" w:lineRule="auto"/>
                    <w:jc w:val="center"/>
                    <w:rPr>
                      <w:rFonts w:eastAsia="Times New Roman" w:cs="Times New Roman"/>
                      <w:sz w:val="24"/>
                      <w:szCs w:val="24"/>
                    </w:rPr>
                  </w:pPr>
                  <w:r w:rsidRPr="002D5D41">
                    <w:rPr>
                      <w:rFonts w:eastAsia="Times New Roman" w:cs="Times New Roman"/>
                      <w:sz w:val="24"/>
                      <w:szCs w:val="24"/>
                    </w:rPr>
                    <w:t>2</w:t>
                  </w:r>
                </w:p>
              </w:tc>
            </w:tr>
            <w:tr w:rsidR="00DA0495" w:rsidRPr="002D5D41" w:rsidTr="002B193B">
              <w:trPr>
                <w:trHeight w:val="39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DA0495" w:rsidRPr="002D5D41" w:rsidRDefault="00DA0495" w:rsidP="00C72E68">
                  <w:pPr>
                    <w:spacing w:after="0" w:line="240" w:lineRule="auto"/>
                    <w:jc w:val="center"/>
                    <w:rPr>
                      <w:rFonts w:eastAsia="Times New Roman" w:cs="Times New Roman"/>
                      <w:color w:val="008000"/>
                      <w:sz w:val="24"/>
                      <w:szCs w:val="24"/>
                    </w:rPr>
                  </w:pPr>
                  <w:r w:rsidRPr="002D5D41">
                    <w:rPr>
                      <w:rFonts w:eastAsia="Times New Roman" w:cs="Times New Roman"/>
                      <w:color w:val="008000"/>
                      <w:sz w:val="24"/>
                      <w:szCs w:val="24"/>
                    </w:rPr>
                    <w:t>46</w:t>
                  </w:r>
                </w:p>
              </w:tc>
              <w:tc>
                <w:tcPr>
                  <w:tcW w:w="1395" w:type="dxa"/>
                  <w:tcBorders>
                    <w:top w:val="nil"/>
                    <w:left w:val="nil"/>
                    <w:bottom w:val="single" w:sz="4" w:space="0" w:color="auto"/>
                    <w:right w:val="single" w:sz="4" w:space="0" w:color="auto"/>
                  </w:tcBorders>
                  <w:shd w:val="clear" w:color="auto" w:fill="auto"/>
                  <w:noWrap/>
                  <w:vAlign w:val="center"/>
                  <w:hideMark/>
                </w:tcPr>
                <w:p w:rsidR="00DA0495" w:rsidRPr="002D5D41" w:rsidRDefault="00DA0495" w:rsidP="00C72E68">
                  <w:pPr>
                    <w:spacing w:after="0" w:line="240" w:lineRule="auto"/>
                    <w:rPr>
                      <w:rFonts w:eastAsia="Times New Roman" w:cs="Times New Roman"/>
                      <w:sz w:val="24"/>
                      <w:szCs w:val="24"/>
                    </w:rPr>
                  </w:pPr>
                  <w:r w:rsidRPr="002D5D41">
                    <w:rPr>
                      <w:rFonts w:eastAsia="Times New Roman" w:cs="Times New Roman"/>
                      <w:sz w:val="24"/>
                      <w:szCs w:val="24"/>
                    </w:rPr>
                    <w:t>FAE0261</w:t>
                  </w:r>
                </w:p>
              </w:tc>
              <w:tc>
                <w:tcPr>
                  <w:tcW w:w="4428" w:type="dxa"/>
                  <w:tcBorders>
                    <w:top w:val="nil"/>
                    <w:left w:val="nil"/>
                    <w:bottom w:val="single" w:sz="4" w:space="0" w:color="auto"/>
                    <w:right w:val="single" w:sz="4" w:space="0" w:color="auto"/>
                  </w:tcBorders>
                  <w:shd w:val="clear" w:color="auto" w:fill="auto"/>
                  <w:vAlign w:val="center"/>
                  <w:hideMark/>
                </w:tcPr>
                <w:p w:rsidR="00DA0495" w:rsidRPr="002D5D41" w:rsidRDefault="00DA0495" w:rsidP="00C72E68">
                  <w:pPr>
                    <w:spacing w:after="0" w:line="240" w:lineRule="auto"/>
                    <w:rPr>
                      <w:rFonts w:eastAsia="Times New Roman" w:cs="Times New Roman"/>
                      <w:sz w:val="24"/>
                      <w:szCs w:val="24"/>
                    </w:rPr>
                  </w:pPr>
                  <w:r w:rsidRPr="002D5D41">
                    <w:rPr>
                      <w:rFonts w:eastAsia="Times New Roman" w:cs="Times New Roman"/>
                      <w:sz w:val="24"/>
                      <w:szCs w:val="24"/>
                    </w:rPr>
                    <w:t>Tiếng Anh Tài chính-Kế toán 2</w:t>
                  </w:r>
                </w:p>
              </w:tc>
              <w:tc>
                <w:tcPr>
                  <w:tcW w:w="851" w:type="dxa"/>
                  <w:tcBorders>
                    <w:top w:val="nil"/>
                    <w:left w:val="nil"/>
                    <w:bottom w:val="single" w:sz="4" w:space="0" w:color="auto"/>
                    <w:right w:val="single" w:sz="4" w:space="0" w:color="auto"/>
                  </w:tcBorders>
                  <w:shd w:val="clear" w:color="auto" w:fill="auto"/>
                  <w:vAlign w:val="center"/>
                  <w:hideMark/>
                </w:tcPr>
                <w:p w:rsidR="00DA0495" w:rsidRPr="002D5D41" w:rsidRDefault="00DA0495" w:rsidP="00C72E68">
                  <w:pPr>
                    <w:spacing w:after="0" w:line="240" w:lineRule="auto"/>
                    <w:jc w:val="center"/>
                    <w:rPr>
                      <w:rFonts w:eastAsia="Times New Roman" w:cs="Times New Roman"/>
                      <w:sz w:val="24"/>
                      <w:szCs w:val="24"/>
                    </w:rPr>
                  </w:pPr>
                  <w:r w:rsidRPr="002D5D41">
                    <w:rPr>
                      <w:rFonts w:eastAsia="Times New Roman" w:cs="Times New Roman"/>
                      <w:sz w:val="24"/>
                      <w:szCs w:val="24"/>
                    </w:rPr>
                    <w:t>2</w:t>
                  </w:r>
                </w:p>
              </w:tc>
            </w:tr>
            <w:tr w:rsidR="00DA0495" w:rsidRPr="002D5D41" w:rsidTr="002B193B">
              <w:trPr>
                <w:trHeight w:val="39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DA0495" w:rsidRPr="002D5D41" w:rsidRDefault="00DA0495" w:rsidP="00C72E68">
                  <w:pPr>
                    <w:spacing w:after="0" w:line="240" w:lineRule="auto"/>
                    <w:jc w:val="center"/>
                    <w:rPr>
                      <w:rFonts w:eastAsia="Times New Roman" w:cs="Times New Roman"/>
                      <w:color w:val="008000"/>
                      <w:sz w:val="24"/>
                      <w:szCs w:val="24"/>
                    </w:rPr>
                  </w:pPr>
                  <w:r w:rsidRPr="002D5D41">
                    <w:rPr>
                      <w:rFonts w:eastAsia="Times New Roman" w:cs="Times New Roman"/>
                      <w:color w:val="008000"/>
                      <w:sz w:val="24"/>
                      <w:szCs w:val="24"/>
                    </w:rPr>
                    <w:t>48</w:t>
                  </w:r>
                </w:p>
              </w:tc>
              <w:tc>
                <w:tcPr>
                  <w:tcW w:w="1395" w:type="dxa"/>
                  <w:tcBorders>
                    <w:top w:val="nil"/>
                    <w:left w:val="nil"/>
                    <w:bottom w:val="single" w:sz="4" w:space="0" w:color="auto"/>
                    <w:right w:val="single" w:sz="4" w:space="0" w:color="auto"/>
                  </w:tcBorders>
                  <w:shd w:val="clear" w:color="auto" w:fill="auto"/>
                  <w:noWrap/>
                  <w:vAlign w:val="center"/>
                  <w:hideMark/>
                </w:tcPr>
                <w:p w:rsidR="00DA0495" w:rsidRPr="002D5D41" w:rsidRDefault="00DA0495" w:rsidP="00C72E68">
                  <w:pPr>
                    <w:spacing w:after="0" w:line="240" w:lineRule="auto"/>
                    <w:rPr>
                      <w:rFonts w:eastAsia="Times New Roman" w:cs="Times New Roman"/>
                      <w:sz w:val="24"/>
                      <w:szCs w:val="24"/>
                    </w:rPr>
                  </w:pPr>
                  <w:r w:rsidRPr="002D5D41">
                    <w:rPr>
                      <w:rFonts w:eastAsia="Times New Roman" w:cs="Times New Roman"/>
                      <w:sz w:val="24"/>
                      <w:szCs w:val="24"/>
                    </w:rPr>
                    <w:t>EFA0047</w:t>
                  </w:r>
                </w:p>
              </w:tc>
              <w:tc>
                <w:tcPr>
                  <w:tcW w:w="4428" w:type="dxa"/>
                  <w:tcBorders>
                    <w:top w:val="nil"/>
                    <w:left w:val="nil"/>
                    <w:bottom w:val="single" w:sz="4" w:space="0" w:color="auto"/>
                    <w:right w:val="single" w:sz="4" w:space="0" w:color="auto"/>
                  </w:tcBorders>
                  <w:shd w:val="clear" w:color="auto" w:fill="auto"/>
                  <w:vAlign w:val="center"/>
                  <w:hideMark/>
                </w:tcPr>
                <w:p w:rsidR="00DA0495" w:rsidRPr="002D5D41" w:rsidRDefault="00DA0495" w:rsidP="00C72E68">
                  <w:pPr>
                    <w:spacing w:after="0" w:line="240" w:lineRule="auto"/>
                    <w:rPr>
                      <w:rFonts w:eastAsia="Times New Roman" w:cs="Times New Roman"/>
                      <w:sz w:val="24"/>
                      <w:szCs w:val="24"/>
                    </w:rPr>
                  </w:pPr>
                  <w:r w:rsidRPr="002D5D41">
                    <w:rPr>
                      <w:rFonts w:eastAsia="Times New Roman" w:cs="Times New Roman"/>
                      <w:sz w:val="24"/>
                      <w:szCs w:val="24"/>
                    </w:rPr>
                    <w:t>Kế toán tài chính 1</w:t>
                  </w:r>
                </w:p>
              </w:tc>
              <w:tc>
                <w:tcPr>
                  <w:tcW w:w="851" w:type="dxa"/>
                  <w:tcBorders>
                    <w:top w:val="nil"/>
                    <w:left w:val="nil"/>
                    <w:bottom w:val="single" w:sz="4" w:space="0" w:color="auto"/>
                    <w:right w:val="single" w:sz="4" w:space="0" w:color="auto"/>
                  </w:tcBorders>
                  <w:shd w:val="clear" w:color="auto" w:fill="auto"/>
                  <w:vAlign w:val="center"/>
                  <w:hideMark/>
                </w:tcPr>
                <w:p w:rsidR="00DA0495" w:rsidRPr="002D5D41" w:rsidRDefault="00DA0495" w:rsidP="00C72E68">
                  <w:pPr>
                    <w:spacing w:after="0" w:line="240" w:lineRule="auto"/>
                    <w:jc w:val="center"/>
                    <w:rPr>
                      <w:rFonts w:eastAsia="Times New Roman" w:cs="Times New Roman"/>
                      <w:sz w:val="24"/>
                      <w:szCs w:val="24"/>
                    </w:rPr>
                  </w:pPr>
                  <w:r w:rsidRPr="002D5D41">
                    <w:rPr>
                      <w:rFonts w:eastAsia="Times New Roman" w:cs="Times New Roman"/>
                      <w:sz w:val="24"/>
                      <w:szCs w:val="24"/>
                    </w:rPr>
                    <w:t>4</w:t>
                  </w:r>
                </w:p>
              </w:tc>
            </w:tr>
            <w:tr w:rsidR="00DA0495" w:rsidRPr="002D5D41" w:rsidTr="002B193B">
              <w:trPr>
                <w:trHeight w:val="39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DA0495" w:rsidRPr="002D5D41" w:rsidRDefault="00DA0495" w:rsidP="00C72E68">
                  <w:pPr>
                    <w:spacing w:after="0" w:line="240" w:lineRule="auto"/>
                    <w:jc w:val="center"/>
                    <w:rPr>
                      <w:rFonts w:eastAsia="Times New Roman" w:cs="Times New Roman"/>
                      <w:color w:val="008000"/>
                      <w:sz w:val="24"/>
                      <w:szCs w:val="24"/>
                    </w:rPr>
                  </w:pPr>
                  <w:r w:rsidRPr="002D5D41">
                    <w:rPr>
                      <w:rFonts w:eastAsia="Times New Roman" w:cs="Times New Roman"/>
                      <w:color w:val="008000"/>
                      <w:sz w:val="24"/>
                      <w:szCs w:val="24"/>
                    </w:rPr>
                    <w:t>49</w:t>
                  </w:r>
                </w:p>
              </w:tc>
              <w:tc>
                <w:tcPr>
                  <w:tcW w:w="1395" w:type="dxa"/>
                  <w:tcBorders>
                    <w:top w:val="nil"/>
                    <w:left w:val="nil"/>
                    <w:bottom w:val="single" w:sz="4" w:space="0" w:color="auto"/>
                    <w:right w:val="single" w:sz="4" w:space="0" w:color="auto"/>
                  </w:tcBorders>
                  <w:shd w:val="clear" w:color="auto" w:fill="auto"/>
                  <w:noWrap/>
                  <w:vAlign w:val="center"/>
                  <w:hideMark/>
                </w:tcPr>
                <w:p w:rsidR="00DA0495" w:rsidRPr="002D5D41" w:rsidRDefault="00DA0495" w:rsidP="00C72E68">
                  <w:pPr>
                    <w:spacing w:after="0" w:line="240" w:lineRule="auto"/>
                    <w:rPr>
                      <w:rFonts w:eastAsia="Times New Roman" w:cs="Times New Roman"/>
                      <w:sz w:val="24"/>
                      <w:szCs w:val="24"/>
                    </w:rPr>
                  </w:pPr>
                  <w:r w:rsidRPr="002D5D41">
                    <w:rPr>
                      <w:rFonts w:eastAsia="Times New Roman" w:cs="Times New Roman"/>
                      <w:sz w:val="24"/>
                      <w:szCs w:val="24"/>
                    </w:rPr>
                    <w:t>ECF0185</w:t>
                  </w:r>
                </w:p>
              </w:tc>
              <w:tc>
                <w:tcPr>
                  <w:tcW w:w="4428" w:type="dxa"/>
                  <w:tcBorders>
                    <w:top w:val="nil"/>
                    <w:left w:val="nil"/>
                    <w:bottom w:val="single" w:sz="4" w:space="0" w:color="auto"/>
                    <w:right w:val="single" w:sz="4" w:space="0" w:color="auto"/>
                  </w:tcBorders>
                  <w:shd w:val="clear" w:color="auto" w:fill="auto"/>
                  <w:vAlign w:val="center"/>
                  <w:hideMark/>
                </w:tcPr>
                <w:p w:rsidR="00DA0495" w:rsidRPr="002D5D41" w:rsidRDefault="00DA0495" w:rsidP="00C72E68">
                  <w:pPr>
                    <w:spacing w:after="0" w:line="240" w:lineRule="auto"/>
                    <w:rPr>
                      <w:rFonts w:eastAsia="Times New Roman" w:cs="Times New Roman"/>
                      <w:sz w:val="24"/>
                      <w:szCs w:val="24"/>
                    </w:rPr>
                  </w:pPr>
                  <w:r w:rsidRPr="002D5D41">
                    <w:rPr>
                      <w:rFonts w:eastAsia="Times New Roman" w:cs="Times New Roman"/>
                      <w:sz w:val="24"/>
                      <w:szCs w:val="24"/>
                    </w:rPr>
                    <w:t>Tài chính doanh nghiệp 1</w:t>
                  </w:r>
                </w:p>
              </w:tc>
              <w:tc>
                <w:tcPr>
                  <w:tcW w:w="851" w:type="dxa"/>
                  <w:tcBorders>
                    <w:top w:val="nil"/>
                    <w:left w:val="nil"/>
                    <w:bottom w:val="single" w:sz="4" w:space="0" w:color="auto"/>
                    <w:right w:val="single" w:sz="4" w:space="0" w:color="auto"/>
                  </w:tcBorders>
                  <w:shd w:val="clear" w:color="auto" w:fill="auto"/>
                  <w:vAlign w:val="center"/>
                  <w:hideMark/>
                </w:tcPr>
                <w:p w:rsidR="00DA0495" w:rsidRPr="002D5D41" w:rsidRDefault="00DA0495" w:rsidP="00C72E68">
                  <w:pPr>
                    <w:spacing w:after="0" w:line="240" w:lineRule="auto"/>
                    <w:jc w:val="center"/>
                    <w:rPr>
                      <w:rFonts w:eastAsia="Times New Roman" w:cs="Times New Roman"/>
                      <w:sz w:val="24"/>
                      <w:szCs w:val="24"/>
                    </w:rPr>
                  </w:pPr>
                  <w:r w:rsidRPr="002D5D41">
                    <w:rPr>
                      <w:rFonts w:eastAsia="Times New Roman" w:cs="Times New Roman"/>
                      <w:sz w:val="24"/>
                      <w:szCs w:val="24"/>
                    </w:rPr>
                    <w:t>3</w:t>
                  </w:r>
                </w:p>
              </w:tc>
            </w:tr>
            <w:tr w:rsidR="00DA0495" w:rsidRPr="002D5D41" w:rsidTr="002B193B">
              <w:trPr>
                <w:trHeight w:val="39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DA0495" w:rsidRPr="002D5D41" w:rsidRDefault="00DA0495" w:rsidP="00C72E68">
                  <w:pPr>
                    <w:spacing w:after="0" w:line="240" w:lineRule="auto"/>
                    <w:jc w:val="center"/>
                    <w:rPr>
                      <w:rFonts w:eastAsia="Times New Roman" w:cs="Times New Roman"/>
                      <w:color w:val="008000"/>
                      <w:sz w:val="24"/>
                      <w:szCs w:val="24"/>
                    </w:rPr>
                  </w:pPr>
                  <w:r w:rsidRPr="002D5D41">
                    <w:rPr>
                      <w:rFonts w:eastAsia="Times New Roman" w:cs="Times New Roman"/>
                      <w:color w:val="008000"/>
                      <w:sz w:val="24"/>
                      <w:szCs w:val="24"/>
                    </w:rPr>
                    <w:t>50</w:t>
                  </w:r>
                </w:p>
              </w:tc>
              <w:tc>
                <w:tcPr>
                  <w:tcW w:w="1395" w:type="dxa"/>
                  <w:tcBorders>
                    <w:top w:val="nil"/>
                    <w:left w:val="nil"/>
                    <w:bottom w:val="single" w:sz="4" w:space="0" w:color="auto"/>
                    <w:right w:val="single" w:sz="4" w:space="0" w:color="auto"/>
                  </w:tcBorders>
                  <w:shd w:val="clear" w:color="auto" w:fill="auto"/>
                  <w:noWrap/>
                  <w:vAlign w:val="center"/>
                  <w:hideMark/>
                </w:tcPr>
                <w:p w:rsidR="00DA0495" w:rsidRPr="002D5D41" w:rsidRDefault="00DA0495" w:rsidP="00C72E68">
                  <w:pPr>
                    <w:spacing w:after="0" w:line="240" w:lineRule="auto"/>
                    <w:rPr>
                      <w:rFonts w:eastAsia="Times New Roman" w:cs="Times New Roman"/>
                      <w:sz w:val="24"/>
                      <w:szCs w:val="24"/>
                    </w:rPr>
                  </w:pPr>
                  <w:r w:rsidRPr="002D5D41">
                    <w:rPr>
                      <w:rFonts w:eastAsia="Times New Roman" w:cs="Times New Roman"/>
                      <w:sz w:val="24"/>
                      <w:szCs w:val="24"/>
                    </w:rPr>
                    <w:t>PFM0151</w:t>
                  </w:r>
                </w:p>
              </w:tc>
              <w:tc>
                <w:tcPr>
                  <w:tcW w:w="4428" w:type="dxa"/>
                  <w:tcBorders>
                    <w:top w:val="nil"/>
                    <w:left w:val="nil"/>
                    <w:bottom w:val="single" w:sz="4" w:space="0" w:color="auto"/>
                    <w:right w:val="single" w:sz="4" w:space="0" w:color="auto"/>
                  </w:tcBorders>
                  <w:shd w:val="clear" w:color="auto" w:fill="auto"/>
                  <w:vAlign w:val="center"/>
                  <w:hideMark/>
                </w:tcPr>
                <w:p w:rsidR="00DA0495" w:rsidRPr="002D5D41" w:rsidRDefault="00DA0495" w:rsidP="00C72E68">
                  <w:pPr>
                    <w:spacing w:after="0" w:line="240" w:lineRule="auto"/>
                    <w:rPr>
                      <w:rFonts w:eastAsia="Times New Roman" w:cs="Times New Roman"/>
                      <w:sz w:val="24"/>
                      <w:szCs w:val="24"/>
                    </w:rPr>
                  </w:pPr>
                  <w:r w:rsidRPr="002D5D41">
                    <w:rPr>
                      <w:rFonts w:eastAsia="Times New Roman" w:cs="Times New Roman"/>
                      <w:sz w:val="24"/>
                      <w:szCs w:val="24"/>
                    </w:rPr>
                    <w:t xml:space="preserve">Quản lý tài chính công </w:t>
                  </w:r>
                </w:p>
              </w:tc>
              <w:tc>
                <w:tcPr>
                  <w:tcW w:w="851" w:type="dxa"/>
                  <w:tcBorders>
                    <w:top w:val="nil"/>
                    <w:left w:val="nil"/>
                    <w:bottom w:val="single" w:sz="4" w:space="0" w:color="auto"/>
                    <w:right w:val="single" w:sz="4" w:space="0" w:color="auto"/>
                  </w:tcBorders>
                  <w:shd w:val="clear" w:color="auto" w:fill="auto"/>
                  <w:noWrap/>
                  <w:vAlign w:val="center"/>
                  <w:hideMark/>
                </w:tcPr>
                <w:p w:rsidR="00DA0495" w:rsidRPr="002D5D41" w:rsidRDefault="00DA0495" w:rsidP="00C72E68">
                  <w:pPr>
                    <w:spacing w:after="0" w:line="240" w:lineRule="auto"/>
                    <w:jc w:val="center"/>
                    <w:rPr>
                      <w:rFonts w:eastAsia="Times New Roman" w:cs="Times New Roman"/>
                      <w:sz w:val="24"/>
                      <w:szCs w:val="24"/>
                    </w:rPr>
                  </w:pPr>
                  <w:r w:rsidRPr="002D5D41">
                    <w:rPr>
                      <w:rFonts w:eastAsia="Times New Roman" w:cs="Times New Roman"/>
                      <w:sz w:val="24"/>
                      <w:szCs w:val="24"/>
                    </w:rPr>
                    <w:t>2</w:t>
                  </w:r>
                </w:p>
              </w:tc>
            </w:tr>
            <w:tr w:rsidR="00DA0495" w:rsidRPr="002D5D41" w:rsidTr="002B193B">
              <w:trPr>
                <w:trHeight w:val="31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DA0495" w:rsidRPr="002D5D41" w:rsidRDefault="00DA0495" w:rsidP="00C72E68">
                  <w:pPr>
                    <w:spacing w:after="0" w:line="240" w:lineRule="auto"/>
                    <w:jc w:val="center"/>
                    <w:rPr>
                      <w:rFonts w:eastAsia="Times New Roman" w:cs="Times New Roman"/>
                      <w:color w:val="008000"/>
                      <w:sz w:val="24"/>
                      <w:szCs w:val="24"/>
                    </w:rPr>
                  </w:pPr>
                  <w:r w:rsidRPr="002D5D41">
                    <w:rPr>
                      <w:rFonts w:eastAsia="Times New Roman" w:cs="Times New Roman"/>
                      <w:color w:val="008000"/>
                      <w:sz w:val="24"/>
                      <w:szCs w:val="24"/>
                    </w:rPr>
                    <w:t>51</w:t>
                  </w:r>
                </w:p>
              </w:tc>
              <w:tc>
                <w:tcPr>
                  <w:tcW w:w="1395" w:type="dxa"/>
                  <w:tcBorders>
                    <w:top w:val="nil"/>
                    <w:left w:val="nil"/>
                    <w:bottom w:val="single" w:sz="4" w:space="0" w:color="auto"/>
                    <w:right w:val="single" w:sz="4" w:space="0" w:color="auto"/>
                  </w:tcBorders>
                  <w:shd w:val="clear" w:color="auto" w:fill="auto"/>
                  <w:noWrap/>
                  <w:vAlign w:val="center"/>
                  <w:hideMark/>
                </w:tcPr>
                <w:p w:rsidR="00DA0495" w:rsidRPr="002D5D41" w:rsidRDefault="00DA0495" w:rsidP="00C72E68">
                  <w:pPr>
                    <w:spacing w:after="0" w:line="240" w:lineRule="auto"/>
                    <w:rPr>
                      <w:rFonts w:eastAsia="Times New Roman" w:cs="Times New Roman"/>
                      <w:sz w:val="24"/>
                      <w:szCs w:val="24"/>
                    </w:rPr>
                  </w:pPr>
                  <w:r w:rsidRPr="002D5D41">
                    <w:rPr>
                      <w:rFonts w:eastAsia="Times New Roman" w:cs="Times New Roman"/>
                      <w:sz w:val="24"/>
                      <w:szCs w:val="24"/>
                    </w:rPr>
                    <w:t>EMA0110</w:t>
                  </w:r>
                </w:p>
              </w:tc>
              <w:tc>
                <w:tcPr>
                  <w:tcW w:w="4428" w:type="dxa"/>
                  <w:tcBorders>
                    <w:top w:val="nil"/>
                    <w:left w:val="nil"/>
                    <w:bottom w:val="single" w:sz="4" w:space="0" w:color="auto"/>
                    <w:right w:val="single" w:sz="4" w:space="0" w:color="auto"/>
                  </w:tcBorders>
                  <w:shd w:val="clear" w:color="auto" w:fill="auto"/>
                  <w:vAlign w:val="center"/>
                  <w:hideMark/>
                </w:tcPr>
                <w:p w:rsidR="00DA0495" w:rsidRPr="002D5D41" w:rsidRDefault="00DA0495" w:rsidP="00C72E68">
                  <w:pPr>
                    <w:spacing w:after="0" w:line="240" w:lineRule="auto"/>
                    <w:rPr>
                      <w:rFonts w:eastAsia="Times New Roman" w:cs="Times New Roman"/>
                      <w:sz w:val="24"/>
                      <w:szCs w:val="24"/>
                    </w:rPr>
                  </w:pPr>
                  <w:r w:rsidRPr="002D5D41">
                    <w:rPr>
                      <w:rFonts w:eastAsia="Times New Roman" w:cs="Times New Roman"/>
                      <w:sz w:val="24"/>
                      <w:szCs w:val="24"/>
                    </w:rPr>
                    <w:t>Marketing căn bản</w:t>
                  </w:r>
                </w:p>
              </w:tc>
              <w:tc>
                <w:tcPr>
                  <w:tcW w:w="851" w:type="dxa"/>
                  <w:tcBorders>
                    <w:top w:val="nil"/>
                    <w:left w:val="nil"/>
                    <w:bottom w:val="single" w:sz="4" w:space="0" w:color="auto"/>
                    <w:right w:val="single" w:sz="4" w:space="0" w:color="auto"/>
                  </w:tcBorders>
                  <w:shd w:val="clear" w:color="auto" w:fill="auto"/>
                  <w:vAlign w:val="center"/>
                  <w:hideMark/>
                </w:tcPr>
                <w:p w:rsidR="00DA0495" w:rsidRPr="002D5D41" w:rsidRDefault="00DA0495" w:rsidP="00C72E68">
                  <w:pPr>
                    <w:spacing w:after="0" w:line="240" w:lineRule="auto"/>
                    <w:jc w:val="center"/>
                    <w:rPr>
                      <w:rFonts w:eastAsia="Times New Roman" w:cs="Times New Roman"/>
                      <w:sz w:val="24"/>
                      <w:szCs w:val="24"/>
                    </w:rPr>
                  </w:pPr>
                  <w:r w:rsidRPr="002D5D41">
                    <w:rPr>
                      <w:rFonts w:eastAsia="Times New Roman" w:cs="Times New Roman"/>
                      <w:sz w:val="24"/>
                      <w:szCs w:val="24"/>
                    </w:rPr>
                    <w:t>2</w:t>
                  </w:r>
                </w:p>
              </w:tc>
            </w:tr>
            <w:tr w:rsidR="00DA0495" w:rsidRPr="002D5D41" w:rsidTr="002B193B">
              <w:trPr>
                <w:trHeight w:val="39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DA0495" w:rsidRPr="002D5D41" w:rsidRDefault="00DA0495" w:rsidP="00C72E68">
                  <w:pPr>
                    <w:spacing w:after="0" w:line="240" w:lineRule="auto"/>
                    <w:jc w:val="center"/>
                    <w:rPr>
                      <w:rFonts w:eastAsia="Times New Roman" w:cs="Times New Roman"/>
                      <w:color w:val="008000"/>
                      <w:sz w:val="24"/>
                      <w:szCs w:val="24"/>
                    </w:rPr>
                  </w:pPr>
                  <w:r w:rsidRPr="002D5D41">
                    <w:rPr>
                      <w:rFonts w:eastAsia="Times New Roman" w:cs="Times New Roman"/>
                      <w:color w:val="008000"/>
                      <w:sz w:val="24"/>
                      <w:szCs w:val="24"/>
                    </w:rPr>
                    <w:t>52</w:t>
                  </w:r>
                </w:p>
              </w:tc>
              <w:tc>
                <w:tcPr>
                  <w:tcW w:w="1395" w:type="dxa"/>
                  <w:tcBorders>
                    <w:top w:val="nil"/>
                    <w:left w:val="nil"/>
                    <w:bottom w:val="single" w:sz="4" w:space="0" w:color="auto"/>
                    <w:right w:val="single" w:sz="4" w:space="0" w:color="auto"/>
                  </w:tcBorders>
                  <w:shd w:val="clear" w:color="auto" w:fill="auto"/>
                  <w:noWrap/>
                  <w:vAlign w:val="center"/>
                  <w:hideMark/>
                </w:tcPr>
                <w:p w:rsidR="00DA0495" w:rsidRPr="002D5D41" w:rsidRDefault="00DA0495" w:rsidP="00C72E68">
                  <w:pPr>
                    <w:spacing w:after="0" w:line="240" w:lineRule="auto"/>
                    <w:rPr>
                      <w:rFonts w:eastAsia="Times New Roman" w:cs="Times New Roman"/>
                      <w:sz w:val="24"/>
                      <w:szCs w:val="24"/>
                    </w:rPr>
                  </w:pPr>
                  <w:r w:rsidRPr="002D5D41">
                    <w:rPr>
                      <w:rFonts w:eastAsia="Times New Roman" w:cs="Times New Roman"/>
                      <w:sz w:val="24"/>
                      <w:szCs w:val="24"/>
                    </w:rPr>
                    <w:t>EAU0079</w:t>
                  </w:r>
                </w:p>
              </w:tc>
              <w:tc>
                <w:tcPr>
                  <w:tcW w:w="4428" w:type="dxa"/>
                  <w:tcBorders>
                    <w:top w:val="nil"/>
                    <w:left w:val="nil"/>
                    <w:bottom w:val="single" w:sz="4" w:space="0" w:color="auto"/>
                    <w:right w:val="single" w:sz="4" w:space="0" w:color="auto"/>
                  </w:tcBorders>
                  <w:shd w:val="clear" w:color="auto" w:fill="auto"/>
                  <w:vAlign w:val="center"/>
                  <w:hideMark/>
                </w:tcPr>
                <w:p w:rsidR="00DA0495" w:rsidRPr="002D5D41" w:rsidRDefault="00DA0495" w:rsidP="00C72E68">
                  <w:pPr>
                    <w:spacing w:after="0" w:line="240" w:lineRule="auto"/>
                    <w:rPr>
                      <w:rFonts w:eastAsia="Times New Roman" w:cs="Times New Roman"/>
                      <w:sz w:val="24"/>
                      <w:szCs w:val="24"/>
                    </w:rPr>
                  </w:pPr>
                  <w:r w:rsidRPr="002D5D41">
                    <w:rPr>
                      <w:rFonts w:eastAsia="Times New Roman" w:cs="Times New Roman"/>
                      <w:sz w:val="24"/>
                      <w:szCs w:val="24"/>
                    </w:rPr>
                    <w:t xml:space="preserve">Kiểm toán căn bản </w:t>
                  </w:r>
                </w:p>
              </w:tc>
              <w:tc>
                <w:tcPr>
                  <w:tcW w:w="851" w:type="dxa"/>
                  <w:tcBorders>
                    <w:top w:val="nil"/>
                    <w:left w:val="nil"/>
                    <w:bottom w:val="single" w:sz="4" w:space="0" w:color="auto"/>
                    <w:right w:val="single" w:sz="4" w:space="0" w:color="auto"/>
                  </w:tcBorders>
                  <w:shd w:val="clear" w:color="auto" w:fill="auto"/>
                  <w:vAlign w:val="center"/>
                  <w:hideMark/>
                </w:tcPr>
                <w:p w:rsidR="00DA0495" w:rsidRPr="002D5D41" w:rsidRDefault="00DA0495" w:rsidP="00C72E68">
                  <w:pPr>
                    <w:spacing w:after="0" w:line="240" w:lineRule="auto"/>
                    <w:jc w:val="center"/>
                    <w:rPr>
                      <w:rFonts w:eastAsia="Times New Roman" w:cs="Times New Roman"/>
                      <w:sz w:val="24"/>
                      <w:szCs w:val="24"/>
                    </w:rPr>
                  </w:pPr>
                  <w:r w:rsidRPr="002D5D41">
                    <w:rPr>
                      <w:rFonts w:eastAsia="Times New Roman" w:cs="Times New Roman"/>
                      <w:sz w:val="24"/>
                      <w:szCs w:val="24"/>
                    </w:rPr>
                    <w:t>2</w:t>
                  </w:r>
                </w:p>
              </w:tc>
            </w:tr>
            <w:tr w:rsidR="00DA0495" w:rsidRPr="002D5D41" w:rsidTr="002B193B">
              <w:trPr>
                <w:trHeight w:val="31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DA0495" w:rsidRPr="002D5D41" w:rsidRDefault="00DA0495" w:rsidP="00C72E68">
                  <w:pPr>
                    <w:spacing w:after="0" w:line="240" w:lineRule="auto"/>
                    <w:jc w:val="center"/>
                    <w:rPr>
                      <w:rFonts w:eastAsia="Times New Roman" w:cs="Times New Roman"/>
                      <w:color w:val="008000"/>
                      <w:sz w:val="24"/>
                      <w:szCs w:val="24"/>
                    </w:rPr>
                  </w:pPr>
                  <w:r w:rsidRPr="002D5D41">
                    <w:rPr>
                      <w:rFonts w:eastAsia="Times New Roman" w:cs="Times New Roman"/>
                      <w:color w:val="008000"/>
                      <w:sz w:val="24"/>
                      <w:szCs w:val="24"/>
                    </w:rPr>
                    <w:t> </w:t>
                  </w:r>
                </w:p>
              </w:tc>
              <w:tc>
                <w:tcPr>
                  <w:tcW w:w="1395" w:type="dxa"/>
                  <w:tcBorders>
                    <w:top w:val="nil"/>
                    <w:left w:val="nil"/>
                    <w:bottom w:val="single" w:sz="4" w:space="0" w:color="auto"/>
                    <w:right w:val="single" w:sz="4" w:space="0" w:color="auto"/>
                  </w:tcBorders>
                  <w:shd w:val="clear" w:color="auto" w:fill="auto"/>
                  <w:noWrap/>
                  <w:vAlign w:val="center"/>
                  <w:hideMark/>
                </w:tcPr>
                <w:p w:rsidR="00DA0495" w:rsidRPr="002D5D41" w:rsidRDefault="00DA0495" w:rsidP="00C72E68">
                  <w:pPr>
                    <w:spacing w:after="0" w:line="240" w:lineRule="auto"/>
                    <w:rPr>
                      <w:rFonts w:eastAsia="Times New Roman" w:cs="Times New Roman"/>
                      <w:i/>
                      <w:iCs/>
                      <w:color w:val="FF0000"/>
                      <w:sz w:val="24"/>
                      <w:szCs w:val="24"/>
                    </w:rPr>
                  </w:pPr>
                  <w:r w:rsidRPr="002D5D41">
                    <w:rPr>
                      <w:rFonts w:eastAsia="Times New Roman" w:cs="Times New Roman"/>
                      <w:i/>
                      <w:iCs/>
                      <w:color w:val="FF0000"/>
                      <w:sz w:val="24"/>
                      <w:szCs w:val="24"/>
                    </w:rPr>
                    <w:t> </w:t>
                  </w:r>
                </w:p>
              </w:tc>
              <w:tc>
                <w:tcPr>
                  <w:tcW w:w="4428" w:type="dxa"/>
                  <w:tcBorders>
                    <w:top w:val="nil"/>
                    <w:left w:val="nil"/>
                    <w:bottom w:val="single" w:sz="4" w:space="0" w:color="auto"/>
                    <w:right w:val="single" w:sz="4" w:space="0" w:color="auto"/>
                  </w:tcBorders>
                  <w:shd w:val="clear" w:color="auto" w:fill="auto"/>
                  <w:vAlign w:val="center"/>
                  <w:hideMark/>
                </w:tcPr>
                <w:p w:rsidR="00DA0495" w:rsidRPr="002D5D41" w:rsidRDefault="00DA0495" w:rsidP="00C72E68">
                  <w:pPr>
                    <w:spacing w:after="0" w:line="240" w:lineRule="auto"/>
                    <w:rPr>
                      <w:rFonts w:eastAsia="Times New Roman" w:cs="Times New Roman"/>
                      <w:i/>
                      <w:iCs/>
                      <w:color w:val="FF0000"/>
                      <w:sz w:val="24"/>
                      <w:szCs w:val="24"/>
                    </w:rPr>
                  </w:pPr>
                  <w:r w:rsidRPr="002D5D41">
                    <w:rPr>
                      <w:rFonts w:eastAsia="Times New Roman" w:cs="Times New Roman"/>
                      <w:i/>
                      <w:iCs/>
                      <w:color w:val="FF0000"/>
                      <w:sz w:val="24"/>
                      <w:szCs w:val="24"/>
                    </w:rPr>
                    <w:t>Phần tự chọn</w:t>
                  </w:r>
                </w:p>
              </w:tc>
              <w:tc>
                <w:tcPr>
                  <w:tcW w:w="851" w:type="dxa"/>
                  <w:tcBorders>
                    <w:top w:val="nil"/>
                    <w:left w:val="nil"/>
                    <w:bottom w:val="single" w:sz="4" w:space="0" w:color="auto"/>
                    <w:right w:val="single" w:sz="4" w:space="0" w:color="auto"/>
                  </w:tcBorders>
                  <w:shd w:val="clear" w:color="auto" w:fill="auto"/>
                  <w:noWrap/>
                  <w:vAlign w:val="center"/>
                  <w:hideMark/>
                </w:tcPr>
                <w:p w:rsidR="00DA0495" w:rsidRPr="002D5D41" w:rsidRDefault="00DA0495" w:rsidP="00C72E68">
                  <w:pPr>
                    <w:spacing w:after="0" w:line="240" w:lineRule="auto"/>
                    <w:jc w:val="center"/>
                    <w:rPr>
                      <w:rFonts w:eastAsia="Times New Roman" w:cs="Times New Roman"/>
                      <w:i/>
                      <w:iCs/>
                      <w:color w:val="FF0000"/>
                      <w:sz w:val="24"/>
                      <w:szCs w:val="24"/>
                    </w:rPr>
                  </w:pPr>
                  <w:r w:rsidRPr="002D5D41">
                    <w:rPr>
                      <w:rFonts w:eastAsia="Times New Roman" w:cs="Times New Roman"/>
                      <w:i/>
                      <w:iCs/>
                      <w:color w:val="FF0000"/>
                      <w:sz w:val="24"/>
                      <w:szCs w:val="24"/>
                    </w:rPr>
                    <w:t>2</w:t>
                  </w:r>
                </w:p>
              </w:tc>
            </w:tr>
            <w:tr w:rsidR="00DA0495" w:rsidRPr="002D5D41" w:rsidTr="002B193B">
              <w:trPr>
                <w:trHeight w:val="31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DA0495" w:rsidRPr="002D5D41" w:rsidRDefault="00DA0495" w:rsidP="00C72E68">
                  <w:pPr>
                    <w:spacing w:after="0" w:line="240" w:lineRule="auto"/>
                    <w:jc w:val="center"/>
                    <w:rPr>
                      <w:rFonts w:eastAsia="Times New Roman" w:cs="Times New Roman"/>
                      <w:color w:val="008000"/>
                      <w:sz w:val="24"/>
                      <w:szCs w:val="24"/>
                    </w:rPr>
                  </w:pPr>
                  <w:r w:rsidRPr="002D5D41">
                    <w:rPr>
                      <w:rFonts w:eastAsia="Times New Roman" w:cs="Times New Roman"/>
                      <w:color w:val="008000"/>
                      <w:sz w:val="24"/>
                      <w:szCs w:val="24"/>
                    </w:rPr>
                    <w:t>53</w:t>
                  </w:r>
                </w:p>
              </w:tc>
              <w:tc>
                <w:tcPr>
                  <w:tcW w:w="1395" w:type="dxa"/>
                  <w:tcBorders>
                    <w:top w:val="nil"/>
                    <w:left w:val="nil"/>
                    <w:bottom w:val="single" w:sz="4" w:space="0" w:color="auto"/>
                    <w:right w:val="single" w:sz="4" w:space="0" w:color="auto"/>
                  </w:tcBorders>
                  <w:shd w:val="clear" w:color="auto" w:fill="auto"/>
                  <w:noWrap/>
                  <w:vAlign w:val="center"/>
                  <w:hideMark/>
                </w:tcPr>
                <w:p w:rsidR="00DA0495" w:rsidRPr="002D5D41" w:rsidRDefault="00DA0495" w:rsidP="00C72E68">
                  <w:pPr>
                    <w:spacing w:after="0" w:line="240" w:lineRule="auto"/>
                    <w:rPr>
                      <w:rFonts w:eastAsia="Times New Roman" w:cs="Times New Roman"/>
                      <w:sz w:val="24"/>
                      <w:szCs w:val="24"/>
                    </w:rPr>
                  </w:pPr>
                  <w:r w:rsidRPr="002D5D41">
                    <w:rPr>
                      <w:rFonts w:eastAsia="Times New Roman" w:cs="Times New Roman"/>
                      <w:sz w:val="24"/>
                      <w:szCs w:val="24"/>
                    </w:rPr>
                    <w:t>TAX0215</w:t>
                  </w:r>
                </w:p>
              </w:tc>
              <w:tc>
                <w:tcPr>
                  <w:tcW w:w="4428" w:type="dxa"/>
                  <w:tcBorders>
                    <w:top w:val="nil"/>
                    <w:left w:val="nil"/>
                    <w:bottom w:val="single" w:sz="4" w:space="0" w:color="auto"/>
                    <w:right w:val="single" w:sz="4" w:space="0" w:color="auto"/>
                  </w:tcBorders>
                  <w:shd w:val="clear" w:color="auto" w:fill="auto"/>
                  <w:vAlign w:val="center"/>
                  <w:hideMark/>
                </w:tcPr>
                <w:p w:rsidR="00DA0495" w:rsidRPr="002D5D41" w:rsidRDefault="00DA0495" w:rsidP="00C72E68">
                  <w:pPr>
                    <w:spacing w:after="0" w:line="240" w:lineRule="auto"/>
                    <w:rPr>
                      <w:rFonts w:eastAsia="Times New Roman" w:cs="Times New Roman"/>
                      <w:sz w:val="24"/>
                      <w:szCs w:val="24"/>
                    </w:rPr>
                  </w:pPr>
                  <w:r w:rsidRPr="002D5D41">
                    <w:rPr>
                      <w:rFonts w:eastAsia="Times New Roman" w:cs="Times New Roman"/>
                      <w:sz w:val="24"/>
                      <w:szCs w:val="24"/>
                    </w:rPr>
                    <w:t>Thuế</w:t>
                  </w:r>
                </w:p>
              </w:tc>
              <w:tc>
                <w:tcPr>
                  <w:tcW w:w="851" w:type="dxa"/>
                  <w:tcBorders>
                    <w:top w:val="nil"/>
                    <w:left w:val="nil"/>
                    <w:bottom w:val="single" w:sz="4" w:space="0" w:color="auto"/>
                    <w:right w:val="single" w:sz="4" w:space="0" w:color="auto"/>
                  </w:tcBorders>
                  <w:shd w:val="clear" w:color="auto" w:fill="auto"/>
                  <w:vAlign w:val="center"/>
                  <w:hideMark/>
                </w:tcPr>
                <w:p w:rsidR="00DA0495" w:rsidRPr="002D5D41" w:rsidRDefault="00DA0495" w:rsidP="00C72E68">
                  <w:pPr>
                    <w:spacing w:after="0" w:line="240" w:lineRule="auto"/>
                    <w:jc w:val="center"/>
                    <w:rPr>
                      <w:rFonts w:eastAsia="Times New Roman" w:cs="Times New Roman"/>
                      <w:sz w:val="24"/>
                      <w:szCs w:val="24"/>
                    </w:rPr>
                  </w:pPr>
                  <w:r w:rsidRPr="002D5D41">
                    <w:rPr>
                      <w:rFonts w:eastAsia="Times New Roman" w:cs="Times New Roman"/>
                      <w:sz w:val="24"/>
                      <w:szCs w:val="24"/>
                    </w:rPr>
                    <w:t>2</w:t>
                  </w:r>
                </w:p>
              </w:tc>
            </w:tr>
            <w:tr w:rsidR="00DA0495" w:rsidRPr="002D5D41" w:rsidTr="002B193B">
              <w:trPr>
                <w:trHeight w:val="39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DA0495" w:rsidRPr="002D5D41" w:rsidRDefault="00DA0495" w:rsidP="00C72E68">
                  <w:pPr>
                    <w:spacing w:after="0" w:line="240" w:lineRule="auto"/>
                    <w:jc w:val="center"/>
                    <w:rPr>
                      <w:rFonts w:eastAsia="Times New Roman" w:cs="Times New Roman"/>
                      <w:color w:val="008000"/>
                      <w:sz w:val="24"/>
                      <w:szCs w:val="24"/>
                    </w:rPr>
                  </w:pPr>
                  <w:r w:rsidRPr="002D5D41">
                    <w:rPr>
                      <w:rFonts w:eastAsia="Times New Roman" w:cs="Times New Roman"/>
                      <w:color w:val="008000"/>
                      <w:sz w:val="24"/>
                      <w:szCs w:val="24"/>
                    </w:rPr>
                    <w:t>54</w:t>
                  </w:r>
                </w:p>
              </w:tc>
              <w:tc>
                <w:tcPr>
                  <w:tcW w:w="1395" w:type="dxa"/>
                  <w:tcBorders>
                    <w:top w:val="nil"/>
                    <w:left w:val="nil"/>
                    <w:bottom w:val="single" w:sz="4" w:space="0" w:color="auto"/>
                    <w:right w:val="single" w:sz="4" w:space="0" w:color="auto"/>
                  </w:tcBorders>
                  <w:shd w:val="clear" w:color="auto" w:fill="auto"/>
                  <w:noWrap/>
                  <w:vAlign w:val="center"/>
                  <w:hideMark/>
                </w:tcPr>
                <w:p w:rsidR="00DA0495" w:rsidRPr="002D5D41" w:rsidRDefault="00DA0495" w:rsidP="00C72E68">
                  <w:pPr>
                    <w:spacing w:after="0" w:line="240" w:lineRule="auto"/>
                    <w:rPr>
                      <w:rFonts w:eastAsia="Times New Roman" w:cs="Times New Roman"/>
                      <w:sz w:val="24"/>
                      <w:szCs w:val="24"/>
                    </w:rPr>
                  </w:pPr>
                  <w:r w:rsidRPr="002D5D41">
                    <w:rPr>
                      <w:rFonts w:eastAsia="Times New Roman" w:cs="Times New Roman"/>
                      <w:sz w:val="24"/>
                      <w:szCs w:val="24"/>
                    </w:rPr>
                    <w:t>EIF0191</w:t>
                  </w:r>
                </w:p>
              </w:tc>
              <w:tc>
                <w:tcPr>
                  <w:tcW w:w="4428" w:type="dxa"/>
                  <w:tcBorders>
                    <w:top w:val="nil"/>
                    <w:left w:val="nil"/>
                    <w:bottom w:val="single" w:sz="4" w:space="0" w:color="auto"/>
                    <w:right w:val="single" w:sz="4" w:space="0" w:color="auto"/>
                  </w:tcBorders>
                  <w:shd w:val="clear" w:color="auto" w:fill="auto"/>
                  <w:vAlign w:val="center"/>
                  <w:hideMark/>
                </w:tcPr>
                <w:p w:rsidR="00DA0495" w:rsidRPr="002D5D41" w:rsidRDefault="00DA0495" w:rsidP="00C72E68">
                  <w:pPr>
                    <w:spacing w:after="0" w:line="240" w:lineRule="auto"/>
                    <w:rPr>
                      <w:rFonts w:eastAsia="Times New Roman" w:cs="Times New Roman"/>
                      <w:sz w:val="24"/>
                      <w:szCs w:val="24"/>
                    </w:rPr>
                  </w:pPr>
                  <w:r w:rsidRPr="002D5D41">
                    <w:rPr>
                      <w:rFonts w:eastAsia="Times New Roman" w:cs="Times New Roman"/>
                      <w:sz w:val="24"/>
                      <w:szCs w:val="24"/>
                    </w:rPr>
                    <w:t xml:space="preserve">Tài chính quốc tế </w:t>
                  </w:r>
                </w:p>
              </w:tc>
              <w:tc>
                <w:tcPr>
                  <w:tcW w:w="851" w:type="dxa"/>
                  <w:tcBorders>
                    <w:top w:val="nil"/>
                    <w:left w:val="nil"/>
                    <w:bottom w:val="single" w:sz="4" w:space="0" w:color="auto"/>
                    <w:right w:val="single" w:sz="4" w:space="0" w:color="auto"/>
                  </w:tcBorders>
                  <w:shd w:val="clear" w:color="auto" w:fill="auto"/>
                  <w:vAlign w:val="center"/>
                  <w:hideMark/>
                </w:tcPr>
                <w:p w:rsidR="00DA0495" w:rsidRPr="002D5D41" w:rsidRDefault="00DA0495" w:rsidP="00C72E68">
                  <w:pPr>
                    <w:spacing w:after="0" w:line="240" w:lineRule="auto"/>
                    <w:jc w:val="center"/>
                    <w:rPr>
                      <w:rFonts w:eastAsia="Times New Roman" w:cs="Times New Roman"/>
                      <w:sz w:val="24"/>
                      <w:szCs w:val="24"/>
                    </w:rPr>
                  </w:pPr>
                  <w:r w:rsidRPr="002D5D41">
                    <w:rPr>
                      <w:rFonts w:eastAsia="Times New Roman" w:cs="Times New Roman"/>
                      <w:sz w:val="24"/>
                      <w:szCs w:val="24"/>
                    </w:rPr>
                    <w:t>2</w:t>
                  </w:r>
                </w:p>
              </w:tc>
            </w:tr>
            <w:tr w:rsidR="00DA0495" w:rsidRPr="002D5D41" w:rsidTr="002B193B">
              <w:trPr>
                <w:trHeight w:val="31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DA0495" w:rsidRPr="002D5D41" w:rsidRDefault="00DA0495" w:rsidP="00C72E68">
                  <w:pPr>
                    <w:spacing w:after="0" w:line="240" w:lineRule="auto"/>
                    <w:jc w:val="center"/>
                    <w:rPr>
                      <w:rFonts w:eastAsia="Times New Roman" w:cs="Times New Roman"/>
                      <w:color w:val="008000"/>
                      <w:sz w:val="24"/>
                      <w:szCs w:val="24"/>
                    </w:rPr>
                  </w:pPr>
                  <w:r w:rsidRPr="002D5D41">
                    <w:rPr>
                      <w:rFonts w:eastAsia="Times New Roman" w:cs="Times New Roman"/>
                      <w:color w:val="008000"/>
                      <w:sz w:val="24"/>
                      <w:szCs w:val="24"/>
                    </w:rPr>
                    <w:t>55</w:t>
                  </w:r>
                </w:p>
              </w:tc>
              <w:tc>
                <w:tcPr>
                  <w:tcW w:w="1395" w:type="dxa"/>
                  <w:tcBorders>
                    <w:top w:val="nil"/>
                    <w:left w:val="nil"/>
                    <w:bottom w:val="single" w:sz="4" w:space="0" w:color="auto"/>
                    <w:right w:val="single" w:sz="4" w:space="0" w:color="auto"/>
                  </w:tcBorders>
                  <w:shd w:val="clear" w:color="auto" w:fill="auto"/>
                  <w:noWrap/>
                  <w:vAlign w:val="center"/>
                  <w:hideMark/>
                </w:tcPr>
                <w:p w:rsidR="00DA0495" w:rsidRPr="002D5D41" w:rsidRDefault="00DA0495" w:rsidP="00C72E68">
                  <w:pPr>
                    <w:spacing w:after="0" w:line="240" w:lineRule="auto"/>
                    <w:rPr>
                      <w:rFonts w:eastAsia="Times New Roman" w:cs="Times New Roman"/>
                      <w:sz w:val="24"/>
                      <w:szCs w:val="24"/>
                    </w:rPr>
                  </w:pPr>
                  <w:r w:rsidRPr="002D5D41">
                    <w:rPr>
                      <w:rFonts w:eastAsia="Times New Roman" w:cs="Times New Roman"/>
                      <w:sz w:val="24"/>
                      <w:szCs w:val="24"/>
                    </w:rPr>
                    <w:t>ECC0083</w:t>
                  </w:r>
                </w:p>
              </w:tc>
              <w:tc>
                <w:tcPr>
                  <w:tcW w:w="4428" w:type="dxa"/>
                  <w:tcBorders>
                    <w:top w:val="nil"/>
                    <w:left w:val="nil"/>
                    <w:bottom w:val="single" w:sz="4" w:space="0" w:color="auto"/>
                    <w:right w:val="single" w:sz="4" w:space="0" w:color="auto"/>
                  </w:tcBorders>
                  <w:shd w:val="clear" w:color="auto" w:fill="auto"/>
                  <w:vAlign w:val="center"/>
                  <w:hideMark/>
                </w:tcPr>
                <w:p w:rsidR="00DA0495" w:rsidRPr="002D5D41" w:rsidRDefault="00DA0495" w:rsidP="00C72E68">
                  <w:pPr>
                    <w:spacing w:after="0" w:line="240" w:lineRule="auto"/>
                    <w:rPr>
                      <w:rFonts w:eastAsia="Times New Roman" w:cs="Times New Roman"/>
                      <w:sz w:val="24"/>
                      <w:szCs w:val="24"/>
                    </w:rPr>
                  </w:pPr>
                  <w:r w:rsidRPr="002D5D41">
                    <w:rPr>
                      <w:rFonts w:eastAsia="Times New Roman" w:cs="Times New Roman"/>
                      <w:sz w:val="24"/>
                      <w:szCs w:val="24"/>
                    </w:rPr>
                    <w:t>Kiểm tra giám sát Hải quan</w:t>
                  </w:r>
                </w:p>
              </w:tc>
              <w:tc>
                <w:tcPr>
                  <w:tcW w:w="851" w:type="dxa"/>
                  <w:tcBorders>
                    <w:top w:val="nil"/>
                    <w:left w:val="nil"/>
                    <w:bottom w:val="single" w:sz="4" w:space="0" w:color="auto"/>
                    <w:right w:val="single" w:sz="4" w:space="0" w:color="auto"/>
                  </w:tcBorders>
                  <w:shd w:val="clear" w:color="auto" w:fill="auto"/>
                  <w:vAlign w:val="center"/>
                  <w:hideMark/>
                </w:tcPr>
                <w:p w:rsidR="00DA0495" w:rsidRPr="002D5D41" w:rsidRDefault="00DA0495" w:rsidP="00C72E68">
                  <w:pPr>
                    <w:spacing w:after="0" w:line="240" w:lineRule="auto"/>
                    <w:jc w:val="center"/>
                    <w:rPr>
                      <w:rFonts w:eastAsia="Times New Roman" w:cs="Times New Roman"/>
                      <w:sz w:val="24"/>
                      <w:szCs w:val="24"/>
                    </w:rPr>
                  </w:pPr>
                  <w:r w:rsidRPr="002D5D41">
                    <w:rPr>
                      <w:rFonts w:eastAsia="Times New Roman" w:cs="Times New Roman"/>
                      <w:sz w:val="24"/>
                      <w:szCs w:val="24"/>
                    </w:rPr>
                    <w:t>2</w:t>
                  </w:r>
                </w:p>
              </w:tc>
            </w:tr>
            <w:tr w:rsidR="00DA0495" w:rsidRPr="002D5D41" w:rsidTr="002B193B">
              <w:trPr>
                <w:trHeight w:val="39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DA0495" w:rsidRPr="002D5D41" w:rsidRDefault="00DA0495" w:rsidP="00C72E68">
                  <w:pPr>
                    <w:spacing w:after="0" w:line="240" w:lineRule="auto"/>
                    <w:jc w:val="center"/>
                    <w:rPr>
                      <w:rFonts w:eastAsia="Times New Roman" w:cs="Times New Roman"/>
                      <w:color w:val="008000"/>
                      <w:sz w:val="24"/>
                      <w:szCs w:val="24"/>
                    </w:rPr>
                  </w:pPr>
                  <w:r w:rsidRPr="002D5D41">
                    <w:rPr>
                      <w:rFonts w:eastAsia="Times New Roman" w:cs="Times New Roman"/>
                      <w:color w:val="008000"/>
                      <w:sz w:val="24"/>
                      <w:szCs w:val="24"/>
                    </w:rPr>
                    <w:t>56</w:t>
                  </w:r>
                </w:p>
              </w:tc>
              <w:tc>
                <w:tcPr>
                  <w:tcW w:w="1395" w:type="dxa"/>
                  <w:tcBorders>
                    <w:top w:val="nil"/>
                    <w:left w:val="nil"/>
                    <w:bottom w:val="single" w:sz="4" w:space="0" w:color="auto"/>
                    <w:right w:val="single" w:sz="4" w:space="0" w:color="auto"/>
                  </w:tcBorders>
                  <w:shd w:val="clear" w:color="auto" w:fill="auto"/>
                  <w:noWrap/>
                  <w:vAlign w:val="center"/>
                  <w:hideMark/>
                </w:tcPr>
                <w:p w:rsidR="00DA0495" w:rsidRPr="002D5D41" w:rsidRDefault="00DA0495" w:rsidP="00C72E68">
                  <w:pPr>
                    <w:spacing w:after="0" w:line="240" w:lineRule="auto"/>
                    <w:rPr>
                      <w:rFonts w:eastAsia="Times New Roman" w:cs="Times New Roman"/>
                      <w:sz w:val="24"/>
                      <w:szCs w:val="24"/>
                    </w:rPr>
                  </w:pPr>
                  <w:r w:rsidRPr="002D5D41">
                    <w:rPr>
                      <w:rFonts w:eastAsia="Times New Roman" w:cs="Times New Roman"/>
                      <w:sz w:val="24"/>
                      <w:szCs w:val="24"/>
                    </w:rPr>
                    <w:t>EPM0177</w:t>
                  </w:r>
                </w:p>
              </w:tc>
              <w:tc>
                <w:tcPr>
                  <w:tcW w:w="4428" w:type="dxa"/>
                  <w:tcBorders>
                    <w:top w:val="nil"/>
                    <w:left w:val="nil"/>
                    <w:bottom w:val="single" w:sz="4" w:space="0" w:color="auto"/>
                    <w:right w:val="single" w:sz="4" w:space="0" w:color="auto"/>
                  </w:tcBorders>
                  <w:shd w:val="clear" w:color="auto" w:fill="auto"/>
                  <w:vAlign w:val="center"/>
                  <w:hideMark/>
                </w:tcPr>
                <w:p w:rsidR="00DA0495" w:rsidRPr="002D5D41" w:rsidRDefault="00DA0495" w:rsidP="00C72E68">
                  <w:pPr>
                    <w:spacing w:after="0" w:line="240" w:lineRule="auto"/>
                    <w:rPr>
                      <w:rFonts w:eastAsia="Times New Roman" w:cs="Times New Roman"/>
                      <w:sz w:val="24"/>
                      <w:szCs w:val="24"/>
                    </w:rPr>
                  </w:pPr>
                  <w:r w:rsidRPr="002D5D41">
                    <w:rPr>
                      <w:rFonts w:eastAsia="Times New Roman" w:cs="Times New Roman"/>
                      <w:sz w:val="24"/>
                      <w:szCs w:val="24"/>
                    </w:rPr>
                    <w:t>Quản trị SX và tác nghiệp 1</w:t>
                  </w:r>
                </w:p>
              </w:tc>
              <w:tc>
                <w:tcPr>
                  <w:tcW w:w="851" w:type="dxa"/>
                  <w:tcBorders>
                    <w:top w:val="nil"/>
                    <w:left w:val="nil"/>
                    <w:bottom w:val="single" w:sz="4" w:space="0" w:color="auto"/>
                    <w:right w:val="single" w:sz="4" w:space="0" w:color="auto"/>
                  </w:tcBorders>
                  <w:shd w:val="clear" w:color="auto" w:fill="auto"/>
                  <w:vAlign w:val="center"/>
                  <w:hideMark/>
                </w:tcPr>
                <w:p w:rsidR="00DA0495" w:rsidRPr="002D5D41" w:rsidRDefault="00DA0495" w:rsidP="00C72E68">
                  <w:pPr>
                    <w:spacing w:after="0" w:line="240" w:lineRule="auto"/>
                    <w:jc w:val="center"/>
                    <w:rPr>
                      <w:rFonts w:eastAsia="Times New Roman" w:cs="Times New Roman"/>
                      <w:sz w:val="24"/>
                      <w:szCs w:val="24"/>
                    </w:rPr>
                  </w:pPr>
                  <w:r w:rsidRPr="002D5D41">
                    <w:rPr>
                      <w:rFonts w:eastAsia="Times New Roman" w:cs="Times New Roman"/>
                      <w:sz w:val="24"/>
                      <w:szCs w:val="24"/>
                    </w:rPr>
                    <w:t>2</w:t>
                  </w:r>
                </w:p>
              </w:tc>
            </w:tr>
            <w:tr w:rsidR="00F0215E" w:rsidRPr="002D5D41" w:rsidTr="002B193B">
              <w:trPr>
                <w:trHeight w:val="39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F0215E" w:rsidRPr="002D5D41" w:rsidRDefault="00F0215E" w:rsidP="00C72E68">
                  <w:pPr>
                    <w:spacing w:after="0" w:line="240" w:lineRule="auto"/>
                    <w:jc w:val="center"/>
                    <w:rPr>
                      <w:rFonts w:eastAsia="Times New Roman" w:cs="Times New Roman"/>
                      <w:b/>
                      <w:bCs/>
                      <w:color w:val="008000"/>
                      <w:sz w:val="24"/>
                      <w:szCs w:val="24"/>
                    </w:rPr>
                  </w:pPr>
                  <w:r w:rsidRPr="002D5D41">
                    <w:rPr>
                      <w:rFonts w:eastAsia="Times New Roman" w:cs="Times New Roman"/>
                      <w:b/>
                      <w:bCs/>
                      <w:color w:val="008000"/>
                      <w:sz w:val="24"/>
                      <w:szCs w:val="24"/>
                    </w:rPr>
                    <w:lastRenderedPageBreak/>
                    <w:t> </w:t>
                  </w:r>
                </w:p>
              </w:tc>
              <w:tc>
                <w:tcPr>
                  <w:tcW w:w="5823" w:type="dxa"/>
                  <w:gridSpan w:val="2"/>
                  <w:tcBorders>
                    <w:top w:val="nil"/>
                    <w:left w:val="nil"/>
                    <w:bottom w:val="single" w:sz="4" w:space="0" w:color="auto"/>
                    <w:right w:val="single" w:sz="4" w:space="0" w:color="auto"/>
                  </w:tcBorders>
                  <w:shd w:val="clear" w:color="auto" w:fill="auto"/>
                  <w:noWrap/>
                  <w:vAlign w:val="center"/>
                  <w:hideMark/>
                </w:tcPr>
                <w:p w:rsidR="00F0215E" w:rsidRPr="002D5D41" w:rsidRDefault="00F0215E" w:rsidP="00C72E68">
                  <w:pPr>
                    <w:spacing w:after="0" w:line="240" w:lineRule="auto"/>
                    <w:rPr>
                      <w:rFonts w:eastAsia="Times New Roman" w:cs="Times New Roman"/>
                      <w:b/>
                      <w:bCs/>
                      <w:sz w:val="24"/>
                      <w:szCs w:val="24"/>
                    </w:rPr>
                  </w:pPr>
                  <w:r w:rsidRPr="002D5D41">
                    <w:rPr>
                      <w:rFonts w:eastAsia="Times New Roman" w:cs="Times New Roman"/>
                      <w:b/>
                      <w:bCs/>
                      <w:sz w:val="24"/>
                      <w:szCs w:val="24"/>
                    </w:rPr>
                    <w:t>Kiến thức bổ trợ tiếng việt</w:t>
                  </w:r>
                </w:p>
                <w:p w:rsidR="00F0215E" w:rsidRPr="002D5D41" w:rsidRDefault="00F0215E" w:rsidP="00C72E68">
                  <w:pPr>
                    <w:spacing w:after="0" w:line="240" w:lineRule="auto"/>
                    <w:rPr>
                      <w:rFonts w:eastAsia="Times New Roman" w:cs="Times New Roman"/>
                      <w:b/>
                      <w:bCs/>
                      <w:sz w:val="24"/>
                      <w:szCs w:val="24"/>
                    </w:rPr>
                  </w:pPr>
                  <w:r w:rsidRPr="002D5D41">
                    <w:rPr>
                      <w:rFonts w:eastAsia="Times New Roman" w:cs="Times New Roman"/>
                      <w:b/>
                      <w:bCs/>
                      <w:sz w:val="24"/>
                      <w:szCs w:val="24"/>
                    </w:rPr>
                    <w:t> </w:t>
                  </w:r>
                </w:p>
              </w:tc>
              <w:tc>
                <w:tcPr>
                  <w:tcW w:w="851" w:type="dxa"/>
                  <w:tcBorders>
                    <w:top w:val="nil"/>
                    <w:left w:val="nil"/>
                    <w:bottom w:val="single" w:sz="4" w:space="0" w:color="auto"/>
                    <w:right w:val="single" w:sz="4" w:space="0" w:color="auto"/>
                  </w:tcBorders>
                  <w:shd w:val="clear" w:color="auto" w:fill="auto"/>
                  <w:noWrap/>
                  <w:vAlign w:val="center"/>
                  <w:hideMark/>
                </w:tcPr>
                <w:p w:rsidR="00F0215E" w:rsidRPr="002D5D41" w:rsidRDefault="00F0215E" w:rsidP="00C72E68">
                  <w:pPr>
                    <w:spacing w:after="0" w:line="240" w:lineRule="auto"/>
                    <w:jc w:val="center"/>
                    <w:rPr>
                      <w:rFonts w:eastAsia="Times New Roman" w:cs="Times New Roman"/>
                      <w:b/>
                      <w:bCs/>
                      <w:sz w:val="24"/>
                      <w:szCs w:val="24"/>
                    </w:rPr>
                  </w:pPr>
                  <w:r w:rsidRPr="002D5D41">
                    <w:rPr>
                      <w:rFonts w:eastAsia="Times New Roman" w:cs="Times New Roman"/>
                      <w:b/>
                      <w:bCs/>
                      <w:sz w:val="24"/>
                      <w:szCs w:val="24"/>
                    </w:rPr>
                    <w:t>8</w:t>
                  </w:r>
                </w:p>
              </w:tc>
            </w:tr>
            <w:tr w:rsidR="00DA0495" w:rsidRPr="002D5D41" w:rsidTr="002B193B">
              <w:trPr>
                <w:trHeight w:val="34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DA0495" w:rsidRPr="002D5D41" w:rsidRDefault="00DA0495" w:rsidP="00C72E68">
                  <w:pPr>
                    <w:spacing w:after="0" w:line="240" w:lineRule="auto"/>
                    <w:jc w:val="center"/>
                    <w:rPr>
                      <w:rFonts w:eastAsia="Times New Roman" w:cs="Times New Roman"/>
                      <w:color w:val="008000"/>
                      <w:sz w:val="24"/>
                      <w:szCs w:val="24"/>
                    </w:rPr>
                  </w:pPr>
                  <w:r w:rsidRPr="002D5D41">
                    <w:rPr>
                      <w:rFonts w:eastAsia="Times New Roman" w:cs="Times New Roman"/>
                      <w:color w:val="008000"/>
                      <w:sz w:val="24"/>
                      <w:szCs w:val="24"/>
                    </w:rPr>
                    <w:t> </w:t>
                  </w:r>
                </w:p>
              </w:tc>
              <w:tc>
                <w:tcPr>
                  <w:tcW w:w="1395" w:type="dxa"/>
                  <w:tcBorders>
                    <w:top w:val="nil"/>
                    <w:left w:val="nil"/>
                    <w:bottom w:val="single" w:sz="4" w:space="0" w:color="auto"/>
                    <w:right w:val="single" w:sz="4" w:space="0" w:color="auto"/>
                  </w:tcBorders>
                  <w:shd w:val="clear" w:color="auto" w:fill="auto"/>
                  <w:noWrap/>
                  <w:vAlign w:val="center"/>
                  <w:hideMark/>
                </w:tcPr>
                <w:p w:rsidR="00DA0495" w:rsidRPr="002D5D41" w:rsidRDefault="00DA0495" w:rsidP="00C72E68">
                  <w:pPr>
                    <w:spacing w:after="0" w:line="240" w:lineRule="auto"/>
                    <w:rPr>
                      <w:rFonts w:eastAsia="Times New Roman" w:cs="Times New Roman"/>
                      <w:i/>
                      <w:iCs/>
                      <w:color w:val="FF0000"/>
                      <w:sz w:val="24"/>
                      <w:szCs w:val="24"/>
                    </w:rPr>
                  </w:pPr>
                  <w:r w:rsidRPr="002D5D41">
                    <w:rPr>
                      <w:rFonts w:eastAsia="Times New Roman" w:cs="Times New Roman"/>
                      <w:i/>
                      <w:iCs/>
                      <w:color w:val="FF0000"/>
                      <w:sz w:val="24"/>
                      <w:szCs w:val="24"/>
                    </w:rPr>
                    <w:t> </w:t>
                  </w:r>
                </w:p>
              </w:tc>
              <w:tc>
                <w:tcPr>
                  <w:tcW w:w="4428" w:type="dxa"/>
                  <w:tcBorders>
                    <w:top w:val="nil"/>
                    <w:left w:val="nil"/>
                    <w:bottom w:val="single" w:sz="4" w:space="0" w:color="auto"/>
                    <w:right w:val="single" w:sz="4" w:space="0" w:color="auto"/>
                  </w:tcBorders>
                  <w:shd w:val="clear" w:color="auto" w:fill="auto"/>
                  <w:vAlign w:val="center"/>
                  <w:hideMark/>
                </w:tcPr>
                <w:p w:rsidR="00DA0495" w:rsidRPr="002D5D41" w:rsidRDefault="00DA0495" w:rsidP="00C72E68">
                  <w:pPr>
                    <w:spacing w:after="0" w:line="240" w:lineRule="auto"/>
                    <w:rPr>
                      <w:rFonts w:eastAsia="Times New Roman" w:cs="Times New Roman"/>
                      <w:i/>
                      <w:iCs/>
                      <w:color w:val="FF0000"/>
                      <w:sz w:val="24"/>
                      <w:szCs w:val="24"/>
                    </w:rPr>
                  </w:pPr>
                  <w:r w:rsidRPr="002D5D41">
                    <w:rPr>
                      <w:rFonts w:eastAsia="Times New Roman" w:cs="Times New Roman"/>
                      <w:i/>
                      <w:iCs/>
                      <w:color w:val="FF0000"/>
                      <w:sz w:val="24"/>
                      <w:szCs w:val="24"/>
                    </w:rPr>
                    <w:t>Phần bắt buộc</w:t>
                  </w:r>
                </w:p>
              </w:tc>
              <w:tc>
                <w:tcPr>
                  <w:tcW w:w="851" w:type="dxa"/>
                  <w:tcBorders>
                    <w:top w:val="nil"/>
                    <w:left w:val="nil"/>
                    <w:bottom w:val="single" w:sz="4" w:space="0" w:color="auto"/>
                    <w:right w:val="single" w:sz="4" w:space="0" w:color="auto"/>
                  </w:tcBorders>
                  <w:shd w:val="clear" w:color="auto" w:fill="auto"/>
                  <w:noWrap/>
                  <w:vAlign w:val="center"/>
                  <w:hideMark/>
                </w:tcPr>
                <w:p w:rsidR="00DA0495" w:rsidRPr="002D5D41" w:rsidRDefault="00DA0495" w:rsidP="00C72E68">
                  <w:pPr>
                    <w:spacing w:after="0" w:line="240" w:lineRule="auto"/>
                    <w:jc w:val="center"/>
                    <w:rPr>
                      <w:rFonts w:eastAsia="Times New Roman" w:cs="Times New Roman"/>
                      <w:i/>
                      <w:iCs/>
                      <w:color w:val="FF0000"/>
                      <w:sz w:val="24"/>
                      <w:szCs w:val="24"/>
                    </w:rPr>
                  </w:pPr>
                  <w:r w:rsidRPr="002D5D41">
                    <w:rPr>
                      <w:rFonts w:eastAsia="Times New Roman" w:cs="Times New Roman"/>
                      <w:i/>
                      <w:iCs/>
                      <w:color w:val="FF0000"/>
                      <w:sz w:val="24"/>
                      <w:szCs w:val="24"/>
                    </w:rPr>
                    <w:t>6</w:t>
                  </w:r>
                </w:p>
              </w:tc>
            </w:tr>
            <w:tr w:rsidR="00DA0495" w:rsidRPr="002D5D41" w:rsidTr="002B193B">
              <w:trPr>
                <w:trHeight w:val="31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DA0495" w:rsidRPr="002D5D41" w:rsidRDefault="00DA0495" w:rsidP="00C72E68">
                  <w:pPr>
                    <w:spacing w:after="0" w:line="240" w:lineRule="auto"/>
                    <w:jc w:val="center"/>
                    <w:rPr>
                      <w:rFonts w:eastAsia="Times New Roman" w:cs="Times New Roman"/>
                      <w:color w:val="008000"/>
                      <w:sz w:val="24"/>
                      <w:szCs w:val="24"/>
                    </w:rPr>
                  </w:pPr>
                  <w:r w:rsidRPr="002D5D41">
                    <w:rPr>
                      <w:rFonts w:eastAsia="Times New Roman" w:cs="Times New Roman"/>
                      <w:color w:val="008000"/>
                      <w:sz w:val="24"/>
                      <w:szCs w:val="24"/>
                    </w:rPr>
                    <w:t>57</w:t>
                  </w:r>
                </w:p>
              </w:tc>
              <w:tc>
                <w:tcPr>
                  <w:tcW w:w="1395" w:type="dxa"/>
                  <w:tcBorders>
                    <w:top w:val="nil"/>
                    <w:left w:val="nil"/>
                    <w:bottom w:val="single" w:sz="4" w:space="0" w:color="auto"/>
                    <w:right w:val="single" w:sz="4" w:space="0" w:color="auto"/>
                  </w:tcBorders>
                  <w:shd w:val="clear" w:color="auto" w:fill="auto"/>
                  <w:noWrap/>
                  <w:vAlign w:val="center"/>
                  <w:hideMark/>
                </w:tcPr>
                <w:p w:rsidR="00DA0495" w:rsidRPr="002D5D41" w:rsidRDefault="00DA0495" w:rsidP="00C72E68">
                  <w:pPr>
                    <w:spacing w:after="0" w:line="240" w:lineRule="auto"/>
                    <w:rPr>
                      <w:rFonts w:eastAsia="Times New Roman" w:cs="Times New Roman"/>
                      <w:sz w:val="24"/>
                      <w:szCs w:val="24"/>
                    </w:rPr>
                  </w:pPr>
                  <w:r w:rsidRPr="002D5D41">
                    <w:rPr>
                      <w:rFonts w:eastAsia="Times New Roman" w:cs="Times New Roman"/>
                      <w:sz w:val="24"/>
                      <w:szCs w:val="24"/>
                    </w:rPr>
                    <w:t>APR0123</w:t>
                  </w:r>
                </w:p>
              </w:tc>
              <w:tc>
                <w:tcPr>
                  <w:tcW w:w="4428" w:type="dxa"/>
                  <w:tcBorders>
                    <w:top w:val="nil"/>
                    <w:left w:val="nil"/>
                    <w:bottom w:val="single" w:sz="4" w:space="0" w:color="auto"/>
                    <w:right w:val="single" w:sz="4" w:space="0" w:color="auto"/>
                  </w:tcBorders>
                  <w:shd w:val="clear" w:color="auto" w:fill="auto"/>
                  <w:vAlign w:val="center"/>
                  <w:hideMark/>
                </w:tcPr>
                <w:p w:rsidR="00DA0495" w:rsidRPr="002D5D41" w:rsidRDefault="00DA0495" w:rsidP="00C72E68">
                  <w:pPr>
                    <w:spacing w:after="0" w:line="240" w:lineRule="auto"/>
                    <w:rPr>
                      <w:rFonts w:eastAsia="Times New Roman" w:cs="Times New Roman"/>
                      <w:sz w:val="24"/>
                      <w:szCs w:val="24"/>
                    </w:rPr>
                  </w:pPr>
                  <w:r w:rsidRPr="002D5D41">
                    <w:rPr>
                      <w:rFonts w:eastAsia="Times New Roman" w:cs="Times New Roman"/>
                      <w:sz w:val="24"/>
                      <w:szCs w:val="24"/>
                    </w:rPr>
                    <w:t>Nguyên lý kế toán</w:t>
                  </w:r>
                </w:p>
              </w:tc>
              <w:tc>
                <w:tcPr>
                  <w:tcW w:w="851" w:type="dxa"/>
                  <w:tcBorders>
                    <w:top w:val="nil"/>
                    <w:left w:val="nil"/>
                    <w:bottom w:val="single" w:sz="4" w:space="0" w:color="auto"/>
                    <w:right w:val="single" w:sz="4" w:space="0" w:color="auto"/>
                  </w:tcBorders>
                  <w:shd w:val="clear" w:color="auto" w:fill="auto"/>
                  <w:vAlign w:val="center"/>
                  <w:hideMark/>
                </w:tcPr>
                <w:p w:rsidR="00DA0495" w:rsidRPr="002D5D41" w:rsidRDefault="00DA0495" w:rsidP="00C72E68">
                  <w:pPr>
                    <w:spacing w:after="0" w:line="240" w:lineRule="auto"/>
                    <w:jc w:val="center"/>
                    <w:rPr>
                      <w:rFonts w:eastAsia="Times New Roman" w:cs="Times New Roman"/>
                      <w:sz w:val="24"/>
                      <w:szCs w:val="24"/>
                    </w:rPr>
                  </w:pPr>
                  <w:r w:rsidRPr="002D5D41">
                    <w:rPr>
                      <w:rFonts w:eastAsia="Times New Roman" w:cs="Times New Roman"/>
                      <w:sz w:val="24"/>
                      <w:szCs w:val="24"/>
                    </w:rPr>
                    <w:t>3</w:t>
                  </w:r>
                </w:p>
              </w:tc>
            </w:tr>
            <w:tr w:rsidR="00DA0495" w:rsidRPr="002D5D41" w:rsidTr="002B193B">
              <w:trPr>
                <w:trHeight w:val="39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DA0495" w:rsidRPr="002D5D41" w:rsidRDefault="00DA0495" w:rsidP="00C72E68">
                  <w:pPr>
                    <w:spacing w:after="0" w:line="240" w:lineRule="auto"/>
                    <w:jc w:val="center"/>
                    <w:rPr>
                      <w:rFonts w:eastAsia="Times New Roman" w:cs="Times New Roman"/>
                      <w:color w:val="008000"/>
                      <w:sz w:val="24"/>
                      <w:szCs w:val="24"/>
                    </w:rPr>
                  </w:pPr>
                  <w:r w:rsidRPr="002D5D41">
                    <w:rPr>
                      <w:rFonts w:eastAsia="Times New Roman" w:cs="Times New Roman"/>
                      <w:color w:val="008000"/>
                      <w:sz w:val="24"/>
                      <w:szCs w:val="24"/>
                    </w:rPr>
                    <w:t>58</w:t>
                  </w:r>
                </w:p>
              </w:tc>
              <w:tc>
                <w:tcPr>
                  <w:tcW w:w="1395" w:type="dxa"/>
                  <w:tcBorders>
                    <w:top w:val="nil"/>
                    <w:left w:val="nil"/>
                    <w:bottom w:val="single" w:sz="4" w:space="0" w:color="auto"/>
                    <w:right w:val="single" w:sz="4" w:space="0" w:color="auto"/>
                  </w:tcBorders>
                  <w:shd w:val="clear" w:color="auto" w:fill="auto"/>
                  <w:noWrap/>
                  <w:vAlign w:val="center"/>
                  <w:hideMark/>
                </w:tcPr>
                <w:p w:rsidR="00DA0495" w:rsidRPr="002D5D41" w:rsidRDefault="00DA0495" w:rsidP="00C72E68">
                  <w:pPr>
                    <w:spacing w:after="0" w:line="240" w:lineRule="auto"/>
                    <w:rPr>
                      <w:rFonts w:eastAsia="Times New Roman" w:cs="Times New Roman"/>
                      <w:sz w:val="24"/>
                      <w:szCs w:val="24"/>
                    </w:rPr>
                  </w:pPr>
                  <w:r w:rsidRPr="002D5D41">
                    <w:rPr>
                      <w:rFonts w:eastAsia="Times New Roman" w:cs="Times New Roman"/>
                      <w:sz w:val="24"/>
                      <w:szCs w:val="24"/>
                    </w:rPr>
                    <w:t>FAM0192</w:t>
                  </w:r>
                </w:p>
              </w:tc>
              <w:tc>
                <w:tcPr>
                  <w:tcW w:w="4428" w:type="dxa"/>
                  <w:tcBorders>
                    <w:top w:val="nil"/>
                    <w:left w:val="nil"/>
                    <w:bottom w:val="single" w:sz="4" w:space="0" w:color="auto"/>
                    <w:right w:val="single" w:sz="4" w:space="0" w:color="auto"/>
                  </w:tcBorders>
                  <w:shd w:val="clear" w:color="auto" w:fill="auto"/>
                  <w:vAlign w:val="center"/>
                  <w:hideMark/>
                </w:tcPr>
                <w:p w:rsidR="00DA0495" w:rsidRPr="002D5D41" w:rsidRDefault="00DA0495" w:rsidP="00C72E68">
                  <w:pPr>
                    <w:spacing w:after="0" w:line="240" w:lineRule="auto"/>
                    <w:rPr>
                      <w:rFonts w:eastAsia="Times New Roman" w:cs="Times New Roman"/>
                      <w:sz w:val="24"/>
                      <w:szCs w:val="24"/>
                    </w:rPr>
                  </w:pPr>
                  <w:r w:rsidRPr="002D5D41">
                    <w:rPr>
                      <w:rFonts w:eastAsia="Times New Roman" w:cs="Times New Roman"/>
                      <w:sz w:val="24"/>
                      <w:szCs w:val="24"/>
                    </w:rPr>
                    <w:t>Tài chính tiền tệ</w:t>
                  </w:r>
                </w:p>
              </w:tc>
              <w:tc>
                <w:tcPr>
                  <w:tcW w:w="851" w:type="dxa"/>
                  <w:tcBorders>
                    <w:top w:val="nil"/>
                    <w:left w:val="nil"/>
                    <w:bottom w:val="single" w:sz="4" w:space="0" w:color="auto"/>
                    <w:right w:val="single" w:sz="4" w:space="0" w:color="auto"/>
                  </w:tcBorders>
                  <w:shd w:val="clear" w:color="auto" w:fill="auto"/>
                  <w:vAlign w:val="center"/>
                  <w:hideMark/>
                </w:tcPr>
                <w:p w:rsidR="00DA0495" w:rsidRPr="002D5D41" w:rsidRDefault="00DA0495" w:rsidP="00C72E68">
                  <w:pPr>
                    <w:spacing w:after="0" w:line="240" w:lineRule="auto"/>
                    <w:jc w:val="center"/>
                    <w:rPr>
                      <w:rFonts w:eastAsia="Times New Roman" w:cs="Times New Roman"/>
                      <w:sz w:val="24"/>
                      <w:szCs w:val="24"/>
                    </w:rPr>
                  </w:pPr>
                  <w:r w:rsidRPr="002D5D41">
                    <w:rPr>
                      <w:rFonts w:eastAsia="Times New Roman" w:cs="Times New Roman"/>
                      <w:sz w:val="24"/>
                      <w:szCs w:val="24"/>
                    </w:rPr>
                    <w:t>3</w:t>
                  </w:r>
                </w:p>
              </w:tc>
            </w:tr>
            <w:tr w:rsidR="00DA0495" w:rsidRPr="002D5D41" w:rsidTr="002B193B">
              <w:trPr>
                <w:trHeight w:val="34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DA0495" w:rsidRPr="002D5D41" w:rsidRDefault="00DA0495" w:rsidP="00C72E68">
                  <w:pPr>
                    <w:spacing w:after="0" w:line="240" w:lineRule="auto"/>
                    <w:jc w:val="center"/>
                    <w:rPr>
                      <w:rFonts w:eastAsia="Times New Roman" w:cs="Times New Roman"/>
                      <w:color w:val="008000"/>
                      <w:sz w:val="24"/>
                      <w:szCs w:val="24"/>
                    </w:rPr>
                  </w:pPr>
                  <w:r w:rsidRPr="002D5D41">
                    <w:rPr>
                      <w:rFonts w:eastAsia="Times New Roman" w:cs="Times New Roman"/>
                      <w:color w:val="008000"/>
                      <w:sz w:val="24"/>
                      <w:szCs w:val="24"/>
                    </w:rPr>
                    <w:t> </w:t>
                  </w:r>
                </w:p>
              </w:tc>
              <w:tc>
                <w:tcPr>
                  <w:tcW w:w="1395" w:type="dxa"/>
                  <w:tcBorders>
                    <w:top w:val="nil"/>
                    <w:left w:val="nil"/>
                    <w:bottom w:val="single" w:sz="4" w:space="0" w:color="auto"/>
                    <w:right w:val="single" w:sz="4" w:space="0" w:color="auto"/>
                  </w:tcBorders>
                  <w:shd w:val="clear" w:color="auto" w:fill="auto"/>
                  <w:noWrap/>
                  <w:vAlign w:val="center"/>
                  <w:hideMark/>
                </w:tcPr>
                <w:p w:rsidR="00DA0495" w:rsidRPr="002D5D41" w:rsidRDefault="00DA0495" w:rsidP="00C72E68">
                  <w:pPr>
                    <w:spacing w:after="0" w:line="240" w:lineRule="auto"/>
                    <w:rPr>
                      <w:rFonts w:eastAsia="Times New Roman" w:cs="Times New Roman"/>
                      <w:i/>
                      <w:iCs/>
                      <w:color w:val="FF0000"/>
                      <w:sz w:val="24"/>
                      <w:szCs w:val="24"/>
                    </w:rPr>
                  </w:pPr>
                  <w:r w:rsidRPr="002D5D41">
                    <w:rPr>
                      <w:rFonts w:eastAsia="Times New Roman" w:cs="Times New Roman"/>
                      <w:i/>
                      <w:iCs/>
                      <w:color w:val="FF0000"/>
                      <w:sz w:val="24"/>
                      <w:szCs w:val="24"/>
                    </w:rPr>
                    <w:t> </w:t>
                  </w:r>
                </w:p>
              </w:tc>
              <w:tc>
                <w:tcPr>
                  <w:tcW w:w="4428" w:type="dxa"/>
                  <w:tcBorders>
                    <w:top w:val="nil"/>
                    <w:left w:val="nil"/>
                    <w:bottom w:val="single" w:sz="4" w:space="0" w:color="auto"/>
                    <w:right w:val="single" w:sz="4" w:space="0" w:color="auto"/>
                  </w:tcBorders>
                  <w:shd w:val="clear" w:color="auto" w:fill="auto"/>
                  <w:vAlign w:val="center"/>
                  <w:hideMark/>
                </w:tcPr>
                <w:p w:rsidR="00DA0495" w:rsidRPr="002D5D41" w:rsidRDefault="00DA0495" w:rsidP="00C72E68">
                  <w:pPr>
                    <w:spacing w:after="0" w:line="240" w:lineRule="auto"/>
                    <w:rPr>
                      <w:rFonts w:eastAsia="Times New Roman" w:cs="Times New Roman"/>
                      <w:i/>
                      <w:iCs/>
                      <w:color w:val="FF0000"/>
                      <w:sz w:val="24"/>
                      <w:szCs w:val="24"/>
                    </w:rPr>
                  </w:pPr>
                  <w:r w:rsidRPr="002D5D41">
                    <w:rPr>
                      <w:rFonts w:eastAsia="Times New Roman" w:cs="Times New Roman"/>
                      <w:i/>
                      <w:iCs/>
                      <w:color w:val="FF0000"/>
                      <w:sz w:val="24"/>
                      <w:szCs w:val="24"/>
                    </w:rPr>
                    <w:t>Phần tự chọn</w:t>
                  </w:r>
                </w:p>
              </w:tc>
              <w:tc>
                <w:tcPr>
                  <w:tcW w:w="851" w:type="dxa"/>
                  <w:tcBorders>
                    <w:top w:val="nil"/>
                    <w:left w:val="nil"/>
                    <w:bottom w:val="single" w:sz="4" w:space="0" w:color="auto"/>
                    <w:right w:val="single" w:sz="4" w:space="0" w:color="auto"/>
                  </w:tcBorders>
                  <w:shd w:val="clear" w:color="auto" w:fill="auto"/>
                  <w:noWrap/>
                  <w:vAlign w:val="center"/>
                  <w:hideMark/>
                </w:tcPr>
                <w:p w:rsidR="00DA0495" w:rsidRPr="002D5D41" w:rsidRDefault="00DA0495" w:rsidP="00C72E68">
                  <w:pPr>
                    <w:spacing w:after="0" w:line="240" w:lineRule="auto"/>
                    <w:jc w:val="center"/>
                    <w:rPr>
                      <w:rFonts w:eastAsia="Times New Roman" w:cs="Times New Roman"/>
                      <w:i/>
                      <w:iCs/>
                      <w:color w:val="FF0000"/>
                      <w:sz w:val="24"/>
                      <w:szCs w:val="24"/>
                    </w:rPr>
                  </w:pPr>
                  <w:r w:rsidRPr="002D5D41">
                    <w:rPr>
                      <w:rFonts w:eastAsia="Times New Roman" w:cs="Times New Roman"/>
                      <w:i/>
                      <w:iCs/>
                      <w:color w:val="FF0000"/>
                      <w:sz w:val="24"/>
                      <w:szCs w:val="24"/>
                    </w:rPr>
                    <w:t>2</w:t>
                  </w:r>
                </w:p>
              </w:tc>
            </w:tr>
            <w:tr w:rsidR="00DA0495" w:rsidRPr="002D5D41" w:rsidTr="002B193B">
              <w:trPr>
                <w:trHeight w:val="31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DA0495" w:rsidRPr="002D5D41" w:rsidRDefault="00DA0495" w:rsidP="00C72E68">
                  <w:pPr>
                    <w:spacing w:after="0" w:line="240" w:lineRule="auto"/>
                    <w:jc w:val="center"/>
                    <w:rPr>
                      <w:rFonts w:eastAsia="Times New Roman" w:cs="Times New Roman"/>
                      <w:color w:val="008000"/>
                      <w:sz w:val="24"/>
                      <w:szCs w:val="24"/>
                    </w:rPr>
                  </w:pPr>
                  <w:r w:rsidRPr="002D5D41">
                    <w:rPr>
                      <w:rFonts w:eastAsia="Times New Roman" w:cs="Times New Roman"/>
                      <w:color w:val="008000"/>
                      <w:sz w:val="24"/>
                      <w:szCs w:val="24"/>
                    </w:rPr>
                    <w:t>59</w:t>
                  </w:r>
                </w:p>
              </w:tc>
              <w:tc>
                <w:tcPr>
                  <w:tcW w:w="1395" w:type="dxa"/>
                  <w:tcBorders>
                    <w:top w:val="nil"/>
                    <w:left w:val="nil"/>
                    <w:bottom w:val="single" w:sz="4" w:space="0" w:color="auto"/>
                    <w:right w:val="single" w:sz="4" w:space="0" w:color="auto"/>
                  </w:tcBorders>
                  <w:shd w:val="clear" w:color="auto" w:fill="auto"/>
                  <w:noWrap/>
                  <w:vAlign w:val="center"/>
                  <w:hideMark/>
                </w:tcPr>
                <w:p w:rsidR="00DA0495" w:rsidRPr="002D5D41" w:rsidRDefault="00DA0495" w:rsidP="00C72E68">
                  <w:pPr>
                    <w:spacing w:after="0" w:line="240" w:lineRule="auto"/>
                    <w:rPr>
                      <w:rFonts w:eastAsia="Times New Roman" w:cs="Times New Roman"/>
                      <w:sz w:val="24"/>
                      <w:szCs w:val="24"/>
                    </w:rPr>
                  </w:pPr>
                  <w:r w:rsidRPr="002D5D41">
                    <w:rPr>
                      <w:rFonts w:eastAsia="Times New Roman" w:cs="Times New Roman"/>
                      <w:sz w:val="24"/>
                      <w:szCs w:val="24"/>
                    </w:rPr>
                    <w:t>ACO0234</w:t>
                  </w:r>
                </w:p>
              </w:tc>
              <w:tc>
                <w:tcPr>
                  <w:tcW w:w="4428" w:type="dxa"/>
                  <w:tcBorders>
                    <w:top w:val="nil"/>
                    <w:left w:val="nil"/>
                    <w:bottom w:val="single" w:sz="4" w:space="0" w:color="auto"/>
                    <w:right w:val="single" w:sz="4" w:space="0" w:color="auto"/>
                  </w:tcBorders>
                  <w:shd w:val="clear" w:color="auto" w:fill="auto"/>
                  <w:vAlign w:val="center"/>
                  <w:hideMark/>
                </w:tcPr>
                <w:p w:rsidR="00DA0495" w:rsidRPr="002D5D41" w:rsidRDefault="00DA0495" w:rsidP="00C72E68">
                  <w:pPr>
                    <w:spacing w:after="0" w:line="240" w:lineRule="auto"/>
                    <w:rPr>
                      <w:rFonts w:eastAsia="Times New Roman" w:cs="Times New Roman"/>
                      <w:sz w:val="24"/>
                      <w:szCs w:val="24"/>
                    </w:rPr>
                  </w:pPr>
                  <w:r w:rsidRPr="002D5D41">
                    <w:rPr>
                      <w:rFonts w:eastAsia="Times New Roman" w:cs="Times New Roman"/>
                      <w:sz w:val="24"/>
                      <w:szCs w:val="24"/>
                    </w:rPr>
                    <w:t>Tin học ứng dụng</w:t>
                  </w:r>
                </w:p>
              </w:tc>
              <w:tc>
                <w:tcPr>
                  <w:tcW w:w="851" w:type="dxa"/>
                  <w:tcBorders>
                    <w:top w:val="nil"/>
                    <w:left w:val="nil"/>
                    <w:bottom w:val="single" w:sz="4" w:space="0" w:color="auto"/>
                    <w:right w:val="single" w:sz="4" w:space="0" w:color="auto"/>
                  </w:tcBorders>
                  <w:shd w:val="clear" w:color="auto" w:fill="auto"/>
                  <w:noWrap/>
                  <w:vAlign w:val="center"/>
                  <w:hideMark/>
                </w:tcPr>
                <w:p w:rsidR="00DA0495" w:rsidRPr="002D5D41" w:rsidRDefault="00DA0495" w:rsidP="00C72E68">
                  <w:pPr>
                    <w:spacing w:after="0" w:line="240" w:lineRule="auto"/>
                    <w:jc w:val="center"/>
                    <w:rPr>
                      <w:rFonts w:eastAsia="Times New Roman" w:cs="Times New Roman"/>
                      <w:sz w:val="24"/>
                      <w:szCs w:val="24"/>
                    </w:rPr>
                  </w:pPr>
                  <w:r w:rsidRPr="002D5D41">
                    <w:rPr>
                      <w:rFonts w:eastAsia="Times New Roman" w:cs="Times New Roman"/>
                      <w:sz w:val="24"/>
                      <w:szCs w:val="24"/>
                    </w:rPr>
                    <w:t>2</w:t>
                  </w:r>
                </w:p>
              </w:tc>
            </w:tr>
            <w:tr w:rsidR="00DA0495" w:rsidRPr="002D5D41" w:rsidTr="002B193B">
              <w:trPr>
                <w:trHeight w:val="39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DA0495" w:rsidRPr="002D5D41" w:rsidRDefault="00DA0495" w:rsidP="00C72E68">
                  <w:pPr>
                    <w:spacing w:after="0" w:line="240" w:lineRule="auto"/>
                    <w:jc w:val="center"/>
                    <w:rPr>
                      <w:rFonts w:eastAsia="Times New Roman" w:cs="Times New Roman"/>
                      <w:color w:val="008000"/>
                      <w:sz w:val="24"/>
                      <w:szCs w:val="24"/>
                    </w:rPr>
                  </w:pPr>
                  <w:r w:rsidRPr="002D5D41">
                    <w:rPr>
                      <w:rFonts w:eastAsia="Times New Roman" w:cs="Times New Roman"/>
                      <w:color w:val="008000"/>
                      <w:sz w:val="24"/>
                      <w:szCs w:val="24"/>
                    </w:rPr>
                    <w:t>60</w:t>
                  </w:r>
                </w:p>
              </w:tc>
              <w:tc>
                <w:tcPr>
                  <w:tcW w:w="1395" w:type="dxa"/>
                  <w:tcBorders>
                    <w:top w:val="nil"/>
                    <w:left w:val="nil"/>
                    <w:bottom w:val="single" w:sz="4" w:space="0" w:color="auto"/>
                    <w:right w:val="single" w:sz="4" w:space="0" w:color="auto"/>
                  </w:tcBorders>
                  <w:shd w:val="clear" w:color="auto" w:fill="auto"/>
                  <w:noWrap/>
                  <w:vAlign w:val="center"/>
                  <w:hideMark/>
                </w:tcPr>
                <w:p w:rsidR="00DA0495" w:rsidRPr="002D5D41" w:rsidRDefault="00DA0495" w:rsidP="00C72E68">
                  <w:pPr>
                    <w:spacing w:after="0" w:line="240" w:lineRule="auto"/>
                    <w:rPr>
                      <w:rFonts w:eastAsia="Times New Roman" w:cs="Times New Roman"/>
                      <w:sz w:val="24"/>
                      <w:szCs w:val="24"/>
                    </w:rPr>
                  </w:pPr>
                  <w:r w:rsidRPr="002D5D41">
                    <w:rPr>
                      <w:rFonts w:eastAsia="Times New Roman" w:cs="Times New Roman"/>
                      <w:sz w:val="24"/>
                      <w:szCs w:val="24"/>
                    </w:rPr>
                    <w:t>BMA0167</w:t>
                  </w:r>
                </w:p>
              </w:tc>
              <w:tc>
                <w:tcPr>
                  <w:tcW w:w="4428" w:type="dxa"/>
                  <w:tcBorders>
                    <w:top w:val="nil"/>
                    <w:left w:val="nil"/>
                    <w:bottom w:val="single" w:sz="4" w:space="0" w:color="auto"/>
                    <w:right w:val="single" w:sz="4" w:space="0" w:color="auto"/>
                  </w:tcBorders>
                  <w:shd w:val="clear" w:color="auto" w:fill="auto"/>
                  <w:vAlign w:val="center"/>
                  <w:hideMark/>
                </w:tcPr>
                <w:p w:rsidR="00DA0495" w:rsidRPr="002D5D41" w:rsidRDefault="00DA0495" w:rsidP="00C72E68">
                  <w:pPr>
                    <w:spacing w:after="0" w:line="240" w:lineRule="auto"/>
                    <w:rPr>
                      <w:rFonts w:eastAsia="Times New Roman" w:cs="Times New Roman"/>
                      <w:sz w:val="24"/>
                      <w:szCs w:val="24"/>
                    </w:rPr>
                  </w:pPr>
                  <w:r w:rsidRPr="002D5D41">
                    <w:rPr>
                      <w:rFonts w:eastAsia="Times New Roman" w:cs="Times New Roman"/>
                      <w:sz w:val="24"/>
                      <w:szCs w:val="24"/>
                    </w:rPr>
                    <w:t>Quản trị kinh doanh</w:t>
                  </w:r>
                </w:p>
              </w:tc>
              <w:tc>
                <w:tcPr>
                  <w:tcW w:w="851" w:type="dxa"/>
                  <w:tcBorders>
                    <w:top w:val="nil"/>
                    <w:left w:val="nil"/>
                    <w:bottom w:val="single" w:sz="4" w:space="0" w:color="auto"/>
                    <w:right w:val="single" w:sz="4" w:space="0" w:color="auto"/>
                  </w:tcBorders>
                  <w:shd w:val="clear" w:color="auto" w:fill="auto"/>
                  <w:vAlign w:val="center"/>
                  <w:hideMark/>
                </w:tcPr>
                <w:p w:rsidR="00DA0495" w:rsidRPr="002D5D41" w:rsidRDefault="00DA0495" w:rsidP="00C72E68">
                  <w:pPr>
                    <w:spacing w:after="0" w:line="240" w:lineRule="auto"/>
                    <w:jc w:val="center"/>
                    <w:rPr>
                      <w:rFonts w:eastAsia="Times New Roman" w:cs="Times New Roman"/>
                      <w:sz w:val="24"/>
                      <w:szCs w:val="24"/>
                    </w:rPr>
                  </w:pPr>
                  <w:r w:rsidRPr="002D5D41">
                    <w:rPr>
                      <w:rFonts w:eastAsia="Times New Roman" w:cs="Times New Roman"/>
                      <w:sz w:val="24"/>
                      <w:szCs w:val="24"/>
                    </w:rPr>
                    <w:t>2</w:t>
                  </w:r>
                </w:p>
              </w:tc>
            </w:tr>
            <w:tr w:rsidR="00DA0495" w:rsidRPr="002D5D41" w:rsidTr="002B193B">
              <w:trPr>
                <w:trHeight w:val="39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DA0495" w:rsidRPr="002D5D41" w:rsidRDefault="00DA0495" w:rsidP="00C72E68">
                  <w:pPr>
                    <w:spacing w:after="0" w:line="240" w:lineRule="auto"/>
                    <w:jc w:val="center"/>
                    <w:rPr>
                      <w:rFonts w:eastAsia="Times New Roman" w:cs="Times New Roman"/>
                      <w:b/>
                      <w:bCs/>
                      <w:color w:val="008000"/>
                      <w:sz w:val="24"/>
                      <w:szCs w:val="24"/>
                    </w:rPr>
                  </w:pPr>
                  <w:r w:rsidRPr="002D5D41">
                    <w:rPr>
                      <w:rFonts w:eastAsia="Times New Roman" w:cs="Times New Roman"/>
                      <w:b/>
                      <w:bCs/>
                      <w:color w:val="008000"/>
                      <w:sz w:val="24"/>
                      <w:szCs w:val="24"/>
                    </w:rPr>
                    <w:t> </w:t>
                  </w:r>
                </w:p>
              </w:tc>
              <w:tc>
                <w:tcPr>
                  <w:tcW w:w="5823" w:type="dxa"/>
                  <w:gridSpan w:val="2"/>
                  <w:tcBorders>
                    <w:top w:val="nil"/>
                    <w:left w:val="nil"/>
                    <w:bottom w:val="single" w:sz="4" w:space="0" w:color="auto"/>
                    <w:right w:val="single" w:sz="4" w:space="0" w:color="auto"/>
                  </w:tcBorders>
                  <w:shd w:val="clear" w:color="auto" w:fill="auto"/>
                  <w:noWrap/>
                  <w:vAlign w:val="center"/>
                  <w:hideMark/>
                </w:tcPr>
                <w:p w:rsidR="00DA0495" w:rsidRPr="002D5D41" w:rsidRDefault="00DA0495" w:rsidP="00C72E68">
                  <w:pPr>
                    <w:spacing w:after="0" w:line="240" w:lineRule="auto"/>
                    <w:rPr>
                      <w:rFonts w:eastAsia="Times New Roman" w:cs="Times New Roman"/>
                      <w:b/>
                      <w:bCs/>
                      <w:sz w:val="24"/>
                      <w:szCs w:val="24"/>
                    </w:rPr>
                  </w:pPr>
                  <w:r w:rsidRPr="002D5D41">
                    <w:rPr>
                      <w:rFonts w:eastAsia="Times New Roman" w:cs="Times New Roman"/>
                      <w:b/>
                      <w:bCs/>
                      <w:sz w:val="24"/>
                      <w:szCs w:val="24"/>
                    </w:rPr>
                    <w:t>THỰC TẬP CUỐI KHÓA, KHÓA LUẬN TỐT NGHIỆP</w:t>
                  </w:r>
                </w:p>
                <w:p w:rsidR="00DA0495" w:rsidRPr="002D5D41" w:rsidRDefault="00DA0495" w:rsidP="00C72E68">
                  <w:pPr>
                    <w:spacing w:after="0" w:line="240" w:lineRule="auto"/>
                    <w:rPr>
                      <w:rFonts w:eastAsia="Times New Roman" w:cs="Times New Roman"/>
                      <w:b/>
                      <w:bCs/>
                      <w:sz w:val="24"/>
                      <w:szCs w:val="24"/>
                    </w:rPr>
                  </w:pPr>
                  <w:r w:rsidRPr="002D5D41">
                    <w:rPr>
                      <w:rFonts w:eastAsia="Times New Roman" w:cs="Times New Roman"/>
                      <w:b/>
                      <w:bCs/>
                      <w:sz w:val="24"/>
                      <w:szCs w:val="24"/>
                    </w:rPr>
                    <w:t> </w:t>
                  </w:r>
                </w:p>
              </w:tc>
              <w:tc>
                <w:tcPr>
                  <w:tcW w:w="851" w:type="dxa"/>
                  <w:tcBorders>
                    <w:top w:val="nil"/>
                    <w:left w:val="nil"/>
                    <w:bottom w:val="single" w:sz="4" w:space="0" w:color="auto"/>
                    <w:right w:val="single" w:sz="4" w:space="0" w:color="auto"/>
                  </w:tcBorders>
                  <w:shd w:val="clear" w:color="auto" w:fill="auto"/>
                  <w:noWrap/>
                  <w:vAlign w:val="center"/>
                  <w:hideMark/>
                </w:tcPr>
                <w:p w:rsidR="00DA0495" w:rsidRPr="002D5D41" w:rsidRDefault="00DA0495" w:rsidP="00C72E68">
                  <w:pPr>
                    <w:spacing w:after="0" w:line="240" w:lineRule="auto"/>
                    <w:jc w:val="center"/>
                    <w:rPr>
                      <w:rFonts w:eastAsia="Times New Roman" w:cs="Times New Roman"/>
                      <w:b/>
                      <w:bCs/>
                      <w:sz w:val="24"/>
                      <w:szCs w:val="24"/>
                    </w:rPr>
                  </w:pPr>
                  <w:r w:rsidRPr="002D5D41">
                    <w:rPr>
                      <w:rFonts w:eastAsia="Times New Roman" w:cs="Times New Roman"/>
                      <w:b/>
                      <w:bCs/>
                      <w:sz w:val="24"/>
                      <w:szCs w:val="24"/>
                    </w:rPr>
                    <w:t>8</w:t>
                  </w:r>
                </w:p>
              </w:tc>
            </w:tr>
            <w:tr w:rsidR="00DA0495" w:rsidRPr="002D5D41" w:rsidTr="002B193B">
              <w:trPr>
                <w:trHeight w:val="31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DA0495" w:rsidRPr="002D5D41" w:rsidRDefault="00DA0495" w:rsidP="00C72E68">
                  <w:pPr>
                    <w:spacing w:after="0" w:line="240" w:lineRule="auto"/>
                    <w:jc w:val="center"/>
                    <w:rPr>
                      <w:rFonts w:eastAsia="Times New Roman" w:cs="Times New Roman"/>
                      <w:color w:val="008000"/>
                      <w:sz w:val="24"/>
                      <w:szCs w:val="24"/>
                    </w:rPr>
                  </w:pPr>
                  <w:r w:rsidRPr="002D5D41">
                    <w:rPr>
                      <w:rFonts w:eastAsia="Times New Roman" w:cs="Times New Roman"/>
                      <w:color w:val="008000"/>
                      <w:sz w:val="24"/>
                      <w:szCs w:val="24"/>
                    </w:rPr>
                    <w:t>61</w:t>
                  </w:r>
                </w:p>
              </w:tc>
              <w:tc>
                <w:tcPr>
                  <w:tcW w:w="1395" w:type="dxa"/>
                  <w:tcBorders>
                    <w:top w:val="nil"/>
                    <w:left w:val="nil"/>
                    <w:bottom w:val="single" w:sz="4" w:space="0" w:color="auto"/>
                    <w:right w:val="single" w:sz="4" w:space="0" w:color="auto"/>
                  </w:tcBorders>
                  <w:shd w:val="clear" w:color="auto" w:fill="auto"/>
                  <w:noWrap/>
                  <w:vAlign w:val="center"/>
                  <w:hideMark/>
                </w:tcPr>
                <w:p w:rsidR="00DA0495" w:rsidRPr="002D5D41" w:rsidRDefault="00DA0495" w:rsidP="00C72E68">
                  <w:pPr>
                    <w:spacing w:after="0" w:line="240" w:lineRule="auto"/>
                    <w:rPr>
                      <w:rFonts w:eastAsia="Times New Roman" w:cs="Times New Roman"/>
                      <w:sz w:val="24"/>
                      <w:szCs w:val="24"/>
                    </w:rPr>
                  </w:pPr>
                  <w:r w:rsidRPr="002D5D41">
                    <w:rPr>
                      <w:rFonts w:eastAsia="Times New Roman" w:cs="Times New Roman"/>
                      <w:sz w:val="24"/>
                      <w:szCs w:val="24"/>
                    </w:rPr>
                    <w:t>SPR0214</w:t>
                  </w:r>
                </w:p>
              </w:tc>
              <w:tc>
                <w:tcPr>
                  <w:tcW w:w="4428" w:type="dxa"/>
                  <w:tcBorders>
                    <w:top w:val="nil"/>
                    <w:left w:val="nil"/>
                    <w:bottom w:val="single" w:sz="4" w:space="0" w:color="auto"/>
                    <w:right w:val="single" w:sz="4" w:space="0" w:color="auto"/>
                  </w:tcBorders>
                  <w:shd w:val="clear" w:color="auto" w:fill="auto"/>
                  <w:vAlign w:val="center"/>
                  <w:hideMark/>
                </w:tcPr>
                <w:p w:rsidR="00DA0495" w:rsidRPr="002D5D41" w:rsidRDefault="00DA0495" w:rsidP="00C72E68">
                  <w:pPr>
                    <w:spacing w:after="0" w:line="240" w:lineRule="auto"/>
                    <w:rPr>
                      <w:rFonts w:eastAsia="Times New Roman" w:cs="Times New Roman"/>
                      <w:sz w:val="24"/>
                      <w:szCs w:val="24"/>
                    </w:rPr>
                  </w:pPr>
                  <w:r w:rsidRPr="002D5D41">
                    <w:rPr>
                      <w:rFonts w:eastAsia="Times New Roman" w:cs="Times New Roman"/>
                      <w:sz w:val="24"/>
                      <w:szCs w:val="24"/>
                    </w:rPr>
                    <w:t>Thực tập cuối khoá 51</w:t>
                  </w:r>
                </w:p>
              </w:tc>
              <w:tc>
                <w:tcPr>
                  <w:tcW w:w="851" w:type="dxa"/>
                  <w:tcBorders>
                    <w:top w:val="nil"/>
                    <w:left w:val="nil"/>
                    <w:bottom w:val="single" w:sz="4" w:space="0" w:color="auto"/>
                    <w:right w:val="single" w:sz="4" w:space="0" w:color="auto"/>
                  </w:tcBorders>
                  <w:shd w:val="clear" w:color="auto" w:fill="auto"/>
                  <w:vAlign w:val="center"/>
                  <w:hideMark/>
                </w:tcPr>
                <w:p w:rsidR="00DA0495" w:rsidRPr="002D5D41" w:rsidRDefault="00DA0495" w:rsidP="00C72E68">
                  <w:pPr>
                    <w:spacing w:after="0" w:line="240" w:lineRule="auto"/>
                    <w:jc w:val="center"/>
                    <w:rPr>
                      <w:rFonts w:eastAsia="Times New Roman" w:cs="Times New Roman"/>
                      <w:sz w:val="24"/>
                      <w:szCs w:val="24"/>
                    </w:rPr>
                  </w:pPr>
                  <w:r w:rsidRPr="002D5D41">
                    <w:rPr>
                      <w:rFonts w:eastAsia="Times New Roman" w:cs="Times New Roman"/>
                      <w:sz w:val="24"/>
                      <w:szCs w:val="24"/>
                    </w:rPr>
                    <w:t>2</w:t>
                  </w:r>
                </w:p>
              </w:tc>
            </w:tr>
            <w:tr w:rsidR="00DA0495" w:rsidRPr="002D5D41" w:rsidTr="002B193B">
              <w:trPr>
                <w:trHeight w:val="39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DA0495" w:rsidRPr="002D5D41" w:rsidRDefault="00DA0495" w:rsidP="00C72E68">
                  <w:pPr>
                    <w:spacing w:after="0" w:line="240" w:lineRule="auto"/>
                    <w:jc w:val="center"/>
                    <w:rPr>
                      <w:rFonts w:eastAsia="Times New Roman" w:cs="Times New Roman"/>
                      <w:color w:val="008000"/>
                      <w:sz w:val="24"/>
                      <w:szCs w:val="24"/>
                    </w:rPr>
                  </w:pPr>
                  <w:r w:rsidRPr="002D5D41">
                    <w:rPr>
                      <w:rFonts w:eastAsia="Times New Roman" w:cs="Times New Roman"/>
                      <w:color w:val="008000"/>
                      <w:sz w:val="24"/>
                      <w:szCs w:val="24"/>
                    </w:rPr>
                    <w:t>62</w:t>
                  </w:r>
                </w:p>
              </w:tc>
              <w:tc>
                <w:tcPr>
                  <w:tcW w:w="1395" w:type="dxa"/>
                  <w:tcBorders>
                    <w:top w:val="nil"/>
                    <w:left w:val="nil"/>
                    <w:bottom w:val="single" w:sz="4" w:space="0" w:color="auto"/>
                    <w:right w:val="single" w:sz="4" w:space="0" w:color="auto"/>
                  </w:tcBorders>
                  <w:shd w:val="clear" w:color="auto" w:fill="auto"/>
                  <w:noWrap/>
                  <w:vAlign w:val="center"/>
                  <w:hideMark/>
                </w:tcPr>
                <w:p w:rsidR="00DA0495" w:rsidRPr="002D5D41" w:rsidRDefault="00DA0495" w:rsidP="00C72E68">
                  <w:pPr>
                    <w:spacing w:after="0" w:line="240" w:lineRule="auto"/>
                    <w:rPr>
                      <w:rFonts w:eastAsia="Times New Roman" w:cs="Times New Roman"/>
                      <w:sz w:val="24"/>
                      <w:szCs w:val="24"/>
                    </w:rPr>
                  </w:pPr>
                  <w:r w:rsidRPr="002D5D41">
                    <w:rPr>
                      <w:rFonts w:eastAsia="Times New Roman" w:cs="Times New Roman"/>
                      <w:sz w:val="24"/>
                      <w:szCs w:val="24"/>
                    </w:rPr>
                    <w:t>THE0072</w:t>
                  </w:r>
                </w:p>
              </w:tc>
              <w:tc>
                <w:tcPr>
                  <w:tcW w:w="4428" w:type="dxa"/>
                  <w:tcBorders>
                    <w:top w:val="nil"/>
                    <w:left w:val="nil"/>
                    <w:bottom w:val="single" w:sz="4" w:space="0" w:color="auto"/>
                    <w:right w:val="single" w:sz="4" w:space="0" w:color="auto"/>
                  </w:tcBorders>
                  <w:shd w:val="clear" w:color="auto" w:fill="auto"/>
                  <w:vAlign w:val="center"/>
                  <w:hideMark/>
                </w:tcPr>
                <w:p w:rsidR="00DA0495" w:rsidRPr="002D5D41" w:rsidRDefault="00DA0495" w:rsidP="00C72E68">
                  <w:pPr>
                    <w:spacing w:after="0" w:line="240" w:lineRule="auto"/>
                    <w:rPr>
                      <w:rFonts w:eastAsia="Times New Roman" w:cs="Times New Roman"/>
                      <w:sz w:val="24"/>
                      <w:szCs w:val="24"/>
                    </w:rPr>
                  </w:pPr>
                  <w:r w:rsidRPr="002D5D41">
                    <w:rPr>
                      <w:rFonts w:eastAsia="Times New Roman" w:cs="Times New Roman"/>
                      <w:sz w:val="24"/>
                      <w:szCs w:val="24"/>
                    </w:rPr>
                    <w:t>Khóa luận tốt nghiệp 51</w:t>
                  </w:r>
                </w:p>
              </w:tc>
              <w:tc>
                <w:tcPr>
                  <w:tcW w:w="851" w:type="dxa"/>
                  <w:tcBorders>
                    <w:top w:val="nil"/>
                    <w:left w:val="nil"/>
                    <w:bottom w:val="single" w:sz="4" w:space="0" w:color="auto"/>
                    <w:right w:val="single" w:sz="4" w:space="0" w:color="auto"/>
                  </w:tcBorders>
                  <w:shd w:val="clear" w:color="auto" w:fill="auto"/>
                  <w:vAlign w:val="center"/>
                  <w:hideMark/>
                </w:tcPr>
                <w:p w:rsidR="00DA0495" w:rsidRPr="002D5D41" w:rsidRDefault="00DA0495" w:rsidP="00C72E68">
                  <w:pPr>
                    <w:spacing w:after="0" w:line="240" w:lineRule="auto"/>
                    <w:jc w:val="center"/>
                    <w:rPr>
                      <w:rFonts w:eastAsia="Times New Roman" w:cs="Times New Roman"/>
                      <w:sz w:val="24"/>
                      <w:szCs w:val="24"/>
                    </w:rPr>
                  </w:pPr>
                  <w:r w:rsidRPr="002D5D41">
                    <w:rPr>
                      <w:rFonts w:eastAsia="Times New Roman" w:cs="Times New Roman"/>
                      <w:sz w:val="24"/>
                      <w:szCs w:val="24"/>
                    </w:rPr>
                    <w:t>6</w:t>
                  </w:r>
                </w:p>
              </w:tc>
            </w:tr>
            <w:tr w:rsidR="00DA0495" w:rsidRPr="002D5D41" w:rsidTr="002B193B">
              <w:trPr>
                <w:trHeight w:val="39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DA0495" w:rsidRPr="002D5D41" w:rsidRDefault="00DA0495" w:rsidP="00C72E68">
                  <w:pPr>
                    <w:spacing w:after="0" w:line="240" w:lineRule="auto"/>
                    <w:rPr>
                      <w:rFonts w:eastAsia="Times New Roman" w:cs="Times New Roman"/>
                      <w:sz w:val="20"/>
                      <w:szCs w:val="20"/>
                    </w:rPr>
                  </w:pPr>
                  <w:r w:rsidRPr="002D5D41">
                    <w:rPr>
                      <w:rFonts w:eastAsia="Times New Roman" w:cs="Times New Roman"/>
                      <w:sz w:val="20"/>
                      <w:szCs w:val="20"/>
                    </w:rPr>
                    <w:t> </w:t>
                  </w:r>
                </w:p>
              </w:tc>
              <w:tc>
                <w:tcPr>
                  <w:tcW w:w="1395" w:type="dxa"/>
                  <w:tcBorders>
                    <w:top w:val="nil"/>
                    <w:left w:val="nil"/>
                    <w:bottom w:val="single" w:sz="4" w:space="0" w:color="auto"/>
                    <w:right w:val="single" w:sz="4" w:space="0" w:color="auto"/>
                  </w:tcBorders>
                  <w:shd w:val="clear" w:color="auto" w:fill="auto"/>
                  <w:noWrap/>
                  <w:vAlign w:val="center"/>
                  <w:hideMark/>
                </w:tcPr>
                <w:p w:rsidR="00DA0495" w:rsidRPr="002D5D41" w:rsidRDefault="00DA0495" w:rsidP="00C72E68">
                  <w:pPr>
                    <w:spacing w:after="0" w:line="240" w:lineRule="auto"/>
                    <w:rPr>
                      <w:rFonts w:eastAsia="Times New Roman" w:cs="Times New Roman"/>
                      <w:sz w:val="20"/>
                      <w:szCs w:val="20"/>
                    </w:rPr>
                  </w:pPr>
                  <w:r w:rsidRPr="002D5D41">
                    <w:rPr>
                      <w:rFonts w:eastAsia="Times New Roman" w:cs="Times New Roman"/>
                      <w:sz w:val="20"/>
                      <w:szCs w:val="20"/>
                    </w:rPr>
                    <w:t> </w:t>
                  </w:r>
                </w:p>
              </w:tc>
              <w:tc>
                <w:tcPr>
                  <w:tcW w:w="4428" w:type="dxa"/>
                  <w:tcBorders>
                    <w:top w:val="nil"/>
                    <w:left w:val="nil"/>
                    <w:bottom w:val="single" w:sz="4" w:space="0" w:color="auto"/>
                    <w:right w:val="single" w:sz="4" w:space="0" w:color="auto"/>
                  </w:tcBorders>
                  <w:shd w:val="clear" w:color="auto" w:fill="auto"/>
                  <w:noWrap/>
                  <w:vAlign w:val="center"/>
                  <w:hideMark/>
                </w:tcPr>
                <w:p w:rsidR="00DA0495" w:rsidRPr="002D5D41" w:rsidRDefault="00DA0495" w:rsidP="00C72E68">
                  <w:pPr>
                    <w:spacing w:after="0" w:line="240" w:lineRule="auto"/>
                    <w:rPr>
                      <w:rFonts w:eastAsia="Times New Roman" w:cs="Times New Roman"/>
                      <w:b/>
                      <w:bCs/>
                      <w:sz w:val="24"/>
                      <w:szCs w:val="24"/>
                    </w:rPr>
                  </w:pPr>
                  <w:r w:rsidRPr="002D5D41">
                    <w:rPr>
                      <w:rFonts w:eastAsia="Times New Roman" w:cs="Times New Roman"/>
                      <w:b/>
                      <w:bCs/>
                      <w:sz w:val="24"/>
                      <w:szCs w:val="24"/>
                    </w:rPr>
                    <w:t>Tổng số tín chỉ</w:t>
                  </w:r>
                </w:p>
              </w:tc>
              <w:tc>
                <w:tcPr>
                  <w:tcW w:w="851" w:type="dxa"/>
                  <w:tcBorders>
                    <w:top w:val="nil"/>
                    <w:left w:val="nil"/>
                    <w:bottom w:val="single" w:sz="4" w:space="0" w:color="auto"/>
                    <w:right w:val="single" w:sz="4" w:space="0" w:color="auto"/>
                  </w:tcBorders>
                  <w:shd w:val="clear" w:color="auto" w:fill="auto"/>
                  <w:noWrap/>
                  <w:vAlign w:val="center"/>
                  <w:hideMark/>
                </w:tcPr>
                <w:p w:rsidR="00DA0495" w:rsidRPr="002D5D41" w:rsidRDefault="00DA0495" w:rsidP="00C72E68">
                  <w:pPr>
                    <w:spacing w:after="0" w:line="240" w:lineRule="auto"/>
                    <w:jc w:val="center"/>
                    <w:rPr>
                      <w:rFonts w:eastAsia="Times New Roman" w:cs="Times New Roman"/>
                      <w:b/>
                      <w:bCs/>
                      <w:sz w:val="24"/>
                      <w:szCs w:val="24"/>
                    </w:rPr>
                  </w:pPr>
                  <w:r w:rsidRPr="002D5D41">
                    <w:rPr>
                      <w:rFonts w:eastAsia="Times New Roman" w:cs="Times New Roman"/>
                      <w:b/>
                      <w:bCs/>
                      <w:sz w:val="24"/>
                      <w:szCs w:val="24"/>
                    </w:rPr>
                    <w:t>134</w:t>
                  </w:r>
                </w:p>
              </w:tc>
            </w:tr>
          </w:tbl>
          <w:p w:rsidR="00DA0495" w:rsidRPr="00DA0495" w:rsidRDefault="00DA0495" w:rsidP="00696B8B">
            <w:pPr>
              <w:widowControl w:val="0"/>
              <w:spacing w:after="0" w:line="320" w:lineRule="exact"/>
              <w:rPr>
                <w:rFonts w:eastAsia="Times New Roman" w:cs="Times New Roman"/>
                <w:sz w:val="26"/>
                <w:szCs w:val="26"/>
              </w:rPr>
            </w:pPr>
          </w:p>
        </w:tc>
        <w:tc>
          <w:tcPr>
            <w:tcW w:w="403" w:type="pct"/>
            <w:tcBorders>
              <w:top w:val="single" w:sz="6" w:space="0" w:color="auto"/>
              <w:left w:val="single" w:sz="6" w:space="0" w:color="auto"/>
              <w:bottom w:val="single" w:sz="6" w:space="0" w:color="auto"/>
              <w:right w:val="single" w:sz="6" w:space="0" w:color="auto"/>
            </w:tcBorders>
            <w:shd w:val="clear" w:color="auto" w:fill="auto"/>
          </w:tcPr>
          <w:p w:rsidR="0051221C" w:rsidRPr="00DA0495" w:rsidRDefault="0051221C" w:rsidP="00696B8B">
            <w:pPr>
              <w:spacing w:after="0" w:line="320" w:lineRule="exact"/>
              <w:rPr>
                <w:rFonts w:cs="Times New Roman"/>
                <w:sz w:val="26"/>
                <w:szCs w:val="26"/>
              </w:rPr>
            </w:pPr>
          </w:p>
        </w:tc>
        <w:tc>
          <w:tcPr>
            <w:tcW w:w="424" w:type="pct"/>
            <w:tcBorders>
              <w:top w:val="single" w:sz="6" w:space="0" w:color="auto"/>
              <w:left w:val="single" w:sz="6" w:space="0" w:color="auto"/>
              <w:bottom w:val="single" w:sz="6" w:space="0" w:color="auto"/>
              <w:right w:val="single" w:sz="6" w:space="0" w:color="auto"/>
            </w:tcBorders>
            <w:shd w:val="clear" w:color="auto" w:fill="auto"/>
          </w:tcPr>
          <w:p w:rsidR="0051221C" w:rsidRPr="00DA0495" w:rsidRDefault="0051221C" w:rsidP="00696B8B">
            <w:pPr>
              <w:spacing w:after="0" w:line="320" w:lineRule="exact"/>
              <w:rPr>
                <w:rFonts w:cs="Times New Roman"/>
                <w:sz w:val="26"/>
                <w:szCs w:val="26"/>
              </w:rPr>
            </w:pPr>
          </w:p>
        </w:tc>
        <w:tc>
          <w:tcPr>
            <w:tcW w:w="260" w:type="pct"/>
            <w:tcBorders>
              <w:top w:val="single" w:sz="6" w:space="0" w:color="auto"/>
              <w:left w:val="single" w:sz="6" w:space="0" w:color="auto"/>
              <w:bottom w:val="single" w:sz="6" w:space="0" w:color="auto"/>
              <w:right w:val="single" w:sz="6" w:space="0" w:color="auto"/>
            </w:tcBorders>
            <w:shd w:val="clear" w:color="auto" w:fill="auto"/>
          </w:tcPr>
          <w:p w:rsidR="0051221C" w:rsidRPr="00DA0495" w:rsidRDefault="0051221C" w:rsidP="00696B8B">
            <w:pPr>
              <w:widowControl w:val="0"/>
              <w:spacing w:after="0" w:line="320" w:lineRule="exact"/>
              <w:jc w:val="center"/>
              <w:rPr>
                <w:rFonts w:eastAsia="Times New Roman" w:cs="Times New Roman"/>
                <w:sz w:val="26"/>
                <w:szCs w:val="26"/>
                <w:lang w:val="nl-NL"/>
              </w:rPr>
            </w:pPr>
          </w:p>
        </w:tc>
        <w:tc>
          <w:tcPr>
            <w:tcW w:w="271" w:type="pct"/>
            <w:tcBorders>
              <w:top w:val="single" w:sz="6" w:space="0" w:color="auto"/>
              <w:left w:val="single" w:sz="6" w:space="0" w:color="auto"/>
              <w:bottom w:val="single" w:sz="6" w:space="0" w:color="auto"/>
              <w:right w:val="single" w:sz="6" w:space="0" w:color="auto"/>
            </w:tcBorders>
            <w:shd w:val="clear" w:color="auto" w:fill="auto"/>
          </w:tcPr>
          <w:p w:rsidR="0051221C" w:rsidRPr="00DA0495" w:rsidRDefault="0051221C" w:rsidP="00696B8B">
            <w:pPr>
              <w:widowControl w:val="0"/>
              <w:spacing w:after="0" w:line="320" w:lineRule="exact"/>
              <w:jc w:val="center"/>
              <w:rPr>
                <w:rFonts w:eastAsia="Times New Roman" w:cs="Times New Roman"/>
                <w:sz w:val="26"/>
                <w:szCs w:val="26"/>
                <w:lang w:val="nl-NL"/>
              </w:rPr>
            </w:pPr>
          </w:p>
        </w:tc>
      </w:tr>
      <w:tr w:rsidR="00AC5C64" w:rsidRPr="00917DDC" w:rsidTr="002B193B">
        <w:trPr>
          <w:jc w:val="center"/>
        </w:trPr>
        <w:tc>
          <w:tcPr>
            <w:tcW w:w="185" w:type="pct"/>
            <w:tcBorders>
              <w:top w:val="single" w:sz="6" w:space="0" w:color="auto"/>
              <w:left w:val="single" w:sz="6" w:space="0" w:color="auto"/>
              <w:bottom w:val="single" w:sz="6" w:space="0" w:color="auto"/>
              <w:right w:val="single" w:sz="6" w:space="0" w:color="auto"/>
            </w:tcBorders>
            <w:vAlign w:val="center"/>
            <w:hideMark/>
          </w:tcPr>
          <w:p w:rsidR="00AC5C64" w:rsidRPr="00917DDC" w:rsidRDefault="00AC5C64" w:rsidP="00696B8B">
            <w:pPr>
              <w:widowControl w:val="0"/>
              <w:spacing w:after="0" w:line="320" w:lineRule="exact"/>
              <w:jc w:val="center"/>
              <w:rPr>
                <w:rFonts w:eastAsia="Times New Roman" w:cs="Times New Roman"/>
                <w:sz w:val="26"/>
                <w:szCs w:val="26"/>
                <w:lang w:val="nl-NL"/>
              </w:rPr>
            </w:pPr>
            <w:r w:rsidRPr="00917DDC">
              <w:rPr>
                <w:rFonts w:eastAsia="Times New Roman" w:cs="Times New Roman"/>
                <w:sz w:val="26"/>
                <w:szCs w:val="26"/>
                <w:lang w:val="nl-NL"/>
              </w:rPr>
              <w:lastRenderedPageBreak/>
              <w:t>V</w:t>
            </w:r>
          </w:p>
        </w:tc>
        <w:tc>
          <w:tcPr>
            <w:tcW w:w="834" w:type="pct"/>
            <w:tcBorders>
              <w:top w:val="single" w:sz="6" w:space="0" w:color="auto"/>
              <w:left w:val="single" w:sz="6" w:space="0" w:color="auto"/>
              <w:bottom w:val="single" w:sz="6" w:space="0" w:color="auto"/>
              <w:right w:val="single" w:sz="6" w:space="0" w:color="auto"/>
            </w:tcBorders>
            <w:hideMark/>
          </w:tcPr>
          <w:p w:rsidR="00AC5C64" w:rsidRPr="00917DDC" w:rsidRDefault="00AC5C64" w:rsidP="00696B8B">
            <w:pPr>
              <w:widowControl w:val="0"/>
              <w:spacing w:after="0" w:line="320" w:lineRule="exact"/>
              <w:jc w:val="both"/>
              <w:rPr>
                <w:rFonts w:eastAsia="Times New Roman" w:cs="Times New Roman"/>
                <w:sz w:val="26"/>
                <w:szCs w:val="26"/>
                <w:lang w:val="nl-NL"/>
              </w:rPr>
            </w:pPr>
            <w:r w:rsidRPr="00917DDC">
              <w:rPr>
                <w:rFonts w:eastAsia="Times New Roman" w:cs="Times New Roman"/>
                <w:sz w:val="26"/>
                <w:szCs w:val="26"/>
                <w:lang w:val="nl-NL"/>
              </w:rPr>
              <w:t>Khả năng học tập, nâng cao trình độ sau khi ra trường</w:t>
            </w:r>
          </w:p>
        </w:tc>
        <w:tc>
          <w:tcPr>
            <w:tcW w:w="101" w:type="pct"/>
            <w:tcBorders>
              <w:top w:val="single" w:sz="6" w:space="0" w:color="auto"/>
              <w:left w:val="single" w:sz="6" w:space="0" w:color="auto"/>
              <w:bottom w:val="single" w:sz="6" w:space="0" w:color="auto"/>
              <w:right w:val="single" w:sz="6" w:space="0" w:color="auto"/>
            </w:tcBorders>
          </w:tcPr>
          <w:p w:rsidR="00AC5C64" w:rsidRPr="00917DDC" w:rsidRDefault="00AC5C64" w:rsidP="00696B8B">
            <w:pPr>
              <w:widowControl w:val="0"/>
              <w:spacing w:after="0" w:line="320" w:lineRule="exact"/>
              <w:jc w:val="center"/>
              <w:rPr>
                <w:rFonts w:eastAsia="Times New Roman" w:cs="Times New Roman"/>
                <w:sz w:val="26"/>
                <w:szCs w:val="26"/>
                <w:lang w:val="nl-NL"/>
              </w:rPr>
            </w:pPr>
          </w:p>
        </w:tc>
        <w:tc>
          <w:tcPr>
            <w:tcW w:w="94" w:type="pct"/>
            <w:tcBorders>
              <w:top w:val="single" w:sz="6" w:space="0" w:color="auto"/>
              <w:left w:val="single" w:sz="6" w:space="0" w:color="auto"/>
              <w:bottom w:val="single" w:sz="6" w:space="0" w:color="auto"/>
              <w:right w:val="single" w:sz="6" w:space="0" w:color="auto"/>
            </w:tcBorders>
          </w:tcPr>
          <w:p w:rsidR="00AC5C64" w:rsidRPr="00917DDC" w:rsidRDefault="00AC5C64" w:rsidP="00696B8B">
            <w:pPr>
              <w:widowControl w:val="0"/>
              <w:spacing w:after="0" w:line="320" w:lineRule="exact"/>
              <w:jc w:val="center"/>
              <w:rPr>
                <w:rFonts w:eastAsia="Times New Roman" w:cs="Times New Roman"/>
                <w:sz w:val="26"/>
                <w:szCs w:val="26"/>
                <w:lang w:val="nl-NL"/>
              </w:rPr>
            </w:pPr>
          </w:p>
        </w:tc>
        <w:tc>
          <w:tcPr>
            <w:tcW w:w="2428" w:type="pct"/>
            <w:tcBorders>
              <w:top w:val="single" w:sz="6" w:space="0" w:color="auto"/>
              <w:left w:val="single" w:sz="6" w:space="0" w:color="auto"/>
              <w:bottom w:val="single" w:sz="6" w:space="0" w:color="auto"/>
              <w:right w:val="single" w:sz="6" w:space="0" w:color="auto"/>
            </w:tcBorders>
          </w:tcPr>
          <w:p w:rsidR="00AC5C64" w:rsidRPr="00917DDC" w:rsidRDefault="00AC5C64" w:rsidP="00072BE0">
            <w:pPr>
              <w:tabs>
                <w:tab w:val="num" w:pos="0"/>
              </w:tabs>
              <w:spacing w:after="0" w:line="280" w:lineRule="exact"/>
              <w:jc w:val="both"/>
              <w:rPr>
                <w:rFonts w:cs="Times New Roman"/>
                <w:sz w:val="26"/>
                <w:szCs w:val="26"/>
              </w:rPr>
            </w:pPr>
            <w:r w:rsidRPr="00917DDC">
              <w:rPr>
                <w:rFonts w:cs="Times New Roman"/>
                <w:sz w:val="26"/>
                <w:szCs w:val="26"/>
              </w:rPr>
              <w:t>- Có khả năng tiếp tục học tập ở bậc cao hơn trong nước và các cơ sở đào tạo nước ngoài.</w:t>
            </w:r>
          </w:p>
          <w:p w:rsidR="00AC5C64" w:rsidRPr="00917DDC" w:rsidRDefault="00AC5C64" w:rsidP="00072BE0">
            <w:pPr>
              <w:tabs>
                <w:tab w:val="num" w:pos="0"/>
              </w:tabs>
              <w:spacing w:after="0" w:line="280" w:lineRule="exact"/>
              <w:jc w:val="both"/>
              <w:rPr>
                <w:rFonts w:cs="Times New Roman"/>
                <w:sz w:val="26"/>
                <w:szCs w:val="26"/>
              </w:rPr>
            </w:pPr>
            <w:r w:rsidRPr="00917DDC">
              <w:rPr>
                <w:rFonts w:cs="Times New Roman"/>
                <w:sz w:val="26"/>
                <w:szCs w:val="26"/>
              </w:rPr>
              <w:t>- Có khả năng tự học, cập nhật kiến thức mới phục vụ công tác chuyên môn.</w:t>
            </w:r>
          </w:p>
        </w:tc>
        <w:tc>
          <w:tcPr>
            <w:tcW w:w="403" w:type="pct"/>
            <w:tcBorders>
              <w:top w:val="single" w:sz="6" w:space="0" w:color="auto"/>
              <w:left w:val="single" w:sz="6" w:space="0" w:color="auto"/>
              <w:bottom w:val="single" w:sz="6" w:space="0" w:color="auto"/>
              <w:right w:val="single" w:sz="6" w:space="0" w:color="auto"/>
            </w:tcBorders>
          </w:tcPr>
          <w:p w:rsidR="00AC5C64" w:rsidRPr="00917DDC" w:rsidRDefault="00AC5C64" w:rsidP="00696B8B">
            <w:pPr>
              <w:widowControl w:val="0"/>
              <w:spacing w:after="0" w:line="320" w:lineRule="exact"/>
              <w:jc w:val="center"/>
              <w:rPr>
                <w:rFonts w:eastAsia="Times New Roman" w:cs="Times New Roman"/>
                <w:sz w:val="26"/>
                <w:szCs w:val="26"/>
                <w:lang w:val="nl-NL"/>
              </w:rPr>
            </w:pPr>
          </w:p>
        </w:tc>
        <w:tc>
          <w:tcPr>
            <w:tcW w:w="424" w:type="pct"/>
            <w:tcBorders>
              <w:top w:val="single" w:sz="6" w:space="0" w:color="auto"/>
              <w:left w:val="single" w:sz="6" w:space="0" w:color="auto"/>
              <w:bottom w:val="single" w:sz="6" w:space="0" w:color="auto"/>
              <w:right w:val="single" w:sz="6" w:space="0" w:color="auto"/>
            </w:tcBorders>
          </w:tcPr>
          <w:p w:rsidR="00AC5C64" w:rsidRPr="00917DDC" w:rsidRDefault="00AC5C64" w:rsidP="00696B8B">
            <w:pPr>
              <w:widowControl w:val="0"/>
              <w:spacing w:after="0" w:line="320" w:lineRule="exact"/>
              <w:jc w:val="center"/>
              <w:rPr>
                <w:rFonts w:eastAsia="Times New Roman" w:cs="Times New Roman"/>
                <w:sz w:val="26"/>
                <w:szCs w:val="26"/>
                <w:lang w:val="nl-NL"/>
              </w:rPr>
            </w:pPr>
          </w:p>
        </w:tc>
        <w:tc>
          <w:tcPr>
            <w:tcW w:w="260" w:type="pct"/>
            <w:tcBorders>
              <w:top w:val="single" w:sz="6" w:space="0" w:color="auto"/>
              <w:left w:val="single" w:sz="6" w:space="0" w:color="auto"/>
              <w:bottom w:val="single" w:sz="6" w:space="0" w:color="auto"/>
              <w:right w:val="single" w:sz="6" w:space="0" w:color="auto"/>
            </w:tcBorders>
          </w:tcPr>
          <w:p w:rsidR="00AC5C64" w:rsidRPr="00917DDC" w:rsidRDefault="00AC5C64" w:rsidP="00696B8B">
            <w:pPr>
              <w:widowControl w:val="0"/>
              <w:spacing w:after="0" w:line="320" w:lineRule="exact"/>
              <w:jc w:val="center"/>
              <w:rPr>
                <w:rFonts w:eastAsia="Times New Roman" w:cs="Times New Roman"/>
                <w:sz w:val="26"/>
                <w:szCs w:val="26"/>
                <w:lang w:val="nl-NL"/>
              </w:rPr>
            </w:pPr>
          </w:p>
        </w:tc>
        <w:tc>
          <w:tcPr>
            <w:tcW w:w="271" w:type="pct"/>
            <w:tcBorders>
              <w:top w:val="single" w:sz="6" w:space="0" w:color="auto"/>
              <w:left w:val="single" w:sz="6" w:space="0" w:color="auto"/>
              <w:bottom w:val="single" w:sz="6" w:space="0" w:color="auto"/>
              <w:right w:val="single" w:sz="6" w:space="0" w:color="auto"/>
            </w:tcBorders>
          </w:tcPr>
          <w:p w:rsidR="00AC5C64" w:rsidRPr="00917DDC" w:rsidRDefault="00AC5C64" w:rsidP="00696B8B">
            <w:pPr>
              <w:widowControl w:val="0"/>
              <w:spacing w:after="0" w:line="320" w:lineRule="exact"/>
              <w:jc w:val="center"/>
              <w:rPr>
                <w:rFonts w:eastAsia="Times New Roman" w:cs="Times New Roman"/>
                <w:sz w:val="26"/>
                <w:szCs w:val="26"/>
                <w:lang w:val="nl-NL"/>
              </w:rPr>
            </w:pPr>
          </w:p>
        </w:tc>
      </w:tr>
      <w:tr w:rsidR="00AC5C64" w:rsidRPr="00917DDC" w:rsidTr="002B193B">
        <w:trPr>
          <w:jc w:val="center"/>
        </w:trPr>
        <w:tc>
          <w:tcPr>
            <w:tcW w:w="185" w:type="pct"/>
            <w:tcBorders>
              <w:top w:val="single" w:sz="6" w:space="0" w:color="auto"/>
              <w:left w:val="single" w:sz="6" w:space="0" w:color="auto"/>
              <w:bottom w:val="single" w:sz="6" w:space="0" w:color="auto"/>
              <w:right w:val="single" w:sz="6" w:space="0" w:color="auto"/>
            </w:tcBorders>
            <w:vAlign w:val="center"/>
            <w:hideMark/>
          </w:tcPr>
          <w:p w:rsidR="00AC5C64" w:rsidRPr="00917DDC" w:rsidRDefault="00AC5C64" w:rsidP="00696B8B">
            <w:pPr>
              <w:widowControl w:val="0"/>
              <w:spacing w:after="0" w:line="320" w:lineRule="exact"/>
              <w:jc w:val="center"/>
              <w:rPr>
                <w:rFonts w:eastAsia="Times New Roman" w:cs="Times New Roman"/>
                <w:sz w:val="26"/>
                <w:szCs w:val="26"/>
                <w:lang w:val="nl-NL"/>
              </w:rPr>
            </w:pPr>
            <w:r w:rsidRPr="00917DDC">
              <w:rPr>
                <w:rFonts w:eastAsia="Times New Roman" w:cs="Times New Roman"/>
                <w:sz w:val="26"/>
                <w:szCs w:val="26"/>
                <w:lang w:val="nl-NL"/>
              </w:rPr>
              <w:t>VI</w:t>
            </w:r>
          </w:p>
        </w:tc>
        <w:tc>
          <w:tcPr>
            <w:tcW w:w="834" w:type="pct"/>
            <w:tcBorders>
              <w:top w:val="single" w:sz="6" w:space="0" w:color="auto"/>
              <w:left w:val="single" w:sz="6" w:space="0" w:color="auto"/>
              <w:bottom w:val="single" w:sz="6" w:space="0" w:color="auto"/>
              <w:right w:val="single" w:sz="6" w:space="0" w:color="auto"/>
            </w:tcBorders>
            <w:hideMark/>
          </w:tcPr>
          <w:p w:rsidR="00AC5C64" w:rsidRPr="00917DDC" w:rsidRDefault="00AC5C64" w:rsidP="00696B8B">
            <w:pPr>
              <w:widowControl w:val="0"/>
              <w:spacing w:after="0" w:line="320" w:lineRule="exact"/>
              <w:jc w:val="both"/>
              <w:rPr>
                <w:rFonts w:eastAsia="Times New Roman" w:cs="Times New Roman"/>
                <w:sz w:val="26"/>
                <w:szCs w:val="26"/>
                <w:lang w:val="nl-NL"/>
              </w:rPr>
            </w:pPr>
            <w:r w:rsidRPr="00917DDC">
              <w:rPr>
                <w:rFonts w:eastAsia="Times New Roman" w:cs="Times New Roman"/>
                <w:sz w:val="26"/>
                <w:szCs w:val="26"/>
                <w:lang w:val="nl-NL"/>
              </w:rPr>
              <w:t>Vị trí làm việc sau khi tốt nghiệp</w:t>
            </w:r>
          </w:p>
        </w:tc>
        <w:tc>
          <w:tcPr>
            <w:tcW w:w="101" w:type="pct"/>
            <w:tcBorders>
              <w:top w:val="single" w:sz="6" w:space="0" w:color="auto"/>
              <w:left w:val="single" w:sz="6" w:space="0" w:color="auto"/>
              <w:bottom w:val="single" w:sz="6" w:space="0" w:color="auto"/>
              <w:right w:val="single" w:sz="6" w:space="0" w:color="auto"/>
            </w:tcBorders>
          </w:tcPr>
          <w:p w:rsidR="00AC5C64" w:rsidRPr="00917DDC" w:rsidRDefault="00AC5C64" w:rsidP="00696B8B">
            <w:pPr>
              <w:widowControl w:val="0"/>
              <w:spacing w:after="0" w:line="320" w:lineRule="exact"/>
              <w:jc w:val="center"/>
              <w:rPr>
                <w:rFonts w:eastAsia="Times New Roman" w:cs="Times New Roman"/>
                <w:sz w:val="26"/>
                <w:szCs w:val="26"/>
                <w:lang w:val="nl-NL"/>
              </w:rPr>
            </w:pPr>
          </w:p>
        </w:tc>
        <w:tc>
          <w:tcPr>
            <w:tcW w:w="94" w:type="pct"/>
            <w:tcBorders>
              <w:top w:val="single" w:sz="6" w:space="0" w:color="auto"/>
              <w:left w:val="single" w:sz="6" w:space="0" w:color="auto"/>
              <w:bottom w:val="single" w:sz="6" w:space="0" w:color="auto"/>
              <w:right w:val="single" w:sz="6" w:space="0" w:color="auto"/>
            </w:tcBorders>
          </w:tcPr>
          <w:p w:rsidR="00AC5C64" w:rsidRPr="00917DDC" w:rsidRDefault="00AC5C64" w:rsidP="00696B8B">
            <w:pPr>
              <w:widowControl w:val="0"/>
              <w:spacing w:after="0" w:line="320" w:lineRule="exact"/>
              <w:jc w:val="center"/>
              <w:rPr>
                <w:rFonts w:eastAsia="Times New Roman" w:cs="Times New Roman"/>
                <w:sz w:val="26"/>
                <w:szCs w:val="26"/>
                <w:lang w:val="nl-NL"/>
              </w:rPr>
            </w:pPr>
          </w:p>
        </w:tc>
        <w:tc>
          <w:tcPr>
            <w:tcW w:w="2428" w:type="pct"/>
            <w:tcBorders>
              <w:top w:val="single" w:sz="6" w:space="0" w:color="auto"/>
              <w:left w:val="single" w:sz="6" w:space="0" w:color="auto"/>
              <w:bottom w:val="single" w:sz="6" w:space="0" w:color="auto"/>
              <w:right w:val="single" w:sz="6" w:space="0" w:color="auto"/>
            </w:tcBorders>
          </w:tcPr>
          <w:p w:rsidR="00AC5C64" w:rsidRPr="00917DDC" w:rsidRDefault="00AC5C64" w:rsidP="00072BE0">
            <w:pPr>
              <w:pStyle w:val="ListParagraph"/>
              <w:spacing w:after="0" w:line="220" w:lineRule="exact"/>
              <w:ind w:left="0"/>
              <w:jc w:val="both"/>
              <w:rPr>
                <w:rFonts w:ascii="Times New Roman" w:hAnsi="Times New Roman" w:cs="Times New Roman"/>
                <w:b/>
                <w:sz w:val="26"/>
                <w:szCs w:val="26"/>
              </w:rPr>
            </w:pPr>
            <w:r w:rsidRPr="00917DDC">
              <w:rPr>
                <w:rFonts w:ascii="Times New Roman" w:hAnsi="Times New Roman" w:cs="Times New Roman"/>
                <w:b/>
                <w:sz w:val="26"/>
                <w:szCs w:val="26"/>
              </w:rPr>
              <w:t>Công việc đảm nhận được sau khi được trang bị kiến thức chuyên ngành</w:t>
            </w:r>
          </w:p>
          <w:p w:rsidR="00AC5C64" w:rsidRPr="00917DDC" w:rsidRDefault="00AC5C64" w:rsidP="00072BE0">
            <w:pPr>
              <w:spacing w:after="0" w:line="220" w:lineRule="exact"/>
              <w:jc w:val="both"/>
              <w:rPr>
                <w:rFonts w:cs="Times New Roman"/>
                <w:sz w:val="26"/>
                <w:szCs w:val="26"/>
              </w:rPr>
            </w:pPr>
            <w:r w:rsidRPr="00917DDC">
              <w:rPr>
                <w:rFonts w:cs="Times New Roman"/>
                <w:sz w:val="26"/>
                <w:szCs w:val="26"/>
              </w:rPr>
              <w:t xml:space="preserve">- Sử dụng thành thạo các kỹ năng chuyên ngành tiếng Anh, có năng lực ngôn ngữ để đáp ứng được các yêu cầu đòi hỏi của công việc </w:t>
            </w:r>
            <w:r w:rsidR="009A21F6" w:rsidRPr="00917DDC">
              <w:rPr>
                <w:rFonts w:cs="Times New Roman"/>
                <w:sz w:val="26"/>
                <w:szCs w:val="26"/>
              </w:rPr>
              <w:t>NCKH</w:t>
            </w:r>
            <w:r w:rsidRPr="00917DDC">
              <w:rPr>
                <w:rFonts w:cs="Times New Roman"/>
                <w:sz w:val="26"/>
                <w:szCs w:val="26"/>
              </w:rPr>
              <w:t>, dịch thuật và giảng dạy trong lĩnh vực ngôn ngữ Anh nói chung và chuyên ngành Tiếng Anh Tài chính - Kế toán nói riêng.</w:t>
            </w:r>
          </w:p>
          <w:p w:rsidR="00AC5C64" w:rsidRPr="00917DDC" w:rsidRDefault="00AC5C64" w:rsidP="00072BE0">
            <w:pPr>
              <w:spacing w:after="0" w:line="220" w:lineRule="exact"/>
              <w:jc w:val="both"/>
              <w:rPr>
                <w:rFonts w:cs="Times New Roman"/>
                <w:sz w:val="26"/>
                <w:szCs w:val="26"/>
              </w:rPr>
            </w:pPr>
            <w:r w:rsidRPr="00917DDC">
              <w:rPr>
                <w:rFonts w:cs="Times New Roman"/>
                <w:sz w:val="26"/>
                <w:szCs w:val="26"/>
              </w:rPr>
              <w:t xml:space="preserve">- Đáp ứng nhu cầu xã hội về nguồn nhân lực có trình độ </w:t>
            </w:r>
            <w:r w:rsidR="001A5A08" w:rsidRPr="00917DDC">
              <w:rPr>
                <w:rFonts w:cs="Times New Roman"/>
                <w:sz w:val="26"/>
                <w:szCs w:val="26"/>
              </w:rPr>
              <w:t>ĐH</w:t>
            </w:r>
            <w:r w:rsidRPr="00917DDC">
              <w:rPr>
                <w:rFonts w:cs="Times New Roman"/>
                <w:sz w:val="26"/>
                <w:szCs w:val="26"/>
              </w:rPr>
              <w:t xml:space="preserve"> thuộc lĩnh vực ngôn ngữ Anh đồng thời thuộc các lĩnh vực Kinh tế, Tài chính, Kế toán, Ngân hàng.</w:t>
            </w:r>
          </w:p>
          <w:p w:rsidR="00AC5C64" w:rsidRPr="00917DDC" w:rsidRDefault="00AC5C64" w:rsidP="00072BE0">
            <w:pPr>
              <w:spacing w:after="0" w:line="220" w:lineRule="exact"/>
              <w:jc w:val="both"/>
              <w:rPr>
                <w:rFonts w:cs="Times New Roman"/>
                <w:sz w:val="26"/>
                <w:szCs w:val="26"/>
              </w:rPr>
            </w:pPr>
            <w:r w:rsidRPr="00917DDC">
              <w:rPr>
                <w:rFonts w:cs="Times New Roman"/>
                <w:sz w:val="26"/>
                <w:szCs w:val="26"/>
              </w:rPr>
              <w:t>- Có khả năng tổ chức và làm việc theo nhóm, đồng thời có năng lực thuyết trình, phân tích và giải quyết vấn đề thuộc lĩnh vực ngôn ngữ và lĩnh vực kinh tế, tài chính, kế toán.</w:t>
            </w:r>
          </w:p>
          <w:p w:rsidR="00AC5C64" w:rsidRPr="00917DDC" w:rsidRDefault="00AC5C64" w:rsidP="00072BE0">
            <w:pPr>
              <w:spacing w:after="0" w:line="220" w:lineRule="exact"/>
              <w:jc w:val="both"/>
              <w:rPr>
                <w:rFonts w:cs="Times New Roman"/>
                <w:b/>
                <w:sz w:val="26"/>
                <w:szCs w:val="26"/>
              </w:rPr>
            </w:pPr>
            <w:r w:rsidRPr="00917DDC">
              <w:rPr>
                <w:rFonts w:cs="Times New Roman"/>
                <w:b/>
                <w:sz w:val="26"/>
                <w:szCs w:val="26"/>
              </w:rPr>
              <w:t>Vị trí việc làm sau khi tốt nghiệp</w:t>
            </w:r>
          </w:p>
          <w:p w:rsidR="00AC5C64" w:rsidRPr="00917DDC" w:rsidRDefault="00AC5C64" w:rsidP="00072BE0">
            <w:pPr>
              <w:spacing w:after="0" w:line="220" w:lineRule="exact"/>
              <w:jc w:val="both"/>
              <w:rPr>
                <w:rFonts w:cs="Times New Roman"/>
                <w:sz w:val="26"/>
                <w:szCs w:val="26"/>
              </w:rPr>
            </w:pPr>
            <w:r w:rsidRPr="00917DDC">
              <w:rPr>
                <w:rFonts w:cs="Times New Roman"/>
                <w:sz w:val="26"/>
                <w:szCs w:val="26"/>
              </w:rPr>
              <w:t xml:space="preserve">- </w:t>
            </w:r>
            <w:r w:rsidR="004915C8" w:rsidRPr="00917DDC">
              <w:rPr>
                <w:rFonts w:cs="Times New Roman"/>
                <w:sz w:val="26"/>
                <w:szCs w:val="26"/>
              </w:rPr>
              <w:t>SV</w:t>
            </w:r>
            <w:r w:rsidRPr="00917DDC">
              <w:rPr>
                <w:rFonts w:cs="Times New Roman"/>
                <w:sz w:val="26"/>
                <w:szCs w:val="26"/>
              </w:rPr>
              <w:t xml:space="preserve"> tốt nghiệp có thể đảm nhận ngay công việc chuyên môn như: giảng viên tiếng Anh, biên phiên dịch viên, nhân viên quản lý dự án. Đồng thời, có thể làm các công việc thuộc lĩnh vực kinh tế - tài chính như: kế toán viên, nhân viên tài chính, kiểm soát viên tại các </w:t>
            </w:r>
            <w:r w:rsidR="0096283A" w:rsidRPr="00917DDC">
              <w:rPr>
                <w:rFonts w:cs="Times New Roman"/>
                <w:sz w:val="26"/>
                <w:szCs w:val="26"/>
              </w:rPr>
              <w:t>DN</w:t>
            </w:r>
            <w:r w:rsidRPr="00917DDC">
              <w:rPr>
                <w:rFonts w:cs="Times New Roman"/>
                <w:sz w:val="26"/>
                <w:szCs w:val="26"/>
              </w:rPr>
              <w:t xml:space="preserve">, các </w:t>
            </w:r>
            <w:r w:rsidRPr="00917DDC">
              <w:rPr>
                <w:rFonts w:cs="Times New Roman"/>
                <w:sz w:val="26"/>
                <w:szCs w:val="26"/>
              </w:rPr>
              <w:lastRenderedPageBreak/>
              <w:t>tập đoàn, tổng công ty thuộc mọi lĩnh vực, mọi thành phần kinh tế.</w:t>
            </w:r>
          </w:p>
          <w:p w:rsidR="00AC5C64" w:rsidRPr="00917DDC" w:rsidRDefault="00AC5C64" w:rsidP="00072BE0">
            <w:pPr>
              <w:spacing w:after="0" w:line="220" w:lineRule="exact"/>
              <w:jc w:val="both"/>
              <w:rPr>
                <w:rFonts w:cs="Times New Roman"/>
                <w:sz w:val="26"/>
                <w:szCs w:val="26"/>
              </w:rPr>
            </w:pPr>
            <w:r w:rsidRPr="00917DDC">
              <w:rPr>
                <w:rFonts w:cs="Times New Roman"/>
                <w:sz w:val="26"/>
                <w:szCs w:val="26"/>
              </w:rPr>
              <w:t xml:space="preserve">- </w:t>
            </w:r>
            <w:r w:rsidR="004915C8" w:rsidRPr="00917DDC">
              <w:rPr>
                <w:rFonts w:cs="Times New Roman"/>
                <w:sz w:val="26"/>
                <w:szCs w:val="26"/>
              </w:rPr>
              <w:t>SV</w:t>
            </w:r>
            <w:r w:rsidRPr="00917DDC">
              <w:rPr>
                <w:rFonts w:cs="Times New Roman"/>
                <w:sz w:val="26"/>
                <w:szCs w:val="26"/>
              </w:rPr>
              <w:t xml:space="preserve"> tốt nghiệp có thể làm việc chuyên môn tại các trường học; các công ty kiểm toán độc lập; các tổ chức tài chính - tín dụng; các cơ quan quản lý nhà nước như: các đơn vị hành chính, sự nghiệp Trung ương đến địa phương.</w:t>
            </w:r>
          </w:p>
          <w:p w:rsidR="00AC5C64" w:rsidRPr="00917DDC" w:rsidRDefault="00AC5C64" w:rsidP="00072BE0">
            <w:pPr>
              <w:spacing w:after="0" w:line="320" w:lineRule="exact"/>
              <w:jc w:val="both"/>
              <w:rPr>
                <w:rFonts w:cs="Times New Roman"/>
                <w:sz w:val="26"/>
                <w:szCs w:val="26"/>
              </w:rPr>
            </w:pPr>
            <w:r w:rsidRPr="00917DDC">
              <w:rPr>
                <w:rFonts w:cs="Times New Roman"/>
                <w:sz w:val="26"/>
                <w:szCs w:val="26"/>
              </w:rPr>
              <w:t xml:space="preserve">- </w:t>
            </w:r>
            <w:r w:rsidR="004915C8" w:rsidRPr="00917DDC">
              <w:rPr>
                <w:rFonts w:cs="Times New Roman"/>
                <w:sz w:val="26"/>
                <w:szCs w:val="26"/>
              </w:rPr>
              <w:t>SV</w:t>
            </w:r>
            <w:r w:rsidRPr="00917DDC">
              <w:rPr>
                <w:rFonts w:cs="Times New Roman"/>
                <w:sz w:val="26"/>
                <w:szCs w:val="26"/>
              </w:rPr>
              <w:t xml:space="preserve"> tốt nghiệp có cơ hội để phát triển trở thành các chuyên gia cung cấp dịch vụ dịch thuật, các dịch vụ kế toán kiểm toán và có khả năng hành nghề tại Việt Nam, các nước ASEAN và trên toàn thế giới; trở thành thành viên của các tổ chức nghề nghiệp về kế toán, kiểm toán của Việt Nam và các Hiệp hội nghề nghiệp uy tín trên thế giới.</w:t>
            </w:r>
          </w:p>
          <w:p w:rsidR="00AC5C64" w:rsidRPr="00917DDC" w:rsidRDefault="00AC5C64" w:rsidP="00072BE0">
            <w:pPr>
              <w:spacing w:after="0" w:line="340" w:lineRule="exact"/>
              <w:jc w:val="both"/>
              <w:rPr>
                <w:rFonts w:cs="Times New Roman"/>
                <w:sz w:val="26"/>
                <w:szCs w:val="26"/>
              </w:rPr>
            </w:pPr>
            <w:r w:rsidRPr="00917DDC">
              <w:rPr>
                <w:rFonts w:cs="Times New Roman"/>
                <w:sz w:val="26"/>
                <w:szCs w:val="26"/>
              </w:rPr>
              <w:t xml:space="preserve">- </w:t>
            </w:r>
            <w:r w:rsidR="004915C8" w:rsidRPr="00917DDC">
              <w:rPr>
                <w:rFonts w:cs="Times New Roman"/>
                <w:sz w:val="26"/>
                <w:szCs w:val="26"/>
              </w:rPr>
              <w:t>SV</w:t>
            </w:r>
            <w:r w:rsidRPr="00917DDC">
              <w:rPr>
                <w:rFonts w:cs="Times New Roman"/>
                <w:sz w:val="26"/>
                <w:szCs w:val="26"/>
              </w:rPr>
              <w:t xml:space="preserve"> tốt nghiệp có thể làm giáo viên, giảng viên, nghiên cứu viên, biên - phiên dịch viên tại các Học viện, các trường </w:t>
            </w:r>
            <w:r w:rsidR="001A5A08" w:rsidRPr="00917DDC">
              <w:rPr>
                <w:rFonts w:cs="Times New Roman"/>
                <w:sz w:val="26"/>
                <w:szCs w:val="26"/>
              </w:rPr>
              <w:t>ĐH</w:t>
            </w:r>
            <w:r w:rsidRPr="00917DDC">
              <w:rPr>
                <w:rFonts w:cs="Times New Roman"/>
                <w:sz w:val="26"/>
                <w:szCs w:val="26"/>
              </w:rPr>
              <w:t>, cao đẳng, các viện nghiên cứu về lĩnh vực tài chính, kế toán và kinh tế.</w:t>
            </w:r>
          </w:p>
        </w:tc>
        <w:tc>
          <w:tcPr>
            <w:tcW w:w="403" w:type="pct"/>
            <w:tcBorders>
              <w:top w:val="single" w:sz="6" w:space="0" w:color="auto"/>
              <w:left w:val="single" w:sz="6" w:space="0" w:color="auto"/>
              <w:bottom w:val="single" w:sz="6" w:space="0" w:color="auto"/>
              <w:right w:val="single" w:sz="6" w:space="0" w:color="auto"/>
            </w:tcBorders>
          </w:tcPr>
          <w:p w:rsidR="00AC5C64" w:rsidRPr="00917DDC" w:rsidRDefault="00AC5C64" w:rsidP="00696B8B">
            <w:pPr>
              <w:widowControl w:val="0"/>
              <w:spacing w:after="0" w:line="320" w:lineRule="exact"/>
              <w:jc w:val="center"/>
              <w:rPr>
                <w:rFonts w:eastAsia="Times New Roman" w:cs="Times New Roman"/>
                <w:sz w:val="26"/>
                <w:szCs w:val="26"/>
                <w:lang w:val="nl-NL"/>
              </w:rPr>
            </w:pPr>
          </w:p>
        </w:tc>
        <w:tc>
          <w:tcPr>
            <w:tcW w:w="424" w:type="pct"/>
            <w:tcBorders>
              <w:top w:val="single" w:sz="6" w:space="0" w:color="auto"/>
              <w:left w:val="single" w:sz="6" w:space="0" w:color="auto"/>
              <w:bottom w:val="single" w:sz="6" w:space="0" w:color="auto"/>
              <w:right w:val="single" w:sz="6" w:space="0" w:color="auto"/>
            </w:tcBorders>
          </w:tcPr>
          <w:p w:rsidR="00AC5C64" w:rsidRPr="00917DDC" w:rsidRDefault="00AC5C64" w:rsidP="00696B8B">
            <w:pPr>
              <w:widowControl w:val="0"/>
              <w:spacing w:after="0" w:line="320" w:lineRule="exact"/>
              <w:jc w:val="center"/>
              <w:rPr>
                <w:rFonts w:eastAsia="Times New Roman" w:cs="Times New Roman"/>
                <w:sz w:val="26"/>
                <w:szCs w:val="26"/>
                <w:lang w:val="nl-NL"/>
              </w:rPr>
            </w:pPr>
          </w:p>
        </w:tc>
        <w:tc>
          <w:tcPr>
            <w:tcW w:w="260" w:type="pct"/>
            <w:tcBorders>
              <w:top w:val="single" w:sz="6" w:space="0" w:color="auto"/>
              <w:left w:val="single" w:sz="6" w:space="0" w:color="auto"/>
              <w:bottom w:val="single" w:sz="6" w:space="0" w:color="auto"/>
              <w:right w:val="single" w:sz="6" w:space="0" w:color="auto"/>
            </w:tcBorders>
          </w:tcPr>
          <w:p w:rsidR="00AC5C64" w:rsidRPr="00917DDC" w:rsidRDefault="00AC5C64" w:rsidP="00696B8B">
            <w:pPr>
              <w:widowControl w:val="0"/>
              <w:spacing w:after="0" w:line="320" w:lineRule="exact"/>
              <w:jc w:val="center"/>
              <w:rPr>
                <w:rFonts w:eastAsia="Times New Roman" w:cs="Times New Roman"/>
                <w:sz w:val="26"/>
                <w:szCs w:val="26"/>
                <w:lang w:val="nl-NL"/>
              </w:rPr>
            </w:pPr>
          </w:p>
        </w:tc>
        <w:tc>
          <w:tcPr>
            <w:tcW w:w="271" w:type="pct"/>
            <w:tcBorders>
              <w:top w:val="single" w:sz="6" w:space="0" w:color="auto"/>
              <w:left w:val="single" w:sz="6" w:space="0" w:color="auto"/>
              <w:bottom w:val="single" w:sz="6" w:space="0" w:color="auto"/>
              <w:right w:val="single" w:sz="6" w:space="0" w:color="auto"/>
            </w:tcBorders>
          </w:tcPr>
          <w:p w:rsidR="00AC5C64" w:rsidRPr="00917DDC" w:rsidRDefault="00AC5C64" w:rsidP="00696B8B">
            <w:pPr>
              <w:widowControl w:val="0"/>
              <w:spacing w:after="0" w:line="320" w:lineRule="exact"/>
              <w:jc w:val="center"/>
              <w:rPr>
                <w:rFonts w:eastAsia="Times New Roman" w:cs="Times New Roman"/>
                <w:sz w:val="26"/>
                <w:szCs w:val="26"/>
                <w:lang w:val="nl-NL"/>
              </w:rPr>
            </w:pPr>
          </w:p>
        </w:tc>
      </w:tr>
    </w:tbl>
    <w:p w:rsidR="00C91B6F" w:rsidRPr="00917DDC" w:rsidRDefault="00C91B6F" w:rsidP="00696B8B">
      <w:pPr>
        <w:widowControl w:val="0"/>
        <w:spacing w:after="0" w:line="320" w:lineRule="exact"/>
        <w:ind w:left="3860" w:firstLine="3340"/>
        <w:jc w:val="center"/>
        <w:rPr>
          <w:rFonts w:eastAsia="Times New Roman" w:cs="Times New Roman"/>
          <w:i/>
          <w:sz w:val="26"/>
          <w:szCs w:val="26"/>
          <w:lang w:val="nl-NL"/>
        </w:rPr>
      </w:pPr>
    </w:p>
    <w:p w:rsidR="00072BE0" w:rsidRDefault="00072BE0" w:rsidP="00696B8B">
      <w:pPr>
        <w:widowControl w:val="0"/>
        <w:spacing w:after="0" w:line="320" w:lineRule="exact"/>
        <w:ind w:left="927"/>
        <w:rPr>
          <w:rFonts w:eastAsia="Times New Roman" w:cs="Times New Roman"/>
          <w:sz w:val="26"/>
          <w:szCs w:val="26"/>
          <w:highlight w:val="yellow"/>
          <w:lang w:val="nl-NL"/>
        </w:rPr>
      </w:pPr>
    </w:p>
    <w:p w:rsidR="00C91B6F" w:rsidRPr="00917DDC" w:rsidRDefault="000C5DEB" w:rsidP="00696B8B">
      <w:pPr>
        <w:widowControl w:val="0"/>
        <w:spacing w:after="0" w:line="320" w:lineRule="exact"/>
        <w:ind w:left="927"/>
        <w:rPr>
          <w:rFonts w:eastAsia="Times New Roman" w:cs="Times New Roman"/>
          <w:sz w:val="26"/>
          <w:szCs w:val="26"/>
          <w:lang w:val="nl-NL"/>
        </w:rPr>
      </w:pPr>
      <w:r w:rsidRPr="00917DDC">
        <w:rPr>
          <w:rFonts w:eastAsia="Times New Roman" w:cs="Times New Roman"/>
          <w:sz w:val="26"/>
          <w:szCs w:val="26"/>
          <w:highlight w:val="yellow"/>
          <w:lang w:val="nl-NL"/>
        </w:rPr>
        <w:t xml:space="preserve">1.24. </w:t>
      </w:r>
      <w:r w:rsidR="00C91B6F" w:rsidRPr="00917DDC">
        <w:rPr>
          <w:rFonts w:eastAsia="Times New Roman" w:cs="Times New Roman"/>
          <w:sz w:val="26"/>
          <w:szCs w:val="26"/>
          <w:highlight w:val="yellow"/>
          <w:lang w:val="nl-NL"/>
        </w:rPr>
        <w:t xml:space="preserve">Chuyên ngành đào tạo: </w:t>
      </w:r>
      <w:r w:rsidR="00C91B6F" w:rsidRPr="00917DDC">
        <w:rPr>
          <w:rFonts w:eastAsia="Times New Roman" w:cs="Times New Roman"/>
          <w:color w:val="00B0F0"/>
          <w:sz w:val="26"/>
          <w:szCs w:val="26"/>
          <w:highlight w:val="yellow"/>
          <w:lang w:val="nl-NL"/>
        </w:rPr>
        <w:t>Kinh tế và quản lý nguồn lực TC (7310101)</w:t>
      </w:r>
    </w:p>
    <w:tbl>
      <w:tblPr>
        <w:tblW w:w="5204" w:type="pct"/>
        <w:jc w:val="center"/>
        <w:tblInd w:w="-88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65"/>
        <w:gridCol w:w="2799"/>
        <w:gridCol w:w="418"/>
        <w:gridCol w:w="274"/>
        <w:gridCol w:w="7673"/>
        <w:gridCol w:w="1297"/>
        <w:gridCol w:w="1441"/>
        <w:gridCol w:w="789"/>
        <w:gridCol w:w="724"/>
      </w:tblGrid>
      <w:tr w:rsidR="00982494" w:rsidRPr="00917DDC" w:rsidTr="002B193B">
        <w:trPr>
          <w:jc w:val="center"/>
        </w:trPr>
        <w:tc>
          <w:tcPr>
            <w:tcW w:w="177" w:type="pct"/>
            <w:vMerge w:val="restart"/>
            <w:tcBorders>
              <w:top w:val="single" w:sz="6" w:space="0" w:color="auto"/>
              <w:left w:val="single" w:sz="6" w:space="0" w:color="auto"/>
              <w:bottom w:val="single" w:sz="6" w:space="0" w:color="auto"/>
              <w:right w:val="single" w:sz="6" w:space="0" w:color="auto"/>
            </w:tcBorders>
            <w:vAlign w:val="center"/>
            <w:hideMark/>
          </w:tcPr>
          <w:p w:rsidR="00C91B6F" w:rsidRPr="00917DDC" w:rsidRDefault="00C91B6F" w:rsidP="00696B8B">
            <w:pPr>
              <w:widowControl w:val="0"/>
              <w:spacing w:after="0" w:line="320" w:lineRule="exact"/>
              <w:ind w:left="-57" w:right="-57"/>
              <w:jc w:val="center"/>
              <w:rPr>
                <w:rFonts w:eastAsia="Times New Roman" w:cs="Times New Roman"/>
                <w:sz w:val="26"/>
                <w:szCs w:val="26"/>
                <w:lang w:val="nl-NL"/>
              </w:rPr>
            </w:pPr>
            <w:r w:rsidRPr="00917DDC">
              <w:rPr>
                <w:rFonts w:eastAsia="Times New Roman" w:cs="Times New Roman"/>
                <w:sz w:val="26"/>
                <w:szCs w:val="26"/>
                <w:lang w:val="nl-NL"/>
              </w:rPr>
              <w:t>STT</w:t>
            </w:r>
          </w:p>
        </w:tc>
        <w:tc>
          <w:tcPr>
            <w:tcW w:w="876" w:type="pct"/>
            <w:vMerge w:val="restart"/>
            <w:tcBorders>
              <w:top w:val="single" w:sz="6" w:space="0" w:color="auto"/>
              <w:left w:val="single" w:sz="6" w:space="0" w:color="auto"/>
              <w:bottom w:val="single" w:sz="6" w:space="0" w:color="auto"/>
              <w:right w:val="single" w:sz="6" w:space="0" w:color="auto"/>
            </w:tcBorders>
            <w:vAlign w:val="center"/>
            <w:hideMark/>
          </w:tcPr>
          <w:p w:rsidR="00C91B6F" w:rsidRPr="00917DDC" w:rsidRDefault="00C91B6F" w:rsidP="00696B8B">
            <w:pPr>
              <w:widowControl w:val="0"/>
              <w:spacing w:after="0" w:line="320" w:lineRule="exact"/>
              <w:ind w:left="-57" w:right="-57"/>
              <w:jc w:val="center"/>
              <w:rPr>
                <w:rFonts w:eastAsia="Times New Roman" w:cs="Times New Roman"/>
                <w:sz w:val="26"/>
                <w:szCs w:val="26"/>
                <w:lang w:val="nl-NL"/>
              </w:rPr>
            </w:pPr>
            <w:r w:rsidRPr="00917DDC">
              <w:rPr>
                <w:rFonts w:eastAsia="Times New Roman" w:cs="Times New Roman"/>
                <w:sz w:val="26"/>
                <w:szCs w:val="26"/>
                <w:lang w:val="nl-NL"/>
              </w:rPr>
              <w:t>Nội dung</w:t>
            </w:r>
          </w:p>
        </w:tc>
        <w:tc>
          <w:tcPr>
            <w:tcW w:w="3947" w:type="pct"/>
            <w:gridSpan w:val="7"/>
            <w:tcBorders>
              <w:top w:val="single" w:sz="6" w:space="0" w:color="auto"/>
              <w:left w:val="single" w:sz="6" w:space="0" w:color="auto"/>
              <w:bottom w:val="single" w:sz="6" w:space="0" w:color="auto"/>
              <w:right w:val="single" w:sz="6" w:space="0" w:color="auto"/>
            </w:tcBorders>
            <w:vAlign w:val="center"/>
            <w:hideMark/>
          </w:tcPr>
          <w:p w:rsidR="00C91B6F" w:rsidRPr="00917DDC" w:rsidRDefault="00C91B6F" w:rsidP="00696B8B">
            <w:pPr>
              <w:widowControl w:val="0"/>
              <w:spacing w:after="0" w:line="320" w:lineRule="exact"/>
              <w:ind w:left="-57" w:right="-57"/>
              <w:jc w:val="center"/>
              <w:rPr>
                <w:rFonts w:eastAsia="Times New Roman" w:cs="Times New Roman"/>
                <w:sz w:val="26"/>
                <w:szCs w:val="26"/>
                <w:lang w:val="nl-NL"/>
              </w:rPr>
            </w:pPr>
            <w:r w:rsidRPr="00917DDC">
              <w:rPr>
                <w:rFonts w:eastAsia="Times New Roman" w:cs="Times New Roman"/>
                <w:sz w:val="26"/>
                <w:szCs w:val="26"/>
                <w:lang w:val="nl-NL"/>
              </w:rPr>
              <w:t>Trình độ đào tạo</w:t>
            </w:r>
          </w:p>
        </w:tc>
      </w:tr>
      <w:tr w:rsidR="001F42B4" w:rsidRPr="00917DDC" w:rsidTr="002B193B">
        <w:trPr>
          <w:trHeight w:val="324"/>
          <w:jc w:val="center"/>
        </w:trPr>
        <w:tc>
          <w:tcPr>
            <w:tcW w:w="177" w:type="pct"/>
            <w:vMerge/>
            <w:tcBorders>
              <w:top w:val="single" w:sz="6" w:space="0" w:color="auto"/>
              <w:left w:val="single" w:sz="6" w:space="0" w:color="auto"/>
              <w:bottom w:val="single" w:sz="6" w:space="0" w:color="auto"/>
              <w:right w:val="single" w:sz="6" w:space="0" w:color="auto"/>
            </w:tcBorders>
            <w:vAlign w:val="center"/>
            <w:hideMark/>
          </w:tcPr>
          <w:p w:rsidR="00CC458E" w:rsidRPr="00917DDC" w:rsidRDefault="00CC458E" w:rsidP="00696B8B">
            <w:pPr>
              <w:spacing w:after="0" w:line="320" w:lineRule="exact"/>
              <w:rPr>
                <w:rFonts w:eastAsia="Times New Roman" w:cs="Times New Roman"/>
                <w:sz w:val="26"/>
                <w:szCs w:val="26"/>
                <w:lang w:val="nl-NL"/>
              </w:rPr>
            </w:pPr>
          </w:p>
        </w:tc>
        <w:tc>
          <w:tcPr>
            <w:tcW w:w="876" w:type="pct"/>
            <w:vMerge/>
            <w:tcBorders>
              <w:top w:val="single" w:sz="6" w:space="0" w:color="auto"/>
              <w:left w:val="single" w:sz="6" w:space="0" w:color="auto"/>
              <w:bottom w:val="single" w:sz="6" w:space="0" w:color="auto"/>
              <w:right w:val="single" w:sz="6" w:space="0" w:color="auto"/>
            </w:tcBorders>
            <w:vAlign w:val="center"/>
            <w:hideMark/>
          </w:tcPr>
          <w:p w:rsidR="00CC458E" w:rsidRPr="00917DDC" w:rsidRDefault="00CC458E" w:rsidP="00696B8B">
            <w:pPr>
              <w:spacing w:after="0" w:line="320" w:lineRule="exact"/>
              <w:rPr>
                <w:rFonts w:eastAsia="Times New Roman" w:cs="Times New Roman"/>
                <w:sz w:val="26"/>
                <w:szCs w:val="26"/>
                <w:lang w:val="nl-NL"/>
              </w:rPr>
            </w:pPr>
          </w:p>
        </w:tc>
        <w:tc>
          <w:tcPr>
            <w:tcW w:w="131" w:type="pct"/>
            <w:vMerge w:val="restart"/>
            <w:tcBorders>
              <w:top w:val="single" w:sz="6" w:space="0" w:color="auto"/>
              <w:left w:val="single" w:sz="6" w:space="0" w:color="auto"/>
              <w:bottom w:val="single" w:sz="6" w:space="0" w:color="auto"/>
              <w:right w:val="single" w:sz="6" w:space="0" w:color="auto"/>
            </w:tcBorders>
            <w:vAlign w:val="center"/>
          </w:tcPr>
          <w:p w:rsidR="00CC458E" w:rsidRPr="00917DDC" w:rsidRDefault="00CC458E" w:rsidP="00696B8B">
            <w:pPr>
              <w:widowControl w:val="0"/>
              <w:spacing w:after="0" w:line="320" w:lineRule="exact"/>
              <w:ind w:left="-57" w:right="-57"/>
              <w:jc w:val="center"/>
              <w:rPr>
                <w:rFonts w:eastAsia="Times New Roman" w:cs="Times New Roman"/>
                <w:sz w:val="26"/>
                <w:szCs w:val="26"/>
                <w:lang w:val="nl-NL"/>
              </w:rPr>
            </w:pPr>
          </w:p>
        </w:tc>
        <w:tc>
          <w:tcPr>
            <w:tcW w:w="86" w:type="pct"/>
            <w:vMerge w:val="restart"/>
            <w:tcBorders>
              <w:top w:val="single" w:sz="6" w:space="0" w:color="auto"/>
              <w:left w:val="single" w:sz="6" w:space="0" w:color="auto"/>
              <w:bottom w:val="single" w:sz="6" w:space="0" w:color="auto"/>
              <w:right w:val="single" w:sz="6" w:space="0" w:color="auto"/>
            </w:tcBorders>
            <w:vAlign w:val="center"/>
          </w:tcPr>
          <w:p w:rsidR="00CC458E" w:rsidRPr="00917DDC" w:rsidRDefault="00CC458E" w:rsidP="00696B8B">
            <w:pPr>
              <w:widowControl w:val="0"/>
              <w:spacing w:after="0" w:line="320" w:lineRule="exact"/>
              <w:ind w:left="-57" w:right="-57"/>
              <w:jc w:val="center"/>
              <w:rPr>
                <w:rFonts w:eastAsia="Times New Roman" w:cs="Times New Roman"/>
                <w:sz w:val="26"/>
                <w:szCs w:val="26"/>
                <w:lang w:val="nl-NL"/>
              </w:rPr>
            </w:pPr>
          </w:p>
        </w:tc>
        <w:tc>
          <w:tcPr>
            <w:tcW w:w="3258" w:type="pct"/>
            <w:gridSpan w:val="3"/>
            <w:tcBorders>
              <w:top w:val="single" w:sz="6" w:space="0" w:color="auto"/>
              <w:left w:val="single" w:sz="6" w:space="0" w:color="auto"/>
              <w:bottom w:val="single" w:sz="6" w:space="0" w:color="auto"/>
              <w:right w:val="single" w:sz="6" w:space="0" w:color="auto"/>
            </w:tcBorders>
            <w:vAlign w:val="center"/>
            <w:hideMark/>
          </w:tcPr>
          <w:p w:rsidR="00CC458E" w:rsidRPr="00917DDC" w:rsidRDefault="001A5A08" w:rsidP="00696B8B">
            <w:pPr>
              <w:widowControl w:val="0"/>
              <w:spacing w:after="0" w:line="320" w:lineRule="exact"/>
              <w:ind w:left="-57" w:right="-57"/>
              <w:jc w:val="center"/>
              <w:rPr>
                <w:rFonts w:eastAsia="Times New Roman" w:cs="Times New Roman"/>
                <w:sz w:val="26"/>
                <w:szCs w:val="26"/>
                <w:lang w:val="nl-NL"/>
              </w:rPr>
            </w:pPr>
            <w:r w:rsidRPr="00917DDC">
              <w:rPr>
                <w:rFonts w:eastAsia="Times New Roman" w:cs="Times New Roman"/>
                <w:sz w:val="26"/>
                <w:szCs w:val="26"/>
                <w:lang w:val="nl-NL"/>
              </w:rPr>
              <w:t>ĐH</w:t>
            </w:r>
          </w:p>
        </w:tc>
        <w:tc>
          <w:tcPr>
            <w:tcW w:w="247" w:type="pct"/>
            <w:vMerge w:val="restart"/>
            <w:tcBorders>
              <w:top w:val="single" w:sz="6" w:space="0" w:color="auto"/>
              <w:left w:val="single" w:sz="6" w:space="0" w:color="auto"/>
              <w:bottom w:val="single" w:sz="6" w:space="0" w:color="auto"/>
              <w:right w:val="single" w:sz="6" w:space="0" w:color="auto"/>
            </w:tcBorders>
            <w:vAlign w:val="center"/>
            <w:hideMark/>
          </w:tcPr>
          <w:p w:rsidR="00CC458E" w:rsidRPr="00917DDC" w:rsidRDefault="00CC458E" w:rsidP="00696B8B">
            <w:pPr>
              <w:widowControl w:val="0"/>
              <w:spacing w:after="0" w:line="320" w:lineRule="exact"/>
              <w:ind w:left="-57" w:right="-57"/>
              <w:jc w:val="center"/>
              <w:rPr>
                <w:rFonts w:eastAsia="Times New Roman" w:cs="Times New Roman"/>
                <w:sz w:val="26"/>
                <w:szCs w:val="26"/>
                <w:lang w:val="nl-NL"/>
              </w:rPr>
            </w:pPr>
            <w:r w:rsidRPr="00917DDC">
              <w:rPr>
                <w:rFonts w:eastAsia="Times New Roman" w:cs="Times New Roman"/>
                <w:sz w:val="26"/>
                <w:szCs w:val="26"/>
                <w:lang w:val="nl-NL"/>
              </w:rPr>
              <w:t>CĐSP chính quy</w:t>
            </w:r>
          </w:p>
        </w:tc>
        <w:tc>
          <w:tcPr>
            <w:tcW w:w="227" w:type="pct"/>
            <w:vMerge w:val="restart"/>
            <w:tcBorders>
              <w:top w:val="single" w:sz="6" w:space="0" w:color="auto"/>
              <w:left w:val="single" w:sz="6" w:space="0" w:color="auto"/>
              <w:bottom w:val="single" w:sz="6" w:space="0" w:color="auto"/>
              <w:right w:val="single" w:sz="6" w:space="0" w:color="auto"/>
            </w:tcBorders>
            <w:vAlign w:val="center"/>
            <w:hideMark/>
          </w:tcPr>
          <w:p w:rsidR="00CC458E" w:rsidRPr="00917DDC" w:rsidRDefault="00CC458E" w:rsidP="00696B8B">
            <w:pPr>
              <w:widowControl w:val="0"/>
              <w:spacing w:after="0" w:line="320" w:lineRule="exact"/>
              <w:ind w:left="-57" w:right="-57"/>
              <w:jc w:val="center"/>
              <w:rPr>
                <w:rFonts w:eastAsia="Times New Roman" w:cs="Times New Roman"/>
                <w:sz w:val="26"/>
                <w:szCs w:val="26"/>
                <w:lang w:val="nl-NL"/>
              </w:rPr>
            </w:pPr>
            <w:r w:rsidRPr="00917DDC">
              <w:rPr>
                <w:rFonts w:eastAsia="Times New Roman" w:cs="Times New Roman"/>
                <w:sz w:val="26"/>
                <w:szCs w:val="26"/>
                <w:lang w:val="nl-NL"/>
              </w:rPr>
              <w:t>TCSP chính quy</w:t>
            </w:r>
          </w:p>
        </w:tc>
      </w:tr>
      <w:tr w:rsidR="00982494" w:rsidRPr="00917DDC" w:rsidTr="00072BE0">
        <w:trPr>
          <w:trHeight w:val="415"/>
          <w:jc w:val="center"/>
        </w:trPr>
        <w:tc>
          <w:tcPr>
            <w:tcW w:w="177" w:type="pct"/>
            <w:vMerge/>
            <w:tcBorders>
              <w:top w:val="single" w:sz="6" w:space="0" w:color="auto"/>
              <w:left w:val="single" w:sz="6" w:space="0" w:color="auto"/>
              <w:bottom w:val="single" w:sz="6" w:space="0" w:color="auto"/>
              <w:right w:val="single" w:sz="6" w:space="0" w:color="auto"/>
            </w:tcBorders>
            <w:vAlign w:val="center"/>
            <w:hideMark/>
          </w:tcPr>
          <w:p w:rsidR="00C91B6F" w:rsidRPr="00917DDC" w:rsidRDefault="00C91B6F" w:rsidP="00696B8B">
            <w:pPr>
              <w:spacing w:after="0" w:line="320" w:lineRule="exact"/>
              <w:rPr>
                <w:rFonts w:eastAsia="Times New Roman" w:cs="Times New Roman"/>
                <w:sz w:val="26"/>
                <w:szCs w:val="26"/>
                <w:lang w:val="nl-NL"/>
              </w:rPr>
            </w:pPr>
          </w:p>
        </w:tc>
        <w:tc>
          <w:tcPr>
            <w:tcW w:w="876" w:type="pct"/>
            <w:vMerge/>
            <w:tcBorders>
              <w:top w:val="single" w:sz="6" w:space="0" w:color="auto"/>
              <w:left w:val="single" w:sz="6" w:space="0" w:color="auto"/>
              <w:bottom w:val="single" w:sz="6" w:space="0" w:color="auto"/>
              <w:right w:val="single" w:sz="6" w:space="0" w:color="auto"/>
            </w:tcBorders>
            <w:vAlign w:val="center"/>
            <w:hideMark/>
          </w:tcPr>
          <w:p w:rsidR="00C91B6F" w:rsidRPr="00917DDC" w:rsidRDefault="00C91B6F" w:rsidP="00696B8B">
            <w:pPr>
              <w:spacing w:after="0" w:line="320" w:lineRule="exact"/>
              <w:rPr>
                <w:rFonts w:eastAsia="Times New Roman" w:cs="Times New Roman"/>
                <w:sz w:val="26"/>
                <w:szCs w:val="26"/>
                <w:lang w:val="nl-NL"/>
              </w:rPr>
            </w:pPr>
          </w:p>
        </w:tc>
        <w:tc>
          <w:tcPr>
            <w:tcW w:w="131" w:type="pct"/>
            <w:vMerge/>
            <w:tcBorders>
              <w:top w:val="single" w:sz="6" w:space="0" w:color="auto"/>
              <w:left w:val="single" w:sz="6" w:space="0" w:color="auto"/>
              <w:bottom w:val="single" w:sz="6" w:space="0" w:color="auto"/>
              <w:right w:val="single" w:sz="6" w:space="0" w:color="auto"/>
            </w:tcBorders>
            <w:vAlign w:val="center"/>
          </w:tcPr>
          <w:p w:rsidR="00C91B6F" w:rsidRPr="00917DDC" w:rsidRDefault="00C91B6F" w:rsidP="00696B8B">
            <w:pPr>
              <w:spacing w:after="0" w:line="320" w:lineRule="exact"/>
              <w:rPr>
                <w:rFonts w:eastAsia="Times New Roman" w:cs="Times New Roman"/>
                <w:sz w:val="26"/>
                <w:szCs w:val="26"/>
                <w:lang w:val="nl-NL"/>
              </w:rPr>
            </w:pPr>
          </w:p>
        </w:tc>
        <w:tc>
          <w:tcPr>
            <w:tcW w:w="86" w:type="pct"/>
            <w:vMerge/>
            <w:tcBorders>
              <w:top w:val="single" w:sz="6" w:space="0" w:color="auto"/>
              <w:left w:val="single" w:sz="6" w:space="0" w:color="auto"/>
              <w:bottom w:val="single" w:sz="6" w:space="0" w:color="auto"/>
              <w:right w:val="single" w:sz="6" w:space="0" w:color="auto"/>
            </w:tcBorders>
            <w:vAlign w:val="center"/>
          </w:tcPr>
          <w:p w:rsidR="00C91B6F" w:rsidRPr="00917DDC" w:rsidRDefault="00C91B6F" w:rsidP="00696B8B">
            <w:pPr>
              <w:spacing w:after="0" w:line="320" w:lineRule="exact"/>
              <w:rPr>
                <w:rFonts w:eastAsia="Times New Roman" w:cs="Times New Roman"/>
                <w:sz w:val="26"/>
                <w:szCs w:val="26"/>
                <w:lang w:val="nl-NL"/>
              </w:rPr>
            </w:pPr>
          </w:p>
        </w:tc>
        <w:tc>
          <w:tcPr>
            <w:tcW w:w="2401" w:type="pct"/>
            <w:tcBorders>
              <w:top w:val="single" w:sz="6" w:space="0" w:color="auto"/>
              <w:left w:val="single" w:sz="6" w:space="0" w:color="auto"/>
              <w:bottom w:val="single" w:sz="6" w:space="0" w:color="auto"/>
              <w:right w:val="single" w:sz="6" w:space="0" w:color="auto"/>
            </w:tcBorders>
            <w:vAlign w:val="center"/>
            <w:hideMark/>
          </w:tcPr>
          <w:p w:rsidR="00C91B6F" w:rsidRPr="00917DDC" w:rsidRDefault="00C91B6F" w:rsidP="00696B8B">
            <w:pPr>
              <w:widowControl w:val="0"/>
              <w:spacing w:after="0" w:line="320" w:lineRule="exact"/>
              <w:ind w:left="-57" w:right="-57"/>
              <w:jc w:val="center"/>
              <w:rPr>
                <w:rFonts w:eastAsia="Times New Roman" w:cs="Times New Roman"/>
                <w:sz w:val="26"/>
                <w:szCs w:val="26"/>
                <w:lang w:val="nl-NL"/>
              </w:rPr>
            </w:pPr>
            <w:r w:rsidRPr="00917DDC">
              <w:rPr>
                <w:rFonts w:eastAsia="Times New Roman" w:cs="Times New Roman"/>
                <w:sz w:val="26"/>
                <w:szCs w:val="26"/>
                <w:lang w:val="nl-NL"/>
              </w:rPr>
              <w:t>Chính quy</w:t>
            </w:r>
          </w:p>
        </w:tc>
        <w:tc>
          <w:tcPr>
            <w:tcW w:w="406" w:type="pct"/>
            <w:tcBorders>
              <w:top w:val="single" w:sz="6" w:space="0" w:color="auto"/>
              <w:left w:val="single" w:sz="6" w:space="0" w:color="auto"/>
              <w:bottom w:val="single" w:sz="6" w:space="0" w:color="auto"/>
              <w:right w:val="single" w:sz="6" w:space="0" w:color="auto"/>
            </w:tcBorders>
            <w:vAlign w:val="center"/>
            <w:hideMark/>
          </w:tcPr>
          <w:p w:rsidR="00C91B6F" w:rsidRPr="00917DDC" w:rsidRDefault="00C91B6F" w:rsidP="00696B8B">
            <w:pPr>
              <w:widowControl w:val="0"/>
              <w:spacing w:after="0" w:line="320" w:lineRule="exact"/>
              <w:ind w:left="-57" w:right="-57"/>
              <w:jc w:val="center"/>
              <w:rPr>
                <w:rFonts w:eastAsia="Times New Roman" w:cs="Times New Roman"/>
                <w:sz w:val="26"/>
                <w:szCs w:val="26"/>
                <w:lang w:val="nl-NL"/>
              </w:rPr>
            </w:pPr>
            <w:r w:rsidRPr="00917DDC">
              <w:rPr>
                <w:rFonts w:eastAsia="Times New Roman" w:cs="Times New Roman"/>
                <w:sz w:val="26"/>
                <w:szCs w:val="26"/>
                <w:lang w:val="nl-NL"/>
              </w:rPr>
              <w:t>Liên thông chính quy</w:t>
            </w:r>
          </w:p>
        </w:tc>
        <w:tc>
          <w:tcPr>
            <w:tcW w:w="451" w:type="pct"/>
            <w:tcBorders>
              <w:top w:val="single" w:sz="6" w:space="0" w:color="auto"/>
              <w:left w:val="single" w:sz="6" w:space="0" w:color="auto"/>
              <w:bottom w:val="single" w:sz="6" w:space="0" w:color="auto"/>
              <w:right w:val="single" w:sz="6" w:space="0" w:color="auto"/>
            </w:tcBorders>
            <w:vAlign w:val="center"/>
            <w:hideMark/>
          </w:tcPr>
          <w:p w:rsidR="00C91B6F" w:rsidRPr="00917DDC" w:rsidRDefault="00C91B6F" w:rsidP="00696B8B">
            <w:pPr>
              <w:widowControl w:val="0"/>
              <w:spacing w:after="0" w:line="320" w:lineRule="exact"/>
              <w:ind w:left="-57" w:right="-57"/>
              <w:jc w:val="center"/>
              <w:rPr>
                <w:rFonts w:eastAsia="Times New Roman" w:cs="Times New Roman"/>
                <w:sz w:val="26"/>
                <w:szCs w:val="26"/>
                <w:lang w:val="nl-NL"/>
              </w:rPr>
            </w:pPr>
            <w:r w:rsidRPr="00917DDC">
              <w:rPr>
                <w:rFonts w:eastAsia="Times New Roman" w:cs="Times New Roman"/>
                <w:sz w:val="26"/>
                <w:szCs w:val="26"/>
                <w:lang w:val="nl-NL"/>
              </w:rPr>
              <w:t>Văn bằng 2 chính quy</w:t>
            </w:r>
          </w:p>
        </w:tc>
        <w:tc>
          <w:tcPr>
            <w:tcW w:w="247" w:type="pct"/>
            <w:vMerge/>
            <w:tcBorders>
              <w:top w:val="single" w:sz="6" w:space="0" w:color="auto"/>
              <w:left w:val="single" w:sz="6" w:space="0" w:color="auto"/>
              <w:bottom w:val="single" w:sz="6" w:space="0" w:color="auto"/>
              <w:right w:val="single" w:sz="6" w:space="0" w:color="auto"/>
            </w:tcBorders>
            <w:vAlign w:val="center"/>
            <w:hideMark/>
          </w:tcPr>
          <w:p w:rsidR="00C91B6F" w:rsidRPr="00917DDC" w:rsidRDefault="00C91B6F" w:rsidP="00696B8B">
            <w:pPr>
              <w:spacing w:after="0" w:line="320" w:lineRule="exact"/>
              <w:rPr>
                <w:rFonts w:eastAsia="Times New Roman" w:cs="Times New Roman"/>
                <w:sz w:val="26"/>
                <w:szCs w:val="26"/>
                <w:lang w:val="nl-NL"/>
              </w:rPr>
            </w:pPr>
          </w:p>
        </w:tc>
        <w:tc>
          <w:tcPr>
            <w:tcW w:w="227" w:type="pct"/>
            <w:vMerge/>
            <w:tcBorders>
              <w:top w:val="single" w:sz="6" w:space="0" w:color="auto"/>
              <w:left w:val="single" w:sz="6" w:space="0" w:color="auto"/>
              <w:bottom w:val="single" w:sz="6" w:space="0" w:color="auto"/>
              <w:right w:val="single" w:sz="6" w:space="0" w:color="auto"/>
            </w:tcBorders>
            <w:vAlign w:val="center"/>
            <w:hideMark/>
          </w:tcPr>
          <w:p w:rsidR="00C91B6F" w:rsidRPr="00917DDC" w:rsidRDefault="00C91B6F" w:rsidP="00696B8B">
            <w:pPr>
              <w:spacing w:after="0" w:line="320" w:lineRule="exact"/>
              <w:rPr>
                <w:rFonts w:eastAsia="Times New Roman" w:cs="Times New Roman"/>
                <w:sz w:val="26"/>
                <w:szCs w:val="26"/>
                <w:lang w:val="nl-NL"/>
              </w:rPr>
            </w:pPr>
          </w:p>
        </w:tc>
      </w:tr>
      <w:tr w:rsidR="00982494" w:rsidRPr="00917DDC" w:rsidTr="00072BE0">
        <w:trPr>
          <w:jc w:val="center"/>
        </w:trPr>
        <w:tc>
          <w:tcPr>
            <w:tcW w:w="177" w:type="pct"/>
            <w:tcBorders>
              <w:top w:val="single" w:sz="6" w:space="0" w:color="auto"/>
              <w:left w:val="single" w:sz="6" w:space="0" w:color="auto"/>
              <w:bottom w:val="single" w:sz="6" w:space="0" w:color="auto"/>
              <w:right w:val="single" w:sz="6" w:space="0" w:color="auto"/>
            </w:tcBorders>
            <w:vAlign w:val="center"/>
            <w:hideMark/>
          </w:tcPr>
          <w:p w:rsidR="00C91B6F" w:rsidRPr="00917DDC" w:rsidRDefault="00C91B6F" w:rsidP="00696B8B">
            <w:pPr>
              <w:widowControl w:val="0"/>
              <w:spacing w:after="0" w:line="320" w:lineRule="exact"/>
              <w:jc w:val="center"/>
              <w:rPr>
                <w:rFonts w:eastAsia="Times New Roman" w:cs="Times New Roman"/>
                <w:sz w:val="26"/>
                <w:szCs w:val="26"/>
                <w:lang w:val="nl-NL"/>
              </w:rPr>
            </w:pPr>
            <w:r w:rsidRPr="00917DDC">
              <w:rPr>
                <w:rFonts w:eastAsia="Times New Roman" w:cs="Times New Roman"/>
                <w:sz w:val="26"/>
                <w:szCs w:val="26"/>
                <w:lang w:val="nl-NL"/>
              </w:rPr>
              <w:t>I</w:t>
            </w:r>
          </w:p>
        </w:tc>
        <w:tc>
          <w:tcPr>
            <w:tcW w:w="876" w:type="pct"/>
            <w:tcBorders>
              <w:top w:val="single" w:sz="6" w:space="0" w:color="auto"/>
              <w:left w:val="single" w:sz="6" w:space="0" w:color="auto"/>
              <w:bottom w:val="single" w:sz="6" w:space="0" w:color="auto"/>
              <w:right w:val="single" w:sz="6" w:space="0" w:color="auto"/>
            </w:tcBorders>
            <w:hideMark/>
          </w:tcPr>
          <w:p w:rsidR="00C91B6F" w:rsidRPr="00917DDC" w:rsidRDefault="00C91B6F" w:rsidP="00696B8B">
            <w:pPr>
              <w:widowControl w:val="0"/>
              <w:spacing w:after="0" w:line="320" w:lineRule="exact"/>
              <w:jc w:val="both"/>
              <w:rPr>
                <w:rFonts w:eastAsia="Times New Roman" w:cs="Times New Roman"/>
                <w:sz w:val="26"/>
                <w:szCs w:val="26"/>
                <w:lang w:val="nl-NL"/>
              </w:rPr>
            </w:pPr>
            <w:r w:rsidRPr="00917DDC">
              <w:rPr>
                <w:rFonts w:eastAsia="Times New Roman" w:cs="Times New Roman"/>
                <w:sz w:val="26"/>
                <w:szCs w:val="26"/>
                <w:lang w:val="nl-NL"/>
              </w:rPr>
              <w:t xml:space="preserve">Điều kiện đăng ký tuyển sinh </w:t>
            </w:r>
          </w:p>
        </w:tc>
        <w:tc>
          <w:tcPr>
            <w:tcW w:w="131" w:type="pct"/>
            <w:tcBorders>
              <w:top w:val="single" w:sz="6" w:space="0" w:color="auto"/>
              <w:left w:val="single" w:sz="6" w:space="0" w:color="auto"/>
              <w:bottom w:val="single" w:sz="6" w:space="0" w:color="auto"/>
              <w:right w:val="single" w:sz="6" w:space="0" w:color="auto"/>
            </w:tcBorders>
          </w:tcPr>
          <w:p w:rsidR="00C91B6F" w:rsidRPr="00917DDC" w:rsidRDefault="00C91B6F" w:rsidP="00696B8B">
            <w:pPr>
              <w:widowControl w:val="0"/>
              <w:spacing w:after="0" w:line="320" w:lineRule="exact"/>
              <w:jc w:val="center"/>
              <w:rPr>
                <w:rFonts w:eastAsia="Times New Roman" w:cs="Times New Roman"/>
                <w:sz w:val="26"/>
                <w:szCs w:val="26"/>
                <w:lang w:val="nl-NL"/>
              </w:rPr>
            </w:pPr>
          </w:p>
        </w:tc>
        <w:tc>
          <w:tcPr>
            <w:tcW w:w="86" w:type="pct"/>
            <w:tcBorders>
              <w:top w:val="single" w:sz="6" w:space="0" w:color="auto"/>
              <w:left w:val="single" w:sz="6" w:space="0" w:color="auto"/>
              <w:bottom w:val="single" w:sz="6" w:space="0" w:color="auto"/>
              <w:right w:val="single" w:sz="6" w:space="0" w:color="auto"/>
            </w:tcBorders>
          </w:tcPr>
          <w:p w:rsidR="00C91B6F" w:rsidRPr="00917DDC" w:rsidRDefault="00C91B6F" w:rsidP="00696B8B">
            <w:pPr>
              <w:widowControl w:val="0"/>
              <w:spacing w:after="0" w:line="320" w:lineRule="exact"/>
              <w:jc w:val="center"/>
              <w:rPr>
                <w:rFonts w:eastAsia="Times New Roman" w:cs="Times New Roman"/>
                <w:sz w:val="26"/>
                <w:szCs w:val="26"/>
                <w:lang w:val="nl-NL"/>
              </w:rPr>
            </w:pPr>
          </w:p>
        </w:tc>
        <w:tc>
          <w:tcPr>
            <w:tcW w:w="2401" w:type="pct"/>
            <w:tcBorders>
              <w:top w:val="single" w:sz="6" w:space="0" w:color="auto"/>
              <w:left w:val="single" w:sz="6" w:space="0" w:color="auto"/>
              <w:bottom w:val="single" w:sz="6" w:space="0" w:color="auto"/>
              <w:right w:val="single" w:sz="6" w:space="0" w:color="auto"/>
            </w:tcBorders>
          </w:tcPr>
          <w:p w:rsidR="00C91B6F" w:rsidRDefault="00072BE0" w:rsidP="00696B8B">
            <w:pPr>
              <w:widowControl w:val="0"/>
              <w:spacing w:after="0" w:line="320" w:lineRule="exact"/>
              <w:jc w:val="center"/>
              <w:rPr>
                <w:rFonts w:eastAsia="Times New Roman" w:cs="Times New Roman"/>
                <w:color w:val="00B0F0"/>
                <w:sz w:val="26"/>
                <w:szCs w:val="26"/>
                <w:lang w:val="nl-NL"/>
              </w:rPr>
            </w:pPr>
            <w:r w:rsidRPr="00917DDC">
              <w:rPr>
                <w:rFonts w:eastAsia="Times New Roman" w:cs="Times New Roman"/>
                <w:color w:val="00B0F0"/>
                <w:sz w:val="26"/>
                <w:szCs w:val="26"/>
              </w:rPr>
              <w:t xml:space="preserve">Theo quy chế tuyển sinh của Bộ GD&amp;ĐT và Đề án tuyển sinh của Học viện năm 2018. </w:t>
            </w:r>
            <w:r w:rsidRPr="00917DDC">
              <w:rPr>
                <w:rFonts w:eastAsia="Times New Roman" w:cs="Times New Roman"/>
                <w:color w:val="00B0F0"/>
                <w:sz w:val="26"/>
                <w:szCs w:val="26"/>
                <w:lang w:val="nl-NL"/>
              </w:rPr>
              <w:t xml:space="preserve">Cụ thể xem trên website </w:t>
            </w:r>
            <w:hyperlink r:id="rId19" w:history="1">
              <w:r w:rsidRPr="006A660F">
                <w:rPr>
                  <w:rStyle w:val="Hyperlink"/>
                  <w:rFonts w:eastAsia="Times New Roman" w:cs="Times New Roman"/>
                  <w:sz w:val="26"/>
                  <w:szCs w:val="26"/>
                  <w:lang w:val="nl-NL"/>
                </w:rPr>
                <w:t>www.hvtc.edu.vn</w:t>
              </w:r>
            </w:hyperlink>
          </w:p>
          <w:p w:rsidR="00072BE0" w:rsidRPr="00917DDC" w:rsidRDefault="00072BE0" w:rsidP="00696B8B">
            <w:pPr>
              <w:widowControl w:val="0"/>
              <w:spacing w:after="0" w:line="320" w:lineRule="exact"/>
              <w:jc w:val="center"/>
              <w:rPr>
                <w:rFonts w:eastAsia="Times New Roman" w:cs="Times New Roman"/>
                <w:sz w:val="26"/>
                <w:szCs w:val="26"/>
                <w:lang w:val="nl-NL"/>
              </w:rPr>
            </w:pPr>
          </w:p>
        </w:tc>
        <w:tc>
          <w:tcPr>
            <w:tcW w:w="406" w:type="pct"/>
            <w:tcBorders>
              <w:top w:val="single" w:sz="6" w:space="0" w:color="auto"/>
              <w:left w:val="single" w:sz="6" w:space="0" w:color="auto"/>
              <w:bottom w:val="single" w:sz="6" w:space="0" w:color="auto"/>
              <w:right w:val="single" w:sz="6" w:space="0" w:color="auto"/>
            </w:tcBorders>
          </w:tcPr>
          <w:p w:rsidR="00C91B6F" w:rsidRPr="00917DDC" w:rsidRDefault="00C91B6F" w:rsidP="00696B8B">
            <w:pPr>
              <w:widowControl w:val="0"/>
              <w:spacing w:after="0" w:line="320" w:lineRule="exact"/>
              <w:jc w:val="center"/>
              <w:rPr>
                <w:rFonts w:eastAsia="Times New Roman" w:cs="Times New Roman"/>
                <w:sz w:val="26"/>
                <w:szCs w:val="26"/>
                <w:lang w:val="nl-NL"/>
              </w:rPr>
            </w:pPr>
          </w:p>
        </w:tc>
        <w:tc>
          <w:tcPr>
            <w:tcW w:w="451" w:type="pct"/>
            <w:tcBorders>
              <w:top w:val="single" w:sz="6" w:space="0" w:color="auto"/>
              <w:left w:val="single" w:sz="6" w:space="0" w:color="auto"/>
              <w:bottom w:val="single" w:sz="6" w:space="0" w:color="auto"/>
              <w:right w:val="single" w:sz="6" w:space="0" w:color="auto"/>
            </w:tcBorders>
          </w:tcPr>
          <w:p w:rsidR="00C91B6F" w:rsidRPr="00917DDC" w:rsidRDefault="00C91B6F" w:rsidP="00696B8B">
            <w:pPr>
              <w:widowControl w:val="0"/>
              <w:spacing w:after="0" w:line="320" w:lineRule="exact"/>
              <w:jc w:val="center"/>
              <w:rPr>
                <w:rFonts w:eastAsia="Times New Roman" w:cs="Times New Roman"/>
                <w:sz w:val="26"/>
                <w:szCs w:val="26"/>
                <w:lang w:val="nl-NL"/>
              </w:rPr>
            </w:pPr>
          </w:p>
        </w:tc>
        <w:tc>
          <w:tcPr>
            <w:tcW w:w="247" w:type="pct"/>
            <w:tcBorders>
              <w:top w:val="single" w:sz="6" w:space="0" w:color="auto"/>
              <w:left w:val="single" w:sz="6" w:space="0" w:color="auto"/>
              <w:bottom w:val="single" w:sz="6" w:space="0" w:color="auto"/>
              <w:right w:val="single" w:sz="6" w:space="0" w:color="auto"/>
            </w:tcBorders>
          </w:tcPr>
          <w:p w:rsidR="00C91B6F" w:rsidRPr="00917DDC" w:rsidRDefault="00C91B6F" w:rsidP="00696B8B">
            <w:pPr>
              <w:widowControl w:val="0"/>
              <w:spacing w:after="0" w:line="320" w:lineRule="exact"/>
              <w:jc w:val="center"/>
              <w:rPr>
                <w:rFonts w:eastAsia="Times New Roman" w:cs="Times New Roman"/>
                <w:sz w:val="26"/>
                <w:szCs w:val="26"/>
                <w:lang w:val="nl-NL"/>
              </w:rPr>
            </w:pPr>
          </w:p>
        </w:tc>
        <w:tc>
          <w:tcPr>
            <w:tcW w:w="227" w:type="pct"/>
            <w:tcBorders>
              <w:top w:val="single" w:sz="6" w:space="0" w:color="auto"/>
              <w:left w:val="single" w:sz="6" w:space="0" w:color="auto"/>
              <w:bottom w:val="single" w:sz="6" w:space="0" w:color="auto"/>
              <w:right w:val="single" w:sz="6" w:space="0" w:color="auto"/>
            </w:tcBorders>
          </w:tcPr>
          <w:p w:rsidR="00C91B6F" w:rsidRPr="00917DDC" w:rsidRDefault="00C91B6F" w:rsidP="00696B8B">
            <w:pPr>
              <w:widowControl w:val="0"/>
              <w:spacing w:after="0" w:line="320" w:lineRule="exact"/>
              <w:jc w:val="center"/>
              <w:rPr>
                <w:rFonts w:eastAsia="Times New Roman" w:cs="Times New Roman"/>
                <w:sz w:val="26"/>
                <w:szCs w:val="26"/>
                <w:lang w:val="nl-NL"/>
              </w:rPr>
            </w:pPr>
          </w:p>
        </w:tc>
      </w:tr>
      <w:tr w:rsidR="000267B6" w:rsidRPr="00917DDC" w:rsidTr="00072BE0">
        <w:trPr>
          <w:jc w:val="center"/>
        </w:trPr>
        <w:tc>
          <w:tcPr>
            <w:tcW w:w="177" w:type="pct"/>
            <w:tcBorders>
              <w:top w:val="single" w:sz="6" w:space="0" w:color="auto"/>
              <w:left w:val="single" w:sz="6" w:space="0" w:color="auto"/>
              <w:bottom w:val="single" w:sz="6" w:space="0" w:color="auto"/>
              <w:right w:val="single" w:sz="6" w:space="0" w:color="auto"/>
            </w:tcBorders>
            <w:vAlign w:val="center"/>
            <w:hideMark/>
          </w:tcPr>
          <w:p w:rsidR="000267B6" w:rsidRPr="00917DDC" w:rsidRDefault="000267B6" w:rsidP="00696B8B">
            <w:pPr>
              <w:widowControl w:val="0"/>
              <w:spacing w:after="0" w:line="320" w:lineRule="exact"/>
              <w:jc w:val="center"/>
              <w:rPr>
                <w:rFonts w:eastAsia="Times New Roman" w:cs="Times New Roman"/>
                <w:sz w:val="26"/>
                <w:szCs w:val="26"/>
                <w:lang w:val="nl-NL"/>
              </w:rPr>
            </w:pPr>
            <w:r w:rsidRPr="00917DDC">
              <w:rPr>
                <w:rFonts w:eastAsia="Times New Roman" w:cs="Times New Roman"/>
                <w:sz w:val="26"/>
                <w:szCs w:val="26"/>
                <w:lang w:val="nl-NL"/>
              </w:rPr>
              <w:t>II</w:t>
            </w:r>
          </w:p>
        </w:tc>
        <w:tc>
          <w:tcPr>
            <w:tcW w:w="876" w:type="pct"/>
            <w:tcBorders>
              <w:top w:val="single" w:sz="6" w:space="0" w:color="auto"/>
              <w:left w:val="single" w:sz="6" w:space="0" w:color="auto"/>
              <w:bottom w:val="single" w:sz="6" w:space="0" w:color="auto"/>
              <w:right w:val="single" w:sz="6" w:space="0" w:color="auto"/>
            </w:tcBorders>
            <w:hideMark/>
          </w:tcPr>
          <w:p w:rsidR="000267B6" w:rsidRPr="00917DDC" w:rsidRDefault="000267B6" w:rsidP="00696B8B">
            <w:pPr>
              <w:widowControl w:val="0"/>
              <w:spacing w:after="0" w:line="320" w:lineRule="exact"/>
              <w:jc w:val="both"/>
              <w:rPr>
                <w:rFonts w:eastAsia="Times New Roman" w:cs="Times New Roman"/>
                <w:sz w:val="26"/>
                <w:szCs w:val="26"/>
                <w:lang w:val="nl-NL"/>
              </w:rPr>
            </w:pPr>
            <w:r w:rsidRPr="00917DDC">
              <w:rPr>
                <w:rFonts w:eastAsia="Times New Roman" w:cs="Times New Roman"/>
                <w:sz w:val="26"/>
                <w:szCs w:val="26"/>
                <w:lang w:val="nl-NL"/>
              </w:rPr>
              <w:t>Mục tiêu kiến thức, kỹ năng, thái độ và trình độ ngoại ngữ đạt được</w:t>
            </w:r>
          </w:p>
        </w:tc>
        <w:tc>
          <w:tcPr>
            <w:tcW w:w="131" w:type="pct"/>
            <w:tcBorders>
              <w:top w:val="single" w:sz="6" w:space="0" w:color="auto"/>
              <w:left w:val="single" w:sz="6" w:space="0" w:color="auto"/>
              <w:bottom w:val="single" w:sz="6" w:space="0" w:color="auto"/>
              <w:right w:val="single" w:sz="6" w:space="0" w:color="auto"/>
            </w:tcBorders>
          </w:tcPr>
          <w:p w:rsidR="000267B6" w:rsidRPr="00917DDC" w:rsidRDefault="000267B6" w:rsidP="00696B8B">
            <w:pPr>
              <w:widowControl w:val="0"/>
              <w:spacing w:after="0" w:line="320" w:lineRule="exact"/>
              <w:jc w:val="center"/>
              <w:rPr>
                <w:rFonts w:eastAsia="Times New Roman" w:cs="Times New Roman"/>
                <w:sz w:val="26"/>
                <w:szCs w:val="26"/>
                <w:lang w:val="nl-NL"/>
              </w:rPr>
            </w:pPr>
          </w:p>
        </w:tc>
        <w:tc>
          <w:tcPr>
            <w:tcW w:w="86" w:type="pct"/>
            <w:tcBorders>
              <w:top w:val="single" w:sz="6" w:space="0" w:color="auto"/>
              <w:left w:val="single" w:sz="6" w:space="0" w:color="auto"/>
              <w:bottom w:val="single" w:sz="6" w:space="0" w:color="auto"/>
              <w:right w:val="single" w:sz="6" w:space="0" w:color="auto"/>
            </w:tcBorders>
          </w:tcPr>
          <w:p w:rsidR="000267B6" w:rsidRPr="00917DDC" w:rsidRDefault="000267B6" w:rsidP="00696B8B">
            <w:pPr>
              <w:widowControl w:val="0"/>
              <w:spacing w:after="0" w:line="320" w:lineRule="exact"/>
              <w:jc w:val="center"/>
              <w:rPr>
                <w:rFonts w:eastAsia="Times New Roman" w:cs="Times New Roman"/>
                <w:color w:val="FF0000"/>
                <w:sz w:val="26"/>
                <w:szCs w:val="26"/>
                <w:lang w:val="nl-NL"/>
              </w:rPr>
            </w:pPr>
          </w:p>
        </w:tc>
        <w:tc>
          <w:tcPr>
            <w:tcW w:w="2401" w:type="pct"/>
            <w:tcBorders>
              <w:top w:val="single" w:sz="6" w:space="0" w:color="auto"/>
              <w:left w:val="single" w:sz="6" w:space="0" w:color="auto"/>
              <w:bottom w:val="single" w:sz="6" w:space="0" w:color="auto"/>
              <w:right w:val="single" w:sz="6" w:space="0" w:color="auto"/>
            </w:tcBorders>
          </w:tcPr>
          <w:p w:rsidR="000267B6" w:rsidRPr="00917DDC" w:rsidRDefault="000267B6" w:rsidP="00696B8B">
            <w:pPr>
              <w:spacing w:after="0" w:line="320" w:lineRule="exact"/>
              <w:jc w:val="both"/>
              <w:rPr>
                <w:rFonts w:cs="Times New Roman"/>
                <w:b/>
                <w:sz w:val="26"/>
                <w:szCs w:val="26"/>
              </w:rPr>
            </w:pPr>
            <w:r w:rsidRPr="00917DDC">
              <w:rPr>
                <w:rFonts w:cs="Times New Roman"/>
                <w:b/>
                <w:sz w:val="26"/>
                <w:szCs w:val="26"/>
              </w:rPr>
              <w:t>Ý thức:</w:t>
            </w:r>
          </w:p>
          <w:p w:rsidR="000267B6" w:rsidRPr="00917DDC" w:rsidRDefault="004915C8" w:rsidP="00072BE0">
            <w:pPr>
              <w:spacing w:after="0" w:line="360" w:lineRule="exact"/>
              <w:jc w:val="both"/>
              <w:rPr>
                <w:rFonts w:cs="Times New Roman"/>
                <w:sz w:val="26"/>
                <w:szCs w:val="26"/>
              </w:rPr>
            </w:pPr>
            <w:r w:rsidRPr="00917DDC">
              <w:rPr>
                <w:rFonts w:cs="Times New Roman"/>
                <w:sz w:val="26"/>
                <w:szCs w:val="26"/>
              </w:rPr>
              <w:t>SV</w:t>
            </w:r>
            <w:r w:rsidR="000267B6" w:rsidRPr="00917DDC">
              <w:rPr>
                <w:rFonts w:cs="Times New Roman"/>
                <w:sz w:val="26"/>
                <w:szCs w:val="26"/>
              </w:rPr>
              <w:t xml:space="preserve"> tốt nghiệp các ngành/chuyên ngành của </w:t>
            </w:r>
            <w:r w:rsidR="0043416E" w:rsidRPr="00917DDC">
              <w:rPr>
                <w:rFonts w:cs="Times New Roman"/>
                <w:sz w:val="26"/>
                <w:szCs w:val="26"/>
              </w:rPr>
              <w:t>HVTC</w:t>
            </w:r>
            <w:r w:rsidR="000267B6" w:rsidRPr="00917DDC">
              <w:rPr>
                <w:rFonts w:cs="Times New Roman"/>
                <w:sz w:val="26"/>
                <w:szCs w:val="26"/>
              </w:rPr>
              <w:t xml:space="preserve"> có phẩm chất chính trị, đạo đức tốt; Chấp hành nghiêm pháp luật của Nhà nước và nội quy của đơn vị; Đạt điểm rèn luyện theo quy định hiện hành (theo Quyết định 1174/QĐ-HVTC ngày 27/11/2015) tối thiểu là 70 điểm.</w:t>
            </w:r>
          </w:p>
          <w:p w:rsidR="000267B6" w:rsidRPr="00917DDC" w:rsidRDefault="000267B6" w:rsidP="00072BE0">
            <w:pPr>
              <w:spacing w:after="0" w:line="360" w:lineRule="exact"/>
              <w:jc w:val="both"/>
              <w:rPr>
                <w:rFonts w:cs="Times New Roman"/>
                <w:b/>
                <w:sz w:val="26"/>
                <w:szCs w:val="26"/>
              </w:rPr>
            </w:pPr>
            <w:r w:rsidRPr="00917DDC">
              <w:rPr>
                <w:rFonts w:cs="Times New Roman"/>
                <w:b/>
                <w:sz w:val="26"/>
                <w:szCs w:val="26"/>
              </w:rPr>
              <w:t xml:space="preserve">Thái độ, hành vi: </w:t>
            </w:r>
          </w:p>
          <w:p w:rsidR="000267B6" w:rsidRPr="00917DDC" w:rsidRDefault="000267B6" w:rsidP="00072BE0">
            <w:pPr>
              <w:spacing w:after="0" w:line="360" w:lineRule="exact"/>
              <w:jc w:val="both"/>
              <w:rPr>
                <w:rFonts w:cs="Times New Roman"/>
                <w:sz w:val="26"/>
                <w:szCs w:val="26"/>
              </w:rPr>
            </w:pPr>
            <w:r w:rsidRPr="00917DDC">
              <w:rPr>
                <w:rFonts w:cs="Times New Roman"/>
                <w:bCs/>
                <w:sz w:val="26"/>
                <w:szCs w:val="26"/>
              </w:rPr>
              <w:t xml:space="preserve">- </w:t>
            </w:r>
            <w:r w:rsidRPr="00917DDC">
              <w:rPr>
                <w:rFonts w:cs="Times New Roman"/>
                <w:sz w:val="26"/>
                <w:szCs w:val="26"/>
              </w:rPr>
              <w:t xml:space="preserve">Có kiến thức tổng hợp và toàn diện về tài chính </w:t>
            </w:r>
            <w:r w:rsidR="0096283A" w:rsidRPr="00917DDC">
              <w:rPr>
                <w:rFonts w:cs="Times New Roman"/>
                <w:sz w:val="26"/>
                <w:szCs w:val="26"/>
              </w:rPr>
              <w:t>DN</w:t>
            </w:r>
            <w:r w:rsidRPr="00917DDC">
              <w:rPr>
                <w:rFonts w:cs="Times New Roman"/>
                <w:sz w:val="26"/>
                <w:szCs w:val="26"/>
              </w:rPr>
              <w:t xml:space="preserve">, nắm vững các </w:t>
            </w:r>
            <w:r w:rsidRPr="00917DDC">
              <w:rPr>
                <w:rFonts w:cs="Times New Roman"/>
                <w:sz w:val="26"/>
                <w:szCs w:val="26"/>
              </w:rPr>
              <w:lastRenderedPageBreak/>
              <w:t xml:space="preserve">mối quan hệ tài chính phát sinh trong hoạt động kinh doanh của </w:t>
            </w:r>
            <w:r w:rsidR="0096283A" w:rsidRPr="00917DDC">
              <w:rPr>
                <w:rFonts w:cs="Times New Roman"/>
                <w:sz w:val="26"/>
                <w:szCs w:val="26"/>
              </w:rPr>
              <w:t>DN</w:t>
            </w:r>
            <w:r w:rsidRPr="00917DDC">
              <w:rPr>
                <w:rFonts w:cs="Times New Roman"/>
                <w:sz w:val="26"/>
                <w:szCs w:val="26"/>
              </w:rPr>
              <w:t xml:space="preserve">; hiểu biết về đặc điểm và tác dụng của các công cụ quản trị tài chính </w:t>
            </w:r>
            <w:r w:rsidR="0096283A" w:rsidRPr="00917DDC">
              <w:rPr>
                <w:rFonts w:cs="Times New Roman"/>
                <w:sz w:val="26"/>
                <w:szCs w:val="26"/>
              </w:rPr>
              <w:t>DN</w:t>
            </w:r>
            <w:r w:rsidRPr="00917DDC">
              <w:rPr>
                <w:rFonts w:cs="Times New Roman"/>
                <w:sz w:val="26"/>
                <w:szCs w:val="26"/>
              </w:rPr>
              <w:t>.</w:t>
            </w:r>
          </w:p>
          <w:p w:rsidR="000267B6" w:rsidRPr="00917DDC" w:rsidRDefault="000267B6" w:rsidP="00072BE0">
            <w:pPr>
              <w:spacing w:after="0" w:line="360" w:lineRule="exact"/>
              <w:jc w:val="both"/>
              <w:rPr>
                <w:rFonts w:cs="Times New Roman"/>
                <w:sz w:val="26"/>
                <w:szCs w:val="26"/>
              </w:rPr>
            </w:pPr>
            <w:r w:rsidRPr="00917DDC">
              <w:rPr>
                <w:rFonts w:cs="Times New Roman"/>
                <w:sz w:val="26"/>
                <w:szCs w:val="26"/>
              </w:rPr>
              <w:t xml:space="preserve">- Nắm chắc kiến thức về các nội dung quản trị tài chính trong </w:t>
            </w:r>
            <w:r w:rsidR="0096283A" w:rsidRPr="00917DDC">
              <w:rPr>
                <w:rFonts w:cs="Times New Roman"/>
                <w:sz w:val="26"/>
                <w:szCs w:val="26"/>
              </w:rPr>
              <w:t>DN</w:t>
            </w:r>
            <w:r w:rsidRPr="00917DDC">
              <w:rPr>
                <w:rFonts w:cs="Times New Roman"/>
                <w:sz w:val="26"/>
                <w:szCs w:val="26"/>
              </w:rPr>
              <w:t xml:space="preserve"> như quản trị đầu tư vốn, quản trị huy động vốn, quản trị phân phối lợi nhuận, quản trị rủi ro tài chính và lập kế hoạch tài chính </w:t>
            </w:r>
            <w:r w:rsidR="0096283A" w:rsidRPr="00917DDC">
              <w:rPr>
                <w:rFonts w:cs="Times New Roman"/>
                <w:sz w:val="26"/>
                <w:szCs w:val="26"/>
              </w:rPr>
              <w:t>DN</w:t>
            </w:r>
            <w:r w:rsidRPr="00917DDC">
              <w:rPr>
                <w:rFonts w:cs="Times New Roman"/>
                <w:sz w:val="26"/>
                <w:szCs w:val="26"/>
              </w:rPr>
              <w:t>.</w:t>
            </w:r>
          </w:p>
          <w:p w:rsidR="000267B6" w:rsidRPr="00917DDC" w:rsidRDefault="000267B6" w:rsidP="00072BE0">
            <w:pPr>
              <w:spacing w:after="0" w:line="360" w:lineRule="exact"/>
              <w:jc w:val="both"/>
              <w:rPr>
                <w:rFonts w:cs="Times New Roman"/>
                <w:sz w:val="26"/>
                <w:szCs w:val="26"/>
              </w:rPr>
            </w:pPr>
            <w:r w:rsidRPr="00917DDC">
              <w:rPr>
                <w:rFonts w:cs="Times New Roman"/>
                <w:sz w:val="26"/>
                <w:szCs w:val="26"/>
              </w:rPr>
              <w:t xml:space="preserve">- Có kiến thức và khả năng nhận diện các yếu tố tác động đến tài chính </w:t>
            </w:r>
            <w:r w:rsidR="0096283A" w:rsidRPr="00917DDC">
              <w:rPr>
                <w:rFonts w:cs="Times New Roman"/>
                <w:sz w:val="26"/>
                <w:szCs w:val="26"/>
              </w:rPr>
              <w:t>DN</w:t>
            </w:r>
            <w:r w:rsidRPr="00917DDC">
              <w:rPr>
                <w:rFonts w:cs="Times New Roman"/>
                <w:sz w:val="26"/>
                <w:szCs w:val="26"/>
              </w:rPr>
              <w:t xml:space="preserve">, biết đánh giá và lựa chọn các chính sách tài chính cho </w:t>
            </w:r>
            <w:r w:rsidR="0096283A" w:rsidRPr="00917DDC">
              <w:rPr>
                <w:rFonts w:cs="Times New Roman"/>
                <w:sz w:val="26"/>
                <w:szCs w:val="26"/>
              </w:rPr>
              <w:t>DN</w:t>
            </w:r>
            <w:r w:rsidRPr="00917DDC">
              <w:rPr>
                <w:rFonts w:cs="Times New Roman"/>
                <w:sz w:val="26"/>
                <w:szCs w:val="26"/>
              </w:rPr>
              <w:t>.</w:t>
            </w:r>
          </w:p>
          <w:p w:rsidR="000267B6" w:rsidRPr="00917DDC" w:rsidRDefault="000267B6" w:rsidP="00696B8B">
            <w:pPr>
              <w:spacing w:after="0" w:line="320" w:lineRule="exact"/>
              <w:jc w:val="both"/>
              <w:rPr>
                <w:rFonts w:cs="Times New Roman"/>
                <w:sz w:val="26"/>
                <w:szCs w:val="26"/>
              </w:rPr>
            </w:pPr>
            <w:r w:rsidRPr="00917DDC">
              <w:rPr>
                <w:rFonts w:cs="Times New Roman"/>
                <w:sz w:val="26"/>
                <w:szCs w:val="26"/>
              </w:rPr>
              <w:t xml:space="preserve">- Có kiến thức và nắm vững các quy định của Nhà nước về quản lý tài chính </w:t>
            </w:r>
            <w:r w:rsidR="0096283A" w:rsidRPr="00917DDC">
              <w:rPr>
                <w:rFonts w:cs="Times New Roman"/>
                <w:sz w:val="26"/>
                <w:szCs w:val="26"/>
              </w:rPr>
              <w:t>DN</w:t>
            </w:r>
            <w:r w:rsidRPr="00917DDC">
              <w:rPr>
                <w:rFonts w:cs="Times New Roman"/>
                <w:sz w:val="26"/>
                <w:szCs w:val="26"/>
              </w:rPr>
              <w:t xml:space="preserve">, về cơ chế giám sát tài chính </w:t>
            </w:r>
            <w:r w:rsidR="0096283A" w:rsidRPr="00917DDC">
              <w:rPr>
                <w:rFonts w:cs="Times New Roman"/>
                <w:sz w:val="26"/>
                <w:szCs w:val="26"/>
              </w:rPr>
              <w:t>DN</w:t>
            </w:r>
            <w:r w:rsidRPr="00917DDC">
              <w:rPr>
                <w:rFonts w:cs="Times New Roman"/>
                <w:sz w:val="26"/>
                <w:szCs w:val="26"/>
              </w:rPr>
              <w:t xml:space="preserve">, am hiểu pháp luật kinh tế - tài chính. Có khả năng tự cập nhật các kiến thức liên quan đến chế độ, chính sách trong lĩnh vực tài chính </w:t>
            </w:r>
            <w:r w:rsidR="0096283A" w:rsidRPr="00917DDC">
              <w:rPr>
                <w:rFonts w:cs="Times New Roman"/>
                <w:sz w:val="26"/>
                <w:szCs w:val="26"/>
              </w:rPr>
              <w:t>DN</w:t>
            </w:r>
            <w:r w:rsidRPr="00917DDC">
              <w:rPr>
                <w:rFonts w:cs="Times New Roman"/>
                <w:sz w:val="26"/>
                <w:szCs w:val="26"/>
              </w:rPr>
              <w:t xml:space="preserve">. </w:t>
            </w:r>
          </w:p>
          <w:p w:rsidR="000267B6" w:rsidRPr="00917DDC" w:rsidRDefault="000267B6" w:rsidP="00696B8B">
            <w:pPr>
              <w:spacing w:after="0" w:line="320" w:lineRule="exact"/>
              <w:jc w:val="both"/>
              <w:rPr>
                <w:rFonts w:cs="Times New Roman"/>
                <w:bCs/>
                <w:sz w:val="26"/>
                <w:szCs w:val="26"/>
              </w:rPr>
            </w:pPr>
            <w:r w:rsidRPr="00917DDC">
              <w:rPr>
                <w:rFonts w:cs="Times New Roman"/>
                <w:sz w:val="26"/>
                <w:szCs w:val="26"/>
              </w:rPr>
              <w:t xml:space="preserve">- Nắm vững kiến thức cơ bản về kế toán </w:t>
            </w:r>
            <w:r w:rsidR="0096283A" w:rsidRPr="00917DDC">
              <w:rPr>
                <w:rFonts w:cs="Times New Roman"/>
                <w:sz w:val="26"/>
                <w:szCs w:val="26"/>
              </w:rPr>
              <w:t>DN</w:t>
            </w:r>
            <w:r w:rsidRPr="00917DDC">
              <w:rPr>
                <w:rFonts w:cs="Times New Roman"/>
                <w:sz w:val="26"/>
                <w:szCs w:val="26"/>
              </w:rPr>
              <w:t>, thuế và quản lý thuế, nghiệp vụ tín dụng ngân</w:t>
            </w:r>
            <w:r w:rsidRPr="00917DDC">
              <w:rPr>
                <w:rFonts w:cs="Times New Roman"/>
                <w:bCs/>
                <w:sz w:val="26"/>
                <w:szCs w:val="26"/>
              </w:rPr>
              <w:t xml:space="preserve"> hàng, thị trường tài chính, định giá tài sản, có kiến thức về kinh tế vĩ mô có tác động đến hoạt động tài chính của </w:t>
            </w:r>
            <w:r w:rsidR="0096283A" w:rsidRPr="00917DDC">
              <w:rPr>
                <w:rFonts w:cs="Times New Roman"/>
                <w:bCs/>
                <w:sz w:val="26"/>
                <w:szCs w:val="26"/>
              </w:rPr>
              <w:t>DN</w:t>
            </w:r>
            <w:r w:rsidRPr="00917DDC">
              <w:rPr>
                <w:rFonts w:cs="Times New Roman"/>
                <w:bCs/>
                <w:sz w:val="26"/>
                <w:szCs w:val="26"/>
              </w:rPr>
              <w:t>.</w:t>
            </w:r>
          </w:p>
          <w:p w:rsidR="000267B6" w:rsidRPr="00917DDC" w:rsidRDefault="000267B6" w:rsidP="00696B8B">
            <w:pPr>
              <w:spacing w:after="0" w:line="320" w:lineRule="exact"/>
              <w:jc w:val="both"/>
              <w:rPr>
                <w:rFonts w:cs="Times New Roman"/>
                <w:b/>
                <w:sz w:val="26"/>
                <w:szCs w:val="26"/>
              </w:rPr>
            </w:pPr>
            <w:r w:rsidRPr="00917DDC">
              <w:rPr>
                <w:rFonts w:cs="Times New Roman"/>
                <w:b/>
                <w:sz w:val="26"/>
                <w:szCs w:val="26"/>
              </w:rPr>
              <w:t>Trình độ Ngoại ngữ</w:t>
            </w:r>
          </w:p>
          <w:p w:rsidR="000267B6" w:rsidRPr="00917DDC" w:rsidRDefault="000267B6" w:rsidP="00696B8B">
            <w:pPr>
              <w:spacing w:after="0" w:line="320" w:lineRule="exact"/>
              <w:jc w:val="both"/>
              <w:rPr>
                <w:rFonts w:cs="Times New Roman"/>
                <w:sz w:val="26"/>
                <w:szCs w:val="26"/>
              </w:rPr>
            </w:pPr>
            <w:r w:rsidRPr="00917DDC">
              <w:rPr>
                <w:rFonts w:cs="Times New Roman"/>
                <w:sz w:val="26"/>
                <w:szCs w:val="26"/>
              </w:rPr>
              <w:t xml:space="preserve">- Trình độ ngoại ngữ của </w:t>
            </w:r>
            <w:r w:rsidR="004915C8" w:rsidRPr="00917DDC">
              <w:rPr>
                <w:rFonts w:cs="Times New Roman"/>
                <w:sz w:val="26"/>
                <w:szCs w:val="26"/>
              </w:rPr>
              <w:t>SV</w:t>
            </w:r>
            <w:r w:rsidRPr="00917DDC">
              <w:rPr>
                <w:rFonts w:cs="Times New Roman"/>
                <w:sz w:val="26"/>
                <w:szCs w:val="26"/>
              </w:rPr>
              <w:t xml:space="preserve"> hệ chính quy đạt 450 TOEIC hoặc tương đương đối với các khóa tuyển sinh từ năm 2016-2018; đạt trình độ B1 hoặc tương đương đối với các khóa tuyển sinh từ năm 2019. Riêng đối với Ngành Ngôn ngữ Anh - Chuyên ngành Tiếng anh Tài chính kế toán, trình độ ngoại ngữ đạt chuẩn C1 hoặc tương đương.</w:t>
            </w:r>
          </w:p>
          <w:p w:rsidR="000267B6" w:rsidRPr="00917DDC" w:rsidRDefault="000267B6" w:rsidP="00696B8B">
            <w:pPr>
              <w:spacing w:after="0" w:line="320" w:lineRule="exact"/>
              <w:jc w:val="both"/>
              <w:rPr>
                <w:rFonts w:cs="Times New Roman"/>
                <w:b/>
                <w:sz w:val="26"/>
                <w:szCs w:val="26"/>
              </w:rPr>
            </w:pPr>
            <w:r w:rsidRPr="00917DDC">
              <w:rPr>
                <w:rFonts w:cs="Times New Roman"/>
                <w:b/>
                <w:sz w:val="26"/>
                <w:szCs w:val="26"/>
              </w:rPr>
              <w:br w:type="page"/>
              <w:t>Kiến thức chuyên ngành</w:t>
            </w:r>
          </w:p>
          <w:p w:rsidR="000267B6" w:rsidRPr="00917DDC" w:rsidRDefault="000267B6" w:rsidP="00696B8B">
            <w:pPr>
              <w:spacing w:after="0" w:line="320" w:lineRule="exact"/>
              <w:jc w:val="both"/>
              <w:rPr>
                <w:rFonts w:cs="Times New Roman"/>
                <w:bCs/>
                <w:sz w:val="26"/>
                <w:szCs w:val="26"/>
              </w:rPr>
            </w:pPr>
            <w:r w:rsidRPr="00917DDC">
              <w:rPr>
                <w:rFonts w:cs="Times New Roman"/>
                <w:bCs/>
                <w:sz w:val="26"/>
                <w:szCs w:val="26"/>
              </w:rPr>
              <w:t xml:space="preserve">- Có kiến thức tổng hợp và toàn diện về nguồn lực tài chính trong toàn bộ nền kinh tế quốc dân; về các mối quan hệ tài chính phát sinh và sự tác động qua lại của nguồn lực tài chính giữa các khu vực trong nền kinh tế. </w:t>
            </w:r>
          </w:p>
          <w:p w:rsidR="000267B6" w:rsidRPr="00917DDC" w:rsidRDefault="000267B6" w:rsidP="00696B8B">
            <w:pPr>
              <w:spacing w:after="0" w:line="320" w:lineRule="exact"/>
              <w:jc w:val="both"/>
              <w:rPr>
                <w:rFonts w:cs="Times New Roman"/>
                <w:bCs/>
                <w:sz w:val="26"/>
                <w:szCs w:val="26"/>
              </w:rPr>
            </w:pPr>
            <w:r w:rsidRPr="00917DDC">
              <w:rPr>
                <w:rFonts w:cs="Times New Roman"/>
                <w:bCs/>
                <w:sz w:val="26"/>
                <w:szCs w:val="26"/>
              </w:rPr>
              <w:t xml:space="preserve">- Nắm chắc kiến thức về các nội dung huy động, phân bổ và sử dụng nguồn lực tài chính tại khu vực Nhà nước, khu vực tài chính và khu vực phi tài chính; cách thức huy động và phân bổ nguồn lực tài chính </w:t>
            </w:r>
            <w:r w:rsidRPr="00917DDC">
              <w:rPr>
                <w:rFonts w:cs="Times New Roman"/>
                <w:bCs/>
                <w:sz w:val="26"/>
                <w:szCs w:val="26"/>
              </w:rPr>
              <w:lastRenderedPageBreak/>
              <w:t xml:space="preserve">của từng khu vực; Có kiến thức và có khả năng phân tích các yếu tố ảnh hưởng đến hiệu quả của quá trình huy động, phân bổ và sử dụng nguồn lực tại ba khu vực trong nền kinh tế. </w:t>
            </w:r>
          </w:p>
          <w:p w:rsidR="000267B6" w:rsidRPr="00917DDC" w:rsidRDefault="000267B6" w:rsidP="00696B8B">
            <w:pPr>
              <w:tabs>
                <w:tab w:val="num" w:pos="0"/>
              </w:tabs>
              <w:spacing w:after="0" w:line="320" w:lineRule="exact"/>
              <w:jc w:val="both"/>
              <w:rPr>
                <w:rFonts w:cs="Times New Roman"/>
                <w:bCs/>
                <w:sz w:val="26"/>
                <w:szCs w:val="26"/>
              </w:rPr>
            </w:pPr>
            <w:r w:rsidRPr="00917DDC">
              <w:rPr>
                <w:rFonts w:cs="Times New Roman"/>
                <w:sz w:val="26"/>
                <w:szCs w:val="26"/>
              </w:rPr>
              <w:t xml:space="preserve">- Nắm </w:t>
            </w:r>
            <w:r w:rsidRPr="00917DDC">
              <w:rPr>
                <w:rFonts w:cs="Times New Roman"/>
                <w:bCs/>
                <w:sz w:val="26"/>
                <w:szCs w:val="26"/>
              </w:rPr>
              <w:t xml:space="preserve">vững kiến thức cơ bản về kinh tế học vi mô và kinh tế học vĩ mô, có khả năng nhận diện, phân tích và đánh giá các yếu tố tác động đến nguồn lực tài chính nói riêng và tài chính nói chung của cả ba khu vực Nhà nước, khu vực tài chính và khu vực phi tài chính. </w:t>
            </w:r>
          </w:p>
          <w:p w:rsidR="000267B6" w:rsidRPr="00917DDC" w:rsidRDefault="000267B6" w:rsidP="00696B8B">
            <w:pPr>
              <w:tabs>
                <w:tab w:val="num" w:pos="0"/>
              </w:tabs>
              <w:spacing w:after="0" w:line="320" w:lineRule="exact"/>
              <w:jc w:val="both"/>
              <w:rPr>
                <w:rFonts w:cs="Times New Roman"/>
                <w:bCs/>
                <w:sz w:val="26"/>
                <w:szCs w:val="26"/>
              </w:rPr>
            </w:pPr>
            <w:r w:rsidRPr="00917DDC">
              <w:rPr>
                <w:rFonts w:cs="Times New Roman"/>
                <w:bCs/>
                <w:sz w:val="26"/>
                <w:szCs w:val="26"/>
              </w:rPr>
              <w:t>- Có kiến thức về quản lý tài chính của Nhà nước gắn liền với các chính sách kinh tế của Việt Nam hiện nay.</w:t>
            </w:r>
          </w:p>
          <w:p w:rsidR="000267B6" w:rsidRPr="00917DDC" w:rsidRDefault="000267B6" w:rsidP="00696B8B">
            <w:pPr>
              <w:tabs>
                <w:tab w:val="num" w:pos="0"/>
              </w:tabs>
              <w:spacing w:after="0" w:line="320" w:lineRule="exact"/>
              <w:jc w:val="both"/>
              <w:rPr>
                <w:rFonts w:cs="Times New Roman"/>
                <w:sz w:val="26"/>
                <w:szCs w:val="26"/>
              </w:rPr>
            </w:pPr>
            <w:r w:rsidRPr="00917DDC">
              <w:rPr>
                <w:rFonts w:cs="Times New Roman"/>
                <w:bCs/>
                <w:sz w:val="26"/>
                <w:szCs w:val="26"/>
              </w:rPr>
              <w:t>- Nắm vững các quy định của Nhà nước về quản lý tài chính nói chung cũng như các quy định của Nhà nước về quản lý tài chính tại khu vực Nhà nước, khu vực tài chính và khu vực phi tài chính. Am hiểu pháp luật kinh tế - tài chính, có khả năng tự cập nhật các kiến thức liên quan đến chế độ, chính sách trong lĩnh vực tài chính của cả ba khu vực trong</w:t>
            </w:r>
            <w:r w:rsidRPr="00917DDC">
              <w:rPr>
                <w:rFonts w:cs="Times New Roman"/>
                <w:sz w:val="26"/>
                <w:szCs w:val="26"/>
              </w:rPr>
              <w:t xml:space="preserve"> nền kinh tế.</w:t>
            </w:r>
          </w:p>
          <w:p w:rsidR="000267B6" w:rsidRPr="00917DDC" w:rsidRDefault="000267B6" w:rsidP="00696B8B">
            <w:pPr>
              <w:spacing w:after="0" w:line="320" w:lineRule="exact"/>
              <w:jc w:val="both"/>
              <w:rPr>
                <w:rFonts w:cs="Times New Roman"/>
                <w:b/>
                <w:sz w:val="26"/>
                <w:szCs w:val="26"/>
              </w:rPr>
            </w:pPr>
            <w:r w:rsidRPr="00917DDC">
              <w:rPr>
                <w:rFonts w:cs="Times New Roman"/>
                <w:b/>
                <w:sz w:val="26"/>
                <w:szCs w:val="26"/>
              </w:rPr>
              <w:t>Kỹ năng nghề nghiệp</w:t>
            </w:r>
          </w:p>
          <w:p w:rsidR="000267B6" w:rsidRPr="00917DDC" w:rsidRDefault="000267B6" w:rsidP="00696B8B">
            <w:pPr>
              <w:tabs>
                <w:tab w:val="num" w:pos="0"/>
              </w:tabs>
              <w:spacing w:after="0" w:line="320" w:lineRule="exact"/>
              <w:jc w:val="both"/>
              <w:rPr>
                <w:rFonts w:cs="Times New Roman"/>
                <w:bCs/>
                <w:sz w:val="26"/>
                <w:szCs w:val="26"/>
              </w:rPr>
            </w:pPr>
            <w:r w:rsidRPr="00917DDC">
              <w:rPr>
                <w:rFonts w:cs="Times New Roman"/>
                <w:sz w:val="26"/>
                <w:szCs w:val="26"/>
              </w:rPr>
              <w:t xml:space="preserve">- Có </w:t>
            </w:r>
            <w:r w:rsidRPr="00917DDC">
              <w:rPr>
                <w:rFonts w:cs="Times New Roman"/>
                <w:bCs/>
                <w:sz w:val="26"/>
                <w:szCs w:val="26"/>
              </w:rPr>
              <w:t xml:space="preserve">khả năng nhận diện các nhân tố ảnh hưởng đến việc huy động, phân bổ và sử dụng nguồn lực tài chính tại khu vực công, khu vực tài chính và khu vực phi tài chính. </w:t>
            </w:r>
          </w:p>
          <w:p w:rsidR="000267B6" w:rsidRPr="00917DDC" w:rsidRDefault="000267B6" w:rsidP="00696B8B">
            <w:pPr>
              <w:tabs>
                <w:tab w:val="num" w:pos="0"/>
              </w:tabs>
              <w:spacing w:after="0" w:line="320" w:lineRule="exact"/>
              <w:jc w:val="both"/>
              <w:rPr>
                <w:rFonts w:cs="Times New Roman"/>
                <w:bCs/>
                <w:sz w:val="26"/>
                <w:szCs w:val="26"/>
              </w:rPr>
            </w:pPr>
            <w:r w:rsidRPr="00917DDC">
              <w:rPr>
                <w:rFonts w:cs="Times New Roman"/>
                <w:bCs/>
                <w:sz w:val="26"/>
                <w:szCs w:val="26"/>
              </w:rPr>
              <w:t>- Có khả năng vận dụng các kiến thức chuyên môn để đánh giá và lựa chọn các phương án về huy động, phân bổ, sử dụng nguồn lực tài chính ở ba khu vực.</w:t>
            </w:r>
          </w:p>
          <w:p w:rsidR="000267B6" w:rsidRPr="00917DDC" w:rsidRDefault="000267B6" w:rsidP="00696B8B">
            <w:pPr>
              <w:tabs>
                <w:tab w:val="num" w:pos="0"/>
              </w:tabs>
              <w:spacing w:after="0" w:line="320" w:lineRule="exact"/>
              <w:jc w:val="both"/>
              <w:rPr>
                <w:rFonts w:cs="Times New Roman"/>
                <w:bCs/>
                <w:sz w:val="26"/>
                <w:szCs w:val="26"/>
              </w:rPr>
            </w:pPr>
            <w:r w:rsidRPr="00917DDC">
              <w:rPr>
                <w:rFonts w:cs="Times New Roman"/>
                <w:bCs/>
                <w:sz w:val="26"/>
                <w:szCs w:val="26"/>
              </w:rPr>
              <w:t xml:space="preserve">- Có tư duy logic, có kỹ năng trình bày, phản biện các vấn đề liên quan đến các chính sách kinh tế vĩ mô, các vấn đề liên quan đến lĩnh vực tài chính ở ba khu vực trong nền kinh tế. </w:t>
            </w:r>
          </w:p>
          <w:p w:rsidR="000267B6" w:rsidRPr="00917DDC" w:rsidRDefault="000267B6" w:rsidP="00696B8B">
            <w:pPr>
              <w:tabs>
                <w:tab w:val="num" w:pos="0"/>
              </w:tabs>
              <w:spacing w:after="0" w:line="320" w:lineRule="exact"/>
              <w:jc w:val="both"/>
              <w:rPr>
                <w:rFonts w:cs="Times New Roman"/>
                <w:bCs/>
                <w:sz w:val="26"/>
                <w:szCs w:val="26"/>
              </w:rPr>
            </w:pPr>
            <w:r w:rsidRPr="00917DDC">
              <w:rPr>
                <w:rFonts w:cs="Times New Roman"/>
                <w:bCs/>
                <w:sz w:val="26"/>
                <w:szCs w:val="26"/>
              </w:rPr>
              <w:t>- Có kỹ năng phân tích mối quan hệ giữa biến động của chính sách với việc huy động, phân bổ và sử dụng nguồn lực tài chính trong nền kinh tế.</w:t>
            </w:r>
          </w:p>
          <w:p w:rsidR="000267B6" w:rsidRPr="00917DDC" w:rsidRDefault="000267B6" w:rsidP="00696B8B">
            <w:pPr>
              <w:tabs>
                <w:tab w:val="num" w:pos="0"/>
              </w:tabs>
              <w:spacing w:after="0" w:line="320" w:lineRule="exact"/>
              <w:jc w:val="both"/>
              <w:rPr>
                <w:rFonts w:cs="Times New Roman"/>
                <w:bCs/>
                <w:sz w:val="26"/>
                <w:szCs w:val="26"/>
              </w:rPr>
            </w:pPr>
            <w:r w:rsidRPr="00917DDC">
              <w:rPr>
                <w:rFonts w:cs="Times New Roman"/>
                <w:bCs/>
                <w:sz w:val="26"/>
                <w:szCs w:val="26"/>
              </w:rPr>
              <w:t>- Có khả năng sử dụng một số công cụ lượng hóa để đánh giá tác động của các biến số kinh tế trong nền kinh tế.</w:t>
            </w:r>
          </w:p>
          <w:p w:rsidR="000267B6" w:rsidRPr="00917DDC" w:rsidRDefault="000267B6" w:rsidP="00696B8B">
            <w:pPr>
              <w:tabs>
                <w:tab w:val="num" w:pos="0"/>
              </w:tabs>
              <w:spacing w:after="0" w:line="320" w:lineRule="exact"/>
              <w:jc w:val="both"/>
              <w:rPr>
                <w:rFonts w:cs="Times New Roman"/>
                <w:bCs/>
                <w:sz w:val="26"/>
                <w:szCs w:val="26"/>
              </w:rPr>
            </w:pPr>
            <w:r w:rsidRPr="00917DDC">
              <w:rPr>
                <w:rFonts w:cs="Times New Roman"/>
                <w:bCs/>
                <w:sz w:val="26"/>
                <w:szCs w:val="26"/>
              </w:rPr>
              <w:lastRenderedPageBreak/>
              <w:t xml:space="preserve">- Có các kỹ năng nghề nghiệp như: </w:t>
            </w:r>
          </w:p>
          <w:p w:rsidR="000267B6" w:rsidRPr="00917DDC" w:rsidRDefault="000267B6" w:rsidP="00696B8B">
            <w:pPr>
              <w:tabs>
                <w:tab w:val="num" w:pos="0"/>
              </w:tabs>
              <w:spacing w:after="0" w:line="320" w:lineRule="exact"/>
              <w:jc w:val="both"/>
              <w:rPr>
                <w:rFonts w:cs="Times New Roman"/>
                <w:bCs/>
                <w:sz w:val="26"/>
                <w:szCs w:val="26"/>
              </w:rPr>
            </w:pPr>
            <w:r w:rsidRPr="00917DDC">
              <w:rPr>
                <w:rFonts w:cs="Times New Roman"/>
                <w:bCs/>
                <w:sz w:val="26"/>
                <w:szCs w:val="26"/>
              </w:rPr>
              <w:t xml:space="preserve">+ Kỹ năng đọc báo cáo tài chính, phân tích tình hình tài chính của </w:t>
            </w:r>
            <w:r w:rsidR="0096283A" w:rsidRPr="00917DDC">
              <w:rPr>
                <w:rFonts w:cs="Times New Roman"/>
                <w:bCs/>
                <w:sz w:val="26"/>
                <w:szCs w:val="26"/>
              </w:rPr>
              <w:t>DN</w:t>
            </w:r>
            <w:r w:rsidRPr="00917DDC">
              <w:rPr>
                <w:rFonts w:cs="Times New Roman"/>
                <w:bCs/>
                <w:sz w:val="26"/>
                <w:szCs w:val="26"/>
              </w:rPr>
              <w:t>, của ngân hàng, của một số các đơn vị thuộc khu vực công.</w:t>
            </w:r>
          </w:p>
          <w:p w:rsidR="000267B6" w:rsidRPr="00917DDC" w:rsidRDefault="000267B6" w:rsidP="00696B8B">
            <w:pPr>
              <w:tabs>
                <w:tab w:val="num" w:pos="0"/>
              </w:tabs>
              <w:spacing w:after="0" w:line="320" w:lineRule="exact"/>
              <w:jc w:val="both"/>
              <w:rPr>
                <w:rFonts w:cs="Times New Roman"/>
                <w:bCs/>
                <w:sz w:val="26"/>
                <w:szCs w:val="26"/>
              </w:rPr>
            </w:pPr>
            <w:r w:rsidRPr="00917DDC">
              <w:rPr>
                <w:rFonts w:cs="Times New Roman"/>
                <w:bCs/>
                <w:sz w:val="26"/>
                <w:szCs w:val="26"/>
              </w:rPr>
              <w:t xml:space="preserve">+ Kỹ năng đề xuất các giải pháp nhằm tăng cường quản trị nguồn lực tài chính, nâng cao hiệu quả sử dụng nguồn lực tài chính của các khu vực. </w:t>
            </w:r>
          </w:p>
          <w:p w:rsidR="000267B6" w:rsidRPr="00917DDC" w:rsidRDefault="000267B6" w:rsidP="00696B8B">
            <w:pPr>
              <w:tabs>
                <w:tab w:val="num" w:pos="0"/>
              </w:tabs>
              <w:spacing w:after="0" w:line="320" w:lineRule="exact"/>
              <w:jc w:val="both"/>
              <w:rPr>
                <w:rFonts w:cs="Times New Roman"/>
                <w:sz w:val="26"/>
                <w:szCs w:val="26"/>
                <w:lang w:val="nl-NL"/>
              </w:rPr>
            </w:pPr>
            <w:r w:rsidRPr="00917DDC">
              <w:rPr>
                <w:rFonts w:cs="Times New Roman"/>
                <w:bCs/>
                <w:sz w:val="26"/>
                <w:szCs w:val="26"/>
              </w:rPr>
              <w:t>+ Kỹ năng hoạch định</w:t>
            </w:r>
            <w:r w:rsidRPr="00917DDC">
              <w:rPr>
                <w:rFonts w:cs="Times New Roman"/>
                <w:sz w:val="26"/>
                <w:szCs w:val="26"/>
              </w:rPr>
              <w:t xml:space="preserve"> chính sách huy động, phân bổ và sử dụng nguồn lực tài chính.</w:t>
            </w:r>
          </w:p>
        </w:tc>
        <w:tc>
          <w:tcPr>
            <w:tcW w:w="406" w:type="pct"/>
            <w:tcBorders>
              <w:top w:val="single" w:sz="6" w:space="0" w:color="auto"/>
              <w:left w:val="single" w:sz="6" w:space="0" w:color="auto"/>
              <w:bottom w:val="single" w:sz="6" w:space="0" w:color="auto"/>
              <w:right w:val="single" w:sz="6" w:space="0" w:color="auto"/>
            </w:tcBorders>
          </w:tcPr>
          <w:p w:rsidR="000267B6" w:rsidRPr="00917DDC" w:rsidRDefault="000267B6" w:rsidP="00696B8B">
            <w:pPr>
              <w:widowControl w:val="0"/>
              <w:spacing w:after="0" w:line="320" w:lineRule="exact"/>
              <w:jc w:val="center"/>
              <w:rPr>
                <w:rFonts w:eastAsia="Times New Roman" w:cs="Times New Roman"/>
                <w:sz w:val="26"/>
                <w:szCs w:val="26"/>
                <w:lang w:val="nl-NL"/>
              </w:rPr>
            </w:pPr>
          </w:p>
        </w:tc>
        <w:tc>
          <w:tcPr>
            <w:tcW w:w="451" w:type="pct"/>
            <w:tcBorders>
              <w:top w:val="single" w:sz="6" w:space="0" w:color="auto"/>
              <w:left w:val="single" w:sz="6" w:space="0" w:color="auto"/>
              <w:bottom w:val="single" w:sz="6" w:space="0" w:color="auto"/>
              <w:right w:val="single" w:sz="6" w:space="0" w:color="auto"/>
            </w:tcBorders>
          </w:tcPr>
          <w:p w:rsidR="000267B6" w:rsidRPr="00917DDC" w:rsidRDefault="000267B6" w:rsidP="00696B8B">
            <w:pPr>
              <w:widowControl w:val="0"/>
              <w:spacing w:after="0" w:line="320" w:lineRule="exact"/>
              <w:jc w:val="center"/>
              <w:rPr>
                <w:rFonts w:eastAsia="Times New Roman" w:cs="Times New Roman"/>
                <w:sz w:val="26"/>
                <w:szCs w:val="26"/>
                <w:lang w:val="nl-NL"/>
              </w:rPr>
            </w:pPr>
          </w:p>
        </w:tc>
        <w:tc>
          <w:tcPr>
            <w:tcW w:w="247" w:type="pct"/>
            <w:tcBorders>
              <w:top w:val="single" w:sz="6" w:space="0" w:color="auto"/>
              <w:left w:val="single" w:sz="6" w:space="0" w:color="auto"/>
              <w:bottom w:val="single" w:sz="6" w:space="0" w:color="auto"/>
              <w:right w:val="single" w:sz="6" w:space="0" w:color="auto"/>
            </w:tcBorders>
          </w:tcPr>
          <w:p w:rsidR="000267B6" w:rsidRPr="00917DDC" w:rsidRDefault="000267B6" w:rsidP="00696B8B">
            <w:pPr>
              <w:widowControl w:val="0"/>
              <w:spacing w:after="0" w:line="320" w:lineRule="exact"/>
              <w:jc w:val="center"/>
              <w:rPr>
                <w:rFonts w:eastAsia="Times New Roman" w:cs="Times New Roman"/>
                <w:sz w:val="26"/>
                <w:szCs w:val="26"/>
                <w:lang w:val="nl-NL"/>
              </w:rPr>
            </w:pPr>
          </w:p>
        </w:tc>
        <w:tc>
          <w:tcPr>
            <w:tcW w:w="227" w:type="pct"/>
            <w:tcBorders>
              <w:top w:val="single" w:sz="6" w:space="0" w:color="auto"/>
              <w:left w:val="single" w:sz="6" w:space="0" w:color="auto"/>
              <w:bottom w:val="single" w:sz="6" w:space="0" w:color="auto"/>
              <w:right w:val="single" w:sz="6" w:space="0" w:color="auto"/>
            </w:tcBorders>
          </w:tcPr>
          <w:p w:rsidR="000267B6" w:rsidRPr="00917DDC" w:rsidRDefault="000267B6" w:rsidP="00696B8B">
            <w:pPr>
              <w:widowControl w:val="0"/>
              <w:spacing w:after="0" w:line="320" w:lineRule="exact"/>
              <w:jc w:val="center"/>
              <w:rPr>
                <w:rFonts w:eastAsia="Times New Roman" w:cs="Times New Roman"/>
                <w:sz w:val="26"/>
                <w:szCs w:val="26"/>
                <w:lang w:val="nl-NL"/>
              </w:rPr>
            </w:pPr>
          </w:p>
        </w:tc>
      </w:tr>
      <w:tr w:rsidR="000267B6" w:rsidRPr="00917DDC" w:rsidTr="00072BE0">
        <w:trPr>
          <w:jc w:val="center"/>
        </w:trPr>
        <w:tc>
          <w:tcPr>
            <w:tcW w:w="177" w:type="pct"/>
            <w:tcBorders>
              <w:top w:val="single" w:sz="6" w:space="0" w:color="auto"/>
              <w:left w:val="single" w:sz="6" w:space="0" w:color="auto"/>
              <w:bottom w:val="single" w:sz="6" w:space="0" w:color="auto"/>
              <w:right w:val="single" w:sz="6" w:space="0" w:color="auto"/>
            </w:tcBorders>
            <w:vAlign w:val="center"/>
            <w:hideMark/>
          </w:tcPr>
          <w:p w:rsidR="000267B6" w:rsidRPr="00917DDC" w:rsidRDefault="000267B6" w:rsidP="00696B8B">
            <w:pPr>
              <w:widowControl w:val="0"/>
              <w:spacing w:after="0" w:line="320" w:lineRule="exact"/>
              <w:jc w:val="center"/>
              <w:rPr>
                <w:rFonts w:eastAsia="Times New Roman" w:cs="Times New Roman"/>
                <w:sz w:val="26"/>
                <w:szCs w:val="26"/>
                <w:lang w:val="nl-NL"/>
              </w:rPr>
            </w:pPr>
            <w:r w:rsidRPr="00917DDC">
              <w:rPr>
                <w:rFonts w:eastAsia="Times New Roman" w:cs="Times New Roman"/>
                <w:sz w:val="26"/>
                <w:szCs w:val="26"/>
                <w:lang w:val="nl-NL"/>
              </w:rPr>
              <w:lastRenderedPageBreak/>
              <w:t>III</w:t>
            </w:r>
          </w:p>
        </w:tc>
        <w:tc>
          <w:tcPr>
            <w:tcW w:w="876" w:type="pct"/>
            <w:tcBorders>
              <w:top w:val="single" w:sz="6" w:space="0" w:color="auto"/>
              <w:left w:val="single" w:sz="6" w:space="0" w:color="auto"/>
              <w:bottom w:val="single" w:sz="6" w:space="0" w:color="auto"/>
              <w:right w:val="single" w:sz="6" w:space="0" w:color="auto"/>
            </w:tcBorders>
            <w:hideMark/>
          </w:tcPr>
          <w:p w:rsidR="000267B6" w:rsidRPr="00917DDC" w:rsidRDefault="000267B6" w:rsidP="00696B8B">
            <w:pPr>
              <w:widowControl w:val="0"/>
              <w:spacing w:after="0" w:line="320" w:lineRule="exact"/>
              <w:jc w:val="both"/>
              <w:rPr>
                <w:rFonts w:eastAsia="Times New Roman" w:cs="Times New Roman"/>
                <w:spacing w:val="-6"/>
                <w:sz w:val="26"/>
                <w:szCs w:val="26"/>
                <w:lang w:val="nl-NL"/>
              </w:rPr>
            </w:pPr>
            <w:r w:rsidRPr="00917DDC">
              <w:rPr>
                <w:rFonts w:eastAsia="Times New Roman" w:cs="Times New Roman"/>
                <w:spacing w:val="-6"/>
                <w:sz w:val="26"/>
                <w:szCs w:val="26"/>
                <w:lang w:val="nl-NL"/>
              </w:rPr>
              <w:t>Các chính sách, hoạt động hỗ trợ học tập, sinh hoạt cho người học</w:t>
            </w:r>
          </w:p>
        </w:tc>
        <w:tc>
          <w:tcPr>
            <w:tcW w:w="131" w:type="pct"/>
            <w:tcBorders>
              <w:top w:val="single" w:sz="6" w:space="0" w:color="auto"/>
              <w:left w:val="single" w:sz="6" w:space="0" w:color="auto"/>
              <w:bottom w:val="single" w:sz="6" w:space="0" w:color="auto"/>
              <w:right w:val="single" w:sz="6" w:space="0" w:color="auto"/>
            </w:tcBorders>
          </w:tcPr>
          <w:p w:rsidR="000267B6" w:rsidRPr="00917DDC" w:rsidRDefault="000267B6" w:rsidP="00696B8B">
            <w:pPr>
              <w:widowControl w:val="0"/>
              <w:spacing w:after="0" w:line="320" w:lineRule="exact"/>
              <w:jc w:val="center"/>
              <w:rPr>
                <w:rFonts w:eastAsia="Times New Roman" w:cs="Times New Roman"/>
                <w:sz w:val="26"/>
                <w:szCs w:val="26"/>
                <w:lang w:val="nl-NL"/>
              </w:rPr>
            </w:pPr>
          </w:p>
        </w:tc>
        <w:tc>
          <w:tcPr>
            <w:tcW w:w="86" w:type="pct"/>
            <w:tcBorders>
              <w:top w:val="single" w:sz="6" w:space="0" w:color="auto"/>
              <w:left w:val="single" w:sz="6" w:space="0" w:color="auto"/>
              <w:bottom w:val="single" w:sz="6" w:space="0" w:color="auto"/>
              <w:right w:val="single" w:sz="6" w:space="0" w:color="auto"/>
            </w:tcBorders>
          </w:tcPr>
          <w:p w:rsidR="000267B6" w:rsidRPr="00917DDC" w:rsidRDefault="000267B6" w:rsidP="00696B8B">
            <w:pPr>
              <w:widowControl w:val="0"/>
              <w:spacing w:after="0" w:line="320" w:lineRule="exact"/>
              <w:jc w:val="center"/>
              <w:rPr>
                <w:rFonts w:eastAsia="Times New Roman" w:cs="Times New Roman"/>
                <w:sz w:val="26"/>
                <w:szCs w:val="26"/>
                <w:lang w:val="nl-NL"/>
              </w:rPr>
            </w:pPr>
          </w:p>
        </w:tc>
        <w:tc>
          <w:tcPr>
            <w:tcW w:w="2401" w:type="pct"/>
            <w:tcBorders>
              <w:top w:val="single" w:sz="6" w:space="0" w:color="auto"/>
              <w:left w:val="single" w:sz="6" w:space="0" w:color="auto"/>
              <w:bottom w:val="single" w:sz="6" w:space="0" w:color="auto"/>
              <w:right w:val="single" w:sz="6" w:space="0" w:color="auto"/>
            </w:tcBorders>
          </w:tcPr>
          <w:p w:rsidR="00485CF8" w:rsidRPr="00917DDC" w:rsidRDefault="00485CF8" w:rsidP="00696B8B">
            <w:pPr>
              <w:spacing w:after="0" w:line="320" w:lineRule="exact"/>
              <w:jc w:val="both"/>
              <w:rPr>
                <w:rFonts w:eastAsia="Times New Roman" w:cs="Times New Roman"/>
                <w:b/>
                <w:color w:val="0070C0"/>
                <w:sz w:val="26"/>
                <w:szCs w:val="26"/>
              </w:rPr>
            </w:pPr>
            <w:r w:rsidRPr="00917DDC">
              <w:rPr>
                <w:rFonts w:eastAsia="Times New Roman" w:cs="Times New Roman"/>
                <w:b/>
                <w:color w:val="0070C0"/>
                <w:sz w:val="26"/>
                <w:szCs w:val="26"/>
              </w:rPr>
              <w:t>1. Các chính sách</w:t>
            </w:r>
          </w:p>
          <w:p w:rsidR="00485CF8" w:rsidRPr="00917DDC" w:rsidRDefault="00485CF8" w:rsidP="00696B8B">
            <w:pPr>
              <w:autoSpaceDE w:val="0"/>
              <w:autoSpaceDN w:val="0"/>
              <w:adjustRightInd w:val="0"/>
              <w:spacing w:after="0" w:line="320" w:lineRule="exact"/>
              <w:jc w:val="both"/>
              <w:rPr>
                <w:rFonts w:cs="Times New Roman"/>
                <w:iCs/>
                <w:color w:val="0070C0"/>
                <w:sz w:val="26"/>
                <w:szCs w:val="26"/>
              </w:rPr>
            </w:pPr>
            <w:r w:rsidRPr="00917DDC">
              <w:rPr>
                <w:rFonts w:cs="Times New Roman"/>
                <w:color w:val="0070C0"/>
                <w:sz w:val="26"/>
                <w:szCs w:val="26"/>
              </w:rPr>
              <w:t xml:space="preserve">- Chính sách ưu tiên trong tuyển sinh: </w:t>
            </w:r>
            <w:r w:rsidRPr="00917DDC">
              <w:rPr>
                <w:rFonts w:cs="Times New Roman"/>
                <w:color w:val="0070C0"/>
                <w:sz w:val="26"/>
                <w:szCs w:val="26"/>
                <w:lang w:val="it-IT"/>
              </w:rPr>
              <w:t>Học viện Tài chính</w:t>
            </w:r>
            <w:r w:rsidRPr="00917DDC">
              <w:rPr>
                <w:rFonts w:cs="Times New Roman"/>
                <w:color w:val="0070C0"/>
                <w:sz w:val="26"/>
                <w:szCs w:val="26"/>
              </w:rPr>
              <w:t xml:space="preserve"> thực hiện đúng </w:t>
            </w:r>
            <w:r w:rsidRPr="00917DDC">
              <w:rPr>
                <w:rFonts w:cs="Times New Roman"/>
                <w:color w:val="0070C0"/>
                <w:sz w:val="26"/>
                <w:szCs w:val="26"/>
                <w:lang w:val="it-IT"/>
              </w:rPr>
              <w:t>chính sách</w:t>
            </w:r>
            <w:r w:rsidRPr="00917DDC">
              <w:rPr>
                <w:rFonts w:cs="Times New Roman"/>
                <w:color w:val="0070C0"/>
                <w:sz w:val="26"/>
                <w:szCs w:val="26"/>
              </w:rPr>
              <w:t xml:space="preserve"> ưu tiên trong tuyển sinh (Chính sách ưu tiên theo đối tượng; </w:t>
            </w:r>
            <w:r w:rsidRPr="00917DDC">
              <w:rPr>
                <w:rFonts w:cs="Times New Roman"/>
                <w:color w:val="0070C0"/>
                <w:sz w:val="26"/>
                <w:szCs w:val="26"/>
                <w:lang w:val="it-IT"/>
              </w:rPr>
              <w:t>chính sách</w:t>
            </w:r>
            <w:r w:rsidRPr="00917DDC">
              <w:rPr>
                <w:rFonts w:cs="Times New Roman"/>
                <w:color w:val="0070C0"/>
                <w:sz w:val="26"/>
                <w:szCs w:val="26"/>
              </w:rPr>
              <w:t xml:space="preserve"> ưu tiên theo khu vực) theo Quy chế </w:t>
            </w:r>
            <w:r w:rsidRPr="00917DDC">
              <w:rPr>
                <w:rFonts w:cs="Times New Roman"/>
                <w:bCs/>
                <w:color w:val="0070C0"/>
                <w:sz w:val="26"/>
                <w:szCs w:val="26"/>
              </w:rPr>
              <w:t xml:space="preserve">tuyển sinh đại học hệ chính quy; tuyển sinh cao đẳng nhóm ngành đào tạo giáo viên hệ chính quy ban hành kèm theo </w:t>
            </w:r>
            <w:r w:rsidRPr="00917DDC">
              <w:rPr>
                <w:rFonts w:cs="Times New Roman"/>
                <w:iCs/>
                <w:color w:val="0070C0"/>
                <w:sz w:val="26"/>
                <w:szCs w:val="26"/>
              </w:rPr>
              <w:t>Thông tư số 05/2017/TT-BGDĐT ngày 25 tháng 01 năm 2017 của Bộ trưởng Bộ Giáo dục và Đào tạo.</w:t>
            </w:r>
          </w:p>
          <w:p w:rsidR="00485CF8" w:rsidRPr="00917DDC" w:rsidRDefault="00485CF8" w:rsidP="00696B8B">
            <w:pPr>
              <w:autoSpaceDE w:val="0"/>
              <w:autoSpaceDN w:val="0"/>
              <w:adjustRightInd w:val="0"/>
              <w:spacing w:after="0" w:line="320" w:lineRule="exact"/>
              <w:jc w:val="both"/>
              <w:rPr>
                <w:rFonts w:cs="Times New Roman"/>
                <w:color w:val="0070C0"/>
                <w:sz w:val="26"/>
                <w:szCs w:val="26"/>
                <w:shd w:val="clear" w:color="auto" w:fill="FFFFFF"/>
                <w:lang w:val="it-IT"/>
              </w:rPr>
            </w:pPr>
            <w:r w:rsidRPr="00917DDC">
              <w:rPr>
                <w:rFonts w:cs="Times New Roman"/>
                <w:iCs/>
                <w:color w:val="0070C0"/>
                <w:sz w:val="26"/>
                <w:szCs w:val="26"/>
              </w:rPr>
              <w:t xml:space="preserve">- Chính sách về học bổng KKHT và trợ cấp xã hội: </w:t>
            </w:r>
            <w:r w:rsidRPr="00917DDC">
              <w:rPr>
                <w:rFonts w:cs="Times New Roman"/>
                <w:iCs/>
                <w:color w:val="0070C0"/>
                <w:sz w:val="26"/>
                <w:szCs w:val="26"/>
                <w:lang w:val="it-IT"/>
              </w:rPr>
              <w:t>Học viện Tài chính</w:t>
            </w:r>
            <w:r w:rsidRPr="00917DDC">
              <w:rPr>
                <w:rFonts w:cs="Times New Roman"/>
                <w:iCs/>
                <w:color w:val="0070C0"/>
                <w:sz w:val="26"/>
                <w:szCs w:val="26"/>
              </w:rPr>
              <w:t xml:space="preserve"> thực hiện theo </w:t>
            </w:r>
            <w:r w:rsidRPr="00917DDC">
              <w:rPr>
                <w:rFonts w:cs="Times New Roman"/>
                <w:color w:val="0070C0"/>
                <w:sz w:val="26"/>
                <w:szCs w:val="26"/>
                <w:shd w:val="clear" w:color="auto" w:fill="FFFFFF"/>
              </w:rPr>
              <w:t xml:space="preserve">Thông tư số 31/2013/TT-BGD ĐT ngày 1/8/2013 sửa đổi, bổ sung khoản 3 điều 2 Quyết định số 44/2007/QĐ BGD ĐT của Bộ GD&amp;ĐT về học bổng khuyến khích học tập đối với HSSV trong các trường chuyên, trường năng khiếu, các cơ sở giáo dục đại học và trung cấp chuyên nghiệp thuộc hệ thống giáo dục quốc dân; Công văn số 14626/BTC-KHTC ngày 16/10/2009 của Bộ Tài chính “Hướng dẫn thực hiện chế độ học bổng và trợ cấp </w:t>
            </w:r>
            <w:r w:rsidRPr="00917DDC">
              <w:rPr>
                <w:rFonts w:cs="Times New Roman"/>
                <w:color w:val="0070C0"/>
                <w:sz w:val="26"/>
                <w:szCs w:val="26"/>
                <w:shd w:val="clear" w:color="auto" w:fill="FFFFFF"/>
                <w:lang w:val="it-IT"/>
              </w:rPr>
              <w:t>xã hội</w:t>
            </w:r>
            <w:r w:rsidRPr="00917DDC">
              <w:rPr>
                <w:rFonts w:cs="Times New Roman"/>
                <w:color w:val="0070C0"/>
                <w:sz w:val="26"/>
                <w:szCs w:val="26"/>
                <w:shd w:val="clear" w:color="auto" w:fill="FFFFFF"/>
              </w:rPr>
              <w:t xml:space="preserve"> đối với sinh viên các trường thuộc Bộ Tài chính”. Trong năm học 2018-2019, </w:t>
            </w:r>
            <w:r w:rsidRPr="00917DDC">
              <w:rPr>
                <w:rFonts w:cs="Times New Roman"/>
                <w:color w:val="0070C0"/>
                <w:sz w:val="26"/>
                <w:szCs w:val="26"/>
                <w:shd w:val="clear" w:color="auto" w:fill="FFFFFF"/>
                <w:lang w:val="it-IT"/>
              </w:rPr>
              <w:t>Học viện đã cấp học bổng KKHT cho 1.610 lượt sinh viên với số tiền là 7.427.490.000 đồng và trợ cấp xã hội cho 49 lượt sinh viên với số tiền là 99.820.000 đồng.</w:t>
            </w:r>
          </w:p>
          <w:p w:rsidR="00485CF8" w:rsidRPr="00917DDC" w:rsidRDefault="00485CF8" w:rsidP="00696B8B">
            <w:pPr>
              <w:autoSpaceDE w:val="0"/>
              <w:autoSpaceDN w:val="0"/>
              <w:adjustRightInd w:val="0"/>
              <w:spacing w:after="0" w:line="320" w:lineRule="exact"/>
              <w:jc w:val="both"/>
              <w:rPr>
                <w:rFonts w:cs="Times New Roman"/>
                <w:color w:val="0070C0"/>
                <w:sz w:val="26"/>
                <w:szCs w:val="26"/>
              </w:rPr>
            </w:pPr>
            <w:r w:rsidRPr="00917DDC">
              <w:rPr>
                <w:rFonts w:cs="Times New Roman"/>
                <w:color w:val="0070C0"/>
                <w:sz w:val="26"/>
                <w:szCs w:val="26"/>
                <w:shd w:val="clear" w:color="auto" w:fill="FFFFFF"/>
                <w:lang w:val="it-IT"/>
              </w:rPr>
              <w:t>- Chính sách miễn, giảm học phí: Học viện thực hiện theo</w:t>
            </w:r>
            <w:r w:rsidRPr="00917DDC">
              <w:rPr>
                <w:rFonts w:cs="Times New Roman"/>
                <w:color w:val="0070C0"/>
                <w:sz w:val="26"/>
                <w:szCs w:val="26"/>
              </w:rPr>
              <w:t xml:space="preserve"> Thông tư liên tịch số 09/2016/TTLT-BGDĐT-BTC-BLĐTBXH ngày 30/3/2016 của Liên Bộ Giáo dục và Đào tạo - Bộ Tài chính - Bộ Lao động </w:t>
            </w:r>
            <w:r w:rsidRPr="00917DDC">
              <w:rPr>
                <w:rFonts w:cs="Times New Roman"/>
                <w:color w:val="0070C0"/>
                <w:sz w:val="26"/>
                <w:szCs w:val="26"/>
              </w:rPr>
              <w:lastRenderedPageBreak/>
              <w:t xml:space="preserve">Thương binh và Xã hội </w:t>
            </w:r>
            <w:r w:rsidRPr="00917DDC">
              <w:rPr>
                <w:rFonts w:cs="Times New Roman"/>
                <w:iCs/>
                <w:color w:val="0070C0"/>
                <w:sz w:val="26"/>
                <w:szCs w:val="26"/>
              </w:rPr>
              <w:t>hướng dẫn thực hiện một số điều của Nghị định số 86/2015/NĐ-CP ngày 02  tháng 10  năm 2015 của Chính phủ quy định về cơ chế thu, quản lý học phí đối với cơ sở giáo dục thuộc hệ thống giáo dục quốc dân và chính sách miễn, giảm học phí, hỗ trợ chi phí học tập từ năm học 2015-2016 đến năm học 2020-2021</w:t>
            </w:r>
            <w:r w:rsidRPr="00917DDC">
              <w:rPr>
                <w:rFonts w:cs="Times New Roman"/>
                <w:color w:val="0070C0"/>
                <w:sz w:val="26"/>
                <w:szCs w:val="26"/>
              </w:rPr>
              <w:t xml:space="preserve">. Trong năm học 2018-2019, </w:t>
            </w:r>
            <w:r w:rsidRPr="00917DDC">
              <w:rPr>
                <w:rFonts w:cs="Times New Roman"/>
                <w:color w:val="0070C0"/>
                <w:sz w:val="26"/>
                <w:szCs w:val="26"/>
                <w:lang w:val="it-IT"/>
              </w:rPr>
              <w:t>Học viện Tài chính</w:t>
            </w:r>
            <w:r w:rsidRPr="00917DDC">
              <w:rPr>
                <w:rFonts w:cs="Times New Roman"/>
                <w:color w:val="0070C0"/>
                <w:sz w:val="26"/>
                <w:szCs w:val="26"/>
              </w:rPr>
              <w:t xml:space="preserve"> đã xét miễn, giảm học phí cho 1.171 </w:t>
            </w:r>
            <w:r w:rsidRPr="00917DDC">
              <w:rPr>
                <w:rFonts w:cs="Times New Roman"/>
                <w:color w:val="0070C0"/>
                <w:sz w:val="26"/>
                <w:szCs w:val="26"/>
                <w:shd w:val="clear" w:color="auto" w:fill="FFFFFF"/>
                <w:lang w:val="it-IT"/>
              </w:rPr>
              <w:t>lượt</w:t>
            </w:r>
            <w:r w:rsidRPr="00917DDC">
              <w:rPr>
                <w:rFonts w:cs="Times New Roman"/>
                <w:color w:val="0070C0"/>
                <w:sz w:val="26"/>
                <w:szCs w:val="26"/>
                <w:lang w:val="it-IT"/>
              </w:rPr>
              <w:t xml:space="preserve"> sinh viên</w:t>
            </w:r>
            <w:r w:rsidRPr="00917DDC">
              <w:rPr>
                <w:rFonts w:cs="Times New Roman"/>
                <w:color w:val="0070C0"/>
                <w:sz w:val="26"/>
                <w:szCs w:val="26"/>
              </w:rPr>
              <w:t>.</w:t>
            </w:r>
          </w:p>
          <w:p w:rsidR="00485CF8" w:rsidRPr="00917DDC" w:rsidRDefault="00485CF8" w:rsidP="00696B8B">
            <w:pPr>
              <w:autoSpaceDE w:val="0"/>
              <w:autoSpaceDN w:val="0"/>
              <w:adjustRightInd w:val="0"/>
              <w:spacing w:after="0" w:line="320" w:lineRule="exact"/>
              <w:jc w:val="both"/>
              <w:rPr>
                <w:rFonts w:cs="Times New Roman"/>
                <w:color w:val="0070C0"/>
                <w:sz w:val="26"/>
                <w:szCs w:val="26"/>
              </w:rPr>
            </w:pPr>
            <w:r w:rsidRPr="00917DDC">
              <w:rPr>
                <w:rFonts w:cs="Times New Roman"/>
                <w:color w:val="0070C0"/>
                <w:sz w:val="26"/>
                <w:szCs w:val="26"/>
              </w:rPr>
              <w:t xml:space="preserve">- Chính sách tín dụng </w:t>
            </w:r>
            <w:r w:rsidRPr="00917DDC">
              <w:rPr>
                <w:rFonts w:cs="Times New Roman"/>
                <w:color w:val="0070C0"/>
                <w:sz w:val="26"/>
                <w:szCs w:val="26"/>
                <w:lang w:val="it-IT"/>
              </w:rPr>
              <w:t>sinh viên</w:t>
            </w:r>
            <w:r w:rsidRPr="00917DDC">
              <w:rPr>
                <w:rFonts w:cs="Times New Roman"/>
                <w:color w:val="0070C0"/>
                <w:sz w:val="26"/>
                <w:szCs w:val="26"/>
              </w:rPr>
              <w:t xml:space="preserve">: Vào đầu mỗi kỳ học, học viện tổ chức cho </w:t>
            </w:r>
            <w:r w:rsidRPr="00917DDC">
              <w:rPr>
                <w:rFonts w:cs="Times New Roman"/>
                <w:color w:val="0070C0"/>
                <w:sz w:val="26"/>
                <w:szCs w:val="26"/>
                <w:lang w:val="it-IT"/>
              </w:rPr>
              <w:t>sinh viên</w:t>
            </w:r>
            <w:r w:rsidRPr="00917DDC">
              <w:rPr>
                <w:rFonts w:cs="Times New Roman"/>
                <w:color w:val="0070C0"/>
                <w:sz w:val="26"/>
                <w:szCs w:val="26"/>
              </w:rPr>
              <w:t xml:space="preserve"> làm thủ tục vay vốn </w:t>
            </w:r>
            <w:r w:rsidRPr="00917DDC">
              <w:rPr>
                <w:rFonts w:cs="Times New Roman"/>
                <w:color w:val="0070C0"/>
                <w:sz w:val="26"/>
                <w:szCs w:val="26"/>
                <w:lang w:val="it-IT"/>
              </w:rPr>
              <w:t>sinh viên</w:t>
            </w:r>
            <w:r w:rsidRPr="00917DDC">
              <w:rPr>
                <w:rFonts w:cs="Times New Roman"/>
                <w:color w:val="0070C0"/>
                <w:sz w:val="26"/>
                <w:szCs w:val="26"/>
              </w:rPr>
              <w:t xml:space="preserve"> theo quy định tại Quyết định số 157/2007/QĐ-TTg ngày 27/9/2007 của Thủ tướng Chính phủ về tín dụng đối với học sinh, </w:t>
            </w:r>
            <w:r w:rsidRPr="00917DDC">
              <w:rPr>
                <w:rFonts w:cs="Times New Roman"/>
                <w:color w:val="0070C0"/>
                <w:sz w:val="26"/>
                <w:szCs w:val="26"/>
                <w:lang w:val="it-IT"/>
              </w:rPr>
              <w:t>sinh viên</w:t>
            </w:r>
            <w:r w:rsidRPr="00917DDC">
              <w:rPr>
                <w:rFonts w:cs="Times New Roman"/>
                <w:color w:val="0070C0"/>
                <w:sz w:val="26"/>
                <w:szCs w:val="26"/>
              </w:rPr>
              <w:t xml:space="preserve">. Trong năm học 2018-2019, </w:t>
            </w:r>
            <w:r w:rsidRPr="00917DDC">
              <w:rPr>
                <w:rFonts w:cs="Times New Roman"/>
                <w:color w:val="0070C0"/>
                <w:sz w:val="26"/>
                <w:szCs w:val="26"/>
                <w:lang w:val="it-IT"/>
              </w:rPr>
              <w:t>Học viện Tài chính</w:t>
            </w:r>
            <w:r w:rsidRPr="00917DDC">
              <w:rPr>
                <w:rFonts w:cs="Times New Roman"/>
                <w:color w:val="0070C0"/>
                <w:sz w:val="26"/>
                <w:szCs w:val="26"/>
              </w:rPr>
              <w:t xml:space="preserve"> làm thủ tục cho hơn 800 </w:t>
            </w:r>
            <w:r w:rsidRPr="00917DDC">
              <w:rPr>
                <w:rFonts w:cs="Times New Roman"/>
                <w:color w:val="0070C0"/>
                <w:sz w:val="26"/>
                <w:szCs w:val="26"/>
                <w:shd w:val="clear" w:color="auto" w:fill="FFFFFF"/>
                <w:lang w:val="it-IT"/>
              </w:rPr>
              <w:t>lượt</w:t>
            </w:r>
            <w:r w:rsidRPr="00917DDC">
              <w:rPr>
                <w:rFonts w:cs="Times New Roman"/>
                <w:color w:val="0070C0"/>
                <w:sz w:val="26"/>
                <w:szCs w:val="26"/>
                <w:lang w:val="it-IT"/>
              </w:rPr>
              <w:t xml:space="preserve">SV vay vốn </w:t>
            </w:r>
            <w:r w:rsidRPr="00917DDC">
              <w:rPr>
                <w:rFonts w:cs="Times New Roman"/>
                <w:color w:val="0070C0"/>
                <w:sz w:val="26"/>
                <w:szCs w:val="26"/>
              </w:rPr>
              <w:t xml:space="preserve">tín dụng </w:t>
            </w:r>
            <w:r w:rsidRPr="00917DDC">
              <w:rPr>
                <w:rFonts w:cs="Times New Roman"/>
                <w:color w:val="0070C0"/>
                <w:sz w:val="26"/>
                <w:szCs w:val="26"/>
                <w:lang w:val="it-IT"/>
              </w:rPr>
              <w:t>sinh viên</w:t>
            </w:r>
            <w:r w:rsidRPr="00917DDC">
              <w:rPr>
                <w:rFonts w:cs="Times New Roman"/>
                <w:color w:val="0070C0"/>
                <w:sz w:val="26"/>
                <w:szCs w:val="26"/>
              </w:rPr>
              <w:t>.</w:t>
            </w:r>
          </w:p>
          <w:p w:rsidR="00485CF8" w:rsidRPr="00917DDC" w:rsidRDefault="00485CF8" w:rsidP="00696B8B">
            <w:pPr>
              <w:autoSpaceDE w:val="0"/>
              <w:autoSpaceDN w:val="0"/>
              <w:adjustRightInd w:val="0"/>
              <w:spacing w:after="0" w:line="320" w:lineRule="exact"/>
              <w:jc w:val="both"/>
              <w:rPr>
                <w:rFonts w:cs="Times New Roman"/>
                <w:b/>
                <w:color w:val="0070C0"/>
                <w:sz w:val="26"/>
                <w:szCs w:val="26"/>
              </w:rPr>
            </w:pPr>
            <w:r w:rsidRPr="00917DDC">
              <w:rPr>
                <w:rFonts w:cs="Times New Roman"/>
                <w:b/>
                <w:color w:val="0070C0"/>
                <w:sz w:val="26"/>
                <w:szCs w:val="26"/>
              </w:rPr>
              <w:t>2. Các hoạt động hỗ trợ</w:t>
            </w:r>
          </w:p>
          <w:p w:rsidR="00485CF8" w:rsidRPr="00917DDC" w:rsidRDefault="00485CF8" w:rsidP="00696B8B">
            <w:pPr>
              <w:autoSpaceDE w:val="0"/>
              <w:autoSpaceDN w:val="0"/>
              <w:adjustRightInd w:val="0"/>
              <w:spacing w:after="0" w:line="320" w:lineRule="exact"/>
              <w:jc w:val="both"/>
              <w:rPr>
                <w:rFonts w:cs="Times New Roman"/>
                <w:color w:val="0070C0"/>
                <w:sz w:val="26"/>
                <w:szCs w:val="26"/>
              </w:rPr>
            </w:pPr>
            <w:r w:rsidRPr="00917DDC">
              <w:rPr>
                <w:rFonts w:cs="Times New Roman"/>
                <w:color w:val="0070C0"/>
                <w:sz w:val="26"/>
                <w:szCs w:val="26"/>
              </w:rPr>
              <w:t xml:space="preserve">- Công tác tư vấn học tập: Trong năm học 2018-2019, </w:t>
            </w:r>
            <w:r w:rsidRPr="00917DDC">
              <w:rPr>
                <w:rFonts w:cs="Times New Roman"/>
                <w:color w:val="0070C0"/>
                <w:sz w:val="26"/>
                <w:szCs w:val="26"/>
                <w:lang w:val="it-IT"/>
              </w:rPr>
              <w:t xml:space="preserve">Học viện đã giao cho 238 cán bộ, giảng viên </w:t>
            </w:r>
            <w:r w:rsidRPr="00917DDC">
              <w:rPr>
                <w:rFonts w:cs="Times New Roman"/>
                <w:color w:val="0070C0"/>
                <w:sz w:val="26"/>
                <w:szCs w:val="26"/>
                <w:shd w:val="clear" w:color="auto" w:fill="FFFFFF"/>
                <w:lang w:val="it-IT"/>
              </w:rPr>
              <w:t>làm công tác Cố vấn học tập. Qua đó tư vấn, trợ giúp sinh viên trong học tập, NCKH, định hướng nghề nghiệp.</w:t>
            </w:r>
          </w:p>
          <w:p w:rsidR="00485CF8" w:rsidRPr="00917DDC" w:rsidRDefault="00485CF8" w:rsidP="00696B8B">
            <w:pPr>
              <w:autoSpaceDE w:val="0"/>
              <w:autoSpaceDN w:val="0"/>
              <w:adjustRightInd w:val="0"/>
              <w:spacing w:after="0" w:line="320" w:lineRule="exact"/>
              <w:jc w:val="both"/>
              <w:rPr>
                <w:rFonts w:cs="Times New Roman"/>
                <w:color w:val="0070C0"/>
                <w:sz w:val="26"/>
                <w:szCs w:val="26"/>
                <w:shd w:val="clear" w:color="auto" w:fill="FFFFFF"/>
                <w:lang w:val="it-IT"/>
              </w:rPr>
            </w:pPr>
            <w:r w:rsidRPr="00917DDC">
              <w:rPr>
                <w:rFonts w:cs="Times New Roman"/>
                <w:color w:val="0070C0"/>
                <w:sz w:val="26"/>
                <w:szCs w:val="26"/>
                <w:shd w:val="clear" w:color="auto" w:fill="FFFFFF"/>
                <w:lang w:val="it-IT"/>
              </w:rPr>
              <w:t>- Công tác hỗ trợ trong sinh hoạt:</w:t>
            </w:r>
          </w:p>
          <w:p w:rsidR="00485CF8" w:rsidRPr="00917DDC" w:rsidRDefault="00485CF8" w:rsidP="00696B8B">
            <w:pPr>
              <w:autoSpaceDE w:val="0"/>
              <w:autoSpaceDN w:val="0"/>
              <w:adjustRightInd w:val="0"/>
              <w:spacing w:after="0" w:line="320" w:lineRule="exact"/>
              <w:jc w:val="both"/>
              <w:rPr>
                <w:rFonts w:cs="Times New Roman"/>
                <w:color w:val="0070C0"/>
                <w:sz w:val="26"/>
                <w:szCs w:val="26"/>
                <w:shd w:val="clear" w:color="auto" w:fill="FFFFFF"/>
                <w:lang w:val="it-IT"/>
              </w:rPr>
            </w:pPr>
            <w:r w:rsidRPr="00917DDC">
              <w:rPr>
                <w:rFonts w:cs="Times New Roman"/>
                <w:color w:val="0070C0"/>
                <w:sz w:val="26"/>
                <w:szCs w:val="26"/>
                <w:shd w:val="clear" w:color="auto" w:fill="FFFFFF"/>
                <w:lang w:val="it-IT"/>
              </w:rPr>
              <w:t xml:space="preserve">Học viện tạo điều kiện tốt nhất trong điều kiện có thể để hỗ trợ cho sinh viên thuộc diện chính sách, sinh viên có hoàn cảnh khó khăn được ở trong KTX của Học viện. Hàng năm có khoảng hơn 1.600 chỗ ở cho sinh viên. Việc xét duyệt sinh viên được ở trong KTX đối với khóa mới được triển khai trực tuyến, giúp cho tân sinh viên và phụ huynh chủ động, nhanh chóng, thuận lợi trong việc ổn định nơi ăn, chốn ở. Đặc biệt Học viện dành riêng một khu KTX cho lưu học sinh Lào, với trang bị đầy đủ nhất có thể. Đồng thời, trong năm học vừa qua, Học viện Tài chính đã tranh thủ vận động được nguồn vốn </w:t>
            </w:r>
            <w:r w:rsidRPr="00917DDC">
              <w:rPr>
                <w:rFonts w:cs="Times New Roman"/>
                <w:color w:val="0070C0"/>
                <w:sz w:val="26"/>
                <w:szCs w:val="26"/>
                <w:shd w:val="clear" w:color="auto" w:fill="FFFFFF"/>
              </w:rPr>
              <w:t>đầu tư</w:t>
            </w:r>
            <w:r w:rsidRPr="00917DDC">
              <w:rPr>
                <w:rFonts w:cs="Times New Roman"/>
                <w:color w:val="0070C0"/>
                <w:sz w:val="26"/>
                <w:szCs w:val="26"/>
                <w:shd w:val="clear" w:color="auto" w:fill="FFFFFF"/>
                <w:lang w:val="it-IT"/>
              </w:rPr>
              <w:t xml:space="preserve"> bổ sung để tu sửa lại toàn bộ các khu KTX, đảm bảo điều kiện sinh hoạt được tốt hơn.</w:t>
            </w:r>
          </w:p>
          <w:p w:rsidR="000267B6" w:rsidRPr="00917DDC" w:rsidRDefault="00485CF8" w:rsidP="00696B8B">
            <w:pPr>
              <w:widowControl w:val="0"/>
              <w:spacing w:after="0" w:line="320" w:lineRule="exact"/>
              <w:jc w:val="center"/>
              <w:rPr>
                <w:rFonts w:cs="Times New Roman"/>
                <w:sz w:val="26"/>
                <w:szCs w:val="26"/>
                <w:lang w:val="nl-NL"/>
              </w:rPr>
            </w:pPr>
            <w:r w:rsidRPr="00917DDC">
              <w:rPr>
                <w:rFonts w:cs="Times New Roman"/>
                <w:color w:val="0070C0"/>
                <w:sz w:val="26"/>
                <w:szCs w:val="26"/>
                <w:shd w:val="clear" w:color="auto" w:fill="FFFFFF"/>
                <w:lang w:val="it-IT"/>
              </w:rPr>
              <w:t xml:space="preserve">Ngoài ra, ĐTN, HSV còn chủ động hỗ trợ tân sinh viên và phụ huynh tìm kiếm nhà trọ trong mỗi dịp nhập trường. Qua đó tân sinh viên và </w:t>
            </w:r>
            <w:r w:rsidRPr="00917DDC">
              <w:rPr>
                <w:rFonts w:cs="Times New Roman"/>
                <w:color w:val="0070C0"/>
                <w:sz w:val="26"/>
                <w:szCs w:val="26"/>
                <w:shd w:val="clear" w:color="auto" w:fill="FFFFFF"/>
                <w:lang w:val="it-IT"/>
              </w:rPr>
              <w:lastRenderedPageBreak/>
              <w:t>phụ huynh dễ dàng tiếp cận, tìm kiếm được nhà trọ nhanh chóng, phù hợp với nhu cầu của mình.</w:t>
            </w:r>
          </w:p>
        </w:tc>
        <w:tc>
          <w:tcPr>
            <w:tcW w:w="406" w:type="pct"/>
            <w:tcBorders>
              <w:top w:val="single" w:sz="6" w:space="0" w:color="auto"/>
              <w:left w:val="single" w:sz="6" w:space="0" w:color="auto"/>
              <w:bottom w:val="single" w:sz="6" w:space="0" w:color="auto"/>
              <w:right w:val="single" w:sz="6" w:space="0" w:color="auto"/>
            </w:tcBorders>
          </w:tcPr>
          <w:p w:rsidR="000267B6" w:rsidRPr="00917DDC" w:rsidRDefault="000267B6" w:rsidP="00696B8B">
            <w:pPr>
              <w:widowControl w:val="0"/>
              <w:spacing w:after="0" w:line="320" w:lineRule="exact"/>
              <w:jc w:val="center"/>
              <w:rPr>
                <w:rFonts w:eastAsia="Times New Roman" w:cs="Times New Roman"/>
                <w:sz w:val="26"/>
                <w:szCs w:val="26"/>
                <w:lang w:val="nl-NL"/>
              </w:rPr>
            </w:pPr>
          </w:p>
        </w:tc>
        <w:tc>
          <w:tcPr>
            <w:tcW w:w="451" w:type="pct"/>
            <w:tcBorders>
              <w:top w:val="single" w:sz="6" w:space="0" w:color="auto"/>
              <w:left w:val="single" w:sz="6" w:space="0" w:color="auto"/>
              <w:bottom w:val="single" w:sz="6" w:space="0" w:color="auto"/>
              <w:right w:val="single" w:sz="6" w:space="0" w:color="auto"/>
            </w:tcBorders>
          </w:tcPr>
          <w:p w:rsidR="000267B6" w:rsidRPr="00917DDC" w:rsidRDefault="000267B6" w:rsidP="00696B8B">
            <w:pPr>
              <w:widowControl w:val="0"/>
              <w:spacing w:after="0" w:line="320" w:lineRule="exact"/>
              <w:jc w:val="center"/>
              <w:rPr>
                <w:rFonts w:eastAsia="Times New Roman" w:cs="Times New Roman"/>
                <w:sz w:val="26"/>
                <w:szCs w:val="26"/>
                <w:lang w:val="nl-NL"/>
              </w:rPr>
            </w:pPr>
          </w:p>
        </w:tc>
        <w:tc>
          <w:tcPr>
            <w:tcW w:w="247" w:type="pct"/>
            <w:tcBorders>
              <w:top w:val="single" w:sz="6" w:space="0" w:color="auto"/>
              <w:left w:val="single" w:sz="6" w:space="0" w:color="auto"/>
              <w:bottom w:val="single" w:sz="6" w:space="0" w:color="auto"/>
              <w:right w:val="single" w:sz="6" w:space="0" w:color="auto"/>
            </w:tcBorders>
          </w:tcPr>
          <w:p w:rsidR="000267B6" w:rsidRPr="00917DDC" w:rsidRDefault="000267B6" w:rsidP="00696B8B">
            <w:pPr>
              <w:widowControl w:val="0"/>
              <w:spacing w:after="0" w:line="320" w:lineRule="exact"/>
              <w:jc w:val="center"/>
              <w:rPr>
                <w:rFonts w:eastAsia="Times New Roman" w:cs="Times New Roman"/>
                <w:sz w:val="26"/>
                <w:szCs w:val="26"/>
                <w:lang w:val="nl-NL"/>
              </w:rPr>
            </w:pPr>
          </w:p>
        </w:tc>
        <w:tc>
          <w:tcPr>
            <w:tcW w:w="227" w:type="pct"/>
            <w:tcBorders>
              <w:top w:val="single" w:sz="6" w:space="0" w:color="auto"/>
              <w:left w:val="single" w:sz="6" w:space="0" w:color="auto"/>
              <w:bottom w:val="single" w:sz="6" w:space="0" w:color="auto"/>
              <w:right w:val="single" w:sz="6" w:space="0" w:color="auto"/>
            </w:tcBorders>
          </w:tcPr>
          <w:p w:rsidR="000267B6" w:rsidRPr="00917DDC" w:rsidRDefault="000267B6" w:rsidP="00696B8B">
            <w:pPr>
              <w:widowControl w:val="0"/>
              <w:spacing w:after="0" w:line="320" w:lineRule="exact"/>
              <w:jc w:val="center"/>
              <w:rPr>
                <w:rFonts w:eastAsia="Times New Roman" w:cs="Times New Roman"/>
                <w:sz w:val="26"/>
                <w:szCs w:val="26"/>
                <w:lang w:val="nl-NL"/>
              </w:rPr>
            </w:pPr>
          </w:p>
        </w:tc>
      </w:tr>
      <w:tr w:rsidR="0051221C" w:rsidRPr="00917DDC" w:rsidTr="00072BE0">
        <w:trPr>
          <w:jc w:val="center"/>
        </w:trPr>
        <w:tc>
          <w:tcPr>
            <w:tcW w:w="177"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51221C" w:rsidRPr="00917DDC" w:rsidRDefault="0051221C" w:rsidP="00696B8B">
            <w:pPr>
              <w:widowControl w:val="0"/>
              <w:spacing w:after="0" w:line="320" w:lineRule="exact"/>
              <w:jc w:val="center"/>
              <w:rPr>
                <w:rFonts w:eastAsia="Times New Roman" w:cs="Times New Roman"/>
                <w:sz w:val="26"/>
                <w:szCs w:val="26"/>
                <w:lang w:val="nl-NL"/>
              </w:rPr>
            </w:pPr>
            <w:r w:rsidRPr="00917DDC">
              <w:rPr>
                <w:rFonts w:eastAsia="Times New Roman" w:cs="Times New Roman"/>
                <w:sz w:val="26"/>
                <w:szCs w:val="26"/>
                <w:lang w:val="nl-NL"/>
              </w:rPr>
              <w:lastRenderedPageBreak/>
              <w:t>IV</w:t>
            </w:r>
          </w:p>
        </w:tc>
        <w:tc>
          <w:tcPr>
            <w:tcW w:w="876" w:type="pct"/>
            <w:tcBorders>
              <w:top w:val="single" w:sz="6" w:space="0" w:color="auto"/>
              <w:left w:val="single" w:sz="6" w:space="0" w:color="auto"/>
              <w:bottom w:val="single" w:sz="6" w:space="0" w:color="auto"/>
              <w:right w:val="single" w:sz="6" w:space="0" w:color="auto"/>
            </w:tcBorders>
            <w:shd w:val="clear" w:color="auto" w:fill="auto"/>
            <w:hideMark/>
          </w:tcPr>
          <w:p w:rsidR="0051221C" w:rsidRPr="00917DDC" w:rsidRDefault="0051221C" w:rsidP="00696B8B">
            <w:pPr>
              <w:widowControl w:val="0"/>
              <w:spacing w:after="0" w:line="320" w:lineRule="exact"/>
              <w:jc w:val="both"/>
              <w:rPr>
                <w:rFonts w:eastAsia="Times New Roman" w:cs="Times New Roman"/>
                <w:sz w:val="26"/>
                <w:szCs w:val="26"/>
                <w:lang w:val="nl-NL"/>
              </w:rPr>
            </w:pPr>
            <w:r w:rsidRPr="00917DDC">
              <w:rPr>
                <w:rFonts w:eastAsia="Times New Roman" w:cs="Times New Roman"/>
                <w:sz w:val="26"/>
                <w:szCs w:val="26"/>
                <w:lang w:val="nl-NL"/>
              </w:rPr>
              <w:t>Chương trình đào tạo mà nhà trường thực hiện</w:t>
            </w:r>
          </w:p>
        </w:tc>
        <w:tc>
          <w:tcPr>
            <w:tcW w:w="131" w:type="pct"/>
            <w:tcBorders>
              <w:top w:val="single" w:sz="6" w:space="0" w:color="auto"/>
              <w:left w:val="single" w:sz="6" w:space="0" w:color="auto"/>
              <w:bottom w:val="single" w:sz="6" w:space="0" w:color="auto"/>
              <w:right w:val="single" w:sz="6" w:space="0" w:color="auto"/>
            </w:tcBorders>
            <w:shd w:val="clear" w:color="auto" w:fill="auto"/>
          </w:tcPr>
          <w:p w:rsidR="0051221C" w:rsidRPr="00917DDC" w:rsidRDefault="0051221C" w:rsidP="00696B8B">
            <w:pPr>
              <w:widowControl w:val="0"/>
              <w:spacing w:after="0" w:line="320" w:lineRule="exact"/>
              <w:jc w:val="center"/>
              <w:rPr>
                <w:rFonts w:eastAsia="Times New Roman" w:cs="Times New Roman"/>
                <w:sz w:val="26"/>
                <w:szCs w:val="26"/>
                <w:lang w:val="nl-NL"/>
              </w:rPr>
            </w:pPr>
          </w:p>
        </w:tc>
        <w:tc>
          <w:tcPr>
            <w:tcW w:w="86" w:type="pct"/>
            <w:tcBorders>
              <w:top w:val="single" w:sz="6" w:space="0" w:color="auto"/>
              <w:left w:val="single" w:sz="6" w:space="0" w:color="auto"/>
              <w:bottom w:val="single" w:sz="6" w:space="0" w:color="auto"/>
              <w:right w:val="single" w:sz="6" w:space="0" w:color="auto"/>
            </w:tcBorders>
            <w:shd w:val="clear" w:color="auto" w:fill="auto"/>
          </w:tcPr>
          <w:p w:rsidR="0051221C" w:rsidRPr="00917DDC" w:rsidRDefault="0051221C" w:rsidP="00696B8B">
            <w:pPr>
              <w:widowControl w:val="0"/>
              <w:spacing w:after="0" w:line="320" w:lineRule="exact"/>
              <w:jc w:val="center"/>
              <w:rPr>
                <w:rFonts w:eastAsia="Times New Roman" w:cs="Times New Roman"/>
                <w:sz w:val="26"/>
                <w:szCs w:val="26"/>
                <w:lang w:val="nl-NL"/>
              </w:rPr>
            </w:pPr>
          </w:p>
        </w:tc>
        <w:tc>
          <w:tcPr>
            <w:tcW w:w="2401" w:type="pct"/>
            <w:tcBorders>
              <w:top w:val="single" w:sz="6" w:space="0" w:color="auto"/>
              <w:left w:val="single" w:sz="6" w:space="0" w:color="auto"/>
              <w:bottom w:val="single" w:sz="6" w:space="0" w:color="auto"/>
              <w:right w:val="single" w:sz="6" w:space="0" w:color="auto"/>
            </w:tcBorders>
            <w:shd w:val="clear" w:color="auto" w:fill="auto"/>
            <w:vAlign w:val="center"/>
          </w:tcPr>
          <w:p w:rsidR="0051221C" w:rsidRDefault="0051221C" w:rsidP="00696B8B">
            <w:pPr>
              <w:widowControl w:val="0"/>
              <w:spacing w:after="0" w:line="320" w:lineRule="exact"/>
              <w:rPr>
                <w:rFonts w:eastAsia="Times New Roman" w:cs="Times New Roman"/>
                <w:sz w:val="26"/>
                <w:szCs w:val="26"/>
              </w:rPr>
            </w:pPr>
            <w:r w:rsidRPr="00917DDC">
              <w:rPr>
                <w:rFonts w:eastAsia="Times New Roman" w:cs="Times New Roman"/>
                <w:sz w:val="26"/>
                <w:szCs w:val="26"/>
              </w:rPr>
              <w:t>Chương trình đào tạo đại trà</w:t>
            </w:r>
          </w:p>
          <w:tbl>
            <w:tblPr>
              <w:tblW w:w="7334" w:type="dxa"/>
              <w:tblLook w:val="04A0" w:firstRow="1" w:lastRow="0" w:firstColumn="1" w:lastColumn="0" w:noHBand="0" w:noVBand="1"/>
            </w:tblPr>
            <w:tblGrid>
              <w:gridCol w:w="510"/>
              <w:gridCol w:w="1385"/>
              <w:gridCol w:w="4705"/>
              <w:gridCol w:w="734"/>
            </w:tblGrid>
            <w:tr w:rsidR="00F0215E" w:rsidRPr="00F0215E" w:rsidTr="002B193B">
              <w:trPr>
                <w:trHeight w:val="390"/>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215E" w:rsidRPr="00F0215E" w:rsidRDefault="00F0215E" w:rsidP="00F0215E">
                  <w:pPr>
                    <w:spacing w:after="0" w:line="240" w:lineRule="auto"/>
                    <w:rPr>
                      <w:rFonts w:eastAsia="Times New Roman" w:cs="Times New Roman"/>
                      <w:b/>
                      <w:bCs/>
                      <w:sz w:val="20"/>
                      <w:szCs w:val="20"/>
                    </w:rPr>
                  </w:pPr>
                  <w:r w:rsidRPr="00F0215E">
                    <w:rPr>
                      <w:rFonts w:eastAsia="Times New Roman" w:cs="Times New Roman"/>
                      <w:b/>
                      <w:bCs/>
                      <w:sz w:val="20"/>
                      <w:szCs w:val="20"/>
                    </w:rPr>
                    <w:t> </w:t>
                  </w:r>
                </w:p>
              </w:tc>
              <w:tc>
                <w:tcPr>
                  <w:tcW w:w="6090" w:type="dxa"/>
                  <w:gridSpan w:val="2"/>
                  <w:tcBorders>
                    <w:top w:val="single" w:sz="4" w:space="0" w:color="auto"/>
                    <w:left w:val="nil"/>
                    <w:bottom w:val="single" w:sz="4" w:space="0" w:color="auto"/>
                    <w:right w:val="single" w:sz="4" w:space="0" w:color="auto"/>
                  </w:tcBorders>
                  <w:shd w:val="clear" w:color="auto" w:fill="auto"/>
                  <w:noWrap/>
                  <w:vAlign w:val="center"/>
                  <w:hideMark/>
                </w:tcPr>
                <w:p w:rsidR="00F0215E" w:rsidRPr="00F0215E" w:rsidRDefault="00F0215E" w:rsidP="00F0215E">
                  <w:pPr>
                    <w:spacing w:after="0" w:line="240" w:lineRule="auto"/>
                    <w:rPr>
                      <w:rFonts w:eastAsia="Times New Roman" w:cs="Times New Roman"/>
                      <w:b/>
                      <w:bCs/>
                      <w:sz w:val="24"/>
                      <w:szCs w:val="24"/>
                    </w:rPr>
                  </w:pPr>
                  <w:r w:rsidRPr="00F0215E">
                    <w:rPr>
                      <w:rFonts w:eastAsia="Times New Roman" w:cs="Times New Roman"/>
                      <w:b/>
                      <w:bCs/>
                      <w:sz w:val="24"/>
                      <w:szCs w:val="24"/>
                    </w:rPr>
                    <w:t>PHẦN KIẾN THỨC GIÁO DỤC ĐẠI CƯƠNG</w:t>
                  </w:r>
                </w:p>
              </w:tc>
              <w:tc>
                <w:tcPr>
                  <w:tcW w:w="734" w:type="dxa"/>
                  <w:tcBorders>
                    <w:top w:val="single" w:sz="4" w:space="0" w:color="auto"/>
                    <w:left w:val="nil"/>
                    <w:bottom w:val="single" w:sz="4" w:space="0" w:color="auto"/>
                    <w:right w:val="single" w:sz="4" w:space="0" w:color="auto"/>
                  </w:tcBorders>
                  <w:shd w:val="clear" w:color="auto" w:fill="auto"/>
                  <w:noWrap/>
                  <w:vAlign w:val="center"/>
                  <w:hideMark/>
                </w:tcPr>
                <w:p w:rsidR="00F0215E" w:rsidRPr="00F0215E" w:rsidRDefault="00F0215E" w:rsidP="00F0215E">
                  <w:pPr>
                    <w:spacing w:after="0" w:line="240" w:lineRule="auto"/>
                    <w:jc w:val="center"/>
                    <w:rPr>
                      <w:rFonts w:eastAsia="Times New Roman" w:cs="Times New Roman"/>
                      <w:b/>
                      <w:bCs/>
                      <w:sz w:val="24"/>
                      <w:szCs w:val="24"/>
                    </w:rPr>
                  </w:pPr>
                  <w:r w:rsidRPr="00F0215E">
                    <w:rPr>
                      <w:rFonts w:eastAsia="Times New Roman" w:cs="Times New Roman"/>
                      <w:b/>
                      <w:bCs/>
                      <w:sz w:val="24"/>
                      <w:szCs w:val="24"/>
                    </w:rPr>
                    <w:t>36</w:t>
                  </w:r>
                </w:p>
              </w:tc>
            </w:tr>
            <w:tr w:rsidR="00F0215E" w:rsidRPr="00F0215E" w:rsidTr="002B193B">
              <w:trPr>
                <w:trHeight w:val="16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F0215E" w:rsidRPr="00F0215E" w:rsidRDefault="00F0215E" w:rsidP="00F0215E">
                  <w:pPr>
                    <w:spacing w:after="0" w:line="240" w:lineRule="auto"/>
                    <w:rPr>
                      <w:rFonts w:eastAsia="Times New Roman" w:cs="Times New Roman"/>
                      <w:sz w:val="20"/>
                      <w:szCs w:val="20"/>
                    </w:rPr>
                  </w:pPr>
                  <w:r w:rsidRPr="00F0215E">
                    <w:rPr>
                      <w:rFonts w:eastAsia="Times New Roman" w:cs="Times New Roman"/>
                      <w:sz w:val="20"/>
                      <w:szCs w:val="20"/>
                    </w:rPr>
                    <w:t> </w:t>
                  </w:r>
                </w:p>
              </w:tc>
              <w:tc>
                <w:tcPr>
                  <w:tcW w:w="1385" w:type="dxa"/>
                  <w:tcBorders>
                    <w:top w:val="nil"/>
                    <w:left w:val="nil"/>
                    <w:bottom w:val="single" w:sz="4" w:space="0" w:color="auto"/>
                    <w:right w:val="single" w:sz="4" w:space="0" w:color="auto"/>
                  </w:tcBorders>
                  <w:shd w:val="clear" w:color="auto" w:fill="auto"/>
                  <w:noWrap/>
                  <w:vAlign w:val="center"/>
                  <w:hideMark/>
                </w:tcPr>
                <w:p w:rsidR="00F0215E" w:rsidRPr="00F0215E" w:rsidRDefault="00F0215E" w:rsidP="00F0215E">
                  <w:pPr>
                    <w:spacing w:after="0" w:line="240" w:lineRule="auto"/>
                    <w:rPr>
                      <w:rFonts w:eastAsia="Times New Roman" w:cs="Times New Roman"/>
                      <w:sz w:val="20"/>
                      <w:szCs w:val="20"/>
                    </w:rPr>
                  </w:pPr>
                  <w:r w:rsidRPr="00F0215E">
                    <w:rPr>
                      <w:rFonts w:eastAsia="Times New Roman" w:cs="Times New Roman"/>
                      <w:sz w:val="20"/>
                      <w:szCs w:val="20"/>
                    </w:rPr>
                    <w:t> </w:t>
                  </w:r>
                </w:p>
              </w:tc>
              <w:tc>
                <w:tcPr>
                  <w:tcW w:w="4705" w:type="dxa"/>
                  <w:tcBorders>
                    <w:top w:val="nil"/>
                    <w:left w:val="nil"/>
                    <w:bottom w:val="single" w:sz="4" w:space="0" w:color="auto"/>
                    <w:right w:val="single" w:sz="4" w:space="0" w:color="auto"/>
                  </w:tcBorders>
                  <w:shd w:val="clear" w:color="auto" w:fill="auto"/>
                  <w:noWrap/>
                  <w:vAlign w:val="center"/>
                  <w:hideMark/>
                </w:tcPr>
                <w:p w:rsidR="00F0215E" w:rsidRPr="00F0215E" w:rsidRDefault="00F0215E" w:rsidP="00F0215E">
                  <w:pPr>
                    <w:spacing w:after="0" w:line="240" w:lineRule="auto"/>
                    <w:rPr>
                      <w:rFonts w:eastAsia="Times New Roman" w:cs="Times New Roman"/>
                      <w:sz w:val="20"/>
                      <w:szCs w:val="20"/>
                    </w:rPr>
                  </w:pPr>
                  <w:r w:rsidRPr="00F0215E">
                    <w:rPr>
                      <w:rFonts w:eastAsia="Times New Roman" w:cs="Times New Roman"/>
                      <w:sz w:val="20"/>
                      <w:szCs w:val="20"/>
                    </w:rPr>
                    <w:t> </w:t>
                  </w:r>
                </w:p>
              </w:tc>
              <w:tc>
                <w:tcPr>
                  <w:tcW w:w="734" w:type="dxa"/>
                  <w:tcBorders>
                    <w:top w:val="nil"/>
                    <w:left w:val="nil"/>
                    <w:bottom w:val="single" w:sz="4" w:space="0" w:color="auto"/>
                    <w:right w:val="single" w:sz="4" w:space="0" w:color="auto"/>
                  </w:tcBorders>
                  <w:shd w:val="clear" w:color="auto" w:fill="auto"/>
                  <w:noWrap/>
                  <w:vAlign w:val="center"/>
                  <w:hideMark/>
                </w:tcPr>
                <w:p w:rsidR="00F0215E" w:rsidRPr="00F0215E" w:rsidRDefault="00F0215E" w:rsidP="00F0215E">
                  <w:pPr>
                    <w:spacing w:after="0" w:line="240" w:lineRule="auto"/>
                    <w:jc w:val="center"/>
                    <w:rPr>
                      <w:rFonts w:eastAsia="Times New Roman" w:cs="Times New Roman"/>
                      <w:sz w:val="24"/>
                      <w:szCs w:val="24"/>
                    </w:rPr>
                  </w:pPr>
                  <w:r w:rsidRPr="00F0215E">
                    <w:rPr>
                      <w:rFonts w:eastAsia="Times New Roman" w:cs="Times New Roman"/>
                      <w:sz w:val="24"/>
                      <w:szCs w:val="24"/>
                    </w:rPr>
                    <w:t> </w:t>
                  </w:r>
                </w:p>
              </w:tc>
            </w:tr>
            <w:tr w:rsidR="00F0215E" w:rsidRPr="00F0215E" w:rsidTr="002B193B">
              <w:trPr>
                <w:trHeight w:val="63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F0215E" w:rsidRPr="00F0215E" w:rsidRDefault="00F0215E" w:rsidP="00F0215E">
                  <w:pPr>
                    <w:spacing w:after="0" w:line="240" w:lineRule="auto"/>
                    <w:jc w:val="center"/>
                    <w:rPr>
                      <w:rFonts w:eastAsia="Times New Roman" w:cs="Times New Roman"/>
                      <w:sz w:val="24"/>
                      <w:szCs w:val="24"/>
                    </w:rPr>
                  </w:pPr>
                  <w:r w:rsidRPr="00F0215E">
                    <w:rPr>
                      <w:rFonts w:eastAsia="Times New Roman" w:cs="Times New Roman"/>
                      <w:sz w:val="24"/>
                      <w:szCs w:val="24"/>
                    </w:rPr>
                    <w:t>TT</w:t>
                  </w:r>
                </w:p>
              </w:tc>
              <w:tc>
                <w:tcPr>
                  <w:tcW w:w="1385" w:type="dxa"/>
                  <w:tcBorders>
                    <w:top w:val="nil"/>
                    <w:left w:val="nil"/>
                    <w:bottom w:val="single" w:sz="4" w:space="0" w:color="auto"/>
                    <w:right w:val="single" w:sz="4" w:space="0" w:color="auto"/>
                  </w:tcBorders>
                  <w:shd w:val="clear" w:color="auto" w:fill="auto"/>
                  <w:noWrap/>
                  <w:vAlign w:val="center"/>
                  <w:hideMark/>
                </w:tcPr>
                <w:p w:rsidR="00F0215E" w:rsidRPr="00F0215E" w:rsidRDefault="00F0215E" w:rsidP="00F0215E">
                  <w:pPr>
                    <w:spacing w:after="0" w:line="240" w:lineRule="auto"/>
                    <w:jc w:val="center"/>
                    <w:rPr>
                      <w:rFonts w:eastAsia="Times New Roman" w:cs="Times New Roman"/>
                      <w:sz w:val="24"/>
                      <w:szCs w:val="24"/>
                    </w:rPr>
                  </w:pPr>
                  <w:r w:rsidRPr="00F0215E">
                    <w:rPr>
                      <w:rFonts w:eastAsia="Times New Roman" w:cs="Times New Roman"/>
                      <w:sz w:val="24"/>
                      <w:szCs w:val="24"/>
                    </w:rPr>
                    <w:t>MÃ HP</w:t>
                  </w:r>
                </w:p>
              </w:tc>
              <w:tc>
                <w:tcPr>
                  <w:tcW w:w="4705" w:type="dxa"/>
                  <w:tcBorders>
                    <w:top w:val="nil"/>
                    <w:left w:val="nil"/>
                    <w:bottom w:val="single" w:sz="4" w:space="0" w:color="auto"/>
                    <w:right w:val="single" w:sz="4" w:space="0" w:color="auto"/>
                  </w:tcBorders>
                  <w:shd w:val="clear" w:color="auto" w:fill="auto"/>
                  <w:noWrap/>
                  <w:vAlign w:val="center"/>
                  <w:hideMark/>
                </w:tcPr>
                <w:p w:rsidR="00F0215E" w:rsidRPr="00F0215E" w:rsidRDefault="00F0215E" w:rsidP="00F0215E">
                  <w:pPr>
                    <w:spacing w:after="0" w:line="240" w:lineRule="auto"/>
                    <w:jc w:val="center"/>
                    <w:rPr>
                      <w:rFonts w:eastAsia="Times New Roman" w:cs="Times New Roman"/>
                      <w:sz w:val="24"/>
                      <w:szCs w:val="24"/>
                    </w:rPr>
                  </w:pPr>
                  <w:r w:rsidRPr="00F0215E">
                    <w:rPr>
                      <w:rFonts w:eastAsia="Times New Roman" w:cs="Times New Roman"/>
                      <w:sz w:val="24"/>
                      <w:szCs w:val="24"/>
                    </w:rPr>
                    <w:t>TÊN HỌC PHẦN</w:t>
                  </w:r>
                </w:p>
              </w:tc>
              <w:tc>
                <w:tcPr>
                  <w:tcW w:w="734" w:type="dxa"/>
                  <w:tcBorders>
                    <w:top w:val="nil"/>
                    <w:left w:val="nil"/>
                    <w:bottom w:val="single" w:sz="4" w:space="0" w:color="auto"/>
                    <w:right w:val="single" w:sz="4" w:space="0" w:color="auto"/>
                  </w:tcBorders>
                  <w:shd w:val="clear" w:color="auto" w:fill="auto"/>
                  <w:vAlign w:val="center"/>
                  <w:hideMark/>
                </w:tcPr>
                <w:p w:rsidR="00F0215E" w:rsidRPr="00F0215E" w:rsidRDefault="00F0215E" w:rsidP="00F0215E">
                  <w:pPr>
                    <w:spacing w:after="0" w:line="240" w:lineRule="auto"/>
                    <w:jc w:val="center"/>
                    <w:rPr>
                      <w:rFonts w:eastAsia="Times New Roman" w:cs="Times New Roman"/>
                      <w:sz w:val="24"/>
                      <w:szCs w:val="24"/>
                    </w:rPr>
                  </w:pPr>
                  <w:r w:rsidRPr="00F0215E">
                    <w:rPr>
                      <w:rFonts w:eastAsia="Times New Roman" w:cs="Times New Roman"/>
                      <w:sz w:val="24"/>
                      <w:szCs w:val="24"/>
                    </w:rPr>
                    <w:t>SỐ</w:t>
                  </w:r>
                  <w:r w:rsidRPr="00F0215E">
                    <w:rPr>
                      <w:rFonts w:eastAsia="Times New Roman" w:cs="Times New Roman"/>
                      <w:sz w:val="24"/>
                      <w:szCs w:val="24"/>
                    </w:rPr>
                    <w:br/>
                    <w:t>TC</w:t>
                  </w:r>
                </w:p>
              </w:tc>
            </w:tr>
            <w:tr w:rsidR="00F0215E" w:rsidRPr="00F0215E" w:rsidTr="002B193B">
              <w:trPr>
                <w:trHeight w:val="34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F0215E" w:rsidRPr="00F0215E" w:rsidRDefault="00F0215E" w:rsidP="00F0215E">
                  <w:pPr>
                    <w:spacing w:after="0" w:line="240" w:lineRule="auto"/>
                    <w:jc w:val="center"/>
                    <w:rPr>
                      <w:rFonts w:eastAsia="Times New Roman" w:cs="Times New Roman"/>
                      <w:i/>
                      <w:iCs/>
                      <w:sz w:val="24"/>
                      <w:szCs w:val="24"/>
                    </w:rPr>
                  </w:pPr>
                  <w:r w:rsidRPr="00F0215E">
                    <w:rPr>
                      <w:rFonts w:eastAsia="Times New Roman" w:cs="Times New Roman"/>
                      <w:i/>
                      <w:iCs/>
                      <w:sz w:val="24"/>
                      <w:szCs w:val="24"/>
                    </w:rPr>
                    <w:t> </w:t>
                  </w:r>
                </w:p>
              </w:tc>
              <w:tc>
                <w:tcPr>
                  <w:tcW w:w="1385" w:type="dxa"/>
                  <w:tcBorders>
                    <w:top w:val="nil"/>
                    <w:left w:val="nil"/>
                    <w:bottom w:val="single" w:sz="4" w:space="0" w:color="auto"/>
                    <w:right w:val="single" w:sz="4" w:space="0" w:color="auto"/>
                  </w:tcBorders>
                  <w:shd w:val="clear" w:color="auto" w:fill="auto"/>
                  <w:noWrap/>
                  <w:vAlign w:val="center"/>
                  <w:hideMark/>
                </w:tcPr>
                <w:p w:rsidR="00F0215E" w:rsidRPr="00F0215E" w:rsidRDefault="00F0215E" w:rsidP="00F0215E">
                  <w:pPr>
                    <w:spacing w:after="0" w:line="240" w:lineRule="auto"/>
                    <w:rPr>
                      <w:rFonts w:eastAsia="Times New Roman" w:cs="Times New Roman"/>
                      <w:i/>
                      <w:iCs/>
                      <w:sz w:val="24"/>
                      <w:szCs w:val="24"/>
                    </w:rPr>
                  </w:pPr>
                  <w:r w:rsidRPr="00F0215E">
                    <w:rPr>
                      <w:rFonts w:eastAsia="Times New Roman" w:cs="Times New Roman"/>
                      <w:i/>
                      <w:iCs/>
                      <w:sz w:val="24"/>
                      <w:szCs w:val="24"/>
                    </w:rPr>
                    <w:t> </w:t>
                  </w:r>
                </w:p>
              </w:tc>
              <w:tc>
                <w:tcPr>
                  <w:tcW w:w="4705" w:type="dxa"/>
                  <w:tcBorders>
                    <w:top w:val="nil"/>
                    <w:left w:val="nil"/>
                    <w:bottom w:val="single" w:sz="4" w:space="0" w:color="auto"/>
                    <w:right w:val="single" w:sz="4" w:space="0" w:color="auto"/>
                  </w:tcBorders>
                  <w:shd w:val="clear" w:color="auto" w:fill="auto"/>
                  <w:vAlign w:val="center"/>
                  <w:hideMark/>
                </w:tcPr>
                <w:p w:rsidR="00F0215E" w:rsidRPr="00F0215E" w:rsidRDefault="00F0215E" w:rsidP="00F0215E">
                  <w:pPr>
                    <w:spacing w:after="0" w:line="240" w:lineRule="auto"/>
                    <w:rPr>
                      <w:rFonts w:eastAsia="Times New Roman" w:cs="Times New Roman"/>
                      <w:i/>
                      <w:iCs/>
                      <w:sz w:val="24"/>
                      <w:szCs w:val="24"/>
                    </w:rPr>
                  </w:pPr>
                  <w:r w:rsidRPr="00F0215E">
                    <w:rPr>
                      <w:rFonts w:eastAsia="Times New Roman" w:cs="Times New Roman"/>
                      <w:i/>
                      <w:iCs/>
                      <w:sz w:val="24"/>
                      <w:szCs w:val="24"/>
                    </w:rPr>
                    <w:t>Phần bắt buộc</w:t>
                  </w:r>
                </w:p>
              </w:tc>
              <w:tc>
                <w:tcPr>
                  <w:tcW w:w="734" w:type="dxa"/>
                  <w:tcBorders>
                    <w:top w:val="nil"/>
                    <w:left w:val="nil"/>
                    <w:bottom w:val="single" w:sz="4" w:space="0" w:color="auto"/>
                    <w:right w:val="single" w:sz="4" w:space="0" w:color="auto"/>
                  </w:tcBorders>
                  <w:shd w:val="clear" w:color="auto" w:fill="auto"/>
                  <w:noWrap/>
                  <w:vAlign w:val="center"/>
                  <w:hideMark/>
                </w:tcPr>
                <w:p w:rsidR="00F0215E" w:rsidRPr="00F0215E" w:rsidRDefault="00F0215E" w:rsidP="00F0215E">
                  <w:pPr>
                    <w:spacing w:after="0" w:line="240" w:lineRule="auto"/>
                    <w:jc w:val="center"/>
                    <w:rPr>
                      <w:rFonts w:eastAsia="Times New Roman" w:cs="Times New Roman"/>
                      <w:i/>
                      <w:iCs/>
                      <w:sz w:val="24"/>
                      <w:szCs w:val="24"/>
                    </w:rPr>
                  </w:pPr>
                  <w:r w:rsidRPr="00F0215E">
                    <w:rPr>
                      <w:rFonts w:eastAsia="Times New Roman" w:cs="Times New Roman"/>
                      <w:i/>
                      <w:iCs/>
                      <w:sz w:val="24"/>
                      <w:szCs w:val="24"/>
                    </w:rPr>
                    <w:t>30</w:t>
                  </w:r>
                </w:p>
              </w:tc>
            </w:tr>
            <w:tr w:rsidR="00F0215E" w:rsidRPr="00F0215E" w:rsidTr="002B193B">
              <w:trPr>
                <w:trHeight w:val="39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F0215E" w:rsidRPr="00F0215E" w:rsidRDefault="00F0215E" w:rsidP="00F0215E">
                  <w:pPr>
                    <w:spacing w:after="0" w:line="240" w:lineRule="auto"/>
                    <w:jc w:val="center"/>
                    <w:rPr>
                      <w:rFonts w:eastAsia="Times New Roman" w:cs="Times New Roman"/>
                      <w:sz w:val="24"/>
                      <w:szCs w:val="24"/>
                    </w:rPr>
                  </w:pPr>
                  <w:r w:rsidRPr="00F0215E">
                    <w:rPr>
                      <w:rFonts w:eastAsia="Times New Roman" w:cs="Times New Roman"/>
                      <w:sz w:val="24"/>
                      <w:szCs w:val="24"/>
                    </w:rPr>
                    <w:t>1</w:t>
                  </w:r>
                </w:p>
              </w:tc>
              <w:tc>
                <w:tcPr>
                  <w:tcW w:w="1385" w:type="dxa"/>
                  <w:tcBorders>
                    <w:top w:val="nil"/>
                    <w:left w:val="nil"/>
                    <w:bottom w:val="single" w:sz="4" w:space="0" w:color="auto"/>
                    <w:right w:val="single" w:sz="4" w:space="0" w:color="auto"/>
                  </w:tcBorders>
                  <w:shd w:val="clear" w:color="auto" w:fill="auto"/>
                  <w:noWrap/>
                  <w:vAlign w:val="center"/>
                  <w:hideMark/>
                </w:tcPr>
                <w:p w:rsidR="00F0215E" w:rsidRPr="00F0215E" w:rsidRDefault="00F0215E" w:rsidP="00F0215E">
                  <w:pPr>
                    <w:spacing w:after="0" w:line="240" w:lineRule="auto"/>
                    <w:rPr>
                      <w:rFonts w:eastAsia="Times New Roman" w:cs="Times New Roman"/>
                      <w:sz w:val="24"/>
                      <w:szCs w:val="24"/>
                    </w:rPr>
                  </w:pPr>
                  <w:r w:rsidRPr="00F0215E">
                    <w:rPr>
                      <w:rFonts w:eastAsia="Times New Roman" w:cs="Times New Roman"/>
                      <w:sz w:val="24"/>
                      <w:szCs w:val="24"/>
                    </w:rPr>
                    <w:t>MPT0125</w:t>
                  </w:r>
                </w:p>
              </w:tc>
              <w:tc>
                <w:tcPr>
                  <w:tcW w:w="4705" w:type="dxa"/>
                  <w:tcBorders>
                    <w:top w:val="nil"/>
                    <w:left w:val="nil"/>
                    <w:bottom w:val="single" w:sz="4" w:space="0" w:color="auto"/>
                    <w:right w:val="single" w:sz="4" w:space="0" w:color="auto"/>
                  </w:tcBorders>
                  <w:shd w:val="clear" w:color="auto" w:fill="auto"/>
                  <w:vAlign w:val="center"/>
                  <w:hideMark/>
                </w:tcPr>
                <w:p w:rsidR="00F0215E" w:rsidRPr="00F0215E" w:rsidRDefault="00F0215E" w:rsidP="00F0215E">
                  <w:pPr>
                    <w:spacing w:after="0" w:line="240" w:lineRule="auto"/>
                    <w:rPr>
                      <w:rFonts w:eastAsia="Times New Roman" w:cs="Times New Roman"/>
                      <w:sz w:val="24"/>
                      <w:szCs w:val="24"/>
                    </w:rPr>
                  </w:pPr>
                  <w:r w:rsidRPr="00F0215E">
                    <w:rPr>
                      <w:rFonts w:eastAsia="Times New Roman" w:cs="Times New Roman"/>
                      <w:sz w:val="24"/>
                      <w:szCs w:val="24"/>
                    </w:rPr>
                    <w:t>Những nguyên lý cơ bản của chủ nghĩa Mác- Lê nin 1</w:t>
                  </w:r>
                </w:p>
              </w:tc>
              <w:tc>
                <w:tcPr>
                  <w:tcW w:w="734" w:type="dxa"/>
                  <w:tcBorders>
                    <w:top w:val="nil"/>
                    <w:left w:val="nil"/>
                    <w:bottom w:val="single" w:sz="4" w:space="0" w:color="auto"/>
                    <w:right w:val="single" w:sz="4" w:space="0" w:color="auto"/>
                  </w:tcBorders>
                  <w:shd w:val="clear" w:color="auto" w:fill="auto"/>
                  <w:noWrap/>
                  <w:vAlign w:val="center"/>
                  <w:hideMark/>
                </w:tcPr>
                <w:p w:rsidR="00F0215E" w:rsidRPr="00F0215E" w:rsidRDefault="00F0215E" w:rsidP="00F0215E">
                  <w:pPr>
                    <w:spacing w:after="0" w:line="240" w:lineRule="auto"/>
                    <w:jc w:val="center"/>
                    <w:rPr>
                      <w:rFonts w:eastAsia="Times New Roman" w:cs="Times New Roman"/>
                      <w:sz w:val="24"/>
                      <w:szCs w:val="24"/>
                    </w:rPr>
                  </w:pPr>
                  <w:r w:rsidRPr="00F0215E">
                    <w:rPr>
                      <w:rFonts w:eastAsia="Times New Roman" w:cs="Times New Roman"/>
                      <w:sz w:val="24"/>
                      <w:szCs w:val="24"/>
                    </w:rPr>
                    <w:t>2</w:t>
                  </w:r>
                </w:p>
              </w:tc>
            </w:tr>
            <w:tr w:rsidR="00F0215E" w:rsidRPr="00F0215E" w:rsidTr="002B193B">
              <w:trPr>
                <w:trHeight w:val="39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F0215E" w:rsidRPr="00F0215E" w:rsidRDefault="00F0215E" w:rsidP="00F0215E">
                  <w:pPr>
                    <w:spacing w:after="0" w:line="240" w:lineRule="auto"/>
                    <w:jc w:val="center"/>
                    <w:rPr>
                      <w:rFonts w:eastAsia="Times New Roman" w:cs="Times New Roman"/>
                      <w:sz w:val="24"/>
                      <w:szCs w:val="24"/>
                    </w:rPr>
                  </w:pPr>
                  <w:r w:rsidRPr="00F0215E">
                    <w:rPr>
                      <w:rFonts w:eastAsia="Times New Roman" w:cs="Times New Roman"/>
                      <w:sz w:val="24"/>
                      <w:szCs w:val="24"/>
                    </w:rPr>
                    <w:t>2</w:t>
                  </w:r>
                </w:p>
              </w:tc>
              <w:tc>
                <w:tcPr>
                  <w:tcW w:w="1385" w:type="dxa"/>
                  <w:tcBorders>
                    <w:top w:val="nil"/>
                    <w:left w:val="nil"/>
                    <w:bottom w:val="single" w:sz="4" w:space="0" w:color="auto"/>
                    <w:right w:val="single" w:sz="4" w:space="0" w:color="auto"/>
                  </w:tcBorders>
                  <w:shd w:val="clear" w:color="auto" w:fill="auto"/>
                  <w:noWrap/>
                  <w:vAlign w:val="center"/>
                  <w:hideMark/>
                </w:tcPr>
                <w:p w:rsidR="00F0215E" w:rsidRPr="00F0215E" w:rsidRDefault="00F0215E" w:rsidP="00F0215E">
                  <w:pPr>
                    <w:spacing w:after="0" w:line="240" w:lineRule="auto"/>
                    <w:rPr>
                      <w:rFonts w:eastAsia="Times New Roman" w:cs="Times New Roman"/>
                      <w:sz w:val="24"/>
                      <w:szCs w:val="24"/>
                    </w:rPr>
                  </w:pPr>
                  <w:r w:rsidRPr="00F0215E">
                    <w:rPr>
                      <w:rFonts w:eastAsia="Times New Roman" w:cs="Times New Roman"/>
                      <w:sz w:val="24"/>
                      <w:szCs w:val="24"/>
                    </w:rPr>
                    <w:t>MPT0126</w:t>
                  </w:r>
                </w:p>
              </w:tc>
              <w:tc>
                <w:tcPr>
                  <w:tcW w:w="4705" w:type="dxa"/>
                  <w:tcBorders>
                    <w:top w:val="nil"/>
                    <w:left w:val="nil"/>
                    <w:bottom w:val="single" w:sz="4" w:space="0" w:color="auto"/>
                    <w:right w:val="single" w:sz="4" w:space="0" w:color="auto"/>
                  </w:tcBorders>
                  <w:shd w:val="clear" w:color="auto" w:fill="auto"/>
                  <w:vAlign w:val="center"/>
                  <w:hideMark/>
                </w:tcPr>
                <w:p w:rsidR="00F0215E" w:rsidRPr="00F0215E" w:rsidRDefault="00F0215E" w:rsidP="00F0215E">
                  <w:pPr>
                    <w:spacing w:after="0" w:line="240" w:lineRule="auto"/>
                    <w:rPr>
                      <w:rFonts w:eastAsia="Times New Roman" w:cs="Times New Roman"/>
                      <w:sz w:val="24"/>
                      <w:szCs w:val="24"/>
                    </w:rPr>
                  </w:pPr>
                  <w:r w:rsidRPr="00F0215E">
                    <w:rPr>
                      <w:rFonts w:eastAsia="Times New Roman" w:cs="Times New Roman"/>
                      <w:sz w:val="24"/>
                      <w:szCs w:val="24"/>
                    </w:rPr>
                    <w:t>Những nguyên lý cơ bản của chủ nghĩa Mác- Lê nin 2</w:t>
                  </w:r>
                </w:p>
              </w:tc>
              <w:tc>
                <w:tcPr>
                  <w:tcW w:w="734" w:type="dxa"/>
                  <w:tcBorders>
                    <w:top w:val="nil"/>
                    <w:left w:val="nil"/>
                    <w:bottom w:val="single" w:sz="4" w:space="0" w:color="auto"/>
                    <w:right w:val="single" w:sz="4" w:space="0" w:color="auto"/>
                  </w:tcBorders>
                  <w:shd w:val="clear" w:color="auto" w:fill="auto"/>
                  <w:noWrap/>
                  <w:vAlign w:val="center"/>
                  <w:hideMark/>
                </w:tcPr>
                <w:p w:rsidR="00F0215E" w:rsidRPr="00F0215E" w:rsidRDefault="00F0215E" w:rsidP="00F0215E">
                  <w:pPr>
                    <w:spacing w:after="0" w:line="240" w:lineRule="auto"/>
                    <w:jc w:val="center"/>
                    <w:rPr>
                      <w:rFonts w:eastAsia="Times New Roman" w:cs="Times New Roman"/>
                      <w:sz w:val="24"/>
                      <w:szCs w:val="24"/>
                    </w:rPr>
                  </w:pPr>
                  <w:r w:rsidRPr="00F0215E">
                    <w:rPr>
                      <w:rFonts w:eastAsia="Times New Roman" w:cs="Times New Roman"/>
                      <w:sz w:val="24"/>
                      <w:szCs w:val="24"/>
                    </w:rPr>
                    <w:t>3</w:t>
                  </w:r>
                </w:p>
              </w:tc>
            </w:tr>
            <w:tr w:rsidR="00F0215E" w:rsidRPr="00F0215E" w:rsidTr="002B193B">
              <w:trPr>
                <w:trHeight w:val="39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F0215E" w:rsidRPr="00F0215E" w:rsidRDefault="00F0215E" w:rsidP="00F0215E">
                  <w:pPr>
                    <w:spacing w:after="0" w:line="240" w:lineRule="auto"/>
                    <w:jc w:val="center"/>
                    <w:rPr>
                      <w:rFonts w:eastAsia="Times New Roman" w:cs="Times New Roman"/>
                      <w:sz w:val="24"/>
                      <w:szCs w:val="24"/>
                    </w:rPr>
                  </w:pPr>
                  <w:r w:rsidRPr="00F0215E">
                    <w:rPr>
                      <w:rFonts w:eastAsia="Times New Roman" w:cs="Times New Roman"/>
                      <w:sz w:val="24"/>
                      <w:szCs w:val="24"/>
                    </w:rPr>
                    <w:t>3</w:t>
                  </w:r>
                </w:p>
              </w:tc>
              <w:tc>
                <w:tcPr>
                  <w:tcW w:w="1385" w:type="dxa"/>
                  <w:tcBorders>
                    <w:top w:val="nil"/>
                    <w:left w:val="nil"/>
                    <w:bottom w:val="single" w:sz="4" w:space="0" w:color="auto"/>
                    <w:right w:val="single" w:sz="4" w:space="0" w:color="auto"/>
                  </w:tcBorders>
                  <w:shd w:val="clear" w:color="auto" w:fill="auto"/>
                  <w:noWrap/>
                  <w:vAlign w:val="center"/>
                  <w:hideMark/>
                </w:tcPr>
                <w:p w:rsidR="00F0215E" w:rsidRPr="00F0215E" w:rsidRDefault="00F0215E" w:rsidP="00F0215E">
                  <w:pPr>
                    <w:spacing w:after="0" w:line="240" w:lineRule="auto"/>
                    <w:rPr>
                      <w:rFonts w:eastAsia="Times New Roman" w:cs="Times New Roman"/>
                      <w:sz w:val="24"/>
                      <w:szCs w:val="24"/>
                    </w:rPr>
                  </w:pPr>
                  <w:r w:rsidRPr="00F0215E">
                    <w:rPr>
                      <w:rFonts w:eastAsia="Times New Roman" w:cs="Times New Roman"/>
                      <w:sz w:val="24"/>
                      <w:szCs w:val="24"/>
                    </w:rPr>
                    <w:t>VPP0027</w:t>
                  </w:r>
                </w:p>
              </w:tc>
              <w:tc>
                <w:tcPr>
                  <w:tcW w:w="4705" w:type="dxa"/>
                  <w:tcBorders>
                    <w:top w:val="nil"/>
                    <w:left w:val="nil"/>
                    <w:bottom w:val="single" w:sz="4" w:space="0" w:color="auto"/>
                    <w:right w:val="single" w:sz="4" w:space="0" w:color="auto"/>
                  </w:tcBorders>
                  <w:shd w:val="clear" w:color="auto" w:fill="auto"/>
                  <w:vAlign w:val="center"/>
                  <w:hideMark/>
                </w:tcPr>
                <w:p w:rsidR="00F0215E" w:rsidRPr="00F0215E" w:rsidRDefault="00F0215E" w:rsidP="00F0215E">
                  <w:pPr>
                    <w:spacing w:after="0" w:line="240" w:lineRule="auto"/>
                    <w:rPr>
                      <w:rFonts w:eastAsia="Times New Roman" w:cs="Times New Roman"/>
                      <w:sz w:val="24"/>
                      <w:szCs w:val="24"/>
                    </w:rPr>
                  </w:pPr>
                  <w:r w:rsidRPr="00F0215E">
                    <w:rPr>
                      <w:rFonts w:eastAsia="Times New Roman" w:cs="Times New Roman"/>
                      <w:sz w:val="24"/>
                      <w:szCs w:val="24"/>
                    </w:rPr>
                    <w:t>Đường lối cách mạng của Đảng cộng sản Việt Nam</w:t>
                  </w:r>
                </w:p>
              </w:tc>
              <w:tc>
                <w:tcPr>
                  <w:tcW w:w="734" w:type="dxa"/>
                  <w:tcBorders>
                    <w:top w:val="nil"/>
                    <w:left w:val="nil"/>
                    <w:bottom w:val="single" w:sz="4" w:space="0" w:color="auto"/>
                    <w:right w:val="single" w:sz="4" w:space="0" w:color="auto"/>
                  </w:tcBorders>
                  <w:shd w:val="clear" w:color="auto" w:fill="auto"/>
                  <w:noWrap/>
                  <w:vAlign w:val="center"/>
                  <w:hideMark/>
                </w:tcPr>
                <w:p w:rsidR="00F0215E" w:rsidRPr="00F0215E" w:rsidRDefault="00F0215E" w:rsidP="00F0215E">
                  <w:pPr>
                    <w:spacing w:after="0" w:line="240" w:lineRule="auto"/>
                    <w:jc w:val="center"/>
                    <w:rPr>
                      <w:rFonts w:eastAsia="Times New Roman" w:cs="Times New Roman"/>
                      <w:sz w:val="24"/>
                      <w:szCs w:val="24"/>
                    </w:rPr>
                  </w:pPr>
                  <w:r w:rsidRPr="00F0215E">
                    <w:rPr>
                      <w:rFonts w:eastAsia="Times New Roman" w:cs="Times New Roman"/>
                      <w:sz w:val="24"/>
                      <w:szCs w:val="24"/>
                    </w:rPr>
                    <w:t>3</w:t>
                  </w:r>
                </w:p>
              </w:tc>
            </w:tr>
            <w:tr w:rsidR="00F0215E" w:rsidRPr="00F0215E" w:rsidTr="002B193B">
              <w:trPr>
                <w:trHeight w:val="39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F0215E" w:rsidRPr="00F0215E" w:rsidRDefault="00F0215E" w:rsidP="00F0215E">
                  <w:pPr>
                    <w:spacing w:after="0" w:line="240" w:lineRule="auto"/>
                    <w:jc w:val="center"/>
                    <w:rPr>
                      <w:rFonts w:eastAsia="Times New Roman" w:cs="Times New Roman"/>
                      <w:sz w:val="24"/>
                      <w:szCs w:val="24"/>
                    </w:rPr>
                  </w:pPr>
                  <w:r w:rsidRPr="00F0215E">
                    <w:rPr>
                      <w:rFonts w:eastAsia="Times New Roman" w:cs="Times New Roman"/>
                      <w:sz w:val="24"/>
                      <w:szCs w:val="24"/>
                    </w:rPr>
                    <w:t>4</w:t>
                  </w:r>
                </w:p>
              </w:tc>
              <w:tc>
                <w:tcPr>
                  <w:tcW w:w="1385" w:type="dxa"/>
                  <w:tcBorders>
                    <w:top w:val="nil"/>
                    <w:left w:val="nil"/>
                    <w:bottom w:val="single" w:sz="4" w:space="0" w:color="auto"/>
                    <w:right w:val="single" w:sz="4" w:space="0" w:color="auto"/>
                  </w:tcBorders>
                  <w:shd w:val="clear" w:color="auto" w:fill="auto"/>
                  <w:noWrap/>
                  <w:vAlign w:val="center"/>
                  <w:hideMark/>
                </w:tcPr>
                <w:p w:rsidR="00F0215E" w:rsidRPr="00F0215E" w:rsidRDefault="00F0215E" w:rsidP="00F0215E">
                  <w:pPr>
                    <w:spacing w:after="0" w:line="240" w:lineRule="auto"/>
                    <w:rPr>
                      <w:rFonts w:eastAsia="Times New Roman" w:cs="Times New Roman"/>
                      <w:sz w:val="24"/>
                      <w:szCs w:val="24"/>
                    </w:rPr>
                  </w:pPr>
                  <w:r w:rsidRPr="00F0215E">
                    <w:rPr>
                      <w:rFonts w:eastAsia="Times New Roman" w:cs="Times New Roman"/>
                      <w:sz w:val="24"/>
                      <w:szCs w:val="24"/>
                    </w:rPr>
                    <w:t>HVE0244</w:t>
                  </w:r>
                </w:p>
              </w:tc>
              <w:tc>
                <w:tcPr>
                  <w:tcW w:w="4705" w:type="dxa"/>
                  <w:tcBorders>
                    <w:top w:val="nil"/>
                    <w:left w:val="nil"/>
                    <w:bottom w:val="single" w:sz="4" w:space="0" w:color="auto"/>
                    <w:right w:val="single" w:sz="4" w:space="0" w:color="auto"/>
                  </w:tcBorders>
                  <w:shd w:val="clear" w:color="auto" w:fill="auto"/>
                  <w:vAlign w:val="center"/>
                  <w:hideMark/>
                </w:tcPr>
                <w:p w:rsidR="00F0215E" w:rsidRPr="00F0215E" w:rsidRDefault="00F0215E" w:rsidP="00F0215E">
                  <w:pPr>
                    <w:spacing w:after="0" w:line="240" w:lineRule="auto"/>
                    <w:rPr>
                      <w:rFonts w:eastAsia="Times New Roman" w:cs="Times New Roman"/>
                      <w:sz w:val="24"/>
                      <w:szCs w:val="24"/>
                    </w:rPr>
                  </w:pPr>
                  <w:r w:rsidRPr="00F0215E">
                    <w:rPr>
                      <w:rFonts w:eastAsia="Times New Roman" w:cs="Times New Roman"/>
                      <w:sz w:val="24"/>
                      <w:szCs w:val="24"/>
                    </w:rPr>
                    <w:t>Tư tưởng Hồ Chí Minh</w:t>
                  </w:r>
                </w:p>
              </w:tc>
              <w:tc>
                <w:tcPr>
                  <w:tcW w:w="734" w:type="dxa"/>
                  <w:tcBorders>
                    <w:top w:val="nil"/>
                    <w:left w:val="nil"/>
                    <w:bottom w:val="single" w:sz="4" w:space="0" w:color="auto"/>
                    <w:right w:val="single" w:sz="4" w:space="0" w:color="auto"/>
                  </w:tcBorders>
                  <w:shd w:val="clear" w:color="auto" w:fill="auto"/>
                  <w:noWrap/>
                  <w:vAlign w:val="center"/>
                  <w:hideMark/>
                </w:tcPr>
                <w:p w:rsidR="00F0215E" w:rsidRPr="00F0215E" w:rsidRDefault="00F0215E" w:rsidP="00F0215E">
                  <w:pPr>
                    <w:spacing w:after="0" w:line="240" w:lineRule="auto"/>
                    <w:jc w:val="center"/>
                    <w:rPr>
                      <w:rFonts w:eastAsia="Times New Roman" w:cs="Times New Roman"/>
                      <w:sz w:val="24"/>
                      <w:szCs w:val="24"/>
                    </w:rPr>
                  </w:pPr>
                  <w:r w:rsidRPr="00F0215E">
                    <w:rPr>
                      <w:rFonts w:eastAsia="Times New Roman" w:cs="Times New Roman"/>
                      <w:sz w:val="24"/>
                      <w:szCs w:val="24"/>
                    </w:rPr>
                    <w:t>3</w:t>
                  </w:r>
                </w:p>
              </w:tc>
            </w:tr>
            <w:tr w:rsidR="00F0215E" w:rsidRPr="00F0215E" w:rsidTr="002B193B">
              <w:trPr>
                <w:trHeight w:val="39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F0215E" w:rsidRPr="00F0215E" w:rsidRDefault="00F0215E" w:rsidP="00F0215E">
                  <w:pPr>
                    <w:spacing w:after="0" w:line="240" w:lineRule="auto"/>
                    <w:jc w:val="center"/>
                    <w:rPr>
                      <w:rFonts w:eastAsia="Times New Roman" w:cs="Times New Roman"/>
                      <w:sz w:val="24"/>
                      <w:szCs w:val="24"/>
                    </w:rPr>
                  </w:pPr>
                  <w:r w:rsidRPr="00F0215E">
                    <w:rPr>
                      <w:rFonts w:eastAsia="Times New Roman" w:cs="Times New Roman"/>
                      <w:sz w:val="24"/>
                      <w:szCs w:val="24"/>
                    </w:rPr>
                    <w:t>5</w:t>
                  </w:r>
                </w:p>
              </w:tc>
              <w:tc>
                <w:tcPr>
                  <w:tcW w:w="1385" w:type="dxa"/>
                  <w:tcBorders>
                    <w:top w:val="nil"/>
                    <w:left w:val="nil"/>
                    <w:bottom w:val="single" w:sz="4" w:space="0" w:color="auto"/>
                    <w:right w:val="single" w:sz="4" w:space="0" w:color="auto"/>
                  </w:tcBorders>
                  <w:shd w:val="clear" w:color="auto" w:fill="auto"/>
                  <w:noWrap/>
                  <w:vAlign w:val="center"/>
                  <w:hideMark/>
                </w:tcPr>
                <w:p w:rsidR="00F0215E" w:rsidRPr="00F0215E" w:rsidRDefault="00F0215E" w:rsidP="00F0215E">
                  <w:pPr>
                    <w:spacing w:after="0" w:line="240" w:lineRule="auto"/>
                    <w:rPr>
                      <w:rFonts w:eastAsia="Times New Roman" w:cs="Times New Roman"/>
                      <w:sz w:val="24"/>
                      <w:szCs w:val="24"/>
                    </w:rPr>
                  </w:pPr>
                  <w:r w:rsidRPr="00F0215E">
                    <w:rPr>
                      <w:rFonts w:eastAsia="Times New Roman" w:cs="Times New Roman"/>
                      <w:sz w:val="24"/>
                      <w:szCs w:val="24"/>
                    </w:rPr>
                    <w:t>BFL0117</w:t>
                  </w:r>
                </w:p>
              </w:tc>
              <w:tc>
                <w:tcPr>
                  <w:tcW w:w="4705" w:type="dxa"/>
                  <w:tcBorders>
                    <w:top w:val="nil"/>
                    <w:left w:val="nil"/>
                    <w:bottom w:val="single" w:sz="4" w:space="0" w:color="auto"/>
                    <w:right w:val="single" w:sz="4" w:space="0" w:color="auto"/>
                  </w:tcBorders>
                  <w:shd w:val="clear" w:color="auto" w:fill="auto"/>
                  <w:vAlign w:val="center"/>
                  <w:hideMark/>
                </w:tcPr>
                <w:p w:rsidR="00F0215E" w:rsidRPr="00F0215E" w:rsidRDefault="00F0215E" w:rsidP="00F0215E">
                  <w:pPr>
                    <w:spacing w:after="0" w:line="240" w:lineRule="auto"/>
                    <w:rPr>
                      <w:rFonts w:eastAsia="Times New Roman" w:cs="Times New Roman"/>
                      <w:sz w:val="24"/>
                      <w:szCs w:val="24"/>
                    </w:rPr>
                  </w:pPr>
                  <w:r w:rsidRPr="00F0215E">
                    <w:rPr>
                      <w:rFonts w:eastAsia="Times New Roman" w:cs="Times New Roman"/>
                      <w:sz w:val="24"/>
                      <w:szCs w:val="24"/>
                    </w:rPr>
                    <w:t>Ngoại ngữ cơ bản 1</w:t>
                  </w:r>
                </w:p>
              </w:tc>
              <w:tc>
                <w:tcPr>
                  <w:tcW w:w="734" w:type="dxa"/>
                  <w:tcBorders>
                    <w:top w:val="nil"/>
                    <w:left w:val="nil"/>
                    <w:bottom w:val="single" w:sz="4" w:space="0" w:color="auto"/>
                    <w:right w:val="single" w:sz="4" w:space="0" w:color="auto"/>
                  </w:tcBorders>
                  <w:shd w:val="clear" w:color="auto" w:fill="auto"/>
                  <w:noWrap/>
                  <w:vAlign w:val="center"/>
                  <w:hideMark/>
                </w:tcPr>
                <w:p w:rsidR="00F0215E" w:rsidRPr="00F0215E" w:rsidRDefault="00F0215E" w:rsidP="00F0215E">
                  <w:pPr>
                    <w:spacing w:after="0" w:line="240" w:lineRule="auto"/>
                    <w:jc w:val="center"/>
                    <w:rPr>
                      <w:rFonts w:eastAsia="Times New Roman" w:cs="Times New Roman"/>
                      <w:sz w:val="24"/>
                      <w:szCs w:val="24"/>
                    </w:rPr>
                  </w:pPr>
                  <w:r w:rsidRPr="00F0215E">
                    <w:rPr>
                      <w:rFonts w:eastAsia="Times New Roman" w:cs="Times New Roman"/>
                      <w:sz w:val="24"/>
                      <w:szCs w:val="24"/>
                    </w:rPr>
                    <w:t>3</w:t>
                  </w:r>
                </w:p>
              </w:tc>
            </w:tr>
            <w:tr w:rsidR="00F0215E" w:rsidRPr="00F0215E" w:rsidTr="002B193B">
              <w:trPr>
                <w:trHeight w:val="39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F0215E" w:rsidRPr="00F0215E" w:rsidRDefault="00F0215E" w:rsidP="00F0215E">
                  <w:pPr>
                    <w:spacing w:after="0" w:line="240" w:lineRule="auto"/>
                    <w:jc w:val="center"/>
                    <w:rPr>
                      <w:rFonts w:eastAsia="Times New Roman" w:cs="Times New Roman"/>
                      <w:sz w:val="24"/>
                      <w:szCs w:val="24"/>
                    </w:rPr>
                  </w:pPr>
                  <w:r w:rsidRPr="00F0215E">
                    <w:rPr>
                      <w:rFonts w:eastAsia="Times New Roman" w:cs="Times New Roman"/>
                      <w:sz w:val="24"/>
                      <w:szCs w:val="24"/>
                    </w:rPr>
                    <w:t>6</w:t>
                  </w:r>
                </w:p>
              </w:tc>
              <w:tc>
                <w:tcPr>
                  <w:tcW w:w="1385" w:type="dxa"/>
                  <w:tcBorders>
                    <w:top w:val="nil"/>
                    <w:left w:val="nil"/>
                    <w:bottom w:val="single" w:sz="4" w:space="0" w:color="auto"/>
                    <w:right w:val="single" w:sz="4" w:space="0" w:color="auto"/>
                  </w:tcBorders>
                  <w:shd w:val="clear" w:color="auto" w:fill="auto"/>
                  <w:noWrap/>
                  <w:vAlign w:val="center"/>
                  <w:hideMark/>
                </w:tcPr>
                <w:p w:rsidR="00F0215E" w:rsidRPr="00F0215E" w:rsidRDefault="00F0215E" w:rsidP="00F0215E">
                  <w:pPr>
                    <w:spacing w:after="0" w:line="240" w:lineRule="auto"/>
                    <w:rPr>
                      <w:rFonts w:eastAsia="Times New Roman" w:cs="Times New Roman"/>
                      <w:sz w:val="24"/>
                      <w:szCs w:val="24"/>
                    </w:rPr>
                  </w:pPr>
                  <w:r w:rsidRPr="00F0215E">
                    <w:rPr>
                      <w:rFonts w:eastAsia="Times New Roman" w:cs="Times New Roman"/>
                      <w:sz w:val="24"/>
                      <w:szCs w:val="24"/>
                    </w:rPr>
                    <w:t>BFL0118</w:t>
                  </w:r>
                </w:p>
              </w:tc>
              <w:tc>
                <w:tcPr>
                  <w:tcW w:w="4705" w:type="dxa"/>
                  <w:tcBorders>
                    <w:top w:val="nil"/>
                    <w:left w:val="nil"/>
                    <w:bottom w:val="single" w:sz="4" w:space="0" w:color="auto"/>
                    <w:right w:val="single" w:sz="4" w:space="0" w:color="auto"/>
                  </w:tcBorders>
                  <w:shd w:val="clear" w:color="auto" w:fill="auto"/>
                  <w:vAlign w:val="center"/>
                  <w:hideMark/>
                </w:tcPr>
                <w:p w:rsidR="00F0215E" w:rsidRPr="00F0215E" w:rsidRDefault="00F0215E" w:rsidP="00F0215E">
                  <w:pPr>
                    <w:spacing w:after="0" w:line="240" w:lineRule="auto"/>
                    <w:rPr>
                      <w:rFonts w:eastAsia="Times New Roman" w:cs="Times New Roman"/>
                      <w:sz w:val="24"/>
                      <w:szCs w:val="24"/>
                    </w:rPr>
                  </w:pPr>
                  <w:r w:rsidRPr="00F0215E">
                    <w:rPr>
                      <w:rFonts w:eastAsia="Times New Roman" w:cs="Times New Roman"/>
                      <w:sz w:val="24"/>
                      <w:szCs w:val="24"/>
                    </w:rPr>
                    <w:t>Ngoại ngữ cơ bản 2</w:t>
                  </w:r>
                </w:p>
              </w:tc>
              <w:tc>
                <w:tcPr>
                  <w:tcW w:w="734" w:type="dxa"/>
                  <w:tcBorders>
                    <w:top w:val="nil"/>
                    <w:left w:val="nil"/>
                    <w:bottom w:val="single" w:sz="4" w:space="0" w:color="auto"/>
                    <w:right w:val="single" w:sz="4" w:space="0" w:color="auto"/>
                  </w:tcBorders>
                  <w:shd w:val="clear" w:color="auto" w:fill="auto"/>
                  <w:noWrap/>
                  <w:vAlign w:val="center"/>
                  <w:hideMark/>
                </w:tcPr>
                <w:p w:rsidR="00F0215E" w:rsidRPr="00F0215E" w:rsidRDefault="00F0215E" w:rsidP="00F0215E">
                  <w:pPr>
                    <w:spacing w:after="0" w:line="240" w:lineRule="auto"/>
                    <w:jc w:val="center"/>
                    <w:rPr>
                      <w:rFonts w:eastAsia="Times New Roman" w:cs="Times New Roman"/>
                      <w:sz w:val="24"/>
                      <w:szCs w:val="24"/>
                    </w:rPr>
                  </w:pPr>
                  <w:r w:rsidRPr="00F0215E">
                    <w:rPr>
                      <w:rFonts w:eastAsia="Times New Roman" w:cs="Times New Roman"/>
                      <w:sz w:val="24"/>
                      <w:szCs w:val="24"/>
                    </w:rPr>
                    <w:t>4</w:t>
                  </w:r>
                </w:p>
              </w:tc>
            </w:tr>
            <w:tr w:rsidR="00F0215E" w:rsidRPr="00F0215E" w:rsidTr="002B193B">
              <w:trPr>
                <w:trHeight w:val="39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F0215E" w:rsidRPr="00F0215E" w:rsidRDefault="00F0215E" w:rsidP="00F0215E">
                  <w:pPr>
                    <w:spacing w:after="0" w:line="240" w:lineRule="auto"/>
                    <w:jc w:val="center"/>
                    <w:rPr>
                      <w:rFonts w:eastAsia="Times New Roman" w:cs="Times New Roman"/>
                      <w:sz w:val="24"/>
                      <w:szCs w:val="24"/>
                    </w:rPr>
                  </w:pPr>
                  <w:r w:rsidRPr="00F0215E">
                    <w:rPr>
                      <w:rFonts w:eastAsia="Times New Roman" w:cs="Times New Roman"/>
                      <w:sz w:val="24"/>
                      <w:szCs w:val="24"/>
                    </w:rPr>
                    <w:t>7</w:t>
                  </w:r>
                </w:p>
              </w:tc>
              <w:tc>
                <w:tcPr>
                  <w:tcW w:w="1385" w:type="dxa"/>
                  <w:tcBorders>
                    <w:top w:val="nil"/>
                    <w:left w:val="nil"/>
                    <w:bottom w:val="single" w:sz="4" w:space="0" w:color="auto"/>
                    <w:right w:val="single" w:sz="4" w:space="0" w:color="auto"/>
                  </w:tcBorders>
                  <w:shd w:val="clear" w:color="auto" w:fill="auto"/>
                  <w:noWrap/>
                  <w:vAlign w:val="center"/>
                  <w:hideMark/>
                </w:tcPr>
                <w:p w:rsidR="00F0215E" w:rsidRPr="00F0215E" w:rsidRDefault="00F0215E" w:rsidP="00F0215E">
                  <w:pPr>
                    <w:spacing w:after="0" w:line="240" w:lineRule="auto"/>
                    <w:rPr>
                      <w:rFonts w:eastAsia="Times New Roman" w:cs="Times New Roman"/>
                      <w:sz w:val="24"/>
                      <w:szCs w:val="24"/>
                    </w:rPr>
                  </w:pPr>
                  <w:r w:rsidRPr="00F0215E">
                    <w:rPr>
                      <w:rFonts w:eastAsia="Times New Roman" w:cs="Times New Roman"/>
                      <w:sz w:val="24"/>
                      <w:szCs w:val="24"/>
                    </w:rPr>
                    <w:t>AMA0237</w:t>
                  </w:r>
                </w:p>
              </w:tc>
              <w:tc>
                <w:tcPr>
                  <w:tcW w:w="4705" w:type="dxa"/>
                  <w:tcBorders>
                    <w:top w:val="nil"/>
                    <w:left w:val="nil"/>
                    <w:bottom w:val="single" w:sz="4" w:space="0" w:color="auto"/>
                    <w:right w:val="single" w:sz="4" w:space="0" w:color="auto"/>
                  </w:tcBorders>
                  <w:shd w:val="clear" w:color="auto" w:fill="auto"/>
                  <w:vAlign w:val="center"/>
                  <w:hideMark/>
                </w:tcPr>
                <w:p w:rsidR="00F0215E" w:rsidRPr="00F0215E" w:rsidRDefault="00F0215E" w:rsidP="00F0215E">
                  <w:pPr>
                    <w:spacing w:after="0" w:line="240" w:lineRule="auto"/>
                    <w:rPr>
                      <w:rFonts w:eastAsia="Times New Roman" w:cs="Times New Roman"/>
                      <w:sz w:val="24"/>
                      <w:szCs w:val="24"/>
                    </w:rPr>
                  </w:pPr>
                  <w:r w:rsidRPr="00F0215E">
                    <w:rPr>
                      <w:rFonts w:eastAsia="Times New Roman" w:cs="Times New Roman"/>
                      <w:sz w:val="24"/>
                      <w:szCs w:val="24"/>
                    </w:rPr>
                    <w:t>Toán cao cấp 1</w:t>
                  </w:r>
                </w:p>
              </w:tc>
              <w:tc>
                <w:tcPr>
                  <w:tcW w:w="734" w:type="dxa"/>
                  <w:tcBorders>
                    <w:top w:val="nil"/>
                    <w:left w:val="nil"/>
                    <w:bottom w:val="single" w:sz="4" w:space="0" w:color="auto"/>
                    <w:right w:val="single" w:sz="4" w:space="0" w:color="auto"/>
                  </w:tcBorders>
                  <w:shd w:val="clear" w:color="auto" w:fill="auto"/>
                  <w:noWrap/>
                  <w:vAlign w:val="center"/>
                  <w:hideMark/>
                </w:tcPr>
                <w:p w:rsidR="00F0215E" w:rsidRPr="00F0215E" w:rsidRDefault="00F0215E" w:rsidP="00F0215E">
                  <w:pPr>
                    <w:spacing w:after="0" w:line="240" w:lineRule="auto"/>
                    <w:jc w:val="center"/>
                    <w:rPr>
                      <w:rFonts w:eastAsia="Times New Roman" w:cs="Times New Roman"/>
                      <w:sz w:val="24"/>
                      <w:szCs w:val="24"/>
                    </w:rPr>
                  </w:pPr>
                  <w:r w:rsidRPr="00F0215E">
                    <w:rPr>
                      <w:rFonts w:eastAsia="Times New Roman" w:cs="Times New Roman"/>
                      <w:sz w:val="24"/>
                      <w:szCs w:val="24"/>
                    </w:rPr>
                    <w:t>2</w:t>
                  </w:r>
                </w:p>
              </w:tc>
            </w:tr>
            <w:tr w:rsidR="00F0215E" w:rsidRPr="00F0215E" w:rsidTr="002B193B">
              <w:trPr>
                <w:trHeight w:val="39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F0215E" w:rsidRPr="00F0215E" w:rsidRDefault="00F0215E" w:rsidP="00F0215E">
                  <w:pPr>
                    <w:spacing w:after="0" w:line="240" w:lineRule="auto"/>
                    <w:jc w:val="center"/>
                    <w:rPr>
                      <w:rFonts w:eastAsia="Times New Roman" w:cs="Times New Roman"/>
                      <w:sz w:val="24"/>
                      <w:szCs w:val="24"/>
                    </w:rPr>
                  </w:pPr>
                  <w:r w:rsidRPr="00F0215E">
                    <w:rPr>
                      <w:rFonts w:eastAsia="Times New Roman" w:cs="Times New Roman"/>
                      <w:sz w:val="24"/>
                      <w:szCs w:val="24"/>
                    </w:rPr>
                    <w:t>8</w:t>
                  </w:r>
                </w:p>
              </w:tc>
              <w:tc>
                <w:tcPr>
                  <w:tcW w:w="1385" w:type="dxa"/>
                  <w:tcBorders>
                    <w:top w:val="nil"/>
                    <w:left w:val="nil"/>
                    <w:bottom w:val="single" w:sz="4" w:space="0" w:color="auto"/>
                    <w:right w:val="single" w:sz="4" w:space="0" w:color="auto"/>
                  </w:tcBorders>
                  <w:shd w:val="clear" w:color="auto" w:fill="auto"/>
                  <w:noWrap/>
                  <w:vAlign w:val="center"/>
                  <w:hideMark/>
                </w:tcPr>
                <w:p w:rsidR="00F0215E" w:rsidRPr="00F0215E" w:rsidRDefault="00F0215E" w:rsidP="00F0215E">
                  <w:pPr>
                    <w:spacing w:after="0" w:line="240" w:lineRule="auto"/>
                    <w:rPr>
                      <w:rFonts w:eastAsia="Times New Roman" w:cs="Times New Roman"/>
                      <w:sz w:val="24"/>
                      <w:szCs w:val="24"/>
                    </w:rPr>
                  </w:pPr>
                  <w:r w:rsidRPr="00F0215E">
                    <w:rPr>
                      <w:rFonts w:eastAsia="Times New Roman" w:cs="Times New Roman"/>
                      <w:sz w:val="24"/>
                      <w:szCs w:val="24"/>
                    </w:rPr>
                    <w:t>AMA0238</w:t>
                  </w:r>
                </w:p>
              </w:tc>
              <w:tc>
                <w:tcPr>
                  <w:tcW w:w="4705" w:type="dxa"/>
                  <w:tcBorders>
                    <w:top w:val="nil"/>
                    <w:left w:val="nil"/>
                    <w:bottom w:val="single" w:sz="4" w:space="0" w:color="auto"/>
                    <w:right w:val="single" w:sz="4" w:space="0" w:color="auto"/>
                  </w:tcBorders>
                  <w:shd w:val="clear" w:color="auto" w:fill="auto"/>
                  <w:vAlign w:val="center"/>
                  <w:hideMark/>
                </w:tcPr>
                <w:p w:rsidR="00F0215E" w:rsidRPr="00F0215E" w:rsidRDefault="00F0215E" w:rsidP="00F0215E">
                  <w:pPr>
                    <w:spacing w:after="0" w:line="240" w:lineRule="auto"/>
                    <w:rPr>
                      <w:rFonts w:eastAsia="Times New Roman" w:cs="Times New Roman"/>
                      <w:sz w:val="24"/>
                      <w:szCs w:val="24"/>
                    </w:rPr>
                  </w:pPr>
                  <w:r w:rsidRPr="00F0215E">
                    <w:rPr>
                      <w:rFonts w:eastAsia="Times New Roman" w:cs="Times New Roman"/>
                      <w:sz w:val="24"/>
                      <w:szCs w:val="24"/>
                    </w:rPr>
                    <w:t>Toán cao cấp 2</w:t>
                  </w:r>
                </w:p>
              </w:tc>
              <w:tc>
                <w:tcPr>
                  <w:tcW w:w="734" w:type="dxa"/>
                  <w:tcBorders>
                    <w:top w:val="nil"/>
                    <w:left w:val="nil"/>
                    <w:bottom w:val="single" w:sz="4" w:space="0" w:color="auto"/>
                    <w:right w:val="single" w:sz="4" w:space="0" w:color="auto"/>
                  </w:tcBorders>
                  <w:shd w:val="clear" w:color="auto" w:fill="auto"/>
                  <w:noWrap/>
                  <w:vAlign w:val="center"/>
                  <w:hideMark/>
                </w:tcPr>
                <w:p w:rsidR="00F0215E" w:rsidRPr="00F0215E" w:rsidRDefault="00F0215E" w:rsidP="00F0215E">
                  <w:pPr>
                    <w:spacing w:after="0" w:line="240" w:lineRule="auto"/>
                    <w:jc w:val="center"/>
                    <w:rPr>
                      <w:rFonts w:eastAsia="Times New Roman" w:cs="Times New Roman"/>
                      <w:sz w:val="24"/>
                      <w:szCs w:val="24"/>
                    </w:rPr>
                  </w:pPr>
                  <w:r w:rsidRPr="00F0215E">
                    <w:rPr>
                      <w:rFonts w:eastAsia="Times New Roman" w:cs="Times New Roman"/>
                      <w:sz w:val="24"/>
                      <w:szCs w:val="24"/>
                    </w:rPr>
                    <w:t>2</w:t>
                  </w:r>
                </w:p>
              </w:tc>
            </w:tr>
            <w:tr w:rsidR="00F0215E" w:rsidRPr="00F0215E" w:rsidTr="002B193B">
              <w:trPr>
                <w:trHeight w:val="39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F0215E" w:rsidRPr="00F0215E" w:rsidRDefault="00F0215E" w:rsidP="00F0215E">
                  <w:pPr>
                    <w:spacing w:after="0" w:line="240" w:lineRule="auto"/>
                    <w:jc w:val="center"/>
                    <w:rPr>
                      <w:rFonts w:eastAsia="Times New Roman" w:cs="Times New Roman"/>
                      <w:sz w:val="24"/>
                      <w:szCs w:val="24"/>
                    </w:rPr>
                  </w:pPr>
                  <w:r w:rsidRPr="00F0215E">
                    <w:rPr>
                      <w:rFonts w:eastAsia="Times New Roman" w:cs="Times New Roman"/>
                      <w:sz w:val="24"/>
                      <w:szCs w:val="24"/>
                    </w:rPr>
                    <w:t>9</w:t>
                  </w:r>
                </w:p>
              </w:tc>
              <w:tc>
                <w:tcPr>
                  <w:tcW w:w="1385" w:type="dxa"/>
                  <w:tcBorders>
                    <w:top w:val="nil"/>
                    <w:left w:val="nil"/>
                    <w:bottom w:val="single" w:sz="4" w:space="0" w:color="auto"/>
                    <w:right w:val="single" w:sz="4" w:space="0" w:color="auto"/>
                  </w:tcBorders>
                  <w:shd w:val="clear" w:color="auto" w:fill="auto"/>
                  <w:noWrap/>
                  <w:vAlign w:val="center"/>
                  <w:hideMark/>
                </w:tcPr>
                <w:p w:rsidR="00F0215E" w:rsidRPr="00F0215E" w:rsidRDefault="00F0215E" w:rsidP="00F0215E">
                  <w:pPr>
                    <w:spacing w:after="0" w:line="240" w:lineRule="auto"/>
                    <w:rPr>
                      <w:rFonts w:eastAsia="Times New Roman" w:cs="Times New Roman"/>
                      <w:sz w:val="24"/>
                      <w:szCs w:val="24"/>
                    </w:rPr>
                  </w:pPr>
                  <w:r w:rsidRPr="00F0215E">
                    <w:rPr>
                      <w:rFonts w:eastAsia="Times New Roman" w:cs="Times New Roman"/>
                      <w:sz w:val="24"/>
                      <w:szCs w:val="24"/>
                    </w:rPr>
                    <w:t>PAS0107</w:t>
                  </w:r>
                </w:p>
              </w:tc>
              <w:tc>
                <w:tcPr>
                  <w:tcW w:w="4705" w:type="dxa"/>
                  <w:tcBorders>
                    <w:top w:val="nil"/>
                    <w:left w:val="nil"/>
                    <w:bottom w:val="single" w:sz="4" w:space="0" w:color="auto"/>
                    <w:right w:val="single" w:sz="4" w:space="0" w:color="auto"/>
                  </w:tcBorders>
                  <w:shd w:val="clear" w:color="auto" w:fill="auto"/>
                  <w:vAlign w:val="center"/>
                  <w:hideMark/>
                </w:tcPr>
                <w:p w:rsidR="00F0215E" w:rsidRPr="00F0215E" w:rsidRDefault="00F0215E" w:rsidP="00F0215E">
                  <w:pPr>
                    <w:spacing w:after="0" w:line="240" w:lineRule="auto"/>
                    <w:rPr>
                      <w:rFonts w:eastAsia="Times New Roman" w:cs="Times New Roman"/>
                      <w:sz w:val="24"/>
                      <w:szCs w:val="24"/>
                    </w:rPr>
                  </w:pPr>
                  <w:r w:rsidRPr="00F0215E">
                    <w:rPr>
                      <w:rFonts w:eastAsia="Times New Roman" w:cs="Times New Roman"/>
                      <w:sz w:val="24"/>
                      <w:szCs w:val="24"/>
                    </w:rPr>
                    <w:t>Lý thuyết xác suất và thống kê toán</w:t>
                  </w:r>
                </w:p>
              </w:tc>
              <w:tc>
                <w:tcPr>
                  <w:tcW w:w="734" w:type="dxa"/>
                  <w:tcBorders>
                    <w:top w:val="nil"/>
                    <w:left w:val="nil"/>
                    <w:bottom w:val="single" w:sz="4" w:space="0" w:color="auto"/>
                    <w:right w:val="single" w:sz="4" w:space="0" w:color="auto"/>
                  </w:tcBorders>
                  <w:shd w:val="clear" w:color="auto" w:fill="auto"/>
                  <w:noWrap/>
                  <w:vAlign w:val="center"/>
                  <w:hideMark/>
                </w:tcPr>
                <w:p w:rsidR="00F0215E" w:rsidRPr="00F0215E" w:rsidRDefault="00F0215E" w:rsidP="00F0215E">
                  <w:pPr>
                    <w:spacing w:after="0" w:line="240" w:lineRule="auto"/>
                    <w:jc w:val="center"/>
                    <w:rPr>
                      <w:rFonts w:eastAsia="Times New Roman" w:cs="Times New Roman"/>
                      <w:sz w:val="24"/>
                      <w:szCs w:val="24"/>
                    </w:rPr>
                  </w:pPr>
                  <w:r w:rsidRPr="00F0215E">
                    <w:rPr>
                      <w:rFonts w:eastAsia="Times New Roman" w:cs="Times New Roman"/>
                      <w:sz w:val="24"/>
                      <w:szCs w:val="24"/>
                    </w:rPr>
                    <w:t>3</w:t>
                  </w:r>
                </w:p>
              </w:tc>
            </w:tr>
            <w:tr w:rsidR="00F0215E" w:rsidRPr="00F0215E" w:rsidTr="002B193B">
              <w:trPr>
                <w:trHeight w:val="39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F0215E" w:rsidRPr="00F0215E" w:rsidRDefault="00F0215E" w:rsidP="00F0215E">
                  <w:pPr>
                    <w:spacing w:after="0" w:line="240" w:lineRule="auto"/>
                    <w:jc w:val="center"/>
                    <w:rPr>
                      <w:rFonts w:eastAsia="Times New Roman" w:cs="Times New Roman"/>
                      <w:sz w:val="24"/>
                      <w:szCs w:val="24"/>
                    </w:rPr>
                  </w:pPr>
                  <w:r w:rsidRPr="00F0215E">
                    <w:rPr>
                      <w:rFonts w:eastAsia="Times New Roman" w:cs="Times New Roman"/>
                      <w:sz w:val="24"/>
                      <w:szCs w:val="24"/>
                    </w:rPr>
                    <w:t>10</w:t>
                  </w:r>
                </w:p>
              </w:tc>
              <w:tc>
                <w:tcPr>
                  <w:tcW w:w="1385" w:type="dxa"/>
                  <w:tcBorders>
                    <w:top w:val="nil"/>
                    <w:left w:val="nil"/>
                    <w:bottom w:val="single" w:sz="4" w:space="0" w:color="auto"/>
                    <w:right w:val="single" w:sz="4" w:space="0" w:color="auto"/>
                  </w:tcBorders>
                  <w:shd w:val="clear" w:color="auto" w:fill="auto"/>
                  <w:noWrap/>
                  <w:vAlign w:val="center"/>
                  <w:hideMark/>
                </w:tcPr>
                <w:p w:rsidR="00F0215E" w:rsidRPr="00F0215E" w:rsidRDefault="00F0215E" w:rsidP="00F0215E">
                  <w:pPr>
                    <w:spacing w:after="0" w:line="240" w:lineRule="auto"/>
                    <w:rPr>
                      <w:rFonts w:eastAsia="Times New Roman" w:cs="Times New Roman"/>
                      <w:sz w:val="24"/>
                      <w:szCs w:val="24"/>
                    </w:rPr>
                  </w:pPr>
                  <w:r w:rsidRPr="00F0215E">
                    <w:rPr>
                      <w:rFonts w:eastAsia="Times New Roman" w:cs="Times New Roman"/>
                      <w:sz w:val="24"/>
                      <w:szCs w:val="24"/>
                    </w:rPr>
                    <w:t>GLA0141</w:t>
                  </w:r>
                </w:p>
              </w:tc>
              <w:tc>
                <w:tcPr>
                  <w:tcW w:w="4705" w:type="dxa"/>
                  <w:tcBorders>
                    <w:top w:val="nil"/>
                    <w:left w:val="nil"/>
                    <w:bottom w:val="single" w:sz="4" w:space="0" w:color="auto"/>
                    <w:right w:val="single" w:sz="4" w:space="0" w:color="auto"/>
                  </w:tcBorders>
                  <w:shd w:val="clear" w:color="auto" w:fill="auto"/>
                  <w:vAlign w:val="center"/>
                  <w:hideMark/>
                </w:tcPr>
                <w:p w:rsidR="00F0215E" w:rsidRPr="00F0215E" w:rsidRDefault="00F0215E" w:rsidP="00F0215E">
                  <w:pPr>
                    <w:spacing w:after="0" w:line="240" w:lineRule="auto"/>
                    <w:rPr>
                      <w:rFonts w:eastAsia="Times New Roman" w:cs="Times New Roman"/>
                      <w:sz w:val="24"/>
                      <w:szCs w:val="24"/>
                    </w:rPr>
                  </w:pPr>
                  <w:r w:rsidRPr="00F0215E">
                    <w:rPr>
                      <w:rFonts w:eastAsia="Times New Roman" w:cs="Times New Roman"/>
                      <w:sz w:val="24"/>
                      <w:szCs w:val="24"/>
                    </w:rPr>
                    <w:t>Pháp luật đại cương</w:t>
                  </w:r>
                </w:p>
              </w:tc>
              <w:tc>
                <w:tcPr>
                  <w:tcW w:w="734" w:type="dxa"/>
                  <w:tcBorders>
                    <w:top w:val="nil"/>
                    <w:left w:val="nil"/>
                    <w:bottom w:val="single" w:sz="4" w:space="0" w:color="auto"/>
                    <w:right w:val="single" w:sz="4" w:space="0" w:color="auto"/>
                  </w:tcBorders>
                  <w:shd w:val="clear" w:color="auto" w:fill="auto"/>
                  <w:noWrap/>
                  <w:vAlign w:val="center"/>
                  <w:hideMark/>
                </w:tcPr>
                <w:p w:rsidR="00F0215E" w:rsidRPr="00F0215E" w:rsidRDefault="00F0215E" w:rsidP="00F0215E">
                  <w:pPr>
                    <w:spacing w:after="0" w:line="240" w:lineRule="auto"/>
                    <w:jc w:val="center"/>
                    <w:rPr>
                      <w:rFonts w:eastAsia="Times New Roman" w:cs="Times New Roman"/>
                      <w:sz w:val="24"/>
                      <w:szCs w:val="24"/>
                    </w:rPr>
                  </w:pPr>
                  <w:r w:rsidRPr="00F0215E">
                    <w:rPr>
                      <w:rFonts w:eastAsia="Times New Roman" w:cs="Times New Roman"/>
                      <w:sz w:val="24"/>
                      <w:szCs w:val="24"/>
                    </w:rPr>
                    <w:t>2</w:t>
                  </w:r>
                </w:p>
              </w:tc>
            </w:tr>
            <w:tr w:rsidR="00F0215E" w:rsidRPr="00F0215E" w:rsidTr="002B193B">
              <w:trPr>
                <w:trHeight w:val="39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F0215E" w:rsidRPr="00F0215E" w:rsidRDefault="00F0215E" w:rsidP="00F0215E">
                  <w:pPr>
                    <w:spacing w:after="0" w:line="240" w:lineRule="auto"/>
                    <w:jc w:val="center"/>
                    <w:rPr>
                      <w:rFonts w:eastAsia="Times New Roman" w:cs="Times New Roman"/>
                      <w:sz w:val="24"/>
                      <w:szCs w:val="24"/>
                    </w:rPr>
                  </w:pPr>
                  <w:r w:rsidRPr="00F0215E">
                    <w:rPr>
                      <w:rFonts w:eastAsia="Times New Roman" w:cs="Times New Roman"/>
                      <w:sz w:val="24"/>
                      <w:szCs w:val="24"/>
                    </w:rPr>
                    <w:t>11</w:t>
                  </w:r>
                </w:p>
              </w:tc>
              <w:tc>
                <w:tcPr>
                  <w:tcW w:w="1385" w:type="dxa"/>
                  <w:tcBorders>
                    <w:top w:val="nil"/>
                    <w:left w:val="nil"/>
                    <w:bottom w:val="single" w:sz="4" w:space="0" w:color="auto"/>
                    <w:right w:val="single" w:sz="4" w:space="0" w:color="auto"/>
                  </w:tcBorders>
                  <w:shd w:val="clear" w:color="auto" w:fill="auto"/>
                  <w:noWrap/>
                  <w:vAlign w:val="center"/>
                  <w:hideMark/>
                </w:tcPr>
                <w:p w:rsidR="00F0215E" w:rsidRPr="00F0215E" w:rsidRDefault="00F0215E" w:rsidP="00F0215E">
                  <w:pPr>
                    <w:spacing w:after="0" w:line="240" w:lineRule="auto"/>
                    <w:rPr>
                      <w:rFonts w:eastAsia="Times New Roman" w:cs="Times New Roman"/>
                      <w:sz w:val="24"/>
                      <w:szCs w:val="24"/>
                    </w:rPr>
                  </w:pPr>
                  <w:r w:rsidRPr="00F0215E">
                    <w:rPr>
                      <w:rFonts w:eastAsia="Times New Roman" w:cs="Times New Roman"/>
                      <w:sz w:val="24"/>
                      <w:szCs w:val="24"/>
                    </w:rPr>
                    <w:t>GCO0233</w:t>
                  </w:r>
                </w:p>
              </w:tc>
              <w:tc>
                <w:tcPr>
                  <w:tcW w:w="4705" w:type="dxa"/>
                  <w:tcBorders>
                    <w:top w:val="nil"/>
                    <w:left w:val="nil"/>
                    <w:bottom w:val="single" w:sz="4" w:space="0" w:color="auto"/>
                    <w:right w:val="single" w:sz="4" w:space="0" w:color="auto"/>
                  </w:tcBorders>
                  <w:shd w:val="clear" w:color="auto" w:fill="auto"/>
                  <w:vAlign w:val="center"/>
                  <w:hideMark/>
                </w:tcPr>
                <w:p w:rsidR="00F0215E" w:rsidRPr="00F0215E" w:rsidRDefault="00F0215E" w:rsidP="00F0215E">
                  <w:pPr>
                    <w:spacing w:after="0" w:line="240" w:lineRule="auto"/>
                    <w:rPr>
                      <w:rFonts w:eastAsia="Times New Roman" w:cs="Times New Roman"/>
                      <w:sz w:val="24"/>
                      <w:szCs w:val="24"/>
                    </w:rPr>
                  </w:pPr>
                  <w:r w:rsidRPr="00F0215E">
                    <w:rPr>
                      <w:rFonts w:eastAsia="Times New Roman" w:cs="Times New Roman"/>
                      <w:sz w:val="24"/>
                      <w:szCs w:val="24"/>
                    </w:rPr>
                    <w:t>Tin học đại cương</w:t>
                  </w:r>
                </w:p>
              </w:tc>
              <w:tc>
                <w:tcPr>
                  <w:tcW w:w="734" w:type="dxa"/>
                  <w:tcBorders>
                    <w:top w:val="nil"/>
                    <w:left w:val="nil"/>
                    <w:bottom w:val="single" w:sz="4" w:space="0" w:color="auto"/>
                    <w:right w:val="single" w:sz="4" w:space="0" w:color="auto"/>
                  </w:tcBorders>
                  <w:shd w:val="clear" w:color="auto" w:fill="auto"/>
                  <w:noWrap/>
                  <w:vAlign w:val="center"/>
                  <w:hideMark/>
                </w:tcPr>
                <w:p w:rsidR="00F0215E" w:rsidRPr="00F0215E" w:rsidRDefault="00F0215E" w:rsidP="00F0215E">
                  <w:pPr>
                    <w:spacing w:after="0" w:line="240" w:lineRule="auto"/>
                    <w:jc w:val="center"/>
                    <w:rPr>
                      <w:rFonts w:eastAsia="Times New Roman" w:cs="Times New Roman"/>
                      <w:sz w:val="24"/>
                      <w:szCs w:val="24"/>
                    </w:rPr>
                  </w:pPr>
                  <w:r w:rsidRPr="00F0215E">
                    <w:rPr>
                      <w:rFonts w:eastAsia="Times New Roman" w:cs="Times New Roman"/>
                      <w:sz w:val="24"/>
                      <w:szCs w:val="24"/>
                    </w:rPr>
                    <w:t>3</w:t>
                  </w:r>
                </w:p>
              </w:tc>
            </w:tr>
            <w:tr w:rsidR="00F0215E" w:rsidRPr="00F0215E" w:rsidTr="002B193B">
              <w:trPr>
                <w:trHeight w:val="39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F0215E" w:rsidRPr="00F0215E" w:rsidRDefault="00F0215E" w:rsidP="00F0215E">
                  <w:pPr>
                    <w:spacing w:after="0" w:line="240" w:lineRule="auto"/>
                    <w:jc w:val="center"/>
                    <w:rPr>
                      <w:rFonts w:eastAsia="Times New Roman" w:cs="Times New Roman"/>
                      <w:i/>
                      <w:iCs/>
                      <w:sz w:val="24"/>
                      <w:szCs w:val="24"/>
                    </w:rPr>
                  </w:pPr>
                  <w:r w:rsidRPr="00F0215E">
                    <w:rPr>
                      <w:rFonts w:eastAsia="Times New Roman" w:cs="Times New Roman"/>
                      <w:i/>
                      <w:iCs/>
                      <w:sz w:val="24"/>
                      <w:szCs w:val="24"/>
                    </w:rPr>
                    <w:t> </w:t>
                  </w:r>
                </w:p>
              </w:tc>
              <w:tc>
                <w:tcPr>
                  <w:tcW w:w="1385" w:type="dxa"/>
                  <w:tcBorders>
                    <w:top w:val="nil"/>
                    <w:left w:val="nil"/>
                    <w:bottom w:val="single" w:sz="4" w:space="0" w:color="auto"/>
                    <w:right w:val="single" w:sz="4" w:space="0" w:color="auto"/>
                  </w:tcBorders>
                  <w:shd w:val="clear" w:color="auto" w:fill="auto"/>
                  <w:noWrap/>
                  <w:vAlign w:val="center"/>
                  <w:hideMark/>
                </w:tcPr>
                <w:p w:rsidR="00F0215E" w:rsidRPr="00F0215E" w:rsidRDefault="00F0215E" w:rsidP="00F0215E">
                  <w:pPr>
                    <w:spacing w:after="0" w:line="240" w:lineRule="auto"/>
                    <w:rPr>
                      <w:rFonts w:eastAsia="Times New Roman" w:cs="Times New Roman"/>
                      <w:i/>
                      <w:iCs/>
                      <w:sz w:val="24"/>
                      <w:szCs w:val="24"/>
                    </w:rPr>
                  </w:pPr>
                  <w:r w:rsidRPr="00F0215E">
                    <w:rPr>
                      <w:rFonts w:eastAsia="Times New Roman" w:cs="Times New Roman"/>
                      <w:i/>
                      <w:iCs/>
                      <w:sz w:val="24"/>
                      <w:szCs w:val="24"/>
                    </w:rPr>
                    <w:t> </w:t>
                  </w:r>
                </w:p>
              </w:tc>
              <w:tc>
                <w:tcPr>
                  <w:tcW w:w="4705" w:type="dxa"/>
                  <w:tcBorders>
                    <w:top w:val="nil"/>
                    <w:left w:val="nil"/>
                    <w:bottom w:val="single" w:sz="4" w:space="0" w:color="auto"/>
                    <w:right w:val="single" w:sz="4" w:space="0" w:color="auto"/>
                  </w:tcBorders>
                  <w:shd w:val="clear" w:color="auto" w:fill="auto"/>
                  <w:vAlign w:val="center"/>
                  <w:hideMark/>
                </w:tcPr>
                <w:p w:rsidR="00F0215E" w:rsidRPr="00F0215E" w:rsidRDefault="00F0215E" w:rsidP="00F0215E">
                  <w:pPr>
                    <w:spacing w:after="0" w:line="240" w:lineRule="auto"/>
                    <w:rPr>
                      <w:rFonts w:eastAsia="Times New Roman" w:cs="Times New Roman"/>
                      <w:i/>
                      <w:iCs/>
                      <w:sz w:val="24"/>
                      <w:szCs w:val="24"/>
                    </w:rPr>
                  </w:pPr>
                  <w:r w:rsidRPr="00F0215E">
                    <w:rPr>
                      <w:rFonts w:eastAsia="Times New Roman" w:cs="Times New Roman"/>
                      <w:i/>
                      <w:iCs/>
                      <w:sz w:val="24"/>
                      <w:szCs w:val="24"/>
                    </w:rPr>
                    <w:t>Phần tự chọn</w:t>
                  </w:r>
                </w:p>
              </w:tc>
              <w:tc>
                <w:tcPr>
                  <w:tcW w:w="734" w:type="dxa"/>
                  <w:tcBorders>
                    <w:top w:val="nil"/>
                    <w:left w:val="nil"/>
                    <w:bottom w:val="single" w:sz="4" w:space="0" w:color="auto"/>
                    <w:right w:val="single" w:sz="4" w:space="0" w:color="auto"/>
                  </w:tcBorders>
                  <w:shd w:val="clear" w:color="auto" w:fill="auto"/>
                  <w:noWrap/>
                  <w:vAlign w:val="center"/>
                  <w:hideMark/>
                </w:tcPr>
                <w:p w:rsidR="00F0215E" w:rsidRPr="00F0215E" w:rsidRDefault="00F0215E" w:rsidP="00F0215E">
                  <w:pPr>
                    <w:spacing w:after="0" w:line="240" w:lineRule="auto"/>
                    <w:jc w:val="center"/>
                    <w:rPr>
                      <w:rFonts w:eastAsia="Times New Roman" w:cs="Times New Roman"/>
                      <w:i/>
                      <w:iCs/>
                      <w:sz w:val="24"/>
                      <w:szCs w:val="24"/>
                    </w:rPr>
                  </w:pPr>
                  <w:r w:rsidRPr="00F0215E">
                    <w:rPr>
                      <w:rFonts w:eastAsia="Times New Roman" w:cs="Times New Roman"/>
                      <w:i/>
                      <w:iCs/>
                      <w:sz w:val="24"/>
                      <w:szCs w:val="24"/>
                    </w:rPr>
                    <w:t>6</w:t>
                  </w:r>
                </w:p>
              </w:tc>
            </w:tr>
            <w:tr w:rsidR="00F0215E" w:rsidRPr="00F0215E" w:rsidTr="002B193B">
              <w:trPr>
                <w:trHeight w:val="39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F0215E" w:rsidRPr="00F0215E" w:rsidRDefault="00F0215E" w:rsidP="00F0215E">
                  <w:pPr>
                    <w:spacing w:after="0" w:line="240" w:lineRule="auto"/>
                    <w:jc w:val="center"/>
                    <w:rPr>
                      <w:rFonts w:eastAsia="Times New Roman" w:cs="Times New Roman"/>
                      <w:sz w:val="24"/>
                      <w:szCs w:val="24"/>
                    </w:rPr>
                  </w:pPr>
                  <w:r w:rsidRPr="00F0215E">
                    <w:rPr>
                      <w:rFonts w:eastAsia="Times New Roman" w:cs="Times New Roman"/>
                      <w:sz w:val="24"/>
                      <w:szCs w:val="24"/>
                    </w:rPr>
                    <w:t>12</w:t>
                  </w:r>
                </w:p>
              </w:tc>
              <w:tc>
                <w:tcPr>
                  <w:tcW w:w="1385" w:type="dxa"/>
                  <w:tcBorders>
                    <w:top w:val="nil"/>
                    <w:left w:val="nil"/>
                    <w:bottom w:val="single" w:sz="4" w:space="0" w:color="auto"/>
                    <w:right w:val="single" w:sz="4" w:space="0" w:color="auto"/>
                  </w:tcBorders>
                  <w:shd w:val="clear" w:color="auto" w:fill="auto"/>
                  <w:noWrap/>
                  <w:vAlign w:val="center"/>
                  <w:hideMark/>
                </w:tcPr>
                <w:p w:rsidR="00F0215E" w:rsidRPr="00F0215E" w:rsidRDefault="00F0215E" w:rsidP="00F0215E">
                  <w:pPr>
                    <w:spacing w:after="0" w:line="240" w:lineRule="auto"/>
                    <w:rPr>
                      <w:rFonts w:eastAsia="Times New Roman" w:cs="Times New Roman"/>
                      <w:sz w:val="24"/>
                      <w:szCs w:val="24"/>
                    </w:rPr>
                  </w:pPr>
                  <w:r w:rsidRPr="00F0215E">
                    <w:rPr>
                      <w:rFonts w:eastAsia="Times New Roman" w:cs="Times New Roman"/>
                      <w:sz w:val="24"/>
                      <w:szCs w:val="24"/>
                    </w:rPr>
                    <w:t>SOC0248</w:t>
                  </w:r>
                </w:p>
              </w:tc>
              <w:tc>
                <w:tcPr>
                  <w:tcW w:w="4705" w:type="dxa"/>
                  <w:tcBorders>
                    <w:top w:val="nil"/>
                    <w:left w:val="nil"/>
                    <w:bottom w:val="single" w:sz="4" w:space="0" w:color="auto"/>
                    <w:right w:val="single" w:sz="4" w:space="0" w:color="auto"/>
                  </w:tcBorders>
                  <w:shd w:val="clear" w:color="auto" w:fill="auto"/>
                  <w:vAlign w:val="center"/>
                  <w:hideMark/>
                </w:tcPr>
                <w:p w:rsidR="00F0215E" w:rsidRPr="00F0215E" w:rsidRDefault="00F0215E" w:rsidP="00F0215E">
                  <w:pPr>
                    <w:spacing w:after="0" w:line="240" w:lineRule="auto"/>
                    <w:rPr>
                      <w:rFonts w:eastAsia="Times New Roman" w:cs="Times New Roman"/>
                      <w:sz w:val="24"/>
                      <w:szCs w:val="24"/>
                    </w:rPr>
                  </w:pPr>
                  <w:r w:rsidRPr="00F0215E">
                    <w:rPr>
                      <w:rFonts w:eastAsia="Times New Roman" w:cs="Times New Roman"/>
                      <w:sz w:val="24"/>
                      <w:szCs w:val="24"/>
                    </w:rPr>
                    <w:t>Xã hội học</w:t>
                  </w:r>
                </w:p>
              </w:tc>
              <w:tc>
                <w:tcPr>
                  <w:tcW w:w="734" w:type="dxa"/>
                  <w:tcBorders>
                    <w:top w:val="nil"/>
                    <w:left w:val="nil"/>
                    <w:bottom w:val="single" w:sz="4" w:space="0" w:color="auto"/>
                    <w:right w:val="single" w:sz="4" w:space="0" w:color="auto"/>
                  </w:tcBorders>
                  <w:shd w:val="clear" w:color="auto" w:fill="auto"/>
                  <w:noWrap/>
                  <w:vAlign w:val="center"/>
                  <w:hideMark/>
                </w:tcPr>
                <w:p w:rsidR="00F0215E" w:rsidRPr="00F0215E" w:rsidRDefault="00F0215E" w:rsidP="00F0215E">
                  <w:pPr>
                    <w:spacing w:after="0" w:line="240" w:lineRule="auto"/>
                    <w:jc w:val="center"/>
                    <w:rPr>
                      <w:rFonts w:eastAsia="Times New Roman" w:cs="Times New Roman"/>
                      <w:sz w:val="24"/>
                      <w:szCs w:val="24"/>
                    </w:rPr>
                  </w:pPr>
                  <w:r w:rsidRPr="00F0215E">
                    <w:rPr>
                      <w:rFonts w:eastAsia="Times New Roman" w:cs="Times New Roman"/>
                      <w:sz w:val="24"/>
                      <w:szCs w:val="24"/>
                    </w:rPr>
                    <w:t>2</w:t>
                  </w:r>
                </w:p>
              </w:tc>
            </w:tr>
            <w:tr w:rsidR="00F0215E" w:rsidRPr="00F0215E" w:rsidTr="002B193B">
              <w:trPr>
                <w:trHeight w:val="39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F0215E" w:rsidRPr="00F0215E" w:rsidRDefault="00F0215E" w:rsidP="00F0215E">
                  <w:pPr>
                    <w:spacing w:after="0" w:line="240" w:lineRule="auto"/>
                    <w:jc w:val="center"/>
                    <w:rPr>
                      <w:rFonts w:eastAsia="Times New Roman" w:cs="Times New Roman"/>
                      <w:sz w:val="24"/>
                      <w:szCs w:val="24"/>
                    </w:rPr>
                  </w:pPr>
                  <w:r w:rsidRPr="00F0215E">
                    <w:rPr>
                      <w:rFonts w:eastAsia="Times New Roman" w:cs="Times New Roman"/>
                      <w:sz w:val="24"/>
                      <w:szCs w:val="24"/>
                    </w:rPr>
                    <w:t>13</w:t>
                  </w:r>
                </w:p>
              </w:tc>
              <w:tc>
                <w:tcPr>
                  <w:tcW w:w="1385" w:type="dxa"/>
                  <w:tcBorders>
                    <w:top w:val="nil"/>
                    <w:left w:val="nil"/>
                    <w:bottom w:val="single" w:sz="4" w:space="0" w:color="auto"/>
                    <w:right w:val="single" w:sz="4" w:space="0" w:color="auto"/>
                  </w:tcBorders>
                  <w:shd w:val="clear" w:color="auto" w:fill="auto"/>
                  <w:noWrap/>
                  <w:vAlign w:val="center"/>
                  <w:hideMark/>
                </w:tcPr>
                <w:p w:rsidR="00F0215E" w:rsidRPr="00F0215E" w:rsidRDefault="00F0215E" w:rsidP="00F0215E">
                  <w:pPr>
                    <w:spacing w:after="0" w:line="240" w:lineRule="auto"/>
                    <w:rPr>
                      <w:rFonts w:eastAsia="Times New Roman" w:cs="Times New Roman"/>
                      <w:sz w:val="24"/>
                      <w:szCs w:val="24"/>
                    </w:rPr>
                  </w:pPr>
                  <w:r w:rsidRPr="00F0215E">
                    <w:rPr>
                      <w:rFonts w:eastAsia="Times New Roman" w:cs="Times New Roman"/>
                      <w:sz w:val="24"/>
                      <w:szCs w:val="24"/>
                    </w:rPr>
                    <w:t>ACO0234</w:t>
                  </w:r>
                </w:p>
              </w:tc>
              <w:tc>
                <w:tcPr>
                  <w:tcW w:w="4705" w:type="dxa"/>
                  <w:tcBorders>
                    <w:top w:val="nil"/>
                    <w:left w:val="nil"/>
                    <w:bottom w:val="single" w:sz="4" w:space="0" w:color="auto"/>
                    <w:right w:val="single" w:sz="4" w:space="0" w:color="auto"/>
                  </w:tcBorders>
                  <w:shd w:val="clear" w:color="auto" w:fill="auto"/>
                  <w:vAlign w:val="center"/>
                  <w:hideMark/>
                </w:tcPr>
                <w:p w:rsidR="00F0215E" w:rsidRPr="00F0215E" w:rsidRDefault="00F0215E" w:rsidP="00F0215E">
                  <w:pPr>
                    <w:spacing w:after="0" w:line="240" w:lineRule="auto"/>
                    <w:rPr>
                      <w:rFonts w:eastAsia="Times New Roman" w:cs="Times New Roman"/>
                      <w:sz w:val="24"/>
                      <w:szCs w:val="24"/>
                    </w:rPr>
                  </w:pPr>
                  <w:r w:rsidRPr="00F0215E">
                    <w:rPr>
                      <w:rFonts w:eastAsia="Times New Roman" w:cs="Times New Roman"/>
                      <w:sz w:val="24"/>
                      <w:szCs w:val="24"/>
                    </w:rPr>
                    <w:t>Tin học ứng dụng</w:t>
                  </w:r>
                </w:p>
              </w:tc>
              <w:tc>
                <w:tcPr>
                  <w:tcW w:w="734" w:type="dxa"/>
                  <w:tcBorders>
                    <w:top w:val="nil"/>
                    <w:left w:val="nil"/>
                    <w:bottom w:val="single" w:sz="4" w:space="0" w:color="auto"/>
                    <w:right w:val="single" w:sz="4" w:space="0" w:color="auto"/>
                  </w:tcBorders>
                  <w:shd w:val="clear" w:color="auto" w:fill="auto"/>
                  <w:noWrap/>
                  <w:vAlign w:val="center"/>
                  <w:hideMark/>
                </w:tcPr>
                <w:p w:rsidR="00F0215E" w:rsidRPr="00F0215E" w:rsidRDefault="00F0215E" w:rsidP="00F0215E">
                  <w:pPr>
                    <w:spacing w:after="0" w:line="240" w:lineRule="auto"/>
                    <w:jc w:val="center"/>
                    <w:rPr>
                      <w:rFonts w:eastAsia="Times New Roman" w:cs="Times New Roman"/>
                      <w:sz w:val="24"/>
                      <w:szCs w:val="24"/>
                    </w:rPr>
                  </w:pPr>
                  <w:r w:rsidRPr="00F0215E">
                    <w:rPr>
                      <w:rFonts w:eastAsia="Times New Roman" w:cs="Times New Roman"/>
                      <w:sz w:val="24"/>
                      <w:szCs w:val="24"/>
                    </w:rPr>
                    <w:t>2</w:t>
                  </w:r>
                </w:p>
              </w:tc>
            </w:tr>
            <w:tr w:rsidR="00F0215E" w:rsidRPr="00F0215E" w:rsidTr="002B193B">
              <w:trPr>
                <w:trHeight w:val="39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F0215E" w:rsidRPr="00F0215E" w:rsidRDefault="00F0215E" w:rsidP="00F0215E">
                  <w:pPr>
                    <w:spacing w:after="0" w:line="240" w:lineRule="auto"/>
                    <w:jc w:val="center"/>
                    <w:rPr>
                      <w:rFonts w:eastAsia="Times New Roman" w:cs="Times New Roman"/>
                      <w:sz w:val="24"/>
                      <w:szCs w:val="24"/>
                    </w:rPr>
                  </w:pPr>
                  <w:r w:rsidRPr="00F0215E">
                    <w:rPr>
                      <w:rFonts w:eastAsia="Times New Roman" w:cs="Times New Roman"/>
                      <w:sz w:val="24"/>
                      <w:szCs w:val="24"/>
                    </w:rPr>
                    <w:t>14</w:t>
                  </w:r>
                </w:p>
              </w:tc>
              <w:tc>
                <w:tcPr>
                  <w:tcW w:w="1385" w:type="dxa"/>
                  <w:tcBorders>
                    <w:top w:val="nil"/>
                    <w:left w:val="nil"/>
                    <w:bottom w:val="single" w:sz="4" w:space="0" w:color="auto"/>
                    <w:right w:val="single" w:sz="4" w:space="0" w:color="auto"/>
                  </w:tcBorders>
                  <w:shd w:val="clear" w:color="auto" w:fill="auto"/>
                  <w:hideMark/>
                </w:tcPr>
                <w:p w:rsidR="00F0215E" w:rsidRPr="00F0215E" w:rsidRDefault="00F0215E" w:rsidP="00F0215E">
                  <w:pPr>
                    <w:spacing w:after="0" w:line="240" w:lineRule="auto"/>
                    <w:jc w:val="both"/>
                    <w:rPr>
                      <w:rFonts w:eastAsia="Times New Roman" w:cs="Times New Roman"/>
                      <w:sz w:val="24"/>
                      <w:szCs w:val="24"/>
                    </w:rPr>
                  </w:pPr>
                  <w:r w:rsidRPr="00F0215E">
                    <w:rPr>
                      <w:rFonts w:eastAsia="Times New Roman" w:cs="Times New Roman"/>
                      <w:sz w:val="24"/>
                      <w:szCs w:val="24"/>
                    </w:rPr>
                    <w:t>IEC0099</w:t>
                  </w:r>
                </w:p>
              </w:tc>
              <w:tc>
                <w:tcPr>
                  <w:tcW w:w="4705" w:type="dxa"/>
                  <w:tcBorders>
                    <w:top w:val="nil"/>
                    <w:left w:val="nil"/>
                    <w:bottom w:val="single" w:sz="4" w:space="0" w:color="auto"/>
                    <w:right w:val="single" w:sz="4" w:space="0" w:color="auto"/>
                  </w:tcBorders>
                  <w:shd w:val="clear" w:color="auto" w:fill="auto"/>
                  <w:hideMark/>
                </w:tcPr>
                <w:p w:rsidR="00F0215E" w:rsidRPr="00F0215E" w:rsidRDefault="00F0215E" w:rsidP="00F0215E">
                  <w:pPr>
                    <w:spacing w:after="0" w:line="240" w:lineRule="auto"/>
                    <w:jc w:val="both"/>
                    <w:rPr>
                      <w:rFonts w:eastAsia="Times New Roman" w:cs="Times New Roman"/>
                      <w:sz w:val="24"/>
                      <w:szCs w:val="24"/>
                    </w:rPr>
                  </w:pPr>
                  <w:r w:rsidRPr="00F0215E">
                    <w:rPr>
                      <w:rFonts w:eastAsia="Times New Roman" w:cs="Times New Roman"/>
                      <w:sz w:val="24"/>
                      <w:szCs w:val="24"/>
                    </w:rPr>
                    <w:t>Kinh tế quốc tế 1</w:t>
                  </w:r>
                </w:p>
              </w:tc>
              <w:tc>
                <w:tcPr>
                  <w:tcW w:w="734" w:type="dxa"/>
                  <w:tcBorders>
                    <w:top w:val="nil"/>
                    <w:left w:val="nil"/>
                    <w:bottom w:val="single" w:sz="4" w:space="0" w:color="auto"/>
                    <w:right w:val="single" w:sz="4" w:space="0" w:color="auto"/>
                  </w:tcBorders>
                  <w:shd w:val="clear" w:color="auto" w:fill="auto"/>
                  <w:hideMark/>
                </w:tcPr>
                <w:p w:rsidR="00F0215E" w:rsidRPr="00F0215E" w:rsidRDefault="00F0215E" w:rsidP="00F0215E">
                  <w:pPr>
                    <w:spacing w:after="0" w:line="240" w:lineRule="auto"/>
                    <w:jc w:val="center"/>
                    <w:rPr>
                      <w:rFonts w:eastAsia="Times New Roman" w:cs="Times New Roman"/>
                      <w:sz w:val="24"/>
                      <w:szCs w:val="24"/>
                    </w:rPr>
                  </w:pPr>
                  <w:r w:rsidRPr="00F0215E">
                    <w:rPr>
                      <w:rFonts w:eastAsia="Times New Roman" w:cs="Times New Roman"/>
                      <w:sz w:val="24"/>
                      <w:szCs w:val="24"/>
                    </w:rPr>
                    <w:t>2</w:t>
                  </w:r>
                </w:p>
              </w:tc>
            </w:tr>
            <w:tr w:rsidR="00F0215E" w:rsidRPr="00F0215E" w:rsidTr="002B193B">
              <w:trPr>
                <w:trHeight w:val="39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F0215E" w:rsidRPr="00F0215E" w:rsidRDefault="00F0215E" w:rsidP="00F0215E">
                  <w:pPr>
                    <w:spacing w:after="0" w:line="240" w:lineRule="auto"/>
                    <w:jc w:val="center"/>
                    <w:rPr>
                      <w:rFonts w:eastAsia="Times New Roman" w:cs="Times New Roman"/>
                      <w:sz w:val="24"/>
                      <w:szCs w:val="24"/>
                    </w:rPr>
                  </w:pPr>
                  <w:r w:rsidRPr="00F0215E">
                    <w:rPr>
                      <w:rFonts w:eastAsia="Times New Roman" w:cs="Times New Roman"/>
                      <w:sz w:val="24"/>
                      <w:szCs w:val="24"/>
                    </w:rPr>
                    <w:t>15</w:t>
                  </w:r>
                </w:p>
              </w:tc>
              <w:tc>
                <w:tcPr>
                  <w:tcW w:w="1385" w:type="dxa"/>
                  <w:tcBorders>
                    <w:top w:val="nil"/>
                    <w:left w:val="nil"/>
                    <w:bottom w:val="single" w:sz="4" w:space="0" w:color="auto"/>
                    <w:right w:val="single" w:sz="4" w:space="0" w:color="auto"/>
                  </w:tcBorders>
                  <w:shd w:val="clear" w:color="auto" w:fill="auto"/>
                  <w:noWrap/>
                  <w:vAlign w:val="center"/>
                  <w:hideMark/>
                </w:tcPr>
                <w:p w:rsidR="00F0215E" w:rsidRPr="00F0215E" w:rsidRDefault="00F0215E" w:rsidP="00F0215E">
                  <w:pPr>
                    <w:spacing w:after="0" w:line="240" w:lineRule="auto"/>
                    <w:rPr>
                      <w:rFonts w:eastAsia="Times New Roman" w:cs="Times New Roman"/>
                      <w:sz w:val="24"/>
                      <w:szCs w:val="24"/>
                    </w:rPr>
                  </w:pPr>
                  <w:r w:rsidRPr="00F0215E">
                    <w:rPr>
                      <w:rFonts w:eastAsia="Times New Roman" w:cs="Times New Roman"/>
                      <w:sz w:val="24"/>
                      <w:szCs w:val="24"/>
                    </w:rPr>
                    <w:t>PAM0148</w:t>
                  </w:r>
                </w:p>
              </w:tc>
              <w:tc>
                <w:tcPr>
                  <w:tcW w:w="4705" w:type="dxa"/>
                  <w:tcBorders>
                    <w:top w:val="nil"/>
                    <w:left w:val="nil"/>
                    <w:bottom w:val="single" w:sz="4" w:space="0" w:color="auto"/>
                    <w:right w:val="single" w:sz="4" w:space="0" w:color="auto"/>
                  </w:tcBorders>
                  <w:shd w:val="clear" w:color="auto" w:fill="auto"/>
                  <w:vAlign w:val="center"/>
                  <w:hideMark/>
                </w:tcPr>
                <w:p w:rsidR="00F0215E" w:rsidRPr="00F0215E" w:rsidRDefault="00F0215E" w:rsidP="00F0215E">
                  <w:pPr>
                    <w:spacing w:after="0" w:line="240" w:lineRule="auto"/>
                    <w:rPr>
                      <w:rFonts w:eastAsia="Times New Roman" w:cs="Times New Roman"/>
                      <w:sz w:val="24"/>
                      <w:szCs w:val="24"/>
                    </w:rPr>
                  </w:pPr>
                  <w:r w:rsidRPr="00F0215E">
                    <w:rPr>
                      <w:rFonts w:eastAsia="Times New Roman" w:cs="Times New Roman"/>
                      <w:sz w:val="24"/>
                      <w:szCs w:val="24"/>
                    </w:rPr>
                    <w:t>Quản lý hành chính công</w:t>
                  </w:r>
                </w:p>
              </w:tc>
              <w:tc>
                <w:tcPr>
                  <w:tcW w:w="734" w:type="dxa"/>
                  <w:tcBorders>
                    <w:top w:val="nil"/>
                    <w:left w:val="nil"/>
                    <w:bottom w:val="single" w:sz="4" w:space="0" w:color="auto"/>
                    <w:right w:val="single" w:sz="4" w:space="0" w:color="auto"/>
                  </w:tcBorders>
                  <w:shd w:val="clear" w:color="auto" w:fill="auto"/>
                  <w:noWrap/>
                  <w:vAlign w:val="center"/>
                  <w:hideMark/>
                </w:tcPr>
                <w:p w:rsidR="00F0215E" w:rsidRPr="00F0215E" w:rsidRDefault="00F0215E" w:rsidP="00F0215E">
                  <w:pPr>
                    <w:spacing w:after="0" w:line="240" w:lineRule="auto"/>
                    <w:jc w:val="center"/>
                    <w:rPr>
                      <w:rFonts w:eastAsia="Times New Roman" w:cs="Times New Roman"/>
                      <w:sz w:val="24"/>
                      <w:szCs w:val="24"/>
                    </w:rPr>
                  </w:pPr>
                  <w:r w:rsidRPr="00F0215E">
                    <w:rPr>
                      <w:rFonts w:eastAsia="Times New Roman" w:cs="Times New Roman"/>
                      <w:sz w:val="24"/>
                      <w:szCs w:val="24"/>
                    </w:rPr>
                    <w:t>2</w:t>
                  </w:r>
                </w:p>
              </w:tc>
            </w:tr>
            <w:tr w:rsidR="00F0215E" w:rsidRPr="00F0215E" w:rsidTr="002B193B">
              <w:trPr>
                <w:trHeight w:val="39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F0215E" w:rsidRPr="00F0215E" w:rsidRDefault="00F0215E" w:rsidP="00F0215E">
                  <w:pPr>
                    <w:spacing w:after="0" w:line="240" w:lineRule="auto"/>
                    <w:jc w:val="center"/>
                    <w:rPr>
                      <w:rFonts w:eastAsia="Times New Roman" w:cs="Times New Roman"/>
                      <w:sz w:val="24"/>
                      <w:szCs w:val="24"/>
                    </w:rPr>
                  </w:pPr>
                  <w:r w:rsidRPr="00F0215E">
                    <w:rPr>
                      <w:rFonts w:eastAsia="Times New Roman" w:cs="Times New Roman"/>
                      <w:sz w:val="24"/>
                      <w:szCs w:val="24"/>
                    </w:rPr>
                    <w:lastRenderedPageBreak/>
                    <w:t>16</w:t>
                  </w:r>
                </w:p>
              </w:tc>
              <w:tc>
                <w:tcPr>
                  <w:tcW w:w="1385" w:type="dxa"/>
                  <w:tcBorders>
                    <w:top w:val="nil"/>
                    <w:left w:val="nil"/>
                    <w:bottom w:val="single" w:sz="4" w:space="0" w:color="auto"/>
                    <w:right w:val="single" w:sz="4" w:space="0" w:color="auto"/>
                  </w:tcBorders>
                  <w:shd w:val="clear" w:color="auto" w:fill="auto"/>
                  <w:noWrap/>
                  <w:vAlign w:val="center"/>
                  <w:hideMark/>
                </w:tcPr>
                <w:p w:rsidR="00F0215E" w:rsidRPr="00F0215E" w:rsidRDefault="00F0215E" w:rsidP="00F0215E">
                  <w:pPr>
                    <w:spacing w:after="0" w:line="240" w:lineRule="auto"/>
                    <w:rPr>
                      <w:rFonts w:eastAsia="Times New Roman" w:cs="Times New Roman"/>
                      <w:sz w:val="24"/>
                      <w:szCs w:val="24"/>
                    </w:rPr>
                  </w:pPr>
                  <w:r w:rsidRPr="00F0215E">
                    <w:rPr>
                      <w:rFonts w:eastAsia="Times New Roman" w:cs="Times New Roman"/>
                      <w:sz w:val="24"/>
                      <w:szCs w:val="24"/>
                    </w:rPr>
                    <w:t>MSI0056</w:t>
                  </w:r>
                </w:p>
              </w:tc>
              <w:tc>
                <w:tcPr>
                  <w:tcW w:w="4705" w:type="dxa"/>
                  <w:tcBorders>
                    <w:top w:val="nil"/>
                    <w:left w:val="nil"/>
                    <w:bottom w:val="single" w:sz="4" w:space="0" w:color="auto"/>
                    <w:right w:val="single" w:sz="4" w:space="0" w:color="auto"/>
                  </w:tcBorders>
                  <w:shd w:val="clear" w:color="auto" w:fill="auto"/>
                  <w:vAlign w:val="center"/>
                  <w:hideMark/>
                </w:tcPr>
                <w:p w:rsidR="00F0215E" w:rsidRPr="00F0215E" w:rsidRDefault="00F0215E" w:rsidP="00F0215E">
                  <w:pPr>
                    <w:spacing w:after="0" w:line="240" w:lineRule="auto"/>
                    <w:rPr>
                      <w:rFonts w:eastAsia="Times New Roman" w:cs="Times New Roman"/>
                      <w:sz w:val="24"/>
                      <w:szCs w:val="24"/>
                    </w:rPr>
                  </w:pPr>
                  <w:r w:rsidRPr="00F0215E">
                    <w:rPr>
                      <w:rFonts w:eastAsia="Times New Roman" w:cs="Times New Roman"/>
                      <w:sz w:val="24"/>
                      <w:szCs w:val="24"/>
                    </w:rPr>
                    <w:t>Khoa học quản lý</w:t>
                  </w:r>
                </w:p>
              </w:tc>
              <w:tc>
                <w:tcPr>
                  <w:tcW w:w="734" w:type="dxa"/>
                  <w:tcBorders>
                    <w:top w:val="nil"/>
                    <w:left w:val="nil"/>
                    <w:bottom w:val="single" w:sz="4" w:space="0" w:color="auto"/>
                    <w:right w:val="single" w:sz="4" w:space="0" w:color="auto"/>
                  </w:tcBorders>
                  <w:shd w:val="clear" w:color="auto" w:fill="auto"/>
                  <w:noWrap/>
                  <w:vAlign w:val="center"/>
                  <w:hideMark/>
                </w:tcPr>
                <w:p w:rsidR="00F0215E" w:rsidRPr="00F0215E" w:rsidRDefault="00F0215E" w:rsidP="00F0215E">
                  <w:pPr>
                    <w:spacing w:after="0" w:line="240" w:lineRule="auto"/>
                    <w:jc w:val="center"/>
                    <w:rPr>
                      <w:rFonts w:eastAsia="Times New Roman" w:cs="Times New Roman"/>
                      <w:sz w:val="24"/>
                      <w:szCs w:val="24"/>
                    </w:rPr>
                  </w:pPr>
                  <w:r w:rsidRPr="00F0215E">
                    <w:rPr>
                      <w:rFonts w:eastAsia="Times New Roman" w:cs="Times New Roman"/>
                      <w:sz w:val="24"/>
                      <w:szCs w:val="24"/>
                    </w:rPr>
                    <w:t>2</w:t>
                  </w:r>
                </w:p>
              </w:tc>
            </w:tr>
            <w:tr w:rsidR="00F0215E" w:rsidRPr="00F0215E" w:rsidTr="002B193B">
              <w:trPr>
                <w:trHeight w:val="39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F0215E" w:rsidRPr="00F0215E" w:rsidRDefault="00F0215E" w:rsidP="00F0215E">
                  <w:pPr>
                    <w:spacing w:after="0" w:line="240" w:lineRule="auto"/>
                    <w:jc w:val="center"/>
                    <w:rPr>
                      <w:rFonts w:eastAsia="Times New Roman" w:cs="Times New Roman"/>
                      <w:sz w:val="24"/>
                      <w:szCs w:val="24"/>
                    </w:rPr>
                  </w:pPr>
                  <w:r w:rsidRPr="00F0215E">
                    <w:rPr>
                      <w:rFonts w:eastAsia="Times New Roman" w:cs="Times New Roman"/>
                      <w:sz w:val="24"/>
                      <w:szCs w:val="24"/>
                    </w:rPr>
                    <w:t> </w:t>
                  </w:r>
                </w:p>
              </w:tc>
              <w:tc>
                <w:tcPr>
                  <w:tcW w:w="6090" w:type="dxa"/>
                  <w:gridSpan w:val="2"/>
                  <w:tcBorders>
                    <w:top w:val="single" w:sz="4" w:space="0" w:color="auto"/>
                    <w:left w:val="nil"/>
                    <w:bottom w:val="single" w:sz="4" w:space="0" w:color="auto"/>
                    <w:right w:val="single" w:sz="4" w:space="0" w:color="auto"/>
                  </w:tcBorders>
                  <w:shd w:val="clear" w:color="auto" w:fill="auto"/>
                  <w:noWrap/>
                  <w:vAlign w:val="center"/>
                  <w:hideMark/>
                </w:tcPr>
                <w:p w:rsidR="00F0215E" w:rsidRPr="00F0215E" w:rsidRDefault="00F0215E" w:rsidP="00F0215E">
                  <w:pPr>
                    <w:spacing w:after="0" w:line="240" w:lineRule="auto"/>
                    <w:rPr>
                      <w:rFonts w:eastAsia="Times New Roman" w:cs="Times New Roman"/>
                      <w:b/>
                      <w:bCs/>
                      <w:sz w:val="24"/>
                      <w:szCs w:val="24"/>
                    </w:rPr>
                  </w:pPr>
                  <w:r w:rsidRPr="00F0215E">
                    <w:rPr>
                      <w:rFonts w:eastAsia="Times New Roman" w:cs="Times New Roman"/>
                      <w:b/>
                      <w:bCs/>
                      <w:sz w:val="24"/>
                      <w:szCs w:val="24"/>
                    </w:rPr>
                    <w:t>PHẦN KIẾN THỨC GDTC &amp; GDQP</w:t>
                  </w:r>
                </w:p>
              </w:tc>
              <w:tc>
                <w:tcPr>
                  <w:tcW w:w="734" w:type="dxa"/>
                  <w:tcBorders>
                    <w:top w:val="nil"/>
                    <w:left w:val="nil"/>
                    <w:bottom w:val="single" w:sz="4" w:space="0" w:color="auto"/>
                    <w:right w:val="single" w:sz="4" w:space="0" w:color="auto"/>
                  </w:tcBorders>
                  <w:shd w:val="clear" w:color="auto" w:fill="auto"/>
                  <w:noWrap/>
                  <w:vAlign w:val="center"/>
                  <w:hideMark/>
                </w:tcPr>
                <w:p w:rsidR="00F0215E" w:rsidRPr="00F0215E" w:rsidRDefault="00F0215E" w:rsidP="00F0215E">
                  <w:pPr>
                    <w:spacing w:after="0" w:line="240" w:lineRule="auto"/>
                    <w:jc w:val="center"/>
                    <w:rPr>
                      <w:rFonts w:eastAsia="Times New Roman" w:cs="Times New Roman"/>
                      <w:i/>
                      <w:iCs/>
                      <w:sz w:val="24"/>
                      <w:szCs w:val="24"/>
                    </w:rPr>
                  </w:pPr>
                  <w:r w:rsidRPr="00F0215E">
                    <w:rPr>
                      <w:rFonts w:eastAsia="Times New Roman" w:cs="Times New Roman"/>
                      <w:i/>
                      <w:iCs/>
                      <w:sz w:val="24"/>
                      <w:szCs w:val="24"/>
                    </w:rPr>
                    <w:t> </w:t>
                  </w:r>
                </w:p>
              </w:tc>
            </w:tr>
            <w:tr w:rsidR="00F0215E" w:rsidRPr="00F0215E" w:rsidTr="002B193B">
              <w:trPr>
                <w:trHeight w:val="39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F0215E" w:rsidRPr="00F0215E" w:rsidRDefault="00F0215E" w:rsidP="00F0215E">
                  <w:pPr>
                    <w:spacing w:after="0" w:line="240" w:lineRule="auto"/>
                    <w:jc w:val="center"/>
                    <w:rPr>
                      <w:rFonts w:eastAsia="Times New Roman" w:cs="Times New Roman"/>
                      <w:sz w:val="24"/>
                      <w:szCs w:val="24"/>
                    </w:rPr>
                  </w:pPr>
                  <w:r w:rsidRPr="00F0215E">
                    <w:rPr>
                      <w:rFonts w:eastAsia="Times New Roman" w:cs="Times New Roman"/>
                      <w:sz w:val="24"/>
                      <w:szCs w:val="24"/>
                    </w:rPr>
                    <w:t>17</w:t>
                  </w:r>
                </w:p>
              </w:tc>
              <w:tc>
                <w:tcPr>
                  <w:tcW w:w="1385" w:type="dxa"/>
                  <w:tcBorders>
                    <w:top w:val="nil"/>
                    <w:left w:val="nil"/>
                    <w:bottom w:val="single" w:sz="4" w:space="0" w:color="auto"/>
                    <w:right w:val="single" w:sz="4" w:space="0" w:color="auto"/>
                  </w:tcBorders>
                  <w:shd w:val="clear" w:color="auto" w:fill="auto"/>
                  <w:noWrap/>
                  <w:vAlign w:val="center"/>
                  <w:hideMark/>
                </w:tcPr>
                <w:p w:rsidR="00F0215E" w:rsidRPr="00F0215E" w:rsidRDefault="00F0215E" w:rsidP="00F0215E">
                  <w:pPr>
                    <w:spacing w:after="0" w:line="240" w:lineRule="auto"/>
                    <w:rPr>
                      <w:rFonts w:eastAsia="Times New Roman" w:cs="Times New Roman"/>
                      <w:sz w:val="24"/>
                      <w:szCs w:val="24"/>
                    </w:rPr>
                  </w:pPr>
                  <w:r w:rsidRPr="00F0215E">
                    <w:rPr>
                      <w:rFonts w:eastAsia="Times New Roman" w:cs="Times New Roman"/>
                      <w:sz w:val="24"/>
                      <w:szCs w:val="24"/>
                    </w:rPr>
                    <w:t>AED0029</w:t>
                  </w:r>
                </w:p>
              </w:tc>
              <w:tc>
                <w:tcPr>
                  <w:tcW w:w="4705" w:type="dxa"/>
                  <w:tcBorders>
                    <w:top w:val="nil"/>
                    <w:left w:val="nil"/>
                    <w:bottom w:val="single" w:sz="4" w:space="0" w:color="auto"/>
                    <w:right w:val="single" w:sz="4" w:space="0" w:color="auto"/>
                  </w:tcBorders>
                  <w:shd w:val="clear" w:color="auto" w:fill="auto"/>
                  <w:vAlign w:val="center"/>
                  <w:hideMark/>
                </w:tcPr>
                <w:p w:rsidR="00F0215E" w:rsidRPr="00F0215E" w:rsidRDefault="00F0215E" w:rsidP="00F0215E">
                  <w:pPr>
                    <w:spacing w:after="0" w:line="240" w:lineRule="auto"/>
                    <w:rPr>
                      <w:rFonts w:eastAsia="Times New Roman" w:cs="Times New Roman"/>
                      <w:sz w:val="24"/>
                      <w:szCs w:val="24"/>
                    </w:rPr>
                  </w:pPr>
                  <w:r w:rsidRPr="00F0215E">
                    <w:rPr>
                      <w:rFonts w:eastAsia="Times New Roman" w:cs="Times New Roman"/>
                      <w:sz w:val="24"/>
                      <w:szCs w:val="24"/>
                    </w:rPr>
                    <w:t>Giáo dục thể chất (150 tiết)</w:t>
                  </w:r>
                </w:p>
              </w:tc>
              <w:tc>
                <w:tcPr>
                  <w:tcW w:w="734" w:type="dxa"/>
                  <w:tcBorders>
                    <w:top w:val="nil"/>
                    <w:left w:val="nil"/>
                    <w:bottom w:val="single" w:sz="4" w:space="0" w:color="auto"/>
                    <w:right w:val="single" w:sz="4" w:space="0" w:color="auto"/>
                  </w:tcBorders>
                  <w:shd w:val="clear" w:color="auto" w:fill="auto"/>
                  <w:noWrap/>
                  <w:vAlign w:val="center"/>
                  <w:hideMark/>
                </w:tcPr>
                <w:p w:rsidR="00F0215E" w:rsidRPr="00F0215E" w:rsidRDefault="00F0215E" w:rsidP="00F0215E">
                  <w:pPr>
                    <w:spacing w:after="0" w:line="240" w:lineRule="auto"/>
                    <w:jc w:val="center"/>
                    <w:rPr>
                      <w:rFonts w:eastAsia="Times New Roman" w:cs="Times New Roman"/>
                      <w:sz w:val="24"/>
                      <w:szCs w:val="24"/>
                    </w:rPr>
                  </w:pPr>
                  <w:r w:rsidRPr="00F0215E">
                    <w:rPr>
                      <w:rFonts w:eastAsia="Times New Roman" w:cs="Times New Roman"/>
                      <w:sz w:val="24"/>
                      <w:szCs w:val="24"/>
                    </w:rPr>
                    <w:t>0</w:t>
                  </w:r>
                </w:p>
              </w:tc>
            </w:tr>
            <w:tr w:rsidR="00F0215E" w:rsidRPr="00F0215E" w:rsidTr="002B193B">
              <w:trPr>
                <w:trHeight w:val="39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F0215E" w:rsidRPr="00F0215E" w:rsidRDefault="00F0215E" w:rsidP="00F0215E">
                  <w:pPr>
                    <w:spacing w:after="0" w:line="240" w:lineRule="auto"/>
                    <w:jc w:val="center"/>
                    <w:rPr>
                      <w:rFonts w:eastAsia="Times New Roman" w:cs="Times New Roman"/>
                      <w:sz w:val="24"/>
                      <w:szCs w:val="24"/>
                    </w:rPr>
                  </w:pPr>
                  <w:r w:rsidRPr="00F0215E">
                    <w:rPr>
                      <w:rFonts w:eastAsia="Times New Roman" w:cs="Times New Roman"/>
                      <w:sz w:val="24"/>
                      <w:szCs w:val="24"/>
                    </w:rPr>
                    <w:t>18</w:t>
                  </w:r>
                </w:p>
              </w:tc>
              <w:tc>
                <w:tcPr>
                  <w:tcW w:w="1385" w:type="dxa"/>
                  <w:tcBorders>
                    <w:top w:val="nil"/>
                    <w:left w:val="nil"/>
                    <w:bottom w:val="single" w:sz="4" w:space="0" w:color="auto"/>
                    <w:right w:val="single" w:sz="4" w:space="0" w:color="auto"/>
                  </w:tcBorders>
                  <w:shd w:val="clear" w:color="auto" w:fill="auto"/>
                  <w:noWrap/>
                  <w:vAlign w:val="center"/>
                  <w:hideMark/>
                </w:tcPr>
                <w:p w:rsidR="00F0215E" w:rsidRPr="00F0215E" w:rsidRDefault="00F0215E" w:rsidP="00F0215E">
                  <w:pPr>
                    <w:spacing w:after="0" w:line="240" w:lineRule="auto"/>
                    <w:rPr>
                      <w:rFonts w:eastAsia="Times New Roman" w:cs="Times New Roman"/>
                      <w:sz w:val="24"/>
                      <w:szCs w:val="24"/>
                    </w:rPr>
                  </w:pPr>
                  <w:r w:rsidRPr="00F0215E">
                    <w:rPr>
                      <w:rFonts w:eastAsia="Times New Roman" w:cs="Times New Roman"/>
                      <w:sz w:val="24"/>
                      <w:szCs w:val="24"/>
                    </w:rPr>
                    <w:t>MED0028</w:t>
                  </w:r>
                </w:p>
              </w:tc>
              <w:tc>
                <w:tcPr>
                  <w:tcW w:w="4705" w:type="dxa"/>
                  <w:tcBorders>
                    <w:top w:val="nil"/>
                    <w:left w:val="nil"/>
                    <w:bottom w:val="single" w:sz="4" w:space="0" w:color="auto"/>
                    <w:right w:val="single" w:sz="4" w:space="0" w:color="auto"/>
                  </w:tcBorders>
                  <w:shd w:val="clear" w:color="auto" w:fill="auto"/>
                  <w:vAlign w:val="center"/>
                  <w:hideMark/>
                </w:tcPr>
                <w:p w:rsidR="00F0215E" w:rsidRPr="00F0215E" w:rsidRDefault="00F0215E" w:rsidP="00F0215E">
                  <w:pPr>
                    <w:spacing w:after="0" w:line="240" w:lineRule="auto"/>
                    <w:rPr>
                      <w:rFonts w:eastAsia="Times New Roman" w:cs="Times New Roman"/>
                      <w:sz w:val="24"/>
                      <w:szCs w:val="24"/>
                    </w:rPr>
                  </w:pPr>
                  <w:r w:rsidRPr="00F0215E">
                    <w:rPr>
                      <w:rFonts w:eastAsia="Times New Roman" w:cs="Times New Roman"/>
                      <w:sz w:val="24"/>
                      <w:szCs w:val="24"/>
                    </w:rPr>
                    <w:t>Giáo dục quốc phòng (165 tiết)</w:t>
                  </w:r>
                </w:p>
              </w:tc>
              <w:tc>
                <w:tcPr>
                  <w:tcW w:w="734" w:type="dxa"/>
                  <w:tcBorders>
                    <w:top w:val="nil"/>
                    <w:left w:val="nil"/>
                    <w:bottom w:val="single" w:sz="4" w:space="0" w:color="auto"/>
                    <w:right w:val="single" w:sz="4" w:space="0" w:color="auto"/>
                  </w:tcBorders>
                  <w:shd w:val="clear" w:color="auto" w:fill="auto"/>
                  <w:noWrap/>
                  <w:vAlign w:val="center"/>
                  <w:hideMark/>
                </w:tcPr>
                <w:p w:rsidR="00F0215E" w:rsidRPr="00F0215E" w:rsidRDefault="00F0215E" w:rsidP="00F0215E">
                  <w:pPr>
                    <w:spacing w:after="0" w:line="240" w:lineRule="auto"/>
                    <w:jc w:val="center"/>
                    <w:rPr>
                      <w:rFonts w:eastAsia="Times New Roman" w:cs="Times New Roman"/>
                      <w:sz w:val="24"/>
                      <w:szCs w:val="24"/>
                    </w:rPr>
                  </w:pPr>
                  <w:r w:rsidRPr="00F0215E">
                    <w:rPr>
                      <w:rFonts w:eastAsia="Times New Roman" w:cs="Times New Roman"/>
                      <w:sz w:val="24"/>
                      <w:szCs w:val="24"/>
                    </w:rPr>
                    <w:t>0</w:t>
                  </w:r>
                </w:p>
              </w:tc>
            </w:tr>
            <w:tr w:rsidR="00F0215E" w:rsidRPr="00F0215E" w:rsidTr="002B193B">
              <w:trPr>
                <w:trHeight w:val="3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F0215E" w:rsidRPr="00F0215E" w:rsidRDefault="00F0215E" w:rsidP="00F0215E">
                  <w:pPr>
                    <w:spacing w:after="0" w:line="240" w:lineRule="auto"/>
                    <w:jc w:val="center"/>
                    <w:rPr>
                      <w:rFonts w:eastAsia="Times New Roman" w:cs="Times New Roman"/>
                      <w:sz w:val="24"/>
                      <w:szCs w:val="24"/>
                    </w:rPr>
                  </w:pPr>
                  <w:r w:rsidRPr="00F0215E">
                    <w:rPr>
                      <w:rFonts w:eastAsia="Times New Roman" w:cs="Times New Roman"/>
                      <w:sz w:val="24"/>
                      <w:szCs w:val="24"/>
                    </w:rPr>
                    <w:t> </w:t>
                  </w:r>
                </w:p>
              </w:tc>
              <w:tc>
                <w:tcPr>
                  <w:tcW w:w="1385" w:type="dxa"/>
                  <w:tcBorders>
                    <w:top w:val="nil"/>
                    <w:left w:val="nil"/>
                    <w:bottom w:val="single" w:sz="4" w:space="0" w:color="auto"/>
                    <w:right w:val="single" w:sz="4" w:space="0" w:color="auto"/>
                  </w:tcBorders>
                  <w:shd w:val="clear" w:color="auto" w:fill="auto"/>
                  <w:noWrap/>
                  <w:vAlign w:val="center"/>
                  <w:hideMark/>
                </w:tcPr>
                <w:p w:rsidR="00F0215E" w:rsidRPr="00F0215E" w:rsidRDefault="00F0215E" w:rsidP="00F0215E">
                  <w:pPr>
                    <w:spacing w:after="0" w:line="240" w:lineRule="auto"/>
                    <w:rPr>
                      <w:rFonts w:eastAsia="Times New Roman" w:cs="Times New Roman"/>
                      <w:sz w:val="24"/>
                      <w:szCs w:val="24"/>
                    </w:rPr>
                  </w:pPr>
                  <w:r w:rsidRPr="00F0215E">
                    <w:rPr>
                      <w:rFonts w:eastAsia="Times New Roman" w:cs="Times New Roman"/>
                      <w:sz w:val="24"/>
                      <w:szCs w:val="24"/>
                    </w:rPr>
                    <w:t> </w:t>
                  </w:r>
                </w:p>
              </w:tc>
              <w:tc>
                <w:tcPr>
                  <w:tcW w:w="4705" w:type="dxa"/>
                  <w:tcBorders>
                    <w:top w:val="nil"/>
                    <w:left w:val="nil"/>
                    <w:bottom w:val="single" w:sz="4" w:space="0" w:color="auto"/>
                    <w:right w:val="single" w:sz="4" w:space="0" w:color="auto"/>
                  </w:tcBorders>
                  <w:shd w:val="clear" w:color="auto" w:fill="auto"/>
                  <w:vAlign w:val="center"/>
                  <w:hideMark/>
                </w:tcPr>
                <w:p w:rsidR="00F0215E" w:rsidRPr="00F0215E" w:rsidRDefault="00F0215E" w:rsidP="00F0215E">
                  <w:pPr>
                    <w:spacing w:after="0" w:line="240" w:lineRule="auto"/>
                    <w:rPr>
                      <w:rFonts w:eastAsia="Times New Roman" w:cs="Times New Roman"/>
                      <w:sz w:val="24"/>
                      <w:szCs w:val="24"/>
                    </w:rPr>
                  </w:pPr>
                  <w:r w:rsidRPr="00F0215E">
                    <w:rPr>
                      <w:rFonts w:eastAsia="Times New Roman" w:cs="Times New Roman"/>
                      <w:sz w:val="24"/>
                      <w:szCs w:val="24"/>
                    </w:rPr>
                    <w:t> </w:t>
                  </w:r>
                </w:p>
              </w:tc>
              <w:tc>
                <w:tcPr>
                  <w:tcW w:w="734" w:type="dxa"/>
                  <w:tcBorders>
                    <w:top w:val="nil"/>
                    <w:left w:val="nil"/>
                    <w:bottom w:val="single" w:sz="4" w:space="0" w:color="auto"/>
                    <w:right w:val="single" w:sz="4" w:space="0" w:color="auto"/>
                  </w:tcBorders>
                  <w:shd w:val="clear" w:color="auto" w:fill="auto"/>
                  <w:noWrap/>
                  <w:vAlign w:val="center"/>
                  <w:hideMark/>
                </w:tcPr>
                <w:p w:rsidR="00F0215E" w:rsidRPr="00F0215E" w:rsidRDefault="00F0215E" w:rsidP="00F0215E">
                  <w:pPr>
                    <w:spacing w:after="0" w:line="240" w:lineRule="auto"/>
                    <w:jc w:val="center"/>
                    <w:rPr>
                      <w:rFonts w:eastAsia="Times New Roman" w:cs="Times New Roman"/>
                      <w:sz w:val="24"/>
                      <w:szCs w:val="24"/>
                    </w:rPr>
                  </w:pPr>
                  <w:r w:rsidRPr="00F0215E">
                    <w:rPr>
                      <w:rFonts w:eastAsia="Times New Roman" w:cs="Times New Roman"/>
                      <w:sz w:val="24"/>
                      <w:szCs w:val="24"/>
                    </w:rPr>
                    <w:t> </w:t>
                  </w:r>
                </w:p>
              </w:tc>
            </w:tr>
            <w:tr w:rsidR="00F0215E" w:rsidRPr="00F0215E" w:rsidTr="002B193B">
              <w:trPr>
                <w:trHeight w:val="39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F0215E" w:rsidRPr="00F0215E" w:rsidRDefault="00F0215E" w:rsidP="00F0215E">
                  <w:pPr>
                    <w:spacing w:after="0" w:line="240" w:lineRule="auto"/>
                    <w:jc w:val="center"/>
                    <w:rPr>
                      <w:rFonts w:eastAsia="Times New Roman" w:cs="Times New Roman"/>
                      <w:b/>
                      <w:bCs/>
                      <w:sz w:val="24"/>
                      <w:szCs w:val="24"/>
                    </w:rPr>
                  </w:pPr>
                  <w:r w:rsidRPr="00F0215E">
                    <w:rPr>
                      <w:rFonts w:eastAsia="Times New Roman" w:cs="Times New Roman"/>
                      <w:b/>
                      <w:bCs/>
                      <w:sz w:val="24"/>
                      <w:szCs w:val="24"/>
                    </w:rPr>
                    <w:t> </w:t>
                  </w:r>
                </w:p>
              </w:tc>
              <w:tc>
                <w:tcPr>
                  <w:tcW w:w="6090" w:type="dxa"/>
                  <w:gridSpan w:val="2"/>
                  <w:tcBorders>
                    <w:top w:val="single" w:sz="4" w:space="0" w:color="auto"/>
                    <w:left w:val="nil"/>
                    <w:bottom w:val="single" w:sz="4" w:space="0" w:color="auto"/>
                    <w:right w:val="single" w:sz="4" w:space="0" w:color="auto"/>
                  </w:tcBorders>
                  <w:shd w:val="clear" w:color="auto" w:fill="auto"/>
                  <w:noWrap/>
                  <w:vAlign w:val="center"/>
                  <w:hideMark/>
                </w:tcPr>
                <w:p w:rsidR="00F0215E" w:rsidRPr="00F0215E" w:rsidRDefault="00F0215E" w:rsidP="00F0215E">
                  <w:pPr>
                    <w:spacing w:after="0" w:line="240" w:lineRule="auto"/>
                    <w:rPr>
                      <w:rFonts w:eastAsia="Times New Roman" w:cs="Times New Roman"/>
                      <w:b/>
                      <w:bCs/>
                      <w:sz w:val="24"/>
                      <w:szCs w:val="24"/>
                    </w:rPr>
                  </w:pPr>
                  <w:r w:rsidRPr="00F0215E">
                    <w:rPr>
                      <w:rFonts w:eastAsia="Times New Roman" w:cs="Times New Roman"/>
                      <w:b/>
                      <w:bCs/>
                      <w:sz w:val="24"/>
                      <w:szCs w:val="24"/>
                    </w:rPr>
                    <w:t>PHẦN KIẾN THỨC GIÁO DỤC CHUYÊN NGHIỆP</w:t>
                  </w:r>
                </w:p>
              </w:tc>
              <w:tc>
                <w:tcPr>
                  <w:tcW w:w="734" w:type="dxa"/>
                  <w:tcBorders>
                    <w:top w:val="nil"/>
                    <w:left w:val="nil"/>
                    <w:bottom w:val="single" w:sz="4" w:space="0" w:color="auto"/>
                    <w:right w:val="single" w:sz="4" w:space="0" w:color="auto"/>
                  </w:tcBorders>
                  <w:shd w:val="clear" w:color="auto" w:fill="auto"/>
                  <w:noWrap/>
                  <w:vAlign w:val="center"/>
                  <w:hideMark/>
                </w:tcPr>
                <w:p w:rsidR="00F0215E" w:rsidRPr="00F0215E" w:rsidRDefault="00F0215E" w:rsidP="00F0215E">
                  <w:pPr>
                    <w:spacing w:after="0" w:line="240" w:lineRule="auto"/>
                    <w:jc w:val="center"/>
                    <w:rPr>
                      <w:rFonts w:eastAsia="Times New Roman" w:cs="Times New Roman"/>
                      <w:b/>
                      <w:bCs/>
                      <w:sz w:val="24"/>
                      <w:szCs w:val="24"/>
                    </w:rPr>
                  </w:pPr>
                  <w:r w:rsidRPr="00F0215E">
                    <w:rPr>
                      <w:rFonts w:eastAsia="Times New Roman" w:cs="Times New Roman"/>
                      <w:b/>
                      <w:bCs/>
                      <w:sz w:val="24"/>
                      <w:szCs w:val="24"/>
                    </w:rPr>
                    <w:t>83</w:t>
                  </w:r>
                </w:p>
              </w:tc>
            </w:tr>
            <w:tr w:rsidR="00F0215E" w:rsidRPr="00F0215E" w:rsidTr="002B193B">
              <w:trPr>
                <w:trHeight w:val="39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F0215E" w:rsidRPr="00F0215E" w:rsidRDefault="00F0215E" w:rsidP="00F0215E">
                  <w:pPr>
                    <w:spacing w:after="0" w:line="240" w:lineRule="auto"/>
                    <w:jc w:val="center"/>
                    <w:rPr>
                      <w:rFonts w:eastAsia="Times New Roman" w:cs="Times New Roman"/>
                      <w:b/>
                      <w:bCs/>
                      <w:sz w:val="24"/>
                      <w:szCs w:val="24"/>
                    </w:rPr>
                  </w:pPr>
                  <w:r w:rsidRPr="00F0215E">
                    <w:rPr>
                      <w:rFonts w:eastAsia="Times New Roman" w:cs="Times New Roman"/>
                      <w:b/>
                      <w:bCs/>
                      <w:sz w:val="24"/>
                      <w:szCs w:val="24"/>
                    </w:rPr>
                    <w:t> </w:t>
                  </w:r>
                </w:p>
              </w:tc>
              <w:tc>
                <w:tcPr>
                  <w:tcW w:w="6090" w:type="dxa"/>
                  <w:gridSpan w:val="2"/>
                  <w:tcBorders>
                    <w:top w:val="single" w:sz="4" w:space="0" w:color="auto"/>
                    <w:left w:val="nil"/>
                    <w:bottom w:val="single" w:sz="4" w:space="0" w:color="auto"/>
                    <w:right w:val="single" w:sz="4" w:space="0" w:color="auto"/>
                  </w:tcBorders>
                  <w:shd w:val="clear" w:color="auto" w:fill="auto"/>
                  <w:noWrap/>
                  <w:vAlign w:val="center"/>
                  <w:hideMark/>
                </w:tcPr>
                <w:p w:rsidR="00F0215E" w:rsidRPr="00F0215E" w:rsidRDefault="00F0215E" w:rsidP="00F0215E">
                  <w:pPr>
                    <w:spacing w:after="0" w:line="240" w:lineRule="auto"/>
                    <w:rPr>
                      <w:rFonts w:eastAsia="Times New Roman" w:cs="Times New Roman"/>
                      <w:b/>
                      <w:bCs/>
                      <w:sz w:val="24"/>
                      <w:szCs w:val="24"/>
                    </w:rPr>
                  </w:pPr>
                  <w:r w:rsidRPr="00F0215E">
                    <w:rPr>
                      <w:rFonts w:eastAsia="Times New Roman" w:cs="Times New Roman"/>
                      <w:b/>
                      <w:bCs/>
                      <w:sz w:val="24"/>
                      <w:szCs w:val="24"/>
                    </w:rPr>
                    <w:t>Kiến thức cơ sở khối ngành</w:t>
                  </w:r>
                </w:p>
              </w:tc>
              <w:tc>
                <w:tcPr>
                  <w:tcW w:w="734" w:type="dxa"/>
                  <w:tcBorders>
                    <w:top w:val="nil"/>
                    <w:left w:val="nil"/>
                    <w:bottom w:val="single" w:sz="4" w:space="0" w:color="auto"/>
                    <w:right w:val="single" w:sz="4" w:space="0" w:color="auto"/>
                  </w:tcBorders>
                  <w:shd w:val="clear" w:color="auto" w:fill="auto"/>
                  <w:noWrap/>
                  <w:vAlign w:val="center"/>
                  <w:hideMark/>
                </w:tcPr>
                <w:p w:rsidR="00F0215E" w:rsidRPr="00F0215E" w:rsidRDefault="00F0215E" w:rsidP="00F0215E">
                  <w:pPr>
                    <w:spacing w:after="0" w:line="240" w:lineRule="auto"/>
                    <w:jc w:val="center"/>
                    <w:rPr>
                      <w:rFonts w:eastAsia="Times New Roman" w:cs="Times New Roman"/>
                      <w:b/>
                      <w:bCs/>
                      <w:sz w:val="24"/>
                      <w:szCs w:val="24"/>
                    </w:rPr>
                  </w:pPr>
                  <w:r w:rsidRPr="00F0215E">
                    <w:rPr>
                      <w:rFonts w:eastAsia="Times New Roman" w:cs="Times New Roman"/>
                      <w:b/>
                      <w:bCs/>
                      <w:sz w:val="24"/>
                      <w:szCs w:val="24"/>
                    </w:rPr>
                    <w:t>6</w:t>
                  </w:r>
                </w:p>
              </w:tc>
            </w:tr>
            <w:tr w:rsidR="00F0215E" w:rsidRPr="00F0215E" w:rsidTr="002B193B">
              <w:trPr>
                <w:trHeight w:val="39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F0215E" w:rsidRPr="00F0215E" w:rsidRDefault="00F0215E" w:rsidP="00F0215E">
                  <w:pPr>
                    <w:spacing w:after="0" w:line="240" w:lineRule="auto"/>
                    <w:jc w:val="center"/>
                    <w:rPr>
                      <w:rFonts w:eastAsia="Times New Roman" w:cs="Times New Roman"/>
                      <w:sz w:val="24"/>
                      <w:szCs w:val="24"/>
                    </w:rPr>
                  </w:pPr>
                  <w:r w:rsidRPr="00F0215E">
                    <w:rPr>
                      <w:rFonts w:eastAsia="Times New Roman" w:cs="Times New Roman"/>
                      <w:sz w:val="24"/>
                      <w:szCs w:val="24"/>
                    </w:rPr>
                    <w:t>19</w:t>
                  </w:r>
                </w:p>
              </w:tc>
              <w:tc>
                <w:tcPr>
                  <w:tcW w:w="1385" w:type="dxa"/>
                  <w:tcBorders>
                    <w:top w:val="nil"/>
                    <w:left w:val="nil"/>
                    <w:bottom w:val="single" w:sz="4" w:space="0" w:color="auto"/>
                    <w:right w:val="single" w:sz="4" w:space="0" w:color="auto"/>
                  </w:tcBorders>
                  <w:shd w:val="clear" w:color="auto" w:fill="auto"/>
                  <w:noWrap/>
                  <w:vAlign w:val="center"/>
                  <w:hideMark/>
                </w:tcPr>
                <w:p w:rsidR="00F0215E" w:rsidRPr="00F0215E" w:rsidRDefault="00F0215E" w:rsidP="00F0215E">
                  <w:pPr>
                    <w:spacing w:after="0" w:line="240" w:lineRule="auto"/>
                    <w:rPr>
                      <w:rFonts w:eastAsia="Times New Roman" w:cs="Times New Roman"/>
                      <w:sz w:val="24"/>
                      <w:szCs w:val="24"/>
                    </w:rPr>
                  </w:pPr>
                  <w:r w:rsidRPr="00F0215E">
                    <w:rPr>
                      <w:rFonts w:eastAsia="Times New Roman" w:cs="Times New Roman"/>
                      <w:sz w:val="24"/>
                      <w:szCs w:val="24"/>
                    </w:rPr>
                    <w:t>MAE0101</w:t>
                  </w:r>
                </w:p>
              </w:tc>
              <w:tc>
                <w:tcPr>
                  <w:tcW w:w="4705" w:type="dxa"/>
                  <w:tcBorders>
                    <w:top w:val="nil"/>
                    <w:left w:val="nil"/>
                    <w:bottom w:val="single" w:sz="4" w:space="0" w:color="auto"/>
                    <w:right w:val="single" w:sz="4" w:space="0" w:color="auto"/>
                  </w:tcBorders>
                  <w:shd w:val="clear" w:color="auto" w:fill="auto"/>
                  <w:vAlign w:val="center"/>
                  <w:hideMark/>
                </w:tcPr>
                <w:p w:rsidR="00F0215E" w:rsidRPr="00F0215E" w:rsidRDefault="00F0215E" w:rsidP="00F0215E">
                  <w:pPr>
                    <w:spacing w:after="0" w:line="240" w:lineRule="auto"/>
                    <w:rPr>
                      <w:rFonts w:eastAsia="Times New Roman" w:cs="Times New Roman"/>
                      <w:sz w:val="24"/>
                      <w:szCs w:val="24"/>
                    </w:rPr>
                  </w:pPr>
                  <w:r w:rsidRPr="00F0215E">
                    <w:rPr>
                      <w:rFonts w:eastAsia="Times New Roman" w:cs="Times New Roman"/>
                      <w:sz w:val="24"/>
                      <w:szCs w:val="24"/>
                    </w:rPr>
                    <w:t>Kinh tế vĩ mô 1</w:t>
                  </w:r>
                </w:p>
              </w:tc>
              <w:tc>
                <w:tcPr>
                  <w:tcW w:w="734" w:type="dxa"/>
                  <w:tcBorders>
                    <w:top w:val="nil"/>
                    <w:left w:val="nil"/>
                    <w:bottom w:val="single" w:sz="4" w:space="0" w:color="auto"/>
                    <w:right w:val="single" w:sz="4" w:space="0" w:color="auto"/>
                  </w:tcBorders>
                  <w:shd w:val="clear" w:color="auto" w:fill="auto"/>
                  <w:noWrap/>
                  <w:vAlign w:val="center"/>
                  <w:hideMark/>
                </w:tcPr>
                <w:p w:rsidR="00F0215E" w:rsidRPr="00F0215E" w:rsidRDefault="00F0215E" w:rsidP="00F0215E">
                  <w:pPr>
                    <w:spacing w:after="0" w:line="240" w:lineRule="auto"/>
                    <w:jc w:val="center"/>
                    <w:rPr>
                      <w:rFonts w:eastAsia="Times New Roman" w:cs="Times New Roman"/>
                      <w:sz w:val="24"/>
                      <w:szCs w:val="24"/>
                    </w:rPr>
                  </w:pPr>
                  <w:r w:rsidRPr="00F0215E">
                    <w:rPr>
                      <w:rFonts w:eastAsia="Times New Roman" w:cs="Times New Roman"/>
                      <w:sz w:val="24"/>
                      <w:szCs w:val="24"/>
                    </w:rPr>
                    <w:t>3</w:t>
                  </w:r>
                </w:p>
              </w:tc>
            </w:tr>
            <w:tr w:rsidR="00F0215E" w:rsidRPr="00F0215E" w:rsidTr="002B193B">
              <w:trPr>
                <w:trHeight w:val="39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F0215E" w:rsidRPr="00F0215E" w:rsidRDefault="00F0215E" w:rsidP="00F0215E">
                  <w:pPr>
                    <w:spacing w:after="0" w:line="240" w:lineRule="auto"/>
                    <w:jc w:val="center"/>
                    <w:rPr>
                      <w:rFonts w:eastAsia="Times New Roman" w:cs="Times New Roman"/>
                      <w:sz w:val="24"/>
                      <w:szCs w:val="24"/>
                    </w:rPr>
                  </w:pPr>
                  <w:r w:rsidRPr="00F0215E">
                    <w:rPr>
                      <w:rFonts w:eastAsia="Times New Roman" w:cs="Times New Roman"/>
                      <w:sz w:val="24"/>
                      <w:szCs w:val="24"/>
                    </w:rPr>
                    <w:t>20</w:t>
                  </w:r>
                </w:p>
              </w:tc>
              <w:tc>
                <w:tcPr>
                  <w:tcW w:w="1385" w:type="dxa"/>
                  <w:tcBorders>
                    <w:top w:val="nil"/>
                    <w:left w:val="nil"/>
                    <w:bottom w:val="single" w:sz="4" w:space="0" w:color="auto"/>
                    <w:right w:val="single" w:sz="4" w:space="0" w:color="auto"/>
                  </w:tcBorders>
                  <w:shd w:val="clear" w:color="auto" w:fill="auto"/>
                  <w:noWrap/>
                  <w:vAlign w:val="center"/>
                  <w:hideMark/>
                </w:tcPr>
                <w:p w:rsidR="00F0215E" w:rsidRPr="00F0215E" w:rsidRDefault="00F0215E" w:rsidP="00F0215E">
                  <w:pPr>
                    <w:spacing w:after="0" w:line="240" w:lineRule="auto"/>
                    <w:rPr>
                      <w:rFonts w:eastAsia="Times New Roman" w:cs="Times New Roman"/>
                      <w:sz w:val="24"/>
                      <w:szCs w:val="24"/>
                    </w:rPr>
                  </w:pPr>
                  <w:r w:rsidRPr="00F0215E">
                    <w:rPr>
                      <w:rFonts w:eastAsia="Times New Roman" w:cs="Times New Roman"/>
                      <w:sz w:val="24"/>
                      <w:szCs w:val="24"/>
                    </w:rPr>
                    <w:t>MIE0100</w:t>
                  </w:r>
                </w:p>
              </w:tc>
              <w:tc>
                <w:tcPr>
                  <w:tcW w:w="4705" w:type="dxa"/>
                  <w:tcBorders>
                    <w:top w:val="nil"/>
                    <w:left w:val="nil"/>
                    <w:bottom w:val="single" w:sz="4" w:space="0" w:color="auto"/>
                    <w:right w:val="single" w:sz="4" w:space="0" w:color="auto"/>
                  </w:tcBorders>
                  <w:shd w:val="clear" w:color="auto" w:fill="auto"/>
                  <w:vAlign w:val="center"/>
                  <w:hideMark/>
                </w:tcPr>
                <w:p w:rsidR="00F0215E" w:rsidRPr="00F0215E" w:rsidRDefault="00F0215E" w:rsidP="00F0215E">
                  <w:pPr>
                    <w:spacing w:after="0" w:line="240" w:lineRule="auto"/>
                    <w:rPr>
                      <w:rFonts w:eastAsia="Times New Roman" w:cs="Times New Roman"/>
                      <w:sz w:val="24"/>
                      <w:szCs w:val="24"/>
                    </w:rPr>
                  </w:pPr>
                  <w:r w:rsidRPr="00F0215E">
                    <w:rPr>
                      <w:rFonts w:eastAsia="Times New Roman" w:cs="Times New Roman"/>
                      <w:sz w:val="24"/>
                      <w:szCs w:val="24"/>
                    </w:rPr>
                    <w:t>Kinh tế vi mô 1</w:t>
                  </w:r>
                </w:p>
              </w:tc>
              <w:tc>
                <w:tcPr>
                  <w:tcW w:w="734" w:type="dxa"/>
                  <w:tcBorders>
                    <w:top w:val="nil"/>
                    <w:left w:val="nil"/>
                    <w:bottom w:val="single" w:sz="4" w:space="0" w:color="auto"/>
                    <w:right w:val="single" w:sz="4" w:space="0" w:color="auto"/>
                  </w:tcBorders>
                  <w:shd w:val="clear" w:color="auto" w:fill="auto"/>
                  <w:noWrap/>
                  <w:vAlign w:val="center"/>
                  <w:hideMark/>
                </w:tcPr>
                <w:p w:rsidR="00F0215E" w:rsidRPr="00F0215E" w:rsidRDefault="00F0215E" w:rsidP="00F0215E">
                  <w:pPr>
                    <w:spacing w:after="0" w:line="240" w:lineRule="auto"/>
                    <w:jc w:val="center"/>
                    <w:rPr>
                      <w:rFonts w:eastAsia="Times New Roman" w:cs="Times New Roman"/>
                      <w:sz w:val="24"/>
                      <w:szCs w:val="24"/>
                    </w:rPr>
                  </w:pPr>
                  <w:r w:rsidRPr="00F0215E">
                    <w:rPr>
                      <w:rFonts w:eastAsia="Times New Roman" w:cs="Times New Roman"/>
                      <w:sz w:val="24"/>
                      <w:szCs w:val="24"/>
                    </w:rPr>
                    <w:t>3</w:t>
                  </w:r>
                </w:p>
              </w:tc>
            </w:tr>
            <w:tr w:rsidR="00F0215E" w:rsidRPr="00F0215E" w:rsidTr="002B193B">
              <w:trPr>
                <w:trHeight w:val="39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F0215E" w:rsidRPr="00F0215E" w:rsidRDefault="00F0215E" w:rsidP="00F0215E">
                  <w:pPr>
                    <w:spacing w:after="0" w:line="240" w:lineRule="auto"/>
                    <w:jc w:val="center"/>
                    <w:rPr>
                      <w:rFonts w:eastAsia="Times New Roman" w:cs="Times New Roman"/>
                      <w:b/>
                      <w:bCs/>
                      <w:sz w:val="24"/>
                      <w:szCs w:val="24"/>
                    </w:rPr>
                  </w:pPr>
                  <w:r w:rsidRPr="00F0215E">
                    <w:rPr>
                      <w:rFonts w:eastAsia="Times New Roman" w:cs="Times New Roman"/>
                      <w:b/>
                      <w:bCs/>
                      <w:sz w:val="24"/>
                      <w:szCs w:val="24"/>
                    </w:rPr>
                    <w:t> </w:t>
                  </w:r>
                </w:p>
              </w:tc>
              <w:tc>
                <w:tcPr>
                  <w:tcW w:w="6090" w:type="dxa"/>
                  <w:gridSpan w:val="2"/>
                  <w:tcBorders>
                    <w:top w:val="single" w:sz="4" w:space="0" w:color="auto"/>
                    <w:left w:val="nil"/>
                    <w:bottom w:val="single" w:sz="4" w:space="0" w:color="auto"/>
                    <w:right w:val="single" w:sz="4" w:space="0" w:color="auto"/>
                  </w:tcBorders>
                  <w:shd w:val="clear" w:color="auto" w:fill="auto"/>
                  <w:noWrap/>
                  <w:vAlign w:val="center"/>
                  <w:hideMark/>
                </w:tcPr>
                <w:p w:rsidR="00F0215E" w:rsidRPr="00F0215E" w:rsidRDefault="00F0215E" w:rsidP="00F0215E">
                  <w:pPr>
                    <w:spacing w:after="0" w:line="240" w:lineRule="auto"/>
                    <w:rPr>
                      <w:rFonts w:eastAsia="Times New Roman" w:cs="Times New Roman"/>
                      <w:b/>
                      <w:bCs/>
                      <w:sz w:val="24"/>
                      <w:szCs w:val="24"/>
                    </w:rPr>
                  </w:pPr>
                  <w:r w:rsidRPr="00F0215E">
                    <w:rPr>
                      <w:rFonts w:eastAsia="Times New Roman" w:cs="Times New Roman"/>
                      <w:b/>
                      <w:bCs/>
                      <w:sz w:val="24"/>
                      <w:szCs w:val="24"/>
                    </w:rPr>
                    <w:t>Kiến thức cơ sở ngành</w:t>
                  </w:r>
                </w:p>
              </w:tc>
              <w:tc>
                <w:tcPr>
                  <w:tcW w:w="734" w:type="dxa"/>
                  <w:tcBorders>
                    <w:top w:val="nil"/>
                    <w:left w:val="nil"/>
                    <w:bottom w:val="single" w:sz="4" w:space="0" w:color="auto"/>
                    <w:right w:val="single" w:sz="4" w:space="0" w:color="auto"/>
                  </w:tcBorders>
                  <w:shd w:val="clear" w:color="auto" w:fill="auto"/>
                  <w:noWrap/>
                  <w:vAlign w:val="center"/>
                  <w:hideMark/>
                </w:tcPr>
                <w:p w:rsidR="00F0215E" w:rsidRPr="00F0215E" w:rsidRDefault="00F0215E" w:rsidP="00F0215E">
                  <w:pPr>
                    <w:spacing w:after="0" w:line="240" w:lineRule="auto"/>
                    <w:jc w:val="center"/>
                    <w:rPr>
                      <w:rFonts w:eastAsia="Times New Roman" w:cs="Times New Roman"/>
                      <w:b/>
                      <w:bCs/>
                      <w:sz w:val="24"/>
                      <w:szCs w:val="24"/>
                    </w:rPr>
                  </w:pPr>
                  <w:r w:rsidRPr="00F0215E">
                    <w:rPr>
                      <w:rFonts w:eastAsia="Times New Roman" w:cs="Times New Roman"/>
                      <w:b/>
                      <w:bCs/>
                      <w:sz w:val="24"/>
                      <w:szCs w:val="24"/>
                    </w:rPr>
                    <w:t>22</w:t>
                  </w:r>
                </w:p>
              </w:tc>
            </w:tr>
            <w:tr w:rsidR="00F0215E" w:rsidRPr="00F0215E" w:rsidTr="002B193B">
              <w:trPr>
                <w:trHeight w:val="39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F0215E" w:rsidRPr="00F0215E" w:rsidRDefault="00F0215E" w:rsidP="00F0215E">
                  <w:pPr>
                    <w:spacing w:after="0" w:line="240" w:lineRule="auto"/>
                    <w:jc w:val="center"/>
                    <w:rPr>
                      <w:rFonts w:eastAsia="Times New Roman" w:cs="Times New Roman"/>
                      <w:sz w:val="24"/>
                      <w:szCs w:val="24"/>
                    </w:rPr>
                  </w:pPr>
                  <w:r w:rsidRPr="00F0215E">
                    <w:rPr>
                      <w:rFonts w:eastAsia="Times New Roman" w:cs="Times New Roman"/>
                      <w:sz w:val="24"/>
                      <w:szCs w:val="24"/>
                    </w:rPr>
                    <w:t>21</w:t>
                  </w:r>
                </w:p>
              </w:tc>
              <w:tc>
                <w:tcPr>
                  <w:tcW w:w="1385" w:type="dxa"/>
                  <w:tcBorders>
                    <w:top w:val="nil"/>
                    <w:left w:val="nil"/>
                    <w:bottom w:val="single" w:sz="4" w:space="0" w:color="auto"/>
                    <w:right w:val="single" w:sz="4" w:space="0" w:color="auto"/>
                  </w:tcBorders>
                  <w:shd w:val="clear" w:color="auto" w:fill="auto"/>
                  <w:noWrap/>
                  <w:vAlign w:val="center"/>
                  <w:hideMark/>
                </w:tcPr>
                <w:p w:rsidR="00F0215E" w:rsidRPr="00F0215E" w:rsidRDefault="00F0215E" w:rsidP="00F0215E">
                  <w:pPr>
                    <w:spacing w:after="0" w:line="240" w:lineRule="auto"/>
                    <w:rPr>
                      <w:rFonts w:eastAsia="Times New Roman" w:cs="Times New Roman"/>
                      <w:sz w:val="24"/>
                      <w:szCs w:val="24"/>
                    </w:rPr>
                  </w:pPr>
                  <w:r w:rsidRPr="00F0215E">
                    <w:rPr>
                      <w:rFonts w:eastAsia="Times New Roman" w:cs="Times New Roman"/>
                      <w:sz w:val="24"/>
                      <w:szCs w:val="24"/>
                    </w:rPr>
                    <w:t>SFL0115</w:t>
                  </w:r>
                </w:p>
              </w:tc>
              <w:tc>
                <w:tcPr>
                  <w:tcW w:w="4705" w:type="dxa"/>
                  <w:tcBorders>
                    <w:top w:val="nil"/>
                    <w:left w:val="nil"/>
                    <w:bottom w:val="single" w:sz="4" w:space="0" w:color="auto"/>
                    <w:right w:val="single" w:sz="4" w:space="0" w:color="auto"/>
                  </w:tcBorders>
                  <w:shd w:val="clear" w:color="auto" w:fill="auto"/>
                  <w:vAlign w:val="center"/>
                  <w:hideMark/>
                </w:tcPr>
                <w:p w:rsidR="00F0215E" w:rsidRPr="00F0215E" w:rsidRDefault="00F0215E" w:rsidP="00F0215E">
                  <w:pPr>
                    <w:spacing w:after="0" w:line="240" w:lineRule="auto"/>
                    <w:rPr>
                      <w:rFonts w:eastAsia="Times New Roman" w:cs="Times New Roman"/>
                      <w:sz w:val="24"/>
                      <w:szCs w:val="24"/>
                    </w:rPr>
                  </w:pPr>
                  <w:r w:rsidRPr="00F0215E">
                    <w:rPr>
                      <w:rFonts w:eastAsia="Times New Roman" w:cs="Times New Roman"/>
                      <w:sz w:val="24"/>
                      <w:szCs w:val="24"/>
                    </w:rPr>
                    <w:t>Ngoại ngữ chuyên ngành 1</w:t>
                  </w:r>
                </w:p>
              </w:tc>
              <w:tc>
                <w:tcPr>
                  <w:tcW w:w="734" w:type="dxa"/>
                  <w:tcBorders>
                    <w:top w:val="nil"/>
                    <w:left w:val="nil"/>
                    <w:bottom w:val="single" w:sz="4" w:space="0" w:color="auto"/>
                    <w:right w:val="single" w:sz="4" w:space="0" w:color="auto"/>
                  </w:tcBorders>
                  <w:shd w:val="clear" w:color="auto" w:fill="auto"/>
                  <w:noWrap/>
                  <w:vAlign w:val="center"/>
                  <w:hideMark/>
                </w:tcPr>
                <w:p w:rsidR="00F0215E" w:rsidRPr="00F0215E" w:rsidRDefault="00F0215E" w:rsidP="00F0215E">
                  <w:pPr>
                    <w:spacing w:after="0" w:line="240" w:lineRule="auto"/>
                    <w:jc w:val="center"/>
                    <w:rPr>
                      <w:rFonts w:eastAsia="Times New Roman" w:cs="Times New Roman"/>
                      <w:sz w:val="24"/>
                      <w:szCs w:val="24"/>
                    </w:rPr>
                  </w:pPr>
                  <w:r w:rsidRPr="00F0215E">
                    <w:rPr>
                      <w:rFonts w:eastAsia="Times New Roman" w:cs="Times New Roman"/>
                      <w:sz w:val="24"/>
                      <w:szCs w:val="24"/>
                    </w:rPr>
                    <w:t>3</w:t>
                  </w:r>
                </w:p>
              </w:tc>
            </w:tr>
            <w:tr w:rsidR="00F0215E" w:rsidRPr="00F0215E" w:rsidTr="002B193B">
              <w:trPr>
                <w:trHeight w:val="39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F0215E" w:rsidRPr="00F0215E" w:rsidRDefault="00F0215E" w:rsidP="00F0215E">
                  <w:pPr>
                    <w:spacing w:after="0" w:line="240" w:lineRule="auto"/>
                    <w:jc w:val="center"/>
                    <w:rPr>
                      <w:rFonts w:eastAsia="Times New Roman" w:cs="Times New Roman"/>
                      <w:sz w:val="24"/>
                      <w:szCs w:val="24"/>
                    </w:rPr>
                  </w:pPr>
                  <w:r w:rsidRPr="00F0215E">
                    <w:rPr>
                      <w:rFonts w:eastAsia="Times New Roman" w:cs="Times New Roman"/>
                      <w:sz w:val="24"/>
                      <w:szCs w:val="24"/>
                    </w:rPr>
                    <w:t>22</w:t>
                  </w:r>
                </w:p>
              </w:tc>
              <w:tc>
                <w:tcPr>
                  <w:tcW w:w="1385" w:type="dxa"/>
                  <w:tcBorders>
                    <w:top w:val="nil"/>
                    <w:left w:val="nil"/>
                    <w:bottom w:val="single" w:sz="4" w:space="0" w:color="auto"/>
                    <w:right w:val="single" w:sz="4" w:space="0" w:color="auto"/>
                  </w:tcBorders>
                  <w:shd w:val="clear" w:color="auto" w:fill="auto"/>
                  <w:noWrap/>
                  <w:vAlign w:val="center"/>
                  <w:hideMark/>
                </w:tcPr>
                <w:p w:rsidR="00F0215E" w:rsidRPr="00F0215E" w:rsidRDefault="00F0215E" w:rsidP="00F0215E">
                  <w:pPr>
                    <w:spacing w:after="0" w:line="240" w:lineRule="auto"/>
                    <w:rPr>
                      <w:rFonts w:eastAsia="Times New Roman" w:cs="Times New Roman"/>
                      <w:sz w:val="24"/>
                      <w:szCs w:val="24"/>
                    </w:rPr>
                  </w:pPr>
                  <w:r w:rsidRPr="00F0215E">
                    <w:rPr>
                      <w:rFonts w:eastAsia="Times New Roman" w:cs="Times New Roman"/>
                      <w:sz w:val="24"/>
                      <w:szCs w:val="24"/>
                    </w:rPr>
                    <w:t>SFL0116</w:t>
                  </w:r>
                </w:p>
              </w:tc>
              <w:tc>
                <w:tcPr>
                  <w:tcW w:w="4705" w:type="dxa"/>
                  <w:tcBorders>
                    <w:top w:val="nil"/>
                    <w:left w:val="nil"/>
                    <w:bottom w:val="single" w:sz="4" w:space="0" w:color="auto"/>
                    <w:right w:val="single" w:sz="4" w:space="0" w:color="auto"/>
                  </w:tcBorders>
                  <w:shd w:val="clear" w:color="auto" w:fill="auto"/>
                  <w:vAlign w:val="center"/>
                  <w:hideMark/>
                </w:tcPr>
                <w:p w:rsidR="00F0215E" w:rsidRPr="00F0215E" w:rsidRDefault="00F0215E" w:rsidP="00F0215E">
                  <w:pPr>
                    <w:spacing w:after="0" w:line="240" w:lineRule="auto"/>
                    <w:rPr>
                      <w:rFonts w:eastAsia="Times New Roman" w:cs="Times New Roman"/>
                      <w:sz w:val="24"/>
                      <w:szCs w:val="24"/>
                    </w:rPr>
                  </w:pPr>
                  <w:r w:rsidRPr="00F0215E">
                    <w:rPr>
                      <w:rFonts w:eastAsia="Times New Roman" w:cs="Times New Roman"/>
                      <w:sz w:val="24"/>
                      <w:szCs w:val="24"/>
                    </w:rPr>
                    <w:t>Ngoại ngữ chuyên ngành 2</w:t>
                  </w:r>
                </w:p>
              </w:tc>
              <w:tc>
                <w:tcPr>
                  <w:tcW w:w="734" w:type="dxa"/>
                  <w:tcBorders>
                    <w:top w:val="nil"/>
                    <w:left w:val="nil"/>
                    <w:bottom w:val="single" w:sz="4" w:space="0" w:color="auto"/>
                    <w:right w:val="single" w:sz="4" w:space="0" w:color="auto"/>
                  </w:tcBorders>
                  <w:shd w:val="clear" w:color="auto" w:fill="auto"/>
                  <w:noWrap/>
                  <w:vAlign w:val="center"/>
                  <w:hideMark/>
                </w:tcPr>
                <w:p w:rsidR="00F0215E" w:rsidRPr="00F0215E" w:rsidRDefault="00F0215E" w:rsidP="00F0215E">
                  <w:pPr>
                    <w:spacing w:after="0" w:line="240" w:lineRule="auto"/>
                    <w:jc w:val="center"/>
                    <w:rPr>
                      <w:rFonts w:eastAsia="Times New Roman" w:cs="Times New Roman"/>
                      <w:sz w:val="24"/>
                      <w:szCs w:val="24"/>
                    </w:rPr>
                  </w:pPr>
                  <w:r w:rsidRPr="00F0215E">
                    <w:rPr>
                      <w:rFonts w:eastAsia="Times New Roman" w:cs="Times New Roman"/>
                      <w:sz w:val="24"/>
                      <w:szCs w:val="24"/>
                    </w:rPr>
                    <w:t>3</w:t>
                  </w:r>
                </w:p>
              </w:tc>
            </w:tr>
            <w:tr w:rsidR="00F0215E" w:rsidRPr="00F0215E" w:rsidTr="002B193B">
              <w:trPr>
                <w:trHeight w:val="39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F0215E" w:rsidRPr="00F0215E" w:rsidRDefault="00F0215E" w:rsidP="00F0215E">
                  <w:pPr>
                    <w:spacing w:after="0" w:line="240" w:lineRule="auto"/>
                    <w:jc w:val="center"/>
                    <w:rPr>
                      <w:rFonts w:eastAsia="Times New Roman" w:cs="Times New Roman"/>
                      <w:sz w:val="24"/>
                      <w:szCs w:val="24"/>
                    </w:rPr>
                  </w:pPr>
                  <w:r w:rsidRPr="00F0215E">
                    <w:rPr>
                      <w:rFonts w:eastAsia="Times New Roman" w:cs="Times New Roman"/>
                      <w:sz w:val="24"/>
                      <w:szCs w:val="24"/>
                    </w:rPr>
                    <w:t>23</w:t>
                  </w:r>
                </w:p>
              </w:tc>
              <w:tc>
                <w:tcPr>
                  <w:tcW w:w="1385" w:type="dxa"/>
                  <w:tcBorders>
                    <w:top w:val="nil"/>
                    <w:left w:val="nil"/>
                    <w:bottom w:val="single" w:sz="4" w:space="0" w:color="auto"/>
                    <w:right w:val="single" w:sz="4" w:space="0" w:color="auto"/>
                  </w:tcBorders>
                  <w:shd w:val="clear" w:color="auto" w:fill="auto"/>
                  <w:noWrap/>
                  <w:vAlign w:val="center"/>
                  <w:hideMark/>
                </w:tcPr>
                <w:p w:rsidR="00F0215E" w:rsidRPr="00F0215E" w:rsidRDefault="00F0215E" w:rsidP="00F0215E">
                  <w:pPr>
                    <w:spacing w:after="0" w:line="240" w:lineRule="auto"/>
                    <w:rPr>
                      <w:rFonts w:eastAsia="Times New Roman" w:cs="Times New Roman"/>
                      <w:sz w:val="24"/>
                      <w:szCs w:val="24"/>
                    </w:rPr>
                  </w:pPr>
                  <w:r w:rsidRPr="00F0215E">
                    <w:rPr>
                      <w:rFonts w:eastAsia="Times New Roman" w:cs="Times New Roman"/>
                      <w:sz w:val="24"/>
                      <w:szCs w:val="24"/>
                    </w:rPr>
                    <w:t>APR0123</w:t>
                  </w:r>
                </w:p>
              </w:tc>
              <w:tc>
                <w:tcPr>
                  <w:tcW w:w="4705" w:type="dxa"/>
                  <w:tcBorders>
                    <w:top w:val="nil"/>
                    <w:left w:val="nil"/>
                    <w:bottom w:val="single" w:sz="4" w:space="0" w:color="auto"/>
                    <w:right w:val="single" w:sz="4" w:space="0" w:color="auto"/>
                  </w:tcBorders>
                  <w:shd w:val="clear" w:color="auto" w:fill="auto"/>
                  <w:vAlign w:val="center"/>
                  <w:hideMark/>
                </w:tcPr>
                <w:p w:rsidR="00F0215E" w:rsidRPr="00F0215E" w:rsidRDefault="00F0215E" w:rsidP="00F0215E">
                  <w:pPr>
                    <w:spacing w:after="0" w:line="240" w:lineRule="auto"/>
                    <w:rPr>
                      <w:rFonts w:eastAsia="Times New Roman" w:cs="Times New Roman"/>
                      <w:sz w:val="24"/>
                      <w:szCs w:val="24"/>
                    </w:rPr>
                  </w:pPr>
                  <w:r w:rsidRPr="00F0215E">
                    <w:rPr>
                      <w:rFonts w:eastAsia="Times New Roman" w:cs="Times New Roman"/>
                      <w:sz w:val="24"/>
                      <w:szCs w:val="24"/>
                    </w:rPr>
                    <w:t>Nguyên lý kế toán</w:t>
                  </w:r>
                </w:p>
              </w:tc>
              <w:tc>
                <w:tcPr>
                  <w:tcW w:w="734" w:type="dxa"/>
                  <w:tcBorders>
                    <w:top w:val="nil"/>
                    <w:left w:val="nil"/>
                    <w:bottom w:val="single" w:sz="4" w:space="0" w:color="auto"/>
                    <w:right w:val="single" w:sz="4" w:space="0" w:color="auto"/>
                  </w:tcBorders>
                  <w:shd w:val="clear" w:color="auto" w:fill="auto"/>
                  <w:noWrap/>
                  <w:vAlign w:val="center"/>
                  <w:hideMark/>
                </w:tcPr>
                <w:p w:rsidR="00F0215E" w:rsidRPr="00F0215E" w:rsidRDefault="00F0215E" w:rsidP="00F0215E">
                  <w:pPr>
                    <w:spacing w:after="0" w:line="240" w:lineRule="auto"/>
                    <w:jc w:val="center"/>
                    <w:rPr>
                      <w:rFonts w:eastAsia="Times New Roman" w:cs="Times New Roman"/>
                      <w:sz w:val="24"/>
                      <w:szCs w:val="24"/>
                    </w:rPr>
                  </w:pPr>
                  <w:r w:rsidRPr="00F0215E">
                    <w:rPr>
                      <w:rFonts w:eastAsia="Times New Roman" w:cs="Times New Roman"/>
                      <w:sz w:val="24"/>
                      <w:szCs w:val="24"/>
                    </w:rPr>
                    <w:t>4</w:t>
                  </w:r>
                </w:p>
              </w:tc>
            </w:tr>
            <w:tr w:rsidR="00F0215E" w:rsidRPr="00F0215E" w:rsidTr="002B193B">
              <w:trPr>
                <w:trHeight w:val="39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F0215E" w:rsidRPr="00F0215E" w:rsidRDefault="00F0215E" w:rsidP="00F0215E">
                  <w:pPr>
                    <w:spacing w:after="0" w:line="240" w:lineRule="auto"/>
                    <w:jc w:val="center"/>
                    <w:rPr>
                      <w:rFonts w:eastAsia="Times New Roman" w:cs="Times New Roman"/>
                      <w:sz w:val="24"/>
                      <w:szCs w:val="24"/>
                    </w:rPr>
                  </w:pPr>
                  <w:r w:rsidRPr="00F0215E">
                    <w:rPr>
                      <w:rFonts w:eastAsia="Times New Roman" w:cs="Times New Roman"/>
                      <w:sz w:val="24"/>
                      <w:szCs w:val="24"/>
                    </w:rPr>
                    <w:t>24</w:t>
                  </w:r>
                </w:p>
              </w:tc>
              <w:tc>
                <w:tcPr>
                  <w:tcW w:w="1385" w:type="dxa"/>
                  <w:tcBorders>
                    <w:top w:val="nil"/>
                    <w:left w:val="nil"/>
                    <w:bottom w:val="single" w:sz="4" w:space="0" w:color="auto"/>
                    <w:right w:val="single" w:sz="4" w:space="0" w:color="auto"/>
                  </w:tcBorders>
                  <w:shd w:val="clear" w:color="auto" w:fill="auto"/>
                  <w:noWrap/>
                  <w:vAlign w:val="center"/>
                  <w:hideMark/>
                </w:tcPr>
                <w:p w:rsidR="00F0215E" w:rsidRPr="00F0215E" w:rsidRDefault="00F0215E" w:rsidP="00F0215E">
                  <w:pPr>
                    <w:spacing w:after="0" w:line="240" w:lineRule="auto"/>
                    <w:rPr>
                      <w:rFonts w:eastAsia="Times New Roman" w:cs="Times New Roman"/>
                      <w:sz w:val="24"/>
                      <w:szCs w:val="24"/>
                    </w:rPr>
                  </w:pPr>
                  <w:r w:rsidRPr="00F0215E">
                    <w:rPr>
                      <w:rFonts w:eastAsia="Times New Roman" w:cs="Times New Roman"/>
                      <w:sz w:val="24"/>
                      <w:szCs w:val="24"/>
                    </w:rPr>
                    <w:t>SPR0124</w:t>
                  </w:r>
                </w:p>
              </w:tc>
              <w:tc>
                <w:tcPr>
                  <w:tcW w:w="4705" w:type="dxa"/>
                  <w:tcBorders>
                    <w:top w:val="nil"/>
                    <w:left w:val="nil"/>
                    <w:bottom w:val="single" w:sz="4" w:space="0" w:color="auto"/>
                    <w:right w:val="single" w:sz="4" w:space="0" w:color="auto"/>
                  </w:tcBorders>
                  <w:shd w:val="clear" w:color="auto" w:fill="auto"/>
                  <w:vAlign w:val="center"/>
                  <w:hideMark/>
                </w:tcPr>
                <w:p w:rsidR="00F0215E" w:rsidRPr="00F0215E" w:rsidRDefault="00F0215E" w:rsidP="00F0215E">
                  <w:pPr>
                    <w:spacing w:after="0" w:line="240" w:lineRule="auto"/>
                    <w:rPr>
                      <w:rFonts w:eastAsia="Times New Roman" w:cs="Times New Roman"/>
                      <w:sz w:val="24"/>
                      <w:szCs w:val="24"/>
                    </w:rPr>
                  </w:pPr>
                  <w:r w:rsidRPr="00F0215E">
                    <w:rPr>
                      <w:rFonts w:eastAsia="Times New Roman" w:cs="Times New Roman"/>
                      <w:sz w:val="24"/>
                      <w:szCs w:val="24"/>
                    </w:rPr>
                    <w:t>Nguyên lý thống kê</w:t>
                  </w:r>
                </w:p>
              </w:tc>
              <w:tc>
                <w:tcPr>
                  <w:tcW w:w="734" w:type="dxa"/>
                  <w:tcBorders>
                    <w:top w:val="nil"/>
                    <w:left w:val="nil"/>
                    <w:bottom w:val="single" w:sz="4" w:space="0" w:color="auto"/>
                    <w:right w:val="single" w:sz="4" w:space="0" w:color="auto"/>
                  </w:tcBorders>
                  <w:shd w:val="clear" w:color="auto" w:fill="auto"/>
                  <w:noWrap/>
                  <w:vAlign w:val="center"/>
                  <w:hideMark/>
                </w:tcPr>
                <w:p w:rsidR="00F0215E" w:rsidRPr="00F0215E" w:rsidRDefault="00F0215E" w:rsidP="00F0215E">
                  <w:pPr>
                    <w:spacing w:after="0" w:line="240" w:lineRule="auto"/>
                    <w:jc w:val="center"/>
                    <w:rPr>
                      <w:rFonts w:eastAsia="Times New Roman" w:cs="Times New Roman"/>
                      <w:sz w:val="24"/>
                      <w:szCs w:val="24"/>
                    </w:rPr>
                  </w:pPr>
                  <w:r w:rsidRPr="00F0215E">
                    <w:rPr>
                      <w:rFonts w:eastAsia="Times New Roman" w:cs="Times New Roman"/>
                      <w:sz w:val="24"/>
                      <w:szCs w:val="24"/>
                    </w:rPr>
                    <w:t>3</w:t>
                  </w:r>
                </w:p>
              </w:tc>
            </w:tr>
            <w:tr w:rsidR="00F0215E" w:rsidRPr="00F0215E" w:rsidTr="002B193B">
              <w:trPr>
                <w:trHeight w:val="31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F0215E" w:rsidRPr="00F0215E" w:rsidRDefault="00F0215E" w:rsidP="00F0215E">
                  <w:pPr>
                    <w:spacing w:after="0" w:line="240" w:lineRule="auto"/>
                    <w:jc w:val="center"/>
                    <w:rPr>
                      <w:rFonts w:eastAsia="Times New Roman" w:cs="Times New Roman"/>
                      <w:sz w:val="24"/>
                      <w:szCs w:val="24"/>
                    </w:rPr>
                  </w:pPr>
                  <w:r w:rsidRPr="00F0215E">
                    <w:rPr>
                      <w:rFonts w:eastAsia="Times New Roman" w:cs="Times New Roman"/>
                      <w:sz w:val="24"/>
                      <w:szCs w:val="24"/>
                    </w:rPr>
                    <w:t>25</w:t>
                  </w:r>
                </w:p>
              </w:tc>
              <w:tc>
                <w:tcPr>
                  <w:tcW w:w="1385" w:type="dxa"/>
                  <w:tcBorders>
                    <w:top w:val="nil"/>
                    <w:left w:val="nil"/>
                    <w:bottom w:val="single" w:sz="4" w:space="0" w:color="auto"/>
                    <w:right w:val="single" w:sz="4" w:space="0" w:color="auto"/>
                  </w:tcBorders>
                  <w:shd w:val="clear" w:color="auto" w:fill="auto"/>
                  <w:noWrap/>
                  <w:vAlign w:val="center"/>
                  <w:hideMark/>
                </w:tcPr>
                <w:p w:rsidR="00F0215E" w:rsidRPr="00F0215E" w:rsidRDefault="00F0215E" w:rsidP="00F0215E">
                  <w:pPr>
                    <w:spacing w:after="0" w:line="240" w:lineRule="auto"/>
                    <w:rPr>
                      <w:rFonts w:eastAsia="Times New Roman" w:cs="Times New Roman"/>
                      <w:sz w:val="24"/>
                      <w:szCs w:val="24"/>
                    </w:rPr>
                  </w:pPr>
                  <w:r w:rsidRPr="00F0215E">
                    <w:rPr>
                      <w:rFonts w:eastAsia="Times New Roman" w:cs="Times New Roman"/>
                      <w:sz w:val="24"/>
                      <w:szCs w:val="24"/>
                    </w:rPr>
                    <w:t>FAM0192</w:t>
                  </w:r>
                </w:p>
              </w:tc>
              <w:tc>
                <w:tcPr>
                  <w:tcW w:w="4705" w:type="dxa"/>
                  <w:tcBorders>
                    <w:top w:val="nil"/>
                    <w:left w:val="nil"/>
                    <w:bottom w:val="single" w:sz="4" w:space="0" w:color="auto"/>
                    <w:right w:val="single" w:sz="4" w:space="0" w:color="auto"/>
                  </w:tcBorders>
                  <w:shd w:val="clear" w:color="auto" w:fill="auto"/>
                  <w:vAlign w:val="center"/>
                  <w:hideMark/>
                </w:tcPr>
                <w:p w:rsidR="00F0215E" w:rsidRPr="00F0215E" w:rsidRDefault="00F0215E" w:rsidP="00F0215E">
                  <w:pPr>
                    <w:spacing w:after="0" w:line="240" w:lineRule="auto"/>
                    <w:rPr>
                      <w:rFonts w:eastAsia="Times New Roman" w:cs="Times New Roman"/>
                      <w:sz w:val="24"/>
                      <w:szCs w:val="24"/>
                    </w:rPr>
                  </w:pPr>
                  <w:r w:rsidRPr="00F0215E">
                    <w:rPr>
                      <w:rFonts w:eastAsia="Times New Roman" w:cs="Times New Roman"/>
                      <w:sz w:val="24"/>
                      <w:szCs w:val="24"/>
                    </w:rPr>
                    <w:t>Tài chính tiền tệ</w:t>
                  </w:r>
                </w:p>
              </w:tc>
              <w:tc>
                <w:tcPr>
                  <w:tcW w:w="734" w:type="dxa"/>
                  <w:tcBorders>
                    <w:top w:val="nil"/>
                    <w:left w:val="nil"/>
                    <w:bottom w:val="single" w:sz="4" w:space="0" w:color="auto"/>
                    <w:right w:val="single" w:sz="4" w:space="0" w:color="auto"/>
                  </w:tcBorders>
                  <w:shd w:val="clear" w:color="auto" w:fill="auto"/>
                  <w:noWrap/>
                  <w:vAlign w:val="center"/>
                  <w:hideMark/>
                </w:tcPr>
                <w:p w:rsidR="00F0215E" w:rsidRPr="00F0215E" w:rsidRDefault="00F0215E" w:rsidP="00F0215E">
                  <w:pPr>
                    <w:spacing w:after="0" w:line="240" w:lineRule="auto"/>
                    <w:jc w:val="center"/>
                    <w:rPr>
                      <w:rFonts w:eastAsia="Times New Roman" w:cs="Times New Roman"/>
                      <w:sz w:val="24"/>
                      <w:szCs w:val="24"/>
                    </w:rPr>
                  </w:pPr>
                  <w:r w:rsidRPr="00F0215E">
                    <w:rPr>
                      <w:rFonts w:eastAsia="Times New Roman" w:cs="Times New Roman"/>
                      <w:sz w:val="24"/>
                      <w:szCs w:val="24"/>
                    </w:rPr>
                    <w:t>4</w:t>
                  </w:r>
                </w:p>
              </w:tc>
            </w:tr>
            <w:tr w:rsidR="00F0215E" w:rsidRPr="00F0215E" w:rsidTr="002B193B">
              <w:trPr>
                <w:trHeight w:val="39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F0215E" w:rsidRPr="00F0215E" w:rsidRDefault="00F0215E" w:rsidP="00F0215E">
                  <w:pPr>
                    <w:spacing w:after="0" w:line="240" w:lineRule="auto"/>
                    <w:jc w:val="center"/>
                    <w:rPr>
                      <w:rFonts w:eastAsia="Times New Roman" w:cs="Times New Roman"/>
                      <w:sz w:val="24"/>
                      <w:szCs w:val="24"/>
                    </w:rPr>
                  </w:pPr>
                  <w:r w:rsidRPr="00F0215E">
                    <w:rPr>
                      <w:rFonts w:eastAsia="Times New Roman" w:cs="Times New Roman"/>
                      <w:sz w:val="24"/>
                      <w:szCs w:val="24"/>
                    </w:rPr>
                    <w:t>26</w:t>
                  </w:r>
                </w:p>
              </w:tc>
              <w:tc>
                <w:tcPr>
                  <w:tcW w:w="1385" w:type="dxa"/>
                  <w:tcBorders>
                    <w:top w:val="nil"/>
                    <w:left w:val="nil"/>
                    <w:bottom w:val="single" w:sz="4" w:space="0" w:color="auto"/>
                    <w:right w:val="single" w:sz="4" w:space="0" w:color="auto"/>
                  </w:tcBorders>
                  <w:shd w:val="clear" w:color="auto" w:fill="auto"/>
                  <w:noWrap/>
                  <w:vAlign w:val="center"/>
                  <w:hideMark/>
                </w:tcPr>
                <w:p w:rsidR="00F0215E" w:rsidRPr="00F0215E" w:rsidRDefault="00F0215E" w:rsidP="00F0215E">
                  <w:pPr>
                    <w:spacing w:after="0" w:line="240" w:lineRule="auto"/>
                    <w:rPr>
                      <w:rFonts w:eastAsia="Times New Roman" w:cs="Times New Roman"/>
                      <w:sz w:val="24"/>
                      <w:szCs w:val="24"/>
                    </w:rPr>
                  </w:pPr>
                  <w:r w:rsidRPr="00F0215E">
                    <w:rPr>
                      <w:rFonts w:eastAsia="Times New Roman" w:cs="Times New Roman"/>
                      <w:sz w:val="24"/>
                      <w:szCs w:val="24"/>
                    </w:rPr>
                    <w:t>ETH0102</w:t>
                  </w:r>
                </w:p>
              </w:tc>
              <w:tc>
                <w:tcPr>
                  <w:tcW w:w="4705" w:type="dxa"/>
                  <w:tcBorders>
                    <w:top w:val="nil"/>
                    <w:left w:val="nil"/>
                    <w:bottom w:val="single" w:sz="4" w:space="0" w:color="auto"/>
                    <w:right w:val="single" w:sz="4" w:space="0" w:color="auto"/>
                  </w:tcBorders>
                  <w:shd w:val="clear" w:color="auto" w:fill="auto"/>
                  <w:vAlign w:val="center"/>
                  <w:hideMark/>
                </w:tcPr>
                <w:p w:rsidR="00F0215E" w:rsidRPr="00F0215E" w:rsidRDefault="00F0215E" w:rsidP="00F0215E">
                  <w:pPr>
                    <w:spacing w:after="0" w:line="240" w:lineRule="auto"/>
                    <w:rPr>
                      <w:rFonts w:eastAsia="Times New Roman" w:cs="Times New Roman"/>
                      <w:sz w:val="24"/>
                      <w:szCs w:val="24"/>
                    </w:rPr>
                  </w:pPr>
                  <w:r w:rsidRPr="00F0215E">
                    <w:rPr>
                      <w:rFonts w:eastAsia="Times New Roman" w:cs="Times New Roman"/>
                      <w:sz w:val="24"/>
                      <w:szCs w:val="24"/>
                    </w:rPr>
                    <w:t>Lịch sử các Học thuyết kinh tế</w:t>
                  </w:r>
                </w:p>
              </w:tc>
              <w:tc>
                <w:tcPr>
                  <w:tcW w:w="734" w:type="dxa"/>
                  <w:tcBorders>
                    <w:top w:val="nil"/>
                    <w:left w:val="nil"/>
                    <w:bottom w:val="single" w:sz="4" w:space="0" w:color="auto"/>
                    <w:right w:val="single" w:sz="4" w:space="0" w:color="auto"/>
                  </w:tcBorders>
                  <w:shd w:val="clear" w:color="auto" w:fill="auto"/>
                  <w:noWrap/>
                  <w:vAlign w:val="center"/>
                  <w:hideMark/>
                </w:tcPr>
                <w:p w:rsidR="00F0215E" w:rsidRPr="00F0215E" w:rsidRDefault="00F0215E" w:rsidP="00F0215E">
                  <w:pPr>
                    <w:spacing w:after="0" w:line="240" w:lineRule="auto"/>
                    <w:jc w:val="center"/>
                    <w:rPr>
                      <w:rFonts w:eastAsia="Times New Roman" w:cs="Times New Roman"/>
                      <w:sz w:val="24"/>
                      <w:szCs w:val="24"/>
                    </w:rPr>
                  </w:pPr>
                  <w:r w:rsidRPr="00F0215E">
                    <w:rPr>
                      <w:rFonts w:eastAsia="Times New Roman" w:cs="Times New Roman"/>
                      <w:sz w:val="24"/>
                      <w:szCs w:val="24"/>
                    </w:rPr>
                    <w:t>2</w:t>
                  </w:r>
                </w:p>
              </w:tc>
            </w:tr>
            <w:tr w:rsidR="00F0215E" w:rsidRPr="00F0215E" w:rsidTr="002B193B">
              <w:trPr>
                <w:trHeight w:val="37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F0215E" w:rsidRPr="00F0215E" w:rsidRDefault="00F0215E" w:rsidP="00F0215E">
                  <w:pPr>
                    <w:spacing w:after="0" w:line="240" w:lineRule="auto"/>
                    <w:jc w:val="center"/>
                    <w:rPr>
                      <w:rFonts w:eastAsia="Times New Roman" w:cs="Times New Roman"/>
                      <w:sz w:val="24"/>
                      <w:szCs w:val="24"/>
                    </w:rPr>
                  </w:pPr>
                  <w:r w:rsidRPr="00F0215E">
                    <w:rPr>
                      <w:rFonts w:eastAsia="Times New Roman" w:cs="Times New Roman"/>
                      <w:sz w:val="24"/>
                      <w:szCs w:val="24"/>
                    </w:rPr>
                    <w:t>27</w:t>
                  </w:r>
                </w:p>
              </w:tc>
              <w:tc>
                <w:tcPr>
                  <w:tcW w:w="1385" w:type="dxa"/>
                  <w:tcBorders>
                    <w:top w:val="nil"/>
                    <w:left w:val="nil"/>
                    <w:bottom w:val="single" w:sz="4" w:space="0" w:color="auto"/>
                    <w:right w:val="single" w:sz="4" w:space="0" w:color="auto"/>
                  </w:tcBorders>
                  <w:shd w:val="clear" w:color="auto" w:fill="auto"/>
                  <w:noWrap/>
                  <w:vAlign w:val="center"/>
                  <w:hideMark/>
                </w:tcPr>
                <w:p w:rsidR="00F0215E" w:rsidRPr="00F0215E" w:rsidRDefault="00F0215E" w:rsidP="00F0215E">
                  <w:pPr>
                    <w:spacing w:after="0" w:line="240" w:lineRule="auto"/>
                    <w:rPr>
                      <w:rFonts w:eastAsia="Times New Roman" w:cs="Times New Roman"/>
                      <w:sz w:val="24"/>
                      <w:szCs w:val="24"/>
                    </w:rPr>
                  </w:pPr>
                  <w:r w:rsidRPr="00F0215E">
                    <w:rPr>
                      <w:rFonts w:eastAsia="Times New Roman" w:cs="Times New Roman"/>
                      <w:sz w:val="24"/>
                      <w:szCs w:val="24"/>
                    </w:rPr>
                    <w:t>QEC0096</w:t>
                  </w:r>
                </w:p>
              </w:tc>
              <w:tc>
                <w:tcPr>
                  <w:tcW w:w="4705" w:type="dxa"/>
                  <w:tcBorders>
                    <w:top w:val="nil"/>
                    <w:left w:val="nil"/>
                    <w:bottom w:val="single" w:sz="4" w:space="0" w:color="auto"/>
                    <w:right w:val="single" w:sz="4" w:space="0" w:color="auto"/>
                  </w:tcBorders>
                  <w:shd w:val="clear" w:color="auto" w:fill="auto"/>
                  <w:vAlign w:val="center"/>
                  <w:hideMark/>
                </w:tcPr>
                <w:p w:rsidR="00F0215E" w:rsidRPr="00F0215E" w:rsidRDefault="00F0215E" w:rsidP="00F0215E">
                  <w:pPr>
                    <w:spacing w:after="0" w:line="240" w:lineRule="auto"/>
                    <w:rPr>
                      <w:rFonts w:eastAsia="Times New Roman" w:cs="Times New Roman"/>
                      <w:sz w:val="24"/>
                      <w:szCs w:val="24"/>
                    </w:rPr>
                  </w:pPr>
                  <w:r w:rsidRPr="00F0215E">
                    <w:rPr>
                      <w:rFonts w:eastAsia="Times New Roman" w:cs="Times New Roman"/>
                      <w:sz w:val="24"/>
                      <w:szCs w:val="24"/>
                    </w:rPr>
                    <w:t>Kinh tế lượng</w:t>
                  </w:r>
                </w:p>
              </w:tc>
              <w:tc>
                <w:tcPr>
                  <w:tcW w:w="734" w:type="dxa"/>
                  <w:tcBorders>
                    <w:top w:val="nil"/>
                    <w:left w:val="nil"/>
                    <w:bottom w:val="single" w:sz="4" w:space="0" w:color="auto"/>
                    <w:right w:val="single" w:sz="4" w:space="0" w:color="auto"/>
                  </w:tcBorders>
                  <w:shd w:val="clear" w:color="auto" w:fill="auto"/>
                  <w:noWrap/>
                  <w:vAlign w:val="center"/>
                  <w:hideMark/>
                </w:tcPr>
                <w:p w:rsidR="00F0215E" w:rsidRPr="00F0215E" w:rsidRDefault="00F0215E" w:rsidP="00F0215E">
                  <w:pPr>
                    <w:spacing w:after="0" w:line="240" w:lineRule="auto"/>
                    <w:jc w:val="center"/>
                    <w:rPr>
                      <w:rFonts w:eastAsia="Times New Roman" w:cs="Times New Roman"/>
                      <w:sz w:val="24"/>
                      <w:szCs w:val="24"/>
                    </w:rPr>
                  </w:pPr>
                  <w:r w:rsidRPr="00F0215E">
                    <w:rPr>
                      <w:rFonts w:eastAsia="Times New Roman" w:cs="Times New Roman"/>
                      <w:sz w:val="24"/>
                      <w:szCs w:val="24"/>
                    </w:rPr>
                    <w:t>3</w:t>
                  </w:r>
                </w:p>
              </w:tc>
            </w:tr>
            <w:tr w:rsidR="00F0215E" w:rsidRPr="00F0215E" w:rsidTr="002B193B">
              <w:trPr>
                <w:trHeight w:val="39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F0215E" w:rsidRPr="00F0215E" w:rsidRDefault="00F0215E" w:rsidP="00F0215E">
                  <w:pPr>
                    <w:spacing w:after="0" w:line="240" w:lineRule="auto"/>
                    <w:jc w:val="center"/>
                    <w:rPr>
                      <w:rFonts w:eastAsia="Times New Roman" w:cs="Times New Roman"/>
                      <w:b/>
                      <w:bCs/>
                      <w:sz w:val="24"/>
                      <w:szCs w:val="24"/>
                    </w:rPr>
                  </w:pPr>
                  <w:r w:rsidRPr="00F0215E">
                    <w:rPr>
                      <w:rFonts w:eastAsia="Times New Roman" w:cs="Times New Roman"/>
                      <w:b/>
                      <w:bCs/>
                      <w:sz w:val="24"/>
                      <w:szCs w:val="24"/>
                    </w:rPr>
                    <w:t> </w:t>
                  </w:r>
                </w:p>
              </w:tc>
              <w:tc>
                <w:tcPr>
                  <w:tcW w:w="6090" w:type="dxa"/>
                  <w:gridSpan w:val="2"/>
                  <w:tcBorders>
                    <w:top w:val="single" w:sz="4" w:space="0" w:color="auto"/>
                    <w:left w:val="nil"/>
                    <w:bottom w:val="single" w:sz="4" w:space="0" w:color="auto"/>
                    <w:right w:val="single" w:sz="4" w:space="0" w:color="auto"/>
                  </w:tcBorders>
                  <w:shd w:val="clear" w:color="auto" w:fill="auto"/>
                  <w:noWrap/>
                  <w:vAlign w:val="center"/>
                  <w:hideMark/>
                </w:tcPr>
                <w:p w:rsidR="00F0215E" w:rsidRPr="00F0215E" w:rsidRDefault="00F0215E" w:rsidP="00F0215E">
                  <w:pPr>
                    <w:spacing w:after="0" w:line="240" w:lineRule="auto"/>
                    <w:rPr>
                      <w:rFonts w:eastAsia="Times New Roman" w:cs="Times New Roman"/>
                      <w:b/>
                      <w:bCs/>
                      <w:sz w:val="24"/>
                      <w:szCs w:val="24"/>
                    </w:rPr>
                  </w:pPr>
                  <w:r w:rsidRPr="00F0215E">
                    <w:rPr>
                      <w:rFonts w:eastAsia="Times New Roman" w:cs="Times New Roman"/>
                      <w:b/>
                      <w:bCs/>
                      <w:sz w:val="24"/>
                      <w:szCs w:val="24"/>
                    </w:rPr>
                    <w:t>Kiến thức ngành</w:t>
                  </w:r>
                </w:p>
              </w:tc>
              <w:tc>
                <w:tcPr>
                  <w:tcW w:w="734" w:type="dxa"/>
                  <w:tcBorders>
                    <w:top w:val="nil"/>
                    <w:left w:val="nil"/>
                    <w:bottom w:val="single" w:sz="4" w:space="0" w:color="auto"/>
                    <w:right w:val="single" w:sz="4" w:space="0" w:color="auto"/>
                  </w:tcBorders>
                  <w:shd w:val="clear" w:color="auto" w:fill="auto"/>
                  <w:noWrap/>
                  <w:vAlign w:val="center"/>
                  <w:hideMark/>
                </w:tcPr>
                <w:p w:rsidR="00F0215E" w:rsidRPr="00F0215E" w:rsidRDefault="00F0215E" w:rsidP="00F0215E">
                  <w:pPr>
                    <w:spacing w:after="0" w:line="240" w:lineRule="auto"/>
                    <w:jc w:val="center"/>
                    <w:rPr>
                      <w:rFonts w:eastAsia="Times New Roman" w:cs="Times New Roman"/>
                      <w:b/>
                      <w:bCs/>
                      <w:sz w:val="24"/>
                      <w:szCs w:val="24"/>
                    </w:rPr>
                  </w:pPr>
                  <w:r w:rsidRPr="00F0215E">
                    <w:rPr>
                      <w:rFonts w:eastAsia="Times New Roman" w:cs="Times New Roman"/>
                      <w:b/>
                      <w:bCs/>
                      <w:sz w:val="24"/>
                      <w:szCs w:val="24"/>
                    </w:rPr>
                    <w:t>21</w:t>
                  </w:r>
                </w:p>
              </w:tc>
            </w:tr>
            <w:tr w:rsidR="00F0215E" w:rsidRPr="00F0215E" w:rsidTr="002B193B">
              <w:trPr>
                <w:trHeight w:val="39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F0215E" w:rsidRPr="00F0215E" w:rsidRDefault="00F0215E" w:rsidP="00F0215E">
                  <w:pPr>
                    <w:spacing w:after="0" w:line="240" w:lineRule="auto"/>
                    <w:jc w:val="center"/>
                    <w:rPr>
                      <w:rFonts w:eastAsia="Times New Roman" w:cs="Times New Roman"/>
                      <w:sz w:val="24"/>
                      <w:szCs w:val="24"/>
                    </w:rPr>
                  </w:pPr>
                  <w:r w:rsidRPr="00F0215E">
                    <w:rPr>
                      <w:rFonts w:eastAsia="Times New Roman" w:cs="Times New Roman"/>
                      <w:sz w:val="24"/>
                      <w:szCs w:val="24"/>
                    </w:rPr>
                    <w:t>28</w:t>
                  </w:r>
                </w:p>
              </w:tc>
              <w:tc>
                <w:tcPr>
                  <w:tcW w:w="1385" w:type="dxa"/>
                  <w:tcBorders>
                    <w:top w:val="nil"/>
                    <w:left w:val="nil"/>
                    <w:bottom w:val="single" w:sz="4" w:space="0" w:color="auto"/>
                    <w:right w:val="single" w:sz="4" w:space="0" w:color="auto"/>
                  </w:tcBorders>
                  <w:shd w:val="clear" w:color="auto" w:fill="auto"/>
                  <w:noWrap/>
                  <w:vAlign w:val="center"/>
                  <w:hideMark/>
                </w:tcPr>
                <w:p w:rsidR="00F0215E" w:rsidRPr="00F0215E" w:rsidRDefault="00F0215E" w:rsidP="00F0215E">
                  <w:pPr>
                    <w:spacing w:after="0" w:line="240" w:lineRule="auto"/>
                    <w:rPr>
                      <w:rFonts w:eastAsia="Times New Roman" w:cs="Times New Roman"/>
                      <w:sz w:val="24"/>
                      <w:szCs w:val="24"/>
                    </w:rPr>
                  </w:pPr>
                  <w:r w:rsidRPr="00F0215E">
                    <w:rPr>
                      <w:rFonts w:eastAsia="Times New Roman" w:cs="Times New Roman"/>
                      <w:sz w:val="24"/>
                      <w:szCs w:val="24"/>
                    </w:rPr>
                    <w:t>MIE0287</w:t>
                  </w:r>
                </w:p>
              </w:tc>
              <w:tc>
                <w:tcPr>
                  <w:tcW w:w="4705" w:type="dxa"/>
                  <w:tcBorders>
                    <w:top w:val="nil"/>
                    <w:left w:val="nil"/>
                    <w:bottom w:val="single" w:sz="4" w:space="0" w:color="auto"/>
                    <w:right w:val="single" w:sz="4" w:space="0" w:color="auto"/>
                  </w:tcBorders>
                  <w:shd w:val="clear" w:color="auto" w:fill="auto"/>
                  <w:vAlign w:val="center"/>
                  <w:hideMark/>
                </w:tcPr>
                <w:p w:rsidR="00F0215E" w:rsidRPr="00F0215E" w:rsidRDefault="00F0215E" w:rsidP="00F0215E">
                  <w:pPr>
                    <w:spacing w:after="0" w:line="240" w:lineRule="auto"/>
                    <w:rPr>
                      <w:rFonts w:eastAsia="Times New Roman" w:cs="Times New Roman"/>
                      <w:sz w:val="24"/>
                      <w:szCs w:val="24"/>
                    </w:rPr>
                  </w:pPr>
                  <w:r w:rsidRPr="00F0215E">
                    <w:rPr>
                      <w:rFonts w:eastAsia="Times New Roman" w:cs="Times New Roman"/>
                      <w:sz w:val="24"/>
                      <w:szCs w:val="24"/>
                    </w:rPr>
                    <w:t>Kinh tế Vi mô 2</w:t>
                  </w:r>
                </w:p>
              </w:tc>
              <w:tc>
                <w:tcPr>
                  <w:tcW w:w="734" w:type="dxa"/>
                  <w:tcBorders>
                    <w:top w:val="nil"/>
                    <w:left w:val="nil"/>
                    <w:bottom w:val="single" w:sz="4" w:space="0" w:color="auto"/>
                    <w:right w:val="single" w:sz="4" w:space="0" w:color="auto"/>
                  </w:tcBorders>
                  <w:shd w:val="clear" w:color="auto" w:fill="auto"/>
                  <w:vAlign w:val="center"/>
                  <w:hideMark/>
                </w:tcPr>
                <w:p w:rsidR="00F0215E" w:rsidRPr="00F0215E" w:rsidRDefault="00F0215E" w:rsidP="00F0215E">
                  <w:pPr>
                    <w:spacing w:after="0" w:line="240" w:lineRule="auto"/>
                    <w:jc w:val="center"/>
                    <w:rPr>
                      <w:rFonts w:eastAsia="Times New Roman" w:cs="Times New Roman"/>
                      <w:sz w:val="24"/>
                      <w:szCs w:val="24"/>
                    </w:rPr>
                  </w:pPr>
                  <w:r w:rsidRPr="00F0215E">
                    <w:rPr>
                      <w:rFonts w:eastAsia="Times New Roman" w:cs="Times New Roman"/>
                      <w:sz w:val="24"/>
                      <w:szCs w:val="24"/>
                    </w:rPr>
                    <w:t>3</w:t>
                  </w:r>
                </w:p>
              </w:tc>
            </w:tr>
            <w:tr w:rsidR="00F0215E" w:rsidRPr="00F0215E" w:rsidTr="002B193B">
              <w:trPr>
                <w:trHeight w:val="39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F0215E" w:rsidRPr="00F0215E" w:rsidRDefault="00F0215E" w:rsidP="00F0215E">
                  <w:pPr>
                    <w:spacing w:after="0" w:line="240" w:lineRule="auto"/>
                    <w:jc w:val="center"/>
                    <w:rPr>
                      <w:rFonts w:eastAsia="Times New Roman" w:cs="Times New Roman"/>
                      <w:sz w:val="24"/>
                      <w:szCs w:val="24"/>
                    </w:rPr>
                  </w:pPr>
                  <w:r w:rsidRPr="00F0215E">
                    <w:rPr>
                      <w:rFonts w:eastAsia="Times New Roman" w:cs="Times New Roman"/>
                      <w:sz w:val="24"/>
                      <w:szCs w:val="24"/>
                    </w:rPr>
                    <w:t>29</w:t>
                  </w:r>
                </w:p>
              </w:tc>
              <w:tc>
                <w:tcPr>
                  <w:tcW w:w="1385" w:type="dxa"/>
                  <w:tcBorders>
                    <w:top w:val="nil"/>
                    <w:left w:val="nil"/>
                    <w:bottom w:val="single" w:sz="4" w:space="0" w:color="auto"/>
                    <w:right w:val="single" w:sz="4" w:space="0" w:color="auto"/>
                  </w:tcBorders>
                  <w:shd w:val="clear" w:color="auto" w:fill="auto"/>
                  <w:noWrap/>
                  <w:vAlign w:val="center"/>
                  <w:hideMark/>
                </w:tcPr>
                <w:p w:rsidR="00F0215E" w:rsidRPr="00F0215E" w:rsidRDefault="00F0215E" w:rsidP="00F0215E">
                  <w:pPr>
                    <w:spacing w:after="0" w:line="240" w:lineRule="auto"/>
                    <w:rPr>
                      <w:rFonts w:eastAsia="Times New Roman" w:cs="Times New Roman"/>
                      <w:sz w:val="24"/>
                      <w:szCs w:val="24"/>
                    </w:rPr>
                  </w:pPr>
                  <w:r w:rsidRPr="00F0215E">
                    <w:rPr>
                      <w:rFonts w:eastAsia="Times New Roman" w:cs="Times New Roman"/>
                      <w:sz w:val="24"/>
                      <w:szCs w:val="24"/>
                    </w:rPr>
                    <w:t>TAX0289</w:t>
                  </w:r>
                </w:p>
              </w:tc>
              <w:tc>
                <w:tcPr>
                  <w:tcW w:w="4705" w:type="dxa"/>
                  <w:tcBorders>
                    <w:top w:val="nil"/>
                    <w:left w:val="nil"/>
                    <w:bottom w:val="single" w:sz="4" w:space="0" w:color="auto"/>
                    <w:right w:val="single" w:sz="4" w:space="0" w:color="auto"/>
                  </w:tcBorders>
                  <w:shd w:val="clear" w:color="auto" w:fill="auto"/>
                  <w:vAlign w:val="center"/>
                  <w:hideMark/>
                </w:tcPr>
                <w:p w:rsidR="00F0215E" w:rsidRPr="00F0215E" w:rsidRDefault="00F0215E" w:rsidP="00F0215E">
                  <w:pPr>
                    <w:spacing w:after="0" w:line="240" w:lineRule="auto"/>
                    <w:rPr>
                      <w:rFonts w:eastAsia="Times New Roman" w:cs="Times New Roman"/>
                      <w:sz w:val="24"/>
                      <w:szCs w:val="24"/>
                    </w:rPr>
                  </w:pPr>
                  <w:r w:rsidRPr="00F0215E">
                    <w:rPr>
                      <w:rFonts w:eastAsia="Times New Roman" w:cs="Times New Roman"/>
                      <w:sz w:val="24"/>
                      <w:szCs w:val="24"/>
                    </w:rPr>
                    <w:t>Kinh tế Vĩ mô 2</w:t>
                  </w:r>
                </w:p>
              </w:tc>
              <w:tc>
                <w:tcPr>
                  <w:tcW w:w="734" w:type="dxa"/>
                  <w:tcBorders>
                    <w:top w:val="nil"/>
                    <w:left w:val="nil"/>
                    <w:bottom w:val="single" w:sz="4" w:space="0" w:color="auto"/>
                    <w:right w:val="single" w:sz="4" w:space="0" w:color="auto"/>
                  </w:tcBorders>
                  <w:shd w:val="clear" w:color="auto" w:fill="auto"/>
                  <w:noWrap/>
                  <w:vAlign w:val="center"/>
                  <w:hideMark/>
                </w:tcPr>
                <w:p w:rsidR="00F0215E" w:rsidRPr="00F0215E" w:rsidRDefault="00F0215E" w:rsidP="00F0215E">
                  <w:pPr>
                    <w:spacing w:after="0" w:line="240" w:lineRule="auto"/>
                    <w:jc w:val="center"/>
                    <w:rPr>
                      <w:rFonts w:eastAsia="Times New Roman" w:cs="Times New Roman"/>
                      <w:sz w:val="24"/>
                      <w:szCs w:val="24"/>
                    </w:rPr>
                  </w:pPr>
                  <w:r w:rsidRPr="00F0215E">
                    <w:rPr>
                      <w:rFonts w:eastAsia="Times New Roman" w:cs="Times New Roman"/>
                      <w:sz w:val="24"/>
                      <w:szCs w:val="24"/>
                    </w:rPr>
                    <w:t>3</w:t>
                  </w:r>
                </w:p>
              </w:tc>
            </w:tr>
            <w:tr w:rsidR="00F0215E" w:rsidRPr="00F0215E" w:rsidTr="002B193B">
              <w:trPr>
                <w:trHeight w:val="39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F0215E" w:rsidRPr="00F0215E" w:rsidRDefault="00F0215E" w:rsidP="00F0215E">
                  <w:pPr>
                    <w:spacing w:after="0" w:line="240" w:lineRule="auto"/>
                    <w:jc w:val="center"/>
                    <w:rPr>
                      <w:rFonts w:eastAsia="Times New Roman" w:cs="Times New Roman"/>
                      <w:sz w:val="24"/>
                      <w:szCs w:val="24"/>
                    </w:rPr>
                  </w:pPr>
                  <w:r w:rsidRPr="00F0215E">
                    <w:rPr>
                      <w:rFonts w:eastAsia="Times New Roman" w:cs="Times New Roman"/>
                      <w:sz w:val="24"/>
                      <w:szCs w:val="24"/>
                    </w:rPr>
                    <w:t>30</w:t>
                  </w:r>
                </w:p>
              </w:tc>
              <w:tc>
                <w:tcPr>
                  <w:tcW w:w="1385" w:type="dxa"/>
                  <w:tcBorders>
                    <w:top w:val="nil"/>
                    <w:left w:val="nil"/>
                    <w:bottom w:val="single" w:sz="4" w:space="0" w:color="auto"/>
                    <w:right w:val="single" w:sz="4" w:space="0" w:color="auto"/>
                  </w:tcBorders>
                  <w:shd w:val="clear" w:color="auto" w:fill="auto"/>
                  <w:noWrap/>
                  <w:vAlign w:val="center"/>
                  <w:hideMark/>
                </w:tcPr>
                <w:p w:rsidR="00F0215E" w:rsidRPr="00F0215E" w:rsidRDefault="00F0215E" w:rsidP="00F0215E">
                  <w:pPr>
                    <w:spacing w:after="0" w:line="240" w:lineRule="auto"/>
                    <w:rPr>
                      <w:rFonts w:eastAsia="Times New Roman" w:cs="Times New Roman"/>
                      <w:sz w:val="24"/>
                      <w:szCs w:val="24"/>
                    </w:rPr>
                  </w:pPr>
                  <w:r w:rsidRPr="00F0215E">
                    <w:rPr>
                      <w:rFonts w:eastAsia="Times New Roman" w:cs="Times New Roman"/>
                      <w:sz w:val="24"/>
                      <w:szCs w:val="24"/>
                    </w:rPr>
                    <w:t>DEC0098</w:t>
                  </w:r>
                </w:p>
              </w:tc>
              <w:tc>
                <w:tcPr>
                  <w:tcW w:w="4705" w:type="dxa"/>
                  <w:tcBorders>
                    <w:top w:val="nil"/>
                    <w:left w:val="nil"/>
                    <w:bottom w:val="single" w:sz="4" w:space="0" w:color="auto"/>
                    <w:right w:val="single" w:sz="4" w:space="0" w:color="auto"/>
                  </w:tcBorders>
                  <w:shd w:val="clear" w:color="auto" w:fill="auto"/>
                  <w:vAlign w:val="center"/>
                  <w:hideMark/>
                </w:tcPr>
                <w:p w:rsidR="00F0215E" w:rsidRPr="00F0215E" w:rsidRDefault="00F0215E" w:rsidP="00F0215E">
                  <w:pPr>
                    <w:spacing w:after="0" w:line="240" w:lineRule="auto"/>
                    <w:rPr>
                      <w:rFonts w:eastAsia="Times New Roman" w:cs="Times New Roman"/>
                      <w:sz w:val="24"/>
                      <w:szCs w:val="24"/>
                    </w:rPr>
                  </w:pPr>
                  <w:r w:rsidRPr="00F0215E">
                    <w:rPr>
                      <w:rFonts w:eastAsia="Times New Roman" w:cs="Times New Roman"/>
                      <w:sz w:val="24"/>
                      <w:szCs w:val="24"/>
                    </w:rPr>
                    <w:t>Kinh tế phát triển</w:t>
                  </w:r>
                </w:p>
              </w:tc>
              <w:tc>
                <w:tcPr>
                  <w:tcW w:w="734" w:type="dxa"/>
                  <w:tcBorders>
                    <w:top w:val="nil"/>
                    <w:left w:val="nil"/>
                    <w:bottom w:val="single" w:sz="4" w:space="0" w:color="auto"/>
                    <w:right w:val="single" w:sz="4" w:space="0" w:color="auto"/>
                  </w:tcBorders>
                  <w:shd w:val="clear" w:color="auto" w:fill="auto"/>
                  <w:noWrap/>
                  <w:vAlign w:val="center"/>
                  <w:hideMark/>
                </w:tcPr>
                <w:p w:rsidR="00F0215E" w:rsidRPr="00F0215E" w:rsidRDefault="00F0215E" w:rsidP="00F0215E">
                  <w:pPr>
                    <w:spacing w:after="0" w:line="240" w:lineRule="auto"/>
                    <w:jc w:val="center"/>
                    <w:rPr>
                      <w:rFonts w:eastAsia="Times New Roman" w:cs="Times New Roman"/>
                      <w:sz w:val="24"/>
                      <w:szCs w:val="24"/>
                    </w:rPr>
                  </w:pPr>
                  <w:r w:rsidRPr="00F0215E">
                    <w:rPr>
                      <w:rFonts w:eastAsia="Times New Roman" w:cs="Times New Roman"/>
                      <w:sz w:val="24"/>
                      <w:szCs w:val="24"/>
                    </w:rPr>
                    <w:t>2</w:t>
                  </w:r>
                </w:p>
              </w:tc>
            </w:tr>
            <w:tr w:rsidR="00F0215E" w:rsidRPr="00F0215E" w:rsidTr="002B193B">
              <w:trPr>
                <w:trHeight w:val="39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F0215E" w:rsidRPr="00F0215E" w:rsidRDefault="00F0215E" w:rsidP="00F0215E">
                  <w:pPr>
                    <w:spacing w:after="0" w:line="240" w:lineRule="auto"/>
                    <w:jc w:val="center"/>
                    <w:rPr>
                      <w:rFonts w:eastAsia="Times New Roman" w:cs="Times New Roman"/>
                      <w:sz w:val="24"/>
                      <w:szCs w:val="24"/>
                    </w:rPr>
                  </w:pPr>
                  <w:r w:rsidRPr="00F0215E">
                    <w:rPr>
                      <w:rFonts w:eastAsia="Times New Roman" w:cs="Times New Roman"/>
                      <w:sz w:val="24"/>
                      <w:szCs w:val="24"/>
                    </w:rPr>
                    <w:t>31</w:t>
                  </w:r>
                </w:p>
              </w:tc>
              <w:tc>
                <w:tcPr>
                  <w:tcW w:w="1385" w:type="dxa"/>
                  <w:tcBorders>
                    <w:top w:val="nil"/>
                    <w:left w:val="nil"/>
                    <w:bottom w:val="single" w:sz="4" w:space="0" w:color="auto"/>
                    <w:right w:val="single" w:sz="4" w:space="0" w:color="auto"/>
                  </w:tcBorders>
                  <w:shd w:val="clear" w:color="auto" w:fill="auto"/>
                  <w:noWrap/>
                  <w:vAlign w:val="center"/>
                  <w:hideMark/>
                </w:tcPr>
                <w:p w:rsidR="00F0215E" w:rsidRPr="00F0215E" w:rsidRDefault="00F0215E" w:rsidP="00F0215E">
                  <w:pPr>
                    <w:spacing w:after="0" w:line="240" w:lineRule="auto"/>
                    <w:rPr>
                      <w:rFonts w:eastAsia="Times New Roman" w:cs="Times New Roman"/>
                      <w:sz w:val="24"/>
                      <w:szCs w:val="24"/>
                    </w:rPr>
                  </w:pPr>
                  <w:r w:rsidRPr="00F0215E">
                    <w:rPr>
                      <w:rFonts w:eastAsia="Times New Roman" w:cs="Times New Roman"/>
                      <w:sz w:val="24"/>
                      <w:szCs w:val="24"/>
                    </w:rPr>
                    <w:t>PEC0094</w:t>
                  </w:r>
                </w:p>
              </w:tc>
              <w:tc>
                <w:tcPr>
                  <w:tcW w:w="4705" w:type="dxa"/>
                  <w:tcBorders>
                    <w:top w:val="nil"/>
                    <w:left w:val="nil"/>
                    <w:bottom w:val="single" w:sz="4" w:space="0" w:color="auto"/>
                    <w:right w:val="single" w:sz="4" w:space="0" w:color="auto"/>
                  </w:tcBorders>
                  <w:shd w:val="clear" w:color="auto" w:fill="auto"/>
                  <w:vAlign w:val="center"/>
                  <w:hideMark/>
                </w:tcPr>
                <w:p w:rsidR="00F0215E" w:rsidRPr="00F0215E" w:rsidRDefault="00F0215E" w:rsidP="00F0215E">
                  <w:pPr>
                    <w:spacing w:after="0" w:line="240" w:lineRule="auto"/>
                    <w:rPr>
                      <w:rFonts w:eastAsia="Times New Roman" w:cs="Times New Roman"/>
                      <w:sz w:val="24"/>
                      <w:szCs w:val="24"/>
                    </w:rPr>
                  </w:pPr>
                  <w:r w:rsidRPr="00F0215E">
                    <w:rPr>
                      <w:rFonts w:eastAsia="Times New Roman" w:cs="Times New Roman"/>
                      <w:sz w:val="24"/>
                      <w:szCs w:val="24"/>
                    </w:rPr>
                    <w:t>Kinh tế công cộng</w:t>
                  </w:r>
                </w:p>
              </w:tc>
              <w:tc>
                <w:tcPr>
                  <w:tcW w:w="734" w:type="dxa"/>
                  <w:tcBorders>
                    <w:top w:val="nil"/>
                    <w:left w:val="nil"/>
                    <w:bottom w:val="single" w:sz="4" w:space="0" w:color="auto"/>
                    <w:right w:val="single" w:sz="4" w:space="0" w:color="auto"/>
                  </w:tcBorders>
                  <w:shd w:val="clear" w:color="auto" w:fill="auto"/>
                  <w:vAlign w:val="center"/>
                  <w:hideMark/>
                </w:tcPr>
                <w:p w:rsidR="00F0215E" w:rsidRPr="00F0215E" w:rsidRDefault="00F0215E" w:rsidP="00F0215E">
                  <w:pPr>
                    <w:spacing w:after="0" w:line="240" w:lineRule="auto"/>
                    <w:jc w:val="center"/>
                    <w:rPr>
                      <w:rFonts w:eastAsia="Times New Roman" w:cs="Times New Roman"/>
                      <w:sz w:val="24"/>
                      <w:szCs w:val="24"/>
                    </w:rPr>
                  </w:pPr>
                  <w:r w:rsidRPr="00F0215E">
                    <w:rPr>
                      <w:rFonts w:eastAsia="Times New Roman" w:cs="Times New Roman"/>
                      <w:sz w:val="24"/>
                      <w:szCs w:val="24"/>
                    </w:rPr>
                    <w:t>3</w:t>
                  </w:r>
                </w:p>
              </w:tc>
            </w:tr>
            <w:tr w:rsidR="00F0215E" w:rsidRPr="00F0215E" w:rsidTr="002B193B">
              <w:trPr>
                <w:trHeight w:val="39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F0215E" w:rsidRPr="00F0215E" w:rsidRDefault="00F0215E" w:rsidP="00F0215E">
                  <w:pPr>
                    <w:spacing w:after="0" w:line="240" w:lineRule="auto"/>
                    <w:jc w:val="center"/>
                    <w:rPr>
                      <w:rFonts w:eastAsia="Times New Roman" w:cs="Times New Roman"/>
                      <w:sz w:val="24"/>
                      <w:szCs w:val="24"/>
                    </w:rPr>
                  </w:pPr>
                  <w:r w:rsidRPr="00F0215E">
                    <w:rPr>
                      <w:rFonts w:eastAsia="Times New Roman" w:cs="Times New Roman"/>
                      <w:sz w:val="24"/>
                      <w:szCs w:val="24"/>
                    </w:rPr>
                    <w:t>32</w:t>
                  </w:r>
                </w:p>
              </w:tc>
              <w:tc>
                <w:tcPr>
                  <w:tcW w:w="1385" w:type="dxa"/>
                  <w:tcBorders>
                    <w:top w:val="nil"/>
                    <w:left w:val="nil"/>
                    <w:bottom w:val="single" w:sz="4" w:space="0" w:color="auto"/>
                    <w:right w:val="single" w:sz="4" w:space="0" w:color="auto"/>
                  </w:tcBorders>
                  <w:shd w:val="clear" w:color="auto" w:fill="auto"/>
                  <w:noWrap/>
                  <w:vAlign w:val="center"/>
                  <w:hideMark/>
                </w:tcPr>
                <w:p w:rsidR="00F0215E" w:rsidRPr="00F0215E" w:rsidRDefault="00F0215E" w:rsidP="00F0215E">
                  <w:pPr>
                    <w:spacing w:after="0" w:line="240" w:lineRule="auto"/>
                    <w:rPr>
                      <w:rFonts w:eastAsia="Times New Roman" w:cs="Times New Roman"/>
                      <w:sz w:val="24"/>
                      <w:szCs w:val="24"/>
                    </w:rPr>
                  </w:pPr>
                  <w:r w:rsidRPr="00F0215E">
                    <w:rPr>
                      <w:rFonts w:eastAsia="Times New Roman" w:cs="Times New Roman"/>
                      <w:sz w:val="24"/>
                      <w:szCs w:val="24"/>
                    </w:rPr>
                    <w:t>EEC0097</w:t>
                  </w:r>
                </w:p>
              </w:tc>
              <w:tc>
                <w:tcPr>
                  <w:tcW w:w="4705" w:type="dxa"/>
                  <w:tcBorders>
                    <w:top w:val="nil"/>
                    <w:left w:val="nil"/>
                    <w:bottom w:val="single" w:sz="4" w:space="0" w:color="auto"/>
                    <w:right w:val="single" w:sz="4" w:space="0" w:color="auto"/>
                  </w:tcBorders>
                  <w:shd w:val="clear" w:color="auto" w:fill="auto"/>
                  <w:vAlign w:val="center"/>
                  <w:hideMark/>
                </w:tcPr>
                <w:p w:rsidR="00F0215E" w:rsidRPr="00F0215E" w:rsidRDefault="00F0215E" w:rsidP="00F0215E">
                  <w:pPr>
                    <w:spacing w:after="0" w:line="240" w:lineRule="auto"/>
                    <w:rPr>
                      <w:rFonts w:eastAsia="Times New Roman" w:cs="Times New Roman"/>
                      <w:sz w:val="24"/>
                      <w:szCs w:val="24"/>
                    </w:rPr>
                  </w:pPr>
                  <w:r w:rsidRPr="00F0215E">
                    <w:rPr>
                      <w:rFonts w:eastAsia="Times New Roman" w:cs="Times New Roman"/>
                      <w:sz w:val="24"/>
                      <w:szCs w:val="24"/>
                    </w:rPr>
                    <w:t>Kinh tế môi trường</w:t>
                  </w:r>
                </w:p>
              </w:tc>
              <w:tc>
                <w:tcPr>
                  <w:tcW w:w="734" w:type="dxa"/>
                  <w:tcBorders>
                    <w:top w:val="nil"/>
                    <w:left w:val="nil"/>
                    <w:bottom w:val="single" w:sz="4" w:space="0" w:color="auto"/>
                    <w:right w:val="single" w:sz="4" w:space="0" w:color="auto"/>
                  </w:tcBorders>
                  <w:shd w:val="clear" w:color="auto" w:fill="auto"/>
                  <w:noWrap/>
                  <w:vAlign w:val="center"/>
                  <w:hideMark/>
                </w:tcPr>
                <w:p w:rsidR="00F0215E" w:rsidRPr="00F0215E" w:rsidRDefault="00F0215E" w:rsidP="00F0215E">
                  <w:pPr>
                    <w:spacing w:after="0" w:line="240" w:lineRule="auto"/>
                    <w:jc w:val="center"/>
                    <w:rPr>
                      <w:rFonts w:eastAsia="Times New Roman" w:cs="Times New Roman"/>
                      <w:sz w:val="24"/>
                      <w:szCs w:val="24"/>
                    </w:rPr>
                  </w:pPr>
                  <w:r w:rsidRPr="00F0215E">
                    <w:rPr>
                      <w:rFonts w:eastAsia="Times New Roman" w:cs="Times New Roman"/>
                      <w:sz w:val="24"/>
                      <w:szCs w:val="24"/>
                    </w:rPr>
                    <w:t>2</w:t>
                  </w:r>
                </w:p>
              </w:tc>
            </w:tr>
            <w:tr w:rsidR="00F0215E" w:rsidRPr="00F0215E" w:rsidTr="002B193B">
              <w:trPr>
                <w:trHeight w:val="39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F0215E" w:rsidRPr="00F0215E" w:rsidRDefault="00F0215E" w:rsidP="00F0215E">
                  <w:pPr>
                    <w:spacing w:after="0" w:line="240" w:lineRule="auto"/>
                    <w:jc w:val="center"/>
                    <w:rPr>
                      <w:rFonts w:eastAsia="Times New Roman" w:cs="Times New Roman"/>
                      <w:sz w:val="24"/>
                      <w:szCs w:val="24"/>
                    </w:rPr>
                  </w:pPr>
                  <w:r w:rsidRPr="00F0215E">
                    <w:rPr>
                      <w:rFonts w:eastAsia="Times New Roman" w:cs="Times New Roman"/>
                      <w:sz w:val="24"/>
                      <w:szCs w:val="24"/>
                    </w:rPr>
                    <w:t>33</w:t>
                  </w:r>
                </w:p>
              </w:tc>
              <w:tc>
                <w:tcPr>
                  <w:tcW w:w="1385" w:type="dxa"/>
                  <w:tcBorders>
                    <w:top w:val="nil"/>
                    <w:left w:val="nil"/>
                    <w:bottom w:val="single" w:sz="4" w:space="0" w:color="auto"/>
                    <w:right w:val="single" w:sz="4" w:space="0" w:color="auto"/>
                  </w:tcBorders>
                  <w:shd w:val="clear" w:color="auto" w:fill="auto"/>
                  <w:noWrap/>
                  <w:vAlign w:val="center"/>
                  <w:hideMark/>
                </w:tcPr>
                <w:p w:rsidR="00F0215E" w:rsidRPr="00F0215E" w:rsidRDefault="00F0215E" w:rsidP="00F0215E">
                  <w:pPr>
                    <w:spacing w:after="0" w:line="240" w:lineRule="auto"/>
                    <w:rPr>
                      <w:rFonts w:eastAsia="Times New Roman" w:cs="Times New Roman"/>
                      <w:sz w:val="24"/>
                      <w:szCs w:val="24"/>
                    </w:rPr>
                  </w:pPr>
                  <w:r w:rsidRPr="00F0215E">
                    <w:rPr>
                      <w:rFonts w:eastAsia="Times New Roman" w:cs="Times New Roman"/>
                      <w:sz w:val="24"/>
                      <w:szCs w:val="24"/>
                    </w:rPr>
                    <w:t>ELA0142</w:t>
                  </w:r>
                </w:p>
              </w:tc>
              <w:tc>
                <w:tcPr>
                  <w:tcW w:w="4705" w:type="dxa"/>
                  <w:tcBorders>
                    <w:top w:val="nil"/>
                    <w:left w:val="nil"/>
                    <w:bottom w:val="single" w:sz="4" w:space="0" w:color="auto"/>
                    <w:right w:val="single" w:sz="4" w:space="0" w:color="auto"/>
                  </w:tcBorders>
                  <w:shd w:val="clear" w:color="auto" w:fill="auto"/>
                  <w:vAlign w:val="center"/>
                  <w:hideMark/>
                </w:tcPr>
                <w:p w:rsidR="00F0215E" w:rsidRPr="00F0215E" w:rsidRDefault="00F0215E" w:rsidP="00F0215E">
                  <w:pPr>
                    <w:spacing w:after="0" w:line="240" w:lineRule="auto"/>
                    <w:rPr>
                      <w:rFonts w:eastAsia="Times New Roman" w:cs="Times New Roman"/>
                      <w:sz w:val="24"/>
                      <w:szCs w:val="24"/>
                    </w:rPr>
                  </w:pPr>
                  <w:r w:rsidRPr="00F0215E">
                    <w:rPr>
                      <w:rFonts w:eastAsia="Times New Roman" w:cs="Times New Roman"/>
                      <w:sz w:val="24"/>
                      <w:szCs w:val="24"/>
                    </w:rPr>
                    <w:t>Pháp luật kinh tế</w:t>
                  </w:r>
                </w:p>
              </w:tc>
              <w:tc>
                <w:tcPr>
                  <w:tcW w:w="734" w:type="dxa"/>
                  <w:tcBorders>
                    <w:top w:val="nil"/>
                    <w:left w:val="nil"/>
                    <w:bottom w:val="single" w:sz="4" w:space="0" w:color="auto"/>
                    <w:right w:val="single" w:sz="4" w:space="0" w:color="auto"/>
                  </w:tcBorders>
                  <w:shd w:val="clear" w:color="auto" w:fill="auto"/>
                  <w:noWrap/>
                  <w:vAlign w:val="center"/>
                  <w:hideMark/>
                </w:tcPr>
                <w:p w:rsidR="00F0215E" w:rsidRPr="00F0215E" w:rsidRDefault="00F0215E" w:rsidP="00F0215E">
                  <w:pPr>
                    <w:spacing w:after="0" w:line="240" w:lineRule="auto"/>
                    <w:jc w:val="center"/>
                    <w:rPr>
                      <w:rFonts w:eastAsia="Times New Roman" w:cs="Times New Roman"/>
                      <w:sz w:val="24"/>
                      <w:szCs w:val="24"/>
                    </w:rPr>
                  </w:pPr>
                  <w:r w:rsidRPr="00F0215E">
                    <w:rPr>
                      <w:rFonts w:eastAsia="Times New Roman" w:cs="Times New Roman"/>
                      <w:sz w:val="24"/>
                      <w:szCs w:val="24"/>
                    </w:rPr>
                    <w:t>3</w:t>
                  </w:r>
                </w:p>
              </w:tc>
            </w:tr>
            <w:tr w:rsidR="00F0215E" w:rsidRPr="00F0215E" w:rsidTr="002B193B">
              <w:trPr>
                <w:trHeight w:val="39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F0215E" w:rsidRPr="00F0215E" w:rsidRDefault="00F0215E" w:rsidP="00F0215E">
                  <w:pPr>
                    <w:spacing w:after="0" w:line="240" w:lineRule="auto"/>
                    <w:jc w:val="center"/>
                    <w:rPr>
                      <w:rFonts w:eastAsia="Times New Roman" w:cs="Times New Roman"/>
                      <w:sz w:val="24"/>
                      <w:szCs w:val="24"/>
                    </w:rPr>
                  </w:pPr>
                  <w:r w:rsidRPr="00F0215E">
                    <w:rPr>
                      <w:rFonts w:eastAsia="Times New Roman" w:cs="Times New Roman"/>
                      <w:sz w:val="24"/>
                      <w:szCs w:val="24"/>
                    </w:rPr>
                    <w:lastRenderedPageBreak/>
                    <w:t>34</w:t>
                  </w:r>
                </w:p>
              </w:tc>
              <w:tc>
                <w:tcPr>
                  <w:tcW w:w="1385" w:type="dxa"/>
                  <w:tcBorders>
                    <w:top w:val="nil"/>
                    <w:left w:val="nil"/>
                    <w:bottom w:val="single" w:sz="4" w:space="0" w:color="auto"/>
                    <w:right w:val="single" w:sz="4" w:space="0" w:color="auto"/>
                  </w:tcBorders>
                  <w:shd w:val="clear" w:color="auto" w:fill="auto"/>
                  <w:hideMark/>
                </w:tcPr>
                <w:p w:rsidR="00F0215E" w:rsidRPr="00F0215E" w:rsidRDefault="00F0215E" w:rsidP="00F0215E">
                  <w:pPr>
                    <w:spacing w:after="0" w:line="240" w:lineRule="auto"/>
                    <w:jc w:val="both"/>
                    <w:rPr>
                      <w:rFonts w:eastAsia="Times New Roman" w:cs="Times New Roman"/>
                      <w:sz w:val="24"/>
                      <w:szCs w:val="24"/>
                    </w:rPr>
                  </w:pPr>
                  <w:r w:rsidRPr="00F0215E">
                    <w:rPr>
                      <w:rFonts w:eastAsia="Times New Roman" w:cs="Times New Roman"/>
                      <w:sz w:val="24"/>
                      <w:szCs w:val="24"/>
                    </w:rPr>
                    <w:t>BOP0014</w:t>
                  </w:r>
                </w:p>
              </w:tc>
              <w:tc>
                <w:tcPr>
                  <w:tcW w:w="4705" w:type="dxa"/>
                  <w:tcBorders>
                    <w:top w:val="nil"/>
                    <w:left w:val="nil"/>
                    <w:bottom w:val="single" w:sz="4" w:space="0" w:color="auto"/>
                    <w:right w:val="single" w:sz="4" w:space="0" w:color="auto"/>
                  </w:tcBorders>
                  <w:shd w:val="clear" w:color="auto" w:fill="auto"/>
                  <w:hideMark/>
                </w:tcPr>
                <w:p w:rsidR="00F0215E" w:rsidRPr="00F0215E" w:rsidRDefault="00F0215E" w:rsidP="00F0215E">
                  <w:pPr>
                    <w:spacing w:after="0" w:line="240" w:lineRule="auto"/>
                    <w:jc w:val="both"/>
                    <w:rPr>
                      <w:rFonts w:eastAsia="Times New Roman" w:cs="Times New Roman"/>
                      <w:sz w:val="24"/>
                      <w:szCs w:val="24"/>
                    </w:rPr>
                  </w:pPr>
                  <w:r w:rsidRPr="00F0215E">
                    <w:rPr>
                      <w:rFonts w:eastAsia="Times New Roman" w:cs="Times New Roman"/>
                      <w:sz w:val="24"/>
                      <w:szCs w:val="24"/>
                    </w:rPr>
                    <w:t>Cơ sở hình thành giá cả</w:t>
                  </w:r>
                </w:p>
              </w:tc>
              <w:tc>
                <w:tcPr>
                  <w:tcW w:w="734" w:type="dxa"/>
                  <w:tcBorders>
                    <w:top w:val="nil"/>
                    <w:left w:val="nil"/>
                    <w:bottom w:val="single" w:sz="4" w:space="0" w:color="auto"/>
                    <w:right w:val="single" w:sz="4" w:space="0" w:color="auto"/>
                  </w:tcBorders>
                  <w:shd w:val="clear" w:color="auto" w:fill="auto"/>
                  <w:hideMark/>
                </w:tcPr>
                <w:p w:rsidR="00F0215E" w:rsidRPr="00F0215E" w:rsidRDefault="00F0215E" w:rsidP="00F0215E">
                  <w:pPr>
                    <w:spacing w:after="0" w:line="240" w:lineRule="auto"/>
                    <w:jc w:val="center"/>
                    <w:rPr>
                      <w:rFonts w:eastAsia="Times New Roman" w:cs="Times New Roman"/>
                      <w:sz w:val="24"/>
                      <w:szCs w:val="24"/>
                    </w:rPr>
                  </w:pPr>
                  <w:r w:rsidRPr="00F0215E">
                    <w:rPr>
                      <w:rFonts w:eastAsia="Times New Roman" w:cs="Times New Roman"/>
                      <w:sz w:val="24"/>
                      <w:szCs w:val="24"/>
                    </w:rPr>
                    <w:t>3</w:t>
                  </w:r>
                </w:p>
              </w:tc>
            </w:tr>
            <w:tr w:rsidR="00F0215E" w:rsidRPr="00F0215E" w:rsidTr="002B193B">
              <w:trPr>
                <w:trHeight w:val="34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F0215E" w:rsidRPr="00F0215E" w:rsidRDefault="00F0215E" w:rsidP="00F0215E">
                  <w:pPr>
                    <w:spacing w:after="0" w:line="240" w:lineRule="auto"/>
                    <w:jc w:val="center"/>
                    <w:rPr>
                      <w:rFonts w:eastAsia="Times New Roman" w:cs="Times New Roman"/>
                      <w:sz w:val="24"/>
                      <w:szCs w:val="24"/>
                    </w:rPr>
                  </w:pPr>
                  <w:r w:rsidRPr="00F0215E">
                    <w:rPr>
                      <w:rFonts w:eastAsia="Times New Roman" w:cs="Times New Roman"/>
                      <w:sz w:val="24"/>
                      <w:szCs w:val="24"/>
                    </w:rPr>
                    <w:t>35</w:t>
                  </w:r>
                </w:p>
              </w:tc>
              <w:tc>
                <w:tcPr>
                  <w:tcW w:w="1385" w:type="dxa"/>
                  <w:tcBorders>
                    <w:top w:val="nil"/>
                    <w:left w:val="nil"/>
                    <w:bottom w:val="single" w:sz="4" w:space="0" w:color="auto"/>
                    <w:right w:val="single" w:sz="4" w:space="0" w:color="auto"/>
                  </w:tcBorders>
                  <w:shd w:val="clear" w:color="auto" w:fill="auto"/>
                  <w:noWrap/>
                  <w:vAlign w:val="center"/>
                  <w:hideMark/>
                </w:tcPr>
                <w:p w:rsidR="00F0215E" w:rsidRPr="00F0215E" w:rsidRDefault="00F0215E" w:rsidP="00F0215E">
                  <w:pPr>
                    <w:spacing w:after="0" w:line="240" w:lineRule="auto"/>
                    <w:rPr>
                      <w:rFonts w:eastAsia="Times New Roman" w:cs="Times New Roman"/>
                      <w:sz w:val="24"/>
                      <w:szCs w:val="24"/>
                    </w:rPr>
                  </w:pPr>
                  <w:r w:rsidRPr="00F0215E">
                    <w:rPr>
                      <w:rFonts w:eastAsia="Times New Roman" w:cs="Times New Roman"/>
                      <w:sz w:val="24"/>
                      <w:szCs w:val="24"/>
                    </w:rPr>
                    <w:t>BPC0322</w:t>
                  </w:r>
                </w:p>
              </w:tc>
              <w:tc>
                <w:tcPr>
                  <w:tcW w:w="4705" w:type="dxa"/>
                  <w:tcBorders>
                    <w:top w:val="nil"/>
                    <w:left w:val="nil"/>
                    <w:bottom w:val="single" w:sz="4" w:space="0" w:color="auto"/>
                    <w:right w:val="single" w:sz="4" w:space="0" w:color="auto"/>
                  </w:tcBorders>
                  <w:shd w:val="clear" w:color="auto" w:fill="auto"/>
                  <w:vAlign w:val="center"/>
                  <w:hideMark/>
                </w:tcPr>
                <w:p w:rsidR="00F0215E" w:rsidRPr="00F0215E" w:rsidRDefault="00F0215E" w:rsidP="00F0215E">
                  <w:pPr>
                    <w:spacing w:after="0" w:line="240" w:lineRule="auto"/>
                    <w:rPr>
                      <w:rFonts w:eastAsia="Times New Roman" w:cs="Times New Roman"/>
                      <w:sz w:val="24"/>
                      <w:szCs w:val="24"/>
                    </w:rPr>
                  </w:pPr>
                  <w:r w:rsidRPr="00F0215E">
                    <w:rPr>
                      <w:rFonts w:eastAsia="Times New Roman" w:cs="Times New Roman"/>
                      <w:sz w:val="24"/>
                      <w:szCs w:val="24"/>
                    </w:rPr>
                    <w:t>Kinh tế các ngành sản xuất kinh doanh</w:t>
                  </w:r>
                </w:p>
              </w:tc>
              <w:tc>
                <w:tcPr>
                  <w:tcW w:w="734" w:type="dxa"/>
                  <w:tcBorders>
                    <w:top w:val="nil"/>
                    <w:left w:val="nil"/>
                    <w:bottom w:val="single" w:sz="4" w:space="0" w:color="auto"/>
                    <w:right w:val="single" w:sz="4" w:space="0" w:color="auto"/>
                  </w:tcBorders>
                  <w:shd w:val="clear" w:color="auto" w:fill="auto"/>
                  <w:noWrap/>
                  <w:vAlign w:val="center"/>
                  <w:hideMark/>
                </w:tcPr>
                <w:p w:rsidR="00F0215E" w:rsidRPr="00F0215E" w:rsidRDefault="00F0215E" w:rsidP="00F0215E">
                  <w:pPr>
                    <w:spacing w:after="0" w:line="240" w:lineRule="auto"/>
                    <w:jc w:val="center"/>
                    <w:rPr>
                      <w:rFonts w:eastAsia="Times New Roman" w:cs="Times New Roman"/>
                      <w:sz w:val="24"/>
                      <w:szCs w:val="24"/>
                    </w:rPr>
                  </w:pPr>
                  <w:r w:rsidRPr="00F0215E">
                    <w:rPr>
                      <w:rFonts w:eastAsia="Times New Roman" w:cs="Times New Roman"/>
                      <w:sz w:val="24"/>
                      <w:szCs w:val="24"/>
                    </w:rPr>
                    <w:t>2</w:t>
                  </w:r>
                </w:p>
              </w:tc>
            </w:tr>
            <w:tr w:rsidR="00F0215E" w:rsidRPr="00F0215E" w:rsidTr="002B193B">
              <w:trPr>
                <w:trHeight w:val="39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F0215E" w:rsidRPr="00F0215E" w:rsidRDefault="00F0215E" w:rsidP="00F0215E">
                  <w:pPr>
                    <w:spacing w:after="0" w:line="240" w:lineRule="auto"/>
                    <w:jc w:val="center"/>
                    <w:rPr>
                      <w:rFonts w:eastAsia="Times New Roman" w:cs="Times New Roman"/>
                      <w:b/>
                      <w:bCs/>
                      <w:sz w:val="24"/>
                      <w:szCs w:val="24"/>
                    </w:rPr>
                  </w:pPr>
                  <w:r w:rsidRPr="00F0215E">
                    <w:rPr>
                      <w:rFonts w:eastAsia="Times New Roman" w:cs="Times New Roman"/>
                      <w:b/>
                      <w:bCs/>
                      <w:sz w:val="24"/>
                      <w:szCs w:val="24"/>
                    </w:rPr>
                    <w:t> </w:t>
                  </w:r>
                </w:p>
              </w:tc>
              <w:tc>
                <w:tcPr>
                  <w:tcW w:w="6090" w:type="dxa"/>
                  <w:gridSpan w:val="2"/>
                  <w:tcBorders>
                    <w:top w:val="single" w:sz="4" w:space="0" w:color="auto"/>
                    <w:left w:val="nil"/>
                    <w:bottom w:val="single" w:sz="4" w:space="0" w:color="auto"/>
                    <w:right w:val="single" w:sz="4" w:space="0" w:color="auto"/>
                  </w:tcBorders>
                  <w:shd w:val="clear" w:color="auto" w:fill="auto"/>
                  <w:noWrap/>
                  <w:vAlign w:val="center"/>
                  <w:hideMark/>
                </w:tcPr>
                <w:p w:rsidR="00F0215E" w:rsidRPr="00F0215E" w:rsidRDefault="00F0215E" w:rsidP="00F0215E">
                  <w:pPr>
                    <w:spacing w:after="0" w:line="240" w:lineRule="auto"/>
                    <w:rPr>
                      <w:rFonts w:eastAsia="Times New Roman" w:cs="Times New Roman"/>
                      <w:b/>
                      <w:bCs/>
                      <w:sz w:val="24"/>
                      <w:szCs w:val="24"/>
                    </w:rPr>
                  </w:pPr>
                  <w:r w:rsidRPr="00F0215E">
                    <w:rPr>
                      <w:rFonts w:eastAsia="Times New Roman" w:cs="Times New Roman"/>
                      <w:b/>
                      <w:bCs/>
                      <w:sz w:val="24"/>
                      <w:szCs w:val="24"/>
                    </w:rPr>
                    <w:t>Kiến thức chuyên ngành</w:t>
                  </w:r>
                </w:p>
              </w:tc>
              <w:tc>
                <w:tcPr>
                  <w:tcW w:w="734" w:type="dxa"/>
                  <w:tcBorders>
                    <w:top w:val="nil"/>
                    <w:left w:val="nil"/>
                    <w:bottom w:val="single" w:sz="4" w:space="0" w:color="auto"/>
                    <w:right w:val="single" w:sz="4" w:space="0" w:color="auto"/>
                  </w:tcBorders>
                  <w:shd w:val="clear" w:color="auto" w:fill="auto"/>
                  <w:noWrap/>
                  <w:vAlign w:val="center"/>
                  <w:hideMark/>
                </w:tcPr>
                <w:p w:rsidR="00F0215E" w:rsidRPr="00F0215E" w:rsidRDefault="00F0215E" w:rsidP="00F0215E">
                  <w:pPr>
                    <w:spacing w:after="0" w:line="240" w:lineRule="auto"/>
                    <w:jc w:val="center"/>
                    <w:rPr>
                      <w:rFonts w:eastAsia="Times New Roman" w:cs="Times New Roman"/>
                      <w:b/>
                      <w:bCs/>
                      <w:sz w:val="24"/>
                      <w:szCs w:val="24"/>
                    </w:rPr>
                  </w:pPr>
                  <w:r w:rsidRPr="00F0215E">
                    <w:rPr>
                      <w:rFonts w:eastAsia="Times New Roman" w:cs="Times New Roman"/>
                      <w:b/>
                      <w:bCs/>
                      <w:sz w:val="24"/>
                      <w:szCs w:val="24"/>
                    </w:rPr>
                    <w:t>14</w:t>
                  </w:r>
                </w:p>
              </w:tc>
            </w:tr>
            <w:tr w:rsidR="00F0215E" w:rsidRPr="00F0215E" w:rsidTr="002B193B">
              <w:trPr>
                <w:trHeight w:val="39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F0215E" w:rsidRPr="00F0215E" w:rsidRDefault="00F0215E" w:rsidP="00F0215E">
                  <w:pPr>
                    <w:spacing w:after="0" w:line="240" w:lineRule="auto"/>
                    <w:jc w:val="center"/>
                    <w:rPr>
                      <w:rFonts w:eastAsia="Times New Roman" w:cs="Times New Roman"/>
                      <w:i/>
                      <w:iCs/>
                      <w:sz w:val="24"/>
                      <w:szCs w:val="24"/>
                    </w:rPr>
                  </w:pPr>
                  <w:r w:rsidRPr="00F0215E">
                    <w:rPr>
                      <w:rFonts w:eastAsia="Times New Roman" w:cs="Times New Roman"/>
                      <w:i/>
                      <w:iCs/>
                      <w:sz w:val="24"/>
                      <w:szCs w:val="24"/>
                    </w:rPr>
                    <w:t> </w:t>
                  </w:r>
                </w:p>
              </w:tc>
              <w:tc>
                <w:tcPr>
                  <w:tcW w:w="1385" w:type="dxa"/>
                  <w:tcBorders>
                    <w:top w:val="nil"/>
                    <w:left w:val="nil"/>
                    <w:bottom w:val="single" w:sz="4" w:space="0" w:color="auto"/>
                    <w:right w:val="single" w:sz="4" w:space="0" w:color="auto"/>
                  </w:tcBorders>
                  <w:shd w:val="clear" w:color="auto" w:fill="auto"/>
                  <w:noWrap/>
                  <w:vAlign w:val="center"/>
                  <w:hideMark/>
                </w:tcPr>
                <w:p w:rsidR="00F0215E" w:rsidRPr="00F0215E" w:rsidRDefault="00F0215E" w:rsidP="00F0215E">
                  <w:pPr>
                    <w:spacing w:after="0" w:line="240" w:lineRule="auto"/>
                    <w:rPr>
                      <w:rFonts w:eastAsia="Times New Roman" w:cs="Times New Roman"/>
                      <w:i/>
                      <w:iCs/>
                      <w:sz w:val="24"/>
                      <w:szCs w:val="24"/>
                    </w:rPr>
                  </w:pPr>
                  <w:r w:rsidRPr="00F0215E">
                    <w:rPr>
                      <w:rFonts w:eastAsia="Times New Roman" w:cs="Times New Roman"/>
                      <w:i/>
                      <w:iCs/>
                      <w:sz w:val="24"/>
                      <w:szCs w:val="24"/>
                    </w:rPr>
                    <w:t> </w:t>
                  </w:r>
                </w:p>
              </w:tc>
              <w:tc>
                <w:tcPr>
                  <w:tcW w:w="4705" w:type="dxa"/>
                  <w:tcBorders>
                    <w:top w:val="nil"/>
                    <w:left w:val="nil"/>
                    <w:bottom w:val="single" w:sz="4" w:space="0" w:color="auto"/>
                    <w:right w:val="single" w:sz="4" w:space="0" w:color="auto"/>
                  </w:tcBorders>
                  <w:shd w:val="clear" w:color="auto" w:fill="auto"/>
                  <w:vAlign w:val="center"/>
                  <w:hideMark/>
                </w:tcPr>
                <w:p w:rsidR="00F0215E" w:rsidRPr="00F0215E" w:rsidRDefault="00F0215E" w:rsidP="00F0215E">
                  <w:pPr>
                    <w:spacing w:after="0" w:line="240" w:lineRule="auto"/>
                    <w:rPr>
                      <w:rFonts w:eastAsia="Times New Roman" w:cs="Times New Roman"/>
                      <w:i/>
                      <w:iCs/>
                      <w:sz w:val="24"/>
                      <w:szCs w:val="24"/>
                    </w:rPr>
                  </w:pPr>
                  <w:r w:rsidRPr="00F0215E">
                    <w:rPr>
                      <w:rFonts w:eastAsia="Times New Roman" w:cs="Times New Roman"/>
                      <w:i/>
                      <w:iCs/>
                      <w:sz w:val="24"/>
                      <w:szCs w:val="24"/>
                    </w:rPr>
                    <w:t>Phần bắt buộc</w:t>
                  </w:r>
                </w:p>
              </w:tc>
              <w:tc>
                <w:tcPr>
                  <w:tcW w:w="734" w:type="dxa"/>
                  <w:tcBorders>
                    <w:top w:val="nil"/>
                    <w:left w:val="nil"/>
                    <w:bottom w:val="single" w:sz="4" w:space="0" w:color="auto"/>
                    <w:right w:val="single" w:sz="4" w:space="0" w:color="auto"/>
                  </w:tcBorders>
                  <w:shd w:val="clear" w:color="auto" w:fill="auto"/>
                  <w:noWrap/>
                  <w:vAlign w:val="center"/>
                  <w:hideMark/>
                </w:tcPr>
                <w:p w:rsidR="00F0215E" w:rsidRPr="00F0215E" w:rsidRDefault="00F0215E" w:rsidP="00F0215E">
                  <w:pPr>
                    <w:spacing w:after="0" w:line="240" w:lineRule="auto"/>
                    <w:jc w:val="center"/>
                    <w:rPr>
                      <w:rFonts w:eastAsia="Times New Roman" w:cs="Times New Roman"/>
                      <w:i/>
                      <w:iCs/>
                      <w:sz w:val="24"/>
                      <w:szCs w:val="24"/>
                    </w:rPr>
                  </w:pPr>
                  <w:r w:rsidRPr="00F0215E">
                    <w:rPr>
                      <w:rFonts w:eastAsia="Times New Roman" w:cs="Times New Roman"/>
                      <w:i/>
                      <w:iCs/>
                      <w:sz w:val="24"/>
                      <w:szCs w:val="24"/>
                    </w:rPr>
                    <w:t>12</w:t>
                  </w:r>
                </w:p>
              </w:tc>
            </w:tr>
            <w:tr w:rsidR="00F0215E" w:rsidRPr="00F0215E" w:rsidTr="002B193B">
              <w:trPr>
                <w:trHeight w:val="39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F0215E" w:rsidRPr="00F0215E" w:rsidRDefault="00F0215E" w:rsidP="00F0215E">
                  <w:pPr>
                    <w:spacing w:after="0" w:line="240" w:lineRule="auto"/>
                    <w:jc w:val="center"/>
                    <w:rPr>
                      <w:rFonts w:eastAsia="Times New Roman" w:cs="Times New Roman"/>
                      <w:sz w:val="24"/>
                      <w:szCs w:val="24"/>
                    </w:rPr>
                  </w:pPr>
                  <w:r w:rsidRPr="00F0215E">
                    <w:rPr>
                      <w:rFonts w:eastAsia="Times New Roman" w:cs="Times New Roman"/>
                      <w:sz w:val="24"/>
                      <w:szCs w:val="24"/>
                    </w:rPr>
                    <w:t>36</w:t>
                  </w:r>
                </w:p>
              </w:tc>
              <w:tc>
                <w:tcPr>
                  <w:tcW w:w="1385" w:type="dxa"/>
                  <w:tcBorders>
                    <w:top w:val="nil"/>
                    <w:left w:val="nil"/>
                    <w:bottom w:val="single" w:sz="4" w:space="0" w:color="auto"/>
                    <w:right w:val="single" w:sz="4" w:space="0" w:color="auto"/>
                  </w:tcBorders>
                  <w:shd w:val="clear" w:color="auto" w:fill="auto"/>
                  <w:hideMark/>
                </w:tcPr>
                <w:p w:rsidR="00F0215E" w:rsidRPr="00F0215E" w:rsidRDefault="00F0215E" w:rsidP="00F0215E">
                  <w:pPr>
                    <w:spacing w:after="0" w:line="240" w:lineRule="auto"/>
                    <w:jc w:val="both"/>
                    <w:rPr>
                      <w:rFonts w:eastAsia="Times New Roman" w:cs="Times New Roman"/>
                      <w:sz w:val="24"/>
                      <w:szCs w:val="24"/>
                    </w:rPr>
                  </w:pPr>
                  <w:r w:rsidRPr="00F0215E">
                    <w:rPr>
                      <w:rFonts w:eastAsia="Times New Roman" w:cs="Times New Roman"/>
                      <w:sz w:val="24"/>
                      <w:szCs w:val="24"/>
                    </w:rPr>
                    <w:t>FRE0290</w:t>
                  </w:r>
                </w:p>
              </w:tc>
              <w:tc>
                <w:tcPr>
                  <w:tcW w:w="4705" w:type="dxa"/>
                  <w:tcBorders>
                    <w:top w:val="nil"/>
                    <w:left w:val="nil"/>
                    <w:bottom w:val="single" w:sz="4" w:space="0" w:color="auto"/>
                    <w:right w:val="single" w:sz="4" w:space="0" w:color="auto"/>
                  </w:tcBorders>
                  <w:shd w:val="clear" w:color="auto" w:fill="auto"/>
                  <w:hideMark/>
                </w:tcPr>
                <w:p w:rsidR="00F0215E" w:rsidRPr="00F0215E" w:rsidRDefault="00F0215E" w:rsidP="00F0215E">
                  <w:pPr>
                    <w:spacing w:after="0" w:line="240" w:lineRule="auto"/>
                    <w:jc w:val="both"/>
                    <w:rPr>
                      <w:rFonts w:eastAsia="Times New Roman" w:cs="Times New Roman"/>
                      <w:sz w:val="24"/>
                      <w:szCs w:val="24"/>
                    </w:rPr>
                  </w:pPr>
                  <w:r w:rsidRPr="00F0215E">
                    <w:rPr>
                      <w:rFonts w:eastAsia="Times New Roman" w:cs="Times New Roman"/>
                      <w:sz w:val="24"/>
                      <w:szCs w:val="24"/>
                    </w:rPr>
                    <w:t>Kinh tế nguồn lực tài chính 1</w:t>
                  </w:r>
                </w:p>
              </w:tc>
              <w:tc>
                <w:tcPr>
                  <w:tcW w:w="734" w:type="dxa"/>
                  <w:tcBorders>
                    <w:top w:val="nil"/>
                    <w:left w:val="nil"/>
                    <w:bottom w:val="single" w:sz="4" w:space="0" w:color="auto"/>
                    <w:right w:val="single" w:sz="4" w:space="0" w:color="auto"/>
                  </w:tcBorders>
                  <w:shd w:val="clear" w:color="auto" w:fill="auto"/>
                  <w:hideMark/>
                </w:tcPr>
                <w:p w:rsidR="00F0215E" w:rsidRPr="00F0215E" w:rsidRDefault="00F0215E" w:rsidP="00F0215E">
                  <w:pPr>
                    <w:spacing w:after="0" w:line="240" w:lineRule="auto"/>
                    <w:jc w:val="center"/>
                    <w:rPr>
                      <w:rFonts w:eastAsia="Times New Roman" w:cs="Times New Roman"/>
                      <w:sz w:val="24"/>
                      <w:szCs w:val="24"/>
                    </w:rPr>
                  </w:pPr>
                  <w:r w:rsidRPr="00F0215E">
                    <w:rPr>
                      <w:rFonts w:eastAsia="Times New Roman" w:cs="Times New Roman"/>
                      <w:sz w:val="24"/>
                      <w:szCs w:val="24"/>
                    </w:rPr>
                    <w:t>2</w:t>
                  </w:r>
                </w:p>
              </w:tc>
            </w:tr>
            <w:tr w:rsidR="00F0215E" w:rsidRPr="00F0215E" w:rsidTr="002B193B">
              <w:trPr>
                <w:trHeight w:val="39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F0215E" w:rsidRPr="00F0215E" w:rsidRDefault="00F0215E" w:rsidP="00F0215E">
                  <w:pPr>
                    <w:spacing w:after="0" w:line="240" w:lineRule="auto"/>
                    <w:jc w:val="center"/>
                    <w:rPr>
                      <w:rFonts w:eastAsia="Times New Roman" w:cs="Times New Roman"/>
                      <w:sz w:val="24"/>
                      <w:szCs w:val="24"/>
                    </w:rPr>
                  </w:pPr>
                  <w:r w:rsidRPr="00F0215E">
                    <w:rPr>
                      <w:rFonts w:eastAsia="Times New Roman" w:cs="Times New Roman"/>
                      <w:sz w:val="24"/>
                      <w:szCs w:val="24"/>
                    </w:rPr>
                    <w:t>37</w:t>
                  </w:r>
                </w:p>
              </w:tc>
              <w:tc>
                <w:tcPr>
                  <w:tcW w:w="1385" w:type="dxa"/>
                  <w:tcBorders>
                    <w:top w:val="nil"/>
                    <w:left w:val="nil"/>
                    <w:bottom w:val="single" w:sz="4" w:space="0" w:color="auto"/>
                    <w:right w:val="single" w:sz="4" w:space="0" w:color="auto"/>
                  </w:tcBorders>
                  <w:shd w:val="clear" w:color="auto" w:fill="auto"/>
                  <w:noWrap/>
                  <w:vAlign w:val="center"/>
                  <w:hideMark/>
                </w:tcPr>
                <w:p w:rsidR="00F0215E" w:rsidRPr="00F0215E" w:rsidRDefault="00F0215E" w:rsidP="00F0215E">
                  <w:pPr>
                    <w:spacing w:after="0" w:line="240" w:lineRule="auto"/>
                    <w:rPr>
                      <w:rFonts w:eastAsia="Times New Roman" w:cs="Times New Roman"/>
                      <w:sz w:val="24"/>
                      <w:szCs w:val="24"/>
                    </w:rPr>
                  </w:pPr>
                  <w:r w:rsidRPr="00F0215E">
                    <w:rPr>
                      <w:rFonts w:eastAsia="Times New Roman" w:cs="Times New Roman"/>
                      <w:sz w:val="24"/>
                      <w:szCs w:val="24"/>
                    </w:rPr>
                    <w:t>FRE0291</w:t>
                  </w:r>
                </w:p>
              </w:tc>
              <w:tc>
                <w:tcPr>
                  <w:tcW w:w="4705" w:type="dxa"/>
                  <w:tcBorders>
                    <w:top w:val="nil"/>
                    <w:left w:val="nil"/>
                    <w:bottom w:val="single" w:sz="4" w:space="0" w:color="auto"/>
                    <w:right w:val="single" w:sz="4" w:space="0" w:color="auto"/>
                  </w:tcBorders>
                  <w:shd w:val="clear" w:color="auto" w:fill="auto"/>
                  <w:vAlign w:val="center"/>
                  <w:hideMark/>
                </w:tcPr>
                <w:p w:rsidR="00F0215E" w:rsidRPr="00F0215E" w:rsidRDefault="00F0215E" w:rsidP="00F0215E">
                  <w:pPr>
                    <w:spacing w:after="0" w:line="240" w:lineRule="auto"/>
                    <w:rPr>
                      <w:rFonts w:eastAsia="Times New Roman" w:cs="Times New Roman"/>
                      <w:sz w:val="24"/>
                      <w:szCs w:val="24"/>
                    </w:rPr>
                  </w:pPr>
                  <w:r w:rsidRPr="00F0215E">
                    <w:rPr>
                      <w:rFonts w:eastAsia="Times New Roman" w:cs="Times New Roman"/>
                      <w:sz w:val="24"/>
                      <w:szCs w:val="24"/>
                    </w:rPr>
                    <w:t>Kinh tế nguồn lực tài chính 2</w:t>
                  </w:r>
                </w:p>
              </w:tc>
              <w:tc>
                <w:tcPr>
                  <w:tcW w:w="734" w:type="dxa"/>
                  <w:tcBorders>
                    <w:top w:val="nil"/>
                    <w:left w:val="nil"/>
                    <w:bottom w:val="single" w:sz="4" w:space="0" w:color="auto"/>
                    <w:right w:val="single" w:sz="4" w:space="0" w:color="auto"/>
                  </w:tcBorders>
                  <w:shd w:val="clear" w:color="auto" w:fill="auto"/>
                  <w:vAlign w:val="center"/>
                  <w:hideMark/>
                </w:tcPr>
                <w:p w:rsidR="00F0215E" w:rsidRPr="00F0215E" w:rsidRDefault="00F0215E" w:rsidP="00F0215E">
                  <w:pPr>
                    <w:spacing w:after="0" w:line="240" w:lineRule="auto"/>
                    <w:jc w:val="center"/>
                    <w:rPr>
                      <w:rFonts w:eastAsia="Times New Roman" w:cs="Times New Roman"/>
                      <w:sz w:val="24"/>
                      <w:szCs w:val="24"/>
                    </w:rPr>
                  </w:pPr>
                  <w:r w:rsidRPr="00F0215E">
                    <w:rPr>
                      <w:rFonts w:eastAsia="Times New Roman" w:cs="Times New Roman"/>
                      <w:sz w:val="24"/>
                      <w:szCs w:val="24"/>
                    </w:rPr>
                    <w:t>3</w:t>
                  </w:r>
                </w:p>
              </w:tc>
            </w:tr>
            <w:tr w:rsidR="00F0215E" w:rsidRPr="00F0215E" w:rsidTr="002B193B">
              <w:trPr>
                <w:trHeight w:val="34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F0215E" w:rsidRPr="00F0215E" w:rsidRDefault="00F0215E" w:rsidP="00F0215E">
                  <w:pPr>
                    <w:spacing w:after="0" w:line="240" w:lineRule="auto"/>
                    <w:jc w:val="center"/>
                    <w:rPr>
                      <w:rFonts w:eastAsia="Times New Roman" w:cs="Times New Roman"/>
                      <w:sz w:val="24"/>
                      <w:szCs w:val="24"/>
                    </w:rPr>
                  </w:pPr>
                  <w:r w:rsidRPr="00F0215E">
                    <w:rPr>
                      <w:rFonts w:eastAsia="Times New Roman" w:cs="Times New Roman"/>
                      <w:sz w:val="24"/>
                      <w:szCs w:val="24"/>
                    </w:rPr>
                    <w:t>38</w:t>
                  </w:r>
                </w:p>
              </w:tc>
              <w:tc>
                <w:tcPr>
                  <w:tcW w:w="1385" w:type="dxa"/>
                  <w:tcBorders>
                    <w:top w:val="nil"/>
                    <w:left w:val="nil"/>
                    <w:bottom w:val="single" w:sz="4" w:space="0" w:color="auto"/>
                    <w:right w:val="single" w:sz="4" w:space="0" w:color="auto"/>
                  </w:tcBorders>
                  <w:shd w:val="clear" w:color="auto" w:fill="auto"/>
                  <w:hideMark/>
                </w:tcPr>
                <w:p w:rsidR="00F0215E" w:rsidRPr="00F0215E" w:rsidRDefault="00F0215E" w:rsidP="00F0215E">
                  <w:pPr>
                    <w:spacing w:after="0" w:line="240" w:lineRule="auto"/>
                    <w:jc w:val="both"/>
                    <w:rPr>
                      <w:rFonts w:eastAsia="Times New Roman" w:cs="Times New Roman"/>
                      <w:sz w:val="24"/>
                      <w:szCs w:val="24"/>
                    </w:rPr>
                  </w:pPr>
                  <w:r w:rsidRPr="00F0215E">
                    <w:rPr>
                      <w:rFonts w:eastAsia="Times New Roman" w:cs="Times New Roman"/>
                      <w:sz w:val="24"/>
                      <w:szCs w:val="24"/>
                    </w:rPr>
                    <w:t>FRE0299</w:t>
                  </w:r>
                </w:p>
              </w:tc>
              <w:tc>
                <w:tcPr>
                  <w:tcW w:w="4705" w:type="dxa"/>
                  <w:tcBorders>
                    <w:top w:val="nil"/>
                    <w:left w:val="nil"/>
                    <w:bottom w:val="single" w:sz="4" w:space="0" w:color="auto"/>
                    <w:right w:val="single" w:sz="4" w:space="0" w:color="auto"/>
                  </w:tcBorders>
                  <w:shd w:val="clear" w:color="auto" w:fill="auto"/>
                  <w:hideMark/>
                </w:tcPr>
                <w:p w:rsidR="00F0215E" w:rsidRPr="00F0215E" w:rsidRDefault="00F0215E" w:rsidP="00F0215E">
                  <w:pPr>
                    <w:spacing w:after="0" w:line="240" w:lineRule="auto"/>
                    <w:jc w:val="both"/>
                    <w:rPr>
                      <w:rFonts w:eastAsia="Times New Roman" w:cs="Times New Roman"/>
                      <w:sz w:val="24"/>
                      <w:szCs w:val="24"/>
                    </w:rPr>
                  </w:pPr>
                  <w:r w:rsidRPr="00F0215E">
                    <w:rPr>
                      <w:rFonts w:eastAsia="Times New Roman" w:cs="Times New Roman"/>
                      <w:sz w:val="24"/>
                      <w:szCs w:val="24"/>
                    </w:rPr>
                    <w:t>Kinh tế nguồn lực tài chính 3</w:t>
                  </w:r>
                </w:p>
              </w:tc>
              <w:tc>
                <w:tcPr>
                  <w:tcW w:w="734" w:type="dxa"/>
                  <w:tcBorders>
                    <w:top w:val="nil"/>
                    <w:left w:val="nil"/>
                    <w:bottom w:val="single" w:sz="4" w:space="0" w:color="auto"/>
                    <w:right w:val="single" w:sz="4" w:space="0" w:color="auto"/>
                  </w:tcBorders>
                  <w:shd w:val="clear" w:color="auto" w:fill="auto"/>
                  <w:hideMark/>
                </w:tcPr>
                <w:p w:rsidR="00F0215E" w:rsidRPr="00F0215E" w:rsidRDefault="00F0215E" w:rsidP="00F0215E">
                  <w:pPr>
                    <w:spacing w:after="0" w:line="240" w:lineRule="auto"/>
                    <w:jc w:val="center"/>
                    <w:rPr>
                      <w:rFonts w:eastAsia="Times New Roman" w:cs="Times New Roman"/>
                      <w:sz w:val="24"/>
                      <w:szCs w:val="24"/>
                    </w:rPr>
                  </w:pPr>
                  <w:r w:rsidRPr="00F0215E">
                    <w:rPr>
                      <w:rFonts w:eastAsia="Times New Roman" w:cs="Times New Roman"/>
                      <w:sz w:val="24"/>
                      <w:szCs w:val="24"/>
                    </w:rPr>
                    <w:t>3</w:t>
                  </w:r>
                </w:p>
              </w:tc>
            </w:tr>
            <w:tr w:rsidR="00F0215E" w:rsidRPr="00F0215E" w:rsidTr="002B193B">
              <w:trPr>
                <w:trHeight w:val="34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F0215E" w:rsidRPr="00F0215E" w:rsidRDefault="00F0215E" w:rsidP="00F0215E">
                  <w:pPr>
                    <w:spacing w:after="0" w:line="240" w:lineRule="auto"/>
                    <w:jc w:val="center"/>
                    <w:rPr>
                      <w:rFonts w:eastAsia="Times New Roman" w:cs="Times New Roman"/>
                      <w:sz w:val="24"/>
                      <w:szCs w:val="24"/>
                    </w:rPr>
                  </w:pPr>
                  <w:r w:rsidRPr="00F0215E">
                    <w:rPr>
                      <w:rFonts w:eastAsia="Times New Roman" w:cs="Times New Roman"/>
                      <w:sz w:val="24"/>
                      <w:szCs w:val="24"/>
                    </w:rPr>
                    <w:t>39</w:t>
                  </w:r>
                </w:p>
              </w:tc>
              <w:tc>
                <w:tcPr>
                  <w:tcW w:w="1385" w:type="dxa"/>
                  <w:tcBorders>
                    <w:top w:val="nil"/>
                    <w:left w:val="nil"/>
                    <w:bottom w:val="single" w:sz="4" w:space="0" w:color="auto"/>
                    <w:right w:val="single" w:sz="4" w:space="0" w:color="auto"/>
                  </w:tcBorders>
                  <w:shd w:val="clear" w:color="auto" w:fill="auto"/>
                  <w:hideMark/>
                </w:tcPr>
                <w:p w:rsidR="00F0215E" w:rsidRPr="00F0215E" w:rsidRDefault="00F0215E" w:rsidP="00F0215E">
                  <w:pPr>
                    <w:spacing w:after="0" w:line="240" w:lineRule="auto"/>
                    <w:jc w:val="both"/>
                    <w:rPr>
                      <w:rFonts w:eastAsia="Times New Roman" w:cs="Times New Roman"/>
                      <w:sz w:val="24"/>
                      <w:szCs w:val="24"/>
                    </w:rPr>
                  </w:pPr>
                  <w:r w:rsidRPr="00F0215E">
                    <w:rPr>
                      <w:rFonts w:eastAsia="Times New Roman" w:cs="Times New Roman"/>
                      <w:sz w:val="24"/>
                      <w:szCs w:val="24"/>
                    </w:rPr>
                    <w:t>VNE0298</w:t>
                  </w:r>
                </w:p>
              </w:tc>
              <w:tc>
                <w:tcPr>
                  <w:tcW w:w="4705" w:type="dxa"/>
                  <w:tcBorders>
                    <w:top w:val="nil"/>
                    <w:left w:val="nil"/>
                    <w:bottom w:val="single" w:sz="4" w:space="0" w:color="auto"/>
                    <w:right w:val="single" w:sz="4" w:space="0" w:color="auto"/>
                  </w:tcBorders>
                  <w:shd w:val="clear" w:color="auto" w:fill="auto"/>
                  <w:hideMark/>
                </w:tcPr>
                <w:p w:rsidR="00F0215E" w:rsidRPr="00F0215E" w:rsidRDefault="00F0215E" w:rsidP="00F0215E">
                  <w:pPr>
                    <w:spacing w:after="0" w:line="240" w:lineRule="auto"/>
                    <w:jc w:val="both"/>
                    <w:rPr>
                      <w:rFonts w:eastAsia="Times New Roman" w:cs="Times New Roman"/>
                      <w:sz w:val="24"/>
                      <w:szCs w:val="24"/>
                    </w:rPr>
                  </w:pPr>
                  <w:r w:rsidRPr="00F0215E">
                    <w:rPr>
                      <w:rFonts w:eastAsia="Times New Roman" w:cs="Times New Roman"/>
                      <w:sz w:val="24"/>
                      <w:szCs w:val="24"/>
                    </w:rPr>
                    <w:t>Kinh tế Việt Nam</w:t>
                  </w:r>
                </w:p>
              </w:tc>
              <w:tc>
                <w:tcPr>
                  <w:tcW w:w="734" w:type="dxa"/>
                  <w:tcBorders>
                    <w:top w:val="nil"/>
                    <w:left w:val="nil"/>
                    <w:bottom w:val="single" w:sz="4" w:space="0" w:color="auto"/>
                    <w:right w:val="single" w:sz="4" w:space="0" w:color="auto"/>
                  </w:tcBorders>
                  <w:shd w:val="clear" w:color="auto" w:fill="auto"/>
                  <w:hideMark/>
                </w:tcPr>
                <w:p w:rsidR="00F0215E" w:rsidRPr="00F0215E" w:rsidRDefault="00F0215E" w:rsidP="00F0215E">
                  <w:pPr>
                    <w:spacing w:after="0" w:line="240" w:lineRule="auto"/>
                    <w:jc w:val="center"/>
                    <w:rPr>
                      <w:rFonts w:eastAsia="Times New Roman" w:cs="Times New Roman"/>
                      <w:sz w:val="24"/>
                      <w:szCs w:val="24"/>
                    </w:rPr>
                  </w:pPr>
                  <w:r w:rsidRPr="00F0215E">
                    <w:rPr>
                      <w:rFonts w:eastAsia="Times New Roman" w:cs="Times New Roman"/>
                      <w:sz w:val="24"/>
                      <w:szCs w:val="24"/>
                    </w:rPr>
                    <w:t>2</w:t>
                  </w:r>
                </w:p>
              </w:tc>
            </w:tr>
            <w:tr w:rsidR="00F0215E" w:rsidRPr="00F0215E" w:rsidTr="002B193B">
              <w:trPr>
                <w:trHeight w:val="39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F0215E" w:rsidRPr="00F0215E" w:rsidRDefault="00F0215E" w:rsidP="00F0215E">
                  <w:pPr>
                    <w:spacing w:after="0" w:line="240" w:lineRule="auto"/>
                    <w:jc w:val="center"/>
                    <w:rPr>
                      <w:rFonts w:eastAsia="Times New Roman" w:cs="Times New Roman"/>
                      <w:sz w:val="24"/>
                      <w:szCs w:val="24"/>
                    </w:rPr>
                  </w:pPr>
                  <w:r w:rsidRPr="00F0215E">
                    <w:rPr>
                      <w:rFonts w:eastAsia="Times New Roman" w:cs="Times New Roman"/>
                      <w:sz w:val="24"/>
                      <w:szCs w:val="24"/>
                    </w:rPr>
                    <w:t>40</w:t>
                  </w:r>
                </w:p>
              </w:tc>
              <w:tc>
                <w:tcPr>
                  <w:tcW w:w="1385" w:type="dxa"/>
                  <w:tcBorders>
                    <w:top w:val="nil"/>
                    <w:left w:val="nil"/>
                    <w:bottom w:val="single" w:sz="4" w:space="0" w:color="auto"/>
                    <w:right w:val="single" w:sz="4" w:space="0" w:color="auto"/>
                  </w:tcBorders>
                  <w:shd w:val="clear" w:color="auto" w:fill="auto"/>
                  <w:hideMark/>
                </w:tcPr>
                <w:p w:rsidR="00F0215E" w:rsidRPr="00F0215E" w:rsidRDefault="00F0215E" w:rsidP="00F0215E">
                  <w:pPr>
                    <w:spacing w:after="0" w:line="240" w:lineRule="auto"/>
                    <w:jc w:val="both"/>
                    <w:rPr>
                      <w:rFonts w:eastAsia="Times New Roman" w:cs="Times New Roman"/>
                      <w:sz w:val="24"/>
                      <w:szCs w:val="24"/>
                    </w:rPr>
                  </w:pPr>
                  <w:r w:rsidRPr="00F0215E">
                    <w:rPr>
                      <w:rFonts w:eastAsia="Times New Roman" w:cs="Times New Roman"/>
                      <w:sz w:val="24"/>
                      <w:szCs w:val="24"/>
                    </w:rPr>
                    <w:t>FMA0310</w:t>
                  </w:r>
                </w:p>
              </w:tc>
              <w:tc>
                <w:tcPr>
                  <w:tcW w:w="4705" w:type="dxa"/>
                  <w:tcBorders>
                    <w:top w:val="nil"/>
                    <w:left w:val="nil"/>
                    <w:bottom w:val="single" w:sz="4" w:space="0" w:color="auto"/>
                    <w:right w:val="single" w:sz="4" w:space="0" w:color="auto"/>
                  </w:tcBorders>
                  <w:shd w:val="clear" w:color="auto" w:fill="auto"/>
                  <w:hideMark/>
                </w:tcPr>
                <w:p w:rsidR="00F0215E" w:rsidRPr="00F0215E" w:rsidRDefault="00F0215E" w:rsidP="00F0215E">
                  <w:pPr>
                    <w:spacing w:after="0" w:line="240" w:lineRule="auto"/>
                    <w:jc w:val="both"/>
                    <w:rPr>
                      <w:rFonts w:eastAsia="Times New Roman" w:cs="Times New Roman"/>
                      <w:sz w:val="24"/>
                      <w:szCs w:val="24"/>
                    </w:rPr>
                  </w:pPr>
                  <w:r w:rsidRPr="00F0215E">
                    <w:rPr>
                      <w:rFonts w:eastAsia="Times New Roman" w:cs="Times New Roman"/>
                      <w:sz w:val="24"/>
                      <w:szCs w:val="24"/>
                    </w:rPr>
                    <w:t>Thị trường tài chính</w:t>
                  </w:r>
                </w:p>
              </w:tc>
              <w:tc>
                <w:tcPr>
                  <w:tcW w:w="734" w:type="dxa"/>
                  <w:tcBorders>
                    <w:top w:val="nil"/>
                    <w:left w:val="nil"/>
                    <w:bottom w:val="single" w:sz="4" w:space="0" w:color="auto"/>
                    <w:right w:val="single" w:sz="4" w:space="0" w:color="auto"/>
                  </w:tcBorders>
                  <w:shd w:val="clear" w:color="auto" w:fill="auto"/>
                  <w:hideMark/>
                </w:tcPr>
                <w:p w:rsidR="00F0215E" w:rsidRPr="00F0215E" w:rsidRDefault="00F0215E" w:rsidP="00F0215E">
                  <w:pPr>
                    <w:spacing w:after="0" w:line="240" w:lineRule="auto"/>
                    <w:jc w:val="center"/>
                    <w:rPr>
                      <w:rFonts w:eastAsia="Times New Roman" w:cs="Times New Roman"/>
                      <w:sz w:val="24"/>
                      <w:szCs w:val="24"/>
                    </w:rPr>
                  </w:pPr>
                  <w:r w:rsidRPr="00F0215E">
                    <w:rPr>
                      <w:rFonts w:eastAsia="Times New Roman" w:cs="Times New Roman"/>
                      <w:sz w:val="24"/>
                      <w:szCs w:val="24"/>
                    </w:rPr>
                    <w:t>2</w:t>
                  </w:r>
                </w:p>
              </w:tc>
            </w:tr>
            <w:tr w:rsidR="00F0215E" w:rsidRPr="00F0215E" w:rsidTr="002B193B">
              <w:trPr>
                <w:trHeight w:val="39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F0215E" w:rsidRPr="00F0215E" w:rsidRDefault="00F0215E" w:rsidP="00F0215E">
                  <w:pPr>
                    <w:spacing w:after="0" w:line="240" w:lineRule="auto"/>
                    <w:jc w:val="center"/>
                    <w:rPr>
                      <w:rFonts w:eastAsia="Times New Roman" w:cs="Times New Roman"/>
                      <w:i/>
                      <w:iCs/>
                      <w:sz w:val="24"/>
                      <w:szCs w:val="24"/>
                    </w:rPr>
                  </w:pPr>
                  <w:r w:rsidRPr="00F0215E">
                    <w:rPr>
                      <w:rFonts w:eastAsia="Times New Roman" w:cs="Times New Roman"/>
                      <w:i/>
                      <w:iCs/>
                      <w:sz w:val="24"/>
                      <w:szCs w:val="24"/>
                    </w:rPr>
                    <w:t> </w:t>
                  </w:r>
                </w:p>
              </w:tc>
              <w:tc>
                <w:tcPr>
                  <w:tcW w:w="1385" w:type="dxa"/>
                  <w:tcBorders>
                    <w:top w:val="nil"/>
                    <w:left w:val="nil"/>
                    <w:bottom w:val="single" w:sz="4" w:space="0" w:color="auto"/>
                    <w:right w:val="single" w:sz="4" w:space="0" w:color="auto"/>
                  </w:tcBorders>
                  <w:shd w:val="clear" w:color="auto" w:fill="auto"/>
                  <w:noWrap/>
                  <w:vAlign w:val="center"/>
                  <w:hideMark/>
                </w:tcPr>
                <w:p w:rsidR="00F0215E" w:rsidRPr="00F0215E" w:rsidRDefault="00F0215E" w:rsidP="00F0215E">
                  <w:pPr>
                    <w:spacing w:after="0" w:line="240" w:lineRule="auto"/>
                    <w:rPr>
                      <w:rFonts w:eastAsia="Times New Roman" w:cs="Times New Roman"/>
                      <w:i/>
                      <w:iCs/>
                      <w:sz w:val="24"/>
                      <w:szCs w:val="24"/>
                    </w:rPr>
                  </w:pPr>
                  <w:r w:rsidRPr="00F0215E">
                    <w:rPr>
                      <w:rFonts w:eastAsia="Times New Roman" w:cs="Times New Roman"/>
                      <w:i/>
                      <w:iCs/>
                      <w:sz w:val="24"/>
                      <w:szCs w:val="24"/>
                    </w:rPr>
                    <w:t> </w:t>
                  </w:r>
                </w:p>
              </w:tc>
              <w:tc>
                <w:tcPr>
                  <w:tcW w:w="4705" w:type="dxa"/>
                  <w:tcBorders>
                    <w:top w:val="nil"/>
                    <w:left w:val="nil"/>
                    <w:bottom w:val="single" w:sz="4" w:space="0" w:color="auto"/>
                    <w:right w:val="single" w:sz="4" w:space="0" w:color="auto"/>
                  </w:tcBorders>
                  <w:shd w:val="clear" w:color="auto" w:fill="auto"/>
                  <w:vAlign w:val="center"/>
                  <w:hideMark/>
                </w:tcPr>
                <w:p w:rsidR="00F0215E" w:rsidRPr="00F0215E" w:rsidRDefault="00F0215E" w:rsidP="00F0215E">
                  <w:pPr>
                    <w:spacing w:after="0" w:line="240" w:lineRule="auto"/>
                    <w:rPr>
                      <w:rFonts w:eastAsia="Times New Roman" w:cs="Times New Roman"/>
                      <w:i/>
                      <w:iCs/>
                      <w:sz w:val="24"/>
                      <w:szCs w:val="24"/>
                    </w:rPr>
                  </w:pPr>
                  <w:r w:rsidRPr="00F0215E">
                    <w:rPr>
                      <w:rFonts w:eastAsia="Times New Roman" w:cs="Times New Roman"/>
                      <w:i/>
                      <w:iCs/>
                      <w:sz w:val="24"/>
                      <w:szCs w:val="24"/>
                    </w:rPr>
                    <w:t>Phần tự chọn</w:t>
                  </w:r>
                </w:p>
              </w:tc>
              <w:tc>
                <w:tcPr>
                  <w:tcW w:w="734" w:type="dxa"/>
                  <w:tcBorders>
                    <w:top w:val="nil"/>
                    <w:left w:val="nil"/>
                    <w:bottom w:val="single" w:sz="4" w:space="0" w:color="auto"/>
                    <w:right w:val="single" w:sz="4" w:space="0" w:color="auto"/>
                  </w:tcBorders>
                  <w:shd w:val="clear" w:color="auto" w:fill="auto"/>
                  <w:noWrap/>
                  <w:vAlign w:val="center"/>
                  <w:hideMark/>
                </w:tcPr>
                <w:p w:rsidR="00F0215E" w:rsidRPr="00F0215E" w:rsidRDefault="00F0215E" w:rsidP="00F0215E">
                  <w:pPr>
                    <w:spacing w:after="0" w:line="240" w:lineRule="auto"/>
                    <w:jc w:val="center"/>
                    <w:rPr>
                      <w:rFonts w:eastAsia="Times New Roman" w:cs="Times New Roman"/>
                      <w:i/>
                      <w:iCs/>
                      <w:sz w:val="24"/>
                      <w:szCs w:val="24"/>
                    </w:rPr>
                  </w:pPr>
                  <w:r w:rsidRPr="00F0215E">
                    <w:rPr>
                      <w:rFonts w:eastAsia="Times New Roman" w:cs="Times New Roman"/>
                      <w:i/>
                      <w:iCs/>
                      <w:sz w:val="24"/>
                      <w:szCs w:val="24"/>
                    </w:rPr>
                    <w:t>2</w:t>
                  </w:r>
                </w:p>
              </w:tc>
            </w:tr>
            <w:tr w:rsidR="00F0215E" w:rsidRPr="00F0215E" w:rsidTr="002B193B">
              <w:trPr>
                <w:trHeight w:val="36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F0215E" w:rsidRPr="00F0215E" w:rsidRDefault="00F0215E" w:rsidP="00F0215E">
                  <w:pPr>
                    <w:spacing w:after="0" w:line="240" w:lineRule="auto"/>
                    <w:jc w:val="center"/>
                    <w:rPr>
                      <w:rFonts w:eastAsia="Times New Roman" w:cs="Times New Roman"/>
                      <w:sz w:val="24"/>
                      <w:szCs w:val="24"/>
                    </w:rPr>
                  </w:pPr>
                  <w:r w:rsidRPr="00F0215E">
                    <w:rPr>
                      <w:rFonts w:eastAsia="Times New Roman" w:cs="Times New Roman"/>
                      <w:sz w:val="24"/>
                      <w:szCs w:val="24"/>
                    </w:rPr>
                    <w:t>41</w:t>
                  </w:r>
                </w:p>
              </w:tc>
              <w:tc>
                <w:tcPr>
                  <w:tcW w:w="1385" w:type="dxa"/>
                  <w:tcBorders>
                    <w:top w:val="nil"/>
                    <w:left w:val="nil"/>
                    <w:bottom w:val="single" w:sz="4" w:space="0" w:color="auto"/>
                    <w:right w:val="single" w:sz="4" w:space="0" w:color="auto"/>
                  </w:tcBorders>
                  <w:shd w:val="clear" w:color="auto" w:fill="auto"/>
                  <w:hideMark/>
                </w:tcPr>
                <w:p w:rsidR="00F0215E" w:rsidRPr="00F0215E" w:rsidRDefault="00F0215E" w:rsidP="00F0215E">
                  <w:pPr>
                    <w:spacing w:after="0" w:line="240" w:lineRule="auto"/>
                    <w:jc w:val="both"/>
                    <w:rPr>
                      <w:rFonts w:eastAsia="Times New Roman" w:cs="Times New Roman"/>
                      <w:sz w:val="24"/>
                      <w:szCs w:val="24"/>
                    </w:rPr>
                  </w:pPr>
                  <w:r w:rsidRPr="00F0215E">
                    <w:rPr>
                      <w:rFonts w:eastAsia="Times New Roman" w:cs="Times New Roman"/>
                      <w:sz w:val="24"/>
                      <w:szCs w:val="24"/>
                    </w:rPr>
                    <w:t>FPA0130</w:t>
                  </w:r>
                </w:p>
              </w:tc>
              <w:tc>
                <w:tcPr>
                  <w:tcW w:w="4705" w:type="dxa"/>
                  <w:tcBorders>
                    <w:top w:val="nil"/>
                    <w:left w:val="nil"/>
                    <w:bottom w:val="single" w:sz="4" w:space="0" w:color="auto"/>
                    <w:right w:val="single" w:sz="4" w:space="0" w:color="auto"/>
                  </w:tcBorders>
                  <w:shd w:val="clear" w:color="auto" w:fill="auto"/>
                  <w:hideMark/>
                </w:tcPr>
                <w:p w:rsidR="00F0215E" w:rsidRPr="00F0215E" w:rsidRDefault="00F0215E" w:rsidP="00F0215E">
                  <w:pPr>
                    <w:spacing w:after="0" w:line="240" w:lineRule="auto"/>
                    <w:jc w:val="both"/>
                    <w:rPr>
                      <w:rFonts w:eastAsia="Times New Roman" w:cs="Times New Roman"/>
                      <w:sz w:val="24"/>
                      <w:szCs w:val="24"/>
                    </w:rPr>
                  </w:pPr>
                  <w:r w:rsidRPr="00F0215E">
                    <w:rPr>
                      <w:rFonts w:eastAsia="Times New Roman" w:cs="Times New Roman"/>
                      <w:sz w:val="24"/>
                      <w:szCs w:val="24"/>
                    </w:rPr>
                    <w:t>Phân tích chính sách tài khóa</w:t>
                  </w:r>
                </w:p>
              </w:tc>
              <w:tc>
                <w:tcPr>
                  <w:tcW w:w="734" w:type="dxa"/>
                  <w:tcBorders>
                    <w:top w:val="nil"/>
                    <w:left w:val="nil"/>
                    <w:bottom w:val="single" w:sz="4" w:space="0" w:color="auto"/>
                    <w:right w:val="single" w:sz="4" w:space="0" w:color="auto"/>
                  </w:tcBorders>
                  <w:shd w:val="clear" w:color="auto" w:fill="auto"/>
                  <w:hideMark/>
                </w:tcPr>
                <w:p w:rsidR="00F0215E" w:rsidRPr="00F0215E" w:rsidRDefault="00F0215E" w:rsidP="00F0215E">
                  <w:pPr>
                    <w:spacing w:after="0" w:line="240" w:lineRule="auto"/>
                    <w:jc w:val="center"/>
                    <w:rPr>
                      <w:rFonts w:eastAsia="Times New Roman" w:cs="Times New Roman"/>
                      <w:sz w:val="24"/>
                      <w:szCs w:val="24"/>
                    </w:rPr>
                  </w:pPr>
                  <w:r w:rsidRPr="00F0215E">
                    <w:rPr>
                      <w:rFonts w:eastAsia="Times New Roman" w:cs="Times New Roman"/>
                      <w:sz w:val="24"/>
                      <w:szCs w:val="24"/>
                    </w:rPr>
                    <w:t>2</w:t>
                  </w:r>
                </w:p>
              </w:tc>
            </w:tr>
            <w:tr w:rsidR="00F0215E" w:rsidRPr="00F0215E" w:rsidTr="002B193B">
              <w:trPr>
                <w:trHeight w:val="39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F0215E" w:rsidRPr="00F0215E" w:rsidRDefault="00F0215E" w:rsidP="00F0215E">
                  <w:pPr>
                    <w:spacing w:after="0" w:line="240" w:lineRule="auto"/>
                    <w:jc w:val="center"/>
                    <w:rPr>
                      <w:rFonts w:eastAsia="Times New Roman" w:cs="Times New Roman"/>
                      <w:sz w:val="24"/>
                      <w:szCs w:val="24"/>
                    </w:rPr>
                  </w:pPr>
                  <w:r w:rsidRPr="00F0215E">
                    <w:rPr>
                      <w:rFonts w:eastAsia="Times New Roman" w:cs="Times New Roman"/>
                      <w:sz w:val="24"/>
                      <w:szCs w:val="24"/>
                    </w:rPr>
                    <w:t>42</w:t>
                  </w:r>
                </w:p>
              </w:tc>
              <w:tc>
                <w:tcPr>
                  <w:tcW w:w="1385" w:type="dxa"/>
                  <w:tcBorders>
                    <w:top w:val="nil"/>
                    <w:left w:val="nil"/>
                    <w:bottom w:val="single" w:sz="4" w:space="0" w:color="auto"/>
                    <w:right w:val="single" w:sz="4" w:space="0" w:color="auto"/>
                  </w:tcBorders>
                  <w:shd w:val="clear" w:color="auto" w:fill="auto"/>
                  <w:noWrap/>
                  <w:vAlign w:val="center"/>
                  <w:hideMark/>
                </w:tcPr>
                <w:p w:rsidR="00F0215E" w:rsidRPr="00F0215E" w:rsidRDefault="00F0215E" w:rsidP="00F0215E">
                  <w:pPr>
                    <w:spacing w:after="0" w:line="240" w:lineRule="auto"/>
                    <w:rPr>
                      <w:rFonts w:eastAsia="Times New Roman" w:cs="Times New Roman"/>
                      <w:sz w:val="24"/>
                      <w:szCs w:val="24"/>
                    </w:rPr>
                  </w:pPr>
                  <w:r w:rsidRPr="00F0215E">
                    <w:rPr>
                      <w:rFonts w:eastAsia="Times New Roman" w:cs="Times New Roman"/>
                      <w:sz w:val="24"/>
                      <w:szCs w:val="24"/>
                    </w:rPr>
                    <w:t>MPA0128</w:t>
                  </w:r>
                </w:p>
              </w:tc>
              <w:tc>
                <w:tcPr>
                  <w:tcW w:w="4705" w:type="dxa"/>
                  <w:tcBorders>
                    <w:top w:val="nil"/>
                    <w:left w:val="nil"/>
                    <w:bottom w:val="single" w:sz="4" w:space="0" w:color="auto"/>
                    <w:right w:val="single" w:sz="4" w:space="0" w:color="auto"/>
                  </w:tcBorders>
                  <w:shd w:val="clear" w:color="auto" w:fill="auto"/>
                  <w:vAlign w:val="center"/>
                  <w:hideMark/>
                </w:tcPr>
                <w:p w:rsidR="00F0215E" w:rsidRPr="00F0215E" w:rsidRDefault="00F0215E" w:rsidP="00F0215E">
                  <w:pPr>
                    <w:spacing w:after="0" w:line="240" w:lineRule="auto"/>
                    <w:rPr>
                      <w:rFonts w:eastAsia="Times New Roman" w:cs="Times New Roman"/>
                      <w:sz w:val="24"/>
                      <w:szCs w:val="24"/>
                    </w:rPr>
                  </w:pPr>
                  <w:r w:rsidRPr="00F0215E">
                    <w:rPr>
                      <w:rFonts w:eastAsia="Times New Roman" w:cs="Times New Roman"/>
                      <w:sz w:val="24"/>
                      <w:szCs w:val="24"/>
                    </w:rPr>
                    <w:t>Phân tích chính sách tiền tệ</w:t>
                  </w:r>
                </w:p>
              </w:tc>
              <w:tc>
                <w:tcPr>
                  <w:tcW w:w="734" w:type="dxa"/>
                  <w:tcBorders>
                    <w:top w:val="nil"/>
                    <w:left w:val="nil"/>
                    <w:bottom w:val="single" w:sz="4" w:space="0" w:color="auto"/>
                    <w:right w:val="single" w:sz="4" w:space="0" w:color="auto"/>
                  </w:tcBorders>
                  <w:shd w:val="clear" w:color="auto" w:fill="auto"/>
                  <w:vAlign w:val="center"/>
                  <w:hideMark/>
                </w:tcPr>
                <w:p w:rsidR="00F0215E" w:rsidRPr="00F0215E" w:rsidRDefault="00F0215E" w:rsidP="00F0215E">
                  <w:pPr>
                    <w:spacing w:after="0" w:line="240" w:lineRule="auto"/>
                    <w:jc w:val="center"/>
                    <w:rPr>
                      <w:rFonts w:eastAsia="Times New Roman" w:cs="Times New Roman"/>
                      <w:sz w:val="24"/>
                      <w:szCs w:val="24"/>
                    </w:rPr>
                  </w:pPr>
                  <w:r w:rsidRPr="00F0215E">
                    <w:rPr>
                      <w:rFonts w:eastAsia="Times New Roman" w:cs="Times New Roman"/>
                      <w:sz w:val="24"/>
                      <w:szCs w:val="24"/>
                    </w:rPr>
                    <w:t>2</w:t>
                  </w:r>
                </w:p>
              </w:tc>
            </w:tr>
            <w:tr w:rsidR="00F0215E" w:rsidRPr="00F0215E" w:rsidTr="002B193B">
              <w:trPr>
                <w:trHeight w:val="39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F0215E" w:rsidRPr="00F0215E" w:rsidRDefault="00F0215E" w:rsidP="00F0215E">
                  <w:pPr>
                    <w:spacing w:after="0" w:line="240" w:lineRule="auto"/>
                    <w:jc w:val="center"/>
                    <w:rPr>
                      <w:rFonts w:eastAsia="Times New Roman" w:cs="Times New Roman"/>
                      <w:b/>
                      <w:bCs/>
                      <w:sz w:val="24"/>
                      <w:szCs w:val="24"/>
                    </w:rPr>
                  </w:pPr>
                  <w:r w:rsidRPr="00F0215E">
                    <w:rPr>
                      <w:rFonts w:eastAsia="Times New Roman" w:cs="Times New Roman"/>
                      <w:b/>
                      <w:bCs/>
                      <w:sz w:val="24"/>
                      <w:szCs w:val="24"/>
                    </w:rPr>
                    <w:t> </w:t>
                  </w:r>
                </w:p>
              </w:tc>
              <w:tc>
                <w:tcPr>
                  <w:tcW w:w="1385" w:type="dxa"/>
                  <w:tcBorders>
                    <w:top w:val="nil"/>
                    <w:left w:val="nil"/>
                    <w:bottom w:val="single" w:sz="4" w:space="0" w:color="auto"/>
                    <w:right w:val="single" w:sz="4" w:space="0" w:color="auto"/>
                  </w:tcBorders>
                  <w:shd w:val="clear" w:color="auto" w:fill="auto"/>
                  <w:noWrap/>
                  <w:vAlign w:val="center"/>
                  <w:hideMark/>
                </w:tcPr>
                <w:p w:rsidR="00F0215E" w:rsidRPr="00F0215E" w:rsidRDefault="00F0215E" w:rsidP="00F0215E">
                  <w:pPr>
                    <w:spacing w:after="0" w:line="240" w:lineRule="auto"/>
                    <w:rPr>
                      <w:rFonts w:eastAsia="Times New Roman" w:cs="Times New Roman"/>
                      <w:b/>
                      <w:bCs/>
                      <w:sz w:val="24"/>
                      <w:szCs w:val="24"/>
                    </w:rPr>
                  </w:pPr>
                  <w:r w:rsidRPr="00F0215E">
                    <w:rPr>
                      <w:rFonts w:eastAsia="Times New Roman" w:cs="Times New Roman"/>
                      <w:b/>
                      <w:bCs/>
                      <w:sz w:val="24"/>
                      <w:szCs w:val="24"/>
                    </w:rPr>
                    <w:t>Kiến thức bổ trợ</w:t>
                  </w:r>
                </w:p>
              </w:tc>
              <w:tc>
                <w:tcPr>
                  <w:tcW w:w="4705" w:type="dxa"/>
                  <w:tcBorders>
                    <w:top w:val="nil"/>
                    <w:left w:val="nil"/>
                    <w:bottom w:val="single" w:sz="4" w:space="0" w:color="auto"/>
                    <w:right w:val="single" w:sz="4" w:space="0" w:color="auto"/>
                  </w:tcBorders>
                  <w:shd w:val="clear" w:color="auto" w:fill="auto"/>
                  <w:noWrap/>
                  <w:vAlign w:val="center"/>
                  <w:hideMark/>
                </w:tcPr>
                <w:p w:rsidR="00F0215E" w:rsidRPr="00F0215E" w:rsidRDefault="00F0215E" w:rsidP="00F0215E">
                  <w:pPr>
                    <w:spacing w:after="0" w:line="240" w:lineRule="auto"/>
                    <w:rPr>
                      <w:rFonts w:eastAsia="Times New Roman" w:cs="Times New Roman"/>
                      <w:b/>
                      <w:bCs/>
                      <w:sz w:val="24"/>
                      <w:szCs w:val="24"/>
                    </w:rPr>
                  </w:pPr>
                  <w:r w:rsidRPr="00F0215E">
                    <w:rPr>
                      <w:rFonts w:eastAsia="Times New Roman" w:cs="Times New Roman"/>
                      <w:b/>
                      <w:bCs/>
                      <w:sz w:val="24"/>
                      <w:szCs w:val="24"/>
                    </w:rPr>
                    <w:t> </w:t>
                  </w:r>
                </w:p>
              </w:tc>
              <w:tc>
                <w:tcPr>
                  <w:tcW w:w="734" w:type="dxa"/>
                  <w:tcBorders>
                    <w:top w:val="nil"/>
                    <w:left w:val="nil"/>
                    <w:bottom w:val="single" w:sz="4" w:space="0" w:color="auto"/>
                    <w:right w:val="single" w:sz="4" w:space="0" w:color="auto"/>
                  </w:tcBorders>
                  <w:shd w:val="clear" w:color="auto" w:fill="auto"/>
                  <w:noWrap/>
                  <w:vAlign w:val="center"/>
                  <w:hideMark/>
                </w:tcPr>
                <w:p w:rsidR="00F0215E" w:rsidRPr="00F0215E" w:rsidRDefault="00F0215E" w:rsidP="00F0215E">
                  <w:pPr>
                    <w:spacing w:after="0" w:line="240" w:lineRule="auto"/>
                    <w:jc w:val="center"/>
                    <w:rPr>
                      <w:rFonts w:eastAsia="Times New Roman" w:cs="Times New Roman"/>
                      <w:b/>
                      <w:bCs/>
                      <w:sz w:val="24"/>
                      <w:szCs w:val="24"/>
                    </w:rPr>
                  </w:pPr>
                  <w:r w:rsidRPr="00F0215E">
                    <w:rPr>
                      <w:rFonts w:eastAsia="Times New Roman" w:cs="Times New Roman"/>
                      <w:b/>
                      <w:bCs/>
                      <w:sz w:val="24"/>
                      <w:szCs w:val="24"/>
                    </w:rPr>
                    <w:t>20</w:t>
                  </w:r>
                </w:p>
              </w:tc>
            </w:tr>
            <w:tr w:rsidR="00F0215E" w:rsidRPr="00F0215E" w:rsidTr="002B193B">
              <w:trPr>
                <w:trHeight w:val="39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F0215E" w:rsidRPr="00F0215E" w:rsidRDefault="00F0215E" w:rsidP="00F0215E">
                  <w:pPr>
                    <w:spacing w:after="0" w:line="240" w:lineRule="auto"/>
                    <w:jc w:val="center"/>
                    <w:rPr>
                      <w:rFonts w:eastAsia="Times New Roman" w:cs="Times New Roman"/>
                      <w:i/>
                      <w:iCs/>
                      <w:sz w:val="24"/>
                      <w:szCs w:val="24"/>
                    </w:rPr>
                  </w:pPr>
                  <w:r w:rsidRPr="00F0215E">
                    <w:rPr>
                      <w:rFonts w:eastAsia="Times New Roman" w:cs="Times New Roman"/>
                      <w:i/>
                      <w:iCs/>
                      <w:sz w:val="24"/>
                      <w:szCs w:val="24"/>
                    </w:rPr>
                    <w:t> </w:t>
                  </w:r>
                </w:p>
              </w:tc>
              <w:tc>
                <w:tcPr>
                  <w:tcW w:w="1385" w:type="dxa"/>
                  <w:tcBorders>
                    <w:top w:val="nil"/>
                    <w:left w:val="nil"/>
                    <w:bottom w:val="single" w:sz="4" w:space="0" w:color="auto"/>
                    <w:right w:val="single" w:sz="4" w:space="0" w:color="auto"/>
                  </w:tcBorders>
                  <w:shd w:val="clear" w:color="auto" w:fill="auto"/>
                  <w:noWrap/>
                  <w:vAlign w:val="center"/>
                  <w:hideMark/>
                </w:tcPr>
                <w:p w:rsidR="00F0215E" w:rsidRPr="00F0215E" w:rsidRDefault="00F0215E" w:rsidP="00F0215E">
                  <w:pPr>
                    <w:spacing w:after="0" w:line="240" w:lineRule="auto"/>
                    <w:rPr>
                      <w:rFonts w:eastAsia="Times New Roman" w:cs="Times New Roman"/>
                      <w:i/>
                      <w:iCs/>
                      <w:sz w:val="24"/>
                      <w:szCs w:val="24"/>
                    </w:rPr>
                  </w:pPr>
                  <w:r w:rsidRPr="00F0215E">
                    <w:rPr>
                      <w:rFonts w:eastAsia="Times New Roman" w:cs="Times New Roman"/>
                      <w:i/>
                      <w:iCs/>
                      <w:sz w:val="24"/>
                      <w:szCs w:val="24"/>
                    </w:rPr>
                    <w:t> </w:t>
                  </w:r>
                </w:p>
              </w:tc>
              <w:tc>
                <w:tcPr>
                  <w:tcW w:w="4705" w:type="dxa"/>
                  <w:tcBorders>
                    <w:top w:val="nil"/>
                    <w:left w:val="nil"/>
                    <w:bottom w:val="single" w:sz="4" w:space="0" w:color="auto"/>
                    <w:right w:val="single" w:sz="4" w:space="0" w:color="auto"/>
                  </w:tcBorders>
                  <w:shd w:val="clear" w:color="auto" w:fill="auto"/>
                  <w:vAlign w:val="center"/>
                  <w:hideMark/>
                </w:tcPr>
                <w:p w:rsidR="00F0215E" w:rsidRPr="00F0215E" w:rsidRDefault="00F0215E" w:rsidP="00F0215E">
                  <w:pPr>
                    <w:spacing w:after="0" w:line="240" w:lineRule="auto"/>
                    <w:rPr>
                      <w:rFonts w:eastAsia="Times New Roman" w:cs="Times New Roman"/>
                      <w:i/>
                      <w:iCs/>
                      <w:sz w:val="24"/>
                      <w:szCs w:val="24"/>
                    </w:rPr>
                  </w:pPr>
                  <w:r w:rsidRPr="00F0215E">
                    <w:rPr>
                      <w:rFonts w:eastAsia="Times New Roman" w:cs="Times New Roman"/>
                      <w:i/>
                      <w:iCs/>
                      <w:sz w:val="24"/>
                      <w:szCs w:val="24"/>
                    </w:rPr>
                    <w:t>Phần bắt buộc</w:t>
                  </w:r>
                </w:p>
              </w:tc>
              <w:tc>
                <w:tcPr>
                  <w:tcW w:w="734" w:type="dxa"/>
                  <w:tcBorders>
                    <w:top w:val="nil"/>
                    <w:left w:val="nil"/>
                    <w:bottom w:val="single" w:sz="4" w:space="0" w:color="auto"/>
                    <w:right w:val="single" w:sz="4" w:space="0" w:color="auto"/>
                  </w:tcBorders>
                  <w:shd w:val="clear" w:color="auto" w:fill="auto"/>
                  <w:noWrap/>
                  <w:vAlign w:val="center"/>
                  <w:hideMark/>
                </w:tcPr>
                <w:p w:rsidR="00F0215E" w:rsidRPr="00F0215E" w:rsidRDefault="00F0215E" w:rsidP="00F0215E">
                  <w:pPr>
                    <w:spacing w:after="0" w:line="240" w:lineRule="auto"/>
                    <w:jc w:val="center"/>
                    <w:rPr>
                      <w:rFonts w:eastAsia="Times New Roman" w:cs="Times New Roman"/>
                      <w:i/>
                      <w:iCs/>
                      <w:sz w:val="24"/>
                      <w:szCs w:val="24"/>
                    </w:rPr>
                  </w:pPr>
                  <w:r w:rsidRPr="00F0215E">
                    <w:rPr>
                      <w:rFonts w:eastAsia="Times New Roman" w:cs="Times New Roman"/>
                      <w:i/>
                      <w:iCs/>
                      <w:sz w:val="24"/>
                      <w:szCs w:val="24"/>
                    </w:rPr>
                    <w:t>12</w:t>
                  </w:r>
                </w:p>
              </w:tc>
            </w:tr>
            <w:tr w:rsidR="00F0215E" w:rsidRPr="00F0215E" w:rsidTr="002B193B">
              <w:trPr>
                <w:trHeight w:val="39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F0215E" w:rsidRPr="00F0215E" w:rsidRDefault="00F0215E" w:rsidP="00F0215E">
                  <w:pPr>
                    <w:spacing w:after="0" w:line="240" w:lineRule="auto"/>
                    <w:jc w:val="center"/>
                    <w:rPr>
                      <w:rFonts w:eastAsia="Times New Roman" w:cs="Times New Roman"/>
                      <w:sz w:val="24"/>
                      <w:szCs w:val="24"/>
                    </w:rPr>
                  </w:pPr>
                  <w:r w:rsidRPr="00F0215E">
                    <w:rPr>
                      <w:rFonts w:eastAsia="Times New Roman" w:cs="Times New Roman"/>
                      <w:sz w:val="24"/>
                      <w:szCs w:val="24"/>
                    </w:rPr>
                    <w:t>43</w:t>
                  </w:r>
                </w:p>
              </w:tc>
              <w:tc>
                <w:tcPr>
                  <w:tcW w:w="1385" w:type="dxa"/>
                  <w:tcBorders>
                    <w:top w:val="nil"/>
                    <w:left w:val="nil"/>
                    <w:bottom w:val="single" w:sz="4" w:space="0" w:color="auto"/>
                    <w:right w:val="single" w:sz="4" w:space="0" w:color="auto"/>
                  </w:tcBorders>
                  <w:shd w:val="clear" w:color="auto" w:fill="auto"/>
                  <w:hideMark/>
                </w:tcPr>
                <w:p w:rsidR="00F0215E" w:rsidRPr="00F0215E" w:rsidRDefault="00F0215E" w:rsidP="00F0215E">
                  <w:pPr>
                    <w:spacing w:after="0" w:line="240" w:lineRule="auto"/>
                    <w:jc w:val="both"/>
                    <w:rPr>
                      <w:rFonts w:eastAsia="Times New Roman" w:cs="Times New Roman"/>
                      <w:sz w:val="24"/>
                      <w:szCs w:val="24"/>
                    </w:rPr>
                  </w:pPr>
                  <w:r w:rsidRPr="00F0215E">
                    <w:rPr>
                      <w:rFonts w:eastAsia="Times New Roman" w:cs="Times New Roman"/>
                      <w:sz w:val="24"/>
                      <w:szCs w:val="24"/>
                    </w:rPr>
                    <w:t>ECA0295</w:t>
                  </w:r>
                </w:p>
              </w:tc>
              <w:tc>
                <w:tcPr>
                  <w:tcW w:w="4705" w:type="dxa"/>
                  <w:tcBorders>
                    <w:top w:val="nil"/>
                    <w:left w:val="nil"/>
                    <w:bottom w:val="single" w:sz="4" w:space="0" w:color="auto"/>
                    <w:right w:val="single" w:sz="4" w:space="0" w:color="auto"/>
                  </w:tcBorders>
                  <w:shd w:val="clear" w:color="auto" w:fill="auto"/>
                  <w:hideMark/>
                </w:tcPr>
                <w:p w:rsidR="00F0215E" w:rsidRPr="00F0215E" w:rsidRDefault="00F0215E" w:rsidP="00F0215E">
                  <w:pPr>
                    <w:spacing w:after="0" w:line="240" w:lineRule="auto"/>
                    <w:jc w:val="both"/>
                    <w:rPr>
                      <w:rFonts w:eastAsia="Times New Roman" w:cs="Times New Roman"/>
                      <w:sz w:val="24"/>
                      <w:szCs w:val="24"/>
                    </w:rPr>
                  </w:pPr>
                  <w:r w:rsidRPr="00F0215E">
                    <w:rPr>
                      <w:rFonts w:eastAsia="Times New Roman" w:cs="Times New Roman"/>
                      <w:sz w:val="24"/>
                      <w:szCs w:val="24"/>
                    </w:rPr>
                    <w:t>Phân tích kinh tế</w:t>
                  </w:r>
                </w:p>
              </w:tc>
              <w:tc>
                <w:tcPr>
                  <w:tcW w:w="734" w:type="dxa"/>
                  <w:tcBorders>
                    <w:top w:val="nil"/>
                    <w:left w:val="nil"/>
                    <w:bottom w:val="single" w:sz="4" w:space="0" w:color="auto"/>
                    <w:right w:val="single" w:sz="4" w:space="0" w:color="auto"/>
                  </w:tcBorders>
                  <w:shd w:val="clear" w:color="auto" w:fill="auto"/>
                  <w:hideMark/>
                </w:tcPr>
                <w:p w:rsidR="00F0215E" w:rsidRPr="00F0215E" w:rsidRDefault="00F0215E" w:rsidP="00F0215E">
                  <w:pPr>
                    <w:spacing w:after="0" w:line="240" w:lineRule="auto"/>
                    <w:jc w:val="center"/>
                    <w:rPr>
                      <w:rFonts w:eastAsia="Times New Roman" w:cs="Times New Roman"/>
                      <w:sz w:val="24"/>
                      <w:szCs w:val="24"/>
                    </w:rPr>
                  </w:pPr>
                  <w:r w:rsidRPr="00F0215E">
                    <w:rPr>
                      <w:rFonts w:eastAsia="Times New Roman" w:cs="Times New Roman"/>
                      <w:sz w:val="24"/>
                      <w:szCs w:val="24"/>
                    </w:rPr>
                    <w:t>3</w:t>
                  </w:r>
                </w:p>
              </w:tc>
            </w:tr>
            <w:tr w:rsidR="00F0215E" w:rsidRPr="00F0215E" w:rsidTr="002B193B">
              <w:trPr>
                <w:trHeight w:val="39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F0215E" w:rsidRPr="00F0215E" w:rsidRDefault="00F0215E" w:rsidP="00F0215E">
                  <w:pPr>
                    <w:spacing w:after="0" w:line="240" w:lineRule="auto"/>
                    <w:jc w:val="center"/>
                    <w:rPr>
                      <w:rFonts w:eastAsia="Times New Roman" w:cs="Times New Roman"/>
                      <w:sz w:val="24"/>
                      <w:szCs w:val="24"/>
                    </w:rPr>
                  </w:pPr>
                  <w:r w:rsidRPr="00F0215E">
                    <w:rPr>
                      <w:rFonts w:eastAsia="Times New Roman" w:cs="Times New Roman"/>
                      <w:sz w:val="24"/>
                      <w:szCs w:val="24"/>
                    </w:rPr>
                    <w:t>44</w:t>
                  </w:r>
                </w:p>
              </w:tc>
              <w:tc>
                <w:tcPr>
                  <w:tcW w:w="1385" w:type="dxa"/>
                  <w:tcBorders>
                    <w:top w:val="nil"/>
                    <w:left w:val="nil"/>
                    <w:bottom w:val="single" w:sz="4" w:space="0" w:color="auto"/>
                    <w:right w:val="single" w:sz="4" w:space="0" w:color="auto"/>
                  </w:tcBorders>
                  <w:shd w:val="clear" w:color="auto" w:fill="auto"/>
                  <w:hideMark/>
                </w:tcPr>
                <w:p w:rsidR="00F0215E" w:rsidRPr="00F0215E" w:rsidRDefault="00F0215E" w:rsidP="00F0215E">
                  <w:pPr>
                    <w:spacing w:after="0" w:line="240" w:lineRule="auto"/>
                    <w:jc w:val="both"/>
                    <w:rPr>
                      <w:rFonts w:eastAsia="Times New Roman" w:cs="Times New Roman"/>
                      <w:sz w:val="24"/>
                      <w:szCs w:val="24"/>
                    </w:rPr>
                  </w:pPr>
                  <w:r w:rsidRPr="00F0215E">
                    <w:rPr>
                      <w:rFonts w:eastAsia="Times New Roman" w:cs="Times New Roman"/>
                      <w:sz w:val="24"/>
                      <w:szCs w:val="24"/>
                    </w:rPr>
                    <w:t>LMA0194</w:t>
                  </w:r>
                </w:p>
              </w:tc>
              <w:tc>
                <w:tcPr>
                  <w:tcW w:w="4705" w:type="dxa"/>
                  <w:tcBorders>
                    <w:top w:val="nil"/>
                    <w:left w:val="nil"/>
                    <w:bottom w:val="single" w:sz="4" w:space="0" w:color="auto"/>
                    <w:right w:val="single" w:sz="4" w:space="0" w:color="auto"/>
                  </w:tcBorders>
                  <w:shd w:val="clear" w:color="auto" w:fill="auto"/>
                  <w:hideMark/>
                </w:tcPr>
                <w:p w:rsidR="00F0215E" w:rsidRPr="00F0215E" w:rsidRDefault="00F0215E" w:rsidP="00F0215E">
                  <w:pPr>
                    <w:spacing w:after="0" w:line="240" w:lineRule="auto"/>
                    <w:jc w:val="both"/>
                    <w:rPr>
                      <w:rFonts w:eastAsia="Times New Roman" w:cs="Times New Roman"/>
                      <w:sz w:val="24"/>
                      <w:szCs w:val="24"/>
                    </w:rPr>
                  </w:pPr>
                  <w:r w:rsidRPr="00F0215E">
                    <w:rPr>
                      <w:rFonts w:eastAsia="Times New Roman" w:cs="Times New Roman"/>
                      <w:sz w:val="24"/>
                      <w:szCs w:val="24"/>
                    </w:rPr>
                    <w:t>Quản lý dự án 1</w:t>
                  </w:r>
                </w:p>
              </w:tc>
              <w:tc>
                <w:tcPr>
                  <w:tcW w:w="734" w:type="dxa"/>
                  <w:tcBorders>
                    <w:top w:val="nil"/>
                    <w:left w:val="nil"/>
                    <w:bottom w:val="single" w:sz="4" w:space="0" w:color="auto"/>
                    <w:right w:val="single" w:sz="4" w:space="0" w:color="auto"/>
                  </w:tcBorders>
                  <w:shd w:val="clear" w:color="auto" w:fill="auto"/>
                  <w:hideMark/>
                </w:tcPr>
                <w:p w:rsidR="00F0215E" w:rsidRPr="00F0215E" w:rsidRDefault="00F0215E" w:rsidP="00F0215E">
                  <w:pPr>
                    <w:spacing w:after="0" w:line="240" w:lineRule="auto"/>
                    <w:jc w:val="center"/>
                    <w:rPr>
                      <w:rFonts w:eastAsia="Times New Roman" w:cs="Times New Roman"/>
                      <w:sz w:val="24"/>
                      <w:szCs w:val="24"/>
                    </w:rPr>
                  </w:pPr>
                  <w:r w:rsidRPr="00F0215E">
                    <w:rPr>
                      <w:rFonts w:eastAsia="Times New Roman" w:cs="Times New Roman"/>
                      <w:sz w:val="24"/>
                      <w:szCs w:val="24"/>
                    </w:rPr>
                    <w:t>2</w:t>
                  </w:r>
                </w:p>
              </w:tc>
            </w:tr>
            <w:tr w:rsidR="00F0215E" w:rsidRPr="00F0215E" w:rsidTr="002B193B">
              <w:trPr>
                <w:trHeight w:val="39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F0215E" w:rsidRPr="00F0215E" w:rsidRDefault="00F0215E" w:rsidP="00F0215E">
                  <w:pPr>
                    <w:spacing w:after="0" w:line="240" w:lineRule="auto"/>
                    <w:jc w:val="center"/>
                    <w:rPr>
                      <w:rFonts w:eastAsia="Times New Roman" w:cs="Times New Roman"/>
                      <w:sz w:val="24"/>
                      <w:szCs w:val="24"/>
                    </w:rPr>
                  </w:pPr>
                  <w:r w:rsidRPr="00F0215E">
                    <w:rPr>
                      <w:rFonts w:eastAsia="Times New Roman" w:cs="Times New Roman"/>
                      <w:sz w:val="24"/>
                      <w:szCs w:val="24"/>
                    </w:rPr>
                    <w:t>45</w:t>
                  </w:r>
                </w:p>
              </w:tc>
              <w:tc>
                <w:tcPr>
                  <w:tcW w:w="1385" w:type="dxa"/>
                  <w:tcBorders>
                    <w:top w:val="nil"/>
                    <w:left w:val="nil"/>
                    <w:bottom w:val="single" w:sz="4" w:space="0" w:color="auto"/>
                    <w:right w:val="single" w:sz="4" w:space="0" w:color="auto"/>
                  </w:tcBorders>
                  <w:shd w:val="clear" w:color="auto" w:fill="auto"/>
                  <w:hideMark/>
                </w:tcPr>
                <w:p w:rsidR="00F0215E" w:rsidRPr="00F0215E" w:rsidRDefault="00F0215E" w:rsidP="00F0215E">
                  <w:pPr>
                    <w:spacing w:after="0" w:line="240" w:lineRule="auto"/>
                    <w:jc w:val="both"/>
                    <w:rPr>
                      <w:rFonts w:eastAsia="Times New Roman" w:cs="Times New Roman"/>
                      <w:sz w:val="24"/>
                      <w:szCs w:val="24"/>
                    </w:rPr>
                  </w:pPr>
                  <w:r w:rsidRPr="00F0215E">
                    <w:rPr>
                      <w:rFonts w:eastAsia="Times New Roman" w:cs="Times New Roman"/>
                      <w:sz w:val="24"/>
                      <w:szCs w:val="24"/>
                    </w:rPr>
                    <w:t>CBM0169</w:t>
                  </w:r>
                </w:p>
              </w:tc>
              <w:tc>
                <w:tcPr>
                  <w:tcW w:w="4705" w:type="dxa"/>
                  <w:tcBorders>
                    <w:top w:val="nil"/>
                    <w:left w:val="nil"/>
                    <w:bottom w:val="single" w:sz="4" w:space="0" w:color="auto"/>
                    <w:right w:val="single" w:sz="4" w:space="0" w:color="auto"/>
                  </w:tcBorders>
                  <w:shd w:val="clear" w:color="auto" w:fill="auto"/>
                  <w:hideMark/>
                </w:tcPr>
                <w:p w:rsidR="00F0215E" w:rsidRPr="00F0215E" w:rsidRDefault="00F0215E" w:rsidP="00F0215E">
                  <w:pPr>
                    <w:spacing w:after="0" w:line="240" w:lineRule="auto"/>
                    <w:jc w:val="both"/>
                    <w:rPr>
                      <w:rFonts w:eastAsia="Times New Roman" w:cs="Times New Roman"/>
                      <w:sz w:val="24"/>
                      <w:szCs w:val="24"/>
                    </w:rPr>
                  </w:pPr>
                  <w:r w:rsidRPr="00F0215E">
                    <w:rPr>
                      <w:rFonts w:eastAsia="Times New Roman" w:cs="Times New Roman"/>
                      <w:sz w:val="24"/>
                      <w:szCs w:val="24"/>
                    </w:rPr>
                    <w:t>Kinh tế đầu tư 1</w:t>
                  </w:r>
                </w:p>
              </w:tc>
              <w:tc>
                <w:tcPr>
                  <w:tcW w:w="734" w:type="dxa"/>
                  <w:tcBorders>
                    <w:top w:val="nil"/>
                    <w:left w:val="nil"/>
                    <w:bottom w:val="single" w:sz="4" w:space="0" w:color="auto"/>
                    <w:right w:val="single" w:sz="4" w:space="0" w:color="auto"/>
                  </w:tcBorders>
                  <w:shd w:val="clear" w:color="auto" w:fill="auto"/>
                  <w:hideMark/>
                </w:tcPr>
                <w:p w:rsidR="00F0215E" w:rsidRPr="00F0215E" w:rsidRDefault="00F0215E" w:rsidP="00F0215E">
                  <w:pPr>
                    <w:spacing w:after="0" w:line="240" w:lineRule="auto"/>
                    <w:jc w:val="center"/>
                    <w:rPr>
                      <w:rFonts w:eastAsia="Times New Roman" w:cs="Times New Roman"/>
                      <w:sz w:val="24"/>
                      <w:szCs w:val="24"/>
                    </w:rPr>
                  </w:pPr>
                  <w:r w:rsidRPr="00F0215E">
                    <w:rPr>
                      <w:rFonts w:eastAsia="Times New Roman" w:cs="Times New Roman"/>
                      <w:sz w:val="24"/>
                      <w:szCs w:val="24"/>
                    </w:rPr>
                    <w:t>2</w:t>
                  </w:r>
                </w:p>
              </w:tc>
            </w:tr>
            <w:tr w:rsidR="00F0215E" w:rsidRPr="00F0215E" w:rsidTr="002B193B">
              <w:trPr>
                <w:trHeight w:val="39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F0215E" w:rsidRPr="00F0215E" w:rsidRDefault="00F0215E" w:rsidP="00F0215E">
                  <w:pPr>
                    <w:spacing w:after="0" w:line="240" w:lineRule="auto"/>
                    <w:jc w:val="center"/>
                    <w:rPr>
                      <w:rFonts w:eastAsia="Times New Roman" w:cs="Times New Roman"/>
                      <w:sz w:val="24"/>
                      <w:szCs w:val="24"/>
                    </w:rPr>
                  </w:pPr>
                  <w:r w:rsidRPr="00F0215E">
                    <w:rPr>
                      <w:rFonts w:eastAsia="Times New Roman" w:cs="Times New Roman"/>
                      <w:sz w:val="24"/>
                      <w:szCs w:val="24"/>
                    </w:rPr>
                    <w:t>46</w:t>
                  </w:r>
                </w:p>
              </w:tc>
              <w:tc>
                <w:tcPr>
                  <w:tcW w:w="1385" w:type="dxa"/>
                  <w:tcBorders>
                    <w:top w:val="nil"/>
                    <w:left w:val="nil"/>
                    <w:bottom w:val="single" w:sz="4" w:space="0" w:color="auto"/>
                    <w:right w:val="single" w:sz="4" w:space="0" w:color="auto"/>
                  </w:tcBorders>
                  <w:shd w:val="clear" w:color="auto" w:fill="auto"/>
                  <w:hideMark/>
                </w:tcPr>
                <w:p w:rsidR="00F0215E" w:rsidRPr="00F0215E" w:rsidRDefault="00F0215E" w:rsidP="00F0215E">
                  <w:pPr>
                    <w:spacing w:after="0" w:line="240" w:lineRule="auto"/>
                    <w:jc w:val="both"/>
                    <w:rPr>
                      <w:rFonts w:eastAsia="Times New Roman" w:cs="Times New Roman"/>
                      <w:sz w:val="24"/>
                      <w:szCs w:val="24"/>
                    </w:rPr>
                  </w:pPr>
                  <w:r w:rsidRPr="00F0215E">
                    <w:rPr>
                      <w:rFonts w:eastAsia="Times New Roman" w:cs="Times New Roman"/>
                      <w:sz w:val="24"/>
                      <w:szCs w:val="24"/>
                    </w:rPr>
                    <w:t>CFI0186</w:t>
                  </w:r>
                </w:p>
              </w:tc>
              <w:tc>
                <w:tcPr>
                  <w:tcW w:w="4705" w:type="dxa"/>
                  <w:tcBorders>
                    <w:top w:val="nil"/>
                    <w:left w:val="nil"/>
                    <w:bottom w:val="single" w:sz="4" w:space="0" w:color="auto"/>
                    <w:right w:val="single" w:sz="4" w:space="0" w:color="auto"/>
                  </w:tcBorders>
                  <w:shd w:val="clear" w:color="auto" w:fill="auto"/>
                  <w:hideMark/>
                </w:tcPr>
                <w:p w:rsidR="00F0215E" w:rsidRPr="00F0215E" w:rsidRDefault="00F0215E" w:rsidP="00F0215E">
                  <w:pPr>
                    <w:spacing w:after="0" w:line="240" w:lineRule="auto"/>
                    <w:jc w:val="both"/>
                    <w:rPr>
                      <w:rFonts w:eastAsia="Times New Roman" w:cs="Times New Roman"/>
                      <w:sz w:val="24"/>
                      <w:szCs w:val="24"/>
                    </w:rPr>
                  </w:pPr>
                  <w:r w:rsidRPr="00F0215E">
                    <w:rPr>
                      <w:rFonts w:eastAsia="Times New Roman" w:cs="Times New Roman"/>
                      <w:sz w:val="24"/>
                      <w:szCs w:val="24"/>
                    </w:rPr>
                    <w:t>Tài chính doanh nghiệp 1</w:t>
                  </w:r>
                </w:p>
              </w:tc>
              <w:tc>
                <w:tcPr>
                  <w:tcW w:w="734" w:type="dxa"/>
                  <w:tcBorders>
                    <w:top w:val="nil"/>
                    <w:left w:val="nil"/>
                    <w:bottom w:val="single" w:sz="4" w:space="0" w:color="auto"/>
                    <w:right w:val="single" w:sz="4" w:space="0" w:color="auto"/>
                  </w:tcBorders>
                  <w:shd w:val="clear" w:color="auto" w:fill="auto"/>
                  <w:hideMark/>
                </w:tcPr>
                <w:p w:rsidR="00F0215E" w:rsidRPr="00F0215E" w:rsidRDefault="00F0215E" w:rsidP="00F0215E">
                  <w:pPr>
                    <w:spacing w:after="0" w:line="240" w:lineRule="auto"/>
                    <w:jc w:val="center"/>
                    <w:rPr>
                      <w:rFonts w:eastAsia="Times New Roman" w:cs="Times New Roman"/>
                      <w:sz w:val="24"/>
                      <w:szCs w:val="24"/>
                    </w:rPr>
                  </w:pPr>
                  <w:r w:rsidRPr="00F0215E">
                    <w:rPr>
                      <w:rFonts w:eastAsia="Times New Roman" w:cs="Times New Roman"/>
                      <w:sz w:val="24"/>
                      <w:szCs w:val="24"/>
                    </w:rPr>
                    <w:t>3</w:t>
                  </w:r>
                </w:p>
              </w:tc>
            </w:tr>
            <w:tr w:rsidR="00F0215E" w:rsidRPr="00F0215E" w:rsidTr="002B193B">
              <w:trPr>
                <w:trHeight w:val="390"/>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F0215E" w:rsidRPr="00F0215E" w:rsidRDefault="00F0215E" w:rsidP="00F0215E">
                  <w:pPr>
                    <w:spacing w:after="0" w:line="240" w:lineRule="auto"/>
                    <w:jc w:val="center"/>
                    <w:rPr>
                      <w:rFonts w:eastAsia="Times New Roman" w:cs="Times New Roman"/>
                      <w:sz w:val="24"/>
                      <w:szCs w:val="24"/>
                    </w:rPr>
                  </w:pPr>
                  <w:r w:rsidRPr="00F0215E">
                    <w:rPr>
                      <w:rFonts w:eastAsia="Times New Roman" w:cs="Times New Roman"/>
                      <w:sz w:val="24"/>
                      <w:szCs w:val="24"/>
                    </w:rPr>
                    <w:t>47</w:t>
                  </w:r>
                </w:p>
              </w:tc>
              <w:tc>
                <w:tcPr>
                  <w:tcW w:w="1385" w:type="dxa"/>
                  <w:tcBorders>
                    <w:top w:val="nil"/>
                    <w:left w:val="nil"/>
                    <w:bottom w:val="single" w:sz="4" w:space="0" w:color="auto"/>
                    <w:right w:val="single" w:sz="4" w:space="0" w:color="auto"/>
                  </w:tcBorders>
                  <w:shd w:val="clear" w:color="auto" w:fill="auto"/>
                  <w:noWrap/>
                  <w:vAlign w:val="bottom"/>
                  <w:hideMark/>
                </w:tcPr>
                <w:p w:rsidR="00F0215E" w:rsidRPr="00F0215E" w:rsidRDefault="00F0215E" w:rsidP="00F0215E">
                  <w:pPr>
                    <w:spacing w:after="0" w:line="240" w:lineRule="auto"/>
                    <w:rPr>
                      <w:rFonts w:eastAsia="Times New Roman" w:cs="Times New Roman"/>
                      <w:sz w:val="24"/>
                      <w:szCs w:val="24"/>
                    </w:rPr>
                  </w:pPr>
                  <w:r w:rsidRPr="00F0215E">
                    <w:rPr>
                      <w:rFonts w:eastAsia="Times New Roman" w:cs="Times New Roman"/>
                      <w:sz w:val="24"/>
                      <w:szCs w:val="24"/>
                    </w:rPr>
                    <w:t>CFI 0187</w:t>
                  </w:r>
                </w:p>
              </w:tc>
              <w:tc>
                <w:tcPr>
                  <w:tcW w:w="4705" w:type="dxa"/>
                  <w:tcBorders>
                    <w:top w:val="nil"/>
                    <w:left w:val="nil"/>
                    <w:bottom w:val="single" w:sz="4" w:space="0" w:color="auto"/>
                    <w:right w:val="single" w:sz="4" w:space="0" w:color="auto"/>
                  </w:tcBorders>
                  <w:shd w:val="clear" w:color="auto" w:fill="auto"/>
                  <w:vAlign w:val="bottom"/>
                  <w:hideMark/>
                </w:tcPr>
                <w:p w:rsidR="00F0215E" w:rsidRPr="00F0215E" w:rsidRDefault="00F0215E" w:rsidP="00F0215E">
                  <w:pPr>
                    <w:spacing w:after="0" w:line="240" w:lineRule="auto"/>
                    <w:rPr>
                      <w:rFonts w:eastAsia="Times New Roman" w:cs="Times New Roman"/>
                      <w:sz w:val="24"/>
                      <w:szCs w:val="24"/>
                    </w:rPr>
                  </w:pPr>
                  <w:r w:rsidRPr="00F0215E">
                    <w:rPr>
                      <w:rFonts w:eastAsia="Times New Roman" w:cs="Times New Roman"/>
                      <w:sz w:val="24"/>
                      <w:szCs w:val="24"/>
                    </w:rPr>
                    <w:t>Tài chính doanh nghiệp 2</w:t>
                  </w:r>
                </w:p>
              </w:tc>
              <w:tc>
                <w:tcPr>
                  <w:tcW w:w="734" w:type="dxa"/>
                  <w:tcBorders>
                    <w:top w:val="nil"/>
                    <w:left w:val="nil"/>
                    <w:bottom w:val="single" w:sz="4" w:space="0" w:color="auto"/>
                    <w:right w:val="single" w:sz="4" w:space="0" w:color="auto"/>
                  </w:tcBorders>
                  <w:shd w:val="clear" w:color="auto" w:fill="auto"/>
                  <w:vAlign w:val="bottom"/>
                  <w:hideMark/>
                </w:tcPr>
                <w:p w:rsidR="00F0215E" w:rsidRPr="00F0215E" w:rsidRDefault="00F0215E" w:rsidP="00F0215E">
                  <w:pPr>
                    <w:spacing w:after="0" w:line="240" w:lineRule="auto"/>
                    <w:jc w:val="center"/>
                    <w:rPr>
                      <w:rFonts w:eastAsia="Times New Roman" w:cs="Times New Roman"/>
                      <w:sz w:val="24"/>
                      <w:szCs w:val="24"/>
                    </w:rPr>
                  </w:pPr>
                  <w:r w:rsidRPr="00F0215E">
                    <w:rPr>
                      <w:rFonts w:eastAsia="Times New Roman" w:cs="Times New Roman"/>
                      <w:sz w:val="24"/>
                      <w:szCs w:val="24"/>
                    </w:rPr>
                    <w:t>2</w:t>
                  </w:r>
                </w:p>
              </w:tc>
            </w:tr>
            <w:tr w:rsidR="00F0215E" w:rsidRPr="00F0215E" w:rsidTr="002B193B">
              <w:trPr>
                <w:trHeight w:val="39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F0215E" w:rsidRPr="00F0215E" w:rsidRDefault="00F0215E" w:rsidP="00F0215E">
                  <w:pPr>
                    <w:spacing w:after="0" w:line="240" w:lineRule="auto"/>
                    <w:jc w:val="center"/>
                    <w:rPr>
                      <w:rFonts w:eastAsia="Times New Roman" w:cs="Times New Roman"/>
                      <w:i/>
                      <w:iCs/>
                      <w:sz w:val="24"/>
                      <w:szCs w:val="24"/>
                    </w:rPr>
                  </w:pPr>
                  <w:r w:rsidRPr="00F0215E">
                    <w:rPr>
                      <w:rFonts w:eastAsia="Times New Roman" w:cs="Times New Roman"/>
                      <w:i/>
                      <w:iCs/>
                      <w:sz w:val="24"/>
                      <w:szCs w:val="24"/>
                    </w:rPr>
                    <w:t> </w:t>
                  </w:r>
                </w:p>
              </w:tc>
              <w:tc>
                <w:tcPr>
                  <w:tcW w:w="1385" w:type="dxa"/>
                  <w:tcBorders>
                    <w:top w:val="nil"/>
                    <w:left w:val="nil"/>
                    <w:bottom w:val="single" w:sz="4" w:space="0" w:color="auto"/>
                    <w:right w:val="single" w:sz="4" w:space="0" w:color="auto"/>
                  </w:tcBorders>
                  <w:shd w:val="clear" w:color="auto" w:fill="auto"/>
                  <w:noWrap/>
                  <w:vAlign w:val="center"/>
                  <w:hideMark/>
                </w:tcPr>
                <w:p w:rsidR="00F0215E" w:rsidRPr="00F0215E" w:rsidRDefault="00F0215E" w:rsidP="00F0215E">
                  <w:pPr>
                    <w:spacing w:after="0" w:line="240" w:lineRule="auto"/>
                    <w:rPr>
                      <w:rFonts w:eastAsia="Times New Roman" w:cs="Times New Roman"/>
                      <w:i/>
                      <w:iCs/>
                      <w:sz w:val="24"/>
                      <w:szCs w:val="24"/>
                    </w:rPr>
                  </w:pPr>
                  <w:r w:rsidRPr="00F0215E">
                    <w:rPr>
                      <w:rFonts w:eastAsia="Times New Roman" w:cs="Times New Roman"/>
                      <w:i/>
                      <w:iCs/>
                      <w:sz w:val="24"/>
                      <w:szCs w:val="24"/>
                    </w:rPr>
                    <w:t> </w:t>
                  </w:r>
                </w:p>
              </w:tc>
              <w:tc>
                <w:tcPr>
                  <w:tcW w:w="4705" w:type="dxa"/>
                  <w:tcBorders>
                    <w:top w:val="nil"/>
                    <w:left w:val="nil"/>
                    <w:bottom w:val="single" w:sz="4" w:space="0" w:color="auto"/>
                    <w:right w:val="single" w:sz="4" w:space="0" w:color="auto"/>
                  </w:tcBorders>
                  <w:shd w:val="clear" w:color="auto" w:fill="auto"/>
                  <w:vAlign w:val="center"/>
                  <w:hideMark/>
                </w:tcPr>
                <w:p w:rsidR="00F0215E" w:rsidRPr="00F0215E" w:rsidRDefault="00F0215E" w:rsidP="00F0215E">
                  <w:pPr>
                    <w:spacing w:after="0" w:line="240" w:lineRule="auto"/>
                    <w:rPr>
                      <w:rFonts w:eastAsia="Times New Roman" w:cs="Times New Roman"/>
                      <w:i/>
                      <w:iCs/>
                      <w:sz w:val="24"/>
                      <w:szCs w:val="24"/>
                    </w:rPr>
                  </w:pPr>
                  <w:r w:rsidRPr="00F0215E">
                    <w:rPr>
                      <w:rFonts w:eastAsia="Times New Roman" w:cs="Times New Roman"/>
                      <w:i/>
                      <w:iCs/>
                      <w:sz w:val="24"/>
                      <w:szCs w:val="24"/>
                    </w:rPr>
                    <w:t>Phần tự chọn</w:t>
                  </w:r>
                </w:p>
              </w:tc>
              <w:tc>
                <w:tcPr>
                  <w:tcW w:w="734" w:type="dxa"/>
                  <w:tcBorders>
                    <w:top w:val="nil"/>
                    <w:left w:val="nil"/>
                    <w:bottom w:val="single" w:sz="4" w:space="0" w:color="auto"/>
                    <w:right w:val="single" w:sz="4" w:space="0" w:color="auto"/>
                  </w:tcBorders>
                  <w:shd w:val="clear" w:color="auto" w:fill="auto"/>
                  <w:noWrap/>
                  <w:vAlign w:val="center"/>
                  <w:hideMark/>
                </w:tcPr>
                <w:p w:rsidR="00F0215E" w:rsidRPr="00F0215E" w:rsidRDefault="00F0215E" w:rsidP="00F0215E">
                  <w:pPr>
                    <w:spacing w:after="0" w:line="240" w:lineRule="auto"/>
                    <w:jc w:val="center"/>
                    <w:rPr>
                      <w:rFonts w:eastAsia="Times New Roman" w:cs="Times New Roman"/>
                      <w:i/>
                      <w:iCs/>
                      <w:sz w:val="24"/>
                      <w:szCs w:val="24"/>
                    </w:rPr>
                  </w:pPr>
                  <w:r w:rsidRPr="00F0215E">
                    <w:rPr>
                      <w:rFonts w:eastAsia="Times New Roman" w:cs="Times New Roman"/>
                      <w:i/>
                      <w:iCs/>
                      <w:sz w:val="24"/>
                      <w:szCs w:val="24"/>
                    </w:rPr>
                    <w:t>8</w:t>
                  </w:r>
                </w:p>
              </w:tc>
            </w:tr>
            <w:tr w:rsidR="00F0215E" w:rsidRPr="00F0215E" w:rsidTr="002B193B">
              <w:trPr>
                <w:trHeight w:val="39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F0215E" w:rsidRPr="00F0215E" w:rsidRDefault="00F0215E" w:rsidP="00F0215E">
                  <w:pPr>
                    <w:spacing w:after="0" w:line="240" w:lineRule="auto"/>
                    <w:jc w:val="center"/>
                    <w:rPr>
                      <w:rFonts w:eastAsia="Times New Roman" w:cs="Times New Roman"/>
                      <w:sz w:val="24"/>
                      <w:szCs w:val="24"/>
                    </w:rPr>
                  </w:pPr>
                  <w:r w:rsidRPr="00F0215E">
                    <w:rPr>
                      <w:rFonts w:eastAsia="Times New Roman" w:cs="Times New Roman"/>
                      <w:sz w:val="24"/>
                      <w:szCs w:val="24"/>
                    </w:rPr>
                    <w:t>48</w:t>
                  </w:r>
                </w:p>
              </w:tc>
              <w:tc>
                <w:tcPr>
                  <w:tcW w:w="1385" w:type="dxa"/>
                  <w:tcBorders>
                    <w:top w:val="nil"/>
                    <w:left w:val="nil"/>
                    <w:bottom w:val="single" w:sz="4" w:space="0" w:color="auto"/>
                    <w:right w:val="single" w:sz="4" w:space="0" w:color="auto"/>
                  </w:tcBorders>
                  <w:shd w:val="clear" w:color="auto" w:fill="auto"/>
                  <w:hideMark/>
                </w:tcPr>
                <w:p w:rsidR="00F0215E" w:rsidRPr="00F0215E" w:rsidRDefault="00F0215E" w:rsidP="00F0215E">
                  <w:pPr>
                    <w:spacing w:after="0" w:line="240" w:lineRule="auto"/>
                    <w:jc w:val="both"/>
                    <w:rPr>
                      <w:rFonts w:eastAsia="Times New Roman" w:cs="Times New Roman"/>
                      <w:sz w:val="24"/>
                      <w:szCs w:val="24"/>
                    </w:rPr>
                  </w:pPr>
                  <w:r w:rsidRPr="00F0215E">
                    <w:rPr>
                      <w:rFonts w:eastAsia="Times New Roman" w:cs="Times New Roman"/>
                      <w:sz w:val="24"/>
                      <w:szCs w:val="24"/>
                    </w:rPr>
                    <w:t>LMA0194</w:t>
                  </w:r>
                </w:p>
              </w:tc>
              <w:tc>
                <w:tcPr>
                  <w:tcW w:w="4705" w:type="dxa"/>
                  <w:tcBorders>
                    <w:top w:val="nil"/>
                    <w:left w:val="nil"/>
                    <w:bottom w:val="single" w:sz="4" w:space="0" w:color="auto"/>
                    <w:right w:val="single" w:sz="4" w:space="0" w:color="auto"/>
                  </w:tcBorders>
                  <w:shd w:val="clear" w:color="auto" w:fill="auto"/>
                  <w:hideMark/>
                </w:tcPr>
                <w:p w:rsidR="00F0215E" w:rsidRPr="00F0215E" w:rsidRDefault="00F0215E" w:rsidP="00F0215E">
                  <w:pPr>
                    <w:spacing w:after="0" w:line="240" w:lineRule="auto"/>
                    <w:jc w:val="both"/>
                    <w:rPr>
                      <w:rFonts w:eastAsia="Times New Roman" w:cs="Times New Roman"/>
                      <w:sz w:val="24"/>
                      <w:szCs w:val="24"/>
                    </w:rPr>
                  </w:pPr>
                  <w:r w:rsidRPr="00F0215E">
                    <w:rPr>
                      <w:rFonts w:eastAsia="Times New Roman" w:cs="Times New Roman"/>
                      <w:sz w:val="24"/>
                      <w:szCs w:val="24"/>
                    </w:rPr>
                    <w:t>Thị trường bất động sản</w:t>
                  </w:r>
                </w:p>
              </w:tc>
              <w:tc>
                <w:tcPr>
                  <w:tcW w:w="734" w:type="dxa"/>
                  <w:tcBorders>
                    <w:top w:val="nil"/>
                    <w:left w:val="nil"/>
                    <w:bottom w:val="single" w:sz="4" w:space="0" w:color="auto"/>
                    <w:right w:val="single" w:sz="4" w:space="0" w:color="auto"/>
                  </w:tcBorders>
                  <w:shd w:val="clear" w:color="auto" w:fill="auto"/>
                  <w:hideMark/>
                </w:tcPr>
                <w:p w:rsidR="00F0215E" w:rsidRPr="00F0215E" w:rsidRDefault="00F0215E" w:rsidP="00F0215E">
                  <w:pPr>
                    <w:spacing w:after="0" w:line="240" w:lineRule="auto"/>
                    <w:jc w:val="center"/>
                    <w:rPr>
                      <w:rFonts w:eastAsia="Times New Roman" w:cs="Times New Roman"/>
                      <w:sz w:val="24"/>
                      <w:szCs w:val="24"/>
                    </w:rPr>
                  </w:pPr>
                  <w:r w:rsidRPr="00F0215E">
                    <w:rPr>
                      <w:rFonts w:eastAsia="Times New Roman" w:cs="Times New Roman"/>
                      <w:sz w:val="24"/>
                      <w:szCs w:val="24"/>
                    </w:rPr>
                    <w:t>2</w:t>
                  </w:r>
                </w:p>
              </w:tc>
            </w:tr>
            <w:tr w:rsidR="00F0215E" w:rsidRPr="00F0215E" w:rsidTr="002B193B">
              <w:trPr>
                <w:trHeight w:val="39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F0215E" w:rsidRPr="00F0215E" w:rsidRDefault="00F0215E" w:rsidP="00F0215E">
                  <w:pPr>
                    <w:spacing w:after="0" w:line="240" w:lineRule="auto"/>
                    <w:jc w:val="center"/>
                    <w:rPr>
                      <w:rFonts w:eastAsia="Times New Roman" w:cs="Times New Roman"/>
                      <w:color w:val="008000"/>
                      <w:sz w:val="24"/>
                      <w:szCs w:val="24"/>
                    </w:rPr>
                  </w:pPr>
                  <w:r w:rsidRPr="00F0215E">
                    <w:rPr>
                      <w:rFonts w:eastAsia="Times New Roman" w:cs="Times New Roman"/>
                      <w:color w:val="008000"/>
                      <w:sz w:val="24"/>
                      <w:szCs w:val="24"/>
                    </w:rPr>
                    <w:t>49</w:t>
                  </w:r>
                </w:p>
              </w:tc>
              <w:tc>
                <w:tcPr>
                  <w:tcW w:w="1385" w:type="dxa"/>
                  <w:tcBorders>
                    <w:top w:val="nil"/>
                    <w:left w:val="nil"/>
                    <w:bottom w:val="single" w:sz="4" w:space="0" w:color="auto"/>
                    <w:right w:val="single" w:sz="4" w:space="0" w:color="auto"/>
                  </w:tcBorders>
                  <w:shd w:val="clear" w:color="auto" w:fill="auto"/>
                  <w:noWrap/>
                  <w:vAlign w:val="center"/>
                  <w:hideMark/>
                </w:tcPr>
                <w:p w:rsidR="00F0215E" w:rsidRPr="00F0215E" w:rsidRDefault="00F0215E" w:rsidP="00F0215E">
                  <w:pPr>
                    <w:spacing w:after="0" w:line="240" w:lineRule="auto"/>
                    <w:rPr>
                      <w:rFonts w:eastAsia="Times New Roman" w:cs="Times New Roman"/>
                      <w:sz w:val="24"/>
                      <w:szCs w:val="24"/>
                    </w:rPr>
                  </w:pPr>
                  <w:r w:rsidRPr="00F0215E">
                    <w:rPr>
                      <w:rFonts w:eastAsia="Times New Roman" w:cs="Times New Roman"/>
                      <w:sz w:val="24"/>
                      <w:szCs w:val="24"/>
                    </w:rPr>
                    <w:t>CFI0189</w:t>
                  </w:r>
                </w:p>
              </w:tc>
              <w:tc>
                <w:tcPr>
                  <w:tcW w:w="4705" w:type="dxa"/>
                  <w:tcBorders>
                    <w:top w:val="nil"/>
                    <w:left w:val="nil"/>
                    <w:bottom w:val="single" w:sz="4" w:space="0" w:color="auto"/>
                    <w:right w:val="single" w:sz="4" w:space="0" w:color="auto"/>
                  </w:tcBorders>
                  <w:shd w:val="clear" w:color="auto" w:fill="auto"/>
                  <w:vAlign w:val="center"/>
                  <w:hideMark/>
                </w:tcPr>
                <w:p w:rsidR="00F0215E" w:rsidRPr="00F0215E" w:rsidRDefault="00F0215E" w:rsidP="00F0215E">
                  <w:pPr>
                    <w:spacing w:after="0" w:line="240" w:lineRule="auto"/>
                    <w:rPr>
                      <w:rFonts w:eastAsia="Times New Roman" w:cs="Times New Roman"/>
                      <w:sz w:val="24"/>
                      <w:szCs w:val="24"/>
                    </w:rPr>
                  </w:pPr>
                  <w:r w:rsidRPr="00F0215E">
                    <w:rPr>
                      <w:rFonts w:eastAsia="Times New Roman" w:cs="Times New Roman"/>
                      <w:sz w:val="24"/>
                      <w:szCs w:val="24"/>
                    </w:rPr>
                    <w:t>Tài chính doanh nghiệp 4</w:t>
                  </w:r>
                </w:p>
              </w:tc>
              <w:tc>
                <w:tcPr>
                  <w:tcW w:w="734" w:type="dxa"/>
                  <w:tcBorders>
                    <w:top w:val="nil"/>
                    <w:left w:val="nil"/>
                    <w:bottom w:val="single" w:sz="4" w:space="0" w:color="auto"/>
                    <w:right w:val="single" w:sz="4" w:space="0" w:color="auto"/>
                  </w:tcBorders>
                  <w:shd w:val="clear" w:color="auto" w:fill="auto"/>
                  <w:vAlign w:val="center"/>
                  <w:hideMark/>
                </w:tcPr>
                <w:p w:rsidR="00F0215E" w:rsidRPr="00F0215E" w:rsidRDefault="00F0215E" w:rsidP="00F0215E">
                  <w:pPr>
                    <w:spacing w:after="0" w:line="240" w:lineRule="auto"/>
                    <w:jc w:val="center"/>
                    <w:rPr>
                      <w:rFonts w:eastAsia="Times New Roman" w:cs="Times New Roman"/>
                      <w:sz w:val="24"/>
                      <w:szCs w:val="24"/>
                    </w:rPr>
                  </w:pPr>
                  <w:r w:rsidRPr="00F0215E">
                    <w:rPr>
                      <w:rFonts w:eastAsia="Times New Roman" w:cs="Times New Roman"/>
                      <w:sz w:val="24"/>
                      <w:szCs w:val="24"/>
                    </w:rPr>
                    <w:t>2</w:t>
                  </w:r>
                </w:p>
              </w:tc>
            </w:tr>
            <w:tr w:rsidR="00F0215E" w:rsidRPr="00F0215E" w:rsidTr="002B193B">
              <w:trPr>
                <w:trHeight w:val="390"/>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F0215E" w:rsidRPr="00F0215E" w:rsidRDefault="00F0215E" w:rsidP="00F0215E">
                  <w:pPr>
                    <w:spacing w:after="0" w:line="240" w:lineRule="auto"/>
                    <w:jc w:val="center"/>
                    <w:rPr>
                      <w:rFonts w:eastAsia="Times New Roman" w:cs="Times New Roman"/>
                      <w:sz w:val="24"/>
                      <w:szCs w:val="24"/>
                    </w:rPr>
                  </w:pPr>
                  <w:r w:rsidRPr="00F0215E">
                    <w:rPr>
                      <w:rFonts w:eastAsia="Times New Roman" w:cs="Times New Roman"/>
                      <w:sz w:val="24"/>
                      <w:szCs w:val="24"/>
                    </w:rPr>
                    <w:t>50</w:t>
                  </w:r>
                </w:p>
              </w:tc>
              <w:tc>
                <w:tcPr>
                  <w:tcW w:w="1385" w:type="dxa"/>
                  <w:tcBorders>
                    <w:top w:val="nil"/>
                    <w:left w:val="nil"/>
                    <w:bottom w:val="single" w:sz="4" w:space="0" w:color="auto"/>
                    <w:right w:val="single" w:sz="4" w:space="0" w:color="auto"/>
                  </w:tcBorders>
                  <w:shd w:val="clear" w:color="auto" w:fill="auto"/>
                  <w:noWrap/>
                  <w:vAlign w:val="bottom"/>
                  <w:hideMark/>
                </w:tcPr>
                <w:p w:rsidR="00F0215E" w:rsidRPr="00F0215E" w:rsidRDefault="00F0215E" w:rsidP="00F0215E">
                  <w:pPr>
                    <w:spacing w:after="0" w:line="240" w:lineRule="auto"/>
                    <w:rPr>
                      <w:rFonts w:eastAsia="Times New Roman" w:cs="Times New Roman"/>
                      <w:sz w:val="24"/>
                      <w:szCs w:val="24"/>
                    </w:rPr>
                  </w:pPr>
                  <w:r w:rsidRPr="00F0215E">
                    <w:rPr>
                      <w:rFonts w:eastAsia="Times New Roman" w:cs="Times New Roman"/>
                      <w:sz w:val="24"/>
                      <w:szCs w:val="24"/>
                    </w:rPr>
                    <w:t>MMO0113</w:t>
                  </w:r>
                </w:p>
              </w:tc>
              <w:tc>
                <w:tcPr>
                  <w:tcW w:w="4705" w:type="dxa"/>
                  <w:tcBorders>
                    <w:top w:val="nil"/>
                    <w:left w:val="nil"/>
                    <w:bottom w:val="single" w:sz="4" w:space="0" w:color="auto"/>
                    <w:right w:val="single" w:sz="4" w:space="0" w:color="auto"/>
                  </w:tcBorders>
                  <w:shd w:val="clear" w:color="auto" w:fill="auto"/>
                  <w:vAlign w:val="bottom"/>
                  <w:hideMark/>
                </w:tcPr>
                <w:p w:rsidR="00F0215E" w:rsidRPr="00F0215E" w:rsidRDefault="00F0215E" w:rsidP="00F0215E">
                  <w:pPr>
                    <w:spacing w:after="0" w:line="240" w:lineRule="auto"/>
                    <w:rPr>
                      <w:rFonts w:eastAsia="Times New Roman" w:cs="Times New Roman"/>
                      <w:sz w:val="24"/>
                      <w:szCs w:val="24"/>
                    </w:rPr>
                  </w:pPr>
                  <w:r w:rsidRPr="00F0215E">
                    <w:rPr>
                      <w:rFonts w:eastAsia="Times New Roman" w:cs="Times New Roman"/>
                      <w:sz w:val="24"/>
                      <w:szCs w:val="24"/>
                    </w:rPr>
                    <w:t>Mô hình toán kinh tế</w:t>
                  </w:r>
                </w:p>
              </w:tc>
              <w:tc>
                <w:tcPr>
                  <w:tcW w:w="734" w:type="dxa"/>
                  <w:tcBorders>
                    <w:top w:val="nil"/>
                    <w:left w:val="nil"/>
                    <w:bottom w:val="single" w:sz="4" w:space="0" w:color="auto"/>
                    <w:right w:val="single" w:sz="4" w:space="0" w:color="auto"/>
                  </w:tcBorders>
                  <w:shd w:val="clear" w:color="auto" w:fill="auto"/>
                  <w:noWrap/>
                  <w:vAlign w:val="bottom"/>
                  <w:hideMark/>
                </w:tcPr>
                <w:p w:rsidR="00F0215E" w:rsidRPr="00F0215E" w:rsidRDefault="00F0215E" w:rsidP="00F0215E">
                  <w:pPr>
                    <w:spacing w:after="0" w:line="240" w:lineRule="auto"/>
                    <w:jc w:val="center"/>
                    <w:rPr>
                      <w:rFonts w:eastAsia="Times New Roman" w:cs="Times New Roman"/>
                      <w:sz w:val="24"/>
                      <w:szCs w:val="24"/>
                    </w:rPr>
                  </w:pPr>
                  <w:r w:rsidRPr="00F0215E">
                    <w:rPr>
                      <w:rFonts w:eastAsia="Times New Roman" w:cs="Times New Roman"/>
                      <w:sz w:val="24"/>
                      <w:szCs w:val="24"/>
                    </w:rPr>
                    <w:t>2</w:t>
                  </w:r>
                </w:p>
              </w:tc>
            </w:tr>
            <w:tr w:rsidR="00F0215E" w:rsidRPr="00F0215E" w:rsidTr="002B193B">
              <w:trPr>
                <w:trHeight w:val="34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F0215E" w:rsidRPr="00F0215E" w:rsidRDefault="00F0215E" w:rsidP="00F0215E">
                  <w:pPr>
                    <w:spacing w:after="0" w:line="240" w:lineRule="auto"/>
                    <w:jc w:val="center"/>
                    <w:rPr>
                      <w:rFonts w:eastAsia="Times New Roman" w:cs="Times New Roman"/>
                      <w:sz w:val="24"/>
                      <w:szCs w:val="24"/>
                    </w:rPr>
                  </w:pPr>
                  <w:r w:rsidRPr="00F0215E">
                    <w:rPr>
                      <w:rFonts w:eastAsia="Times New Roman" w:cs="Times New Roman"/>
                      <w:sz w:val="24"/>
                      <w:szCs w:val="24"/>
                    </w:rPr>
                    <w:t>51</w:t>
                  </w:r>
                </w:p>
              </w:tc>
              <w:tc>
                <w:tcPr>
                  <w:tcW w:w="1385" w:type="dxa"/>
                  <w:tcBorders>
                    <w:top w:val="nil"/>
                    <w:left w:val="nil"/>
                    <w:bottom w:val="single" w:sz="4" w:space="0" w:color="auto"/>
                    <w:right w:val="single" w:sz="4" w:space="0" w:color="auto"/>
                  </w:tcBorders>
                  <w:shd w:val="clear" w:color="auto" w:fill="auto"/>
                  <w:noWrap/>
                  <w:vAlign w:val="bottom"/>
                  <w:hideMark/>
                </w:tcPr>
                <w:p w:rsidR="00F0215E" w:rsidRPr="00F0215E" w:rsidRDefault="00F0215E" w:rsidP="00F0215E">
                  <w:pPr>
                    <w:spacing w:after="0" w:line="240" w:lineRule="auto"/>
                    <w:rPr>
                      <w:rFonts w:eastAsia="Times New Roman" w:cs="Times New Roman"/>
                      <w:sz w:val="24"/>
                      <w:szCs w:val="24"/>
                    </w:rPr>
                  </w:pPr>
                  <w:r w:rsidRPr="00F0215E">
                    <w:rPr>
                      <w:rFonts w:eastAsia="Times New Roman" w:cs="Times New Roman"/>
                      <w:sz w:val="24"/>
                      <w:szCs w:val="24"/>
                    </w:rPr>
                    <w:t>AST0316</w:t>
                  </w:r>
                </w:p>
              </w:tc>
              <w:tc>
                <w:tcPr>
                  <w:tcW w:w="4705" w:type="dxa"/>
                  <w:tcBorders>
                    <w:top w:val="nil"/>
                    <w:left w:val="nil"/>
                    <w:bottom w:val="single" w:sz="4" w:space="0" w:color="auto"/>
                    <w:right w:val="single" w:sz="4" w:space="0" w:color="auto"/>
                  </w:tcBorders>
                  <w:shd w:val="clear" w:color="auto" w:fill="auto"/>
                  <w:vAlign w:val="bottom"/>
                  <w:hideMark/>
                </w:tcPr>
                <w:p w:rsidR="00F0215E" w:rsidRPr="00F0215E" w:rsidRDefault="00F0215E" w:rsidP="00F0215E">
                  <w:pPr>
                    <w:spacing w:after="0" w:line="240" w:lineRule="auto"/>
                    <w:rPr>
                      <w:rFonts w:eastAsia="Times New Roman" w:cs="Times New Roman"/>
                      <w:sz w:val="24"/>
                      <w:szCs w:val="24"/>
                    </w:rPr>
                  </w:pPr>
                  <w:r w:rsidRPr="00F0215E">
                    <w:rPr>
                      <w:rFonts w:eastAsia="Times New Roman" w:cs="Times New Roman"/>
                      <w:sz w:val="24"/>
                      <w:szCs w:val="24"/>
                    </w:rPr>
                    <w:t>Phân tích kỹ thuật</w:t>
                  </w:r>
                </w:p>
              </w:tc>
              <w:tc>
                <w:tcPr>
                  <w:tcW w:w="734" w:type="dxa"/>
                  <w:tcBorders>
                    <w:top w:val="nil"/>
                    <w:left w:val="nil"/>
                    <w:bottom w:val="single" w:sz="4" w:space="0" w:color="auto"/>
                    <w:right w:val="single" w:sz="4" w:space="0" w:color="auto"/>
                  </w:tcBorders>
                  <w:shd w:val="clear" w:color="auto" w:fill="auto"/>
                  <w:noWrap/>
                  <w:vAlign w:val="bottom"/>
                  <w:hideMark/>
                </w:tcPr>
                <w:p w:rsidR="00F0215E" w:rsidRPr="00F0215E" w:rsidRDefault="00F0215E" w:rsidP="00F0215E">
                  <w:pPr>
                    <w:spacing w:after="0" w:line="240" w:lineRule="auto"/>
                    <w:jc w:val="center"/>
                    <w:rPr>
                      <w:rFonts w:eastAsia="Times New Roman" w:cs="Times New Roman"/>
                      <w:sz w:val="24"/>
                      <w:szCs w:val="24"/>
                    </w:rPr>
                  </w:pPr>
                  <w:r w:rsidRPr="00F0215E">
                    <w:rPr>
                      <w:rFonts w:eastAsia="Times New Roman" w:cs="Times New Roman"/>
                      <w:sz w:val="24"/>
                      <w:szCs w:val="24"/>
                    </w:rPr>
                    <w:t>2</w:t>
                  </w:r>
                </w:p>
              </w:tc>
            </w:tr>
            <w:tr w:rsidR="00F0215E" w:rsidRPr="00F0215E" w:rsidTr="002B193B">
              <w:trPr>
                <w:trHeight w:val="34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F0215E" w:rsidRPr="00F0215E" w:rsidRDefault="00F0215E" w:rsidP="00F0215E">
                  <w:pPr>
                    <w:spacing w:after="0" w:line="240" w:lineRule="auto"/>
                    <w:jc w:val="center"/>
                    <w:rPr>
                      <w:rFonts w:eastAsia="Times New Roman" w:cs="Times New Roman"/>
                      <w:sz w:val="24"/>
                      <w:szCs w:val="24"/>
                    </w:rPr>
                  </w:pPr>
                  <w:r w:rsidRPr="00F0215E">
                    <w:rPr>
                      <w:rFonts w:eastAsia="Times New Roman" w:cs="Times New Roman"/>
                      <w:sz w:val="24"/>
                      <w:szCs w:val="24"/>
                    </w:rPr>
                    <w:lastRenderedPageBreak/>
                    <w:t>52</w:t>
                  </w:r>
                </w:p>
              </w:tc>
              <w:tc>
                <w:tcPr>
                  <w:tcW w:w="1385" w:type="dxa"/>
                  <w:tcBorders>
                    <w:top w:val="nil"/>
                    <w:left w:val="nil"/>
                    <w:bottom w:val="single" w:sz="4" w:space="0" w:color="auto"/>
                    <w:right w:val="single" w:sz="4" w:space="0" w:color="auto"/>
                  </w:tcBorders>
                  <w:shd w:val="clear" w:color="auto" w:fill="auto"/>
                  <w:noWrap/>
                  <w:vAlign w:val="bottom"/>
                  <w:hideMark/>
                </w:tcPr>
                <w:p w:rsidR="00F0215E" w:rsidRPr="00F0215E" w:rsidRDefault="00F0215E" w:rsidP="00F0215E">
                  <w:pPr>
                    <w:spacing w:after="0" w:line="240" w:lineRule="auto"/>
                    <w:rPr>
                      <w:rFonts w:eastAsia="Times New Roman" w:cs="Times New Roman"/>
                      <w:sz w:val="24"/>
                      <w:szCs w:val="24"/>
                    </w:rPr>
                  </w:pPr>
                  <w:r w:rsidRPr="00F0215E">
                    <w:rPr>
                      <w:rFonts w:eastAsia="Times New Roman" w:cs="Times New Roman"/>
                      <w:sz w:val="24"/>
                      <w:szCs w:val="24"/>
                    </w:rPr>
                    <w:t>CBM 0169</w:t>
                  </w:r>
                </w:p>
              </w:tc>
              <w:tc>
                <w:tcPr>
                  <w:tcW w:w="4705" w:type="dxa"/>
                  <w:tcBorders>
                    <w:top w:val="nil"/>
                    <w:left w:val="nil"/>
                    <w:bottom w:val="single" w:sz="4" w:space="0" w:color="auto"/>
                    <w:right w:val="single" w:sz="4" w:space="0" w:color="auto"/>
                  </w:tcBorders>
                  <w:shd w:val="clear" w:color="auto" w:fill="auto"/>
                  <w:vAlign w:val="bottom"/>
                  <w:hideMark/>
                </w:tcPr>
                <w:p w:rsidR="00F0215E" w:rsidRPr="00F0215E" w:rsidRDefault="00F0215E" w:rsidP="00F0215E">
                  <w:pPr>
                    <w:spacing w:after="0" w:line="240" w:lineRule="auto"/>
                    <w:rPr>
                      <w:rFonts w:eastAsia="Times New Roman" w:cs="Times New Roman"/>
                      <w:sz w:val="24"/>
                      <w:szCs w:val="24"/>
                    </w:rPr>
                  </w:pPr>
                  <w:r w:rsidRPr="00F0215E">
                    <w:rPr>
                      <w:rFonts w:eastAsia="Times New Roman" w:cs="Times New Roman"/>
                      <w:sz w:val="24"/>
                      <w:szCs w:val="24"/>
                    </w:rPr>
                    <w:t>Quản trị NHTM 1</w:t>
                  </w:r>
                </w:p>
              </w:tc>
              <w:tc>
                <w:tcPr>
                  <w:tcW w:w="734" w:type="dxa"/>
                  <w:tcBorders>
                    <w:top w:val="nil"/>
                    <w:left w:val="nil"/>
                    <w:bottom w:val="single" w:sz="4" w:space="0" w:color="auto"/>
                    <w:right w:val="single" w:sz="4" w:space="0" w:color="auto"/>
                  </w:tcBorders>
                  <w:shd w:val="clear" w:color="auto" w:fill="auto"/>
                  <w:vAlign w:val="bottom"/>
                  <w:hideMark/>
                </w:tcPr>
                <w:p w:rsidR="00F0215E" w:rsidRPr="00F0215E" w:rsidRDefault="00F0215E" w:rsidP="00F0215E">
                  <w:pPr>
                    <w:spacing w:after="0" w:line="240" w:lineRule="auto"/>
                    <w:jc w:val="center"/>
                    <w:rPr>
                      <w:rFonts w:eastAsia="Times New Roman" w:cs="Times New Roman"/>
                      <w:sz w:val="24"/>
                      <w:szCs w:val="24"/>
                    </w:rPr>
                  </w:pPr>
                  <w:r w:rsidRPr="00F0215E">
                    <w:rPr>
                      <w:rFonts w:eastAsia="Times New Roman" w:cs="Times New Roman"/>
                      <w:sz w:val="24"/>
                      <w:szCs w:val="24"/>
                    </w:rPr>
                    <w:t>2</w:t>
                  </w:r>
                </w:p>
              </w:tc>
            </w:tr>
            <w:tr w:rsidR="00F0215E" w:rsidRPr="00F0215E" w:rsidTr="002B193B">
              <w:trPr>
                <w:trHeight w:val="34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F0215E" w:rsidRPr="00F0215E" w:rsidRDefault="00F0215E" w:rsidP="00F0215E">
                  <w:pPr>
                    <w:spacing w:after="0" w:line="240" w:lineRule="auto"/>
                    <w:jc w:val="center"/>
                    <w:rPr>
                      <w:rFonts w:eastAsia="Times New Roman" w:cs="Times New Roman"/>
                      <w:sz w:val="24"/>
                      <w:szCs w:val="24"/>
                    </w:rPr>
                  </w:pPr>
                  <w:r w:rsidRPr="00F0215E">
                    <w:rPr>
                      <w:rFonts w:eastAsia="Times New Roman" w:cs="Times New Roman"/>
                      <w:sz w:val="24"/>
                      <w:szCs w:val="24"/>
                    </w:rPr>
                    <w:t>53</w:t>
                  </w:r>
                </w:p>
              </w:tc>
              <w:tc>
                <w:tcPr>
                  <w:tcW w:w="1385" w:type="dxa"/>
                  <w:tcBorders>
                    <w:top w:val="nil"/>
                    <w:left w:val="nil"/>
                    <w:bottom w:val="single" w:sz="4" w:space="0" w:color="auto"/>
                    <w:right w:val="single" w:sz="4" w:space="0" w:color="auto"/>
                  </w:tcBorders>
                  <w:shd w:val="clear" w:color="auto" w:fill="auto"/>
                  <w:noWrap/>
                  <w:vAlign w:val="bottom"/>
                  <w:hideMark/>
                </w:tcPr>
                <w:p w:rsidR="00F0215E" w:rsidRPr="00F0215E" w:rsidRDefault="00F0215E" w:rsidP="00F0215E">
                  <w:pPr>
                    <w:spacing w:after="0" w:line="240" w:lineRule="auto"/>
                    <w:rPr>
                      <w:rFonts w:eastAsia="Times New Roman" w:cs="Times New Roman"/>
                      <w:sz w:val="24"/>
                      <w:szCs w:val="24"/>
                    </w:rPr>
                  </w:pPr>
                  <w:r w:rsidRPr="00F0215E">
                    <w:rPr>
                      <w:rFonts w:eastAsia="Times New Roman" w:cs="Times New Roman"/>
                      <w:sz w:val="24"/>
                      <w:szCs w:val="24"/>
                    </w:rPr>
                    <w:t>AVA 0025</w:t>
                  </w:r>
                </w:p>
              </w:tc>
              <w:tc>
                <w:tcPr>
                  <w:tcW w:w="4705" w:type="dxa"/>
                  <w:tcBorders>
                    <w:top w:val="nil"/>
                    <w:left w:val="nil"/>
                    <w:bottom w:val="single" w:sz="4" w:space="0" w:color="auto"/>
                    <w:right w:val="single" w:sz="4" w:space="0" w:color="auto"/>
                  </w:tcBorders>
                  <w:shd w:val="clear" w:color="auto" w:fill="auto"/>
                  <w:vAlign w:val="bottom"/>
                  <w:hideMark/>
                </w:tcPr>
                <w:p w:rsidR="00F0215E" w:rsidRPr="00F0215E" w:rsidRDefault="00F0215E" w:rsidP="00F0215E">
                  <w:pPr>
                    <w:spacing w:after="0" w:line="240" w:lineRule="auto"/>
                    <w:rPr>
                      <w:rFonts w:eastAsia="Times New Roman" w:cs="Times New Roman"/>
                      <w:sz w:val="24"/>
                      <w:szCs w:val="24"/>
                    </w:rPr>
                  </w:pPr>
                  <w:r w:rsidRPr="00F0215E">
                    <w:rPr>
                      <w:rFonts w:eastAsia="Times New Roman" w:cs="Times New Roman"/>
                      <w:sz w:val="24"/>
                      <w:szCs w:val="24"/>
                    </w:rPr>
                    <w:t>Định giá tài sản 1</w:t>
                  </w:r>
                </w:p>
              </w:tc>
              <w:tc>
                <w:tcPr>
                  <w:tcW w:w="734" w:type="dxa"/>
                  <w:tcBorders>
                    <w:top w:val="nil"/>
                    <w:left w:val="nil"/>
                    <w:bottom w:val="single" w:sz="4" w:space="0" w:color="auto"/>
                    <w:right w:val="single" w:sz="4" w:space="0" w:color="auto"/>
                  </w:tcBorders>
                  <w:shd w:val="clear" w:color="auto" w:fill="auto"/>
                  <w:vAlign w:val="bottom"/>
                  <w:hideMark/>
                </w:tcPr>
                <w:p w:rsidR="00F0215E" w:rsidRPr="00F0215E" w:rsidRDefault="00F0215E" w:rsidP="00F0215E">
                  <w:pPr>
                    <w:spacing w:after="0" w:line="240" w:lineRule="auto"/>
                    <w:jc w:val="center"/>
                    <w:rPr>
                      <w:rFonts w:eastAsia="Times New Roman" w:cs="Times New Roman"/>
                      <w:sz w:val="24"/>
                      <w:szCs w:val="24"/>
                    </w:rPr>
                  </w:pPr>
                  <w:r w:rsidRPr="00F0215E">
                    <w:rPr>
                      <w:rFonts w:eastAsia="Times New Roman" w:cs="Times New Roman"/>
                      <w:sz w:val="24"/>
                      <w:szCs w:val="24"/>
                    </w:rPr>
                    <w:t>2</w:t>
                  </w:r>
                </w:p>
              </w:tc>
            </w:tr>
            <w:tr w:rsidR="00F0215E" w:rsidRPr="00F0215E" w:rsidTr="002B193B">
              <w:trPr>
                <w:trHeight w:val="390"/>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F0215E" w:rsidRPr="00F0215E" w:rsidRDefault="00F0215E" w:rsidP="00F0215E">
                  <w:pPr>
                    <w:spacing w:after="0" w:line="240" w:lineRule="auto"/>
                    <w:jc w:val="center"/>
                    <w:rPr>
                      <w:rFonts w:eastAsia="Times New Roman" w:cs="Times New Roman"/>
                      <w:sz w:val="24"/>
                      <w:szCs w:val="24"/>
                    </w:rPr>
                  </w:pPr>
                  <w:r w:rsidRPr="00F0215E">
                    <w:rPr>
                      <w:rFonts w:eastAsia="Times New Roman" w:cs="Times New Roman"/>
                      <w:sz w:val="24"/>
                      <w:szCs w:val="24"/>
                    </w:rPr>
                    <w:t>54</w:t>
                  </w:r>
                </w:p>
              </w:tc>
              <w:tc>
                <w:tcPr>
                  <w:tcW w:w="1385" w:type="dxa"/>
                  <w:tcBorders>
                    <w:top w:val="nil"/>
                    <w:left w:val="nil"/>
                    <w:bottom w:val="single" w:sz="4" w:space="0" w:color="auto"/>
                    <w:right w:val="single" w:sz="4" w:space="0" w:color="auto"/>
                  </w:tcBorders>
                  <w:shd w:val="clear" w:color="auto" w:fill="auto"/>
                  <w:noWrap/>
                  <w:vAlign w:val="bottom"/>
                  <w:hideMark/>
                </w:tcPr>
                <w:p w:rsidR="00F0215E" w:rsidRPr="00F0215E" w:rsidRDefault="00F0215E" w:rsidP="00F0215E">
                  <w:pPr>
                    <w:spacing w:after="0" w:line="240" w:lineRule="auto"/>
                    <w:rPr>
                      <w:rFonts w:eastAsia="Times New Roman" w:cs="Times New Roman"/>
                      <w:sz w:val="24"/>
                      <w:szCs w:val="24"/>
                    </w:rPr>
                  </w:pPr>
                  <w:r w:rsidRPr="00F0215E">
                    <w:rPr>
                      <w:rFonts w:eastAsia="Times New Roman" w:cs="Times New Roman"/>
                      <w:sz w:val="24"/>
                      <w:szCs w:val="24"/>
                    </w:rPr>
                    <w:t>PFM 0106</w:t>
                  </w:r>
                </w:p>
              </w:tc>
              <w:tc>
                <w:tcPr>
                  <w:tcW w:w="4705" w:type="dxa"/>
                  <w:tcBorders>
                    <w:top w:val="nil"/>
                    <w:left w:val="nil"/>
                    <w:bottom w:val="single" w:sz="4" w:space="0" w:color="auto"/>
                    <w:right w:val="single" w:sz="4" w:space="0" w:color="auto"/>
                  </w:tcBorders>
                  <w:shd w:val="clear" w:color="auto" w:fill="auto"/>
                  <w:vAlign w:val="bottom"/>
                  <w:hideMark/>
                </w:tcPr>
                <w:p w:rsidR="00F0215E" w:rsidRPr="00F0215E" w:rsidRDefault="00F0215E" w:rsidP="00F0215E">
                  <w:pPr>
                    <w:spacing w:after="0" w:line="240" w:lineRule="auto"/>
                    <w:rPr>
                      <w:rFonts w:eastAsia="Times New Roman" w:cs="Times New Roman"/>
                      <w:sz w:val="24"/>
                      <w:szCs w:val="24"/>
                    </w:rPr>
                  </w:pPr>
                  <w:r w:rsidRPr="00F0215E">
                    <w:rPr>
                      <w:rFonts w:eastAsia="Times New Roman" w:cs="Times New Roman"/>
                      <w:sz w:val="24"/>
                      <w:szCs w:val="24"/>
                    </w:rPr>
                    <w:t>Lý thuyết quản lý tài chính công</w:t>
                  </w:r>
                </w:p>
              </w:tc>
              <w:tc>
                <w:tcPr>
                  <w:tcW w:w="734" w:type="dxa"/>
                  <w:tcBorders>
                    <w:top w:val="nil"/>
                    <w:left w:val="nil"/>
                    <w:bottom w:val="single" w:sz="4" w:space="0" w:color="auto"/>
                    <w:right w:val="single" w:sz="4" w:space="0" w:color="auto"/>
                  </w:tcBorders>
                  <w:shd w:val="clear" w:color="auto" w:fill="auto"/>
                  <w:noWrap/>
                  <w:vAlign w:val="bottom"/>
                  <w:hideMark/>
                </w:tcPr>
                <w:p w:rsidR="00F0215E" w:rsidRPr="00F0215E" w:rsidRDefault="00F0215E" w:rsidP="00F0215E">
                  <w:pPr>
                    <w:spacing w:after="0" w:line="240" w:lineRule="auto"/>
                    <w:jc w:val="center"/>
                    <w:rPr>
                      <w:rFonts w:eastAsia="Times New Roman" w:cs="Times New Roman"/>
                      <w:sz w:val="24"/>
                      <w:szCs w:val="24"/>
                    </w:rPr>
                  </w:pPr>
                  <w:r w:rsidRPr="00F0215E">
                    <w:rPr>
                      <w:rFonts w:eastAsia="Times New Roman" w:cs="Times New Roman"/>
                      <w:sz w:val="24"/>
                      <w:szCs w:val="24"/>
                    </w:rPr>
                    <w:t>2</w:t>
                  </w:r>
                </w:p>
              </w:tc>
            </w:tr>
            <w:tr w:rsidR="00F0215E" w:rsidRPr="00F0215E" w:rsidTr="002B193B">
              <w:trPr>
                <w:trHeight w:val="390"/>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F0215E" w:rsidRPr="00F0215E" w:rsidRDefault="00F0215E" w:rsidP="00F0215E">
                  <w:pPr>
                    <w:spacing w:after="0" w:line="240" w:lineRule="auto"/>
                    <w:jc w:val="center"/>
                    <w:rPr>
                      <w:rFonts w:eastAsia="Times New Roman" w:cs="Times New Roman"/>
                      <w:sz w:val="24"/>
                      <w:szCs w:val="24"/>
                    </w:rPr>
                  </w:pPr>
                  <w:r w:rsidRPr="00F0215E">
                    <w:rPr>
                      <w:rFonts w:eastAsia="Times New Roman" w:cs="Times New Roman"/>
                      <w:sz w:val="24"/>
                      <w:szCs w:val="24"/>
                    </w:rPr>
                    <w:t>55</w:t>
                  </w:r>
                </w:p>
              </w:tc>
              <w:tc>
                <w:tcPr>
                  <w:tcW w:w="1385" w:type="dxa"/>
                  <w:tcBorders>
                    <w:top w:val="nil"/>
                    <w:left w:val="nil"/>
                    <w:bottom w:val="single" w:sz="4" w:space="0" w:color="auto"/>
                    <w:right w:val="single" w:sz="4" w:space="0" w:color="auto"/>
                  </w:tcBorders>
                  <w:shd w:val="clear" w:color="auto" w:fill="auto"/>
                  <w:noWrap/>
                  <w:vAlign w:val="bottom"/>
                  <w:hideMark/>
                </w:tcPr>
                <w:p w:rsidR="00F0215E" w:rsidRPr="00F0215E" w:rsidRDefault="00F0215E" w:rsidP="00F0215E">
                  <w:pPr>
                    <w:spacing w:after="0" w:line="240" w:lineRule="auto"/>
                    <w:rPr>
                      <w:rFonts w:eastAsia="Times New Roman" w:cs="Times New Roman"/>
                      <w:sz w:val="24"/>
                      <w:szCs w:val="24"/>
                    </w:rPr>
                  </w:pPr>
                  <w:r w:rsidRPr="00F0215E">
                    <w:rPr>
                      <w:rFonts w:eastAsia="Times New Roman" w:cs="Times New Roman"/>
                      <w:sz w:val="24"/>
                      <w:szCs w:val="24"/>
                    </w:rPr>
                    <w:t>SBM 0156</w:t>
                  </w:r>
                </w:p>
              </w:tc>
              <w:tc>
                <w:tcPr>
                  <w:tcW w:w="4705" w:type="dxa"/>
                  <w:tcBorders>
                    <w:top w:val="nil"/>
                    <w:left w:val="nil"/>
                    <w:bottom w:val="single" w:sz="4" w:space="0" w:color="auto"/>
                    <w:right w:val="single" w:sz="4" w:space="0" w:color="auto"/>
                  </w:tcBorders>
                  <w:shd w:val="clear" w:color="auto" w:fill="auto"/>
                  <w:vAlign w:val="bottom"/>
                  <w:hideMark/>
                </w:tcPr>
                <w:p w:rsidR="00F0215E" w:rsidRPr="00F0215E" w:rsidRDefault="00F0215E" w:rsidP="00F0215E">
                  <w:pPr>
                    <w:spacing w:after="0" w:line="240" w:lineRule="auto"/>
                    <w:rPr>
                      <w:rFonts w:eastAsia="Times New Roman" w:cs="Times New Roman"/>
                      <w:sz w:val="24"/>
                      <w:szCs w:val="24"/>
                    </w:rPr>
                  </w:pPr>
                  <w:r w:rsidRPr="00F0215E">
                    <w:rPr>
                      <w:rFonts w:eastAsia="Times New Roman" w:cs="Times New Roman"/>
                      <w:sz w:val="24"/>
                      <w:szCs w:val="24"/>
                    </w:rPr>
                    <w:t>Quản lý tiền tệ của NHTW</w:t>
                  </w:r>
                </w:p>
              </w:tc>
              <w:tc>
                <w:tcPr>
                  <w:tcW w:w="734" w:type="dxa"/>
                  <w:tcBorders>
                    <w:top w:val="nil"/>
                    <w:left w:val="nil"/>
                    <w:bottom w:val="single" w:sz="4" w:space="0" w:color="auto"/>
                    <w:right w:val="single" w:sz="4" w:space="0" w:color="auto"/>
                  </w:tcBorders>
                  <w:shd w:val="clear" w:color="auto" w:fill="auto"/>
                  <w:noWrap/>
                  <w:vAlign w:val="bottom"/>
                  <w:hideMark/>
                </w:tcPr>
                <w:p w:rsidR="00F0215E" w:rsidRPr="00F0215E" w:rsidRDefault="00F0215E" w:rsidP="00F0215E">
                  <w:pPr>
                    <w:spacing w:after="0" w:line="240" w:lineRule="auto"/>
                    <w:jc w:val="center"/>
                    <w:rPr>
                      <w:rFonts w:eastAsia="Times New Roman" w:cs="Times New Roman"/>
                      <w:sz w:val="24"/>
                      <w:szCs w:val="24"/>
                    </w:rPr>
                  </w:pPr>
                  <w:r w:rsidRPr="00F0215E">
                    <w:rPr>
                      <w:rFonts w:eastAsia="Times New Roman" w:cs="Times New Roman"/>
                      <w:sz w:val="24"/>
                      <w:szCs w:val="24"/>
                    </w:rPr>
                    <w:t>2</w:t>
                  </w:r>
                </w:p>
              </w:tc>
            </w:tr>
            <w:tr w:rsidR="00F0215E" w:rsidRPr="00F0215E" w:rsidTr="002B193B">
              <w:trPr>
                <w:trHeight w:val="390"/>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F0215E" w:rsidRPr="00F0215E" w:rsidRDefault="00F0215E" w:rsidP="00F0215E">
                  <w:pPr>
                    <w:spacing w:after="0" w:line="240" w:lineRule="auto"/>
                    <w:jc w:val="center"/>
                    <w:rPr>
                      <w:rFonts w:eastAsia="Times New Roman" w:cs="Times New Roman"/>
                      <w:sz w:val="24"/>
                      <w:szCs w:val="24"/>
                    </w:rPr>
                  </w:pPr>
                  <w:r w:rsidRPr="00F0215E">
                    <w:rPr>
                      <w:rFonts w:eastAsia="Times New Roman" w:cs="Times New Roman"/>
                      <w:sz w:val="24"/>
                      <w:szCs w:val="24"/>
                    </w:rPr>
                    <w:t>56</w:t>
                  </w:r>
                </w:p>
              </w:tc>
              <w:tc>
                <w:tcPr>
                  <w:tcW w:w="1385" w:type="dxa"/>
                  <w:tcBorders>
                    <w:top w:val="nil"/>
                    <w:left w:val="nil"/>
                    <w:bottom w:val="single" w:sz="4" w:space="0" w:color="auto"/>
                    <w:right w:val="single" w:sz="4" w:space="0" w:color="auto"/>
                  </w:tcBorders>
                  <w:shd w:val="clear" w:color="auto" w:fill="auto"/>
                  <w:noWrap/>
                  <w:vAlign w:val="bottom"/>
                  <w:hideMark/>
                </w:tcPr>
                <w:p w:rsidR="00F0215E" w:rsidRPr="00F0215E" w:rsidRDefault="00F0215E" w:rsidP="00F0215E">
                  <w:pPr>
                    <w:spacing w:after="0" w:line="240" w:lineRule="auto"/>
                    <w:rPr>
                      <w:rFonts w:eastAsia="Times New Roman" w:cs="Times New Roman"/>
                      <w:sz w:val="24"/>
                      <w:szCs w:val="24"/>
                    </w:rPr>
                  </w:pPr>
                  <w:r w:rsidRPr="00F0215E">
                    <w:rPr>
                      <w:rFonts w:eastAsia="Times New Roman" w:cs="Times New Roman"/>
                      <w:sz w:val="24"/>
                      <w:szCs w:val="24"/>
                    </w:rPr>
                    <w:t>BMA0167</w:t>
                  </w:r>
                </w:p>
              </w:tc>
              <w:tc>
                <w:tcPr>
                  <w:tcW w:w="4705" w:type="dxa"/>
                  <w:tcBorders>
                    <w:top w:val="nil"/>
                    <w:left w:val="nil"/>
                    <w:bottom w:val="single" w:sz="4" w:space="0" w:color="auto"/>
                    <w:right w:val="single" w:sz="4" w:space="0" w:color="auto"/>
                  </w:tcBorders>
                  <w:shd w:val="clear" w:color="auto" w:fill="auto"/>
                  <w:vAlign w:val="bottom"/>
                  <w:hideMark/>
                </w:tcPr>
                <w:p w:rsidR="00F0215E" w:rsidRPr="00F0215E" w:rsidRDefault="00F0215E" w:rsidP="00F0215E">
                  <w:pPr>
                    <w:spacing w:after="0" w:line="240" w:lineRule="auto"/>
                    <w:rPr>
                      <w:rFonts w:eastAsia="Times New Roman" w:cs="Times New Roman"/>
                      <w:sz w:val="24"/>
                      <w:szCs w:val="24"/>
                    </w:rPr>
                  </w:pPr>
                  <w:r w:rsidRPr="00F0215E">
                    <w:rPr>
                      <w:rFonts w:eastAsia="Times New Roman" w:cs="Times New Roman"/>
                      <w:sz w:val="24"/>
                      <w:szCs w:val="24"/>
                    </w:rPr>
                    <w:t>Quản trị kinh doanh</w:t>
                  </w:r>
                </w:p>
              </w:tc>
              <w:tc>
                <w:tcPr>
                  <w:tcW w:w="734" w:type="dxa"/>
                  <w:tcBorders>
                    <w:top w:val="nil"/>
                    <w:left w:val="nil"/>
                    <w:bottom w:val="single" w:sz="4" w:space="0" w:color="auto"/>
                    <w:right w:val="single" w:sz="4" w:space="0" w:color="auto"/>
                  </w:tcBorders>
                  <w:shd w:val="clear" w:color="auto" w:fill="auto"/>
                  <w:noWrap/>
                  <w:vAlign w:val="bottom"/>
                  <w:hideMark/>
                </w:tcPr>
                <w:p w:rsidR="00F0215E" w:rsidRPr="00F0215E" w:rsidRDefault="00F0215E" w:rsidP="00F0215E">
                  <w:pPr>
                    <w:spacing w:after="0" w:line="240" w:lineRule="auto"/>
                    <w:jc w:val="center"/>
                    <w:rPr>
                      <w:rFonts w:eastAsia="Times New Roman" w:cs="Times New Roman"/>
                      <w:sz w:val="24"/>
                      <w:szCs w:val="24"/>
                    </w:rPr>
                  </w:pPr>
                  <w:r w:rsidRPr="00F0215E">
                    <w:rPr>
                      <w:rFonts w:eastAsia="Times New Roman" w:cs="Times New Roman"/>
                      <w:sz w:val="24"/>
                      <w:szCs w:val="24"/>
                    </w:rPr>
                    <w:t>2</w:t>
                  </w:r>
                </w:p>
              </w:tc>
            </w:tr>
            <w:tr w:rsidR="00F0215E" w:rsidRPr="00F0215E" w:rsidTr="002B193B">
              <w:trPr>
                <w:trHeight w:val="390"/>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F0215E" w:rsidRPr="00F0215E" w:rsidRDefault="00F0215E" w:rsidP="00F0215E">
                  <w:pPr>
                    <w:spacing w:after="0" w:line="240" w:lineRule="auto"/>
                    <w:jc w:val="center"/>
                    <w:rPr>
                      <w:rFonts w:eastAsia="Times New Roman" w:cs="Times New Roman"/>
                      <w:sz w:val="24"/>
                      <w:szCs w:val="24"/>
                    </w:rPr>
                  </w:pPr>
                  <w:r w:rsidRPr="00F0215E">
                    <w:rPr>
                      <w:rFonts w:eastAsia="Times New Roman" w:cs="Times New Roman"/>
                      <w:sz w:val="24"/>
                      <w:szCs w:val="24"/>
                    </w:rPr>
                    <w:t>57</w:t>
                  </w:r>
                </w:p>
              </w:tc>
              <w:tc>
                <w:tcPr>
                  <w:tcW w:w="1385" w:type="dxa"/>
                  <w:tcBorders>
                    <w:top w:val="nil"/>
                    <w:left w:val="nil"/>
                    <w:bottom w:val="single" w:sz="4" w:space="0" w:color="auto"/>
                    <w:right w:val="single" w:sz="4" w:space="0" w:color="auto"/>
                  </w:tcBorders>
                  <w:shd w:val="clear" w:color="auto" w:fill="auto"/>
                  <w:noWrap/>
                  <w:vAlign w:val="bottom"/>
                  <w:hideMark/>
                </w:tcPr>
                <w:p w:rsidR="00F0215E" w:rsidRPr="00F0215E" w:rsidRDefault="00F0215E" w:rsidP="00F0215E">
                  <w:pPr>
                    <w:spacing w:after="0" w:line="240" w:lineRule="auto"/>
                    <w:rPr>
                      <w:rFonts w:eastAsia="Times New Roman" w:cs="Times New Roman"/>
                      <w:sz w:val="24"/>
                      <w:szCs w:val="24"/>
                    </w:rPr>
                  </w:pPr>
                  <w:r w:rsidRPr="00F0215E">
                    <w:rPr>
                      <w:rFonts w:eastAsia="Times New Roman" w:cs="Times New Roman"/>
                      <w:sz w:val="24"/>
                      <w:szCs w:val="24"/>
                    </w:rPr>
                    <w:t>CAO0235</w:t>
                  </w:r>
                </w:p>
              </w:tc>
              <w:tc>
                <w:tcPr>
                  <w:tcW w:w="4705" w:type="dxa"/>
                  <w:tcBorders>
                    <w:top w:val="nil"/>
                    <w:left w:val="nil"/>
                    <w:bottom w:val="single" w:sz="4" w:space="0" w:color="auto"/>
                    <w:right w:val="single" w:sz="4" w:space="0" w:color="auto"/>
                  </w:tcBorders>
                  <w:shd w:val="clear" w:color="auto" w:fill="auto"/>
                  <w:vAlign w:val="bottom"/>
                  <w:hideMark/>
                </w:tcPr>
                <w:p w:rsidR="00F0215E" w:rsidRPr="00F0215E" w:rsidRDefault="00F0215E" w:rsidP="00F0215E">
                  <w:pPr>
                    <w:spacing w:after="0" w:line="240" w:lineRule="auto"/>
                    <w:rPr>
                      <w:rFonts w:eastAsia="Times New Roman" w:cs="Times New Roman"/>
                      <w:sz w:val="24"/>
                      <w:szCs w:val="24"/>
                    </w:rPr>
                  </w:pPr>
                  <w:r w:rsidRPr="00F0215E">
                    <w:rPr>
                      <w:rFonts w:eastAsia="Times New Roman" w:cs="Times New Roman"/>
                      <w:sz w:val="24"/>
                      <w:szCs w:val="24"/>
                    </w:rPr>
                    <w:t>Tổ chức công tác kế toán trong doanh nghiệp</w:t>
                  </w:r>
                </w:p>
              </w:tc>
              <w:tc>
                <w:tcPr>
                  <w:tcW w:w="734" w:type="dxa"/>
                  <w:tcBorders>
                    <w:top w:val="nil"/>
                    <w:left w:val="nil"/>
                    <w:bottom w:val="single" w:sz="4" w:space="0" w:color="auto"/>
                    <w:right w:val="single" w:sz="4" w:space="0" w:color="auto"/>
                  </w:tcBorders>
                  <w:shd w:val="clear" w:color="auto" w:fill="auto"/>
                  <w:vAlign w:val="bottom"/>
                  <w:hideMark/>
                </w:tcPr>
                <w:p w:rsidR="00F0215E" w:rsidRPr="00F0215E" w:rsidRDefault="00F0215E" w:rsidP="00F0215E">
                  <w:pPr>
                    <w:spacing w:after="0" w:line="240" w:lineRule="auto"/>
                    <w:jc w:val="center"/>
                    <w:rPr>
                      <w:rFonts w:eastAsia="Times New Roman" w:cs="Times New Roman"/>
                      <w:sz w:val="24"/>
                      <w:szCs w:val="24"/>
                    </w:rPr>
                  </w:pPr>
                  <w:r w:rsidRPr="00F0215E">
                    <w:rPr>
                      <w:rFonts w:eastAsia="Times New Roman" w:cs="Times New Roman"/>
                      <w:sz w:val="24"/>
                      <w:szCs w:val="24"/>
                    </w:rPr>
                    <w:t>2</w:t>
                  </w:r>
                </w:p>
              </w:tc>
            </w:tr>
            <w:tr w:rsidR="00F0215E" w:rsidRPr="00F0215E" w:rsidTr="002B193B">
              <w:trPr>
                <w:trHeight w:val="39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F0215E" w:rsidRPr="00F0215E" w:rsidRDefault="00F0215E" w:rsidP="00F0215E">
                  <w:pPr>
                    <w:spacing w:after="0" w:line="240" w:lineRule="auto"/>
                    <w:jc w:val="center"/>
                    <w:rPr>
                      <w:rFonts w:eastAsia="Times New Roman" w:cs="Times New Roman"/>
                      <w:sz w:val="24"/>
                      <w:szCs w:val="24"/>
                    </w:rPr>
                  </w:pPr>
                  <w:r w:rsidRPr="00F0215E">
                    <w:rPr>
                      <w:rFonts w:eastAsia="Times New Roman" w:cs="Times New Roman"/>
                      <w:sz w:val="24"/>
                      <w:szCs w:val="24"/>
                    </w:rPr>
                    <w:t>58</w:t>
                  </w:r>
                </w:p>
              </w:tc>
              <w:tc>
                <w:tcPr>
                  <w:tcW w:w="1385" w:type="dxa"/>
                  <w:tcBorders>
                    <w:top w:val="nil"/>
                    <w:left w:val="nil"/>
                    <w:bottom w:val="single" w:sz="4" w:space="0" w:color="auto"/>
                    <w:right w:val="single" w:sz="4" w:space="0" w:color="auto"/>
                  </w:tcBorders>
                  <w:shd w:val="clear" w:color="auto" w:fill="auto"/>
                  <w:hideMark/>
                </w:tcPr>
                <w:p w:rsidR="00F0215E" w:rsidRPr="00F0215E" w:rsidRDefault="00F0215E" w:rsidP="00F0215E">
                  <w:pPr>
                    <w:spacing w:after="0" w:line="240" w:lineRule="auto"/>
                    <w:jc w:val="both"/>
                    <w:rPr>
                      <w:rFonts w:eastAsia="Times New Roman" w:cs="Times New Roman"/>
                      <w:sz w:val="24"/>
                      <w:szCs w:val="24"/>
                    </w:rPr>
                  </w:pPr>
                  <w:r w:rsidRPr="00F0215E">
                    <w:rPr>
                      <w:rFonts w:eastAsia="Times New Roman" w:cs="Times New Roman"/>
                      <w:sz w:val="24"/>
                      <w:szCs w:val="24"/>
                    </w:rPr>
                    <w:t>ACU0330</w:t>
                  </w:r>
                </w:p>
              </w:tc>
              <w:tc>
                <w:tcPr>
                  <w:tcW w:w="4705" w:type="dxa"/>
                  <w:tcBorders>
                    <w:top w:val="nil"/>
                    <w:left w:val="nil"/>
                    <w:bottom w:val="single" w:sz="4" w:space="0" w:color="auto"/>
                    <w:right w:val="single" w:sz="4" w:space="0" w:color="auto"/>
                  </w:tcBorders>
                  <w:shd w:val="clear" w:color="auto" w:fill="auto"/>
                  <w:hideMark/>
                </w:tcPr>
                <w:p w:rsidR="00F0215E" w:rsidRPr="00F0215E" w:rsidRDefault="00F0215E" w:rsidP="00F0215E">
                  <w:pPr>
                    <w:spacing w:after="0" w:line="240" w:lineRule="auto"/>
                    <w:jc w:val="both"/>
                    <w:rPr>
                      <w:rFonts w:eastAsia="Times New Roman" w:cs="Times New Roman"/>
                      <w:sz w:val="24"/>
                      <w:szCs w:val="24"/>
                    </w:rPr>
                  </w:pPr>
                  <w:r w:rsidRPr="00F0215E">
                    <w:rPr>
                      <w:rFonts w:eastAsia="Times New Roman" w:cs="Times New Roman"/>
                      <w:sz w:val="24"/>
                      <w:szCs w:val="24"/>
                    </w:rPr>
                    <w:t>Kế toán dành cho nhà quản lý</w:t>
                  </w:r>
                </w:p>
              </w:tc>
              <w:tc>
                <w:tcPr>
                  <w:tcW w:w="734" w:type="dxa"/>
                  <w:tcBorders>
                    <w:top w:val="nil"/>
                    <w:left w:val="nil"/>
                    <w:bottom w:val="single" w:sz="4" w:space="0" w:color="auto"/>
                    <w:right w:val="single" w:sz="4" w:space="0" w:color="auto"/>
                  </w:tcBorders>
                  <w:shd w:val="clear" w:color="auto" w:fill="auto"/>
                  <w:hideMark/>
                </w:tcPr>
                <w:p w:rsidR="00F0215E" w:rsidRPr="00F0215E" w:rsidRDefault="00F0215E" w:rsidP="00F0215E">
                  <w:pPr>
                    <w:spacing w:after="0" w:line="240" w:lineRule="auto"/>
                    <w:jc w:val="center"/>
                    <w:rPr>
                      <w:rFonts w:eastAsia="Times New Roman" w:cs="Times New Roman"/>
                      <w:sz w:val="24"/>
                      <w:szCs w:val="24"/>
                    </w:rPr>
                  </w:pPr>
                  <w:r w:rsidRPr="00F0215E">
                    <w:rPr>
                      <w:rFonts w:eastAsia="Times New Roman" w:cs="Times New Roman"/>
                      <w:sz w:val="24"/>
                      <w:szCs w:val="24"/>
                    </w:rPr>
                    <w:t>2</w:t>
                  </w:r>
                </w:p>
              </w:tc>
            </w:tr>
            <w:tr w:rsidR="00F0215E" w:rsidRPr="00F0215E" w:rsidTr="002B193B">
              <w:trPr>
                <w:trHeight w:val="39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F0215E" w:rsidRPr="00F0215E" w:rsidRDefault="00F0215E" w:rsidP="00F0215E">
                  <w:pPr>
                    <w:spacing w:after="0" w:line="240" w:lineRule="auto"/>
                    <w:jc w:val="center"/>
                    <w:rPr>
                      <w:rFonts w:eastAsia="Times New Roman" w:cs="Times New Roman"/>
                      <w:sz w:val="24"/>
                      <w:szCs w:val="24"/>
                    </w:rPr>
                  </w:pPr>
                  <w:r w:rsidRPr="00F0215E">
                    <w:rPr>
                      <w:rFonts w:eastAsia="Times New Roman" w:cs="Times New Roman"/>
                      <w:sz w:val="24"/>
                      <w:szCs w:val="24"/>
                    </w:rPr>
                    <w:t>59</w:t>
                  </w:r>
                </w:p>
              </w:tc>
              <w:tc>
                <w:tcPr>
                  <w:tcW w:w="1385" w:type="dxa"/>
                  <w:tcBorders>
                    <w:top w:val="nil"/>
                    <w:left w:val="nil"/>
                    <w:bottom w:val="single" w:sz="4" w:space="0" w:color="auto"/>
                    <w:right w:val="single" w:sz="4" w:space="0" w:color="auto"/>
                  </w:tcBorders>
                  <w:shd w:val="clear" w:color="auto" w:fill="auto"/>
                  <w:hideMark/>
                </w:tcPr>
                <w:p w:rsidR="00F0215E" w:rsidRPr="00F0215E" w:rsidRDefault="00F0215E" w:rsidP="00F0215E">
                  <w:pPr>
                    <w:spacing w:after="0" w:line="240" w:lineRule="auto"/>
                    <w:jc w:val="both"/>
                    <w:rPr>
                      <w:rFonts w:eastAsia="Times New Roman" w:cs="Times New Roman"/>
                      <w:sz w:val="24"/>
                      <w:szCs w:val="24"/>
                    </w:rPr>
                  </w:pPr>
                  <w:r w:rsidRPr="00F0215E">
                    <w:rPr>
                      <w:rFonts w:eastAsia="Times New Roman" w:cs="Times New Roman"/>
                      <w:sz w:val="24"/>
                      <w:szCs w:val="24"/>
                    </w:rPr>
                    <w:t>FMA0309</w:t>
                  </w:r>
                </w:p>
              </w:tc>
              <w:tc>
                <w:tcPr>
                  <w:tcW w:w="4705" w:type="dxa"/>
                  <w:tcBorders>
                    <w:top w:val="nil"/>
                    <w:left w:val="nil"/>
                    <w:bottom w:val="single" w:sz="4" w:space="0" w:color="auto"/>
                    <w:right w:val="single" w:sz="4" w:space="0" w:color="auto"/>
                  </w:tcBorders>
                  <w:shd w:val="clear" w:color="auto" w:fill="auto"/>
                  <w:hideMark/>
                </w:tcPr>
                <w:p w:rsidR="00F0215E" w:rsidRPr="00F0215E" w:rsidRDefault="00F0215E" w:rsidP="00F0215E">
                  <w:pPr>
                    <w:spacing w:after="0" w:line="240" w:lineRule="auto"/>
                    <w:jc w:val="both"/>
                    <w:rPr>
                      <w:rFonts w:eastAsia="Times New Roman" w:cs="Times New Roman"/>
                      <w:sz w:val="24"/>
                      <w:szCs w:val="24"/>
                    </w:rPr>
                  </w:pPr>
                  <w:r w:rsidRPr="00F0215E">
                    <w:rPr>
                      <w:rFonts w:eastAsia="Times New Roman" w:cs="Times New Roman"/>
                      <w:sz w:val="24"/>
                      <w:szCs w:val="24"/>
                    </w:rPr>
                    <w:t>Toán tài chính</w:t>
                  </w:r>
                </w:p>
              </w:tc>
              <w:tc>
                <w:tcPr>
                  <w:tcW w:w="734" w:type="dxa"/>
                  <w:tcBorders>
                    <w:top w:val="nil"/>
                    <w:left w:val="nil"/>
                    <w:bottom w:val="single" w:sz="4" w:space="0" w:color="auto"/>
                    <w:right w:val="single" w:sz="4" w:space="0" w:color="auto"/>
                  </w:tcBorders>
                  <w:shd w:val="clear" w:color="auto" w:fill="auto"/>
                  <w:hideMark/>
                </w:tcPr>
                <w:p w:rsidR="00F0215E" w:rsidRPr="00F0215E" w:rsidRDefault="00F0215E" w:rsidP="00F0215E">
                  <w:pPr>
                    <w:spacing w:after="0" w:line="240" w:lineRule="auto"/>
                    <w:jc w:val="center"/>
                    <w:rPr>
                      <w:rFonts w:eastAsia="Times New Roman" w:cs="Times New Roman"/>
                      <w:sz w:val="24"/>
                      <w:szCs w:val="24"/>
                    </w:rPr>
                  </w:pPr>
                  <w:r w:rsidRPr="00F0215E">
                    <w:rPr>
                      <w:rFonts w:eastAsia="Times New Roman" w:cs="Times New Roman"/>
                      <w:sz w:val="24"/>
                      <w:szCs w:val="24"/>
                    </w:rPr>
                    <w:t>2</w:t>
                  </w:r>
                </w:p>
              </w:tc>
            </w:tr>
            <w:tr w:rsidR="00F0215E" w:rsidRPr="00F0215E" w:rsidTr="002B193B">
              <w:trPr>
                <w:trHeight w:val="390"/>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F0215E" w:rsidRPr="00F0215E" w:rsidRDefault="00F0215E" w:rsidP="00F0215E">
                  <w:pPr>
                    <w:spacing w:after="0" w:line="240" w:lineRule="auto"/>
                    <w:jc w:val="center"/>
                    <w:rPr>
                      <w:rFonts w:eastAsia="Times New Roman" w:cs="Times New Roman"/>
                      <w:sz w:val="24"/>
                      <w:szCs w:val="24"/>
                    </w:rPr>
                  </w:pPr>
                  <w:r w:rsidRPr="00F0215E">
                    <w:rPr>
                      <w:rFonts w:eastAsia="Times New Roman" w:cs="Times New Roman"/>
                      <w:sz w:val="24"/>
                      <w:szCs w:val="24"/>
                    </w:rPr>
                    <w:t>60</w:t>
                  </w:r>
                </w:p>
              </w:tc>
              <w:tc>
                <w:tcPr>
                  <w:tcW w:w="1385" w:type="dxa"/>
                  <w:tcBorders>
                    <w:top w:val="nil"/>
                    <w:left w:val="nil"/>
                    <w:bottom w:val="single" w:sz="4" w:space="0" w:color="auto"/>
                    <w:right w:val="single" w:sz="4" w:space="0" w:color="auto"/>
                  </w:tcBorders>
                  <w:shd w:val="clear" w:color="auto" w:fill="auto"/>
                  <w:noWrap/>
                  <w:vAlign w:val="bottom"/>
                  <w:hideMark/>
                </w:tcPr>
                <w:p w:rsidR="00F0215E" w:rsidRPr="00F0215E" w:rsidRDefault="00F0215E" w:rsidP="00F0215E">
                  <w:pPr>
                    <w:spacing w:after="0" w:line="240" w:lineRule="auto"/>
                    <w:rPr>
                      <w:rFonts w:eastAsia="Times New Roman" w:cs="Times New Roman"/>
                      <w:sz w:val="24"/>
                      <w:szCs w:val="24"/>
                    </w:rPr>
                  </w:pPr>
                  <w:r w:rsidRPr="00F0215E">
                    <w:rPr>
                      <w:rFonts w:eastAsia="Times New Roman" w:cs="Times New Roman"/>
                      <w:sz w:val="24"/>
                      <w:szCs w:val="24"/>
                    </w:rPr>
                    <w:t>FST 0198</w:t>
                  </w:r>
                </w:p>
              </w:tc>
              <w:tc>
                <w:tcPr>
                  <w:tcW w:w="4705" w:type="dxa"/>
                  <w:tcBorders>
                    <w:top w:val="nil"/>
                    <w:left w:val="nil"/>
                    <w:bottom w:val="single" w:sz="4" w:space="0" w:color="auto"/>
                    <w:right w:val="single" w:sz="4" w:space="0" w:color="auto"/>
                  </w:tcBorders>
                  <w:shd w:val="clear" w:color="auto" w:fill="auto"/>
                  <w:vAlign w:val="bottom"/>
                  <w:hideMark/>
                </w:tcPr>
                <w:p w:rsidR="00F0215E" w:rsidRPr="00F0215E" w:rsidRDefault="00F0215E" w:rsidP="00F0215E">
                  <w:pPr>
                    <w:spacing w:after="0" w:line="240" w:lineRule="auto"/>
                    <w:rPr>
                      <w:rFonts w:eastAsia="Times New Roman" w:cs="Times New Roman"/>
                      <w:sz w:val="24"/>
                      <w:szCs w:val="24"/>
                    </w:rPr>
                  </w:pPr>
                  <w:r w:rsidRPr="00F0215E">
                    <w:rPr>
                      <w:rFonts w:eastAsia="Times New Roman" w:cs="Times New Roman"/>
                      <w:sz w:val="24"/>
                      <w:szCs w:val="24"/>
                    </w:rPr>
                    <w:t>Thống kê tài chính</w:t>
                  </w:r>
                </w:p>
              </w:tc>
              <w:tc>
                <w:tcPr>
                  <w:tcW w:w="734" w:type="dxa"/>
                  <w:tcBorders>
                    <w:top w:val="nil"/>
                    <w:left w:val="nil"/>
                    <w:bottom w:val="single" w:sz="4" w:space="0" w:color="auto"/>
                    <w:right w:val="single" w:sz="4" w:space="0" w:color="auto"/>
                  </w:tcBorders>
                  <w:shd w:val="clear" w:color="auto" w:fill="auto"/>
                  <w:vAlign w:val="bottom"/>
                  <w:hideMark/>
                </w:tcPr>
                <w:p w:rsidR="00F0215E" w:rsidRPr="00F0215E" w:rsidRDefault="00F0215E" w:rsidP="00F0215E">
                  <w:pPr>
                    <w:spacing w:after="0" w:line="240" w:lineRule="auto"/>
                    <w:jc w:val="center"/>
                    <w:rPr>
                      <w:rFonts w:eastAsia="Times New Roman" w:cs="Times New Roman"/>
                      <w:sz w:val="24"/>
                      <w:szCs w:val="24"/>
                    </w:rPr>
                  </w:pPr>
                  <w:r w:rsidRPr="00F0215E">
                    <w:rPr>
                      <w:rFonts w:eastAsia="Times New Roman" w:cs="Times New Roman"/>
                      <w:sz w:val="24"/>
                      <w:szCs w:val="24"/>
                    </w:rPr>
                    <w:t>2</w:t>
                  </w:r>
                </w:p>
              </w:tc>
            </w:tr>
            <w:tr w:rsidR="00F0215E" w:rsidRPr="00F0215E" w:rsidTr="002B193B">
              <w:trPr>
                <w:trHeight w:val="390"/>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F0215E" w:rsidRPr="00F0215E" w:rsidRDefault="00F0215E" w:rsidP="00F0215E">
                  <w:pPr>
                    <w:spacing w:after="0" w:line="240" w:lineRule="auto"/>
                    <w:jc w:val="center"/>
                    <w:rPr>
                      <w:rFonts w:eastAsia="Times New Roman" w:cs="Times New Roman"/>
                      <w:sz w:val="24"/>
                      <w:szCs w:val="24"/>
                    </w:rPr>
                  </w:pPr>
                  <w:r w:rsidRPr="00F0215E">
                    <w:rPr>
                      <w:rFonts w:eastAsia="Times New Roman" w:cs="Times New Roman"/>
                      <w:sz w:val="24"/>
                      <w:szCs w:val="24"/>
                    </w:rPr>
                    <w:t>61</w:t>
                  </w:r>
                </w:p>
              </w:tc>
              <w:tc>
                <w:tcPr>
                  <w:tcW w:w="1385" w:type="dxa"/>
                  <w:tcBorders>
                    <w:top w:val="nil"/>
                    <w:left w:val="nil"/>
                    <w:bottom w:val="single" w:sz="4" w:space="0" w:color="auto"/>
                    <w:right w:val="single" w:sz="4" w:space="0" w:color="auto"/>
                  </w:tcBorders>
                  <w:shd w:val="clear" w:color="auto" w:fill="auto"/>
                  <w:noWrap/>
                  <w:vAlign w:val="bottom"/>
                  <w:hideMark/>
                </w:tcPr>
                <w:p w:rsidR="00F0215E" w:rsidRPr="00F0215E" w:rsidRDefault="00F0215E" w:rsidP="00F0215E">
                  <w:pPr>
                    <w:spacing w:after="0" w:line="240" w:lineRule="auto"/>
                    <w:rPr>
                      <w:rFonts w:eastAsia="Times New Roman" w:cs="Times New Roman"/>
                      <w:sz w:val="24"/>
                      <w:szCs w:val="24"/>
                    </w:rPr>
                  </w:pPr>
                  <w:r w:rsidRPr="00F0215E">
                    <w:rPr>
                      <w:rFonts w:eastAsia="Times New Roman" w:cs="Times New Roman"/>
                      <w:sz w:val="24"/>
                      <w:szCs w:val="24"/>
                    </w:rPr>
                    <w:t>VFA 0292</w:t>
                  </w:r>
                </w:p>
              </w:tc>
              <w:tc>
                <w:tcPr>
                  <w:tcW w:w="4705" w:type="dxa"/>
                  <w:tcBorders>
                    <w:top w:val="nil"/>
                    <w:left w:val="nil"/>
                    <w:bottom w:val="single" w:sz="4" w:space="0" w:color="auto"/>
                    <w:right w:val="single" w:sz="4" w:space="0" w:color="auto"/>
                  </w:tcBorders>
                  <w:shd w:val="clear" w:color="auto" w:fill="auto"/>
                  <w:vAlign w:val="bottom"/>
                  <w:hideMark/>
                </w:tcPr>
                <w:p w:rsidR="00F0215E" w:rsidRPr="00F0215E" w:rsidRDefault="00F0215E" w:rsidP="00F0215E">
                  <w:pPr>
                    <w:spacing w:after="0" w:line="240" w:lineRule="auto"/>
                    <w:rPr>
                      <w:rFonts w:eastAsia="Times New Roman" w:cs="Times New Roman"/>
                      <w:sz w:val="24"/>
                      <w:szCs w:val="24"/>
                    </w:rPr>
                  </w:pPr>
                  <w:r w:rsidRPr="00F0215E">
                    <w:rPr>
                      <w:rFonts w:eastAsia="Times New Roman" w:cs="Times New Roman"/>
                      <w:sz w:val="24"/>
                      <w:szCs w:val="24"/>
                    </w:rPr>
                    <w:t>Quản lý tài chính của Việt Nam 1</w:t>
                  </w:r>
                </w:p>
              </w:tc>
              <w:tc>
                <w:tcPr>
                  <w:tcW w:w="734" w:type="dxa"/>
                  <w:tcBorders>
                    <w:top w:val="nil"/>
                    <w:left w:val="nil"/>
                    <w:bottom w:val="single" w:sz="4" w:space="0" w:color="auto"/>
                    <w:right w:val="single" w:sz="4" w:space="0" w:color="auto"/>
                  </w:tcBorders>
                  <w:shd w:val="clear" w:color="auto" w:fill="auto"/>
                  <w:vAlign w:val="bottom"/>
                  <w:hideMark/>
                </w:tcPr>
                <w:p w:rsidR="00F0215E" w:rsidRPr="00F0215E" w:rsidRDefault="00F0215E" w:rsidP="00F0215E">
                  <w:pPr>
                    <w:spacing w:after="0" w:line="240" w:lineRule="auto"/>
                    <w:jc w:val="center"/>
                    <w:rPr>
                      <w:rFonts w:eastAsia="Times New Roman" w:cs="Times New Roman"/>
                      <w:sz w:val="24"/>
                      <w:szCs w:val="24"/>
                    </w:rPr>
                  </w:pPr>
                  <w:r w:rsidRPr="00F0215E">
                    <w:rPr>
                      <w:rFonts w:eastAsia="Times New Roman" w:cs="Times New Roman"/>
                      <w:sz w:val="24"/>
                      <w:szCs w:val="24"/>
                    </w:rPr>
                    <w:t>2</w:t>
                  </w:r>
                </w:p>
              </w:tc>
            </w:tr>
            <w:tr w:rsidR="00F0215E" w:rsidRPr="00F0215E" w:rsidTr="002B193B">
              <w:trPr>
                <w:trHeight w:val="390"/>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F0215E" w:rsidRPr="00F0215E" w:rsidRDefault="00F0215E" w:rsidP="00F0215E">
                  <w:pPr>
                    <w:spacing w:after="0" w:line="240" w:lineRule="auto"/>
                    <w:jc w:val="center"/>
                    <w:rPr>
                      <w:rFonts w:eastAsia="Times New Roman" w:cs="Times New Roman"/>
                      <w:sz w:val="24"/>
                      <w:szCs w:val="24"/>
                    </w:rPr>
                  </w:pPr>
                  <w:r w:rsidRPr="00F0215E">
                    <w:rPr>
                      <w:rFonts w:eastAsia="Times New Roman" w:cs="Times New Roman"/>
                      <w:sz w:val="24"/>
                      <w:szCs w:val="24"/>
                    </w:rPr>
                    <w:t>62</w:t>
                  </w:r>
                </w:p>
              </w:tc>
              <w:tc>
                <w:tcPr>
                  <w:tcW w:w="1385" w:type="dxa"/>
                  <w:tcBorders>
                    <w:top w:val="nil"/>
                    <w:left w:val="nil"/>
                    <w:bottom w:val="single" w:sz="4" w:space="0" w:color="auto"/>
                    <w:right w:val="single" w:sz="4" w:space="0" w:color="auto"/>
                  </w:tcBorders>
                  <w:shd w:val="clear" w:color="auto" w:fill="auto"/>
                  <w:noWrap/>
                  <w:vAlign w:val="bottom"/>
                  <w:hideMark/>
                </w:tcPr>
                <w:p w:rsidR="00F0215E" w:rsidRPr="00F0215E" w:rsidRDefault="00F0215E" w:rsidP="00F0215E">
                  <w:pPr>
                    <w:spacing w:after="0" w:line="240" w:lineRule="auto"/>
                    <w:rPr>
                      <w:rFonts w:eastAsia="Times New Roman" w:cs="Times New Roman"/>
                      <w:sz w:val="24"/>
                      <w:szCs w:val="24"/>
                    </w:rPr>
                  </w:pPr>
                  <w:r w:rsidRPr="00F0215E">
                    <w:rPr>
                      <w:rFonts w:eastAsia="Times New Roman" w:cs="Times New Roman"/>
                      <w:sz w:val="24"/>
                      <w:szCs w:val="24"/>
                    </w:rPr>
                    <w:t>VFA 0293</w:t>
                  </w:r>
                </w:p>
              </w:tc>
              <w:tc>
                <w:tcPr>
                  <w:tcW w:w="4705" w:type="dxa"/>
                  <w:tcBorders>
                    <w:top w:val="nil"/>
                    <w:left w:val="nil"/>
                    <w:bottom w:val="single" w:sz="4" w:space="0" w:color="auto"/>
                    <w:right w:val="single" w:sz="4" w:space="0" w:color="auto"/>
                  </w:tcBorders>
                  <w:shd w:val="clear" w:color="auto" w:fill="auto"/>
                  <w:vAlign w:val="bottom"/>
                  <w:hideMark/>
                </w:tcPr>
                <w:p w:rsidR="00F0215E" w:rsidRPr="00F0215E" w:rsidRDefault="00F0215E" w:rsidP="00F0215E">
                  <w:pPr>
                    <w:spacing w:after="0" w:line="240" w:lineRule="auto"/>
                    <w:rPr>
                      <w:rFonts w:eastAsia="Times New Roman" w:cs="Times New Roman"/>
                      <w:sz w:val="24"/>
                      <w:szCs w:val="24"/>
                    </w:rPr>
                  </w:pPr>
                  <w:r w:rsidRPr="00F0215E">
                    <w:rPr>
                      <w:rFonts w:eastAsia="Times New Roman" w:cs="Times New Roman"/>
                      <w:sz w:val="24"/>
                      <w:szCs w:val="24"/>
                    </w:rPr>
                    <w:t>Quản lý tài chính của Việt Nam 2</w:t>
                  </w:r>
                </w:p>
              </w:tc>
              <w:tc>
                <w:tcPr>
                  <w:tcW w:w="734" w:type="dxa"/>
                  <w:tcBorders>
                    <w:top w:val="nil"/>
                    <w:left w:val="nil"/>
                    <w:bottom w:val="single" w:sz="4" w:space="0" w:color="auto"/>
                    <w:right w:val="single" w:sz="4" w:space="0" w:color="auto"/>
                  </w:tcBorders>
                  <w:shd w:val="clear" w:color="auto" w:fill="auto"/>
                  <w:vAlign w:val="bottom"/>
                  <w:hideMark/>
                </w:tcPr>
                <w:p w:rsidR="00F0215E" w:rsidRPr="00F0215E" w:rsidRDefault="00F0215E" w:rsidP="00F0215E">
                  <w:pPr>
                    <w:spacing w:after="0" w:line="240" w:lineRule="auto"/>
                    <w:jc w:val="center"/>
                    <w:rPr>
                      <w:rFonts w:eastAsia="Times New Roman" w:cs="Times New Roman"/>
                      <w:sz w:val="24"/>
                      <w:szCs w:val="24"/>
                    </w:rPr>
                  </w:pPr>
                  <w:r w:rsidRPr="00F0215E">
                    <w:rPr>
                      <w:rFonts w:eastAsia="Times New Roman" w:cs="Times New Roman"/>
                      <w:sz w:val="24"/>
                      <w:szCs w:val="24"/>
                    </w:rPr>
                    <w:t>2</w:t>
                  </w:r>
                </w:p>
              </w:tc>
            </w:tr>
            <w:tr w:rsidR="00F0215E" w:rsidRPr="00F0215E" w:rsidTr="002B193B">
              <w:trPr>
                <w:trHeight w:val="33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F0215E" w:rsidRPr="00F0215E" w:rsidRDefault="00F0215E" w:rsidP="00F0215E">
                  <w:pPr>
                    <w:spacing w:after="0" w:line="240" w:lineRule="auto"/>
                    <w:jc w:val="center"/>
                    <w:rPr>
                      <w:rFonts w:eastAsia="Times New Roman" w:cs="Times New Roman"/>
                      <w:b/>
                      <w:bCs/>
                      <w:color w:val="008000"/>
                      <w:sz w:val="24"/>
                      <w:szCs w:val="24"/>
                    </w:rPr>
                  </w:pPr>
                  <w:r w:rsidRPr="00F0215E">
                    <w:rPr>
                      <w:rFonts w:eastAsia="Times New Roman" w:cs="Times New Roman"/>
                      <w:b/>
                      <w:bCs/>
                      <w:color w:val="008000"/>
                      <w:sz w:val="24"/>
                      <w:szCs w:val="24"/>
                    </w:rPr>
                    <w:t> </w:t>
                  </w:r>
                </w:p>
              </w:tc>
              <w:tc>
                <w:tcPr>
                  <w:tcW w:w="6090" w:type="dxa"/>
                  <w:gridSpan w:val="2"/>
                  <w:tcBorders>
                    <w:top w:val="nil"/>
                    <w:left w:val="nil"/>
                    <w:bottom w:val="single" w:sz="4" w:space="0" w:color="auto"/>
                    <w:right w:val="single" w:sz="4" w:space="0" w:color="auto"/>
                  </w:tcBorders>
                  <w:shd w:val="clear" w:color="auto" w:fill="auto"/>
                  <w:noWrap/>
                  <w:vAlign w:val="center"/>
                  <w:hideMark/>
                </w:tcPr>
                <w:p w:rsidR="00F0215E" w:rsidRPr="00F0215E" w:rsidRDefault="00F0215E" w:rsidP="00F0215E">
                  <w:pPr>
                    <w:spacing w:after="0" w:line="240" w:lineRule="auto"/>
                    <w:rPr>
                      <w:rFonts w:eastAsia="Times New Roman" w:cs="Times New Roman"/>
                      <w:b/>
                      <w:bCs/>
                      <w:sz w:val="24"/>
                      <w:szCs w:val="24"/>
                    </w:rPr>
                  </w:pPr>
                  <w:r w:rsidRPr="00F0215E">
                    <w:rPr>
                      <w:rFonts w:eastAsia="Times New Roman" w:cs="Times New Roman"/>
                      <w:b/>
                      <w:bCs/>
                      <w:sz w:val="24"/>
                      <w:szCs w:val="24"/>
                    </w:rPr>
                    <w:t>THỰC TẬP TỐT NGHIỆP</w:t>
                  </w:r>
                </w:p>
                <w:p w:rsidR="00F0215E" w:rsidRPr="00F0215E" w:rsidRDefault="00F0215E" w:rsidP="00F0215E">
                  <w:pPr>
                    <w:spacing w:after="0" w:line="240" w:lineRule="auto"/>
                    <w:rPr>
                      <w:rFonts w:eastAsia="Times New Roman" w:cs="Times New Roman"/>
                      <w:b/>
                      <w:bCs/>
                      <w:sz w:val="24"/>
                      <w:szCs w:val="24"/>
                    </w:rPr>
                  </w:pPr>
                  <w:r w:rsidRPr="00F0215E">
                    <w:rPr>
                      <w:rFonts w:eastAsia="Times New Roman" w:cs="Times New Roman"/>
                      <w:b/>
                      <w:bCs/>
                      <w:sz w:val="24"/>
                      <w:szCs w:val="24"/>
                    </w:rPr>
                    <w:t> </w:t>
                  </w:r>
                </w:p>
              </w:tc>
              <w:tc>
                <w:tcPr>
                  <w:tcW w:w="734" w:type="dxa"/>
                  <w:tcBorders>
                    <w:top w:val="nil"/>
                    <w:left w:val="nil"/>
                    <w:bottom w:val="single" w:sz="4" w:space="0" w:color="auto"/>
                    <w:right w:val="single" w:sz="4" w:space="0" w:color="auto"/>
                  </w:tcBorders>
                  <w:shd w:val="clear" w:color="auto" w:fill="auto"/>
                  <w:noWrap/>
                  <w:vAlign w:val="center"/>
                  <w:hideMark/>
                </w:tcPr>
                <w:p w:rsidR="00F0215E" w:rsidRPr="00F0215E" w:rsidRDefault="00F0215E" w:rsidP="00F0215E">
                  <w:pPr>
                    <w:spacing w:after="0" w:line="240" w:lineRule="auto"/>
                    <w:jc w:val="center"/>
                    <w:rPr>
                      <w:rFonts w:eastAsia="Times New Roman" w:cs="Times New Roman"/>
                      <w:b/>
                      <w:bCs/>
                      <w:sz w:val="24"/>
                      <w:szCs w:val="24"/>
                    </w:rPr>
                  </w:pPr>
                  <w:r w:rsidRPr="00F0215E">
                    <w:rPr>
                      <w:rFonts w:eastAsia="Times New Roman" w:cs="Times New Roman"/>
                      <w:b/>
                      <w:bCs/>
                      <w:sz w:val="24"/>
                      <w:szCs w:val="24"/>
                    </w:rPr>
                    <w:t>10</w:t>
                  </w:r>
                </w:p>
              </w:tc>
            </w:tr>
            <w:tr w:rsidR="00F0215E" w:rsidRPr="00F0215E" w:rsidTr="002B193B">
              <w:trPr>
                <w:trHeight w:val="6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F0215E" w:rsidRPr="00F0215E" w:rsidRDefault="00F0215E" w:rsidP="00F0215E">
                  <w:pPr>
                    <w:spacing w:after="0" w:line="240" w:lineRule="auto"/>
                    <w:jc w:val="center"/>
                    <w:rPr>
                      <w:rFonts w:eastAsia="Times New Roman" w:cs="Times New Roman"/>
                      <w:color w:val="008000"/>
                      <w:sz w:val="24"/>
                      <w:szCs w:val="24"/>
                    </w:rPr>
                  </w:pPr>
                  <w:r w:rsidRPr="00F0215E">
                    <w:rPr>
                      <w:rFonts w:eastAsia="Times New Roman" w:cs="Times New Roman"/>
                      <w:color w:val="008000"/>
                      <w:sz w:val="24"/>
                      <w:szCs w:val="24"/>
                    </w:rPr>
                    <w:t> </w:t>
                  </w:r>
                </w:p>
              </w:tc>
              <w:tc>
                <w:tcPr>
                  <w:tcW w:w="1385" w:type="dxa"/>
                  <w:tcBorders>
                    <w:top w:val="nil"/>
                    <w:left w:val="nil"/>
                    <w:bottom w:val="single" w:sz="4" w:space="0" w:color="auto"/>
                    <w:right w:val="single" w:sz="4" w:space="0" w:color="auto"/>
                  </w:tcBorders>
                  <w:shd w:val="clear" w:color="auto" w:fill="auto"/>
                  <w:noWrap/>
                  <w:vAlign w:val="center"/>
                  <w:hideMark/>
                </w:tcPr>
                <w:p w:rsidR="00F0215E" w:rsidRPr="00F0215E" w:rsidRDefault="00F0215E" w:rsidP="00F0215E">
                  <w:pPr>
                    <w:spacing w:after="0" w:line="240" w:lineRule="auto"/>
                    <w:rPr>
                      <w:rFonts w:eastAsia="Times New Roman" w:cs="Times New Roman"/>
                      <w:sz w:val="24"/>
                      <w:szCs w:val="24"/>
                    </w:rPr>
                  </w:pPr>
                  <w:r w:rsidRPr="00F0215E">
                    <w:rPr>
                      <w:rFonts w:eastAsia="Times New Roman" w:cs="Times New Roman"/>
                      <w:sz w:val="24"/>
                      <w:szCs w:val="24"/>
                    </w:rPr>
                    <w:t> </w:t>
                  </w:r>
                </w:p>
              </w:tc>
              <w:tc>
                <w:tcPr>
                  <w:tcW w:w="4705" w:type="dxa"/>
                  <w:tcBorders>
                    <w:top w:val="nil"/>
                    <w:left w:val="nil"/>
                    <w:bottom w:val="single" w:sz="4" w:space="0" w:color="auto"/>
                    <w:right w:val="single" w:sz="4" w:space="0" w:color="auto"/>
                  </w:tcBorders>
                  <w:shd w:val="clear" w:color="auto" w:fill="auto"/>
                  <w:vAlign w:val="center"/>
                  <w:hideMark/>
                </w:tcPr>
                <w:p w:rsidR="00F0215E" w:rsidRPr="00F0215E" w:rsidRDefault="00F0215E" w:rsidP="00F0215E">
                  <w:pPr>
                    <w:spacing w:after="0" w:line="240" w:lineRule="auto"/>
                    <w:rPr>
                      <w:rFonts w:eastAsia="Times New Roman" w:cs="Times New Roman"/>
                      <w:sz w:val="24"/>
                      <w:szCs w:val="24"/>
                    </w:rPr>
                  </w:pPr>
                  <w:r w:rsidRPr="00F0215E">
                    <w:rPr>
                      <w:rFonts w:eastAsia="Times New Roman" w:cs="Times New Roman"/>
                      <w:sz w:val="24"/>
                      <w:szCs w:val="24"/>
                    </w:rPr>
                    <w:t> </w:t>
                  </w:r>
                </w:p>
              </w:tc>
              <w:tc>
                <w:tcPr>
                  <w:tcW w:w="734" w:type="dxa"/>
                  <w:tcBorders>
                    <w:top w:val="nil"/>
                    <w:left w:val="nil"/>
                    <w:bottom w:val="single" w:sz="4" w:space="0" w:color="auto"/>
                    <w:right w:val="single" w:sz="4" w:space="0" w:color="auto"/>
                  </w:tcBorders>
                  <w:shd w:val="clear" w:color="auto" w:fill="auto"/>
                  <w:noWrap/>
                  <w:vAlign w:val="center"/>
                  <w:hideMark/>
                </w:tcPr>
                <w:p w:rsidR="00F0215E" w:rsidRPr="00F0215E" w:rsidRDefault="00F0215E" w:rsidP="00F0215E">
                  <w:pPr>
                    <w:spacing w:after="0" w:line="240" w:lineRule="auto"/>
                    <w:jc w:val="center"/>
                    <w:rPr>
                      <w:rFonts w:eastAsia="Times New Roman" w:cs="Times New Roman"/>
                      <w:sz w:val="24"/>
                      <w:szCs w:val="24"/>
                    </w:rPr>
                  </w:pPr>
                  <w:r w:rsidRPr="00F0215E">
                    <w:rPr>
                      <w:rFonts w:eastAsia="Times New Roman" w:cs="Times New Roman"/>
                      <w:sz w:val="24"/>
                      <w:szCs w:val="24"/>
                    </w:rPr>
                    <w:t> </w:t>
                  </w:r>
                </w:p>
              </w:tc>
            </w:tr>
            <w:tr w:rsidR="00F0215E" w:rsidRPr="00F0215E" w:rsidTr="002B193B">
              <w:trPr>
                <w:trHeight w:val="31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F0215E" w:rsidRPr="00F0215E" w:rsidRDefault="00F0215E" w:rsidP="00F0215E">
                  <w:pPr>
                    <w:spacing w:after="0" w:line="240" w:lineRule="auto"/>
                    <w:jc w:val="center"/>
                    <w:rPr>
                      <w:rFonts w:eastAsia="Times New Roman" w:cs="Times New Roman"/>
                      <w:color w:val="008000"/>
                      <w:sz w:val="24"/>
                      <w:szCs w:val="24"/>
                    </w:rPr>
                  </w:pPr>
                  <w:r w:rsidRPr="00F0215E">
                    <w:rPr>
                      <w:rFonts w:eastAsia="Times New Roman" w:cs="Times New Roman"/>
                      <w:color w:val="008000"/>
                      <w:sz w:val="24"/>
                      <w:szCs w:val="24"/>
                    </w:rPr>
                    <w:t>63</w:t>
                  </w:r>
                </w:p>
              </w:tc>
              <w:tc>
                <w:tcPr>
                  <w:tcW w:w="1385" w:type="dxa"/>
                  <w:tcBorders>
                    <w:top w:val="nil"/>
                    <w:left w:val="nil"/>
                    <w:bottom w:val="single" w:sz="4" w:space="0" w:color="auto"/>
                    <w:right w:val="single" w:sz="4" w:space="0" w:color="auto"/>
                  </w:tcBorders>
                  <w:shd w:val="clear" w:color="auto" w:fill="auto"/>
                  <w:noWrap/>
                  <w:vAlign w:val="center"/>
                  <w:hideMark/>
                </w:tcPr>
                <w:p w:rsidR="00F0215E" w:rsidRPr="00F0215E" w:rsidRDefault="00F0215E" w:rsidP="00F0215E">
                  <w:pPr>
                    <w:spacing w:after="0" w:line="240" w:lineRule="auto"/>
                    <w:rPr>
                      <w:rFonts w:eastAsia="Times New Roman" w:cs="Times New Roman"/>
                      <w:sz w:val="24"/>
                      <w:szCs w:val="24"/>
                    </w:rPr>
                  </w:pPr>
                  <w:r w:rsidRPr="00F0215E">
                    <w:rPr>
                      <w:rFonts w:eastAsia="Times New Roman" w:cs="Times New Roman"/>
                      <w:sz w:val="24"/>
                      <w:szCs w:val="24"/>
                    </w:rPr>
                    <w:t>SPR0301</w:t>
                  </w:r>
                </w:p>
              </w:tc>
              <w:tc>
                <w:tcPr>
                  <w:tcW w:w="4705" w:type="dxa"/>
                  <w:tcBorders>
                    <w:top w:val="nil"/>
                    <w:left w:val="nil"/>
                    <w:bottom w:val="single" w:sz="4" w:space="0" w:color="auto"/>
                    <w:right w:val="single" w:sz="4" w:space="0" w:color="auto"/>
                  </w:tcBorders>
                  <w:shd w:val="clear" w:color="auto" w:fill="auto"/>
                  <w:vAlign w:val="center"/>
                  <w:hideMark/>
                </w:tcPr>
                <w:p w:rsidR="00F0215E" w:rsidRPr="00F0215E" w:rsidRDefault="00F0215E" w:rsidP="00F0215E">
                  <w:pPr>
                    <w:spacing w:after="0" w:line="240" w:lineRule="auto"/>
                    <w:rPr>
                      <w:rFonts w:eastAsia="Times New Roman" w:cs="Times New Roman"/>
                      <w:sz w:val="24"/>
                      <w:szCs w:val="24"/>
                    </w:rPr>
                  </w:pPr>
                  <w:r w:rsidRPr="00F0215E">
                    <w:rPr>
                      <w:rFonts w:eastAsia="Times New Roman" w:cs="Times New Roman"/>
                      <w:sz w:val="24"/>
                      <w:szCs w:val="24"/>
                    </w:rPr>
                    <w:t>Thực tập tốt nghiệp 61</w:t>
                  </w:r>
                </w:p>
              </w:tc>
              <w:tc>
                <w:tcPr>
                  <w:tcW w:w="734" w:type="dxa"/>
                  <w:tcBorders>
                    <w:top w:val="nil"/>
                    <w:left w:val="nil"/>
                    <w:bottom w:val="single" w:sz="4" w:space="0" w:color="auto"/>
                    <w:right w:val="single" w:sz="4" w:space="0" w:color="auto"/>
                  </w:tcBorders>
                  <w:shd w:val="clear" w:color="auto" w:fill="auto"/>
                  <w:vAlign w:val="center"/>
                  <w:hideMark/>
                </w:tcPr>
                <w:p w:rsidR="00F0215E" w:rsidRPr="00F0215E" w:rsidRDefault="00F0215E" w:rsidP="00F0215E">
                  <w:pPr>
                    <w:spacing w:after="0" w:line="240" w:lineRule="auto"/>
                    <w:jc w:val="center"/>
                    <w:rPr>
                      <w:rFonts w:eastAsia="Times New Roman" w:cs="Times New Roman"/>
                      <w:sz w:val="24"/>
                      <w:szCs w:val="24"/>
                    </w:rPr>
                  </w:pPr>
                  <w:r w:rsidRPr="00F0215E">
                    <w:rPr>
                      <w:rFonts w:eastAsia="Times New Roman" w:cs="Times New Roman"/>
                      <w:sz w:val="24"/>
                      <w:szCs w:val="24"/>
                    </w:rPr>
                    <w:t>10</w:t>
                  </w:r>
                </w:p>
              </w:tc>
            </w:tr>
            <w:tr w:rsidR="00F0215E" w:rsidRPr="00F0215E" w:rsidTr="002B193B">
              <w:trPr>
                <w:trHeight w:val="39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F0215E" w:rsidRPr="00F0215E" w:rsidRDefault="00F0215E" w:rsidP="00F0215E">
                  <w:pPr>
                    <w:spacing w:after="0" w:line="240" w:lineRule="auto"/>
                    <w:rPr>
                      <w:rFonts w:eastAsia="Times New Roman" w:cs="Times New Roman"/>
                      <w:sz w:val="20"/>
                      <w:szCs w:val="20"/>
                    </w:rPr>
                  </w:pPr>
                  <w:r w:rsidRPr="00F0215E">
                    <w:rPr>
                      <w:rFonts w:eastAsia="Times New Roman" w:cs="Times New Roman"/>
                      <w:sz w:val="20"/>
                      <w:szCs w:val="20"/>
                    </w:rPr>
                    <w:t> </w:t>
                  </w:r>
                </w:p>
              </w:tc>
              <w:tc>
                <w:tcPr>
                  <w:tcW w:w="1385" w:type="dxa"/>
                  <w:tcBorders>
                    <w:top w:val="nil"/>
                    <w:left w:val="nil"/>
                    <w:bottom w:val="single" w:sz="4" w:space="0" w:color="auto"/>
                    <w:right w:val="single" w:sz="4" w:space="0" w:color="auto"/>
                  </w:tcBorders>
                  <w:shd w:val="clear" w:color="auto" w:fill="auto"/>
                  <w:noWrap/>
                  <w:vAlign w:val="center"/>
                  <w:hideMark/>
                </w:tcPr>
                <w:p w:rsidR="00F0215E" w:rsidRPr="00F0215E" w:rsidRDefault="00F0215E" w:rsidP="00F0215E">
                  <w:pPr>
                    <w:spacing w:after="0" w:line="240" w:lineRule="auto"/>
                    <w:rPr>
                      <w:rFonts w:eastAsia="Times New Roman" w:cs="Times New Roman"/>
                      <w:sz w:val="20"/>
                      <w:szCs w:val="20"/>
                    </w:rPr>
                  </w:pPr>
                  <w:r w:rsidRPr="00F0215E">
                    <w:rPr>
                      <w:rFonts w:eastAsia="Times New Roman" w:cs="Times New Roman"/>
                      <w:sz w:val="20"/>
                      <w:szCs w:val="20"/>
                    </w:rPr>
                    <w:t> </w:t>
                  </w:r>
                </w:p>
              </w:tc>
              <w:tc>
                <w:tcPr>
                  <w:tcW w:w="4705" w:type="dxa"/>
                  <w:tcBorders>
                    <w:top w:val="nil"/>
                    <w:left w:val="nil"/>
                    <w:bottom w:val="single" w:sz="4" w:space="0" w:color="auto"/>
                    <w:right w:val="single" w:sz="4" w:space="0" w:color="auto"/>
                  </w:tcBorders>
                  <w:shd w:val="clear" w:color="auto" w:fill="auto"/>
                  <w:noWrap/>
                  <w:vAlign w:val="center"/>
                  <w:hideMark/>
                </w:tcPr>
                <w:p w:rsidR="00F0215E" w:rsidRPr="00F0215E" w:rsidRDefault="00F0215E" w:rsidP="00F0215E">
                  <w:pPr>
                    <w:spacing w:after="0" w:line="240" w:lineRule="auto"/>
                    <w:rPr>
                      <w:rFonts w:eastAsia="Times New Roman" w:cs="Times New Roman"/>
                      <w:b/>
                      <w:bCs/>
                      <w:sz w:val="24"/>
                      <w:szCs w:val="24"/>
                    </w:rPr>
                  </w:pPr>
                  <w:r w:rsidRPr="00F0215E">
                    <w:rPr>
                      <w:rFonts w:eastAsia="Times New Roman" w:cs="Times New Roman"/>
                      <w:b/>
                      <w:bCs/>
                      <w:sz w:val="24"/>
                      <w:szCs w:val="24"/>
                    </w:rPr>
                    <w:t>Tổng số tín chỉ</w:t>
                  </w:r>
                </w:p>
              </w:tc>
              <w:tc>
                <w:tcPr>
                  <w:tcW w:w="734" w:type="dxa"/>
                  <w:tcBorders>
                    <w:top w:val="nil"/>
                    <w:left w:val="nil"/>
                    <w:bottom w:val="single" w:sz="4" w:space="0" w:color="auto"/>
                    <w:right w:val="single" w:sz="4" w:space="0" w:color="auto"/>
                  </w:tcBorders>
                  <w:shd w:val="clear" w:color="auto" w:fill="auto"/>
                  <w:noWrap/>
                  <w:vAlign w:val="center"/>
                  <w:hideMark/>
                </w:tcPr>
                <w:p w:rsidR="00F0215E" w:rsidRPr="00F0215E" w:rsidRDefault="00F0215E" w:rsidP="00F0215E">
                  <w:pPr>
                    <w:spacing w:after="0" w:line="240" w:lineRule="auto"/>
                    <w:jc w:val="center"/>
                    <w:rPr>
                      <w:rFonts w:eastAsia="Times New Roman" w:cs="Times New Roman"/>
                      <w:b/>
                      <w:bCs/>
                      <w:sz w:val="24"/>
                      <w:szCs w:val="24"/>
                    </w:rPr>
                  </w:pPr>
                  <w:r w:rsidRPr="00F0215E">
                    <w:rPr>
                      <w:rFonts w:eastAsia="Times New Roman" w:cs="Times New Roman"/>
                      <w:b/>
                      <w:bCs/>
                      <w:sz w:val="24"/>
                      <w:szCs w:val="24"/>
                    </w:rPr>
                    <w:t>129</w:t>
                  </w:r>
                </w:p>
              </w:tc>
            </w:tr>
          </w:tbl>
          <w:p w:rsidR="00F0215E" w:rsidRPr="00917DDC" w:rsidRDefault="00F0215E" w:rsidP="00696B8B">
            <w:pPr>
              <w:widowControl w:val="0"/>
              <w:spacing w:after="0" w:line="320" w:lineRule="exact"/>
              <w:rPr>
                <w:rFonts w:eastAsia="Times New Roman" w:cs="Times New Roman"/>
                <w:sz w:val="26"/>
                <w:szCs w:val="26"/>
              </w:rPr>
            </w:pPr>
          </w:p>
        </w:tc>
        <w:tc>
          <w:tcPr>
            <w:tcW w:w="406" w:type="pct"/>
            <w:tcBorders>
              <w:top w:val="single" w:sz="6" w:space="0" w:color="auto"/>
              <w:left w:val="single" w:sz="6" w:space="0" w:color="auto"/>
              <w:bottom w:val="single" w:sz="6" w:space="0" w:color="auto"/>
              <w:right w:val="single" w:sz="6" w:space="0" w:color="auto"/>
            </w:tcBorders>
            <w:shd w:val="clear" w:color="auto" w:fill="auto"/>
          </w:tcPr>
          <w:p w:rsidR="0051221C" w:rsidRPr="00917DDC" w:rsidRDefault="0051221C" w:rsidP="00696B8B">
            <w:pPr>
              <w:spacing w:after="0" w:line="320" w:lineRule="exact"/>
              <w:rPr>
                <w:rFonts w:cs="Times New Roman"/>
                <w:sz w:val="26"/>
                <w:szCs w:val="26"/>
              </w:rPr>
            </w:pPr>
          </w:p>
        </w:tc>
        <w:tc>
          <w:tcPr>
            <w:tcW w:w="451" w:type="pct"/>
            <w:tcBorders>
              <w:top w:val="single" w:sz="6" w:space="0" w:color="auto"/>
              <w:left w:val="single" w:sz="6" w:space="0" w:color="auto"/>
              <w:bottom w:val="single" w:sz="6" w:space="0" w:color="auto"/>
              <w:right w:val="single" w:sz="6" w:space="0" w:color="auto"/>
            </w:tcBorders>
            <w:shd w:val="clear" w:color="auto" w:fill="auto"/>
          </w:tcPr>
          <w:p w:rsidR="0051221C" w:rsidRPr="00917DDC" w:rsidRDefault="0051221C" w:rsidP="00696B8B">
            <w:pPr>
              <w:spacing w:after="0" w:line="320" w:lineRule="exact"/>
              <w:rPr>
                <w:rFonts w:cs="Times New Roman"/>
                <w:sz w:val="26"/>
                <w:szCs w:val="26"/>
              </w:rPr>
            </w:pPr>
          </w:p>
        </w:tc>
        <w:tc>
          <w:tcPr>
            <w:tcW w:w="247" w:type="pct"/>
            <w:tcBorders>
              <w:top w:val="single" w:sz="6" w:space="0" w:color="auto"/>
              <w:left w:val="single" w:sz="6" w:space="0" w:color="auto"/>
              <w:bottom w:val="single" w:sz="6" w:space="0" w:color="auto"/>
              <w:right w:val="single" w:sz="6" w:space="0" w:color="auto"/>
            </w:tcBorders>
            <w:shd w:val="clear" w:color="auto" w:fill="auto"/>
          </w:tcPr>
          <w:p w:rsidR="0051221C" w:rsidRPr="00917DDC" w:rsidRDefault="0051221C" w:rsidP="00696B8B">
            <w:pPr>
              <w:widowControl w:val="0"/>
              <w:spacing w:after="0" w:line="320" w:lineRule="exact"/>
              <w:jc w:val="center"/>
              <w:rPr>
                <w:rFonts w:eastAsia="Times New Roman" w:cs="Times New Roman"/>
                <w:sz w:val="26"/>
                <w:szCs w:val="26"/>
                <w:lang w:val="nl-NL"/>
              </w:rPr>
            </w:pPr>
          </w:p>
        </w:tc>
        <w:tc>
          <w:tcPr>
            <w:tcW w:w="227" w:type="pct"/>
            <w:tcBorders>
              <w:top w:val="single" w:sz="6" w:space="0" w:color="auto"/>
              <w:left w:val="single" w:sz="6" w:space="0" w:color="auto"/>
              <w:bottom w:val="single" w:sz="6" w:space="0" w:color="auto"/>
              <w:right w:val="single" w:sz="6" w:space="0" w:color="auto"/>
            </w:tcBorders>
            <w:shd w:val="clear" w:color="auto" w:fill="auto"/>
          </w:tcPr>
          <w:p w:rsidR="0051221C" w:rsidRPr="00917DDC" w:rsidRDefault="0051221C" w:rsidP="00696B8B">
            <w:pPr>
              <w:widowControl w:val="0"/>
              <w:spacing w:after="0" w:line="320" w:lineRule="exact"/>
              <w:jc w:val="center"/>
              <w:rPr>
                <w:rFonts w:eastAsia="Times New Roman" w:cs="Times New Roman"/>
                <w:sz w:val="26"/>
                <w:szCs w:val="26"/>
                <w:lang w:val="nl-NL"/>
              </w:rPr>
            </w:pPr>
          </w:p>
        </w:tc>
      </w:tr>
      <w:tr w:rsidR="000267B6" w:rsidRPr="00917DDC" w:rsidTr="00072BE0">
        <w:trPr>
          <w:jc w:val="center"/>
        </w:trPr>
        <w:tc>
          <w:tcPr>
            <w:tcW w:w="177" w:type="pct"/>
            <w:tcBorders>
              <w:top w:val="single" w:sz="6" w:space="0" w:color="auto"/>
              <w:left w:val="single" w:sz="6" w:space="0" w:color="auto"/>
              <w:bottom w:val="single" w:sz="6" w:space="0" w:color="auto"/>
              <w:right w:val="single" w:sz="6" w:space="0" w:color="auto"/>
            </w:tcBorders>
            <w:vAlign w:val="center"/>
            <w:hideMark/>
          </w:tcPr>
          <w:p w:rsidR="000267B6" w:rsidRPr="00917DDC" w:rsidRDefault="000267B6" w:rsidP="00696B8B">
            <w:pPr>
              <w:widowControl w:val="0"/>
              <w:spacing w:after="0" w:line="320" w:lineRule="exact"/>
              <w:jc w:val="center"/>
              <w:rPr>
                <w:rFonts w:eastAsia="Times New Roman" w:cs="Times New Roman"/>
                <w:sz w:val="26"/>
                <w:szCs w:val="26"/>
                <w:lang w:val="nl-NL"/>
              </w:rPr>
            </w:pPr>
            <w:r w:rsidRPr="00917DDC">
              <w:rPr>
                <w:rFonts w:eastAsia="Times New Roman" w:cs="Times New Roman"/>
                <w:sz w:val="26"/>
                <w:szCs w:val="26"/>
                <w:lang w:val="nl-NL"/>
              </w:rPr>
              <w:lastRenderedPageBreak/>
              <w:t>V</w:t>
            </w:r>
          </w:p>
        </w:tc>
        <w:tc>
          <w:tcPr>
            <w:tcW w:w="876" w:type="pct"/>
            <w:tcBorders>
              <w:top w:val="single" w:sz="6" w:space="0" w:color="auto"/>
              <w:left w:val="single" w:sz="6" w:space="0" w:color="auto"/>
              <w:bottom w:val="single" w:sz="6" w:space="0" w:color="auto"/>
              <w:right w:val="single" w:sz="6" w:space="0" w:color="auto"/>
            </w:tcBorders>
            <w:hideMark/>
          </w:tcPr>
          <w:p w:rsidR="000267B6" w:rsidRPr="00917DDC" w:rsidRDefault="000267B6" w:rsidP="00696B8B">
            <w:pPr>
              <w:widowControl w:val="0"/>
              <w:spacing w:after="0" w:line="320" w:lineRule="exact"/>
              <w:jc w:val="both"/>
              <w:rPr>
                <w:rFonts w:eastAsia="Times New Roman" w:cs="Times New Roman"/>
                <w:sz w:val="26"/>
                <w:szCs w:val="26"/>
                <w:lang w:val="nl-NL"/>
              </w:rPr>
            </w:pPr>
            <w:r w:rsidRPr="00917DDC">
              <w:rPr>
                <w:rFonts w:eastAsia="Times New Roman" w:cs="Times New Roman"/>
                <w:sz w:val="26"/>
                <w:szCs w:val="26"/>
                <w:lang w:val="nl-NL"/>
              </w:rPr>
              <w:t>Khả năng học tập, nâng cao trình độ sau khi ra trường</w:t>
            </w:r>
          </w:p>
        </w:tc>
        <w:tc>
          <w:tcPr>
            <w:tcW w:w="131" w:type="pct"/>
            <w:tcBorders>
              <w:top w:val="single" w:sz="6" w:space="0" w:color="auto"/>
              <w:left w:val="single" w:sz="6" w:space="0" w:color="auto"/>
              <w:bottom w:val="single" w:sz="6" w:space="0" w:color="auto"/>
              <w:right w:val="single" w:sz="6" w:space="0" w:color="auto"/>
            </w:tcBorders>
          </w:tcPr>
          <w:p w:rsidR="000267B6" w:rsidRPr="00917DDC" w:rsidRDefault="000267B6" w:rsidP="00696B8B">
            <w:pPr>
              <w:widowControl w:val="0"/>
              <w:spacing w:after="0" w:line="320" w:lineRule="exact"/>
              <w:jc w:val="center"/>
              <w:rPr>
                <w:rFonts w:eastAsia="Times New Roman" w:cs="Times New Roman"/>
                <w:sz w:val="26"/>
                <w:szCs w:val="26"/>
                <w:lang w:val="nl-NL"/>
              </w:rPr>
            </w:pPr>
          </w:p>
        </w:tc>
        <w:tc>
          <w:tcPr>
            <w:tcW w:w="86" w:type="pct"/>
            <w:tcBorders>
              <w:top w:val="single" w:sz="6" w:space="0" w:color="auto"/>
              <w:left w:val="single" w:sz="6" w:space="0" w:color="auto"/>
              <w:bottom w:val="single" w:sz="6" w:space="0" w:color="auto"/>
              <w:right w:val="single" w:sz="6" w:space="0" w:color="auto"/>
            </w:tcBorders>
          </w:tcPr>
          <w:p w:rsidR="000267B6" w:rsidRPr="00917DDC" w:rsidRDefault="000267B6" w:rsidP="00696B8B">
            <w:pPr>
              <w:widowControl w:val="0"/>
              <w:spacing w:after="0" w:line="320" w:lineRule="exact"/>
              <w:jc w:val="center"/>
              <w:rPr>
                <w:rFonts w:eastAsia="Times New Roman" w:cs="Times New Roman"/>
                <w:sz w:val="26"/>
                <w:szCs w:val="26"/>
                <w:lang w:val="nl-NL"/>
              </w:rPr>
            </w:pPr>
          </w:p>
        </w:tc>
        <w:tc>
          <w:tcPr>
            <w:tcW w:w="2401" w:type="pct"/>
            <w:tcBorders>
              <w:top w:val="single" w:sz="6" w:space="0" w:color="auto"/>
              <w:left w:val="single" w:sz="6" w:space="0" w:color="auto"/>
              <w:bottom w:val="single" w:sz="6" w:space="0" w:color="auto"/>
              <w:right w:val="single" w:sz="6" w:space="0" w:color="auto"/>
            </w:tcBorders>
          </w:tcPr>
          <w:p w:rsidR="000267B6" w:rsidRPr="00917DDC" w:rsidRDefault="000267B6" w:rsidP="00696B8B">
            <w:pPr>
              <w:tabs>
                <w:tab w:val="num" w:pos="0"/>
              </w:tabs>
              <w:spacing w:after="0" w:line="320" w:lineRule="exact"/>
              <w:jc w:val="both"/>
              <w:rPr>
                <w:rFonts w:cs="Times New Roman"/>
                <w:sz w:val="26"/>
                <w:szCs w:val="26"/>
              </w:rPr>
            </w:pPr>
            <w:r w:rsidRPr="00917DDC">
              <w:rPr>
                <w:rFonts w:cs="Times New Roman"/>
                <w:sz w:val="26"/>
                <w:szCs w:val="26"/>
              </w:rPr>
              <w:t>- Có khả năng tiếp tục học tập ở bậc cao hơn trong nước và các cơ sở đào tạo nước ngoài.</w:t>
            </w:r>
          </w:p>
          <w:p w:rsidR="000267B6" w:rsidRPr="00917DDC" w:rsidRDefault="000267B6" w:rsidP="00696B8B">
            <w:pPr>
              <w:tabs>
                <w:tab w:val="num" w:pos="0"/>
              </w:tabs>
              <w:spacing w:after="0" w:line="320" w:lineRule="exact"/>
              <w:jc w:val="both"/>
              <w:rPr>
                <w:rFonts w:cs="Times New Roman"/>
                <w:sz w:val="26"/>
                <w:szCs w:val="26"/>
              </w:rPr>
            </w:pPr>
            <w:r w:rsidRPr="00917DDC">
              <w:rPr>
                <w:rFonts w:cs="Times New Roman"/>
                <w:sz w:val="26"/>
                <w:szCs w:val="26"/>
              </w:rPr>
              <w:t>- Có khả năng tự học, cập nhật kiến thức mới phục vụ công tác chuyên môn.</w:t>
            </w:r>
          </w:p>
        </w:tc>
        <w:tc>
          <w:tcPr>
            <w:tcW w:w="406" w:type="pct"/>
            <w:tcBorders>
              <w:top w:val="single" w:sz="6" w:space="0" w:color="auto"/>
              <w:left w:val="single" w:sz="6" w:space="0" w:color="auto"/>
              <w:bottom w:val="single" w:sz="6" w:space="0" w:color="auto"/>
              <w:right w:val="single" w:sz="6" w:space="0" w:color="auto"/>
            </w:tcBorders>
          </w:tcPr>
          <w:p w:rsidR="000267B6" w:rsidRPr="00917DDC" w:rsidRDefault="000267B6" w:rsidP="00696B8B">
            <w:pPr>
              <w:widowControl w:val="0"/>
              <w:spacing w:after="0" w:line="320" w:lineRule="exact"/>
              <w:jc w:val="center"/>
              <w:rPr>
                <w:rFonts w:eastAsia="Times New Roman" w:cs="Times New Roman"/>
                <w:sz w:val="26"/>
                <w:szCs w:val="26"/>
                <w:lang w:val="nl-NL"/>
              </w:rPr>
            </w:pPr>
          </w:p>
        </w:tc>
        <w:tc>
          <w:tcPr>
            <w:tcW w:w="451" w:type="pct"/>
            <w:tcBorders>
              <w:top w:val="single" w:sz="6" w:space="0" w:color="auto"/>
              <w:left w:val="single" w:sz="6" w:space="0" w:color="auto"/>
              <w:bottom w:val="single" w:sz="6" w:space="0" w:color="auto"/>
              <w:right w:val="single" w:sz="6" w:space="0" w:color="auto"/>
            </w:tcBorders>
          </w:tcPr>
          <w:p w:rsidR="000267B6" w:rsidRPr="00917DDC" w:rsidRDefault="000267B6" w:rsidP="00696B8B">
            <w:pPr>
              <w:widowControl w:val="0"/>
              <w:spacing w:after="0" w:line="320" w:lineRule="exact"/>
              <w:jc w:val="center"/>
              <w:rPr>
                <w:rFonts w:eastAsia="Times New Roman" w:cs="Times New Roman"/>
                <w:sz w:val="26"/>
                <w:szCs w:val="26"/>
                <w:lang w:val="nl-NL"/>
              </w:rPr>
            </w:pPr>
          </w:p>
        </w:tc>
        <w:tc>
          <w:tcPr>
            <w:tcW w:w="247" w:type="pct"/>
            <w:tcBorders>
              <w:top w:val="single" w:sz="6" w:space="0" w:color="auto"/>
              <w:left w:val="single" w:sz="6" w:space="0" w:color="auto"/>
              <w:bottom w:val="single" w:sz="6" w:space="0" w:color="auto"/>
              <w:right w:val="single" w:sz="6" w:space="0" w:color="auto"/>
            </w:tcBorders>
          </w:tcPr>
          <w:p w:rsidR="000267B6" w:rsidRPr="00917DDC" w:rsidRDefault="000267B6" w:rsidP="00696B8B">
            <w:pPr>
              <w:widowControl w:val="0"/>
              <w:spacing w:after="0" w:line="320" w:lineRule="exact"/>
              <w:jc w:val="center"/>
              <w:rPr>
                <w:rFonts w:eastAsia="Times New Roman" w:cs="Times New Roman"/>
                <w:sz w:val="26"/>
                <w:szCs w:val="26"/>
                <w:lang w:val="nl-NL"/>
              </w:rPr>
            </w:pPr>
          </w:p>
        </w:tc>
        <w:tc>
          <w:tcPr>
            <w:tcW w:w="227" w:type="pct"/>
            <w:tcBorders>
              <w:top w:val="single" w:sz="6" w:space="0" w:color="auto"/>
              <w:left w:val="single" w:sz="6" w:space="0" w:color="auto"/>
              <w:bottom w:val="single" w:sz="6" w:space="0" w:color="auto"/>
              <w:right w:val="single" w:sz="6" w:space="0" w:color="auto"/>
            </w:tcBorders>
          </w:tcPr>
          <w:p w:rsidR="000267B6" w:rsidRPr="00917DDC" w:rsidRDefault="000267B6" w:rsidP="00696B8B">
            <w:pPr>
              <w:widowControl w:val="0"/>
              <w:spacing w:after="0" w:line="320" w:lineRule="exact"/>
              <w:jc w:val="center"/>
              <w:rPr>
                <w:rFonts w:eastAsia="Times New Roman" w:cs="Times New Roman"/>
                <w:sz w:val="26"/>
                <w:szCs w:val="26"/>
                <w:lang w:val="nl-NL"/>
              </w:rPr>
            </w:pPr>
          </w:p>
        </w:tc>
      </w:tr>
      <w:tr w:rsidR="000267B6" w:rsidRPr="00917DDC" w:rsidTr="00072BE0">
        <w:trPr>
          <w:jc w:val="center"/>
        </w:trPr>
        <w:tc>
          <w:tcPr>
            <w:tcW w:w="177" w:type="pct"/>
            <w:tcBorders>
              <w:top w:val="single" w:sz="6" w:space="0" w:color="auto"/>
              <w:left w:val="single" w:sz="6" w:space="0" w:color="auto"/>
              <w:bottom w:val="single" w:sz="6" w:space="0" w:color="auto"/>
              <w:right w:val="single" w:sz="6" w:space="0" w:color="auto"/>
            </w:tcBorders>
            <w:vAlign w:val="center"/>
            <w:hideMark/>
          </w:tcPr>
          <w:p w:rsidR="000267B6" w:rsidRPr="00917DDC" w:rsidRDefault="000267B6" w:rsidP="00696B8B">
            <w:pPr>
              <w:widowControl w:val="0"/>
              <w:spacing w:after="0" w:line="320" w:lineRule="exact"/>
              <w:jc w:val="center"/>
              <w:rPr>
                <w:rFonts w:eastAsia="Times New Roman" w:cs="Times New Roman"/>
                <w:sz w:val="26"/>
                <w:szCs w:val="26"/>
                <w:lang w:val="nl-NL"/>
              </w:rPr>
            </w:pPr>
            <w:r w:rsidRPr="00917DDC">
              <w:rPr>
                <w:rFonts w:eastAsia="Times New Roman" w:cs="Times New Roman"/>
                <w:sz w:val="26"/>
                <w:szCs w:val="26"/>
                <w:lang w:val="nl-NL"/>
              </w:rPr>
              <w:t>VI</w:t>
            </w:r>
          </w:p>
        </w:tc>
        <w:tc>
          <w:tcPr>
            <w:tcW w:w="876" w:type="pct"/>
            <w:tcBorders>
              <w:top w:val="single" w:sz="6" w:space="0" w:color="auto"/>
              <w:left w:val="single" w:sz="6" w:space="0" w:color="auto"/>
              <w:bottom w:val="single" w:sz="6" w:space="0" w:color="auto"/>
              <w:right w:val="single" w:sz="6" w:space="0" w:color="auto"/>
            </w:tcBorders>
            <w:hideMark/>
          </w:tcPr>
          <w:p w:rsidR="000267B6" w:rsidRPr="00917DDC" w:rsidRDefault="000267B6" w:rsidP="00696B8B">
            <w:pPr>
              <w:widowControl w:val="0"/>
              <w:spacing w:after="0" w:line="320" w:lineRule="exact"/>
              <w:jc w:val="both"/>
              <w:rPr>
                <w:rFonts w:eastAsia="Times New Roman" w:cs="Times New Roman"/>
                <w:sz w:val="26"/>
                <w:szCs w:val="26"/>
                <w:lang w:val="nl-NL"/>
              </w:rPr>
            </w:pPr>
            <w:r w:rsidRPr="00917DDC">
              <w:rPr>
                <w:rFonts w:eastAsia="Times New Roman" w:cs="Times New Roman"/>
                <w:sz w:val="26"/>
                <w:szCs w:val="26"/>
                <w:lang w:val="nl-NL"/>
              </w:rPr>
              <w:t>Vị trí làm việc sau khi tốt nghiệp</w:t>
            </w:r>
          </w:p>
        </w:tc>
        <w:tc>
          <w:tcPr>
            <w:tcW w:w="131" w:type="pct"/>
            <w:tcBorders>
              <w:top w:val="single" w:sz="6" w:space="0" w:color="auto"/>
              <w:left w:val="single" w:sz="6" w:space="0" w:color="auto"/>
              <w:bottom w:val="single" w:sz="6" w:space="0" w:color="auto"/>
              <w:right w:val="single" w:sz="6" w:space="0" w:color="auto"/>
            </w:tcBorders>
          </w:tcPr>
          <w:p w:rsidR="000267B6" w:rsidRPr="00917DDC" w:rsidRDefault="000267B6" w:rsidP="00696B8B">
            <w:pPr>
              <w:widowControl w:val="0"/>
              <w:spacing w:after="0" w:line="320" w:lineRule="exact"/>
              <w:jc w:val="center"/>
              <w:rPr>
                <w:rFonts w:eastAsia="Times New Roman" w:cs="Times New Roman"/>
                <w:sz w:val="26"/>
                <w:szCs w:val="26"/>
                <w:lang w:val="nl-NL"/>
              </w:rPr>
            </w:pPr>
          </w:p>
        </w:tc>
        <w:tc>
          <w:tcPr>
            <w:tcW w:w="86" w:type="pct"/>
            <w:tcBorders>
              <w:top w:val="single" w:sz="6" w:space="0" w:color="auto"/>
              <w:left w:val="single" w:sz="6" w:space="0" w:color="auto"/>
              <w:bottom w:val="single" w:sz="6" w:space="0" w:color="auto"/>
              <w:right w:val="single" w:sz="6" w:space="0" w:color="auto"/>
            </w:tcBorders>
          </w:tcPr>
          <w:p w:rsidR="000267B6" w:rsidRPr="00917DDC" w:rsidRDefault="000267B6" w:rsidP="00696B8B">
            <w:pPr>
              <w:widowControl w:val="0"/>
              <w:spacing w:after="0" w:line="320" w:lineRule="exact"/>
              <w:jc w:val="center"/>
              <w:rPr>
                <w:rFonts w:eastAsia="Times New Roman" w:cs="Times New Roman"/>
                <w:sz w:val="26"/>
                <w:szCs w:val="26"/>
                <w:lang w:val="nl-NL"/>
              </w:rPr>
            </w:pPr>
          </w:p>
        </w:tc>
        <w:tc>
          <w:tcPr>
            <w:tcW w:w="2401" w:type="pct"/>
            <w:tcBorders>
              <w:top w:val="single" w:sz="6" w:space="0" w:color="auto"/>
              <w:left w:val="single" w:sz="6" w:space="0" w:color="auto"/>
              <w:bottom w:val="single" w:sz="6" w:space="0" w:color="auto"/>
              <w:right w:val="single" w:sz="6" w:space="0" w:color="auto"/>
            </w:tcBorders>
          </w:tcPr>
          <w:p w:rsidR="000267B6" w:rsidRPr="00917DDC" w:rsidRDefault="000267B6" w:rsidP="00696B8B">
            <w:pPr>
              <w:pStyle w:val="ListParagraph"/>
              <w:spacing w:after="0" w:line="320" w:lineRule="exact"/>
              <w:ind w:left="0"/>
              <w:jc w:val="both"/>
              <w:rPr>
                <w:rFonts w:ascii="Times New Roman" w:hAnsi="Times New Roman" w:cs="Times New Roman"/>
                <w:b/>
                <w:sz w:val="26"/>
                <w:szCs w:val="26"/>
              </w:rPr>
            </w:pPr>
            <w:r w:rsidRPr="00917DDC">
              <w:rPr>
                <w:rFonts w:ascii="Times New Roman" w:hAnsi="Times New Roman" w:cs="Times New Roman"/>
                <w:b/>
                <w:sz w:val="26"/>
                <w:szCs w:val="26"/>
              </w:rPr>
              <w:t>Công việc đảm nhận được sau khi được trang bị kiến thức chuyên ngành</w:t>
            </w:r>
          </w:p>
          <w:p w:rsidR="000267B6" w:rsidRPr="00917DDC" w:rsidRDefault="000267B6" w:rsidP="00696B8B">
            <w:pPr>
              <w:tabs>
                <w:tab w:val="num" w:pos="0"/>
              </w:tabs>
              <w:spacing w:after="0" w:line="320" w:lineRule="exact"/>
              <w:jc w:val="both"/>
              <w:rPr>
                <w:rFonts w:cs="Times New Roman"/>
                <w:bCs/>
                <w:sz w:val="26"/>
                <w:szCs w:val="26"/>
              </w:rPr>
            </w:pPr>
            <w:r w:rsidRPr="00917DDC">
              <w:rPr>
                <w:rFonts w:cs="Times New Roman"/>
                <w:bCs/>
                <w:sz w:val="26"/>
                <w:szCs w:val="26"/>
              </w:rPr>
              <w:t>- Biết phân tích, đánh giá tình hình huy động, phân bổ và sử dụng nguồn lực tài chính tại ba khu vực: khu vực Nhà nước, khu vực tài chính và khu vực phi tài chính.</w:t>
            </w:r>
          </w:p>
          <w:p w:rsidR="000267B6" w:rsidRPr="00917DDC" w:rsidRDefault="000267B6" w:rsidP="00696B8B">
            <w:pPr>
              <w:tabs>
                <w:tab w:val="num" w:pos="0"/>
              </w:tabs>
              <w:spacing w:after="0" w:line="320" w:lineRule="exact"/>
              <w:jc w:val="both"/>
              <w:rPr>
                <w:rFonts w:cs="Times New Roman"/>
                <w:bCs/>
                <w:sz w:val="26"/>
                <w:szCs w:val="26"/>
              </w:rPr>
            </w:pPr>
            <w:r w:rsidRPr="00917DDC">
              <w:rPr>
                <w:rFonts w:cs="Times New Roman"/>
                <w:bCs/>
                <w:sz w:val="26"/>
                <w:szCs w:val="26"/>
              </w:rPr>
              <w:t>- Biết đề xuất các giải pháp nâng cao hiệu quả huy động, phân bổ và sử dụng nguồn lực tài chính ở ba khu vực trong nền kinh tế.</w:t>
            </w:r>
          </w:p>
          <w:p w:rsidR="000267B6" w:rsidRPr="00917DDC" w:rsidRDefault="000267B6" w:rsidP="00696B8B">
            <w:pPr>
              <w:tabs>
                <w:tab w:val="num" w:pos="0"/>
              </w:tabs>
              <w:spacing w:after="0" w:line="320" w:lineRule="exact"/>
              <w:jc w:val="both"/>
              <w:rPr>
                <w:rFonts w:cs="Times New Roman"/>
                <w:bCs/>
                <w:sz w:val="26"/>
                <w:szCs w:val="26"/>
              </w:rPr>
            </w:pPr>
            <w:r w:rsidRPr="00917DDC">
              <w:rPr>
                <w:rFonts w:cs="Times New Roman"/>
                <w:bCs/>
                <w:sz w:val="26"/>
                <w:szCs w:val="26"/>
              </w:rPr>
              <w:t>- Biết lập kế hoạch tài chính và lập dự toán tài chính cho từng khu vực.</w:t>
            </w:r>
          </w:p>
          <w:p w:rsidR="000267B6" w:rsidRPr="00917DDC" w:rsidRDefault="000267B6" w:rsidP="00696B8B">
            <w:pPr>
              <w:tabs>
                <w:tab w:val="num" w:pos="0"/>
              </w:tabs>
              <w:spacing w:after="0" w:line="320" w:lineRule="exact"/>
              <w:jc w:val="both"/>
              <w:rPr>
                <w:rFonts w:cs="Times New Roman"/>
                <w:bCs/>
                <w:sz w:val="26"/>
                <w:szCs w:val="26"/>
              </w:rPr>
            </w:pPr>
            <w:r w:rsidRPr="00917DDC">
              <w:rPr>
                <w:rFonts w:cs="Times New Roman"/>
                <w:bCs/>
                <w:sz w:val="26"/>
                <w:szCs w:val="26"/>
              </w:rPr>
              <w:lastRenderedPageBreak/>
              <w:t>- Có khả năng nhận biết các nhân tố ảnh hưởng tới hiệu quả của việc huy động, phân bổ và sử dụng nguồn lực tài chính ở ba khu vực, từ đó đề xuất các giải pháp hạn chế ảnh hưởng tiêu cực của các nhân tố.</w:t>
            </w:r>
          </w:p>
          <w:p w:rsidR="000267B6" w:rsidRPr="00917DDC" w:rsidRDefault="000267B6" w:rsidP="00696B8B">
            <w:pPr>
              <w:tabs>
                <w:tab w:val="num" w:pos="0"/>
              </w:tabs>
              <w:spacing w:after="0" w:line="320" w:lineRule="exact"/>
              <w:jc w:val="both"/>
              <w:rPr>
                <w:rFonts w:cs="Times New Roman"/>
                <w:bCs/>
                <w:sz w:val="26"/>
                <w:szCs w:val="26"/>
              </w:rPr>
            </w:pPr>
            <w:r w:rsidRPr="00917DDC">
              <w:rPr>
                <w:rFonts w:cs="Times New Roman"/>
                <w:bCs/>
                <w:sz w:val="26"/>
                <w:szCs w:val="26"/>
              </w:rPr>
              <w:t>- Có khả năng phân tích, đánh giá và tham gia vào việc xây dựng các chính sách tài chính cho khu vực công.</w:t>
            </w:r>
          </w:p>
          <w:p w:rsidR="000267B6" w:rsidRPr="00917DDC" w:rsidRDefault="000267B6" w:rsidP="00696B8B">
            <w:pPr>
              <w:tabs>
                <w:tab w:val="num" w:pos="0"/>
              </w:tabs>
              <w:spacing w:after="0" w:line="320" w:lineRule="exact"/>
              <w:jc w:val="both"/>
              <w:rPr>
                <w:rFonts w:cs="Times New Roman"/>
                <w:bCs/>
                <w:sz w:val="26"/>
                <w:szCs w:val="26"/>
              </w:rPr>
            </w:pPr>
            <w:r w:rsidRPr="00917DDC">
              <w:rPr>
                <w:rFonts w:cs="Times New Roman"/>
                <w:bCs/>
                <w:sz w:val="26"/>
                <w:szCs w:val="26"/>
              </w:rPr>
              <w:t xml:space="preserve">- Có khả năng theo dõi và giám sát các hoạt động liên quan tới nguồn lực tài chính tại ba khu vực. </w:t>
            </w:r>
          </w:p>
          <w:p w:rsidR="000267B6" w:rsidRPr="00917DDC" w:rsidRDefault="000267B6" w:rsidP="00696B8B">
            <w:pPr>
              <w:spacing w:after="0" w:line="320" w:lineRule="exact"/>
              <w:jc w:val="both"/>
              <w:rPr>
                <w:rFonts w:cs="Times New Roman"/>
                <w:b/>
                <w:sz w:val="26"/>
                <w:szCs w:val="26"/>
              </w:rPr>
            </w:pPr>
            <w:r w:rsidRPr="00917DDC">
              <w:rPr>
                <w:rFonts w:cs="Times New Roman"/>
                <w:b/>
                <w:sz w:val="26"/>
                <w:szCs w:val="26"/>
              </w:rPr>
              <w:t>Vị trí việc làm sau khi tốt nghiệp</w:t>
            </w:r>
          </w:p>
          <w:p w:rsidR="000267B6" w:rsidRPr="00917DDC" w:rsidRDefault="004915C8" w:rsidP="00696B8B">
            <w:pPr>
              <w:spacing w:after="0" w:line="320" w:lineRule="exact"/>
              <w:jc w:val="both"/>
              <w:rPr>
                <w:rFonts w:cs="Times New Roman"/>
                <w:sz w:val="26"/>
                <w:szCs w:val="26"/>
              </w:rPr>
            </w:pPr>
            <w:r w:rsidRPr="00917DDC">
              <w:rPr>
                <w:rFonts w:cs="Times New Roman"/>
                <w:sz w:val="26"/>
                <w:szCs w:val="26"/>
              </w:rPr>
              <w:t>SV</w:t>
            </w:r>
            <w:r w:rsidR="000267B6" w:rsidRPr="00917DDC">
              <w:rPr>
                <w:rFonts w:cs="Times New Roman"/>
                <w:sz w:val="26"/>
                <w:szCs w:val="26"/>
              </w:rPr>
              <w:t xml:space="preserve"> tốt nghiệp chuyên ngành Kinh tế Nguồn lực tài chính của </w:t>
            </w:r>
            <w:r w:rsidR="0043416E" w:rsidRPr="00917DDC">
              <w:rPr>
                <w:rFonts w:cs="Times New Roman"/>
                <w:sz w:val="26"/>
                <w:szCs w:val="26"/>
              </w:rPr>
              <w:t>HVTC</w:t>
            </w:r>
            <w:r w:rsidR="000267B6" w:rsidRPr="00917DDC">
              <w:rPr>
                <w:rFonts w:cs="Times New Roman"/>
                <w:sz w:val="26"/>
                <w:szCs w:val="26"/>
              </w:rPr>
              <w:t xml:space="preserve"> sau khi ra trường có thể làm việc tại các vị trí sau:</w:t>
            </w:r>
          </w:p>
          <w:p w:rsidR="000267B6" w:rsidRPr="00917DDC" w:rsidRDefault="000267B6" w:rsidP="00696B8B">
            <w:pPr>
              <w:spacing w:after="0" w:line="320" w:lineRule="exact"/>
              <w:jc w:val="both"/>
              <w:rPr>
                <w:rFonts w:cs="Times New Roman"/>
                <w:sz w:val="26"/>
                <w:szCs w:val="26"/>
              </w:rPr>
            </w:pPr>
            <w:r w:rsidRPr="00917DDC">
              <w:rPr>
                <w:rFonts w:cs="Times New Roman"/>
                <w:sz w:val="26"/>
                <w:szCs w:val="26"/>
              </w:rPr>
              <w:t>- Có thể làm chuyên viên quản lý tài chính tại các cơ quan quản lý Nhà nước về lĩnh vực kinh tế và tài chính; các vụ chức năng về kinh tế tài chính thuộc các Bộ, cơ quan ngang Bộ; các phòng chức năng về kinh tế tài chính của các sở, ban, ngành ở các tỉnh, thành phố.</w:t>
            </w:r>
          </w:p>
          <w:p w:rsidR="000267B6" w:rsidRPr="00917DDC" w:rsidRDefault="000267B6" w:rsidP="00696B8B">
            <w:pPr>
              <w:spacing w:after="0" w:line="320" w:lineRule="exact"/>
              <w:jc w:val="both"/>
              <w:rPr>
                <w:rFonts w:cs="Times New Roman"/>
                <w:sz w:val="26"/>
                <w:szCs w:val="26"/>
              </w:rPr>
            </w:pPr>
            <w:r w:rsidRPr="00917DDC">
              <w:rPr>
                <w:rFonts w:cs="Times New Roman"/>
                <w:sz w:val="26"/>
                <w:szCs w:val="26"/>
              </w:rPr>
              <w:t xml:space="preserve">- Có thể làm việc chuyên môn tại các tổ chức tài chính tiền tệ, các đơn vị hoạt động sản xuất kinh doanh, các đơn vị sự nghiệp từ Trung ương đến địa phương. </w:t>
            </w:r>
          </w:p>
          <w:p w:rsidR="000267B6" w:rsidRPr="00917DDC" w:rsidRDefault="000267B6" w:rsidP="00696B8B">
            <w:pPr>
              <w:spacing w:after="0" w:line="320" w:lineRule="exact"/>
              <w:jc w:val="both"/>
              <w:rPr>
                <w:rFonts w:cs="Times New Roman"/>
                <w:sz w:val="26"/>
                <w:szCs w:val="26"/>
              </w:rPr>
            </w:pPr>
            <w:r w:rsidRPr="00917DDC">
              <w:rPr>
                <w:rFonts w:cs="Times New Roman"/>
                <w:sz w:val="26"/>
                <w:szCs w:val="26"/>
              </w:rPr>
              <w:t xml:space="preserve">- Có thể làm việc cho các dự án phát triển kinh tế, các tổ chức kinh tế xã hội trong và ngoài nước. </w:t>
            </w:r>
          </w:p>
          <w:p w:rsidR="000267B6" w:rsidRDefault="000267B6" w:rsidP="00696B8B">
            <w:pPr>
              <w:spacing w:after="0" w:line="320" w:lineRule="exact"/>
              <w:jc w:val="both"/>
              <w:rPr>
                <w:rFonts w:cs="Times New Roman"/>
                <w:sz w:val="26"/>
                <w:szCs w:val="26"/>
              </w:rPr>
            </w:pPr>
            <w:r w:rsidRPr="00917DDC">
              <w:rPr>
                <w:rFonts w:cs="Times New Roman"/>
                <w:sz w:val="26"/>
                <w:szCs w:val="26"/>
              </w:rPr>
              <w:t xml:space="preserve">- Có thể trở thành giảng viên giảng dạy các môn học về kinh tế, về nguồn lực tài chính tại các Học viện, các trường </w:t>
            </w:r>
            <w:r w:rsidR="001A5A08" w:rsidRPr="00917DDC">
              <w:rPr>
                <w:rFonts w:cs="Times New Roman"/>
                <w:sz w:val="26"/>
                <w:szCs w:val="26"/>
              </w:rPr>
              <w:t>ĐH</w:t>
            </w:r>
            <w:r w:rsidRPr="00917DDC">
              <w:rPr>
                <w:rFonts w:cs="Times New Roman"/>
                <w:sz w:val="26"/>
                <w:szCs w:val="26"/>
              </w:rPr>
              <w:t xml:space="preserve">, Cao đẳng; có thể trở thành nghiên cứu viên tại các cơ quan </w:t>
            </w:r>
            <w:r w:rsidR="009A21F6" w:rsidRPr="00917DDC">
              <w:rPr>
                <w:rFonts w:cs="Times New Roman"/>
                <w:sz w:val="26"/>
                <w:szCs w:val="26"/>
              </w:rPr>
              <w:t>NCKH</w:t>
            </w:r>
            <w:r w:rsidRPr="00917DDC">
              <w:rPr>
                <w:rFonts w:cs="Times New Roman"/>
                <w:sz w:val="26"/>
                <w:szCs w:val="26"/>
              </w:rPr>
              <w:t>, các Viện nghiên cứu về lĩnh vực kinh tế tài chính nói chung và Nguồn lực Tài chính nói riêng.</w:t>
            </w:r>
          </w:p>
          <w:p w:rsidR="003C7958" w:rsidRDefault="003C7958" w:rsidP="00696B8B">
            <w:pPr>
              <w:spacing w:after="0" w:line="320" w:lineRule="exact"/>
              <w:jc w:val="both"/>
              <w:rPr>
                <w:rFonts w:cs="Times New Roman"/>
                <w:sz w:val="26"/>
                <w:szCs w:val="26"/>
              </w:rPr>
            </w:pPr>
          </w:p>
          <w:p w:rsidR="003C7958" w:rsidRPr="00917DDC" w:rsidRDefault="003C7958" w:rsidP="00696B8B">
            <w:pPr>
              <w:spacing w:after="0" w:line="320" w:lineRule="exact"/>
              <w:jc w:val="both"/>
              <w:rPr>
                <w:rFonts w:cs="Times New Roman"/>
                <w:sz w:val="26"/>
                <w:szCs w:val="26"/>
              </w:rPr>
            </w:pPr>
          </w:p>
        </w:tc>
        <w:tc>
          <w:tcPr>
            <w:tcW w:w="406" w:type="pct"/>
            <w:tcBorders>
              <w:top w:val="single" w:sz="6" w:space="0" w:color="auto"/>
              <w:left w:val="single" w:sz="6" w:space="0" w:color="auto"/>
              <w:bottom w:val="single" w:sz="6" w:space="0" w:color="auto"/>
              <w:right w:val="single" w:sz="6" w:space="0" w:color="auto"/>
            </w:tcBorders>
          </w:tcPr>
          <w:p w:rsidR="000267B6" w:rsidRPr="00917DDC" w:rsidRDefault="000267B6" w:rsidP="00696B8B">
            <w:pPr>
              <w:widowControl w:val="0"/>
              <w:spacing w:after="0" w:line="320" w:lineRule="exact"/>
              <w:jc w:val="center"/>
              <w:rPr>
                <w:rFonts w:eastAsia="Times New Roman" w:cs="Times New Roman"/>
                <w:sz w:val="26"/>
                <w:szCs w:val="26"/>
                <w:lang w:val="nl-NL"/>
              </w:rPr>
            </w:pPr>
          </w:p>
        </w:tc>
        <w:tc>
          <w:tcPr>
            <w:tcW w:w="451" w:type="pct"/>
            <w:tcBorders>
              <w:top w:val="single" w:sz="6" w:space="0" w:color="auto"/>
              <w:left w:val="single" w:sz="6" w:space="0" w:color="auto"/>
              <w:bottom w:val="single" w:sz="6" w:space="0" w:color="auto"/>
              <w:right w:val="single" w:sz="6" w:space="0" w:color="auto"/>
            </w:tcBorders>
          </w:tcPr>
          <w:p w:rsidR="000267B6" w:rsidRPr="00917DDC" w:rsidRDefault="000267B6" w:rsidP="00696B8B">
            <w:pPr>
              <w:widowControl w:val="0"/>
              <w:spacing w:after="0" w:line="320" w:lineRule="exact"/>
              <w:jc w:val="center"/>
              <w:rPr>
                <w:rFonts w:eastAsia="Times New Roman" w:cs="Times New Roman"/>
                <w:sz w:val="26"/>
                <w:szCs w:val="26"/>
                <w:lang w:val="nl-NL"/>
              </w:rPr>
            </w:pPr>
          </w:p>
        </w:tc>
        <w:tc>
          <w:tcPr>
            <w:tcW w:w="247" w:type="pct"/>
            <w:tcBorders>
              <w:top w:val="single" w:sz="6" w:space="0" w:color="auto"/>
              <w:left w:val="single" w:sz="6" w:space="0" w:color="auto"/>
              <w:bottom w:val="single" w:sz="6" w:space="0" w:color="auto"/>
              <w:right w:val="single" w:sz="6" w:space="0" w:color="auto"/>
            </w:tcBorders>
          </w:tcPr>
          <w:p w:rsidR="000267B6" w:rsidRPr="00917DDC" w:rsidRDefault="000267B6" w:rsidP="00696B8B">
            <w:pPr>
              <w:widowControl w:val="0"/>
              <w:spacing w:after="0" w:line="320" w:lineRule="exact"/>
              <w:jc w:val="center"/>
              <w:rPr>
                <w:rFonts w:eastAsia="Times New Roman" w:cs="Times New Roman"/>
                <w:sz w:val="26"/>
                <w:szCs w:val="26"/>
                <w:lang w:val="nl-NL"/>
              </w:rPr>
            </w:pPr>
          </w:p>
        </w:tc>
        <w:tc>
          <w:tcPr>
            <w:tcW w:w="227" w:type="pct"/>
            <w:tcBorders>
              <w:top w:val="single" w:sz="6" w:space="0" w:color="auto"/>
              <w:left w:val="single" w:sz="6" w:space="0" w:color="auto"/>
              <w:bottom w:val="single" w:sz="6" w:space="0" w:color="auto"/>
              <w:right w:val="single" w:sz="6" w:space="0" w:color="auto"/>
            </w:tcBorders>
          </w:tcPr>
          <w:p w:rsidR="000267B6" w:rsidRPr="00917DDC" w:rsidRDefault="000267B6" w:rsidP="00696B8B">
            <w:pPr>
              <w:widowControl w:val="0"/>
              <w:spacing w:after="0" w:line="320" w:lineRule="exact"/>
              <w:jc w:val="center"/>
              <w:rPr>
                <w:rFonts w:eastAsia="Times New Roman" w:cs="Times New Roman"/>
                <w:sz w:val="26"/>
                <w:szCs w:val="26"/>
                <w:lang w:val="nl-NL"/>
              </w:rPr>
            </w:pPr>
          </w:p>
        </w:tc>
      </w:tr>
    </w:tbl>
    <w:p w:rsidR="00C91B6F" w:rsidRPr="00917DDC" w:rsidRDefault="00C91B6F" w:rsidP="00696B8B">
      <w:pPr>
        <w:widowControl w:val="0"/>
        <w:spacing w:after="0" w:line="320" w:lineRule="exact"/>
        <w:ind w:left="3860" w:firstLine="3340"/>
        <w:jc w:val="center"/>
        <w:rPr>
          <w:rFonts w:eastAsia="Times New Roman" w:cs="Times New Roman"/>
          <w:i/>
          <w:sz w:val="26"/>
          <w:szCs w:val="26"/>
          <w:lang w:val="nl-NL"/>
        </w:rPr>
      </w:pPr>
    </w:p>
    <w:p w:rsidR="00C91B6F" w:rsidRPr="00917DDC" w:rsidRDefault="000C5DEB" w:rsidP="00696B8B">
      <w:pPr>
        <w:widowControl w:val="0"/>
        <w:spacing w:after="0" w:line="320" w:lineRule="exact"/>
        <w:ind w:left="927"/>
        <w:rPr>
          <w:rFonts w:eastAsia="Times New Roman" w:cs="Times New Roman"/>
          <w:sz w:val="26"/>
          <w:szCs w:val="26"/>
          <w:lang w:val="nl-NL"/>
        </w:rPr>
      </w:pPr>
      <w:r w:rsidRPr="00917DDC">
        <w:rPr>
          <w:rFonts w:eastAsia="Times New Roman" w:cs="Times New Roman"/>
          <w:sz w:val="26"/>
          <w:szCs w:val="26"/>
          <w:highlight w:val="yellow"/>
          <w:lang w:val="nl-NL"/>
        </w:rPr>
        <w:t xml:space="preserve">1.24. </w:t>
      </w:r>
      <w:r w:rsidR="00C91B6F" w:rsidRPr="00917DDC">
        <w:rPr>
          <w:rFonts w:eastAsia="Times New Roman" w:cs="Times New Roman"/>
          <w:sz w:val="26"/>
          <w:szCs w:val="26"/>
          <w:highlight w:val="yellow"/>
          <w:lang w:val="nl-NL"/>
        </w:rPr>
        <w:t xml:space="preserve">Chuyên ngành đào tạo: </w:t>
      </w:r>
      <w:r w:rsidR="006D43E5" w:rsidRPr="00917DDC">
        <w:rPr>
          <w:rFonts w:eastAsia="Times New Roman" w:cs="Times New Roman"/>
          <w:color w:val="00B0F0"/>
          <w:sz w:val="26"/>
          <w:szCs w:val="26"/>
          <w:highlight w:val="yellow"/>
          <w:lang w:val="nl-NL"/>
        </w:rPr>
        <w:t>Kinh tế đầu tư TC</w:t>
      </w:r>
      <w:r w:rsidR="00C91B6F" w:rsidRPr="00917DDC">
        <w:rPr>
          <w:rFonts w:eastAsia="Times New Roman" w:cs="Times New Roman"/>
          <w:color w:val="00B0F0"/>
          <w:sz w:val="26"/>
          <w:szCs w:val="26"/>
          <w:highlight w:val="yellow"/>
          <w:lang w:val="nl-NL"/>
        </w:rPr>
        <w:t xml:space="preserve"> (</w:t>
      </w:r>
      <w:r w:rsidR="006D43E5" w:rsidRPr="00917DDC">
        <w:rPr>
          <w:rFonts w:eastAsia="Times New Roman" w:cs="Times New Roman"/>
          <w:color w:val="00B0F0"/>
          <w:sz w:val="26"/>
          <w:szCs w:val="26"/>
          <w:highlight w:val="yellow"/>
          <w:lang w:val="nl-NL"/>
        </w:rPr>
        <w:t>7310101</w:t>
      </w:r>
      <w:r w:rsidR="00C91B6F" w:rsidRPr="00917DDC">
        <w:rPr>
          <w:rFonts w:eastAsia="Times New Roman" w:cs="Times New Roman"/>
          <w:color w:val="00B0F0"/>
          <w:sz w:val="26"/>
          <w:szCs w:val="26"/>
          <w:highlight w:val="yellow"/>
          <w:lang w:val="nl-NL"/>
        </w:rPr>
        <w:t>)</w:t>
      </w:r>
    </w:p>
    <w:tbl>
      <w:tblPr>
        <w:tblW w:w="5243" w:type="pct"/>
        <w:jc w:val="center"/>
        <w:tblInd w:w="-88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66"/>
        <w:gridCol w:w="2328"/>
        <w:gridCol w:w="728"/>
        <w:gridCol w:w="615"/>
        <w:gridCol w:w="7651"/>
        <w:gridCol w:w="1378"/>
        <w:gridCol w:w="1356"/>
        <w:gridCol w:w="753"/>
        <w:gridCol w:w="725"/>
      </w:tblGrid>
      <w:tr w:rsidR="0077578E" w:rsidRPr="00917DDC" w:rsidTr="003C7958">
        <w:trPr>
          <w:jc w:val="center"/>
        </w:trPr>
        <w:tc>
          <w:tcPr>
            <w:tcW w:w="176" w:type="pct"/>
            <w:vMerge w:val="restart"/>
            <w:tcBorders>
              <w:top w:val="single" w:sz="6" w:space="0" w:color="auto"/>
              <w:left w:val="single" w:sz="6" w:space="0" w:color="auto"/>
              <w:bottom w:val="single" w:sz="6" w:space="0" w:color="auto"/>
              <w:right w:val="single" w:sz="6" w:space="0" w:color="auto"/>
            </w:tcBorders>
            <w:vAlign w:val="center"/>
            <w:hideMark/>
          </w:tcPr>
          <w:p w:rsidR="00C91B6F" w:rsidRPr="00917DDC" w:rsidRDefault="00C91B6F" w:rsidP="00696B8B">
            <w:pPr>
              <w:widowControl w:val="0"/>
              <w:spacing w:after="0" w:line="320" w:lineRule="exact"/>
              <w:ind w:left="-57" w:right="-57"/>
              <w:jc w:val="center"/>
              <w:rPr>
                <w:rFonts w:eastAsia="Times New Roman" w:cs="Times New Roman"/>
                <w:sz w:val="26"/>
                <w:szCs w:val="26"/>
                <w:lang w:val="nl-NL"/>
              </w:rPr>
            </w:pPr>
            <w:r w:rsidRPr="00917DDC">
              <w:rPr>
                <w:rFonts w:eastAsia="Times New Roman" w:cs="Times New Roman"/>
                <w:sz w:val="26"/>
                <w:szCs w:val="26"/>
                <w:lang w:val="nl-NL"/>
              </w:rPr>
              <w:t>STT</w:t>
            </w:r>
          </w:p>
        </w:tc>
        <w:tc>
          <w:tcPr>
            <w:tcW w:w="723" w:type="pct"/>
            <w:vMerge w:val="restart"/>
            <w:tcBorders>
              <w:top w:val="single" w:sz="6" w:space="0" w:color="auto"/>
              <w:left w:val="single" w:sz="6" w:space="0" w:color="auto"/>
              <w:bottom w:val="single" w:sz="6" w:space="0" w:color="auto"/>
              <w:right w:val="single" w:sz="6" w:space="0" w:color="auto"/>
            </w:tcBorders>
            <w:vAlign w:val="center"/>
            <w:hideMark/>
          </w:tcPr>
          <w:p w:rsidR="00C91B6F" w:rsidRPr="00917DDC" w:rsidRDefault="00C91B6F" w:rsidP="00696B8B">
            <w:pPr>
              <w:widowControl w:val="0"/>
              <w:spacing w:after="0" w:line="320" w:lineRule="exact"/>
              <w:ind w:left="-57" w:right="-57"/>
              <w:jc w:val="center"/>
              <w:rPr>
                <w:rFonts w:eastAsia="Times New Roman" w:cs="Times New Roman"/>
                <w:sz w:val="26"/>
                <w:szCs w:val="26"/>
                <w:lang w:val="nl-NL"/>
              </w:rPr>
            </w:pPr>
            <w:r w:rsidRPr="00917DDC">
              <w:rPr>
                <w:rFonts w:eastAsia="Times New Roman" w:cs="Times New Roman"/>
                <w:sz w:val="26"/>
                <w:szCs w:val="26"/>
                <w:lang w:val="nl-NL"/>
              </w:rPr>
              <w:t>Nội dung</w:t>
            </w:r>
          </w:p>
        </w:tc>
        <w:tc>
          <w:tcPr>
            <w:tcW w:w="4101" w:type="pct"/>
            <w:gridSpan w:val="7"/>
            <w:tcBorders>
              <w:top w:val="single" w:sz="6" w:space="0" w:color="auto"/>
              <w:left w:val="single" w:sz="6" w:space="0" w:color="auto"/>
              <w:bottom w:val="single" w:sz="6" w:space="0" w:color="auto"/>
              <w:right w:val="single" w:sz="6" w:space="0" w:color="auto"/>
            </w:tcBorders>
            <w:vAlign w:val="center"/>
            <w:hideMark/>
          </w:tcPr>
          <w:p w:rsidR="00C91B6F" w:rsidRPr="00917DDC" w:rsidRDefault="00C91B6F" w:rsidP="00696B8B">
            <w:pPr>
              <w:widowControl w:val="0"/>
              <w:spacing w:after="0" w:line="320" w:lineRule="exact"/>
              <w:ind w:left="-57" w:right="-57"/>
              <w:jc w:val="center"/>
              <w:rPr>
                <w:rFonts w:eastAsia="Times New Roman" w:cs="Times New Roman"/>
                <w:sz w:val="26"/>
                <w:szCs w:val="26"/>
                <w:lang w:val="nl-NL"/>
              </w:rPr>
            </w:pPr>
            <w:r w:rsidRPr="00917DDC">
              <w:rPr>
                <w:rFonts w:eastAsia="Times New Roman" w:cs="Times New Roman"/>
                <w:sz w:val="26"/>
                <w:szCs w:val="26"/>
                <w:lang w:val="nl-NL"/>
              </w:rPr>
              <w:t>Trình độ đào tạo</w:t>
            </w:r>
          </w:p>
        </w:tc>
      </w:tr>
      <w:tr w:rsidR="0077578E" w:rsidRPr="00917DDC" w:rsidTr="003C7958">
        <w:trPr>
          <w:trHeight w:val="324"/>
          <w:jc w:val="center"/>
        </w:trPr>
        <w:tc>
          <w:tcPr>
            <w:tcW w:w="176" w:type="pct"/>
            <w:vMerge/>
            <w:tcBorders>
              <w:top w:val="single" w:sz="6" w:space="0" w:color="auto"/>
              <w:left w:val="single" w:sz="6" w:space="0" w:color="auto"/>
              <w:bottom w:val="single" w:sz="6" w:space="0" w:color="auto"/>
              <w:right w:val="single" w:sz="6" w:space="0" w:color="auto"/>
            </w:tcBorders>
            <w:vAlign w:val="center"/>
            <w:hideMark/>
          </w:tcPr>
          <w:p w:rsidR="00CC458E" w:rsidRPr="00917DDC" w:rsidRDefault="00CC458E" w:rsidP="00696B8B">
            <w:pPr>
              <w:spacing w:after="0" w:line="320" w:lineRule="exact"/>
              <w:rPr>
                <w:rFonts w:eastAsia="Times New Roman" w:cs="Times New Roman"/>
                <w:sz w:val="26"/>
                <w:szCs w:val="26"/>
                <w:lang w:val="nl-NL"/>
              </w:rPr>
            </w:pPr>
          </w:p>
        </w:tc>
        <w:tc>
          <w:tcPr>
            <w:tcW w:w="723" w:type="pct"/>
            <w:vMerge/>
            <w:tcBorders>
              <w:top w:val="single" w:sz="6" w:space="0" w:color="auto"/>
              <w:left w:val="single" w:sz="6" w:space="0" w:color="auto"/>
              <w:bottom w:val="single" w:sz="6" w:space="0" w:color="auto"/>
              <w:right w:val="single" w:sz="6" w:space="0" w:color="auto"/>
            </w:tcBorders>
            <w:vAlign w:val="center"/>
            <w:hideMark/>
          </w:tcPr>
          <w:p w:rsidR="00CC458E" w:rsidRPr="00917DDC" w:rsidRDefault="00CC458E" w:rsidP="00696B8B">
            <w:pPr>
              <w:spacing w:after="0" w:line="320" w:lineRule="exact"/>
              <w:rPr>
                <w:rFonts w:eastAsia="Times New Roman" w:cs="Times New Roman"/>
                <w:sz w:val="26"/>
                <w:szCs w:val="26"/>
                <w:lang w:val="nl-NL"/>
              </w:rPr>
            </w:pPr>
          </w:p>
        </w:tc>
        <w:tc>
          <w:tcPr>
            <w:tcW w:w="226" w:type="pct"/>
            <w:vMerge w:val="restart"/>
            <w:tcBorders>
              <w:top w:val="single" w:sz="6" w:space="0" w:color="auto"/>
              <w:left w:val="single" w:sz="6" w:space="0" w:color="auto"/>
              <w:bottom w:val="single" w:sz="6" w:space="0" w:color="auto"/>
              <w:right w:val="single" w:sz="6" w:space="0" w:color="auto"/>
            </w:tcBorders>
            <w:vAlign w:val="center"/>
            <w:hideMark/>
          </w:tcPr>
          <w:p w:rsidR="00CC458E" w:rsidRPr="00917DDC" w:rsidRDefault="00CC458E" w:rsidP="00696B8B">
            <w:pPr>
              <w:widowControl w:val="0"/>
              <w:spacing w:after="0" w:line="320" w:lineRule="exact"/>
              <w:ind w:left="-57" w:right="-57"/>
              <w:jc w:val="center"/>
              <w:rPr>
                <w:rFonts w:eastAsia="Times New Roman" w:cs="Times New Roman"/>
                <w:sz w:val="26"/>
                <w:szCs w:val="26"/>
                <w:lang w:val="nl-NL"/>
              </w:rPr>
            </w:pPr>
            <w:r w:rsidRPr="00917DDC">
              <w:rPr>
                <w:rFonts w:eastAsia="Times New Roman" w:cs="Times New Roman"/>
                <w:sz w:val="26"/>
                <w:szCs w:val="26"/>
                <w:lang w:val="nl-NL"/>
              </w:rPr>
              <w:t xml:space="preserve">Tiến </w:t>
            </w:r>
            <w:r w:rsidRPr="00917DDC">
              <w:rPr>
                <w:rFonts w:eastAsia="Times New Roman" w:cs="Times New Roman"/>
                <w:sz w:val="26"/>
                <w:szCs w:val="26"/>
                <w:lang w:val="nl-NL"/>
              </w:rPr>
              <w:lastRenderedPageBreak/>
              <w:t>sĩ</w:t>
            </w:r>
          </w:p>
        </w:tc>
        <w:tc>
          <w:tcPr>
            <w:tcW w:w="191" w:type="pct"/>
            <w:vMerge w:val="restart"/>
            <w:tcBorders>
              <w:top w:val="single" w:sz="6" w:space="0" w:color="auto"/>
              <w:left w:val="single" w:sz="6" w:space="0" w:color="auto"/>
              <w:bottom w:val="single" w:sz="6" w:space="0" w:color="auto"/>
              <w:right w:val="single" w:sz="6" w:space="0" w:color="auto"/>
            </w:tcBorders>
            <w:vAlign w:val="center"/>
            <w:hideMark/>
          </w:tcPr>
          <w:p w:rsidR="00CC458E" w:rsidRPr="00917DDC" w:rsidRDefault="00CC458E" w:rsidP="00696B8B">
            <w:pPr>
              <w:widowControl w:val="0"/>
              <w:spacing w:after="0" w:line="320" w:lineRule="exact"/>
              <w:ind w:left="-57" w:right="-57"/>
              <w:jc w:val="center"/>
              <w:rPr>
                <w:rFonts w:eastAsia="Times New Roman" w:cs="Times New Roman"/>
                <w:sz w:val="26"/>
                <w:szCs w:val="26"/>
                <w:lang w:val="nl-NL"/>
              </w:rPr>
            </w:pPr>
            <w:r w:rsidRPr="00917DDC">
              <w:rPr>
                <w:rFonts w:eastAsia="Times New Roman" w:cs="Times New Roman"/>
                <w:spacing w:val="-6"/>
                <w:sz w:val="26"/>
                <w:szCs w:val="26"/>
                <w:lang w:val="nl-NL"/>
              </w:rPr>
              <w:lastRenderedPageBreak/>
              <w:t xml:space="preserve">Thạc </w:t>
            </w:r>
            <w:r w:rsidRPr="00917DDC">
              <w:rPr>
                <w:rFonts w:eastAsia="Times New Roman" w:cs="Times New Roman"/>
                <w:sz w:val="26"/>
                <w:szCs w:val="26"/>
                <w:lang w:val="nl-NL"/>
              </w:rPr>
              <w:lastRenderedPageBreak/>
              <w:t>sĩ</w:t>
            </w:r>
          </w:p>
        </w:tc>
        <w:tc>
          <w:tcPr>
            <w:tcW w:w="3225" w:type="pct"/>
            <w:gridSpan w:val="3"/>
            <w:tcBorders>
              <w:top w:val="single" w:sz="6" w:space="0" w:color="auto"/>
              <w:left w:val="single" w:sz="6" w:space="0" w:color="auto"/>
              <w:bottom w:val="single" w:sz="6" w:space="0" w:color="auto"/>
              <w:right w:val="single" w:sz="6" w:space="0" w:color="auto"/>
            </w:tcBorders>
            <w:vAlign w:val="center"/>
            <w:hideMark/>
          </w:tcPr>
          <w:p w:rsidR="00CC458E" w:rsidRPr="00917DDC" w:rsidRDefault="001A5A08" w:rsidP="00696B8B">
            <w:pPr>
              <w:widowControl w:val="0"/>
              <w:spacing w:after="0" w:line="320" w:lineRule="exact"/>
              <w:ind w:left="-57" w:right="-57"/>
              <w:jc w:val="center"/>
              <w:rPr>
                <w:rFonts w:eastAsia="Times New Roman" w:cs="Times New Roman"/>
                <w:sz w:val="26"/>
                <w:szCs w:val="26"/>
                <w:lang w:val="nl-NL"/>
              </w:rPr>
            </w:pPr>
            <w:r w:rsidRPr="00917DDC">
              <w:rPr>
                <w:rFonts w:eastAsia="Times New Roman" w:cs="Times New Roman"/>
                <w:sz w:val="26"/>
                <w:szCs w:val="26"/>
                <w:lang w:val="nl-NL"/>
              </w:rPr>
              <w:lastRenderedPageBreak/>
              <w:t>ĐH</w:t>
            </w:r>
          </w:p>
        </w:tc>
        <w:tc>
          <w:tcPr>
            <w:tcW w:w="234" w:type="pct"/>
            <w:vMerge w:val="restart"/>
            <w:tcBorders>
              <w:top w:val="single" w:sz="6" w:space="0" w:color="auto"/>
              <w:left w:val="single" w:sz="6" w:space="0" w:color="auto"/>
              <w:bottom w:val="single" w:sz="6" w:space="0" w:color="auto"/>
              <w:right w:val="single" w:sz="6" w:space="0" w:color="auto"/>
            </w:tcBorders>
            <w:vAlign w:val="center"/>
            <w:hideMark/>
          </w:tcPr>
          <w:p w:rsidR="00CC458E" w:rsidRPr="00917DDC" w:rsidRDefault="00CC458E" w:rsidP="00696B8B">
            <w:pPr>
              <w:widowControl w:val="0"/>
              <w:spacing w:after="0" w:line="320" w:lineRule="exact"/>
              <w:ind w:left="-57" w:right="-57"/>
              <w:jc w:val="center"/>
              <w:rPr>
                <w:rFonts w:eastAsia="Times New Roman" w:cs="Times New Roman"/>
                <w:sz w:val="26"/>
                <w:szCs w:val="26"/>
                <w:lang w:val="nl-NL"/>
              </w:rPr>
            </w:pPr>
            <w:r w:rsidRPr="00917DDC">
              <w:rPr>
                <w:rFonts w:eastAsia="Times New Roman" w:cs="Times New Roman"/>
                <w:sz w:val="26"/>
                <w:szCs w:val="26"/>
                <w:lang w:val="nl-NL"/>
              </w:rPr>
              <w:t xml:space="preserve">CĐSP </w:t>
            </w:r>
            <w:r w:rsidRPr="00917DDC">
              <w:rPr>
                <w:rFonts w:eastAsia="Times New Roman" w:cs="Times New Roman"/>
                <w:sz w:val="26"/>
                <w:szCs w:val="26"/>
                <w:lang w:val="nl-NL"/>
              </w:rPr>
              <w:lastRenderedPageBreak/>
              <w:t>chính quy</w:t>
            </w:r>
          </w:p>
        </w:tc>
        <w:tc>
          <w:tcPr>
            <w:tcW w:w="225" w:type="pct"/>
            <w:vMerge w:val="restart"/>
            <w:tcBorders>
              <w:top w:val="single" w:sz="6" w:space="0" w:color="auto"/>
              <w:left w:val="single" w:sz="6" w:space="0" w:color="auto"/>
              <w:bottom w:val="single" w:sz="6" w:space="0" w:color="auto"/>
              <w:right w:val="single" w:sz="6" w:space="0" w:color="auto"/>
            </w:tcBorders>
            <w:vAlign w:val="center"/>
            <w:hideMark/>
          </w:tcPr>
          <w:p w:rsidR="00CC458E" w:rsidRPr="00917DDC" w:rsidRDefault="00CC458E" w:rsidP="00696B8B">
            <w:pPr>
              <w:widowControl w:val="0"/>
              <w:spacing w:after="0" w:line="320" w:lineRule="exact"/>
              <w:ind w:left="-57" w:right="-57"/>
              <w:jc w:val="center"/>
              <w:rPr>
                <w:rFonts w:eastAsia="Times New Roman" w:cs="Times New Roman"/>
                <w:sz w:val="26"/>
                <w:szCs w:val="26"/>
                <w:lang w:val="nl-NL"/>
              </w:rPr>
            </w:pPr>
            <w:r w:rsidRPr="00917DDC">
              <w:rPr>
                <w:rFonts w:eastAsia="Times New Roman" w:cs="Times New Roman"/>
                <w:sz w:val="26"/>
                <w:szCs w:val="26"/>
                <w:lang w:val="nl-NL"/>
              </w:rPr>
              <w:lastRenderedPageBreak/>
              <w:t xml:space="preserve">TCSP </w:t>
            </w:r>
            <w:r w:rsidRPr="00917DDC">
              <w:rPr>
                <w:rFonts w:eastAsia="Times New Roman" w:cs="Times New Roman"/>
                <w:sz w:val="26"/>
                <w:szCs w:val="26"/>
                <w:lang w:val="nl-NL"/>
              </w:rPr>
              <w:lastRenderedPageBreak/>
              <w:t>chính quy</w:t>
            </w:r>
          </w:p>
        </w:tc>
      </w:tr>
      <w:tr w:rsidR="006B09F9" w:rsidRPr="00917DDC" w:rsidTr="003C7958">
        <w:trPr>
          <w:trHeight w:val="415"/>
          <w:jc w:val="center"/>
        </w:trPr>
        <w:tc>
          <w:tcPr>
            <w:tcW w:w="176" w:type="pct"/>
            <w:vMerge/>
            <w:tcBorders>
              <w:top w:val="single" w:sz="6" w:space="0" w:color="auto"/>
              <w:left w:val="single" w:sz="6" w:space="0" w:color="auto"/>
              <w:bottom w:val="single" w:sz="6" w:space="0" w:color="auto"/>
              <w:right w:val="single" w:sz="6" w:space="0" w:color="auto"/>
            </w:tcBorders>
            <w:vAlign w:val="center"/>
            <w:hideMark/>
          </w:tcPr>
          <w:p w:rsidR="00C91B6F" w:rsidRPr="00917DDC" w:rsidRDefault="00C91B6F" w:rsidP="00696B8B">
            <w:pPr>
              <w:spacing w:after="0" w:line="320" w:lineRule="exact"/>
              <w:rPr>
                <w:rFonts w:eastAsia="Times New Roman" w:cs="Times New Roman"/>
                <w:sz w:val="26"/>
                <w:szCs w:val="26"/>
                <w:lang w:val="nl-NL"/>
              </w:rPr>
            </w:pPr>
          </w:p>
        </w:tc>
        <w:tc>
          <w:tcPr>
            <w:tcW w:w="723" w:type="pct"/>
            <w:vMerge/>
            <w:tcBorders>
              <w:top w:val="single" w:sz="6" w:space="0" w:color="auto"/>
              <w:left w:val="single" w:sz="6" w:space="0" w:color="auto"/>
              <w:bottom w:val="single" w:sz="6" w:space="0" w:color="auto"/>
              <w:right w:val="single" w:sz="6" w:space="0" w:color="auto"/>
            </w:tcBorders>
            <w:vAlign w:val="center"/>
            <w:hideMark/>
          </w:tcPr>
          <w:p w:rsidR="00C91B6F" w:rsidRPr="00917DDC" w:rsidRDefault="00C91B6F" w:rsidP="00696B8B">
            <w:pPr>
              <w:spacing w:after="0" w:line="320" w:lineRule="exact"/>
              <w:rPr>
                <w:rFonts w:eastAsia="Times New Roman" w:cs="Times New Roman"/>
                <w:sz w:val="26"/>
                <w:szCs w:val="26"/>
                <w:lang w:val="nl-NL"/>
              </w:rPr>
            </w:pPr>
          </w:p>
        </w:tc>
        <w:tc>
          <w:tcPr>
            <w:tcW w:w="226" w:type="pct"/>
            <w:vMerge/>
            <w:tcBorders>
              <w:top w:val="single" w:sz="6" w:space="0" w:color="auto"/>
              <w:left w:val="single" w:sz="6" w:space="0" w:color="auto"/>
              <w:bottom w:val="single" w:sz="6" w:space="0" w:color="auto"/>
              <w:right w:val="single" w:sz="6" w:space="0" w:color="auto"/>
            </w:tcBorders>
            <w:vAlign w:val="center"/>
            <w:hideMark/>
          </w:tcPr>
          <w:p w:rsidR="00C91B6F" w:rsidRPr="00917DDC" w:rsidRDefault="00C91B6F" w:rsidP="00696B8B">
            <w:pPr>
              <w:spacing w:after="0" w:line="320" w:lineRule="exact"/>
              <w:rPr>
                <w:rFonts w:eastAsia="Times New Roman" w:cs="Times New Roman"/>
                <w:sz w:val="26"/>
                <w:szCs w:val="26"/>
                <w:lang w:val="nl-NL"/>
              </w:rPr>
            </w:pPr>
          </w:p>
        </w:tc>
        <w:tc>
          <w:tcPr>
            <w:tcW w:w="191" w:type="pct"/>
            <w:vMerge/>
            <w:tcBorders>
              <w:top w:val="single" w:sz="6" w:space="0" w:color="auto"/>
              <w:left w:val="single" w:sz="6" w:space="0" w:color="auto"/>
              <w:bottom w:val="single" w:sz="6" w:space="0" w:color="auto"/>
              <w:right w:val="single" w:sz="6" w:space="0" w:color="auto"/>
            </w:tcBorders>
            <w:vAlign w:val="center"/>
            <w:hideMark/>
          </w:tcPr>
          <w:p w:rsidR="00C91B6F" w:rsidRPr="00917DDC" w:rsidRDefault="00C91B6F" w:rsidP="00696B8B">
            <w:pPr>
              <w:spacing w:after="0" w:line="320" w:lineRule="exact"/>
              <w:rPr>
                <w:rFonts w:eastAsia="Times New Roman" w:cs="Times New Roman"/>
                <w:sz w:val="26"/>
                <w:szCs w:val="26"/>
                <w:lang w:val="nl-NL"/>
              </w:rPr>
            </w:pPr>
          </w:p>
        </w:tc>
        <w:tc>
          <w:tcPr>
            <w:tcW w:w="2376" w:type="pct"/>
            <w:tcBorders>
              <w:top w:val="single" w:sz="6" w:space="0" w:color="auto"/>
              <w:left w:val="single" w:sz="6" w:space="0" w:color="auto"/>
              <w:bottom w:val="single" w:sz="6" w:space="0" w:color="auto"/>
              <w:right w:val="single" w:sz="6" w:space="0" w:color="auto"/>
            </w:tcBorders>
            <w:vAlign w:val="center"/>
            <w:hideMark/>
          </w:tcPr>
          <w:p w:rsidR="00C91B6F" w:rsidRPr="00917DDC" w:rsidRDefault="00C91B6F" w:rsidP="00696B8B">
            <w:pPr>
              <w:widowControl w:val="0"/>
              <w:spacing w:after="0" w:line="320" w:lineRule="exact"/>
              <w:ind w:left="-57" w:right="-57"/>
              <w:jc w:val="center"/>
              <w:rPr>
                <w:rFonts w:eastAsia="Times New Roman" w:cs="Times New Roman"/>
                <w:sz w:val="26"/>
                <w:szCs w:val="26"/>
                <w:lang w:val="nl-NL"/>
              </w:rPr>
            </w:pPr>
            <w:r w:rsidRPr="00917DDC">
              <w:rPr>
                <w:rFonts w:eastAsia="Times New Roman" w:cs="Times New Roman"/>
                <w:sz w:val="26"/>
                <w:szCs w:val="26"/>
                <w:lang w:val="nl-NL"/>
              </w:rPr>
              <w:t>Chính quy</w:t>
            </w:r>
          </w:p>
        </w:tc>
        <w:tc>
          <w:tcPr>
            <w:tcW w:w="428" w:type="pct"/>
            <w:tcBorders>
              <w:top w:val="single" w:sz="6" w:space="0" w:color="auto"/>
              <w:left w:val="single" w:sz="6" w:space="0" w:color="auto"/>
              <w:bottom w:val="single" w:sz="6" w:space="0" w:color="auto"/>
              <w:right w:val="single" w:sz="6" w:space="0" w:color="auto"/>
            </w:tcBorders>
            <w:vAlign w:val="center"/>
            <w:hideMark/>
          </w:tcPr>
          <w:p w:rsidR="00C91B6F" w:rsidRPr="00917DDC" w:rsidRDefault="00C91B6F" w:rsidP="00696B8B">
            <w:pPr>
              <w:widowControl w:val="0"/>
              <w:spacing w:after="0" w:line="320" w:lineRule="exact"/>
              <w:ind w:left="-57" w:right="-57"/>
              <w:jc w:val="center"/>
              <w:rPr>
                <w:rFonts w:eastAsia="Times New Roman" w:cs="Times New Roman"/>
                <w:sz w:val="26"/>
                <w:szCs w:val="26"/>
                <w:lang w:val="nl-NL"/>
              </w:rPr>
            </w:pPr>
            <w:r w:rsidRPr="00917DDC">
              <w:rPr>
                <w:rFonts w:eastAsia="Times New Roman" w:cs="Times New Roman"/>
                <w:sz w:val="26"/>
                <w:szCs w:val="26"/>
                <w:lang w:val="nl-NL"/>
              </w:rPr>
              <w:t>Liên thông chính quy</w:t>
            </w:r>
          </w:p>
        </w:tc>
        <w:tc>
          <w:tcPr>
            <w:tcW w:w="421" w:type="pct"/>
            <w:tcBorders>
              <w:top w:val="single" w:sz="6" w:space="0" w:color="auto"/>
              <w:left w:val="single" w:sz="6" w:space="0" w:color="auto"/>
              <w:bottom w:val="single" w:sz="6" w:space="0" w:color="auto"/>
              <w:right w:val="single" w:sz="6" w:space="0" w:color="auto"/>
            </w:tcBorders>
            <w:vAlign w:val="center"/>
            <w:hideMark/>
          </w:tcPr>
          <w:p w:rsidR="00C91B6F" w:rsidRPr="00917DDC" w:rsidRDefault="00C91B6F" w:rsidP="00696B8B">
            <w:pPr>
              <w:widowControl w:val="0"/>
              <w:spacing w:after="0" w:line="320" w:lineRule="exact"/>
              <w:ind w:left="-57" w:right="-57"/>
              <w:jc w:val="center"/>
              <w:rPr>
                <w:rFonts w:eastAsia="Times New Roman" w:cs="Times New Roman"/>
                <w:sz w:val="26"/>
                <w:szCs w:val="26"/>
                <w:lang w:val="nl-NL"/>
              </w:rPr>
            </w:pPr>
            <w:r w:rsidRPr="00917DDC">
              <w:rPr>
                <w:rFonts w:eastAsia="Times New Roman" w:cs="Times New Roman"/>
                <w:sz w:val="26"/>
                <w:szCs w:val="26"/>
                <w:lang w:val="nl-NL"/>
              </w:rPr>
              <w:t>Văn bằng 2 chính quy</w:t>
            </w:r>
          </w:p>
        </w:tc>
        <w:tc>
          <w:tcPr>
            <w:tcW w:w="234" w:type="pct"/>
            <w:vMerge/>
            <w:tcBorders>
              <w:top w:val="single" w:sz="6" w:space="0" w:color="auto"/>
              <w:left w:val="single" w:sz="6" w:space="0" w:color="auto"/>
              <w:bottom w:val="single" w:sz="6" w:space="0" w:color="auto"/>
              <w:right w:val="single" w:sz="6" w:space="0" w:color="auto"/>
            </w:tcBorders>
            <w:vAlign w:val="center"/>
            <w:hideMark/>
          </w:tcPr>
          <w:p w:rsidR="00C91B6F" w:rsidRPr="00917DDC" w:rsidRDefault="00C91B6F" w:rsidP="00696B8B">
            <w:pPr>
              <w:spacing w:after="0" w:line="320" w:lineRule="exact"/>
              <w:rPr>
                <w:rFonts w:eastAsia="Times New Roman" w:cs="Times New Roman"/>
                <w:sz w:val="26"/>
                <w:szCs w:val="26"/>
                <w:lang w:val="nl-NL"/>
              </w:rPr>
            </w:pPr>
          </w:p>
        </w:tc>
        <w:tc>
          <w:tcPr>
            <w:tcW w:w="225" w:type="pct"/>
            <w:vMerge/>
            <w:tcBorders>
              <w:top w:val="single" w:sz="6" w:space="0" w:color="auto"/>
              <w:left w:val="single" w:sz="6" w:space="0" w:color="auto"/>
              <w:bottom w:val="single" w:sz="6" w:space="0" w:color="auto"/>
              <w:right w:val="single" w:sz="6" w:space="0" w:color="auto"/>
            </w:tcBorders>
            <w:vAlign w:val="center"/>
            <w:hideMark/>
          </w:tcPr>
          <w:p w:rsidR="00C91B6F" w:rsidRPr="00917DDC" w:rsidRDefault="00C91B6F" w:rsidP="00696B8B">
            <w:pPr>
              <w:spacing w:after="0" w:line="320" w:lineRule="exact"/>
              <w:rPr>
                <w:rFonts w:eastAsia="Times New Roman" w:cs="Times New Roman"/>
                <w:sz w:val="26"/>
                <w:szCs w:val="26"/>
                <w:lang w:val="nl-NL"/>
              </w:rPr>
            </w:pPr>
          </w:p>
        </w:tc>
      </w:tr>
      <w:tr w:rsidR="006B09F9" w:rsidRPr="00917DDC" w:rsidTr="003C7958">
        <w:trPr>
          <w:jc w:val="center"/>
        </w:trPr>
        <w:tc>
          <w:tcPr>
            <w:tcW w:w="176" w:type="pct"/>
            <w:tcBorders>
              <w:top w:val="single" w:sz="6" w:space="0" w:color="auto"/>
              <w:left w:val="single" w:sz="6" w:space="0" w:color="auto"/>
              <w:bottom w:val="single" w:sz="6" w:space="0" w:color="auto"/>
              <w:right w:val="single" w:sz="6" w:space="0" w:color="auto"/>
            </w:tcBorders>
            <w:vAlign w:val="center"/>
            <w:hideMark/>
          </w:tcPr>
          <w:p w:rsidR="00C91B6F" w:rsidRPr="00917DDC" w:rsidRDefault="00C91B6F" w:rsidP="00696B8B">
            <w:pPr>
              <w:widowControl w:val="0"/>
              <w:spacing w:after="0" w:line="320" w:lineRule="exact"/>
              <w:jc w:val="center"/>
              <w:rPr>
                <w:rFonts w:eastAsia="Times New Roman" w:cs="Times New Roman"/>
                <w:sz w:val="26"/>
                <w:szCs w:val="26"/>
                <w:lang w:val="nl-NL"/>
              </w:rPr>
            </w:pPr>
            <w:r w:rsidRPr="00917DDC">
              <w:rPr>
                <w:rFonts w:eastAsia="Times New Roman" w:cs="Times New Roman"/>
                <w:sz w:val="26"/>
                <w:szCs w:val="26"/>
                <w:lang w:val="nl-NL"/>
              </w:rPr>
              <w:lastRenderedPageBreak/>
              <w:t>I</w:t>
            </w:r>
          </w:p>
        </w:tc>
        <w:tc>
          <w:tcPr>
            <w:tcW w:w="723" w:type="pct"/>
            <w:tcBorders>
              <w:top w:val="single" w:sz="6" w:space="0" w:color="auto"/>
              <w:left w:val="single" w:sz="6" w:space="0" w:color="auto"/>
              <w:bottom w:val="single" w:sz="6" w:space="0" w:color="auto"/>
              <w:right w:val="single" w:sz="6" w:space="0" w:color="auto"/>
            </w:tcBorders>
            <w:hideMark/>
          </w:tcPr>
          <w:p w:rsidR="00C91B6F" w:rsidRPr="00917DDC" w:rsidRDefault="00C91B6F" w:rsidP="00696B8B">
            <w:pPr>
              <w:widowControl w:val="0"/>
              <w:spacing w:after="0" w:line="320" w:lineRule="exact"/>
              <w:jc w:val="both"/>
              <w:rPr>
                <w:rFonts w:eastAsia="Times New Roman" w:cs="Times New Roman"/>
                <w:sz w:val="26"/>
                <w:szCs w:val="26"/>
                <w:lang w:val="nl-NL"/>
              </w:rPr>
            </w:pPr>
            <w:r w:rsidRPr="00917DDC">
              <w:rPr>
                <w:rFonts w:eastAsia="Times New Roman" w:cs="Times New Roman"/>
                <w:sz w:val="26"/>
                <w:szCs w:val="26"/>
                <w:lang w:val="nl-NL"/>
              </w:rPr>
              <w:t xml:space="preserve">Điều kiện đăng ký tuyển sinh </w:t>
            </w:r>
          </w:p>
        </w:tc>
        <w:tc>
          <w:tcPr>
            <w:tcW w:w="226" w:type="pct"/>
            <w:tcBorders>
              <w:top w:val="single" w:sz="6" w:space="0" w:color="auto"/>
              <w:left w:val="single" w:sz="6" w:space="0" w:color="auto"/>
              <w:bottom w:val="single" w:sz="6" w:space="0" w:color="auto"/>
              <w:right w:val="single" w:sz="6" w:space="0" w:color="auto"/>
            </w:tcBorders>
          </w:tcPr>
          <w:p w:rsidR="00C91B6F" w:rsidRPr="00917DDC" w:rsidRDefault="00C91B6F" w:rsidP="00696B8B">
            <w:pPr>
              <w:widowControl w:val="0"/>
              <w:spacing w:after="0" w:line="320" w:lineRule="exact"/>
              <w:jc w:val="center"/>
              <w:rPr>
                <w:rFonts w:eastAsia="Times New Roman" w:cs="Times New Roman"/>
                <w:sz w:val="26"/>
                <w:szCs w:val="26"/>
                <w:lang w:val="nl-NL"/>
              </w:rPr>
            </w:pPr>
          </w:p>
        </w:tc>
        <w:tc>
          <w:tcPr>
            <w:tcW w:w="191" w:type="pct"/>
            <w:tcBorders>
              <w:top w:val="single" w:sz="6" w:space="0" w:color="auto"/>
              <w:left w:val="single" w:sz="6" w:space="0" w:color="auto"/>
              <w:bottom w:val="single" w:sz="6" w:space="0" w:color="auto"/>
              <w:right w:val="single" w:sz="6" w:space="0" w:color="auto"/>
            </w:tcBorders>
          </w:tcPr>
          <w:p w:rsidR="00C91B6F" w:rsidRPr="00917DDC" w:rsidRDefault="00C91B6F" w:rsidP="00696B8B">
            <w:pPr>
              <w:widowControl w:val="0"/>
              <w:spacing w:after="0" w:line="320" w:lineRule="exact"/>
              <w:jc w:val="center"/>
              <w:rPr>
                <w:rFonts w:eastAsia="Times New Roman" w:cs="Times New Roman"/>
                <w:sz w:val="26"/>
                <w:szCs w:val="26"/>
                <w:lang w:val="nl-NL"/>
              </w:rPr>
            </w:pPr>
          </w:p>
        </w:tc>
        <w:tc>
          <w:tcPr>
            <w:tcW w:w="2376" w:type="pct"/>
            <w:tcBorders>
              <w:top w:val="single" w:sz="6" w:space="0" w:color="auto"/>
              <w:left w:val="single" w:sz="6" w:space="0" w:color="auto"/>
              <w:bottom w:val="single" w:sz="6" w:space="0" w:color="auto"/>
              <w:right w:val="single" w:sz="6" w:space="0" w:color="auto"/>
            </w:tcBorders>
          </w:tcPr>
          <w:p w:rsidR="00C91B6F" w:rsidRDefault="003C7958" w:rsidP="00696B8B">
            <w:pPr>
              <w:widowControl w:val="0"/>
              <w:spacing w:after="0" w:line="320" w:lineRule="exact"/>
              <w:jc w:val="center"/>
              <w:rPr>
                <w:rFonts w:eastAsia="Times New Roman" w:cs="Times New Roman"/>
                <w:color w:val="00B0F0"/>
                <w:sz w:val="26"/>
                <w:szCs w:val="26"/>
                <w:lang w:val="nl-NL"/>
              </w:rPr>
            </w:pPr>
            <w:r w:rsidRPr="00917DDC">
              <w:rPr>
                <w:rFonts w:eastAsia="Times New Roman" w:cs="Times New Roman"/>
                <w:color w:val="00B0F0"/>
                <w:sz w:val="26"/>
                <w:szCs w:val="26"/>
              </w:rPr>
              <w:t xml:space="preserve">Theo quy chế tuyển sinh của Bộ GD&amp;ĐT và Đề án tuyển sinh của Học viện năm 2018. </w:t>
            </w:r>
            <w:r w:rsidRPr="00917DDC">
              <w:rPr>
                <w:rFonts w:eastAsia="Times New Roman" w:cs="Times New Roman"/>
                <w:color w:val="00B0F0"/>
                <w:sz w:val="26"/>
                <w:szCs w:val="26"/>
                <w:lang w:val="nl-NL"/>
              </w:rPr>
              <w:t xml:space="preserve">Cụ thể xem trên website </w:t>
            </w:r>
            <w:hyperlink r:id="rId20" w:history="1">
              <w:r w:rsidRPr="006A660F">
                <w:rPr>
                  <w:rStyle w:val="Hyperlink"/>
                  <w:rFonts w:eastAsia="Times New Roman" w:cs="Times New Roman"/>
                  <w:sz w:val="26"/>
                  <w:szCs w:val="26"/>
                  <w:lang w:val="nl-NL"/>
                </w:rPr>
                <w:t>www.hvtc.edu.vn</w:t>
              </w:r>
            </w:hyperlink>
          </w:p>
          <w:p w:rsidR="003C7958" w:rsidRDefault="003C7958" w:rsidP="00696B8B">
            <w:pPr>
              <w:widowControl w:val="0"/>
              <w:spacing w:after="0" w:line="320" w:lineRule="exact"/>
              <w:jc w:val="center"/>
              <w:rPr>
                <w:rFonts w:eastAsia="Times New Roman" w:cs="Times New Roman"/>
                <w:color w:val="00B0F0"/>
                <w:sz w:val="26"/>
                <w:szCs w:val="26"/>
                <w:lang w:val="nl-NL"/>
              </w:rPr>
            </w:pPr>
          </w:p>
          <w:p w:rsidR="003C7958" w:rsidRPr="00917DDC" w:rsidRDefault="003C7958" w:rsidP="00696B8B">
            <w:pPr>
              <w:widowControl w:val="0"/>
              <w:spacing w:after="0" w:line="320" w:lineRule="exact"/>
              <w:jc w:val="center"/>
              <w:rPr>
                <w:rFonts w:eastAsia="Times New Roman" w:cs="Times New Roman"/>
                <w:sz w:val="26"/>
                <w:szCs w:val="26"/>
                <w:lang w:val="nl-NL"/>
              </w:rPr>
            </w:pPr>
          </w:p>
        </w:tc>
        <w:tc>
          <w:tcPr>
            <w:tcW w:w="428" w:type="pct"/>
            <w:tcBorders>
              <w:top w:val="single" w:sz="6" w:space="0" w:color="auto"/>
              <w:left w:val="single" w:sz="6" w:space="0" w:color="auto"/>
              <w:bottom w:val="single" w:sz="6" w:space="0" w:color="auto"/>
              <w:right w:val="single" w:sz="6" w:space="0" w:color="auto"/>
            </w:tcBorders>
          </w:tcPr>
          <w:p w:rsidR="00C91B6F" w:rsidRPr="00917DDC" w:rsidRDefault="00C91B6F" w:rsidP="00696B8B">
            <w:pPr>
              <w:widowControl w:val="0"/>
              <w:spacing w:after="0" w:line="320" w:lineRule="exact"/>
              <w:jc w:val="center"/>
              <w:rPr>
                <w:rFonts w:eastAsia="Times New Roman" w:cs="Times New Roman"/>
                <w:sz w:val="26"/>
                <w:szCs w:val="26"/>
                <w:lang w:val="nl-NL"/>
              </w:rPr>
            </w:pPr>
          </w:p>
        </w:tc>
        <w:tc>
          <w:tcPr>
            <w:tcW w:w="421" w:type="pct"/>
            <w:tcBorders>
              <w:top w:val="single" w:sz="6" w:space="0" w:color="auto"/>
              <w:left w:val="single" w:sz="6" w:space="0" w:color="auto"/>
              <w:bottom w:val="single" w:sz="6" w:space="0" w:color="auto"/>
              <w:right w:val="single" w:sz="6" w:space="0" w:color="auto"/>
            </w:tcBorders>
          </w:tcPr>
          <w:p w:rsidR="00C91B6F" w:rsidRPr="00917DDC" w:rsidRDefault="00C91B6F" w:rsidP="00696B8B">
            <w:pPr>
              <w:widowControl w:val="0"/>
              <w:spacing w:after="0" w:line="320" w:lineRule="exact"/>
              <w:jc w:val="center"/>
              <w:rPr>
                <w:rFonts w:eastAsia="Times New Roman" w:cs="Times New Roman"/>
                <w:sz w:val="26"/>
                <w:szCs w:val="26"/>
                <w:lang w:val="nl-NL"/>
              </w:rPr>
            </w:pPr>
          </w:p>
        </w:tc>
        <w:tc>
          <w:tcPr>
            <w:tcW w:w="234" w:type="pct"/>
            <w:tcBorders>
              <w:top w:val="single" w:sz="6" w:space="0" w:color="auto"/>
              <w:left w:val="single" w:sz="6" w:space="0" w:color="auto"/>
              <w:bottom w:val="single" w:sz="6" w:space="0" w:color="auto"/>
              <w:right w:val="single" w:sz="6" w:space="0" w:color="auto"/>
            </w:tcBorders>
          </w:tcPr>
          <w:p w:rsidR="00C91B6F" w:rsidRPr="00917DDC" w:rsidRDefault="00C91B6F" w:rsidP="00696B8B">
            <w:pPr>
              <w:widowControl w:val="0"/>
              <w:spacing w:after="0" w:line="320" w:lineRule="exact"/>
              <w:jc w:val="center"/>
              <w:rPr>
                <w:rFonts w:eastAsia="Times New Roman" w:cs="Times New Roman"/>
                <w:sz w:val="26"/>
                <w:szCs w:val="26"/>
                <w:lang w:val="nl-NL"/>
              </w:rPr>
            </w:pPr>
          </w:p>
        </w:tc>
        <w:tc>
          <w:tcPr>
            <w:tcW w:w="225" w:type="pct"/>
            <w:tcBorders>
              <w:top w:val="single" w:sz="6" w:space="0" w:color="auto"/>
              <w:left w:val="single" w:sz="6" w:space="0" w:color="auto"/>
              <w:bottom w:val="single" w:sz="6" w:space="0" w:color="auto"/>
              <w:right w:val="single" w:sz="6" w:space="0" w:color="auto"/>
            </w:tcBorders>
          </w:tcPr>
          <w:p w:rsidR="00C91B6F" w:rsidRPr="00917DDC" w:rsidRDefault="00C91B6F" w:rsidP="00696B8B">
            <w:pPr>
              <w:widowControl w:val="0"/>
              <w:spacing w:after="0" w:line="320" w:lineRule="exact"/>
              <w:jc w:val="center"/>
              <w:rPr>
                <w:rFonts w:eastAsia="Times New Roman" w:cs="Times New Roman"/>
                <w:sz w:val="26"/>
                <w:szCs w:val="26"/>
                <w:lang w:val="nl-NL"/>
              </w:rPr>
            </w:pPr>
          </w:p>
        </w:tc>
      </w:tr>
      <w:tr w:rsidR="006B09F9" w:rsidRPr="00917DDC" w:rsidTr="003C7958">
        <w:trPr>
          <w:jc w:val="center"/>
        </w:trPr>
        <w:tc>
          <w:tcPr>
            <w:tcW w:w="176" w:type="pct"/>
            <w:tcBorders>
              <w:top w:val="single" w:sz="6" w:space="0" w:color="auto"/>
              <w:left w:val="single" w:sz="6" w:space="0" w:color="auto"/>
              <w:bottom w:val="single" w:sz="6" w:space="0" w:color="auto"/>
              <w:right w:val="single" w:sz="6" w:space="0" w:color="auto"/>
            </w:tcBorders>
            <w:vAlign w:val="center"/>
            <w:hideMark/>
          </w:tcPr>
          <w:p w:rsidR="0077578E" w:rsidRPr="00917DDC" w:rsidRDefault="0077578E" w:rsidP="00696B8B">
            <w:pPr>
              <w:widowControl w:val="0"/>
              <w:spacing w:after="0" w:line="320" w:lineRule="exact"/>
              <w:jc w:val="center"/>
              <w:rPr>
                <w:rFonts w:eastAsia="Times New Roman" w:cs="Times New Roman"/>
                <w:sz w:val="26"/>
                <w:szCs w:val="26"/>
                <w:lang w:val="nl-NL"/>
              </w:rPr>
            </w:pPr>
            <w:r w:rsidRPr="00917DDC">
              <w:rPr>
                <w:rFonts w:eastAsia="Times New Roman" w:cs="Times New Roman"/>
                <w:sz w:val="26"/>
                <w:szCs w:val="26"/>
                <w:lang w:val="nl-NL"/>
              </w:rPr>
              <w:t>II</w:t>
            </w:r>
          </w:p>
        </w:tc>
        <w:tc>
          <w:tcPr>
            <w:tcW w:w="723" w:type="pct"/>
            <w:tcBorders>
              <w:top w:val="single" w:sz="6" w:space="0" w:color="auto"/>
              <w:left w:val="single" w:sz="6" w:space="0" w:color="auto"/>
              <w:bottom w:val="single" w:sz="6" w:space="0" w:color="auto"/>
              <w:right w:val="single" w:sz="6" w:space="0" w:color="auto"/>
            </w:tcBorders>
            <w:hideMark/>
          </w:tcPr>
          <w:p w:rsidR="0077578E" w:rsidRPr="00917DDC" w:rsidRDefault="0077578E" w:rsidP="00696B8B">
            <w:pPr>
              <w:widowControl w:val="0"/>
              <w:spacing w:after="0" w:line="320" w:lineRule="exact"/>
              <w:jc w:val="both"/>
              <w:rPr>
                <w:rFonts w:eastAsia="Times New Roman" w:cs="Times New Roman"/>
                <w:sz w:val="26"/>
                <w:szCs w:val="26"/>
                <w:lang w:val="nl-NL"/>
              </w:rPr>
            </w:pPr>
            <w:r w:rsidRPr="00917DDC">
              <w:rPr>
                <w:rFonts w:eastAsia="Times New Roman" w:cs="Times New Roman"/>
                <w:sz w:val="26"/>
                <w:szCs w:val="26"/>
                <w:lang w:val="nl-NL"/>
              </w:rPr>
              <w:t>Mục tiêu kiến thức, kỹ năng, thái độ và trình độ ngoại ngữ đạt được</w:t>
            </w:r>
          </w:p>
        </w:tc>
        <w:tc>
          <w:tcPr>
            <w:tcW w:w="226" w:type="pct"/>
            <w:tcBorders>
              <w:top w:val="single" w:sz="6" w:space="0" w:color="auto"/>
              <w:left w:val="single" w:sz="6" w:space="0" w:color="auto"/>
              <w:bottom w:val="single" w:sz="6" w:space="0" w:color="auto"/>
              <w:right w:val="single" w:sz="6" w:space="0" w:color="auto"/>
            </w:tcBorders>
          </w:tcPr>
          <w:p w:rsidR="0077578E" w:rsidRPr="00917DDC" w:rsidRDefault="0077578E" w:rsidP="00696B8B">
            <w:pPr>
              <w:widowControl w:val="0"/>
              <w:spacing w:after="0" w:line="320" w:lineRule="exact"/>
              <w:jc w:val="center"/>
              <w:rPr>
                <w:rFonts w:eastAsia="Times New Roman" w:cs="Times New Roman"/>
                <w:sz w:val="26"/>
                <w:szCs w:val="26"/>
                <w:lang w:val="nl-NL"/>
              </w:rPr>
            </w:pPr>
          </w:p>
        </w:tc>
        <w:tc>
          <w:tcPr>
            <w:tcW w:w="191" w:type="pct"/>
            <w:tcBorders>
              <w:top w:val="single" w:sz="6" w:space="0" w:color="auto"/>
              <w:left w:val="single" w:sz="6" w:space="0" w:color="auto"/>
              <w:bottom w:val="single" w:sz="6" w:space="0" w:color="auto"/>
              <w:right w:val="single" w:sz="6" w:space="0" w:color="auto"/>
            </w:tcBorders>
          </w:tcPr>
          <w:p w:rsidR="0077578E" w:rsidRPr="00917DDC" w:rsidRDefault="0077578E" w:rsidP="00696B8B">
            <w:pPr>
              <w:widowControl w:val="0"/>
              <w:spacing w:after="0" w:line="320" w:lineRule="exact"/>
              <w:jc w:val="center"/>
              <w:rPr>
                <w:rFonts w:eastAsia="Times New Roman" w:cs="Times New Roman"/>
                <w:color w:val="FF0000"/>
                <w:sz w:val="26"/>
                <w:szCs w:val="26"/>
                <w:lang w:val="nl-NL"/>
              </w:rPr>
            </w:pPr>
          </w:p>
        </w:tc>
        <w:tc>
          <w:tcPr>
            <w:tcW w:w="2376" w:type="pct"/>
            <w:tcBorders>
              <w:top w:val="single" w:sz="6" w:space="0" w:color="auto"/>
              <w:left w:val="single" w:sz="6" w:space="0" w:color="auto"/>
              <w:bottom w:val="single" w:sz="6" w:space="0" w:color="auto"/>
              <w:right w:val="single" w:sz="6" w:space="0" w:color="auto"/>
            </w:tcBorders>
          </w:tcPr>
          <w:p w:rsidR="0077578E" w:rsidRPr="00917DDC" w:rsidRDefault="0077578E" w:rsidP="00696B8B">
            <w:pPr>
              <w:spacing w:after="0" w:line="320" w:lineRule="exact"/>
              <w:jc w:val="both"/>
              <w:rPr>
                <w:rFonts w:cs="Times New Roman"/>
                <w:b/>
                <w:sz w:val="26"/>
                <w:szCs w:val="26"/>
              </w:rPr>
            </w:pPr>
            <w:r w:rsidRPr="00917DDC">
              <w:rPr>
                <w:rFonts w:cs="Times New Roman"/>
                <w:b/>
                <w:sz w:val="26"/>
                <w:szCs w:val="26"/>
              </w:rPr>
              <w:t>Ý thức:</w:t>
            </w:r>
          </w:p>
          <w:p w:rsidR="0077578E" w:rsidRPr="00917DDC" w:rsidRDefault="004915C8" w:rsidP="00696B8B">
            <w:pPr>
              <w:spacing w:after="0" w:line="320" w:lineRule="exact"/>
              <w:jc w:val="both"/>
              <w:rPr>
                <w:rFonts w:cs="Times New Roman"/>
                <w:sz w:val="26"/>
                <w:szCs w:val="26"/>
              </w:rPr>
            </w:pPr>
            <w:r w:rsidRPr="00917DDC">
              <w:rPr>
                <w:rFonts w:cs="Times New Roman"/>
                <w:sz w:val="26"/>
                <w:szCs w:val="26"/>
              </w:rPr>
              <w:t>SV</w:t>
            </w:r>
            <w:r w:rsidR="0077578E" w:rsidRPr="00917DDC">
              <w:rPr>
                <w:rFonts w:cs="Times New Roman"/>
                <w:sz w:val="26"/>
                <w:szCs w:val="26"/>
              </w:rPr>
              <w:t xml:space="preserve"> tốt nghiệp các ngành/chuyên ngành của </w:t>
            </w:r>
            <w:r w:rsidR="0043416E" w:rsidRPr="00917DDC">
              <w:rPr>
                <w:rFonts w:cs="Times New Roman"/>
                <w:sz w:val="26"/>
                <w:szCs w:val="26"/>
              </w:rPr>
              <w:t>HVTC</w:t>
            </w:r>
            <w:r w:rsidR="0077578E" w:rsidRPr="00917DDC">
              <w:rPr>
                <w:rFonts w:cs="Times New Roman"/>
                <w:sz w:val="26"/>
                <w:szCs w:val="26"/>
              </w:rPr>
              <w:t xml:space="preserve"> có phẩm chất chính trị, đạo đức tốt; Chấp hành nghiêm pháp luật của Nhà nước và nội quy của đơn vị; Đạt điểm rèn luyện theo quy định hiện hành (theo Quyết định 1174/QĐ-HVTC ngày 27/11/2015) tối thiểu là 70 điểm.</w:t>
            </w:r>
          </w:p>
          <w:p w:rsidR="0077578E" w:rsidRPr="00917DDC" w:rsidRDefault="0077578E" w:rsidP="00696B8B">
            <w:pPr>
              <w:spacing w:after="0" w:line="320" w:lineRule="exact"/>
              <w:jc w:val="both"/>
              <w:rPr>
                <w:rFonts w:cs="Times New Roman"/>
                <w:b/>
                <w:sz w:val="26"/>
                <w:szCs w:val="26"/>
              </w:rPr>
            </w:pPr>
            <w:r w:rsidRPr="00917DDC">
              <w:rPr>
                <w:rFonts w:cs="Times New Roman"/>
                <w:b/>
                <w:sz w:val="26"/>
                <w:szCs w:val="26"/>
              </w:rPr>
              <w:t xml:space="preserve">Thái độ, hành vi: </w:t>
            </w:r>
          </w:p>
          <w:p w:rsidR="0077578E" w:rsidRPr="00917DDC" w:rsidRDefault="0077578E" w:rsidP="00696B8B">
            <w:pPr>
              <w:spacing w:after="0" w:line="320" w:lineRule="exact"/>
              <w:jc w:val="both"/>
              <w:rPr>
                <w:rFonts w:cs="Times New Roman"/>
                <w:sz w:val="26"/>
                <w:szCs w:val="26"/>
              </w:rPr>
            </w:pPr>
            <w:r w:rsidRPr="00917DDC">
              <w:rPr>
                <w:rFonts w:cs="Times New Roman"/>
                <w:bCs/>
                <w:sz w:val="26"/>
                <w:szCs w:val="26"/>
              </w:rPr>
              <w:t xml:space="preserve">- </w:t>
            </w:r>
            <w:r w:rsidRPr="00917DDC">
              <w:rPr>
                <w:rFonts w:cs="Times New Roman"/>
                <w:sz w:val="26"/>
                <w:szCs w:val="26"/>
              </w:rPr>
              <w:t xml:space="preserve">Có kiến thức tổng hợp và toàn diện về tài chính </w:t>
            </w:r>
            <w:r w:rsidR="0096283A" w:rsidRPr="00917DDC">
              <w:rPr>
                <w:rFonts w:cs="Times New Roman"/>
                <w:sz w:val="26"/>
                <w:szCs w:val="26"/>
              </w:rPr>
              <w:t>DN</w:t>
            </w:r>
            <w:r w:rsidRPr="00917DDC">
              <w:rPr>
                <w:rFonts w:cs="Times New Roman"/>
                <w:sz w:val="26"/>
                <w:szCs w:val="26"/>
              </w:rPr>
              <w:t xml:space="preserve">, nắm vững các mối quan hệ tài chính phát sinh trong hoạt động kinh doanh của </w:t>
            </w:r>
            <w:r w:rsidR="0096283A" w:rsidRPr="00917DDC">
              <w:rPr>
                <w:rFonts w:cs="Times New Roman"/>
                <w:sz w:val="26"/>
                <w:szCs w:val="26"/>
              </w:rPr>
              <w:t>DN</w:t>
            </w:r>
            <w:r w:rsidRPr="00917DDC">
              <w:rPr>
                <w:rFonts w:cs="Times New Roman"/>
                <w:sz w:val="26"/>
                <w:szCs w:val="26"/>
              </w:rPr>
              <w:t xml:space="preserve">; hiểu biết về đặc điểm và tác dụng của các công cụ quản trị tài chính </w:t>
            </w:r>
            <w:r w:rsidR="0096283A" w:rsidRPr="00917DDC">
              <w:rPr>
                <w:rFonts w:cs="Times New Roman"/>
                <w:sz w:val="26"/>
                <w:szCs w:val="26"/>
              </w:rPr>
              <w:t>DN</w:t>
            </w:r>
            <w:r w:rsidRPr="00917DDC">
              <w:rPr>
                <w:rFonts w:cs="Times New Roman"/>
                <w:sz w:val="26"/>
                <w:szCs w:val="26"/>
              </w:rPr>
              <w:t>.</w:t>
            </w:r>
          </w:p>
          <w:p w:rsidR="0077578E" w:rsidRPr="00917DDC" w:rsidRDefault="0077578E" w:rsidP="00696B8B">
            <w:pPr>
              <w:spacing w:after="0" w:line="320" w:lineRule="exact"/>
              <w:jc w:val="both"/>
              <w:rPr>
                <w:rFonts w:cs="Times New Roman"/>
                <w:sz w:val="26"/>
                <w:szCs w:val="26"/>
              </w:rPr>
            </w:pPr>
            <w:r w:rsidRPr="00917DDC">
              <w:rPr>
                <w:rFonts w:cs="Times New Roman"/>
                <w:sz w:val="26"/>
                <w:szCs w:val="26"/>
              </w:rPr>
              <w:t xml:space="preserve">- Nắm chắc kiến thức về các nội dung quản trị tài chính trong </w:t>
            </w:r>
            <w:r w:rsidR="0096283A" w:rsidRPr="00917DDC">
              <w:rPr>
                <w:rFonts w:cs="Times New Roman"/>
                <w:sz w:val="26"/>
                <w:szCs w:val="26"/>
              </w:rPr>
              <w:t>DN</w:t>
            </w:r>
            <w:r w:rsidRPr="00917DDC">
              <w:rPr>
                <w:rFonts w:cs="Times New Roman"/>
                <w:sz w:val="26"/>
                <w:szCs w:val="26"/>
              </w:rPr>
              <w:t xml:space="preserve"> như quản trị đầu tư vốn, quản trị huy động vốn, quản trị phân phối lợi nhuận, quản trị rủi ro tài chính và lập kế hoạch tài chính </w:t>
            </w:r>
            <w:r w:rsidR="0096283A" w:rsidRPr="00917DDC">
              <w:rPr>
                <w:rFonts w:cs="Times New Roman"/>
                <w:sz w:val="26"/>
                <w:szCs w:val="26"/>
              </w:rPr>
              <w:t>DN</w:t>
            </w:r>
            <w:r w:rsidRPr="00917DDC">
              <w:rPr>
                <w:rFonts w:cs="Times New Roman"/>
                <w:sz w:val="26"/>
                <w:szCs w:val="26"/>
              </w:rPr>
              <w:t>.</w:t>
            </w:r>
          </w:p>
          <w:p w:rsidR="0077578E" w:rsidRPr="00917DDC" w:rsidRDefault="0077578E" w:rsidP="00696B8B">
            <w:pPr>
              <w:spacing w:after="0" w:line="320" w:lineRule="exact"/>
              <w:jc w:val="both"/>
              <w:rPr>
                <w:rFonts w:cs="Times New Roman"/>
                <w:sz w:val="26"/>
                <w:szCs w:val="26"/>
              </w:rPr>
            </w:pPr>
            <w:r w:rsidRPr="00917DDC">
              <w:rPr>
                <w:rFonts w:cs="Times New Roman"/>
                <w:sz w:val="26"/>
                <w:szCs w:val="26"/>
              </w:rPr>
              <w:t xml:space="preserve">- Có kiến thức và khả năng nhận diện các yếu tố tác động đến tài chính </w:t>
            </w:r>
            <w:r w:rsidR="0096283A" w:rsidRPr="00917DDC">
              <w:rPr>
                <w:rFonts w:cs="Times New Roman"/>
                <w:sz w:val="26"/>
                <w:szCs w:val="26"/>
              </w:rPr>
              <w:t>DN</w:t>
            </w:r>
            <w:r w:rsidRPr="00917DDC">
              <w:rPr>
                <w:rFonts w:cs="Times New Roman"/>
                <w:sz w:val="26"/>
                <w:szCs w:val="26"/>
              </w:rPr>
              <w:t xml:space="preserve">, biết đánh giá và lựa chọn các chính sách tài chính cho </w:t>
            </w:r>
            <w:r w:rsidR="0096283A" w:rsidRPr="00917DDC">
              <w:rPr>
                <w:rFonts w:cs="Times New Roman"/>
                <w:sz w:val="26"/>
                <w:szCs w:val="26"/>
              </w:rPr>
              <w:t>DN</w:t>
            </w:r>
            <w:r w:rsidRPr="00917DDC">
              <w:rPr>
                <w:rFonts w:cs="Times New Roman"/>
                <w:sz w:val="26"/>
                <w:szCs w:val="26"/>
              </w:rPr>
              <w:t>.</w:t>
            </w:r>
          </w:p>
          <w:p w:rsidR="0077578E" w:rsidRPr="00917DDC" w:rsidRDefault="0077578E" w:rsidP="00696B8B">
            <w:pPr>
              <w:spacing w:after="0" w:line="320" w:lineRule="exact"/>
              <w:jc w:val="both"/>
              <w:rPr>
                <w:rFonts w:cs="Times New Roman"/>
                <w:sz w:val="26"/>
                <w:szCs w:val="26"/>
              </w:rPr>
            </w:pPr>
            <w:r w:rsidRPr="00917DDC">
              <w:rPr>
                <w:rFonts w:cs="Times New Roman"/>
                <w:sz w:val="26"/>
                <w:szCs w:val="26"/>
              </w:rPr>
              <w:t xml:space="preserve">- Có kiến thức và nắm vững các quy định của Nhà nước về quản lý tài chính </w:t>
            </w:r>
            <w:r w:rsidR="0096283A" w:rsidRPr="00917DDC">
              <w:rPr>
                <w:rFonts w:cs="Times New Roman"/>
                <w:sz w:val="26"/>
                <w:szCs w:val="26"/>
              </w:rPr>
              <w:t>DN</w:t>
            </w:r>
            <w:r w:rsidRPr="00917DDC">
              <w:rPr>
                <w:rFonts w:cs="Times New Roman"/>
                <w:sz w:val="26"/>
                <w:szCs w:val="26"/>
              </w:rPr>
              <w:t xml:space="preserve">, về cơ chế giám sát tài chính </w:t>
            </w:r>
            <w:r w:rsidR="0096283A" w:rsidRPr="00917DDC">
              <w:rPr>
                <w:rFonts w:cs="Times New Roman"/>
                <w:sz w:val="26"/>
                <w:szCs w:val="26"/>
              </w:rPr>
              <w:t>DN</w:t>
            </w:r>
            <w:r w:rsidRPr="00917DDC">
              <w:rPr>
                <w:rFonts w:cs="Times New Roman"/>
                <w:sz w:val="26"/>
                <w:szCs w:val="26"/>
              </w:rPr>
              <w:t xml:space="preserve">, am hiểu pháp luật kinh tế - tài chính. Có khả năng tự cập nhật các kiến thức liên quan đến chế độ, chính sách trong lĩnh vực tài chính </w:t>
            </w:r>
            <w:r w:rsidR="0096283A" w:rsidRPr="00917DDC">
              <w:rPr>
                <w:rFonts w:cs="Times New Roman"/>
                <w:sz w:val="26"/>
                <w:szCs w:val="26"/>
              </w:rPr>
              <w:t>DN</w:t>
            </w:r>
            <w:r w:rsidRPr="00917DDC">
              <w:rPr>
                <w:rFonts w:cs="Times New Roman"/>
                <w:sz w:val="26"/>
                <w:szCs w:val="26"/>
              </w:rPr>
              <w:t xml:space="preserve">. </w:t>
            </w:r>
          </w:p>
          <w:p w:rsidR="0077578E" w:rsidRPr="00917DDC" w:rsidRDefault="0077578E" w:rsidP="00696B8B">
            <w:pPr>
              <w:spacing w:after="0" w:line="320" w:lineRule="exact"/>
              <w:jc w:val="both"/>
              <w:rPr>
                <w:rFonts w:cs="Times New Roman"/>
                <w:bCs/>
                <w:sz w:val="26"/>
                <w:szCs w:val="26"/>
              </w:rPr>
            </w:pPr>
            <w:r w:rsidRPr="00917DDC">
              <w:rPr>
                <w:rFonts w:cs="Times New Roman"/>
                <w:sz w:val="26"/>
                <w:szCs w:val="26"/>
              </w:rPr>
              <w:t xml:space="preserve">- Nắm vững kiến thức cơ bản về kế toán </w:t>
            </w:r>
            <w:r w:rsidR="0096283A" w:rsidRPr="00917DDC">
              <w:rPr>
                <w:rFonts w:cs="Times New Roman"/>
                <w:sz w:val="26"/>
                <w:szCs w:val="26"/>
              </w:rPr>
              <w:t>DN</w:t>
            </w:r>
            <w:r w:rsidRPr="00917DDC">
              <w:rPr>
                <w:rFonts w:cs="Times New Roman"/>
                <w:sz w:val="26"/>
                <w:szCs w:val="26"/>
              </w:rPr>
              <w:t>, thuế và quản lý thuế, nghiệp vụ tín dụng ngân</w:t>
            </w:r>
            <w:r w:rsidRPr="00917DDC">
              <w:rPr>
                <w:rFonts w:cs="Times New Roman"/>
                <w:bCs/>
                <w:sz w:val="26"/>
                <w:szCs w:val="26"/>
              </w:rPr>
              <w:t xml:space="preserve"> hàng, thị trường tài chính, định giá tài sản, có kiến thức về kinh tế vĩ mô có tác động đến hoạt động tài chính của </w:t>
            </w:r>
            <w:r w:rsidR="0096283A" w:rsidRPr="00917DDC">
              <w:rPr>
                <w:rFonts w:cs="Times New Roman"/>
                <w:bCs/>
                <w:sz w:val="26"/>
                <w:szCs w:val="26"/>
              </w:rPr>
              <w:t>DN</w:t>
            </w:r>
            <w:r w:rsidRPr="00917DDC">
              <w:rPr>
                <w:rFonts w:cs="Times New Roman"/>
                <w:bCs/>
                <w:sz w:val="26"/>
                <w:szCs w:val="26"/>
              </w:rPr>
              <w:t>.</w:t>
            </w:r>
          </w:p>
          <w:p w:rsidR="0077578E" w:rsidRPr="00917DDC" w:rsidRDefault="0077578E" w:rsidP="00696B8B">
            <w:pPr>
              <w:spacing w:after="0" w:line="320" w:lineRule="exact"/>
              <w:jc w:val="both"/>
              <w:rPr>
                <w:rFonts w:cs="Times New Roman"/>
                <w:b/>
                <w:sz w:val="26"/>
                <w:szCs w:val="26"/>
              </w:rPr>
            </w:pPr>
            <w:r w:rsidRPr="00917DDC">
              <w:rPr>
                <w:rFonts w:cs="Times New Roman"/>
                <w:b/>
                <w:sz w:val="26"/>
                <w:szCs w:val="26"/>
              </w:rPr>
              <w:t>Trình độ Ngoại ngữ</w:t>
            </w:r>
          </w:p>
          <w:p w:rsidR="0077578E" w:rsidRPr="00917DDC" w:rsidRDefault="0077578E" w:rsidP="00696B8B">
            <w:pPr>
              <w:spacing w:after="0" w:line="320" w:lineRule="exact"/>
              <w:jc w:val="both"/>
              <w:rPr>
                <w:rFonts w:cs="Times New Roman"/>
                <w:sz w:val="26"/>
                <w:szCs w:val="26"/>
              </w:rPr>
            </w:pPr>
            <w:r w:rsidRPr="00917DDC">
              <w:rPr>
                <w:rFonts w:cs="Times New Roman"/>
                <w:sz w:val="26"/>
                <w:szCs w:val="26"/>
              </w:rPr>
              <w:t xml:space="preserve">- Trình độ ngoại ngữ của </w:t>
            </w:r>
            <w:r w:rsidR="004915C8" w:rsidRPr="00917DDC">
              <w:rPr>
                <w:rFonts w:cs="Times New Roman"/>
                <w:sz w:val="26"/>
                <w:szCs w:val="26"/>
              </w:rPr>
              <w:t>SV</w:t>
            </w:r>
            <w:r w:rsidRPr="00917DDC">
              <w:rPr>
                <w:rFonts w:cs="Times New Roman"/>
                <w:sz w:val="26"/>
                <w:szCs w:val="26"/>
              </w:rPr>
              <w:t xml:space="preserve"> hệ chính quy đạt 450 TOEIC hoặc tương </w:t>
            </w:r>
            <w:r w:rsidRPr="00917DDC">
              <w:rPr>
                <w:rFonts w:cs="Times New Roman"/>
                <w:sz w:val="26"/>
                <w:szCs w:val="26"/>
              </w:rPr>
              <w:lastRenderedPageBreak/>
              <w:t>đương đối với các khóa tuyển sinh từ năm 2016-2018; đạt trình độ B1 hoặc tương đương đối với các khóa tuyển sinh từ năm 2019. Riêng đối với Ngành Ngôn ngữ Anh - Chuyên ngành Tiếng anh Tài chính kế toán, trình độ ngoại ngữ đạt chuẩn C1 hoặc tương đương.</w:t>
            </w:r>
          </w:p>
          <w:p w:rsidR="0077578E" w:rsidRPr="00917DDC" w:rsidRDefault="0077578E" w:rsidP="00696B8B">
            <w:pPr>
              <w:spacing w:after="0" w:line="320" w:lineRule="exact"/>
              <w:jc w:val="both"/>
              <w:rPr>
                <w:rFonts w:cs="Times New Roman"/>
                <w:b/>
                <w:sz w:val="26"/>
                <w:szCs w:val="26"/>
              </w:rPr>
            </w:pPr>
            <w:r w:rsidRPr="00917DDC">
              <w:rPr>
                <w:rFonts w:cs="Times New Roman"/>
                <w:b/>
                <w:sz w:val="26"/>
                <w:szCs w:val="26"/>
              </w:rPr>
              <w:br w:type="page"/>
              <w:t>Kiến thức chuyên ngành</w:t>
            </w:r>
          </w:p>
          <w:p w:rsidR="0077578E" w:rsidRPr="00917DDC" w:rsidRDefault="0077578E" w:rsidP="00696B8B">
            <w:pPr>
              <w:pStyle w:val="ListParagraph"/>
              <w:spacing w:after="0" w:line="320" w:lineRule="exact"/>
              <w:ind w:left="0"/>
              <w:jc w:val="both"/>
              <w:rPr>
                <w:rFonts w:ascii="Times New Roman" w:hAnsi="Times New Roman" w:cs="Times New Roman"/>
                <w:sz w:val="26"/>
                <w:szCs w:val="26"/>
              </w:rPr>
            </w:pPr>
            <w:r w:rsidRPr="00917DDC">
              <w:rPr>
                <w:rFonts w:ascii="Times New Roman" w:hAnsi="Times New Roman" w:cs="Times New Roman"/>
                <w:sz w:val="26"/>
                <w:szCs w:val="26"/>
              </w:rPr>
              <w:t>- Nắm vững một cách khoa học và hệ thống cả về lý thuyết lẫn thực tiễn về kinh tế đầu tư; kinh tế đầu tư tài chính; quản lý dự án; lập và thẩm định dự án đầu tư, đủ năng lực để phân tích tình hình kinh tế xã hội, phân tích thị trường, phân tích các dự án để đầu tư thành công khoản tài chính vốn có của mình một cách có lợi nhất.</w:t>
            </w:r>
          </w:p>
          <w:p w:rsidR="0077578E" w:rsidRPr="00917DDC" w:rsidRDefault="0077578E" w:rsidP="00696B8B">
            <w:pPr>
              <w:pStyle w:val="ListParagraph"/>
              <w:spacing w:after="0" w:line="320" w:lineRule="exact"/>
              <w:ind w:left="0"/>
              <w:jc w:val="both"/>
              <w:rPr>
                <w:rFonts w:ascii="Times New Roman" w:hAnsi="Times New Roman" w:cs="Times New Roman"/>
                <w:sz w:val="26"/>
                <w:szCs w:val="26"/>
              </w:rPr>
            </w:pPr>
            <w:r w:rsidRPr="00917DDC">
              <w:rPr>
                <w:rFonts w:ascii="Times New Roman" w:hAnsi="Times New Roman" w:cs="Times New Roman"/>
                <w:sz w:val="26"/>
                <w:szCs w:val="26"/>
              </w:rPr>
              <w:t>- Có khả năng phân tích và đánh giá được hiệu quả kinh tế - xã hội - môi trường của dự án đầu tư nói chung, dự án đầu tư tài chính nói riêng.</w:t>
            </w:r>
          </w:p>
          <w:p w:rsidR="0077578E" w:rsidRPr="00917DDC" w:rsidRDefault="0077578E" w:rsidP="00696B8B">
            <w:pPr>
              <w:spacing w:after="0" w:line="320" w:lineRule="exact"/>
              <w:ind w:firstLine="720"/>
              <w:jc w:val="both"/>
              <w:rPr>
                <w:rFonts w:cs="Times New Roman"/>
                <w:sz w:val="26"/>
                <w:szCs w:val="26"/>
              </w:rPr>
            </w:pPr>
            <w:r w:rsidRPr="00917DDC">
              <w:rPr>
                <w:rFonts w:cs="Times New Roman"/>
                <w:sz w:val="26"/>
                <w:szCs w:val="26"/>
              </w:rPr>
              <w:t>Cụ thể:</w:t>
            </w:r>
          </w:p>
          <w:p w:rsidR="0077578E" w:rsidRPr="00917DDC" w:rsidRDefault="0077578E" w:rsidP="00696B8B">
            <w:pPr>
              <w:pStyle w:val="ListParagraph"/>
              <w:spacing w:after="0" w:line="320" w:lineRule="exact"/>
              <w:ind w:left="0"/>
              <w:jc w:val="both"/>
              <w:rPr>
                <w:rFonts w:ascii="Times New Roman" w:hAnsi="Times New Roman" w:cs="Times New Roman"/>
                <w:sz w:val="26"/>
                <w:szCs w:val="26"/>
              </w:rPr>
            </w:pPr>
            <w:r w:rsidRPr="00917DDC">
              <w:rPr>
                <w:rFonts w:ascii="Times New Roman" w:hAnsi="Times New Roman" w:cs="Times New Roman"/>
                <w:sz w:val="26"/>
                <w:szCs w:val="26"/>
              </w:rPr>
              <w:t>+ Có kiến thức sâu sắc và toàn diện về kinh tế đầu tư, nắm được các vấn đề lý luận và thực tiễn một cách khoa học, hệ thống của kinh tế đầu tư. Biết phân tích thị trường, tình hình kinh tế xã hội phát hiện được các khoảng trống của thị trường để tìm cơ hội đầu tư, biết lựa chọn được hình thức, phương thức đầu tư phù hợp.</w:t>
            </w:r>
          </w:p>
          <w:p w:rsidR="0077578E" w:rsidRPr="00917DDC" w:rsidRDefault="0077578E" w:rsidP="00696B8B">
            <w:pPr>
              <w:pStyle w:val="ListParagraph"/>
              <w:spacing w:after="0" w:line="320" w:lineRule="exact"/>
              <w:ind w:left="0"/>
              <w:jc w:val="both"/>
              <w:rPr>
                <w:rFonts w:ascii="Times New Roman" w:hAnsi="Times New Roman" w:cs="Times New Roman"/>
                <w:sz w:val="26"/>
                <w:szCs w:val="26"/>
              </w:rPr>
            </w:pPr>
            <w:r w:rsidRPr="00917DDC">
              <w:rPr>
                <w:rFonts w:ascii="Times New Roman" w:hAnsi="Times New Roman" w:cs="Times New Roman"/>
                <w:sz w:val="26"/>
                <w:szCs w:val="26"/>
              </w:rPr>
              <w:t>+ Có kiến thức sâu sắc và toàn diện về kinh tế đầu tư tài chính, nắm được các vấn đề lý luận và thực tiễn một cách khoa học và hệ thống, nắm được các hình thức đầu tư tài chính (kinh doanh chứng khoán, kinh doanh bất động sản, hoạt động kinh doanh mua bán nợ…): đặc điểm hoạt động kinh doanh, phân tích và đánh giá được khả năng sinh lời của các hình thức đầu tư tài chính; phân tích được các tác nhân ảnh hưởng tới hoạt động sinh lời của các hình thức đầu tư tài chính.</w:t>
            </w:r>
          </w:p>
          <w:p w:rsidR="0077578E" w:rsidRPr="00917DDC" w:rsidRDefault="0077578E" w:rsidP="00696B8B">
            <w:pPr>
              <w:pStyle w:val="ListParagraph"/>
              <w:spacing w:after="0" w:line="320" w:lineRule="exact"/>
              <w:ind w:left="0"/>
              <w:jc w:val="both"/>
              <w:rPr>
                <w:rFonts w:ascii="Times New Roman" w:hAnsi="Times New Roman" w:cs="Times New Roman"/>
                <w:sz w:val="26"/>
                <w:szCs w:val="26"/>
              </w:rPr>
            </w:pPr>
            <w:r w:rsidRPr="00917DDC">
              <w:rPr>
                <w:rFonts w:ascii="Times New Roman" w:hAnsi="Times New Roman" w:cs="Times New Roman"/>
                <w:sz w:val="26"/>
                <w:szCs w:val="26"/>
              </w:rPr>
              <w:t xml:space="preserve">+ Có kiến thức sâu sắc và toàn diện về quản lý dự án, lập và thẩm định dự án, nắm được các vấn đề lý luận một cách khoa học và hệ thống của lập dự án đầu tư, thẩm định và quản lý dự án đầu tư nói chung, dự án đầu tư tài chính nói riêng. </w:t>
            </w:r>
            <w:r w:rsidR="004915C8" w:rsidRPr="00917DDC">
              <w:rPr>
                <w:rFonts w:ascii="Times New Roman" w:hAnsi="Times New Roman" w:cs="Times New Roman"/>
                <w:sz w:val="26"/>
                <w:szCs w:val="26"/>
              </w:rPr>
              <w:t>SV</w:t>
            </w:r>
            <w:r w:rsidRPr="00917DDC">
              <w:rPr>
                <w:rFonts w:ascii="Times New Roman" w:hAnsi="Times New Roman" w:cs="Times New Roman"/>
                <w:sz w:val="26"/>
                <w:szCs w:val="26"/>
              </w:rPr>
              <w:t xml:space="preserve"> sẽ nắm được cách thức, nội dung và quy </w:t>
            </w:r>
            <w:r w:rsidRPr="00917DDC">
              <w:rPr>
                <w:rFonts w:ascii="Times New Roman" w:hAnsi="Times New Roman" w:cs="Times New Roman"/>
                <w:sz w:val="26"/>
                <w:szCs w:val="26"/>
              </w:rPr>
              <w:lastRenderedPageBreak/>
              <w:t>trình lập, thẩm định và quản lý dự án, biết tổ chức, biết lựa chọn các hình thức quản lý dự án phù hợp, biết phân tích và đánh giá các ảnh hưởng của dự án đến các vấn đề kinh tế - xã hội - môi trường, biết cách xử lý các vấn đề kỹ thuật để có được một dự án tối ưu, đạt hiệu quả cao.</w:t>
            </w:r>
          </w:p>
          <w:p w:rsidR="0077578E" w:rsidRPr="00917DDC" w:rsidRDefault="0077578E" w:rsidP="00696B8B">
            <w:pPr>
              <w:spacing w:after="0" w:line="320" w:lineRule="exact"/>
              <w:jc w:val="both"/>
              <w:rPr>
                <w:rFonts w:cs="Times New Roman"/>
                <w:b/>
                <w:sz w:val="26"/>
                <w:szCs w:val="26"/>
              </w:rPr>
            </w:pPr>
            <w:r w:rsidRPr="00917DDC">
              <w:rPr>
                <w:rFonts w:cs="Times New Roman"/>
                <w:b/>
                <w:sz w:val="26"/>
                <w:szCs w:val="26"/>
              </w:rPr>
              <w:t>Kỹ năng nghề nghiệp</w:t>
            </w:r>
          </w:p>
          <w:p w:rsidR="0077578E" w:rsidRPr="00917DDC" w:rsidRDefault="0077578E" w:rsidP="00696B8B">
            <w:pPr>
              <w:pStyle w:val="ListParagraph"/>
              <w:spacing w:after="0" w:line="320" w:lineRule="exact"/>
              <w:ind w:left="0"/>
              <w:jc w:val="both"/>
              <w:rPr>
                <w:rFonts w:ascii="Times New Roman" w:hAnsi="Times New Roman" w:cs="Times New Roman"/>
                <w:sz w:val="26"/>
                <w:szCs w:val="26"/>
              </w:rPr>
            </w:pPr>
            <w:r w:rsidRPr="00917DDC">
              <w:rPr>
                <w:rFonts w:ascii="Times New Roman" w:hAnsi="Times New Roman" w:cs="Times New Roman"/>
                <w:sz w:val="26"/>
                <w:szCs w:val="26"/>
              </w:rPr>
              <w:t>- Có khả năng phát hiện, phân tích và giải quyết các vấn đề phát sinh trong lĩnh vực hoạt động kinh tế đầu tư, kinh tế đầu tư tài chính, trong lập, thẩm định và quản lý dự án đầu tư nói chung và đầu tư tài chính nói riêng.</w:t>
            </w:r>
          </w:p>
          <w:p w:rsidR="0077578E" w:rsidRPr="00917DDC" w:rsidRDefault="0077578E" w:rsidP="00696B8B">
            <w:pPr>
              <w:pStyle w:val="ListParagraph"/>
              <w:spacing w:after="0" w:line="320" w:lineRule="exact"/>
              <w:ind w:left="0"/>
              <w:jc w:val="both"/>
              <w:rPr>
                <w:rFonts w:ascii="Times New Roman" w:hAnsi="Times New Roman" w:cs="Times New Roman"/>
                <w:sz w:val="26"/>
                <w:szCs w:val="26"/>
              </w:rPr>
            </w:pPr>
            <w:r w:rsidRPr="00917DDC">
              <w:rPr>
                <w:rFonts w:ascii="Times New Roman" w:hAnsi="Times New Roman" w:cs="Times New Roman"/>
                <w:sz w:val="26"/>
                <w:szCs w:val="26"/>
              </w:rPr>
              <w:t>- Có tư duy logic, có kỹ năng trình bày, phản biện các vấn đề nghiệp vụ chuyên ngành.</w:t>
            </w:r>
          </w:p>
          <w:p w:rsidR="0077578E" w:rsidRPr="00917DDC" w:rsidRDefault="0077578E" w:rsidP="00696B8B">
            <w:pPr>
              <w:pStyle w:val="ListParagraph"/>
              <w:spacing w:after="0" w:line="320" w:lineRule="exact"/>
              <w:ind w:left="0"/>
              <w:jc w:val="both"/>
              <w:rPr>
                <w:rFonts w:ascii="Times New Roman" w:hAnsi="Times New Roman" w:cs="Times New Roman"/>
                <w:sz w:val="26"/>
                <w:szCs w:val="26"/>
              </w:rPr>
            </w:pPr>
            <w:r w:rsidRPr="00917DDC">
              <w:rPr>
                <w:rFonts w:ascii="Times New Roman" w:hAnsi="Times New Roman" w:cs="Times New Roman"/>
                <w:sz w:val="26"/>
                <w:szCs w:val="26"/>
              </w:rPr>
              <w:t>- Có kỹ năng tổ chức và làm việc nhóm trong hoạt động chuyên môn, có kỹ năng thuyết trình, kỹ năng marketing…</w:t>
            </w:r>
          </w:p>
          <w:p w:rsidR="0077578E" w:rsidRPr="00917DDC" w:rsidRDefault="0077578E" w:rsidP="00696B8B">
            <w:pPr>
              <w:pStyle w:val="ListParagraph"/>
              <w:spacing w:after="0" w:line="320" w:lineRule="exact"/>
              <w:ind w:left="0"/>
              <w:jc w:val="both"/>
              <w:rPr>
                <w:rFonts w:ascii="Times New Roman" w:hAnsi="Times New Roman" w:cs="Times New Roman"/>
                <w:sz w:val="26"/>
                <w:szCs w:val="26"/>
              </w:rPr>
            </w:pPr>
            <w:r w:rsidRPr="00917DDC">
              <w:rPr>
                <w:rFonts w:ascii="Times New Roman" w:hAnsi="Times New Roman" w:cs="Times New Roman"/>
                <w:sz w:val="26"/>
                <w:szCs w:val="26"/>
              </w:rPr>
              <w:t xml:space="preserve">- Có kỹ năng cơ bản và thuần thục các kỹ năng nghề nghiệp của chuyên ngành Kinh tế Đầu tư tài chính. </w:t>
            </w:r>
          </w:p>
          <w:p w:rsidR="0077578E" w:rsidRPr="00917DDC" w:rsidRDefault="0077578E" w:rsidP="00696B8B">
            <w:pPr>
              <w:pStyle w:val="ListParagraph"/>
              <w:spacing w:after="0" w:line="320" w:lineRule="exact"/>
              <w:ind w:left="0" w:firstLine="720"/>
              <w:jc w:val="both"/>
              <w:rPr>
                <w:rFonts w:ascii="Times New Roman" w:hAnsi="Times New Roman" w:cs="Times New Roman"/>
                <w:sz w:val="26"/>
                <w:szCs w:val="26"/>
              </w:rPr>
            </w:pPr>
            <w:r w:rsidRPr="00917DDC">
              <w:rPr>
                <w:rFonts w:ascii="Times New Roman" w:hAnsi="Times New Roman" w:cs="Times New Roman"/>
                <w:sz w:val="26"/>
                <w:szCs w:val="26"/>
              </w:rPr>
              <w:t xml:space="preserve">Cụ thể: </w:t>
            </w:r>
          </w:p>
          <w:p w:rsidR="0077578E" w:rsidRPr="00917DDC" w:rsidRDefault="0077578E" w:rsidP="00696B8B">
            <w:pPr>
              <w:pStyle w:val="ListParagraph"/>
              <w:spacing w:after="0" w:line="320" w:lineRule="exact"/>
              <w:ind w:left="0"/>
              <w:jc w:val="both"/>
              <w:rPr>
                <w:rFonts w:ascii="Times New Roman" w:hAnsi="Times New Roman" w:cs="Times New Roman"/>
                <w:sz w:val="26"/>
                <w:szCs w:val="26"/>
              </w:rPr>
            </w:pPr>
            <w:r w:rsidRPr="00917DDC">
              <w:rPr>
                <w:rFonts w:ascii="Times New Roman" w:hAnsi="Times New Roman" w:cs="Times New Roman"/>
                <w:sz w:val="26"/>
                <w:szCs w:val="26"/>
              </w:rPr>
              <w:t>+ Có kỹ năng tìm hiểu, phân tích thị trường, lựa chọn được thị trường mục tiêu, xác định đúng hướng đầu tư.</w:t>
            </w:r>
          </w:p>
          <w:p w:rsidR="0077578E" w:rsidRPr="00917DDC" w:rsidRDefault="0077578E" w:rsidP="00696B8B">
            <w:pPr>
              <w:pStyle w:val="ListParagraph"/>
              <w:spacing w:after="0" w:line="320" w:lineRule="exact"/>
              <w:ind w:left="0"/>
              <w:jc w:val="both"/>
              <w:rPr>
                <w:rFonts w:ascii="Times New Roman" w:hAnsi="Times New Roman" w:cs="Times New Roman"/>
                <w:sz w:val="26"/>
                <w:szCs w:val="26"/>
              </w:rPr>
            </w:pPr>
            <w:r w:rsidRPr="00917DDC">
              <w:rPr>
                <w:rFonts w:ascii="Times New Roman" w:hAnsi="Times New Roman" w:cs="Times New Roman"/>
                <w:sz w:val="26"/>
                <w:szCs w:val="26"/>
              </w:rPr>
              <w:t>+ Có năng lực tổ chức và thực hiện, đánh giá được các dự án đầu tư và dự án đầu tư tài chính.</w:t>
            </w:r>
          </w:p>
        </w:tc>
        <w:tc>
          <w:tcPr>
            <w:tcW w:w="428" w:type="pct"/>
            <w:tcBorders>
              <w:top w:val="single" w:sz="6" w:space="0" w:color="auto"/>
              <w:left w:val="single" w:sz="6" w:space="0" w:color="auto"/>
              <w:bottom w:val="single" w:sz="6" w:space="0" w:color="auto"/>
              <w:right w:val="single" w:sz="6" w:space="0" w:color="auto"/>
            </w:tcBorders>
          </w:tcPr>
          <w:p w:rsidR="0077578E" w:rsidRPr="00917DDC" w:rsidRDefault="0077578E" w:rsidP="00696B8B">
            <w:pPr>
              <w:widowControl w:val="0"/>
              <w:spacing w:after="0" w:line="320" w:lineRule="exact"/>
              <w:jc w:val="center"/>
              <w:rPr>
                <w:rFonts w:eastAsia="Times New Roman" w:cs="Times New Roman"/>
                <w:sz w:val="26"/>
                <w:szCs w:val="26"/>
                <w:lang w:val="nl-NL"/>
              </w:rPr>
            </w:pPr>
          </w:p>
        </w:tc>
        <w:tc>
          <w:tcPr>
            <w:tcW w:w="421" w:type="pct"/>
            <w:tcBorders>
              <w:top w:val="single" w:sz="6" w:space="0" w:color="auto"/>
              <w:left w:val="single" w:sz="6" w:space="0" w:color="auto"/>
              <w:bottom w:val="single" w:sz="6" w:space="0" w:color="auto"/>
              <w:right w:val="single" w:sz="6" w:space="0" w:color="auto"/>
            </w:tcBorders>
          </w:tcPr>
          <w:p w:rsidR="0077578E" w:rsidRPr="00917DDC" w:rsidRDefault="0077578E" w:rsidP="00696B8B">
            <w:pPr>
              <w:widowControl w:val="0"/>
              <w:spacing w:after="0" w:line="320" w:lineRule="exact"/>
              <w:jc w:val="center"/>
              <w:rPr>
                <w:rFonts w:eastAsia="Times New Roman" w:cs="Times New Roman"/>
                <w:sz w:val="26"/>
                <w:szCs w:val="26"/>
                <w:lang w:val="nl-NL"/>
              </w:rPr>
            </w:pPr>
          </w:p>
        </w:tc>
        <w:tc>
          <w:tcPr>
            <w:tcW w:w="234" w:type="pct"/>
            <w:tcBorders>
              <w:top w:val="single" w:sz="6" w:space="0" w:color="auto"/>
              <w:left w:val="single" w:sz="6" w:space="0" w:color="auto"/>
              <w:bottom w:val="single" w:sz="6" w:space="0" w:color="auto"/>
              <w:right w:val="single" w:sz="6" w:space="0" w:color="auto"/>
            </w:tcBorders>
          </w:tcPr>
          <w:p w:rsidR="0077578E" w:rsidRPr="00917DDC" w:rsidRDefault="0077578E" w:rsidP="00696B8B">
            <w:pPr>
              <w:widowControl w:val="0"/>
              <w:spacing w:after="0" w:line="320" w:lineRule="exact"/>
              <w:jc w:val="center"/>
              <w:rPr>
                <w:rFonts w:eastAsia="Times New Roman" w:cs="Times New Roman"/>
                <w:sz w:val="26"/>
                <w:szCs w:val="26"/>
                <w:lang w:val="nl-NL"/>
              </w:rPr>
            </w:pPr>
          </w:p>
        </w:tc>
        <w:tc>
          <w:tcPr>
            <w:tcW w:w="225" w:type="pct"/>
            <w:tcBorders>
              <w:top w:val="single" w:sz="6" w:space="0" w:color="auto"/>
              <w:left w:val="single" w:sz="6" w:space="0" w:color="auto"/>
              <w:bottom w:val="single" w:sz="6" w:space="0" w:color="auto"/>
              <w:right w:val="single" w:sz="6" w:space="0" w:color="auto"/>
            </w:tcBorders>
          </w:tcPr>
          <w:p w:rsidR="0077578E" w:rsidRPr="00917DDC" w:rsidRDefault="0077578E" w:rsidP="00696B8B">
            <w:pPr>
              <w:widowControl w:val="0"/>
              <w:spacing w:after="0" w:line="320" w:lineRule="exact"/>
              <w:jc w:val="center"/>
              <w:rPr>
                <w:rFonts w:eastAsia="Times New Roman" w:cs="Times New Roman"/>
                <w:sz w:val="26"/>
                <w:szCs w:val="26"/>
                <w:lang w:val="nl-NL"/>
              </w:rPr>
            </w:pPr>
          </w:p>
        </w:tc>
      </w:tr>
      <w:tr w:rsidR="006B09F9" w:rsidRPr="00917DDC" w:rsidTr="003C7958">
        <w:trPr>
          <w:jc w:val="center"/>
        </w:trPr>
        <w:tc>
          <w:tcPr>
            <w:tcW w:w="176" w:type="pct"/>
            <w:tcBorders>
              <w:top w:val="single" w:sz="6" w:space="0" w:color="auto"/>
              <w:left w:val="single" w:sz="6" w:space="0" w:color="auto"/>
              <w:bottom w:val="single" w:sz="6" w:space="0" w:color="auto"/>
              <w:right w:val="single" w:sz="6" w:space="0" w:color="auto"/>
            </w:tcBorders>
            <w:vAlign w:val="center"/>
            <w:hideMark/>
          </w:tcPr>
          <w:p w:rsidR="0077578E" w:rsidRPr="00917DDC" w:rsidRDefault="0077578E" w:rsidP="00696B8B">
            <w:pPr>
              <w:widowControl w:val="0"/>
              <w:spacing w:after="0" w:line="320" w:lineRule="exact"/>
              <w:jc w:val="center"/>
              <w:rPr>
                <w:rFonts w:eastAsia="Times New Roman" w:cs="Times New Roman"/>
                <w:sz w:val="26"/>
                <w:szCs w:val="26"/>
                <w:lang w:val="nl-NL"/>
              </w:rPr>
            </w:pPr>
            <w:r w:rsidRPr="00917DDC">
              <w:rPr>
                <w:rFonts w:eastAsia="Times New Roman" w:cs="Times New Roman"/>
                <w:sz w:val="26"/>
                <w:szCs w:val="26"/>
                <w:lang w:val="nl-NL"/>
              </w:rPr>
              <w:lastRenderedPageBreak/>
              <w:t>III</w:t>
            </w:r>
          </w:p>
        </w:tc>
        <w:tc>
          <w:tcPr>
            <w:tcW w:w="723" w:type="pct"/>
            <w:tcBorders>
              <w:top w:val="single" w:sz="6" w:space="0" w:color="auto"/>
              <w:left w:val="single" w:sz="6" w:space="0" w:color="auto"/>
              <w:bottom w:val="single" w:sz="6" w:space="0" w:color="auto"/>
              <w:right w:val="single" w:sz="6" w:space="0" w:color="auto"/>
            </w:tcBorders>
            <w:hideMark/>
          </w:tcPr>
          <w:p w:rsidR="0077578E" w:rsidRPr="00917DDC" w:rsidRDefault="0077578E" w:rsidP="00696B8B">
            <w:pPr>
              <w:widowControl w:val="0"/>
              <w:spacing w:after="0" w:line="320" w:lineRule="exact"/>
              <w:jc w:val="both"/>
              <w:rPr>
                <w:rFonts w:eastAsia="Times New Roman" w:cs="Times New Roman"/>
                <w:spacing w:val="-6"/>
                <w:sz w:val="26"/>
                <w:szCs w:val="26"/>
                <w:lang w:val="nl-NL"/>
              </w:rPr>
            </w:pPr>
            <w:r w:rsidRPr="00917DDC">
              <w:rPr>
                <w:rFonts w:eastAsia="Times New Roman" w:cs="Times New Roman"/>
                <w:spacing w:val="-6"/>
                <w:sz w:val="26"/>
                <w:szCs w:val="26"/>
                <w:lang w:val="nl-NL"/>
              </w:rPr>
              <w:t>Các chính sách, hoạt động hỗ trợ học tập, sinh hoạt cho người học</w:t>
            </w:r>
          </w:p>
        </w:tc>
        <w:tc>
          <w:tcPr>
            <w:tcW w:w="226" w:type="pct"/>
            <w:tcBorders>
              <w:top w:val="single" w:sz="6" w:space="0" w:color="auto"/>
              <w:left w:val="single" w:sz="6" w:space="0" w:color="auto"/>
              <w:bottom w:val="single" w:sz="6" w:space="0" w:color="auto"/>
              <w:right w:val="single" w:sz="6" w:space="0" w:color="auto"/>
            </w:tcBorders>
          </w:tcPr>
          <w:p w:rsidR="0077578E" w:rsidRPr="00917DDC" w:rsidRDefault="0077578E" w:rsidP="00696B8B">
            <w:pPr>
              <w:widowControl w:val="0"/>
              <w:spacing w:after="0" w:line="320" w:lineRule="exact"/>
              <w:jc w:val="center"/>
              <w:rPr>
                <w:rFonts w:eastAsia="Times New Roman" w:cs="Times New Roman"/>
                <w:sz w:val="26"/>
                <w:szCs w:val="26"/>
                <w:lang w:val="nl-NL"/>
              </w:rPr>
            </w:pPr>
          </w:p>
        </w:tc>
        <w:tc>
          <w:tcPr>
            <w:tcW w:w="191" w:type="pct"/>
            <w:tcBorders>
              <w:top w:val="single" w:sz="6" w:space="0" w:color="auto"/>
              <w:left w:val="single" w:sz="6" w:space="0" w:color="auto"/>
              <w:bottom w:val="single" w:sz="6" w:space="0" w:color="auto"/>
              <w:right w:val="single" w:sz="6" w:space="0" w:color="auto"/>
            </w:tcBorders>
          </w:tcPr>
          <w:p w:rsidR="0077578E" w:rsidRPr="00917DDC" w:rsidRDefault="0077578E" w:rsidP="00696B8B">
            <w:pPr>
              <w:widowControl w:val="0"/>
              <w:spacing w:after="0" w:line="320" w:lineRule="exact"/>
              <w:jc w:val="center"/>
              <w:rPr>
                <w:rFonts w:eastAsia="Times New Roman" w:cs="Times New Roman"/>
                <w:sz w:val="26"/>
                <w:szCs w:val="26"/>
                <w:lang w:val="nl-NL"/>
              </w:rPr>
            </w:pPr>
          </w:p>
        </w:tc>
        <w:tc>
          <w:tcPr>
            <w:tcW w:w="2376" w:type="pct"/>
            <w:tcBorders>
              <w:top w:val="single" w:sz="6" w:space="0" w:color="auto"/>
              <w:left w:val="single" w:sz="6" w:space="0" w:color="auto"/>
              <w:bottom w:val="single" w:sz="6" w:space="0" w:color="auto"/>
              <w:right w:val="single" w:sz="6" w:space="0" w:color="auto"/>
            </w:tcBorders>
          </w:tcPr>
          <w:p w:rsidR="00485CF8" w:rsidRPr="00917DDC" w:rsidRDefault="00485CF8" w:rsidP="00696B8B">
            <w:pPr>
              <w:spacing w:after="0" w:line="320" w:lineRule="exact"/>
              <w:jc w:val="both"/>
              <w:rPr>
                <w:rFonts w:eastAsia="Times New Roman" w:cs="Times New Roman"/>
                <w:b/>
                <w:color w:val="0070C0"/>
                <w:sz w:val="26"/>
                <w:szCs w:val="26"/>
              </w:rPr>
            </w:pPr>
            <w:r w:rsidRPr="00917DDC">
              <w:rPr>
                <w:rFonts w:eastAsia="Times New Roman" w:cs="Times New Roman"/>
                <w:b/>
                <w:color w:val="0070C0"/>
                <w:sz w:val="26"/>
                <w:szCs w:val="26"/>
              </w:rPr>
              <w:t>1. Các chính sách</w:t>
            </w:r>
          </w:p>
          <w:p w:rsidR="00485CF8" w:rsidRPr="00917DDC" w:rsidRDefault="00485CF8" w:rsidP="00696B8B">
            <w:pPr>
              <w:autoSpaceDE w:val="0"/>
              <w:autoSpaceDN w:val="0"/>
              <w:adjustRightInd w:val="0"/>
              <w:spacing w:after="0" w:line="320" w:lineRule="exact"/>
              <w:jc w:val="both"/>
              <w:rPr>
                <w:rFonts w:cs="Times New Roman"/>
                <w:iCs/>
                <w:color w:val="0070C0"/>
                <w:sz w:val="26"/>
                <w:szCs w:val="26"/>
              </w:rPr>
            </w:pPr>
            <w:r w:rsidRPr="00917DDC">
              <w:rPr>
                <w:rFonts w:cs="Times New Roman"/>
                <w:color w:val="0070C0"/>
                <w:sz w:val="26"/>
                <w:szCs w:val="26"/>
              </w:rPr>
              <w:t xml:space="preserve">- Chính sách ưu tiên trong tuyển sinh: </w:t>
            </w:r>
            <w:r w:rsidRPr="00917DDC">
              <w:rPr>
                <w:rFonts w:cs="Times New Roman"/>
                <w:color w:val="0070C0"/>
                <w:sz w:val="26"/>
                <w:szCs w:val="26"/>
                <w:lang w:val="it-IT"/>
              </w:rPr>
              <w:t>Học viện Tài chính</w:t>
            </w:r>
            <w:r w:rsidRPr="00917DDC">
              <w:rPr>
                <w:rFonts w:cs="Times New Roman"/>
                <w:color w:val="0070C0"/>
                <w:sz w:val="26"/>
                <w:szCs w:val="26"/>
              </w:rPr>
              <w:t xml:space="preserve"> thực hiện đúng </w:t>
            </w:r>
            <w:r w:rsidRPr="00917DDC">
              <w:rPr>
                <w:rFonts w:cs="Times New Roman"/>
                <w:color w:val="0070C0"/>
                <w:sz w:val="26"/>
                <w:szCs w:val="26"/>
                <w:lang w:val="it-IT"/>
              </w:rPr>
              <w:t>chính sách</w:t>
            </w:r>
            <w:r w:rsidRPr="00917DDC">
              <w:rPr>
                <w:rFonts w:cs="Times New Roman"/>
                <w:color w:val="0070C0"/>
                <w:sz w:val="26"/>
                <w:szCs w:val="26"/>
              </w:rPr>
              <w:t xml:space="preserve"> ưu tiên trong tuyển sinh (Chính sách ưu tiên theo đối tượng; </w:t>
            </w:r>
            <w:r w:rsidRPr="00917DDC">
              <w:rPr>
                <w:rFonts w:cs="Times New Roman"/>
                <w:color w:val="0070C0"/>
                <w:sz w:val="26"/>
                <w:szCs w:val="26"/>
                <w:lang w:val="it-IT"/>
              </w:rPr>
              <w:t>chính sách</w:t>
            </w:r>
            <w:r w:rsidRPr="00917DDC">
              <w:rPr>
                <w:rFonts w:cs="Times New Roman"/>
                <w:color w:val="0070C0"/>
                <w:sz w:val="26"/>
                <w:szCs w:val="26"/>
              </w:rPr>
              <w:t xml:space="preserve"> ưu tiên theo khu vực) theo Quy chế </w:t>
            </w:r>
            <w:r w:rsidRPr="00917DDC">
              <w:rPr>
                <w:rFonts w:cs="Times New Roman"/>
                <w:bCs/>
                <w:color w:val="0070C0"/>
                <w:sz w:val="26"/>
                <w:szCs w:val="26"/>
              </w:rPr>
              <w:t xml:space="preserve">tuyển sinh đại học hệ chính quy; tuyển sinh cao đẳng nhóm ngành đào tạo giáo viên hệ chính quy ban hành kèm theo </w:t>
            </w:r>
            <w:r w:rsidRPr="00917DDC">
              <w:rPr>
                <w:rFonts w:cs="Times New Roman"/>
                <w:iCs/>
                <w:color w:val="0070C0"/>
                <w:sz w:val="26"/>
                <w:szCs w:val="26"/>
              </w:rPr>
              <w:t>Thông tư số 05/2017/TT-BGDĐT ngày 25 tháng 01 năm 2017 của Bộ trưởng Bộ Giáo dục và Đào tạo.</w:t>
            </w:r>
          </w:p>
          <w:p w:rsidR="00485CF8" w:rsidRPr="00917DDC" w:rsidRDefault="00485CF8" w:rsidP="00696B8B">
            <w:pPr>
              <w:autoSpaceDE w:val="0"/>
              <w:autoSpaceDN w:val="0"/>
              <w:adjustRightInd w:val="0"/>
              <w:spacing w:after="0" w:line="320" w:lineRule="exact"/>
              <w:jc w:val="both"/>
              <w:rPr>
                <w:rFonts w:cs="Times New Roman"/>
                <w:color w:val="0070C0"/>
                <w:sz w:val="26"/>
                <w:szCs w:val="26"/>
                <w:shd w:val="clear" w:color="auto" w:fill="FFFFFF"/>
                <w:lang w:val="it-IT"/>
              </w:rPr>
            </w:pPr>
            <w:r w:rsidRPr="00917DDC">
              <w:rPr>
                <w:rFonts w:cs="Times New Roman"/>
                <w:iCs/>
                <w:color w:val="0070C0"/>
                <w:sz w:val="26"/>
                <w:szCs w:val="26"/>
              </w:rPr>
              <w:t xml:space="preserve">- Chính sách về học bổng KKHT và trợ cấp xã hội: </w:t>
            </w:r>
            <w:r w:rsidRPr="00917DDC">
              <w:rPr>
                <w:rFonts w:cs="Times New Roman"/>
                <w:iCs/>
                <w:color w:val="0070C0"/>
                <w:sz w:val="26"/>
                <w:szCs w:val="26"/>
                <w:lang w:val="it-IT"/>
              </w:rPr>
              <w:t>Học viện Tài chính</w:t>
            </w:r>
            <w:r w:rsidRPr="00917DDC">
              <w:rPr>
                <w:rFonts w:cs="Times New Roman"/>
                <w:iCs/>
                <w:color w:val="0070C0"/>
                <w:sz w:val="26"/>
                <w:szCs w:val="26"/>
              </w:rPr>
              <w:t xml:space="preserve"> thực hiện theo </w:t>
            </w:r>
            <w:r w:rsidRPr="00917DDC">
              <w:rPr>
                <w:rFonts w:cs="Times New Roman"/>
                <w:color w:val="0070C0"/>
                <w:sz w:val="26"/>
                <w:szCs w:val="26"/>
                <w:shd w:val="clear" w:color="auto" w:fill="FFFFFF"/>
              </w:rPr>
              <w:t xml:space="preserve">Thông tư số 31/2013/TT-BGD ĐT ngày 1/8/2013 sửa </w:t>
            </w:r>
            <w:r w:rsidRPr="00917DDC">
              <w:rPr>
                <w:rFonts w:cs="Times New Roman"/>
                <w:color w:val="0070C0"/>
                <w:sz w:val="26"/>
                <w:szCs w:val="26"/>
                <w:shd w:val="clear" w:color="auto" w:fill="FFFFFF"/>
              </w:rPr>
              <w:lastRenderedPageBreak/>
              <w:t xml:space="preserve">đổi, bổ sung khoản 3 điều 2 Quyết định số 44/2007/QĐ BGD ĐT của Bộ GD&amp;ĐT về học bổng khuyến khích học tập đối với HSSV trong các trường chuyên, trường năng khiếu, các cơ sở giáo dục đại học và trung cấp chuyên nghiệp thuộc hệ thống giáo dục quốc dân; Công văn số 14626/BTC-KHTC ngày 16/10/2009 của Bộ Tài chính “Hướng dẫn thực hiện chế độ học bổng và trợ cấp </w:t>
            </w:r>
            <w:r w:rsidRPr="00917DDC">
              <w:rPr>
                <w:rFonts w:cs="Times New Roman"/>
                <w:color w:val="0070C0"/>
                <w:sz w:val="26"/>
                <w:szCs w:val="26"/>
                <w:shd w:val="clear" w:color="auto" w:fill="FFFFFF"/>
                <w:lang w:val="it-IT"/>
              </w:rPr>
              <w:t>xã hội</w:t>
            </w:r>
            <w:r w:rsidRPr="00917DDC">
              <w:rPr>
                <w:rFonts w:cs="Times New Roman"/>
                <w:color w:val="0070C0"/>
                <w:sz w:val="26"/>
                <w:szCs w:val="26"/>
                <w:shd w:val="clear" w:color="auto" w:fill="FFFFFF"/>
              </w:rPr>
              <w:t xml:space="preserve"> đối với sinh viên các trường thuộc Bộ Tài chính”. Trong năm học 2018-2019, </w:t>
            </w:r>
            <w:r w:rsidRPr="00917DDC">
              <w:rPr>
                <w:rFonts w:cs="Times New Roman"/>
                <w:color w:val="0070C0"/>
                <w:sz w:val="26"/>
                <w:szCs w:val="26"/>
                <w:shd w:val="clear" w:color="auto" w:fill="FFFFFF"/>
                <w:lang w:val="it-IT"/>
              </w:rPr>
              <w:t>Học viện đã cấp học bổng KKHT cho 1.610 lượt sinh viên với số tiền là 7.427.490.000 đồng và trợ cấp xã hội cho 49 lượt sinh viên với số tiền là 99.820.000 đồng.</w:t>
            </w:r>
          </w:p>
          <w:p w:rsidR="00485CF8" w:rsidRPr="00917DDC" w:rsidRDefault="00485CF8" w:rsidP="00696B8B">
            <w:pPr>
              <w:autoSpaceDE w:val="0"/>
              <w:autoSpaceDN w:val="0"/>
              <w:adjustRightInd w:val="0"/>
              <w:spacing w:after="0" w:line="320" w:lineRule="exact"/>
              <w:jc w:val="both"/>
              <w:rPr>
                <w:rFonts w:cs="Times New Roman"/>
                <w:color w:val="0070C0"/>
                <w:sz w:val="26"/>
                <w:szCs w:val="26"/>
              </w:rPr>
            </w:pPr>
            <w:r w:rsidRPr="00917DDC">
              <w:rPr>
                <w:rFonts w:cs="Times New Roman"/>
                <w:color w:val="0070C0"/>
                <w:sz w:val="26"/>
                <w:szCs w:val="26"/>
                <w:shd w:val="clear" w:color="auto" w:fill="FFFFFF"/>
                <w:lang w:val="it-IT"/>
              </w:rPr>
              <w:t>- Chính sách miễn, giảm học phí: Học viện thực hiện theo</w:t>
            </w:r>
            <w:r w:rsidRPr="00917DDC">
              <w:rPr>
                <w:rFonts w:cs="Times New Roman"/>
                <w:color w:val="0070C0"/>
                <w:sz w:val="26"/>
                <w:szCs w:val="26"/>
              </w:rPr>
              <w:t xml:space="preserve"> Thông tư liên tịch số 09/2016/TTLT-BGDĐT-BTC-BLĐTBXH ngày 30/3/2016 của Liên Bộ Giáo dục và Đào tạo - Bộ Tài chính - Bộ Lao động Thương binh và Xã hội </w:t>
            </w:r>
            <w:r w:rsidRPr="00917DDC">
              <w:rPr>
                <w:rFonts w:cs="Times New Roman"/>
                <w:iCs/>
                <w:color w:val="0070C0"/>
                <w:sz w:val="26"/>
                <w:szCs w:val="26"/>
              </w:rPr>
              <w:t>hướng dẫn thực hiện một số điều của Nghị định số 86/2015/NĐ-CP ngày 02  tháng 10  năm 2015 của Chính phủ quy định về cơ chế thu, quản lý học phí đối với cơ sở giáo dục thuộc hệ thống giáo dục quốc dân và chính sách miễn, giảm học phí, hỗ trợ chi phí học tập từ năm học 2015-2016 đến năm học 2020-2021</w:t>
            </w:r>
            <w:r w:rsidRPr="00917DDC">
              <w:rPr>
                <w:rFonts w:cs="Times New Roman"/>
                <w:color w:val="0070C0"/>
                <w:sz w:val="26"/>
                <w:szCs w:val="26"/>
              </w:rPr>
              <w:t xml:space="preserve">. Trong năm học 2018-2019, </w:t>
            </w:r>
            <w:r w:rsidRPr="00917DDC">
              <w:rPr>
                <w:rFonts w:cs="Times New Roman"/>
                <w:color w:val="0070C0"/>
                <w:sz w:val="26"/>
                <w:szCs w:val="26"/>
                <w:lang w:val="it-IT"/>
              </w:rPr>
              <w:t>Học viện Tài chính</w:t>
            </w:r>
            <w:r w:rsidRPr="00917DDC">
              <w:rPr>
                <w:rFonts w:cs="Times New Roman"/>
                <w:color w:val="0070C0"/>
                <w:sz w:val="26"/>
                <w:szCs w:val="26"/>
              </w:rPr>
              <w:t xml:space="preserve"> đã xét miễn, giảm học phí cho 1.171 </w:t>
            </w:r>
            <w:r w:rsidRPr="00917DDC">
              <w:rPr>
                <w:rFonts w:cs="Times New Roman"/>
                <w:color w:val="0070C0"/>
                <w:sz w:val="26"/>
                <w:szCs w:val="26"/>
                <w:shd w:val="clear" w:color="auto" w:fill="FFFFFF"/>
                <w:lang w:val="it-IT"/>
              </w:rPr>
              <w:t>lượt</w:t>
            </w:r>
            <w:r w:rsidRPr="00917DDC">
              <w:rPr>
                <w:rFonts w:cs="Times New Roman"/>
                <w:color w:val="0070C0"/>
                <w:sz w:val="26"/>
                <w:szCs w:val="26"/>
                <w:lang w:val="it-IT"/>
              </w:rPr>
              <w:t xml:space="preserve"> sinh viên</w:t>
            </w:r>
            <w:r w:rsidRPr="00917DDC">
              <w:rPr>
                <w:rFonts w:cs="Times New Roman"/>
                <w:color w:val="0070C0"/>
                <w:sz w:val="26"/>
                <w:szCs w:val="26"/>
              </w:rPr>
              <w:t>.</w:t>
            </w:r>
          </w:p>
          <w:p w:rsidR="00485CF8" w:rsidRPr="00917DDC" w:rsidRDefault="00485CF8" w:rsidP="00696B8B">
            <w:pPr>
              <w:autoSpaceDE w:val="0"/>
              <w:autoSpaceDN w:val="0"/>
              <w:adjustRightInd w:val="0"/>
              <w:spacing w:after="0" w:line="320" w:lineRule="exact"/>
              <w:jc w:val="both"/>
              <w:rPr>
                <w:rFonts w:cs="Times New Roman"/>
                <w:color w:val="0070C0"/>
                <w:sz w:val="26"/>
                <w:szCs w:val="26"/>
              </w:rPr>
            </w:pPr>
            <w:r w:rsidRPr="00917DDC">
              <w:rPr>
                <w:rFonts w:cs="Times New Roman"/>
                <w:color w:val="0070C0"/>
                <w:sz w:val="26"/>
                <w:szCs w:val="26"/>
              </w:rPr>
              <w:t xml:space="preserve">- Chính sách tín dụng </w:t>
            </w:r>
            <w:r w:rsidRPr="00917DDC">
              <w:rPr>
                <w:rFonts w:cs="Times New Roman"/>
                <w:color w:val="0070C0"/>
                <w:sz w:val="26"/>
                <w:szCs w:val="26"/>
                <w:lang w:val="it-IT"/>
              </w:rPr>
              <w:t>sinh viên</w:t>
            </w:r>
            <w:r w:rsidRPr="00917DDC">
              <w:rPr>
                <w:rFonts w:cs="Times New Roman"/>
                <w:color w:val="0070C0"/>
                <w:sz w:val="26"/>
                <w:szCs w:val="26"/>
              </w:rPr>
              <w:t xml:space="preserve">: Vào đầu mỗi kỳ học, học viện tổ chức cho </w:t>
            </w:r>
            <w:r w:rsidRPr="00917DDC">
              <w:rPr>
                <w:rFonts w:cs="Times New Roman"/>
                <w:color w:val="0070C0"/>
                <w:sz w:val="26"/>
                <w:szCs w:val="26"/>
                <w:lang w:val="it-IT"/>
              </w:rPr>
              <w:t>sinh viên</w:t>
            </w:r>
            <w:r w:rsidRPr="00917DDC">
              <w:rPr>
                <w:rFonts w:cs="Times New Roman"/>
                <w:color w:val="0070C0"/>
                <w:sz w:val="26"/>
                <w:szCs w:val="26"/>
              </w:rPr>
              <w:t xml:space="preserve"> làm thủ tục vay vốn </w:t>
            </w:r>
            <w:r w:rsidRPr="00917DDC">
              <w:rPr>
                <w:rFonts w:cs="Times New Roman"/>
                <w:color w:val="0070C0"/>
                <w:sz w:val="26"/>
                <w:szCs w:val="26"/>
                <w:lang w:val="it-IT"/>
              </w:rPr>
              <w:t>sinh viên</w:t>
            </w:r>
            <w:r w:rsidRPr="00917DDC">
              <w:rPr>
                <w:rFonts w:cs="Times New Roman"/>
                <w:color w:val="0070C0"/>
                <w:sz w:val="26"/>
                <w:szCs w:val="26"/>
              </w:rPr>
              <w:t xml:space="preserve"> theo quy định tại Quyết định số 157/2007/QĐ-TTg ngày 27/9/2007 của Thủ tướng Chính phủ về tín dụng đối với học sinh, </w:t>
            </w:r>
            <w:r w:rsidRPr="00917DDC">
              <w:rPr>
                <w:rFonts w:cs="Times New Roman"/>
                <w:color w:val="0070C0"/>
                <w:sz w:val="26"/>
                <w:szCs w:val="26"/>
                <w:lang w:val="it-IT"/>
              </w:rPr>
              <w:t>sinh viên</w:t>
            </w:r>
            <w:r w:rsidRPr="00917DDC">
              <w:rPr>
                <w:rFonts w:cs="Times New Roman"/>
                <w:color w:val="0070C0"/>
                <w:sz w:val="26"/>
                <w:szCs w:val="26"/>
              </w:rPr>
              <w:t xml:space="preserve">. Trong năm học 2018-2019, </w:t>
            </w:r>
            <w:r w:rsidRPr="00917DDC">
              <w:rPr>
                <w:rFonts w:cs="Times New Roman"/>
                <w:color w:val="0070C0"/>
                <w:sz w:val="26"/>
                <w:szCs w:val="26"/>
                <w:lang w:val="it-IT"/>
              </w:rPr>
              <w:t>Học viện Tài chính</w:t>
            </w:r>
            <w:r w:rsidRPr="00917DDC">
              <w:rPr>
                <w:rFonts w:cs="Times New Roman"/>
                <w:color w:val="0070C0"/>
                <w:sz w:val="26"/>
                <w:szCs w:val="26"/>
              </w:rPr>
              <w:t xml:space="preserve"> làm thủ tục cho hơn 800 </w:t>
            </w:r>
            <w:r w:rsidRPr="00917DDC">
              <w:rPr>
                <w:rFonts w:cs="Times New Roman"/>
                <w:color w:val="0070C0"/>
                <w:sz w:val="26"/>
                <w:szCs w:val="26"/>
                <w:shd w:val="clear" w:color="auto" w:fill="FFFFFF"/>
                <w:lang w:val="it-IT"/>
              </w:rPr>
              <w:t>lượt</w:t>
            </w:r>
            <w:r w:rsidRPr="00917DDC">
              <w:rPr>
                <w:rFonts w:cs="Times New Roman"/>
                <w:color w:val="0070C0"/>
                <w:sz w:val="26"/>
                <w:szCs w:val="26"/>
                <w:lang w:val="it-IT"/>
              </w:rPr>
              <w:t xml:space="preserve">SV vay vốn </w:t>
            </w:r>
            <w:r w:rsidRPr="00917DDC">
              <w:rPr>
                <w:rFonts w:cs="Times New Roman"/>
                <w:color w:val="0070C0"/>
                <w:sz w:val="26"/>
                <w:szCs w:val="26"/>
              </w:rPr>
              <w:t xml:space="preserve">tín dụng </w:t>
            </w:r>
            <w:r w:rsidRPr="00917DDC">
              <w:rPr>
                <w:rFonts w:cs="Times New Roman"/>
                <w:color w:val="0070C0"/>
                <w:sz w:val="26"/>
                <w:szCs w:val="26"/>
                <w:lang w:val="it-IT"/>
              </w:rPr>
              <w:t>sinh viên</w:t>
            </w:r>
            <w:r w:rsidRPr="00917DDC">
              <w:rPr>
                <w:rFonts w:cs="Times New Roman"/>
                <w:color w:val="0070C0"/>
                <w:sz w:val="26"/>
                <w:szCs w:val="26"/>
              </w:rPr>
              <w:t>.</w:t>
            </w:r>
          </w:p>
          <w:p w:rsidR="00485CF8" w:rsidRPr="00917DDC" w:rsidRDefault="00485CF8" w:rsidP="00696B8B">
            <w:pPr>
              <w:autoSpaceDE w:val="0"/>
              <w:autoSpaceDN w:val="0"/>
              <w:adjustRightInd w:val="0"/>
              <w:spacing w:after="0" w:line="320" w:lineRule="exact"/>
              <w:jc w:val="both"/>
              <w:rPr>
                <w:rFonts w:cs="Times New Roman"/>
                <w:b/>
                <w:color w:val="0070C0"/>
                <w:sz w:val="26"/>
                <w:szCs w:val="26"/>
              </w:rPr>
            </w:pPr>
            <w:r w:rsidRPr="00917DDC">
              <w:rPr>
                <w:rFonts w:cs="Times New Roman"/>
                <w:b/>
                <w:color w:val="0070C0"/>
                <w:sz w:val="26"/>
                <w:szCs w:val="26"/>
              </w:rPr>
              <w:t>2. Các hoạt động hỗ trợ</w:t>
            </w:r>
          </w:p>
          <w:p w:rsidR="00485CF8" w:rsidRPr="00917DDC" w:rsidRDefault="00485CF8" w:rsidP="00696B8B">
            <w:pPr>
              <w:autoSpaceDE w:val="0"/>
              <w:autoSpaceDN w:val="0"/>
              <w:adjustRightInd w:val="0"/>
              <w:spacing w:after="0" w:line="320" w:lineRule="exact"/>
              <w:jc w:val="both"/>
              <w:rPr>
                <w:rFonts w:cs="Times New Roman"/>
                <w:color w:val="0070C0"/>
                <w:sz w:val="26"/>
                <w:szCs w:val="26"/>
              </w:rPr>
            </w:pPr>
            <w:r w:rsidRPr="00917DDC">
              <w:rPr>
                <w:rFonts w:cs="Times New Roman"/>
                <w:color w:val="0070C0"/>
                <w:sz w:val="26"/>
                <w:szCs w:val="26"/>
              </w:rPr>
              <w:t xml:space="preserve">- Công tác tư vấn học tập: Trong năm học 2018-2019, </w:t>
            </w:r>
            <w:r w:rsidRPr="00917DDC">
              <w:rPr>
                <w:rFonts w:cs="Times New Roman"/>
                <w:color w:val="0070C0"/>
                <w:sz w:val="26"/>
                <w:szCs w:val="26"/>
                <w:lang w:val="it-IT"/>
              </w:rPr>
              <w:t xml:space="preserve">Học viện đã giao cho 238 cán bộ, giảng viên </w:t>
            </w:r>
            <w:r w:rsidRPr="00917DDC">
              <w:rPr>
                <w:rFonts w:cs="Times New Roman"/>
                <w:color w:val="0070C0"/>
                <w:sz w:val="26"/>
                <w:szCs w:val="26"/>
                <w:shd w:val="clear" w:color="auto" w:fill="FFFFFF"/>
                <w:lang w:val="it-IT"/>
              </w:rPr>
              <w:t xml:space="preserve">làm công tác Cố vấn học tập. Qua đó tư vấn, trợ giúp sinh viên trong học tập, NCKH, định hướng nghề </w:t>
            </w:r>
            <w:r w:rsidRPr="00917DDC">
              <w:rPr>
                <w:rFonts w:cs="Times New Roman"/>
                <w:color w:val="0070C0"/>
                <w:sz w:val="26"/>
                <w:szCs w:val="26"/>
                <w:shd w:val="clear" w:color="auto" w:fill="FFFFFF"/>
                <w:lang w:val="it-IT"/>
              </w:rPr>
              <w:lastRenderedPageBreak/>
              <w:t>nghiệp.</w:t>
            </w:r>
          </w:p>
          <w:p w:rsidR="00485CF8" w:rsidRPr="00917DDC" w:rsidRDefault="00485CF8" w:rsidP="00696B8B">
            <w:pPr>
              <w:autoSpaceDE w:val="0"/>
              <w:autoSpaceDN w:val="0"/>
              <w:adjustRightInd w:val="0"/>
              <w:spacing w:after="0" w:line="320" w:lineRule="exact"/>
              <w:jc w:val="both"/>
              <w:rPr>
                <w:rFonts w:cs="Times New Roman"/>
                <w:color w:val="0070C0"/>
                <w:sz w:val="26"/>
                <w:szCs w:val="26"/>
                <w:shd w:val="clear" w:color="auto" w:fill="FFFFFF"/>
                <w:lang w:val="it-IT"/>
              </w:rPr>
            </w:pPr>
            <w:r w:rsidRPr="00917DDC">
              <w:rPr>
                <w:rFonts w:cs="Times New Roman"/>
                <w:color w:val="0070C0"/>
                <w:sz w:val="26"/>
                <w:szCs w:val="26"/>
                <w:shd w:val="clear" w:color="auto" w:fill="FFFFFF"/>
                <w:lang w:val="it-IT"/>
              </w:rPr>
              <w:t>- Công tác hỗ trợ trong sinh hoạt:</w:t>
            </w:r>
          </w:p>
          <w:p w:rsidR="00485CF8" w:rsidRPr="00917DDC" w:rsidRDefault="00485CF8" w:rsidP="00696B8B">
            <w:pPr>
              <w:autoSpaceDE w:val="0"/>
              <w:autoSpaceDN w:val="0"/>
              <w:adjustRightInd w:val="0"/>
              <w:spacing w:after="0" w:line="320" w:lineRule="exact"/>
              <w:jc w:val="both"/>
              <w:rPr>
                <w:rFonts w:cs="Times New Roman"/>
                <w:color w:val="0070C0"/>
                <w:sz w:val="26"/>
                <w:szCs w:val="26"/>
                <w:shd w:val="clear" w:color="auto" w:fill="FFFFFF"/>
                <w:lang w:val="it-IT"/>
              </w:rPr>
            </w:pPr>
            <w:r w:rsidRPr="00917DDC">
              <w:rPr>
                <w:rFonts w:cs="Times New Roman"/>
                <w:color w:val="0070C0"/>
                <w:sz w:val="26"/>
                <w:szCs w:val="26"/>
                <w:shd w:val="clear" w:color="auto" w:fill="FFFFFF"/>
                <w:lang w:val="it-IT"/>
              </w:rPr>
              <w:t xml:space="preserve">Học viện tạo điều kiện tốt nhất trong điều kiện có thể để hỗ trợ cho sinh viên thuộc diện chính sách, sinh viên có hoàn cảnh khó khăn được ở trong KTX của Học viện. Hàng năm có khoảng hơn 1.600 chỗ ở cho sinh viên. Việc xét duyệt sinh viên được ở trong KTX đối với khóa mới được triển khai trực tuyến, giúp cho tân sinh viên và phụ huynh chủ động, nhanh chóng, thuận lợi trong việc ổn định nơi ăn, chốn ở. Đặc biệt Học viện dành riêng một khu KTX cho lưu học sinh Lào, với trang bị đầy đủ nhất có thể. Đồng thời, trong năm học vừa qua, Học viện Tài chính đã tranh thủ vận động được nguồn vốn </w:t>
            </w:r>
            <w:r w:rsidRPr="00917DDC">
              <w:rPr>
                <w:rFonts w:cs="Times New Roman"/>
                <w:color w:val="0070C0"/>
                <w:sz w:val="26"/>
                <w:szCs w:val="26"/>
                <w:shd w:val="clear" w:color="auto" w:fill="FFFFFF"/>
              </w:rPr>
              <w:t>đầu tư</w:t>
            </w:r>
            <w:r w:rsidRPr="00917DDC">
              <w:rPr>
                <w:rFonts w:cs="Times New Roman"/>
                <w:color w:val="0070C0"/>
                <w:sz w:val="26"/>
                <w:szCs w:val="26"/>
                <w:shd w:val="clear" w:color="auto" w:fill="FFFFFF"/>
                <w:lang w:val="it-IT"/>
              </w:rPr>
              <w:t xml:space="preserve"> bổ sung để tu sửa lại toàn bộ các khu KTX, đảm bảo điều kiện sinh hoạt được tốt hơn.</w:t>
            </w:r>
          </w:p>
          <w:p w:rsidR="0077578E" w:rsidRPr="00917DDC" w:rsidRDefault="00485CF8" w:rsidP="00696B8B">
            <w:pPr>
              <w:widowControl w:val="0"/>
              <w:spacing w:after="0" w:line="320" w:lineRule="exact"/>
              <w:jc w:val="center"/>
              <w:rPr>
                <w:rFonts w:cs="Times New Roman"/>
                <w:sz w:val="26"/>
                <w:szCs w:val="26"/>
                <w:lang w:val="nl-NL"/>
              </w:rPr>
            </w:pPr>
            <w:r w:rsidRPr="00917DDC">
              <w:rPr>
                <w:rFonts w:cs="Times New Roman"/>
                <w:color w:val="0070C0"/>
                <w:sz w:val="26"/>
                <w:szCs w:val="26"/>
                <w:shd w:val="clear" w:color="auto" w:fill="FFFFFF"/>
                <w:lang w:val="it-IT"/>
              </w:rPr>
              <w:t>Ngoài ra, ĐTN, HSV còn chủ động hỗ trợ tân sinh viên và phụ huynh tìm kiếm nhà trọ trong mỗi dịp nhập trường. Qua đó tân sinh viên và phụ huynh dễ dàng tiếp cận, tìm kiếm được nhà trọ nhanh chóng, phù hợp với nhu cầu của mình.</w:t>
            </w:r>
          </w:p>
        </w:tc>
        <w:tc>
          <w:tcPr>
            <w:tcW w:w="428" w:type="pct"/>
            <w:tcBorders>
              <w:top w:val="single" w:sz="6" w:space="0" w:color="auto"/>
              <w:left w:val="single" w:sz="6" w:space="0" w:color="auto"/>
              <w:bottom w:val="single" w:sz="6" w:space="0" w:color="auto"/>
              <w:right w:val="single" w:sz="6" w:space="0" w:color="auto"/>
            </w:tcBorders>
          </w:tcPr>
          <w:p w:rsidR="0077578E" w:rsidRPr="00917DDC" w:rsidRDefault="0077578E" w:rsidP="00696B8B">
            <w:pPr>
              <w:widowControl w:val="0"/>
              <w:spacing w:after="0" w:line="320" w:lineRule="exact"/>
              <w:jc w:val="center"/>
              <w:rPr>
                <w:rFonts w:eastAsia="Times New Roman" w:cs="Times New Roman"/>
                <w:sz w:val="26"/>
                <w:szCs w:val="26"/>
                <w:lang w:val="nl-NL"/>
              </w:rPr>
            </w:pPr>
          </w:p>
        </w:tc>
        <w:tc>
          <w:tcPr>
            <w:tcW w:w="421" w:type="pct"/>
            <w:tcBorders>
              <w:top w:val="single" w:sz="6" w:space="0" w:color="auto"/>
              <w:left w:val="single" w:sz="6" w:space="0" w:color="auto"/>
              <w:bottom w:val="single" w:sz="6" w:space="0" w:color="auto"/>
              <w:right w:val="single" w:sz="6" w:space="0" w:color="auto"/>
            </w:tcBorders>
          </w:tcPr>
          <w:p w:rsidR="0077578E" w:rsidRPr="00917DDC" w:rsidRDefault="0077578E" w:rsidP="00696B8B">
            <w:pPr>
              <w:widowControl w:val="0"/>
              <w:spacing w:after="0" w:line="320" w:lineRule="exact"/>
              <w:jc w:val="center"/>
              <w:rPr>
                <w:rFonts w:eastAsia="Times New Roman" w:cs="Times New Roman"/>
                <w:sz w:val="26"/>
                <w:szCs w:val="26"/>
                <w:lang w:val="nl-NL"/>
              </w:rPr>
            </w:pPr>
          </w:p>
        </w:tc>
        <w:tc>
          <w:tcPr>
            <w:tcW w:w="234" w:type="pct"/>
            <w:tcBorders>
              <w:top w:val="single" w:sz="6" w:space="0" w:color="auto"/>
              <w:left w:val="single" w:sz="6" w:space="0" w:color="auto"/>
              <w:bottom w:val="single" w:sz="6" w:space="0" w:color="auto"/>
              <w:right w:val="single" w:sz="6" w:space="0" w:color="auto"/>
            </w:tcBorders>
          </w:tcPr>
          <w:p w:rsidR="0077578E" w:rsidRPr="00917DDC" w:rsidRDefault="0077578E" w:rsidP="00696B8B">
            <w:pPr>
              <w:widowControl w:val="0"/>
              <w:spacing w:after="0" w:line="320" w:lineRule="exact"/>
              <w:jc w:val="center"/>
              <w:rPr>
                <w:rFonts w:eastAsia="Times New Roman" w:cs="Times New Roman"/>
                <w:sz w:val="26"/>
                <w:szCs w:val="26"/>
                <w:lang w:val="nl-NL"/>
              </w:rPr>
            </w:pPr>
          </w:p>
        </w:tc>
        <w:tc>
          <w:tcPr>
            <w:tcW w:w="225" w:type="pct"/>
            <w:tcBorders>
              <w:top w:val="single" w:sz="6" w:space="0" w:color="auto"/>
              <w:left w:val="single" w:sz="6" w:space="0" w:color="auto"/>
              <w:bottom w:val="single" w:sz="6" w:space="0" w:color="auto"/>
              <w:right w:val="single" w:sz="6" w:space="0" w:color="auto"/>
            </w:tcBorders>
          </w:tcPr>
          <w:p w:rsidR="0077578E" w:rsidRPr="00917DDC" w:rsidRDefault="0077578E" w:rsidP="00696B8B">
            <w:pPr>
              <w:widowControl w:val="0"/>
              <w:spacing w:after="0" w:line="320" w:lineRule="exact"/>
              <w:jc w:val="center"/>
              <w:rPr>
                <w:rFonts w:eastAsia="Times New Roman" w:cs="Times New Roman"/>
                <w:sz w:val="26"/>
                <w:szCs w:val="26"/>
                <w:lang w:val="nl-NL"/>
              </w:rPr>
            </w:pPr>
          </w:p>
        </w:tc>
      </w:tr>
      <w:tr w:rsidR="0051221C" w:rsidRPr="00917DDC" w:rsidTr="003C7958">
        <w:trPr>
          <w:jc w:val="center"/>
        </w:trPr>
        <w:tc>
          <w:tcPr>
            <w:tcW w:w="176"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51221C" w:rsidRPr="00F0215E" w:rsidRDefault="0051221C" w:rsidP="00696B8B">
            <w:pPr>
              <w:widowControl w:val="0"/>
              <w:spacing w:after="0" w:line="320" w:lineRule="exact"/>
              <w:jc w:val="center"/>
              <w:rPr>
                <w:rFonts w:eastAsia="Times New Roman" w:cs="Times New Roman"/>
                <w:sz w:val="26"/>
                <w:szCs w:val="26"/>
                <w:lang w:val="nl-NL"/>
              </w:rPr>
            </w:pPr>
            <w:r w:rsidRPr="00F0215E">
              <w:rPr>
                <w:rFonts w:eastAsia="Times New Roman" w:cs="Times New Roman"/>
                <w:sz w:val="26"/>
                <w:szCs w:val="26"/>
                <w:lang w:val="nl-NL"/>
              </w:rPr>
              <w:lastRenderedPageBreak/>
              <w:t>IV</w:t>
            </w:r>
          </w:p>
        </w:tc>
        <w:tc>
          <w:tcPr>
            <w:tcW w:w="723" w:type="pct"/>
            <w:tcBorders>
              <w:top w:val="single" w:sz="6" w:space="0" w:color="auto"/>
              <w:left w:val="single" w:sz="6" w:space="0" w:color="auto"/>
              <w:bottom w:val="single" w:sz="6" w:space="0" w:color="auto"/>
              <w:right w:val="single" w:sz="6" w:space="0" w:color="auto"/>
            </w:tcBorders>
            <w:shd w:val="clear" w:color="auto" w:fill="auto"/>
            <w:hideMark/>
          </w:tcPr>
          <w:p w:rsidR="0051221C" w:rsidRPr="00F0215E" w:rsidRDefault="0051221C" w:rsidP="00696B8B">
            <w:pPr>
              <w:widowControl w:val="0"/>
              <w:spacing w:after="0" w:line="320" w:lineRule="exact"/>
              <w:jc w:val="both"/>
              <w:rPr>
                <w:rFonts w:eastAsia="Times New Roman" w:cs="Times New Roman"/>
                <w:sz w:val="26"/>
                <w:szCs w:val="26"/>
                <w:lang w:val="nl-NL"/>
              </w:rPr>
            </w:pPr>
            <w:r w:rsidRPr="00F0215E">
              <w:rPr>
                <w:rFonts w:eastAsia="Times New Roman" w:cs="Times New Roman"/>
                <w:sz w:val="26"/>
                <w:szCs w:val="26"/>
                <w:lang w:val="nl-NL"/>
              </w:rPr>
              <w:t>Chương trình đào tạo mà nhà trường thực hiện</w:t>
            </w:r>
          </w:p>
        </w:tc>
        <w:tc>
          <w:tcPr>
            <w:tcW w:w="226" w:type="pct"/>
            <w:tcBorders>
              <w:top w:val="single" w:sz="6" w:space="0" w:color="auto"/>
              <w:left w:val="single" w:sz="6" w:space="0" w:color="auto"/>
              <w:bottom w:val="single" w:sz="6" w:space="0" w:color="auto"/>
              <w:right w:val="single" w:sz="6" w:space="0" w:color="auto"/>
            </w:tcBorders>
            <w:shd w:val="clear" w:color="auto" w:fill="auto"/>
          </w:tcPr>
          <w:p w:rsidR="0051221C" w:rsidRPr="00F0215E" w:rsidRDefault="0051221C" w:rsidP="00696B8B">
            <w:pPr>
              <w:widowControl w:val="0"/>
              <w:spacing w:after="0" w:line="320" w:lineRule="exact"/>
              <w:jc w:val="center"/>
              <w:rPr>
                <w:rFonts w:eastAsia="Times New Roman" w:cs="Times New Roman"/>
                <w:sz w:val="26"/>
                <w:szCs w:val="26"/>
                <w:lang w:val="nl-NL"/>
              </w:rPr>
            </w:pPr>
          </w:p>
        </w:tc>
        <w:tc>
          <w:tcPr>
            <w:tcW w:w="191" w:type="pct"/>
            <w:tcBorders>
              <w:top w:val="single" w:sz="6" w:space="0" w:color="auto"/>
              <w:left w:val="single" w:sz="6" w:space="0" w:color="auto"/>
              <w:bottom w:val="single" w:sz="6" w:space="0" w:color="auto"/>
              <w:right w:val="single" w:sz="6" w:space="0" w:color="auto"/>
            </w:tcBorders>
            <w:shd w:val="clear" w:color="auto" w:fill="auto"/>
          </w:tcPr>
          <w:p w:rsidR="0051221C" w:rsidRPr="00F0215E" w:rsidRDefault="0051221C" w:rsidP="00696B8B">
            <w:pPr>
              <w:widowControl w:val="0"/>
              <w:spacing w:after="0" w:line="320" w:lineRule="exact"/>
              <w:jc w:val="center"/>
              <w:rPr>
                <w:rFonts w:eastAsia="Times New Roman" w:cs="Times New Roman"/>
                <w:sz w:val="26"/>
                <w:szCs w:val="26"/>
                <w:lang w:val="nl-NL"/>
              </w:rPr>
            </w:pPr>
          </w:p>
        </w:tc>
        <w:tc>
          <w:tcPr>
            <w:tcW w:w="2376" w:type="pct"/>
            <w:tcBorders>
              <w:top w:val="single" w:sz="6" w:space="0" w:color="auto"/>
              <w:left w:val="single" w:sz="6" w:space="0" w:color="auto"/>
              <w:bottom w:val="single" w:sz="6" w:space="0" w:color="auto"/>
              <w:right w:val="single" w:sz="6" w:space="0" w:color="auto"/>
            </w:tcBorders>
            <w:shd w:val="clear" w:color="auto" w:fill="auto"/>
            <w:vAlign w:val="center"/>
          </w:tcPr>
          <w:p w:rsidR="0051221C" w:rsidRDefault="0051221C" w:rsidP="00696B8B">
            <w:pPr>
              <w:widowControl w:val="0"/>
              <w:spacing w:after="0" w:line="320" w:lineRule="exact"/>
              <w:rPr>
                <w:rFonts w:eastAsia="Times New Roman" w:cs="Times New Roman"/>
                <w:sz w:val="26"/>
                <w:szCs w:val="26"/>
              </w:rPr>
            </w:pPr>
            <w:r w:rsidRPr="00F0215E">
              <w:rPr>
                <w:rFonts w:eastAsia="Times New Roman" w:cs="Times New Roman"/>
                <w:sz w:val="26"/>
                <w:szCs w:val="26"/>
              </w:rPr>
              <w:t>Chương trình đào tạo đại trà</w:t>
            </w:r>
          </w:p>
          <w:tbl>
            <w:tblPr>
              <w:tblW w:w="7173" w:type="dxa"/>
              <w:tblLook w:val="04A0" w:firstRow="1" w:lastRow="0" w:firstColumn="1" w:lastColumn="0" w:noHBand="0" w:noVBand="1"/>
            </w:tblPr>
            <w:tblGrid>
              <w:gridCol w:w="510"/>
              <w:gridCol w:w="1370"/>
              <w:gridCol w:w="4599"/>
              <w:gridCol w:w="694"/>
            </w:tblGrid>
            <w:tr w:rsidR="00F0215E" w:rsidRPr="00F0215E" w:rsidTr="002B193B">
              <w:trPr>
                <w:trHeight w:val="390"/>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215E" w:rsidRPr="00F0215E" w:rsidRDefault="00F0215E" w:rsidP="00F0215E">
                  <w:pPr>
                    <w:spacing w:after="0" w:line="240" w:lineRule="auto"/>
                    <w:rPr>
                      <w:rFonts w:eastAsia="Times New Roman" w:cs="Times New Roman"/>
                      <w:b/>
                      <w:bCs/>
                      <w:sz w:val="20"/>
                      <w:szCs w:val="20"/>
                    </w:rPr>
                  </w:pPr>
                  <w:r w:rsidRPr="00F0215E">
                    <w:rPr>
                      <w:rFonts w:eastAsia="Times New Roman" w:cs="Times New Roman"/>
                      <w:b/>
                      <w:bCs/>
                      <w:sz w:val="20"/>
                      <w:szCs w:val="20"/>
                    </w:rPr>
                    <w:t> </w:t>
                  </w:r>
                </w:p>
              </w:tc>
              <w:tc>
                <w:tcPr>
                  <w:tcW w:w="5969" w:type="dxa"/>
                  <w:gridSpan w:val="2"/>
                  <w:tcBorders>
                    <w:top w:val="single" w:sz="4" w:space="0" w:color="auto"/>
                    <w:left w:val="nil"/>
                    <w:bottom w:val="single" w:sz="4" w:space="0" w:color="auto"/>
                    <w:right w:val="single" w:sz="4" w:space="0" w:color="auto"/>
                  </w:tcBorders>
                  <w:shd w:val="clear" w:color="auto" w:fill="auto"/>
                  <w:noWrap/>
                  <w:vAlign w:val="center"/>
                  <w:hideMark/>
                </w:tcPr>
                <w:p w:rsidR="00F0215E" w:rsidRPr="00F0215E" w:rsidRDefault="00F0215E" w:rsidP="00F0215E">
                  <w:pPr>
                    <w:spacing w:after="0" w:line="240" w:lineRule="auto"/>
                    <w:rPr>
                      <w:rFonts w:eastAsia="Times New Roman" w:cs="Times New Roman"/>
                      <w:b/>
                      <w:bCs/>
                      <w:sz w:val="24"/>
                      <w:szCs w:val="24"/>
                    </w:rPr>
                  </w:pPr>
                  <w:r w:rsidRPr="00F0215E">
                    <w:rPr>
                      <w:rFonts w:eastAsia="Times New Roman" w:cs="Times New Roman"/>
                      <w:b/>
                      <w:bCs/>
                      <w:sz w:val="24"/>
                      <w:szCs w:val="24"/>
                    </w:rPr>
                    <w:t>PHẦN KIẾN THỨC GIÁO DỤC ĐẠI CƯƠNG</w:t>
                  </w:r>
                </w:p>
              </w:tc>
              <w:tc>
                <w:tcPr>
                  <w:tcW w:w="694" w:type="dxa"/>
                  <w:tcBorders>
                    <w:top w:val="single" w:sz="4" w:space="0" w:color="auto"/>
                    <w:left w:val="nil"/>
                    <w:bottom w:val="single" w:sz="4" w:space="0" w:color="auto"/>
                    <w:right w:val="single" w:sz="4" w:space="0" w:color="auto"/>
                  </w:tcBorders>
                  <w:shd w:val="clear" w:color="auto" w:fill="auto"/>
                  <w:noWrap/>
                  <w:vAlign w:val="center"/>
                  <w:hideMark/>
                </w:tcPr>
                <w:p w:rsidR="00F0215E" w:rsidRPr="00F0215E" w:rsidRDefault="00F0215E" w:rsidP="00F0215E">
                  <w:pPr>
                    <w:spacing w:after="0" w:line="240" w:lineRule="auto"/>
                    <w:jc w:val="center"/>
                    <w:rPr>
                      <w:rFonts w:eastAsia="Times New Roman" w:cs="Times New Roman"/>
                      <w:b/>
                      <w:bCs/>
                      <w:sz w:val="24"/>
                      <w:szCs w:val="24"/>
                    </w:rPr>
                  </w:pPr>
                  <w:r w:rsidRPr="00F0215E">
                    <w:rPr>
                      <w:rFonts w:eastAsia="Times New Roman" w:cs="Times New Roman"/>
                      <w:b/>
                      <w:bCs/>
                      <w:sz w:val="24"/>
                      <w:szCs w:val="24"/>
                    </w:rPr>
                    <w:t>36</w:t>
                  </w:r>
                </w:p>
              </w:tc>
            </w:tr>
            <w:tr w:rsidR="00F0215E" w:rsidRPr="00F0215E" w:rsidTr="002B193B">
              <w:trPr>
                <w:trHeight w:val="16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F0215E" w:rsidRPr="00F0215E" w:rsidRDefault="00F0215E" w:rsidP="00F0215E">
                  <w:pPr>
                    <w:spacing w:after="0" w:line="240" w:lineRule="auto"/>
                    <w:rPr>
                      <w:rFonts w:eastAsia="Times New Roman" w:cs="Times New Roman"/>
                      <w:sz w:val="20"/>
                      <w:szCs w:val="20"/>
                    </w:rPr>
                  </w:pPr>
                  <w:r w:rsidRPr="00F0215E">
                    <w:rPr>
                      <w:rFonts w:eastAsia="Times New Roman" w:cs="Times New Roman"/>
                      <w:sz w:val="20"/>
                      <w:szCs w:val="20"/>
                    </w:rPr>
                    <w:t> </w:t>
                  </w:r>
                </w:p>
              </w:tc>
              <w:tc>
                <w:tcPr>
                  <w:tcW w:w="1370" w:type="dxa"/>
                  <w:tcBorders>
                    <w:top w:val="nil"/>
                    <w:left w:val="nil"/>
                    <w:bottom w:val="single" w:sz="4" w:space="0" w:color="auto"/>
                    <w:right w:val="single" w:sz="4" w:space="0" w:color="auto"/>
                  </w:tcBorders>
                  <w:shd w:val="clear" w:color="auto" w:fill="auto"/>
                  <w:noWrap/>
                  <w:vAlign w:val="center"/>
                  <w:hideMark/>
                </w:tcPr>
                <w:p w:rsidR="00F0215E" w:rsidRPr="00F0215E" w:rsidRDefault="00F0215E" w:rsidP="00F0215E">
                  <w:pPr>
                    <w:spacing w:after="0" w:line="240" w:lineRule="auto"/>
                    <w:rPr>
                      <w:rFonts w:eastAsia="Times New Roman" w:cs="Times New Roman"/>
                      <w:sz w:val="20"/>
                      <w:szCs w:val="20"/>
                    </w:rPr>
                  </w:pPr>
                  <w:r w:rsidRPr="00F0215E">
                    <w:rPr>
                      <w:rFonts w:eastAsia="Times New Roman" w:cs="Times New Roman"/>
                      <w:sz w:val="20"/>
                      <w:szCs w:val="20"/>
                    </w:rPr>
                    <w:t> </w:t>
                  </w:r>
                </w:p>
              </w:tc>
              <w:tc>
                <w:tcPr>
                  <w:tcW w:w="4599" w:type="dxa"/>
                  <w:tcBorders>
                    <w:top w:val="nil"/>
                    <w:left w:val="nil"/>
                    <w:bottom w:val="single" w:sz="4" w:space="0" w:color="auto"/>
                    <w:right w:val="single" w:sz="4" w:space="0" w:color="auto"/>
                  </w:tcBorders>
                  <w:shd w:val="clear" w:color="auto" w:fill="auto"/>
                  <w:noWrap/>
                  <w:vAlign w:val="center"/>
                  <w:hideMark/>
                </w:tcPr>
                <w:p w:rsidR="00F0215E" w:rsidRPr="00F0215E" w:rsidRDefault="00F0215E" w:rsidP="00F0215E">
                  <w:pPr>
                    <w:spacing w:after="0" w:line="240" w:lineRule="auto"/>
                    <w:rPr>
                      <w:rFonts w:eastAsia="Times New Roman" w:cs="Times New Roman"/>
                      <w:sz w:val="20"/>
                      <w:szCs w:val="20"/>
                    </w:rPr>
                  </w:pPr>
                  <w:r w:rsidRPr="00F0215E">
                    <w:rPr>
                      <w:rFonts w:eastAsia="Times New Roman" w:cs="Times New Roman"/>
                      <w:sz w:val="20"/>
                      <w:szCs w:val="20"/>
                    </w:rPr>
                    <w:t> </w:t>
                  </w:r>
                </w:p>
              </w:tc>
              <w:tc>
                <w:tcPr>
                  <w:tcW w:w="694" w:type="dxa"/>
                  <w:tcBorders>
                    <w:top w:val="nil"/>
                    <w:left w:val="nil"/>
                    <w:bottom w:val="single" w:sz="4" w:space="0" w:color="auto"/>
                    <w:right w:val="single" w:sz="4" w:space="0" w:color="auto"/>
                  </w:tcBorders>
                  <w:shd w:val="clear" w:color="auto" w:fill="auto"/>
                  <w:noWrap/>
                  <w:vAlign w:val="center"/>
                  <w:hideMark/>
                </w:tcPr>
                <w:p w:rsidR="00F0215E" w:rsidRPr="00F0215E" w:rsidRDefault="00F0215E" w:rsidP="00F0215E">
                  <w:pPr>
                    <w:spacing w:after="0" w:line="240" w:lineRule="auto"/>
                    <w:jc w:val="center"/>
                    <w:rPr>
                      <w:rFonts w:eastAsia="Times New Roman" w:cs="Times New Roman"/>
                      <w:sz w:val="24"/>
                      <w:szCs w:val="24"/>
                    </w:rPr>
                  </w:pPr>
                  <w:r w:rsidRPr="00F0215E">
                    <w:rPr>
                      <w:rFonts w:eastAsia="Times New Roman" w:cs="Times New Roman"/>
                      <w:sz w:val="24"/>
                      <w:szCs w:val="24"/>
                    </w:rPr>
                    <w:t> </w:t>
                  </w:r>
                </w:p>
              </w:tc>
            </w:tr>
            <w:tr w:rsidR="00F0215E" w:rsidRPr="00F0215E" w:rsidTr="002B193B">
              <w:trPr>
                <w:trHeight w:val="63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F0215E" w:rsidRPr="00F0215E" w:rsidRDefault="00F0215E" w:rsidP="00F0215E">
                  <w:pPr>
                    <w:spacing w:after="0" w:line="240" w:lineRule="auto"/>
                    <w:jc w:val="center"/>
                    <w:rPr>
                      <w:rFonts w:eastAsia="Times New Roman" w:cs="Times New Roman"/>
                      <w:sz w:val="24"/>
                      <w:szCs w:val="24"/>
                    </w:rPr>
                  </w:pPr>
                  <w:r w:rsidRPr="00F0215E">
                    <w:rPr>
                      <w:rFonts w:eastAsia="Times New Roman" w:cs="Times New Roman"/>
                      <w:sz w:val="24"/>
                      <w:szCs w:val="24"/>
                    </w:rPr>
                    <w:t>TT</w:t>
                  </w:r>
                </w:p>
              </w:tc>
              <w:tc>
                <w:tcPr>
                  <w:tcW w:w="1370" w:type="dxa"/>
                  <w:tcBorders>
                    <w:top w:val="nil"/>
                    <w:left w:val="nil"/>
                    <w:bottom w:val="single" w:sz="4" w:space="0" w:color="auto"/>
                    <w:right w:val="single" w:sz="4" w:space="0" w:color="auto"/>
                  </w:tcBorders>
                  <w:shd w:val="clear" w:color="auto" w:fill="auto"/>
                  <w:noWrap/>
                  <w:vAlign w:val="center"/>
                  <w:hideMark/>
                </w:tcPr>
                <w:p w:rsidR="00F0215E" w:rsidRPr="00F0215E" w:rsidRDefault="00F0215E" w:rsidP="00F0215E">
                  <w:pPr>
                    <w:spacing w:after="0" w:line="240" w:lineRule="auto"/>
                    <w:jc w:val="center"/>
                    <w:rPr>
                      <w:rFonts w:eastAsia="Times New Roman" w:cs="Times New Roman"/>
                      <w:sz w:val="24"/>
                      <w:szCs w:val="24"/>
                    </w:rPr>
                  </w:pPr>
                  <w:r w:rsidRPr="00F0215E">
                    <w:rPr>
                      <w:rFonts w:eastAsia="Times New Roman" w:cs="Times New Roman"/>
                      <w:sz w:val="24"/>
                      <w:szCs w:val="24"/>
                    </w:rPr>
                    <w:t>MÃ HP</w:t>
                  </w:r>
                </w:p>
              </w:tc>
              <w:tc>
                <w:tcPr>
                  <w:tcW w:w="4599" w:type="dxa"/>
                  <w:tcBorders>
                    <w:top w:val="nil"/>
                    <w:left w:val="nil"/>
                    <w:bottom w:val="single" w:sz="4" w:space="0" w:color="auto"/>
                    <w:right w:val="single" w:sz="4" w:space="0" w:color="auto"/>
                  </w:tcBorders>
                  <w:shd w:val="clear" w:color="auto" w:fill="auto"/>
                  <w:noWrap/>
                  <w:vAlign w:val="center"/>
                  <w:hideMark/>
                </w:tcPr>
                <w:p w:rsidR="00F0215E" w:rsidRPr="00F0215E" w:rsidRDefault="00F0215E" w:rsidP="00F0215E">
                  <w:pPr>
                    <w:spacing w:after="0" w:line="240" w:lineRule="auto"/>
                    <w:jc w:val="center"/>
                    <w:rPr>
                      <w:rFonts w:eastAsia="Times New Roman" w:cs="Times New Roman"/>
                      <w:sz w:val="24"/>
                      <w:szCs w:val="24"/>
                    </w:rPr>
                  </w:pPr>
                  <w:r w:rsidRPr="00F0215E">
                    <w:rPr>
                      <w:rFonts w:eastAsia="Times New Roman" w:cs="Times New Roman"/>
                      <w:sz w:val="24"/>
                      <w:szCs w:val="24"/>
                    </w:rPr>
                    <w:t>TÊN HỌC PHẦN</w:t>
                  </w:r>
                </w:p>
              </w:tc>
              <w:tc>
                <w:tcPr>
                  <w:tcW w:w="694" w:type="dxa"/>
                  <w:tcBorders>
                    <w:top w:val="nil"/>
                    <w:left w:val="nil"/>
                    <w:bottom w:val="single" w:sz="4" w:space="0" w:color="auto"/>
                    <w:right w:val="single" w:sz="4" w:space="0" w:color="auto"/>
                  </w:tcBorders>
                  <w:shd w:val="clear" w:color="auto" w:fill="auto"/>
                  <w:vAlign w:val="center"/>
                  <w:hideMark/>
                </w:tcPr>
                <w:p w:rsidR="00F0215E" w:rsidRPr="00F0215E" w:rsidRDefault="00F0215E" w:rsidP="00F0215E">
                  <w:pPr>
                    <w:spacing w:after="0" w:line="240" w:lineRule="auto"/>
                    <w:jc w:val="center"/>
                    <w:rPr>
                      <w:rFonts w:eastAsia="Times New Roman" w:cs="Times New Roman"/>
                      <w:sz w:val="24"/>
                      <w:szCs w:val="24"/>
                    </w:rPr>
                  </w:pPr>
                  <w:r w:rsidRPr="00F0215E">
                    <w:rPr>
                      <w:rFonts w:eastAsia="Times New Roman" w:cs="Times New Roman"/>
                      <w:sz w:val="24"/>
                      <w:szCs w:val="24"/>
                    </w:rPr>
                    <w:t>SỐ</w:t>
                  </w:r>
                  <w:r w:rsidRPr="00F0215E">
                    <w:rPr>
                      <w:rFonts w:eastAsia="Times New Roman" w:cs="Times New Roman"/>
                      <w:sz w:val="24"/>
                      <w:szCs w:val="24"/>
                    </w:rPr>
                    <w:br/>
                    <w:t>TC</w:t>
                  </w:r>
                </w:p>
              </w:tc>
            </w:tr>
            <w:tr w:rsidR="00F0215E" w:rsidRPr="00F0215E" w:rsidTr="002B193B">
              <w:trPr>
                <w:trHeight w:val="34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F0215E" w:rsidRPr="00F0215E" w:rsidRDefault="00F0215E" w:rsidP="00F0215E">
                  <w:pPr>
                    <w:spacing w:after="0" w:line="240" w:lineRule="auto"/>
                    <w:jc w:val="center"/>
                    <w:rPr>
                      <w:rFonts w:eastAsia="Times New Roman" w:cs="Times New Roman"/>
                      <w:i/>
                      <w:iCs/>
                      <w:sz w:val="24"/>
                      <w:szCs w:val="24"/>
                    </w:rPr>
                  </w:pPr>
                  <w:r w:rsidRPr="00F0215E">
                    <w:rPr>
                      <w:rFonts w:eastAsia="Times New Roman" w:cs="Times New Roman"/>
                      <w:i/>
                      <w:iCs/>
                      <w:sz w:val="24"/>
                      <w:szCs w:val="24"/>
                    </w:rPr>
                    <w:t> </w:t>
                  </w:r>
                </w:p>
              </w:tc>
              <w:tc>
                <w:tcPr>
                  <w:tcW w:w="1370" w:type="dxa"/>
                  <w:tcBorders>
                    <w:top w:val="nil"/>
                    <w:left w:val="nil"/>
                    <w:bottom w:val="single" w:sz="4" w:space="0" w:color="auto"/>
                    <w:right w:val="single" w:sz="4" w:space="0" w:color="auto"/>
                  </w:tcBorders>
                  <w:shd w:val="clear" w:color="auto" w:fill="auto"/>
                  <w:noWrap/>
                  <w:vAlign w:val="center"/>
                  <w:hideMark/>
                </w:tcPr>
                <w:p w:rsidR="00F0215E" w:rsidRPr="00F0215E" w:rsidRDefault="00F0215E" w:rsidP="00F0215E">
                  <w:pPr>
                    <w:spacing w:after="0" w:line="240" w:lineRule="auto"/>
                    <w:rPr>
                      <w:rFonts w:eastAsia="Times New Roman" w:cs="Times New Roman"/>
                      <w:i/>
                      <w:iCs/>
                      <w:sz w:val="24"/>
                      <w:szCs w:val="24"/>
                    </w:rPr>
                  </w:pPr>
                  <w:r w:rsidRPr="00F0215E">
                    <w:rPr>
                      <w:rFonts w:eastAsia="Times New Roman" w:cs="Times New Roman"/>
                      <w:i/>
                      <w:iCs/>
                      <w:sz w:val="24"/>
                      <w:szCs w:val="24"/>
                    </w:rPr>
                    <w:t> </w:t>
                  </w:r>
                </w:p>
              </w:tc>
              <w:tc>
                <w:tcPr>
                  <w:tcW w:w="4599" w:type="dxa"/>
                  <w:tcBorders>
                    <w:top w:val="nil"/>
                    <w:left w:val="nil"/>
                    <w:bottom w:val="single" w:sz="4" w:space="0" w:color="auto"/>
                    <w:right w:val="single" w:sz="4" w:space="0" w:color="auto"/>
                  </w:tcBorders>
                  <w:shd w:val="clear" w:color="auto" w:fill="auto"/>
                  <w:vAlign w:val="center"/>
                  <w:hideMark/>
                </w:tcPr>
                <w:p w:rsidR="00F0215E" w:rsidRPr="00F0215E" w:rsidRDefault="00F0215E" w:rsidP="00F0215E">
                  <w:pPr>
                    <w:spacing w:after="0" w:line="240" w:lineRule="auto"/>
                    <w:rPr>
                      <w:rFonts w:eastAsia="Times New Roman" w:cs="Times New Roman"/>
                      <w:i/>
                      <w:iCs/>
                      <w:sz w:val="24"/>
                      <w:szCs w:val="24"/>
                    </w:rPr>
                  </w:pPr>
                  <w:r w:rsidRPr="00F0215E">
                    <w:rPr>
                      <w:rFonts w:eastAsia="Times New Roman" w:cs="Times New Roman"/>
                      <w:i/>
                      <w:iCs/>
                      <w:sz w:val="24"/>
                      <w:szCs w:val="24"/>
                    </w:rPr>
                    <w:t>Phần bắt buộc</w:t>
                  </w:r>
                </w:p>
              </w:tc>
              <w:tc>
                <w:tcPr>
                  <w:tcW w:w="694" w:type="dxa"/>
                  <w:tcBorders>
                    <w:top w:val="nil"/>
                    <w:left w:val="nil"/>
                    <w:bottom w:val="single" w:sz="4" w:space="0" w:color="auto"/>
                    <w:right w:val="single" w:sz="4" w:space="0" w:color="auto"/>
                  </w:tcBorders>
                  <w:shd w:val="clear" w:color="auto" w:fill="auto"/>
                  <w:noWrap/>
                  <w:vAlign w:val="center"/>
                  <w:hideMark/>
                </w:tcPr>
                <w:p w:rsidR="00F0215E" w:rsidRPr="00F0215E" w:rsidRDefault="00F0215E" w:rsidP="00F0215E">
                  <w:pPr>
                    <w:spacing w:after="0" w:line="240" w:lineRule="auto"/>
                    <w:jc w:val="center"/>
                    <w:rPr>
                      <w:rFonts w:eastAsia="Times New Roman" w:cs="Times New Roman"/>
                      <w:i/>
                      <w:iCs/>
                      <w:sz w:val="24"/>
                      <w:szCs w:val="24"/>
                    </w:rPr>
                  </w:pPr>
                  <w:r w:rsidRPr="00F0215E">
                    <w:rPr>
                      <w:rFonts w:eastAsia="Times New Roman" w:cs="Times New Roman"/>
                      <w:i/>
                      <w:iCs/>
                      <w:sz w:val="24"/>
                      <w:szCs w:val="24"/>
                    </w:rPr>
                    <w:t>30</w:t>
                  </w:r>
                </w:p>
              </w:tc>
            </w:tr>
            <w:tr w:rsidR="00F0215E" w:rsidRPr="00F0215E" w:rsidTr="002B193B">
              <w:trPr>
                <w:trHeight w:val="39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F0215E" w:rsidRPr="00F0215E" w:rsidRDefault="00F0215E" w:rsidP="00F0215E">
                  <w:pPr>
                    <w:spacing w:after="0" w:line="240" w:lineRule="auto"/>
                    <w:jc w:val="center"/>
                    <w:rPr>
                      <w:rFonts w:eastAsia="Times New Roman" w:cs="Times New Roman"/>
                      <w:sz w:val="24"/>
                      <w:szCs w:val="24"/>
                    </w:rPr>
                  </w:pPr>
                  <w:r w:rsidRPr="00F0215E">
                    <w:rPr>
                      <w:rFonts w:eastAsia="Times New Roman" w:cs="Times New Roman"/>
                      <w:sz w:val="24"/>
                      <w:szCs w:val="24"/>
                    </w:rPr>
                    <w:t>1</w:t>
                  </w:r>
                </w:p>
              </w:tc>
              <w:tc>
                <w:tcPr>
                  <w:tcW w:w="1370" w:type="dxa"/>
                  <w:tcBorders>
                    <w:top w:val="nil"/>
                    <w:left w:val="nil"/>
                    <w:bottom w:val="single" w:sz="4" w:space="0" w:color="auto"/>
                    <w:right w:val="single" w:sz="4" w:space="0" w:color="auto"/>
                  </w:tcBorders>
                  <w:shd w:val="clear" w:color="auto" w:fill="auto"/>
                  <w:noWrap/>
                  <w:vAlign w:val="center"/>
                  <w:hideMark/>
                </w:tcPr>
                <w:p w:rsidR="00F0215E" w:rsidRPr="00F0215E" w:rsidRDefault="00F0215E" w:rsidP="00F0215E">
                  <w:pPr>
                    <w:spacing w:after="0" w:line="240" w:lineRule="auto"/>
                    <w:rPr>
                      <w:rFonts w:eastAsia="Times New Roman" w:cs="Times New Roman"/>
                      <w:sz w:val="24"/>
                      <w:szCs w:val="24"/>
                    </w:rPr>
                  </w:pPr>
                  <w:r w:rsidRPr="00F0215E">
                    <w:rPr>
                      <w:rFonts w:eastAsia="Times New Roman" w:cs="Times New Roman"/>
                      <w:sz w:val="24"/>
                      <w:szCs w:val="24"/>
                    </w:rPr>
                    <w:t>MPT0125</w:t>
                  </w:r>
                </w:p>
              </w:tc>
              <w:tc>
                <w:tcPr>
                  <w:tcW w:w="4599" w:type="dxa"/>
                  <w:tcBorders>
                    <w:top w:val="nil"/>
                    <w:left w:val="nil"/>
                    <w:bottom w:val="single" w:sz="4" w:space="0" w:color="auto"/>
                    <w:right w:val="single" w:sz="4" w:space="0" w:color="auto"/>
                  </w:tcBorders>
                  <w:shd w:val="clear" w:color="auto" w:fill="auto"/>
                  <w:vAlign w:val="center"/>
                  <w:hideMark/>
                </w:tcPr>
                <w:p w:rsidR="00F0215E" w:rsidRPr="00F0215E" w:rsidRDefault="00F0215E" w:rsidP="00F0215E">
                  <w:pPr>
                    <w:spacing w:after="0" w:line="240" w:lineRule="auto"/>
                    <w:rPr>
                      <w:rFonts w:eastAsia="Times New Roman" w:cs="Times New Roman"/>
                      <w:sz w:val="24"/>
                      <w:szCs w:val="24"/>
                    </w:rPr>
                  </w:pPr>
                  <w:r w:rsidRPr="00F0215E">
                    <w:rPr>
                      <w:rFonts w:eastAsia="Times New Roman" w:cs="Times New Roman"/>
                      <w:sz w:val="24"/>
                      <w:szCs w:val="24"/>
                    </w:rPr>
                    <w:t>Những nguyên lý cơ bản của chủ nghĩa Mác- Lê nin 1</w:t>
                  </w:r>
                </w:p>
              </w:tc>
              <w:tc>
                <w:tcPr>
                  <w:tcW w:w="694" w:type="dxa"/>
                  <w:tcBorders>
                    <w:top w:val="nil"/>
                    <w:left w:val="nil"/>
                    <w:bottom w:val="single" w:sz="4" w:space="0" w:color="auto"/>
                    <w:right w:val="single" w:sz="4" w:space="0" w:color="auto"/>
                  </w:tcBorders>
                  <w:shd w:val="clear" w:color="auto" w:fill="auto"/>
                  <w:noWrap/>
                  <w:vAlign w:val="center"/>
                  <w:hideMark/>
                </w:tcPr>
                <w:p w:rsidR="00F0215E" w:rsidRPr="00F0215E" w:rsidRDefault="00F0215E" w:rsidP="00F0215E">
                  <w:pPr>
                    <w:spacing w:after="0" w:line="240" w:lineRule="auto"/>
                    <w:jc w:val="center"/>
                    <w:rPr>
                      <w:rFonts w:eastAsia="Times New Roman" w:cs="Times New Roman"/>
                      <w:sz w:val="24"/>
                      <w:szCs w:val="24"/>
                    </w:rPr>
                  </w:pPr>
                  <w:r w:rsidRPr="00F0215E">
                    <w:rPr>
                      <w:rFonts w:eastAsia="Times New Roman" w:cs="Times New Roman"/>
                      <w:sz w:val="24"/>
                      <w:szCs w:val="24"/>
                    </w:rPr>
                    <w:t>2</w:t>
                  </w:r>
                </w:p>
              </w:tc>
            </w:tr>
            <w:tr w:rsidR="00F0215E" w:rsidRPr="00F0215E" w:rsidTr="002B193B">
              <w:trPr>
                <w:trHeight w:val="39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F0215E" w:rsidRPr="00F0215E" w:rsidRDefault="00F0215E" w:rsidP="00F0215E">
                  <w:pPr>
                    <w:spacing w:after="0" w:line="240" w:lineRule="auto"/>
                    <w:jc w:val="center"/>
                    <w:rPr>
                      <w:rFonts w:eastAsia="Times New Roman" w:cs="Times New Roman"/>
                      <w:sz w:val="24"/>
                      <w:szCs w:val="24"/>
                    </w:rPr>
                  </w:pPr>
                  <w:r w:rsidRPr="00F0215E">
                    <w:rPr>
                      <w:rFonts w:eastAsia="Times New Roman" w:cs="Times New Roman"/>
                      <w:sz w:val="24"/>
                      <w:szCs w:val="24"/>
                    </w:rPr>
                    <w:t>2</w:t>
                  </w:r>
                </w:p>
              </w:tc>
              <w:tc>
                <w:tcPr>
                  <w:tcW w:w="1370" w:type="dxa"/>
                  <w:tcBorders>
                    <w:top w:val="nil"/>
                    <w:left w:val="nil"/>
                    <w:bottom w:val="single" w:sz="4" w:space="0" w:color="auto"/>
                    <w:right w:val="single" w:sz="4" w:space="0" w:color="auto"/>
                  </w:tcBorders>
                  <w:shd w:val="clear" w:color="auto" w:fill="auto"/>
                  <w:noWrap/>
                  <w:vAlign w:val="center"/>
                  <w:hideMark/>
                </w:tcPr>
                <w:p w:rsidR="00F0215E" w:rsidRPr="00F0215E" w:rsidRDefault="00F0215E" w:rsidP="00F0215E">
                  <w:pPr>
                    <w:spacing w:after="0" w:line="240" w:lineRule="auto"/>
                    <w:rPr>
                      <w:rFonts w:eastAsia="Times New Roman" w:cs="Times New Roman"/>
                      <w:sz w:val="24"/>
                      <w:szCs w:val="24"/>
                    </w:rPr>
                  </w:pPr>
                  <w:r w:rsidRPr="00F0215E">
                    <w:rPr>
                      <w:rFonts w:eastAsia="Times New Roman" w:cs="Times New Roman"/>
                      <w:sz w:val="24"/>
                      <w:szCs w:val="24"/>
                    </w:rPr>
                    <w:t>MPT0126</w:t>
                  </w:r>
                </w:p>
              </w:tc>
              <w:tc>
                <w:tcPr>
                  <w:tcW w:w="4599" w:type="dxa"/>
                  <w:tcBorders>
                    <w:top w:val="nil"/>
                    <w:left w:val="nil"/>
                    <w:bottom w:val="single" w:sz="4" w:space="0" w:color="auto"/>
                    <w:right w:val="single" w:sz="4" w:space="0" w:color="auto"/>
                  </w:tcBorders>
                  <w:shd w:val="clear" w:color="auto" w:fill="auto"/>
                  <w:vAlign w:val="center"/>
                  <w:hideMark/>
                </w:tcPr>
                <w:p w:rsidR="00F0215E" w:rsidRPr="00F0215E" w:rsidRDefault="00F0215E" w:rsidP="00F0215E">
                  <w:pPr>
                    <w:spacing w:after="0" w:line="240" w:lineRule="auto"/>
                    <w:rPr>
                      <w:rFonts w:eastAsia="Times New Roman" w:cs="Times New Roman"/>
                      <w:sz w:val="24"/>
                      <w:szCs w:val="24"/>
                    </w:rPr>
                  </w:pPr>
                  <w:r w:rsidRPr="00F0215E">
                    <w:rPr>
                      <w:rFonts w:eastAsia="Times New Roman" w:cs="Times New Roman"/>
                      <w:sz w:val="24"/>
                      <w:szCs w:val="24"/>
                    </w:rPr>
                    <w:t>Những nguyên lý cơ bản của chủ nghĩa Mác- Lê nin 2</w:t>
                  </w:r>
                </w:p>
              </w:tc>
              <w:tc>
                <w:tcPr>
                  <w:tcW w:w="694" w:type="dxa"/>
                  <w:tcBorders>
                    <w:top w:val="nil"/>
                    <w:left w:val="nil"/>
                    <w:bottom w:val="single" w:sz="4" w:space="0" w:color="auto"/>
                    <w:right w:val="single" w:sz="4" w:space="0" w:color="auto"/>
                  </w:tcBorders>
                  <w:shd w:val="clear" w:color="auto" w:fill="auto"/>
                  <w:noWrap/>
                  <w:vAlign w:val="center"/>
                  <w:hideMark/>
                </w:tcPr>
                <w:p w:rsidR="00F0215E" w:rsidRPr="00F0215E" w:rsidRDefault="00F0215E" w:rsidP="00F0215E">
                  <w:pPr>
                    <w:spacing w:after="0" w:line="240" w:lineRule="auto"/>
                    <w:jc w:val="center"/>
                    <w:rPr>
                      <w:rFonts w:eastAsia="Times New Roman" w:cs="Times New Roman"/>
                      <w:sz w:val="24"/>
                      <w:szCs w:val="24"/>
                    </w:rPr>
                  </w:pPr>
                  <w:r w:rsidRPr="00F0215E">
                    <w:rPr>
                      <w:rFonts w:eastAsia="Times New Roman" w:cs="Times New Roman"/>
                      <w:sz w:val="24"/>
                      <w:szCs w:val="24"/>
                    </w:rPr>
                    <w:t>3</w:t>
                  </w:r>
                </w:p>
              </w:tc>
            </w:tr>
            <w:tr w:rsidR="00F0215E" w:rsidRPr="00F0215E" w:rsidTr="002B193B">
              <w:trPr>
                <w:trHeight w:val="39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F0215E" w:rsidRPr="00F0215E" w:rsidRDefault="00F0215E" w:rsidP="00F0215E">
                  <w:pPr>
                    <w:spacing w:after="0" w:line="240" w:lineRule="auto"/>
                    <w:jc w:val="center"/>
                    <w:rPr>
                      <w:rFonts w:eastAsia="Times New Roman" w:cs="Times New Roman"/>
                      <w:sz w:val="24"/>
                      <w:szCs w:val="24"/>
                    </w:rPr>
                  </w:pPr>
                  <w:r w:rsidRPr="00F0215E">
                    <w:rPr>
                      <w:rFonts w:eastAsia="Times New Roman" w:cs="Times New Roman"/>
                      <w:sz w:val="24"/>
                      <w:szCs w:val="24"/>
                    </w:rPr>
                    <w:t>3</w:t>
                  </w:r>
                </w:p>
              </w:tc>
              <w:tc>
                <w:tcPr>
                  <w:tcW w:w="1370" w:type="dxa"/>
                  <w:tcBorders>
                    <w:top w:val="nil"/>
                    <w:left w:val="nil"/>
                    <w:bottom w:val="single" w:sz="4" w:space="0" w:color="auto"/>
                    <w:right w:val="single" w:sz="4" w:space="0" w:color="auto"/>
                  </w:tcBorders>
                  <w:shd w:val="clear" w:color="auto" w:fill="auto"/>
                  <w:noWrap/>
                  <w:vAlign w:val="center"/>
                  <w:hideMark/>
                </w:tcPr>
                <w:p w:rsidR="00F0215E" w:rsidRPr="00F0215E" w:rsidRDefault="00F0215E" w:rsidP="00F0215E">
                  <w:pPr>
                    <w:spacing w:after="0" w:line="240" w:lineRule="auto"/>
                    <w:rPr>
                      <w:rFonts w:eastAsia="Times New Roman" w:cs="Times New Roman"/>
                      <w:sz w:val="24"/>
                      <w:szCs w:val="24"/>
                    </w:rPr>
                  </w:pPr>
                  <w:r w:rsidRPr="00F0215E">
                    <w:rPr>
                      <w:rFonts w:eastAsia="Times New Roman" w:cs="Times New Roman"/>
                      <w:sz w:val="24"/>
                      <w:szCs w:val="24"/>
                    </w:rPr>
                    <w:t>VPP0027</w:t>
                  </w:r>
                </w:p>
              </w:tc>
              <w:tc>
                <w:tcPr>
                  <w:tcW w:w="4599" w:type="dxa"/>
                  <w:tcBorders>
                    <w:top w:val="nil"/>
                    <w:left w:val="nil"/>
                    <w:bottom w:val="single" w:sz="4" w:space="0" w:color="auto"/>
                    <w:right w:val="single" w:sz="4" w:space="0" w:color="auto"/>
                  </w:tcBorders>
                  <w:shd w:val="clear" w:color="auto" w:fill="auto"/>
                  <w:vAlign w:val="center"/>
                  <w:hideMark/>
                </w:tcPr>
                <w:p w:rsidR="00F0215E" w:rsidRPr="00F0215E" w:rsidRDefault="00F0215E" w:rsidP="00F0215E">
                  <w:pPr>
                    <w:spacing w:after="0" w:line="240" w:lineRule="auto"/>
                    <w:rPr>
                      <w:rFonts w:eastAsia="Times New Roman" w:cs="Times New Roman"/>
                      <w:sz w:val="24"/>
                      <w:szCs w:val="24"/>
                    </w:rPr>
                  </w:pPr>
                  <w:r w:rsidRPr="00F0215E">
                    <w:rPr>
                      <w:rFonts w:eastAsia="Times New Roman" w:cs="Times New Roman"/>
                      <w:sz w:val="24"/>
                      <w:szCs w:val="24"/>
                    </w:rPr>
                    <w:t>Đường lối cách mạng của Đảng cộng sản Việt Nam</w:t>
                  </w:r>
                </w:p>
              </w:tc>
              <w:tc>
                <w:tcPr>
                  <w:tcW w:w="694" w:type="dxa"/>
                  <w:tcBorders>
                    <w:top w:val="nil"/>
                    <w:left w:val="nil"/>
                    <w:bottom w:val="single" w:sz="4" w:space="0" w:color="auto"/>
                    <w:right w:val="single" w:sz="4" w:space="0" w:color="auto"/>
                  </w:tcBorders>
                  <w:shd w:val="clear" w:color="auto" w:fill="auto"/>
                  <w:noWrap/>
                  <w:vAlign w:val="center"/>
                  <w:hideMark/>
                </w:tcPr>
                <w:p w:rsidR="00F0215E" w:rsidRPr="00F0215E" w:rsidRDefault="00F0215E" w:rsidP="00F0215E">
                  <w:pPr>
                    <w:spacing w:after="0" w:line="240" w:lineRule="auto"/>
                    <w:jc w:val="center"/>
                    <w:rPr>
                      <w:rFonts w:eastAsia="Times New Roman" w:cs="Times New Roman"/>
                      <w:sz w:val="24"/>
                      <w:szCs w:val="24"/>
                    </w:rPr>
                  </w:pPr>
                  <w:r w:rsidRPr="00F0215E">
                    <w:rPr>
                      <w:rFonts w:eastAsia="Times New Roman" w:cs="Times New Roman"/>
                      <w:sz w:val="24"/>
                      <w:szCs w:val="24"/>
                    </w:rPr>
                    <w:t>3</w:t>
                  </w:r>
                </w:p>
              </w:tc>
            </w:tr>
            <w:tr w:rsidR="00F0215E" w:rsidRPr="00F0215E" w:rsidTr="002B193B">
              <w:trPr>
                <w:trHeight w:val="39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F0215E" w:rsidRPr="00F0215E" w:rsidRDefault="00F0215E" w:rsidP="00F0215E">
                  <w:pPr>
                    <w:spacing w:after="0" w:line="240" w:lineRule="auto"/>
                    <w:jc w:val="center"/>
                    <w:rPr>
                      <w:rFonts w:eastAsia="Times New Roman" w:cs="Times New Roman"/>
                      <w:sz w:val="24"/>
                      <w:szCs w:val="24"/>
                    </w:rPr>
                  </w:pPr>
                  <w:r w:rsidRPr="00F0215E">
                    <w:rPr>
                      <w:rFonts w:eastAsia="Times New Roman" w:cs="Times New Roman"/>
                      <w:sz w:val="24"/>
                      <w:szCs w:val="24"/>
                    </w:rPr>
                    <w:t>4</w:t>
                  </w:r>
                </w:p>
              </w:tc>
              <w:tc>
                <w:tcPr>
                  <w:tcW w:w="1370" w:type="dxa"/>
                  <w:tcBorders>
                    <w:top w:val="nil"/>
                    <w:left w:val="nil"/>
                    <w:bottom w:val="single" w:sz="4" w:space="0" w:color="auto"/>
                    <w:right w:val="single" w:sz="4" w:space="0" w:color="auto"/>
                  </w:tcBorders>
                  <w:shd w:val="clear" w:color="auto" w:fill="auto"/>
                  <w:noWrap/>
                  <w:vAlign w:val="center"/>
                  <w:hideMark/>
                </w:tcPr>
                <w:p w:rsidR="00F0215E" w:rsidRPr="00F0215E" w:rsidRDefault="00F0215E" w:rsidP="00F0215E">
                  <w:pPr>
                    <w:spacing w:after="0" w:line="240" w:lineRule="auto"/>
                    <w:rPr>
                      <w:rFonts w:eastAsia="Times New Roman" w:cs="Times New Roman"/>
                      <w:sz w:val="24"/>
                      <w:szCs w:val="24"/>
                    </w:rPr>
                  </w:pPr>
                  <w:r w:rsidRPr="00F0215E">
                    <w:rPr>
                      <w:rFonts w:eastAsia="Times New Roman" w:cs="Times New Roman"/>
                      <w:sz w:val="24"/>
                      <w:szCs w:val="24"/>
                    </w:rPr>
                    <w:t>HVE0244</w:t>
                  </w:r>
                </w:p>
              </w:tc>
              <w:tc>
                <w:tcPr>
                  <w:tcW w:w="4599" w:type="dxa"/>
                  <w:tcBorders>
                    <w:top w:val="nil"/>
                    <w:left w:val="nil"/>
                    <w:bottom w:val="single" w:sz="4" w:space="0" w:color="auto"/>
                    <w:right w:val="single" w:sz="4" w:space="0" w:color="auto"/>
                  </w:tcBorders>
                  <w:shd w:val="clear" w:color="auto" w:fill="auto"/>
                  <w:vAlign w:val="center"/>
                  <w:hideMark/>
                </w:tcPr>
                <w:p w:rsidR="00F0215E" w:rsidRPr="00F0215E" w:rsidRDefault="00F0215E" w:rsidP="00F0215E">
                  <w:pPr>
                    <w:spacing w:after="0" w:line="240" w:lineRule="auto"/>
                    <w:rPr>
                      <w:rFonts w:eastAsia="Times New Roman" w:cs="Times New Roman"/>
                      <w:sz w:val="24"/>
                      <w:szCs w:val="24"/>
                    </w:rPr>
                  </w:pPr>
                  <w:r w:rsidRPr="00F0215E">
                    <w:rPr>
                      <w:rFonts w:eastAsia="Times New Roman" w:cs="Times New Roman"/>
                      <w:sz w:val="24"/>
                      <w:szCs w:val="24"/>
                    </w:rPr>
                    <w:t>Tư tưởng Hồ Chí Minh</w:t>
                  </w:r>
                </w:p>
              </w:tc>
              <w:tc>
                <w:tcPr>
                  <w:tcW w:w="694" w:type="dxa"/>
                  <w:tcBorders>
                    <w:top w:val="nil"/>
                    <w:left w:val="nil"/>
                    <w:bottom w:val="single" w:sz="4" w:space="0" w:color="auto"/>
                    <w:right w:val="single" w:sz="4" w:space="0" w:color="auto"/>
                  </w:tcBorders>
                  <w:shd w:val="clear" w:color="auto" w:fill="auto"/>
                  <w:noWrap/>
                  <w:vAlign w:val="center"/>
                  <w:hideMark/>
                </w:tcPr>
                <w:p w:rsidR="00F0215E" w:rsidRPr="00F0215E" w:rsidRDefault="00F0215E" w:rsidP="00F0215E">
                  <w:pPr>
                    <w:spacing w:after="0" w:line="240" w:lineRule="auto"/>
                    <w:jc w:val="center"/>
                    <w:rPr>
                      <w:rFonts w:eastAsia="Times New Roman" w:cs="Times New Roman"/>
                      <w:sz w:val="24"/>
                      <w:szCs w:val="24"/>
                    </w:rPr>
                  </w:pPr>
                  <w:r w:rsidRPr="00F0215E">
                    <w:rPr>
                      <w:rFonts w:eastAsia="Times New Roman" w:cs="Times New Roman"/>
                      <w:sz w:val="24"/>
                      <w:szCs w:val="24"/>
                    </w:rPr>
                    <w:t>3</w:t>
                  </w:r>
                </w:p>
              </w:tc>
            </w:tr>
            <w:tr w:rsidR="00F0215E" w:rsidRPr="00F0215E" w:rsidTr="002B193B">
              <w:trPr>
                <w:trHeight w:val="39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F0215E" w:rsidRPr="00F0215E" w:rsidRDefault="00F0215E" w:rsidP="00F0215E">
                  <w:pPr>
                    <w:spacing w:after="0" w:line="240" w:lineRule="auto"/>
                    <w:jc w:val="center"/>
                    <w:rPr>
                      <w:rFonts w:eastAsia="Times New Roman" w:cs="Times New Roman"/>
                      <w:sz w:val="24"/>
                      <w:szCs w:val="24"/>
                    </w:rPr>
                  </w:pPr>
                  <w:r w:rsidRPr="00F0215E">
                    <w:rPr>
                      <w:rFonts w:eastAsia="Times New Roman" w:cs="Times New Roman"/>
                      <w:sz w:val="24"/>
                      <w:szCs w:val="24"/>
                    </w:rPr>
                    <w:lastRenderedPageBreak/>
                    <w:t>5</w:t>
                  </w:r>
                </w:p>
              </w:tc>
              <w:tc>
                <w:tcPr>
                  <w:tcW w:w="1370" w:type="dxa"/>
                  <w:tcBorders>
                    <w:top w:val="nil"/>
                    <w:left w:val="nil"/>
                    <w:bottom w:val="single" w:sz="4" w:space="0" w:color="auto"/>
                    <w:right w:val="single" w:sz="4" w:space="0" w:color="auto"/>
                  </w:tcBorders>
                  <w:shd w:val="clear" w:color="auto" w:fill="auto"/>
                  <w:noWrap/>
                  <w:vAlign w:val="center"/>
                  <w:hideMark/>
                </w:tcPr>
                <w:p w:rsidR="00F0215E" w:rsidRPr="00F0215E" w:rsidRDefault="00F0215E" w:rsidP="00F0215E">
                  <w:pPr>
                    <w:spacing w:after="0" w:line="240" w:lineRule="auto"/>
                    <w:rPr>
                      <w:rFonts w:eastAsia="Times New Roman" w:cs="Times New Roman"/>
                      <w:sz w:val="24"/>
                      <w:szCs w:val="24"/>
                    </w:rPr>
                  </w:pPr>
                  <w:r w:rsidRPr="00F0215E">
                    <w:rPr>
                      <w:rFonts w:eastAsia="Times New Roman" w:cs="Times New Roman"/>
                      <w:sz w:val="24"/>
                      <w:szCs w:val="24"/>
                    </w:rPr>
                    <w:t>BFL0117</w:t>
                  </w:r>
                </w:p>
              </w:tc>
              <w:tc>
                <w:tcPr>
                  <w:tcW w:w="4599" w:type="dxa"/>
                  <w:tcBorders>
                    <w:top w:val="nil"/>
                    <w:left w:val="nil"/>
                    <w:bottom w:val="single" w:sz="4" w:space="0" w:color="auto"/>
                    <w:right w:val="single" w:sz="4" w:space="0" w:color="auto"/>
                  </w:tcBorders>
                  <w:shd w:val="clear" w:color="auto" w:fill="auto"/>
                  <w:vAlign w:val="center"/>
                  <w:hideMark/>
                </w:tcPr>
                <w:p w:rsidR="00F0215E" w:rsidRPr="00F0215E" w:rsidRDefault="00F0215E" w:rsidP="00F0215E">
                  <w:pPr>
                    <w:spacing w:after="0" w:line="240" w:lineRule="auto"/>
                    <w:rPr>
                      <w:rFonts w:eastAsia="Times New Roman" w:cs="Times New Roman"/>
                      <w:sz w:val="24"/>
                      <w:szCs w:val="24"/>
                    </w:rPr>
                  </w:pPr>
                  <w:r w:rsidRPr="00F0215E">
                    <w:rPr>
                      <w:rFonts w:eastAsia="Times New Roman" w:cs="Times New Roman"/>
                      <w:sz w:val="24"/>
                      <w:szCs w:val="24"/>
                    </w:rPr>
                    <w:t>Ngoại ngữ cơ bản 1</w:t>
                  </w:r>
                </w:p>
              </w:tc>
              <w:tc>
                <w:tcPr>
                  <w:tcW w:w="694" w:type="dxa"/>
                  <w:tcBorders>
                    <w:top w:val="nil"/>
                    <w:left w:val="nil"/>
                    <w:bottom w:val="single" w:sz="4" w:space="0" w:color="auto"/>
                    <w:right w:val="single" w:sz="4" w:space="0" w:color="auto"/>
                  </w:tcBorders>
                  <w:shd w:val="clear" w:color="auto" w:fill="auto"/>
                  <w:noWrap/>
                  <w:vAlign w:val="center"/>
                  <w:hideMark/>
                </w:tcPr>
                <w:p w:rsidR="00F0215E" w:rsidRPr="00F0215E" w:rsidRDefault="00F0215E" w:rsidP="00F0215E">
                  <w:pPr>
                    <w:spacing w:after="0" w:line="240" w:lineRule="auto"/>
                    <w:jc w:val="center"/>
                    <w:rPr>
                      <w:rFonts w:eastAsia="Times New Roman" w:cs="Times New Roman"/>
                      <w:sz w:val="24"/>
                      <w:szCs w:val="24"/>
                    </w:rPr>
                  </w:pPr>
                  <w:r w:rsidRPr="00F0215E">
                    <w:rPr>
                      <w:rFonts w:eastAsia="Times New Roman" w:cs="Times New Roman"/>
                      <w:sz w:val="24"/>
                      <w:szCs w:val="24"/>
                    </w:rPr>
                    <w:t>3</w:t>
                  </w:r>
                </w:p>
              </w:tc>
            </w:tr>
            <w:tr w:rsidR="00F0215E" w:rsidRPr="00F0215E" w:rsidTr="002B193B">
              <w:trPr>
                <w:trHeight w:val="39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F0215E" w:rsidRPr="00F0215E" w:rsidRDefault="00F0215E" w:rsidP="00F0215E">
                  <w:pPr>
                    <w:spacing w:after="0" w:line="240" w:lineRule="auto"/>
                    <w:jc w:val="center"/>
                    <w:rPr>
                      <w:rFonts w:eastAsia="Times New Roman" w:cs="Times New Roman"/>
                      <w:sz w:val="24"/>
                      <w:szCs w:val="24"/>
                    </w:rPr>
                  </w:pPr>
                  <w:r w:rsidRPr="00F0215E">
                    <w:rPr>
                      <w:rFonts w:eastAsia="Times New Roman" w:cs="Times New Roman"/>
                      <w:sz w:val="24"/>
                      <w:szCs w:val="24"/>
                    </w:rPr>
                    <w:t>6</w:t>
                  </w:r>
                </w:p>
              </w:tc>
              <w:tc>
                <w:tcPr>
                  <w:tcW w:w="1370" w:type="dxa"/>
                  <w:tcBorders>
                    <w:top w:val="nil"/>
                    <w:left w:val="nil"/>
                    <w:bottom w:val="single" w:sz="4" w:space="0" w:color="auto"/>
                    <w:right w:val="single" w:sz="4" w:space="0" w:color="auto"/>
                  </w:tcBorders>
                  <w:shd w:val="clear" w:color="auto" w:fill="auto"/>
                  <w:noWrap/>
                  <w:vAlign w:val="center"/>
                  <w:hideMark/>
                </w:tcPr>
                <w:p w:rsidR="00F0215E" w:rsidRPr="00F0215E" w:rsidRDefault="00F0215E" w:rsidP="00F0215E">
                  <w:pPr>
                    <w:spacing w:after="0" w:line="240" w:lineRule="auto"/>
                    <w:rPr>
                      <w:rFonts w:eastAsia="Times New Roman" w:cs="Times New Roman"/>
                      <w:sz w:val="24"/>
                      <w:szCs w:val="24"/>
                    </w:rPr>
                  </w:pPr>
                  <w:r w:rsidRPr="00F0215E">
                    <w:rPr>
                      <w:rFonts w:eastAsia="Times New Roman" w:cs="Times New Roman"/>
                      <w:sz w:val="24"/>
                      <w:szCs w:val="24"/>
                    </w:rPr>
                    <w:t>BFL0118</w:t>
                  </w:r>
                </w:p>
              </w:tc>
              <w:tc>
                <w:tcPr>
                  <w:tcW w:w="4599" w:type="dxa"/>
                  <w:tcBorders>
                    <w:top w:val="nil"/>
                    <w:left w:val="nil"/>
                    <w:bottom w:val="single" w:sz="4" w:space="0" w:color="auto"/>
                    <w:right w:val="single" w:sz="4" w:space="0" w:color="auto"/>
                  </w:tcBorders>
                  <w:shd w:val="clear" w:color="auto" w:fill="auto"/>
                  <w:vAlign w:val="center"/>
                  <w:hideMark/>
                </w:tcPr>
                <w:p w:rsidR="00F0215E" w:rsidRPr="00F0215E" w:rsidRDefault="00F0215E" w:rsidP="00F0215E">
                  <w:pPr>
                    <w:spacing w:after="0" w:line="240" w:lineRule="auto"/>
                    <w:rPr>
                      <w:rFonts w:eastAsia="Times New Roman" w:cs="Times New Roman"/>
                      <w:sz w:val="24"/>
                      <w:szCs w:val="24"/>
                    </w:rPr>
                  </w:pPr>
                  <w:r w:rsidRPr="00F0215E">
                    <w:rPr>
                      <w:rFonts w:eastAsia="Times New Roman" w:cs="Times New Roman"/>
                      <w:sz w:val="24"/>
                      <w:szCs w:val="24"/>
                    </w:rPr>
                    <w:t>Ngoại ngữ cơ bản 2</w:t>
                  </w:r>
                </w:p>
              </w:tc>
              <w:tc>
                <w:tcPr>
                  <w:tcW w:w="694" w:type="dxa"/>
                  <w:tcBorders>
                    <w:top w:val="nil"/>
                    <w:left w:val="nil"/>
                    <w:bottom w:val="single" w:sz="4" w:space="0" w:color="auto"/>
                    <w:right w:val="single" w:sz="4" w:space="0" w:color="auto"/>
                  </w:tcBorders>
                  <w:shd w:val="clear" w:color="auto" w:fill="auto"/>
                  <w:noWrap/>
                  <w:vAlign w:val="center"/>
                  <w:hideMark/>
                </w:tcPr>
                <w:p w:rsidR="00F0215E" w:rsidRPr="00F0215E" w:rsidRDefault="00F0215E" w:rsidP="00F0215E">
                  <w:pPr>
                    <w:spacing w:after="0" w:line="240" w:lineRule="auto"/>
                    <w:jc w:val="center"/>
                    <w:rPr>
                      <w:rFonts w:eastAsia="Times New Roman" w:cs="Times New Roman"/>
                      <w:sz w:val="24"/>
                      <w:szCs w:val="24"/>
                    </w:rPr>
                  </w:pPr>
                  <w:r w:rsidRPr="00F0215E">
                    <w:rPr>
                      <w:rFonts w:eastAsia="Times New Roman" w:cs="Times New Roman"/>
                      <w:sz w:val="24"/>
                      <w:szCs w:val="24"/>
                    </w:rPr>
                    <w:t>4</w:t>
                  </w:r>
                </w:p>
              </w:tc>
            </w:tr>
            <w:tr w:rsidR="00F0215E" w:rsidRPr="00F0215E" w:rsidTr="002B193B">
              <w:trPr>
                <w:trHeight w:val="39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F0215E" w:rsidRPr="00F0215E" w:rsidRDefault="00F0215E" w:rsidP="00F0215E">
                  <w:pPr>
                    <w:spacing w:after="0" w:line="240" w:lineRule="auto"/>
                    <w:jc w:val="center"/>
                    <w:rPr>
                      <w:rFonts w:eastAsia="Times New Roman" w:cs="Times New Roman"/>
                      <w:sz w:val="24"/>
                      <w:szCs w:val="24"/>
                    </w:rPr>
                  </w:pPr>
                  <w:r w:rsidRPr="00F0215E">
                    <w:rPr>
                      <w:rFonts w:eastAsia="Times New Roman" w:cs="Times New Roman"/>
                      <w:sz w:val="24"/>
                      <w:szCs w:val="24"/>
                    </w:rPr>
                    <w:t>7</w:t>
                  </w:r>
                </w:p>
              </w:tc>
              <w:tc>
                <w:tcPr>
                  <w:tcW w:w="1370" w:type="dxa"/>
                  <w:tcBorders>
                    <w:top w:val="nil"/>
                    <w:left w:val="nil"/>
                    <w:bottom w:val="single" w:sz="4" w:space="0" w:color="auto"/>
                    <w:right w:val="single" w:sz="4" w:space="0" w:color="auto"/>
                  </w:tcBorders>
                  <w:shd w:val="clear" w:color="auto" w:fill="auto"/>
                  <w:noWrap/>
                  <w:vAlign w:val="center"/>
                  <w:hideMark/>
                </w:tcPr>
                <w:p w:rsidR="00F0215E" w:rsidRPr="00F0215E" w:rsidRDefault="00F0215E" w:rsidP="00F0215E">
                  <w:pPr>
                    <w:spacing w:after="0" w:line="240" w:lineRule="auto"/>
                    <w:rPr>
                      <w:rFonts w:eastAsia="Times New Roman" w:cs="Times New Roman"/>
                      <w:sz w:val="24"/>
                      <w:szCs w:val="24"/>
                    </w:rPr>
                  </w:pPr>
                  <w:r w:rsidRPr="00F0215E">
                    <w:rPr>
                      <w:rFonts w:eastAsia="Times New Roman" w:cs="Times New Roman"/>
                      <w:sz w:val="24"/>
                      <w:szCs w:val="24"/>
                    </w:rPr>
                    <w:t>AMA0237</w:t>
                  </w:r>
                </w:p>
              </w:tc>
              <w:tc>
                <w:tcPr>
                  <w:tcW w:w="4599" w:type="dxa"/>
                  <w:tcBorders>
                    <w:top w:val="nil"/>
                    <w:left w:val="nil"/>
                    <w:bottom w:val="single" w:sz="4" w:space="0" w:color="auto"/>
                    <w:right w:val="single" w:sz="4" w:space="0" w:color="auto"/>
                  </w:tcBorders>
                  <w:shd w:val="clear" w:color="auto" w:fill="auto"/>
                  <w:vAlign w:val="center"/>
                  <w:hideMark/>
                </w:tcPr>
                <w:p w:rsidR="00F0215E" w:rsidRPr="00F0215E" w:rsidRDefault="00F0215E" w:rsidP="00F0215E">
                  <w:pPr>
                    <w:spacing w:after="0" w:line="240" w:lineRule="auto"/>
                    <w:rPr>
                      <w:rFonts w:eastAsia="Times New Roman" w:cs="Times New Roman"/>
                      <w:sz w:val="24"/>
                      <w:szCs w:val="24"/>
                    </w:rPr>
                  </w:pPr>
                  <w:r w:rsidRPr="00F0215E">
                    <w:rPr>
                      <w:rFonts w:eastAsia="Times New Roman" w:cs="Times New Roman"/>
                      <w:sz w:val="24"/>
                      <w:szCs w:val="24"/>
                    </w:rPr>
                    <w:t>Toán cao cấp 1</w:t>
                  </w:r>
                </w:p>
              </w:tc>
              <w:tc>
                <w:tcPr>
                  <w:tcW w:w="694" w:type="dxa"/>
                  <w:tcBorders>
                    <w:top w:val="nil"/>
                    <w:left w:val="nil"/>
                    <w:bottom w:val="single" w:sz="4" w:space="0" w:color="auto"/>
                    <w:right w:val="single" w:sz="4" w:space="0" w:color="auto"/>
                  </w:tcBorders>
                  <w:shd w:val="clear" w:color="auto" w:fill="auto"/>
                  <w:noWrap/>
                  <w:vAlign w:val="center"/>
                  <w:hideMark/>
                </w:tcPr>
                <w:p w:rsidR="00F0215E" w:rsidRPr="00F0215E" w:rsidRDefault="00F0215E" w:rsidP="00F0215E">
                  <w:pPr>
                    <w:spacing w:after="0" w:line="240" w:lineRule="auto"/>
                    <w:jc w:val="center"/>
                    <w:rPr>
                      <w:rFonts w:eastAsia="Times New Roman" w:cs="Times New Roman"/>
                      <w:sz w:val="24"/>
                      <w:szCs w:val="24"/>
                    </w:rPr>
                  </w:pPr>
                  <w:r w:rsidRPr="00F0215E">
                    <w:rPr>
                      <w:rFonts w:eastAsia="Times New Roman" w:cs="Times New Roman"/>
                      <w:sz w:val="24"/>
                      <w:szCs w:val="24"/>
                    </w:rPr>
                    <w:t>2</w:t>
                  </w:r>
                </w:p>
              </w:tc>
            </w:tr>
            <w:tr w:rsidR="00F0215E" w:rsidRPr="00F0215E" w:rsidTr="002B193B">
              <w:trPr>
                <w:trHeight w:val="39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F0215E" w:rsidRPr="00F0215E" w:rsidRDefault="00F0215E" w:rsidP="00F0215E">
                  <w:pPr>
                    <w:spacing w:after="0" w:line="240" w:lineRule="auto"/>
                    <w:jc w:val="center"/>
                    <w:rPr>
                      <w:rFonts w:eastAsia="Times New Roman" w:cs="Times New Roman"/>
                      <w:sz w:val="24"/>
                      <w:szCs w:val="24"/>
                    </w:rPr>
                  </w:pPr>
                  <w:r w:rsidRPr="00F0215E">
                    <w:rPr>
                      <w:rFonts w:eastAsia="Times New Roman" w:cs="Times New Roman"/>
                      <w:sz w:val="24"/>
                      <w:szCs w:val="24"/>
                    </w:rPr>
                    <w:t>8</w:t>
                  </w:r>
                </w:p>
              </w:tc>
              <w:tc>
                <w:tcPr>
                  <w:tcW w:w="1370" w:type="dxa"/>
                  <w:tcBorders>
                    <w:top w:val="nil"/>
                    <w:left w:val="nil"/>
                    <w:bottom w:val="single" w:sz="4" w:space="0" w:color="auto"/>
                    <w:right w:val="single" w:sz="4" w:space="0" w:color="auto"/>
                  </w:tcBorders>
                  <w:shd w:val="clear" w:color="auto" w:fill="auto"/>
                  <w:noWrap/>
                  <w:vAlign w:val="center"/>
                  <w:hideMark/>
                </w:tcPr>
                <w:p w:rsidR="00F0215E" w:rsidRPr="00F0215E" w:rsidRDefault="00F0215E" w:rsidP="00F0215E">
                  <w:pPr>
                    <w:spacing w:after="0" w:line="240" w:lineRule="auto"/>
                    <w:rPr>
                      <w:rFonts w:eastAsia="Times New Roman" w:cs="Times New Roman"/>
                      <w:sz w:val="24"/>
                      <w:szCs w:val="24"/>
                    </w:rPr>
                  </w:pPr>
                  <w:r w:rsidRPr="00F0215E">
                    <w:rPr>
                      <w:rFonts w:eastAsia="Times New Roman" w:cs="Times New Roman"/>
                      <w:sz w:val="24"/>
                      <w:szCs w:val="24"/>
                    </w:rPr>
                    <w:t>AMA0238</w:t>
                  </w:r>
                </w:p>
              </w:tc>
              <w:tc>
                <w:tcPr>
                  <w:tcW w:w="4599" w:type="dxa"/>
                  <w:tcBorders>
                    <w:top w:val="nil"/>
                    <w:left w:val="nil"/>
                    <w:bottom w:val="single" w:sz="4" w:space="0" w:color="auto"/>
                    <w:right w:val="single" w:sz="4" w:space="0" w:color="auto"/>
                  </w:tcBorders>
                  <w:shd w:val="clear" w:color="auto" w:fill="auto"/>
                  <w:vAlign w:val="center"/>
                  <w:hideMark/>
                </w:tcPr>
                <w:p w:rsidR="00F0215E" w:rsidRPr="00F0215E" w:rsidRDefault="00F0215E" w:rsidP="00F0215E">
                  <w:pPr>
                    <w:spacing w:after="0" w:line="240" w:lineRule="auto"/>
                    <w:rPr>
                      <w:rFonts w:eastAsia="Times New Roman" w:cs="Times New Roman"/>
                      <w:sz w:val="24"/>
                      <w:szCs w:val="24"/>
                    </w:rPr>
                  </w:pPr>
                  <w:r w:rsidRPr="00F0215E">
                    <w:rPr>
                      <w:rFonts w:eastAsia="Times New Roman" w:cs="Times New Roman"/>
                      <w:sz w:val="24"/>
                      <w:szCs w:val="24"/>
                    </w:rPr>
                    <w:t>Toán cao cấp 2</w:t>
                  </w:r>
                </w:p>
              </w:tc>
              <w:tc>
                <w:tcPr>
                  <w:tcW w:w="694" w:type="dxa"/>
                  <w:tcBorders>
                    <w:top w:val="nil"/>
                    <w:left w:val="nil"/>
                    <w:bottom w:val="single" w:sz="4" w:space="0" w:color="auto"/>
                    <w:right w:val="single" w:sz="4" w:space="0" w:color="auto"/>
                  </w:tcBorders>
                  <w:shd w:val="clear" w:color="auto" w:fill="auto"/>
                  <w:noWrap/>
                  <w:vAlign w:val="center"/>
                  <w:hideMark/>
                </w:tcPr>
                <w:p w:rsidR="00F0215E" w:rsidRPr="00F0215E" w:rsidRDefault="00F0215E" w:rsidP="00F0215E">
                  <w:pPr>
                    <w:spacing w:after="0" w:line="240" w:lineRule="auto"/>
                    <w:jc w:val="center"/>
                    <w:rPr>
                      <w:rFonts w:eastAsia="Times New Roman" w:cs="Times New Roman"/>
                      <w:sz w:val="24"/>
                      <w:szCs w:val="24"/>
                    </w:rPr>
                  </w:pPr>
                  <w:r w:rsidRPr="00F0215E">
                    <w:rPr>
                      <w:rFonts w:eastAsia="Times New Roman" w:cs="Times New Roman"/>
                      <w:sz w:val="24"/>
                      <w:szCs w:val="24"/>
                    </w:rPr>
                    <w:t>2</w:t>
                  </w:r>
                </w:p>
              </w:tc>
            </w:tr>
            <w:tr w:rsidR="00F0215E" w:rsidRPr="00F0215E" w:rsidTr="002B193B">
              <w:trPr>
                <w:trHeight w:val="39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F0215E" w:rsidRPr="00F0215E" w:rsidRDefault="00F0215E" w:rsidP="00F0215E">
                  <w:pPr>
                    <w:spacing w:after="0" w:line="240" w:lineRule="auto"/>
                    <w:jc w:val="center"/>
                    <w:rPr>
                      <w:rFonts w:eastAsia="Times New Roman" w:cs="Times New Roman"/>
                      <w:sz w:val="24"/>
                      <w:szCs w:val="24"/>
                    </w:rPr>
                  </w:pPr>
                  <w:r w:rsidRPr="00F0215E">
                    <w:rPr>
                      <w:rFonts w:eastAsia="Times New Roman" w:cs="Times New Roman"/>
                      <w:sz w:val="24"/>
                      <w:szCs w:val="24"/>
                    </w:rPr>
                    <w:t>9</w:t>
                  </w:r>
                </w:p>
              </w:tc>
              <w:tc>
                <w:tcPr>
                  <w:tcW w:w="1370" w:type="dxa"/>
                  <w:tcBorders>
                    <w:top w:val="nil"/>
                    <w:left w:val="nil"/>
                    <w:bottom w:val="single" w:sz="4" w:space="0" w:color="auto"/>
                    <w:right w:val="single" w:sz="4" w:space="0" w:color="auto"/>
                  </w:tcBorders>
                  <w:shd w:val="clear" w:color="auto" w:fill="auto"/>
                  <w:noWrap/>
                  <w:vAlign w:val="center"/>
                  <w:hideMark/>
                </w:tcPr>
                <w:p w:rsidR="00F0215E" w:rsidRPr="00F0215E" w:rsidRDefault="00F0215E" w:rsidP="00F0215E">
                  <w:pPr>
                    <w:spacing w:after="0" w:line="240" w:lineRule="auto"/>
                    <w:rPr>
                      <w:rFonts w:eastAsia="Times New Roman" w:cs="Times New Roman"/>
                      <w:sz w:val="24"/>
                      <w:szCs w:val="24"/>
                    </w:rPr>
                  </w:pPr>
                  <w:r w:rsidRPr="00F0215E">
                    <w:rPr>
                      <w:rFonts w:eastAsia="Times New Roman" w:cs="Times New Roman"/>
                      <w:sz w:val="24"/>
                      <w:szCs w:val="24"/>
                    </w:rPr>
                    <w:t>PAS0107</w:t>
                  </w:r>
                </w:p>
              </w:tc>
              <w:tc>
                <w:tcPr>
                  <w:tcW w:w="4599" w:type="dxa"/>
                  <w:tcBorders>
                    <w:top w:val="nil"/>
                    <w:left w:val="nil"/>
                    <w:bottom w:val="single" w:sz="4" w:space="0" w:color="auto"/>
                    <w:right w:val="single" w:sz="4" w:space="0" w:color="auto"/>
                  </w:tcBorders>
                  <w:shd w:val="clear" w:color="auto" w:fill="auto"/>
                  <w:vAlign w:val="center"/>
                  <w:hideMark/>
                </w:tcPr>
                <w:p w:rsidR="00F0215E" w:rsidRPr="00F0215E" w:rsidRDefault="00F0215E" w:rsidP="00F0215E">
                  <w:pPr>
                    <w:spacing w:after="0" w:line="240" w:lineRule="auto"/>
                    <w:rPr>
                      <w:rFonts w:eastAsia="Times New Roman" w:cs="Times New Roman"/>
                      <w:sz w:val="24"/>
                      <w:szCs w:val="24"/>
                    </w:rPr>
                  </w:pPr>
                  <w:r w:rsidRPr="00F0215E">
                    <w:rPr>
                      <w:rFonts w:eastAsia="Times New Roman" w:cs="Times New Roman"/>
                      <w:sz w:val="24"/>
                      <w:szCs w:val="24"/>
                    </w:rPr>
                    <w:t>Lý thuyết xác suất và thống kê toán</w:t>
                  </w:r>
                </w:p>
              </w:tc>
              <w:tc>
                <w:tcPr>
                  <w:tcW w:w="694" w:type="dxa"/>
                  <w:tcBorders>
                    <w:top w:val="nil"/>
                    <w:left w:val="nil"/>
                    <w:bottom w:val="single" w:sz="4" w:space="0" w:color="auto"/>
                    <w:right w:val="single" w:sz="4" w:space="0" w:color="auto"/>
                  </w:tcBorders>
                  <w:shd w:val="clear" w:color="auto" w:fill="auto"/>
                  <w:noWrap/>
                  <w:vAlign w:val="center"/>
                  <w:hideMark/>
                </w:tcPr>
                <w:p w:rsidR="00F0215E" w:rsidRPr="00F0215E" w:rsidRDefault="00F0215E" w:rsidP="00F0215E">
                  <w:pPr>
                    <w:spacing w:after="0" w:line="240" w:lineRule="auto"/>
                    <w:jc w:val="center"/>
                    <w:rPr>
                      <w:rFonts w:eastAsia="Times New Roman" w:cs="Times New Roman"/>
                      <w:sz w:val="24"/>
                      <w:szCs w:val="24"/>
                    </w:rPr>
                  </w:pPr>
                  <w:r w:rsidRPr="00F0215E">
                    <w:rPr>
                      <w:rFonts w:eastAsia="Times New Roman" w:cs="Times New Roman"/>
                      <w:sz w:val="24"/>
                      <w:szCs w:val="24"/>
                    </w:rPr>
                    <w:t>3</w:t>
                  </w:r>
                </w:p>
              </w:tc>
            </w:tr>
            <w:tr w:rsidR="00F0215E" w:rsidRPr="00F0215E" w:rsidTr="002B193B">
              <w:trPr>
                <w:trHeight w:val="39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F0215E" w:rsidRPr="00F0215E" w:rsidRDefault="00F0215E" w:rsidP="00F0215E">
                  <w:pPr>
                    <w:spacing w:after="0" w:line="240" w:lineRule="auto"/>
                    <w:jc w:val="center"/>
                    <w:rPr>
                      <w:rFonts w:eastAsia="Times New Roman" w:cs="Times New Roman"/>
                      <w:sz w:val="24"/>
                      <w:szCs w:val="24"/>
                    </w:rPr>
                  </w:pPr>
                  <w:r w:rsidRPr="00F0215E">
                    <w:rPr>
                      <w:rFonts w:eastAsia="Times New Roman" w:cs="Times New Roman"/>
                      <w:sz w:val="24"/>
                      <w:szCs w:val="24"/>
                    </w:rPr>
                    <w:t>10</w:t>
                  </w:r>
                </w:p>
              </w:tc>
              <w:tc>
                <w:tcPr>
                  <w:tcW w:w="1370" w:type="dxa"/>
                  <w:tcBorders>
                    <w:top w:val="nil"/>
                    <w:left w:val="nil"/>
                    <w:bottom w:val="single" w:sz="4" w:space="0" w:color="auto"/>
                    <w:right w:val="single" w:sz="4" w:space="0" w:color="auto"/>
                  </w:tcBorders>
                  <w:shd w:val="clear" w:color="auto" w:fill="auto"/>
                  <w:noWrap/>
                  <w:vAlign w:val="center"/>
                  <w:hideMark/>
                </w:tcPr>
                <w:p w:rsidR="00F0215E" w:rsidRPr="00F0215E" w:rsidRDefault="00F0215E" w:rsidP="00F0215E">
                  <w:pPr>
                    <w:spacing w:after="0" w:line="240" w:lineRule="auto"/>
                    <w:rPr>
                      <w:rFonts w:eastAsia="Times New Roman" w:cs="Times New Roman"/>
                      <w:sz w:val="24"/>
                      <w:szCs w:val="24"/>
                    </w:rPr>
                  </w:pPr>
                  <w:r w:rsidRPr="00F0215E">
                    <w:rPr>
                      <w:rFonts w:eastAsia="Times New Roman" w:cs="Times New Roman"/>
                      <w:sz w:val="24"/>
                      <w:szCs w:val="24"/>
                    </w:rPr>
                    <w:t>GLA0141</w:t>
                  </w:r>
                </w:p>
              </w:tc>
              <w:tc>
                <w:tcPr>
                  <w:tcW w:w="4599" w:type="dxa"/>
                  <w:tcBorders>
                    <w:top w:val="nil"/>
                    <w:left w:val="nil"/>
                    <w:bottom w:val="single" w:sz="4" w:space="0" w:color="auto"/>
                    <w:right w:val="single" w:sz="4" w:space="0" w:color="auto"/>
                  </w:tcBorders>
                  <w:shd w:val="clear" w:color="auto" w:fill="auto"/>
                  <w:vAlign w:val="center"/>
                  <w:hideMark/>
                </w:tcPr>
                <w:p w:rsidR="00F0215E" w:rsidRPr="00F0215E" w:rsidRDefault="00F0215E" w:rsidP="00F0215E">
                  <w:pPr>
                    <w:spacing w:after="0" w:line="240" w:lineRule="auto"/>
                    <w:rPr>
                      <w:rFonts w:eastAsia="Times New Roman" w:cs="Times New Roman"/>
                      <w:sz w:val="24"/>
                      <w:szCs w:val="24"/>
                    </w:rPr>
                  </w:pPr>
                  <w:r w:rsidRPr="00F0215E">
                    <w:rPr>
                      <w:rFonts w:eastAsia="Times New Roman" w:cs="Times New Roman"/>
                      <w:sz w:val="24"/>
                      <w:szCs w:val="24"/>
                    </w:rPr>
                    <w:t>Pháp luật đại cương</w:t>
                  </w:r>
                </w:p>
              </w:tc>
              <w:tc>
                <w:tcPr>
                  <w:tcW w:w="694" w:type="dxa"/>
                  <w:tcBorders>
                    <w:top w:val="nil"/>
                    <w:left w:val="nil"/>
                    <w:bottom w:val="single" w:sz="4" w:space="0" w:color="auto"/>
                    <w:right w:val="single" w:sz="4" w:space="0" w:color="auto"/>
                  </w:tcBorders>
                  <w:shd w:val="clear" w:color="auto" w:fill="auto"/>
                  <w:noWrap/>
                  <w:vAlign w:val="center"/>
                  <w:hideMark/>
                </w:tcPr>
                <w:p w:rsidR="00F0215E" w:rsidRPr="00F0215E" w:rsidRDefault="00F0215E" w:rsidP="00F0215E">
                  <w:pPr>
                    <w:spacing w:after="0" w:line="240" w:lineRule="auto"/>
                    <w:jc w:val="center"/>
                    <w:rPr>
                      <w:rFonts w:eastAsia="Times New Roman" w:cs="Times New Roman"/>
                      <w:sz w:val="24"/>
                      <w:szCs w:val="24"/>
                    </w:rPr>
                  </w:pPr>
                  <w:r w:rsidRPr="00F0215E">
                    <w:rPr>
                      <w:rFonts w:eastAsia="Times New Roman" w:cs="Times New Roman"/>
                      <w:sz w:val="24"/>
                      <w:szCs w:val="24"/>
                    </w:rPr>
                    <w:t>2</w:t>
                  </w:r>
                </w:p>
              </w:tc>
            </w:tr>
            <w:tr w:rsidR="00F0215E" w:rsidRPr="00F0215E" w:rsidTr="002B193B">
              <w:trPr>
                <w:trHeight w:val="39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F0215E" w:rsidRPr="00F0215E" w:rsidRDefault="00F0215E" w:rsidP="00F0215E">
                  <w:pPr>
                    <w:spacing w:after="0" w:line="240" w:lineRule="auto"/>
                    <w:jc w:val="center"/>
                    <w:rPr>
                      <w:rFonts w:eastAsia="Times New Roman" w:cs="Times New Roman"/>
                      <w:sz w:val="24"/>
                      <w:szCs w:val="24"/>
                    </w:rPr>
                  </w:pPr>
                  <w:r w:rsidRPr="00F0215E">
                    <w:rPr>
                      <w:rFonts w:eastAsia="Times New Roman" w:cs="Times New Roman"/>
                      <w:sz w:val="24"/>
                      <w:szCs w:val="24"/>
                    </w:rPr>
                    <w:t>11</w:t>
                  </w:r>
                </w:p>
              </w:tc>
              <w:tc>
                <w:tcPr>
                  <w:tcW w:w="1370" w:type="dxa"/>
                  <w:tcBorders>
                    <w:top w:val="nil"/>
                    <w:left w:val="nil"/>
                    <w:bottom w:val="single" w:sz="4" w:space="0" w:color="auto"/>
                    <w:right w:val="single" w:sz="4" w:space="0" w:color="auto"/>
                  </w:tcBorders>
                  <w:shd w:val="clear" w:color="auto" w:fill="auto"/>
                  <w:noWrap/>
                  <w:vAlign w:val="center"/>
                  <w:hideMark/>
                </w:tcPr>
                <w:p w:rsidR="00F0215E" w:rsidRPr="00F0215E" w:rsidRDefault="00F0215E" w:rsidP="00F0215E">
                  <w:pPr>
                    <w:spacing w:after="0" w:line="240" w:lineRule="auto"/>
                    <w:rPr>
                      <w:rFonts w:eastAsia="Times New Roman" w:cs="Times New Roman"/>
                      <w:sz w:val="24"/>
                      <w:szCs w:val="24"/>
                    </w:rPr>
                  </w:pPr>
                  <w:r w:rsidRPr="00F0215E">
                    <w:rPr>
                      <w:rFonts w:eastAsia="Times New Roman" w:cs="Times New Roman"/>
                      <w:sz w:val="24"/>
                      <w:szCs w:val="24"/>
                    </w:rPr>
                    <w:t>GCO0233</w:t>
                  </w:r>
                </w:p>
              </w:tc>
              <w:tc>
                <w:tcPr>
                  <w:tcW w:w="4599" w:type="dxa"/>
                  <w:tcBorders>
                    <w:top w:val="nil"/>
                    <w:left w:val="nil"/>
                    <w:bottom w:val="single" w:sz="4" w:space="0" w:color="auto"/>
                    <w:right w:val="single" w:sz="4" w:space="0" w:color="auto"/>
                  </w:tcBorders>
                  <w:shd w:val="clear" w:color="auto" w:fill="auto"/>
                  <w:vAlign w:val="center"/>
                  <w:hideMark/>
                </w:tcPr>
                <w:p w:rsidR="00F0215E" w:rsidRPr="00F0215E" w:rsidRDefault="00F0215E" w:rsidP="00F0215E">
                  <w:pPr>
                    <w:spacing w:after="0" w:line="240" w:lineRule="auto"/>
                    <w:rPr>
                      <w:rFonts w:eastAsia="Times New Roman" w:cs="Times New Roman"/>
                      <w:sz w:val="24"/>
                      <w:szCs w:val="24"/>
                    </w:rPr>
                  </w:pPr>
                  <w:r w:rsidRPr="00F0215E">
                    <w:rPr>
                      <w:rFonts w:eastAsia="Times New Roman" w:cs="Times New Roman"/>
                      <w:sz w:val="24"/>
                      <w:szCs w:val="24"/>
                    </w:rPr>
                    <w:t>Tin học đại cương</w:t>
                  </w:r>
                </w:p>
              </w:tc>
              <w:tc>
                <w:tcPr>
                  <w:tcW w:w="694" w:type="dxa"/>
                  <w:tcBorders>
                    <w:top w:val="nil"/>
                    <w:left w:val="nil"/>
                    <w:bottom w:val="single" w:sz="4" w:space="0" w:color="auto"/>
                    <w:right w:val="single" w:sz="4" w:space="0" w:color="auto"/>
                  </w:tcBorders>
                  <w:shd w:val="clear" w:color="auto" w:fill="auto"/>
                  <w:noWrap/>
                  <w:vAlign w:val="center"/>
                  <w:hideMark/>
                </w:tcPr>
                <w:p w:rsidR="00F0215E" w:rsidRPr="00F0215E" w:rsidRDefault="00F0215E" w:rsidP="00F0215E">
                  <w:pPr>
                    <w:spacing w:after="0" w:line="240" w:lineRule="auto"/>
                    <w:jc w:val="center"/>
                    <w:rPr>
                      <w:rFonts w:eastAsia="Times New Roman" w:cs="Times New Roman"/>
                      <w:sz w:val="24"/>
                      <w:szCs w:val="24"/>
                    </w:rPr>
                  </w:pPr>
                  <w:r w:rsidRPr="00F0215E">
                    <w:rPr>
                      <w:rFonts w:eastAsia="Times New Roman" w:cs="Times New Roman"/>
                      <w:sz w:val="24"/>
                      <w:szCs w:val="24"/>
                    </w:rPr>
                    <w:t>3</w:t>
                  </w:r>
                </w:p>
              </w:tc>
            </w:tr>
            <w:tr w:rsidR="00F0215E" w:rsidRPr="00F0215E" w:rsidTr="002B193B">
              <w:trPr>
                <w:trHeight w:val="39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F0215E" w:rsidRPr="00F0215E" w:rsidRDefault="00F0215E" w:rsidP="00F0215E">
                  <w:pPr>
                    <w:spacing w:after="0" w:line="240" w:lineRule="auto"/>
                    <w:jc w:val="center"/>
                    <w:rPr>
                      <w:rFonts w:eastAsia="Times New Roman" w:cs="Times New Roman"/>
                      <w:i/>
                      <w:iCs/>
                      <w:sz w:val="24"/>
                      <w:szCs w:val="24"/>
                    </w:rPr>
                  </w:pPr>
                  <w:r w:rsidRPr="00F0215E">
                    <w:rPr>
                      <w:rFonts w:eastAsia="Times New Roman" w:cs="Times New Roman"/>
                      <w:i/>
                      <w:iCs/>
                      <w:sz w:val="24"/>
                      <w:szCs w:val="24"/>
                    </w:rPr>
                    <w:t> </w:t>
                  </w:r>
                </w:p>
              </w:tc>
              <w:tc>
                <w:tcPr>
                  <w:tcW w:w="1370" w:type="dxa"/>
                  <w:tcBorders>
                    <w:top w:val="nil"/>
                    <w:left w:val="nil"/>
                    <w:bottom w:val="single" w:sz="4" w:space="0" w:color="auto"/>
                    <w:right w:val="single" w:sz="4" w:space="0" w:color="auto"/>
                  </w:tcBorders>
                  <w:shd w:val="clear" w:color="auto" w:fill="auto"/>
                  <w:noWrap/>
                  <w:vAlign w:val="center"/>
                  <w:hideMark/>
                </w:tcPr>
                <w:p w:rsidR="00F0215E" w:rsidRPr="00F0215E" w:rsidRDefault="00F0215E" w:rsidP="00F0215E">
                  <w:pPr>
                    <w:spacing w:after="0" w:line="240" w:lineRule="auto"/>
                    <w:rPr>
                      <w:rFonts w:eastAsia="Times New Roman" w:cs="Times New Roman"/>
                      <w:i/>
                      <w:iCs/>
                      <w:sz w:val="24"/>
                      <w:szCs w:val="24"/>
                    </w:rPr>
                  </w:pPr>
                  <w:r w:rsidRPr="00F0215E">
                    <w:rPr>
                      <w:rFonts w:eastAsia="Times New Roman" w:cs="Times New Roman"/>
                      <w:i/>
                      <w:iCs/>
                      <w:sz w:val="24"/>
                      <w:szCs w:val="24"/>
                    </w:rPr>
                    <w:t> </w:t>
                  </w:r>
                </w:p>
              </w:tc>
              <w:tc>
                <w:tcPr>
                  <w:tcW w:w="4599" w:type="dxa"/>
                  <w:tcBorders>
                    <w:top w:val="nil"/>
                    <w:left w:val="nil"/>
                    <w:bottom w:val="single" w:sz="4" w:space="0" w:color="auto"/>
                    <w:right w:val="single" w:sz="4" w:space="0" w:color="auto"/>
                  </w:tcBorders>
                  <w:shd w:val="clear" w:color="auto" w:fill="auto"/>
                  <w:vAlign w:val="center"/>
                  <w:hideMark/>
                </w:tcPr>
                <w:p w:rsidR="00F0215E" w:rsidRPr="00F0215E" w:rsidRDefault="00F0215E" w:rsidP="00F0215E">
                  <w:pPr>
                    <w:spacing w:after="0" w:line="240" w:lineRule="auto"/>
                    <w:rPr>
                      <w:rFonts w:eastAsia="Times New Roman" w:cs="Times New Roman"/>
                      <w:i/>
                      <w:iCs/>
                      <w:sz w:val="24"/>
                      <w:szCs w:val="24"/>
                    </w:rPr>
                  </w:pPr>
                  <w:r w:rsidRPr="00F0215E">
                    <w:rPr>
                      <w:rFonts w:eastAsia="Times New Roman" w:cs="Times New Roman"/>
                      <w:i/>
                      <w:iCs/>
                      <w:sz w:val="24"/>
                      <w:szCs w:val="24"/>
                    </w:rPr>
                    <w:t>Phần tự chọn</w:t>
                  </w:r>
                </w:p>
              </w:tc>
              <w:tc>
                <w:tcPr>
                  <w:tcW w:w="694" w:type="dxa"/>
                  <w:tcBorders>
                    <w:top w:val="nil"/>
                    <w:left w:val="nil"/>
                    <w:bottom w:val="single" w:sz="4" w:space="0" w:color="auto"/>
                    <w:right w:val="single" w:sz="4" w:space="0" w:color="auto"/>
                  </w:tcBorders>
                  <w:shd w:val="clear" w:color="auto" w:fill="auto"/>
                  <w:noWrap/>
                  <w:vAlign w:val="center"/>
                  <w:hideMark/>
                </w:tcPr>
                <w:p w:rsidR="00F0215E" w:rsidRPr="00F0215E" w:rsidRDefault="00F0215E" w:rsidP="00F0215E">
                  <w:pPr>
                    <w:spacing w:after="0" w:line="240" w:lineRule="auto"/>
                    <w:jc w:val="center"/>
                    <w:rPr>
                      <w:rFonts w:eastAsia="Times New Roman" w:cs="Times New Roman"/>
                      <w:i/>
                      <w:iCs/>
                      <w:sz w:val="24"/>
                      <w:szCs w:val="24"/>
                    </w:rPr>
                  </w:pPr>
                  <w:r w:rsidRPr="00F0215E">
                    <w:rPr>
                      <w:rFonts w:eastAsia="Times New Roman" w:cs="Times New Roman"/>
                      <w:i/>
                      <w:iCs/>
                      <w:sz w:val="24"/>
                      <w:szCs w:val="24"/>
                    </w:rPr>
                    <w:t>6</w:t>
                  </w:r>
                </w:p>
              </w:tc>
            </w:tr>
            <w:tr w:rsidR="00F0215E" w:rsidRPr="00F0215E" w:rsidTr="002B193B">
              <w:trPr>
                <w:trHeight w:val="39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F0215E" w:rsidRPr="00F0215E" w:rsidRDefault="00F0215E" w:rsidP="00F0215E">
                  <w:pPr>
                    <w:spacing w:after="0" w:line="240" w:lineRule="auto"/>
                    <w:jc w:val="center"/>
                    <w:rPr>
                      <w:rFonts w:eastAsia="Times New Roman" w:cs="Times New Roman"/>
                      <w:sz w:val="24"/>
                      <w:szCs w:val="24"/>
                    </w:rPr>
                  </w:pPr>
                  <w:r w:rsidRPr="00F0215E">
                    <w:rPr>
                      <w:rFonts w:eastAsia="Times New Roman" w:cs="Times New Roman"/>
                      <w:sz w:val="24"/>
                      <w:szCs w:val="24"/>
                    </w:rPr>
                    <w:t>12</w:t>
                  </w:r>
                </w:p>
              </w:tc>
              <w:tc>
                <w:tcPr>
                  <w:tcW w:w="1370" w:type="dxa"/>
                  <w:tcBorders>
                    <w:top w:val="nil"/>
                    <w:left w:val="nil"/>
                    <w:bottom w:val="single" w:sz="4" w:space="0" w:color="auto"/>
                    <w:right w:val="single" w:sz="4" w:space="0" w:color="auto"/>
                  </w:tcBorders>
                  <w:shd w:val="clear" w:color="auto" w:fill="auto"/>
                  <w:noWrap/>
                  <w:vAlign w:val="center"/>
                  <w:hideMark/>
                </w:tcPr>
                <w:p w:rsidR="00F0215E" w:rsidRPr="00F0215E" w:rsidRDefault="00F0215E" w:rsidP="00F0215E">
                  <w:pPr>
                    <w:spacing w:after="0" w:line="240" w:lineRule="auto"/>
                    <w:rPr>
                      <w:rFonts w:eastAsia="Times New Roman" w:cs="Times New Roman"/>
                      <w:sz w:val="24"/>
                      <w:szCs w:val="24"/>
                    </w:rPr>
                  </w:pPr>
                  <w:r w:rsidRPr="00F0215E">
                    <w:rPr>
                      <w:rFonts w:eastAsia="Times New Roman" w:cs="Times New Roman"/>
                      <w:sz w:val="24"/>
                      <w:szCs w:val="24"/>
                    </w:rPr>
                    <w:t>SOC0248</w:t>
                  </w:r>
                </w:p>
              </w:tc>
              <w:tc>
                <w:tcPr>
                  <w:tcW w:w="4599" w:type="dxa"/>
                  <w:tcBorders>
                    <w:top w:val="nil"/>
                    <w:left w:val="nil"/>
                    <w:bottom w:val="single" w:sz="4" w:space="0" w:color="auto"/>
                    <w:right w:val="single" w:sz="4" w:space="0" w:color="auto"/>
                  </w:tcBorders>
                  <w:shd w:val="clear" w:color="auto" w:fill="auto"/>
                  <w:vAlign w:val="center"/>
                  <w:hideMark/>
                </w:tcPr>
                <w:p w:rsidR="00F0215E" w:rsidRPr="00F0215E" w:rsidRDefault="00F0215E" w:rsidP="00F0215E">
                  <w:pPr>
                    <w:spacing w:after="0" w:line="240" w:lineRule="auto"/>
                    <w:rPr>
                      <w:rFonts w:eastAsia="Times New Roman" w:cs="Times New Roman"/>
                      <w:sz w:val="24"/>
                      <w:szCs w:val="24"/>
                    </w:rPr>
                  </w:pPr>
                  <w:r w:rsidRPr="00F0215E">
                    <w:rPr>
                      <w:rFonts w:eastAsia="Times New Roman" w:cs="Times New Roman"/>
                      <w:sz w:val="24"/>
                      <w:szCs w:val="24"/>
                    </w:rPr>
                    <w:t>Xã hội học</w:t>
                  </w:r>
                </w:p>
              </w:tc>
              <w:tc>
                <w:tcPr>
                  <w:tcW w:w="694" w:type="dxa"/>
                  <w:tcBorders>
                    <w:top w:val="nil"/>
                    <w:left w:val="nil"/>
                    <w:bottom w:val="single" w:sz="4" w:space="0" w:color="auto"/>
                    <w:right w:val="single" w:sz="4" w:space="0" w:color="auto"/>
                  </w:tcBorders>
                  <w:shd w:val="clear" w:color="auto" w:fill="auto"/>
                  <w:noWrap/>
                  <w:vAlign w:val="center"/>
                  <w:hideMark/>
                </w:tcPr>
                <w:p w:rsidR="00F0215E" w:rsidRPr="00F0215E" w:rsidRDefault="00F0215E" w:rsidP="00F0215E">
                  <w:pPr>
                    <w:spacing w:after="0" w:line="240" w:lineRule="auto"/>
                    <w:jc w:val="center"/>
                    <w:rPr>
                      <w:rFonts w:eastAsia="Times New Roman" w:cs="Times New Roman"/>
                      <w:sz w:val="24"/>
                      <w:szCs w:val="24"/>
                    </w:rPr>
                  </w:pPr>
                  <w:r w:rsidRPr="00F0215E">
                    <w:rPr>
                      <w:rFonts w:eastAsia="Times New Roman" w:cs="Times New Roman"/>
                      <w:sz w:val="24"/>
                      <w:szCs w:val="24"/>
                    </w:rPr>
                    <w:t>2</w:t>
                  </w:r>
                </w:p>
              </w:tc>
            </w:tr>
            <w:tr w:rsidR="00F0215E" w:rsidRPr="00F0215E" w:rsidTr="002B193B">
              <w:trPr>
                <w:trHeight w:val="39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F0215E" w:rsidRPr="00F0215E" w:rsidRDefault="00F0215E" w:rsidP="00F0215E">
                  <w:pPr>
                    <w:spacing w:after="0" w:line="240" w:lineRule="auto"/>
                    <w:jc w:val="center"/>
                    <w:rPr>
                      <w:rFonts w:eastAsia="Times New Roman" w:cs="Times New Roman"/>
                      <w:sz w:val="24"/>
                      <w:szCs w:val="24"/>
                    </w:rPr>
                  </w:pPr>
                  <w:r w:rsidRPr="00F0215E">
                    <w:rPr>
                      <w:rFonts w:eastAsia="Times New Roman" w:cs="Times New Roman"/>
                      <w:sz w:val="24"/>
                      <w:szCs w:val="24"/>
                    </w:rPr>
                    <w:t>13</w:t>
                  </w:r>
                </w:p>
              </w:tc>
              <w:tc>
                <w:tcPr>
                  <w:tcW w:w="1370" w:type="dxa"/>
                  <w:tcBorders>
                    <w:top w:val="nil"/>
                    <w:left w:val="nil"/>
                    <w:bottom w:val="single" w:sz="4" w:space="0" w:color="auto"/>
                    <w:right w:val="single" w:sz="4" w:space="0" w:color="auto"/>
                  </w:tcBorders>
                  <w:shd w:val="clear" w:color="auto" w:fill="auto"/>
                  <w:noWrap/>
                  <w:vAlign w:val="center"/>
                  <w:hideMark/>
                </w:tcPr>
                <w:p w:rsidR="00F0215E" w:rsidRPr="00F0215E" w:rsidRDefault="00F0215E" w:rsidP="00F0215E">
                  <w:pPr>
                    <w:spacing w:after="0" w:line="240" w:lineRule="auto"/>
                    <w:rPr>
                      <w:rFonts w:eastAsia="Times New Roman" w:cs="Times New Roman"/>
                      <w:sz w:val="24"/>
                      <w:szCs w:val="24"/>
                    </w:rPr>
                  </w:pPr>
                  <w:r w:rsidRPr="00F0215E">
                    <w:rPr>
                      <w:rFonts w:eastAsia="Times New Roman" w:cs="Times New Roman"/>
                      <w:sz w:val="24"/>
                      <w:szCs w:val="24"/>
                    </w:rPr>
                    <w:t>ACO0234</w:t>
                  </w:r>
                </w:p>
              </w:tc>
              <w:tc>
                <w:tcPr>
                  <w:tcW w:w="4599" w:type="dxa"/>
                  <w:tcBorders>
                    <w:top w:val="nil"/>
                    <w:left w:val="nil"/>
                    <w:bottom w:val="single" w:sz="4" w:space="0" w:color="auto"/>
                    <w:right w:val="single" w:sz="4" w:space="0" w:color="auto"/>
                  </w:tcBorders>
                  <w:shd w:val="clear" w:color="auto" w:fill="auto"/>
                  <w:vAlign w:val="center"/>
                  <w:hideMark/>
                </w:tcPr>
                <w:p w:rsidR="00F0215E" w:rsidRPr="00F0215E" w:rsidRDefault="00F0215E" w:rsidP="00F0215E">
                  <w:pPr>
                    <w:spacing w:after="0" w:line="240" w:lineRule="auto"/>
                    <w:rPr>
                      <w:rFonts w:eastAsia="Times New Roman" w:cs="Times New Roman"/>
                      <w:sz w:val="24"/>
                      <w:szCs w:val="24"/>
                    </w:rPr>
                  </w:pPr>
                  <w:r w:rsidRPr="00F0215E">
                    <w:rPr>
                      <w:rFonts w:eastAsia="Times New Roman" w:cs="Times New Roman"/>
                      <w:sz w:val="24"/>
                      <w:szCs w:val="24"/>
                    </w:rPr>
                    <w:t>Tin học ứng dụng</w:t>
                  </w:r>
                </w:p>
              </w:tc>
              <w:tc>
                <w:tcPr>
                  <w:tcW w:w="694" w:type="dxa"/>
                  <w:tcBorders>
                    <w:top w:val="nil"/>
                    <w:left w:val="nil"/>
                    <w:bottom w:val="single" w:sz="4" w:space="0" w:color="auto"/>
                    <w:right w:val="single" w:sz="4" w:space="0" w:color="auto"/>
                  </w:tcBorders>
                  <w:shd w:val="clear" w:color="auto" w:fill="auto"/>
                  <w:noWrap/>
                  <w:vAlign w:val="center"/>
                  <w:hideMark/>
                </w:tcPr>
                <w:p w:rsidR="00F0215E" w:rsidRPr="00F0215E" w:rsidRDefault="00F0215E" w:rsidP="00F0215E">
                  <w:pPr>
                    <w:spacing w:after="0" w:line="240" w:lineRule="auto"/>
                    <w:jc w:val="center"/>
                    <w:rPr>
                      <w:rFonts w:eastAsia="Times New Roman" w:cs="Times New Roman"/>
                      <w:sz w:val="24"/>
                      <w:szCs w:val="24"/>
                    </w:rPr>
                  </w:pPr>
                  <w:r w:rsidRPr="00F0215E">
                    <w:rPr>
                      <w:rFonts w:eastAsia="Times New Roman" w:cs="Times New Roman"/>
                      <w:sz w:val="24"/>
                      <w:szCs w:val="24"/>
                    </w:rPr>
                    <w:t>2</w:t>
                  </w:r>
                </w:p>
              </w:tc>
            </w:tr>
            <w:tr w:rsidR="00F0215E" w:rsidRPr="00F0215E" w:rsidTr="002B193B">
              <w:trPr>
                <w:trHeight w:val="39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F0215E" w:rsidRPr="00F0215E" w:rsidRDefault="00F0215E" w:rsidP="00F0215E">
                  <w:pPr>
                    <w:spacing w:after="0" w:line="240" w:lineRule="auto"/>
                    <w:jc w:val="center"/>
                    <w:rPr>
                      <w:rFonts w:eastAsia="Times New Roman" w:cs="Times New Roman"/>
                      <w:sz w:val="24"/>
                      <w:szCs w:val="24"/>
                    </w:rPr>
                  </w:pPr>
                  <w:r w:rsidRPr="00F0215E">
                    <w:rPr>
                      <w:rFonts w:eastAsia="Times New Roman" w:cs="Times New Roman"/>
                      <w:sz w:val="24"/>
                      <w:szCs w:val="24"/>
                    </w:rPr>
                    <w:t>14</w:t>
                  </w:r>
                </w:p>
              </w:tc>
              <w:tc>
                <w:tcPr>
                  <w:tcW w:w="1370" w:type="dxa"/>
                  <w:tcBorders>
                    <w:top w:val="nil"/>
                    <w:left w:val="nil"/>
                    <w:bottom w:val="single" w:sz="4" w:space="0" w:color="auto"/>
                    <w:right w:val="single" w:sz="4" w:space="0" w:color="auto"/>
                  </w:tcBorders>
                  <w:shd w:val="clear" w:color="auto" w:fill="auto"/>
                  <w:hideMark/>
                </w:tcPr>
                <w:p w:rsidR="00F0215E" w:rsidRPr="00F0215E" w:rsidRDefault="00F0215E" w:rsidP="00F0215E">
                  <w:pPr>
                    <w:spacing w:after="0" w:line="240" w:lineRule="auto"/>
                    <w:jc w:val="both"/>
                    <w:rPr>
                      <w:rFonts w:eastAsia="Times New Roman" w:cs="Times New Roman"/>
                      <w:sz w:val="24"/>
                      <w:szCs w:val="24"/>
                    </w:rPr>
                  </w:pPr>
                  <w:r w:rsidRPr="00F0215E">
                    <w:rPr>
                      <w:rFonts w:eastAsia="Times New Roman" w:cs="Times New Roman"/>
                      <w:sz w:val="24"/>
                      <w:szCs w:val="24"/>
                    </w:rPr>
                    <w:t>IEC0099</w:t>
                  </w:r>
                </w:p>
              </w:tc>
              <w:tc>
                <w:tcPr>
                  <w:tcW w:w="4599" w:type="dxa"/>
                  <w:tcBorders>
                    <w:top w:val="nil"/>
                    <w:left w:val="nil"/>
                    <w:bottom w:val="single" w:sz="4" w:space="0" w:color="auto"/>
                    <w:right w:val="single" w:sz="4" w:space="0" w:color="auto"/>
                  </w:tcBorders>
                  <w:shd w:val="clear" w:color="auto" w:fill="auto"/>
                  <w:hideMark/>
                </w:tcPr>
                <w:p w:rsidR="00F0215E" w:rsidRPr="00F0215E" w:rsidRDefault="00F0215E" w:rsidP="00F0215E">
                  <w:pPr>
                    <w:spacing w:after="0" w:line="240" w:lineRule="auto"/>
                    <w:jc w:val="both"/>
                    <w:rPr>
                      <w:rFonts w:eastAsia="Times New Roman" w:cs="Times New Roman"/>
                      <w:sz w:val="24"/>
                      <w:szCs w:val="24"/>
                    </w:rPr>
                  </w:pPr>
                  <w:r w:rsidRPr="00F0215E">
                    <w:rPr>
                      <w:rFonts w:eastAsia="Times New Roman" w:cs="Times New Roman"/>
                      <w:sz w:val="24"/>
                      <w:szCs w:val="24"/>
                    </w:rPr>
                    <w:t>Kinh tế quốc tế 1</w:t>
                  </w:r>
                </w:p>
              </w:tc>
              <w:tc>
                <w:tcPr>
                  <w:tcW w:w="694" w:type="dxa"/>
                  <w:tcBorders>
                    <w:top w:val="nil"/>
                    <w:left w:val="nil"/>
                    <w:bottom w:val="single" w:sz="4" w:space="0" w:color="auto"/>
                    <w:right w:val="single" w:sz="4" w:space="0" w:color="auto"/>
                  </w:tcBorders>
                  <w:shd w:val="clear" w:color="auto" w:fill="auto"/>
                  <w:hideMark/>
                </w:tcPr>
                <w:p w:rsidR="00F0215E" w:rsidRPr="00F0215E" w:rsidRDefault="00F0215E" w:rsidP="00F0215E">
                  <w:pPr>
                    <w:spacing w:after="0" w:line="240" w:lineRule="auto"/>
                    <w:jc w:val="center"/>
                    <w:rPr>
                      <w:rFonts w:eastAsia="Times New Roman" w:cs="Times New Roman"/>
                      <w:sz w:val="24"/>
                      <w:szCs w:val="24"/>
                    </w:rPr>
                  </w:pPr>
                  <w:r w:rsidRPr="00F0215E">
                    <w:rPr>
                      <w:rFonts w:eastAsia="Times New Roman" w:cs="Times New Roman"/>
                      <w:sz w:val="24"/>
                      <w:szCs w:val="24"/>
                    </w:rPr>
                    <w:t>2</w:t>
                  </w:r>
                </w:p>
              </w:tc>
            </w:tr>
            <w:tr w:rsidR="00F0215E" w:rsidRPr="00F0215E" w:rsidTr="002B193B">
              <w:trPr>
                <w:trHeight w:val="39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F0215E" w:rsidRPr="00F0215E" w:rsidRDefault="00F0215E" w:rsidP="00F0215E">
                  <w:pPr>
                    <w:spacing w:after="0" w:line="240" w:lineRule="auto"/>
                    <w:jc w:val="center"/>
                    <w:rPr>
                      <w:rFonts w:eastAsia="Times New Roman" w:cs="Times New Roman"/>
                      <w:sz w:val="24"/>
                      <w:szCs w:val="24"/>
                    </w:rPr>
                  </w:pPr>
                  <w:r w:rsidRPr="00F0215E">
                    <w:rPr>
                      <w:rFonts w:eastAsia="Times New Roman" w:cs="Times New Roman"/>
                      <w:sz w:val="24"/>
                      <w:szCs w:val="24"/>
                    </w:rPr>
                    <w:t>15</w:t>
                  </w:r>
                </w:p>
              </w:tc>
              <w:tc>
                <w:tcPr>
                  <w:tcW w:w="1370" w:type="dxa"/>
                  <w:tcBorders>
                    <w:top w:val="nil"/>
                    <w:left w:val="nil"/>
                    <w:bottom w:val="single" w:sz="4" w:space="0" w:color="auto"/>
                    <w:right w:val="single" w:sz="4" w:space="0" w:color="auto"/>
                  </w:tcBorders>
                  <w:shd w:val="clear" w:color="auto" w:fill="auto"/>
                  <w:noWrap/>
                  <w:vAlign w:val="center"/>
                  <w:hideMark/>
                </w:tcPr>
                <w:p w:rsidR="00F0215E" w:rsidRPr="00F0215E" w:rsidRDefault="00F0215E" w:rsidP="00F0215E">
                  <w:pPr>
                    <w:spacing w:after="0" w:line="240" w:lineRule="auto"/>
                    <w:rPr>
                      <w:rFonts w:eastAsia="Times New Roman" w:cs="Times New Roman"/>
                      <w:sz w:val="24"/>
                      <w:szCs w:val="24"/>
                    </w:rPr>
                  </w:pPr>
                  <w:r w:rsidRPr="00F0215E">
                    <w:rPr>
                      <w:rFonts w:eastAsia="Times New Roman" w:cs="Times New Roman"/>
                      <w:sz w:val="24"/>
                      <w:szCs w:val="24"/>
                    </w:rPr>
                    <w:t>PAM0148</w:t>
                  </w:r>
                </w:p>
              </w:tc>
              <w:tc>
                <w:tcPr>
                  <w:tcW w:w="4599" w:type="dxa"/>
                  <w:tcBorders>
                    <w:top w:val="nil"/>
                    <w:left w:val="nil"/>
                    <w:bottom w:val="single" w:sz="4" w:space="0" w:color="auto"/>
                    <w:right w:val="single" w:sz="4" w:space="0" w:color="auto"/>
                  </w:tcBorders>
                  <w:shd w:val="clear" w:color="auto" w:fill="auto"/>
                  <w:vAlign w:val="center"/>
                  <w:hideMark/>
                </w:tcPr>
                <w:p w:rsidR="00F0215E" w:rsidRPr="00F0215E" w:rsidRDefault="00F0215E" w:rsidP="00F0215E">
                  <w:pPr>
                    <w:spacing w:after="0" w:line="240" w:lineRule="auto"/>
                    <w:rPr>
                      <w:rFonts w:eastAsia="Times New Roman" w:cs="Times New Roman"/>
                      <w:sz w:val="24"/>
                      <w:szCs w:val="24"/>
                    </w:rPr>
                  </w:pPr>
                  <w:r w:rsidRPr="00F0215E">
                    <w:rPr>
                      <w:rFonts w:eastAsia="Times New Roman" w:cs="Times New Roman"/>
                      <w:sz w:val="24"/>
                      <w:szCs w:val="24"/>
                    </w:rPr>
                    <w:t>Quản lý hành chính công</w:t>
                  </w:r>
                </w:p>
              </w:tc>
              <w:tc>
                <w:tcPr>
                  <w:tcW w:w="694" w:type="dxa"/>
                  <w:tcBorders>
                    <w:top w:val="nil"/>
                    <w:left w:val="nil"/>
                    <w:bottom w:val="single" w:sz="4" w:space="0" w:color="auto"/>
                    <w:right w:val="single" w:sz="4" w:space="0" w:color="auto"/>
                  </w:tcBorders>
                  <w:shd w:val="clear" w:color="auto" w:fill="auto"/>
                  <w:noWrap/>
                  <w:vAlign w:val="center"/>
                  <w:hideMark/>
                </w:tcPr>
                <w:p w:rsidR="00F0215E" w:rsidRPr="00F0215E" w:rsidRDefault="00F0215E" w:rsidP="00F0215E">
                  <w:pPr>
                    <w:spacing w:after="0" w:line="240" w:lineRule="auto"/>
                    <w:jc w:val="center"/>
                    <w:rPr>
                      <w:rFonts w:eastAsia="Times New Roman" w:cs="Times New Roman"/>
                      <w:sz w:val="24"/>
                      <w:szCs w:val="24"/>
                    </w:rPr>
                  </w:pPr>
                  <w:r w:rsidRPr="00F0215E">
                    <w:rPr>
                      <w:rFonts w:eastAsia="Times New Roman" w:cs="Times New Roman"/>
                      <w:sz w:val="24"/>
                      <w:szCs w:val="24"/>
                    </w:rPr>
                    <w:t>2</w:t>
                  </w:r>
                </w:p>
              </w:tc>
            </w:tr>
            <w:tr w:rsidR="00F0215E" w:rsidRPr="00F0215E" w:rsidTr="002B193B">
              <w:trPr>
                <w:trHeight w:val="39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F0215E" w:rsidRPr="00F0215E" w:rsidRDefault="00F0215E" w:rsidP="00F0215E">
                  <w:pPr>
                    <w:spacing w:after="0" w:line="240" w:lineRule="auto"/>
                    <w:jc w:val="center"/>
                    <w:rPr>
                      <w:rFonts w:eastAsia="Times New Roman" w:cs="Times New Roman"/>
                      <w:sz w:val="24"/>
                      <w:szCs w:val="24"/>
                    </w:rPr>
                  </w:pPr>
                  <w:r w:rsidRPr="00F0215E">
                    <w:rPr>
                      <w:rFonts w:eastAsia="Times New Roman" w:cs="Times New Roman"/>
                      <w:sz w:val="24"/>
                      <w:szCs w:val="24"/>
                    </w:rPr>
                    <w:t>16</w:t>
                  </w:r>
                </w:p>
              </w:tc>
              <w:tc>
                <w:tcPr>
                  <w:tcW w:w="1370" w:type="dxa"/>
                  <w:tcBorders>
                    <w:top w:val="nil"/>
                    <w:left w:val="nil"/>
                    <w:bottom w:val="single" w:sz="4" w:space="0" w:color="auto"/>
                    <w:right w:val="single" w:sz="4" w:space="0" w:color="auto"/>
                  </w:tcBorders>
                  <w:shd w:val="clear" w:color="auto" w:fill="auto"/>
                  <w:noWrap/>
                  <w:vAlign w:val="center"/>
                  <w:hideMark/>
                </w:tcPr>
                <w:p w:rsidR="00F0215E" w:rsidRPr="00F0215E" w:rsidRDefault="00F0215E" w:rsidP="00F0215E">
                  <w:pPr>
                    <w:spacing w:after="0" w:line="240" w:lineRule="auto"/>
                    <w:rPr>
                      <w:rFonts w:eastAsia="Times New Roman" w:cs="Times New Roman"/>
                      <w:sz w:val="24"/>
                      <w:szCs w:val="24"/>
                    </w:rPr>
                  </w:pPr>
                  <w:r w:rsidRPr="00F0215E">
                    <w:rPr>
                      <w:rFonts w:eastAsia="Times New Roman" w:cs="Times New Roman"/>
                      <w:sz w:val="24"/>
                      <w:szCs w:val="24"/>
                    </w:rPr>
                    <w:t>MSI0056</w:t>
                  </w:r>
                </w:p>
              </w:tc>
              <w:tc>
                <w:tcPr>
                  <w:tcW w:w="4599" w:type="dxa"/>
                  <w:tcBorders>
                    <w:top w:val="nil"/>
                    <w:left w:val="nil"/>
                    <w:bottom w:val="single" w:sz="4" w:space="0" w:color="auto"/>
                    <w:right w:val="single" w:sz="4" w:space="0" w:color="auto"/>
                  </w:tcBorders>
                  <w:shd w:val="clear" w:color="auto" w:fill="auto"/>
                  <w:vAlign w:val="center"/>
                  <w:hideMark/>
                </w:tcPr>
                <w:p w:rsidR="00F0215E" w:rsidRPr="00F0215E" w:rsidRDefault="00F0215E" w:rsidP="00F0215E">
                  <w:pPr>
                    <w:spacing w:after="0" w:line="240" w:lineRule="auto"/>
                    <w:rPr>
                      <w:rFonts w:eastAsia="Times New Roman" w:cs="Times New Roman"/>
                      <w:sz w:val="24"/>
                      <w:szCs w:val="24"/>
                    </w:rPr>
                  </w:pPr>
                  <w:r w:rsidRPr="00F0215E">
                    <w:rPr>
                      <w:rFonts w:eastAsia="Times New Roman" w:cs="Times New Roman"/>
                      <w:sz w:val="24"/>
                      <w:szCs w:val="24"/>
                    </w:rPr>
                    <w:t>Khoa học quản lý</w:t>
                  </w:r>
                </w:p>
              </w:tc>
              <w:tc>
                <w:tcPr>
                  <w:tcW w:w="694" w:type="dxa"/>
                  <w:tcBorders>
                    <w:top w:val="nil"/>
                    <w:left w:val="nil"/>
                    <w:bottom w:val="single" w:sz="4" w:space="0" w:color="auto"/>
                    <w:right w:val="single" w:sz="4" w:space="0" w:color="auto"/>
                  </w:tcBorders>
                  <w:shd w:val="clear" w:color="auto" w:fill="auto"/>
                  <w:noWrap/>
                  <w:vAlign w:val="center"/>
                  <w:hideMark/>
                </w:tcPr>
                <w:p w:rsidR="00F0215E" w:rsidRPr="00F0215E" w:rsidRDefault="00F0215E" w:rsidP="00F0215E">
                  <w:pPr>
                    <w:spacing w:after="0" w:line="240" w:lineRule="auto"/>
                    <w:jc w:val="center"/>
                    <w:rPr>
                      <w:rFonts w:eastAsia="Times New Roman" w:cs="Times New Roman"/>
                      <w:sz w:val="24"/>
                      <w:szCs w:val="24"/>
                    </w:rPr>
                  </w:pPr>
                  <w:r w:rsidRPr="00F0215E">
                    <w:rPr>
                      <w:rFonts w:eastAsia="Times New Roman" w:cs="Times New Roman"/>
                      <w:sz w:val="24"/>
                      <w:szCs w:val="24"/>
                    </w:rPr>
                    <w:t>2</w:t>
                  </w:r>
                </w:p>
              </w:tc>
            </w:tr>
            <w:tr w:rsidR="00F0215E" w:rsidRPr="00F0215E" w:rsidTr="002B193B">
              <w:trPr>
                <w:trHeight w:val="39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F0215E" w:rsidRPr="00F0215E" w:rsidRDefault="00F0215E" w:rsidP="00F0215E">
                  <w:pPr>
                    <w:spacing w:after="0" w:line="240" w:lineRule="auto"/>
                    <w:jc w:val="center"/>
                    <w:rPr>
                      <w:rFonts w:eastAsia="Times New Roman" w:cs="Times New Roman"/>
                      <w:sz w:val="24"/>
                      <w:szCs w:val="24"/>
                    </w:rPr>
                  </w:pPr>
                  <w:r w:rsidRPr="00F0215E">
                    <w:rPr>
                      <w:rFonts w:eastAsia="Times New Roman" w:cs="Times New Roman"/>
                      <w:sz w:val="24"/>
                      <w:szCs w:val="24"/>
                    </w:rPr>
                    <w:t> </w:t>
                  </w:r>
                </w:p>
              </w:tc>
              <w:tc>
                <w:tcPr>
                  <w:tcW w:w="5969" w:type="dxa"/>
                  <w:gridSpan w:val="2"/>
                  <w:tcBorders>
                    <w:top w:val="single" w:sz="4" w:space="0" w:color="auto"/>
                    <w:left w:val="nil"/>
                    <w:bottom w:val="single" w:sz="4" w:space="0" w:color="auto"/>
                    <w:right w:val="single" w:sz="4" w:space="0" w:color="auto"/>
                  </w:tcBorders>
                  <w:shd w:val="clear" w:color="auto" w:fill="auto"/>
                  <w:noWrap/>
                  <w:vAlign w:val="center"/>
                  <w:hideMark/>
                </w:tcPr>
                <w:p w:rsidR="00F0215E" w:rsidRPr="00F0215E" w:rsidRDefault="00F0215E" w:rsidP="00F0215E">
                  <w:pPr>
                    <w:spacing w:after="0" w:line="240" w:lineRule="auto"/>
                    <w:rPr>
                      <w:rFonts w:eastAsia="Times New Roman" w:cs="Times New Roman"/>
                      <w:b/>
                      <w:bCs/>
                      <w:sz w:val="24"/>
                      <w:szCs w:val="24"/>
                    </w:rPr>
                  </w:pPr>
                  <w:r w:rsidRPr="00F0215E">
                    <w:rPr>
                      <w:rFonts w:eastAsia="Times New Roman" w:cs="Times New Roman"/>
                      <w:b/>
                      <w:bCs/>
                      <w:sz w:val="24"/>
                      <w:szCs w:val="24"/>
                    </w:rPr>
                    <w:t>PHẦN KIẾN THỨC GDTC &amp; GDQP</w:t>
                  </w:r>
                </w:p>
              </w:tc>
              <w:tc>
                <w:tcPr>
                  <w:tcW w:w="694" w:type="dxa"/>
                  <w:tcBorders>
                    <w:top w:val="nil"/>
                    <w:left w:val="nil"/>
                    <w:bottom w:val="single" w:sz="4" w:space="0" w:color="auto"/>
                    <w:right w:val="single" w:sz="4" w:space="0" w:color="auto"/>
                  </w:tcBorders>
                  <w:shd w:val="clear" w:color="auto" w:fill="auto"/>
                  <w:noWrap/>
                  <w:vAlign w:val="center"/>
                  <w:hideMark/>
                </w:tcPr>
                <w:p w:rsidR="00F0215E" w:rsidRPr="00F0215E" w:rsidRDefault="00F0215E" w:rsidP="00F0215E">
                  <w:pPr>
                    <w:spacing w:after="0" w:line="240" w:lineRule="auto"/>
                    <w:jc w:val="center"/>
                    <w:rPr>
                      <w:rFonts w:eastAsia="Times New Roman" w:cs="Times New Roman"/>
                      <w:i/>
                      <w:iCs/>
                      <w:sz w:val="24"/>
                      <w:szCs w:val="24"/>
                    </w:rPr>
                  </w:pPr>
                  <w:r w:rsidRPr="00F0215E">
                    <w:rPr>
                      <w:rFonts w:eastAsia="Times New Roman" w:cs="Times New Roman"/>
                      <w:i/>
                      <w:iCs/>
                      <w:sz w:val="24"/>
                      <w:szCs w:val="24"/>
                    </w:rPr>
                    <w:t> </w:t>
                  </w:r>
                </w:p>
              </w:tc>
            </w:tr>
            <w:tr w:rsidR="00F0215E" w:rsidRPr="00F0215E" w:rsidTr="002B193B">
              <w:trPr>
                <w:trHeight w:val="39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F0215E" w:rsidRPr="00F0215E" w:rsidRDefault="00F0215E" w:rsidP="00F0215E">
                  <w:pPr>
                    <w:spacing w:after="0" w:line="240" w:lineRule="auto"/>
                    <w:jc w:val="center"/>
                    <w:rPr>
                      <w:rFonts w:eastAsia="Times New Roman" w:cs="Times New Roman"/>
                      <w:sz w:val="24"/>
                      <w:szCs w:val="24"/>
                    </w:rPr>
                  </w:pPr>
                  <w:r w:rsidRPr="00F0215E">
                    <w:rPr>
                      <w:rFonts w:eastAsia="Times New Roman" w:cs="Times New Roman"/>
                      <w:sz w:val="24"/>
                      <w:szCs w:val="24"/>
                    </w:rPr>
                    <w:t>17</w:t>
                  </w:r>
                </w:p>
              </w:tc>
              <w:tc>
                <w:tcPr>
                  <w:tcW w:w="1370" w:type="dxa"/>
                  <w:tcBorders>
                    <w:top w:val="nil"/>
                    <w:left w:val="nil"/>
                    <w:bottom w:val="single" w:sz="4" w:space="0" w:color="auto"/>
                    <w:right w:val="single" w:sz="4" w:space="0" w:color="auto"/>
                  </w:tcBorders>
                  <w:shd w:val="clear" w:color="auto" w:fill="auto"/>
                  <w:noWrap/>
                  <w:vAlign w:val="center"/>
                  <w:hideMark/>
                </w:tcPr>
                <w:p w:rsidR="00F0215E" w:rsidRPr="00F0215E" w:rsidRDefault="00F0215E" w:rsidP="00F0215E">
                  <w:pPr>
                    <w:spacing w:after="0" w:line="240" w:lineRule="auto"/>
                    <w:rPr>
                      <w:rFonts w:eastAsia="Times New Roman" w:cs="Times New Roman"/>
                      <w:sz w:val="24"/>
                      <w:szCs w:val="24"/>
                    </w:rPr>
                  </w:pPr>
                  <w:r w:rsidRPr="00F0215E">
                    <w:rPr>
                      <w:rFonts w:eastAsia="Times New Roman" w:cs="Times New Roman"/>
                      <w:sz w:val="24"/>
                      <w:szCs w:val="24"/>
                    </w:rPr>
                    <w:t>AED0029</w:t>
                  </w:r>
                </w:p>
              </w:tc>
              <w:tc>
                <w:tcPr>
                  <w:tcW w:w="4599" w:type="dxa"/>
                  <w:tcBorders>
                    <w:top w:val="nil"/>
                    <w:left w:val="nil"/>
                    <w:bottom w:val="single" w:sz="4" w:space="0" w:color="auto"/>
                    <w:right w:val="single" w:sz="4" w:space="0" w:color="auto"/>
                  </w:tcBorders>
                  <w:shd w:val="clear" w:color="auto" w:fill="auto"/>
                  <w:vAlign w:val="center"/>
                  <w:hideMark/>
                </w:tcPr>
                <w:p w:rsidR="00F0215E" w:rsidRPr="00F0215E" w:rsidRDefault="00F0215E" w:rsidP="00F0215E">
                  <w:pPr>
                    <w:spacing w:after="0" w:line="240" w:lineRule="auto"/>
                    <w:rPr>
                      <w:rFonts w:eastAsia="Times New Roman" w:cs="Times New Roman"/>
                      <w:sz w:val="24"/>
                      <w:szCs w:val="24"/>
                    </w:rPr>
                  </w:pPr>
                  <w:r w:rsidRPr="00F0215E">
                    <w:rPr>
                      <w:rFonts w:eastAsia="Times New Roman" w:cs="Times New Roman"/>
                      <w:sz w:val="24"/>
                      <w:szCs w:val="24"/>
                    </w:rPr>
                    <w:t>Giáo dục thể chất (150 tiết)</w:t>
                  </w:r>
                </w:p>
              </w:tc>
              <w:tc>
                <w:tcPr>
                  <w:tcW w:w="694" w:type="dxa"/>
                  <w:tcBorders>
                    <w:top w:val="nil"/>
                    <w:left w:val="nil"/>
                    <w:bottom w:val="single" w:sz="4" w:space="0" w:color="auto"/>
                    <w:right w:val="single" w:sz="4" w:space="0" w:color="auto"/>
                  </w:tcBorders>
                  <w:shd w:val="clear" w:color="auto" w:fill="auto"/>
                  <w:noWrap/>
                  <w:vAlign w:val="center"/>
                  <w:hideMark/>
                </w:tcPr>
                <w:p w:rsidR="00F0215E" w:rsidRPr="00F0215E" w:rsidRDefault="00F0215E" w:rsidP="00F0215E">
                  <w:pPr>
                    <w:spacing w:after="0" w:line="240" w:lineRule="auto"/>
                    <w:jc w:val="center"/>
                    <w:rPr>
                      <w:rFonts w:eastAsia="Times New Roman" w:cs="Times New Roman"/>
                      <w:sz w:val="24"/>
                      <w:szCs w:val="24"/>
                    </w:rPr>
                  </w:pPr>
                  <w:r w:rsidRPr="00F0215E">
                    <w:rPr>
                      <w:rFonts w:eastAsia="Times New Roman" w:cs="Times New Roman"/>
                      <w:sz w:val="24"/>
                      <w:szCs w:val="24"/>
                    </w:rPr>
                    <w:t>0</w:t>
                  </w:r>
                </w:p>
              </w:tc>
            </w:tr>
            <w:tr w:rsidR="00F0215E" w:rsidRPr="00F0215E" w:rsidTr="002B193B">
              <w:trPr>
                <w:trHeight w:val="39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F0215E" w:rsidRPr="00F0215E" w:rsidRDefault="00F0215E" w:rsidP="00F0215E">
                  <w:pPr>
                    <w:spacing w:after="0" w:line="240" w:lineRule="auto"/>
                    <w:jc w:val="center"/>
                    <w:rPr>
                      <w:rFonts w:eastAsia="Times New Roman" w:cs="Times New Roman"/>
                      <w:sz w:val="24"/>
                      <w:szCs w:val="24"/>
                    </w:rPr>
                  </w:pPr>
                  <w:r w:rsidRPr="00F0215E">
                    <w:rPr>
                      <w:rFonts w:eastAsia="Times New Roman" w:cs="Times New Roman"/>
                      <w:sz w:val="24"/>
                      <w:szCs w:val="24"/>
                    </w:rPr>
                    <w:t>18</w:t>
                  </w:r>
                </w:p>
              </w:tc>
              <w:tc>
                <w:tcPr>
                  <w:tcW w:w="1370" w:type="dxa"/>
                  <w:tcBorders>
                    <w:top w:val="nil"/>
                    <w:left w:val="nil"/>
                    <w:bottom w:val="single" w:sz="4" w:space="0" w:color="auto"/>
                    <w:right w:val="single" w:sz="4" w:space="0" w:color="auto"/>
                  </w:tcBorders>
                  <w:shd w:val="clear" w:color="auto" w:fill="auto"/>
                  <w:noWrap/>
                  <w:vAlign w:val="center"/>
                  <w:hideMark/>
                </w:tcPr>
                <w:p w:rsidR="00F0215E" w:rsidRPr="00F0215E" w:rsidRDefault="00F0215E" w:rsidP="00F0215E">
                  <w:pPr>
                    <w:spacing w:after="0" w:line="240" w:lineRule="auto"/>
                    <w:rPr>
                      <w:rFonts w:eastAsia="Times New Roman" w:cs="Times New Roman"/>
                      <w:sz w:val="24"/>
                      <w:szCs w:val="24"/>
                    </w:rPr>
                  </w:pPr>
                  <w:r w:rsidRPr="00F0215E">
                    <w:rPr>
                      <w:rFonts w:eastAsia="Times New Roman" w:cs="Times New Roman"/>
                      <w:sz w:val="24"/>
                      <w:szCs w:val="24"/>
                    </w:rPr>
                    <w:t>MED0028</w:t>
                  </w:r>
                </w:p>
              </w:tc>
              <w:tc>
                <w:tcPr>
                  <w:tcW w:w="4599" w:type="dxa"/>
                  <w:tcBorders>
                    <w:top w:val="nil"/>
                    <w:left w:val="nil"/>
                    <w:bottom w:val="single" w:sz="4" w:space="0" w:color="auto"/>
                    <w:right w:val="single" w:sz="4" w:space="0" w:color="auto"/>
                  </w:tcBorders>
                  <w:shd w:val="clear" w:color="auto" w:fill="auto"/>
                  <w:vAlign w:val="center"/>
                  <w:hideMark/>
                </w:tcPr>
                <w:p w:rsidR="00F0215E" w:rsidRPr="00F0215E" w:rsidRDefault="00F0215E" w:rsidP="00F0215E">
                  <w:pPr>
                    <w:spacing w:after="0" w:line="240" w:lineRule="auto"/>
                    <w:rPr>
                      <w:rFonts w:eastAsia="Times New Roman" w:cs="Times New Roman"/>
                      <w:sz w:val="24"/>
                      <w:szCs w:val="24"/>
                    </w:rPr>
                  </w:pPr>
                  <w:r w:rsidRPr="00F0215E">
                    <w:rPr>
                      <w:rFonts w:eastAsia="Times New Roman" w:cs="Times New Roman"/>
                      <w:sz w:val="24"/>
                      <w:szCs w:val="24"/>
                    </w:rPr>
                    <w:t>Giáo dục quốc phòng (165 tiết)</w:t>
                  </w:r>
                </w:p>
              </w:tc>
              <w:tc>
                <w:tcPr>
                  <w:tcW w:w="694" w:type="dxa"/>
                  <w:tcBorders>
                    <w:top w:val="nil"/>
                    <w:left w:val="nil"/>
                    <w:bottom w:val="single" w:sz="4" w:space="0" w:color="auto"/>
                    <w:right w:val="single" w:sz="4" w:space="0" w:color="auto"/>
                  </w:tcBorders>
                  <w:shd w:val="clear" w:color="auto" w:fill="auto"/>
                  <w:noWrap/>
                  <w:vAlign w:val="center"/>
                  <w:hideMark/>
                </w:tcPr>
                <w:p w:rsidR="00F0215E" w:rsidRPr="00F0215E" w:rsidRDefault="00F0215E" w:rsidP="00F0215E">
                  <w:pPr>
                    <w:spacing w:after="0" w:line="240" w:lineRule="auto"/>
                    <w:jc w:val="center"/>
                    <w:rPr>
                      <w:rFonts w:eastAsia="Times New Roman" w:cs="Times New Roman"/>
                      <w:sz w:val="24"/>
                      <w:szCs w:val="24"/>
                    </w:rPr>
                  </w:pPr>
                  <w:r w:rsidRPr="00F0215E">
                    <w:rPr>
                      <w:rFonts w:eastAsia="Times New Roman" w:cs="Times New Roman"/>
                      <w:sz w:val="24"/>
                      <w:szCs w:val="24"/>
                    </w:rPr>
                    <w:t>0</w:t>
                  </w:r>
                </w:p>
              </w:tc>
            </w:tr>
            <w:tr w:rsidR="00F0215E" w:rsidRPr="00F0215E" w:rsidTr="002B193B">
              <w:trPr>
                <w:trHeight w:val="3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F0215E" w:rsidRPr="00F0215E" w:rsidRDefault="00F0215E" w:rsidP="00F0215E">
                  <w:pPr>
                    <w:spacing w:after="0" w:line="240" w:lineRule="auto"/>
                    <w:jc w:val="center"/>
                    <w:rPr>
                      <w:rFonts w:eastAsia="Times New Roman" w:cs="Times New Roman"/>
                      <w:sz w:val="24"/>
                      <w:szCs w:val="24"/>
                    </w:rPr>
                  </w:pPr>
                  <w:r w:rsidRPr="00F0215E">
                    <w:rPr>
                      <w:rFonts w:eastAsia="Times New Roman" w:cs="Times New Roman"/>
                      <w:sz w:val="24"/>
                      <w:szCs w:val="24"/>
                    </w:rPr>
                    <w:t> </w:t>
                  </w:r>
                </w:p>
              </w:tc>
              <w:tc>
                <w:tcPr>
                  <w:tcW w:w="1370" w:type="dxa"/>
                  <w:tcBorders>
                    <w:top w:val="nil"/>
                    <w:left w:val="nil"/>
                    <w:bottom w:val="single" w:sz="4" w:space="0" w:color="auto"/>
                    <w:right w:val="single" w:sz="4" w:space="0" w:color="auto"/>
                  </w:tcBorders>
                  <w:shd w:val="clear" w:color="auto" w:fill="auto"/>
                  <w:noWrap/>
                  <w:vAlign w:val="center"/>
                  <w:hideMark/>
                </w:tcPr>
                <w:p w:rsidR="00F0215E" w:rsidRPr="00F0215E" w:rsidRDefault="00F0215E" w:rsidP="00F0215E">
                  <w:pPr>
                    <w:spacing w:after="0" w:line="240" w:lineRule="auto"/>
                    <w:rPr>
                      <w:rFonts w:eastAsia="Times New Roman" w:cs="Times New Roman"/>
                      <w:sz w:val="24"/>
                      <w:szCs w:val="24"/>
                    </w:rPr>
                  </w:pPr>
                  <w:r w:rsidRPr="00F0215E">
                    <w:rPr>
                      <w:rFonts w:eastAsia="Times New Roman" w:cs="Times New Roman"/>
                      <w:sz w:val="24"/>
                      <w:szCs w:val="24"/>
                    </w:rPr>
                    <w:t> </w:t>
                  </w:r>
                </w:p>
              </w:tc>
              <w:tc>
                <w:tcPr>
                  <w:tcW w:w="4599" w:type="dxa"/>
                  <w:tcBorders>
                    <w:top w:val="nil"/>
                    <w:left w:val="nil"/>
                    <w:bottom w:val="single" w:sz="4" w:space="0" w:color="auto"/>
                    <w:right w:val="single" w:sz="4" w:space="0" w:color="auto"/>
                  </w:tcBorders>
                  <w:shd w:val="clear" w:color="auto" w:fill="auto"/>
                  <w:vAlign w:val="center"/>
                  <w:hideMark/>
                </w:tcPr>
                <w:p w:rsidR="00F0215E" w:rsidRPr="00F0215E" w:rsidRDefault="00F0215E" w:rsidP="00F0215E">
                  <w:pPr>
                    <w:spacing w:after="0" w:line="240" w:lineRule="auto"/>
                    <w:rPr>
                      <w:rFonts w:eastAsia="Times New Roman" w:cs="Times New Roman"/>
                      <w:sz w:val="24"/>
                      <w:szCs w:val="24"/>
                    </w:rPr>
                  </w:pPr>
                  <w:r w:rsidRPr="00F0215E">
                    <w:rPr>
                      <w:rFonts w:eastAsia="Times New Roman" w:cs="Times New Roman"/>
                      <w:sz w:val="24"/>
                      <w:szCs w:val="24"/>
                    </w:rPr>
                    <w:t> </w:t>
                  </w:r>
                </w:p>
              </w:tc>
              <w:tc>
                <w:tcPr>
                  <w:tcW w:w="694" w:type="dxa"/>
                  <w:tcBorders>
                    <w:top w:val="nil"/>
                    <w:left w:val="nil"/>
                    <w:bottom w:val="single" w:sz="4" w:space="0" w:color="auto"/>
                    <w:right w:val="single" w:sz="4" w:space="0" w:color="auto"/>
                  </w:tcBorders>
                  <w:shd w:val="clear" w:color="auto" w:fill="auto"/>
                  <w:noWrap/>
                  <w:vAlign w:val="center"/>
                  <w:hideMark/>
                </w:tcPr>
                <w:p w:rsidR="00F0215E" w:rsidRPr="00F0215E" w:rsidRDefault="00F0215E" w:rsidP="00F0215E">
                  <w:pPr>
                    <w:spacing w:after="0" w:line="240" w:lineRule="auto"/>
                    <w:jc w:val="center"/>
                    <w:rPr>
                      <w:rFonts w:eastAsia="Times New Roman" w:cs="Times New Roman"/>
                      <w:sz w:val="24"/>
                      <w:szCs w:val="24"/>
                    </w:rPr>
                  </w:pPr>
                  <w:r w:rsidRPr="00F0215E">
                    <w:rPr>
                      <w:rFonts w:eastAsia="Times New Roman" w:cs="Times New Roman"/>
                      <w:sz w:val="24"/>
                      <w:szCs w:val="24"/>
                    </w:rPr>
                    <w:t> </w:t>
                  </w:r>
                </w:p>
              </w:tc>
            </w:tr>
            <w:tr w:rsidR="00F0215E" w:rsidRPr="00F0215E" w:rsidTr="002B193B">
              <w:trPr>
                <w:trHeight w:val="39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F0215E" w:rsidRPr="00F0215E" w:rsidRDefault="00F0215E" w:rsidP="00F0215E">
                  <w:pPr>
                    <w:spacing w:after="0" w:line="240" w:lineRule="auto"/>
                    <w:jc w:val="center"/>
                    <w:rPr>
                      <w:rFonts w:eastAsia="Times New Roman" w:cs="Times New Roman"/>
                      <w:b/>
                      <w:bCs/>
                      <w:sz w:val="24"/>
                      <w:szCs w:val="24"/>
                    </w:rPr>
                  </w:pPr>
                  <w:r w:rsidRPr="00F0215E">
                    <w:rPr>
                      <w:rFonts w:eastAsia="Times New Roman" w:cs="Times New Roman"/>
                      <w:b/>
                      <w:bCs/>
                      <w:sz w:val="24"/>
                      <w:szCs w:val="24"/>
                    </w:rPr>
                    <w:t> </w:t>
                  </w:r>
                </w:p>
              </w:tc>
              <w:tc>
                <w:tcPr>
                  <w:tcW w:w="5969" w:type="dxa"/>
                  <w:gridSpan w:val="2"/>
                  <w:tcBorders>
                    <w:top w:val="single" w:sz="4" w:space="0" w:color="auto"/>
                    <w:left w:val="nil"/>
                    <w:bottom w:val="single" w:sz="4" w:space="0" w:color="auto"/>
                    <w:right w:val="single" w:sz="4" w:space="0" w:color="auto"/>
                  </w:tcBorders>
                  <w:shd w:val="clear" w:color="auto" w:fill="auto"/>
                  <w:noWrap/>
                  <w:vAlign w:val="center"/>
                  <w:hideMark/>
                </w:tcPr>
                <w:p w:rsidR="00F0215E" w:rsidRPr="00F0215E" w:rsidRDefault="00F0215E" w:rsidP="00F0215E">
                  <w:pPr>
                    <w:spacing w:after="0" w:line="240" w:lineRule="auto"/>
                    <w:rPr>
                      <w:rFonts w:eastAsia="Times New Roman" w:cs="Times New Roman"/>
                      <w:b/>
                      <w:bCs/>
                      <w:sz w:val="24"/>
                      <w:szCs w:val="24"/>
                    </w:rPr>
                  </w:pPr>
                  <w:r w:rsidRPr="00F0215E">
                    <w:rPr>
                      <w:rFonts w:eastAsia="Times New Roman" w:cs="Times New Roman"/>
                      <w:b/>
                      <w:bCs/>
                      <w:sz w:val="24"/>
                      <w:szCs w:val="24"/>
                    </w:rPr>
                    <w:t>PHẦN KIẾN THỨC GIÁO DỤC CHUYÊN NGHIỆP</w:t>
                  </w:r>
                </w:p>
              </w:tc>
              <w:tc>
                <w:tcPr>
                  <w:tcW w:w="694" w:type="dxa"/>
                  <w:tcBorders>
                    <w:top w:val="nil"/>
                    <w:left w:val="nil"/>
                    <w:bottom w:val="single" w:sz="4" w:space="0" w:color="auto"/>
                    <w:right w:val="single" w:sz="4" w:space="0" w:color="auto"/>
                  </w:tcBorders>
                  <w:shd w:val="clear" w:color="auto" w:fill="auto"/>
                  <w:noWrap/>
                  <w:vAlign w:val="center"/>
                  <w:hideMark/>
                </w:tcPr>
                <w:p w:rsidR="00F0215E" w:rsidRPr="00F0215E" w:rsidRDefault="00F0215E" w:rsidP="00F0215E">
                  <w:pPr>
                    <w:spacing w:after="0" w:line="240" w:lineRule="auto"/>
                    <w:jc w:val="center"/>
                    <w:rPr>
                      <w:rFonts w:eastAsia="Times New Roman" w:cs="Times New Roman"/>
                      <w:b/>
                      <w:bCs/>
                      <w:sz w:val="24"/>
                      <w:szCs w:val="24"/>
                    </w:rPr>
                  </w:pPr>
                  <w:r w:rsidRPr="00F0215E">
                    <w:rPr>
                      <w:rFonts w:eastAsia="Times New Roman" w:cs="Times New Roman"/>
                      <w:b/>
                      <w:bCs/>
                      <w:sz w:val="24"/>
                      <w:szCs w:val="24"/>
                    </w:rPr>
                    <w:t>83</w:t>
                  </w:r>
                </w:p>
              </w:tc>
            </w:tr>
            <w:tr w:rsidR="00F0215E" w:rsidRPr="00F0215E" w:rsidTr="002B193B">
              <w:trPr>
                <w:trHeight w:val="39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F0215E" w:rsidRPr="00F0215E" w:rsidRDefault="00F0215E" w:rsidP="00F0215E">
                  <w:pPr>
                    <w:spacing w:after="0" w:line="240" w:lineRule="auto"/>
                    <w:jc w:val="center"/>
                    <w:rPr>
                      <w:rFonts w:eastAsia="Times New Roman" w:cs="Times New Roman"/>
                      <w:b/>
                      <w:bCs/>
                      <w:sz w:val="24"/>
                      <w:szCs w:val="24"/>
                    </w:rPr>
                  </w:pPr>
                  <w:r w:rsidRPr="00F0215E">
                    <w:rPr>
                      <w:rFonts w:eastAsia="Times New Roman" w:cs="Times New Roman"/>
                      <w:b/>
                      <w:bCs/>
                      <w:sz w:val="24"/>
                      <w:szCs w:val="24"/>
                    </w:rPr>
                    <w:t> </w:t>
                  </w:r>
                </w:p>
              </w:tc>
              <w:tc>
                <w:tcPr>
                  <w:tcW w:w="5969" w:type="dxa"/>
                  <w:gridSpan w:val="2"/>
                  <w:tcBorders>
                    <w:top w:val="single" w:sz="4" w:space="0" w:color="auto"/>
                    <w:left w:val="nil"/>
                    <w:bottom w:val="single" w:sz="4" w:space="0" w:color="auto"/>
                    <w:right w:val="single" w:sz="4" w:space="0" w:color="auto"/>
                  </w:tcBorders>
                  <w:shd w:val="clear" w:color="auto" w:fill="auto"/>
                  <w:noWrap/>
                  <w:vAlign w:val="center"/>
                  <w:hideMark/>
                </w:tcPr>
                <w:p w:rsidR="00F0215E" w:rsidRPr="00F0215E" w:rsidRDefault="00F0215E" w:rsidP="00F0215E">
                  <w:pPr>
                    <w:spacing w:after="0" w:line="240" w:lineRule="auto"/>
                    <w:rPr>
                      <w:rFonts w:eastAsia="Times New Roman" w:cs="Times New Roman"/>
                      <w:b/>
                      <w:bCs/>
                      <w:sz w:val="24"/>
                      <w:szCs w:val="24"/>
                    </w:rPr>
                  </w:pPr>
                  <w:r w:rsidRPr="00F0215E">
                    <w:rPr>
                      <w:rFonts w:eastAsia="Times New Roman" w:cs="Times New Roman"/>
                      <w:b/>
                      <w:bCs/>
                      <w:sz w:val="24"/>
                      <w:szCs w:val="24"/>
                    </w:rPr>
                    <w:t>Kiến thức cơ sở khối ngành</w:t>
                  </w:r>
                </w:p>
              </w:tc>
              <w:tc>
                <w:tcPr>
                  <w:tcW w:w="694" w:type="dxa"/>
                  <w:tcBorders>
                    <w:top w:val="nil"/>
                    <w:left w:val="nil"/>
                    <w:bottom w:val="single" w:sz="4" w:space="0" w:color="auto"/>
                    <w:right w:val="single" w:sz="4" w:space="0" w:color="auto"/>
                  </w:tcBorders>
                  <w:shd w:val="clear" w:color="auto" w:fill="auto"/>
                  <w:noWrap/>
                  <w:vAlign w:val="center"/>
                  <w:hideMark/>
                </w:tcPr>
                <w:p w:rsidR="00F0215E" w:rsidRPr="00F0215E" w:rsidRDefault="00F0215E" w:rsidP="00F0215E">
                  <w:pPr>
                    <w:spacing w:after="0" w:line="240" w:lineRule="auto"/>
                    <w:jc w:val="center"/>
                    <w:rPr>
                      <w:rFonts w:eastAsia="Times New Roman" w:cs="Times New Roman"/>
                      <w:b/>
                      <w:bCs/>
                      <w:sz w:val="24"/>
                      <w:szCs w:val="24"/>
                    </w:rPr>
                  </w:pPr>
                  <w:r w:rsidRPr="00F0215E">
                    <w:rPr>
                      <w:rFonts w:eastAsia="Times New Roman" w:cs="Times New Roman"/>
                      <w:b/>
                      <w:bCs/>
                      <w:sz w:val="24"/>
                      <w:szCs w:val="24"/>
                    </w:rPr>
                    <w:t>6</w:t>
                  </w:r>
                </w:p>
              </w:tc>
            </w:tr>
            <w:tr w:rsidR="00F0215E" w:rsidRPr="00F0215E" w:rsidTr="002B193B">
              <w:trPr>
                <w:trHeight w:val="39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F0215E" w:rsidRPr="00F0215E" w:rsidRDefault="00F0215E" w:rsidP="00F0215E">
                  <w:pPr>
                    <w:spacing w:after="0" w:line="240" w:lineRule="auto"/>
                    <w:jc w:val="center"/>
                    <w:rPr>
                      <w:rFonts w:eastAsia="Times New Roman" w:cs="Times New Roman"/>
                      <w:sz w:val="24"/>
                      <w:szCs w:val="24"/>
                    </w:rPr>
                  </w:pPr>
                  <w:r w:rsidRPr="00F0215E">
                    <w:rPr>
                      <w:rFonts w:eastAsia="Times New Roman" w:cs="Times New Roman"/>
                      <w:sz w:val="24"/>
                      <w:szCs w:val="24"/>
                    </w:rPr>
                    <w:t>19</w:t>
                  </w:r>
                </w:p>
              </w:tc>
              <w:tc>
                <w:tcPr>
                  <w:tcW w:w="1370" w:type="dxa"/>
                  <w:tcBorders>
                    <w:top w:val="nil"/>
                    <w:left w:val="nil"/>
                    <w:bottom w:val="single" w:sz="4" w:space="0" w:color="auto"/>
                    <w:right w:val="single" w:sz="4" w:space="0" w:color="auto"/>
                  </w:tcBorders>
                  <w:shd w:val="clear" w:color="auto" w:fill="auto"/>
                  <w:noWrap/>
                  <w:vAlign w:val="center"/>
                  <w:hideMark/>
                </w:tcPr>
                <w:p w:rsidR="00F0215E" w:rsidRPr="00F0215E" w:rsidRDefault="00F0215E" w:rsidP="00F0215E">
                  <w:pPr>
                    <w:spacing w:after="0" w:line="240" w:lineRule="auto"/>
                    <w:rPr>
                      <w:rFonts w:eastAsia="Times New Roman" w:cs="Times New Roman"/>
                      <w:sz w:val="24"/>
                      <w:szCs w:val="24"/>
                    </w:rPr>
                  </w:pPr>
                  <w:r w:rsidRPr="00F0215E">
                    <w:rPr>
                      <w:rFonts w:eastAsia="Times New Roman" w:cs="Times New Roman"/>
                      <w:sz w:val="24"/>
                      <w:szCs w:val="24"/>
                    </w:rPr>
                    <w:t>MAE0101</w:t>
                  </w:r>
                </w:p>
              </w:tc>
              <w:tc>
                <w:tcPr>
                  <w:tcW w:w="4599" w:type="dxa"/>
                  <w:tcBorders>
                    <w:top w:val="nil"/>
                    <w:left w:val="nil"/>
                    <w:bottom w:val="single" w:sz="4" w:space="0" w:color="auto"/>
                    <w:right w:val="single" w:sz="4" w:space="0" w:color="auto"/>
                  </w:tcBorders>
                  <w:shd w:val="clear" w:color="auto" w:fill="auto"/>
                  <w:vAlign w:val="center"/>
                  <w:hideMark/>
                </w:tcPr>
                <w:p w:rsidR="00F0215E" w:rsidRPr="00F0215E" w:rsidRDefault="00F0215E" w:rsidP="00F0215E">
                  <w:pPr>
                    <w:spacing w:after="0" w:line="240" w:lineRule="auto"/>
                    <w:rPr>
                      <w:rFonts w:eastAsia="Times New Roman" w:cs="Times New Roman"/>
                      <w:sz w:val="24"/>
                      <w:szCs w:val="24"/>
                    </w:rPr>
                  </w:pPr>
                  <w:r w:rsidRPr="00F0215E">
                    <w:rPr>
                      <w:rFonts w:eastAsia="Times New Roman" w:cs="Times New Roman"/>
                      <w:sz w:val="24"/>
                      <w:szCs w:val="24"/>
                    </w:rPr>
                    <w:t>Kinh tế vĩ mô 1</w:t>
                  </w:r>
                </w:p>
              </w:tc>
              <w:tc>
                <w:tcPr>
                  <w:tcW w:w="694" w:type="dxa"/>
                  <w:tcBorders>
                    <w:top w:val="nil"/>
                    <w:left w:val="nil"/>
                    <w:bottom w:val="single" w:sz="4" w:space="0" w:color="auto"/>
                    <w:right w:val="single" w:sz="4" w:space="0" w:color="auto"/>
                  </w:tcBorders>
                  <w:shd w:val="clear" w:color="auto" w:fill="auto"/>
                  <w:noWrap/>
                  <w:vAlign w:val="center"/>
                  <w:hideMark/>
                </w:tcPr>
                <w:p w:rsidR="00F0215E" w:rsidRPr="00F0215E" w:rsidRDefault="00F0215E" w:rsidP="00F0215E">
                  <w:pPr>
                    <w:spacing w:after="0" w:line="240" w:lineRule="auto"/>
                    <w:jc w:val="center"/>
                    <w:rPr>
                      <w:rFonts w:eastAsia="Times New Roman" w:cs="Times New Roman"/>
                      <w:sz w:val="24"/>
                      <w:szCs w:val="24"/>
                    </w:rPr>
                  </w:pPr>
                  <w:r w:rsidRPr="00F0215E">
                    <w:rPr>
                      <w:rFonts w:eastAsia="Times New Roman" w:cs="Times New Roman"/>
                      <w:sz w:val="24"/>
                      <w:szCs w:val="24"/>
                    </w:rPr>
                    <w:t>3</w:t>
                  </w:r>
                </w:p>
              </w:tc>
            </w:tr>
            <w:tr w:rsidR="00F0215E" w:rsidRPr="00F0215E" w:rsidTr="002B193B">
              <w:trPr>
                <w:trHeight w:val="39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F0215E" w:rsidRPr="00F0215E" w:rsidRDefault="00F0215E" w:rsidP="00F0215E">
                  <w:pPr>
                    <w:spacing w:after="0" w:line="240" w:lineRule="auto"/>
                    <w:jc w:val="center"/>
                    <w:rPr>
                      <w:rFonts w:eastAsia="Times New Roman" w:cs="Times New Roman"/>
                      <w:sz w:val="24"/>
                      <w:szCs w:val="24"/>
                    </w:rPr>
                  </w:pPr>
                  <w:r w:rsidRPr="00F0215E">
                    <w:rPr>
                      <w:rFonts w:eastAsia="Times New Roman" w:cs="Times New Roman"/>
                      <w:sz w:val="24"/>
                      <w:szCs w:val="24"/>
                    </w:rPr>
                    <w:t>20</w:t>
                  </w:r>
                </w:p>
              </w:tc>
              <w:tc>
                <w:tcPr>
                  <w:tcW w:w="1370" w:type="dxa"/>
                  <w:tcBorders>
                    <w:top w:val="nil"/>
                    <w:left w:val="nil"/>
                    <w:bottom w:val="single" w:sz="4" w:space="0" w:color="auto"/>
                    <w:right w:val="single" w:sz="4" w:space="0" w:color="auto"/>
                  </w:tcBorders>
                  <w:shd w:val="clear" w:color="auto" w:fill="auto"/>
                  <w:noWrap/>
                  <w:vAlign w:val="center"/>
                  <w:hideMark/>
                </w:tcPr>
                <w:p w:rsidR="00F0215E" w:rsidRPr="00F0215E" w:rsidRDefault="00F0215E" w:rsidP="00F0215E">
                  <w:pPr>
                    <w:spacing w:after="0" w:line="240" w:lineRule="auto"/>
                    <w:rPr>
                      <w:rFonts w:eastAsia="Times New Roman" w:cs="Times New Roman"/>
                      <w:sz w:val="24"/>
                      <w:szCs w:val="24"/>
                    </w:rPr>
                  </w:pPr>
                  <w:r w:rsidRPr="00F0215E">
                    <w:rPr>
                      <w:rFonts w:eastAsia="Times New Roman" w:cs="Times New Roman"/>
                      <w:sz w:val="24"/>
                      <w:szCs w:val="24"/>
                    </w:rPr>
                    <w:t>MIE0100</w:t>
                  </w:r>
                </w:p>
              </w:tc>
              <w:tc>
                <w:tcPr>
                  <w:tcW w:w="4599" w:type="dxa"/>
                  <w:tcBorders>
                    <w:top w:val="nil"/>
                    <w:left w:val="nil"/>
                    <w:bottom w:val="single" w:sz="4" w:space="0" w:color="auto"/>
                    <w:right w:val="single" w:sz="4" w:space="0" w:color="auto"/>
                  </w:tcBorders>
                  <w:shd w:val="clear" w:color="auto" w:fill="auto"/>
                  <w:vAlign w:val="center"/>
                  <w:hideMark/>
                </w:tcPr>
                <w:p w:rsidR="00F0215E" w:rsidRPr="00F0215E" w:rsidRDefault="00F0215E" w:rsidP="00F0215E">
                  <w:pPr>
                    <w:spacing w:after="0" w:line="240" w:lineRule="auto"/>
                    <w:rPr>
                      <w:rFonts w:eastAsia="Times New Roman" w:cs="Times New Roman"/>
                      <w:sz w:val="24"/>
                      <w:szCs w:val="24"/>
                    </w:rPr>
                  </w:pPr>
                  <w:r w:rsidRPr="00F0215E">
                    <w:rPr>
                      <w:rFonts w:eastAsia="Times New Roman" w:cs="Times New Roman"/>
                      <w:sz w:val="24"/>
                      <w:szCs w:val="24"/>
                    </w:rPr>
                    <w:t>Kinh tế vi mô 1</w:t>
                  </w:r>
                </w:p>
              </w:tc>
              <w:tc>
                <w:tcPr>
                  <w:tcW w:w="694" w:type="dxa"/>
                  <w:tcBorders>
                    <w:top w:val="nil"/>
                    <w:left w:val="nil"/>
                    <w:bottom w:val="single" w:sz="4" w:space="0" w:color="auto"/>
                    <w:right w:val="single" w:sz="4" w:space="0" w:color="auto"/>
                  </w:tcBorders>
                  <w:shd w:val="clear" w:color="auto" w:fill="auto"/>
                  <w:noWrap/>
                  <w:vAlign w:val="center"/>
                  <w:hideMark/>
                </w:tcPr>
                <w:p w:rsidR="00F0215E" w:rsidRPr="00F0215E" w:rsidRDefault="00F0215E" w:rsidP="00F0215E">
                  <w:pPr>
                    <w:spacing w:after="0" w:line="240" w:lineRule="auto"/>
                    <w:jc w:val="center"/>
                    <w:rPr>
                      <w:rFonts w:eastAsia="Times New Roman" w:cs="Times New Roman"/>
                      <w:sz w:val="24"/>
                      <w:szCs w:val="24"/>
                    </w:rPr>
                  </w:pPr>
                  <w:r w:rsidRPr="00F0215E">
                    <w:rPr>
                      <w:rFonts w:eastAsia="Times New Roman" w:cs="Times New Roman"/>
                      <w:sz w:val="24"/>
                      <w:szCs w:val="24"/>
                    </w:rPr>
                    <w:t>3</w:t>
                  </w:r>
                </w:p>
              </w:tc>
            </w:tr>
            <w:tr w:rsidR="00F0215E" w:rsidRPr="00F0215E" w:rsidTr="002B193B">
              <w:trPr>
                <w:trHeight w:val="39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F0215E" w:rsidRPr="00F0215E" w:rsidRDefault="00F0215E" w:rsidP="00F0215E">
                  <w:pPr>
                    <w:spacing w:after="0" w:line="240" w:lineRule="auto"/>
                    <w:jc w:val="center"/>
                    <w:rPr>
                      <w:rFonts w:eastAsia="Times New Roman" w:cs="Times New Roman"/>
                      <w:b/>
                      <w:bCs/>
                      <w:sz w:val="24"/>
                      <w:szCs w:val="24"/>
                    </w:rPr>
                  </w:pPr>
                  <w:r w:rsidRPr="00F0215E">
                    <w:rPr>
                      <w:rFonts w:eastAsia="Times New Roman" w:cs="Times New Roman"/>
                      <w:b/>
                      <w:bCs/>
                      <w:sz w:val="24"/>
                      <w:szCs w:val="24"/>
                    </w:rPr>
                    <w:t> </w:t>
                  </w:r>
                </w:p>
              </w:tc>
              <w:tc>
                <w:tcPr>
                  <w:tcW w:w="5969" w:type="dxa"/>
                  <w:gridSpan w:val="2"/>
                  <w:tcBorders>
                    <w:top w:val="single" w:sz="4" w:space="0" w:color="auto"/>
                    <w:left w:val="nil"/>
                    <w:bottom w:val="single" w:sz="4" w:space="0" w:color="auto"/>
                    <w:right w:val="single" w:sz="4" w:space="0" w:color="auto"/>
                  </w:tcBorders>
                  <w:shd w:val="clear" w:color="auto" w:fill="auto"/>
                  <w:noWrap/>
                  <w:vAlign w:val="center"/>
                  <w:hideMark/>
                </w:tcPr>
                <w:p w:rsidR="00F0215E" w:rsidRPr="00F0215E" w:rsidRDefault="00F0215E" w:rsidP="00F0215E">
                  <w:pPr>
                    <w:spacing w:after="0" w:line="240" w:lineRule="auto"/>
                    <w:rPr>
                      <w:rFonts w:eastAsia="Times New Roman" w:cs="Times New Roman"/>
                      <w:b/>
                      <w:bCs/>
                      <w:sz w:val="24"/>
                      <w:szCs w:val="24"/>
                    </w:rPr>
                  </w:pPr>
                  <w:r w:rsidRPr="00F0215E">
                    <w:rPr>
                      <w:rFonts w:eastAsia="Times New Roman" w:cs="Times New Roman"/>
                      <w:b/>
                      <w:bCs/>
                      <w:sz w:val="24"/>
                      <w:szCs w:val="24"/>
                    </w:rPr>
                    <w:t>Kiến thức cơ sở ngành</w:t>
                  </w:r>
                </w:p>
              </w:tc>
              <w:tc>
                <w:tcPr>
                  <w:tcW w:w="694" w:type="dxa"/>
                  <w:tcBorders>
                    <w:top w:val="nil"/>
                    <w:left w:val="nil"/>
                    <w:bottom w:val="single" w:sz="4" w:space="0" w:color="auto"/>
                    <w:right w:val="single" w:sz="4" w:space="0" w:color="auto"/>
                  </w:tcBorders>
                  <w:shd w:val="clear" w:color="auto" w:fill="auto"/>
                  <w:noWrap/>
                  <w:vAlign w:val="center"/>
                  <w:hideMark/>
                </w:tcPr>
                <w:p w:rsidR="00F0215E" w:rsidRPr="00F0215E" w:rsidRDefault="00F0215E" w:rsidP="00F0215E">
                  <w:pPr>
                    <w:spacing w:after="0" w:line="240" w:lineRule="auto"/>
                    <w:jc w:val="center"/>
                    <w:rPr>
                      <w:rFonts w:eastAsia="Times New Roman" w:cs="Times New Roman"/>
                      <w:b/>
                      <w:bCs/>
                      <w:sz w:val="24"/>
                      <w:szCs w:val="24"/>
                    </w:rPr>
                  </w:pPr>
                  <w:r w:rsidRPr="00F0215E">
                    <w:rPr>
                      <w:rFonts w:eastAsia="Times New Roman" w:cs="Times New Roman"/>
                      <w:b/>
                      <w:bCs/>
                      <w:sz w:val="24"/>
                      <w:szCs w:val="24"/>
                    </w:rPr>
                    <w:t>22</w:t>
                  </w:r>
                </w:p>
              </w:tc>
            </w:tr>
            <w:tr w:rsidR="00F0215E" w:rsidRPr="00F0215E" w:rsidTr="002B193B">
              <w:trPr>
                <w:trHeight w:val="39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F0215E" w:rsidRPr="00F0215E" w:rsidRDefault="00F0215E" w:rsidP="00F0215E">
                  <w:pPr>
                    <w:spacing w:after="0" w:line="240" w:lineRule="auto"/>
                    <w:jc w:val="center"/>
                    <w:rPr>
                      <w:rFonts w:eastAsia="Times New Roman" w:cs="Times New Roman"/>
                      <w:sz w:val="24"/>
                      <w:szCs w:val="24"/>
                    </w:rPr>
                  </w:pPr>
                  <w:r w:rsidRPr="00F0215E">
                    <w:rPr>
                      <w:rFonts w:eastAsia="Times New Roman" w:cs="Times New Roman"/>
                      <w:sz w:val="24"/>
                      <w:szCs w:val="24"/>
                    </w:rPr>
                    <w:t>21</w:t>
                  </w:r>
                </w:p>
              </w:tc>
              <w:tc>
                <w:tcPr>
                  <w:tcW w:w="1370" w:type="dxa"/>
                  <w:tcBorders>
                    <w:top w:val="nil"/>
                    <w:left w:val="nil"/>
                    <w:bottom w:val="single" w:sz="4" w:space="0" w:color="auto"/>
                    <w:right w:val="single" w:sz="4" w:space="0" w:color="auto"/>
                  </w:tcBorders>
                  <w:shd w:val="clear" w:color="auto" w:fill="auto"/>
                  <w:noWrap/>
                  <w:vAlign w:val="center"/>
                  <w:hideMark/>
                </w:tcPr>
                <w:p w:rsidR="00F0215E" w:rsidRPr="00F0215E" w:rsidRDefault="00F0215E" w:rsidP="00F0215E">
                  <w:pPr>
                    <w:spacing w:after="0" w:line="240" w:lineRule="auto"/>
                    <w:rPr>
                      <w:rFonts w:eastAsia="Times New Roman" w:cs="Times New Roman"/>
                      <w:sz w:val="24"/>
                      <w:szCs w:val="24"/>
                    </w:rPr>
                  </w:pPr>
                  <w:r w:rsidRPr="00F0215E">
                    <w:rPr>
                      <w:rFonts w:eastAsia="Times New Roman" w:cs="Times New Roman"/>
                      <w:sz w:val="24"/>
                      <w:szCs w:val="24"/>
                    </w:rPr>
                    <w:t>SFL0115</w:t>
                  </w:r>
                </w:p>
              </w:tc>
              <w:tc>
                <w:tcPr>
                  <w:tcW w:w="4599" w:type="dxa"/>
                  <w:tcBorders>
                    <w:top w:val="nil"/>
                    <w:left w:val="nil"/>
                    <w:bottom w:val="single" w:sz="4" w:space="0" w:color="auto"/>
                    <w:right w:val="single" w:sz="4" w:space="0" w:color="auto"/>
                  </w:tcBorders>
                  <w:shd w:val="clear" w:color="auto" w:fill="auto"/>
                  <w:vAlign w:val="center"/>
                  <w:hideMark/>
                </w:tcPr>
                <w:p w:rsidR="00F0215E" w:rsidRPr="00F0215E" w:rsidRDefault="00F0215E" w:rsidP="00F0215E">
                  <w:pPr>
                    <w:spacing w:after="0" w:line="240" w:lineRule="auto"/>
                    <w:rPr>
                      <w:rFonts w:eastAsia="Times New Roman" w:cs="Times New Roman"/>
                      <w:sz w:val="24"/>
                      <w:szCs w:val="24"/>
                    </w:rPr>
                  </w:pPr>
                  <w:r w:rsidRPr="00F0215E">
                    <w:rPr>
                      <w:rFonts w:eastAsia="Times New Roman" w:cs="Times New Roman"/>
                      <w:sz w:val="24"/>
                      <w:szCs w:val="24"/>
                    </w:rPr>
                    <w:t>Ngoại ngữ chuyên ngành 1</w:t>
                  </w:r>
                </w:p>
              </w:tc>
              <w:tc>
                <w:tcPr>
                  <w:tcW w:w="694" w:type="dxa"/>
                  <w:tcBorders>
                    <w:top w:val="nil"/>
                    <w:left w:val="nil"/>
                    <w:bottom w:val="single" w:sz="4" w:space="0" w:color="auto"/>
                    <w:right w:val="single" w:sz="4" w:space="0" w:color="auto"/>
                  </w:tcBorders>
                  <w:shd w:val="clear" w:color="auto" w:fill="auto"/>
                  <w:noWrap/>
                  <w:vAlign w:val="center"/>
                  <w:hideMark/>
                </w:tcPr>
                <w:p w:rsidR="00F0215E" w:rsidRPr="00F0215E" w:rsidRDefault="00F0215E" w:rsidP="00F0215E">
                  <w:pPr>
                    <w:spacing w:after="0" w:line="240" w:lineRule="auto"/>
                    <w:jc w:val="center"/>
                    <w:rPr>
                      <w:rFonts w:eastAsia="Times New Roman" w:cs="Times New Roman"/>
                      <w:sz w:val="24"/>
                      <w:szCs w:val="24"/>
                    </w:rPr>
                  </w:pPr>
                  <w:r w:rsidRPr="00F0215E">
                    <w:rPr>
                      <w:rFonts w:eastAsia="Times New Roman" w:cs="Times New Roman"/>
                      <w:sz w:val="24"/>
                      <w:szCs w:val="24"/>
                    </w:rPr>
                    <w:t>3</w:t>
                  </w:r>
                </w:p>
              </w:tc>
            </w:tr>
            <w:tr w:rsidR="00F0215E" w:rsidRPr="00F0215E" w:rsidTr="002B193B">
              <w:trPr>
                <w:trHeight w:val="39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F0215E" w:rsidRPr="00F0215E" w:rsidRDefault="00F0215E" w:rsidP="00F0215E">
                  <w:pPr>
                    <w:spacing w:after="0" w:line="240" w:lineRule="auto"/>
                    <w:jc w:val="center"/>
                    <w:rPr>
                      <w:rFonts w:eastAsia="Times New Roman" w:cs="Times New Roman"/>
                      <w:sz w:val="24"/>
                      <w:szCs w:val="24"/>
                    </w:rPr>
                  </w:pPr>
                  <w:r w:rsidRPr="00F0215E">
                    <w:rPr>
                      <w:rFonts w:eastAsia="Times New Roman" w:cs="Times New Roman"/>
                      <w:sz w:val="24"/>
                      <w:szCs w:val="24"/>
                    </w:rPr>
                    <w:t>22</w:t>
                  </w:r>
                </w:p>
              </w:tc>
              <w:tc>
                <w:tcPr>
                  <w:tcW w:w="1370" w:type="dxa"/>
                  <w:tcBorders>
                    <w:top w:val="nil"/>
                    <w:left w:val="nil"/>
                    <w:bottom w:val="single" w:sz="4" w:space="0" w:color="auto"/>
                    <w:right w:val="single" w:sz="4" w:space="0" w:color="auto"/>
                  </w:tcBorders>
                  <w:shd w:val="clear" w:color="auto" w:fill="auto"/>
                  <w:noWrap/>
                  <w:vAlign w:val="center"/>
                  <w:hideMark/>
                </w:tcPr>
                <w:p w:rsidR="00F0215E" w:rsidRPr="00F0215E" w:rsidRDefault="00F0215E" w:rsidP="00F0215E">
                  <w:pPr>
                    <w:spacing w:after="0" w:line="240" w:lineRule="auto"/>
                    <w:rPr>
                      <w:rFonts w:eastAsia="Times New Roman" w:cs="Times New Roman"/>
                      <w:sz w:val="24"/>
                      <w:szCs w:val="24"/>
                    </w:rPr>
                  </w:pPr>
                  <w:r w:rsidRPr="00F0215E">
                    <w:rPr>
                      <w:rFonts w:eastAsia="Times New Roman" w:cs="Times New Roman"/>
                      <w:sz w:val="24"/>
                      <w:szCs w:val="24"/>
                    </w:rPr>
                    <w:t>SFL0116</w:t>
                  </w:r>
                </w:p>
              </w:tc>
              <w:tc>
                <w:tcPr>
                  <w:tcW w:w="4599" w:type="dxa"/>
                  <w:tcBorders>
                    <w:top w:val="nil"/>
                    <w:left w:val="nil"/>
                    <w:bottom w:val="single" w:sz="4" w:space="0" w:color="auto"/>
                    <w:right w:val="single" w:sz="4" w:space="0" w:color="auto"/>
                  </w:tcBorders>
                  <w:shd w:val="clear" w:color="auto" w:fill="auto"/>
                  <w:vAlign w:val="center"/>
                  <w:hideMark/>
                </w:tcPr>
                <w:p w:rsidR="00F0215E" w:rsidRPr="00F0215E" w:rsidRDefault="00F0215E" w:rsidP="00F0215E">
                  <w:pPr>
                    <w:spacing w:after="0" w:line="240" w:lineRule="auto"/>
                    <w:rPr>
                      <w:rFonts w:eastAsia="Times New Roman" w:cs="Times New Roman"/>
                      <w:sz w:val="24"/>
                      <w:szCs w:val="24"/>
                    </w:rPr>
                  </w:pPr>
                  <w:r w:rsidRPr="00F0215E">
                    <w:rPr>
                      <w:rFonts w:eastAsia="Times New Roman" w:cs="Times New Roman"/>
                      <w:sz w:val="24"/>
                      <w:szCs w:val="24"/>
                    </w:rPr>
                    <w:t>Ngoại ngữ chuyên ngành 2</w:t>
                  </w:r>
                </w:p>
              </w:tc>
              <w:tc>
                <w:tcPr>
                  <w:tcW w:w="694" w:type="dxa"/>
                  <w:tcBorders>
                    <w:top w:val="nil"/>
                    <w:left w:val="nil"/>
                    <w:bottom w:val="single" w:sz="4" w:space="0" w:color="auto"/>
                    <w:right w:val="single" w:sz="4" w:space="0" w:color="auto"/>
                  </w:tcBorders>
                  <w:shd w:val="clear" w:color="auto" w:fill="auto"/>
                  <w:noWrap/>
                  <w:vAlign w:val="center"/>
                  <w:hideMark/>
                </w:tcPr>
                <w:p w:rsidR="00F0215E" w:rsidRPr="00F0215E" w:rsidRDefault="00F0215E" w:rsidP="00F0215E">
                  <w:pPr>
                    <w:spacing w:after="0" w:line="240" w:lineRule="auto"/>
                    <w:jc w:val="center"/>
                    <w:rPr>
                      <w:rFonts w:eastAsia="Times New Roman" w:cs="Times New Roman"/>
                      <w:sz w:val="24"/>
                      <w:szCs w:val="24"/>
                    </w:rPr>
                  </w:pPr>
                  <w:r w:rsidRPr="00F0215E">
                    <w:rPr>
                      <w:rFonts w:eastAsia="Times New Roman" w:cs="Times New Roman"/>
                      <w:sz w:val="24"/>
                      <w:szCs w:val="24"/>
                    </w:rPr>
                    <w:t>3</w:t>
                  </w:r>
                </w:p>
              </w:tc>
            </w:tr>
            <w:tr w:rsidR="00F0215E" w:rsidRPr="00F0215E" w:rsidTr="002B193B">
              <w:trPr>
                <w:trHeight w:val="39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F0215E" w:rsidRPr="00F0215E" w:rsidRDefault="00F0215E" w:rsidP="00F0215E">
                  <w:pPr>
                    <w:spacing w:after="0" w:line="240" w:lineRule="auto"/>
                    <w:jc w:val="center"/>
                    <w:rPr>
                      <w:rFonts w:eastAsia="Times New Roman" w:cs="Times New Roman"/>
                      <w:sz w:val="24"/>
                      <w:szCs w:val="24"/>
                    </w:rPr>
                  </w:pPr>
                  <w:r w:rsidRPr="00F0215E">
                    <w:rPr>
                      <w:rFonts w:eastAsia="Times New Roman" w:cs="Times New Roman"/>
                      <w:sz w:val="24"/>
                      <w:szCs w:val="24"/>
                    </w:rPr>
                    <w:lastRenderedPageBreak/>
                    <w:t>23</w:t>
                  </w:r>
                </w:p>
              </w:tc>
              <w:tc>
                <w:tcPr>
                  <w:tcW w:w="1370" w:type="dxa"/>
                  <w:tcBorders>
                    <w:top w:val="nil"/>
                    <w:left w:val="nil"/>
                    <w:bottom w:val="single" w:sz="4" w:space="0" w:color="auto"/>
                    <w:right w:val="single" w:sz="4" w:space="0" w:color="auto"/>
                  </w:tcBorders>
                  <w:shd w:val="clear" w:color="auto" w:fill="auto"/>
                  <w:noWrap/>
                  <w:vAlign w:val="center"/>
                  <w:hideMark/>
                </w:tcPr>
                <w:p w:rsidR="00F0215E" w:rsidRPr="00F0215E" w:rsidRDefault="00F0215E" w:rsidP="00F0215E">
                  <w:pPr>
                    <w:spacing w:after="0" w:line="240" w:lineRule="auto"/>
                    <w:rPr>
                      <w:rFonts w:eastAsia="Times New Roman" w:cs="Times New Roman"/>
                      <w:sz w:val="24"/>
                      <w:szCs w:val="24"/>
                    </w:rPr>
                  </w:pPr>
                  <w:r w:rsidRPr="00F0215E">
                    <w:rPr>
                      <w:rFonts w:eastAsia="Times New Roman" w:cs="Times New Roman"/>
                      <w:sz w:val="24"/>
                      <w:szCs w:val="24"/>
                    </w:rPr>
                    <w:t>APR0123</w:t>
                  </w:r>
                </w:p>
              </w:tc>
              <w:tc>
                <w:tcPr>
                  <w:tcW w:w="4599" w:type="dxa"/>
                  <w:tcBorders>
                    <w:top w:val="nil"/>
                    <w:left w:val="nil"/>
                    <w:bottom w:val="single" w:sz="4" w:space="0" w:color="auto"/>
                    <w:right w:val="single" w:sz="4" w:space="0" w:color="auto"/>
                  </w:tcBorders>
                  <w:shd w:val="clear" w:color="auto" w:fill="auto"/>
                  <w:vAlign w:val="center"/>
                  <w:hideMark/>
                </w:tcPr>
                <w:p w:rsidR="00F0215E" w:rsidRPr="00F0215E" w:rsidRDefault="00F0215E" w:rsidP="00F0215E">
                  <w:pPr>
                    <w:spacing w:after="0" w:line="240" w:lineRule="auto"/>
                    <w:rPr>
                      <w:rFonts w:eastAsia="Times New Roman" w:cs="Times New Roman"/>
                      <w:sz w:val="24"/>
                      <w:szCs w:val="24"/>
                    </w:rPr>
                  </w:pPr>
                  <w:r w:rsidRPr="00F0215E">
                    <w:rPr>
                      <w:rFonts w:eastAsia="Times New Roman" w:cs="Times New Roman"/>
                      <w:sz w:val="24"/>
                      <w:szCs w:val="24"/>
                    </w:rPr>
                    <w:t>Nguyên lý kế toán</w:t>
                  </w:r>
                </w:p>
              </w:tc>
              <w:tc>
                <w:tcPr>
                  <w:tcW w:w="694" w:type="dxa"/>
                  <w:tcBorders>
                    <w:top w:val="nil"/>
                    <w:left w:val="nil"/>
                    <w:bottom w:val="single" w:sz="4" w:space="0" w:color="auto"/>
                    <w:right w:val="single" w:sz="4" w:space="0" w:color="auto"/>
                  </w:tcBorders>
                  <w:shd w:val="clear" w:color="auto" w:fill="auto"/>
                  <w:noWrap/>
                  <w:vAlign w:val="center"/>
                  <w:hideMark/>
                </w:tcPr>
                <w:p w:rsidR="00F0215E" w:rsidRPr="00F0215E" w:rsidRDefault="00F0215E" w:rsidP="00F0215E">
                  <w:pPr>
                    <w:spacing w:after="0" w:line="240" w:lineRule="auto"/>
                    <w:jc w:val="center"/>
                    <w:rPr>
                      <w:rFonts w:eastAsia="Times New Roman" w:cs="Times New Roman"/>
                      <w:sz w:val="24"/>
                      <w:szCs w:val="24"/>
                    </w:rPr>
                  </w:pPr>
                  <w:r w:rsidRPr="00F0215E">
                    <w:rPr>
                      <w:rFonts w:eastAsia="Times New Roman" w:cs="Times New Roman"/>
                      <w:sz w:val="24"/>
                      <w:szCs w:val="24"/>
                    </w:rPr>
                    <w:t>4</w:t>
                  </w:r>
                </w:p>
              </w:tc>
            </w:tr>
            <w:tr w:rsidR="00F0215E" w:rsidRPr="00F0215E" w:rsidTr="002B193B">
              <w:trPr>
                <w:trHeight w:val="39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F0215E" w:rsidRPr="00F0215E" w:rsidRDefault="00F0215E" w:rsidP="00F0215E">
                  <w:pPr>
                    <w:spacing w:after="0" w:line="240" w:lineRule="auto"/>
                    <w:jc w:val="center"/>
                    <w:rPr>
                      <w:rFonts w:eastAsia="Times New Roman" w:cs="Times New Roman"/>
                      <w:sz w:val="24"/>
                      <w:szCs w:val="24"/>
                    </w:rPr>
                  </w:pPr>
                  <w:r w:rsidRPr="00F0215E">
                    <w:rPr>
                      <w:rFonts w:eastAsia="Times New Roman" w:cs="Times New Roman"/>
                      <w:sz w:val="24"/>
                      <w:szCs w:val="24"/>
                    </w:rPr>
                    <w:t>24</w:t>
                  </w:r>
                </w:p>
              </w:tc>
              <w:tc>
                <w:tcPr>
                  <w:tcW w:w="1370" w:type="dxa"/>
                  <w:tcBorders>
                    <w:top w:val="nil"/>
                    <w:left w:val="nil"/>
                    <w:bottom w:val="single" w:sz="4" w:space="0" w:color="auto"/>
                    <w:right w:val="single" w:sz="4" w:space="0" w:color="auto"/>
                  </w:tcBorders>
                  <w:shd w:val="clear" w:color="auto" w:fill="auto"/>
                  <w:noWrap/>
                  <w:vAlign w:val="center"/>
                  <w:hideMark/>
                </w:tcPr>
                <w:p w:rsidR="00F0215E" w:rsidRPr="00F0215E" w:rsidRDefault="00F0215E" w:rsidP="00F0215E">
                  <w:pPr>
                    <w:spacing w:after="0" w:line="240" w:lineRule="auto"/>
                    <w:rPr>
                      <w:rFonts w:eastAsia="Times New Roman" w:cs="Times New Roman"/>
                      <w:sz w:val="24"/>
                      <w:szCs w:val="24"/>
                    </w:rPr>
                  </w:pPr>
                  <w:r w:rsidRPr="00F0215E">
                    <w:rPr>
                      <w:rFonts w:eastAsia="Times New Roman" w:cs="Times New Roman"/>
                      <w:sz w:val="24"/>
                      <w:szCs w:val="24"/>
                    </w:rPr>
                    <w:t>SPR0124</w:t>
                  </w:r>
                </w:p>
              </w:tc>
              <w:tc>
                <w:tcPr>
                  <w:tcW w:w="4599" w:type="dxa"/>
                  <w:tcBorders>
                    <w:top w:val="nil"/>
                    <w:left w:val="nil"/>
                    <w:bottom w:val="single" w:sz="4" w:space="0" w:color="auto"/>
                    <w:right w:val="single" w:sz="4" w:space="0" w:color="auto"/>
                  </w:tcBorders>
                  <w:shd w:val="clear" w:color="auto" w:fill="auto"/>
                  <w:vAlign w:val="center"/>
                  <w:hideMark/>
                </w:tcPr>
                <w:p w:rsidR="00F0215E" w:rsidRPr="00F0215E" w:rsidRDefault="00F0215E" w:rsidP="00F0215E">
                  <w:pPr>
                    <w:spacing w:after="0" w:line="240" w:lineRule="auto"/>
                    <w:rPr>
                      <w:rFonts w:eastAsia="Times New Roman" w:cs="Times New Roman"/>
                      <w:sz w:val="24"/>
                      <w:szCs w:val="24"/>
                    </w:rPr>
                  </w:pPr>
                  <w:r w:rsidRPr="00F0215E">
                    <w:rPr>
                      <w:rFonts w:eastAsia="Times New Roman" w:cs="Times New Roman"/>
                      <w:sz w:val="24"/>
                      <w:szCs w:val="24"/>
                    </w:rPr>
                    <w:t>Nguyên lý thống kê</w:t>
                  </w:r>
                </w:p>
              </w:tc>
              <w:tc>
                <w:tcPr>
                  <w:tcW w:w="694" w:type="dxa"/>
                  <w:tcBorders>
                    <w:top w:val="nil"/>
                    <w:left w:val="nil"/>
                    <w:bottom w:val="single" w:sz="4" w:space="0" w:color="auto"/>
                    <w:right w:val="single" w:sz="4" w:space="0" w:color="auto"/>
                  </w:tcBorders>
                  <w:shd w:val="clear" w:color="auto" w:fill="auto"/>
                  <w:noWrap/>
                  <w:vAlign w:val="center"/>
                  <w:hideMark/>
                </w:tcPr>
                <w:p w:rsidR="00F0215E" w:rsidRPr="00F0215E" w:rsidRDefault="00F0215E" w:rsidP="00F0215E">
                  <w:pPr>
                    <w:spacing w:after="0" w:line="240" w:lineRule="auto"/>
                    <w:jc w:val="center"/>
                    <w:rPr>
                      <w:rFonts w:eastAsia="Times New Roman" w:cs="Times New Roman"/>
                      <w:sz w:val="24"/>
                      <w:szCs w:val="24"/>
                    </w:rPr>
                  </w:pPr>
                  <w:r w:rsidRPr="00F0215E">
                    <w:rPr>
                      <w:rFonts w:eastAsia="Times New Roman" w:cs="Times New Roman"/>
                      <w:sz w:val="24"/>
                      <w:szCs w:val="24"/>
                    </w:rPr>
                    <w:t>3</w:t>
                  </w:r>
                </w:p>
              </w:tc>
            </w:tr>
            <w:tr w:rsidR="00F0215E" w:rsidRPr="00F0215E" w:rsidTr="002B193B">
              <w:trPr>
                <w:trHeight w:val="31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F0215E" w:rsidRPr="00F0215E" w:rsidRDefault="00F0215E" w:rsidP="00F0215E">
                  <w:pPr>
                    <w:spacing w:after="0" w:line="240" w:lineRule="auto"/>
                    <w:jc w:val="center"/>
                    <w:rPr>
                      <w:rFonts w:eastAsia="Times New Roman" w:cs="Times New Roman"/>
                      <w:sz w:val="24"/>
                      <w:szCs w:val="24"/>
                    </w:rPr>
                  </w:pPr>
                  <w:r w:rsidRPr="00F0215E">
                    <w:rPr>
                      <w:rFonts w:eastAsia="Times New Roman" w:cs="Times New Roman"/>
                      <w:sz w:val="24"/>
                      <w:szCs w:val="24"/>
                    </w:rPr>
                    <w:t>25</w:t>
                  </w:r>
                </w:p>
              </w:tc>
              <w:tc>
                <w:tcPr>
                  <w:tcW w:w="1370" w:type="dxa"/>
                  <w:tcBorders>
                    <w:top w:val="nil"/>
                    <w:left w:val="nil"/>
                    <w:bottom w:val="single" w:sz="4" w:space="0" w:color="auto"/>
                    <w:right w:val="single" w:sz="4" w:space="0" w:color="auto"/>
                  </w:tcBorders>
                  <w:shd w:val="clear" w:color="auto" w:fill="auto"/>
                  <w:noWrap/>
                  <w:vAlign w:val="center"/>
                  <w:hideMark/>
                </w:tcPr>
                <w:p w:rsidR="00F0215E" w:rsidRPr="00F0215E" w:rsidRDefault="00F0215E" w:rsidP="00F0215E">
                  <w:pPr>
                    <w:spacing w:after="0" w:line="240" w:lineRule="auto"/>
                    <w:rPr>
                      <w:rFonts w:eastAsia="Times New Roman" w:cs="Times New Roman"/>
                      <w:sz w:val="24"/>
                      <w:szCs w:val="24"/>
                    </w:rPr>
                  </w:pPr>
                  <w:r w:rsidRPr="00F0215E">
                    <w:rPr>
                      <w:rFonts w:eastAsia="Times New Roman" w:cs="Times New Roman"/>
                      <w:sz w:val="24"/>
                      <w:szCs w:val="24"/>
                    </w:rPr>
                    <w:t>FAM0192</w:t>
                  </w:r>
                </w:p>
              </w:tc>
              <w:tc>
                <w:tcPr>
                  <w:tcW w:w="4599" w:type="dxa"/>
                  <w:tcBorders>
                    <w:top w:val="nil"/>
                    <w:left w:val="nil"/>
                    <w:bottom w:val="single" w:sz="4" w:space="0" w:color="auto"/>
                    <w:right w:val="single" w:sz="4" w:space="0" w:color="auto"/>
                  </w:tcBorders>
                  <w:shd w:val="clear" w:color="auto" w:fill="auto"/>
                  <w:vAlign w:val="center"/>
                  <w:hideMark/>
                </w:tcPr>
                <w:p w:rsidR="00F0215E" w:rsidRPr="00F0215E" w:rsidRDefault="00F0215E" w:rsidP="00F0215E">
                  <w:pPr>
                    <w:spacing w:after="0" w:line="240" w:lineRule="auto"/>
                    <w:rPr>
                      <w:rFonts w:eastAsia="Times New Roman" w:cs="Times New Roman"/>
                      <w:sz w:val="24"/>
                      <w:szCs w:val="24"/>
                    </w:rPr>
                  </w:pPr>
                  <w:r w:rsidRPr="00F0215E">
                    <w:rPr>
                      <w:rFonts w:eastAsia="Times New Roman" w:cs="Times New Roman"/>
                      <w:sz w:val="24"/>
                      <w:szCs w:val="24"/>
                    </w:rPr>
                    <w:t>Tài chính tiền tệ</w:t>
                  </w:r>
                </w:p>
              </w:tc>
              <w:tc>
                <w:tcPr>
                  <w:tcW w:w="694" w:type="dxa"/>
                  <w:tcBorders>
                    <w:top w:val="nil"/>
                    <w:left w:val="nil"/>
                    <w:bottom w:val="single" w:sz="4" w:space="0" w:color="auto"/>
                    <w:right w:val="single" w:sz="4" w:space="0" w:color="auto"/>
                  </w:tcBorders>
                  <w:shd w:val="clear" w:color="auto" w:fill="auto"/>
                  <w:noWrap/>
                  <w:vAlign w:val="center"/>
                  <w:hideMark/>
                </w:tcPr>
                <w:p w:rsidR="00F0215E" w:rsidRPr="00F0215E" w:rsidRDefault="00F0215E" w:rsidP="00F0215E">
                  <w:pPr>
                    <w:spacing w:after="0" w:line="240" w:lineRule="auto"/>
                    <w:jc w:val="center"/>
                    <w:rPr>
                      <w:rFonts w:eastAsia="Times New Roman" w:cs="Times New Roman"/>
                      <w:sz w:val="24"/>
                      <w:szCs w:val="24"/>
                    </w:rPr>
                  </w:pPr>
                  <w:r w:rsidRPr="00F0215E">
                    <w:rPr>
                      <w:rFonts w:eastAsia="Times New Roman" w:cs="Times New Roman"/>
                      <w:sz w:val="24"/>
                      <w:szCs w:val="24"/>
                    </w:rPr>
                    <w:t>4</w:t>
                  </w:r>
                </w:p>
              </w:tc>
            </w:tr>
            <w:tr w:rsidR="00F0215E" w:rsidRPr="00F0215E" w:rsidTr="002B193B">
              <w:trPr>
                <w:trHeight w:val="39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F0215E" w:rsidRPr="00F0215E" w:rsidRDefault="00F0215E" w:rsidP="00F0215E">
                  <w:pPr>
                    <w:spacing w:after="0" w:line="240" w:lineRule="auto"/>
                    <w:jc w:val="center"/>
                    <w:rPr>
                      <w:rFonts w:eastAsia="Times New Roman" w:cs="Times New Roman"/>
                      <w:sz w:val="24"/>
                      <w:szCs w:val="24"/>
                    </w:rPr>
                  </w:pPr>
                  <w:r w:rsidRPr="00F0215E">
                    <w:rPr>
                      <w:rFonts w:eastAsia="Times New Roman" w:cs="Times New Roman"/>
                      <w:sz w:val="24"/>
                      <w:szCs w:val="24"/>
                    </w:rPr>
                    <w:t>26</w:t>
                  </w:r>
                </w:p>
              </w:tc>
              <w:tc>
                <w:tcPr>
                  <w:tcW w:w="1370" w:type="dxa"/>
                  <w:tcBorders>
                    <w:top w:val="nil"/>
                    <w:left w:val="nil"/>
                    <w:bottom w:val="single" w:sz="4" w:space="0" w:color="auto"/>
                    <w:right w:val="single" w:sz="4" w:space="0" w:color="auto"/>
                  </w:tcBorders>
                  <w:shd w:val="clear" w:color="auto" w:fill="auto"/>
                  <w:noWrap/>
                  <w:vAlign w:val="center"/>
                  <w:hideMark/>
                </w:tcPr>
                <w:p w:rsidR="00F0215E" w:rsidRPr="00F0215E" w:rsidRDefault="00F0215E" w:rsidP="00F0215E">
                  <w:pPr>
                    <w:spacing w:after="0" w:line="240" w:lineRule="auto"/>
                    <w:rPr>
                      <w:rFonts w:eastAsia="Times New Roman" w:cs="Times New Roman"/>
                      <w:sz w:val="24"/>
                      <w:szCs w:val="24"/>
                    </w:rPr>
                  </w:pPr>
                  <w:r w:rsidRPr="00F0215E">
                    <w:rPr>
                      <w:rFonts w:eastAsia="Times New Roman" w:cs="Times New Roman"/>
                      <w:sz w:val="24"/>
                      <w:szCs w:val="24"/>
                    </w:rPr>
                    <w:t>ETH0102</w:t>
                  </w:r>
                </w:p>
              </w:tc>
              <w:tc>
                <w:tcPr>
                  <w:tcW w:w="4599" w:type="dxa"/>
                  <w:tcBorders>
                    <w:top w:val="nil"/>
                    <w:left w:val="nil"/>
                    <w:bottom w:val="single" w:sz="4" w:space="0" w:color="auto"/>
                    <w:right w:val="single" w:sz="4" w:space="0" w:color="auto"/>
                  </w:tcBorders>
                  <w:shd w:val="clear" w:color="auto" w:fill="auto"/>
                  <w:vAlign w:val="center"/>
                  <w:hideMark/>
                </w:tcPr>
                <w:p w:rsidR="00F0215E" w:rsidRPr="00F0215E" w:rsidRDefault="00F0215E" w:rsidP="00F0215E">
                  <w:pPr>
                    <w:spacing w:after="0" w:line="240" w:lineRule="auto"/>
                    <w:rPr>
                      <w:rFonts w:eastAsia="Times New Roman" w:cs="Times New Roman"/>
                      <w:sz w:val="24"/>
                      <w:szCs w:val="24"/>
                    </w:rPr>
                  </w:pPr>
                  <w:r w:rsidRPr="00F0215E">
                    <w:rPr>
                      <w:rFonts w:eastAsia="Times New Roman" w:cs="Times New Roman"/>
                      <w:sz w:val="24"/>
                      <w:szCs w:val="24"/>
                    </w:rPr>
                    <w:t>Lịch sử các Học thuyết kinh tế</w:t>
                  </w:r>
                </w:p>
              </w:tc>
              <w:tc>
                <w:tcPr>
                  <w:tcW w:w="694" w:type="dxa"/>
                  <w:tcBorders>
                    <w:top w:val="nil"/>
                    <w:left w:val="nil"/>
                    <w:bottom w:val="single" w:sz="4" w:space="0" w:color="auto"/>
                    <w:right w:val="single" w:sz="4" w:space="0" w:color="auto"/>
                  </w:tcBorders>
                  <w:shd w:val="clear" w:color="auto" w:fill="auto"/>
                  <w:noWrap/>
                  <w:vAlign w:val="center"/>
                  <w:hideMark/>
                </w:tcPr>
                <w:p w:rsidR="00F0215E" w:rsidRPr="00F0215E" w:rsidRDefault="00F0215E" w:rsidP="00F0215E">
                  <w:pPr>
                    <w:spacing w:after="0" w:line="240" w:lineRule="auto"/>
                    <w:jc w:val="center"/>
                    <w:rPr>
                      <w:rFonts w:eastAsia="Times New Roman" w:cs="Times New Roman"/>
                      <w:sz w:val="24"/>
                      <w:szCs w:val="24"/>
                    </w:rPr>
                  </w:pPr>
                  <w:r w:rsidRPr="00F0215E">
                    <w:rPr>
                      <w:rFonts w:eastAsia="Times New Roman" w:cs="Times New Roman"/>
                      <w:sz w:val="24"/>
                      <w:szCs w:val="24"/>
                    </w:rPr>
                    <w:t>2</w:t>
                  </w:r>
                </w:p>
              </w:tc>
            </w:tr>
            <w:tr w:rsidR="00F0215E" w:rsidRPr="00F0215E" w:rsidTr="002B193B">
              <w:trPr>
                <w:trHeight w:val="37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F0215E" w:rsidRPr="00F0215E" w:rsidRDefault="00F0215E" w:rsidP="00F0215E">
                  <w:pPr>
                    <w:spacing w:after="0" w:line="240" w:lineRule="auto"/>
                    <w:jc w:val="center"/>
                    <w:rPr>
                      <w:rFonts w:eastAsia="Times New Roman" w:cs="Times New Roman"/>
                      <w:sz w:val="24"/>
                      <w:szCs w:val="24"/>
                    </w:rPr>
                  </w:pPr>
                  <w:r w:rsidRPr="00F0215E">
                    <w:rPr>
                      <w:rFonts w:eastAsia="Times New Roman" w:cs="Times New Roman"/>
                      <w:sz w:val="24"/>
                      <w:szCs w:val="24"/>
                    </w:rPr>
                    <w:t>27</w:t>
                  </w:r>
                </w:p>
              </w:tc>
              <w:tc>
                <w:tcPr>
                  <w:tcW w:w="1370" w:type="dxa"/>
                  <w:tcBorders>
                    <w:top w:val="nil"/>
                    <w:left w:val="nil"/>
                    <w:bottom w:val="single" w:sz="4" w:space="0" w:color="auto"/>
                    <w:right w:val="single" w:sz="4" w:space="0" w:color="auto"/>
                  </w:tcBorders>
                  <w:shd w:val="clear" w:color="auto" w:fill="auto"/>
                  <w:noWrap/>
                  <w:vAlign w:val="center"/>
                  <w:hideMark/>
                </w:tcPr>
                <w:p w:rsidR="00F0215E" w:rsidRPr="00F0215E" w:rsidRDefault="00F0215E" w:rsidP="00F0215E">
                  <w:pPr>
                    <w:spacing w:after="0" w:line="240" w:lineRule="auto"/>
                    <w:rPr>
                      <w:rFonts w:eastAsia="Times New Roman" w:cs="Times New Roman"/>
                      <w:sz w:val="24"/>
                      <w:szCs w:val="24"/>
                    </w:rPr>
                  </w:pPr>
                  <w:r w:rsidRPr="00F0215E">
                    <w:rPr>
                      <w:rFonts w:eastAsia="Times New Roman" w:cs="Times New Roman"/>
                      <w:sz w:val="24"/>
                      <w:szCs w:val="24"/>
                    </w:rPr>
                    <w:t>QEC0096</w:t>
                  </w:r>
                </w:p>
              </w:tc>
              <w:tc>
                <w:tcPr>
                  <w:tcW w:w="4599" w:type="dxa"/>
                  <w:tcBorders>
                    <w:top w:val="nil"/>
                    <w:left w:val="nil"/>
                    <w:bottom w:val="single" w:sz="4" w:space="0" w:color="auto"/>
                    <w:right w:val="single" w:sz="4" w:space="0" w:color="auto"/>
                  </w:tcBorders>
                  <w:shd w:val="clear" w:color="auto" w:fill="auto"/>
                  <w:vAlign w:val="center"/>
                  <w:hideMark/>
                </w:tcPr>
                <w:p w:rsidR="00F0215E" w:rsidRPr="00F0215E" w:rsidRDefault="00F0215E" w:rsidP="00F0215E">
                  <w:pPr>
                    <w:spacing w:after="0" w:line="240" w:lineRule="auto"/>
                    <w:rPr>
                      <w:rFonts w:eastAsia="Times New Roman" w:cs="Times New Roman"/>
                      <w:sz w:val="24"/>
                      <w:szCs w:val="24"/>
                    </w:rPr>
                  </w:pPr>
                  <w:r w:rsidRPr="00F0215E">
                    <w:rPr>
                      <w:rFonts w:eastAsia="Times New Roman" w:cs="Times New Roman"/>
                      <w:sz w:val="24"/>
                      <w:szCs w:val="24"/>
                    </w:rPr>
                    <w:t>Kinh tế lượng</w:t>
                  </w:r>
                </w:p>
              </w:tc>
              <w:tc>
                <w:tcPr>
                  <w:tcW w:w="694" w:type="dxa"/>
                  <w:tcBorders>
                    <w:top w:val="nil"/>
                    <w:left w:val="nil"/>
                    <w:bottom w:val="single" w:sz="4" w:space="0" w:color="auto"/>
                    <w:right w:val="single" w:sz="4" w:space="0" w:color="auto"/>
                  </w:tcBorders>
                  <w:shd w:val="clear" w:color="auto" w:fill="auto"/>
                  <w:noWrap/>
                  <w:vAlign w:val="center"/>
                  <w:hideMark/>
                </w:tcPr>
                <w:p w:rsidR="00F0215E" w:rsidRPr="00F0215E" w:rsidRDefault="00F0215E" w:rsidP="00F0215E">
                  <w:pPr>
                    <w:spacing w:after="0" w:line="240" w:lineRule="auto"/>
                    <w:jc w:val="center"/>
                    <w:rPr>
                      <w:rFonts w:eastAsia="Times New Roman" w:cs="Times New Roman"/>
                      <w:sz w:val="24"/>
                      <w:szCs w:val="24"/>
                    </w:rPr>
                  </w:pPr>
                  <w:r w:rsidRPr="00F0215E">
                    <w:rPr>
                      <w:rFonts w:eastAsia="Times New Roman" w:cs="Times New Roman"/>
                      <w:sz w:val="24"/>
                      <w:szCs w:val="24"/>
                    </w:rPr>
                    <w:t>3</w:t>
                  </w:r>
                </w:p>
              </w:tc>
            </w:tr>
            <w:tr w:rsidR="00F0215E" w:rsidRPr="00F0215E" w:rsidTr="002B193B">
              <w:trPr>
                <w:trHeight w:val="39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F0215E" w:rsidRPr="00F0215E" w:rsidRDefault="00F0215E" w:rsidP="00F0215E">
                  <w:pPr>
                    <w:spacing w:after="0" w:line="240" w:lineRule="auto"/>
                    <w:jc w:val="center"/>
                    <w:rPr>
                      <w:rFonts w:eastAsia="Times New Roman" w:cs="Times New Roman"/>
                      <w:b/>
                      <w:bCs/>
                      <w:sz w:val="24"/>
                      <w:szCs w:val="24"/>
                    </w:rPr>
                  </w:pPr>
                  <w:r w:rsidRPr="00F0215E">
                    <w:rPr>
                      <w:rFonts w:eastAsia="Times New Roman" w:cs="Times New Roman"/>
                      <w:b/>
                      <w:bCs/>
                      <w:sz w:val="24"/>
                      <w:szCs w:val="24"/>
                    </w:rPr>
                    <w:t> </w:t>
                  </w:r>
                </w:p>
              </w:tc>
              <w:tc>
                <w:tcPr>
                  <w:tcW w:w="5969" w:type="dxa"/>
                  <w:gridSpan w:val="2"/>
                  <w:tcBorders>
                    <w:top w:val="single" w:sz="4" w:space="0" w:color="auto"/>
                    <w:left w:val="nil"/>
                    <w:bottom w:val="single" w:sz="4" w:space="0" w:color="auto"/>
                    <w:right w:val="single" w:sz="4" w:space="0" w:color="auto"/>
                  </w:tcBorders>
                  <w:shd w:val="clear" w:color="auto" w:fill="auto"/>
                  <w:noWrap/>
                  <w:vAlign w:val="center"/>
                  <w:hideMark/>
                </w:tcPr>
                <w:p w:rsidR="00F0215E" w:rsidRPr="00F0215E" w:rsidRDefault="00F0215E" w:rsidP="00F0215E">
                  <w:pPr>
                    <w:spacing w:after="0" w:line="240" w:lineRule="auto"/>
                    <w:rPr>
                      <w:rFonts w:eastAsia="Times New Roman" w:cs="Times New Roman"/>
                      <w:b/>
                      <w:bCs/>
                      <w:sz w:val="24"/>
                      <w:szCs w:val="24"/>
                    </w:rPr>
                  </w:pPr>
                  <w:r w:rsidRPr="00F0215E">
                    <w:rPr>
                      <w:rFonts w:eastAsia="Times New Roman" w:cs="Times New Roman"/>
                      <w:b/>
                      <w:bCs/>
                      <w:sz w:val="24"/>
                      <w:szCs w:val="24"/>
                    </w:rPr>
                    <w:t>Kiến thức ngành</w:t>
                  </w:r>
                </w:p>
              </w:tc>
              <w:tc>
                <w:tcPr>
                  <w:tcW w:w="694" w:type="dxa"/>
                  <w:tcBorders>
                    <w:top w:val="nil"/>
                    <w:left w:val="nil"/>
                    <w:bottom w:val="single" w:sz="4" w:space="0" w:color="auto"/>
                    <w:right w:val="single" w:sz="4" w:space="0" w:color="auto"/>
                  </w:tcBorders>
                  <w:shd w:val="clear" w:color="auto" w:fill="auto"/>
                  <w:noWrap/>
                  <w:vAlign w:val="center"/>
                  <w:hideMark/>
                </w:tcPr>
                <w:p w:rsidR="00F0215E" w:rsidRPr="00F0215E" w:rsidRDefault="00F0215E" w:rsidP="00F0215E">
                  <w:pPr>
                    <w:spacing w:after="0" w:line="240" w:lineRule="auto"/>
                    <w:jc w:val="center"/>
                    <w:rPr>
                      <w:rFonts w:eastAsia="Times New Roman" w:cs="Times New Roman"/>
                      <w:b/>
                      <w:bCs/>
                      <w:sz w:val="24"/>
                      <w:szCs w:val="24"/>
                    </w:rPr>
                  </w:pPr>
                  <w:r w:rsidRPr="00F0215E">
                    <w:rPr>
                      <w:rFonts w:eastAsia="Times New Roman" w:cs="Times New Roman"/>
                      <w:b/>
                      <w:bCs/>
                      <w:sz w:val="24"/>
                      <w:szCs w:val="24"/>
                    </w:rPr>
                    <w:t>21</w:t>
                  </w:r>
                </w:p>
              </w:tc>
            </w:tr>
            <w:tr w:rsidR="00F0215E" w:rsidRPr="00F0215E" w:rsidTr="002B193B">
              <w:trPr>
                <w:trHeight w:val="39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F0215E" w:rsidRPr="00F0215E" w:rsidRDefault="00F0215E" w:rsidP="00F0215E">
                  <w:pPr>
                    <w:spacing w:after="0" w:line="240" w:lineRule="auto"/>
                    <w:jc w:val="center"/>
                    <w:rPr>
                      <w:rFonts w:eastAsia="Times New Roman" w:cs="Times New Roman"/>
                      <w:sz w:val="24"/>
                      <w:szCs w:val="24"/>
                    </w:rPr>
                  </w:pPr>
                  <w:r w:rsidRPr="00F0215E">
                    <w:rPr>
                      <w:rFonts w:eastAsia="Times New Roman" w:cs="Times New Roman"/>
                      <w:sz w:val="24"/>
                      <w:szCs w:val="24"/>
                    </w:rPr>
                    <w:t>28</w:t>
                  </w:r>
                </w:p>
              </w:tc>
              <w:tc>
                <w:tcPr>
                  <w:tcW w:w="1370" w:type="dxa"/>
                  <w:tcBorders>
                    <w:top w:val="nil"/>
                    <w:left w:val="nil"/>
                    <w:bottom w:val="single" w:sz="4" w:space="0" w:color="auto"/>
                    <w:right w:val="single" w:sz="4" w:space="0" w:color="auto"/>
                  </w:tcBorders>
                  <w:shd w:val="clear" w:color="auto" w:fill="auto"/>
                  <w:noWrap/>
                  <w:vAlign w:val="center"/>
                  <w:hideMark/>
                </w:tcPr>
                <w:p w:rsidR="00F0215E" w:rsidRPr="00F0215E" w:rsidRDefault="00F0215E" w:rsidP="00F0215E">
                  <w:pPr>
                    <w:spacing w:after="0" w:line="240" w:lineRule="auto"/>
                    <w:rPr>
                      <w:rFonts w:eastAsia="Times New Roman" w:cs="Times New Roman"/>
                      <w:sz w:val="24"/>
                      <w:szCs w:val="24"/>
                    </w:rPr>
                  </w:pPr>
                  <w:r w:rsidRPr="00F0215E">
                    <w:rPr>
                      <w:rFonts w:eastAsia="Times New Roman" w:cs="Times New Roman"/>
                      <w:sz w:val="24"/>
                      <w:szCs w:val="24"/>
                    </w:rPr>
                    <w:t>MIE0287</w:t>
                  </w:r>
                </w:p>
              </w:tc>
              <w:tc>
                <w:tcPr>
                  <w:tcW w:w="4599" w:type="dxa"/>
                  <w:tcBorders>
                    <w:top w:val="nil"/>
                    <w:left w:val="nil"/>
                    <w:bottom w:val="single" w:sz="4" w:space="0" w:color="auto"/>
                    <w:right w:val="single" w:sz="4" w:space="0" w:color="auto"/>
                  </w:tcBorders>
                  <w:shd w:val="clear" w:color="auto" w:fill="auto"/>
                  <w:vAlign w:val="center"/>
                  <w:hideMark/>
                </w:tcPr>
                <w:p w:rsidR="00F0215E" w:rsidRPr="00F0215E" w:rsidRDefault="00F0215E" w:rsidP="00F0215E">
                  <w:pPr>
                    <w:spacing w:after="0" w:line="240" w:lineRule="auto"/>
                    <w:rPr>
                      <w:rFonts w:eastAsia="Times New Roman" w:cs="Times New Roman"/>
                      <w:sz w:val="24"/>
                      <w:szCs w:val="24"/>
                    </w:rPr>
                  </w:pPr>
                  <w:r w:rsidRPr="00F0215E">
                    <w:rPr>
                      <w:rFonts w:eastAsia="Times New Roman" w:cs="Times New Roman"/>
                      <w:sz w:val="24"/>
                      <w:szCs w:val="24"/>
                    </w:rPr>
                    <w:t>Kinh tế Vi mô 2</w:t>
                  </w:r>
                </w:p>
              </w:tc>
              <w:tc>
                <w:tcPr>
                  <w:tcW w:w="694" w:type="dxa"/>
                  <w:tcBorders>
                    <w:top w:val="nil"/>
                    <w:left w:val="nil"/>
                    <w:bottom w:val="single" w:sz="4" w:space="0" w:color="auto"/>
                    <w:right w:val="single" w:sz="4" w:space="0" w:color="auto"/>
                  </w:tcBorders>
                  <w:shd w:val="clear" w:color="auto" w:fill="auto"/>
                  <w:vAlign w:val="center"/>
                  <w:hideMark/>
                </w:tcPr>
                <w:p w:rsidR="00F0215E" w:rsidRPr="00F0215E" w:rsidRDefault="00F0215E" w:rsidP="00F0215E">
                  <w:pPr>
                    <w:spacing w:after="0" w:line="240" w:lineRule="auto"/>
                    <w:jc w:val="center"/>
                    <w:rPr>
                      <w:rFonts w:eastAsia="Times New Roman" w:cs="Times New Roman"/>
                      <w:sz w:val="24"/>
                      <w:szCs w:val="24"/>
                    </w:rPr>
                  </w:pPr>
                  <w:r w:rsidRPr="00F0215E">
                    <w:rPr>
                      <w:rFonts w:eastAsia="Times New Roman" w:cs="Times New Roman"/>
                      <w:sz w:val="24"/>
                      <w:szCs w:val="24"/>
                    </w:rPr>
                    <w:t>3</w:t>
                  </w:r>
                </w:p>
              </w:tc>
            </w:tr>
            <w:tr w:rsidR="00F0215E" w:rsidRPr="00F0215E" w:rsidTr="002B193B">
              <w:trPr>
                <w:trHeight w:val="39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F0215E" w:rsidRPr="00F0215E" w:rsidRDefault="00F0215E" w:rsidP="00F0215E">
                  <w:pPr>
                    <w:spacing w:after="0" w:line="240" w:lineRule="auto"/>
                    <w:jc w:val="center"/>
                    <w:rPr>
                      <w:rFonts w:eastAsia="Times New Roman" w:cs="Times New Roman"/>
                      <w:sz w:val="24"/>
                      <w:szCs w:val="24"/>
                    </w:rPr>
                  </w:pPr>
                  <w:r w:rsidRPr="00F0215E">
                    <w:rPr>
                      <w:rFonts w:eastAsia="Times New Roman" w:cs="Times New Roman"/>
                      <w:sz w:val="24"/>
                      <w:szCs w:val="24"/>
                    </w:rPr>
                    <w:t>29</w:t>
                  </w:r>
                </w:p>
              </w:tc>
              <w:tc>
                <w:tcPr>
                  <w:tcW w:w="1370" w:type="dxa"/>
                  <w:tcBorders>
                    <w:top w:val="nil"/>
                    <w:left w:val="nil"/>
                    <w:bottom w:val="single" w:sz="4" w:space="0" w:color="auto"/>
                    <w:right w:val="single" w:sz="4" w:space="0" w:color="auto"/>
                  </w:tcBorders>
                  <w:shd w:val="clear" w:color="auto" w:fill="auto"/>
                  <w:noWrap/>
                  <w:vAlign w:val="center"/>
                  <w:hideMark/>
                </w:tcPr>
                <w:p w:rsidR="00F0215E" w:rsidRPr="00F0215E" w:rsidRDefault="00F0215E" w:rsidP="00F0215E">
                  <w:pPr>
                    <w:spacing w:after="0" w:line="240" w:lineRule="auto"/>
                    <w:rPr>
                      <w:rFonts w:eastAsia="Times New Roman" w:cs="Times New Roman"/>
                      <w:sz w:val="24"/>
                      <w:szCs w:val="24"/>
                    </w:rPr>
                  </w:pPr>
                  <w:r w:rsidRPr="00F0215E">
                    <w:rPr>
                      <w:rFonts w:eastAsia="Times New Roman" w:cs="Times New Roman"/>
                      <w:sz w:val="24"/>
                      <w:szCs w:val="24"/>
                    </w:rPr>
                    <w:t>TAX0289</w:t>
                  </w:r>
                </w:p>
              </w:tc>
              <w:tc>
                <w:tcPr>
                  <w:tcW w:w="4599" w:type="dxa"/>
                  <w:tcBorders>
                    <w:top w:val="nil"/>
                    <w:left w:val="nil"/>
                    <w:bottom w:val="single" w:sz="4" w:space="0" w:color="auto"/>
                    <w:right w:val="single" w:sz="4" w:space="0" w:color="auto"/>
                  </w:tcBorders>
                  <w:shd w:val="clear" w:color="auto" w:fill="auto"/>
                  <w:vAlign w:val="center"/>
                  <w:hideMark/>
                </w:tcPr>
                <w:p w:rsidR="00F0215E" w:rsidRPr="00F0215E" w:rsidRDefault="00F0215E" w:rsidP="00F0215E">
                  <w:pPr>
                    <w:spacing w:after="0" w:line="240" w:lineRule="auto"/>
                    <w:rPr>
                      <w:rFonts w:eastAsia="Times New Roman" w:cs="Times New Roman"/>
                      <w:sz w:val="24"/>
                      <w:szCs w:val="24"/>
                    </w:rPr>
                  </w:pPr>
                  <w:r w:rsidRPr="00F0215E">
                    <w:rPr>
                      <w:rFonts w:eastAsia="Times New Roman" w:cs="Times New Roman"/>
                      <w:sz w:val="24"/>
                      <w:szCs w:val="24"/>
                    </w:rPr>
                    <w:t>Kinh tế Vĩ mô 2</w:t>
                  </w:r>
                </w:p>
              </w:tc>
              <w:tc>
                <w:tcPr>
                  <w:tcW w:w="694" w:type="dxa"/>
                  <w:tcBorders>
                    <w:top w:val="nil"/>
                    <w:left w:val="nil"/>
                    <w:bottom w:val="single" w:sz="4" w:space="0" w:color="auto"/>
                    <w:right w:val="single" w:sz="4" w:space="0" w:color="auto"/>
                  </w:tcBorders>
                  <w:shd w:val="clear" w:color="auto" w:fill="auto"/>
                  <w:noWrap/>
                  <w:vAlign w:val="center"/>
                  <w:hideMark/>
                </w:tcPr>
                <w:p w:rsidR="00F0215E" w:rsidRPr="00F0215E" w:rsidRDefault="00F0215E" w:rsidP="00F0215E">
                  <w:pPr>
                    <w:spacing w:after="0" w:line="240" w:lineRule="auto"/>
                    <w:jc w:val="center"/>
                    <w:rPr>
                      <w:rFonts w:eastAsia="Times New Roman" w:cs="Times New Roman"/>
                      <w:sz w:val="24"/>
                      <w:szCs w:val="24"/>
                    </w:rPr>
                  </w:pPr>
                  <w:r w:rsidRPr="00F0215E">
                    <w:rPr>
                      <w:rFonts w:eastAsia="Times New Roman" w:cs="Times New Roman"/>
                      <w:sz w:val="24"/>
                      <w:szCs w:val="24"/>
                    </w:rPr>
                    <w:t>3</w:t>
                  </w:r>
                </w:p>
              </w:tc>
            </w:tr>
            <w:tr w:rsidR="00F0215E" w:rsidRPr="00F0215E" w:rsidTr="002B193B">
              <w:trPr>
                <w:trHeight w:val="39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F0215E" w:rsidRPr="00F0215E" w:rsidRDefault="00F0215E" w:rsidP="00F0215E">
                  <w:pPr>
                    <w:spacing w:after="0" w:line="240" w:lineRule="auto"/>
                    <w:jc w:val="center"/>
                    <w:rPr>
                      <w:rFonts w:eastAsia="Times New Roman" w:cs="Times New Roman"/>
                      <w:sz w:val="24"/>
                      <w:szCs w:val="24"/>
                    </w:rPr>
                  </w:pPr>
                  <w:r w:rsidRPr="00F0215E">
                    <w:rPr>
                      <w:rFonts w:eastAsia="Times New Roman" w:cs="Times New Roman"/>
                      <w:sz w:val="24"/>
                      <w:szCs w:val="24"/>
                    </w:rPr>
                    <w:t>30</w:t>
                  </w:r>
                </w:p>
              </w:tc>
              <w:tc>
                <w:tcPr>
                  <w:tcW w:w="1370" w:type="dxa"/>
                  <w:tcBorders>
                    <w:top w:val="nil"/>
                    <w:left w:val="nil"/>
                    <w:bottom w:val="single" w:sz="4" w:space="0" w:color="auto"/>
                    <w:right w:val="single" w:sz="4" w:space="0" w:color="auto"/>
                  </w:tcBorders>
                  <w:shd w:val="clear" w:color="auto" w:fill="auto"/>
                  <w:noWrap/>
                  <w:vAlign w:val="center"/>
                  <w:hideMark/>
                </w:tcPr>
                <w:p w:rsidR="00F0215E" w:rsidRPr="00F0215E" w:rsidRDefault="00F0215E" w:rsidP="00F0215E">
                  <w:pPr>
                    <w:spacing w:after="0" w:line="240" w:lineRule="auto"/>
                    <w:rPr>
                      <w:rFonts w:eastAsia="Times New Roman" w:cs="Times New Roman"/>
                      <w:sz w:val="24"/>
                      <w:szCs w:val="24"/>
                    </w:rPr>
                  </w:pPr>
                  <w:r w:rsidRPr="00F0215E">
                    <w:rPr>
                      <w:rFonts w:eastAsia="Times New Roman" w:cs="Times New Roman"/>
                      <w:sz w:val="24"/>
                      <w:szCs w:val="24"/>
                    </w:rPr>
                    <w:t>DEC0098</w:t>
                  </w:r>
                </w:p>
              </w:tc>
              <w:tc>
                <w:tcPr>
                  <w:tcW w:w="4599" w:type="dxa"/>
                  <w:tcBorders>
                    <w:top w:val="nil"/>
                    <w:left w:val="nil"/>
                    <w:bottom w:val="single" w:sz="4" w:space="0" w:color="auto"/>
                    <w:right w:val="single" w:sz="4" w:space="0" w:color="auto"/>
                  </w:tcBorders>
                  <w:shd w:val="clear" w:color="auto" w:fill="auto"/>
                  <w:vAlign w:val="center"/>
                  <w:hideMark/>
                </w:tcPr>
                <w:p w:rsidR="00F0215E" w:rsidRPr="00F0215E" w:rsidRDefault="00F0215E" w:rsidP="00F0215E">
                  <w:pPr>
                    <w:spacing w:after="0" w:line="240" w:lineRule="auto"/>
                    <w:rPr>
                      <w:rFonts w:eastAsia="Times New Roman" w:cs="Times New Roman"/>
                      <w:sz w:val="24"/>
                      <w:szCs w:val="24"/>
                    </w:rPr>
                  </w:pPr>
                  <w:r w:rsidRPr="00F0215E">
                    <w:rPr>
                      <w:rFonts w:eastAsia="Times New Roman" w:cs="Times New Roman"/>
                      <w:sz w:val="24"/>
                      <w:szCs w:val="24"/>
                    </w:rPr>
                    <w:t>Kinh tế phát triển</w:t>
                  </w:r>
                </w:p>
              </w:tc>
              <w:tc>
                <w:tcPr>
                  <w:tcW w:w="694" w:type="dxa"/>
                  <w:tcBorders>
                    <w:top w:val="nil"/>
                    <w:left w:val="nil"/>
                    <w:bottom w:val="single" w:sz="4" w:space="0" w:color="auto"/>
                    <w:right w:val="single" w:sz="4" w:space="0" w:color="auto"/>
                  </w:tcBorders>
                  <w:shd w:val="clear" w:color="auto" w:fill="auto"/>
                  <w:noWrap/>
                  <w:vAlign w:val="center"/>
                  <w:hideMark/>
                </w:tcPr>
                <w:p w:rsidR="00F0215E" w:rsidRPr="00F0215E" w:rsidRDefault="00F0215E" w:rsidP="00F0215E">
                  <w:pPr>
                    <w:spacing w:after="0" w:line="240" w:lineRule="auto"/>
                    <w:jc w:val="center"/>
                    <w:rPr>
                      <w:rFonts w:eastAsia="Times New Roman" w:cs="Times New Roman"/>
                      <w:sz w:val="24"/>
                      <w:szCs w:val="24"/>
                    </w:rPr>
                  </w:pPr>
                  <w:r w:rsidRPr="00F0215E">
                    <w:rPr>
                      <w:rFonts w:eastAsia="Times New Roman" w:cs="Times New Roman"/>
                      <w:sz w:val="24"/>
                      <w:szCs w:val="24"/>
                    </w:rPr>
                    <w:t>2</w:t>
                  </w:r>
                </w:p>
              </w:tc>
            </w:tr>
            <w:tr w:rsidR="00F0215E" w:rsidRPr="00F0215E" w:rsidTr="002B193B">
              <w:trPr>
                <w:trHeight w:val="39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F0215E" w:rsidRPr="00F0215E" w:rsidRDefault="00F0215E" w:rsidP="00F0215E">
                  <w:pPr>
                    <w:spacing w:after="0" w:line="240" w:lineRule="auto"/>
                    <w:jc w:val="center"/>
                    <w:rPr>
                      <w:rFonts w:eastAsia="Times New Roman" w:cs="Times New Roman"/>
                      <w:sz w:val="24"/>
                      <w:szCs w:val="24"/>
                    </w:rPr>
                  </w:pPr>
                  <w:r w:rsidRPr="00F0215E">
                    <w:rPr>
                      <w:rFonts w:eastAsia="Times New Roman" w:cs="Times New Roman"/>
                      <w:sz w:val="24"/>
                      <w:szCs w:val="24"/>
                    </w:rPr>
                    <w:t>31</w:t>
                  </w:r>
                </w:p>
              </w:tc>
              <w:tc>
                <w:tcPr>
                  <w:tcW w:w="1370" w:type="dxa"/>
                  <w:tcBorders>
                    <w:top w:val="nil"/>
                    <w:left w:val="nil"/>
                    <w:bottom w:val="single" w:sz="4" w:space="0" w:color="auto"/>
                    <w:right w:val="single" w:sz="4" w:space="0" w:color="auto"/>
                  </w:tcBorders>
                  <w:shd w:val="clear" w:color="auto" w:fill="auto"/>
                  <w:noWrap/>
                  <w:vAlign w:val="center"/>
                  <w:hideMark/>
                </w:tcPr>
                <w:p w:rsidR="00F0215E" w:rsidRPr="00F0215E" w:rsidRDefault="00F0215E" w:rsidP="00F0215E">
                  <w:pPr>
                    <w:spacing w:after="0" w:line="240" w:lineRule="auto"/>
                    <w:rPr>
                      <w:rFonts w:eastAsia="Times New Roman" w:cs="Times New Roman"/>
                      <w:sz w:val="24"/>
                      <w:szCs w:val="24"/>
                    </w:rPr>
                  </w:pPr>
                  <w:r w:rsidRPr="00F0215E">
                    <w:rPr>
                      <w:rFonts w:eastAsia="Times New Roman" w:cs="Times New Roman"/>
                      <w:sz w:val="24"/>
                      <w:szCs w:val="24"/>
                    </w:rPr>
                    <w:t>PEC0094</w:t>
                  </w:r>
                </w:p>
              </w:tc>
              <w:tc>
                <w:tcPr>
                  <w:tcW w:w="4599" w:type="dxa"/>
                  <w:tcBorders>
                    <w:top w:val="nil"/>
                    <w:left w:val="nil"/>
                    <w:bottom w:val="single" w:sz="4" w:space="0" w:color="auto"/>
                    <w:right w:val="single" w:sz="4" w:space="0" w:color="auto"/>
                  </w:tcBorders>
                  <w:shd w:val="clear" w:color="auto" w:fill="auto"/>
                  <w:vAlign w:val="center"/>
                  <w:hideMark/>
                </w:tcPr>
                <w:p w:rsidR="00F0215E" w:rsidRPr="00F0215E" w:rsidRDefault="00F0215E" w:rsidP="00F0215E">
                  <w:pPr>
                    <w:spacing w:after="0" w:line="240" w:lineRule="auto"/>
                    <w:rPr>
                      <w:rFonts w:eastAsia="Times New Roman" w:cs="Times New Roman"/>
                      <w:sz w:val="24"/>
                      <w:szCs w:val="24"/>
                    </w:rPr>
                  </w:pPr>
                  <w:r w:rsidRPr="00F0215E">
                    <w:rPr>
                      <w:rFonts w:eastAsia="Times New Roman" w:cs="Times New Roman"/>
                      <w:sz w:val="24"/>
                      <w:szCs w:val="24"/>
                    </w:rPr>
                    <w:t>Kinh tế công cộng</w:t>
                  </w:r>
                </w:p>
              </w:tc>
              <w:tc>
                <w:tcPr>
                  <w:tcW w:w="694" w:type="dxa"/>
                  <w:tcBorders>
                    <w:top w:val="nil"/>
                    <w:left w:val="nil"/>
                    <w:bottom w:val="single" w:sz="4" w:space="0" w:color="auto"/>
                    <w:right w:val="single" w:sz="4" w:space="0" w:color="auto"/>
                  </w:tcBorders>
                  <w:shd w:val="clear" w:color="auto" w:fill="auto"/>
                  <w:vAlign w:val="center"/>
                  <w:hideMark/>
                </w:tcPr>
                <w:p w:rsidR="00F0215E" w:rsidRPr="00F0215E" w:rsidRDefault="00F0215E" w:rsidP="00F0215E">
                  <w:pPr>
                    <w:spacing w:after="0" w:line="240" w:lineRule="auto"/>
                    <w:jc w:val="center"/>
                    <w:rPr>
                      <w:rFonts w:eastAsia="Times New Roman" w:cs="Times New Roman"/>
                      <w:sz w:val="24"/>
                      <w:szCs w:val="24"/>
                    </w:rPr>
                  </w:pPr>
                  <w:r w:rsidRPr="00F0215E">
                    <w:rPr>
                      <w:rFonts w:eastAsia="Times New Roman" w:cs="Times New Roman"/>
                      <w:sz w:val="24"/>
                      <w:szCs w:val="24"/>
                    </w:rPr>
                    <w:t>3</w:t>
                  </w:r>
                </w:p>
              </w:tc>
            </w:tr>
            <w:tr w:rsidR="00F0215E" w:rsidRPr="00F0215E" w:rsidTr="002B193B">
              <w:trPr>
                <w:trHeight w:val="39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F0215E" w:rsidRPr="00F0215E" w:rsidRDefault="00F0215E" w:rsidP="00F0215E">
                  <w:pPr>
                    <w:spacing w:after="0" w:line="240" w:lineRule="auto"/>
                    <w:jc w:val="center"/>
                    <w:rPr>
                      <w:rFonts w:eastAsia="Times New Roman" w:cs="Times New Roman"/>
                      <w:sz w:val="24"/>
                      <w:szCs w:val="24"/>
                    </w:rPr>
                  </w:pPr>
                  <w:r w:rsidRPr="00F0215E">
                    <w:rPr>
                      <w:rFonts w:eastAsia="Times New Roman" w:cs="Times New Roman"/>
                      <w:sz w:val="24"/>
                      <w:szCs w:val="24"/>
                    </w:rPr>
                    <w:t>32</w:t>
                  </w:r>
                </w:p>
              </w:tc>
              <w:tc>
                <w:tcPr>
                  <w:tcW w:w="1370" w:type="dxa"/>
                  <w:tcBorders>
                    <w:top w:val="nil"/>
                    <w:left w:val="nil"/>
                    <w:bottom w:val="single" w:sz="4" w:space="0" w:color="auto"/>
                    <w:right w:val="single" w:sz="4" w:space="0" w:color="auto"/>
                  </w:tcBorders>
                  <w:shd w:val="clear" w:color="auto" w:fill="auto"/>
                  <w:noWrap/>
                  <w:vAlign w:val="center"/>
                  <w:hideMark/>
                </w:tcPr>
                <w:p w:rsidR="00F0215E" w:rsidRPr="00F0215E" w:rsidRDefault="00F0215E" w:rsidP="00F0215E">
                  <w:pPr>
                    <w:spacing w:after="0" w:line="240" w:lineRule="auto"/>
                    <w:rPr>
                      <w:rFonts w:eastAsia="Times New Roman" w:cs="Times New Roman"/>
                      <w:sz w:val="24"/>
                      <w:szCs w:val="24"/>
                    </w:rPr>
                  </w:pPr>
                  <w:r w:rsidRPr="00F0215E">
                    <w:rPr>
                      <w:rFonts w:eastAsia="Times New Roman" w:cs="Times New Roman"/>
                      <w:sz w:val="24"/>
                      <w:szCs w:val="24"/>
                    </w:rPr>
                    <w:t>EEC0097</w:t>
                  </w:r>
                </w:p>
              </w:tc>
              <w:tc>
                <w:tcPr>
                  <w:tcW w:w="4599" w:type="dxa"/>
                  <w:tcBorders>
                    <w:top w:val="nil"/>
                    <w:left w:val="nil"/>
                    <w:bottom w:val="single" w:sz="4" w:space="0" w:color="auto"/>
                    <w:right w:val="single" w:sz="4" w:space="0" w:color="auto"/>
                  </w:tcBorders>
                  <w:shd w:val="clear" w:color="auto" w:fill="auto"/>
                  <w:vAlign w:val="center"/>
                  <w:hideMark/>
                </w:tcPr>
                <w:p w:rsidR="00F0215E" w:rsidRPr="00F0215E" w:rsidRDefault="00F0215E" w:rsidP="00F0215E">
                  <w:pPr>
                    <w:spacing w:after="0" w:line="240" w:lineRule="auto"/>
                    <w:rPr>
                      <w:rFonts w:eastAsia="Times New Roman" w:cs="Times New Roman"/>
                      <w:sz w:val="24"/>
                      <w:szCs w:val="24"/>
                    </w:rPr>
                  </w:pPr>
                  <w:r w:rsidRPr="00F0215E">
                    <w:rPr>
                      <w:rFonts w:eastAsia="Times New Roman" w:cs="Times New Roman"/>
                      <w:sz w:val="24"/>
                      <w:szCs w:val="24"/>
                    </w:rPr>
                    <w:t>Kinh tế môi trường</w:t>
                  </w:r>
                </w:p>
              </w:tc>
              <w:tc>
                <w:tcPr>
                  <w:tcW w:w="694" w:type="dxa"/>
                  <w:tcBorders>
                    <w:top w:val="nil"/>
                    <w:left w:val="nil"/>
                    <w:bottom w:val="single" w:sz="4" w:space="0" w:color="auto"/>
                    <w:right w:val="single" w:sz="4" w:space="0" w:color="auto"/>
                  </w:tcBorders>
                  <w:shd w:val="clear" w:color="auto" w:fill="auto"/>
                  <w:noWrap/>
                  <w:vAlign w:val="center"/>
                  <w:hideMark/>
                </w:tcPr>
                <w:p w:rsidR="00F0215E" w:rsidRPr="00F0215E" w:rsidRDefault="00F0215E" w:rsidP="00F0215E">
                  <w:pPr>
                    <w:spacing w:after="0" w:line="240" w:lineRule="auto"/>
                    <w:jc w:val="center"/>
                    <w:rPr>
                      <w:rFonts w:eastAsia="Times New Roman" w:cs="Times New Roman"/>
                      <w:sz w:val="24"/>
                      <w:szCs w:val="24"/>
                    </w:rPr>
                  </w:pPr>
                  <w:r w:rsidRPr="00F0215E">
                    <w:rPr>
                      <w:rFonts w:eastAsia="Times New Roman" w:cs="Times New Roman"/>
                      <w:sz w:val="24"/>
                      <w:szCs w:val="24"/>
                    </w:rPr>
                    <w:t>2</w:t>
                  </w:r>
                </w:p>
              </w:tc>
            </w:tr>
            <w:tr w:rsidR="00F0215E" w:rsidRPr="00F0215E" w:rsidTr="002B193B">
              <w:trPr>
                <w:trHeight w:val="39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F0215E" w:rsidRPr="00F0215E" w:rsidRDefault="00F0215E" w:rsidP="00F0215E">
                  <w:pPr>
                    <w:spacing w:after="0" w:line="240" w:lineRule="auto"/>
                    <w:jc w:val="center"/>
                    <w:rPr>
                      <w:rFonts w:eastAsia="Times New Roman" w:cs="Times New Roman"/>
                      <w:sz w:val="24"/>
                      <w:szCs w:val="24"/>
                    </w:rPr>
                  </w:pPr>
                  <w:r w:rsidRPr="00F0215E">
                    <w:rPr>
                      <w:rFonts w:eastAsia="Times New Roman" w:cs="Times New Roman"/>
                      <w:sz w:val="24"/>
                      <w:szCs w:val="24"/>
                    </w:rPr>
                    <w:t>33</w:t>
                  </w:r>
                </w:p>
              </w:tc>
              <w:tc>
                <w:tcPr>
                  <w:tcW w:w="1370" w:type="dxa"/>
                  <w:tcBorders>
                    <w:top w:val="nil"/>
                    <w:left w:val="nil"/>
                    <w:bottom w:val="single" w:sz="4" w:space="0" w:color="auto"/>
                    <w:right w:val="single" w:sz="4" w:space="0" w:color="auto"/>
                  </w:tcBorders>
                  <w:shd w:val="clear" w:color="auto" w:fill="auto"/>
                  <w:hideMark/>
                </w:tcPr>
                <w:p w:rsidR="00F0215E" w:rsidRPr="00F0215E" w:rsidRDefault="00F0215E" w:rsidP="00F0215E">
                  <w:pPr>
                    <w:spacing w:after="0" w:line="240" w:lineRule="auto"/>
                    <w:jc w:val="both"/>
                    <w:rPr>
                      <w:rFonts w:eastAsia="Times New Roman" w:cs="Times New Roman"/>
                      <w:sz w:val="24"/>
                      <w:szCs w:val="24"/>
                    </w:rPr>
                  </w:pPr>
                  <w:r w:rsidRPr="00F0215E">
                    <w:rPr>
                      <w:rFonts w:eastAsia="Times New Roman" w:cs="Times New Roman"/>
                      <w:sz w:val="24"/>
                      <w:szCs w:val="24"/>
                    </w:rPr>
                    <w:t>BOP0014</w:t>
                  </w:r>
                </w:p>
              </w:tc>
              <w:tc>
                <w:tcPr>
                  <w:tcW w:w="4599" w:type="dxa"/>
                  <w:tcBorders>
                    <w:top w:val="nil"/>
                    <w:left w:val="nil"/>
                    <w:bottom w:val="single" w:sz="4" w:space="0" w:color="auto"/>
                    <w:right w:val="single" w:sz="4" w:space="0" w:color="auto"/>
                  </w:tcBorders>
                  <w:shd w:val="clear" w:color="auto" w:fill="auto"/>
                  <w:hideMark/>
                </w:tcPr>
                <w:p w:rsidR="00F0215E" w:rsidRPr="00F0215E" w:rsidRDefault="00F0215E" w:rsidP="00F0215E">
                  <w:pPr>
                    <w:spacing w:after="0" w:line="240" w:lineRule="auto"/>
                    <w:jc w:val="both"/>
                    <w:rPr>
                      <w:rFonts w:eastAsia="Times New Roman" w:cs="Times New Roman"/>
                      <w:sz w:val="24"/>
                      <w:szCs w:val="24"/>
                    </w:rPr>
                  </w:pPr>
                  <w:r w:rsidRPr="00F0215E">
                    <w:rPr>
                      <w:rFonts w:eastAsia="Times New Roman" w:cs="Times New Roman"/>
                      <w:sz w:val="24"/>
                      <w:szCs w:val="24"/>
                    </w:rPr>
                    <w:t>Cơ sở hình thành giá</w:t>
                  </w:r>
                </w:p>
              </w:tc>
              <w:tc>
                <w:tcPr>
                  <w:tcW w:w="694" w:type="dxa"/>
                  <w:tcBorders>
                    <w:top w:val="nil"/>
                    <w:left w:val="nil"/>
                    <w:bottom w:val="single" w:sz="4" w:space="0" w:color="auto"/>
                    <w:right w:val="single" w:sz="4" w:space="0" w:color="auto"/>
                  </w:tcBorders>
                  <w:shd w:val="clear" w:color="auto" w:fill="auto"/>
                  <w:hideMark/>
                </w:tcPr>
                <w:p w:rsidR="00F0215E" w:rsidRPr="00F0215E" w:rsidRDefault="00F0215E" w:rsidP="00F0215E">
                  <w:pPr>
                    <w:spacing w:after="0" w:line="240" w:lineRule="auto"/>
                    <w:jc w:val="center"/>
                    <w:rPr>
                      <w:rFonts w:eastAsia="Times New Roman" w:cs="Times New Roman"/>
                      <w:sz w:val="24"/>
                      <w:szCs w:val="24"/>
                    </w:rPr>
                  </w:pPr>
                  <w:r w:rsidRPr="00F0215E">
                    <w:rPr>
                      <w:rFonts w:eastAsia="Times New Roman" w:cs="Times New Roman"/>
                      <w:sz w:val="24"/>
                      <w:szCs w:val="24"/>
                    </w:rPr>
                    <w:t>3</w:t>
                  </w:r>
                </w:p>
              </w:tc>
            </w:tr>
            <w:tr w:rsidR="00F0215E" w:rsidRPr="00F0215E" w:rsidTr="002B193B">
              <w:trPr>
                <w:trHeight w:val="39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F0215E" w:rsidRPr="00F0215E" w:rsidRDefault="00F0215E" w:rsidP="00F0215E">
                  <w:pPr>
                    <w:spacing w:after="0" w:line="240" w:lineRule="auto"/>
                    <w:jc w:val="center"/>
                    <w:rPr>
                      <w:rFonts w:eastAsia="Times New Roman" w:cs="Times New Roman"/>
                      <w:sz w:val="24"/>
                      <w:szCs w:val="24"/>
                    </w:rPr>
                  </w:pPr>
                  <w:r w:rsidRPr="00F0215E">
                    <w:rPr>
                      <w:rFonts w:eastAsia="Times New Roman" w:cs="Times New Roman"/>
                      <w:sz w:val="24"/>
                      <w:szCs w:val="24"/>
                    </w:rPr>
                    <w:t>34</w:t>
                  </w:r>
                </w:p>
              </w:tc>
              <w:tc>
                <w:tcPr>
                  <w:tcW w:w="1370" w:type="dxa"/>
                  <w:tcBorders>
                    <w:top w:val="nil"/>
                    <w:left w:val="nil"/>
                    <w:bottom w:val="single" w:sz="4" w:space="0" w:color="auto"/>
                    <w:right w:val="single" w:sz="4" w:space="0" w:color="auto"/>
                  </w:tcBorders>
                  <w:shd w:val="clear" w:color="auto" w:fill="auto"/>
                  <w:noWrap/>
                  <w:vAlign w:val="center"/>
                  <w:hideMark/>
                </w:tcPr>
                <w:p w:rsidR="00F0215E" w:rsidRPr="00F0215E" w:rsidRDefault="00F0215E" w:rsidP="00F0215E">
                  <w:pPr>
                    <w:spacing w:after="0" w:line="240" w:lineRule="auto"/>
                    <w:rPr>
                      <w:rFonts w:eastAsia="Times New Roman" w:cs="Times New Roman"/>
                      <w:sz w:val="24"/>
                      <w:szCs w:val="24"/>
                    </w:rPr>
                  </w:pPr>
                  <w:r w:rsidRPr="00F0215E">
                    <w:rPr>
                      <w:rFonts w:eastAsia="Times New Roman" w:cs="Times New Roman"/>
                      <w:sz w:val="24"/>
                      <w:szCs w:val="24"/>
                    </w:rPr>
                    <w:t>ELA0142</w:t>
                  </w:r>
                </w:p>
              </w:tc>
              <w:tc>
                <w:tcPr>
                  <w:tcW w:w="4599" w:type="dxa"/>
                  <w:tcBorders>
                    <w:top w:val="nil"/>
                    <w:left w:val="nil"/>
                    <w:bottom w:val="single" w:sz="4" w:space="0" w:color="auto"/>
                    <w:right w:val="single" w:sz="4" w:space="0" w:color="auto"/>
                  </w:tcBorders>
                  <w:shd w:val="clear" w:color="auto" w:fill="auto"/>
                  <w:vAlign w:val="center"/>
                  <w:hideMark/>
                </w:tcPr>
                <w:p w:rsidR="00F0215E" w:rsidRPr="00F0215E" w:rsidRDefault="00F0215E" w:rsidP="00F0215E">
                  <w:pPr>
                    <w:spacing w:after="0" w:line="240" w:lineRule="auto"/>
                    <w:rPr>
                      <w:rFonts w:eastAsia="Times New Roman" w:cs="Times New Roman"/>
                      <w:sz w:val="24"/>
                      <w:szCs w:val="24"/>
                    </w:rPr>
                  </w:pPr>
                  <w:r w:rsidRPr="00F0215E">
                    <w:rPr>
                      <w:rFonts w:eastAsia="Times New Roman" w:cs="Times New Roman"/>
                      <w:sz w:val="24"/>
                      <w:szCs w:val="24"/>
                    </w:rPr>
                    <w:t>Pháp luật kinh tế</w:t>
                  </w:r>
                </w:p>
              </w:tc>
              <w:tc>
                <w:tcPr>
                  <w:tcW w:w="694" w:type="dxa"/>
                  <w:tcBorders>
                    <w:top w:val="nil"/>
                    <w:left w:val="nil"/>
                    <w:bottom w:val="single" w:sz="4" w:space="0" w:color="auto"/>
                    <w:right w:val="single" w:sz="4" w:space="0" w:color="auto"/>
                  </w:tcBorders>
                  <w:shd w:val="clear" w:color="auto" w:fill="auto"/>
                  <w:noWrap/>
                  <w:vAlign w:val="center"/>
                  <w:hideMark/>
                </w:tcPr>
                <w:p w:rsidR="00F0215E" w:rsidRPr="00F0215E" w:rsidRDefault="00F0215E" w:rsidP="00F0215E">
                  <w:pPr>
                    <w:spacing w:after="0" w:line="240" w:lineRule="auto"/>
                    <w:jc w:val="center"/>
                    <w:rPr>
                      <w:rFonts w:eastAsia="Times New Roman" w:cs="Times New Roman"/>
                      <w:sz w:val="24"/>
                      <w:szCs w:val="24"/>
                    </w:rPr>
                  </w:pPr>
                  <w:r w:rsidRPr="00F0215E">
                    <w:rPr>
                      <w:rFonts w:eastAsia="Times New Roman" w:cs="Times New Roman"/>
                      <w:sz w:val="24"/>
                      <w:szCs w:val="24"/>
                    </w:rPr>
                    <w:t>3</w:t>
                  </w:r>
                </w:p>
              </w:tc>
            </w:tr>
            <w:tr w:rsidR="00F0215E" w:rsidRPr="00F0215E" w:rsidTr="002B193B">
              <w:trPr>
                <w:trHeight w:val="34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F0215E" w:rsidRPr="00F0215E" w:rsidRDefault="00F0215E" w:rsidP="00F0215E">
                  <w:pPr>
                    <w:spacing w:after="0" w:line="240" w:lineRule="auto"/>
                    <w:jc w:val="center"/>
                    <w:rPr>
                      <w:rFonts w:eastAsia="Times New Roman" w:cs="Times New Roman"/>
                      <w:sz w:val="24"/>
                      <w:szCs w:val="24"/>
                    </w:rPr>
                  </w:pPr>
                  <w:r w:rsidRPr="00F0215E">
                    <w:rPr>
                      <w:rFonts w:eastAsia="Times New Roman" w:cs="Times New Roman"/>
                      <w:sz w:val="24"/>
                      <w:szCs w:val="24"/>
                    </w:rPr>
                    <w:t>35</w:t>
                  </w:r>
                </w:p>
              </w:tc>
              <w:tc>
                <w:tcPr>
                  <w:tcW w:w="1370" w:type="dxa"/>
                  <w:tcBorders>
                    <w:top w:val="nil"/>
                    <w:left w:val="nil"/>
                    <w:bottom w:val="single" w:sz="4" w:space="0" w:color="auto"/>
                    <w:right w:val="single" w:sz="4" w:space="0" w:color="auto"/>
                  </w:tcBorders>
                  <w:shd w:val="clear" w:color="auto" w:fill="auto"/>
                  <w:noWrap/>
                  <w:vAlign w:val="center"/>
                  <w:hideMark/>
                </w:tcPr>
                <w:p w:rsidR="00F0215E" w:rsidRPr="00F0215E" w:rsidRDefault="00F0215E" w:rsidP="00F0215E">
                  <w:pPr>
                    <w:spacing w:after="0" w:line="240" w:lineRule="auto"/>
                    <w:rPr>
                      <w:rFonts w:eastAsia="Times New Roman" w:cs="Times New Roman"/>
                      <w:sz w:val="24"/>
                      <w:szCs w:val="24"/>
                    </w:rPr>
                  </w:pPr>
                  <w:r w:rsidRPr="00F0215E">
                    <w:rPr>
                      <w:rFonts w:eastAsia="Times New Roman" w:cs="Times New Roman"/>
                      <w:sz w:val="24"/>
                      <w:szCs w:val="24"/>
                    </w:rPr>
                    <w:t>BPC0322</w:t>
                  </w:r>
                </w:p>
              </w:tc>
              <w:tc>
                <w:tcPr>
                  <w:tcW w:w="4599" w:type="dxa"/>
                  <w:tcBorders>
                    <w:top w:val="nil"/>
                    <w:left w:val="nil"/>
                    <w:bottom w:val="single" w:sz="4" w:space="0" w:color="auto"/>
                    <w:right w:val="single" w:sz="4" w:space="0" w:color="auto"/>
                  </w:tcBorders>
                  <w:shd w:val="clear" w:color="auto" w:fill="auto"/>
                  <w:vAlign w:val="center"/>
                  <w:hideMark/>
                </w:tcPr>
                <w:p w:rsidR="00F0215E" w:rsidRPr="00F0215E" w:rsidRDefault="00F0215E" w:rsidP="00F0215E">
                  <w:pPr>
                    <w:spacing w:after="0" w:line="240" w:lineRule="auto"/>
                    <w:rPr>
                      <w:rFonts w:eastAsia="Times New Roman" w:cs="Times New Roman"/>
                      <w:sz w:val="24"/>
                      <w:szCs w:val="24"/>
                    </w:rPr>
                  </w:pPr>
                  <w:r w:rsidRPr="00F0215E">
                    <w:rPr>
                      <w:rFonts w:eastAsia="Times New Roman" w:cs="Times New Roman"/>
                      <w:sz w:val="24"/>
                      <w:szCs w:val="24"/>
                    </w:rPr>
                    <w:t>Kinh tế các ngành sản xuất kinh doanh</w:t>
                  </w:r>
                </w:p>
              </w:tc>
              <w:tc>
                <w:tcPr>
                  <w:tcW w:w="694" w:type="dxa"/>
                  <w:tcBorders>
                    <w:top w:val="nil"/>
                    <w:left w:val="nil"/>
                    <w:bottom w:val="single" w:sz="4" w:space="0" w:color="auto"/>
                    <w:right w:val="single" w:sz="4" w:space="0" w:color="auto"/>
                  </w:tcBorders>
                  <w:shd w:val="clear" w:color="auto" w:fill="auto"/>
                  <w:noWrap/>
                  <w:vAlign w:val="center"/>
                  <w:hideMark/>
                </w:tcPr>
                <w:p w:rsidR="00F0215E" w:rsidRPr="00F0215E" w:rsidRDefault="00F0215E" w:rsidP="00F0215E">
                  <w:pPr>
                    <w:spacing w:after="0" w:line="240" w:lineRule="auto"/>
                    <w:jc w:val="center"/>
                    <w:rPr>
                      <w:rFonts w:eastAsia="Times New Roman" w:cs="Times New Roman"/>
                      <w:sz w:val="24"/>
                      <w:szCs w:val="24"/>
                    </w:rPr>
                  </w:pPr>
                  <w:r w:rsidRPr="00F0215E">
                    <w:rPr>
                      <w:rFonts w:eastAsia="Times New Roman" w:cs="Times New Roman"/>
                      <w:sz w:val="24"/>
                      <w:szCs w:val="24"/>
                    </w:rPr>
                    <w:t>2</w:t>
                  </w:r>
                </w:p>
              </w:tc>
            </w:tr>
            <w:tr w:rsidR="00F0215E" w:rsidRPr="00F0215E" w:rsidTr="002B193B">
              <w:trPr>
                <w:trHeight w:val="39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F0215E" w:rsidRPr="00F0215E" w:rsidRDefault="00F0215E" w:rsidP="00F0215E">
                  <w:pPr>
                    <w:spacing w:after="0" w:line="240" w:lineRule="auto"/>
                    <w:jc w:val="center"/>
                    <w:rPr>
                      <w:rFonts w:eastAsia="Times New Roman" w:cs="Times New Roman"/>
                      <w:b/>
                      <w:bCs/>
                      <w:sz w:val="24"/>
                      <w:szCs w:val="24"/>
                    </w:rPr>
                  </w:pPr>
                  <w:r w:rsidRPr="00F0215E">
                    <w:rPr>
                      <w:rFonts w:eastAsia="Times New Roman" w:cs="Times New Roman"/>
                      <w:b/>
                      <w:bCs/>
                      <w:sz w:val="24"/>
                      <w:szCs w:val="24"/>
                    </w:rPr>
                    <w:t> </w:t>
                  </w:r>
                </w:p>
              </w:tc>
              <w:tc>
                <w:tcPr>
                  <w:tcW w:w="5969" w:type="dxa"/>
                  <w:gridSpan w:val="2"/>
                  <w:tcBorders>
                    <w:top w:val="single" w:sz="4" w:space="0" w:color="auto"/>
                    <w:left w:val="nil"/>
                    <w:bottom w:val="single" w:sz="4" w:space="0" w:color="auto"/>
                    <w:right w:val="single" w:sz="4" w:space="0" w:color="auto"/>
                  </w:tcBorders>
                  <w:shd w:val="clear" w:color="auto" w:fill="auto"/>
                  <w:noWrap/>
                  <w:vAlign w:val="center"/>
                  <w:hideMark/>
                </w:tcPr>
                <w:p w:rsidR="00F0215E" w:rsidRPr="00F0215E" w:rsidRDefault="00F0215E" w:rsidP="00F0215E">
                  <w:pPr>
                    <w:spacing w:after="0" w:line="240" w:lineRule="auto"/>
                    <w:rPr>
                      <w:rFonts w:eastAsia="Times New Roman" w:cs="Times New Roman"/>
                      <w:b/>
                      <w:bCs/>
                      <w:sz w:val="24"/>
                      <w:szCs w:val="24"/>
                    </w:rPr>
                  </w:pPr>
                  <w:r w:rsidRPr="00F0215E">
                    <w:rPr>
                      <w:rFonts w:eastAsia="Times New Roman" w:cs="Times New Roman"/>
                      <w:b/>
                      <w:bCs/>
                      <w:sz w:val="24"/>
                      <w:szCs w:val="24"/>
                    </w:rPr>
                    <w:t>Kiến thức chuyên ngành</w:t>
                  </w:r>
                </w:p>
              </w:tc>
              <w:tc>
                <w:tcPr>
                  <w:tcW w:w="694" w:type="dxa"/>
                  <w:tcBorders>
                    <w:top w:val="nil"/>
                    <w:left w:val="nil"/>
                    <w:bottom w:val="single" w:sz="4" w:space="0" w:color="auto"/>
                    <w:right w:val="single" w:sz="4" w:space="0" w:color="auto"/>
                  </w:tcBorders>
                  <w:shd w:val="clear" w:color="auto" w:fill="auto"/>
                  <w:noWrap/>
                  <w:vAlign w:val="center"/>
                  <w:hideMark/>
                </w:tcPr>
                <w:p w:rsidR="00F0215E" w:rsidRPr="00F0215E" w:rsidRDefault="00F0215E" w:rsidP="00F0215E">
                  <w:pPr>
                    <w:spacing w:after="0" w:line="240" w:lineRule="auto"/>
                    <w:jc w:val="center"/>
                    <w:rPr>
                      <w:rFonts w:eastAsia="Times New Roman" w:cs="Times New Roman"/>
                      <w:b/>
                      <w:bCs/>
                      <w:sz w:val="24"/>
                      <w:szCs w:val="24"/>
                    </w:rPr>
                  </w:pPr>
                  <w:r w:rsidRPr="00F0215E">
                    <w:rPr>
                      <w:rFonts w:eastAsia="Times New Roman" w:cs="Times New Roman"/>
                      <w:b/>
                      <w:bCs/>
                      <w:sz w:val="24"/>
                      <w:szCs w:val="24"/>
                    </w:rPr>
                    <w:t>14</w:t>
                  </w:r>
                </w:p>
              </w:tc>
            </w:tr>
            <w:tr w:rsidR="00F0215E" w:rsidRPr="00F0215E" w:rsidTr="002B193B">
              <w:trPr>
                <w:trHeight w:val="39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F0215E" w:rsidRPr="00F0215E" w:rsidRDefault="00F0215E" w:rsidP="00F0215E">
                  <w:pPr>
                    <w:spacing w:after="0" w:line="240" w:lineRule="auto"/>
                    <w:jc w:val="center"/>
                    <w:rPr>
                      <w:rFonts w:eastAsia="Times New Roman" w:cs="Times New Roman"/>
                      <w:i/>
                      <w:iCs/>
                      <w:sz w:val="24"/>
                      <w:szCs w:val="24"/>
                    </w:rPr>
                  </w:pPr>
                  <w:r w:rsidRPr="00F0215E">
                    <w:rPr>
                      <w:rFonts w:eastAsia="Times New Roman" w:cs="Times New Roman"/>
                      <w:i/>
                      <w:iCs/>
                      <w:sz w:val="24"/>
                      <w:szCs w:val="24"/>
                    </w:rPr>
                    <w:t> </w:t>
                  </w:r>
                </w:p>
              </w:tc>
              <w:tc>
                <w:tcPr>
                  <w:tcW w:w="1370" w:type="dxa"/>
                  <w:tcBorders>
                    <w:top w:val="nil"/>
                    <w:left w:val="nil"/>
                    <w:bottom w:val="single" w:sz="4" w:space="0" w:color="auto"/>
                    <w:right w:val="single" w:sz="4" w:space="0" w:color="auto"/>
                  </w:tcBorders>
                  <w:shd w:val="clear" w:color="auto" w:fill="auto"/>
                  <w:noWrap/>
                  <w:vAlign w:val="center"/>
                  <w:hideMark/>
                </w:tcPr>
                <w:p w:rsidR="00F0215E" w:rsidRPr="00F0215E" w:rsidRDefault="00F0215E" w:rsidP="00F0215E">
                  <w:pPr>
                    <w:spacing w:after="0" w:line="240" w:lineRule="auto"/>
                    <w:rPr>
                      <w:rFonts w:eastAsia="Times New Roman" w:cs="Times New Roman"/>
                      <w:i/>
                      <w:iCs/>
                      <w:sz w:val="24"/>
                      <w:szCs w:val="24"/>
                    </w:rPr>
                  </w:pPr>
                  <w:r w:rsidRPr="00F0215E">
                    <w:rPr>
                      <w:rFonts w:eastAsia="Times New Roman" w:cs="Times New Roman"/>
                      <w:i/>
                      <w:iCs/>
                      <w:sz w:val="24"/>
                      <w:szCs w:val="24"/>
                    </w:rPr>
                    <w:t> </w:t>
                  </w:r>
                </w:p>
              </w:tc>
              <w:tc>
                <w:tcPr>
                  <w:tcW w:w="4599" w:type="dxa"/>
                  <w:tcBorders>
                    <w:top w:val="nil"/>
                    <w:left w:val="nil"/>
                    <w:bottom w:val="single" w:sz="4" w:space="0" w:color="auto"/>
                    <w:right w:val="single" w:sz="4" w:space="0" w:color="auto"/>
                  </w:tcBorders>
                  <w:shd w:val="clear" w:color="auto" w:fill="auto"/>
                  <w:vAlign w:val="center"/>
                  <w:hideMark/>
                </w:tcPr>
                <w:p w:rsidR="00F0215E" w:rsidRPr="00F0215E" w:rsidRDefault="00F0215E" w:rsidP="00F0215E">
                  <w:pPr>
                    <w:spacing w:after="0" w:line="240" w:lineRule="auto"/>
                    <w:rPr>
                      <w:rFonts w:eastAsia="Times New Roman" w:cs="Times New Roman"/>
                      <w:i/>
                      <w:iCs/>
                      <w:sz w:val="24"/>
                      <w:szCs w:val="24"/>
                    </w:rPr>
                  </w:pPr>
                  <w:r w:rsidRPr="00F0215E">
                    <w:rPr>
                      <w:rFonts w:eastAsia="Times New Roman" w:cs="Times New Roman"/>
                      <w:i/>
                      <w:iCs/>
                      <w:sz w:val="24"/>
                      <w:szCs w:val="24"/>
                    </w:rPr>
                    <w:t>Phần bắt buộc</w:t>
                  </w:r>
                </w:p>
              </w:tc>
              <w:tc>
                <w:tcPr>
                  <w:tcW w:w="694" w:type="dxa"/>
                  <w:tcBorders>
                    <w:top w:val="nil"/>
                    <w:left w:val="nil"/>
                    <w:bottom w:val="single" w:sz="4" w:space="0" w:color="auto"/>
                    <w:right w:val="single" w:sz="4" w:space="0" w:color="auto"/>
                  </w:tcBorders>
                  <w:shd w:val="clear" w:color="auto" w:fill="auto"/>
                  <w:noWrap/>
                  <w:vAlign w:val="center"/>
                  <w:hideMark/>
                </w:tcPr>
                <w:p w:rsidR="00F0215E" w:rsidRPr="00F0215E" w:rsidRDefault="00F0215E" w:rsidP="00F0215E">
                  <w:pPr>
                    <w:spacing w:after="0" w:line="240" w:lineRule="auto"/>
                    <w:jc w:val="center"/>
                    <w:rPr>
                      <w:rFonts w:eastAsia="Times New Roman" w:cs="Times New Roman"/>
                      <w:i/>
                      <w:iCs/>
                      <w:sz w:val="24"/>
                      <w:szCs w:val="24"/>
                    </w:rPr>
                  </w:pPr>
                  <w:r w:rsidRPr="00F0215E">
                    <w:rPr>
                      <w:rFonts w:eastAsia="Times New Roman" w:cs="Times New Roman"/>
                      <w:i/>
                      <w:iCs/>
                      <w:sz w:val="24"/>
                      <w:szCs w:val="24"/>
                    </w:rPr>
                    <w:t>12</w:t>
                  </w:r>
                </w:p>
              </w:tc>
            </w:tr>
            <w:tr w:rsidR="00F0215E" w:rsidRPr="00F0215E" w:rsidTr="002B193B">
              <w:trPr>
                <w:trHeight w:val="39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F0215E" w:rsidRPr="00F0215E" w:rsidRDefault="00F0215E" w:rsidP="00F0215E">
                  <w:pPr>
                    <w:spacing w:after="0" w:line="240" w:lineRule="auto"/>
                    <w:jc w:val="center"/>
                    <w:rPr>
                      <w:rFonts w:eastAsia="Times New Roman" w:cs="Times New Roman"/>
                      <w:sz w:val="24"/>
                      <w:szCs w:val="24"/>
                    </w:rPr>
                  </w:pPr>
                  <w:r w:rsidRPr="00F0215E">
                    <w:rPr>
                      <w:rFonts w:eastAsia="Times New Roman" w:cs="Times New Roman"/>
                      <w:sz w:val="24"/>
                      <w:szCs w:val="24"/>
                    </w:rPr>
                    <w:t>36</w:t>
                  </w:r>
                </w:p>
              </w:tc>
              <w:tc>
                <w:tcPr>
                  <w:tcW w:w="1370" w:type="dxa"/>
                  <w:tcBorders>
                    <w:top w:val="nil"/>
                    <w:left w:val="nil"/>
                    <w:bottom w:val="single" w:sz="4" w:space="0" w:color="auto"/>
                    <w:right w:val="single" w:sz="4" w:space="0" w:color="auto"/>
                  </w:tcBorders>
                  <w:shd w:val="clear" w:color="auto" w:fill="auto"/>
                  <w:hideMark/>
                </w:tcPr>
                <w:p w:rsidR="00F0215E" w:rsidRPr="00F0215E" w:rsidRDefault="00F0215E" w:rsidP="00F0215E">
                  <w:pPr>
                    <w:spacing w:after="0" w:line="240" w:lineRule="auto"/>
                    <w:jc w:val="both"/>
                    <w:rPr>
                      <w:rFonts w:eastAsia="Times New Roman" w:cs="Times New Roman"/>
                      <w:sz w:val="24"/>
                      <w:szCs w:val="24"/>
                    </w:rPr>
                  </w:pPr>
                  <w:r w:rsidRPr="00F0215E">
                    <w:rPr>
                      <w:rFonts w:eastAsia="Times New Roman" w:cs="Times New Roman"/>
                      <w:sz w:val="24"/>
                      <w:szCs w:val="24"/>
                    </w:rPr>
                    <w:t>IEC0317</w:t>
                  </w:r>
                </w:p>
              </w:tc>
              <w:tc>
                <w:tcPr>
                  <w:tcW w:w="4599" w:type="dxa"/>
                  <w:tcBorders>
                    <w:top w:val="nil"/>
                    <w:left w:val="nil"/>
                    <w:bottom w:val="single" w:sz="4" w:space="0" w:color="auto"/>
                    <w:right w:val="single" w:sz="4" w:space="0" w:color="auto"/>
                  </w:tcBorders>
                  <w:shd w:val="clear" w:color="auto" w:fill="auto"/>
                  <w:hideMark/>
                </w:tcPr>
                <w:p w:rsidR="00F0215E" w:rsidRPr="00F0215E" w:rsidRDefault="00F0215E" w:rsidP="00F0215E">
                  <w:pPr>
                    <w:spacing w:after="0" w:line="240" w:lineRule="auto"/>
                    <w:jc w:val="both"/>
                    <w:rPr>
                      <w:rFonts w:eastAsia="Times New Roman" w:cs="Times New Roman"/>
                      <w:sz w:val="24"/>
                      <w:szCs w:val="24"/>
                    </w:rPr>
                  </w:pPr>
                  <w:r w:rsidRPr="00F0215E">
                    <w:rPr>
                      <w:rFonts w:eastAsia="Times New Roman" w:cs="Times New Roman"/>
                      <w:sz w:val="24"/>
                      <w:szCs w:val="24"/>
                    </w:rPr>
                    <w:t>Kinh tế đầu tư 1</w:t>
                  </w:r>
                </w:p>
              </w:tc>
              <w:tc>
                <w:tcPr>
                  <w:tcW w:w="694" w:type="dxa"/>
                  <w:tcBorders>
                    <w:top w:val="nil"/>
                    <w:left w:val="nil"/>
                    <w:bottom w:val="single" w:sz="4" w:space="0" w:color="auto"/>
                    <w:right w:val="single" w:sz="4" w:space="0" w:color="auto"/>
                  </w:tcBorders>
                  <w:shd w:val="clear" w:color="auto" w:fill="auto"/>
                  <w:hideMark/>
                </w:tcPr>
                <w:p w:rsidR="00F0215E" w:rsidRPr="00F0215E" w:rsidRDefault="00F0215E" w:rsidP="00F0215E">
                  <w:pPr>
                    <w:spacing w:after="0" w:line="240" w:lineRule="auto"/>
                    <w:jc w:val="center"/>
                    <w:rPr>
                      <w:rFonts w:eastAsia="Times New Roman" w:cs="Times New Roman"/>
                      <w:sz w:val="24"/>
                      <w:szCs w:val="24"/>
                    </w:rPr>
                  </w:pPr>
                  <w:r w:rsidRPr="00F0215E">
                    <w:rPr>
                      <w:rFonts w:eastAsia="Times New Roman" w:cs="Times New Roman"/>
                      <w:sz w:val="24"/>
                      <w:szCs w:val="24"/>
                    </w:rPr>
                    <w:t>2</w:t>
                  </w:r>
                </w:p>
              </w:tc>
            </w:tr>
            <w:tr w:rsidR="00F0215E" w:rsidRPr="00F0215E" w:rsidTr="002B193B">
              <w:trPr>
                <w:trHeight w:val="39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F0215E" w:rsidRPr="00F0215E" w:rsidRDefault="00F0215E" w:rsidP="00F0215E">
                  <w:pPr>
                    <w:spacing w:after="0" w:line="240" w:lineRule="auto"/>
                    <w:jc w:val="center"/>
                    <w:rPr>
                      <w:rFonts w:eastAsia="Times New Roman" w:cs="Times New Roman"/>
                      <w:sz w:val="24"/>
                      <w:szCs w:val="24"/>
                    </w:rPr>
                  </w:pPr>
                  <w:r w:rsidRPr="00F0215E">
                    <w:rPr>
                      <w:rFonts w:eastAsia="Times New Roman" w:cs="Times New Roman"/>
                      <w:sz w:val="24"/>
                      <w:szCs w:val="24"/>
                    </w:rPr>
                    <w:t>37</w:t>
                  </w:r>
                </w:p>
              </w:tc>
              <w:tc>
                <w:tcPr>
                  <w:tcW w:w="1370" w:type="dxa"/>
                  <w:tcBorders>
                    <w:top w:val="nil"/>
                    <w:left w:val="nil"/>
                    <w:bottom w:val="single" w:sz="4" w:space="0" w:color="auto"/>
                    <w:right w:val="single" w:sz="4" w:space="0" w:color="auto"/>
                  </w:tcBorders>
                  <w:shd w:val="clear" w:color="auto" w:fill="auto"/>
                  <w:noWrap/>
                  <w:vAlign w:val="center"/>
                  <w:hideMark/>
                </w:tcPr>
                <w:p w:rsidR="00F0215E" w:rsidRPr="00F0215E" w:rsidRDefault="00F0215E" w:rsidP="00F0215E">
                  <w:pPr>
                    <w:spacing w:after="0" w:line="240" w:lineRule="auto"/>
                    <w:rPr>
                      <w:rFonts w:eastAsia="Times New Roman" w:cs="Times New Roman"/>
                      <w:sz w:val="24"/>
                      <w:szCs w:val="24"/>
                    </w:rPr>
                  </w:pPr>
                  <w:r w:rsidRPr="00F0215E">
                    <w:rPr>
                      <w:rFonts w:eastAsia="Times New Roman" w:cs="Times New Roman"/>
                      <w:sz w:val="24"/>
                      <w:szCs w:val="24"/>
                    </w:rPr>
                    <w:t>IEC0320</w:t>
                  </w:r>
                </w:p>
              </w:tc>
              <w:tc>
                <w:tcPr>
                  <w:tcW w:w="4599" w:type="dxa"/>
                  <w:tcBorders>
                    <w:top w:val="nil"/>
                    <w:left w:val="nil"/>
                    <w:bottom w:val="single" w:sz="4" w:space="0" w:color="auto"/>
                    <w:right w:val="single" w:sz="4" w:space="0" w:color="auto"/>
                  </w:tcBorders>
                  <w:shd w:val="clear" w:color="auto" w:fill="auto"/>
                  <w:vAlign w:val="center"/>
                  <w:hideMark/>
                </w:tcPr>
                <w:p w:rsidR="00F0215E" w:rsidRPr="00F0215E" w:rsidRDefault="00F0215E" w:rsidP="00F0215E">
                  <w:pPr>
                    <w:spacing w:after="0" w:line="240" w:lineRule="auto"/>
                    <w:rPr>
                      <w:rFonts w:eastAsia="Times New Roman" w:cs="Times New Roman"/>
                      <w:sz w:val="24"/>
                      <w:szCs w:val="24"/>
                    </w:rPr>
                  </w:pPr>
                  <w:r w:rsidRPr="00F0215E">
                    <w:rPr>
                      <w:rFonts w:eastAsia="Times New Roman" w:cs="Times New Roman"/>
                      <w:sz w:val="24"/>
                      <w:szCs w:val="24"/>
                    </w:rPr>
                    <w:t>Kinh tế đầu tư 2</w:t>
                  </w:r>
                </w:p>
              </w:tc>
              <w:tc>
                <w:tcPr>
                  <w:tcW w:w="694" w:type="dxa"/>
                  <w:tcBorders>
                    <w:top w:val="nil"/>
                    <w:left w:val="nil"/>
                    <w:bottom w:val="single" w:sz="4" w:space="0" w:color="auto"/>
                    <w:right w:val="single" w:sz="4" w:space="0" w:color="auto"/>
                  </w:tcBorders>
                  <w:shd w:val="clear" w:color="auto" w:fill="auto"/>
                  <w:vAlign w:val="center"/>
                  <w:hideMark/>
                </w:tcPr>
                <w:p w:rsidR="00F0215E" w:rsidRPr="00F0215E" w:rsidRDefault="00F0215E" w:rsidP="00F0215E">
                  <w:pPr>
                    <w:spacing w:after="0" w:line="240" w:lineRule="auto"/>
                    <w:jc w:val="center"/>
                    <w:rPr>
                      <w:rFonts w:eastAsia="Times New Roman" w:cs="Times New Roman"/>
                      <w:sz w:val="24"/>
                      <w:szCs w:val="24"/>
                    </w:rPr>
                  </w:pPr>
                  <w:r w:rsidRPr="00F0215E">
                    <w:rPr>
                      <w:rFonts w:eastAsia="Times New Roman" w:cs="Times New Roman"/>
                      <w:sz w:val="24"/>
                      <w:szCs w:val="24"/>
                    </w:rPr>
                    <w:t>3</w:t>
                  </w:r>
                </w:p>
              </w:tc>
            </w:tr>
            <w:tr w:rsidR="00F0215E" w:rsidRPr="00F0215E" w:rsidTr="002B193B">
              <w:trPr>
                <w:trHeight w:val="34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F0215E" w:rsidRPr="00F0215E" w:rsidRDefault="00F0215E" w:rsidP="00F0215E">
                  <w:pPr>
                    <w:spacing w:after="0" w:line="240" w:lineRule="auto"/>
                    <w:jc w:val="center"/>
                    <w:rPr>
                      <w:rFonts w:eastAsia="Times New Roman" w:cs="Times New Roman"/>
                      <w:sz w:val="24"/>
                      <w:szCs w:val="24"/>
                    </w:rPr>
                  </w:pPr>
                  <w:r w:rsidRPr="00F0215E">
                    <w:rPr>
                      <w:rFonts w:eastAsia="Times New Roman" w:cs="Times New Roman"/>
                      <w:sz w:val="24"/>
                      <w:szCs w:val="24"/>
                    </w:rPr>
                    <w:t>38</w:t>
                  </w:r>
                </w:p>
              </w:tc>
              <w:tc>
                <w:tcPr>
                  <w:tcW w:w="1370" w:type="dxa"/>
                  <w:tcBorders>
                    <w:top w:val="nil"/>
                    <w:left w:val="nil"/>
                    <w:bottom w:val="single" w:sz="4" w:space="0" w:color="auto"/>
                    <w:right w:val="single" w:sz="4" w:space="0" w:color="auto"/>
                  </w:tcBorders>
                  <w:shd w:val="clear" w:color="auto" w:fill="auto"/>
                  <w:hideMark/>
                </w:tcPr>
                <w:p w:rsidR="00F0215E" w:rsidRPr="00F0215E" w:rsidRDefault="00F0215E" w:rsidP="00F0215E">
                  <w:pPr>
                    <w:spacing w:after="0" w:line="240" w:lineRule="auto"/>
                    <w:jc w:val="both"/>
                    <w:rPr>
                      <w:rFonts w:eastAsia="Times New Roman" w:cs="Times New Roman"/>
                      <w:sz w:val="24"/>
                      <w:szCs w:val="24"/>
                    </w:rPr>
                  </w:pPr>
                  <w:r w:rsidRPr="00F0215E">
                    <w:rPr>
                      <w:rFonts w:eastAsia="Times New Roman" w:cs="Times New Roman"/>
                      <w:sz w:val="24"/>
                      <w:szCs w:val="24"/>
                    </w:rPr>
                    <w:t>PMA0147</w:t>
                  </w:r>
                </w:p>
              </w:tc>
              <w:tc>
                <w:tcPr>
                  <w:tcW w:w="4599" w:type="dxa"/>
                  <w:tcBorders>
                    <w:top w:val="nil"/>
                    <w:left w:val="nil"/>
                    <w:bottom w:val="single" w:sz="4" w:space="0" w:color="auto"/>
                    <w:right w:val="single" w:sz="4" w:space="0" w:color="auto"/>
                  </w:tcBorders>
                  <w:shd w:val="clear" w:color="auto" w:fill="auto"/>
                  <w:hideMark/>
                </w:tcPr>
                <w:p w:rsidR="00F0215E" w:rsidRPr="00F0215E" w:rsidRDefault="00F0215E" w:rsidP="00F0215E">
                  <w:pPr>
                    <w:spacing w:after="0" w:line="240" w:lineRule="auto"/>
                    <w:jc w:val="both"/>
                    <w:rPr>
                      <w:rFonts w:eastAsia="Times New Roman" w:cs="Times New Roman"/>
                      <w:sz w:val="24"/>
                      <w:szCs w:val="24"/>
                    </w:rPr>
                  </w:pPr>
                  <w:r w:rsidRPr="00F0215E">
                    <w:rPr>
                      <w:rFonts w:eastAsia="Times New Roman" w:cs="Times New Roman"/>
                      <w:sz w:val="24"/>
                      <w:szCs w:val="24"/>
                    </w:rPr>
                    <w:t>Quản lý dự án 1</w:t>
                  </w:r>
                </w:p>
              </w:tc>
              <w:tc>
                <w:tcPr>
                  <w:tcW w:w="694" w:type="dxa"/>
                  <w:tcBorders>
                    <w:top w:val="nil"/>
                    <w:left w:val="nil"/>
                    <w:bottom w:val="single" w:sz="4" w:space="0" w:color="auto"/>
                    <w:right w:val="single" w:sz="4" w:space="0" w:color="auto"/>
                  </w:tcBorders>
                  <w:shd w:val="clear" w:color="auto" w:fill="auto"/>
                  <w:hideMark/>
                </w:tcPr>
                <w:p w:rsidR="00F0215E" w:rsidRPr="00F0215E" w:rsidRDefault="00F0215E" w:rsidP="00F0215E">
                  <w:pPr>
                    <w:spacing w:after="0" w:line="240" w:lineRule="auto"/>
                    <w:jc w:val="center"/>
                    <w:rPr>
                      <w:rFonts w:eastAsia="Times New Roman" w:cs="Times New Roman"/>
                      <w:sz w:val="24"/>
                      <w:szCs w:val="24"/>
                    </w:rPr>
                  </w:pPr>
                  <w:r w:rsidRPr="00F0215E">
                    <w:rPr>
                      <w:rFonts w:eastAsia="Times New Roman" w:cs="Times New Roman"/>
                      <w:sz w:val="24"/>
                      <w:szCs w:val="24"/>
                    </w:rPr>
                    <w:t>2</w:t>
                  </w:r>
                </w:p>
              </w:tc>
            </w:tr>
            <w:tr w:rsidR="00F0215E" w:rsidRPr="00F0215E" w:rsidTr="002B193B">
              <w:trPr>
                <w:trHeight w:val="34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F0215E" w:rsidRPr="00F0215E" w:rsidRDefault="00F0215E" w:rsidP="00F0215E">
                  <w:pPr>
                    <w:spacing w:after="0" w:line="240" w:lineRule="auto"/>
                    <w:jc w:val="center"/>
                    <w:rPr>
                      <w:rFonts w:eastAsia="Times New Roman" w:cs="Times New Roman"/>
                      <w:sz w:val="24"/>
                      <w:szCs w:val="24"/>
                    </w:rPr>
                  </w:pPr>
                  <w:r w:rsidRPr="00F0215E">
                    <w:rPr>
                      <w:rFonts w:eastAsia="Times New Roman" w:cs="Times New Roman"/>
                      <w:sz w:val="24"/>
                      <w:szCs w:val="24"/>
                    </w:rPr>
                    <w:t>39</w:t>
                  </w:r>
                </w:p>
              </w:tc>
              <w:tc>
                <w:tcPr>
                  <w:tcW w:w="1370" w:type="dxa"/>
                  <w:tcBorders>
                    <w:top w:val="nil"/>
                    <w:left w:val="nil"/>
                    <w:bottom w:val="single" w:sz="4" w:space="0" w:color="auto"/>
                    <w:right w:val="single" w:sz="4" w:space="0" w:color="auto"/>
                  </w:tcBorders>
                  <w:shd w:val="clear" w:color="auto" w:fill="auto"/>
                  <w:hideMark/>
                </w:tcPr>
                <w:p w:rsidR="00F0215E" w:rsidRPr="00F0215E" w:rsidRDefault="00F0215E" w:rsidP="00F0215E">
                  <w:pPr>
                    <w:spacing w:after="0" w:line="240" w:lineRule="auto"/>
                    <w:jc w:val="both"/>
                    <w:rPr>
                      <w:rFonts w:eastAsia="Times New Roman" w:cs="Times New Roman"/>
                      <w:sz w:val="24"/>
                      <w:szCs w:val="24"/>
                    </w:rPr>
                  </w:pPr>
                  <w:r w:rsidRPr="00F0215E">
                    <w:rPr>
                      <w:rFonts w:eastAsia="Times New Roman" w:cs="Times New Roman"/>
                      <w:sz w:val="24"/>
                      <w:szCs w:val="24"/>
                    </w:rPr>
                    <w:t>PMA0321</w:t>
                  </w:r>
                </w:p>
              </w:tc>
              <w:tc>
                <w:tcPr>
                  <w:tcW w:w="4599" w:type="dxa"/>
                  <w:tcBorders>
                    <w:top w:val="nil"/>
                    <w:left w:val="nil"/>
                    <w:bottom w:val="single" w:sz="4" w:space="0" w:color="auto"/>
                    <w:right w:val="single" w:sz="4" w:space="0" w:color="auto"/>
                  </w:tcBorders>
                  <w:shd w:val="clear" w:color="auto" w:fill="auto"/>
                  <w:hideMark/>
                </w:tcPr>
                <w:p w:rsidR="00F0215E" w:rsidRPr="00F0215E" w:rsidRDefault="00F0215E" w:rsidP="00F0215E">
                  <w:pPr>
                    <w:spacing w:after="0" w:line="240" w:lineRule="auto"/>
                    <w:jc w:val="both"/>
                    <w:rPr>
                      <w:rFonts w:eastAsia="Times New Roman" w:cs="Times New Roman"/>
                      <w:sz w:val="24"/>
                      <w:szCs w:val="24"/>
                    </w:rPr>
                  </w:pPr>
                  <w:r w:rsidRPr="00F0215E">
                    <w:rPr>
                      <w:rFonts w:eastAsia="Times New Roman" w:cs="Times New Roman"/>
                      <w:sz w:val="24"/>
                      <w:szCs w:val="24"/>
                    </w:rPr>
                    <w:t>Quản lý dự án 2</w:t>
                  </w:r>
                </w:p>
              </w:tc>
              <w:tc>
                <w:tcPr>
                  <w:tcW w:w="694" w:type="dxa"/>
                  <w:tcBorders>
                    <w:top w:val="nil"/>
                    <w:left w:val="nil"/>
                    <w:bottom w:val="single" w:sz="4" w:space="0" w:color="auto"/>
                    <w:right w:val="single" w:sz="4" w:space="0" w:color="auto"/>
                  </w:tcBorders>
                  <w:shd w:val="clear" w:color="auto" w:fill="auto"/>
                  <w:hideMark/>
                </w:tcPr>
                <w:p w:rsidR="00F0215E" w:rsidRPr="00F0215E" w:rsidRDefault="00F0215E" w:rsidP="00F0215E">
                  <w:pPr>
                    <w:spacing w:after="0" w:line="240" w:lineRule="auto"/>
                    <w:jc w:val="center"/>
                    <w:rPr>
                      <w:rFonts w:eastAsia="Times New Roman" w:cs="Times New Roman"/>
                      <w:sz w:val="24"/>
                      <w:szCs w:val="24"/>
                    </w:rPr>
                  </w:pPr>
                  <w:r w:rsidRPr="00F0215E">
                    <w:rPr>
                      <w:rFonts w:eastAsia="Times New Roman" w:cs="Times New Roman"/>
                      <w:sz w:val="24"/>
                      <w:szCs w:val="24"/>
                    </w:rPr>
                    <w:t>3</w:t>
                  </w:r>
                </w:p>
              </w:tc>
            </w:tr>
            <w:tr w:rsidR="00F0215E" w:rsidRPr="00F0215E" w:rsidTr="002B193B">
              <w:trPr>
                <w:trHeight w:val="39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F0215E" w:rsidRPr="00F0215E" w:rsidRDefault="00F0215E" w:rsidP="00F0215E">
                  <w:pPr>
                    <w:spacing w:after="0" w:line="240" w:lineRule="auto"/>
                    <w:jc w:val="center"/>
                    <w:rPr>
                      <w:rFonts w:eastAsia="Times New Roman" w:cs="Times New Roman"/>
                      <w:sz w:val="24"/>
                      <w:szCs w:val="24"/>
                    </w:rPr>
                  </w:pPr>
                  <w:r w:rsidRPr="00F0215E">
                    <w:rPr>
                      <w:rFonts w:eastAsia="Times New Roman" w:cs="Times New Roman"/>
                      <w:sz w:val="24"/>
                      <w:szCs w:val="24"/>
                    </w:rPr>
                    <w:t>40</w:t>
                  </w:r>
                </w:p>
              </w:tc>
              <w:tc>
                <w:tcPr>
                  <w:tcW w:w="1370" w:type="dxa"/>
                  <w:tcBorders>
                    <w:top w:val="nil"/>
                    <w:left w:val="nil"/>
                    <w:bottom w:val="single" w:sz="4" w:space="0" w:color="auto"/>
                    <w:right w:val="single" w:sz="4" w:space="0" w:color="auto"/>
                  </w:tcBorders>
                  <w:shd w:val="clear" w:color="auto" w:fill="auto"/>
                  <w:hideMark/>
                </w:tcPr>
                <w:p w:rsidR="00F0215E" w:rsidRPr="00F0215E" w:rsidRDefault="00F0215E" w:rsidP="00F0215E">
                  <w:pPr>
                    <w:spacing w:after="0" w:line="240" w:lineRule="auto"/>
                    <w:jc w:val="both"/>
                    <w:rPr>
                      <w:rFonts w:eastAsia="Times New Roman" w:cs="Times New Roman"/>
                      <w:sz w:val="24"/>
                      <w:szCs w:val="24"/>
                    </w:rPr>
                  </w:pPr>
                  <w:r w:rsidRPr="00F0215E">
                    <w:rPr>
                      <w:rFonts w:eastAsia="Times New Roman" w:cs="Times New Roman"/>
                      <w:sz w:val="24"/>
                      <w:szCs w:val="24"/>
                    </w:rPr>
                    <w:t>FMA0310</w:t>
                  </w:r>
                </w:p>
              </w:tc>
              <w:tc>
                <w:tcPr>
                  <w:tcW w:w="4599" w:type="dxa"/>
                  <w:tcBorders>
                    <w:top w:val="nil"/>
                    <w:left w:val="nil"/>
                    <w:bottom w:val="single" w:sz="4" w:space="0" w:color="auto"/>
                    <w:right w:val="single" w:sz="4" w:space="0" w:color="auto"/>
                  </w:tcBorders>
                  <w:shd w:val="clear" w:color="auto" w:fill="auto"/>
                  <w:hideMark/>
                </w:tcPr>
                <w:p w:rsidR="00F0215E" w:rsidRPr="00F0215E" w:rsidRDefault="00F0215E" w:rsidP="00F0215E">
                  <w:pPr>
                    <w:spacing w:after="0" w:line="240" w:lineRule="auto"/>
                    <w:jc w:val="both"/>
                    <w:rPr>
                      <w:rFonts w:eastAsia="Times New Roman" w:cs="Times New Roman"/>
                      <w:sz w:val="24"/>
                      <w:szCs w:val="24"/>
                    </w:rPr>
                  </w:pPr>
                  <w:r w:rsidRPr="00F0215E">
                    <w:rPr>
                      <w:rFonts w:eastAsia="Times New Roman" w:cs="Times New Roman"/>
                      <w:sz w:val="24"/>
                      <w:szCs w:val="24"/>
                    </w:rPr>
                    <w:t>Thị trường tài chính</w:t>
                  </w:r>
                </w:p>
              </w:tc>
              <w:tc>
                <w:tcPr>
                  <w:tcW w:w="694" w:type="dxa"/>
                  <w:tcBorders>
                    <w:top w:val="nil"/>
                    <w:left w:val="nil"/>
                    <w:bottom w:val="single" w:sz="4" w:space="0" w:color="auto"/>
                    <w:right w:val="single" w:sz="4" w:space="0" w:color="auto"/>
                  </w:tcBorders>
                  <w:shd w:val="clear" w:color="auto" w:fill="auto"/>
                  <w:hideMark/>
                </w:tcPr>
                <w:p w:rsidR="00F0215E" w:rsidRPr="00F0215E" w:rsidRDefault="00F0215E" w:rsidP="00F0215E">
                  <w:pPr>
                    <w:spacing w:after="0" w:line="240" w:lineRule="auto"/>
                    <w:jc w:val="center"/>
                    <w:rPr>
                      <w:rFonts w:eastAsia="Times New Roman" w:cs="Times New Roman"/>
                      <w:sz w:val="24"/>
                      <w:szCs w:val="24"/>
                    </w:rPr>
                  </w:pPr>
                  <w:r w:rsidRPr="00F0215E">
                    <w:rPr>
                      <w:rFonts w:eastAsia="Times New Roman" w:cs="Times New Roman"/>
                      <w:sz w:val="24"/>
                      <w:szCs w:val="24"/>
                    </w:rPr>
                    <w:t>2</w:t>
                  </w:r>
                </w:p>
              </w:tc>
            </w:tr>
            <w:tr w:rsidR="00F0215E" w:rsidRPr="00F0215E" w:rsidTr="002B193B">
              <w:trPr>
                <w:trHeight w:val="39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F0215E" w:rsidRPr="00F0215E" w:rsidRDefault="00F0215E" w:rsidP="00F0215E">
                  <w:pPr>
                    <w:spacing w:after="0" w:line="240" w:lineRule="auto"/>
                    <w:jc w:val="center"/>
                    <w:rPr>
                      <w:rFonts w:eastAsia="Times New Roman" w:cs="Times New Roman"/>
                      <w:i/>
                      <w:iCs/>
                      <w:sz w:val="24"/>
                      <w:szCs w:val="24"/>
                    </w:rPr>
                  </w:pPr>
                  <w:r w:rsidRPr="00F0215E">
                    <w:rPr>
                      <w:rFonts w:eastAsia="Times New Roman" w:cs="Times New Roman"/>
                      <w:i/>
                      <w:iCs/>
                      <w:sz w:val="24"/>
                      <w:szCs w:val="24"/>
                    </w:rPr>
                    <w:t> </w:t>
                  </w:r>
                </w:p>
              </w:tc>
              <w:tc>
                <w:tcPr>
                  <w:tcW w:w="1370" w:type="dxa"/>
                  <w:tcBorders>
                    <w:top w:val="nil"/>
                    <w:left w:val="nil"/>
                    <w:bottom w:val="single" w:sz="4" w:space="0" w:color="auto"/>
                    <w:right w:val="single" w:sz="4" w:space="0" w:color="auto"/>
                  </w:tcBorders>
                  <w:shd w:val="clear" w:color="auto" w:fill="auto"/>
                  <w:noWrap/>
                  <w:vAlign w:val="center"/>
                  <w:hideMark/>
                </w:tcPr>
                <w:p w:rsidR="00F0215E" w:rsidRPr="00F0215E" w:rsidRDefault="00F0215E" w:rsidP="00F0215E">
                  <w:pPr>
                    <w:spacing w:after="0" w:line="240" w:lineRule="auto"/>
                    <w:rPr>
                      <w:rFonts w:eastAsia="Times New Roman" w:cs="Times New Roman"/>
                      <w:i/>
                      <w:iCs/>
                      <w:sz w:val="24"/>
                      <w:szCs w:val="24"/>
                    </w:rPr>
                  </w:pPr>
                  <w:r w:rsidRPr="00F0215E">
                    <w:rPr>
                      <w:rFonts w:eastAsia="Times New Roman" w:cs="Times New Roman"/>
                      <w:i/>
                      <w:iCs/>
                      <w:sz w:val="24"/>
                      <w:szCs w:val="24"/>
                    </w:rPr>
                    <w:t> </w:t>
                  </w:r>
                </w:p>
              </w:tc>
              <w:tc>
                <w:tcPr>
                  <w:tcW w:w="4599" w:type="dxa"/>
                  <w:tcBorders>
                    <w:top w:val="nil"/>
                    <w:left w:val="nil"/>
                    <w:bottom w:val="single" w:sz="4" w:space="0" w:color="auto"/>
                    <w:right w:val="single" w:sz="4" w:space="0" w:color="auto"/>
                  </w:tcBorders>
                  <w:shd w:val="clear" w:color="auto" w:fill="auto"/>
                  <w:vAlign w:val="center"/>
                  <w:hideMark/>
                </w:tcPr>
                <w:p w:rsidR="00F0215E" w:rsidRPr="00F0215E" w:rsidRDefault="00F0215E" w:rsidP="00F0215E">
                  <w:pPr>
                    <w:spacing w:after="0" w:line="240" w:lineRule="auto"/>
                    <w:rPr>
                      <w:rFonts w:eastAsia="Times New Roman" w:cs="Times New Roman"/>
                      <w:i/>
                      <w:iCs/>
                      <w:sz w:val="24"/>
                      <w:szCs w:val="24"/>
                    </w:rPr>
                  </w:pPr>
                  <w:r w:rsidRPr="00F0215E">
                    <w:rPr>
                      <w:rFonts w:eastAsia="Times New Roman" w:cs="Times New Roman"/>
                      <w:i/>
                      <w:iCs/>
                      <w:sz w:val="24"/>
                      <w:szCs w:val="24"/>
                    </w:rPr>
                    <w:t>Phần tự chọn</w:t>
                  </w:r>
                </w:p>
              </w:tc>
              <w:tc>
                <w:tcPr>
                  <w:tcW w:w="694" w:type="dxa"/>
                  <w:tcBorders>
                    <w:top w:val="nil"/>
                    <w:left w:val="nil"/>
                    <w:bottom w:val="single" w:sz="4" w:space="0" w:color="auto"/>
                    <w:right w:val="single" w:sz="4" w:space="0" w:color="auto"/>
                  </w:tcBorders>
                  <w:shd w:val="clear" w:color="auto" w:fill="auto"/>
                  <w:noWrap/>
                  <w:vAlign w:val="center"/>
                  <w:hideMark/>
                </w:tcPr>
                <w:p w:rsidR="00F0215E" w:rsidRPr="00F0215E" w:rsidRDefault="00F0215E" w:rsidP="00F0215E">
                  <w:pPr>
                    <w:spacing w:after="0" w:line="240" w:lineRule="auto"/>
                    <w:jc w:val="center"/>
                    <w:rPr>
                      <w:rFonts w:eastAsia="Times New Roman" w:cs="Times New Roman"/>
                      <w:i/>
                      <w:iCs/>
                      <w:sz w:val="24"/>
                      <w:szCs w:val="24"/>
                    </w:rPr>
                  </w:pPr>
                  <w:r w:rsidRPr="00F0215E">
                    <w:rPr>
                      <w:rFonts w:eastAsia="Times New Roman" w:cs="Times New Roman"/>
                      <w:i/>
                      <w:iCs/>
                      <w:sz w:val="24"/>
                      <w:szCs w:val="24"/>
                    </w:rPr>
                    <w:t>2</w:t>
                  </w:r>
                </w:p>
              </w:tc>
            </w:tr>
            <w:tr w:rsidR="00F0215E" w:rsidRPr="00F0215E" w:rsidTr="002B193B">
              <w:trPr>
                <w:trHeight w:val="36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F0215E" w:rsidRPr="00F0215E" w:rsidRDefault="00F0215E" w:rsidP="00F0215E">
                  <w:pPr>
                    <w:spacing w:after="0" w:line="240" w:lineRule="auto"/>
                    <w:jc w:val="center"/>
                    <w:rPr>
                      <w:rFonts w:eastAsia="Times New Roman" w:cs="Times New Roman"/>
                      <w:sz w:val="24"/>
                      <w:szCs w:val="24"/>
                    </w:rPr>
                  </w:pPr>
                  <w:r w:rsidRPr="00F0215E">
                    <w:rPr>
                      <w:rFonts w:eastAsia="Times New Roman" w:cs="Times New Roman"/>
                      <w:sz w:val="24"/>
                      <w:szCs w:val="24"/>
                    </w:rPr>
                    <w:t>41</w:t>
                  </w:r>
                </w:p>
              </w:tc>
              <w:tc>
                <w:tcPr>
                  <w:tcW w:w="1370" w:type="dxa"/>
                  <w:tcBorders>
                    <w:top w:val="nil"/>
                    <w:left w:val="nil"/>
                    <w:bottom w:val="single" w:sz="4" w:space="0" w:color="auto"/>
                    <w:right w:val="single" w:sz="4" w:space="0" w:color="auto"/>
                  </w:tcBorders>
                  <w:shd w:val="clear" w:color="auto" w:fill="auto"/>
                  <w:hideMark/>
                </w:tcPr>
                <w:p w:rsidR="00F0215E" w:rsidRPr="00F0215E" w:rsidRDefault="00F0215E" w:rsidP="00F0215E">
                  <w:pPr>
                    <w:spacing w:after="0" w:line="240" w:lineRule="auto"/>
                    <w:jc w:val="both"/>
                    <w:rPr>
                      <w:rFonts w:eastAsia="Times New Roman" w:cs="Times New Roman"/>
                      <w:sz w:val="24"/>
                      <w:szCs w:val="24"/>
                    </w:rPr>
                  </w:pPr>
                  <w:r w:rsidRPr="00F0215E">
                    <w:rPr>
                      <w:rFonts w:eastAsia="Times New Roman" w:cs="Times New Roman"/>
                      <w:sz w:val="24"/>
                      <w:szCs w:val="24"/>
                    </w:rPr>
                    <w:t>AST0316</w:t>
                  </w:r>
                </w:p>
              </w:tc>
              <w:tc>
                <w:tcPr>
                  <w:tcW w:w="4599" w:type="dxa"/>
                  <w:tcBorders>
                    <w:top w:val="nil"/>
                    <w:left w:val="nil"/>
                    <w:bottom w:val="single" w:sz="4" w:space="0" w:color="auto"/>
                    <w:right w:val="single" w:sz="4" w:space="0" w:color="auto"/>
                  </w:tcBorders>
                  <w:shd w:val="clear" w:color="auto" w:fill="auto"/>
                  <w:hideMark/>
                </w:tcPr>
                <w:p w:rsidR="00F0215E" w:rsidRPr="00F0215E" w:rsidRDefault="00F0215E" w:rsidP="00F0215E">
                  <w:pPr>
                    <w:spacing w:after="0" w:line="240" w:lineRule="auto"/>
                    <w:jc w:val="both"/>
                    <w:rPr>
                      <w:rFonts w:eastAsia="Times New Roman" w:cs="Times New Roman"/>
                      <w:sz w:val="24"/>
                      <w:szCs w:val="24"/>
                    </w:rPr>
                  </w:pPr>
                  <w:r w:rsidRPr="00F0215E">
                    <w:rPr>
                      <w:rFonts w:eastAsia="Times New Roman" w:cs="Times New Roman"/>
                      <w:sz w:val="24"/>
                      <w:szCs w:val="24"/>
                    </w:rPr>
                    <w:t>Phân tích kỹ thuật</w:t>
                  </w:r>
                </w:p>
              </w:tc>
              <w:tc>
                <w:tcPr>
                  <w:tcW w:w="694" w:type="dxa"/>
                  <w:tcBorders>
                    <w:top w:val="nil"/>
                    <w:left w:val="nil"/>
                    <w:bottom w:val="single" w:sz="4" w:space="0" w:color="auto"/>
                    <w:right w:val="single" w:sz="4" w:space="0" w:color="auto"/>
                  </w:tcBorders>
                  <w:shd w:val="clear" w:color="auto" w:fill="auto"/>
                  <w:hideMark/>
                </w:tcPr>
                <w:p w:rsidR="00F0215E" w:rsidRPr="00F0215E" w:rsidRDefault="00F0215E" w:rsidP="00F0215E">
                  <w:pPr>
                    <w:spacing w:after="0" w:line="240" w:lineRule="auto"/>
                    <w:jc w:val="center"/>
                    <w:rPr>
                      <w:rFonts w:eastAsia="Times New Roman" w:cs="Times New Roman"/>
                      <w:sz w:val="24"/>
                      <w:szCs w:val="24"/>
                    </w:rPr>
                  </w:pPr>
                  <w:r w:rsidRPr="00F0215E">
                    <w:rPr>
                      <w:rFonts w:eastAsia="Times New Roman" w:cs="Times New Roman"/>
                      <w:sz w:val="24"/>
                      <w:szCs w:val="24"/>
                    </w:rPr>
                    <w:t>2</w:t>
                  </w:r>
                </w:p>
              </w:tc>
            </w:tr>
            <w:tr w:rsidR="00F0215E" w:rsidRPr="00F0215E" w:rsidTr="002B193B">
              <w:trPr>
                <w:trHeight w:val="39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F0215E" w:rsidRPr="00F0215E" w:rsidRDefault="00F0215E" w:rsidP="00F0215E">
                  <w:pPr>
                    <w:spacing w:after="0" w:line="240" w:lineRule="auto"/>
                    <w:jc w:val="center"/>
                    <w:rPr>
                      <w:rFonts w:eastAsia="Times New Roman" w:cs="Times New Roman"/>
                      <w:sz w:val="24"/>
                      <w:szCs w:val="24"/>
                    </w:rPr>
                  </w:pPr>
                  <w:r w:rsidRPr="00F0215E">
                    <w:rPr>
                      <w:rFonts w:eastAsia="Times New Roman" w:cs="Times New Roman"/>
                      <w:sz w:val="24"/>
                      <w:szCs w:val="24"/>
                    </w:rPr>
                    <w:t>42</w:t>
                  </w:r>
                </w:p>
              </w:tc>
              <w:tc>
                <w:tcPr>
                  <w:tcW w:w="1370" w:type="dxa"/>
                  <w:tcBorders>
                    <w:top w:val="nil"/>
                    <w:left w:val="nil"/>
                    <w:bottom w:val="single" w:sz="4" w:space="0" w:color="auto"/>
                    <w:right w:val="single" w:sz="4" w:space="0" w:color="auto"/>
                  </w:tcBorders>
                  <w:shd w:val="clear" w:color="auto" w:fill="auto"/>
                  <w:noWrap/>
                  <w:vAlign w:val="center"/>
                  <w:hideMark/>
                </w:tcPr>
                <w:p w:rsidR="00F0215E" w:rsidRPr="00F0215E" w:rsidRDefault="00F0215E" w:rsidP="00F0215E">
                  <w:pPr>
                    <w:spacing w:after="0" w:line="240" w:lineRule="auto"/>
                    <w:rPr>
                      <w:rFonts w:eastAsia="Times New Roman" w:cs="Times New Roman"/>
                      <w:sz w:val="24"/>
                      <w:szCs w:val="24"/>
                    </w:rPr>
                  </w:pPr>
                  <w:r w:rsidRPr="00F0215E">
                    <w:rPr>
                      <w:rFonts w:eastAsia="Times New Roman" w:cs="Times New Roman"/>
                      <w:sz w:val="24"/>
                      <w:szCs w:val="24"/>
                    </w:rPr>
                    <w:t>DER0312</w:t>
                  </w:r>
                </w:p>
              </w:tc>
              <w:tc>
                <w:tcPr>
                  <w:tcW w:w="4599" w:type="dxa"/>
                  <w:tcBorders>
                    <w:top w:val="nil"/>
                    <w:left w:val="nil"/>
                    <w:bottom w:val="single" w:sz="4" w:space="0" w:color="auto"/>
                    <w:right w:val="single" w:sz="4" w:space="0" w:color="auto"/>
                  </w:tcBorders>
                  <w:shd w:val="clear" w:color="auto" w:fill="auto"/>
                  <w:vAlign w:val="center"/>
                  <w:hideMark/>
                </w:tcPr>
                <w:p w:rsidR="00F0215E" w:rsidRPr="00F0215E" w:rsidRDefault="00F0215E" w:rsidP="00F0215E">
                  <w:pPr>
                    <w:spacing w:after="0" w:line="240" w:lineRule="auto"/>
                    <w:rPr>
                      <w:rFonts w:eastAsia="Times New Roman" w:cs="Times New Roman"/>
                      <w:sz w:val="24"/>
                      <w:szCs w:val="24"/>
                    </w:rPr>
                  </w:pPr>
                  <w:r w:rsidRPr="00F0215E">
                    <w:rPr>
                      <w:rFonts w:eastAsia="Times New Roman" w:cs="Times New Roman"/>
                      <w:sz w:val="24"/>
                      <w:szCs w:val="24"/>
                    </w:rPr>
                    <w:t>Chứng khoán phái sinh</w:t>
                  </w:r>
                </w:p>
              </w:tc>
              <w:tc>
                <w:tcPr>
                  <w:tcW w:w="694" w:type="dxa"/>
                  <w:tcBorders>
                    <w:top w:val="nil"/>
                    <w:left w:val="nil"/>
                    <w:bottom w:val="single" w:sz="4" w:space="0" w:color="auto"/>
                    <w:right w:val="single" w:sz="4" w:space="0" w:color="auto"/>
                  </w:tcBorders>
                  <w:shd w:val="clear" w:color="auto" w:fill="auto"/>
                  <w:vAlign w:val="center"/>
                  <w:hideMark/>
                </w:tcPr>
                <w:p w:rsidR="00F0215E" w:rsidRPr="00F0215E" w:rsidRDefault="00F0215E" w:rsidP="00F0215E">
                  <w:pPr>
                    <w:spacing w:after="0" w:line="240" w:lineRule="auto"/>
                    <w:jc w:val="center"/>
                    <w:rPr>
                      <w:rFonts w:eastAsia="Times New Roman" w:cs="Times New Roman"/>
                      <w:sz w:val="24"/>
                      <w:szCs w:val="24"/>
                    </w:rPr>
                  </w:pPr>
                  <w:r w:rsidRPr="00F0215E">
                    <w:rPr>
                      <w:rFonts w:eastAsia="Times New Roman" w:cs="Times New Roman"/>
                      <w:sz w:val="24"/>
                      <w:szCs w:val="24"/>
                    </w:rPr>
                    <w:t>2</w:t>
                  </w:r>
                </w:p>
              </w:tc>
            </w:tr>
            <w:tr w:rsidR="00F0215E" w:rsidRPr="00F0215E" w:rsidTr="002B193B">
              <w:trPr>
                <w:trHeight w:val="39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F0215E" w:rsidRPr="00F0215E" w:rsidRDefault="00F0215E" w:rsidP="00F0215E">
                  <w:pPr>
                    <w:spacing w:after="0" w:line="240" w:lineRule="auto"/>
                    <w:jc w:val="center"/>
                    <w:rPr>
                      <w:rFonts w:eastAsia="Times New Roman" w:cs="Times New Roman"/>
                      <w:b/>
                      <w:bCs/>
                      <w:sz w:val="24"/>
                      <w:szCs w:val="24"/>
                    </w:rPr>
                  </w:pPr>
                  <w:r w:rsidRPr="00F0215E">
                    <w:rPr>
                      <w:rFonts w:eastAsia="Times New Roman" w:cs="Times New Roman"/>
                      <w:b/>
                      <w:bCs/>
                      <w:sz w:val="24"/>
                      <w:szCs w:val="24"/>
                    </w:rPr>
                    <w:t> </w:t>
                  </w:r>
                </w:p>
              </w:tc>
              <w:tc>
                <w:tcPr>
                  <w:tcW w:w="1370" w:type="dxa"/>
                  <w:tcBorders>
                    <w:top w:val="nil"/>
                    <w:left w:val="nil"/>
                    <w:bottom w:val="single" w:sz="4" w:space="0" w:color="auto"/>
                    <w:right w:val="single" w:sz="4" w:space="0" w:color="auto"/>
                  </w:tcBorders>
                  <w:shd w:val="clear" w:color="auto" w:fill="auto"/>
                  <w:noWrap/>
                  <w:vAlign w:val="center"/>
                  <w:hideMark/>
                </w:tcPr>
                <w:p w:rsidR="00F0215E" w:rsidRPr="00F0215E" w:rsidRDefault="00F0215E" w:rsidP="00F0215E">
                  <w:pPr>
                    <w:spacing w:after="0" w:line="240" w:lineRule="auto"/>
                    <w:rPr>
                      <w:rFonts w:eastAsia="Times New Roman" w:cs="Times New Roman"/>
                      <w:b/>
                      <w:bCs/>
                      <w:sz w:val="24"/>
                      <w:szCs w:val="24"/>
                    </w:rPr>
                  </w:pPr>
                  <w:r w:rsidRPr="00F0215E">
                    <w:rPr>
                      <w:rFonts w:eastAsia="Times New Roman" w:cs="Times New Roman"/>
                      <w:b/>
                      <w:bCs/>
                      <w:sz w:val="24"/>
                      <w:szCs w:val="24"/>
                    </w:rPr>
                    <w:t xml:space="preserve">Kiến thức </w:t>
                  </w:r>
                  <w:r w:rsidRPr="00F0215E">
                    <w:rPr>
                      <w:rFonts w:eastAsia="Times New Roman" w:cs="Times New Roman"/>
                      <w:b/>
                      <w:bCs/>
                      <w:sz w:val="24"/>
                      <w:szCs w:val="24"/>
                    </w:rPr>
                    <w:lastRenderedPageBreak/>
                    <w:t>bổ trợ</w:t>
                  </w:r>
                </w:p>
              </w:tc>
              <w:tc>
                <w:tcPr>
                  <w:tcW w:w="4599" w:type="dxa"/>
                  <w:tcBorders>
                    <w:top w:val="nil"/>
                    <w:left w:val="nil"/>
                    <w:bottom w:val="single" w:sz="4" w:space="0" w:color="auto"/>
                    <w:right w:val="single" w:sz="4" w:space="0" w:color="auto"/>
                  </w:tcBorders>
                  <w:shd w:val="clear" w:color="auto" w:fill="auto"/>
                  <w:noWrap/>
                  <w:vAlign w:val="center"/>
                  <w:hideMark/>
                </w:tcPr>
                <w:p w:rsidR="00F0215E" w:rsidRPr="00F0215E" w:rsidRDefault="00F0215E" w:rsidP="00F0215E">
                  <w:pPr>
                    <w:spacing w:after="0" w:line="240" w:lineRule="auto"/>
                    <w:rPr>
                      <w:rFonts w:eastAsia="Times New Roman" w:cs="Times New Roman"/>
                      <w:b/>
                      <w:bCs/>
                      <w:sz w:val="24"/>
                      <w:szCs w:val="24"/>
                    </w:rPr>
                  </w:pPr>
                  <w:r w:rsidRPr="00F0215E">
                    <w:rPr>
                      <w:rFonts w:eastAsia="Times New Roman" w:cs="Times New Roman"/>
                      <w:b/>
                      <w:bCs/>
                      <w:sz w:val="24"/>
                      <w:szCs w:val="24"/>
                    </w:rPr>
                    <w:lastRenderedPageBreak/>
                    <w:t> </w:t>
                  </w:r>
                </w:p>
              </w:tc>
              <w:tc>
                <w:tcPr>
                  <w:tcW w:w="694" w:type="dxa"/>
                  <w:tcBorders>
                    <w:top w:val="nil"/>
                    <w:left w:val="nil"/>
                    <w:bottom w:val="single" w:sz="4" w:space="0" w:color="auto"/>
                    <w:right w:val="single" w:sz="4" w:space="0" w:color="auto"/>
                  </w:tcBorders>
                  <w:shd w:val="clear" w:color="auto" w:fill="auto"/>
                  <w:noWrap/>
                  <w:vAlign w:val="center"/>
                  <w:hideMark/>
                </w:tcPr>
                <w:p w:rsidR="00F0215E" w:rsidRPr="00F0215E" w:rsidRDefault="00F0215E" w:rsidP="00F0215E">
                  <w:pPr>
                    <w:spacing w:after="0" w:line="240" w:lineRule="auto"/>
                    <w:jc w:val="center"/>
                    <w:rPr>
                      <w:rFonts w:eastAsia="Times New Roman" w:cs="Times New Roman"/>
                      <w:b/>
                      <w:bCs/>
                      <w:sz w:val="24"/>
                      <w:szCs w:val="24"/>
                    </w:rPr>
                  </w:pPr>
                  <w:r w:rsidRPr="00F0215E">
                    <w:rPr>
                      <w:rFonts w:eastAsia="Times New Roman" w:cs="Times New Roman"/>
                      <w:b/>
                      <w:bCs/>
                      <w:sz w:val="24"/>
                      <w:szCs w:val="24"/>
                    </w:rPr>
                    <w:t>20</w:t>
                  </w:r>
                </w:p>
              </w:tc>
            </w:tr>
            <w:tr w:rsidR="00F0215E" w:rsidRPr="00F0215E" w:rsidTr="002B193B">
              <w:trPr>
                <w:trHeight w:val="39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F0215E" w:rsidRPr="00F0215E" w:rsidRDefault="00F0215E" w:rsidP="00F0215E">
                  <w:pPr>
                    <w:spacing w:after="0" w:line="240" w:lineRule="auto"/>
                    <w:jc w:val="center"/>
                    <w:rPr>
                      <w:rFonts w:eastAsia="Times New Roman" w:cs="Times New Roman"/>
                      <w:i/>
                      <w:iCs/>
                      <w:sz w:val="24"/>
                      <w:szCs w:val="24"/>
                    </w:rPr>
                  </w:pPr>
                  <w:r w:rsidRPr="00F0215E">
                    <w:rPr>
                      <w:rFonts w:eastAsia="Times New Roman" w:cs="Times New Roman"/>
                      <w:i/>
                      <w:iCs/>
                      <w:sz w:val="24"/>
                      <w:szCs w:val="24"/>
                    </w:rPr>
                    <w:lastRenderedPageBreak/>
                    <w:t> </w:t>
                  </w:r>
                </w:p>
              </w:tc>
              <w:tc>
                <w:tcPr>
                  <w:tcW w:w="1370" w:type="dxa"/>
                  <w:tcBorders>
                    <w:top w:val="nil"/>
                    <w:left w:val="nil"/>
                    <w:bottom w:val="single" w:sz="4" w:space="0" w:color="auto"/>
                    <w:right w:val="single" w:sz="4" w:space="0" w:color="auto"/>
                  </w:tcBorders>
                  <w:shd w:val="clear" w:color="auto" w:fill="auto"/>
                  <w:noWrap/>
                  <w:vAlign w:val="center"/>
                  <w:hideMark/>
                </w:tcPr>
                <w:p w:rsidR="00F0215E" w:rsidRPr="00F0215E" w:rsidRDefault="00F0215E" w:rsidP="00F0215E">
                  <w:pPr>
                    <w:spacing w:after="0" w:line="240" w:lineRule="auto"/>
                    <w:rPr>
                      <w:rFonts w:eastAsia="Times New Roman" w:cs="Times New Roman"/>
                      <w:i/>
                      <w:iCs/>
                      <w:sz w:val="24"/>
                      <w:szCs w:val="24"/>
                    </w:rPr>
                  </w:pPr>
                  <w:r w:rsidRPr="00F0215E">
                    <w:rPr>
                      <w:rFonts w:eastAsia="Times New Roman" w:cs="Times New Roman"/>
                      <w:i/>
                      <w:iCs/>
                      <w:sz w:val="24"/>
                      <w:szCs w:val="24"/>
                    </w:rPr>
                    <w:t> </w:t>
                  </w:r>
                </w:p>
              </w:tc>
              <w:tc>
                <w:tcPr>
                  <w:tcW w:w="4599" w:type="dxa"/>
                  <w:tcBorders>
                    <w:top w:val="nil"/>
                    <w:left w:val="nil"/>
                    <w:bottom w:val="single" w:sz="4" w:space="0" w:color="auto"/>
                    <w:right w:val="single" w:sz="4" w:space="0" w:color="auto"/>
                  </w:tcBorders>
                  <w:shd w:val="clear" w:color="auto" w:fill="auto"/>
                  <w:vAlign w:val="center"/>
                  <w:hideMark/>
                </w:tcPr>
                <w:p w:rsidR="00F0215E" w:rsidRPr="00F0215E" w:rsidRDefault="00F0215E" w:rsidP="00F0215E">
                  <w:pPr>
                    <w:spacing w:after="0" w:line="240" w:lineRule="auto"/>
                    <w:rPr>
                      <w:rFonts w:eastAsia="Times New Roman" w:cs="Times New Roman"/>
                      <w:i/>
                      <w:iCs/>
                      <w:sz w:val="24"/>
                      <w:szCs w:val="24"/>
                    </w:rPr>
                  </w:pPr>
                  <w:r w:rsidRPr="00F0215E">
                    <w:rPr>
                      <w:rFonts w:eastAsia="Times New Roman" w:cs="Times New Roman"/>
                      <w:i/>
                      <w:iCs/>
                      <w:sz w:val="24"/>
                      <w:szCs w:val="24"/>
                    </w:rPr>
                    <w:t>Phần bắt buộc</w:t>
                  </w:r>
                </w:p>
              </w:tc>
              <w:tc>
                <w:tcPr>
                  <w:tcW w:w="694" w:type="dxa"/>
                  <w:tcBorders>
                    <w:top w:val="nil"/>
                    <w:left w:val="nil"/>
                    <w:bottom w:val="single" w:sz="4" w:space="0" w:color="auto"/>
                    <w:right w:val="single" w:sz="4" w:space="0" w:color="auto"/>
                  </w:tcBorders>
                  <w:shd w:val="clear" w:color="auto" w:fill="auto"/>
                  <w:noWrap/>
                  <w:vAlign w:val="center"/>
                  <w:hideMark/>
                </w:tcPr>
                <w:p w:rsidR="00F0215E" w:rsidRPr="00F0215E" w:rsidRDefault="00F0215E" w:rsidP="00F0215E">
                  <w:pPr>
                    <w:spacing w:after="0" w:line="240" w:lineRule="auto"/>
                    <w:jc w:val="center"/>
                    <w:rPr>
                      <w:rFonts w:eastAsia="Times New Roman" w:cs="Times New Roman"/>
                      <w:i/>
                      <w:iCs/>
                      <w:sz w:val="24"/>
                      <w:szCs w:val="24"/>
                    </w:rPr>
                  </w:pPr>
                  <w:r w:rsidRPr="00F0215E">
                    <w:rPr>
                      <w:rFonts w:eastAsia="Times New Roman" w:cs="Times New Roman"/>
                      <w:i/>
                      <w:iCs/>
                      <w:sz w:val="24"/>
                      <w:szCs w:val="24"/>
                    </w:rPr>
                    <w:t>12</w:t>
                  </w:r>
                </w:p>
              </w:tc>
            </w:tr>
            <w:tr w:rsidR="00F0215E" w:rsidRPr="00F0215E" w:rsidTr="002B193B">
              <w:trPr>
                <w:trHeight w:val="39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F0215E" w:rsidRPr="00F0215E" w:rsidRDefault="00F0215E" w:rsidP="00F0215E">
                  <w:pPr>
                    <w:spacing w:after="0" w:line="240" w:lineRule="auto"/>
                    <w:jc w:val="center"/>
                    <w:rPr>
                      <w:rFonts w:eastAsia="Times New Roman" w:cs="Times New Roman"/>
                      <w:sz w:val="24"/>
                      <w:szCs w:val="24"/>
                    </w:rPr>
                  </w:pPr>
                  <w:r w:rsidRPr="00F0215E">
                    <w:rPr>
                      <w:rFonts w:eastAsia="Times New Roman" w:cs="Times New Roman"/>
                      <w:sz w:val="24"/>
                      <w:szCs w:val="24"/>
                    </w:rPr>
                    <w:t>43</w:t>
                  </w:r>
                </w:p>
              </w:tc>
              <w:tc>
                <w:tcPr>
                  <w:tcW w:w="1370" w:type="dxa"/>
                  <w:tcBorders>
                    <w:top w:val="nil"/>
                    <w:left w:val="nil"/>
                    <w:bottom w:val="single" w:sz="4" w:space="0" w:color="auto"/>
                    <w:right w:val="single" w:sz="4" w:space="0" w:color="auto"/>
                  </w:tcBorders>
                  <w:shd w:val="clear" w:color="auto" w:fill="auto"/>
                  <w:hideMark/>
                </w:tcPr>
                <w:p w:rsidR="00F0215E" w:rsidRPr="00F0215E" w:rsidRDefault="00F0215E" w:rsidP="00F0215E">
                  <w:pPr>
                    <w:spacing w:after="0" w:line="240" w:lineRule="auto"/>
                    <w:jc w:val="both"/>
                    <w:rPr>
                      <w:rFonts w:eastAsia="Times New Roman" w:cs="Times New Roman"/>
                      <w:sz w:val="24"/>
                      <w:szCs w:val="24"/>
                    </w:rPr>
                  </w:pPr>
                  <w:r w:rsidRPr="00F0215E">
                    <w:rPr>
                      <w:rFonts w:eastAsia="Times New Roman" w:cs="Times New Roman"/>
                      <w:sz w:val="24"/>
                      <w:szCs w:val="24"/>
                    </w:rPr>
                    <w:t>ECA0295</w:t>
                  </w:r>
                </w:p>
              </w:tc>
              <w:tc>
                <w:tcPr>
                  <w:tcW w:w="4599" w:type="dxa"/>
                  <w:tcBorders>
                    <w:top w:val="nil"/>
                    <w:left w:val="nil"/>
                    <w:bottom w:val="single" w:sz="4" w:space="0" w:color="auto"/>
                    <w:right w:val="single" w:sz="4" w:space="0" w:color="auto"/>
                  </w:tcBorders>
                  <w:shd w:val="clear" w:color="auto" w:fill="auto"/>
                  <w:hideMark/>
                </w:tcPr>
                <w:p w:rsidR="00F0215E" w:rsidRPr="00F0215E" w:rsidRDefault="00F0215E" w:rsidP="00F0215E">
                  <w:pPr>
                    <w:spacing w:after="0" w:line="240" w:lineRule="auto"/>
                    <w:jc w:val="both"/>
                    <w:rPr>
                      <w:rFonts w:eastAsia="Times New Roman" w:cs="Times New Roman"/>
                      <w:sz w:val="24"/>
                      <w:szCs w:val="24"/>
                    </w:rPr>
                  </w:pPr>
                  <w:r w:rsidRPr="00F0215E">
                    <w:rPr>
                      <w:rFonts w:eastAsia="Times New Roman" w:cs="Times New Roman"/>
                      <w:sz w:val="24"/>
                      <w:szCs w:val="24"/>
                    </w:rPr>
                    <w:t>Phân tích kinh tế</w:t>
                  </w:r>
                </w:p>
              </w:tc>
              <w:tc>
                <w:tcPr>
                  <w:tcW w:w="694" w:type="dxa"/>
                  <w:tcBorders>
                    <w:top w:val="nil"/>
                    <w:left w:val="nil"/>
                    <w:bottom w:val="single" w:sz="4" w:space="0" w:color="auto"/>
                    <w:right w:val="single" w:sz="4" w:space="0" w:color="auto"/>
                  </w:tcBorders>
                  <w:shd w:val="clear" w:color="auto" w:fill="auto"/>
                  <w:hideMark/>
                </w:tcPr>
                <w:p w:rsidR="00F0215E" w:rsidRPr="00F0215E" w:rsidRDefault="00F0215E" w:rsidP="00F0215E">
                  <w:pPr>
                    <w:spacing w:after="0" w:line="240" w:lineRule="auto"/>
                    <w:jc w:val="center"/>
                    <w:rPr>
                      <w:rFonts w:eastAsia="Times New Roman" w:cs="Times New Roman"/>
                      <w:sz w:val="24"/>
                      <w:szCs w:val="24"/>
                    </w:rPr>
                  </w:pPr>
                  <w:r w:rsidRPr="00F0215E">
                    <w:rPr>
                      <w:rFonts w:eastAsia="Times New Roman" w:cs="Times New Roman"/>
                      <w:sz w:val="24"/>
                      <w:szCs w:val="24"/>
                    </w:rPr>
                    <w:t>3</w:t>
                  </w:r>
                </w:p>
              </w:tc>
            </w:tr>
            <w:tr w:rsidR="00F0215E" w:rsidRPr="00F0215E" w:rsidTr="002B193B">
              <w:trPr>
                <w:trHeight w:val="39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F0215E" w:rsidRPr="00F0215E" w:rsidRDefault="00F0215E" w:rsidP="00F0215E">
                  <w:pPr>
                    <w:spacing w:after="0" w:line="240" w:lineRule="auto"/>
                    <w:jc w:val="center"/>
                    <w:rPr>
                      <w:rFonts w:eastAsia="Times New Roman" w:cs="Times New Roman"/>
                      <w:sz w:val="24"/>
                      <w:szCs w:val="24"/>
                    </w:rPr>
                  </w:pPr>
                  <w:r w:rsidRPr="00F0215E">
                    <w:rPr>
                      <w:rFonts w:eastAsia="Times New Roman" w:cs="Times New Roman"/>
                      <w:sz w:val="24"/>
                      <w:szCs w:val="24"/>
                    </w:rPr>
                    <w:t>44</w:t>
                  </w:r>
                </w:p>
              </w:tc>
              <w:tc>
                <w:tcPr>
                  <w:tcW w:w="1370" w:type="dxa"/>
                  <w:tcBorders>
                    <w:top w:val="nil"/>
                    <w:left w:val="nil"/>
                    <w:bottom w:val="single" w:sz="4" w:space="0" w:color="auto"/>
                    <w:right w:val="single" w:sz="4" w:space="0" w:color="auto"/>
                  </w:tcBorders>
                  <w:shd w:val="clear" w:color="auto" w:fill="auto"/>
                  <w:hideMark/>
                </w:tcPr>
                <w:p w:rsidR="00F0215E" w:rsidRPr="00F0215E" w:rsidRDefault="00F0215E" w:rsidP="00F0215E">
                  <w:pPr>
                    <w:spacing w:after="0" w:line="240" w:lineRule="auto"/>
                    <w:jc w:val="both"/>
                    <w:rPr>
                      <w:rFonts w:eastAsia="Times New Roman" w:cs="Times New Roman"/>
                      <w:sz w:val="24"/>
                      <w:szCs w:val="24"/>
                    </w:rPr>
                  </w:pPr>
                  <w:r w:rsidRPr="00F0215E">
                    <w:rPr>
                      <w:rFonts w:eastAsia="Times New Roman" w:cs="Times New Roman"/>
                      <w:sz w:val="24"/>
                      <w:szCs w:val="24"/>
                    </w:rPr>
                    <w:t>VNE0298</w:t>
                  </w:r>
                </w:p>
              </w:tc>
              <w:tc>
                <w:tcPr>
                  <w:tcW w:w="4599" w:type="dxa"/>
                  <w:tcBorders>
                    <w:top w:val="nil"/>
                    <w:left w:val="nil"/>
                    <w:bottom w:val="single" w:sz="4" w:space="0" w:color="auto"/>
                    <w:right w:val="single" w:sz="4" w:space="0" w:color="auto"/>
                  </w:tcBorders>
                  <w:shd w:val="clear" w:color="auto" w:fill="auto"/>
                  <w:hideMark/>
                </w:tcPr>
                <w:p w:rsidR="00F0215E" w:rsidRPr="00F0215E" w:rsidRDefault="00F0215E" w:rsidP="00F0215E">
                  <w:pPr>
                    <w:spacing w:after="0" w:line="240" w:lineRule="auto"/>
                    <w:jc w:val="both"/>
                    <w:rPr>
                      <w:rFonts w:eastAsia="Times New Roman" w:cs="Times New Roman"/>
                      <w:sz w:val="24"/>
                      <w:szCs w:val="24"/>
                    </w:rPr>
                  </w:pPr>
                  <w:r w:rsidRPr="00F0215E">
                    <w:rPr>
                      <w:rFonts w:eastAsia="Times New Roman" w:cs="Times New Roman"/>
                      <w:sz w:val="24"/>
                      <w:szCs w:val="24"/>
                    </w:rPr>
                    <w:t>Kinh tế Việt Nam</w:t>
                  </w:r>
                </w:p>
              </w:tc>
              <w:tc>
                <w:tcPr>
                  <w:tcW w:w="694" w:type="dxa"/>
                  <w:tcBorders>
                    <w:top w:val="nil"/>
                    <w:left w:val="nil"/>
                    <w:bottom w:val="single" w:sz="4" w:space="0" w:color="auto"/>
                    <w:right w:val="single" w:sz="4" w:space="0" w:color="auto"/>
                  </w:tcBorders>
                  <w:shd w:val="clear" w:color="auto" w:fill="auto"/>
                  <w:hideMark/>
                </w:tcPr>
                <w:p w:rsidR="00F0215E" w:rsidRPr="00F0215E" w:rsidRDefault="00F0215E" w:rsidP="00F0215E">
                  <w:pPr>
                    <w:spacing w:after="0" w:line="240" w:lineRule="auto"/>
                    <w:jc w:val="center"/>
                    <w:rPr>
                      <w:rFonts w:eastAsia="Times New Roman" w:cs="Times New Roman"/>
                      <w:sz w:val="24"/>
                      <w:szCs w:val="24"/>
                    </w:rPr>
                  </w:pPr>
                  <w:r w:rsidRPr="00F0215E">
                    <w:rPr>
                      <w:rFonts w:eastAsia="Times New Roman" w:cs="Times New Roman"/>
                      <w:sz w:val="24"/>
                      <w:szCs w:val="24"/>
                    </w:rPr>
                    <w:t>2</w:t>
                  </w:r>
                </w:p>
              </w:tc>
            </w:tr>
            <w:tr w:rsidR="00F0215E" w:rsidRPr="00F0215E" w:rsidTr="002B193B">
              <w:trPr>
                <w:trHeight w:val="39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F0215E" w:rsidRPr="00F0215E" w:rsidRDefault="00F0215E" w:rsidP="00F0215E">
                  <w:pPr>
                    <w:spacing w:after="0" w:line="240" w:lineRule="auto"/>
                    <w:jc w:val="center"/>
                    <w:rPr>
                      <w:rFonts w:eastAsia="Times New Roman" w:cs="Times New Roman"/>
                      <w:sz w:val="24"/>
                      <w:szCs w:val="24"/>
                    </w:rPr>
                  </w:pPr>
                  <w:r w:rsidRPr="00F0215E">
                    <w:rPr>
                      <w:rFonts w:eastAsia="Times New Roman" w:cs="Times New Roman"/>
                      <w:sz w:val="24"/>
                      <w:szCs w:val="24"/>
                    </w:rPr>
                    <w:t>45</w:t>
                  </w:r>
                </w:p>
              </w:tc>
              <w:tc>
                <w:tcPr>
                  <w:tcW w:w="1370" w:type="dxa"/>
                  <w:tcBorders>
                    <w:top w:val="nil"/>
                    <w:left w:val="nil"/>
                    <w:bottom w:val="single" w:sz="4" w:space="0" w:color="auto"/>
                    <w:right w:val="single" w:sz="4" w:space="0" w:color="auto"/>
                  </w:tcBorders>
                  <w:shd w:val="clear" w:color="auto" w:fill="auto"/>
                  <w:hideMark/>
                </w:tcPr>
                <w:p w:rsidR="00F0215E" w:rsidRPr="00F0215E" w:rsidRDefault="00F0215E" w:rsidP="00F0215E">
                  <w:pPr>
                    <w:spacing w:after="0" w:line="240" w:lineRule="auto"/>
                    <w:jc w:val="both"/>
                    <w:rPr>
                      <w:rFonts w:eastAsia="Times New Roman" w:cs="Times New Roman"/>
                      <w:sz w:val="24"/>
                      <w:szCs w:val="24"/>
                    </w:rPr>
                  </w:pPr>
                  <w:r w:rsidRPr="00F0215E">
                    <w:rPr>
                      <w:rFonts w:eastAsia="Times New Roman" w:cs="Times New Roman"/>
                      <w:sz w:val="24"/>
                      <w:szCs w:val="24"/>
                    </w:rPr>
                    <w:t>FRE0290</w:t>
                  </w:r>
                </w:p>
              </w:tc>
              <w:tc>
                <w:tcPr>
                  <w:tcW w:w="4599" w:type="dxa"/>
                  <w:tcBorders>
                    <w:top w:val="nil"/>
                    <w:left w:val="nil"/>
                    <w:bottom w:val="single" w:sz="4" w:space="0" w:color="auto"/>
                    <w:right w:val="single" w:sz="4" w:space="0" w:color="auto"/>
                  </w:tcBorders>
                  <w:shd w:val="clear" w:color="auto" w:fill="auto"/>
                  <w:hideMark/>
                </w:tcPr>
                <w:p w:rsidR="00F0215E" w:rsidRPr="00F0215E" w:rsidRDefault="00F0215E" w:rsidP="00F0215E">
                  <w:pPr>
                    <w:spacing w:after="0" w:line="240" w:lineRule="auto"/>
                    <w:jc w:val="both"/>
                    <w:rPr>
                      <w:rFonts w:eastAsia="Times New Roman" w:cs="Times New Roman"/>
                      <w:sz w:val="24"/>
                      <w:szCs w:val="24"/>
                    </w:rPr>
                  </w:pPr>
                  <w:r w:rsidRPr="00F0215E">
                    <w:rPr>
                      <w:rFonts w:eastAsia="Times New Roman" w:cs="Times New Roman"/>
                      <w:sz w:val="24"/>
                      <w:szCs w:val="24"/>
                    </w:rPr>
                    <w:t>Kinh tế nguồn lực tài chính 1</w:t>
                  </w:r>
                </w:p>
              </w:tc>
              <w:tc>
                <w:tcPr>
                  <w:tcW w:w="694" w:type="dxa"/>
                  <w:tcBorders>
                    <w:top w:val="nil"/>
                    <w:left w:val="nil"/>
                    <w:bottom w:val="single" w:sz="4" w:space="0" w:color="auto"/>
                    <w:right w:val="single" w:sz="4" w:space="0" w:color="auto"/>
                  </w:tcBorders>
                  <w:shd w:val="clear" w:color="auto" w:fill="auto"/>
                  <w:hideMark/>
                </w:tcPr>
                <w:p w:rsidR="00F0215E" w:rsidRPr="00F0215E" w:rsidRDefault="00F0215E" w:rsidP="00F0215E">
                  <w:pPr>
                    <w:spacing w:after="0" w:line="240" w:lineRule="auto"/>
                    <w:jc w:val="center"/>
                    <w:rPr>
                      <w:rFonts w:eastAsia="Times New Roman" w:cs="Times New Roman"/>
                      <w:sz w:val="24"/>
                      <w:szCs w:val="24"/>
                    </w:rPr>
                  </w:pPr>
                  <w:r w:rsidRPr="00F0215E">
                    <w:rPr>
                      <w:rFonts w:eastAsia="Times New Roman" w:cs="Times New Roman"/>
                      <w:sz w:val="24"/>
                      <w:szCs w:val="24"/>
                    </w:rPr>
                    <w:t>2</w:t>
                  </w:r>
                </w:p>
              </w:tc>
            </w:tr>
            <w:tr w:rsidR="00F0215E" w:rsidRPr="00F0215E" w:rsidTr="002B193B">
              <w:trPr>
                <w:trHeight w:val="39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F0215E" w:rsidRPr="00F0215E" w:rsidRDefault="00F0215E" w:rsidP="00F0215E">
                  <w:pPr>
                    <w:spacing w:after="0" w:line="240" w:lineRule="auto"/>
                    <w:jc w:val="center"/>
                    <w:rPr>
                      <w:rFonts w:eastAsia="Times New Roman" w:cs="Times New Roman"/>
                      <w:sz w:val="24"/>
                      <w:szCs w:val="24"/>
                    </w:rPr>
                  </w:pPr>
                  <w:r w:rsidRPr="00F0215E">
                    <w:rPr>
                      <w:rFonts w:eastAsia="Times New Roman" w:cs="Times New Roman"/>
                      <w:sz w:val="24"/>
                      <w:szCs w:val="24"/>
                    </w:rPr>
                    <w:t>46</w:t>
                  </w:r>
                </w:p>
              </w:tc>
              <w:tc>
                <w:tcPr>
                  <w:tcW w:w="1370" w:type="dxa"/>
                  <w:tcBorders>
                    <w:top w:val="nil"/>
                    <w:left w:val="nil"/>
                    <w:bottom w:val="single" w:sz="4" w:space="0" w:color="auto"/>
                    <w:right w:val="single" w:sz="4" w:space="0" w:color="auto"/>
                  </w:tcBorders>
                  <w:shd w:val="clear" w:color="auto" w:fill="auto"/>
                  <w:hideMark/>
                </w:tcPr>
                <w:p w:rsidR="00F0215E" w:rsidRPr="00F0215E" w:rsidRDefault="00F0215E" w:rsidP="00F0215E">
                  <w:pPr>
                    <w:spacing w:after="0" w:line="240" w:lineRule="auto"/>
                    <w:jc w:val="both"/>
                    <w:rPr>
                      <w:rFonts w:eastAsia="Times New Roman" w:cs="Times New Roman"/>
                      <w:sz w:val="24"/>
                      <w:szCs w:val="24"/>
                    </w:rPr>
                  </w:pPr>
                  <w:r w:rsidRPr="00F0215E">
                    <w:rPr>
                      <w:rFonts w:eastAsia="Times New Roman" w:cs="Times New Roman"/>
                      <w:sz w:val="24"/>
                      <w:szCs w:val="24"/>
                    </w:rPr>
                    <w:t>CFI0186</w:t>
                  </w:r>
                </w:p>
              </w:tc>
              <w:tc>
                <w:tcPr>
                  <w:tcW w:w="4599" w:type="dxa"/>
                  <w:tcBorders>
                    <w:top w:val="nil"/>
                    <w:left w:val="nil"/>
                    <w:bottom w:val="single" w:sz="4" w:space="0" w:color="auto"/>
                    <w:right w:val="single" w:sz="4" w:space="0" w:color="auto"/>
                  </w:tcBorders>
                  <w:shd w:val="clear" w:color="auto" w:fill="auto"/>
                  <w:hideMark/>
                </w:tcPr>
                <w:p w:rsidR="00F0215E" w:rsidRPr="00F0215E" w:rsidRDefault="00F0215E" w:rsidP="00F0215E">
                  <w:pPr>
                    <w:spacing w:after="0" w:line="240" w:lineRule="auto"/>
                    <w:jc w:val="both"/>
                    <w:rPr>
                      <w:rFonts w:eastAsia="Times New Roman" w:cs="Times New Roman"/>
                      <w:sz w:val="24"/>
                      <w:szCs w:val="24"/>
                    </w:rPr>
                  </w:pPr>
                  <w:r w:rsidRPr="00F0215E">
                    <w:rPr>
                      <w:rFonts w:eastAsia="Times New Roman" w:cs="Times New Roman"/>
                      <w:sz w:val="24"/>
                      <w:szCs w:val="24"/>
                    </w:rPr>
                    <w:t>Tài chính doanh nghiệp 1</w:t>
                  </w:r>
                </w:p>
              </w:tc>
              <w:tc>
                <w:tcPr>
                  <w:tcW w:w="694" w:type="dxa"/>
                  <w:tcBorders>
                    <w:top w:val="nil"/>
                    <w:left w:val="nil"/>
                    <w:bottom w:val="single" w:sz="4" w:space="0" w:color="auto"/>
                    <w:right w:val="single" w:sz="4" w:space="0" w:color="auto"/>
                  </w:tcBorders>
                  <w:shd w:val="clear" w:color="auto" w:fill="auto"/>
                  <w:hideMark/>
                </w:tcPr>
                <w:p w:rsidR="00F0215E" w:rsidRPr="00F0215E" w:rsidRDefault="00F0215E" w:rsidP="00F0215E">
                  <w:pPr>
                    <w:spacing w:after="0" w:line="240" w:lineRule="auto"/>
                    <w:jc w:val="center"/>
                    <w:rPr>
                      <w:rFonts w:eastAsia="Times New Roman" w:cs="Times New Roman"/>
                      <w:sz w:val="24"/>
                      <w:szCs w:val="24"/>
                    </w:rPr>
                  </w:pPr>
                  <w:r w:rsidRPr="00F0215E">
                    <w:rPr>
                      <w:rFonts w:eastAsia="Times New Roman" w:cs="Times New Roman"/>
                      <w:sz w:val="24"/>
                      <w:szCs w:val="24"/>
                    </w:rPr>
                    <w:t>3</w:t>
                  </w:r>
                </w:p>
              </w:tc>
            </w:tr>
            <w:tr w:rsidR="00F0215E" w:rsidRPr="00F0215E" w:rsidTr="002B193B">
              <w:trPr>
                <w:trHeight w:val="390"/>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F0215E" w:rsidRPr="00F0215E" w:rsidRDefault="00F0215E" w:rsidP="00F0215E">
                  <w:pPr>
                    <w:spacing w:after="0" w:line="240" w:lineRule="auto"/>
                    <w:jc w:val="center"/>
                    <w:rPr>
                      <w:rFonts w:eastAsia="Times New Roman" w:cs="Times New Roman"/>
                      <w:sz w:val="24"/>
                      <w:szCs w:val="24"/>
                    </w:rPr>
                  </w:pPr>
                  <w:r w:rsidRPr="00F0215E">
                    <w:rPr>
                      <w:rFonts w:eastAsia="Times New Roman" w:cs="Times New Roman"/>
                      <w:sz w:val="24"/>
                      <w:szCs w:val="24"/>
                    </w:rPr>
                    <w:t>47</w:t>
                  </w:r>
                </w:p>
              </w:tc>
              <w:tc>
                <w:tcPr>
                  <w:tcW w:w="1370" w:type="dxa"/>
                  <w:tcBorders>
                    <w:top w:val="nil"/>
                    <w:left w:val="nil"/>
                    <w:bottom w:val="single" w:sz="4" w:space="0" w:color="auto"/>
                    <w:right w:val="single" w:sz="4" w:space="0" w:color="auto"/>
                  </w:tcBorders>
                  <w:shd w:val="clear" w:color="auto" w:fill="auto"/>
                  <w:noWrap/>
                  <w:vAlign w:val="bottom"/>
                  <w:hideMark/>
                </w:tcPr>
                <w:p w:rsidR="00F0215E" w:rsidRPr="00F0215E" w:rsidRDefault="00F0215E" w:rsidP="00F0215E">
                  <w:pPr>
                    <w:spacing w:after="0" w:line="240" w:lineRule="auto"/>
                    <w:rPr>
                      <w:rFonts w:eastAsia="Times New Roman" w:cs="Times New Roman"/>
                      <w:sz w:val="24"/>
                      <w:szCs w:val="24"/>
                    </w:rPr>
                  </w:pPr>
                  <w:r w:rsidRPr="00F0215E">
                    <w:rPr>
                      <w:rFonts w:eastAsia="Times New Roman" w:cs="Times New Roman"/>
                      <w:sz w:val="24"/>
                      <w:szCs w:val="24"/>
                    </w:rPr>
                    <w:t>CFI 0187</w:t>
                  </w:r>
                </w:p>
              </w:tc>
              <w:tc>
                <w:tcPr>
                  <w:tcW w:w="4599" w:type="dxa"/>
                  <w:tcBorders>
                    <w:top w:val="nil"/>
                    <w:left w:val="nil"/>
                    <w:bottom w:val="single" w:sz="4" w:space="0" w:color="auto"/>
                    <w:right w:val="single" w:sz="4" w:space="0" w:color="auto"/>
                  </w:tcBorders>
                  <w:shd w:val="clear" w:color="auto" w:fill="auto"/>
                  <w:vAlign w:val="bottom"/>
                  <w:hideMark/>
                </w:tcPr>
                <w:p w:rsidR="00F0215E" w:rsidRPr="00F0215E" w:rsidRDefault="00F0215E" w:rsidP="00F0215E">
                  <w:pPr>
                    <w:spacing w:after="0" w:line="240" w:lineRule="auto"/>
                    <w:rPr>
                      <w:rFonts w:eastAsia="Times New Roman" w:cs="Times New Roman"/>
                      <w:sz w:val="24"/>
                      <w:szCs w:val="24"/>
                    </w:rPr>
                  </w:pPr>
                  <w:r w:rsidRPr="00F0215E">
                    <w:rPr>
                      <w:rFonts w:eastAsia="Times New Roman" w:cs="Times New Roman"/>
                      <w:sz w:val="24"/>
                      <w:szCs w:val="24"/>
                    </w:rPr>
                    <w:t>Tài chính doanh nghiệp 2</w:t>
                  </w:r>
                </w:p>
              </w:tc>
              <w:tc>
                <w:tcPr>
                  <w:tcW w:w="694" w:type="dxa"/>
                  <w:tcBorders>
                    <w:top w:val="nil"/>
                    <w:left w:val="nil"/>
                    <w:bottom w:val="single" w:sz="4" w:space="0" w:color="auto"/>
                    <w:right w:val="single" w:sz="4" w:space="0" w:color="auto"/>
                  </w:tcBorders>
                  <w:shd w:val="clear" w:color="auto" w:fill="auto"/>
                  <w:vAlign w:val="bottom"/>
                  <w:hideMark/>
                </w:tcPr>
                <w:p w:rsidR="00F0215E" w:rsidRPr="00F0215E" w:rsidRDefault="00F0215E" w:rsidP="00F0215E">
                  <w:pPr>
                    <w:spacing w:after="0" w:line="240" w:lineRule="auto"/>
                    <w:jc w:val="center"/>
                    <w:rPr>
                      <w:rFonts w:eastAsia="Times New Roman" w:cs="Times New Roman"/>
                      <w:sz w:val="24"/>
                      <w:szCs w:val="24"/>
                    </w:rPr>
                  </w:pPr>
                  <w:r w:rsidRPr="00F0215E">
                    <w:rPr>
                      <w:rFonts w:eastAsia="Times New Roman" w:cs="Times New Roman"/>
                      <w:sz w:val="24"/>
                      <w:szCs w:val="24"/>
                    </w:rPr>
                    <w:t>2</w:t>
                  </w:r>
                </w:p>
              </w:tc>
            </w:tr>
            <w:tr w:rsidR="00F0215E" w:rsidRPr="00F0215E" w:rsidTr="002B193B">
              <w:trPr>
                <w:trHeight w:val="39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F0215E" w:rsidRPr="00F0215E" w:rsidRDefault="00F0215E" w:rsidP="00F0215E">
                  <w:pPr>
                    <w:spacing w:after="0" w:line="240" w:lineRule="auto"/>
                    <w:jc w:val="center"/>
                    <w:rPr>
                      <w:rFonts w:eastAsia="Times New Roman" w:cs="Times New Roman"/>
                      <w:i/>
                      <w:iCs/>
                      <w:sz w:val="24"/>
                      <w:szCs w:val="24"/>
                    </w:rPr>
                  </w:pPr>
                  <w:r w:rsidRPr="00F0215E">
                    <w:rPr>
                      <w:rFonts w:eastAsia="Times New Roman" w:cs="Times New Roman"/>
                      <w:i/>
                      <w:iCs/>
                      <w:sz w:val="24"/>
                      <w:szCs w:val="24"/>
                    </w:rPr>
                    <w:t> </w:t>
                  </w:r>
                </w:p>
              </w:tc>
              <w:tc>
                <w:tcPr>
                  <w:tcW w:w="1370" w:type="dxa"/>
                  <w:tcBorders>
                    <w:top w:val="nil"/>
                    <w:left w:val="nil"/>
                    <w:bottom w:val="single" w:sz="4" w:space="0" w:color="auto"/>
                    <w:right w:val="single" w:sz="4" w:space="0" w:color="auto"/>
                  </w:tcBorders>
                  <w:shd w:val="clear" w:color="auto" w:fill="auto"/>
                  <w:noWrap/>
                  <w:vAlign w:val="center"/>
                  <w:hideMark/>
                </w:tcPr>
                <w:p w:rsidR="00F0215E" w:rsidRPr="00F0215E" w:rsidRDefault="00F0215E" w:rsidP="00F0215E">
                  <w:pPr>
                    <w:spacing w:after="0" w:line="240" w:lineRule="auto"/>
                    <w:rPr>
                      <w:rFonts w:eastAsia="Times New Roman" w:cs="Times New Roman"/>
                      <w:i/>
                      <w:iCs/>
                      <w:sz w:val="24"/>
                      <w:szCs w:val="24"/>
                    </w:rPr>
                  </w:pPr>
                  <w:r w:rsidRPr="00F0215E">
                    <w:rPr>
                      <w:rFonts w:eastAsia="Times New Roman" w:cs="Times New Roman"/>
                      <w:i/>
                      <w:iCs/>
                      <w:sz w:val="24"/>
                      <w:szCs w:val="24"/>
                    </w:rPr>
                    <w:t> </w:t>
                  </w:r>
                </w:p>
              </w:tc>
              <w:tc>
                <w:tcPr>
                  <w:tcW w:w="4599" w:type="dxa"/>
                  <w:tcBorders>
                    <w:top w:val="nil"/>
                    <w:left w:val="nil"/>
                    <w:bottom w:val="single" w:sz="4" w:space="0" w:color="auto"/>
                    <w:right w:val="single" w:sz="4" w:space="0" w:color="auto"/>
                  </w:tcBorders>
                  <w:shd w:val="clear" w:color="auto" w:fill="auto"/>
                  <w:vAlign w:val="center"/>
                  <w:hideMark/>
                </w:tcPr>
                <w:p w:rsidR="00F0215E" w:rsidRPr="00F0215E" w:rsidRDefault="00F0215E" w:rsidP="00F0215E">
                  <w:pPr>
                    <w:spacing w:after="0" w:line="240" w:lineRule="auto"/>
                    <w:rPr>
                      <w:rFonts w:eastAsia="Times New Roman" w:cs="Times New Roman"/>
                      <w:i/>
                      <w:iCs/>
                      <w:sz w:val="24"/>
                      <w:szCs w:val="24"/>
                    </w:rPr>
                  </w:pPr>
                  <w:r w:rsidRPr="00F0215E">
                    <w:rPr>
                      <w:rFonts w:eastAsia="Times New Roman" w:cs="Times New Roman"/>
                      <w:i/>
                      <w:iCs/>
                      <w:sz w:val="24"/>
                      <w:szCs w:val="24"/>
                    </w:rPr>
                    <w:t>Phần tự chọn</w:t>
                  </w:r>
                </w:p>
              </w:tc>
              <w:tc>
                <w:tcPr>
                  <w:tcW w:w="694" w:type="dxa"/>
                  <w:tcBorders>
                    <w:top w:val="nil"/>
                    <w:left w:val="nil"/>
                    <w:bottom w:val="single" w:sz="4" w:space="0" w:color="auto"/>
                    <w:right w:val="single" w:sz="4" w:space="0" w:color="auto"/>
                  </w:tcBorders>
                  <w:shd w:val="clear" w:color="auto" w:fill="auto"/>
                  <w:noWrap/>
                  <w:vAlign w:val="center"/>
                  <w:hideMark/>
                </w:tcPr>
                <w:p w:rsidR="00F0215E" w:rsidRPr="00F0215E" w:rsidRDefault="00F0215E" w:rsidP="00F0215E">
                  <w:pPr>
                    <w:spacing w:after="0" w:line="240" w:lineRule="auto"/>
                    <w:jc w:val="center"/>
                    <w:rPr>
                      <w:rFonts w:eastAsia="Times New Roman" w:cs="Times New Roman"/>
                      <w:i/>
                      <w:iCs/>
                      <w:sz w:val="24"/>
                      <w:szCs w:val="24"/>
                    </w:rPr>
                  </w:pPr>
                  <w:r w:rsidRPr="00F0215E">
                    <w:rPr>
                      <w:rFonts w:eastAsia="Times New Roman" w:cs="Times New Roman"/>
                      <w:i/>
                      <w:iCs/>
                      <w:sz w:val="24"/>
                      <w:szCs w:val="24"/>
                    </w:rPr>
                    <w:t>8</w:t>
                  </w:r>
                </w:p>
              </w:tc>
            </w:tr>
            <w:tr w:rsidR="00F0215E" w:rsidRPr="00F0215E" w:rsidTr="002B193B">
              <w:trPr>
                <w:trHeight w:val="39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F0215E" w:rsidRPr="00F0215E" w:rsidRDefault="00F0215E" w:rsidP="00F0215E">
                  <w:pPr>
                    <w:spacing w:after="0" w:line="240" w:lineRule="auto"/>
                    <w:jc w:val="center"/>
                    <w:rPr>
                      <w:rFonts w:eastAsia="Times New Roman" w:cs="Times New Roman"/>
                      <w:sz w:val="24"/>
                      <w:szCs w:val="24"/>
                    </w:rPr>
                  </w:pPr>
                  <w:r w:rsidRPr="00F0215E">
                    <w:rPr>
                      <w:rFonts w:eastAsia="Times New Roman" w:cs="Times New Roman"/>
                      <w:sz w:val="24"/>
                      <w:szCs w:val="24"/>
                    </w:rPr>
                    <w:t>48</w:t>
                  </w:r>
                </w:p>
              </w:tc>
              <w:tc>
                <w:tcPr>
                  <w:tcW w:w="1370" w:type="dxa"/>
                  <w:tcBorders>
                    <w:top w:val="nil"/>
                    <w:left w:val="nil"/>
                    <w:bottom w:val="single" w:sz="4" w:space="0" w:color="auto"/>
                    <w:right w:val="single" w:sz="4" w:space="0" w:color="auto"/>
                  </w:tcBorders>
                  <w:shd w:val="clear" w:color="auto" w:fill="auto"/>
                  <w:hideMark/>
                </w:tcPr>
                <w:p w:rsidR="00F0215E" w:rsidRPr="00F0215E" w:rsidRDefault="00F0215E" w:rsidP="00F0215E">
                  <w:pPr>
                    <w:spacing w:after="0" w:line="240" w:lineRule="auto"/>
                    <w:jc w:val="both"/>
                    <w:rPr>
                      <w:rFonts w:eastAsia="Times New Roman" w:cs="Times New Roman"/>
                      <w:sz w:val="24"/>
                      <w:szCs w:val="24"/>
                    </w:rPr>
                  </w:pPr>
                  <w:r w:rsidRPr="00F0215E">
                    <w:rPr>
                      <w:rFonts w:eastAsia="Times New Roman" w:cs="Times New Roman"/>
                      <w:sz w:val="24"/>
                      <w:szCs w:val="24"/>
                    </w:rPr>
                    <w:t>LMA0194</w:t>
                  </w:r>
                </w:p>
              </w:tc>
              <w:tc>
                <w:tcPr>
                  <w:tcW w:w="4599" w:type="dxa"/>
                  <w:tcBorders>
                    <w:top w:val="nil"/>
                    <w:left w:val="nil"/>
                    <w:bottom w:val="single" w:sz="4" w:space="0" w:color="auto"/>
                    <w:right w:val="single" w:sz="4" w:space="0" w:color="auto"/>
                  </w:tcBorders>
                  <w:shd w:val="clear" w:color="auto" w:fill="auto"/>
                  <w:hideMark/>
                </w:tcPr>
                <w:p w:rsidR="00F0215E" w:rsidRPr="00F0215E" w:rsidRDefault="00F0215E" w:rsidP="00F0215E">
                  <w:pPr>
                    <w:spacing w:after="0" w:line="240" w:lineRule="auto"/>
                    <w:jc w:val="both"/>
                    <w:rPr>
                      <w:rFonts w:eastAsia="Times New Roman" w:cs="Times New Roman"/>
                      <w:sz w:val="24"/>
                      <w:szCs w:val="24"/>
                    </w:rPr>
                  </w:pPr>
                  <w:r w:rsidRPr="00F0215E">
                    <w:rPr>
                      <w:rFonts w:eastAsia="Times New Roman" w:cs="Times New Roman"/>
                      <w:sz w:val="24"/>
                      <w:szCs w:val="24"/>
                    </w:rPr>
                    <w:t>Thị trường bất động sản</w:t>
                  </w:r>
                </w:p>
              </w:tc>
              <w:tc>
                <w:tcPr>
                  <w:tcW w:w="694" w:type="dxa"/>
                  <w:tcBorders>
                    <w:top w:val="nil"/>
                    <w:left w:val="nil"/>
                    <w:bottom w:val="single" w:sz="4" w:space="0" w:color="auto"/>
                    <w:right w:val="single" w:sz="4" w:space="0" w:color="auto"/>
                  </w:tcBorders>
                  <w:shd w:val="clear" w:color="auto" w:fill="auto"/>
                  <w:hideMark/>
                </w:tcPr>
                <w:p w:rsidR="00F0215E" w:rsidRPr="00F0215E" w:rsidRDefault="00F0215E" w:rsidP="00F0215E">
                  <w:pPr>
                    <w:spacing w:after="0" w:line="240" w:lineRule="auto"/>
                    <w:jc w:val="center"/>
                    <w:rPr>
                      <w:rFonts w:eastAsia="Times New Roman" w:cs="Times New Roman"/>
                      <w:sz w:val="24"/>
                      <w:szCs w:val="24"/>
                    </w:rPr>
                  </w:pPr>
                  <w:r w:rsidRPr="00F0215E">
                    <w:rPr>
                      <w:rFonts w:eastAsia="Times New Roman" w:cs="Times New Roman"/>
                      <w:sz w:val="24"/>
                      <w:szCs w:val="24"/>
                    </w:rPr>
                    <w:t>2</w:t>
                  </w:r>
                </w:p>
              </w:tc>
            </w:tr>
            <w:tr w:rsidR="00F0215E" w:rsidRPr="00F0215E" w:rsidTr="002B193B">
              <w:trPr>
                <w:trHeight w:val="39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F0215E" w:rsidRPr="00F0215E" w:rsidRDefault="00F0215E" w:rsidP="00F0215E">
                  <w:pPr>
                    <w:spacing w:after="0" w:line="240" w:lineRule="auto"/>
                    <w:jc w:val="center"/>
                    <w:rPr>
                      <w:rFonts w:eastAsia="Times New Roman" w:cs="Times New Roman"/>
                      <w:color w:val="008000"/>
                      <w:sz w:val="24"/>
                      <w:szCs w:val="24"/>
                    </w:rPr>
                  </w:pPr>
                  <w:r w:rsidRPr="00F0215E">
                    <w:rPr>
                      <w:rFonts w:eastAsia="Times New Roman" w:cs="Times New Roman"/>
                      <w:color w:val="008000"/>
                      <w:sz w:val="24"/>
                      <w:szCs w:val="24"/>
                    </w:rPr>
                    <w:t>49</w:t>
                  </w:r>
                </w:p>
              </w:tc>
              <w:tc>
                <w:tcPr>
                  <w:tcW w:w="1370" w:type="dxa"/>
                  <w:tcBorders>
                    <w:top w:val="nil"/>
                    <w:left w:val="nil"/>
                    <w:bottom w:val="single" w:sz="4" w:space="0" w:color="auto"/>
                    <w:right w:val="single" w:sz="4" w:space="0" w:color="auto"/>
                  </w:tcBorders>
                  <w:shd w:val="clear" w:color="auto" w:fill="auto"/>
                  <w:noWrap/>
                  <w:vAlign w:val="center"/>
                  <w:hideMark/>
                </w:tcPr>
                <w:p w:rsidR="00F0215E" w:rsidRPr="00F0215E" w:rsidRDefault="00F0215E" w:rsidP="00F0215E">
                  <w:pPr>
                    <w:spacing w:after="0" w:line="240" w:lineRule="auto"/>
                    <w:rPr>
                      <w:rFonts w:eastAsia="Times New Roman" w:cs="Times New Roman"/>
                      <w:sz w:val="24"/>
                      <w:szCs w:val="24"/>
                    </w:rPr>
                  </w:pPr>
                  <w:r w:rsidRPr="00F0215E">
                    <w:rPr>
                      <w:rFonts w:eastAsia="Times New Roman" w:cs="Times New Roman"/>
                      <w:sz w:val="24"/>
                      <w:szCs w:val="24"/>
                    </w:rPr>
                    <w:t>CFI0189</w:t>
                  </w:r>
                </w:p>
              </w:tc>
              <w:tc>
                <w:tcPr>
                  <w:tcW w:w="4599" w:type="dxa"/>
                  <w:tcBorders>
                    <w:top w:val="nil"/>
                    <w:left w:val="nil"/>
                    <w:bottom w:val="single" w:sz="4" w:space="0" w:color="auto"/>
                    <w:right w:val="single" w:sz="4" w:space="0" w:color="auto"/>
                  </w:tcBorders>
                  <w:shd w:val="clear" w:color="auto" w:fill="auto"/>
                  <w:vAlign w:val="center"/>
                  <w:hideMark/>
                </w:tcPr>
                <w:p w:rsidR="00F0215E" w:rsidRPr="00F0215E" w:rsidRDefault="00F0215E" w:rsidP="00F0215E">
                  <w:pPr>
                    <w:spacing w:after="0" w:line="240" w:lineRule="auto"/>
                    <w:rPr>
                      <w:rFonts w:eastAsia="Times New Roman" w:cs="Times New Roman"/>
                      <w:sz w:val="24"/>
                      <w:szCs w:val="24"/>
                    </w:rPr>
                  </w:pPr>
                  <w:r w:rsidRPr="00F0215E">
                    <w:rPr>
                      <w:rFonts w:eastAsia="Times New Roman" w:cs="Times New Roman"/>
                      <w:sz w:val="24"/>
                      <w:szCs w:val="24"/>
                    </w:rPr>
                    <w:t>Tài chính doanh nghiệp 4</w:t>
                  </w:r>
                </w:p>
              </w:tc>
              <w:tc>
                <w:tcPr>
                  <w:tcW w:w="694" w:type="dxa"/>
                  <w:tcBorders>
                    <w:top w:val="nil"/>
                    <w:left w:val="nil"/>
                    <w:bottom w:val="single" w:sz="4" w:space="0" w:color="auto"/>
                    <w:right w:val="single" w:sz="4" w:space="0" w:color="auto"/>
                  </w:tcBorders>
                  <w:shd w:val="clear" w:color="auto" w:fill="auto"/>
                  <w:vAlign w:val="center"/>
                  <w:hideMark/>
                </w:tcPr>
                <w:p w:rsidR="00F0215E" w:rsidRPr="00F0215E" w:rsidRDefault="00F0215E" w:rsidP="00F0215E">
                  <w:pPr>
                    <w:spacing w:after="0" w:line="240" w:lineRule="auto"/>
                    <w:jc w:val="center"/>
                    <w:rPr>
                      <w:rFonts w:eastAsia="Times New Roman" w:cs="Times New Roman"/>
                      <w:sz w:val="24"/>
                      <w:szCs w:val="24"/>
                    </w:rPr>
                  </w:pPr>
                  <w:r w:rsidRPr="00F0215E">
                    <w:rPr>
                      <w:rFonts w:eastAsia="Times New Roman" w:cs="Times New Roman"/>
                      <w:sz w:val="24"/>
                      <w:szCs w:val="24"/>
                    </w:rPr>
                    <w:t>2</w:t>
                  </w:r>
                </w:p>
              </w:tc>
            </w:tr>
            <w:tr w:rsidR="00F0215E" w:rsidRPr="00F0215E" w:rsidTr="002B193B">
              <w:trPr>
                <w:trHeight w:val="390"/>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F0215E" w:rsidRPr="00F0215E" w:rsidRDefault="00F0215E" w:rsidP="00F0215E">
                  <w:pPr>
                    <w:spacing w:after="0" w:line="240" w:lineRule="auto"/>
                    <w:jc w:val="center"/>
                    <w:rPr>
                      <w:rFonts w:eastAsia="Times New Roman" w:cs="Times New Roman"/>
                      <w:sz w:val="24"/>
                      <w:szCs w:val="24"/>
                    </w:rPr>
                  </w:pPr>
                  <w:r w:rsidRPr="00F0215E">
                    <w:rPr>
                      <w:rFonts w:eastAsia="Times New Roman" w:cs="Times New Roman"/>
                      <w:sz w:val="24"/>
                      <w:szCs w:val="24"/>
                    </w:rPr>
                    <w:t>50</w:t>
                  </w:r>
                </w:p>
              </w:tc>
              <w:tc>
                <w:tcPr>
                  <w:tcW w:w="1370" w:type="dxa"/>
                  <w:tcBorders>
                    <w:top w:val="nil"/>
                    <w:left w:val="nil"/>
                    <w:bottom w:val="single" w:sz="4" w:space="0" w:color="auto"/>
                    <w:right w:val="single" w:sz="4" w:space="0" w:color="auto"/>
                  </w:tcBorders>
                  <w:shd w:val="clear" w:color="auto" w:fill="auto"/>
                  <w:noWrap/>
                  <w:vAlign w:val="bottom"/>
                  <w:hideMark/>
                </w:tcPr>
                <w:p w:rsidR="00F0215E" w:rsidRPr="00F0215E" w:rsidRDefault="00F0215E" w:rsidP="00F0215E">
                  <w:pPr>
                    <w:spacing w:after="0" w:line="240" w:lineRule="auto"/>
                    <w:rPr>
                      <w:rFonts w:eastAsia="Times New Roman" w:cs="Times New Roman"/>
                      <w:sz w:val="24"/>
                      <w:szCs w:val="24"/>
                    </w:rPr>
                  </w:pPr>
                  <w:r w:rsidRPr="00F0215E">
                    <w:rPr>
                      <w:rFonts w:eastAsia="Times New Roman" w:cs="Times New Roman"/>
                      <w:sz w:val="24"/>
                      <w:szCs w:val="24"/>
                    </w:rPr>
                    <w:t>MMO0113</w:t>
                  </w:r>
                </w:p>
              </w:tc>
              <w:tc>
                <w:tcPr>
                  <w:tcW w:w="4599" w:type="dxa"/>
                  <w:tcBorders>
                    <w:top w:val="nil"/>
                    <w:left w:val="nil"/>
                    <w:bottom w:val="single" w:sz="4" w:space="0" w:color="auto"/>
                    <w:right w:val="single" w:sz="4" w:space="0" w:color="auto"/>
                  </w:tcBorders>
                  <w:shd w:val="clear" w:color="auto" w:fill="auto"/>
                  <w:vAlign w:val="bottom"/>
                  <w:hideMark/>
                </w:tcPr>
                <w:p w:rsidR="00F0215E" w:rsidRPr="00F0215E" w:rsidRDefault="00F0215E" w:rsidP="00F0215E">
                  <w:pPr>
                    <w:spacing w:after="0" w:line="240" w:lineRule="auto"/>
                    <w:rPr>
                      <w:rFonts w:eastAsia="Times New Roman" w:cs="Times New Roman"/>
                      <w:sz w:val="24"/>
                      <w:szCs w:val="24"/>
                    </w:rPr>
                  </w:pPr>
                  <w:r w:rsidRPr="00F0215E">
                    <w:rPr>
                      <w:rFonts w:eastAsia="Times New Roman" w:cs="Times New Roman"/>
                      <w:sz w:val="24"/>
                      <w:szCs w:val="24"/>
                    </w:rPr>
                    <w:t>Mô hình toán kinh tế</w:t>
                  </w:r>
                </w:p>
              </w:tc>
              <w:tc>
                <w:tcPr>
                  <w:tcW w:w="694" w:type="dxa"/>
                  <w:tcBorders>
                    <w:top w:val="nil"/>
                    <w:left w:val="nil"/>
                    <w:bottom w:val="single" w:sz="4" w:space="0" w:color="auto"/>
                    <w:right w:val="single" w:sz="4" w:space="0" w:color="auto"/>
                  </w:tcBorders>
                  <w:shd w:val="clear" w:color="auto" w:fill="auto"/>
                  <w:noWrap/>
                  <w:vAlign w:val="bottom"/>
                  <w:hideMark/>
                </w:tcPr>
                <w:p w:rsidR="00F0215E" w:rsidRPr="00F0215E" w:rsidRDefault="00F0215E" w:rsidP="00F0215E">
                  <w:pPr>
                    <w:spacing w:after="0" w:line="240" w:lineRule="auto"/>
                    <w:jc w:val="center"/>
                    <w:rPr>
                      <w:rFonts w:eastAsia="Times New Roman" w:cs="Times New Roman"/>
                      <w:sz w:val="24"/>
                      <w:szCs w:val="24"/>
                    </w:rPr>
                  </w:pPr>
                  <w:r w:rsidRPr="00F0215E">
                    <w:rPr>
                      <w:rFonts w:eastAsia="Times New Roman" w:cs="Times New Roman"/>
                      <w:sz w:val="24"/>
                      <w:szCs w:val="24"/>
                    </w:rPr>
                    <w:t>2</w:t>
                  </w:r>
                </w:p>
              </w:tc>
            </w:tr>
            <w:tr w:rsidR="00F0215E" w:rsidRPr="00F0215E" w:rsidTr="002B193B">
              <w:trPr>
                <w:trHeight w:val="34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F0215E" w:rsidRPr="00F0215E" w:rsidRDefault="00F0215E" w:rsidP="00F0215E">
                  <w:pPr>
                    <w:spacing w:after="0" w:line="240" w:lineRule="auto"/>
                    <w:jc w:val="center"/>
                    <w:rPr>
                      <w:rFonts w:eastAsia="Times New Roman" w:cs="Times New Roman"/>
                      <w:sz w:val="24"/>
                      <w:szCs w:val="24"/>
                    </w:rPr>
                  </w:pPr>
                  <w:r w:rsidRPr="00F0215E">
                    <w:rPr>
                      <w:rFonts w:eastAsia="Times New Roman" w:cs="Times New Roman"/>
                      <w:sz w:val="24"/>
                      <w:szCs w:val="24"/>
                    </w:rPr>
                    <w:t>51</w:t>
                  </w:r>
                </w:p>
              </w:tc>
              <w:tc>
                <w:tcPr>
                  <w:tcW w:w="1370" w:type="dxa"/>
                  <w:tcBorders>
                    <w:top w:val="nil"/>
                    <w:left w:val="nil"/>
                    <w:bottom w:val="single" w:sz="4" w:space="0" w:color="auto"/>
                    <w:right w:val="single" w:sz="4" w:space="0" w:color="auto"/>
                  </w:tcBorders>
                  <w:shd w:val="clear" w:color="auto" w:fill="auto"/>
                  <w:noWrap/>
                  <w:vAlign w:val="bottom"/>
                  <w:hideMark/>
                </w:tcPr>
                <w:p w:rsidR="00F0215E" w:rsidRPr="00F0215E" w:rsidRDefault="00F0215E" w:rsidP="00F0215E">
                  <w:pPr>
                    <w:spacing w:after="0" w:line="240" w:lineRule="auto"/>
                    <w:rPr>
                      <w:rFonts w:eastAsia="Times New Roman" w:cs="Times New Roman"/>
                      <w:sz w:val="24"/>
                      <w:szCs w:val="24"/>
                    </w:rPr>
                  </w:pPr>
                  <w:r w:rsidRPr="00F0215E">
                    <w:rPr>
                      <w:rFonts w:eastAsia="Times New Roman" w:cs="Times New Roman"/>
                      <w:sz w:val="24"/>
                      <w:szCs w:val="24"/>
                    </w:rPr>
                    <w:t>CBM 0169</w:t>
                  </w:r>
                </w:p>
              </w:tc>
              <w:tc>
                <w:tcPr>
                  <w:tcW w:w="4599" w:type="dxa"/>
                  <w:tcBorders>
                    <w:top w:val="nil"/>
                    <w:left w:val="nil"/>
                    <w:bottom w:val="single" w:sz="4" w:space="0" w:color="auto"/>
                    <w:right w:val="single" w:sz="4" w:space="0" w:color="auto"/>
                  </w:tcBorders>
                  <w:shd w:val="clear" w:color="auto" w:fill="auto"/>
                  <w:vAlign w:val="bottom"/>
                  <w:hideMark/>
                </w:tcPr>
                <w:p w:rsidR="00F0215E" w:rsidRPr="00F0215E" w:rsidRDefault="00F0215E" w:rsidP="00F0215E">
                  <w:pPr>
                    <w:spacing w:after="0" w:line="240" w:lineRule="auto"/>
                    <w:rPr>
                      <w:rFonts w:eastAsia="Times New Roman" w:cs="Times New Roman"/>
                      <w:sz w:val="24"/>
                      <w:szCs w:val="24"/>
                    </w:rPr>
                  </w:pPr>
                  <w:r w:rsidRPr="00F0215E">
                    <w:rPr>
                      <w:rFonts w:eastAsia="Times New Roman" w:cs="Times New Roman"/>
                      <w:sz w:val="24"/>
                      <w:szCs w:val="24"/>
                    </w:rPr>
                    <w:t>Quản trị NHTM 1</w:t>
                  </w:r>
                </w:p>
              </w:tc>
              <w:tc>
                <w:tcPr>
                  <w:tcW w:w="694" w:type="dxa"/>
                  <w:tcBorders>
                    <w:top w:val="nil"/>
                    <w:left w:val="nil"/>
                    <w:bottom w:val="single" w:sz="4" w:space="0" w:color="auto"/>
                    <w:right w:val="single" w:sz="4" w:space="0" w:color="auto"/>
                  </w:tcBorders>
                  <w:shd w:val="clear" w:color="auto" w:fill="auto"/>
                  <w:vAlign w:val="bottom"/>
                  <w:hideMark/>
                </w:tcPr>
                <w:p w:rsidR="00F0215E" w:rsidRPr="00F0215E" w:rsidRDefault="00F0215E" w:rsidP="00F0215E">
                  <w:pPr>
                    <w:spacing w:after="0" w:line="240" w:lineRule="auto"/>
                    <w:jc w:val="center"/>
                    <w:rPr>
                      <w:rFonts w:eastAsia="Times New Roman" w:cs="Times New Roman"/>
                      <w:sz w:val="24"/>
                      <w:szCs w:val="24"/>
                    </w:rPr>
                  </w:pPr>
                  <w:r w:rsidRPr="00F0215E">
                    <w:rPr>
                      <w:rFonts w:eastAsia="Times New Roman" w:cs="Times New Roman"/>
                      <w:sz w:val="24"/>
                      <w:szCs w:val="24"/>
                    </w:rPr>
                    <w:t>2</w:t>
                  </w:r>
                </w:p>
              </w:tc>
            </w:tr>
            <w:tr w:rsidR="00F0215E" w:rsidRPr="00F0215E" w:rsidTr="002B193B">
              <w:trPr>
                <w:trHeight w:val="34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F0215E" w:rsidRPr="00F0215E" w:rsidRDefault="00F0215E" w:rsidP="00F0215E">
                  <w:pPr>
                    <w:spacing w:after="0" w:line="240" w:lineRule="auto"/>
                    <w:jc w:val="center"/>
                    <w:rPr>
                      <w:rFonts w:eastAsia="Times New Roman" w:cs="Times New Roman"/>
                      <w:sz w:val="24"/>
                      <w:szCs w:val="24"/>
                    </w:rPr>
                  </w:pPr>
                  <w:r w:rsidRPr="00F0215E">
                    <w:rPr>
                      <w:rFonts w:eastAsia="Times New Roman" w:cs="Times New Roman"/>
                      <w:sz w:val="24"/>
                      <w:szCs w:val="24"/>
                    </w:rPr>
                    <w:t>52</w:t>
                  </w:r>
                </w:p>
              </w:tc>
              <w:tc>
                <w:tcPr>
                  <w:tcW w:w="1370" w:type="dxa"/>
                  <w:tcBorders>
                    <w:top w:val="nil"/>
                    <w:left w:val="nil"/>
                    <w:bottom w:val="single" w:sz="4" w:space="0" w:color="auto"/>
                    <w:right w:val="single" w:sz="4" w:space="0" w:color="auto"/>
                  </w:tcBorders>
                  <w:shd w:val="clear" w:color="auto" w:fill="auto"/>
                  <w:noWrap/>
                  <w:vAlign w:val="bottom"/>
                  <w:hideMark/>
                </w:tcPr>
                <w:p w:rsidR="00F0215E" w:rsidRPr="00F0215E" w:rsidRDefault="00F0215E" w:rsidP="00F0215E">
                  <w:pPr>
                    <w:spacing w:after="0" w:line="240" w:lineRule="auto"/>
                    <w:rPr>
                      <w:rFonts w:eastAsia="Times New Roman" w:cs="Times New Roman"/>
                      <w:sz w:val="24"/>
                      <w:szCs w:val="24"/>
                    </w:rPr>
                  </w:pPr>
                  <w:r w:rsidRPr="00F0215E">
                    <w:rPr>
                      <w:rFonts w:eastAsia="Times New Roman" w:cs="Times New Roman"/>
                      <w:sz w:val="24"/>
                      <w:szCs w:val="24"/>
                    </w:rPr>
                    <w:t>AVA 0025</w:t>
                  </w:r>
                </w:p>
              </w:tc>
              <w:tc>
                <w:tcPr>
                  <w:tcW w:w="4599" w:type="dxa"/>
                  <w:tcBorders>
                    <w:top w:val="nil"/>
                    <w:left w:val="nil"/>
                    <w:bottom w:val="single" w:sz="4" w:space="0" w:color="auto"/>
                    <w:right w:val="single" w:sz="4" w:space="0" w:color="auto"/>
                  </w:tcBorders>
                  <w:shd w:val="clear" w:color="auto" w:fill="auto"/>
                  <w:vAlign w:val="bottom"/>
                  <w:hideMark/>
                </w:tcPr>
                <w:p w:rsidR="00F0215E" w:rsidRPr="00F0215E" w:rsidRDefault="00F0215E" w:rsidP="00F0215E">
                  <w:pPr>
                    <w:spacing w:after="0" w:line="240" w:lineRule="auto"/>
                    <w:rPr>
                      <w:rFonts w:eastAsia="Times New Roman" w:cs="Times New Roman"/>
                      <w:sz w:val="24"/>
                      <w:szCs w:val="24"/>
                    </w:rPr>
                  </w:pPr>
                  <w:r w:rsidRPr="00F0215E">
                    <w:rPr>
                      <w:rFonts w:eastAsia="Times New Roman" w:cs="Times New Roman"/>
                      <w:sz w:val="24"/>
                      <w:szCs w:val="24"/>
                    </w:rPr>
                    <w:t>Định giá tài sản 1</w:t>
                  </w:r>
                </w:p>
              </w:tc>
              <w:tc>
                <w:tcPr>
                  <w:tcW w:w="694" w:type="dxa"/>
                  <w:tcBorders>
                    <w:top w:val="nil"/>
                    <w:left w:val="nil"/>
                    <w:bottom w:val="single" w:sz="4" w:space="0" w:color="auto"/>
                    <w:right w:val="single" w:sz="4" w:space="0" w:color="auto"/>
                  </w:tcBorders>
                  <w:shd w:val="clear" w:color="auto" w:fill="auto"/>
                  <w:vAlign w:val="bottom"/>
                  <w:hideMark/>
                </w:tcPr>
                <w:p w:rsidR="00F0215E" w:rsidRPr="00F0215E" w:rsidRDefault="00F0215E" w:rsidP="00F0215E">
                  <w:pPr>
                    <w:spacing w:after="0" w:line="240" w:lineRule="auto"/>
                    <w:jc w:val="center"/>
                    <w:rPr>
                      <w:rFonts w:eastAsia="Times New Roman" w:cs="Times New Roman"/>
                      <w:sz w:val="24"/>
                      <w:szCs w:val="24"/>
                    </w:rPr>
                  </w:pPr>
                  <w:r w:rsidRPr="00F0215E">
                    <w:rPr>
                      <w:rFonts w:eastAsia="Times New Roman" w:cs="Times New Roman"/>
                      <w:sz w:val="24"/>
                      <w:szCs w:val="24"/>
                    </w:rPr>
                    <w:t>2</w:t>
                  </w:r>
                </w:p>
              </w:tc>
            </w:tr>
            <w:tr w:rsidR="00F0215E" w:rsidRPr="00F0215E" w:rsidTr="002B193B">
              <w:trPr>
                <w:trHeight w:val="390"/>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F0215E" w:rsidRPr="00F0215E" w:rsidRDefault="00F0215E" w:rsidP="00F0215E">
                  <w:pPr>
                    <w:spacing w:after="0" w:line="240" w:lineRule="auto"/>
                    <w:jc w:val="center"/>
                    <w:rPr>
                      <w:rFonts w:eastAsia="Times New Roman" w:cs="Times New Roman"/>
                      <w:sz w:val="24"/>
                      <w:szCs w:val="24"/>
                    </w:rPr>
                  </w:pPr>
                  <w:r w:rsidRPr="00F0215E">
                    <w:rPr>
                      <w:rFonts w:eastAsia="Times New Roman" w:cs="Times New Roman"/>
                      <w:sz w:val="24"/>
                      <w:szCs w:val="24"/>
                    </w:rPr>
                    <w:t>53</w:t>
                  </w:r>
                </w:p>
              </w:tc>
              <w:tc>
                <w:tcPr>
                  <w:tcW w:w="1370" w:type="dxa"/>
                  <w:tcBorders>
                    <w:top w:val="nil"/>
                    <w:left w:val="nil"/>
                    <w:bottom w:val="single" w:sz="4" w:space="0" w:color="auto"/>
                    <w:right w:val="single" w:sz="4" w:space="0" w:color="auto"/>
                  </w:tcBorders>
                  <w:shd w:val="clear" w:color="auto" w:fill="auto"/>
                  <w:noWrap/>
                  <w:vAlign w:val="bottom"/>
                  <w:hideMark/>
                </w:tcPr>
                <w:p w:rsidR="00F0215E" w:rsidRPr="00F0215E" w:rsidRDefault="00F0215E" w:rsidP="00F0215E">
                  <w:pPr>
                    <w:spacing w:after="0" w:line="240" w:lineRule="auto"/>
                    <w:rPr>
                      <w:rFonts w:eastAsia="Times New Roman" w:cs="Times New Roman"/>
                      <w:sz w:val="24"/>
                      <w:szCs w:val="24"/>
                    </w:rPr>
                  </w:pPr>
                  <w:r w:rsidRPr="00F0215E">
                    <w:rPr>
                      <w:rFonts w:eastAsia="Times New Roman" w:cs="Times New Roman"/>
                      <w:sz w:val="24"/>
                      <w:szCs w:val="24"/>
                    </w:rPr>
                    <w:t>PFM 0106</w:t>
                  </w:r>
                </w:p>
              </w:tc>
              <w:tc>
                <w:tcPr>
                  <w:tcW w:w="4599" w:type="dxa"/>
                  <w:tcBorders>
                    <w:top w:val="nil"/>
                    <w:left w:val="nil"/>
                    <w:bottom w:val="single" w:sz="4" w:space="0" w:color="auto"/>
                    <w:right w:val="single" w:sz="4" w:space="0" w:color="auto"/>
                  </w:tcBorders>
                  <w:shd w:val="clear" w:color="auto" w:fill="auto"/>
                  <w:vAlign w:val="bottom"/>
                  <w:hideMark/>
                </w:tcPr>
                <w:p w:rsidR="00F0215E" w:rsidRPr="00F0215E" w:rsidRDefault="00F0215E" w:rsidP="00F0215E">
                  <w:pPr>
                    <w:spacing w:after="0" w:line="240" w:lineRule="auto"/>
                    <w:rPr>
                      <w:rFonts w:eastAsia="Times New Roman" w:cs="Times New Roman"/>
                      <w:sz w:val="24"/>
                      <w:szCs w:val="24"/>
                    </w:rPr>
                  </w:pPr>
                  <w:r w:rsidRPr="00F0215E">
                    <w:rPr>
                      <w:rFonts w:eastAsia="Times New Roman" w:cs="Times New Roman"/>
                      <w:sz w:val="24"/>
                      <w:szCs w:val="24"/>
                    </w:rPr>
                    <w:t>Lý thuyết quản lý tài chính công</w:t>
                  </w:r>
                </w:p>
              </w:tc>
              <w:tc>
                <w:tcPr>
                  <w:tcW w:w="694" w:type="dxa"/>
                  <w:tcBorders>
                    <w:top w:val="nil"/>
                    <w:left w:val="nil"/>
                    <w:bottom w:val="single" w:sz="4" w:space="0" w:color="auto"/>
                    <w:right w:val="single" w:sz="4" w:space="0" w:color="auto"/>
                  </w:tcBorders>
                  <w:shd w:val="clear" w:color="auto" w:fill="auto"/>
                  <w:noWrap/>
                  <w:vAlign w:val="bottom"/>
                  <w:hideMark/>
                </w:tcPr>
                <w:p w:rsidR="00F0215E" w:rsidRPr="00F0215E" w:rsidRDefault="00F0215E" w:rsidP="00F0215E">
                  <w:pPr>
                    <w:spacing w:after="0" w:line="240" w:lineRule="auto"/>
                    <w:jc w:val="center"/>
                    <w:rPr>
                      <w:rFonts w:eastAsia="Times New Roman" w:cs="Times New Roman"/>
                      <w:sz w:val="24"/>
                      <w:szCs w:val="24"/>
                    </w:rPr>
                  </w:pPr>
                  <w:r w:rsidRPr="00F0215E">
                    <w:rPr>
                      <w:rFonts w:eastAsia="Times New Roman" w:cs="Times New Roman"/>
                      <w:sz w:val="24"/>
                      <w:szCs w:val="24"/>
                    </w:rPr>
                    <w:t>2</w:t>
                  </w:r>
                </w:p>
              </w:tc>
            </w:tr>
            <w:tr w:rsidR="00F0215E" w:rsidRPr="00F0215E" w:rsidTr="002B193B">
              <w:trPr>
                <w:trHeight w:val="390"/>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F0215E" w:rsidRPr="00F0215E" w:rsidRDefault="00F0215E" w:rsidP="00F0215E">
                  <w:pPr>
                    <w:spacing w:after="0" w:line="240" w:lineRule="auto"/>
                    <w:jc w:val="center"/>
                    <w:rPr>
                      <w:rFonts w:eastAsia="Times New Roman" w:cs="Times New Roman"/>
                      <w:sz w:val="24"/>
                      <w:szCs w:val="24"/>
                    </w:rPr>
                  </w:pPr>
                  <w:r w:rsidRPr="00F0215E">
                    <w:rPr>
                      <w:rFonts w:eastAsia="Times New Roman" w:cs="Times New Roman"/>
                      <w:sz w:val="24"/>
                      <w:szCs w:val="24"/>
                    </w:rPr>
                    <w:t>54</w:t>
                  </w:r>
                </w:p>
              </w:tc>
              <w:tc>
                <w:tcPr>
                  <w:tcW w:w="1370" w:type="dxa"/>
                  <w:tcBorders>
                    <w:top w:val="nil"/>
                    <w:left w:val="nil"/>
                    <w:bottom w:val="single" w:sz="4" w:space="0" w:color="auto"/>
                    <w:right w:val="single" w:sz="4" w:space="0" w:color="auto"/>
                  </w:tcBorders>
                  <w:shd w:val="clear" w:color="auto" w:fill="auto"/>
                  <w:noWrap/>
                  <w:vAlign w:val="bottom"/>
                  <w:hideMark/>
                </w:tcPr>
                <w:p w:rsidR="00F0215E" w:rsidRPr="00F0215E" w:rsidRDefault="00F0215E" w:rsidP="00F0215E">
                  <w:pPr>
                    <w:spacing w:after="0" w:line="240" w:lineRule="auto"/>
                    <w:rPr>
                      <w:rFonts w:eastAsia="Times New Roman" w:cs="Times New Roman"/>
                      <w:sz w:val="24"/>
                      <w:szCs w:val="24"/>
                    </w:rPr>
                  </w:pPr>
                  <w:r w:rsidRPr="00F0215E">
                    <w:rPr>
                      <w:rFonts w:eastAsia="Times New Roman" w:cs="Times New Roman"/>
                      <w:sz w:val="24"/>
                      <w:szCs w:val="24"/>
                    </w:rPr>
                    <w:t>SBM 0156</w:t>
                  </w:r>
                </w:p>
              </w:tc>
              <w:tc>
                <w:tcPr>
                  <w:tcW w:w="4599" w:type="dxa"/>
                  <w:tcBorders>
                    <w:top w:val="nil"/>
                    <w:left w:val="nil"/>
                    <w:bottom w:val="single" w:sz="4" w:space="0" w:color="auto"/>
                    <w:right w:val="single" w:sz="4" w:space="0" w:color="auto"/>
                  </w:tcBorders>
                  <w:shd w:val="clear" w:color="auto" w:fill="auto"/>
                  <w:vAlign w:val="bottom"/>
                  <w:hideMark/>
                </w:tcPr>
                <w:p w:rsidR="00F0215E" w:rsidRPr="00F0215E" w:rsidRDefault="00F0215E" w:rsidP="00F0215E">
                  <w:pPr>
                    <w:spacing w:after="0" w:line="240" w:lineRule="auto"/>
                    <w:rPr>
                      <w:rFonts w:eastAsia="Times New Roman" w:cs="Times New Roman"/>
                      <w:sz w:val="24"/>
                      <w:szCs w:val="24"/>
                    </w:rPr>
                  </w:pPr>
                  <w:r w:rsidRPr="00F0215E">
                    <w:rPr>
                      <w:rFonts w:eastAsia="Times New Roman" w:cs="Times New Roman"/>
                      <w:sz w:val="24"/>
                      <w:szCs w:val="24"/>
                    </w:rPr>
                    <w:t>Quản lý tiền tệ của NHTW</w:t>
                  </w:r>
                </w:p>
              </w:tc>
              <w:tc>
                <w:tcPr>
                  <w:tcW w:w="694" w:type="dxa"/>
                  <w:tcBorders>
                    <w:top w:val="nil"/>
                    <w:left w:val="nil"/>
                    <w:bottom w:val="single" w:sz="4" w:space="0" w:color="auto"/>
                    <w:right w:val="single" w:sz="4" w:space="0" w:color="auto"/>
                  </w:tcBorders>
                  <w:shd w:val="clear" w:color="auto" w:fill="auto"/>
                  <w:noWrap/>
                  <w:vAlign w:val="bottom"/>
                  <w:hideMark/>
                </w:tcPr>
                <w:p w:rsidR="00F0215E" w:rsidRPr="00F0215E" w:rsidRDefault="00F0215E" w:rsidP="00F0215E">
                  <w:pPr>
                    <w:spacing w:after="0" w:line="240" w:lineRule="auto"/>
                    <w:jc w:val="center"/>
                    <w:rPr>
                      <w:rFonts w:eastAsia="Times New Roman" w:cs="Times New Roman"/>
                      <w:sz w:val="24"/>
                      <w:szCs w:val="24"/>
                    </w:rPr>
                  </w:pPr>
                  <w:r w:rsidRPr="00F0215E">
                    <w:rPr>
                      <w:rFonts w:eastAsia="Times New Roman" w:cs="Times New Roman"/>
                      <w:sz w:val="24"/>
                      <w:szCs w:val="24"/>
                    </w:rPr>
                    <w:t>2</w:t>
                  </w:r>
                </w:p>
              </w:tc>
            </w:tr>
            <w:tr w:rsidR="00F0215E" w:rsidRPr="00F0215E" w:rsidTr="002B193B">
              <w:trPr>
                <w:trHeight w:val="390"/>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F0215E" w:rsidRPr="00F0215E" w:rsidRDefault="00F0215E" w:rsidP="00F0215E">
                  <w:pPr>
                    <w:spacing w:after="0" w:line="240" w:lineRule="auto"/>
                    <w:jc w:val="center"/>
                    <w:rPr>
                      <w:rFonts w:eastAsia="Times New Roman" w:cs="Times New Roman"/>
                      <w:sz w:val="24"/>
                      <w:szCs w:val="24"/>
                    </w:rPr>
                  </w:pPr>
                  <w:r w:rsidRPr="00F0215E">
                    <w:rPr>
                      <w:rFonts w:eastAsia="Times New Roman" w:cs="Times New Roman"/>
                      <w:sz w:val="24"/>
                      <w:szCs w:val="24"/>
                    </w:rPr>
                    <w:t>55</w:t>
                  </w:r>
                </w:p>
              </w:tc>
              <w:tc>
                <w:tcPr>
                  <w:tcW w:w="1370" w:type="dxa"/>
                  <w:tcBorders>
                    <w:top w:val="nil"/>
                    <w:left w:val="nil"/>
                    <w:bottom w:val="single" w:sz="4" w:space="0" w:color="auto"/>
                    <w:right w:val="single" w:sz="4" w:space="0" w:color="auto"/>
                  </w:tcBorders>
                  <w:shd w:val="clear" w:color="auto" w:fill="auto"/>
                  <w:noWrap/>
                  <w:vAlign w:val="bottom"/>
                  <w:hideMark/>
                </w:tcPr>
                <w:p w:rsidR="00F0215E" w:rsidRPr="00F0215E" w:rsidRDefault="00F0215E" w:rsidP="00F0215E">
                  <w:pPr>
                    <w:spacing w:after="0" w:line="240" w:lineRule="auto"/>
                    <w:rPr>
                      <w:rFonts w:eastAsia="Times New Roman" w:cs="Times New Roman"/>
                      <w:sz w:val="24"/>
                      <w:szCs w:val="24"/>
                    </w:rPr>
                  </w:pPr>
                  <w:r w:rsidRPr="00F0215E">
                    <w:rPr>
                      <w:rFonts w:eastAsia="Times New Roman" w:cs="Times New Roman"/>
                      <w:sz w:val="24"/>
                      <w:szCs w:val="24"/>
                    </w:rPr>
                    <w:t>LMP0157</w:t>
                  </w:r>
                </w:p>
              </w:tc>
              <w:tc>
                <w:tcPr>
                  <w:tcW w:w="4599" w:type="dxa"/>
                  <w:tcBorders>
                    <w:top w:val="nil"/>
                    <w:left w:val="nil"/>
                    <w:bottom w:val="single" w:sz="4" w:space="0" w:color="auto"/>
                    <w:right w:val="single" w:sz="4" w:space="0" w:color="auto"/>
                  </w:tcBorders>
                  <w:shd w:val="clear" w:color="auto" w:fill="auto"/>
                  <w:vAlign w:val="bottom"/>
                  <w:hideMark/>
                </w:tcPr>
                <w:p w:rsidR="00F0215E" w:rsidRPr="00F0215E" w:rsidRDefault="00F0215E" w:rsidP="00F0215E">
                  <w:pPr>
                    <w:spacing w:after="0" w:line="240" w:lineRule="auto"/>
                    <w:rPr>
                      <w:rFonts w:eastAsia="Times New Roman" w:cs="Times New Roman"/>
                      <w:sz w:val="24"/>
                      <w:szCs w:val="24"/>
                    </w:rPr>
                  </w:pPr>
                  <w:r w:rsidRPr="00F0215E">
                    <w:rPr>
                      <w:rFonts w:eastAsia="Times New Roman" w:cs="Times New Roman"/>
                      <w:sz w:val="24"/>
                      <w:szCs w:val="24"/>
                    </w:rPr>
                    <w:t>Quản lý và quy hoạch đất đai</w:t>
                  </w:r>
                </w:p>
              </w:tc>
              <w:tc>
                <w:tcPr>
                  <w:tcW w:w="694" w:type="dxa"/>
                  <w:tcBorders>
                    <w:top w:val="nil"/>
                    <w:left w:val="nil"/>
                    <w:bottom w:val="single" w:sz="4" w:space="0" w:color="auto"/>
                    <w:right w:val="single" w:sz="4" w:space="0" w:color="auto"/>
                  </w:tcBorders>
                  <w:shd w:val="clear" w:color="auto" w:fill="auto"/>
                  <w:noWrap/>
                  <w:vAlign w:val="bottom"/>
                  <w:hideMark/>
                </w:tcPr>
                <w:p w:rsidR="00F0215E" w:rsidRPr="00F0215E" w:rsidRDefault="00F0215E" w:rsidP="00F0215E">
                  <w:pPr>
                    <w:spacing w:after="0" w:line="240" w:lineRule="auto"/>
                    <w:jc w:val="center"/>
                    <w:rPr>
                      <w:rFonts w:eastAsia="Times New Roman" w:cs="Times New Roman"/>
                      <w:sz w:val="24"/>
                      <w:szCs w:val="24"/>
                    </w:rPr>
                  </w:pPr>
                  <w:r w:rsidRPr="00F0215E">
                    <w:rPr>
                      <w:rFonts w:eastAsia="Times New Roman" w:cs="Times New Roman"/>
                      <w:sz w:val="24"/>
                      <w:szCs w:val="24"/>
                    </w:rPr>
                    <w:t>2</w:t>
                  </w:r>
                </w:p>
              </w:tc>
            </w:tr>
            <w:tr w:rsidR="00F0215E" w:rsidRPr="00F0215E" w:rsidTr="002B193B">
              <w:trPr>
                <w:trHeight w:val="390"/>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F0215E" w:rsidRPr="00F0215E" w:rsidRDefault="00F0215E" w:rsidP="00F0215E">
                  <w:pPr>
                    <w:spacing w:after="0" w:line="240" w:lineRule="auto"/>
                    <w:jc w:val="center"/>
                    <w:rPr>
                      <w:rFonts w:eastAsia="Times New Roman" w:cs="Times New Roman"/>
                      <w:sz w:val="24"/>
                      <w:szCs w:val="24"/>
                    </w:rPr>
                  </w:pPr>
                  <w:r w:rsidRPr="00F0215E">
                    <w:rPr>
                      <w:rFonts w:eastAsia="Times New Roman" w:cs="Times New Roman"/>
                      <w:sz w:val="24"/>
                      <w:szCs w:val="24"/>
                    </w:rPr>
                    <w:t>56</w:t>
                  </w:r>
                </w:p>
              </w:tc>
              <w:tc>
                <w:tcPr>
                  <w:tcW w:w="1370" w:type="dxa"/>
                  <w:tcBorders>
                    <w:top w:val="nil"/>
                    <w:left w:val="nil"/>
                    <w:bottom w:val="single" w:sz="4" w:space="0" w:color="auto"/>
                    <w:right w:val="single" w:sz="4" w:space="0" w:color="auto"/>
                  </w:tcBorders>
                  <w:shd w:val="clear" w:color="auto" w:fill="auto"/>
                  <w:noWrap/>
                  <w:vAlign w:val="bottom"/>
                  <w:hideMark/>
                </w:tcPr>
                <w:p w:rsidR="00F0215E" w:rsidRPr="00F0215E" w:rsidRDefault="00F0215E" w:rsidP="00F0215E">
                  <w:pPr>
                    <w:spacing w:after="0" w:line="240" w:lineRule="auto"/>
                    <w:rPr>
                      <w:rFonts w:eastAsia="Times New Roman" w:cs="Times New Roman"/>
                      <w:sz w:val="24"/>
                      <w:szCs w:val="24"/>
                    </w:rPr>
                  </w:pPr>
                  <w:r w:rsidRPr="00F0215E">
                    <w:rPr>
                      <w:rFonts w:eastAsia="Times New Roman" w:cs="Times New Roman"/>
                      <w:sz w:val="24"/>
                      <w:szCs w:val="24"/>
                    </w:rPr>
                    <w:t>BMA0167</w:t>
                  </w:r>
                </w:p>
              </w:tc>
              <w:tc>
                <w:tcPr>
                  <w:tcW w:w="4599" w:type="dxa"/>
                  <w:tcBorders>
                    <w:top w:val="nil"/>
                    <w:left w:val="nil"/>
                    <w:bottom w:val="single" w:sz="4" w:space="0" w:color="auto"/>
                    <w:right w:val="single" w:sz="4" w:space="0" w:color="auto"/>
                  </w:tcBorders>
                  <w:shd w:val="clear" w:color="auto" w:fill="auto"/>
                  <w:vAlign w:val="bottom"/>
                  <w:hideMark/>
                </w:tcPr>
                <w:p w:rsidR="00F0215E" w:rsidRPr="00F0215E" w:rsidRDefault="00F0215E" w:rsidP="00F0215E">
                  <w:pPr>
                    <w:spacing w:after="0" w:line="240" w:lineRule="auto"/>
                    <w:rPr>
                      <w:rFonts w:eastAsia="Times New Roman" w:cs="Times New Roman"/>
                      <w:sz w:val="24"/>
                      <w:szCs w:val="24"/>
                    </w:rPr>
                  </w:pPr>
                  <w:r w:rsidRPr="00F0215E">
                    <w:rPr>
                      <w:rFonts w:eastAsia="Times New Roman" w:cs="Times New Roman"/>
                      <w:sz w:val="24"/>
                      <w:szCs w:val="24"/>
                    </w:rPr>
                    <w:t>Quản trị kinh doanh</w:t>
                  </w:r>
                </w:p>
              </w:tc>
              <w:tc>
                <w:tcPr>
                  <w:tcW w:w="694" w:type="dxa"/>
                  <w:tcBorders>
                    <w:top w:val="nil"/>
                    <w:left w:val="nil"/>
                    <w:bottom w:val="single" w:sz="4" w:space="0" w:color="auto"/>
                    <w:right w:val="single" w:sz="4" w:space="0" w:color="auto"/>
                  </w:tcBorders>
                  <w:shd w:val="clear" w:color="auto" w:fill="auto"/>
                  <w:noWrap/>
                  <w:vAlign w:val="bottom"/>
                  <w:hideMark/>
                </w:tcPr>
                <w:p w:rsidR="00F0215E" w:rsidRPr="00F0215E" w:rsidRDefault="00F0215E" w:rsidP="00F0215E">
                  <w:pPr>
                    <w:spacing w:after="0" w:line="240" w:lineRule="auto"/>
                    <w:jc w:val="center"/>
                    <w:rPr>
                      <w:rFonts w:eastAsia="Times New Roman" w:cs="Times New Roman"/>
                      <w:sz w:val="24"/>
                      <w:szCs w:val="24"/>
                    </w:rPr>
                  </w:pPr>
                  <w:r w:rsidRPr="00F0215E">
                    <w:rPr>
                      <w:rFonts w:eastAsia="Times New Roman" w:cs="Times New Roman"/>
                      <w:sz w:val="24"/>
                      <w:szCs w:val="24"/>
                    </w:rPr>
                    <w:t>2</w:t>
                  </w:r>
                </w:p>
              </w:tc>
            </w:tr>
            <w:tr w:rsidR="00F0215E" w:rsidRPr="00F0215E" w:rsidTr="002B193B">
              <w:trPr>
                <w:trHeight w:val="390"/>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F0215E" w:rsidRPr="00F0215E" w:rsidRDefault="00F0215E" w:rsidP="00F0215E">
                  <w:pPr>
                    <w:spacing w:after="0" w:line="240" w:lineRule="auto"/>
                    <w:jc w:val="center"/>
                    <w:rPr>
                      <w:rFonts w:eastAsia="Times New Roman" w:cs="Times New Roman"/>
                      <w:sz w:val="24"/>
                      <w:szCs w:val="24"/>
                    </w:rPr>
                  </w:pPr>
                  <w:r w:rsidRPr="00F0215E">
                    <w:rPr>
                      <w:rFonts w:eastAsia="Times New Roman" w:cs="Times New Roman"/>
                      <w:sz w:val="24"/>
                      <w:szCs w:val="24"/>
                    </w:rPr>
                    <w:t>57</w:t>
                  </w:r>
                </w:p>
              </w:tc>
              <w:tc>
                <w:tcPr>
                  <w:tcW w:w="1370" w:type="dxa"/>
                  <w:tcBorders>
                    <w:top w:val="nil"/>
                    <w:left w:val="nil"/>
                    <w:bottom w:val="single" w:sz="4" w:space="0" w:color="auto"/>
                    <w:right w:val="single" w:sz="4" w:space="0" w:color="auto"/>
                  </w:tcBorders>
                  <w:shd w:val="clear" w:color="auto" w:fill="auto"/>
                  <w:noWrap/>
                  <w:vAlign w:val="bottom"/>
                  <w:hideMark/>
                </w:tcPr>
                <w:p w:rsidR="00F0215E" w:rsidRPr="00F0215E" w:rsidRDefault="00F0215E" w:rsidP="00F0215E">
                  <w:pPr>
                    <w:spacing w:after="0" w:line="240" w:lineRule="auto"/>
                    <w:rPr>
                      <w:rFonts w:eastAsia="Times New Roman" w:cs="Times New Roman"/>
                      <w:sz w:val="24"/>
                      <w:szCs w:val="24"/>
                    </w:rPr>
                  </w:pPr>
                  <w:r w:rsidRPr="00F0215E">
                    <w:rPr>
                      <w:rFonts w:eastAsia="Times New Roman" w:cs="Times New Roman"/>
                      <w:sz w:val="24"/>
                      <w:szCs w:val="24"/>
                    </w:rPr>
                    <w:t>CAO0235</w:t>
                  </w:r>
                </w:p>
              </w:tc>
              <w:tc>
                <w:tcPr>
                  <w:tcW w:w="4599" w:type="dxa"/>
                  <w:tcBorders>
                    <w:top w:val="nil"/>
                    <w:left w:val="nil"/>
                    <w:bottom w:val="single" w:sz="4" w:space="0" w:color="auto"/>
                    <w:right w:val="single" w:sz="4" w:space="0" w:color="auto"/>
                  </w:tcBorders>
                  <w:shd w:val="clear" w:color="auto" w:fill="auto"/>
                  <w:vAlign w:val="bottom"/>
                  <w:hideMark/>
                </w:tcPr>
                <w:p w:rsidR="00F0215E" w:rsidRPr="00F0215E" w:rsidRDefault="00F0215E" w:rsidP="00F0215E">
                  <w:pPr>
                    <w:spacing w:after="0" w:line="240" w:lineRule="auto"/>
                    <w:rPr>
                      <w:rFonts w:eastAsia="Times New Roman" w:cs="Times New Roman"/>
                      <w:sz w:val="24"/>
                      <w:szCs w:val="24"/>
                    </w:rPr>
                  </w:pPr>
                  <w:r w:rsidRPr="00F0215E">
                    <w:rPr>
                      <w:rFonts w:eastAsia="Times New Roman" w:cs="Times New Roman"/>
                      <w:sz w:val="24"/>
                      <w:szCs w:val="24"/>
                    </w:rPr>
                    <w:t>Tổ chức công tác kế toán trong doanh nghiệp</w:t>
                  </w:r>
                </w:p>
              </w:tc>
              <w:tc>
                <w:tcPr>
                  <w:tcW w:w="694" w:type="dxa"/>
                  <w:tcBorders>
                    <w:top w:val="nil"/>
                    <w:left w:val="nil"/>
                    <w:bottom w:val="single" w:sz="4" w:space="0" w:color="auto"/>
                    <w:right w:val="single" w:sz="4" w:space="0" w:color="auto"/>
                  </w:tcBorders>
                  <w:shd w:val="clear" w:color="auto" w:fill="auto"/>
                  <w:vAlign w:val="bottom"/>
                  <w:hideMark/>
                </w:tcPr>
                <w:p w:rsidR="00F0215E" w:rsidRPr="00F0215E" w:rsidRDefault="00F0215E" w:rsidP="00F0215E">
                  <w:pPr>
                    <w:spacing w:after="0" w:line="240" w:lineRule="auto"/>
                    <w:jc w:val="center"/>
                    <w:rPr>
                      <w:rFonts w:eastAsia="Times New Roman" w:cs="Times New Roman"/>
                      <w:sz w:val="24"/>
                      <w:szCs w:val="24"/>
                    </w:rPr>
                  </w:pPr>
                  <w:r w:rsidRPr="00F0215E">
                    <w:rPr>
                      <w:rFonts w:eastAsia="Times New Roman" w:cs="Times New Roman"/>
                      <w:sz w:val="24"/>
                      <w:szCs w:val="24"/>
                    </w:rPr>
                    <w:t>2</w:t>
                  </w:r>
                </w:p>
              </w:tc>
            </w:tr>
            <w:tr w:rsidR="00F0215E" w:rsidRPr="00F0215E" w:rsidTr="002B193B">
              <w:trPr>
                <w:trHeight w:val="39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F0215E" w:rsidRPr="00F0215E" w:rsidRDefault="00F0215E" w:rsidP="00F0215E">
                  <w:pPr>
                    <w:spacing w:after="0" w:line="240" w:lineRule="auto"/>
                    <w:jc w:val="center"/>
                    <w:rPr>
                      <w:rFonts w:eastAsia="Times New Roman" w:cs="Times New Roman"/>
                      <w:sz w:val="24"/>
                      <w:szCs w:val="24"/>
                    </w:rPr>
                  </w:pPr>
                  <w:r w:rsidRPr="00F0215E">
                    <w:rPr>
                      <w:rFonts w:eastAsia="Times New Roman" w:cs="Times New Roman"/>
                      <w:sz w:val="24"/>
                      <w:szCs w:val="24"/>
                    </w:rPr>
                    <w:t>58</w:t>
                  </w:r>
                </w:p>
              </w:tc>
              <w:tc>
                <w:tcPr>
                  <w:tcW w:w="1370" w:type="dxa"/>
                  <w:tcBorders>
                    <w:top w:val="nil"/>
                    <w:left w:val="nil"/>
                    <w:bottom w:val="single" w:sz="4" w:space="0" w:color="auto"/>
                    <w:right w:val="single" w:sz="4" w:space="0" w:color="auto"/>
                  </w:tcBorders>
                  <w:shd w:val="clear" w:color="auto" w:fill="auto"/>
                  <w:hideMark/>
                </w:tcPr>
                <w:p w:rsidR="00F0215E" w:rsidRPr="00F0215E" w:rsidRDefault="00F0215E" w:rsidP="00F0215E">
                  <w:pPr>
                    <w:spacing w:after="0" w:line="240" w:lineRule="auto"/>
                    <w:jc w:val="both"/>
                    <w:rPr>
                      <w:rFonts w:eastAsia="Times New Roman" w:cs="Times New Roman"/>
                      <w:sz w:val="24"/>
                      <w:szCs w:val="24"/>
                    </w:rPr>
                  </w:pPr>
                  <w:r w:rsidRPr="00F0215E">
                    <w:rPr>
                      <w:rFonts w:eastAsia="Times New Roman" w:cs="Times New Roman"/>
                      <w:sz w:val="24"/>
                      <w:szCs w:val="24"/>
                    </w:rPr>
                    <w:t>ACU0330</w:t>
                  </w:r>
                </w:p>
              </w:tc>
              <w:tc>
                <w:tcPr>
                  <w:tcW w:w="4599" w:type="dxa"/>
                  <w:tcBorders>
                    <w:top w:val="nil"/>
                    <w:left w:val="nil"/>
                    <w:bottom w:val="single" w:sz="4" w:space="0" w:color="auto"/>
                    <w:right w:val="single" w:sz="4" w:space="0" w:color="auto"/>
                  </w:tcBorders>
                  <w:shd w:val="clear" w:color="auto" w:fill="auto"/>
                  <w:hideMark/>
                </w:tcPr>
                <w:p w:rsidR="00F0215E" w:rsidRPr="00F0215E" w:rsidRDefault="00F0215E" w:rsidP="00F0215E">
                  <w:pPr>
                    <w:spacing w:after="0" w:line="240" w:lineRule="auto"/>
                    <w:jc w:val="both"/>
                    <w:rPr>
                      <w:rFonts w:eastAsia="Times New Roman" w:cs="Times New Roman"/>
                      <w:sz w:val="24"/>
                      <w:szCs w:val="24"/>
                    </w:rPr>
                  </w:pPr>
                  <w:r w:rsidRPr="00F0215E">
                    <w:rPr>
                      <w:rFonts w:eastAsia="Times New Roman" w:cs="Times New Roman"/>
                      <w:sz w:val="24"/>
                      <w:szCs w:val="24"/>
                    </w:rPr>
                    <w:t>Kế toán dành cho nhà quản lý</w:t>
                  </w:r>
                </w:p>
              </w:tc>
              <w:tc>
                <w:tcPr>
                  <w:tcW w:w="694" w:type="dxa"/>
                  <w:tcBorders>
                    <w:top w:val="nil"/>
                    <w:left w:val="nil"/>
                    <w:bottom w:val="single" w:sz="4" w:space="0" w:color="auto"/>
                    <w:right w:val="single" w:sz="4" w:space="0" w:color="auto"/>
                  </w:tcBorders>
                  <w:shd w:val="clear" w:color="auto" w:fill="auto"/>
                  <w:hideMark/>
                </w:tcPr>
                <w:p w:rsidR="00F0215E" w:rsidRPr="00F0215E" w:rsidRDefault="00F0215E" w:rsidP="00F0215E">
                  <w:pPr>
                    <w:spacing w:after="0" w:line="240" w:lineRule="auto"/>
                    <w:jc w:val="center"/>
                    <w:rPr>
                      <w:rFonts w:eastAsia="Times New Roman" w:cs="Times New Roman"/>
                      <w:sz w:val="24"/>
                      <w:szCs w:val="24"/>
                    </w:rPr>
                  </w:pPr>
                  <w:r w:rsidRPr="00F0215E">
                    <w:rPr>
                      <w:rFonts w:eastAsia="Times New Roman" w:cs="Times New Roman"/>
                      <w:sz w:val="24"/>
                      <w:szCs w:val="24"/>
                    </w:rPr>
                    <w:t>2</w:t>
                  </w:r>
                </w:p>
              </w:tc>
            </w:tr>
            <w:tr w:rsidR="00F0215E" w:rsidRPr="00F0215E" w:rsidTr="002B193B">
              <w:trPr>
                <w:trHeight w:val="39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F0215E" w:rsidRPr="00F0215E" w:rsidRDefault="00F0215E" w:rsidP="00F0215E">
                  <w:pPr>
                    <w:spacing w:after="0" w:line="240" w:lineRule="auto"/>
                    <w:jc w:val="center"/>
                    <w:rPr>
                      <w:rFonts w:eastAsia="Times New Roman" w:cs="Times New Roman"/>
                      <w:sz w:val="24"/>
                      <w:szCs w:val="24"/>
                    </w:rPr>
                  </w:pPr>
                  <w:r w:rsidRPr="00F0215E">
                    <w:rPr>
                      <w:rFonts w:eastAsia="Times New Roman" w:cs="Times New Roman"/>
                      <w:sz w:val="24"/>
                      <w:szCs w:val="24"/>
                    </w:rPr>
                    <w:t>59</w:t>
                  </w:r>
                </w:p>
              </w:tc>
              <w:tc>
                <w:tcPr>
                  <w:tcW w:w="1370" w:type="dxa"/>
                  <w:tcBorders>
                    <w:top w:val="nil"/>
                    <w:left w:val="nil"/>
                    <w:bottom w:val="single" w:sz="4" w:space="0" w:color="auto"/>
                    <w:right w:val="single" w:sz="4" w:space="0" w:color="auto"/>
                  </w:tcBorders>
                  <w:shd w:val="clear" w:color="auto" w:fill="auto"/>
                  <w:hideMark/>
                </w:tcPr>
                <w:p w:rsidR="00F0215E" w:rsidRPr="00F0215E" w:rsidRDefault="00F0215E" w:rsidP="00F0215E">
                  <w:pPr>
                    <w:spacing w:after="0" w:line="240" w:lineRule="auto"/>
                    <w:jc w:val="both"/>
                    <w:rPr>
                      <w:rFonts w:eastAsia="Times New Roman" w:cs="Times New Roman"/>
                      <w:sz w:val="24"/>
                      <w:szCs w:val="24"/>
                    </w:rPr>
                  </w:pPr>
                  <w:r w:rsidRPr="00F0215E">
                    <w:rPr>
                      <w:rFonts w:eastAsia="Times New Roman" w:cs="Times New Roman"/>
                      <w:sz w:val="24"/>
                      <w:szCs w:val="24"/>
                    </w:rPr>
                    <w:t>FMA0309</w:t>
                  </w:r>
                </w:p>
              </w:tc>
              <w:tc>
                <w:tcPr>
                  <w:tcW w:w="4599" w:type="dxa"/>
                  <w:tcBorders>
                    <w:top w:val="nil"/>
                    <w:left w:val="nil"/>
                    <w:bottom w:val="single" w:sz="4" w:space="0" w:color="auto"/>
                    <w:right w:val="single" w:sz="4" w:space="0" w:color="auto"/>
                  </w:tcBorders>
                  <w:shd w:val="clear" w:color="auto" w:fill="auto"/>
                  <w:hideMark/>
                </w:tcPr>
                <w:p w:rsidR="00F0215E" w:rsidRPr="00F0215E" w:rsidRDefault="00F0215E" w:rsidP="00F0215E">
                  <w:pPr>
                    <w:spacing w:after="0" w:line="240" w:lineRule="auto"/>
                    <w:jc w:val="both"/>
                    <w:rPr>
                      <w:rFonts w:eastAsia="Times New Roman" w:cs="Times New Roman"/>
                      <w:sz w:val="24"/>
                      <w:szCs w:val="24"/>
                    </w:rPr>
                  </w:pPr>
                  <w:r w:rsidRPr="00F0215E">
                    <w:rPr>
                      <w:rFonts w:eastAsia="Times New Roman" w:cs="Times New Roman"/>
                      <w:sz w:val="24"/>
                      <w:szCs w:val="24"/>
                    </w:rPr>
                    <w:t>Toán tài chính</w:t>
                  </w:r>
                </w:p>
              </w:tc>
              <w:tc>
                <w:tcPr>
                  <w:tcW w:w="694" w:type="dxa"/>
                  <w:tcBorders>
                    <w:top w:val="nil"/>
                    <w:left w:val="nil"/>
                    <w:bottom w:val="single" w:sz="4" w:space="0" w:color="auto"/>
                    <w:right w:val="single" w:sz="4" w:space="0" w:color="auto"/>
                  </w:tcBorders>
                  <w:shd w:val="clear" w:color="auto" w:fill="auto"/>
                  <w:hideMark/>
                </w:tcPr>
                <w:p w:rsidR="00F0215E" w:rsidRPr="00F0215E" w:rsidRDefault="00F0215E" w:rsidP="00F0215E">
                  <w:pPr>
                    <w:spacing w:after="0" w:line="240" w:lineRule="auto"/>
                    <w:jc w:val="center"/>
                    <w:rPr>
                      <w:rFonts w:eastAsia="Times New Roman" w:cs="Times New Roman"/>
                      <w:sz w:val="24"/>
                      <w:szCs w:val="24"/>
                    </w:rPr>
                  </w:pPr>
                  <w:r w:rsidRPr="00F0215E">
                    <w:rPr>
                      <w:rFonts w:eastAsia="Times New Roman" w:cs="Times New Roman"/>
                      <w:sz w:val="24"/>
                      <w:szCs w:val="24"/>
                    </w:rPr>
                    <w:t>2</w:t>
                  </w:r>
                </w:p>
              </w:tc>
            </w:tr>
            <w:tr w:rsidR="00F0215E" w:rsidRPr="00F0215E" w:rsidTr="002B193B">
              <w:trPr>
                <w:trHeight w:val="390"/>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F0215E" w:rsidRPr="00F0215E" w:rsidRDefault="00F0215E" w:rsidP="00F0215E">
                  <w:pPr>
                    <w:spacing w:after="0" w:line="240" w:lineRule="auto"/>
                    <w:jc w:val="center"/>
                    <w:rPr>
                      <w:rFonts w:eastAsia="Times New Roman" w:cs="Times New Roman"/>
                      <w:sz w:val="24"/>
                      <w:szCs w:val="24"/>
                    </w:rPr>
                  </w:pPr>
                  <w:r w:rsidRPr="00F0215E">
                    <w:rPr>
                      <w:rFonts w:eastAsia="Times New Roman" w:cs="Times New Roman"/>
                      <w:sz w:val="24"/>
                      <w:szCs w:val="24"/>
                    </w:rPr>
                    <w:t>60</w:t>
                  </w:r>
                </w:p>
              </w:tc>
              <w:tc>
                <w:tcPr>
                  <w:tcW w:w="1370" w:type="dxa"/>
                  <w:tcBorders>
                    <w:top w:val="nil"/>
                    <w:left w:val="nil"/>
                    <w:bottom w:val="single" w:sz="4" w:space="0" w:color="auto"/>
                    <w:right w:val="single" w:sz="4" w:space="0" w:color="auto"/>
                  </w:tcBorders>
                  <w:shd w:val="clear" w:color="auto" w:fill="auto"/>
                  <w:noWrap/>
                  <w:vAlign w:val="bottom"/>
                  <w:hideMark/>
                </w:tcPr>
                <w:p w:rsidR="00F0215E" w:rsidRPr="00F0215E" w:rsidRDefault="00F0215E" w:rsidP="00F0215E">
                  <w:pPr>
                    <w:spacing w:after="0" w:line="240" w:lineRule="auto"/>
                    <w:rPr>
                      <w:rFonts w:eastAsia="Times New Roman" w:cs="Times New Roman"/>
                      <w:sz w:val="24"/>
                      <w:szCs w:val="24"/>
                    </w:rPr>
                  </w:pPr>
                  <w:r w:rsidRPr="00F0215E">
                    <w:rPr>
                      <w:rFonts w:eastAsia="Times New Roman" w:cs="Times New Roman"/>
                      <w:sz w:val="24"/>
                      <w:szCs w:val="24"/>
                    </w:rPr>
                    <w:t>FST 0198</w:t>
                  </w:r>
                </w:p>
              </w:tc>
              <w:tc>
                <w:tcPr>
                  <w:tcW w:w="4599" w:type="dxa"/>
                  <w:tcBorders>
                    <w:top w:val="nil"/>
                    <w:left w:val="nil"/>
                    <w:bottom w:val="single" w:sz="4" w:space="0" w:color="auto"/>
                    <w:right w:val="single" w:sz="4" w:space="0" w:color="auto"/>
                  </w:tcBorders>
                  <w:shd w:val="clear" w:color="auto" w:fill="auto"/>
                  <w:vAlign w:val="bottom"/>
                  <w:hideMark/>
                </w:tcPr>
                <w:p w:rsidR="00F0215E" w:rsidRPr="00F0215E" w:rsidRDefault="00F0215E" w:rsidP="00F0215E">
                  <w:pPr>
                    <w:spacing w:after="0" w:line="240" w:lineRule="auto"/>
                    <w:rPr>
                      <w:rFonts w:eastAsia="Times New Roman" w:cs="Times New Roman"/>
                      <w:sz w:val="24"/>
                      <w:szCs w:val="24"/>
                    </w:rPr>
                  </w:pPr>
                  <w:r w:rsidRPr="00F0215E">
                    <w:rPr>
                      <w:rFonts w:eastAsia="Times New Roman" w:cs="Times New Roman"/>
                      <w:sz w:val="24"/>
                      <w:szCs w:val="24"/>
                    </w:rPr>
                    <w:t>Thống kê tài chính</w:t>
                  </w:r>
                </w:p>
              </w:tc>
              <w:tc>
                <w:tcPr>
                  <w:tcW w:w="694" w:type="dxa"/>
                  <w:tcBorders>
                    <w:top w:val="nil"/>
                    <w:left w:val="nil"/>
                    <w:bottom w:val="single" w:sz="4" w:space="0" w:color="auto"/>
                    <w:right w:val="single" w:sz="4" w:space="0" w:color="auto"/>
                  </w:tcBorders>
                  <w:shd w:val="clear" w:color="auto" w:fill="auto"/>
                  <w:vAlign w:val="bottom"/>
                  <w:hideMark/>
                </w:tcPr>
                <w:p w:rsidR="00F0215E" w:rsidRPr="00F0215E" w:rsidRDefault="00F0215E" w:rsidP="00F0215E">
                  <w:pPr>
                    <w:spacing w:after="0" w:line="240" w:lineRule="auto"/>
                    <w:jc w:val="center"/>
                    <w:rPr>
                      <w:rFonts w:eastAsia="Times New Roman" w:cs="Times New Roman"/>
                      <w:sz w:val="24"/>
                      <w:szCs w:val="24"/>
                    </w:rPr>
                  </w:pPr>
                  <w:r w:rsidRPr="00F0215E">
                    <w:rPr>
                      <w:rFonts w:eastAsia="Times New Roman" w:cs="Times New Roman"/>
                      <w:sz w:val="24"/>
                      <w:szCs w:val="24"/>
                    </w:rPr>
                    <w:t>2</w:t>
                  </w:r>
                </w:p>
              </w:tc>
            </w:tr>
            <w:tr w:rsidR="00F0215E" w:rsidRPr="00F0215E" w:rsidTr="002B193B">
              <w:trPr>
                <w:trHeight w:val="390"/>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F0215E" w:rsidRPr="00F0215E" w:rsidRDefault="00F0215E" w:rsidP="00F0215E">
                  <w:pPr>
                    <w:spacing w:after="0" w:line="240" w:lineRule="auto"/>
                    <w:jc w:val="center"/>
                    <w:rPr>
                      <w:rFonts w:eastAsia="Times New Roman" w:cs="Times New Roman"/>
                      <w:sz w:val="24"/>
                      <w:szCs w:val="24"/>
                    </w:rPr>
                  </w:pPr>
                  <w:r w:rsidRPr="00F0215E">
                    <w:rPr>
                      <w:rFonts w:eastAsia="Times New Roman" w:cs="Times New Roman"/>
                      <w:sz w:val="24"/>
                      <w:szCs w:val="24"/>
                    </w:rPr>
                    <w:t>61</w:t>
                  </w:r>
                </w:p>
              </w:tc>
              <w:tc>
                <w:tcPr>
                  <w:tcW w:w="1370" w:type="dxa"/>
                  <w:tcBorders>
                    <w:top w:val="nil"/>
                    <w:left w:val="nil"/>
                    <w:bottom w:val="single" w:sz="4" w:space="0" w:color="auto"/>
                    <w:right w:val="single" w:sz="4" w:space="0" w:color="auto"/>
                  </w:tcBorders>
                  <w:shd w:val="clear" w:color="auto" w:fill="auto"/>
                  <w:noWrap/>
                  <w:vAlign w:val="bottom"/>
                  <w:hideMark/>
                </w:tcPr>
                <w:p w:rsidR="00F0215E" w:rsidRPr="00F0215E" w:rsidRDefault="00F0215E" w:rsidP="00F0215E">
                  <w:pPr>
                    <w:spacing w:after="0" w:line="240" w:lineRule="auto"/>
                    <w:rPr>
                      <w:rFonts w:eastAsia="Times New Roman" w:cs="Times New Roman"/>
                      <w:sz w:val="24"/>
                      <w:szCs w:val="24"/>
                    </w:rPr>
                  </w:pPr>
                  <w:r w:rsidRPr="00F0215E">
                    <w:rPr>
                      <w:rFonts w:eastAsia="Times New Roman" w:cs="Times New Roman"/>
                      <w:sz w:val="24"/>
                      <w:szCs w:val="24"/>
                    </w:rPr>
                    <w:t>VFA 0292</w:t>
                  </w:r>
                </w:p>
              </w:tc>
              <w:tc>
                <w:tcPr>
                  <w:tcW w:w="4599" w:type="dxa"/>
                  <w:tcBorders>
                    <w:top w:val="nil"/>
                    <w:left w:val="nil"/>
                    <w:bottom w:val="single" w:sz="4" w:space="0" w:color="auto"/>
                    <w:right w:val="single" w:sz="4" w:space="0" w:color="auto"/>
                  </w:tcBorders>
                  <w:shd w:val="clear" w:color="auto" w:fill="auto"/>
                  <w:vAlign w:val="bottom"/>
                  <w:hideMark/>
                </w:tcPr>
                <w:p w:rsidR="00F0215E" w:rsidRPr="00F0215E" w:rsidRDefault="00F0215E" w:rsidP="00F0215E">
                  <w:pPr>
                    <w:spacing w:after="0" w:line="240" w:lineRule="auto"/>
                    <w:rPr>
                      <w:rFonts w:eastAsia="Times New Roman" w:cs="Times New Roman"/>
                      <w:sz w:val="24"/>
                      <w:szCs w:val="24"/>
                    </w:rPr>
                  </w:pPr>
                  <w:r w:rsidRPr="00F0215E">
                    <w:rPr>
                      <w:rFonts w:eastAsia="Times New Roman" w:cs="Times New Roman"/>
                      <w:sz w:val="24"/>
                      <w:szCs w:val="24"/>
                    </w:rPr>
                    <w:t>Quản lý tài chính của Việt Nam 1</w:t>
                  </w:r>
                </w:p>
              </w:tc>
              <w:tc>
                <w:tcPr>
                  <w:tcW w:w="694" w:type="dxa"/>
                  <w:tcBorders>
                    <w:top w:val="nil"/>
                    <w:left w:val="nil"/>
                    <w:bottom w:val="single" w:sz="4" w:space="0" w:color="auto"/>
                    <w:right w:val="single" w:sz="4" w:space="0" w:color="auto"/>
                  </w:tcBorders>
                  <w:shd w:val="clear" w:color="auto" w:fill="auto"/>
                  <w:vAlign w:val="bottom"/>
                  <w:hideMark/>
                </w:tcPr>
                <w:p w:rsidR="00F0215E" w:rsidRPr="00F0215E" w:rsidRDefault="00F0215E" w:rsidP="00F0215E">
                  <w:pPr>
                    <w:spacing w:after="0" w:line="240" w:lineRule="auto"/>
                    <w:jc w:val="center"/>
                    <w:rPr>
                      <w:rFonts w:eastAsia="Times New Roman" w:cs="Times New Roman"/>
                      <w:sz w:val="24"/>
                      <w:szCs w:val="24"/>
                    </w:rPr>
                  </w:pPr>
                  <w:r w:rsidRPr="00F0215E">
                    <w:rPr>
                      <w:rFonts w:eastAsia="Times New Roman" w:cs="Times New Roman"/>
                      <w:sz w:val="24"/>
                      <w:szCs w:val="24"/>
                    </w:rPr>
                    <w:t>2</w:t>
                  </w:r>
                </w:p>
              </w:tc>
            </w:tr>
            <w:tr w:rsidR="00F0215E" w:rsidRPr="00F0215E" w:rsidTr="002B193B">
              <w:trPr>
                <w:trHeight w:val="390"/>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F0215E" w:rsidRPr="00F0215E" w:rsidRDefault="00F0215E" w:rsidP="00F0215E">
                  <w:pPr>
                    <w:spacing w:after="0" w:line="240" w:lineRule="auto"/>
                    <w:jc w:val="center"/>
                    <w:rPr>
                      <w:rFonts w:eastAsia="Times New Roman" w:cs="Times New Roman"/>
                      <w:sz w:val="24"/>
                      <w:szCs w:val="24"/>
                    </w:rPr>
                  </w:pPr>
                  <w:r w:rsidRPr="00F0215E">
                    <w:rPr>
                      <w:rFonts w:eastAsia="Times New Roman" w:cs="Times New Roman"/>
                      <w:sz w:val="24"/>
                      <w:szCs w:val="24"/>
                    </w:rPr>
                    <w:t>62</w:t>
                  </w:r>
                </w:p>
              </w:tc>
              <w:tc>
                <w:tcPr>
                  <w:tcW w:w="1370" w:type="dxa"/>
                  <w:tcBorders>
                    <w:top w:val="nil"/>
                    <w:left w:val="nil"/>
                    <w:bottom w:val="single" w:sz="4" w:space="0" w:color="auto"/>
                    <w:right w:val="single" w:sz="4" w:space="0" w:color="auto"/>
                  </w:tcBorders>
                  <w:shd w:val="clear" w:color="auto" w:fill="auto"/>
                  <w:noWrap/>
                  <w:vAlign w:val="bottom"/>
                  <w:hideMark/>
                </w:tcPr>
                <w:p w:rsidR="00F0215E" w:rsidRPr="00F0215E" w:rsidRDefault="00F0215E" w:rsidP="00F0215E">
                  <w:pPr>
                    <w:spacing w:after="0" w:line="240" w:lineRule="auto"/>
                    <w:rPr>
                      <w:rFonts w:eastAsia="Times New Roman" w:cs="Times New Roman"/>
                      <w:sz w:val="24"/>
                      <w:szCs w:val="24"/>
                    </w:rPr>
                  </w:pPr>
                  <w:r w:rsidRPr="00F0215E">
                    <w:rPr>
                      <w:rFonts w:eastAsia="Times New Roman" w:cs="Times New Roman"/>
                      <w:sz w:val="24"/>
                      <w:szCs w:val="24"/>
                    </w:rPr>
                    <w:t>GMA0111</w:t>
                  </w:r>
                </w:p>
              </w:tc>
              <w:tc>
                <w:tcPr>
                  <w:tcW w:w="4599" w:type="dxa"/>
                  <w:tcBorders>
                    <w:top w:val="nil"/>
                    <w:left w:val="nil"/>
                    <w:bottom w:val="single" w:sz="4" w:space="0" w:color="auto"/>
                    <w:right w:val="single" w:sz="4" w:space="0" w:color="auto"/>
                  </w:tcBorders>
                  <w:shd w:val="clear" w:color="auto" w:fill="auto"/>
                  <w:vAlign w:val="bottom"/>
                  <w:hideMark/>
                </w:tcPr>
                <w:p w:rsidR="00F0215E" w:rsidRPr="00F0215E" w:rsidRDefault="00F0215E" w:rsidP="00F0215E">
                  <w:pPr>
                    <w:spacing w:after="0" w:line="240" w:lineRule="auto"/>
                    <w:rPr>
                      <w:rFonts w:eastAsia="Times New Roman" w:cs="Times New Roman"/>
                      <w:sz w:val="24"/>
                      <w:szCs w:val="24"/>
                    </w:rPr>
                  </w:pPr>
                  <w:r w:rsidRPr="00F0215E">
                    <w:rPr>
                      <w:rFonts w:eastAsia="Times New Roman" w:cs="Times New Roman"/>
                      <w:sz w:val="24"/>
                      <w:szCs w:val="24"/>
                    </w:rPr>
                    <w:t>Marketing căn bản</w:t>
                  </w:r>
                </w:p>
              </w:tc>
              <w:tc>
                <w:tcPr>
                  <w:tcW w:w="694" w:type="dxa"/>
                  <w:tcBorders>
                    <w:top w:val="nil"/>
                    <w:left w:val="nil"/>
                    <w:bottom w:val="single" w:sz="4" w:space="0" w:color="auto"/>
                    <w:right w:val="single" w:sz="4" w:space="0" w:color="auto"/>
                  </w:tcBorders>
                  <w:shd w:val="clear" w:color="auto" w:fill="auto"/>
                  <w:vAlign w:val="bottom"/>
                  <w:hideMark/>
                </w:tcPr>
                <w:p w:rsidR="00F0215E" w:rsidRPr="00F0215E" w:rsidRDefault="00F0215E" w:rsidP="00F0215E">
                  <w:pPr>
                    <w:spacing w:after="0" w:line="240" w:lineRule="auto"/>
                    <w:jc w:val="center"/>
                    <w:rPr>
                      <w:rFonts w:eastAsia="Times New Roman" w:cs="Times New Roman"/>
                      <w:sz w:val="24"/>
                      <w:szCs w:val="24"/>
                    </w:rPr>
                  </w:pPr>
                  <w:r w:rsidRPr="00F0215E">
                    <w:rPr>
                      <w:rFonts w:eastAsia="Times New Roman" w:cs="Times New Roman"/>
                      <w:sz w:val="24"/>
                      <w:szCs w:val="24"/>
                    </w:rPr>
                    <w:t>2</w:t>
                  </w:r>
                </w:p>
              </w:tc>
            </w:tr>
            <w:tr w:rsidR="00F0215E" w:rsidRPr="00F0215E" w:rsidTr="002B193B">
              <w:trPr>
                <w:trHeight w:val="33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F0215E" w:rsidRPr="00F0215E" w:rsidRDefault="00F0215E" w:rsidP="00F0215E">
                  <w:pPr>
                    <w:spacing w:after="0" w:line="240" w:lineRule="auto"/>
                    <w:jc w:val="center"/>
                    <w:rPr>
                      <w:rFonts w:eastAsia="Times New Roman" w:cs="Times New Roman"/>
                      <w:b/>
                      <w:bCs/>
                      <w:color w:val="008000"/>
                      <w:sz w:val="24"/>
                      <w:szCs w:val="24"/>
                    </w:rPr>
                  </w:pPr>
                  <w:r w:rsidRPr="00F0215E">
                    <w:rPr>
                      <w:rFonts w:eastAsia="Times New Roman" w:cs="Times New Roman"/>
                      <w:b/>
                      <w:bCs/>
                      <w:color w:val="008000"/>
                      <w:sz w:val="24"/>
                      <w:szCs w:val="24"/>
                    </w:rPr>
                    <w:t> </w:t>
                  </w:r>
                </w:p>
              </w:tc>
              <w:tc>
                <w:tcPr>
                  <w:tcW w:w="5969" w:type="dxa"/>
                  <w:gridSpan w:val="2"/>
                  <w:tcBorders>
                    <w:top w:val="nil"/>
                    <w:left w:val="nil"/>
                    <w:bottom w:val="single" w:sz="4" w:space="0" w:color="auto"/>
                    <w:right w:val="single" w:sz="4" w:space="0" w:color="auto"/>
                  </w:tcBorders>
                  <w:shd w:val="clear" w:color="auto" w:fill="auto"/>
                  <w:noWrap/>
                  <w:vAlign w:val="center"/>
                  <w:hideMark/>
                </w:tcPr>
                <w:p w:rsidR="00F0215E" w:rsidRPr="00F0215E" w:rsidRDefault="00F0215E" w:rsidP="00F0215E">
                  <w:pPr>
                    <w:spacing w:after="0" w:line="240" w:lineRule="auto"/>
                    <w:rPr>
                      <w:rFonts w:eastAsia="Times New Roman" w:cs="Times New Roman"/>
                      <w:b/>
                      <w:bCs/>
                      <w:sz w:val="24"/>
                      <w:szCs w:val="24"/>
                    </w:rPr>
                  </w:pPr>
                  <w:r w:rsidRPr="00F0215E">
                    <w:rPr>
                      <w:rFonts w:eastAsia="Times New Roman" w:cs="Times New Roman"/>
                      <w:b/>
                      <w:bCs/>
                      <w:sz w:val="24"/>
                      <w:szCs w:val="24"/>
                    </w:rPr>
                    <w:t>THỰC TẬP TỐT NGHIỆP</w:t>
                  </w:r>
                </w:p>
                <w:p w:rsidR="00F0215E" w:rsidRPr="00F0215E" w:rsidRDefault="00F0215E" w:rsidP="00F0215E">
                  <w:pPr>
                    <w:spacing w:after="0" w:line="240" w:lineRule="auto"/>
                    <w:rPr>
                      <w:rFonts w:eastAsia="Times New Roman" w:cs="Times New Roman"/>
                      <w:b/>
                      <w:bCs/>
                      <w:sz w:val="24"/>
                      <w:szCs w:val="24"/>
                    </w:rPr>
                  </w:pPr>
                  <w:r w:rsidRPr="00F0215E">
                    <w:rPr>
                      <w:rFonts w:eastAsia="Times New Roman" w:cs="Times New Roman"/>
                      <w:b/>
                      <w:bCs/>
                      <w:sz w:val="24"/>
                      <w:szCs w:val="24"/>
                    </w:rPr>
                    <w:t> </w:t>
                  </w:r>
                </w:p>
              </w:tc>
              <w:tc>
                <w:tcPr>
                  <w:tcW w:w="694" w:type="dxa"/>
                  <w:tcBorders>
                    <w:top w:val="nil"/>
                    <w:left w:val="nil"/>
                    <w:bottom w:val="single" w:sz="4" w:space="0" w:color="auto"/>
                    <w:right w:val="single" w:sz="4" w:space="0" w:color="auto"/>
                  </w:tcBorders>
                  <w:shd w:val="clear" w:color="auto" w:fill="auto"/>
                  <w:noWrap/>
                  <w:vAlign w:val="center"/>
                  <w:hideMark/>
                </w:tcPr>
                <w:p w:rsidR="00F0215E" w:rsidRPr="00F0215E" w:rsidRDefault="00F0215E" w:rsidP="00F0215E">
                  <w:pPr>
                    <w:spacing w:after="0" w:line="240" w:lineRule="auto"/>
                    <w:jc w:val="center"/>
                    <w:rPr>
                      <w:rFonts w:eastAsia="Times New Roman" w:cs="Times New Roman"/>
                      <w:b/>
                      <w:bCs/>
                      <w:sz w:val="24"/>
                      <w:szCs w:val="24"/>
                    </w:rPr>
                  </w:pPr>
                  <w:r w:rsidRPr="00F0215E">
                    <w:rPr>
                      <w:rFonts w:eastAsia="Times New Roman" w:cs="Times New Roman"/>
                      <w:b/>
                      <w:bCs/>
                      <w:sz w:val="24"/>
                      <w:szCs w:val="24"/>
                    </w:rPr>
                    <w:t>10</w:t>
                  </w:r>
                </w:p>
              </w:tc>
            </w:tr>
            <w:tr w:rsidR="00F0215E" w:rsidRPr="00F0215E" w:rsidTr="002B193B">
              <w:trPr>
                <w:trHeight w:val="31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F0215E" w:rsidRPr="00F0215E" w:rsidRDefault="00F0215E" w:rsidP="00F0215E">
                  <w:pPr>
                    <w:spacing w:after="0" w:line="240" w:lineRule="auto"/>
                    <w:jc w:val="center"/>
                    <w:rPr>
                      <w:rFonts w:eastAsia="Times New Roman" w:cs="Times New Roman"/>
                      <w:color w:val="008000"/>
                      <w:sz w:val="24"/>
                      <w:szCs w:val="24"/>
                    </w:rPr>
                  </w:pPr>
                  <w:r w:rsidRPr="00F0215E">
                    <w:rPr>
                      <w:rFonts w:eastAsia="Times New Roman" w:cs="Times New Roman"/>
                      <w:color w:val="008000"/>
                      <w:sz w:val="24"/>
                      <w:szCs w:val="24"/>
                    </w:rPr>
                    <w:lastRenderedPageBreak/>
                    <w:t>63</w:t>
                  </w:r>
                </w:p>
              </w:tc>
              <w:tc>
                <w:tcPr>
                  <w:tcW w:w="1370" w:type="dxa"/>
                  <w:tcBorders>
                    <w:top w:val="nil"/>
                    <w:left w:val="nil"/>
                    <w:bottom w:val="single" w:sz="4" w:space="0" w:color="auto"/>
                    <w:right w:val="single" w:sz="4" w:space="0" w:color="auto"/>
                  </w:tcBorders>
                  <w:shd w:val="clear" w:color="auto" w:fill="auto"/>
                  <w:noWrap/>
                  <w:vAlign w:val="center"/>
                  <w:hideMark/>
                </w:tcPr>
                <w:p w:rsidR="00F0215E" w:rsidRPr="00F0215E" w:rsidRDefault="00F0215E" w:rsidP="00F0215E">
                  <w:pPr>
                    <w:spacing w:after="0" w:line="240" w:lineRule="auto"/>
                    <w:rPr>
                      <w:rFonts w:eastAsia="Times New Roman" w:cs="Times New Roman"/>
                      <w:sz w:val="24"/>
                      <w:szCs w:val="24"/>
                    </w:rPr>
                  </w:pPr>
                  <w:r w:rsidRPr="00F0215E">
                    <w:rPr>
                      <w:rFonts w:eastAsia="Times New Roman" w:cs="Times New Roman"/>
                      <w:sz w:val="24"/>
                      <w:szCs w:val="24"/>
                    </w:rPr>
                    <w:t>SPR0301</w:t>
                  </w:r>
                </w:p>
              </w:tc>
              <w:tc>
                <w:tcPr>
                  <w:tcW w:w="4599" w:type="dxa"/>
                  <w:tcBorders>
                    <w:top w:val="nil"/>
                    <w:left w:val="nil"/>
                    <w:bottom w:val="single" w:sz="4" w:space="0" w:color="auto"/>
                    <w:right w:val="single" w:sz="4" w:space="0" w:color="auto"/>
                  </w:tcBorders>
                  <w:shd w:val="clear" w:color="auto" w:fill="auto"/>
                  <w:vAlign w:val="center"/>
                  <w:hideMark/>
                </w:tcPr>
                <w:p w:rsidR="00F0215E" w:rsidRPr="00F0215E" w:rsidRDefault="00F0215E" w:rsidP="00F0215E">
                  <w:pPr>
                    <w:spacing w:after="0" w:line="240" w:lineRule="auto"/>
                    <w:rPr>
                      <w:rFonts w:eastAsia="Times New Roman" w:cs="Times New Roman"/>
                      <w:sz w:val="24"/>
                      <w:szCs w:val="24"/>
                    </w:rPr>
                  </w:pPr>
                  <w:r w:rsidRPr="00F0215E">
                    <w:rPr>
                      <w:rFonts w:eastAsia="Times New Roman" w:cs="Times New Roman"/>
                      <w:sz w:val="24"/>
                      <w:szCs w:val="24"/>
                    </w:rPr>
                    <w:t>Thực tập tốt nghiệp 62</w:t>
                  </w:r>
                </w:p>
              </w:tc>
              <w:tc>
                <w:tcPr>
                  <w:tcW w:w="694" w:type="dxa"/>
                  <w:tcBorders>
                    <w:top w:val="nil"/>
                    <w:left w:val="nil"/>
                    <w:bottom w:val="single" w:sz="4" w:space="0" w:color="auto"/>
                    <w:right w:val="single" w:sz="4" w:space="0" w:color="auto"/>
                  </w:tcBorders>
                  <w:shd w:val="clear" w:color="auto" w:fill="auto"/>
                  <w:vAlign w:val="center"/>
                  <w:hideMark/>
                </w:tcPr>
                <w:p w:rsidR="00F0215E" w:rsidRPr="00F0215E" w:rsidRDefault="00F0215E" w:rsidP="00F0215E">
                  <w:pPr>
                    <w:spacing w:after="0" w:line="240" w:lineRule="auto"/>
                    <w:jc w:val="center"/>
                    <w:rPr>
                      <w:rFonts w:eastAsia="Times New Roman" w:cs="Times New Roman"/>
                      <w:sz w:val="24"/>
                      <w:szCs w:val="24"/>
                    </w:rPr>
                  </w:pPr>
                  <w:r w:rsidRPr="00F0215E">
                    <w:rPr>
                      <w:rFonts w:eastAsia="Times New Roman" w:cs="Times New Roman"/>
                      <w:sz w:val="24"/>
                      <w:szCs w:val="24"/>
                    </w:rPr>
                    <w:t>10</w:t>
                  </w:r>
                </w:p>
              </w:tc>
            </w:tr>
            <w:tr w:rsidR="00F0215E" w:rsidRPr="00F0215E" w:rsidTr="002B193B">
              <w:trPr>
                <w:trHeight w:val="39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F0215E" w:rsidRPr="00F0215E" w:rsidRDefault="00F0215E" w:rsidP="00F0215E">
                  <w:pPr>
                    <w:spacing w:after="0" w:line="240" w:lineRule="auto"/>
                    <w:rPr>
                      <w:rFonts w:eastAsia="Times New Roman" w:cs="Times New Roman"/>
                      <w:sz w:val="20"/>
                      <w:szCs w:val="20"/>
                    </w:rPr>
                  </w:pPr>
                  <w:r w:rsidRPr="00F0215E">
                    <w:rPr>
                      <w:rFonts w:eastAsia="Times New Roman" w:cs="Times New Roman"/>
                      <w:sz w:val="20"/>
                      <w:szCs w:val="20"/>
                    </w:rPr>
                    <w:t> </w:t>
                  </w:r>
                </w:p>
              </w:tc>
              <w:tc>
                <w:tcPr>
                  <w:tcW w:w="1370" w:type="dxa"/>
                  <w:tcBorders>
                    <w:top w:val="nil"/>
                    <w:left w:val="nil"/>
                    <w:bottom w:val="single" w:sz="4" w:space="0" w:color="auto"/>
                    <w:right w:val="single" w:sz="4" w:space="0" w:color="auto"/>
                  </w:tcBorders>
                  <w:shd w:val="clear" w:color="auto" w:fill="auto"/>
                  <w:noWrap/>
                  <w:vAlign w:val="center"/>
                  <w:hideMark/>
                </w:tcPr>
                <w:p w:rsidR="00F0215E" w:rsidRPr="00F0215E" w:rsidRDefault="00F0215E" w:rsidP="00F0215E">
                  <w:pPr>
                    <w:spacing w:after="0" w:line="240" w:lineRule="auto"/>
                    <w:rPr>
                      <w:rFonts w:eastAsia="Times New Roman" w:cs="Times New Roman"/>
                      <w:sz w:val="20"/>
                      <w:szCs w:val="20"/>
                    </w:rPr>
                  </w:pPr>
                  <w:r w:rsidRPr="00F0215E">
                    <w:rPr>
                      <w:rFonts w:eastAsia="Times New Roman" w:cs="Times New Roman"/>
                      <w:sz w:val="20"/>
                      <w:szCs w:val="20"/>
                    </w:rPr>
                    <w:t> </w:t>
                  </w:r>
                </w:p>
              </w:tc>
              <w:tc>
                <w:tcPr>
                  <w:tcW w:w="4599" w:type="dxa"/>
                  <w:tcBorders>
                    <w:top w:val="nil"/>
                    <w:left w:val="nil"/>
                    <w:bottom w:val="single" w:sz="4" w:space="0" w:color="auto"/>
                    <w:right w:val="single" w:sz="4" w:space="0" w:color="auto"/>
                  </w:tcBorders>
                  <w:shd w:val="clear" w:color="auto" w:fill="auto"/>
                  <w:noWrap/>
                  <w:vAlign w:val="center"/>
                  <w:hideMark/>
                </w:tcPr>
                <w:p w:rsidR="00F0215E" w:rsidRPr="00F0215E" w:rsidRDefault="00F0215E" w:rsidP="00F0215E">
                  <w:pPr>
                    <w:spacing w:after="0" w:line="240" w:lineRule="auto"/>
                    <w:rPr>
                      <w:rFonts w:eastAsia="Times New Roman" w:cs="Times New Roman"/>
                      <w:b/>
                      <w:bCs/>
                      <w:sz w:val="24"/>
                      <w:szCs w:val="24"/>
                    </w:rPr>
                  </w:pPr>
                  <w:r w:rsidRPr="00F0215E">
                    <w:rPr>
                      <w:rFonts w:eastAsia="Times New Roman" w:cs="Times New Roman"/>
                      <w:b/>
                      <w:bCs/>
                      <w:sz w:val="24"/>
                      <w:szCs w:val="24"/>
                    </w:rPr>
                    <w:t>Tổng số tín chỉ</w:t>
                  </w:r>
                </w:p>
              </w:tc>
              <w:tc>
                <w:tcPr>
                  <w:tcW w:w="694" w:type="dxa"/>
                  <w:tcBorders>
                    <w:top w:val="nil"/>
                    <w:left w:val="nil"/>
                    <w:bottom w:val="single" w:sz="4" w:space="0" w:color="auto"/>
                    <w:right w:val="single" w:sz="4" w:space="0" w:color="auto"/>
                  </w:tcBorders>
                  <w:shd w:val="clear" w:color="auto" w:fill="auto"/>
                  <w:noWrap/>
                  <w:vAlign w:val="center"/>
                  <w:hideMark/>
                </w:tcPr>
                <w:p w:rsidR="00F0215E" w:rsidRPr="00F0215E" w:rsidRDefault="00F0215E" w:rsidP="00F0215E">
                  <w:pPr>
                    <w:spacing w:after="0" w:line="240" w:lineRule="auto"/>
                    <w:jc w:val="center"/>
                    <w:rPr>
                      <w:rFonts w:eastAsia="Times New Roman" w:cs="Times New Roman"/>
                      <w:b/>
                      <w:bCs/>
                      <w:sz w:val="24"/>
                      <w:szCs w:val="24"/>
                    </w:rPr>
                  </w:pPr>
                  <w:r w:rsidRPr="00F0215E">
                    <w:rPr>
                      <w:rFonts w:eastAsia="Times New Roman" w:cs="Times New Roman"/>
                      <w:b/>
                      <w:bCs/>
                      <w:sz w:val="24"/>
                      <w:szCs w:val="24"/>
                    </w:rPr>
                    <w:t>129</w:t>
                  </w:r>
                </w:p>
              </w:tc>
            </w:tr>
          </w:tbl>
          <w:p w:rsidR="00F0215E" w:rsidRPr="00F0215E" w:rsidRDefault="00F0215E" w:rsidP="00696B8B">
            <w:pPr>
              <w:widowControl w:val="0"/>
              <w:spacing w:after="0" w:line="320" w:lineRule="exact"/>
              <w:rPr>
                <w:rFonts w:eastAsia="Times New Roman" w:cs="Times New Roman"/>
                <w:sz w:val="26"/>
                <w:szCs w:val="26"/>
              </w:rPr>
            </w:pPr>
          </w:p>
        </w:tc>
        <w:tc>
          <w:tcPr>
            <w:tcW w:w="428" w:type="pct"/>
            <w:tcBorders>
              <w:top w:val="single" w:sz="6" w:space="0" w:color="auto"/>
              <w:left w:val="single" w:sz="6" w:space="0" w:color="auto"/>
              <w:bottom w:val="single" w:sz="6" w:space="0" w:color="auto"/>
              <w:right w:val="single" w:sz="6" w:space="0" w:color="auto"/>
            </w:tcBorders>
            <w:shd w:val="clear" w:color="auto" w:fill="auto"/>
          </w:tcPr>
          <w:p w:rsidR="0051221C" w:rsidRPr="00F0215E" w:rsidRDefault="0051221C" w:rsidP="00696B8B">
            <w:pPr>
              <w:spacing w:after="0" w:line="320" w:lineRule="exact"/>
              <w:rPr>
                <w:rFonts w:cs="Times New Roman"/>
                <w:sz w:val="26"/>
                <w:szCs w:val="26"/>
              </w:rPr>
            </w:pPr>
          </w:p>
        </w:tc>
        <w:tc>
          <w:tcPr>
            <w:tcW w:w="421" w:type="pct"/>
            <w:tcBorders>
              <w:top w:val="single" w:sz="6" w:space="0" w:color="auto"/>
              <w:left w:val="single" w:sz="6" w:space="0" w:color="auto"/>
              <w:bottom w:val="single" w:sz="6" w:space="0" w:color="auto"/>
              <w:right w:val="single" w:sz="6" w:space="0" w:color="auto"/>
            </w:tcBorders>
            <w:shd w:val="clear" w:color="auto" w:fill="auto"/>
          </w:tcPr>
          <w:p w:rsidR="0051221C" w:rsidRPr="00F0215E" w:rsidRDefault="0051221C" w:rsidP="00696B8B">
            <w:pPr>
              <w:spacing w:after="0" w:line="320" w:lineRule="exact"/>
              <w:rPr>
                <w:rFonts w:cs="Times New Roman"/>
                <w:sz w:val="26"/>
                <w:szCs w:val="26"/>
              </w:rPr>
            </w:pPr>
          </w:p>
        </w:tc>
        <w:tc>
          <w:tcPr>
            <w:tcW w:w="234" w:type="pct"/>
            <w:tcBorders>
              <w:top w:val="single" w:sz="6" w:space="0" w:color="auto"/>
              <w:left w:val="single" w:sz="6" w:space="0" w:color="auto"/>
              <w:bottom w:val="single" w:sz="6" w:space="0" w:color="auto"/>
              <w:right w:val="single" w:sz="6" w:space="0" w:color="auto"/>
            </w:tcBorders>
            <w:shd w:val="clear" w:color="auto" w:fill="auto"/>
          </w:tcPr>
          <w:p w:rsidR="0051221C" w:rsidRPr="00F0215E" w:rsidRDefault="0051221C" w:rsidP="00696B8B">
            <w:pPr>
              <w:widowControl w:val="0"/>
              <w:spacing w:after="0" w:line="320" w:lineRule="exact"/>
              <w:jc w:val="center"/>
              <w:rPr>
                <w:rFonts w:eastAsia="Times New Roman" w:cs="Times New Roman"/>
                <w:sz w:val="26"/>
                <w:szCs w:val="26"/>
                <w:lang w:val="nl-NL"/>
              </w:rPr>
            </w:pPr>
          </w:p>
        </w:tc>
        <w:tc>
          <w:tcPr>
            <w:tcW w:w="225" w:type="pct"/>
            <w:tcBorders>
              <w:top w:val="single" w:sz="6" w:space="0" w:color="auto"/>
              <w:left w:val="single" w:sz="6" w:space="0" w:color="auto"/>
              <w:bottom w:val="single" w:sz="6" w:space="0" w:color="auto"/>
              <w:right w:val="single" w:sz="6" w:space="0" w:color="auto"/>
            </w:tcBorders>
            <w:shd w:val="clear" w:color="auto" w:fill="auto"/>
          </w:tcPr>
          <w:p w:rsidR="0051221C" w:rsidRPr="00F0215E" w:rsidRDefault="0051221C" w:rsidP="00696B8B">
            <w:pPr>
              <w:widowControl w:val="0"/>
              <w:spacing w:after="0" w:line="320" w:lineRule="exact"/>
              <w:jc w:val="center"/>
              <w:rPr>
                <w:rFonts w:eastAsia="Times New Roman" w:cs="Times New Roman"/>
                <w:sz w:val="26"/>
                <w:szCs w:val="26"/>
                <w:lang w:val="nl-NL"/>
              </w:rPr>
            </w:pPr>
          </w:p>
        </w:tc>
      </w:tr>
      <w:tr w:rsidR="006B09F9" w:rsidRPr="00917DDC" w:rsidTr="003C7958">
        <w:trPr>
          <w:jc w:val="center"/>
        </w:trPr>
        <w:tc>
          <w:tcPr>
            <w:tcW w:w="176" w:type="pct"/>
            <w:tcBorders>
              <w:top w:val="single" w:sz="6" w:space="0" w:color="auto"/>
              <w:left w:val="single" w:sz="6" w:space="0" w:color="auto"/>
              <w:bottom w:val="single" w:sz="6" w:space="0" w:color="auto"/>
              <w:right w:val="single" w:sz="6" w:space="0" w:color="auto"/>
            </w:tcBorders>
            <w:vAlign w:val="center"/>
            <w:hideMark/>
          </w:tcPr>
          <w:p w:rsidR="0077578E" w:rsidRPr="00917DDC" w:rsidRDefault="0077578E" w:rsidP="00696B8B">
            <w:pPr>
              <w:widowControl w:val="0"/>
              <w:spacing w:after="0" w:line="320" w:lineRule="exact"/>
              <w:jc w:val="center"/>
              <w:rPr>
                <w:rFonts w:eastAsia="Times New Roman" w:cs="Times New Roman"/>
                <w:sz w:val="26"/>
                <w:szCs w:val="26"/>
                <w:lang w:val="nl-NL"/>
              </w:rPr>
            </w:pPr>
            <w:r w:rsidRPr="00917DDC">
              <w:rPr>
                <w:rFonts w:eastAsia="Times New Roman" w:cs="Times New Roman"/>
                <w:sz w:val="26"/>
                <w:szCs w:val="26"/>
                <w:lang w:val="nl-NL"/>
              </w:rPr>
              <w:lastRenderedPageBreak/>
              <w:t>V</w:t>
            </w:r>
          </w:p>
        </w:tc>
        <w:tc>
          <w:tcPr>
            <w:tcW w:w="723" w:type="pct"/>
            <w:tcBorders>
              <w:top w:val="single" w:sz="6" w:space="0" w:color="auto"/>
              <w:left w:val="single" w:sz="6" w:space="0" w:color="auto"/>
              <w:bottom w:val="single" w:sz="6" w:space="0" w:color="auto"/>
              <w:right w:val="single" w:sz="6" w:space="0" w:color="auto"/>
            </w:tcBorders>
            <w:hideMark/>
          </w:tcPr>
          <w:p w:rsidR="0077578E" w:rsidRPr="00917DDC" w:rsidRDefault="0077578E" w:rsidP="002B193B">
            <w:pPr>
              <w:widowControl w:val="0"/>
              <w:spacing w:after="0" w:line="400" w:lineRule="exact"/>
              <w:jc w:val="both"/>
              <w:rPr>
                <w:rFonts w:eastAsia="Times New Roman" w:cs="Times New Roman"/>
                <w:sz w:val="26"/>
                <w:szCs w:val="26"/>
                <w:lang w:val="nl-NL"/>
              </w:rPr>
            </w:pPr>
            <w:r w:rsidRPr="00917DDC">
              <w:rPr>
                <w:rFonts w:eastAsia="Times New Roman" w:cs="Times New Roman"/>
                <w:sz w:val="26"/>
                <w:szCs w:val="26"/>
                <w:lang w:val="nl-NL"/>
              </w:rPr>
              <w:t>Khả năng học tập, nâng cao trình độ sau khi ra trường</w:t>
            </w:r>
          </w:p>
        </w:tc>
        <w:tc>
          <w:tcPr>
            <w:tcW w:w="226" w:type="pct"/>
            <w:tcBorders>
              <w:top w:val="single" w:sz="6" w:space="0" w:color="auto"/>
              <w:left w:val="single" w:sz="6" w:space="0" w:color="auto"/>
              <w:bottom w:val="single" w:sz="6" w:space="0" w:color="auto"/>
              <w:right w:val="single" w:sz="6" w:space="0" w:color="auto"/>
            </w:tcBorders>
          </w:tcPr>
          <w:p w:rsidR="0077578E" w:rsidRPr="00917DDC" w:rsidRDefault="0077578E" w:rsidP="002B193B">
            <w:pPr>
              <w:widowControl w:val="0"/>
              <w:spacing w:after="0" w:line="400" w:lineRule="exact"/>
              <w:jc w:val="center"/>
              <w:rPr>
                <w:rFonts w:eastAsia="Times New Roman" w:cs="Times New Roman"/>
                <w:sz w:val="26"/>
                <w:szCs w:val="26"/>
                <w:lang w:val="nl-NL"/>
              </w:rPr>
            </w:pPr>
          </w:p>
        </w:tc>
        <w:tc>
          <w:tcPr>
            <w:tcW w:w="191" w:type="pct"/>
            <w:tcBorders>
              <w:top w:val="single" w:sz="6" w:space="0" w:color="auto"/>
              <w:left w:val="single" w:sz="6" w:space="0" w:color="auto"/>
              <w:bottom w:val="single" w:sz="6" w:space="0" w:color="auto"/>
              <w:right w:val="single" w:sz="6" w:space="0" w:color="auto"/>
            </w:tcBorders>
          </w:tcPr>
          <w:p w:rsidR="0077578E" w:rsidRPr="00917DDC" w:rsidRDefault="0077578E" w:rsidP="002B193B">
            <w:pPr>
              <w:widowControl w:val="0"/>
              <w:spacing w:after="0" w:line="400" w:lineRule="exact"/>
              <w:jc w:val="center"/>
              <w:rPr>
                <w:rFonts w:eastAsia="Times New Roman" w:cs="Times New Roman"/>
                <w:sz w:val="26"/>
                <w:szCs w:val="26"/>
                <w:lang w:val="nl-NL"/>
              </w:rPr>
            </w:pPr>
          </w:p>
        </w:tc>
        <w:tc>
          <w:tcPr>
            <w:tcW w:w="2376" w:type="pct"/>
            <w:tcBorders>
              <w:top w:val="single" w:sz="6" w:space="0" w:color="auto"/>
              <w:left w:val="single" w:sz="6" w:space="0" w:color="auto"/>
              <w:bottom w:val="single" w:sz="6" w:space="0" w:color="auto"/>
              <w:right w:val="single" w:sz="6" w:space="0" w:color="auto"/>
            </w:tcBorders>
          </w:tcPr>
          <w:p w:rsidR="0077578E" w:rsidRPr="00917DDC" w:rsidRDefault="0077578E" w:rsidP="002B193B">
            <w:pPr>
              <w:tabs>
                <w:tab w:val="num" w:pos="0"/>
              </w:tabs>
              <w:spacing w:after="0" w:line="400" w:lineRule="exact"/>
              <w:jc w:val="both"/>
              <w:rPr>
                <w:rFonts w:cs="Times New Roman"/>
                <w:sz w:val="26"/>
                <w:szCs w:val="26"/>
              </w:rPr>
            </w:pPr>
            <w:r w:rsidRPr="00917DDC">
              <w:rPr>
                <w:rFonts w:cs="Times New Roman"/>
                <w:sz w:val="26"/>
                <w:szCs w:val="26"/>
              </w:rPr>
              <w:t>- Có khả năng tiếp tục học tập ở bậc cao hơn trong nước và các cơ sở đào tạo nước ngoài.</w:t>
            </w:r>
          </w:p>
          <w:p w:rsidR="0077578E" w:rsidRPr="00917DDC" w:rsidRDefault="0077578E" w:rsidP="002B193B">
            <w:pPr>
              <w:tabs>
                <w:tab w:val="num" w:pos="0"/>
              </w:tabs>
              <w:spacing w:after="0" w:line="400" w:lineRule="exact"/>
              <w:jc w:val="both"/>
              <w:rPr>
                <w:rFonts w:cs="Times New Roman"/>
                <w:sz w:val="26"/>
                <w:szCs w:val="26"/>
              </w:rPr>
            </w:pPr>
            <w:r w:rsidRPr="00917DDC">
              <w:rPr>
                <w:rFonts w:cs="Times New Roman"/>
                <w:sz w:val="26"/>
                <w:szCs w:val="26"/>
              </w:rPr>
              <w:t>- Có khả năng tự học, cập nhật kiến thức mới phục vụ công tác chuyên môn.</w:t>
            </w:r>
          </w:p>
        </w:tc>
        <w:tc>
          <w:tcPr>
            <w:tcW w:w="428" w:type="pct"/>
            <w:tcBorders>
              <w:top w:val="single" w:sz="6" w:space="0" w:color="auto"/>
              <w:left w:val="single" w:sz="6" w:space="0" w:color="auto"/>
              <w:bottom w:val="single" w:sz="6" w:space="0" w:color="auto"/>
              <w:right w:val="single" w:sz="6" w:space="0" w:color="auto"/>
            </w:tcBorders>
          </w:tcPr>
          <w:p w:rsidR="0077578E" w:rsidRPr="00917DDC" w:rsidRDefault="0077578E" w:rsidP="00696B8B">
            <w:pPr>
              <w:widowControl w:val="0"/>
              <w:spacing w:after="0" w:line="320" w:lineRule="exact"/>
              <w:jc w:val="center"/>
              <w:rPr>
                <w:rFonts w:eastAsia="Times New Roman" w:cs="Times New Roman"/>
                <w:sz w:val="26"/>
                <w:szCs w:val="26"/>
                <w:lang w:val="nl-NL"/>
              </w:rPr>
            </w:pPr>
          </w:p>
        </w:tc>
        <w:tc>
          <w:tcPr>
            <w:tcW w:w="421" w:type="pct"/>
            <w:tcBorders>
              <w:top w:val="single" w:sz="6" w:space="0" w:color="auto"/>
              <w:left w:val="single" w:sz="6" w:space="0" w:color="auto"/>
              <w:bottom w:val="single" w:sz="6" w:space="0" w:color="auto"/>
              <w:right w:val="single" w:sz="6" w:space="0" w:color="auto"/>
            </w:tcBorders>
          </w:tcPr>
          <w:p w:rsidR="0077578E" w:rsidRPr="00917DDC" w:rsidRDefault="0077578E" w:rsidP="00696B8B">
            <w:pPr>
              <w:widowControl w:val="0"/>
              <w:spacing w:after="0" w:line="320" w:lineRule="exact"/>
              <w:jc w:val="center"/>
              <w:rPr>
                <w:rFonts w:eastAsia="Times New Roman" w:cs="Times New Roman"/>
                <w:sz w:val="26"/>
                <w:szCs w:val="26"/>
                <w:lang w:val="nl-NL"/>
              </w:rPr>
            </w:pPr>
          </w:p>
        </w:tc>
        <w:tc>
          <w:tcPr>
            <w:tcW w:w="234" w:type="pct"/>
            <w:tcBorders>
              <w:top w:val="single" w:sz="6" w:space="0" w:color="auto"/>
              <w:left w:val="single" w:sz="6" w:space="0" w:color="auto"/>
              <w:bottom w:val="single" w:sz="6" w:space="0" w:color="auto"/>
              <w:right w:val="single" w:sz="6" w:space="0" w:color="auto"/>
            </w:tcBorders>
          </w:tcPr>
          <w:p w:rsidR="0077578E" w:rsidRPr="00917DDC" w:rsidRDefault="0077578E" w:rsidP="00696B8B">
            <w:pPr>
              <w:widowControl w:val="0"/>
              <w:spacing w:after="0" w:line="320" w:lineRule="exact"/>
              <w:jc w:val="center"/>
              <w:rPr>
                <w:rFonts w:eastAsia="Times New Roman" w:cs="Times New Roman"/>
                <w:sz w:val="26"/>
                <w:szCs w:val="26"/>
                <w:lang w:val="nl-NL"/>
              </w:rPr>
            </w:pPr>
          </w:p>
        </w:tc>
        <w:tc>
          <w:tcPr>
            <w:tcW w:w="225" w:type="pct"/>
            <w:tcBorders>
              <w:top w:val="single" w:sz="6" w:space="0" w:color="auto"/>
              <w:left w:val="single" w:sz="6" w:space="0" w:color="auto"/>
              <w:bottom w:val="single" w:sz="6" w:space="0" w:color="auto"/>
              <w:right w:val="single" w:sz="6" w:space="0" w:color="auto"/>
            </w:tcBorders>
          </w:tcPr>
          <w:p w:rsidR="0077578E" w:rsidRPr="00917DDC" w:rsidRDefault="0077578E" w:rsidP="00696B8B">
            <w:pPr>
              <w:widowControl w:val="0"/>
              <w:spacing w:after="0" w:line="320" w:lineRule="exact"/>
              <w:jc w:val="center"/>
              <w:rPr>
                <w:rFonts w:eastAsia="Times New Roman" w:cs="Times New Roman"/>
                <w:sz w:val="26"/>
                <w:szCs w:val="26"/>
                <w:lang w:val="nl-NL"/>
              </w:rPr>
            </w:pPr>
          </w:p>
        </w:tc>
      </w:tr>
      <w:tr w:rsidR="006B09F9" w:rsidRPr="00917DDC" w:rsidTr="003C7958">
        <w:trPr>
          <w:jc w:val="center"/>
        </w:trPr>
        <w:tc>
          <w:tcPr>
            <w:tcW w:w="176" w:type="pct"/>
            <w:tcBorders>
              <w:top w:val="single" w:sz="6" w:space="0" w:color="auto"/>
              <w:left w:val="single" w:sz="6" w:space="0" w:color="auto"/>
              <w:bottom w:val="single" w:sz="6" w:space="0" w:color="auto"/>
              <w:right w:val="single" w:sz="6" w:space="0" w:color="auto"/>
            </w:tcBorders>
            <w:vAlign w:val="center"/>
            <w:hideMark/>
          </w:tcPr>
          <w:p w:rsidR="0077578E" w:rsidRPr="00917DDC" w:rsidRDefault="0077578E" w:rsidP="00696B8B">
            <w:pPr>
              <w:widowControl w:val="0"/>
              <w:spacing w:after="0" w:line="320" w:lineRule="exact"/>
              <w:jc w:val="center"/>
              <w:rPr>
                <w:rFonts w:eastAsia="Times New Roman" w:cs="Times New Roman"/>
                <w:sz w:val="26"/>
                <w:szCs w:val="26"/>
                <w:lang w:val="nl-NL"/>
              </w:rPr>
            </w:pPr>
            <w:r w:rsidRPr="00917DDC">
              <w:rPr>
                <w:rFonts w:eastAsia="Times New Roman" w:cs="Times New Roman"/>
                <w:sz w:val="26"/>
                <w:szCs w:val="26"/>
                <w:lang w:val="nl-NL"/>
              </w:rPr>
              <w:t>VI</w:t>
            </w:r>
          </w:p>
        </w:tc>
        <w:tc>
          <w:tcPr>
            <w:tcW w:w="723" w:type="pct"/>
            <w:tcBorders>
              <w:top w:val="single" w:sz="6" w:space="0" w:color="auto"/>
              <w:left w:val="single" w:sz="6" w:space="0" w:color="auto"/>
              <w:bottom w:val="single" w:sz="6" w:space="0" w:color="auto"/>
              <w:right w:val="single" w:sz="6" w:space="0" w:color="auto"/>
            </w:tcBorders>
            <w:hideMark/>
          </w:tcPr>
          <w:p w:rsidR="0077578E" w:rsidRPr="00917DDC" w:rsidRDefault="0077578E" w:rsidP="002B193B">
            <w:pPr>
              <w:widowControl w:val="0"/>
              <w:spacing w:after="0" w:line="400" w:lineRule="exact"/>
              <w:jc w:val="both"/>
              <w:rPr>
                <w:rFonts w:eastAsia="Times New Roman" w:cs="Times New Roman"/>
                <w:sz w:val="26"/>
                <w:szCs w:val="26"/>
                <w:lang w:val="nl-NL"/>
              </w:rPr>
            </w:pPr>
            <w:r w:rsidRPr="00917DDC">
              <w:rPr>
                <w:rFonts w:eastAsia="Times New Roman" w:cs="Times New Roman"/>
                <w:sz w:val="26"/>
                <w:szCs w:val="26"/>
                <w:lang w:val="nl-NL"/>
              </w:rPr>
              <w:t>Vị trí làm việc sau khi tốt nghiệp</w:t>
            </w:r>
          </w:p>
        </w:tc>
        <w:tc>
          <w:tcPr>
            <w:tcW w:w="226" w:type="pct"/>
            <w:tcBorders>
              <w:top w:val="single" w:sz="6" w:space="0" w:color="auto"/>
              <w:left w:val="single" w:sz="6" w:space="0" w:color="auto"/>
              <w:bottom w:val="single" w:sz="6" w:space="0" w:color="auto"/>
              <w:right w:val="single" w:sz="6" w:space="0" w:color="auto"/>
            </w:tcBorders>
          </w:tcPr>
          <w:p w:rsidR="0077578E" w:rsidRPr="00917DDC" w:rsidRDefault="0077578E" w:rsidP="002B193B">
            <w:pPr>
              <w:widowControl w:val="0"/>
              <w:spacing w:after="0" w:line="400" w:lineRule="exact"/>
              <w:jc w:val="center"/>
              <w:rPr>
                <w:rFonts w:eastAsia="Times New Roman" w:cs="Times New Roman"/>
                <w:sz w:val="26"/>
                <w:szCs w:val="26"/>
                <w:lang w:val="nl-NL"/>
              </w:rPr>
            </w:pPr>
          </w:p>
        </w:tc>
        <w:tc>
          <w:tcPr>
            <w:tcW w:w="191" w:type="pct"/>
            <w:tcBorders>
              <w:top w:val="single" w:sz="6" w:space="0" w:color="auto"/>
              <w:left w:val="single" w:sz="6" w:space="0" w:color="auto"/>
              <w:bottom w:val="single" w:sz="6" w:space="0" w:color="auto"/>
              <w:right w:val="single" w:sz="6" w:space="0" w:color="auto"/>
            </w:tcBorders>
          </w:tcPr>
          <w:p w:rsidR="0077578E" w:rsidRPr="00917DDC" w:rsidRDefault="0077578E" w:rsidP="002B193B">
            <w:pPr>
              <w:widowControl w:val="0"/>
              <w:spacing w:after="0" w:line="400" w:lineRule="exact"/>
              <w:jc w:val="center"/>
              <w:rPr>
                <w:rFonts w:eastAsia="Times New Roman" w:cs="Times New Roman"/>
                <w:sz w:val="26"/>
                <w:szCs w:val="26"/>
                <w:lang w:val="nl-NL"/>
              </w:rPr>
            </w:pPr>
          </w:p>
        </w:tc>
        <w:tc>
          <w:tcPr>
            <w:tcW w:w="2376" w:type="pct"/>
            <w:tcBorders>
              <w:top w:val="single" w:sz="6" w:space="0" w:color="auto"/>
              <w:left w:val="single" w:sz="6" w:space="0" w:color="auto"/>
              <w:bottom w:val="single" w:sz="6" w:space="0" w:color="auto"/>
              <w:right w:val="single" w:sz="6" w:space="0" w:color="auto"/>
            </w:tcBorders>
          </w:tcPr>
          <w:p w:rsidR="0077578E" w:rsidRPr="00917DDC" w:rsidRDefault="0077578E" w:rsidP="002B193B">
            <w:pPr>
              <w:pStyle w:val="ListParagraph"/>
              <w:spacing w:after="0" w:line="400" w:lineRule="exact"/>
              <w:ind w:left="0"/>
              <w:jc w:val="both"/>
              <w:rPr>
                <w:rFonts w:ascii="Times New Roman" w:hAnsi="Times New Roman" w:cs="Times New Roman"/>
                <w:b/>
                <w:sz w:val="26"/>
                <w:szCs w:val="26"/>
              </w:rPr>
            </w:pPr>
            <w:r w:rsidRPr="00917DDC">
              <w:rPr>
                <w:rFonts w:ascii="Times New Roman" w:hAnsi="Times New Roman" w:cs="Times New Roman"/>
                <w:b/>
                <w:sz w:val="26"/>
                <w:szCs w:val="26"/>
              </w:rPr>
              <w:t>Công việc đảm nhận được sau khi được trang bị kiến thức chuyên ngành</w:t>
            </w:r>
          </w:p>
          <w:p w:rsidR="0077578E" w:rsidRPr="00917DDC" w:rsidRDefault="0077578E" w:rsidP="002B193B">
            <w:pPr>
              <w:pStyle w:val="ListParagraph"/>
              <w:spacing w:after="0" w:line="400" w:lineRule="exact"/>
              <w:ind w:left="0"/>
              <w:jc w:val="both"/>
              <w:rPr>
                <w:rFonts w:ascii="Times New Roman" w:hAnsi="Times New Roman" w:cs="Times New Roman"/>
                <w:sz w:val="26"/>
                <w:szCs w:val="26"/>
              </w:rPr>
            </w:pPr>
            <w:r w:rsidRPr="00917DDC">
              <w:rPr>
                <w:rFonts w:ascii="Times New Roman" w:hAnsi="Times New Roman" w:cs="Times New Roman"/>
                <w:sz w:val="26"/>
                <w:szCs w:val="26"/>
              </w:rPr>
              <w:t xml:space="preserve">- Có đủ năng lực và trình độ chuyên sâu trong phân tích kinh tế -  tài chính và lựa chọn phương án đầu tư, chiến lược đầu tư kinh doanh tại các </w:t>
            </w:r>
            <w:r w:rsidR="0096283A" w:rsidRPr="00917DDC">
              <w:rPr>
                <w:rFonts w:ascii="Times New Roman" w:hAnsi="Times New Roman" w:cs="Times New Roman"/>
                <w:sz w:val="26"/>
                <w:szCs w:val="26"/>
              </w:rPr>
              <w:t>DN</w:t>
            </w:r>
            <w:r w:rsidRPr="00917DDC">
              <w:rPr>
                <w:rFonts w:ascii="Times New Roman" w:hAnsi="Times New Roman" w:cs="Times New Roman"/>
                <w:sz w:val="26"/>
                <w:szCs w:val="26"/>
              </w:rPr>
              <w:t xml:space="preserve">, các Tổng công ty, </w:t>
            </w:r>
            <w:r w:rsidR="0096283A" w:rsidRPr="00917DDC">
              <w:rPr>
                <w:rFonts w:ascii="Times New Roman" w:hAnsi="Times New Roman" w:cs="Times New Roman"/>
                <w:sz w:val="26"/>
                <w:szCs w:val="26"/>
              </w:rPr>
              <w:t>DN</w:t>
            </w:r>
            <w:r w:rsidRPr="00917DDC">
              <w:rPr>
                <w:rFonts w:ascii="Times New Roman" w:hAnsi="Times New Roman" w:cs="Times New Roman"/>
                <w:sz w:val="26"/>
                <w:szCs w:val="26"/>
              </w:rPr>
              <w:t xml:space="preserve"> liên doanh, các </w:t>
            </w:r>
            <w:r w:rsidR="0096283A" w:rsidRPr="00917DDC">
              <w:rPr>
                <w:rFonts w:ascii="Times New Roman" w:hAnsi="Times New Roman" w:cs="Times New Roman"/>
                <w:sz w:val="26"/>
                <w:szCs w:val="26"/>
              </w:rPr>
              <w:t>DN</w:t>
            </w:r>
            <w:r w:rsidRPr="00917DDC">
              <w:rPr>
                <w:rFonts w:ascii="Times New Roman" w:hAnsi="Times New Roman" w:cs="Times New Roman"/>
                <w:sz w:val="26"/>
                <w:szCs w:val="26"/>
              </w:rPr>
              <w:t xml:space="preserve"> 100% vốn nước ngoài hoặc tại các địa phương. </w:t>
            </w:r>
          </w:p>
          <w:p w:rsidR="0077578E" w:rsidRPr="00917DDC" w:rsidRDefault="0077578E" w:rsidP="002B193B">
            <w:pPr>
              <w:pStyle w:val="ListParagraph"/>
              <w:spacing w:after="0" w:line="400" w:lineRule="exact"/>
              <w:ind w:left="0"/>
              <w:jc w:val="both"/>
              <w:rPr>
                <w:rFonts w:ascii="Times New Roman" w:hAnsi="Times New Roman" w:cs="Times New Roman"/>
                <w:sz w:val="26"/>
                <w:szCs w:val="26"/>
              </w:rPr>
            </w:pPr>
            <w:r w:rsidRPr="00917DDC">
              <w:rPr>
                <w:rFonts w:ascii="Times New Roman" w:hAnsi="Times New Roman" w:cs="Times New Roman"/>
                <w:sz w:val="26"/>
                <w:szCs w:val="26"/>
              </w:rPr>
              <w:t>- Có năng lực trong lập, thẩm định và quản lý dự án đầu tư nói chung, dự án đầu tư tài chính nói riêng.</w:t>
            </w:r>
          </w:p>
          <w:p w:rsidR="0077578E" w:rsidRPr="00917DDC" w:rsidRDefault="0077578E" w:rsidP="002B193B">
            <w:pPr>
              <w:pStyle w:val="ListParagraph"/>
              <w:spacing w:after="0" w:line="400" w:lineRule="exact"/>
              <w:ind w:left="0"/>
              <w:jc w:val="both"/>
              <w:rPr>
                <w:rFonts w:ascii="Times New Roman" w:hAnsi="Times New Roman" w:cs="Times New Roman"/>
                <w:sz w:val="26"/>
                <w:szCs w:val="26"/>
              </w:rPr>
            </w:pPr>
            <w:r w:rsidRPr="00917DDC">
              <w:rPr>
                <w:rFonts w:ascii="Times New Roman" w:hAnsi="Times New Roman" w:cs="Times New Roman"/>
                <w:sz w:val="26"/>
                <w:szCs w:val="26"/>
              </w:rPr>
              <w:t>- Có khả năng dự báo, tư vấn về các nghiệp vụ đầu tư liên quan đến chứng khoán, kinh doanh bất động sản…</w:t>
            </w:r>
          </w:p>
          <w:p w:rsidR="0077578E" w:rsidRPr="00917DDC" w:rsidRDefault="0077578E" w:rsidP="002B193B">
            <w:pPr>
              <w:pStyle w:val="ListParagraph"/>
              <w:spacing w:after="0" w:line="400" w:lineRule="exact"/>
              <w:ind w:left="0"/>
              <w:jc w:val="both"/>
              <w:rPr>
                <w:rFonts w:ascii="Times New Roman" w:hAnsi="Times New Roman" w:cs="Times New Roman"/>
                <w:sz w:val="26"/>
                <w:szCs w:val="26"/>
              </w:rPr>
            </w:pPr>
            <w:r w:rsidRPr="00917DDC">
              <w:rPr>
                <w:rFonts w:ascii="Times New Roman" w:hAnsi="Times New Roman" w:cs="Times New Roman"/>
                <w:sz w:val="26"/>
                <w:szCs w:val="26"/>
              </w:rPr>
              <w:t xml:space="preserve">- Có đủ năng lực và giảng dạy, </w:t>
            </w:r>
            <w:r w:rsidR="009A21F6" w:rsidRPr="00917DDC">
              <w:rPr>
                <w:rFonts w:ascii="Times New Roman" w:hAnsi="Times New Roman" w:cs="Times New Roman"/>
                <w:sz w:val="26"/>
                <w:szCs w:val="26"/>
              </w:rPr>
              <w:t>NCKH</w:t>
            </w:r>
            <w:r w:rsidRPr="00917DDC">
              <w:rPr>
                <w:rFonts w:ascii="Times New Roman" w:hAnsi="Times New Roman" w:cs="Times New Roman"/>
                <w:sz w:val="26"/>
                <w:szCs w:val="26"/>
              </w:rPr>
              <w:t xml:space="preserve"> về các vấn đề liên quan đến kinh tế đầu tư, kinh tế đầu tư tài chính, quản lý dự án…</w:t>
            </w:r>
          </w:p>
          <w:p w:rsidR="0077578E" w:rsidRPr="00917DDC" w:rsidRDefault="0077578E" w:rsidP="002B193B">
            <w:pPr>
              <w:spacing w:after="0" w:line="400" w:lineRule="exact"/>
              <w:jc w:val="both"/>
              <w:rPr>
                <w:rFonts w:cs="Times New Roman"/>
                <w:b/>
                <w:sz w:val="26"/>
                <w:szCs w:val="26"/>
              </w:rPr>
            </w:pPr>
            <w:r w:rsidRPr="00917DDC">
              <w:rPr>
                <w:rFonts w:cs="Times New Roman"/>
                <w:b/>
                <w:sz w:val="26"/>
                <w:szCs w:val="26"/>
              </w:rPr>
              <w:t>Vị trí việc làm sau khi tốt nghiệp</w:t>
            </w:r>
          </w:p>
          <w:p w:rsidR="0077578E" w:rsidRPr="00917DDC" w:rsidRDefault="0077578E" w:rsidP="002B193B">
            <w:pPr>
              <w:spacing w:after="0" w:line="340" w:lineRule="exact"/>
              <w:jc w:val="both"/>
              <w:rPr>
                <w:rFonts w:cs="Times New Roman"/>
                <w:sz w:val="26"/>
                <w:szCs w:val="26"/>
              </w:rPr>
            </w:pPr>
            <w:r w:rsidRPr="00917DDC">
              <w:rPr>
                <w:rFonts w:cs="Times New Roman"/>
                <w:sz w:val="26"/>
                <w:szCs w:val="26"/>
              </w:rPr>
              <w:t xml:space="preserve">- Cán bộ phân tích kinh tế, tài chính và lựa chọn phương án, chiến lược đầu tư kinh doanh tại các </w:t>
            </w:r>
            <w:r w:rsidR="0096283A" w:rsidRPr="00917DDC">
              <w:rPr>
                <w:rFonts w:cs="Times New Roman"/>
                <w:sz w:val="26"/>
                <w:szCs w:val="26"/>
              </w:rPr>
              <w:t>DN</w:t>
            </w:r>
            <w:r w:rsidRPr="00917DDC">
              <w:rPr>
                <w:rFonts w:cs="Times New Roman"/>
                <w:sz w:val="26"/>
                <w:szCs w:val="26"/>
              </w:rPr>
              <w:t xml:space="preserve">, tổng công ty, </w:t>
            </w:r>
            <w:r w:rsidR="0096283A" w:rsidRPr="00917DDC">
              <w:rPr>
                <w:rFonts w:cs="Times New Roman"/>
                <w:sz w:val="26"/>
                <w:szCs w:val="26"/>
              </w:rPr>
              <w:t>DN</w:t>
            </w:r>
            <w:r w:rsidRPr="00917DDC">
              <w:rPr>
                <w:rFonts w:cs="Times New Roman"/>
                <w:sz w:val="26"/>
                <w:szCs w:val="26"/>
              </w:rPr>
              <w:t xml:space="preserve"> liên doanh, các </w:t>
            </w:r>
            <w:r w:rsidR="0096283A" w:rsidRPr="00917DDC">
              <w:rPr>
                <w:rFonts w:cs="Times New Roman"/>
                <w:sz w:val="26"/>
                <w:szCs w:val="26"/>
              </w:rPr>
              <w:t>DN</w:t>
            </w:r>
            <w:r w:rsidRPr="00917DDC">
              <w:rPr>
                <w:rFonts w:cs="Times New Roman"/>
                <w:sz w:val="26"/>
                <w:szCs w:val="26"/>
              </w:rPr>
              <w:t xml:space="preserve"> 100% vốn nước ngoài hoặc tại các địa phương.</w:t>
            </w:r>
          </w:p>
          <w:p w:rsidR="0077578E" w:rsidRPr="00917DDC" w:rsidRDefault="0077578E" w:rsidP="002B193B">
            <w:pPr>
              <w:spacing w:after="0" w:line="340" w:lineRule="exact"/>
              <w:jc w:val="both"/>
              <w:rPr>
                <w:rFonts w:cs="Times New Roman"/>
                <w:sz w:val="26"/>
                <w:szCs w:val="26"/>
              </w:rPr>
            </w:pPr>
            <w:r w:rsidRPr="00917DDC">
              <w:rPr>
                <w:rFonts w:cs="Times New Roman"/>
                <w:sz w:val="26"/>
                <w:szCs w:val="26"/>
              </w:rPr>
              <w:t>- Cán bộ quản lý kinh tế, tài chính tại các vụ chức năng của cơ quản quản lý Nhà nước, bộ ngành.</w:t>
            </w:r>
          </w:p>
          <w:p w:rsidR="0077578E" w:rsidRPr="00917DDC" w:rsidRDefault="0077578E" w:rsidP="002B193B">
            <w:pPr>
              <w:spacing w:after="0" w:line="340" w:lineRule="exact"/>
              <w:jc w:val="both"/>
              <w:rPr>
                <w:rFonts w:cs="Times New Roman"/>
                <w:sz w:val="26"/>
                <w:szCs w:val="26"/>
              </w:rPr>
            </w:pPr>
            <w:r w:rsidRPr="00917DDC">
              <w:rPr>
                <w:rFonts w:cs="Times New Roman"/>
                <w:sz w:val="26"/>
                <w:szCs w:val="26"/>
              </w:rPr>
              <w:t xml:space="preserve">- Cán bộ nghiên cứu và dự báo tại các viện nghiên cứu, trung tâm </w:t>
            </w:r>
            <w:r w:rsidRPr="00917DDC">
              <w:rPr>
                <w:rFonts w:cs="Times New Roman"/>
                <w:sz w:val="26"/>
                <w:szCs w:val="26"/>
              </w:rPr>
              <w:lastRenderedPageBreak/>
              <w:t xml:space="preserve">nghiên cứu ở trung ương và địa phương, các cơ quan quản lý nhà nước, các </w:t>
            </w:r>
            <w:r w:rsidR="0096283A" w:rsidRPr="00917DDC">
              <w:rPr>
                <w:rFonts w:cs="Times New Roman"/>
                <w:sz w:val="26"/>
                <w:szCs w:val="26"/>
              </w:rPr>
              <w:t>DN</w:t>
            </w:r>
            <w:r w:rsidRPr="00917DDC">
              <w:rPr>
                <w:rFonts w:cs="Times New Roman"/>
                <w:sz w:val="26"/>
                <w:szCs w:val="26"/>
              </w:rPr>
              <w:t xml:space="preserve"> và đơn vị sự nghiệp.</w:t>
            </w:r>
          </w:p>
          <w:p w:rsidR="0077578E" w:rsidRPr="00917DDC" w:rsidRDefault="0077578E" w:rsidP="002B193B">
            <w:pPr>
              <w:spacing w:after="0" w:line="340" w:lineRule="exact"/>
              <w:jc w:val="both"/>
              <w:rPr>
                <w:rFonts w:cs="Times New Roman"/>
                <w:sz w:val="26"/>
                <w:szCs w:val="26"/>
              </w:rPr>
            </w:pPr>
            <w:r w:rsidRPr="00917DDC">
              <w:rPr>
                <w:rFonts w:cs="Times New Roman"/>
                <w:sz w:val="26"/>
                <w:szCs w:val="26"/>
              </w:rPr>
              <w:t xml:space="preserve">- Chủ </w:t>
            </w:r>
            <w:r w:rsidR="0096283A" w:rsidRPr="00917DDC">
              <w:rPr>
                <w:rFonts w:cs="Times New Roman"/>
                <w:sz w:val="26"/>
                <w:szCs w:val="26"/>
              </w:rPr>
              <w:t>DN</w:t>
            </w:r>
            <w:r w:rsidRPr="00917DDC">
              <w:rPr>
                <w:rFonts w:cs="Times New Roman"/>
                <w:sz w:val="26"/>
                <w:szCs w:val="26"/>
              </w:rPr>
              <w:t xml:space="preserve"> tư nhân tiến hành đầu tư trực tiếp hoặc mở, tham gia các trung tâm tư vấn, các sàn giao dịch đầu tư tài chính: Sàn chứng khoán, sàn kinh doanh bất động sản…</w:t>
            </w:r>
          </w:p>
          <w:p w:rsidR="0077578E" w:rsidRPr="00917DDC" w:rsidRDefault="0077578E" w:rsidP="002B193B">
            <w:pPr>
              <w:spacing w:after="0" w:line="340" w:lineRule="exact"/>
              <w:jc w:val="both"/>
              <w:rPr>
                <w:rFonts w:cs="Times New Roman"/>
                <w:sz w:val="26"/>
                <w:szCs w:val="26"/>
              </w:rPr>
            </w:pPr>
            <w:r w:rsidRPr="00917DDC">
              <w:rPr>
                <w:rFonts w:cs="Times New Roman"/>
                <w:sz w:val="26"/>
                <w:szCs w:val="26"/>
              </w:rPr>
              <w:t xml:space="preserve">- Làm công tác giảng dạy, </w:t>
            </w:r>
            <w:r w:rsidR="009A21F6" w:rsidRPr="00917DDC">
              <w:rPr>
                <w:rFonts w:cs="Times New Roman"/>
                <w:sz w:val="26"/>
                <w:szCs w:val="26"/>
              </w:rPr>
              <w:t>NCKH</w:t>
            </w:r>
            <w:r w:rsidRPr="00917DDC">
              <w:rPr>
                <w:rFonts w:cs="Times New Roman"/>
                <w:sz w:val="26"/>
                <w:szCs w:val="26"/>
              </w:rPr>
              <w:t xml:space="preserve"> chuyên môn về kinh tế đầu tư tài chính tại các trường, cơ quan NCKH</w:t>
            </w:r>
          </w:p>
        </w:tc>
        <w:tc>
          <w:tcPr>
            <w:tcW w:w="428" w:type="pct"/>
            <w:tcBorders>
              <w:top w:val="single" w:sz="6" w:space="0" w:color="auto"/>
              <w:left w:val="single" w:sz="6" w:space="0" w:color="auto"/>
              <w:bottom w:val="single" w:sz="6" w:space="0" w:color="auto"/>
              <w:right w:val="single" w:sz="6" w:space="0" w:color="auto"/>
            </w:tcBorders>
          </w:tcPr>
          <w:p w:rsidR="0077578E" w:rsidRPr="00917DDC" w:rsidRDefault="0077578E" w:rsidP="00696B8B">
            <w:pPr>
              <w:widowControl w:val="0"/>
              <w:spacing w:after="0" w:line="320" w:lineRule="exact"/>
              <w:jc w:val="center"/>
              <w:rPr>
                <w:rFonts w:eastAsia="Times New Roman" w:cs="Times New Roman"/>
                <w:sz w:val="26"/>
                <w:szCs w:val="26"/>
                <w:lang w:val="nl-NL"/>
              </w:rPr>
            </w:pPr>
          </w:p>
        </w:tc>
        <w:tc>
          <w:tcPr>
            <w:tcW w:w="421" w:type="pct"/>
            <w:tcBorders>
              <w:top w:val="single" w:sz="6" w:space="0" w:color="auto"/>
              <w:left w:val="single" w:sz="6" w:space="0" w:color="auto"/>
              <w:bottom w:val="single" w:sz="6" w:space="0" w:color="auto"/>
              <w:right w:val="single" w:sz="6" w:space="0" w:color="auto"/>
            </w:tcBorders>
          </w:tcPr>
          <w:p w:rsidR="0077578E" w:rsidRPr="00917DDC" w:rsidRDefault="0077578E" w:rsidP="00696B8B">
            <w:pPr>
              <w:widowControl w:val="0"/>
              <w:spacing w:after="0" w:line="320" w:lineRule="exact"/>
              <w:jc w:val="center"/>
              <w:rPr>
                <w:rFonts w:eastAsia="Times New Roman" w:cs="Times New Roman"/>
                <w:sz w:val="26"/>
                <w:szCs w:val="26"/>
                <w:lang w:val="nl-NL"/>
              </w:rPr>
            </w:pPr>
          </w:p>
        </w:tc>
        <w:tc>
          <w:tcPr>
            <w:tcW w:w="234" w:type="pct"/>
            <w:tcBorders>
              <w:top w:val="single" w:sz="6" w:space="0" w:color="auto"/>
              <w:left w:val="single" w:sz="6" w:space="0" w:color="auto"/>
              <w:bottom w:val="single" w:sz="6" w:space="0" w:color="auto"/>
              <w:right w:val="single" w:sz="6" w:space="0" w:color="auto"/>
            </w:tcBorders>
          </w:tcPr>
          <w:p w:rsidR="0077578E" w:rsidRPr="00917DDC" w:rsidRDefault="0077578E" w:rsidP="00696B8B">
            <w:pPr>
              <w:widowControl w:val="0"/>
              <w:spacing w:after="0" w:line="320" w:lineRule="exact"/>
              <w:jc w:val="center"/>
              <w:rPr>
                <w:rFonts w:eastAsia="Times New Roman" w:cs="Times New Roman"/>
                <w:sz w:val="26"/>
                <w:szCs w:val="26"/>
                <w:lang w:val="nl-NL"/>
              </w:rPr>
            </w:pPr>
          </w:p>
        </w:tc>
        <w:tc>
          <w:tcPr>
            <w:tcW w:w="225" w:type="pct"/>
            <w:tcBorders>
              <w:top w:val="single" w:sz="6" w:space="0" w:color="auto"/>
              <w:left w:val="single" w:sz="6" w:space="0" w:color="auto"/>
              <w:bottom w:val="single" w:sz="6" w:space="0" w:color="auto"/>
              <w:right w:val="single" w:sz="6" w:space="0" w:color="auto"/>
            </w:tcBorders>
          </w:tcPr>
          <w:p w:rsidR="0077578E" w:rsidRPr="00917DDC" w:rsidRDefault="0077578E" w:rsidP="00696B8B">
            <w:pPr>
              <w:widowControl w:val="0"/>
              <w:spacing w:after="0" w:line="320" w:lineRule="exact"/>
              <w:jc w:val="center"/>
              <w:rPr>
                <w:rFonts w:eastAsia="Times New Roman" w:cs="Times New Roman"/>
                <w:sz w:val="26"/>
                <w:szCs w:val="26"/>
                <w:lang w:val="nl-NL"/>
              </w:rPr>
            </w:pPr>
          </w:p>
        </w:tc>
      </w:tr>
    </w:tbl>
    <w:p w:rsidR="00C91B6F" w:rsidRPr="00917DDC" w:rsidRDefault="00C91B6F" w:rsidP="00696B8B">
      <w:pPr>
        <w:widowControl w:val="0"/>
        <w:spacing w:after="0" w:line="320" w:lineRule="exact"/>
        <w:ind w:left="3860" w:firstLine="3340"/>
        <w:jc w:val="center"/>
        <w:rPr>
          <w:rFonts w:eastAsia="Times New Roman" w:cs="Times New Roman"/>
          <w:i/>
          <w:sz w:val="26"/>
          <w:szCs w:val="26"/>
          <w:lang w:val="nl-NL"/>
        </w:rPr>
      </w:pPr>
    </w:p>
    <w:p w:rsidR="003C7958" w:rsidRDefault="003C7958" w:rsidP="00696B8B">
      <w:pPr>
        <w:widowControl w:val="0"/>
        <w:spacing w:after="0" w:line="320" w:lineRule="exact"/>
        <w:ind w:left="927"/>
        <w:rPr>
          <w:rFonts w:eastAsia="Times New Roman" w:cs="Times New Roman"/>
          <w:sz w:val="26"/>
          <w:szCs w:val="26"/>
          <w:highlight w:val="yellow"/>
          <w:lang w:val="nl-NL"/>
        </w:rPr>
      </w:pPr>
    </w:p>
    <w:p w:rsidR="003C7958" w:rsidRDefault="003C7958" w:rsidP="00696B8B">
      <w:pPr>
        <w:widowControl w:val="0"/>
        <w:spacing w:after="0" w:line="320" w:lineRule="exact"/>
        <w:ind w:left="927"/>
        <w:rPr>
          <w:rFonts w:eastAsia="Times New Roman" w:cs="Times New Roman"/>
          <w:sz w:val="26"/>
          <w:szCs w:val="26"/>
          <w:highlight w:val="yellow"/>
          <w:lang w:val="nl-NL"/>
        </w:rPr>
      </w:pPr>
    </w:p>
    <w:p w:rsidR="009660F7" w:rsidRPr="00917DDC" w:rsidRDefault="003F76CF" w:rsidP="00696B8B">
      <w:pPr>
        <w:widowControl w:val="0"/>
        <w:spacing w:after="0" w:line="320" w:lineRule="exact"/>
        <w:ind w:left="927"/>
        <w:rPr>
          <w:rFonts w:eastAsia="Times New Roman" w:cs="Times New Roman"/>
          <w:sz w:val="26"/>
          <w:szCs w:val="26"/>
          <w:lang w:val="nl-NL"/>
        </w:rPr>
      </w:pPr>
      <w:r w:rsidRPr="00917DDC">
        <w:rPr>
          <w:rFonts w:eastAsia="Times New Roman" w:cs="Times New Roman"/>
          <w:sz w:val="26"/>
          <w:szCs w:val="26"/>
          <w:highlight w:val="yellow"/>
          <w:lang w:val="nl-NL"/>
        </w:rPr>
        <w:t xml:space="preserve">1.25. </w:t>
      </w:r>
      <w:r w:rsidR="009660F7" w:rsidRPr="00917DDC">
        <w:rPr>
          <w:rFonts w:eastAsia="Times New Roman" w:cs="Times New Roman"/>
          <w:sz w:val="26"/>
          <w:szCs w:val="26"/>
          <w:highlight w:val="yellow"/>
          <w:lang w:val="nl-NL"/>
        </w:rPr>
        <w:t xml:space="preserve">Chuyên ngành đào tạo: </w:t>
      </w:r>
      <w:r w:rsidR="009660F7" w:rsidRPr="00917DDC">
        <w:rPr>
          <w:rFonts w:eastAsia="Times New Roman" w:cs="Times New Roman"/>
          <w:color w:val="00B0F0"/>
          <w:sz w:val="26"/>
          <w:szCs w:val="26"/>
          <w:highlight w:val="yellow"/>
          <w:lang w:val="nl-NL"/>
        </w:rPr>
        <w:t>Kinh tế luật (7310101)</w:t>
      </w:r>
    </w:p>
    <w:tbl>
      <w:tblPr>
        <w:tblW w:w="5164" w:type="pct"/>
        <w:jc w:val="center"/>
        <w:tblInd w:w="-88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80"/>
        <w:gridCol w:w="2426"/>
        <w:gridCol w:w="463"/>
        <w:gridCol w:w="431"/>
        <w:gridCol w:w="7548"/>
        <w:gridCol w:w="1256"/>
        <w:gridCol w:w="1640"/>
        <w:gridCol w:w="753"/>
        <w:gridCol w:w="761"/>
      </w:tblGrid>
      <w:tr w:rsidR="008F62D4" w:rsidRPr="00917DDC" w:rsidTr="003C7958">
        <w:trPr>
          <w:jc w:val="center"/>
        </w:trPr>
        <w:tc>
          <w:tcPr>
            <w:tcW w:w="183" w:type="pct"/>
            <w:vMerge w:val="restart"/>
            <w:tcBorders>
              <w:top w:val="single" w:sz="6" w:space="0" w:color="auto"/>
              <w:left w:val="single" w:sz="6" w:space="0" w:color="auto"/>
              <w:bottom w:val="single" w:sz="6" w:space="0" w:color="auto"/>
              <w:right w:val="single" w:sz="6" w:space="0" w:color="auto"/>
            </w:tcBorders>
            <w:vAlign w:val="center"/>
            <w:hideMark/>
          </w:tcPr>
          <w:p w:rsidR="009660F7" w:rsidRPr="00917DDC" w:rsidRDefault="009660F7" w:rsidP="00696B8B">
            <w:pPr>
              <w:widowControl w:val="0"/>
              <w:spacing w:after="0" w:line="320" w:lineRule="exact"/>
              <w:ind w:left="-57" w:right="-57"/>
              <w:jc w:val="center"/>
              <w:rPr>
                <w:rFonts w:eastAsia="Times New Roman" w:cs="Times New Roman"/>
                <w:sz w:val="26"/>
                <w:szCs w:val="26"/>
                <w:lang w:val="nl-NL"/>
              </w:rPr>
            </w:pPr>
            <w:r w:rsidRPr="00917DDC">
              <w:rPr>
                <w:rFonts w:eastAsia="Times New Roman" w:cs="Times New Roman"/>
                <w:sz w:val="26"/>
                <w:szCs w:val="26"/>
                <w:lang w:val="nl-NL"/>
              </w:rPr>
              <w:t>STT</w:t>
            </w:r>
          </w:p>
        </w:tc>
        <w:tc>
          <w:tcPr>
            <w:tcW w:w="765" w:type="pct"/>
            <w:vMerge w:val="restart"/>
            <w:tcBorders>
              <w:top w:val="single" w:sz="6" w:space="0" w:color="auto"/>
              <w:left w:val="single" w:sz="6" w:space="0" w:color="auto"/>
              <w:bottom w:val="single" w:sz="6" w:space="0" w:color="auto"/>
              <w:right w:val="single" w:sz="6" w:space="0" w:color="auto"/>
            </w:tcBorders>
            <w:vAlign w:val="center"/>
            <w:hideMark/>
          </w:tcPr>
          <w:p w:rsidR="009660F7" w:rsidRPr="00917DDC" w:rsidRDefault="009660F7" w:rsidP="00696B8B">
            <w:pPr>
              <w:widowControl w:val="0"/>
              <w:spacing w:after="0" w:line="320" w:lineRule="exact"/>
              <w:ind w:left="-57" w:right="-57"/>
              <w:jc w:val="center"/>
              <w:rPr>
                <w:rFonts w:eastAsia="Times New Roman" w:cs="Times New Roman"/>
                <w:sz w:val="26"/>
                <w:szCs w:val="26"/>
                <w:lang w:val="nl-NL"/>
              </w:rPr>
            </w:pPr>
            <w:r w:rsidRPr="00917DDC">
              <w:rPr>
                <w:rFonts w:eastAsia="Times New Roman" w:cs="Times New Roman"/>
                <w:sz w:val="26"/>
                <w:szCs w:val="26"/>
                <w:lang w:val="nl-NL"/>
              </w:rPr>
              <w:t>Nội dung</w:t>
            </w:r>
          </w:p>
        </w:tc>
        <w:tc>
          <w:tcPr>
            <w:tcW w:w="4052" w:type="pct"/>
            <w:gridSpan w:val="7"/>
            <w:tcBorders>
              <w:top w:val="single" w:sz="6" w:space="0" w:color="auto"/>
              <w:left w:val="single" w:sz="6" w:space="0" w:color="auto"/>
              <w:bottom w:val="single" w:sz="6" w:space="0" w:color="auto"/>
              <w:right w:val="single" w:sz="6" w:space="0" w:color="auto"/>
            </w:tcBorders>
            <w:vAlign w:val="center"/>
            <w:hideMark/>
          </w:tcPr>
          <w:p w:rsidR="009660F7" w:rsidRPr="00917DDC" w:rsidRDefault="009660F7" w:rsidP="00696B8B">
            <w:pPr>
              <w:widowControl w:val="0"/>
              <w:spacing w:after="0" w:line="320" w:lineRule="exact"/>
              <w:ind w:left="-57" w:right="-57"/>
              <w:jc w:val="center"/>
              <w:rPr>
                <w:rFonts w:eastAsia="Times New Roman" w:cs="Times New Roman"/>
                <w:sz w:val="26"/>
                <w:szCs w:val="26"/>
                <w:lang w:val="nl-NL"/>
              </w:rPr>
            </w:pPr>
            <w:r w:rsidRPr="00917DDC">
              <w:rPr>
                <w:rFonts w:eastAsia="Times New Roman" w:cs="Times New Roman"/>
                <w:sz w:val="26"/>
                <w:szCs w:val="26"/>
                <w:lang w:val="nl-NL"/>
              </w:rPr>
              <w:t>Trình độ đào tạo</w:t>
            </w:r>
          </w:p>
        </w:tc>
      </w:tr>
      <w:tr w:rsidR="008F62D4" w:rsidRPr="00917DDC" w:rsidTr="002B193B">
        <w:trPr>
          <w:trHeight w:val="324"/>
          <w:jc w:val="center"/>
        </w:trPr>
        <w:tc>
          <w:tcPr>
            <w:tcW w:w="183" w:type="pct"/>
            <w:vMerge/>
            <w:tcBorders>
              <w:top w:val="single" w:sz="6" w:space="0" w:color="auto"/>
              <w:left w:val="single" w:sz="6" w:space="0" w:color="auto"/>
              <w:bottom w:val="single" w:sz="6" w:space="0" w:color="auto"/>
              <w:right w:val="single" w:sz="6" w:space="0" w:color="auto"/>
            </w:tcBorders>
            <w:vAlign w:val="center"/>
            <w:hideMark/>
          </w:tcPr>
          <w:p w:rsidR="00CC458E" w:rsidRPr="00917DDC" w:rsidRDefault="00CC458E" w:rsidP="00696B8B">
            <w:pPr>
              <w:spacing w:after="0" w:line="320" w:lineRule="exact"/>
              <w:rPr>
                <w:rFonts w:eastAsia="Times New Roman" w:cs="Times New Roman"/>
                <w:sz w:val="26"/>
                <w:szCs w:val="26"/>
                <w:lang w:val="nl-NL"/>
              </w:rPr>
            </w:pPr>
          </w:p>
        </w:tc>
        <w:tc>
          <w:tcPr>
            <w:tcW w:w="765" w:type="pct"/>
            <w:vMerge/>
            <w:tcBorders>
              <w:top w:val="single" w:sz="6" w:space="0" w:color="auto"/>
              <w:left w:val="single" w:sz="6" w:space="0" w:color="auto"/>
              <w:bottom w:val="single" w:sz="6" w:space="0" w:color="auto"/>
              <w:right w:val="single" w:sz="6" w:space="0" w:color="auto"/>
            </w:tcBorders>
            <w:vAlign w:val="center"/>
            <w:hideMark/>
          </w:tcPr>
          <w:p w:rsidR="00CC458E" w:rsidRPr="00917DDC" w:rsidRDefault="00CC458E" w:rsidP="00696B8B">
            <w:pPr>
              <w:spacing w:after="0" w:line="320" w:lineRule="exact"/>
              <w:rPr>
                <w:rFonts w:eastAsia="Times New Roman" w:cs="Times New Roman"/>
                <w:sz w:val="26"/>
                <w:szCs w:val="26"/>
                <w:lang w:val="nl-NL"/>
              </w:rPr>
            </w:pPr>
          </w:p>
        </w:tc>
        <w:tc>
          <w:tcPr>
            <w:tcW w:w="146" w:type="pct"/>
            <w:vMerge w:val="restart"/>
            <w:tcBorders>
              <w:top w:val="single" w:sz="6" w:space="0" w:color="auto"/>
              <w:left w:val="single" w:sz="6" w:space="0" w:color="auto"/>
              <w:bottom w:val="single" w:sz="6" w:space="0" w:color="auto"/>
              <w:right w:val="single" w:sz="6" w:space="0" w:color="auto"/>
            </w:tcBorders>
            <w:vAlign w:val="center"/>
          </w:tcPr>
          <w:p w:rsidR="00CC458E" w:rsidRPr="00917DDC" w:rsidRDefault="00CC458E" w:rsidP="00696B8B">
            <w:pPr>
              <w:widowControl w:val="0"/>
              <w:spacing w:after="0" w:line="320" w:lineRule="exact"/>
              <w:ind w:left="-57" w:right="-57"/>
              <w:jc w:val="center"/>
              <w:rPr>
                <w:rFonts w:eastAsia="Times New Roman" w:cs="Times New Roman"/>
                <w:sz w:val="26"/>
                <w:szCs w:val="26"/>
                <w:lang w:val="nl-NL"/>
              </w:rPr>
            </w:pPr>
          </w:p>
        </w:tc>
        <w:tc>
          <w:tcPr>
            <w:tcW w:w="136" w:type="pct"/>
            <w:vMerge w:val="restart"/>
            <w:tcBorders>
              <w:top w:val="single" w:sz="6" w:space="0" w:color="auto"/>
              <w:left w:val="single" w:sz="6" w:space="0" w:color="auto"/>
              <w:bottom w:val="single" w:sz="6" w:space="0" w:color="auto"/>
              <w:right w:val="single" w:sz="6" w:space="0" w:color="auto"/>
            </w:tcBorders>
            <w:vAlign w:val="center"/>
          </w:tcPr>
          <w:p w:rsidR="00CC458E" w:rsidRPr="00917DDC" w:rsidRDefault="00CC458E" w:rsidP="00696B8B">
            <w:pPr>
              <w:widowControl w:val="0"/>
              <w:spacing w:after="0" w:line="320" w:lineRule="exact"/>
              <w:ind w:left="-57" w:right="-57"/>
              <w:jc w:val="center"/>
              <w:rPr>
                <w:rFonts w:eastAsia="Times New Roman" w:cs="Times New Roman"/>
                <w:sz w:val="26"/>
                <w:szCs w:val="26"/>
                <w:lang w:val="nl-NL"/>
              </w:rPr>
            </w:pPr>
          </w:p>
        </w:tc>
        <w:tc>
          <w:tcPr>
            <w:tcW w:w="3293" w:type="pct"/>
            <w:gridSpan w:val="3"/>
            <w:tcBorders>
              <w:top w:val="single" w:sz="6" w:space="0" w:color="auto"/>
              <w:left w:val="single" w:sz="6" w:space="0" w:color="auto"/>
              <w:bottom w:val="single" w:sz="6" w:space="0" w:color="auto"/>
              <w:right w:val="single" w:sz="6" w:space="0" w:color="auto"/>
            </w:tcBorders>
            <w:vAlign w:val="center"/>
            <w:hideMark/>
          </w:tcPr>
          <w:p w:rsidR="00CC458E" w:rsidRPr="00917DDC" w:rsidRDefault="001A5A08" w:rsidP="00696B8B">
            <w:pPr>
              <w:widowControl w:val="0"/>
              <w:spacing w:after="0" w:line="320" w:lineRule="exact"/>
              <w:ind w:left="-57" w:right="-57"/>
              <w:jc w:val="center"/>
              <w:rPr>
                <w:rFonts w:eastAsia="Times New Roman" w:cs="Times New Roman"/>
                <w:sz w:val="26"/>
                <w:szCs w:val="26"/>
                <w:lang w:val="nl-NL"/>
              </w:rPr>
            </w:pPr>
            <w:r w:rsidRPr="00917DDC">
              <w:rPr>
                <w:rFonts w:eastAsia="Times New Roman" w:cs="Times New Roman"/>
                <w:sz w:val="26"/>
                <w:szCs w:val="26"/>
                <w:lang w:val="nl-NL"/>
              </w:rPr>
              <w:t>ĐH</w:t>
            </w:r>
          </w:p>
        </w:tc>
        <w:tc>
          <w:tcPr>
            <w:tcW w:w="237" w:type="pct"/>
            <w:vMerge w:val="restart"/>
            <w:tcBorders>
              <w:top w:val="single" w:sz="6" w:space="0" w:color="auto"/>
              <w:left w:val="single" w:sz="6" w:space="0" w:color="auto"/>
              <w:bottom w:val="single" w:sz="6" w:space="0" w:color="auto"/>
              <w:right w:val="single" w:sz="6" w:space="0" w:color="auto"/>
            </w:tcBorders>
            <w:vAlign w:val="center"/>
            <w:hideMark/>
          </w:tcPr>
          <w:p w:rsidR="00CC458E" w:rsidRPr="00917DDC" w:rsidRDefault="00CC458E" w:rsidP="00696B8B">
            <w:pPr>
              <w:widowControl w:val="0"/>
              <w:spacing w:after="0" w:line="320" w:lineRule="exact"/>
              <w:ind w:left="-57" w:right="-57"/>
              <w:jc w:val="center"/>
              <w:rPr>
                <w:rFonts w:eastAsia="Times New Roman" w:cs="Times New Roman"/>
                <w:sz w:val="26"/>
                <w:szCs w:val="26"/>
                <w:lang w:val="nl-NL"/>
              </w:rPr>
            </w:pPr>
            <w:r w:rsidRPr="00917DDC">
              <w:rPr>
                <w:rFonts w:eastAsia="Times New Roman" w:cs="Times New Roman"/>
                <w:sz w:val="26"/>
                <w:szCs w:val="26"/>
                <w:lang w:val="nl-NL"/>
              </w:rPr>
              <w:t>CĐSP chính quy</w:t>
            </w:r>
          </w:p>
        </w:tc>
        <w:tc>
          <w:tcPr>
            <w:tcW w:w="240" w:type="pct"/>
            <w:vMerge w:val="restart"/>
            <w:tcBorders>
              <w:top w:val="single" w:sz="6" w:space="0" w:color="auto"/>
              <w:left w:val="single" w:sz="6" w:space="0" w:color="auto"/>
              <w:bottom w:val="single" w:sz="6" w:space="0" w:color="auto"/>
              <w:right w:val="single" w:sz="6" w:space="0" w:color="auto"/>
            </w:tcBorders>
            <w:vAlign w:val="center"/>
            <w:hideMark/>
          </w:tcPr>
          <w:p w:rsidR="00CC458E" w:rsidRPr="00917DDC" w:rsidRDefault="00CC458E" w:rsidP="00696B8B">
            <w:pPr>
              <w:widowControl w:val="0"/>
              <w:spacing w:after="0" w:line="320" w:lineRule="exact"/>
              <w:ind w:left="-57" w:right="-57"/>
              <w:jc w:val="center"/>
              <w:rPr>
                <w:rFonts w:eastAsia="Times New Roman" w:cs="Times New Roman"/>
                <w:sz w:val="26"/>
                <w:szCs w:val="26"/>
                <w:lang w:val="nl-NL"/>
              </w:rPr>
            </w:pPr>
            <w:r w:rsidRPr="00917DDC">
              <w:rPr>
                <w:rFonts w:eastAsia="Times New Roman" w:cs="Times New Roman"/>
                <w:sz w:val="26"/>
                <w:szCs w:val="26"/>
                <w:lang w:val="nl-NL"/>
              </w:rPr>
              <w:t>TCSP chính quy</w:t>
            </w:r>
          </w:p>
        </w:tc>
      </w:tr>
      <w:tr w:rsidR="002B193B" w:rsidRPr="00917DDC" w:rsidTr="002B193B">
        <w:trPr>
          <w:trHeight w:val="415"/>
          <w:jc w:val="center"/>
        </w:trPr>
        <w:tc>
          <w:tcPr>
            <w:tcW w:w="183" w:type="pct"/>
            <w:vMerge/>
            <w:tcBorders>
              <w:top w:val="single" w:sz="6" w:space="0" w:color="auto"/>
              <w:left w:val="single" w:sz="6" w:space="0" w:color="auto"/>
              <w:bottom w:val="single" w:sz="6" w:space="0" w:color="auto"/>
              <w:right w:val="single" w:sz="6" w:space="0" w:color="auto"/>
            </w:tcBorders>
            <w:vAlign w:val="center"/>
            <w:hideMark/>
          </w:tcPr>
          <w:p w:rsidR="009660F7" w:rsidRPr="00917DDC" w:rsidRDefault="009660F7" w:rsidP="00696B8B">
            <w:pPr>
              <w:spacing w:after="0" w:line="320" w:lineRule="exact"/>
              <w:rPr>
                <w:rFonts w:eastAsia="Times New Roman" w:cs="Times New Roman"/>
                <w:sz w:val="26"/>
                <w:szCs w:val="26"/>
                <w:lang w:val="nl-NL"/>
              </w:rPr>
            </w:pPr>
          </w:p>
        </w:tc>
        <w:tc>
          <w:tcPr>
            <w:tcW w:w="765" w:type="pct"/>
            <w:vMerge/>
            <w:tcBorders>
              <w:top w:val="single" w:sz="6" w:space="0" w:color="auto"/>
              <w:left w:val="single" w:sz="6" w:space="0" w:color="auto"/>
              <w:bottom w:val="single" w:sz="6" w:space="0" w:color="auto"/>
              <w:right w:val="single" w:sz="6" w:space="0" w:color="auto"/>
            </w:tcBorders>
            <w:vAlign w:val="center"/>
            <w:hideMark/>
          </w:tcPr>
          <w:p w:rsidR="009660F7" w:rsidRPr="00917DDC" w:rsidRDefault="009660F7" w:rsidP="00696B8B">
            <w:pPr>
              <w:spacing w:after="0" w:line="320" w:lineRule="exact"/>
              <w:rPr>
                <w:rFonts w:eastAsia="Times New Roman" w:cs="Times New Roman"/>
                <w:sz w:val="26"/>
                <w:szCs w:val="26"/>
                <w:lang w:val="nl-NL"/>
              </w:rPr>
            </w:pPr>
          </w:p>
        </w:tc>
        <w:tc>
          <w:tcPr>
            <w:tcW w:w="146" w:type="pct"/>
            <w:vMerge/>
            <w:tcBorders>
              <w:top w:val="single" w:sz="6" w:space="0" w:color="auto"/>
              <w:left w:val="single" w:sz="6" w:space="0" w:color="auto"/>
              <w:bottom w:val="single" w:sz="6" w:space="0" w:color="auto"/>
              <w:right w:val="single" w:sz="6" w:space="0" w:color="auto"/>
            </w:tcBorders>
            <w:vAlign w:val="center"/>
          </w:tcPr>
          <w:p w:rsidR="009660F7" w:rsidRPr="00917DDC" w:rsidRDefault="009660F7" w:rsidP="00696B8B">
            <w:pPr>
              <w:spacing w:after="0" w:line="320" w:lineRule="exact"/>
              <w:rPr>
                <w:rFonts w:eastAsia="Times New Roman" w:cs="Times New Roman"/>
                <w:sz w:val="26"/>
                <w:szCs w:val="26"/>
                <w:lang w:val="nl-NL"/>
              </w:rPr>
            </w:pPr>
          </w:p>
        </w:tc>
        <w:tc>
          <w:tcPr>
            <w:tcW w:w="136" w:type="pct"/>
            <w:vMerge/>
            <w:tcBorders>
              <w:top w:val="single" w:sz="6" w:space="0" w:color="auto"/>
              <w:left w:val="single" w:sz="6" w:space="0" w:color="auto"/>
              <w:bottom w:val="single" w:sz="6" w:space="0" w:color="auto"/>
              <w:right w:val="single" w:sz="6" w:space="0" w:color="auto"/>
            </w:tcBorders>
            <w:vAlign w:val="center"/>
          </w:tcPr>
          <w:p w:rsidR="009660F7" w:rsidRPr="00917DDC" w:rsidRDefault="009660F7" w:rsidP="00696B8B">
            <w:pPr>
              <w:spacing w:after="0" w:line="320" w:lineRule="exact"/>
              <w:rPr>
                <w:rFonts w:eastAsia="Times New Roman" w:cs="Times New Roman"/>
                <w:sz w:val="26"/>
                <w:szCs w:val="26"/>
                <w:lang w:val="nl-NL"/>
              </w:rPr>
            </w:pPr>
          </w:p>
        </w:tc>
        <w:tc>
          <w:tcPr>
            <w:tcW w:w="2380" w:type="pct"/>
            <w:tcBorders>
              <w:top w:val="single" w:sz="6" w:space="0" w:color="auto"/>
              <w:left w:val="single" w:sz="6" w:space="0" w:color="auto"/>
              <w:bottom w:val="single" w:sz="6" w:space="0" w:color="auto"/>
              <w:right w:val="single" w:sz="6" w:space="0" w:color="auto"/>
            </w:tcBorders>
            <w:vAlign w:val="center"/>
            <w:hideMark/>
          </w:tcPr>
          <w:p w:rsidR="009660F7" w:rsidRPr="00917DDC" w:rsidRDefault="009660F7" w:rsidP="00696B8B">
            <w:pPr>
              <w:widowControl w:val="0"/>
              <w:spacing w:after="0" w:line="320" w:lineRule="exact"/>
              <w:ind w:left="-57" w:right="-57"/>
              <w:jc w:val="center"/>
              <w:rPr>
                <w:rFonts w:eastAsia="Times New Roman" w:cs="Times New Roman"/>
                <w:sz w:val="26"/>
                <w:szCs w:val="26"/>
                <w:lang w:val="nl-NL"/>
              </w:rPr>
            </w:pPr>
            <w:r w:rsidRPr="00917DDC">
              <w:rPr>
                <w:rFonts w:eastAsia="Times New Roman" w:cs="Times New Roman"/>
                <w:sz w:val="26"/>
                <w:szCs w:val="26"/>
                <w:lang w:val="nl-NL"/>
              </w:rPr>
              <w:t>Chính quy</w:t>
            </w:r>
          </w:p>
        </w:tc>
        <w:tc>
          <w:tcPr>
            <w:tcW w:w="396" w:type="pct"/>
            <w:tcBorders>
              <w:top w:val="single" w:sz="6" w:space="0" w:color="auto"/>
              <w:left w:val="single" w:sz="6" w:space="0" w:color="auto"/>
              <w:bottom w:val="single" w:sz="6" w:space="0" w:color="auto"/>
              <w:right w:val="single" w:sz="6" w:space="0" w:color="auto"/>
            </w:tcBorders>
            <w:vAlign w:val="center"/>
            <w:hideMark/>
          </w:tcPr>
          <w:p w:rsidR="009660F7" w:rsidRPr="00917DDC" w:rsidRDefault="009660F7" w:rsidP="00696B8B">
            <w:pPr>
              <w:widowControl w:val="0"/>
              <w:spacing w:after="0" w:line="320" w:lineRule="exact"/>
              <w:ind w:left="-57" w:right="-57"/>
              <w:jc w:val="center"/>
              <w:rPr>
                <w:rFonts w:eastAsia="Times New Roman" w:cs="Times New Roman"/>
                <w:sz w:val="26"/>
                <w:szCs w:val="26"/>
                <w:lang w:val="nl-NL"/>
              </w:rPr>
            </w:pPr>
            <w:r w:rsidRPr="00917DDC">
              <w:rPr>
                <w:rFonts w:eastAsia="Times New Roman" w:cs="Times New Roman"/>
                <w:sz w:val="26"/>
                <w:szCs w:val="26"/>
                <w:lang w:val="nl-NL"/>
              </w:rPr>
              <w:t>Liên thông chính quy</w:t>
            </w:r>
          </w:p>
        </w:tc>
        <w:tc>
          <w:tcPr>
            <w:tcW w:w="517" w:type="pct"/>
            <w:tcBorders>
              <w:top w:val="single" w:sz="6" w:space="0" w:color="auto"/>
              <w:left w:val="single" w:sz="6" w:space="0" w:color="auto"/>
              <w:bottom w:val="single" w:sz="6" w:space="0" w:color="auto"/>
              <w:right w:val="single" w:sz="6" w:space="0" w:color="auto"/>
            </w:tcBorders>
            <w:vAlign w:val="center"/>
            <w:hideMark/>
          </w:tcPr>
          <w:p w:rsidR="009660F7" w:rsidRPr="00917DDC" w:rsidRDefault="009660F7" w:rsidP="00696B8B">
            <w:pPr>
              <w:widowControl w:val="0"/>
              <w:spacing w:after="0" w:line="320" w:lineRule="exact"/>
              <w:ind w:left="-57" w:right="-57"/>
              <w:jc w:val="center"/>
              <w:rPr>
                <w:rFonts w:eastAsia="Times New Roman" w:cs="Times New Roman"/>
                <w:sz w:val="26"/>
                <w:szCs w:val="26"/>
                <w:lang w:val="nl-NL"/>
              </w:rPr>
            </w:pPr>
            <w:r w:rsidRPr="00917DDC">
              <w:rPr>
                <w:rFonts w:eastAsia="Times New Roman" w:cs="Times New Roman"/>
                <w:sz w:val="26"/>
                <w:szCs w:val="26"/>
                <w:lang w:val="nl-NL"/>
              </w:rPr>
              <w:t>Văn bằng 2 chính quy</w:t>
            </w:r>
          </w:p>
        </w:tc>
        <w:tc>
          <w:tcPr>
            <w:tcW w:w="237" w:type="pct"/>
            <w:vMerge/>
            <w:tcBorders>
              <w:top w:val="single" w:sz="6" w:space="0" w:color="auto"/>
              <w:left w:val="single" w:sz="6" w:space="0" w:color="auto"/>
              <w:bottom w:val="single" w:sz="6" w:space="0" w:color="auto"/>
              <w:right w:val="single" w:sz="6" w:space="0" w:color="auto"/>
            </w:tcBorders>
            <w:vAlign w:val="center"/>
            <w:hideMark/>
          </w:tcPr>
          <w:p w:rsidR="009660F7" w:rsidRPr="00917DDC" w:rsidRDefault="009660F7" w:rsidP="00696B8B">
            <w:pPr>
              <w:spacing w:after="0" w:line="320" w:lineRule="exact"/>
              <w:rPr>
                <w:rFonts w:eastAsia="Times New Roman" w:cs="Times New Roman"/>
                <w:sz w:val="26"/>
                <w:szCs w:val="26"/>
                <w:lang w:val="nl-NL"/>
              </w:rPr>
            </w:pPr>
          </w:p>
        </w:tc>
        <w:tc>
          <w:tcPr>
            <w:tcW w:w="240" w:type="pct"/>
            <w:vMerge/>
            <w:tcBorders>
              <w:top w:val="single" w:sz="6" w:space="0" w:color="auto"/>
              <w:left w:val="single" w:sz="6" w:space="0" w:color="auto"/>
              <w:bottom w:val="single" w:sz="6" w:space="0" w:color="auto"/>
              <w:right w:val="single" w:sz="6" w:space="0" w:color="auto"/>
            </w:tcBorders>
            <w:vAlign w:val="center"/>
            <w:hideMark/>
          </w:tcPr>
          <w:p w:rsidR="009660F7" w:rsidRPr="00917DDC" w:rsidRDefault="009660F7" w:rsidP="00696B8B">
            <w:pPr>
              <w:spacing w:after="0" w:line="320" w:lineRule="exact"/>
              <w:rPr>
                <w:rFonts w:eastAsia="Times New Roman" w:cs="Times New Roman"/>
                <w:sz w:val="26"/>
                <w:szCs w:val="26"/>
                <w:lang w:val="nl-NL"/>
              </w:rPr>
            </w:pPr>
          </w:p>
        </w:tc>
      </w:tr>
      <w:tr w:rsidR="002B193B" w:rsidRPr="00917DDC" w:rsidTr="002B193B">
        <w:trPr>
          <w:jc w:val="center"/>
        </w:trPr>
        <w:tc>
          <w:tcPr>
            <w:tcW w:w="183" w:type="pct"/>
            <w:tcBorders>
              <w:top w:val="single" w:sz="6" w:space="0" w:color="auto"/>
              <w:left w:val="single" w:sz="6" w:space="0" w:color="auto"/>
              <w:bottom w:val="single" w:sz="6" w:space="0" w:color="auto"/>
              <w:right w:val="single" w:sz="6" w:space="0" w:color="auto"/>
            </w:tcBorders>
            <w:vAlign w:val="center"/>
            <w:hideMark/>
          </w:tcPr>
          <w:p w:rsidR="009660F7" w:rsidRPr="00917DDC" w:rsidRDefault="009660F7" w:rsidP="00696B8B">
            <w:pPr>
              <w:widowControl w:val="0"/>
              <w:spacing w:after="0" w:line="320" w:lineRule="exact"/>
              <w:jc w:val="center"/>
              <w:rPr>
                <w:rFonts w:eastAsia="Times New Roman" w:cs="Times New Roman"/>
                <w:sz w:val="26"/>
                <w:szCs w:val="26"/>
                <w:lang w:val="nl-NL"/>
              </w:rPr>
            </w:pPr>
            <w:r w:rsidRPr="00917DDC">
              <w:rPr>
                <w:rFonts w:eastAsia="Times New Roman" w:cs="Times New Roman"/>
                <w:sz w:val="26"/>
                <w:szCs w:val="26"/>
                <w:lang w:val="nl-NL"/>
              </w:rPr>
              <w:t>I</w:t>
            </w:r>
          </w:p>
        </w:tc>
        <w:tc>
          <w:tcPr>
            <w:tcW w:w="765" w:type="pct"/>
            <w:tcBorders>
              <w:top w:val="single" w:sz="6" w:space="0" w:color="auto"/>
              <w:left w:val="single" w:sz="6" w:space="0" w:color="auto"/>
              <w:bottom w:val="single" w:sz="6" w:space="0" w:color="auto"/>
              <w:right w:val="single" w:sz="6" w:space="0" w:color="auto"/>
            </w:tcBorders>
            <w:hideMark/>
          </w:tcPr>
          <w:p w:rsidR="009660F7" w:rsidRPr="00917DDC" w:rsidRDefault="009660F7" w:rsidP="00696B8B">
            <w:pPr>
              <w:widowControl w:val="0"/>
              <w:spacing w:after="0" w:line="320" w:lineRule="exact"/>
              <w:jc w:val="both"/>
              <w:rPr>
                <w:rFonts w:eastAsia="Times New Roman" w:cs="Times New Roman"/>
                <w:sz w:val="26"/>
                <w:szCs w:val="26"/>
                <w:lang w:val="nl-NL"/>
              </w:rPr>
            </w:pPr>
            <w:r w:rsidRPr="00917DDC">
              <w:rPr>
                <w:rFonts w:eastAsia="Times New Roman" w:cs="Times New Roman"/>
                <w:sz w:val="26"/>
                <w:szCs w:val="26"/>
                <w:lang w:val="nl-NL"/>
              </w:rPr>
              <w:t xml:space="preserve">Điều kiện đăng ký tuyển sinh </w:t>
            </w:r>
          </w:p>
        </w:tc>
        <w:tc>
          <w:tcPr>
            <w:tcW w:w="146" w:type="pct"/>
            <w:tcBorders>
              <w:top w:val="single" w:sz="6" w:space="0" w:color="auto"/>
              <w:left w:val="single" w:sz="6" w:space="0" w:color="auto"/>
              <w:bottom w:val="single" w:sz="6" w:space="0" w:color="auto"/>
              <w:right w:val="single" w:sz="6" w:space="0" w:color="auto"/>
            </w:tcBorders>
          </w:tcPr>
          <w:p w:rsidR="009660F7" w:rsidRPr="00917DDC" w:rsidRDefault="009660F7" w:rsidP="00696B8B">
            <w:pPr>
              <w:widowControl w:val="0"/>
              <w:spacing w:after="0" w:line="320" w:lineRule="exact"/>
              <w:jc w:val="center"/>
              <w:rPr>
                <w:rFonts w:eastAsia="Times New Roman" w:cs="Times New Roman"/>
                <w:sz w:val="26"/>
                <w:szCs w:val="26"/>
                <w:lang w:val="nl-NL"/>
              </w:rPr>
            </w:pPr>
          </w:p>
        </w:tc>
        <w:tc>
          <w:tcPr>
            <w:tcW w:w="136" w:type="pct"/>
            <w:tcBorders>
              <w:top w:val="single" w:sz="6" w:space="0" w:color="auto"/>
              <w:left w:val="single" w:sz="6" w:space="0" w:color="auto"/>
              <w:bottom w:val="single" w:sz="6" w:space="0" w:color="auto"/>
              <w:right w:val="single" w:sz="6" w:space="0" w:color="auto"/>
            </w:tcBorders>
          </w:tcPr>
          <w:p w:rsidR="009660F7" w:rsidRPr="00917DDC" w:rsidRDefault="009660F7" w:rsidP="00696B8B">
            <w:pPr>
              <w:widowControl w:val="0"/>
              <w:spacing w:after="0" w:line="320" w:lineRule="exact"/>
              <w:jc w:val="center"/>
              <w:rPr>
                <w:rFonts w:eastAsia="Times New Roman" w:cs="Times New Roman"/>
                <w:sz w:val="26"/>
                <w:szCs w:val="26"/>
                <w:lang w:val="nl-NL"/>
              </w:rPr>
            </w:pPr>
          </w:p>
        </w:tc>
        <w:tc>
          <w:tcPr>
            <w:tcW w:w="2380" w:type="pct"/>
            <w:tcBorders>
              <w:top w:val="single" w:sz="6" w:space="0" w:color="auto"/>
              <w:left w:val="single" w:sz="6" w:space="0" w:color="auto"/>
              <w:bottom w:val="single" w:sz="6" w:space="0" w:color="auto"/>
              <w:right w:val="single" w:sz="6" w:space="0" w:color="auto"/>
            </w:tcBorders>
          </w:tcPr>
          <w:p w:rsidR="009660F7" w:rsidRDefault="003C7958" w:rsidP="00696B8B">
            <w:pPr>
              <w:widowControl w:val="0"/>
              <w:spacing w:after="0" w:line="320" w:lineRule="exact"/>
              <w:jc w:val="center"/>
              <w:rPr>
                <w:rFonts w:eastAsia="Times New Roman" w:cs="Times New Roman"/>
                <w:color w:val="00B0F0"/>
                <w:sz w:val="26"/>
                <w:szCs w:val="26"/>
                <w:lang w:val="nl-NL"/>
              </w:rPr>
            </w:pPr>
            <w:r w:rsidRPr="00917DDC">
              <w:rPr>
                <w:rFonts w:eastAsia="Times New Roman" w:cs="Times New Roman"/>
                <w:color w:val="00B0F0"/>
                <w:sz w:val="26"/>
                <w:szCs w:val="26"/>
              </w:rPr>
              <w:t xml:space="preserve">Theo quy chế tuyển sinh của Bộ GD&amp;ĐT và Đề án tuyển sinh của Học viện năm 2018. </w:t>
            </w:r>
            <w:r w:rsidRPr="00917DDC">
              <w:rPr>
                <w:rFonts w:eastAsia="Times New Roman" w:cs="Times New Roman"/>
                <w:color w:val="00B0F0"/>
                <w:sz w:val="26"/>
                <w:szCs w:val="26"/>
                <w:lang w:val="nl-NL"/>
              </w:rPr>
              <w:t xml:space="preserve">Cụ thể xem trên website </w:t>
            </w:r>
            <w:hyperlink r:id="rId21" w:history="1">
              <w:r w:rsidRPr="006A660F">
                <w:rPr>
                  <w:rStyle w:val="Hyperlink"/>
                  <w:rFonts w:eastAsia="Times New Roman" w:cs="Times New Roman"/>
                  <w:sz w:val="26"/>
                  <w:szCs w:val="26"/>
                  <w:lang w:val="nl-NL"/>
                </w:rPr>
                <w:t>www.hvtc.edu.vn</w:t>
              </w:r>
            </w:hyperlink>
          </w:p>
          <w:p w:rsidR="003C7958" w:rsidRDefault="003C7958" w:rsidP="00696B8B">
            <w:pPr>
              <w:widowControl w:val="0"/>
              <w:spacing w:after="0" w:line="320" w:lineRule="exact"/>
              <w:jc w:val="center"/>
              <w:rPr>
                <w:rFonts w:eastAsia="Times New Roman" w:cs="Times New Roman"/>
                <w:color w:val="00B0F0"/>
                <w:sz w:val="26"/>
                <w:szCs w:val="26"/>
                <w:lang w:val="nl-NL"/>
              </w:rPr>
            </w:pPr>
          </w:p>
          <w:p w:rsidR="003C7958" w:rsidRPr="00917DDC" w:rsidRDefault="003C7958" w:rsidP="00696B8B">
            <w:pPr>
              <w:widowControl w:val="0"/>
              <w:spacing w:after="0" w:line="320" w:lineRule="exact"/>
              <w:jc w:val="center"/>
              <w:rPr>
                <w:rFonts w:eastAsia="Times New Roman" w:cs="Times New Roman"/>
                <w:sz w:val="26"/>
                <w:szCs w:val="26"/>
                <w:lang w:val="nl-NL"/>
              </w:rPr>
            </w:pPr>
          </w:p>
        </w:tc>
        <w:tc>
          <w:tcPr>
            <w:tcW w:w="396" w:type="pct"/>
            <w:tcBorders>
              <w:top w:val="single" w:sz="6" w:space="0" w:color="auto"/>
              <w:left w:val="single" w:sz="6" w:space="0" w:color="auto"/>
              <w:bottom w:val="single" w:sz="6" w:space="0" w:color="auto"/>
              <w:right w:val="single" w:sz="6" w:space="0" w:color="auto"/>
            </w:tcBorders>
          </w:tcPr>
          <w:p w:rsidR="009660F7" w:rsidRPr="00917DDC" w:rsidRDefault="009660F7" w:rsidP="00696B8B">
            <w:pPr>
              <w:widowControl w:val="0"/>
              <w:spacing w:after="0" w:line="320" w:lineRule="exact"/>
              <w:jc w:val="center"/>
              <w:rPr>
                <w:rFonts w:eastAsia="Times New Roman" w:cs="Times New Roman"/>
                <w:sz w:val="26"/>
                <w:szCs w:val="26"/>
                <w:lang w:val="nl-NL"/>
              </w:rPr>
            </w:pPr>
          </w:p>
        </w:tc>
        <w:tc>
          <w:tcPr>
            <w:tcW w:w="517" w:type="pct"/>
            <w:tcBorders>
              <w:top w:val="single" w:sz="6" w:space="0" w:color="auto"/>
              <w:left w:val="single" w:sz="6" w:space="0" w:color="auto"/>
              <w:bottom w:val="single" w:sz="6" w:space="0" w:color="auto"/>
              <w:right w:val="single" w:sz="6" w:space="0" w:color="auto"/>
            </w:tcBorders>
          </w:tcPr>
          <w:p w:rsidR="009660F7" w:rsidRPr="00917DDC" w:rsidRDefault="009660F7" w:rsidP="00696B8B">
            <w:pPr>
              <w:widowControl w:val="0"/>
              <w:spacing w:after="0" w:line="320" w:lineRule="exact"/>
              <w:jc w:val="center"/>
              <w:rPr>
                <w:rFonts w:eastAsia="Times New Roman" w:cs="Times New Roman"/>
                <w:sz w:val="26"/>
                <w:szCs w:val="26"/>
                <w:lang w:val="nl-NL"/>
              </w:rPr>
            </w:pPr>
          </w:p>
        </w:tc>
        <w:tc>
          <w:tcPr>
            <w:tcW w:w="237" w:type="pct"/>
            <w:tcBorders>
              <w:top w:val="single" w:sz="6" w:space="0" w:color="auto"/>
              <w:left w:val="single" w:sz="6" w:space="0" w:color="auto"/>
              <w:bottom w:val="single" w:sz="6" w:space="0" w:color="auto"/>
              <w:right w:val="single" w:sz="6" w:space="0" w:color="auto"/>
            </w:tcBorders>
          </w:tcPr>
          <w:p w:rsidR="009660F7" w:rsidRPr="00917DDC" w:rsidRDefault="009660F7" w:rsidP="00696B8B">
            <w:pPr>
              <w:widowControl w:val="0"/>
              <w:spacing w:after="0" w:line="320" w:lineRule="exact"/>
              <w:jc w:val="center"/>
              <w:rPr>
                <w:rFonts w:eastAsia="Times New Roman" w:cs="Times New Roman"/>
                <w:sz w:val="26"/>
                <w:szCs w:val="26"/>
                <w:lang w:val="nl-NL"/>
              </w:rPr>
            </w:pPr>
          </w:p>
        </w:tc>
        <w:tc>
          <w:tcPr>
            <w:tcW w:w="240" w:type="pct"/>
            <w:tcBorders>
              <w:top w:val="single" w:sz="6" w:space="0" w:color="auto"/>
              <w:left w:val="single" w:sz="6" w:space="0" w:color="auto"/>
              <w:bottom w:val="single" w:sz="6" w:space="0" w:color="auto"/>
              <w:right w:val="single" w:sz="6" w:space="0" w:color="auto"/>
            </w:tcBorders>
          </w:tcPr>
          <w:p w:rsidR="009660F7" w:rsidRPr="00917DDC" w:rsidRDefault="009660F7" w:rsidP="00696B8B">
            <w:pPr>
              <w:widowControl w:val="0"/>
              <w:spacing w:after="0" w:line="320" w:lineRule="exact"/>
              <w:jc w:val="center"/>
              <w:rPr>
                <w:rFonts w:eastAsia="Times New Roman" w:cs="Times New Roman"/>
                <w:sz w:val="26"/>
                <w:szCs w:val="26"/>
                <w:lang w:val="nl-NL"/>
              </w:rPr>
            </w:pPr>
          </w:p>
        </w:tc>
      </w:tr>
      <w:tr w:rsidR="002B193B" w:rsidRPr="00917DDC" w:rsidTr="002B193B">
        <w:trPr>
          <w:jc w:val="center"/>
        </w:trPr>
        <w:tc>
          <w:tcPr>
            <w:tcW w:w="183" w:type="pct"/>
            <w:tcBorders>
              <w:top w:val="single" w:sz="6" w:space="0" w:color="auto"/>
              <w:left w:val="single" w:sz="6" w:space="0" w:color="auto"/>
              <w:bottom w:val="single" w:sz="6" w:space="0" w:color="auto"/>
              <w:right w:val="single" w:sz="6" w:space="0" w:color="auto"/>
            </w:tcBorders>
            <w:vAlign w:val="center"/>
            <w:hideMark/>
          </w:tcPr>
          <w:p w:rsidR="00D631B3" w:rsidRPr="00917DDC" w:rsidRDefault="00D631B3" w:rsidP="00696B8B">
            <w:pPr>
              <w:widowControl w:val="0"/>
              <w:spacing w:after="0" w:line="320" w:lineRule="exact"/>
              <w:jc w:val="center"/>
              <w:rPr>
                <w:rFonts w:eastAsia="Times New Roman" w:cs="Times New Roman"/>
                <w:sz w:val="26"/>
                <w:szCs w:val="26"/>
                <w:lang w:val="nl-NL"/>
              </w:rPr>
            </w:pPr>
            <w:r w:rsidRPr="00917DDC">
              <w:rPr>
                <w:rFonts w:eastAsia="Times New Roman" w:cs="Times New Roman"/>
                <w:sz w:val="26"/>
                <w:szCs w:val="26"/>
                <w:lang w:val="nl-NL"/>
              </w:rPr>
              <w:t>II</w:t>
            </w:r>
          </w:p>
        </w:tc>
        <w:tc>
          <w:tcPr>
            <w:tcW w:w="765" w:type="pct"/>
            <w:tcBorders>
              <w:top w:val="single" w:sz="6" w:space="0" w:color="auto"/>
              <w:left w:val="single" w:sz="6" w:space="0" w:color="auto"/>
              <w:bottom w:val="single" w:sz="6" w:space="0" w:color="auto"/>
              <w:right w:val="single" w:sz="6" w:space="0" w:color="auto"/>
            </w:tcBorders>
            <w:hideMark/>
          </w:tcPr>
          <w:p w:rsidR="00D631B3" w:rsidRPr="00917DDC" w:rsidRDefault="00D631B3" w:rsidP="00696B8B">
            <w:pPr>
              <w:widowControl w:val="0"/>
              <w:spacing w:after="0" w:line="320" w:lineRule="exact"/>
              <w:jc w:val="both"/>
              <w:rPr>
                <w:rFonts w:eastAsia="Times New Roman" w:cs="Times New Roman"/>
                <w:sz w:val="26"/>
                <w:szCs w:val="26"/>
                <w:lang w:val="nl-NL"/>
              </w:rPr>
            </w:pPr>
            <w:r w:rsidRPr="00917DDC">
              <w:rPr>
                <w:rFonts w:eastAsia="Times New Roman" w:cs="Times New Roman"/>
                <w:sz w:val="26"/>
                <w:szCs w:val="26"/>
                <w:lang w:val="nl-NL"/>
              </w:rPr>
              <w:t>Mục tiêu kiến thức, kỹ năng, thái độ và trình độ ngoại ngữ đạt được</w:t>
            </w:r>
          </w:p>
        </w:tc>
        <w:tc>
          <w:tcPr>
            <w:tcW w:w="146" w:type="pct"/>
            <w:tcBorders>
              <w:top w:val="single" w:sz="6" w:space="0" w:color="auto"/>
              <w:left w:val="single" w:sz="6" w:space="0" w:color="auto"/>
              <w:bottom w:val="single" w:sz="6" w:space="0" w:color="auto"/>
              <w:right w:val="single" w:sz="6" w:space="0" w:color="auto"/>
            </w:tcBorders>
          </w:tcPr>
          <w:p w:rsidR="00D631B3" w:rsidRPr="00917DDC" w:rsidRDefault="00D631B3" w:rsidP="00696B8B">
            <w:pPr>
              <w:widowControl w:val="0"/>
              <w:spacing w:after="0" w:line="320" w:lineRule="exact"/>
              <w:jc w:val="center"/>
              <w:rPr>
                <w:rFonts w:eastAsia="Times New Roman" w:cs="Times New Roman"/>
                <w:sz w:val="26"/>
                <w:szCs w:val="26"/>
                <w:lang w:val="nl-NL"/>
              </w:rPr>
            </w:pPr>
          </w:p>
        </w:tc>
        <w:tc>
          <w:tcPr>
            <w:tcW w:w="136" w:type="pct"/>
            <w:tcBorders>
              <w:top w:val="single" w:sz="6" w:space="0" w:color="auto"/>
              <w:left w:val="single" w:sz="6" w:space="0" w:color="auto"/>
              <w:bottom w:val="single" w:sz="6" w:space="0" w:color="auto"/>
              <w:right w:val="single" w:sz="6" w:space="0" w:color="auto"/>
            </w:tcBorders>
          </w:tcPr>
          <w:p w:rsidR="00D631B3" w:rsidRPr="00917DDC" w:rsidRDefault="00D631B3" w:rsidP="00696B8B">
            <w:pPr>
              <w:widowControl w:val="0"/>
              <w:spacing w:after="0" w:line="320" w:lineRule="exact"/>
              <w:jc w:val="center"/>
              <w:rPr>
                <w:rFonts w:eastAsia="Times New Roman" w:cs="Times New Roman"/>
                <w:color w:val="FF0000"/>
                <w:sz w:val="26"/>
                <w:szCs w:val="26"/>
                <w:lang w:val="nl-NL"/>
              </w:rPr>
            </w:pPr>
          </w:p>
        </w:tc>
        <w:tc>
          <w:tcPr>
            <w:tcW w:w="2380" w:type="pct"/>
            <w:tcBorders>
              <w:top w:val="single" w:sz="6" w:space="0" w:color="auto"/>
              <w:left w:val="single" w:sz="6" w:space="0" w:color="auto"/>
              <w:bottom w:val="single" w:sz="6" w:space="0" w:color="auto"/>
              <w:right w:val="single" w:sz="6" w:space="0" w:color="auto"/>
            </w:tcBorders>
          </w:tcPr>
          <w:p w:rsidR="00D631B3" w:rsidRPr="00917DDC" w:rsidRDefault="00D631B3" w:rsidP="00696B8B">
            <w:pPr>
              <w:spacing w:after="0" w:line="320" w:lineRule="exact"/>
              <w:jc w:val="both"/>
              <w:rPr>
                <w:rFonts w:cs="Times New Roman"/>
                <w:b/>
                <w:sz w:val="26"/>
                <w:szCs w:val="26"/>
              </w:rPr>
            </w:pPr>
            <w:r w:rsidRPr="00917DDC">
              <w:rPr>
                <w:rFonts w:cs="Times New Roman"/>
                <w:b/>
                <w:sz w:val="26"/>
                <w:szCs w:val="26"/>
              </w:rPr>
              <w:t>Ý thức:</w:t>
            </w:r>
          </w:p>
          <w:p w:rsidR="00D631B3" w:rsidRPr="00917DDC" w:rsidRDefault="004915C8" w:rsidP="00696B8B">
            <w:pPr>
              <w:spacing w:after="0" w:line="320" w:lineRule="exact"/>
              <w:jc w:val="both"/>
              <w:rPr>
                <w:rFonts w:cs="Times New Roman"/>
                <w:sz w:val="26"/>
                <w:szCs w:val="26"/>
              </w:rPr>
            </w:pPr>
            <w:r w:rsidRPr="00917DDC">
              <w:rPr>
                <w:rFonts w:cs="Times New Roman"/>
                <w:sz w:val="26"/>
                <w:szCs w:val="26"/>
              </w:rPr>
              <w:t>SV</w:t>
            </w:r>
            <w:r w:rsidR="00D631B3" w:rsidRPr="00917DDC">
              <w:rPr>
                <w:rFonts w:cs="Times New Roman"/>
                <w:sz w:val="26"/>
                <w:szCs w:val="26"/>
              </w:rPr>
              <w:t xml:space="preserve"> tốt nghiệp các ngành/chuyên ngành của </w:t>
            </w:r>
            <w:r w:rsidR="0043416E" w:rsidRPr="00917DDC">
              <w:rPr>
                <w:rFonts w:cs="Times New Roman"/>
                <w:sz w:val="26"/>
                <w:szCs w:val="26"/>
              </w:rPr>
              <w:t>HVTC</w:t>
            </w:r>
            <w:r w:rsidR="00D631B3" w:rsidRPr="00917DDC">
              <w:rPr>
                <w:rFonts w:cs="Times New Roman"/>
                <w:sz w:val="26"/>
                <w:szCs w:val="26"/>
              </w:rPr>
              <w:t xml:space="preserve"> có phẩm chất chính trị, đạo đức tốt; Chấp hành nghiêm pháp luật của Nhà nước và nội quy của đơn vị; Đạt điểm rèn luyện theo quy định hiện hành (theo Quyết định 1174/QĐ-HVTC ngày 27/11/2015) tối thiểu là 70 điểm.</w:t>
            </w:r>
          </w:p>
          <w:p w:rsidR="00D631B3" w:rsidRPr="00917DDC" w:rsidRDefault="00D631B3" w:rsidP="00696B8B">
            <w:pPr>
              <w:spacing w:after="0" w:line="320" w:lineRule="exact"/>
              <w:jc w:val="both"/>
              <w:rPr>
                <w:rFonts w:cs="Times New Roman"/>
                <w:b/>
                <w:sz w:val="26"/>
                <w:szCs w:val="26"/>
              </w:rPr>
            </w:pPr>
            <w:r w:rsidRPr="00917DDC">
              <w:rPr>
                <w:rFonts w:cs="Times New Roman"/>
                <w:b/>
                <w:sz w:val="26"/>
                <w:szCs w:val="26"/>
              </w:rPr>
              <w:t xml:space="preserve">Thái độ, hành vi: </w:t>
            </w:r>
          </w:p>
          <w:p w:rsidR="00D631B3" w:rsidRPr="00917DDC" w:rsidRDefault="00D631B3" w:rsidP="00696B8B">
            <w:pPr>
              <w:spacing w:after="0" w:line="320" w:lineRule="exact"/>
              <w:jc w:val="both"/>
              <w:rPr>
                <w:rFonts w:cs="Times New Roman"/>
                <w:sz w:val="26"/>
                <w:szCs w:val="26"/>
              </w:rPr>
            </w:pPr>
            <w:r w:rsidRPr="00917DDC">
              <w:rPr>
                <w:rFonts w:cs="Times New Roman"/>
                <w:bCs/>
                <w:sz w:val="26"/>
                <w:szCs w:val="26"/>
              </w:rPr>
              <w:t xml:space="preserve">- </w:t>
            </w:r>
            <w:r w:rsidRPr="00917DDC">
              <w:rPr>
                <w:rFonts w:cs="Times New Roman"/>
                <w:sz w:val="26"/>
                <w:szCs w:val="26"/>
              </w:rPr>
              <w:t xml:space="preserve">Có kiến thức tổng hợp và toàn diện về tài chính </w:t>
            </w:r>
            <w:r w:rsidR="0096283A" w:rsidRPr="00917DDC">
              <w:rPr>
                <w:rFonts w:cs="Times New Roman"/>
                <w:sz w:val="26"/>
                <w:szCs w:val="26"/>
              </w:rPr>
              <w:t>DN</w:t>
            </w:r>
            <w:r w:rsidRPr="00917DDC">
              <w:rPr>
                <w:rFonts w:cs="Times New Roman"/>
                <w:sz w:val="26"/>
                <w:szCs w:val="26"/>
              </w:rPr>
              <w:t xml:space="preserve">, nắm vững các mối quan hệ tài chính phát sinh trong hoạt động kinh doanh của </w:t>
            </w:r>
            <w:r w:rsidR="0096283A" w:rsidRPr="00917DDC">
              <w:rPr>
                <w:rFonts w:cs="Times New Roman"/>
                <w:sz w:val="26"/>
                <w:szCs w:val="26"/>
              </w:rPr>
              <w:t>DN</w:t>
            </w:r>
            <w:r w:rsidRPr="00917DDC">
              <w:rPr>
                <w:rFonts w:cs="Times New Roman"/>
                <w:sz w:val="26"/>
                <w:szCs w:val="26"/>
              </w:rPr>
              <w:t xml:space="preserve">; hiểu biết về đặc điểm và tác dụng của các công cụ quản trị tài chính </w:t>
            </w:r>
            <w:r w:rsidR="0096283A" w:rsidRPr="00917DDC">
              <w:rPr>
                <w:rFonts w:cs="Times New Roman"/>
                <w:sz w:val="26"/>
                <w:szCs w:val="26"/>
              </w:rPr>
              <w:t>DN</w:t>
            </w:r>
            <w:r w:rsidRPr="00917DDC">
              <w:rPr>
                <w:rFonts w:cs="Times New Roman"/>
                <w:sz w:val="26"/>
                <w:szCs w:val="26"/>
              </w:rPr>
              <w:t>.</w:t>
            </w:r>
          </w:p>
          <w:p w:rsidR="00D631B3" w:rsidRPr="00917DDC" w:rsidRDefault="00D631B3" w:rsidP="00696B8B">
            <w:pPr>
              <w:spacing w:after="0" w:line="320" w:lineRule="exact"/>
              <w:jc w:val="both"/>
              <w:rPr>
                <w:rFonts w:cs="Times New Roman"/>
                <w:sz w:val="26"/>
                <w:szCs w:val="26"/>
              </w:rPr>
            </w:pPr>
            <w:r w:rsidRPr="00917DDC">
              <w:rPr>
                <w:rFonts w:cs="Times New Roman"/>
                <w:sz w:val="26"/>
                <w:szCs w:val="26"/>
              </w:rPr>
              <w:lastRenderedPageBreak/>
              <w:t xml:space="preserve">- Nắm chắc kiến thức về các nội dung quản trị tài chính trong </w:t>
            </w:r>
            <w:r w:rsidR="0096283A" w:rsidRPr="00917DDC">
              <w:rPr>
                <w:rFonts w:cs="Times New Roman"/>
                <w:sz w:val="26"/>
                <w:szCs w:val="26"/>
              </w:rPr>
              <w:t>DN</w:t>
            </w:r>
            <w:r w:rsidRPr="00917DDC">
              <w:rPr>
                <w:rFonts w:cs="Times New Roman"/>
                <w:sz w:val="26"/>
                <w:szCs w:val="26"/>
              </w:rPr>
              <w:t xml:space="preserve"> như quản trị đầu tư vốn, quản trị huy động vốn, quản trị phân phối lợi nhuận, quản trị rủi ro tài chính và lập kế hoạch tài chính </w:t>
            </w:r>
            <w:r w:rsidR="0096283A" w:rsidRPr="00917DDC">
              <w:rPr>
                <w:rFonts w:cs="Times New Roman"/>
                <w:sz w:val="26"/>
                <w:szCs w:val="26"/>
              </w:rPr>
              <w:t>DN</w:t>
            </w:r>
            <w:r w:rsidRPr="00917DDC">
              <w:rPr>
                <w:rFonts w:cs="Times New Roman"/>
                <w:sz w:val="26"/>
                <w:szCs w:val="26"/>
              </w:rPr>
              <w:t>.</w:t>
            </w:r>
          </w:p>
          <w:p w:rsidR="00D631B3" w:rsidRPr="00917DDC" w:rsidRDefault="00D631B3" w:rsidP="00696B8B">
            <w:pPr>
              <w:spacing w:after="0" w:line="320" w:lineRule="exact"/>
              <w:jc w:val="both"/>
              <w:rPr>
                <w:rFonts w:cs="Times New Roman"/>
                <w:sz w:val="26"/>
                <w:szCs w:val="26"/>
              </w:rPr>
            </w:pPr>
            <w:r w:rsidRPr="00917DDC">
              <w:rPr>
                <w:rFonts w:cs="Times New Roman"/>
                <w:sz w:val="26"/>
                <w:szCs w:val="26"/>
              </w:rPr>
              <w:t xml:space="preserve">- Có kiến thức và khả năng nhận diện các yếu tố tác động đến tài chính </w:t>
            </w:r>
            <w:r w:rsidR="0096283A" w:rsidRPr="00917DDC">
              <w:rPr>
                <w:rFonts w:cs="Times New Roman"/>
                <w:sz w:val="26"/>
                <w:szCs w:val="26"/>
              </w:rPr>
              <w:t>DN</w:t>
            </w:r>
            <w:r w:rsidRPr="00917DDC">
              <w:rPr>
                <w:rFonts w:cs="Times New Roman"/>
                <w:sz w:val="26"/>
                <w:szCs w:val="26"/>
              </w:rPr>
              <w:t xml:space="preserve">, biết đánh giá và lựa chọn các chính sách tài chính cho </w:t>
            </w:r>
            <w:r w:rsidR="0096283A" w:rsidRPr="00917DDC">
              <w:rPr>
                <w:rFonts w:cs="Times New Roman"/>
                <w:sz w:val="26"/>
                <w:szCs w:val="26"/>
              </w:rPr>
              <w:t>DN</w:t>
            </w:r>
            <w:r w:rsidRPr="00917DDC">
              <w:rPr>
                <w:rFonts w:cs="Times New Roman"/>
                <w:sz w:val="26"/>
                <w:szCs w:val="26"/>
              </w:rPr>
              <w:t>.</w:t>
            </w:r>
          </w:p>
          <w:p w:rsidR="00D631B3" w:rsidRPr="00917DDC" w:rsidRDefault="00D631B3" w:rsidP="00696B8B">
            <w:pPr>
              <w:spacing w:after="0" w:line="320" w:lineRule="exact"/>
              <w:jc w:val="both"/>
              <w:rPr>
                <w:rFonts w:cs="Times New Roman"/>
                <w:sz w:val="26"/>
                <w:szCs w:val="26"/>
              </w:rPr>
            </w:pPr>
            <w:r w:rsidRPr="00917DDC">
              <w:rPr>
                <w:rFonts w:cs="Times New Roman"/>
                <w:sz w:val="26"/>
                <w:szCs w:val="26"/>
              </w:rPr>
              <w:t xml:space="preserve">- Có kiến thức và nắm vững các quy định của Nhà nước về quản lý tài chính </w:t>
            </w:r>
            <w:r w:rsidR="0096283A" w:rsidRPr="00917DDC">
              <w:rPr>
                <w:rFonts w:cs="Times New Roman"/>
                <w:sz w:val="26"/>
                <w:szCs w:val="26"/>
              </w:rPr>
              <w:t>DN</w:t>
            </w:r>
            <w:r w:rsidRPr="00917DDC">
              <w:rPr>
                <w:rFonts w:cs="Times New Roman"/>
                <w:sz w:val="26"/>
                <w:szCs w:val="26"/>
              </w:rPr>
              <w:t xml:space="preserve">, về cơ chế giám sát tài chính </w:t>
            </w:r>
            <w:r w:rsidR="0096283A" w:rsidRPr="00917DDC">
              <w:rPr>
                <w:rFonts w:cs="Times New Roman"/>
                <w:sz w:val="26"/>
                <w:szCs w:val="26"/>
              </w:rPr>
              <w:t>DN</w:t>
            </w:r>
            <w:r w:rsidRPr="00917DDC">
              <w:rPr>
                <w:rFonts w:cs="Times New Roman"/>
                <w:sz w:val="26"/>
                <w:szCs w:val="26"/>
              </w:rPr>
              <w:t xml:space="preserve">, am hiểu pháp luật kinh tế - tài chính. Có khả năng tự cập nhật các kiến thức liên quan đến chế độ, chính sách trong lĩnh vực tài chính </w:t>
            </w:r>
            <w:r w:rsidR="0096283A" w:rsidRPr="00917DDC">
              <w:rPr>
                <w:rFonts w:cs="Times New Roman"/>
                <w:sz w:val="26"/>
                <w:szCs w:val="26"/>
              </w:rPr>
              <w:t>DN</w:t>
            </w:r>
            <w:r w:rsidRPr="00917DDC">
              <w:rPr>
                <w:rFonts w:cs="Times New Roman"/>
                <w:sz w:val="26"/>
                <w:szCs w:val="26"/>
              </w:rPr>
              <w:t xml:space="preserve">. </w:t>
            </w:r>
          </w:p>
          <w:p w:rsidR="00D631B3" w:rsidRPr="00917DDC" w:rsidRDefault="00D631B3" w:rsidP="00696B8B">
            <w:pPr>
              <w:spacing w:after="0" w:line="320" w:lineRule="exact"/>
              <w:jc w:val="both"/>
              <w:rPr>
                <w:rFonts w:cs="Times New Roman"/>
                <w:bCs/>
                <w:sz w:val="26"/>
                <w:szCs w:val="26"/>
              </w:rPr>
            </w:pPr>
            <w:r w:rsidRPr="00917DDC">
              <w:rPr>
                <w:rFonts w:cs="Times New Roman"/>
                <w:sz w:val="26"/>
                <w:szCs w:val="26"/>
              </w:rPr>
              <w:t xml:space="preserve">- Nắm vững kiến thức cơ bản về kế toán </w:t>
            </w:r>
            <w:r w:rsidR="0096283A" w:rsidRPr="00917DDC">
              <w:rPr>
                <w:rFonts w:cs="Times New Roman"/>
                <w:sz w:val="26"/>
                <w:szCs w:val="26"/>
              </w:rPr>
              <w:t>DN</w:t>
            </w:r>
            <w:r w:rsidRPr="00917DDC">
              <w:rPr>
                <w:rFonts w:cs="Times New Roman"/>
                <w:sz w:val="26"/>
                <w:szCs w:val="26"/>
              </w:rPr>
              <w:t>, thuế và quản lý thuế, nghiệp vụ tín dụng ngân</w:t>
            </w:r>
            <w:r w:rsidRPr="00917DDC">
              <w:rPr>
                <w:rFonts w:cs="Times New Roman"/>
                <w:bCs/>
                <w:sz w:val="26"/>
                <w:szCs w:val="26"/>
              </w:rPr>
              <w:t xml:space="preserve"> hàng, thị trường tài chính, định giá tài sản, có kiến thức về kinh tế vĩ mô có tác động đến hoạt động tài chính của </w:t>
            </w:r>
            <w:r w:rsidR="0096283A" w:rsidRPr="00917DDC">
              <w:rPr>
                <w:rFonts w:cs="Times New Roman"/>
                <w:bCs/>
                <w:sz w:val="26"/>
                <w:szCs w:val="26"/>
              </w:rPr>
              <w:t>DN</w:t>
            </w:r>
            <w:r w:rsidRPr="00917DDC">
              <w:rPr>
                <w:rFonts w:cs="Times New Roman"/>
                <w:bCs/>
                <w:sz w:val="26"/>
                <w:szCs w:val="26"/>
              </w:rPr>
              <w:t>.</w:t>
            </w:r>
          </w:p>
          <w:p w:rsidR="00D631B3" w:rsidRPr="00917DDC" w:rsidRDefault="00D631B3" w:rsidP="00696B8B">
            <w:pPr>
              <w:spacing w:after="0" w:line="320" w:lineRule="exact"/>
              <w:jc w:val="both"/>
              <w:rPr>
                <w:rFonts w:cs="Times New Roman"/>
                <w:b/>
                <w:sz w:val="26"/>
                <w:szCs w:val="26"/>
              </w:rPr>
            </w:pPr>
            <w:r w:rsidRPr="00917DDC">
              <w:rPr>
                <w:rFonts w:cs="Times New Roman"/>
                <w:b/>
                <w:sz w:val="26"/>
                <w:szCs w:val="26"/>
              </w:rPr>
              <w:t>Trình độ Ngoại ngữ</w:t>
            </w:r>
          </w:p>
          <w:p w:rsidR="00D631B3" w:rsidRPr="00917DDC" w:rsidRDefault="00D631B3" w:rsidP="00696B8B">
            <w:pPr>
              <w:spacing w:after="0" w:line="320" w:lineRule="exact"/>
              <w:jc w:val="both"/>
              <w:rPr>
                <w:rFonts w:cs="Times New Roman"/>
                <w:sz w:val="26"/>
                <w:szCs w:val="26"/>
              </w:rPr>
            </w:pPr>
            <w:r w:rsidRPr="00917DDC">
              <w:rPr>
                <w:rFonts w:cs="Times New Roman"/>
                <w:sz w:val="26"/>
                <w:szCs w:val="26"/>
              </w:rPr>
              <w:t xml:space="preserve">- Trình độ ngoại ngữ của </w:t>
            </w:r>
            <w:r w:rsidR="004915C8" w:rsidRPr="00917DDC">
              <w:rPr>
                <w:rFonts w:cs="Times New Roman"/>
                <w:sz w:val="26"/>
                <w:szCs w:val="26"/>
              </w:rPr>
              <w:t>SV</w:t>
            </w:r>
            <w:r w:rsidRPr="00917DDC">
              <w:rPr>
                <w:rFonts w:cs="Times New Roman"/>
                <w:sz w:val="26"/>
                <w:szCs w:val="26"/>
              </w:rPr>
              <w:t xml:space="preserve"> hệ chính quy đạt 450 TOEIC hoặc tương đương đối với các khóa tuyển sinh từ năm 2016-2018; đạt trình độ B1 hoặc tương đương đối với các khóa tuyển sinh từ năm 2019. Riêng đối với Ngành Ngôn ngữ Anh - Chuyên ngành Tiếng anh Tài chính kế toán, trình độ ngoại ngữ đạt chuẩn C1 hoặc tương đương.</w:t>
            </w:r>
          </w:p>
          <w:p w:rsidR="00D631B3" w:rsidRPr="00917DDC" w:rsidRDefault="00D631B3" w:rsidP="00696B8B">
            <w:pPr>
              <w:spacing w:after="0" w:line="320" w:lineRule="exact"/>
              <w:jc w:val="both"/>
              <w:rPr>
                <w:rFonts w:cs="Times New Roman"/>
                <w:b/>
                <w:sz w:val="26"/>
                <w:szCs w:val="26"/>
              </w:rPr>
            </w:pPr>
            <w:r w:rsidRPr="00917DDC">
              <w:rPr>
                <w:rFonts w:cs="Times New Roman"/>
                <w:b/>
                <w:sz w:val="26"/>
                <w:szCs w:val="26"/>
              </w:rPr>
              <w:br w:type="page"/>
              <w:t>Kiến thức chuyên ngành</w:t>
            </w:r>
          </w:p>
          <w:p w:rsidR="00D631B3" w:rsidRPr="00917DDC" w:rsidRDefault="00D631B3" w:rsidP="00696B8B">
            <w:pPr>
              <w:spacing w:after="0" w:line="320" w:lineRule="exact"/>
              <w:jc w:val="both"/>
              <w:rPr>
                <w:rFonts w:cs="Times New Roman"/>
                <w:sz w:val="26"/>
                <w:szCs w:val="26"/>
              </w:rPr>
            </w:pPr>
            <w:r w:rsidRPr="00917DDC">
              <w:rPr>
                <w:rFonts w:cs="Times New Roman"/>
                <w:sz w:val="26"/>
                <w:szCs w:val="26"/>
              </w:rPr>
              <w:t xml:space="preserve">- Có kiến thức cơ bản về kinh tế vĩ mô, kinh tế vi mô, kinh tế các ngành, phân tích và dự báo nguồn lực tài chính trong toàn bộ nền kinh tế cũng như các </w:t>
            </w:r>
            <w:r w:rsidR="0096283A" w:rsidRPr="00917DDC">
              <w:rPr>
                <w:rFonts w:cs="Times New Roman"/>
                <w:sz w:val="26"/>
                <w:szCs w:val="26"/>
              </w:rPr>
              <w:t>DN</w:t>
            </w:r>
            <w:r w:rsidRPr="00917DDC">
              <w:rPr>
                <w:rFonts w:cs="Times New Roman"/>
                <w:sz w:val="26"/>
                <w:szCs w:val="26"/>
              </w:rPr>
              <w:t xml:space="preserve"> và các đơn vị sự nghiệp, nắm được các kiến thức cơ bản về chính sách tài khóa, chính sách tiền tệ, quản lý nhà nước về kinh tế - tài chính, kế toán và kiểm toán.</w:t>
            </w:r>
          </w:p>
          <w:p w:rsidR="00D631B3" w:rsidRPr="00917DDC" w:rsidRDefault="00D631B3" w:rsidP="00696B8B">
            <w:pPr>
              <w:spacing w:after="0" w:line="320" w:lineRule="exact"/>
              <w:jc w:val="both"/>
              <w:rPr>
                <w:rFonts w:cs="Times New Roman"/>
                <w:sz w:val="26"/>
                <w:szCs w:val="26"/>
                <w:lang w:val="pt-BR"/>
              </w:rPr>
            </w:pPr>
            <w:r w:rsidRPr="00917DDC">
              <w:rPr>
                <w:rFonts w:cs="Times New Roman"/>
                <w:sz w:val="26"/>
                <w:szCs w:val="26"/>
              </w:rPr>
              <w:t xml:space="preserve">- </w:t>
            </w:r>
            <w:r w:rsidRPr="00917DDC">
              <w:rPr>
                <w:rFonts w:cs="Times New Roman"/>
                <w:sz w:val="26"/>
                <w:szCs w:val="26"/>
                <w:lang w:val="pt-BR"/>
              </w:rPr>
              <w:t xml:space="preserve">Có kiến </w:t>
            </w:r>
            <w:r w:rsidRPr="00917DDC">
              <w:rPr>
                <w:rFonts w:cs="Times New Roman"/>
                <w:sz w:val="26"/>
                <w:szCs w:val="26"/>
              </w:rPr>
              <w:t>thức</w:t>
            </w:r>
            <w:r w:rsidRPr="00917DDC">
              <w:rPr>
                <w:rFonts w:cs="Times New Roman"/>
                <w:sz w:val="26"/>
                <w:szCs w:val="26"/>
                <w:lang w:val="pt-BR"/>
              </w:rPr>
              <w:t xml:space="preserve"> cơ bản về cả kinh tế và pháp luật đặc biệt là kiến thức cơ bản về pháp luật kinh tế - tài chính để giải quyết các vấn đề chuyên môn với mức độ phức tạp, có tính liên ngành, có khả năng xây dựng và áp dụng chính sách, pháp luật kinh tế - tài chính phục vụ cho các cơ quan trong bộ máy nhà nước, các đơn vị sự nghiệp, tổ chức chính </w:t>
            </w:r>
            <w:r w:rsidRPr="00917DDC">
              <w:rPr>
                <w:rFonts w:cs="Times New Roman"/>
                <w:sz w:val="26"/>
                <w:szCs w:val="26"/>
                <w:lang w:val="pt-BR"/>
              </w:rPr>
              <w:lastRenderedPageBreak/>
              <w:t xml:space="preserve">trị, tổ chức chính trị - xã hội, các tổ chức phi chính phủ, các </w:t>
            </w:r>
            <w:r w:rsidR="0096283A" w:rsidRPr="00917DDC">
              <w:rPr>
                <w:rFonts w:cs="Times New Roman"/>
                <w:sz w:val="26"/>
                <w:szCs w:val="26"/>
                <w:lang w:val="pt-BR"/>
              </w:rPr>
              <w:t>DN</w:t>
            </w:r>
            <w:r w:rsidRPr="00917DDC">
              <w:rPr>
                <w:rFonts w:cs="Times New Roman"/>
                <w:sz w:val="26"/>
                <w:szCs w:val="26"/>
                <w:lang w:val="pt-BR"/>
              </w:rPr>
              <w:t xml:space="preserve"> và các tổ chức kinh tế khác.</w:t>
            </w:r>
          </w:p>
          <w:p w:rsidR="00D631B3" w:rsidRPr="00917DDC" w:rsidRDefault="00D631B3" w:rsidP="00696B8B">
            <w:pPr>
              <w:spacing w:after="0" w:line="320" w:lineRule="exact"/>
              <w:jc w:val="both"/>
              <w:rPr>
                <w:rFonts w:cs="Times New Roman"/>
                <w:sz w:val="26"/>
                <w:szCs w:val="26"/>
              </w:rPr>
            </w:pPr>
            <w:r w:rsidRPr="00917DDC">
              <w:rPr>
                <w:rFonts w:cs="Times New Roman"/>
                <w:sz w:val="26"/>
                <w:szCs w:val="26"/>
                <w:lang w:val="pt-BR"/>
              </w:rPr>
              <w:t xml:space="preserve">- Có </w:t>
            </w:r>
            <w:r w:rsidRPr="00917DDC">
              <w:rPr>
                <w:rFonts w:cs="Times New Roman"/>
                <w:sz w:val="26"/>
                <w:szCs w:val="26"/>
              </w:rPr>
              <w:t>kiến thức cơ bản về Kinh tế - Luật và đặc biệt nắm vững pháp luật trong lĩnh vực kinh tế - tài chính.</w:t>
            </w:r>
          </w:p>
          <w:p w:rsidR="00D631B3" w:rsidRPr="00917DDC" w:rsidRDefault="00D631B3" w:rsidP="00696B8B">
            <w:pPr>
              <w:spacing w:after="0" w:line="320" w:lineRule="exact"/>
              <w:jc w:val="both"/>
              <w:rPr>
                <w:rFonts w:cs="Times New Roman"/>
                <w:sz w:val="26"/>
                <w:szCs w:val="26"/>
                <w:lang w:val="pt-BR"/>
              </w:rPr>
            </w:pPr>
            <w:r w:rsidRPr="00917DDC">
              <w:rPr>
                <w:rFonts w:cs="Times New Roman"/>
                <w:sz w:val="26"/>
                <w:szCs w:val="26"/>
              </w:rPr>
              <w:t>- Có kiến thức cơ bản về pháp luật kinh tế - tài chính, nắm vững lý luận cơ bản về hệ thống pháp luật kinh tế - tài chính, phân tích đánh giá hệ thống pháp luật kinh tế - tài chính. Đánh giá, so sánh hệ thống pháp luật kinh tế - tài chính Việt Nam trong</w:t>
            </w:r>
            <w:r w:rsidRPr="00917DDC">
              <w:rPr>
                <w:rFonts w:cs="Times New Roman"/>
                <w:sz w:val="26"/>
                <w:szCs w:val="26"/>
                <w:lang w:val="pt-BR"/>
              </w:rPr>
              <w:t xml:space="preserve"> bối cảnh hội nhập quốc tế.</w:t>
            </w:r>
          </w:p>
          <w:p w:rsidR="00D631B3" w:rsidRPr="00917DDC" w:rsidRDefault="00D631B3" w:rsidP="00696B8B">
            <w:pPr>
              <w:spacing w:after="0" w:line="320" w:lineRule="exact"/>
              <w:jc w:val="both"/>
              <w:rPr>
                <w:rFonts w:cs="Times New Roman"/>
                <w:b/>
                <w:sz w:val="26"/>
                <w:szCs w:val="26"/>
              </w:rPr>
            </w:pPr>
            <w:r w:rsidRPr="00917DDC">
              <w:rPr>
                <w:rFonts w:cs="Times New Roman"/>
                <w:b/>
                <w:sz w:val="26"/>
                <w:szCs w:val="26"/>
              </w:rPr>
              <w:t>Kỹ năng nghề nghiệp</w:t>
            </w:r>
          </w:p>
          <w:p w:rsidR="00D631B3" w:rsidRPr="00917DDC" w:rsidRDefault="00D631B3" w:rsidP="00696B8B">
            <w:pPr>
              <w:spacing w:after="0" w:line="320" w:lineRule="exact"/>
              <w:jc w:val="both"/>
              <w:rPr>
                <w:rFonts w:cs="Times New Roman"/>
                <w:sz w:val="26"/>
                <w:szCs w:val="26"/>
              </w:rPr>
            </w:pPr>
            <w:r w:rsidRPr="00917DDC">
              <w:rPr>
                <w:rFonts w:cs="Times New Roman"/>
                <w:sz w:val="26"/>
                <w:szCs w:val="26"/>
              </w:rPr>
              <w:t>- Có khả năng nhận diện, đánh giá hệ thống pháp luật kinh tế - tài chính.</w:t>
            </w:r>
          </w:p>
          <w:p w:rsidR="00D631B3" w:rsidRPr="00917DDC" w:rsidRDefault="00D631B3" w:rsidP="00696B8B">
            <w:pPr>
              <w:spacing w:after="0" w:line="320" w:lineRule="exact"/>
              <w:jc w:val="both"/>
              <w:rPr>
                <w:rFonts w:cs="Times New Roman"/>
                <w:sz w:val="26"/>
                <w:szCs w:val="26"/>
              </w:rPr>
            </w:pPr>
            <w:r w:rsidRPr="00917DDC">
              <w:rPr>
                <w:rFonts w:cs="Times New Roman"/>
                <w:sz w:val="26"/>
                <w:szCs w:val="26"/>
              </w:rPr>
              <w:t>- Có khả năng vận dụng các kiến thức chuyên môn để đánh giá và lựa chọn các quyết định đầu tư, giao kết hợp đồng, quản lý kinh tế, tài chính, xây dựng các văn bản hành chính cho các cơ quan đơn vị.</w:t>
            </w:r>
          </w:p>
          <w:p w:rsidR="00D631B3" w:rsidRPr="00917DDC" w:rsidRDefault="00D631B3" w:rsidP="00696B8B">
            <w:pPr>
              <w:spacing w:after="0" w:line="320" w:lineRule="exact"/>
              <w:jc w:val="both"/>
              <w:rPr>
                <w:rFonts w:cs="Times New Roman"/>
                <w:sz w:val="26"/>
                <w:szCs w:val="26"/>
              </w:rPr>
            </w:pPr>
            <w:r w:rsidRPr="00917DDC">
              <w:rPr>
                <w:rFonts w:cs="Times New Roman"/>
                <w:sz w:val="26"/>
                <w:szCs w:val="26"/>
              </w:rPr>
              <w:t>- Có tư duy logic, có kỹ năng trình bày, phản biện các vấn đề liên quan đến lĩnh vực kinh tế và pháp luật.</w:t>
            </w:r>
          </w:p>
          <w:p w:rsidR="00D631B3" w:rsidRPr="00917DDC" w:rsidRDefault="00D631B3" w:rsidP="00696B8B">
            <w:pPr>
              <w:spacing w:after="0" w:line="320" w:lineRule="exact"/>
              <w:jc w:val="both"/>
              <w:rPr>
                <w:rFonts w:cs="Times New Roman"/>
                <w:sz w:val="26"/>
                <w:szCs w:val="26"/>
              </w:rPr>
            </w:pPr>
            <w:r w:rsidRPr="00917DDC">
              <w:rPr>
                <w:rFonts w:cs="Times New Roman"/>
                <w:sz w:val="26"/>
                <w:szCs w:val="26"/>
              </w:rPr>
              <w:t>- Có kỹ năng tổ chức triển khai làm việc nhóm, có khả năng xây dựng, hoạch định chính sách kinh tế - tài chính.</w:t>
            </w:r>
          </w:p>
          <w:p w:rsidR="00D631B3" w:rsidRPr="00917DDC" w:rsidRDefault="00D631B3" w:rsidP="00696B8B">
            <w:pPr>
              <w:spacing w:after="0" w:line="320" w:lineRule="exact"/>
              <w:jc w:val="both"/>
              <w:rPr>
                <w:rFonts w:cs="Times New Roman"/>
                <w:sz w:val="26"/>
                <w:szCs w:val="26"/>
              </w:rPr>
            </w:pPr>
            <w:r w:rsidRPr="00917DDC">
              <w:rPr>
                <w:rFonts w:cs="Times New Roman"/>
                <w:sz w:val="26"/>
                <w:szCs w:val="26"/>
              </w:rPr>
              <w:t xml:space="preserve">- Có kỹ năng cơ bản và thuần thục của chuyên ngành Kinh tế - Luật như: </w:t>
            </w:r>
          </w:p>
          <w:p w:rsidR="00D631B3" w:rsidRPr="00917DDC" w:rsidRDefault="00D631B3" w:rsidP="00696B8B">
            <w:pPr>
              <w:spacing w:after="0" w:line="320" w:lineRule="exact"/>
              <w:jc w:val="both"/>
              <w:rPr>
                <w:rFonts w:cs="Times New Roman"/>
                <w:sz w:val="26"/>
                <w:szCs w:val="26"/>
              </w:rPr>
            </w:pPr>
            <w:r w:rsidRPr="00917DDC">
              <w:rPr>
                <w:rFonts w:cs="Times New Roman"/>
                <w:sz w:val="26"/>
                <w:szCs w:val="26"/>
              </w:rPr>
              <w:t xml:space="preserve">+ Kỹ năng đánh giá, phân tích kinh tế - tài chính, kỹ năng phát hiện ra những hạn chế trong quản lý kinh tế - tài chính, trong pháp luật kinh tế - tài chính. </w:t>
            </w:r>
          </w:p>
          <w:p w:rsidR="00D631B3" w:rsidRPr="00917DDC" w:rsidRDefault="00D631B3" w:rsidP="00696B8B">
            <w:pPr>
              <w:spacing w:after="0" w:line="320" w:lineRule="exact"/>
              <w:jc w:val="both"/>
              <w:rPr>
                <w:rFonts w:cs="Times New Roman"/>
                <w:sz w:val="26"/>
                <w:szCs w:val="26"/>
              </w:rPr>
            </w:pPr>
            <w:r w:rsidRPr="00917DDC">
              <w:rPr>
                <w:rFonts w:cs="Times New Roman"/>
                <w:sz w:val="26"/>
                <w:szCs w:val="26"/>
              </w:rPr>
              <w:t>+ Kỹ năng đề xuất các giải pháp nhằm tăng cường quản lý kinh tế - tài chính.</w:t>
            </w:r>
          </w:p>
          <w:p w:rsidR="00D631B3" w:rsidRPr="00917DDC" w:rsidRDefault="00D631B3" w:rsidP="00696B8B">
            <w:pPr>
              <w:spacing w:after="0" w:line="320" w:lineRule="exact"/>
              <w:jc w:val="both"/>
              <w:rPr>
                <w:rFonts w:cs="Times New Roman"/>
                <w:sz w:val="26"/>
                <w:szCs w:val="26"/>
              </w:rPr>
            </w:pPr>
            <w:r w:rsidRPr="00917DDC">
              <w:rPr>
                <w:rFonts w:cs="Times New Roman"/>
                <w:sz w:val="26"/>
                <w:szCs w:val="26"/>
              </w:rPr>
              <w:t>+ Kỹ năng hoạch định, kỹ năng dự báo tài chính, kỹ năng soạn thảo các văn bản quy phạm pháp luật, các văn bản hành chính, soạn thảo hợp đồng.</w:t>
            </w:r>
          </w:p>
        </w:tc>
        <w:tc>
          <w:tcPr>
            <w:tcW w:w="396" w:type="pct"/>
            <w:tcBorders>
              <w:top w:val="single" w:sz="6" w:space="0" w:color="auto"/>
              <w:left w:val="single" w:sz="6" w:space="0" w:color="auto"/>
              <w:bottom w:val="single" w:sz="6" w:space="0" w:color="auto"/>
              <w:right w:val="single" w:sz="6" w:space="0" w:color="auto"/>
            </w:tcBorders>
          </w:tcPr>
          <w:p w:rsidR="00D631B3" w:rsidRPr="00917DDC" w:rsidRDefault="00D631B3" w:rsidP="00696B8B">
            <w:pPr>
              <w:widowControl w:val="0"/>
              <w:spacing w:after="0" w:line="320" w:lineRule="exact"/>
              <w:jc w:val="center"/>
              <w:rPr>
                <w:rFonts w:eastAsia="Times New Roman" w:cs="Times New Roman"/>
                <w:sz w:val="26"/>
                <w:szCs w:val="26"/>
                <w:lang w:val="nl-NL"/>
              </w:rPr>
            </w:pPr>
          </w:p>
        </w:tc>
        <w:tc>
          <w:tcPr>
            <w:tcW w:w="517" w:type="pct"/>
            <w:tcBorders>
              <w:top w:val="single" w:sz="6" w:space="0" w:color="auto"/>
              <w:left w:val="single" w:sz="6" w:space="0" w:color="auto"/>
              <w:bottom w:val="single" w:sz="6" w:space="0" w:color="auto"/>
              <w:right w:val="single" w:sz="6" w:space="0" w:color="auto"/>
            </w:tcBorders>
          </w:tcPr>
          <w:p w:rsidR="00D631B3" w:rsidRPr="00917DDC" w:rsidRDefault="00D631B3" w:rsidP="00696B8B">
            <w:pPr>
              <w:widowControl w:val="0"/>
              <w:spacing w:after="0" w:line="320" w:lineRule="exact"/>
              <w:jc w:val="center"/>
              <w:rPr>
                <w:rFonts w:eastAsia="Times New Roman" w:cs="Times New Roman"/>
                <w:sz w:val="26"/>
                <w:szCs w:val="26"/>
                <w:lang w:val="nl-NL"/>
              </w:rPr>
            </w:pPr>
          </w:p>
        </w:tc>
        <w:tc>
          <w:tcPr>
            <w:tcW w:w="237" w:type="pct"/>
            <w:tcBorders>
              <w:top w:val="single" w:sz="6" w:space="0" w:color="auto"/>
              <w:left w:val="single" w:sz="6" w:space="0" w:color="auto"/>
              <w:bottom w:val="single" w:sz="6" w:space="0" w:color="auto"/>
              <w:right w:val="single" w:sz="6" w:space="0" w:color="auto"/>
            </w:tcBorders>
          </w:tcPr>
          <w:p w:rsidR="00D631B3" w:rsidRPr="00917DDC" w:rsidRDefault="00D631B3" w:rsidP="00696B8B">
            <w:pPr>
              <w:widowControl w:val="0"/>
              <w:spacing w:after="0" w:line="320" w:lineRule="exact"/>
              <w:jc w:val="center"/>
              <w:rPr>
                <w:rFonts w:eastAsia="Times New Roman" w:cs="Times New Roman"/>
                <w:sz w:val="26"/>
                <w:szCs w:val="26"/>
                <w:lang w:val="nl-NL"/>
              </w:rPr>
            </w:pPr>
          </w:p>
        </w:tc>
        <w:tc>
          <w:tcPr>
            <w:tcW w:w="240" w:type="pct"/>
            <w:tcBorders>
              <w:top w:val="single" w:sz="6" w:space="0" w:color="auto"/>
              <w:left w:val="single" w:sz="6" w:space="0" w:color="auto"/>
              <w:bottom w:val="single" w:sz="6" w:space="0" w:color="auto"/>
              <w:right w:val="single" w:sz="6" w:space="0" w:color="auto"/>
            </w:tcBorders>
          </w:tcPr>
          <w:p w:rsidR="00D631B3" w:rsidRPr="00917DDC" w:rsidRDefault="00D631B3" w:rsidP="00696B8B">
            <w:pPr>
              <w:widowControl w:val="0"/>
              <w:spacing w:after="0" w:line="320" w:lineRule="exact"/>
              <w:jc w:val="center"/>
              <w:rPr>
                <w:rFonts w:eastAsia="Times New Roman" w:cs="Times New Roman"/>
                <w:sz w:val="26"/>
                <w:szCs w:val="26"/>
                <w:lang w:val="nl-NL"/>
              </w:rPr>
            </w:pPr>
          </w:p>
        </w:tc>
      </w:tr>
      <w:tr w:rsidR="002B193B" w:rsidRPr="00917DDC" w:rsidTr="002B193B">
        <w:trPr>
          <w:jc w:val="center"/>
        </w:trPr>
        <w:tc>
          <w:tcPr>
            <w:tcW w:w="183" w:type="pct"/>
            <w:tcBorders>
              <w:top w:val="single" w:sz="6" w:space="0" w:color="auto"/>
              <w:left w:val="single" w:sz="6" w:space="0" w:color="auto"/>
              <w:bottom w:val="single" w:sz="6" w:space="0" w:color="auto"/>
              <w:right w:val="single" w:sz="6" w:space="0" w:color="auto"/>
            </w:tcBorders>
            <w:vAlign w:val="center"/>
            <w:hideMark/>
          </w:tcPr>
          <w:p w:rsidR="00D631B3" w:rsidRPr="00917DDC" w:rsidRDefault="00D631B3" w:rsidP="00696B8B">
            <w:pPr>
              <w:widowControl w:val="0"/>
              <w:spacing w:after="0" w:line="320" w:lineRule="exact"/>
              <w:jc w:val="center"/>
              <w:rPr>
                <w:rFonts w:eastAsia="Times New Roman" w:cs="Times New Roman"/>
                <w:sz w:val="26"/>
                <w:szCs w:val="26"/>
                <w:lang w:val="nl-NL"/>
              </w:rPr>
            </w:pPr>
            <w:r w:rsidRPr="00917DDC">
              <w:rPr>
                <w:rFonts w:eastAsia="Times New Roman" w:cs="Times New Roman"/>
                <w:sz w:val="26"/>
                <w:szCs w:val="26"/>
                <w:lang w:val="nl-NL"/>
              </w:rPr>
              <w:lastRenderedPageBreak/>
              <w:t>III</w:t>
            </w:r>
          </w:p>
        </w:tc>
        <w:tc>
          <w:tcPr>
            <w:tcW w:w="765" w:type="pct"/>
            <w:tcBorders>
              <w:top w:val="single" w:sz="6" w:space="0" w:color="auto"/>
              <w:left w:val="single" w:sz="6" w:space="0" w:color="auto"/>
              <w:bottom w:val="single" w:sz="6" w:space="0" w:color="auto"/>
              <w:right w:val="single" w:sz="6" w:space="0" w:color="auto"/>
            </w:tcBorders>
            <w:hideMark/>
          </w:tcPr>
          <w:p w:rsidR="00D631B3" w:rsidRPr="00917DDC" w:rsidRDefault="00D631B3" w:rsidP="00696B8B">
            <w:pPr>
              <w:widowControl w:val="0"/>
              <w:spacing w:after="0" w:line="320" w:lineRule="exact"/>
              <w:jc w:val="both"/>
              <w:rPr>
                <w:rFonts w:eastAsia="Times New Roman" w:cs="Times New Roman"/>
                <w:spacing w:val="-6"/>
                <w:sz w:val="26"/>
                <w:szCs w:val="26"/>
                <w:lang w:val="nl-NL"/>
              </w:rPr>
            </w:pPr>
            <w:r w:rsidRPr="00917DDC">
              <w:rPr>
                <w:rFonts w:eastAsia="Times New Roman" w:cs="Times New Roman"/>
                <w:spacing w:val="-6"/>
                <w:sz w:val="26"/>
                <w:szCs w:val="26"/>
                <w:lang w:val="nl-NL"/>
              </w:rPr>
              <w:t xml:space="preserve">Các chính sách, hoạt </w:t>
            </w:r>
            <w:r w:rsidRPr="00917DDC">
              <w:rPr>
                <w:rFonts w:eastAsia="Times New Roman" w:cs="Times New Roman"/>
                <w:spacing w:val="-6"/>
                <w:sz w:val="26"/>
                <w:szCs w:val="26"/>
                <w:lang w:val="nl-NL"/>
              </w:rPr>
              <w:lastRenderedPageBreak/>
              <w:t>động hỗ trợ học tập, sinh hoạt cho người học</w:t>
            </w:r>
          </w:p>
        </w:tc>
        <w:tc>
          <w:tcPr>
            <w:tcW w:w="146" w:type="pct"/>
            <w:tcBorders>
              <w:top w:val="single" w:sz="6" w:space="0" w:color="auto"/>
              <w:left w:val="single" w:sz="6" w:space="0" w:color="auto"/>
              <w:bottom w:val="single" w:sz="6" w:space="0" w:color="auto"/>
              <w:right w:val="single" w:sz="6" w:space="0" w:color="auto"/>
            </w:tcBorders>
          </w:tcPr>
          <w:p w:rsidR="00D631B3" w:rsidRPr="00917DDC" w:rsidRDefault="00D631B3" w:rsidP="00696B8B">
            <w:pPr>
              <w:widowControl w:val="0"/>
              <w:spacing w:after="0" w:line="320" w:lineRule="exact"/>
              <w:jc w:val="center"/>
              <w:rPr>
                <w:rFonts w:eastAsia="Times New Roman" w:cs="Times New Roman"/>
                <w:sz w:val="26"/>
                <w:szCs w:val="26"/>
                <w:lang w:val="nl-NL"/>
              </w:rPr>
            </w:pPr>
          </w:p>
        </w:tc>
        <w:tc>
          <w:tcPr>
            <w:tcW w:w="136" w:type="pct"/>
            <w:tcBorders>
              <w:top w:val="single" w:sz="6" w:space="0" w:color="auto"/>
              <w:left w:val="single" w:sz="6" w:space="0" w:color="auto"/>
              <w:bottom w:val="single" w:sz="6" w:space="0" w:color="auto"/>
              <w:right w:val="single" w:sz="6" w:space="0" w:color="auto"/>
            </w:tcBorders>
          </w:tcPr>
          <w:p w:rsidR="00D631B3" w:rsidRPr="00917DDC" w:rsidRDefault="00D631B3" w:rsidP="00696B8B">
            <w:pPr>
              <w:widowControl w:val="0"/>
              <w:spacing w:after="0" w:line="320" w:lineRule="exact"/>
              <w:jc w:val="center"/>
              <w:rPr>
                <w:rFonts w:eastAsia="Times New Roman" w:cs="Times New Roman"/>
                <w:sz w:val="26"/>
                <w:szCs w:val="26"/>
                <w:lang w:val="nl-NL"/>
              </w:rPr>
            </w:pPr>
          </w:p>
        </w:tc>
        <w:tc>
          <w:tcPr>
            <w:tcW w:w="2380" w:type="pct"/>
            <w:tcBorders>
              <w:top w:val="single" w:sz="6" w:space="0" w:color="auto"/>
              <w:left w:val="single" w:sz="6" w:space="0" w:color="auto"/>
              <w:bottom w:val="single" w:sz="6" w:space="0" w:color="auto"/>
              <w:right w:val="single" w:sz="6" w:space="0" w:color="auto"/>
            </w:tcBorders>
          </w:tcPr>
          <w:p w:rsidR="00485CF8" w:rsidRPr="00917DDC" w:rsidRDefault="00485CF8" w:rsidP="00696B8B">
            <w:pPr>
              <w:spacing w:after="0" w:line="320" w:lineRule="exact"/>
              <w:jc w:val="both"/>
              <w:rPr>
                <w:rFonts w:eastAsia="Times New Roman" w:cs="Times New Roman"/>
                <w:b/>
                <w:color w:val="0070C0"/>
                <w:sz w:val="26"/>
                <w:szCs w:val="26"/>
              </w:rPr>
            </w:pPr>
            <w:r w:rsidRPr="00917DDC">
              <w:rPr>
                <w:rFonts w:eastAsia="Times New Roman" w:cs="Times New Roman"/>
                <w:b/>
                <w:color w:val="0070C0"/>
                <w:sz w:val="26"/>
                <w:szCs w:val="26"/>
              </w:rPr>
              <w:t>1. Các chính sách</w:t>
            </w:r>
          </w:p>
          <w:p w:rsidR="00485CF8" w:rsidRPr="00917DDC" w:rsidRDefault="00485CF8" w:rsidP="00696B8B">
            <w:pPr>
              <w:autoSpaceDE w:val="0"/>
              <w:autoSpaceDN w:val="0"/>
              <w:adjustRightInd w:val="0"/>
              <w:spacing w:after="0" w:line="320" w:lineRule="exact"/>
              <w:jc w:val="both"/>
              <w:rPr>
                <w:rFonts w:cs="Times New Roman"/>
                <w:iCs/>
                <w:color w:val="0070C0"/>
                <w:sz w:val="26"/>
                <w:szCs w:val="26"/>
              </w:rPr>
            </w:pPr>
            <w:r w:rsidRPr="00917DDC">
              <w:rPr>
                <w:rFonts w:cs="Times New Roman"/>
                <w:color w:val="0070C0"/>
                <w:sz w:val="26"/>
                <w:szCs w:val="26"/>
              </w:rPr>
              <w:lastRenderedPageBreak/>
              <w:t xml:space="preserve">- Chính sách ưu tiên trong tuyển sinh: </w:t>
            </w:r>
            <w:r w:rsidRPr="00917DDC">
              <w:rPr>
                <w:rFonts w:cs="Times New Roman"/>
                <w:color w:val="0070C0"/>
                <w:sz w:val="26"/>
                <w:szCs w:val="26"/>
                <w:lang w:val="it-IT"/>
              </w:rPr>
              <w:t>Học viện Tài chính</w:t>
            </w:r>
            <w:r w:rsidRPr="00917DDC">
              <w:rPr>
                <w:rFonts w:cs="Times New Roman"/>
                <w:color w:val="0070C0"/>
                <w:sz w:val="26"/>
                <w:szCs w:val="26"/>
              </w:rPr>
              <w:t xml:space="preserve"> thực hiện đúng </w:t>
            </w:r>
            <w:r w:rsidRPr="00917DDC">
              <w:rPr>
                <w:rFonts w:cs="Times New Roman"/>
                <w:color w:val="0070C0"/>
                <w:sz w:val="26"/>
                <w:szCs w:val="26"/>
                <w:lang w:val="it-IT"/>
              </w:rPr>
              <w:t>chính sách</w:t>
            </w:r>
            <w:r w:rsidRPr="00917DDC">
              <w:rPr>
                <w:rFonts w:cs="Times New Roman"/>
                <w:color w:val="0070C0"/>
                <w:sz w:val="26"/>
                <w:szCs w:val="26"/>
              </w:rPr>
              <w:t xml:space="preserve"> ưu tiên trong tuyển sinh (Chính sách ưu tiên theo đối tượng; </w:t>
            </w:r>
            <w:r w:rsidRPr="00917DDC">
              <w:rPr>
                <w:rFonts w:cs="Times New Roman"/>
                <w:color w:val="0070C0"/>
                <w:sz w:val="26"/>
                <w:szCs w:val="26"/>
                <w:lang w:val="it-IT"/>
              </w:rPr>
              <w:t>chính sách</w:t>
            </w:r>
            <w:r w:rsidRPr="00917DDC">
              <w:rPr>
                <w:rFonts w:cs="Times New Roman"/>
                <w:color w:val="0070C0"/>
                <w:sz w:val="26"/>
                <w:szCs w:val="26"/>
              </w:rPr>
              <w:t xml:space="preserve"> ưu tiên theo khu vực) theo Quy chế </w:t>
            </w:r>
            <w:r w:rsidRPr="00917DDC">
              <w:rPr>
                <w:rFonts w:cs="Times New Roman"/>
                <w:bCs/>
                <w:color w:val="0070C0"/>
                <w:sz w:val="26"/>
                <w:szCs w:val="26"/>
              </w:rPr>
              <w:t xml:space="preserve">tuyển sinh đại học hệ chính quy; tuyển sinh cao đẳng nhóm ngành đào tạo giáo viên hệ chính quy ban hành kèm theo </w:t>
            </w:r>
            <w:r w:rsidRPr="00917DDC">
              <w:rPr>
                <w:rFonts w:cs="Times New Roman"/>
                <w:iCs/>
                <w:color w:val="0070C0"/>
                <w:sz w:val="26"/>
                <w:szCs w:val="26"/>
              </w:rPr>
              <w:t>Thông tư số 05/2017/TT-BGDĐT ngày 25 tháng 01 năm 2017 của Bộ trưởng Bộ Giáo dục và Đào tạo.</w:t>
            </w:r>
          </w:p>
          <w:p w:rsidR="00485CF8" w:rsidRPr="00917DDC" w:rsidRDefault="00485CF8" w:rsidP="00696B8B">
            <w:pPr>
              <w:autoSpaceDE w:val="0"/>
              <w:autoSpaceDN w:val="0"/>
              <w:adjustRightInd w:val="0"/>
              <w:spacing w:after="0" w:line="320" w:lineRule="exact"/>
              <w:jc w:val="both"/>
              <w:rPr>
                <w:rFonts w:cs="Times New Roman"/>
                <w:color w:val="0070C0"/>
                <w:sz w:val="26"/>
                <w:szCs w:val="26"/>
                <w:shd w:val="clear" w:color="auto" w:fill="FFFFFF"/>
                <w:lang w:val="it-IT"/>
              </w:rPr>
            </w:pPr>
            <w:r w:rsidRPr="00917DDC">
              <w:rPr>
                <w:rFonts w:cs="Times New Roman"/>
                <w:iCs/>
                <w:color w:val="0070C0"/>
                <w:sz w:val="26"/>
                <w:szCs w:val="26"/>
              </w:rPr>
              <w:t xml:space="preserve">- Chính sách về học bổng KKHT và trợ cấp xã hội: </w:t>
            </w:r>
            <w:r w:rsidRPr="00917DDC">
              <w:rPr>
                <w:rFonts w:cs="Times New Roman"/>
                <w:iCs/>
                <w:color w:val="0070C0"/>
                <w:sz w:val="26"/>
                <w:szCs w:val="26"/>
                <w:lang w:val="it-IT"/>
              </w:rPr>
              <w:t>Học viện Tài chính</w:t>
            </w:r>
            <w:r w:rsidRPr="00917DDC">
              <w:rPr>
                <w:rFonts w:cs="Times New Roman"/>
                <w:iCs/>
                <w:color w:val="0070C0"/>
                <w:sz w:val="26"/>
                <w:szCs w:val="26"/>
              </w:rPr>
              <w:t xml:space="preserve"> thực hiện theo </w:t>
            </w:r>
            <w:r w:rsidRPr="00917DDC">
              <w:rPr>
                <w:rFonts w:cs="Times New Roman"/>
                <w:color w:val="0070C0"/>
                <w:sz w:val="26"/>
                <w:szCs w:val="26"/>
                <w:shd w:val="clear" w:color="auto" w:fill="FFFFFF"/>
              </w:rPr>
              <w:t xml:space="preserve">Thông tư số 31/2013/TT-BGD ĐT ngày 1/8/2013 sửa đổi, bổ sung khoản 3 điều 2 Quyết định số 44/2007/QĐ BGD ĐT của Bộ GD&amp;ĐT về học bổng khuyến khích học tập đối với HSSV trong các trường chuyên, trường năng khiếu, các cơ sở giáo dục đại học và trung cấp chuyên nghiệp thuộc hệ thống giáo dục quốc dân; Công văn số 14626/BTC-KHTC ngày 16/10/2009 của Bộ Tài chính “Hướng dẫn thực hiện chế độ học bổng và trợ cấp </w:t>
            </w:r>
            <w:r w:rsidRPr="00917DDC">
              <w:rPr>
                <w:rFonts w:cs="Times New Roman"/>
                <w:color w:val="0070C0"/>
                <w:sz w:val="26"/>
                <w:szCs w:val="26"/>
                <w:shd w:val="clear" w:color="auto" w:fill="FFFFFF"/>
                <w:lang w:val="it-IT"/>
              </w:rPr>
              <w:t>xã hội</w:t>
            </w:r>
            <w:r w:rsidRPr="00917DDC">
              <w:rPr>
                <w:rFonts w:cs="Times New Roman"/>
                <w:color w:val="0070C0"/>
                <w:sz w:val="26"/>
                <w:szCs w:val="26"/>
                <w:shd w:val="clear" w:color="auto" w:fill="FFFFFF"/>
              </w:rPr>
              <w:t xml:space="preserve"> đối với sinh viên các trường thuộc Bộ Tài chính”. Trong năm học 2018-2019, </w:t>
            </w:r>
            <w:r w:rsidRPr="00917DDC">
              <w:rPr>
                <w:rFonts w:cs="Times New Roman"/>
                <w:color w:val="0070C0"/>
                <w:sz w:val="26"/>
                <w:szCs w:val="26"/>
                <w:shd w:val="clear" w:color="auto" w:fill="FFFFFF"/>
                <w:lang w:val="it-IT"/>
              </w:rPr>
              <w:t>Học viện đã cấp học bổng KKHT cho 1.610 lượt sinh viên với số tiền là 7.427.490.000 đồng và trợ cấp xã hội cho 49 lượt sinh viên với số tiền là 99.820.000 đồng.</w:t>
            </w:r>
          </w:p>
          <w:p w:rsidR="00485CF8" w:rsidRPr="00917DDC" w:rsidRDefault="00485CF8" w:rsidP="00696B8B">
            <w:pPr>
              <w:autoSpaceDE w:val="0"/>
              <w:autoSpaceDN w:val="0"/>
              <w:adjustRightInd w:val="0"/>
              <w:spacing w:after="0" w:line="320" w:lineRule="exact"/>
              <w:jc w:val="both"/>
              <w:rPr>
                <w:rFonts w:cs="Times New Roman"/>
                <w:color w:val="0070C0"/>
                <w:sz w:val="26"/>
                <w:szCs w:val="26"/>
              </w:rPr>
            </w:pPr>
            <w:r w:rsidRPr="00917DDC">
              <w:rPr>
                <w:rFonts w:cs="Times New Roman"/>
                <w:color w:val="0070C0"/>
                <w:sz w:val="26"/>
                <w:szCs w:val="26"/>
                <w:shd w:val="clear" w:color="auto" w:fill="FFFFFF"/>
                <w:lang w:val="it-IT"/>
              </w:rPr>
              <w:t>- Chính sách miễn, giảm học phí: Học viện thực hiện theo</w:t>
            </w:r>
            <w:r w:rsidRPr="00917DDC">
              <w:rPr>
                <w:rFonts w:cs="Times New Roman"/>
                <w:color w:val="0070C0"/>
                <w:sz w:val="26"/>
                <w:szCs w:val="26"/>
              </w:rPr>
              <w:t xml:space="preserve"> Thông tư liên tịch số 09/2016/TTLT-BGDĐT-BTC-BLĐTBXH ngày 30/3/2016 của Liên Bộ Giáo dục và Đào tạo - Bộ Tài chính - Bộ Lao động Thương binh và Xã hội </w:t>
            </w:r>
            <w:r w:rsidRPr="00917DDC">
              <w:rPr>
                <w:rFonts w:cs="Times New Roman"/>
                <w:iCs/>
                <w:color w:val="0070C0"/>
                <w:sz w:val="26"/>
                <w:szCs w:val="26"/>
              </w:rPr>
              <w:t>hướng dẫn thực hiện một số điều của Nghị định số 86/2015/NĐ-CP ngày 02  tháng 10  năm 2015 của Chính phủ quy định về cơ chế thu, quản lý học phí đối với cơ sở giáo dục thuộc hệ thống giáo dục quốc dân và chính sách miễn, giảm học phí, hỗ trợ chi phí học tập từ năm học 2015-2016 đến năm học 2020-2021</w:t>
            </w:r>
            <w:r w:rsidRPr="00917DDC">
              <w:rPr>
                <w:rFonts w:cs="Times New Roman"/>
                <w:color w:val="0070C0"/>
                <w:sz w:val="26"/>
                <w:szCs w:val="26"/>
              </w:rPr>
              <w:t xml:space="preserve">. Trong năm học 2018-2019, </w:t>
            </w:r>
            <w:r w:rsidRPr="00917DDC">
              <w:rPr>
                <w:rFonts w:cs="Times New Roman"/>
                <w:color w:val="0070C0"/>
                <w:sz w:val="26"/>
                <w:szCs w:val="26"/>
                <w:lang w:val="it-IT"/>
              </w:rPr>
              <w:t>Học viện Tài chính</w:t>
            </w:r>
            <w:r w:rsidRPr="00917DDC">
              <w:rPr>
                <w:rFonts w:cs="Times New Roman"/>
                <w:color w:val="0070C0"/>
                <w:sz w:val="26"/>
                <w:szCs w:val="26"/>
              </w:rPr>
              <w:t xml:space="preserve"> đã xét miễn, giảm học phí cho 1.171 </w:t>
            </w:r>
            <w:r w:rsidRPr="00917DDC">
              <w:rPr>
                <w:rFonts w:cs="Times New Roman"/>
                <w:color w:val="0070C0"/>
                <w:sz w:val="26"/>
                <w:szCs w:val="26"/>
                <w:shd w:val="clear" w:color="auto" w:fill="FFFFFF"/>
                <w:lang w:val="it-IT"/>
              </w:rPr>
              <w:t>lượt</w:t>
            </w:r>
            <w:r w:rsidRPr="00917DDC">
              <w:rPr>
                <w:rFonts w:cs="Times New Roman"/>
                <w:color w:val="0070C0"/>
                <w:sz w:val="26"/>
                <w:szCs w:val="26"/>
                <w:lang w:val="it-IT"/>
              </w:rPr>
              <w:t xml:space="preserve"> sinh viên</w:t>
            </w:r>
            <w:r w:rsidRPr="00917DDC">
              <w:rPr>
                <w:rFonts w:cs="Times New Roman"/>
                <w:color w:val="0070C0"/>
                <w:sz w:val="26"/>
                <w:szCs w:val="26"/>
              </w:rPr>
              <w:t>.</w:t>
            </w:r>
          </w:p>
          <w:p w:rsidR="00485CF8" w:rsidRPr="00917DDC" w:rsidRDefault="00485CF8" w:rsidP="00696B8B">
            <w:pPr>
              <w:autoSpaceDE w:val="0"/>
              <w:autoSpaceDN w:val="0"/>
              <w:adjustRightInd w:val="0"/>
              <w:spacing w:after="0" w:line="320" w:lineRule="exact"/>
              <w:jc w:val="both"/>
              <w:rPr>
                <w:rFonts w:cs="Times New Roman"/>
                <w:color w:val="0070C0"/>
                <w:sz w:val="26"/>
                <w:szCs w:val="26"/>
              </w:rPr>
            </w:pPr>
            <w:r w:rsidRPr="00917DDC">
              <w:rPr>
                <w:rFonts w:cs="Times New Roman"/>
                <w:color w:val="0070C0"/>
                <w:sz w:val="26"/>
                <w:szCs w:val="26"/>
              </w:rPr>
              <w:t xml:space="preserve">- Chính sách tín dụng </w:t>
            </w:r>
            <w:r w:rsidRPr="00917DDC">
              <w:rPr>
                <w:rFonts w:cs="Times New Roman"/>
                <w:color w:val="0070C0"/>
                <w:sz w:val="26"/>
                <w:szCs w:val="26"/>
                <w:lang w:val="it-IT"/>
              </w:rPr>
              <w:t>sinh viên</w:t>
            </w:r>
            <w:r w:rsidRPr="00917DDC">
              <w:rPr>
                <w:rFonts w:cs="Times New Roman"/>
                <w:color w:val="0070C0"/>
                <w:sz w:val="26"/>
                <w:szCs w:val="26"/>
              </w:rPr>
              <w:t xml:space="preserve">: Vào đầu mỗi kỳ học, học viện tổ chức cho </w:t>
            </w:r>
            <w:r w:rsidRPr="00917DDC">
              <w:rPr>
                <w:rFonts w:cs="Times New Roman"/>
                <w:color w:val="0070C0"/>
                <w:sz w:val="26"/>
                <w:szCs w:val="26"/>
                <w:lang w:val="it-IT"/>
              </w:rPr>
              <w:t>sinh viên</w:t>
            </w:r>
            <w:r w:rsidRPr="00917DDC">
              <w:rPr>
                <w:rFonts w:cs="Times New Roman"/>
                <w:color w:val="0070C0"/>
                <w:sz w:val="26"/>
                <w:szCs w:val="26"/>
              </w:rPr>
              <w:t xml:space="preserve"> làm thủ tục vay vốn </w:t>
            </w:r>
            <w:r w:rsidRPr="00917DDC">
              <w:rPr>
                <w:rFonts w:cs="Times New Roman"/>
                <w:color w:val="0070C0"/>
                <w:sz w:val="26"/>
                <w:szCs w:val="26"/>
                <w:lang w:val="it-IT"/>
              </w:rPr>
              <w:t>sinh viên</w:t>
            </w:r>
            <w:r w:rsidRPr="00917DDC">
              <w:rPr>
                <w:rFonts w:cs="Times New Roman"/>
                <w:color w:val="0070C0"/>
                <w:sz w:val="26"/>
                <w:szCs w:val="26"/>
              </w:rPr>
              <w:t xml:space="preserve"> theo quy định tại </w:t>
            </w:r>
            <w:r w:rsidRPr="00917DDC">
              <w:rPr>
                <w:rFonts w:cs="Times New Roman"/>
                <w:color w:val="0070C0"/>
                <w:sz w:val="26"/>
                <w:szCs w:val="26"/>
              </w:rPr>
              <w:lastRenderedPageBreak/>
              <w:t xml:space="preserve">Quyết định số 157/2007/QĐ-TTg ngày 27/9/2007 của Thủ tướng Chính phủ về tín dụng đối với học sinh, </w:t>
            </w:r>
            <w:r w:rsidRPr="00917DDC">
              <w:rPr>
                <w:rFonts w:cs="Times New Roman"/>
                <w:color w:val="0070C0"/>
                <w:sz w:val="26"/>
                <w:szCs w:val="26"/>
                <w:lang w:val="it-IT"/>
              </w:rPr>
              <w:t>sinh viên</w:t>
            </w:r>
            <w:r w:rsidRPr="00917DDC">
              <w:rPr>
                <w:rFonts w:cs="Times New Roman"/>
                <w:color w:val="0070C0"/>
                <w:sz w:val="26"/>
                <w:szCs w:val="26"/>
              </w:rPr>
              <w:t xml:space="preserve">. Trong năm học 2018-2019, </w:t>
            </w:r>
            <w:r w:rsidRPr="00917DDC">
              <w:rPr>
                <w:rFonts w:cs="Times New Roman"/>
                <w:color w:val="0070C0"/>
                <w:sz w:val="26"/>
                <w:szCs w:val="26"/>
                <w:lang w:val="it-IT"/>
              </w:rPr>
              <w:t>Học viện Tài chính</w:t>
            </w:r>
            <w:r w:rsidRPr="00917DDC">
              <w:rPr>
                <w:rFonts w:cs="Times New Roman"/>
                <w:color w:val="0070C0"/>
                <w:sz w:val="26"/>
                <w:szCs w:val="26"/>
              </w:rPr>
              <w:t xml:space="preserve"> làm thủ tục cho hơn 800 </w:t>
            </w:r>
            <w:r w:rsidRPr="00917DDC">
              <w:rPr>
                <w:rFonts w:cs="Times New Roman"/>
                <w:color w:val="0070C0"/>
                <w:sz w:val="26"/>
                <w:szCs w:val="26"/>
                <w:shd w:val="clear" w:color="auto" w:fill="FFFFFF"/>
                <w:lang w:val="it-IT"/>
              </w:rPr>
              <w:t>lượt</w:t>
            </w:r>
            <w:r w:rsidRPr="00917DDC">
              <w:rPr>
                <w:rFonts w:cs="Times New Roman"/>
                <w:color w:val="0070C0"/>
                <w:sz w:val="26"/>
                <w:szCs w:val="26"/>
                <w:lang w:val="it-IT"/>
              </w:rPr>
              <w:t xml:space="preserve">SV vay vốn </w:t>
            </w:r>
            <w:r w:rsidRPr="00917DDC">
              <w:rPr>
                <w:rFonts w:cs="Times New Roman"/>
                <w:color w:val="0070C0"/>
                <w:sz w:val="26"/>
                <w:szCs w:val="26"/>
              </w:rPr>
              <w:t xml:space="preserve">tín dụng </w:t>
            </w:r>
            <w:r w:rsidRPr="00917DDC">
              <w:rPr>
                <w:rFonts w:cs="Times New Roman"/>
                <w:color w:val="0070C0"/>
                <w:sz w:val="26"/>
                <w:szCs w:val="26"/>
                <w:lang w:val="it-IT"/>
              </w:rPr>
              <w:t>sinh viên</w:t>
            </w:r>
            <w:r w:rsidRPr="00917DDC">
              <w:rPr>
                <w:rFonts w:cs="Times New Roman"/>
                <w:color w:val="0070C0"/>
                <w:sz w:val="26"/>
                <w:szCs w:val="26"/>
              </w:rPr>
              <w:t>.</w:t>
            </w:r>
          </w:p>
          <w:p w:rsidR="00485CF8" w:rsidRPr="00917DDC" w:rsidRDefault="00485CF8" w:rsidP="00696B8B">
            <w:pPr>
              <w:autoSpaceDE w:val="0"/>
              <w:autoSpaceDN w:val="0"/>
              <w:adjustRightInd w:val="0"/>
              <w:spacing w:after="0" w:line="320" w:lineRule="exact"/>
              <w:jc w:val="both"/>
              <w:rPr>
                <w:rFonts w:cs="Times New Roman"/>
                <w:b/>
                <w:color w:val="0070C0"/>
                <w:sz w:val="26"/>
                <w:szCs w:val="26"/>
              </w:rPr>
            </w:pPr>
            <w:r w:rsidRPr="00917DDC">
              <w:rPr>
                <w:rFonts w:cs="Times New Roman"/>
                <w:b/>
                <w:color w:val="0070C0"/>
                <w:sz w:val="26"/>
                <w:szCs w:val="26"/>
              </w:rPr>
              <w:t>2. Các hoạt động hỗ trợ</w:t>
            </w:r>
          </w:p>
          <w:p w:rsidR="00485CF8" w:rsidRPr="00917DDC" w:rsidRDefault="00485CF8" w:rsidP="00696B8B">
            <w:pPr>
              <w:autoSpaceDE w:val="0"/>
              <w:autoSpaceDN w:val="0"/>
              <w:adjustRightInd w:val="0"/>
              <w:spacing w:after="0" w:line="320" w:lineRule="exact"/>
              <w:jc w:val="both"/>
              <w:rPr>
                <w:rFonts w:cs="Times New Roman"/>
                <w:color w:val="0070C0"/>
                <w:sz w:val="26"/>
                <w:szCs w:val="26"/>
              </w:rPr>
            </w:pPr>
            <w:r w:rsidRPr="00917DDC">
              <w:rPr>
                <w:rFonts w:cs="Times New Roman"/>
                <w:color w:val="0070C0"/>
                <w:sz w:val="26"/>
                <w:szCs w:val="26"/>
              </w:rPr>
              <w:t xml:space="preserve">- Công tác tư vấn học tập: Trong năm học 2018-2019, </w:t>
            </w:r>
            <w:r w:rsidRPr="00917DDC">
              <w:rPr>
                <w:rFonts w:cs="Times New Roman"/>
                <w:color w:val="0070C0"/>
                <w:sz w:val="26"/>
                <w:szCs w:val="26"/>
                <w:lang w:val="it-IT"/>
              </w:rPr>
              <w:t xml:space="preserve">Học viện đã giao cho 238 cán bộ, giảng viên </w:t>
            </w:r>
            <w:r w:rsidRPr="00917DDC">
              <w:rPr>
                <w:rFonts w:cs="Times New Roman"/>
                <w:color w:val="0070C0"/>
                <w:sz w:val="26"/>
                <w:szCs w:val="26"/>
                <w:shd w:val="clear" w:color="auto" w:fill="FFFFFF"/>
                <w:lang w:val="it-IT"/>
              </w:rPr>
              <w:t>làm công tác Cố vấn học tập. Qua đó tư vấn, trợ giúp sinh viên trong học tập, NCKH, định hướng nghề nghiệp.</w:t>
            </w:r>
          </w:p>
          <w:p w:rsidR="00485CF8" w:rsidRPr="00917DDC" w:rsidRDefault="00485CF8" w:rsidP="00696B8B">
            <w:pPr>
              <w:autoSpaceDE w:val="0"/>
              <w:autoSpaceDN w:val="0"/>
              <w:adjustRightInd w:val="0"/>
              <w:spacing w:after="0" w:line="320" w:lineRule="exact"/>
              <w:jc w:val="both"/>
              <w:rPr>
                <w:rFonts w:cs="Times New Roman"/>
                <w:color w:val="0070C0"/>
                <w:sz w:val="26"/>
                <w:szCs w:val="26"/>
                <w:shd w:val="clear" w:color="auto" w:fill="FFFFFF"/>
                <w:lang w:val="it-IT"/>
              </w:rPr>
            </w:pPr>
            <w:r w:rsidRPr="00917DDC">
              <w:rPr>
                <w:rFonts w:cs="Times New Roman"/>
                <w:color w:val="0070C0"/>
                <w:sz w:val="26"/>
                <w:szCs w:val="26"/>
                <w:shd w:val="clear" w:color="auto" w:fill="FFFFFF"/>
                <w:lang w:val="it-IT"/>
              </w:rPr>
              <w:t>- Công tác hỗ trợ trong sinh hoạt:</w:t>
            </w:r>
          </w:p>
          <w:p w:rsidR="00485CF8" w:rsidRPr="00917DDC" w:rsidRDefault="00485CF8" w:rsidP="00696B8B">
            <w:pPr>
              <w:autoSpaceDE w:val="0"/>
              <w:autoSpaceDN w:val="0"/>
              <w:adjustRightInd w:val="0"/>
              <w:spacing w:after="0" w:line="320" w:lineRule="exact"/>
              <w:jc w:val="both"/>
              <w:rPr>
                <w:rFonts w:cs="Times New Roman"/>
                <w:color w:val="0070C0"/>
                <w:sz w:val="26"/>
                <w:szCs w:val="26"/>
                <w:shd w:val="clear" w:color="auto" w:fill="FFFFFF"/>
                <w:lang w:val="it-IT"/>
              </w:rPr>
            </w:pPr>
            <w:r w:rsidRPr="00917DDC">
              <w:rPr>
                <w:rFonts w:cs="Times New Roman"/>
                <w:color w:val="0070C0"/>
                <w:sz w:val="26"/>
                <w:szCs w:val="26"/>
                <w:shd w:val="clear" w:color="auto" w:fill="FFFFFF"/>
                <w:lang w:val="it-IT"/>
              </w:rPr>
              <w:t xml:space="preserve">Học viện tạo điều kiện tốt nhất trong điều kiện có thể để hỗ trợ cho sinh viên thuộc diện chính sách, sinh viên có hoàn cảnh khó khăn được ở trong KTX của Học viện. Hàng năm có khoảng hơn 1.600 chỗ ở cho sinh viên. Việc xét duyệt sinh viên được ở trong KTX đối với khóa mới được triển khai trực tuyến, giúp cho tân sinh viên và phụ huynh chủ động, nhanh chóng, thuận lợi trong việc ổn định nơi ăn, chốn ở. Đặc biệt Học viện dành riêng một khu KTX cho lưu học sinh Lào, với trang bị đầy đủ nhất có thể. Đồng thời, trong năm học vừa qua, Học viện Tài chính đã tranh thủ vận động được nguồn vốn </w:t>
            </w:r>
            <w:r w:rsidRPr="00917DDC">
              <w:rPr>
                <w:rFonts w:cs="Times New Roman"/>
                <w:color w:val="0070C0"/>
                <w:sz w:val="26"/>
                <w:szCs w:val="26"/>
                <w:shd w:val="clear" w:color="auto" w:fill="FFFFFF"/>
              </w:rPr>
              <w:t>đầu tư</w:t>
            </w:r>
            <w:r w:rsidRPr="00917DDC">
              <w:rPr>
                <w:rFonts w:cs="Times New Roman"/>
                <w:color w:val="0070C0"/>
                <w:sz w:val="26"/>
                <w:szCs w:val="26"/>
                <w:shd w:val="clear" w:color="auto" w:fill="FFFFFF"/>
                <w:lang w:val="it-IT"/>
              </w:rPr>
              <w:t xml:space="preserve"> bổ sung để tu sửa lại toàn bộ các khu KTX, đảm bảo điều kiện sinh hoạt được tốt hơn.</w:t>
            </w:r>
          </w:p>
          <w:p w:rsidR="00D631B3" w:rsidRPr="00917DDC" w:rsidRDefault="00485CF8" w:rsidP="00696B8B">
            <w:pPr>
              <w:widowControl w:val="0"/>
              <w:spacing w:after="0" w:line="320" w:lineRule="exact"/>
              <w:jc w:val="center"/>
              <w:rPr>
                <w:rFonts w:cs="Times New Roman"/>
                <w:sz w:val="26"/>
                <w:szCs w:val="26"/>
                <w:lang w:val="nl-NL"/>
              </w:rPr>
            </w:pPr>
            <w:r w:rsidRPr="00917DDC">
              <w:rPr>
                <w:rFonts w:cs="Times New Roman"/>
                <w:color w:val="0070C0"/>
                <w:sz w:val="26"/>
                <w:szCs w:val="26"/>
                <w:shd w:val="clear" w:color="auto" w:fill="FFFFFF"/>
                <w:lang w:val="it-IT"/>
              </w:rPr>
              <w:t>Ngoài ra, ĐTN, HSV còn chủ động hỗ trợ tân sinh viên và phụ huynh tìm kiếm nhà trọ trong mỗi dịp nhập trường. Qua đó tân sinh viên và phụ huynh dễ dàng tiếp cận, tìm kiếm được nhà trọ nhanh chóng, phù hợp với nhu cầu của mình.</w:t>
            </w:r>
          </w:p>
        </w:tc>
        <w:tc>
          <w:tcPr>
            <w:tcW w:w="396" w:type="pct"/>
            <w:tcBorders>
              <w:top w:val="single" w:sz="6" w:space="0" w:color="auto"/>
              <w:left w:val="single" w:sz="6" w:space="0" w:color="auto"/>
              <w:bottom w:val="single" w:sz="6" w:space="0" w:color="auto"/>
              <w:right w:val="single" w:sz="6" w:space="0" w:color="auto"/>
            </w:tcBorders>
          </w:tcPr>
          <w:p w:rsidR="00D631B3" w:rsidRPr="00917DDC" w:rsidRDefault="00D631B3" w:rsidP="00696B8B">
            <w:pPr>
              <w:widowControl w:val="0"/>
              <w:spacing w:after="0" w:line="320" w:lineRule="exact"/>
              <w:jc w:val="center"/>
              <w:rPr>
                <w:rFonts w:eastAsia="Times New Roman" w:cs="Times New Roman"/>
                <w:sz w:val="26"/>
                <w:szCs w:val="26"/>
                <w:lang w:val="nl-NL"/>
              </w:rPr>
            </w:pPr>
          </w:p>
        </w:tc>
        <w:tc>
          <w:tcPr>
            <w:tcW w:w="517" w:type="pct"/>
            <w:tcBorders>
              <w:top w:val="single" w:sz="6" w:space="0" w:color="auto"/>
              <w:left w:val="single" w:sz="6" w:space="0" w:color="auto"/>
              <w:bottom w:val="single" w:sz="6" w:space="0" w:color="auto"/>
              <w:right w:val="single" w:sz="6" w:space="0" w:color="auto"/>
            </w:tcBorders>
          </w:tcPr>
          <w:p w:rsidR="00D631B3" w:rsidRPr="00917DDC" w:rsidRDefault="00D631B3" w:rsidP="00696B8B">
            <w:pPr>
              <w:widowControl w:val="0"/>
              <w:spacing w:after="0" w:line="320" w:lineRule="exact"/>
              <w:jc w:val="center"/>
              <w:rPr>
                <w:rFonts w:eastAsia="Times New Roman" w:cs="Times New Roman"/>
                <w:sz w:val="26"/>
                <w:szCs w:val="26"/>
                <w:lang w:val="nl-NL"/>
              </w:rPr>
            </w:pPr>
          </w:p>
        </w:tc>
        <w:tc>
          <w:tcPr>
            <w:tcW w:w="237" w:type="pct"/>
            <w:tcBorders>
              <w:top w:val="single" w:sz="6" w:space="0" w:color="auto"/>
              <w:left w:val="single" w:sz="6" w:space="0" w:color="auto"/>
              <w:bottom w:val="single" w:sz="6" w:space="0" w:color="auto"/>
              <w:right w:val="single" w:sz="6" w:space="0" w:color="auto"/>
            </w:tcBorders>
          </w:tcPr>
          <w:p w:rsidR="00D631B3" w:rsidRPr="00917DDC" w:rsidRDefault="00D631B3" w:rsidP="00696B8B">
            <w:pPr>
              <w:widowControl w:val="0"/>
              <w:spacing w:after="0" w:line="320" w:lineRule="exact"/>
              <w:jc w:val="center"/>
              <w:rPr>
                <w:rFonts w:eastAsia="Times New Roman" w:cs="Times New Roman"/>
                <w:sz w:val="26"/>
                <w:szCs w:val="26"/>
                <w:lang w:val="nl-NL"/>
              </w:rPr>
            </w:pPr>
          </w:p>
        </w:tc>
        <w:tc>
          <w:tcPr>
            <w:tcW w:w="240" w:type="pct"/>
            <w:tcBorders>
              <w:top w:val="single" w:sz="6" w:space="0" w:color="auto"/>
              <w:left w:val="single" w:sz="6" w:space="0" w:color="auto"/>
              <w:bottom w:val="single" w:sz="6" w:space="0" w:color="auto"/>
              <w:right w:val="single" w:sz="6" w:space="0" w:color="auto"/>
            </w:tcBorders>
          </w:tcPr>
          <w:p w:rsidR="00D631B3" w:rsidRPr="00917DDC" w:rsidRDefault="00D631B3" w:rsidP="00696B8B">
            <w:pPr>
              <w:widowControl w:val="0"/>
              <w:spacing w:after="0" w:line="320" w:lineRule="exact"/>
              <w:jc w:val="center"/>
              <w:rPr>
                <w:rFonts w:eastAsia="Times New Roman" w:cs="Times New Roman"/>
                <w:sz w:val="26"/>
                <w:szCs w:val="26"/>
                <w:lang w:val="nl-NL"/>
              </w:rPr>
            </w:pPr>
          </w:p>
        </w:tc>
      </w:tr>
      <w:tr w:rsidR="002B193B" w:rsidRPr="00917DDC" w:rsidTr="002B193B">
        <w:trPr>
          <w:jc w:val="center"/>
        </w:trPr>
        <w:tc>
          <w:tcPr>
            <w:tcW w:w="183"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51221C" w:rsidRPr="00917DDC" w:rsidRDefault="0051221C" w:rsidP="00696B8B">
            <w:pPr>
              <w:widowControl w:val="0"/>
              <w:spacing w:after="0" w:line="320" w:lineRule="exact"/>
              <w:jc w:val="center"/>
              <w:rPr>
                <w:rFonts w:eastAsia="Times New Roman" w:cs="Times New Roman"/>
                <w:sz w:val="26"/>
                <w:szCs w:val="26"/>
                <w:lang w:val="nl-NL"/>
              </w:rPr>
            </w:pPr>
            <w:r w:rsidRPr="00917DDC">
              <w:rPr>
                <w:rFonts w:eastAsia="Times New Roman" w:cs="Times New Roman"/>
                <w:sz w:val="26"/>
                <w:szCs w:val="26"/>
                <w:lang w:val="nl-NL"/>
              </w:rPr>
              <w:lastRenderedPageBreak/>
              <w:t>IV</w:t>
            </w:r>
          </w:p>
        </w:tc>
        <w:tc>
          <w:tcPr>
            <w:tcW w:w="765" w:type="pct"/>
            <w:tcBorders>
              <w:top w:val="single" w:sz="6" w:space="0" w:color="auto"/>
              <w:left w:val="single" w:sz="6" w:space="0" w:color="auto"/>
              <w:bottom w:val="single" w:sz="6" w:space="0" w:color="auto"/>
              <w:right w:val="single" w:sz="6" w:space="0" w:color="auto"/>
            </w:tcBorders>
            <w:shd w:val="clear" w:color="auto" w:fill="auto"/>
            <w:hideMark/>
          </w:tcPr>
          <w:p w:rsidR="0051221C" w:rsidRPr="00917DDC" w:rsidRDefault="0051221C" w:rsidP="00696B8B">
            <w:pPr>
              <w:widowControl w:val="0"/>
              <w:spacing w:after="0" w:line="320" w:lineRule="exact"/>
              <w:jc w:val="both"/>
              <w:rPr>
                <w:rFonts w:eastAsia="Times New Roman" w:cs="Times New Roman"/>
                <w:sz w:val="26"/>
                <w:szCs w:val="26"/>
                <w:lang w:val="nl-NL"/>
              </w:rPr>
            </w:pPr>
            <w:r w:rsidRPr="00917DDC">
              <w:rPr>
                <w:rFonts w:eastAsia="Times New Roman" w:cs="Times New Roman"/>
                <w:sz w:val="26"/>
                <w:szCs w:val="26"/>
                <w:lang w:val="nl-NL"/>
              </w:rPr>
              <w:t>Chương trình đào tạo mà nhà trường thực hiện</w:t>
            </w:r>
          </w:p>
        </w:tc>
        <w:tc>
          <w:tcPr>
            <w:tcW w:w="146" w:type="pct"/>
            <w:tcBorders>
              <w:top w:val="single" w:sz="6" w:space="0" w:color="auto"/>
              <w:left w:val="single" w:sz="6" w:space="0" w:color="auto"/>
              <w:bottom w:val="single" w:sz="6" w:space="0" w:color="auto"/>
              <w:right w:val="single" w:sz="6" w:space="0" w:color="auto"/>
            </w:tcBorders>
            <w:shd w:val="clear" w:color="auto" w:fill="auto"/>
          </w:tcPr>
          <w:p w:rsidR="0051221C" w:rsidRPr="00917DDC" w:rsidRDefault="0051221C" w:rsidP="00696B8B">
            <w:pPr>
              <w:widowControl w:val="0"/>
              <w:spacing w:after="0" w:line="320" w:lineRule="exact"/>
              <w:jc w:val="center"/>
              <w:rPr>
                <w:rFonts w:eastAsia="Times New Roman" w:cs="Times New Roman"/>
                <w:sz w:val="26"/>
                <w:szCs w:val="26"/>
                <w:lang w:val="nl-NL"/>
              </w:rPr>
            </w:pPr>
          </w:p>
        </w:tc>
        <w:tc>
          <w:tcPr>
            <w:tcW w:w="136" w:type="pct"/>
            <w:tcBorders>
              <w:top w:val="single" w:sz="6" w:space="0" w:color="auto"/>
              <w:left w:val="single" w:sz="6" w:space="0" w:color="auto"/>
              <w:bottom w:val="single" w:sz="6" w:space="0" w:color="auto"/>
              <w:right w:val="single" w:sz="6" w:space="0" w:color="auto"/>
            </w:tcBorders>
            <w:shd w:val="clear" w:color="auto" w:fill="auto"/>
          </w:tcPr>
          <w:p w:rsidR="0051221C" w:rsidRPr="00917DDC" w:rsidRDefault="0051221C" w:rsidP="00696B8B">
            <w:pPr>
              <w:widowControl w:val="0"/>
              <w:spacing w:after="0" w:line="320" w:lineRule="exact"/>
              <w:jc w:val="center"/>
              <w:rPr>
                <w:rFonts w:eastAsia="Times New Roman" w:cs="Times New Roman"/>
                <w:sz w:val="26"/>
                <w:szCs w:val="26"/>
                <w:lang w:val="nl-NL"/>
              </w:rPr>
            </w:pPr>
          </w:p>
        </w:tc>
        <w:tc>
          <w:tcPr>
            <w:tcW w:w="2380" w:type="pct"/>
            <w:tcBorders>
              <w:top w:val="single" w:sz="6" w:space="0" w:color="auto"/>
              <w:left w:val="single" w:sz="6" w:space="0" w:color="auto"/>
              <w:bottom w:val="single" w:sz="6" w:space="0" w:color="auto"/>
              <w:right w:val="single" w:sz="6" w:space="0" w:color="auto"/>
            </w:tcBorders>
            <w:shd w:val="clear" w:color="auto" w:fill="auto"/>
            <w:vAlign w:val="center"/>
          </w:tcPr>
          <w:p w:rsidR="0051221C" w:rsidRDefault="0051221C" w:rsidP="00696B8B">
            <w:pPr>
              <w:widowControl w:val="0"/>
              <w:spacing w:after="0" w:line="320" w:lineRule="exact"/>
              <w:rPr>
                <w:rFonts w:eastAsia="Times New Roman" w:cs="Times New Roman"/>
                <w:sz w:val="26"/>
                <w:szCs w:val="26"/>
              </w:rPr>
            </w:pPr>
            <w:r w:rsidRPr="00917DDC">
              <w:rPr>
                <w:rFonts w:eastAsia="Times New Roman" w:cs="Times New Roman"/>
                <w:sz w:val="26"/>
                <w:szCs w:val="26"/>
              </w:rPr>
              <w:t>Chương trình đào tạo đại trà</w:t>
            </w:r>
          </w:p>
          <w:tbl>
            <w:tblPr>
              <w:tblW w:w="7169" w:type="dxa"/>
              <w:tblLook w:val="04A0" w:firstRow="1" w:lastRow="0" w:firstColumn="1" w:lastColumn="0" w:noHBand="0" w:noVBand="1"/>
            </w:tblPr>
            <w:tblGrid>
              <w:gridCol w:w="510"/>
              <w:gridCol w:w="1387"/>
              <w:gridCol w:w="4563"/>
              <w:gridCol w:w="709"/>
            </w:tblGrid>
            <w:tr w:rsidR="005813D2" w:rsidRPr="005813D2" w:rsidTr="002B193B">
              <w:trPr>
                <w:trHeight w:val="390"/>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13D2" w:rsidRPr="005813D2" w:rsidRDefault="005813D2" w:rsidP="005813D2">
                  <w:pPr>
                    <w:spacing w:after="0" w:line="240" w:lineRule="auto"/>
                    <w:rPr>
                      <w:rFonts w:eastAsia="Times New Roman" w:cs="Times New Roman"/>
                      <w:b/>
                      <w:bCs/>
                      <w:color w:val="0070C0"/>
                      <w:sz w:val="20"/>
                      <w:szCs w:val="20"/>
                    </w:rPr>
                  </w:pPr>
                  <w:r w:rsidRPr="005813D2">
                    <w:rPr>
                      <w:rFonts w:eastAsia="Times New Roman" w:cs="Times New Roman"/>
                      <w:b/>
                      <w:bCs/>
                      <w:color w:val="0070C0"/>
                      <w:sz w:val="20"/>
                      <w:szCs w:val="20"/>
                    </w:rPr>
                    <w:t> </w:t>
                  </w:r>
                </w:p>
              </w:tc>
              <w:tc>
                <w:tcPr>
                  <w:tcW w:w="5950" w:type="dxa"/>
                  <w:gridSpan w:val="2"/>
                  <w:tcBorders>
                    <w:top w:val="single" w:sz="4" w:space="0" w:color="auto"/>
                    <w:left w:val="nil"/>
                    <w:bottom w:val="single" w:sz="4" w:space="0" w:color="auto"/>
                    <w:right w:val="single" w:sz="4" w:space="0" w:color="auto"/>
                  </w:tcBorders>
                  <w:shd w:val="clear" w:color="auto" w:fill="auto"/>
                  <w:noWrap/>
                  <w:vAlign w:val="center"/>
                  <w:hideMark/>
                </w:tcPr>
                <w:p w:rsidR="005813D2" w:rsidRPr="005813D2" w:rsidRDefault="005813D2" w:rsidP="005813D2">
                  <w:pPr>
                    <w:spacing w:after="0" w:line="240" w:lineRule="auto"/>
                    <w:rPr>
                      <w:rFonts w:eastAsia="Times New Roman" w:cs="Times New Roman"/>
                      <w:b/>
                      <w:bCs/>
                      <w:color w:val="0070C0"/>
                      <w:sz w:val="24"/>
                      <w:szCs w:val="24"/>
                    </w:rPr>
                  </w:pPr>
                  <w:r w:rsidRPr="005813D2">
                    <w:rPr>
                      <w:rFonts w:eastAsia="Times New Roman" w:cs="Times New Roman"/>
                      <w:b/>
                      <w:bCs/>
                      <w:color w:val="0070C0"/>
                      <w:sz w:val="24"/>
                      <w:szCs w:val="24"/>
                    </w:rPr>
                    <w:t>PHẦN KIẾN THỨC GIÁO DỤC ĐẠI CƯƠNG</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5813D2" w:rsidRPr="005813D2" w:rsidRDefault="005813D2" w:rsidP="005813D2">
                  <w:pPr>
                    <w:spacing w:after="0" w:line="240" w:lineRule="auto"/>
                    <w:jc w:val="center"/>
                    <w:rPr>
                      <w:rFonts w:eastAsia="Times New Roman" w:cs="Times New Roman"/>
                      <w:b/>
                      <w:bCs/>
                      <w:color w:val="0070C0"/>
                      <w:sz w:val="24"/>
                      <w:szCs w:val="24"/>
                    </w:rPr>
                  </w:pPr>
                  <w:r w:rsidRPr="005813D2">
                    <w:rPr>
                      <w:rFonts w:eastAsia="Times New Roman" w:cs="Times New Roman"/>
                      <w:b/>
                      <w:bCs/>
                      <w:color w:val="0070C0"/>
                      <w:sz w:val="24"/>
                      <w:szCs w:val="24"/>
                    </w:rPr>
                    <w:t>36</w:t>
                  </w:r>
                </w:p>
              </w:tc>
            </w:tr>
            <w:tr w:rsidR="005813D2" w:rsidRPr="005813D2" w:rsidTr="002B193B">
              <w:trPr>
                <w:trHeight w:val="16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5813D2" w:rsidRPr="005813D2" w:rsidRDefault="005813D2" w:rsidP="005813D2">
                  <w:pPr>
                    <w:spacing w:after="0" w:line="240" w:lineRule="auto"/>
                    <w:rPr>
                      <w:rFonts w:eastAsia="Times New Roman" w:cs="Times New Roman"/>
                      <w:color w:val="0070C0"/>
                      <w:sz w:val="20"/>
                      <w:szCs w:val="20"/>
                    </w:rPr>
                  </w:pPr>
                  <w:r w:rsidRPr="005813D2">
                    <w:rPr>
                      <w:rFonts w:eastAsia="Times New Roman" w:cs="Times New Roman"/>
                      <w:color w:val="0070C0"/>
                      <w:sz w:val="20"/>
                      <w:szCs w:val="20"/>
                    </w:rPr>
                    <w:t> </w:t>
                  </w:r>
                </w:p>
              </w:tc>
              <w:tc>
                <w:tcPr>
                  <w:tcW w:w="1387" w:type="dxa"/>
                  <w:tcBorders>
                    <w:top w:val="nil"/>
                    <w:left w:val="nil"/>
                    <w:bottom w:val="single" w:sz="4" w:space="0" w:color="auto"/>
                    <w:right w:val="single" w:sz="4" w:space="0" w:color="auto"/>
                  </w:tcBorders>
                  <w:shd w:val="clear" w:color="auto" w:fill="auto"/>
                  <w:noWrap/>
                  <w:vAlign w:val="center"/>
                  <w:hideMark/>
                </w:tcPr>
                <w:p w:rsidR="005813D2" w:rsidRPr="005813D2" w:rsidRDefault="005813D2" w:rsidP="005813D2">
                  <w:pPr>
                    <w:spacing w:after="0" w:line="240" w:lineRule="auto"/>
                    <w:rPr>
                      <w:rFonts w:eastAsia="Times New Roman" w:cs="Times New Roman"/>
                      <w:color w:val="0070C0"/>
                      <w:sz w:val="20"/>
                      <w:szCs w:val="20"/>
                    </w:rPr>
                  </w:pPr>
                  <w:r w:rsidRPr="005813D2">
                    <w:rPr>
                      <w:rFonts w:eastAsia="Times New Roman" w:cs="Times New Roman"/>
                      <w:color w:val="0070C0"/>
                      <w:sz w:val="20"/>
                      <w:szCs w:val="20"/>
                    </w:rPr>
                    <w:t> </w:t>
                  </w:r>
                </w:p>
              </w:tc>
              <w:tc>
                <w:tcPr>
                  <w:tcW w:w="4563" w:type="dxa"/>
                  <w:tcBorders>
                    <w:top w:val="nil"/>
                    <w:left w:val="nil"/>
                    <w:bottom w:val="single" w:sz="4" w:space="0" w:color="auto"/>
                    <w:right w:val="single" w:sz="4" w:space="0" w:color="auto"/>
                  </w:tcBorders>
                  <w:shd w:val="clear" w:color="auto" w:fill="auto"/>
                  <w:noWrap/>
                  <w:vAlign w:val="center"/>
                  <w:hideMark/>
                </w:tcPr>
                <w:p w:rsidR="005813D2" w:rsidRPr="005813D2" w:rsidRDefault="005813D2" w:rsidP="005813D2">
                  <w:pPr>
                    <w:spacing w:after="0" w:line="240" w:lineRule="auto"/>
                    <w:rPr>
                      <w:rFonts w:eastAsia="Times New Roman" w:cs="Times New Roman"/>
                      <w:color w:val="0070C0"/>
                      <w:sz w:val="20"/>
                      <w:szCs w:val="20"/>
                    </w:rPr>
                  </w:pPr>
                  <w:r w:rsidRPr="005813D2">
                    <w:rPr>
                      <w:rFonts w:eastAsia="Times New Roman" w:cs="Times New Roman"/>
                      <w:color w:val="0070C0"/>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5813D2" w:rsidRPr="005813D2" w:rsidRDefault="005813D2" w:rsidP="005813D2">
                  <w:pPr>
                    <w:spacing w:after="0" w:line="240" w:lineRule="auto"/>
                    <w:jc w:val="center"/>
                    <w:rPr>
                      <w:rFonts w:eastAsia="Times New Roman" w:cs="Times New Roman"/>
                      <w:color w:val="0070C0"/>
                      <w:sz w:val="24"/>
                      <w:szCs w:val="24"/>
                    </w:rPr>
                  </w:pPr>
                  <w:r w:rsidRPr="005813D2">
                    <w:rPr>
                      <w:rFonts w:eastAsia="Times New Roman" w:cs="Times New Roman"/>
                      <w:color w:val="0070C0"/>
                      <w:sz w:val="24"/>
                      <w:szCs w:val="24"/>
                    </w:rPr>
                    <w:t> </w:t>
                  </w:r>
                </w:p>
              </w:tc>
            </w:tr>
            <w:tr w:rsidR="005813D2" w:rsidRPr="005813D2" w:rsidTr="002B193B">
              <w:trPr>
                <w:trHeight w:val="63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5813D2" w:rsidRPr="005813D2" w:rsidRDefault="005813D2" w:rsidP="005813D2">
                  <w:pPr>
                    <w:spacing w:after="0" w:line="240" w:lineRule="auto"/>
                    <w:jc w:val="center"/>
                    <w:rPr>
                      <w:rFonts w:eastAsia="Times New Roman" w:cs="Times New Roman"/>
                      <w:color w:val="0070C0"/>
                      <w:sz w:val="24"/>
                      <w:szCs w:val="24"/>
                    </w:rPr>
                  </w:pPr>
                  <w:r w:rsidRPr="005813D2">
                    <w:rPr>
                      <w:rFonts w:eastAsia="Times New Roman" w:cs="Times New Roman"/>
                      <w:color w:val="0070C0"/>
                      <w:sz w:val="24"/>
                      <w:szCs w:val="24"/>
                    </w:rPr>
                    <w:t>TT</w:t>
                  </w:r>
                </w:p>
              </w:tc>
              <w:tc>
                <w:tcPr>
                  <w:tcW w:w="1387" w:type="dxa"/>
                  <w:tcBorders>
                    <w:top w:val="nil"/>
                    <w:left w:val="nil"/>
                    <w:bottom w:val="single" w:sz="4" w:space="0" w:color="auto"/>
                    <w:right w:val="single" w:sz="4" w:space="0" w:color="auto"/>
                  </w:tcBorders>
                  <w:shd w:val="clear" w:color="auto" w:fill="auto"/>
                  <w:noWrap/>
                  <w:vAlign w:val="center"/>
                  <w:hideMark/>
                </w:tcPr>
                <w:p w:rsidR="005813D2" w:rsidRPr="005813D2" w:rsidRDefault="005813D2" w:rsidP="005813D2">
                  <w:pPr>
                    <w:spacing w:after="0" w:line="240" w:lineRule="auto"/>
                    <w:jc w:val="center"/>
                    <w:rPr>
                      <w:rFonts w:eastAsia="Times New Roman" w:cs="Times New Roman"/>
                      <w:color w:val="0070C0"/>
                      <w:sz w:val="24"/>
                      <w:szCs w:val="24"/>
                    </w:rPr>
                  </w:pPr>
                  <w:r w:rsidRPr="005813D2">
                    <w:rPr>
                      <w:rFonts w:eastAsia="Times New Roman" w:cs="Times New Roman"/>
                      <w:color w:val="0070C0"/>
                      <w:sz w:val="24"/>
                      <w:szCs w:val="24"/>
                    </w:rPr>
                    <w:t>MÃ HP</w:t>
                  </w:r>
                </w:p>
              </w:tc>
              <w:tc>
                <w:tcPr>
                  <w:tcW w:w="4563" w:type="dxa"/>
                  <w:tcBorders>
                    <w:top w:val="nil"/>
                    <w:left w:val="nil"/>
                    <w:bottom w:val="single" w:sz="4" w:space="0" w:color="auto"/>
                    <w:right w:val="single" w:sz="4" w:space="0" w:color="auto"/>
                  </w:tcBorders>
                  <w:shd w:val="clear" w:color="auto" w:fill="auto"/>
                  <w:noWrap/>
                  <w:vAlign w:val="center"/>
                  <w:hideMark/>
                </w:tcPr>
                <w:p w:rsidR="005813D2" w:rsidRPr="005813D2" w:rsidRDefault="005813D2" w:rsidP="005813D2">
                  <w:pPr>
                    <w:spacing w:after="0" w:line="240" w:lineRule="auto"/>
                    <w:jc w:val="center"/>
                    <w:rPr>
                      <w:rFonts w:eastAsia="Times New Roman" w:cs="Times New Roman"/>
                      <w:color w:val="0070C0"/>
                      <w:sz w:val="24"/>
                      <w:szCs w:val="24"/>
                    </w:rPr>
                  </w:pPr>
                  <w:r w:rsidRPr="005813D2">
                    <w:rPr>
                      <w:rFonts w:eastAsia="Times New Roman" w:cs="Times New Roman"/>
                      <w:color w:val="0070C0"/>
                      <w:sz w:val="24"/>
                      <w:szCs w:val="24"/>
                    </w:rPr>
                    <w:t>TÊN HỌC PHẦN</w:t>
                  </w:r>
                </w:p>
              </w:tc>
              <w:tc>
                <w:tcPr>
                  <w:tcW w:w="709" w:type="dxa"/>
                  <w:tcBorders>
                    <w:top w:val="nil"/>
                    <w:left w:val="nil"/>
                    <w:bottom w:val="single" w:sz="4" w:space="0" w:color="auto"/>
                    <w:right w:val="single" w:sz="4" w:space="0" w:color="auto"/>
                  </w:tcBorders>
                  <w:shd w:val="clear" w:color="auto" w:fill="auto"/>
                  <w:vAlign w:val="center"/>
                  <w:hideMark/>
                </w:tcPr>
                <w:p w:rsidR="005813D2" w:rsidRPr="005813D2" w:rsidRDefault="005813D2" w:rsidP="005813D2">
                  <w:pPr>
                    <w:spacing w:after="0" w:line="240" w:lineRule="auto"/>
                    <w:jc w:val="center"/>
                    <w:rPr>
                      <w:rFonts w:eastAsia="Times New Roman" w:cs="Times New Roman"/>
                      <w:color w:val="0070C0"/>
                      <w:sz w:val="24"/>
                      <w:szCs w:val="24"/>
                    </w:rPr>
                  </w:pPr>
                  <w:r w:rsidRPr="005813D2">
                    <w:rPr>
                      <w:rFonts w:eastAsia="Times New Roman" w:cs="Times New Roman"/>
                      <w:color w:val="0070C0"/>
                      <w:sz w:val="24"/>
                      <w:szCs w:val="24"/>
                    </w:rPr>
                    <w:t>SỐ</w:t>
                  </w:r>
                  <w:r w:rsidRPr="005813D2">
                    <w:rPr>
                      <w:rFonts w:eastAsia="Times New Roman" w:cs="Times New Roman"/>
                      <w:color w:val="0070C0"/>
                      <w:sz w:val="24"/>
                      <w:szCs w:val="24"/>
                    </w:rPr>
                    <w:br/>
                    <w:t>TC</w:t>
                  </w:r>
                </w:p>
              </w:tc>
            </w:tr>
            <w:tr w:rsidR="005813D2" w:rsidRPr="005813D2" w:rsidTr="002B193B">
              <w:trPr>
                <w:trHeight w:val="345"/>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5813D2" w:rsidRPr="005813D2" w:rsidRDefault="005813D2" w:rsidP="005813D2">
                  <w:pPr>
                    <w:spacing w:after="0" w:line="240" w:lineRule="auto"/>
                    <w:jc w:val="center"/>
                    <w:rPr>
                      <w:rFonts w:eastAsia="Times New Roman" w:cs="Times New Roman"/>
                      <w:i/>
                      <w:iCs/>
                      <w:color w:val="0070C0"/>
                      <w:sz w:val="24"/>
                      <w:szCs w:val="24"/>
                    </w:rPr>
                  </w:pPr>
                  <w:r w:rsidRPr="005813D2">
                    <w:rPr>
                      <w:rFonts w:eastAsia="Times New Roman" w:cs="Times New Roman"/>
                      <w:i/>
                      <w:iCs/>
                      <w:color w:val="0070C0"/>
                      <w:sz w:val="24"/>
                      <w:szCs w:val="24"/>
                    </w:rPr>
                    <w:lastRenderedPageBreak/>
                    <w:t> </w:t>
                  </w:r>
                </w:p>
              </w:tc>
              <w:tc>
                <w:tcPr>
                  <w:tcW w:w="1387" w:type="dxa"/>
                  <w:tcBorders>
                    <w:top w:val="nil"/>
                    <w:left w:val="nil"/>
                    <w:bottom w:val="single" w:sz="4" w:space="0" w:color="auto"/>
                    <w:right w:val="single" w:sz="4" w:space="0" w:color="auto"/>
                  </w:tcBorders>
                  <w:shd w:val="clear" w:color="000000" w:fill="FFFFFF"/>
                  <w:noWrap/>
                  <w:vAlign w:val="center"/>
                  <w:hideMark/>
                </w:tcPr>
                <w:p w:rsidR="005813D2" w:rsidRPr="005813D2" w:rsidRDefault="005813D2" w:rsidP="005813D2">
                  <w:pPr>
                    <w:spacing w:after="0" w:line="240" w:lineRule="auto"/>
                    <w:rPr>
                      <w:rFonts w:eastAsia="Times New Roman" w:cs="Times New Roman"/>
                      <w:i/>
                      <w:iCs/>
                      <w:color w:val="0070C0"/>
                      <w:sz w:val="24"/>
                      <w:szCs w:val="24"/>
                    </w:rPr>
                  </w:pPr>
                  <w:r w:rsidRPr="005813D2">
                    <w:rPr>
                      <w:rFonts w:eastAsia="Times New Roman" w:cs="Times New Roman"/>
                      <w:i/>
                      <w:iCs/>
                      <w:color w:val="0070C0"/>
                      <w:sz w:val="24"/>
                      <w:szCs w:val="24"/>
                    </w:rPr>
                    <w:t> </w:t>
                  </w:r>
                </w:p>
              </w:tc>
              <w:tc>
                <w:tcPr>
                  <w:tcW w:w="4563" w:type="dxa"/>
                  <w:tcBorders>
                    <w:top w:val="nil"/>
                    <w:left w:val="nil"/>
                    <w:bottom w:val="single" w:sz="4" w:space="0" w:color="auto"/>
                    <w:right w:val="single" w:sz="4" w:space="0" w:color="auto"/>
                  </w:tcBorders>
                  <w:shd w:val="clear" w:color="000000" w:fill="FFFFFF"/>
                  <w:vAlign w:val="center"/>
                  <w:hideMark/>
                </w:tcPr>
                <w:p w:rsidR="005813D2" w:rsidRPr="005813D2" w:rsidRDefault="005813D2" w:rsidP="005813D2">
                  <w:pPr>
                    <w:spacing w:after="0" w:line="240" w:lineRule="auto"/>
                    <w:rPr>
                      <w:rFonts w:eastAsia="Times New Roman" w:cs="Times New Roman"/>
                      <w:i/>
                      <w:iCs/>
                      <w:color w:val="0070C0"/>
                      <w:sz w:val="24"/>
                      <w:szCs w:val="24"/>
                    </w:rPr>
                  </w:pPr>
                  <w:r w:rsidRPr="005813D2">
                    <w:rPr>
                      <w:rFonts w:eastAsia="Times New Roman" w:cs="Times New Roman"/>
                      <w:i/>
                      <w:iCs/>
                      <w:color w:val="0070C0"/>
                      <w:sz w:val="24"/>
                      <w:szCs w:val="24"/>
                    </w:rPr>
                    <w:t>Phần bắt buộc</w:t>
                  </w:r>
                </w:p>
              </w:tc>
              <w:tc>
                <w:tcPr>
                  <w:tcW w:w="709" w:type="dxa"/>
                  <w:tcBorders>
                    <w:top w:val="nil"/>
                    <w:left w:val="nil"/>
                    <w:bottom w:val="single" w:sz="4" w:space="0" w:color="auto"/>
                    <w:right w:val="single" w:sz="4" w:space="0" w:color="auto"/>
                  </w:tcBorders>
                  <w:shd w:val="clear" w:color="000000" w:fill="FFFFFF"/>
                  <w:noWrap/>
                  <w:vAlign w:val="center"/>
                  <w:hideMark/>
                </w:tcPr>
                <w:p w:rsidR="005813D2" w:rsidRPr="005813D2" w:rsidRDefault="005813D2" w:rsidP="005813D2">
                  <w:pPr>
                    <w:spacing w:after="0" w:line="240" w:lineRule="auto"/>
                    <w:jc w:val="center"/>
                    <w:rPr>
                      <w:rFonts w:eastAsia="Times New Roman" w:cs="Times New Roman"/>
                      <w:i/>
                      <w:iCs/>
                      <w:color w:val="0070C0"/>
                      <w:sz w:val="24"/>
                      <w:szCs w:val="24"/>
                    </w:rPr>
                  </w:pPr>
                  <w:r w:rsidRPr="005813D2">
                    <w:rPr>
                      <w:rFonts w:eastAsia="Times New Roman" w:cs="Times New Roman"/>
                      <w:i/>
                      <w:iCs/>
                      <w:color w:val="0070C0"/>
                      <w:sz w:val="24"/>
                      <w:szCs w:val="24"/>
                    </w:rPr>
                    <w:t>30</w:t>
                  </w:r>
                </w:p>
              </w:tc>
            </w:tr>
            <w:tr w:rsidR="005813D2" w:rsidRPr="005813D2" w:rsidTr="002B193B">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bottom"/>
                  <w:hideMark/>
                </w:tcPr>
                <w:p w:rsidR="005813D2" w:rsidRPr="005813D2" w:rsidRDefault="005813D2" w:rsidP="005813D2">
                  <w:pPr>
                    <w:spacing w:after="0" w:line="240" w:lineRule="auto"/>
                    <w:jc w:val="center"/>
                    <w:rPr>
                      <w:rFonts w:eastAsia="Times New Roman" w:cs="Times New Roman"/>
                      <w:color w:val="0070C0"/>
                      <w:sz w:val="26"/>
                      <w:szCs w:val="26"/>
                    </w:rPr>
                  </w:pPr>
                  <w:r w:rsidRPr="005813D2">
                    <w:rPr>
                      <w:rFonts w:eastAsia="Times New Roman" w:cs="Times New Roman"/>
                      <w:color w:val="0070C0"/>
                      <w:sz w:val="26"/>
                      <w:szCs w:val="26"/>
                    </w:rPr>
                    <w:t>1</w:t>
                  </w:r>
                </w:p>
              </w:tc>
              <w:tc>
                <w:tcPr>
                  <w:tcW w:w="1387" w:type="dxa"/>
                  <w:tcBorders>
                    <w:top w:val="nil"/>
                    <w:left w:val="nil"/>
                    <w:bottom w:val="single" w:sz="4" w:space="0" w:color="auto"/>
                    <w:right w:val="single" w:sz="4" w:space="0" w:color="auto"/>
                  </w:tcBorders>
                  <w:shd w:val="clear" w:color="000000" w:fill="FFFFFF"/>
                  <w:noWrap/>
                  <w:vAlign w:val="bottom"/>
                  <w:hideMark/>
                </w:tcPr>
                <w:p w:rsidR="005813D2" w:rsidRPr="005813D2" w:rsidRDefault="005813D2" w:rsidP="005813D2">
                  <w:pPr>
                    <w:spacing w:after="0" w:line="240" w:lineRule="auto"/>
                    <w:rPr>
                      <w:rFonts w:eastAsia="Times New Roman" w:cs="Times New Roman"/>
                      <w:color w:val="0070C0"/>
                      <w:sz w:val="26"/>
                      <w:szCs w:val="26"/>
                    </w:rPr>
                  </w:pPr>
                  <w:r w:rsidRPr="005813D2">
                    <w:rPr>
                      <w:rFonts w:eastAsia="Times New Roman" w:cs="Times New Roman"/>
                      <w:color w:val="0070C0"/>
                      <w:sz w:val="26"/>
                      <w:szCs w:val="26"/>
                    </w:rPr>
                    <w:t>MPT0125</w:t>
                  </w:r>
                </w:p>
              </w:tc>
              <w:tc>
                <w:tcPr>
                  <w:tcW w:w="4563" w:type="dxa"/>
                  <w:tcBorders>
                    <w:top w:val="nil"/>
                    <w:left w:val="nil"/>
                    <w:bottom w:val="single" w:sz="4" w:space="0" w:color="auto"/>
                    <w:right w:val="single" w:sz="4" w:space="0" w:color="auto"/>
                  </w:tcBorders>
                  <w:shd w:val="clear" w:color="000000" w:fill="FFFFFF"/>
                  <w:vAlign w:val="bottom"/>
                  <w:hideMark/>
                </w:tcPr>
                <w:p w:rsidR="005813D2" w:rsidRPr="005813D2" w:rsidRDefault="005813D2" w:rsidP="005813D2">
                  <w:pPr>
                    <w:spacing w:after="0" w:line="240" w:lineRule="auto"/>
                    <w:rPr>
                      <w:rFonts w:eastAsia="Times New Roman" w:cs="Times New Roman"/>
                      <w:color w:val="0070C0"/>
                      <w:sz w:val="26"/>
                      <w:szCs w:val="26"/>
                    </w:rPr>
                  </w:pPr>
                  <w:r w:rsidRPr="005813D2">
                    <w:rPr>
                      <w:rFonts w:eastAsia="Times New Roman" w:cs="Times New Roman"/>
                      <w:color w:val="0070C0"/>
                      <w:sz w:val="26"/>
                      <w:szCs w:val="26"/>
                    </w:rPr>
                    <w:t>Những nguyên lý cơ bản của chủ nghĩa Mác- Lê nin 1</w:t>
                  </w:r>
                </w:p>
              </w:tc>
              <w:tc>
                <w:tcPr>
                  <w:tcW w:w="709" w:type="dxa"/>
                  <w:tcBorders>
                    <w:top w:val="nil"/>
                    <w:left w:val="nil"/>
                    <w:bottom w:val="single" w:sz="4" w:space="0" w:color="auto"/>
                    <w:right w:val="single" w:sz="4" w:space="0" w:color="auto"/>
                  </w:tcBorders>
                  <w:shd w:val="clear" w:color="000000" w:fill="FFFFFF"/>
                  <w:noWrap/>
                  <w:vAlign w:val="bottom"/>
                  <w:hideMark/>
                </w:tcPr>
                <w:p w:rsidR="005813D2" w:rsidRPr="005813D2" w:rsidRDefault="005813D2" w:rsidP="005813D2">
                  <w:pPr>
                    <w:spacing w:after="0" w:line="240" w:lineRule="auto"/>
                    <w:jc w:val="center"/>
                    <w:rPr>
                      <w:rFonts w:eastAsia="Times New Roman" w:cs="Times New Roman"/>
                      <w:color w:val="0070C0"/>
                      <w:sz w:val="26"/>
                      <w:szCs w:val="26"/>
                    </w:rPr>
                  </w:pPr>
                  <w:r w:rsidRPr="005813D2">
                    <w:rPr>
                      <w:rFonts w:eastAsia="Times New Roman" w:cs="Times New Roman"/>
                      <w:color w:val="0070C0"/>
                      <w:sz w:val="26"/>
                      <w:szCs w:val="26"/>
                    </w:rPr>
                    <w:t>2</w:t>
                  </w:r>
                </w:p>
              </w:tc>
            </w:tr>
            <w:tr w:rsidR="005813D2" w:rsidRPr="005813D2" w:rsidTr="002B193B">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bottom"/>
                  <w:hideMark/>
                </w:tcPr>
                <w:p w:rsidR="005813D2" w:rsidRPr="005813D2" w:rsidRDefault="005813D2" w:rsidP="005813D2">
                  <w:pPr>
                    <w:spacing w:after="0" w:line="240" w:lineRule="auto"/>
                    <w:jc w:val="center"/>
                    <w:rPr>
                      <w:rFonts w:eastAsia="Times New Roman" w:cs="Times New Roman"/>
                      <w:color w:val="0070C0"/>
                      <w:sz w:val="26"/>
                      <w:szCs w:val="26"/>
                    </w:rPr>
                  </w:pPr>
                  <w:r w:rsidRPr="005813D2">
                    <w:rPr>
                      <w:rFonts w:eastAsia="Times New Roman" w:cs="Times New Roman"/>
                      <w:color w:val="0070C0"/>
                      <w:sz w:val="26"/>
                      <w:szCs w:val="26"/>
                    </w:rPr>
                    <w:t>2</w:t>
                  </w:r>
                </w:p>
              </w:tc>
              <w:tc>
                <w:tcPr>
                  <w:tcW w:w="1387" w:type="dxa"/>
                  <w:tcBorders>
                    <w:top w:val="nil"/>
                    <w:left w:val="nil"/>
                    <w:bottom w:val="single" w:sz="4" w:space="0" w:color="auto"/>
                    <w:right w:val="single" w:sz="4" w:space="0" w:color="auto"/>
                  </w:tcBorders>
                  <w:shd w:val="clear" w:color="000000" w:fill="FFFFFF"/>
                  <w:noWrap/>
                  <w:vAlign w:val="bottom"/>
                  <w:hideMark/>
                </w:tcPr>
                <w:p w:rsidR="005813D2" w:rsidRPr="005813D2" w:rsidRDefault="005813D2" w:rsidP="005813D2">
                  <w:pPr>
                    <w:spacing w:after="0" w:line="240" w:lineRule="auto"/>
                    <w:rPr>
                      <w:rFonts w:eastAsia="Times New Roman" w:cs="Times New Roman"/>
                      <w:color w:val="0070C0"/>
                      <w:sz w:val="26"/>
                      <w:szCs w:val="26"/>
                    </w:rPr>
                  </w:pPr>
                  <w:r w:rsidRPr="005813D2">
                    <w:rPr>
                      <w:rFonts w:eastAsia="Times New Roman" w:cs="Times New Roman"/>
                      <w:color w:val="0070C0"/>
                      <w:sz w:val="26"/>
                      <w:szCs w:val="26"/>
                    </w:rPr>
                    <w:t>MPT0126</w:t>
                  </w:r>
                </w:p>
              </w:tc>
              <w:tc>
                <w:tcPr>
                  <w:tcW w:w="4563" w:type="dxa"/>
                  <w:tcBorders>
                    <w:top w:val="nil"/>
                    <w:left w:val="nil"/>
                    <w:bottom w:val="single" w:sz="4" w:space="0" w:color="auto"/>
                    <w:right w:val="single" w:sz="4" w:space="0" w:color="auto"/>
                  </w:tcBorders>
                  <w:shd w:val="clear" w:color="000000" w:fill="FFFFFF"/>
                  <w:vAlign w:val="bottom"/>
                  <w:hideMark/>
                </w:tcPr>
                <w:p w:rsidR="005813D2" w:rsidRPr="005813D2" w:rsidRDefault="005813D2" w:rsidP="005813D2">
                  <w:pPr>
                    <w:spacing w:after="0" w:line="240" w:lineRule="auto"/>
                    <w:rPr>
                      <w:rFonts w:eastAsia="Times New Roman" w:cs="Times New Roman"/>
                      <w:color w:val="0070C0"/>
                      <w:sz w:val="26"/>
                      <w:szCs w:val="26"/>
                    </w:rPr>
                  </w:pPr>
                  <w:r w:rsidRPr="005813D2">
                    <w:rPr>
                      <w:rFonts w:eastAsia="Times New Roman" w:cs="Times New Roman"/>
                      <w:color w:val="0070C0"/>
                      <w:sz w:val="26"/>
                      <w:szCs w:val="26"/>
                    </w:rPr>
                    <w:t>Những nguyên lý cơ bản của chủ nghĩa Mác- Lê nin 2</w:t>
                  </w:r>
                </w:p>
              </w:tc>
              <w:tc>
                <w:tcPr>
                  <w:tcW w:w="709" w:type="dxa"/>
                  <w:tcBorders>
                    <w:top w:val="nil"/>
                    <w:left w:val="nil"/>
                    <w:bottom w:val="single" w:sz="4" w:space="0" w:color="auto"/>
                    <w:right w:val="single" w:sz="4" w:space="0" w:color="auto"/>
                  </w:tcBorders>
                  <w:shd w:val="clear" w:color="000000" w:fill="FFFFFF"/>
                  <w:noWrap/>
                  <w:vAlign w:val="bottom"/>
                  <w:hideMark/>
                </w:tcPr>
                <w:p w:rsidR="005813D2" w:rsidRPr="005813D2" w:rsidRDefault="005813D2" w:rsidP="005813D2">
                  <w:pPr>
                    <w:spacing w:after="0" w:line="240" w:lineRule="auto"/>
                    <w:jc w:val="center"/>
                    <w:rPr>
                      <w:rFonts w:eastAsia="Times New Roman" w:cs="Times New Roman"/>
                      <w:color w:val="0070C0"/>
                      <w:sz w:val="26"/>
                      <w:szCs w:val="26"/>
                    </w:rPr>
                  </w:pPr>
                  <w:r w:rsidRPr="005813D2">
                    <w:rPr>
                      <w:rFonts w:eastAsia="Times New Roman" w:cs="Times New Roman"/>
                      <w:color w:val="0070C0"/>
                      <w:sz w:val="26"/>
                      <w:szCs w:val="26"/>
                    </w:rPr>
                    <w:t>3</w:t>
                  </w:r>
                </w:p>
              </w:tc>
            </w:tr>
            <w:tr w:rsidR="005813D2" w:rsidRPr="005813D2" w:rsidTr="002B193B">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bottom"/>
                  <w:hideMark/>
                </w:tcPr>
                <w:p w:rsidR="005813D2" w:rsidRPr="005813D2" w:rsidRDefault="005813D2" w:rsidP="005813D2">
                  <w:pPr>
                    <w:spacing w:after="0" w:line="240" w:lineRule="auto"/>
                    <w:jc w:val="center"/>
                    <w:rPr>
                      <w:rFonts w:eastAsia="Times New Roman" w:cs="Times New Roman"/>
                      <w:color w:val="0070C0"/>
                      <w:sz w:val="26"/>
                      <w:szCs w:val="26"/>
                    </w:rPr>
                  </w:pPr>
                  <w:r w:rsidRPr="005813D2">
                    <w:rPr>
                      <w:rFonts w:eastAsia="Times New Roman" w:cs="Times New Roman"/>
                      <w:color w:val="0070C0"/>
                      <w:sz w:val="26"/>
                      <w:szCs w:val="26"/>
                    </w:rPr>
                    <w:t>3</w:t>
                  </w:r>
                </w:p>
              </w:tc>
              <w:tc>
                <w:tcPr>
                  <w:tcW w:w="1387" w:type="dxa"/>
                  <w:tcBorders>
                    <w:top w:val="nil"/>
                    <w:left w:val="nil"/>
                    <w:bottom w:val="single" w:sz="4" w:space="0" w:color="auto"/>
                    <w:right w:val="single" w:sz="4" w:space="0" w:color="auto"/>
                  </w:tcBorders>
                  <w:shd w:val="clear" w:color="000000" w:fill="FFFFFF"/>
                  <w:noWrap/>
                  <w:vAlign w:val="bottom"/>
                  <w:hideMark/>
                </w:tcPr>
                <w:p w:rsidR="005813D2" w:rsidRPr="005813D2" w:rsidRDefault="005813D2" w:rsidP="005813D2">
                  <w:pPr>
                    <w:spacing w:after="0" w:line="240" w:lineRule="auto"/>
                    <w:rPr>
                      <w:rFonts w:eastAsia="Times New Roman" w:cs="Times New Roman"/>
                      <w:color w:val="0070C0"/>
                      <w:sz w:val="26"/>
                      <w:szCs w:val="26"/>
                    </w:rPr>
                  </w:pPr>
                  <w:r w:rsidRPr="005813D2">
                    <w:rPr>
                      <w:rFonts w:eastAsia="Times New Roman" w:cs="Times New Roman"/>
                      <w:color w:val="0070C0"/>
                      <w:sz w:val="26"/>
                      <w:szCs w:val="26"/>
                    </w:rPr>
                    <w:t>VPP0027</w:t>
                  </w:r>
                </w:p>
              </w:tc>
              <w:tc>
                <w:tcPr>
                  <w:tcW w:w="4563" w:type="dxa"/>
                  <w:tcBorders>
                    <w:top w:val="nil"/>
                    <w:left w:val="nil"/>
                    <w:bottom w:val="single" w:sz="4" w:space="0" w:color="auto"/>
                    <w:right w:val="single" w:sz="4" w:space="0" w:color="auto"/>
                  </w:tcBorders>
                  <w:shd w:val="clear" w:color="000000" w:fill="FFFFFF"/>
                  <w:vAlign w:val="bottom"/>
                  <w:hideMark/>
                </w:tcPr>
                <w:p w:rsidR="005813D2" w:rsidRPr="005813D2" w:rsidRDefault="005813D2" w:rsidP="005813D2">
                  <w:pPr>
                    <w:spacing w:after="0" w:line="240" w:lineRule="auto"/>
                    <w:rPr>
                      <w:rFonts w:eastAsia="Times New Roman" w:cs="Times New Roman"/>
                      <w:color w:val="0070C0"/>
                      <w:sz w:val="26"/>
                      <w:szCs w:val="26"/>
                    </w:rPr>
                  </w:pPr>
                  <w:r w:rsidRPr="005813D2">
                    <w:rPr>
                      <w:rFonts w:eastAsia="Times New Roman" w:cs="Times New Roman"/>
                      <w:color w:val="0070C0"/>
                      <w:sz w:val="26"/>
                      <w:szCs w:val="26"/>
                    </w:rPr>
                    <w:t>Đường lối cách mạng của Đảng cộng sản Việt Nam</w:t>
                  </w:r>
                </w:p>
              </w:tc>
              <w:tc>
                <w:tcPr>
                  <w:tcW w:w="709" w:type="dxa"/>
                  <w:tcBorders>
                    <w:top w:val="nil"/>
                    <w:left w:val="nil"/>
                    <w:bottom w:val="single" w:sz="4" w:space="0" w:color="auto"/>
                    <w:right w:val="single" w:sz="4" w:space="0" w:color="auto"/>
                  </w:tcBorders>
                  <w:shd w:val="clear" w:color="000000" w:fill="FFFFFF"/>
                  <w:noWrap/>
                  <w:vAlign w:val="bottom"/>
                  <w:hideMark/>
                </w:tcPr>
                <w:p w:rsidR="005813D2" w:rsidRPr="005813D2" w:rsidRDefault="005813D2" w:rsidP="005813D2">
                  <w:pPr>
                    <w:spacing w:after="0" w:line="240" w:lineRule="auto"/>
                    <w:jc w:val="center"/>
                    <w:rPr>
                      <w:rFonts w:eastAsia="Times New Roman" w:cs="Times New Roman"/>
                      <w:color w:val="0070C0"/>
                      <w:sz w:val="26"/>
                      <w:szCs w:val="26"/>
                    </w:rPr>
                  </w:pPr>
                  <w:r w:rsidRPr="005813D2">
                    <w:rPr>
                      <w:rFonts w:eastAsia="Times New Roman" w:cs="Times New Roman"/>
                      <w:color w:val="0070C0"/>
                      <w:sz w:val="26"/>
                      <w:szCs w:val="26"/>
                    </w:rPr>
                    <w:t>3</w:t>
                  </w:r>
                </w:p>
              </w:tc>
            </w:tr>
            <w:tr w:rsidR="005813D2" w:rsidRPr="005813D2" w:rsidTr="002B193B">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bottom"/>
                  <w:hideMark/>
                </w:tcPr>
                <w:p w:rsidR="005813D2" w:rsidRPr="005813D2" w:rsidRDefault="005813D2" w:rsidP="005813D2">
                  <w:pPr>
                    <w:spacing w:after="0" w:line="240" w:lineRule="auto"/>
                    <w:jc w:val="center"/>
                    <w:rPr>
                      <w:rFonts w:eastAsia="Times New Roman" w:cs="Times New Roman"/>
                      <w:color w:val="0070C0"/>
                      <w:sz w:val="26"/>
                      <w:szCs w:val="26"/>
                    </w:rPr>
                  </w:pPr>
                  <w:r w:rsidRPr="005813D2">
                    <w:rPr>
                      <w:rFonts w:eastAsia="Times New Roman" w:cs="Times New Roman"/>
                      <w:color w:val="0070C0"/>
                      <w:sz w:val="26"/>
                      <w:szCs w:val="26"/>
                    </w:rPr>
                    <w:t>4</w:t>
                  </w:r>
                </w:p>
              </w:tc>
              <w:tc>
                <w:tcPr>
                  <w:tcW w:w="1387" w:type="dxa"/>
                  <w:tcBorders>
                    <w:top w:val="nil"/>
                    <w:left w:val="nil"/>
                    <w:bottom w:val="single" w:sz="4" w:space="0" w:color="auto"/>
                    <w:right w:val="single" w:sz="4" w:space="0" w:color="auto"/>
                  </w:tcBorders>
                  <w:shd w:val="clear" w:color="000000" w:fill="FFFFFF"/>
                  <w:noWrap/>
                  <w:vAlign w:val="bottom"/>
                  <w:hideMark/>
                </w:tcPr>
                <w:p w:rsidR="005813D2" w:rsidRPr="005813D2" w:rsidRDefault="005813D2" w:rsidP="005813D2">
                  <w:pPr>
                    <w:spacing w:after="0" w:line="240" w:lineRule="auto"/>
                    <w:rPr>
                      <w:rFonts w:eastAsia="Times New Roman" w:cs="Times New Roman"/>
                      <w:color w:val="0070C0"/>
                      <w:sz w:val="26"/>
                      <w:szCs w:val="26"/>
                    </w:rPr>
                  </w:pPr>
                  <w:r w:rsidRPr="005813D2">
                    <w:rPr>
                      <w:rFonts w:eastAsia="Times New Roman" w:cs="Times New Roman"/>
                      <w:color w:val="0070C0"/>
                      <w:sz w:val="26"/>
                      <w:szCs w:val="26"/>
                    </w:rPr>
                    <w:t>HVE0244</w:t>
                  </w:r>
                </w:p>
              </w:tc>
              <w:tc>
                <w:tcPr>
                  <w:tcW w:w="4563" w:type="dxa"/>
                  <w:tcBorders>
                    <w:top w:val="nil"/>
                    <w:left w:val="nil"/>
                    <w:bottom w:val="single" w:sz="4" w:space="0" w:color="auto"/>
                    <w:right w:val="single" w:sz="4" w:space="0" w:color="auto"/>
                  </w:tcBorders>
                  <w:shd w:val="clear" w:color="000000" w:fill="FFFFFF"/>
                  <w:vAlign w:val="bottom"/>
                  <w:hideMark/>
                </w:tcPr>
                <w:p w:rsidR="005813D2" w:rsidRPr="005813D2" w:rsidRDefault="005813D2" w:rsidP="005813D2">
                  <w:pPr>
                    <w:spacing w:after="0" w:line="240" w:lineRule="auto"/>
                    <w:rPr>
                      <w:rFonts w:eastAsia="Times New Roman" w:cs="Times New Roman"/>
                      <w:color w:val="0070C0"/>
                      <w:sz w:val="26"/>
                      <w:szCs w:val="26"/>
                    </w:rPr>
                  </w:pPr>
                  <w:r w:rsidRPr="005813D2">
                    <w:rPr>
                      <w:rFonts w:eastAsia="Times New Roman" w:cs="Times New Roman"/>
                      <w:color w:val="0070C0"/>
                      <w:sz w:val="26"/>
                      <w:szCs w:val="26"/>
                    </w:rPr>
                    <w:t>Tư tưởng Hồ Chí Minh</w:t>
                  </w:r>
                </w:p>
              </w:tc>
              <w:tc>
                <w:tcPr>
                  <w:tcW w:w="709" w:type="dxa"/>
                  <w:tcBorders>
                    <w:top w:val="nil"/>
                    <w:left w:val="nil"/>
                    <w:bottom w:val="single" w:sz="4" w:space="0" w:color="auto"/>
                    <w:right w:val="single" w:sz="4" w:space="0" w:color="auto"/>
                  </w:tcBorders>
                  <w:shd w:val="clear" w:color="000000" w:fill="FFFFFF"/>
                  <w:noWrap/>
                  <w:vAlign w:val="bottom"/>
                  <w:hideMark/>
                </w:tcPr>
                <w:p w:rsidR="005813D2" w:rsidRPr="005813D2" w:rsidRDefault="005813D2" w:rsidP="005813D2">
                  <w:pPr>
                    <w:spacing w:after="0" w:line="240" w:lineRule="auto"/>
                    <w:jc w:val="center"/>
                    <w:rPr>
                      <w:rFonts w:eastAsia="Times New Roman" w:cs="Times New Roman"/>
                      <w:color w:val="0070C0"/>
                      <w:sz w:val="26"/>
                      <w:szCs w:val="26"/>
                    </w:rPr>
                  </w:pPr>
                  <w:r w:rsidRPr="005813D2">
                    <w:rPr>
                      <w:rFonts w:eastAsia="Times New Roman" w:cs="Times New Roman"/>
                      <w:color w:val="0070C0"/>
                      <w:sz w:val="26"/>
                      <w:szCs w:val="26"/>
                    </w:rPr>
                    <w:t>3</w:t>
                  </w:r>
                </w:p>
              </w:tc>
            </w:tr>
            <w:tr w:rsidR="005813D2" w:rsidRPr="005813D2" w:rsidTr="002B193B">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bottom"/>
                  <w:hideMark/>
                </w:tcPr>
                <w:p w:rsidR="005813D2" w:rsidRPr="005813D2" w:rsidRDefault="005813D2" w:rsidP="005813D2">
                  <w:pPr>
                    <w:spacing w:after="0" w:line="240" w:lineRule="auto"/>
                    <w:jc w:val="center"/>
                    <w:rPr>
                      <w:rFonts w:eastAsia="Times New Roman" w:cs="Times New Roman"/>
                      <w:color w:val="0070C0"/>
                      <w:sz w:val="26"/>
                      <w:szCs w:val="26"/>
                    </w:rPr>
                  </w:pPr>
                  <w:r w:rsidRPr="005813D2">
                    <w:rPr>
                      <w:rFonts w:eastAsia="Times New Roman" w:cs="Times New Roman"/>
                      <w:color w:val="0070C0"/>
                      <w:sz w:val="26"/>
                      <w:szCs w:val="26"/>
                    </w:rPr>
                    <w:t>5</w:t>
                  </w:r>
                </w:p>
              </w:tc>
              <w:tc>
                <w:tcPr>
                  <w:tcW w:w="1387" w:type="dxa"/>
                  <w:tcBorders>
                    <w:top w:val="nil"/>
                    <w:left w:val="nil"/>
                    <w:bottom w:val="single" w:sz="4" w:space="0" w:color="auto"/>
                    <w:right w:val="single" w:sz="4" w:space="0" w:color="auto"/>
                  </w:tcBorders>
                  <w:shd w:val="clear" w:color="000000" w:fill="FFFFFF"/>
                  <w:noWrap/>
                  <w:vAlign w:val="bottom"/>
                  <w:hideMark/>
                </w:tcPr>
                <w:p w:rsidR="005813D2" w:rsidRPr="005813D2" w:rsidRDefault="005813D2" w:rsidP="005813D2">
                  <w:pPr>
                    <w:spacing w:after="0" w:line="240" w:lineRule="auto"/>
                    <w:rPr>
                      <w:rFonts w:eastAsia="Times New Roman" w:cs="Times New Roman"/>
                      <w:color w:val="0070C0"/>
                      <w:sz w:val="26"/>
                      <w:szCs w:val="26"/>
                    </w:rPr>
                  </w:pPr>
                  <w:r w:rsidRPr="005813D2">
                    <w:rPr>
                      <w:rFonts w:eastAsia="Times New Roman" w:cs="Times New Roman"/>
                      <w:color w:val="0070C0"/>
                      <w:sz w:val="26"/>
                      <w:szCs w:val="26"/>
                    </w:rPr>
                    <w:t>BFL0117</w:t>
                  </w:r>
                </w:p>
              </w:tc>
              <w:tc>
                <w:tcPr>
                  <w:tcW w:w="4563" w:type="dxa"/>
                  <w:tcBorders>
                    <w:top w:val="nil"/>
                    <w:left w:val="nil"/>
                    <w:bottom w:val="single" w:sz="4" w:space="0" w:color="auto"/>
                    <w:right w:val="single" w:sz="4" w:space="0" w:color="auto"/>
                  </w:tcBorders>
                  <w:shd w:val="clear" w:color="000000" w:fill="FFFFFF"/>
                  <w:vAlign w:val="bottom"/>
                  <w:hideMark/>
                </w:tcPr>
                <w:p w:rsidR="005813D2" w:rsidRPr="005813D2" w:rsidRDefault="005813D2" w:rsidP="005813D2">
                  <w:pPr>
                    <w:spacing w:after="0" w:line="240" w:lineRule="auto"/>
                    <w:rPr>
                      <w:rFonts w:eastAsia="Times New Roman" w:cs="Times New Roman"/>
                      <w:color w:val="0070C0"/>
                      <w:sz w:val="26"/>
                      <w:szCs w:val="26"/>
                    </w:rPr>
                  </w:pPr>
                  <w:r w:rsidRPr="005813D2">
                    <w:rPr>
                      <w:rFonts w:eastAsia="Times New Roman" w:cs="Times New Roman"/>
                      <w:color w:val="0070C0"/>
                      <w:sz w:val="26"/>
                      <w:szCs w:val="26"/>
                    </w:rPr>
                    <w:t>Ngoại ngữ cơ bản 1</w:t>
                  </w:r>
                </w:p>
              </w:tc>
              <w:tc>
                <w:tcPr>
                  <w:tcW w:w="709" w:type="dxa"/>
                  <w:tcBorders>
                    <w:top w:val="nil"/>
                    <w:left w:val="nil"/>
                    <w:bottom w:val="single" w:sz="4" w:space="0" w:color="auto"/>
                    <w:right w:val="single" w:sz="4" w:space="0" w:color="auto"/>
                  </w:tcBorders>
                  <w:shd w:val="clear" w:color="000000" w:fill="FFFFFF"/>
                  <w:noWrap/>
                  <w:vAlign w:val="bottom"/>
                  <w:hideMark/>
                </w:tcPr>
                <w:p w:rsidR="005813D2" w:rsidRPr="005813D2" w:rsidRDefault="005813D2" w:rsidP="005813D2">
                  <w:pPr>
                    <w:spacing w:after="0" w:line="240" w:lineRule="auto"/>
                    <w:jc w:val="center"/>
                    <w:rPr>
                      <w:rFonts w:eastAsia="Times New Roman" w:cs="Times New Roman"/>
                      <w:color w:val="0070C0"/>
                      <w:sz w:val="26"/>
                      <w:szCs w:val="26"/>
                    </w:rPr>
                  </w:pPr>
                  <w:r w:rsidRPr="005813D2">
                    <w:rPr>
                      <w:rFonts w:eastAsia="Times New Roman" w:cs="Times New Roman"/>
                      <w:color w:val="0070C0"/>
                      <w:sz w:val="26"/>
                      <w:szCs w:val="26"/>
                    </w:rPr>
                    <w:t>3</w:t>
                  </w:r>
                </w:p>
              </w:tc>
            </w:tr>
            <w:tr w:rsidR="005813D2" w:rsidRPr="005813D2" w:rsidTr="002B193B">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bottom"/>
                  <w:hideMark/>
                </w:tcPr>
                <w:p w:rsidR="005813D2" w:rsidRPr="005813D2" w:rsidRDefault="005813D2" w:rsidP="005813D2">
                  <w:pPr>
                    <w:spacing w:after="0" w:line="240" w:lineRule="auto"/>
                    <w:jc w:val="center"/>
                    <w:rPr>
                      <w:rFonts w:eastAsia="Times New Roman" w:cs="Times New Roman"/>
                      <w:color w:val="0070C0"/>
                      <w:sz w:val="26"/>
                      <w:szCs w:val="26"/>
                    </w:rPr>
                  </w:pPr>
                  <w:r w:rsidRPr="005813D2">
                    <w:rPr>
                      <w:rFonts w:eastAsia="Times New Roman" w:cs="Times New Roman"/>
                      <w:color w:val="0070C0"/>
                      <w:sz w:val="26"/>
                      <w:szCs w:val="26"/>
                    </w:rPr>
                    <w:t>6</w:t>
                  </w:r>
                </w:p>
              </w:tc>
              <w:tc>
                <w:tcPr>
                  <w:tcW w:w="1387" w:type="dxa"/>
                  <w:tcBorders>
                    <w:top w:val="nil"/>
                    <w:left w:val="nil"/>
                    <w:bottom w:val="single" w:sz="4" w:space="0" w:color="auto"/>
                    <w:right w:val="single" w:sz="4" w:space="0" w:color="auto"/>
                  </w:tcBorders>
                  <w:shd w:val="clear" w:color="000000" w:fill="FFFFFF"/>
                  <w:noWrap/>
                  <w:vAlign w:val="bottom"/>
                  <w:hideMark/>
                </w:tcPr>
                <w:p w:rsidR="005813D2" w:rsidRPr="005813D2" w:rsidRDefault="005813D2" w:rsidP="005813D2">
                  <w:pPr>
                    <w:spacing w:after="0" w:line="240" w:lineRule="auto"/>
                    <w:rPr>
                      <w:rFonts w:eastAsia="Times New Roman" w:cs="Times New Roman"/>
                      <w:color w:val="0070C0"/>
                      <w:sz w:val="26"/>
                      <w:szCs w:val="26"/>
                    </w:rPr>
                  </w:pPr>
                  <w:r w:rsidRPr="005813D2">
                    <w:rPr>
                      <w:rFonts w:eastAsia="Times New Roman" w:cs="Times New Roman"/>
                      <w:color w:val="0070C0"/>
                      <w:sz w:val="26"/>
                      <w:szCs w:val="26"/>
                    </w:rPr>
                    <w:t>BFL0118</w:t>
                  </w:r>
                </w:p>
              </w:tc>
              <w:tc>
                <w:tcPr>
                  <w:tcW w:w="4563" w:type="dxa"/>
                  <w:tcBorders>
                    <w:top w:val="nil"/>
                    <w:left w:val="nil"/>
                    <w:bottom w:val="single" w:sz="4" w:space="0" w:color="auto"/>
                    <w:right w:val="single" w:sz="4" w:space="0" w:color="auto"/>
                  </w:tcBorders>
                  <w:shd w:val="clear" w:color="000000" w:fill="FFFFFF"/>
                  <w:vAlign w:val="bottom"/>
                  <w:hideMark/>
                </w:tcPr>
                <w:p w:rsidR="005813D2" w:rsidRPr="005813D2" w:rsidRDefault="005813D2" w:rsidP="005813D2">
                  <w:pPr>
                    <w:spacing w:after="0" w:line="240" w:lineRule="auto"/>
                    <w:rPr>
                      <w:rFonts w:eastAsia="Times New Roman" w:cs="Times New Roman"/>
                      <w:color w:val="0070C0"/>
                      <w:sz w:val="26"/>
                      <w:szCs w:val="26"/>
                    </w:rPr>
                  </w:pPr>
                  <w:r w:rsidRPr="005813D2">
                    <w:rPr>
                      <w:rFonts w:eastAsia="Times New Roman" w:cs="Times New Roman"/>
                      <w:color w:val="0070C0"/>
                      <w:sz w:val="26"/>
                      <w:szCs w:val="26"/>
                    </w:rPr>
                    <w:t>Ngoại ngữ cơ bản 2</w:t>
                  </w:r>
                </w:p>
              </w:tc>
              <w:tc>
                <w:tcPr>
                  <w:tcW w:w="709" w:type="dxa"/>
                  <w:tcBorders>
                    <w:top w:val="nil"/>
                    <w:left w:val="nil"/>
                    <w:bottom w:val="single" w:sz="4" w:space="0" w:color="auto"/>
                    <w:right w:val="single" w:sz="4" w:space="0" w:color="auto"/>
                  </w:tcBorders>
                  <w:shd w:val="clear" w:color="000000" w:fill="FFFFFF"/>
                  <w:noWrap/>
                  <w:vAlign w:val="bottom"/>
                  <w:hideMark/>
                </w:tcPr>
                <w:p w:rsidR="005813D2" w:rsidRPr="005813D2" w:rsidRDefault="005813D2" w:rsidP="005813D2">
                  <w:pPr>
                    <w:spacing w:after="0" w:line="240" w:lineRule="auto"/>
                    <w:jc w:val="center"/>
                    <w:rPr>
                      <w:rFonts w:eastAsia="Times New Roman" w:cs="Times New Roman"/>
                      <w:color w:val="0070C0"/>
                      <w:sz w:val="26"/>
                      <w:szCs w:val="26"/>
                    </w:rPr>
                  </w:pPr>
                  <w:r w:rsidRPr="005813D2">
                    <w:rPr>
                      <w:rFonts w:eastAsia="Times New Roman" w:cs="Times New Roman"/>
                      <w:color w:val="0070C0"/>
                      <w:sz w:val="26"/>
                      <w:szCs w:val="26"/>
                    </w:rPr>
                    <w:t>4</w:t>
                  </w:r>
                </w:p>
              </w:tc>
            </w:tr>
            <w:tr w:rsidR="005813D2" w:rsidRPr="005813D2" w:rsidTr="002B193B">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bottom"/>
                  <w:hideMark/>
                </w:tcPr>
                <w:p w:rsidR="005813D2" w:rsidRPr="005813D2" w:rsidRDefault="005813D2" w:rsidP="005813D2">
                  <w:pPr>
                    <w:spacing w:after="0" w:line="240" w:lineRule="auto"/>
                    <w:jc w:val="center"/>
                    <w:rPr>
                      <w:rFonts w:eastAsia="Times New Roman" w:cs="Times New Roman"/>
                      <w:color w:val="0070C0"/>
                      <w:sz w:val="26"/>
                      <w:szCs w:val="26"/>
                    </w:rPr>
                  </w:pPr>
                  <w:r w:rsidRPr="005813D2">
                    <w:rPr>
                      <w:rFonts w:eastAsia="Times New Roman" w:cs="Times New Roman"/>
                      <w:color w:val="0070C0"/>
                      <w:sz w:val="26"/>
                      <w:szCs w:val="26"/>
                    </w:rPr>
                    <w:t>7</w:t>
                  </w:r>
                </w:p>
              </w:tc>
              <w:tc>
                <w:tcPr>
                  <w:tcW w:w="1387" w:type="dxa"/>
                  <w:tcBorders>
                    <w:top w:val="nil"/>
                    <w:left w:val="nil"/>
                    <w:bottom w:val="single" w:sz="4" w:space="0" w:color="auto"/>
                    <w:right w:val="single" w:sz="4" w:space="0" w:color="auto"/>
                  </w:tcBorders>
                  <w:shd w:val="clear" w:color="000000" w:fill="FFFFFF"/>
                  <w:noWrap/>
                  <w:vAlign w:val="bottom"/>
                  <w:hideMark/>
                </w:tcPr>
                <w:p w:rsidR="005813D2" w:rsidRPr="005813D2" w:rsidRDefault="005813D2" w:rsidP="005813D2">
                  <w:pPr>
                    <w:spacing w:after="0" w:line="240" w:lineRule="auto"/>
                    <w:rPr>
                      <w:rFonts w:eastAsia="Times New Roman" w:cs="Times New Roman"/>
                      <w:color w:val="0070C0"/>
                      <w:sz w:val="26"/>
                      <w:szCs w:val="26"/>
                    </w:rPr>
                  </w:pPr>
                  <w:r w:rsidRPr="005813D2">
                    <w:rPr>
                      <w:rFonts w:eastAsia="Times New Roman" w:cs="Times New Roman"/>
                      <w:color w:val="0070C0"/>
                      <w:sz w:val="26"/>
                      <w:szCs w:val="26"/>
                    </w:rPr>
                    <w:t>AMA0237</w:t>
                  </w:r>
                </w:p>
              </w:tc>
              <w:tc>
                <w:tcPr>
                  <w:tcW w:w="4563" w:type="dxa"/>
                  <w:tcBorders>
                    <w:top w:val="nil"/>
                    <w:left w:val="nil"/>
                    <w:bottom w:val="single" w:sz="4" w:space="0" w:color="auto"/>
                    <w:right w:val="single" w:sz="4" w:space="0" w:color="auto"/>
                  </w:tcBorders>
                  <w:shd w:val="clear" w:color="000000" w:fill="FFFFFF"/>
                  <w:vAlign w:val="bottom"/>
                  <w:hideMark/>
                </w:tcPr>
                <w:p w:rsidR="005813D2" w:rsidRPr="005813D2" w:rsidRDefault="005813D2" w:rsidP="005813D2">
                  <w:pPr>
                    <w:spacing w:after="0" w:line="240" w:lineRule="auto"/>
                    <w:rPr>
                      <w:rFonts w:eastAsia="Times New Roman" w:cs="Times New Roman"/>
                      <w:color w:val="0070C0"/>
                      <w:sz w:val="26"/>
                      <w:szCs w:val="26"/>
                    </w:rPr>
                  </w:pPr>
                  <w:r w:rsidRPr="005813D2">
                    <w:rPr>
                      <w:rFonts w:eastAsia="Times New Roman" w:cs="Times New Roman"/>
                      <w:color w:val="0070C0"/>
                      <w:sz w:val="26"/>
                      <w:szCs w:val="26"/>
                    </w:rPr>
                    <w:t>Toán cao cấp 1</w:t>
                  </w:r>
                </w:p>
              </w:tc>
              <w:tc>
                <w:tcPr>
                  <w:tcW w:w="709" w:type="dxa"/>
                  <w:tcBorders>
                    <w:top w:val="nil"/>
                    <w:left w:val="nil"/>
                    <w:bottom w:val="single" w:sz="4" w:space="0" w:color="auto"/>
                    <w:right w:val="single" w:sz="4" w:space="0" w:color="auto"/>
                  </w:tcBorders>
                  <w:shd w:val="clear" w:color="000000" w:fill="FFFFFF"/>
                  <w:noWrap/>
                  <w:vAlign w:val="bottom"/>
                  <w:hideMark/>
                </w:tcPr>
                <w:p w:rsidR="005813D2" w:rsidRPr="005813D2" w:rsidRDefault="005813D2" w:rsidP="005813D2">
                  <w:pPr>
                    <w:spacing w:after="0" w:line="240" w:lineRule="auto"/>
                    <w:jc w:val="center"/>
                    <w:rPr>
                      <w:rFonts w:eastAsia="Times New Roman" w:cs="Times New Roman"/>
                      <w:color w:val="0070C0"/>
                      <w:sz w:val="26"/>
                      <w:szCs w:val="26"/>
                    </w:rPr>
                  </w:pPr>
                  <w:r w:rsidRPr="005813D2">
                    <w:rPr>
                      <w:rFonts w:eastAsia="Times New Roman" w:cs="Times New Roman"/>
                      <w:color w:val="0070C0"/>
                      <w:sz w:val="26"/>
                      <w:szCs w:val="26"/>
                    </w:rPr>
                    <w:t>2</w:t>
                  </w:r>
                </w:p>
              </w:tc>
            </w:tr>
            <w:tr w:rsidR="005813D2" w:rsidRPr="005813D2" w:rsidTr="002B193B">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bottom"/>
                  <w:hideMark/>
                </w:tcPr>
                <w:p w:rsidR="005813D2" w:rsidRPr="005813D2" w:rsidRDefault="005813D2" w:rsidP="005813D2">
                  <w:pPr>
                    <w:spacing w:after="0" w:line="240" w:lineRule="auto"/>
                    <w:jc w:val="center"/>
                    <w:rPr>
                      <w:rFonts w:eastAsia="Times New Roman" w:cs="Times New Roman"/>
                      <w:color w:val="0070C0"/>
                      <w:sz w:val="26"/>
                      <w:szCs w:val="26"/>
                    </w:rPr>
                  </w:pPr>
                  <w:r w:rsidRPr="005813D2">
                    <w:rPr>
                      <w:rFonts w:eastAsia="Times New Roman" w:cs="Times New Roman"/>
                      <w:color w:val="0070C0"/>
                      <w:sz w:val="26"/>
                      <w:szCs w:val="26"/>
                    </w:rPr>
                    <w:t>8</w:t>
                  </w:r>
                </w:p>
              </w:tc>
              <w:tc>
                <w:tcPr>
                  <w:tcW w:w="1387" w:type="dxa"/>
                  <w:tcBorders>
                    <w:top w:val="nil"/>
                    <w:left w:val="nil"/>
                    <w:bottom w:val="single" w:sz="4" w:space="0" w:color="auto"/>
                    <w:right w:val="single" w:sz="4" w:space="0" w:color="auto"/>
                  </w:tcBorders>
                  <w:shd w:val="clear" w:color="000000" w:fill="FFFFFF"/>
                  <w:noWrap/>
                  <w:vAlign w:val="bottom"/>
                  <w:hideMark/>
                </w:tcPr>
                <w:p w:rsidR="005813D2" w:rsidRPr="005813D2" w:rsidRDefault="005813D2" w:rsidP="005813D2">
                  <w:pPr>
                    <w:spacing w:after="0" w:line="240" w:lineRule="auto"/>
                    <w:rPr>
                      <w:rFonts w:eastAsia="Times New Roman" w:cs="Times New Roman"/>
                      <w:color w:val="0070C0"/>
                      <w:sz w:val="26"/>
                      <w:szCs w:val="26"/>
                    </w:rPr>
                  </w:pPr>
                  <w:r w:rsidRPr="005813D2">
                    <w:rPr>
                      <w:rFonts w:eastAsia="Times New Roman" w:cs="Times New Roman"/>
                      <w:color w:val="0070C0"/>
                      <w:sz w:val="26"/>
                      <w:szCs w:val="26"/>
                    </w:rPr>
                    <w:t>AMA0238</w:t>
                  </w:r>
                </w:p>
              </w:tc>
              <w:tc>
                <w:tcPr>
                  <w:tcW w:w="4563" w:type="dxa"/>
                  <w:tcBorders>
                    <w:top w:val="nil"/>
                    <w:left w:val="nil"/>
                    <w:bottom w:val="single" w:sz="4" w:space="0" w:color="auto"/>
                    <w:right w:val="single" w:sz="4" w:space="0" w:color="auto"/>
                  </w:tcBorders>
                  <w:shd w:val="clear" w:color="000000" w:fill="FFFFFF"/>
                  <w:vAlign w:val="bottom"/>
                  <w:hideMark/>
                </w:tcPr>
                <w:p w:rsidR="005813D2" w:rsidRPr="005813D2" w:rsidRDefault="005813D2" w:rsidP="005813D2">
                  <w:pPr>
                    <w:spacing w:after="0" w:line="240" w:lineRule="auto"/>
                    <w:rPr>
                      <w:rFonts w:eastAsia="Times New Roman" w:cs="Times New Roman"/>
                      <w:color w:val="0070C0"/>
                      <w:sz w:val="26"/>
                      <w:szCs w:val="26"/>
                    </w:rPr>
                  </w:pPr>
                  <w:r w:rsidRPr="005813D2">
                    <w:rPr>
                      <w:rFonts w:eastAsia="Times New Roman" w:cs="Times New Roman"/>
                      <w:color w:val="0070C0"/>
                      <w:sz w:val="26"/>
                      <w:szCs w:val="26"/>
                    </w:rPr>
                    <w:t>Toán cao cấp 2</w:t>
                  </w:r>
                </w:p>
              </w:tc>
              <w:tc>
                <w:tcPr>
                  <w:tcW w:w="709" w:type="dxa"/>
                  <w:tcBorders>
                    <w:top w:val="nil"/>
                    <w:left w:val="nil"/>
                    <w:bottom w:val="single" w:sz="4" w:space="0" w:color="auto"/>
                    <w:right w:val="single" w:sz="4" w:space="0" w:color="auto"/>
                  </w:tcBorders>
                  <w:shd w:val="clear" w:color="000000" w:fill="FFFFFF"/>
                  <w:noWrap/>
                  <w:vAlign w:val="bottom"/>
                  <w:hideMark/>
                </w:tcPr>
                <w:p w:rsidR="005813D2" w:rsidRPr="005813D2" w:rsidRDefault="005813D2" w:rsidP="005813D2">
                  <w:pPr>
                    <w:spacing w:after="0" w:line="240" w:lineRule="auto"/>
                    <w:jc w:val="center"/>
                    <w:rPr>
                      <w:rFonts w:eastAsia="Times New Roman" w:cs="Times New Roman"/>
                      <w:color w:val="0070C0"/>
                      <w:sz w:val="26"/>
                      <w:szCs w:val="26"/>
                    </w:rPr>
                  </w:pPr>
                  <w:r w:rsidRPr="005813D2">
                    <w:rPr>
                      <w:rFonts w:eastAsia="Times New Roman" w:cs="Times New Roman"/>
                      <w:color w:val="0070C0"/>
                      <w:sz w:val="26"/>
                      <w:szCs w:val="26"/>
                    </w:rPr>
                    <w:t>2</w:t>
                  </w:r>
                </w:p>
              </w:tc>
            </w:tr>
            <w:tr w:rsidR="005813D2" w:rsidRPr="005813D2" w:rsidTr="002B193B">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bottom"/>
                  <w:hideMark/>
                </w:tcPr>
                <w:p w:rsidR="005813D2" w:rsidRPr="005813D2" w:rsidRDefault="005813D2" w:rsidP="005813D2">
                  <w:pPr>
                    <w:spacing w:after="0" w:line="240" w:lineRule="auto"/>
                    <w:jc w:val="center"/>
                    <w:rPr>
                      <w:rFonts w:eastAsia="Times New Roman" w:cs="Times New Roman"/>
                      <w:color w:val="0070C0"/>
                      <w:sz w:val="26"/>
                      <w:szCs w:val="26"/>
                    </w:rPr>
                  </w:pPr>
                  <w:r w:rsidRPr="005813D2">
                    <w:rPr>
                      <w:rFonts w:eastAsia="Times New Roman" w:cs="Times New Roman"/>
                      <w:color w:val="0070C0"/>
                      <w:sz w:val="26"/>
                      <w:szCs w:val="26"/>
                    </w:rPr>
                    <w:t>9</w:t>
                  </w:r>
                </w:p>
              </w:tc>
              <w:tc>
                <w:tcPr>
                  <w:tcW w:w="1387" w:type="dxa"/>
                  <w:tcBorders>
                    <w:top w:val="nil"/>
                    <w:left w:val="nil"/>
                    <w:bottom w:val="single" w:sz="4" w:space="0" w:color="auto"/>
                    <w:right w:val="single" w:sz="4" w:space="0" w:color="auto"/>
                  </w:tcBorders>
                  <w:shd w:val="clear" w:color="000000" w:fill="FFFFFF"/>
                  <w:noWrap/>
                  <w:vAlign w:val="bottom"/>
                  <w:hideMark/>
                </w:tcPr>
                <w:p w:rsidR="005813D2" w:rsidRPr="005813D2" w:rsidRDefault="005813D2" w:rsidP="005813D2">
                  <w:pPr>
                    <w:spacing w:after="0" w:line="240" w:lineRule="auto"/>
                    <w:rPr>
                      <w:rFonts w:eastAsia="Times New Roman" w:cs="Times New Roman"/>
                      <w:color w:val="0070C0"/>
                      <w:sz w:val="26"/>
                      <w:szCs w:val="26"/>
                    </w:rPr>
                  </w:pPr>
                  <w:r w:rsidRPr="005813D2">
                    <w:rPr>
                      <w:rFonts w:eastAsia="Times New Roman" w:cs="Times New Roman"/>
                      <w:color w:val="0070C0"/>
                      <w:sz w:val="26"/>
                      <w:szCs w:val="26"/>
                    </w:rPr>
                    <w:t>PAS0107</w:t>
                  </w:r>
                </w:p>
              </w:tc>
              <w:tc>
                <w:tcPr>
                  <w:tcW w:w="4563" w:type="dxa"/>
                  <w:tcBorders>
                    <w:top w:val="nil"/>
                    <w:left w:val="nil"/>
                    <w:bottom w:val="single" w:sz="4" w:space="0" w:color="auto"/>
                    <w:right w:val="single" w:sz="4" w:space="0" w:color="auto"/>
                  </w:tcBorders>
                  <w:shd w:val="clear" w:color="000000" w:fill="FFFFFF"/>
                  <w:vAlign w:val="bottom"/>
                  <w:hideMark/>
                </w:tcPr>
                <w:p w:rsidR="005813D2" w:rsidRPr="005813D2" w:rsidRDefault="005813D2" w:rsidP="005813D2">
                  <w:pPr>
                    <w:spacing w:after="0" w:line="240" w:lineRule="auto"/>
                    <w:rPr>
                      <w:rFonts w:eastAsia="Times New Roman" w:cs="Times New Roman"/>
                      <w:color w:val="0070C0"/>
                      <w:sz w:val="26"/>
                      <w:szCs w:val="26"/>
                    </w:rPr>
                  </w:pPr>
                  <w:r w:rsidRPr="005813D2">
                    <w:rPr>
                      <w:rFonts w:eastAsia="Times New Roman" w:cs="Times New Roman"/>
                      <w:color w:val="0070C0"/>
                      <w:sz w:val="26"/>
                      <w:szCs w:val="26"/>
                    </w:rPr>
                    <w:t>Lý thuyết xác suất và thống kê toán</w:t>
                  </w:r>
                </w:p>
              </w:tc>
              <w:tc>
                <w:tcPr>
                  <w:tcW w:w="709" w:type="dxa"/>
                  <w:tcBorders>
                    <w:top w:val="nil"/>
                    <w:left w:val="nil"/>
                    <w:bottom w:val="single" w:sz="4" w:space="0" w:color="auto"/>
                    <w:right w:val="single" w:sz="4" w:space="0" w:color="auto"/>
                  </w:tcBorders>
                  <w:shd w:val="clear" w:color="000000" w:fill="FFFFFF"/>
                  <w:noWrap/>
                  <w:vAlign w:val="bottom"/>
                  <w:hideMark/>
                </w:tcPr>
                <w:p w:rsidR="005813D2" w:rsidRPr="005813D2" w:rsidRDefault="005813D2" w:rsidP="005813D2">
                  <w:pPr>
                    <w:spacing w:after="0" w:line="240" w:lineRule="auto"/>
                    <w:jc w:val="center"/>
                    <w:rPr>
                      <w:rFonts w:eastAsia="Times New Roman" w:cs="Times New Roman"/>
                      <w:color w:val="0070C0"/>
                      <w:sz w:val="26"/>
                      <w:szCs w:val="26"/>
                    </w:rPr>
                  </w:pPr>
                  <w:r w:rsidRPr="005813D2">
                    <w:rPr>
                      <w:rFonts w:eastAsia="Times New Roman" w:cs="Times New Roman"/>
                      <w:color w:val="0070C0"/>
                      <w:sz w:val="26"/>
                      <w:szCs w:val="26"/>
                    </w:rPr>
                    <w:t>3</w:t>
                  </w:r>
                </w:p>
              </w:tc>
            </w:tr>
            <w:tr w:rsidR="005813D2" w:rsidRPr="005813D2" w:rsidTr="002B193B">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bottom"/>
                  <w:hideMark/>
                </w:tcPr>
                <w:p w:rsidR="005813D2" w:rsidRPr="005813D2" w:rsidRDefault="005813D2" w:rsidP="005813D2">
                  <w:pPr>
                    <w:spacing w:after="0" w:line="240" w:lineRule="auto"/>
                    <w:jc w:val="center"/>
                    <w:rPr>
                      <w:rFonts w:eastAsia="Times New Roman" w:cs="Times New Roman"/>
                      <w:color w:val="0070C0"/>
                      <w:sz w:val="26"/>
                      <w:szCs w:val="26"/>
                    </w:rPr>
                  </w:pPr>
                  <w:r w:rsidRPr="005813D2">
                    <w:rPr>
                      <w:rFonts w:eastAsia="Times New Roman" w:cs="Times New Roman"/>
                      <w:color w:val="0070C0"/>
                      <w:sz w:val="26"/>
                      <w:szCs w:val="26"/>
                    </w:rPr>
                    <w:t>10</w:t>
                  </w:r>
                </w:p>
              </w:tc>
              <w:tc>
                <w:tcPr>
                  <w:tcW w:w="1387" w:type="dxa"/>
                  <w:tcBorders>
                    <w:top w:val="nil"/>
                    <w:left w:val="nil"/>
                    <w:bottom w:val="single" w:sz="4" w:space="0" w:color="auto"/>
                    <w:right w:val="single" w:sz="4" w:space="0" w:color="auto"/>
                  </w:tcBorders>
                  <w:shd w:val="clear" w:color="000000" w:fill="FFFFFF"/>
                  <w:noWrap/>
                  <w:vAlign w:val="bottom"/>
                  <w:hideMark/>
                </w:tcPr>
                <w:p w:rsidR="005813D2" w:rsidRPr="005813D2" w:rsidRDefault="005813D2" w:rsidP="005813D2">
                  <w:pPr>
                    <w:spacing w:after="0" w:line="240" w:lineRule="auto"/>
                    <w:rPr>
                      <w:rFonts w:eastAsia="Times New Roman" w:cs="Times New Roman"/>
                      <w:color w:val="0070C0"/>
                      <w:sz w:val="26"/>
                      <w:szCs w:val="26"/>
                    </w:rPr>
                  </w:pPr>
                  <w:r w:rsidRPr="005813D2">
                    <w:rPr>
                      <w:rFonts w:eastAsia="Times New Roman" w:cs="Times New Roman"/>
                      <w:color w:val="0070C0"/>
                      <w:sz w:val="26"/>
                      <w:szCs w:val="26"/>
                    </w:rPr>
                    <w:t>GLA0141</w:t>
                  </w:r>
                </w:p>
              </w:tc>
              <w:tc>
                <w:tcPr>
                  <w:tcW w:w="4563" w:type="dxa"/>
                  <w:tcBorders>
                    <w:top w:val="nil"/>
                    <w:left w:val="nil"/>
                    <w:bottom w:val="single" w:sz="4" w:space="0" w:color="auto"/>
                    <w:right w:val="single" w:sz="4" w:space="0" w:color="auto"/>
                  </w:tcBorders>
                  <w:shd w:val="clear" w:color="000000" w:fill="FFFFFF"/>
                  <w:vAlign w:val="bottom"/>
                  <w:hideMark/>
                </w:tcPr>
                <w:p w:rsidR="005813D2" w:rsidRPr="005813D2" w:rsidRDefault="005813D2" w:rsidP="005813D2">
                  <w:pPr>
                    <w:spacing w:after="0" w:line="240" w:lineRule="auto"/>
                    <w:rPr>
                      <w:rFonts w:eastAsia="Times New Roman" w:cs="Times New Roman"/>
                      <w:color w:val="0070C0"/>
                      <w:sz w:val="26"/>
                      <w:szCs w:val="26"/>
                    </w:rPr>
                  </w:pPr>
                  <w:r w:rsidRPr="005813D2">
                    <w:rPr>
                      <w:rFonts w:eastAsia="Times New Roman" w:cs="Times New Roman"/>
                      <w:color w:val="0070C0"/>
                      <w:sz w:val="26"/>
                      <w:szCs w:val="26"/>
                    </w:rPr>
                    <w:t>Pháp luật đại cương</w:t>
                  </w:r>
                </w:p>
              </w:tc>
              <w:tc>
                <w:tcPr>
                  <w:tcW w:w="709" w:type="dxa"/>
                  <w:tcBorders>
                    <w:top w:val="nil"/>
                    <w:left w:val="nil"/>
                    <w:bottom w:val="single" w:sz="4" w:space="0" w:color="auto"/>
                    <w:right w:val="single" w:sz="4" w:space="0" w:color="auto"/>
                  </w:tcBorders>
                  <w:shd w:val="clear" w:color="000000" w:fill="FFFFFF"/>
                  <w:noWrap/>
                  <w:vAlign w:val="bottom"/>
                  <w:hideMark/>
                </w:tcPr>
                <w:p w:rsidR="005813D2" w:rsidRPr="005813D2" w:rsidRDefault="005813D2" w:rsidP="005813D2">
                  <w:pPr>
                    <w:spacing w:after="0" w:line="240" w:lineRule="auto"/>
                    <w:jc w:val="center"/>
                    <w:rPr>
                      <w:rFonts w:eastAsia="Times New Roman" w:cs="Times New Roman"/>
                      <w:color w:val="0070C0"/>
                      <w:sz w:val="26"/>
                      <w:szCs w:val="26"/>
                    </w:rPr>
                  </w:pPr>
                  <w:r w:rsidRPr="005813D2">
                    <w:rPr>
                      <w:rFonts w:eastAsia="Times New Roman" w:cs="Times New Roman"/>
                      <w:color w:val="0070C0"/>
                      <w:sz w:val="26"/>
                      <w:szCs w:val="26"/>
                    </w:rPr>
                    <w:t>2</w:t>
                  </w:r>
                </w:p>
              </w:tc>
            </w:tr>
            <w:tr w:rsidR="005813D2" w:rsidRPr="005813D2" w:rsidTr="002B193B">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bottom"/>
                  <w:hideMark/>
                </w:tcPr>
                <w:p w:rsidR="005813D2" w:rsidRPr="005813D2" w:rsidRDefault="005813D2" w:rsidP="005813D2">
                  <w:pPr>
                    <w:spacing w:after="0" w:line="240" w:lineRule="auto"/>
                    <w:jc w:val="center"/>
                    <w:rPr>
                      <w:rFonts w:eastAsia="Times New Roman" w:cs="Times New Roman"/>
                      <w:color w:val="0070C0"/>
                      <w:sz w:val="26"/>
                      <w:szCs w:val="26"/>
                    </w:rPr>
                  </w:pPr>
                  <w:r w:rsidRPr="005813D2">
                    <w:rPr>
                      <w:rFonts w:eastAsia="Times New Roman" w:cs="Times New Roman"/>
                      <w:color w:val="0070C0"/>
                      <w:sz w:val="26"/>
                      <w:szCs w:val="26"/>
                    </w:rPr>
                    <w:t>11</w:t>
                  </w:r>
                </w:p>
              </w:tc>
              <w:tc>
                <w:tcPr>
                  <w:tcW w:w="1387" w:type="dxa"/>
                  <w:tcBorders>
                    <w:top w:val="nil"/>
                    <w:left w:val="nil"/>
                    <w:bottom w:val="single" w:sz="4" w:space="0" w:color="auto"/>
                    <w:right w:val="single" w:sz="4" w:space="0" w:color="auto"/>
                  </w:tcBorders>
                  <w:shd w:val="clear" w:color="000000" w:fill="FFFFFF"/>
                  <w:noWrap/>
                  <w:vAlign w:val="bottom"/>
                  <w:hideMark/>
                </w:tcPr>
                <w:p w:rsidR="005813D2" w:rsidRPr="005813D2" w:rsidRDefault="005813D2" w:rsidP="005813D2">
                  <w:pPr>
                    <w:spacing w:after="0" w:line="240" w:lineRule="auto"/>
                    <w:rPr>
                      <w:rFonts w:eastAsia="Times New Roman" w:cs="Times New Roman"/>
                      <w:color w:val="0070C0"/>
                      <w:sz w:val="26"/>
                      <w:szCs w:val="26"/>
                    </w:rPr>
                  </w:pPr>
                  <w:r w:rsidRPr="005813D2">
                    <w:rPr>
                      <w:rFonts w:eastAsia="Times New Roman" w:cs="Times New Roman"/>
                      <w:color w:val="0070C0"/>
                      <w:sz w:val="26"/>
                      <w:szCs w:val="26"/>
                    </w:rPr>
                    <w:t>GCO0233</w:t>
                  </w:r>
                </w:p>
              </w:tc>
              <w:tc>
                <w:tcPr>
                  <w:tcW w:w="4563" w:type="dxa"/>
                  <w:tcBorders>
                    <w:top w:val="nil"/>
                    <w:left w:val="nil"/>
                    <w:bottom w:val="single" w:sz="4" w:space="0" w:color="auto"/>
                    <w:right w:val="single" w:sz="4" w:space="0" w:color="auto"/>
                  </w:tcBorders>
                  <w:shd w:val="clear" w:color="000000" w:fill="FFFFFF"/>
                  <w:vAlign w:val="bottom"/>
                  <w:hideMark/>
                </w:tcPr>
                <w:p w:rsidR="005813D2" w:rsidRPr="005813D2" w:rsidRDefault="005813D2" w:rsidP="005813D2">
                  <w:pPr>
                    <w:spacing w:after="0" w:line="240" w:lineRule="auto"/>
                    <w:rPr>
                      <w:rFonts w:eastAsia="Times New Roman" w:cs="Times New Roman"/>
                      <w:color w:val="0070C0"/>
                      <w:sz w:val="26"/>
                      <w:szCs w:val="26"/>
                    </w:rPr>
                  </w:pPr>
                  <w:r w:rsidRPr="005813D2">
                    <w:rPr>
                      <w:rFonts w:eastAsia="Times New Roman" w:cs="Times New Roman"/>
                      <w:color w:val="0070C0"/>
                      <w:sz w:val="26"/>
                      <w:szCs w:val="26"/>
                    </w:rPr>
                    <w:t>Tin học đại cương</w:t>
                  </w:r>
                </w:p>
              </w:tc>
              <w:tc>
                <w:tcPr>
                  <w:tcW w:w="709" w:type="dxa"/>
                  <w:tcBorders>
                    <w:top w:val="nil"/>
                    <w:left w:val="nil"/>
                    <w:bottom w:val="single" w:sz="4" w:space="0" w:color="auto"/>
                    <w:right w:val="single" w:sz="4" w:space="0" w:color="auto"/>
                  </w:tcBorders>
                  <w:shd w:val="clear" w:color="000000" w:fill="FFFFFF"/>
                  <w:noWrap/>
                  <w:vAlign w:val="bottom"/>
                  <w:hideMark/>
                </w:tcPr>
                <w:p w:rsidR="005813D2" w:rsidRPr="005813D2" w:rsidRDefault="005813D2" w:rsidP="005813D2">
                  <w:pPr>
                    <w:spacing w:after="0" w:line="240" w:lineRule="auto"/>
                    <w:jc w:val="center"/>
                    <w:rPr>
                      <w:rFonts w:eastAsia="Times New Roman" w:cs="Times New Roman"/>
                      <w:color w:val="0070C0"/>
                      <w:sz w:val="26"/>
                      <w:szCs w:val="26"/>
                    </w:rPr>
                  </w:pPr>
                  <w:r w:rsidRPr="005813D2">
                    <w:rPr>
                      <w:rFonts w:eastAsia="Times New Roman" w:cs="Times New Roman"/>
                      <w:color w:val="0070C0"/>
                      <w:sz w:val="26"/>
                      <w:szCs w:val="26"/>
                    </w:rPr>
                    <w:t>3</w:t>
                  </w:r>
                </w:p>
              </w:tc>
            </w:tr>
            <w:tr w:rsidR="005813D2" w:rsidRPr="005813D2" w:rsidTr="002B193B">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bottom"/>
                  <w:hideMark/>
                </w:tcPr>
                <w:p w:rsidR="005813D2" w:rsidRPr="005813D2" w:rsidRDefault="005813D2" w:rsidP="005813D2">
                  <w:pPr>
                    <w:spacing w:after="0" w:line="240" w:lineRule="auto"/>
                    <w:jc w:val="center"/>
                    <w:rPr>
                      <w:rFonts w:eastAsia="Times New Roman" w:cs="Times New Roman"/>
                      <w:i/>
                      <w:iCs/>
                      <w:color w:val="0070C0"/>
                      <w:sz w:val="26"/>
                      <w:szCs w:val="26"/>
                    </w:rPr>
                  </w:pPr>
                  <w:r w:rsidRPr="005813D2">
                    <w:rPr>
                      <w:rFonts w:eastAsia="Times New Roman" w:cs="Times New Roman"/>
                      <w:i/>
                      <w:iCs/>
                      <w:color w:val="0070C0"/>
                      <w:sz w:val="26"/>
                      <w:szCs w:val="26"/>
                    </w:rPr>
                    <w:t> </w:t>
                  </w:r>
                </w:p>
              </w:tc>
              <w:tc>
                <w:tcPr>
                  <w:tcW w:w="1387" w:type="dxa"/>
                  <w:tcBorders>
                    <w:top w:val="nil"/>
                    <w:left w:val="nil"/>
                    <w:bottom w:val="single" w:sz="4" w:space="0" w:color="auto"/>
                    <w:right w:val="single" w:sz="4" w:space="0" w:color="auto"/>
                  </w:tcBorders>
                  <w:shd w:val="clear" w:color="000000" w:fill="FFFFFF"/>
                  <w:noWrap/>
                  <w:vAlign w:val="bottom"/>
                  <w:hideMark/>
                </w:tcPr>
                <w:p w:rsidR="005813D2" w:rsidRPr="005813D2" w:rsidRDefault="005813D2" w:rsidP="005813D2">
                  <w:pPr>
                    <w:spacing w:after="0" w:line="240" w:lineRule="auto"/>
                    <w:rPr>
                      <w:rFonts w:eastAsia="Times New Roman" w:cs="Times New Roman"/>
                      <w:i/>
                      <w:iCs/>
                      <w:color w:val="0070C0"/>
                      <w:sz w:val="26"/>
                      <w:szCs w:val="26"/>
                    </w:rPr>
                  </w:pPr>
                  <w:r w:rsidRPr="005813D2">
                    <w:rPr>
                      <w:rFonts w:eastAsia="Times New Roman" w:cs="Times New Roman"/>
                      <w:i/>
                      <w:iCs/>
                      <w:color w:val="0070C0"/>
                      <w:sz w:val="26"/>
                      <w:szCs w:val="26"/>
                    </w:rPr>
                    <w:t> </w:t>
                  </w:r>
                </w:p>
              </w:tc>
              <w:tc>
                <w:tcPr>
                  <w:tcW w:w="4563" w:type="dxa"/>
                  <w:tcBorders>
                    <w:top w:val="nil"/>
                    <w:left w:val="nil"/>
                    <w:bottom w:val="single" w:sz="4" w:space="0" w:color="auto"/>
                    <w:right w:val="single" w:sz="4" w:space="0" w:color="auto"/>
                  </w:tcBorders>
                  <w:shd w:val="clear" w:color="000000" w:fill="FFFFFF"/>
                  <w:vAlign w:val="bottom"/>
                  <w:hideMark/>
                </w:tcPr>
                <w:p w:rsidR="005813D2" w:rsidRPr="005813D2" w:rsidRDefault="005813D2" w:rsidP="005813D2">
                  <w:pPr>
                    <w:spacing w:after="0" w:line="240" w:lineRule="auto"/>
                    <w:rPr>
                      <w:rFonts w:eastAsia="Times New Roman" w:cs="Times New Roman"/>
                      <w:i/>
                      <w:iCs/>
                      <w:color w:val="0070C0"/>
                      <w:sz w:val="26"/>
                      <w:szCs w:val="26"/>
                    </w:rPr>
                  </w:pPr>
                  <w:r w:rsidRPr="005813D2">
                    <w:rPr>
                      <w:rFonts w:eastAsia="Times New Roman" w:cs="Times New Roman"/>
                      <w:i/>
                      <w:iCs/>
                      <w:color w:val="0070C0"/>
                      <w:sz w:val="26"/>
                      <w:szCs w:val="26"/>
                    </w:rPr>
                    <w:t>Phần tự chọn</w:t>
                  </w:r>
                </w:p>
              </w:tc>
              <w:tc>
                <w:tcPr>
                  <w:tcW w:w="709" w:type="dxa"/>
                  <w:tcBorders>
                    <w:top w:val="nil"/>
                    <w:left w:val="nil"/>
                    <w:bottom w:val="single" w:sz="4" w:space="0" w:color="auto"/>
                    <w:right w:val="single" w:sz="4" w:space="0" w:color="auto"/>
                  </w:tcBorders>
                  <w:shd w:val="clear" w:color="000000" w:fill="FFFFFF"/>
                  <w:noWrap/>
                  <w:vAlign w:val="bottom"/>
                  <w:hideMark/>
                </w:tcPr>
                <w:p w:rsidR="005813D2" w:rsidRPr="005813D2" w:rsidRDefault="005813D2" w:rsidP="005813D2">
                  <w:pPr>
                    <w:spacing w:after="0" w:line="240" w:lineRule="auto"/>
                    <w:jc w:val="center"/>
                    <w:rPr>
                      <w:rFonts w:eastAsia="Times New Roman" w:cs="Times New Roman"/>
                      <w:i/>
                      <w:iCs/>
                      <w:color w:val="0070C0"/>
                      <w:sz w:val="26"/>
                      <w:szCs w:val="26"/>
                    </w:rPr>
                  </w:pPr>
                  <w:r w:rsidRPr="005813D2">
                    <w:rPr>
                      <w:rFonts w:eastAsia="Times New Roman" w:cs="Times New Roman"/>
                      <w:i/>
                      <w:iCs/>
                      <w:color w:val="0070C0"/>
                      <w:sz w:val="26"/>
                      <w:szCs w:val="26"/>
                    </w:rPr>
                    <w:t>6</w:t>
                  </w:r>
                </w:p>
              </w:tc>
            </w:tr>
            <w:tr w:rsidR="005813D2" w:rsidRPr="005813D2" w:rsidTr="002B193B">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bottom"/>
                  <w:hideMark/>
                </w:tcPr>
                <w:p w:rsidR="005813D2" w:rsidRPr="005813D2" w:rsidRDefault="005813D2" w:rsidP="005813D2">
                  <w:pPr>
                    <w:spacing w:after="0" w:line="240" w:lineRule="auto"/>
                    <w:jc w:val="center"/>
                    <w:rPr>
                      <w:rFonts w:eastAsia="Times New Roman" w:cs="Times New Roman"/>
                      <w:color w:val="0070C0"/>
                      <w:sz w:val="26"/>
                      <w:szCs w:val="26"/>
                    </w:rPr>
                  </w:pPr>
                  <w:r w:rsidRPr="005813D2">
                    <w:rPr>
                      <w:rFonts w:eastAsia="Times New Roman" w:cs="Times New Roman"/>
                      <w:color w:val="0070C0"/>
                      <w:sz w:val="26"/>
                      <w:szCs w:val="26"/>
                    </w:rPr>
                    <w:t>12</w:t>
                  </w:r>
                </w:p>
              </w:tc>
              <w:tc>
                <w:tcPr>
                  <w:tcW w:w="1387" w:type="dxa"/>
                  <w:tcBorders>
                    <w:top w:val="nil"/>
                    <w:left w:val="nil"/>
                    <w:bottom w:val="single" w:sz="4" w:space="0" w:color="auto"/>
                    <w:right w:val="single" w:sz="4" w:space="0" w:color="auto"/>
                  </w:tcBorders>
                  <w:shd w:val="clear" w:color="000000" w:fill="FFFFFF"/>
                  <w:noWrap/>
                  <w:vAlign w:val="bottom"/>
                  <w:hideMark/>
                </w:tcPr>
                <w:p w:rsidR="005813D2" w:rsidRPr="005813D2" w:rsidRDefault="005813D2" w:rsidP="005813D2">
                  <w:pPr>
                    <w:spacing w:after="0" w:line="240" w:lineRule="auto"/>
                    <w:rPr>
                      <w:rFonts w:eastAsia="Times New Roman" w:cs="Times New Roman"/>
                      <w:color w:val="0070C0"/>
                      <w:sz w:val="26"/>
                      <w:szCs w:val="26"/>
                    </w:rPr>
                  </w:pPr>
                  <w:r w:rsidRPr="005813D2">
                    <w:rPr>
                      <w:rFonts w:eastAsia="Times New Roman" w:cs="Times New Roman"/>
                      <w:color w:val="0070C0"/>
                      <w:sz w:val="26"/>
                      <w:szCs w:val="26"/>
                    </w:rPr>
                    <w:t>SOC0248</w:t>
                  </w:r>
                </w:p>
              </w:tc>
              <w:tc>
                <w:tcPr>
                  <w:tcW w:w="4563" w:type="dxa"/>
                  <w:tcBorders>
                    <w:top w:val="nil"/>
                    <w:left w:val="nil"/>
                    <w:bottom w:val="single" w:sz="4" w:space="0" w:color="auto"/>
                    <w:right w:val="single" w:sz="4" w:space="0" w:color="auto"/>
                  </w:tcBorders>
                  <w:shd w:val="clear" w:color="000000" w:fill="FFFFFF"/>
                  <w:vAlign w:val="bottom"/>
                  <w:hideMark/>
                </w:tcPr>
                <w:p w:rsidR="005813D2" w:rsidRPr="005813D2" w:rsidRDefault="005813D2" w:rsidP="005813D2">
                  <w:pPr>
                    <w:spacing w:after="0" w:line="240" w:lineRule="auto"/>
                    <w:rPr>
                      <w:rFonts w:eastAsia="Times New Roman" w:cs="Times New Roman"/>
                      <w:color w:val="0070C0"/>
                      <w:sz w:val="26"/>
                      <w:szCs w:val="26"/>
                    </w:rPr>
                  </w:pPr>
                  <w:r w:rsidRPr="005813D2">
                    <w:rPr>
                      <w:rFonts w:eastAsia="Times New Roman" w:cs="Times New Roman"/>
                      <w:color w:val="0070C0"/>
                      <w:sz w:val="26"/>
                      <w:szCs w:val="26"/>
                    </w:rPr>
                    <w:t>Xã hội học</w:t>
                  </w:r>
                </w:p>
              </w:tc>
              <w:tc>
                <w:tcPr>
                  <w:tcW w:w="709" w:type="dxa"/>
                  <w:tcBorders>
                    <w:top w:val="nil"/>
                    <w:left w:val="nil"/>
                    <w:bottom w:val="single" w:sz="4" w:space="0" w:color="auto"/>
                    <w:right w:val="single" w:sz="4" w:space="0" w:color="auto"/>
                  </w:tcBorders>
                  <w:shd w:val="clear" w:color="000000" w:fill="FFFFFF"/>
                  <w:noWrap/>
                  <w:vAlign w:val="bottom"/>
                  <w:hideMark/>
                </w:tcPr>
                <w:p w:rsidR="005813D2" w:rsidRPr="005813D2" w:rsidRDefault="005813D2" w:rsidP="005813D2">
                  <w:pPr>
                    <w:spacing w:after="0" w:line="240" w:lineRule="auto"/>
                    <w:jc w:val="center"/>
                    <w:rPr>
                      <w:rFonts w:eastAsia="Times New Roman" w:cs="Times New Roman"/>
                      <w:color w:val="0070C0"/>
                      <w:sz w:val="26"/>
                      <w:szCs w:val="26"/>
                    </w:rPr>
                  </w:pPr>
                  <w:r w:rsidRPr="005813D2">
                    <w:rPr>
                      <w:rFonts w:eastAsia="Times New Roman" w:cs="Times New Roman"/>
                      <w:color w:val="0070C0"/>
                      <w:sz w:val="26"/>
                      <w:szCs w:val="26"/>
                    </w:rPr>
                    <w:t>2</w:t>
                  </w:r>
                </w:p>
              </w:tc>
            </w:tr>
            <w:tr w:rsidR="005813D2" w:rsidRPr="005813D2" w:rsidTr="002B193B">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bottom"/>
                  <w:hideMark/>
                </w:tcPr>
                <w:p w:rsidR="005813D2" w:rsidRPr="005813D2" w:rsidRDefault="005813D2" w:rsidP="005813D2">
                  <w:pPr>
                    <w:spacing w:after="0" w:line="240" w:lineRule="auto"/>
                    <w:jc w:val="center"/>
                    <w:rPr>
                      <w:rFonts w:eastAsia="Times New Roman" w:cs="Times New Roman"/>
                      <w:color w:val="0070C0"/>
                      <w:sz w:val="26"/>
                      <w:szCs w:val="26"/>
                    </w:rPr>
                  </w:pPr>
                  <w:r w:rsidRPr="005813D2">
                    <w:rPr>
                      <w:rFonts w:eastAsia="Times New Roman" w:cs="Times New Roman"/>
                      <w:color w:val="0070C0"/>
                      <w:sz w:val="26"/>
                      <w:szCs w:val="26"/>
                    </w:rPr>
                    <w:t>13</w:t>
                  </w:r>
                </w:p>
              </w:tc>
              <w:tc>
                <w:tcPr>
                  <w:tcW w:w="1387" w:type="dxa"/>
                  <w:tcBorders>
                    <w:top w:val="nil"/>
                    <w:left w:val="nil"/>
                    <w:bottom w:val="single" w:sz="4" w:space="0" w:color="auto"/>
                    <w:right w:val="single" w:sz="4" w:space="0" w:color="auto"/>
                  </w:tcBorders>
                  <w:shd w:val="clear" w:color="000000" w:fill="FFFFFF"/>
                  <w:noWrap/>
                  <w:vAlign w:val="bottom"/>
                  <w:hideMark/>
                </w:tcPr>
                <w:p w:rsidR="005813D2" w:rsidRPr="005813D2" w:rsidRDefault="005813D2" w:rsidP="005813D2">
                  <w:pPr>
                    <w:spacing w:after="0" w:line="240" w:lineRule="auto"/>
                    <w:rPr>
                      <w:rFonts w:eastAsia="Times New Roman" w:cs="Times New Roman"/>
                      <w:color w:val="0070C0"/>
                      <w:sz w:val="26"/>
                      <w:szCs w:val="26"/>
                    </w:rPr>
                  </w:pPr>
                  <w:r w:rsidRPr="005813D2">
                    <w:rPr>
                      <w:rFonts w:eastAsia="Times New Roman" w:cs="Times New Roman"/>
                      <w:color w:val="0070C0"/>
                      <w:sz w:val="26"/>
                      <w:szCs w:val="26"/>
                    </w:rPr>
                    <w:t>ACO0234</w:t>
                  </w:r>
                </w:p>
              </w:tc>
              <w:tc>
                <w:tcPr>
                  <w:tcW w:w="4563" w:type="dxa"/>
                  <w:tcBorders>
                    <w:top w:val="nil"/>
                    <w:left w:val="nil"/>
                    <w:bottom w:val="single" w:sz="4" w:space="0" w:color="auto"/>
                    <w:right w:val="single" w:sz="4" w:space="0" w:color="auto"/>
                  </w:tcBorders>
                  <w:shd w:val="clear" w:color="000000" w:fill="FFFFFF"/>
                  <w:vAlign w:val="bottom"/>
                  <w:hideMark/>
                </w:tcPr>
                <w:p w:rsidR="005813D2" w:rsidRPr="005813D2" w:rsidRDefault="005813D2" w:rsidP="005813D2">
                  <w:pPr>
                    <w:spacing w:after="0" w:line="240" w:lineRule="auto"/>
                    <w:rPr>
                      <w:rFonts w:eastAsia="Times New Roman" w:cs="Times New Roman"/>
                      <w:color w:val="0070C0"/>
                      <w:sz w:val="26"/>
                      <w:szCs w:val="26"/>
                    </w:rPr>
                  </w:pPr>
                  <w:r w:rsidRPr="005813D2">
                    <w:rPr>
                      <w:rFonts w:eastAsia="Times New Roman" w:cs="Times New Roman"/>
                      <w:color w:val="0070C0"/>
                      <w:sz w:val="26"/>
                      <w:szCs w:val="26"/>
                    </w:rPr>
                    <w:t>Tin học ứng dụng</w:t>
                  </w:r>
                </w:p>
              </w:tc>
              <w:tc>
                <w:tcPr>
                  <w:tcW w:w="709" w:type="dxa"/>
                  <w:tcBorders>
                    <w:top w:val="nil"/>
                    <w:left w:val="nil"/>
                    <w:bottom w:val="single" w:sz="4" w:space="0" w:color="auto"/>
                    <w:right w:val="single" w:sz="4" w:space="0" w:color="auto"/>
                  </w:tcBorders>
                  <w:shd w:val="clear" w:color="000000" w:fill="FFFFFF"/>
                  <w:noWrap/>
                  <w:vAlign w:val="bottom"/>
                  <w:hideMark/>
                </w:tcPr>
                <w:p w:rsidR="005813D2" w:rsidRPr="005813D2" w:rsidRDefault="005813D2" w:rsidP="005813D2">
                  <w:pPr>
                    <w:spacing w:after="0" w:line="240" w:lineRule="auto"/>
                    <w:jc w:val="center"/>
                    <w:rPr>
                      <w:rFonts w:eastAsia="Times New Roman" w:cs="Times New Roman"/>
                      <w:color w:val="0070C0"/>
                      <w:sz w:val="26"/>
                      <w:szCs w:val="26"/>
                    </w:rPr>
                  </w:pPr>
                  <w:r w:rsidRPr="005813D2">
                    <w:rPr>
                      <w:rFonts w:eastAsia="Times New Roman" w:cs="Times New Roman"/>
                      <w:color w:val="0070C0"/>
                      <w:sz w:val="26"/>
                      <w:szCs w:val="26"/>
                    </w:rPr>
                    <w:t>2</w:t>
                  </w:r>
                </w:p>
              </w:tc>
            </w:tr>
            <w:tr w:rsidR="005813D2" w:rsidRPr="005813D2" w:rsidTr="002B193B">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bottom"/>
                  <w:hideMark/>
                </w:tcPr>
                <w:p w:rsidR="005813D2" w:rsidRPr="005813D2" w:rsidRDefault="005813D2" w:rsidP="005813D2">
                  <w:pPr>
                    <w:spacing w:after="0" w:line="240" w:lineRule="auto"/>
                    <w:jc w:val="center"/>
                    <w:rPr>
                      <w:rFonts w:eastAsia="Times New Roman" w:cs="Times New Roman"/>
                      <w:color w:val="0070C0"/>
                      <w:sz w:val="26"/>
                      <w:szCs w:val="26"/>
                    </w:rPr>
                  </w:pPr>
                  <w:r w:rsidRPr="005813D2">
                    <w:rPr>
                      <w:rFonts w:eastAsia="Times New Roman" w:cs="Times New Roman"/>
                      <w:color w:val="0070C0"/>
                      <w:sz w:val="26"/>
                      <w:szCs w:val="26"/>
                    </w:rPr>
                    <w:t>14</w:t>
                  </w:r>
                </w:p>
              </w:tc>
              <w:tc>
                <w:tcPr>
                  <w:tcW w:w="1387" w:type="dxa"/>
                  <w:tcBorders>
                    <w:top w:val="nil"/>
                    <w:left w:val="nil"/>
                    <w:bottom w:val="single" w:sz="4" w:space="0" w:color="auto"/>
                    <w:right w:val="single" w:sz="4" w:space="0" w:color="auto"/>
                  </w:tcBorders>
                  <w:shd w:val="clear" w:color="auto" w:fill="auto"/>
                  <w:vAlign w:val="bottom"/>
                  <w:hideMark/>
                </w:tcPr>
                <w:p w:rsidR="005813D2" w:rsidRPr="005813D2" w:rsidRDefault="005813D2" w:rsidP="005813D2">
                  <w:pPr>
                    <w:spacing w:after="0" w:line="240" w:lineRule="auto"/>
                    <w:jc w:val="both"/>
                    <w:rPr>
                      <w:rFonts w:eastAsia="Times New Roman" w:cs="Times New Roman"/>
                      <w:color w:val="0070C0"/>
                      <w:sz w:val="26"/>
                      <w:szCs w:val="26"/>
                    </w:rPr>
                  </w:pPr>
                  <w:r w:rsidRPr="005813D2">
                    <w:rPr>
                      <w:rFonts w:eastAsia="Times New Roman" w:cs="Times New Roman"/>
                      <w:color w:val="0070C0"/>
                      <w:sz w:val="26"/>
                      <w:szCs w:val="26"/>
                    </w:rPr>
                    <w:t>IEC0099</w:t>
                  </w:r>
                </w:p>
              </w:tc>
              <w:tc>
                <w:tcPr>
                  <w:tcW w:w="4563" w:type="dxa"/>
                  <w:tcBorders>
                    <w:top w:val="nil"/>
                    <w:left w:val="nil"/>
                    <w:bottom w:val="single" w:sz="4" w:space="0" w:color="auto"/>
                    <w:right w:val="single" w:sz="4" w:space="0" w:color="auto"/>
                  </w:tcBorders>
                  <w:shd w:val="clear" w:color="auto" w:fill="auto"/>
                  <w:vAlign w:val="bottom"/>
                  <w:hideMark/>
                </w:tcPr>
                <w:p w:rsidR="005813D2" w:rsidRPr="005813D2" w:rsidRDefault="005813D2" w:rsidP="005813D2">
                  <w:pPr>
                    <w:spacing w:after="0" w:line="240" w:lineRule="auto"/>
                    <w:jc w:val="both"/>
                    <w:rPr>
                      <w:rFonts w:eastAsia="Times New Roman" w:cs="Times New Roman"/>
                      <w:color w:val="0070C0"/>
                      <w:sz w:val="26"/>
                      <w:szCs w:val="26"/>
                    </w:rPr>
                  </w:pPr>
                  <w:r w:rsidRPr="005813D2">
                    <w:rPr>
                      <w:rFonts w:eastAsia="Times New Roman" w:cs="Times New Roman"/>
                      <w:color w:val="0070C0"/>
                      <w:sz w:val="26"/>
                      <w:szCs w:val="26"/>
                    </w:rPr>
                    <w:t>Kinh tế quốc tế 1</w:t>
                  </w:r>
                </w:p>
              </w:tc>
              <w:tc>
                <w:tcPr>
                  <w:tcW w:w="709" w:type="dxa"/>
                  <w:tcBorders>
                    <w:top w:val="nil"/>
                    <w:left w:val="nil"/>
                    <w:bottom w:val="single" w:sz="4" w:space="0" w:color="auto"/>
                    <w:right w:val="single" w:sz="4" w:space="0" w:color="auto"/>
                  </w:tcBorders>
                  <w:shd w:val="clear" w:color="auto" w:fill="auto"/>
                  <w:vAlign w:val="bottom"/>
                  <w:hideMark/>
                </w:tcPr>
                <w:p w:rsidR="005813D2" w:rsidRPr="005813D2" w:rsidRDefault="005813D2" w:rsidP="005813D2">
                  <w:pPr>
                    <w:spacing w:after="0" w:line="240" w:lineRule="auto"/>
                    <w:jc w:val="center"/>
                    <w:rPr>
                      <w:rFonts w:eastAsia="Times New Roman" w:cs="Times New Roman"/>
                      <w:color w:val="0070C0"/>
                      <w:sz w:val="26"/>
                      <w:szCs w:val="26"/>
                    </w:rPr>
                  </w:pPr>
                  <w:r w:rsidRPr="005813D2">
                    <w:rPr>
                      <w:rFonts w:eastAsia="Times New Roman" w:cs="Times New Roman"/>
                      <w:color w:val="0070C0"/>
                      <w:sz w:val="26"/>
                      <w:szCs w:val="26"/>
                    </w:rPr>
                    <w:t>2</w:t>
                  </w:r>
                </w:p>
              </w:tc>
            </w:tr>
            <w:tr w:rsidR="005813D2" w:rsidRPr="005813D2" w:rsidTr="002B193B">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bottom"/>
                  <w:hideMark/>
                </w:tcPr>
                <w:p w:rsidR="005813D2" w:rsidRPr="005813D2" w:rsidRDefault="005813D2" w:rsidP="005813D2">
                  <w:pPr>
                    <w:spacing w:after="0" w:line="240" w:lineRule="auto"/>
                    <w:jc w:val="center"/>
                    <w:rPr>
                      <w:rFonts w:eastAsia="Times New Roman" w:cs="Times New Roman"/>
                      <w:color w:val="0070C0"/>
                      <w:sz w:val="26"/>
                      <w:szCs w:val="26"/>
                    </w:rPr>
                  </w:pPr>
                  <w:r w:rsidRPr="005813D2">
                    <w:rPr>
                      <w:rFonts w:eastAsia="Times New Roman" w:cs="Times New Roman"/>
                      <w:color w:val="0070C0"/>
                      <w:sz w:val="26"/>
                      <w:szCs w:val="26"/>
                    </w:rPr>
                    <w:t>15</w:t>
                  </w:r>
                </w:p>
              </w:tc>
              <w:tc>
                <w:tcPr>
                  <w:tcW w:w="1387" w:type="dxa"/>
                  <w:tcBorders>
                    <w:top w:val="nil"/>
                    <w:left w:val="nil"/>
                    <w:bottom w:val="single" w:sz="4" w:space="0" w:color="auto"/>
                    <w:right w:val="single" w:sz="4" w:space="0" w:color="auto"/>
                  </w:tcBorders>
                  <w:shd w:val="clear" w:color="000000" w:fill="FFFFFF"/>
                  <w:noWrap/>
                  <w:vAlign w:val="bottom"/>
                  <w:hideMark/>
                </w:tcPr>
                <w:p w:rsidR="005813D2" w:rsidRPr="005813D2" w:rsidRDefault="005813D2" w:rsidP="005813D2">
                  <w:pPr>
                    <w:spacing w:after="0" w:line="240" w:lineRule="auto"/>
                    <w:rPr>
                      <w:rFonts w:eastAsia="Times New Roman" w:cs="Times New Roman"/>
                      <w:color w:val="0070C0"/>
                      <w:sz w:val="26"/>
                      <w:szCs w:val="26"/>
                    </w:rPr>
                  </w:pPr>
                  <w:r w:rsidRPr="005813D2">
                    <w:rPr>
                      <w:rFonts w:eastAsia="Times New Roman" w:cs="Times New Roman"/>
                      <w:color w:val="0070C0"/>
                      <w:sz w:val="26"/>
                      <w:szCs w:val="26"/>
                    </w:rPr>
                    <w:t>PAM0148</w:t>
                  </w:r>
                </w:p>
              </w:tc>
              <w:tc>
                <w:tcPr>
                  <w:tcW w:w="4563" w:type="dxa"/>
                  <w:tcBorders>
                    <w:top w:val="nil"/>
                    <w:left w:val="nil"/>
                    <w:bottom w:val="single" w:sz="4" w:space="0" w:color="auto"/>
                    <w:right w:val="single" w:sz="4" w:space="0" w:color="auto"/>
                  </w:tcBorders>
                  <w:shd w:val="clear" w:color="000000" w:fill="FFFFFF"/>
                  <w:vAlign w:val="bottom"/>
                  <w:hideMark/>
                </w:tcPr>
                <w:p w:rsidR="005813D2" w:rsidRPr="005813D2" w:rsidRDefault="005813D2" w:rsidP="005813D2">
                  <w:pPr>
                    <w:spacing w:after="0" w:line="240" w:lineRule="auto"/>
                    <w:rPr>
                      <w:rFonts w:eastAsia="Times New Roman" w:cs="Times New Roman"/>
                      <w:color w:val="0070C0"/>
                      <w:sz w:val="26"/>
                      <w:szCs w:val="26"/>
                    </w:rPr>
                  </w:pPr>
                  <w:r w:rsidRPr="005813D2">
                    <w:rPr>
                      <w:rFonts w:eastAsia="Times New Roman" w:cs="Times New Roman"/>
                      <w:color w:val="0070C0"/>
                      <w:sz w:val="26"/>
                      <w:szCs w:val="26"/>
                    </w:rPr>
                    <w:t>Quản lý hành chính công</w:t>
                  </w:r>
                </w:p>
              </w:tc>
              <w:tc>
                <w:tcPr>
                  <w:tcW w:w="709" w:type="dxa"/>
                  <w:tcBorders>
                    <w:top w:val="nil"/>
                    <w:left w:val="nil"/>
                    <w:bottom w:val="single" w:sz="4" w:space="0" w:color="auto"/>
                    <w:right w:val="single" w:sz="4" w:space="0" w:color="auto"/>
                  </w:tcBorders>
                  <w:shd w:val="clear" w:color="000000" w:fill="FFFFFF"/>
                  <w:noWrap/>
                  <w:vAlign w:val="bottom"/>
                  <w:hideMark/>
                </w:tcPr>
                <w:p w:rsidR="005813D2" w:rsidRPr="005813D2" w:rsidRDefault="005813D2" w:rsidP="005813D2">
                  <w:pPr>
                    <w:spacing w:after="0" w:line="240" w:lineRule="auto"/>
                    <w:jc w:val="center"/>
                    <w:rPr>
                      <w:rFonts w:eastAsia="Times New Roman" w:cs="Times New Roman"/>
                      <w:color w:val="0070C0"/>
                      <w:sz w:val="26"/>
                      <w:szCs w:val="26"/>
                    </w:rPr>
                  </w:pPr>
                  <w:r w:rsidRPr="005813D2">
                    <w:rPr>
                      <w:rFonts w:eastAsia="Times New Roman" w:cs="Times New Roman"/>
                      <w:color w:val="0070C0"/>
                      <w:sz w:val="26"/>
                      <w:szCs w:val="26"/>
                    </w:rPr>
                    <w:t>2</w:t>
                  </w:r>
                </w:p>
              </w:tc>
            </w:tr>
            <w:tr w:rsidR="005813D2" w:rsidRPr="005813D2" w:rsidTr="002B193B">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bottom"/>
                  <w:hideMark/>
                </w:tcPr>
                <w:p w:rsidR="005813D2" w:rsidRPr="005813D2" w:rsidRDefault="005813D2" w:rsidP="005813D2">
                  <w:pPr>
                    <w:spacing w:after="0" w:line="240" w:lineRule="auto"/>
                    <w:jc w:val="center"/>
                    <w:rPr>
                      <w:rFonts w:eastAsia="Times New Roman" w:cs="Times New Roman"/>
                      <w:color w:val="0070C0"/>
                      <w:sz w:val="26"/>
                      <w:szCs w:val="26"/>
                    </w:rPr>
                  </w:pPr>
                  <w:r w:rsidRPr="005813D2">
                    <w:rPr>
                      <w:rFonts w:eastAsia="Times New Roman" w:cs="Times New Roman"/>
                      <w:color w:val="0070C0"/>
                      <w:sz w:val="26"/>
                      <w:szCs w:val="26"/>
                    </w:rPr>
                    <w:t>16</w:t>
                  </w:r>
                </w:p>
              </w:tc>
              <w:tc>
                <w:tcPr>
                  <w:tcW w:w="1387" w:type="dxa"/>
                  <w:tcBorders>
                    <w:top w:val="nil"/>
                    <w:left w:val="nil"/>
                    <w:bottom w:val="single" w:sz="4" w:space="0" w:color="auto"/>
                    <w:right w:val="single" w:sz="4" w:space="0" w:color="auto"/>
                  </w:tcBorders>
                  <w:shd w:val="clear" w:color="000000" w:fill="FFFFFF"/>
                  <w:noWrap/>
                  <w:vAlign w:val="bottom"/>
                  <w:hideMark/>
                </w:tcPr>
                <w:p w:rsidR="005813D2" w:rsidRPr="005813D2" w:rsidRDefault="005813D2" w:rsidP="005813D2">
                  <w:pPr>
                    <w:spacing w:after="0" w:line="240" w:lineRule="auto"/>
                    <w:rPr>
                      <w:rFonts w:eastAsia="Times New Roman" w:cs="Times New Roman"/>
                      <w:color w:val="0070C0"/>
                      <w:sz w:val="26"/>
                      <w:szCs w:val="26"/>
                    </w:rPr>
                  </w:pPr>
                  <w:r w:rsidRPr="005813D2">
                    <w:rPr>
                      <w:rFonts w:eastAsia="Times New Roman" w:cs="Times New Roman"/>
                      <w:color w:val="0070C0"/>
                      <w:sz w:val="26"/>
                      <w:szCs w:val="26"/>
                    </w:rPr>
                    <w:t>MSI0056</w:t>
                  </w:r>
                </w:p>
              </w:tc>
              <w:tc>
                <w:tcPr>
                  <w:tcW w:w="4563" w:type="dxa"/>
                  <w:tcBorders>
                    <w:top w:val="nil"/>
                    <w:left w:val="nil"/>
                    <w:bottom w:val="single" w:sz="4" w:space="0" w:color="auto"/>
                    <w:right w:val="single" w:sz="4" w:space="0" w:color="auto"/>
                  </w:tcBorders>
                  <w:shd w:val="clear" w:color="000000" w:fill="FFFFFF"/>
                  <w:vAlign w:val="bottom"/>
                  <w:hideMark/>
                </w:tcPr>
                <w:p w:rsidR="005813D2" w:rsidRPr="005813D2" w:rsidRDefault="005813D2" w:rsidP="005813D2">
                  <w:pPr>
                    <w:spacing w:after="0" w:line="240" w:lineRule="auto"/>
                    <w:rPr>
                      <w:rFonts w:eastAsia="Times New Roman" w:cs="Times New Roman"/>
                      <w:color w:val="0070C0"/>
                      <w:sz w:val="26"/>
                      <w:szCs w:val="26"/>
                    </w:rPr>
                  </w:pPr>
                  <w:r w:rsidRPr="005813D2">
                    <w:rPr>
                      <w:rFonts w:eastAsia="Times New Roman" w:cs="Times New Roman"/>
                      <w:color w:val="0070C0"/>
                      <w:sz w:val="26"/>
                      <w:szCs w:val="26"/>
                    </w:rPr>
                    <w:t>Khoa học quản lý</w:t>
                  </w:r>
                </w:p>
              </w:tc>
              <w:tc>
                <w:tcPr>
                  <w:tcW w:w="709" w:type="dxa"/>
                  <w:tcBorders>
                    <w:top w:val="nil"/>
                    <w:left w:val="nil"/>
                    <w:bottom w:val="single" w:sz="4" w:space="0" w:color="auto"/>
                    <w:right w:val="single" w:sz="4" w:space="0" w:color="auto"/>
                  </w:tcBorders>
                  <w:shd w:val="clear" w:color="000000" w:fill="FFFFFF"/>
                  <w:noWrap/>
                  <w:vAlign w:val="bottom"/>
                  <w:hideMark/>
                </w:tcPr>
                <w:p w:rsidR="005813D2" w:rsidRPr="005813D2" w:rsidRDefault="005813D2" w:rsidP="005813D2">
                  <w:pPr>
                    <w:spacing w:after="0" w:line="240" w:lineRule="auto"/>
                    <w:jc w:val="center"/>
                    <w:rPr>
                      <w:rFonts w:eastAsia="Times New Roman" w:cs="Times New Roman"/>
                      <w:color w:val="0070C0"/>
                      <w:sz w:val="26"/>
                      <w:szCs w:val="26"/>
                    </w:rPr>
                  </w:pPr>
                  <w:r w:rsidRPr="005813D2">
                    <w:rPr>
                      <w:rFonts w:eastAsia="Times New Roman" w:cs="Times New Roman"/>
                      <w:color w:val="0070C0"/>
                      <w:sz w:val="26"/>
                      <w:szCs w:val="26"/>
                    </w:rPr>
                    <w:t>2</w:t>
                  </w:r>
                </w:p>
              </w:tc>
            </w:tr>
            <w:tr w:rsidR="005813D2" w:rsidRPr="005813D2" w:rsidTr="002B193B">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5813D2" w:rsidRPr="005813D2" w:rsidRDefault="005813D2" w:rsidP="005813D2">
                  <w:pPr>
                    <w:spacing w:after="0" w:line="240" w:lineRule="auto"/>
                    <w:jc w:val="center"/>
                    <w:rPr>
                      <w:rFonts w:eastAsia="Times New Roman" w:cs="Times New Roman"/>
                      <w:color w:val="0070C0"/>
                      <w:sz w:val="24"/>
                      <w:szCs w:val="24"/>
                    </w:rPr>
                  </w:pPr>
                  <w:r w:rsidRPr="005813D2">
                    <w:rPr>
                      <w:rFonts w:eastAsia="Times New Roman" w:cs="Times New Roman"/>
                      <w:color w:val="0070C0"/>
                      <w:sz w:val="24"/>
                      <w:szCs w:val="24"/>
                    </w:rPr>
                    <w:t> </w:t>
                  </w:r>
                </w:p>
              </w:tc>
              <w:tc>
                <w:tcPr>
                  <w:tcW w:w="5950" w:type="dxa"/>
                  <w:gridSpan w:val="2"/>
                  <w:tcBorders>
                    <w:top w:val="single" w:sz="4" w:space="0" w:color="auto"/>
                    <w:left w:val="nil"/>
                    <w:bottom w:val="single" w:sz="4" w:space="0" w:color="auto"/>
                    <w:right w:val="single" w:sz="4" w:space="0" w:color="auto"/>
                  </w:tcBorders>
                  <w:shd w:val="clear" w:color="auto" w:fill="auto"/>
                  <w:noWrap/>
                  <w:vAlign w:val="center"/>
                  <w:hideMark/>
                </w:tcPr>
                <w:p w:rsidR="005813D2" w:rsidRPr="005813D2" w:rsidRDefault="005813D2" w:rsidP="005813D2">
                  <w:pPr>
                    <w:spacing w:after="0" w:line="240" w:lineRule="auto"/>
                    <w:rPr>
                      <w:rFonts w:eastAsia="Times New Roman" w:cs="Times New Roman"/>
                      <w:b/>
                      <w:bCs/>
                      <w:color w:val="0070C0"/>
                      <w:sz w:val="24"/>
                      <w:szCs w:val="24"/>
                    </w:rPr>
                  </w:pPr>
                  <w:r w:rsidRPr="005813D2">
                    <w:rPr>
                      <w:rFonts w:eastAsia="Times New Roman" w:cs="Times New Roman"/>
                      <w:b/>
                      <w:bCs/>
                      <w:color w:val="0070C0"/>
                      <w:sz w:val="24"/>
                      <w:szCs w:val="24"/>
                    </w:rPr>
                    <w:t>PHẦN KIẾN THỨC GDTC &amp; GDQP</w:t>
                  </w:r>
                </w:p>
              </w:tc>
              <w:tc>
                <w:tcPr>
                  <w:tcW w:w="709" w:type="dxa"/>
                  <w:tcBorders>
                    <w:top w:val="nil"/>
                    <w:left w:val="nil"/>
                    <w:bottom w:val="single" w:sz="4" w:space="0" w:color="auto"/>
                    <w:right w:val="single" w:sz="4" w:space="0" w:color="auto"/>
                  </w:tcBorders>
                  <w:shd w:val="clear" w:color="000000" w:fill="FFFFFF"/>
                  <w:noWrap/>
                  <w:vAlign w:val="center"/>
                  <w:hideMark/>
                </w:tcPr>
                <w:p w:rsidR="005813D2" w:rsidRPr="005813D2" w:rsidRDefault="005813D2" w:rsidP="005813D2">
                  <w:pPr>
                    <w:spacing w:after="0" w:line="240" w:lineRule="auto"/>
                    <w:jc w:val="center"/>
                    <w:rPr>
                      <w:rFonts w:eastAsia="Times New Roman" w:cs="Times New Roman"/>
                      <w:i/>
                      <w:iCs/>
                      <w:color w:val="0070C0"/>
                      <w:sz w:val="24"/>
                      <w:szCs w:val="24"/>
                    </w:rPr>
                  </w:pPr>
                  <w:r w:rsidRPr="005813D2">
                    <w:rPr>
                      <w:rFonts w:eastAsia="Times New Roman" w:cs="Times New Roman"/>
                      <w:i/>
                      <w:iCs/>
                      <w:color w:val="0070C0"/>
                      <w:sz w:val="24"/>
                      <w:szCs w:val="24"/>
                    </w:rPr>
                    <w:t> </w:t>
                  </w:r>
                </w:p>
              </w:tc>
            </w:tr>
            <w:tr w:rsidR="005813D2" w:rsidRPr="005813D2" w:rsidTr="002B193B">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5813D2" w:rsidRPr="005813D2" w:rsidRDefault="005813D2" w:rsidP="005813D2">
                  <w:pPr>
                    <w:spacing w:after="0" w:line="240" w:lineRule="auto"/>
                    <w:jc w:val="center"/>
                    <w:rPr>
                      <w:rFonts w:eastAsia="Times New Roman" w:cs="Times New Roman"/>
                      <w:color w:val="0070C0"/>
                      <w:sz w:val="24"/>
                      <w:szCs w:val="24"/>
                    </w:rPr>
                  </w:pPr>
                  <w:r w:rsidRPr="005813D2">
                    <w:rPr>
                      <w:rFonts w:eastAsia="Times New Roman" w:cs="Times New Roman"/>
                      <w:color w:val="0070C0"/>
                      <w:sz w:val="24"/>
                      <w:szCs w:val="24"/>
                    </w:rPr>
                    <w:t>17</w:t>
                  </w:r>
                </w:p>
              </w:tc>
              <w:tc>
                <w:tcPr>
                  <w:tcW w:w="1387" w:type="dxa"/>
                  <w:tcBorders>
                    <w:top w:val="nil"/>
                    <w:left w:val="nil"/>
                    <w:bottom w:val="single" w:sz="4" w:space="0" w:color="auto"/>
                    <w:right w:val="single" w:sz="4" w:space="0" w:color="auto"/>
                  </w:tcBorders>
                  <w:shd w:val="clear" w:color="000000" w:fill="FFFFFF"/>
                  <w:noWrap/>
                  <w:vAlign w:val="center"/>
                  <w:hideMark/>
                </w:tcPr>
                <w:p w:rsidR="005813D2" w:rsidRPr="005813D2" w:rsidRDefault="005813D2" w:rsidP="005813D2">
                  <w:pPr>
                    <w:spacing w:after="0" w:line="240" w:lineRule="auto"/>
                    <w:rPr>
                      <w:rFonts w:eastAsia="Times New Roman" w:cs="Times New Roman"/>
                      <w:color w:val="0070C0"/>
                      <w:sz w:val="24"/>
                      <w:szCs w:val="24"/>
                    </w:rPr>
                  </w:pPr>
                  <w:r w:rsidRPr="005813D2">
                    <w:rPr>
                      <w:rFonts w:eastAsia="Times New Roman" w:cs="Times New Roman"/>
                      <w:color w:val="0070C0"/>
                      <w:sz w:val="24"/>
                      <w:szCs w:val="24"/>
                    </w:rPr>
                    <w:t>AED0029</w:t>
                  </w:r>
                </w:p>
              </w:tc>
              <w:tc>
                <w:tcPr>
                  <w:tcW w:w="4563" w:type="dxa"/>
                  <w:tcBorders>
                    <w:top w:val="nil"/>
                    <w:left w:val="nil"/>
                    <w:bottom w:val="single" w:sz="4" w:space="0" w:color="auto"/>
                    <w:right w:val="single" w:sz="4" w:space="0" w:color="auto"/>
                  </w:tcBorders>
                  <w:shd w:val="clear" w:color="000000" w:fill="FFFFFF"/>
                  <w:vAlign w:val="center"/>
                  <w:hideMark/>
                </w:tcPr>
                <w:p w:rsidR="005813D2" w:rsidRPr="005813D2" w:rsidRDefault="005813D2" w:rsidP="005813D2">
                  <w:pPr>
                    <w:spacing w:after="0" w:line="240" w:lineRule="auto"/>
                    <w:rPr>
                      <w:rFonts w:eastAsia="Times New Roman" w:cs="Times New Roman"/>
                      <w:color w:val="0070C0"/>
                      <w:sz w:val="24"/>
                      <w:szCs w:val="24"/>
                    </w:rPr>
                  </w:pPr>
                  <w:r w:rsidRPr="005813D2">
                    <w:rPr>
                      <w:rFonts w:eastAsia="Times New Roman" w:cs="Times New Roman"/>
                      <w:color w:val="0070C0"/>
                      <w:sz w:val="24"/>
                      <w:szCs w:val="24"/>
                    </w:rPr>
                    <w:t>Giáo dục thể chất (150 tiết)</w:t>
                  </w:r>
                </w:p>
              </w:tc>
              <w:tc>
                <w:tcPr>
                  <w:tcW w:w="709" w:type="dxa"/>
                  <w:tcBorders>
                    <w:top w:val="nil"/>
                    <w:left w:val="nil"/>
                    <w:bottom w:val="single" w:sz="4" w:space="0" w:color="auto"/>
                    <w:right w:val="single" w:sz="4" w:space="0" w:color="auto"/>
                  </w:tcBorders>
                  <w:shd w:val="clear" w:color="000000" w:fill="FFFFFF"/>
                  <w:noWrap/>
                  <w:vAlign w:val="center"/>
                  <w:hideMark/>
                </w:tcPr>
                <w:p w:rsidR="005813D2" w:rsidRPr="005813D2" w:rsidRDefault="005813D2" w:rsidP="005813D2">
                  <w:pPr>
                    <w:spacing w:after="0" w:line="240" w:lineRule="auto"/>
                    <w:jc w:val="center"/>
                    <w:rPr>
                      <w:rFonts w:eastAsia="Times New Roman" w:cs="Times New Roman"/>
                      <w:color w:val="0070C0"/>
                      <w:sz w:val="24"/>
                      <w:szCs w:val="24"/>
                    </w:rPr>
                  </w:pPr>
                  <w:r w:rsidRPr="005813D2">
                    <w:rPr>
                      <w:rFonts w:eastAsia="Times New Roman" w:cs="Times New Roman"/>
                      <w:color w:val="0070C0"/>
                      <w:sz w:val="24"/>
                      <w:szCs w:val="24"/>
                    </w:rPr>
                    <w:t>0</w:t>
                  </w:r>
                </w:p>
              </w:tc>
            </w:tr>
            <w:tr w:rsidR="005813D2" w:rsidRPr="005813D2" w:rsidTr="002B193B">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5813D2" w:rsidRPr="005813D2" w:rsidRDefault="005813D2" w:rsidP="005813D2">
                  <w:pPr>
                    <w:spacing w:after="0" w:line="240" w:lineRule="auto"/>
                    <w:jc w:val="center"/>
                    <w:rPr>
                      <w:rFonts w:eastAsia="Times New Roman" w:cs="Times New Roman"/>
                      <w:color w:val="0070C0"/>
                      <w:sz w:val="24"/>
                      <w:szCs w:val="24"/>
                    </w:rPr>
                  </w:pPr>
                  <w:r w:rsidRPr="005813D2">
                    <w:rPr>
                      <w:rFonts w:eastAsia="Times New Roman" w:cs="Times New Roman"/>
                      <w:color w:val="0070C0"/>
                      <w:sz w:val="24"/>
                      <w:szCs w:val="24"/>
                    </w:rPr>
                    <w:t>18</w:t>
                  </w:r>
                </w:p>
              </w:tc>
              <w:tc>
                <w:tcPr>
                  <w:tcW w:w="1387" w:type="dxa"/>
                  <w:tcBorders>
                    <w:top w:val="nil"/>
                    <w:left w:val="nil"/>
                    <w:bottom w:val="single" w:sz="4" w:space="0" w:color="auto"/>
                    <w:right w:val="single" w:sz="4" w:space="0" w:color="auto"/>
                  </w:tcBorders>
                  <w:shd w:val="clear" w:color="000000" w:fill="FFFFFF"/>
                  <w:noWrap/>
                  <w:vAlign w:val="center"/>
                  <w:hideMark/>
                </w:tcPr>
                <w:p w:rsidR="005813D2" w:rsidRPr="005813D2" w:rsidRDefault="005813D2" w:rsidP="005813D2">
                  <w:pPr>
                    <w:spacing w:after="0" w:line="240" w:lineRule="auto"/>
                    <w:rPr>
                      <w:rFonts w:eastAsia="Times New Roman" w:cs="Times New Roman"/>
                      <w:color w:val="0070C0"/>
                      <w:sz w:val="24"/>
                      <w:szCs w:val="24"/>
                    </w:rPr>
                  </w:pPr>
                  <w:r w:rsidRPr="005813D2">
                    <w:rPr>
                      <w:rFonts w:eastAsia="Times New Roman" w:cs="Times New Roman"/>
                      <w:color w:val="0070C0"/>
                      <w:sz w:val="24"/>
                      <w:szCs w:val="24"/>
                    </w:rPr>
                    <w:t>MED0028</w:t>
                  </w:r>
                </w:p>
              </w:tc>
              <w:tc>
                <w:tcPr>
                  <w:tcW w:w="4563" w:type="dxa"/>
                  <w:tcBorders>
                    <w:top w:val="nil"/>
                    <w:left w:val="nil"/>
                    <w:bottom w:val="single" w:sz="4" w:space="0" w:color="auto"/>
                    <w:right w:val="single" w:sz="4" w:space="0" w:color="auto"/>
                  </w:tcBorders>
                  <w:shd w:val="clear" w:color="000000" w:fill="FFFFFF"/>
                  <w:vAlign w:val="center"/>
                  <w:hideMark/>
                </w:tcPr>
                <w:p w:rsidR="005813D2" w:rsidRPr="005813D2" w:rsidRDefault="005813D2" w:rsidP="005813D2">
                  <w:pPr>
                    <w:spacing w:after="0" w:line="240" w:lineRule="auto"/>
                    <w:rPr>
                      <w:rFonts w:eastAsia="Times New Roman" w:cs="Times New Roman"/>
                      <w:color w:val="0070C0"/>
                      <w:sz w:val="24"/>
                      <w:szCs w:val="24"/>
                    </w:rPr>
                  </w:pPr>
                  <w:r w:rsidRPr="005813D2">
                    <w:rPr>
                      <w:rFonts w:eastAsia="Times New Roman" w:cs="Times New Roman"/>
                      <w:color w:val="0070C0"/>
                      <w:sz w:val="24"/>
                      <w:szCs w:val="24"/>
                    </w:rPr>
                    <w:t>Giáo dục quốc phòng (165 tiết)</w:t>
                  </w:r>
                </w:p>
              </w:tc>
              <w:tc>
                <w:tcPr>
                  <w:tcW w:w="709" w:type="dxa"/>
                  <w:tcBorders>
                    <w:top w:val="nil"/>
                    <w:left w:val="nil"/>
                    <w:bottom w:val="single" w:sz="4" w:space="0" w:color="auto"/>
                    <w:right w:val="single" w:sz="4" w:space="0" w:color="auto"/>
                  </w:tcBorders>
                  <w:shd w:val="clear" w:color="000000" w:fill="FFFFFF"/>
                  <w:noWrap/>
                  <w:vAlign w:val="center"/>
                  <w:hideMark/>
                </w:tcPr>
                <w:p w:rsidR="005813D2" w:rsidRPr="005813D2" w:rsidRDefault="005813D2" w:rsidP="005813D2">
                  <w:pPr>
                    <w:spacing w:after="0" w:line="240" w:lineRule="auto"/>
                    <w:jc w:val="center"/>
                    <w:rPr>
                      <w:rFonts w:eastAsia="Times New Roman" w:cs="Times New Roman"/>
                      <w:color w:val="0070C0"/>
                      <w:sz w:val="24"/>
                      <w:szCs w:val="24"/>
                    </w:rPr>
                  </w:pPr>
                  <w:r w:rsidRPr="005813D2">
                    <w:rPr>
                      <w:rFonts w:eastAsia="Times New Roman" w:cs="Times New Roman"/>
                      <w:color w:val="0070C0"/>
                      <w:sz w:val="24"/>
                      <w:szCs w:val="24"/>
                    </w:rPr>
                    <w:t>0</w:t>
                  </w:r>
                </w:p>
              </w:tc>
            </w:tr>
            <w:tr w:rsidR="005813D2" w:rsidRPr="005813D2" w:rsidTr="002B193B">
              <w:trPr>
                <w:trHeight w:val="3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5813D2" w:rsidRPr="005813D2" w:rsidRDefault="005813D2" w:rsidP="005813D2">
                  <w:pPr>
                    <w:spacing w:after="0" w:line="240" w:lineRule="auto"/>
                    <w:jc w:val="center"/>
                    <w:rPr>
                      <w:rFonts w:eastAsia="Times New Roman" w:cs="Times New Roman"/>
                      <w:color w:val="0070C0"/>
                      <w:sz w:val="24"/>
                      <w:szCs w:val="24"/>
                    </w:rPr>
                  </w:pPr>
                  <w:r w:rsidRPr="005813D2">
                    <w:rPr>
                      <w:rFonts w:eastAsia="Times New Roman" w:cs="Times New Roman"/>
                      <w:color w:val="0070C0"/>
                      <w:sz w:val="24"/>
                      <w:szCs w:val="24"/>
                    </w:rPr>
                    <w:t> </w:t>
                  </w:r>
                </w:p>
              </w:tc>
              <w:tc>
                <w:tcPr>
                  <w:tcW w:w="1387" w:type="dxa"/>
                  <w:tcBorders>
                    <w:top w:val="nil"/>
                    <w:left w:val="nil"/>
                    <w:bottom w:val="single" w:sz="4" w:space="0" w:color="auto"/>
                    <w:right w:val="single" w:sz="4" w:space="0" w:color="auto"/>
                  </w:tcBorders>
                  <w:shd w:val="clear" w:color="000000" w:fill="FFFFFF"/>
                  <w:noWrap/>
                  <w:vAlign w:val="center"/>
                  <w:hideMark/>
                </w:tcPr>
                <w:p w:rsidR="005813D2" w:rsidRPr="005813D2" w:rsidRDefault="005813D2" w:rsidP="005813D2">
                  <w:pPr>
                    <w:spacing w:after="0" w:line="240" w:lineRule="auto"/>
                    <w:rPr>
                      <w:rFonts w:eastAsia="Times New Roman" w:cs="Times New Roman"/>
                      <w:color w:val="0070C0"/>
                      <w:sz w:val="24"/>
                      <w:szCs w:val="24"/>
                    </w:rPr>
                  </w:pPr>
                  <w:r w:rsidRPr="005813D2">
                    <w:rPr>
                      <w:rFonts w:eastAsia="Times New Roman" w:cs="Times New Roman"/>
                      <w:color w:val="0070C0"/>
                      <w:sz w:val="24"/>
                      <w:szCs w:val="24"/>
                    </w:rPr>
                    <w:t> </w:t>
                  </w:r>
                </w:p>
              </w:tc>
              <w:tc>
                <w:tcPr>
                  <w:tcW w:w="4563" w:type="dxa"/>
                  <w:tcBorders>
                    <w:top w:val="nil"/>
                    <w:left w:val="nil"/>
                    <w:bottom w:val="single" w:sz="4" w:space="0" w:color="auto"/>
                    <w:right w:val="single" w:sz="4" w:space="0" w:color="auto"/>
                  </w:tcBorders>
                  <w:shd w:val="clear" w:color="000000" w:fill="FFFFFF"/>
                  <w:vAlign w:val="center"/>
                  <w:hideMark/>
                </w:tcPr>
                <w:p w:rsidR="005813D2" w:rsidRPr="005813D2" w:rsidRDefault="005813D2" w:rsidP="005813D2">
                  <w:pPr>
                    <w:spacing w:after="0" w:line="240" w:lineRule="auto"/>
                    <w:rPr>
                      <w:rFonts w:eastAsia="Times New Roman" w:cs="Times New Roman"/>
                      <w:color w:val="0070C0"/>
                      <w:sz w:val="24"/>
                      <w:szCs w:val="24"/>
                    </w:rPr>
                  </w:pPr>
                  <w:r w:rsidRPr="005813D2">
                    <w:rPr>
                      <w:rFonts w:eastAsia="Times New Roman" w:cs="Times New Roman"/>
                      <w:color w:val="0070C0"/>
                      <w:sz w:val="24"/>
                      <w:szCs w:val="24"/>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5813D2" w:rsidRPr="005813D2" w:rsidRDefault="005813D2" w:rsidP="005813D2">
                  <w:pPr>
                    <w:spacing w:after="0" w:line="240" w:lineRule="auto"/>
                    <w:jc w:val="center"/>
                    <w:rPr>
                      <w:rFonts w:eastAsia="Times New Roman" w:cs="Times New Roman"/>
                      <w:color w:val="0070C0"/>
                      <w:sz w:val="24"/>
                      <w:szCs w:val="24"/>
                    </w:rPr>
                  </w:pPr>
                  <w:r w:rsidRPr="005813D2">
                    <w:rPr>
                      <w:rFonts w:eastAsia="Times New Roman" w:cs="Times New Roman"/>
                      <w:color w:val="0070C0"/>
                      <w:sz w:val="24"/>
                      <w:szCs w:val="24"/>
                    </w:rPr>
                    <w:t> </w:t>
                  </w:r>
                </w:p>
              </w:tc>
            </w:tr>
            <w:tr w:rsidR="005813D2" w:rsidRPr="005813D2" w:rsidTr="002B193B">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5813D2" w:rsidRPr="005813D2" w:rsidRDefault="005813D2" w:rsidP="005813D2">
                  <w:pPr>
                    <w:spacing w:after="0" w:line="240" w:lineRule="auto"/>
                    <w:jc w:val="center"/>
                    <w:rPr>
                      <w:rFonts w:eastAsia="Times New Roman" w:cs="Times New Roman"/>
                      <w:b/>
                      <w:bCs/>
                      <w:color w:val="0070C0"/>
                      <w:sz w:val="24"/>
                      <w:szCs w:val="24"/>
                    </w:rPr>
                  </w:pPr>
                  <w:r w:rsidRPr="005813D2">
                    <w:rPr>
                      <w:rFonts w:eastAsia="Times New Roman" w:cs="Times New Roman"/>
                      <w:b/>
                      <w:bCs/>
                      <w:color w:val="0070C0"/>
                      <w:sz w:val="24"/>
                      <w:szCs w:val="24"/>
                    </w:rPr>
                    <w:t> </w:t>
                  </w:r>
                </w:p>
              </w:tc>
              <w:tc>
                <w:tcPr>
                  <w:tcW w:w="5950" w:type="dxa"/>
                  <w:gridSpan w:val="2"/>
                  <w:tcBorders>
                    <w:top w:val="single" w:sz="4" w:space="0" w:color="auto"/>
                    <w:left w:val="nil"/>
                    <w:bottom w:val="single" w:sz="4" w:space="0" w:color="auto"/>
                    <w:right w:val="single" w:sz="4" w:space="0" w:color="auto"/>
                  </w:tcBorders>
                  <w:shd w:val="clear" w:color="auto" w:fill="auto"/>
                  <w:noWrap/>
                  <w:vAlign w:val="center"/>
                  <w:hideMark/>
                </w:tcPr>
                <w:p w:rsidR="005813D2" w:rsidRPr="005813D2" w:rsidRDefault="005813D2" w:rsidP="005813D2">
                  <w:pPr>
                    <w:spacing w:after="0" w:line="240" w:lineRule="auto"/>
                    <w:rPr>
                      <w:rFonts w:eastAsia="Times New Roman" w:cs="Times New Roman"/>
                      <w:b/>
                      <w:bCs/>
                      <w:color w:val="0070C0"/>
                      <w:sz w:val="24"/>
                      <w:szCs w:val="24"/>
                    </w:rPr>
                  </w:pPr>
                  <w:r w:rsidRPr="005813D2">
                    <w:rPr>
                      <w:rFonts w:eastAsia="Times New Roman" w:cs="Times New Roman"/>
                      <w:b/>
                      <w:bCs/>
                      <w:color w:val="0070C0"/>
                      <w:sz w:val="24"/>
                      <w:szCs w:val="24"/>
                    </w:rPr>
                    <w:t>PHẦN KIẾN THỨC GIÁO DỤC CHUYÊN NGHIỆP</w:t>
                  </w:r>
                </w:p>
              </w:tc>
              <w:tc>
                <w:tcPr>
                  <w:tcW w:w="709" w:type="dxa"/>
                  <w:tcBorders>
                    <w:top w:val="nil"/>
                    <w:left w:val="nil"/>
                    <w:bottom w:val="single" w:sz="4" w:space="0" w:color="auto"/>
                    <w:right w:val="single" w:sz="4" w:space="0" w:color="auto"/>
                  </w:tcBorders>
                  <w:shd w:val="clear" w:color="000000" w:fill="FFFFFF"/>
                  <w:noWrap/>
                  <w:vAlign w:val="center"/>
                  <w:hideMark/>
                </w:tcPr>
                <w:p w:rsidR="005813D2" w:rsidRPr="005813D2" w:rsidRDefault="005813D2" w:rsidP="005813D2">
                  <w:pPr>
                    <w:spacing w:after="0" w:line="240" w:lineRule="auto"/>
                    <w:jc w:val="center"/>
                    <w:rPr>
                      <w:rFonts w:eastAsia="Times New Roman" w:cs="Times New Roman"/>
                      <w:b/>
                      <w:bCs/>
                      <w:color w:val="0070C0"/>
                      <w:sz w:val="24"/>
                      <w:szCs w:val="24"/>
                    </w:rPr>
                  </w:pPr>
                  <w:r w:rsidRPr="005813D2">
                    <w:rPr>
                      <w:rFonts w:eastAsia="Times New Roman" w:cs="Times New Roman"/>
                      <w:b/>
                      <w:bCs/>
                      <w:color w:val="0070C0"/>
                      <w:sz w:val="24"/>
                      <w:szCs w:val="24"/>
                    </w:rPr>
                    <w:t>83</w:t>
                  </w:r>
                </w:p>
              </w:tc>
            </w:tr>
            <w:tr w:rsidR="005813D2" w:rsidRPr="005813D2" w:rsidTr="002B193B">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5813D2" w:rsidRPr="005813D2" w:rsidRDefault="005813D2" w:rsidP="005813D2">
                  <w:pPr>
                    <w:spacing w:after="0" w:line="240" w:lineRule="auto"/>
                    <w:jc w:val="center"/>
                    <w:rPr>
                      <w:rFonts w:eastAsia="Times New Roman" w:cs="Times New Roman"/>
                      <w:b/>
                      <w:bCs/>
                      <w:color w:val="0070C0"/>
                      <w:sz w:val="24"/>
                      <w:szCs w:val="24"/>
                    </w:rPr>
                  </w:pPr>
                  <w:r w:rsidRPr="005813D2">
                    <w:rPr>
                      <w:rFonts w:eastAsia="Times New Roman" w:cs="Times New Roman"/>
                      <w:b/>
                      <w:bCs/>
                      <w:color w:val="0070C0"/>
                      <w:sz w:val="24"/>
                      <w:szCs w:val="24"/>
                    </w:rPr>
                    <w:lastRenderedPageBreak/>
                    <w:t> </w:t>
                  </w:r>
                </w:p>
              </w:tc>
              <w:tc>
                <w:tcPr>
                  <w:tcW w:w="595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5813D2" w:rsidRPr="005813D2" w:rsidRDefault="005813D2" w:rsidP="005813D2">
                  <w:pPr>
                    <w:spacing w:after="0" w:line="240" w:lineRule="auto"/>
                    <w:rPr>
                      <w:rFonts w:eastAsia="Times New Roman" w:cs="Times New Roman"/>
                      <w:b/>
                      <w:bCs/>
                      <w:color w:val="0070C0"/>
                      <w:sz w:val="24"/>
                      <w:szCs w:val="24"/>
                    </w:rPr>
                  </w:pPr>
                  <w:r w:rsidRPr="005813D2">
                    <w:rPr>
                      <w:rFonts w:eastAsia="Times New Roman" w:cs="Times New Roman"/>
                      <w:b/>
                      <w:bCs/>
                      <w:color w:val="0070C0"/>
                      <w:sz w:val="24"/>
                      <w:szCs w:val="24"/>
                    </w:rPr>
                    <w:t>Kiến thức cơ sở khối ngành</w:t>
                  </w:r>
                </w:p>
              </w:tc>
              <w:tc>
                <w:tcPr>
                  <w:tcW w:w="709" w:type="dxa"/>
                  <w:tcBorders>
                    <w:top w:val="nil"/>
                    <w:left w:val="nil"/>
                    <w:bottom w:val="single" w:sz="4" w:space="0" w:color="auto"/>
                    <w:right w:val="single" w:sz="4" w:space="0" w:color="auto"/>
                  </w:tcBorders>
                  <w:shd w:val="clear" w:color="000000" w:fill="FFFFFF"/>
                  <w:noWrap/>
                  <w:vAlign w:val="center"/>
                  <w:hideMark/>
                </w:tcPr>
                <w:p w:rsidR="005813D2" w:rsidRPr="005813D2" w:rsidRDefault="005813D2" w:rsidP="005813D2">
                  <w:pPr>
                    <w:spacing w:after="0" w:line="240" w:lineRule="auto"/>
                    <w:jc w:val="center"/>
                    <w:rPr>
                      <w:rFonts w:eastAsia="Times New Roman" w:cs="Times New Roman"/>
                      <w:b/>
                      <w:bCs/>
                      <w:color w:val="0070C0"/>
                      <w:sz w:val="24"/>
                      <w:szCs w:val="24"/>
                    </w:rPr>
                  </w:pPr>
                  <w:r w:rsidRPr="005813D2">
                    <w:rPr>
                      <w:rFonts w:eastAsia="Times New Roman" w:cs="Times New Roman"/>
                      <w:b/>
                      <w:bCs/>
                      <w:color w:val="0070C0"/>
                      <w:sz w:val="24"/>
                      <w:szCs w:val="24"/>
                    </w:rPr>
                    <w:t>6</w:t>
                  </w:r>
                </w:p>
              </w:tc>
            </w:tr>
            <w:tr w:rsidR="005813D2" w:rsidRPr="005813D2" w:rsidTr="002B193B">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5813D2" w:rsidRPr="005813D2" w:rsidRDefault="005813D2" w:rsidP="005813D2">
                  <w:pPr>
                    <w:spacing w:after="0" w:line="240" w:lineRule="auto"/>
                    <w:jc w:val="center"/>
                    <w:rPr>
                      <w:rFonts w:eastAsia="Times New Roman" w:cs="Times New Roman"/>
                      <w:color w:val="0070C0"/>
                      <w:sz w:val="24"/>
                      <w:szCs w:val="24"/>
                    </w:rPr>
                  </w:pPr>
                  <w:r w:rsidRPr="005813D2">
                    <w:rPr>
                      <w:rFonts w:eastAsia="Times New Roman" w:cs="Times New Roman"/>
                      <w:color w:val="0070C0"/>
                      <w:sz w:val="24"/>
                      <w:szCs w:val="24"/>
                    </w:rPr>
                    <w:t>19</w:t>
                  </w:r>
                </w:p>
              </w:tc>
              <w:tc>
                <w:tcPr>
                  <w:tcW w:w="1387" w:type="dxa"/>
                  <w:tcBorders>
                    <w:top w:val="nil"/>
                    <w:left w:val="nil"/>
                    <w:bottom w:val="single" w:sz="4" w:space="0" w:color="auto"/>
                    <w:right w:val="single" w:sz="4" w:space="0" w:color="auto"/>
                  </w:tcBorders>
                  <w:shd w:val="clear" w:color="000000" w:fill="FFFFFF"/>
                  <w:noWrap/>
                  <w:vAlign w:val="center"/>
                  <w:hideMark/>
                </w:tcPr>
                <w:p w:rsidR="005813D2" w:rsidRPr="005813D2" w:rsidRDefault="005813D2" w:rsidP="005813D2">
                  <w:pPr>
                    <w:spacing w:after="0" w:line="240" w:lineRule="auto"/>
                    <w:rPr>
                      <w:rFonts w:eastAsia="Times New Roman" w:cs="Times New Roman"/>
                      <w:color w:val="0070C0"/>
                      <w:sz w:val="24"/>
                      <w:szCs w:val="24"/>
                    </w:rPr>
                  </w:pPr>
                  <w:r w:rsidRPr="005813D2">
                    <w:rPr>
                      <w:rFonts w:eastAsia="Times New Roman" w:cs="Times New Roman"/>
                      <w:color w:val="0070C0"/>
                      <w:sz w:val="24"/>
                      <w:szCs w:val="24"/>
                    </w:rPr>
                    <w:t>MAE0101</w:t>
                  </w:r>
                </w:p>
              </w:tc>
              <w:tc>
                <w:tcPr>
                  <w:tcW w:w="4563" w:type="dxa"/>
                  <w:tcBorders>
                    <w:top w:val="nil"/>
                    <w:left w:val="nil"/>
                    <w:bottom w:val="single" w:sz="4" w:space="0" w:color="auto"/>
                    <w:right w:val="single" w:sz="4" w:space="0" w:color="auto"/>
                  </w:tcBorders>
                  <w:shd w:val="clear" w:color="000000" w:fill="FFFFFF"/>
                  <w:vAlign w:val="center"/>
                  <w:hideMark/>
                </w:tcPr>
                <w:p w:rsidR="005813D2" w:rsidRPr="005813D2" w:rsidRDefault="005813D2" w:rsidP="005813D2">
                  <w:pPr>
                    <w:spacing w:after="0" w:line="240" w:lineRule="auto"/>
                    <w:rPr>
                      <w:rFonts w:eastAsia="Times New Roman" w:cs="Times New Roman"/>
                      <w:color w:val="0070C0"/>
                      <w:sz w:val="24"/>
                      <w:szCs w:val="24"/>
                    </w:rPr>
                  </w:pPr>
                  <w:r w:rsidRPr="005813D2">
                    <w:rPr>
                      <w:rFonts w:eastAsia="Times New Roman" w:cs="Times New Roman"/>
                      <w:color w:val="0070C0"/>
                      <w:sz w:val="24"/>
                      <w:szCs w:val="24"/>
                    </w:rPr>
                    <w:t>Kinh tế vĩ mô 1</w:t>
                  </w:r>
                </w:p>
              </w:tc>
              <w:tc>
                <w:tcPr>
                  <w:tcW w:w="709" w:type="dxa"/>
                  <w:tcBorders>
                    <w:top w:val="nil"/>
                    <w:left w:val="nil"/>
                    <w:bottom w:val="single" w:sz="4" w:space="0" w:color="auto"/>
                    <w:right w:val="single" w:sz="4" w:space="0" w:color="auto"/>
                  </w:tcBorders>
                  <w:shd w:val="clear" w:color="000000" w:fill="FFFFFF"/>
                  <w:noWrap/>
                  <w:vAlign w:val="center"/>
                  <w:hideMark/>
                </w:tcPr>
                <w:p w:rsidR="005813D2" w:rsidRPr="005813D2" w:rsidRDefault="005813D2" w:rsidP="005813D2">
                  <w:pPr>
                    <w:spacing w:after="0" w:line="240" w:lineRule="auto"/>
                    <w:jc w:val="center"/>
                    <w:rPr>
                      <w:rFonts w:eastAsia="Times New Roman" w:cs="Times New Roman"/>
                      <w:color w:val="0070C0"/>
                      <w:sz w:val="24"/>
                      <w:szCs w:val="24"/>
                    </w:rPr>
                  </w:pPr>
                  <w:r w:rsidRPr="005813D2">
                    <w:rPr>
                      <w:rFonts w:eastAsia="Times New Roman" w:cs="Times New Roman"/>
                      <w:color w:val="0070C0"/>
                      <w:sz w:val="24"/>
                      <w:szCs w:val="24"/>
                    </w:rPr>
                    <w:t>3</w:t>
                  </w:r>
                </w:p>
              </w:tc>
            </w:tr>
            <w:tr w:rsidR="005813D2" w:rsidRPr="005813D2" w:rsidTr="002B193B">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5813D2" w:rsidRPr="005813D2" w:rsidRDefault="005813D2" w:rsidP="005813D2">
                  <w:pPr>
                    <w:spacing w:after="0" w:line="240" w:lineRule="auto"/>
                    <w:jc w:val="center"/>
                    <w:rPr>
                      <w:rFonts w:eastAsia="Times New Roman" w:cs="Times New Roman"/>
                      <w:color w:val="0070C0"/>
                      <w:sz w:val="24"/>
                      <w:szCs w:val="24"/>
                    </w:rPr>
                  </w:pPr>
                  <w:r w:rsidRPr="005813D2">
                    <w:rPr>
                      <w:rFonts w:eastAsia="Times New Roman" w:cs="Times New Roman"/>
                      <w:color w:val="0070C0"/>
                      <w:sz w:val="24"/>
                      <w:szCs w:val="24"/>
                    </w:rPr>
                    <w:t>20</w:t>
                  </w:r>
                </w:p>
              </w:tc>
              <w:tc>
                <w:tcPr>
                  <w:tcW w:w="1387" w:type="dxa"/>
                  <w:tcBorders>
                    <w:top w:val="nil"/>
                    <w:left w:val="nil"/>
                    <w:bottom w:val="single" w:sz="4" w:space="0" w:color="auto"/>
                    <w:right w:val="single" w:sz="4" w:space="0" w:color="auto"/>
                  </w:tcBorders>
                  <w:shd w:val="clear" w:color="000000" w:fill="FFFFFF"/>
                  <w:noWrap/>
                  <w:vAlign w:val="center"/>
                  <w:hideMark/>
                </w:tcPr>
                <w:p w:rsidR="005813D2" w:rsidRPr="005813D2" w:rsidRDefault="005813D2" w:rsidP="005813D2">
                  <w:pPr>
                    <w:spacing w:after="0" w:line="240" w:lineRule="auto"/>
                    <w:rPr>
                      <w:rFonts w:eastAsia="Times New Roman" w:cs="Times New Roman"/>
                      <w:color w:val="0070C0"/>
                      <w:sz w:val="24"/>
                      <w:szCs w:val="24"/>
                    </w:rPr>
                  </w:pPr>
                  <w:r w:rsidRPr="005813D2">
                    <w:rPr>
                      <w:rFonts w:eastAsia="Times New Roman" w:cs="Times New Roman"/>
                      <w:color w:val="0070C0"/>
                      <w:sz w:val="24"/>
                      <w:szCs w:val="24"/>
                    </w:rPr>
                    <w:t>MIE0100</w:t>
                  </w:r>
                </w:p>
              </w:tc>
              <w:tc>
                <w:tcPr>
                  <w:tcW w:w="4563" w:type="dxa"/>
                  <w:tcBorders>
                    <w:top w:val="nil"/>
                    <w:left w:val="nil"/>
                    <w:bottom w:val="single" w:sz="4" w:space="0" w:color="auto"/>
                    <w:right w:val="single" w:sz="4" w:space="0" w:color="auto"/>
                  </w:tcBorders>
                  <w:shd w:val="clear" w:color="000000" w:fill="FFFFFF"/>
                  <w:vAlign w:val="center"/>
                  <w:hideMark/>
                </w:tcPr>
                <w:p w:rsidR="005813D2" w:rsidRPr="005813D2" w:rsidRDefault="005813D2" w:rsidP="005813D2">
                  <w:pPr>
                    <w:spacing w:after="0" w:line="240" w:lineRule="auto"/>
                    <w:rPr>
                      <w:rFonts w:eastAsia="Times New Roman" w:cs="Times New Roman"/>
                      <w:color w:val="0070C0"/>
                      <w:sz w:val="24"/>
                      <w:szCs w:val="24"/>
                    </w:rPr>
                  </w:pPr>
                  <w:r w:rsidRPr="005813D2">
                    <w:rPr>
                      <w:rFonts w:eastAsia="Times New Roman" w:cs="Times New Roman"/>
                      <w:color w:val="0070C0"/>
                      <w:sz w:val="24"/>
                      <w:szCs w:val="24"/>
                    </w:rPr>
                    <w:t>Kinh tế vi mô 1</w:t>
                  </w:r>
                </w:p>
              </w:tc>
              <w:tc>
                <w:tcPr>
                  <w:tcW w:w="709" w:type="dxa"/>
                  <w:tcBorders>
                    <w:top w:val="nil"/>
                    <w:left w:val="nil"/>
                    <w:bottom w:val="single" w:sz="4" w:space="0" w:color="auto"/>
                    <w:right w:val="single" w:sz="4" w:space="0" w:color="auto"/>
                  </w:tcBorders>
                  <w:shd w:val="clear" w:color="000000" w:fill="FFFFFF"/>
                  <w:noWrap/>
                  <w:vAlign w:val="center"/>
                  <w:hideMark/>
                </w:tcPr>
                <w:p w:rsidR="005813D2" w:rsidRPr="005813D2" w:rsidRDefault="005813D2" w:rsidP="005813D2">
                  <w:pPr>
                    <w:spacing w:after="0" w:line="240" w:lineRule="auto"/>
                    <w:jc w:val="center"/>
                    <w:rPr>
                      <w:rFonts w:eastAsia="Times New Roman" w:cs="Times New Roman"/>
                      <w:color w:val="0070C0"/>
                      <w:sz w:val="24"/>
                      <w:szCs w:val="24"/>
                    </w:rPr>
                  </w:pPr>
                  <w:r w:rsidRPr="005813D2">
                    <w:rPr>
                      <w:rFonts w:eastAsia="Times New Roman" w:cs="Times New Roman"/>
                      <w:color w:val="0070C0"/>
                      <w:sz w:val="24"/>
                      <w:szCs w:val="24"/>
                    </w:rPr>
                    <w:t>3</w:t>
                  </w:r>
                </w:p>
              </w:tc>
            </w:tr>
            <w:tr w:rsidR="005813D2" w:rsidRPr="005813D2" w:rsidTr="002B193B">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5813D2" w:rsidRPr="005813D2" w:rsidRDefault="005813D2" w:rsidP="005813D2">
                  <w:pPr>
                    <w:spacing w:after="0" w:line="240" w:lineRule="auto"/>
                    <w:jc w:val="center"/>
                    <w:rPr>
                      <w:rFonts w:eastAsia="Times New Roman" w:cs="Times New Roman"/>
                      <w:b/>
                      <w:bCs/>
                      <w:color w:val="0070C0"/>
                      <w:sz w:val="24"/>
                      <w:szCs w:val="24"/>
                    </w:rPr>
                  </w:pPr>
                  <w:r w:rsidRPr="005813D2">
                    <w:rPr>
                      <w:rFonts w:eastAsia="Times New Roman" w:cs="Times New Roman"/>
                      <w:b/>
                      <w:bCs/>
                      <w:color w:val="0070C0"/>
                      <w:sz w:val="24"/>
                      <w:szCs w:val="24"/>
                    </w:rPr>
                    <w:t> </w:t>
                  </w:r>
                </w:p>
              </w:tc>
              <w:tc>
                <w:tcPr>
                  <w:tcW w:w="595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5813D2" w:rsidRPr="005813D2" w:rsidRDefault="005813D2" w:rsidP="005813D2">
                  <w:pPr>
                    <w:spacing w:after="0" w:line="240" w:lineRule="auto"/>
                    <w:rPr>
                      <w:rFonts w:eastAsia="Times New Roman" w:cs="Times New Roman"/>
                      <w:b/>
                      <w:bCs/>
                      <w:color w:val="0070C0"/>
                      <w:sz w:val="24"/>
                      <w:szCs w:val="24"/>
                    </w:rPr>
                  </w:pPr>
                  <w:r w:rsidRPr="005813D2">
                    <w:rPr>
                      <w:rFonts w:eastAsia="Times New Roman" w:cs="Times New Roman"/>
                      <w:b/>
                      <w:bCs/>
                      <w:color w:val="0070C0"/>
                      <w:sz w:val="24"/>
                      <w:szCs w:val="24"/>
                    </w:rPr>
                    <w:t>Kiến thức cơ sở ngành</w:t>
                  </w:r>
                </w:p>
              </w:tc>
              <w:tc>
                <w:tcPr>
                  <w:tcW w:w="709" w:type="dxa"/>
                  <w:tcBorders>
                    <w:top w:val="nil"/>
                    <w:left w:val="nil"/>
                    <w:bottom w:val="single" w:sz="4" w:space="0" w:color="auto"/>
                    <w:right w:val="single" w:sz="4" w:space="0" w:color="auto"/>
                  </w:tcBorders>
                  <w:shd w:val="clear" w:color="000000" w:fill="FFFFFF"/>
                  <w:noWrap/>
                  <w:vAlign w:val="center"/>
                  <w:hideMark/>
                </w:tcPr>
                <w:p w:rsidR="005813D2" w:rsidRPr="005813D2" w:rsidRDefault="005813D2" w:rsidP="005813D2">
                  <w:pPr>
                    <w:spacing w:after="0" w:line="240" w:lineRule="auto"/>
                    <w:jc w:val="center"/>
                    <w:rPr>
                      <w:rFonts w:eastAsia="Times New Roman" w:cs="Times New Roman"/>
                      <w:b/>
                      <w:bCs/>
                      <w:color w:val="0070C0"/>
                      <w:sz w:val="24"/>
                      <w:szCs w:val="24"/>
                    </w:rPr>
                  </w:pPr>
                  <w:r w:rsidRPr="005813D2">
                    <w:rPr>
                      <w:rFonts w:eastAsia="Times New Roman" w:cs="Times New Roman"/>
                      <w:b/>
                      <w:bCs/>
                      <w:color w:val="0070C0"/>
                      <w:sz w:val="24"/>
                      <w:szCs w:val="24"/>
                    </w:rPr>
                    <w:t>22</w:t>
                  </w:r>
                </w:p>
              </w:tc>
            </w:tr>
            <w:tr w:rsidR="005813D2" w:rsidRPr="005813D2" w:rsidTr="002B193B">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bottom"/>
                  <w:hideMark/>
                </w:tcPr>
                <w:p w:rsidR="005813D2" w:rsidRPr="005813D2" w:rsidRDefault="005813D2" w:rsidP="005813D2">
                  <w:pPr>
                    <w:spacing w:after="0" w:line="240" w:lineRule="auto"/>
                    <w:jc w:val="center"/>
                    <w:rPr>
                      <w:rFonts w:eastAsia="Times New Roman" w:cs="Times New Roman"/>
                      <w:color w:val="0070C0"/>
                      <w:sz w:val="26"/>
                      <w:szCs w:val="26"/>
                    </w:rPr>
                  </w:pPr>
                  <w:r w:rsidRPr="005813D2">
                    <w:rPr>
                      <w:rFonts w:eastAsia="Times New Roman" w:cs="Times New Roman"/>
                      <w:color w:val="0070C0"/>
                      <w:sz w:val="26"/>
                      <w:szCs w:val="26"/>
                    </w:rPr>
                    <w:t>21</w:t>
                  </w:r>
                </w:p>
              </w:tc>
              <w:tc>
                <w:tcPr>
                  <w:tcW w:w="1387" w:type="dxa"/>
                  <w:tcBorders>
                    <w:top w:val="nil"/>
                    <w:left w:val="nil"/>
                    <w:bottom w:val="single" w:sz="4" w:space="0" w:color="auto"/>
                    <w:right w:val="single" w:sz="4" w:space="0" w:color="auto"/>
                  </w:tcBorders>
                  <w:shd w:val="clear" w:color="000000" w:fill="FFFFFF"/>
                  <w:noWrap/>
                  <w:vAlign w:val="bottom"/>
                  <w:hideMark/>
                </w:tcPr>
                <w:p w:rsidR="005813D2" w:rsidRPr="005813D2" w:rsidRDefault="005813D2" w:rsidP="005813D2">
                  <w:pPr>
                    <w:spacing w:after="0" w:line="240" w:lineRule="auto"/>
                    <w:rPr>
                      <w:rFonts w:eastAsia="Times New Roman" w:cs="Times New Roman"/>
                      <w:color w:val="0070C0"/>
                      <w:sz w:val="26"/>
                      <w:szCs w:val="26"/>
                    </w:rPr>
                  </w:pPr>
                  <w:r w:rsidRPr="005813D2">
                    <w:rPr>
                      <w:rFonts w:eastAsia="Times New Roman" w:cs="Times New Roman"/>
                      <w:color w:val="0070C0"/>
                      <w:sz w:val="26"/>
                      <w:szCs w:val="26"/>
                    </w:rPr>
                    <w:t>SFL0115</w:t>
                  </w:r>
                </w:p>
              </w:tc>
              <w:tc>
                <w:tcPr>
                  <w:tcW w:w="4563" w:type="dxa"/>
                  <w:tcBorders>
                    <w:top w:val="nil"/>
                    <w:left w:val="nil"/>
                    <w:bottom w:val="single" w:sz="4" w:space="0" w:color="auto"/>
                    <w:right w:val="single" w:sz="4" w:space="0" w:color="auto"/>
                  </w:tcBorders>
                  <w:shd w:val="clear" w:color="000000" w:fill="FFFFFF"/>
                  <w:vAlign w:val="bottom"/>
                  <w:hideMark/>
                </w:tcPr>
                <w:p w:rsidR="005813D2" w:rsidRPr="005813D2" w:rsidRDefault="005813D2" w:rsidP="005813D2">
                  <w:pPr>
                    <w:spacing w:after="0" w:line="240" w:lineRule="auto"/>
                    <w:rPr>
                      <w:rFonts w:eastAsia="Times New Roman" w:cs="Times New Roman"/>
                      <w:color w:val="0070C0"/>
                      <w:sz w:val="26"/>
                      <w:szCs w:val="26"/>
                    </w:rPr>
                  </w:pPr>
                  <w:r w:rsidRPr="005813D2">
                    <w:rPr>
                      <w:rFonts w:eastAsia="Times New Roman" w:cs="Times New Roman"/>
                      <w:color w:val="0070C0"/>
                      <w:sz w:val="26"/>
                      <w:szCs w:val="26"/>
                    </w:rPr>
                    <w:t>Ngoại ngữ chuyên ngành 1</w:t>
                  </w:r>
                </w:p>
              </w:tc>
              <w:tc>
                <w:tcPr>
                  <w:tcW w:w="709" w:type="dxa"/>
                  <w:tcBorders>
                    <w:top w:val="nil"/>
                    <w:left w:val="nil"/>
                    <w:bottom w:val="single" w:sz="4" w:space="0" w:color="auto"/>
                    <w:right w:val="single" w:sz="4" w:space="0" w:color="auto"/>
                  </w:tcBorders>
                  <w:shd w:val="clear" w:color="000000" w:fill="FFFFFF"/>
                  <w:noWrap/>
                  <w:vAlign w:val="bottom"/>
                  <w:hideMark/>
                </w:tcPr>
                <w:p w:rsidR="005813D2" w:rsidRPr="005813D2" w:rsidRDefault="005813D2" w:rsidP="005813D2">
                  <w:pPr>
                    <w:spacing w:after="0" w:line="240" w:lineRule="auto"/>
                    <w:jc w:val="center"/>
                    <w:rPr>
                      <w:rFonts w:eastAsia="Times New Roman" w:cs="Times New Roman"/>
                      <w:color w:val="0070C0"/>
                      <w:sz w:val="26"/>
                      <w:szCs w:val="26"/>
                    </w:rPr>
                  </w:pPr>
                  <w:r w:rsidRPr="005813D2">
                    <w:rPr>
                      <w:rFonts w:eastAsia="Times New Roman" w:cs="Times New Roman"/>
                      <w:color w:val="0070C0"/>
                      <w:sz w:val="26"/>
                      <w:szCs w:val="26"/>
                    </w:rPr>
                    <w:t>3</w:t>
                  </w:r>
                </w:p>
              </w:tc>
            </w:tr>
            <w:tr w:rsidR="005813D2" w:rsidRPr="005813D2" w:rsidTr="002B193B">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bottom"/>
                  <w:hideMark/>
                </w:tcPr>
                <w:p w:rsidR="005813D2" w:rsidRPr="005813D2" w:rsidRDefault="005813D2" w:rsidP="005813D2">
                  <w:pPr>
                    <w:spacing w:after="0" w:line="240" w:lineRule="auto"/>
                    <w:jc w:val="center"/>
                    <w:rPr>
                      <w:rFonts w:eastAsia="Times New Roman" w:cs="Times New Roman"/>
                      <w:color w:val="0070C0"/>
                      <w:sz w:val="26"/>
                      <w:szCs w:val="26"/>
                    </w:rPr>
                  </w:pPr>
                  <w:r w:rsidRPr="005813D2">
                    <w:rPr>
                      <w:rFonts w:eastAsia="Times New Roman" w:cs="Times New Roman"/>
                      <w:color w:val="0070C0"/>
                      <w:sz w:val="26"/>
                      <w:szCs w:val="26"/>
                    </w:rPr>
                    <w:t>22</w:t>
                  </w:r>
                </w:p>
              </w:tc>
              <w:tc>
                <w:tcPr>
                  <w:tcW w:w="1387" w:type="dxa"/>
                  <w:tcBorders>
                    <w:top w:val="nil"/>
                    <w:left w:val="nil"/>
                    <w:bottom w:val="single" w:sz="4" w:space="0" w:color="auto"/>
                    <w:right w:val="single" w:sz="4" w:space="0" w:color="auto"/>
                  </w:tcBorders>
                  <w:shd w:val="clear" w:color="000000" w:fill="FFFFFF"/>
                  <w:noWrap/>
                  <w:vAlign w:val="bottom"/>
                  <w:hideMark/>
                </w:tcPr>
                <w:p w:rsidR="005813D2" w:rsidRPr="005813D2" w:rsidRDefault="005813D2" w:rsidP="005813D2">
                  <w:pPr>
                    <w:spacing w:after="0" w:line="240" w:lineRule="auto"/>
                    <w:rPr>
                      <w:rFonts w:eastAsia="Times New Roman" w:cs="Times New Roman"/>
                      <w:color w:val="0070C0"/>
                      <w:sz w:val="26"/>
                      <w:szCs w:val="26"/>
                    </w:rPr>
                  </w:pPr>
                  <w:r w:rsidRPr="005813D2">
                    <w:rPr>
                      <w:rFonts w:eastAsia="Times New Roman" w:cs="Times New Roman"/>
                      <w:color w:val="0070C0"/>
                      <w:sz w:val="26"/>
                      <w:szCs w:val="26"/>
                    </w:rPr>
                    <w:t>SFL0116</w:t>
                  </w:r>
                </w:p>
              </w:tc>
              <w:tc>
                <w:tcPr>
                  <w:tcW w:w="4563" w:type="dxa"/>
                  <w:tcBorders>
                    <w:top w:val="nil"/>
                    <w:left w:val="nil"/>
                    <w:bottom w:val="single" w:sz="4" w:space="0" w:color="auto"/>
                    <w:right w:val="single" w:sz="4" w:space="0" w:color="auto"/>
                  </w:tcBorders>
                  <w:shd w:val="clear" w:color="000000" w:fill="FFFFFF"/>
                  <w:vAlign w:val="bottom"/>
                  <w:hideMark/>
                </w:tcPr>
                <w:p w:rsidR="005813D2" w:rsidRPr="005813D2" w:rsidRDefault="005813D2" w:rsidP="005813D2">
                  <w:pPr>
                    <w:spacing w:after="0" w:line="240" w:lineRule="auto"/>
                    <w:rPr>
                      <w:rFonts w:eastAsia="Times New Roman" w:cs="Times New Roman"/>
                      <w:color w:val="0070C0"/>
                      <w:sz w:val="26"/>
                      <w:szCs w:val="26"/>
                    </w:rPr>
                  </w:pPr>
                  <w:r w:rsidRPr="005813D2">
                    <w:rPr>
                      <w:rFonts w:eastAsia="Times New Roman" w:cs="Times New Roman"/>
                      <w:color w:val="0070C0"/>
                      <w:sz w:val="26"/>
                      <w:szCs w:val="26"/>
                    </w:rPr>
                    <w:t>Ngoại ngữ chuyên ngành 2</w:t>
                  </w:r>
                </w:p>
              </w:tc>
              <w:tc>
                <w:tcPr>
                  <w:tcW w:w="709" w:type="dxa"/>
                  <w:tcBorders>
                    <w:top w:val="nil"/>
                    <w:left w:val="nil"/>
                    <w:bottom w:val="single" w:sz="4" w:space="0" w:color="auto"/>
                    <w:right w:val="single" w:sz="4" w:space="0" w:color="auto"/>
                  </w:tcBorders>
                  <w:shd w:val="clear" w:color="000000" w:fill="FFFFFF"/>
                  <w:noWrap/>
                  <w:vAlign w:val="bottom"/>
                  <w:hideMark/>
                </w:tcPr>
                <w:p w:rsidR="005813D2" w:rsidRPr="005813D2" w:rsidRDefault="005813D2" w:rsidP="005813D2">
                  <w:pPr>
                    <w:spacing w:after="0" w:line="240" w:lineRule="auto"/>
                    <w:jc w:val="center"/>
                    <w:rPr>
                      <w:rFonts w:eastAsia="Times New Roman" w:cs="Times New Roman"/>
                      <w:color w:val="0070C0"/>
                      <w:sz w:val="26"/>
                      <w:szCs w:val="26"/>
                    </w:rPr>
                  </w:pPr>
                  <w:r w:rsidRPr="005813D2">
                    <w:rPr>
                      <w:rFonts w:eastAsia="Times New Roman" w:cs="Times New Roman"/>
                      <w:color w:val="0070C0"/>
                      <w:sz w:val="26"/>
                      <w:szCs w:val="26"/>
                    </w:rPr>
                    <w:t>3</w:t>
                  </w:r>
                </w:p>
              </w:tc>
            </w:tr>
            <w:tr w:rsidR="005813D2" w:rsidRPr="005813D2" w:rsidTr="002B193B">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bottom"/>
                  <w:hideMark/>
                </w:tcPr>
                <w:p w:rsidR="005813D2" w:rsidRPr="005813D2" w:rsidRDefault="005813D2" w:rsidP="005813D2">
                  <w:pPr>
                    <w:spacing w:after="0" w:line="240" w:lineRule="auto"/>
                    <w:jc w:val="center"/>
                    <w:rPr>
                      <w:rFonts w:eastAsia="Times New Roman" w:cs="Times New Roman"/>
                      <w:color w:val="0070C0"/>
                      <w:sz w:val="26"/>
                      <w:szCs w:val="26"/>
                    </w:rPr>
                  </w:pPr>
                  <w:r w:rsidRPr="005813D2">
                    <w:rPr>
                      <w:rFonts w:eastAsia="Times New Roman" w:cs="Times New Roman"/>
                      <w:color w:val="0070C0"/>
                      <w:sz w:val="26"/>
                      <w:szCs w:val="26"/>
                    </w:rPr>
                    <w:t>23</w:t>
                  </w:r>
                </w:p>
              </w:tc>
              <w:tc>
                <w:tcPr>
                  <w:tcW w:w="1387" w:type="dxa"/>
                  <w:tcBorders>
                    <w:top w:val="nil"/>
                    <w:left w:val="nil"/>
                    <w:bottom w:val="single" w:sz="4" w:space="0" w:color="auto"/>
                    <w:right w:val="single" w:sz="4" w:space="0" w:color="auto"/>
                  </w:tcBorders>
                  <w:shd w:val="clear" w:color="000000" w:fill="FFFFFF"/>
                  <w:noWrap/>
                  <w:vAlign w:val="bottom"/>
                  <w:hideMark/>
                </w:tcPr>
                <w:p w:rsidR="005813D2" w:rsidRPr="005813D2" w:rsidRDefault="005813D2" w:rsidP="005813D2">
                  <w:pPr>
                    <w:spacing w:after="0" w:line="240" w:lineRule="auto"/>
                    <w:rPr>
                      <w:rFonts w:eastAsia="Times New Roman" w:cs="Times New Roman"/>
                      <w:color w:val="0070C0"/>
                      <w:sz w:val="26"/>
                      <w:szCs w:val="26"/>
                    </w:rPr>
                  </w:pPr>
                  <w:r w:rsidRPr="005813D2">
                    <w:rPr>
                      <w:rFonts w:eastAsia="Times New Roman" w:cs="Times New Roman"/>
                      <w:color w:val="0070C0"/>
                      <w:sz w:val="26"/>
                      <w:szCs w:val="26"/>
                    </w:rPr>
                    <w:t>APR0123</w:t>
                  </w:r>
                </w:p>
              </w:tc>
              <w:tc>
                <w:tcPr>
                  <w:tcW w:w="4563" w:type="dxa"/>
                  <w:tcBorders>
                    <w:top w:val="nil"/>
                    <w:left w:val="nil"/>
                    <w:bottom w:val="single" w:sz="4" w:space="0" w:color="auto"/>
                    <w:right w:val="single" w:sz="4" w:space="0" w:color="auto"/>
                  </w:tcBorders>
                  <w:shd w:val="clear" w:color="000000" w:fill="FFFFFF"/>
                  <w:vAlign w:val="bottom"/>
                  <w:hideMark/>
                </w:tcPr>
                <w:p w:rsidR="005813D2" w:rsidRPr="005813D2" w:rsidRDefault="005813D2" w:rsidP="005813D2">
                  <w:pPr>
                    <w:spacing w:after="0" w:line="240" w:lineRule="auto"/>
                    <w:rPr>
                      <w:rFonts w:eastAsia="Times New Roman" w:cs="Times New Roman"/>
                      <w:color w:val="0070C0"/>
                      <w:sz w:val="26"/>
                      <w:szCs w:val="26"/>
                    </w:rPr>
                  </w:pPr>
                  <w:r w:rsidRPr="005813D2">
                    <w:rPr>
                      <w:rFonts w:eastAsia="Times New Roman" w:cs="Times New Roman"/>
                      <w:color w:val="0070C0"/>
                      <w:sz w:val="26"/>
                      <w:szCs w:val="26"/>
                    </w:rPr>
                    <w:t>Nguyên lý kế toán</w:t>
                  </w:r>
                </w:p>
              </w:tc>
              <w:tc>
                <w:tcPr>
                  <w:tcW w:w="709" w:type="dxa"/>
                  <w:tcBorders>
                    <w:top w:val="nil"/>
                    <w:left w:val="nil"/>
                    <w:bottom w:val="single" w:sz="4" w:space="0" w:color="auto"/>
                    <w:right w:val="single" w:sz="4" w:space="0" w:color="auto"/>
                  </w:tcBorders>
                  <w:shd w:val="clear" w:color="000000" w:fill="FFFFFF"/>
                  <w:noWrap/>
                  <w:vAlign w:val="bottom"/>
                  <w:hideMark/>
                </w:tcPr>
                <w:p w:rsidR="005813D2" w:rsidRPr="005813D2" w:rsidRDefault="005813D2" w:rsidP="005813D2">
                  <w:pPr>
                    <w:spacing w:after="0" w:line="240" w:lineRule="auto"/>
                    <w:jc w:val="center"/>
                    <w:rPr>
                      <w:rFonts w:eastAsia="Times New Roman" w:cs="Times New Roman"/>
                      <w:color w:val="0070C0"/>
                      <w:sz w:val="26"/>
                      <w:szCs w:val="26"/>
                    </w:rPr>
                  </w:pPr>
                  <w:r w:rsidRPr="005813D2">
                    <w:rPr>
                      <w:rFonts w:eastAsia="Times New Roman" w:cs="Times New Roman"/>
                      <w:color w:val="0070C0"/>
                      <w:sz w:val="26"/>
                      <w:szCs w:val="26"/>
                    </w:rPr>
                    <w:t>4</w:t>
                  </w:r>
                </w:p>
              </w:tc>
            </w:tr>
            <w:tr w:rsidR="005813D2" w:rsidRPr="005813D2" w:rsidTr="002B193B">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bottom"/>
                  <w:hideMark/>
                </w:tcPr>
                <w:p w:rsidR="005813D2" w:rsidRPr="005813D2" w:rsidRDefault="005813D2" w:rsidP="005813D2">
                  <w:pPr>
                    <w:spacing w:after="0" w:line="240" w:lineRule="auto"/>
                    <w:jc w:val="center"/>
                    <w:rPr>
                      <w:rFonts w:eastAsia="Times New Roman" w:cs="Times New Roman"/>
                      <w:color w:val="0070C0"/>
                      <w:sz w:val="26"/>
                      <w:szCs w:val="26"/>
                    </w:rPr>
                  </w:pPr>
                  <w:r w:rsidRPr="005813D2">
                    <w:rPr>
                      <w:rFonts w:eastAsia="Times New Roman" w:cs="Times New Roman"/>
                      <w:color w:val="0070C0"/>
                      <w:sz w:val="26"/>
                      <w:szCs w:val="26"/>
                    </w:rPr>
                    <w:t>24</w:t>
                  </w:r>
                </w:p>
              </w:tc>
              <w:tc>
                <w:tcPr>
                  <w:tcW w:w="1387" w:type="dxa"/>
                  <w:tcBorders>
                    <w:top w:val="nil"/>
                    <w:left w:val="nil"/>
                    <w:bottom w:val="single" w:sz="4" w:space="0" w:color="auto"/>
                    <w:right w:val="single" w:sz="4" w:space="0" w:color="auto"/>
                  </w:tcBorders>
                  <w:shd w:val="clear" w:color="000000" w:fill="FFFFFF"/>
                  <w:noWrap/>
                  <w:vAlign w:val="bottom"/>
                  <w:hideMark/>
                </w:tcPr>
                <w:p w:rsidR="005813D2" w:rsidRPr="005813D2" w:rsidRDefault="005813D2" w:rsidP="005813D2">
                  <w:pPr>
                    <w:spacing w:after="0" w:line="240" w:lineRule="auto"/>
                    <w:rPr>
                      <w:rFonts w:eastAsia="Times New Roman" w:cs="Times New Roman"/>
                      <w:color w:val="0070C0"/>
                      <w:sz w:val="26"/>
                      <w:szCs w:val="26"/>
                    </w:rPr>
                  </w:pPr>
                  <w:r w:rsidRPr="005813D2">
                    <w:rPr>
                      <w:rFonts w:eastAsia="Times New Roman" w:cs="Times New Roman"/>
                      <w:color w:val="0070C0"/>
                      <w:sz w:val="26"/>
                      <w:szCs w:val="26"/>
                    </w:rPr>
                    <w:t>SPR0124</w:t>
                  </w:r>
                </w:p>
              </w:tc>
              <w:tc>
                <w:tcPr>
                  <w:tcW w:w="4563" w:type="dxa"/>
                  <w:tcBorders>
                    <w:top w:val="nil"/>
                    <w:left w:val="nil"/>
                    <w:bottom w:val="single" w:sz="4" w:space="0" w:color="auto"/>
                    <w:right w:val="single" w:sz="4" w:space="0" w:color="auto"/>
                  </w:tcBorders>
                  <w:shd w:val="clear" w:color="000000" w:fill="FFFFFF"/>
                  <w:vAlign w:val="bottom"/>
                  <w:hideMark/>
                </w:tcPr>
                <w:p w:rsidR="005813D2" w:rsidRPr="005813D2" w:rsidRDefault="005813D2" w:rsidP="005813D2">
                  <w:pPr>
                    <w:spacing w:after="0" w:line="240" w:lineRule="auto"/>
                    <w:rPr>
                      <w:rFonts w:eastAsia="Times New Roman" w:cs="Times New Roman"/>
                      <w:color w:val="0070C0"/>
                      <w:sz w:val="26"/>
                      <w:szCs w:val="26"/>
                    </w:rPr>
                  </w:pPr>
                  <w:r w:rsidRPr="005813D2">
                    <w:rPr>
                      <w:rFonts w:eastAsia="Times New Roman" w:cs="Times New Roman"/>
                      <w:color w:val="0070C0"/>
                      <w:sz w:val="26"/>
                      <w:szCs w:val="26"/>
                    </w:rPr>
                    <w:t>Nguyên lý thống kê</w:t>
                  </w:r>
                </w:p>
              </w:tc>
              <w:tc>
                <w:tcPr>
                  <w:tcW w:w="709" w:type="dxa"/>
                  <w:tcBorders>
                    <w:top w:val="nil"/>
                    <w:left w:val="nil"/>
                    <w:bottom w:val="single" w:sz="4" w:space="0" w:color="auto"/>
                    <w:right w:val="single" w:sz="4" w:space="0" w:color="auto"/>
                  </w:tcBorders>
                  <w:shd w:val="clear" w:color="000000" w:fill="FFFFFF"/>
                  <w:noWrap/>
                  <w:vAlign w:val="bottom"/>
                  <w:hideMark/>
                </w:tcPr>
                <w:p w:rsidR="005813D2" w:rsidRPr="005813D2" w:rsidRDefault="005813D2" w:rsidP="005813D2">
                  <w:pPr>
                    <w:spacing w:after="0" w:line="240" w:lineRule="auto"/>
                    <w:jc w:val="center"/>
                    <w:rPr>
                      <w:rFonts w:eastAsia="Times New Roman" w:cs="Times New Roman"/>
                      <w:color w:val="0070C0"/>
                      <w:sz w:val="26"/>
                      <w:szCs w:val="26"/>
                    </w:rPr>
                  </w:pPr>
                  <w:r w:rsidRPr="005813D2">
                    <w:rPr>
                      <w:rFonts w:eastAsia="Times New Roman" w:cs="Times New Roman"/>
                      <w:color w:val="0070C0"/>
                      <w:sz w:val="26"/>
                      <w:szCs w:val="26"/>
                    </w:rPr>
                    <w:t>3</w:t>
                  </w:r>
                </w:p>
              </w:tc>
            </w:tr>
            <w:tr w:rsidR="005813D2" w:rsidRPr="005813D2" w:rsidTr="002B193B">
              <w:trPr>
                <w:trHeight w:val="330"/>
              </w:trPr>
              <w:tc>
                <w:tcPr>
                  <w:tcW w:w="510" w:type="dxa"/>
                  <w:tcBorders>
                    <w:top w:val="nil"/>
                    <w:left w:val="single" w:sz="4" w:space="0" w:color="auto"/>
                    <w:bottom w:val="single" w:sz="4" w:space="0" w:color="auto"/>
                    <w:right w:val="single" w:sz="4" w:space="0" w:color="auto"/>
                  </w:tcBorders>
                  <w:shd w:val="clear" w:color="000000" w:fill="FFFFFF"/>
                  <w:noWrap/>
                  <w:vAlign w:val="bottom"/>
                  <w:hideMark/>
                </w:tcPr>
                <w:p w:rsidR="005813D2" w:rsidRPr="005813D2" w:rsidRDefault="005813D2" w:rsidP="005813D2">
                  <w:pPr>
                    <w:spacing w:after="0" w:line="240" w:lineRule="auto"/>
                    <w:jc w:val="center"/>
                    <w:rPr>
                      <w:rFonts w:eastAsia="Times New Roman" w:cs="Times New Roman"/>
                      <w:color w:val="0070C0"/>
                      <w:sz w:val="26"/>
                      <w:szCs w:val="26"/>
                    </w:rPr>
                  </w:pPr>
                  <w:r w:rsidRPr="005813D2">
                    <w:rPr>
                      <w:rFonts w:eastAsia="Times New Roman" w:cs="Times New Roman"/>
                      <w:color w:val="0070C0"/>
                      <w:sz w:val="26"/>
                      <w:szCs w:val="26"/>
                    </w:rPr>
                    <w:t>25</w:t>
                  </w:r>
                </w:p>
              </w:tc>
              <w:tc>
                <w:tcPr>
                  <w:tcW w:w="1387" w:type="dxa"/>
                  <w:tcBorders>
                    <w:top w:val="nil"/>
                    <w:left w:val="nil"/>
                    <w:bottom w:val="single" w:sz="4" w:space="0" w:color="auto"/>
                    <w:right w:val="single" w:sz="4" w:space="0" w:color="auto"/>
                  </w:tcBorders>
                  <w:shd w:val="clear" w:color="000000" w:fill="FFFFFF"/>
                  <w:noWrap/>
                  <w:vAlign w:val="bottom"/>
                  <w:hideMark/>
                </w:tcPr>
                <w:p w:rsidR="005813D2" w:rsidRPr="005813D2" w:rsidRDefault="005813D2" w:rsidP="005813D2">
                  <w:pPr>
                    <w:spacing w:after="0" w:line="240" w:lineRule="auto"/>
                    <w:rPr>
                      <w:rFonts w:eastAsia="Times New Roman" w:cs="Times New Roman"/>
                      <w:color w:val="0070C0"/>
                      <w:sz w:val="26"/>
                      <w:szCs w:val="26"/>
                    </w:rPr>
                  </w:pPr>
                  <w:r w:rsidRPr="005813D2">
                    <w:rPr>
                      <w:rFonts w:eastAsia="Times New Roman" w:cs="Times New Roman"/>
                      <w:color w:val="0070C0"/>
                      <w:sz w:val="26"/>
                      <w:szCs w:val="26"/>
                    </w:rPr>
                    <w:t>FAM0192</w:t>
                  </w:r>
                </w:p>
              </w:tc>
              <w:tc>
                <w:tcPr>
                  <w:tcW w:w="4563" w:type="dxa"/>
                  <w:tcBorders>
                    <w:top w:val="nil"/>
                    <w:left w:val="nil"/>
                    <w:bottom w:val="single" w:sz="4" w:space="0" w:color="auto"/>
                    <w:right w:val="single" w:sz="4" w:space="0" w:color="auto"/>
                  </w:tcBorders>
                  <w:shd w:val="clear" w:color="000000" w:fill="FFFFFF"/>
                  <w:vAlign w:val="bottom"/>
                  <w:hideMark/>
                </w:tcPr>
                <w:p w:rsidR="005813D2" w:rsidRPr="005813D2" w:rsidRDefault="005813D2" w:rsidP="005813D2">
                  <w:pPr>
                    <w:spacing w:after="0" w:line="240" w:lineRule="auto"/>
                    <w:rPr>
                      <w:rFonts w:eastAsia="Times New Roman" w:cs="Times New Roman"/>
                      <w:color w:val="0070C0"/>
                      <w:sz w:val="26"/>
                      <w:szCs w:val="26"/>
                    </w:rPr>
                  </w:pPr>
                  <w:r w:rsidRPr="005813D2">
                    <w:rPr>
                      <w:rFonts w:eastAsia="Times New Roman" w:cs="Times New Roman"/>
                      <w:color w:val="0070C0"/>
                      <w:sz w:val="26"/>
                      <w:szCs w:val="26"/>
                    </w:rPr>
                    <w:t>Tài chính tiền tệ</w:t>
                  </w:r>
                </w:p>
              </w:tc>
              <w:tc>
                <w:tcPr>
                  <w:tcW w:w="709" w:type="dxa"/>
                  <w:tcBorders>
                    <w:top w:val="nil"/>
                    <w:left w:val="nil"/>
                    <w:bottom w:val="single" w:sz="4" w:space="0" w:color="auto"/>
                    <w:right w:val="single" w:sz="4" w:space="0" w:color="auto"/>
                  </w:tcBorders>
                  <w:shd w:val="clear" w:color="000000" w:fill="FFFFFF"/>
                  <w:noWrap/>
                  <w:vAlign w:val="bottom"/>
                  <w:hideMark/>
                </w:tcPr>
                <w:p w:rsidR="005813D2" w:rsidRPr="005813D2" w:rsidRDefault="005813D2" w:rsidP="005813D2">
                  <w:pPr>
                    <w:spacing w:after="0" w:line="240" w:lineRule="auto"/>
                    <w:jc w:val="center"/>
                    <w:rPr>
                      <w:rFonts w:eastAsia="Times New Roman" w:cs="Times New Roman"/>
                      <w:color w:val="0070C0"/>
                      <w:sz w:val="26"/>
                      <w:szCs w:val="26"/>
                    </w:rPr>
                  </w:pPr>
                  <w:r w:rsidRPr="005813D2">
                    <w:rPr>
                      <w:rFonts w:eastAsia="Times New Roman" w:cs="Times New Roman"/>
                      <w:color w:val="0070C0"/>
                      <w:sz w:val="26"/>
                      <w:szCs w:val="26"/>
                    </w:rPr>
                    <w:t>4</w:t>
                  </w:r>
                </w:p>
              </w:tc>
            </w:tr>
            <w:tr w:rsidR="005813D2" w:rsidRPr="005813D2" w:rsidTr="002B193B">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bottom"/>
                  <w:hideMark/>
                </w:tcPr>
                <w:p w:rsidR="005813D2" w:rsidRPr="005813D2" w:rsidRDefault="005813D2" w:rsidP="005813D2">
                  <w:pPr>
                    <w:spacing w:after="0" w:line="240" w:lineRule="auto"/>
                    <w:jc w:val="center"/>
                    <w:rPr>
                      <w:rFonts w:eastAsia="Times New Roman" w:cs="Times New Roman"/>
                      <w:color w:val="0070C0"/>
                      <w:sz w:val="26"/>
                      <w:szCs w:val="26"/>
                    </w:rPr>
                  </w:pPr>
                  <w:r w:rsidRPr="005813D2">
                    <w:rPr>
                      <w:rFonts w:eastAsia="Times New Roman" w:cs="Times New Roman"/>
                      <w:color w:val="0070C0"/>
                      <w:sz w:val="26"/>
                      <w:szCs w:val="26"/>
                    </w:rPr>
                    <w:t>26</w:t>
                  </w:r>
                </w:p>
              </w:tc>
              <w:tc>
                <w:tcPr>
                  <w:tcW w:w="1387" w:type="dxa"/>
                  <w:tcBorders>
                    <w:top w:val="nil"/>
                    <w:left w:val="nil"/>
                    <w:bottom w:val="single" w:sz="4" w:space="0" w:color="auto"/>
                    <w:right w:val="single" w:sz="4" w:space="0" w:color="auto"/>
                  </w:tcBorders>
                  <w:shd w:val="clear" w:color="000000" w:fill="FFFFFF"/>
                  <w:noWrap/>
                  <w:vAlign w:val="bottom"/>
                  <w:hideMark/>
                </w:tcPr>
                <w:p w:rsidR="005813D2" w:rsidRPr="005813D2" w:rsidRDefault="005813D2" w:rsidP="005813D2">
                  <w:pPr>
                    <w:spacing w:after="0" w:line="240" w:lineRule="auto"/>
                    <w:rPr>
                      <w:rFonts w:eastAsia="Times New Roman" w:cs="Times New Roman"/>
                      <w:color w:val="0070C0"/>
                      <w:sz w:val="26"/>
                      <w:szCs w:val="26"/>
                    </w:rPr>
                  </w:pPr>
                  <w:r w:rsidRPr="005813D2">
                    <w:rPr>
                      <w:rFonts w:eastAsia="Times New Roman" w:cs="Times New Roman"/>
                      <w:color w:val="0070C0"/>
                      <w:sz w:val="26"/>
                      <w:szCs w:val="26"/>
                    </w:rPr>
                    <w:t>ETH0102</w:t>
                  </w:r>
                </w:p>
              </w:tc>
              <w:tc>
                <w:tcPr>
                  <w:tcW w:w="4563" w:type="dxa"/>
                  <w:tcBorders>
                    <w:top w:val="nil"/>
                    <w:left w:val="nil"/>
                    <w:bottom w:val="single" w:sz="4" w:space="0" w:color="auto"/>
                    <w:right w:val="single" w:sz="4" w:space="0" w:color="auto"/>
                  </w:tcBorders>
                  <w:shd w:val="clear" w:color="000000" w:fill="FFFFFF"/>
                  <w:vAlign w:val="bottom"/>
                  <w:hideMark/>
                </w:tcPr>
                <w:p w:rsidR="005813D2" w:rsidRPr="005813D2" w:rsidRDefault="005813D2" w:rsidP="005813D2">
                  <w:pPr>
                    <w:spacing w:after="0" w:line="240" w:lineRule="auto"/>
                    <w:rPr>
                      <w:rFonts w:eastAsia="Times New Roman" w:cs="Times New Roman"/>
                      <w:color w:val="0070C0"/>
                      <w:sz w:val="26"/>
                      <w:szCs w:val="26"/>
                    </w:rPr>
                  </w:pPr>
                  <w:r w:rsidRPr="005813D2">
                    <w:rPr>
                      <w:rFonts w:eastAsia="Times New Roman" w:cs="Times New Roman"/>
                      <w:color w:val="0070C0"/>
                      <w:sz w:val="26"/>
                      <w:szCs w:val="26"/>
                    </w:rPr>
                    <w:t>Lịch sử các Học thuyết kinh tế</w:t>
                  </w:r>
                </w:p>
              </w:tc>
              <w:tc>
                <w:tcPr>
                  <w:tcW w:w="709" w:type="dxa"/>
                  <w:tcBorders>
                    <w:top w:val="nil"/>
                    <w:left w:val="nil"/>
                    <w:bottom w:val="single" w:sz="4" w:space="0" w:color="auto"/>
                    <w:right w:val="single" w:sz="4" w:space="0" w:color="auto"/>
                  </w:tcBorders>
                  <w:shd w:val="clear" w:color="000000" w:fill="FFFFFF"/>
                  <w:noWrap/>
                  <w:vAlign w:val="bottom"/>
                  <w:hideMark/>
                </w:tcPr>
                <w:p w:rsidR="005813D2" w:rsidRPr="005813D2" w:rsidRDefault="005813D2" w:rsidP="005813D2">
                  <w:pPr>
                    <w:spacing w:after="0" w:line="240" w:lineRule="auto"/>
                    <w:jc w:val="center"/>
                    <w:rPr>
                      <w:rFonts w:eastAsia="Times New Roman" w:cs="Times New Roman"/>
                      <w:color w:val="0070C0"/>
                      <w:sz w:val="26"/>
                      <w:szCs w:val="26"/>
                    </w:rPr>
                  </w:pPr>
                  <w:r w:rsidRPr="005813D2">
                    <w:rPr>
                      <w:rFonts w:eastAsia="Times New Roman" w:cs="Times New Roman"/>
                      <w:color w:val="0070C0"/>
                      <w:sz w:val="26"/>
                      <w:szCs w:val="26"/>
                    </w:rPr>
                    <w:t>2</w:t>
                  </w:r>
                </w:p>
              </w:tc>
            </w:tr>
            <w:tr w:rsidR="005813D2" w:rsidRPr="005813D2" w:rsidTr="002B193B">
              <w:trPr>
                <w:trHeight w:val="375"/>
              </w:trPr>
              <w:tc>
                <w:tcPr>
                  <w:tcW w:w="510" w:type="dxa"/>
                  <w:tcBorders>
                    <w:top w:val="nil"/>
                    <w:left w:val="single" w:sz="4" w:space="0" w:color="auto"/>
                    <w:bottom w:val="single" w:sz="4" w:space="0" w:color="auto"/>
                    <w:right w:val="single" w:sz="4" w:space="0" w:color="auto"/>
                  </w:tcBorders>
                  <w:shd w:val="clear" w:color="000000" w:fill="FFFFFF"/>
                  <w:noWrap/>
                  <w:vAlign w:val="bottom"/>
                  <w:hideMark/>
                </w:tcPr>
                <w:p w:rsidR="005813D2" w:rsidRPr="005813D2" w:rsidRDefault="005813D2" w:rsidP="005813D2">
                  <w:pPr>
                    <w:spacing w:after="0" w:line="240" w:lineRule="auto"/>
                    <w:jc w:val="center"/>
                    <w:rPr>
                      <w:rFonts w:eastAsia="Times New Roman" w:cs="Times New Roman"/>
                      <w:color w:val="0070C0"/>
                      <w:sz w:val="26"/>
                      <w:szCs w:val="26"/>
                    </w:rPr>
                  </w:pPr>
                  <w:r w:rsidRPr="005813D2">
                    <w:rPr>
                      <w:rFonts w:eastAsia="Times New Roman" w:cs="Times New Roman"/>
                      <w:color w:val="0070C0"/>
                      <w:sz w:val="26"/>
                      <w:szCs w:val="26"/>
                    </w:rPr>
                    <w:t>27</w:t>
                  </w:r>
                </w:p>
              </w:tc>
              <w:tc>
                <w:tcPr>
                  <w:tcW w:w="1387" w:type="dxa"/>
                  <w:tcBorders>
                    <w:top w:val="nil"/>
                    <w:left w:val="nil"/>
                    <w:bottom w:val="single" w:sz="4" w:space="0" w:color="auto"/>
                    <w:right w:val="single" w:sz="4" w:space="0" w:color="auto"/>
                  </w:tcBorders>
                  <w:shd w:val="clear" w:color="000000" w:fill="FFFFFF"/>
                  <w:noWrap/>
                  <w:vAlign w:val="bottom"/>
                  <w:hideMark/>
                </w:tcPr>
                <w:p w:rsidR="005813D2" w:rsidRPr="005813D2" w:rsidRDefault="005813D2" w:rsidP="005813D2">
                  <w:pPr>
                    <w:spacing w:after="0" w:line="240" w:lineRule="auto"/>
                    <w:rPr>
                      <w:rFonts w:eastAsia="Times New Roman" w:cs="Times New Roman"/>
                      <w:color w:val="0070C0"/>
                      <w:sz w:val="26"/>
                      <w:szCs w:val="26"/>
                    </w:rPr>
                  </w:pPr>
                  <w:r w:rsidRPr="005813D2">
                    <w:rPr>
                      <w:rFonts w:eastAsia="Times New Roman" w:cs="Times New Roman"/>
                      <w:color w:val="0070C0"/>
                      <w:sz w:val="26"/>
                      <w:szCs w:val="26"/>
                    </w:rPr>
                    <w:t>QEC0096</w:t>
                  </w:r>
                </w:p>
              </w:tc>
              <w:tc>
                <w:tcPr>
                  <w:tcW w:w="4563" w:type="dxa"/>
                  <w:tcBorders>
                    <w:top w:val="nil"/>
                    <w:left w:val="nil"/>
                    <w:bottom w:val="single" w:sz="4" w:space="0" w:color="auto"/>
                    <w:right w:val="single" w:sz="4" w:space="0" w:color="auto"/>
                  </w:tcBorders>
                  <w:shd w:val="clear" w:color="000000" w:fill="FFFFFF"/>
                  <w:vAlign w:val="bottom"/>
                  <w:hideMark/>
                </w:tcPr>
                <w:p w:rsidR="005813D2" w:rsidRPr="005813D2" w:rsidRDefault="005813D2" w:rsidP="005813D2">
                  <w:pPr>
                    <w:spacing w:after="0" w:line="240" w:lineRule="auto"/>
                    <w:rPr>
                      <w:rFonts w:eastAsia="Times New Roman" w:cs="Times New Roman"/>
                      <w:color w:val="0070C0"/>
                      <w:sz w:val="26"/>
                      <w:szCs w:val="26"/>
                    </w:rPr>
                  </w:pPr>
                  <w:r w:rsidRPr="005813D2">
                    <w:rPr>
                      <w:rFonts w:eastAsia="Times New Roman" w:cs="Times New Roman"/>
                      <w:color w:val="0070C0"/>
                      <w:sz w:val="26"/>
                      <w:szCs w:val="26"/>
                    </w:rPr>
                    <w:t>Kinh tế lượng</w:t>
                  </w:r>
                </w:p>
              </w:tc>
              <w:tc>
                <w:tcPr>
                  <w:tcW w:w="709" w:type="dxa"/>
                  <w:tcBorders>
                    <w:top w:val="nil"/>
                    <w:left w:val="nil"/>
                    <w:bottom w:val="single" w:sz="4" w:space="0" w:color="auto"/>
                    <w:right w:val="single" w:sz="4" w:space="0" w:color="auto"/>
                  </w:tcBorders>
                  <w:shd w:val="clear" w:color="000000" w:fill="FFFFFF"/>
                  <w:noWrap/>
                  <w:vAlign w:val="bottom"/>
                  <w:hideMark/>
                </w:tcPr>
                <w:p w:rsidR="005813D2" w:rsidRPr="005813D2" w:rsidRDefault="005813D2" w:rsidP="005813D2">
                  <w:pPr>
                    <w:spacing w:after="0" w:line="240" w:lineRule="auto"/>
                    <w:jc w:val="center"/>
                    <w:rPr>
                      <w:rFonts w:eastAsia="Times New Roman" w:cs="Times New Roman"/>
                      <w:color w:val="0070C0"/>
                      <w:sz w:val="26"/>
                      <w:szCs w:val="26"/>
                    </w:rPr>
                  </w:pPr>
                  <w:r w:rsidRPr="005813D2">
                    <w:rPr>
                      <w:rFonts w:eastAsia="Times New Roman" w:cs="Times New Roman"/>
                      <w:color w:val="0070C0"/>
                      <w:sz w:val="26"/>
                      <w:szCs w:val="26"/>
                    </w:rPr>
                    <w:t>3</w:t>
                  </w:r>
                </w:p>
              </w:tc>
            </w:tr>
            <w:tr w:rsidR="005813D2" w:rsidRPr="005813D2" w:rsidTr="002B193B">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5813D2" w:rsidRPr="005813D2" w:rsidRDefault="005813D2" w:rsidP="005813D2">
                  <w:pPr>
                    <w:spacing w:after="0" w:line="240" w:lineRule="auto"/>
                    <w:jc w:val="center"/>
                    <w:rPr>
                      <w:rFonts w:eastAsia="Times New Roman" w:cs="Times New Roman"/>
                      <w:b/>
                      <w:bCs/>
                      <w:color w:val="0070C0"/>
                      <w:sz w:val="24"/>
                      <w:szCs w:val="24"/>
                    </w:rPr>
                  </w:pPr>
                  <w:r w:rsidRPr="005813D2">
                    <w:rPr>
                      <w:rFonts w:eastAsia="Times New Roman" w:cs="Times New Roman"/>
                      <w:b/>
                      <w:bCs/>
                      <w:color w:val="0070C0"/>
                      <w:sz w:val="24"/>
                      <w:szCs w:val="24"/>
                    </w:rPr>
                    <w:t> </w:t>
                  </w:r>
                </w:p>
              </w:tc>
              <w:tc>
                <w:tcPr>
                  <w:tcW w:w="595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5813D2" w:rsidRPr="005813D2" w:rsidRDefault="005813D2" w:rsidP="005813D2">
                  <w:pPr>
                    <w:spacing w:after="0" w:line="240" w:lineRule="auto"/>
                    <w:rPr>
                      <w:rFonts w:eastAsia="Times New Roman" w:cs="Times New Roman"/>
                      <w:b/>
                      <w:bCs/>
                      <w:color w:val="0070C0"/>
                      <w:sz w:val="24"/>
                      <w:szCs w:val="24"/>
                    </w:rPr>
                  </w:pPr>
                  <w:r w:rsidRPr="005813D2">
                    <w:rPr>
                      <w:rFonts w:eastAsia="Times New Roman" w:cs="Times New Roman"/>
                      <w:b/>
                      <w:bCs/>
                      <w:color w:val="0070C0"/>
                      <w:sz w:val="24"/>
                      <w:szCs w:val="24"/>
                    </w:rPr>
                    <w:t>Kiến thức ngành</w:t>
                  </w:r>
                </w:p>
              </w:tc>
              <w:tc>
                <w:tcPr>
                  <w:tcW w:w="709" w:type="dxa"/>
                  <w:tcBorders>
                    <w:top w:val="nil"/>
                    <w:left w:val="nil"/>
                    <w:bottom w:val="single" w:sz="4" w:space="0" w:color="auto"/>
                    <w:right w:val="single" w:sz="4" w:space="0" w:color="auto"/>
                  </w:tcBorders>
                  <w:shd w:val="clear" w:color="000000" w:fill="FFFFFF"/>
                  <w:noWrap/>
                  <w:vAlign w:val="center"/>
                  <w:hideMark/>
                </w:tcPr>
                <w:p w:rsidR="005813D2" w:rsidRPr="005813D2" w:rsidRDefault="005813D2" w:rsidP="005813D2">
                  <w:pPr>
                    <w:spacing w:after="0" w:line="240" w:lineRule="auto"/>
                    <w:jc w:val="center"/>
                    <w:rPr>
                      <w:rFonts w:eastAsia="Times New Roman" w:cs="Times New Roman"/>
                      <w:b/>
                      <w:bCs/>
                      <w:color w:val="0070C0"/>
                      <w:sz w:val="24"/>
                      <w:szCs w:val="24"/>
                    </w:rPr>
                  </w:pPr>
                  <w:r w:rsidRPr="005813D2">
                    <w:rPr>
                      <w:rFonts w:eastAsia="Times New Roman" w:cs="Times New Roman"/>
                      <w:b/>
                      <w:bCs/>
                      <w:color w:val="0070C0"/>
                      <w:sz w:val="24"/>
                      <w:szCs w:val="24"/>
                    </w:rPr>
                    <w:t>21</w:t>
                  </w:r>
                </w:p>
              </w:tc>
            </w:tr>
            <w:tr w:rsidR="005813D2" w:rsidRPr="005813D2" w:rsidTr="002B193B">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bottom"/>
                  <w:hideMark/>
                </w:tcPr>
                <w:p w:rsidR="005813D2" w:rsidRPr="005813D2" w:rsidRDefault="005813D2" w:rsidP="005813D2">
                  <w:pPr>
                    <w:spacing w:after="0" w:line="240" w:lineRule="auto"/>
                    <w:jc w:val="center"/>
                    <w:rPr>
                      <w:rFonts w:eastAsia="Times New Roman" w:cs="Times New Roman"/>
                      <w:color w:val="0070C0"/>
                      <w:sz w:val="26"/>
                      <w:szCs w:val="26"/>
                    </w:rPr>
                  </w:pPr>
                  <w:r w:rsidRPr="005813D2">
                    <w:rPr>
                      <w:rFonts w:eastAsia="Times New Roman" w:cs="Times New Roman"/>
                      <w:color w:val="0070C0"/>
                      <w:sz w:val="26"/>
                      <w:szCs w:val="26"/>
                    </w:rPr>
                    <w:t>28</w:t>
                  </w:r>
                </w:p>
              </w:tc>
              <w:tc>
                <w:tcPr>
                  <w:tcW w:w="1387" w:type="dxa"/>
                  <w:tcBorders>
                    <w:top w:val="nil"/>
                    <w:left w:val="nil"/>
                    <w:bottom w:val="single" w:sz="4" w:space="0" w:color="auto"/>
                    <w:right w:val="single" w:sz="4" w:space="0" w:color="auto"/>
                  </w:tcBorders>
                  <w:shd w:val="clear" w:color="000000" w:fill="FFFFFF"/>
                  <w:noWrap/>
                  <w:vAlign w:val="bottom"/>
                  <w:hideMark/>
                </w:tcPr>
                <w:p w:rsidR="005813D2" w:rsidRPr="005813D2" w:rsidRDefault="005813D2" w:rsidP="005813D2">
                  <w:pPr>
                    <w:spacing w:after="0" w:line="240" w:lineRule="auto"/>
                    <w:rPr>
                      <w:rFonts w:eastAsia="Times New Roman" w:cs="Times New Roman"/>
                      <w:color w:val="0070C0"/>
                      <w:sz w:val="26"/>
                      <w:szCs w:val="26"/>
                    </w:rPr>
                  </w:pPr>
                  <w:r w:rsidRPr="005813D2">
                    <w:rPr>
                      <w:rFonts w:eastAsia="Times New Roman" w:cs="Times New Roman"/>
                      <w:color w:val="0070C0"/>
                      <w:sz w:val="26"/>
                      <w:szCs w:val="26"/>
                    </w:rPr>
                    <w:t>MIE0287</w:t>
                  </w:r>
                </w:p>
              </w:tc>
              <w:tc>
                <w:tcPr>
                  <w:tcW w:w="4563" w:type="dxa"/>
                  <w:tcBorders>
                    <w:top w:val="nil"/>
                    <w:left w:val="nil"/>
                    <w:bottom w:val="single" w:sz="4" w:space="0" w:color="auto"/>
                    <w:right w:val="single" w:sz="4" w:space="0" w:color="auto"/>
                  </w:tcBorders>
                  <w:shd w:val="clear" w:color="000000" w:fill="FFFFFF"/>
                  <w:vAlign w:val="bottom"/>
                  <w:hideMark/>
                </w:tcPr>
                <w:p w:rsidR="005813D2" w:rsidRPr="005813D2" w:rsidRDefault="005813D2" w:rsidP="005813D2">
                  <w:pPr>
                    <w:spacing w:after="0" w:line="240" w:lineRule="auto"/>
                    <w:rPr>
                      <w:rFonts w:eastAsia="Times New Roman" w:cs="Times New Roman"/>
                      <w:color w:val="0070C0"/>
                      <w:sz w:val="26"/>
                      <w:szCs w:val="26"/>
                    </w:rPr>
                  </w:pPr>
                  <w:r w:rsidRPr="005813D2">
                    <w:rPr>
                      <w:rFonts w:eastAsia="Times New Roman" w:cs="Times New Roman"/>
                      <w:color w:val="0070C0"/>
                      <w:sz w:val="26"/>
                      <w:szCs w:val="26"/>
                    </w:rPr>
                    <w:t>Kinh tế vi mô 2</w:t>
                  </w:r>
                </w:p>
              </w:tc>
              <w:tc>
                <w:tcPr>
                  <w:tcW w:w="709" w:type="dxa"/>
                  <w:tcBorders>
                    <w:top w:val="nil"/>
                    <w:left w:val="nil"/>
                    <w:bottom w:val="single" w:sz="4" w:space="0" w:color="auto"/>
                    <w:right w:val="single" w:sz="4" w:space="0" w:color="auto"/>
                  </w:tcBorders>
                  <w:shd w:val="clear" w:color="000000" w:fill="FFFFFF"/>
                  <w:vAlign w:val="bottom"/>
                  <w:hideMark/>
                </w:tcPr>
                <w:p w:rsidR="005813D2" w:rsidRPr="005813D2" w:rsidRDefault="005813D2" w:rsidP="005813D2">
                  <w:pPr>
                    <w:spacing w:after="0" w:line="240" w:lineRule="auto"/>
                    <w:jc w:val="center"/>
                    <w:rPr>
                      <w:rFonts w:eastAsia="Times New Roman" w:cs="Times New Roman"/>
                      <w:color w:val="0070C0"/>
                      <w:sz w:val="26"/>
                      <w:szCs w:val="26"/>
                    </w:rPr>
                  </w:pPr>
                  <w:r w:rsidRPr="005813D2">
                    <w:rPr>
                      <w:rFonts w:eastAsia="Times New Roman" w:cs="Times New Roman"/>
                      <w:color w:val="0070C0"/>
                      <w:sz w:val="26"/>
                      <w:szCs w:val="26"/>
                    </w:rPr>
                    <w:t>3</w:t>
                  </w:r>
                </w:p>
              </w:tc>
            </w:tr>
            <w:tr w:rsidR="005813D2" w:rsidRPr="005813D2" w:rsidTr="002B193B">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bottom"/>
                  <w:hideMark/>
                </w:tcPr>
                <w:p w:rsidR="005813D2" w:rsidRPr="005813D2" w:rsidRDefault="005813D2" w:rsidP="005813D2">
                  <w:pPr>
                    <w:spacing w:after="0" w:line="240" w:lineRule="auto"/>
                    <w:jc w:val="center"/>
                    <w:rPr>
                      <w:rFonts w:eastAsia="Times New Roman" w:cs="Times New Roman"/>
                      <w:color w:val="0070C0"/>
                      <w:sz w:val="26"/>
                      <w:szCs w:val="26"/>
                    </w:rPr>
                  </w:pPr>
                  <w:r w:rsidRPr="005813D2">
                    <w:rPr>
                      <w:rFonts w:eastAsia="Times New Roman" w:cs="Times New Roman"/>
                      <w:color w:val="0070C0"/>
                      <w:sz w:val="26"/>
                      <w:szCs w:val="26"/>
                    </w:rPr>
                    <w:t>29</w:t>
                  </w:r>
                </w:p>
              </w:tc>
              <w:tc>
                <w:tcPr>
                  <w:tcW w:w="1387" w:type="dxa"/>
                  <w:tcBorders>
                    <w:top w:val="nil"/>
                    <w:left w:val="nil"/>
                    <w:bottom w:val="single" w:sz="4" w:space="0" w:color="auto"/>
                    <w:right w:val="single" w:sz="4" w:space="0" w:color="auto"/>
                  </w:tcBorders>
                  <w:shd w:val="clear" w:color="000000" w:fill="FFFFFF"/>
                  <w:noWrap/>
                  <w:vAlign w:val="bottom"/>
                  <w:hideMark/>
                </w:tcPr>
                <w:p w:rsidR="005813D2" w:rsidRPr="005813D2" w:rsidRDefault="005813D2" w:rsidP="005813D2">
                  <w:pPr>
                    <w:spacing w:after="0" w:line="240" w:lineRule="auto"/>
                    <w:rPr>
                      <w:rFonts w:eastAsia="Times New Roman" w:cs="Times New Roman"/>
                      <w:color w:val="0070C0"/>
                      <w:sz w:val="26"/>
                      <w:szCs w:val="26"/>
                    </w:rPr>
                  </w:pPr>
                  <w:r w:rsidRPr="005813D2">
                    <w:rPr>
                      <w:rFonts w:eastAsia="Times New Roman" w:cs="Times New Roman"/>
                      <w:color w:val="0070C0"/>
                      <w:sz w:val="26"/>
                      <w:szCs w:val="26"/>
                    </w:rPr>
                    <w:t>MAE0289</w:t>
                  </w:r>
                </w:p>
              </w:tc>
              <w:tc>
                <w:tcPr>
                  <w:tcW w:w="4563" w:type="dxa"/>
                  <w:tcBorders>
                    <w:top w:val="nil"/>
                    <w:left w:val="nil"/>
                    <w:bottom w:val="single" w:sz="4" w:space="0" w:color="auto"/>
                    <w:right w:val="single" w:sz="4" w:space="0" w:color="auto"/>
                  </w:tcBorders>
                  <w:shd w:val="clear" w:color="000000" w:fill="FFFFFF"/>
                  <w:vAlign w:val="bottom"/>
                  <w:hideMark/>
                </w:tcPr>
                <w:p w:rsidR="005813D2" w:rsidRPr="005813D2" w:rsidRDefault="005813D2" w:rsidP="005813D2">
                  <w:pPr>
                    <w:spacing w:after="0" w:line="240" w:lineRule="auto"/>
                    <w:rPr>
                      <w:rFonts w:eastAsia="Times New Roman" w:cs="Times New Roman"/>
                      <w:color w:val="0070C0"/>
                      <w:sz w:val="26"/>
                      <w:szCs w:val="26"/>
                    </w:rPr>
                  </w:pPr>
                  <w:r w:rsidRPr="005813D2">
                    <w:rPr>
                      <w:rFonts w:eastAsia="Times New Roman" w:cs="Times New Roman"/>
                      <w:color w:val="0070C0"/>
                      <w:sz w:val="26"/>
                      <w:szCs w:val="26"/>
                    </w:rPr>
                    <w:t>Kinh tế vĩ mô 2</w:t>
                  </w:r>
                </w:p>
              </w:tc>
              <w:tc>
                <w:tcPr>
                  <w:tcW w:w="709" w:type="dxa"/>
                  <w:tcBorders>
                    <w:top w:val="nil"/>
                    <w:left w:val="nil"/>
                    <w:bottom w:val="single" w:sz="4" w:space="0" w:color="auto"/>
                    <w:right w:val="single" w:sz="4" w:space="0" w:color="auto"/>
                  </w:tcBorders>
                  <w:shd w:val="clear" w:color="000000" w:fill="FFFFFF"/>
                  <w:noWrap/>
                  <w:vAlign w:val="bottom"/>
                  <w:hideMark/>
                </w:tcPr>
                <w:p w:rsidR="005813D2" w:rsidRPr="005813D2" w:rsidRDefault="005813D2" w:rsidP="005813D2">
                  <w:pPr>
                    <w:spacing w:after="0" w:line="240" w:lineRule="auto"/>
                    <w:jc w:val="center"/>
                    <w:rPr>
                      <w:rFonts w:eastAsia="Times New Roman" w:cs="Times New Roman"/>
                      <w:color w:val="0070C0"/>
                      <w:sz w:val="26"/>
                      <w:szCs w:val="26"/>
                    </w:rPr>
                  </w:pPr>
                  <w:r w:rsidRPr="005813D2">
                    <w:rPr>
                      <w:rFonts w:eastAsia="Times New Roman" w:cs="Times New Roman"/>
                      <w:color w:val="0070C0"/>
                      <w:sz w:val="26"/>
                      <w:szCs w:val="26"/>
                    </w:rPr>
                    <w:t>3</w:t>
                  </w:r>
                </w:p>
              </w:tc>
            </w:tr>
            <w:tr w:rsidR="005813D2" w:rsidRPr="005813D2" w:rsidTr="002B193B">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bottom"/>
                  <w:hideMark/>
                </w:tcPr>
                <w:p w:rsidR="005813D2" w:rsidRPr="005813D2" w:rsidRDefault="005813D2" w:rsidP="005813D2">
                  <w:pPr>
                    <w:spacing w:after="0" w:line="240" w:lineRule="auto"/>
                    <w:jc w:val="center"/>
                    <w:rPr>
                      <w:rFonts w:eastAsia="Times New Roman" w:cs="Times New Roman"/>
                      <w:color w:val="0070C0"/>
                      <w:sz w:val="26"/>
                      <w:szCs w:val="26"/>
                    </w:rPr>
                  </w:pPr>
                  <w:r w:rsidRPr="005813D2">
                    <w:rPr>
                      <w:rFonts w:eastAsia="Times New Roman" w:cs="Times New Roman"/>
                      <w:color w:val="0070C0"/>
                      <w:sz w:val="26"/>
                      <w:szCs w:val="26"/>
                    </w:rPr>
                    <w:t>30</w:t>
                  </w:r>
                </w:p>
              </w:tc>
              <w:tc>
                <w:tcPr>
                  <w:tcW w:w="1387" w:type="dxa"/>
                  <w:tcBorders>
                    <w:top w:val="nil"/>
                    <w:left w:val="nil"/>
                    <w:bottom w:val="single" w:sz="4" w:space="0" w:color="auto"/>
                    <w:right w:val="single" w:sz="4" w:space="0" w:color="auto"/>
                  </w:tcBorders>
                  <w:shd w:val="clear" w:color="000000" w:fill="FFFFFF"/>
                  <w:noWrap/>
                  <w:vAlign w:val="bottom"/>
                  <w:hideMark/>
                </w:tcPr>
                <w:p w:rsidR="005813D2" w:rsidRPr="005813D2" w:rsidRDefault="005813D2" w:rsidP="005813D2">
                  <w:pPr>
                    <w:spacing w:after="0" w:line="240" w:lineRule="auto"/>
                    <w:rPr>
                      <w:rFonts w:eastAsia="Times New Roman" w:cs="Times New Roman"/>
                      <w:color w:val="0070C0"/>
                      <w:sz w:val="26"/>
                      <w:szCs w:val="26"/>
                    </w:rPr>
                  </w:pPr>
                  <w:r w:rsidRPr="005813D2">
                    <w:rPr>
                      <w:rFonts w:eastAsia="Times New Roman" w:cs="Times New Roman"/>
                      <w:color w:val="0070C0"/>
                      <w:sz w:val="26"/>
                      <w:szCs w:val="26"/>
                    </w:rPr>
                    <w:t>DEC0098</w:t>
                  </w:r>
                </w:p>
              </w:tc>
              <w:tc>
                <w:tcPr>
                  <w:tcW w:w="4563" w:type="dxa"/>
                  <w:tcBorders>
                    <w:top w:val="nil"/>
                    <w:left w:val="nil"/>
                    <w:bottom w:val="single" w:sz="4" w:space="0" w:color="auto"/>
                    <w:right w:val="single" w:sz="4" w:space="0" w:color="auto"/>
                  </w:tcBorders>
                  <w:shd w:val="clear" w:color="000000" w:fill="FFFFFF"/>
                  <w:vAlign w:val="bottom"/>
                  <w:hideMark/>
                </w:tcPr>
                <w:p w:rsidR="005813D2" w:rsidRPr="005813D2" w:rsidRDefault="005813D2" w:rsidP="005813D2">
                  <w:pPr>
                    <w:spacing w:after="0" w:line="240" w:lineRule="auto"/>
                    <w:rPr>
                      <w:rFonts w:eastAsia="Times New Roman" w:cs="Times New Roman"/>
                      <w:color w:val="0070C0"/>
                      <w:sz w:val="26"/>
                      <w:szCs w:val="26"/>
                    </w:rPr>
                  </w:pPr>
                  <w:r w:rsidRPr="005813D2">
                    <w:rPr>
                      <w:rFonts w:eastAsia="Times New Roman" w:cs="Times New Roman"/>
                      <w:color w:val="0070C0"/>
                      <w:sz w:val="26"/>
                      <w:szCs w:val="26"/>
                    </w:rPr>
                    <w:t>Kinh tế phát triển</w:t>
                  </w:r>
                </w:p>
              </w:tc>
              <w:tc>
                <w:tcPr>
                  <w:tcW w:w="709" w:type="dxa"/>
                  <w:tcBorders>
                    <w:top w:val="nil"/>
                    <w:left w:val="nil"/>
                    <w:bottom w:val="single" w:sz="4" w:space="0" w:color="auto"/>
                    <w:right w:val="single" w:sz="4" w:space="0" w:color="auto"/>
                  </w:tcBorders>
                  <w:shd w:val="clear" w:color="000000" w:fill="FFFFFF"/>
                  <w:noWrap/>
                  <w:vAlign w:val="bottom"/>
                  <w:hideMark/>
                </w:tcPr>
                <w:p w:rsidR="005813D2" w:rsidRPr="005813D2" w:rsidRDefault="005813D2" w:rsidP="005813D2">
                  <w:pPr>
                    <w:spacing w:after="0" w:line="240" w:lineRule="auto"/>
                    <w:jc w:val="center"/>
                    <w:rPr>
                      <w:rFonts w:eastAsia="Times New Roman" w:cs="Times New Roman"/>
                      <w:color w:val="0070C0"/>
                      <w:sz w:val="26"/>
                      <w:szCs w:val="26"/>
                    </w:rPr>
                  </w:pPr>
                  <w:r w:rsidRPr="005813D2">
                    <w:rPr>
                      <w:rFonts w:eastAsia="Times New Roman" w:cs="Times New Roman"/>
                      <w:color w:val="0070C0"/>
                      <w:sz w:val="26"/>
                      <w:szCs w:val="26"/>
                    </w:rPr>
                    <w:t>2</w:t>
                  </w:r>
                </w:p>
              </w:tc>
            </w:tr>
            <w:tr w:rsidR="005813D2" w:rsidRPr="005813D2" w:rsidTr="002B193B">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bottom"/>
                  <w:hideMark/>
                </w:tcPr>
                <w:p w:rsidR="005813D2" w:rsidRPr="005813D2" w:rsidRDefault="005813D2" w:rsidP="005813D2">
                  <w:pPr>
                    <w:spacing w:after="0" w:line="240" w:lineRule="auto"/>
                    <w:jc w:val="center"/>
                    <w:rPr>
                      <w:rFonts w:eastAsia="Times New Roman" w:cs="Times New Roman"/>
                      <w:color w:val="0070C0"/>
                      <w:sz w:val="26"/>
                      <w:szCs w:val="26"/>
                    </w:rPr>
                  </w:pPr>
                  <w:r w:rsidRPr="005813D2">
                    <w:rPr>
                      <w:rFonts w:eastAsia="Times New Roman" w:cs="Times New Roman"/>
                      <w:color w:val="0070C0"/>
                      <w:sz w:val="26"/>
                      <w:szCs w:val="26"/>
                    </w:rPr>
                    <w:t>31</w:t>
                  </w:r>
                </w:p>
              </w:tc>
              <w:tc>
                <w:tcPr>
                  <w:tcW w:w="1387" w:type="dxa"/>
                  <w:tcBorders>
                    <w:top w:val="nil"/>
                    <w:left w:val="nil"/>
                    <w:bottom w:val="single" w:sz="4" w:space="0" w:color="auto"/>
                    <w:right w:val="single" w:sz="4" w:space="0" w:color="auto"/>
                  </w:tcBorders>
                  <w:shd w:val="clear" w:color="000000" w:fill="FFFFFF"/>
                  <w:noWrap/>
                  <w:vAlign w:val="bottom"/>
                  <w:hideMark/>
                </w:tcPr>
                <w:p w:rsidR="005813D2" w:rsidRPr="005813D2" w:rsidRDefault="005813D2" w:rsidP="005813D2">
                  <w:pPr>
                    <w:spacing w:after="0" w:line="240" w:lineRule="auto"/>
                    <w:rPr>
                      <w:rFonts w:eastAsia="Times New Roman" w:cs="Times New Roman"/>
                      <w:color w:val="0070C0"/>
                      <w:sz w:val="26"/>
                      <w:szCs w:val="26"/>
                    </w:rPr>
                  </w:pPr>
                  <w:r w:rsidRPr="005813D2">
                    <w:rPr>
                      <w:rFonts w:eastAsia="Times New Roman" w:cs="Times New Roman"/>
                      <w:color w:val="0070C0"/>
                      <w:sz w:val="26"/>
                      <w:szCs w:val="26"/>
                    </w:rPr>
                    <w:t>PEC0094</w:t>
                  </w:r>
                </w:p>
              </w:tc>
              <w:tc>
                <w:tcPr>
                  <w:tcW w:w="4563" w:type="dxa"/>
                  <w:tcBorders>
                    <w:top w:val="nil"/>
                    <w:left w:val="nil"/>
                    <w:bottom w:val="single" w:sz="4" w:space="0" w:color="auto"/>
                    <w:right w:val="single" w:sz="4" w:space="0" w:color="auto"/>
                  </w:tcBorders>
                  <w:shd w:val="clear" w:color="000000" w:fill="FFFFFF"/>
                  <w:vAlign w:val="bottom"/>
                  <w:hideMark/>
                </w:tcPr>
                <w:p w:rsidR="005813D2" w:rsidRPr="005813D2" w:rsidRDefault="005813D2" w:rsidP="005813D2">
                  <w:pPr>
                    <w:spacing w:after="0" w:line="240" w:lineRule="auto"/>
                    <w:rPr>
                      <w:rFonts w:eastAsia="Times New Roman" w:cs="Times New Roman"/>
                      <w:color w:val="0070C0"/>
                      <w:sz w:val="26"/>
                      <w:szCs w:val="26"/>
                    </w:rPr>
                  </w:pPr>
                  <w:r w:rsidRPr="005813D2">
                    <w:rPr>
                      <w:rFonts w:eastAsia="Times New Roman" w:cs="Times New Roman"/>
                      <w:color w:val="0070C0"/>
                      <w:sz w:val="26"/>
                      <w:szCs w:val="26"/>
                    </w:rPr>
                    <w:t>Kinh tế công cộng</w:t>
                  </w:r>
                </w:p>
              </w:tc>
              <w:tc>
                <w:tcPr>
                  <w:tcW w:w="709" w:type="dxa"/>
                  <w:tcBorders>
                    <w:top w:val="nil"/>
                    <w:left w:val="nil"/>
                    <w:bottom w:val="single" w:sz="4" w:space="0" w:color="auto"/>
                    <w:right w:val="single" w:sz="4" w:space="0" w:color="auto"/>
                  </w:tcBorders>
                  <w:shd w:val="clear" w:color="000000" w:fill="FFFFFF"/>
                  <w:vAlign w:val="bottom"/>
                  <w:hideMark/>
                </w:tcPr>
                <w:p w:rsidR="005813D2" w:rsidRPr="005813D2" w:rsidRDefault="005813D2" w:rsidP="005813D2">
                  <w:pPr>
                    <w:spacing w:after="0" w:line="240" w:lineRule="auto"/>
                    <w:jc w:val="center"/>
                    <w:rPr>
                      <w:rFonts w:eastAsia="Times New Roman" w:cs="Times New Roman"/>
                      <w:color w:val="0070C0"/>
                      <w:sz w:val="26"/>
                      <w:szCs w:val="26"/>
                    </w:rPr>
                  </w:pPr>
                  <w:r w:rsidRPr="005813D2">
                    <w:rPr>
                      <w:rFonts w:eastAsia="Times New Roman" w:cs="Times New Roman"/>
                      <w:color w:val="0070C0"/>
                      <w:sz w:val="26"/>
                      <w:szCs w:val="26"/>
                    </w:rPr>
                    <w:t>3</w:t>
                  </w:r>
                </w:p>
              </w:tc>
            </w:tr>
            <w:tr w:rsidR="005813D2" w:rsidRPr="005813D2" w:rsidTr="002B193B">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bottom"/>
                  <w:hideMark/>
                </w:tcPr>
                <w:p w:rsidR="005813D2" w:rsidRPr="005813D2" w:rsidRDefault="005813D2" w:rsidP="005813D2">
                  <w:pPr>
                    <w:spacing w:after="0" w:line="240" w:lineRule="auto"/>
                    <w:jc w:val="center"/>
                    <w:rPr>
                      <w:rFonts w:eastAsia="Times New Roman" w:cs="Times New Roman"/>
                      <w:color w:val="0070C0"/>
                      <w:sz w:val="26"/>
                      <w:szCs w:val="26"/>
                    </w:rPr>
                  </w:pPr>
                  <w:r w:rsidRPr="005813D2">
                    <w:rPr>
                      <w:rFonts w:eastAsia="Times New Roman" w:cs="Times New Roman"/>
                      <w:color w:val="0070C0"/>
                      <w:sz w:val="26"/>
                      <w:szCs w:val="26"/>
                    </w:rPr>
                    <w:t>32</w:t>
                  </w:r>
                </w:p>
              </w:tc>
              <w:tc>
                <w:tcPr>
                  <w:tcW w:w="1387" w:type="dxa"/>
                  <w:tcBorders>
                    <w:top w:val="nil"/>
                    <w:left w:val="nil"/>
                    <w:bottom w:val="single" w:sz="4" w:space="0" w:color="auto"/>
                    <w:right w:val="single" w:sz="4" w:space="0" w:color="auto"/>
                  </w:tcBorders>
                  <w:shd w:val="clear" w:color="000000" w:fill="FFFFFF"/>
                  <w:noWrap/>
                  <w:vAlign w:val="bottom"/>
                  <w:hideMark/>
                </w:tcPr>
                <w:p w:rsidR="005813D2" w:rsidRPr="005813D2" w:rsidRDefault="005813D2" w:rsidP="005813D2">
                  <w:pPr>
                    <w:spacing w:after="0" w:line="240" w:lineRule="auto"/>
                    <w:rPr>
                      <w:rFonts w:eastAsia="Times New Roman" w:cs="Times New Roman"/>
                      <w:color w:val="0070C0"/>
                      <w:sz w:val="26"/>
                      <w:szCs w:val="26"/>
                    </w:rPr>
                  </w:pPr>
                  <w:r w:rsidRPr="005813D2">
                    <w:rPr>
                      <w:rFonts w:eastAsia="Times New Roman" w:cs="Times New Roman"/>
                      <w:color w:val="0070C0"/>
                      <w:sz w:val="26"/>
                      <w:szCs w:val="26"/>
                    </w:rPr>
                    <w:t>EEC0097</w:t>
                  </w:r>
                </w:p>
              </w:tc>
              <w:tc>
                <w:tcPr>
                  <w:tcW w:w="4563" w:type="dxa"/>
                  <w:tcBorders>
                    <w:top w:val="nil"/>
                    <w:left w:val="nil"/>
                    <w:bottom w:val="single" w:sz="4" w:space="0" w:color="auto"/>
                    <w:right w:val="single" w:sz="4" w:space="0" w:color="auto"/>
                  </w:tcBorders>
                  <w:shd w:val="clear" w:color="000000" w:fill="FFFFFF"/>
                  <w:vAlign w:val="bottom"/>
                  <w:hideMark/>
                </w:tcPr>
                <w:p w:rsidR="005813D2" w:rsidRPr="005813D2" w:rsidRDefault="005813D2" w:rsidP="005813D2">
                  <w:pPr>
                    <w:spacing w:after="0" w:line="240" w:lineRule="auto"/>
                    <w:rPr>
                      <w:rFonts w:eastAsia="Times New Roman" w:cs="Times New Roman"/>
                      <w:color w:val="0070C0"/>
                      <w:sz w:val="26"/>
                      <w:szCs w:val="26"/>
                    </w:rPr>
                  </w:pPr>
                  <w:r w:rsidRPr="005813D2">
                    <w:rPr>
                      <w:rFonts w:eastAsia="Times New Roman" w:cs="Times New Roman"/>
                      <w:color w:val="0070C0"/>
                      <w:sz w:val="26"/>
                      <w:szCs w:val="26"/>
                    </w:rPr>
                    <w:t>Kinh tế môi trường</w:t>
                  </w:r>
                </w:p>
              </w:tc>
              <w:tc>
                <w:tcPr>
                  <w:tcW w:w="709" w:type="dxa"/>
                  <w:tcBorders>
                    <w:top w:val="nil"/>
                    <w:left w:val="nil"/>
                    <w:bottom w:val="single" w:sz="4" w:space="0" w:color="auto"/>
                    <w:right w:val="single" w:sz="4" w:space="0" w:color="auto"/>
                  </w:tcBorders>
                  <w:shd w:val="clear" w:color="000000" w:fill="FFFFFF"/>
                  <w:noWrap/>
                  <w:vAlign w:val="bottom"/>
                  <w:hideMark/>
                </w:tcPr>
                <w:p w:rsidR="005813D2" w:rsidRPr="005813D2" w:rsidRDefault="005813D2" w:rsidP="005813D2">
                  <w:pPr>
                    <w:spacing w:after="0" w:line="240" w:lineRule="auto"/>
                    <w:jc w:val="center"/>
                    <w:rPr>
                      <w:rFonts w:eastAsia="Times New Roman" w:cs="Times New Roman"/>
                      <w:color w:val="0070C0"/>
                      <w:sz w:val="26"/>
                      <w:szCs w:val="26"/>
                    </w:rPr>
                  </w:pPr>
                  <w:r w:rsidRPr="005813D2">
                    <w:rPr>
                      <w:rFonts w:eastAsia="Times New Roman" w:cs="Times New Roman"/>
                      <w:color w:val="0070C0"/>
                      <w:sz w:val="26"/>
                      <w:szCs w:val="26"/>
                    </w:rPr>
                    <w:t>2</w:t>
                  </w:r>
                </w:p>
              </w:tc>
            </w:tr>
            <w:tr w:rsidR="005813D2" w:rsidRPr="005813D2" w:rsidTr="002B193B">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bottom"/>
                  <w:hideMark/>
                </w:tcPr>
                <w:p w:rsidR="005813D2" w:rsidRPr="005813D2" w:rsidRDefault="005813D2" w:rsidP="005813D2">
                  <w:pPr>
                    <w:spacing w:after="0" w:line="240" w:lineRule="auto"/>
                    <w:jc w:val="center"/>
                    <w:rPr>
                      <w:rFonts w:eastAsia="Times New Roman" w:cs="Times New Roman"/>
                      <w:color w:val="0070C0"/>
                      <w:sz w:val="26"/>
                      <w:szCs w:val="26"/>
                    </w:rPr>
                  </w:pPr>
                  <w:r w:rsidRPr="005813D2">
                    <w:rPr>
                      <w:rFonts w:eastAsia="Times New Roman" w:cs="Times New Roman"/>
                      <w:color w:val="0070C0"/>
                      <w:sz w:val="26"/>
                      <w:szCs w:val="26"/>
                    </w:rPr>
                    <w:t>33</w:t>
                  </w:r>
                </w:p>
              </w:tc>
              <w:tc>
                <w:tcPr>
                  <w:tcW w:w="1387" w:type="dxa"/>
                  <w:tcBorders>
                    <w:top w:val="nil"/>
                    <w:left w:val="nil"/>
                    <w:bottom w:val="single" w:sz="4" w:space="0" w:color="auto"/>
                    <w:right w:val="single" w:sz="4" w:space="0" w:color="auto"/>
                  </w:tcBorders>
                  <w:shd w:val="clear" w:color="000000" w:fill="FFFFFF"/>
                  <w:noWrap/>
                  <w:vAlign w:val="bottom"/>
                  <w:hideMark/>
                </w:tcPr>
                <w:p w:rsidR="005813D2" w:rsidRPr="005813D2" w:rsidRDefault="005813D2" w:rsidP="005813D2">
                  <w:pPr>
                    <w:spacing w:after="0" w:line="240" w:lineRule="auto"/>
                    <w:rPr>
                      <w:rFonts w:eastAsia="Times New Roman" w:cs="Times New Roman"/>
                      <w:color w:val="0070C0"/>
                      <w:sz w:val="26"/>
                      <w:szCs w:val="26"/>
                    </w:rPr>
                  </w:pPr>
                  <w:r w:rsidRPr="005813D2">
                    <w:rPr>
                      <w:rFonts w:eastAsia="Times New Roman" w:cs="Times New Roman"/>
                      <w:color w:val="0070C0"/>
                      <w:sz w:val="26"/>
                      <w:szCs w:val="26"/>
                    </w:rPr>
                    <w:t>ELA0142</w:t>
                  </w:r>
                </w:p>
              </w:tc>
              <w:tc>
                <w:tcPr>
                  <w:tcW w:w="4563" w:type="dxa"/>
                  <w:tcBorders>
                    <w:top w:val="nil"/>
                    <w:left w:val="nil"/>
                    <w:bottom w:val="single" w:sz="4" w:space="0" w:color="auto"/>
                    <w:right w:val="single" w:sz="4" w:space="0" w:color="auto"/>
                  </w:tcBorders>
                  <w:shd w:val="clear" w:color="000000" w:fill="FFFFFF"/>
                  <w:vAlign w:val="bottom"/>
                  <w:hideMark/>
                </w:tcPr>
                <w:p w:rsidR="005813D2" w:rsidRPr="005813D2" w:rsidRDefault="005813D2" w:rsidP="005813D2">
                  <w:pPr>
                    <w:spacing w:after="0" w:line="240" w:lineRule="auto"/>
                    <w:rPr>
                      <w:rFonts w:eastAsia="Times New Roman" w:cs="Times New Roman"/>
                      <w:color w:val="0070C0"/>
                      <w:sz w:val="26"/>
                      <w:szCs w:val="26"/>
                    </w:rPr>
                  </w:pPr>
                  <w:r w:rsidRPr="005813D2">
                    <w:rPr>
                      <w:rFonts w:eastAsia="Times New Roman" w:cs="Times New Roman"/>
                      <w:color w:val="0070C0"/>
                      <w:sz w:val="26"/>
                      <w:szCs w:val="26"/>
                    </w:rPr>
                    <w:t>Pháp luật kinh tế</w:t>
                  </w:r>
                </w:p>
              </w:tc>
              <w:tc>
                <w:tcPr>
                  <w:tcW w:w="709" w:type="dxa"/>
                  <w:tcBorders>
                    <w:top w:val="nil"/>
                    <w:left w:val="nil"/>
                    <w:bottom w:val="single" w:sz="4" w:space="0" w:color="auto"/>
                    <w:right w:val="single" w:sz="4" w:space="0" w:color="auto"/>
                  </w:tcBorders>
                  <w:shd w:val="clear" w:color="000000" w:fill="FFFFFF"/>
                  <w:noWrap/>
                  <w:vAlign w:val="bottom"/>
                  <w:hideMark/>
                </w:tcPr>
                <w:p w:rsidR="005813D2" w:rsidRPr="005813D2" w:rsidRDefault="005813D2" w:rsidP="005813D2">
                  <w:pPr>
                    <w:spacing w:after="0" w:line="240" w:lineRule="auto"/>
                    <w:jc w:val="center"/>
                    <w:rPr>
                      <w:rFonts w:eastAsia="Times New Roman" w:cs="Times New Roman"/>
                      <w:color w:val="0070C0"/>
                      <w:sz w:val="26"/>
                      <w:szCs w:val="26"/>
                    </w:rPr>
                  </w:pPr>
                  <w:r w:rsidRPr="005813D2">
                    <w:rPr>
                      <w:rFonts w:eastAsia="Times New Roman" w:cs="Times New Roman"/>
                      <w:color w:val="0070C0"/>
                      <w:sz w:val="26"/>
                      <w:szCs w:val="26"/>
                    </w:rPr>
                    <w:t>3</w:t>
                  </w:r>
                </w:p>
              </w:tc>
            </w:tr>
            <w:tr w:rsidR="005813D2" w:rsidRPr="005813D2" w:rsidTr="002B193B">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bottom"/>
                  <w:hideMark/>
                </w:tcPr>
                <w:p w:rsidR="005813D2" w:rsidRPr="005813D2" w:rsidRDefault="005813D2" w:rsidP="005813D2">
                  <w:pPr>
                    <w:spacing w:after="0" w:line="240" w:lineRule="auto"/>
                    <w:jc w:val="center"/>
                    <w:rPr>
                      <w:rFonts w:eastAsia="Times New Roman" w:cs="Times New Roman"/>
                      <w:color w:val="0070C0"/>
                      <w:sz w:val="26"/>
                      <w:szCs w:val="26"/>
                    </w:rPr>
                  </w:pPr>
                  <w:r w:rsidRPr="005813D2">
                    <w:rPr>
                      <w:rFonts w:eastAsia="Times New Roman" w:cs="Times New Roman"/>
                      <w:color w:val="0070C0"/>
                      <w:sz w:val="26"/>
                      <w:szCs w:val="26"/>
                    </w:rPr>
                    <w:t>34</w:t>
                  </w:r>
                </w:p>
              </w:tc>
              <w:tc>
                <w:tcPr>
                  <w:tcW w:w="1387" w:type="dxa"/>
                  <w:tcBorders>
                    <w:top w:val="nil"/>
                    <w:left w:val="nil"/>
                    <w:bottom w:val="single" w:sz="4" w:space="0" w:color="auto"/>
                    <w:right w:val="single" w:sz="4" w:space="0" w:color="auto"/>
                  </w:tcBorders>
                  <w:shd w:val="clear" w:color="auto" w:fill="auto"/>
                  <w:vAlign w:val="bottom"/>
                  <w:hideMark/>
                </w:tcPr>
                <w:p w:rsidR="005813D2" w:rsidRPr="005813D2" w:rsidRDefault="005813D2" w:rsidP="005813D2">
                  <w:pPr>
                    <w:spacing w:after="0" w:line="240" w:lineRule="auto"/>
                    <w:jc w:val="both"/>
                    <w:rPr>
                      <w:rFonts w:eastAsia="Times New Roman" w:cs="Times New Roman"/>
                      <w:color w:val="0070C0"/>
                      <w:sz w:val="26"/>
                      <w:szCs w:val="26"/>
                    </w:rPr>
                  </w:pPr>
                  <w:r w:rsidRPr="005813D2">
                    <w:rPr>
                      <w:rFonts w:eastAsia="Times New Roman" w:cs="Times New Roman"/>
                      <w:color w:val="0070C0"/>
                      <w:sz w:val="26"/>
                      <w:szCs w:val="26"/>
                    </w:rPr>
                    <w:t>BOP0014</w:t>
                  </w:r>
                </w:p>
              </w:tc>
              <w:tc>
                <w:tcPr>
                  <w:tcW w:w="4563" w:type="dxa"/>
                  <w:tcBorders>
                    <w:top w:val="nil"/>
                    <w:left w:val="nil"/>
                    <w:bottom w:val="single" w:sz="4" w:space="0" w:color="auto"/>
                    <w:right w:val="single" w:sz="4" w:space="0" w:color="auto"/>
                  </w:tcBorders>
                  <w:shd w:val="clear" w:color="auto" w:fill="auto"/>
                  <w:vAlign w:val="bottom"/>
                  <w:hideMark/>
                </w:tcPr>
                <w:p w:rsidR="005813D2" w:rsidRPr="005813D2" w:rsidRDefault="005813D2" w:rsidP="005813D2">
                  <w:pPr>
                    <w:spacing w:after="0" w:line="240" w:lineRule="auto"/>
                    <w:jc w:val="both"/>
                    <w:rPr>
                      <w:rFonts w:eastAsia="Times New Roman" w:cs="Times New Roman"/>
                      <w:color w:val="0070C0"/>
                      <w:sz w:val="26"/>
                      <w:szCs w:val="26"/>
                    </w:rPr>
                  </w:pPr>
                  <w:r w:rsidRPr="005813D2">
                    <w:rPr>
                      <w:rFonts w:eastAsia="Times New Roman" w:cs="Times New Roman"/>
                      <w:color w:val="0070C0"/>
                      <w:sz w:val="26"/>
                      <w:szCs w:val="26"/>
                    </w:rPr>
                    <w:t>Cơ sở hình thành giá cả</w:t>
                  </w:r>
                </w:p>
              </w:tc>
              <w:tc>
                <w:tcPr>
                  <w:tcW w:w="709" w:type="dxa"/>
                  <w:tcBorders>
                    <w:top w:val="nil"/>
                    <w:left w:val="nil"/>
                    <w:bottom w:val="single" w:sz="4" w:space="0" w:color="auto"/>
                    <w:right w:val="single" w:sz="4" w:space="0" w:color="auto"/>
                  </w:tcBorders>
                  <w:shd w:val="clear" w:color="auto" w:fill="auto"/>
                  <w:vAlign w:val="bottom"/>
                  <w:hideMark/>
                </w:tcPr>
                <w:p w:rsidR="005813D2" w:rsidRPr="005813D2" w:rsidRDefault="005813D2" w:rsidP="005813D2">
                  <w:pPr>
                    <w:spacing w:after="0" w:line="240" w:lineRule="auto"/>
                    <w:jc w:val="center"/>
                    <w:rPr>
                      <w:rFonts w:eastAsia="Times New Roman" w:cs="Times New Roman"/>
                      <w:color w:val="0070C0"/>
                      <w:sz w:val="26"/>
                      <w:szCs w:val="26"/>
                    </w:rPr>
                  </w:pPr>
                  <w:r w:rsidRPr="005813D2">
                    <w:rPr>
                      <w:rFonts w:eastAsia="Times New Roman" w:cs="Times New Roman"/>
                      <w:color w:val="0070C0"/>
                      <w:sz w:val="26"/>
                      <w:szCs w:val="26"/>
                    </w:rPr>
                    <w:t>3</w:t>
                  </w:r>
                </w:p>
              </w:tc>
            </w:tr>
            <w:tr w:rsidR="005813D2" w:rsidRPr="005813D2" w:rsidTr="002B193B">
              <w:trPr>
                <w:trHeight w:val="345"/>
              </w:trPr>
              <w:tc>
                <w:tcPr>
                  <w:tcW w:w="510" w:type="dxa"/>
                  <w:tcBorders>
                    <w:top w:val="nil"/>
                    <w:left w:val="single" w:sz="4" w:space="0" w:color="auto"/>
                    <w:bottom w:val="single" w:sz="4" w:space="0" w:color="auto"/>
                    <w:right w:val="single" w:sz="4" w:space="0" w:color="auto"/>
                  </w:tcBorders>
                  <w:shd w:val="clear" w:color="000000" w:fill="FFFFFF"/>
                  <w:noWrap/>
                  <w:vAlign w:val="bottom"/>
                  <w:hideMark/>
                </w:tcPr>
                <w:p w:rsidR="005813D2" w:rsidRPr="005813D2" w:rsidRDefault="005813D2" w:rsidP="005813D2">
                  <w:pPr>
                    <w:spacing w:after="0" w:line="240" w:lineRule="auto"/>
                    <w:jc w:val="center"/>
                    <w:rPr>
                      <w:rFonts w:eastAsia="Times New Roman" w:cs="Times New Roman"/>
                      <w:color w:val="0070C0"/>
                      <w:sz w:val="26"/>
                      <w:szCs w:val="26"/>
                    </w:rPr>
                  </w:pPr>
                  <w:r w:rsidRPr="005813D2">
                    <w:rPr>
                      <w:rFonts w:eastAsia="Times New Roman" w:cs="Times New Roman"/>
                      <w:color w:val="0070C0"/>
                      <w:sz w:val="26"/>
                      <w:szCs w:val="26"/>
                    </w:rPr>
                    <w:t>35</w:t>
                  </w:r>
                </w:p>
              </w:tc>
              <w:tc>
                <w:tcPr>
                  <w:tcW w:w="1387" w:type="dxa"/>
                  <w:tcBorders>
                    <w:top w:val="nil"/>
                    <w:left w:val="nil"/>
                    <w:bottom w:val="single" w:sz="4" w:space="0" w:color="auto"/>
                    <w:right w:val="single" w:sz="4" w:space="0" w:color="auto"/>
                  </w:tcBorders>
                  <w:shd w:val="clear" w:color="000000" w:fill="FFFFFF"/>
                  <w:noWrap/>
                  <w:vAlign w:val="bottom"/>
                  <w:hideMark/>
                </w:tcPr>
                <w:p w:rsidR="005813D2" w:rsidRPr="005813D2" w:rsidRDefault="005813D2" w:rsidP="005813D2">
                  <w:pPr>
                    <w:spacing w:after="0" w:line="240" w:lineRule="auto"/>
                    <w:rPr>
                      <w:rFonts w:eastAsia="Times New Roman" w:cs="Times New Roman"/>
                      <w:color w:val="0070C0"/>
                      <w:sz w:val="26"/>
                      <w:szCs w:val="26"/>
                    </w:rPr>
                  </w:pPr>
                  <w:r w:rsidRPr="005813D2">
                    <w:rPr>
                      <w:rFonts w:eastAsia="Times New Roman" w:cs="Times New Roman"/>
                      <w:color w:val="0070C0"/>
                      <w:sz w:val="26"/>
                      <w:szCs w:val="26"/>
                    </w:rPr>
                    <w:t>BPC0322</w:t>
                  </w:r>
                </w:p>
              </w:tc>
              <w:tc>
                <w:tcPr>
                  <w:tcW w:w="4563" w:type="dxa"/>
                  <w:tcBorders>
                    <w:top w:val="nil"/>
                    <w:left w:val="nil"/>
                    <w:bottom w:val="single" w:sz="4" w:space="0" w:color="auto"/>
                    <w:right w:val="single" w:sz="4" w:space="0" w:color="auto"/>
                  </w:tcBorders>
                  <w:shd w:val="clear" w:color="000000" w:fill="FFFFFF"/>
                  <w:vAlign w:val="bottom"/>
                  <w:hideMark/>
                </w:tcPr>
                <w:p w:rsidR="005813D2" w:rsidRPr="005813D2" w:rsidRDefault="005813D2" w:rsidP="005813D2">
                  <w:pPr>
                    <w:spacing w:after="0" w:line="240" w:lineRule="auto"/>
                    <w:rPr>
                      <w:rFonts w:eastAsia="Times New Roman" w:cs="Times New Roman"/>
                      <w:color w:val="0070C0"/>
                      <w:sz w:val="26"/>
                      <w:szCs w:val="26"/>
                    </w:rPr>
                  </w:pPr>
                  <w:r w:rsidRPr="005813D2">
                    <w:rPr>
                      <w:rFonts w:eastAsia="Times New Roman" w:cs="Times New Roman"/>
                      <w:color w:val="0070C0"/>
                      <w:sz w:val="26"/>
                      <w:szCs w:val="26"/>
                    </w:rPr>
                    <w:t>Kinh tế các ngành sản xuất kinh doanh</w:t>
                  </w:r>
                </w:p>
              </w:tc>
              <w:tc>
                <w:tcPr>
                  <w:tcW w:w="709" w:type="dxa"/>
                  <w:tcBorders>
                    <w:top w:val="nil"/>
                    <w:left w:val="nil"/>
                    <w:bottom w:val="single" w:sz="4" w:space="0" w:color="auto"/>
                    <w:right w:val="single" w:sz="4" w:space="0" w:color="auto"/>
                  </w:tcBorders>
                  <w:shd w:val="clear" w:color="000000" w:fill="FFFFFF"/>
                  <w:noWrap/>
                  <w:vAlign w:val="bottom"/>
                  <w:hideMark/>
                </w:tcPr>
                <w:p w:rsidR="005813D2" w:rsidRPr="005813D2" w:rsidRDefault="005813D2" w:rsidP="005813D2">
                  <w:pPr>
                    <w:spacing w:after="0" w:line="240" w:lineRule="auto"/>
                    <w:jc w:val="center"/>
                    <w:rPr>
                      <w:rFonts w:eastAsia="Times New Roman" w:cs="Times New Roman"/>
                      <w:color w:val="0070C0"/>
                      <w:sz w:val="26"/>
                      <w:szCs w:val="26"/>
                    </w:rPr>
                  </w:pPr>
                  <w:r w:rsidRPr="005813D2">
                    <w:rPr>
                      <w:rFonts w:eastAsia="Times New Roman" w:cs="Times New Roman"/>
                      <w:color w:val="0070C0"/>
                      <w:sz w:val="26"/>
                      <w:szCs w:val="26"/>
                    </w:rPr>
                    <w:t>2</w:t>
                  </w:r>
                </w:p>
              </w:tc>
            </w:tr>
            <w:tr w:rsidR="005813D2" w:rsidRPr="005813D2" w:rsidTr="002B193B">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5813D2" w:rsidRPr="005813D2" w:rsidRDefault="005813D2" w:rsidP="005813D2">
                  <w:pPr>
                    <w:spacing w:after="0" w:line="240" w:lineRule="auto"/>
                    <w:jc w:val="center"/>
                    <w:rPr>
                      <w:rFonts w:eastAsia="Times New Roman" w:cs="Times New Roman"/>
                      <w:b/>
                      <w:bCs/>
                      <w:color w:val="0070C0"/>
                      <w:sz w:val="24"/>
                      <w:szCs w:val="24"/>
                    </w:rPr>
                  </w:pPr>
                  <w:r w:rsidRPr="005813D2">
                    <w:rPr>
                      <w:rFonts w:eastAsia="Times New Roman" w:cs="Times New Roman"/>
                      <w:b/>
                      <w:bCs/>
                      <w:color w:val="0070C0"/>
                      <w:sz w:val="24"/>
                      <w:szCs w:val="24"/>
                    </w:rPr>
                    <w:t> </w:t>
                  </w:r>
                </w:p>
              </w:tc>
              <w:tc>
                <w:tcPr>
                  <w:tcW w:w="595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5813D2" w:rsidRPr="005813D2" w:rsidRDefault="005813D2" w:rsidP="005813D2">
                  <w:pPr>
                    <w:spacing w:after="0" w:line="240" w:lineRule="auto"/>
                    <w:rPr>
                      <w:rFonts w:eastAsia="Times New Roman" w:cs="Times New Roman"/>
                      <w:b/>
                      <w:bCs/>
                      <w:color w:val="0070C0"/>
                      <w:sz w:val="24"/>
                      <w:szCs w:val="24"/>
                    </w:rPr>
                  </w:pPr>
                  <w:r w:rsidRPr="005813D2">
                    <w:rPr>
                      <w:rFonts w:eastAsia="Times New Roman" w:cs="Times New Roman"/>
                      <w:b/>
                      <w:bCs/>
                      <w:color w:val="0070C0"/>
                      <w:sz w:val="24"/>
                      <w:szCs w:val="24"/>
                    </w:rPr>
                    <w:t>Kiến thức chuyên ngành</w:t>
                  </w:r>
                </w:p>
              </w:tc>
              <w:tc>
                <w:tcPr>
                  <w:tcW w:w="709" w:type="dxa"/>
                  <w:tcBorders>
                    <w:top w:val="nil"/>
                    <w:left w:val="nil"/>
                    <w:bottom w:val="single" w:sz="4" w:space="0" w:color="auto"/>
                    <w:right w:val="single" w:sz="4" w:space="0" w:color="auto"/>
                  </w:tcBorders>
                  <w:shd w:val="clear" w:color="000000" w:fill="FFFFFF"/>
                  <w:noWrap/>
                  <w:vAlign w:val="center"/>
                  <w:hideMark/>
                </w:tcPr>
                <w:p w:rsidR="005813D2" w:rsidRPr="005813D2" w:rsidRDefault="005813D2" w:rsidP="005813D2">
                  <w:pPr>
                    <w:spacing w:after="0" w:line="240" w:lineRule="auto"/>
                    <w:jc w:val="center"/>
                    <w:rPr>
                      <w:rFonts w:eastAsia="Times New Roman" w:cs="Times New Roman"/>
                      <w:b/>
                      <w:bCs/>
                      <w:color w:val="0070C0"/>
                      <w:sz w:val="24"/>
                      <w:szCs w:val="24"/>
                    </w:rPr>
                  </w:pPr>
                  <w:r w:rsidRPr="005813D2">
                    <w:rPr>
                      <w:rFonts w:eastAsia="Times New Roman" w:cs="Times New Roman"/>
                      <w:b/>
                      <w:bCs/>
                      <w:color w:val="0070C0"/>
                      <w:sz w:val="24"/>
                      <w:szCs w:val="24"/>
                    </w:rPr>
                    <w:t>15</w:t>
                  </w:r>
                </w:p>
              </w:tc>
            </w:tr>
            <w:tr w:rsidR="005813D2" w:rsidRPr="005813D2" w:rsidTr="002B193B">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5813D2" w:rsidRPr="005813D2" w:rsidRDefault="005813D2" w:rsidP="005813D2">
                  <w:pPr>
                    <w:spacing w:after="0" w:line="240" w:lineRule="auto"/>
                    <w:jc w:val="center"/>
                    <w:rPr>
                      <w:rFonts w:eastAsia="Times New Roman" w:cs="Times New Roman"/>
                      <w:i/>
                      <w:iCs/>
                      <w:color w:val="0070C0"/>
                      <w:sz w:val="24"/>
                      <w:szCs w:val="24"/>
                    </w:rPr>
                  </w:pPr>
                  <w:r w:rsidRPr="005813D2">
                    <w:rPr>
                      <w:rFonts w:eastAsia="Times New Roman" w:cs="Times New Roman"/>
                      <w:i/>
                      <w:iCs/>
                      <w:color w:val="0070C0"/>
                      <w:sz w:val="24"/>
                      <w:szCs w:val="24"/>
                    </w:rPr>
                    <w:t> </w:t>
                  </w:r>
                </w:p>
              </w:tc>
              <w:tc>
                <w:tcPr>
                  <w:tcW w:w="1387" w:type="dxa"/>
                  <w:tcBorders>
                    <w:top w:val="nil"/>
                    <w:left w:val="nil"/>
                    <w:bottom w:val="single" w:sz="4" w:space="0" w:color="auto"/>
                    <w:right w:val="single" w:sz="4" w:space="0" w:color="auto"/>
                  </w:tcBorders>
                  <w:shd w:val="clear" w:color="000000" w:fill="FFFFFF"/>
                  <w:noWrap/>
                  <w:vAlign w:val="center"/>
                  <w:hideMark/>
                </w:tcPr>
                <w:p w:rsidR="005813D2" w:rsidRPr="005813D2" w:rsidRDefault="005813D2" w:rsidP="005813D2">
                  <w:pPr>
                    <w:spacing w:after="0" w:line="240" w:lineRule="auto"/>
                    <w:rPr>
                      <w:rFonts w:eastAsia="Times New Roman" w:cs="Times New Roman"/>
                      <w:i/>
                      <w:iCs/>
                      <w:color w:val="0070C0"/>
                      <w:sz w:val="24"/>
                      <w:szCs w:val="24"/>
                    </w:rPr>
                  </w:pPr>
                  <w:r w:rsidRPr="005813D2">
                    <w:rPr>
                      <w:rFonts w:eastAsia="Times New Roman" w:cs="Times New Roman"/>
                      <w:i/>
                      <w:iCs/>
                      <w:color w:val="0070C0"/>
                      <w:sz w:val="24"/>
                      <w:szCs w:val="24"/>
                    </w:rPr>
                    <w:t> </w:t>
                  </w:r>
                </w:p>
              </w:tc>
              <w:tc>
                <w:tcPr>
                  <w:tcW w:w="4563" w:type="dxa"/>
                  <w:tcBorders>
                    <w:top w:val="nil"/>
                    <w:left w:val="nil"/>
                    <w:bottom w:val="single" w:sz="4" w:space="0" w:color="auto"/>
                    <w:right w:val="single" w:sz="4" w:space="0" w:color="auto"/>
                  </w:tcBorders>
                  <w:shd w:val="clear" w:color="000000" w:fill="FFFFFF"/>
                  <w:vAlign w:val="center"/>
                  <w:hideMark/>
                </w:tcPr>
                <w:p w:rsidR="005813D2" w:rsidRPr="005813D2" w:rsidRDefault="005813D2" w:rsidP="005813D2">
                  <w:pPr>
                    <w:spacing w:after="0" w:line="240" w:lineRule="auto"/>
                    <w:rPr>
                      <w:rFonts w:eastAsia="Times New Roman" w:cs="Times New Roman"/>
                      <w:i/>
                      <w:iCs/>
                      <w:color w:val="0070C0"/>
                      <w:sz w:val="24"/>
                      <w:szCs w:val="24"/>
                    </w:rPr>
                  </w:pPr>
                  <w:r w:rsidRPr="005813D2">
                    <w:rPr>
                      <w:rFonts w:eastAsia="Times New Roman" w:cs="Times New Roman"/>
                      <w:i/>
                      <w:iCs/>
                      <w:color w:val="0070C0"/>
                      <w:sz w:val="24"/>
                      <w:szCs w:val="24"/>
                    </w:rPr>
                    <w:t>Phần bắt buộc</w:t>
                  </w:r>
                </w:p>
              </w:tc>
              <w:tc>
                <w:tcPr>
                  <w:tcW w:w="709" w:type="dxa"/>
                  <w:tcBorders>
                    <w:top w:val="nil"/>
                    <w:left w:val="nil"/>
                    <w:bottom w:val="single" w:sz="4" w:space="0" w:color="auto"/>
                    <w:right w:val="single" w:sz="4" w:space="0" w:color="auto"/>
                  </w:tcBorders>
                  <w:shd w:val="clear" w:color="000000" w:fill="FFFFFF"/>
                  <w:noWrap/>
                  <w:vAlign w:val="center"/>
                  <w:hideMark/>
                </w:tcPr>
                <w:p w:rsidR="005813D2" w:rsidRPr="005813D2" w:rsidRDefault="005813D2" w:rsidP="005813D2">
                  <w:pPr>
                    <w:spacing w:after="0" w:line="240" w:lineRule="auto"/>
                    <w:jc w:val="center"/>
                    <w:rPr>
                      <w:rFonts w:eastAsia="Times New Roman" w:cs="Times New Roman"/>
                      <w:i/>
                      <w:iCs/>
                      <w:color w:val="0070C0"/>
                      <w:sz w:val="24"/>
                      <w:szCs w:val="24"/>
                    </w:rPr>
                  </w:pPr>
                  <w:r w:rsidRPr="005813D2">
                    <w:rPr>
                      <w:rFonts w:eastAsia="Times New Roman" w:cs="Times New Roman"/>
                      <w:i/>
                      <w:iCs/>
                      <w:color w:val="0070C0"/>
                      <w:sz w:val="24"/>
                      <w:szCs w:val="24"/>
                    </w:rPr>
                    <w:t>13</w:t>
                  </w:r>
                </w:p>
              </w:tc>
            </w:tr>
            <w:tr w:rsidR="005813D2" w:rsidRPr="005813D2" w:rsidTr="002B193B">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bottom"/>
                  <w:hideMark/>
                </w:tcPr>
                <w:p w:rsidR="005813D2" w:rsidRPr="005813D2" w:rsidRDefault="005813D2" w:rsidP="005813D2">
                  <w:pPr>
                    <w:spacing w:after="0" w:line="240" w:lineRule="auto"/>
                    <w:jc w:val="center"/>
                    <w:rPr>
                      <w:rFonts w:eastAsia="Times New Roman" w:cs="Times New Roman"/>
                      <w:color w:val="0070C0"/>
                      <w:sz w:val="26"/>
                      <w:szCs w:val="26"/>
                    </w:rPr>
                  </w:pPr>
                  <w:r w:rsidRPr="005813D2">
                    <w:rPr>
                      <w:rFonts w:eastAsia="Times New Roman" w:cs="Times New Roman"/>
                      <w:color w:val="0070C0"/>
                      <w:sz w:val="26"/>
                      <w:szCs w:val="26"/>
                    </w:rPr>
                    <w:t>36</w:t>
                  </w:r>
                </w:p>
              </w:tc>
              <w:tc>
                <w:tcPr>
                  <w:tcW w:w="1387" w:type="dxa"/>
                  <w:tcBorders>
                    <w:top w:val="nil"/>
                    <w:left w:val="nil"/>
                    <w:bottom w:val="single" w:sz="4" w:space="0" w:color="auto"/>
                    <w:right w:val="single" w:sz="4" w:space="0" w:color="auto"/>
                  </w:tcBorders>
                  <w:shd w:val="clear" w:color="auto" w:fill="auto"/>
                  <w:vAlign w:val="bottom"/>
                  <w:hideMark/>
                </w:tcPr>
                <w:p w:rsidR="005813D2" w:rsidRPr="005813D2" w:rsidRDefault="005813D2" w:rsidP="005813D2">
                  <w:pPr>
                    <w:spacing w:after="0" w:line="240" w:lineRule="auto"/>
                    <w:jc w:val="both"/>
                    <w:rPr>
                      <w:rFonts w:eastAsia="Times New Roman" w:cs="Times New Roman"/>
                      <w:color w:val="0070C0"/>
                      <w:sz w:val="26"/>
                      <w:szCs w:val="26"/>
                    </w:rPr>
                  </w:pPr>
                  <w:r w:rsidRPr="005813D2">
                    <w:rPr>
                      <w:rFonts w:eastAsia="Times New Roman" w:cs="Times New Roman"/>
                      <w:color w:val="0070C0"/>
                      <w:sz w:val="26"/>
                      <w:szCs w:val="26"/>
                    </w:rPr>
                    <w:t>ELF 0331</w:t>
                  </w:r>
                </w:p>
              </w:tc>
              <w:tc>
                <w:tcPr>
                  <w:tcW w:w="4563" w:type="dxa"/>
                  <w:tcBorders>
                    <w:top w:val="nil"/>
                    <w:left w:val="nil"/>
                    <w:bottom w:val="single" w:sz="4" w:space="0" w:color="auto"/>
                    <w:right w:val="single" w:sz="4" w:space="0" w:color="auto"/>
                  </w:tcBorders>
                  <w:shd w:val="clear" w:color="auto" w:fill="auto"/>
                  <w:vAlign w:val="bottom"/>
                  <w:hideMark/>
                </w:tcPr>
                <w:p w:rsidR="005813D2" w:rsidRPr="005813D2" w:rsidRDefault="005813D2" w:rsidP="005813D2">
                  <w:pPr>
                    <w:spacing w:after="0" w:line="240" w:lineRule="auto"/>
                    <w:jc w:val="both"/>
                    <w:rPr>
                      <w:rFonts w:eastAsia="Times New Roman" w:cs="Times New Roman"/>
                      <w:color w:val="0070C0"/>
                      <w:sz w:val="26"/>
                      <w:szCs w:val="26"/>
                    </w:rPr>
                  </w:pPr>
                  <w:r w:rsidRPr="005813D2">
                    <w:rPr>
                      <w:rFonts w:eastAsia="Times New Roman" w:cs="Times New Roman"/>
                      <w:color w:val="0070C0"/>
                      <w:sz w:val="26"/>
                      <w:szCs w:val="26"/>
                    </w:rPr>
                    <w:t>Pháp luật kinh tế - tài chính 1</w:t>
                  </w:r>
                </w:p>
              </w:tc>
              <w:tc>
                <w:tcPr>
                  <w:tcW w:w="709" w:type="dxa"/>
                  <w:tcBorders>
                    <w:top w:val="nil"/>
                    <w:left w:val="nil"/>
                    <w:bottom w:val="single" w:sz="4" w:space="0" w:color="auto"/>
                    <w:right w:val="single" w:sz="4" w:space="0" w:color="auto"/>
                  </w:tcBorders>
                  <w:shd w:val="clear" w:color="auto" w:fill="auto"/>
                  <w:vAlign w:val="bottom"/>
                  <w:hideMark/>
                </w:tcPr>
                <w:p w:rsidR="005813D2" w:rsidRPr="005813D2" w:rsidRDefault="005813D2" w:rsidP="005813D2">
                  <w:pPr>
                    <w:spacing w:after="0" w:line="240" w:lineRule="auto"/>
                    <w:jc w:val="center"/>
                    <w:rPr>
                      <w:rFonts w:eastAsia="Times New Roman" w:cs="Times New Roman"/>
                      <w:color w:val="0070C0"/>
                      <w:sz w:val="26"/>
                      <w:szCs w:val="26"/>
                    </w:rPr>
                  </w:pPr>
                  <w:r w:rsidRPr="005813D2">
                    <w:rPr>
                      <w:rFonts w:eastAsia="Times New Roman" w:cs="Times New Roman"/>
                      <w:color w:val="0070C0"/>
                      <w:sz w:val="26"/>
                      <w:szCs w:val="26"/>
                    </w:rPr>
                    <w:t>3</w:t>
                  </w:r>
                </w:p>
              </w:tc>
            </w:tr>
            <w:tr w:rsidR="005813D2" w:rsidRPr="005813D2" w:rsidTr="002B193B">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bottom"/>
                  <w:hideMark/>
                </w:tcPr>
                <w:p w:rsidR="005813D2" w:rsidRPr="005813D2" w:rsidRDefault="005813D2" w:rsidP="005813D2">
                  <w:pPr>
                    <w:spacing w:after="0" w:line="240" w:lineRule="auto"/>
                    <w:jc w:val="center"/>
                    <w:rPr>
                      <w:rFonts w:eastAsia="Times New Roman" w:cs="Times New Roman"/>
                      <w:color w:val="0070C0"/>
                      <w:sz w:val="26"/>
                      <w:szCs w:val="26"/>
                    </w:rPr>
                  </w:pPr>
                  <w:r w:rsidRPr="005813D2">
                    <w:rPr>
                      <w:rFonts w:eastAsia="Times New Roman" w:cs="Times New Roman"/>
                      <w:color w:val="0070C0"/>
                      <w:sz w:val="26"/>
                      <w:szCs w:val="26"/>
                    </w:rPr>
                    <w:t>37</w:t>
                  </w:r>
                </w:p>
              </w:tc>
              <w:tc>
                <w:tcPr>
                  <w:tcW w:w="1387" w:type="dxa"/>
                  <w:tcBorders>
                    <w:top w:val="nil"/>
                    <w:left w:val="nil"/>
                    <w:bottom w:val="single" w:sz="4" w:space="0" w:color="auto"/>
                    <w:right w:val="single" w:sz="4" w:space="0" w:color="auto"/>
                  </w:tcBorders>
                  <w:shd w:val="clear" w:color="000000" w:fill="FFFFFF"/>
                  <w:noWrap/>
                  <w:vAlign w:val="bottom"/>
                  <w:hideMark/>
                </w:tcPr>
                <w:p w:rsidR="005813D2" w:rsidRPr="005813D2" w:rsidRDefault="005813D2" w:rsidP="005813D2">
                  <w:pPr>
                    <w:spacing w:after="0" w:line="240" w:lineRule="auto"/>
                    <w:rPr>
                      <w:rFonts w:eastAsia="Times New Roman" w:cs="Times New Roman"/>
                      <w:color w:val="0070C0"/>
                      <w:sz w:val="26"/>
                      <w:szCs w:val="26"/>
                    </w:rPr>
                  </w:pPr>
                  <w:r w:rsidRPr="005813D2">
                    <w:rPr>
                      <w:rFonts w:eastAsia="Times New Roman" w:cs="Times New Roman"/>
                      <w:color w:val="0070C0"/>
                      <w:sz w:val="26"/>
                      <w:szCs w:val="26"/>
                    </w:rPr>
                    <w:t>ELF 0332</w:t>
                  </w:r>
                </w:p>
              </w:tc>
              <w:tc>
                <w:tcPr>
                  <w:tcW w:w="4563" w:type="dxa"/>
                  <w:tcBorders>
                    <w:top w:val="nil"/>
                    <w:left w:val="nil"/>
                    <w:bottom w:val="single" w:sz="4" w:space="0" w:color="auto"/>
                    <w:right w:val="single" w:sz="4" w:space="0" w:color="auto"/>
                  </w:tcBorders>
                  <w:shd w:val="clear" w:color="auto" w:fill="auto"/>
                  <w:vAlign w:val="bottom"/>
                  <w:hideMark/>
                </w:tcPr>
                <w:p w:rsidR="005813D2" w:rsidRPr="005813D2" w:rsidRDefault="005813D2" w:rsidP="005813D2">
                  <w:pPr>
                    <w:spacing w:after="0" w:line="240" w:lineRule="auto"/>
                    <w:jc w:val="both"/>
                    <w:rPr>
                      <w:rFonts w:eastAsia="Times New Roman" w:cs="Times New Roman"/>
                      <w:color w:val="0070C0"/>
                      <w:sz w:val="26"/>
                      <w:szCs w:val="26"/>
                    </w:rPr>
                  </w:pPr>
                  <w:r w:rsidRPr="005813D2">
                    <w:rPr>
                      <w:rFonts w:eastAsia="Times New Roman" w:cs="Times New Roman"/>
                      <w:color w:val="0070C0"/>
                      <w:sz w:val="26"/>
                      <w:szCs w:val="26"/>
                    </w:rPr>
                    <w:t>Pháp luật kinh tế - tài chính 2</w:t>
                  </w:r>
                </w:p>
              </w:tc>
              <w:tc>
                <w:tcPr>
                  <w:tcW w:w="709" w:type="dxa"/>
                  <w:tcBorders>
                    <w:top w:val="nil"/>
                    <w:left w:val="nil"/>
                    <w:bottom w:val="single" w:sz="4" w:space="0" w:color="auto"/>
                    <w:right w:val="single" w:sz="4" w:space="0" w:color="auto"/>
                  </w:tcBorders>
                  <w:shd w:val="clear" w:color="000000" w:fill="FFFFFF"/>
                  <w:vAlign w:val="bottom"/>
                  <w:hideMark/>
                </w:tcPr>
                <w:p w:rsidR="005813D2" w:rsidRPr="005813D2" w:rsidRDefault="005813D2" w:rsidP="005813D2">
                  <w:pPr>
                    <w:spacing w:after="0" w:line="240" w:lineRule="auto"/>
                    <w:jc w:val="center"/>
                    <w:rPr>
                      <w:rFonts w:eastAsia="Times New Roman" w:cs="Times New Roman"/>
                      <w:color w:val="0070C0"/>
                      <w:sz w:val="26"/>
                      <w:szCs w:val="26"/>
                    </w:rPr>
                  </w:pPr>
                  <w:r w:rsidRPr="005813D2">
                    <w:rPr>
                      <w:rFonts w:eastAsia="Times New Roman" w:cs="Times New Roman"/>
                      <w:color w:val="0070C0"/>
                      <w:sz w:val="26"/>
                      <w:szCs w:val="26"/>
                    </w:rPr>
                    <w:t>3</w:t>
                  </w:r>
                </w:p>
              </w:tc>
            </w:tr>
            <w:tr w:rsidR="005813D2" w:rsidRPr="005813D2" w:rsidTr="002B193B">
              <w:trPr>
                <w:trHeight w:val="345"/>
              </w:trPr>
              <w:tc>
                <w:tcPr>
                  <w:tcW w:w="510" w:type="dxa"/>
                  <w:tcBorders>
                    <w:top w:val="nil"/>
                    <w:left w:val="single" w:sz="4" w:space="0" w:color="auto"/>
                    <w:bottom w:val="single" w:sz="4" w:space="0" w:color="auto"/>
                    <w:right w:val="single" w:sz="4" w:space="0" w:color="auto"/>
                  </w:tcBorders>
                  <w:shd w:val="clear" w:color="000000" w:fill="FFFFFF"/>
                  <w:noWrap/>
                  <w:vAlign w:val="bottom"/>
                  <w:hideMark/>
                </w:tcPr>
                <w:p w:rsidR="005813D2" w:rsidRPr="005813D2" w:rsidRDefault="005813D2" w:rsidP="005813D2">
                  <w:pPr>
                    <w:spacing w:after="0" w:line="240" w:lineRule="auto"/>
                    <w:jc w:val="center"/>
                    <w:rPr>
                      <w:rFonts w:eastAsia="Times New Roman" w:cs="Times New Roman"/>
                      <w:color w:val="0070C0"/>
                      <w:sz w:val="26"/>
                      <w:szCs w:val="26"/>
                    </w:rPr>
                  </w:pPr>
                  <w:r w:rsidRPr="005813D2">
                    <w:rPr>
                      <w:rFonts w:eastAsia="Times New Roman" w:cs="Times New Roman"/>
                      <w:color w:val="0070C0"/>
                      <w:sz w:val="26"/>
                      <w:szCs w:val="26"/>
                    </w:rPr>
                    <w:lastRenderedPageBreak/>
                    <w:t>38</w:t>
                  </w:r>
                </w:p>
              </w:tc>
              <w:tc>
                <w:tcPr>
                  <w:tcW w:w="1387" w:type="dxa"/>
                  <w:tcBorders>
                    <w:top w:val="nil"/>
                    <w:left w:val="nil"/>
                    <w:bottom w:val="single" w:sz="4" w:space="0" w:color="auto"/>
                    <w:right w:val="single" w:sz="4" w:space="0" w:color="auto"/>
                  </w:tcBorders>
                  <w:shd w:val="clear" w:color="000000" w:fill="FFFFFF"/>
                  <w:noWrap/>
                  <w:vAlign w:val="bottom"/>
                  <w:hideMark/>
                </w:tcPr>
                <w:p w:rsidR="005813D2" w:rsidRPr="005813D2" w:rsidRDefault="005813D2" w:rsidP="005813D2">
                  <w:pPr>
                    <w:spacing w:after="0" w:line="240" w:lineRule="auto"/>
                    <w:rPr>
                      <w:rFonts w:eastAsia="Times New Roman" w:cs="Times New Roman"/>
                      <w:color w:val="0070C0"/>
                      <w:sz w:val="26"/>
                      <w:szCs w:val="26"/>
                    </w:rPr>
                  </w:pPr>
                  <w:r w:rsidRPr="005813D2">
                    <w:rPr>
                      <w:rFonts w:eastAsia="Times New Roman" w:cs="Times New Roman"/>
                      <w:color w:val="0070C0"/>
                      <w:sz w:val="26"/>
                      <w:szCs w:val="26"/>
                    </w:rPr>
                    <w:t>ELF 0333</w:t>
                  </w:r>
                </w:p>
              </w:tc>
              <w:tc>
                <w:tcPr>
                  <w:tcW w:w="4563" w:type="dxa"/>
                  <w:tcBorders>
                    <w:top w:val="nil"/>
                    <w:left w:val="nil"/>
                    <w:bottom w:val="single" w:sz="4" w:space="0" w:color="auto"/>
                    <w:right w:val="single" w:sz="4" w:space="0" w:color="auto"/>
                  </w:tcBorders>
                  <w:shd w:val="clear" w:color="auto" w:fill="auto"/>
                  <w:vAlign w:val="bottom"/>
                  <w:hideMark/>
                </w:tcPr>
                <w:p w:rsidR="005813D2" w:rsidRPr="005813D2" w:rsidRDefault="005813D2" w:rsidP="005813D2">
                  <w:pPr>
                    <w:spacing w:after="0" w:line="240" w:lineRule="auto"/>
                    <w:jc w:val="both"/>
                    <w:rPr>
                      <w:rFonts w:eastAsia="Times New Roman" w:cs="Times New Roman"/>
                      <w:color w:val="0070C0"/>
                      <w:sz w:val="26"/>
                      <w:szCs w:val="26"/>
                    </w:rPr>
                  </w:pPr>
                  <w:r w:rsidRPr="005813D2">
                    <w:rPr>
                      <w:rFonts w:eastAsia="Times New Roman" w:cs="Times New Roman"/>
                      <w:color w:val="0070C0"/>
                      <w:sz w:val="26"/>
                      <w:szCs w:val="26"/>
                    </w:rPr>
                    <w:t>Pháp luật kinh tế - tài chính 3</w:t>
                  </w:r>
                </w:p>
              </w:tc>
              <w:tc>
                <w:tcPr>
                  <w:tcW w:w="709" w:type="dxa"/>
                  <w:tcBorders>
                    <w:top w:val="nil"/>
                    <w:left w:val="nil"/>
                    <w:bottom w:val="single" w:sz="4" w:space="0" w:color="auto"/>
                    <w:right w:val="single" w:sz="4" w:space="0" w:color="auto"/>
                  </w:tcBorders>
                  <w:shd w:val="clear" w:color="auto" w:fill="auto"/>
                  <w:vAlign w:val="bottom"/>
                  <w:hideMark/>
                </w:tcPr>
                <w:p w:rsidR="005813D2" w:rsidRPr="005813D2" w:rsidRDefault="005813D2" w:rsidP="005813D2">
                  <w:pPr>
                    <w:spacing w:after="0" w:line="240" w:lineRule="auto"/>
                    <w:jc w:val="center"/>
                    <w:rPr>
                      <w:rFonts w:eastAsia="Times New Roman" w:cs="Times New Roman"/>
                      <w:color w:val="0070C0"/>
                      <w:sz w:val="26"/>
                      <w:szCs w:val="26"/>
                    </w:rPr>
                  </w:pPr>
                  <w:r w:rsidRPr="005813D2">
                    <w:rPr>
                      <w:rFonts w:eastAsia="Times New Roman" w:cs="Times New Roman"/>
                      <w:color w:val="0070C0"/>
                      <w:sz w:val="26"/>
                      <w:szCs w:val="26"/>
                    </w:rPr>
                    <w:t>3</w:t>
                  </w:r>
                </w:p>
              </w:tc>
            </w:tr>
            <w:tr w:rsidR="005813D2" w:rsidRPr="005813D2" w:rsidTr="002B193B">
              <w:trPr>
                <w:trHeight w:val="345"/>
              </w:trPr>
              <w:tc>
                <w:tcPr>
                  <w:tcW w:w="510" w:type="dxa"/>
                  <w:tcBorders>
                    <w:top w:val="nil"/>
                    <w:left w:val="single" w:sz="4" w:space="0" w:color="auto"/>
                    <w:bottom w:val="single" w:sz="4" w:space="0" w:color="auto"/>
                    <w:right w:val="single" w:sz="4" w:space="0" w:color="auto"/>
                  </w:tcBorders>
                  <w:shd w:val="clear" w:color="000000" w:fill="FFFFFF"/>
                  <w:noWrap/>
                  <w:vAlign w:val="bottom"/>
                  <w:hideMark/>
                </w:tcPr>
                <w:p w:rsidR="005813D2" w:rsidRPr="005813D2" w:rsidRDefault="005813D2" w:rsidP="005813D2">
                  <w:pPr>
                    <w:spacing w:after="0" w:line="240" w:lineRule="auto"/>
                    <w:jc w:val="center"/>
                    <w:rPr>
                      <w:rFonts w:eastAsia="Times New Roman" w:cs="Times New Roman"/>
                      <w:color w:val="0070C0"/>
                      <w:sz w:val="26"/>
                      <w:szCs w:val="26"/>
                    </w:rPr>
                  </w:pPr>
                  <w:r w:rsidRPr="005813D2">
                    <w:rPr>
                      <w:rFonts w:eastAsia="Times New Roman" w:cs="Times New Roman"/>
                      <w:color w:val="0070C0"/>
                      <w:sz w:val="26"/>
                      <w:szCs w:val="26"/>
                    </w:rPr>
                    <w:t>39</w:t>
                  </w:r>
                </w:p>
              </w:tc>
              <w:tc>
                <w:tcPr>
                  <w:tcW w:w="1387" w:type="dxa"/>
                  <w:tcBorders>
                    <w:top w:val="nil"/>
                    <w:left w:val="nil"/>
                    <w:bottom w:val="single" w:sz="4" w:space="0" w:color="auto"/>
                    <w:right w:val="single" w:sz="4" w:space="0" w:color="auto"/>
                  </w:tcBorders>
                  <w:shd w:val="clear" w:color="000000" w:fill="FFFFFF"/>
                  <w:noWrap/>
                  <w:vAlign w:val="bottom"/>
                  <w:hideMark/>
                </w:tcPr>
                <w:p w:rsidR="005813D2" w:rsidRPr="005813D2" w:rsidRDefault="005813D2" w:rsidP="005813D2">
                  <w:pPr>
                    <w:spacing w:after="0" w:line="240" w:lineRule="auto"/>
                    <w:rPr>
                      <w:rFonts w:eastAsia="Times New Roman" w:cs="Times New Roman"/>
                      <w:color w:val="0070C0"/>
                      <w:sz w:val="26"/>
                      <w:szCs w:val="26"/>
                    </w:rPr>
                  </w:pPr>
                  <w:r w:rsidRPr="005813D2">
                    <w:rPr>
                      <w:rFonts w:eastAsia="Times New Roman" w:cs="Times New Roman"/>
                      <w:color w:val="0070C0"/>
                      <w:sz w:val="26"/>
                      <w:szCs w:val="26"/>
                    </w:rPr>
                    <w:t>ELC 0334</w:t>
                  </w:r>
                </w:p>
              </w:tc>
              <w:tc>
                <w:tcPr>
                  <w:tcW w:w="4563" w:type="dxa"/>
                  <w:tcBorders>
                    <w:top w:val="nil"/>
                    <w:left w:val="nil"/>
                    <w:bottom w:val="single" w:sz="4" w:space="0" w:color="auto"/>
                    <w:right w:val="single" w:sz="4" w:space="0" w:color="auto"/>
                  </w:tcBorders>
                  <w:shd w:val="clear" w:color="auto" w:fill="auto"/>
                  <w:vAlign w:val="bottom"/>
                  <w:hideMark/>
                </w:tcPr>
                <w:p w:rsidR="005813D2" w:rsidRPr="005813D2" w:rsidRDefault="005813D2" w:rsidP="005813D2">
                  <w:pPr>
                    <w:spacing w:after="0" w:line="240" w:lineRule="auto"/>
                    <w:jc w:val="both"/>
                    <w:rPr>
                      <w:rFonts w:eastAsia="Times New Roman" w:cs="Times New Roman"/>
                      <w:color w:val="0070C0"/>
                      <w:sz w:val="26"/>
                      <w:szCs w:val="26"/>
                    </w:rPr>
                  </w:pPr>
                  <w:r w:rsidRPr="005813D2">
                    <w:rPr>
                      <w:rFonts w:eastAsia="Times New Roman" w:cs="Times New Roman"/>
                      <w:color w:val="0070C0"/>
                      <w:sz w:val="26"/>
                      <w:szCs w:val="26"/>
                    </w:rPr>
                    <w:t>Pháp  luật Hải quan</w:t>
                  </w:r>
                </w:p>
              </w:tc>
              <w:tc>
                <w:tcPr>
                  <w:tcW w:w="709" w:type="dxa"/>
                  <w:tcBorders>
                    <w:top w:val="nil"/>
                    <w:left w:val="nil"/>
                    <w:bottom w:val="single" w:sz="4" w:space="0" w:color="auto"/>
                    <w:right w:val="single" w:sz="4" w:space="0" w:color="auto"/>
                  </w:tcBorders>
                  <w:shd w:val="clear" w:color="auto" w:fill="auto"/>
                  <w:vAlign w:val="bottom"/>
                  <w:hideMark/>
                </w:tcPr>
                <w:p w:rsidR="005813D2" w:rsidRPr="005813D2" w:rsidRDefault="005813D2" w:rsidP="005813D2">
                  <w:pPr>
                    <w:spacing w:after="0" w:line="240" w:lineRule="auto"/>
                    <w:jc w:val="center"/>
                    <w:rPr>
                      <w:rFonts w:eastAsia="Times New Roman" w:cs="Times New Roman"/>
                      <w:color w:val="0070C0"/>
                      <w:sz w:val="26"/>
                      <w:szCs w:val="26"/>
                    </w:rPr>
                  </w:pPr>
                  <w:r w:rsidRPr="005813D2">
                    <w:rPr>
                      <w:rFonts w:eastAsia="Times New Roman" w:cs="Times New Roman"/>
                      <w:color w:val="0070C0"/>
                      <w:sz w:val="26"/>
                      <w:szCs w:val="26"/>
                    </w:rPr>
                    <w:t>2</w:t>
                  </w:r>
                </w:p>
              </w:tc>
            </w:tr>
            <w:tr w:rsidR="005813D2" w:rsidRPr="005813D2" w:rsidTr="002B193B">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bottom"/>
                  <w:hideMark/>
                </w:tcPr>
                <w:p w:rsidR="005813D2" w:rsidRPr="005813D2" w:rsidRDefault="005813D2" w:rsidP="005813D2">
                  <w:pPr>
                    <w:spacing w:after="0" w:line="240" w:lineRule="auto"/>
                    <w:jc w:val="center"/>
                    <w:rPr>
                      <w:rFonts w:eastAsia="Times New Roman" w:cs="Times New Roman"/>
                      <w:color w:val="0070C0"/>
                      <w:sz w:val="26"/>
                      <w:szCs w:val="26"/>
                    </w:rPr>
                  </w:pPr>
                  <w:r w:rsidRPr="005813D2">
                    <w:rPr>
                      <w:rFonts w:eastAsia="Times New Roman" w:cs="Times New Roman"/>
                      <w:color w:val="0070C0"/>
                      <w:sz w:val="26"/>
                      <w:szCs w:val="26"/>
                    </w:rPr>
                    <w:t>40</w:t>
                  </w:r>
                </w:p>
              </w:tc>
              <w:tc>
                <w:tcPr>
                  <w:tcW w:w="1387" w:type="dxa"/>
                  <w:tcBorders>
                    <w:top w:val="nil"/>
                    <w:left w:val="nil"/>
                    <w:bottom w:val="single" w:sz="4" w:space="0" w:color="auto"/>
                    <w:right w:val="single" w:sz="4" w:space="0" w:color="auto"/>
                  </w:tcBorders>
                  <w:shd w:val="clear" w:color="000000" w:fill="FFFFFF"/>
                  <w:noWrap/>
                  <w:vAlign w:val="bottom"/>
                  <w:hideMark/>
                </w:tcPr>
                <w:p w:rsidR="005813D2" w:rsidRPr="005813D2" w:rsidRDefault="005813D2" w:rsidP="005813D2">
                  <w:pPr>
                    <w:spacing w:after="0" w:line="240" w:lineRule="auto"/>
                    <w:rPr>
                      <w:rFonts w:eastAsia="Times New Roman" w:cs="Times New Roman"/>
                      <w:color w:val="0070C0"/>
                      <w:sz w:val="26"/>
                      <w:szCs w:val="26"/>
                    </w:rPr>
                  </w:pPr>
                  <w:r w:rsidRPr="005813D2">
                    <w:rPr>
                      <w:rFonts w:eastAsia="Times New Roman" w:cs="Times New Roman"/>
                      <w:color w:val="0070C0"/>
                      <w:sz w:val="26"/>
                      <w:szCs w:val="26"/>
                    </w:rPr>
                    <w:t>ELI 0335</w:t>
                  </w:r>
                </w:p>
              </w:tc>
              <w:tc>
                <w:tcPr>
                  <w:tcW w:w="4563" w:type="dxa"/>
                  <w:tcBorders>
                    <w:top w:val="nil"/>
                    <w:left w:val="nil"/>
                    <w:bottom w:val="single" w:sz="4" w:space="0" w:color="auto"/>
                    <w:right w:val="single" w:sz="4" w:space="0" w:color="auto"/>
                  </w:tcBorders>
                  <w:shd w:val="clear" w:color="auto" w:fill="auto"/>
                  <w:vAlign w:val="bottom"/>
                  <w:hideMark/>
                </w:tcPr>
                <w:p w:rsidR="005813D2" w:rsidRPr="005813D2" w:rsidRDefault="005813D2" w:rsidP="005813D2">
                  <w:pPr>
                    <w:spacing w:after="0" w:line="240" w:lineRule="auto"/>
                    <w:jc w:val="both"/>
                    <w:rPr>
                      <w:rFonts w:eastAsia="Times New Roman" w:cs="Times New Roman"/>
                      <w:color w:val="0070C0"/>
                      <w:sz w:val="26"/>
                      <w:szCs w:val="26"/>
                    </w:rPr>
                  </w:pPr>
                  <w:r w:rsidRPr="005813D2">
                    <w:rPr>
                      <w:rFonts w:eastAsia="Times New Roman" w:cs="Times New Roman"/>
                      <w:color w:val="0070C0"/>
                      <w:sz w:val="26"/>
                      <w:szCs w:val="26"/>
                    </w:rPr>
                    <w:t>Pháp  luật Bảo hiểm</w:t>
                  </w:r>
                </w:p>
              </w:tc>
              <w:tc>
                <w:tcPr>
                  <w:tcW w:w="709" w:type="dxa"/>
                  <w:tcBorders>
                    <w:top w:val="nil"/>
                    <w:left w:val="nil"/>
                    <w:bottom w:val="single" w:sz="4" w:space="0" w:color="auto"/>
                    <w:right w:val="single" w:sz="4" w:space="0" w:color="auto"/>
                  </w:tcBorders>
                  <w:shd w:val="clear" w:color="auto" w:fill="auto"/>
                  <w:vAlign w:val="bottom"/>
                  <w:hideMark/>
                </w:tcPr>
                <w:p w:rsidR="005813D2" w:rsidRPr="005813D2" w:rsidRDefault="005813D2" w:rsidP="005813D2">
                  <w:pPr>
                    <w:spacing w:after="0" w:line="240" w:lineRule="auto"/>
                    <w:jc w:val="center"/>
                    <w:rPr>
                      <w:rFonts w:eastAsia="Times New Roman" w:cs="Times New Roman"/>
                      <w:color w:val="0070C0"/>
                      <w:sz w:val="26"/>
                      <w:szCs w:val="26"/>
                    </w:rPr>
                  </w:pPr>
                  <w:r w:rsidRPr="005813D2">
                    <w:rPr>
                      <w:rFonts w:eastAsia="Times New Roman" w:cs="Times New Roman"/>
                      <w:color w:val="0070C0"/>
                      <w:sz w:val="26"/>
                      <w:szCs w:val="26"/>
                    </w:rPr>
                    <w:t>2</w:t>
                  </w:r>
                </w:p>
              </w:tc>
            </w:tr>
            <w:tr w:rsidR="005813D2" w:rsidRPr="005813D2" w:rsidTr="002B193B">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5813D2" w:rsidRPr="005813D2" w:rsidRDefault="005813D2" w:rsidP="005813D2">
                  <w:pPr>
                    <w:spacing w:after="0" w:line="240" w:lineRule="auto"/>
                    <w:jc w:val="center"/>
                    <w:rPr>
                      <w:rFonts w:eastAsia="Times New Roman" w:cs="Times New Roman"/>
                      <w:i/>
                      <w:iCs/>
                      <w:color w:val="0070C0"/>
                      <w:sz w:val="24"/>
                      <w:szCs w:val="24"/>
                    </w:rPr>
                  </w:pPr>
                  <w:r w:rsidRPr="005813D2">
                    <w:rPr>
                      <w:rFonts w:eastAsia="Times New Roman" w:cs="Times New Roman"/>
                      <w:i/>
                      <w:iCs/>
                      <w:color w:val="0070C0"/>
                      <w:sz w:val="24"/>
                      <w:szCs w:val="24"/>
                    </w:rPr>
                    <w:t> </w:t>
                  </w:r>
                </w:p>
              </w:tc>
              <w:tc>
                <w:tcPr>
                  <w:tcW w:w="1387" w:type="dxa"/>
                  <w:tcBorders>
                    <w:top w:val="nil"/>
                    <w:left w:val="nil"/>
                    <w:bottom w:val="single" w:sz="4" w:space="0" w:color="auto"/>
                    <w:right w:val="single" w:sz="4" w:space="0" w:color="auto"/>
                  </w:tcBorders>
                  <w:shd w:val="clear" w:color="000000" w:fill="FFFFFF"/>
                  <w:noWrap/>
                  <w:vAlign w:val="center"/>
                  <w:hideMark/>
                </w:tcPr>
                <w:p w:rsidR="005813D2" w:rsidRPr="005813D2" w:rsidRDefault="005813D2" w:rsidP="005813D2">
                  <w:pPr>
                    <w:spacing w:after="0" w:line="240" w:lineRule="auto"/>
                    <w:rPr>
                      <w:rFonts w:eastAsia="Times New Roman" w:cs="Times New Roman"/>
                      <w:i/>
                      <w:iCs/>
                      <w:color w:val="0070C0"/>
                      <w:sz w:val="24"/>
                      <w:szCs w:val="24"/>
                    </w:rPr>
                  </w:pPr>
                  <w:r w:rsidRPr="005813D2">
                    <w:rPr>
                      <w:rFonts w:eastAsia="Times New Roman" w:cs="Times New Roman"/>
                      <w:i/>
                      <w:iCs/>
                      <w:color w:val="0070C0"/>
                      <w:sz w:val="24"/>
                      <w:szCs w:val="24"/>
                    </w:rPr>
                    <w:t> </w:t>
                  </w:r>
                </w:p>
              </w:tc>
              <w:tc>
                <w:tcPr>
                  <w:tcW w:w="4563" w:type="dxa"/>
                  <w:tcBorders>
                    <w:top w:val="nil"/>
                    <w:left w:val="nil"/>
                    <w:bottom w:val="single" w:sz="4" w:space="0" w:color="auto"/>
                    <w:right w:val="single" w:sz="4" w:space="0" w:color="auto"/>
                  </w:tcBorders>
                  <w:shd w:val="clear" w:color="000000" w:fill="FFFFFF"/>
                  <w:vAlign w:val="center"/>
                  <w:hideMark/>
                </w:tcPr>
                <w:p w:rsidR="005813D2" w:rsidRPr="005813D2" w:rsidRDefault="005813D2" w:rsidP="005813D2">
                  <w:pPr>
                    <w:spacing w:after="0" w:line="240" w:lineRule="auto"/>
                    <w:rPr>
                      <w:rFonts w:eastAsia="Times New Roman" w:cs="Times New Roman"/>
                      <w:i/>
                      <w:iCs/>
                      <w:color w:val="0070C0"/>
                      <w:sz w:val="24"/>
                      <w:szCs w:val="24"/>
                    </w:rPr>
                  </w:pPr>
                  <w:r w:rsidRPr="005813D2">
                    <w:rPr>
                      <w:rFonts w:eastAsia="Times New Roman" w:cs="Times New Roman"/>
                      <w:i/>
                      <w:iCs/>
                      <w:color w:val="0070C0"/>
                      <w:sz w:val="24"/>
                      <w:szCs w:val="24"/>
                    </w:rPr>
                    <w:t>Phần tự chọn</w:t>
                  </w:r>
                </w:p>
              </w:tc>
              <w:tc>
                <w:tcPr>
                  <w:tcW w:w="709" w:type="dxa"/>
                  <w:tcBorders>
                    <w:top w:val="nil"/>
                    <w:left w:val="nil"/>
                    <w:bottom w:val="single" w:sz="4" w:space="0" w:color="auto"/>
                    <w:right w:val="single" w:sz="4" w:space="0" w:color="auto"/>
                  </w:tcBorders>
                  <w:shd w:val="clear" w:color="000000" w:fill="FFFFFF"/>
                  <w:noWrap/>
                  <w:vAlign w:val="center"/>
                  <w:hideMark/>
                </w:tcPr>
                <w:p w:rsidR="005813D2" w:rsidRPr="005813D2" w:rsidRDefault="005813D2" w:rsidP="005813D2">
                  <w:pPr>
                    <w:spacing w:after="0" w:line="240" w:lineRule="auto"/>
                    <w:jc w:val="center"/>
                    <w:rPr>
                      <w:rFonts w:eastAsia="Times New Roman" w:cs="Times New Roman"/>
                      <w:i/>
                      <w:iCs/>
                      <w:color w:val="0070C0"/>
                      <w:sz w:val="24"/>
                      <w:szCs w:val="24"/>
                    </w:rPr>
                  </w:pPr>
                  <w:r w:rsidRPr="005813D2">
                    <w:rPr>
                      <w:rFonts w:eastAsia="Times New Roman" w:cs="Times New Roman"/>
                      <w:i/>
                      <w:iCs/>
                      <w:color w:val="0070C0"/>
                      <w:sz w:val="24"/>
                      <w:szCs w:val="24"/>
                    </w:rPr>
                    <w:t>2</w:t>
                  </w:r>
                </w:p>
              </w:tc>
            </w:tr>
            <w:tr w:rsidR="005813D2" w:rsidRPr="005813D2" w:rsidTr="002B193B">
              <w:trPr>
                <w:trHeight w:val="360"/>
              </w:trPr>
              <w:tc>
                <w:tcPr>
                  <w:tcW w:w="510" w:type="dxa"/>
                  <w:tcBorders>
                    <w:top w:val="nil"/>
                    <w:left w:val="single" w:sz="4" w:space="0" w:color="auto"/>
                    <w:bottom w:val="single" w:sz="4" w:space="0" w:color="auto"/>
                    <w:right w:val="single" w:sz="4" w:space="0" w:color="auto"/>
                  </w:tcBorders>
                  <w:shd w:val="clear" w:color="000000" w:fill="FFFFFF"/>
                  <w:noWrap/>
                  <w:vAlign w:val="bottom"/>
                  <w:hideMark/>
                </w:tcPr>
                <w:p w:rsidR="005813D2" w:rsidRPr="005813D2" w:rsidRDefault="005813D2" w:rsidP="005813D2">
                  <w:pPr>
                    <w:spacing w:after="0" w:line="240" w:lineRule="auto"/>
                    <w:jc w:val="center"/>
                    <w:rPr>
                      <w:rFonts w:eastAsia="Times New Roman" w:cs="Times New Roman"/>
                      <w:color w:val="0070C0"/>
                      <w:sz w:val="26"/>
                      <w:szCs w:val="26"/>
                    </w:rPr>
                  </w:pPr>
                  <w:r w:rsidRPr="005813D2">
                    <w:rPr>
                      <w:rFonts w:eastAsia="Times New Roman" w:cs="Times New Roman"/>
                      <w:color w:val="0070C0"/>
                      <w:sz w:val="26"/>
                      <w:szCs w:val="26"/>
                    </w:rPr>
                    <w:t>41</w:t>
                  </w:r>
                </w:p>
              </w:tc>
              <w:tc>
                <w:tcPr>
                  <w:tcW w:w="1387" w:type="dxa"/>
                  <w:tcBorders>
                    <w:top w:val="nil"/>
                    <w:left w:val="nil"/>
                    <w:bottom w:val="single" w:sz="4" w:space="0" w:color="auto"/>
                    <w:right w:val="single" w:sz="4" w:space="0" w:color="auto"/>
                  </w:tcBorders>
                  <w:shd w:val="clear" w:color="auto" w:fill="auto"/>
                  <w:vAlign w:val="bottom"/>
                  <w:hideMark/>
                </w:tcPr>
                <w:p w:rsidR="005813D2" w:rsidRPr="005813D2" w:rsidRDefault="005813D2" w:rsidP="005813D2">
                  <w:pPr>
                    <w:spacing w:after="0" w:line="240" w:lineRule="auto"/>
                    <w:jc w:val="both"/>
                    <w:rPr>
                      <w:rFonts w:eastAsia="Times New Roman" w:cs="Times New Roman"/>
                      <w:color w:val="0070C0"/>
                      <w:sz w:val="26"/>
                      <w:szCs w:val="26"/>
                    </w:rPr>
                  </w:pPr>
                  <w:r w:rsidRPr="005813D2">
                    <w:rPr>
                      <w:rFonts w:eastAsia="Times New Roman" w:cs="Times New Roman"/>
                      <w:color w:val="0070C0"/>
                      <w:sz w:val="26"/>
                      <w:szCs w:val="26"/>
                    </w:rPr>
                    <w:t>FLC 0336</w:t>
                  </w:r>
                </w:p>
              </w:tc>
              <w:tc>
                <w:tcPr>
                  <w:tcW w:w="4563" w:type="dxa"/>
                  <w:tcBorders>
                    <w:top w:val="nil"/>
                    <w:left w:val="nil"/>
                    <w:bottom w:val="single" w:sz="4" w:space="0" w:color="auto"/>
                    <w:right w:val="single" w:sz="4" w:space="0" w:color="auto"/>
                  </w:tcBorders>
                  <w:shd w:val="clear" w:color="auto" w:fill="auto"/>
                  <w:vAlign w:val="bottom"/>
                  <w:hideMark/>
                </w:tcPr>
                <w:p w:rsidR="005813D2" w:rsidRPr="005813D2" w:rsidRDefault="005813D2" w:rsidP="005813D2">
                  <w:pPr>
                    <w:spacing w:after="0" w:line="240" w:lineRule="auto"/>
                    <w:jc w:val="both"/>
                    <w:rPr>
                      <w:rFonts w:eastAsia="Times New Roman" w:cs="Times New Roman"/>
                      <w:color w:val="0070C0"/>
                      <w:sz w:val="26"/>
                      <w:szCs w:val="26"/>
                    </w:rPr>
                  </w:pPr>
                  <w:r w:rsidRPr="005813D2">
                    <w:rPr>
                      <w:rFonts w:eastAsia="Times New Roman" w:cs="Times New Roman"/>
                      <w:color w:val="0070C0"/>
                      <w:sz w:val="26"/>
                      <w:szCs w:val="26"/>
                    </w:rPr>
                    <w:t>Pháp luật cạnh tranh</w:t>
                  </w:r>
                </w:p>
              </w:tc>
              <w:tc>
                <w:tcPr>
                  <w:tcW w:w="709" w:type="dxa"/>
                  <w:tcBorders>
                    <w:top w:val="nil"/>
                    <w:left w:val="nil"/>
                    <w:bottom w:val="single" w:sz="4" w:space="0" w:color="auto"/>
                    <w:right w:val="single" w:sz="4" w:space="0" w:color="auto"/>
                  </w:tcBorders>
                  <w:shd w:val="clear" w:color="auto" w:fill="auto"/>
                  <w:vAlign w:val="bottom"/>
                  <w:hideMark/>
                </w:tcPr>
                <w:p w:rsidR="005813D2" w:rsidRPr="005813D2" w:rsidRDefault="005813D2" w:rsidP="005813D2">
                  <w:pPr>
                    <w:spacing w:after="0" w:line="240" w:lineRule="auto"/>
                    <w:jc w:val="center"/>
                    <w:rPr>
                      <w:rFonts w:eastAsia="Times New Roman" w:cs="Times New Roman"/>
                      <w:color w:val="0070C0"/>
                      <w:sz w:val="26"/>
                      <w:szCs w:val="26"/>
                    </w:rPr>
                  </w:pPr>
                  <w:r w:rsidRPr="005813D2">
                    <w:rPr>
                      <w:rFonts w:eastAsia="Times New Roman" w:cs="Times New Roman"/>
                      <w:color w:val="0070C0"/>
                      <w:sz w:val="26"/>
                      <w:szCs w:val="26"/>
                    </w:rPr>
                    <w:t>2</w:t>
                  </w:r>
                </w:p>
              </w:tc>
            </w:tr>
            <w:tr w:rsidR="005813D2" w:rsidRPr="005813D2" w:rsidTr="002B193B">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bottom"/>
                  <w:hideMark/>
                </w:tcPr>
                <w:p w:rsidR="005813D2" w:rsidRPr="005813D2" w:rsidRDefault="005813D2" w:rsidP="005813D2">
                  <w:pPr>
                    <w:spacing w:after="0" w:line="240" w:lineRule="auto"/>
                    <w:jc w:val="center"/>
                    <w:rPr>
                      <w:rFonts w:eastAsia="Times New Roman" w:cs="Times New Roman"/>
                      <w:color w:val="0070C0"/>
                      <w:sz w:val="26"/>
                      <w:szCs w:val="26"/>
                    </w:rPr>
                  </w:pPr>
                  <w:r w:rsidRPr="005813D2">
                    <w:rPr>
                      <w:rFonts w:eastAsia="Times New Roman" w:cs="Times New Roman"/>
                      <w:color w:val="0070C0"/>
                      <w:sz w:val="26"/>
                      <w:szCs w:val="26"/>
                    </w:rPr>
                    <w:t>42</w:t>
                  </w:r>
                </w:p>
              </w:tc>
              <w:tc>
                <w:tcPr>
                  <w:tcW w:w="1387" w:type="dxa"/>
                  <w:tcBorders>
                    <w:top w:val="nil"/>
                    <w:left w:val="nil"/>
                    <w:bottom w:val="single" w:sz="4" w:space="0" w:color="auto"/>
                    <w:right w:val="single" w:sz="4" w:space="0" w:color="auto"/>
                  </w:tcBorders>
                  <w:shd w:val="clear" w:color="000000" w:fill="FFFFFF"/>
                  <w:noWrap/>
                  <w:vAlign w:val="bottom"/>
                  <w:hideMark/>
                </w:tcPr>
                <w:p w:rsidR="005813D2" w:rsidRPr="005813D2" w:rsidRDefault="005813D2" w:rsidP="005813D2">
                  <w:pPr>
                    <w:spacing w:after="0" w:line="240" w:lineRule="auto"/>
                    <w:rPr>
                      <w:rFonts w:eastAsia="Times New Roman" w:cs="Times New Roman"/>
                      <w:color w:val="0070C0"/>
                      <w:sz w:val="26"/>
                      <w:szCs w:val="26"/>
                    </w:rPr>
                  </w:pPr>
                  <w:r w:rsidRPr="005813D2">
                    <w:rPr>
                      <w:rFonts w:eastAsia="Times New Roman" w:cs="Times New Roman"/>
                      <w:color w:val="0070C0"/>
                      <w:sz w:val="26"/>
                      <w:szCs w:val="26"/>
                    </w:rPr>
                    <w:t>LAI 0340</w:t>
                  </w:r>
                </w:p>
              </w:tc>
              <w:tc>
                <w:tcPr>
                  <w:tcW w:w="4563" w:type="dxa"/>
                  <w:tcBorders>
                    <w:top w:val="nil"/>
                    <w:left w:val="nil"/>
                    <w:bottom w:val="single" w:sz="4" w:space="0" w:color="auto"/>
                    <w:right w:val="single" w:sz="4" w:space="0" w:color="auto"/>
                  </w:tcBorders>
                  <w:shd w:val="clear" w:color="000000" w:fill="FFFFFF"/>
                  <w:vAlign w:val="bottom"/>
                  <w:hideMark/>
                </w:tcPr>
                <w:p w:rsidR="005813D2" w:rsidRPr="005813D2" w:rsidRDefault="005813D2" w:rsidP="005813D2">
                  <w:pPr>
                    <w:spacing w:after="0" w:line="240" w:lineRule="auto"/>
                    <w:rPr>
                      <w:rFonts w:eastAsia="Times New Roman" w:cs="Times New Roman"/>
                      <w:color w:val="0070C0"/>
                      <w:sz w:val="26"/>
                      <w:szCs w:val="26"/>
                    </w:rPr>
                  </w:pPr>
                  <w:r w:rsidRPr="005813D2">
                    <w:rPr>
                      <w:rFonts w:eastAsia="Times New Roman" w:cs="Times New Roman"/>
                      <w:color w:val="0070C0"/>
                      <w:sz w:val="26"/>
                      <w:szCs w:val="26"/>
                    </w:rPr>
                    <w:t>Pháp luật sở hữu trí tuệ</w:t>
                  </w:r>
                </w:p>
              </w:tc>
              <w:tc>
                <w:tcPr>
                  <w:tcW w:w="709" w:type="dxa"/>
                  <w:tcBorders>
                    <w:top w:val="nil"/>
                    <w:left w:val="nil"/>
                    <w:bottom w:val="single" w:sz="4" w:space="0" w:color="auto"/>
                    <w:right w:val="single" w:sz="4" w:space="0" w:color="auto"/>
                  </w:tcBorders>
                  <w:shd w:val="clear" w:color="000000" w:fill="FFFFFF"/>
                  <w:vAlign w:val="bottom"/>
                  <w:hideMark/>
                </w:tcPr>
                <w:p w:rsidR="005813D2" w:rsidRPr="005813D2" w:rsidRDefault="005813D2" w:rsidP="005813D2">
                  <w:pPr>
                    <w:spacing w:after="0" w:line="240" w:lineRule="auto"/>
                    <w:jc w:val="center"/>
                    <w:rPr>
                      <w:rFonts w:eastAsia="Times New Roman" w:cs="Times New Roman"/>
                      <w:color w:val="0070C0"/>
                      <w:sz w:val="26"/>
                      <w:szCs w:val="26"/>
                    </w:rPr>
                  </w:pPr>
                  <w:r w:rsidRPr="005813D2">
                    <w:rPr>
                      <w:rFonts w:eastAsia="Times New Roman" w:cs="Times New Roman"/>
                      <w:color w:val="0070C0"/>
                      <w:sz w:val="26"/>
                      <w:szCs w:val="26"/>
                    </w:rPr>
                    <w:t>2</w:t>
                  </w:r>
                </w:p>
              </w:tc>
            </w:tr>
            <w:tr w:rsidR="005813D2" w:rsidRPr="005813D2" w:rsidTr="002B193B">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5813D2" w:rsidRPr="005813D2" w:rsidRDefault="005813D2" w:rsidP="005813D2">
                  <w:pPr>
                    <w:spacing w:after="0" w:line="240" w:lineRule="auto"/>
                    <w:jc w:val="center"/>
                    <w:rPr>
                      <w:rFonts w:eastAsia="Times New Roman" w:cs="Times New Roman"/>
                      <w:b/>
                      <w:bCs/>
                      <w:color w:val="0070C0"/>
                      <w:sz w:val="24"/>
                      <w:szCs w:val="24"/>
                    </w:rPr>
                  </w:pPr>
                  <w:r w:rsidRPr="005813D2">
                    <w:rPr>
                      <w:rFonts w:eastAsia="Times New Roman" w:cs="Times New Roman"/>
                      <w:b/>
                      <w:bCs/>
                      <w:color w:val="0070C0"/>
                      <w:sz w:val="24"/>
                      <w:szCs w:val="24"/>
                    </w:rPr>
                    <w:t> </w:t>
                  </w:r>
                </w:p>
              </w:tc>
              <w:tc>
                <w:tcPr>
                  <w:tcW w:w="1387" w:type="dxa"/>
                  <w:tcBorders>
                    <w:top w:val="nil"/>
                    <w:left w:val="nil"/>
                    <w:bottom w:val="single" w:sz="4" w:space="0" w:color="auto"/>
                    <w:right w:val="single" w:sz="4" w:space="0" w:color="auto"/>
                  </w:tcBorders>
                  <w:shd w:val="clear" w:color="000000" w:fill="FFFFFF"/>
                  <w:noWrap/>
                  <w:vAlign w:val="center"/>
                  <w:hideMark/>
                </w:tcPr>
                <w:p w:rsidR="005813D2" w:rsidRPr="005813D2" w:rsidRDefault="005813D2" w:rsidP="005813D2">
                  <w:pPr>
                    <w:spacing w:after="0" w:line="240" w:lineRule="auto"/>
                    <w:rPr>
                      <w:rFonts w:eastAsia="Times New Roman" w:cs="Times New Roman"/>
                      <w:b/>
                      <w:bCs/>
                      <w:color w:val="0070C0"/>
                      <w:sz w:val="24"/>
                      <w:szCs w:val="24"/>
                    </w:rPr>
                  </w:pPr>
                  <w:r w:rsidRPr="005813D2">
                    <w:rPr>
                      <w:rFonts w:eastAsia="Times New Roman" w:cs="Times New Roman"/>
                      <w:b/>
                      <w:bCs/>
                      <w:color w:val="0070C0"/>
                      <w:sz w:val="24"/>
                      <w:szCs w:val="24"/>
                    </w:rPr>
                    <w:t>Kiến thức bổ trợ</w:t>
                  </w:r>
                </w:p>
              </w:tc>
              <w:tc>
                <w:tcPr>
                  <w:tcW w:w="4563" w:type="dxa"/>
                  <w:tcBorders>
                    <w:top w:val="nil"/>
                    <w:left w:val="nil"/>
                    <w:bottom w:val="single" w:sz="4" w:space="0" w:color="auto"/>
                    <w:right w:val="single" w:sz="4" w:space="0" w:color="auto"/>
                  </w:tcBorders>
                  <w:shd w:val="clear" w:color="000000" w:fill="FFFFFF"/>
                  <w:noWrap/>
                  <w:vAlign w:val="center"/>
                  <w:hideMark/>
                </w:tcPr>
                <w:p w:rsidR="005813D2" w:rsidRPr="005813D2" w:rsidRDefault="005813D2" w:rsidP="005813D2">
                  <w:pPr>
                    <w:spacing w:after="0" w:line="240" w:lineRule="auto"/>
                    <w:rPr>
                      <w:rFonts w:eastAsia="Times New Roman" w:cs="Times New Roman"/>
                      <w:b/>
                      <w:bCs/>
                      <w:color w:val="0070C0"/>
                      <w:sz w:val="24"/>
                      <w:szCs w:val="24"/>
                    </w:rPr>
                  </w:pPr>
                  <w:r w:rsidRPr="005813D2">
                    <w:rPr>
                      <w:rFonts w:eastAsia="Times New Roman" w:cs="Times New Roman"/>
                      <w:b/>
                      <w:bCs/>
                      <w:color w:val="0070C0"/>
                      <w:sz w:val="24"/>
                      <w:szCs w:val="24"/>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5813D2" w:rsidRPr="005813D2" w:rsidRDefault="005813D2" w:rsidP="005813D2">
                  <w:pPr>
                    <w:spacing w:after="0" w:line="240" w:lineRule="auto"/>
                    <w:jc w:val="center"/>
                    <w:rPr>
                      <w:rFonts w:eastAsia="Times New Roman" w:cs="Times New Roman"/>
                      <w:b/>
                      <w:bCs/>
                      <w:color w:val="0070C0"/>
                      <w:sz w:val="24"/>
                      <w:szCs w:val="24"/>
                    </w:rPr>
                  </w:pPr>
                  <w:r w:rsidRPr="005813D2">
                    <w:rPr>
                      <w:rFonts w:eastAsia="Times New Roman" w:cs="Times New Roman"/>
                      <w:b/>
                      <w:bCs/>
                      <w:color w:val="0070C0"/>
                      <w:sz w:val="24"/>
                      <w:szCs w:val="24"/>
                    </w:rPr>
                    <w:t>19</w:t>
                  </w:r>
                </w:p>
              </w:tc>
            </w:tr>
            <w:tr w:rsidR="005813D2" w:rsidRPr="005813D2" w:rsidTr="002B193B">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bottom"/>
                  <w:hideMark/>
                </w:tcPr>
                <w:p w:rsidR="005813D2" w:rsidRPr="005813D2" w:rsidRDefault="005813D2" w:rsidP="005813D2">
                  <w:pPr>
                    <w:spacing w:after="0" w:line="240" w:lineRule="auto"/>
                    <w:jc w:val="center"/>
                    <w:rPr>
                      <w:rFonts w:eastAsia="Times New Roman" w:cs="Times New Roman"/>
                      <w:i/>
                      <w:iCs/>
                      <w:color w:val="0070C0"/>
                      <w:sz w:val="26"/>
                      <w:szCs w:val="26"/>
                    </w:rPr>
                  </w:pPr>
                  <w:r w:rsidRPr="005813D2">
                    <w:rPr>
                      <w:rFonts w:eastAsia="Times New Roman" w:cs="Times New Roman"/>
                      <w:i/>
                      <w:iCs/>
                      <w:color w:val="0070C0"/>
                      <w:sz w:val="26"/>
                      <w:szCs w:val="26"/>
                    </w:rPr>
                    <w:t> </w:t>
                  </w:r>
                </w:p>
              </w:tc>
              <w:tc>
                <w:tcPr>
                  <w:tcW w:w="1387" w:type="dxa"/>
                  <w:tcBorders>
                    <w:top w:val="nil"/>
                    <w:left w:val="nil"/>
                    <w:bottom w:val="single" w:sz="4" w:space="0" w:color="auto"/>
                    <w:right w:val="single" w:sz="4" w:space="0" w:color="auto"/>
                  </w:tcBorders>
                  <w:shd w:val="clear" w:color="000000" w:fill="FFFFFF"/>
                  <w:noWrap/>
                  <w:vAlign w:val="bottom"/>
                  <w:hideMark/>
                </w:tcPr>
                <w:p w:rsidR="005813D2" w:rsidRPr="005813D2" w:rsidRDefault="005813D2" w:rsidP="005813D2">
                  <w:pPr>
                    <w:spacing w:after="0" w:line="240" w:lineRule="auto"/>
                    <w:rPr>
                      <w:rFonts w:eastAsia="Times New Roman" w:cs="Times New Roman"/>
                      <w:i/>
                      <w:iCs/>
                      <w:color w:val="0070C0"/>
                      <w:sz w:val="26"/>
                      <w:szCs w:val="26"/>
                    </w:rPr>
                  </w:pPr>
                  <w:r w:rsidRPr="005813D2">
                    <w:rPr>
                      <w:rFonts w:eastAsia="Times New Roman" w:cs="Times New Roman"/>
                      <w:i/>
                      <w:iCs/>
                      <w:color w:val="0070C0"/>
                      <w:sz w:val="26"/>
                      <w:szCs w:val="26"/>
                    </w:rPr>
                    <w:t> </w:t>
                  </w:r>
                </w:p>
              </w:tc>
              <w:tc>
                <w:tcPr>
                  <w:tcW w:w="4563" w:type="dxa"/>
                  <w:tcBorders>
                    <w:top w:val="nil"/>
                    <w:left w:val="nil"/>
                    <w:bottom w:val="single" w:sz="4" w:space="0" w:color="auto"/>
                    <w:right w:val="single" w:sz="4" w:space="0" w:color="auto"/>
                  </w:tcBorders>
                  <w:shd w:val="clear" w:color="000000" w:fill="FFFFFF"/>
                  <w:vAlign w:val="bottom"/>
                  <w:hideMark/>
                </w:tcPr>
                <w:p w:rsidR="005813D2" w:rsidRPr="005813D2" w:rsidRDefault="005813D2" w:rsidP="005813D2">
                  <w:pPr>
                    <w:spacing w:after="0" w:line="240" w:lineRule="auto"/>
                    <w:rPr>
                      <w:rFonts w:eastAsia="Times New Roman" w:cs="Times New Roman"/>
                      <w:i/>
                      <w:iCs/>
                      <w:color w:val="0070C0"/>
                      <w:sz w:val="26"/>
                      <w:szCs w:val="26"/>
                    </w:rPr>
                  </w:pPr>
                  <w:r w:rsidRPr="005813D2">
                    <w:rPr>
                      <w:rFonts w:eastAsia="Times New Roman" w:cs="Times New Roman"/>
                      <w:i/>
                      <w:iCs/>
                      <w:color w:val="0070C0"/>
                      <w:sz w:val="26"/>
                      <w:szCs w:val="26"/>
                    </w:rPr>
                    <w:t>Phần bắt buộc</w:t>
                  </w:r>
                </w:p>
              </w:tc>
              <w:tc>
                <w:tcPr>
                  <w:tcW w:w="709" w:type="dxa"/>
                  <w:tcBorders>
                    <w:top w:val="nil"/>
                    <w:left w:val="nil"/>
                    <w:bottom w:val="single" w:sz="4" w:space="0" w:color="auto"/>
                    <w:right w:val="single" w:sz="4" w:space="0" w:color="auto"/>
                  </w:tcBorders>
                  <w:shd w:val="clear" w:color="000000" w:fill="FFFFFF"/>
                  <w:noWrap/>
                  <w:vAlign w:val="bottom"/>
                  <w:hideMark/>
                </w:tcPr>
                <w:p w:rsidR="005813D2" w:rsidRPr="005813D2" w:rsidRDefault="005813D2" w:rsidP="005813D2">
                  <w:pPr>
                    <w:spacing w:after="0" w:line="240" w:lineRule="auto"/>
                    <w:jc w:val="center"/>
                    <w:rPr>
                      <w:rFonts w:eastAsia="Times New Roman" w:cs="Times New Roman"/>
                      <w:i/>
                      <w:iCs/>
                      <w:color w:val="0070C0"/>
                      <w:sz w:val="26"/>
                      <w:szCs w:val="26"/>
                    </w:rPr>
                  </w:pPr>
                  <w:r w:rsidRPr="005813D2">
                    <w:rPr>
                      <w:rFonts w:eastAsia="Times New Roman" w:cs="Times New Roman"/>
                      <w:i/>
                      <w:iCs/>
                      <w:color w:val="0070C0"/>
                      <w:sz w:val="26"/>
                      <w:szCs w:val="26"/>
                    </w:rPr>
                    <w:t>11</w:t>
                  </w:r>
                </w:p>
              </w:tc>
            </w:tr>
            <w:tr w:rsidR="005813D2" w:rsidRPr="005813D2" w:rsidTr="002B193B">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bottom"/>
                  <w:hideMark/>
                </w:tcPr>
                <w:p w:rsidR="005813D2" w:rsidRPr="005813D2" w:rsidRDefault="005813D2" w:rsidP="005813D2">
                  <w:pPr>
                    <w:spacing w:after="0" w:line="240" w:lineRule="auto"/>
                    <w:jc w:val="center"/>
                    <w:rPr>
                      <w:rFonts w:eastAsia="Times New Roman" w:cs="Times New Roman"/>
                      <w:color w:val="0070C0"/>
                      <w:sz w:val="26"/>
                      <w:szCs w:val="26"/>
                    </w:rPr>
                  </w:pPr>
                  <w:r w:rsidRPr="005813D2">
                    <w:rPr>
                      <w:rFonts w:eastAsia="Times New Roman" w:cs="Times New Roman"/>
                      <w:color w:val="0070C0"/>
                      <w:sz w:val="26"/>
                      <w:szCs w:val="26"/>
                    </w:rPr>
                    <w:t>43</w:t>
                  </w:r>
                </w:p>
              </w:tc>
              <w:tc>
                <w:tcPr>
                  <w:tcW w:w="1387" w:type="dxa"/>
                  <w:tcBorders>
                    <w:top w:val="nil"/>
                    <w:left w:val="nil"/>
                    <w:bottom w:val="single" w:sz="4" w:space="0" w:color="auto"/>
                    <w:right w:val="single" w:sz="4" w:space="0" w:color="auto"/>
                  </w:tcBorders>
                  <w:shd w:val="clear" w:color="auto" w:fill="auto"/>
                  <w:vAlign w:val="bottom"/>
                  <w:hideMark/>
                </w:tcPr>
                <w:p w:rsidR="005813D2" w:rsidRPr="005813D2" w:rsidRDefault="005813D2" w:rsidP="005813D2">
                  <w:pPr>
                    <w:spacing w:after="0" w:line="240" w:lineRule="auto"/>
                    <w:jc w:val="both"/>
                    <w:rPr>
                      <w:rFonts w:eastAsia="Times New Roman" w:cs="Times New Roman"/>
                      <w:color w:val="0070C0"/>
                      <w:sz w:val="26"/>
                      <w:szCs w:val="26"/>
                    </w:rPr>
                  </w:pPr>
                  <w:r w:rsidRPr="005813D2">
                    <w:rPr>
                      <w:rFonts w:eastAsia="Times New Roman" w:cs="Times New Roman"/>
                      <w:color w:val="0070C0"/>
                      <w:sz w:val="26"/>
                      <w:szCs w:val="26"/>
                    </w:rPr>
                    <w:t>FRE 0290</w:t>
                  </w:r>
                </w:p>
              </w:tc>
              <w:tc>
                <w:tcPr>
                  <w:tcW w:w="4563" w:type="dxa"/>
                  <w:tcBorders>
                    <w:top w:val="nil"/>
                    <w:left w:val="nil"/>
                    <w:bottom w:val="single" w:sz="4" w:space="0" w:color="auto"/>
                    <w:right w:val="single" w:sz="4" w:space="0" w:color="auto"/>
                  </w:tcBorders>
                  <w:shd w:val="clear" w:color="auto" w:fill="auto"/>
                  <w:vAlign w:val="bottom"/>
                  <w:hideMark/>
                </w:tcPr>
                <w:p w:rsidR="005813D2" w:rsidRPr="005813D2" w:rsidRDefault="005813D2" w:rsidP="005813D2">
                  <w:pPr>
                    <w:spacing w:after="0" w:line="240" w:lineRule="auto"/>
                    <w:jc w:val="both"/>
                    <w:rPr>
                      <w:rFonts w:eastAsia="Times New Roman" w:cs="Times New Roman"/>
                      <w:color w:val="0070C0"/>
                      <w:sz w:val="26"/>
                      <w:szCs w:val="26"/>
                    </w:rPr>
                  </w:pPr>
                  <w:r w:rsidRPr="005813D2">
                    <w:rPr>
                      <w:rFonts w:eastAsia="Times New Roman" w:cs="Times New Roman"/>
                      <w:color w:val="0070C0"/>
                      <w:sz w:val="26"/>
                      <w:szCs w:val="26"/>
                    </w:rPr>
                    <w:t>Kinh tế nguồn lực tài chính 1</w:t>
                  </w:r>
                </w:p>
              </w:tc>
              <w:tc>
                <w:tcPr>
                  <w:tcW w:w="709" w:type="dxa"/>
                  <w:tcBorders>
                    <w:top w:val="nil"/>
                    <w:left w:val="nil"/>
                    <w:bottom w:val="single" w:sz="4" w:space="0" w:color="auto"/>
                    <w:right w:val="single" w:sz="4" w:space="0" w:color="auto"/>
                  </w:tcBorders>
                  <w:shd w:val="clear" w:color="auto" w:fill="auto"/>
                  <w:vAlign w:val="bottom"/>
                  <w:hideMark/>
                </w:tcPr>
                <w:p w:rsidR="005813D2" w:rsidRPr="005813D2" w:rsidRDefault="005813D2" w:rsidP="005813D2">
                  <w:pPr>
                    <w:spacing w:after="0" w:line="240" w:lineRule="auto"/>
                    <w:jc w:val="center"/>
                    <w:rPr>
                      <w:rFonts w:eastAsia="Times New Roman" w:cs="Times New Roman"/>
                      <w:color w:val="0070C0"/>
                      <w:sz w:val="26"/>
                      <w:szCs w:val="26"/>
                    </w:rPr>
                  </w:pPr>
                  <w:r w:rsidRPr="005813D2">
                    <w:rPr>
                      <w:rFonts w:eastAsia="Times New Roman" w:cs="Times New Roman"/>
                      <w:color w:val="0070C0"/>
                      <w:sz w:val="26"/>
                      <w:szCs w:val="26"/>
                    </w:rPr>
                    <w:t>2</w:t>
                  </w:r>
                </w:p>
              </w:tc>
            </w:tr>
            <w:tr w:rsidR="005813D2" w:rsidRPr="005813D2" w:rsidTr="002B193B">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bottom"/>
                  <w:hideMark/>
                </w:tcPr>
                <w:p w:rsidR="005813D2" w:rsidRPr="005813D2" w:rsidRDefault="005813D2" w:rsidP="005813D2">
                  <w:pPr>
                    <w:spacing w:after="0" w:line="240" w:lineRule="auto"/>
                    <w:jc w:val="center"/>
                    <w:rPr>
                      <w:rFonts w:eastAsia="Times New Roman" w:cs="Times New Roman"/>
                      <w:color w:val="0070C0"/>
                      <w:sz w:val="26"/>
                      <w:szCs w:val="26"/>
                    </w:rPr>
                  </w:pPr>
                  <w:r w:rsidRPr="005813D2">
                    <w:rPr>
                      <w:rFonts w:eastAsia="Times New Roman" w:cs="Times New Roman"/>
                      <w:color w:val="0070C0"/>
                      <w:sz w:val="26"/>
                      <w:szCs w:val="26"/>
                    </w:rPr>
                    <w:t>44</w:t>
                  </w:r>
                </w:p>
              </w:tc>
              <w:tc>
                <w:tcPr>
                  <w:tcW w:w="1387" w:type="dxa"/>
                  <w:tcBorders>
                    <w:top w:val="nil"/>
                    <w:left w:val="nil"/>
                    <w:bottom w:val="single" w:sz="4" w:space="0" w:color="auto"/>
                    <w:right w:val="single" w:sz="4" w:space="0" w:color="auto"/>
                  </w:tcBorders>
                  <w:shd w:val="clear" w:color="auto" w:fill="auto"/>
                  <w:vAlign w:val="bottom"/>
                  <w:hideMark/>
                </w:tcPr>
                <w:p w:rsidR="005813D2" w:rsidRPr="005813D2" w:rsidRDefault="005813D2" w:rsidP="005813D2">
                  <w:pPr>
                    <w:spacing w:after="0" w:line="240" w:lineRule="auto"/>
                    <w:jc w:val="both"/>
                    <w:rPr>
                      <w:rFonts w:eastAsia="Times New Roman" w:cs="Times New Roman"/>
                      <w:color w:val="0070C0"/>
                      <w:sz w:val="26"/>
                      <w:szCs w:val="26"/>
                    </w:rPr>
                  </w:pPr>
                  <w:r w:rsidRPr="005813D2">
                    <w:rPr>
                      <w:rFonts w:eastAsia="Times New Roman" w:cs="Times New Roman"/>
                      <w:color w:val="0070C0"/>
                      <w:sz w:val="26"/>
                      <w:szCs w:val="26"/>
                    </w:rPr>
                    <w:t>PFM 0106</w:t>
                  </w:r>
                </w:p>
              </w:tc>
              <w:tc>
                <w:tcPr>
                  <w:tcW w:w="4563" w:type="dxa"/>
                  <w:tcBorders>
                    <w:top w:val="nil"/>
                    <w:left w:val="nil"/>
                    <w:bottom w:val="single" w:sz="4" w:space="0" w:color="auto"/>
                    <w:right w:val="single" w:sz="4" w:space="0" w:color="auto"/>
                  </w:tcBorders>
                  <w:shd w:val="clear" w:color="auto" w:fill="auto"/>
                  <w:vAlign w:val="bottom"/>
                  <w:hideMark/>
                </w:tcPr>
                <w:p w:rsidR="005813D2" w:rsidRPr="005813D2" w:rsidRDefault="005813D2" w:rsidP="005813D2">
                  <w:pPr>
                    <w:spacing w:after="0" w:line="240" w:lineRule="auto"/>
                    <w:jc w:val="both"/>
                    <w:rPr>
                      <w:rFonts w:eastAsia="Times New Roman" w:cs="Times New Roman"/>
                      <w:color w:val="0070C0"/>
                      <w:sz w:val="26"/>
                      <w:szCs w:val="26"/>
                    </w:rPr>
                  </w:pPr>
                  <w:r w:rsidRPr="005813D2">
                    <w:rPr>
                      <w:rFonts w:eastAsia="Times New Roman" w:cs="Times New Roman"/>
                      <w:color w:val="0070C0"/>
                      <w:sz w:val="26"/>
                      <w:szCs w:val="26"/>
                    </w:rPr>
                    <w:t>Lý thuyết quản lý tài chính công</w:t>
                  </w:r>
                </w:p>
              </w:tc>
              <w:tc>
                <w:tcPr>
                  <w:tcW w:w="709" w:type="dxa"/>
                  <w:tcBorders>
                    <w:top w:val="nil"/>
                    <w:left w:val="nil"/>
                    <w:bottom w:val="single" w:sz="4" w:space="0" w:color="auto"/>
                    <w:right w:val="single" w:sz="4" w:space="0" w:color="auto"/>
                  </w:tcBorders>
                  <w:shd w:val="clear" w:color="auto" w:fill="auto"/>
                  <w:vAlign w:val="bottom"/>
                  <w:hideMark/>
                </w:tcPr>
                <w:p w:rsidR="005813D2" w:rsidRPr="005813D2" w:rsidRDefault="005813D2" w:rsidP="005813D2">
                  <w:pPr>
                    <w:spacing w:after="0" w:line="240" w:lineRule="auto"/>
                    <w:jc w:val="center"/>
                    <w:rPr>
                      <w:rFonts w:eastAsia="Times New Roman" w:cs="Times New Roman"/>
                      <w:color w:val="0070C0"/>
                      <w:sz w:val="26"/>
                      <w:szCs w:val="26"/>
                    </w:rPr>
                  </w:pPr>
                  <w:r w:rsidRPr="005813D2">
                    <w:rPr>
                      <w:rFonts w:eastAsia="Times New Roman" w:cs="Times New Roman"/>
                      <w:color w:val="0070C0"/>
                      <w:sz w:val="26"/>
                      <w:szCs w:val="26"/>
                    </w:rPr>
                    <w:t>2</w:t>
                  </w:r>
                </w:p>
              </w:tc>
            </w:tr>
            <w:tr w:rsidR="005813D2" w:rsidRPr="005813D2" w:rsidTr="002B193B">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bottom"/>
                  <w:hideMark/>
                </w:tcPr>
                <w:p w:rsidR="005813D2" w:rsidRPr="005813D2" w:rsidRDefault="005813D2" w:rsidP="005813D2">
                  <w:pPr>
                    <w:spacing w:after="0" w:line="240" w:lineRule="auto"/>
                    <w:jc w:val="center"/>
                    <w:rPr>
                      <w:rFonts w:eastAsia="Times New Roman" w:cs="Times New Roman"/>
                      <w:color w:val="0070C0"/>
                      <w:sz w:val="26"/>
                      <w:szCs w:val="26"/>
                    </w:rPr>
                  </w:pPr>
                  <w:r w:rsidRPr="005813D2">
                    <w:rPr>
                      <w:rFonts w:eastAsia="Times New Roman" w:cs="Times New Roman"/>
                      <w:color w:val="0070C0"/>
                      <w:sz w:val="26"/>
                      <w:szCs w:val="26"/>
                    </w:rPr>
                    <w:t>45</w:t>
                  </w:r>
                </w:p>
              </w:tc>
              <w:tc>
                <w:tcPr>
                  <w:tcW w:w="1387" w:type="dxa"/>
                  <w:tcBorders>
                    <w:top w:val="nil"/>
                    <w:left w:val="nil"/>
                    <w:bottom w:val="single" w:sz="4" w:space="0" w:color="auto"/>
                    <w:right w:val="single" w:sz="4" w:space="0" w:color="auto"/>
                  </w:tcBorders>
                  <w:shd w:val="clear" w:color="auto" w:fill="auto"/>
                  <w:vAlign w:val="bottom"/>
                  <w:hideMark/>
                </w:tcPr>
                <w:p w:rsidR="005813D2" w:rsidRPr="005813D2" w:rsidRDefault="005813D2" w:rsidP="005813D2">
                  <w:pPr>
                    <w:spacing w:after="0" w:line="240" w:lineRule="auto"/>
                    <w:jc w:val="both"/>
                    <w:rPr>
                      <w:rFonts w:eastAsia="Times New Roman" w:cs="Times New Roman"/>
                      <w:color w:val="0070C0"/>
                      <w:sz w:val="26"/>
                      <w:szCs w:val="26"/>
                    </w:rPr>
                  </w:pPr>
                  <w:r w:rsidRPr="005813D2">
                    <w:rPr>
                      <w:rFonts w:eastAsia="Times New Roman" w:cs="Times New Roman"/>
                      <w:color w:val="0070C0"/>
                      <w:sz w:val="26"/>
                      <w:szCs w:val="26"/>
                    </w:rPr>
                    <w:t>CBM0169</w:t>
                  </w:r>
                </w:p>
              </w:tc>
              <w:tc>
                <w:tcPr>
                  <w:tcW w:w="4563" w:type="dxa"/>
                  <w:tcBorders>
                    <w:top w:val="nil"/>
                    <w:left w:val="nil"/>
                    <w:bottom w:val="single" w:sz="4" w:space="0" w:color="auto"/>
                    <w:right w:val="single" w:sz="4" w:space="0" w:color="auto"/>
                  </w:tcBorders>
                  <w:shd w:val="clear" w:color="auto" w:fill="auto"/>
                  <w:vAlign w:val="bottom"/>
                  <w:hideMark/>
                </w:tcPr>
                <w:p w:rsidR="005813D2" w:rsidRPr="005813D2" w:rsidRDefault="005813D2" w:rsidP="005813D2">
                  <w:pPr>
                    <w:spacing w:after="0" w:line="240" w:lineRule="auto"/>
                    <w:jc w:val="both"/>
                    <w:rPr>
                      <w:rFonts w:eastAsia="Times New Roman" w:cs="Times New Roman"/>
                      <w:color w:val="0070C0"/>
                      <w:sz w:val="26"/>
                      <w:szCs w:val="26"/>
                    </w:rPr>
                  </w:pPr>
                  <w:r w:rsidRPr="005813D2">
                    <w:rPr>
                      <w:rFonts w:eastAsia="Times New Roman" w:cs="Times New Roman"/>
                      <w:color w:val="0070C0"/>
                      <w:sz w:val="26"/>
                      <w:szCs w:val="26"/>
                    </w:rPr>
                    <w:t>Kinh tế đầu tư 1</w:t>
                  </w:r>
                </w:p>
              </w:tc>
              <w:tc>
                <w:tcPr>
                  <w:tcW w:w="709" w:type="dxa"/>
                  <w:tcBorders>
                    <w:top w:val="nil"/>
                    <w:left w:val="nil"/>
                    <w:bottom w:val="single" w:sz="4" w:space="0" w:color="auto"/>
                    <w:right w:val="single" w:sz="4" w:space="0" w:color="auto"/>
                  </w:tcBorders>
                  <w:shd w:val="clear" w:color="auto" w:fill="auto"/>
                  <w:vAlign w:val="bottom"/>
                  <w:hideMark/>
                </w:tcPr>
                <w:p w:rsidR="005813D2" w:rsidRPr="005813D2" w:rsidRDefault="005813D2" w:rsidP="005813D2">
                  <w:pPr>
                    <w:spacing w:after="0" w:line="240" w:lineRule="auto"/>
                    <w:jc w:val="center"/>
                    <w:rPr>
                      <w:rFonts w:eastAsia="Times New Roman" w:cs="Times New Roman"/>
                      <w:color w:val="0070C0"/>
                      <w:sz w:val="26"/>
                      <w:szCs w:val="26"/>
                    </w:rPr>
                  </w:pPr>
                  <w:r w:rsidRPr="005813D2">
                    <w:rPr>
                      <w:rFonts w:eastAsia="Times New Roman" w:cs="Times New Roman"/>
                      <w:color w:val="0070C0"/>
                      <w:sz w:val="26"/>
                      <w:szCs w:val="26"/>
                    </w:rPr>
                    <w:t>2</w:t>
                  </w:r>
                </w:p>
              </w:tc>
            </w:tr>
            <w:tr w:rsidR="005813D2" w:rsidRPr="005813D2" w:rsidTr="002B193B">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bottom"/>
                  <w:hideMark/>
                </w:tcPr>
                <w:p w:rsidR="005813D2" w:rsidRPr="005813D2" w:rsidRDefault="005813D2" w:rsidP="005813D2">
                  <w:pPr>
                    <w:spacing w:after="0" w:line="240" w:lineRule="auto"/>
                    <w:jc w:val="center"/>
                    <w:rPr>
                      <w:rFonts w:eastAsia="Times New Roman" w:cs="Times New Roman"/>
                      <w:color w:val="0070C0"/>
                      <w:sz w:val="26"/>
                      <w:szCs w:val="26"/>
                    </w:rPr>
                  </w:pPr>
                  <w:r w:rsidRPr="005813D2">
                    <w:rPr>
                      <w:rFonts w:eastAsia="Times New Roman" w:cs="Times New Roman"/>
                      <w:color w:val="0070C0"/>
                      <w:sz w:val="26"/>
                      <w:szCs w:val="26"/>
                    </w:rPr>
                    <w:t>46</w:t>
                  </w:r>
                </w:p>
              </w:tc>
              <w:tc>
                <w:tcPr>
                  <w:tcW w:w="1387" w:type="dxa"/>
                  <w:tcBorders>
                    <w:top w:val="nil"/>
                    <w:left w:val="nil"/>
                    <w:bottom w:val="single" w:sz="4" w:space="0" w:color="auto"/>
                    <w:right w:val="single" w:sz="4" w:space="0" w:color="auto"/>
                  </w:tcBorders>
                  <w:shd w:val="clear" w:color="auto" w:fill="auto"/>
                  <w:vAlign w:val="bottom"/>
                  <w:hideMark/>
                </w:tcPr>
                <w:p w:rsidR="005813D2" w:rsidRPr="005813D2" w:rsidRDefault="005813D2" w:rsidP="005813D2">
                  <w:pPr>
                    <w:spacing w:after="0" w:line="240" w:lineRule="auto"/>
                    <w:jc w:val="both"/>
                    <w:rPr>
                      <w:rFonts w:eastAsia="Times New Roman" w:cs="Times New Roman"/>
                      <w:color w:val="0070C0"/>
                      <w:sz w:val="26"/>
                      <w:szCs w:val="26"/>
                    </w:rPr>
                  </w:pPr>
                  <w:r w:rsidRPr="005813D2">
                    <w:rPr>
                      <w:rFonts w:eastAsia="Times New Roman" w:cs="Times New Roman"/>
                      <w:color w:val="0070C0"/>
                      <w:sz w:val="26"/>
                      <w:szCs w:val="26"/>
                    </w:rPr>
                    <w:t>CFI0186</w:t>
                  </w:r>
                </w:p>
              </w:tc>
              <w:tc>
                <w:tcPr>
                  <w:tcW w:w="4563" w:type="dxa"/>
                  <w:tcBorders>
                    <w:top w:val="nil"/>
                    <w:left w:val="nil"/>
                    <w:bottom w:val="single" w:sz="4" w:space="0" w:color="auto"/>
                    <w:right w:val="single" w:sz="4" w:space="0" w:color="auto"/>
                  </w:tcBorders>
                  <w:shd w:val="clear" w:color="auto" w:fill="auto"/>
                  <w:vAlign w:val="bottom"/>
                  <w:hideMark/>
                </w:tcPr>
                <w:p w:rsidR="005813D2" w:rsidRPr="005813D2" w:rsidRDefault="005813D2" w:rsidP="005813D2">
                  <w:pPr>
                    <w:spacing w:after="0" w:line="240" w:lineRule="auto"/>
                    <w:jc w:val="both"/>
                    <w:rPr>
                      <w:rFonts w:eastAsia="Times New Roman" w:cs="Times New Roman"/>
                      <w:color w:val="0070C0"/>
                      <w:sz w:val="26"/>
                      <w:szCs w:val="26"/>
                    </w:rPr>
                  </w:pPr>
                  <w:r w:rsidRPr="005813D2">
                    <w:rPr>
                      <w:rFonts w:eastAsia="Times New Roman" w:cs="Times New Roman"/>
                      <w:color w:val="0070C0"/>
                      <w:sz w:val="26"/>
                      <w:szCs w:val="26"/>
                    </w:rPr>
                    <w:t>Tài chính doanh nghiệp 1</w:t>
                  </w:r>
                </w:p>
              </w:tc>
              <w:tc>
                <w:tcPr>
                  <w:tcW w:w="709" w:type="dxa"/>
                  <w:tcBorders>
                    <w:top w:val="nil"/>
                    <w:left w:val="nil"/>
                    <w:bottom w:val="single" w:sz="4" w:space="0" w:color="auto"/>
                    <w:right w:val="single" w:sz="4" w:space="0" w:color="auto"/>
                  </w:tcBorders>
                  <w:shd w:val="clear" w:color="auto" w:fill="auto"/>
                  <w:vAlign w:val="bottom"/>
                  <w:hideMark/>
                </w:tcPr>
                <w:p w:rsidR="005813D2" w:rsidRPr="005813D2" w:rsidRDefault="005813D2" w:rsidP="005813D2">
                  <w:pPr>
                    <w:spacing w:after="0" w:line="240" w:lineRule="auto"/>
                    <w:jc w:val="center"/>
                    <w:rPr>
                      <w:rFonts w:eastAsia="Times New Roman" w:cs="Times New Roman"/>
                      <w:color w:val="0070C0"/>
                      <w:sz w:val="26"/>
                      <w:szCs w:val="26"/>
                    </w:rPr>
                  </w:pPr>
                  <w:r w:rsidRPr="005813D2">
                    <w:rPr>
                      <w:rFonts w:eastAsia="Times New Roman" w:cs="Times New Roman"/>
                      <w:color w:val="0070C0"/>
                      <w:sz w:val="26"/>
                      <w:szCs w:val="26"/>
                    </w:rPr>
                    <w:t>3</w:t>
                  </w:r>
                </w:p>
              </w:tc>
            </w:tr>
            <w:tr w:rsidR="005813D2" w:rsidRPr="005813D2" w:rsidTr="002B193B">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bottom"/>
                  <w:hideMark/>
                </w:tcPr>
                <w:p w:rsidR="005813D2" w:rsidRPr="005813D2" w:rsidRDefault="005813D2" w:rsidP="005813D2">
                  <w:pPr>
                    <w:spacing w:after="0" w:line="240" w:lineRule="auto"/>
                    <w:jc w:val="center"/>
                    <w:rPr>
                      <w:rFonts w:eastAsia="Times New Roman" w:cs="Times New Roman"/>
                      <w:color w:val="0070C0"/>
                      <w:sz w:val="26"/>
                      <w:szCs w:val="26"/>
                    </w:rPr>
                  </w:pPr>
                  <w:r w:rsidRPr="005813D2">
                    <w:rPr>
                      <w:rFonts w:eastAsia="Times New Roman" w:cs="Times New Roman"/>
                      <w:color w:val="0070C0"/>
                      <w:sz w:val="26"/>
                      <w:szCs w:val="26"/>
                    </w:rPr>
                    <w:t>47</w:t>
                  </w:r>
                </w:p>
              </w:tc>
              <w:tc>
                <w:tcPr>
                  <w:tcW w:w="1387" w:type="dxa"/>
                  <w:tcBorders>
                    <w:top w:val="nil"/>
                    <w:left w:val="nil"/>
                    <w:bottom w:val="single" w:sz="4" w:space="0" w:color="auto"/>
                    <w:right w:val="single" w:sz="4" w:space="0" w:color="auto"/>
                  </w:tcBorders>
                  <w:shd w:val="clear" w:color="000000" w:fill="FFFFFF"/>
                  <w:noWrap/>
                  <w:vAlign w:val="bottom"/>
                  <w:hideMark/>
                </w:tcPr>
                <w:p w:rsidR="005813D2" w:rsidRPr="005813D2" w:rsidRDefault="005813D2" w:rsidP="005813D2">
                  <w:pPr>
                    <w:spacing w:after="0" w:line="240" w:lineRule="auto"/>
                    <w:rPr>
                      <w:rFonts w:eastAsia="Times New Roman" w:cs="Times New Roman"/>
                      <w:color w:val="0070C0"/>
                      <w:sz w:val="26"/>
                      <w:szCs w:val="26"/>
                    </w:rPr>
                  </w:pPr>
                  <w:r w:rsidRPr="005813D2">
                    <w:rPr>
                      <w:rFonts w:eastAsia="Times New Roman" w:cs="Times New Roman"/>
                      <w:color w:val="0070C0"/>
                      <w:sz w:val="26"/>
                      <w:szCs w:val="26"/>
                    </w:rPr>
                    <w:t>CFI 0187</w:t>
                  </w:r>
                </w:p>
              </w:tc>
              <w:tc>
                <w:tcPr>
                  <w:tcW w:w="4563" w:type="dxa"/>
                  <w:tcBorders>
                    <w:top w:val="nil"/>
                    <w:left w:val="nil"/>
                    <w:bottom w:val="single" w:sz="4" w:space="0" w:color="auto"/>
                    <w:right w:val="single" w:sz="4" w:space="0" w:color="auto"/>
                  </w:tcBorders>
                  <w:shd w:val="clear" w:color="000000" w:fill="FFFFFF"/>
                  <w:vAlign w:val="bottom"/>
                  <w:hideMark/>
                </w:tcPr>
                <w:p w:rsidR="005813D2" w:rsidRPr="005813D2" w:rsidRDefault="005813D2" w:rsidP="005813D2">
                  <w:pPr>
                    <w:spacing w:after="0" w:line="240" w:lineRule="auto"/>
                    <w:rPr>
                      <w:rFonts w:eastAsia="Times New Roman" w:cs="Times New Roman"/>
                      <w:color w:val="0070C0"/>
                      <w:sz w:val="26"/>
                      <w:szCs w:val="26"/>
                    </w:rPr>
                  </w:pPr>
                  <w:r w:rsidRPr="005813D2">
                    <w:rPr>
                      <w:rFonts w:eastAsia="Times New Roman" w:cs="Times New Roman"/>
                      <w:color w:val="0070C0"/>
                      <w:sz w:val="26"/>
                      <w:szCs w:val="26"/>
                    </w:rPr>
                    <w:t>Tài chính doanh nghiệp 2</w:t>
                  </w:r>
                </w:p>
              </w:tc>
              <w:tc>
                <w:tcPr>
                  <w:tcW w:w="709" w:type="dxa"/>
                  <w:tcBorders>
                    <w:top w:val="nil"/>
                    <w:left w:val="nil"/>
                    <w:bottom w:val="single" w:sz="4" w:space="0" w:color="auto"/>
                    <w:right w:val="single" w:sz="4" w:space="0" w:color="auto"/>
                  </w:tcBorders>
                  <w:shd w:val="clear" w:color="000000" w:fill="FFFFFF"/>
                  <w:vAlign w:val="bottom"/>
                  <w:hideMark/>
                </w:tcPr>
                <w:p w:rsidR="005813D2" w:rsidRPr="005813D2" w:rsidRDefault="005813D2" w:rsidP="005813D2">
                  <w:pPr>
                    <w:spacing w:after="0" w:line="240" w:lineRule="auto"/>
                    <w:jc w:val="center"/>
                    <w:rPr>
                      <w:rFonts w:eastAsia="Times New Roman" w:cs="Times New Roman"/>
                      <w:color w:val="0070C0"/>
                      <w:sz w:val="26"/>
                      <w:szCs w:val="26"/>
                    </w:rPr>
                  </w:pPr>
                  <w:r w:rsidRPr="005813D2">
                    <w:rPr>
                      <w:rFonts w:eastAsia="Times New Roman" w:cs="Times New Roman"/>
                      <w:color w:val="0070C0"/>
                      <w:sz w:val="26"/>
                      <w:szCs w:val="26"/>
                    </w:rPr>
                    <w:t>2</w:t>
                  </w:r>
                </w:p>
              </w:tc>
            </w:tr>
            <w:tr w:rsidR="005813D2" w:rsidRPr="005813D2" w:rsidTr="002B193B">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bottom"/>
                  <w:hideMark/>
                </w:tcPr>
                <w:p w:rsidR="005813D2" w:rsidRPr="005813D2" w:rsidRDefault="005813D2" w:rsidP="005813D2">
                  <w:pPr>
                    <w:spacing w:after="0" w:line="240" w:lineRule="auto"/>
                    <w:jc w:val="center"/>
                    <w:rPr>
                      <w:rFonts w:eastAsia="Times New Roman" w:cs="Times New Roman"/>
                      <w:i/>
                      <w:iCs/>
                      <w:color w:val="0070C0"/>
                      <w:sz w:val="26"/>
                      <w:szCs w:val="26"/>
                    </w:rPr>
                  </w:pPr>
                  <w:r w:rsidRPr="005813D2">
                    <w:rPr>
                      <w:rFonts w:eastAsia="Times New Roman" w:cs="Times New Roman"/>
                      <w:i/>
                      <w:iCs/>
                      <w:color w:val="0070C0"/>
                      <w:sz w:val="26"/>
                      <w:szCs w:val="26"/>
                    </w:rPr>
                    <w:t> </w:t>
                  </w:r>
                </w:p>
              </w:tc>
              <w:tc>
                <w:tcPr>
                  <w:tcW w:w="1387" w:type="dxa"/>
                  <w:tcBorders>
                    <w:top w:val="nil"/>
                    <w:left w:val="nil"/>
                    <w:bottom w:val="single" w:sz="4" w:space="0" w:color="auto"/>
                    <w:right w:val="single" w:sz="4" w:space="0" w:color="auto"/>
                  </w:tcBorders>
                  <w:shd w:val="clear" w:color="000000" w:fill="FFFFFF"/>
                  <w:noWrap/>
                  <w:vAlign w:val="bottom"/>
                  <w:hideMark/>
                </w:tcPr>
                <w:p w:rsidR="005813D2" w:rsidRPr="005813D2" w:rsidRDefault="005813D2" w:rsidP="005813D2">
                  <w:pPr>
                    <w:spacing w:after="0" w:line="240" w:lineRule="auto"/>
                    <w:rPr>
                      <w:rFonts w:eastAsia="Times New Roman" w:cs="Times New Roman"/>
                      <w:i/>
                      <w:iCs/>
                      <w:color w:val="0070C0"/>
                      <w:sz w:val="26"/>
                      <w:szCs w:val="26"/>
                    </w:rPr>
                  </w:pPr>
                  <w:r w:rsidRPr="005813D2">
                    <w:rPr>
                      <w:rFonts w:eastAsia="Times New Roman" w:cs="Times New Roman"/>
                      <w:i/>
                      <w:iCs/>
                      <w:color w:val="0070C0"/>
                      <w:sz w:val="26"/>
                      <w:szCs w:val="26"/>
                    </w:rPr>
                    <w:t> </w:t>
                  </w:r>
                </w:p>
              </w:tc>
              <w:tc>
                <w:tcPr>
                  <w:tcW w:w="4563" w:type="dxa"/>
                  <w:tcBorders>
                    <w:top w:val="nil"/>
                    <w:left w:val="nil"/>
                    <w:bottom w:val="single" w:sz="4" w:space="0" w:color="auto"/>
                    <w:right w:val="single" w:sz="4" w:space="0" w:color="auto"/>
                  </w:tcBorders>
                  <w:shd w:val="clear" w:color="000000" w:fill="FFFFFF"/>
                  <w:vAlign w:val="bottom"/>
                  <w:hideMark/>
                </w:tcPr>
                <w:p w:rsidR="005813D2" w:rsidRPr="005813D2" w:rsidRDefault="005813D2" w:rsidP="005813D2">
                  <w:pPr>
                    <w:spacing w:after="0" w:line="240" w:lineRule="auto"/>
                    <w:rPr>
                      <w:rFonts w:eastAsia="Times New Roman" w:cs="Times New Roman"/>
                      <w:i/>
                      <w:iCs/>
                      <w:color w:val="0070C0"/>
                      <w:sz w:val="26"/>
                      <w:szCs w:val="26"/>
                    </w:rPr>
                  </w:pPr>
                  <w:r w:rsidRPr="005813D2">
                    <w:rPr>
                      <w:rFonts w:eastAsia="Times New Roman" w:cs="Times New Roman"/>
                      <w:i/>
                      <w:iCs/>
                      <w:color w:val="0070C0"/>
                      <w:sz w:val="26"/>
                      <w:szCs w:val="26"/>
                    </w:rPr>
                    <w:t>Phần tự chọn</w:t>
                  </w:r>
                </w:p>
              </w:tc>
              <w:tc>
                <w:tcPr>
                  <w:tcW w:w="709" w:type="dxa"/>
                  <w:tcBorders>
                    <w:top w:val="nil"/>
                    <w:left w:val="nil"/>
                    <w:bottom w:val="single" w:sz="4" w:space="0" w:color="auto"/>
                    <w:right w:val="single" w:sz="4" w:space="0" w:color="auto"/>
                  </w:tcBorders>
                  <w:shd w:val="clear" w:color="000000" w:fill="FFFFFF"/>
                  <w:noWrap/>
                  <w:vAlign w:val="bottom"/>
                  <w:hideMark/>
                </w:tcPr>
                <w:p w:rsidR="005813D2" w:rsidRPr="005813D2" w:rsidRDefault="005813D2" w:rsidP="005813D2">
                  <w:pPr>
                    <w:spacing w:after="0" w:line="240" w:lineRule="auto"/>
                    <w:jc w:val="center"/>
                    <w:rPr>
                      <w:rFonts w:eastAsia="Times New Roman" w:cs="Times New Roman"/>
                      <w:i/>
                      <w:iCs/>
                      <w:color w:val="0070C0"/>
                      <w:sz w:val="26"/>
                      <w:szCs w:val="26"/>
                    </w:rPr>
                  </w:pPr>
                  <w:r w:rsidRPr="005813D2">
                    <w:rPr>
                      <w:rFonts w:eastAsia="Times New Roman" w:cs="Times New Roman"/>
                      <w:i/>
                      <w:iCs/>
                      <w:color w:val="0070C0"/>
                      <w:sz w:val="26"/>
                      <w:szCs w:val="26"/>
                    </w:rPr>
                    <w:t>8</w:t>
                  </w:r>
                </w:p>
              </w:tc>
            </w:tr>
            <w:tr w:rsidR="005813D2" w:rsidRPr="005813D2" w:rsidTr="002B193B">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bottom"/>
                  <w:hideMark/>
                </w:tcPr>
                <w:p w:rsidR="005813D2" w:rsidRPr="005813D2" w:rsidRDefault="005813D2" w:rsidP="005813D2">
                  <w:pPr>
                    <w:spacing w:after="0" w:line="240" w:lineRule="auto"/>
                    <w:jc w:val="center"/>
                    <w:rPr>
                      <w:rFonts w:eastAsia="Times New Roman" w:cs="Times New Roman"/>
                      <w:color w:val="0070C0"/>
                      <w:sz w:val="26"/>
                      <w:szCs w:val="26"/>
                    </w:rPr>
                  </w:pPr>
                  <w:r w:rsidRPr="005813D2">
                    <w:rPr>
                      <w:rFonts w:eastAsia="Times New Roman" w:cs="Times New Roman"/>
                      <w:color w:val="0070C0"/>
                      <w:sz w:val="26"/>
                      <w:szCs w:val="26"/>
                    </w:rPr>
                    <w:t>48</w:t>
                  </w:r>
                </w:p>
              </w:tc>
              <w:tc>
                <w:tcPr>
                  <w:tcW w:w="1387" w:type="dxa"/>
                  <w:tcBorders>
                    <w:top w:val="nil"/>
                    <w:left w:val="nil"/>
                    <w:bottom w:val="single" w:sz="4" w:space="0" w:color="auto"/>
                    <w:right w:val="single" w:sz="4" w:space="0" w:color="auto"/>
                  </w:tcBorders>
                  <w:shd w:val="clear" w:color="auto" w:fill="auto"/>
                  <w:vAlign w:val="bottom"/>
                  <w:hideMark/>
                </w:tcPr>
                <w:p w:rsidR="005813D2" w:rsidRPr="005813D2" w:rsidRDefault="005813D2" w:rsidP="005813D2">
                  <w:pPr>
                    <w:spacing w:after="0" w:line="240" w:lineRule="auto"/>
                    <w:jc w:val="both"/>
                    <w:rPr>
                      <w:rFonts w:eastAsia="Times New Roman" w:cs="Times New Roman"/>
                      <w:color w:val="0070C0"/>
                      <w:sz w:val="26"/>
                      <w:szCs w:val="26"/>
                    </w:rPr>
                  </w:pPr>
                  <w:r w:rsidRPr="005813D2">
                    <w:rPr>
                      <w:rFonts w:eastAsia="Times New Roman" w:cs="Times New Roman"/>
                      <w:color w:val="0070C0"/>
                      <w:sz w:val="26"/>
                      <w:szCs w:val="26"/>
                    </w:rPr>
                    <w:t>LMA0194</w:t>
                  </w:r>
                </w:p>
              </w:tc>
              <w:tc>
                <w:tcPr>
                  <w:tcW w:w="4563" w:type="dxa"/>
                  <w:tcBorders>
                    <w:top w:val="nil"/>
                    <w:left w:val="nil"/>
                    <w:bottom w:val="single" w:sz="4" w:space="0" w:color="auto"/>
                    <w:right w:val="single" w:sz="4" w:space="0" w:color="auto"/>
                  </w:tcBorders>
                  <w:shd w:val="clear" w:color="auto" w:fill="auto"/>
                  <w:vAlign w:val="bottom"/>
                  <w:hideMark/>
                </w:tcPr>
                <w:p w:rsidR="005813D2" w:rsidRPr="005813D2" w:rsidRDefault="005813D2" w:rsidP="005813D2">
                  <w:pPr>
                    <w:spacing w:after="0" w:line="240" w:lineRule="auto"/>
                    <w:jc w:val="both"/>
                    <w:rPr>
                      <w:rFonts w:eastAsia="Times New Roman" w:cs="Times New Roman"/>
                      <w:color w:val="0070C0"/>
                      <w:sz w:val="26"/>
                      <w:szCs w:val="26"/>
                    </w:rPr>
                  </w:pPr>
                  <w:r w:rsidRPr="005813D2">
                    <w:rPr>
                      <w:rFonts w:eastAsia="Times New Roman" w:cs="Times New Roman"/>
                      <w:color w:val="0070C0"/>
                      <w:sz w:val="26"/>
                      <w:szCs w:val="26"/>
                    </w:rPr>
                    <w:t>Thị trường bất động sản</w:t>
                  </w:r>
                </w:p>
              </w:tc>
              <w:tc>
                <w:tcPr>
                  <w:tcW w:w="709" w:type="dxa"/>
                  <w:tcBorders>
                    <w:top w:val="nil"/>
                    <w:left w:val="nil"/>
                    <w:bottom w:val="single" w:sz="4" w:space="0" w:color="auto"/>
                    <w:right w:val="single" w:sz="4" w:space="0" w:color="auto"/>
                  </w:tcBorders>
                  <w:shd w:val="clear" w:color="auto" w:fill="auto"/>
                  <w:vAlign w:val="bottom"/>
                  <w:hideMark/>
                </w:tcPr>
                <w:p w:rsidR="005813D2" w:rsidRPr="005813D2" w:rsidRDefault="005813D2" w:rsidP="005813D2">
                  <w:pPr>
                    <w:spacing w:after="0" w:line="240" w:lineRule="auto"/>
                    <w:jc w:val="center"/>
                    <w:rPr>
                      <w:rFonts w:eastAsia="Times New Roman" w:cs="Times New Roman"/>
                      <w:color w:val="0070C0"/>
                      <w:sz w:val="26"/>
                      <w:szCs w:val="26"/>
                    </w:rPr>
                  </w:pPr>
                  <w:r w:rsidRPr="005813D2">
                    <w:rPr>
                      <w:rFonts w:eastAsia="Times New Roman" w:cs="Times New Roman"/>
                      <w:color w:val="0070C0"/>
                      <w:sz w:val="26"/>
                      <w:szCs w:val="26"/>
                    </w:rPr>
                    <w:t>2</w:t>
                  </w:r>
                </w:p>
              </w:tc>
            </w:tr>
            <w:tr w:rsidR="005813D2" w:rsidRPr="005813D2" w:rsidTr="002B193B">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bottom"/>
                  <w:hideMark/>
                </w:tcPr>
                <w:p w:rsidR="005813D2" w:rsidRPr="005813D2" w:rsidRDefault="005813D2" w:rsidP="005813D2">
                  <w:pPr>
                    <w:spacing w:after="0" w:line="240" w:lineRule="auto"/>
                    <w:jc w:val="center"/>
                    <w:rPr>
                      <w:rFonts w:eastAsia="Times New Roman" w:cs="Times New Roman"/>
                      <w:color w:val="0070C0"/>
                      <w:sz w:val="26"/>
                      <w:szCs w:val="26"/>
                    </w:rPr>
                  </w:pPr>
                  <w:r w:rsidRPr="005813D2">
                    <w:rPr>
                      <w:rFonts w:eastAsia="Times New Roman" w:cs="Times New Roman"/>
                      <w:color w:val="0070C0"/>
                      <w:sz w:val="26"/>
                      <w:szCs w:val="26"/>
                    </w:rPr>
                    <w:t>49</w:t>
                  </w:r>
                </w:p>
              </w:tc>
              <w:tc>
                <w:tcPr>
                  <w:tcW w:w="1387" w:type="dxa"/>
                  <w:tcBorders>
                    <w:top w:val="nil"/>
                    <w:left w:val="nil"/>
                    <w:bottom w:val="single" w:sz="4" w:space="0" w:color="auto"/>
                    <w:right w:val="single" w:sz="4" w:space="0" w:color="auto"/>
                  </w:tcBorders>
                  <w:shd w:val="clear" w:color="000000" w:fill="FFFFFF"/>
                  <w:noWrap/>
                  <w:vAlign w:val="bottom"/>
                  <w:hideMark/>
                </w:tcPr>
                <w:p w:rsidR="005813D2" w:rsidRPr="005813D2" w:rsidRDefault="005813D2" w:rsidP="005813D2">
                  <w:pPr>
                    <w:spacing w:after="0" w:line="240" w:lineRule="auto"/>
                    <w:rPr>
                      <w:rFonts w:eastAsia="Times New Roman" w:cs="Times New Roman"/>
                      <w:color w:val="0070C0"/>
                      <w:sz w:val="26"/>
                      <w:szCs w:val="26"/>
                    </w:rPr>
                  </w:pPr>
                  <w:r w:rsidRPr="005813D2">
                    <w:rPr>
                      <w:rFonts w:eastAsia="Times New Roman" w:cs="Times New Roman"/>
                      <w:color w:val="0070C0"/>
                      <w:sz w:val="26"/>
                      <w:szCs w:val="26"/>
                    </w:rPr>
                    <w:t>CFI0189</w:t>
                  </w:r>
                </w:p>
              </w:tc>
              <w:tc>
                <w:tcPr>
                  <w:tcW w:w="4563" w:type="dxa"/>
                  <w:tcBorders>
                    <w:top w:val="nil"/>
                    <w:left w:val="nil"/>
                    <w:bottom w:val="single" w:sz="4" w:space="0" w:color="auto"/>
                    <w:right w:val="single" w:sz="4" w:space="0" w:color="auto"/>
                  </w:tcBorders>
                  <w:shd w:val="clear" w:color="000000" w:fill="FFFFFF"/>
                  <w:vAlign w:val="bottom"/>
                  <w:hideMark/>
                </w:tcPr>
                <w:p w:rsidR="005813D2" w:rsidRPr="005813D2" w:rsidRDefault="005813D2" w:rsidP="005813D2">
                  <w:pPr>
                    <w:spacing w:after="0" w:line="240" w:lineRule="auto"/>
                    <w:rPr>
                      <w:rFonts w:eastAsia="Times New Roman" w:cs="Times New Roman"/>
                      <w:color w:val="0070C0"/>
                      <w:sz w:val="26"/>
                      <w:szCs w:val="26"/>
                    </w:rPr>
                  </w:pPr>
                  <w:r w:rsidRPr="005813D2">
                    <w:rPr>
                      <w:rFonts w:eastAsia="Times New Roman" w:cs="Times New Roman"/>
                      <w:color w:val="0070C0"/>
                      <w:sz w:val="26"/>
                      <w:szCs w:val="26"/>
                    </w:rPr>
                    <w:t>Tài chính doanh nghiệp 4</w:t>
                  </w:r>
                </w:p>
              </w:tc>
              <w:tc>
                <w:tcPr>
                  <w:tcW w:w="709" w:type="dxa"/>
                  <w:tcBorders>
                    <w:top w:val="nil"/>
                    <w:left w:val="nil"/>
                    <w:bottom w:val="single" w:sz="4" w:space="0" w:color="auto"/>
                    <w:right w:val="single" w:sz="4" w:space="0" w:color="auto"/>
                  </w:tcBorders>
                  <w:shd w:val="clear" w:color="000000" w:fill="FFFFFF"/>
                  <w:vAlign w:val="bottom"/>
                  <w:hideMark/>
                </w:tcPr>
                <w:p w:rsidR="005813D2" w:rsidRPr="005813D2" w:rsidRDefault="005813D2" w:rsidP="005813D2">
                  <w:pPr>
                    <w:spacing w:after="0" w:line="240" w:lineRule="auto"/>
                    <w:jc w:val="center"/>
                    <w:rPr>
                      <w:rFonts w:eastAsia="Times New Roman" w:cs="Times New Roman"/>
                      <w:color w:val="0070C0"/>
                      <w:sz w:val="26"/>
                      <w:szCs w:val="26"/>
                    </w:rPr>
                  </w:pPr>
                  <w:r w:rsidRPr="005813D2">
                    <w:rPr>
                      <w:rFonts w:eastAsia="Times New Roman" w:cs="Times New Roman"/>
                      <w:color w:val="0070C0"/>
                      <w:sz w:val="26"/>
                      <w:szCs w:val="26"/>
                    </w:rPr>
                    <w:t>2</w:t>
                  </w:r>
                </w:p>
              </w:tc>
            </w:tr>
            <w:tr w:rsidR="005813D2" w:rsidRPr="005813D2" w:rsidTr="002B193B">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bottom"/>
                  <w:hideMark/>
                </w:tcPr>
                <w:p w:rsidR="005813D2" w:rsidRPr="005813D2" w:rsidRDefault="005813D2" w:rsidP="005813D2">
                  <w:pPr>
                    <w:spacing w:after="0" w:line="240" w:lineRule="auto"/>
                    <w:jc w:val="center"/>
                    <w:rPr>
                      <w:rFonts w:eastAsia="Times New Roman" w:cs="Times New Roman"/>
                      <w:color w:val="0070C0"/>
                      <w:sz w:val="26"/>
                      <w:szCs w:val="26"/>
                    </w:rPr>
                  </w:pPr>
                  <w:r w:rsidRPr="005813D2">
                    <w:rPr>
                      <w:rFonts w:eastAsia="Times New Roman" w:cs="Times New Roman"/>
                      <w:color w:val="0070C0"/>
                      <w:sz w:val="26"/>
                      <w:szCs w:val="26"/>
                    </w:rPr>
                    <w:t>50</w:t>
                  </w:r>
                </w:p>
              </w:tc>
              <w:tc>
                <w:tcPr>
                  <w:tcW w:w="1387" w:type="dxa"/>
                  <w:tcBorders>
                    <w:top w:val="nil"/>
                    <w:left w:val="nil"/>
                    <w:bottom w:val="single" w:sz="4" w:space="0" w:color="auto"/>
                    <w:right w:val="single" w:sz="4" w:space="0" w:color="auto"/>
                  </w:tcBorders>
                  <w:shd w:val="clear" w:color="000000" w:fill="FFFFFF"/>
                  <w:noWrap/>
                  <w:vAlign w:val="bottom"/>
                  <w:hideMark/>
                </w:tcPr>
                <w:p w:rsidR="005813D2" w:rsidRPr="005813D2" w:rsidRDefault="005813D2" w:rsidP="005813D2">
                  <w:pPr>
                    <w:spacing w:after="0" w:line="240" w:lineRule="auto"/>
                    <w:rPr>
                      <w:rFonts w:eastAsia="Times New Roman" w:cs="Times New Roman"/>
                      <w:color w:val="0070C0"/>
                      <w:sz w:val="26"/>
                      <w:szCs w:val="26"/>
                    </w:rPr>
                  </w:pPr>
                  <w:r w:rsidRPr="005813D2">
                    <w:rPr>
                      <w:rFonts w:eastAsia="Times New Roman" w:cs="Times New Roman"/>
                      <w:color w:val="0070C0"/>
                      <w:sz w:val="26"/>
                      <w:szCs w:val="26"/>
                    </w:rPr>
                    <w:t>MMO0113</w:t>
                  </w:r>
                </w:p>
              </w:tc>
              <w:tc>
                <w:tcPr>
                  <w:tcW w:w="4563" w:type="dxa"/>
                  <w:tcBorders>
                    <w:top w:val="nil"/>
                    <w:left w:val="nil"/>
                    <w:bottom w:val="single" w:sz="4" w:space="0" w:color="auto"/>
                    <w:right w:val="single" w:sz="4" w:space="0" w:color="auto"/>
                  </w:tcBorders>
                  <w:shd w:val="clear" w:color="000000" w:fill="FFFFFF"/>
                  <w:vAlign w:val="bottom"/>
                  <w:hideMark/>
                </w:tcPr>
                <w:p w:rsidR="005813D2" w:rsidRPr="005813D2" w:rsidRDefault="005813D2" w:rsidP="005813D2">
                  <w:pPr>
                    <w:spacing w:after="0" w:line="240" w:lineRule="auto"/>
                    <w:rPr>
                      <w:rFonts w:eastAsia="Times New Roman" w:cs="Times New Roman"/>
                      <w:color w:val="0070C0"/>
                      <w:sz w:val="26"/>
                      <w:szCs w:val="26"/>
                    </w:rPr>
                  </w:pPr>
                  <w:r w:rsidRPr="005813D2">
                    <w:rPr>
                      <w:rFonts w:eastAsia="Times New Roman" w:cs="Times New Roman"/>
                      <w:color w:val="0070C0"/>
                      <w:sz w:val="26"/>
                      <w:szCs w:val="26"/>
                    </w:rPr>
                    <w:t>Mô hình toán kinh tế</w:t>
                  </w:r>
                </w:p>
              </w:tc>
              <w:tc>
                <w:tcPr>
                  <w:tcW w:w="709" w:type="dxa"/>
                  <w:tcBorders>
                    <w:top w:val="nil"/>
                    <w:left w:val="nil"/>
                    <w:bottom w:val="single" w:sz="4" w:space="0" w:color="auto"/>
                    <w:right w:val="single" w:sz="4" w:space="0" w:color="auto"/>
                  </w:tcBorders>
                  <w:shd w:val="clear" w:color="000000" w:fill="FFFFFF"/>
                  <w:noWrap/>
                  <w:vAlign w:val="bottom"/>
                  <w:hideMark/>
                </w:tcPr>
                <w:p w:rsidR="005813D2" w:rsidRPr="005813D2" w:rsidRDefault="005813D2" w:rsidP="005813D2">
                  <w:pPr>
                    <w:spacing w:after="0" w:line="240" w:lineRule="auto"/>
                    <w:jc w:val="center"/>
                    <w:rPr>
                      <w:rFonts w:eastAsia="Times New Roman" w:cs="Times New Roman"/>
                      <w:color w:val="0070C0"/>
                      <w:sz w:val="26"/>
                      <w:szCs w:val="26"/>
                    </w:rPr>
                  </w:pPr>
                  <w:r w:rsidRPr="005813D2">
                    <w:rPr>
                      <w:rFonts w:eastAsia="Times New Roman" w:cs="Times New Roman"/>
                      <w:color w:val="0070C0"/>
                      <w:sz w:val="26"/>
                      <w:szCs w:val="26"/>
                    </w:rPr>
                    <w:t>2</w:t>
                  </w:r>
                </w:p>
              </w:tc>
            </w:tr>
            <w:tr w:rsidR="005813D2" w:rsidRPr="005813D2" w:rsidTr="002B193B">
              <w:trPr>
                <w:trHeight w:val="345"/>
              </w:trPr>
              <w:tc>
                <w:tcPr>
                  <w:tcW w:w="510" w:type="dxa"/>
                  <w:tcBorders>
                    <w:top w:val="nil"/>
                    <w:left w:val="single" w:sz="4" w:space="0" w:color="auto"/>
                    <w:bottom w:val="single" w:sz="4" w:space="0" w:color="auto"/>
                    <w:right w:val="single" w:sz="4" w:space="0" w:color="auto"/>
                  </w:tcBorders>
                  <w:shd w:val="clear" w:color="000000" w:fill="FFFFFF"/>
                  <w:noWrap/>
                  <w:vAlign w:val="bottom"/>
                  <w:hideMark/>
                </w:tcPr>
                <w:p w:rsidR="005813D2" w:rsidRPr="005813D2" w:rsidRDefault="005813D2" w:rsidP="005813D2">
                  <w:pPr>
                    <w:spacing w:after="0" w:line="240" w:lineRule="auto"/>
                    <w:jc w:val="center"/>
                    <w:rPr>
                      <w:rFonts w:eastAsia="Times New Roman" w:cs="Times New Roman"/>
                      <w:color w:val="0070C0"/>
                      <w:sz w:val="26"/>
                      <w:szCs w:val="26"/>
                    </w:rPr>
                  </w:pPr>
                  <w:r w:rsidRPr="005813D2">
                    <w:rPr>
                      <w:rFonts w:eastAsia="Times New Roman" w:cs="Times New Roman"/>
                      <w:color w:val="0070C0"/>
                      <w:sz w:val="26"/>
                      <w:szCs w:val="26"/>
                    </w:rPr>
                    <w:t>51</w:t>
                  </w:r>
                </w:p>
              </w:tc>
              <w:tc>
                <w:tcPr>
                  <w:tcW w:w="1387" w:type="dxa"/>
                  <w:tcBorders>
                    <w:top w:val="nil"/>
                    <w:left w:val="nil"/>
                    <w:bottom w:val="single" w:sz="4" w:space="0" w:color="auto"/>
                    <w:right w:val="single" w:sz="4" w:space="0" w:color="auto"/>
                  </w:tcBorders>
                  <w:shd w:val="clear" w:color="000000" w:fill="FFFFFF"/>
                  <w:noWrap/>
                  <w:vAlign w:val="bottom"/>
                  <w:hideMark/>
                </w:tcPr>
                <w:p w:rsidR="005813D2" w:rsidRPr="005813D2" w:rsidRDefault="005813D2" w:rsidP="005813D2">
                  <w:pPr>
                    <w:spacing w:after="0" w:line="240" w:lineRule="auto"/>
                    <w:rPr>
                      <w:rFonts w:eastAsia="Times New Roman" w:cs="Times New Roman"/>
                      <w:color w:val="0070C0"/>
                      <w:sz w:val="26"/>
                      <w:szCs w:val="26"/>
                    </w:rPr>
                  </w:pPr>
                  <w:r w:rsidRPr="005813D2">
                    <w:rPr>
                      <w:rFonts w:eastAsia="Times New Roman" w:cs="Times New Roman"/>
                      <w:color w:val="0070C0"/>
                      <w:sz w:val="26"/>
                      <w:szCs w:val="26"/>
                    </w:rPr>
                    <w:t>CBM 0169</w:t>
                  </w:r>
                </w:p>
              </w:tc>
              <w:tc>
                <w:tcPr>
                  <w:tcW w:w="4563" w:type="dxa"/>
                  <w:tcBorders>
                    <w:top w:val="nil"/>
                    <w:left w:val="nil"/>
                    <w:bottom w:val="single" w:sz="4" w:space="0" w:color="auto"/>
                    <w:right w:val="single" w:sz="4" w:space="0" w:color="auto"/>
                  </w:tcBorders>
                  <w:shd w:val="clear" w:color="000000" w:fill="FFFFFF"/>
                  <w:vAlign w:val="bottom"/>
                  <w:hideMark/>
                </w:tcPr>
                <w:p w:rsidR="005813D2" w:rsidRPr="005813D2" w:rsidRDefault="005813D2" w:rsidP="005813D2">
                  <w:pPr>
                    <w:spacing w:after="0" w:line="240" w:lineRule="auto"/>
                    <w:rPr>
                      <w:rFonts w:eastAsia="Times New Roman" w:cs="Times New Roman"/>
                      <w:color w:val="0070C0"/>
                      <w:sz w:val="26"/>
                      <w:szCs w:val="26"/>
                    </w:rPr>
                  </w:pPr>
                  <w:r w:rsidRPr="005813D2">
                    <w:rPr>
                      <w:rFonts w:eastAsia="Times New Roman" w:cs="Times New Roman"/>
                      <w:color w:val="0070C0"/>
                      <w:sz w:val="26"/>
                      <w:szCs w:val="26"/>
                    </w:rPr>
                    <w:t>Quản trị ngân hàng thương mại 1</w:t>
                  </w:r>
                </w:p>
              </w:tc>
              <w:tc>
                <w:tcPr>
                  <w:tcW w:w="709" w:type="dxa"/>
                  <w:tcBorders>
                    <w:top w:val="nil"/>
                    <w:left w:val="nil"/>
                    <w:bottom w:val="single" w:sz="4" w:space="0" w:color="auto"/>
                    <w:right w:val="single" w:sz="4" w:space="0" w:color="auto"/>
                  </w:tcBorders>
                  <w:shd w:val="clear" w:color="000000" w:fill="FFFFFF"/>
                  <w:vAlign w:val="bottom"/>
                  <w:hideMark/>
                </w:tcPr>
                <w:p w:rsidR="005813D2" w:rsidRPr="005813D2" w:rsidRDefault="005813D2" w:rsidP="005813D2">
                  <w:pPr>
                    <w:spacing w:after="0" w:line="240" w:lineRule="auto"/>
                    <w:jc w:val="center"/>
                    <w:rPr>
                      <w:rFonts w:eastAsia="Times New Roman" w:cs="Times New Roman"/>
                      <w:color w:val="0070C0"/>
                      <w:sz w:val="26"/>
                      <w:szCs w:val="26"/>
                    </w:rPr>
                  </w:pPr>
                  <w:r w:rsidRPr="005813D2">
                    <w:rPr>
                      <w:rFonts w:eastAsia="Times New Roman" w:cs="Times New Roman"/>
                      <w:color w:val="0070C0"/>
                      <w:sz w:val="26"/>
                      <w:szCs w:val="26"/>
                    </w:rPr>
                    <w:t>2</w:t>
                  </w:r>
                </w:p>
              </w:tc>
            </w:tr>
            <w:tr w:rsidR="005813D2" w:rsidRPr="005813D2" w:rsidTr="002B193B">
              <w:trPr>
                <w:trHeight w:val="345"/>
              </w:trPr>
              <w:tc>
                <w:tcPr>
                  <w:tcW w:w="510" w:type="dxa"/>
                  <w:tcBorders>
                    <w:top w:val="nil"/>
                    <w:left w:val="single" w:sz="4" w:space="0" w:color="auto"/>
                    <w:bottom w:val="single" w:sz="4" w:space="0" w:color="auto"/>
                    <w:right w:val="single" w:sz="4" w:space="0" w:color="auto"/>
                  </w:tcBorders>
                  <w:shd w:val="clear" w:color="000000" w:fill="FFFFFF"/>
                  <w:noWrap/>
                  <w:vAlign w:val="bottom"/>
                  <w:hideMark/>
                </w:tcPr>
                <w:p w:rsidR="005813D2" w:rsidRPr="005813D2" w:rsidRDefault="005813D2" w:rsidP="005813D2">
                  <w:pPr>
                    <w:spacing w:after="0" w:line="240" w:lineRule="auto"/>
                    <w:jc w:val="center"/>
                    <w:rPr>
                      <w:rFonts w:eastAsia="Times New Roman" w:cs="Times New Roman"/>
                      <w:color w:val="0070C0"/>
                      <w:sz w:val="26"/>
                      <w:szCs w:val="26"/>
                    </w:rPr>
                  </w:pPr>
                  <w:r w:rsidRPr="005813D2">
                    <w:rPr>
                      <w:rFonts w:eastAsia="Times New Roman" w:cs="Times New Roman"/>
                      <w:color w:val="0070C0"/>
                      <w:sz w:val="26"/>
                      <w:szCs w:val="26"/>
                    </w:rPr>
                    <w:t>52</w:t>
                  </w:r>
                </w:p>
              </w:tc>
              <w:tc>
                <w:tcPr>
                  <w:tcW w:w="1387" w:type="dxa"/>
                  <w:tcBorders>
                    <w:top w:val="nil"/>
                    <w:left w:val="nil"/>
                    <w:bottom w:val="single" w:sz="4" w:space="0" w:color="auto"/>
                    <w:right w:val="single" w:sz="4" w:space="0" w:color="auto"/>
                  </w:tcBorders>
                  <w:shd w:val="clear" w:color="000000" w:fill="FFFFFF"/>
                  <w:noWrap/>
                  <w:vAlign w:val="bottom"/>
                  <w:hideMark/>
                </w:tcPr>
                <w:p w:rsidR="005813D2" w:rsidRPr="005813D2" w:rsidRDefault="005813D2" w:rsidP="005813D2">
                  <w:pPr>
                    <w:spacing w:after="0" w:line="240" w:lineRule="auto"/>
                    <w:rPr>
                      <w:rFonts w:eastAsia="Times New Roman" w:cs="Times New Roman"/>
                      <w:color w:val="0070C0"/>
                      <w:sz w:val="26"/>
                      <w:szCs w:val="26"/>
                    </w:rPr>
                  </w:pPr>
                  <w:r w:rsidRPr="005813D2">
                    <w:rPr>
                      <w:rFonts w:eastAsia="Times New Roman" w:cs="Times New Roman"/>
                      <w:color w:val="0070C0"/>
                      <w:sz w:val="26"/>
                      <w:szCs w:val="26"/>
                    </w:rPr>
                    <w:t>AVA 0025</w:t>
                  </w:r>
                </w:p>
              </w:tc>
              <w:tc>
                <w:tcPr>
                  <w:tcW w:w="4563" w:type="dxa"/>
                  <w:tcBorders>
                    <w:top w:val="nil"/>
                    <w:left w:val="nil"/>
                    <w:bottom w:val="single" w:sz="4" w:space="0" w:color="auto"/>
                    <w:right w:val="single" w:sz="4" w:space="0" w:color="auto"/>
                  </w:tcBorders>
                  <w:shd w:val="clear" w:color="000000" w:fill="FFFFFF"/>
                  <w:vAlign w:val="bottom"/>
                  <w:hideMark/>
                </w:tcPr>
                <w:p w:rsidR="005813D2" w:rsidRPr="005813D2" w:rsidRDefault="005813D2" w:rsidP="005813D2">
                  <w:pPr>
                    <w:spacing w:after="0" w:line="240" w:lineRule="auto"/>
                    <w:rPr>
                      <w:rFonts w:eastAsia="Times New Roman" w:cs="Times New Roman"/>
                      <w:color w:val="0070C0"/>
                      <w:sz w:val="26"/>
                      <w:szCs w:val="26"/>
                    </w:rPr>
                  </w:pPr>
                  <w:r w:rsidRPr="005813D2">
                    <w:rPr>
                      <w:rFonts w:eastAsia="Times New Roman" w:cs="Times New Roman"/>
                      <w:color w:val="0070C0"/>
                      <w:sz w:val="26"/>
                      <w:szCs w:val="26"/>
                    </w:rPr>
                    <w:t>Định giá tài sản 1</w:t>
                  </w:r>
                </w:p>
              </w:tc>
              <w:tc>
                <w:tcPr>
                  <w:tcW w:w="709" w:type="dxa"/>
                  <w:tcBorders>
                    <w:top w:val="nil"/>
                    <w:left w:val="nil"/>
                    <w:bottom w:val="single" w:sz="4" w:space="0" w:color="auto"/>
                    <w:right w:val="single" w:sz="4" w:space="0" w:color="auto"/>
                  </w:tcBorders>
                  <w:shd w:val="clear" w:color="000000" w:fill="FFFFFF"/>
                  <w:vAlign w:val="bottom"/>
                  <w:hideMark/>
                </w:tcPr>
                <w:p w:rsidR="005813D2" w:rsidRPr="005813D2" w:rsidRDefault="005813D2" w:rsidP="005813D2">
                  <w:pPr>
                    <w:spacing w:after="0" w:line="240" w:lineRule="auto"/>
                    <w:jc w:val="center"/>
                    <w:rPr>
                      <w:rFonts w:eastAsia="Times New Roman" w:cs="Times New Roman"/>
                      <w:color w:val="0070C0"/>
                      <w:sz w:val="26"/>
                      <w:szCs w:val="26"/>
                    </w:rPr>
                  </w:pPr>
                  <w:r w:rsidRPr="005813D2">
                    <w:rPr>
                      <w:rFonts w:eastAsia="Times New Roman" w:cs="Times New Roman"/>
                      <w:color w:val="0070C0"/>
                      <w:sz w:val="26"/>
                      <w:szCs w:val="26"/>
                    </w:rPr>
                    <w:t>2</w:t>
                  </w:r>
                </w:p>
              </w:tc>
            </w:tr>
            <w:tr w:rsidR="005813D2" w:rsidRPr="005813D2" w:rsidTr="002B193B">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bottom"/>
                  <w:hideMark/>
                </w:tcPr>
                <w:p w:rsidR="005813D2" w:rsidRPr="005813D2" w:rsidRDefault="005813D2" w:rsidP="005813D2">
                  <w:pPr>
                    <w:spacing w:after="0" w:line="240" w:lineRule="auto"/>
                    <w:jc w:val="center"/>
                    <w:rPr>
                      <w:rFonts w:eastAsia="Times New Roman" w:cs="Times New Roman"/>
                      <w:color w:val="0070C0"/>
                      <w:sz w:val="26"/>
                      <w:szCs w:val="26"/>
                    </w:rPr>
                  </w:pPr>
                  <w:r w:rsidRPr="005813D2">
                    <w:rPr>
                      <w:rFonts w:eastAsia="Times New Roman" w:cs="Times New Roman"/>
                      <w:color w:val="0070C0"/>
                      <w:sz w:val="26"/>
                      <w:szCs w:val="26"/>
                    </w:rPr>
                    <w:t>53</w:t>
                  </w:r>
                </w:p>
              </w:tc>
              <w:tc>
                <w:tcPr>
                  <w:tcW w:w="1387" w:type="dxa"/>
                  <w:tcBorders>
                    <w:top w:val="nil"/>
                    <w:left w:val="nil"/>
                    <w:bottom w:val="single" w:sz="4" w:space="0" w:color="auto"/>
                    <w:right w:val="single" w:sz="4" w:space="0" w:color="auto"/>
                  </w:tcBorders>
                  <w:shd w:val="clear" w:color="000000" w:fill="FFFFFF"/>
                  <w:noWrap/>
                  <w:vAlign w:val="bottom"/>
                  <w:hideMark/>
                </w:tcPr>
                <w:p w:rsidR="005813D2" w:rsidRPr="005813D2" w:rsidRDefault="005813D2" w:rsidP="005813D2">
                  <w:pPr>
                    <w:spacing w:after="0" w:line="240" w:lineRule="auto"/>
                    <w:rPr>
                      <w:rFonts w:eastAsia="Times New Roman" w:cs="Times New Roman"/>
                      <w:color w:val="0070C0"/>
                      <w:sz w:val="26"/>
                      <w:szCs w:val="26"/>
                    </w:rPr>
                  </w:pPr>
                  <w:r w:rsidRPr="005813D2">
                    <w:rPr>
                      <w:rFonts w:eastAsia="Times New Roman" w:cs="Times New Roman"/>
                      <w:color w:val="0070C0"/>
                      <w:sz w:val="26"/>
                      <w:szCs w:val="26"/>
                    </w:rPr>
                    <w:t>SBM 0156</w:t>
                  </w:r>
                </w:p>
              </w:tc>
              <w:tc>
                <w:tcPr>
                  <w:tcW w:w="4563" w:type="dxa"/>
                  <w:tcBorders>
                    <w:top w:val="nil"/>
                    <w:left w:val="nil"/>
                    <w:bottom w:val="single" w:sz="4" w:space="0" w:color="auto"/>
                    <w:right w:val="single" w:sz="4" w:space="0" w:color="auto"/>
                  </w:tcBorders>
                  <w:shd w:val="clear" w:color="000000" w:fill="FFFFFF"/>
                  <w:vAlign w:val="bottom"/>
                  <w:hideMark/>
                </w:tcPr>
                <w:p w:rsidR="005813D2" w:rsidRPr="005813D2" w:rsidRDefault="005813D2" w:rsidP="005813D2">
                  <w:pPr>
                    <w:spacing w:after="0" w:line="240" w:lineRule="auto"/>
                    <w:rPr>
                      <w:rFonts w:eastAsia="Times New Roman" w:cs="Times New Roman"/>
                      <w:color w:val="0070C0"/>
                      <w:sz w:val="26"/>
                      <w:szCs w:val="26"/>
                    </w:rPr>
                  </w:pPr>
                  <w:r w:rsidRPr="005813D2">
                    <w:rPr>
                      <w:rFonts w:eastAsia="Times New Roman" w:cs="Times New Roman"/>
                      <w:color w:val="0070C0"/>
                      <w:sz w:val="26"/>
                      <w:szCs w:val="26"/>
                    </w:rPr>
                    <w:t>Quản lý tiền tệ ngân hàng trung ương</w:t>
                  </w:r>
                </w:p>
              </w:tc>
              <w:tc>
                <w:tcPr>
                  <w:tcW w:w="709" w:type="dxa"/>
                  <w:tcBorders>
                    <w:top w:val="nil"/>
                    <w:left w:val="nil"/>
                    <w:bottom w:val="single" w:sz="4" w:space="0" w:color="auto"/>
                    <w:right w:val="single" w:sz="4" w:space="0" w:color="auto"/>
                  </w:tcBorders>
                  <w:shd w:val="clear" w:color="000000" w:fill="FFFFFF"/>
                  <w:noWrap/>
                  <w:vAlign w:val="bottom"/>
                  <w:hideMark/>
                </w:tcPr>
                <w:p w:rsidR="005813D2" w:rsidRPr="005813D2" w:rsidRDefault="005813D2" w:rsidP="005813D2">
                  <w:pPr>
                    <w:spacing w:after="0" w:line="240" w:lineRule="auto"/>
                    <w:jc w:val="center"/>
                    <w:rPr>
                      <w:rFonts w:eastAsia="Times New Roman" w:cs="Times New Roman"/>
                      <w:color w:val="0070C0"/>
                      <w:sz w:val="26"/>
                      <w:szCs w:val="26"/>
                    </w:rPr>
                  </w:pPr>
                  <w:r w:rsidRPr="005813D2">
                    <w:rPr>
                      <w:rFonts w:eastAsia="Times New Roman" w:cs="Times New Roman"/>
                      <w:color w:val="0070C0"/>
                      <w:sz w:val="26"/>
                      <w:szCs w:val="26"/>
                    </w:rPr>
                    <w:t>2</w:t>
                  </w:r>
                </w:p>
              </w:tc>
            </w:tr>
            <w:tr w:rsidR="005813D2" w:rsidRPr="005813D2" w:rsidTr="002B193B">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bottom"/>
                  <w:hideMark/>
                </w:tcPr>
                <w:p w:rsidR="005813D2" w:rsidRPr="005813D2" w:rsidRDefault="005813D2" w:rsidP="005813D2">
                  <w:pPr>
                    <w:spacing w:after="0" w:line="240" w:lineRule="auto"/>
                    <w:jc w:val="center"/>
                    <w:rPr>
                      <w:rFonts w:eastAsia="Times New Roman" w:cs="Times New Roman"/>
                      <w:color w:val="0070C0"/>
                      <w:sz w:val="26"/>
                      <w:szCs w:val="26"/>
                    </w:rPr>
                  </w:pPr>
                  <w:r w:rsidRPr="005813D2">
                    <w:rPr>
                      <w:rFonts w:eastAsia="Times New Roman" w:cs="Times New Roman"/>
                      <w:color w:val="0070C0"/>
                      <w:sz w:val="26"/>
                      <w:szCs w:val="26"/>
                    </w:rPr>
                    <w:t>54</w:t>
                  </w:r>
                </w:p>
              </w:tc>
              <w:tc>
                <w:tcPr>
                  <w:tcW w:w="1387" w:type="dxa"/>
                  <w:tcBorders>
                    <w:top w:val="nil"/>
                    <w:left w:val="nil"/>
                    <w:bottom w:val="single" w:sz="4" w:space="0" w:color="auto"/>
                    <w:right w:val="single" w:sz="4" w:space="0" w:color="auto"/>
                  </w:tcBorders>
                  <w:shd w:val="clear" w:color="000000" w:fill="FFFFFF"/>
                  <w:noWrap/>
                  <w:vAlign w:val="bottom"/>
                  <w:hideMark/>
                </w:tcPr>
                <w:p w:rsidR="005813D2" w:rsidRPr="005813D2" w:rsidRDefault="005813D2" w:rsidP="005813D2">
                  <w:pPr>
                    <w:spacing w:after="0" w:line="240" w:lineRule="auto"/>
                    <w:rPr>
                      <w:rFonts w:eastAsia="Times New Roman" w:cs="Times New Roman"/>
                      <w:color w:val="0070C0"/>
                      <w:sz w:val="26"/>
                      <w:szCs w:val="26"/>
                    </w:rPr>
                  </w:pPr>
                  <w:r w:rsidRPr="005813D2">
                    <w:rPr>
                      <w:rFonts w:eastAsia="Times New Roman" w:cs="Times New Roman"/>
                      <w:color w:val="0070C0"/>
                      <w:sz w:val="26"/>
                      <w:szCs w:val="26"/>
                    </w:rPr>
                    <w:t>BMA0167</w:t>
                  </w:r>
                </w:p>
              </w:tc>
              <w:tc>
                <w:tcPr>
                  <w:tcW w:w="4563" w:type="dxa"/>
                  <w:tcBorders>
                    <w:top w:val="nil"/>
                    <w:left w:val="nil"/>
                    <w:bottom w:val="single" w:sz="4" w:space="0" w:color="auto"/>
                    <w:right w:val="single" w:sz="4" w:space="0" w:color="auto"/>
                  </w:tcBorders>
                  <w:shd w:val="clear" w:color="000000" w:fill="FFFFFF"/>
                  <w:vAlign w:val="bottom"/>
                  <w:hideMark/>
                </w:tcPr>
                <w:p w:rsidR="005813D2" w:rsidRPr="005813D2" w:rsidRDefault="005813D2" w:rsidP="005813D2">
                  <w:pPr>
                    <w:spacing w:after="0" w:line="240" w:lineRule="auto"/>
                    <w:rPr>
                      <w:rFonts w:eastAsia="Times New Roman" w:cs="Times New Roman"/>
                      <w:color w:val="0070C0"/>
                      <w:sz w:val="26"/>
                      <w:szCs w:val="26"/>
                    </w:rPr>
                  </w:pPr>
                  <w:r w:rsidRPr="005813D2">
                    <w:rPr>
                      <w:rFonts w:eastAsia="Times New Roman" w:cs="Times New Roman"/>
                      <w:color w:val="0070C0"/>
                      <w:sz w:val="26"/>
                      <w:szCs w:val="26"/>
                    </w:rPr>
                    <w:t>Quản trị kinh doanh</w:t>
                  </w:r>
                </w:p>
              </w:tc>
              <w:tc>
                <w:tcPr>
                  <w:tcW w:w="709" w:type="dxa"/>
                  <w:tcBorders>
                    <w:top w:val="nil"/>
                    <w:left w:val="nil"/>
                    <w:bottom w:val="single" w:sz="4" w:space="0" w:color="auto"/>
                    <w:right w:val="single" w:sz="4" w:space="0" w:color="auto"/>
                  </w:tcBorders>
                  <w:shd w:val="clear" w:color="000000" w:fill="FFFFFF"/>
                  <w:noWrap/>
                  <w:vAlign w:val="bottom"/>
                  <w:hideMark/>
                </w:tcPr>
                <w:p w:rsidR="005813D2" w:rsidRPr="005813D2" w:rsidRDefault="005813D2" w:rsidP="005813D2">
                  <w:pPr>
                    <w:spacing w:after="0" w:line="240" w:lineRule="auto"/>
                    <w:jc w:val="center"/>
                    <w:rPr>
                      <w:rFonts w:eastAsia="Times New Roman" w:cs="Times New Roman"/>
                      <w:color w:val="0070C0"/>
                      <w:sz w:val="26"/>
                      <w:szCs w:val="26"/>
                    </w:rPr>
                  </w:pPr>
                  <w:r w:rsidRPr="005813D2">
                    <w:rPr>
                      <w:rFonts w:eastAsia="Times New Roman" w:cs="Times New Roman"/>
                      <w:color w:val="0070C0"/>
                      <w:sz w:val="26"/>
                      <w:szCs w:val="26"/>
                    </w:rPr>
                    <w:t>2</w:t>
                  </w:r>
                </w:p>
              </w:tc>
            </w:tr>
            <w:tr w:rsidR="005813D2" w:rsidRPr="005813D2" w:rsidTr="002B193B">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bottom"/>
                  <w:hideMark/>
                </w:tcPr>
                <w:p w:rsidR="005813D2" w:rsidRPr="005813D2" w:rsidRDefault="005813D2" w:rsidP="005813D2">
                  <w:pPr>
                    <w:spacing w:after="0" w:line="240" w:lineRule="auto"/>
                    <w:jc w:val="center"/>
                    <w:rPr>
                      <w:rFonts w:eastAsia="Times New Roman" w:cs="Times New Roman"/>
                      <w:color w:val="0070C0"/>
                      <w:sz w:val="26"/>
                      <w:szCs w:val="26"/>
                    </w:rPr>
                  </w:pPr>
                  <w:r w:rsidRPr="005813D2">
                    <w:rPr>
                      <w:rFonts w:eastAsia="Times New Roman" w:cs="Times New Roman"/>
                      <w:color w:val="0070C0"/>
                      <w:sz w:val="26"/>
                      <w:szCs w:val="26"/>
                    </w:rPr>
                    <w:t>55</w:t>
                  </w:r>
                </w:p>
              </w:tc>
              <w:tc>
                <w:tcPr>
                  <w:tcW w:w="1387" w:type="dxa"/>
                  <w:tcBorders>
                    <w:top w:val="nil"/>
                    <w:left w:val="nil"/>
                    <w:bottom w:val="single" w:sz="4" w:space="0" w:color="auto"/>
                    <w:right w:val="single" w:sz="4" w:space="0" w:color="auto"/>
                  </w:tcBorders>
                  <w:shd w:val="clear" w:color="000000" w:fill="FFFFFF"/>
                  <w:noWrap/>
                  <w:vAlign w:val="bottom"/>
                  <w:hideMark/>
                </w:tcPr>
                <w:p w:rsidR="005813D2" w:rsidRPr="005813D2" w:rsidRDefault="005813D2" w:rsidP="005813D2">
                  <w:pPr>
                    <w:spacing w:after="0" w:line="240" w:lineRule="auto"/>
                    <w:rPr>
                      <w:rFonts w:eastAsia="Times New Roman" w:cs="Times New Roman"/>
                      <w:color w:val="0070C0"/>
                      <w:sz w:val="26"/>
                      <w:szCs w:val="26"/>
                    </w:rPr>
                  </w:pPr>
                  <w:r w:rsidRPr="005813D2">
                    <w:rPr>
                      <w:rFonts w:eastAsia="Times New Roman" w:cs="Times New Roman"/>
                      <w:color w:val="0070C0"/>
                      <w:sz w:val="26"/>
                      <w:szCs w:val="26"/>
                    </w:rPr>
                    <w:t>CAO0235</w:t>
                  </w:r>
                </w:p>
              </w:tc>
              <w:tc>
                <w:tcPr>
                  <w:tcW w:w="4563" w:type="dxa"/>
                  <w:tcBorders>
                    <w:top w:val="nil"/>
                    <w:left w:val="nil"/>
                    <w:bottom w:val="single" w:sz="4" w:space="0" w:color="auto"/>
                    <w:right w:val="single" w:sz="4" w:space="0" w:color="auto"/>
                  </w:tcBorders>
                  <w:shd w:val="clear" w:color="000000" w:fill="FFFFFF"/>
                  <w:vAlign w:val="bottom"/>
                  <w:hideMark/>
                </w:tcPr>
                <w:p w:rsidR="005813D2" w:rsidRPr="005813D2" w:rsidRDefault="005813D2" w:rsidP="005813D2">
                  <w:pPr>
                    <w:spacing w:after="0" w:line="240" w:lineRule="auto"/>
                    <w:rPr>
                      <w:rFonts w:eastAsia="Times New Roman" w:cs="Times New Roman"/>
                      <w:color w:val="0070C0"/>
                      <w:sz w:val="26"/>
                      <w:szCs w:val="26"/>
                    </w:rPr>
                  </w:pPr>
                  <w:r w:rsidRPr="005813D2">
                    <w:rPr>
                      <w:rFonts w:eastAsia="Times New Roman" w:cs="Times New Roman"/>
                      <w:color w:val="0070C0"/>
                      <w:sz w:val="26"/>
                      <w:szCs w:val="26"/>
                    </w:rPr>
                    <w:t>Tổ chức công tác kế toán trong doanh nghiệp</w:t>
                  </w:r>
                </w:p>
              </w:tc>
              <w:tc>
                <w:tcPr>
                  <w:tcW w:w="709" w:type="dxa"/>
                  <w:tcBorders>
                    <w:top w:val="nil"/>
                    <w:left w:val="nil"/>
                    <w:bottom w:val="single" w:sz="4" w:space="0" w:color="auto"/>
                    <w:right w:val="single" w:sz="4" w:space="0" w:color="auto"/>
                  </w:tcBorders>
                  <w:shd w:val="clear" w:color="000000" w:fill="FFFFFF"/>
                  <w:vAlign w:val="bottom"/>
                  <w:hideMark/>
                </w:tcPr>
                <w:p w:rsidR="005813D2" w:rsidRPr="005813D2" w:rsidRDefault="005813D2" w:rsidP="005813D2">
                  <w:pPr>
                    <w:spacing w:after="0" w:line="240" w:lineRule="auto"/>
                    <w:jc w:val="center"/>
                    <w:rPr>
                      <w:rFonts w:eastAsia="Times New Roman" w:cs="Times New Roman"/>
                      <w:color w:val="0070C0"/>
                      <w:sz w:val="26"/>
                      <w:szCs w:val="26"/>
                    </w:rPr>
                  </w:pPr>
                  <w:r w:rsidRPr="005813D2">
                    <w:rPr>
                      <w:rFonts w:eastAsia="Times New Roman" w:cs="Times New Roman"/>
                      <w:color w:val="0070C0"/>
                      <w:sz w:val="26"/>
                      <w:szCs w:val="26"/>
                    </w:rPr>
                    <w:t>2</w:t>
                  </w:r>
                </w:p>
              </w:tc>
            </w:tr>
            <w:tr w:rsidR="005813D2" w:rsidRPr="005813D2" w:rsidTr="002B193B">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bottom"/>
                  <w:hideMark/>
                </w:tcPr>
                <w:p w:rsidR="005813D2" w:rsidRPr="005813D2" w:rsidRDefault="005813D2" w:rsidP="005813D2">
                  <w:pPr>
                    <w:spacing w:after="0" w:line="240" w:lineRule="auto"/>
                    <w:jc w:val="center"/>
                    <w:rPr>
                      <w:rFonts w:eastAsia="Times New Roman" w:cs="Times New Roman"/>
                      <w:color w:val="0070C0"/>
                      <w:sz w:val="26"/>
                      <w:szCs w:val="26"/>
                    </w:rPr>
                  </w:pPr>
                  <w:r w:rsidRPr="005813D2">
                    <w:rPr>
                      <w:rFonts w:eastAsia="Times New Roman" w:cs="Times New Roman"/>
                      <w:color w:val="0070C0"/>
                      <w:sz w:val="26"/>
                      <w:szCs w:val="26"/>
                    </w:rPr>
                    <w:t>56</w:t>
                  </w:r>
                </w:p>
              </w:tc>
              <w:tc>
                <w:tcPr>
                  <w:tcW w:w="1387" w:type="dxa"/>
                  <w:tcBorders>
                    <w:top w:val="nil"/>
                    <w:left w:val="nil"/>
                    <w:bottom w:val="single" w:sz="4" w:space="0" w:color="auto"/>
                    <w:right w:val="single" w:sz="4" w:space="0" w:color="auto"/>
                  </w:tcBorders>
                  <w:shd w:val="clear" w:color="auto" w:fill="auto"/>
                  <w:vAlign w:val="bottom"/>
                  <w:hideMark/>
                </w:tcPr>
                <w:p w:rsidR="005813D2" w:rsidRPr="005813D2" w:rsidRDefault="005813D2" w:rsidP="005813D2">
                  <w:pPr>
                    <w:spacing w:after="0" w:line="240" w:lineRule="auto"/>
                    <w:jc w:val="both"/>
                    <w:rPr>
                      <w:rFonts w:eastAsia="Times New Roman" w:cs="Times New Roman"/>
                      <w:color w:val="0070C0"/>
                      <w:sz w:val="26"/>
                      <w:szCs w:val="26"/>
                    </w:rPr>
                  </w:pPr>
                  <w:r w:rsidRPr="005813D2">
                    <w:rPr>
                      <w:rFonts w:eastAsia="Times New Roman" w:cs="Times New Roman"/>
                      <w:color w:val="0070C0"/>
                      <w:sz w:val="26"/>
                      <w:szCs w:val="26"/>
                    </w:rPr>
                    <w:t>ACU0330</w:t>
                  </w:r>
                </w:p>
              </w:tc>
              <w:tc>
                <w:tcPr>
                  <w:tcW w:w="4563" w:type="dxa"/>
                  <w:tcBorders>
                    <w:top w:val="nil"/>
                    <w:left w:val="nil"/>
                    <w:bottom w:val="single" w:sz="4" w:space="0" w:color="auto"/>
                    <w:right w:val="single" w:sz="4" w:space="0" w:color="auto"/>
                  </w:tcBorders>
                  <w:shd w:val="clear" w:color="auto" w:fill="auto"/>
                  <w:vAlign w:val="bottom"/>
                  <w:hideMark/>
                </w:tcPr>
                <w:p w:rsidR="005813D2" w:rsidRPr="005813D2" w:rsidRDefault="005813D2" w:rsidP="005813D2">
                  <w:pPr>
                    <w:spacing w:after="0" w:line="240" w:lineRule="auto"/>
                    <w:jc w:val="both"/>
                    <w:rPr>
                      <w:rFonts w:eastAsia="Times New Roman" w:cs="Times New Roman"/>
                      <w:color w:val="0070C0"/>
                      <w:sz w:val="26"/>
                      <w:szCs w:val="26"/>
                    </w:rPr>
                  </w:pPr>
                  <w:r w:rsidRPr="005813D2">
                    <w:rPr>
                      <w:rFonts w:eastAsia="Times New Roman" w:cs="Times New Roman"/>
                      <w:color w:val="0070C0"/>
                      <w:sz w:val="26"/>
                      <w:szCs w:val="26"/>
                    </w:rPr>
                    <w:t>Kế toán dành cho nhà quản lý</w:t>
                  </w:r>
                </w:p>
              </w:tc>
              <w:tc>
                <w:tcPr>
                  <w:tcW w:w="709" w:type="dxa"/>
                  <w:tcBorders>
                    <w:top w:val="nil"/>
                    <w:left w:val="nil"/>
                    <w:bottom w:val="single" w:sz="4" w:space="0" w:color="auto"/>
                    <w:right w:val="single" w:sz="4" w:space="0" w:color="auto"/>
                  </w:tcBorders>
                  <w:shd w:val="clear" w:color="auto" w:fill="auto"/>
                  <w:vAlign w:val="bottom"/>
                  <w:hideMark/>
                </w:tcPr>
                <w:p w:rsidR="005813D2" w:rsidRPr="005813D2" w:rsidRDefault="005813D2" w:rsidP="005813D2">
                  <w:pPr>
                    <w:spacing w:after="0" w:line="240" w:lineRule="auto"/>
                    <w:jc w:val="center"/>
                    <w:rPr>
                      <w:rFonts w:eastAsia="Times New Roman" w:cs="Times New Roman"/>
                      <w:color w:val="0070C0"/>
                      <w:sz w:val="26"/>
                      <w:szCs w:val="26"/>
                    </w:rPr>
                  </w:pPr>
                  <w:r w:rsidRPr="005813D2">
                    <w:rPr>
                      <w:rFonts w:eastAsia="Times New Roman" w:cs="Times New Roman"/>
                      <w:color w:val="0070C0"/>
                      <w:sz w:val="26"/>
                      <w:szCs w:val="26"/>
                    </w:rPr>
                    <w:t>2</w:t>
                  </w:r>
                </w:p>
              </w:tc>
            </w:tr>
            <w:tr w:rsidR="005813D2" w:rsidRPr="005813D2" w:rsidTr="002B193B">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bottom"/>
                  <w:hideMark/>
                </w:tcPr>
                <w:p w:rsidR="005813D2" w:rsidRPr="005813D2" w:rsidRDefault="005813D2" w:rsidP="005813D2">
                  <w:pPr>
                    <w:spacing w:after="0" w:line="240" w:lineRule="auto"/>
                    <w:jc w:val="center"/>
                    <w:rPr>
                      <w:rFonts w:eastAsia="Times New Roman" w:cs="Times New Roman"/>
                      <w:color w:val="0070C0"/>
                      <w:sz w:val="26"/>
                      <w:szCs w:val="26"/>
                    </w:rPr>
                  </w:pPr>
                  <w:r w:rsidRPr="005813D2">
                    <w:rPr>
                      <w:rFonts w:eastAsia="Times New Roman" w:cs="Times New Roman"/>
                      <w:color w:val="0070C0"/>
                      <w:sz w:val="26"/>
                      <w:szCs w:val="26"/>
                    </w:rPr>
                    <w:lastRenderedPageBreak/>
                    <w:t>57</w:t>
                  </w:r>
                </w:p>
              </w:tc>
              <w:tc>
                <w:tcPr>
                  <w:tcW w:w="1387" w:type="dxa"/>
                  <w:tcBorders>
                    <w:top w:val="nil"/>
                    <w:left w:val="nil"/>
                    <w:bottom w:val="single" w:sz="4" w:space="0" w:color="auto"/>
                    <w:right w:val="single" w:sz="4" w:space="0" w:color="auto"/>
                  </w:tcBorders>
                  <w:shd w:val="clear" w:color="000000" w:fill="FFFFFF"/>
                  <w:noWrap/>
                  <w:vAlign w:val="bottom"/>
                  <w:hideMark/>
                </w:tcPr>
                <w:p w:rsidR="005813D2" w:rsidRPr="005813D2" w:rsidRDefault="005813D2" w:rsidP="005813D2">
                  <w:pPr>
                    <w:spacing w:after="0" w:line="240" w:lineRule="auto"/>
                    <w:rPr>
                      <w:rFonts w:eastAsia="Times New Roman" w:cs="Times New Roman"/>
                      <w:color w:val="0070C0"/>
                      <w:sz w:val="26"/>
                      <w:szCs w:val="26"/>
                    </w:rPr>
                  </w:pPr>
                  <w:r w:rsidRPr="005813D2">
                    <w:rPr>
                      <w:rFonts w:eastAsia="Times New Roman" w:cs="Times New Roman"/>
                      <w:color w:val="0070C0"/>
                      <w:sz w:val="26"/>
                      <w:szCs w:val="26"/>
                    </w:rPr>
                    <w:t>FST 0198</w:t>
                  </w:r>
                </w:p>
              </w:tc>
              <w:tc>
                <w:tcPr>
                  <w:tcW w:w="4563" w:type="dxa"/>
                  <w:tcBorders>
                    <w:top w:val="nil"/>
                    <w:left w:val="nil"/>
                    <w:bottom w:val="single" w:sz="4" w:space="0" w:color="auto"/>
                    <w:right w:val="single" w:sz="4" w:space="0" w:color="auto"/>
                  </w:tcBorders>
                  <w:shd w:val="clear" w:color="000000" w:fill="FFFFFF"/>
                  <w:vAlign w:val="bottom"/>
                  <w:hideMark/>
                </w:tcPr>
                <w:p w:rsidR="005813D2" w:rsidRPr="005813D2" w:rsidRDefault="005813D2" w:rsidP="005813D2">
                  <w:pPr>
                    <w:spacing w:after="0" w:line="240" w:lineRule="auto"/>
                    <w:rPr>
                      <w:rFonts w:eastAsia="Times New Roman" w:cs="Times New Roman"/>
                      <w:color w:val="0070C0"/>
                      <w:sz w:val="26"/>
                      <w:szCs w:val="26"/>
                    </w:rPr>
                  </w:pPr>
                  <w:r w:rsidRPr="005813D2">
                    <w:rPr>
                      <w:rFonts w:eastAsia="Times New Roman" w:cs="Times New Roman"/>
                      <w:color w:val="0070C0"/>
                      <w:sz w:val="26"/>
                      <w:szCs w:val="26"/>
                    </w:rPr>
                    <w:t>Thống kê tài chính</w:t>
                  </w:r>
                </w:p>
              </w:tc>
              <w:tc>
                <w:tcPr>
                  <w:tcW w:w="709" w:type="dxa"/>
                  <w:tcBorders>
                    <w:top w:val="nil"/>
                    <w:left w:val="nil"/>
                    <w:bottom w:val="single" w:sz="4" w:space="0" w:color="auto"/>
                    <w:right w:val="single" w:sz="4" w:space="0" w:color="auto"/>
                  </w:tcBorders>
                  <w:shd w:val="clear" w:color="000000" w:fill="FFFFFF"/>
                  <w:vAlign w:val="bottom"/>
                  <w:hideMark/>
                </w:tcPr>
                <w:p w:rsidR="005813D2" w:rsidRPr="005813D2" w:rsidRDefault="005813D2" w:rsidP="005813D2">
                  <w:pPr>
                    <w:spacing w:after="0" w:line="240" w:lineRule="auto"/>
                    <w:jc w:val="center"/>
                    <w:rPr>
                      <w:rFonts w:eastAsia="Times New Roman" w:cs="Times New Roman"/>
                      <w:color w:val="0070C0"/>
                      <w:sz w:val="26"/>
                      <w:szCs w:val="26"/>
                    </w:rPr>
                  </w:pPr>
                  <w:r w:rsidRPr="005813D2">
                    <w:rPr>
                      <w:rFonts w:eastAsia="Times New Roman" w:cs="Times New Roman"/>
                      <w:color w:val="0070C0"/>
                      <w:sz w:val="26"/>
                      <w:szCs w:val="26"/>
                    </w:rPr>
                    <w:t>2</w:t>
                  </w:r>
                </w:p>
              </w:tc>
            </w:tr>
            <w:tr w:rsidR="005813D2" w:rsidRPr="005813D2" w:rsidTr="002B193B">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bottom"/>
                  <w:hideMark/>
                </w:tcPr>
                <w:p w:rsidR="005813D2" w:rsidRPr="005813D2" w:rsidRDefault="005813D2" w:rsidP="005813D2">
                  <w:pPr>
                    <w:spacing w:after="0" w:line="240" w:lineRule="auto"/>
                    <w:jc w:val="center"/>
                    <w:rPr>
                      <w:rFonts w:eastAsia="Times New Roman" w:cs="Times New Roman"/>
                      <w:color w:val="0070C0"/>
                      <w:sz w:val="26"/>
                      <w:szCs w:val="26"/>
                    </w:rPr>
                  </w:pPr>
                  <w:r w:rsidRPr="005813D2">
                    <w:rPr>
                      <w:rFonts w:eastAsia="Times New Roman" w:cs="Times New Roman"/>
                      <w:color w:val="0070C0"/>
                      <w:sz w:val="26"/>
                      <w:szCs w:val="26"/>
                    </w:rPr>
                    <w:t>58</w:t>
                  </w:r>
                </w:p>
              </w:tc>
              <w:tc>
                <w:tcPr>
                  <w:tcW w:w="1387" w:type="dxa"/>
                  <w:tcBorders>
                    <w:top w:val="nil"/>
                    <w:left w:val="nil"/>
                    <w:bottom w:val="single" w:sz="4" w:space="0" w:color="auto"/>
                    <w:right w:val="single" w:sz="4" w:space="0" w:color="auto"/>
                  </w:tcBorders>
                  <w:shd w:val="clear" w:color="000000" w:fill="FFFFFF"/>
                  <w:noWrap/>
                  <w:vAlign w:val="bottom"/>
                  <w:hideMark/>
                </w:tcPr>
                <w:p w:rsidR="005813D2" w:rsidRPr="005813D2" w:rsidRDefault="005813D2" w:rsidP="005813D2">
                  <w:pPr>
                    <w:spacing w:after="0" w:line="240" w:lineRule="auto"/>
                    <w:rPr>
                      <w:rFonts w:eastAsia="Times New Roman" w:cs="Times New Roman"/>
                      <w:color w:val="0070C0"/>
                      <w:sz w:val="26"/>
                      <w:szCs w:val="26"/>
                    </w:rPr>
                  </w:pPr>
                  <w:r w:rsidRPr="005813D2">
                    <w:rPr>
                      <w:rFonts w:eastAsia="Times New Roman" w:cs="Times New Roman"/>
                      <w:color w:val="0070C0"/>
                      <w:sz w:val="26"/>
                      <w:szCs w:val="26"/>
                    </w:rPr>
                    <w:t>VFA 0292</w:t>
                  </w:r>
                </w:p>
              </w:tc>
              <w:tc>
                <w:tcPr>
                  <w:tcW w:w="4563" w:type="dxa"/>
                  <w:tcBorders>
                    <w:top w:val="nil"/>
                    <w:left w:val="nil"/>
                    <w:bottom w:val="single" w:sz="4" w:space="0" w:color="auto"/>
                    <w:right w:val="single" w:sz="4" w:space="0" w:color="auto"/>
                  </w:tcBorders>
                  <w:shd w:val="clear" w:color="000000" w:fill="FFFFFF"/>
                  <w:vAlign w:val="bottom"/>
                  <w:hideMark/>
                </w:tcPr>
                <w:p w:rsidR="005813D2" w:rsidRPr="005813D2" w:rsidRDefault="005813D2" w:rsidP="005813D2">
                  <w:pPr>
                    <w:spacing w:after="0" w:line="240" w:lineRule="auto"/>
                    <w:rPr>
                      <w:rFonts w:eastAsia="Times New Roman" w:cs="Times New Roman"/>
                      <w:color w:val="0070C0"/>
                      <w:sz w:val="26"/>
                      <w:szCs w:val="26"/>
                    </w:rPr>
                  </w:pPr>
                  <w:r w:rsidRPr="005813D2">
                    <w:rPr>
                      <w:rFonts w:eastAsia="Times New Roman" w:cs="Times New Roman"/>
                      <w:color w:val="0070C0"/>
                      <w:sz w:val="26"/>
                      <w:szCs w:val="26"/>
                    </w:rPr>
                    <w:t>Quản lý tài chính của Việt Nam 1</w:t>
                  </w:r>
                </w:p>
              </w:tc>
              <w:tc>
                <w:tcPr>
                  <w:tcW w:w="709" w:type="dxa"/>
                  <w:tcBorders>
                    <w:top w:val="nil"/>
                    <w:left w:val="nil"/>
                    <w:bottom w:val="single" w:sz="4" w:space="0" w:color="auto"/>
                    <w:right w:val="single" w:sz="4" w:space="0" w:color="auto"/>
                  </w:tcBorders>
                  <w:shd w:val="clear" w:color="000000" w:fill="FFFFFF"/>
                  <w:vAlign w:val="bottom"/>
                  <w:hideMark/>
                </w:tcPr>
                <w:p w:rsidR="005813D2" w:rsidRPr="005813D2" w:rsidRDefault="005813D2" w:rsidP="005813D2">
                  <w:pPr>
                    <w:spacing w:after="0" w:line="240" w:lineRule="auto"/>
                    <w:jc w:val="center"/>
                    <w:rPr>
                      <w:rFonts w:eastAsia="Times New Roman" w:cs="Times New Roman"/>
                      <w:color w:val="0070C0"/>
                      <w:sz w:val="26"/>
                      <w:szCs w:val="26"/>
                    </w:rPr>
                  </w:pPr>
                  <w:r w:rsidRPr="005813D2">
                    <w:rPr>
                      <w:rFonts w:eastAsia="Times New Roman" w:cs="Times New Roman"/>
                      <w:color w:val="0070C0"/>
                      <w:sz w:val="26"/>
                      <w:szCs w:val="26"/>
                    </w:rPr>
                    <w:t>2</w:t>
                  </w:r>
                </w:p>
              </w:tc>
            </w:tr>
            <w:tr w:rsidR="005813D2" w:rsidRPr="005813D2" w:rsidTr="002B193B">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bottom"/>
                  <w:hideMark/>
                </w:tcPr>
                <w:p w:rsidR="005813D2" w:rsidRPr="005813D2" w:rsidRDefault="005813D2" w:rsidP="005813D2">
                  <w:pPr>
                    <w:spacing w:after="0" w:line="240" w:lineRule="auto"/>
                    <w:jc w:val="center"/>
                    <w:rPr>
                      <w:rFonts w:eastAsia="Times New Roman" w:cs="Times New Roman"/>
                      <w:color w:val="0070C0"/>
                      <w:sz w:val="26"/>
                      <w:szCs w:val="26"/>
                    </w:rPr>
                  </w:pPr>
                  <w:r w:rsidRPr="005813D2">
                    <w:rPr>
                      <w:rFonts w:eastAsia="Times New Roman" w:cs="Times New Roman"/>
                      <w:color w:val="0070C0"/>
                      <w:sz w:val="26"/>
                      <w:szCs w:val="26"/>
                    </w:rPr>
                    <w:t>59</w:t>
                  </w:r>
                </w:p>
              </w:tc>
              <w:tc>
                <w:tcPr>
                  <w:tcW w:w="1387" w:type="dxa"/>
                  <w:tcBorders>
                    <w:top w:val="nil"/>
                    <w:left w:val="nil"/>
                    <w:bottom w:val="single" w:sz="4" w:space="0" w:color="auto"/>
                    <w:right w:val="single" w:sz="4" w:space="0" w:color="auto"/>
                  </w:tcBorders>
                  <w:shd w:val="clear" w:color="000000" w:fill="FFFFFF"/>
                  <w:noWrap/>
                  <w:vAlign w:val="bottom"/>
                  <w:hideMark/>
                </w:tcPr>
                <w:p w:rsidR="005813D2" w:rsidRPr="005813D2" w:rsidRDefault="005813D2" w:rsidP="005813D2">
                  <w:pPr>
                    <w:spacing w:after="0" w:line="240" w:lineRule="auto"/>
                    <w:rPr>
                      <w:rFonts w:eastAsia="Times New Roman" w:cs="Times New Roman"/>
                      <w:color w:val="0070C0"/>
                      <w:sz w:val="26"/>
                      <w:szCs w:val="26"/>
                    </w:rPr>
                  </w:pPr>
                  <w:r w:rsidRPr="005813D2">
                    <w:rPr>
                      <w:rFonts w:eastAsia="Times New Roman" w:cs="Times New Roman"/>
                      <w:color w:val="0070C0"/>
                      <w:sz w:val="26"/>
                      <w:szCs w:val="26"/>
                    </w:rPr>
                    <w:t>VFA 0293</w:t>
                  </w:r>
                </w:p>
              </w:tc>
              <w:tc>
                <w:tcPr>
                  <w:tcW w:w="4563" w:type="dxa"/>
                  <w:tcBorders>
                    <w:top w:val="nil"/>
                    <w:left w:val="nil"/>
                    <w:bottom w:val="single" w:sz="4" w:space="0" w:color="auto"/>
                    <w:right w:val="single" w:sz="4" w:space="0" w:color="auto"/>
                  </w:tcBorders>
                  <w:shd w:val="clear" w:color="000000" w:fill="FFFFFF"/>
                  <w:vAlign w:val="bottom"/>
                  <w:hideMark/>
                </w:tcPr>
                <w:p w:rsidR="005813D2" w:rsidRPr="005813D2" w:rsidRDefault="005813D2" w:rsidP="005813D2">
                  <w:pPr>
                    <w:spacing w:after="0" w:line="240" w:lineRule="auto"/>
                    <w:rPr>
                      <w:rFonts w:eastAsia="Times New Roman" w:cs="Times New Roman"/>
                      <w:color w:val="0070C0"/>
                      <w:sz w:val="26"/>
                      <w:szCs w:val="26"/>
                    </w:rPr>
                  </w:pPr>
                  <w:r w:rsidRPr="005813D2">
                    <w:rPr>
                      <w:rFonts w:eastAsia="Times New Roman" w:cs="Times New Roman"/>
                      <w:color w:val="0070C0"/>
                      <w:sz w:val="26"/>
                      <w:szCs w:val="26"/>
                    </w:rPr>
                    <w:t>Quản lý tài chính của Việt Nam 2</w:t>
                  </w:r>
                </w:p>
              </w:tc>
              <w:tc>
                <w:tcPr>
                  <w:tcW w:w="709" w:type="dxa"/>
                  <w:tcBorders>
                    <w:top w:val="nil"/>
                    <w:left w:val="nil"/>
                    <w:bottom w:val="single" w:sz="4" w:space="0" w:color="auto"/>
                    <w:right w:val="single" w:sz="4" w:space="0" w:color="auto"/>
                  </w:tcBorders>
                  <w:shd w:val="clear" w:color="000000" w:fill="FFFFFF"/>
                  <w:vAlign w:val="bottom"/>
                  <w:hideMark/>
                </w:tcPr>
                <w:p w:rsidR="005813D2" w:rsidRPr="005813D2" w:rsidRDefault="005813D2" w:rsidP="005813D2">
                  <w:pPr>
                    <w:spacing w:after="0" w:line="240" w:lineRule="auto"/>
                    <w:jc w:val="center"/>
                    <w:rPr>
                      <w:rFonts w:eastAsia="Times New Roman" w:cs="Times New Roman"/>
                      <w:color w:val="0070C0"/>
                      <w:sz w:val="26"/>
                      <w:szCs w:val="26"/>
                    </w:rPr>
                  </w:pPr>
                  <w:r w:rsidRPr="005813D2">
                    <w:rPr>
                      <w:rFonts w:eastAsia="Times New Roman" w:cs="Times New Roman"/>
                      <w:color w:val="0070C0"/>
                      <w:sz w:val="26"/>
                      <w:szCs w:val="26"/>
                    </w:rPr>
                    <w:t>2</w:t>
                  </w:r>
                </w:p>
              </w:tc>
            </w:tr>
            <w:tr w:rsidR="005813D2" w:rsidRPr="005813D2" w:rsidTr="002B193B">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bottom"/>
                  <w:hideMark/>
                </w:tcPr>
                <w:p w:rsidR="005813D2" w:rsidRPr="005813D2" w:rsidRDefault="005813D2" w:rsidP="005813D2">
                  <w:pPr>
                    <w:spacing w:after="0" w:line="240" w:lineRule="auto"/>
                    <w:jc w:val="center"/>
                    <w:rPr>
                      <w:rFonts w:eastAsia="Times New Roman" w:cs="Times New Roman"/>
                      <w:color w:val="0070C0"/>
                      <w:sz w:val="26"/>
                      <w:szCs w:val="26"/>
                    </w:rPr>
                  </w:pPr>
                  <w:r w:rsidRPr="005813D2">
                    <w:rPr>
                      <w:rFonts w:eastAsia="Times New Roman" w:cs="Times New Roman"/>
                      <w:color w:val="0070C0"/>
                      <w:sz w:val="26"/>
                      <w:szCs w:val="26"/>
                    </w:rPr>
                    <w:t>60</w:t>
                  </w:r>
                </w:p>
              </w:tc>
              <w:tc>
                <w:tcPr>
                  <w:tcW w:w="1387" w:type="dxa"/>
                  <w:tcBorders>
                    <w:top w:val="nil"/>
                    <w:left w:val="nil"/>
                    <w:bottom w:val="single" w:sz="4" w:space="0" w:color="auto"/>
                    <w:right w:val="single" w:sz="4" w:space="0" w:color="auto"/>
                  </w:tcBorders>
                  <w:shd w:val="clear" w:color="auto" w:fill="auto"/>
                  <w:vAlign w:val="bottom"/>
                  <w:hideMark/>
                </w:tcPr>
                <w:p w:rsidR="005813D2" w:rsidRPr="005813D2" w:rsidRDefault="005813D2" w:rsidP="005813D2">
                  <w:pPr>
                    <w:spacing w:after="0" w:line="240" w:lineRule="auto"/>
                    <w:jc w:val="both"/>
                    <w:rPr>
                      <w:rFonts w:eastAsia="Times New Roman" w:cs="Times New Roman"/>
                      <w:color w:val="0070C0"/>
                      <w:sz w:val="26"/>
                      <w:szCs w:val="26"/>
                    </w:rPr>
                  </w:pPr>
                  <w:r w:rsidRPr="005813D2">
                    <w:rPr>
                      <w:rFonts w:eastAsia="Times New Roman" w:cs="Times New Roman"/>
                      <w:color w:val="0070C0"/>
                      <w:sz w:val="26"/>
                      <w:szCs w:val="26"/>
                    </w:rPr>
                    <w:t>LOL 0337</w:t>
                  </w:r>
                </w:p>
              </w:tc>
              <w:tc>
                <w:tcPr>
                  <w:tcW w:w="4563" w:type="dxa"/>
                  <w:tcBorders>
                    <w:top w:val="nil"/>
                    <w:left w:val="nil"/>
                    <w:bottom w:val="single" w:sz="4" w:space="0" w:color="auto"/>
                    <w:right w:val="single" w:sz="4" w:space="0" w:color="auto"/>
                  </w:tcBorders>
                  <w:shd w:val="clear" w:color="auto" w:fill="auto"/>
                  <w:vAlign w:val="bottom"/>
                  <w:hideMark/>
                </w:tcPr>
                <w:p w:rsidR="005813D2" w:rsidRPr="005813D2" w:rsidRDefault="005813D2" w:rsidP="005813D2">
                  <w:pPr>
                    <w:spacing w:after="0" w:line="240" w:lineRule="auto"/>
                    <w:jc w:val="both"/>
                    <w:rPr>
                      <w:rFonts w:eastAsia="Times New Roman" w:cs="Times New Roman"/>
                      <w:color w:val="0070C0"/>
                      <w:sz w:val="26"/>
                      <w:szCs w:val="26"/>
                    </w:rPr>
                  </w:pPr>
                  <w:r w:rsidRPr="005813D2">
                    <w:rPr>
                      <w:rFonts w:eastAsia="Times New Roman" w:cs="Times New Roman"/>
                      <w:color w:val="0070C0"/>
                      <w:sz w:val="26"/>
                      <w:szCs w:val="26"/>
                    </w:rPr>
                    <w:t>Pháp luật đất đai</w:t>
                  </w:r>
                </w:p>
              </w:tc>
              <w:tc>
                <w:tcPr>
                  <w:tcW w:w="709" w:type="dxa"/>
                  <w:tcBorders>
                    <w:top w:val="nil"/>
                    <w:left w:val="nil"/>
                    <w:bottom w:val="single" w:sz="4" w:space="0" w:color="auto"/>
                    <w:right w:val="single" w:sz="4" w:space="0" w:color="auto"/>
                  </w:tcBorders>
                  <w:shd w:val="clear" w:color="auto" w:fill="auto"/>
                  <w:vAlign w:val="bottom"/>
                  <w:hideMark/>
                </w:tcPr>
                <w:p w:rsidR="005813D2" w:rsidRPr="005813D2" w:rsidRDefault="005813D2" w:rsidP="005813D2">
                  <w:pPr>
                    <w:spacing w:after="0" w:line="240" w:lineRule="auto"/>
                    <w:jc w:val="center"/>
                    <w:rPr>
                      <w:rFonts w:eastAsia="Times New Roman" w:cs="Times New Roman"/>
                      <w:color w:val="0070C0"/>
                      <w:sz w:val="26"/>
                      <w:szCs w:val="26"/>
                    </w:rPr>
                  </w:pPr>
                  <w:r w:rsidRPr="005813D2">
                    <w:rPr>
                      <w:rFonts w:eastAsia="Times New Roman" w:cs="Times New Roman"/>
                      <w:color w:val="0070C0"/>
                      <w:sz w:val="26"/>
                      <w:szCs w:val="26"/>
                    </w:rPr>
                    <w:t>2</w:t>
                  </w:r>
                </w:p>
              </w:tc>
            </w:tr>
            <w:tr w:rsidR="005813D2" w:rsidRPr="005813D2" w:rsidTr="002B193B">
              <w:trPr>
                <w:trHeight w:val="390"/>
              </w:trPr>
              <w:tc>
                <w:tcPr>
                  <w:tcW w:w="510" w:type="dxa"/>
                  <w:tcBorders>
                    <w:top w:val="nil"/>
                    <w:left w:val="single" w:sz="4" w:space="0" w:color="auto"/>
                    <w:bottom w:val="single" w:sz="4" w:space="0" w:color="auto"/>
                    <w:right w:val="single" w:sz="4" w:space="0" w:color="auto"/>
                  </w:tcBorders>
                  <w:shd w:val="clear" w:color="000000" w:fill="FFFFFF"/>
                  <w:noWrap/>
                  <w:vAlign w:val="bottom"/>
                  <w:hideMark/>
                </w:tcPr>
                <w:p w:rsidR="005813D2" w:rsidRPr="005813D2" w:rsidRDefault="005813D2" w:rsidP="005813D2">
                  <w:pPr>
                    <w:spacing w:after="0" w:line="240" w:lineRule="auto"/>
                    <w:jc w:val="center"/>
                    <w:rPr>
                      <w:rFonts w:eastAsia="Times New Roman" w:cs="Times New Roman"/>
                      <w:color w:val="0070C0"/>
                      <w:sz w:val="26"/>
                      <w:szCs w:val="26"/>
                    </w:rPr>
                  </w:pPr>
                  <w:r w:rsidRPr="005813D2">
                    <w:rPr>
                      <w:rFonts w:eastAsia="Times New Roman" w:cs="Times New Roman"/>
                      <w:color w:val="0070C0"/>
                      <w:sz w:val="26"/>
                      <w:szCs w:val="26"/>
                    </w:rPr>
                    <w:t>61</w:t>
                  </w:r>
                </w:p>
              </w:tc>
              <w:tc>
                <w:tcPr>
                  <w:tcW w:w="1387" w:type="dxa"/>
                  <w:tcBorders>
                    <w:top w:val="nil"/>
                    <w:left w:val="nil"/>
                    <w:bottom w:val="single" w:sz="4" w:space="0" w:color="auto"/>
                    <w:right w:val="single" w:sz="4" w:space="0" w:color="auto"/>
                  </w:tcBorders>
                  <w:shd w:val="clear" w:color="000000" w:fill="FFFFFF"/>
                  <w:noWrap/>
                  <w:vAlign w:val="bottom"/>
                  <w:hideMark/>
                </w:tcPr>
                <w:p w:rsidR="005813D2" w:rsidRPr="005813D2" w:rsidRDefault="005813D2" w:rsidP="005813D2">
                  <w:pPr>
                    <w:spacing w:after="0" w:line="240" w:lineRule="auto"/>
                    <w:rPr>
                      <w:rFonts w:eastAsia="Times New Roman" w:cs="Times New Roman"/>
                      <w:color w:val="0070C0"/>
                      <w:sz w:val="26"/>
                      <w:szCs w:val="26"/>
                    </w:rPr>
                  </w:pPr>
                  <w:r w:rsidRPr="005813D2">
                    <w:rPr>
                      <w:rFonts w:eastAsia="Times New Roman" w:cs="Times New Roman"/>
                      <w:color w:val="0070C0"/>
                      <w:sz w:val="26"/>
                      <w:szCs w:val="26"/>
                    </w:rPr>
                    <w:t>LBL 0038</w:t>
                  </w:r>
                </w:p>
              </w:tc>
              <w:tc>
                <w:tcPr>
                  <w:tcW w:w="4563" w:type="dxa"/>
                  <w:tcBorders>
                    <w:top w:val="nil"/>
                    <w:left w:val="nil"/>
                    <w:bottom w:val="single" w:sz="4" w:space="0" w:color="auto"/>
                    <w:right w:val="single" w:sz="4" w:space="0" w:color="auto"/>
                  </w:tcBorders>
                  <w:shd w:val="clear" w:color="000000" w:fill="FFFFFF"/>
                  <w:vAlign w:val="bottom"/>
                  <w:hideMark/>
                </w:tcPr>
                <w:p w:rsidR="005813D2" w:rsidRPr="005813D2" w:rsidRDefault="005813D2" w:rsidP="005813D2">
                  <w:pPr>
                    <w:spacing w:after="0" w:line="240" w:lineRule="auto"/>
                    <w:rPr>
                      <w:rFonts w:eastAsia="Times New Roman" w:cs="Times New Roman"/>
                      <w:color w:val="0070C0"/>
                      <w:sz w:val="26"/>
                      <w:szCs w:val="26"/>
                    </w:rPr>
                  </w:pPr>
                  <w:r w:rsidRPr="005813D2">
                    <w:rPr>
                      <w:rFonts w:eastAsia="Times New Roman" w:cs="Times New Roman"/>
                      <w:color w:val="0070C0"/>
                      <w:sz w:val="26"/>
                      <w:szCs w:val="26"/>
                    </w:rPr>
                    <w:t>Pháp luật lao động</w:t>
                  </w:r>
                </w:p>
              </w:tc>
              <w:tc>
                <w:tcPr>
                  <w:tcW w:w="709" w:type="dxa"/>
                  <w:tcBorders>
                    <w:top w:val="nil"/>
                    <w:left w:val="nil"/>
                    <w:bottom w:val="single" w:sz="4" w:space="0" w:color="auto"/>
                    <w:right w:val="single" w:sz="4" w:space="0" w:color="auto"/>
                  </w:tcBorders>
                  <w:shd w:val="clear" w:color="000000" w:fill="FFFFFF"/>
                  <w:vAlign w:val="bottom"/>
                  <w:hideMark/>
                </w:tcPr>
                <w:p w:rsidR="005813D2" w:rsidRPr="005813D2" w:rsidRDefault="005813D2" w:rsidP="005813D2">
                  <w:pPr>
                    <w:spacing w:after="0" w:line="240" w:lineRule="auto"/>
                    <w:jc w:val="center"/>
                    <w:rPr>
                      <w:rFonts w:eastAsia="Times New Roman" w:cs="Times New Roman"/>
                      <w:color w:val="0070C0"/>
                      <w:sz w:val="26"/>
                      <w:szCs w:val="26"/>
                    </w:rPr>
                  </w:pPr>
                  <w:r w:rsidRPr="005813D2">
                    <w:rPr>
                      <w:rFonts w:eastAsia="Times New Roman" w:cs="Times New Roman"/>
                      <w:color w:val="0070C0"/>
                      <w:sz w:val="26"/>
                      <w:szCs w:val="26"/>
                    </w:rPr>
                    <w:t>2</w:t>
                  </w:r>
                </w:p>
              </w:tc>
            </w:tr>
            <w:tr w:rsidR="005813D2" w:rsidRPr="005813D2" w:rsidTr="002B193B">
              <w:trPr>
                <w:trHeight w:val="405"/>
              </w:trPr>
              <w:tc>
                <w:tcPr>
                  <w:tcW w:w="510" w:type="dxa"/>
                  <w:tcBorders>
                    <w:top w:val="nil"/>
                    <w:left w:val="single" w:sz="4" w:space="0" w:color="auto"/>
                    <w:bottom w:val="single" w:sz="4" w:space="0" w:color="auto"/>
                    <w:right w:val="single" w:sz="4" w:space="0" w:color="auto"/>
                  </w:tcBorders>
                  <w:shd w:val="clear" w:color="000000" w:fill="FFFFFF"/>
                  <w:noWrap/>
                  <w:vAlign w:val="bottom"/>
                  <w:hideMark/>
                </w:tcPr>
                <w:p w:rsidR="005813D2" w:rsidRPr="005813D2" w:rsidRDefault="005813D2" w:rsidP="005813D2">
                  <w:pPr>
                    <w:spacing w:after="0" w:line="240" w:lineRule="auto"/>
                    <w:jc w:val="center"/>
                    <w:rPr>
                      <w:rFonts w:eastAsia="Times New Roman" w:cs="Times New Roman"/>
                      <w:color w:val="0070C0"/>
                      <w:sz w:val="26"/>
                      <w:szCs w:val="26"/>
                    </w:rPr>
                  </w:pPr>
                  <w:r w:rsidRPr="005813D2">
                    <w:rPr>
                      <w:rFonts w:eastAsia="Times New Roman" w:cs="Times New Roman"/>
                      <w:color w:val="0070C0"/>
                      <w:sz w:val="26"/>
                      <w:szCs w:val="26"/>
                    </w:rPr>
                    <w:t>62</w:t>
                  </w:r>
                </w:p>
              </w:tc>
              <w:tc>
                <w:tcPr>
                  <w:tcW w:w="1387" w:type="dxa"/>
                  <w:tcBorders>
                    <w:top w:val="nil"/>
                    <w:left w:val="nil"/>
                    <w:bottom w:val="single" w:sz="4" w:space="0" w:color="auto"/>
                    <w:right w:val="single" w:sz="4" w:space="0" w:color="auto"/>
                  </w:tcBorders>
                  <w:shd w:val="clear" w:color="000000" w:fill="FFFFFF"/>
                  <w:noWrap/>
                  <w:vAlign w:val="bottom"/>
                  <w:hideMark/>
                </w:tcPr>
                <w:p w:rsidR="005813D2" w:rsidRPr="005813D2" w:rsidRDefault="005813D2" w:rsidP="005813D2">
                  <w:pPr>
                    <w:spacing w:after="0" w:line="240" w:lineRule="auto"/>
                    <w:rPr>
                      <w:rFonts w:eastAsia="Times New Roman" w:cs="Times New Roman"/>
                      <w:color w:val="0070C0"/>
                      <w:sz w:val="26"/>
                      <w:szCs w:val="26"/>
                    </w:rPr>
                  </w:pPr>
                  <w:r w:rsidRPr="005813D2">
                    <w:rPr>
                      <w:rFonts w:eastAsia="Times New Roman" w:cs="Times New Roman"/>
                      <w:color w:val="0070C0"/>
                      <w:sz w:val="26"/>
                      <w:szCs w:val="26"/>
                    </w:rPr>
                    <w:t>CGC 0081</w:t>
                  </w:r>
                </w:p>
              </w:tc>
              <w:tc>
                <w:tcPr>
                  <w:tcW w:w="4563" w:type="dxa"/>
                  <w:tcBorders>
                    <w:top w:val="nil"/>
                    <w:left w:val="nil"/>
                    <w:bottom w:val="single" w:sz="4" w:space="0" w:color="auto"/>
                    <w:right w:val="single" w:sz="4" w:space="0" w:color="auto"/>
                  </w:tcBorders>
                  <w:shd w:val="clear" w:color="000000" w:fill="FFFFFF"/>
                  <w:vAlign w:val="bottom"/>
                  <w:hideMark/>
                </w:tcPr>
                <w:p w:rsidR="005813D2" w:rsidRPr="005813D2" w:rsidRDefault="005813D2" w:rsidP="005813D2">
                  <w:pPr>
                    <w:spacing w:after="0" w:line="240" w:lineRule="auto"/>
                    <w:rPr>
                      <w:rFonts w:eastAsia="Times New Roman" w:cs="Times New Roman"/>
                      <w:color w:val="0070C0"/>
                      <w:sz w:val="26"/>
                      <w:szCs w:val="26"/>
                    </w:rPr>
                  </w:pPr>
                  <w:r w:rsidRPr="005813D2">
                    <w:rPr>
                      <w:rFonts w:eastAsia="Times New Roman" w:cs="Times New Roman"/>
                      <w:color w:val="0070C0"/>
                      <w:sz w:val="26"/>
                      <w:szCs w:val="26"/>
                    </w:rPr>
                    <w:t>Kiểm tra giám sát hải quan hàng hóa xuất nhập khẩu thương mại</w:t>
                  </w:r>
                </w:p>
              </w:tc>
              <w:tc>
                <w:tcPr>
                  <w:tcW w:w="709" w:type="dxa"/>
                  <w:tcBorders>
                    <w:top w:val="nil"/>
                    <w:left w:val="nil"/>
                    <w:bottom w:val="single" w:sz="4" w:space="0" w:color="auto"/>
                    <w:right w:val="single" w:sz="4" w:space="0" w:color="auto"/>
                  </w:tcBorders>
                  <w:shd w:val="clear" w:color="000000" w:fill="FFFFFF"/>
                  <w:vAlign w:val="bottom"/>
                  <w:hideMark/>
                </w:tcPr>
                <w:p w:rsidR="005813D2" w:rsidRPr="005813D2" w:rsidRDefault="005813D2" w:rsidP="005813D2">
                  <w:pPr>
                    <w:spacing w:after="0" w:line="240" w:lineRule="auto"/>
                    <w:jc w:val="center"/>
                    <w:rPr>
                      <w:rFonts w:eastAsia="Times New Roman" w:cs="Times New Roman"/>
                      <w:color w:val="0070C0"/>
                      <w:sz w:val="26"/>
                      <w:szCs w:val="26"/>
                    </w:rPr>
                  </w:pPr>
                  <w:r w:rsidRPr="005813D2">
                    <w:rPr>
                      <w:rFonts w:eastAsia="Times New Roman" w:cs="Times New Roman"/>
                      <w:color w:val="0070C0"/>
                      <w:sz w:val="26"/>
                      <w:szCs w:val="26"/>
                    </w:rPr>
                    <w:t>2</w:t>
                  </w:r>
                </w:p>
              </w:tc>
            </w:tr>
            <w:tr w:rsidR="005813D2" w:rsidRPr="005813D2" w:rsidTr="002B193B">
              <w:trPr>
                <w:trHeight w:val="402"/>
              </w:trPr>
              <w:tc>
                <w:tcPr>
                  <w:tcW w:w="510" w:type="dxa"/>
                  <w:tcBorders>
                    <w:top w:val="nil"/>
                    <w:left w:val="single" w:sz="4" w:space="0" w:color="auto"/>
                    <w:bottom w:val="single" w:sz="4" w:space="0" w:color="auto"/>
                    <w:right w:val="single" w:sz="4" w:space="0" w:color="auto"/>
                  </w:tcBorders>
                  <w:shd w:val="clear" w:color="000000" w:fill="FFFFFF"/>
                  <w:noWrap/>
                  <w:vAlign w:val="bottom"/>
                  <w:hideMark/>
                </w:tcPr>
                <w:p w:rsidR="005813D2" w:rsidRPr="005813D2" w:rsidRDefault="005813D2" w:rsidP="005813D2">
                  <w:pPr>
                    <w:spacing w:after="0" w:line="240" w:lineRule="auto"/>
                    <w:jc w:val="center"/>
                    <w:rPr>
                      <w:rFonts w:eastAsia="Times New Roman" w:cs="Times New Roman"/>
                      <w:color w:val="0070C0"/>
                      <w:sz w:val="26"/>
                      <w:szCs w:val="26"/>
                    </w:rPr>
                  </w:pPr>
                  <w:r w:rsidRPr="005813D2">
                    <w:rPr>
                      <w:rFonts w:eastAsia="Times New Roman" w:cs="Times New Roman"/>
                      <w:color w:val="0070C0"/>
                      <w:sz w:val="26"/>
                      <w:szCs w:val="26"/>
                    </w:rPr>
                    <w:t>63</w:t>
                  </w:r>
                </w:p>
              </w:tc>
              <w:tc>
                <w:tcPr>
                  <w:tcW w:w="1387" w:type="dxa"/>
                  <w:tcBorders>
                    <w:top w:val="nil"/>
                    <w:left w:val="nil"/>
                    <w:bottom w:val="single" w:sz="4" w:space="0" w:color="auto"/>
                    <w:right w:val="single" w:sz="4" w:space="0" w:color="auto"/>
                  </w:tcBorders>
                  <w:shd w:val="clear" w:color="000000" w:fill="FFFFFF"/>
                  <w:noWrap/>
                  <w:vAlign w:val="bottom"/>
                  <w:hideMark/>
                </w:tcPr>
                <w:p w:rsidR="005813D2" w:rsidRPr="005813D2" w:rsidRDefault="005813D2" w:rsidP="005813D2">
                  <w:pPr>
                    <w:spacing w:after="0" w:line="240" w:lineRule="auto"/>
                    <w:rPr>
                      <w:rFonts w:eastAsia="Times New Roman" w:cs="Times New Roman"/>
                      <w:color w:val="0070C0"/>
                      <w:sz w:val="26"/>
                      <w:szCs w:val="26"/>
                    </w:rPr>
                  </w:pPr>
                  <w:r w:rsidRPr="005813D2">
                    <w:rPr>
                      <w:rFonts w:eastAsia="Times New Roman" w:cs="Times New Roman"/>
                      <w:color w:val="0070C0"/>
                      <w:sz w:val="26"/>
                      <w:szCs w:val="26"/>
                    </w:rPr>
                    <w:t>LAC 0341</w:t>
                  </w:r>
                </w:p>
              </w:tc>
              <w:tc>
                <w:tcPr>
                  <w:tcW w:w="4563" w:type="dxa"/>
                  <w:tcBorders>
                    <w:top w:val="nil"/>
                    <w:left w:val="nil"/>
                    <w:bottom w:val="single" w:sz="4" w:space="0" w:color="auto"/>
                    <w:right w:val="single" w:sz="4" w:space="0" w:color="auto"/>
                  </w:tcBorders>
                  <w:shd w:val="clear" w:color="000000" w:fill="FFFFFF"/>
                  <w:vAlign w:val="bottom"/>
                  <w:hideMark/>
                </w:tcPr>
                <w:p w:rsidR="005813D2" w:rsidRPr="005813D2" w:rsidRDefault="005813D2" w:rsidP="005813D2">
                  <w:pPr>
                    <w:spacing w:after="0" w:line="240" w:lineRule="auto"/>
                    <w:rPr>
                      <w:rFonts w:eastAsia="Times New Roman" w:cs="Times New Roman"/>
                      <w:color w:val="0070C0"/>
                      <w:sz w:val="26"/>
                      <w:szCs w:val="26"/>
                    </w:rPr>
                  </w:pPr>
                  <w:r w:rsidRPr="005813D2">
                    <w:rPr>
                      <w:rFonts w:eastAsia="Times New Roman" w:cs="Times New Roman"/>
                      <w:color w:val="0070C0"/>
                      <w:sz w:val="26"/>
                      <w:szCs w:val="26"/>
                    </w:rPr>
                    <w:t>Pháp luật kế toán</w:t>
                  </w:r>
                </w:p>
              </w:tc>
              <w:tc>
                <w:tcPr>
                  <w:tcW w:w="709" w:type="dxa"/>
                  <w:tcBorders>
                    <w:top w:val="nil"/>
                    <w:left w:val="nil"/>
                    <w:bottom w:val="single" w:sz="4" w:space="0" w:color="auto"/>
                    <w:right w:val="single" w:sz="4" w:space="0" w:color="auto"/>
                  </w:tcBorders>
                  <w:shd w:val="clear" w:color="000000" w:fill="FFFFFF"/>
                  <w:vAlign w:val="bottom"/>
                  <w:hideMark/>
                </w:tcPr>
                <w:p w:rsidR="005813D2" w:rsidRPr="005813D2" w:rsidRDefault="005813D2" w:rsidP="005813D2">
                  <w:pPr>
                    <w:spacing w:after="0" w:line="240" w:lineRule="auto"/>
                    <w:jc w:val="center"/>
                    <w:rPr>
                      <w:rFonts w:eastAsia="Times New Roman" w:cs="Times New Roman"/>
                      <w:color w:val="0070C0"/>
                      <w:sz w:val="26"/>
                      <w:szCs w:val="26"/>
                    </w:rPr>
                  </w:pPr>
                  <w:r w:rsidRPr="005813D2">
                    <w:rPr>
                      <w:rFonts w:eastAsia="Times New Roman" w:cs="Times New Roman"/>
                      <w:color w:val="0070C0"/>
                      <w:sz w:val="26"/>
                      <w:szCs w:val="26"/>
                    </w:rPr>
                    <w:t>2</w:t>
                  </w:r>
                </w:p>
              </w:tc>
            </w:tr>
            <w:tr w:rsidR="005813D2" w:rsidRPr="005813D2" w:rsidTr="002B193B">
              <w:trPr>
                <w:trHeight w:val="402"/>
              </w:trPr>
              <w:tc>
                <w:tcPr>
                  <w:tcW w:w="510" w:type="dxa"/>
                  <w:tcBorders>
                    <w:top w:val="nil"/>
                    <w:left w:val="single" w:sz="4" w:space="0" w:color="auto"/>
                    <w:bottom w:val="single" w:sz="4" w:space="0" w:color="auto"/>
                    <w:right w:val="single" w:sz="4" w:space="0" w:color="auto"/>
                  </w:tcBorders>
                  <w:shd w:val="clear" w:color="000000" w:fill="FFFFFF"/>
                  <w:noWrap/>
                  <w:vAlign w:val="bottom"/>
                  <w:hideMark/>
                </w:tcPr>
                <w:p w:rsidR="005813D2" w:rsidRPr="005813D2" w:rsidRDefault="005813D2" w:rsidP="005813D2">
                  <w:pPr>
                    <w:spacing w:after="0" w:line="240" w:lineRule="auto"/>
                    <w:jc w:val="center"/>
                    <w:rPr>
                      <w:rFonts w:eastAsia="Times New Roman" w:cs="Times New Roman"/>
                      <w:color w:val="0070C0"/>
                      <w:sz w:val="26"/>
                      <w:szCs w:val="26"/>
                    </w:rPr>
                  </w:pPr>
                  <w:r w:rsidRPr="005813D2">
                    <w:rPr>
                      <w:rFonts w:eastAsia="Times New Roman" w:cs="Times New Roman"/>
                      <w:color w:val="0070C0"/>
                      <w:sz w:val="26"/>
                      <w:szCs w:val="26"/>
                    </w:rPr>
                    <w:t>64</w:t>
                  </w:r>
                </w:p>
              </w:tc>
              <w:tc>
                <w:tcPr>
                  <w:tcW w:w="1387" w:type="dxa"/>
                  <w:tcBorders>
                    <w:top w:val="nil"/>
                    <w:left w:val="nil"/>
                    <w:bottom w:val="single" w:sz="4" w:space="0" w:color="auto"/>
                    <w:right w:val="single" w:sz="4" w:space="0" w:color="auto"/>
                  </w:tcBorders>
                  <w:shd w:val="clear" w:color="auto" w:fill="auto"/>
                  <w:vAlign w:val="bottom"/>
                  <w:hideMark/>
                </w:tcPr>
                <w:p w:rsidR="005813D2" w:rsidRPr="005813D2" w:rsidRDefault="005813D2" w:rsidP="005813D2">
                  <w:pPr>
                    <w:spacing w:after="0" w:line="240" w:lineRule="auto"/>
                    <w:jc w:val="both"/>
                    <w:rPr>
                      <w:rFonts w:eastAsia="Times New Roman" w:cs="Times New Roman"/>
                      <w:color w:val="0070C0"/>
                      <w:sz w:val="26"/>
                      <w:szCs w:val="26"/>
                    </w:rPr>
                  </w:pPr>
                  <w:r w:rsidRPr="005813D2">
                    <w:rPr>
                      <w:rFonts w:eastAsia="Times New Roman" w:cs="Times New Roman"/>
                      <w:color w:val="0070C0"/>
                      <w:sz w:val="26"/>
                      <w:szCs w:val="26"/>
                    </w:rPr>
                    <w:t>VNE0298</w:t>
                  </w:r>
                </w:p>
              </w:tc>
              <w:tc>
                <w:tcPr>
                  <w:tcW w:w="4563" w:type="dxa"/>
                  <w:tcBorders>
                    <w:top w:val="nil"/>
                    <w:left w:val="nil"/>
                    <w:bottom w:val="single" w:sz="4" w:space="0" w:color="auto"/>
                    <w:right w:val="single" w:sz="4" w:space="0" w:color="auto"/>
                  </w:tcBorders>
                  <w:shd w:val="clear" w:color="auto" w:fill="auto"/>
                  <w:vAlign w:val="bottom"/>
                  <w:hideMark/>
                </w:tcPr>
                <w:p w:rsidR="005813D2" w:rsidRPr="005813D2" w:rsidRDefault="005813D2" w:rsidP="005813D2">
                  <w:pPr>
                    <w:spacing w:after="0" w:line="240" w:lineRule="auto"/>
                    <w:jc w:val="both"/>
                    <w:rPr>
                      <w:rFonts w:eastAsia="Times New Roman" w:cs="Times New Roman"/>
                      <w:color w:val="0070C0"/>
                      <w:sz w:val="26"/>
                      <w:szCs w:val="26"/>
                    </w:rPr>
                  </w:pPr>
                  <w:r w:rsidRPr="005813D2">
                    <w:rPr>
                      <w:rFonts w:eastAsia="Times New Roman" w:cs="Times New Roman"/>
                      <w:color w:val="0070C0"/>
                      <w:sz w:val="26"/>
                      <w:szCs w:val="26"/>
                    </w:rPr>
                    <w:t>Kinh tế Việt Nam</w:t>
                  </w:r>
                </w:p>
              </w:tc>
              <w:tc>
                <w:tcPr>
                  <w:tcW w:w="709" w:type="dxa"/>
                  <w:tcBorders>
                    <w:top w:val="nil"/>
                    <w:left w:val="nil"/>
                    <w:bottom w:val="single" w:sz="4" w:space="0" w:color="auto"/>
                    <w:right w:val="single" w:sz="4" w:space="0" w:color="auto"/>
                  </w:tcBorders>
                  <w:shd w:val="clear" w:color="auto" w:fill="auto"/>
                  <w:vAlign w:val="bottom"/>
                  <w:hideMark/>
                </w:tcPr>
                <w:p w:rsidR="005813D2" w:rsidRPr="005813D2" w:rsidRDefault="005813D2" w:rsidP="005813D2">
                  <w:pPr>
                    <w:spacing w:after="0" w:line="240" w:lineRule="auto"/>
                    <w:jc w:val="center"/>
                    <w:rPr>
                      <w:rFonts w:eastAsia="Times New Roman" w:cs="Times New Roman"/>
                      <w:color w:val="0070C0"/>
                      <w:sz w:val="26"/>
                      <w:szCs w:val="26"/>
                    </w:rPr>
                  </w:pPr>
                  <w:r w:rsidRPr="005813D2">
                    <w:rPr>
                      <w:rFonts w:eastAsia="Times New Roman" w:cs="Times New Roman"/>
                      <w:color w:val="0070C0"/>
                      <w:sz w:val="26"/>
                      <w:szCs w:val="26"/>
                    </w:rPr>
                    <w:t>2</w:t>
                  </w:r>
                </w:p>
              </w:tc>
            </w:tr>
            <w:tr w:rsidR="005813D2" w:rsidRPr="005813D2" w:rsidTr="002B193B">
              <w:trPr>
                <w:trHeight w:val="465"/>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5813D2" w:rsidRPr="005813D2" w:rsidRDefault="005813D2" w:rsidP="005813D2">
                  <w:pPr>
                    <w:spacing w:after="0" w:line="240" w:lineRule="auto"/>
                    <w:jc w:val="center"/>
                    <w:rPr>
                      <w:rFonts w:eastAsia="Times New Roman" w:cs="Times New Roman"/>
                      <w:b/>
                      <w:bCs/>
                      <w:color w:val="0070C0"/>
                      <w:sz w:val="24"/>
                      <w:szCs w:val="24"/>
                    </w:rPr>
                  </w:pPr>
                  <w:r w:rsidRPr="005813D2">
                    <w:rPr>
                      <w:rFonts w:eastAsia="Times New Roman" w:cs="Times New Roman"/>
                      <w:b/>
                      <w:bCs/>
                      <w:color w:val="0070C0"/>
                      <w:sz w:val="24"/>
                      <w:szCs w:val="24"/>
                    </w:rPr>
                    <w:t> </w:t>
                  </w:r>
                </w:p>
              </w:tc>
              <w:tc>
                <w:tcPr>
                  <w:tcW w:w="5950" w:type="dxa"/>
                  <w:gridSpan w:val="2"/>
                  <w:tcBorders>
                    <w:top w:val="nil"/>
                    <w:left w:val="nil"/>
                    <w:bottom w:val="single" w:sz="4" w:space="0" w:color="auto"/>
                    <w:right w:val="single" w:sz="4" w:space="0" w:color="auto"/>
                  </w:tcBorders>
                  <w:shd w:val="clear" w:color="auto" w:fill="auto"/>
                  <w:noWrap/>
                  <w:vAlign w:val="center"/>
                  <w:hideMark/>
                </w:tcPr>
                <w:p w:rsidR="005813D2" w:rsidRPr="005813D2" w:rsidRDefault="005813D2" w:rsidP="005813D2">
                  <w:pPr>
                    <w:spacing w:after="0" w:line="240" w:lineRule="auto"/>
                    <w:rPr>
                      <w:rFonts w:eastAsia="Times New Roman" w:cs="Times New Roman"/>
                      <w:b/>
                      <w:bCs/>
                      <w:color w:val="0070C0"/>
                      <w:sz w:val="24"/>
                      <w:szCs w:val="24"/>
                    </w:rPr>
                  </w:pPr>
                  <w:r w:rsidRPr="005813D2">
                    <w:rPr>
                      <w:rFonts w:eastAsia="Times New Roman" w:cs="Times New Roman"/>
                      <w:b/>
                      <w:bCs/>
                      <w:color w:val="0070C0"/>
                      <w:sz w:val="24"/>
                      <w:szCs w:val="24"/>
                    </w:rPr>
                    <w:t>THỰC TẬP TỐT NGHIỆP</w:t>
                  </w:r>
                </w:p>
                <w:p w:rsidR="005813D2" w:rsidRPr="005813D2" w:rsidRDefault="005813D2" w:rsidP="005813D2">
                  <w:pPr>
                    <w:spacing w:after="0" w:line="240" w:lineRule="auto"/>
                    <w:rPr>
                      <w:rFonts w:eastAsia="Times New Roman" w:cs="Times New Roman"/>
                      <w:b/>
                      <w:bCs/>
                      <w:color w:val="0070C0"/>
                      <w:sz w:val="24"/>
                      <w:szCs w:val="24"/>
                    </w:rPr>
                  </w:pPr>
                  <w:r w:rsidRPr="005813D2">
                    <w:rPr>
                      <w:rFonts w:eastAsia="Times New Roman" w:cs="Times New Roman"/>
                      <w:b/>
                      <w:bCs/>
                      <w:color w:val="0070C0"/>
                      <w:sz w:val="24"/>
                      <w:szCs w:val="24"/>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5813D2" w:rsidRPr="005813D2" w:rsidRDefault="005813D2" w:rsidP="005813D2">
                  <w:pPr>
                    <w:spacing w:after="0" w:line="240" w:lineRule="auto"/>
                    <w:jc w:val="center"/>
                    <w:rPr>
                      <w:rFonts w:eastAsia="Times New Roman" w:cs="Times New Roman"/>
                      <w:b/>
                      <w:bCs/>
                      <w:color w:val="0070C0"/>
                      <w:sz w:val="24"/>
                      <w:szCs w:val="24"/>
                    </w:rPr>
                  </w:pPr>
                  <w:r w:rsidRPr="005813D2">
                    <w:rPr>
                      <w:rFonts w:eastAsia="Times New Roman" w:cs="Times New Roman"/>
                      <w:b/>
                      <w:bCs/>
                      <w:color w:val="0070C0"/>
                      <w:sz w:val="24"/>
                      <w:szCs w:val="24"/>
                    </w:rPr>
                    <w:t>10</w:t>
                  </w:r>
                </w:p>
              </w:tc>
            </w:tr>
            <w:tr w:rsidR="005813D2" w:rsidRPr="005813D2" w:rsidTr="002B193B">
              <w:trPr>
                <w:trHeight w:val="435"/>
              </w:trPr>
              <w:tc>
                <w:tcPr>
                  <w:tcW w:w="510" w:type="dxa"/>
                  <w:tcBorders>
                    <w:top w:val="nil"/>
                    <w:left w:val="single" w:sz="4" w:space="0" w:color="auto"/>
                    <w:bottom w:val="single" w:sz="4" w:space="0" w:color="auto"/>
                    <w:right w:val="single" w:sz="4" w:space="0" w:color="auto"/>
                  </w:tcBorders>
                  <w:shd w:val="clear" w:color="000000" w:fill="FFFFFF"/>
                  <w:noWrap/>
                  <w:vAlign w:val="bottom"/>
                  <w:hideMark/>
                </w:tcPr>
                <w:p w:rsidR="005813D2" w:rsidRPr="005813D2" w:rsidRDefault="005813D2" w:rsidP="005813D2">
                  <w:pPr>
                    <w:spacing w:after="0" w:line="240" w:lineRule="auto"/>
                    <w:jc w:val="center"/>
                    <w:rPr>
                      <w:rFonts w:eastAsia="Times New Roman" w:cs="Times New Roman"/>
                      <w:color w:val="0070C0"/>
                      <w:sz w:val="26"/>
                      <w:szCs w:val="26"/>
                    </w:rPr>
                  </w:pPr>
                  <w:r w:rsidRPr="005813D2">
                    <w:rPr>
                      <w:rFonts w:eastAsia="Times New Roman" w:cs="Times New Roman"/>
                      <w:color w:val="0070C0"/>
                      <w:sz w:val="26"/>
                      <w:szCs w:val="26"/>
                    </w:rPr>
                    <w:t>65</w:t>
                  </w:r>
                </w:p>
              </w:tc>
              <w:tc>
                <w:tcPr>
                  <w:tcW w:w="1387" w:type="dxa"/>
                  <w:tcBorders>
                    <w:top w:val="nil"/>
                    <w:left w:val="nil"/>
                    <w:bottom w:val="single" w:sz="4" w:space="0" w:color="auto"/>
                    <w:right w:val="single" w:sz="4" w:space="0" w:color="auto"/>
                  </w:tcBorders>
                  <w:shd w:val="clear" w:color="000000" w:fill="FFFFFF"/>
                  <w:noWrap/>
                  <w:vAlign w:val="bottom"/>
                  <w:hideMark/>
                </w:tcPr>
                <w:p w:rsidR="005813D2" w:rsidRPr="005813D2" w:rsidRDefault="005813D2" w:rsidP="005813D2">
                  <w:pPr>
                    <w:spacing w:after="0" w:line="240" w:lineRule="auto"/>
                    <w:rPr>
                      <w:rFonts w:eastAsia="Times New Roman" w:cs="Times New Roman"/>
                      <w:color w:val="0070C0"/>
                      <w:sz w:val="26"/>
                      <w:szCs w:val="26"/>
                    </w:rPr>
                  </w:pPr>
                  <w:r w:rsidRPr="005813D2">
                    <w:rPr>
                      <w:rFonts w:eastAsia="Times New Roman" w:cs="Times New Roman"/>
                      <w:color w:val="0070C0"/>
                      <w:sz w:val="26"/>
                      <w:szCs w:val="26"/>
                    </w:rPr>
                    <w:t>SPR 0339</w:t>
                  </w:r>
                </w:p>
              </w:tc>
              <w:tc>
                <w:tcPr>
                  <w:tcW w:w="4563" w:type="dxa"/>
                  <w:tcBorders>
                    <w:top w:val="nil"/>
                    <w:left w:val="nil"/>
                    <w:bottom w:val="single" w:sz="4" w:space="0" w:color="auto"/>
                    <w:right w:val="single" w:sz="4" w:space="0" w:color="auto"/>
                  </w:tcBorders>
                  <w:shd w:val="clear" w:color="000000" w:fill="FFFFFF"/>
                  <w:vAlign w:val="bottom"/>
                  <w:hideMark/>
                </w:tcPr>
                <w:p w:rsidR="005813D2" w:rsidRPr="005813D2" w:rsidRDefault="005813D2" w:rsidP="005813D2">
                  <w:pPr>
                    <w:spacing w:after="0" w:line="240" w:lineRule="auto"/>
                    <w:rPr>
                      <w:rFonts w:eastAsia="Times New Roman" w:cs="Times New Roman"/>
                      <w:color w:val="0070C0"/>
                      <w:sz w:val="26"/>
                      <w:szCs w:val="26"/>
                    </w:rPr>
                  </w:pPr>
                  <w:r w:rsidRPr="005813D2">
                    <w:rPr>
                      <w:rFonts w:eastAsia="Times New Roman" w:cs="Times New Roman"/>
                      <w:color w:val="0070C0"/>
                      <w:sz w:val="26"/>
                      <w:szCs w:val="26"/>
                    </w:rPr>
                    <w:t>Thực tập tốt nghiệp 63</w:t>
                  </w:r>
                </w:p>
              </w:tc>
              <w:tc>
                <w:tcPr>
                  <w:tcW w:w="709" w:type="dxa"/>
                  <w:tcBorders>
                    <w:top w:val="nil"/>
                    <w:left w:val="nil"/>
                    <w:bottom w:val="single" w:sz="4" w:space="0" w:color="auto"/>
                    <w:right w:val="single" w:sz="4" w:space="0" w:color="auto"/>
                  </w:tcBorders>
                  <w:shd w:val="clear" w:color="000000" w:fill="FFFFFF"/>
                  <w:vAlign w:val="bottom"/>
                  <w:hideMark/>
                </w:tcPr>
                <w:p w:rsidR="005813D2" w:rsidRPr="005813D2" w:rsidRDefault="005813D2" w:rsidP="005813D2">
                  <w:pPr>
                    <w:spacing w:after="0" w:line="240" w:lineRule="auto"/>
                    <w:jc w:val="center"/>
                    <w:rPr>
                      <w:rFonts w:eastAsia="Times New Roman" w:cs="Times New Roman"/>
                      <w:color w:val="0070C0"/>
                      <w:sz w:val="26"/>
                      <w:szCs w:val="26"/>
                    </w:rPr>
                  </w:pPr>
                  <w:r w:rsidRPr="005813D2">
                    <w:rPr>
                      <w:rFonts w:eastAsia="Times New Roman" w:cs="Times New Roman"/>
                      <w:color w:val="0070C0"/>
                      <w:sz w:val="26"/>
                      <w:szCs w:val="26"/>
                    </w:rPr>
                    <w:t>10</w:t>
                  </w:r>
                </w:p>
              </w:tc>
            </w:tr>
            <w:tr w:rsidR="005813D2" w:rsidRPr="005813D2" w:rsidTr="002B193B">
              <w:trPr>
                <w:trHeight w:val="39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5813D2" w:rsidRPr="005813D2" w:rsidRDefault="005813D2" w:rsidP="005813D2">
                  <w:pPr>
                    <w:spacing w:after="0" w:line="240" w:lineRule="auto"/>
                    <w:rPr>
                      <w:rFonts w:eastAsia="Times New Roman" w:cs="Times New Roman"/>
                      <w:color w:val="0070C0"/>
                      <w:sz w:val="20"/>
                      <w:szCs w:val="20"/>
                    </w:rPr>
                  </w:pPr>
                  <w:r w:rsidRPr="005813D2">
                    <w:rPr>
                      <w:rFonts w:eastAsia="Times New Roman" w:cs="Times New Roman"/>
                      <w:color w:val="0070C0"/>
                      <w:sz w:val="20"/>
                      <w:szCs w:val="20"/>
                    </w:rPr>
                    <w:t> </w:t>
                  </w:r>
                </w:p>
              </w:tc>
              <w:tc>
                <w:tcPr>
                  <w:tcW w:w="1387" w:type="dxa"/>
                  <w:tcBorders>
                    <w:top w:val="nil"/>
                    <w:left w:val="nil"/>
                    <w:bottom w:val="single" w:sz="4" w:space="0" w:color="auto"/>
                    <w:right w:val="single" w:sz="4" w:space="0" w:color="auto"/>
                  </w:tcBorders>
                  <w:shd w:val="clear" w:color="auto" w:fill="auto"/>
                  <w:noWrap/>
                  <w:vAlign w:val="center"/>
                  <w:hideMark/>
                </w:tcPr>
                <w:p w:rsidR="005813D2" w:rsidRPr="005813D2" w:rsidRDefault="005813D2" w:rsidP="005813D2">
                  <w:pPr>
                    <w:spacing w:after="0" w:line="240" w:lineRule="auto"/>
                    <w:rPr>
                      <w:rFonts w:eastAsia="Times New Roman" w:cs="Times New Roman"/>
                      <w:color w:val="0070C0"/>
                      <w:sz w:val="20"/>
                      <w:szCs w:val="20"/>
                    </w:rPr>
                  </w:pPr>
                  <w:r w:rsidRPr="005813D2">
                    <w:rPr>
                      <w:rFonts w:eastAsia="Times New Roman" w:cs="Times New Roman"/>
                      <w:color w:val="0070C0"/>
                      <w:sz w:val="20"/>
                      <w:szCs w:val="20"/>
                    </w:rPr>
                    <w:t> </w:t>
                  </w:r>
                </w:p>
              </w:tc>
              <w:tc>
                <w:tcPr>
                  <w:tcW w:w="4563" w:type="dxa"/>
                  <w:tcBorders>
                    <w:top w:val="nil"/>
                    <w:left w:val="nil"/>
                    <w:bottom w:val="single" w:sz="4" w:space="0" w:color="auto"/>
                    <w:right w:val="single" w:sz="4" w:space="0" w:color="auto"/>
                  </w:tcBorders>
                  <w:shd w:val="clear" w:color="auto" w:fill="auto"/>
                  <w:noWrap/>
                  <w:vAlign w:val="center"/>
                  <w:hideMark/>
                </w:tcPr>
                <w:p w:rsidR="005813D2" w:rsidRPr="005813D2" w:rsidRDefault="005813D2" w:rsidP="005813D2">
                  <w:pPr>
                    <w:spacing w:after="0" w:line="240" w:lineRule="auto"/>
                    <w:rPr>
                      <w:rFonts w:eastAsia="Times New Roman" w:cs="Times New Roman"/>
                      <w:b/>
                      <w:bCs/>
                      <w:color w:val="0070C0"/>
                      <w:sz w:val="24"/>
                      <w:szCs w:val="24"/>
                    </w:rPr>
                  </w:pPr>
                  <w:r w:rsidRPr="005813D2">
                    <w:rPr>
                      <w:rFonts w:eastAsia="Times New Roman" w:cs="Times New Roman"/>
                      <w:b/>
                      <w:bCs/>
                      <w:color w:val="0070C0"/>
                      <w:sz w:val="24"/>
                      <w:szCs w:val="24"/>
                    </w:rPr>
                    <w:t>Tổng số tín chỉ</w:t>
                  </w:r>
                </w:p>
              </w:tc>
              <w:tc>
                <w:tcPr>
                  <w:tcW w:w="709" w:type="dxa"/>
                  <w:tcBorders>
                    <w:top w:val="nil"/>
                    <w:left w:val="nil"/>
                    <w:bottom w:val="single" w:sz="4" w:space="0" w:color="auto"/>
                    <w:right w:val="single" w:sz="4" w:space="0" w:color="auto"/>
                  </w:tcBorders>
                  <w:shd w:val="clear" w:color="auto" w:fill="auto"/>
                  <w:noWrap/>
                  <w:vAlign w:val="center"/>
                  <w:hideMark/>
                </w:tcPr>
                <w:p w:rsidR="005813D2" w:rsidRPr="005813D2" w:rsidRDefault="005813D2" w:rsidP="005813D2">
                  <w:pPr>
                    <w:spacing w:after="0" w:line="240" w:lineRule="auto"/>
                    <w:jc w:val="center"/>
                    <w:rPr>
                      <w:rFonts w:eastAsia="Times New Roman" w:cs="Times New Roman"/>
                      <w:b/>
                      <w:bCs/>
                      <w:color w:val="0070C0"/>
                      <w:sz w:val="24"/>
                      <w:szCs w:val="24"/>
                    </w:rPr>
                  </w:pPr>
                  <w:r w:rsidRPr="005813D2">
                    <w:rPr>
                      <w:rFonts w:eastAsia="Times New Roman" w:cs="Times New Roman"/>
                      <w:b/>
                      <w:bCs/>
                      <w:color w:val="0070C0"/>
                      <w:sz w:val="24"/>
                      <w:szCs w:val="24"/>
                    </w:rPr>
                    <w:t>129</w:t>
                  </w:r>
                </w:p>
              </w:tc>
            </w:tr>
          </w:tbl>
          <w:p w:rsidR="005813D2" w:rsidRPr="00917DDC" w:rsidRDefault="005813D2" w:rsidP="00696B8B">
            <w:pPr>
              <w:widowControl w:val="0"/>
              <w:spacing w:after="0" w:line="320" w:lineRule="exact"/>
              <w:rPr>
                <w:rFonts w:eastAsia="Times New Roman" w:cs="Times New Roman"/>
                <w:sz w:val="26"/>
                <w:szCs w:val="26"/>
              </w:rPr>
            </w:pPr>
          </w:p>
        </w:tc>
        <w:tc>
          <w:tcPr>
            <w:tcW w:w="396" w:type="pct"/>
            <w:tcBorders>
              <w:top w:val="single" w:sz="6" w:space="0" w:color="auto"/>
              <w:left w:val="single" w:sz="6" w:space="0" w:color="auto"/>
              <w:bottom w:val="single" w:sz="6" w:space="0" w:color="auto"/>
              <w:right w:val="single" w:sz="6" w:space="0" w:color="auto"/>
            </w:tcBorders>
            <w:shd w:val="clear" w:color="auto" w:fill="auto"/>
          </w:tcPr>
          <w:p w:rsidR="0051221C" w:rsidRPr="00917DDC" w:rsidRDefault="0051221C" w:rsidP="00696B8B">
            <w:pPr>
              <w:spacing w:after="0" w:line="320" w:lineRule="exact"/>
              <w:rPr>
                <w:rFonts w:cs="Times New Roman"/>
                <w:sz w:val="26"/>
                <w:szCs w:val="26"/>
              </w:rPr>
            </w:pPr>
          </w:p>
        </w:tc>
        <w:tc>
          <w:tcPr>
            <w:tcW w:w="517" w:type="pct"/>
            <w:tcBorders>
              <w:top w:val="single" w:sz="6" w:space="0" w:color="auto"/>
              <w:left w:val="single" w:sz="6" w:space="0" w:color="auto"/>
              <w:bottom w:val="single" w:sz="6" w:space="0" w:color="auto"/>
              <w:right w:val="single" w:sz="6" w:space="0" w:color="auto"/>
            </w:tcBorders>
            <w:shd w:val="clear" w:color="auto" w:fill="auto"/>
          </w:tcPr>
          <w:p w:rsidR="0051221C" w:rsidRPr="00917DDC" w:rsidRDefault="0051221C" w:rsidP="00696B8B">
            <w:pPr>
              <w:spacing w:after="0" w:line="320" w:lineRule="exact"/>
              <w:rPr>
                <w:rFonts w:cs="Times New Roman"/>
                <w:sz w:val="26"/>
                <w:szCs w:val="26"/>
              </w:rPr>
            </w:pPr>
          </w:p>
        </w:tc>
        <w:tc>
          <w:tcPr>
            <w:tcW w:w="237" w:type="pct"/>
            <w:tcBorders>
              <w:top w:val="single" w:sz="6" w:space="0" w:color="auto"/>
              <w:left w:val="single" w:sz="6" w:space="0" w:color="auto"/>
              <w:bottom w:val="single" w:sz="6" w:space="0" w:color="auto"/>
              <w:right w:val="single" w:sz="6" w:space="0" w:color="auto"/>
            </w:tcBorders>
            <w:shd w:val="clear" w:color="auto" w:fill="auto"/>
          </w:tcPr>
          <w:p w:rsidR="0051221C" w:rsidRPr="00917DDC" w:rsidRDefault="0051221C" w:rsidP="00696B8B">
            <w:pPr>
              <w:widowControl w:val="0"/>
              <w:spacing w:after="0" w:line="320" w:lineRule="exact"/>
              <w:jc w:val="center"/>
              <w:rPr>
                <w:rFonts w:eastAsia="Times New Roman" w:cs="Times New Roman"/>
                <w:sz w:val="26"/>
                <w:szCs w:val="26"/>
                <w:lang w:val="nl-NL"/>
              </w:rPr>
            </w:pPr>
          </w:p>
        </w:tc>
        <w:tc>
          <w:tcPr>
            <w:tcW w:w="240" w:type="pct"/>
            <w:tcBorders>
              <w:top w:val="single" w:sz="6" w:space="0" w:color="auto"/>
              <w:left w:val="single" w:sz="6" w:space="0" w:color="auto"/>
              <w:bottom w:val="single" w:sz="6" w:space="0" w:color="auto"/>
              <w:right w:val="single" w:sz="6" w:space="0" w:color="auto"/>
            </w:tcBorders>
            <w:shd w:val="clear" w:color="auto" w:fill="auto"/>
          </w:tcPr>
          <w:p w:rsidR="0051221C" w:rsidRPr="00917DDC" w:rsidRDefault="0051221C" w:rsidP="00696B8B">
            <w:pPr>
              <w:widowControl w:val="0"/>
              <w:spacing w:after="0" w:line="320" w:lineRule="exact"/>
              <w:jc w:val="center"/>
              <w:rPr>
                <w:rFonts w:eastAsia="Times New Roman" w:cs="Times New Roman"/>
                <w:sz w:val="26"/>
                <w:szCs w:val="26"/>
                <w:lang w:val="nl-NL"/>
              </w:rPr>
            </w:pPr>
          </w:p>
        </w:tc>
      </w:tr>
      <w:tr w:rsidR="002B193B" w:rsidRPr="00917DDC" w:rsidTr="002B193B">
        <w:trPr>
          <w:jc w:val="center"/>
        </w:trPr>
        <w:tc>
          <w:tcPr>
            <w:tcW w:w="183" w:type="pct"/>
            <w:tcBorders>
              <w:top w:val="single" w:sz="6" w:space="0" w:color="auto"/>
              <w:left w:val="single" w:sz="6" w:space="0" w:color="auto"/>
              <w:bottom w:val="single" w:sz="6" w:space="0" w:color="auto"/>
              <w:right w:val="single" w:sz="6" w:space="0" w:color="auto"/>
            </w:tcBorders>
            <w:vAlign w:val="center"/>
            <w:hideMark/>
          </w:tcPr>
          <w:p w:rsidR="00D631B3" w:rsidRPr="00917DDC" w:rsidRDefault="00D631B3" w:rsidP="00696B8B">
            <w:pPr>
              <w:widowControl w:val="0"/>
              <w:spacing w:after="0" w:line="320" w:lineRule="exact"/>
              <w:jc w:val="center"/>
              <w:rPr>
                <w:rFonts w:eastAsia="Times New Roman" w:cs="Times New Roman"/>
                <w:sz w:val="26"/>
                <w:szCs w:val="26"/>
                <w:lang w:val="nl-NL"/>
              </w:rPr>
            </w:pPr>
            <w:r w:rsidRPr="00917DDC">
              <w:rPr>
                <w:rFonts w:eastAsia="Times New Roman" w:cs="Times New Roman"/>
                <w:sz w:val="26"/>
                <w:szCs w:val="26"/>
                <w:lang w:val="nl-NL"/>
              </w:rPr>
              <w:lastRenderedPageBreak/>
              <w:t>V</w:t>
            </w:r>
          </w:p>
        </w:tc>
        <w:tc>
          <w:tcPr>
            <w:tcW w:w="765" w:type="pct"/>
            <w:tcBorders>
              <w:top w:val="single" w:sz="6" w:space="0" w:color="auto"/>
              <w:left w:val="single" w:sz="6" w:space="0" w:color="auto"/>
              <w:bottom w:val="single" w:sz="6" w:space="0" w:color="auto"/>
              <w:right w:val="single" w:sz="6" w:space="0" w:color="auto"/>
            </w:tcBorders>
            <w:hideMark/>
          </w:tcPr>
          <w:p w:rsidR="00D631B3" w:rsidRPr="00917DDC" w:rsidRDefault="00D631B3" w:rsidP="00696B8B">
            <w:pPr>
              <w:widowControl w:val="0"/>
              <w:spacing w:after="0" w:line="320" w:lineRule="exact"/>
              <w:jc w:val="both"/>
              <w:rPr>
                <w:rFonts w:eastAsia="Times New Roman" w:cs="Times New Roman"/>
                <w:sz w:val="26"/>
                <w:szCs w:val="26"/>
                <w:lang w:val="nl-NL"/>
              </w:rPr>
            </w:pPr>
            <w:r w:rsidRPr="00917DDC">
              <w:rPr>
                <w:rFonts w:eastAsia="Times New Roman" w:cs="Times New Roman"/>
                <w:sz w:val="26"/>
                <w:szCs w:val="26"/>
                <w:lang w:val="nl-NL"/>
              </w:rPr>
              <w:t>Khả năng học tập, nâng cao trình độ sau khi ra trường</w:t>
            </w:r>
          </w:p>
        </w:tc>
        <w:tc>
          <w:tcPr>
            <w:tcW w:w="146" w:type="pct"/>
            <w:tcBorders>
              <w:top w:val="single" w:sz="6" w:space="0" w:color="auto"/>
              <w:left w:val="single" w:sz="6" w:space="0" w:color="auto"/>
              <w:bottom w:val="single" w:sz="6" w:space="0" w:color="auto"/>
              <w:right w:val="single" w:sz="6" w:space="0" w:color="auto"/>
            </w:tcBorders>
          </w:tcPr>
          <w:p w:rsidR="00D631B3" w:rsidRPr="00917DDC" w:rsidRDefault="00D631B3" w:rsidP="00696B8B">
            <w:pPr>
              <w:widowControl w:val="0"/>
              <w:spacing w:after="0" w:line="320" w:lineRule="exact"/>
              <w:jc w:val="center"/>
              <w:rPr>
                <w:rFonts w:eastAsia="Times New Roman" w:cs="Times New Roman"/>
                <w:sz w:val="26"/>
                <w:szCs w:val="26"/>
                <w:lang w:val="nl-NL"/>
              </w:rPr>
            </w:pPr>
          </w:p>
        </w:tc>
        <w:tc>
          <w:tcPr>
            <w:tcW w:w="136" w:type="pct"/>
            <w:tcBorders>
              <w:top w:val="single" w:sz="6" w:space="0" w:color="auto"/>
              <w:left w:val="single" w:sz="6" w:space="0" w:color="auto"/>
              <w:bottom w:val="single" w:sz="6" w:space="0" w:color="auto"/>
              <w:right w:val="single" w:sz="6" w:space="0" w:color="auto"/>
            </w:tcBorders>
          </w:tcPr>
          <w:p w:rsidR="00D631B3" w:rsidRPr="00917DDC" w:rsidRDefault="00D631B3" w:rsidP="00696B8B">
            <w:pPr>
              <w:widowControl w:val="0"/>
              <w:spacing w:after="0" w:line="320" w:lineRule="exact"/>
              <w:jc w:val="center"/>
              <w:rPr>
                <w:rFonts w:eastAsia="Times New Roman" w:cs="Times New Roman"/>
                <w:sz w:val="26"/>
                <w:szCs w:val="26"/>
                <w:lang w:val="nl-NL"/>
              </w:rPr>
            </w:pPr>
          </w:p>
        </w:tc>
        <w:tc>
          <w:tcPr>
            <w:tcW w:w="2380" w:type="pct"/>
            <w:tcBorders>
              <w:top w:val="single" w:sz="6" w:space="0" w:color="auto"/>
              <w:left w:val="single" w:sz="6" w:space="0" w:color="auto"/>
              <w:bottom w:val="single" w:sz="6" w:space="0" w:color="auto"/>
              <w:right w:val="single" w:sz="6" w:space="0" w:color="auto"/>
            </w:tcBorders>
          </w:tcPr>
          <w:p w:rsidR="00D631B3" w:rsidRPr="00917DDC" w:rsidRDefault="00D631B3" w:rsidP="00696B8B">
            <w:pPr>
              <w:tabs>
                <w:tab w:val="num" w:pos="0"/>
              </w:tabs>
              <w:spacing w:after="0" w:line="320" w:lineRule="exact"/>
              <w:jc w:val="both"/>
              <w:rPr>
                <w:rFonts w:cs="Times New Roman"/>
                <w:sz w:val="26"/>
                <w:szCs w:val="26"/>
              </w:rPr>
            </w:pPr>
            <w:r w:rsidRPr="00917DDC">
              <w:rPr>
                <w:rFonts w:cs="Times New Roman"/>
                <w:sz w:val="26"/>
                <w:szCs w:val="26"/>
              </w:rPr>
              <w:t>- Có khả năng tiếp tục học tập ở bậc cao hơn trong nước và các cơ sở đào tạo nước ngoài.</w:t>
            </w:r>
          </w:p>
          <w:p w:rsidR="00D631B3" w:rsidRPr="00917DDC" w:rsidRDefault="00D631B3" w:rsidP="00696B8B">
            <w:pPr>
              <w:tabs>
                <w:tab w:val="num" w:pos="0"/>
              </w:tabs>
              <w:spacing w:after="0" w:line="320" w:lineRule="exact"/>
              <w:jc w:val="both"/>
              <w:rPr>
                <w:rFonts w:cs="Times New Roman"/>
                <w:sz w:val="26"/>
                <w:szCs w:val="26"/>
              </w:rPr>
            </w:pPr>
            <w:r w:rsidRPr="00917DDC">
              <w:rPr>
                <w:rFonts w:cs="Times New Roman"/>
                <w:sz w:val="26"/>
                <w:szCs w:val="26"/>
              </w:rPr>
              <w:t>- Có khả năng tự học, cập nhật kiến thức mới phục vụ công tác chuyên môn.</w:t>
            </w:r>
          </w:p>
        </w:tc>
        <w:tc>
          <w:tcPr>
            <w:tcW w:w="396" w:type="pct"/>
            <w:tcBorders>
              <w:top w:val="single" w:sz="6" w:space="0" w:color="auto"/>
              <w:left w:val="single" w:sz="6" w:space="0" w:color="auto"/>
              <w:bottom w:val="single" w:sz="6" w:space="0" w:color="auto"/>
              <w:right w:val="single" w:sz="6" w:space="0" w:color="auto"/>
            </w:tcBorders>
          </w:tcPr>
          <w:p w:rsidR="00D631B3" w:rsidRPr="00917DDC" w:rsidRDefault="00D631B3" w:rsidP="00696B8B">
            <w:pPr>
              <w:widowControl w:val="0"/>
              <w:spacing w:after="0" w:line="320" w:lineRule="exact"/>
              <w:jc w:val="center"/>
              <w:rPr>
                <w:rFonts w:eastAsia="Times New Roman" w:cs="Times New Roman"/>
                <w:sz w:val="26"/>
                <w:szCs w:val="26"/>
                <w:lang w:val="nl-NL"/>
              </w:rPr>
            </w:pPr>
          </w:p>
        </w:tc>
        <w:tc>
          <w:tcPr>
            <w:tcW w:w="517" w:type="pct"/>
            <w:tcBorders>
              <w:top w:val="single" w:sz="6" w:space="0" w:color="auto"/>
              <w:left w:val="single" w:sz="6" w:space="0" w:color="auto"/>
              <w:bottom w:val="single" w:sz="6" w:space="0" w:color="auto"/>
              <w:right w:val="single" w:sz="6" w:space="0" w:color="auto"/>
            </w:tcBorders>
          </w:tcPr>
          <w:p w:rsidR="00D631B3" w:rsidRPr="00917DDC" w:rsidRDefault="00D631B3" w:rsidP="00696B8B">
            <w:pPr>
              <w:widowControl w:val="0"/>
              <w:spacing w:after="0" w:line="320" w:lineRule="exact"/>
              <w:jc w:val="center"/>
              <w:rPr>
                <w:rFonts w:eastAsia="Times New Roman" w:cs="Times New Roman"/>
                <w:sz w:val="26"/>
                <w:szCs w:val="26"/>
                <w:lang w:val="nl-NL"/>
              </w:rPr>
            </w:pPr>
          </w:p>
        </w:tc>
        <w:tc>
          <w:tcPr>
            <w:tcW w:w="237" w:type="pct"/>
            <w:tcBorders>
              <w:top w:val="single" w:sz="6" w:space="0" w:color="auto"/>
              <w:left w:val="single" w:sz="6" w:space="0" w:color="auto"/>
              <w:bottom w:val="single" w:sz="6" w:space="0" w:color="auto"/>
              <w:right w:val="single" w:sz="6" w:space="0" w:color="auto"/>
            </w:tcBorders>
          </w:tcPr>
          <w:p w:rsidR="00D631B3" w:rsidRPr="00917DDC" w:rsidRDefault="00D631B3" w:rsidP="00696B8B">
            <w:pPr>
              <w:widowControl w:val="0"/>
              <w:spacing w:after="0" w:line="320" w:lineRule="exact"/>
              <w:jc w:val="center"/>
              <w:rPr>
                <w:rFonts w:eastAsia="Times New Roman" w:cs="Times New Roman"/>
                <w:sz w:val="26"/>
                <w:szCs w:val="26"/>
                <w:lang w:val="nl-NL"/>
              </w:rPr>
            </w:pPr>
          </w:p>
        </w:tc>
        <w:tc>
          <w:tcPr>
            <w:tcW w:w="240" w:type="pct"/>
            <w:tcBorders>
              <w:top w:val="single" w:sz="6" w:space="0" w:color="auto"/>
              <w:left w:val="single" w:sz="6" w:space="0" w:color="auto"/>
              <w:bottom w:val="single" w:sz="6" w:space="0" w:color="auto"/>
              <w:right w:val="single" w:sz="6" w:space="0" w:color="auto"/>
            </w:tcBorders>
          </w:tcPr>
          <w:p w:rsidR="00D631B3" w:rsidRPr="00917DDC" w:rsidRDefault="00D631B3" w:rsidP="00696B8B">
            <w:pPr>
              <w:widowControl w:val="0"/>
              <w:spacing w:after="0" w:line="320" w:lineRule="exact"/>
              <w:jc w:val="center"/>
              <w:rPr>
                <w:rFonts w:eastAsia="Times New Roman" w:cs="Times New Roman"/>
                <w:sz w:val="26"/>
                <w:szCs w:val="26"/>
                <w:lang w:val="nl-NL"/>
              </w:rPr>
            </w:pPr>
          </w:p>
        </w:tc>
      </w:tr>
      <w:tr w:rsidR="002B193B" w:rsidRPr="00917DDC" w:rsidTr="002B193B">
        <w:trPr>
          <w:jc w:val="center"/>
        </w:trPr>
        <w:tc>
          <w:tcPr>
            <w:tcW w:w="183" w:type="pct"/>
            <w:tcBorders>
              <w:top w:val="single" w:sz="6" w:space="0" w:color="auto"/>
              <w:left w:val="single" w:sz="6" w:space="0" w:color="auto"/>
              <w:bottom w:val="single" w:sz="6" w:space="0" w:color="auto"/>
              <w:right w:val="single" w:sz="6" w:space="0" w:color="auto"/>
            </w:tcBorders>
            <w:vAlign w:val="center"/>
            <w:hideMark/>
          </w:tcPr>
          <w:p w:rsidR="00D631B3" w:rsidRPr="00917DDC" w:rsidRDefault="00D631B3" w:rsidP="00696B8B">
            <w:pPr>
              <w:widowControl w:val="0"/>
              <w:spacing w:after="0" w:line="320" w:lineRule="exact"/>
              <w:jc w:val="center"/>
              <w:rPr>
                <w:rFonts w:eastAsia="Times New Roman" w:cs="Times New Roman"/>
                <w:sz w:val="26"/>
                <w:szCs w:val="26"/>
                <w:lang w:val="nl-NL"/>
              </w:rPr>
            </w:pPr>
            <w:r w:rsidRPr="00917DDC">
              <w:rPr>
                <w:rFonts w:eastAsia="Times New Roman" w:cs="Times New Roman"/>
                <w:sz w:val="26"/>
                <w:szCs w:val="26"/>
                <w:lang w:val="nl-NL"/>
              </w:rPr>
              <w:t>VI</w:t>
            </w:r>
          </w:p>
        </w:tc>
        <w:tc>
          <w:tcPr>
            <w:tcW w:w="765" w:type="pct"/>
            <w:tcBorders>
              <w:top w:val="single" w:sz="6" w:space="0" w:color="auto"/>
              <w:left w:val="single" w:sz="6" w:space="0" w:color="auto"/>
              <w:bottom w:val="single" w:sz="6" w:space="0" w:color="auto"/>
              <w:right w:val="single" w:sz="6" w:space="0" w:color="auto"/>
            </w:tcBorders>
            <w:hideMark/>
          </w:tcPr>
          <w:p w:rsidR="00D631B3" w:rsidRPr="00917DDC" w:rsidRDefault="00D631B3" w:rsidP="00696B8B">
            <w:pPr>
              <w:widowControl w:val="0"/>
              <w:spacing w:after="0" w:line="320" w:lineRule="exact"/>
              <w:jc w:val="both"/>
              <w:rPr>
                <w:rFonts w:eastAsia="Times New Roman" w:cs="Times New Roman"/>
                <w:sz w:val="26"/>
                <w:szCs w:val="26"/>
                <w:lang w:val="nl-NL"/>
              </w:rPr>
            </w:pPr>
            <w:r w:rsidRPr="00917DDC">
              <w:rPr>
                <w:rFonts w:eastAsia="Times New Roman" w:cs="Times New Roman"/>
                <w:sz w:val="26"/>
                <w:szCs w:val="26"/>
                <w:lang w:val="nl-NL"/>
              </w:rPr>
              <w:t>Vị trí làm việc sau khi tốt nghiệp</w:t>
            </w:r>
          </w:p>
        </w:tc>
        <w:tc>
          <w:tcPr>
            <w:tcW w:w="146" w:type="pct"/>
            <w:tcBorders>
              <w:top w:val="single" w:sz="6" w:space="0" w:color="auto"/>
              <w:left w:val="single" w:sz="6" w:space="0" w:color="auto"/>
              <w:bottom w:val="single" w:sz="6" w:space="0" w:color="auto"/>
              <w:right w:val="single" w:sz="6" w:space="0" w:color="auto"/>
            </w:tcBorders>
          </w:tcPr>
          <w:p w:rsidR="00D631B3" w:rsidRPr="00917DDC" w:rsidRDefault="00D631B3" w:rsidP="00696B8B">
            <w:pPr>
              <w:widowControl w:val="0"/>
              <w:spacing w:after="0" w:line="320" w:lineRule="exact"/>
              <w:jc w:val="center"/>
              <w:rPr>
                <w:rFonts w:eastAsia="Times New Roman" w:cs="Times New Roman"/>
                <w:sz w:val="26"/>
                <w:szCs w:val="26"/>
                <w:lang w:val="nl-NL"/>
              </w:rPr>
            </w:pPr>
          </w:p>
        </w:tc>
        <w:tc>
          <w:tcPr>
            <w:tcW w:w="136" w:type="pct"/>
            <w:tcBorders>
              <w:top w:val="single" w:sz="6" w:space="0" w:color="auto"/>
              <w:left w:val="single" w:sz="6" w:space="0" w:color="auto"/>
              <w:bottom w:val="single" w:sz="6" w:space="0" w:color="auto"/>
              <w:right w:val="single" w:sz="6" w:space="0" w:color="auto"/>
            </w:tcBorders>
          </w:tcPr>
          <w:p w:rsidR="00D631B3" w:rsidRPr="00917DDC" w:rsidRDefault="00D631B3" w:rsidP="00696B8B">
            <w:pPr>
              <w:widowControl w:val="0"/>
              <w:spacing w:after="0" w:line="320" w:lineRule="exact"/>
              <w:jc w:val="center"/>
              <w:rPr>
                <w:rFonts w:eastAsia="Times New Roman" w:cs="Times New Roman"/>
                <w:sz w:val="26"/>
                <w:szCs w:val="26"/>
                <w:lang w:val="nl-NL"/>
              </w:rPr>
            </w:pPr>
          </w:p>
        </w:tc>
        <w:tc>
          <w:tcPr>
            <w:tcW w:w="2380" w:type="pct"/>
            <w:tcBorders>
              <w:top w:val="single" w:sz="6" w:space="0" w:color="auto"/>
              <w:left w:val="single" w:sz="6" w:space="0" w:color="auto"/>
              <w:bottom w:val="single" w:sz="6" w:space="0" w:color="auto"/>
              <w:right w:val="single" w:sz="6" w:space="0" w:color="auto"/>
            </w:tcBorders>
          </w:tcPr>
          <w:p w:rsidR="00D631B3" w:rsidRPr="00917DDC" w:rsidRDefault="00D631B3" w:rsidP="00696B8B">
            <w:pPr>
              <w:pStyle w:val="ListParagraph"/>
              <w:spacing w:after="0" w:line="320" w:lineRule="exact"/>
              <w:ind w:left="0"/>
              <w:jc w:val="both"/>
              <w:rPr>
                <w:rFonts w:ascii="Times New Roman" w:hAnsi="Times New Roman" w:cs="Times New Roman"/>
                <w:b/>
                <w:sz w:val="26"/>
                <w:szCs w:val="26"/>
              </w:rPr>
            </w:pPr>
            <w:r w:rsidRPr="00917DDC">
              <w:rPr>
                <w:rFonts w:ascii="Times New Roman" w:hAnsi="Times New Roman" w:cs="Times New Roman"/>
                <w:b/>
                <w:sz w:val="26"/>
                <w:szCs w:val="26"/>
              </w:rPr>
              <w:t>Công việc đảm nhận được sau khi được trang bị kiến thức chuyên ngành</w:t>
            </w:r>
          </w:p>
          <w:p w:rsidR="00D631B3" w:rsidRPr="00917DDC" w:rsidRDefault="00D631B3" w:rsidP="00696B8B">
            <w:pPr>
              <w:spacing w:after="0" w:line="320" w:lineRule="exact"/>
              <w:jc w:val="both"/>
              <w:rPr>
                <w:rFonts w:cs="Times New Roman"/>
                <w:sz w:val="26"/>
                <w:szCs w:val="26"/>
              </w:rPr>
            </w:pPr>
            <w:r w:rsidRPr="00917DDC">
              <w:rPr>
                <w:rFonts w:cs="Times New Roman"/>
                <w:bCs/>
                <w:sz w:val="26"/>
                <w:szCs w:val="26"/>
              </w:rPr>
              <w:t xml:space="preserve">- </w:t>
            </w:r>
            <w:r w:rsidRPr="00917DDC">
              <w:rPr>
                <w:rFonts w:cs="Times New Roman"/>
                <w:sz w:val="26"/>
                <w:szCs w:val="26"/>
              </w:rPr>
              <w:t xml:space="preserve">Biết và phân tích có chuyên môn sâu về pháp luật kinh tế - tài chính đặc biệt phân tích về việc áp dụng các quy định của pháp luật trong hoạt động của các cơ quan, tổ chức, </w:t>
            </w:r>
            <w:r w:rsidR="0096283A" w:rsidRPr="00917DDC">
              <w:rPr>
                <w:rFonts w:cs="Times New Roman"/>
                <w:sz w:val="26"/>
                <w:szCs w:val="26"/>
              </w:rPr>
              <w:t>DN</w:t>
            </w:r>
            <w:r w:rsidRPr="00917DDC">
              <w:rPr>
                <w:rFonts w:cs="Times New Roman"/>
                <w:sz w:val="26"/>
                <w:szCs w:val="26"/>
              </w:rPr>
              <w:t>.</w:t>
            </w:r>
          </w:p>
          <w:p w:rsidR="00D631B3" w:rsidRPr="00917DDC" w:rsidRDefault="00D631B3" w:rsidP="00696B8B">
            <w:pPr>
              <w:spacing w:after="0" w:line="320" w:lineRule="exact"/>
              <w:jc w:val="both"/>
              <w:rPr>
                <w:rFonts w:cs="Times New Roman"/>
                <w:sz w:val="26"/>
                <w:szCs w:val="26"/>
              </w:rPr>
            </w:pPr>
            <w:r w:rsidRPr="00917DDC">
              <w:rPr>
                <w:rFonts w:cs="Times New Roman"/>
                <w:sz w:val="26"/>
                <w:szCs w:val="26"/>
              </w:rPr>
              <w:t>- Biết phân tích, đánh giá hệ thống pháp luật kinh tế - tài chính và đưa ra những kiến nghị sửa đổi, bổ sung.</w:t>
            </w:r>
          </w:p>
          <w:p w:rsidR="00D631B3" w:rsidRPr="00917DDC" w:rsidRDefault="00D631B3" w:rsidP="00696B8B">
            <w:pPr>
              <w:spacing w:after="0" w:line="320" w:lineRule="exact"/>
              <w:jc w:val="both"/>
              <w:rPr>
                <w:rFonts w:cs="Times New Roman"/>
                <w:sz w:val="26"/>
                <w:szCs w:val="26"/>
              </w:rPr>
            </w:pPr>
            <w:r w:rsidRPr="00917DDC">
              <w:rPr>
                <w:rFonts w:cs="Times New Roman"/>
                <w:sz w:val="26"/>
                <w:szCs w:val="26"/>
              </w:rPr>
              <w:t xml:space="preserve">- Biết vận dụng các quy định của pháp luật trong hoạt động của các cơ quan, tổ chức, </w:t>
            </w:r>
            <w:r w:rsidR="0096283A" w:rsidRPr="00917DDC">
              <w:rPr>
                <w:rFonts w:cs="Times New Roman"/>
                <w:sz w:val="26"/>
                <w:szCs w:val="26"/>
              </w:rPr>
              <w:t>DN</w:t>
            </w:r>
            <w:r w:rsidRPr="00917DDC">
              <w:rPr>
                <w:rFonts w:cs="Times New Roman"/>
                <w:sz w:val="26"/>
                <w:szCs w:val="26"/>
              </w:rPr>
              <w:t>.</w:t>
            </w:r>
          </w:p>
          <w:p w:rsidR="00D631B3" w:rsidRPr="00917DDC" w:rsidRDefault="00D631B3" w:rsidP="00696B8B">
            <w:pPr>
              <w:tabs>
                <w:tab w:val="num" w:pos="0"/>
              </w:tabs>
              <w:spacing w:after="0" w:line="320" w:lineRule="exact"/>
              <w:jc w:val="both"/>
              <w:rPr>
                <w:rFonts w:cs="Times New Roman"/>
                <w:sz w:val="26"/>
                <w:szCs w:val="26"/>
              </w:rPr>
            </w:pPr>
            <w:r w:rsidRPr="00917DDC">
              <w:rPr>
                <w:rFonts w:cs="Times New Roman"/>
                <w:sz w:val="26"/>
                <w:szCs w:val="26"/>
              </w:rPr>
              <w:t xml:space="preserve">- Biết đánh giá cơ sở pháp lý và cơ sở kinh tế để lựa chọn phương án đầu tư công và đầu tư vào </w:t>
            </w:r>
            <w:r w:rsidR="0096283A" w:rsidRPr="00917DDC">
              <w:rPr>
                <w:rFonts w:cs="Times New Roman"/>
                <w:sz w:val="26"/>
                <w:szCs w:val="26"/>
              </w:rPr>
              <w:t>DN</w:t>
            </w:r>
            <w:r w:rsidRPr="00917DDC">
              <w:rPr>
                <w:rFonts w:cs="Times New Roman"/>
                <w:sz w:val="26"/>
                <w:szCs w:val="26"/>
              </w:rPr>
              <w:t>.</w:t>
            </w:r>
          </w:p>
          <w:p w:rsidR="00D631B3" w:rsidRPr="00917DDC" w:rsidRDefault="00D631B3" w:rsidP="00696B8B">
            <w:pPr>
              <w:tabs>
                <w:tab w:val="num" w:pos="0"/>
              </w:tabs>
              <w:spacing w:after="0" w:line="320" w:lineRule="exact"/>
              <w:jc w:val="both"/>
              <w:rPr>
                <w:rFonts w:cs="Times New Roman"/>
                <w:sz w:val="26"/>
                <w:szCs w:val="26"/>
              </w:rPr>
            </w:pPr>
            <w:r w:rsidRPr="00917DDC">
              <w:rPr>
                <w:rFonts w:cs="Times New Roman"/>
                <w:sz w:val="26"/>
                <w:szCs w:val="26"/>
              </w:rPr>
              <w:lastRenderedPageBreak/>
              <w:t>- Biết soạn thảo và thẩm định các hợp đồng kinh doanh thương mại.</w:t>
            </w:r>
          </w:p>
          <w:p w:rsidR="00D631B3" w:rsidRPr="00917DDC" w:rsidRDefault="00D631B3" w:rsidP="00696B8B">
            <w:pPr>
              <w:tabs>
                <w:tab w:val="num" w:pos="0"/>
              </w:tabs>
              <w:spacing w:after="0" w:line="320" w:lineRule="exact"/>
              <w:jc w:val="both"/>
              <w:rPr>
                <w:rFonts w:cs="Times New Roman"/>
                <w:sz w:val="26"/>
                <w:szCs w:val="26"/>
              </w:rPr>
            </w:pPr>
            <w:r w:rsidRPr="00917DDC">
              <w:rPr>
                <w:rFonts w:cs="Times New Roman"/>
                <w:sz w:val="26"/>
                <w:szCs w:val="26"/>
              </w:rPr>
              <w:t xml:space="preserve">- Biết và có thể bảo vệ quyền lợi ích của Nhà nước, cá nhân, tổ chức, </w:t>
            </w:r>
            <w:r w:rsidR="0096283A" w:rsidRPr="00917DDC">
              <w:rPr>
                <w:rFonts w:cs="Times New Roman"/>
                <w:sz w:val="26"/>
                <w:szCs w:val="26"/>
              </w:rPr>
              <w:t>DN</w:t>
            </w:r>
            <w:r w:rsidRPr="00917DDC">
              <w:rPr>
                <w:rFonts w:cs="Times New Roman"/>
                <w:sz w:val="26"/>
                <w:szCs w:val="26"/>
              </w:rPr>
              <w:t xml:space="preserve"> khi có vi phạm.</w:t>
            </w:r>
          </w:p>
          <w:p w:rsidR="00D631B3" w:rsidRPr="00917DDC" w:rsidRDefault="00D631B3" w:rsidP="00696B8B">
            <w:pPr>
              <w:tabs>
                <w:tab w:val="num" w:pos="0"/>
              </w:tabs>
              <w:spacing w:after="0" w:line="320" w:lineRule="exact"/>
              <w:jc w:val="both"/>
              <w:rPr>
                <w:rFonts w:cs="Times New Roman"/>
                <w:sz w:val="26"/>
                <w:szCs w:val="26"/>
              </w:rPr>
            </w:pPr>
            <w:r w:rsidRPr="00917DDC">
              <w:rPr>
                <w:rFonts w:cs="Times New Roman"/>
                <w:sz w:val="26"/>
                <w:szCs w:val="26"/>
              </w:rPr>
              <w:t xml:space="preserve">- Biết phân tích và đánh giá hoạt động của </w:t>
            </w:r>
            <w:r w:rsidR="0096283A" w:rsidRPr="00917DDC">
              <w:rPr>
                <w:rFonts w:cs="Times New Roman"/>
                <w:sz w:val="26"/>
                <w:szCs w:val="26"/>
              </w:rPr>
              <w:t>DN</w:t>
            </w:r>
            <w:r w:rsidRPr="00917DDC">
              <w:rPr>
                <w:rFonts w:cs="Times New Roman"/>
                <w:sz w:val="26"/>
                <w:szCs w:val="26"/>
              </w:rPr>
              <w:t xml:space="preserve"> về phương diện pháp lý và tài chính. Phát hiện và đề xuất các giải pháp nhằm cải thiện hoạt động kinh doanh của </w:t>
            </w:r>
            <w:r w:rsidR="0096283A" w:rsidRPr="00917DDC">
              <w:rPr>
                <w:rFonts w:cs="Times New Roman"/>
                <w:sz w:val="26"/>
                <w:szCs w:val="26"/>
              </w:rPr>
              <w:t>DN</w:t>
            </w:r>
            <w:r w:rsidRPr="00917DDC">
              <w:rPr>
                <w:rFonts w:cs="Times New Roman"/>
                <w:sz w:val="26"/>
                <w:szCs w:val="26"/>
              </w:rPr>
              <w:t>.</w:t>
            </w:r>
          </w:p>
          <w:p w:rsidR="00D631B3" w:rsidRPr="00917DDC" w:rsidRDefault="00D631B3" w:rsidP="00696B8B">
            <w:pPr>
              <w:tabs>
                <w:tab w:val="num" w:pos="0"/>
              </w:tabs>
              <w:spacing w:after="0" w:line="320" w:lineRule="exact"/>
              <w:jc w:val="both"/>
              <w:rPr>
                <w:rFonts w:cs="Times New Roman"/>
                <w:sz w:val="26"/>
                <w:szCs w:val="26"/>
              </w:rPr>
            </w:pPr>
            <w:r w:rsidRPr="00917DDC">
              <w:rPr>
                <w:rFonts w:cs="Times New Roman"/>
                <w:sz w:val="26"/>
                <w:szCs w:val="26"/>
              </w:rPr>
              <w:t>- Biết xây dựng và áp dụng cơ chế quản lý kinh tế - tài chính.</w:t>
            </w:r>
          </w:p>
          <w:p w:rsidR="00D631B3" w:rsidRPr="00917DDC" w:rsidRDefault="00D631B3" w:rsidP="00696B8B">
            <w:pPr>
              <w:spacing w:after="0" w:line="320" w:lineRule="exact"/>
              <w:jc w:val="both"/>
              <w:rPr>
                <w:rFonts w:cs="Times New Roman"/>
                <w:sz w:val="26"/>
                <w:szCs w:val="26"/>
              </w:rPr>
            </w:pPr>
            <w:r w:rsidRPr="00917DDC">
              <w:rPr>
                <w:rFonts w:cs="Times New Roman"/>
                <w:sz w:val="26"/>
                <w:szCs w:val="26"/>
              </w:rPr>
              <w:t xml:space="preserve">- Có khả năng lựa chọn tổ chức bộ máy quản trị nội bộ của </w:t>
            </w:r>
            <w:r w:rsidR="0096283A" w:rsidRPr="00917DDC">
              <w:rPr>
                <w:rFonts w:cs="Times New Roman"/>
                <w:sz w:val="26"/>
                <w:szCs w:val="26"/>
              </w:rPr>
              <w:t>DN</w:t>
            </w:r>
            <w:r w:rsidRPr="00917DDC">
              <w:rPr>
                <w:rFonts w:cs="Times New Roman"/>
                <w:sz w:val="26"/>
                <w:szCs w:val="26"/>
              </w:rPr>
              <w:t xml:space="preserve">, tổ chức quy trình đánh giá và lựa chọn các chính sách kinh tế tài chính áp dụng cho </w:t>
            </w:r>
            <w:r w:rsidR="0096283A" w:rsidRPr="00917DDC">
              <w:rPr>
                <w:rFonts w:cs="Times New Roman"/>
                <w:sz w:val="26"/>
                <w:szCs w:val="26"/>
              </w:rPr>
              <w:t>DN</w:t>
            </w:r>
            <w:r w:rsidRPr="00917DDC">
              <w:rPr>
                <w:rFonts w:cs="Times New Roman"/>
                <w:sz w:val="26"/>
                <w:szCs w:val="26"/>
              </w:rPr>
              <w:t xml:space="preserve">. </w:t>
            </w:r>
          </w:p>
          <w:p w:rsidR="00D631B3" w:rsidRPr="00917DDC" w:rsidRDefault="00D631B3" w:rsidP="00696B8B">
            <w:pPr>
              <w:spacing w:after="0" w:line="320" w:lineRule="exact"/>
              <w:jc w:val="both"/>
              <w:rPr>
                <w:rFonts w:cs="Times New Roman"/>
                <w:b/>
                <w:sz w:val="26"/>
                <w:szCs w:val="26"/>
              </w:rPr>
            </w:pPr>
            <w:r w:rsidRPr="00917DDC">
              <w:rPr>
                <w:rFonts w:cs="Times New Roman"/>
                <w:b/>
                <w:sz w:val="26"/>
                <w:szCs w:val="26"/>
              </w:rPr>
              <w:t>Vị trí việc làm sau khi tốt nghiệp</w:t>
            </w:r>
          </w:p>
          <w:p w:rsidR="00D631B3" w:rsidRPr="00917DDC" w:rsidRDefault="00D631B3" w:rsidP="00696B8B">
            <w:pPr>
              <w:spacing w:after="0" w:line="320" w:lineRule="exact"/>
              <w:jc w:val="both"/>
              <w:rPr>
                <w:rFonts w:cs="Times New Roman"/>
                <w:sz w:val="26"/>
                <w:szCs w:val="26"/>
              </w:rPr>
            </w:pPr>
            <w:r w:rsidRPr="00917DDC">
              <w:rPr>
                <w:rFonts w:cs="Times New Roman"/>
                <w:sz w:val="26"/>
                <w:szCs w:val="26"/>
              </w:rPr>
              <w:t xml:space="preserve">- Có triển vọng trở thành Trưởng Ban/phòng pháp chế, kế hoạch; Tổng giám đốc, giám đốc điều hành; Trưởng ban kiểm soát, Thành viên Hội đồng quản trị của các Tập đoàn kinh tế, Tổng công ty và các </w:t>
            </w:r>
            <w:r w:rsidR="0096283A" w:rsidRPr="00917DDC">
              <w:rPr>
                <w:rFonts w:cs="Times New Roman"/>
                <w:sz w:val="26"/>
                <w:szCs w:val="26"/>
              </w:rPr>
              <w:t>DN</w:t>
            </w:r>
            <w:r w:rsidRPr="00917DDC">
              <w:rPr>
                <w:rFonts w:cs="Times New Roman"/>
                <w:sz w:val="26"/>
                <w:szCs w:val="26"/>
              </w:rPr>
              <w:t xml:space="preserve"> trong và ngoài nước.</w:t>
            </w:r>
          </w:p>
          <w:p w:rsidR="00D631B3" w:rsidRPr="00917DDC" w:rsidRDefault="00D631B3" w:rsidP="00696B8B">
            <w:pPr>
              <w:spacing w:after="0" w:line="320" w:lineRule="exact"/>
              <w:jc w:val="both"/>
              <w:rPr>
                <w:rFonts w:cs="Times New Roman"/>
                <w:sz w:val="26"/>
                <w:szCs w:val="26"/>
              </w:rPr>
            </w:pPr>
            <w:r w:rsidRPr="00917DDC">
              <w:rPr>
                <w:rFonts w:cs="Times New Roman"/>
                <w:sz w:val="26"/>
                <w:szCs w:val="26"/>
              </w:rPr>
              <w:t>- Có triển vọng trở thành các cán bộ lãnh đạo ở các cơ quan nhà nước, tổ chức chính trị, tổ chức chính trị - xã hội.</w:t>
            </w:r>
          </w:p>
          <w:p w:rsidR="00D631B3" w:rsidRPr="00917DDC" w:rsidRDefault="00D631B3" w:rsidP="00696B8B">
            <w:pPr>
              <w:spacing w:after="0" w:line="320" w:lineRule="exact"/>
              <w:jc w:val="both"/>
              <w:rPr>
                <w:rFonts w:cs="Times New Roman"/>
                <w:sz w:val="26"/>
                <w:szCs w:val="26"/>
              </w:rPr>
            </w:pPr>
            <w:r w:rsidRPr="00917DDC">
              <w:rPr>
                <w:rFonts w:cs="Times New Roman"/>
                <w:sz w:val="26"/>
                <w:szCs w:val="26"/>
              </w:rPr>
              <w:t>- Có khả năng trở thành chuyên gia tư vấn về Kinh tế - Luật chuyên nghiệp cho các công ty, các tổ chức kinh tế, các quỹ đầu tư; chuyên gia cao cấp tại các Viện nghiên cứu về kinh tế, chiến lược tài chính, Viện nghiên cứu Lập pháp, Văn phòng Quốc Hội, Chủ Tịch nước, các cơ quan nhà nước và tổ chức khác.</w:t>
            </w:r>
          </w:p>
        </w:tc>
        <w:tc>
          <w:tcPr>
            <w:tcW w:w="396" w:type="pct"/>
            <w:tcBorders>
              <w:top w:val="single" w:sz="6" w:space="0" w:color="auto"/>
              <w:left w:val="single" w:sz="6" w:space="0" w:color="auto"/>
              <w:bottom w:val="single" w:sz="6" w:space="0" w:color="auto"/>
              <w:right w:val="single" w:sz="6" w:space="0" w:color="auto"/>
            </w:tcBorders>
          </w:tcPr>
          <w:p w:rsidR="00D631B3" w:rsidRPr="00917DDC" w:rsidRDefault="00D631B3" w:rsidP="00696B8B">
            <w:pPr>
              <w:widowControl w:val="0"/>
              <w:spacing w:after="0" w:line="320" w:lineRule="exact"/>
              <w:jc w:val="center"/>
              <w:rPr>
                <w:rFonts w:eastAsia="Times New Roman" w:cs="Times New Roman"/>
                <w:sz w:val="26"/>
                <w:szCs w:val="26"/>
                <w:lang w:val="nl-NL"/>
              </w:rPr>
            </w:pPr>
          </w:p>
        </w:tc>
        <w:tc>
          <w:tcPr>
            <w:tcW w:w="517" w:type="pct"/>
            <w:tcBorders>
              <w:top w:val="single" w:sz="6" w:space="0" w:color="auto"/>
              <w:left w:val="single" w:sz="6" w:space="0" w:color="auto"/>
              <w:bottom w:val="single" w:sz="6" w:space="0" w:color="auto"/>
              <w:right w:val="single" w:sz="6" w:space="0" w:color="auto"/>
            </w:tcBorders>
          </w:tcPr>
          <w:p w:rsidR="00D631B3" w:rsidRPr="00917DDC" w:rsidRDefault="00D631B3" w:rsidP="00696B8B">
            <w:pPr>
              <w:widowControl w:val="0"/>
              <w:spacing w:after="0" w:line="320" w:lineRule="exact"/>
              <w:jc w:val="center"/>
              <w:rPr>
                <w:rFonts w:eastAsia="Times New Roman" w:cs="Times New Roman"/>
                <w:sz w:val="26"/>
                <w:szCs w:val="26"/>
                <w:lang w:val="nl-NL"/>
              </w:rPr>
            </w:pPr>
          </w:p>
        </w:tc>
        <w:tc>
          <w:tcPr>
            <w:tcW w:w="237" w:type="pct"/>
            <w:tcBorders>
              <w:top w:val="single" w:sz="6" w:space="0" w:color="auto"/>
              <w:left w:val="single" w:sz="6" w:space="0" w:color="auto"/>
              <w:bottom w:val="single" w:sz="6" w:space="0" w:color="auto"/>
              <w:right w:val="single" w:sz="6" w:space="0" w:color="auto"/>
            </w:tcBorders>
          </w:tcPr>
          <w:p w:rsidR="00D631B3" w:rsidRPr="00917DDC" w:rsidRDefault="00D631B3" w:rsidP="00696B8B">
            <w:pPr>
              <w:widowControl w:val="0"/>
              <w:spacing w:after="0" w:line="320" w:lineRule="exact"/>
              <w:jc w:val="center"/>
              <w:rPr>
                <w:rFonts w:eastAsia="Times New Roman" w:cs="Times New Roman"/>
                <w:sz w:val="26"/>
                <w:szCs w:val="26"/>
                <w:lang w:val="nl-NL"/>
              </w:rPr>
            </w:pPr>
          </w:p>
        </w:tc>
        <w:tc>
          <w:tcPr>
            <w:tcW w:w="240" w:type="pct"/>
            <w:tcBorders>
              <w:top w:val="single" w:sz="6" w:space="0" w:color="auto"/>
              <w:left w:val="single" w:sz="6" w:space="0" w:color="auto"/>
              <w:bottom w:val="single" w:sz="6" w:space="0" w:color="auto"/>
              <w:right w:val="single" w:sz="6" w:space="0" w:color="auto"/>
            </w:tcBorders>
          </w:tcPr>
          <w:p w:rsidR="00D631B3" w:rsidRPr="00917DDC" w:rsidRDefault="00D631B3" w:rsidP="00696B8B">
            <w:pPr>
              <w:widowControl w:val="0"/>
              <w:spacing w:after="0" w:line="320" w:lineRule="exact"/>
              <w:jc w:val="center"/>
              <w:rPr>
                <w:rFonts w:eastAsia="Times New Roman" w:cs="Times New Roman"/>
                <w:sz w:val="26"/>
                <w:szCs w:val="26"/>
                <w:lang w:val="nl-NL"/>
              </w:rPr>
            </w:pPr>
          </w:p>
        </w:tc>
      </w:tr>
    </w:tbl>
    <w:p w:rsidR="00C91B6F" w:rsidRPr="00917DDC" w:rsidRDefault="00C91B6F" w:rsidP="00696B8B">
      <w:pPr>
        <w:widowControl w:val="0"/>
        <w:spacing w:after="0" w:line="320" w:lineRule="exact"/>
        <w:ind w:left="3860" w:firstLine="3340"/>
        <w:jc w:val="center"/>
        <w:rPr>
          <w:rFonts w:eastAsia="Times New Roman" w:cs="Times New Roman"/>
          <w:i/>
          <w:sz w:val="26"/>
          <w:szCs w:val="26"/>
          <w:lang w:val="nl-NL"/>
        </w:rPr>
      </w:pPr>
    </w:p>
    <w:p w:rsidR="00083C53" w:rsidRPr="00917DDC" w:rsidRDefault="00083C53" w:rsidP="00696B8B">
      <w:pPr>
        <w:widowControl w:val="0"/>
        <w:spacing w:after="0" w:line="320" w:lineRule="exact"/>
        <w:rPr>
          <w:rFonts w:eastAsia="Times New Roman" w:cs="Times New Roman"/>
          <w:b/>
          <w:spacing w:val="-6"/>
          <w:sz w:val="26"/>
          <w:szCs w:val="26"/>
        </w:rPr>
      </w:pPr>
      <w:r w:rsidRPr="00917DDC">
        <w:rPr>
          <w:rFonts w:eastAsia="Times New Roman" w:cs="Times New Roman"/>
          <w:b/>
          <w:spacing w:val="-6"/>
          <w:sz w:val="26"/>
          <w:szCs w:val="26"/>
        </w:rPr>
        <w:t>B. Hệ sau đại học</w:t>
      </w:r>
    </w:p>
    <w:p w:rsidR="00083C53" w:rsidRPr="00917DDC" w:rsidRDefault="00083C53" w:rsidP="00696B8B">
      <w:pPr>
        <w:widowControl w:val="0"/>
        <w:spacing w:after="0" w:line="320" w:lineRule="exact"/>
        <w:rPr>
          <w:rFonts w:eastAsia="Times New Roman" w:cs="Times New Roman"/>
          <w:b/>
          <w:sz w:val="26"/>
          <w:szCs w:val="26"/>
          <w:lang w:val="nl-NL"/>
        </w:rPr>
      </w:pPr>
      <w:r w:rsidRPr="00917DDC">
        <w:rPr>
          <w:rFonts w:eastAsia="Times New Roman" w:cs="Times New Roman"/>
          <w:b/>
          <w:spacing w:val="-6"/>
          <w:sz w:val="26"/>
          <w:szCs w:val="26"/>
          <w:lang w:val="vi-VN"/>
        </w:rPr>
        <w:t xml:space="preserve">1. </w:t>
      </w:r>
      <w:r w:rsidRPr="00917DDC">
        <w:rPr>
          <w:rFonts w:eastAsia="Times New Roman" w:cs="Times New Roman"/>
          <w:b/>
          <w:sz w:val="26"/>
          <w:szCs w:val="26"/>
          <w:lang w:val="nl-NL"/>
        </w:rPr>
        <w:t>Chuyên ngành đào tạo</w:t>
      </w:r>
      <w:r w:rsidRPr="00917DDC">
        <w:rPr>
          <w:rFonts w:eastAsia="Times New Roman" w:cs="Times New Roman"/>
          <w:b/>
          <w:sz w:val="26"/>
          <w:szCs w:val="26"/>
          <w:lang w:val="vi-VN"/>
        </w:rPr>
        <w:t>: TÀI CHÍNH – NGÂN HÀNG</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1813"/>
        <w:gridCol w:w="5670"/>
        <w:gridCol w:w="7088"/>
      </w:tblGrid>
      <w:tr w:rsidR="00083C53" w:rsidRPr="00917DDC" w:rsidTr="009E1FCF">
        <w:tc>
          <w:tcPr>
            <w:tcW w:w="563" w:type="dxa"/>
            <w:vMerge w:val="restart"/>
          </w:tcPr>
          <w:p w:rsidR="00083C53" w:rsidRPr="00917DDC" w:rsidRDefault="00083C53" w:rsidP="00696B8B">
            <w:pPr>
              <w:widowControl w:val="0"/>
              <w:spacing w:after="0" w:line="320" w:lineRule="exact"/>
              <w:jc w:val="center"/>
              <w:rPr>
                <w:rFonts w:eastAsia="Times New Roman" w:cs="Times New Roman"/>
                <w:b/>
                <w:sz w:val="26"/>
                <w:szCs w:val="26"/>
                <w:lang w:val="vi-VN"/>
              </w:rPr>
            </w:pPr>
            <w:r w:rsidRPr="00917DDC">
              <w:rPr>
                <w:rFonts w:eastAsia="Times New Roman" w:cs="Times New Roman"/>
                <w:b/>
                <w:sz w:val="26"/>
                <w:szCs w:val="26"/>
                <w:lang w:val="vi-VN"/>
              </w:rPr>
              <w:t>TT</w:t>
            </w:r>
          </w:p>
        </w:tc>
        <w:tc>
          <w:tcPr>
            <w:tcW w:w="1813" w:type="dxa"/>
            <w:vMerge w:val="restart"/>
          </w:tcPr>
          <w:p w:rsidR="00083C53" w:rsidRPr="00917DDC" w:rsidRDefault="00083C53" w:rsidP="00696B8B">
            <w:pPr>
              <w:widowControl w:val="0"/>
              <w:spacing w:after="0" w:line="320" w:lineRule="exact"/>
              <w:jc w:val="center"/>
              <w:rPr>
                <w:rFonts w:eastAsia="Times New Roman" w:cs="Times New Roman"/>
                <w:b/>
                <w:sz w:val="26"/>
                <w:szCs w:val="26"/>
                <w:lang w:val="vi-VN"/>
              </w:rPr>
            </w:pPr>
            <w:r w:rsidRPr="00917DDC">
              <w:rPr>
                <w:rFonts w:eastAsia="Times New Roman" w:cs="Times New Roman"/>
                <w:b/>
                <w:sz w:val="26"/>
                <w:szCs w:val="26"/>
                <w:lang w:val="nl-NL"/>
              </w:rPr>
              <w:t>Nội dung</w:t>
            </w:r>
          </w:p>
        </w:tc>
        <w:tc>
          <w:tcPr>
            <w:tcW w:w="12758" w:type="dxa"/>
            <w:gridSpan w:val="2"/>
          </w:tcPr>
          <w:p w:rsidR="00083C53" w:rsidRPr="00917DDC" w:rsidRDefault="00083C53" w:rsidP="00696B8B">
            <w:pPr>
              <w:widowControl w:val="0"/>
              <w:spacing w:after="0" w:line="320" w:lineRule="exact"/>
              <w:jc w:val="center"/>
              <w:rPr>
                <w:rFonts w:eastAsia="Times New Roman" w:cs="Times New Roman"/>
                <w:b/>
                <w:sz w:val="26"/>
                <w:szCs w:val="26"/>
                <w:lang w:val="vi-VN"/>
              </w:rPr>
            </w:pPr>
            <w:r w:rsidRPr="00917DDC">
              <w:rPr>
                <w:rFonts w:eastAsia="Times New Roman" w:cs="Times New Roman"/>
                <w:b/>
                <w:sz w:val="26"/>
                <w:szCs w:val="26"/>
                <w:lang w:val="nl-NL"/>
              </w:rPr>
              <w:t>Trình độ đào tạo</w:t>
            </w:r>
          </w:p>
        </w:tc>
      </w:tr>
      <w:tr w:rsidR="00083C53" w:rsidRPr="00917DDC" w:rsidTr="009E1FCF">
        <w:tc>
          <w:tcPr>
            <w:tcW w:w="563" w:type="dxa"/>
            <w:vMerge/>
          </w:tcPr>
          <w:p w:rsidR="00083C53" w:rsidRPr="00917DDC" w:rsidRDefault="00083C53" w:rsidP="00696B8B">
            <w:pPr>
              <w:widowControl w:val="0"/>
              <w:spacing w:after="0" w:line="320" w:lineRule="exact"/>
              <w:jc w:val="center"/>
              <w:rPr>
                <w:rFonts w:eastAsia="Times New Roman" w:cs="Times New Roman"/>
                <w:sz w:val="26"/>
                <w:szCs w:val="26"/>
                <w:lang w:val="vi-VN"/>
              </w:rPr>
            </w:pPr>
          </w:p>
        </w:tc>
        <w:tc>
          <w:tcPr>
            <w:tcW w:w="1813" w:type="dxa"/>
            <w:vMerge/>
          </w:tcPr>
          <w:p w:rsidR="00083C53" w:rsidRPr="00917DDC" w:rsidRDefault="00083C53" w:rsidP="00696B8B">
            <w:pPr>
              <w:widowControl w:val="0"/>
              <w:spacing w:after="0" w:line="320" w:lineRule="exact"/>
              <w:jc w:val="center"/>
              <w:rPr>
                <w:rFonts w:eastAsia="Times New Roman" w:cs="Times New Roman"/>
                <w:sz w:val="26"/>
                <w:szCs w:val="26"/>
                <w:lang w:val="vi-VN"/>
              </w:rPr>
            </w:pPr>
          </w:p>
        </w:tc>
        <w:tc>
          <w:tcPr>
            <w:tcW w:w="5670" w:type="dxa"/>
            <w:vAlign w:val="center"/>
          </w:tcPr>
          <w:p w:rsidR="00083C53" w:rsidRPr="00917DDC" w:rsidRDefault="00083C53" w:rsidP="00696B8B">
            <w:pPr>
              <w:widowControl w:val="0"/>
              <w:spacing w:after="0" w:line="320" w:lineRule="exact"/>
              <w:ind w:left="-57" w:right="-57"/>
              <w:jc w:val="center"/>
              <w:rPr>
                <w:rFonts w:eastAsia="Times New Roman" w:cs="Times New Roman"/>
                <w:b/>
                <w:sz w:val="26"/>
                <w:szCs w:val="26"/>
                <w:lang w:val="nl-NL"/>
              </w:rPr>
            </w:pPr>
            <w:r w:rsidRPr="00917DDC">
              <w:rPr>
                <w:rFonts w:eastAsia="Times New Roman" w:cs="Times New Roman"/>
                <w:b/>
                <w:sz w:val="26"/>
                <w:szCs w:val="26"/>
                <w:lang w:val="nl-NL"/>
              </w:rPr>
              <w:t>Tiến sĩ</w:t>
            </w:r>
          </w:p>
        </w:tc>
        <w:tc>
          <w:tcPr>
            <w:tcW w:w="7088" w:type="dxa"/>
            <w:vAlign w:val="center"/>
          </w:tcPr>
          <w:p w:rsidR="00083C53" w:rsidRPr="00917DDC" w:rsidRDefault="00083C53" w:rsidP="00696B8B">
            <w:pPr>
              <w:widowControl w:val="0"/>
              <w:spacing w:after="0" w:line="320" w:lineRule="exact"/>
              <w:ind w:left="-57" w:right="-57"/>
              <w:jc w:val="center"/>
              <w:rPr>
                <w:rFonts w:eastAsia="Times New Roman" w:cs="Times New Roman"/>
                <w:b/>
                <w:sz w:val="26"/>
                <w:szCs w:val="26"/>
                <w:lang w:val="nl-NL"/>
              </w:rPr>
            </w:pPr>
            <w:r w:rsidRPr="00917DDC">
              <w:rPr>
                <w:rFonts w:eastAsia="Times New Roman" w:cs="Times New Roman"/>
                <w:b/>
                <w:spacing w:val="-6"/>
                <w:sz w:val="26"/>
                <w:szCs w:val="26"/>
                <w:lang w:val="nl-NL"/>
              </w:rPr>
              <w:t xml:space="preserve">Thạc </w:t>
            </w:r>
            <w:r w:rsidRPr="00917DDC">
              <w:rPr>
                <w:rFonts w:eastAsia="Times New Roman" w:cs="Times New Roman"/>
                <w:b/>
                <w:sz w:val="26"/>
                <w:szCs w:val="26"/>
                <w:lang w:val="nl-NL"/>
              </w:rPr>
              <w:t>sĩ</w:t>
            </w:r>
          </w:p>
        </w:tc>
      </w:tr>
      <w:tr w:rsidR="00083C53" w:rsidRPr="00917DDC" w:rsidTr="009E1FCF">
        <w:tc>
          <w:tcPr>
            <w:tcW w:w="563" w:type="dxa"/>
            <w:vAlign w:val="center"/>
          </w:tcPr>
          <w:p w:rsidR="00083C53" w:rsidRPr="00917DDC" w:rsidRDefault="00083C53" w:rsidP="00696B8B">
            <w:pPr>
              <w:widowControl w:val="0"/>
              <w:spacing w:after="0" w:line="320" w:lineRule="exact"/>
              <w:jc w:val="center"/>
              <w:rPr>
                <w:rFonts w:eastAsia="Times New Roman" w:cs="Times New Roman"/>
                <w:sz w:val="26"/>
                <w:szCs w:val="26"/>
                <w:lang w:val="nl-NL"/>
              </w:rPr>
            </w:pPr>
            <w:r w:rsidRPr="00917DDC">
              <w:rPr>
                <w:rFonts w:eastAsia="Times New Roman" w:cs="Times New Roman"/>
                <w:sz w:val="26"/>
                <w:szCs w:val="26"/>
                <w:lang w:val="nl-NL"/>
              </w:rPr>
              <w:t>I</w:t>
            </w:r>
          </w:p>
        </w:tc>
        <w:tc>
          <w:tcPr>
            <w:tcW w:w="1813" w:type="dxa"/>
          </w:tcPr>
          <w:p w:rsidR="00083C53" w:rsidRPr="00917DDC" w:rsidRDefault="00083C53" w:rsidP="00696B8B">
            <w:pPr>
              <w:widowControl w:val="0"/>
              <w:spacing w:after="0" w:line="320" w:lineRule="exact"/>
              <w:jc w:val="both"/>
              <w:rPr>
                <w:rFonts w:eastAsia="Times New Roman" w:cs="Times New Roman"/>
                <w:sz w:val="26"/>
                <w:szCs w:val="26"/>
                <w:lang w:val="nl-NL"/>
              </w:rPr>
            </w:pPr>
            <w:r w:rsidRPr="00917DDC">
              <w:rPr>
                <w:rFonts w:eastAsia="Times New Roman" w:cs="Times New Roman"/>
                <w:sz w:val="26"/>
                <w:szCs w:val="26"/>
                <w:lang w:val="nl-NL"/>
              </w:rPr>
              <w:t xml:space="preserve">Điều kiện đăng ký tuyển sinh </w:t>
            </w:r>
          </w:p>
        </w:tc>
        <w:tc>
          <w:tcPr>
            <w:tcW w:w="5670" w:type="dxa"/>
            <w:vAlign w:val="center"/>
          </w:tcPr>
          <w:p w:rsidR="00083C53" w:rsidRPr="00917DDC" w:rsidRDefault="00083C53" w:rsidP="00696B8B">
            <w:pPr>
              <w:widowControl w:val="0"/>
              <w:tabs>
                <w:tab w:val="left" w:pos="567"/>
              </w:tabs>
              <w:spacing w:after="0" w:line="320" w:lineRule="exact"/>
              <w:jc w:val="both"/>
              <w:rPr>
                <w:rFonts w:eastAsia="Calibri" w:cs="Times New Roman"/>
                <w:b/>
                <w:i/>
                <w:sz w:val="26"/>
                <w:szCs w:val="26"/>
                <w:lang w:val="it-IT"/>
              </w:rPr>
            </w:pPr>
            <w:r w:rsidRPr="00917DDC">
              <w:rPr>
                <w:rFonts w:eastAsia="Calibri" w:cs="Times New Roman"/>
                <w:b/>
                <w:i/>
                <w:sz w:val="26"/>
                <w:szCs w:val="26"/>
                <w:lang w:val="it-IT"/>
              </w:rPr>
              <w:t xml:space="preserve">1. </w:t>
            </w:r>
            <w:r w:rsidRPr="00917DDC">
              <w:rPr>
                <w:rFonts w:eastAsia="Calibri" w:cs="Times New Roman"/>
                <w:b/>
                <w:i/>
                <w:sz w:val="26"/>
                <w:szCs w:val="26"/>
                <w:lang w:val="vi-VN"/>
              </w:rPr>
              <w:t>Về</w:t>
            </w:r>
            <w:r w:rsidRPr="00917DDC">
              <w:rPr>
                <w:rFonts w:eastAsia="Calibri" w:cs="Times New Roman"/>
                <w:b/>
                <w:i/>
                <w:sz w:val="26"/>
                <w:szCs w:val="26"/>
                <w:lang w:val="it-IT"/>
              </w:rPr>
              <w:t xml:space="preserve"> văn bằng: </w:t>
            </w:r>
          </w:p>
          <w:p w:rsidR="00083C53" w:rsidRPr="00917DDC" w:rsidRDefault="00083C53" w:rsidP="00696B8B">
            <w:pPr>
              <w:tabs>
                <w:tab w:val="left" w:pos="454"/>
                <w:tab w:val="left" w:pos="567"/>
              </w:tabs>
              <w:spacing w:after="0" w:line="320" w:lineRule="exact"/>
              <w:jc w:val="both"/>
              <w:outlineLvl w:val="0"/>
              <w:rPr>
                <w:rFonts w:eastAsia="Times New Roman" w:cs="Times New Roman"/>
                <w:sz w:val="26"/>
                <w:szCs w:val="26"/>
                <w:lang w:val="nl-NL"/>
              </w:rPr>
            </w:pPr>
            <w:r w:rsidRPr="00917DDC">
              <w:rPr>
                <w:rFonts w:eastAsia="Times New Roman" w:cs="Times New Roman"/>
                <w:sz w:val="26"/>
                <w:szCs w:val="26"/>
                <w:lang w:val="vi-VN"/>
              </w:rPr>
              <w:t>a)</w:t>
            </w:r>
            <w:r w:rsidRPr="00917DDC">
              <w:rPr>
                <w:rFonts w:eastAsia="Times New Roman" w:cs="Times New Roman"/>
                <w:sz w:val="26"/>
                <w:szCs w:val="26"/>
                <w:lang w:val="nl-NL"/>
              </w:rPr>
              <w:t xml:space="preserve"> Đối với người có bằng tốt nghiệp đại học: khi dự tuyển phải có bằng tốt nghiệp đại học loại giỏi trở </w:t>
            </w:r>
            <w:r w:rsidRPr="00917DDC">
              <w:rPr>
                <w:rFonts w:eastAsia="Times New Roman" w:cs="Times New Roman"/>
                <w:sz w:val="26"/>
                <w:szCs w:val="26"/>
                <w:lang w:val="nl-NL"/>
              </w:rPr>
              <w:lastRenderedPageBreak/>
              <w:t>lên;</w:t>
            </w:r>
            <w:r w:rsidRPr="00917DDC">
              <w:rPr>
                <w:rFonts w:eastAsia="Times New Roman" w:cs="Times New Roman"/>
                <w:sz w:val="26"/>
                <w:szCs w:val="26"/>
                <w:lang w:val="vi-VN"/>
              </w:rPr>
              <w:t xml:space="preserve"> n</w:t>
            </w:r>
            <w:r w:rsidRPr="00917DDC">
              <w:rPr>
                <w:rFonts w:eastAsia="Times New Roman" w:cs="Times New Roman"/>
                <w:sz w:val="26"/>
                <w:szCs w:val="26"/>
                <w:lang w:val="nl-NL"/>
              </w:rPr>
              <w:t>gành tốt nghiệp đại học ngành đúng hoặc ngành phù hợp với chuyên ngành đăng ký dự tuyển.</w:t>
            </w:r>
          </w:p>
          <w:p w:rsidR="00083C53" w:rsidRPr="00917DDC" w:rsidRDefault="00083C53" w:rsidP="00696B8B">
            <w:pPr>
              <w:widowControl w:val="0"/>
              <w:tabs>
                <w:tab w:val="left" w:pos="567"/>
              </w:tabs>
              <w:spacing w:after="0" w:line="320" w:lineRule="exact"/>
              <w:jc w:val="both"/>
              <w:rPr>
                <w:rFonts w:eastAsia="Calibri" w:cs="Times New Roman"/>
                <w:b/>
                <w:i/>
                <w:sz w:val="26"/>
                <w:szCs w:val="26"/>
                <w:lang w:val="it-IT"/>
              </w:rPr>
            </w:pPr>
            <w:r w:rsidRPr="00917DDC">
              <w:rPr>
                <w:rFonts w:eastAsia="Calibri" w:cs="Times New Roman"/>
                <w:sz w:val="26"/>
                <w:szCs w:val="26"/>
                <w:lang w:val="vi-VN"/>
              </w:rPr>
              <w:t>b)</w:t>
            </w:r>
            <w:r w:rsidRPr="00917DDC">
              <w:rPr>
                <w:rFonts w:eastAsia="Calibri" w:cs="Times New Roman"/>
                <w:sz w:val="26"/>
                <w:szCs w:val="26"/>
                <w:lang w:val="nl-NL"/>
              </w:rPr>
              <w:t xml:space="preserve"> Đối với người có bằng thạc sĩ: khi dự tuyển phải có bằng thạc sĩ chuyên ngành đúng hoặc phù hợp với chuyên ngành đăng ký dự tuyển. </w:t>
            </w:r>
          </w:p>
          <w:p w:rsidR="00083C53" w:rsidRPr="00917DDC" w:rsidRDefault="00083C53" w:rsidP="00696B8B">
            <w:pPr>
              <w:widowControl w:val="0"/>
              <w:tabs>
                <w:tab w:val="left" w:pos="567"/>
              </w:tabs>
              <w:spacing w:after="0" w:line="320" w:lineRule="exact"/>
              <w:ind w:hanging="426"/>
              <w:jc w:val="both"/>
              <w:rPr>
                <w:rFonts w:eastAsia="Times New Roman" w:cs="Times New Roman"/>
                <w:i/>
                <w:sz w:val="26"/>
                <w:szCs w:val="26"/>
                <w:lang w:val="vi-VN"/>
              </w:rPr>
            </w:pPr>
            <w:r w:rsidRPr="00917DDC">
              <w:rPr>
                <w:rFonts w:eastAsia="Times New Roman" w:cs="Times New Roman"/>
                <w:b/>
                <w:i/>
                <w:sz w:val="26"/>
                <w:szCs w:val="26"/>
                <w:lang w:val="nl-NL"/>
              </w:rPr>
              <w:tab/>
              <w:t xml:space="preserve">2. </w:t>
            </w:r>
            <w:r w:rsidRPr="00917DDC">
              <w:rPr>
                <w:rFonts w:eastAsia="Times New Roman" w:cs="Times New Roman"/>
                <w:b/>
                <w:i/>
                <w:sz w:val="26"/>
                <w:szCs w:val="26"/>
                <w:lang w:val="vi-VN"/>
              </w:rPr>
              <w:t>Vềđề cương</w:t>
            </w:r>
            <w:r w:rsidRPr="00917DDC">
              <w:rPr>
                <w:rFonts w:eastAsia="Times New Roman" w:cs="Times New Roman"/>
                <w:b/>
                <w:i/>
                <w:sz w:val="26"/>
                <w:szCs w:val="26"/>
                <w:lang w:val="nl-NL"/>
              </w:rPr>
              <w:t xml:space="preserve"> nghiên cứu:</w:t>
            </w:r>
          </w:p>
          <w:p w:rsidR="00083C53" w:rsidRPr="00917DDC" w:rsidRDefault="00083C53" w:rsidP="00696B8B">
            <w:pPr>
              <w:widowControl w:val="0"/>
              <w:tabs>
                <w:tab w:val="left" w:pos="0"/>
              </w:tabs>
              <w:spacing w:after="0" w:line="320" w:lineRule="exact"/>
              <w:ind w:hanging="426"/>
              <w:jc w:val="both"/>
              <w:rPr>
                <w:rFonts w:eastAsia="Times New Roman" w:cs="Times New Roman"/>
                <w:i/>
                <w:sz w:val="26"/>
                <w:szCs w:val="26"/>
                <w:lang w:val="nl-NL"/>
              </w:rPr>
            </w:pPr>
            <w:r w:rsidRPr="00917DDC">
              <w:rPr>
                <w:rFonts w:eastAsia="Times New Roman" w:cs="Times New Roman"/>
                <w:i/>
                <w:sz w:val="26"/>
                <w:szCs w:val="26"/>
                <w:lang w:val="nl-NL"/>
              </w:rPr>
              <w:tab/>
            </w:r>
            <w:r w:rsidRPr="00917DDC">
              <w:rPr>
                <w:rFonts w:eastAsia="Times New Roman" w:cs="Times New Roman"/>
                <w:sz w:val="26"/>
                <w:szCs w:val="26"/>
                <w:lang w:val="nl-NL"/>
              </w:rPr>
              <w:t xml:space="preserve">Nội dung </w:t>
            </w:r>
            <w:r w:rsidRPr="00917DDC">
              <w:rPr>
                <w:rFonts w:eastAsia="Times New Roman" w:cs="Times New Roman"/>
                <w:sz w:val="26"/>
                <w:szCs w:val="26"/>
                <w:lang w:val="vi-VN"/>
              </w:rPr>
              <w:t>đề cương</w:t>
            </w:r>
            <w:r w:rsidRPr="00917DDC">
              <w:rPr>
                <w:rFonts w:eastAsia="Times New Roman" w:cs="Times New Roman"/>
                <w:sz w:val="26"/>
                <w:szCs w:val="26"/>
                <w:lang w:val="nl-NL"/>
              </w:rPr>
              <w:t xml:space="preserve"> phải trình bày rõ tên đề tài hoặc định hướng lĩnh vực nghiên cứu; chuyên ngành và mã số chuyên ngành; lý do lựa chọn đề tài, lĩnh vực nghiên cứu; tổng quan tình hình nghiên cứu trong và ngoài nước có liên quan đến đề tài dự định nghiên cứu; mục tiêu và nhiệm vụ nghiên cứu; đối tượng và phạm vi nghiên cứu; phương pháp nghiên cứu;</w:t>
            </w:r>
            <w:r w:rsidRPr="00917DDC">
              <w:rPr>
                <w:rFonts w:eastAsia="Times New Roman" w:cs="Times New Roman"/>
                <w:sz w:val="26"/>
                <w:szCs w:val="26"/>
                <w:lang w:val="vi-VN"/>
              </w:rPr>
              <w:t xml:space="preserve"> lý do chọn cơ sở đào tạo;</w:t>
            </w:r>
            <w:r w:rsidRPr="00917DDC">
              <w:rPr>
                <w:rFonts w:eastAsia="Times New Roman" w:cs="Times New Roman"/>
                <w:sz w:val="26"/>
                <w:szCs w:val="26"/>
                <w:lang w:val="nl-NL"/>
              </w:rPr>
              <w:t xml:space="preserve"> kết cấu và đề cương sơ bộ của đề tài; dự kiến đóng góp mới của đề tài nghiên cứu; khái quát những chuẩn bị của thí sinh để thực hiện dự định nghiên cứu; kế hoạch chương trình đào tạo tiến sĩ của nghiên cứu sinh (nếu trúng tuyển); và đề xuất người hướng dẫn khoa học.</w:t>
            </w:r>
          </w:p>
          <w:p w:rsidR="00083C53" w:rsidRPr="00917DDC" w:rsidRDefault="00083C53" w:rsidP="00696B8B">
            <w:pPr>
              <w:widowControl w:val="0"/>
              <w:tabs>
                <w:tab w:val="left" w:pos="567"/>
              </w:tabs>
              <w:spacing w:after="0" w:line="320" w:lineRule="exact"/>
              <w:ind w:left="374" w:hanging="374"/>
              <w:jc w:val="both"/>
              <w:rPr>
                <w:rFonts w:eastAsia="Calibri" w:cs="Times New Roman"/>
                <w:b/>
                <w:i/>
                <w:sz w:val="26"/>
                <w:szCs w:val="26"/>
                <w:lang w:val="vi-VN"/>
              </w:rPr>
            </w:pPr>
            <w:r w:rsidRPr="00917DDC">
              <w:rPr>
                <w:rFonts w:eastAsia="Calibri" w:cs="Times New Roman"/>
                <w:b/>
                <w:i/>
                <w:sz w:val="26"/>
                <w:szCs w:val="26"/>
                <w:lang w:val="nl-NL"/>
              </w:rPr>
              <w:t xml:space="preserve">3. Về thư giới thiệu: </w:t>
            </w:r>
          </w:p>
          <w:p w:rsidR="00083C53" w:rsidRPr="00917DDC" w:rsidRDefault="00083C53" w:rsidP="00696B8B">
            <w:pPr>
              <w:widowControl w:val="0"/>
              <w:tabs>
                <w:tab w:val="left" w:pos="567"/>
              </w:tabs>
              <w:spacing w:after="0" w:line="320" w:lineRule="exact"/>
              <w:jc w:val="both"/>
              <w:rPr>
                <w:rFonts w:eastAsia="Calibri" w:cs="Times New Roman"/>
                <w:b/>
                <w:i/>
                <w:sz w:val="26"/>
                <w:szCs w:val="26"/>
                <w:lang w:val="vi-VN"/>
              </w:rPr>
            </w:pPr>
            <w:r w:rsidRPr="00917DDC">
              <w:rPr>
                <w:rFonts w:eastAsia="Calibri" w:cs="Times New Roman"/>
                <w:sz w:val="26"/>
                <w:szCs w:val="26"/>
                <w:lang w:val="nl-NL"/>
              </w:rPr>
              <w:t>Có ít nhất một thư giới thiệu của 01 nhà khoa học</w:t>
            </w:r>
            <w:r w:rsidRPr="00917DDC">
              <w:rPr>
                <w:rFonts w:eastAsia="Times New Roman" w:cs="Times New Roman"/>
                <w:sz w:val="26"/>
                <w:szCs w:val="26"/>
                <w:lang w:val="vi-VN"/>
              </w:rPr>
              <w:t>có chức danh giáo sư, phó giáo sư hoặc có học vị tiến sĩ khoa học, tiến sĩ đã tham gia hoạt động chuyên môn với người dự tuyển</w:t>
            </w:r>
            <w:r w:rsidRPr="00917DDC">
              <w:rPr>
                <w:rFonts w:eastAsia="Times New Roman" w:cs="Times New Roman"/>
                <w:sz w:val="26"/>
                <w:szCs w:val="26"/>
                <w:lang w:val="nl-NL"/>
              </w:rPr>
              <w:t xml:space="preserve"> (</w:t>
            </w:r>
            <w:r w:rsidRPr="00917DDC">
              <w:rPr>
                <w:rFonts w:eastAsia="Times New Roman" w:cs="Times New Roman"/>
                <w:sz w:val="26"/>
                <w:szCs w:val="26"/>
                <w:lang w:val="vi-VN"/>
              </w:rPr>
              <w:t>ít</w:t>
            </w:r>
            <w:r w:rsidRPr="00917DDC">
              <w:rPr>
                <w:rFonts w:eastAsia="Times New Roman" w:cs="Times New Roman"/>
                <w:sz w:val="26"/>
                <w:szCs w:val="26"/>
                <w:lang w:val="nl-NL"/>
              </w:rPr>
              <w:t xml:space="preserve"> nhất 06 tháng)</w:t>
            </w:r>
            <w:r w:rsidRPr="00917DDC">
              <w:rPr>
                <w:rFonts w:eastAsia="Times New Roman" w:cs="Times New Roman"/>
                <w:sz w:val="26"/>
                <w:szCs w:val="26"/>
                <w:lang w:val="vi-VN"/>
              </w:rPr>
              <w:t xml:space="preserve"> và am hiểu lĩnh vực</w:t>
            </w:r>
            <w:r w:rsidRPr="00917DDC">
              <w:rPr>
                <w:rFonts w:eastAsia="Times New Roman" w:cs="Times New Roman"/>
                <w:sz w:val="26"/>
                <w:szCs w:val="26"/>
                <w:lang w:val="nl-NL"/>
              </w:rPr>
              <w:t> mà </w:t>
            </w:r>
            <w:r w:rsidRPr="00917DDC">
              <w:rPr>
                <w:rFonts w:eastAsia="Times New Roman" w:cs="Times New Roman"/>
                <w:sz w:val="26"/>
                <w:szCs w:val="26"/>
                <w:lang w:val="vi-VN"/>
              </w:rPr>
              <w:t>người dự tuyển dự định nghiên cứu</w:t>
            </w:r>
            <w:r w:rsidRPr="00917DDC">
              <w:rPr>
                <w:rFonts w:eastAsia="Calibri" w:cs="Times New Roman"/>
                <w:sz w:val="26"/>
                <w:szCs w:val="26"/>
                <w:lang w:val="nl-NL"/>
              </w:rPr>
              <w:t>. Thư giới thiệu phải có những nhận xét, đánh giá về năng lực và phẩm chất của người dự tuyển</w:t>
            </w:r>
            <w:r w:rsidRPr="00917DDC">
              <w:rPr>
                <w:rFonts w:eastAsia="Calibri" w:cs="Times New Roman"/>
                <w:sz w:val="26"/>
                <w:szCs w:val="26"/>
                <w:lang w:val="vi-VN"/>
              </w:rPr>
              <w:t>.</w:t>
            </w:r>
          </w:p>
          <w:p w:rsidR="00083C53" w:rsidRPr="00917DDC" w:rsidRDefault="00083C53" w:rsidP="00696B8B">
            <w:pPr>
              <w:widowControl w:val="0"/>
              <w:tabs>
                <w:tab w:val="left" w:pos="567"/>
              </w:tabs>
              <w:spacing w:after="0" w:line="320" w:lineRule="exact"/>
              <w:jc w:val="both"/>
              <w:rPr>
                <w:rFonts w:eastAsia="Calibri" w:cs="Times New Roman"/>
                <w:b/>
                <w:i/>
                <w:sz w:val="26"/>
                <w:szCs w:val="26"/>
                <w:lang w:val="vi-VN"/>
              </w:rPr>
            </w:pPr>
            <w:r w:rsidRPr="00917DDC">
              <w:rPr>
                <w:rFonts w:eastAsia="Calibri" w:cs="Times New Roman"/>
                <w:b/>
                <w:i/>
                <w:sz w:val="26"/>
                <w:szCs w:val="26"/>
                <w:lang w:val="nl-NL"/>
              </w:rPr>
              <w:t>4. Về bài báo khoa học:</w:t>
            </w:r>
          </w:p>
          <w:p w:rsidR="00083C53" w:rsidRPr="00917DDC" w:rsidRDefault="00083C53" w:rsidP="00696B8B">
            <w:pPr>
              <w:widowControl w:val="0"/>
              <w:tabs>
                <w:tab w:val="left" w:pos="567"/>
              </w:tabs>
              <w:spacing w:after="0" w:line="320" w:lineRule="exact"/>
              <w:jc w:val="both"/>
              <w:rPr>
                <w:rFonts w:eastAsia="Calibri" w:cs="Times New Roman"/>
                <w:b/>
                <w:i/>
                <w:sz w:val="26"/>
                <w:szCs w:val="26"/>
                <w:lang w:val="vi-VN"/>
              </w:rPr>
            </w:pPr>
            <w:r w:rsidRPr="00917DDC">
              <w:rPr>
                <w:rFonts w:eastAsia="Times New Roman" w:cs="Times New Roman"/>
                <w:sz w:val="26"/>
                <w:szCs w:val="26"/>
                <w:lang w:val="vi-VN"/>
              </w:rPr>
              <w:t xml:space="preserve">Là tác giả 01 bài báo hoặc báo cáo liên quan đến lĩnh vực dự định nghiên cứu đăng trên tạp chí khoa </w:t>
            </w:r>
            <w:r w:rsidRPr="00917DDC">
              <w:rPr>
                <w:rFonts w:eastAsia="Times New Roman" w:cs="Times New Roman"/>
                <w:sz w:val="26"/>
                <w:szCs w:val="26"/>
                <w:lang w:val="vi-VN"/>
              </w:rPr>
              <w:lastRenderedPageBreak/>
              <w:t>học hoặc kỷ yếu hội nghị, hội thảo khoa học ngành kinh tế có phản biện trong thời hạn 03 năm (36 tháng) tính đến ngày đăng ký dự tuyển.</w:t>
            </w:r>
          </w:p>
          <w:p w:rsidR="00083C53" w:rsidRPr="00917DDC" w:rsidRDefault="00083C53" w:rsidP="00696B8B">
            <w:pPr>
              <w:widowControl w:val="0"/>
              <w:tabs>
                <w:tab w:val="left" w:pos="567"/>
              </w:tabs>
              <w:spacing w:after="0" w:line="320" w:lineRule="exact"/>
              <w:ind w:left="374" w:hanging="374"/>
              <w:jc w:val="both"/>
              <w:rPr>
                <w:rFonts w:eastAsia="Calibri" w:cs="Times New Roman"/>
                <w:b/>
                <w:i/>
                <w:sz w:val="26"/>
                <w:szCs w:val="26"/>
                <w:lang w:val="vi-VN"/>
              </w:rPr>
            </w:pPr>
            <w:r w:rsidRPr="00917DDC">
              <w:rPr>
                <w:rFonts w:eastAsia="Calibri" w:cs="Times New Roman"/>
                <w:b/>
                <w:i/>
                <w:sz w:val="26"/>
                <w:szCs w:val="26"/>
                <w:lang w:val="nl-NL"/>
              </w:rPr>
              <w:t xml:space="preserve">5. Về trình độ ngoại ngữ của người dự tuyển: </w:t>
            </w:r>
          </w:p>
          <w:p w:rsidR="00083C53" w:rsidRPr="00917DDC" w:rsidRDefault="00083C53" w:rsidP="00696B8B">
            <w:pPr>
              <w:widowControl w:val="0"/>
              <w:tabs>
                <w:tab w:val="left" w:pos="567"/>
              </w:tabs>
              <w:spacing w:after="0" w:line="320" w:lineRule="exact"/>
              <w:jc w:val="both"/>
              <w:rPr>
                <w:rFonts w:eastAsia="Times New Roman" w:cs="Times New Roman"/>
                <w:sz w:val="26"/>
                <w:szCs w:val="26"/>
                <w:lang w:val="vi-VN"/>
              </w:rPr>
            </w:pPr>
            <w:r w:rsidRPr="00917DDC">
              <w:rPr>
                <w:rFonts w:eastAsia="Times New Roman" w:cs="Times New Roman"/>
                <w:sz w:val="26"/>
                <w:szCs w:val="26"/>
                <w:lang w:val="vi-VN"/>
              </w:rPr>
              <w:t>Người dự tuyển là công dân Việt Nam phải có một trong những văn bằng, chứng chỉ minh chứng về năng lực ngoại ngữ sau:</w:t>
            </w:r>
          </w:p>
          <w:p w:rsidR="00083C53" w:rsidRPr="00917DDC" w:rsidRDefault="00083C53" w:rsidP="00696B8B">
            <w:pPr>
              <w:widowControl w:val="0"/>
              <w:tabs>
                <w:tab w:val="left" w:pos="567"/>
              </w:tabs>
              <w:spacing w:after="0" w:line="320" w:lineRule="exact"/>
              <w:jc w:val="both"/>
              <w:rPr>
                <w:rFonts w:eastAsia="Times New Roman" w:cs="Times New Roman"/>
                <w:sz w:val="26"/>
                <w:szCs w:val="26"/>
                <w:lang w:val="vi-VN"/>
              </w:rPr>
            </w:pPr>
            <w:r w:rsidRPr="00917DDC">
              <w:rPr>
                <w:rFonts w:eastAsia="Times New Roman" w:cs="Times New Roman"/>
                <w:sz w:val="26"/>
                <w:szCs w:val="26"/>
                <w:lang w:val="vi-VN"/>
              </w:rPr>
              <w:t>a) Bằng tốt nghiệp đại học hoặc bằng thạc sĩ do cơ sở đào tạo nước ngoài cấp cho người học toàn thời gian ở nước ngoài mà ngôn ngữ sử dụng trong quá trình học tập là tiếng Anh hoặc tiếng nước ngoài khác;</w:t>
            </w:r>
          </w:p>
          <w:p w:rsidR="00083C53" w:rsidRPr="00917DDC" w:rsidRDefault="00083C53" w:rsidP="00696B8B">
            <w:pPr>
              <w:widowControl w:val="0"/>
              <w:tabs>
                <w:tab w:val="left" w:pos="567"/>
              </w:tabs>
              <w:spacing w:after="0" w:line="320" w:lineRule="exact"/>
              <w:jc w:val="both"/>
              <w:rPr>
                <w:rFonts w:eastAsia="Times New Roman" w:cs="Times New Roman"/>
                <w:sz w:val="26"/>
                <w:szCs w:val="26"/>
                <w:lang w:val="vi-VN"/>
              </w:rPr>
            </w:pPr>
            <w:r w:rsidRPr="00917DDC">
              <w:rPr>
                <w:rFonts w:eastAsia="Times New Roman" w:cs="Times New Roman"/>
                <w:sz w:val="26"/>
                <w:szCs w:val="26"/>
                <w:lang w:val="vi-VN"/>
              </w:rPr>
              <w:t>b) Bằng tốt nghiệp đại học các ngành ngôn ngữ nước ngoài do các cơ sở đào tạo của Việt Nam cấp;</w:t>
            </w:r>
          </w:p>
          <w:p w:rsidR="00083C53" w:rsidRPr="00917DDC" w:rsidRDefault="00083C53" w:rsidP="00696B8B">
            <w:pPr>
              <w:widowControl w:val="0"/>
              <w:tabs>
                <w:tab w:val="left" w:pos="567"/>
              </w:tabs>
              <w:spacing w:after="0" w:line="320" w:lineRule="exact"/>
              <w:jc w:val="both"/>
              <w:rPr>
                <w:rFonts w:eastAsia="Times New Roman" w:cs="Times New Roman"/>
                <w:sz w:val="26"/>
                <w:szCs w:val="26"/>
                <w:lang w:val="vi-VN"/>
              </w:rPr>
            </w:pPr>
            <w:r w:rsidRPr="00917DDC">
              <w:rPr>
                <w:rFonts w:eastAsia="Times New Roman" w:cs="Times New Roman"/>
                <w:sz w:val="26"/>
                <w:szCs w:val="26"/>
                <w:lang w:val="vi-VN"/>
              </w:rPr>
              <w:t>c) Chứng chỉ tiếng Anh TOEFL iBT từ 45 trở lên hoặc Chứng chỉ IELTS (Academic Test) từ 5.0 trở lên do một tổ chức khảo thí được quốc tế và Việt Nam công nhận cấp trong thời hạn 02 năm (24 tháng) tính đến ngày đăng ký dự tuyển;</w:t>
            </w:r>
          </w:p>
          <w:p w:rsidR="00083C53" w:rsidRPr="00917DDC" w:rsidRDefault="00083C53" w:rsidP="00696B8B">
            <w:pPr>
              <w:widowControl w:val="0"/>
              <w:tabs>
                <w:tab w:val="left" w:pos="567"/>
              </w:tabs>
              <w:spacing w:after="0" w:line="320" w:lineRule="exact"/>
              <w:jc w:val="both"/>
              <w:rPr>
                <w:rFonts w:eastAsia="Times New Roman" w:cs="Times New Roman"/>
                <w:sz w:val="26"/>
                <w:szCs w:val="26"/>
                <w:lang w:val="vi-VN"/>
              </w:rPr>
            </w:pPr>
            <w:r w:rsidRPr="00917DDC">
              <w:rPr>
                <w:rFonts w:eastAsia="Times New Roman" w:cs="Times New Roman"/>
                <w:sz w:val="26"/>
                <w:szCs w:val="26"/>
                <w:lang w:val="vi-VN"/>
              </w:rPr>
              <w:t xml:space="preserve">d) Người dự tuyển đáp ứng quy định tại điểm a nêu trên khi ngôn ngữ sử dụng trong thời gian học tập không phải là tiếng Anh; hoặc đáp ứng quy định tại điểm b nêu trên khi có bằng tốt nghiệp đại học ngành ngôn ngữ nước ngoài không phải là tiếng Anh; hoặc có các chứng chỉ tiếng nước ngoài khác tiếng Anh ở trình độ tương đương (xem Phụ lục số 04) theo quy định tại điểm c nêu trên do một tổ chức khảo thí được quốc tế và Việt Nam công nhận cấp trong thời hạn 02 năm (24 tháng) tính đến ngày đăng ký dự tuyển thì phải có khả năng giao tiếp </w:t>
            </w:r>
            <w:r w:rsidRPr="00917DDC">
              <w:rPr>
                <w:rFonts w:eastAsia="Times New Roman" w:cs="Times New Roman"/>
                <w:sz w:val="26"/>
                <w:szCs w:val="26"/>
                <w:lang w:val="vi-VN"/>
              </w:rPr>
              <w:lastRenderedPageBreak/>
              <w:t>được bằng tiếng Anh trong chuyên môn (có thể diễn đạt những vấn đề thuộc lĩnh vực chuyên môn cho người khác hiểu bằng tiếng Anh và hiểu được người khác trình bày những vấn đề chuyên môn bằng tiếng Anh).</w:t>
            </w:r>
          </w:p>
          <w:p w:rsidR="00083C53" w:rsidRPr="00917DDC" w:rsidRDefault="00083C53" w:rsidP="00696B8B">
            <w:pPr>
              <w:widowControl w:val="0"/>
              <w:tabs>
                <w:tab w:val="left" w:pos="567"/>
              </w:tabs>
              <w:spacing w:after="0" w:line="320" w:lineRule="exact"/>
              <w:jc w:val="both"/>
              <w:rPr>
                <w:rFonts w:eastAsia="Times New Roman" w:cs="Times New Roman"/>
                <w:sz w:val="26"/>
                <w:szCs w:val="26"/>
                <w:lang w:val="vi-VN"/>
              </w:rPr>
            </w:pPr>
            <w:r w:rsidRPr="00917DDC">
              <w:rPr>
                <w:rFonts w:eastAsia="Times New Roman" w:cs="Times New Roman"/>
                <w:sz w:val="26"/>
                <w:szCs w:val="26"/>
                <w:lang w:val="vi-VN"/>
              </w:rPr>
              <w:t xml:space="preserve">đ) </w:t>
            </w:r>
            <w:r w:rsidRPr="00917DDC">
              <w:rPr>
                <w:rFonts w:eastAsia="Calibri" w:cs="Times New Roman"/>
                <w:sz w:val="26"/>
                <w:szCs w:val="26"/>
                <w:lang w:val="nl-NL"/>
              </w:rPr>
              <w:t>Đối với thí sinh là người nước ngoài dự tuyển chương trình đào tạo tiến sĩ giảng dạy bằng tiếng Việt</w:t>
            </w:r>
            <w:r w:rsidRPr="00917DDC">
              <w:rPr>
                <w:rFonts w:eastAsia="Times New Roman" w:cs="Times New Roman"/>
                <w:sz w:val="26"/>
                <w:szCs w:val="26"/>
                <w:lang w:val="nl-NL"/>
              </w:rPr>
              <w:t> </w:t>
            </w:r>
            <w:r w:rsidRPr="00917DDC">
              <w:rPr>
                <w:rFonts w:eastAsia="Times New Roman" w:cs="Times New Roman"/>
                <w:sz w:val="26"/>
                <w:szCs w:val="26"/>
                <w:lang w:val="vi-VN"/>
              </w:rPr>
              <w:t>phải có trình độ </w:t>
            </w:r>
            <w:r w:rsidRPr="00917DDC">
              <w:rPr>
                <w:rFonts w:eastAsia="Times New Roman" w:cs="Times New Roman"/>
                <w:sz w:val="26"/>
                <w:szCs w:val="26"/>
                <w:lang w:val="nl-NL"/>
              </w:rPr>
              <w:t>tiếng Việt </w:t>
            </w:r>
            <w:r w:rsidRPr="00917DDC">
              <w:rPr>
                <w:rFonts w:eastAsia="Times New Roman" w:cs="Times New Roman"/>
                <w:sz w:val="26"/>
                <w:szCs w:val="26"/>
                <w:lang w:val="vi-VN"/>
              </w:rPr>
              <w:t>tối thiểu từ Bậc 4 trở lên theo </w:t>
            </w:r>
            <w:r w:rsidRPr="00917DDC">
              <w:rPr>
                <w:rFonts w:eastAsia="Times New Roman" w:cs="Times New Roman"/>
                <w:sz w:val="26"/>
                <w:szCs w:val="26"/>
                <w:lang w:val="nl-NL"/>
              </w:rPr>
              <w:t>Khung năng lực tiếng Việt </w:t>
            </w:r>
            <w:r w:rsidRPr="00917DDC">
              <w:rPr>
                <w:rFonts w:eastAsia="Times New Roman" w:cs="Times New Roman"/>
                <w:sz w:val="26"/>
                <w:szCs w:val="26"/>
                <w:lang w:val="vi-VN"/>
              </w:rPr>
              <w:t>dùng</w:t>
            </w:r>
            <w:r w:rsidRPr="00917DDC">
              <w:rPr>
                <w:rFonts w:eastAsia="Times New Roman" w:cs="Times New Roman"/>
                <w:sz w:val="26"/>
                <w:szCs w:val="26"/>
                <w:lang w:val="nl-NL"/>
              </w:rPr>
              <w:t> cho người nước ngoài.</w:t>
            </w:r>
          </w:p>
          <w:p w:rsidR="00083C53" w:rsidRPr="00917DDC" w:rsidRDefault="00083C53" w:rsidP="00696B8B">
            <w:pPr>
              <w:widowControl w:val="0"/>
              <w:tabs>
                <w:tab w:val="left" w:pos="567"/>
              </w:tabs>
              <w:spacing w:after="0" w:line="320" w:lineRule="exact"/>
              <w:ind w:left="374" w:hanging="374"/>
              <w:jc w:val="both"/>
              <w:rPr>
                <w:rFonts w:eastAsia="Calibri" w:cs="Times New Roman"/>
                <w:b/>
                <w:i/>
                <w:sz w:val="26"/>
                <w:szCs w:val="26"/>
                <w:lang w:val="vi-VN"/>
              </w:rPr>
            </w:pPr>
            <w:r w:rsidRPr="00917DDC">
              <w:rPr>
                <w:rFonts w:eastAsia="Calibri" w:cs="Times New Roman"/>
                <w:b/>
                <w:i/>
                <w:sz w:val="26"/>
                <w:szCs w:val="26"/>
                <w:lang w:val="nl-NL"/>
              </w:rPr>
              <w:t xml:space="preserve">6. Về kinh nghiệm </w:t>
            </w:r>
            <w:r w:rsidRPr="00917DDC">
              <w:rPr>
                <w:rFonts w:eastAsia="Calibri" w:cs="Times New Roman"/>
                <w:b/>
                <w:i/>
                <w:sz w:val="26"/>
                <w:szCs w:val="26"/>
                <w:lang w:val="vi-VN"/>
              </w:rPr>
              <w:t>quản lý và thâm niên công tác</w:t>
            </w:r>
            <w:r w:rsidRPr="00917DDC">
              <w:rPr>
                <w:rFonts w:eastAsia="Calibri" w:cs="Times New Roman"/>
                <w:b/>
                <w:i/>
                <w:sz w:val="26"/>
                <w:szCs w:val="26"/>
                <w:lang w:val="nl-NL"/>
              </w:rPr>
              <w:t>:</w:t>
            </w:r>
          </w:p>
          <w:p w:rsidR="00083C53" w:rsidRPr="00917DDC" w:rsidRDefault="00083C53" w:rsidP="00696B8B">
            <w:pPr>
              <w:widowControl w:val="0"/>
              <w:tabs>
                <w:tab w:val="left" w:pos="567"/>
              </w:tabs>
              <w:spacing w:after="0" w:line="320" w:lineRule="exact"/>
              <w:ind w:left="374" w:hanging="374"/>
              <w:jc w:val="both"/>
              <w:rPr>
                <w:rFonts w:eastAsia="Calibri" w:cs="Times New Roman"/>
                <w:sz w:val="26"/>
                <w:szCs w:val="26"/>
                <w:lang w:val="vi-VN"/>
              </w:rPr>
            </w:pPr>
            <w:r w:rsidRPr="00917DDC">
              <w:rPr>
                <w:rFonts w:eastAsia="Calibri" w:cs="Times New Roman"/>
                <w:sz w:val="26"/>
                <w:szCs w:val="26"/>
                <w:lang w:val="vi-VN"/>
              </w:rPr>
              <w:t>a</w:t>
            </w:r>
            <w:r w:rsidRPr="00917DDC">
              <w:rPr>
                <w:rFonts w:eastAsia="Calibri" w:cs="Times New Roman"/>
                <w:sz w:val="26"/>
                <w:szCs w:val="26"/>
                <w:lang w:val="nl-NL"/>
              </w:rPr>
              <w:t>) Đối với người chưa có bằng thạc sĩ:</w:t>
            </w:r>
          </w:p>
          <w:p w:rsidR="00083C53" w:rsidRPr="00917DDC" w:rsidRDefault="00083C53" w:rsidP="00696B8B">
            <w:pPr>
              <w:widowControl w:val="0"/>
              <w:tabs>
                <w:tab w:val="left" w:pos="567"/>
              </w:tabs>
              <w:spacing w:after="0" w:line="320" w:lineRule="exact"/>
              <w:jc w:val="both"/>
              <w:rPr>
                <w:rFonts w:eastAsia="Calibri" w:cs="Times New Roman"/>
                <w:sz w:val="26"/>
                <w:szCs w:val="26"/>
                <w:lang w:val="vi-VN"/>
              </w:rPr>
            </w:pPr>
            <w:r w:rsidRPr="00917DDC">
              <w:rPr>
                <w:rFonts w:eastAsia="Calibri" w:cs="Times New Roman"/>
                <w:sz w:val="26"/>
                <w:szCs w:val="26"/>
                <w:lang w:val="vi-VN"/>
              </w:rPr>
              <w:t xml:space="preserve">- </w:t>
            </w:r>
            <w:r w:rsidRPr="00917DDC">
              <w:rPr>
                <w:rFonts w:eastAsia="Calibri" w:cs="Times New Roman"/>
                <w:sz w:val="26"/>
                <w:szCs w:val="26"/>
                <w:lang w:val="nl-NL"/>
              </w:rPr>
              <w:t>Có bằng tốt nghiệp đại học loại giỏi trở lên được tham gia dự tuyển ngay sau khi tốt nghiệp;</w:t>
            </w:r>
          </w:p>
          <w:p w:rsidR="00083C53" w:rsidRPr="00917DDC" w:rsidRDefault="00083C53" w:rsidP="00696B8B">
            <w:pPr>
              <w:widowControl w:val="0"/>
              <w:tabs>
                <w:tab w:val="left" w:pos="567"/>
              </w:tabs>
              <w:spacing w:after="0" w:line="320" w:lineRule="exact"/>
              <w:jc w:val="both"/>
              <w:rPr>
                <w:rFonts w:eastAsia="Calibri" w:cs="Times New Roman"/>
                <w:sz w:val="26"/>
                <w:szCs w:val="26"/>
                <w:lang w:val="vi-VN"/>
              </w:rPr>
            </w:pPr>
            <w:r w:rsidRPr="00917DDC">
              <w:rPr>
                <w:rFonts w:eastAsia="Calibri" w:cs="Times New Roman"/>
                <w:sz w:val="26"/>
                <w:szCs w:val="26"/>
                <w:lang w:val="vi-VN"/>
              </w:rPr>
              <w:t xml:space="preserve">- </w:t>
            </w:r>
            <w:r w:rsidRPr="00917DDC">
              <w:rPr>
                <w:rFonts w:eastAsia="Calibri" w:cs="Times New Roman"/>
                <w:sz w:val="26"/>
                <w:szCs w:val="26"/>
                <w:lang w:val="nl-NL"/>
              </w:rPr>
              <w:t>Trường hợp thí sinh dự tuyển có bằng tốt nghiệp đại học loại giỏi trở lên do các cơ sở đào tạo nước ngoài cấp</w:t>
            </w:r>
            <w:r w:rsidRPr="00917DDC">
              <w:rPr>
                <w:rFonts w:eastAsia="Calibri" w:cs="Times New Roman"/>
                <w:sz w:val="26"/>
                <w:szCs w:val="26"/>
                <w:lang w:val="vi-VN"/>
              </w:rPr>
              <w:t xml:space="preserve"> (trong</w:t>
            </w:r>
            <w:r w:rsidRPr="00917DDC">
              <w:rPr>
                <w:rFonts w:eastAsia="Calibri" w:cs="Times New Roman"/>
                <w:sz w:val="26"/>
                <w:szCs w:val="26"/>
                <w:lang w:val="nl-NL"/>
              </w:rPr>
              <w:t xml:space="preserve"> Top 500 trường Đại học tốt nhất trên thế giới, do tổ chức Times Higher Educationcủa Vương Quốc Anh xếp hạng</w:t>
            </w:r>
            <w:r w:rsidRPr="00917DDC">
              <w:rPr>
                <w:rFonts w:eastAsia="Calibri" w:cs="Times New Roman"/>
                <w:sz w:val="26"/>
                <w:szCs w:val="26"/>
                <w:lang w:val="vi-VN"/>
              </w:rPr>
              <w:t xml:space="preserve"> hàng năm) </w:t>
            </w:r>
            <w:r w:rsidRPr="00917DDC">
              <w:rPr>
                <w:rFonts w:eastAsia="Calibri" w:cs="Times New Roman"/>
                <w:sz w:val="26"/>
                <w:szCs w:val="26"/>
                <w:lang w:val="nl-NL"/>
              </w:rPr>
              <w:t>được dự tuyển ngay sau khi tốt nghiệp.</w:t>
            </w:r>
          </w:p>
          <w:p w:rsidR="00083C53" w:rsidRPr="00917DDC" w:rsidRDefault="00083C53" w:rsidP="00696B8B">
            <w:pPr>
              <w:widowControl w:val="0"/>
              <w:tabs>
                <w:tab w:val="left" w:pos="567"/>
              </w:tabs>
              <w:spacing w:after="0" w:line="320" w:lineRule="exact"/>
              <w:jc w:val="both"/>
              <w:rPr>
                <w:rFonts w:eastAsia="Calibri" w:cs="Times New Roman"/>
                <w:sz w:val="26"/>
                <w:szCs w:val="26"/>
                <w:lang w:val="vi-VN"/>
              </w:rPr>
            </w:pPr>
            <w:r w:rsidRPr="00917DDC">
              <w:rPr>
                <w:rFonts w:eastAsia="Calibri" w:cs="Times New Roman"/>
                <w:sz w:val="26"/>
                <w:szCs w:val="26"/>
                <w:lang w:val="vi-VN"/>
              </w:rPr>
              <w:t>b</w:t>
            </w:r>
            <w:r w:rsidRPr="00917DDC">
              <w:rPr>
                <w:rFonts w:eastAsia="Calibri" w:cs="Times New Roman"/>
                <w:sz w:val="26"/>
                <w:szCs w:val="26"/>
                <w:lang w:val="nl-NL"/>
              </w:rPr>
              <w:t>) Đối với người có bằng thạc sĩ:</w:t>
            </w:r>
          </w:p>
          <w:p w:rsidR="00083C53" w:rsidRPr="00917DDC" w:rsidRDefault="00083C53" w:rsidP="00696B8B">
            <w:pPr>
              <w:widowControl w:val="0"/>
              <w:tabs>
                <w:tab w:val="left" w:pos="567"/>
              </w:tabs>
              <w:spacing w:after="0" w:line="320" w:lineRule="exact"/>
              <w:jc w:val="both"/>
              <w:rPr>
                <w:rFonts w:eastAsia="Calibri" w:cs="Times New Roman"/>
                <w:sz w:val="26"/>
                <w:szCs w:val="26"/>
                <w:lang w:val="vi-VN"/>
              </w:rPr>
            </w:pPr>
            <w:r w:rsidRPr="00917DDC">
              <w:rPr>
                <w:rFonts w:eastAsia="Calibri" w:cs="Times New Roman"/>
                <w:sz w:val="26"/>
                <w:szCs w:val="26"/>
                <w:lang w:val="vi-VN"/>
              </w:rPr>
              <w:t xml:space="preserve">- </w:t>
            </w:r>
            <w:r w:rsidRPr="00917DDC">
              <w:rPr>
                <w:rFonts w:eastAsia="Calibri" w:cs="Times New Roman"/>
                <w:sz w:val="26"/>
                <w:szCs w:val="26"/>
                <w:lang w:val="nl-NL"/>
              </w:rPr>
              <w:t>Có điểm bình quân các học phầ</w:t>
            </w:r>
            <w:r w:rsidRPr="00917DDC">
              <w:rPr>
                <w:rFonts w:eastAsia="Calibri" w:cs="Times New Roman"/>
                <w:sz w:val="26"/>
                <w:szCs w:val="26"/>
                <w:lang w:val="vi-VN"/>
              </w:rPr>
              <w:t>n</w:t>
            </w:r>
            <w:r w:rsidRPr="00917DDC">
              <w:rPr>
                <w:rFonts w:eastAsia="Calibri" w:cs="Times New Roman"/>
                <w:sz w:val="26"/>
                <w:szCs w:val="26"/>
                <w:lang w:val="nl-NL"/>
              </w:rPr>
              <w:t xml:space="preserve"> từ </w:t>
            </w:r>
            <w:r w:rsidRPr="00917DDC">
              <w:rPr>
                <w:rFonts w:eastAsia="Calibri" w:cs="Times New Roman"/>
                <w:sz w:val="26"/>
                <w:szCs w:val="26"/>
                <w:lang w:val="vi-VN"/>
              </w:rPr>
              <w:t>7</w:t>
            </w:r>
            <w:r w:rsidRPr="00917DDC">
              <w:rPr>
                <w:rFonts w:eastAsia="Calibri" w:cs="Times New Roman"/>
                <w:sz w:val="26"/>
                <w:szCs w:val="26"/>
                <w:lang w:val="nl-NL"/>
              </w:rPr>
              <w:t>,0 trở lên được đăng ký dự tuyển ngay sau khi tốt nghiệp;</w:t>
            </w:r>
          </w:p>
          <w:p w:rsidR="00083C53" w:rsidRPr="00917DDC" w:rsidRDefault="00083C53" w:rsidP="00696B8B">
            <w:pPr>
              <w:widowControl w:val="0"/>
              <w:tabs>
                <w:tab w:val="left" w:pos="567"/>
              </w:tabs>
              <w:spacing w:after="0" w:line="320" w:lineRule="exact"/>
              <w:jc w:val="both"/>
              <w:rPr>
                <w:rFonts w:eastAsia="Calibri" w:cs="Times New Roman"/>
                <w:sz w:val="26"/>
                <w:szCs w:val="26"/>
                <w:lang w:val="vi-VN"/>
              </w:rPr>
            </w:pPr>
            <w:r w:rsidRPr="00917DDC">
              <w:rPr>
                <w:rFonts w:eastAsia="Calibri" w:cs="Times New Roman"/>
                <w:sz w:val="26"/>
                <w:szCs w:val="26"/>
                <w:lang w:val="vi-VN"/>
              </w:rPr>
              <w:t xml:space="preserve">- </w:t>
            </w:r>
            <w:r w:rsidRPr="00917DDC">
              <w:rPr>
                <w:rFonts w:eastAsia="Calibri" w:cs="Times New Roman"/>
                <w:sz w:val="26"/>
                <w:szCs w:val="26"/>
                <w:lang w:val="nl-NL"/>
              </w:rPr>
              <w:t xml:space="preserve">Có điểm bình quân các học phần dưới </w:t>
            </w:r>
            <w:r w:rsidRPr="00917DDC">
              <w:rPr>
                <w:rFonts w:eastAsia="Calibri" w:cs="Times New Roman"/>
                <w:sz w:val="26"/>
                <w:szCs w:val="26"/>
                <w:lang w:val="vi-VN"/>
              </w:rPr>
              <w:t>7</w:t>
            </w:r>
            <w:r w:rsidRPr="00917DDC">
              <w:rPr>
                <w:rFonts w:eastAsia="Calibri" w:cs="Times New Roman"/>
                <w:sz w:val="26"/>
                <w:szCs w:val="26"/>
                <w:lang w:val="nl-NL"/>
              </w:rPr>
              <w:t>,0 phải có ít nhất 0</w:t>
            </w:r>
            <w:r w:rsidRPr="00917DDC">
              <w:rPr>
                <w:rFonts w:eastAsia="Calibri" w:cs="Times New Roman"/>
                <w:sz w:val="26"/>
                <w:szCs w:val="26"/>
                <w:lang w:val="vi-VN"/>
              </w:rPr>
              <w:t>2</w:t>
            </w:r>
            <w:r w:rsidRPr="00917DDC">
              <w:rPr>
                <w:rFonts w:eastAsia="Calibri" w:cs="Times New Roman"/>
                <w:sz w:val="26"/>
                <w:szCs w:val="26"/>
                <w:lang w:val="nl-NL"/>
              </w:rPr>
              <w:t xml:space="preserve"> năm kinh nghiệm làm việc trong lĩnh vực chuyên môn đăng ký dự tuyển, kể từ khi tốt nghiệp thạc sĩ (</w:t>
            </w:r>
            <w:r w:rsidRPr="00917DDC">
              <w:rPr>
                <w:rFonts w:eastAsia="Calibri" w:cs="Times New Roman"/>
                <w:sz w:val="26"/>
                <w:szCs w:val="26"/>
                <w:lang w:val="vi-VN"/>
              </w:rPr>
              <w:t>t</w:t>
            </w:r>
            <w:r w:rsidRPr="00917DDC">
              <w:rPr>
                <w:rFonts w:eastAsia="Calibri" w:cs="Times New Roman"/>
                <w:sz w:val="26"/>
                <w:szCs w:val="26"/>
                <w:lang w:val="nl-NL"/>
              </w:rPr>
              <w:t>ính từ ngày ký quyết định công nhận tốt nghiệp) đến ngày đăng ký dự tuyển.</w:t>
            </w:r>
          </w:p>
          <w:p w:rsidR="00083C53" w:rsidRPr="00917DDC" w:rsidRDefault="00083C53" w:rsidP="00696B8B">
            <w:pPr>
              <w:widowControl w:val="0"/>
              <w:tabs>
                <w:tab w:val="left" w:pos="567"/>
              </w:tabs>
              <w:spacing w:after="0" w:line="320" w:lineRule="exact"/>
              <w:jc w:val="both"/>
              <w:rPr>
                <w:rFonts w:eastAsia="Calibri" w:cs="Times New Roman"/>
                <w:sz w:val="26"/>
                <w:szCs w:val="26"/>
                <w:lang w:val="vi-VN"/>
              </w:rPr>
            </w:pPr>
            <w:r w:rsidRPr="00917DDC">
              <w:rPr>
                <w:rFonts w:eastAsia="Calibri" w:cs="Times New Roman"/>
                <w:sz w:val="26"/>
                <w:szCs w:val="26"/>
                <w:lang w:val="vi-VN"/>
              </w:rPr>
              <w:t xml:space="preserve">- </w:t>
            </w:r>
            <w:r w:rsidRPr="00917DDC">
              <w:rPr>
                <w:rFonts w:eastAsia="Calibri" w:cs="Times New Roman"/>
                <w:sz w:val="26"/>
                <w:szCs w:val="26"/>
                <w:lang w:val="nl-NL"/>
              </w:rPr>
              <w:t>Trường hợp thí sinh dự tuyển có bằngtốt nghiệp thạc sĩ do các cơ sở đào tạo nước ngoài cấp</w:t>
            </w:r>
            <w:r w:rsidRPr="00917DDC">
              <w:rPr>
                <w:rFonts w:eastAsia="Calibri" w:cs="Times New Roman"/>
                <w:sz w:val="26"/>
                <w:szCs w:val="26"/>
                <w:lang w:val="vi-VN"/>
              </w:rPr>
              <w:t xml:space="preserve"> (trong</w:t>
            </w:r>
            <w:r w:rsidRPr="00917DDC">
              <w:rPr>
                <w:rFonts w:eastAsia="Calibri" w:cs="Times New Roman"/>
                <w:sz w:val="26"/>
                <w:szCs w:val="26"/>
                <w:lang w:val="nl-NL"/>
              </w:rPr>
              <w:t xml:space="preserve"> </w:t>
            </w:r>
            <w:r w:rsidRPr="00917DDC">
              <w:rPr>
                <w:rFonts w:eastAsia="Calibri" w:cs="Times New Roman"/>
                <w:sz w:val="26"/>
                <w:szCs w:val="26"/>
                <w:lang w:val="nl-NL"/>
              </w:rPr>
              <w:lastRenderedPageBreak/>
              <w:t>Top 500 trường Đại học tốt nhất trên thế giới, do tổ chức Times Higher Educationcủa Vương Quốc Anh xếp hạng</w:t>
            </w:r>
            <w:r w:rsidRPr="00917DDC">
              <w:rPr>
                <w:rFonts w:eastAsia="Calibri" w:cs="Times New Roman"/>
                <w:sz w:val="26"/>
                <w:szCs w:val="26"/>
                <w:lang w:val="vi-VN"/>
              </w:rPr>
              <w:t xml:space="preserve"> hàng năm) </w:t>
            </w:r>
            <w:r w:rsidRPr="00917DDC">
              <w:rPr>
                <w:rFonts w:eastAsia="Calibri" w:cs="Times New Roman"/>
                <w:sz w:val="26"/>
                <w:szCs w:val="26"/>
                <w:lang w:val="nl-NL"/>
              </w:rPr>
              <w:t>được dự tuyển ngay sau khi tốt nghiệp.</w:t>
            </w:r>
          </w:p>
          <w:p w:rsidR="00083C53" w:rsidRPr="00917DDC" w:rsidRDefault="00083C53" w:rsidP="00696B8B">
            <w:pPr>
              <w:widowControl w:val="0"/>
              <w:tabs>
                <w:tab w:val="left" w:pos="567"/>
              </w:tabs>
              <w:spacing w:after="0" w:line="320" w:lineRule="exact"/>
              <w:ind w:left="374" w:hanging="374"/>
              <w:jc w:val="both"/>
              <w:rPr>
                <w:rFonts w:eastAsia="Calibri" w:cs="Times New Roman"/>
                <w:b/>
                <w:sz w:val="26"/>
                <w:szCs w:val="26"/>
                <w:lang w:val="vi-VN"/>
              </w:rPr>
            </w:pPr>
            <w:r w:rsidRPr="00917DDC">
              <w:rPr>
                <w:rFonts w:eastAsia="Calibri" w:cs="Times New Roman"/>
                <w:b/>
                <w:i/>
                <w:sz w:val="26"/>
                <w:szCs w:val="26"/>
                <w:lang w:val="nl-NL"/>
              </w:rPr>
              <w:t xml:space="preserve">7. </w:t>
            </w:r>
            <w:r w:rsidRPr="00917DDC">
              <w:rPr>
                <w:rFonts w:eastAsia="Calibri" w:cs="Times New Roman"/>
                <w:b/>
                <w:i/>
                <w:sz w:val="26"/>
                <w:szCs w:val="26"/>
                <w:lang w:val="vi-VN"/>
              </w:rPr>
              <w:t>Công văn cử đi</w:t>
            </w:r>
            <w:r w:rsidRPr="00917DDC">
              <w:rPr>
                <w:rFonts w:eastAsia="Calibri" w:cs="Times New Roman"/>
                <w:b/>
                <w:i/>
                <w:sz w:val="26"/>
                <w:szCs w:val="26"/>
                <w:lang w:val="nl-NL"/>
              </w:rPr>
              <w:t xml:space="preserve"> dự tuyển:</w:t>
            </w:r>
          </w:p>
          <w:p w:rsidR="00083C53" w:rsidRPr="00917DDC" w:rsidRDefault="00083C53" w:rsidP="00696B8B">
            <w:pPr>
              <w:widowControl w:val="0"/>
              <w:tabs>
                <w:tab w:val="left" w:pos="567"/>
              </w:tabs>
              <w:spacing w:after="0" w:line="320" w:lineRule="exact"/>
              <w:jc w:val="both"/>
              <w:rPr>
                <w:rFonts w:eastAsia="Calibri" w:cs="Times New Roman"/>
                <w:b/>
                <w:sz w:val="26"/>
                <w:szCs w:val="26"/>
                <w:lang w:val="vi-VN"/>
              </w:rPr>
            </w:pPr>
            <w:r w:rsidRPr="00917DDC">
              <w:rPr>
                <w:rFonts w:eastAsia="Calibri" w:cs="Times New Roman"/>
                <w:sz w:val="26"/>
                <w:szCs w:val="26"/>
                <w:lang w:val="vi-VN"/>
              </w:rPr>
              <w:t>Thí sinh đăng ký dự tuyển phải c</w:t>
            </w:r>
            <w:r w:rsidRPr="00917DDC">
              <w:rPr>
                <w:rFonts w:eastAsia="Calibri" w:cs="Times New Roman"/>
                <w:sz w:val="26"/>
                <w:szCs w:val="26"/>
                <w:lang w:val="nl-NL"/>
              </w:rPr>
              <w:t>ó công văn cử đi dự tuyển của</w:t>
            </w:r>
            <w:r w:rsidRPr="00917DDC">
              <w:rPr>
                <w:rFonts w:eastAsia="Calibri" w:cs="Times New Roman"/>
                <w:sz w:val="26"/>
                <w:szCs w:val="26"/>
                <w:lang w:val="vi-VN"/>
              </w:rPr>
              <w:t xml:space="preserve"> cơ quan quản lý trực tiếp theo quy định hiện hành</w:t>
            </w:r>
            <w:r w:rsidRPr="00917DDC">
              <w:rPr>
                <w:rFonts w:eastAsia="Calibri" w:cs="Times New Roman"/>
                <w:sz w:val="26"/>
                <w:szCs w:val="26"/>
                <w:lang w:val="nl-NL"/>
              </w:rPr>
              <w:t xml:space="preserve">, hoặc trường nơi sinh viên vừa tốt nghiệp giới thiệu dự tuyển đào tạo trình độ tiến sĩ. Đối với người chưa có việc làm cần được địa phương nơi cư trú xác nhận nhân thân tốt và hiện không vi phạm pháp luật. </w:t>
            </w:r>
          </w:p>
          <w:p w:rsidR="00083C53" w:rsidRPr="00917DDC" w:rsidRDefault="00083C53" w:rsidP="00696B8B">
            <w:pPr>
              <w:widowControl w:val="0"/>
              <w:tabs>
                <w:tab w:val="left" w:pos="567"/>
              </w:tabs>
              <w:spacing w:after="0" w:line="320" w:lineRule="exact"/>
              <w:ind w:left="374" w:hanging="374"/>
              <w:jc w:val="both"/>
              <w:rPr>
                <w:rFonts w:eastAsia="Calibri" w:cs="Times New Roman"/>
                <w:b/>
                <w:i/>
                <w:sz w:val="26"/>
                <w:szCs w:val="26"/>
                <w:lang w:val="vi-VN"/>
              </w:rPr>
            </w:pPr>
            <w:r w:rsidRPr="00917DDC">
              <w:rPr>
                <w:rFonts w:eastAsia="Calibri" w:cs="Times New Roman"/>
                <w:b/>
                <w:i/>
                <w:sz w:val="26"/>
                <w:szCs w:val="26"/>
                <w:lang w:val="nl-NL"/>
              </w:rPr>
              <w:t xml:space="preserve">8. Cam kết thực hiện các nghĩa vụ tài chính: </w:t>
            </w:r>
          </w:p>
          <w:p w:rsidR="00083C53" w:rsidRPr="00917DDC" w:rsidRDefault="00083C53" w:rsidP="00696B8B">
            <w:pPr>
              <w:widowControl w:val="0"/>
              <w:tabs>
                <w:tab w:val="left" w:pos="567"/>
              </w:tabs>
              <w:spacing w:after="0" w:line="320" w:lineRule="exact"/>
              <w:jc w:val="both"/>
              <w:rPr>
                <w:rFonts w:eastAsia="Calibri" w:cs="Times New Roman"/>
                <w:sz w:val="26"/>
                <w:szCs w:val="26"/>
                <w:lang w:val="vi-VN"/>
              </w:rPr>
            </w:pPr>
            <w:r w:rsidRPr="00917DDC">
              <w:rPr>
                <w:rFonts w:eastAsia="Calibri" w:cs="Times New Roman"/>
                <w:sz w:val="26"/>
                <w:szCs w:val="26"/>
                <w:lang w:val="nl-NL"/>
              </w:rPr>
              <w:t>Thí sinh trúng tuyển phải cam kết thực hiện các nghĩa vụ tài chính đối với quá trình đào tạo theo quy định của Học viện Tài chính.</w:t>
            </w:r>
          </w:p>
        </w:tc>
        <w:tc>
          <w:tcPr>
            <w:tcW w:w="7088" w:type="dxa"/>
            <w:vAlign w:val="center"/>
          </w:tcPr>
          <w:p w:rsidR="00083C53" w:rsidRPr="00917DDC" w:rsidRDefault="00083C53" w:rsidP="00696B8B">
            <w:pPr>
              <w:widowControl w:val="0"/>
              <w:spacing w:after="0" w:line="320" w:lineRule="exact"/>
              <w:ind w:left="374" w:hanging="374"/>
              <w:rPr>
                <w:rFonts w:eastAsia="Times New Roman" w:cs="Times New Roman"/>
                <w:b/>
                <w:bCs/>
                <w:i/>
                <w:iCs/>
                <w:spacing w:val="-6"/>
                <w:sz w:val="26"/>
                <w:szCs w:val="26"/>
                <w:lang w:val="it-IT"/>
              </w:rPr>
            </w:pPr>
            <w:r w:rsidRPr="00917DDC">
              <w:rPr>
                <w:rFonts w:eastAsia="Times New Roman" w:cs="Times New Roman"/>
                <w:b/>
                <w:bCs/>
                <w:i/>
                <w:iCs/>
                <w:spacing w:val="-6"/>
                <w:sz w:val="26"/>
                <w:szCs w:val="26"/>
                <w:lang w:val="it-IT"/>
              </w:rPr>
              <w:lastRenderedPageBreak/>
              <w:t>1. Điều kiện văn bằng:</w:t>
            </w:r>
          </w:p>
          <w:p w:rsidR="00083C53" w:rsidRPr="00917DDC" w:rsidRDefault="00083C53" w:rsidP="00696B8B">
            <w:pPr>
              <w:widowControl w:val="0"/>
              <w:spacing w:after="0" w:line="320" w:lineRule="exact"/>
              <w:jc w:val="both"/>
              <w:rPr>
                <w:rFonts w:eastAsia="Times New Roman" w:cs="Times New Roman"/>
                <w:sz w:val="26"/>
                <w:szCs w:val="26"/>
                <w:lang w:val="it-IT"/>
              </w:rPr>
            </w:pPr>
            <w:r w:rsidRPr="00917DDC">
              <w:rPr>
                <w:rFonts w:eastAsia="Times New Roman" w:cs="Times New Roman"/>
                <w:sz w:val="26"/>
                <w:szCs w:val="26"/>
                <w:lang w:val="it-IT"/>
              </w:rPr>
              <w:t>a) Đã tốt nghiệp đại học ngành đúng, ngành phù hợp với ngành, chuyên ngành đăng ký dự thi đào tạo trình độ thạc sĩ;</w:t>
            </w:r>
          </w:p>
          <w:p w:rsidR="00083C53" w:rsidRPr="00917DDC" w:rsidRDefault="00083C53" w:rsidP="00696B8B">
            <w:pPr>
              <w:widowControl w:val="0"/>
              <w:spacing w:after="0" w:line="320" w:lineRule="exact"/>
              <w:jc w:val="both"/>
              <w:rPr>
                <w:rFonts w:eastAsia="Times New Roman" w:cs="Times New Roman"/>
                <w:sz w:val="26"/>
                <w:szCs w:val="26"/>
                <w:lang w:val="it-IT"/>
              </w:rPr>
            </w:pPr>
            <w:r w:rsidRPr="00917DDC">
              <w:rPr>
                <w:rFonts w:eastAsia="Times New Roman" w:cs="Times New Roman"/>
                <w:sz w:val="26"/>
                <w:szCs w:val="26"/>
                <w:lang w:val="it-IT"/>
              </w:rPr>
              <w:lastRenderedPageBreak/>
              <w:t>b) Đã tốt nghiệp đại học ngành gần với ngành, chuyên ngành đăng ký dự thi đào tạo trình độ thạc sĩ và đã học bổ sung kiến thức theo quy định của Học viện Tài chính;</w:t>
            </w:r>
          </w:p>
          <w:p w:rsidR="00083C53" w:rsidRPr="00917DDC" w:rsidRDefault="00083C53" w:rsidP="00696B8B">
            <w:pPr>
              <w:widowControl w:val="0"/>
              <w:spacing w:after="0" w:line="320" w:lineRule="exact"/>
              <w:jc w:val="both"/>
              <w:rPr>
                <w:rFonts w:eastAsia="Times New Roman" w:cs="Times New Roman"/>
                <w:sz w:val="26"/>
                <w:szCs w:val="26"/>
                <w:lang w:val="it-IT"/>
              </w:rPr>
            </w:pPr>
            <w:r w:rsidRPr="00917DDC">
              <w:rPr>
                <w:rFonts w:eastAsia="Times New Roman" w:cs="Times New Roman"/>
                <w:sz w:val="26"/>
                <w:szCs w:val="26"/>
                <w:lang w:val="it-IT"/>
              </w:rPr>
              <w:t>c) Đã tốt nghiệp đại học ngành khác (đối với thí sinh đăng ký dự thi chuyên ngành quản lý kinh tế) với ngành, chuyên ngành đăng ký dự thi đào tạo trình độ thạc sĩ  và đã học bổ sung kiến thức theo quy định của Học viện Tài chính;</w:t>
            </w:r>
          </w:p>
          <w:p w:rsidR="00083C53" w:rsidRPr="00917DDC" w:rsidRDefault="00083C53" w:rsidP="00696B8B">
            <w:pPr>
              <w:widowControl w:val="0"/>
              <w:spacing w:after="0" w:line="320" w:lineRule="exact"/>
              <w:jc w:val="both"/>
              <w:rPr>
                <w:rFonts w:eastAsia="Times New Roman" w:cs="Times New Roman"/>
                <w:sz w:val="26"/>
                <w:szCs w:val="26"/>
                <w:lang w:val="it-IT"/>
              </w:rPr>
            </w:pPr>
            <w:r w:rsidRPr="00917DDC">
              <w:rPr>
                <w:rFonts w:eastAsia="Times New Roman" w:cs="Times New Roman"/>
                <w:sz w:val="26"/>
                <w:szCs w:val="26"/>
                <w:lang w:val="it-IT"/>
              </w:rPr>
              <w:t xml:space="preserve">d) Văn bằng đại học do cơ sở giáo dục nước ngoài cấp phải thực hiện thủ tục công nhận theo quy định hiện hành. </w:t>
            </w:r>
          </w:p>
          <w:p w:rsidR="00083C53" w:rsidRPr="00917DDC" w:rsidRDefault="00083C53" w:rsidP="00696B8B">
            <w:pPr>
              <w:widowControl w:val="0"/>
              <w:spacing w:after="0" w:line="320" w:lineRule="exact"/>
              <w:contextualSpacing/>
              <w:jc w:val="both"/>
              <w:rPr>
                <w:rFonts w:eastAsia="Times New Roman" w:cs="Times New Roman"/>
                <w:b/>
                <w:i/>
                <w:sz w:val="26"/>
                <w:szCs w:val="26"/>
                <w:lang w:val="it-IT"/>
              </w:rPr>
            </w:pPr>
            <w:r w:rsidRPr="00917DDC">
              <w:rPr>
                <w:rFonts w:eastAsia="Times New Roman" w:cs="Times New Roman"/>
                <w:b/>
                <w:i/>
                <w:sz w:val="26"/>
                <w:szCs w:val="26"/>
                <w:lang w:val="it-IT"/>
              </w:rPr>
              <w:t>2. Học bổ sung kiến thức:</w:t>
            </w:r>
          </w:p>
          <w:p w:rsidR="00083C53" w:rsidRPr="00917DDC" w:rsidRDefault="00083C53" w:rsidP="00696B8B">
            <w:pPr>
              <w:widowControl w:val="0"/>
              <w:spacing w:after="0" w:line="320" w:lineRule="exact"/>
              <w:jc w:val="both"/>
              <w:rPr>
                <w:rFonts w:eastAsia="Times New Roman" w:cs="Times New Roman"/>
                <w:sz w:val="26"/>
                <w:szCs w:val="26"/>
                <w:lang w:val="it-IT"/>
              </w:rPr>
            </w:pPr>
            <w:r w:rsidRPr="00917DDC">
              <w:rPr>
                <w:rFonts w:eastAsia="Times New Roman" w:cs="Times New Roman"/>
                <w:sz w:val="26"/>
                <w:szCs w:val="26"/>
                <w:lang w:val="it-IT"/>
              </w:rPr>
              <w:t>Người có bằng đại học ngành đúng, ngành phù hợp (nhưng khác nhau từ</w:t>
            </w:r>
            <w:r w:rsidRPr="00917DDC">
              <w:rPr>
                <w:rFonts w:eastAsia="Times New Roman" w:cs="Times New Roman"/>
                <w:spacing w:val="-4"/>
                <w:sz w:val="26"/>
                <w:szCs w:val="26"/>
                <w:lang w:val="it-IT"/>
              </w:rPr>
              <w:t xml:space="preserve"> 10% trở lên tổng số tiết học hoặc đơn vị học trình hoặc tín chỉ của khối kiến thức ngành ở trình độ đại học</w:t>
            </w:r>
            <w:r w:rsidRPr="00917DDC">
              <w:rPr>
                <w:rFonts w:eastAsia="Times New Roman" w:cs="Times New Roman"/>
                <w:sz w:val="26"/>
                <w:szCs w:val="26"/>
                <w:lang w:val="it-IT"/>
              </w:rPr>
              <w:t>), Người có bằng đại học ngành đúng, ngành phù hợp nhưng đã tốt nghiệp từ 5 năm trở lên (tính từ ngày cấp bằng đến ngày hết hạn nộp hồ sơ); n</w:t>
            </w:r>
            <w:r w:rsidRPr="00917DDC">
              <w:rPr>
                <w:rFonts w:eastAsia="Times New Roman" w:cs="Times New Roman"/>
                <w:spacing w:val="-4"/>
                <w:sz w:val="26"/>
                <w:szCs w:val="26"/>
                <w:lang w:val="it-IT"/>
              </w:rPr>
              <w:t>gười có bằng tốt nghiệp đại học ngành gần</w:t>
            </w:r>
            <w:r w:rsidRPr="00917DDC">
              <w:rPr>
                <w:rFonts w:eastAsia="Times New Roman" w:cs="Times New Roman"/>
                <w:spacing w:val="-4"/>
                <w:sz w:val="26"/>
                <w:szCs w:val="26"/>
                <w:lang w:val="vi-VN"/>
              </w:rPr>
              <w:t>;</w:t>
            </w:r>
            <w:r w:rsidRPr="00917DDC">
              <w:rPr>
                <w:rFonts w:eastAsia="Times New Roman" w:cs="Times New Roman"/>
                <w:spacing w:val="-4"/>
                <w:sz w:val="26"/>
                <w:szCs w:val="26"/>
                <w:lang w:val="it-IT"/>
              </w:rPr>
              <w:t xml:space="preserve"> ngành khác (đối với chuyên ngành quản lý kinh tế) với ngành, chuyên ngành đào tạo thạc sĩ  phải học bổ sung kiến thức ngành của chương trình đại học trước khi dự thi. Học viên phải đóng học phí các học phần bổ sung theo mức học phí quy định đối với hệ đại học. </w:t>
            </w:r>
          </w:p>
          <w:p w:rsidR="00083C53" w:rsidRPr="00917DDC" w:rsidRDefault="00083C53" w:rsidP="00696B8B">
            <w:pPr>
              <w:widowControl w:val="0"/>
              <w:spacing w:after="0" w:line="320" w:lineRule="exact"/>
              <w:jc w:val="both"/>
              <w:rPr>
                <w:rFonts w:eastAsia="Times New Roman" w:cs="Times New Roman"/>
                <w:sz w:val="26"/>
                <w:szCs w:val="26"/>
                <w:lang w:val="it-IT"/>
              </w:rPr>
            </w:pPr>
            <w:r w:rsidRPr="00917DDC">
              <w:rPr>
                <w:rFonts w:eastAsia="Times New Roman" w:cs="Times New Roman"/>
                <w:b/>
                <w:bCs/>
                <w:i/>
                <w:iCs/>
                <w:spacing w:val="-6"/>
                <w:sz w:val="26"/>
                <w:szCs w:val="26"/>
                <w:lang w:val="it-IT"/>
              </w:rPr>
              <w:t>3. Điều kiện thâm niên công tác:</w:t>
            </w:r>
          </w:p>
          <w:p w:rsidR="00083C53" w:rsidRPr="00917DDC" w:rsidRDefault="00083C53" w:rsidP="00696B8B">
            <w:pPr>
              <w:widowControl w:val="0"/>
              <w:spacing w:after="0" w:line="320" w:lineRule="exact"/>
              <w:jc w:val="both"/>
              <w:rPr>
                <w:rFonts w:eastAsia="Times New Roman" w:cs="Times New Roman"/>
                <w:sz w:val="26"/>
                <w:szCs w:val="26"/>
                <w:lang w:val="it-IT"/>
              </w:rPr>
            </w:pPr>
            <w:r w:rsidRPr="00917DDC">
              <w:rPr>
                <w:rFonts w:eastAsia="Times New Roman" w:cs="Times New Roman"/>
                <w:bCs/>
                <w:iCs/>
                <w:spacing w:val="-6"/>
                <w:sz w:val="26"/>
                <w:szCs w:val="26"/>
                <w:lang w:val="it-IT"/>
              </w:rPr>
              <w:t>a)</w:t>
            </w:r>
            <w:r w:rsidRPr="00917DDC">
              <w:rPr>
                <w:rFonts w:eastAsia="Times New Roman" w:cs="Times New Roman"/>
                <w:sz w:val="26"/>
                <w:szCs w:val="26"/>
                <w:lang w:val="it-IT"/>
              </w:rPr>
              <w:t xml:space="preserve">Thí sinh đã tốt nghiệp đại học (dưới 5 năm) thuộc ngành đúng, phù hợp với chuyên ngành đăng ký dự thi được dự thi ngay sau khi tốt nghiệp. </w:t>
            </w:r>
            <w:r w:rsidRPr="00917DDC">
              <w:rPr>
                <w:rFonts w:eastAsia="Times New Roman" w:cs="Times New Roman"/>
                <w:sz w:val="26"/>
                <w:szCs w:val="26"/>
                <w:shd w:val="clear" w:color="auto" w:fill="FFFFFF"/>
                <w:lang w:val="it-IT"/>
              </w:rPr>
              <w:t>Những đối tượng còn lại được dự thi sau khi đã tốt nghiệp và được cấp chứng chỉ bổ sung kiến thức ngành, chuyên ngành của Học viện Tài chính.</w:t>
            </w:r>
          </w:p>
          <w:p w:rsidR="00083C53" w:rsidRPr="00917DDC" w:rsidRDefault="00083C53" w:rsidP="00696B8B">
            <w:pPr>
              <w:widowControl w:val="0"/>
              <w:spacing w:after="0" w:line="320" w:lineRule="exact"/>
              <w:jc w:val="both"/>
              <w:rPr>
                <w:rFonts w:eastAsia="Times New Roman" w:cs="Times New Roman"/>
                <w:sz w:val="26"/>
                <w:szCs w:val="26"/>
                <w:lang w:val="it-IT"/>
              </w:rPr>
            </w:pPr>
            <w:r w:rsidRPr="00917DDC">
              <w:rPr>
                <w:rFonts w:eastAsia="Times New Roman" w:cs="Times New Roman"/>
                <w:bCs/>
                <w:iCs/>
                <w:spacing w:val="-6"/>
                <w:sz w:val="26"/>
                <w:szCs w:val="26"/>
                <w:lang w:val="it-IT"/>
              </w:rPr>
              <w:t>b)</w:t>
            </w:r>
            <w:r w:rsidRPr="00917DDC">
              <w:rPr>
                <w:rFonts w:eastAsia="Times New Roman" w:cs="Times New Roman"/>
                <w:sz w:val="26"/>
                <w:szCs w:val="26"/>
                <w:lang w:val="it-IT"/>
              </w:rPr>
              <w:t>Trường hợp người có bằng tốt nghiệp ngành khác đăng ký dự thi chuyên ngành Quản lý kinh tế phải có tối thiểu 02 năm kinh nghiệm làm việc trong lĩnh vực đăng ký dự thi.</w:t>
            </w:r>
          </w:p>
          <w:p w:rsidR="00083C53" w:rsidRPr="00917DDC" w:rsidRDefault="00083C53" w:rsidP="00696B8B">
            <w:pPr>
              <w:widowControl w:val="0"/>
              <w:spacing w:after="0" w:line="320" w:lineRule="exact"/>
              <w:contextualSpacing/>
              <w:jc w:val="both"/>
              <w:rPr>
                <w:rFonts w:eastAsia="Times New Roman" w:cs="Times New Roman"/>
                <w:i/>
                <w:sz w:val="26"/>
                <w:szCs w:val="26"/>
                <w:shd w:val="clear" w:color="auto" w:fill="FFFFFF"/>
                <w:lang w:val="it-IT"/>
              </w:rPr>
            </w:pPr>
            <w:r w:rsidRPr="00917DDC">
              <w:rPr>
                <w:rFonts w:eastAsia="Times New Roman" w:cs="Times New Roman"/>
                <w:b/>
                <w:i/>
                <w:sz w:val="26"/>
                <w:szCs w:val="26"/>
                <w:shd w:val="clear" w:color="auto" w:fill="FFFFFF"/>
                <w:lang w:val="it-IT"/>
              </w:rPr>
              <w:t>4.4.</w:t>
            </w:r>
            <w:r w:rsidRPr="00917DDC">
              <w:rPr>
                <w:rFonts w:eastAsia="Times New Roman" w:cs="Times New Roman"/>
                <w:b/>
                <w:bCs/>
                <w:i/>
                <w:iCs/>
                <w:spacing w:val="-6"/>
                <w:sz w:val="26"/>
                <w:szCs w:val="26"/>
                <w:lang w:val="it-IT"/>
              </w:rPr>
              <w:t xml:space="preserve">Điều kiện về </w:t>
            </w:r>
            <w:r w:rsidRPr="00917DDC">
              <w:rPr>
                <w:rFonts w:eastAsia="Times New Roman" w:cs="Times New Roman"/>
                <w:b/>
                <w:i/>
                <w:sz w:val="26"/>
                <w:szCs w:val="26"/>
                <w:shd w:val="clear" w:color="auto" w:fill="FFFFFF"/>
                <w:lang w:val="it-IT"/>
              </w:rPr>
              <w:t xml:space="preserve">lý lịch: </w:t>
            </w:r>
          </w:p>
          <w:p w:rsidR="00083C53" w:rsidRPr="00917DDC" w:rsidRDefault="00083C53" w:rsidP="00696B8B">
            <w:pPr>
              <w:widowControl w:val="0"/>
              <w:spacing w:after="0" w:line="320" w:lineRule="exact"/>
              <w:contextualSpacing/>
              <w:jc w:val="both"/>
              <w:rPr>
                <w:rFonts w:eastAsia="Times New Roman" w:cs="Times New Roman"/>
                <w:sz w:val="26"/>
                <w:szCs w:val="26"/>
                <w:shd w:val="clear" w:color="auto" w:fill="FFFFFF"/>
                <w:lang w:val="it-IT"/>
              </w:rPr>
            </w:pPr>
            <w:r w:rsidRPr="00917DDC">
              <w:rPr>
                <w:rFonts w:eastAsia="Times New Roman" w:cs="Times New Roman"/>
                <w:sz w:val="26"/>
                <w:szCs w:val="26"/>
                <w:shd w:val="clear" w:color="auto" w:fill="FFFFFF"/>
                <w:lang w:val="it-IT"/>
              </w:rPr>
              <w:lastRenderedPageBreak/>
              <w:t xml:space="preserve">Có lý lịch bản thân rõ ràng, không trong thời gian thi hành kỷ luật từ mức cảnh cáo trở lên và không trong thời gian thi hành án hình sự, được cơ quan quản lý nhân sự nơi đang làm việc hoặc chính quyền địa phương nơi cư trú xác nhận. </w:t>
            </w:r>
          </w:p>
          <w:p w:rsidR="00083C53" w:rsidRPr="00917DDC" w:rsidRDefault="00083C53" w:rsidP="00696B8B">
            <w:pPr>
              <w:widowControl w:val="0"/>
              <w:spacing w:after="0" w:line="320" w:lineRule="exact"/>
              <w:contextualSpacing/>
              <w:jc w:val="both"/>
              <w:rPr>
                <w:rFonts w:eastAsia="Times New Roman" w:cs="Times New Roman"/>
                <w:i/>
                <w:sz w:val="26"/>
                <w:szCs w:val="26"/>
                <w:shd w:val="clear" w:color="auto" w:fill="FFFFFF"/>
                <w:lang w:val="it-IT"/>
              </w:rPr>
            </w:pPr>
            <w:r w:rsidRPr="00917DDC">
              <w:rPr>
                <w:rFonts w:eastAsia="Times New Roman" w:cs="Times New Roman"/>
                <w:b/>
                <w:i/>
                <w:sz w:val="26"/>
                <w:szCs w:val="26"/>
                <w:shd w:val="clear" w:color="auto" w:fill="FFFFFF"/>
                <w:lang w:val="it-IT"/>
              </w:rPr>
              <w:t>5.</w:t>
            </w:r>
            <w:r w:rsidRPr="00917DDC">
              <w:rPr>
                <w:rFonts w:eastAsia="Times New Roman" w:cs="Times New Roman"/>
                <w:b/>
                <w:bCs/>
                <w:i/>
                <w:iCs/>
                <w:spacing w:val="-6"/>
                <w:sz w:val="26"/>
                <w:szCs w:val="26"/>
                <w:lang w:val="it-IT"/>
              </w:rPr>
              <w:t xml:space="preserve">Điều kiện về </w:t>
            </w:r>
            <w:r w:rsidRPr="00917DDC">
              <w:rPr>
                <w:rFonts w:eastAsia="Times New Roman" w:cs="Times New Roman"/>
                <w:b/>
                <w:i/>
                <w:sz w:val="26"/>
                <w:szCs w:val="26"/>
                <w:shd w:val="clear" w:color="auto" w:fill="FFFFFF"/>
                <w:lang w:val="it-IT"/>
              </w:rPr>
              <w:t>sức khoẻ:</w:t>
            </w:r>
          </w:p>
          <w:p w:rsidR="00083C53" w:rsidRPr="00917DDC" w:rsidRDefault="00083C53" w:rsidP="00696B8B">
            <w:pPr>
              <w:widowControl w:val="0"/>
              <w:spacing w:after="0" w:line="320" w:lineRule="exact"/>
              <w:contextualSpacing/>
              <w:jc w:val="both"/>
              <w:rPr>
                <w:rFonts w:eastAsia="Times New Roman" w:cs="Times New Roman"/>
                <w:sz w:val="26"/>
                <w:szCs w:val="26"/>
                <w:shd w:val="clear" w:color="auto" w:fill="FFFFFF"/>
                <w:lang w:val="it-IT"/>
              </w:rPr>
            </w:pPr>
            <w:r w:rsidRPr="00917DDC">
              <w:rPr>
                <w:rFonts w:eastAsia="Times New Roman" w:cs="Times New Roman"/>
                <w:sz w:val="26"/>
                <w:szCs w:val="26"/>
                <w:shd w:val="clear" w:color="auto" w:fill="FFFFFF"/>
                <w:lang w:val="it-IT"/>
              </w:rPr>
              <w:t>Có đủ sức khoẻ để học tập. Đối với con đẻ của người hoạt động kháng chiến bị nhiễm chất độc hoá học Học viện Tài chính sẽ xem xét, quyết định cho dự thi tuyển sinh tùy tình trạng sức khoẻ và yêu cầu của chuyên ngành đào tạo.</w:t>
            </w:r>
          </w:p>
          <w:p w:rsidR="00083C53" w:rsidRPr="00917DDC" w:rsidRDefault="00083C53" w:rsidP="00696B8B">
            <w:pPr>
              <w:widowControl w:val="0"/>
              <w:spacing w:after="0" w:line="320" w:lineRule="exact"/>
              <w:contextualSpacing/>
              <w:jc w:val="both"/>
              <w:rPr>
                <w:rFonts w:eastAsia="Times New Roman" w:cs="Times New Roman"/>
                <w:b/>
                <w:i/>
                <w:sz w:val="26"/>
                <w:szCs w:val="26"/>
                <w:shd w:val="clear" w:color="auto" w:fill="FFFFFF"/>
                <w:lang w:val="it-IT"/>
              </w:rPr>
            </w:pPr>
            <w:r w:rsidRPr="00917DDC">
              <w:rPr>
                <w:rFonts w:eastAsia="Times New Roman" w:cs="Times New Roman"/>
                <w:b/>
                <w:i/>
                <w:sz w:val="26"/>
                <w:szCs w:val="26"/>
                <w:shd w:val="clear" w:color="auto" w:fill="FFFFFF"/>
                <w:lang w:val="it-IT"/>
              </w:rPr>
              <w:t xml:space="preserve">6. Điều kiện về hồ sơ: </w:t>
            </w:r>
          </w:p>
          <w:p w:rsidR="00083C53" w:rsidRPr="00917DDC" w:rsidRDefault="00083C53" w:rsidP="00696B8B">
            <w:pPr>
              <w:widowControl w:val="0"/>
              <w:spacing w:after="0" w:line="320" w:lineRule="exact"/>
              <w:contextualSpacing/>
              <w:jc w:val="both"/>
              <w:rPr>
                <w:rFonts w:eastAsia="Times New Roman" w:cs="Times New Roman"/>
                <w:sz w:val="26"/>
                <w:szCs w:val="26"/>
                <w:shd w:val="clear" w:color="auto" w:fill="FFFFFF"/>
                <w:lang w:val="it-IT"/>
              </w:rPr>
            </w:pPr>
            <w:r w:rsidRPr="00917DDC">
              <w:rPr>
                <w:rFonts w:eastAsia="Times New Roman" w:cs="Times New Roman"/>
                <w:sz w:val="26"/>
                <w:szCs w:val="26"/>
                <w:shd w:val="clear" w:color="auto" w:fill="FFFFFF"/>
                <w:lang w:val="it-IT"/>
              </w:rPr>
              <w:t xml:space="preserve">Thí sinh dự thi phải nộp hồ sơ đầy đủ, đúng thời hạn theo quy định của Học viện Tài chính. </w:t>
            </w:r>
          </w:p>
          <w:p w:rsidR="00083C53" w:rsidRPr="00917DDC" w:rsidRDefault="00083C53" w:rsidP="00696B8B">
            <w:pPr>
              <w:widowControl w:val="0"/>
              <w:spacing w:after="0" w:line="320" w:lineRule="exact"/>
              <w:ind w:left="-57" w:right="-57"/>
              <w:jc w:val="center"/>
              <w:rPr>
                <w:rFonts w:eastAsia="Times New Roman" w:cs="Times New Roman"/>
                <w:sz w:val="26"/>
                <w:szCs w:val="26"/>
                <w:lang w:val="it-IT"/>
              </w:rPr>
            </w:pPr>
          </w:p>
        </w:tc>
      </w:tr>
      <w:tr w:rsidR="00083C53" w:rsidRPr="00917DDC" w:rsidTr="009E1FCF">
        <w:tc>
          <w:tcPr>
            <w:tcW w:w="563" w:type="dxa"/>
            <w:vAlign w:val="center"/>
          </w:tcPr>
          <w:p w:rsidR="00083C53" w:rsidRPr="00917DDC" w:rsidRDefault="00083C53" w:rsidP="00696B8B">
            <w:pPr>
              <w:widowControl w:val="0"/>
              <w:spacing w:after="0" w:line="320" w:lineRule="exact"/>
              <w:jc w:val="center"/>
              <w:rPr>
                <w:rFonts w:eastAsia="Times New Roman" w:cs="Times New Roman"/>
                <w:sz w:val="26"/>
                <w:szCs w:val="26"/>
                <w:lang w:val="nl-NL"/>
              </w:rPr>
            </w:pPr>
            <w:r w:rsidRPr="00917DDC">
              <w:rPr>
                <w:rFonts w:eastAsia="Times New Roman" w:cs="Times New Roman"/>
                <w:sz w:val="26"/>
                <w:szCs w:val="26"/>
                <w:lang w:val="nl-NL"/>
              </w:rPr>
              <w:lastRenderedPageBreak/>
              <w:t>II</w:t>
            </w:r>
          </w:p>
        </w:tc>
        <w:tc>
          <w:tcPr>
            <w:tcW w:w="1813" w:type="dxa"/>
          </w:tcPr>
          <w:p w:rsidR="00083C53" w:rsidRPr="00917DDC" w:rsidRDefault="00083C53" w:rsidP="00696B8B">
            <w:pPr>
              <w:widowControl w:val="0"/>
              <w:spacing w:after="0" w:line="320" w:lineRule="exact"/>
              <w:jc w:val="both"/>
              <w:rPr>
                <w:rFonts w:eastAsia="Times New Roman" w:cs="Times New Roman"/>
                <w:sz w:val="26"/>
                <w:szCs w:val="26"/>
                <w:lang w:val="nl-NL"/>
              </w:rPr>
            </w:pPr>
            <w:r w:rsidRPr="00917DDC">
              <w:rPr>
                <w:rFonts w:eastAsia="Times New Roman" w:cs="Times New Roman"/>
                <w:sz w:val="26"/>
                <w:szCs w:val="26"/>
                <w:lang w:val="nl-NL"/>
              </w:rPr>
              <w:t>Mục tiêu kiến thức, kỹ năng, thái độ và trình độ ngoại ngữ đạt được</w:t>
            </w:r>
          </w:p>
        </w:tc>
        <w:tc>
          <w:tcPr>
            <w:tcW w:w="5670" w:type="dxa"/>
          </w:tcPr>
          <w:p w:rsidR="00083C53" w:rsidRPr="00917DDC" w:rsidRDefault="00083C53" w:rsidP="00696B8B">
            <w:pPr>
              <w:spacing w:after="0" w:line="320" w:lineRule="exact"/>
              <w:jc w:val="both"/>
              <w:rPr>
                <w:rFonts w:eastAsia="Times New Roman" w:cs="Times New Roman"/>
                <w:b/>
                <w:bCs/>
                <w:sz w:val="26"/>
                <w:szCs w:val="26"/>
                <w:lang w:val="nl-NL"/>
              </w:rPr>
            </w:pPr>
            <w:r w:rsidRPr="00917DDC">
              <w:rPr>
                <w:rFonts w:eastAsia="Times New Roman" w:cs="Times New Roman"/>
                <w:b/>
                <w:bCs/>
                <w:sz w:val="26"/>
                <w:szCs w:val="26"/>
                <w:lang w:val="vi-VN"/>
              </w:rPr>
              <w:t>1</w:t>
            </w:r>
            <w:r w:rsidRPr="00917DDC">
              <w:rPr>
                <w:rFonts w:eastAsia="Times New Roman" w:cs="Times New Roman"/>
                <w:b/>
                <w:bCs/>
                <w:sz w:val="26"/>
                <w:szCs w:val="26"/>
                <w:lang w:val="nl-NL"/>
              </w:rPr>
              <w:t>. Yêu cầu về kiến thức</w:t>
            </w:r>
          </w:p>
          <w:p w:rsidR="00083C53" w:rsidRPr="00917DDC" w:rsidRDefault="00083C53" w:rsidP="00696B8B">
            <w:pPr>
              <w:spacing w:after="0" w:line="320" w:lineRule="exact"/>
              <w:jc w:val="both"/>
              <w:rPr>
                <w:rFonts w:eastAsia="Times New Roman" w:cs="Times New Roman"/>
                <w:bCs/>
                <w:sz w:val="26"/>
                <w:szCs w:val="26"/>
                <w:lang w:val="nl-NL"/>
              </w:rPr>
            </w:pPr>
            <w:r w:rsidRPr="00917DDC">
              <w:rPr>
                <w:rFonts w:eastAsia="Times New Roman" w:cs="Times New Roman"/>
                <w:sz w:val="26"/>
                <w:szCs w:val="26"/>
                <w:lang w:val="vi-VN"/>
              </w:rPr>
              <w:t>N</w:t>
            </w:r>
            <w:r w:rsidRPr="00917DDC">
              <w:rPr>
                <w:rFonts w:eastAsia="Times New Roman" w:cs="Times New Roman"/>
                <w:sz w:val="26"/>
                <w:szCs w:val="26"/>
                <w:lang w:val="nl-NL"/>
              </w:rPr>
              <w:t>ghiên cứu sinh</w:t>
            </w:r>
            <w:r w:rsidRPr="00917DDC">
              <w:rPr>
                <w:rFonts w:eastAsia="Times New Roman" w:cs="Times New Roman"/>
                <w:sz w:val="26"/>
                <w:szCs w:val="26"/>
                <w:lang w:val="vi-VN"/>
              </w:rPr>
              <w:t xml:space="preserve"> hoàn thành chương trình đào tạo và bảo vệ thành công luận án tiến sĩ </w:t>
            </w:r>
            <w:r w:rsidRPr="00917DDC">
              <w:rPr>
                <w:rFonts w:eastAsia="Times New Roman" w:cs="Times New Roman"/>
                <w:sz w:val="26"/>
                <w:szCs w:val="26"/>
                <w:lang w:val="nl-NL" w:eastAsia="vi-VN"/>
              </w:rPr>
              <w:t xml:space="preserve">chuyên ngành </w:t>
            </w:r>
            <w:r w:rsidRPr="00917DDC">
              <w:rPr>
                <w:rFonts w:eastAsia="Times New Roman" w:cs="Times New Roman"/>
                <w:bCs/>
                <w:sz w:val="26"/>
                <w:szCs w:val="26"/>
                <w:lang w:val="vi-VN"/>
              </w:rPr>
              <w:t>T</w:t>
            </w:r>
            <w:r w:rsidRPr="00917DDC">
              <w:rPr>
                <w:rFonts w:eastAsia="Times New Roman" w:cs="Times New Roman"/>
                <w:bCs/>
                <w:sz w:val="26"/>
                <w:szCs w:val="26"/>
                <w:lang w:val="nl-NL"/>
              </w:rPr>
              <w:t xml:space="preserve">ài chính - </w:t>
            </w:r>
            <w:r w:rsidRPr="00917DDC">
              <w:rPr>
                <w:rFonts w:eastAsia="Times New Roman" w:cs="Times New Roman"/>
                <w:bCs/>
                <w:sz w:val="26"/>
                <w:szCs w:val="26"/>
                <w:lang w:val="vi-VN"/>
              </w:rPr>
              <w:t>N</w:t>
            </w:r>
            <w:r w:rsidRPr="00917DDC">
              <w:rPr>
                <w:rFonts w:eastAsia="Times New Roman" w:cs="Times New Roman"/>
                <w:bCs/>
                <w:sz w:val="26"/>
                <w:szCs w:val="26"/>
                <w:lang w:val="nl-NL"/>
              </w:rPr>
              <w:t>gân hàng</w:t>
            </w:r>
            <w:r w:rsidRPr="00917DDC">
              <w:rPr>
                <w:rFonts w:eastAsia="Times New Roman" w:cs="Times New Roman"/>
                <w:sz w:val="26"/>
                <w:szCs w:val="26"/>
                <w:lang w:val="vi-VN" w:eastAsia="vi-VN"/>
              </w:rPr>
              <w:t xml:space="preserve"> c</w:t>
            </w:r>
            <w:r w:rsidRPr="00917DDC">
              <w:rPr>
                <w:rFonts w:eastAsia="Times New Roman" w:cs="Times New Roman"/>
                <w:sz w:val="26"/>
                <w:szCs w:val="26"/>
                <w:lang w:val="nl-NL"/>
              </w:rPr>
              <w:t xml:space="preserve">ó hệ thống kiến thức chuyên sâu, tiên tiến và toàn diện thuộc lĩnh vực </w:t>
            </w:r>
            <w:r w:rsidRPr="00917DDC">
              <w:rPr>
                <w:rFonts w:eastAsia="Times New Roman" w:cs="Times New Roman"/>
                <w:bCs/>
                <w:sz w:val="26"/>
                <w:szCs w:val="26"/>
                <w:lang w:val="nl-NL"/>
              </w:rPr>
              <w:t>tài chính - ngân hàng</w:t>
            </w:r>
            <w:r w:rsidRPr="00917DDC">
              <w:rPr>
                <w:rFonts w:eastAsia="Times New Roman" w:cs="Times New Roman"/>
                <w:sz w:val="26"/>
                <w:szCs w:val="26"/>
                <w:lang w:val="nl-NL"/>
              </w:rPr>
              <w:t xml:space="preserve">; có tư duy nghiên cứu độc lập, sáng tạo; làm chủ được các giá trị cốt lõi, quan trọng trong học thuật; phát triển các nguyên lý, học thuyết </w:t>
            </w:r>
            <w:r w:rsidRPr="00917DDC">
              <w:rPr>
                <w:rFonts w:eastAsia="Times New Roman" w:cs="Times New Roman"/>
                <w:sz w:val="26"/>
                <w:szCs w:val="26"/>
                <w:lang w:val="vi-VN"/>
              </w:rPr>
              <w:t xml:space="preserve">có liên quan </w:t>
            </w:r>
            <w:r w:rsidRPr="00917DDC">
              <w:rPr>
                <w:rFonts w:eastAsia="Times New Roman" w:cs="Times New Roman"/>
                <w:sz w:val="26"/>
                <w:szCs w:val="26"/>
                <w:lang w:val="nl-NL"/>
              </w:rPr>
              <w:t xml:space="preserve">thuộc chuyên môn; có kiến thức tổng hợp về pháp luật nói chung và pháp luật về </w:t>
            </w:r>
            <w:r w:rsidRPr="00917DDC">
              <w:rPr>
                <w:rFonts w:eastAsia="Times New Roman" w:cs="Times New Roman"/>
                <w:bCs/>
                <w:sz w:val="26"/>
                <w:szCs w:val="26"/>
                <w:lang w:val="nl-NL"/>
              </w:rPr>
              <w:t>tài chính - ngân hàng nói riêng;</w:t>
            </w:r>
            <w:r w:rsidRPr="00917DDC">
              <w:rPr>
                <w:rFonts w:eastAsia="Times New Roman" w:cs="Times New Roman"/>
                <w:sz w:val="26"/>
                <w:szCs w:val="26"/>
                <w:lang w:val="nl-NL"/>
              </w:rPr>
              <w:t xml:space="preserve"> có tư duy mới trong tổ chức công việc chuyên môn và nghiên cứu để giải quyết các vấn đề phức tạp phát sinh</w:t>
            </w:r>
            <w:r w:rsidRPr="00917DDC">
              <w:rPr>
                <w:rFonts w:eastAsia="Times New Roman" w:cs="Times New Roman"/>
                <w:sz w:val="26"/>
                <w:szCs w:val="26"/>
                <w:lang w:val="vi-VN" w:eastAsia="vi-VN"/>
              </w:rPr>
              <w:t xml:space="preserve"> trong </w:t>
            </w:r>
            <w:r w:rsidRPr="00917DDC">
              <w:rPr>
                <w:rFonts w:eastAsia="Times New Roman" w:cs="Times New Roman"/>
                <w:sz w:val="26"/>
                <w:szCs w:val="26"/>
                <w:lang w:val="nl-NL"/>
              </w:rPr>
              <w:t>thực tiễn. Các</w:t>
            </w:r>
            <w:r w:rsidRPr="00917DDC">
              <w:rPr>
                <w:rFonts w:eastAsia="Times New Roman" w:cs="Times New Roman"/>
                <w:bCs/>
                <w:sz w:val="26"/>
                <w:szCs w:val="26"/>
                <w:lang w:val="nl-NL"/>
              </w:rPr>
              <w:t xml:space="preserve"> chuẩn kiến thức cụ thể như sau:</w:t>
            </w:r>
          </w:p>
          <w:p w:rsidR="00083C53" w:rsidRPr="00917DDC" w:rsidRDefault="00083C53" w:rsidP="00696B8B">
            <w:pPr>
              <w:spacing w:after="0" w:line="320" w:lineRule="exact"/>
              <w:jc w:val="both"/>
              <w:rPr>
                <w:rFonts w:eastAsia="Times New Roman" w:cs="Times New Roman"/>
                <w:bCs/>
                <w:sz w:val="26"/>
                <w:szCs w:val="26"/>
                <w:lang w:val="nl-NL"/>
              </w:rPr>
            </w:pPr>
            <w:r w:rsidRPr="00917DDC">
              <w:rPr>
                <w:rFonts w:eastAsia="Times New Roman" w:cs="Times New Roman"/>
                <w:bCs/>
                <w:sz w:val="26"/>
                <w:szCs w:val="26"/>
                <w:lang w:val="nl-NL"/>
              </w:rPr>
              <w:lastRenderedPageBreak/>
              <w:t>- Kiến thức kinh tế tổng hợp và kiến thức liên ngành</w:t>
            </w:r>
            <w:r w:rsidRPr="00917DDC">
              <w:rPr>
                <w:rFonts w:eastAsia="Times New Roman" w:cs="Times New Roman"/>
                <w:bCs/>
                <w:sz w:val="26"/>
                <w:szCs w:val="26"/>
                <w:lang w:val="vi-VN"/>
              </w:rPr>
              <w:t xml:space="preserve"> nâng cao.</w:t>
            </w:r>
          </w:p>
          <w:p w:rsidR="00083C53" w:rsidRPr="00917DDC" w:rsidRDefault="00083C53" w:rsidP="00696B8B">
            <w:pPr>
              <w:spacing w:after="0" w:line="320" w:lineRule="exact"/>
              <w:jc w:val="both"/>
              <w:rPr>
                <w:rFonts w:eastAsia="Times New Roman" w:cs="Times New Roman"/>
                <w:sz w:val="26"/>
                <w:szCs w:val="26"/>
                <w:lang w:val="nl-NL" w:eastAsia="vi-VN"/>
              </w:rPr>
            </w:pPr>
            <w:r w:rsidRPr="00917DDC">
              <w:rPr>
                <w:rFonts w:eastAsia="Times New Roman" w:cs="Times New Roman"/>
                <w:bCs/>
                <w:sz w:val="26"/>
                <w:szCs w:val="26"/>
                <w:lang w:val="nl-NL"/>
              </w:rPr>
              <w:t xml:space="preserve">- </w:t>
            </w:r>
            <w:r w:rsidRPr="00917DDC">
              <w:rPr>
                <w:rFonts w:eastAsia="Times New Roman" w:cs="Times New Roman"/>
                <w:bCs/>
                <w:sz w:val="26"/>
                <w:szCs w:val="26"/>
                <w:lang w:val="vi-VN"/>
              </w:rPr>
              <w:t>Nắm vững kiến thức chuyên ngành</w:t>
            </w:r>
            <w:r w:rsidRPr="00917DDC">
              <w:rPr>
                <w:rFonts w:eastAsia="Times New Roman" w:cs="Times New Roman"/>
                <w:bCs/>
                <w:sz w:val="26"/>
                <w:szCs w:val="26"/>
                <w:lang w:val="nl-NL"/>
              </w:rPr>
              <w:t xml:space="preserve">, kiến thức </w:t>
            </w:r>
            <w:r w:rsidRPr="00917DDC">
              <w:rPr>
                <w:rFonts w:eastAsia="Times New Roman" w:cs="Times New Roman"/>
                <w:bCs/>
                <w:sz w:val="26"/>
                <w:szCs w:val="26"/>
                <w:lang w:val="vi-VN"/>
              </w:rPr>
              <w:t xml:space="preserve">cập nhật và nâng cao </w:t>
            </w:r>
            <w:r w:rsidRPr="00917DDC">
              <w:rPr>
                <w:rFonts w:eastAsia="Times New Roman" w:cs="Times New Roman"/>
                <w:bCs/>
                <w:sz w:val="26"/>
                <w:szCs w:val="26"/>
                <w:lang w:val="nl-NL"/>
              </w:rPr>
              <w:t>về tài chính - ngân hàng</w:t>
            </w:r>
            <w:r w:rsidRPr="00917DDC">
              <w:rPr>
                <w:rFonts w:eastAsia="Times New Roman" w:cs="Times New Roman"/>
                <w:bCs/>
                <w:sz w:val="26"/>
                <w:szCs w:val="26"/>
                <w:lang w:val="vi-VN"/>
              </w:rPr>
              <w:t xml:space="preserve"> trong bối cảnh mới</w:t>
            </w:r>
            <w:r w:rsidRPr="00917DDC">
              <w:rPr>
                <w:rFonts w:eastAsia="Times New Roman" w:cs="Times New Roman"/>
                <w:bCs/>
                <w:sz w:val="26"/>
                <w:szCs w:val="26"/>
                <w:lang w:val="nl-NL"/>
              </w:rPr>
              <w:t>.</w:t>
            </w:r>
          </w:p>
          <w:p w:rsidR="00083C53" w:rsidRPr="00917DDC" w:rsidRDefault="00083C53" w:rsidP="00696B8B">
            <w:pPr>
              <w:spacing w:after="0" w:line="320" w:lineRule="exact"/>
              <w:jc w:val="both"/>
              <w:rPr>
                <w:rFonts w:eastAsia="Times New Roman" w:cs="Times New Roman"/>
                <w:sz w:val="26"/>
                <w:szCs w:val="26"/>
                <w:lang w:val="nl-NL" w:eastAsia="vi-VN"/>
              </w:rPr>
            </w:pPr>
            <w:r w:rsidRPr="00917DDC">
              <w:rPr>
                <w:rFonts w:eastAsia="Times New Roman" w:cs="Times New Roman"/>
                <w:sz w:val="26"/>
                <w:szCs w:val="26"/>
                <w:lang w:val="vi-VN" w:eastAsia="vi-VN"/>
              </w:rPr>
              <w:t xml:space="preserve">- Vận dụng kiến thức chuyên ngành và phương pháp nghiên cứu để phát hiện các khoảng trống nghiên cứu; </w:t>
            </w:r>
            <w:r w:rsidRPr="00917DDC">
              <w:rPr>
                <w:rFonts w:eastAsia="Times New Roman" w:cs="Times New Roman"/>
                <w:bCs/>
                <w:sz w:val="26"/>
                <w:szCs w:val="26"/>
                <w:lang w:val="vi-VN"/>
              </w:rPr>
              <w:t>có khả năng lựa chọn hướng nghiên cứu</w:t>
            </w:r>
            <w:r w:rsidRPr="00917DDC">
              <w:rPr>
                <w:rFonts w:eastAsia="Times New Roman" w:cs="Times New Roman"/>
                <w:bCs/>
                <w:sz w:val="26"/>
                <w:szCs w:val="26"/>
                <w:lang w:val="nl-NL"/>
              </w:rPr>
              <w:t>,</w:t>
            </w:r>
            <w:r w:rsidRPr="00917DDC">
              <w:rPr>
                <w:rFonts w:eastAsia="Times New Roman" w:cs="Times New Roman"/>
                <w:sz w:val="26"/>
                <w:szCs w:val="26"/>
                <w:lang w:val="vi-VN" w:eastAsia="vi-VN"/>
              </w:rPr>
              <w:t xml:space="preserve"> lựa chọn các công cụ và phương pháp để phát hiện vấn đề nghiên cứu</w:t>
            </w:r>
            <w:r w:rsidRPr="00917DDC">
              <w:rPr>
                <w:rFonts w:eastAsia="Times New Roman" w:cs="Times New Roman"/>
                <w:bCs/>
                <w:sz w:val="26"/>
                <w:szCs w:val="26"/>
                <w:lang w:val="vi-VN"/>
              </w:rPr>
              <w:t>, lựa chọn các phương pháp nghiên cứu phù hợp để giải quyết vấn đề nghiên cứu</w:t>
            </w:r>
            <w:r w:rsidRPr="00917DDC">
              <w:rPr>
                <w:rFonts w:eastAsia="Times New Roman" w:cs="Times New Roman"/>
                <w:bCs/>
                <w:sz w:val="26"/>
                <w:szCs w:val="26"/>
                <w:lang w:val="nl-NL"/>
              </w:rPr>
              <w:t>.</w:t>
            </w:r>
          </w:p>
          <w:p w:rsidR="00083C53" w:rsidRPr="00917DDC" w:rsidRDefault="00083C53" w:rsidP="00696B8B">
            <w:pPr>
              <w:spacing w:after="0" w:line="320" w:lineRule="exact"/>
              <w:jc w:val="both"/>
              <w:rPr>
                <w:rFonts w:eastAsia="Times New Roman" w:cs="Times New Roman"/>
                <w:sz w:val="26"/>
                <w:szCs w:val="26"/>
                <w:lang w:val="vi-VN" w:eastAsia="vi-VN"/>
              </w:rPr>
            </w:pPr>
            <w:r w:rsidRPr="00917DDC">
              <w:rPr>
                <w:rFonts w:eastAsia="Times New Roman" w:cs="Times New Roman"/>
                <w:sz w:val="26"/>
                <w:szCs w:val="26"/>
                <w:lang w:val="vi-VN" w:eastAsia="vi-VN"/>
              </w:rPr>
              <w:t xml:space="preserve">- Sử dụng thành thạo các phương pháp nghiên cứu định tính, </w:t>
            </w:r>
            <w:r w:rsidRPr="00917DDC">
              <w:rPr>
                <w:rFonts w:eastAsia="Times New Roman" w:cs="Times New Roman"/>
                <w:sz w:val="26"/>
                <w:szCs w:val="26"/>
                <w:lang w:val="nl-NL" w:eastAsia="vi-VN"/>
              </w:rPr>
              <w:t xml:space="preserve">nghiên cứu </w:t>
            </w:r>
            <w:r w:rsidRPr="00917DDC">
              <w:rPr>
                <w:rFonts w:eastAsia="Times New Roman" w:cs="Times New Roman"/>
                <w:sz w:val="26"/>
                <w:szCs w:val="26"/>
                <w:lang w:val="vi-VN" w:eastAsia="vi-VN"/>
              </w:rPr>
              <w:t xml:space="preserve">định lượng trong nghiên cứu chuyên sâu các vấn đề </w:t>
            </w:r>
            <w:r w:rsidRPr="00917DDC">
              <w:rPr>
                <w:rFonts w:eastAsia="Times New Roman" w:cs="Times New Roman"/>
                <w:sz w:val="26"/>
                <w:szCs w:val="26"/>
                <w:lang w:val="nl-NL" w:eastAsia="vi-VN"/>
              </w:rPr>
              <w:t xml:space="preserve"> thuộc lĩnh vực tài chính - ngân hàng</w:t>
            </w:r>
            <w:r w:rsidRPr="00917DDC">
              <w:rPr>
                <w:rFonts w:eastAsia="Times New Roman" w:cs="Times New Roman"/>
                <w:sz w:val="26"/>
                <w:szCs w:val="26"/>
                <w:lang w:val="vi-VN" w:eastAsia="vi-VN"/>
              </w:rPr>
              <w:t>, đưa ra các giải pháp và kiến nghị có cơ sở khoa học và có tính khả thi.</w:t>
            </w:r>
          </w:p>
          <w:p w:rsidR="00083C53" w:rsidRPr="00917DDC" w:rsidRDefault="00083C53" w:rsidP="00696B8B">
            <w:pPr>
              <w:spacing w:after="0" w:line="320" w:lineRule="exact"/>
              <w:jc w:val="both"/>
              <w:rPr>
                <w:rFonts w:eastAsia="Times New Roman" w:cs="Times New Roman"/>
                <w:b/>
                <w:bCs/>
                <w:sz w:val="26"/>
                <w:szCs w:val="26"/>
                <w:lang w:val="vi-VN"/>
              </w:rPr>
            </w:pPr>
            <w:r w:rsidRPr="00917DDC">
              <w:rPr>
                <w:rFonts w:eastAsia="Times New Roman" w:cs="Times New Roman"/>
                <w:b/>
                <w:bCs/>
                <w:sz w:val="26"/>
                <w:szCs w:val="26"/>
                <w:lang w:val="vi-VN"/>
              </w:rPr>
              <w:t>4. Yêu cầu về kỹ năng</w:t>
            </w:r>
          </w:p>
          <w:p w:rsidR="00083C53" w:rsidRPr="00917DDC" w:rsidRDefault="00083C53" w:rsidP="00696B8B">
            <w:pPr>
              <w:spacing w:after="0" w:line="320" w:lineRule="exact"/>
              <w:jc w:val="both"/>
              <w:rPr>
                <w:rFonts w:eastAsia="Times New Roman" w:cs="Times New Roman"/>
                <w:b/>
                <w:bCs/>
                <w:sz w:val="26"/>
                <w:szCs w:val="26"/>
                <w:lang w:val="vi-VN"/>
              </w:rPr>
            </w:pPr>
            <w:r w:rsidRPr="00917DDC">
              <w:rPr>
                <w:rFonts w:eastAsia="Times New Roman" w:cs="Times New Roman"/>
                <w:sz w:val="26"/>
                <w:szCs w:val="26"/>
                <w:lang w:val="vi-VN"/>
              </w:rPr>
              <w:t>Nghiên cứu sinh hoàn thành chương trình đào tạo và bảo vệ thành công luận án tiến sĩ</w:t>
            </w:r>
            <w:r w:rsidRPr="00917DDC">
              <w:rPr>
                <w:rFonts w:eastAsia="Times New Roman" w:cs="Times New Roman"/>
                <w:sz w:val="26"/>
                <w:szCs w:val="26"/>
                <w:lang w:val="vi-VN" w:eastAsia="vi-VN"/>
              </w:rPr>
              <w:t xml:space="preserve">chuyên ngành tài chính - ngân hàng có kỹ năng </w:t>
            </w:r>
            <w:r w:rsidRPr="00917DDC">
              <w:rPr>
                <w:rFonts w:eastAsia="Times New Roman" w:cs="Times New Roman"/>
                <w:sz w:val="26"/>
                <w:szCs w:val="26"/>
                <w:lang w:val="vi-VN"/>
              </w:rPr>
              <w:t xml:space="preserve">phát hiện, phân tích các vấn đề phức tạp và đưa ra được các giải pháp sáng tạo để giải quyết vấn đề; sáng tạo tri thức mới trong lĩnh vực </w:t>
            </w:r>
            <w:r w:rsidRPr="00917DDC">
              <w:rPr>
                <w:rFonts w:eastAsia="Times New Roman" w:cs="Times New Roman"/>
                <w:sz w:val="26"/>
                <w:szCs w:val="26"/>
                <w:lang w:val="vi-VN" w:eastAsia="vi-VN"/>
              </w:rPr>
              <w:t>tài chính - ngân hàng</w:t>
            </w:r>
            <w:r w:rsidRPr="00917DDC">
              <w:rPr>
                <w:rFonts w:eastAsia="Times New Roman" w:cs="Times New Roman"/>
                <w:sz w:val="26"/>
                <w:szCs w:val="26"/>
                <w:lang w:val="vi-VN"/>
              </w:rPr>
              <w:t>; có khả năng thiết lập mạng lưới hợp tác quốc gia và quốc tế trong hoạt động chuyên môn; có năng lực tổng hợp trí tuệ tập thể, dẫn dắt chuyên môn để xử lý các vấn đề cấp thiết của thực tiễn. Các kỹ năng cụ thể gồm:</w:t>
            </w:r>
          </w:p>
          <w:p w:rsidR="00083C53" w:rsidRPr="00917DDC" w:rsidRDefault="00083C53" w:rsidP="00696B8B">
            <w:pPr>
              <w:spacing w:after="0" w:line="320" w:lineRule="exact"/>
              <w:jc w:val="both"/>
              <w:rPr>
                <w:rFonts w:eastAsia="Times New Roman" w:cs="Times New Roman"/>
                <w:sz w:val="26"/>
                <w:szCs w:val="26"/>
                <w:lang w:val="vi-VN" w:eastAsia="vi-VN"/>
              </w:rPr>
            </w:pPr>
            <w:r w:rsidRPr="00917DDC">
              <w:rPr>
                <w:rFonts w:eastAsia="Times New Roman" w:cs="Times New Roman"/>
                <w:sz w:val="26"/>
                <w:szCs w:val="26"/>
                <w:lang w:val="vi-VN" w:eastAsia="vi-VN"/>
              </w:rPr>
              <w:t xml:space="preserve">- Phát hiện, phân tích, đánh giá, dự báo, phản biện </w:t>
            </w:r>
            <w:r w:rsidRPr="00917DDC">
              <w:rPr>
                <w:rFonts w:eastAsia="Times New Roman" w:cs="Times New Roman"/>
                <w:sz w:val="26"/>
                <w:szCs w:val="26"/>
                <w:lang w:val="vi-VN" w:eastAsia="vi-VN"/>
              </w:rPr>
              <w:lastRenderedPageBreak/>
              <w:t>và tư vấn giải pháp cho các vấn đề nghiên cứu thuộc lĩnh vực tài chính - ngân hàng.</w:t>
            </w:r>
          </w:p>
          <w:p w:rsidR="00083C53" w:rsidRPr="00917DDC" w:rsidRDefault="00083C53" w:rsidP="00696B8B">
            <w:pPr>
              <w:spacing w:after="0" w:line="320" w:lineRule="exact"/>
              <w:jc w:val="both"/>
              <w:rPr>
                <w:rFonts w:eastAsia="Times New Roman" w:cs="Times New Roman"/>
                <w:sz w:val="26"/>
                <w:szCs w:val="26"/>
                <w:lang w:val="vi-VN" w:eastAsia="vi-VN"/>
              </w:rPr>
            </w:pPr>
            <w:r w:rsidRPr="00917DDC">
              <w:rPr>
                <w:rFonts w:eastAsia="Times New Roman" w:cs="Times New Roman"/>
                <w:sz w:val="26"/>
                <w:szCs w:val="26"/>
                <w:lang w:val="vi-VN" w:eastAsia="vi-VN"/>
              </w:rPr>
              <w:t xml:space="preserve">- Tự nghiên cứu, tìm ra cách tiếp cận mới, </w:t>
            </w:r>
            <w:r w:rsidRPr="00917DDC">
              <w:rPr>
                <w:rFonts w:eastAsia="Times New Roman" w:cs="Times New Roman"/>
                <w:bCs/>
                <w:sz w:val="26"/>
                <w:szCs w:val="26"/>
                <w:lang w:val="vi-VN"/>
              </w:rPr>
              <w:t>t</w:t>
            </w:r>
            <w:r w:rsidRPr="00917DDC">
              <w:rPr>
                <w:rFonts w:eastAsia="Times New Roman" w:cs="Times New Roman"/>
                <w:sz w:val="26"/>
                <w:szCs w:val="26"/>
                <w:lang w:val="vi-VN" w:eastAsia="vi-VN"/>
              </w:rPr>
              <w:t xml:space="preserve">ổng hợp, phân tích và luận giải đối với các vấn đề lý thuyết và thực tiễn thuộc lĩnh vực </w:t>
            </w:r>
            <w:r w:rsidRPr="00917DDC">
              <w:rPr>
                <w:rFonts w:eastAsia="Times New Roman" w:cs="Times New Roman"/>
                <w:bCs/>
                <w:sz w:val="26"/>
                <w:szCs w:val="26"/>
                <w:lang w:val="vi-VN"/>
              </w:rPr>
              <w:t>tài chính - ngân hàng</w:t>
            </w:r>
            <w:r w:rsidRPr="00917DDC">
              <w:rPr>
                <w:rFonts w:eastAsia="Times New Roman" w:cs="Times New Roman"/>
                <w:sz w:val="26"/>
                <w:szCs w:val="26"/>
                <w:lang w:val="vi-VN" w:eastAsia="vi-VN"/>
              </w:rPr>
              <w:t xml:space="preserve"> một cách khoa học.</w:t>
            </w:r>
          </w:p>
          <w:p w:rsidR="00083C53" w:rsidRPr="00917DDC" w:rsidRDefault="00083C53" w:rsidP="00696B8B">
            <w:pPr>
              <w:spacing w:after="0" w:line="320" w:lineRule="exact"/>
              <w:jc w:val="both"/>
              <w:rPr>
                <w:rFonts w:eastAsia="Times New Roman" w:cs="Times New Roman"/>
                <w:sz w:val="26"/>
                <w:szCs w:val="26"/>
                <w:lang w:val="vi-VN" w:eastAsia="vi-VN"/>
              </w:rPr>
            </w:pPr>
            <w:r w:rsidRPr="00917DDC">
              <w:rPr>
                <w:rFonts w:eastAsia="Times New Roman" w:cs="Times New Roman"/>
                <w:sz w:val="26"/>
                <w:szCs w:val="26"/>
                <w:lang w:val="vi-VN" w:eastAsia="vi-VN"/>
              </w:rPr>
              <w:t>- Tư duy hệ thống, phương pháp nghiên cứu khoa học, có cách tiếp cận riêng biệt từ góc nhìn của nhà nghiên cứu trong nền kinh tế thị trường hiện đại.</w:t>
            </w:r>
          </w:p>
          <w:p w:rsidR="00083C53" w:rsidRPr="00917DDC" w:rsidRDefault="00083C53" w:rsidP="00696B8B">
            <w:pPr>
              <w:spacing w:after="0" w:line="320" w:lineRule="exact"/>
              <w:jc w:val="both"/>
              <w:rPr>
                <w:rFonts w:eastAsia="Times New Roman" w:cs="Times New Roman"/>
                <w:sz w:val="26"/>
                <w:szCs w:val="26"/>
                <w:lang w:val="vi-VN" w:eastAsia="vi-VN"/>
              </w:rPr>
            </w:pPr>
            <w:r w:rsidRPr="00917DDC">
              <w:rPr>
                <w:rFonts w:eastAsia="Times New Roman" w:cs="Times New Roman"/>
                <w:sz w:val="26"/>
                <w:szCs w:val="26"/>
                <w:lang w:val="vi-VN" w:eastAsia="vi-VN"/>
              </w:rPr>
              <w:t>-  Có kỹ năng nghiên cứu độc lập và tổ chức nhóm nghiên cứu, biết tổ chức và quản lý hoạt động nghiên cứu.</w:t>
            </w:r>
          </w:p>
          <w:p w:rsidR="00083C53" w:rsidRPr="00917DDC" w:rsidRDefault="00083C53" w:rsidP="00696B8B">
            <w:pPr>
              <w:spacing w:after="0" w:line="320" w:lineRule="exact"/>
              <w:jc w:val="both"/>
              <w:rPr>
                <w:rFonts w:eastAsia="Times New Roman" w:cs="Times New Roman"/>
                <w:sz w:val="26"/>
                <w:szCs w:val="26"/>
                <w:lang w:val="vi-VN" w:eastAsia="vi-VN"/>
              </w:rPr>
            </w:pPr>
            <w:r w:rsidRPr="00917DDC">
              <w:rPr>
                <w:rFonts w:eastAsia="Times New Roman" w:cs="Times New Roman"/>
                <w:sz w:val="26"/>
                <w:szCs w:val="26"/>
                <w:lang w:val="vi-VN" w:eastAsia="vi-VN"/>
              </w:rPr>
              <w:t xml:space="preserve">-  Có kỹ năng viết và thuyết trình một cách chuyên nghiệp và khoa học các công trình nghiên cứu </w:t>
            </w:r>
          </w:p>
          <w:p w:rsidR="00083C53" w:rsidRPr="00917DDC" w:rsidRDefault="00083C53" w:rsidP="00696B8B">
            <w:pPr>
              <w:spacing w:after="0" w:line="320" w:lineRule="exact"/>
              <w:jc w:val="both"/>
              <w:rPr>
                <w:rFonts w:eastAsia="Times New Roman" w:cs="Times New Roman"/>
                <w:sz w:val="26"/>
                <w:szCs w:val="26"/>
                <w:lang w:val="vi-VN"/>
              </w:rPr>
            </w:pPr>
            <w:r w:rsidRPr="00917DDC">
              <w:rPr>
                <w:rFonts w:eastAsia="Times New Roman" w:cs="Times New Roman"/>
                <w:sz w:val="26"/>
                <w:szCs w:val="26"/>
                <w:lang w:val="vi-VN" w:eastAsia="vi-VN"/>
              </w:rPr>
              <w:t>- Kỹ năng ngoại ngữ: Tiếng Anh đạt chuẩn B2 của Khung tham chiếu Châu Âu chung tương đương 5.0 IELTS, hoặc 500 TOEFL; c</w:t>
            </w:r>
            <w:r w:rsidRPr="00917DDC">
              <w:rPr>
                <w:rFonts w:eastAsia="Times New Roman" w:cs="Times New Roman"/>
                <w:sz w:val="26"/>
                <w:szCs w:val="26"/>
                <w:lang w:val="vi-VN"/>
              </w:rPr>
              <w:t>ó thể đọc, dịch tài liệu chuyên môn, trao đổi học thuật bằng ngoại ngữ với mức độ trôi chảy; có thể viết được các báo cáo khoa học bằng tiếng Anh.</w:t>
            </w:r>
          </w:p>
          <w:p w:rsidR="00083C53" w:rsidRPr="00917DDC" w:rsidRDefault="00083C53" w:rsidP="00696B8B">
            <w:pPr>
              <w:spacing w:after="0" w:line="320" w:lineRule="exact"/>
              <w:jc w:val="both"/>
              <w:rPr>
                <w:rFonts w:eastAsia="Times New Roman" w:cs="Times New Roman"/>
                <w:sz w:val="26"/>
                <w:szCs w:val="26"/>
                <w:lang w:val="vi-VN" w:eastAsia="vi-VN"/>
              </w:rPr>
            </w:pPr>
            <w:r w:rsidRPr="00917DDC">
              <w:rPr>
                <w:rFonts w:eastAsia="Times New Roman" w:cs="Times New Roman"/>
                <w:sz w:val="26"/>
                <w:szCs w:val="26"/>
                <w:lang w:val="vi-VN" w:eastAsia="vi-VN"/>
              </w:rPr>
              <w:t>- Sử dụng thành thạo các phần mềm xử lý dữ liệu được ứng dụng trong nghiên cứu định lượng như: SPSS, Eviews hoặc STATA,...</w:t>
            </w:r>
          </w:p>
          <w:p w:rsidR="00083C53" w:rsidRPr="00917DDC" w:rsidRDefault="00083C53" w:rsidP="00696B8B">
            <w:pPr>
              <w:widowControl w:val="0"/>
              <w:spacing w:after="0" w:line="320" w:lineRule="exact"/>
              <w:jc w:val="both"/>
              <w:rPr>
                <w:rFonts w:eastAsia="Times New Roman" w:cs="Times New Roman"/>
                <w:b/>
                <w:sz w:val="26"/>
                <w:szCs w:val="26"/>
                <w:lang w:val="vi-VN"/>
              </w:rPr>
            </w:pPr>
            <w:r w:rsidRPr="00917DDC">
              <w:rPr>
                <w:rFonts w:eastAsia="Times New Roman" w:cs="Times New Roman"/>
                <w:b/>
                <w:sz w:val="26"/>
                <w:szCs w:val="26"/>
                <w:lang w:val="vi-VN"/>
              </w:rPr>
              <w:t xml:space="preserve">5. Năng lực tự chủ và trách nhiệm: </w:t>
            </w:r>
          </w:p>
          <w:p w:rsidR="00083C53" w:rsidRPr="00917DDC" w:rsidRDefault="00083C53" w:rsidP="00696B8B">
            <w:pPr>
              <w:widowControl w:val="0"/>
              <w:spacing w:after="0" w:line="320" w:lineRule="exact"/>
              <w:jc w:val="both"/>
              <w:rPr>
                <w:rFonts w:eastAsia="Times New Roman" w:cs="Times New Roman"/>
                <w:sz w:val="26"/>
                <w:szCs w:val="26"/>
                <w:lang w:val="vi-VN"/>
              </w:rPr>
            </w:pPr>
            <w:r w:rsidRPr="00917DDC">
              <w:rPr>
                <w:rFonts w:eastAsia="Times New Roman" w:cs="Times New Roman"/>
                <w:sz w:val="26"/>
                <w:szCs w:val="26"/>
                <w:lang w:val="vi-VN"/>
              </w:rPr>
              <w:t xml:space="preserve">Có năng lực phát hiện, giải quyết vấn đề nghiên cứu thuộc lĩnh vực </w:t>
            </w:r>
            <w:r w:rsidRPr="00917DDC">
              <w:rPr>
                <w:rFonts w:eastAsia="Times New Roman" w:cs="Times New Roman"/>
                <w:bCs/>
                <w:sz w:val="26"/>
                <w:szCs w:val="26"/>
                <w:lang w:val="vi-VN"/>
              </w:rPr>
              <w:t>tài chính - ngân hàng</w:t>
            </w:r>
            <w:r w:rsidRPr="00917DDC">
              <w:rPr>
                <w:rFonts w:eastAsia="Times New Roman" w:cs="Times New Roman"/>
                <w:sz w:val="26"/>
                <w:szCs w:val="26"/>
                <w:lang w:val="vi-VN"/>
              </w:rPr>
              <w:t xml:space="preserve">; tuân thủ đạo đức của nhà nghiên cứu; đưa ra được những sáng kiến có giá trị khoa học và thực tiễn; có khả năng thích nghi với môi trường làm việc hội nhập quốc tế; có năng lực lãnh đạo và có tầm ảnh hưởng tới </w:t>
            </w:r>
            <w:r w:rsidRPr="00917DDC">
              <w:rPr>
                <w:rFonts w:eastAsia="Times New Roman" w:cs="Times New Roman"/>
                <w:sz w:val="26"/>
                <w:szCs w:val="26"/>
                <w:lang w:val="vi-VN"/>
              </w:rPr>
              <w:lastRenderedPageBreak/>
              <w:t xml:space="preserve">định hướng phát triển chiến lược của tập thể; có năng lực đưa ra được những đề xuất của chuyên gia hàng đầu với luận cứ chắc chắn về khoa học và thực tiễn; có khả năng quyết định về kế hoạch làm việc, quản lý các hoạt động nghiên cứu, phát triển tri thức, ý tưởng mới, quy trình mới trong lĩnh vực </w:t>
            </w:r>
            <w:r w:rsidRPr="00917DDC">
              <w:rPr>
                <w:rFonts w:eastAsia="Times New Roman" w:cs="Times New Roman"/>
                <w:bCs/>
                <w:sz w:val="26"/>
                <w:szCs w:val="26"/>
                <w:lang w:val="vi-VN"/>
              </w:rPr>
              <w:t>tài chính - ngân hàng</w:t>
            </w:r>
            <w:r w:rsidRPr="00917DDC">
              <w:rPr>
                <w:rFonts w:eastAsia="Times New Roman" w:cs="Times New Roman"/>
                <w:sz w:val="26"/>
                <w:szCs w:val="26"/>
                <w:lang w:val="vi-VN"/>
              </w:rPr>
              <w:t>.</w:t>
            </w:r>
          </w:p>
          <w:p w:rsidR="00083C53" w:rsidRPr="00917DDC" w:rsidRDefault="00083C53" w:rsidP="00696B8B">
            <w:pPr>
              <w:spacing w:after="0" w:line="320" w:lineRule="exact"/>
              <w:jc w:val="both"/>
              <w:rPr>
                <w:rFonts w:eastAsia="Times New Roman" w:cs="Times New Roman"/>
                <w:b/>
                <w:bCs/>
                <w:sz w:val="26"/>
                <w:szCs w:val="26"/>
                <w:lang w:val="it-IT"/>
              </w:rPr>
            </w:pPr>
            <w:r w:rsidRPr="00917DDC">
              <w:rPr>
                <w:rFonts w:eastAsia="Times New Roman" w:cs="Times New Roman"/>
                <w:b/>
                <w:bCs/>
                <w:sz w:val="26"/>
                <w:szCs w:val="26"/>
                <w:lang w:val="vi-VN"/>
              </w:rPr>
              <w:t>6</w:t>
            </w:r>
            <w:r w:rsidRPr="00917DDC">
              <w:rPr>
                <w:rFonts w:eastAsia="Times New Roman" w:cs="Times New Roman"/>
                <w:b/>
                <w:bCs/>
                <w:sz w:val="26"/>
                <w:szCs w:val="26"/>
                <w:lang w:val="it-IT"/>
              </w:rPr>
              <w:t>. Yêu cầu về thái độ</w:t>
            </w:r>
          </w:p>
          <w:p w:rsidR="00083C53" w:rsidRPr="00917DDC" w:rsidRDefault="00083C53" w:rsidP="00696B8B">
            <w:pPr>
              <w:spacing w:after="0" w:line="320" w:lineRule="exact"/>
              <w:jc w:val="both"/>
              <w:rPr>
                <w:rFonts w:eastAsia="Times New Roman" w:cs="Times New Roman"/>
                <w:sz w:val="26"/>
                <w:szCs w:val="26"/>
                <w:lang w:val="it-IT" w:eastAsia="vi-VN"/>
              </w:rPr>
            </w:pPr>
            <w:r w:rsidRPr="00917DDC">
              <w:rPr>
                <w:rFonts w:eastAsia="Times New Roman" w:cs="Times New Roman"/>
                <w:sz w:val="26"/>
                <w:szCs w:val="26"/>
                <w:lang w:val="it-IT" w:eastAsia="vi-VN"/>
              </w:rPr>
              <w:t>- Tôn trọng pháp luật, làm việc với tinh thần kỷ luật cao, có lối sống tích cực và có tinh thần hướng về cộng đồng và vì cộng đồng.</w:t>
            </w:r>
          </w:p>
          <w:p w:rsidR="00083C53" w:rsidRPr="00917DDC" w:rsidRDefault="00083C53" w:rsidP="00696B8B">
            <w:pPr>
              <w:spacing w:after="0" w:line="320" w:lineRule="exact"/>
              <w:jc w:val="both"/>
              <w:rPr>
                <w:rFonts w:eastAsia="Times New Roman" w:cs="Times New Roman"/>
                <w:sz w:val="26"/>
                <w:szCs w:val="26"/>
                <w:lang w:val="it-IT" w:eastAsia="vi-VN"/>
              </w:rPr>
            </w:pPr>
            <w:r w:rsidRPr="00917DDC">
              <w:rPr>
                <w:rFonts w:eastAsia="Times New Roman" w:cs="Times New Roman"/>
                <w:sz w:val="26"/>
                <w:szCs w:val="26"/>
                <w:lang w:val="it-IT" w:eastAsia="vi-VN"/>
              </w:rPr>
              <w:t>- Bản lĩnh, dám nghĩ, dám làm, dám chịu trách nhiệm, đương đầu với rủi ro, có tinh thần tự tôn, linh hoạt và sáng tạo.</w:t>
            </w:r>
          </w:p>
          <w:p w:rsidR="00083C53" w:rsidRPr="00917DDC" w:rsidRDefault="00083C53" w:rsidP="00696B8B">
            <w:pPr>
              <w:spacing w:after="0" w:line="320" w:lineRule="exact"/>
              <w:jc w:val="both"/>
              <w:rPr>
                <w:rFonts w:eastAsia="Times New Roman" w:cs="Times New Roman"/>
                <w:sz w:val="26"/>
                <w:szCs w:val="26"/>
                <w:lang w:val="it-IT" w:eastAsia="vi-VN"/>
              </w:rPr>
            </w:pPr>
            <w:r w:rsidRPr="00917DDC">
              <w:rPr>
                <w:rFonts w:eastAsia="Times New Roman" w:cs="Times New Roman"/>
                <w:sz w:val="26"/>
                <w:szCs w:val="26"/>
                <w:lang w:val="it-IT" w:eastAsia="vi-VN"/>
              </w:rPr>
              <w:t>- Đam mê nghiên cứu, khám phá kiến thức mới và có trách nhiệm trong công việc, thích ứng với môi trường kinh tế quốc tế thường xuyên biến động.</w:t>
            </w:r>
          </w:p>
          <w:p w:rsidR="00083C53" w:rsidRPr="00917DDC" w:rsidRDefault="00083C53" w:rsidP="00696B8B">
            <w:pPr>
              <w:spacing w:after="0" w:line="320" w:lineRule="exact"/>
              <w:jc w:val="both"/>
              <w:rPr>
                <w:rFonts w:eastAsia="Times New Roman" w:cs="Times New Roman"/>
                <w:sz w:val="26"/>
                <w:szCs w:val="26"/>
                <w:lang w:val="de-DE"/>
              </w:rPr>
            </w:pPr>
          </w:p>
        </w:tc>
        <w:tc>
          <w:tcPr>
            <w:tcW w:w="7088" w:type="dxa"/>
          </w:tcPr>
          <w:p w:rsidR="00083C53" w:rsidRPr="00917DDC" w:rsidRDefault="00083C53" w:rsidP="00696B8B">
            <w:pPr>
              <w:widowControl w:val="0"/>
              <w:spacing w:after="0" w:line="320" w:lineRule="exact"/>
              <w:jc w:val="both"/>
              <w:rPr>
                <w:rFonts w:eastAsia="Calibri" w:cs="Times New Roman"/>
                <w:sz w:val="26"/>
                <w:szCs w:val="26"/>
                <w:lang w:val="de-DE"/>
              </w:rPr>
            </w:pPr>
            <w:r w:rsidRPr="00917DDC">
              <w:rPr>
                <w:rFonts w:eastAsia="Calibri" w:cs="Times New Roman"/>
                <w:b/>
                <w:sz w:val="26"/>
                <w:szCs w:val="26"/>
                <w:lang w:val="vi-VN"/>
              </w:rPr>
              <w:lastRenderedPageBreak/>
              <w:t>1</w:t>
            </w:r>
            <w:r w:rsidRPr="00917DDC">
              <w:rPr>
                <w:rFonts w:eastAsia="Calibri" w:cs="Times New Roman"/>
                <w:b/>
                <w:sz w:val="26"/>
                <w:szCs w:val="26"/>
                <w:lang w:val="de-DE"/>
              </w:rPr>
              <w:t xml:space="preserve">. Yêu cầu về kiến thức </w:t>
            </w:r>
          </w:p>
          <w:p w:rsidR="00083C53" w:rsidRPr="00917DDC" w:rsidRDefault="00083C53" w:rsidP="00696B8B">
            <w:pPr>
              <w:widowControl w:val="0"/>
              <w:spacing w:after="0" w:line="320" w:lineRule="exact"/>
              <w:jc w:val="both"/>
              <w:rPr>
                <w:rFonts w:eastAsia="Calibri" w:cs="Times New Roman"/>
                <w:sz w:val="26"/>
                <w:szCs w:val="26"/>
                <w:lang w:val="de-DE"/>
              </w:rPr>
            </w:pPr>
            <w:r w:rsidRPr="00917DDC">
              <w:rPr>
                <w:rFonts w:eastAsia="Calibri" w:cs="Times New Roman"/>
                <w:sz w:val="26"/>
                <w:szCs w:val="26"/>
                <w:lang w:val="de-DE"/>
              </w:rPr>
              <w:t>Học viên tốt nghiệp chuyên ngành Tài chính - Ngân hàng đạt chuẩn kiến thức theo quy định của Bộ Giáo dục và Đào tạo ở bậc học thạc sĩ, nắm vững kiến thức về lý luận chính trị, kinh tế xã hội, kiến thức chuyên sâu của ngành và chuyên ngành đào tạo bao gồm:</w:t>
            </w:r>
          </w:p>
          <w:p w:rsidR="00083C53" w:rsidRPr="00917DDC" w:rsidRDefault="00083C53" w:rsidP="00696B8B">
            <w:pPr>
              <w:widowControl w:val="0"/>
              <w:spacing w:after="0" w:line="320" w:lineRule="exact"/>
              <w:jc w:val="both"/>
              <w:rPr>
                <w:rFonts w:eastAsia="Calibri" w:cs="Times New Roman"/>
                <w:sz w:val="26"/>
                <w:szCs w:val="26"/>
                <w:lang w:val="de-DE"/>
              </w:rPr>
            </w:pPr>
            <w:r w:rsidRPr="00917DDC">
              <w:rPr>
                <w:rFonts w:eastAsia="Calibri" w:cs="Times New Roman"/>
                <w:sz w:val="26"/>
                <w:szCs w:val="26"/>
                <w:lang w:val="de-DE"/>
              </w:rPr>
              <w:t>- Kiến thức chung của nhóm ngành gồm các kiến thức về Triết học nâng cao, Phương pháp nghiên cứu khoa học, Tiếng Anh,…</w:t>
            </w:r>
          </w:p>
          <w:p w:rsidR="00083C53" w:rsidRPr="00917DDC" w:rsidRDefault="00083C53" w:rsidP="00696B8B">
            <w:pPr>
              <w:widowControl w:val="0"/>
              <w:spacing w:after="0" w:line="320" w:lineRule="exact"/>
              <w:jc w:val="both"/>
              <w:rPr>
                <w:rFonts w:eastAsia="Calibri" w:cs="Times New Roman"/>
                <w:sz w:val="26"/>
                <w:szCs w:val="26"/>
                <w:lang w:val="de-DE"/>
              </w:rPr>
            </w:pPr>
            <w:r w:rsidRPr="00917DDC">
              <w:rPr>
                <w:rFonts w:eastAsia="Calibri" w:cs="Times New Roman"/>
                <w:sz w:val="26"/>
                <w:szCs w:val="26"/>
                <w:lang w:val="de-DE"/>
              </w:rPr>
              <w:t xml:space="preserve">- Kiến thức cơ sở ngành gồm các kiến thức nâng cao về Kinh tế học, </w:t>
            </w:r>
            <w:r w:rsidRPr="00917DDC">
              <w:rPr>
                <w:rFonts w:eastAsia="Calibri" w:cs="Times New Roman"/>
                <w:sz w:val="26"/>
                <w:szCs w:val="26"/>
                <w:lang w:val="vi-VN"/>
              </w:rPr>
              <w:t>Luật</w:t>
            </w:r>
            <w:r w:rsidRPr="00917DDC">
              <w:rPr>
                <w:rFonts w:eastAsia="Calibri" w:cs="Times New Roman"/>
                <w:sz w:val="26"/>
                <w:szCs w:val="26"/>
                <w:lang w:val="de-DE"/>
              </w:rPr>
              <w:t xml:space="preserve"> kinh tế, Kinh tế học tiền tệ, ngân hàng và thị trường tài chính, </w:t>
            </w:r>
            <w:r w:rsidRPr="00917DDC">
              <w:rPr>
                <w:rFonts w:eastAsia="Calibri" w:cs="Times New Roman"/>
                <w:sz w:val="26"/>
                <w:szCs w:val="26"/>
                <w:lang w:val="vi-VN"/>
              </w:rPr>
              <w:t>Kinh tế lượng tài chính, Phân tích và dự báo tài chính, Quản trị học</w:t>
            </w:r>
            <w:r w:rsidRPr="00917DDC">
              <w:rPr>
                <w:rFonts w:eastAsia="Calibri" w:cs="Times New Roman"/>
                <w:sz w:val="26"/>
                <w:szCs w:val="26"/>
                <w:lang w:val="de-DE"/>
              </w:rPr>
              <w:t>,…</w:t>
            </w:r>
          </w:p>
          <w:p w:rsidR="00083C53" w:rsidRPr="00917DDC" w:rsidRDefault="00083C53" w:rsidP="00696B8B">
            <w:pPr>
              <w:widowControl w:val="0"/>
              <w:spacing w:after="0" w:line="320" w:lineRule="exact"/>
              <w:jc w:val="both"/>
              <w:rPr>
                <w:rFonts w:eastAsia="Calibri" w:cs="Times New Roman"/>
                <w:sz w:val="26"/>
                <w:szCs w:val="26"/>
                <w:lang w:val="de-DE"/>
              </w:rPr>
            </w:pPr>
            <w:r w:rsidRPr="00917DDC">
              <w:rPr>
                <w:rFonts w:eastAsia="Calibri" w:cs="Times New Roman"/>
                <w:sz w:val="26"/>
                <w:szCs w:val="26"/>
                <w:lang w:val="de-DE"/>
              </w:rPr>
              <w:t>- Kiến thức chuyên sâu của chuyên ngành  tài chính - ngân hàng gồm các kiến thức về</w:t>
            </w:r>
            <w:r w:rsidRPr="00917DDC">
              <w:rPr>
                <w:rFonts w:eastAsia="Calibri" w:cs="Times New Roman"/>
                <w:sz w:val="26"/>
                <w:szCs w:val="26"/>
                <w:lang w:val="vi-VN"/>
              </w:rPr>
              <w:t xml:space="preserve"> Quản lý tài chính công; Quản trị tài chính </w:t>
            </w:r>
            <w:r w:rsidRPr="00917DDC">
              <w:rPr>
                <w:rFonts w:eastAsia="Calibri" w:cs="Times New Roman"/>
                <w:sz w:val="26"/>
                <w:szCs w:val="26"/>
                <w:lang w:val="vi-VN"/>
              </w:rPr>
              <w:lastRenderedPageBreak/>
              <w:t>doanh nghiệp;</w:t>
            </w:r>
            <w:r w:rsidRPr="00917DDC">
              <w:rPr>
                <w:rFonts w:eastAsia="Calibri" w:cs="Times New Roman"/>
                <w:sz w:val="26"/>
                <w:szCs w:val="26"/>
                <w:lang w:val="de-DE"/>
              </w:rPr>
              <w:t xml:space="preserve"> Quản trị Ngân hàng thương mại nâng cao, Dịch vụ ngân hàng hiện đại, Quản trị rủi ro tài chính, Thị trường các công cụ phái sinh, Quản lý danh mục đầu tư, </w:t>
            </w:r>
            <w:r w:rsidRPr="00917DDC">
              <w:rPr>
                <w:rFonts w:eastAsia="Calibri" w:cs="Times New Roman"/>
                <w:sz w:val="26"/>
                <w:szCs w:val="26"/>
                <w:lang w:val="vi-VN"/>
              </w:rPr>
              <w:t>Phân tích tài chính</w:t>
            </w:r>
            <w:r w:rsidRPr="00917DDC">
              <w:rPr>
                <w:rFonts w:eastAsia="Calibri" w:cs="Times New Roman"/>
                <w:sz w:val="26"/>
                <w:szCs w:val="26"/>
                <w:lang w:val="de-DE"/>
              </w:rPr>
              <w:t>,…</w:t>
            </w:r>
          </w:p>
          <w:p w:rsidR="00083C53" w:rsidRPr="00917DDC" w:rsidRDefault="00083C53" w:rsidP="00696B8B">
            <w:pPr>
              <w:widowControl w:val="0"/>
              <w:spacing w:after="0" w:line="320" w:lineRule="exact"/>
              <w:jc w:val="both"/>
              <w:rPr>
                <w:rFonts w:eastAsia="Calibri" w:cs="Times New Roman"/>
                <w:b/>
                <w:sz w:val="26"/>
                <w:szCs w:val="26"/>
                <w:lang w:val="de-DE"/>
              </w:rPr>
            </w:pPr>
            <w:r w:rsidRPr="00917DDC">
              <w:rPr>
                <w:rFonts w:eastAsia="Calibri" w:cs="Times New Roman"/>
                <w:b/>
                <w:sz w:val="26"/>
                <w:szCs w:val="26"/>
                <w:lang w:val="de-DE"/>
              </w:rPr>
              <w:t>4. Yêu cầu về kỹ năng</w:t>
            </w:r>
          </w:p>
          <w:p w:rsidR="00083C53" w:rsidRPr="00917DDC" w:rsidRDefault="00083C53" w:rsidP="00696B8B">
            <w:pPr>
              <w:widowControl w:val="0"/>
              <w:tabs>
                <w:tab w:val="left" w:pos="687"/>
              </w:tabs>
              <w:spacing w:after="0" w:line="320" w:lineRule="exact"/>
              <w:ind w:right="20"/>
              <w:jc w:val="both"/>
              <w:rPr>
                <w:rFonts w:eastAsia="Times New Roman" w:cs="Times New Roman"/>
                <w:sz w:val="26"/>
                <w:szCs w:val="26"/>
                <w:lang w:val="de-DE"/>
              </w:rPr>
            </w:pPr>
            <w:r w:rsidRPr="00917DDC">
              <w:rPr>
                <w:rFonts w:eastAsia="Times New Roman" w:cs="Times New Roman"/>
                <w:sz w:val="26"/>
                <w:szCs w:val="26"/>
                <w:lang w:val="de-DE"/>
              </w:rPr>
              <w:t xml:space="preserve">Học viên tốt nghiệp bậc thạc sĩ chuyên ngành Tài chính – Ngân hàng phải có các kỹ năng như: </w:t>
            </w:r>
            <w:r w:rsidRPr="00917DDC">
              <w:rPr>
                <w:rFonts w:eastAsia="Times New Roman" w:cs="Times New Roman"/>
                <w:sz w:val="26"/>
                <w:szCs w:val="26"/>
                <w:lang w:val="de-DE"/>
              </w:rPr>
              <w:tab/>
            </w:r>
          </w:p>
          <w:p w:rsidR="00083C53" w:rsidRPr="00917DDC" w:rsidRDefault="00083C53" w:rsidP="00696B8B">
            <w:pPr>
              <w:widowControl w:val="0"/>
              <w:tabs>
                <w:tab w:val="left" w:pos="687"/>
              </w:tabs>
              <w:spacing w:after="0" w:line="320" w:lineRule="exact"/>
              <w:ind w:right="20"/>
              <w:jc w:val="both"/>
              <w:rPr>
                <w:rFonts w:eastAsia="Times New Roman" w:cs="Times New Roman"/>
                <w:sz w:val="26"/>
                <w:szCs w:val="26"/>
                <w:lang w:val="de-DE"/>
              </w:rPr>
            </w:pPr>
            <w:r w:rsidRPr="00917DDC">
              <w:rPr>
                <w:rFonts w:eastAsia="Times New Roman" w:cs="Times New Roman"/>
                <w:sz w:val="26"/>
                <w:szCs w:val="26"/>
                <w:lang w:val="de-DE"/>
              </w:rPr>
              <w:t>- Kỹ năng tìm hiểu và tổ chức thực thi các chính sách vĩ mô liên quan đến hoạt động tài chính - ngân hàng, chủ động tuân thủ các quy định luật pháp trong lĩnh vực tài chính - ngân hàng cho công việc như các chế độ, các chuẩn mực, chính sách, quy định, luật pháp về tài chính, thuế, bảo hiểm trong hoạt động của doanh nghiệp và các định chế tài chính</w:t>
            </w:r>
          </w:p>
          <w:p w:rsidR="00083C53" w:rsidRPr="00917DDC" w:rsidRDefault="00083C53" w:rsidP="00696B8B">
            <w:pPr>
              <w:widowControl w:val="0"/>
              <w:tabs>
                <w:tab w:val="left" w:pos="687"/>
              </w:tabs>
              <w:spacing w:after="0" w:line="320" w:lineRule="exact"/>
              <w:ind w:right="20"/>
              <w:jc w:val="both"/>
              <w:rPr>
                <w:rFonts w:eastAsia="Times New Roman" w:cs="Times New Roman"/>
                <w:sz w:val="26"/>
                <w:szCs w:val="26"/>
                <w:lang w:val="de-DE"/>
              </w:rPr>
            </w:pPr>
            <w:r w:rsidRPr="00917DDC">
              <w:rPr>
                <w:rFonts w:eastAsia="Times New Roman" w:cs="Times New Roman"/>
                <w:sz w:val="26"/>
                <w:szCs w:val="26"/>
                <w:lang w:val="de-DE"/>
              </w:rPr>
              <w:t>- Kỹ năng sử dụng công cụ toán học, các phương pháp lượng hoá và thống kê trong lĩnh vực tài chính - ngân hàng; Biết sử dụng các phương pháp và công cụ nghiên cứu khoa học trong nghiên cứu Kinh tế - Tài chính - Ngân hàng.</w:t>
            </w:r>
          </w:p>
          <w:p w:rsidR="00083C53" w:rsidRPr="00917DDC" w:rsidRDefault="00083C53" w:rsidP="00696B8B">
            <w:pPr>
              <w:widowControl w:val="0"/>
              <w:tabs>
                <w:tab w:val="left" w:pos="687"/>
                <w:tab w:val="left" w:pos="2050"/>
              </w:tabs>
              <w:spacing w:after="0" w:line="320" w:lineRule="exact"/>
              <w:jc w:val="both"/>
              <w:rPr>
                <w:rFonts w:eastAsia="Times New Roman" w:cs="Times New Roman"/>
                <w:sz w:val="26"/>
                <w:szCs w:val="26"/>
                <w:lang w:val="de-DE"/>
              </w:rPr>
            </w:pPr>
            <w:r w:rsidRPr="00917DDC">
              <w:rPr>
                <w:rFonts w:eastAsia="Times New Roman" w:cs="Times New Roman"/>
                <w:sz w:val="26"/>
                <w:szCs w:val="26"/>
                <w:lang w:val="de-DE"/>
              </w:rPr>
              <w:t>- Kỹ năng phân tích, lựa chọn và ra quyết định ở cấp độ chiến lược trong quản trị các tổ chức thuộc lĩnh vực tài chính - ngân hàng như: phân tích, đánh giá dự án đầu tư và ra quyết định lựa chọn dự án đầu tư trong bối cảnh môi trường biến động, kiểm soát rủi ro tài chính, lập dự báo và hoạch định tài chính doanh nghiệp,…</w:t>
            </w:r>
          </w:p>
          <w:p w:rsidR="00083C53" w:rsidRPr="00917DDC" w:rsidRDefault="00083C53" w:rsidP="00696B8B">
            <w:pPr>
              <w:widowControl w:val="0"/>
              <w:tabs>
                <w:tab w:val="left" w:pos="687"/>
              </w:tabs>
              <w:spacing w:after="0" w:line="320" w:lineRule="exact"/>
              <w:ind w:right="20"/>
              <w:jc w:val="both"/>
              <w:rPr>
                <w:rFonts w:eastAsia="Times New Roman" w:cs="Times New Roman"/>
                <w:sz w:val="26"/>
                <w:szCs w:val="26"/>
                <w:lang w:val="de-DE"/>
              </w:rPr>
            </w:pPr>
            <w:r w:rsidRPr="00917DDC">
              <w:rPr>
                <w:rFonts w:eastAsia="Times New Roman" w:cs="Times New Roman"/>
                <w:sz w:val="26"/>
                <w:szCs w:val="26"/>
                <w:lang w:val="de-DE"/>
              </w:rPr>
              <w:t xml:space="preserve">- Kỹ năng xây dựng và tổ chức thực hiện các chiến lược, chính sách và kế hoạch cho các tổ chức thuộc lĩnh vực tài chính- ngân hàng; </w:t>
            </w:r>
          </w:p>
          <w:p w:rsidR="00083C53" w:rsidRPr="00917DDC" w:rsidRDefault="00083C53" w:rsidP="00696B8B">
            <w:pPr>
              <w:widowControl w:val="0"/>
              <w:tabs>
                <w:tab w:val="left" w:pos="687"/>
              </w:tabs>
              <w:spacing w:after="0" w:line="320" w:lineRule="exact"/>
              <w:ind w:right="20"/>
              <w:jc w:val="both"/>
              <w:rPr>
                <w:rFonts w:eastAsia="Times New Roman" w:cs="Times New Roman"/>
                <w:sz w:val="26"/>
                <w:szCs w:val="26"/>
                <w:lang w:val="de-DE"/>
              </w:rPr>
            </w:pPr>
            <w:r w:rsidRPr="00917DDC">
              <w:rPr>
                <w:rFonts w:eastAsia="Times New Roman" w:cs="Times New Roman"/>
                <w:sz w:val="26"/>
                <w:szCs w:val="26"/>
                <w:lang w:val="de-DE"/>
              </w:rPr>
              <w:t>- Có khả năng tư duy, phản biện, nghiên cứu và giải quyết vấn đề trong lĩnh vực tài chính- ngân hàng; Có năng lực sáng tạo, ứng dụng và phát triển nghề nghiệp.</w:t>
            </w:r>
          </w:p>
          <w:p w:rsidR="00083C53" w:rsidRPr="00917DDC" w:rsidRDefault="00083C53" w:rsidP="00696B8B">
            <w:pPr>
              <w:widowControl w:val="0"/>
              <w:spacing w:after="0" w:line="320" w:lineRule="exact"/>
              <w:jc w:val="both"/>
              <w:rPr>
                <w:rFonts w:eastAsia="Calibri" w:cs="Times New Roman"/>
                <w:sz w:val="26"/>
                <w:szCs w:val="26"/>
                <w:lang w:val="vi-VN"/>
              </w:rPr>
            </w:pPr>
            <w:r w:rsidRPr="00917DDC">
              <w:rPr>
                <w:rFonts w:eastAsia="Calibri" w:cs="Times New Roman"/>
                <w:sz w:val="26"/>
                <w:szCs w:val="26"/>
                <w:lang w:val="vi-VN"/>
              </w:rPr>
              <w:t xml:space="preserve">- Nắm vững và có khả năng chủ động cập nhật và vận dụng các quy định luật pháp trong lĩnh vực tài chính - ngân hàng để giải </w:t>
            </w:r>
            <w:r w:rsidRPr="00917DDC">
              <w:rPr>
                <w:rFonts w:eastAsia="Calibri" w:cs="Times New Roman"/>
                <w:sz w:val="26"/>
                <w:szCs w:val="26"/>
                <w:lang w:val="vi-VN"/>
              </w:rPr>
              <w:lastRenderedPageBreak/>
              <w:t>quyết công việc được giao đảm bảo đúng pháp luật.</w:t>
            </w:r>
          </w:p>
          <w:p w:rsidR="00083C53" w:rsidRPr="00917DDC" w:rsidRDefault="00083C53" w:rsidP="00696B8B">
            <w:pPr>
              <w:widowControl w:val="0"/>
              <w:spacing w:after="0" w:line="320" w:lineRule="exact"/>
              <w:jc w:val="both"/>
              <w:rPr>
                <w:rFonts w:eastAsia="Calibri" w:cs="Times New Roman"/>
                <w:sz w:val="26"/>
                <w:szCs w:val="26"/>
                <w:lang w:val="vi-VN"/>
              </w:rPr>
            </w:pPr>
            <w:r w:rsidRPr="00917DDC">
              <w:rPr>
                <w:rFonts w:eastAsia="Calibri" w:cs="Times New Roman"/>
                <w:sz w:val="26"/>
                <w:szCs w:val="26"/>
                <w:lang w:val="vi-VN"/>
              </w:rPr>
              <w:t>- Có tư duy logic, sáng tạo; Biết xây dựng kế hoạch và sử dụng các nguồn lực để thực hiện kế hoạch; Biết lựa chọn những công việc cần ưu tiên; Có khả năng làm việc độc lập và khả năng làm việc nhóm, khả năng hình thành, phát triển và lãnh đạo nhóm, khả năng thích ứng với những thay đổi của thực tế.</w:t>
            </w:r>
          </w:p>
          <w:p w:rsidR="00083C53" w:rsidRPr="00917DDC" w:rsidRDefault="00083C53" w:rsidP="00696B8B">
            <w:pPr>
              <w:widowControl w:val="0"/>
              <w:spacing w:after="0" w:line="320" w:lineRule="exact"/>
              <w:jc w:val="both"/>
              <w:rPr>
                <w:rFonts w:eastAsia="Calibri" w:cs="Times New Roman"/>
                <w:sz w:val="26"/>
                <w:szCs w:val="26"/>
                <w:lang w:val="vi-VN"/>
              </w:rPr>
            </w:pPr>
            <w:r w:rsidRPr="00917DDC">
              <w:rPr>
                <w:rFonts w:eastAsia="Calibri" w:cs="Times New Roman"/>
                <w:sz w:val="26"/>
                <w:szCs w:val="26"/>
                <w:lang w:val="vi-VN"/>
              </w:rPr>
              <w:t>- Biết sử dụng tổng hợp các kỹ năng trong giao tiếp bao gồm: sử dụng các công cụ trong giao tiếp (ngôn ngữ, cử chỉ); xác định vị trí trong tình huống giao tiếp; điều khiển quá trình giao tiếp (lắng nghe, kiểm soát cảm xúc, đàm phán, thảo luận, thuyết phục, xử lý linh hoạt các tình huống trong giao tiếp).</w:t>
            </w:r>
          </w:p>
          <w:p w:rsidR="00083C53" w:rsidRPr="00917DDC" w:rsidRDefault="00083C53" w:rsidP="00696B8B">
            <w:pPr>
              <w:widowControl w:val="0"/>
              <w:spacing w:after="0" w:line="320" w:lineRule="exact"/>
              <w:jc w:val="both"/>
              <w:rPr>
                <w:rFonts w:eastAsia="Calibri" w:cs="Times New Roman"/>
                <w:sz w:val="26"/>
                <w:szCs w:val="26"/>
                <w:lang w:val="vi-VN"/>
              </w:rPr>
            </w:pPr>
            <w:r w:rsidRPr="00917DDC">
              <w:rPr>
                <w:rFonts w:eastAsia="Calibri" w:cs="Times New Roman"/>
                <w:sz w:val="26"/>
                <w:szCs w:val="26"/>
                <w:lang w:val="vi-VN"/>
              </w:rPr>
              <w:t>- Có khả năng sử dụng tiếng Anh trong giao tiếp và hoạt động chuyên môn, đạt trình độ tiếng Anh B1 Khung Châu Âu hoặc TOEIC 450 (hoặc tương đương) trở lên.</w:t>
            </w:r>
          </w:p>
          <w:p w:rsidR="00083C53" w:rsidRPr="00917DDC" w:rsidRDefault="00083C53" w:rsidP="00696B8B">
            <w:pPr>
              <w:widowControl w:val="0"/>
              <w:spacing w:after="0" w:line="320" w:lineRule="exact"/>
              <w:jc w:val="both"/>
              <w:rPr>
                <w:rFonts w:eastAsia="Calibri" w:cs="Times New Roman"/>
                <w:sz w:val="26"/>
                <w:szCs w:val="26"/>
                <w:lang w:val="vi-VN"/>
              </w:rPr>
            </w:pPr>
            <w:r w:rsidRPr="00917DDC">
              <w:rPr>
                <w:rFonts w:eastAsia="Calibri" w:cs="Times New Roman"/>
                <w:sz w:val="26"/>
                <w:szCs w:val="26"/>
                <w:lang w:val="vi-VN"/>
              </w:rPr>
              <w:t>- Có khả năng sử dụng thành thạo công cụ tin học như: các phần mềm văn phòng (Word, Excel, PowerPoint,…), các phần mềm xử lý dữ liệu (Eview, SPSS,…) và các phần mềm nghiệp vụ tài chính, ngân hàng.</w:t>
            </w:r>
          </w:p>
          <w:p w:rsidR="00083C53" w:rsidRPr="00917DDC" w:rsidRDefault="00083C53" w:rsidP="00696B8B">
            <w:pPr>
              <w:widowControl w:val="0"/>
              <w:spacing w:after="0" w:line="320" w:lineRule="exact"/>
              <w:jc w:val="both"/>
              <w:rPr>
                <w:rFonts w:eastAsia="Calibri" w:cs="Times New Roman"/>
                <w:b/>
                <w:sz w:val="26"/>
                <w:szCs w:val="26"/>
                <w:lang w:val="vi-VN"/>
              </w:rPr>
            </w:pPr>
            <w:r w:rsidRPr="00917DDC">
              <w:rPr>
                <w:rFonts w:eastAsia="Calibri" w:cs="Times New Roman"/>
                <w:b/>
                <w:sz w:val="26"/>
                <w:szCs w:val="26"/>
                <w:lang w:val="vi-VN"/>
              </w:rPr>
              <w:t>5. Yêu cầu về năng lực tự chủ và trách nhiệm</w:t>
            </w:r>
          </w:p>
          <w:p w:rsidR="00083C53" w:rsidRPr="00917DDC" w:rsidRDefault="00083C53" w:rsidP="00696B8B">
            <w:pPr>
              <w:widowControl w:val="0"/>
              <w:spacing w:after="0" w:line="320" w:lineRule="exact"/>
              <w:jc w:val="both"/>
              <w:rPr>
                <w:rFonts w:eastAsia="Calibri" w:cs="Times New Roman"/>
                <w:sz w:val="26"/>
                <w:szCs w:val="26"/>
                <w:lang w:val="vi-VN"/>
              </w:rPr>
            </w:pPr>
            <w:r w:rsidRPr="00917DDC">
              <w:rPr>
                <w:rFonts w:eastAsia="Calibri" w:cs="Times New Roman"/>
                <w:sz w:val="26"/>
                <w:szCs w:val="26"/>
                <w:lang w:val="vi-VN"/>
              </w:rPr>
              <w:t>- Có năng lực phát hiện và giải quyết các vấn đề thuộc chuyên môn; đề xuất những sáng kiến có giá trị; có khả năng dẫn dắt chuyên môn để xử lý những vấn đề mang tầm chiến lược trong quản trị và điều hành các tổ chức thuộc lĩnh vực tài chính – ngân hàng.</w:t>
            </w:r>
          </w:p>
          <w:p w:rsidR="00083C53" w:rsidRPr="00917DDC" w:rsidRDefault="00083C53" w:rsidP="00696B8B">
            <w:pPr>
              <w:widowControl w:val="0"/>
              <w:tabs>
                <w:tab w:val="left" w:pos="687"/>
              </w:tabs>
              <w:spacing w:after="0" w:line="320" w:lineRule="exact"/>
              <w:ind w:right="20"/>
              <w:jc w:val="both"/>
              <w:rPr>
                <w:rFonts w:eastAsia="Times New Roman" w:cs="Times New Roman"/>
                <w:sz w:val="26"/>
                <w:szCs w:val="26"/>
                <w:lang w:val="vi-VN"/>
              </w:rPr>
            </w:pPr>
            <w:r w:rsidRPr="00917DDC">
              <w:rPr>
                <w:rFonts w:eastAsia="Times New Roman" w:cs="Times New Roman"/>
                <w:sz w:val="26"/>
                <w:szCs w:val="26"/>
                <w:lang w:val="vi-VN"/>
              </w:rPr>
              <w:t>- Có khả năng tư duy, phản biện, nghiên cứu và giải quyết vấn đề trong lĩnh vực tài chính - ngân hàng; có năng lực sáng tạo, ứng dụng và phát triển nghề nghiệp, thích nghi với môi trường làm việc có tính cạnh tranh cao và luôn biến động.</w:t>
            </w:r>
          </w:p>
          <w:p w:rsidR="00083C53" w:rsidRPr="00917DDC" w:rsidRDefault="00083C53" w:rsidP="00696B8B">
            <w:pPr>
              <w:spacing w:after="0" w:line="320" w:lineRule="exact"/>
              <w:jc w:val="both"/>
              <w:rPr>
                <w:rFonts w:eastAsia="Calibri" w:cs="Times New Roman"/>
                <w:sz w:val="26"/>
                <w:szCs w:val="26"/>
                <w:lang w:val="vi-VN"/>
              </w:rPr>
            </w:pPr>
            <w:r w:rsidRPr="00917DDC">
              <w:rPr>
                <w:rFonts w:eastAsia="Calibri" w:cs="Times New Roman"/>
                <w:sz w:val="26"/>
                <w:szCs w:val="26"/>
                <w:lang w:val="vi-VN"/>
              </w:rPr>
              <w:t xml:space="preserve">- Có tư duy logic, sáng tạo; biết xây dựng kế hoạch và sử dụng các nguồn lực để thực hiện kế hoạch; biết lựa chọn những công </w:t>
            </w:r>
            <w:r w:rsidRPr="00917DDC">
              <w:rPr>
                <w:rFonts w:eastAsia="Calibri" w:cs="Times New Roman"/>
                <w:sz w:val="26"/>
                <w:szCs w:val="26"/>
                <w:lang w:val="vi-VN"/>
              </w:rPr>
              <w:lastRenderedPageBreak/>
              <w:t>việc cần ưu tiên; có khả năng làm việc độc lập và khả năng làm việc nhóm, khả năng hình thành, phát triển và lãnh đạo nhóm, khả năng thích ứng với những thay đổi của thực tế.</w:t>
            </w:r>
          </w:p>
          <w:p w:rsidR="00083C53" w:rsidRPr="00917DDC" w:rsidRDefault="00083C53" w:rsidP="00696B8B">
            <w:pPr>
              <w:spacing w:after="0" w:line="320" w:lineRule="exact"/>
              <w:jc w:val="both"/>
              <w:rPr>
                <w:rFonts w:eastAsia="Calibri" w:cs="Times New Roman"/>
                <w:sz w:val="26"/>
                <w:szCs w:val="26"/>
                <w:lang w:val="vi-VN"/>
              </w:rPr>
            </w:pPr>
            <w:r w:rsidRPr="00917DDC">
              <w:rPr>
                <w:rFonts w:eastAsia="Calibri" w:cs="Times New Roman"/>
                <w:sz w:val="26"/>
                <w:szCs w:val="26"/>
                <w:lang w:val="vi-VN"/>
              </w:rPr>
              <w:t>- Nắm vững và có khả năng chủ động cập nhật và vận dụng các quy định luật pháp trong lĩnh vực tài chính - ngân hàng để giải quyết công việc được giao đảm bảo đúng pháp luật.</w:t>
            </w:r>
          </w:p>
          <w:p w:rsidR="00083C53" w:rsidRPr="00917DDC" w:rsidRDefault="00083C53" w:rsidP="00696B8B">
            <w:pPr>
              <w:widowControl w:val="0"/>
              <w:spacing w:after="0" w:line="320" w:lineRule="exact"/>
              <w:jc w:val="both"/>
              <w:rPr>
                <w:rFonts w:eastAsia="Calibri" w:cs="Times New Roman"/>
                <w:b/>
                <w:sz w:val="26"/>
                <w:szCs w:val="26"/>
                <w:lang w:val="vi-VN"/>
              </w:rPr>
            </w:pPr>
            <w:r w:rsidRPr="00917DDC">
              <w:rPr>
                <w:rFonts w:eastAsia="Calibri" w:cs="Times New Roman"/>
                <w:b/>
                <w:sz w:val="26"/>
                <w:szCs w:val="26"/>
                <w:lang w:val="vi-VN"/>
              </w:rPr>
              <w:t xml:space="preserve">6. Yêu cầu về thái độ </w:t>
            </w:r>
          </w:p>
          <w:p w:rsidR="00083C53" w:rsidRPr="00917DDC" w:rsidRDefault="00083C53" w:rsidP="00696B8B">
            <w:pPr>
              <w:widowControl w:val="0"/>
              <w:spacing w:after="0" w:line="320" w:lineRule="exact"/>
              <w:jc w:val="both"/>
              <w:rPr>
                <w:rFonts w:eastAsia="Calibri" w:cs="Times New Roman"/>
                <w:sz w:val="26"/>
                <w:szCs w:val="26"/>
                <w:lang w:val="vi-VN"/>
              </w:rPr>
            </w:pPr>
            <w:r w:rsidRPr="00917DDC">
              <w:rPr>
                <w:rFonts w:eastAsia="Calibri" w:cs="Times New Roman"/>
                <w:sz w:val="26"/>
                <w:szCs w:val="26"/>
                <w:lang w:val="vi-VN"/>
              </w:rPr>
              <w:t>- Có đạo đức và lối sống lành mạnh, trên cơ sở nắm vững và chấp hành đường lối chủ trương chính sách của Đảng, pháp luật của Nhà nước nói chung và pháp luật về tài chính - ngân hàng nói riêng.</w:t>
            </w:r>
          </w:p>
          <w:p w:rsidR="00083C53" w:rsidRPr="00917DDC" w:rsidRDefault="00083C53" w:rsidP="00696B8B">
            <w:pPr>
              <w:widowControl w:val="0"/>
              <w:spacing w:after="0" w:line="320" w:lineRule="exact"/>
              <w:jc w:val="both"/>
              <w:rPr>
                <w:rFonts w:eastAsia="Calibri" w:cs="Times New Roman"/>
                <w:sz w:val="26"/>
                <w:szCs w:val="26"/>
                <w:lang w:val="vi-VN"/>
              </w:rPr>
            </w:pPr>
            <w:r w:rsidRPr="00917DDC">
              <w:rPr>
                <w:rFonts w:eastAsia="Calibri" w:cs="Times New Roman"/>
                <w:sz w:val="26"/>
                <w:szCs w:val="26"/>
                <w:lang w:val="vi-VN"/>
              </w:rPr>
              <w:t>- Dám nghĩ, dám làm, dám đương đầu với thử thách, chủ động thực hiện nhiệm vụ được giao.</w:t>
            </w:r>
          </w:p>
          <w:p w:rsidR="00083C53" w:rsidRPr="00917DDC" w:rsidRDefault="00083C53" w:rsidP="00696B8B">
            <w:pPr>
              <w:widowControl w:val="0"/>
              <w:spacing w:after="0" w:line="320" w:lineRule="exact"/>
              <w:jc w:val="both"/>
              <w:rPr>
                <w:rFonts w:eastAsia="Calibri" w:cs="Times New Roman"/>
                <w:sz w:val="26"/>
                <w:szCs w:val="26"/>
                <w:lang w:val="vi-VN"/>
              </w:rPr>
            </w:pPr>
            <w:r w:rsidRPr="00917DDC">
              <w:rPr>
                <w:rFonts w:eastAsia="Calibri" w:cs="Times New Roman"/>
                <w:sz w:val="26"/>
                <w:szCs w:val="26"/>
                <w:lang w:val="vi-VN"/>
              </w:rPr>
              <w:t>- Có lòng yêu nghề, có yêu lao động; có các phẩm chất cá nhân như: tự tin, linh hoạt, nhiệt tình, say mê, sáng tạo, phản biện, tinh thần tự tôn, hiểu biết văn hóa, có ý thức vì cộng đồng và bảo vệ môi trường.</w:t>
            </w:r>
          </w:p>
          <w:p w:rsidR="00083C53" w:rsidRPr="00917DDC" w:rsidRDefault="00083C53" w:rsidP="00696B8B">
            <w:pPr>
              <w:widowControl w:val="0"/>
              <w:spacing w:after="0" w:line="320" w:lineRule="exact"/>
              <w:jc w:val="both"/>
              <w:rPr>
                <w:rFonts w:eastAsia="Calibri" w:cs="Times New Roman"/>
                <w:sz w:val="26"/>
                <w:szCs w:val="26"/>
                <w:lang w:val="vi-VN"/>
              </w:rPr>
            </w:pPr>
            <w:r w:rsidRPr="00917DDC">
              <w:rPr>
                <w:rFonts w:eastAsia="Calibri" w:cs="Times New Roman"/>
                <w:sz w:val="26"/>
                <w:szCs w:val="26"/>
                <w:lang w:val="vi-VN"/>
              </w:rPr>
              <w:t>- Hành vi đạo đức nghề nghiệp tốt, tác phong công nghiệp, cẩn thận; khiêm tốn, giản dị trong sinh hoạt; sống lạc quan, giàu hoài bão, trung thực, thẳng thắn, khách quan và cầu tiến.</w:t>
            </w:r>
          </w:p>
          <w:p w:rsidR="00083C53" w:rsidRPr="00917DDC" w:rsidRDefault="00083C53" w:rsidP="00696B8B">
            <w:pPr>
              <w:widowControl w:val="0"/>
              <w:spacing w:after="0" w:line="320" w:lineRule="exact"/>
              <w:jc w:val="both"/>
              <w:rPr>
                <w:rFonts w:eastAsia="Calibri" w:cs="Times New Roman"/>
                <w:sz w:val="26"/>
                <w:szCs w:val="26"/>
                <w:lang w:val="vi-VN"/>
              </w:rPr>
            </w:pPr>
            <w:r w:rsidRPr="00917DDC">
              <w:rPr>
                <w:rFonts w:eastAsia="Calibri" w:cs="Times New Roman"/>
                <w:sz w:val="26"/>
                <w:szCs w:val="26"/>
                <w:lang w:val="vi-VN"/>
              </w:rPr>
              <w:t>- Có ý thức giữ gìn bản sắc văn hóa dân tộc, biết giữ gìn và phát huy các giá trị văn hóa của đơn vị nơi mình công tác.</w:t>
            </w:r>
          </w:p>
          <w:p w:rsidR="00083C53" w:rsidRPr="00917DDC" w:rsidRDefault="00083C53" w:rsidP="00696B8B">
            <w:pPr>
              <w:widowControl w:val="0"/>
              <w:spacing w:after="0" w:line="320" w:lineRule="exact"/>
              <w:jc w:val="both"/>
              <w:rPr>
                <w:rFonts w:eastAsia="Calibri" w:cs="Times New Roman"/>
                <w:sz w:val="26"/>
                <w:szCs w:val="26"/>
                <w:lang w:val="vi-VN"/>
              </w:rPr>
            </w:pPr>
            <w:r w:rsidRPr="00917DDC">
              <w:rPr>
                <w:rFonts w:eastAsia="Calibri" w:cs="Times New Roman"/>
                <w:sz w:val="26"/>
                <w:szCs w:val="26"/>
                <w:lang w:val="vi-VN"/>
              </w:rPr>
              <w:t xml:space="preserve">- Luôn có ý thức tự học, tự đào tạo, cập nhật kiến thức mới, ứng dụng sáng tạo những tiến bộ khoa học trong công việc được giao. </w:t>
            </w:r>
          </w:p>
        </w:tc>
      </w:tr>
      <w:tr w:rsidR="00083C53" w:rsidRPr="00917DDC" w:rsidTr="009E1FCF">
        <w:tc>
          <w:tcPr>
            <w:tcW w:w="563" w:type="dxa"/>
            <w:vAlign w:val="center"/>
          </w:tcPr>
          <w:p w:rsidR="00083C53" w:rsidRPr="00917DDC" w:rsidRDefault="00083C53" w:rsidP="00696B8B">
            <w:pPr>
              <w:widowControl w:val="0"/>
              <w:spacing w:after="0" w:line="320" w:lineRule="exact"/>
              <w:jc w:val="center"/>
              <w:rPr>
                <w:rFonts w:eastAsia="Times New Roman" w:cs="Times New Roman"/>
                <w:sz w:val="26"/>
                <w:szCs w:val="26"/>
                <w:lang w:val="nl-NL"/>
              </w:rPr>
            </w:pPr>
            <w:r w:rsidRPr="00917DDC">
              <w:rPr>
                <w:rFonts w:eastAsia="Times New Roman" w:cs="Times New Roman"/>
                <w:sz w:val="26"/>
                <w:szCs w:val="26"/>
                <w:lang w:val="nl-NL"/>
              </w:rPr>
              <w:lastRenderedPageBreak/>
              <w:t>III</w:t>
            </w:r>
          </w:p>
        </w:tc>
        <w:tc>
          <w:tcPr>
            <w:tcW w:w="1813" w:type="dxa"/>
          </w:tcPr>
          <w:p w:rsidR="00083C53" w:rsidRPr="00917DDC" w:rsidRDefault="00083C53" w:rsidP="00696B8B">
            <w:pPr>
              <w:widowControl w:val="0"/>
              <w:spacing w:after="0" w:line="320" w:lineRule="exact"/>
              <w:jc w:val="both"/>
              <w:rPr>
                <w:rFonts w:eastAsia="Times New Roman" w:cs="Times New Roman"/>
                <w:spacing w:val="-6"/>
                <w:sz w:val="26"/>
                <w:szCs w:val="26"/>
                <w:lang w:val="nl-NL"/>
              </w:rPr>
            </w:pPr>
            <w:r w:rsidRPr="00917DDC">
              <w:rPr>
                <w:rFonts w:eastAsia="Times New Roman" w:cs="Times New Roman"/>
                <w:spacing w:val="-6"/>
                <w:sz w:val="26"/>
                <w:szCs w:val="26"/>
                <w:lang w:val="nl-NL"/>
              </w:rPr>
              <w:t>Các chính sách, hoạt động hỗ trợ học tập, sinh hoạt cho người học</w:t>
            </w:r>
          </w:p>
        </w:tc>
        <w:tc>
          <w:tcPr>
            <w:tcW w:w="5670" w:type="dxa"/>
          </w:tcPr>
          <w:p w:rsidR="00083C53" w:rsidRPr="00917DDC" w:rsidRDefault="00083C53" w:rsidP="00696B8B">
            <w:pPr>
              <w:widowControl w:val="0"/>
              <w:spacing w:after="0" w:line="320" w:lineRule="exact"/>
              <w:jc w:val="both"/>
              <w:rPr>
                <w:rFonts w:eastAsia="Times New Roman" w:cs="Times New Roman"/>
                <w:sz w:val="26"/>
                <w:szCs w:val="26"/>
                <w:lang w:val="vi-VN"/>
              </w:rPr>
            </w:pPr>
            <w:r w:rsidRPr="00917DDC">
              <w:rPr>
                <w:rFonts w:eastAsia="Times New Roman" w:cs="Times New Roman"/>
                <w:sz w:val="26"/>
                <w:szCs w:val="26"/>
                <w:lang w:val="vi-VN"/>
              </w:rPr>
              <w:t>- Miễn giảm định mức giờ giảng đối với giảng viên của cơ sở đào tạo</w:t>
            </w:r>
          </w:p>
          <w:p w:rsidR="00083C53" w:rsidRPr="00917DDC" w:rsidRDefault="00083C53" w:rsidP="00696B8B">
            <w:pPr>
              <w:widowControl w:val="0"/>
              <w:spacing w:after="0" w:line="320" w:lineRule="exact"/>
              <w:jc w:val="both"/>
              <w:rPr>
                <w:rFonts w:eastAsia="Times New Roman" w:cs="Times New Roman"/>
                <w:sz w:val="26"/>
                <w:szCs w:val="26"/>
                <w:lang w:val="vi-VN"/>
              </w:rPr>
            </w:pPr>
            <w:r w:rsidRPr="00917DDC">
              <w:rPr>
                <w:rFonts w:eastAsia="Times New Roman" w:cs="Times New Roman"/>
                <w:sz w:val="26"/>
                <w:szCs w:val="26"/>
                <w:lang w:val="vi-VN"/>
              </w:rPr>
              <w:t>- Hỗ trợ kinh phí đăng tải thông tin nghiên cứu trên các tạp chí quốc tế đối với giảng viên của cơ sở đào tạo.</w:t>
            </w:r>
          </w:p>
          <w:p w:rsidR="00083C53" w:rsidRPr="00917DDC" w:rsidRDefault="00083C53" w:rsidP="00696B8B">
            <w:pPr>
              <w:widowControl w:val="0"/>
              <w:spacing w:after="0" w:line="320" w:lineRule="exact"/>
              <w:jc w:val="both"/>
              <w:rPr>
                <w:rFonts w:eastAsia="Times New Roman" w:cs="Times New Roman"/>
                <w:sz w:val="26"/>
                <w:szCs w:val="26"/>
                <w:lang w:val="vi-VN"/>
              </w:rPr>
            </w:pPr>
            <w:r w:rsidRPr="00917DDC">
              <w:rPr>
                <w:rFonts w:eastAsia="Times New Roman" w:cs="Times New Roman"/>
                <w:sz w:val="26"/>
                <w:szCs w:val="26"/>
                <w:lang w:val="vi-VN"/>
              </w:rPr>
              <w:t>- Hỗ trợ thủ tục đăng bài trên các tạp chí trong nước</w:t>
            </w:r>
          </w:p>
          <w:p w:rsidR="00083C53" w:rsidRPr="00917DDC" w:rsidRDefault="00083C53" w:rsidP="00696B8B">
            <w:pPr>
              <w:widowControl w:val="0"/>
              <w:spacing w:after="0" w:line="320" w:lineRule="exact"/>
              <w:jc w:val="both"/>
              <w:rPr>
                <w:rFonts w:eastAsia="Times New Roman" w:cs="Times New Roman"/>
                <w:sz w:val="26"/>
                <w:szCs w:val="26"/>
                <w:lang w:val="vi-VN"/>
              </w:rPr>
            </w:pPr>
            <w:r w:rsidRPr="00917DDC">
              <w:rPr>
                <w:rFonts w:eastAsia="Times New Roman" w:cs="Times New Roman"/>
                <w:sz w:val="26"/>
                <w:szCs w:val="26"/>
                <w:lang w:val="vi-VN"/>
              </w:rPr>
              <w:lastRenderedPageBreak/>
              <w:t>- Tạo điều kiện tối đa cho nghiên cứu sinh trong sinh hoạt khoa học chuyên môn tại các bộ môn chuyên ngành</w:t>
            </w:r>
          </w:p>
          <w:p w:rsidR="00083C53" w:rsidRPr="00917DDC" w:rsidRDefault="00083C53" w:rsidP="00696B8B">
            <w:pPr>
              <w:widowControl w:val="0"/>
              <w:spacing w:after="0" w:line="320" w:lineRule="exact"/>
              <w:jc w:val="both"/>
              <w:rPr>
                <w:rFonts w:eastAsia="Times New Roman" w:cs="Times New Roman"/>
                <w:sz w:val="26"/>
                <w:szCs w:val="26"/>
                <w:lang w:val="vi-VN"/>
              </w:rPr>
            </w:pPr>
            <w:r w:rsidRPr="00917DDC">
              <w:rPr>
                <w:rFonts w:eastAsia="Times New Roman" w:cs="Times New Roman"/>
                <w:sz w:val="26"/>
                <w:szCs w:val="26"/>
                <w:lang w:val="vi-VN"/>
              </w:rPr>
              <w:t>- Đảm bảo các điều kiện về cơ sở vật chất, tài liệu nghiên cứu...</w:t>
            </w:r>
          </w:p>
        </w:tc>
        <w:tc>
          <w:tcPr>
            <w:tcW w:w="7088" w:type="dxa"/>
          </w:tcPr>
          <w:p w:rsidR="00083C53" w:rsidRPr="00917DDC" w:rsidRDefault="00083C53" w:rsidP="00696B8B">
            <w:pPr>
              <w:widowControl w:val="0"/>
              <w:tabs>
                <w:tab w:val="left" w:pos="454"/>
                <w:tab w:val="left" w:pos="567"/>
              </w:tabs>
              <w:spacing w:after="0" w:line="320" w:lineRule="exact"/>
              <w:contextualSpacing/>
              <w:jc w:val="both"/>
              <w:rPr>
                <w:rFonts w:eastAsia="Times New Roman" w:cs="Times New Roman"/>
                <w:b/>
                <w:bCs/>
                <w:spacing w:val="-6"/>
                <w:sz w:val="26"/>
                <w:szCs w:val="26"/>
                <w:lang w:val="it-IT"/>
              </w:rPr>
            </w:pPr>
            <w:r w:rsidRPr="00917DDC">
              <w:rPr>
                <w:rFonts w:eastAsia="Times New Roman" w:cs="Times New Roman"/>
                <w:b/>
                <w:bCs/>
                <w:spacing w:val="-6"/>
                <w:sz w:val="26"/>
                <w:szCs w:val="26"/>
                <w:lang w:val="it-IT"/>
              </w:rPr>
              <w:lastRenderedPageBreak/>
              <w:t>Đối tượng và chính sách ưu tiên</w:t>
            </w:r>
            <w:r w:rsidRPr="00917DDC">
              <w:rPr>
                <w:rFonts w:eastAsia="Times New Roman" w:cs="Times New Roman"/>
                <w:b/>
                <w:bCs/>
                <w:spacing w:val="-6"/>
                <w:sz w:val="26"/>
                <w:szCs w:val="26"/>
                <w:lang w:val="vi-VN"/>
              </w:rPr>
              <w:t xml:space="preserve"> trong tuyển sinh</w:t>
            </w:r>
          </w:p>
          <w:p w:rsidR="00083C53" w:rsidRPr="00917DDC" w:rsidRDefault="00083C53" w:rsidP="00696B8B">
            <w:pPr>
              <w:widowControl w:val="0"/>
              <w:tabs>
                <w:tab w:val="left" w:pos="454"/>
                <w:tab w:val="left" w:pos="567"/>
              </w:tabs>
              <w:spacing w:after="0" w:line="320" w:lineRule="exact"/>
              <w:contextualSpacing/>
              <w:jc w:val="both"/>
              <w:rPr>
                <w:rFonts w:eastAsia="Times New Roman" w:cs="Times New Roman"/>
                <w:b/>
                <w:spacing w:val="-6"/>
                <w:sz w:val="26"/>
                <w:szCs w:val="26"/>
                <w:lang w:val="it-IT"/>
              </w:rPr>
            </w:pPr>
            <w:r w:rsidRPr="00917DDC">
              <w:rPr>
                <w:rFonts w:eastAsia="Times New Roman" w:cs="Times New Roman"/>
                <w:b/>
                <w:i/>
                <w:spacing w:val="-6"/>
                <w:sz w:val="26"/>
                <w:szCs w:val="26"/>
                <w:lang w:val="it-IT"/>
              </w:rPr>
              <w:t>1. Đối tượng ưu tiên</w:t>
            </w:r>
            <w:r w:rsidRPr="00917DDC">
              <w:rPr>
                <w:rFonts w:eastAsia="Times New Roman" w:cs="Times New Roman"/>
                <w:b/>
                <w:spacing w:val="-6"/>
                <w:sz w:val="26"/>
                <w:szCs w:val="26"/>
                <w:lang w:val="it-IT"/>
              </w:rPr>
              <w:t xml:space="preserve">: </w:t>
            </w:r>
          </w:p>
          <w:p w:rsidR="00083C53" w:rsidRPr="00917DDC" w:rsidRDefault="00083C53" w:rsidP="00696B8B">
            <w:pPr>
              <w:widowControl w:val="0"/>
              <w:spacing w:after="0" w:line="320" w:lineRule="exact"/>
              <w:contextualSpacing/>
              <w:jc w:val="both"/>
              <w:rPr>
                <w:rFonts w:eastAsia="TimesNewRomanPS-BoldMT" w:cs="Times New Roman"/>
                <w:sz w:val="26"/>
                <w:szCs w:val="26"/>
                <w:lang w:val="it-IT"/>
              </w:rPr>
            </w:pPr>
            <w:r w:rsidRPr="00917DDC">
              <w:rPr>
                <w:rFonts w:eastAsia="TimesNewRomanPS-BoldMT" w:cs="Times New Roman"/>
                <w:sz w:val="26"/>
                <w:szCs w:val="26"/>
                <w:lang w:val="it-IT"/>
              </w:rPr>
              <w:t xml:space="preserve">a) Người có thời gian công tác liên tục từ 02 năm trở lên (tính đến ngày hết hạn nộp hồ sơ đăng ký dự thi) tại các địa phương được quy định là Khu vực 1 trong Quy chế tuyển sinh đại học, cao đẳng hệ chính quy hiện hành. Trong trường hợp này, thí sinh phải </w:t>
            </w:r>
            <w:r w:rsidRPr="00917DDC">
              <w:rPr>
                <w:rFonts w:eastAsia="TimesNewRomanPS-BoldMT" w:cs="Times New Roman"/>
                <w:sz w:val="26"/>
                <w:szCs w:val="26"/>
                <w:lang w:val="it-IT"/>
              </w:rPr>
              <w:lastRenderedPageBreak/>
              <w:t>có quyết định tiếp nhận công tác hoặc điều động, biệt phái công tác của cơ quan, tổ chức có thẩm quyền;</w:t>
            </w:r>
          </w:p>
          <w:p w:rsidR="00083C53" w:rsidRPr="00917DDC" w:rsidRDefault="00083C53" w:rsidP="00696B8B">
            <w:pPr>
              <w:widowControl w:val="0"/>
              <w:spacing w:after="0" w:line="320" w:lineRule="exact"/>
              <w:contextualSpacing/>
              <w:jc w:val="both"/>
              <w:rPr>
                <w:rFonts w:eastAsia="TimesNewRomanPS-BoldMT" w:cs="Times New Roman"/>
                <w:sz w:val="26"/>
                <w:szCs w:val="26"/>
                <w:lang w:val="it-IT"/>
              </w:rPr>
            </w:pPr>
            <w:r w:rsidRPr="00917DDC">
              <w:rPr>
                <w:rFonts w:eastAsia="TimesNewRomanPS-BoldMT" w:cs="Times New Roman"/>
                <w:sz w:val="26"/>
                <w:szCs w:val="26"/>
                <w:lang w:val="it-IT"/>
              </w:rPr>
              <w:t>b) Th</w:t>
            </w:r>
            <w:r w:rsidRPr="00917DDC">
              <w:rPr>
                <w:rFonts w:eastAsia="TimesNewRomanPS-BoldMT" w:cs="Times New Roman"/>
                <w:sz w:val="26"/>
                <w:szCs w:val="26"/>
                <w:lang w:val="it-IT"/>
              </w:rPr>
              <w:softHyphen/>
              <w:t>ương binh, ng</w:t>
            </w:r>
            <w:r w:rsidRPr="00917DDC">
              <w:rPr>
                <w:rFonts w:eastAsia="TimesNewRomanPS-BoldMT" w:cs="Times New Roman"/>
                <w:sz w:val="26"/>
                <w:szCs w:val="26"/>
                <w:lang w:val="it-IT"/>
              </w:rPr>
              <w:softHyphen/>
              <w:t>ười hư</w:t>
            </w:r>
            <w:r w:rsidRPr="00917DDC">
              <w:rPr>
                <w:rFonts w:eastAsia="TimesNewRomanPS-BoldMT" w:cs="Times New Roman"/>
                <w:sz w:val="26"/>
                <w:szCs w:val="26"/>
                <w:lang w:val="it-IT"/>
              </w:rPr>
              <w:softHyphen/>
              <w:t>ởng chính sách như</w:t>
            </w:r>
            <w:r w:rsidRPr="00917DDC">
              <w:rPr>
                <w:rFonts w:eastAsia="TimesNewRomanPS-BoldMT" w:cs="Times New Roman"/>
                <w:sz w:val="26"/>
                <w:szCs w:val="26"/>
                <w:lang w:val="it-IT"/>
              </w:rPr>
              <w:softHyphen/>
              <w:t xml:space="preserve"> th</w:t>
            </w:r>
            <w:r w:rsidRPr="00917DDC">
              <w:rPr>
                <w:rFonts w:eastAsia="TimesNewRomanPS-BoldMT" w:cs="Times New Roman"/>
                <w:sz w:val="26"/>
                <w:szCs w:val="26"/>
                <w:lang w:val="it-IT"/>
              </w:rPr>
              <w:softHyphen/>
              <w:t>ương binh;</w:t>
            </w:r>
          </w:p>
          <w:p w:rsidR="00083C53" w:rsidRPr="00917DDC" w:rsidRDefault="00083C53" w:rsidP="00696B8B">
            <w:pPr>
              <w:widowControl w:val="0"/>
              <w:spacing w:after="0" w:line="320" w:lineRule="exact"/>
              <w:contextualSpacing/>
              <w:jc w:val="both"/>
              <w:rPr>
                <w:rFonts w:eastAsia="TimesNewRomanPS-BoldMT" w:cs="Times New Roman"/>
                <w:sz w:val="26"/>
                <w:szCs w:val="26"/>
                <w:lang w:val="it-IT"/>
              </w:rPr>
            </w:pPr>
            <w:r w:rsidRPr="00917DDC">
              <w:rPr>
                <w:rFonts w:eastAsia="TimesNewRomanPS-BoldMT" w:cs="Times New Roman"/>
                <w:sz w:val="26"/>
                <w:szCs w:val="26"/>
                <w:lang w:val="it-IT"/>
              </w:rPr>
              <w:t>c) Con liệt sĩ;</w:t>
            </w:r>
          </w:p>
          <w:p w:rsidR="00083C53" w:rsidRPr="00917DDC" w:rsidRDefault="00083C53" w:rsidP="00696B8B">
            <w:pPr>
              <w:widowControl w:val="0"/>
              <w:spacing w:after="0" w:line="320" w:lineRule="exact"/>
              <w:contextualSpacing/>
              <w:jc w:val="both"/>
              <w:rPr>
                <w:rFonts w:eastAsia="TimesNewRomanPS-BoldMT" w:cs="Times New Roman"/>
                <w:sz w:val="26"/>
                <w:szCs w:val="26"/>
                <w:lang w:val="it-IT"/>
              </w:rPr>
            </w:pPr>
            <w:r w:rsidRPr="00917DDC">
              <w:rPr>
                <w:rFonts w:eastAsia="TimesNewRomanPS-BoldMT" w:cs="Times New Roman"/>
                <w:sz w:val="26"/>
                <w:szCs w:val="26"/>
                <w:lang w:val="it-IT"/>
              </w:rPr>
              <w:t>d) Anh hùng lực lư</w:t>
            </w:r>
            <w:r w:rsidRPr="00917DDC">
              <w:rPr>
                <w:rFonts w:eastAsia="TimesNewRomanPS-BoldMT" w:cs="Times New Roman"/>
                <w:sz w:val="26"/>
                <w:szCs w:val="26"/>
                <w:lang w:val="it-IT"/>
              </w:rPr>
              <w:softHyphen/>
              <w:t>ợng vũ trang, anh hùng lao động;</w:t>
            </w:r>
          </w:p>
          <w:p w:rsidR="00083C53" w:rsidRPr="00917DDC" w:rsidRDefault="00083C53" w:rsidP="00696B8B">
            <w:pPr>
              <w:widowControl w:val="0"/>
              <w:spacing w:after="0" w:line="320" w:lineRule="exact"/>
              <w:contextualSpacing/>
              <w:jc w:val="both"/>
              <w:rPr>
                <w:rFonts w:eastAsia="TimesNewRomanPS-BoldMT" w:cs="Times New Roman"/>
                <w:sz w:val="26"/>
                <w:szCs w:val="26"/>
                <w:lang w:val="it-IT"/>
              </w:rPr>
            </w:pPr>
            <w:r w:rsidRPr="00917DDC">
              <w:rPr>
                <w:rFonts w:eastAsia="TimesNewRomanPS-BoldMT" w:cs="Times New Roman"/>
                <w:sz w:val="26"/>
                <w:szCs w:val="26"/>
                <w:lang w:val="it-IT"/>
              </w:rPr>
              <w:t>đ) Người dân tộc thiểu số có hộ khẩu thường trú từ 02 năm trở lên (tính đến ngày hết hạn nộp hồ sơ đăng ký dự thi) ở địa phương được quy định tại Điểm a;</w:t>
            </w:r>
          </w:p>
          <w:p w:rsidR="00083C53" w:rsidRPr="00917DDC" w:rsidRDefault="00083C53" w:rsidP="00696B8B">
            <w:pPr>
              <w:widowControl w:val="0"/>
              <w:spacing w:after="0" w:line="320" w:lineRule="exact"/>
              <w:contextualSpacing/>
              <w:jc w:val="both"/>
              <w:rPr>
                <w:rFonts w:eastAsia="TimesNewRomanPS-BoldMT" w:cs="Times New Roman"/>
                <w:sz w:val="26"/>
                <w:szCs w:val="26"/>
                <w:lang w:val="it-IT"/>
              </w:rPr>
            </w:pPr>
            <w:r w:rsidRPr="00917DDC">
              <w:rPr>
                <w:rFonts w:eastAsia="TimesNewRomanPS-BoldMT" w:cs="Times New Roman"/>
                <w:sz w:val="26"/>
                <w:szCs w:val="26"/>
                <w:lang w:val="it-IT"/>
              </w:rPr>
              <w:t>e) Con đẻ của người hoạt động kháng chiến bị nhiễm chất độc hoá học, được Uỷ ban nhân dân cấp tỉnh công nhận bị dị dạng, dị tật, suy giảm khả năng tự lực trong sinh hoạt, học tập do hậu quả của chất độc hoá học.</w:t>
            </w:r>
          </w:p>
          <w:p w:rsidR="00083C53" w:rsidRPr="00917DDC" w:rsidRDefault="00083C53" w:rsidP="00696B8B">
            <w:pPr>
              <w:widowControl w:val="0"/>
              <w:spacing w:after="0" w:line="320" w:lineRule="exact"/>
              <w:jc w:val="both"/>
              <w:rPr>
                <w:rFonts w:eastAsia="Times New Roman" w:cs="Times New Roman"/>
                <w:b/>
                <w:i/>
                <w:sz w:val="26"/>
                <w:szCs w:val="26"/>
                <w:lang w:val="it-IT"/>
              </w:rPr>
            </w:pPr>
            <w:r w:rsidRPr="00917DDC">
              <w:rPr>
                <w:rFonts w:eastAsia="Times New Roman" w:cs="Times New Roman"/>
                <w:b/>
                <w:i/>
                <w:sz w:val="26"/>
                <w:szCs w:val="26"/>
                <w:lang w:val="it-IT"/>
              </w:rPr>
              <w:t>2. Mức ưu tiên:</w:t>
            </w:r>
          </w:p>
          <w:p w:rsidR="00083C53" w:rsidRPr="00917DDC" w:rsidRDefault="00083C53" w:rsidP="00696B8B">
            <w:pPr>
              <w:widowControl w:val="0"/>
              <w:spacing w:after="0" w:line="320" w:lineRule="exact"/>
              <w:jc w:val="both"/>
              <w:rPr>
                <w:rFonts w:eastAsia="Times New Roman" w:cs="Times New Roman"/>
                <w:sz w:val="26"/>
                <w:szCs w:val="26"/>
                <w:lang w:val="it-IT"/>
              </w:rPr>
            </w:pPr>
            <w:r w:rsidRPr="00917DDC">
              <w:rPr>
                <w:rFonts w:eastAsia="Times New Roman" w:cs="Times New Roman"/>
                <w:sz w:val="26"/>
                <w:szCs w:val="26"/>
                <w:lang w:val="it-IT"/>
              </w:rPr>
              <w:t>Người dự thi thuộc đối tượng ưu tiên (bao gồm cả người thuộc nhiều đối tượng ưu tiên) được cộng vào kết quả thi 10 điểm cho môn tiếng Anh (thang điểm 100) nếu không thuộc diện được miễn thi ngoại ngữ và cộng 01 điểm (thang điểm 10) cho môn thi không chủ chốt của chuyên ngành.</w:t>
            </w:r>
          </w:p>
        </w:tc>
      </w:tr>
      <w:tr w:rsidR="00083C53" w:rsidRPr="00917DDC" w:rsidTr="009E1FCF">
        <w:tc>
          <w:tcPr>
            <w:tcW w:w="563" w:type="dxa"/>
            <w:vAlign w:val="center"/>
          </w:tcPr>
          <w:p w:rsidR="00083C53" w:rsidRPr="00917DDC" w:rsidRDefault="00083C53" w:rsidP="00696B8B">
            <w:pPr>
              <w:widowControl w:val="0"/>
              <w:spacing w:after="0" w:line="320" w:lineRule="exact"/>
              <w:jc w:val="center"/>
              <w:rPr>
                <w:rFonts w:eastAsia="Times New Roman" w:cs="Times New Roman"/>
                <w:sz w:val="26"/>
                <w:szCs w:val="26"/>
                <w:lang w:val="nl-NL"/>
              </w:rPr>
            </w:pPr>
            <w:r w:rsidRPr="00917DDC">
              <w:rPr>
                <w:rFonts w:eastAsia="Times New Roman" w:cs="Times New Roman"/>
                <w:sz w:val="26"/>
                <w:szCs w:val="26"/>
                <w:lang w:val="nl-NL"/>
              </w:rPr>
              <w:lastRenderedPageBreak/>
              <w:t>IV</w:t>
            </w:r>
          </w:p>
        </w:tc>
        <w:tc>
          <w:tcPr>
            <w:tcW w:w="1813" w:type="dxa"/>
          </w:tcPr>
          <w:p w:rsidR="00083C53" w:rsidRPr="00917DDC" w:rsidRDefault="00083C53" w:rsidP="00696B8B">
            <w:pPr>
              <w:widowControl w:val="0"/>
              <w:spacing w:after="0" w:line="320" w:lineRule="exact"/>
              <w:jc w:val="both"/>
              <w:rPr>
                <w:rFonts w:eastAsia="Times New Roman" w:cs="Times New Roman"/>
                <w:sz w:val="26"/>
                <w:szCs w:val="26"/>
                <w:lang w:val="nl-NL"/>
              </w:rPr>
            </w:pPr>
            <w:r w:rsidRPr="00917DDC">
              <w:rPr>
                <w:rFonts w:eastAsia="Times New Roman" w:cs="Times New Roman"/>
                <w:sz w:val="26"/>
                <w:szCs w:val="26"/>
                <w:lang w:val="nl-NL"/>
              </w:rPr>
              <w:t>Chương trình đào tạo mà nhà trường thực hiện</w:t>
            </w:r>
          </w:p>
        </w:tc>
        <w:tc>
          <w:tcPr>
            <w:tcW w:w="5670" w:type="dxa"/>
          </w:tcPr>
          <w:p w:rsidR="00083C53" w:rsidRPr="00917DDC" w:rsidRDefault="00083C53" w:rsidP="00696B8B">
            <w:pPr>
              <w:widowControl w:val="0"/>
              <w:spacing w:after="0" w:line="320" w:lineRule="exact"/>
              <w:rPr>
                <w:rFonts w:eastAsia="Times New Roman" w:cs="Times New Roman"/>
                <w:b/>
                <w:sz w:val="26"/>
                <w:szCs w:val="26"/>
                <w:lang w:val="vi-VN"/>
              </w:rPr>
            </w:pPr>
            <w:r w:rsidRPr="00917DDC">
              <w:rPr>
                <w:rFonts w:eastAsia="Times New Roman" w:cs="Times New Roman"/>
                <w:b/>
                <w:sz w:val="26"/>
                <w:szCs w:val="26"/>
                <w:lang w:val="vi-VN"/>
              </w:rPr>
              <w:t xml:space="preserve">I. </w:t>
            </w:r>
            <w:r w:rsidRPr="00917DDC">
              <w:rPr>
                <w:rFonts w:eastAsia="Times New Roman" w:cs="Times New Roman"/>
                <w:b/>
                <w:sz w:val="26"/>
                <w:szCs w:val="26"/>
                <w:lang w:val="nl-NL"/>
              </w:rPr>
              <w:t>BỔ SUNG KIẾN THỨC</w:t>
            </w:r>
          </w:p>
          <w:p w:rsidR="00083C53" w:rsidRPr="00917DDC" w:rsidRDefault="00083C53" w:rsidP="00696B8B">
            <w:pPr>
              <w:widowControl w:val="0"/>
              <w:spacing w:after="0" w:line="320" w:lineRule="exact"/>
              <w:rPr>
                <w:rFonts w:eastAsia="Times New Roman" w:cs="Times New Roman"/>
                <w:b/>
                <w:sz w:val="26"/>
                <w:szCs w:val="26"/>
                <w:lang w:val="vi-VN"/>
              </w:rPr>
            </w:pPr>
            <w:r w:rsidRPr="00917DDC">
              <w:rPr>
                <w:rFonts w:eastAsia="Times New Roman" w:cs="Times New Roman"/>
                <w:b/>
                <w:sz w:val="26"/>
                <w:szCs w:val="26"/>
                <w:lang w:val="vi-VN"/>
              </w:rPr>
              <w:t xml:space="preserve">II. </w:t>
            </w:r>
            <w:r w:rsidRPr="00917DDC">
              <w:rPr>
                <w:rFonts w:eastAsia="Times New Roman" w:cs="Times New Roman"/>
                <w:b/>
                <w:sz w:val="26"/>
                <w:szCs w:val="26"/>
                <w:lang w:val="nl-NL"/>
              </w:rPr>
              <w:t>CÁC HỌC PHẦN TRÌNH ĐỘ TIẾN SĨ</w:t>
            </w:r>
          </w:p>
          <w:p w:rsidR="00083C53" w:rsidRPr="00917DDC" w:rsidRDefault="00083C53" w:rsidP="00696B8B">
            <w:pPr>
              <w:widowControl w:val="0"/>
              <w:spacing w:after="0" w:line="320" w:lineRule="exact"/>
              <w:rPr>
                <w:rFonts w:eastAsia="Times New Roman" w:cs="Times New Roman"/>
                <w:b/>
                <w:sz w:val="26"/>
                <w:szCs w:val="26"/>
                <w:lang w:val="vi-VN"/>
              </w:rPr>
            </w:pPr>
            <w:r w:rsidRPr="00917DDC">
              <w:rPr>
                <w:rFonts w:eastAsia="Times New Roman" w:cs="Times New Roman"/>
                <w:b/>
                <w:sz w:val="26"/>
                <w:szCs w:val="26"/>
                <w:lang w:val="vi-VN"/>
              </w:rPr>
              <w:t xml:space="preserve">2.1. </w:t>
            </w:r>
            <w:r w:rsidRPr="00917DDC">
              <w:rPr>
                <w:rFonts w:eastAsia="Times New Roman" w:cs="Times New Roman"/>
                <w:b/>
                <w:sz w:val="26"/>
                <w:szCs w:val="26"/>
                <w:lang w:val="nl-NL"/>
              </w:rPr>
              <w:t>Các học phần bắt buộc</w:t>
            </w:r>
          </w:p>
          <w:p w:rsidR="00083C53" w:rsidRPr="00917DDC" w:rsidRDefault="00083C53" w:rsidP="00696B8B">
            <w:pPr>
              <w:widowControl w:val="0"/>
              <w:spacing w:after="0" w:line="320" w:lineRule="exact"/>
              <w:rPr>
                <w:rFonts w:eastAsia="Times New Roman" w:cs="Times New Roman"/>
                <w:sz w:val="26"/>
                <w:szCs w:val="26"/>
                <w:lang w:val="vi-VN"/>
              </w:rPr>
            </w:pPr>
            <w:r w:rsidRPr="00917DDC">
              <w:rPr>
                <w:rFonts w:eastAsia="Times New Roman" w:cs="Times New Roman"/>
                <w:sz w:val="26"/>
                <w:szCs w:val="26"/>
                <w:lang w:val="vi-VN"/>
              </w:rPr>
              <w:t xml:space="preserve">1. </w:t>
            </w:r>
            <w:r w:rsidRPr="00917DDC">
              <w:rPr>
                <w:rFonts w:eastAsia="Times New Roman" w:cs="Times New Roman"/>
                <w:sz w:val="26"/>
                <w:szCs w:val="26"/>
                <w:lang w:val="nl-NL"/>
              </w:rPr>
              <w:t>Lý thuyết tài chính tiền tệ</w:t>
            </w:r>
          </w:p>
          <w:p w:rsidR="00083C53" w:rsidRPr="00917DDC" w:rsidRDefault="00083C53" w:rsidP="00696B8B">
            <w:pPr>
              <w:widowControl w:val="0"/>
              <w:spacing w:after="0" w:line="320" w:lineRule="exact"/>
              <w:rPr>
                <w:rFonts w:eastAsia="Times New Roman" w:cs="Times New Roman"/>
                <w:sz w:val="26"/>
                <w:szCs w:val="26"/>
                <w:lang w:val="vi-VN"/>
              </w:rPr>
            </w:pPr>
            <w:r w:rsidRPr="00917DDC">
              <w:rPr>
                <w:rFonts w:eastAsia="Times New Roman" w:cs="Times New Roman"/>
                <w:sz w:val="26"/>
                <w:szCs w:val="26"/>
                <w:lang w:val="vi-VN"/>
              </w:rPr>
              <w:t xml:space="preserve">2. </w:t>
            </w:r>
            <w:r w:rsidRPr="00917DDC">
              <w:rPr>
                <w:rFonts w:eastAsia="Times New Roman" w:cs="Times New Roman"/>
                <w:sz w:val="26"/>
                <w:szCs w:val="26"/>
                <w:lang w:val="nl-NL"/>
              </w:rPr>
              <w:t>Phương pháp nghiên cứu khoa học kinh tế</w:t>
            </w:r>
          </w:p>
          <w:p w:rsidR="00083C53" w:rsidRPr="00917DDC" w:rsidRDefault="00083C53" w:rsidP="00696B8B">
            <w:pPr>
              <w:widowControl w:val="0"/>
              <w:spacing w:after="0" w:line="320" w:lineRule="exact"/>
              <w:rPr>
                <w:rFonts w:eastAsia="Times New Roman" w:cs="Times New Roman"/>
                <w:b/>
                <w:sz w:val="26"/>
                <w:szCs w:val="26"/>
                <w:lang w:val="vi-VN"/>
              </w:rPr>
            </w:pPr>
            <w:r w:rsidRPr="00917DDC">
              <w:rPr>
                <w:rFonts w:eastAsia="Times New Roman" w:cs="Times New Roman"/>
                <w:b/>
                <w:sz w:val="26"/>
                <w:szCs w:val="26"/>
                <w:lang w:val="vi-VN"/>
              </w:rPr>
              <w:t xml:space="preserve">2.2. </w:t>
            </w:r>
            <w:r w:rsidRPr="00917DDC">
              <w:rPr>
                <w:rFonts w:eastAsia="Times New Roman" w:cs="Times New Roman"/>
                <w:b/>
                <w:sz w:val="26"/>
                <w:szCs w:val="26"/>
                <w:lang w:val="nl-NL"/>
              </w:rPr>
              <w:t xml:space="preserve">Các học phần tự chọn </w:t>
            </w:r>
          </w:p>
          <w:p w:rsidR="00083C53" w:rsidRPr="00917DDC" w:rsidRDefault="00083C53" w:rsidP="00696B8B">
            <w:pPr>
              <w:widowControl w:val="0"/>
              <w:spacing w:after="0" w:line="320" w:lineRule="exact"/>
              <w:rPr>
                <w:rFonts w:eastAsia="Times New Roman" w:cs="Times New Roman"/>
                <w:sz w:val="26"/>
                <w:szCs w:val="26"/>
                <w:lang w:val="vi-VN"/>
              </w:rPr>
            </w:pPr>
            <w:r w:rsidRPr="00917DDC">
              <w:rPr>
                <w:rFonts w:eastAsia="Times New Roman" w:cs="Times New Roman"/>
                <w:sz w:val="26"/>
                <w:szCs w:val="26"/>
                <w:lang w:val="vi-VN"/>
              </w:rPr>
              <w:t xml:space="preserve">1. </w:t>
            </w:r>
            <w:r w:rsidRPr="00917DDC">
              <w:rPr>
                <w:rFonts w:eastAsia="Times New Roman" w:cs="Times New Roman"/>
                <w:sz w:val="26"/>
                <w:szCs w:val="26"/>
                <w:lang w:val="nl-NL"/>
              </w:rPr>
              <w:t>Quản lý Tài chính công</w:t>
            </w:r>
          </w:p>
          <w:p w:rsidR="00083C53" w:rsidRPr="00917DDC" w:rsidRDefault="00083C53" w:rsidP="00696B8B">
            <w:pPr>
              <w:widowControl w:val="0"/>
              <w:spacing w:after="0" w:line="320" w:lineRule="exact"/>
              <w:rPr>
                <w:rFonts w:eastAsia="Times New Roman" w:cs="Times New Roman"/>
                <w:sz w:val="26"/>
                <w:szCs w:val="26"/>
                <w:lang w:val="vi-VN"/>
              </w:rPr>
            </w:pPr>
            <w:r w:rsidRPr="00917DDC">
              <w:rPr>
                <w:rFonts w:eastAsia="Times New Roman" w:cs="Times New Roman"/>
                <w:sz w:val="26"/>
                <w:szCs w:val="26"/>
                <w:lang w:val="vi-VN"/>
              </w:rPr>
              <w:t xml:space="preserve">2. </w:t>
            </w:r>
            <w:r w:rsidRPr="00917DDC">
              <w:rPr>
                <w:rFonts w:eastAsia="Times New Roman" w:cs="Times New Roman"/>
                <w:sz w:val="26"/>
                <w:szCs w:val="26"/>
                <w:lang w:val="nl-NL"/>
              </w:rPr>
              <w:t>Quản trị Ngân hàng thương mại</w:t>
            </w:r>
          </w:p>
          <w:p w:rsidR="00083C53" w:rsidRPr="00917DDC" w:rsidRDefault="00083C53" w:rsidP="00696B8B">
            <w:pPr>
              <w:widowControl w:val="0"/>
              <w:spacing w:after="0" w:line="320" w:lineRule="exact"/>
              <w:rPr>
                <w:rFonts w:eastAsia="Times New Roman" w:cs="Times New Roman"/>
                <w:sz w:val="26"/>
                <w:szCs w:val="26"/>
                <w:lang w:val="vi-VN"/>
              </w:rPr>
            </w:pPr>
            <w:r w:rsidRPr="00917DDC">
              <w:rPr>
                <w:rFonts w:eastAsia="Times New Roman" w:cs="Times New Roman"/>
                <w:sz w:val="26"/>
                <w:szCs w:val="26"/>
                <w:lang w:val="vi-VN"/>
              </w:rPr>
              <w:t xml:space="preserve">3. </w:t>
            </w:r>
            <w:r w:rsidRPr="00917DDC">
              <w:rPr>
                <w:rFonts w:eastAsia="Times New Roman" w:cs="Times New Roman"/>
                <w:sz w:val="26"/>
                <w:szCs w:val="26"/>
                <w:lang w:val="nl-NL"/>
              </w:rPr>
              <w:t>Đầu tư tài chính</w:t>
            </w:r>
          </w:p>
          <w:p w:rsidR="00083C53" w:rsidRPr="00917DDC" w:rsidRDefault="00083C53" w:rsidP="00696B8B">
            <w:pPr>
              <w:widowControl w:val="0"/>
              <w:spacing w:after="0" w:line="320" w:lineRule="exact"/>
              <w:rPr>
                <w:rFonts w:eastAsia="Times New Roman" w:cs="Times New Roman"/>
                <w:sz w:val="26"/>
                <w:szCs w:val="26"/>
                <w:lang w:val="vi-VN"/>
              </w:rPr>
            </w:pPr>
            <w:r w:rsidRPr="00917DDC">
              <w:rPr>
                <w:rFonts w:eastAsia="Times New Roman" w:cs="Times New Roman"/>
                <w:sz w:val="26"/>
                <w:szCs w:val="26"/>
                <w:lang w:val="vi-VN"/>
              </w:rPr>
              <w:t>4. Quản trị t</w:t>
            </w:r>
            <w:r w:rsidRPr="00917DDC">
              <w:rPr>
                <w:rFonts w:eastAsia="Times New Roman" w:cs="Times New Roman"/>
                <w:sz w:val="26"/>
                <w:szCs w:val="26"/>
                <w:lang w:val="nl-NL"/>
              </w:rPr>
              <w:t>ài chính doanh nghiệp</w:t>
            </w:r>
          </w:p>
          <w:p w:rsidR="00083C53" w:rsidRPr="00917DDC" w:rsidRDefault="00083C53" w:rsidP="00696B8B">
            <w:pPr>
              <w:widowControl w:val="0"/>
              <w:spacing w:after="0" w:line="320" w:lineRule="exact"/>
              <w:rPr>
                <w:rFonts w:eastAsia="Times New Roman" w:cs="Times New Roman"/>
                <w:sz w:val="26"/>
                <w:szCs w:val="26"/>
                <w:lang w:val="vi-VN"/>
              </w:rPr>
            </w:pPr>
            <w:r w:rsidRPr="00917DDC">
              <w:rPr>
                <w:rFonts w:eastAsia="Times New Roman" w:cs="Times New Roman"/>
                <w:sz w:val="26"/>
                <w:szCs w:val="26"/>
                <w:lang w:val="vi-VN"/>
              </w:rPr>
              <w:t xml:space="preserve">5. </w:t>
            </w:r>
            <w:r w:rsidRPr="00917DDC">
              <w:rPr>
                <w:rFonts w:eastAsia="Times New Roman" w:cs="Times New Roman"/>
                <w:sz w:val="26"/>
                <w:szCs w:val="26"/>
                <w:lang w:val="nl-NL"/>
              </w:rPr>
              <w:t>Tài chính quốc tế</w:t>
            </w:r>
          </w:p>
          <w:p w:rsidR="00083C53" w:rsidRPr="00917DDC" w:rsidRDefault="00083C53" w:rsidP="00696B8B">
            <w:pPr>
              <w:widowControl w:val="0"/>
              <w:spacing w:after="0" w:line="320" w:lineRule="exact"/>
              <w:rPr>
                <w:rFonts w:eastAsia="Times New Roman" w:cs="Times New Roman"/>
                <w:sz w:val="26"/>
                <w:szCs w:val="26"/>
                <w:lang w:val="vi-VN"/>
              </w:rPr>
            </w:pPr>
            <w:r w:rsidRPr="00917DDC">
              <w:rPr>
                <w:rFonts w:eastAsia="Times New Roman" w:cs="Times New Roman"/>
                <w:sz w:val="26"/>
                <w:szCs w:val="26"/>
                <w:lang w:val="vi-VN"/>
              </w:rPr>
              <w:t xml:space="preserve">6. </w:t>
            </w:r>
            <w:r w:rsidRPr="00917DDC">
              <w:rPr>
                <w:rFonts w:eastAsia="Times New Roman" w:cs="Times New Roman"/>
                <w:sz w:val="26"/>
                <w:szCs w:val="26"/>
                <w:lang w:val="nl-NL"/>
              </w:rPr>
              <w:t>Quản lý thuế</w:t>
            </w:r>
          </w:p>
          <w:p w:rsidR="00083C53" w:rsidRPr="00917DDC" w:rsidRDefault="00083C53" w:rsidP="00696B8B">
            <w:pPr>
              <w:widowControl w:val="0"/>
              <w:spacing w:after="0" w:line="320" w:lineRule="exact"/>
              <w:rPr>
                <w:rFonts w:eastAsia="Times New Roman" w:cs="Times New Roman"/>
                <w:sz w:val="26"/>
                <w:szCs w:val="26"/>
                <w:lang w:val="vi-VN"/>
              </w:rPr>
            </w:pPr>
            <w:r w:rsidRPr="00917DDC">
              <w:rPr>
                <w:rFonts w:eastAsia="Times New Roman" w:cs="Times New Roman"/>
                <w:sz w:val="26"/>
                <w:szCs w:val="26"/>
                <w:lang w:val="vi-VN"/>
              </w:rPr>
              <w:lastRenderedPageBreak/>
              <w:t xml:space="preserve">7. </w:t>
            </w:r>
            <w:r w:rsidRPr="00917DDC">
              <w:rPr>
                <w:rFonts w:eastAsia="Times New Roman" w:cs="Times New Roman"/>
                <w:sz w:val="26"/>
                <w:szCs w:val="26"/>
                <w:lang w:val="nl-NL"/>
              </w:rPr>
              <w:t>Định giá tài sản</w:t>
            </w:r>
          </w:p>
          <w:p w:rsidR="00083C53" w:rsidRPr="00917DDC" w:rsidRDefault="00083C53" w:rsidP="00696B8B">
            <w:pPr>
              <w:widowControl w:val="0"/>
              <w:spacing w:after="0" w:line="320" w:lineRule="exact"/>
              <w:rPr>
                <w:rFonts w:eastAsia="Times New Roman" w:cs="Times New Roman"/>
                <w:sz w:val="26"/>
                <w:szCs w:val="26"/>
                <w:lang w:val="vi-VN"/>
              </w:rPr>
            </w:pPr>
            <w:r w:rsidRPr="00917DDC">
              <w:rPr>
                <w:rFonts w:eastAsia="Times New Roman" w:cs="Times New Roman"/>
                <w:sz w:val="26"/>
                <w:szCs w:val="26"/>
                <w:lang w:val="vi-VN"/>
              </w:rPr>
              <w:t xml:space="preserve">8. </w:t>
            </w:r>
            <w:r w:rsidRPr="00917DDC">
              <w:rPr>
                <w:rFonts w:eastAsia="Times New Roman" w:cs="Times New Roman"/>
                <w:sz w:val="26"/>
                <w:szCs w:val="26"/>
                <w:lang w:val="nl-NL"/>
              </w:rPr>
              <w:t>Quản trị kinh doanh</w:t>
            </w:r>
          </w:p>
          <w:p w:rsidR="00083C53" w:rsidRPr="00917DDC" w:rsidRDefault="00083C53" w:rsidP="00696B8B">
            <w:pPr>
              <w:widowControl w:val="0"/>
              <w:spacing w:after="0" w:line="320" w:lineRule="exact"/>
              <w:rPr>
                <w:rFonts w:eastAsia="Times New Roman" w:cs="Times New Roman"/>
                <w:sz w:val="26"/>
                <w:szCs w:val="26"/>
                <w:lang w:val="vi-VN"/>
              </w:rPr>
            </w:pPr>
            <w:r w:rsidRPr="00917DDC">
              <w:rPr>
                <w:rFonts w:eastAsia="Times New Roman" w:cs="Times New Roman"/>
                <w:sz w:val="26"/>
                <w:szCs w:val="26"/>
                <w:lang w:val="vi-VN"/>
              </w:rPr>
              <w:t xml:space="preserve">9. </w:t>
            </w:r>
            <w:r w:rsidRPr="00917DDC">
              <w:rPr>
                <w:rFonts w:eastAsia="Times New Roman" w:cs="Times New Roman"/>
                <w:sz w:val="26"/>
                <w:szCs w:val="26"/>
                <w:lang w:val="nl-NL"/>
              </w:rPr>
              <w:t>Giám sát tài chính</w:t>
            </w:r>
          </w:p>
          <w:p w:rsidR="00083C53" w:rsidRPr="00917DDC" w:rsidRDefault="00083C53" w:rsidP="00696B8B">
            <w:pPr>
              <w:widowControl w:val="0"/>
              <w:spacing w:after="0" w:line="320" w:lineRule="exact"/>
              <w:rPr>
                <w:rFonts w:eastAsia="Times New Roman" w:cs="Times New Roman"/>
                <w:sz w:val="26"/>
                <w:szCs w:val="26"/>
                <w:lang w:val="vi-VN"/>
              </w:rPr>
            </w:pPr>
            <w:r w:rsidRPr="00917DDC">
              <w:rPr>
                <w:rFonts w:eastAsia="Times New Roman" w:cs="Times New Roman"/>
                <w:sz w:val="26"/>
                <w:szCs w:val="26"/>
                <w:lang w:val="vi-VN"/>
              </w:rPr>
              <w:t xml:space="preserve">10. </w:t>
            </w:r>
            <w:r w:rsidRPr="00917DDC">
              <w:rPr>
                <w:rFonts w:eastAsia="Times New Roman" w:cs="Times New Roman"/>
                <w:sz w:val="26"/>
                <w:szCs w:val="26"/>
                <w:lang w:val="nl-NL"/>
              </w:rPr>
              <w:t>Phân tích tài chính</w:t>
            </w:r>
          </w:p>
          <w:p w:rsidR="00083C53" w:rsidRPr="00917DDC" w:rsidRDefault="00083C53" w:rsidP="00696B8B">
            <w:pPr>
              <w:widowControl w:val="0"/>
              <w:spacing w:after="0" w:line="320" w:lineRule="exact"/>
              <w:rPr>
                <w:rFonts w:eastAsia="Times New Roman" w:cs="Times New Roman"/>
                <w:sz w:val="26"/>
                <w:szCs w:val="26"/>
                <w:lang w:val="vi-VN"/>
              </w:rPr>
            </w:pPr>
            <w:r w:rsidRPr="00917DDC">
              <w:rPr>
                <w:rFonts w:eastAsia="Times New Roman" w:cs="Times New Roman"/>
                <w:sz w:val="26"/>
                <w:szCs w:val="26"/>
                <w:lang w:val="vi-VN"/>
              </w:rPr>
              <w:t xml:space="preserve">11. </w:t>
            </w:r>
            <w:r w:rsidRPr="00917DDC">
              <w:rPr>
                <w:rFonts w:eastAsia="Times New Roman" w:cs="Times New Roman"/>
                <w:sz w:val="26"/>
                <w:szCs w:val="26"/>
                <w:lang w:val="nl-NL"/>
              </w:rPr>
              <w:t xml:space="preserve">Kinh tế lượng </w:t>
            </w:r>
            <w:r w:rsidRPr="00917DDC">
              <w:rPr>
                <w:rFonts w:eastAsia="Times New Roman" w:cs="Times New Roman"/>
                <w:sz w:val="26"/>
                <w:szCs w:val="26"/>
                <w:lang w:val="vi-VN"/>
              </w:rPr>
              <w:t>t</w:t>
            </w:r>
            <w:r w:rsidRPr="00917DDC">
              <w:rPr>
                <w:rFonts w:eastAsia="Times New Roman" w:cs="Times New Roman"/>
                <w:sz w:val="26"/>
                <w:szCs w:val="26"/>
                <w:lang w:val="nl-NL"/>
              </w:rPr>
              <w:t xml:space="preserve">ài chính – </w:t>
            </w:r>
            <w:r w:rsidRPr="00917DDC">
              <w:rPr>
                <w:rFonts w:eastAsia="Times New Roman" w:cs="Times New Roman"/>
                <w:sz w:val="26"/>
                <w:szCs w:val="26"/>
                <w:lang w:val="vi-VN"/>
              </w:rPr>
              <w:t>k</w:t>
            </w:r>
            <w:r w:rsidRPr="00917DDC">
              <w:rPr>
                <w:rFonts w:eastAsia="Times New Roman" w:cs="Times New Roman"/>
                <w:sz w:val="26"/>
                <w:szCs w:val="26"/>
                <w:lang w:val="nl-NL"/>
              </w:rPr>
              <w:t>ế toán</w:t>
            </w:r>
          </w:p>
          <w:p w:rsidR="00083C53" w:rsidRPr="00917DDC" w:rsidRDefault="00083C53" w:rsidP="00696B8B">
            <w:pPr>
              <w:widowControl w:val="0"/>
              <w:spacing w:after="0" w:line="320" w:lineRule="exact"/>
              <w:rPr>
                <w:rFonts w:eastAsia="Times New Roman" w:cs="Times New Roman"/>
                <w:b/>
                <w:sz w:val="26"/>
                <w:szCs w:val="26"/>
                <w:lang w:val="vi-VN"/>
              </w:rPr>
            </w:pPr>
            <w:r w:rsidRPr="00917DDC">
              <w:rPr>
                <w:rFonts w:eastAsia="Times New Roman" w:cs="Times New Roman"/>
                <w:b/>
                <w:sz w:val="26"/>
                <w:szCs w:val="26"/>
                <w:lang w:val="vi-VN"/>
              </w:rPr>
              <w:t xml:space="preserve">III. </w:t>
            </w:r>
            <w:r w:rsidRPr="00917DDC">
              <w:rPr>
                <w:rFonts w:eastAsia="Times New Roman" w:cs="Times New Roman"/>
                <w:b/>
                <w:sz w:val="26"/>
                <w:szCs w:val="26"/>
                <w:lang w:val="nl-NL"/>
              </w:rPr>
              <w:t>TIỂU LUẬN TỔNG QUAN</w:t>
            </w:r>
          </w:p>
          <w:p w:rsidR="00083C53" w:rsidRPr="00917DDC" w:rsidRDefault="00083C53" w:rsidP="00696B8B">
            <w:pPr>
              <w:widowControl w:val="0"/>
              <w:spacing w:after="0" w:line="320" w:lineRule="exact"/>
              <w:rPr>
                <w:rFonts w:eastAsia="Times New Roman" w:cs="Times New Roman"/>
                <w:b/>
                <w:sz w:val="26"/>
                <w:szCs w:val="26"/>
                <w:lang w:val="vi-VN"/>
              </w:rPr>
            </w:pPr>
            <w:r w:rsidRPr="00917DDC">
              <w:rPr>
                <w:rFonts w:eastAsia="Times New Roman" w:cs="Times New Roman"/>
                <w:b/>
                <w:sz w:val="26"/>
                <w:szCs w:val="26"/>
                <w:lang w:val="vi-VN"/>
              </w:rPr>
              <w:t xml:space="preserve">IV. </w:t>
            </w:r>
            <w:r w:rsidRPr="00917DDC">
              <w:rPr>
                <w:rFonts w:eastAsia="Times New Roman" w:cs="Times New Roman"/>
                <w:b/>
                <w:sz w:val="26"/>
                <w:szCs w:val="26"/>
                <w:lang w:val="nl-NL"/>
              </w:rPr>
              <w:t>CÁCCHUYÊNĐỀTIẾNSĨ</w:t>
            </w:r>
          </w:p>
          <w:p w:rsidR="00083C53" w:rsidRPr="00917DDC" w:rsidRDefault="00083C53" w:rsidP="00696B8B">
            <w:pPr>
              <w:widowControl w:val="0"/>
              <w:spacing w:after="0" w:line="320" w:lineRule="exact"/>
              <w:rPr>
                <w:rFonts w:eastAsia="Times New Roman" w:cs="Times New Roman"/>
                <w:sz w:val="26"/>
                <w:szCs w:val="26"/>
                <w:lang w:val="vi-VN"/>
              </w:rPr>
            </w:pPr>
            <w:r w:rsidRPr="00917DDC">
              <w:rPr>
                <w:rFonts w:eastAsia="Times New Roman" w:cs="Times New Roman"/>
                <w:b/>
                <w:sz w:val="26"/>
                <w:szCs w:val="26"/>
                <w:lang w:val="vi-VN"/>
              </w:rPr>
              <w:t xml:space="preserve">V. </w:t>
            </w:r>
            <w:r w:rsidRPr="00917DDC">
              <w:rPr>
                <w:rFonts w:eastAsia="Times New Roman" w:cs="Times New Roman"/>
                <w:b/>
                <w:sz w:val="26"/>
                <w:szCs w:val="26"/>
                <w:lang w:val="nl-NL"/>
              </w:rPr>
              <w:t>LUẬN ÁN TIẾN SĨ</w:t>
            </w:r>
          </w:p>
        </w:tc>
        <w:tc>
          <w:tcPr>
            <w:tcW w:w="7088" w:type="dxa"/>
          </w:tcPr>
          <w:p w:rsidR="00083C53" w:rsidRPr="00917DDC" w:rsidRDefault="00083C53" w:rsidP="00696B8B">
            <w:pPr>
              <w:widowControl w:val="0"/>
              <w:spacing w:after="0" w:line="320" w:lineRule="exact"/>
              <w:rPr>
                <w:rFonts w:eastAsia="Times New Roman" w:cs="Times New Roman"/>
                <w:b/>
                <w:sz w:val="26"/>
                <w:szCs w:val="26"/>
                <w:lang w:val="vi-VN"/>
              </w:rPr>
            </w:pPr>
            <w:r w:rsidRPr="00917DDC">
              <w:rPr>
                <w:rFonts w:eastAsia="Times New Roman" w:cs="Times New Roman"/>
                <w:b/>
                <w:sz w:val="26"/>
                <w:szCs w:val="26"/>
                <w:lang w:val="vi-VN"/>
              </w:rPr>
              <w:lastRenderedPageBreak/>
              <w:t xml:space="preserve">I. </w:t>
            </w:r>
            <w:r w:rsidRPr="00917DDC">
              <w:rPr>
                <w:rFonts w:eastAsia="Times New Roman" w:cs="Times New Roman"/>
                <w:b/>
                <w:sz w:val="26"/>
                <w:szCs w:val="26"/>
                <w:lang w:val="nl-NL"/>
              </w:rPr>
              <w:t>PHẦN KIẾN THỨC CHUNG</w:t>
            </w:r>
          </w:p>
          <w:p w:rsidR="00083C53" w:rsidRPr="00917DDC" w:rsidRDefault="00083C53" w:rsidP="00696B8B">
            <w:pPr>
              <w:widowControl w:val="0"/>
              <w:spacing w:after="0" w:line="320" w:lineRule="exact"/>
              <w:rPr>
                <w:rFonts w:eastAsia="Times New Roman" w:cs="Times New Roman"/>
                <w:sz w:val="26"/>
                <w:szCs w:val="26"/>
                <w:lang w:val="vi-VN"/>
              </w:rPr>
            </w:pPr>
            <w:r w:rsidRPr="00917DDC">
              <w:rPr>
                <w:rFonts w:eastAsia="Times New Roman" w:cs="Times New Roman"/>
                <w:sz w:val="26"/>
                <w:szCs w:val="26"/>
                <w:lang w:val="vi-VN"/>
              </w:rPr>
              <w:t xml:space="preserve">1. </w:t>
            </w:r>
            <w:r w:rsidRPr="00917DDC">
              <w:rPr>
                <w:rFonts w:eastAsia="Times New Roman" w:cs="Times New Roman"/>
                <w:sz w:val="26"/>
                <w:szCs w:val="26"/>
                <w:lang w:val="nl-NL"/>
              </w:rPr>
              <w:t>Triết học</w:t>
            </w:r>
          </w:p>
          <w:p w:rsidR="00083C53" w:rsidRPr="00917DDC" w:rsidRDefault="00083C53" w:rsidP="00696B8B">
            <w:pPr>
              <w:widowControl w:val="0"/>
              <w:spacing w:after="0" w:line="320" w:lineRule="exact"/>
              <w:rPr>
                <w:rFonts w:eastAsia="Times New Roman" w:cs="Times New Roman"/>
                <w:sz w:val="26"/>
                <w:szCs w:val="26"/>
                <w:lang w:val="vi-VN"/>
              </w:rPr>
            </w:pPr>
            <w:r w:rsidRPr="00917DDC">
              <w:rPr>
                <w:rFonts w:eastAsia="Times New Roman" w:cs="Times New Roman"/>
                <w:sz w:val="26"/>
                <w:szCs w:val="26"/>
                <w:lang w:val="vi-VN"/>
              </w:rPr>
              <w:t xml:space="preserve">2. </w:t>
            </w:r>
            <w:r w:rsidRPr="00917DDC">
              <w:rPr>
                <w:rFonts w:eastAsia="Times New Roman" w:cs="Times New Roman"/>
                <w:sz w:val="26"/>
                <w:szCs w:val="26"/>
                <w:lang w:val="nl-NL"/>
              </w:rPr>
              <w:t>P</w:t>
            </w:r>
            <w:r w:rsidRPr="00917DDC">
              <w:rPr>
                <w:rFonts w:eastAsia="Times New Roman" w:cs="Times New Roman"/>
                <w:sz w:val="26"/>
                <w:szCs w:val="26"/>
                <w:lang w:val="vi-VN"/>
              </w:rPr>
              <w:t>P</w:t>
            </w:r>
            <w:r w:rsidRPr="00917DDC">
              <w:rPr>
                <w:rFonts w:eastAsia="Times New Roman" w:cs="Times New Roman"/>
                <w:sz w:val="26"/>
                <w:szCs w:val="26"/>
                <w:lang w:val="nl-NL"/>
              </w:rPr>
              <w:t xml:space="preserve"> nghiên cứu khoa học</w:t>
            </w:r>
          </w:p>
          <w:p w:rsidR="00083C53" w:rsidRPr="00917DDC" w:rsidRDefault="00083C53" w:rsidP="00696B8B">
            <w:pPr>
              <w:widowControl w:val="0"/>
              <w:spacing w:after="0" w:line="320" w:lineRule="exact"/>
              <w:rPr>
                <w:rFonts w:eastAsia="Times New Roman" w:cs="Times New Roman"/>
                <w:b/>
                <w:sz w:val="26"/>
                <w:szCs w:val="26"/>
                <w:lang w:val="vi-VN"/>
              </w:rPr>
            </w:pPr>
            <w:r w:rsidRPr="00917DDC">
              <w:rPr>
                <w:rFonts w:eastAsia="Times New Roman" w:cs="Times New Roman"/>
                <w:b/>
                <w:sz w:val="26"/>
                <w:szCs w:val="26"/>
                <w:lang w:val="vi-VN"/>
              </w:rPr>
              <w:t xml:space="preserve">II. </w:t>
            </w:r>
            <w:r w:rsidRPr="00917DDC">
              <w:rPr>
                <w:rFonts w:eastAsia="Times New Roman" w:cs="Times New Roman"/>
                <w:b/>
                <w:sz w:val="26"/>
                <w:szCs w:val="26"/>
                <w:lang w:val="nl-NL"/>
              </w:rPr>
              <w:t>PHẦN KIẾN THỨC CƠ SỞ</w:t>
            </w:r>
          </w:p>
          <w:p w:rsidR="00083C53" w:rsidRPr="00917DDC" w:rsidRDefault="00083C53" w:rsidP="00696B8B">
            <w:pPr>
              <w:widowControl w:val="0"/>
              <w:spacing w:after="0" w:line="320" w:lineRule="exact"/>
              <w:rPr>
                <w:rFonts w:eastAsia="Times New Roman" w:cs="Times New Roman"/>
                <w:b/>
                <w:sz w:val="26"/>
                <w:szCs w:val="26"/>
                <w:lang w:val="vi-VN"/>
              </w:rPr>
            </w:pPr>
            <w:r w:rsidRPr="00917DDC">
              <w:rPr>
                <w:rFonts w:eastAsia="Times New Roman" w:cs="Times New Roman"/>
                <w:b/>
                <w:sz w:val="26"/>
                <w:szCs w:val="26"/>
                <w:lang w:val="vi-VN"/>
              </w:rPr>
              <w:t xml:space="preserve">2.1. </w:t>
            </w:r>
            <w:r w:rsidRPr="00917DDC">
              <w:rPr>
                <w:rFonts w:eastAsia="Times New Roman" w:cs="Times New Roman"/>
                <w:b/>
                <w:sz w:val="26"/>
                <w:szCs w:val="26"/>
                <w:lang w:val="nl-NL"/>
              </w:rPr>
              <w:t>Học phần bắt buộc</w:t>
            </w:r>
          </w:p>
          <w:p w:rsidR="00083C53" w:rsidRPr="00917DDC" w:rsidRDefault="00083C53" w:rsidP="00696B8B">
            <w:pPr>
              <w:widowControl w:val="0"/>
              <w:spacing w:after="0" w:line="320" w:lineRule="exact"/>
              <w:rPr>
                <w:rFonts w:eastAsia="Times New Roman" w:cs="Times New Roman"/>
                <w:sz w:val="26"/>
                <w:szCs w:val="26"/>
                <w:lang w:val="vi-VN"/>
              </w:rPr>
            </w:pPr>
            <w:r w:rsidRPr="00917DDC">
              <w:rPr>
                <w:rFonts w:eastAsia="Times New Roman" w:cs="Times New Roman"/>
                <w:sz w:val="26"/>
                <w:szCs w:val="26"/>
                <w:lang w:val="vi-VN"/>
              </w:rPr>
              <w:t xml:space="preserve">1. </w:t>
            </w:r>
            <w:r w:rsidRPr="00917DDC">
              <w:rPr>
                <w:rFonts w:eastAsia="Times New Roman" w:cs="Times New Roman"/>
                <w:sz w:val="26"/>
                <w:szCs w:val="26"/>
                <w:lang w:val="nl-NL"/>
              </w:rPr>
              <w:t>Kinh tế học vĩ mô</w:t>
            </w:r>
          </w:p>
          <w:p w:rsidR="00083C53" w:rsidRPr="00917DDC" w:rsidRDefault="00083C53" w:rsidP="00696B8B">
            <w:pPr>
              <w:widowControl w:val="0"/>
              <w:spacing w:after="0" w:line="320" w:lineRule="exact"/>
              <w:rPr>
                <w:rFonts w:eastAsia="Times New Roman" w:cs="Times New Roman"/>
                <w:sz w:val="26"/>
                <w:szCs w:val="26"/>
                <w:lang w:val="vi-VN"/>
              </w:rPr>
            </w:pPr>
            <w:r w:rsidRPr="00917DDC">
              <w:rPr>
                <w:rFonts w:eastAsia="Times New Roman" w:cs="Times New Roman"/>
                <w:sz w:val="26"/>
                <w:szCs w:val="26"/>
                <w:lang w:val="vi-VN"/>
              </w:rPr>
              <w:t xml:space="preserve">2. </w:t>
            </w:r>
            <w:r w:rsidRPr="00917DDC">
              <w:rPr>
                <w:rFonts w:eastAsia="Times New Roman" w:cs="Times New Roman"/>
                <w:sz w:val="26"/>
                <w:szCs w:val="26"/>
                <w:lang w:val="nl-NL"/>
              </w:rPr>
              <w:t>Tài chính tiền tệ</w:t>
            </w:r>
          </w:p>
          <w:p w:rsidR="00083C53" w:rsidRPr="00917DDC" w:rsidRDefault="00083C53" w:rsidP="00696B8B">
            <w:pPr>
              <w:widowControl w:val="0"/>
              <w:spacing w:after="0" w:line="320" w:lineRule="exact"/>
              <w:rPr>
                <w:rFonts w:eastAsia="Times New Roman" w:cs="Times New Roman"/>
                <w:b/>
                <w:sz w:val="26"/>
                <w:szCs w:val="26"/>
                <w:lang w:val="vi-VN"/>
              </w:rPr>
            </w:pPr>
            <w:r w:rsidRPr="00917DDC">
              <w:rPr>
                <w:rFonts w:eastAsia="Times New Roman" w:cs="Times New Roman"/>
                <w:b/>
                <w:sz w:val="26"/>
                <w:szCs w:val="26"/>
                <w:lang w:val="vi-VN"/>
              </w:rPr>
              <w:t xml:space="preserve">2.2. </w:t>
            </w:r>
            <w:r w:rsidRPr="00917DDC">
              <w:rPr>
                <w:rFonts w:eastAsia="Times New Roman" w:cs="Times New Roman"/>
                <w:b/>
                <w:sz w:val="26"/>
                <w:szCs w:val="26"/>
                <w:lang w:val="nl-NL"/>
              </w:rPr>
              <w:t xml:space="preserve">Học phần tự chọn </w:t>
            </w:r>
          </w:p>
          <w:p w:rsidR="00083C53" w:rsidRPr="00917DDC" w:rsidRDefault="00083C53" w:rsidP="00696B8B">
            <w:pPr>
              <w:widowControl w:val="0"/>
              <w:spacing w:after="0" w:line="320" w:lineRule="exact"/>
              <w:rPr>
                <w:rFonts w:eastAsia="Times New Roman" w:cs="Times New Roman"/>
                <w:sz w:val="26"/>
                <w:szCs w:val="26"/>
                <w:lang w:val="vi-VN"/>
              </w:rPr>
            </w:pPr>
            <w:r w:rsidRPr="00917DDC">
              <w:rPr>
                <w:rFonts w:eastAsia="Times New Roman" w:cs="Times New Roman"/>
                <w:sz w:val="26"/>
                <w:szCs w:val="26"/>
                <w:lang w:val="vi-VN"/>
              </w:rPr>
              <w:t xml:space="preserve">1. </w:t>
            </w:r>
            <w:r w:rsidRPr="00917DDC">
              <w:rPr>
                <w:rFonts w:eastAsia="Times New Roman" w:cs="Times New Roman"/>
                <w:sz w:val="26"/>
                <w:szCs w:val="26"/>
                <w:lang w:val="nl-NL"/>
              </w:rPr>
              <w:t>Tiếng Anh</w:t>
            </w:r>
          </w:p>
          <w:p w:rsidR="00083C53" w:rsidRPr="00917DDC" w:rsidRDefault="00083C53" w:rsidP="00696B8B">
            <w:pPr>
              <w:widowControl w:val="0"/>
              <w:spacing w:after="0" w:line="320" w:lineRule="exact"/>
              <w:rPr>
                <w:rFonts w:eastAsia="Times New Roman" w:cs="Times New Roman"/>
                <w:sz w:val="26"/>
                <w:szCs w:val="26"/>
                <w:lang w:val="vi-VN"/>
              </w:rPr>
            </w:pPr>
            <w:r w:rsidRPr="00917DDC">
              <w:rPr>
                <w:rFonts w:eastAsia="Times New Roman" w:cs="Times New Roman"/>
                <w:sz w:val="26"/>
                <w:szCs w:val="26"/>
                <w:lang w:val="vi-VN"/>
              </w:rPr>
              <w:t xml:space="preserve">2. </w:t>
            </w:r>
            <w:r w:rsidRPr="00917DDC">
              <w:rPr>
                <w:rFonts w:eastAsia="Times New Roman" w:cs="Times New Roman"/>
                <w:sz w:val="26"/>
                <w:szCs w:val="26"/>
                <w:lang w:val="nl-NL"/>
              </w:rPr>
              <w:t>Kinh tế học vi mô</w:t>
            </w:r>
          </w:p>
          <w:p w:rsidR="00083C53" w:rsidRPr="00917DDC" w:rsidRDefault="00083C53" w:rsidP="00696B8B">
            <w:pPr>
              <w:widowControl w:val="0"/>
              <w:spacing w:after="0" w:line="320" w:lineRule="exact"/>
              <w:rPr>
                <w:rFonts w:eastAsia="Times New Roman" w:cs="Times New Roman"/>
                <w:sz w:val="26"/>
                <w:szCs w:val="26"/>
                <w:lang w:val="vi-VN"/>
              </w:rPr>
            </w:pPr>
            <w:r w:rsidRPr="00917DDC">
              <w:rPr>
                <w:rFonts w:eastAsia="Times New Roman" w:cs="Times New Roman"/>
                <w:sz w:val="26"/>
                <w:szCs w:val="26"/>
                <w:lang w:val="vi-VN"/>
              </w:rPr>
              <w:t xml:space="preserve">3. </w:t>
            </w:r>
            <w:r w:rsidRPr="00917DDC">
              <w:rPr>
                <w:rFonts w:eastAsia="Times New Roman" w:cs="Times New Roman"/>
                <w:sz w:val="26"/>
                <w:szCs w:val="26"/>
                <w:lang w:val="nl-NL"/>
              </w:rPr>
              <w:t>Kinh tế quốc tế</w:t>
            </w:r>
          </w:p>
          <w:p w:rsidR="00083C53" w:rsidRPr="00917DDC" w:rsidRDefault="00083C53" w:rsidP="00696B8B">
            <w:pPr>
              <w:widowControl w:val="0"/>
              <w:spacing w:after="0" w:line="320" w:lineRule="exact"/>
              <w:rPr>
                <w:rFonts w:eastAsia="Times New Roman" w:cs="Times New Roman"/>
                <w:sz w:val="26"/>
                <w:szCs w:val="26"/>
                <w:lang w:val="vi-VN"/>
              </w:rPr>
            </w:pPr>
            <w:r w:rsidRPr="00917DDC">
              <w:rPr>
                <w:rFonts w:eastAsia="Times New Roman" w:cs="Times New Roman"/>
                <w:sz w:val="26"/>
                <w:szCs w:val="26"/>
                <w:lang w:val="vi-VN"/>
              </w:rPr>
              <w:t xml:space="preserve">4. </w:t>
            </w:r>
            <w:r w:rsidRPr="00917DDC">
              <w:rPr>
                <w:rFonts w:eastAsia="Times New Roman" w:cs="Times New Roman"/>
                <w:sz w:val="26"/>
                <w:szCs w:val="26"/>
                <w:lang w:val="nl-NL"/>
              </w:rPr>
              <w:t>Kinh tế phát triển</w:t>
            </w:r>
          </w:p>
          <w:p w:rsidR="00083C53" w:rsidRPr="00917DDC" w:rsidRDefault="00083C53" w:rsidP="00696B8B">
            <w:pPr>
              <w:widowControl w:val="0"/>
              <w:spacing w:after="0" w:line="320" w:lineRule="exact"/>
              <w:rPr>
                <w:rFonts w:eastAsia="Times New Roman" w:cs="Times New Roman"/>
                <w:sz w:val="26"/>
                <w:szCs w:val="26"/>
                <w:lang w:val="vi-VN"/>
              </w:rPr>
            </w:pPr>
            <w:r w:rsidRPr="00917DDC">
              <w:rPr>
                <w:rFonts w:eastAsia="Times New Roman" w:cs="Times New Roman"/>
                <w:sz w:val="26"/>
                <w:szCs w:val="26"/>
                <w:lang w:val="vi-VN"/>
              </w:rPr>
              <w:lastRenderedPageBreak/>
              <w:t xml:space="preserve">5. </w:t>
            </w:r>
            <w:r w:rsidRPr="00917DDC">
              <w:rPr>
                <w:rFonts w:eastAsia="Times New Roman" w:cs="Times New Roman"/>
                <w:sz w:val="26"/>
                <w:szCs w:val="26"/>
                <w:lang w:val="nl-NL"/>
              </w:rPr>
              <w:t>Khoa học quản lý</w:t>
            </w:r>
          </w:p>
          <w:p w:rsidR="00083C53" w:rsidRPr="00917DDC" w:rsidRDefault="00083C53" w:rsidP="00696B8B">
            <w:pPr>
              <w:widowControl w:val="0"/>
              <w:spacing w:after="0" w:line="320" w:lineRule="exact"/>
              <w:rPr>
                <w:rFonts w:eastAsia="Times New Roman" w:cs="Times New Roman"/>
                <w:sz w:val="26"/>
                <w:szCs w:val="26"/>
                <w:lang w:val="vi-VN"/>
              </w:rPr>
            </w:pPr>
            <w:r w:rsidRPr="00917DDC">
              <w:rPr>
                <w:rFonts w:eastAsia="Times New Roman" w:cs="Times New Roman"/>
                <w:sz w:val="26"/>
                <w:szCs w:val="26"/>
                <w:lang w:val="vi-VN"/>
              </w:rPr>
              <w:t>6. M</w:t>
            </w:r>
            <w:r w:rsidRPr="00917DDC">
              <w:rPr>
                <w:rFonts w:eastAsia="Times New Roman" w:cs="Times New Roman"/>
                <w:sz w:val="26"/>
                <w:szCs w:val="26"/>
                <w:lang w:val="nl-NL"/>
              </w:rPr>
              <w:t>Luật kinh tế – Tài chính</w:t>
            </w:r>
          </w:p>
          <w:p w:rsidR="00083C53" w:rsidRPr="00917DDC" w:rsidRDefault="00083C53" w:rsidP="00696B8B">
            <w:pPr>
              <w:widowControl w:val="0"/>
              <w:spacing w:after="0" w:line="320" w:lineRule="exact"/>
              <w:rPr>
                <w:rFonts w:eastAsia="Times New Roman" w:cs="Times New Roman"/>
                <w:sz w:val="26"/>
                <w:szCs w:val="26"/>
                <w:lang w:val="vi-VN"/>
              </w:rPr>
            </w:pPr>
            <w:r w:rsidRPr="00917DDC">
              <w:rPr>
                <w:rFonts w:eastAsia="Times New Roman" w:cs="Times New Roman"/>
                <w:sz w:val="26"/>
                <w:szCs w:val="26"/>
                <w:lang w:val="vi-VN"/>
              </w:rPr>
              <w:t xml:space="preserve">7. </w:t>
            </w:r>
            <w:r w:rsidRPr="00917DDC">
              <w:rPr>
                <w:rFonts w:eastAsia="Times New Roman" w:cs="Times New Roman"/>
                <w:sz w:val="26"/>
                <w:szCs w:val="26"/>
                <w:lang w:val="nl-NL"/>
              </w:rPr>
              <w:t>Phân tích và dự báo Tài chính</w:t>
            </w:r>
          </w:p>
          <w:p w:rsidR="00083C53" w:rsidRPr="00917DDC" w:rsidRDefault="00083C53" w:rsidP="00696B8B">
            <w:pPr>
              <w:widowControl w:val="0"/>
              <w:spacing w:after="0" w:line="320" w:lineRule="exact"/>
              <w:rPr>
                <w:rFonts w:eastAsia="Times New Roman" w:cs="Times New Roman"/>
                <w:sz w:val="26"/>
                <w:szCs w:val="26"/>
                <w:lang w:val="vi-VN"/>
              </w:rPr>
            </w:pPr>
            <w:r w:rsidRPr="00917DDC">
              <w:rPr>
                <w:rFonts w:eastAsia="Times New Roman" w:cs="Times New Roman"/>
                <w:sz w:val="26"/>
                <w:szCs w:val="26"/>
                <w:lang w:val="vi-VN"/>
              </w:rPr>
              <w:t xml:space="preserve">8. </w:t>
            </w:r>
            <w:r w:rsidRPr="00917DDC">
              <w:rPr>
                <w:rFonts w:eastAsia="Times New Roman" w:cs="Times New Roman"/>
                <w:sz w:val="26"/>
                <w:szCs w:val="26"/>
                <w:lang w:val="nl-NL"/>
              </w:rPr>
              <w:t>Kinh tế lượng tài chính</w:t>
            </w:r>
          </w:p>
          <w:p w:rsidR="00083C53" w:rsidRPr="00917DDC" w:rsidRDefault="00083C53" w:rsidP="00696B8B">
            <w:pPr>
              <w:widowControl w:val="0"/>
              <w:spacing w:after="0" w:line="320" w:lineRule="exact"/>
              <w:rPr>
                <w:rFonts w:eastAsia="Times New Roman" w:cs="Times New Roman"/>
                <w:sz w:val="26"/>
                <w:szCs w:val="26"/>
                <w:lang w:val="vi-VN"/>
              </w:rPr>
            </w:pPr>
            <w:r w:rsidRPr="00917DDC">
              <w:rPr>
                <w:rFonts w:eastAsia="Times New Roman" w:cs="Times New Roman"/>
                <w:sz w:val="26"/>
                <w:szCs w:val="26"/>
                <w:lang w:val="vi-VN"/>
              </w:rPr>
              <w:t xml:space="preserve">9. </w:t>
            </w:r>
            <w:r w:rsidRPr="00917DDC">
              <w:rPr>
                <w:rFonts w:eastAsia="Times New Roman" w:cs="Times New Roman"/>
                <w:sz w:val="26"/>
                <w:szCs w:val="26"/>
                <w:lang w:val="nl-NL"/>
              </w:rPr>
              <w:t>Quản trị học</w:t>
            </w:r>
          </w:p>
          <w:p w:rsidR="00083C53" w:rsidRPr="00917DDC" w:rsidRDefault="00083C53" w:rsidP="00696B8B">
            <w:pPr>
              <w:widowControl w:val="0"/>
              <w:spacing w:after="0" w:line="320" w:lineRule="exact"/>
              <w:rPr>
                <w:rFonts w:eastAsia="Times New Roman" w:cs="Times New Roman"/>
                <w:sz w:val="26"/>
                <w:szCs w:val="26"/>
                <w:lang w:val="vi-VN"/>
              </w:rPr>
            </w:pPr>
            <w:r w:rsidRPr="00917DDC">
              <w:rPr>
                <w:rFonts w:eastAsia="Times New Roman" w:cs="Times New Roman"/>
                <w:sz w:val="26"/>
                <w:szCs w:val="26"/>
                <w:lang w:val="vi-VN"/>
              </w:rPr>
              <w:t xml:space="preserve">10. </w:t>
            </w:r>
            <w:r w:rsidRPr="00917DDC">
              <w:rPr>
                <w:rFonts w:eastAsia="Times New Roman" w:cs="Times New Roman"/>
                <w:sz w:val="26"/>
                <w:szCs w:val="26"/>
                <w:lang w:val="nl-NL"/>
              </w:rPr>
              <w:t>Marketing</w:t>
            </w:r>
          </w:p>
          <w:p w:rsidR="00083C53" w:rsidRPr="00917DDC" w:rsidRDefault="00083C53" w:rsidP="00696B8B">
            <w:pPr>
              <w:widowControl w:val="0"/>
              <w:spacing w:after="0" w:line="320" w:lineRule="exact"/>
              <w:rPr>
                <w:rFonts w:eastAsia="Times New Roman" w:cs="Times New Roman"/>
                <w:b/>
                <w:sz w:val="26"/>
                <w:szCs w:val="26"/>
                <w:lang w:val="vi-VN"/>
              </w:rPr>
            </w:pPr>
            <w:r w:rsidRPr="00917DDC">
              <w:rPr>
                <w:rFonts w:eastAsia="Times New Roman" w:cs="Times New Roman"/>
                <w:b/>
                <w:sz w:val="26"/>
                <w:szCs w:val="26"/>
                <w:lang w:val="vi-VN"/>
              </w:rPr>
              <w:t xml:space="preserve">III. </w:t>
            </w:r>
            <w:r w:rsidRPr="00917DDC">
              <w:rPr>
                <w:rFonts w:eastAsia="Times New Roman" w:cs="Times New Roman"/>
                <w:b/>
                <w:sz w:val="26"/>
                <w:szCs w:val="26"/>
                <w:lang w:val="nl-NL"/>
              </w:rPr>
              <w:t>PHẦN KIẾN THỨC CHUYÊN NGÀNH</w:t>
            </w:r>
          </w:p>
          <w:p w:rsidR="00083C53" w:rsidRPr="00917DDC" w:rsidRDefault="00083C53" w:rsidP="00696B8B">
            <w:pPr>
              <w:widowControl w:val="0"/>
              <w:spacing w:after="0" w:line="320" w:lineRule="exact"/>
              <w:rPr>
                <w:rFonts w:eastAsia="Times New Roman" w:cs="Times New Roman"/>
                <w:b/>
                <w:sz w:val="26"/>
                <w:szCs w:val="26"/>
                <w:lang w:val="vi-VN"/>
              </w:rPr>
            </w:pPr>
            <w:r w:rsidRPr="00917DDC">
              <w:rPr>
                <w:rFonts w:eastAsia="Times New Roman" w:cs="Times New Roman"/>
                <w:b/>
                <w:sz w:val="26"/>
                <w:szCs w:val="26"/>
                <w:lang w:val="vi-VN"/>
              </w:rPr>
              <w:t xml:space="preserve">3.1. </w:t>
            </w:r>
            <w:r w:rsidRPr="00917DDC">
              <w:rPr>
                <w:rFonts w:eastAsia="Times New Roman" w:cs="Times New Roman"/>
                <w:b/>
                <w:sz w:val="26"/>
                <w:szCs w:val="26"/>
                <w:lang w:val="nl-NL"/>
              </w:rPr>
              <w:t>Học phần bắt buộc</w:t>
            </w:r>
          </w:p>
          <w:p w:rsidR="00083C53" w:rsidRPr="00917DDC" w:rsidRDefault="00083C53" w:rsidP="00696B8B">
            <w:pPr>
              <w:widowControl w:val="0"/>
              <w:spacing w:after="0" w:line="320" w:lineRule="exact"/>
              <w:rPr>
                <w:rFonts w:eastAsia="Times New Roman" w:cs="Times New Roman"/>
                <w:sz w:val="26"/>
                <w:szCs w:val="26"/>
                <w:lang w:val="vi-VN"/>
              </w:rPr>
            </w:pPr>
            <w:r w:rsidRPr="00917DDC">
              <w:rPr>
                <w:rFonts w:eastAsia="Times New Roman" w:cs="Times New Roman"/>
                <w:sz w:val="26"/>
                <w:szCs w:val="26"/>
                <w:lang w:val="vi-VN"/>
              </w:rPr>
              <w:t xml:space="preserve">1. </w:t>
            </w:r>
            <w:r w:rsidRPr="00917DDC">
              <w:rPr>
                <w:rFonts w:eastAsia="Times New Roman" w:cs="Times New Roman"/>
                <w:sz w:val="26"/>
                <w:szCs w:val="26"/>
                <w:lang w:val="nl-NL"/>
              </w:rPr>
              <w:t>Quản lý Tài chính công</w:t>
            </w:r>
          </w:p>
          <w:p w:rsidR="00083C53" w:rsidRPr="00917DDC" w:rsidRDefault="00083C53" w:rsidP="00696B8B">
            <w:pPr>
              <w:widowControl w:val="0"/>
              <w:spacing w:after="0" w:line="320" w:lineRule="exact"/>
              <w:rPr>
                <w:rFonts w:eastAsia="Times New Roman" w:cs="Times New Roman"/>
                <w:sz w:val="26"/>
                <w:szCs w:val="26"/>
                <w:lang w:val="vi-VN"/>
              </w:rPr>
            </w:pPr>
            <w:r w:rsidRPr="00917DDC">
              <w:rPr>
                <w:rFonts w:eastAsia="Times New Roman" w:cs="Times New Roman"/>
                <w:sz w:val="26"/>
                <w:szCs w:val="26"/>
                <w:lang w:val="vi-VN"/>
              </w:rPr>
              <w:t xml:space="preserve">2. </w:t>
            </w:r>
            <w:r w:rsidRPr="00917DDC">
              <w:rPr>
                <w:rFonts w:eastAsia="Times New Roman" w:cs="Times New Roman"/>
                <w:sz w:val="26"/>
                <w:szCs w:val="26"/>
                <w:lang w:val="nl-NL"/>
              </w:rPr>
              <w:t>Tài chính doanh nghiệp</w:t>
            </w:r>
          </w:p>
          <w:p w:rsidR="00083C53" w:rsidRPr="00917DDC" w:rsidRDefault="00083C53" w:rsidP="00696B8B">
            <w:pPr>
              <w:widowControl w:val="0"/>
              <w:spacing w:after="0" w:line="320" w:lineRule="exact"/>
              <w:rPr>
                <w:rFonts w:eastAsia="Times New Roman" w:cs="Times New Roman"/>
                <w:sz w:val="26"/>
                <w:szCs w:val="26"/>
                <w:lang w:val="vi-VN"/>
              </w:rPr>
            </w:pPr>
            <w:r w:rsidRPr="00917DDC">
              <w:rPr>
                <w:rFonts w:eastAsia="Times New Roman" w:cs="Times New Roman"/>
                <w:sz w:val="26"/>
                <w:szCs w:val="26"/>
                <w:lang w:val="vi-VN"/>
              </w:rPr>
              <w:t xml:space="preserve">3. </w:t>
            </w:r>
            <w:r w:rsidRPr="00917DDC">
              <w:rPr>
                <w:rFonts w:eastAsia="Times New Roman" w:cs="Times New Roman"/>
                <w:sz w:val="26"/>
                <w:szCs w:val="26"/>
                <w:lang w:val="nl-NL"/>
              </w:rPr>
              <w:t xml:space="preserve">Quản trị Ngân hàng </w:t>
            </w:r>
            <w:r w:rsidRPr="00917DDC">
              <w:rPr>
                <w:rFonts w:eastAsia="Times New Roman" w:cs="Times New Roman"/>
                <w:sz w:val="26"/>
                <w:szCs w:val="26"/>
                <w:lang w:val="vi-VN"/>
              </w:rPr>
              <w:t>TM</w:t>
            </w:r>
          </w:p>
          <w:p w:rsidR="00083C53" w:rsidRPr="00917DDC" w:rsidRDefault="00083C53" w:rsidP="00696B8B">
            <w:pPr>
              <w:widowControl w:val="0"/>
              <w:spacing w:after="0" w:line="320" w:lineRule="exact"/>
              <w:rPr>
                <w:rFonts w:eastAsia="Times New Roman" w:cs="Times New Roman"/>
                <w:sz w:val="26"/>
                <w:szCs w:val="26"/>
                <w:lang w:val="vi-VN"/>
              </w:rPr>
            </w:pPr>
            <w:r w:rsidRPr="00917DDC">
              <w:rPr>
                <w:rFonts w:eastAsia="Times New Roman" w:cs="Times New Roman"/>
                <w:sz w:val="26"/>
                <w:szCs w:val="26"/>
                <w:lang w:val="vi-VN"/>
              </w:rPr>
              <w:t xml:space="preserve">4. </w:t>
            </w:r>
            <w:r w:rsidRPr="00917DDC">
              <w:rPr>
                <w:rFonts w:eastAsia="Times New Roman" w:cs="Times New Roman"/>
                <w:sz w:val="26"/>
                <w:szCs w:val="26"/>
                <w:lang w:val="nl-NL"/>
              </w:rPr>
              <w:t>Quản lý thuế</w:t>
            </w:r>
          </w:p>
          <w:p w:rsidR="00083C53" w:rsidRPr="00917DDC" w:rsidRDefault="00083C53" w:rsidP="00696B8B">
            <w:pPr>
              <w:widowControl w:val="0"/>
              <w:spacing w:after="0" w:line="320" w:lineRule="exact"/>
              <w:rPr>
                <w:rFonts w:eastAsia="Times New Roman" w:cs="Times New Roman"/>
                <w:sz w:val="26"/>
                <w:szCs w:val="26"/>
                <w:lang w:val="vi-VN"/>
              </w:rPr>
            </w:pPr>
            <w:r w:rsidRPr="00917DDC">
              <w:rPr>
                <w:rFonts w:eastAsia="Times New Roman" w:cs="Times New Roman"/>
                <w:sz w:val="26"/>
                <w:szCs w:val="26"/>
                <w:lang w:val="vi-VN"/>
              </w:rPr>
              <w:t xml:space="preserve">5. </w:t>
            </w:r>
            <w:r w:rsidRPr="00917DDC">
              <w:rPr>
                <w:rFonts w:eastAsia="Times New Roman" w:cs="Times New Roman"/>
                <w:sz w:val="26"/>
                <w:szCs w:val="26"/>
                <w:lang w:val="nl-NL"/>
              </w:rPr>
              <w:t>Phân tích tài chính</w:t>
            </w:r>
          </w:p>
          <w:p w:rsidR="00083C53" w:rsidRPr="00917DDC" w:rsidRDefault="00083C53" w:rsidP="00696B8B">
            <w:pPr>
              <w:widowControl w:val="0"/>
              <w:spacing w:after="0" w:line="320" w:lineRule="exact"/>
              <w:rPr>
                <w:rFonts w:eastAsia="Times New Roman" w:cs="Times New Roman"/>
                <w:b/>
                <w:sz w:val="26"/>
                <w:szCs w:val="26"/>
                <w:lang w:val="vi-VN"/>
              </w:rPr>
            </w:pPr>
            <w:r w:rsidRPr="00917DDC">
              <w:rPr>
                <w:rFonts w:eastAsia="Times New Roman" w:cs="Times New Roman"/>
                <w:b/>
                <w:sz w:val="26"/>
                <w:szCs w:val="26"/>
                <w:lang w:val="vi-VN"/>
              </w:rPr>
              <w:t xml:space="preserve">3.2. </w:t>
            </w:r>
            <w:r w:rsidRPr="00917DDC">
              <w:rPr>
                <w:rFonts w:eastAsia="Times New Roman" w:cs="Times New Roman"/>
                <w:b/>
                <w:sz w:val="26"/>
                <w:szCs w:val="26"/>
                <w:lang w:val="nl-NL"/>
              </w:rPr>
              <w:t xml:space="preserve">Học phần tự chọn </w:t>
            </w:r>
          </w:p>
          <w:p w:rsidR="00083C53" w:rsidRPr="00917DDC" w:rsidRDefault="00083C53" w:rsidP="00696B8B">
            <w:pPr>
              <w:widowControl w:val="0"/>
              <w:spacing w:after="0" w:line="320" w:lineRule="exact"/>
              <w:rPr>
                <w:rFonts w:eastAsia="Times New Roman" w:cs="Times New Roman"/>
                <w:sz w:val="26"/>
                <w:szCs w:val="26"/>
                <w:lang w:val="vi-VN"/>
              </w:rPr>
            </w:pPr>
            <w:r w:rsidRPr="00917DDC">
              <w:rPr>
                <w:rFonts w:eastAsia="Times New Roman" w:cs="Times New Roman"/>
                <w:sz w:val="26"/>
                <w:szCs w:val="26"/>
                <w:lang w:val="vi-VN"/>
              </w:rPr>
              <w:t xml:space="preserve">1. </w:t>
            </w:r>
            <w:r w:rsidRPr="00917DDC">
              <w:rPr>
                <w:rFonts w:eastAsia="Times New Roman" w:cs="Times New Roman"/>
                <w:sz w:val="26"/>
                <w:szCs w:val="26"/>
                <w:lang w:val="nl-NL"/>
              </w:rPr>
              <w:t>Đầu tư tài chính</w:t>
            </w:r>
          </w:p>
          <w:p w:rsidR="00083C53" w:rsidRPr="00917DDC" w:rsidRDefault="00083C53" w:rsidP="00696B8B">
            <w:pPr>
              <w:widowControl w:val="0"/>
              <w:spacing w:after="0" w:line="320" w:lineRule="exact"/>
              <w:rPr>
                <w:rFonts w:eastAsia="Times New Roman" w:cs="Times New Roman"/>
                <w:sz w:val="26"/>
                <w:szCs w:val="26"/>
                <w:lang w:val="vi-VN"/>
              </w:rPr>
            </w:pPr>
            <w:r w:rsidRPr="00917DDC">
              <w:rPr>
                <w:rFonts w:eastAsia="Times New Roman" w:cs="Times New Roman"/>
                <w:sz w:val="26"/>
                <w:szCs w:val="26"/>
                <w:lang w:val="vi-VN"/>
              </w:rPr>
              <w:t xml:space="preserve">2. </w:t>
            </w:r>
            <w:r w:rsidRPr="00917DDC">
              <w:rPr>
                <w:rFonts w:eastAsia="Times New Roman" w:cs="Times New Roman"/>
                <w:sz w:val="26"/>
                <w:szCs w:val="26"/>
                <w:lang w:val="nl-NL"/>
              </w:rPr>
              <w:t>Tài chính quốc tế</w:t>
            </w:r>
          </w:p>
          <w:p w:rsidR="00083C53" w:rsidRPr="00917DDC" w:rsidRDefault="00083C53" w:rsidP="00696B8B">
            <w:pPr>
              <w:widowControl w:val="0"/>
              <w:spacing w:after="0" w:line="320" w:lineRule="exact"/>
              <w:rPr>
                <w:rFonts w:eastAsia="Times New Roman" w:cs="Times New Roman"/>
                <w:sz w:val="26"/>
                <w:szCs w:val="26"/>
                <w:lang w:val="vi-VN"/>
              </w:rPr>
            </w:pPr>
            <w:r w:rsidRPr="00917DDC">
              <w:rPr>
                <w:rFonts w:eastAsia="Times New Roman" w:cs="Times New Roman"/>
                <w:sz w:val="26"/>
                <w:szCs w:val="26"/>
                <w:lang w:val="vi-VN"/>
              </w:rPr>
              <w:t xml:space="preserve">3. </w:t>
            </w:r>
            <w:r w:rsidRPr="00917DDC">
              <w:rPr>
                <w:rFonts w:eastAsia="Times New Roman" w:cs="Times New Roman"/>
                <w:sz w:val="26"/>
                <w:szCs w:val="26"/>
                <w:lang w:val="nl-NL"/>
              </w:rPr>
              <w:t>Bảo hiểm</w:t>
            </w:r>
          </w:p>
          <w:p w:rsidR="00083C53" w:rsidRPr="00917DDC" w:rsidRDefault="00083C53" w:rsidP="00696B8B">
            <w:pPr>
              <w:widowControl w:val="0"/>
              <w:spacing w:after="0" w:line="320" w:lineRule="exact"/>
              <w:rPr>
                <w:rFonts w:eastAsia="Times New Roman" w:cs="Times New Roman"/>
                <w:sz w:val="26"/>
                <w:szCs w:val="26"/>
                <w:lang w:val="vi-VN"/>
              </w:rPr>
            </w:pPr>
            <w:r w:rsidRPr="00917DDC">
              <w:rPr>
                <w:rFonts w:eastAsia="Times New Roman" w:cs="Times New Roman"/>
                <w:sz w:val="26"/>
                <w:szCs w:val="26"/>
                <w:lang w:val="vi-VN"/>
              </w:rPr>
              <w:t xml:space="preserve">4. </w:t>
            </w:r>
            <w:r w:rsidRPr="00917DDC">
              <w:rPr>
                <w:rFonts w:eastAsia="Times New Roman" w:cs="Times New Roman"/>
                <w:sz w:val="26"/>
                <w:szCs w:val="26"/>
                <w:lang w:val="nl-NL"/>
              </w:rPr>
              <w:t>Nghiệp vụ hải quan</w:t>
            </w:r>
          </w:p>
          <w:p w:rsidR="00083C53" w:rsidRPr="00917DDC" w:rsidRDefault="00083C53" w:rsidP="00696B8B">
            <w:pPr>
              <w:widowControl w:val="0"/>
              <w:spacing w:after="0" w:line="320" w:lineRule="exact"/>
              <w:rPr>
                <w:rFonts w:eastAsia="Times New Roman" w:cs="Times New Roman"/>
                <w:sz w:val="26"/>
                <w:szCs w:val="26"/>
                <w:lang w:val="vi-VN"/>
              </w:rPr>
            </w:pPr>
            <w:r w:rsidRPr="00917DDC">
              <w:rPr>
                <w:rFonts w:eastAsia="Times New Roman" w:cs="Times New Roman"/>
                <w:sz w:val="26"/>
                <w:szCs w:val="26"/>
                <w:lang w:val="vi-VN"/>
              </w:rPr>
              <w:t xml:space="preserve">5. </w:t>
            </w:r>
            <w:r w:rsidRPr="00917DDC">
              <w:rPr>
                <w:rFonts w:eastAsia="Times New Roman" w:cs="Times New Roman"/>
                <w:sz w:val="26"/>
                <w:szCs w:val="26"/>
                <w:lang w:val="nl-NL"/>
              </w:rPr>
              <w:t xml:space="preserve">Luật kế toán và </w:t>
            </w:r>
            <w:r w:rsidRPr="00917DDC">
              <w:rPr>
                <w:rFonts w:eastAsia="Times New Roman" w:cs="Times New Roman"/>
                <w:sz w:val="26"/>
                <w:szCs w:val="26"/>
                <w:lang w:val="vi-VN"/>
              </w:rPr>
              <w:t>CMKT</w:t>
            </w:r>
            <w:r w:rsidRPr="00917DDC">
              <w:rPr>
                <w:rFonts w:eastAsia="Times New Roman" w:cs="Times New Roman"/>
                <w:sz w:val="26"/>
                <w:szCs w:val="26"/>
                <w:lang w:val="nl-NL"/>
              </w:rPr>
              <w:t xml:space="preserve"> công</w:t>
            </w:r>
          </w:p>
          <w:p w:rsidR="00083C53" w:rsidRPr="00917DDC" w:rsidRDefault="00083C53" w:rsidP="00696B8B">
            <w:pPr>
              <w:widowControl w:val="0"/>
              <w:spacing w:after="0" w:line="320" w:lineRule="exact"/>
              <w:rPr>
                <w:rFonts w:eastAsia="Times New Roman" w:cs="Times New Roman"/>
                <w:sz w:val="26"/>
                <w:szCs w:val="26"/>
                <w:lang w:val="vi-VN"/>
              </w:rPr>
            </w:pPr>
            <w:r w:rsidRPr="00917DDC">
              <w:rPr>
                <w:rFonts w:eastAsia="Times New Roman" w:cs="Times New Roman"/>
                <w:sz w:val="26"/>
                <w:szCs w:val="26"/>
                <w:lang w:val="vi-VN"/>
              </w:rPr>
              <w:t xml:space="preserve">6. </w:t>
            </w:r>
            <w:r w:rsidRPr="00917DDC">
              <w:rPr>
                <w:rFonts w:eastAsia="Times New Roman" w:cs="Times New Roman"/>
                <w:sz w:val="26"/>
                <w:szCs w:val="26"/>
                <w:lang w:val="nl-NL"/>
              </w:rPr>
              <w:t>Quản trị kinh doanh</w:t>
            </w:r>
          </w:p>
          <w:p w:rsidR="00083C53" w:rsidRPr="00917DDC" w:rsidRDefault="00083C53" w:rsidP="00696B8B">
            <w:pPr>
              <w:widowControl w:val="0"/>
              <w:spacing w:after="0" w:line="320" w:lineRule="exact"/>
              <w:rPr>
                <w:rFonts w:eastAsia="Times New Roman" w:cs="Times New Roman"/>
                <w:sz w:val="26"/>
                <w:szCs w:val="26"/>
                <w:lang w:val="vi-VN"/>
              </w:rPr>
            </w:pPr>
            <w:r w:rsidRPr="00917DDC">
              <w:rPr>
                <w:rFonts w:eastAsia="Times New Roman" w:cs="Times New Roman"/>
                <w:sz w:val="26"/>
                <w:szCs w:val="26"/>
                <w:lang w:val="vi-VN"/>
              </w:rPr>
              <w:t xml:space="preserve">7. </w:t>
            </w:r>
            <w:r w:rsidRPr="00917DDC">
              <w:rPr>
                <w:rFonts w:eastAsia="Times New Roman" w:cs="Times New Roman"/>
                <w:sz w:val="26"/>
                <w:szCs w:val="26"/>
                <w:lang w:val="nl-NL"/>
              </w:rPr>
              <w:t>Phân tích chính sách tài chính</w:t>
            </w:r>
          </w:p>
          <w:p w:rsidR="00083C53" w:rsidRPr="00917DDC" w:rsidRDefault="00083C53" w:rsidP="00696B8B">
            <w:pPr>
              <w:widowControl w:val="0"/>
              <w:spacing w:after="0" w:line="320" w:lineRule="exact"/>
              <w:rPr>
                <w:rFonts w:eastAsia="Times New Roman" w:cs="Times New Roman"/>
                <w:sz w:val="26"/>
                <w:szCs w:val="26"/>
                <w:lang w:val="vi-VN"/>
              </w:rPr>
            </w:pPr>
            <w:r w:rsidRPr="00917DDC">
              <w:rPr>
                <w:rFonts w:eastAsia="Times New Roman" w:cs="Times New Roman"/>
                <w:sz w:val="26"/>
                <w:szCs w:val="26"/>
                <w:lang w:val="vi-VN"/>
              </w:rPr>
              <w:t xml:space="preserve">8. </w:t>
            </w:r>
            <w:r w:rsidRPr="00917DDC">
              <w:rPr>
                <w:rFonts w:eastAsia="Times New Roman" w:cs="Times New Roman"/>
                <w:sz w:val="26"/>
                <w:szCs w:val="26"/>
                <w:lang w:val="nl-NL"/>
              </w:rPr>
              <w:t xml:space="preserve">Luật kế toán và </w:t>
            </w:r>
            <w:r w:rsidRPr="00917DDC">
              <w:rPr>
                <w:rFonts w:eastAsia="Times New Roman" w:cs="Times New Roman"/>
                <w:sz w:val="26"/>
                <w:szCs w:val="26"/>
                <w:lang w:val="vi-VN"/>
              </w:rPr>
              <w:t>CMKT</w:t>
            </w:r>
            <w:r w:rsidRPr="00917DDC">
              <w:rPr>
                <w:rFonts w:eastAsia="Times New Roman" w:cs="Times New Roman"/>
                <w:sz w:val="26"/>
                <w:szCs w:val="26"/>
                <w:lang w:val="nl-NL"/>
              </w:rPr>
              <w:t xml:space="preserve"> DN</w:t>
            </w:r>
          </w:p>
          <w:p w:rsidR="00083C53" w:rsidRPr="00917DDC" w:rsidRDefault="00083C53" w:rsidP="00696B8B">
            <w:pPr>
              <w:widowControl w:val="0"/>
              <w:spacing w:after="0" w:line="320" w:lineRule="exact"/>
              <w:rPr>
                <w:rFonts w:eastAsia="Times New Roman" w:cs="Times New Roman"/>
                <w:sz w:val="26"/>
                <w:szCs w:val="26"/>
                <w:lang w:val="vi-VN"/>
              </w:rPr>
            </w:pPr>
            <w:r w:rsidRPr="00917DDC">
              <w:rPr>
                <w:rFonts w:eastAsia="Times New Roman" w:cs="Times New Roman"/>
                <w:sz w:val="26"/>
                <w:szCs w:val="26"/>
                <w:lang w:val="vi-VN"/>
              </w:rPr>
              <w:t xml:space="preserve">9. </w:t>
            </w:r>
            <w:r w:rsidRPr="00917DDC">
              <w:rPr>
                <w:rFonts w:eastAsia="Times New Roman" w:cs="Times New Roman"/>
                <w:sz w:val="26"/>
                <w:szCs w:val="26"/>
                <w:lang w:val="nl-NL"/>
              </w:rPr>
              <w:t>Kiểm toán</w:t>
            </w:r>
          </w:p>
          <w:p w:rsidR="00083C53" w:rsidRPr="00917DDC" w:rsidRDefault="00083C53" w:rsidP="00696B8B">
            <w:pPr>
              <w:widowControl w:val="0"/>
              <w:spacing w:after="0" w:line="320" w:lineRule="exact"/>
              <w:rPr>
                <w:rFonts w:eastAsia="Times New Roman" w:cs="Times New Roman"/>
                <w:sz w:val="26"/>
                <w:szCs w:val="26"/>
                <w:lang w:val="vi-VN"/>
              </w:rPr>
            </w:pPr>
            <w:r w:rsidRPr="00917DDC">
              <w:rPr>
                <w:rFonts w:eastAsia="Times New Roman" w:cs="Times New Roman"/>
                <w:sz w:val="26"/>
                <w:szCs w:val="26"/>
                <w:lang w:val="vi-VN"/>
              </w:rPr>
              <w:t xml:space="preserve">10. </w:t>
            </w:r>
            <w:r w:rsidRPr="00917DDC">
              <w:rPr>
                <w:rFonts w:eastAsia="Times New Roman" w:cs="Times New Roman"/>
                <w:sz w:val="26"/>
                <w:szCs w:val="26"/>
                <w:lang w:val="nl-NL"/>
              </w:rPr>
              <w:t>Định giá tài sản</w:t>
            </w:r>
          </w:p>
          <w:p w:rsidR="00083C53" w:rsidRPr="00917DDC" w:rsidRDefault="00083C53" w:rsidP="00696B8B">
            <w:pPr>
              <w:widowControl w:val="0"/>
              <w:spacing w:after="0" w:line="320" w:lineRule="exact"/>
              <w:rPr>
                <w:rFonts w:eastAsia="Times New Roman" w:cs="Times New Roman"/>
                <w:sz w:val="26"/>
                <w:szCs w:val="26"/>
                <w:lang w:val="vi-VN"/>
              </w:rPr>
            </w:pPr>
            <w:r w:rsidRPr="00917DDC">
              <w:rPr>
                <w:rFonts w:eastAsia="Times New Roman" w:cs="Times New Roman"/>
                <w:b/>
                <w:sz w:val="26"/>
                <w:szCs w:val="26"/>
                <w:lang w:val="vi-VN"/>
              </w:rPr>
              <w:t xml:space="preserve">IV. </w:t>
            </w:r>
            <w:r w:rsidRPr="00917DDC">
              <w:rPr>
                <w:rFonts w:eastAsia="Times New Roman" w:cs="Times New Roman"/>
                <w:b/>
                <w:sz w:val="26"/>
                <w:szCs w:val="26"/>
                <w:lang w:val="nl-NL"/>
              </w:rPr>
              <w:t>LUẬN VĂN THẠC SĨ</w:t>
            </w:r>
          </w:p>
        </w:tc>
      </w:tr>
      <w:tr w:rsidR="00083C53" w:rsidRPr="00917DDC" w:rsidTr="009E1FCF">
        <w:tc>
          <w:tcPr>
            <w:tcW w:w="563" w:type="dxa"/>
            <w:vAlign w:val="center"/>
          </w:tcPr>
          <w:p w:rsidR="00083C53" w:rsidRPr="00917DDC" w:rsidRDefault="00083C53" w:rsidP="00696B8B">
            <w:pPr>
              <w:widowControl w:val="0"/>
              <w:spacing w:after="0" w:line="320" w:lineRule="exact"/>
              <w:jc w:val="center"/>
              <w:rPr>
                <w:rFonts w:eastAsia="Times New Roman" w:cs="Times New Roman"/>
                <w:sz w:val="26"/>
                <w:szCs w:val="26"/>
                <w:lang w:val="nl-NL"/>
              </w:rPr>
            </w:pPr>
            <w:r w:rsidRPr="00917DDC">
              <w:rPr>
                <w:rFonts w:eastAsia="Times New Roman" w:cs="Times New Roman"/>
                <w:sz w:val="26"/>
                <w:szCs w:val="26"/>
                <w:lang w:val="nl-NL"/>
              </w:rPr>
              <w:lastRenderedPageBreak/>
              <w:t>V</w:t>
            </w:r>
          </w:p>
        </w:tc>
        <w:tc>
          <w:tcPr>
            <w:tcW w:w="1813" w:type="dxa"/>
          </w:tcPr>
          <w:p w:rsidR="00083C53" w:rsidRPr="00917DDC" w:rsidRDefault="00083C53" w:rsidP="00696B8B">
            <w:pPr>
              <w:widowControl w:val="0"/>
              <w:spacing w:after="0" w:line="320" w:lineRule="exact"/>
              <w:jc w:val="both"/>
              <w:rPr>
                <w:rFonts w:eastAsia="Times New Roman" w:cs="Times New Roman"/>
                <w:sz w:val="26"/>
                <w:szCs w:val="26"/>
                <w:lang w:val="nl-NL"/>
              </w:rPr>
            </w:pPr>
            <w:r w:rsidRPr="00917DDC">
              <w:rPr>
                <w:rFonts w:eastAsia="Times New Roman" w:cs="Times New Roman"/>
                <w:sz w:val="26"/>
                <w:szCs w:val="26"/>
                <w:lang w:val="nl-NL"/>
              </w:rPr>
              <w:t>Khả năng học tập, nâng cao trình độ sau khi ra trường</w:t>
            </w:r>
          </w:p>
        </w:tc>
        <w:tc>
          <w:tcPr>
            <w:tcW w:w="5670" w:type="dxa"/>
          </w:tcPr>
          <w:p w:rsidR="00083C53" w:rsidRPr="00917DDC" w:rsidRDefault="00083C53" w:rsidP="00696B8B">
            <w:pPr>
              <w:spacing w:after="0" w:line="320" w:lineRule="exact"/>
              <w:jc w:val="both"/>
              <w:rPr>
                <w:rFonts w:eastAsia="Times New Roman" w:cs="Times New Roman"/>
                <w:sz w:val="26"/>
                <w:szCs w:val="26"/>
                <w:lang w:val="de-DE"/>
              </w:rPr>
            </w:pPr>
            <w:r w:rsidRPr="00917DDC">
              <w:rPr>
                <w:rFonts w:eastAsia="Times New Roman" w:cs="Times New Roman"/>
                <w:sz w:val="26"/>
                <w:szCs w:val="26"/>
                <w:lang w:val="de-DE"/>
              </w:rPr>
              <w:t xml:space="preserve">Trên nền tảng các kiến thức và kỹ năng đã được trang bị, các </w:t>
            </w:r>
            <w:r w:rsidRPr="00917DDC">
              <w:rPr>
                <w:rFonts w:eastAsia="Times New Roman" w:cs="Times New Roman"/>
                <w:sz w:val="26"/>
                <w:szCs w:val="26"/>
                <w:lang w:val="vi-VN"/>
              </w:rPr>
              <w:t xml:space="preserve">tiến sĩ </w:t>
            </w:r>
            <w:r w:rsidRPr="00917DDC">
              <w:rPr>
                <w:rFonts w:eastAsia="Times New Roman" w:cs="Times New Roman"/>
                <w:sz w:val="26"/>
                <w:szCs w:val="26"/>
                <w:lang w:val="it-IT" w:eastAsia="vi-VN"/>
              </w:rPr>
              <w:t xml:space="preserve">chuyên ngành </w:t>
            </w:r>
            <w:r w:rsidRPr="00917DDC">
              <w:rPr>
                <w:rFonts w:eastAsia="Times New Roman" w:cs="Times New Roman"/>
                <w:bCs/>
                <w:sz w:val="26"/>
                <w:szCs w:val="26"/>
                <w:lang w:val="vi-VN"/>
              </w:rPr>
              <w:t>tài chính - ngân hàng</w:t>
            </w:r>
            <w:r w:rsidRPr="00917DDC">
              <w:rPr>
                <w:rFonts w:eastAsia="Times New Roman" w:cs="Times New Roman"/>
                <w:sz w:val="26"/>
                <w:szCs w:val="26"/>
                <w:lang w:val="de-DE"/>
              </w:rPr>
              <w:t xml:space="preserve"> có khả năng:</w:t>
            </w:r>
          </w:p>
          <w:p w:rsidR="00083C53" w:rsidRPr="00917DDC" w:rsidRDefault="00083C53" w:rsidP="00696B8B">
            <w:pPr>
              <w:spacing w:after="0" w:line="320" w:lineRule="exact"/>
              <w:jc w:val="both"/>
              <w:rPr>
                <w:rFonts w:eastAsia="Times New Roman" w:cs="Times New Roman"/>
                <w:sz w:val="26"/>
                <w:szCs w:val="26"/>
                <w:lang w:val="vi-VN"/>
              </w:rPr>
            </w:pPr>
            <w:r w:rsidRPr="00917DDC">
              <w:rPr>
                <w:rFonts w:eastAsia="Times New Roman" w:cs="Times New Roman"/>
                <w:sz w:val="26"/>
                <w:szCs w:val="26"/>
                <w:lang w:val="de-DE"/>
              </w:rPr>
              <w:t>- Tiếp tục học tập</w:t>
            </w:r>
            <w:r w:rsidRPr="00917DDC">
              <w:rPr>
                <w:rFonts w:eastAsia="Times New Roman" w:cs="Times New Roman"/>
                <w:sz w:val="26"/>
                <w:szCs w:val="26"/>
                <w:lang w:val="vi-VN"/>
              </w:rPr>
              <w:t>, nghiên cứu nâng cao trình độ sau tiến sĩ;</w:t>
            </w:r>
          </w:p>
          <w:p w:rsidR="00083C53" w:rsidRPr="00917DDC" w:rsidRDefault="00083C53" w:rsidP="00696B8B">
            <w:pPr>
              <w:spacing w:after="0" w:line="320" w:lineRule="exact"/>
              <w:jc w:val="both"/>
              <w:rPr>
                <w:rFonts w:eastAsia="Times New Roman" w:cs="Times New Roman"/>
                <w:sz w:val="26"/>
                <w:szCs w:val="26"/>
                <w:lang w:val="de-DE"/>
              </w:rPr>
            </w:pPr>
            <w:r w:rsidRPr="00917DDC">
              <w:rPr>
                <w:rFonts w:eastAsia="Times New Roman" w:cs="Times New Roman"/>
                <w:sz w:val="26"/>
                <w:szCs w:val="26"/>
                <w:lang w:val="de-DE"/>
              </w:rPr>
              <w:lastRenderedPageBreak/>
              <w:t xml:space="preserve">- </w:t>
            </w:r>
            <w:r w:rsidRPr="00917DDC">
              <w:rPr>
                <w:rFonts w:eastAsia="Times New Roman" w:cs="Times New Roman"/>
                <w:sz w:val="26"/>
                <w:szCs w:val="26"/>
                <w:lang w:val="vi-VN"/>
              </w:rPr>
              <w:t>T</w:t>
            </w:r>
            <w:r w:rsidRPr="00917DDC">
              <w:rPr>
                <w:rFonts w:eastAsia="Times New Roman" w:cs="Times New Roman"/>
                <w:sz w:val="26"/>
                <w:szCs w:val="26"/>
                <w:lang w:val="de-DE"/>
              </w:rPr>
              <w:t>ự nghiên cứu, học tập, bổ sung các tri thức mới và kỹ năng còn thiếu nhằm đáp ứng với yêu cầu của vị trí công tác và quy hoạch phát triển nhân sự ở đơn vị công tác.</w:t>
            </w:r>
          </w:p>
        </w:tc>
        <w:tc>
          <w:tcPr>
            <w:tcW w:w="7088" w:type="dxa"/>
          </w:tcPr>
          <w:p w:rsidR="00083C53" w:rsidRPr="00917DDC" w:rsidRDefault="00083C53" w:rsidP="00696B8B">
            <w:pPr>
              <w:widowControl w:val="0"/>
              <w:spacing w:after="0" w:line="320" w:lineRule="exact"/>
              <w:jc w:val="both"/>
              <w:rPr>
                <w:rFonts w:eastAsia="Times New Roman" w:cs="Times New Roman"/>
                <w:sz w:val="26"/>
                <w:szCs w:val="26"/>
                <w:lang w:val="vi-VN"/>
              </w:rPr>
            </w:pPr>
            <w:r w:rsidRPr="00917DDC">
              <w:rPr>
                <w:rFonts w:eastAsia="Calibri" w:cs="Times New Roman"/>
                <w:sz w:val="26"/>
                <w:szCs w:val="26"/>
                <w:lang w:val="vi-VN"/>
              </w:rPr>
              <w:lastRenderedPageBreak/>
              <w:tab/>
              <w:t xml:space="preserve">Học viên tốt nghiệp thạc sĩ chuyên ngành Tài chính - Ngân hàng của Học viện Tài chính có khả năng học tập, nghiên cứu ở trình độ tiến sĩ trong và ngoài nước cùng ngành đào tạo hoặc ngành đào tạo gần đáp ứng nhu cầu phát triển nghề nghiệp; Có khả năng học tập, nghiên cứu và thực hiện các hoạt động để phát </w:t>
            </w:r>
            <w:r w:rsidRPr="00917DDC">
              <w:rPr>
                <w:rFonts w:eastAsia="Calibri" w:cs="Times New Roman"/>
                <w:sz w:val="26"/>
                <w:szCs w:val="26"/>
                <w:lang w:val="vi-VN"/>
              </w:rPr>
              <w:lastRenderedPageBreak/>
              <w:t>triển thành các nhà quản lý, lãnh đạo ở các cấp khác nhau.</w:t>
            </w:r>
          </w:p>
        </w:tc>
      </w:tr>
      <w:tr w:rsidR="00083C53" w:rsidRPr="00917DDC" w:rsidTr="009E1FCF">
        <w:tc>
          <w:tcPr>
            <w:tcW w:w="563" w:type="dxa"/>
            <w:vAlign w:val="center"/>
          </w:tcPr>
          <w:p w:rsidR="00083C53" w:rsidRPr="00917DDC" w:rsidRDefault="00083C53" w:rsidP="00696B8B">
            <w:pPr>
              <w:widowControl w:val="0"/>
              <w:spacing w:after="0" w:line="320" w:lineRule="exact"/>
              <w:jc w:val="center"/>
              <w:rPr>
                <w:rFonts w:eastAsia="Times New Roman" w:cs="Times New Roman"/>
                <w:sz w:val="26"/>
                <w:szCs w:val="26"/>
                <w:lang w:val="nl-NL"/>
              </w:rPr>
            </w:pPr>
            <w:r w:rsidRPr="00917DDC">
              <w:rPr>
                <w:rFonts w:eastAsia="Times New Roman" w:cs="Times New Roman"/>
                <w:sz w:val="26"/>
                <w:szCs w:val="26"/>
                <w:lang w:val="nl-NL"/>
              </w:rPr>
              <w:lastRenderedPageBreak/>
              <w:t>VI</w:t>
            </w:r>
          </w:p>
        </w:tc>
        <w:tc>
          <w:tcPr>
            <w:tcW w:w="1813" w:type="dxa"/>
          </w:tcPr>
          <w:p w:rsidR="00083C53" w:rsidRPr="00917DDC" w:rsidRDefault="00083C53" w:rsidP="00696B8B">
            <w:pPr>
              <w:widowControl w:val="0"/>
              <w:spacing w:after="0" w:line="320" w:lineRule="exact"/>
              <w:jc w:val="both"/>
              <w:rPr>
                <w:rFonts w:eastAsia="Times New Roman" w:cs="Times New Roman"/>
                <w:sz w:val="26"/>
                <w:szCs w:val="26"/>
                <w:lang w:val="nl-NL"/>
              </w:rPr>
            </w:pPr>
            <w:r w:rsidRPr="00917DDC">
              <w:rPr>
                <w:rFonts w:eastAsia="Times New Roman" w:cs="Times New Roman"/>
                <w:sz w:val="26"/>
                <w:szCs w:val="26"/>
                <w:lang w:val="nl-NL"/>
              </w:rPr>
              <w:t>Vị trí làm việc sau khi tốt nghiệp</w:t>
            </w:r>
          </w:p>
        </w:tc>
        <w:tc>
          <w:tcPr>
            <w:tcW w:w="5670" w:type="dxa"/>
          </w:tcPr>
          <w:p w:rsidR="00083C53" w:rsidRPr="00917DDC" w:rsidRDefault="00083C53" w:rsidP="00696B8B">
            <w:pPr>
              <w:spacing w:after="0" w:line="320" w:lineRule="exact"/>
              <w:jc w:val="both"/>
              <w:rPr>
                <w:rFonts w:eastAsia="Times New Roman" w:cs="Times New Roman"/>
                <w:sz w:val="26"/>
                <w:szCs w:val="26"/>
                <w:lang w:val="vi-VN"/>
              </w:rPr>
            </w:pPr>
            <w:r w:rsidRPr="00917DDC">
              <w:rPr>
                <w:rFonts w:eastAsia="Times New Roman" w:cs="Times New Roman"/>
                <w:sz w:val="26"/>
                <w:szCs w:val="26"/>
                <w:lang w:val="it-IT"/>
              </w:rPr>
              <w:t>Nghiên cứu sinh</w:t>
            </w:r>
            <w:r w:rsidRPr="00917DDC">
              <w:rPr>
                <w:rFonts w:eastAsia="Times New Roman" w:cs="Times New Roman"/>
                <w:sz w:val="26"/>
                <w:szCs w:val="26"/>
                <w:lang w:val="vi-VN"/>
              </w:rPr>
              <w:t xml:space="preserve"> hoàn thành chương trình đào tạo và bảo vệ thành công luận án tiến sĩ </w:t>
            </w:r>
            <w:r w:rsidRPr="00917DDC">
              <w:rPr>
                <w:rFonts w:eastAsia="Times New Roman" w:cs="Times New Roman"/>
                <w:sz w:val="26"/>
                <w:szCs w:val="26"/>
                <w:lang w:val="it-IT" w:eastAsia="vi-VN"/>
              </w:rPr>
              <w:t xml:space="preserve">chuyên ngành </w:t>
            </w:r>
            <w:r w:rsidRPr="00917DDC">
              <w:rPr>
                <w:rFonts w:eastAsia="Times New Roman" w:cs="Times New Roman"/>
                <w:bCs/>
                <w:sz w:val="26"/>
                <w:szCs w:val="26"/>
                <w:lang w:val="vi-VN"/>
              </w:rPr>
              <w:t xml:space="preserve">Tài chính - Ngân hàng </w:t>
            </w:r>
            <w:r w:rsidRPr="00917DDC">
              <w:rPr>
                <w:rFonts w:eastAsia="Times New Roman" w:cs="Times New Roman"/>
                <w:sz w:val="26"/>
                <w:szCs w:val="26"/>
                <w:lang w:val="it-IT"/>
              </w:rPr>
              <w:t xml:space="preserve">của </w:t>
            </w:r>
            <w:r w:rsidRPr="00917DDC">
              <w:rPr>
                <w:rFonts w:eastAsia="Times New Roman" w:cs="Times New Roman"/>
                <w:sz w:val="26"/>
                <w:szCs w:val="26"/>
                <w:lang w:val="vi-VN"/>
              </w:rPr>
              <w:t>Học viện Tài chính</w:t>
            </w:r>
            <w:r w:rsidRPr="00917DDC">
              <w:rPr>
                <w:rFonts w:eastAsia="Times New Roman" w:cs="Times New Roman"/>
                <w:sz w:val="26"/>
                <w:szCs w:val="26"/>
                <w:lang w:val="it-IT"/>
              </w:rPr>
              <w:t xml:space="preserve"> có thể </w:t>
            </w:r>
            <w:r w:rsidRPr="00917DDC">
              <w:rPr>
                <w:rFonts w:eastAsia="Times New Roman" w:cs="Times New Roman"/>
                <w:sz w:val="26"/>
                <w:szCs w:val="26"/>
                <w:lang w:val="vi-VN"/>
              </w:rPr>
              <w:t xml:space="preserve">tốt </w:t>
            </w:r>
            <w:r w:rsidRPr="00917DDC">
              <w:rPr>
                <w:rFonts w:eastAsia="Times New Roman" w:cs="Times New Roman"/>
                <w:sz w:val="26"/>
                <w:szCs w:val="26"/>
                <w:lang w:val="it-IT"/>
              </w:rPr>
              <w:t xml:space="preserve">làm </w:t>
            </w:r>
            <w:r w:rsidRPr="00917DDC">
              <w:rPr>
                <w:rFonts w:eastAsia="Times New Roman" w:cs="Times New Roman"/>
                <w:sz w:val="26"/>
                <w:szCs w:val="26"/>
                <w:lang w:val="vi-VN"/>
              </w:rPr>
              <w:t xml:space="preserve">các công </w:t>
            </w:r>
            <w:r w:rsidRPr="00917DDC">
              <w:rPr>
                <w:rFonts w:eastAsia="Times New Roman" w:cs="Times New Roman"/>
                <w:sz w:val="26"/>
                <w:szCs w:val="26"/>
                <w:lang w:val="it-IT"/>
              </w:rPr>
              <w:t xml:space="preserve">việc </w:t>
            </w:r>
            <w:r w:rsidRPr="00917DDC">
              <w:rPr>
                <w:rFonts w:eastAsia="Times New Roman" w:cs="Times New Roman"/>
                <w:sz w:val="26"/>
                <w:szCs w:val="26"/>
                <w:lang w:val="vi-VN"/>
              </w:rPr>
              <w:t>như:</w:t>
            </w:r>
          </w:p>
          <w:p w:rsidR="00083C53" w:rsidRPr="00917DDC" w:rsidRDefault="00083C53" w:rsidP="00696B8B">
            <w:pPr>
              <w:spacing w:after="0" w:line="320" w:lineRule="exact"/>
              <w:jc w:val="both"/>
              <w:rPr>
                <w:rFonts w:eastAsia="Times New Roman" w:cs="Times New Roman"/>
                <w:sz w:val="26"/>
                <w:szCs w:val="26"/>
                <w:lang w:val="it-IT"/>
              </w:rPr>
            </w:pPr>
            <w:r w:rsidRPr="00917DDC">
              <w:rPr>
                <w:rFonts w:eastAsia="Times New Roman" w:cs="Times New Roman"/>
                <w:sz w:val="26"/>
                <w:szCs w:val="26"/>
                <w:lang w:val="it-IT"/>
              </w:rPr>
              <w:t xml:space="preserve">- Giảng viên, cán bộ nghiên cứu khoa học </w:t>
            </w:r>
            <w:r w:rsidRPr="00917DDC">
              <w:rPr>
                <w:rFonts w:eastAsia="Times New Roman" w:cs="Times New Roman"/>
                <w:sz w:val="26"/>
                <w:szCs w:val="26"/>
                <w:lang w:val="vi-VN"/>
              </w:rPr>
              <w:t xml:space="preserve">trình độ cao </w:t>
            </w:r>
            <w:r w:rsidRPr="00917DDC">
              <w:rPr>
                <w:rFonts w:eastAsia="Times New Roman" w:cs="Times New Roman"/>
                <w:sz w:val="26"/>
                <w:szCs w:val="26"/>
                <w:lang w:val="it-IT"/>
              </w:rPr>
              <w:t>tại các trường đại học khối ngành kinh tế, kinh doanh và quản lý.</w:t>
            </w:r>
          </w:p>
          <w:p w:rsidR="00083C53" w:rsidRPr="00917DDC" w:rsidRDefault="00083C53" w:rsidP="00696B8B">
            <w:pPr>
              <w:spacing w:after="0" w:line="320" w:lineRule="exact"/>
              <w:jc w:val="both"/>
              <w:rPr>
                <w:rFonts w:eastAsia="Times New Roman" w:cs="Times New Roman"/>
                <w:sz w:val="26"/>
                <w:szCs w:val="26"/>
                <w:lang w:val="vi-VN"/>
              </w:rPr>
            </w:pPr>
            <w:r w:rsidRPr="00917DDC">
              <w:rPr>
                <w:rFonts w:eastAsia="Times New Roman" w:cs="Times New Roman"/>
                <w:sz w:val="26"/>
                <w:szCs w:val="26"/>
                <w:lang w:val="it-IT"/>
              </w:rPr>
              <w:t xml:space="preserve">- Nghiên cứu viên </w:t>
            </w:r>
            <w:r w:rsidRPr="00917DDC">
              <w:rPr>
                <w:rFonts w:eastAsia="Times New Roman" w:cs="Times New Roman"/>
                <w:sz w:val="26"/>
                <w:szCs w:val="26"/>
                <w:lang w:val="vi-VN"/>
              </w:rPr>
              <w:t xml:space="preserve">trình độ cao </w:t>
            </w:r>
            <w:r w:rsidRPr="00917DDC">
              <w:rPr>
                <w:rFonts w:eastAsia="Times New Roman" w:cs="Times New Roman"/>
                <w:sz w:val="26"/>
                <w:szCs w:val="26"/>
                <w:lang w:val="it-IT"/>
              </w:rPr>
              <w:t xml:space="preserve">tại các viện nghiên cứu, các tổ chức quốc tế trong lĩnh vực </w:t>
            </w:r>
            <w:r w:rsidRPr="00917DDC">
              <w:rPr>
                <w:rFonts w:eastAsia="Times New Roman" w:cs="Times New Roman"/>
                <w:bCs/>
                <w:sz w:val="26"/>
                <w:szCs w:val="26"/>
                <w:lang w:val="vi-VN"/>
              </w:rPr>
              <w:t>tài chính - ngân hàng</w:t>
            </w:r>
            <w:r w:rsidRPr="00917DDC">
              <w:rPr>
                <w:rFonts w:eastAsia="Times New Roman" w:cs="Times New Roman"/>
                <w:sz w:val="26"/>
                <w:szCs w:val="26"/>
                <w:lang w:val="it-IT"/>
              </w:rPr>
              <w:t>, kinh doanh và quản lý</w:t>
            </w:r>
            <w:r w:rsidRPr="00917DDC">
              <w:rPr>
                <w:rFonts w:eastAsia="Times New Roman" w:cs="Times New Roman"/>
                <w:sz w:val="26"/>
                <w:szCs w:val="26"/>
                <w:lang w:val="vi-VN"/>
              </w:rPr>
              <w:t>.</w:t>
            </w:r>
          </w:p>
          <w:p w:rsidR="00083C53" w:rsidRPr="00917DDC" w:rsidRDefault="00083C53" w:rsidP="00696B8B">
            <w:pPr>
              <w:spacing w:after="0" w:line="320" w:lineRule="exact"/>
              <w:jc w:val="both"/>
              <w:rPr>
                <w:rFonts w:eastAsia="Times New Roman" w:cs="Times New Roman"/>
                <w:sz w:val="26"/>
                <w:szCs w:val="26"/>
                <w:lang w:val="vi-VN"/>
              </w:rPr>
            </w:pPr>
            <w:r w:rsidRPr="00917DDC">
              <w:rPr>
                <w:rFonts w:eastAsia="Times New Roman" w:cs="Times New Roman"/>
                <w:sz w:val="26"/>
                <w:szCs w:val="26"/>
                <w:lang w:val="it-IT"/>
              </w:rPr>
              <w:t xml:space="preserve">- Lãnh đạo, cán bộ quản lý, chuyên gia </w:t>
            </w:r>
            <w:r w:rsidRPr="00917DDC">
              <w:rPr>
                <w:rFonts w:eastAsia="Times New Roman" w:cs="Times New Roman"/>
                <w:sz w:val="26"/>
                <w:szCs w:val="26"/>
                <w:lang w:val="vi-VN"/>
              </w:rPr>
              <w:t xml:space="preserve">trình độ cao </w:t>
            </w:r>
            <w:r w:rsidRPr="00917DDC">
              <w:rPr>
                <w:rFonts w:eastAsia="Times New Roman" w:cs="Times New Roman"/>
                <w:sz w:val="26"/>
                <w:szCs w:val="26"/>
                <w:lang w:val="it-IT"/>
              </w:rPr>
              <w:t xml:space="preserve">trong lĩnh vực </w:t>
            </w:r>
            <w:r w:rsidRPr="00917DDC">
              <w:rPr>
                <w:rFonts w:eastAsia="Times New Roman" w:cs="Times New Roman"/>
                <w:bCs/>
                <w:sz w:val="26"/>
                <w:szCs w:val="26"/>
                <w:lang w:val="vi-VN"/>
              </w:rPr>
              <w:t>tài chính - ngân hàng</w:t>
            </w:r>
            <w:r w:rsidRPr="00917DDC">
              <w:rPr>
                <w:rFonts w:eastAsia="Times New Roman" w:cs="Times New Roman"/>
                <w:sz w:val="26"/>
                <w:szCs w:val="26"/>
                <w:lang w:val="it-IT"/>
              </w:rPr>
              <w:t>, kinh doanh và quản lý tại</w:t>
            </w:r>
            <w:r w:rsidRPr="00917DDC">
              <w:rPr>
                <w:rFonts w:eastAsia="Times New Roman" w:cs="Times New Roman"/>
                <w:sz w:val="26"/>
                <w:szCs w:val="26"/>
                <w:lang w:val="vi-VN"/>
              </w:rPr>
              <w:t xml:space="preserve"> các tập đoàn,</w:t>
            </w:r>
            <w:r w:rsidRPr="00917DDC">
              <w:rPr>
                <w:rFonts w:eastAsia="Times New Roman" w:cs="Times New Roman"/>
                <w:sz w:val="26"/>
                <w:szCs w:val="26"/>
                <w:lang w:val="it-IT"/>
              </w:rPr>
              <w:t xml:space="preserve"> các doanh nghiệp,</w:t>
            </w:r>
            <w:r w:rsidRPr="00917DDC">
              <w:rPr>
                <w:rFonts w:eastAsia="Times New Roman" w:cs="Times New Roman"/>
                <w:sz w:val="26"/>
                <w:szCs w:val="26"/>
                <w:lang w:val="vi-VN"/>
              </w:rPr>
              <w:t xml:space="preserve"> các cơ quan nhà nước, đơn vị sự nghiệp,</w:t>
            </w:r>
            <w:r w:rsidRPr="00917DDC">
              <w:rPr>
                <w:rFonts w:eastAsia="Times New Roman" w:cs="Times New Roman"/>
                <w:sz w:val="26"/>
                <w:szCs w:val="26"/>
                <w:lang w:val="it-IT"/>
              </w:rPr>
              <w:t xml:space="preserve"> các định chế tài chính, các tổ chức kinh tế - xã hội</w:t>
            </w:r>
            <w:r w:rsidRPr="00917DDC">
              <w:rPr>
                <w:rFonts w:eastAsia="Times New Roman" w:cs="Times New Roman"/>
                <w:sz w:val="26"/>
                <w:szCs w:val="26"/>
                <w:lang w:val="vi-VN"/>
              </w:rPr>
              <w:t>..</w:t>
            </w:r>
            <w:r w:rsidRPr="00917DDC">
              <w:rPr>
                <w:rFonts w:eastAsia="Times New Roman" w:cs="Times New Roman"/>
                <w:sz w:val="26"/>
                <w:szCs w:val="26"/>
                <w:lang w:val="it-IT"/>
              </w:rPr>
              <w:t>.</w:t>
            </w:r>
          </w:p>
          <w:p w:rsidR="00083C53" w:rsidRPr="00917DDC" w:rsidRDefault="00083C53" w:rsidP="00696B8B">
            <w:pPr>
              <w:widowControl w:val="0"/>
              <w:spacing w:after="0" w:line="320" w:lineRule="exact"/>
              <w:rPr>
                <w:rFonts w:eastAsia="Times New Roman" w:cs="Times New Roman"/>
                <w:sz w:val="26"/>
                <w:szCs w:val="26"/>
                <w:lang w:val="vi-VN"/>
              </w:rPr>
            </w:pPr>
          </w:p>
        </w:tc>
        <w:tc>
          <w:tcPr>
            <w:tcW w:w="7088" w:type="dxa"/>
          </w:tcPr>
          <w:p w:rsidR="00083C53" w:rsidRPr="00917DDC" w:rsidRDefault="00083C53" w:rsidP="00696B8B">
            <w:pPr>
              <w:widowControl w:val="0"/>
              <w:spacing w:after="0" w:line="320" w:lineRule="exact"/>
              <w:jc w:val="both"/>
              <w:rPr>
                <w:rFonts w:eastAsia="Calibri" w:cs="Times New Roman"/>
                <w:b/>
                <w:sz w:val="26"/>
                <w:szCs w:val="26"/>
                <w:lang w:val="vi-VN"/>
              </w:rPr>
            </w:pPr>
            <w:r w:rsidRPr="00917DDC">
              <w:rPr>
                <w:rFonts w:eastAsia="Calibri" w:cs="Times New Roman"/>
                <w:b/>
                <w:sz w:val="26"/>
                <w:szCs w:val="26"/>
                <w:lang w:val="vi-VN"/>
              </w:rPr>
              <w:t>1. Vị trí việc phù hợp và tốt tại các doanh nghiệp:</w:t>
            </w:r>
          </w:p>
          <w:p w:rsidR="00083C53" w:rsidRPr="00917DDC" w:rsidRDefault="00083C53" w:rsidP="00696B8B">
            <w:pPr>
              <w:widowControl w:val="0"/>
              <w:spacing w:after="0" w:line="320" w:lineRule="exact"/>
              <w:jc w:val="both"/>
              <w:rPr>
                <w:rFonts w:eastAsia="Calibri" w:cs="Times New Roman"/>
                <w:sz w:val="26"/>
                <w:szCs w:val="26"/>
                <w:lang w:val="vi-VN"/>
              </w:rPr>
            </w:pPr>
            <w:r w:rsidRPr="00917DDC">
              <w:rPr>
                <w:rFonts w:eastAsia="Calibri" w:cs="Times New Roman"/>
                <w:sz w:val="26"/>
                <w:szCs w:val="26"/>
                <w:lang w:val="vi-VN"/>
              </w:rPr>
              <w:t>- Chuyên viên quản lý tài chính của các doanh nghiệp thuộc các ngành kinh tế.</w:t>
            </w:r>
          </w:p>
          <w:p w:rsidR="00083C53" w:rsidRPr="00917DDC" w:rsidRDefault="00083C53" w:rsidP="00696B8B">
            <w:pPr>
              <w:widowControl w:val="0"/>
              <w:spacing w:after="0" w:line="320" w:lineRule="exact"/>
              <w:jc w:val="both"/>
              <w:rPr>
                <w:rFonts w:eastAsia="Calibri" w:cs="Times New Roman"/>
                <w:sz w:val="26"/>
                <w:szCs w:val="26"/>
                <w:lang w:val="vi-VN"/>
              </w:rPr>
            </w:pPr>
            <w:r w:rsidRPr="00917DDC">
              <w:rPr>
                <w:rFonts w:eastAsia="Calibri" w:cs="Times New Roman"/>
                <w:sz w:val="26"/>
                <w:szCs w:val="26"/>
                <w:lang w:val="vi-VN"/>
              </w:rPr>
              <w:t xml:space="preserve">- Chuyên viên quản lý tại các bộ phận tín dụng, thanh toán, marketing, kinh doanh ngoại hối và quan hệ khách hàng... trong các Ngân hàng thương mại; Công ty tài chính; Công  ty cho thuê  tài chính; Quỹ tín dụng… </w:t>
            </w:r>
          </w:p>
          <w:p w:rsidR="00083C53" w:rsidRPr="00917DDC" w:rsidRDefault="00083C53" w:rsidP="00696B8B">
            <w:pPr>
              <w:widowControl w:val="0"/>
              <w:spacing w:after="0" w:line="320" w:lineRule="exact"/>
              <w:jc w:val="both"/>
              <w:rPr>
                <w:rFonts w:eastAsia="Calibri" w:cs="Times New Roman"/>
                <w:sz w:val="26"/>
                <w:szCs w:val="26"/>
                <w:lang w:val="vi-VN"/>
              </w:rPr>
            </w:pPr>
            <w:r w:rsidRPr="00917DDC">
              <w:rPr>
                <w:rFonts w:eastAsia="Calibri" w:cs="Times New Roman"/>
                <w:sz w:val="26"/>
                <w:szCs w:val="26"/>
                <w:lang w:val="vi-VN"/>
              </w:rPr>
              <w:t xml:space="preserve">- Chuyên viên quản lý các bộ phận môi giới, tư vấn, phân tích trong các công ty chứng khoán; công ty quản lý quỹ. </w:t>
            </w:r>
          </w:p>
          <w:p w:rsidR="00083C53" w:rsidRPr="00917DDC" w:rsidRDefault="00083C53" w:rsidP="00696B8B">
            <w:pPr>
              <w:widowControl w:val="0"/>
              <w:spacing w:after="0" w:line="320" w:lineRule="exact"/>
              <w:jc w:val="both"/>
              <w:rPr>
                <w:rFonts w:eastAsia="Calibri" w:cs="Times New Roman"/>
                <w:sz w:val="26"/>
                <w:szCs w:val="26"/>
                <w:lang w:val="vi-VN"/>
              </w:rPr>
            </w:pPr>
            <w:r w:rsidRPr="00917DDC">
              <w:rPr>
                <w:rFonts w:eastAsia="Calibri" w:cs="Times New Roman"/>
                <w:sz w:val="26"/>
                <w:szCs w:val="26"/>
                <w:lang w:val="vi-VN"/>
              </w:rPr>
              <w:t xml:space="preserve">- Nghiên cứu viên về tài chính, ngân hàng và chứng khoán ở các Viện nghiên cứu; các cơ quan quản lý nhà nước; giảng viên tại các trường đại học và cao đẳng  </w:t>
            </w:r>
          </w:p>
          <w:p w:rsidR="00083C53" w:rsidRPr="00917DDC" w:rsidRDefault="00083C53" w:rsidP="00696B8B">
            <w:pPr>
              <w:widowControl w:val="0"/>
              <w:spacing w:after="0" w:line="320" w:lineRule="exact"/>
              <w:jc w:val="both"/>
              <w:rPr>
                <w:rFonts w:eastAsia="Calibri" w:cs="Times New Roman"/>
                <w:b/>
                <w:sz w:val="26"/>
                <w:szCs w:val="26"/>
                <w:lang w:val="vi-VN"/>
              </w:rPr>
            </w:pPr>
            <w:r w:rsidRPr="00917DDC">
              <w:rPr>
                <w:rFonts w:eastAsia="Calibri" w:cs="Times New Roman"/>
                <w:b/>
                <w:sz w:val="26"/>
                <w:szCs w:val="26"/>
                <w:lang w:val="vi-VN"/>
              </w:rPr>
              <w:t>2. Các loại hình và tổ chức doanh nghiệp có khả năng và cơ hội làm việc phù hợp</w:t>
            </w:r>
          </w:p>
          <w:p w:rsidR="00083C53" w:rsidRPr="00917DDC" w:rsidRDefault="00083C53" w:rsidP="00696B8B">
            <w:pPr>
              <w:widowControl w:val="0"/>
              <w:spacing w:after="0" w:line="320" w:lineRule="exact"/>
              <w:jc w:val="both"/>
              <w:rPr>
                <w:rFonts w:eastAsia="Calibri" w:cs="Times New Roman"/>
                <w:sz w:val="26"/>
                <w:szCs w:val="26"/>
                <w:lang w:val="vi-VN"/>
              </w:rPr>
            </w:pPr>
            <w:r w:rsidRPr="00917DDC">
              <w:rPr>
                <w:rFonts w:eastAsia="Calibri" w:cs="Times New Roman"/>
                <w:sz w:val="26"/>
                <w:szCs w:val="26"/>
                <w:lang w:val="vi-VN"/>
              </w:rPr>
              <w:t>- Các doanh nghiệp thuộc thuộc các ngành kinh tế</w:t>
            </w:r>
          </w:p>
          <w:p w:rsidR="00083C53" w:rsidRPr="00917DDC" w:rsidRDefault="00083C53" w:rsidP="00696B8B">
            <w:pPr>
              <w:widowControl w:val="0"/>
              <w:spacing w:after="0" w:line="320" w:lineRule="exact"/>
              <w:jc w:val="both"/>
              <w:rPr>
                <w:rFonts w:eastAsia="Calibri" w:cs="Times New Roman"/>
                <w:sz w:val="26"/>
                <w:szCs w:val="26"/>
                <w:lang w:val="vi-VN"/>
              </w:rPr>
            </w:pPr>
            <w:r w:rsidRPr="00917DDC">
              <w:rPr>
                <w:rFonts w:eastAsia="Calibri" w:cs="Times New Roman"/>
                <w:sz w:val="26"/>
                <w:szCs w:val="26"/>
                <w:lang w:val="vi-VN"/>
              </w:rPr>
              <w:t>- Các Ngân hàng thương mại, Công ty tài chính, Công  ty cho thuê  tài chính, Quỹ tín dụng,…</w:t>
            </w:r>
          </w:p>
          <w:p w:rsidR="00083C53" w:rsidRPr="00917DDC" w:rsidRDefault="00083C53" w:rsidP="00696B8B">
            <w:pPr>
              <w:widowControl w:val="0"/>
              <w:spacing w:after="0" w:line="320" w:lineRule="exact"/>
              <w:jc w:val="both"/>
              <w:rPr>
                <w:rFonts w:eastAsia="Calibri" w:cs="Times New Roman"/>
                <w:sz w:val="26"/>
                <w:szCs w:val="26"/>
                <w:lang w:val="vi-VN"/>
              </w:rPr>
            </w:pPr>
            <w:r w:rsidRPr="00917DDC">
              <w:rPr>
                <w:rFonts w:eastAsia="Calibri" w:cs="Times New Roman"/>
                <w:sz w:val="26"/>
                <w:szCs w:val="26"/>
                <w:lang w:val="vi-VN"/>
              </w:rPr>
              <w:t xml:space="preserve">- Các Viện nghiên cứu, các cơ quan quản lý nhà nước, đơn vị sự nghiệp công lập.  </w:t>
            </w:r>
          </w:p>
          <w:p w:rsidR="00083C53" w:rsidRPr="00917DDC" w:rsidRDefault="00083C53" w:rsidP="00696B8B">
            <w:pPr>
              <w:widowControl w:val="0"/>
              <w:spacing w:after="0" w:line="320" w:lineRule="exact"/>
              <w:jc w:val="both"/>
              <w:rPr>
                <w:rFonts w:eastAsia="Calibri" w:cs="Times New Roman"/>
                <w:sz w:val="26"/>
                <w:szCs w:val="26"/>
                <w:lang w:val="vi-VN"/>
              </w:rPr>
            </w:pPr>
            <w:r w:rsidRPr="00917DDC">
              <w:rPr>
                <w:rFonts w:eastAsia="Calibri" w:cs="Times New Roman"/>
                <w:sz w:val="26"/>
                <w:szCs w:val="26"/>
                <w:lang w:val="vi-VN"/>
              </w:rPr>
              <w:t xml:space="preserve">- Các trường đại học, học viện đào tạo về Tài chính - Ngân hàng. </w:t>
            </w:r>
          </w:p>
        </w:tc>
      </w:tr>
    </w:tbl>
    <w:p w:rsidR="00083C53" w:rsidRPr="00917DDC" w:rsidRDefault="00083C53" w:rsidP="00696B8B">
      <w:pPr>
        <w:widowControl w:val="0"/>
        <w:spacing w:after="0" w:line="320" w:lineRule="exact"/>
        <w:rPr>
          <w:rFonts w:eastAsia="Times New Roman" w:cs="Times New Roman"/>
          <w:b/>
          <w:sz w:val="26"/>
          <w:szCs w:val="26"/>
          <w:lang w:val="vi-VN"/>
        </w:rPr>
      </w:pPr>
    </w:p>
    <w:p w:rsidR="00083C53" w:rsidRPr="00917DDC" w:rsidRDefault="00083C53" w:rsidP="00696B8B">
      <w:pPr>
        <w:widowControl w:val="0"/>
        <w:spacing w:after="0" w:line="320" w:lineRule="exact"/>
        <w:rPr>
          <w:rFonts w:eastAsia="Times New Roman" w:cs="Times New Roman"/>
          <w:b/>
          <w:sz w:val="26"/>
          <w:szCs w:val="26"/>
          <w:lang w:val="nl-NL"/>
        </w:rPr>
      </w:pPr>
      <w:r w:rsidRPr="00917DDC">
        <w:rPr>
          <w:rFonts w:eastAsia="Times New Roman" w:cs="Times New Roman"/>
          <w:b/>
          <w:sz w:val="26"/>
          <w:szCs w:val="26"/>
          <w:lang w:val="vi-VN"/>
        </w:rPr>
        <w:t xml:space="preserve">2. </w:t>
      </w:r>
      <w:r w:rsidRPr="00917DDC">
        <w:rPr>
          <w:rFonts w:eastAsia="Times New Roman" w:cs="Times New Roman"/>
          <w:b/>
          <w:sz w:val="26"/>
          <w:szCs w:val="26"/>
          <w:lang w:val="nl-NL"/>
        </w:rPr>
        <w:t>Chuyên ngành đào tạo</w:t>
      </w:r>
      <w:r w:rsidRPr="00917DDC">
        <w:rPr>
          <w:rFonts w:eastAsia="Times New Roman" w:cs="Times New Roman"/>
          <w:b/>
          <w:sz w:val="26"/>
          <w:szCs w:val="26"/>
          <w:lang w:val="vi-VN"/>
        </w:rPr>
        <w:t>: KẾ TOÁN</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1813"/>
        <w:gridCol w:w="6237"/>
        <w:gridCol w:w="6946"/>
      </w:tblGrid>
      <w:tr w:rsidR="00083C53" w:rsidRPr="00917DDC" w:rsidTr="009E1FCF">
        <w:tc>
          <w:tcPr>
            <w:tcW w:w="563" w:type="dxa"/>
            <w:vMerge w:val="restart"/>
          </w:tcPr>
          <w:p w:rsidR="00083C53" w:rsidRPr="00917DDC" w:rsidRDefault="00083C53" w:rsidP="00696B8B">
            <w:pPr>
              <w:widowControl w:val="0"/>
              <w:spacing w:after="0" w:line="320" w:lineRule="exact"/>
              <w:jc w:val="center"/>
              <w:rPr>
                <w:rFonts w:eastAsia="Times New Roman" w:cs="Times New Roman"/>
                <w:b/>
                <w:sz w:val="26"/>
                <w:szCs w:val="26"/>
                <w:lang w:val="vi-VN"/>
              </w:rPr>
            </w:pPr>
            <w:r w:rsidRPr="00917DDC">
              <w:rPr>
                <w:rFonts w:eastAsia="Times New Roman" w:cs="Times New Roman"/>
                <w:b/>
                <w:sz w:val="26"/>
                <w:szCs w:val="26"/>
                <w:lang w:val="vi-VN"/>
              </w:rPr>
              <w:t>TT</w:t>
            </w:r>
          </w:p>
        </w:tc>
        <w:tc>
          <w:tcPr>
            <w:tcW w:w="1813" w:type="dxa"/>
            <w:vMerge w:val="restart"/>
          </w:tcPr>
          <w:p w:rsidR="00083C53" w:rsidRPr="00917DDC" w:rsidRDefault="00083C53" w:rsidP="00696B8B">
            <w:pPr>
              <w:widowControl w:val="0"/>
              <w:spacing w:after="0" w:line="320" w:lineRule="exact"/>
              <w:jc w:val="center"/>
              <w:rPr>
                <w:rFonts w:eastAsia="Times New Roman" w:cs="Times New Roman"/>
                <w:b/>
                <w:sz w:val="26"/>
                <w:szCs w:val="26"/>
                <w:lang w:val="vi-VN"/>
              </w:rPr>
            </w:pPr>
            <w:r w:rsidRPr="00917DDC">
              <w:rPr>
                <w:rFonts w:eastAsia="Times New Roman" w:cs="Times New Roman"/>
                <w:b/>
                <w:sz w:val="26"/>
                <w:szCs w:val="26"/>
                <w:lang w:val="nl-NL"/>
              </w:rPr>
              <w:t>Nội dung</w:t>
            </w:r>
          </w:p>
        </w:tc>
        <w:tc>
          <w:tcPr>
            <w:tcW w:w="13183" w:type="dxa"/>
            <w:gridSpan w:val="2"/>
          </w:tcPr>
          <w:p w:rsidR="00083C53" w:rsidRPr="00917DDC" w:rsidRDefault="00083C53" w:rsidP="00696B8B">
            <w:pPr>
              <w:widowControl w:val="0"/>
              <w:spacing w:after="0" w:line="320" w:lineRule="exact"/>
              <w:jc w:val="center"/>
              <w:rPr>
                <w:rFonts w:eastAsia="Times New Roman" w:cs="Times New Roman"/>
                <w:b/>
                <w:sz w:val="26"/>
                <w:szCs w:val="26"/>
                <w:lang w:val="vi-VN"/>
              </w:rPr>
            </w:pPr>
            <w:r w:rsidRPr="00917DDC">
              <w:rPr>
                <w:rFonts w:eastAsia="Times New Roman" w:cs="Times New Roman"/>
                <w:b/>
                <w:sz w:val="26"/>
                <w:szCs w:val="26"/>
                <w:lang w:val="nl-NL"/>
              </w:rPr>
              <w:t>Trình độ đào tạo</w:t>
            </w:r>
          </w:p>
        </w:tc>
      </w:tr>
      <w:tr w:rsidR="00083C53" w:rsidRPr="00917DDC" w:rsidTr="009E1FCF">
        <w:tc>
          <w:tcPr>
            <w:tcW w:w="563" w:type="dxa"/>
            <w:vMerge/>
          </w:tcPr>
          <w:p w:rsidR="00083C53" w:rsidRPr="00917DDC" w:rsidRDefault="00083C53" w:rsidP="00696B8B">
            <w:pPr>
              <w:widowControl w:val="0"/>
              <w:spacing w:after="0" w:line="320" w:lineRule="exact"/>
              <w:jc w:val="center"/>
              <w:rPr>
                <w:rFonts w:eastAsia="Times New Roman" w:cs="Times New Roman"/>
                <w:sz w:val="26"/>
                <w:szCs w:val="26"/>
                <w:lang w:val="vi-VN"/>
              </w:rPr>
            </w:pPr>
          </w:p>
        </w:tc>
        <w:tc>
          <w:tcPr>
            <w:tcW w:w="1813" w:type="dxa"/>
            <w:vMerge/>
          </w:tcPr>
          <w:p w:rsidR="00083C53" w:rsidRPr="00917DDC" w:rsidRDefault="00083C53" w:rsidP="00696B8B">
            <w:pPr>
              <w:widowControl w:val="0"/>
              <w:spacing w:after="0" w:line="320" w:lineRule="exact"/>
              <w:jc w:val="center"/>
              <w:rPr>
                <w:rFonts w:eastAsia="Times New Roman" w:cs="Times New Roman"/>
                <w:sz w:val="26"/>
                <w:szCs w:val="26"/>
                <w:lang w:val="vi-VN"/>
              </w:rPr>
            </w:pPr>
          </w:p>
        </w:tc>
        <w:tc>
          <w:tcPr>
            <w:tcW w:w="6237" w:type="dxa"/>
            <w:vAlign w:val="center"/>
          </w:tcPr>
          <w:p w:rsidR="00083C53" w:rsidRPr="00917DDC" w:rsidRDefault="00083C53" w:rsidP="00696B8B">
            <w:pPr>
              <w:widowControl w:val="0"/>
              <w:spacing w:after="0" w:line="320" w:lineRule="exact"/>
              <w:ind w:left="-57" w:right="-57"/>
              <w:jc w:val="center"/>
              <w:rPr>
                <w:rFonts w:eastAsia="Times New Roman" w:cs="Times New Roman"/>
                <w:b/>
                <w:sz w:val="26"/>
                <w:szCs w:val="26"/>
                <w:lang w:val="nl-NL"/>
              </w:rPr>
            </w:pPr>
            <w:r w:rsidRPr="00917DDC">
              <w:rPr>
                <w:rFonts w:eastAsia="Times New Roman" w:cs="Times New Roman"/>
                <w:b/>
                <w:sz w:val="26"/>
                <w:szCs w:val="26"/>
                <w:lang w:val="nl-NL"/>
              </w:rPr>
              <w:t>Tiến sĩ</w:t>
            </w:r>
          </w:p>
        </w:tc>
        <w:tc>
          <w:tcPr>
            <w:tcW w:w="6946" w:type="dxa"/>
            <w:vAlign w:val="center"/>
          </w:tcPr>
          <w:p w:rsidR="00083C53" w:rsidRPr="00917DDC" w:rsidRDefault="00083C53" w:rsidP="00696B8B">
            <w:pPr>
              <w:widowControl w:val="0"/>
              <w:spacing w:after="0" w:line="320" w:lineRule="exact"/>
              <w:ind w:left="-57" w:right="-57"/>
              <w:jc w:val="center"/>
              <w:rPr>
                <w:rFonts w:eastAsia="Times New Roman" w:cs="Times New Roman"/>
                <w:b/>
                <w:sz w:val="26"/>
                <w:szCs w:val="26"/>
                <w:lang w:val="nl-NL"/>
              </w:rPr>
            </w:pPr>
            <w:r w:rsidRPr="00917DDC">
              <w:rPr>
                <w:rFonts w:eastAsia="Times New Roman" w:cs="Times New Roman"/>
                <w:b/>
                <w:spacing w:val="-6"/>
                <w:sz w:val="26"/>
                <w:szCs w:val="26"/>
                <w:lang w:val="nl-NL"/>
              </w:rPr>
              <w:t xml:space="preserve">Thạc </w:t>
            </w:r>
            <w:r w:rsidRPr="00917DDC">
              <w:rPr>
                <w:rFonts w:eastAsia="Times New Roman" w:cs="Times New Roman"/>
                <w:b/>
                <w:sz w:val="26"/>
                <w:szCs w:val="26"/>
                <w:lang w:val="nl-NL"/>
              </w:rPr>
              <w:t>sĩ</w:t>
            </w:r>
          </w:p>
        </w:tc>
      </w:tr>
      <w:tr w:rsidR="00083C53" w:rsidRPr="00917DDC" w:rsidTr="009E1FCF">
        <w:tc>
          <w:tcPr>
            <w:tcW w:w="563" w:type="dxa"/>
            <w:vAlign w:val="center"/>
          </w:tcPr>
          <w:p w:rsidR="00083C53" w:rsidRPr="00917DDC" w:rsidRDefault="00083C53" w:rsidP="00696B8B">
            <w:pPr>
              <w:widowControl w:val="0"/>
              <w:spacing w:after="0" w:line="320" w:lineRule="exact"/>
              <w:jc w:val="center"/>
              <w:rPr>
                <w:rFonts w:eastAsia="Times New Roman" w:cs="Times New Roman"/>
                <w:sz w:val="26"/>
                <w:szCs w:val="26"/>
                <w:lang w:val="nl-NL"/>
              </w:rPr>
            </w:pPr>
            <w:r w:rsidRPr="00917DDC">
              <w:rPr>
                <w:rFonts w:eastAsia="Times New Roman" w:cs="Times New Roman"/>
                <w:sz w:val="26"/>
                <w:szCs w:val="26"/>
                <w:lang w:val="nl-NL"/>
              </w:rPr>
              <w:t>I</w:t>
            </w:r>
          </w:p>
        </w:tc>
        <w:tc>
          <w:tcPr>
            <w:tcW w:w="1813" w:type="dxa"/>
          </w:tcPr>
          <w:p w:rsidR="00083C53" w:rsidRPr="00917DDC" w:rsidRDefault="00083C53" w:rsidP="00696B8B">
            <w:pPr>
              <w:widowControl w:val="0"/>
              <w:spacing w:after="0" w:line="320" w:lineRule="exact"/>
              <w:jc w:val="both"/>
              <w:rPr>
                <w:rFonts w:eastAsia="Times New Roman" w:cs="Times New Roman"/>
                <w:sz w:val="26"/>
                <w:szCs w:val="26"/>
                <w:lang w:val="nl-NL"/>
              </w:rPr>
            </w:pPr>
            <w:r w:rsidRPr="00917DDC">
              <w:rPr>
                <w:rFonts w:eastAsia="Times New Roman" w:cs="Times New Roman"/>
                <w:sz w:val="26"/>
                <w:szCs w:val="26"/>
                <w:lang w:val="nl-NL"/>
              </w:rPr>
              <w:t xml:space="preserve">Điều kiện đăng ký tuyển sinh </w:t>
            </w:r>
          </w:p>
        </w:tc>
        <w:tc>
          <w:tcPr>
            <w:tcW w:w="6237" w:type="dxa"/>
            <w:vAlign w:val="center"/>
          </w:tcPr>
          <w:p w:rsidR="00083C53" w:rsidRPr="00917DDC" w:rsidRDefault="00083C53" w:rsidP="00696B8B">
            <w:pPr>
              <w:widowControl w:val="0"/>
              <w:tabs>
                <w:tab w:val="left" w:pos="567"/>
              </w:tabs>
              <w:spacing w:after="0" w:line="320" w:lineRule="exact"/>
              <w:jc w:val="both"/>
              <w:rPr>
                <w:rFonts w:eastAsia="Calibri" w:cs="Times New Roman"/>
                <w:b/>
                <w:i/>
                <w:sz w:val="26"/>
                <w:szCs w:val="26"/>
                <w:lang w:val="it-IT"/>
              </w:rPr>
            </w:pPr>
            <w:r w:rsidRPr="00917DDC">
              <w:rPr>
                <w:rFonts w:eastAsia="Calibri" w:cs="Times New Roman"/>
                <w:b/>
                <w:i/>
                <w:sz w:val="26"/>
                <w:szCs w:val="26"/>
                <w:lang w:val="it-IT"/>
              </w:rPr>
              <w:t xml:space="preserve">1. </w:t>
            </w:r>
            <w:r w:rsidRPr="00917DDC">
              <w:rPr>
                <w:rFonts w:eastAsia="Calibri" w:cs="Times New Roman"/>
                <w:b/>
                <w:i/>
                <w:sz w:val="26"/>
                <w:szCs w:val="26"/>
                <w:lang w:val="vi-VN"/>
              </w:rPr>
              <w:t>Về</w:t>
            </w:r>
            <w:r w:rsidRPr="00917DDC">
              <w:rPr>
                <w:rFonts w:eastAsia="Calibri" w:cs="Times New Roman"/>
                <w:b/>
                <w:i/>
                <w:sz w:val="26"/>
                <w:szCs w:val="26"/>
                <w:lang w:val="it-IT"/>
              </w:rPr>
              <w:t xml:space="preserve"> văn bằng: </w:t>
            </w:r>
          </w:p>
          <w:p w:rsidR="00083C53" w:rsidRPr="00917DDC" w:rsidRDefault="00083C53" w:rsidP="00696B8B">
            <w:pPr>
              <w:tabs>
                <w:tab w:val="left" w:pos="454"/>
                <w:tab w:val="left" w:pos="567"/>
              </w:tabs>
              <w:spacing w:after="0" w:line="320" w:lineRule="exact"/>
              <w:jc w:val="both"/>
              <w:outlineLvl w:val="0"/>
              <w:rPr>
                <w:rFonts w:eastAsia="Times New Roman" w:cs="Times New Roman"/>
                <w:sz w:val="26"/>
                <w:szCs w:val="26"/>
                <w:lang w:val="nl-NL"/>
              </w:rPr>
            </w:pPr>
            <w:r w:rsidRPr="00917DDC">
              <w:rPr>
                <w:rFonts w:eastAsia="Times New Roman" w:cs="Times New Roman"/>
                <w:sz w:val="26"/>
                <w:szCs w:val="26"/>
                <w:lang w:val="vi-VN"/>
              </w:rPr>
              <w:t>a)</w:t>
            </w:r>
            <w:r w:rsidRPr="00917DDC">
              <w:rPr>
                <w:rFonts w:eastAsia="Times New Roman" w:cs="Times New Roman"/>
                <w:sz w:val="26"/>
                <w:szCs w:val="26"/>
                <w:lang w:val="nl-NL"/>
              </w:rPr>
              <w:t xml:space="preserve"> Đối với người có bằng tốt nghiệp đại học: khi dự tuyển </w:t>
            </w:r>
            <w:r w:rsidRPr="00917DDC">
              <w:rPr>
                <w:rFonts w:eastAsia="Times New Roman" w:cs="Times New Roman"/>
                <w:sz w:val="26"/>
                <w:szCs w:val="26"/>
                <w:lang w:val="nl-NL"/>
              </w:rPr>
              <w:lastRenderedPageBreak/>
              <w:t>phải có bằng tốt nghiệp đại học loại giỏi trở lên;</w:t>
            </w:r>
            <w:r w:rsidRPr="00917DDC">
              <w:rPr>
                <w:rFonts w:eastAsia="Times New Roman" w:cs="Times New Roman"/>
                <w:sz w:val="26"/>
                <w:szCs w:val="26"/>
                <w:lang w:val="vi-VN"/>
              </w:rPr>
              <w:t xml:space="preserve"> n</w:t>
            </w:r>
            <w:r w:rsidRPr="00917DDC">
              <w:rPr>
                <w:rFonts w:eastAsia="Times New Roman" w:cs="Times New Roman"/>
                <w:sz w:val="26"/>
                <w:szCs w:val="26"/>
                <w:lang w:val="nl-NL"/>
              </w:rPr>
              <w:t>gành tốt nghiệp đại học ngành đúng hoặc ngành phù hợp với chuyên ngành đăng ký dự tuyển.</w:t>
            </w:r>
          </w:p>
          <w:p w:rsidR="00083C53" w:rsidRPr="00917DDC" w:rsidRDefault="00083C53" w:rsidP="00696B8B">
            <w:pPr>
              <w:widowControl w:val="0"/>
              <w:tabs>
                <w:tab w:val="left" w:pos="567"/>
              </w:tabs>
              <w:spacing w:after="0" w:line="320" w:lineRule="exact"/>
              <w:jc w:val="both"/>
              <w:rPr>
                <w:rFonts w:eastAsia="Calibri" w:cs="Times New Roman"/>
                <w:b/>
                <w:i/>
                <w:sz w:val="26"/>
                <w:szCs w:val="26"/>
                <w:lang w:val="it-IT"/>
              </w:rPr>
            </w:pPr>
            <w:r w:rsidRPr="00917DDC">
              <w:rPr>
                <w:rFonts w:eastAsia="Calibri" w:cs="Times New Roman"/>
                <w:sz w:val="26"/>
                <w:szCs w:val="26"/>
                <w:lang w:val="vi-VN"/>
              </w:rPr>
              <w:t>b)</w:t>
            </w:r>
            <w:r w:rsidRPr="00917DDC">
              <w:rPr>
                <w:rFonts w:eastAsia="Calibri" w:cs="Times New Roman"/>
                <w:sz w:val="26"/>
                <w:szCs w:val="26"/>
                <w:lang w:val="nl-NL"/>
              </w:rPr>
              <w:t xml:space="preserve"> Đối với người có bằng thạc sĩ: khi dự tuyển phải có bằng thạc sĩ chuyên ngành đúng hoặc phù hợp với chuyên ngành đăng ký dự tuyển. </w:t>
            </w:r>
          </w:p>
          <w:p w:rsidR="00083C53" w:rsidRPr="00917DDC" w:rsidRDefault="00083C53" w:rsidP="00696B8B">
            <w:pPr>
              <w:widowControl w:val="0"/>
              <w:tabs>
                <w:tab w:val="left" w:pos="567"/>
              </w:tabs>
              <w:spacing w:after="0" w:line="320" w:lineRule="exact"/>
              <w:ind w:hanging="426"/>
              <w:jc w:val="both"/>
              <w:rPr>
                <w:rFonts w:eastAsia="Times New Roman" w:cs="Times New Roman"/>
                <w:i/>
                <w:sz w:val="26"/>
                <w:szCs w:val="26"/>
                <w:lang w:val="vi-VN"/>
              </w:rPr>
            </w:pPr>
            <w:r w:rsidRPr="00917DDC">
              <w:rPr>
                <w:rFonts w:eastAsia="Times New Roman" w:cs="Times New Roman"/>
                <w:b/>
                <w:i/>
                <w:sz w:val="26"/>
                <w:szCs w:val="26"/>
                <w:lang w:val="nl-NL"/>
              </w:rPr>
              <w:tab/>
              <w:t xml:space="preserve">2. </w:t>
            </w:r>
            <w:r w:rsidRPr="00917DDC">
              <w:rPr>
                <w:rFonts w:eastAsia="Times New Roman" w:cs="Times New Roman"/>
                <w:b/>
                <w:i/>
                <w:sz w:val="26"/>
                <w:szCs w:val="26"/>
                <w:lang w:val="vi-VN"/>
              </w:rPr>
              <w:t>Vềđề cương</w:t>
            </w:r>
            <w:r w:rsidRPr="00917DDC">
              <w:rPr>
                <w:rFonts w:eastAsia="Times New Roman" w:cs="Times New Roman"/>
                <w:b/>
                <w:i/>
                <w:sz w:val="26"/>
                <w:szCs w:val="26"/>
                <w:lang w:val="nl-NL"/>
              </w:rPr>
              <w:t xml:space="preserve"> nghiên cứu:</w:t>
            </w:r>
          </w:p>
          <w:p w:rsidR="00083C53" w:rsidRPr="00917DDC" w:rsidRDefault="00083C53" w:rsidP="00696B8B">
            <w:pPr>
              <w:widowControl w:val="0"/>
              <w:tabs>
                <w:tab w:val="left" w:pos="0"/>
              </w:tabs>
              <w:spacing w:after="0" w:line="320" w:lineRule="exact"/>
              <w:ind w:hanging="426"/>
              <w:jc w:val="both"/>
              <w:rPr>
                <w:rFonts w:eastAsia="Times New Roman" w:cs="Times New Roman"/>
                <w:i/>
                <w:sz w:val="26"/>
                <w:szCs w:val="26"/>
                <w:lang w:val="nl-NL"/>
              </w:rPr>
            </w:pPr>
            <w:r w:rsidRPr="00917DDC">
              <w:rPr>
                <w:rFonts w:eastAsia="Times New Roman" w:cs="Times New Roman"/>
                <w:i/>
                <w:sz w:val="26"/>
                <w:szCs w:val="26"/>
                <w:lang w:val="nl-NL"/>
              </w:rPr>
              <w:tab/>
            </w:r>
            <w:r w:rsidRPr="00917DDC">
              <w:rPr>
                <w:rFonts w:eastAsia="Times New Roman" w:cs="Times New Roman"/>
                <w:sz w:val="26"/>
                <w:szCs w:val="26"/>
                <w:lang w:val="nl-NL"/>
              </w:rPr>
              <w:t xml:space="preserve">Nội dung </w:t>
            </w:r>
            <w:r w:rsidRPr="00917DDC">
              <w:rPr>
                <w:rFonts w:eastAsia="Times New Roman" w:cs="Times New Roman"/>
                <w:sz w:val="26"/>
                <w:szCs w:val="26"/>
                <w:lang w:val="vi-VN"/>
              </w:rPr>
              <w:t>đề cương</w:t>
            </w:r>
            <w:r w:rsidRPr="00917DDC">
              <w:rPr>
                <w:rFonts w:eastAsia="Times New Roman" w:cs="Times New Roman"/>
                <w:sz w:val="26"/>
                <w:szCs w:val="26"/>
                <w:lang w:val="nl-NL"/>
              </w:rPr>
              <w:t xml:space="preserve"> phải trình bày rõ tên đề tài hoặc định hướng lĩnh vực nghiên cứu; chuyên ngành và mã số chuyên ngành; lý do lựa chọn đề tài, lĩnh vực nghiên cứu; tổng quan tình hình nghiên cứu trong và ngoài nước có liên quan đến đề tài dự định nghiên cứu; mục tiêu và nhiệm vụ nghiên cứu; đối tượng và phạm vi nghiên cứu; phương pháp nghiên cứu;</w:t>
            </w:r>
            <w:r w:rsidRPr="00917DDC">
              <w:rPr>
                <w:rFonts w:eastAsia="Times New Roman" w:cs="Times New Roman"/>
                <w:sz w:val="26"/>
                <w:szCs w:val="26"/>
                <w:lang w:val="vi-VN"/>
              </w:rPr>
              <w:t xml:space="preserve"> lý do chọn cơ sở đào tạo;</w:t>
            </w:r>
            <w:r w:rsidRPr="00917DDC">
              <w:rPr>
                <w:rFonts w:eastAsia="Times New Roman" w:cs="Times New Roman"/>
                <w:sz w:val="26"/>
                <w:szCs w:val="26"/>
                <w:lang w:val="nl-NL"/>
              </w:rPr>
              <w:t xml:space="preserve"> kết cấu và đề cương sơ bộ của đề tài; dự kiến đóng góp mới của đề tài nghiên cứu; khái quát những chuẩn bị của thí sinh để thực hiện dự định nghiên cứu; kế hoạch chương trình đào tạo tiến sĩ của nghiên cứu sinh (nếu trúng tuyển); và đề xuất người hướng dẫn khoa học.</w:t>
            </w:r>
          </w:p>
          <w:p w:rsidR="00083C53" w:rsidRPr="00917DDC" w:rsidRDefault="00083C53" w:rsidP="00696B8B">
            <w:pPr>
              <w:widowControl w:val="0"/>
              <w:tabs>
                <w:tab w:val="left" w:pos="567"/>
              </w:tabs>
              <w:spacing w:after="0" w:line="320" w:lineRule="exact"/>
              <w:ind w:left="374" w:hanging="374"/>
              <w:jc w:val="both"/>
              <w:rPr>
                <w:rFonts w:eastAsia="Calibri" w:cs="Times New Roman"/>
                <w:b/>
                <w:i/>
                <w:sz w:val="26"/>
                <w:szCs w:val="26"/>
                <w:lang w:val="vi-VN"/>
              </w:rPr>
            </w:pPr>
            <w:r w:rsidRPr="00917DDC">
              <w:rPr>
                <w:rFonts w:eastAsia="Calibri" w:cs="Times New Roman"/>
                <w:b/>
                <w:i/>
                <w:sz w:val="26"/>
                <w:szCs w:val="26"/>
                <w:lang w:val="nl-NL"/>
              </w:rPr>
              <w:t xml:space="preserve">3. Về thư giới thiệu: </w:t>
            </w:r>
          </w:p>
          <w:p w:rsidR="00083C53" w:rsidRPr="00917DDC" w:rsidRDefault="00083C53" w:rsidP="00696B8B">
            <w:pPr>
              <w:widowControl w:val="0"/>
              <w:tabs>
                <w:tab w:val="left" w:pos="567"/>
              </w:tabs>
              <w:spacing w:after="0" w:line="320" w:lineRule="exact"/>
              <w:jc w:val="both"/>
              <w:rPr>
                <w:rFonts w:eastAsia="Calibri" w:cs="Times New Roman"/>
                <w:b/>
                <w:i/>
                <w:sz w:val="26"/>
                <w:szCs w:val="26"/>
                <w:lang w:val="vi-VN"/>
              </w:rPr>
            </w:pPr>
            <w:r w:rsidRPr="00917DDC">
              <w:rPr>
                <w:rFonts w:eastAsia="Calibri" w:cs="Times New Roman"/>
                <w:sz w:val="26"/>
                <w:szCs w:val="26"/>
                <w:lang w:val="nl-NL"/>
              </w:rPr>
              <w:t>Có ít nhất một thư giới thiệu của 01 nhà khoa học</w:t>
            </w:r>
            <w:r w:rsidRPr="00917DDC">
              <w:rPr>
                <w:rFonts w:eastAsia="Times New Roman" w:cs="Times New Roman"/>
                <w:sz w:val="26"/>
                <w:szCs w:val="26"/>
                <w:lang w:val="vi-VN"/>
              </w:rPr>
              <w:t>có chức danh giáo sư, phó giáo sư hoặc có học vị tiến sĩ khoa học, tiến sĩ đã tham gia hoạt động chuyên môn với người dự tuyển</w:t>
            </w:r>
            <w:r w:rsidRPr="00917DDC">
              <w:rPr>
                <w:rFonts w:eastAsia="Times New Roman" w:cs="Times New Roman"/>
                <w:sz w:val="26"/>
                <w:szCs w:val="26"/>
                <w:lang w:val="nl-NL"/>
              </w:rPr>
              <w:t xml:space="preserve"> (</w:t>
            </w:r>
            <w:r w:rsidRPr="00917DDC">
              <w:rPr>
                <w:rFonts w:eastAsia="Times New Roman" w:cs="Times New Roman"/>
                <w:sz w:val="26"/>
                <w:szCs w:val="26"/>
                <w:lang w:val="vi-VN"/>
              </w:rPr>
              <w:t>ít</w:t>
            </w:r>
            <w:r w:rsidRPr="00917DDC">
              <w:rPr>
                <w:rFonts w:eastAsia="Times New Roman" w:cs="Times New Roman"/>
                <w:sz w:val="26"/>
                <w:szCs w:val="26"/>
                <w:lang w:val="nl-NL"/>
              </w:rPr>
              <w:t xml:space="preserve"> nhất 06 tháng)</w:t>
            </w:r>
            <w:r w:rsidRPr="00917DDC">
              <w:rPr>
                <w:rFonts w:eastAsia="Times New Roman" w:cs="Times New Roman"/>
                <w:sz w:val="26"/>
                <w:szCs w:val="26"/>
                <w:lang w:val="vi-VN"/>
              </w:rPr>
              <w:t xml:space="preserve"> và am hiểu lĩnh vực</w:t>
            </w:r>
            <w:r w:rsidRPr="00917DDC">
              <w:rPr>
                <w:rFonts w:eastAsia="Times New Roman" w:cs="Times New Roman"/>
                <w:sz w:val="26"/>
                <w:szCs w:val="26"/>
                <w:lang w:val="nl-NL"/>
              </w:rPr>
              <w:t> mà </w:t>
            </w:r>
            <w:r w:rsidRPr="00917DDC">
              <w:rPr>
                <w:rFonts w:eastAsia="Times New Roman" w:cs="Times New Roman"/>
                <w:sz w:val="26"/>
                <w:szCs w:val="26"/>
                <w:lang w:val="vi-VN"/>
              </w:rPr>
              <w:t>người dự tuyển dự định nghiên cứu</w:t>
            </w:r>
            <w:r w:rsidRPr="00917DDC">
              <w:rPr>
                <w:rFonts w:eastAsia="Calibri" w:cs="Times New Roman"/>
                <w:sz w:val="26"/>
                <w:szCs w:val="26"/>
                <w:lang w:val="nl-NL"/>
              </w:rPr>
              <w:t>. Thư giới thiệu phải có những nhận xét, đánh giá về năng lực và phẩm chất của người dự tuyển</w:t>
            </w:r>
            <w:r w:rsidRPr="00917DDC">
              <w:rPr>
                <w:rFonts w:eastAsia="Calibri" w:cs="Times New Roman"/>
                <w:sz w:val="26"/>
                <w:szCs w:val="26"/>
                <w:lang w:val="vi-VN"/>
              </w:rPr>
              <w:t>.</w:t>
            </w:r>
          </w:p>
          <w:p w:rsidR="00083C53" w:rsidRPr="00917DDC" w:rsidRDefault="00083C53" w:rsidP="00696B8B">
            <w:pPr>
              <w:widowControl w:val="0"/>
              <w:tabs>
                <w:tab w:val="left" w:pos="567"/>
              </w:tabs>
              <w:spacing w:after="0" w:line="320" w:lineRule="exact"/>
              <w:jc w:val="both"/>
              <w:rPr>
                <w:rFonts w:eastAsia="Calibri" w:cs="Times New Roman"/>
                <w:b/>
                <w:i/>
                <w:sz w:val="26"/>
                <w:szCs w:val="26"/>
                <w:lang w:val="vi-VN"/>
              </w:rPr>
            </w:pPr>
            <w:r w:rsidRPr="00917DDC">
              <w:rPr>
                <w:rFonts w:eastAsia="Calibri" w:cs="Times New Roman"/>
                <w:b/>
                <w:i/>
                <w:sz w:val="26"/>
                <w:szCs w:val="26"/>
                <w:lang w:val="nl-NL"/>
              </w:rPr>
              <w:t>4. Về bài báo khoa học:</w:t>
            </w:r>
          </w:p>
          <w:p w:rsidR="00083C53" w:rsidRPr="00917DDC" w:rsidRDefault="00083C53" w:rsidP="00696B8B">
            <w:pPr>
              <w:widowControl w:val="0"/>
              <w:tabs>
                <w:tab w:val="left" w:pos="567"/>
              </w:tabs>
              <w:spacing w:after="0" w:line="320" w:lineRule="exact"/>
              <w:jc w:val="both"/>
              <w:rPr>
                <w:rFonts w:eastAsia="Calibri" w:cs="Times New Roman"/>
                <w:b/>
                <w:i/>
                <w:sz w:val="26"/>
                <w:szCs w:val="26"/>
                <w:lang w:val="vi-VN"/>
              </w:rPr>
            </w:pPr>
            <w:r w:rsidRPr="00917DDC">
              <w:rPr>
                <w:rFonts w:eastAsia="Times New Roman" w:cs="Times New Roman"/>
                <w:sz w:val="26"/>
                <w:szCs w:val="26"/>
                <w:lang w:val="vi-VN"/>
              </w:rPr>
              <w:t xml:space="preserve">Là tác giả 01 bài báo hoặc báo cáo liên quan đến lĩnh vực dự định nghiên cứu đăng trên tạp chí khoa học hoặc kỷ </w:t>
            </w:r>
            <w:r w:rsidRPr="00917DDC">
              <w:rPr>
                <w:rFonts w:eastAsia="Times New Roman" w:cs="Times New Roman"/>
                <w:sz w:val="26"/>
                <w:szCs w:val="26"/>
                <w:lang w:val="vi-VN"/>
              </w:rPr>
              <w:lastRenderedPageBreak/>
              <w:t>yếu hội nghị, hội thảo khoa học ngành kinh tế có phản biện trong thời hạn 03 năm (36 tháng) tính đến ngày đăng ký dự tuyển.</w:t>
            </w:r>
          </w:p>
          <w:p w:rsidR="00083C53" w:rsidRPr="00917DDC" w:rsidRDefault="00083C53" w:rsidP="00696B8B">
            <w:pPr>
              <w:widowControl w:val="0"/>
              <w:tabs>
                <w:tab w:val="left" w:pos="567"/>
              </w:tabs>
              <w:spacing w:after="0" w:line="320" w:lineRule="exact"/>
              <w:ind w:left="374" w:hanging="374"/>
              <w:jc w:val="both"/>
              <w:rPr>
                <w:rFonts w:eastAsia="Calibri" w:cs="Times New Roman"/>
                <w:b/>
                <w:i/>
                <w:sz w:val="26"/>
                <w:szCs w:val="26"/>
                <w:lang w:val="vi-VN"/>
              </w:rPr>
            </w:pPr>
            <w:r w:rsidRPr="00917DDC">
              <w:rPr>
                <w:rFonts w:eastAsia="Calibri" w:cs="Times New Roman"/>
                <w:b/>
                <w:i/>
                <w:sz w:val="26"/>
                <w:szCs w:val="26"/>
                <w:lang w:val="nl-NL"/>
              </w:rPr>
              <w:t xml:space="preserve">5. Về trình độ ngoại ngữ của người dự tuyển: </w:t>
            </w:r>
          </w:p>
          <w:p w:rsidR="00083C53" w:rsidRPr="00917DDC" w:rsidRDefault="00083C53" w:rsidP="00696B8B">
            <w:pPr>
              <w:widowControl w:val="0"/>
              <w:tabs>
                <w:tab w:val="left" w:pos="567"/>
              </w:tabs>
              <w:spacing w:after="0" w:line="320" w:lineRule="exact"/>
              <w:jc w:val="both"/>
              <w:rPr>
                <w:rFonts w:eastAsia="Times New Roman" w:cs="Times New Roman"/>
                <w:sz w:val="26"/>
                <w:szCs w:val="26"/>
                <w:lang w:val="vi-VN"/>
              </w:rPr>
            </w:pPr>
            <w:r w:rsidRPr="00917DDC">
              <w:rPr>
                <w:rFonts w:eastAsia="Times New Roman" w:cs="Times New Roman"/>
                <w:sz w:val="26"/>
                <w:szCs w:val="26"/>
                <w:lang w:val="vi-VN"/>
              </w:rPr>
              <w:t>Người dự tuyển là công dân Việt Nam phải có một trong những văn bằng, chứng chỉ minh chứng về năng lực ngoại ngữ sau:</w:t>
            </w:r>
          </w:p>
          <w:p w:rsidR="00083C53" w:rsidRPr="00917DDC" w:rsidRDefault="00083C53" w:rsidP="00696B8B">
            <w:pPr>
              <w:widowControl w:val="0"/>
              <w:tabs>
                <w:tab w:val="left" w:pos="567"/>
              </w:tabs>
              <w:spacing w:after="0" w:line="320" w:lineRule="exact"/>
              <w:jc w:val="both"/>
              <w:rPr>
                <w:rFonts w:eastAsia="Times New Roman" w:cs="Times New Roman"/>
                <w:sz w:val="26"/>
                <w:szCs w:val="26"/>
                <w:lang w:val="vi-VN"/>
              </w:rPr>
            </w:pPr>
            <w:r w:rsidRPr="00917DDC">
              <w:rPr>
                <w:rFonts w:eastAsia="Times New Roman" w:cs="Times New Roman"/>
                <w:sz w:val="26"/>
                <w:szCs w:val="26"/>
                <w:lang w:val="vi-VN"/>
              </w:rPr>
              <w:t>a) Bằng tốt nghiệp đại học hoặc bằng thạc sĩ do cơ sở đào tạo nước ngoài cấp cho người học toàn thời gian ở nước ngoài mà ngôn ngữ sử dụng trong quá trình học tập là tiếng Anh hoặc tiếng nước ngoài khác;</w:t>
            </w:r>
          </w:p>
          <w:p w:rsidR="00083C53" w:rsidRPr="00917DDC" w:rsidRDefault="00083C53" w:rsidP="00696B8B">
            <w:pPr>
              <w:widowControl w:val="0"/>
              <w:tabs>
                <w:tab w:val="left" w:pos="567"/>
              </w:tabs>
              <w:spacing w:after="0" w:line="320" w:lineRule="exact"/>
              <w:jc w:val="both"/>
              <w:rPr>
                <w:rFonts w:eastAsia="Times New Roman" w:cs="Times New Roman"/>
                <w:sz w:val="26"/>
                <w:szCs w:val="26"/>
                <w:lang w:val="vi-VN"/>
              </w:rPr>
            </w:pPr>
            <w:r w:rsidRPr="00917DDC">
              <w:rPr>
                <w:rFonts w:eastAsia="Times New Roman" w:cs="Times New Roman"/>
                <w:sz w:val="26"/>
                <w:szCs w:val="26"/>
                <w:lang w:val="vi-VN"/>
              </w:rPr>
              <w:t>b) Bằng tốt nghiệp đại học các ngành ngôn ngữ nước ngoài do các cơ sở đào tạo của Việt Nam cấp;</w:t>
            </w:r>
          </w:p>
          <w:p w:rsidR="00083C53" w:rsidRPr="00917DDC" w:rsidRDefault="00083C53" w:rsidP="00696B8B">
            <w:pPr>
              <w:widowControl w:val="0"/>
              <w:tabs>
                <w:tab w:val="left" w:pos="567"/>
              </w:tabs>
              <w:spacing w:after="0" w:line="320" w:lineRule="exact"/>
              <w:jc w:val="both"/>
              <w:rPr>
                <w:rFonts w:eastAsia="Times New Roman" w:cs="Times New Roman"/>
                <w:sz w:val="26"/>
                <w:szCs w:val="26"/>
                <w:lang w:val="vi-VN"/>
              </w:rPr>
            </w:pPr>
            <w:r w:rsidRPr="00917DDC">
              <w:rPr>
                <w:rFonts w:eastAsia="Times New Roman" w:cs="Times New Roman"/>
                <w:sz w:val="26"/>
                <w:szCs w:val="26"/>
                <w:lang w:val="vi-VN"/>
              </w:rPr>
              <w:t>c) Chứng chỉ tiếng Anh TOEFL iBT từ 45 trở lên hoặc Chứng chỉ IELTS (Academic Test) từ 5.0 trở lên do một tổ chức khảo thí được quốc tế và Việt Nam công nhận cấp trong thời hạn 02 năm (24 tháng) tính đến ngày đăng ký dự tuyển;</w:t>
            </w:r>
          </w:p>
          <w:p w:rsidR="00083C53" w:rsidRPr="00917DDC" w:rsidRDefault="00083C53" w:rsidP="00696B8B">
            <w:pPr>
              <w:widowControl w:val="0"/>
              <w:tabs>
                <w:tab w:val="left" w:pos="567"/>
              </w:tabs>
              <w:spacing w:after="0" w:line="320" w:lineRule="exact"/>
              <w:jc w:val="both"/>
              <w:rPr>
                <w:rFonts w:eastAsia="Times New Roman" w:cs="Times New Roman"/>
                <w:sz w:val="26"/>
                <w:szCs w:val="26"/>
                <w:lang w:val="vi-VN"/>
              </w:rPr>
            </w:pPr>
            <w:r w:rsidRPr="00917DDC">
              <w:rPr>
                <w:rFonts w:eastAsia="Times New Roman" w:cs="Times New Roman"/>
                <w:sz w:val="26"/>
                <w:szCs w:val="26"/>
                <w:lang w:val="vi-VN"/>
              </w:rPr>
              <w:t xml:space="preserve">d) Người dự tuyển đáp ứng quy định tại điểm a nêu trên khi ngôn ngữ sử dụng trong thời gian học tập không phải là tiếng Anh; hoặc đáp ứng quy định tại điểm b nêu trên khi có bằng tốt nghiệp đại học ngành ngôn ngữ nước ngoài không phải là tiếng Anh; hoặc có các chứng chỉ tiếng nước ngoài khác tiếng Anh ở trình độ tương đương (xem Phụ lục số 04) theo quy định tại điểm c nêu trên do một tổ chức khảo thí được quốc tế và Việt Nam công nhận cấp trong thời hạn 02 năm (24 tháng) tính đến ngày đăng ký dự tuyển thì phải có khả năng giao tiếp được bằng tiếng Anh trong chuyên môn (có thể diễn đạt những vấn đề thuộc lĩnh vực chuyên môn cho người khác hiểu </w:t>
            </w:r>
            <w:r w:rsidRPr="00917DDC">
              <w:rPr>
                <w:rFonts w:eastAsia="Times New Roman" w:cs="Times New Roman"/>
                <w:sz w:val="26"/>
                <w:szCs w:val="26"/>
                <w:lang w:val="vi-VN"/>
              </w:rPr>
              <w:lastRenderedPageBreak/>
              <w:t>bằng tiếng Anh và hiểu được người khác trình bày những vấn đề chuyên môn bằng tiếng Anh).</w:t>
            </w:r>
          </w:p>
          <w:p w:rsidR="00083C53" w:rsidRPr="00917DDC" w:rsidRDefault="00083C53" w:rsidP="00696B8B">
            <w:pPr>
              <w:widowControl w:val="0"/>
              <w:tabs>
                <w:tab w:val="left" w:pos="567"/>
              </w:tabs>
              <w:spacing w:after="0" w:line="320" w:lineRule="exact"/>
              <w:jc w:val="both"/>
              <w:rPr>
                <w:rFonts w:eastAsia="Times New Roman" w:cs="Times New Roman"/>
                <w:sz w:val="26"/>
                <w:szCs w:val="26"/>
                <w:lang w:val="vi-VN"/>
              </w:rPr>
            </w:pPr>
            <w:r w:rsidRPr="00917DDC">
              <w:rPr>
                <w:rFonts w:eastAsia="Times New Roman" w:cs="Times New Roman"/>
                <w:sz w:val="26"/>
                <w:szCs w:val="26"/>
                <w:lang w:val="vi-VN"/>
              </w:rPr>
              <w:t xml:space="preserve">đ) </w:t>
            </w:r>
            <w:r w:rsidRPr="00917DDC">
              <w:rPr>
                <w:rFonts w:eastAsia="Calibri" w:cs="Times New Roman"/>
                <w:sz w:val="26"/>
                <w:szCs w:val="26"/>
                <w:lang w:val="nl-NL"/>
              </w:rPr>
              <w:t>Đối với thí sinh là người nước ngoài dự tuyển chương trình đào tạo tiến sĩ giảng dạy bằng tiếng Việt</w:t>
            </w:r>
            <w:r w:rsidRPr="00917DDC">
              <w:rPr>
                <w:rFonts w:eastAsia="Times New Roman" w:cs="Times New Roman"/>
                <w:sz w:val="26"/>
                <w:szCs w:val="26"/>
                <w:lang w:val="nl-NL"/>
              </w:rPr>
              <w:t> </w:t>
            </w:r>
            <w:r w:rsidRPr="00917DDC">
              <w:rPr>
                <w:rFonts w:eastAsia="Times New Roman" w:cs="Times New Roman"/>
                <w:sz w:val="26"/>
                <w:szCs w:val="26"/>
                <w:lang w:val="vi-VN"/>
              </w:rPr>
              <w:t>phải có trình độ </w:t>
            </w:r>
            <w:r w:rsidRPr="00917DDC">
              <w:rPr>
                <w:rFonts w:eastAsia="Times New Roman" w:cs="Times New Roman"/>
                <w:sz w:val="26"/>
                <w:szCs w:val="26"/>
                <w:lang w:val="nl-NL"/>
              </w:rPr>
              <w:t>tiếng Việt </w:t>
            </w:r>
            <w:r w:rsidRPr="00917DDC">
              <w:rPr>
                <w:rFonts w:eastAsia="Times New Roman" w:cs="Times New Roman"/>
                <w:sz w:val="26"/>
                <w:szCs w:val="26"/>
                <w:lang w:val="vi-VN"/>
              </w:rPr>
              <w:t>tối thiểu từ Bậc 4 trở lên theo </w:t>
            </w:r>
            <w:r w:rsidRPr="00917DDC">
              <w:rPr>
                <w:rFonts w:eastAsia="Times New Roman" w:cs="Times New Roman"/>
                <w:sz w:val="26"/>
                <w:szCs w:val="26"/>
                <w:lang w:val="nl-NL"/>
              </w:rPr>
              <w:t>Khung năng lực tiếng Việt </w:t>
            </w:r>
            <w:r w:rsidRPr="00917DDC">
              <w:rPr>
                <w:rFonts w:eastAsia="Times New Roman" w:cs="Times New Roman"/>
                <w:sz w:val="26"/>
                <w:szCs w:val="26"/>
                <w:lang w:val="vi-VN"/>
              </w:rPr>
              <w:t>dùng</w:t>
            </w:r>
            <w:r w:rsidRPr="00917DDC">
              <w:rPr>
                <w:rFonts w:eastAsia="Times New Roman" w:cs="Times New Roman"/>
                <w:sz w:val="26"/>
                <w:szCs w:val="26"/>
                <w:lang w:val="nl-NL"/>
              </w:rPr>
              <w:t> cho người nước ngoài.</w:t>
            </w:r>
          </w:p>
          <w:p w:rsidR="00083C53" w:rsidRPr="00917DDC" w:rsidRDefault="00083C53" w:rsidP="00696B8B">
            <w:pPr>
              <w:widowControl w:val="0"/>
              <w:tabs>
                <w:tab w:val="left" w:pos="567"/>
              </w:tabs>
              <w:spacing w:after="0" w:line="320" w:lineRule="exact"/>
              <w:ind w:left="374" w:hanging="374"/>
              <w:jc w:val="both"/>
              <w:rPr>
                <w:rFonts w:eastAsia="Calibri" w:cs="Times New Roman"/>
                <w:b/>
                <w:i/>
                <w:sz w:val="26"/>
                <w:szCs w:val="26"/>
                <w:lang w:val="vi-VN"/>
              </w:rPr>
            </w:pPr>
            <w:r w:rsidRPr="00917DDC">
              <w:rPr>
                <w:rFonts w:eastAsia="Calibri" w:cs="Times New Roman"/>
                <w:b/>
                <w:i/>
                <w:sz w:val="26"/>
                <w:szCs w:val="26"/>
                <w:lang w:val="nl-NL"/>
              </w:rPr>
              <w:t xml:space="preserve">6. Về kinh nghiệm </w:t>
            </w:r>
            <w:r w:rsidRPr="00917DDC">
              <w:rPr>
                <w:rFonts w:eastAsia="Calibri" w:cs="Times New Roman"/>
                <w:b/>
                <w:i/>
                <w:sz w:val="26"/>
                <w:szCs w:val="26"/>
                <w:lang w:val="vi-VN"/>
              </w:rPr>
              <w:t>quản lý và thâm niên công tác</w:t>
            </w:r>
            <w:r w:rsidRPr="00917DDC">
              <w:rPr>
                <w:rFonts w:eastAsia="Calibri" w:cs="Times New Roman"/>
                <w:b/>
                <w:i/>
                <w:sz w:val="26"/>
                <w:szCs w:val="26"/>
                <w:lang w:val="nl-NL"/>
              </w:rPr>
              <w:t>:</w:t>
            </w:r>
          </w:p>
          <w:p w:rsidR="00083C53" w:rsidRPr="00917DDC" w:rsidRDefault="00083C53" w:rsidP="00696B8B">
            <w:pPr>
              <w:widowControl w:val="0"/>
              <w:tabs>
                <w:tab w:val="left" w:pos="567"/>
              </w:tabs>
              <w:spacing w:after="0" w:line="320" w:lineRule="exact"/>
              <w:ind w:left="374" w:hanging="374"/>
              <w:jc w:val="both"/>
              <w:rPr>
                <w:rFonts w:eastAsia="Calibri" w:cs="Times New Roman"/>
                <w:sz w:val="26"/>
                <w:szCs w:val="26"/>
                <w:lang w:val="vi-VN"/>
              </w:rPr>
            </w:pPr>
            <w:r w:rsidRPr="00917DDC">
              <w:rPr>
                <w:rFonts w:eastAsia="Calibri" w:cs="Times New Roman"/>
                <w:sz w:val="26"/>
                <w:szCs w:val="26"/>
                <w:lang w:val="vi-VN"/>
              </w:rPr>
              <w:t>a</w:t>
            </w:r>
            <w:r w:rsidRPr="00917DDC">
              <w:rPr>
                <w:rFonts w:eastAsia="Calibri" w:cs="Times New Roman"/>
                <w:sz w:val="26"/>
                <w:szCs w:val="26"/>
                <w:lang w:val="nl-NL"/>
              </w:rPr>
              <w:t>) Đối với người chưa có bằng thạc sĩ:</w:t>
            </w:r>
          </w:p>
          <w:p w:rsidR="00083C53" w:rsidRPr="00917DDC" w:rsidRDefault="00083C53" w:rsidP="00696B8B">
            <w:pPr>
              <w:widowControl w:val="0"/>
              <w:tabs>
                <w:tab w:val="left" w:pos="567"/>
              </w:tabs>
              <w:spacing w:after="0" w:line="320" w:lineRule="exact"/>
              <w:jc w:val="both"/>
              <w:rPr>
                <w:rFonts w:eastAsia="Calibri" w:cs="Times New Roman"/>
                <w:sz w:val="26"/>
                <w:szCs w:val="26"/>
                <w:lang w:val="vi-VN"/>
              </w:rPr>
            </w:pPr>
            <w:r w:rsidRPr="00917DDC">
              <w:rPr>
                <w:rFonts w:eastAsia="Calibri" w:cs="Times New Roman"/>
                <w:sz w:val="26"/>
                <w:szCs w:val="26"/>
                <w:lang w:val="vi-VN"/>
              </w:rPr>
              <w:t xml:space="preserve">- </w:t>
            </w:r>
            <w:r w:rsidRPr="00917DDC">
              <w:rPr>
                <w:rFonts w:eastAsia="Calibri" w:cs="Times New Roman"/>
                <w:sz w:val="26"/>
                <w:szCs w:val="26"/>
                <w:lang w:val="nl-NL"/>
              </w:rPr>
              <w:t>Có bằng tốt nghiệp đại học loại giỏi trở lên được tham gia dự tuyển ngay sau khi tốt nghiệp;</w:t>
            </w:r>
          </w:p>
          <w:p w:rsidR="00083C53" w:rsidRPr="00917DDC" w:rsidRDefault="00083C53" w:rsidP="00696B8B">
            <w:pPr>
              <w:widowControl w:val="0"/>
              <w:tabs>
                <w:tab w:val="left" w:pos="567"/>
              </w:tabs>
              <w:spacing w:after="0" w:line="320" w:lineRule="exact"/>
              <w:jc w:val="both"/>
              <w:rPr>
                <w:rFonts w:eastAsia="Calibri" w:cs="Times New Roman"/>
                <w:sz w:val="26"/>
                <w:szCs w:val="26"/>
                <w:lang w:val="vi-VN"/>
              </w:rPr>
            </w:pPr>
            <w:r w:rsidRPr="00917DDC">
              <w:rPr>
                <w:rFonts w:eastAsia="Calibri" w:cs="Times New Roman"/>
                <w:sz w:val="26"/>
                <w:szCs w:val="26"/>
                <w:lang w:val="vi-VN"/>
              </w:rPr>
              <w:t xml:space="preserve">- </w:t>
            </w:r>
            <w:r w:rsidRPr="00917DDC">
              <w:rPr>
                <w:rFonts w:eastAsia="Calibri" w:cs="Times New Roman"/>
                <w:sz w:val="26"/>
                <w:szCs w:val="26"/>
                <w:lang w:val="nl-NL"/>
              </w:rPr>
              <w:t>Trường hợp thí sinh dự tuyển có bằng tốt nghiệp đại học loại giỏi trở lên do các cơ sở đào tạo nước ngoài cấp</w:t>
            </w:r>
            <w:r w:rsidRPr="00917DDC">
              <w:rPr>
                <w:rFonts w:eastAsia="Calibri" w:cs="Times New Roman"/>
                <w:sz w:val="26"/>
                <w:szCs w:val="26"/>
                <w:lang w:val="vi-VN"/>
              </w:rPr>
              <w:t xml:space="preserve"> (trong</w:t>
            </w:r>
            <w:r w:rsidRPr="00917DDC">
              <w:rPr>
                <w:rFonts w:eastAsia="Calibri" w:cs="Times New Roman"/>
                <w:sz w:val="26"/>
                <w:szCs w:val="26"/>
                <w:lang w:val="nl-NL"/>
              </w:rPr>
              <w:t xml:space="preserve"> Top 500 trường Đại học tốt nhất trên thế giới, do tổ chức Times Higher Educationcủa Vương Quốc Anh xếp hạng</w:t>
            </w:r>
            <w:r w:rsidRPr="00917DDC">
              <w:rPr>
                <w:rFonts w:eastAsia="Calibri" w:cs="Times New Roman"/>
                <w:sz w:val="26"/>
                <w:szCs w:val="26"/>
                <w:lang w:val="vi-VN"/>
              </w:rPr>
              <w:t xml:space="preserve"> hàng năm) </w:t>
            </w:r>
            <w:r w:rsidRPr="00917DDC">
              <w:rPr>
                <w:rFonts w:eastAsia="Calibri" w:cs="Times New Roman"/>
                <w:sz w:val="26"/>
                <w:szCs w:val="26"/>
                <w:lang w:val="nl-NL"/>
              </w:rPr>
              <w:t>được dự tuyển ngay sau khi tốt nghiệp.</w:t>
            </w:r>
          </w:p>
          <w:p w:rsidR="00083C53" w:rsidRPr="00917DDC" w:rsidRDefault="00083C53" w:rsidP="00696B8B">
            <w:pPr>
              <w:widowControl w:val="0"/>
              <w:tabs>
                <w:tab w:val="left" w:pos="567"/>
              </w:tabs>
              <w:spacing w:after="0" w:line="320" w:lineRule="exact"/>
              <w:jc w:val="both"/>
              <w:rPr>
                <w:rFonts w:eastAsia="Calibri" w:cs="Times New Roman"/>
                <w:sz w:val="26"/>
                <w:szCs w:val="26"/>
                <w:lang w:val="vi-VN"/>
              </w:rPr>
            </w:pPr>
            <w:r w:rsidRPr="00917DDC">
              <w:rPr>
                <w:rFonts w:eastAsia="Calibri" w:cs="Times New Roman"/>
                <w:sz w:val="26"/>
                <w:szCs w:val="26"/>
                <w:lang w:val="vi-VN"/>
              </w:rPr>
              <w:t>b</w:t>
            </w:r>
            <w:r w:rsidRPr="00917DDC">
              <w:rPr>
                <w:rFonts w:eastAsia="Calibri" w:cs="Times New Roman"/>
                <w:sz w:val="26"/>
                <w:szCs w:val="26"/>
                <w:lang w:val="nl-NL"/>
              </w:rPr>
              <w:t>) Đối với người có bằng thạc sĩ:</w:t>
            </w:r>
          </w:p>
          <w:p w:rsidR="00083C53" w:rsidRPr="00917DDC" w:rsidRDefault="00083C53" w:rsidP="00696B8B">
            <w:pPr>
              <w:widowControl w:val="0"/>
              <w:tabs>
                <w:tab w:val="left" w:pos="567"/>
              </w:tabs>
              <w:spacing w:after="0" w:line="320" w:lineRule="exact"/>
              <w:jc w:val="both"/>
              <w:rPr>
                <w:rFonts w:eastAsia="Calibri" w:cs="Times New Roman"/>
                <w:sz w:val="26"/>
                <w:szCs w:val="26"/>
                <w:lang w:val="vi-VN"/>
              </w:rPr>
            </w:pPr>
            <w:r w:rsidRPr="00917DDC">
              <w:rPr>
                <w:rFonts w:eastAsia="Calibri" w:cs="Times New Roman"/>
                <w:sz w:val="26"/>
                <w:szCs w:val="26"/>
                <w:lang w:val="vi-VN"/>
              </w:rPr>
              <w:t xml:space="preserve">- </w:t>
            </w:r>
            <w:r w:rsidRPr="00917DDC">
              <w:rPr>
                <w:rFonts w:eastAsia="Calibri" w:cs="Times New Roman"/>
                <w:sz w:val="26"/>
                <w:szCs w:val="26"/>
                <w:lang w:val="nl-NL"/>
              </w:rPr>
              <w:t>Có điểm bình quân các học phầ</w:t>
            </w:r>
            <w:r w:rsidRPr="00917DDC">
              <w:rPr>
                <w:rFonts w:eastAsia="Calibri" w:cs="Times New Roman"/>
                <w:sz w:val="26"/>
                <w:szCs w:val="26"/>
                <w:lang w:val="vi-VN"/>
              </w:rPr>
              <w:t>n</w:t>
            </w:r>
            <w:r w:rsidRPr="00917DDC">
              <w:rPr>
                <w:rFonts w:eastAsia="Calibri" w:cs="Times New Roman"/>
                <w:sz w:val="26"/>
                <w:szCs w:val="26"/>
                <w:lang w:val="nl-NL"/>
              </w:rPr>
              <w:t xml:space="preserve"> từ </w:t>
            </w:r>
            <w:r w:rsidRPr="00917DDC">
              <w:rPr>
                <w:rFonts w:eastAsia="Calibri" w:cs="Times New Roman"/>
                <w:sz w:val="26"/>
                <w:szCs w:val="26"/>
                <w:lang w:val="vi-VN"/>
              </w:rPr>
              <w:t>7</w:t>
            </w:r>
            <w:r w:rsidRPr="00917DDC">
              <w:rPr>
                <w:rFonts w:eastAsia="Calibri" w:cs="Times New Roman"/>
                <w:sz w:val="26"/>
                <w:szCs w:val="26"/>
                <w:lang w:val="nl-NL"/>
              </w:rPr>
              <w:t>,0 trở lên được đăng ký dự tuyển ngay sau khi tốt nghiệp;</w:t>
            </w:r>
          </w:p>
          <w:p w:rsidR="00083C53" w:rsidRPr="00917DDC" w:rsidRDefault="00083C53" w:rsidP="00696B8B">
            <w:pPr>
              <w:widowControl w:val="0"/>
              <w:tabs>
                <w:tab w:val="left" w:pos="567"/>
              </w:tabs>
              <w:spacing w:after="0" w:line="320" w:lineRule="exact"/>
              <w:jc w:val="both"/>
              <w:rPr>
                <w:rFonts w:eastAsia="Calibri" w:cs="Times New Roman"/>
                <w:sz w:val="26"/>
                <w:szCs w:val="26"/>
                <w:lang w:val="vi-VN"/>
              </w:rPr>
            </w:pPr>
            <w:r w:rsidRPr="00917DDC">
              <w:rPr>
                <w:rFonts w:eastAsia="Calibri" w:cs="Times New Roman"/>
                <w:sz w:val="26"/>
                <w:szCs w:val="26"/>
                <w:lang w:val="vi-VN"/>
              </w:rPr>
              <w:t xml:space="preserve">- </w:t>
            </w:r>
            <w:r w:rsidRPr="00917DDC">
              <w:rPr>
                <w:rFonts w:eastAsia="Calibri" w:cs="Times New Roman"/>
                <w:sz w:val="26"/>
                <w:szCs w:val="26"/>
                <w:lang w:val="nl-NL"/>
              </w:rPr>
              <w:t xml:space="preserve">Có điểm bình quân các học phần dưới </w:t>
            </w:r>
            <w:r w:rsidRPr="00917DDC">
              <w:rPr>
                <w:rFonts w:eastAsia="Calibri" w:cs="Times New Roman"/>
                <w:sz w:val="26"/>
                <w:szCs w:val="26"/>
                <w:lang w:val="vi-VN"/>
              </w:rPr>
              <w:t>7</w:t>
            </w:r>
            <w:r w:rsidRPr="00917DDC">
              <w:rPr>
                <w:rFonts w:eastAsia="Calibri" w:cs="Times New Roman"/>
                <w:sz w:val="26"/>
                <w:szCs w:val="26"/>
                <w:lang w:val="nl-NL"/>
              </w:rPr>
              <w:t>,0 phải có ít nhất 0</w:t>
            </w:r>
            <w:r w:rsidRPr="00917DDC">
              <w:rPr>
                <w:rFonts w:eastAsia="Calibri" w:cs="Times New Roman"/>
                <w:sz w:val="26"/>
                <w:szCs w:val="26"/>
                <w:lang w:val="vi-VN"/>
              </w:rPr>
              <w:t>2</w:t>
            </w:r>
            <w:r w:rsidRPr="00917DDC">
              <w:rPr>
                <w:rFonts w:eastAsia="Calibri" w:cs="Times New Roman"/>
                <w:sz w:val="26"/>
                <w:szCs w:val="26"/>
                <w:lang w:val="nl-NL"/>
              </w:rPr>
              <w:t xml:space="preserve"> năm kinh nghiệm làm việc trong lĩnh vực chuyên môn đăng ký dự tuyển, kể từ khi tốt nghiệp thạc sĩ (</w:t>
            </w:r>
            <w:r w:rsidRPr="00917DDC">
              <w:rPr>
                <w:rFonts w:eastAsia="Calibri" w:cs="Times New Roman"/>
                <w:sz w:val="26"/>
                <w:szCs w:val="26"/>
                <w:lang w:val="vi-VN"/>
              </w:rPr>
              <w:t>t</w:t>
            </w:r>
            <w:r w:rsidRPr="00917DDC">
              <w:rPr>
                <w:rFonts w:eastAsia="Calibri" w:cs="Times New Roman"/>
                <w:sz w:val="26"/>
                <w:szCs w:val="26"/>
                <w:lang w:val="nl-NL"/>
              </w:rPr>
              <w:t>ính từ ngày ký quyết định công nhận tốt nghiệp) đến ngày đăng ký dự tuyển.</w:t>
            </w:r>
          </w:p>
          <w:p w:rsidR="00083C53" w:rsidRPr="00917DDC" w:rsidRDefault="00083C53" w:rsidP="00696B8B">
            <w:pPr>
              <w:widowControl w:val="0"/>
              <w:tabs>
                <w:tab w:val="left" w:pos="567"/>
              </w:tabs>
              <w:spacing w:after="0" w:line="320" w:lineRule="exact"/>
              <w:jc w:val="both"/>
              <w:rPr>
                <w:rFonts w:eastAsia="Calibri" w:cs="Times New Roman"/>
                <w:sz w:val="26"/>
                <w:szCs w:val="26"/>
                <w:lang w:val="vi-VN"/>
              </w:rPr>
            </w:pPr>
            <w:r w:rsidRPr="00917DDC">
              <w:rPr>
                <w:rFonts w:eastAsia="Calibri" w:cs="Times New Roman"/>
                <w:sz w:val="26"/>
                <w:szCs w:val="26"/>
                <w:lang w:val="vi-VN"/>
              </w:rPr>
              <w:t xml:space="preserve">- </w:t>
            </w:r>
            <w:r w:rsidRPr="00917DDC">
              <w:rPr>
                <w:rFonts w:eastAsia="Calibri" w:cs="Times New Roman"/>
                <w:sz w:val="26"/>
                <w:szCs w:val="26"/>
                <w:lang w:val="nl-NL"/>
              </w:rPr>
              <w:t>Trường hợp thí sinh dự tuyển có bằngtốt nghiệp thạc sĩ do các cơ sở đào tạo nước ngoài cấp</w:t>
            </w:r>
            <w:r w:rsidRPr="00917DDC">
              <w:rPr>
                <w:rFonts w:eastAsia="Calibri" w:cs="Times New Roman"/>
                <w:sz w:val="26"/>
                <w:szCs w:val="26"/>
                <w:lang w:val="vi-VN"/>
              </w:rPr>
              <w:t xml:space="preserve"> (trong</w:t>
            </w:r>
            <w:r w:rsidRPr="00917DDC">
              <w:rPr>
                <w:rFonts w:eastAsia="Calibri" w:cs="Times New Roman"/>
                <w:sz w:val="26"/>
                <w:szCs w:val="26"/>
                <w:lang w:val="nl-NL"/>
              </w:rPr>
              <w:t xml:space="preserve"> Top 500 trường Đại học tốt nhất trên thế giới, do tổ chức Times Higher Educationcủa Vương Quốc Anh xếp hạng</w:t>
            </w:r>
            <w:r w:rsidRPr="00917DDC">
              <w:rPr>
                <w:rFonts w:eastAsia="Calibri" w:cs="Times New Roman"/>
                <w:sz w:val="26"/>
                <w:szCs w:val="26"/>
                <w:lang w:val="vi-VN"/>
              </w:rPr>
              <w:t xml:space="preserve"> hàng năm) </w:t>
            </w:r>
            <w:r w:rsidRPr="00917DDC">
              <w:rPr>
                <w:rFonts w:eastAsia="Calibri" w:cs="Times New Roman"/>
                <w:sz w:val="26"/>
                <w:szCs w:val="26"/>
                <w:lang w:val="nl-NL"/>
              </w:rPr>
              <w:t>được dự tuyển ngay sau khi tốt nghiệp.</w:t>
            </w:r>
          </w:p>
          <w:p w:rsidR="00083C53" w:rsidRPr="00917DDC" w:rsidRDefault="00083C53" w:rsidP="00696B8B">
            <w:pPr>
              <w:widowControl w:val="0"/>
              <w:tabs>
                <w:tab w:val="left" w:pos="567"/>
              </w:tabs>
              <w:spacing w:after="0" w:line="320" w:lineRule="exact"/>
              <w:ind w:left="374" w:hanging="374"/>
              <w:jc w:val="both"/>
              <w:rPr>
                <w:rFonts w:eastAsia="Calibri" w:cs="Times New Roman"/>
                <w:b/>
                <w:sz w:val="26"/>
                <w:szCs w:val="26"/>
                <w:lang w:val="vi-VN"/>
              </w:rPr>
            </w:pPr>
            <w:r w:rsidRPr="00917DDC">
              <w:rPr>
                <w:rFonts w:eastAsia="Calibri" w:cs="Times New Roman"/>
                <w:b/>
                <w:i/>
                <w:sz w:val="26"/>
                <w:szCs w:val="26"/>
                <w:lang w:val="nl-NL"/>
              </w:rPr>
              <w:t xml:space="preserve">7. </w:t>
            </w:r>
            <w:r w:rsidRPr="00917DDC">
              <w:rPr>
                <w:rFonts w:eastAsia="Calibri" w:cs="Times New Roman"/>
                <w:b/>
                <w:i/>
                <w:sz w:val="26"/>
                <w:szCs w:val="26"/>
                <w:lang w:val="vi-VN"/>
              </w:rPr>
              <w:t>Công văn cử đi</w:t>
            </w:r>
            <w:r w:rsidRPr="00917DDC">
              <w:rPr>
                <w:rFonts w:eastAsia="Calibri" w:cs="Times New Roman"/>
                <w:b/>
                <w:i/>
                <w:sz w:val="26"/>
                <w:szCs w:val="26"/>
                <w:lang w:val="nl-NL"/>
              </w:rPr>
              <w:t xml:space="preserve"> dự tuyển:</w:t>
            </w:r>
          </w:p>
          <w:p w:rsidR="00083C53" w:rsidRPr="00917DDC" w:rsidRDefault="00083C53" w:rsidP="00696B8B">
            <w:pPr>
              <w:widowControl w:val="0"/>
              <w:tabs>
                <w:tab w:val="left" w:pos="567"/>
              </w:tabs>
              <w:spacing w:after="0" w:line="320" w:lineRule="exact"/>
              <w:jc w:val="both"/>
              <w:rPr>
                <w:rFonts w:eastAsia="Calibri" w:cs="Times New Roman"/>
                <w:b/>
                <w:sz w:val="26"/>
                <w:szCs w:val="26"/>
                <w:lang w:val="vi-VN"/>
              </w:rPr>
            </w:pPr>
            <w:r w:rsidRPr="00917DDC">
              <w:rPr>
                <w:rFonts w:eastAsia="Calibri" w:cs="Times New Roman"/>
                <w:sz w:val="26"/>
                <w:szCs w:val="26"/>
                <w:lang w:val="vi-VN"/>
              </w:rPr>
              <w:lastRenderedPageBreak/>
              <w:t>Thí sinh đăng ký dự tuyển phải c</w:t>
            </w:r>
            <w:r w:rsidRPr="00917DDC">
              <w:rPr>
                <w:rFonts w:eastAsia="Calibri" w:cs="Times New Roman"/>
                <w:sz w:val="26"/>
                <w:szCs w:val="26"/>
                <w:lang w:val="nl-NL"/>
              </w:rPr>
              <w:t>ó công văn cử đi dự tuyển của</w:t>
            </w:r>
            <w:r w:rsidRPr="00917DDC">
              <w:rPr>
                <w:rFonts w:eastAsia="Calibri" w:cs="Times New Roman"/>
                <w:sz w:val="26"/>
                <w:szCs w:val="26"/>
                <w:lang w:val="vi-VN"/>
              </w:rPr>
              <w:t xml:space="preserve"> cơ quan quản lý trực tiếp theo quy định hiện hành</w:t>
            </w:r>
            <w:r w:rsidRPr="00917DDC">
              <w:rPr>
                <w:rFonts w:eastAsia="Calibri" w:cs="Times New Roman"/>
                <w:sz w:val="26"/>
                <w:szCs w:val="26"/>
                <w:lang w:val="nl-NL"/>
              </w:rPr>
              <w:t xml:space="preserve">, hoặc trường nơi sinh viên vừa tốt nghiệp giới thiệu dự tuyển đào tạo trình độ tiến sĩ. Đối với người chưa có việc làm cần được địa phương nơi cư trú xác nhận nhân thân tốt và hiện không vi phạm pháp luật. </w:t>
            </w:r>
          </w:p>
          <w:p w:rsidR="00083C53" w:rsidRPr="00917DDC" w:rsidRDefault="00083C53" w:rsidP="00696B8B">
            <w:pPr>
              <w:widowControl w:val="0"/>
              <w:tabs>
                <w:tab w:val="left" w:pos="567"/>
              </w:tabs>
              <w:spacing w:after="0" w:line="320" w:lineRule="exact"/>
              <w:ind w:left="374" w:hanging="374"/>
              <w:jc w:val="both"/>
              <w:rPr>
                <w:rFonts w:eastAsia="Calibri" w:cs="Times New Roman"/>
                <w:b/>
                <w:i/>
                <w:sz w:val="26"/>
                <w:szCs w:val="26"/>
                <w:lang w:val="vi-VN"/>
              </w:rPr>
            </w:pPr>
            <w:r w:rsidRPr="00917DDC">
              <w:rPr>
                <w:rFonts w:eastAsia="Calibri" w:cs="Times New Roman"/>
                <w:b/>
                <w:i/>
                <w:sz w:val="26"/>
                <w:szCs w:val="26"/>
                <w:lang w:val="nl-NL"/>
              </w:rPr>
              <w:t xml:space="preserve">8. Cam kết thực hiện các nghĩa vụ tài chính: </w:t>
            </w:r>
          </w:p>
          <w:p w:rsidR="00083C53" w:rsidRPr="00917DDC" w:rsidRDefault="00083C53" w:rsidP="00696B8B">
            <w:pPr>
              <w:widowControl w:val="0"/>
              <w:spacing w:after="0" w:line="320" w:lineRule="exact"/>
              <w:ind w:left="-57" w:right="-57"/>
              <w:rPr>
                <w:rFonts w:eastAsia="Times New Roman" w:cs="Times New Roman"/>
                <w:sz w:val="26"/>
                <w:szCs w:val="26"/>
                <w:lang w:val="nl-NL"/>
              </w:rPr>
            </w:pPr>
            <w:r w:rsidRPr="00917DDC">
              <w:rPr>
                <w:rFonts w:eastAsia="Times New Roman" w:cs="Times New Roman"/>
                <w:sz w:val="26"/>
                <w:szCs w:val="26"/>
                <w:lang w:val="nl-NL"/>
              </w:rPr>
              <w:t>Thí sinh trúng tuyển phải cam kết thực hiện các nghĩa vụ tài chính đối với quá trình đào tạo theo quy định của Học viện Tài chính.</w:t>
            </w:r>
          </w:p>
        </w:tc>
        <w:tc>
          <w:tcPr>
            <w:tcW w:w="6946" w:type="dxa"/>
            <w:vAlign w:val="center"/>
          </w:tcPr>
          <w:p w:rsidR="00083C53" w:rsidRPr="00917DDC" w:rsidRDefault="00083C53" w:rsidP="00696B8B">
            <w:pPr>
              <w:widowControl w:val="0"/>
              <w:spacing w:after="0" w:line="320" w:lineRule="exact"/>
              <w:ind w:left="374" w:hanging="374"/>
              <w:rPr>
                <w:rFonts w:eastAsia="Times New Roman" w:cs="Times New Roman"/>
                <w:b/>
                <w:bCs/>
                <w:i/>
                <w:iCs/>
                <w:spacing w:val="-6"/>
                <w:sz w:val="26"/>
                <w:szCs w:val="26"/>
                <w:lang w:val="it-IT"/>
              </w:rPr>
            </w:pPr>
            <w:r w:rsidRPr="00917DDC">
              <w:rPr>
                <w:rFonts w:eastAsia="Times New Roman" w:cs="Times New Roman"/>
                <w:b/>
                <w:bCs/>
                <w:i/>
                <w:iCs/>
                <w:spacing w:val="-6"/>
                <w:sz w:val="26"/>
                <w:szCs w:val="26"/>
                <w:lang w:val="it-IT"/>
              </w:rPr>
              <w:lastRenderedPageBreak/>
              <w:t>1. Điều kiện văn bằng:</w:t>
            </w:r>
          </w:p>
          <w:p w:rsidR="00083C53" w:rsidRPr="00917DDC" w:rsidRDefault="00083C53" w:rsidP="00696B8B">
            <w:pPr>
              <w:widowControl w:val="0"/>
              <w:spacing w:after="0" w:line="320" w:lineRule="exact"/>
              <w:jc w:val="both"/>
              <w:rPr>
                <w:rFonts w:eastAsia="Times New Roman" w:cs="Times New Roman"/>
                <w:sz w:val="26"/>
                <w:szCs w:val="26"/>
                <w:lang w:val="it-IT"/>
              </w:rPr>
            </w:pPr>
            <w:r w:rsidRPr="00917DDC">
              <w:rPr>
                <w:rFonts w:eastAsia="Times New Roman" w:cs="Times New Roman"/>
                <w:sz w:val="26"/>
                <w:szCs w:val="26"/>
                <w:lang w:val="it-IT"/>
              </w:rPr>
              <w:t xml:space="preserve">a) Đã tốt nghiệp đại học ngành đúng, ngành phù hợp với ngành, </w:t>
            </w:r>
            <w:r w:rsidRPr="00917DDC">
              <w:rPr>
                <w:rFonts w:eastAsia="Times New Roman" w:cs="Times New Roman"/>
                <w:sz w:val="26"/>
                <w:szCs w:val="26"/>
                <w:lang w:val="it-IT"/>
              </w:rPr>
              <w:lastRenderedPageBreak/>
              <w:t>chuyên ngành đăng ký dự thi đào tạo trình độ thạc sĩ;</w:t>
            </w:r>
          </w:p>
          <w:p w:rsidR="00083C53" w:rsidRPr="00917DDC" w:rsidRDefault="00083C53" w:rsidP="00696B8B">
            <w:pPr>
              <w:widowControl w:val="0"/>
              <w:spacing w:after="0" w:line="320" w:lineRule="exact"/>
              <w:jc w:val="both"/>
              <w:rPr>
                <w:rFonts w:eastAsia="Times New Roman" w:cs="Times New Roman"/>
                <w:sz w:val="26"/>
                <w:szCs w:val="26"/>
                <w:lang w:val="it-IT"/>
              </w:rPr>
            </w:pPr>
            <w:r w:rsidRPr="00917DDC">
              <w:rPr>
                <w:rFonts w:eastAsia="Times New Roman" w:cs="Times New Roman"/>
                <w:sz w:val="26"/>
                <w:szCs w:val="26"/>
                <w:lang w:val="it-IT"/>
              </w:rPr>
              <w:t>b) Đã tốt nghiệp đại học ngành gần với ngành, chuyên ngành đăng ký dự thi đào tạo trình độ thạc sĩ và đã học bổ sung kiến thức theo quy định của Học viện Tài chính;</w:t>
            </w:r>
          </w:p>
          <w:p w:rsidR="00083C53" w:rsidRPr="00917DDC" w:rsidRDefault="00083C53" w:rsidP="00696B8B">
            <w:pPr>
              <w:widowControl w:val="0"/>
              <w:spacing w:after="0" w:line="320" w:lineRule="exact"/>
              <w:jc w:val="both"/>
              <w:rPr>
                <w:rFonts w:eastAsia="Times New Roman" w:cs="Times New Roman"/>
                <w:sz w:val="26"/>
                <w:szCs w:val="26"/>
                <w:lang w:val="it-IT"/>
              </w:rPr>
            </w:pPr>
            <w:r w:rsidRPr="00917DDC">
              <w:rPr>
                <w:rFonts w:eastAsia="Times New Roman" w:cs="Times New Roman"/>
                <w:sz w:val="26"/>
                <w:szCs w:val="26"/>
                <w:lang w:val="it-IT"/>
              </w:rPr>
              <w:t>c) Đã tốt nghiệp đại học ngành khác (đối với thí sinh đăng ký dự thi chuyên ngành quản lý kinh tế) với ngành, chuyên ngành đăng ký dự thi đào tạo trình độ thạc sĩ  và đã học bổ sung kiến thức theo quy định của Học viện Tài chính;</w:t>
            </w:r>
          </w:p>
          <w:p w:rsidR="00083C53" w:rsidRPr="00917DDC" w:rsidRDefault="00083C53" w:rsidP="00696B8B">
            <w:pPr>
              <w:widowControl w:val="0"/>
              <w:spacing w:after="0" w:line="320" w:lineRule="exact"/>
              <w:jc w:val="both"/>
              <w:rPr>
                <w:rFonts w:eastAsia="Times New Roman" w:cs="Times New Roman"/>
                <w:sz w:val="26"/>
                <w:szCs w:val="26"/>
                <w:lang w:val="it-IT"/>
              </w:rPr>
            </w:pPr>
            <w:r w:rsidRPr="00917DDC">
              <w:rPr>
                <w:rFonts w:eastAsia="Times New Roman" w:cs="Times New Roman"/>
                <w:sz w:val="26"/>
                <w:szCs w:val="26"/>
                <w:lang w:val="it-IT"/>
              </w:rPr>
              <w:t xml:space="preserve">d) Văn bằng đại học do cơ sở giáo dục nước ngoài cấp phải thực hiện thủ tục công nhận theo quy định hiện hành. </w:t>
            </w:r>
          </w:p>
          <w:p w:rsidR="00083C53" w:rsidRPr="00917DDC" w:rsidRDefault="00083C53" w:rsidP="00696B8B">
            <w:pPr>
              <w:widowControl w:val="0"/>
              <w:spacing w:after="0" w:line="320" w:lineRule="exact"/>
              <w:contextualSpacing/>
              <w:jc w:val="both"/>
              <w:rPr>
                <w:rFonts w:eastAsia="Times New Roman" w:cs="Times New Roman"/>
                <w:b/>
                <w:i/>
                <w:sz w:val="26"/>
                <w:szCs w:val="26"/>
                <w:lang w:val="it-IT"/>
              </w:rPr>
            </w:pPr>
            <w:r w:rsidRPr="00917DDC">
              <w:rPr>
                <w:rFonts w:eastAsia="Times New Roman" w:cs="Times New Roman"/>
                <w:b/>
                <w:i/>
                <w:sz w:val="26"/>
                <w:szCs w:val="26"/>
                <w:lang w:val="it-IT"/>
              </w:rPr>
              <w:t>2. Học bổ sung kiến thức:</w:t>
            </w:r>
          </w:p>
          <w:p w:rsidR="00083C53" w:rsidRPr="00917DDC" w:rsidRDefault="00083C53" w:rsidP="00696B8B">
            <w:pPr>
              <w:widowControl w:val="0"/>
              <w:spacing w:after="0" w:line="320" w:lineRule="exact"/>
              <w:jc w:val="both"/>
              <w:rPr>
                <w:rFonts w:eastAsia="Times New Roman" w:cs="Times New Roman"/>
                <w:sz w:val="26"/>
                <w:szCs w:val="26"/>
                <w:lang w:val="it-IT"/>
              </w:rPr>
            </w:pPr>
            <w:r w:rsidRPr="00917DDC">
              <w:rPr>
                <w:rFonts w:eastAsia="Times New Roman" w:cs="Times New Roman"/>
                <w:sz w:val="26"/>
                <w:szCs w:val="26"/>
                <w:lang w:val="it-IT"/>
              </w:rPr>
              <w:t>Người có bằng đại học ngành đúng, ngành phù hợp (nhưng khác nhau từ</w:t>
            </w:r>
            <w:r w:rsidRPr="00917DDC">
              <w:rPr>
                <w:rFonts w:eastAsia="Times New Roman" w:cs="Times New Roman"/>
                <w:spacing w:val="-4"/>
                <w:sz w:val="26"/>
                <w:szCs w:val="26"/>
                <w:lang w:val="it-IT"/>
              </w:rPr>
              <w:t xml:space="preserve"> 10% trở lên tổng số tiết học hoặc đơn vị học trình hoặc tín chỉ của khối kiến thức ngành ở trình độ đại học</w:t>
            </w:r>
            <w:r w:rsidRPr="00917DDC">
              <w:rPr>
                <w:rFonts w:eastAsia="Times New Roman" w:cs="Times New Roman"/>
                <w:sz w:val="26"/>
                <w:szCs w:val="26"/>
                <w:lang w:val="it-IT"/>
              </w:rPr>
              <w:t>), Người có bằng đại học ngành đúng, ngành phù hợp nhưng đã tốt nghiệp từ 5 năm trở lên (tính từ ngày cấp bằng đến ngày hết hạn nộp hồ sơ); n</w:t>
            </w:r>
            <w:r w:rsidRPr="00917DDC">
              <w:rPr>
                <w:rFonts w:eastAsia="Times New Roman" w:cs="Times New Roman"/>
                <w:spacing w:val="-4"/>
                <w:sz w:val="26"/>
                <w:szCs w:val="26"/>
                <w:lang w:val="it-IT"/>
              </w:rPr>
              <w:t>gười có bằng tốt nghiệp đại học ngành gần</w:t>
            </w:r>
            <w:r w:rsidRPr="00917DDC">
              <w:rPr>
                <w:rFonts w:eastAsia="Times New Roman" w:cs="Times New Roman"/>
                <w:spacing w:val="-4"/>
                <w:sz w:val="26"/>
                <w:szCs w:val="26"/>
                <w:lang w:val="vi-VN"/>
              </w:rPr>
              <w:t>;</w:t>
            </w:r>
            <w:r w:rsidRPr="00917DDC">
              <w:rPr>
                <w:rFonts w:eastAsia="Times New Roman" w:cs="Times New Roman"/>
                <w:spacing w:val="-4"/>
                <w:sz w:val="26"/>
                <w:szCs w:val="26"/>
                <w:lang w:val="it-IT"/>
              </w:rPr>
              <w:t xml:space="preserve"> ngành khác (đối với chuyên ngành quản lý kinh tế) với ngành, chuyên ngành đào tạo thạc sĩ  phải học bổ sung kiến thức ngành của chương trình đại học trước khi dự thi. Học viên phải đóng học phí các học phần bổ sung theo mức học phí quy định đối với hệ đại học. </w:t>
            </w:r>
          </w:p>
          <w:p w:rsidR="00083C53" w:rsidRPr="00917DDC" w:rsidRDefault="00083C53" w:rsidP="00696B8B">
            <w:pPr>
              <w:widowControl w:val="0"/>
              <w:spacing w:after="0" w:line="320" w:lineRule="exact"/>
              <w:jc w:val="both"/>
              <w:rPr>
                <w:rFonts w:eastAsia="Times New Roman" w:cs="Times New Roman"/>
                <w:sz w:val="26"/>
                <w:szCs w:val="26"/>
                <w:lang w:val="it-IT"/>
              </w:rPr>
            </w:pPr>
            <w:r w:rsidRPr="00917DDC">
              <w:rPr>
                <w:rFonts w:eastAsia="Times New Roman" w:cs="Times New Roman"/>
                <w:b/>
                <w:bCs/>
                <w:i/>
                <w:iCs/>
                <w:spacing w:val="-6"/>
                <w:sz w:val="26"/>
                <w:szCs w:val="26"/>
                <w:lang w:val="it-IT"/>
              </w:rPr>
              <w:t>3. Điều kiện thâm niên công tác:</w:t>
            </w:r>
          </w:p>
          <w:p w:rsidR="00083C53" w:rsidRPr="00917DDC" w:rsidRDefault="00083C53" w:rsidP="00696B8B">
            <w:pPr>
              <w:widowControl w:val="0"/>
              <w:spacing w:after="0" w:line="320" w:lineRule="exact"/>
              <w:jc w:val="both"/>
              <w:rPr>
                <w:rFonts w:eastAsia="Times New Roman" w:cs="Times New Roman"/>
                <w:sz w:val="26"/>
                <w:szCs w:val="26"/>
                <w:lang w:val="it-IT"/>
              </w:rPr>
            </w:pPr>
            <w:r w:rsidRPr="00917DDC">
              <w:rPr>
                <w:rFonts w:eastAsia="Times New Roman" w:cs="Times New Roman"/>
                <w:bCs/>
                <w:iCs/>
                <w:spacing w:val="-6"/>
                <w:sz w:val="26"/>
                <w:szCs w:val="26"/>
                <w:lang w:val="it-IT"/>
              </w:rPr>
              <w:t>a)</w:t>
            </w:r>
            <w:r w:rsidRPr="00917DDC">
              <w:rPr>
                <w:rFonts w:eastAsia="Times New Roman" w:cs="Times New Roman"/>
                <w:sz w:val="26"/>
                <w:szCs w:val="26"/>
                <w:lang w:val="it-IT"/>
              </w:rPr>
              <w:t xml:space="preserve">Thí sinh đã tốt nghiệp đại học (dưới 5 năm) thuộc ngành đúng, phù hợp với chuyên ngành đăng ký dự thi được dự thi ngay sau khi tốt nghiệp. </w:t>
            </w:r>
            <w:r w:rsidRPr="00917DDC">
              <w:rPr>
                <w:rFonts w:eastAsia="Times New Roman" w:cs="Times New Roman"/>
                <w:sz w:val="26"/>
                <w:szCs w:val="26"/>
                <w:shd w:val="clear" w:color="auto" w:fill="FFFFFF"/>
                <w:lang w:val="it-IT"/>
              </w:rPr>
              <w:t>Những đối tượng còn lại được dự thi sau khi đã tốt nghiệp và được cấp chứng chỉ bổ sung kiến thức ngành, chuyên ngành của Học viện Tài chính.</w:t>
            </w:r>
          </w:p>
          <w:p w:rsidR="00083C53" w:rsidRPr="00917DDC" w:rsidRDefault="00083C53" w:rsidP="00696B8B">
            <w:pPr>
              <w:widowControl w:val="0"/>
              <w:spacing w:after="0" w:line="320" w:lineRule="exact"/>
              <w:jc w:val="both"/>
              <w:rPr>
                <w:rFonts w:eastAsia="Times New Roman" w:cs="Times New Roman"/>
                <w:sz w:val="26"/>
                <w:szCs w:val="26"/>
                <w:lang w:val="it-IT"/>
              </w:rPr>
            </w:pPr>
            <w:r w:rsidRPr="00917DDC">
              <w:rPr>
                <w:rFonts w:eastAsia="Times New Roman" w:cs="Times New Roman"/>
                <w:bCs/>
                <w:iCs/>
                <w:spacing w:val="-6"/>
                <w:sz w:val="26"/>
                <w:szCs w:val="26"/>
                <w:lang w:val="it-IT"/>
              </w:rPr>
              <w:t>b)</w:t>
            </w:r>
            <w:r w:rsidRPr="00917DDC">
              <w:rPr>
                <w:rFonts w:eastAsia="Times New Roman" w:cs="Times New Roman"/>
                <w:sz w:val="26"/>
                <w:szCs w:val="26"/>
                <w:lang w:val="it-IT"/>
              </w:rPr>
              <w:t>Trường hợp người có bằng tốt nghiệp ngành khác đăng ký dự thi chuyên ngành Quản lý kinh tế phải có tối thiểu 02 năm kinh nghiệm làm việc trong lĩnh vực đăng ký dự thi.</w:t>
            </w:r>
          </w:p>
          <w:p w:rsidR="00083C53" w:rsidRPr="00917DDC" w:rsidRDefault="00083C53" w:rsidP="00696B8B">
            <w:pPr>
              <w:widowControl w:val="0"/>
              <w:spacing w:after="0" w:line="320" w:lineRule="exact"/>
              <w:contextualSpacing/>
              <w:jc w:val="both"/>
              <w:rPr>
                <w:rFonts w:eastAsia="Times New Roman" w:cs="Times New Roman"/>
                <w:i/>
                <w:sz w:val="26"/>
                <w:szCs w:val="26"/>
                <w:shd w:val="clear" w:color="auto" w:fill="FFFFFF"/>
                <w:lang w:val="it-IT"/>
              </w:rPr>
            </w:pPr>
            <w:r w:rsidRPr="00917DDC">
              <w:rPr>
                <w:rFonts w:eastAsia="Times New Roman" w:cs="Times New Roman"/>
                <w:b/>
                <w:i/>
                <w:sz w:val="26"/>
                <w:szCs w:val="26"/>
                <w:shd w:val="clear" w:color="auto" w:fill="FFFFFF"/>
                <w:lang w:val="it-IT"/>
              </w:rPr>
              <w:lastRenderedPageBreak/>
              <w:t>4.4.</w:t>
            </w:r>
            <w:r w:rsidRPr="00917DDC">
              <w:rPr>
                <w:rFonts w:eastAsia="Times New Roman" w:cs="Times New Roman"/>
                <w:b/>
                <w:bCs/>
                <w:i/>
                <w:iCs/>
                <w:spacing w:val="-6"/>
                <w:sz w:val="26"/>
                <w:szCs w:val="26"/>
                <w:lang w:val="it-IT"/>
              </w:rPr>
              <w:t xml:space="preserve">Điều kiện về </w:t>
            </w:r>
            <w:r w:rsidRPr="00917DDC">
              <w:rPr>
                <w:rFonts w:eastAsia="Times New Roman" w:cs="Times New Roman"/>
                <w:b/>
                <w:i/>
                <w:sz w:val="26"/>
                <w:szCs w:val="26"/>
                <w:shd w:val="clear" w:color="auto" w:fill="FFFFFF"/>
                <w:lang w:val="it-IT"/>
              </w:rPr>
              <w:t xml:space="preserve">lý lịch: </w:t>
            </w:r>
          </w:p>
          <w:p w:rsidR="00083C53" w:rsidRPr="00917DDC" w:rsidRDefault="00083C53" w:rsidP="00696B8B">
            <w:pPr>
              <w:widowControl w:val="0"/>
              <w:spacing w:after="0" w:line="320" w:lineRule="exact"/>
              <w:contextualSpacing/>
              <w:jc w:val="both"/>
              <w:rPr>
                <w:rFonts w:eastAsia="Times New Roman" w:cs="Times New Roman"/>
                <w:sz w:val="26"/>
                <w:szCs w:val="26"/>
                <w:shd w:val="clear" w:color="auto" w:fill="FFFFFF"/>
                <w:lang w:val="it-IT"/>
              </w:rPr>
            </w:pPr>
            <w:r w:rsidRPr="00917DDC">
              <w:rPr>
                <w:rFonts w:eastAsia="Times New Roman" w:cs="Times New Roman"/>
                <w:sz w:val="26"/>
                <w:szCs w:val="26"/>
                <w:shd w:val="clear" w:color="auto" w:fill="FFFFFF"/>
                <w:lang w:val="it-IT"/>
              </w:rPr>
              <w:t xml:space="preserve">Có lý lịch bản thân rõ ràng, không trong thời gian thi hành kỷ luật từ mức cảnh cáo trở lên và không trong thời gian thi hành án hình sự, được cơ quan quản lý nhân sự nơi đang làm việc hoặc chính quyền địa phương nơi cư trú xác nhận. </w:t>
            </w:r>
          </w:p>
          <w:p w:rsidR="00083C53" w:rsidRPr="00917DDC" w:rsidRDefault="00083C53" w:rsidP="00696B8B">
            <w:pPr>
              <w:widowControl w:val="0"/>
              <w:spacing w:after="0" w:line="320" w:lineRule="exact"/>
              <w:contextualSpacing/>
              <w:jc w:val="both"/>
              <w:rPr>
                <w:rFonts w:eastAsia="Times New Roman" w:cs="Times New Roman"/>
                <w:i/>
                <w:sz w:val="26"/>
                <w:szCs w:val="26"/>
                <w:shd w:val="clear" w:color="auto" w:fill="FFFFFF"/>
                <w:lang w:val="it-IT"/>
              </w:rPr>
            </w:pPr>
            <w:r w:rsidRPr="00917DDC">
              <w:rPr>
                <w:rFonts w:eastAsia="Times New Roman" w:cs="Times New Roman"/>
                <w:b/>
                <w:i/>
                <w:sz w:val="26"/>
                <w:szCs w:val="26"/>
                <w:shd w:val="clear" w:color="auto" w:fill="FFFFFF"/>
                <w:lang w:val="it-IT"/>
              </w:rPr>
              <w:t>5.</w:t>
            </w:r>
            <w:r w:rsidRPr="00917DDC">
              <w:rPr>
                <w:rFonts w:eastAsia="Times New Roman" w:cs="Times New Roman"/>
                <w:b/>
                <w:bCs/>
                <w:i/>
                <w:iCs/>
                <w:spacing w:val="-6"/>
                <w:sz w:val="26"/>
                <w:szCs w:val="26"/>
                <w:lang w:val="it-IT"/>
              </w:rPr>
              <w:t xml:space="preserve">Điều kiện về </w:t>
            </w:r>
            <w:r w:rsidRPr="00917DDC">
              <w:rPr>
                <w:rFonts w:eastAsia="Times New Roman" w:cs="Times New Roman"/>
                <w:b/>
                <w:i/>
                <w:sz w:val="26"/>
                <w:szCs w:val="26"/>
                <w:shd w:val="clear" w:color="auto" w:fill="FFFFFF"/>
                <w:lang w:val="it-IT"/>
              </w:rPr>
              <w:t>sức khoẻ:</w:t>
            </w:r>
          </w:p>
          <w:p w:rsidR="00083C53" w:rsidRPr="00917DDC" w:rsidRDefault="00083C53" w:rsidP="00696B8B">
            <w:pPr>
              <w:widowControl w:val="0"/>
              <w:spacing w:after="0" w:line="320" w:lineRule="exact"/>
              <w:contextualSpacing/>
              <w:jc w:val="both"/>
              <w:rPr>
                <w:rFonts w:eastAsia="Times New Roman" w:cs="Times New Roman"/>
                <w:sz w:val="26"/>
                <w:szCs w:val="26"/>
                <w:shd w:val="clear" w:color="auto" w:fill="FFFFFF"/>
                <w:lang w:val="it-IT"/>
              </w:rPr>
            </w:pPr>
            <w:r w:rsidRPr="00917DDC">
              <w:rPr>
                <w:rFonts w:eastAsia="Times New Roman" w:cs="Times New Roman"/>
                <w:sz w:val="26"/>
                <w:szCs w:val="26"/>
                <w:shd w:val="clear" w:color="auto" w:fill="FFFFFF"/>
                <w:lang w:val="it-IT"/>
              </w:rPr>
              <w:t>Có đủ sức khoẻ để học tập. Đối với con đẻ của người hoạt động kháng chiến bị nhiễm chất độc hoá học Học viện Tài chính sẽ xem xét, quyết định cho dự thi tuyển sinh tùy tình trạng sức khoẻ và yêu cầu của chuyên ngành đào tạo.</w:t>
            </w:r>
          </w:p>
          <w:p w:rsidR="00083C53" w:rsidRPr="00917DDC" w:rsidRDefault="00083C53" w:rsidP="00696B8B">
            <w:pPr>
              <w:widowControl w:val="0"/>
              <w:spacing w:after="0" w:line="320" w:lineRule="exact"/>
              <w:contextualSpacing/>
              <w:jc w:val="both"/>
              <w:rPr>
                <w:rFonts w:eastAsia="Times New Roman" w:cs="Times New Roman"/>
                <w:b/>
                <w:i/>
                <w:sz w:val="26"/>
                <w:szCs w:val="26"/>
                <w:shd w:val="clear" w:color="auto" w:fill="FFFFFF"/>
                <w:lang w:val="it-IT"/>
              </w:rPr>
            </w:pPr>
            <w:r w:rsidRPr="00917DDC">
              <w:rPr>
                <w:rFonts w:eastAsia="Times New Roman" w:cs="Times New Roman"/>
                <w:b/>
                <w:i/>
                <w:sz w:val="26"/>
                <w:szCs w:val="26"/>
                <w:shd w:val="clear" w:color="auto" w:fill="FFFFFF"/>
                <w:lang w:val="it-IT"/>
              </w:rPr>
              <w:t xml:space="preserve">6. Điều kiện về hồ sơ: </w:t>
            </w:r>
          </w:p>
          <w:p w:rsidR="00083C53" w:rsidRPr="00917DDC" w:rsidRDefault="00083C53" w:rsidP="00696B8B">
            <w:pPr>
              <w:widowControl w:val="0"/>
              <w:spacing w:after="0" w:line="320" w:lineRule="exact"/>
              <w:contextualSpacing/>
              <w:jc w:val="both"/>
              <w:rPr>
                <w:rFonts w:eastAsia="Times New Roman" w:cs="Times New Roman"/>
                <w:sz w:val="26"/>
                <w:szCs w:val="26"/>
                <w:lang w:val="it-IT"/>
              </w:rPr>
            </w:pPr>
            <w:r w:rsidRPr="00917DDC">
              <w:rPr>
                <w:rFonts w:eastAsia="Times New Roman" w:cs="Times New Roman"/>
                <w:sz w:val="26"/>
                <w:szCs w:val="26"/>
                <w:shd w:val="clear" w:color="auto" w:fill="FFFFFF"/>
                <w:lang w:val="it-IT"/>
              </w:rPr>
              <w:t xml:space="preserve">Thí sinh dự thi phải nộp hồ sơ đầy đủ, đúng thời hạn theo quy định của Học viện Tài chính. </w:t>
            </w:r>
          </w:p>
        </w:tc>
      </w:tr>
      <w:tr w:rsidR="00083C53" w:rsidRPr="00917DDC" w:rsidTr="009E1FCF">
        <w:tc>
          <w:tcPr>
            <w:tcW w:w="563" w:type="dxa"/>
            <w:vAlign w:val="center"/>
          </w:tcPr>
          <w:p w:rsidR="00083C53" w:rsidRPr="00917DDC" w:rsidRDefault="00083C53" w:rsidP="00696B8B">
            <w:pPr>
              <w:widowControl w:val="0"/>
              <w:spacing w:after="0" w:line="320" w:lineRule="exact"/>
              <w:jc w:val="center"/>
              <w:rPr>
                <w:rFonts w:eastAsia="Times New Roman" w:cs="Times New Roman"/>
                <w:sz w:val="26"/>
                <w:szCs w:val="26"/>
                <w:lang w:val="nl-NL"/>
              </w:rPr>
            </w:pPr>
            <w:r w:rsidRPr="00917DDC">
              <w:rPr>
                <w:rFonts w:eastAsia="Times New Roman" w:cs="Times New Roman"/>
                <w:sz w:val="26"/>
                <w:szCs w:val="26"/>
                <w:lang w:val="nl-NL"/>
              </w:rPr>
              <w:lastRenderedPageBreak/>
              <w:t>II</w:t>
            </w:r>
          </w:p>
        </w:tc>
        <w:tc>
          <w:tcPr>
            <w:tcW w:w="1813" w:type="dxa"/>
          </w:tcPr>
          <w:p w:rsidR="00083C53" w:rsidRPr="00917DDC" w:rsidRDefault="00083C53" w:rsidP="00696B8B">
            <w:pPr>
              <w:widowControl w:val="0"/>
              <w:spacing w:after="0" w:line="320" w:lineRule="exact"/>
              <w:jc w:val="both"/>
              <w:rPr>
                <w:rFonts w:eastAsia="Times New Roman" w:cs="Times New Roman"/>
                <w:sz w:val="26"/>
                <w:szCs w:val="26"/>
                <w:lang w:val="nl-NL"/>
              </w:rPr>
            </w:pPr>
            <w:r w:rsidRPr="00917DDC">
              <w:rPr>
                <w:rFonts w:eastAsia="Times New Roman" w:cs="Times New Roman"/>
                <w:sz w:val="26"/>
                <w:szCs w:val="26"/>
                <w:lang w:val="nl-NL"/>
              </w:rPr>
              <w:t>Mục tiêu kiến thức, kỹ năng, thái độ và trình độ ngoại ngữ đạt được</w:t>
            </w:r>
          </w:p>
        </w:tc>
        <w:tc>
          <w:tcPr>
            <w:tcW w:w="6237" w:type="dxa"/>
          </w:tcPr>
          <w:p w:rsidR="00083C53" w:rsidRPr="00917DDC" w:rsidRDefault="00083C53" w:rsidP="00696B8B">
            <w:pPr>
              <w:spacing w:after="0" w:line="320" w:lineRule="exact"/>
              <w:jc w:val="both"/>
              <w:rPr>
                <w:rFonts w:eastAsia="Times New Roman" w:cs="Times New Roman"/>
                <w:b/>
                <w:bCs/>
                <w:sz w:val="26"/>
                <w:szCs w:val="26"/>
                <w:lang w:val="nl-NL"/>
              </w:rPr>
            </w:pPr>
            <w:r w:rsidRPr="00917DDC">
              <w:rPr>
                <w:rFonts w:eastAsia="Times New Roman" w:cs="Times New Roman"/>
                <w:b/>
                <w:bCs/>
                <w:sz w:val="26"/>
                <w:szCs w:val="26"/>
                <w:lang w:val="vi-VN"/>
              </w:rPr>
              <w:t>1</w:t>
            </w:r>
            <w:r w:rsidRPr="00917DDC">
              <w:rPr>
                <w:rFonts w:eastAsia="Times New Roman" w:cs="Times New Roman"/>
                <w:b/>
                <w:bCs/>
                <w:sz w:val="26"/>
                <w:szCs w:val="26"/>
                <w:lang w:val="nl-NL"/>
              </w:rPr>
              <w:t>. Yêu cầu về kiến thức</w:t>
            </w:r>
          </w:p>
          <w:p w:rsidR="00083C53" w:rsidRPr="00917DDC" w:rsidRDefault="00083C53" w:rsidP="00696B8B">
            <w:pPr>
              <w:widowControl w:val="0"/>
              <w:pBdr>
                <w:top w:val="nil"/>
                <w:left w:val="nil"/>
                <w:bottom w:val="nil"/>
                <w:right w:val="nil"/>
                <w:between w:val="nil"/>
              </w:pBdr>
              <w:spacing w:after="0" w:line="320" w:lineRule="exact"/>
              <w:ind w:right="158"/>
              <w:jc w:val="both"/>
              <w:rPr>
                <w:rFonts w:eastAsia="Times New Roman" w:cs="Times New Roman"/>
                <w:color w:val="000000"/>
                <w:sz w:val="26"/>
                <w:szCs w:val="26"/>
                <w:lang w:val="nl-NL"/>
              </w:rPr>
            </w:pPr>
            <w:r w:rsidRPr="00917DDC">
              <w:rPr>
                <w:rFonts w:eastAsia="Times New Roman" w:cs="Times New Roman"/>
                <w:color w:val="000000"/>
                <w:sz w:val="26"/>
                <w:szCs w:val="26"/>
                <w:lang w:val="nl-NL"/>
              </w:rPr>
              <w:t xml:space="preserve">Đào tạo trình độ tiến sĩ là đào tạo những nhà khoa học, có trình độ cao về lý thuyết và năng lực thực hành phù hợp, có khả năng nghiên cứu độc lập, sáng tạo, khả năng phát hiện và giải quyết được những vấn đề mới có ý nghĩa về khoa học, công nghệ và hướng dẫn nghiên cứu khoa học. Tiến sĩ chuyên ngành Kế toán của Học viện Tài chính cần có đủ các nền tảng kiến thức sau: </w:t>
            </w:r>
          </w:p>
          <w:p w:rsidR="00083C53" w:rsidRPr="00917DDC" w:rsidRDefault="00083C53" w:rsidP="00696B8B">
            <w:pPr>
              <w:widowControl w:val="0"/>
              <w:pBdr>
                <w:top w:val="nil"/>
                <w:left w:val="nil"/>
                <w:bottom w:val="nil"/>
                <w:right w:val="nil"/>
                <w:between w:val="nil"/>
              </w:pBdr>
              <w:spacing w:after="0" w:line="320" w:lineRule="exact"/>
              <w:ind w:right="163"/>
              <w:jc w:val="both"/>
              <w:rPr>
                <w:rFonts w:eastAsia="Times New Roman" w:cs="Times New Roman"/>
                <w:color w:val="000000"/>
                <w:sz w:val="26"/>
                <w:szCs w:val="26"/>
                <w:lang w:val="nl-NL"/>
              </w:rPr>
            </w:pPr>
            <w:r w:rsidRPr="00917DDC">
              <w:rPr>
                <w:rFonts w:eastAsia="Times New Roman" w:cs="Times New Roman"/>
                <w:color w:val="000000"/>
                <w:sz w:val="26"/>
                <w:szCs w:val="26"/>
                <w:lang w:val="nl-NL"/>
              </w:rPr>
              <w:t xml:space="preserve">- Đảm bảo nền kiến thức giáo dục về lý luận chính trị theo quy định của Bộ Giáo dục và Đào tạo đối với ngành kế toán, bao gồm: Triết học, Phương pháp nghiên cứu khoa học; </w:t>
            </w:r>
          </w:p>
          <w:p w:rsidR="00083C53" w:rsidRPr="00917DDC" w:rsidRDefault="00083C53" w:rsidP="00696B8B">
            <w:pPr>
              <w:widowControl w:val="0"/>
              <w:pBdr>
                <w:top w:val="nil"/>
                <w:left w:val="nil"/>
                <w:bottom w:val="nil"/>
                <w:right w:val="nil"/>
                <w:between w:val="nil"/>
              </w:pBdr>
              <w:spacing w:after="0" w:line="320" w:lineRule="exact"/>
              <w:ind w:right="139"/>
              <w:jc w:val="both"/>
              <w:rPr>
                <w:rFonts w:eastAsia="Times New Roman" w:cs="Times New Roman"/>
                <w:color w:val="000000"/>
                <w:sz w:val="26"/>
                <w:szCs w:val="26"/>
                <w:lang w:val="nl-NL"/>
              </w:rPr>
            </w:pPr>
            <w:r w:rsidRPr="00917DDC">
              <w:rPr>
                <w:rFonts w:eastAsia="Times New Roman" w:cs="Times New Roman"/>
                <w:color w:val="000000"/>
                <w:sz w:val="26"/>
                <w:szCs w:val="26"/>
                <w:lang w:val="nl-NL"/>
              </w:rPr>
              <w:t xml:space="preserve">- Có kiến thức cơ sở ngành: Kinh tế học tiền tệ, ngân hàng, thị trường tài chính, Quản lý nhà nước về kinh tế; Luật kinh tế nâng cao, Thương mại và đầu tư quốc tế... </w:t>
            </w:r>
          </w:p>
          <w:p w:rsidR="00083C53" w:rsidRPr="00917DDC" w:rsidRDefault="00083C53" w:rsidP="00696B8B">
            <w:pPr>
              <w:widowControl w:val="0"/>
              <w:pBdr>
                <w:top w:val="nil"/>
                <w:left w:val="nil"/>
                <w:bottom w:val="nil"/>
                <w:right w:val="nil"/>
                <w:between w:val="nil"/>
              </w:pBdr>
              <w:spacing w:after="0" w:line="320" w:lineRule="exact"/>
              <w:ind w:right="148"/>
              <w:jc w:val="both"/>
              <w:rPr>
                <w:rFonts w:eastAsia="Times New Roman" w:cs="Times New Roman"/>
                <w:color w:val="000000"/>
                <w:sz w:val="26"/>
                <w:szCs w:val="26"/>
                <w:lang w:val="nl-NL"/>
              </w:rPr>
            </w:pPr>
            <w:r w:rsidRPr="00917DDC">
              <w:rPr>
                <w:rFonts w:eastAsia="Times New Roman" w:cs="Times New Roman"/>
                <w:color w:val="000000"/>
                <w:sz w:val="26"/>
                <w:szCs w:val="26"/>
                <w:lang w:val="nl-NL"/>
              </w:rPr>
              <w:t xml:space="preserve">- Nắm vững kiến thức căn bản và hiện đại về ngành kế toán: Tổng luận về kế toán, Kế toán tài chính nâng cao, Kế toán quản trị nâng cao, Kiểm toán Báo cáo tài chính nâng cao, Kế toán tái cấu trúc doanh nghiệp, Phân tích tài chính doanh nghiệp. </w:t>
            </w:r>
          </w:p>
          <w:p w:rsidR="00083C53" w:rsidRPr="00917DDC" w:rsidRDefault="00083C53" w:rsidP="00696B8B">
            <w:pPr>
              <w:widowControl w:val="0"/>
              <w:pBdr>
                <w:top w:val="nil"/>
                <w:left w:val="nil"/>
                <w:bottom w:val="nil"/>
                <w:right w:val="nil"/>
                <w:between w:val="nil"/>
              </w:pBdr>
              <w:spacing w:after="0" w:line="320" w:lineRule="exact"/>
              <w:ind w:right="167"/>
              <w:jc w:val="both"/>
              <w:rPr>
                <w:rFonts w:eastAsia="Times New Roman" w:cs="Times New Roman"/>
                <w:color w:val="000000"/>
                <w:sz w:val="26"/>
                <w:szCs w:val="26"/>
                <w:lang w:val="nl-NL"/>
              </w:rPr>
            </w:pPr>
            <w:r w:rsidRPr="00917DDC">
              <w:rPr>
                <w:rFonts w:eastAsia="Times New Roman" w:cs="Times New Roman"/>
                <w:color w:val="000000"/>
                <w:sz w:val="26"/>
                <w:szCs w:val="26"/>
                <w:lang w:val="nl-NL"/>
              </w:rPr>
              <w:lastRenderedPageBreak/>
              <w:t xml:space="preserve">- Có kiến thức bổ trợ và phát triển sang các ngành đào tạo khác của trường thuộc khối ngành kinh tế, kinh doanh và quản lý: Tài chính công nâng cao, Quản trị tài chính nâng cao. </w:t>
            </w:r>
          </w:p>
          <w:p w:rsidR="00083C53" w:rsidRPr="00917DDC" w:rsidRDefault="00083C53" w:rsidP="00696B8B">
            <w:pPr>
              <w:widowControl w:val="0"/>
              <w:pBdr>
                <w:top w:val="nil"/>
                <w:left w:val="nil"/>
                <w:bottom w:val="nil"/>
                <w:right w:val="nil"/>
                <w:between w:val="nil"/>
              </w:pBdr>
              <w:spacing w:after="0" w:line="320" w:lineRule="exact"/>
              <w:ind w:right="167"/>
              <w:jc w:val="both"/>
              <w:rPr>
                <w:rFonts w:eastAsia="Times New Roman" w:cs="Times New Roman"/>
                <w:color w:val="000000"/>
                <w:sz w:val="26"/>
                <w:szCs w:val="26"/>
                <w:lang w:val="nl-NL"/>
              </w:rPr>
            </w:pPr>
            <w:r w:rsidRPr="00917DDC">
              <w:rPr>
                <w:rFonts w:eastAsia="Times New Roman" w:cs="Times New Roman"/>
                <w:b/>
                <w:bCs/>
                <w:sz w:val="26"/>
                <w:szCs w:val="26"/>
                <w:lang w:val="vi-VN"/>
              </w:rPr>
              <w:t>2. Yêu cầu về kỹ năng</w:t>
            </w:r>
          </w:p>
          <w:p w:rsidR="00083C53" w:rsidRPr="00917DDC" w:rsidRDefault="00083C53" w:rsidP="00696B8B">
            <w:pPr>
              <w:widowControl w:val="0"/>
              <w:pBdr>
                <w:top w:val="nil"/>
                <w:left w:val="nil"/>
                <w:bottom w:val="nil"/>
                <w:right w:val="nil"/>
                <w:between w:val="nil"/>
              </w:pBdr>
              <w:spacing w:after="0" w:line="320" w:lineRule="exact"/>
              <w:ind w:left="139" w:right="139"/>
              <w:jc w:val="both"/>
              <w:rPr>
                <w:rFonts w:eastAsia="Times New Roman" w:cs="Times New Roman"/>
                <w:color w:val="000000"/>
                <w:sz w:val="26"/>
                <w:szCs w:val="26"/>
                <w:lang w:val="nl-NL"/>
              </w:rPr>
            </w:pPr>
            <w:r w:rsidRPr="00917DDC">
              <w:rPr>
                <w:rFonts w:eastAsia="Times New Roman" w:cs="Times New Roman"/>
                <w:color w:val="000000"/>
                <w:sz w:val="26"/>
                <w:szCs w:val="26"/>
                <w:lang w:val="nl-NL"/>
              </w:rPr>
              <w:t>Nghiên cứu sinh tốt nghiệp đạt chuẩn các kỹ năng chung căn bản của ngành và kỹ năng chuyên sâu của chuyên ngành kế toán:</w:t>
            </w:r>
          </w:p>
          <w:p w:rsidR="00083C53" w:rsidRPr="00917DDC" w:rsidRDefault="00083C53" w:rsidP="00696B8B">
            <w:pPr>
              <w:widowControl w:val="0"/>
              <w:pBdr>
                <w:top w:val="nil"/>
                <w:left w:val="nil"/>
                <w:bottom w:val="nil"/>
                <w:right w:val="nil"/>
                <w:between w:val="nil"/>
              </w:pBdr>
              <w:spacing w:after="0" w:line="320" w:lineRule="exact"/>
              <w:ind w:right="153"/>
              <w:jc w:val="both"/>
              <w:rPr>
                <w:rFonts w:eastAsia="Times New Roman" w:cs="Times New Roman"/>
                <w:color w:val="000000"/>
                <w:sz w:val="26"/>
                <w:szCs w:val="26"/>
                <w:lang w:val="nl-NL"/>
              </w:rPr>
            </w:pPr>
            <w:r w:rsidRPr="00917DDC">
              <w:rPr>
                <w:rFonts w:eastAsia="Times New Roman" w:cs="Times New Roman"/>
                <w:color w:val="000000"/>
                <w:sz w:val="26"/>
                <w:szCs w:val="26"/>
                <w:lang w:val="nl-NL"/>
              </w:rPr>
              <w:t xml:space="preserve">- Nghiên cứu sinh có hiểu biết chuyên sâu về kiến thức chuyên ngành; có kiến thức rộng về các ngành liên quan; hỗ trợ nghiên cứu sinh rèn luyện khả năng nghiên cứu, khả năng xác định vấn đề và độc lập giải quyết các vấn đề có ý nghĩa trong lĩnh vực chuyên môn, khả năng thực hành cần thiết. </w:t>
            </w:r>
          </w:p>
          <w:p w:rsidR="00083C53" w:rsidRPr="00917DDC" w:rsidRDefault="00083C53" w:rsidP="00696B8B">
            <w:pPr>
              <w:widowControl w:val="0"/>
              <w:pBdr>
                <w:top w:val="nil"/>
                <w:left w:val="nil"/>
                <w:bottom w:val="nil"/>
                <w:right w:val="nil"/>
                <w:between w:val="nil"/>
              </w:pBdr>
              <w:spacing w:after="0" w:line="320" w:lineRule="exact"/>
              <w:ind w:right="153"/>
              <w:jc w:val="both"/>
              <w:rPr>
                <w:rFonts w:eastAsia="Times New Roman" w:cs="Times New Roman"/>
                <w:color w:val="000000"/>
                <w:sz w:val="26"/>
                <w:szCs w:val="26"/>
                <w:lang w:val="nl-NL"/>
              </w:rPr>
            </w:pPr>
            <w:r w:rsidRPr="00917DDC">
              <w:rPr>
                <w:rFonts w:eastAsia="Times New Roman" w:cs="Times New Roman"/>
                <w:color w:val="000000"/>
                <w:sz w:val="26"/>
                <w:szCs w:val="26"/>
                <w:lang w:val="nl-NL"/>
              </w:rPr>
              <w:t xml:space="preserve">- Có nền tảng, vững chắc về các học thuyết và lý luận của ngành, chuyên ngành; các kiến thức có tính ứng dụng của chuyên ngành; phương pháp luận, phương pháp nghiên cứu, phương pháp viết các bài báo khoa học và trình bày kết quả nghiên cứu trước các nhà nghiên cứu trong nước và quốc tế. </w:t>
            </w:r>
          </w:p>
          <w:p w:rsidR="00083C53" w:rsidRPr="00917DDC" w:rsidRDefault="00083C53" w:rsidP="00696B8B">
            <w:pPr>
              <w:widowControl w:val="0"/>
              <w:pBdr>
                <w:top w:val="nil"/>
                <w:left w:val="nil"/>
                <w:bottom w:val="nil"/>
                <w:right w:val="nil"/>
                <w:between w:val="nil"/>
              </w:pBdr>
              <w:spacing w:after="0" w:line="320" w:lineRule="exact"/>
              <w:ind w:right="158"/>
              <w:jc w:val="both"/>
              <w:rPr>
                <w:rFonts w:eastAsia="Times New Roman" w:cs="Times New Roman"/>
                <w:color w:val="000000"/>
                <w:sz w:val="26"/>
                <w:szCs w:val="26"/>
                <w:lang w:val="nl-NL"/>
              </w:rPr>
            </w:pPr>
            <w:r w:rsidRPr="00917DDC">
              <w:rPr>
                <w:rFonts w:eastAsia="Times New Roman" w:cs="Times New Roman"/>
                <w:color w:val="000000"/>
                <w:sz w:val="26"/>
                <w:szCs w:val="26"/>
                <w:lang w:val="nl-NL"/>
              </w:rPr>
              <w:t xml:space="preserve">- Có tư duy logic, sáng tạo, dám nghĩ, dám làm; chủ động thực hiện nhiệm vụ được giao. Có khả năng làm việc độc lập, làm việc theo nhóm, xây dựng và phát triển mối quan hệ với tập thể, các đối tác. Biết tổ chức và điều hành hoạt động nhóm làm việc hiệu quả sẵn sàng hợp tác trong công việc và thiết lập các mối quan hệ công việc với đồng nghiệp, khách hàng. </w:t>
            </w:r>
          </w:p>
          <w:p w:rsidR="00083C53" w:rsidRPr="00917DDC" w:rsidRDefault="00083C53" w:rsidP="00696B8B">
            <w:pPr>
              <w:widowControl w:val="0"/>
              <w:pBdr>
                <w:top w:val="nil"/>
                <w:left w:val="nil"/>
                <w:bottom w:val="nil"/>
                <w:right w:val="nil"/>
                <w:between w:val="nil"/>
              </w:pBdr>
              <w:spacing w:after="0" w:line="320" w:lineRule="exact"/>
              <w:ind w:right="191"/>
              <w:jc w:val="both"/>
              <w:rPr>
                <w:rFonts w:eastAsia="Times New Roman" w:cs="Times New Roman"/>
                <w:color w:val="000000"/>
                <w:sz w:val="26"/>
                <w:szCs w:val="26"/>
                <w:lang w:val="nl-NL"/>
              </w:rPr>
            </w:pPr>
            <w:r w:rsidRPr="00917DDC">
              <w:rPr>
                <w:rFonts w:eastAsia="Times New Roman" w:cs="Times New Roman"/>
                <w:color w:val="000000"/>
                <w:sz w:val="26"/>
                <w:szCs w:val="26"/>
                <w:lang w:val="nl-NL"/>
              </w:rPr>
              <w:t xml:space="preserve">- Biết xây dựng kế hoạch và sử dụng thời gian, các nguồn lực. Biết lựa chọn những công việc cần ưu tiên và khả năng tổ chức thực hiện một cách khoa học, hiệu </w:t>
            </w:r>
            <w:r w:rsidRPr="00917DDC">
              <w:rPr>
                <w:rFonts w:eastAsia="Times New Roman" w:cs="Times New Roman"/>
                <w:color w:val="000000"/>
                <w:sz w:val="26"/>
                <w:szCs w:val="26"/>
                <w:lang w:val="nl-NL"/>
              </w:rPr>
              <w:lastRenderedPageBreak/>
              <w:t xml:space="preserve">quả. </w:t>
            </w:r>
          </w:p>
          <w:p w:rsidR="00083C53" w:rsidRPr="00917DDC" w:rsidRDefault="00083C53" w:rsidP="00696B8B">
            <w:pPr>
              <w:widowControl w:val="0"/>
              <w:pBdr>
                <w:top w:val="nil"/>
                <w:left w:val="nil"/>
                <w:bottom w:val="nil"/>
                <w:right w:val="nil"/>
                <w:between w:val="nil"/>
              </w:pBdr>
              <w:spacing w:after="0" w:line="320" w:lineRule="exact"/>
              <w:ind w:right="177"/>
              <w:jc w:val="both"/>
              <w:rPr>
                <w:rFonts w:eastAsia="Times New Roman" w:cs="Times New Roman"/>
                <w:color w:val="000000"/>
                <w:sz w:val="26"/>
                <w:szCs w:val="26"/>
                <w:lang w:val="nl-NL"/>
              </w:rPr>
            </w:pPr>
            <w:r w:rsidRPr="00917DDC">
              <w:rPr>
                <w:rFonts w:eastAsia="Times New Roman" w:cs="Times New Roman"/>
                <w:color w:val="000000"/>
                <w:sz w:val="26"/>
                <w:szCs w:val="26"/>
                <w:lang w:val="nl-NL"/>
              </w:rPr>
              <w:t xml:space="preserve">- Biết lắng nghe, thảo luận, thuyết phục, tôn trọng, trợ giúp, chia sẻ, chung sức với các thành viên trong và ngoài đơn vị. </w:t>
            </w:r>
          </w:p>
          <w:p w:rsidR="00083C53" w:rsidRPr="00917DDC" w:rsidRDefault="00083C53" w:rsidP="00696B8B">
            <w:pPr>
              <w:widowControl w:val="0"/>
              <w:pBdr>
                <w:top w:val="nil"/>
                <w:left w:val="nil"/>
                <w:bottom w:val="nil"/>
                <w:right w:val="nil"/>
                <w:between w:val="nil"/>
              </w:pBdr>
              <w:spacing w:after="0" w:line="320" w:lineRule="exact"/>
              <w:ind w:right="148"/>
              <w:jc w:val="both"/>
              <w:rPr>
                <w:rFonts w:eastAsia="Times New Roman" w:cs="Times New Roman"/>
                <w:color w:val="000000"/>
                <w:sz w:val="26"/>
                <w:szCs w:val="26"/>
                <w:lang w:val="nl-NL"/>
              </w:rPr>
            </w:pPr>
            <w:r w:rsidRPr="00917DDC">
              <w:rPr>
                <w:rFonts w:eastAsia="Times New Roman" w:cs="Times New Roman"/>
                <w:color w:val="000000"/>
                <w:sz w:val="26"/>
                <w:szCs w:val="26"/>
                <w:lang w:val="nl-NL"/>
              </w:rPr>
              <w:t xml:space="preserve">- Biết sử dụng tổng hợp các kỹ năng trong giao tiếp như: Lắng nghe, đàm phán, đặt câu hỏi, thuyết trình, xử lý các phản hồi của khách hàng và giao tiếp qua điện thoại. </w:t>
            </w:r>
          </w:p>
          <w:p w:rsidR="00083C53" w:rsidRPr="00917DDC" w:rsidRDefault="00083C53" w:rsidP="00696B8B">
            <w:pPr>
              <w:widowControl w:val="0"/>
              <w:pBdr>
                <w:top w:val="nil"/>
                <w:left w:val="nil"/>
                <w:bottom w:val="nil"/>
                <w:right w:val="nil"/>
                <w:between w:val="nil"/>
              </w:pBdr>
              <w:spacing w:after="0" w:line="320" w:lineRule="exact"/>
              <w:ind w:right="187"/>
              <w:jc w:val="both"/>
              <w:rPr>
                <w:rFonts w:eastAsia="Times New Roman" w:cs="Times New Roman"/>
                <w:color w:val="000000"/>
                <w:sz w:val="26"/>
                <w:szCs w:val="26"/>
                <w:lang w:val="nl-NL"/>
              </w:rPr>
            </w:pPr>
            <w:r w:rsidRPr="00917DDC">
              <w:rPr>
                <w:rFonts w:eastAsia="Times New Roman" w:cs="Times New Roman"/>
                <w:color w:val="000000"/>
                <w:sz w:val="26"/>
                <w:szCs w:val="26"/>
                <w:lang w:val="nl-NL"/>
              </w:rPr>
              <w:t xml:space="preserve">- Biết kết hợp giữa kỹ năng “cứng” và kỹ năng “mềm” trong giải quyết công việc được giao đạt hiệu quả cao. </w:t>
            </w:r>
          </w:p>
          <w:p w:rsidR="00083C53" w:rsidRPr="00917DDC" w:rsidRDefault="00083C53" w:rsidP="00696B8B">
            <w:pPr>
              <w:widowControl w:val="0"/>
              <w:pBdr>
                <w:top w:val="nil"/>
                <w:left w:val="nil"/>
                <w:bottom w:val="nil"/>
                <w:right w:val="nil"/>
                <w:between w:val="nil"/>
              </w:pBdr>
              <w:spacing w:after="0" w:line="320" w:lineRule="exact"/>
              <w:ind w:right="187"/>
              <w:jc w:val="both"/>
              <w:rPr>
                <w:rFonts w:eastAsia="Times New Roman" w:cs="Times New Roman"/>
                <w:color w:val="000000"/>
                <w:sz w:val="26"/>
                <w:szCs w:val="26"/>
                <w:lang w:val="nl-NL"/>
              </w:rPr>
            </w:pPr>
            <w:r w:rsidRPr="00917DDC">
              <w:rPr>
                <w:rFonts w:eastAsia="Times New Roman" w:cs="Times New Roman"/>
                <w:color w:val="000000"/>
                <w:sz w:val="26"/>
                <w:szCs w:val="26"/>
                <w:lang w:val="nl-NL"/>
              </w:rPr>
              <w:t>- Kỹ năng ngoại ngữ: Có chứng chỉ trình độ ngoại ngữ tương đương cấp độ B2 theo Khung tham chiếu Châu Âu do Bộ Giáo dục &amp; Đào tạo qui định.</w:t>
            </w:r>
          </w:p>
          <w:p w:rsidR="00083C53" w:rsidRPr="00917DDC" w:rsidRDefault="00083C53" w:rsidP="00696B8B">
            <w:pPr>
              <w:widowControl w:val="0"/>
              <w:spacing w:after="0" w:line="320" w:lineRule="exact"/>
              <w:jc w:val="both"/>
              <w:rPr>
                <w:rFonts w:eastAsia="Times New Roman" w:cs="Times New Roman"/>
                <w:b/>
                <w:sz w:val="26"/>
                <w:szCs w:val="26"/>
                <w:lang w:val="vi-VN"/>
              </w:rPr>
            </w:pPr>
            <w:r w:rsidRPr="00917DDC">
              <w:rPr>
                <w:rFonts w:eastAsia="Times New Roman" w:cs="Times New Roman"/>
                <w:b/>
                <w:sz w:val="26"/>
                <w:szCs w:val="26"/>
                <w:lang w:val="vi-VN"/>
              </w:rPr>
              <w:t xml:space="preserve">3. Năng lực tự chủ và trách nhiệm: </w:t>
            </w:r>
          </w:p>
          <w:p w:rsidR="00083C53" w:rsidRPr="00917DDC" w:rsidRDefault="00083C53" w:rsidP="00696B8B">
            <w:pPr>
              <w:widowControl w:val="0"/>
              <w:pBdr>
                <w:top w:val="nil"/>
                <w:left w:val="nil"/>
                <w:bottom w:val="nil"/>
                <w:right w:val="nil"/>
                <w:between w:val="nil"/>
              </w:pBdr>
              <w:spacing w:after="0" w:line="320" w:lineRule="exact"/>
              <w:ind w:right="158"/>
              <w:jc w:val="both"/>
              <w:rPr>
                <w:rFonts w:eastAsia="Times New Roman" w:cs="Times New Roman"/>
                <w:color w:val="000000"/>
                <w:sz w:val="26"/>
                <w:szCs w:val="26"/>
                <w:lang w:val="vi-VN"/>
              </w:rPr>
            </w:pPr>
            <w:r w:rsidRPr="00917DDC">
              <w:rPr>
                <w:rFonts w:eastAsia="Times New Roman" w:cs="Times New Roman"/>
                <w:color w:val="000000"/>
                <w:sz w:val="26"/>
                <w:szCs w:val="26"/>
                <w:lang w:val="vi-VN"/>
              </w:rPr>
              <w:t>Có năng lực phát hiện và giải quyết các vấn đề thuộc chuyên môn kế toán kiểm toán; đề xuất những sáng kiến có giá trị; có khả năng tự định hướng phát triển năng lực cá nhân, thích nghi với môi trường làm việc có tính cạnh tranh cao và năng lực dẫn dắt chuyên môn; đưa ra được những kết luận mang tính chuyên gia về các vấn đề phức tạp của chuyên môn, nghiệp vụ; bảo vệ và chịu trách nhiệm về những kết luận chuyên môn; có khả năng xây dựng, thẩm định các nội dung về tổ chức công tác kế toán và kiểm toán; có năng lực phát huy trí tuệ tập thể trong quản lý và hoạt động chuyên môn; có khả năng nhận định đánh giá và quyết định phương hướng phát triển nhiệm vụ công việc được giao; có khả năng dẫn dắt chuyên môn để xử lý những vấn đề lớn có liên quan đến kế toán kiểm toán.</w:t>
            </w:r>
          </w:p>
          <w:p w:rsidR="00083C53" w:rsidRPr="00917DDC" w:rsidRDefault="00083C53" w:rsidP="00696B8B">
            <w:pPr>
              <w:spacing w:after="0" w:line="320" w:lineRule="exact"/>
              <w:jc w:val="both"/>
              <w:rPr>
                <w:rFonts w:eastAsia="Times New Roman" w:cs="Times New Roman"/>
                <w:b/>
                <w:bCs/>
                <w:sz w:val="26"/>
                <w:szCs w:val="26"/>
                <w:lang w:val="it-IT"/>
              </w:rPr>
            </w:pPr>
            <w:r w:rsidRPr="00917DDC">
              <w:rPr>
                <w:rFonts w:eastAsia="Times New Roman" w:cs="Times New Roman"/>
                <w:b/>
                <w:bCs/>
                <w:sz w:val="26"/>
                <w:szCs w:val="26"/>
                <w:lang w:val="vi-VN"/>
              </w:rPr>
              <w:t>4</w:t>
            </w:r>
            <w:r w:rsidRPr="00917DDC">
              <w:rPr>
                <w:rFonts w:eastAsia="Times New Roman" w:cs="Times New Roman"/>
                <w:b/>
                <w:bCs/>
                <w:sz w:val="26"/>
                <w:szCs w:val="26"/>
                <w:lang w:val="it-IT"/>
              </w:rPr>
              <w:t>. Yêu cầu về thái độ</w:t>
            </w:r>
          </w:p>
          <w:p w:rsidR="00083C53" w:rsidRPr="00917DDC" w:rsidRDefault="00083C53" w:rsidP="00696B8B">
            <w:pPr>
              <w:spacing w:after="0" w:line="320" w:lineRule="exact"/>
              <w:jc w:val="both"/>
              <w:rPr>
                <w:rFonts w:eastAsia="Times New Roman" w:cs="Times New Roman"/>
                <w:b/>
                <w:bCs/>
                <w:sz w:val="26"/>
                <w:szCs w:val="26"/>
                <w:lang w:val="it-IT"/>
              </w:rPr>
            </w:pPr>
            <w:r w:rsidRPr="00917DDC">
              <w:rPr>
                <w:rFonts w:eastAsia="Times New Roman" w:cs="Times New Roman"/>
                <w:b/>
                <w:bCs/>
                <w:sz w:val="26"/>
                <w:szCs w:val="26"/>
                <w:lang w:val="it-IT"/>
              </w:rPr>
              <w:lastRenderedPageBreak/>
              <w:tab/>
            </w:r>
            <w:r w:rsidRPr="00917DDC">
              <w:rPr>
                <w:rFonts w:eastAsia="Times New Roman" w:cs="Times New Roman"/>
                <w:color w:val="000000"/>
                <w:sz w:val="26"/>
                <w:szCs w:val="26"/>
                <w:lang w:val="vi-VN"/>
              </w:rPr>
              <w:t>Nghiên cứu sinh sau khi tốt nghiệp phải đạt được các chuẩn về thái độ, hành vi sau:</w:t>
            </w:r>
          </w:p>
          <w:p w:rsidR="00083C53" w:rsidRPr="00917DDC" w:rsidRDefault="00083C53" w:rsidP="00696B8B">
            <w:pPr>
              <w:spacing w:after="0" w:line="320" w:lineRule="exact"/>
              <w:jc w:val="both"/>
              <w:rPr>
                <w:rFonts w:eastAsia="Times New Roman" w:cs="Times New Roman"/>
                <w:b/>
                <w:bCs/>
                <w:sz w:val="26"/>
                <w:szCs w:val="26"/>
                <w:lang w:val="it-IT"/>
              </w:rPr>
            </w:pPr>
            <w:r w:rsidRPr="00917DDC">
              <w:rPr>
                <w:rFonts w:eastAsia="Times New Roman" w:cs="Times New Roman"/>
                <w:color w:val="000000"/>
                <w:sz w:val="26"/>
                <w:szCs w:val="26"/>
                <w:lang w:val="it-IT"/>
              </w:rPr>
              <w:t xml:space="preserve">- Chấp hành tốt chủ trương, đường lối chính sách của Đảng, Nhà nước. </w:t>
            </w:r>
          </w:p>
          <w:p w:rsidR="00083C53" w:rsidRPr="00917DDC" w:rsidRDefault="00083C53" w:rsidP="00696B8B">
            <w:pPr>
              <w:spacing w:after="0" w:line="320" w:lineRule="exact"/>
              <w:jc w:val="both"/>
              <w:rPr>
                <w:rFonts w:eastAsia="Times New Roman" w:cs="Times New Roman"/>
                <w:b/>
                <w:bCs/>
                <w:sz w:val="26"/>
                <w:szCs w:val="26"/>
                <w:lang w:val="it-IT"/>
              </w:rPr>
            </w:pPr>
            <w:r w:rsidRPr="00917DDC">
              <w:rPr>
                <w:rFonts w:eastAsia="Times New Roman" w:cs="Times New Roman"/>
                <w:color w:val="000000"/>
                <w:sz w:val="26"/>
                <w:szCs w:val="26"/>
                <w:lang w:val="it-IT"/>
              </w:rPr>
              <w:t xml:space="preserve">- Quan điểm chính trị vững vàng, có khả năng tiếp thu và bảo vệ quan điểm, </w:t>
            </w:r>
          </w:p>
          <w:p w:rsidR="00083C53" w:rsidRPr="00917DDC" w:rsidRDefault="00083C53" w:rsidP="00696B8B">
            <w:pPr>
              <w:spacing w:after="0" w:line="320" w:lineRule="exact"/>
              <w:jc w:val="both"/>
              <w:rPr>
                <w:rFonts w:eastAsia="Times New Roman" w:cs="Times New Roman"/>
                <w:b/>
                <w:bCs/>
                <w:sz w:val="26"/>
                <w:szCs w:val="26"/>
                <w:lang w:val="it-IT"/>
              </w:rPr>
            </w:pPr>
            <w:r w:rsidRPr="00917DDC">
              <w:rPr>
                <w:rFonts w:eastAsia="Times New Roman" w:cs="Times New Roman"/>
                <w:color w:val="000000"/>
                <w:sz w:val="26"/>
                <w:szCs w:val="26"/>
                <w:lang w:val="it-IT"/>
              </w:rPr>
              <w:tab/>
              <w:t xml:space="preserve">- Biết xử lý hài hoà lợi ích cá nhân, tập thể- tổ chức và quốc gia. </w:t>
            </w:r>
          </w:p>
          <w:p w:rsidR="00083C53" w:rsidRPr="00917DDC" w:rsidRDefault="00083C53" w:rsidP="00696B8B">
            <w:pPr>
              <w:spacing w:after="0" w:line="320" w:lineRule="exact"/>
              <w:jc w:val="both"/>
              <w:rPr>
                <w:rFonts w:eastAsia="Times New Roman" w:cs="Times New Roman"/>
                <w:b/>
                <w:bCs/>
                <w:sz w:val="26"/>
                <w:szCs w:val="26"/>
                <w:lang w:val="it-IT"/>
              </w:rPr>
            </w:pPr>
            <w:r w:rsidRPr="00917DDC">
              <w:rPr>
                <w:rFonts w:eastAsia="Times New Roman" w:cs="Times New Roman"/>
                <w:color w:val="000000"/>
                <w:sz w:val="26"/>
                <w:szCs w:val="26"/>
                <w:lang w:val="it-IT"/>
              </w:rPr>
              <w:tab/>
              <w:t xml:space="preserve">- Tinh thần trách nhiệm cao, trung thực, có ý thức tổ chức kỷ luật, tuân thủ các quy định đặc thù của nghề nghiệp. </w:t>
            </w:r>
          </w:p>
          <w:p w:rsidR="00083C53" w:rsidRPr="00917DDC" w:rsidRDefault="00083C53" w:rsidP="00696B8B">
            <w:pPr>
              <w:spacing w:after="0" w:line="320" w:lineRule="exact"/>
              <w:jc w:val="both"/>
              <w:rPr>
                <w:rFonts w:eastAsia="Times New Roman" w:cs="Times New Roman"/>
                <w:color w:val="000000"/>
                <w:sz w:val="26"/>
                <w:szCs w:val="26"/>
                <w:lang w:val="it-IT"/>
              </w:rPr>
            </w:pPr>
            <w:r w:rsidRPr="00917DDC">
              <w:rPr>
                <w:rFonts w:eastAsia="Times New Roman" w:cs="Times New Roman"/>
                <w:color w:val="000000"/>
                <w:sz w:val="26"/>
                <w:szCs w:val="26"/>
                <w:lang w:val="it-IT"/>
              </w:rPr>
              <w:tab/>
              <w:t xml:space="preserve">- Đáp ứng các yêu cầu đạo đức cá nhân và đạo đức nghề nghiệp. </w:t>
            </w:r>
          </w:p>
        </w:tc>
        <w:tc>
          <w:tcPr>
            <w:tcW w:w="6946" w:type="dxa"/>
          </w:tcPr>
          <w:p w:rsidR="00083C53" w:rsidRPr="00917DDC" w:rsidRDefault="00083C53" w:rsidP="00696B8B">
            <w:pPr>
              <w:widowControl w:val="0"/>
              <w:spacing w:after="0" w:line="320" w:lineRule="exact"/>
              <w:jc w:val="both"/>
              <w:rPr>
                <w:rFonts w:eastAsia="Calibri" w:cs="Times New Roman"/>
                <w:b/>
                <w:sz w:val="26"/>
                <w:szCs w:val="26"/>
                <w:lang w:val="vi-VN"/>
              </w:rPr>
            </w:pPr>
            <w:r w:rsidRPr="00917DDC">
              <w:rPr>
                <w:rFonts w:eastAsia="Calibri" w:cs="Times New Roman"/>
                <w:b/>
                <w:sz w:val="26"/>
                <w:szCs w:val="26"/>
                <w:lang w:val="vi-VN"/>
              </w:rPr>
              <w:lastRenderedPageBreak/>
              <w:t xml:space="preserve">1. Yêu cầu về kiến thức </w:t>
            </w:r>
          </w:p>
          <w:p w:rsidR="00083C53" w:rsidRPr="00917DDC" w:rsidRDefault="00083C53" w:rsidP="00696B8B">
            <w:pPr>
              <w:widowControl w:val="0"/>
              <w:pBdr>
                <w:top w:val="nil"/>
                <w:left w:val="nil"/>
                <w:bottom w:val="nil"/>
                <w:right w:val="nil"/>
                <w:between w:val="nil"/>
              </w:pBdr>
              <w:spacing w:after="0" w:line="320" w:lineRule="exact"/>
              <w:ind w:left="129" w:right="110"/>
              <w:jc w:val="both"/>
              <w:rPr>
                <w:rFonts w:eastAsia="Times New Roman" w:cs="Times New Roman"/>
                <w:color w:val="000000"/>
                <w:sz w:val="26"/>
                <w:szCs w:val="26"/>
                <w:lang w:val="vi-VN"/>
              </w:rPr>
            </w:pPr>
            <w:r w:rsidRPr="00917DDC">
              <w:rPr>
                <w:rFonts w:eastAsia="Times New Roman" w:cs="Times New Roman"/>
                <w:color w:val="000000"/>
                <w:sz w:val="26"/>
                <w:szCs w:val="26"/>
                <w:lang w:val="vi-VN"/>
              </w:rPr>
              <w:t xml:space="preserve">Học viên tốt nghiệp chuyên ngành Kế toán doanh nghiệp trình độ Thạc sĩ chuyên ngành Kế toán của Học viện Tài chính đạt chuẩn về kiến thức giáo dục sau đại học theo quy định của Bộ Giáo dục và Đào tạo, nắm vững nguyên lý, quy luật tự nhiên - xã hội. Có đủ kiến thức về lý luận chính trị, kinh tế xã hội và kiến thức của ngành và chuyên ngành đào tạo, cụ thể như sau: </w:t>
            </w:r>
          </w:p>
          <w:p w:rsidR="00083C53" w:rsidRPr="00917DDC" w:rsidRDefault="00083C53" w:rsidP="00696B8B">
            <w:pPr>
              <w:widowControl w:val="0"/>
              <w:pBdr>
                <w:top w:val="nil"/>
                <w:left w:val="nil"/>
                <w:bottom w:val="nil"/>
                <w:right w:val="nil"/>
                <w:between w:val="nil"/>
              </w:pBdr>
              <w:spacing w:after="0" w:line="320" w:lineRule="exact"/>
              <w:ind w:right="129"/>
              <w:jc w:val="both"/>
              <w:rPr>
                <w:rFonts w:eastAsia="Times New Roman" w:cs="Times New Roman"/>
                <w:color w:val="000000"/>
                <w:sz w:val="26"/>
                <w:szCs w:val="26"/>
                <w:lang w:val="vi-VN"/>
              </w:rPr>
            </w:pPr>
            <w:r w:rsidRPr="00917DDC">
              <w:rPr>
                <w:rFonts w:eastAsia="Times New Roman" w:cs="Times New Roman"/>
                <w:color w:val="000000"/>
                <w:sz w:val="26"/>
                <w:szCs w:val="26"/>
                <w:lang w:val="vi-VN"/>
              </w:rPr>
              <w:t>- Đảm bảo nền kiến thức giáo dục về lý luận chính trị theo quy định của Bộ Giáo dục và Đào tạo đối với n</w:t>
            </w:r>
            <w:r w:rsidRPr="00917DDC">
              <w:rPr>
                <w:rFonts w:eastAsia="Times New Roman" w:cs="Times New Roman"/>
                <w:color w:val="000000"/>
                <w:sz w:val="26"/>
                <w:szCs w:val="26"/>
                <w:u w:val="single"/>
                <w:lang w:val="vi-VN"/>
              </w:rPr>
              <w:t>g</w:t>
            </w:r>
            <w:r w:rsidRPr="00917DDC">
              <w:rPr>
                <w:rFonts w:eastAsia="Times New Roman" w:cs="Times New Roman"/>
                <w:color w:val="000000"/>
                <w:sz w:val="26"/>
                <w:szCs w:val="26"/>
                <w:lang w:val="vi-VN"/>
              </w:rPr>
              <w:t xml:space="preserve">ành kế toán, bao gồm: Triết học, Phương pháp nghiên cứu khoa học; </w:t>
            </w:r>
          </w:p>
          <w:p w:rsidR="00083C53" w:rsidRPr="00917DDC" w:rsidRDefault="00083C53" w:rsidP="00696B8B">
            <w:pPr>
              <w:widowControl w:val="0"/>
              <w:pBdr>
                <w:top w:val="nil"/>
                <w:left w:val="nil"/>
                <w:bottom w:val="nil"/>
                <w:right w:val="nil"/>
                <w:between w:val="nil"/>
              </w:pBdr>
              <w:spacing w:after="0" w:line="320" w:lineRule="exact"/>
              <w:ind w:right="143"/>
              <w:jc w:val="both"/>
              <w:rPr>
                <w:rFonts w:eastAsia="Times New Roman" w:cs="Times New Roman"/>
                <w:color w:val="000000"/>
                <w:sz w:val="26"/>
                <w:szCs w:val="26"/>
                <w:lang w:val="vi-VN"/>
              </w:rPr>
            </w:pPr>
            <w:r w:rsidRPr="00917DDC">
              <w:rPr>
                <w:rFonts w:eastAsia="Times New Roman" w:cs="Times New Roman"/>
                <w:color w:val="000000"/>
                <w:sz w:val="26"/>
                <w:szCs w:val="26"/>
                <w:lang w:val="vi-VN"/>
              </w:rPr>
              <w:t xml:space="preserve">- Có kiến thức cơ sở ngành: Kinh tế học tiền tệ, ngân hàng, thị trường tài chính, Quản lý nhà nước về kinh tế; Luật kinh tế nâng cao, Thương mại và đầu tư quốc tế... </w:t>
            </w:r>
          </w:p>
          <w:p w:rsidR="00083C53" w:rsidRPr="00917DDC" w:rsidRDefault="00083C53" w:rsidP="00696B8B">
            <w:pPr>
              <w:widowControl w:val="0"/>
              <w:pBdr>
                <w:top w:val="nil"/>
                <w:left w:val="nil"/>
                <w:bottom w:val="nil"/>
                <w:right w:val="nil"/>
                <w:between w:val="nil"/>
              </w:pBdr>
              <w:spacing w:after="0" w:line="320" w:lineRule="exact"/>
              <w:ind w:right="134"/>
              <w:jc w:val="both"/>
              <w:rPr>
                <w:rFonts w:eastAsia="Times New Roman" w:cs="Times New Roman"/>
                <w:color w:val="000000"/>
                <w:sz w:val="26"/>
                <w:szCs w:val="26"/>
                <w:lang w:val="vi-VN"/>
              </w:rPr>
            </w:pPr>
            <w:r w:rsidRPr="00917DDC">
              <w:rPr>
                <w:rFonts w:eastAsia="Times New Roman" w:cs="Times New Roman"/>
                <w:color w:val="000000"/>
                <w:sz w:val="26"/>
                <w:szCs w:val="26"/>
                <w:lang w:val="vi-VN"/>
              </w:rPr>
              <w:t xml:space="preserve">- Nắm vững kiến thức căn bản và hiện đại về ngành kế toán: Tổng luận về kế toán, Kế toán tài chính nâng cao, Kế toán quản trị nâng cao, Kiểm toán Báo cáo tài chính nâng cao, Kế toán tái cấu trúc doanh nghiệp, Phân tích tài chính doanh nghiệp.. </w:t>
            </w:r>
          </w:p>
          <w:p w:rsidR="00083C53" w:rsidRPr="00917DDC" w:rsidRDefault="00083C53" w:rsidP="00696B8B">
            <w:pPr>
              <w:widowControl w:val="0"/>
              <w:pBdr>
                <w:top w:val="nil"/>
                <w:left w:val="nil"/>
                <w:bottom w:val="nil"/>
                <w:right w:val="nil"/>
                <w:between w:val="nil"/>
              </w:pBdr>
              <w:spacing w:after="0" w:line="320" w:lineRule="exact"/>
              <w:ind w:right="134"/>
              <w:jc w:val="both"/>
              <w:rPr>
                <w:rFonts w:eastAsia="Times New Roman" w:cs="Times New Roman"/>
                <w:color w:val="000000"/>
                <w:sz w:val="26"/>
                <w:szCs w:val="26"/>
                <w:lang w:val="vi-VN"/>
              </w:rPr>
            </w:pPr>
            <w:r w:rsidRPr="00917DDC">
              <w:rPr>
                <w:rFonts w:eastAsia="Times New Roman" w:cs="Times New Roman"/>
                <w:color w:val="000000"/>
                <w:sz w:val="26"/>
                <w:szCs w:val="26"/>
                <w:lang w:val="vi-VN"/>
              </w:rPr>
              <w:t xml:space="preserve">- Có kiến thức bổ trợ và phát triển sang các ngành đào tạo khác của trường thuộc khối ngành kinh tế, kinh doanh và quản lý: </w:t>
            </w:r>
            <w:r w:rsidRPr="00917DDC">
              <w:rPr>
                <w:rFonts w:eastAsia="Times New Roman" w:cs="Times New Roman"/>
                <w:color w:val="000000"/>
                <w:sz w:val="26"/>
                <w:szCs w:val="26"/>
                <w:lang w:val="vi-VN"/>
              </w:rPr>
              <w:lastRenderedPageBreak/>
              <w:t>Tài chính công nâng cao, Quản trị tài chính nâng cao</w:t>
            </w:r>
          </w:p>
          <w:p w:rsidR="00083C53" w:rsidRPr="00917DDC" w:rsidRDefault="00083C53" w:rsidP="00696B8B">
            <w:pPr>
              <w:widowControl w:val="0"/>
              <w:pBdr>
                <w:top w:val="nil"/>
                <w:left w:val="nil"/>
                <w:bottom w:val="nil"/>
                <w:right w:val="nil"/>
                <w:between w:val="nil"/>
              </w:pBdr>
              <w:spacing w:after="0" w:line="320" w:lineRule="exact"/>
              <w:ind w:right="134"/>
              <w:jc w:val="both"/>
              <w:rPr>
                <w:rFonts w:eastAsia="Times New Roman" w:cs="Times New Roman"/>
                <w:color w:val="000000"/>
                <w:sz w:val="26"/>
                <w:szCs w:val="26"/>
                <w:lang w:val="vi-VN"/>
              </w:rPr>
            </w:pPr>
            <w:r w:rsidRPr="00917DDC">
              <w:rPr>
                <w:rFonts w:eastAsia="Calibri" w:cs="Times New Roman"/>
                <w:b/>
                <w:sz w:val="26"/>
                <w:szCs w:val="26"/>
                <w:lang w:val="vi-VN"/>
              </w:rPr>
              <w:t>2. Yêu cầu về kỹ năng</w:t>
            </w:r>
          </w:p>
          <w:p w:rsidR="00083C53" w:rsidRPr="00917DDC" w:rsidRDefault="00083C53" w:rsidP="00696B8B">
            <w:pPr>
              <w:widowControl w:val="0"/>
              <w:pBdr>
                <w:top w:val="nil"/>
                <w:left w:val="nil"/>
                <w:bottom w:val="nil"/>
                <w:right w:val="nil"/>
                <w:between w:val="nil"/>
              </w:pBdr>
              <w:spacing w:after="0" w:line="320" w:lineRule="exact"/>
              <w:ind w:right="172"/>
              <w:jc w:val="both"/>
              <w:rPr>
                <w:rFonts w:eastAsia="Times New Roman" w:cs="Times New Roman"/>
                <w:color w:val="000000"/>
                <w:sz w:val="26"/>
                <w:szCs w:val="26"/>
                <w:lang w:val="vi-VN"/>
              </w:rPr>
            </w:pPr>
            <w:r w:rsidRPr="00917DDC">
              <w:rPr>
                <w:rFonts w:eastAsia="Times New Roman" w:cs="Times New Roman"/>
                <w:color w:val="000000"/>
                <w:sz w:val="26"/>
                <w:szCs w:val="26"/>
                <w:lang w:val="vi-VN"/>
              </w:rPr>
              <w:t xml:space="preserve">Học viên tốt nghiệp đạt chuẩn các kỹ năng chung căn bản của ngành và kỹ năng chuyên sâu của chuyên ngành kế toán: </w:t>
            </w:r>
          </w:p>
          <w:p w:rsidR="00083C53" w:rsidRPr="00917DDC" w:rsidRDefault="00083C53" w:rsidP="00696B8B">
            <w:pPr>
              <w:widowControl w:val="0"/>
              <w:pBdr>
                <w:top w:val="nil"/>
                <w:left w:val="nil"/>
                <w:bottom w:val="nil"/>
                <w:right w:val="nil"/>
                <w:between w:val="nil"/>
              </w:pBdr>
              <w:spacing w:after="0" w:line="320" w:lineRule="exact"/>
              <w:ind w:right="172"/>
              <w:jc w:val="both"/>
              <w:rPr>
                <w:rFonts w:eastAsia="Times New Roman" w:cs="Times New Roman"/>
                <w:color w:val="000000"/>
                <w:sz w:val="26"/>
                <w:szCs w:val="26"/>
                <w:lang w:val="vi-VN"/>
              </w:rPr>
            </w:pPr>
            <w:r w:rsidRPr="00917DDC">
              <w:rPr>
                <w:rFonts w:eastAsia="Times New Roman" w:cs="Times New Roman"/>
                <w:color w:val="000000"/>
                <w:sz w:val="26"/>
                <w:szCs w:val="26"/>
                <w:lang w:val="vi-VN"/>
              </w:rPr>
              <w:t xml:space="preserve">- Có khả năng tổ chức và thực hiện công tác kế toán, kiểm toán tại các doanh nghiệp; có kỹ năng xây dựng và đề xuất các chính sách về kế toán ở các cấp, các ngành; có kỹ năng tổ chức ứng dụng công nghệ thông tin trong công tác kế toán. </w:t>
            </w:r>
          </w:p>
          <w:p w:rsidR="00083C53" w:rsidRPr="00917DDC" w:rsidRDefault="00083C53" w:rsidP="00696B8B">
            <w:pPr>
              <w:widowControl w:val="0"/>
              <w:pBdr>
                <w:top w:val="nil"/>
                <w:left w:val="nil"/>
                <w:bottom w:val="nil"/>
                <w:right w:val="nil"/>
                <w:between w:val="nil"/>
              </w:pBdr>
              <w:spacing w:after="0" w:line="320" w:lineRule="exact"/>
              <w:ind w:right="172"/>
              <w:jc w:val="both"/>
              <w:rPr>
                <w:rFonts w:eastAsia="Times New Roman" w:cs="Times New Roman"/>
                <w:color w:val="000000"/>
                <w:sz w:val="26"/>
                <w:szCs w:val="26"/>
                <w:lang w:val="vi-VN"/>
              </w:rPr>
            </w:pPr>
            <w:r w:rsidRPr="00917DDC">
              <w:rPr>
                <w:rFonts w:eastAsia="Times New Roman" w:cs="Times New Roman"/>
                <w:color w:val="000000"/>
                <w:sz w:val="26"/>
                <w:szCs w:val="26"/>
                <w:lang w:val="vi-VN"/>
              </w:rPr>
              <w:t xml:space="preserve">- Có khả năng tổ chức, thiết lập, triển khai, thực hiện và vận dụng chế độ kế toán thông qua việc vận dụng hệ thống chứng từ kế toán, hệ thống tài khoản kế toán, hệ thống sổ sách kế toán, hệ thống báo cáo tài chính của doanh nghiệp; </w:t>
            </w:r>
          </w:p>
          <w:p w:rsidR="00083C53" w:rsidRPr="00917DDC" w:rsidRDefault="00083C53" w:rsidP="00696B8B">
            <w:pPr>
              <w:widowControl w:val="0"/>
              <w:pBdr>
                <w:top w:val="nil"/>
                <w:left w:val="nil"/>
                <w:bottom w:val="nil"/>
                <w:right w:val="nil"/>
                <w:between w:val="nil"/>
              </w:pBdr>
              <w:spacing w:after="0" w:line="320" w:lineRule="exact"/>
              <w:ind w:right="172"/>
              <w:jc w:val="both"/>
              <w:rPr>
                <w:rFonts w:eastAsia="Times New Roman" w:cs="Times New Roman"/>
                <w:color w:val="000000"/>
                <w:sz w:val="26"/>
                <w:szCs w:val="26"/>
                <w:lang w:val="vi-VN"/>
              </w:rPr>
            </w:pPr>
            <w:r w:rsidRPr="00917DDC">
              <w:rPr>
                <w:rFonts w:eastAsia="Times New Roman" w:cs="Times New Roman"/>
                <w:color w:val="000000"/>
                <w:sz w:val="26"/>
                <w:szCs w:val="26"/>
                <w:lang w:val="vi-VN"/>
              </w:rPr>
              <w:t xml:space="preserve">- Có khả năng tổ chức lập và phân tích báo cáo tài chính, lập các quyết toán thuế; - Có khả năng cập nhật, xử lý, phân tích, đánh giá số liệu và tham mưu về lĩnh vực kinh tế như: kế toán, kiểm toán, tài chính ngân hàng cho Ban lãnh đạo doanh nghiệp; các cơ quan quản lý nhà nước và các tổ chức kinh tế xã hội khác. </w:t>
            </w:r>
          </w:p>
          <w:p w:rsidR="00083C53" w:rsidRPr="00917DDC" w:rsidRDefault="00083C53" w:rsidP="00696B8B">
            <w:pPr>
              <w:widowControl w:val="0"/>
              <w:pBdr>
                <w:top w:val="nil"/>
                <w:left w:val="nil"/>
                <w:bottom w:val="nil"/>
                <w:right w:val="nil"/>
                <w:between w:val="nil"/>
              </w:pBdr>
              <w:spacing w:after="0" w:line="320" w:lineRule="exact"/>
              <w:ind w:right="167"/>
              <w:jc w:val="both"/>
              <w:rPr>
                <w:rFonts w:eastAsia="Times New Roman" w:cs="Times New Roman"/>
                <w:color w:val="000000"/>
                <w:sz w:val="26"/>
                <w:szCs w:val="26"/>
                <w:lang w:val="vi-VN"/>
              </w:rPr>
            </w:pPr>
            <w:r w:rsidRPr="00917DDC">
              <w:rPr>
                <w:rFonts w:eastAsia="Times New Roman" w:cs="Times New Roman"/>
                <w:color w:val="000000"/>
                <w:sz w:val="26"/>
                <w:szCs w:val="26"/>
                <w:lang w:val="vi-VN"/>
              </w:rPr>
              <w:t xml:space="preserve">- Có tư duy logic, sáng tạo, dám nghĩ, dám làm; chủ động thực hiện nhiệm vụ được giao. Có khả năng làm việc độc lập, làm việc theo nhóm, xây dựng và phát triển mối quan hệ với tập thể, các đối tác. Biết tổ chức và điều hành hoạt động nhóm làm việc hiệu quả sẵn sàng hợp tác trong công việc và thiết lập các mối quan hệ công việc với đồng nghiệp, khách hàng. </w:t>
            </w:r>
          </w:p>
          <w:p w:rsidR="00083C53" w:rsidRPr="00917DDC" w:rsidRDefault="00083C53" w:rsidP="00696B8B">
            <w:pPr>
              <w:widowControl w:val="0"/>
              <w:pBdr>
                <w:top w:val="nil"/>
                <w:left w:val="nil"/>
                <w:bottom w:val="nil"/>
                <w:right w:val="nil"/>
                <w:between w:val="nil"/>
              </w:pBdr>
              <w:spacing w:after="0" w:line="320" w:lineRule="exact"/>
              <w:ind w:right="187"/>
              <w:jc w:val="both"/>
              <w:rPr>
                <w:rFonts w:eastAsia="Times New Roman" w:cs="Times New Roman"/>
                <w:color w:val="000000"/>
                <w:sz w:val="26"/>
                <w:szCs w:val="26"/>
                <w:lang w:val="vi-VN"/>
              </w:rPr>
            </w:pPr>
            <w:r w:rsidRPr="00917DDC">
              <w:rPr>
                <w:rFonts w:eastAsia="Times New Roman" w:cs="Times New Roman"/>
                <w:color w:val="000000"/>
                <w:sz w:val="26"/>
                <w:szCs w:val="26"/>
                <w:lang w:val="vi-VN"/>
              </w:rPr>
              <w:t>- Biết xây dựng kế hoạch và sử dụng thời gian, các nguồn lực. Biết lựa chọn những công việc cần ưu tiên và khả năng tổ chức thực hiện một cách khoa học, hiệu quả.</w:t>
            </w:r>
          </w:p>
          <w:p w:rsidR="00083C53" w:rsidRPr="00917DDC" w:rsidRDefault="00083C53" w:rsidP="00696B8B">
            <w:pPr>
              <w:widowControl w:val="0"/>
              <w:pBdr>
                <w:top w:val="nil"/>
                <w:left w:val="nil"/>
                <w:bottom w:val="nil"/>
                <w:right w:val="nil"/>
                <w:between w:val="nil"/>
              </w:pBdr>
              <w:spacing w:after="0" w:line="320" w:lineRule="exact"/>
              <w:ind w:right="187"/>
              <w:jc w:val="both"/>
              <w:rPr>
                <w:rFonts w:eastAsia="Times New Roman" w:cs="Times New Roman"/>
                <w:color w:val="000000"/>
                <w:sz w:val="26"/>
                <w:szCs w:val="26"/>
                <w:lang w:val="vi-VN"/>
              </w:rPr>
            </w:pPr>
            <w:r w:rsidRPr="00917DDC">
              <w:rPr>
                <w:rFonts w:eastAsia="Times New Roman" w:cs="Times New Roman"/>
                <w:color w:val="000000"/>
                <w:sz w:val="26"/>
                <w:szCs w:val="26"/>
                <w:lang w:val="vi-VN"/>
              </w:rPr>
              <w:t xml:space="preserve">- Biết lắng nghe, thảo luận, thuyết phục, tôn trọng, trợ giúp, chia sẻ, chung sức với các thành viên trong và ngoài đơn vị. </w:t>
            </w:r>
          </w:p>
          <w:p w:rsidR="00083C53" w:rsidRPr="00917DDC" w:rsidRDefault="00083C53" w:rsidP="00696B8B">
            <w:pPr>
              <w:widowControl w:val="0"/>
              <w:pBdr>
                <w:top w:val="nil"/>
                <w:left w:val="nil"/>
                <w:bottom w:val="nil"/>
                <w:right w:val="nil"/>
                <w:between w:val="nil"/>
              </w:pBdr>
              <w:spacing w:after="0" w:line="320" w:lineRule="exact"/>
              <w:ind w:right="191"/>
              <w:jc w:val="both"/>
              <w:rPr>
                <w:rFonts w:eastAsia="Times New Roman" w:cs="Times New Roman"/>
                <w:color w:val="000000"/>
                <w:sz w:val="26"/>
                <w:szCs w:val="26"/>
                <w:lang w:val="vi-VN"/>
              </w:rPr>
            </w:pPr>
            <w:r w:rsidRPr="00917DDC">
              <w:rPr>
                <w:rFonts w:eastAsia="Times New Roman" w:cs="Times New Roman"/>
                <w:color w:val="000000"/>
                <w:sz w:val="26"/>
                <w:szCs w:val="26"/>
                <w:lang w:val="vi-VN"/>
              </w:rPr>
              <w:t xml:space="preserve">- Biết sử dụng tổng hợp các kỹ năng trong giao tiếp như: Lắng </w:t>
            </w:r>
            <w:r w:rsidRPr="00917DDC">
              <w:rPr>
                <w:rFonts w:eastAsia="Times New Roman" w:cs="Times New Roman"/>
                <w:color w:val="000000"/>
                <w:sz w:val="26"/>
                <w:szCs w:val="26"/>
                <w:lang w:val="vi-VN"/>
              </w:rPr>
              <w:lastRenderedPageBreak/>
              <w:t xml:space="preserve">nghe, đàm phán, đặt câu hỏi, thuyết trình, xử lý các phản hồi của khách hàng và giao tiếp qua điện thoại. </w:t>
            </w:r>
          </w:p>
          <w:p w:rsidR="00083C53" w:rsidRPr="00917DDC" w:rsidRDefault="00083C53" w:rsidP="00696B8B">
            <w:pPr>
              <w:widowControl w:val="0"/>
              <w:pBdr>
                <w:top w:val="nil"/>
                <w:left w:val="nil"/>
                <w:bottom w:val="nil"/>
                <w:right w:val="nil"/>
                <w:between w:val="nil"/>
              </w:pBdr>
              <w:spacing w:after="0" w:line="320" w:lineRule="exact"/>
              <w:ind w:right="191"/>
              <w:jc w:val="both"/>
              <w:rPr>
                <w:rFonts w:eastAsia="Times New Roman" w:cs="Times New Roman"/>
                <w:color w:val="000000"/>
                <w:sz w:val="26"/>
                <w:szCs w:val="26"/>
                <w:lang w:val="vi-VN"/>
              </w:rPr>
            </w:pPr>
            <w:r w:rsidRPr="00917DDC">
              <w:rPr>
                <w:rFonts w:eastAsia="Times New Roman" w:cs="Times New Roman"/>
                <w:color w:val="000000"/>
                <w:sz w:val="26"/>
                <w:szCs w:val="26"/>
                <w:lang w:val="vi-VN"/>
              </w:rPr>
              <w:t xml:space="preserve">- Biết kết hợp giữa kỹ năng “cứng” và kỹ năng “mềm” trong giải quyết công việc được giao đạt hiệu quả cao. </w:t>
            </w:r>
          </w:p>
          <w:p w:rsidR="00083C53" w:rsidRPr="00917DDC" w:rsidRDefault="00083C53" w:rsidP="00696B8B">
            <w:pPr>
              <w:widowControl w:val="0"/>
              <w:pBdr>
                <w:top w:val="nil"/>
                <w:left w:val="nil"/>
                <w:bottom w:val="nil"/>
                <w:right w:val="nil"/>
                <w:between w:val="nil"/>
              </w:pBdr>
              <w:spacing w:after="0" w:line="320" w:lineRule="exact"/>
              <w:ind w:right="191"/>
              <w:jc w:val="both"/>
              <w:rPr>
                <w:rFonts w:eastAsia="Times New Roman" w:cs="Times New Roman"/>
                <w:color w:val="000000"/>
                <w:sz w:val="26"/>
                <w:szCs w:val="26"/>
                <w:lang w:val="vi-VN"/>
              </w:rPr>
            </w:pPr>
            <w:r w:rsidRPr="00917DDC">
              <w:rPr>
                <w:rFonts w:eastAsia="Calibri" w:cs="Times New Roman"/>
                <w:sz w:val="26"/>
                <w:szCs w:val="26"/>
                <w:lang w:val="vi-VN"/>
              </w:rPr>
              <w:t>- Có khả năng sử dụng tiếng Anh trong giao tiếp và hoạt động chuyên môn, đạt trình độ tiếng Anh B1 Khung Châu Âu hoặc TOEIC 450 (hoặc tương đương) trở lên.</w:t>
            </w:r>
          </w:p>
          <w:p w:rsidR="00083C53" w:rsidRPr="00917DDC" w:rsidRDefault="00083C53" w:rsidP="00696B8B">
            <w:pPr>
              <w:widowControl w:val="0"/>
              <w:pBdr>
                <w:top w:val="nil"/>
                <w:left w:val="nil"/>
                <w:bottom w:val="nil"/>
                <w:right w:val="nil"/>
                <w:between w:val="nil"/>
              </w:pBdr>
              <w:spacing w:after="0" w:line="320" w:lineRule="exact"/>
              <w:ind w:right="167"/>
              <w:jc w:val="both"/>
              <w:rPr>
                <w:rFonts w:eastAsia="Times New Roman" w:cs="Times New Roman"/>
                <w:color w:val="000000"/>
                <w:sz w:val="26"/>
                <w:szCs w:val="26"/>
                <w:lang w:val="vi-VN"/>
              </w:rPr>
            </w:pPr>
            <w:r w:rsidRPr="00917DDC">
              <w:rPr>
                <w:rFonts w:eastAsia="Times New Roman" w:cs="Times New Roman"/>
                <w:color w:val="000000"/>
                <w:sz w:val="26"/>
                <w:szCs w:val="26"/>
                <w:lang w:val="vi-VN"/>
              </w:rPr>
              <w:t xml:space="preserve">- Kỹ năng tin học : Có khả năng soạn thảo văn bản và các phần mềm kế toán để vận dụng trong thực tế công tác kế toán, kiểm toán, phân tích </w:t>
            </w:r>
          </w:p>
          <w:p w:rsidR="00083C53" w:rsidRPr="00917DDC" w:rsidRDefault="00083C53" w:rsidP="00696B8B">
            <w:pPr>
              <w:widowControl w:val="0"/>
              <w:spacing w:after="0" w:line="320" w:lineRule="exact"/>
              <w:jc w:val="both"/>
              <w:rPr>
                <w:rFonts w:eastAsia="Calibri" w:cs="Times New Roman"/>
                <w:b/>
                <w:sz w:val="26"/>
                <w:szCs w:val="26"/>
                <w:lang w:val="vi-VN"/>
              </w:rPr>
            </w:pPr>
            <w:r w:rsidRPr="00917DDC">
              <w:rPr>
                <w:rFonts w:eastAsia="Calibri" w:cs="Times New Roman"/>
                <w:b/>
                <w:sz w:val="26"/>
                <w:szCs w:val="26"/>
                <w:lang w:val="vi-VN"/>
              </w:rPr>
              <w:t>3. Yêu cầu về năng lực tự chủ và trách nhiệm</w:t>
            </w:r>
          </w:p>
          <w:p w:rsidR="00083C53" w:rsidRPr="00917DDC" w:rsidRDefault="00083C53" w:rsidP="00696B8B">
            <w:pPr>
              <w:widowControl w:val="0"/>
              <w:pBdr>
                <w:top w:val="nil"/>
                <w:left w:val="nil"/>
                <w:bottom w:val="nil"/>
                <w:right w:val="nil"/>
                <w:between w:val="nil"/>
              </w:pBdr>
              <w:spacing w:after="0" w:line="320" w:lineRule="exact"/>
              <w:ind w:right="167"/>
              <w:jc w:val="both"/>
              <w:rPr>
                <w:rFonts w:eastAsia="Times New Roman" w:cs="Times New Roman"/>
                <w:color w:val="000000"/>
                <w:sz w:val="26"/>
                <w:szCs w:val="26"/>
                <w:lang w:val="vi-VN"/>
              </w:rPr>
            </w:pPr>
            <w:r w:rsidRPr="00917DDC">
              <w:rPr>
                <w:rFonts w:eastAsia="Times New Roman" w:cs="Times New Roman"/>
                <w:color w:val="000000"/>
                <w:sz w:val="26"/>
                <w:szCs w:val="26"/>
                <w:lang w:val="vi-VN"/>
              </w:rPr>
              <w:t xml:space="preserve">Có năng lực phát hiện và giải quyết các vấn đề thuộc chuyên môn kế toán kiểm toán; đề xuất những sáng kiến có giá trị; có khả năng tự định hướn: cá nhân, thích nghi với môi trường làm việc có tính cạnh tranh cao và năng lực dẫn dắt chuyên môn; đưa ra được những kết luận mang tính chuyên gia về các vấn đề phức tạp của chuyên môn, nghiệp vụ; bảo vệ và chịu trách nhiệm về những kết luận chuyên môn; có khả năng xây dựng, thẩm định các nội dung về tổ chức công tác kế toán và kiểm toán; có năng lực phát huy trí tuệ tập thể trong quản lý và hoạt động chuyên môn; có khả năng nhận định đánh giá và quyết định phương hướng phát triển nhiệm vụ công việc được giao; có khả năng dẫn dắt chuyên môn để xử lý những vấn đề lớn có liên quan đến kế toán kiểm toán. </w:t>
            </w:r>
          </w:p>
          <w:p w:rsidR="00083C53" w:rsidRPr="00917DDC" w:rsidRDefault="00083C53" w:rsidP="00696B8B">
            <w:pPr>
              <w:widowControl w:val="0"/>
              <w:spacing w:after="0" w:line="320" w:lineRule="exact"/>
              <w:jc w:val="both"/>
              <w:rPr>
                <w:rFonts w:eastAsia="Calibri" w:cs="Times New Roman"/>
                <w:b/>
                <w:sz w:val="26"/>
                <w:szCs w:val="26"/>
                <w:lang w:val="vi-VN"/>
              </w:rPr>
            </w:pPr>
            <w:r w:rsidRPr="00917DDC">
              <w:rPr>
                <w:rFonts w:eastAsia="Calibri" w:cs="Times New Roman"/>
                <w:b/>
                <w:sz w:val="26"/>
                <w:szCs w:val="26"/>
                <w:lang w:val="vi-VN"/>
              </w:rPr>
              <w:t xml:space="preserve">4. Yêu cầu về thái độ </w:t>
            </w:r>
          </w:p>
          <w:p w:rsidR="00083C53" w:rsidRPr="00917DDC" w:rsidRDefault="00083C53" w:rsidP="00696B8B">
            <w:pPr>
              <w:widowControl w:val="0"/>
              <w:spacing w:after="0" w:line="320" w:lineRule="exact"/>
              <w:jc w:val="both"/>
              <w:rPr>
                <w:rFonts w:eastAsia="Calibri" w:cs="Times New Roman"/>
                <w:b/>
                <w:sz w:val="26"/>
                <w:szCs w:val="26"/>
                <w:lang w:val="vi-VN"/>
              </w:rPr>
            </w:pPr>
            <w:r w:rsidRPr="00917DDC">
              <w:rPr>
                <w:rFonts w:eastAsia="Calibri" w:cs="Times New Roman"/>
                <w:sz w:val="26"/>
                <w:szCs w:val="26"/>
                <w:lang w:val="vi-VN"/>
              </w:rPr>
              <w:t>- Có đạo đức và lối sống lành mạnh, trên cơ sở nắm vững và chấp hành đường lối chủ trương chính sách của Đảng, pháp luật của Nhà nước nói chung và pháp luật về kế toán, kiểm toán nói riêng.</w:t>
            </w:r>
          </w:p>
          <w:p w:rsidR="00083C53" w:rsidRPr="00917DDC" w:rsidRDefault="00083C53" w:rsidP="00696B8B">
            <w:pPr>
              <w:widowControl w:val="0"/>
              <w:spacing w:after="0" w:line="320" w:lineRule="exact"/>
              <w:jc w:val="both"/>
              <w:rPr>
                <w:rFonts w:eastAsia="Calibri" w:cs="Times New Roman"/>
                <w:sz w:val="26"/>
                <w:szCs w:val="26"/>
                <w:lang w:val="vi-VN"/>
              </w:rPr>
            </w:pPr>
            <w:r w:rsidRPr="00917DDC">
              <w:rPr>
                <w:rFonts w:eastAsia="Calibri" w:cs="Times New Roman"/>
                <w:sz w:val="26"/>
                <w:szCs w:val="26"/>
                <w:lang w:val="vi-VN"/>
              </w:rPr>
              <w:tab/>
              <w:t xml:space="preserve">- Dám nghĩ, dám làm, dám đương đầu với thử thách, chủ </w:t>
            </w:r>
            <w:r w:rsidRPr="00917DDC">
              <w:rPr>
                <w:rFonts w:eastAsia="Calibri" w:cs="Times New Roman"/>
                <w:sz w:val="26"/>
                <w:szCs w:val="26"/>
                <w:lang w:val="vi-VN"/>
              </w:rPr>
              <w:lastRenderedPageBreak/>
              <w:t>động thực hiện nhiệm vụ được giao.</w:t>
            </w:r>
          </w:p>
          <w:p w:rsidR="00083C53" w:rsidRPr="00917DDC" w:rsidRDefault="00083C53" w:rsidP="00696B8B">
            <w:pPr>
              <w:widowControl w:val="0"/>
              <w:spacing w:after="0" w:line="320" w:lineRule="exact"/>
              <w:jc w:val="both"/>
              <w:rPr>
                <w:rFonts w:eastAsia="Calibri" w:cs="Times New Roman"/>
                <w:sz w:val="26"/>
                <w:szCs w:val="26"/>
                <w:lang w:val="vi-VN"/>
              </w:rPr>
            </w:pPr>
            <w:r w:rsidRPr="00917DDC">
              <w:rPr>
                <w:rFonts w:eastAsia="Calibri" w:cs="Times New Roman"/>
                <w:sz w:val="26"/>
                <w:szCs w:val="26"/>
                <w:lang w:val="vi-VN"/>
              </w:rPr>
              <w:tab/>
              <w:t>- Có lòng yêu nghề, có yêu lao động; có các phẩm chất cá nhân như: tự tin, linh hoạt, nhiệt tình, say mê, sáng tạo, phản biện, tinh thần tự tôn, hiểu biết văn hóa, có ý thức vì cộng đồng và bảo vệ môi trường.</w:t>
            </w:r>
          </w:p>
          <w:p w:rsidR="00083C53" w:rsidRPr="00917DDC" w:rsidRDefault="00083C53" w:rsidP="00696B8B">
            <w:pPr>
              <w:widowControl w:val="0"/>
              <w:spacing w:after="0" w:line="320" w:lineRule="exact"/>
              <w:jc w:val="both"/>
              <w:rPr>
                <w:rFonts w:eastAsia="Calibri" w:cs="Times New Roman"/>
                <w:sz w:val="26"/>
                <w:szCs w:val="26"/>
                <w:lang w:val="vi-VN"/>
              </w:rPr>
            </w:pPr>
            <w:r w:rsidRPr="00917DDC">
              <w:rPr>
                <w:rFonts w:eastAsia="Calibri" w:cs="Times New Roman"/>
                <w:sz w:val="26"/>
                <w:szCs w:val="26"/>
                <w:lang w:val="vi-VN"/>
              </w:rPr>
              <w:tab/>
              <w:t>- Hành vi đạo đức nghề nghiệp tốt, tác phong công nghiệp, cẩn thận; khiêm tốn, giản dị trong sinh hoạt; sống lạc quan, giàu hoài bão, trung thực, thẳng thắn, khách quan và cầu tiến.</w:t>
            </w:r>
          </w:p>
          <w:p w:rsidR="00083C53" w:rsidRPr="00917DDC" w:rsidRDefault="00083C53" w:rsidP="00696B8B">
            <w:pPr>
              <w:widowControl w:val="0"/>
              <w:spacing w:after="0" w:line="320" w:lineRule="exact"/>
              <w:jc w:val="both"/>
              <w:rPr>
                <w:rFonts w:eastAsia="Calibri" w:cs="Times New Roman"/>
                <w:sz w:val="26"/>
                <w:szCs w:val="26"/>
                <w:lang w:val="vi-VN"/>
              </w:rPr>
            </w:pPr>
            <w:r w:rsidRPr="00917DDC">
              <w:rPr>
                <w:rFonts w:eastAsia="Calibri" w:cs="Times New Roman"/>
                <w:sz w:val="26"/>
                <w:szCs w:val="26"/>
                <w:lang w:val="vi-VN"/>
              </w:rPr>
              <w:tab/>
              <w:t>- Có ý thức giữ gìn bản sắc văn hóa dân tộc, biết giữ gìn và phát huy các giá trị văn hóa của đơn vị nơi mình công tác.</w:t>
            </w:r>
          </w:p>
          <w:p w:rsidR="00083C53" w:rsidRPr="00917DDC" w:rsidRDefault="00083C53" w:rsidP="00696B8B">
            <w:pPr>
              <w:widowControl w:val="0"/>
              <w:spacing w:after="0" w:line="320" w:lineRule="exact"/>
              <w:jc w:val="both"/>
              <w:rPr>
                <w:rFonts w:eastAsia="Calibri" w:cs="Times New Roman"/>
                <w:sz w:val="26"/>
                <w:szCs w:val="26"/>
                <w:lang w:val="vi-VN"/>
              </w:rPr>
            </w:pPr>
            <w:r w:rsidRPr="00917DDC">
              <w:rPr>
                <w:rFonts w:eastAsia="Calibri" w:cs="Times New Roman"/>
                <w:sz w:val="26"/>
                <w:szCs w:val="26"/>
                <w:lang w:val="vi-VN"/>
              </w:rPr>
              <w:tab/>
              <w:t xml:space="preserve">- Luôn có ý thức tự học, tự đào tạo, cập nhật kiến thức mới, ứng dụng sáng tạo những tiến bộ khoa học trong công việc được giao. </w:t>
            </w:r>
          </w:p>
        </w:tc>
      </w:tr>
      <w:tr w:rsidR="00083C53" w:rsidRPr="00917DDC" w:rsidTr="009E1FCF">
        <w:tc>
          <w:tcPr>
            <w:tcW w:w="563" w:type="dxa"/>
            <w:vAlign w:val="center"/>
          </w:tcPr>
          <w:p w:rsidR="00083C53" w:rsidRPr="00917DDC" w:rsidRDefault="00083C53" w:rsidP="00696B8B">
            <w:pPr>
              <w:widowControl w:val="0"/>
              <w:spacing w:after="0" w:line="320" w:lineRule="exact"/>
              <w:jc w:val="center"/>
              <w:rPr>
                <w:rFonts w:eastAsia="Times New Roman" w:cs="Times New Roman"/>
                <w:sz w:val="26"/>
                <w:szCs w:val="26"/>
                <w:lang w:val="nl-NL"/>
              </w:rPr>
            </w:pPr>
            <w:r w:rsidRPr="00917DDC">
              <w:rPr>
                <w:rFonts w:eastAsia="Times New Roman" w:cs="Times New Roman"/>
                <w:sz w:val="26"/>
                <w:szCs w:val="26"/>
                <w:lang w:val="nl-NL"/>
              </w:rPr>
              <w:lastRenderedPageBreak/>
              <w:t>III</w:t>
            </w:r>
          </w:p>
        </w:tc>
        <w:tc>
          <w:tcPr>
            <w:tcW w:w="1813" w:type="dxa"/>
          </w:tcPr>
          <w:p w:rsidR="00083C53" w:rsidRPr="00917DDC" w:rsidRDefault="00083C53" w:rsidP="00696B8B">
            <w:pPr>
              <w:widowControl w:val="0"/>
              <w:spacing w:after="0" w:line="320" w:lineRule="exact"/>
              <w:jc w:val="both"/>
              <w:rPr>
                <w:rFonts w:eastAsia="Times New Roman" w:cs="Times New Roman"/>
                <w:spacing w:val="-6"/>
                <w:sz w:val="26"/>
                <w:szCs w:val="26"/>
                <w:lang w:val="nl-NL"/>
              </w:rPr>
            </w:pPr>
            <w:r w:rsidRPr="00917DDC">
              <w:rPr>
                <w:rFonts w:eastAsia="Times New Roman" w:cs="Times New Roman"/>
                <w:spacing w:val="-6"/>
                <w:sz w:val="26"/>
                <w:szCs w:val="26"/>
                <w:lang w:val="nl-NL"/>
              </w:rPr>
              <w:t>Các chính sách, hoạt động hỗ trợ học tập, sinh hoạt cho người học</w:t>
            </w:r>
          </w:p>
        </w:tc>
        <w:tc>
          <w:tcPr>
            <w:tcW w:w="6237" w:type="dxa"/>
          </w:tcPr>
          <w:p w:rsidR="00083C53" w:rsidRPr="00917DDC" w:rsidRDefault="00083C53" w:rsidP="00696B8B">
            <w:pPr>
              <w:widowControl w:val="0"/>
              <w:spacing w:after="0" w:line="320" w:lineRule="exact"/>
              <w:jc w:val="both"/>
              <w:rPr>
                <w:rFonts w:eastAsia="Times New Roman" w:cs="Times New Roman"/>
                <w:sz w:val="26"/>
                <w:szCs w:val="26"/>
                <w:lang w:val="vi-VN"/>
              </w:rPr>
            </w:pPr>
            <w:r w:rsidRPr="00917DDC">
              <w:rPr>
                <w:rFonts w:eastAsia="Times New Roman" w:cs="Times New Roman"/>
                <w:sz w:val="26"/>
                <w:szCs w:val="26"/>
                <w:lang w:val="vi-VN"/>
              </w:rPr>
              <w:t>- Miễn giảm định mức giờ giảng đối với giảng viên của cơ sở đào tạo</w:t>
            </w:r>
          </w:p>
          <w:p w:rsidR="00083C53" w:rsidRPr="00917DDC" w:rsidRDefault="00083C53" w:rsidP="00696B8B">
            <w:pPr>
              <w:widowControl w:val="0"/>
              <w:spacing w:after="0" w:line="320" w:lineRule="exact"/>
              <w:jc w:val="both"/>
              <w:rPr>
                <w:rFonts w:eastAsia="Times New Roman" w:cs="Times New Roman"/>
                <w:sz w:val="26"/>
                <w:szCs w:val="26"/>
                <w:lang w:val="vi-VN"/>
              </w:rPr>
            </w:pPr>
            <w:r w:rsidRPr="00917DDC">
              <w:rPr>
                <w:rFonts w:eastAsia="Times New Roman" w:cs="Times New Roman"/>
                <w:sz w:val="26"/>
                <w:szCs w:val="26"/>
                <w:lang w:val="vi-VN"/>
              </w:rPr>
              <w:t>- Hỗ trợ kinh phí đăng tải thông tin nghiên cứu trên các tạp chí quốc tế đối với giảng viên của cơ sở đào tạo.</w:t>
            </w:r>
          </w:p>
          <w:p w:rsidR="00083C53" w:rsidRPr="00917DDC" w:rsidRDefault="00083C53" w:rsidP="00696B8B">
            <w:pPr>
              <w:widowControl w:val="0"/>
              <w:spacing w:after="0" w:line="320" w:lineRule="exact"/>
              <w:jc w:val="both"/>
              <w:rPr>
                <w:rFonts w:eastAsia="Times New Roman" w:cs="Times New Roman"/>
                <w:sz w:val="26"/>
                <w:szCs w:val="26"/>
                <w:lang w:val="vi-VN"/>
              </w:rPr>
            </w:pPr>
            <w:r w:rsidRPr="00917DDC">
              <w:rPr>
                <w:rFonts w:eastAsia="Times New Roman" w:cs="Times New Roman"/>
                <w:sz w:val="26"/>
                <w:szCs w:val="26"/>
                <w:lang w:val="vi-VN"/>
              </w:rPr>
              <w:t>- Hỗ trợ thủ tục đăng bài trên các tạp chí trong nước</w:t>
            </w:r>
          </w:p>
          <w:p w:rsidR="00083C53" w:rsidRPr="00917DDC" w:rsidRDefault="00083C53" w:rsidP="00696B8B">
            <w:pPr>
              <w:widowControl w:val="0"/>
              <w:spacing w:after="0" w:line="320" w:lineRule="exact"/>
              <w:jc w:val="both"/>
              <w:rPr>
                <w:rFonts w:eastAsia="Times New Roman" w:cs="Times New Roman"/>
                <w:sz w:val="26"/>
                <w:szCs w:val="26"/>
                <w:lang w:val="vi-VN"/>
              </w:rPr>
            </w:pPr>
            <w:r w:rsidRPr="00917DDC">
              <w:rPr>
                <w:rFonts w:eastAsia="Times New Roman" w:cs="Times New Roman"/>
                <w:sz w:val="26"/>
                <w:szCs w:val="26"/>
                <w:lang w:val="vi-VN"/>
              </w:rPr>
              <w:t>- Tạo điều kiện tối đa cho nghiên cứu sinh trong sinh hoạt khoa học chuyên môn tại các bộ môn chuyên ngành</w:t>
            </w:r>
          </w:p>
          <w:p w:rsidR="00083C53" w:rsidRPr="00917DDC" w:rsidRDefault="00083C53" w:rsidP="00696B8B">
            <w:pPr>
              <w:widowControl w:val="0"/>
              <w:spacing w:after="0" w:line="320" w:lineRule="exact"/>
              <w:jc w:val="both"/>
              <w:rPr>
                <w:rFonts w:eastAsia="Times New Roman" w:cs="Times New Roman"/>
                <w:sz w:val="26"/>
                <w:szCs w:val="26"/>
                <w:lang w:val="vi-VN"/>
              </w:rPr>
            </w:pPr>
            <w:r w:rsidRPr="00917DDC">
              <w:rPr>
                <w:rFonts w:eastAsia="Times New Roman" w:cs="Times New Roman"/>
                <w:sz w:val="26"/>
                <w:szCs w:val="26"/>
                <w:lang w:val="vi-VN"/>
              </w:rPr>
              <w:t>- Đảm bảo các điều kiện về cơ sở vật chất, tài liệu nghiên cứu...</w:t>
            </w:r>
          </w:p>
        </w:tc>
        <w:tc>
          <w:tcPr>
            <w:tcW w:w="6946" w:type="dxa"/>
          </w:tcPr>
          <w:p w:rsidR="00083C53" w:rsidRPr="00917DDC" w:rsidRDefault="00083C53" w:rsidP="00696B8B">
            <w:pPr>
              <w:widowControl w:val="0"/>
              <w:tabs>
                <w:tab w:val="left" w:pos="454"/>
                <w:tab w:val="left" w:pos="567"/>
              </w:tabs>
              <w:spacing w:after="0" w:line="320" w:lineRule="exact"/>
              <w:contextualSpacing/>
              <w:jc w:val="both"/>
              <w:rPr>
                <w:rFonts w:eastAsia="Times New Roman" w:cs="Times New Roman"/>
                <w:b/>
                <w:bCs/>
                <w:spacing w:val="-6"/>
                <w:sz w:val="26"/>
                <w:szCs w:val="26"/>
                <w:lang w:val="it-IT"/>
              </w:rPr>
            </w:pPr>
            <w:r w:rsidRPr="00917DDC">
              <w:rPr>
                <w:rFonts w:eastAsia="Times New Roman" w:cs="Times New Roman"/>
                <w:b/>
                <w:bCs/>
                <w:spacing w:val="-6"/>
                <w:sz w:val="26"/>
                <w:szCs w:val="26"/>
                <w:lang w:val="it-IT"/>
              </w:rPr>
              <w:t>Đối tượng và chính sách ưu tiên</w:t>
            </w:r>
            <w:r w:rsidRPr="00917DDC">
              <w:rPr>
                <w:rFonts w:eastAsia="Times New Roman" w:cs="Times New Roman"/>
                <w:b/>
                <w:bCs/>
                <w:spacing w:val="-6"/>
                <w:sz w:val="26"/>
                <w:szCs w:val="26"/>
                <w:lang w:val="vi-VN"/>
              </w:rPr>
              <w:t xml:space="preserve"> trong tuyển sinh</w:t>
            </w:r>
          </w:p>
          <w:p w:rsidR="00083C53" w:rsidRPr="00917DDC" w:rsidRDefault="00083C53" w:rsidP="00696B8B">
            <w:pPr>
              <w:widowControl w:val="0"/>
              <w:tabs>
                <w:tab w:val="left" w:pos="454"/>
                <w:tab w:val="left" w:pos="567"/>
              </w:tabs>
              <w:spacing w:after="0" w:line="320" w:lineRule="exact"/>
              <w:contextualSpacing/>
              <w:jc w:val="both"/>
              <w:rPr>
                <w:rFonts w:eastAsia="Times New Roman" w:cs="Times New Roman"/>
                <w:b/>
                <w:spacing w:val="-6"/>
                <w:sz w:val="26"/>
                <w:szCs w:val="26"/>
                <w:lang w:val="it-IT"/>
              </w:rPr>
            </w:pPr>
            <w:r w:rsidRPr="00917DDC">
              <w:rPr>
                <w:rFonts w:eastAsia="Times New Roman" w:cs="Times New Roman"/>
                <w:b/>
                <w:i/>
                <w:spacing w:val="-6"/>
                <w:sz w:val="26"/>
                <w:szCs w:val="26"/>
                <w:lang w:val="it-IT"/>
              </w:rPr>
              <w:t>1. Đối tượng ưu tiên</w:t>
            </w:r>
            <w:r w:rsidRPr="00917DDC">
              <w:rPr>
                <w:rFonts w:eastAsia="Times New Roman" w:cs="Times New Roman"/>
                <w:b/>
                <w:spacing w:val="-6"/>
                <w:sz w:val="26"/>
                <w:szCs w:val="26"/>
                <w:lang w:val="it-IT"/>
              </w:rPr>
              <w:t xml:space="preserve">: </w:t>
            </w:r>
          </w:p>
          <w:p w:rsidR="00083C53" w:rsidRPr="00917DDC" w:rsidRDefault="00083C53" w:rsidP="00696B8B">
            <w:pPr>
              <w:widowControl w:val="0"/>
              <w:spacing w:after="0" w:line="320" w:lineRule="exact"/>
              <w:contextualSpacing/>
              <w:jc w:val="both"/>
              <w:rPr>
                <w:rFonts w:eastAsia="TimesNewRomanPS-BoldMT" w:cs="Times New Roman"/>
                <w:sz w:val="26"/>
                <w:szCs w:val="26"/>
                <w:lang w:val="it-IT"/>
              </w:rPr>
            </w:pPr>
            <w:r w:rsidRPr="00917DDC">
              <w:rPr>
                <w:rFonts w:eastAsia="TimesNewRomanPS-BoldMT" w:cs="Times New Roman"/>
                <w:sz w:val="26"/>
                <w:szCs w:val="26"/>
                <w:lang w:val="it-IT"/>
              </w:rPr>
              <w:t>a) Người có thời gian công tác liên tục từ 02 năm trở lên (tính đến ngày hết hạn nộp hồ sơ đăng ký dự thi) tại các địa phương được quy định là Khu vực 1 trong Quy chế tuyển sinh đại học, cao đẳng hệ chính quy hiện hành. Trong trường hợp này, thí sinh phải có quyết định tiếp nhận công tác hoặc điều động, biệt phái công tác của cơ quan, tổ chức có thẩm quyền;</w:t>
            </w:r>
          </w:p>
          <w:p w:rsidR="00083C53" w:rsidRPr="00917DDC" w:rsidRDefault="00083C53" w:rsidP="00696B8B">
            <w:pPr>
              <w:widowControl w:val="0"/>
              <w:spacing w:after="0" w:line="320" w:lineRule="exact"/>
              <w:contextualSpacing/>
              <w:jc w:val="both"/>
              <w:rPr>
                <w:rFonts w:eastAsia="TimesNewRomanPS-BoldMT" w:cs="Times New Roman"/>
                <w:sz w:val="26"/>
                <w:szCs w:val="26"/>
                <w:lang w:val="it-IT"/>
              </w:rPr>
            </w:pPr>
            <w:r w:rsidRPr="00917DDC">
              <w:rPr>
                <w:rFonts w:eastAsia="TimesNewRomanPS-BoldMT" w:cs="Times New Roman"/>
                <w:sz w:val="26"/>
                <w:szCs w:val="26"/>
                <w:lang w:val="it-IT"/>
              </w:rPr>
              <w:t>b) Th</w:t>
            </w:r>
            <w:r w:rsidRPr="00917DDC">
              <w:rPr>
                <w:rFonts w:eastAsia="TimesNewRomanPS-BoldMT" w:cs="Times New Roman"/>
                <w:sz w:val="26"/>
                <w:szCs w:val="26"/>
                <w:lang w:val="it-IT"/>
              </w:rPr>
              <w:softHyphen/>
              <w:t>ương binh, ng</w:t>
            </w:r>
            <w:r w:rsidRPr="00917DDC">
              <w:rPr>
                <w:rFonts w:eastAsia="TimesNewRomanPS-BoldMT" w:cs="Times New Roman"/>
                <w:sz w:val="26"/>
                <w:szCs w:val="26"/>
                <w:lang w:val="it-IT"/>
              </w:rPr>
              <w:softHyphen/>
              <w:t>ười hư</w:t>
            </w:r>
            <w:r w:rsidRPr="00917DDC">
              <w:rPr>
                <w:rFonts w:eastAsia="TimesNewRomanPS-BoldMT" w:cs="Times New Roman"/>
                <w:sz w:val="26"/>
                <w:szCs w:val="26"/>
                <w:lang w:val="it-IT"/>
              </w:rPr>
              <w:softHyphen/>
              <w:t>ởng chính sách như</w:t>
            </w:r>
            <w:r w:rsidRPr="00917DDC">
              <w:rPr>
                <w:rFonts w:eastAsia="TimesNewRomanPS-BoldMT" w:cs="Times New Roman"/>
                <w:sz w:val="26"/>
                <w:szCs w:val="26"/>
                <w:lang w:val="it-IT"/>
              </w:rPr>
              <w:softHyphen/>
              <w:t xml:space="preserve"> th</w:t>
            </w:r>
            <w:r w:rsidRPr="00917DDC">
              <w:rPr>
                <w:rFonts w:eastAsia="TimesNewRomanPS-BoldMT" w:cs="Times New Roman"/>
                <w:sz w:val="26"/>
                <w:szCs w:val="26"/>
                <w:lang w:val="it-IT"/>
              </w:rPr>
              <w:softHyphen/>
              <w:t>ương binh;</w:t>
            </w:r>
          </w:p>
          <w:p w:rsidR="00083C53" w:rsidRPr="00917DDC" w:rsidRDefault="00083C53" w:rsidP="00696B8B">
            <w:pPr>
              <w:widowControl w:val="0"/>
              <w:spacing w:after="0" w:line="320" w:lineRule="exact"/>
              <w:contextualSpacing/>
              <w:jc w:val="both"/>
              <w:rPr>
                <w:rFonts w:eastAsia="TimesNewRomanPS-BoldMT" w:cs="Times New Roman"/>
                <w:sz w:val="26"/>
                <w:szCs w:val="26"/>
                <w:lang w:val="it-IT"/>
              </w:rPr>
            </w:pPr>
            <w:r w:rsidRPr="00917DDC">
              <w:rPr>
                <w:rFonts w:eastAsia="TimesNewRomanPS-BoldMT" w:cs="Times New Roman"/>
                <w:sz w:val="26"/>
                <w:szCs w:val="26"/>
                <w:lang w:val="it-IT"/>
              </w:rPr>
              <w:t>c) Con liệt sĩ;</w:t>
            </w:r>
          </w:p>
          <w:p w:rsidR="00083C53" w:rsidRPr="00917DDC" w:rsidRDefault="00083C53" w:rsidP="00696B8B">
            <w:pPr>
              <w:widowControl w:val="0"/>
              <w:spacing w:after="0" w:line="320" w:lineRule="exact"/>
              <w:contextualSpacing/>
              <w:jc w:val="both"/>
              <w:rPr>
                <w:rFonts w:eastAsia="TimesNewRomanPS-BoldMT" w:cs="Times New Roman"/>
                <w:sz w:val="26"/>
                <w:szCs w:val="26"/>
                <w:lang w:val="it-IT"/>
              </w:rPr>
            </w:pPr>
            <w:r w:rsidRPr="00917DDC">
              <w:rPr>
                <w:rFonts w:eastAsia="TimesNewRomanPS-BoldMT" w:cs="Times New Roman"/>
                <w:sz w:val="26"/>
                <w:szCs w:val="26"/>
                <w:lang w:val="it-IT"/>
              </w:rPr>
              <w:t>d) Anh hùng lực lư</w:t>
            </w:r>
            <w:r w:rsidRPr="00917DDC">
              <w:rPr>
                <w:rFonts w:eastAsia="TimesNewRomanPS-BoldMT" w:cs="Times New Roman"/>
                <w:sz w:val="26"/>
                <w:szCs w:val="26"/>
                <w:lang w:val="it-IT"/>
              </w:rPr>
              <w:softHyphen/>
              <w:t>ợng vũ trang, anh hùng lao động;</w:t>
            </w:r>
          </w:p>
          <w:p w:rsidR="00083C53" w:rsidRPr="00917DDC" w:rsidRDefault="00083C53" w:rsidP="002B193B">
            <w:pPr>
              <w:widowControl w:val="0"/>
              <w:spacing w:after="0" w:line="340" w:lineRule="exact"/>
              <w:contextualSpacing/>
              <w:jc w:val="both"/>
              <w:rPr>
                <w:rFonts w:eastAsia="TimesNewRomanPS-BoldMT" w:cs="Times New Roman"/>
                <w:sz w:val="26"/>
                <w:szCs w:val="26"/>
                <w:lang w:val="it-IT"/>
              </w:rPr>
            </w:pPr>
            <w:r w:rsidRPr="00917DDC">
              <w:rPr>
                <w:rFonts w:eastAsia="TimesNewRomanPS-BoldMT" w:cs="Times New Roman"/>
                <w:sz w:val="26"/>
                <w:szCs w:val="26"/>
                <w:lang w:val="it-IT"/>
              </w:rPr>
              <w:t>đ) Người dân tộc thiểu số có hộ khẩu thường trú từ 02 năm trở lên (tính đến ngày hết hạn nộp hồ sơ đăng ký dự thi) ở địa phương được quy định tại Điểm a;</w:t>
            </w:r>
          </w:p>
          <w:p w:rsidR="00083C53" w:rsidRPr="00917DDC" w:rsidRDefault="00083C53" w:rsidP="002B193B">
            <w:pPr>
              <w:widowControl w:val="0"/>
              <w:spacing w:after="0" w:line="340" w:lineRule="exact"/>
              <w:contextualSpacing/>
              <w:jc w:val="both"/>
              <w:rPr>
                <w:rFonts w:eastAsia="TimesNewRomanPS-BoldMT" w:cs="Times New Roman"/>
                <w:sz w:val="26"/>
                <w:szCs w:val="26"/>
                <w:lang w:val="it-IT"/>
              </w:rPr>
            </w:pPr>
            <w:r w:rsidRPr="00917DDC">
              <w:rPr>
                <w:rFonts w:eastAsia="TimesNewRomanPS-BoldMT" w:cs="Times New Roman"/>
                <w:sz w:val="26"/>
                <w:szCs w:val="26"/>
                <w:lang w:val="it-IT"/>
              </w:rPr>
              <w:t xml:space="preserve">e) Con đẻ của người hoạt động kháng chiến bị nhiễm chất độc hoá học, được Uỷ ban nhân dân cấp tỉnh công nhận bị dị dạng, </w:t>
            </w:r>
            <w:r w:rsidRPr="00917DDC">
              <w:rPr>
                <w:rFonts w:eastAsia="TimesNewRomanPS-BoldMT" w:cs="Times New Roman"/>
                <w:sz w:val="26"/>
                <w:szCs w:val="26"/>
                <w:lang w:val="it-IT"/>
              </w:rPr>
              <w:lastRenderedPageBreak/>
              <w:t>dị tật, suy giảm khả năng tự lực trong sinh hoạt, học tập do hậu quả của chất độc hoá học.</w:t>
            </w:r>
          </w:p>
          <w:p w:rsidR="00083C53" w:rsidRPr="00917DDC" w:rsidRDefault="00083C53" w:rsidP="002B193B">
            <w:pPr>
              <w:widowControl w:val="0"/>
              <w:spacing w:after="0" w:line="340" w:lineRule="exact"/>
              <w:jc w:val="both"/>
              <w:rPr>
                <w:rFonts w:eastAsia="Times New Roman" w:cs="Times New Roman"/>
                <w:b/>
                <w:i/>
                <w:sz w:val="26"/>
                <w:szCs w:val="26"/>
                <w:lang w:val="vi-VN"/>
              </w:rPr>
            </w:pPr>
            <w:r w:rsidRPr="00917DDC">
              <w:rPr>
                <w:rFonts w:eastAsia="Times New Roman" w:cs="Times New Roman"/>
                <w:b/>
                <w:i/>
                <w:sz w:val="26"/>
                <w:szCs w:val="26"/>
                <w:lang w:val="it-IT"/>
              </w:rPr>
              <w:t>2. Mức ưu tiên:</w:t>
            </w:r>
            <w:r w:rsidRPr="00917DDC">
              <w:rPr>
                <w:rFonts w:eastAsia="Times New Roman" w:cs="Times New Roman"/>
                <w:sz w:val="26"/>
                <w:szCs w:val="26"/>
                <w:lang w:val="it-IT"/>
              </w:rPr>
              <w:t>Người dự thi thuộc đối tượng ưu tiên (bao gồm cả người thuộc nhiều đối tượng ưu tiên) được cộng vào kết quả thi 10 điểm cho môn tiếng Anh (thang điểm 100) nếu không thuộc diện được miễn thi ngoại ngữ và cộng 01 điểm (thang điểm 10) cho môn thi không chủ chốt của chuyên ngành.</w:t>
            </w:r>
          </w:p>
        </w:tc>
      </w:tr>
      <w:tr w:rsidR="00083C53" w:rsidRPr="00917DDC" w:rsidTr="009E1FCF">
        <w:tc>
          <w:tcPr>
            <w:tcW w:w="563" w:type="dxa"/>
            <w:vAlign w:val="center"/>
          </w:tcPr>
          <w:p w:rsidR="00083C53" w:rsidRPr="00917DDC" w:rsidRDefault="00083C53" w:rsidP="00696B8B">
            <w:pPr>
              <w:widowControl w:val="0"/>
              <w:spacing w:after="0" w:line="320" w:lineRule="exact"/>
              <w:jc w:val="center"/>
              <w:rPr>
                <w:rFonts w:eastAsia="Times New Roman" w:cs="Times New Roman"/>
                <w:sz w:val="26"/>
                <w:szCs w:val="26"/>
                <w:lang w:val="nl-NL"/>
              </w:rPr>
            </w:pPr>
            <w:r w:rsidRPr="00917DDC">
              <w:rPr>
                <w:rFonts w:eastAsia="Times New Roman" w:cs="Times New Roman"/>
                <w:sz w:val="26"/>
                <w:szCs w:val="26"/>
                <w:lang w:val="nl-NL"/>
              </w:rPr>
              <w:lastRenderedPageBreak/>
              <w:t>IV</w:t>
            </w:r>
          </w:p>
        </w:tc>
        <w:tc>
          <w:tcPr>
            <w:tcW w:w="1813" w:type="dxa"/>
          </w:tcPr>
          <w:p w:rsidR="00083C53" w:rsidRPr="00917DDC" w:rsidRDefault="00083C53" w:rsidP="00696B8B">
            <w:pPr>
              <w:widowControl w:val="0"/>
              <w:spacing w:after="0" w:line="320" w:lineRule="exact"/>
              <w:jc w:val="both"/>
              <w:rPr>
                <w:rFonts w:eastAsia="Times New Roman" w:cs="Times New Roman"/>
                <w:sz w:val="26"/>
                <w:szCs w:val="26"/>
                <w:lang w:val="nl-NL"/>
              </w:rPr>
            </w:pPr>
            <w:r w:rsidRPr="00917DDC">
              <w:rPr>
                <w:rFonts w:eastAsia="Times New Roman" w:cs="Times New Roman"/>
                <w:sz w:val="26"/>
                <w:szCs w:val="26"/>
                <w:lang w:val="nl-NL"/>
              </w:rPr>
              <w:t>Chương trình đào tạo mà nhà trường thực hiện</w:t>
            </w:r>
          </w:p>
        </w:tc>
        <w:tc>
          <w:tcPr>
            <w:tcW w:w="6237" w:type="dxa"/>
          </w:tcPr>
          <w:p w:rsidR="00083C53" w:rsidRPr="00917DDC" w:rsidRDefault="00083C53" w:rsidP="00696B8B">
            <w:pPr>
              <w:widowControl w:val="0"/>
              <w:spacing w:after="0" w:line="320" w:lineRule="exact"/>
              <w:rPr>
                <w:rFonts w:eastAsia="Times New Roman" w:cs="Times New Roman"/>
                <w:b/>
                <w:sz w:val="26"/>
                <w:szCs w:val="26"/>
                <w:lang w:val="vi-VN"/>
              </w:rPr>
            </w:pPr>
            <w:r w:rsidRPr="00917DDC">
              <w:rPr>
                <w:rFonts w:eastAsia="Times New Roman" w:cs="Times New Roman"/>
                <w:b/>
                <w:sz w:val="26"/>
                <w:szCs w:val="26"/>
                <w:lang w:val="vi-VN"/>
              </w:rPr>
              <w:t xml:space="preserve">I. </w:t>
            </w:r>
            <w:r w:rsidRPr="00917DDC">
              <w:rPr>
                <w:rFonts w:eastAsia="Times New Roman" w:cs="Times New Roman"/>
                <w:b/>
                <w:sz w:val="26"/>
                <w:szCs w:val="26"/>
                <w:lang w:val="nl-NL"/>
              </w:rPr>
              <w:t>BỔ SUNG KIẾN THỨC</w:t>
            </w:r>
          </w:p>
          <w:p w:rsidR="00083C53" w:rsidRPr="00917DDC" w:rsidRDefault="00083C53" w:rsidP="00696B8B">
            <w:pPr>
              <w:widowControl w:val="0"/>
              <w:spacing w:after="0" w:line="320" w:lineRule="exact"/>
              <w:rPr>
                <w:rFonts w:eastAsia="Times New Roman" w:cs="Times New Roman"/>
                <w:b/>
                <w:sz w:val="26"/>
                <w:szCs w:val="26"/>
                <w:lang w:val="vi-VN"/>
              </w:rPr>
            </w:pPr>
            <w:r w:rsidRPr="00917DDC">
              <w:rPr>
                <w:rFonts w:eastAsia="Times New Roman" w:cs="Times New Roman"/>
                <w:b/>
                <w:sz w:val="26"/>
                <w:szCs w:val="26"/>
                <w:lang w:val="vi-VN"/>
              </w:rPr>
              <w:t xml:space="preserve">II. </w:t>
            </w:r>
            <w:r w:rsidRPr="00917DDC">
              <w:rPr>
                <w:rFonts w:eastAsia="Times New Roman" w:cs="Times New Roman"/>
                <w:b/>
                <w:sz w:val="26"/>
                <w:szCs w:val="26"/>
                <w:lang w:val="nl-NL"/>
              </w:rPr>
              <w:t>CÁC HỌC PHẦN TRÌNH ĐỘ TIẾN SĨ</w:t>
            </w:r>
          </w:p>
          <w:p w:rsidR="00083C53" w:rsidRPr="00917DDC" w:rsidRDefault="00083C53" w:rsidP="00696B8B">
            <w:pPr>
              <w:widowControl w:val="0"/>
              <w:spacing w:after="0" w:line="320" w:lineRule="exact"/>
              <w:rPr>
                <w:rFonts w:eastAsia="Times New Roman" w:cs="Times New Roman"/>
                <w:b/>
                <w:sz w:val="26"/>
                <w:szCs w:val="26"/>
                <w:lang w:val="vi-VN"/>
              </w:rPr>
            </w:pPr>
            <w:r w:rsidRPr="00917DDC">
              <w:rPr>
                <w:rFonts w:eastAsia="Times New Roman" w:cs="Times New Roman"/>
                <w:b/>
                <w:sz w:val="26"/>
                <w:szCs w:val="26"/>
                <w:lang w:val="vi-VN"/>
              </w:rPr>
              <w:t xml:space="preserve">2.1. </w:t>
            </w:r>
            <w:r w:rsidRPr="00917DDC">
              <w:rPr>
                <w:rFonts w:eastAsia="Times New Roman" w:cs="Times New Roman"/>
                <w:b/>
                <w:sz w:val="26"/>
                <w:szCs w:val="26"/>
                <w:lang w:val="nl-NL"/>
              </w:rPr>
              <w:t>Các học phần bắt buộc</w:t>
            </w:r>
          </w:p>
          <w:p w:rsidR="00083C53" w:rsidRPr="00917DDC" w:rsidRDefault="00083C53" w:rsidP="00696B8B">
            <w:pPr>
              <w:widowControl w:val="0"/>
              <w:spacing w:after="0" w:line="320" w:lineRule="exact"/>
              <w:rPr>
                <w:rFonts w:eastAsia="Times New Roman" w:cs="Times New Roman"/>
                <w:sz w:val="26"/>
                <w:szCs w:val="26"/>
                <w:lang w:val="vi-VN"/>
              </w:rPr>
            </w:pPr>
            <w:r w:rsidRPr="00917DDC">
              <w:rPr>
                <w:rFonts w:eastAsia="Times New Roman" w:cs="Times New Roman"/>
                <w:sz w:val="26"/>
                <w:szCs w:val="26"/>
                <w:lang w:val="vi-VN"/>
              </w:rPr>
              <w:t xml:space="preserve">1. </w:t>
            </w:r>
            <w:r w:rsidRPr="00917DDC">
              <w:rPr>
                <w:rFonts w:eastAsia="Times New Roman" w:cs="Times New Roman"/>
                <w:sz w:val="26"/>
                <w:szCs w:val="26"/>
                <w:lang w:val="nl-NL"/>
              </w:rPr>
              <w:t>Lý thuyết kế toán</w:t>
            </w:r>
          </w:p>
          <w:p w:rsidR="00083C53" w:rsidRPr="00917DDC" w:rsidRDefault="00083C53" w:rsidP="00696B8B">
            <w:pPr>
              <w:widowControl w:val="0"/>
              <w:spacing w:after="0" w:line="320" w:lineRule="exact"/>
              <w:rPr>
                <w:rFonts w:eastAsia="Times New Roman" w:cs="Times New Roman"/>
                <w:sz w:val="26"/>
                <w:szCs w:val="26"/>
                <w:lang w:val="vi-VN"/>
              </w:rPr>
            </w:pPr>
            <w:r w:rsidRPr="00917DDC">
              <w:rPr>
                <w:rFonts w:eastAsia="Times New Roman" w:cs="Times New Roman"/>
                <w:sz w:val="26"/>
                <w:szCs w:val="26"/>
                <w:lang w:val="vi-VN"/>
              </w:rPr>
              <w:t xml:space="preserve">2. </w:t>
            </w:r>
            <w:r w:rsidRPr="00917DDC">
              <w:rPr>
                <w:rFonts w:eastAsia="Times New Roman" w:cs="Times New Roman"/>
                <w:sz w:val="26"/>
                <w:szCs w:val="26"/>
                <w:lang w:val="nl-NL"/>
              </w:rPr>
              <w:t>Phương pháp nghiên cứu khoa học kinh tế</w:t>
            </w:r>
          </w:p>
          <w:p w:rsidR="00083C53" w:rsidRPr="00917DDC" w:rsidRDefault="00083C53" w:rsidP="00696B8B">
            <w:pPr>
              <w:widowControl w:val="0"/>
              <w:spacing w:after="0" w:line="320" w:lineRule="exact"/>
              <w:rPr>
                <w:rFonts w:eastAsia="Times New Roman" w:cs="Times New Roman"/>
                <w:b/>
                <w:sz w:val="26"/>
                <w:szCs w:val="26"/>
                <w:lang w:val="vi-VN"/>
              </w:rPr>
            </w:pPr>
            <w:r w:rsidRPr="00917DDC">
              <w:rPr>
                <w:rFonts w:eastAsia="Times New Roman" w:cs="Times New Roman"/>
                <w:b/>
                <w:sz w:val="26"/>
                <w:szCs w:val="26"/>
                <w:lang w:val="vi-VN"/>
              </w:rPr>
              <w:t>2.2.</w:t>
            </w:r>
            <w:r w:rsidRPr="00917DDC">
              <w:rPr>
                <w:rFonts w:eastAsia="Times New Roman" w:cs="Times New Roman"/>
                <w:b/>
                <w:sz w:val="26"/>
                <w:szCs w:val="26"/>
                <w:lang w:val="nl-NL"/>
              </w:rPr>
              <w:t xml:space="preserve">Các học phần tự chọn </w:t>
            </w:r>
          </w:p>
          <w:p w:rsidR="00083C53" w:rsidRPr="00917DDC" w:rsidRDefault="00083C53" w:rsidP="00696B8B">
            <w:pPr>
              <w:widowControl w:val="0"/>
              <w:spacing w:after="0" w:line="320" w:lineRule="exact"/>
              <w:rPr>
                <w:rFonts w:eastAsia="Times New Roman" w:cs="Times New Roman"/>
                <w:sz w:val="26"/>
                <w:szCs w:val="26"/>
                <w:lang w:val="vi-VN"/>
              </w:rPr>
            </w:pPr>
            <w:r w:rsidRPr="00917DDC">
              <w:rPr>
                <w:rFonts w:eastAsia="Times New Roman" w:cs="Times New Roman"/>
                <w:sz w:val="26"/>
                <w:szCs w:val="26"/>
                <w:lang w:val="vi-VN"/>
              </w:rPr>
              <w:t xml:space="preserve">1. </w:t>
            </w:r>
            <w:r w:rsidRPr="00917DDC">
              <w:rPr>
                <w:rFonts w:eastAsia="Times New Roman" w:cs="Times New Roman"/>
                <w:sz w:val="26"/>
                <w:szCs w:val="26"/>
                <w:lang w:val="nl-NL"/>
              </w:rPr>
              <w:t>Kế toán quản trị</w:t>
            </w:r>
          </w:p>
          <w:p w:rsidR="00083C53" w:rsidRPr="00917DDC" w:rsidRDefault="00083C53" w:rsidP="00696B8B">
            <w:pPr>
              <w:widowControl w:val="0"/>
              <w:spacing w:after="0" w:line="320" w:lineRule="exact"/>
              <w:rPr>
                <w:rFonts w:eastAsia="Times New Roman" w:cs="Times New Roman"/>
                <w:sz w:val="26"/>
                <w:szCs w:val="26"/>
                <w:lang w:val="vi-VN"/>
              </w:rPr>
            </w:pPr>
            <w:r w:rsidRPr="00917DDC">
              <w:rPr>
                <w:rFonts w:eastAsia="Times New Roman" w:cs="Times New Roman"/>
                <w:sz w:val="26"/>
                <w:szCs w:val="26"/>
                <w:lang w:val="vi-VN"/>
              </w:rPr>
              <w:t xml:space="preserve">2. </w:t>
            </w:r>
            <w:r w:rsidRPr="00917DDC">
              <w:rPr>
                <w:rFonts w:eastAsia="Times New Roman" w:cs="Times New Roman"/>
                <w:sz w:val="26"/>
                <w:szCs w:val="26"/>
                <w:lang w:val="nl-NL"/>
              </w:rPr>
              <w:t>Kế toán tài chính</w:t>
            </w:r>
          </w:p>
          <w:p w:rsidR="00083C53" w:rsidRPr="00917DDC" w:rsidRDefault="00083C53" w:rsidP="00696B8B">
            <w:pPr>
              <w:widowControl w:val="0"/>
              <w:spacing w:after="0" w:line="320" w:lineRule="exact"/>
              <w:rPr>
                <w:rFonts w:eastAsia="Times New Roman" w:cs="Times New Roman"/>
                <w:sz w:val="26"/>
                <w:szCs w:val="26"/>
                <w:lang w:val="vi-VN"/>
              </w:rPr>
            </w:pPr>
            <w:r w:rsidRPr="00917DDC">
              <w:rPr>
                <w:rFonts w:eastAsia="Times New Roman" w:cs="Times New Roman"/>
                <w:sz w:val="26"/>
                <w:szCs w:val="26"/>
                <w:lang w:val="vi-VN"/>
              </w:rPr>
              <w:t xml:space="preserve">3. </w:t>
            </w:r>
            <w:r w:rsidRPr="00917DDC">
              <w:rPr>
                <w:rFonts w:eastAsia="Times New Roman" w:cs="Times New Roman"/>
                <w:sz w:val="26"/>
                <w:szCs w:val="26"/>
                <w:lang w:val="nl-NL"/>
              </w:rPr>
              <w:t>Phân tích tài chính</w:t>
            </w:r>
          </w:p>
          <w:p w:rsidR="00083C53" w:rsidRPr="00917DDC" w:rsidRDefault="00083C53" w:rsidP="00696B8B">
            <w:pPr>
              <w:widowControl w:val="0"/>
              <w:spacing w:after="0" w:line="320" w:lineRule="exact"/>
              <w:rPr>
                <w:rFonts w:eastAsia="Times New Roman" w:cs="Times New Roman"/>
                <w:sz w:val="26"/>
                <w:szCs w:val="26"/>
                <w:lang w:val="vi-VN"/>
              </w:rPr>
            </w:pPr>
            <w:r w:rsidRPr="00917DDC">
              <w:rPr>
                <w:rFonts w:eastAsia="Times New Roman" w:cs="Times New Roman"/>
                <w:sz w:val="26"/>
                <w:szCs w:val="26"/>
                <w:lang w:val="vi-VN"/>
              </w:rPr>
              <w:t>4. Quản trị t</w:t>
            </w:r>
            <w:r w:rsidRPr="00917DDC">
              <w:rPr>
                <w:rFonts w:eastAsia="Times New Roman" w:cs="Times New Roman"/>
                <w:sz w:val="26"/>
                <w:szCs w:val="26"/>
                <w:lang w:val="nl-NL"/>
              </w:rPr>
              <w:t>ài chính doanh nghiệp</w:t>
            </w:r>
          </w:p>
          <w:p w:rsidR="00083C53" w:rsidRPr="00917DDC" w:rsidRDefault="00083C53" w:rsidP="00696B8B">
            <w:pPr>
              <w:widowControl w:val="0"/>
              <w:spacing w:after="0" w:line="320" w:lineRule="exact"/>
              <w:rPr>
                <w:rFonts w:eastAsia="Times New Roman" w:cs="Times New Roman"/>
                <w:sz w:val="26"/>
                <w:szCs w:val="26"/>
                <w:lang w:val="vi-VN"/>
              </w:rPr>
            </w:pPr>
            <w:r w:rsidRPr="00917DDC">
              <w:rPr>
                <w:rFonts w:eastAsia="Times New Roman" w:cs="Times New Roman"/>
                <w:sz w:val="26"/>
                <w:szCs w:val="26"/>
                <w:lang w:val="vi-VN"/>
              </w:rPr>
              <w:t xml:space="preserve">5. </w:t>
            </w:r>
            <w:r w:rsidRPr="00917DDC">
              <w:rPr>
                <w:rFonts w:eastAsia="Times New Roman" w:cs="Times New Roman"/>
                <w:sz w:val="26"/>
                <w:szCs w:val="26"/>
                <w:lang w:val="nl-NL"/>
              </w:rPr>
              <w:t>Quản trị kinh doanh</w:t>
            </w:r>
          </w:p>
          <w:p w:rsidR="00083C53" w:rsidRPr="00917DDC" w:rsidRDefault="00083C53" w:rsidP="00696B8B">
            <w:pPr>
              <w:widowControl w:val="0"/>
              <w:spacing w:after="0" w:line="320" w:lineRule="exact"/>
              <w:rPr>
                <w:rFonts w:eastAsia="Times New Roman" w:cs="Times New Roman"/>
                <w:sz w:val="26"/>
                <w:szCs w:val="26"/>
                <w:lang w:val="vi-VN"/>
              </w:rPr>
            </w:pPr>
            <w:r w:rsidRPr="00917DDC">
              <w:rPr>
                <w:rFonts w:eastAsia="Times New Roman" w:cs="Times New Roman"/>
                <w:sz w:val="26"/>
                <w:szCs w:val="26"/>
                <w:lang w:val="vi-VN"/>
              </w:rPr>
              <w:t xml:space="preserve">6. </w:t>
            </w:r>
            <w:r w:rsidRPr="00917DDC">
              <w:rPr>
                <w:rFonts w:eastAsia="Times New Roman" w:cs="Times New Roman"/>
                <w:sz w:val="26"/>
                <w:szCs w:val="26"/>
                <w:lang w:val="nl-NL"/>
              </w:rPr>
              <w:t>Đầu tư tài chính</w:t>
            </w:r>
          </w:p>
          <w:p w:rsidR="00083C53" w:rsidRPr="00917DDC" w:rsidRDefault="00083C53" w:rsidP="00696B8B">
            <w:pPr>
              <w:widowControl w:val="0"/>
              <w:spacing w:after="0" w:line="320" w:lineRule="exact"/>
              <w:rPr>
                <w:rFonts w:eastAsia="Times New Roman" w:cs="Times New Roman"/>
                <w:sz w:val="26"/>
                <w:szCs w:val="26"/>
                <w:lang w:val="vi-VN"/>
              </w:rPr>
            </w:pPr>
            <w:r w:rsidRPr="00917DDC">
              <w:rPr>
                <w:rFonts w:eastAsia="Times New Roman" w:cs="Times New Roman"/>
                <w:sz w:val="26"/>
                <w:szCs w:val="26"/>
                <w:lang w:val="vi-VN"/>
              </w:rPr>
              <w:t xml:space="preserve">7. </w:t>
            </w:r>
            <w:r w:rsidRPr="00917DDC">
              <w:rPr>
                <w:rFonts w:eastAsia="Times New Roman" w:cs="Times New Roman"/>
                <w:sz w:val="26"/>
                <w:szCs w:val="26"/>
                <w:lang w:val="nl-NL"/>
              </w:rPr>
              <w:t>Luật kế toán và chuẩn mực kế toán</w:t>
            </w:r>
          </w:p>
          <w:p w:rsidR="00083C53" w:rsidRPr="00917DDC" w:rsidRDefault="00083C53" w:rsidP="00696B8B">
            <w:pPr>
              <w:widowControl w:val="0"/>
              <w:spacing w:after="0" w:line="320" w:lineRule="exact"/>
              <w:rPr>
                <w:rFonts w:eastAsia="Times New Roman" w:cs="Times New Roman"/>
                <w:sz w:val="26"/>
                <w:szCs w:val="26"/>
                <w:lang w:val="vi-VN"/>
              </w:rPr>
            </w:pPr>
            <w:r w:rsidRPr="00917DDC">
              <w:rPr>
                <w:rFonts w:eastAsia="Times New Roman" w:cs="Times New Roman"/>
                <w:sz w:val="26"/>
                <w:szCs w:val="26"/>
                <w:lang w:val="vi-VN"/>
              </w:rPr>
              <w:t xml:space="preserve">8. </w:t>
            </w:r>
            <w:r w:rsidRPr="00917DDC">
              <w:rPr>
                <w:rFonts w:eastAsia="Times New Roman" w:cs="Times New Roman"/>
                <w:sz w:val="26"/>
                <w:szCs w:val="26"/>
                <w:lang w:val="nl-NL"/>
              </w:rPr>
              <w:t>Kế toán đơn vị sử dụng NSNN</w:t>
            </w:r>
          </w:p>
          <w:p w:rsidR="00083C53" w:rsidRPr="00917DDC" w:rsidRDefault="00083C53" w:rsidP="00696B8B">
            <w:pPr>
              <w:widowControl w:val="0"/>
              <w:spacing w:after="0" w:line="320" w:lineRule="exact"/>
              <w:rPr>
                <w:rFonts w:eastAsia="Times New Roman" w:cs="Times New Roman"/>
                <w:sz w:val="26"/>
                <w:szCs w:val="26"/>
                <w:lang w:val="vi-VN"/>
              </w:rPr>
            </w:pPr>
            <w:r w:rsidRPr="00917DDC">
              <w:rPr>
                <w:rFonts w:eastAsia="Times New Roman" w:cs="Times New Roman"/>
                <w:sz w:val="26"/>
                <w:szCs w:val="26"/>
                <w:lang w:val="vi-VN"/>
              </w:rPr>
              <w:t xml:space="preserve">9. </w:t>
            </w:r>
            <w:r w:rsidRPr="00917DDC">
              <w:rPr>
                <w:rFonts w:eastAsia="Times New Roman" w:cs="Times New Roman"/>
                <w:sz w:val="26"/>
                <w:szCs w:val="26"/>
                <w:lang w:val="nl-NL"/>
              </w:rPr>
              <w:t xml:space="preserve">Kế toán </w:t>
            </w:r>
            <w:r w:rsidRPr="00917DDC">
              <w:rPr>
                <w:rFonts w:eastAsia="Times New Roman" w:cs="Times New Roman"/>
                <w:sz w:val="26"/>
                <w:szCs w:val="26"/>
                <w:lang w:val="vi-VN"/>
              </w:rPr>
              <w:t>các ngành đặc thù của nền KTQD</w:t>
            </w:r>
          </w:p>
          <w:p w:rsidR="00083C53" w:rsidRPr="00917DDC" w:rsidRDefault="00083C53" w:rsidP="00696B8B">
            <w:pPr>
              <w:widowControl w:val="0"/>
              <w:spacing w:after="0" w:line="320" w:lineRule="exact"/>
              <w:rPr>
                <w:rFonts w:eastAsia="Times New Roman" w:cs="Times New Roman"/>
                <w:sz w:val="26"/>
                <w:szCs w:val="26"/>
                <w:lang w:val="vi-VN"/>
              </w:rPr>
            </w:pPr>
            <w:r w:rsidRPr="00917DDC">
              <w:rPr>
                <w:rFonts w:eastAsia="Times New Roman" w:cs="Times New Roman"/>
                <w:sz w:val="26"/>
                <w:szCs w:val="26"/>
                <w:lang w:val="vi-VN"/>
              </w:rPr>
              <w:t xml:space="preserve">10. </w:t>
            </w:r>
            <w:r w:rsidRPr="00917DDC">
              <w:rPr>
                <w:rFonts w:eastAsia="Times New Roman" w:cs="Times New Roman"/>
                <w:sz w:val="26"/>
                <w:szCs w:val="26"/>
                <w:lang w:val="nl-NL"/>
              </w:rPr>
              <w:t>Kiểm toán</w:t>
            </w:r>
          </w:p>
          <w:p w:rsidR="00083C53" w:rsidRPr="00917DDC" w:rsidRDefault="00083C53" w:rsidP="00696B8B">
            <w:pPr>
              <w:widowControl w:val="0"/>
              <w:spacing w:after="0" w:line="320" w:lineRule="exact"/>
              <w:rPr>
                <w:rFonts w:eastAsia="Times New Roman" w:cs="Times New Roman"/>
                <w:sz w:val="26"/>
                <w:szCs w:val="26"/>
                <w:lang w:val="vi-VN"/>
              </w:rPr>
            </w:pPr>
            <w:r w:rsidRPr="00917DDC">
              <w:rPr>
                <w:rFonts w:eastAsia="Times New Roman" w:cs="Times New Roman"/>
                <w:sz w:val="26"/>
                <w:szCs w:val="26"/>
                <w:lang w:val="vi-VN"/>
              </w:rPr>
              <w:t xml:space="preserve">11. </w:t>
            </w:r>
            <w:r w:rsidRPr="00917DDC">
              <w:rPr>
                <w:rFonts w:eastAsia="Times New Roman" w:cs="Times New Roman"/>
                <w:sz w:val="26"/>
                <w:szCs w:val="26"/>
                <w:lang w:val="nl-NL"/>
              </w:rPr>
              <w:t>Kinh tế lượng Tài chính – Kế toán</w:t>
            </w:r>
          </w:p>
          <w:p w:rsidR="00083C53" w:rsidRPr="00917DDC" w:rsidRDefault="00083C53" w:rsidP="00696B8B">
            <w:pPr>
              <w:widowControl w:val="0"/>
              <w:spacing w:after="0" w:line="320" w:lineRule="exact"/>
              <w:rPr>
                <w:rFonts w:eastAsia="Times New Roman" w:cs="Times New Roman"/>
                <w:b/>
                <w:sz w:val="26"/>
                <w:szCs w:val="26"/>
                <w:lang w:val="vi-VN"/>
              </w:rPr>
            </w:pPr>
            <w:r w:rsidRPr="00917DDC">
              <w:rPr>
                <w:rFonts w:eastAsia="Times New Roman" w:cs="Times New Roman"/>
                <w:b/>
                <w:sz w:val="26"/>
                <w:szCs w:val="26"/>
                <w:lang w:val="vi-VN"/>
              </w:rPr>
              <w:t>III.</w:t>
            </w:r>
            <w:r w:rsidRPr="00917DDC">
              <w:rPr>
                <w:rFonts w:eastAsia="Times New Roman" w:cs="Times New Roman"/>
                <w:b/>
                <w:sz w:val="26"/>
                <w:szCs w:val="26"/>
                <w:lang w:val="nl-NL"/>
              </w:rPr>
              <w:t>TIỂU LUẬN TỔNG QUAN</w:t>
            </w:r>
          </w:p>
          <w:p w:rsidR="00083C53" w:rsidRPr="00917DDC" w:rsidRDefault="00083C53" w:rsidP="00696B8B">
            <w:pPr>
              <w:widowControl w:val="0"/>
              <w:spacing w:after="0" w:line="320" w:lineRule="exact"/>
              <w:rPr>
                <w:rFonts w:eastAsia="Times New Roman" w:cs="Times New Roman"/>
                <w:b/>
                <w:sz w:val="26"/>
                <w:szCs w:val="26"/>
                <w:lang w:val="vi-VN"/>
              </w:rPr>
            </w:pPr>
            <w:r w:rsidRPr="00917DDC">
              <w:rPr>
                <w:rFonts w:eastAsia="Times New Roman" w:cs="Times New Roman"/>
                <w:b/>
                <w:sz w:val="26"/>
                <w:szCs w:val="26"/>
                <w:lang w:val="vi-VN"/>
              </w:rPr>
              <w:t xml:space="preserve">IV. </w:t>
            </w:r>
            <w:r w:rsidRPr="00917DDC">
              <w:rPr>
                <w:rFonts w:eastAsia="Times New Roman" w:cs="Times New Roman"/>
                <w:b/>
                <w:sz w:val="26"/>
                <w:szCs w:val="26"/>
                <w:lang w:val="nl-NL"/>
              </w:rPr>
              <w:t>CÁC CHUYÊN ĐỀ TIẾN SĨ</w:t>
            </w:r>
          </w:p>
          <w:p w:rsidR="00083C53" w:rsidRPr="00917DDC" w:rsidRDefault="00083C53" w:rsidP="00696B8B">
            <w:pPr>
              <w:widowControl w:val="0"/>
              <w:spacing w:after="0" w:line="320" w:lineRule="exact"/>
              <w:rPr>
                <w:rFonts w:eastAsia="Times New Roman" w:cs="Times New Roman"/>
                <w:sz w:val="26"/>
                <w:szCs w:val="26"/>
                <w:lang w:val="vi-VN"/>
              </w:rPr>
            </w:pPr>
            <w:r w:rsidRPr="00917DDC">
              <w:rPr>
                <w:rFonts w:eastAsia="Times New Roman" w:cs="Times New Roman"/>
                <w:b/>
                <w:sz w:val="26"/>
                <w:szCs w:val="26"/>
                <w:lang w:val="vi-VN"/>
              </w:rPr>
              <w:t xml:space="preserve">V. </w:t>
            </w:r>
            <w:r w:rsidRPr="00917DDC">
              <w:rPr>
                <w:rFonts w:eastAsia="Times New Roman" w:cs="Times New Roman"/>
                <w:b/>
                <w:sz w:val="26"/>
                <w:szCs w:val="26"/>
                <w:lang w:val="nl-NL"/>
              </w:rPr>
              <w:t>LUẬN ÁN TIẾN SĨ</w:t>
            </w:r>
          </w:p>
        </w:tc>
        <w:tc>
          <w:tcPr>
            <w:tcW w:w="6946" w:type="dxa"/>
          </w:tcPr>
          <w:p w:rsidR="00083C53" w:rsidRPr="00917DDC" w:rsidRDefault="00083C53" w:rsidP="00696B8B">
            <w:pPr>
              <w:widowControl w:val="0"/>
              <w:spacing w:after="0" w:line="320" w:lineRule="exact"/>
              <w:rPr>
                <w:rFonts w:eastAsia="Times New Roman" w:cs="Times New Roman"/>
                <w:b/>
                <w:sz w:val="26"/>
                <w:szCs w:val="26"/>
                <w:lang w:val="vi-VN"/>
              </w:rPr>
            </w:pPr>
            <w:r w:rsidRPr="00917DDC">
              <w:rPr>
                <w:rFonts w:eastAsia="Times New Roman" w:cs="Times New Roman"/>
                <w:b/>
                <w:sz w:val="26"/>
                <w:szCs w:val="26"/>
                <w:lang w:val="vi-VN"/>
              </w:rPr>
              <w:t xml:space="preserve">I. </w:t>
            </w:r>
            <w:r w:rsidRPr="00917DDC">
              <w:rPr>
                <w:rFonts w:eastAsia="Times New Roman" w:cs="Times New Roman"/>
                <w:b/>
                <w:sz w:val="26"/>
                <w:szCs w:val="26"/>
                <w:lang w:val="nl-NL"/>
              </w:rPr>
              <w:t>PHẦN KIẾN THỨC CHUNG</w:t>
            </w:r>
          </w:p>
          <w:p w:rsidR="00083C53" w:rsidRPr="00917DDC" w:rsidRDefault="00083C53" w:rsidP="00696B8B">
            <w:pPr>
              <w:widowControl w:val="0"/>
              <w:spacing w:after="0" w:line="320" w:lineRule="exact"/>
              <w:rPr>
                <w:rFonts w:eastAsia="Times New Roman" w:cs="Times New Roman"/>
                <w:sz w:val="26"/>
                <w:szCs w:val="26"/>
                <w:lang w:val="vi-VN"/>
              </w:rPr>
            </w:pPr>
            <w:r w:rsidRPr="00917DDC">
              <w:rPr>
                <w:rFonts w:eastAsia="Times New Roman" w:cs="Times New Roman"/>
                <w:sz w:val="26"/>
                <w:szCs w:val="26"/>
                <w:lang w:val="nl-NL"/>
              </w:rPr>
              <w:t>Triết học</w:t>
            </w:r>
          </w:p>
          <w:p w:rsidR="00083C53" w:rsidRPr="00917DDC" w:rsidRDefault="00083C53" w:rsidP="00696B8B">
            <w:pPr>
              <w:widowControl w:val="0"/>
              <w:spacing w:after="0" w:line="320" w:lineRule="exact"/>
              <w:rPr>
                <w:rFonts w:eastAsia="Times New Roman" w:cs="Times New Roman"/>
                <w:sz w:val="26"/>
                <w:szCs w:val="26"/>
                <w:lang w:val="vi-VN"/>
              </w:rPr>
            </w:pPr>
            <w:r w:rsidRPr="00917DDC">
              <w:rPr>
                <w:rFonts w:eastAsia="Times New Roman" w:cs="Times New Roman"/>
                <w:sz w:val="26"/>
                <w:szCs w:val="26"/>
                <w:lang w:val="nl-NL"/>
              </w:rPr>
              <w:t>Phương pháp nghiên cứu khoa học</w:t>
            </w:r>
          </w:p>
          <w:p w:rsidR="00083C53" w:rsidRPr="00917DDC" w:rsidRDefault="00083C53" w:rsidP="00696B8B">
            <w:pPr>
              <w:widowControl w:val="0"/>
              <w:spacing w:after="0" w:line="320" w:lineRule="exact"/>
              <w:rPr>
                <w:rFonts w:eastAsia="Times New Roman" w:cs="Times New Roman"/>
                <w:b/>
                <w:sz w:val="26"/>
                <w:szCs w:val="26"/>
                <w:lang w:val="vi-VN"/>
              </w:rPr>
            </w:pPr>
            <w:r w:rsidRPr="00917DDC">
              <w:rPr>
                <w:rFonts w:eastAsia="Times New Roman" w:cs="Times New Roman"/>
                <w:b/>
                <w:sz w:val="26"/>
                <w:szCs w:val="26"/>
                <w:lang w:val="vi-VN"/>
              </w:rPr>
              <w:t xml:space="preserve">II. </w:t>
            </w:r>
            <w:r w:rsidRPr="00917DDC">
              <w:rPr>
                <w:rFonts w:eastAsia="Times New Roman" w:cs="Times New Roman"/>
                <w:b/>
                <w:sz w:val="26"/>
                <w:szCs w:val="26"/>
                <w:lang w:val="nl-NL"/>
              </w:rPr>
              <w:t>PHẦN KIẾN THỨC CƠ SỞ</w:t>
            </w:r>
          </w:p>
          <w:p w:rsidR="00083C53" w:rsidRPr="00917DDC" w:rsidRDefault="00083C53" w:rsidP="00696B8B">
            <w:pPr>
              <w:widowControl w:val="0"/>
              <w:spacing w:after="0" w:line="320" w:lineRule="exact"/>
              <w:rPr>
                <w:rFonts w:eastAsia="Times New Roman" w:cs="Times New Roman"/>
                <w:b/>
                <w:sz w:val="26"/>
                <w:szCs w:val="26"/>
                <w:lang w:val="vi-VN"/>
              </w:rPr>
            </w:pPr>
            <w:r w:rsidRPr="00917DDC">
              <w:rPr>
                <w:rFonts w:eastAsia="Times New Roman" w:cs="Times New Roman"/>
                <w:b/>
                <w:sz w:val="26"/>
                <w:szCs w:val="26"/>
                <w:lang w:val="vi-VN"/>
              </w:rPr>
              <w:t xml:space="preserve">2.1. </w:t>
            </w:r>
            <w:r w:rsidRPr="00917DDC">
              <w:rPr>
                <w:rFonts w:eastAsia="Times New Roman" w:cs="Times New Roman"/>
                <w:b/>
                <w:sz w:val="26"/>
                <w:szCs w:val="26"/>
                <w:lang w:val="nl-NL"/>
              </w:rPr>
              <w:t>Học phần bắt buộc</w:t>
            </w:r>
          </w:p>
          <w:p w:rsidR="00083C53" w:rsidRPr="00917DDC" w:rsidRDefault="00083C53" w:rsidP="00696B8B">
            <w:pPr>
              <w:widowControl w:val="0"/>
              <w:spacing w:after="0" w:line="320" w:lineRule="exact"/>
              <w:rPr>
                <w:rFonts w:eastAsia="Times New Roman" w:cs="Times New Roman"/>
                <w:sz w:val="26"/>
                <w:szCs w:val="26"/>
                <w:lang w:val="vi-VN"/>
              </w:rPr>
            </w:pPr>
            <w:r w:rsidRPr="00917DDC">
              <w:rPr>
                <w:rFonts w:eastAsia="Times New Roman" w:cs="Times New Roman"/>
                <w:sz w:val="26"/>
                <w:szCs w:val="26"/>
                <w:lang w:val="vi-VN"/>
              </w:rPr>
              <w:t xml:space="preserve">1. </w:t>
            </w:r>
            <w:r w:rsidRPr="00917DDC">
              <w:rPr>
                <w:rFonts w:eastAsia="Times New Roman" w:cs="Times New Roman"/>
                <w:sz w:val="26"/>
                <w:szCs w:val="26"/>
                <w:lang w:val="nl-NL"/>
              </w:rPr>
              <w:t>Kinh tế học vi mô</w:t>
            </w:r>
          </w:p>
          <w:p w:rsidR="00083C53" w:rsidRPr="00917DDC" w:rsidRDefault="00083C53" w:rsidP="00696B8B">
            <w:pPr>
              <w:widowControl w:val="0"/>
              <w:spacing w:after="0" w:line="320" w:lineRule="exact"/>
              <w:rPr>
                <w:rFonts w:eastAsia="Times New Roman" w:cs="Times New Roman"/>
                <w:sz w:val="26"/>
                <w:szCs w:val="26"/>
                <w:lang w:val="vi-VN"/>
              </w:rPr>
            </w:pPr>
            <w:r w:rsidRPr="00917DDC">
              <w:rPr>
                <w:rFonts w:eastAsia="Times New Roman" w:cs="Times New Roman"/>
                <w:sz w:val="26"/>
                <w:szCs w:val="26"/>
                <w:lang w:val="vi-VN"/>
              </w:rPr>
              <w:t xml:space="preserve">2. </w:t>
            </w:r>
            <w:r w:rsidRPr="00917DDC">
              <w:rPr>
                <w:rFonts w:eastAsia="Times New Roman" w:cs="Times New Roman"/>
                <w:sz w:val="26"/>
                <w:szCs w:val="26"/>
                <w:lang w:val="nl-NL"/>
              </w:rPr>
              <w:t>Nguyên lý kế toán</w:t>
            </w:r>
          </w:p>
          <w:p w:rsidR="00083C53" w:rsidRPr="00917DDC" w:rsidRDefault="00083C53" w:rsidP="00696B8B">
            <w:pPr>
              <w:widowControl w:val="0"/>
              <w:spacing w:after="0" w:line="320" w:lineRule="exact"/>
              <w:rPr>
                <w:rFonts w:eastAsia="Times New Roman" w:cs="Times New Roman"/>
                <w:b/>
                <w:sz w:val="26"/>
                <w:szCs w:val="26"/>
                <w:lang w:val="vi-VN"/>
              </w:rPr>
            </w:pPr>
            <w:r w:rsidRPr="00917DDC">
              <w:rPr>
                <w:rFonts w:eastAsia="Times New Roman" w:cs="Times New Roman"/>
                <w:b/>
                <w:sz w:val="26"/>
                <w:szCs w:val="26"/>
                <w:lang w:val="vi-VN"/>
              </w:rPr>
              <w:t xml:space="preserve">2.2. </w:t>
            </w:r>
            <w:r w:rsidRPr="00917DDC">
              <w:rPr>
                <w:rFonts w:eastAsia="Times New Roman" w:cs="Times New Roman"/>
                <w:b/>
                <w:sz w:val="26"/>
                <w:szCs w:val="26"/>
                <w:lang w:val="nl-NL"/>
              </w:rPr>
              <w:t>Học phần tự chọn</w:t>
            </w:r>
          </w:p>
          <w:p w:rsidR="00083C53" w:rsidRPr="00917DDC" w:rsidRDefault="00083C53" w:rsidP="00696B8B">
            <w:pPr>
              <w:widowControl w:val="0"/>
              <w:spacing w:after="0" w:line="320" w:lineRule="exact"/>
              <w:rPr>
                <w:rFonts w:eastAsia="Times New Roman" w:cs="Times New Roman"/>
                <w:sz w:val="26"/>
                <w:szCs w:val="26"/>
                <w:lang w:val="vi-VN"/>
              </w:rPr>
            </w:pPr>
            <w:r w:rsidRPr="00917DDC">
              <w:rPr>
                <w:rFonts w:eastAsia="Times New Roman" w:cs="Times New Roman"/>
                <w:sz w:val="26"/>
                <w:szCs w:val="26"/>
                <w:lang w:val="vi-VN"/>
              </w:rPr>
              <w:t xml:space="preserve">1. </w:t>
            </w:r>
            <w:r w:rsidRPr="00917DDC">
              <w:rPr>
                <w:rFonts w:eastAsia="Times New Roman" w:cs="Times New Roman"/>
                <w:sz w:val="26"/>
                <w:szCs w:val="26"/>
                <w:lang w:val="nl-NL"/>
              </w:rPr>
              <w:t>Tiếng Anh</w:t>
            </w:r>
          </w:p>
          <w:p w:rsidR="00083C53" w:rsidRPr="00917DDC" w:rsidRDefault="00083C53" w:rsidP="00696B8B">
            <w:pPr>
              <w:widowControl w:val="0"/>
              <w:spacing w:after="0" w:line="320" w:lineRule="exact"/>
              <w:rPr>
                <w:rFonts w:eastAsia="Times New Roman" w:cs="Times New Roman"/>
                <w:sz w:val="26"/>
                <w:szCs w:val="26"/>
                <w:lang w:val="vi-VN"/>
              </w:rPr>
            </w:pPr>
            <w:r w:rsidRPr="00917DDC">
              <w:rPr>
                <w:rFonts w:eastAsia="Times New Roman" w:cs="Times New Roman"/>
                <w:sz w:val="26"/>
                <w:szCs w:val="26"/>
                <w:lang w:val="vi-VN"/>
              </w:rPr>
              <w:t xml:space="preserve">2. </w:t>
            </w:r>
            <w:r w:rsidRPr="00917DDC">
              <w:rPr>
                <w:rFonts w:eastAsia="Times New Roman" w:cs="Times New Roman"/>
                <w:sz w:val="26"/>
                <w:szCs w:val="26"/>
                <w:lang w:val="nl-NL"/>
              </w:rPr>
              <w:t>Tổ chức công tác kế toán</w:t>
            </w:r>
          </w:p>
          <w:p w:rsidR="00083C53" w:rsidRPr="00917DDC" w:rsidRDefault="00083C53" w:rsidP="00696B8B">
            <w:pPr>
              <w:widowControl w:val="0"/>
              <w:spacing w:after="0" w:line="320" w:lineRule="exact"/>
              <w:rPr>
                <w:rFonts w:eastAsia="Times New Roman" w:cs="Times New Roman"/>
                <w:sz w:val="26"/>
                <w:szCs w:val="26"/>
                <w:lang w:val="vi-VN"/>
              </w:rPr>
            </w:pPr>
            <w:r w:rsidRPr="00917DDC">
              <w:rPr>
                <w:rFonts w:eastAsia="Times New Roman" w:cs="Times New Roman"/>
                <w:sz w:val="26"/>
                <w:szCs w:val="26"/>
                <w:lang w:val="vi-VN"/>
              </w:rPr>
              <w:t xml:space="preserve">3. </w:t>
            </w:r>
            <w:r w:rsidRPr="00917DDC">
              <w:rPr>
                <w:rFonts w:eastAsia="Times New Roman" w:cs="Times New Roman"/>
                <w:sz w:val="26"/>
                <w:szCs w:val="26"/>
                <w:lang w:val="nl-NL"/>
              </w:rPr>
              <w:t>Kinh tế lượng tài chính</w:t>
            </w:r>
          </w:p>
          <w:p w:rsidR="00083C53" w:rsidRPr="00917DDC" w:rsidRDefault="00083C53" w:rsidP="00696B8B">
            <w:pPr>
              <w:widowControl w:val="0"/>
              <w:spacing w:after="0" w:line="320" w:lineRule="exact"/>
              <w:rPr>
                <w:rFonts w:eastAsia="Times New Roman" w:cs="Times New Roman"/>
                <w:sz w:val="26"/>
                <w:szCs w:val="26"/>
                <w:lang w:val="vi-VN"/>
              </w:rPr>
            </w:pPr>
            <w:r w:rsidRPr="00917DDC">
              <w:rPr>
                <w:rFonts w:eastAsia="Times New Roman" w:cs="Times New Roman"/>
                <w:sz w:val="26"/>
                <w:szCs w:val="26"/>
                <w:lang w:val="vi-VN"/>
              </w:rPr>
              <w:t xml:space="preserve">4. </w:t>
            </w:r>
            <w:r w:rsidRPr="00917DDC">
              <w:rPr>
                <w:rFonts w:eastAsia="Times New Roman" w:cs="Times New Roman"/>
                <w:sz w:val="26"/>
                <w:szCs w:val="26"/>
                <w:lang w:val="nl-NL"/>
              </w:rPr>
              <w:t>Marketing</w:t>
            </w:r>
          </w:p>
          <w:p w:rsidR="00083C53" w:rsidRPr="00917DDC" w:rsidRDefault="00083C53" w:rsidP="00696B8B">
            <w:pPr>
              <w:widowControl w:val="0"/>
              <w:spacing w:after="0" w:line="320" w:lineRule="exact"/>
              <w:rPr>
                <w:rFonts w:eastAsia="Times New Roman" w:cs="Times New Roman"/>
                <w:sz w:val="26"/>
                <w:szCs w:val="26"/>
                <w:lang w:val="vi-VN"/>
              </w:rPr>
            </w:pPr>
            <w:r w:rsidRPr="00917DDC">
              <w:rPr>
                <w:rFonts w:eastAsia="Times New Roman" w:cs="Times New Roman"/>
                <w:sz w:val="26"/>
                <w:szCs w:val="26"/>
                <w:lang w:val="vi-VN"/>
              </w:rPr>
              <w:t xml:space="preserve">5. </w:t>
            </w:r>
            <w:r w:rsidRPr="00917DDC">
              <w:rPr>
                <w:rFonts w:eastAsia="Times New Roman" w:cs="Times New Roman"/>
                <w:sz w:val="26"/>
                <w:szCs w:val="26"/>
                <w:lang w:val="nl-NL"/>
              </w:rPr>
              <w:t>Quản trị học</w:t>
            </w:r>
          </w:p>
          <w:p w:rsidR="00083C53" w:rsidRPr="00917DDC" w:rsidRDefault="00083C53" w:rsidP="00696B8B">
            <w:pPr>
              <w:widowControl w:val="0"/>
              <w:spacing w:after="0" w:line="320" w:lineRule="exact"/>
              <w:rPr>
                <w:rFonts w:eastAsia="Times New Roman" w:cs="Times New Roman"/>
                <w:sz w:val="26"/>
                <w:szCs w:val="26"/>
                <w:lang w:val="vi-VN"/>
              </w:rPr>
            </w:pPr>
            <w:r w:rsidRPr="00917DDC">
              <w:rPr>
                <w:rFonts w:eastAsia="Times New Roman" w:cs="Times New Roman"/>
                <w:sz w:val="26"/>
                <w:szCs w:val="26"/>
                <w:lang w:val="vi-VN"/>
              </w:rPr>
              <w:t xml:space="preserve">6. </w:t>
            </w:r>
            <w:r w:rsidRPr="00917DDC">
              <w:rPr>
                <w:rFonts w:eastAsia="Times New Roman" w:cs="Times New Roman"/>
                <w:sz w:val="26"/>
                <w:szCs w:val="26"/>
                <w:lang w:val="nl-NL"/>
              </w:rPr>
              <w:t>Luật kinh tế – Tài chính</w:t>
            </w:r>
          </w:p>
          <w:p w:rsidR="00083C53" w:rsidRPr="00917DDC" w:rsidRDefault="00083C53" w:rsidP="00696B8B">
            <w:pPr>
              <w:widowControl w:val="0"/>
              <w:spacing w:after="0" w:line="320" w:lineRule="exact"/>
              <w:rPr>
                <w:rFonts w:eastAsia="Times New Roman" w:cs="Times New Roman"/>
                <w:sz w:val="26"/>
                <w:szCs w:val="26"/>
                <w:lang w:val="vi-VN"/>
              </w:rPr>
            </w:pPr>
            <w:r w:rsidRPr="00917DDC">
              <w:rPr>
                <w:rFonts w:eastAsia="Times New Roman" w:cs="Times New Roman"/>
                <w:sz w:val="26"/>
                <w:szCs w:val="26"/>
                <w:lang w:val="vi-VN"/>
              </w:rPr>
              <w:t xml:space="preserve">7. </w:t>
            </w:r>
            <w:r w:rsidRPr="00917DDC">
              <w:rPr>
                <w:rFonts w:eastAsia="Times New Roman" w:cs="Times New Roman"/>
                <w:sz w:val="26"/>
                <w:szCs w:val="26"/>
                <w:lang w:val="nl-NL"/>
              </w:rPr>
              <w:t>Lý thuyết kiểm toán</w:t>
            </w:r>
          </w:p>
          <w:p w:rsidR="00083C53" w:rsidRPr="00917DDC" w:rsidRDefault="00083C53" w:rsidP="00696B8B">
            <w:pPr>
              <w:widowControl w:val="0"/>
              <w:spacing w:after="0" w:line="320" w:lineRule="exact"/>
              <w:rPr>
                <w:rFonts w:eastAsia="Times New Roman" w:cs="Times New Roman"/>
                <w:sz w:val="26"/>
                <w:szCs w:val="26"/>
                <w:lang w:val="vi-VN"/>
              </w:rPr>
            </w:pPr>
            <w:r w:rsidRPr="00917DDC">
              <w:rPr>
                <w:rFonts w:eastAsia="Times New Roman" w:cs="Times New Roman"/>
                <w:sz w:val="26"/>
                <w:szCs w:val="26"/>
                <w:lang w:val="vi-VN"/>
              </w:rPr>
              <w:t xml:space="preserve">8. </w:t>
            </w:r>
            <w:r w:rsidRPr="00917DDC">
              <w:rPr>
                <w:rFonts w:eastAsia="Times New Roman" w:cs="Times New Roman"/>
                <w:sz w:val="26"/>
                <w:szCs w:val="26"/>
                <w:lang w:val="nl-NL"/>
              </w:rPr>
              <w:t>Khoa học quản lý</w:t>
            </w:r>
          </w:p>
          <w:p w:rsidR="00083C53" w:rsidRPr="00917DDC" w:rsidRDefault="00083C53" w:rsidP="00696B8B">
            <w:pPr>
              <w:widowControl w:val="0"/>
              <w:spacing w:after="0" w:line="320" w:lineRule="exact"/>
              <w:rPr>
                <w:rFonts w:eastAsia="Times New Roman" w:cs="Times New Roman"/>
                <w:sz w:val="26"/>
                <w:szCs w:val="26"/>
                <w:lang w:val="vi-VN"/>
              </w:rPr>
            </w:pPr>
            <w:r w:rsidRPr="00917DDC">
              <w:rPr>
                <w:rFonts w:eastAsia="Times New Roman" w:cs="Times New Roman"/>
                <w:sz w:val="26"/>
                <w:szCs w:val="26"/>
                <w:lang w:val="vi-VN"/>
              </w:rPr>
              <w:t xml:space="preserve">9. </w:t>
            </w:r>
            <w:r w:rsidRPr="00917DDC">
              <w:rPr>
                <w:rFonts w:eastAsia="Times New Roman" w:cs="Times New Roman"/>
                <w:sz w:val="26"/>
                <w:szCs w:val="26"/>
                <w:lang w:val="nl-NL"/>
              </w:rPr>
              <w:t>Kinh tế học vĩ mô</w:t>
            </w:r>
          </w:p>
          <w:p w:rsidR="00083C53" w:rsidRPr="00917DDC" w:rsidRDefault="00083C53" w:rsidP="00696B8B">
            <w:pPr>
              <w:widowControl w:val="0"/>
              <w:spacing w:after="0" w:line="320" w:lineRule="exact"/>
              <w:rPr>
                <w:rFonts w:eastAsia="Times New Roman" w:cs="Times New Roman"/>
                <w:sz w:val="26"/>
                <w:szCs w:val="26"/>
                <w:lang w:val="vi-VN"/>
              </w:rPr>
            </w:pPr>
            <w:r w:rsidRPr="00917DDC">
              <w:rPr>
                <w:rFonts w:eastAsia="Times New Roman" w:cs="Times New Roman"/>
                <w:sz w:val="26"/>
                <w:szCs w:val="26"/>
                <w:lang w:val="vi-VN"/>
              </w:rPr>
              <w:t xml:space="preserve">10. </w:t>
            </w:r>
            <w:r w:rsidRPr="00917DDC">
              <w:rPr>
                <w:rFonts w:eastAsia="Times New Roman" w:cs="Times New Roman"/>
                <w:sz w:val="26"/>
                <w:szCs w:val="26"/>
                <w:lang w:val="nl-NL"/>
              </w:rPr>
              <w:t>Phân tích và dự báo Tài chính</w:t>
            </w:r>
          </w:p>
          <w:p w:rsidR="00083C53" w:rsidRPr="00917DDC" w:rsidRDefault="00083C53" w:rsidP="00696B8B">
            <w:pPr>
              <w:widowControl w:val="0"/>
              <w:spacing w:after="0" w:line="320" w:lineRule="exact"/>
              <w:rPr>
                <w:rFonts w:eastAsia="Times New Roman" w:cs="Times New Roman"/>
                <w:b/>
                <w:sz w:val="26"/>
                <w:szCs w:val="26"/>
                <w:lang w:val="vi-VN"/>
              </w:rPr>
            </w:pPr>
            <w:r w:rsidRPr="00917DDC">
              <w:rPr>
                <w:rFonts w:eastAsia="Times New Roman" w:cs="Times New Roman"/>
                <w:b/>
                <w:sz w:val="26"/>
                <w:szCs w:val="26"/>
                <w:lang w:val="vi-VN"/>
              </w:rPr>
              <w:t xml:space="preserve">III. </w:t>
            </w:r>
            <w:r w:rsidRPr="00917DDC">
              <w:rPr>
                <w:rFonts w:eastAsia="Times New Roman" w:cs="Times New Roman"/>
                <w:b/>
                <w:sz w:val="26"/>
                <w:szCs w:val="26"/>
                <w:lang w:val="nl-NL"/>
              </w:rPr>
              <w:t>PHẦN KIẾN THỨC CHUYÊN NGÀNH</w:t>
            </w:r>
          </w:p>
          <w:p w:rsidR="00083C53" w:rsidRPr="00917DDC" w:rsidRDefault="00083C53" w:rsidP="00696B8B">
            <w:pPr>
              <w:widowControl w:val="0"/>
              <w:spacing w:after="0" w:line="320" w:lineRule="exact"/>
              <w:rPr>
                <w:rFonts w:eastAsia="Times New Roman" w:cs="Times New Roman"/>
                <w:b/>
                <w:sz w:val="26"/>
                <w:szCs w:val="26"/>
                <w:lang w:val="vi-VN"/>
              </w:rPr>
            </w:pPr>
            <w:r w:rsidRPr="00917DDC">
              <w:rPr>
                <w:rFonts w:eastAsia="Times New Roman" w:cs="Times New Roman"/>
                <w:b/>
                <w:sz w:val="26"/>
                <w:szCs w:val="26"/>
                <w:lang w:val="vi-VN"/>
              </w:rPr>
              <w:t xml:space="preserve">3.1. </w:t>
            </w:r>
            <w:r w:rsidRPr="00917DDC">
              <w:rPr>
                <w:rFonts w:eastAsia="Times New Roman" w:cs="Times New Roman"/>
                <w:b/>
                <w:sz w:val="26"/>
                <w:szCs w:val="26"/>
                <w:lang w:val="nl-NL"/>
              </w:rPr>
              <w:t>Học phần bắt buộc</w:t>
            </w:r>
          </w:p>
          <w:p w:rsidR="00083C53" w:rsidRPr="00917DDC" w:rsidRDefault="00083C53" w:rsidP="00696B8B">
            <w:pPr>
              <w:widowControl w:val="0"/>
              <w:spacing w:after="0" w:line="320" w:lineRule="exact"/>
              <w:rPr>
                <w:rFonts w:eastAsia="Times New Roman" w:cs="Times New Roman"/>
                <w:sz w:val="26"/>
                <w:szCs w:val="26"/>
                <w:lang w:val="vi-VN"/>
              </w:rPr>
            </w:pPr>
            <w:r w:rsidRPr="00917DDC">
              <w:rPr>
                <w:rFonts w:eastAsia="Times New Roman" w:cs="Times New Roman"/>
                <w:sz w:val="26"/>
                <w:szCs w:val="26"/>
                <w:lang w:val="vi-VN"/>
              </w:rPr>
              <w:t xml:space="preserve">1. </w:t>
            </w:r>
            <w:r w:rsidRPr="00917DDC">
              <w:rPr>
                <w:rFonts w:eastAsia="Times New Roman" w:cs="Times New Roman"/>
                <w:sz w:val="26"/>
                <w:szCs w:val="26"/>
                <w:lang w:val="nl-NL"/>
              </w:rPr>
              <w:t>Tài chính doanh nghiệp</w:t>
            </w:r>
          </w:p>
          <w:p w:rsidR="00083C53" w:rsidRPr="00917DDC" w:rsidRDefault="00083C53" w:rsidP="00696B8B">
            <w:pPr>
              <w:widowControl w:val="0"/>
              <w:spacing w:after="0" w:line="320" w:lineRule="exact"/>
              <w:rPr>
                <w:rFonts w:eastAsia="Times New Roman" w:cs="Times New Roman"/>
                <w:sz w:val="26"/>
                <w:szCs w:val="26"/>
                <w:lang w:val="vi-VN"/>
              </w:rPr>
            </w:pPr>
            <w:r w:rsidRPr="00917DDC">
              <w:rPr>
                <w:rFonts w:eastAsia="Times New Roman" w:cs="Times New Roman"/>
                <w:sz w:val="26"/>
                <w:szCs w:val="26"/>
                <w:lang w:val="vi-VN"/>
              </w:rPr>
              <w:t xml:space="preserve">2. </w:t>
            </w:r>
            <w:r w:rsidRPr="00917DDC">
              <w:rPr>
                <w:rFonts w:eastAsia="Times New Roman" w:cs="Times New Roman"/>
                <w:sz w:val="26"/>
                <w:szCs w:val="26"/>
                <w:lang w:val="nl-NL"/>
              </w:rPr>
              <w:t>Kế toán quản trị</w:t>
            </w:r>
          </w:p>
          <w:p w:rsidR="00083C53" w:rsidRPr="00917DDC" w:rsidRDefault="00083C53" w:rsidP="00696B8B">
            <w:pPr>
              <w:widowControl w:val="0"/>
              <w:spacing w:after="0" w:line="320" w:lineRule="exact"/>
              <w:rPr>
                <w:rFonts w:eastAsia="Times New Roman" w:cs="Times New Roman"/>
                <w:sz w:val="26"/>
                <w:szCs w:val="26"/>
                <w:lang w:val="vi-VN"/>
              </w:rPr>
            </w:pPr>
            <w:r w:rsidRPr="00917DDC">
              <w:rPr>
                <w:rFonts w:eastAsia="Times New Roman" w:cs="Times New Roman"/>
                <w:sz w:val="26"/>
                <w:szCs w:val="26"/>
                <w:lang w:val="vi-VN"/>
              </w:rPr>
              <w:t xml:space="preserve">3. </w:t>
            </w:r>
            <w:r w:rsidRPr="00917DDC">
              <w:rPr>
                <w:rFonts w:eastAsia="Times New Roman" w:cs="Times New Roman"/>
                <w:sz w:val="26"/>
                <w:szCs w:val="26"/>
                <w:lang w:val="nl-NL"/>
              </w:rPr>
              <w:t>Kế toán tài chính</w:t>
            </w:r>
          </w:p>
          <w:p w:rsidR="00083C53" w:rsidRPr="00917DDC" w:rsidRDefault="00083C53" w:rsidP="00696B8B">
            <w:pPr>
              <w:widowControl w:val="0"/>
              <w:spacing w:after="0" w:line="320" w:lineRule="exact"/>
              <w:rPr>
                <w:rFonts w:eastAsia="Times New Roman" w:cs="Times New Roman"/>
                <w:sz w:val="26"/>
                <w:szCs w:val="26"/>
                <w:lang w:val="vi-VN"/>
              </w:rPr>
            </w:pPr>
            <w:r w:rsidRPr="00917DDC">
              <w:rPr>
                <w:rFonts w:eastAsia="Times New Roman" w:cs="Times New Roman"/>
                <w:sz w:val="26"/>
                <w:szCs w:val="26"/>
                <w:lang w:val="vi-VN"/>
              </w:rPr>
              <w:lastRenderedPageBreak/>
              <w:t xml:space="preserve">4. </w:t>
            </w:r>
            <w:r w:rsidRPr="00917DDC">
              <w:rPr>
                <w:rFonts w:eastAsia="Times New Roman" w:cs="Times New Roman"/>
                <w:sz w:val="26"/>
                <w:szCs w:val="26"/>
                <w:lang w:val="nl-NL"/>
              </w:rPr>
              <w:t>Phân tích tài chính</w:t>
            </w:r>
          </w:p>
          <w:p w:rsidR="00083C53" w:rsidRPr="00917DDC" w:rsidRDefault="00083C53" w:rsidP="00696B8B">
            <w:pPr>
              <w:widowControl w:val="0"/>
              <w:spacing w:after="0" w:line="320" w:lineRule="exact"/>
              <w:rPr>
                <w:rFonts w:eastAsia="Times New Roman" w:cs="Times New Roman"/>
                <w:b/>
                <w:sz w:val="26"/>
                <w:szCs w:val="26"/>
                <w:lang w:val="vi-VN"/>
              </w:rPr>
            </w:pPr>
            <w:r w:rsidRPr="00917DDC">
              <w:rPr>
                <w:rFonts w:eastAsia="Times New Roman" w:cs="Times New Roman"/>
                <w:sz w:val="26"/>
                <w:szCs w:val="26"/>
                <w:lang w:val="vi-VN"/>
              </w:rPr>
              <w:t xml:space="preserve">5. </w:t>
            </w:r>
            <w:r w:rsidRPr="00917DDC">
              <w:rPr>
                <w:rFonts w:eastAsia="Times New Roman" w:cs="Times New Roman"/>
                <w:sz w:val="26"/>
                <w:szCs w:val="26"/>
                <w:lang w:val="nl-NL"/>
              </w:rPr>
              <w:t>Kiểm toán</w:t>
            </w:r>
          </w:p>
          <w:p w:rsidR="00083C53" w:rsidRPr="00917DDC" w:rsidRDefault="00083C53" w:rsidP="00696B8B">
            <w:pPr>
              <w:widowControl w:val="0"/>
              <w:spacing w:after="0" w:line="320" w:lineRule="exact"/>
              <w:rPr>
                <w:rFonts w:eastAsia="Times New Roman" w:cs="Times New Roman"/>
                <w:b/>
                <w:sz w:val="26"/>
                <w:szCs w:val="26"/>
                <w:lang w:val="vi-VN"/>
              </w:rPr>
            </w:pPr>
            <w:r w:rsidRPr="00917DDC">
              <w:rPr>
                <w:rFonts w:eastAsia="Times New Roman" w:cs="Times New Roman"/>
                <w:b/>
                <w:sz w:val="26"/>
                <w:szCs w:val="26"/>
                <w:lang w:val="vi-VN"/>
              </w:rPr>
              <w:t xml:space="preserve">3.2. </w:t>
            </w:r>
            <w:r w:rsidRPr="00917DDC">
              <w:rPr>
                <w:rFonts w:eastAsia="Times New Roman" w:cs="Times New Roman"/>
                <w:b/>
                <w:sz w:val="26"/>
                <w:szCs w:val="26"/>
                <w:lang w:val="nl-NL"/>
              </w:rPr>
              <w:t>Học phần tự chọn</w:t>
            </w:r>
          </w:p>
          <w:p w:rsidR="00083C53" w:rsidRPr="00917DDC" w:rsidRDefault="00083C53" w:rsidP="00696B8B">
            <w:pPr>
              <w:widowControl w:val="0"/>
              <w:spacing w:after="0" w:line="320" w:lineRule="exact"/>
              <w:rPr>
                <w:rFonts w:eastAsia="Times New Roman" w:cs="Times New Roman"/>
                <w:sz w:val="26"/>
                <w:szCs w:val="26"/>
                <w:lang w:val="vi-VN"/>
              </w:rPr>
            </w:pPr>
            <w:r w:rsidRPr="00917DDC">
              <w:rPr>
                <w:rFonts w:eastAsia="Times New Roman" w:cs="Times New Roman"/>
                <w:sz w:val="26"/>
                <w:szCs w:val="26"/>
                <w:lang w:val="vi-VN"/>
              </w:rPr>
              <w:t xml:space="preserve">1. </w:t>
            </w:r>
            <w:r w:rsidRPr="00917DDC">
              <w:rPr>
                <w:rFonts w:eastAsia="Times New Roman" w:cs="Times New Roman"/>
                <w:sz w:val="26"/>
                <w:szCs w:val="26"/>
                <w:lang w:val="nl-NL"/>
              </w:rPr>
              <w:t>Định giá tài sản</w:t>
            </w:r>
          </w:p>
          <w:p w:rsidR="00083C53" w:rsidRPr="00917DDC" w:rsidRDefault="00083C53" w:rsidP="00696B8B">
            <w:pPr>
              <w:widowControl w:val="0"/>
              <w:spacing w:after="0" w:line="320" w:lineRule="exact"/>
              <w:rPr>
                <w:rFonts w:eastAsia="Times New Roman" w:cs="Times New Roman"/>
                <w:sz w:val="26"/>
                <w:szCs w:val="26"/>
                <w:lang w:val="vi-VN"/>
              </w:rPr>
            </w:pPr>
            <w:r w:rsidRPr="00917DDC">
              <w:rPr>
                <w:rFonts w:eastAsia="Times New Roman" w:cs="Times New Roman"/>
                <w:sz w:val="26"/>
                <w:szCs w:val="26"/>
                <w:lang w:val="vi-VN"/>
              </w:rPr>
              <w:t xml:space="preserve">2. </w:t>
            </w:r>
            <w:r w:rsidRPr="00917DDC">
              <w:rPr>
                <w:rFonts w:eastAsia="Times New Roman" w:cs="Times New Roman"/>
                <w:sz w:val="26"/>
                <w:szCs w:val="26"/>
                <w:lang w:val="nl-NL"/>
              </w:rPr>
              <w:t>Quản trị kinh doanh</w:t>
            </w:r>
          </w:p>
          <w:p w:rsidR="00083C53" w:rsidRPr="00917DDC" w:rsidRDefault="00083C53" w:rsidP="00696B8B">
            <w:pPr>
              <w:widowControl w:val="0"/>
              <w:spacing w:after="0" w:line="320" w:lineRule="exact"/>
              <w:rPr>
                <w:rFonts w:eastAsia="Times New Roman" w:cs="Times New Roman"/>
                <w:sz w:val="26"/>
                <w:szCs w:val="26"/>
                <w:lang w:val="vi-VN"/>
              </w:rPr>
            </w:pPr>
            <w:r w:rsidRPr="00917DDC">
              <w:rPr>
                <w:rFonts w:eastAsia="Times New Roman" w:cs="Times New Roman"/>
                <w:sz w:val="26"/>
                <w:szCs w:val="26"/>
                <w:lang w:val="vi-VN"/>
              </w:rPr>
              <w:t xml:space="preserve">3. </w:t>
            </w:r>
            <w:r w:rsidRPr="00917DDC">
              <w:rPr>
                <w:rFonts w:eastAsia="Times New Roman" w:cs="Times New Roman"/>
                <w:sz w:val="26"/>
                <w:szCs w:val="26"/>
                <w:lang w:val="nl-NL"/>
              </w:rPr>
              <w:t>Đầu tư tài chính</w:t>
            </w:r>
          </w:p>
          <w:p w:rsidR="00083C53" w:rsidRPr="00917DDC" w:rsidRDefault="00083C53" w:rsidP="00696B8B">
            <w:pPr>
              <w:widowControl w:val="0"/>
              <w:spacing w:after="0" w:line="320" w:lineRule="exact"/>
              <w:rPr>
                <w:rFonts w:eastAsia="Times New Roman" w:cs="Times New Roman"/>
                <w:sz w:val="26"/>
                <w:szCs w:val="26"/>
                <w:lang w:val="vi-VN"/>
              </w:rPr>
            </w:pPr>
            <w:r w:rsidRPr="00917DDC">
              <w:rPr>
                <w:rFonts w:eastAsia="Times New Roman" w:cs="Times New Roman"/>
                <w:sz w:val="26"/>
                <w:szCs w:val="26"/>
                <w:lang w:val="vi-VN"/>
              </w:rPr>
              <w:t xml:space="preserve">4. </w:t>
            </w:r>
            <w:r w:rsidRPr="00917DDC">
              <w:rPr>
                <w:rFonts w:eastAsia="Times New Roman" w:cs="Times New Roman"/>
                <w:sz w:val="26"/>
                <w:szCs w:val="26"/>
                <w:lang w:val="nl-NL"/>
              </w:rPr>
              <w:t>Quản lý tài chính đơn vị sử dụng NSNN</w:t>
            </w:r>
          </w:p>
          <w:p w:rsidR="00083C53" w:rsidRPr="00917DDC" w:rsidRDefault="00083C53" w:rsidP="00696B8B">
            <w:pPr>
              <w:widowControl w:val="0"/>
              <w:spacing w:after="0" w:line="320" w:lineRule="exact"/>
              <w:rPr>
                <w:rFonts w:eastAsia="Times New Roman" w:cs="Times New Roman"/>
                <w:sz w:val="26"/>
                <w:szCs w:val="26"/>
                <w:lang w:val="vi-VN"/>
              </w:rPr>
            </w:pPr>
            <w:r w:rsidRPr="00917DDC">
              <w:rPr>
                <w:rFonts w:eastAsia="Times New Roman" w:cs="Times New Roman"/>
                <w:sz w:val="26"/>
                <w:szCs w:val="26"/>
                <w:lang w:val="vi-VN"/>
              </w:rPr>
              <w:t xml:space="preserve">5. </w:t>
            </w:r>
            <w:r w:rsidRPr="00917DDC">
              <w:rPr>
                <w:rFonts w:eastAsia="Times New Roman" w:cs="Times New Roman"/>
                <w:sz w:val="26"/>
                <w:szCs w:val="26"/>
                <w:lang w:val="nl-NL"/>
              </w:rPr>
              <w:t>Luật kế toán và chuẩn mực kế toán DN</w:t>
            </w:r>
          </w:p>
          <w:p w:rsidR="00083C53" w:rsidRPr="00917DDC" w:rsidRDefault="00083C53" w:rsidP="00696B8B">
            <w:pPr>
              <w:widowControl w:val="0"/>
              <w:spacing w:after="0" w:line="320" w:lineRule="exact"/>
              <w:rPr>
                <w:rFonts w:eastAsia="Times New Roman" w:cs="Times New Roman"/>
                <w:sz w:val="26"/>
                <w:szCs w:val="26"/>
                <w:lang w:val="vi-VN"/>
              </w:rPr>
            </w:pPr>
            <w:r w:rsidRPr="00917DDC">
              <w:rPr>
                <w:rFonts w:eastAsia="Times New Roman" w:cs="Times New Roman"/>
                <w:sz w:val="26"/>
                <w:szCs w:val="26"/>
                <w:lang w:val="vi-VN"/>
              </w:rPr>
              <w:t xml:space="preserve">6. </w:t>
            </w:r>
            <w:r w:rsidRPr="00917DDC">
              <w:rPr>
                <w:rFonts w:eastAsia="Times New Roman" w:cs="Times New Roman"/>
                <w:sz w:val="26"/>
                <w:szCs w:val="26"/>
                <w:lang w:val="nl-NL"/>
              </w:rPr>
              <w:t>Luật kế toán và chuẩn mực kế toán công</w:t>
            </w:r>
          </w:p>
          <w:p w:rsidR="00083C53" w:rsidRPr="00917DDC" w:rsidRDefault="00083C53" w:rsidP="00696B8B">
            <w:pPr>
              <w:widowControl w:val="0"/>
              <w:spacing w:after="0" w:line="320" w:lineRule="exact"/>
              <w:rPr>
                <w:rFonts w:eastAsia="Times New Roman" w:cs="Times New Roman"/>
                <w:sz w:val="26"/>
                <w:szCs w:val="26"/>
                <w:lang w:val="vi-VN"/>
              </w:rPr>
            </w:pPr>
            <w:r w:rsidRPr="00917DDC">
              <w:rPr>
                <w:rFonts w:eastAsia="Times New Roman" w:cs="Times New Roman"/>
                <w:sz w:val="26"/>
                <w:szCs w:val="26"/>
                <w:lang w:val="vi-VN"/>
              </w:rPr>
              <w:t xml:space="preserve">7. </w:t>
            </w:r>
            <w:r w:rsidRPr="00917DDC">
              <w:rPr>
                <w:rFonts w:eastAsia="Times New Roman" w:cs="Times New Roman"/>
                <w:sz w:val="26"/>
                <w:szCs w:val="26"/>
                <w:lang w:val="nl-NL"/>
              </w:rPr>
              <w:t>Kế toán đơn vị sử dụng NSNN</w:t>
            </w:r>
          </w:p>
          <w:p w:rsidR="00083C53" w:rsidRPr="00917DDC" w:rsidRDefault="00083C53" w:rsidP="00696B8B">
            <w:pPr>
              <w:widowControl w:val="0"/>
              <w:spacing w:after="0" w:line="320" w:lineRule="exact"/>
              <w:rPr>
                <w:rFonts w:eastAsia="Times New Roman" w:cs="Times New Roman"/>
                <w:sz w:val="26"/>
                <w:szCs w:val="26"/>
                <w:lang w:val="vi-VN"/>
              </w:rPr>
            </w:pPr>
            <w:r w:rsidRPr="00917DDC">
              <w:rPr>
                <w:rFonts w:eastAsia="Times New Roman" w:cs="Times New Roman"/>
                <w:sz w:val="26"/>
                <w:szCs w:val="26"/>
                <w:lang w:val="vi-VN"/>
              </w:rPr>
              <w:t xml:space="preserve">8. </w:t>
            </w:r>
            <w:r w:rsidRPr="00917DDC">
              <w:rPr>
                <w:rFonts w:eastAsia="Times New Roman" w:cs="Times New Roman"/>
                <w:sz w:val="26"/>
                <w:szCs w:val="26"/>
                <w:lang w:val="nl-NL"/>
              </w:rPr>
              <w:t>Kế toán thuế trong doanh nghiệp</w:t>
            </w:r>
          </w:p>
          <w:p w:rsidR="00083C53" w:rsidRPr="00917DDC" w:rsidRDefault="00083C53" w:rsidP="00696B8B">
            <w:pPr>
              <w:widowControl w:val="0"/>
              <w:spacing w:after="0" w:line="320" w:lineRule="exact"/>
              <w:rPr>
                <w:rFonts w:eastAsia="Times New Roman" w:cs="Times New Roman"/>
                <w:sz w:val="26"/>
                <w:szCs w:val="26"/>
                <w:lang w:val="vi-VN"/>
              </w:rPr>
            </w:pPr>
            <w:r w:rsidRPr="00917DDC">
              <w:rPr>
                <w:rFonts w:eastAsia="Times New Roman" w:cs="Times New Roman"/>
                <w:sz w:val="26"/>
                <w:szCs w:val="26"/>
                <w:lang w:val="vi-VN"/>
              </w:rPr>
              <w:t xml:space="preserve">9. </w:t>
            </w:r>
            <w:r w:rsidRPr="00917DDC">
              <w:rPr>
                <w:rFonts w:eastAsia="Times New Roman" w:cs="Times New Roman"/>
                <w:sz w:val="26"/>
                <w:szCs w:val="26"/>
                <w:lang w:val="nl-NL"/>
              </w:rPr>
              <w:t>Kế toán tài chính doanh nghiệp bảo hiểm</w:t>
            </w:r>
          </w:p>
          <w:p w:rsidR="00083C53" w:rsidRPr="00917DDC" w:rsidRDefault="00083C53" w:rsidP="00696B8B">
            <w:pPr>
              <w:widowControl w:val="0"/>
              <w:spacing w:after="0" w:line="320" w:lineRule="exact"/>
              <w:rPr>
                <w:rFonts w:eastAsia="Times New Roman" w:cs="Times New Roman"/>
                <w:b/>
                <w:sz w:val="26"/>
                <w:szCs w:val="26"/>
                <w:lang w:val="vi-VN"/>
              </w:rPr>
            </w:pPr>
            <w:r w:rsidRPr="00917DDC">
              <w:rPr>
                <w:rFonts w:eastAsia="Times New Roman" w:cs="Times New Roman"/>
                <w:sz w:val="26"/>
                <w:szCs w:val="26"/>
                <w:lang w:val="vi-VN"/>
              </w:rPr>
              <w:t xml:space="preserve">10. </w:t>
            </w:r>
            <w:r w:rsidRPr="00917DDC">
              <w:rPr>
                <w:rFonts w:eastAsia="Times New Roman" w:cs="Times New Roman"/>
                <w:sz w:val="26"/>
                <w:szCs w:val="26"/>
                <w:lang w:val="nl-NL"/>
              </w:rPr>
              <w:t>Kế toán ngân hàng thương mại</w:t>
            </w:r>
          </w:p>
          <w:p w:rsidR="00083C53" w:rsidRPr="00917DDC" w:rsidRDefault="00083C53" w:rsidP="00696B8B">
            <w:pPr>
              <w:widowControl w:val="0"/>
              <w:spacing w:after="0" w:line="320" w:lineRule="exact"/>
              <w:rPr>
                <w:rFonts w:eastAsia="Times New Roman" w:cs="Times New Roman"/>
                <w:b/>
                <w:sz w:val="26"/>
                <w:szCs w:val="26"/>
                <w:lang w:val="nl-NL"/>
              </w:rPr>
            </w:pPr>
            <w:r w:rsidRPr="00917DDC">
              <w:rPr>
                <w:rFonts w:eastAsia="Times New Roman" w:cs="Times New Roman"/>
                <w:b/>
                <w:sz w:val="26"/>
                <w:szCs w:val="26"/>
                <w:lang w:val="vi-VN"/>
              </w:rPr>
              <w:t xml:space="preserve">IV. </w:t>
            </w:r>
            <w:r w:rsidRPr="00917DDC">
              <w:rPr>
                <w:rFonts w:eastAsia="Times New Roman" w:cs="Times New Roman"/>
                <w:b/>
                <w:sz w:val="26"/>
                <w:szCs w:val="26"/>
                <w:lang w:val="nl-NL"/>
              </w:rPr>
              <w:t>LUẬN VĂN THẠC SĨ</w:t>
            </w:r>
          </w:p>
        </w:tc>
      </w:tr>
      <w:tr w:rsidR="00083C53" w:rsidRPr="00917DDC" w:rsidTr="009E1FCF">
        <w:tc>
          <w:tcPr>
            <w:tcW w:w="563" w:type="dxa"/>
            <w:vAlign w:val="center"/>
          </w:tcPr>
          <w:p w:rsidR="00083C53" w:rsidRPr="00917DDC" w:rsidRDefault="00083C53" w:rsidP="00696B8B">
            <w:pPr>
              <w:widowControl w:val="0"/>
              <w:spacing w:after="0" w:line="320" w:lineRule="exact"/>
              <w:jc w:val="center"/>
              <w:rPr>
                <w:rFonts w:eastAsia="Times New Roman" w:cs="Times New Roman"/>
                <w:sz w:val="26"/>
                <w:szCs w:val="26"/>
                <w:lang w:val="nl-NL"/>
              </w:rPr>
            </w:pPr>
            <w:r w:rsidRPr="00917DDC">
              <w:rPr>
                <w:rFonts w:eastAsia="Times New Roman" w:cs="Times New Roman"/>
                <w:sz w:val="26"/>
                <w:szCs w:val="26"/>
                <w:lang w:val="nl-NL"/>
              </w:rPr>
              <w:lastRenderedPageBreak/>
              <w:t>V</w:t>
            </w:r>
          </w:p>
        </w:tc>
        <w:tc>
          <w:tcPr>
            <w:tcW w:w="1813" w:type="dxa"/>
          </w:tcPr>
          <w:p w:rsidR="00083C53" w:rsidRPr="00917DDC" w:rsidRDefault="00083C53" w:rsidP="00696B8B">
            <w:pPr>
              <w:widowControl w:val="0"/>
              <w:spacing w:after="0" w:line="320" w:lineRule="exact"/>
              <w:jc w:val="both"/>
              <w:rPr>
                <w:rFonts w:eastAsia="Times New Roman" w:cs="Times New Roman"/>
                <w:sz w:val="26"/>
                <w:szCs w:val="26"/>
                <w:lang w:val="nl-NL"/>
              </w:rPr>
            </w:pPr>
            <w:r w:rsidRPr="00917DDC">
              <w:rPr>
                <w:rFonts w:eastAsia="Times New Roman" w:cs="Times New Roman"/>
                <w:sz w:val="26"/>
                <w:szCs w:val="26"/>
                <w:lang w:val="nl-NL"/>
              </w:rPr>
              <w:t>Khả năng học tập, nâng cao trình độ sau khi ra trường</w:t>
            </w:r>
          </w:p>
        </w:tc>
        <w:tc>
          <w:tcPr>
            <w:tcW w:w="6237" w:type="dxa"/>
          </w:tcPr>
          <w:p w:rsidR="00083C53" w:rsidRPr="00917DDC" w:rsidRDefault="00083C53" w:rsidP="00696B8B">
            <w:pPr>
              <w:spacing w:after="0" w:line="320" w:lineRule="exact"/>
              <w:jc w:val="both"/>
              <w:rPr>
                <w:rFonts w:eastAsia="Times New Roman" w:cs="Times New Roman"/>
                <w:sz w:val="26"/>
                <w:szCs w:val="26"/>
                <w:lang w:val="de-DE"/>
              </w:rPr>
            </w:pPr>
            <w:r w:rsidRPr="00917DDC">
              <w:rPr>
                <w:rFonts w:eastAsia="Times New Roman" w:cs="Times New Roman"/>
                <w:sz w:val="26"/>
                <w:szCs w:val="26"/>
                <w:lang w:val="de-DE"/>
              </w:rPr>
              <w:t xml:space="preserve">Trên nền tảng các kiến thức và kỹ năng đã được trang bị, các </w:t>
            </w:r>
            <w:r w:rsidRPr="00917DDC">
              <w:rPr>
                <w:rFonts w:eastAsia="Times New Roman" w:cs="Times New Roman"/>
                <w:sz w:val="26"/>
                <w:szCs w:val="26"/>
                <w:lang w:val="vi-VN"/>
              </w:rPr>
              <w:t xml:space="preserve">tiến sĩ </w:t>
            </w:r>
            <w:r w:rsidRPr="00917DDC">
              <w:rPr>
                <w:rFonts w:eastAsia="Times New Roman" w:cs="Times New Roman"/>
                <w:sz w:val="26"/>
                <w:szCs w:val="26"/>
                <w:lang w:val="it-IT" w:eastAsia="vi-VN"/>
              </w:rPr>
              <w:t xml:space="preserve">chuyên ngành </w:t>
            </w:r>
            <w:r w:rsidRPr="00917DDC">
              <w:rPr>
                <w:rFonts w:eastAsia="Times New Roman" w:cs="Times New Roman"/>
                <w:bCs/>
                <w:sz w:val="26"/>
                <w:szCs w:val="26"/>
                <w:lang w:val="vi-VN"/>
              </w:rPr>
              <w:t xml:space="preserve">tài </w:t>
            </w:r>
            <w:r w:rsidRPr="00917DDC">
              <w:rPr>
                <w:rFonts w:eastAsia="Times New Roman" w:cs="Times New Roman"/>
                <w:bCs/>
                <w:sz w:val="26"/>
                <w:szCs w:val="26"/>
                <w:lang w:val="de-DE"/>
              </w:rPr>
              <w:t>kế toán</w:t>
            </w:r>
            <w:r w:rsidRPr="00917DDC">
              <w:rPr>
                <w:rFonts w:eastAsia="Times New Roman" w:cs="Times New Roman"/>
                <w:sz w:val="26"/>
                <w:szCs w:val="26"/>
                <w:lang w:val="de-DE"/>
              </w:rPr>
              <w:t xml:space="preserve"> có khả năng:</w:t>
            </w:r>
          </w:p>
          <w:p w:rsidR="00083C53" w:rsidRPr="00917DDC" w:rsidRDefault="00083C53" w:rsidP="00696B8B">
            <w:pPr>
              <w:spacing w:after="0" w:line="320" w:lineRule="exact"/>
              <w:jc w:val="both"/>
              <w:rPr>
                <w:rFonts w:eastAsia="Times New Roman" w:cs="Times New Roman"/>
                <w:sz w:val="26"/>
                <w:szCs w:val="26"/>
                <w:lang w:val="vi-VN"/>
              </w:rPr>
            </w:pPr>
            <w:r w:rsidRPr="00917DDC">
              <w:rPr>
                <w:rFonts w:eastAsia="Times New Roman" w:cs="Times New Roman"/>
                <w:sz w:val="26"/>
                <w:szCs w:val="26"/>
                <w:lang w:val="de-DE"/>
              </w:rPr>
              <w:t>- Tiếp tục học tập</w:t>
            </w:r>
            <w:r w:rsidRPr="00917DDC">
              <w:rPr>
                <w:rFonts w:eastAsia="Times New Roman" w:cs="Times New Roman"/>
                <w:sz w:val="26"/>
                <w:szCs w:val="26"/>
                <w:lang w:val="vi-VN"/>
              </w:rPr>
              <w:t>, nghiên cứu nâng cao trình độ sau tiến sĩ;</w:t>
            </w:r>
          </w:p>
          <w:p w:rsidR="00083C53" w:rsidRPr="00917DDC" w:rsidRDefault="00083C53" w:rsidP="00696B8B">
            <w:pPr>
              <w:spacing w:after="0" w:line="320" w:lineRule="exact"/>
              <w:jc w:val="both"/>
              <w:rPr>
                <w:rFonts w:eastAsia="Times New Roman" w:cs="Times New Roman"/>
                <w:sz w:val="26"/>
                <w:szCs w:val="26"/>
                <w:lang w:val="de-DE"/>
              </w:rPr>
            </w:pPr>
            <w:r w:rsidRPr="00917DDC">
              <w:rPr>
                <w:rFonts w:eastAsia="Times New Roman" w:cs="Times New Roman"/>
                <w:sz w:val="26"/>
                <w:szCs w:val="26"/>
                <w:lang w:val="vi-VN"/>
              </w:rPr>
              <w:t>-T</w:t>
            </w:r>
            <w:r w:rsidRPr="00917DDC">
              <w:rPr>
                <w:rFonts w:eastAsia="Times New Roman" w:cs="Times New Roman"/>
                <w:sz w:val="26"/>
                <w:szCs w:val="26"/>
                <w:lang w:val="de-DE"/>
              </w:rPr>
              <w:t>ự nghiên cứu, học tập, bổ sung các tri thức mới và kỹ năng còn thiếu nhằm đáp ứng với yêu cầu của vị trí công tác và quy hoạch phát triển nhân sự ở đơn vị công tác.</w:t>
            </w:r>
          </w:p>
        </w:tc>
        <w:tc>
          <w:tcPr>
            <w:tcW w:w="6946" w:type="dxa"/>
          </w:tcPr>
          <w:p w:rsidR="00083C53" w:rsidRPr="00917DDC" w:rsidRDefault="00083C53" w:rsidP="00696B8B">
            <w:pPr>
              <w:widowControl w:val="0"/>
              <w:spacing w:after="0" w:line="320" w:lineRule="exact"/>
              <w:jc w:val="both"/>
              <w:rPr>
                <w:rFonts w:eastAsia="Calibri" w:cs="Times New Roman"/>
                <w:sz w:val="26"/>
                <w:szCs w:val="26"/>
                <w:lang w:val="vi-VN"/>
              </w:rPr>
            </w:pPr>
            <w:r w:rsidRPr="00917DDC">
              <w:rPr>
                <w:rFonts w:eastAsia="Calibri" w:cs="Times New Roman"/>
                <w:sz w:val="26"/>
                <w:szCs w:val="26"/>
                <w:lang w:val="vi-VN"/>
              </w:rPr>
              <w:tab/>
              <w:t>Học viên tốt nghiệp thạc sĩ chuyên ngành Kế toán của Học viện Tài chính có khả năng học tập, nghiên cứu ở trình độ tiến sĩ trong và ngoài nước cùng ngành đào tạo hoặc ngành đào tạo gần đáp ứng nhu cầu phát triển nghề nghiệp; Có khả năng học tập, nghiên cứu và thực hiện các hoạt động để phát triển thành các nhà quản lý, lãnh đạo ở các cấp khác nhau.</w:t>
            </w:r>
          </w:p>
        </w:tc>
      </w:tr>
      <w:tr w:rsidR="00083C53" w:rsidRPr="00917DDC" w:rsidTr="009E1FCF">
        <w:tc>
          <w:tcPr>
            <w:tcW w:w="563" w:type="dxa"/>
            <w:vAlign w:val="center"/>
          </w:tcPr>
          <w:p w:rsidR="00083C53" w:rsidRPr="00917DDC" w:rsidRDefault="00083C53" w:rsidP="00696B8B">
            <w:pPr>
              <w:widowControl w:val="0"/>
              <w:spacing w:after="0" w:line="320" w:lineRule="exact"/>
              <w:jc w:val="center"/>
              <w:rPr>
                <w:rFonts w:eastAsia="Times New Roman" w:cs="Times New Roman"/>
                <w:sz w:val="26"/>
                <w:szCs w:val="26"/>
                <w:lang w:val="nl-NL"/>
              </w:rPr>
            </w:pPr>
            <w:r w:rsidRPr="00917DDC">
              <w:rPr>
                <w:rFonts w:eastAsia="Times New Roman" w:cs="Times New Roman"/>
                <w:sz w:val="26"/>
                <w:szCs w:val="26"/>
                <w:lang w:val="nl-NL"/>
              </w:rPr>
              <w:t>VI</w:t>
            </w:r>
          </w:p>
        </w:tc>
        <w:tc>
          <w:tcPr>
            <w:tcW w:w="1813" w:type="dxa"/>
          </w:tcPr>
          <w:p w:rsidR="00083C53" w:rsidRPr="00917DDC" w:rsidRDefault="00083C53" w:rsidP="00696B8B">
            <w:pPr>
              <w:widowControl w:val="0"/>
              <w:spacing w:after="0" w:line="320" w:lineRule="exact"/>
              <w:jc w:val="both"/>
              <w:rPr>
                <w:rFonts w:eastAsia="Times New Roman" w:cs="Times New Roman"/>
                <w:sz w:val="26"/>
                <w:szCs w:val="26"/>
                <w:lang w:val="nl-NL"/>
              </w:rPr>
            </w:pPr>
            <w:r w:rsidRPr="00917DDC">
              <w:rPr>
                <w:rFonts w:eastAsia="Times New Roman" w:cs="Times New Roman"/>
                <w:sz w:val="26"/>
                <w:szCs w:val="26"/>
                <w:lang w:val="nl-NL"/>
              </w:rPr>
              <w:t>Vị trí làm việc sau khi tốt nghiệp</w:t>
            </w:r>
          </w:p>
        </w:tc>
        <w:tc>
          <w:tcPr>
            <w:tcW w:w="6237" w:type="dxa"/>
          </w:tcPr>
          <w:p w:rsidR="00083C53" w:rsidRPr="00917DDC" w:rsidRDefault="00083C53" w:rsidP="00C034DB">
            <w:pPr>
              <w:spacing w:after="0" w:line="300" w:lineRule="exact"/>
              <w:jc w:val="both"/>
              <w:rPr>
                <w:rFonts w:eastAsia="Times New Roman" w:cs="Times New Roman"/>
                <w:sz w:val="26"/>
                <w:szCs w:val="26"/>
                <w:lang w:val="vi-VN"/>
              </w:rPr>
            </w:pPr>
            <w:r w:rsidRPr="00917DDC">
              <w:rPr>
                <w:rFonts w:eastAsia="Times New Roman" w:cs="Times New Roman"/>
                <w:sz w:val="26"/>
                <w:szCs w:val="26"/>
                <w:lang w:val="it-IT"/>
              </w:rPr>
              <w:t>Nghiên cứu sinh</w:t>
            </w:r>
            <w:r w:rsidRPr="00917DDC">
              <w:rPr>
                <w:rFonts w:eastAsia="Times New Roman" w:cs="Times New Roman"/>
                <w:sz w:val="26"/>
                <w:szCs w:val="26"/>
                <w:lang w:val="vi-VN"/>
              </w:rPr>
              <w:t xml:space="preserve"> hoàn thành chương trình đào tạo và bảo vệ thành công luận án tiến sĩ</w:t>
            </w:r>
            <w:r w:rsidRPr="00917DDC">
              <w:rPr>
                <w:rFonts w:eastAsia="Times New Roman" w:cs="Times New Roman"/>
                <w:sz w:val="26"/>
                <w:szCs w:val="26"/>
                <w:lang w:val="it-IT" w:eastAsia="vi-VN"/>
              </w:rPr>
              <w:t xml:space="preserve">chuyên ngành </w:t>
            </w:r>
            <w:r w:rsidRPr="00917DDC">
              <w:rPr>
                <w:rFonts w:eastAsia="Times New Roman" w:cs="Times New Roman"/>
                <w:bCs/>
                <w:sz w:val="26"/>
                <w:szCs w:val="26"/>
                <w:lang w:val="it-IT"/>
              </w:rPr>
              <w:t>Kế toán</w:t>
            </w:r>
            <w:r w:rsidRPr="00917DDC">
              <w:rPr>
                <w:rFonts w:eastAsia="Times New Roman" w:cs="Times New Roman"/>
                <w:sz w:val="26"/>
                <w:szCs w:val="26"/>
                <w:lang w:val="it-IT"/>
              </w:rPr>
              <w:t xml:space="preserve">của </w:t>
            </w:r>
            <w:r w:rsidRPr="00917DDC">
              <w:rPr>
                <w:rFonts w:eastAsia="Times New Roman" w:cs="Times New Roman"/>
                <w:sz w:val="26"/>
                <w:szCs w:val="26"/>
                <w:lang w:val="vi-VN"/>
              </w:rPr>
              <w:t>Học viện Tài chính</w:t>
            </w:r>
            <w:r w:rsidRPr="00917DDC">
              <w:rPr>
                <w:rFonts w:eastAsia="Times New Roman" w:cs="Times New Roman"/>
                <w:sz w:val="26"/>
                <w:szCs w:val="26"/>
                <w:lang w:val="it-IT"/>
              </w:rPr>
              <w:t xml:space="preserve"> có thể </w:t>
            </w:r>
            <w:r w:rsidRPr="00917DDC">
              <w:rPr>
                <w:rFonts w:eastAsia="Times New Roman" w:cs="Times New Roman"/>
                <w:sz w:val="26"/>
                <w:szCs w:val="26"/>
                <w:lang w:val="vi-VN"/>
              </w:rPr>
              <w:t xml:space="preserve">tốt </w:t>
            </w:r>
            <w:r w:rsidRPr="00917DDC">
              <w:rPr>
                <w:rFonts w:eastAsia="Times New Roman" w:cs="Times New Roman"/>
                <w:sz w:val="26"/>
                <w:szCs w:val="26"/>
                <w:lang w:val="it-IT"/>
              </w:rPr>
              <w:t xml:space="preserve">làm </w:t>
            </w:r>
            <w:r w:rsidRPr="00917DDC">
              <w:rPr>
                <w:rFonts w:eastAsia="Times New Roman" w:cs="Times New Roman"/>
                <w:sz w:val="26"/>
                <w:szCs w:val="26"/>
                <w:lang w:val="vi-VN"/>
              </w:rPr>
              <w:t xml:space="preserve">các công </w:t>
            </w:r>
            <w:r w:rsidRPr="00917DDC">
              <w:rPr>
                <w:rFonts w:eastAsia="Times New Roman" w:cs="Times New Roman"/>
                <w:sz w:val="26"/>
                <w:szCs w:val="26"/>
                <w:lang w:val="it-IT"/>
              </w:rPr>
              <w:t xml:space="preserve">việc </w:t>
            </w:r>
            <w:r w:rsidRPr="00917DDC">
              <w:rPr>
                <w:rFonts w:eastAsia="Times New Roman" w:cs="Times New Roman"/>
                <w:sz w:val="26"/>
                <w:szCs w:val="26"/>
                <w:lang w:val="vi-VN"/>
              </w:rPr>
              <w:t>như:</w:t>
            </w:r>
          </w:p>
          <w:p w:rsidR="00083C53" w:rsidRPr="00917DDC" w:rsidRDefault="00083C53" w:rsidP="00C034DB">
            <w:pPr>
              <w:spacing w:after="0" w:line="300" w:lineRule="exact"/>
              <w:jc w:val="both"/>
              <w:rPr>
                <w:rFonts w:eastAsia="Times New Roman" w:cs="Times New Roman"/>
                <w:sz w:val="26"/>
                <w:szCs w:val="26"/>
                <w:lang w:val="it-IT"/>
              </w:rPr>
            </w:pPr>
            <w:r w:rsidRPr="00917DDC">
              <w:rPr>
                <w:rFonts w:eastAsia="Times New Roman" w:cs="Times New Roman"/>
                <w:sz w:val="26"/>
                <w:szCs w:val="26"/>
                <w:lang w:val="it-IT"/>
              </w:rPr>
              <w:t xml:space="preserve">- Giảng viên, cán bộ nghiên cứu khoa học </w:t>
            </w:r>
            <w:r w:rsidRPr="00917DDC">
              <w:rPr>
                <w:rFonts w:eastAsia="Times New Roman" w:cs="Times New Roman"/>
                <w:sz w:val="26"/>
                <w:szCs w:val="26"/>
                <w:lang w:val="vi-VN"/>
              </w:rPr>
              <w:t xml:space="preserve">trình độ cao </w:t>
            </w:r>
            <w:r w:rsidRPr="00917DDC">
              <w:rPr>
                <w:rFonts w:eastAsia="Times New Roman" w:cs="Times New Roman"/>
                <w:sz w:val="26"/>
                <w:szCs w:val="26"/>
                <w:lang w:val="it-IT"/>
              </w:rPr>
              <w:t>tại các trường đại học khối ngành kinh tế, kinh doanh và quản lý.</w:t>
            </w:r>
          </w:p>
          <w:p w:rsidR="00083C53" w:rsidRPr="00917DDC" w:rsidRDefault="00083C53" w:rsidP="00C034DB">
            <w:pPr>
              <w:spacing w:after="0" w:line="300" w:lineRule="exact"/>
              <w:jc w:val="both"/>
              <w:rPr>
                <w:rFonts w:eastAsia="Times New Roman" w:cs="Times New Roman"/>
                <w:sz w:val="26"/>
                <w:szCs w:val="26"/>
                <w:lang w:val="it-IT"/>
              </w:rPr>
            </w:pPr>
            <w:r w:rsidRPr="00917DDC">
              <w:rPr>
                <w:rFonts w:eastAsia="Times New Roman" w:cs="Times New Roman"/>
                <w:sz w:val="26"/>
                <w:szCs w:val="26"/>
                <w:lang w:val="it-IT"/>
              </w:rPr>
              <w:t xml:space="preserve">- Nghiên cứu viên </w:t>
            </w:r>
            <w:r w:rsidRPr="00917DDC">
              <w:rPr>
                <w:rFonts w:eastAsia="Times New Roman" w:cs="Times New Roman"/>
                <w:sz w:val="26"/>
                <w:szCs w:val="26"/>
                <w:lang w:val="vi-VN"/>
              </w:rPr>
              <w:t xml:space="preserve">trình độ cao </w:t>
            </w:r>
            <w:r w:rsidRPr="00917DDC">
              <w:rPr>
                <w:rFonts w:eastAsia="Times New Roman" w:cs="Times New Roman"/>
                <w:sz w:val="26"/>
                <w:szCs w:val="26"/>
                <w:lang w:val="it-IT"/>
              </w:rPr>
              <w:t xml:space="preserve">tại các viện nghiên cứu, các tổ chức quốc tế trong lĩnh vực </w:t>
            </w:r>
            <w:r w:rsidRPr="00917DDC">
              <w:rPr>
                <w:rFonts w:eastAsia="Times New Roman" w:cs="Times New Roman"/>
                <w:bCs/>
                <w:sz w:val="26"/>
                <w:szCs w:val="26"/>
                <w:lang w:val="vi-VN"/>
              </w:rPr>
              <w:t>tài chính - ngân hàng</w:t>
            </w:r>
            <w:r w:rsidRPr="00917DDC">
              <w:rPr>
                <w:rFonts w:eastAsia="Times New Roman" w:cs="Times New Roman"/>
                <w:sz w:val="26"/>
                <w:szCs w:val="26"/>
                <w:lang w:val="it-IT"/>
              </w:rPr>
              <w:t>, Kế toán, kiểm toán, kinh doanh và quản lý</w:t>
            </w:r>
            <w:r w:rsidRPr="00917DDC">
              <w:rPr>
                <w:rFonts w:eastAsia="Times New Roman" w:cs="Times New Roman"/>
                <w:sz w:val="26"/>
                <w:szCs w:val="26"/>
                <w:lang w:val="vi-VN"/>
              </w:rPr>
              <w:t>…</w:t>
            </w:r>
          </w:p>
          <w:p w:rsidR="00083C53" w:rsidRPr="00917DDC" w:rsidRDefault="00083C53" w:rsidP="00C034DB">
            <w:pPr>
              <w:spacing w:after="0" w:line="300" w:lineRule="exact"/>
              <w:jc w:val="both"/>
              <w:rPr>
                <w:rFonts w:eastAsia="Times New Roman" w:cs="Times New Roman"/>
                <w:sz w:val="26"/>
                <w:szCs w:val="26"/>
                <w:lang w:val="it-IT"/>
              </w:rPr>
            </w:pPr>
            <w:r w:rsidRPr="00917DDC">
              <w:rPr>
                <w:rFonts w:eastAsia="Times New Roman" w:cs="Times New Roman"/>
                <w:sz w:val="26"/>
                <w:szCs w:val="26"/>
                <w:lang w:val="it-IT"/>
              </w:rPr>
              <w:t xml:space="preserve">- Lãnh đạo, cán bộ quản lý, chuyên gia </w:t>
            </w:r>
            <w:r w:rsidRPr="00917DDC">
              <w:rPr>
                <w:rFonts w:eastAsia="Times New Roman" w:cs="Times New Roman"/>
                <w:sz w:val="26"/>
                <w:szCs w:val="26"/>
                <w:lang w:val="vi-VN"/>
              </w:rPr>
              <w:t xml:space="preserve">trình độ cao </w:t>
            </w:r>
            <w:r w:rsidRPr="00917DDC">
              <w:rPr>
                <w:rFonts w:eastAsia="Times New Roman" w:cs="Times New Roman"/>
                <w:sz w:val="26"/>
                <w:szCs w:val="26"/>
                <w:lang w:val="it-IT"/>
              </w:rPr>
              <w:t xml:space="preserve">trong </w:t>
            </w:r>
            <w:r w:rsidRPr="00917DDC">
              <w:rPr>
                <w:rFonts w:eastAsia="Times New Roman" w:cs="Times New Roman"/>
                <w:sz w:val="26"/>
                <w:szCs w:val="26"/>
                <w:lang w:val="it-IT"/>
              </w:rPr>
              <w:lastRenderedPageBreak/>
              <w:t xml:space="preserve">lĩnh vực </w:t>
            </w:r>
            <w:r w:rsidRPr="00917DDC">
              <w:rPr>
                <w:rFonts w:eastAsia="Times New Roman" w:cs="Times New Roman"/>
                <w:bCs/>
                <w:sz w:val="26"/>
                <w:szCs w:val="26"/>
                <w:lang w:val="vi-VN"/>
              </w:rPr>
              <w:t>tài chính - ngân hàng</w:t>
            </w:r>
            <w:r w:rsidRPr="00917DDC">
              <w:rPr>
                <w:rFonts w:eastAsia="Times New Roman" w:cs="Times New Roman"/>
                <w:sz w:val="26"/>
                <w:szCs w:val="26"/>
                <w:lang w:val="it-IT"/>
              </w:rPr>
              <w:t>, kinh doanh và quản lý tại</w:t>
            </w:r>
            <w:r w:rsidRPr="00917DDC">
              <w:rPr>
                <w:rFonts w:eastAsia="Times New Roman" w:cs="Times New Roman"/>
                <w:sz w:val="26"/>
                <w:szCs w:val="26"/>
                <w:lang w:val="vi-VN"/>
              </w:rPr>
              <w:t xml:space="preserve"> các tập đoàn,</w:t>
            </w:r>
            <w:r w:rsidRPr="00917DDC">
              <w:rPr>
                <w:rFonts w:eastAsia="Times New Roman" w:cs="Times New Roman"/>
                <w:sz w:val="26"/>
                <w:szCs w:val="26"/>
                <w:lang w:val="it-IT"/>
              </w:rPr>
              <w:t xml:space="preserve"> các doanh nghiệp,</w:t>
            </w:r>
            <w:r w:rsidRPr="00917DDC">
              <w:rPr>
                <w:rFonts w:eastAsia="Times New Roman" w:cs="Times New Roman"/>
                <w:sz w:val="26"/>
                <w:szCs w:val="26"/>
                <w:lang w:val="vi-VN"/>
              </w:rPr>
              <w:t xml:space="preserve"> các cơ quan nhà nước, đơn vị sự nghiệp,</w:t>
            </w:r>
            <w:r w:rsidRPr="00917DDC">
              <w:rPr>
                <w:rFonts w:eastAsia="Times New Roman" w:cs="Times New Roman"/>
                <w:sz w:val="26"/>
                <w:szCs w:val="26"/>
                <w:lang w:val="it-IT"/>
              </w:rPr>
              <w:t xml:space="preserve"> các định chế tài chính, các tổ chức kinh tế - xã hội</w:t>
            </w:r>
            <w:r w:rsidRPr="00917DDC">
              <w:rPr>
                <w:rFonts w:eastAsia="Times New Roman" w:cs="Times New Roman"/>
                <w:sz w:val="26"/>
                <w:szCs w:val="26"/>
                <w:lang w:val="vi-VN"/>
              </w:rPr>
              <w:t>..</w:t>
            </w:r>
            <w:r w:rsidRPr="00917DDC">
              <w:rPr>
                <w:rFonts w:eastAsia="Times New Roman" w:cs="Times New Roman"/>
                <w:sz w:val="26"/>
                <w:szCs w:val="26"/>
                <w:lang w:val="it-IT"/>
              </w:rPr>
              <w:t>.</w:t>
            </w:r>
          </w:p>
        </w:tc>
        <w:tc>
          <w:tcPr>
            <w:tcW w:w="6946" w:type="dxa"/>
          </w:tcPr>
          <w:p w:rsidR="00083C53" w:rsidRPr="00917DDC" w:rsidRDefault="00083C53" w:rsidP="00C034DB">
            <w:pPr>
              <w:widowControl w:val="0"/>
              <w:spacing w:after="0" w:line="300" w:lineRule="exact"/>
              <w:jc w:val="both"/>
              <w:rPr>
                <w:rFonts w:eastAsia="Calibri" w:cs="Times New Roman"/>
                <w:b/>
                <w:sz w:val="26"/>
                <w:szCs w:val="26"/>
                <w:lang w:val="vi-VN"/>
              </w:rPr>
            </w:pPr>
            <w:r w:rsidRPr="00917DDC">
              <w:rPr>
                <w:rFonts w:eastAsia="Calibri" w:cs="Times New Roman"/>
                <w:b/>
                <w:sz w:val="26"/>
                <w:szCs w:val="26"/>
                <w:lang w:val="vi-VN"/>
              </w:rPr>
              <w:lastRenderedPageBreak/>
              <w:t>1. Vị trí việc phù hợp và tốt tại các doanh nghiệp:</w:t>
            </w:r>
          </w:p>
          <w:p w:rsidR="00083C53" w:rsidRPr="00917DDC" w:rsidRDefault="00083C53" w:rsidP="00C034DB">
            <w:pPr>
              <w:widowControl w:val="0"/>
              <w:spacing w:after="0" w:line="300" w:lineRule="exact"/>
              <w:jc w:val="both"/>
              <w:rPr>
                <w:rFonts w:eastAsia="Calibri" w:cs="Times New Roman"/>
                <w:sz w:val="26"/>
                <w:szCs w:val="26"/>
                <w:lang w:val="vi-VN"/>
              </w:rPr>
            </w:pPr>
            <w:r w:rsidRPr="00917DDC">
              <w:rPr>
                <w:rFonts w:eastAsia="Calibri" w:cs="Times New Roman"/>
                <w:sz w:val="26"/>
                <w:szCs w:val="26"/>
                <w:lang w:val="vi-VN"/>
              </w:rPr>
              <w:t>- Kế toán, kế toán trưởng các doanh nghiệp thuộc các ngành kinh tế.</w:t>
            </w:r>
          </w:p>
          <w:p w:rsidR="00083C53" w:rsidRPr="00917DDC" w:rsidRDefault="00083C53" w:rsidP="00C034DB">
            <w:pPr>
              <w:widowControl w:val="0"/>
              <w:spacing w:after="0" w:line="300" w:lineRule="exact"/>
              <w:jc w:val="both"/>
              <w:rPr>
                <w:rFonts w:eastAsia="Calibri" w:cs="Times New Roman"/>
                <w:sz w:val="26"/>
                <w:szCs w:val="26"/>
                <w:lang w:val="vi-VN"/>
              </w:rPr>
            </w:pPr>
            <w:r w:rsidRPr="00917DDC">
              <w:rPr>
                <w:rFonts w:eastAsia="Calibri" w:cs="Times New Roman"/>
                <w:sz w:val="26"/>
                <w:szCs w:val="26"/>
                <w:lang w:val="vi-VN"/>
              </w:rPr>
              <w:t>- Kiểm toán tại các doanh nghiệp kiểm toán</w:t>
            </w:r>
          </w:p>
          <w:p w:rsidR="00083C53" w:rsidRPr="00917DDC" w:rsidRDefault="00083C53" w:rsidP="00C034DB">
            <w:pPr>
              <w:widowControl w:val="0"/>
              <w:spacing w:after="0" w:line="300" w:lineRule="exact"/>
              <w:jc w:val="both"/>
              <w:rPr>
                <w:rFonts w:eastAsia="Calibri" w:cs="Times New Roman"/>
                <w:sz w:val="26"/>
                <w:szCs w:val="26"/>
                <w:lang w:val="vi-VN"/>
              </w:rPr>
            </w:pPr>
            <w:r w:rsidRPr="00917DDC">
              <w:rPr>
                <w:rFonts w:eastAsia="Calibri" w:cs="Times New Roman"/>
                <w:sz w:val="26"/>
                <w:szCs w:val="26"/>
                <w:lang w:val="vi-VN"/>
              </w:rPr>
              <w:t>- Kiểm toán viên, kiểm toán viên chính, kiểm toán viên cao cấp tại Kiểm toán nhà nước</w:t>
            </w:r>
          </w:p>
          <w:p w:rsidR="00083C53" w:rsidRPr="00917DDC" w:rsidRDefault="00083C53" w:rsidP="00C034DB">
            <w:pPr>
              <w:widowControl w:val="0"/>
              <w:spacing w:after="0" w:line="300" w:lineRule="exact"/>
              <w:jc w:val="both"/>
              <w:rPr>
                <w:rFonts w:eastAsia="Calibri" w:cs="Times New Roman"/>
                <w:sz w:val="26"/>
                <w:szCs w:val="26"/>
                <w:lang w:val="vi-VN"/>
              </w:rPr>
            </w:pPr>
            <w:r w:rsidRPr="00917DDC">
              <w:rPr>
                <w:rFonts w:eastAsia="Calibri" w:cs="Times New Roman"/>
                <w:sz w:val="26"/>
                <w:szCs w:val="26"/>
                <w:lang w:val="vi-VN"/>
              </w:rPr>
              <w:t>- Nghiên cứu viên về kế toán, kiểm toán ở các Viện nghiên cứu; các cơ quan quản lý nhà nước; giảng viên tại các Học viện, trường đại học và cao đẳng..</w:t>
            </w:r>
          </w:p>
          <w:p w:rsidR="00083C53" w:rsidRPr="00917DDC" w:rsidRDefault="00083C53" w:rsidP="00C034DB">
            <w:pPr>
              <w:widowControl w:val="0"/>
              <w:spacing w:after="0" w:line="300" w:lineRule="exact"/>
              <w:jc w:val="both"/>
              <w:rPr>
                <w:rFonts w:eastAsia="Calibri" w:cs="Times New Roman"/>
                <w:sz w:val="26"/>
                <w:szCs w:val="26"/>
                <w:lang w:val="vi-VN"/>
              </w:rPr>
            </w:pPr>
            <w:r w:rsidRPr="00917DDC">
              <w:rPr>
                <w:rFonts w:eastAsia="Calibri" w:cs="Times New Roman"/>
                <w:b/>
                <w:sz w:val="26"/>
                <w:szCs w:val="26"/>
                <w:lang w:val="vi-VN"/>
              </w:rPr>
              <w:t xml:space="preserve">2. Các loại hình và tổ chức doanh nghiệp có khả năng và cơ </w:t>
            </w:r>
            <w:r w:rsidRPr="00917DDC">
              <w:rPr>
                <w:rFonts w:eastAsia="Calibri" w:cs="Times New Roman"/>
                <w:b/>
                <w:sz w:val="26"/>
                <w:szCs w:val="26"/>
                <w:lang w:val="vi-VN"/>
              </w:rPr>
              <w:lastRenderedPageBreak/>
              <w:t>hội làm việc phù hợp</w:t>
            </w:r>
          </w:p>
          <w:p w:rsidR="00083C53" w:rsidRPr="00917DDC" w:rsidRDefault="00083C53" w:rsidP="00C034DB">
            <w:pPr>
              <w:widowControl w:val="0"/>
              <w:spacing w:after="0" w:line="300" w:lineRule="exact"/>
              <w:jc w:val="both"/>
              <w:rPr>
                <w:rFonts w:eastAsia="Calibri" w:cs="Times New Roman"/>
                <w:sz w:val="26"/>
                <w:szCs w:val="26"/>
                <w:lang w:val="vi-VN"/>
              </w:rPr>
            </w:pPr>
            <w:r w:rsidRPr="00917DDC">
              <w:rPr>
                <w:rFonts w:eastAsia="Calibri" w:cs="Times New Roman"/>
                <w:sz w:val="26"/>
                <w:szCs w:val="26"/>
                <w:lang w:val="vi-VN"/>
              </w:rPr>
              <w:t>- Các doanh nghiệp thuộc thuộc các ngành kinh tế</w:t>
            </w:r>
          </w:p>
          <w:p w:rsidR="00083C53" w:rsidRPr="00917DDC" w:rsidRDefault="00083C53" w:rsidP="00C034DB">
            <w:pPr>
              <w:widowControl w:val="0"/>
              <w:spacing w:after="0" w:line="300" w:lineRule="exact"/>
              <w:jc w:val="both"/>
              <w:rPr>
                <w:rFonts w:eastAsia="Calibri" w:cs="Times New Roman"/>
                <w:sz w:val="26"/>
                <w:szCs w:val="26"/>
                <w:lang w:val="vi-VN"/>
              </w:rPr>
            </w:pPr>
            <w:r w:rsidRPr="00917DDC">
              <w:rPr>
                <w:rFonts w:eastAsia="Calibri" w:cs="Times New Roman"/>
                <w:sz w:val="26"/>
                <w:szCs w:val="26"/>
                <w:lang w:val="vi-VN"/>
              </w:rPr>
              <w:t>- Các Ngân hàng thương mại, Công ty tài chính, Công  ty cho thuê  tài chính, Quỹ tín dụng,…</w:t>
            </w:r>
          </w:p>
          <w:p w:rsidR="00083C53" w:rsidRPr="00917DDC" w:rsidRDefault="00083C53" w:rsidP="00C034DB">
            <w:pPr>
              <w:widowControl w:val="0"/>
              <w:spacing w:after="0" w:line="300" w:lineRule="exact"/>
              <w:jc w:val="both"/>
              <w:rPr>
                <w:rFonts w:eastAsia="Calibri" w:cs="Times New Roman"/>
                <w:sz w:val="26"/>
                <w:szCs w:val="26"/>
                <w:lang w:val="vi-VN"/>
              </w:rPr>
            </w:pPr>
            <w:r w:rsidRPr="00917DDC">
              <w:rPr>
                <w:rFonts w:eastAsia="Calibri" w:cs="Times New Roman"/>
                <w:sz w:val="26"/>
                <w:szCs w:val="26"/>
                <w:lang w:val="vi-VN"/>
              </w:rPr>
              <w:t xml:space="preserve">- Các Viện nghiên cứu, các cơ quan quản lý nhà nước, đơn vị sự nghiệp công lập.  </w:t>
            </w:r>
          </w:p>
          <w:p w:rsidR="00083C53" w:rsidRPr="00917DDC" w:rsidRDefault="00083C53" w:rsidP="00C034DB">
            <w:pPr>
              <w:widowControl w:val="0"/>
              <w:spacing w:after="0" w:line="300" w:lineRule="exact"/>
              <w:jc w:val="both"/>
              <w:rPr>
                <w:rFonts w:eastAsia="Calibri" w:cs="Times New Roman"/>
                <w:sz w:val="26"/>
                <w:szCs w:val="26"/>
                <w:lang w:val="vi-VN"/>
              </w:rPr>
            </w:pPr>
            <w:r w:rsidRPr="00917DDC">
              <w:rPr>
                <w:rFonts w:eastAsia="Calibri" w:cs="Times New Roman"/>
                <w:sz w:val="26"/>
                <w:szCs w:val="26"/>
                <w:lang w:val="vi-VN"/>
              </w:rPr>
              <w:t xml:space="preserve">- Các trường đại học, học viện đào tạo về kế toán , kiểm toán. </w:t>
            </w:r>
          </w:p>
        </w:tc>
      </w:tr>
    </w:tbl>
    <w:p w:rsidR="009E1FCF" w:rsidRPr="00917DDC" w:rsidRDefault="009E1FCF" w:rsidP="00696B8B">
      <w:pPr>
        <w:widowControl w:val="0"/>
        <w:spacing w:after="0" w:line="320" w:lineRule="exact"/>
        <w:rPr>
          <w:rFonts w:eastAsia="Times New Roman" w:cs="Times New Roman"/>
          <w:b/>
          <w:sz w:val="26"/>
          <w:szCs w:val="26"/>
        </w:rPr>
      </w:pPr>
    </w:p>
    <w:p w:rsidR="00083C53" w:rsidRPr="00917DDC" w:rsidRDefault="00083C53" w:rsidP="00696B8B">
      <w:pPr>
        <w:widowControl w:val="0"/>
        <w:spacing w:after="0" w:line="320" w:lineRule="exact"/>
        <w:rPr>
          <w:rFonts w:eastAsia="Times New Roman" w:cs="Times New Roman"/>
          <w:b/>
          <w:sz w:val="26"/>
          <w:szCs w:val="26"/>
          <w:lang w:val="nl-NL"/>
        </w:rPr>
      </w:pPr>
      <w:r w:rsidRPr="00917DDC">
        <w:rPr>
          <w:rFonts w:eastAsia="Times New Roman" w:cs="Times New Roman"/>
          <w:b/>
          <w:sz w:val="26"/>
          <w:szCs w:val="26"/>
          <w:lang w:val="vi-VN"/>
        </w:rPr>
        <w:t xml:space="preserve">3. </w:t>
      </w:r>
      <w:r w:rsidRPr="00917DDC">
        <w:rPr>
          <w:rFonts w:eastAsia="Times New Roman" w:cs="Times New Roman"/>
          <w:b/>
          <w:sz w:val="26"/>
          <w:szCs w:val="26"/>
          <w:lang w:val="nl-NL"/>
        </w:rPr>
        <w:t>Chuyên ngành đào tạo</w:t>
      </w:r>
      <w:r w:rsidRPr="00917DDC">
        <w:rPr>
          <w:rFonts w:eastAsia="Times New Roman" w:cs="Times New Roman"/>
          <w:b/>
          <w:sz w:val="26"/>
          <w:szCs w:val="26"/>
          <w:lang w:val="vi-VN"/>
        </w:rPr>
        <w:t>: QUẢN LÝ KINH TẾ</w:t>
      </w:r>
    </w:p>
    <w:tbl>
      <w:tblPr>
        <w:tblW w:w="15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1955"/>
        <w:gridCol w:w="1418"/>
        <w:gridCol w:w="11482"/>
      </w:tblGrid>
      <w:tr w:rsidR="00083C53" w:rsidRPr="00917DDC" w:rsidTr="009E1FCF">
        <w:tc>
          <w:tcPr>
            <w:tcW w:w="563" w:type="dxa"/>
            <w:vMerge w:val="restart"/>
          </w:tcPr>
          <w:p w:rsidR="00083C53" w:rsidRPr="00917DDC" w:rsidRDefault="00083C53" w:rsidP="00696B8B">
            <w:pPr>
              <w:widowControl w:val="0"/>
              <w:spacing w:after="0" w:line="320" w:lineRule="exact"/>
              <w:jc w:val="center"/>
              <w:rPr>
                <w:rFonts w:eastAsia="Times New Roman" w:cs="Times New Roman"/>
                <w:b/>
                <w:sz w:val="26"/>
                <w:szCs w:val="26"/>
                <w:lang w:val="vi-VN"/>
              </w:rPr>
            </w:pPr>
            <w:r w:rsidRPr="00917DDC">
              <w:rPr>
                <w:rFonts w:eastAsia="Times New Roman" w:cs="Times New Roman"/>
                <w:b/>
                <w:sz w:val="26"/>
                <w:szCs w:val="26"/>
                <w:lang w:val="vi-VN"/>
              </w:rPr>
              <w:t>TT</w:t>
            </w:r>
          </w:p>
        </w:tc>
        <w:tc>
          <w:tcPr>
            <w:tcW w:w="1955" w:type="dxa"/>
            <w:vMerge w:val="restart"/>
          </w:tcPr>
          <w:p w:rsidR="00083C53" w:rsidRPr="00917DDC" w:rsidRDefault="00083C53" w:rsidP="00696B8B">
            <w:pPr>
              <w:widowControl w:val="0"/>
              <w:spacing w:after="0" w:line="320" w:lineRule="exact"/>
              <w:jc w:val="center"/>
              <w:rPr>
                <w:rFonts w:eastAsia="Times New Roman" w:cs="Times New Roman"/>
                <w:b/>
                <w:sz w:val="26"/>
                <w:szCs w:val="26"/>
                <w:lang w:val="vi-VN"/>
              </w:rPr>
            </w:pPr>
            <w:r w:rsidRPr="00917DDC">
              <w:rPr>
                <w:rFonts w:eastAsia="Times New Roman" w:cs="Times New Roman"/>
                <w:b/>
                <w:sz w:val="26"/>
                <w:szCs w:val="26"/>
                <w:lang w:val="nl-NL"/>
              </w:rPr>
              <w:t>Nội dung</w:t>
            </w:r>
          </w:p>
        </w:tc>
        <w:tc>
          <w:tcPr>
            <w:tcW w:w="12900" w:type="dxa"/>
            <w:gridSpan w:val="2"/>
          </w:tcPr>
          <w:p w:rsidR="00083C53" w:rsidRPr="00917DDC" w:rsidRDefault="00083C53" w:rsidP="00696B8B">
            <w:pPr>
              <w:widowControl w:val="0"/>
              <w:spacing w:after="0" w:line="320" w:lineRule="exact"/>
              <w:jc w:val="center"/>
              <w:rPr>
                <w:rFonts w:eastAsia="Times New Roman" w:cs="Times New Roman"/>
                <w:b/>
                <w:sz w:val="26"/>
                <w:szCs w:val="26"/>
                <w:lang w:val="vi-VN"/>
              </w:rPr>
            </w:pPr>
            <w:r w:rsidRPr="00917DDC">
              <w:rPr>
                <w:rFonts w:eastAsia="Times New Roman" w:cs="Times New Roman"/>
                <w:b/>
                <w:sz w:val="26"/>
                <w:szCs w:val="26"/>
                <w:lang w:val="nl-NL"/>
              </w:rPr>
              <w:t>Trình độ đào tạo</w:t>
            </w:r>
          </w:p>
        </w:tc>
      </w:tr>
      <w:tr w:rsidR="00083C53" w:rsidRPr="00917DDC" w:rsidTr="009E1FCF">
        <w:tc>
          <w:tcPr>
            <w:tcW w:w="563" w:type="dxa"/>
            <w:vMerge/>
          </w:tcPr>
          <w:p w:rsidR="00083C53" w:rsidRPr="00917DDC" w:rsidRDefault="00083C53" w:rsidP="00696B8B">
            <w:pPr>
              <w:widowControl w:val="0"/>
              <w:spacing w:after="0" w:line="320" w:lineRule="exact"/>
              <w:jc w:val="center"/>
              <w:rPr>
                <w:rFonts w:eastAsia="Times New Roman" w:cs="Times New Roman"/>
                <w:sz w:val="26"/>
                <w:szCs w:val="26"/>
                <w:lang w:val="vi-VN"/>
              </w:rPr>
            </w:pPr>
          </w:p>
        </w:tc>
        <w:tc>
          <w:tcPr>
            <w:tcW w:w="1955" w:type="dxa"/>
            <w:vMerge/>
          </w:tcPr>
          <w:p w:rsidR="00083C53" w:rsidRPr="00917DDC" w:rsidRDefault="00083C53" w:rsidP="00696B8B">
            <w:pPr>
              <w:widowControl w:val="0"/>
              <w:spacing w:after="0" w:line="320" w:lineRule="exact"/>
              <w:jc w:val="center"/>
              <w:rPr>
                <w:rFonts w:eastAsia="Times New Roman" w:cs="Times New Roman"/>
                <w:sz w:val="26"/>
                <w:szCs w:val="26"/>
                <w:lang w:val="vi-VN"/>
              </w:rPr>
            </w:pPr>
          </w:p>
        </w:tc>
        <w:tc>
          <w:tcPr>
            <w:tcW w:w="1418" w:type="dxa"/>
            <w:vAlign w:val="center"/>
          </w:tcPr>
          <w:p w:rsidR="00083C53" w:rsidRPr="00917DDC" w:rsidRDefault="00083C53" w:rsidP="00696B8B">
            <w:pPr>
              <w:widowControl w:val="0"/>
              <w:spacing w:after="0" w:line="320" w:lineRule="exact"/>
              <w:ind w:left="-57" w:right="-57"/>
              <w:jc w:val="center"/>
              <w:rPr>
                <w:rFonts w:eastAsia="Times New Roman" w:cs="Times New Roman"/>
                <w:b/>
                <w:sz w:val="26"/>
                <w:szCs w:val="26"/>
                <w:lang w:val="nl-NL"/>
              </w:rPr>
            </w:pPr>
            <w:r w:rsidRPr="00917DDC">
              <w:rPr>
                <w:rFonts w:eastAsia="Times New Roman" w:cs="Times New Roman"/>
                <w:b/>
                <w:sz w:val="26"/>
                <w:szCs w:val="26"/>
                <w:lang w:val="nl-NL"/>
              </w:rPr>
              <w:t>Tiến sĩ</w:t>
            </w:r>
          </w:p>
        </w:tc>
        <w:tc>
          <w:tcPr>
            <w:tcW w:w="11482" w:type="dxa"/>
            <w:vAlign w:val="center"/>
          </w:tcPr>
          <w:p w:rsidR="00083C53" w:rsidRPr="00917DDC" w:rsidRDefault="00083C53" w:rsidP="00696B8B">
            <w:pPr>
              <w:widowControl w:val="0"/>
              <w:spacing w:after="0" w:line="320" w:lineRule="exact"/>
              <w:ind w:left="-57" w:right="-57"/>
              <w:jc w:val="center"/>
              <w:rPr>
                <w:rFonts w:eastAsia="Times New Roman" w:cs="Times New Roman"/>
                <w:b/>
                <w:sz w:val="26"/>
                <w:szCs w:val="26"/>
                <w:lang w:val="nl-NL"/>
              </w:rPr>
            </w:pPr>
            <w:r w:rsidRPr="00917DDC">
              <w:rPr>
                <w:rFonts w:eastAsia="Times New Roman" w:cs="Times New Roman"/>
                <w:b/>
                <w:spacing w:val="-6"/>
                <w:sz w:val="26"/>
                <w:szCs w:val="26"/>
                <w:lang w:val="nl-NL"/>
              </w:rPr>
              <w:t xml:space="preserve">Thạc </w:t>
            </w:r>
            <w:r w:rsidRPr="00917DDC">
              <w:rPr>
                <w:rFonts w:eastAsia="Times New Roman" w:cs="Times New Roman"/>
                <w:b/>
                <w:sz w:val="26"/>
                <w:szCs w:val="26"/>
                <w:lang w:val="nl-NL"/>
              </w:rPr>
              <w:t>sĩ</w:t>
            </w:r>
          </w:p>
        </w:tc>
      </w:tr>
      <w:tr w:rsidR="00083C53" w:rsidRPr="00917DDC" w:rsidTr="009E1FCF">
        <w:tc>
          <w:tcPr>
            <w:tcW w:w="563" w:type="dxa"/>
            <w:vAlign w:val="center"/>
          </w:tcPr>
          <w:p w:rsidR="00083C53" w:rsidRPr="00917DDC" w:rsidRDefault="00083C53" w:rsidP="00696B8B">
            <w:pPr>
              <w:widowControl w:val="0"/>
              <w:spacing w:after="0" w:line="320" w:lineRule="exact"/>
              <w:jc w:val="center"/>
              <w:rPr>
                <w:rFonts w:eastAsia="Times New Roman" w:cs="Times New Roman"/>
                <w:sz w:val="26"/>
                <w:szCs w:val="26"/>
                <w:lang w:val="nl-NL"/>
              </w:rPr>
            </w:pPr>
            <w:r w:rsidRPr="00917DDC">
              <w:rPr>
                <w:rFonts w:eastAsia="Times New Roman" w:cs="Times New Roman"/>
                <w:sz w:val="26"/>
                <w:szCs w:val="26"/>
                <w:lang w:val="nl-NL"/>
              </w:rPr>
              <w:t>I</w:t>
            </w:r>
          </w:p>
        </w:tc>
        <w:tc>
          <w:tcPr>
            <w:tcW w:w="1955" w:type="dxa"/>
          </w:tcPr>
          <w:p w:rsidR="00083C53" w:rsidRPr="00917DDC" w:rsidRDefault="00083C53" w:rsidP="00696B8B">
            <w:pPr>
              <w:widowControl w:val="0"/>
              <w:spacing w:after="0" w:line="320" w:lineRule="exact"/>
              <w:jc w:val="both"/>
              <w:rPr>
                <w:rFonts w:eastAsia="Times New Roman" w:cs="Times New Roman"/>
                <w:sz w:val="26"/>
                <w:szCs w:val="26"/>
                <w:lang w:val="nl-NL"/>
              </w:rPr>
            </w:pPr>
            <w:r w:rsidRPr="00917DDC">
              <w:rPr>
                <w:rFonts w:eastAsia="Times New Roman" w:cs="Times New Roman"/>
                <w:sz w:val="26"/>
                <w:szCs w:val="26"/>
                <w:lang w:val="nl-NL"/>
              </w:rPr>
              <w:t xml:space="preserve">Điều kiện đăng ký tuyển sinh </w:t>
            </w:r>
          </w:p>
        </w:tc>
        <w:tc>
          <w:tcPr>
            <w:tcW w:w="1418" w:type="dxa"/>
            <w:vAlign w:val="center"/>
          </w:tcPr>
          <w:p w:rsidR="00083C53" w:rsidRPr="00917DDC" w:rsidRDefault="00083C53" w:rsidP="00696B8B">
            <w:pPr>
              <w:widowControl w:val="0"/>
              <w:spacing w:after="0" w:line="320" w:lineRule="exact"/>
              <w:ind w:left="-57" w:right="-57"/>
              <w:jc w:val="center"/>
              <w:rPr>
                <w:rFonts w:eastAsia="Times New Roman" w:cs="Times New Roman"/>
                <w:sz w:val="26"/>
                <w:szCs w:val="26"/>
                <w:lang w:val="nl-NL"/>
              </w:rPr>
            </w:pPr>
          </w:p>
        </w:tc>
        <w:tc>
          <w:tcPr>
            <w:tcW w:w="11482" w:type="dxa"/>
            <w:vAlign w:val="center"/>
          </w:tcPr>
          <w:p w:rsidR="00083C53" w:rsidRPr="00917DDC" w:rsidRDefault="00083C53" w:rsidP="00777C64">
            <w:pPr>
              <w:widowControl w:val="0"/>
              <w:spacing w:after="0" w:line="280" w:lineRule="exact"/>
              <w:ind w:left="374" w:hanging="374"/>
              <w:rPr>
                <w:rFonts w:eastAsia="Times New Roman" w:cs="Times New Roman"/>
                <w:b/>
                <w:bCs/>
                <w:i/>
                <w:iCs/>
                <w:spacing w:val="-6"/>
                <w:sz w:val="26"/>
                <w:szCs w:val="26"/>
                <w:lang w:val="it-IT"/>
              </w:rPr>
            </w:pPr>
            <w:r w:rsidRPr="00917DDC">
              <w:rPr>
                <w:rFonts w:eastAsia="Times New Roman" w:cs="Times New Roman"/>
                <w:b/>
                <w:bCs/>
                <w:i/>
                <w:iCs/>
                <w:spacing w:val="-6"/>
                <w:sz w:val="26"/>
                <w:szCs w:val="26"/>
                <w:lang w:val="it-IT"/>
              </w:rPr>
              <w:t>1. Điều kiện văn bằng:</w:t>
            </w:r>
          </w:p>
          <w:p w:rsidR="00083C53" w:rsidRPr="00917DDC" w:rsidRDefault="00083C53" w:rsidP="00777C64">
            <w:pPr>
              <w:widowControl w:val="0"/>
              <w:spacing w:after="0" w:line="280" w:lineRule="exact"/>
              <w:jc w:val="both"/>
              <w:rPr>
                <w:rFonts w:eastAsia="Times New Roman" w:cs="Times New Roman"/>
                <w:sz w:val="26"/>
                <w:szCs w:val="26"/>
                <w:lang w:val="it-IT"/>
              </w:rPr>
            </w:pPr>
            <w:r w:rsidRPr="00917DDC">
              <w:rPr>
                <w:rFonts w:eastAsia="Times New Roman" w:cs="Times New Roman"/>
                <w:sz w:val="26"/>
                <w:szCs w:val="26"/>
                <w:lang w:val="it-IT"/>
              </w:rPr>
              <w:t>a) Đã tốt nghiệp đại học ngành đúng, ngành phù hợp với ngành, chuyên ngành đăng ký dự thi đào tạo trình độ thạc sĩ;</w:t>
            </w:r>
          </w:p>
          <w:p w:rsidR="00083C53" w:rsidRPr="00917DDC" w:rsidRDefault="00083C53" w:rsidP="00777C64">
            <w:pPr>
              <w:widowControl w:val="0"/>
              <w:spacing w:after="0" w:line="280" w:lineRule="exact"/>
              <w:jc w:val="both"/>
              <w:rPr>
                <w:rFonts w:eastAsia="Times New Roman" w:cs="Times New Roman"/>
                <w:sz w:val="26"/>
                <w:szCs w:val="26"/>
                <w:lang w:val="it-IT"/>
              </w:rPr>
            </w:pPr>
            <w:r w:rsidRPr="00917DDC">
              <w:rPr>
                <w:rFonts w:eastAsia="Times New Roman" w:cs="Times New Roman"/>
                <w:sz w:val="26"/>
                <w:szCs w:val="26"/>
                <w:lang w:val="it-IT"/>
              </w:rPr>
              <w:t>b) Đã tốt nghiệp đại học ngành gần với ngành, chuyên ngành đăng ký dự thi đào tạo trình độ thạc sĩ và đã học bổ sung kiến thức theo quy định của Học viện Tài chính;</w:t>
            </w:r>
          </w:p>
          <w:p w:rsidR="00083C53" w:rsidRPr="00917DDC" w:rsidRDefault="00083C53" w:rsidP="00777C64">
            <w:pPr>
              <w:widowControl w:val="0"/>
              <w:spacing w:after="0" w:line="280" w:lineRule="exact"/>
              <w:jc w:val="both"/>
              <w:rPr>
                <w:rFonts w:eastAsia="Times New Roman" w:cs="Times New Roman"/>
                <w:sz w:val="26"/>
                <w:szCs w:val="26"/>
                <w:lang w:val="it-IT"/>
              </w:rPr>
            </w:pPr>
            <w:r w:rsidRPr="00917DDC">
              <w:rPr>
                <w:rFonts w:eastAsia="Times New Roman" w:cs="Times New Roman"/>
                <w:sz w:val="26"/>
                <w:szCs w:val="26"/>
                <w:lang w:val="it-IT"/>
              </w:rPr>
              <w:t>c) Đã tốt nghiệp đại học ngành khác (đối với thí sinh đăng ký dự thi chuyên ngành quản lý kinh tế) với ngành, chuyên ngành đăng ký dự thi đào tạo trình độ thạc sĩ  và đã học bổ sung kiến thức theo quy định của Học viện Tài chính;</w:t>
            </w:r>
          </w:p>
          <w:p w:rsidR="00083C53" w:rsidRPr="00917DDC" w:rsidRDefault="00083C53" w:rsidP="00777C64">
            <w:pPr>
              <w:widowControl w:val="0"/>
              <w:spacing w:after="0" w:line="280" w:lineRule="exact"/>
              <w:jc w:val="both"/>
              <w:rPr>
                <w:rFonts w:eastAsia="Times New Roman" w:cs="Times New Roman"/>
                <w:sz w:val="26"/>
                <w:szCs w:val="26"/>
                <w:lang w:val="it-IT"/>
              </w:rPr>
            </w:pPr>
            <w:r w:rsidRPr="00917DDC">
              <w:rPr>
                <w:rFonts w:eastAsia="Times New Roman" w:cs="Times New Roman"/>
                <w:sz w:val="26"/>
                <w:szCs w:val="26"/>
                <w:lang w:val="it-IT"/>
              </w:rPr>
              <w:t xml:space="preserve">d) Văn bằng đại học do cơ sở giáo dục nước ngoài cấp phải thực hiện thủ tục công nhận theo quy định hiện hành. </w:t>
            </w:r>
          </w:p>
          <w:p w:rsidR="00083C53" w:rsidRPr="00917DDC" w:rsidRDefault="00083C53" w:rsidP="00777C64">
            <w:pPr>
              <w:widowControl w:val="0"/>
              <w:spacing w:after="0" w:line="280" w:lineRule="exact"/>
              <w:contextualSpacing/>
              <w:jc w:val="both"/>
              <w:rPr>
                <w:rFonts w:eastAsia="Times New Roman" w:cs="Times New Roman"/>
                <w:b/>
                <w:i/>
                <w:sz w:val="26"/>
                <w:szCs w:val="26"/>
                <w:lang w:val="it-IT"/>
              </w:rPr>
            </w:pPr>
            <w:r w:rsidRPr="00917DDC">
              <w:rPr>
                <w:rFonts w:eastAsia="Times New Roman" w:cs="Times New Roman"/>
                <w:b/>
                <w:i/>
                <w:sz w:val="26"/>
                <w:szCs w:val="26"/>
                <w:lang w:val="it-IT"/>
              </w:rPr>
              <w:t>2. Học bổ sung kiến thức:</w:t>
            </w:r>
          </w:p>
          <w:p w:rsidR="00083C53" w:rsidRPr="00917DDC" w:rsidRDefault="00083C53" w:rsidP="00777C64">
            <w:pPr>
              <w:widowControl w:val="0"/>
              <w:spacing w:after="0" w:line="280" w:lineRule="exact"/>
              <w:jc w:val="both"/>
              <w:rPr>
                <w:rFonts w:eastAsia="Times New Roman" w:cs="Times New Roman"/>
                <w:sz w:val="26"/>
                <w:szCs w:val="26"/>
                <w:lang w:val="it-IT"/>
              </w:rPr>
            </w:pPr>
            <w:r w:rsidRPr="00917DDC">
              <w:rPr>
                <w:rFonts w:eastAsia="Times New Roman" w:cs="Times New Roman"/>
                <w:sz w:val="26"/>
                <w:szCs w:val="26"/>
                <w:lang w:val="it-IT"/>
              </w:rPr>
              <w:t>Người có bằng đại học ngành đúng, ngành phù hợp (nhưng khác nhau từ</w:t>
            </w:r>
            <w:r w:rsidRPr="00917DDC">
              <w:rPr>
                <w:rFonts w:eastAsia="Times New Roman" w:cs="Times New Roman"/>
                <w:spacing w:val="-4"/>
                <w:sz w:val="26"/>
                <w:szCs w:val="26"/>
                <w:lang w:val="it-IT"/>
              </w:rPr>
              <w:t xml:space="preserve"> 10% trở lên tổng số tiết học hoặc đơn vị học trình hoặc tín chỉ của khối kiến thức ngành ở trình độ đại học</w:t>
            </w:r>
            <w:r w:rsidRPr="00917DDC">
              <w:rPr>
                <w:rFonts w:eastAsia="Times New Roman" w:cs="Times New Roman"/>
                <w:sz w:val="26"/>
                <w:szCs w:val="26"/>
                <w:lang w:val="it-IT"/>
              </w:rPr>
              <w:t>), Người có bằng đại học ngành đúng, ngành phù hợp nhưng đã tốt nghiệp từ 5 năm trở lên (tính từ ngày cấp bằng đến ngày hết hạn nộp hồ sơ); n</w:t>
            </w:r>
            <w:r w:rsidRPr="00917DDC">
              <w:rPr>
                <w:rFonts w:eastAsia="Times New Roman" w:cs="Times New Roman"/>
                <w:spacing w:val="-4"/>
                <w:sz w:val="26"/>
                <w:szCs w:val="26"/>
                <w:lang w:val="it-IT"/>
              </w:rPr>
              <w:t>gười có bằng tốt nghiệp đại học ngành gần</w:t>
            </w:r>
            <w:r w:rsidRPr="00917DDC">
              <w:rPr>
                <w:rFonts w:eastAsia="Times New Roman" w:cs="Times New Roman"/>
                <w:spacing w:val="-4"/>
                <w:sz w:val="26"/>
                <w:szCs w:val="26"/>
                <w:lang w:val="vi-VN"/>
              </w:rPr>
              <w:t>;</w:t>
            </w:r>
            <w:r w:rsidRPr="00917DDC">
              <w:rPr>
                <w:rFonts w:eastAsia="Times New Roman" w:cs="Times New Roman"/>
                <w:spacing w:val="-4"/>
                <w:sz w:val="26"/>
                <w:szCs w:val="26"/>
                <w:lang w:val="it-IT"/>
              </w:rPr>
              <w:t xml:space="preserve"> ngành khác (đối với chuyên ngành quản lý kinh tế) với ngành, chuyên ngành đào tạo thạc sĩ  phải học bổ sung kiến thức ngành của chương trình đại học trước khi dự thi. Học viên phải đóng học phí các học phần bổ sung theo mức học phí quy định đối với hệ đại học. </w:t>
            </w:r>
          </w:p>
          <w:p w:rsidR="00083C53" w:rsidRPr="00917DDC" w:rsidRDefault="00083C53" w:rsidP="00777C64">
            <w:pPr>
              <w:widowControl w:val="0"/>
              <w:spacing w:after="0" w:line="280" w:lineRule="exact"/>
              <w:jc w:val="both"/>
              <w:rPr>
                <w:rFonts w:eastAsia="Times New Roman" w:cs="Times New Roman"/>
                <w:sz w:val="26"/>
                <w:szCs w:val="26"/>
                <w:lang w:val="it-IT"/>
              </w:rPr>
            </w:pPr>
            <w:r w:rsidRPr="00917DDC">
              <w:rPr>
                <w:rFonts w:eastAsia="Times New Roman" w:cs="Times New Roman"/>
                <w:b/>
                <w:bCs/>
                <w:i/>
                <w:iCs/>
                <w:spacing w:val="-6"/>
                <w:sz w:val="26"/>
                <w:szCs w:val="26"/>
                <w:lang w:val="it-IT"/>
              </w:rPr>
              <w:t>3. Điều kiện thâm niên công tác:</w:t>
            </w:r>
          </w:p>
          <w:p w:rsidR="00083C53" w:rsidRPr="00917DDC" w:rsidRDefault="00083C53" w:rsidP="00777C64">
            <w:pPr>
              <w:widowControl w:val="0"/>
              <w:spacing w:after="0" w:line="280" w:lineRule="exact"/>
              <w:jc w:val="both"/>
              <w:rPr>
                <w:rFonts w:eastAsia="Times New Roman" w:cs="Times New Roman"/>
                <w:sz w:val="26"/>
                <w:szCs w:val="26"/>
                <w:lang w:val="it-IT"/>
              </w:rPr>
            </w:pPr>
            <w:r w:rsidRPr="00917DDC">
              <w:rPr>
                <w:rFonts w:eastAsia="Times New Roman" w:cs="Times New Roman"/>
                <w:bCs/>
                <w:iCs/>
                <w:spacing w:val="-6"/>
                <w:sz w:val="26"/>
                <w:szCs w:val="26"/>
                <w:lang w:val="it-IT"/>
              </w:rPr>
              <w:t>a)</w:t>
            </w:r>
            <w:r w:rsidRPr="00917DDC">
              <w:rPr>
                <w:rFonts w:eastAsia="Times New Roman" w:cs="Times New Roman"/>
                <w:sz w:val="26"/>
                <w:szCs w:val="26"/>
                <w:lang w:val="it-IT"/>
              </w:rPr>
              <w:t xml:space="preserve">Thí sinh đã tốt nghiệp đại học (dưới 5 năm) thuộc ngành đúng, phù hợp với chuyên ngành đăng ký dự thi được dự thi ngay sau khi tốt nghiệp. </w:t>
            </w:r>
            <w:r w:rsidRPr="00917DDC">
              <w:rPr>
                <w:rFonts w:eastAsia="Times New Roman" w:cs="Times New Roman"/>
                <w:sz w:val="26"/>
                <w:szCs w:val="26"/>
                <w:shd w:val="clear" w:color="auto" w:fill="FFFFFF"/>
                <w:lang w:val="it-IT"/>
              </w:rPr>
              <w:t>Những đối tượng còn lại được dự thi sau khi đã tốt nghiệp và được cấp chứng chỉ bổ sung kiến thức ngành, chuyên ngành của Học viện Tài chính.</w:t>
            </w:r>
          </w:p>
          <w:p w:rsidR="00083C53" w:rsidRPr="00917DDC" w:rsidRDefault="00083C53" w:rsidP="00777C64">
            <w:pPr>
              <w:widowControl w:val="0"/>
              <w:spacing w:after="0" w:line="280" w:lineRule="exact"/>
              <w:jc w:val="both"/>
              <w:rPr>
                <w:rFonts w:eastAsia="Times New Roman" w:cs="Times New Roman"/>
                <w:sz w:val="26"/>
                <w:szCs w:val="26"/>
                <w:lang w:val="it-IT"/>
              </w:rPr>
            </w:pPr>
            <w:r w:rsidRPr="00917DDC">
              <w:rPr>
                <w:rFonts w:eastAsia="Times New Roman" w:cs="Times New Roman"/>
                <w:bCs/>
                <w:iCs/>
                <w:spacing w:val="-6"/>
                <w:sz w:val="26"/>
                <w:szCs w:val="26"/>
                <w:lang w:val="it-IT"/>
              </w:rPr>
              <w:t>b)</w:t>
            </w:r>
            <w:r w:rsidRPr="00917DDC">
              <w:rPr>
                <w:rFonts w:eastAsia="Times New Roman" w:cs="Times New Roman"/>
                <w:sz w:val="26"/>
                <w:szCs w:val="26"/>
                <w:lang w:val="it-IT"/>
              </w:rPr>
              <w:t xml:space="preserve">Trường hợp người có bằng tốt nghiệp ngành khác đăng ký dự thi chuyên ngành Quản lý kinh tế phải có </w:t>
            </w:r>
            <w:r w:rsidRPr="00917DDC">
              <w:rPr>
                <w:rFonts w:eastAsia="Times New Roman" w:cs="Times New Roman"/>
                <w:sz w:val="26"/>
                <w:szCs w:val="26"/>
                <w:lang w:val="it-IT"/>
              </w:rPr>
              <w:lastRenderedPageBreak/>
              <w:t>tối thiểu 02 năm kinh nghiệm làm việc trong lĩnh vực đăng ký dự thi.</w:t>
            </w:r>
          </w:p>
          <w:p w:rsidR="00083C53" w:rsidRPr="00917DDC" w:rsidRDefault="00083C53" w:rsidP="00777C64">
            <w:pPr>
              <w:widowControl w:val="0"/>
              <w:spacing w:after="0" w:line="280" w:lineRule="exact"/>
              <w:contextualSpacing/>
              <w:jc w:val="both"/>
              <w:rPr>
                <w:rFonts w:eastAsia="Times New Roman" w:cs="Times New Roman"/>
                <w:i/>
                <w:sz w:val="26"/>
                <w:szCs w:val="26"/>
                <w:shd w:val="clear" w:color="auto" w:fill="FFFFFF"/>
                <w:lang w:val="it-IT"/>
              </w:rPr>
            </w:pPr>
            <w:r w:rsidRPr="00917DDC">
              <w:rPr>
                <w:rFonts w:eastAsia="Times New Roman" w:cs="Times New Roman"/>
                <w:b/>
                <w:i/>
                <w:sz w:val="26"/>
                <w:szCs w:val="26"/>
                <w:shd w:val="clear" w:color="auto" w:fill="FFFFFF"/>
                <w:lang w:val="it-IT"/>
              </w:rPr>
              <w:t>4.4.</w:t>
            </w:r>
            <w:r w:rsidRPr="00917DDC">
              <w:rPr>
                <w:rFonts w:eastAsia="Times New Roman" w:cs="Times New Roman"/>
                <w:b/>
                <w:bCs/>
                <w:i/>
                <w:iCs/>
                <w:spacing w:val="-6"/>
                <w:sz w:val="26"/>
                <w:szCs w:val="26"/>
                <w:lang w:val="it-IT"/>
              </w:rPr>
              <w:t xml:space="preserve">Điều kiện về </w:t>
            </w:r>
            <w:r w:rsidRPr="00917DDC">
              <w:rPr>
                <w:rFonts w:eastAsia="Times New Roman" w:cs="Times New Roman"/>
                <w:b/>
                <w:i/>
                <w:sz w:val="26"/>
                <w:szCs w:val="26"/>
                <w:shd w:val="clear" w:color="auto" w:fill="FFFFFF"/>
                <w:lang w:val="it-IT"/>
              </w:rPr>
              <w:t xml:space="preserve">lý lịch: </w:t>
            </w:r>
          </w:p>
          <w:p w:rsidR="00083C53" w:rsidRPr="00917DDC" w:rsidRDefault="00083C53" w:rsidP="00777C64">
            <w:pPr>
              <w:widowControl w:val="0"/>
              <w:spacing w:after="0" w:line="280" w:lineRule="exact"/>
              <w:contextualSpacing/>
              <w:jc w:val="both"/>
              <w:rPr>
                <w:rFonts w:eastAsia="Times New Roman" w:cs="Times New Roman"/>
                <w:sz w:val="26"/>
                <w:szCs w:val="26"/>
                <w:shd w:val="clear" w:color="auto" w:fill="FFFFFF"/>
                <w:lang w:val="it-IT"/>
              </w:rPr>
            </w:pPr>
            <w:r w:rsidRPr="00917DDC">
              <w:rPr>
                <w:rFonts w:eastAsia="Times New Roman" w:cs="Times New Roman"/>
                <w:sz w:val="26"/>
                <w:szCs w:val="26"/>
                <w:shd w:val="clear" w:color="auto" w:fill="FFFFFF"/>
                <w:lang w:val="it-IT"/>
              </w:rPr>
              <w:t xml:space="preserve">Có lý lịch bản thân rõ ràng, không trong thời gian thi hành kỷ luật từ mức cảnh cáo trở lên và không trong thời gian thi hành án hình sự, được cơ quan quản lý nhân sự nơi đang làm việc hoặc chính quyền địa phương nơi cư trú xác nhận. </w:t>
            </w:r>
          </w:p>
          <w:p w:rsidR="00083C53" w:rsidRPr="00917DDC" w:rsidRDefault="00083C53" w:rsidP="00777C64">
            <w:pPr>
              <w:widowControl w:val="0"/>
              <w:spacing w:after="0" w:line="280" w:lineRule="exact"/>
              <w:contextualSpacing/>
              <w:jc w:val="both"/>
              <w:rPr>
                <w:rFonts w:eastAsia="Times New Roman" w:cs="Times New Roman"/>
                <w:i/>
                <w:sz w:val="26"/>
                <w:szCs w:val="26"/>
                <w:shd w:val="clear" w:color="auto" w:fill="FFFFFF"/>
                <w:lang w:val="it-IT"/>
              </w:rPr>
            </w:pPr>
            <w:r w:rsidRPr="00917DDC">
              <w:rPr>
                <w:rFonts w:eastAsia="Times New Roman" w:cs="Times New Roman"/>
                <w:b/>
                <w:i/>
                <w:sz w:val="26"/>
                <w:szCs w:val="26"/>
                <w:shd w:val="clear" w:color="auto" w:fill="FFFFFF"/>
                <w:lang w:val="it-IT"/>
              </w:rPr>
              <w:t>5.</w:t>
            </w:r>
            <w:r w:rsidRPr="00917DDC">
              <w:rPr>
                <w:rFonts w:eastAsia="Times New Roman" w:cs="Times New Roman"/>
                <w:b/>
                <w:bCs/>
                <w:i/>
                <w:iCs/>
                <w:spacing w:val="-6"/>
                <w:sz w:val="26"/>
                <w:szCs w:val="26"/>
                <w:lang w:val="it-IT"/>
              </w:rPr>
              <w:t xml:space="preserve">Điều kiện về </w:t>
            </w:r>
            <w:r w:rsidRPr="00917DDC">
              <w:rPr>
                <w:rFonts w:eastAsia="Times New Roman" w:cs="Times New Roman"/>
                <w:b/>
                <w:i/>
                <w:sz w:val="26"/>
                <w:szCs w:val="26"/>
                <w:shd w:val="clear" w:color="auto" w:fill="FFFFFF"/>
                <w:lang w:val="it-IT"/>
              </w:rPr>
              <w:t>sức khoẻ:</w:t>
            </w:r>
          </w:p>
          <w:p w:rsidR="00083C53" w:rsidRPr="00917DDC" w:rsidRDefault="00083C53" w:rsidP="00777C64">
            <w:pPr>
              <w:widowControl w:val="0"/>
              <w:spacing w:after="0" w:line="280" w:lineRule="exact"/>
              <w:contextualSpacing/>
              <w:jc w:val="both"/>
              <w:rPr>
                <w:rFonts w:eastAsia="Times New Roman" w:cs="Times New Roman"/>
                <w:sz w:val="26"/>
                <w:szCs w:val="26"/>
                <w:shd w:val="clear" w:color="auto" w:fill="FFFFFF"/>
                <w:lang w:val="it-IT"/>
              </w:rPr>
            </w:pPr>
            <w:r w:rsidRPr="00917DDC">
              <w:rPr>
                <w:rFonts w:eastAsia="Times New Roman" w:cs="Times New Roman"/>
                <w:sz w:val="26"/>
                <w:szCs w:val="26"/>
                <w:shd w:val="clear" w:color="auto" w:fill="FFFFFF"/>
                <w:lang w:val="it-IT"/>
              </w:rPr>
              <w:t>Có đủ sức khoẻ để học tập. Đối với con đẻ của người hoạt động kháng chiến bị nhiễm chất độc hoá học Học viện Tài chính sẽ xem xét, quyết định cho dự thi tuyển sinh tùy tình trạng sức khoẻ và yêu cầu của chuyên ngành đào tạo.</w:t>
            </w:r>
          </w:p>
          <w:p w:rsidR="00083C53" w:rsidRPr="00917DDC" w:rsidRDefault="00083C53" w:rsidP="00777C64">
            <w:pPr>
              <w:widowControl w:val="0"/>
              <w:spacing w:after="0" w:line="280" w:lineRule="exact"/>
              <w:contextualSpacing/>
              <w:jc w:val="both"/>
              <w:rPr>
                <w:rFonts w:eastAsia="Times New Roman" w:cs="Times New Roman"/>
                <w:b/>
                <w:i/>
                <w:sz w:val="26"/>
                <w:szCs w:val="26"/>
                <w:shd w:val="clear" w:color="auto" w:fill="FFFFFF"/>
                <w:lang w:val="it-IT"/>
              </w:rPr>
            </w:pPr>
            <w:r w:rsidRPr="00917DDC">
              <w:rPr>
                <w:rFonts w:eastAsia="Times New Roman" w:cs="Times New Roman"/>
                <w:b/>
                <w:i/>
                <w:sz w:val="26"/>
                <w:szCs w:val="26"/>
                <w:shd w:val="clear" w:color="auto" w:fill="FFFFFF"/>
                <w:lang w:val="it-IT"/>
              </w:rPr>
              <w:t xml:space="preserve">6. Điều kiện về hồ sơ: </w:t>
            </w:r>
          </w:p>
          <w:p w:rsidR="00083C53" w:rsidRPr="00917DDC" w:rsidRDefault="00083C53" w:rsidP="00777C64">
            <w:pPr>
              <w:widowControl w:val="0"/>
              <w:spacing w:after="0" w:line="280" w:lineRule="exact"/>
              <w:contextualSpacing/>
              <w:jc w:val="both"/>
              <w:rPr>
                <w:rFonts w:eastAsia="Times New Roman" w:cs="Times New Roman"/>
                <w:sz w:val="26"/>
                <w:szCs w:val="26"/>
                <w:shd w:val="clear" w:color="auto" w:fill="FFFFFF"/>
                <w:lang w:val="it-IT"/>
              </w:rPr>
            </w:pPr>
            <w:r w:rsidRPr="00917DDC">
              <w:rPr>
                <w:rFonts w:eastAsia="Times New Roman" w:cs="Times New Roman"/>
                <w:sz w:val="26"/>
                <w:szCs w:val="26"/>
                <w:shd w:val="clear" w:color="auto" w:fill="FFFFFF"/>
                <w:lang w:val="it-IT"/>
              </w:rPr>
              <w:t xml:space="preserve">Thí sinh dự thi phải nộp hồ sơ đầy đủ, đúng thời hạn theo quy định của Học viện Tài chính. </w:t>
            </w:r>
          </w:p>
        </w:tc>
      </w:tr>
      <w:tr w:rsidR="00083C53" w:rsidRPr="00917DDC" w:rsidTr="009E1FCF">
        <w:tc>
          <w:tcPr>
            <w:tcW w:w="563" w:type="dxa"/>
            <w:vAlign w:val="center"/>
          </w:tcPr>
          <w:p w:rsidR="00083C53" w:rsidRPr="00917DDC" w:rsidRDefault="00083C53" w:rsidP="00696B8B">
            <w:pPr>
              <w:widowControl w:val="0"/>
              <w:spacing w:after="0" w:line="320" w:lineRule="exact"/>
              <w:jc w:val="center"/>
              <w:rPr>
                <w:rFonts w:eastAsia="Times New Roman" w:cs="Times New Roman"/>
                <w:sz w:val="26"/>
                <w:szCs w:val="26"/>
                <w:lang w:val="nl-NL"/>
              </w:rPr>
            </w:pPr>
            <w:r w:rsidRPr="00917DDC">
              <w:rPr>
                <w:rFonts w:eastAsia="Times New Roman" w:cs="Times New Roman"/>
                <w:sz w:val="26"/>
                <w:szCs w:val="26"/>
                <w:lang w:val="nl-NL"/>
              </w:rPr>
              <w:lastRenderedPageBreak/>
              <w:t>II</w:t>
            </w:r>
          </w:p>
        </w:tc>
        <w:tc>
          <w:tcPr>
            <w:tcW w:w="1955" w:type="dxa"/>
          </w:tcPr>
          <w:p w:rsidR="00083C53" w:rsidRPr="00917DDC" w:rsidRDefault="00083C53" w:rsidP="00696B8B">
            <w:pPr>
              <w:widowControl w:val="0"/>
              <w:spacing w:after="0" w:line="320" w:lineRule="exact"/>
              <w:jc w:val="both"/>
              <w:rPr>
                <w:rFonts w:eastAsia="Times New Roman" w:cs="Times New Roman"/>
                <w:sz w:val="26"/>
                <w:szCs w:val="26"/>
                <w:lang w:val="nl-NL"/>
              </w:rPr>
            </w:pPr>
            <w:r w:rsidRPr="00917DDC">
              <w:rPr>
                <w:rFonts w:eastAsia="Times New Roman" w:cs="Times New Roman"/>
                <w:sz w:val="26"/>
                <w:szCs w:val="26"/>
                <w:lang w:val="nl-NL"/>
              </w:rPr>
              <w:t>Mục tiêu kiến thức, kỹ năng, thái độ và trình độ ngoại ngữ đạt được</w:t>
            </w:r>
          </w:p>
        </w:tc>
        <w:tc>
          <w:tcPr>
            <w:tcW w:w="1418" w:type="dxa"/>
          </w:tcPr>
          <w:p w:rsidR="00083C53" w:rsidRPr="00917DDC" w:rsidRDefault="00083C53" w:rsidP="00696B8B">
            <w:pPr>
              <w:widowControl w:val="0"/>
              <w:spacing w:after="0" w:line="320" w:lineRule="exact"/>
              <w:rPr>
                <w:rFonts w:eastAsia="Times New Roman" w:cs="Times New Roman"/>
                <w:sz w:val="26"/>
                <w:szCs w:val="26"/>
                <w:lang w:val="vi-VN"/>
              </w:rPr>
            </w:pPr>
          </w:p>
        </w:tc>
        <w:tc>
          <w:tcPr>
            <w:tcW w:w="11482" w:type="dxa"/>
          </w:tcPr>
          <w:p w:rsidR="00083C53" w:rsidRPr="00917DDC" w:rsidRDefault="00083C53" w:rsidP="00777C64">
            <w:pPr>
              <w:widowControl w:val="0"/>
              <w:spacing w:after="0" w:line="280" w:lineRule="exact"/>
              <w:jc w:val="both"/>
              <w:textAlignment w:val="baseline"/>
              <w:rPr>
                <w:rFonts w:eastAsia="Times New Roman" w:cs="Times New Roman"/>
                <w:b/>
                <w:color w:val="000000"/>
                <w:sz w:val="26"/>
                <w:szCs w:val="26"/>
                <w:lang w:val="vi-VN"/>
              </w:rPr>
            </w:pPr>
            <w:r w:rsidRPr="00917DDC">
              <w:rPr>
                <w:rFonts w:eastAsia="Times New Roman" w:cs="Times New Roman"/>
                <w:b/>
                <w:color w:val="000000"/>
                <w:sz w:val="26"/>
                <w:szCs w:val="26"/>
                <w:lang w:val="vi-VN"/>
              </w:rPr>
              <w:t>1. Yêu cầu về kiến thức</w:t>
            </w:r>
          </w:p>
          <w:p w:rsidR="00083C53" w:rsidRPr="00917DDC" w:rsidRDefault="00083C53" w:rsidP="00777C64">
            <w:pPr>
              <w:spacing w:after="0" w:line="280" w:lineRule="exact"/>
              <w:jc w:val="both"/>
              <w:textAlignment w:val="baseline"/>
              <w:rPr>
                <w:rFonts w:eastAsia="Times New Roman" w:cs="Times New Roman"/>
                <w:sz w:val="26"/>
                <w:szCs w:val="26"/>
                <w:lang w:val="vi-VN"/>
              </w:rPr>
            </w:pPr>
            <w:r w:rsidRPr="00917DDC">
              <w:rPr>
                <w:rFonts w:eastAsia="Times New Roman" w:cs="Times New Roman"/>
                <w:sz w:val="26"/>
                <w:szCs w:val="26"/>
                <w:lang w:val="vi-VN"/>
              </w:rPr>
              <w:t>Với mục tiêu đào tạo nguồn nhân lực có chất lượng cao về quản lý kinh tế, người được đào tạo ở trình độ thạc sĩ sẽ được trang bị những kiến thức chuyên sâu về quản lý kinh tế  ở cả tầm vĩ mô và vi mô, bao gồm những kiến thức về quản lý, phân tích và dự báo kinh tế; hoạch định chính sách kinh tế - xã hội và kinh doanh; có kiến thức chuyên sâu về kinh tế và quản lý một số lĩnh vực như: Thương mại, tài chính, ngân hàng, chứng khoán, đầu tư; có tư duy phản biện; có kiến thức lý thuyết chuyên sâu để có thể phát triển kiến thức mới và tiếp tục nghiên cứu ở trình độ tiến sĩ.</w:t>
            </w:r>
          </w:p>
          <w:p w:rsidR="00083C53" w:rsidRPr="00917DDC" w:rsidRDefault="00083C53" w:rsidP="00777C64">
            <w:pPr>
              <w:spacing w:after="0" w:line="280" w:lineRule="exact"/>
              <w:jc w:val="both"/>
              <w:textAlignment w:val="baseline"/>
              <w:rPr>
                <w:rFonts w:eastAsia="Times New Roman" w:cs="Times New Roman"/>
                <w:b/>
                <w:color w:val="000000"/>
                <w:sz w:val="26"/>
                <w:szCs w:val="26"/>
                <w:lang w:val="vi-VN"/>
              </w:rPr>
            </w:pPr>
            <w:r w:rsidRPr="00917DDC">
              <w:rPr>
                <w:rFonts w:eastAsia="Times New Roman" w:cs="Times New Roman"/>
                <w:b/>
                <w:color w:val="000000"/>
                <w:sz w:val="26"/>
                <w:szCs w:val="26"/>
                <w:lang w:val="vi-VN"/>
              </w:rPr>
              <w:t>2. Yêu cầu về kỹ năng</w:t>
            </w:r>
          </w:p>
          <w:p w:rsidR="00083C53" w:rsidRPr="00917DDC" w:rsidRDefault="00083C53" w:rsidP="00777C64">
            <w:pPr>
              <w:spacing w:after="0" w:line="280" w:lineRule="exact"/>
              <w:jc w:val="both"/>
              <w:textAlignment w:val="baseline"/>
              <w:rPr>
                <w:rFonts w:eastAsia="Times New Roman" w:cs="Times New Roman"/>
                <w:sz w:val="26"/>
                <w:szCs w:val="26"/>
                <w:lang w:val="vi-VN"/>
              </w:rPr>
            </w:pPr>
            <w:r w:rsidRPr="00917DDC">
              <w:rPr>
                <w:rFonts w:eastAsia="Times New Roman" w:cs="Times New Roman"/>
                <w:sz w:val="26"/>
                <w:szCs w:val="26"/>
                <w:lang w:val="vi-VN"/>
              </w:rPr>
              <w:t>Có kỹ năng hoàn thành công việc phức tạp, không thường xuyên xảy ra, không có tính quy luật, khó dự báo; có kỹ năng nghiên cứu độc lập để phát triển và triển khai những mô hình và giải pháp mới trong quản lý kinh tế ở cả tầm vĩ mô và vi mô, đặc biệt là các kỹ năng:</w:t>
            </w:r>
          </w:p>
          <w:p w:rsidR="00083C53" w:rsidRPr="00917DDC" w:rsidRDefault="00083C53" w:rsidP="00777C64">
            <w:pPr>
              <w:spacing w:after="0" w:line="280" w:lineRule="exact"/>
              <w:jc w:val="both"/>
              <w:textAlignment w:val="baseline"/>
              <w:rPr>
                <w:rFonts w:eastAsia="Times New Roman" w:cs="Times New Roman"/>
                <w:sz w:val="26"/>
                <w:szCs w:val="26"/>
                <w:lang w:val="vi-VN"/>
              </w:rPr>
            </w:pPr>
            <w:r w:rsidRPr="00917DDC">
              <w:rPr>
                <w:rFonts w:eastAsia="Times New Roman" w:cs="Times New Roman"/>
                <w:sz w:val="26"/>
                <w:szCs w:val="26"/>
                <w:lang w:val="vi-VN"/>
              </w:rPr>
              <w:t>- Kỹ năng phân tích và đánh giá tác động của môi trường kinh tế - xã hội đến các lĩnh vực hoạt động của nền kinh tế;</w:t>
            </w:r>
          </w:p>
          <w:p w:rsidR="00083C53" w:rsidRPr="00917DDC" w:rsidRDefault="00083C53" w:rsidP="00777C64">
            <w:pPr>
              <w:spacing w:after="0" w:line="280" w:lineRule="exact"/>
              <w:jc w:val="both"/>
              <w:textAlignment w:val="baseline"/>
              <w:rPr>
                <w:rFonts w:eastAsia="Times New Roman" w:cs="Times New Roman"/>
                <w:sz w:val="26"/>
                <w:szCs w:val="26"/>
                <w:lang w:val="vi-VN"/>
              </w:rPr>
            </w:pPr>
            <w:r w:rsidRPr="00917DDC">
              <w:rPr>
                <w:rFonts w:eastAsia="Times New Roman" w:cs="Times New Roman"/>
                <w:sz w:val="26"/>
                <w:szCs w:val="26"/>
                <w:lang w:val="vi-VN"/>
              </w:rPr>
              <w:t>- Kỹ năng nghiên cứu, phân tích và dự báo kinh tế; kỹ năng phân tích, hoạch định, tổ chức và quản lý chính sách kinh tế ở các cấp độ khác nhau của nền kinh tế và tại doanh nghiệp;</w:t>
            </w:r>
          </w:p>
          <w:p w:rsidR="00083C53" w:rsidRPr="00917DDC" w:rsidRDefault="00083C53" w:rsidP="00777C64">
            <w:pPr>
              <w:spacing w:after="0" w:line="280" w:lineRule="exact"/>
              <w:jc w:val="both"/>
              <w:textAlignment w:val="baseline"/>
              <w:rPr>
                <w:rFonts w:eastAsia="Times New Roman" w:cs="Times New Roman"/>
                <w:sz w:val="26"/>
                <w:szCs w:val="26"/>
                <w:lang w:val="vi-VN"/>
              </w:rPr>
            </w:pPr>
            <w:r w:rsidRPr="00917DDC">
              <w:rPr>
                <w:rFonts w:eastAsia="Times New Roman" w:cs="Times New Roman"/>
                <w:sz w:val="26"/>
                <w:szCs w:val="26"/>
                <w:lang w:val="vi-VN"/>
              </w:rPr>
              <w:t>- Kỹ năng sử dụng các phương pháp định lượng và định tính trong phân tích các vấn đề kinh tế và quản lý kinh tế.</w:t>
            </w:r>
          </w:p>
          <w:p w:rsidR="00083C53" w:rsidRPr="00917DDC" w:rsidRDefault="00083C53" w:rsidP="00777C64">
            <w:pPr>
              <w:spacing w:after="0" w:line="280" w:lineRule="exact"/>
              <w:jc w:val="both"/>
              <w:textAlignment w:val="baseline"/>
              <w:rPr>
                <w:rFonts w:eastAsia="Times New Roman" w:cs="Times New Roman"/>
                <w:sz w:val="26"/>
                <w:szCs w:val="26"/>
                <w:lang w:val="vi-VN"/>
              </w:rPr>
            </w:pPr>
            <w:r w:rsidRPr="00917DDC">
              <w:rPr>
                <w:rFonts w:eastAsia="Times New Roman" w:cs="Times New Roman"/>
                <w:sz w:val="26"/>
                <w:szCs w:val="26"/>
                <w:lang w:val="vi-VN"/>
              </w:rPr>
              <w:t xml:space="preserve">Đạt trình độ ngoại ngữ tiếng Anh theo chuẩn B1 Châu Âu, có khả năng hiểu và diễn đạt bằng ngoại ngữ các báo cáo, tình huống công việc thuộc lĩnh vực chuyên môn đào tạo.  </w:t>
            </w:r>
          </w:p>
          <w:p w:rsidR="00083C53" w:rsidRPr="00917DDC" w:rsidRDefault="00083C53" w:rsidP="00777C64">
            <w:pPr>
              <w:spacing w:after="0" w:line="280" w:lineRule="exact"/>
              <w:jc w:val="both"/>
              <w:textAlignment w:val="baseline"/>
              <w:rPr>
                <w:rFonts w:eastAsia="Times New Roman" w:cs="Times New Roman"/>
                <w:b/>
                <w:sz w:val="26"/>
                <w:szCs w:val="26"/>
                <w:lang w:val="vi-VN"/>
              </w:rPr>
            </w:pPr>
            <w:r w:rsidRPr="00917DDC">
              <w:rPr>
                <w:rFonts w:eastAsia="Times New Roman" w:cs="Times New Roman"/>
                <w:b/>
                <w:sz w:val="26"/>
                <w:szCs w:val="26"/>
                <w:lang w:val="vi-VN"/>
              </w:rPr>
              <w:t xml:space="preserve">3. Năng lực tự chủ và trách nhiệm: </w:t>
            </w:r>
          </w:p>
          <w:p w:rsidR="00083C53" w:rsidRPr="00917DDC" w:rsidRDefault="00083C53" w:rsidP="00777C64">
            <w:pPr>
              <w:widowControl w:val="0"/>
              <w:spacing w:after="0" w:line="280" w:lineRule="exact"/>
              <w:jc w:val="both"/>
              <w:rPr>
                <w:rFonts w:eastAsia="Times New Roman" w:cs="Times New Roman"/>
                <w:sz w:val="26"/>
                <w:szCs w:val="26"/>
                <w:lang w:val="vi-VN"/>
              </w:rPr>
            </w:pPr>
            <w:r w:rsidRPr="00917DDC">
              <w:rPr>
                <w:rFonts w:eastAsia="Times New Roman" w:cs="Times New Roman"/>
                <w:sz w:val="26"/>
                <w:szCs w:val="26"/>
                <w:lang w:val="vi-VN"/>
              </w:rPr>
              <w:t xml:space="preserve">Có năng lực phát hiện và giải quyết các vấn đề thuộc lĩnh vực quản lý kinh tế và đề xuất những sáng kiến có giá trị; có khả năng tự định hướng phát triển năng lực cá nhân, thích nghi với môi trường làm việc có tính cạnh tranh cao và năng lực dẫn dắt chuyên môn; đưa ra được những kết luận mang tính chuyên gia về </w:t>
            </w:r>
            <w:r w:rsidRPr="00917DDC">
              <w:rPr>
                <w:rFonts w:eastAsia="Times New Roman" w:cs="Times New Roman"/>
                <w:sz w:val="26"/>
                <w:szCs w:val="26"/>
                <w:lang w:val="vi-VN"/>
              </w:rPr>
              <w:lastRenderedPageBreak/>
              <w:t>các vấn đề phức tạp của chuyên môn, nghiệp vụ; bảo vệ và chịu trách nhiệm về những kết luận chuyên môn; có khả năng xây dựng, thẩm định kế hoạch; có năng lực phát huy trí tuệ tập thể trong quản lý và hoạt động chuyên môn; có khả năng nhận định đánh giá và quyết định phương hướng phát triển nhiệm vụ công việc được giao; có khả năng dẫn dắt chuyên môn để xử lý những vấn đề lớn.</w:t>
            </w:r>
          </w:p>
          <w:p w:rsidR="00083C53" w:rsidRPr="00917DDC" w:rsidRDefault="00083C53" w:rsidP="00777C64">
            <w:pPr>
              <w:spacing w:after="0" w:line="280" w:lineRule="exact"/>
              <w:jc w:val="both"/>
              <w:textAlignment w:val="baseline"/>
              <w:rPr>
                <w:rFonts w:eastAsia="Times New Roman" w:cs="Times New Roman"/>
                <w:b/>
                <w:sz w:val="26"/>
                <w:szCs w:val="26"/>
                <w:lang w:val="vi-VN"/>
              </w:rPr>
            </w:pPr>
            <w:r w:rsidRPr="00917DDC">
              <w:rPr>
                <w:rFonts w:eastAsia="Times New Roman" w:cs="Times New Roman"/>
                <w:b/>
                <w:sz w:val="26"/>
                <w:szCs w:val="26"/>
                <w:lang w:val="vi-VN"/>
              </w:rPr>
              <w:t>4. Yêu cầu về thái độ</w:t>
            </w:r>
          </w:p>
          <w:p w:rsidR="00083C53" w:rsidRPr="00917DDC" w:rsidRDefault="00083C53" w:rsidP="00777C64">
            <w:pPr>
              <w:widowControl w:val="0"/>
              <w:spacing w:after="0" w:line="280" w:lineRule="exact"/>
              <w:jc w:val="both"/>
              <w:rPr>
                <w:rFonts w:eastAsia="Times New Roman" w:cs="Times New Roman"/>
                <w:sz w:val="26"/>
                <w:szCs w:val="26"/>
                <w:lang w:val="vi-VN"/>
              </w:rPr>
            </w:pPr>
            <w:r w:rsidRPr="00917DDC">
              <w:rPr>
                <w:rFonts w:eastAsia="Times New Roman" w:cs="Times New Roman"/>
                <w:sz w:val="26"/>
                <w:szCs w:val="26"/>
                <w:lang w:val="vi-VN"/>
              </w:rPr>
              <w:t>Người học sau khi tốt nghiệp phải đạt được các chuẩn về thái độ, hành vi sau:</w:t>
            </w:r>
          </w:p>
          <w:p w:rsidR="00083C53" w:rsidRPr="00917DDC" w:rsidRDefault="00083C53" w:rsidP="00777C64">
            <w:pPr>
              <w:widowControl w:val="0"/>
              <w:spacing w:after="0" w:line="280" w:lineRule="exact"/>
              <w:jc w:val="both"/>
              <w:rPr>
                <w:rFonts w:eastAsia="Times New Roman" w:cs="Times New Roman"/>
                <w:sz w:val="26"/>
                <w:szCs w:val="26"/>
                <w:lang w:val="vi-VN"/>
              </w:rPr>
            </w:pPr>
            <w:r w:rsidRPr="00917DDC">
              <w:rPr>
                <w:rFonts w:eastAsia="Times New Roman" w:cs="Times New Roman"/>
                <w:sz w:val="26"/>
                <w:szCs w:val="26"/>
                <w:lang w:val="vi-VN"/>
              </w:rPr>
              <w:t>- Có phẩm chất đạo đức tốt; có hiểu biết, sống và làm việc theo pháp luật; có trách nhiệm công dân; có bản lĩnh chính trị vững vàng và ý thức nghề nghiệp cao.</w:t>
            </w:r>
          </w:p>
          <w:p w:rsidR="00083C53" w:rsidRPr="00917DDC" w:rsidRDefault="00083C53" w:rsidP="00777C64">
            <w:pPr>
              <w:widowControl w:val="0"/>
              <w:spacing w:after="0" w:line="280" w:lineRule="exact"/>
              <w:jc w:val="both"/>
              <w:rPr>
                <w:rFonts w:eastAsia="Times New Roman" w:cs="Times New Roman"/>
                <w:sz w:val="26"/>
                <w:szCs w:val="26"/>
                <w:lang w:val="vi-VN"/>
              </w:rPr>
            </w:pPr>
            <w:r w:rsidRPr="00917DDC">
              <w:rPr>
                <w:rFonts w:eastAsia="Times New Roman" w:cs="Times New Roman"/>
                <w:sz w:val="26"/>
                <w:szCs w:val="26"/>
                <w:lang w:val="vi-VN"/>
              </w:rPr>
              <w:t>- Có ý thức cộng đồng; tích cực phát hiện và tham gia giải quyết những vấn đề mà thực tiễn kinh tế của doanh nghiệp cũng như của nền kinh tế Việt Nam đặt ra.</w:t>
            </w:r>
          </w:p>
          <w:p w:rsidR="00083C53" w:rsidRPr="00917DDC" w:rsidRDefault="00083C53" w:rsidP="00777C64">
            <w:pPr>
              <w:widowControl w:val="0"/>
              <w:spacing w:after="0" w:line="280" w:lineRule="exact"/>
              <w:jc w:val="both"/>
              <w:rPr>
                <w:rFonts w:eastAsia="Times New Roman" w:cs="Times New Roman"/>
                <w:sz w:val="26"/>
                <w:szCs w:val="26"/>
                <w:lang w:val="vi-VN"/>
              </w:rPr>
            </w:pPr>
            <w:r w:rsidRPr="00917DDC">
              <w:rPr>
                <w:rFonts w:eastAsia="Times New Roman" w:cs="Times New Roman"/>
                <w:sz w:val="26"/>
                <w:szCs w:val="26"/>
                <w:lang w:val="vi-VN"/>
              </w:rPr>
              <w:t>- Khả năng tự lập, chủ động trong học tập và nghiên cứu; có khả năng cập nhật kiến thức, sáng tạo trong công việc.</w:t>
            </w:r>
          </w:p>
          <w:p w:rsidR="00083C53" w:rsidRPr="00917DDC" w:rsidRDefault="00083C53" w:rsidP="00777C64">
            <w:pPr>
              <w:widowControl w:val="0"/>
              <w:spacing w:after="0" w:line="280" w:lineRule="exact"/>
              <w:jc w:val="both"/>
              <w:rPr>
                <w:rFonts w:eastAsia="Times New Roman" w:cs="Times New Roman"/>
                <w:sz w:val="26"/>
                <w:szCs w:val="26"/>
                <w:lang w:val="vi-VN"/>
              </w:rPr>
            </w:pPr>
            <w:r w:rsidRPr="00917DDC">
              <w:rPr>
                <w:rFonts w:eastAsia="Times New Roman" w:cs="Times New Roman"/>
                <w:sz w:val="26"/>
                <w:szCs w:val="26"/>
                <w:lang w:val="vi-VN"/>
              </w:rPr>
              <w:t>- Tác phong làm việc khoa học và chuyên nghiệp, tư duy năng động, coi trọng hiệu quả công việc; có năng lực làm việc độc lập và thích ứng với môi trường có nhiều áp lực của cạnh tranh, hội nhập và phát triển.</w:t>
            </w:r>
          </w:p>
        </w:tc>
      </w:tr>
      <w:tr w:rsidR="00083C53" w:rsidRPr="00917DDC" w:rsidTr="009E1FCF">
        <w:tc>
          <w:tcPr>
            <w:tcW w:w="563" w:type="dxa"/>
            <w:vAlign w:val="center"/>
          </w:tcPr>
          <w:p w:rsidR="00083C53" w:rsidRPr="00917DDC" w:rsidRDefault="00083C53" w:rsidP="00696B8B">
            <w:pPr>
              <w:widowControl w:val="0"/>
              <w:spacing w:after="0" w:line="320" w:lineRule="exact"/>
              <w:jc w:val="center"/>
              <w:rPr>
                <w:rFonts w:eastAsia="Times New Roman" w:cs="Times New Roman"/>
                <w:sz w:val="26"/>
                <w:szCs w:val="26"/>
                <w:lang w:val="nl-NL"/>
              </w:rPr>
            </w:pPr>
            <w:r w:rsidRPr="00917DDC">
              <w:rPr>
                <w:rFonts w:eastAsia="Times New Roman" w:cs="Times New Roman"/>
                <w:sz w:val="26"/>
                <w:szCs w:val="26"/>
                <w:lang w:val="nl-NL"/>
              </w:rPr>
              <w:lastRenderedPageBreak/>
              <w:t>III</w:t>
            </w:r>
          </w:p>
        </w:tc>
        <w:tc>
          <w:tcPr>
            <w:tcW w:w="1955" w:type="dxa"/>
          </w:tcPr>
          <w:p w:rsidR="00083C53" w:rsidRPr="00917DDC" w:rsidRDefault="00083C53" w:rsidP="00696B8B">
            <w:pPr>
              <w:widowControl w:val="0"/>
              <w:spacing w:after="0" w:line="320" w:lineRule="exact"/>
              <w:jc w:val="both"/>
              <w:rPr>
                <w:rFonts w:eastAsia="Times New Roman" w:cs="Times New Roman"/>
                <w:spacing w:val="-6"/>
                <w:sz w:val="26"/>
                <w:szCs w:val="26"/>
                <w:lang w:val="nl-NL"/>
              </w:rPr>
            </w:pPr>
            <w:r w:rsidRPr="00917DDC">
              <w:rPr>
                <w:rFonts w:eastAsia="Times New Roman" w:cs="Times New Roman"/>
                <w:spacing w:val="-6"/>
                <w:sz w:val="26"/>
                <w:szCs w:val="26"/>
                <w:lang w:val="nl-NL"/>
              </w:rPr>
              <w:t>Các chính sách, hoạt động hỗ trợ học tập, sinh hoạt cho người học</w:t>
            </w:r>
          </w:p>
        </w:tc>
        <w:tc>
          <w:tcPr>
            <w:tcW w:w="1418" w:type="dxa"/>
          </w:tcPr>
          <w:p w:rsidR="00083C53" w:rsidRPr="00917DDC" w:rsidRDefault="00083C53" w:rsidP="00696B8B">
            <w:pPr>
              <w:widowControl w:val="0"/>
              <w:spacing w:after="0" w:line="320" w:lineRule="exact"/>
              <w:rPr>
                <w:rFonts w:eastAsia="Times New Roman" w:cs="Times New Roman"/>
                <w:sz w:val="26"/>
                <w:szCs w:val="26"/>
                <w:lang w:val="vi-VN"/>
              </w:rPr>
            </w:pPr>
          </w:p>
        </w:tc>
        <w:tc>
          <w:tcPr>
            <w:tcW w:w="11482" w:type="dxa"/>
          </w:tcPr>
          <w:p w:rsidR="00083C53" w:rsidRPr="00917DDC" w:rsidRDefault="00083C53" w:rsidP="00777C64">
            <w:pPr>
              <w:widowControl w:val="0"/>
              <w:tabs>
                <w:tab w:val="left" w:pos="454"/>
                <w:tab w:val="left" w:pos="567"/>
              </w:tabs>
              <w:spacing w:after="0" w:line="280" w:lineRule="exact"/>
              <w:contextualSpacing/>
              <w:jc w:val="both"/>
              <w:rPr>
                <w:rFonts w:eastAsia="Times New Roman" w:cs="Times New Roman"/>
                <w:b/>
                <w:bCs/>
                <w:spacing w:val="-6"/>
                <w:sz w:val="26"/>
                <w:szCs w:val="26"/>
                <w:lang w:val="it-IT"/>
              </w:rPr>
            </w:pPr>
            <w:r w:rsidRPr="00917DDC">
              <w:rPr>
                <w:rFonts w:eastAsia="Times New Roman" w:cs="Times New Roman"/>
                <w:b/>
                <w:bCs/>
                <w:spacing w:val="-6"/>
                <w:sz w:val="26"/>
                <w:szCs w:val="26"/>
                <w:lang w:val="it-IT"/>
              </w:rPr>
              <w:t>Đối tượng và chính sách ưu tiên</w:t>
            </w:r>
            <w:r w:rsidRPr="00917DDC">
              <w:rPr>
                <w:rFonts w:eastAsia="Times New Roman" w:cs="Times New Roman"/>
                <w:b/>
                <w:bCs/>
                <w:spacing w:val="-6"/>
                <w:sz w:val="26"/>
                <w:szCs w:val="26"/>
                <w:lang w:val="vi-VN"/>
              </w:rPr>
              <w:t xml:space="preserve"> trong tuyển sinh</w:t>
            </w:r>
          </w:p>
          <w:p w:rsidR="00083C53" w:rsidRPr="00917DDC" w:rsidRDefault="00083C53" w:rsidP="00777C64">
            <w:pPr>
              <w:widowControl w:val="0"/>
              <w:tabs>
                <w:tab w:val="left" w:pos="454"/>
                <w:tab w:val="left" w:pos="567"/>
              </w:tabs>
              <w:spacing w:after="0" w:line="280" w:lineRule="exact"/>
              <w:contextualSpacing/>
              <w:jc w:val="both"/>
              <w:rPr>
                <w:rFonts w:eastAsia="Times New Roman" w:cs="Times New Roman"/>
                <w:b/>
                <w:spacing w:val="-6"/>
                <w:sz w:val="26"/>
                <w:szCs w:val="26"/>
                <w:lang w:val="it-IT"/>
              </w:rPr>
            </w:pPr>
            <w:r w:rsidRPr="00917DDC">
              <w:rPr>
                <w:rFonts w:eastAsia="Times New Roman" w:cs="Times New Roman"/>
                <w:b/>
                <w:i/>
                <w:spacing w:val="-6"/>
                <w:sz w:val="26"/>
                <w:szCs w:val="26"/>
                <w:lang w:val="it-IT"/>
              </w:rPr>
              <w:t>1. Đối tượng ưu tiên</w:t>
            </w:r>
            <w:r w:rsidRPr="00917DDC">
              <w:rPr>
                <w:rFonts w:eastAsia="Times New Roman" w:cs="Times New Roman"/>
                <w:b/>
                <w:spacing w:val="-6"/>
                <w:sz w:val="26"/>
                <w:szCs w:val="26"/>
                <w:lang w:val="it-IT"/>
              </w:rPr>
              <w:t xml:space="preserve">: </w:t>
            </w:r>
          </w:p>
          <w:p w:rsidR="00083C53" w:rsidRPr="00917DDC" w:rsidRDefault="00083C53" w:rsidP="00777C64">
            <w:pPr>
              <w:widowControl w:val="0"/>
              <w:spacing w:after="0" w:line="280" w:lineRule="exact"/>
              <w:contextualSpacing/>
              <w:jc w:val="both"/>
              <w:rPr>
                <w:rFonts w:eastAsia="TimesNewRomanPS-BoldMT" w:cs="Times New Roman"/>
                <w:sz w:val="26"/>
                <w:szCs w:val="26"/>
                <w:lang w:val="it-IT"/>
              </w:rPr>
            </w:pPr>
            <w:r w:rsidRPr="00917DDC">
              <w:rPr>
                <w:rFonts w:eastAsia="TimesNewRomanPS-BoldMT" w:cs="Times New Roman"/>
                <w:sz w:val="26"/>
                <w:szCs w:val="26"/>
                <w:lang w:val="it-IT"/>
              </w:rPr>
              <w:t>a) Người có thời gian công tác liên tục từ 02 năm trở lên (tính đến ngày hết hạn nộp hồ sơ đăng ký dự thi) tại các địa phương được quy định là Khu vực 1 trong Quy chế tuyển sinh đại học, cao đẳng hệ chính quy hiện hành. Trong trường hợp này, thí sinh phải có quyết định tiếp nhận công tác hoặc điều động, biệt phái công tác của cơ quan, tổ chức có thẩm quyền;</w:t>
            </w:r>
          </w:p>
          <w:p w:rsidR="00083C53" w:rsidRPr="00917DDC" w:rsidRDefault="00083C53" w:rsidP="00777C64">
            <w:pPr>
              <w:widowControl w:val="0"/>
              <w:spacing w:after="0" w:line="280" w:lineRule="exact"/>
              <w:contextualSpacing/>
              <w:jc w:val="both"/>
              <w:rPr>
                <w:rFonts w:eastAsia="TimesNewRomanPS-BoldMT" w:cs="Times New Roman"/>
                <w:sz w:val="26"/>
                <w:szCs w:val="26"/>
                <w:lang w:val="it-IT"/>
              </w:rPr>
            </w:pPr>
            <w:r w:rsidRPr="00917DDC">
              <w:rPr>
                <w:rFonts w:eastAsia="TimesNewRomanPS-BoldMT" w:cs="Times New Roman"/>
                <w:sz w:val="26"/>
                <w:szCs w:val="26"/>
                <w:lang w:val="it-IT"/>
              </w:rPr>
              <w:t>b) Th</w:t>
            </w:r>
            <w:r w:rsidRPr="00917DDC">
              <w:rPr>
                <w:rFonts w:eastAsia="TimesNewRomanPS-BoldMT" w:cs="Times New Roman"/>
                <w:sz w:val="26"/>
                <w:szCs w:val="26"/>
                <w:lang w:val="it-IT"/>
              </w:rPr>
              <w:softHyphen/>
              <w:t>ương binh, ng</w:t>
            </w:r>
            <w:r w:rsidRPr="00917DDC">
              <w:rPr>
                <w:rFonts w:eastAsia="TimesNewRomanPS-BoldMT" w:cs="Times New Roman"/>
                <w:sz w:val="26"/>
                <w:szCs w:val="26"/>
                <w:lang w:val="it-IT"/>
              </w:rPr>
              <w:softHyphen/>
              <w:t>ười hư</w:t>
            </w:r>
            <w:r w:rsidRPr="00917DDC">
              <w:rPr>
                <w:rFonts w:eastAsia="TimesNewRomanPS-BoldMT" w:cs="Times New Roman"/>
                <w:sz w:val="26"/>
                <w:szCs w:val="26"/>
                <w:lang w:val="it-IT"/>
              </w:rPr>
              <w:softHyphen/>
              <w:t>ởng chính sách như</w:t>
            </w:r>
            <w:r w:rsidRPr="00917DDC">
              <w:rPr>
                <w:rFonts w:eastAsia="TimesNewRomanPS-BoldMT" w:cs="Times New Roman"/>
                <w:sz w:val="26"/>
                <w:szCs w:val="26"/>
                <w:lang w:val="it-IT"/>
              </w:rPr>
              <w:softHyphen/>
              <w:t xml:space="preserve"> th</w:t>
            </w:r>
            <w:r w:rsidRPr="00917DDC">
              <w:rPr>
                <w:rFonts w:eastAsia="TimesNewRomanPS-BoldMT" w:cs="Times New Roman"/>
                <w:sz w:val="26"/>
                <w:szCs w:val="26"/>
                <w:lang w:val="it-IT"/>
              </w:rPr>
              <w:softHyphen/>
              <w:t>ương binh;</w:t>
            </w:r>
          </w:p>
          <w:p w:rsidR="00083C53" w:rsidRPr="00917DDC" w:rsidRDefault="00083C53" w:rsidP="00777C64">
            <w:pPr>
              <w:widowControl w:val="0"/>
              <w:spacing w:after="0" w:line="280" w:lineRule="exact"/>
              <w:contextualSpacing/>
              <w:jc w:val="both"/>
              <w:rPr>
                <w:rFonts w:eastAsia="TimesNewRomanPS-BoldMT" w:cs="Times New Roman"/>
                <w:sz w:val="26"/>
                <w:szCs w:val="26"/>
                <w:lang w:val="it-IT"/>
              </w:rPr>
            </w:pPr>
            <w:r w:rsidRPr="00917DDC">
              <w:rPr>
                <w:rFonts w:eastAsia="TimesNewRomanPS-BoldMT" w:cs="Times New Roman"/>
                <w:sz w:val="26"/>
                <w:szCs w:val="26"/>
                <w:lang w:val="it-IT"/>
              </w:rPr>
              <w:t>c) Con liệt sĩ;</w:t>
            </w:r>
          </w:p>
          <w:p w:rsidR="00083C53" w:rsidRPr="00917DDC" w:rsidRDefault="00083C53" w:rsidP="00777C64">
            <w:pPr>
              <w:widowControl w:val="0"/>
              <w:spacing w:after="0" w:line="280" w:lineRule="exact"/>
              <w:contextualSpacing/>
              <w:jc w:val="both"/>
              <w:rPr>
                <w:rFonts w:eastAsia="TimesNewRomanPS-BoldMT" w:cs="Times New Roman"/>
                <w:sz w:val="26"/>
                <w:szCs w:val="26"/>
                <w:lang w:val="it-IT"/>
              </w:rPr>
            </w:pPr>
            <w:r w:rsidRPr="00917DDC">
              <w:rPr>
                <w:rFonts w:eastAsia="TimesNewRomanPS-BoldMT" w:cs="Times New Roman"/>
                <w:sz w:val="26"/>
                <w:szCs w:val="26"/>
                <w:lang w:val="it-IT"/>
              </w:rPr>
              <w:t>d) Anh hùng lực lư</w:t>
            </w:r>
            <w:r w:rsidRPr="00917DDC">
              <w:rPr>
                <w:rFonts w:eastAsia="TimesNewRomanPS-BoldMT" w:cs="Times New Roman"/>
                <w:sz w:val="26"/>
                <w:szCs w:val="26"/>
                <w:lang w:val="it-IT"/>
              </w:rPr>
              <w:softHyphen/>
              <w:t>ợng vũ trang, anh hùng lao động;</w:t>
            </w:r>
          </w:p>
          <w:p w:rsidR="00083C53" w:rsidRPr="00917DDC" w:rsidRDefault="00083C53" w:rsidP="00777C64">
            <w:pPr>
              <w:widowControl w:val="0"/>
              <w:spacing w:after="0" w:line="280" w:lineRule="exact"/>
              <w:contextualSpacing/>
              <w:jc w:val="both"/>
              <w:rPr>
                <w:rFonts w:eastAsia="TimesNewRomanPS-BoldMT" w:cs="Times New Roman"/>
                <w:sz w:val="26"/>
                <w:szCs w:val="26"/>
                <w:lang w:val="it-IT"/>
              </w:rPr>
            </w:pPr>
            <w:r w:rsidRPr="00917DDC">
              <w:rPr>
                <w:rFonts w:eastAsia="TimesNewRomanPS-BoldMT" w:cs="Times New Roman"/>
                <w:sz w:val="26"/>
                <w:szCs w:val="26"/>
                <w:lang w:val="it-IT"/>
              </w:rPr>
              <w:t>đ) Người dân tộc thiểu số có hộ khẩu thường trú từ 02 năm trở lên (tính đến ngày hết hạn nộp hồ sơ đăng ký dự thi) ở địa phương được quy định tại Điểm a;</w:t>
            </w:r>
          </w:p>
          <w:p w:rsidR="00083C53" w:rsidRPr="00917DDC" w:rsidRDefault="00083C53" w:rsidP="00777C64">
            <w:pPr>
              <w:widowControl w:val="0"/>
              <w:spacing w:after="0" w:line="280" w:lineRule="exact"/>
              <w:contextualSpacing/>
              <w:jc w:val="both"/>
              <w:rPr>
                <w:rFonts w:eastAsia="TimesNewRomanPS-BoldMT" w:cs="Times New Roman"/>
                <w:sz w:val="26"/>
                <w:szCs w:val="26"/>
                <w:lang w:val="it-IT"/>
              </w:rPr>
            </w:pPr>
            <w:r w:rsidRPr="00917DDC">
              <w:rPr>
                <w:rFonts w:eastAsia="TimesNewRomanPS-BoldMT" w:cs="Times New Roman"/>
                <w:sz w:val="26"/>
                <w:szCs w:val="26"/>
                <w:lang w:val="it-IT"/>
              </w:rPr>
              <w:t>e) Con đẻ của người hoạt động kháng chiến bị nhiễm chất độc hoá học, được Uỷ ban nhân dân cấp tỉnh công nhận bị dị dạng, dị tật, suy giảm khả năng tự lực trong sinh hoạt, học tập do hậu quả của chất độc hoá học.</w:t>
            </w:r>
          </w:p>
          <w:p w:rsidR="00083C53" w:rsidRPr="00917DDC" w:rsidRDefault="00083C53" w:rsidP="00777C64">
            <w:pPr>
              <w:widowControl w:val="0"/>
              <w:spacing w:after="0" w:line="280" w:lineRule="exact"/>
              <w:jc w:val="both"/>
              <w:rPr>
                <w:rFonts w:eastAsia="Times New Roman" w:cs="Times New Roman"/>
                <w:b/>
                <w:i/>
                <w:sz w:val="26"/>
                <w:szCs w:val="26"/>
                <w:lang w:val="vi-VN"/>
              </w:rPr>
            </w:pPr>
            <w:r w:rsidRPr="00917DDC">
              <w:rPr>
                <w:rFonts w:eastAsia="Times New Roman" w:cs="Times New Roman"/>
                <w:b/>
                <w:i/>
                <w:sz w:val="26"/>
                <w:szCs w:val="26"/>
                <w:lang w:val="it-IT"/>
              </w:rPr>
              <w:t>2. Mức ưu tiên:</w:t>
            </w:r>
          </w:p>
          <w:p w:rsidR="00083C53" w:rsidRPr="00917DDC" w:rsidRDefault="00083C53" w:rsidP="00777C64">
            <w:pPr>
              <w:widowControl w:val="0"/>
              <w:spacing w:after="0" w:line="280" w:lineRule="exact"/>
              <w:jc w:val="both"/>
              <w:rPr>
                <w:rFonts w:eastAsia="Times New Roman" w:cs="Times New Roman"/>
                <w:b/>
                <w:i/>
                <w:sz w:val="26"/>
                <w:szCs w:val="26"/>
                <w:lang w:val="it-IT"/>
              </w:rPr>
            </w:pPr>
            <w:r w:rsidRPr="00917DDC">
              <w:rPr>
                <w:rFonts w:eastAsia="Times New Roman" w:cs="Times New Roman"/>
                <w:sz w:val="26"/>
                <w:szCs w:val="26"/>
                <w:lang w:val="it-IT"/>
              </w:rPr>
              <w:t>Người dự thi thuộc đối tượng ưu tiên (bao gồm cả người thuộc nhiều đối tượng ưu tiên) được cộng vào kết quả thi 10 điểm cho môn tiếng Anh (thang điểm 100) nếu không thuộc diện được miễn thi ngoại ngữ và cộng 01 điểm (thang điểm 10) cho môn thi không chủ chốt của chuyên ngành.</w:t>
            </w:r>
          </w:p>
        </w:tc>
      </w:tr>
      <w:tr w:rsidR="00083C53" w:rsidRPr="00917DDC" w:rsidTr="009E1FCF">
        <w:tc>
          <w:tcPr>
            <w:tcW w:w="563" w:type="dxa"/>
            <w:vAlign w:val="center"/>
          </w:tcPr>
          <w:p w:rsidR="00083C53" w:rsidRPr="00917DDC" w:rsidRDefault="00083C53" w:rsidP="00696B8B">
            <w:pPr>
              <w:widowControl w:val="0"/>
              <w:spacing w:after="0" w:line="320" w:lineRule="exact"/>
              <w:jc w:val="center"/>
              <w:rPr>
                <w:rFonts w:eastAsia="Times New Roman" w:cs="Times New Roman"/>
                <w:sz w:val="26"/>
                <w:szCs w:val="26"/>
                <w:lang w:val="nl-NL"/>
              </w:rPr>
            </w:pPr>
            <w:r w:rsidRPr="00917DDC">
              <w:rPr>
                <w:rFonts w:eastAsia="Times New Roman" w:cs="Times New Roman"/>
                <w:sz w:val="26"/>
                <w:szCs w:val="26"/>
                <w:lang w:val="nl-NL"/>
              </w:rPr>
              <w:t>IV</w:t>
            </w:r>
          </w:p>
        </w:tc>
        <w:tc>
          <w:tcPr>
            <w:tcW w:w="1955" w:type="dxa"/>
          </w:tcPr>
          <w:p w:rsidR="00083C53" w:rsidRPr="00917DDC" w:rsidRDefault="00083C53" w:rsidP="00696B8B">
            <w:pPr>
              <w:widowControl w:val="0"/>
              <w:spacing w:after="0" w:line="320" w:lineRule="exact"/>
              <w:jc w:val="both"/>
              <w:rPr>
                <w:rFonts w:eastAsia="Times New Roman" w:cs="Times New Roman"/>
                <w:sz w:val="26"/>
                <w:szCs w:val="26"/>
                <w:lang w:val="nl-NL"/>
              </w:rPr>
            </w:pPr>
            <w:r w:rsidRPr="00917DDC">
              <w:rPr>
                <w:rFonts w:eastAsia="Times New Roman" w:cs="Times New Roman"/>
                <w:sz w:val="26"/>
                <w:szCs w:val="26"/>
                <w:lang w:val="nl-NL"/>
              </w:rPr>
              <w:t xml:space="preserve">Chương trình đào tạo mà nhà </w:t>
            </w:r>
            <w:r w:rsidRPr="00917DDC">
              <w:rPr>
                <w:rFonts w:eastAsia="Times New Roman" w:cs="Times New Roman"/>
                <w:sz w:val="26"/>
                <w:szCs w:val="26"/>
                <w:lang w:val="nl-NL"/>
              </w:rPr>
              <w:lastRenderedPageBreak/>
              <w:t>trường thực hiện</w:t>
            </w:r>
          </w:p>
        </w:tc>
        <w:tc>
          <w:tcPr>
            <w:tcW w:w="1418" w:type="dxa"/>
          </w:tcPr>
          <w:p w:rsidR="00083C53" w:rsidRPr="00917DDC" w:rsidRDefault="00083C53" w:rsidP="00696B8B">
            <w:pPr>
              <w:widowControl w:val="0"/>
              <w:spacing w:after="0" w:line="320" w:lineRule="exact"/>
              <w:rPr>
                <w:rFonts w:eastAsia="Times New Roman" w:cs="Times New Roman"/>
                <w:sz w:val="26"/>
                <w:szCs w:val="26"/>
                <w:lang w:val="vi-VN"/>
              </w:rPr>
            </w:pPr>
          </w:p>
        </w:tc>
        <w:tc>
          <w:tcPr>
            <w:tcW w:w="11482" w:type="dxa"/>
          </w:tcPr>
          <w:p w:rsidR="00083C53" w:rsidRPr="00917DDC" w:rsidRDefault="00083C53" w:rsidP="00777C64">
            <w:pPr>
              <w:widowControl w:val="0"/>
              <w:spacing w:after="0" w:line="280" w:lineRule="exact"/>
              <w:rPr>
                <w:rFonts w:eastAsia="Times New Roman" w:cs="Times New Roman"/>
                <w:b/>
                <w:sz w:val="26"/>
                <w:szCs w:val="26"/>
                <w:lang w:val="vi-VN"/>
              </w:rPr>
            </w:pPr>
            <w:r w:rsidRPr="00917DDC">
              <w:rPr>
                <w:rFonts w:eastAsia="Times New Roman" w:cs="Times New Roman"/>
                <w:b/>
                <w:sz w:val="26"/>
                <w:szCs w:val="26"/>
                <w:lang w:val="vi-VN"/>
              </w:rPr>
              <w:t xml:space="preserve">I. </w:t>
            </w:r>
            <w:r w:rsidRPr="00917DDC">
              <w:rPr>
                <w:rFonts w:eastAsia="Times New Roman" w:cs="Times New Roman"/>
                <w:b/>
                <w:sz w:val="26"/>
                <w:szCs w:val="26"/>
                <w:lang w:val="nl-NL"/>
              </w:rPr>
              <w:t>PHẦN KIẾN THỨC CHUNG</w:t>
            </w:r>
          </w:p>
          <w:p w:rsidR="00083C53" w:rsidRPr="00917DDC" w:rsidRDefault="00083C53" w:rsidP="00777C64">
            <w:pPr>
              <w:widowControl w:val="0"/>
              <w:spacing w:after="0" w:line="280" w:lineRule="exact"/>
              <w:rPr>
                <w:rFonts w:eastAsia="Times New Roman" w:cs="Times New Roman"/>
                <w:sz w:val="26"/>
                <w:szCs w:val="26"/>
                <w:lang w:val="vi-VN"/>
              </w:rPr>
            </w:pPr>
            <w:r w:rsidRPr="00917DDC">
              <w:rPr>
                <w:rFonts w:eastAsia="Times New Roman" w:cs="Times New Roman"/>
                <w:sz w:val="26"/>
                <w:szCs w:val="26"/>
                <w:lang w:val="nl-NL"/>
              </w:rPr>
              <w:t>Triết học</w:t>
            </w:r>
          </w:p>
          <w:p w:rsidR="00083C53" w:rsidRPr="00917DDC" w:rsidRDefault="00083C53" w:rsidP="00777C64">
            <w:pPr>
              <w:widowControl w:val="0"/>
              <w:spacing w:after="0" w:line="280" w:lineRule="exact"/>
              <w:rPr>
                <w:rFonts w:eastAsia="Times New Roman" w:cs="Times New Roman"/>
                <w:sz w:val="26"/>
                <w:szCs w:val="26"/>
                <w:lang w:val="vi-VN"/>
              </w:rPr>
            </w:pPr>
            <w:r w:rsidRPr="00917DDC">
              <w:rPr>
                <w:rFonts w:eastAsia="Times New Roman" w:cs="Times New Roman"/>
                <w:sz w:val="26"/>
                <w:szCs w:val="26"/>
                <w:lang w:val="nl-NL"/>
              </w:rPr>
              <w:lastRenderedPageBreak/>
              <w:t>Phương pháp nghiên cứu khoa học kinh tế</w:t>
            </w:r>
          </w:p>
          <w:p w:rsidR="00083C53" w:rsidRPr="00917DDC" w:rsidRDefault="00083C53" w:rsidP="00777C64">
            <w:pPr>
              <w:widowControl w:val="0"/>
              <w:spacing w:after="0" w:line="280" w:lineRule="exact"/>
              <w:rPr>
                <w:rFonts w:eastAsia="Times New Roman" w:cs="Times New Roman"/>
                <w:b/>
                <w:sz w:val="26"/>
                <w:szCs w:val="26"/>
                <w:lang w:val="vi-VN"/>
              </w:rPr>
            </w:pPr>
            <w:r w:rsidRPr="00917DDC">
              <w:rPr>
                <w:rFonts w:eastAsia="Times New Roman" w:cs="Times New Roman"/>
                <w:b/>
                <w:sz w:val="26"/>
                <w:szCs w:val="26"/>
                <w:lang w:val="vi-VN"/>
              </w:rPr>
              <w:t xml:space="preserve">II. </w:t>
            </w:r>
            <w:r w:rsidRPr="00917DDC">
              <w:rPr>
                <w:rFonts w:eastAsia="Times New Roman" w:cs="Times New Roman"/>
                <w:b/>
                <w:sz w:val="26"/>
                <w:szCs w:val="26"/>
                <w:lang w:val="nl-NL"/>
              </w:rPr>
              <w:t>KHỐI KIẾN THỨC CƠ SỞ</w:t>
            </w:r>
          </w:p>
          <w:p w:rsidR="00083C53" w:rsidRPr="00917DDC" w:rsidRDefault="00083C53" w:rsidP="00777C64">
            <w:pPr>
              <w:widowControl w:val="0"/>
              <w:spacing w:after="0" w:line="280" w:lineRule="exact"/>
              <w:rPr>
                <w:rFonts w:eastAsia="Times New Roman" w:cs="Times New Roman"/>
                <w:sz w:val="26"/>
                <w:szCs w:val="26"/>
                <w:lang w:val="vi-VN"/>
              </w:rPr>
            </w:pPr>
            <w:r w:rsidRPr="00917DDC">
              <w:rPr>
                <w:rFonts w:eastAsia="Times New Roman" w:cs="Times New Roman"/>
                <w:b/>
                <w:sz w:val="26"/>
                <w:szCs w:val="26"/>
                <w:lang w:val="vi-VN"/>
              </w:rPr>
              <w:t xml:space="preserve">2.1. </w:t>
            </w:r>
            <w:r w:rsidRPr="00917DDC">
              <w:rPr>
                <w:rFonts w:eastAsia="Times New Roman" w:cs="Times New Roman"/>
                <w:b/>
                <w:sz w:val="26"/>
                <w:szCs w:val="26"/>
                <w:lang w:val="nl-NL"/>
              </w:rPr>
              <w:t>Học phần bắt buộc</w:t>
            </w:r>
          </w:p>
          <w:p w:rsidR="00083C53" w:rsidRPr="00917DDC" w:rsidRDefault="00083C53" w:rsidP="00777C64">
            <w:pPr>
              <w:widowControl w:val="0"/>
              <w:spacing w:after="0" w:line="280" w:lineRule="exact"/>
              <w:rPr>
                <w:rFonts w:eastAsia="Times New Roman" w:cs="Times New Roman"/>
                <w:sz w:val="26"/>
                <w:szCs w:val="26"/>
                <w:lang w:val="vi-VN"/>
              </w:rPr>
            </w:pPr>
            <w:r w:rsidRPr="00917DDC">
              <w:rPr>
                <w:rFonts w:eastAsia="Times New Roman" w:cs="Times New Roman"/>
                <w:sz w:val="26"/>
                <w:szCs w:val="26"/>
                <w:lang w:val="vi-VN"/>
              </w:rPr>
              <w:t xml:space="preserve">1. </w:t>
            </w:r>
            <w:r w:rsidRPr="00917DDC">
              <w:rPr>
                <w:rFonts w:eastAsia="Times New Roman" w:cs="Times New Roman"/>
                <w:sz w:val="26"/>
                <w:szCs w:val="26"/>
                <w:lang w:val="nl-NL"/>
              </w:rPr>
              <w:t>Kinh tế học nâng cao</w:t>
            </w:r>
          </w:p>
          <w:p w:rsidR="00083C53" w:rsidRPr="00917DDC" w:rsidRDefault="00083C53" w:rsidP="00777C64">
            <w:pPr>
              <w:widowControl w:val="0"/>
              <w:spacing w:after="0" w:line="280" w:lineRule="exact"/>
              <w:rPr>
                <w:rFonts w:eastAsia="Times New Roman" w:cs="Times New Roman"/>
                <w:sz w:val="26"/>
                <w:szCs w:val="26"/>
                <w:lang w:val="vi-VN"/>
              </w:rPr>
            </w:pPr>
            <w:r w:rsidRPr="00917DDC">
              <w:rPr>
                <w:rFonts w:eastAsia="Times New Roman" w:cs="Times New Roman"/>
                <w:sz w:val="26"/>
                <w:szCs w:val="26"/>
                <w:lang w:val="vi-VN"/>
              </w:rPr>
              <w:t xml:space="preserve">2. </w:t>
            </w:r>
            <w:r w:rsidRPr="00917DDC">
              <w:rPr>
                <w:rFonts w:eastAsia="Times New Roman" w:cs="Times New Roman"/>
                <w:sz w:val="26"/>
                <w:szCs w:val="26"/>
                <w:lang w:val="nl-NL"/>
              </w:rPr>
              <w:t>Khoa học quản lý</w:t>
            </w:r>
          </w:p>
          <w:p w:rsidR="00083C53" w:rsidRPr="00917DDC" w:rsidRDefault="00083C53" w:rsidP="00777C64">
            <w:pPr>
              <w:widowControl w:val="0"/>
              <w:spacing w:after="0" w:line="280" w:lineRule="exact"/>
              <w:rPr>
                <w:rFonts w:eastAsia="Times New Roman" w:cs="Times New Roman"/>
                <w:sz w:val="26"/>
                <w:szCs w:val="26"/>
                <w:lang w:val="vi-VN"/>
              </w:rPr>
            </w:pPr>
            <w:r w:rsidRPr="00917DDC">
              <w:rPr>
                <w:rFonts w:eastAsia="Times New Roman" w:cs="Times New Roman"/>
                <w:b/>
                <w:sz w:val="26"/>
                <w:szCs w:val="26"/>
                <w:lang w:val="vi-VN"/>
              </w:rPr>
              <w:t xml:space="preserve">2.2. </w:t>
            </w:r>
            <w:r w:rsidRPr="00917DDC">
              <w:rPr>
                <w:rFonts w:eastAsia="Times New Roman" w:cs="Times New Roman"/>
                <w:b/>
                <w:sz w:val="26"/>
                <w:szCs w:val="26"/>
                <w:lang w:val="nl-NL"/>
              </w:rPr>
              <w:t>Học phần tự chọn</w:t>
            </w:r>
          </w:p>
          <w:p w:rsidR="00083C53" w:rsidRPr="00917DDC" w:rsidRDefault="00083C53" w:rsidP="00777C64">
            <w:pPr>
              <w:widowControl w:val="0"/>
              <w:spacing w:after="0" w:line="280" w:lineRule="exact"/>
              <w:rPr>
                <w:rFonts w:eastAsia="Times New Roman" w:cs="Times New Roman"/>
                <w:sz w:val="26"/>
                <w:szCs w:val="26"/>
                <w:lang w:val="vi-VN"/>
              </w:rPr>
            </w:pPr>
            <w:r w:rsidRPr="00917DDC">
              <w:rPr>
                <w:rFonts w:eastAsia="Times New Roman" w:cs="Times New Roman"/>
                <w:sz w:val="26"/>
                <w:szCs w:val="26"/>
                <w:lang w:val="nl-NL"/>
              </w:rPr>
              <w:t>Tiếng Anh</w:t>
            </w:r>
          </w:p>
          <w:p w:rsidR="00083C53" w:rsidRPr="00917DDC" w:rsidRDefault="00083C53" w:rsidP="00777C64">
            <w:pPr>
              <w:widowControl w:val="0"/>
              <w:spacing w:after="0" w:line="280" w:lineRule="exact"/>
              <w:rPr>
                <w:rFonts w:eastAsia="Times New Roman" w:cs="Times New Roman"/>
                <w:sz w:val="26"/>
                <w:szCs w:val="26"/>
                <w:lang w:val="vi-VN"/>
              </w:rPr>
            </w:pPr>
            <w:r w:rsidRPr="00917DDC">
              <w:rPr>
                <w:rFonts w:eastAsia="Times New Roman" w:cs="Times New Roman"/>
                <w:sz w:val="26"/>
                <w:szCs w:val="26"/>
                <w:lang w:val="nl-NL"/>
              </w:rPr>
              <w:t>Kinh tế nguồn lực tài chính</w:t>
            </w:r>
          </w:p>
          <w:p w:rsidR="00083C53" w:rsidRPr="00917DDC" w:rsidRDefault="00083C53" w:rsidP="00777C64">
            <w:pPr>
              <w:widowControl w:val="0"/>
              <w:spacing w:after="0" w:line="280" w:lineRule="exact"/>
              <w:rPr>
                <w:rFonts w:eastAsia="Times New Roman" w:cs="Times New Roman"/>
                <w:sz w:val="26"/>
                <w:szCs w:val="26"/>
                <w:lang w:val="vi-VN"/>
              </w:rPr>
            </w:pPr>
            <w:r w:rsidRPr="00917DDC">
              <w:rPr>
                <w:rFonts w:eastAsia="Times New Roman" w:cs="Times New Roman"/>
                <w:sz w:val="26"/>
                <w:szCs w:val="26"/>
                <w:lang w:val="nl-NL"/>
              </w:rPr>
              <w:t>Kinh tế học công cộng</w:t>
            </w:r>
          </w:p>
          <w:p w:rsidR="00083C53" w:rsidRPr="00917DDC" w:rsidRDefault="00083C53" w:rsidP="00777C64">
            <w:pPr>
              <w:widowControl w:val="0"/>
              <w:spacing w:after="0" w:line="280" w:lineRule="exact"/>
              <w:rPr>
                <w:rFonts w:eastAsia="Times New Roman" w:cs="Times New Roman"/>
                <w:sz w:val="26"/>
                <w:szCs w:val="26"/>
                <w:lang w:val="vi-VN"/>
              </w:rPr>
            </w:pPr>
            <w:r w:rsidRPr="00917DDC">
              <w:rPr>
                <w:rFonts w:eastAsia="Times New Roman" w:cs="Times New Roman"/>
                <w:sz w:val="26"/>
                <w:szCs w:val="26"/>
                <w:lang w:val="nl-NL"/>
              </w:rPr>
              <w:t>Kinh tế quốc tế</w:t>
            </w:r>
          </w:p>
          <w:p w:rsidR="00083C53" w:rsidRPr="00917DDC" w:rsidRDefault="00083C53" w:rsidP="00777C64">
            <w:pPr>
              <w:widowControl w:val="0"/>
              <w:spacing w:after="0" w:line="280" w:lineRule="exact"/>
              <w:rPr>
                <w:rFonts w:eastAsia="Times New Roman" w:cs="Times New Roman"/>
                <w:sz w:val="26"/>
                <w:szCs w:val="26"/>
                <w:lang w:val="vi-VN"/>
              </w:rPr>
            </w:pPr>
            <w:r w:rsidRPr="00917DDC">
              <w:rPr>
                <w:rFonts w:eastAsia="Times New Roman" w:cs="Times New Roman"/>
                <w:sz w:val="26"/>
                <w:szCs w:val="26"/>
                <w:lang w:val="nl-NL"/>
              </w:rPr>
              <w:t>Kinh tế phát triển</w:t>
            </w:r>
          </w:p>
          <w:p w:rsidR="00083C53" w:rsidRPr="00917DDC" w:rsidRDefault="00083C53" w:rsidP="00777C64">
            <w:pPr>
              <w:widowControl w:val="0"/>
              <w:spacing w:after="0" w:line="280" w:lineRule="exact"/>
              <w:rPr>
                <w:rFonts w:eastAsia="Times New Roman" w:cs="Times New Roman"/>
                <w:sz w:val="26"/>
                <w:szCs w:val="26"/>
                <w:lang w:val="vi-VN"/>
              </w:rPr>
            </w:pPr>
            <w:r w:rsidRPr="00917DDC">
              <w:rPr>
                <w:rFonts w:eastAsia="Times New Roman" w:cs="Times New Roman"/>
                <w:sz w:val="26"/>
                <w:szCs w:val="26"/>
                <w:lang w:val="nl-NL"/>
              </w:rPr>
              <w:t>Kinh tế đầu tư</w:t>
            </w:r>
          </w:p>
          <w:p w:rsidR="00083C53" w:rsidRPr="00917DDC" w:rsidRDefault="00083C53" w:rsidP="00777C64">
            <w:pPr>
              <w:widowControl w:val="0"/>
              <w:spacing w:after="0" w:line="280" w:lineRule="exact"/>
              <w:rPr>
                <w:rFonts w:eastAsia="Times New Roman" w:cs="Times New Roman"/>
                <w:sz w:val="26"/>
                <w:szCs w:val="26"/>
                <w:lang w:val="vi-VN"/>
              </w:rPr>
            </w:pPr>
            <w:r w:rsidRPr="00917DDC">
              <w:rPr>
                <w:rFonts w:eastAsia="Times New Roman" w:cs="Times New Roman"/>
                <w:sz w:val="26"/>
                <w:szCs w:val="26"/>
                <w:lang w:val="nl-NL"/>
              </w:rPr>
              <w:t>Kinh tế lượng ứng dụng</w:t>
            </w:r>
          </w:p>
          <w:p w:rsidR="00083C53" w:rsidRPr="00917DDC" w:rsidRDefault="00083C53" w:rsidP="00777C64">
            <w:pPr>
              <w:widowControl w:val="0"/>
              <w:spacing w:after="0" w:line="280" w:lineRule="exact"/>
              <w:rPr>
                <w:rFonts w:eastAsia="Times New Roman" w:cs="Times New Roman"/>
                <w:sz w:val="26"/>
                <w:szCs w:val="26"/>
                <w:lang w:val="vi-VN"/>
              </w:rPr>
            </w:pPr>
            <w:r w:rsidRPr="00917DDC">
              <w:rPr>
                <w:rFonts w:eastAsia="Times New Roman" w:cs="Times New Roman"/>
                <w:sz w:val="26"/>
                <w:szCs w:val="26"/>
                <w:lang w:val="nl-NL"/>
              </w:rPr>
              <w:t>Tài chính - Tiền tệ</w:t>
            </w:r>
          </w:p>
          <w:p w:rsidR="00083C53" w:rsidRPr="00917DDC" w:rsidRDefault="00083C53" w:rsidP="00777C64">
            <w:pPr>
              <w:widowControl w:val="0"/>
              <w:spacing w:after="0" w:line="280" w:lineRule="exact"/>
              <w:rPr>
                <w:rFonts w:eastAsia="Times New Roman" w:cs="Times New Roman"/>
                <w:sz w:val="26"/>
                <w:szCs w:val="26"/>
                <w:lang w:val="vi-VN"/>
              </w:rPr>
            </w:pPr>
            <w:r w:rsidRPr="00917DDC">
              <w:rPr>
                <w:rFonts w:eastAsia="Times New Roman" w:cs="Times New Roman"/>
                <w:sz w:val="26"/>
                <w:szCs w:val="26"/>
                <w:lang w:val="nl-NL"/>
              </w:rPr>
              <w:t>Luật kinh tế</w:t>
            </w:r>
          </w:p>
          <w:p w:rsidR="00083C53" w:rsidRPr="00917DDC" w:rsidRDefault="00083C53" w:rsidP="00777C64">
            <w:pPr>
              <w:widowControl w:val="0"/>
              <w:spacing w:after="0" w:line="280" w:lineRule="exact"/>
              <w:rPr>
                <w:rFonts w:eastAsia="Times New Roman" w:cs="Times New Roman"/>
                <w:sz w:val="26"/>
                <w:szCs w:val="26"/>
                <w:lang w:val="vi-VN"/>
              </w:rPr>
            </w:pPr>
            <w:r w:rsidRPr="00917DDC">
              <w:rPr>
                <w:rFonts w:eastAsia="Times New Roman" w:cs="Times New Roman"/>
                <w:sz w:val="26"/>
                <w:szCs w:val="26"/>
                <w:lang w:val="nl-NL"/>
              </w:rPr>
              <w:t>Quản trị học</w:t>
            </w:r>
          </w:p>
          <w:p w:rsidR="00083C53" w:rsidRPr="00917DDC" w:rsidRDefault="00083C53" w:rsidP="00777C64">
            <w:pPr>
              <w:widowControl w:val="0"/>
              <w:spacing w:after="0" w:line="280" w:lineRule="exact"/>
              <w:rPr>
                <w:rFonts w:eastAsia="Times New Roman" w:cs="Times New Roman"/>
                <w:b/>
                <w:sz w:val="26"/>
                <w:szCs w:val="26"/>
                <w:lang w:val="vi-VN"/>
              </w:rPr>
            </w:pPr>
            <w:r w:rsidRPr="00917DDC">
              <w:rPr>
                <w:rFonts w:eastAsia="Times New Roman" w:cs="Times New Roman"/>
                <w:b/>
                <w:sz w:val="26"/>
                <w:szCs w:val="26"/>
                <w:lang w:val="vi-VN"/>
              </w:rPr>
              <w:t xml:space="preserve">III. </w:t>
            </w:r>
            <w:r w:rsidRPr="00917DDC">
              <w:rPr>
                <w:rFonts w:eastAsia="Times New Roman" w:cs="Times New Roman"/>
                <w:b/>
                <w:sz w:val="26"/>
                <w:szCs w:val="26"/>
                <w:lang w:val="nl-NL"/>
              </w:rPr>
              <w:t>KHỐI KIẾN THỨC CHUYÊN NGÀNH</w:t>
            </w:r>
          </w:p>
          <w:p w:rsidR="00083C53" w:rsidRPr="00917DDC" w:rsidRDefault="00083C53" w:rsidP="00777C64">
            <w:pPr>
              <w:widowControl w:val="0"/>
              <w:spacing w:after="0" w:line="280" w:lineRule="exact"/>
              <w:rPr>
                <w:rFonts w:eastAsia="Times New Roman" w:cs="Times New Roman"/>
                <w:b/>
                <w:sz w:val="26"/>
                <w:szCs w:val="26"/>
                <w:lang w:val="vi-VN"/>
              </w:rPr>
            </w:pPr>
            <w:r w:rsidRPr="00917DDC">
              <w:rPr>
                <w:rFonts w:eastAsia="Times New Roman" w:cs="Times New Roman"/>
                <w:b/>
                <w:sz w:val="26"/>
                <w:szCs w:val="26"/>
                <w:lang w:val="vi-VN"/>
              </w:rPr>
              <w:t xml:space="preserve">3.1. </w:t>
            </w:r>
            <w:r w:rsidRPr="00917DDC">
              <w:rPr>
                <w:rFonts w:eastAsia="Times New Roman" w:cs="Times New Roman"/>
                <w:b/>
                <w:sz w:val="26"/>
                <w:szCs w:val="26"/>
                <w:lang w:val="nl-NL"/>
              </w:rPr>
              <w:t>Học phần bắt buộc</w:t>
            </w:r>
          </w:p>
          <w:p w:rsidR="00083C53" w:rsidRPr="00917DDC" w:rsidRDefault="00083C53" w:rsidP="00777C64">
            <w:pPr>
              <w:widowControl w:val="0"/>
              <w:spacing w:after="0" w:line="280" w:lineRule="exact"/>
              <w:rPr>
                <w:rFonts w:eastAsia="Times New Roman" w:cs="Times New Roman"/>
                <w:sz w:val="26"/>
                <w:szCs w:val="26"/>
                <w:lang w:val="vi-VN"/>
              </w:rPr>
            </w:pPr>
            <w:r w:rsidRPr="00917DDC">
              <w:rPr>
                <w:rFonts w:eastAsia="Times New Roman" w:cs="Times New Roman"/>
                <w:sz w:val="26"/>
                <w:szCs w:val="26"/>
                <w:lang w:val="vi-VN"/>
              </w:rPr>
              <w:t xml:space="preserve">1. </w:t>
            </w:r>
            <w:r w:rsidRPr="00917DDC">
              <w:rPr>
                <w:rFonts w:eastAsia="Times New Roman" w:cs="Times New Roman"/>
                <w:sz w:val="26"/>
                <w:szCs w:val="26"/>
                <w:lang w:val="nl-NL"/>
              </w:rPr>
              <w:t>Quản lý nhà nước về kinh tế</w:t>
            </w:r>
          </w:p>
          <w:p w:rsidR="00083C53" w:rsidRPr="00917DDC" w:rsidRDefault="00083C53" w:rsidP="00777C64">
            <w:pPr>
              <w:widowControl w:val="0"/>
              <w:spacing w:after="0" w:line="280" w:lineRule="exact"/>
              <w:rPr>
                <w:rFonts w:eastAsia="Times New Roman" w:cs="Times New Roman"/>
                <w:sz w:val="26"/>
                <w:szCs w:val="26"/>
                <w:lang w:val="vi-VN"/>
              </w:rPr>
            </w:pPr>
            <w:r w:rsidRPr="00917DDC">
              <w:rPr>
                <w:rFonts w:eastAsia="Times New Roman" w:cs="Times New Roman"/>
                <w:sz w:val="26"/>
                <w:szCs w:val="26"/>
                <w:lang w:val="vi-VN"/>
              </w:rPr>
              <w:t xml:space="preserve">2. </w:t>
            </w:r>
            <w:r w:rsidRPr="00917DDC">
              <w:rPr>
                <w:rFonts w:eastAsia="Times New Roman" w:cs="Times New Roman"/>
                <w:sz w:val="26"/>
                <w:szCs w:val="26"/>
                <w:lang w:val="nl-NL"/>
              </w:rPr>
              <w:t>Quản lý dự án đầu tư</w:t>
            </w:r>
          </w:p>
          <w:p w:rsidR="00083C53" w:rsidRPr="00917DDC" w:rsidRDefault="00083C53" w:rsidP="00777C64">
            <w:pPr>
              <w:widowControl w:val="0"/>
              <w:spacing w:after="0" w:line="280" w:lineRule="exact"/>
              <w:rPr>
                <w:rFonts w:eastAsia="Times New Roman" w:cs="Times New Roman"/>
                <w:sz w:val="26"/>
                <w:szCs w:val="26"/>
                <w:lang w:val="vi-VN"/>
              </w:rPr>
            </w:pPr>
            <w:r w:rsidRPr="00917DDC">
              <w:rPr>
                <w:rFonts w:eastAsia="Times New Roman" w:cs="Times New Roman"/>
                <w:sz w:val="26"/>
                <w:szCs w:val="26"/>
                <w:lang w:val="vi-VN"/>
              </w:rPr>
              <w:t xml:space="preserve">3. </w:t>
            </w:r>
            <w:r w:rsidRPr="00917DDC">
              <w:rPr>
                <w:rFonts w:eastAsia="Times New Roman" w:cs="Times New Roman"/>
                <w:sz w:val="26"/>
                <w:szCs w:val="26"/>
                <w:lang w:val="nl-NL"/>
              </w:rPr>
              <w:t>Quản trị doanh nghiệp</w:t>
            </w:r>
          </w:p>
          <w:p w:rsidR="00083C53" w:rsidRPr="00917DDC" w:rsidRDefault="00083C53" w:rsidP="00777C64">
            <w:pPr>
              <w:widowControl w:val="0"/>
              <w:spacing w:after="0" w:line="280" w:lineRule="exact"/>
              <w:rPr>
                <w:rFonts w:eastAsia="Times New Roman" w:cs="Times New Roman"/>
                <w:sz w:val="26"/>
                <w:szCs w:val="26"/>
                <w:lang w:val="vi-VN"/>
              </w:rPr>
            </w:pPr>
            <w:r w:rsidRPr="00917DDC">
              <w:rPr>
                <w:rFonts w:eastAsia="Times New Roman" w:cs="Times New Roman"/>
                <w:sz w:val="26"/>
                <w:szCs w:val="26"/>
                <w:lang w:val="vi-VN"/>
              </w:rPr>
              <w:t xml:space="preserve">4. </w:t>
            </w:r>
            <w:r w:rsidRPr="00917DDC">
              <w:rPr>
                <w:rFonts w:eastAsia="Times New Roman" w:cs="Times New Roman"/>
                <w:sz w:val="26"/>
                <w:szCs w:val="26"/>
                <w:lang w:val="nl-NL"/>
              </w:rPr>
              <w:t>Quản lý Tài chính công</w:t>
            </w:r>
          </w:p>
          <w:p w:rsidR="00083C53" w:rsidRPr="00917DDC" w:rsidRDefault="00083C53" w:rsidP="00777C64">
            <w:pPr>
              <w:widowControl w:val="0"/>
              <w:spacing w:after="0" w:line="280" w:lineRule="exact"/>
              <w:rPr>
                <w:rFonts w:eastAsia="Times New Roman" w:cs="Times New Roman"/>
                <w:sz w:val="26"/>
                <w:szCs w:val="26"/>
                <w:lang w:val="vi-VN"/>
              </w:rPr>
            </w:pPr>
            <w:r w:rsidRPr="00917DDC">
              <w:rPr>
                <w:rFonts w:eastAsia="Times New Roman" w:cs="Times New Roman"/>
                <w:sz w:val="26"/>
                <w:szCs w:val="26"/>
                <w:lang w:val="vi-VN"/>
              </w:rPr>
              <w:t xml:space="preserve">5. </w:t>
            </w:r>
            <w:r w:rsidRPr="00917DDC">
              <w:rPr>
                <w:rFonts w:eastAsia="Times New Roman" w:cs="Times New Roman"/>
                <w:sz w:val="26"/>
                <w:szCs w:val="26"/>
                <w:lang w:val="nl-NL"/>
              </w:rPr>
              <w:t>Phân tích kinh tế - Tài chính</w:t>
            </w:r>
          </w:p>
          <w:p w:rsidR="00083C53" w:rsidRPr="00917DDC" w:rsidRDefault="00083C53" w:rsidP="00777C64">
            <w:pPr>
              <w:widowControl w:val="0"/>
              <w:spacing w:after="0" w:line="280" w:lineRule="exact"/>
              <w:rPr>
                <w:rFonts w:eastAsia="Times New Roman" w:cs="Times New Roman"/>
                <w:b/>
                <w:sz w:val="26"/>
                <w:szCs w:val="26"/>
                <w:lang w:val="vi-VN"/>
              </w:rPr>
            </w:pPr>
            <w:r w:rsidRPr="00917DDC">
              <w:rPr>
                <w:rFonts w:eastAsia="Times New Roman" w:cs="Times New Roman"/>
                <w:b/>
                <w:sz w:val="26"/>
                <w:szCs w:val="26"/>
                <w:lang w:val="vi-VN"/>
              </w:rPr>
              <w:t xml:space="preserve">3.2. </w:t>
            </w:r>
            <w:r w:rsidRPr="00917DDC">
              <w:rPr>
                <w:rFonts w:eastAsia="Times New Roman" w:cs="Times New Roman"/>
                <w:b/>
                <w:sz w:val="26"/>
                <w:szCs w:val="26"/>
                <w:lang w:val="nl-NL"/>
              </w:rPr>
              <w:t>Học phần tự chọn</w:t>
            </w:r>
          </w:p>
          <w:p w:rsidR="00083C53" w:rsidRPr="00917DDC" w:rsidRDefault="00083C53" w:rsidP="00777C64">
            <w:pPr>
              <w:widowControl w:val="0"/>
              <w:spacing w:after="0" w:line="280" w:lineRule="exact"/>
              <w:rPr>
                <w:rFonts w:eastAsia="Times New Roman" w:cs="Times New Roman"/>
                <w:sz w:val="26"/>
                <w:szCs w:val="26"/>
                <w:lang w:val="vi-VN"/>
              </w:rPr>
            </w:pPr>
            <w:r w:rsidRPr="00917DDC">
              <w:rPr>
                <w:rFonts w:eastAsia="Times New Roman" w:cs="Times New Roman"/>
                <w:sz w:val="26"/>
                <w:szCs w:val="26"/>
                <w:lang w:val="vi-VN"/>
              </w:rPr>
              <w:t xml:space="preserve">1. </w:t>
            </w:r>
            <w:r w:rsidRPr="00917DDC">
              <w:rPr>
                <w:rFonts w:eastAsia="Times New Roman" w:cs="Times New Roman"/>
                <w:sz w:val="26"/>
                <w:szCs w:val="26"/>
                <w:lang w:val="nl-NL"/>
              </w:rPr>
              <w:t>Quản lý nhà nước về tài chính - Tiền tệ</w:t>
            </w:r>
          </w:p>
          <w:p w:rsidR="00083C53" w:rsidRPr="00917DDC" w:rsidRDefault="00083C53" w:rsidP="00777C64">
            <w:pPr>
              <w:widowControl w:val="0"/>
              <w:spacing w:after="0" w:line="280" w:lineRule="exact"/>
              <w:rPr>
                <w:rFonts w:eastAsia="Times New Roman" w:cs="Times New Roman"/>
                <w:b/>
                <w:sz w:val="26"/>
                <w:szCs w:val="26"/>
                <w:lang w:val="vi-VN"/>
              </w:rPr>
            </w:pPr>
            <w:r w:rsidRPr="00917DDC">
              <w:rPr>
                <w:rFonts w:eastAsia="Times New Roman" w:cs="Times New Roman"/>
                <w:sz w:val="26"/>
                <w:szCs w:val="26"/>
                <w:lang w:val="vi-VN"/>
              </w:rPr>
              <w:t xml:space="preserve">2. </w:t>
            </w:r>
            <w:r w:rsidRPr="00917DDC">
              <w:rPr>
                <w:rFonts w:eastAsia="Times New Roman" w:cs="Times New Roman"/>
                <w:sz w:val="26"/>
                <w:szCs w:val="26"/>
                <w:lang w:val="nl-NL"/>
              </w:rPr>
              <w:t>Quản lý thuế</w:t>
            </w:r>
          </w:p>
          <w:p w:rsidR="00083C53" w:rsidRPr="00917DDC" w:rsidRDefault="00083C53" w:rsidP="00777C64">
            <w:pPr>
              <w:widowControl w:val="0"/>
              <w:spacing w:after="0" w:line="280" w:lineRule="exact"/>
              <w:rPr>
                <w:rFonts w:eastAsia="Times New Roman" w:cs="Times New Roman"/>
                <w:sz w:val="26"/>
                <w:szCs w:val="26"/>
                <w:lang w:val="vi-VN"/>
              </w:rPr>
            </w:pPr>
            <w:r w:rsidRPr="00917DDC">
              <w:rPr>
                <w:rFonts w:eastAsia="Times New Roman" w:cs="Times New Roman"/>
                <w:sz w:val="26"/>
                <w:szCs w:val="26"/>
                <w:lang w:val="vi-VN"/>
              </w:rPr>
              <w:t>3. Quản lý tài sản công</w:t>
            </w:r>
          </w:p>
          <w:p w:rsidR="00083C53" w:rsidRPr="00917DDC" w:rsidRDefault="00083C53" w:rsidP="00777C64">
            <w:pPr>
              <w:widowControl w:val="0"/>
              <w:spacing w:after="0" w:line="280" w:lineRule="exact"/>
              <w:rPr>
                <w:rFonts w:eastAsia="Times New Roman" w:cs="Times New Roman"/>
                <w:sz w:val="26"/>
                <w:szCs w:val="26"/>
                <w:lang w:val="vi-VN"/>
              </w:rPr>
            </w:pPr>
            <w:r w:rsidRPr="00917DDC">
              <w:rPr>
                <w:rFonts w:eastAsia="Times New Roman" w:cs="Times New Roman"/>
                <w:sz w:val="26"/>
                <w:szCs w:val="26"/>
                <w:lang w:val="vi-VN"/>
              </w:rPr>
              <w:t xml:space="preserve">4. </w:t>
            </w:r>
            <w:r w:rsidRPr="00917DDC">
              <w:rPr>
                <w:rFonts w:eastAsia="Times New Roman" w:cs="Times New Roman"/>
                <w:sz w:val="26"/>
                <w:szCs w:val="26"/>
                <w:lang w:val="nl-NL"/>
              </w:rPr>
              <w:t>Quản lý giáo dục và phát triển nguồn nhân lực</w:t>
            </w:r>
          </w:p>
          <w:p w:rsidR="00083C53" w:rsidRPr="00917DDC" w:rsidRDefault="00083C53" w:rsidP="00777C64">
            <w:pPr>
              <w:widowControl w:val="0"/>
              <w:spacing w:after="0" w:line="280" w:lineRule="exact"/>
              <w:rPr>
                <w:rFonts w:eastAsia="Times New Roman" w:cs="Times New Roman"/>
                <w:sz w:val="26"/>
                <w:szCs w:val="26"/>
                <w:lang w:val="vi-VN"/>
              </w:rPr>
            </w:pPr>
            <w:r w:rsidRPr="00917DDC">
              <w:rPr>
                <w:rFonts w:eastAsia="Times New Roman" w:cs="Times New Roman"/>
                <w:sz w:val="26"/>
                <w:szCs w:val="26"/>
                <w:lang w:val="vi-VN"/>
              </w:rPr>
              <w:t xml:space="preserve">5. </w:t>
            </w:r>
            <w:r w:rsidRPr="00917DDC">
              <w:rPr>
                <w:rFonts w:eastAsia="Times New Roman" w:cs="Times New Roman"/>
                <w:sz w:val="26"/>
                <w:szCs w:val="26"/>
                <w:lang w:val="nl-NL"/>
              </w:rPr>
              <w:t>Quản lý an sinh xã hội và xóa đói giảm nghèo</w:t>
            </w:r>
          </w:p>
          <w:p w:rsidR="00083C53" w:rsidRPr="00917DDC" w:rsidRDefault="00083C53" w:rsidP="00777C64">
            <w:pPr>
              <w:widowControl w:val="0"/>
              <w:spacing w:after="0" w:line="280" w:lineRule="exact"/>
              <w:rPr>
                <w:rFonts w:eastAsia="Times New Roman" w:cs="Times New Roman"/>
                <w:sz w:val="26"/>
                <w:szCs w:val="26"/>
                <w:lang w:val="vi-VN"/>
              </w:rPr>
            </w:pPr>
            <w:r w:rsidRPr="00917DDC">
              <w:rPr>
                <w:rFonts w:eastAsia="Times New Roman" w:cs="Times New Roman"/>
                <w:sz w:val="26"/>
                <w:szCs w:val="26"/>
                <w:lang w:val="vi-VN"/>
              </w:rPr>
              <w:t>6. Quản lý nông nghiệp và phát triển nông thôn</w:t>
            </w:r>
          </w:p>
          <w:p w:rsidR="00083C53" w:rsidRPr="00917DDC" w:rsidRDefault="00083C53" w:rsidP="00777C64">
            <w:pPr>
              <w:widowControl w:val="0"/>
              <w:spacing w:after="0" w:line="280" w:lineRule="exact"/>
              <w:rPr>
                <w:rFonts w:eastAsia="Times New Roman" w:cs="Times New Roman"/>
                <w:sz w:val="26"/>
                <w:szCs w:val="26"/>
                <w:lang w:val="vi-VN"/>
              </w:rPr>
            </w:pPr>
            <w:r w:rsidRPr="00917DDC">
              <w:rPr>
                <w:rFonts w:eastAsia="Times New Roman" w:cs="Times New Roman"/>
                <w:sz w:val="26"/>
                <w:szCs w:val="26"/>
                <w:lang w:val="vi-VN"/>
              </w:rPr>
              <w:t xml:space="preserve">7. </w:t>
            </w:r>
            <w:r w:rsidRPr="00917DDC">
              <w:rPr>
                <w:rFonts w:eastAsia="Times New Roman" w:cs="Times New Roman"/>
                <w:sz w:val="26"/>
                <w:szCs w:val="26"/>
                <w:lang w:val="nl-NL"/>
              </w:rPr>
              <w:t>Quản lý năng lượng và môi trường</w:t>
            </w:r>
          </w:p>
          <w:p w:rsidR="00083C53" w:rsidRPr="00917DDC" w:rsidRDefault="00083C53" w:rsidP="00777C64">
            <w:pPr>
              <w:widowControl w:val="0"/>
              <w:spacing w:after="0" w:line="280" w:lineRule="exact"/>
              <w:rPr>
                <w:rFonts w:eastAsia="Times New Roman" w:cs="Times New Roman"/>
                <w:sz w:val="26"/>
                <w:szCs w:val="26"/>
                <w:lang w:val="vi-VN"/>
              </w:rPr>
            </w:pPr>
            <w:r w:rsidRPr="00917DDC">
              <w:rPr>
                <w:rFonts w:eastAsia="Times New Roman" w:cs="Times New Roman"/>
                <w:sz w:val="26"/>
                <w:szCs w:val="26"/>
                <w:lang w:val="vi-VN"/>
              </w:rPr>
              <w:t xml:space="preserve">8. </w:t>
            </w:r>
            <w:r w:rsidRPr="00917DDC">
              <w:rPr>
                <w:rFonts w:eastAsia="Times New Roman" w:cs="Times New Roman"/>
                <w:sz w:val="26"/>
                <w:szCs w:val="26"/>
                <w:lang w:val="nl-NL"/>
              </w:rPr>
              <w:t>Quán lý khoa học và công nghệ</w:t>
            </w:r>
          </w:p>
          <w:p w:rsidR="00083C53" w:rsidRPr="00917DDC" w:rsidRDefault="00083C53" w:rsidP="00777C64">
            <w:pPr>
              <w:widowControl w:val="0"/>
              <w:spacing w:after="0" w:line="280" w:lineRule="exact"/>
              <w:rPr>
                <w:rFonts w:eastAsia="Times New Roman" w:cs="Times New Roman"/>
                <w:sz w:val="26"/>
                <w:szCs w:val="26"/>
                <w:lang w:val="vi-VN"/>
              </w:rPr>
            </w:pPr>
            <w:r w:rsidRPr="00917DDC">
              <w:rPr>
                <w:rFonts w:eastAsia="Times New Roman" w:cs="Times New Roman"/>
                <w:sz w:val="26"/>
                <w:szCs w:val="26"/>
                <w:lang w:val="vi-VN"/>
              </w:rPr>
              <w:t>9. Quản lý thương mại và thương mại quốc tế</w:t>
            </w:r>
          </w:p>
          <w:p w:rsidR="00083C53" w:rsidRPr="00917DDC" w:rsidRDefault="00083C53" w:rsidP="00777C64">
            <w:pPr>
              <w:widowControl w:val="0"/>
              <w:spacing w:after="0" w:line="280" w:lineRule="exact"/>
              <w:rPr>
                <w:rFonts w:eastAsia="Times New Roman" w:cs="Times New Roman"/>
                <w:sz w:val="26"/>
                <w:szCs w:val="26"/>
                <w:lang w:val="vi-VN"/>
              </w:rPr>
            </w:pPr>
            <w:r w:rsidRPr="00917DDC">
              <w:rPr>
                <w:rFonts w:eastAsia="Times New Roman" w:cs="Times New Roman"/>
                <w:sz w:val="26"/>
                <w:szCs w:val="26"/>
                <w:lang w:val="vi-VN"/>
              </w:rPr>
              <w:t>10. Tâm lý học lãnh đạo quản lý</w:t>
            </w:r>
          </w:p>
          <w:p w:rsidR="00083C53" w:rsidRPr="00917DDC" w:rsidRDefault="00083C53" w:rsidP="00777C64">
            <w:pPr>
              <w:widowControl w:val="0"/>
              <w:spacing w:after="0" w:line="280" w:lineRule="exact"/>
              <w:rPr>
                <w:rFonts w:eastAsia="Times New Roman" w:cs="Times New Roman"/>
                <w:b/>
                <w:sz w:val="26"/>
                <w:szCs w:val="26"/>
                <w:lang w:val="nl-NL"/>
              </w:rPr>
            </w:pPr>
            <w:r w:rsidRPr="00917DDC">
              <w:rPr>
                <w:rFonts w:eastAsia="Times New Roman" w:cs="Times New Roman"/>
                <w:b/>
                <w:sz w:val="26"/>
                <w:szCs w:val="26"/>
                <w:lang w:val="vi-VN"/>
              </w:rPr>
              <w:lastRenderedPageBreak/>
              <w:t>IV.</w:t>
            </w:r>
            <w:r w:rsidRPr="00917DDC">
              <w:rPr>
                <w:rFonts w:eastAsia="Times New Roman" w:cs="Times New Roman"/>
                <w:b/>
                <w:sz w:val="26"/>
                <w:szCs w:val="26"/>
                <w:lang w:val="nl-NL"/>
              </w:rPr>
              <w:t>LUẬN VĂN THẠC SĨ</w:t>
            </w:r>
          </w:p>
        </w:tc>
      </w:tr>
      <w:tr w:rsidR="00083C53" w:rsidRPr="00917DDC" w:rsidTr="009E1FCF">
        <w:trPr>
          <w:trHeight w:val="1082"/>
        </w:trPr>
        <w:tc>
          <w:tcPr>
            <w:tcW w:w="563" w:type="dxa"/>
            <w:vAlign w:val="center"/>
          </w:tcPr>
          <w:p w:rsidR="00083C53" w:rsidRPr="00917DDC" w:rsidRDefault="00083C53" w:rsidP="00696B8B">
            <w:pPr>
              <w:widowControl w:val="0"/>
              <w:spacing w:after="0" w:line="320" w:lineRule="exact"/>
              <w:jc w:val="center"/>
              <w:rPr>
                <w:rFonts w:eastAsia="Times New Roman" w:cs="Times New Roman"/>
                <w:sz w:val="26"/>
                <w:szCs w:val="26"/>
                <w:lang w:val="nl-NL"/>
              </w:rPr>
            </w:pPr>
            <w:r w:rsidRPr="00917DDC">
              <w:rPr>
                <w:rFonts w:eastAsia="Times New Roman" w:cs="Times New Roman"/>
                <w:sz w:val="26"/>
                <w:szCs w:val="26"/>
                <w:lang w:val="nl-NL"/>
              </w:rPr>
              <w:lastRenderedPageBreak/>
              <w:t>V</w:t>
            </w:r>
          </w:p>
        </w:tc>
        <w:tc>
          <w:tcPr>
            <w:tcW w:w="1955" w:type="dxa"/>
          </w:tcPr>
          <w:p w:rsidR="00083C53" w:rsidRPr="00917DDC" w:rsidRDefault="00083C53" w:rsidP="00696B8B">
            <w:pPr>
              <w:widowControl w:val="0"/>
              <w:spacing w:after="0" w:line="320" w:lineRule="exact"/>
              <w:jc w:val="both"/>
              <w:rPr>
                <w:rFonts w:eastAsia="Times New Roman" w:cs="Times New Roman"/>
                <w:sz w:val="26"/>
                <w:szCs w:val="26"/>
                <w:lang w:val="nl-NL"/>
              </w:rPr>
            </w:pPr>
            <w:r w:rsidRPr="00917DDC">
              <w:rPr>
                <w:rFonts w:eastAsia="Times New Roman" w:cs="Times New Roman"/>
                <w:sz w:val="26"/>
                <w:szCs w:val="26"/>
                <w:lang w:val="nl-NL"/>
              </w:rPr>
              <w:t>Khả năng học tập, nâng cao trình độ sau khi ra trường</w:t>
            </w:r>
          </w:p>
        </w:tc>
        <w:tc>
          <w:tcPr>
            <w:tcW w:w="1418" w:type="dxa"/>
          </w:tcPr>
          <w:p w:rsidR="00083C53" w:rsidRPr="00917DDC" w:rsidRDefault="00083C53" w:rsidP="00696B8B">
            <w:pPr>
              <w:widowControl w:val="0"/>
              <w:spacing w:after="0" w:line="320" w:lineRule="exact"/>
              <w:rPr>
                <w:rFonts w:eastAsia="Times New Roman" w:cs="Times New Roman"/>
                <w:sz w:val="26"/>
                <w:szCs w:val="26"/>
                <w:lang w:val="vi-VN"/>
              </w:rPr>
            </w:pPr>
          </w:p>
        </w:tc>
        <w:tc>
          <w:tcPr>
            <w:tcW w:w="11482" w:type="dxa"/>
          </w:tcPr>
          <w:p w:rsidR="00083C53" w:rsidRPr="00917DDC" w:rsidRDefault="00083C53" w:rsidP="00777C64">
            <w:pPr>
              <w:spacing w:after="0" w:line="280" w:lineRule="exact"/>
              <w:jc w:val="both"/>
              <w:textAlignment w:val="baseline"/>
              <w:rPr>
                <w:rFonts w:eastAsia="Times New Roman" w:cs="Times New Roman"/>
                <w:color w:val="000000"/>
                <w:sz w:val="26"/>
                <w:szCs w:val="26"/>
                <w:lang w:val="vi-VN"/>
              </w:rPr>
            </w:pPr>
            <w:r w:rsidRPr="00917DDC">
              <w:rPr>
                <w:rFonts w:eastAsia="Times New Roman" w:cs="Times New Roman"/>
                <w:color w:val="000000"/>
                <w:sz w:val="26"/>
                <w:szCs w:val="26"/>
                <w:lang w:val="vi-VN"/>
              </w:rPr>
              <w:t>Trên nền tảng các kiến thức và kỹ năng đã được trang bị, người học sau khi tốt nghiệp có khả năng tiếp tục học tập ở trình độ tiến sĩ ở trong nước và các cơ sở đào tạo nước ngoài.</w:t>
            </w:r>
          </w:p>
        </w:tc>
      </w:tr>
      <w:tr w:rsidR="00083C53" w:rsidRPr="00917DDC" w:rsidTr="009E1FCF">
        <w:tc>
          <w:tcPr>
            <w:tcW w:w="563" w:type="dxa"/>
            <w:vAlign w:val="center"/>
          </w:tcPr>
          <w:p w:rsidR="00083C53" w:rsidRPr="00917DDC" w:rsidRDefault="00083C53" w:rsidP="00696B8B">
            <w:pPr>
              <w:widowControl w:val="0"/>
              <w:spacing w:after="0" w:line="320" w:lineRule="exact"/>
              <w:jc w:val="center"/>
              <w:rPr>
                <w:rFonts w:eastAsia="Times New Roman" w:cs="Times New Roman"/>
                <w:sz w:val="26"/>
                <w:szCs w:val="26"/>
                <w:lang w:val="nl-NL"/>
              </w:rPr>
            </w:pPr>
            <w:r w:rsidRPr="00917DDC">
              <w:rPr>
                <w:rFonts w:eastAsia="Times New Roman" w:cs="Times New Roman"/>
                <w:sz w:val="26"/>
                <w:szCs w:val="26"/>
                <w:lang w:val="nl-NL"/>
              </w:rPr>
              <w:t>VI</w:t>
            </w:r>
          </w:p>
        </w:tc>
        <w:tc>
          <w:tcPr>
            <w:tcW w:w="1955" w:type="dxa"/>
          </w:tcPr>
          <w:p w:rsidR="00083C53" w:rsidRPr="00917DDC" w:rsidRDefault="00083C53" w:rsidP="00696B8B">
            <w:pPr>
              <w:widowControl w:val="0"/>
              <w:spacing w:after="0" w:line="320" w:lineRule="exact"/>
              <w:jc w:val="both"/>
              <w:rPr>
                <w:rFonts w:eastAsia="Times New Roman" w:cs="Times New Roman"/>
                <w:sz w:val="26"/>
                <w:szCs w:val="26"/>
                <w:lang w:val="nl-NL"/>
              </w:rPr>
            </w:pPr>
            <w:r w:rsidRPr="00917DDC">
              <w:rPr>
                <w:rFonts w:eastAsia="Times New Roman" w:cs="Times New Roman"/>
                <w:sz w:val="26"/>
                <w:szCs w:val="26"/>
                <w:lang w:val="nl-NL"/>
              </w:rPr>
              <w:t>Vị trí làm việc sau khi tốt nghiệp</w:t>
            </w:r>
          </w:p>
        </w:tc>
        <w:tc>
          <w:tcPr>
            <w:tcW w:w="1418" w:type="dxa"/>
          </w:tcPr>
          <w:p w:rsidR="00083C53" w:rsidRPr="00917DDC" w:rsidRDefault="00083C53" w:rsidP="00696B8B">
            <w:pPr>
              <w:widowControl w:val="0"/>
              <w:spacing w:after="0" w:line="320" w:lineRule="exact"/>
              <w:rPr>
                <w:rFonts w:eastAsia="Times New Roman" w:cs="Times New Roman"/>
                <w:sz w:val="26"/>
                <w:szCs w:val="26"/>
                <w:lang w:val="vi-VN"/>
              </w:rPr>
            </w:pPr>
          </w:p>
        </w:tc>
        <w:tc>
          <w:tcPr>
            <w:tcW w:w="11482" w:type="dxa"/>
          </w:tcPr>
          <w:p w:rsidR="00083C53" w:rsidRPr="00917DDC" w:rsidRDefault="00083C53" w:rsidP="00777C64">
            <w:pPr>
              <w:spacing w:after="0" w:line="280" w:lineRule="exact"/>
              <w:jc w:val="both"/>
              <w:textAlignment w:val="baseline"/>
              <w:rPr>
                <w:rFonts w:eastAsia="Times New Roman" w:cs="Times New Roman"/>
                <w:color w:val="000000"/>
                <w:sz w:val="26"/>
                <w:szCs w:val="26"/>
                <w:lang w:val="vi-VN"/>
              </w:rPr>
            </w:pPr>
            <w:r w:rsidRPr="00917DDC">
              <w:rPr>
                <w:rFonts w:eastAsia="Times New Roman" w:cs="Times New Roman"/>
                <w:color w:val="000000"/>
                <w:sz w:val="26"/>
                <w:szCs w:val="26"/>
                <w:lang w:val="vi-VN"/>
              </w:rPr>
              <w:t>Người học tốt nghiệp và đạt chuẩn đầu ra chuyên ngành quản lý kinh tế ở trình độ thạc sĩ của Học viện Tài chính có thể làm việc tại các bộ phận, cơ quan sau:</w:t>
            </w:r>
          </w:p>
          <w:p w:rsidR="00083C53" w:rsidRPr="00917DDC" w:rsidRDefault="00083C53" w:rsidP="00777C64">
            <w:pPr>
              <w:spacing w:after="0" w:line="280" w:lineRule="exact"/>
              <w:jc w:val="both"/>
              <w:textAlignment w:val="baseline"/>
              <w:rPr>
                <w:rFonts w:eastAsia="Times New Roman" w:cs="Times New Roman"/>
                <w:b/>
                <w:color w:val="000000"/>
                <w:sz w:val="26"/>
                <w:szCs w:val="26"/>
                <w:lang w:val="vi-VN"/>
              </w:rPr>
            </w:pPr>
            <w:r w:rsidRPr="00917DDC">
              <w:rPr>
                <w:rFonts w:eastAsia="Times New Roman" w:cs="Times New Roman"/>
                <w:b/>
                <w:color w:val="000000"/>
                <w:sz w:val="26"/>
                <w:szCs w:val="26"/>
                <w:lang w:val="vi-VN"/>
              </w:rPr>
              <w:t xml:space="preserve">1. Làm việc phù hợp và tốt tại các bộ phận sau: </w:t>
            </w:r>
          </w:p>
          <w:p w:rsidR="00083C53" w:rsidRPr="00917DDC" w:rsidRDefault="00083C53" w:rsidP="00777C64">
            <w:pPr>
              <w:spacing w:after="0" w:line="280" w:lineRule="exact"/>
              <w:jc w:val="both"/>
              <w:textAlignment w:val="baseline"/>
              <w:rPr>
                <w:rFonts w:eastAsia="Times New Roman" w:cs="Times New Roman"/>
                <w:i/>
                <w:color w:val="000000"/>
                <w:sz w:val="26"/>
                <w:szCs w:val="26"/>
                <w:lang w:val="vi-VN"/>
              </w:rPr>
            </w:pPr>
            <w:r w:rsidRPr="00917DDC">
              <w:rPr>
                <w:rFonts w:eastAsia="Times New Roman" w:cs="Times New Roman"/>
                <w:i/>
                <w:color w:val="000000"/>
                <w:sz w:val="26"/>
                <w:szCs w:val="26"/>
                <w:lang w:val="vi-VN"/>
              </w:rPr>
              <w:t>Tại các cơ quan quản lý nhà nước về kinh tế các cấp:</w:t>
            </w:r>
          </w:p>
          <w:p w:rsidR="00083C53" w:rsidRPr="00917DDC" w:rsidRDefault="00083C53" w:rsidP="00777C64">
            <w:pPr>
              <w:spacing w:after="0" w:line="280" w:lineRule="exact"/>
              <w:jc w:val="both"/>
              <w:textAlignment w:val="baseline"/>
              <w:rPr>
                <w:rFonts w:eastAsia="Times New Roman" w:cs="Times New Roman"/>
                <w:color w:val="000000"/>
                <w:sz w:val="26"/>
                <w:szCs w:val="26"/>
                <w:lang w:val="vi-VN"/>
              </w:rPr>
            </w:pPr>
            <w:r w:rsidRPr="00917DDC">
              <w:rPr>
                <w:rFonts w:eastAsia="Times New Roman" w:cs="Times New Roman"/>
                <w:color w:val="000000"/>
                <w:sz w:val="26"/>
                <w:szCs w:val="26"/>
                <w:lang w:val="vi-VN"/>
              </w:rPr>
              <w:t>- Bộ phận hoạch định, tổ chức và kiểm tra thực hiện chiến lược, quy hoạch, kế hoạch phát triển kinh tế vĩ mô;</w:t>
            </w:r>
          </w:p>
          <w:p w:rsidR="00083C53" w:rsidRPr="00917DDC" w:rsidRDefault="00083C53" w:rsidP="00777C64">
            <w:pPr>
              <w:spacing w:after="0" w:line="280" w:lineRule="exact"/>
              <w:jc w:val="both"/>
              <w:textAlignment w:val="baseline"/>
              <w:rPr>
                <w:rFonts w:eastAsia="Times New Roman" w:cs="Times New Roman"/>
                <w:color w:val="000000"/>
                <w:sz w:val="26"/>
                <w:szCs w:val="26"/>
                <w:lang w:val="vi-VN"/>
              </w:rPr>
            </w:pPr>
            <w:r w:rsidRPr="00917DDC">
              <w:rPr>
                <w:rFonts w:eastAsia="Times New Roman" w:cs="Times New Roman"/>
                <w:color w:val="000000"/>
                <w:sz w:val="26"/>
                <w:szCs w:val="26"/>
                <w:lang w:val="vi-VN"/>
              </w:rPr>
              <w:t>- Bộ phận hoạch định, tổ chức thực thi, kiểm tra, giám sát và phân tích, đánh giá thực thi chính sách về kinh tế,</w:t>
            </w:r>
            <w:r w:rsidRPr="00917DDC">
              <w:rPr>
                <w:rFonts w:eastAsia="Times New Roman" w:cs="Times New Roman"/>
                <w:sz w:val="26"/>
                <w:szCs w:val="26"/>
                <w:lang w:val="vi-VN"/>
              </w:rPr>
              <w:t xml:space="preserve"> thương mại, đầu tư, môi trường… </w:t>
            </w:r>
          </w:p>
          <w:p w:rsidR="00083C53" w:rsidRPr="00917DDC" w:rsidRDefault="00083C53" w:rsidP="00777C64">
            <w:pPr>
              <w:spacing w:after="0" w:line="280" w:lineRule="exact"/>
              <w:jc w:val="both"/>
              <w:textAlignment w:val="baseline"/>
              <w:rPr>
                <w:rFonts w:eastAsia="Times New Roman" w:cs="Times New Roman"/>
                <w:color w:val="000000"/>
                <w:sz w:val="26"/>
                <w:szCs w:val="26"/>
                <w:lang w:val="vi-VN"/>
              </w:rPr>
            </w:pPr>
            <w:r w:rsidRPr="00917DDC">
              <w:rPr>
                <w:rFonts w:eastAsia="Times New Roman" w:cs="Times New Roman"/>
                <w:color w:val="000000"/>
                <w:sz w:val="26"/>
                <w:szCs w:val="26"/>
                <w:lang w:val="vi-VN"/>
              </w:rPr>
              <w:t xml:space="preserve">- Bộ phận đăng ký kinh doanh, quản lý thị trường, theo dõi và giám sát hoạt động kinh tế của doanh nghiệp theo địa bàn và ngành hàng;  </w:t>
            </w:r>
          </w:p>
          <w:p w:rsidR="00083C53" w:rsidRPr="00917DDC" w:rsidRDefault="00083C53" w:rsidP="00777C64">
            <w:pPr>
              <w:spacing w:after="0" w:line="280" w:lineRule="exact"/>
              <w:jc w:val="both"/>
              <w:textAlignment w:val="baseline"/>
              <w:rPr>
                <w:rFonts w:eastAsia="Times New Roman" w:cs="Times New Roman"/>
                <w:color w:val="000000"/>
                <w:sz w:val="26"/>
                <w:szCs w:val="26"/>
                <w:lang w:val="vi-VN"/>
              </w:rPr>
            </w:pPr>
            <w:r w:rsidRPr="00917DDC">
              <w:rPr>
                <w:rFonts w:eastAsia="Times New Roman" w:cs="Times New Roman"/>
                <w:i/>
                <w:color w:val="000000"/>
                <w:sz w:val="26"/>
                <w:szCs w:val="26"/>
                <w:lang w:val="vi-VN"/>
              </w:rPr>
              <w:t>Tại các doanh nghiệp và tổ chức kinh tế</w:t>
            </w:r>
            <w:r w:rsidRPr="00917DDC">
              <w:rPr>
                <w:rFonts w:eastAsia="Times New Roman" w:cs="Times New Roman"/>
                <w:color w:val="000000"/>
                <w:sz w:val="26"/>
                <w:szCs w:val="26"/>
                <w:lang w:val="vi-VN"/>
              </w:rPr>
              <w:t>:</w:t>
            </w:r>
          </w:p>
          <w:p w:rsidR="00083C53" w:rsidRPr="00917DDC" w:rsidRDefault="00083C53" w:rsidP="00777C64">
            <w:pPr>
              <w:spacing w:after="0" w:line="280" w:lineRule="exact"/>
              <w:jc w:val="both"/>
              <w:textAlignment w:val="baseline"/>
              <w:rPr>
                <w:rFonts w:eastAsia="Times New Roman" w:cs="Times New Roman"/>
                <w:color w:val="000000"/>
                <w:sz w:val="26"/>
                <w:szCs w:val="26"/>
                <w:lang w:val="vi-VN"/>
              </w:rPr>
            </w:pPr>
            <w:r w:rsidRPr="00917DDC">
              <w:rPr>
                <w:rFonts w:eastAsia="Times New Roman" w:cs="Times New Roman"/>
                <w:color w:val="000000"/>
                <w:sz w:val="26"/>
                <w:szCs w:val="26"/>
                <w:lang w:val="vi-VN"/>
              </w:rPr>
              <w:t>- Bộ phận hoạch định chiến lược, kế hoạch, chính sách kinh doanh và thị trường của doanh nghiệp;</w:t>
            </w:r>
          </w:p>
          <w:p w:rsidR="00083C53" w:rsidRPr="00917DDC" w:rsidRDefault="00083C53" w:rsidP="00777C64">
            <w:pPr>
              <w:spacing w:after="0" w:line="280" w:lineRule="exact"/>
              <w:jc w:val="both"/>
              <w:textAlignment w:val="baseline"/>
              <w:rPr>
                <w:rFonts w:eastAsia="Times New Roman" w:cs="Times New Roman"/>
                <w:color w:val="000000"/>
                <w:sz w:val="26"/>
                <w:szCs w:val="26"/>
                <w:lang w:val="vi-VN"/>
              </w:rPr>
            </w:pPr>
            <w:r w:rsidRPr="00917DDC">
              <w:rPr>
                <w:rFonts w:eastAsia="Times New Roman" w:cs="Times New Roman"/>
                <w:color w:val="000000"/>
                <w:sz w:val="26"/>
                <w:szCs w:val="26"/>
                <w:lang w:val="vi-VN"/>
              </w:rPr>
              <w:t xml:space="preserve">- Bộ phận triển khai thực hiện, kiểm tra, giám sát các hoạt động kinh tế, tài chính, đầu tư và bảo vệ quyền sở hữu trí tuệ của doanh nghiệp; </w:t>
            </w:r>
          </w:p>
          <w:p w:rsidR="00083C53" w:rsidRPr="00917DDC" w:rsidRDefault="00083C53" w:rsidP="00777C64">
            <w:pPr>
              <w:spacing w:after="0" w:line="280" w:lineRule="exact"/>
              <w:jc w:val="both"/>
              <w:textAlignment w:val="baseline"/>
              <w:rPr>
                <w:rFonts w:eastAsia="Times New Roman" w:cs="Times New Roman"/>
                <w:color w:val="000000"/>
                <w:sz w:val="26"/>
                <w:szCs w:val="26"/>
                <w:lang w:val="vi-VN"/>
              </w:rPr>
            </w:pPr>
            <w:r w:rsidRPr="00917DDC">
              <w:rPr>
                <w:rFonts w:eastAsia="Times New Roman" w:cs="Times New Roman"/>
                <w:color w:val="000000"/>
                <w:sz w:val="26"/>
                <w:szCs w:val="26"/>
                <w:lang w:val="vi-VN"/>
              </w:rPr>
              <w:t>- Bộ phận phân tích các hoạt động kinh tế, quản lý sử dụng các nguồn lực và thông tin, tư vấn quản lý doanh nghiệp;</w:t>
            </w:r>
          </w:p>
          <w:p w:rsidR="00083C53" w:rsidRPr="00917DDC" w:rsidRDefault="00083C53" w:rsidP="00777C64">
            <w:pPr>
              <w:spacing w:after="0" w:line="280" w:lineRule="exact"/>
              <w:jc w:val="both"/>
              <w:textAlignment w:val="baseline"/>
              <w:rPr>
                <w:rFonts w:eastAsia="Times New Roman" w:cs="Times New Roman"/>
                <w:b/>
                <w:color w:val="000000"/>
                <w:sz w:val="26"/>
                <w:szCs w:val="26"/>
                <w:lang w:val="vi-VN"/>
              </w:rPr>
            </w:pPr>
            <w:r w:rsidRPr="00917DDC">
              <w:rPr>
                <w:rFonts w:eastAsia="Times New Roman" w:cs="Times New Roman"/>
                <w:b/>
                <w:color w:val="000000"/>
                <w:sz w:val="26"/>
                <w:szCs w:val="26"/>
                <w:lang w:val="vi-VN"/>
              </w:rPr>
              <w:t>2. Các cơ quan và doanh nghiệp có khả năng và cơ hội việc làm phù hợp:</w:t>
            </w:r>
          </w:p>
          <w:p w:rsidR="00083C53" w:rsidRPr="00917DDC" w:rsidRDefault="00083C53" w:rsidP="00777C64">
            <w:pPr>
              <w:spacing w:after="0" w:line="280" w:lineRule="exact"/>
              <w:jc w:val="both"/>
              <w:textAlignment w:val="baseline"/>
              <w:rPr>
                <w:rFonts w:eastAsia="Times New Roman" w:cs="Times New Roman"/>
                <w:color w:val="000000"/>
                <w:sz w:val="26"/>
                <w:szCs w:val="26"/>
                <w:lang w:val="vi-VN"/>
              </w:rPr>
            </w:pPr>
            <w:r w:rsidRPr="00917DDC">
              <w:rPr>
                <w:rFonts w:eastAsia="Times New Roman" w:cs="Times New Roman"/>
                <w:color w:val="000000"/>
                <w:sz w:val="26"/>
                <w:szCs w:val="26"/>
                <w:lang w:val="vi-VN"/>
              </w:rPr>
              <w:t>- Các bộ phận của các cơ quan quản lý nhà nước khác có liên quan tới quản lý kinh tế của các bộ, ngành ở TW, các sở ngành ở địa phương; các tổ chức quốc tế có liên quan đến kinh tế và quản lý kinh tế.</w:t>
            </w:r>
          </w:p>
          <w:p w:rsidR="00083C53" w:rsidRPr="00917DDC" w:rsidRDefault="00083C53" w:rsidP="00777C64">
            <w:pPr>
              <w:spacing w:after="0" w:line="280" w:lineRule="exact"/>
              <w:jc w:val="both"/>
              <w:textAlignment w:val="baseline"/>
              <w:rPr>
                <w:rFonts w:eastAsia="Times New Roman" w:cs="Times New Roman"/>
                <w:color w:val="000000"/>
                <w:sz w:val="26"/>
                <w:szCs w:val="26"/>
                <w:lang w:val="vi-VN"/>
              </w:rPr>
            </w:pPr>
            <w:r w:rsidRPr="00917DDC">
              <w:rPr>
                <w:rFonts w:eastAsia="Times New Roman" w:cs="Times New Roman"/>
                <w:color w:val="000000"/>
                <w:sz w:val="26"/>
                <w:szCs w:val="26"/>
                <w:lang w:val="vi-VN"/>
              </w:rPr>
              <w:t>- Các tổ chức kinh tế khác không phải là doanh nghiệp; các viện nghiên cứu và cơ sở đào tạo về kinh tế và quản lý kinh tế; các trung tâm nghiên cứu và tư vấn về kinh tế và quản lý kinh tế; tự thành lập doanh nghiệp hoặc tổ chức kinh tế theo qui định của pháp luật.</w:t>
            </w:r>
          </w:p>
        </w:tc>
      </w:tr>
    </w:tbl>
    <w:p w:rsidR="00083C53" w:rsidRPr="00917DDC" w:rsidRDefault="00083C53" w:rsidP="00696B8B">
      <w:pPr>
        <w:widowControl w:val="0"/>
        <w:spacing w:after="0" w:line="320" w:lineRule="exact"/>
        <w:ind w:left="3860" w:firstLine="3340"/>
        <w:jc w:val="center"/>
        <w:rPr>
          <w:rFonts w:eastAsia="Times New Roman" w:cs="Times New Roman"/>
          <w:i/>
          <w:sz w:val="26"/>
          <w:szCs w:val="26"/>
          <w:lang w:val="nl-NL"/>
        </w:rPr>
      </w:pPr>
    </w:p>
    <w:p w:rsidR="001C36D1" w:rsidRPr="00917DDC" w:rsidRDefault="00DF5652" w:rsidP="00696B8B">
      <w:pPr>
        <w:widowControl w:val="0"/>
        <w:spacing w:after="0" w:line="320" w:lineRule="exact"/>
        <w:ind w:left="3860" w:firstLine="3340"/>
        <w:jc w:val="center"/>
        <w:rPr>
          <w:rFonts w:eastAsia="Times New Roman" w:cs="Times New Roman"/>
          <w:i/>
          <w:sz w:val="26"/>
          <w:szCs w:val="26"/>
          <w:lang w:val="nl-NL"/>
        </w:rPr>
      </w:pPr>
      <w:r w:rsidRPr="00917DDC">
        <w:rPr>
          <w:rFonts w:eastAsia="Times New Roman" w:cs="Times New Roman"/>
          <w:i/>
          <w:sz w:val="26"/>
          <w:szCs w:val="26"/>
          <w:lang w:val="nl-NL"/>
        </w:rPr>
        <w:t>Hà Nội</w:t>
      </w:r>
      <w:r w:rsidR="001C36D1" w:rsidRPr="00917DDC">
        <w:rPr>
          <w:rFonts w:eastAsia="Times New Roman" w:cs="Times New Roman"/>
          <w:i/>
          <w:sz w:val="26"/>
          <w:szCs w:val="26"/>
          <w:lang w:val="nl-NL"/>
        </w:rPr>
        <w:t>, ngày</w:t>
      </w:r>
      <w:r w:rsidR="009B3E84">
        <w:rPr>
          <w:rFonts w:eastAsia="Times New Roman" w:cs="Times New Roman"/>
          <w:i/>
          <w:sz w:val="26"/>
          <w:szCs w:val="26"/>
          <w:lang w:val="nl-NL"/>
        </w:rPr>
        <w:t xml:space="preserve">      </w:t>
      </w:r>
      <w:r w:rsidRPr="00917DDC">
        <w:rPr>
          <w:rFonts w:eastAsia="Times New Roman" w:cs="Times New Roman"/>
          <w:i/>
          <w:sz w:val="26"/>
          <w:szCs w:val="26"/>
          <w:lang w:val="nl-NL"/>
        </w:rPr>
        <w:t>tháng 11</w:t>
      </w:r>
      <w:r w:rsidR="001C36D1" w:rsidRPr="00917DDC">
        <w:rPr>
          <w:rFonts w:eastAsia="Times New Roman" w:cs="Times New Roman"/>
          <w:i/>
          <w:sz w:val="26"/>
          <w:szCs w:val="26"/>
          <w:lang w:val="nl-NL"/>
        </w:rPr>
        <w:t xml:space="preserve"> năm</w:t>
      </w:r>
      <w:r w:rsidRPr="00917DDC">
        <w:rPr>
          <w:rFonts w:eastAsia="Times New Roman" w:cs="Times New Roman"/>
          <w:i/>
          <w:sz w:val="26"/>
          <w:szCs w:val="26"/>
          <w:lang w:val="nl-NL"/>
        </w:rPr>
        <w:t xml:space="preserve"> 2019</w:t>
      </w:r>
    </w:p>
    <w:p w:rsidR="001C36D1" w:rsidRPr="009B3E84" w:rsidRDefault="009429ED" w:rsidP="00696B8B">
      <w:pPr>
        <w:widowControl w:val="0"/>
        <w:spacing w:after="0" w:line="320" w:lineRule="exact"/>
        <w:ind w:left="3860" w:firstLine="3340"/>
        <w:jc w:val="center"/>
        <w:rPr>
          <w:rFonts w:eastAsia="Times New Roman" w:cs="Times New Roman"/>
          <w:b/>
          <w:sz w:val="24"/>
          <w:szCs w:val="24"/>
          <w:lang w:val="nl-NL"/>
        </w:rPr>
      </w:pPr>
      <w:r w:rsidRPr="009B3E84">
        <w:rPr>
          <w:rFonts w:eastAsia="Times New Roman" w:cs="Times New Roman"/>
          <w:b/>
          <w:sz w:val="24"/>
          <w:szCs w:val="24"/>
          <w:lang w:val="nl-NL"/>
        </w:rPr>
        <w:t xml:space="preserve">GIÁM ĐỐC </w:t>
      </w:r>
    </w:p>
    <w:p w:rsidR="001C36D1" w:rsidRPr="00917DDC" w:rsidRDefault="001C36D1" w:rsidP="00696B8B">
      <w:pPr>
        <w:widowControl w:val="0"/>
        <w:spacing w:after="0" w:line="320" w:lineRule="exact"/>
        <w:ind w:firstLine="3340"/>
        <w:jc w:val="center"/>
        <w:rPr>
          <w:rFonts w:eastAsia="Times New Roman" w:cs="Times New Roman"/>
          <w:sz w:val="26"/>
          <w:szCs w:val="26"/>
          <w:lang w:val="nl-NL"/>
        </w:rPr>
      </w:pPr>
    </w:p>
    <w:p w:rsidR="009429ED" w:rsidRDefault="009429ED" w:rsidP="00696B8B">
      <w:pPr>
        <w:widowControl w:val="0"/>
        <w:spacing w:after="0" w:line="320" w:lineRule="exact"/>
        <w:ind w:firstLine="3340"/>
        <w:jc w:val="center"/>
        <w:rPr>
          <w:rFonts w:eastAsia="Times New Roman" w:cs="Times New Roman"/>
          <w:sz w:val="26"/>
          <w:szCs w:val="26"/>
          <w:lang w:val="nl-NL"/>
        </w:rPr>
      </w:pPr>
    </w:p>
    <w:p w:rsidR="009B3E84" w:rsidRPr="00917DDC" w:rsidRDefault="009B3E84" w:rsidP="00696B8B">
      <w:pPr>
        <w:widowControl w:val="0"/>
        <w:spacing w:after="0" w:line="320" w:lineRule="exact"/>
        <w:ind w:firstLine="3340"/>
        <w:jc w:val="center"/>
        <w:rPr>
          <w:rFonts w:eastAsia="Times New Roman" w:cs="Times New Roman"/>
          <w:sz w:val="26"/>
          <w:szCs w:val="26"/>
          <w:lang w:val="nl-NL"/>
        </w:rPr>
      </w:pPr>
    </w:p>
    <w:p w:rsidR="009429ED" w:rsidRPr="00917DDC" w:rsidRDefault="009429ED" w:rsidP="00696B8B">
      <w:pPr>
        <w:widowControl w:val="0"/>
        <w:spacing w:after="0" w:line="320" w:lineRule="exact"/>
        <w:ind w:firstLine="3340"/>
        <w:jc w:val="center"/>
        <w:rPr>
          <w:rFonts w:eastAsia="Times New Roman" w:cs="Times New Roman"/>
          <w:sz w:val="26"/>
          <w:szCs w:val="26"/>
          <w:lang w:val="nl-NL"/>
        </w:rPr>
      </w:pPr>
    </w:p>
    <w:p w:rsidR="009429ED" w:rsidRPr="00917DDC" w:rsidRDefault="009429ED" w:rsidP="00696B8B">
      <w:pPr>
        <w:widowControl w:val="0"/>
        <w:spacing w:after="0" w:line="320" w:lineRule="exact"/>
        <w:ind w:left="3860" w:firstLine="3340"/>
        <w:jc w:val="center"/>
        <w:rPr>
          <w:rFonts w:eastAsia="Times New Roman" w:cs="Times New Roman"/>
          <w:b/>
          <w:sz w:val="26"/>
          <w:szCs w:val="26"/>
          <w:lang w:val="nl-NL"/>
        </w:rPr>
      </w:pPr>
      <w:r w:rsidRPr="00917DDC">
        <w:rPr>
          <w:rFonts w:eastAsia="Times New Roman" w:cs="Times New Roman"/>
          <w:b/>
          <w:sz w:val="26"/>
          <w:szCs w:val="26"/>
          <w:lang w:val="nl-NL"/>
        </w:rPr>
        <w:t>Nguyễn Trọng Cơ</w:t>
      </w:r>
    </w:p>
    <w:sectPr w:rsidR="009429ED" w:rsidRPr="00917DDC" w:rsidSect="009B3E84">
      <w:footerReference w:type="default" r:id="rId22"/>
      <w:pgSz w:w="16840" w:h="11907" w:orient="landscape" w:code="9"/>
      <w:pgMar w:top="680" w:right="851" w:bottom="680" w:left="851" w:header="692" w:footer="79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24C" w:rsidRDefault="0004724C" w:rsidP="00A838DF">
      <w:pPr>
        <w:spacing w:after="0" w:line="240" w:lineRule="auto"/>
      </w:pPr>
      <w:r>
        <w:separator/>
      </w:r>
    </w:p>
  </w:endnote>
  <w:endnote w:type="continuationSeparator" w:id="0">
    <w:p w:rsidR="0004724C" w:rsidRDefault="0004724C" w:rsidP="00A838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nTimeH">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rdia New">
    <w:panose1 w:val="020B0304020202020204"/>
    <w:charset w:val="00"/>
    <w:family w:val="swiss"/>
    <w:pitch w:val="variable"/>
    <w:sig w:usb0="81000003" w:usb1="00000000" w:usb2="00000000" w:usb3="00000000" w:csb0="00010001" w:csb1="00000000"/>
  </w:font>
  <w:font w:name="VNTime">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imes New Roman Bold">
    <w:panose1 w:val="00000000000000000000"/>
    <w:charset w:val="00"/>
    <w:family w:val="roman"/>
    <w:notTrueType/>
    <w:pitch w:val="default"/>
  </w:font>
  <w:font w:name="MS UI Gothic">
    <w:panose1 w:val="020B0600070205080204"/>
    <w:charset w:val="80"/>
    <w:family w:val="swiss"/>
    <w:pitch w:val="variable"/>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PdTime">
    <w:altName w:val="Arial Narrow"/>
    <w:charset w:val="00"/>
    <w:family w:val="swiss"/>
    <w:pitch w:val="variable"/>
    <w:sig w:usb0="00000003" w:usb1="00000000" w:usb2="00000000" w:usb3="00000000" w:csb0="00000001" w:csb1="00000000"/>
  </w:font>
  <w:font w:name=".VnArial Narrow">
    <w:panose1 w:val="020B7200000000000000"/>
    <w:charset w:val="00"/>
    <w:family w:val="swiss"/>
    <w:pitch w:val="variable"/>
    <w:sig w:usb0="00000003" w:usb1="00000000" w:usb2="00000000" w:usb3="00000000" w:csb0="00000001" w:csb1="00000000"/>
  </w:font>
  <w:font w:name=".VnArialH">
    <w:panose1 w:val="020B7200000000000000"/>
    <w:charset w:val="00"/>
    <w:family w:val="swiss"/>
    <w:pitch w:val="variable"/>
    <w:sig w:usb0="00000003" w:usb1="00000000" w:usb2="00000000" w:usb3="00000000" w:csb0="00000001" w:csb1="00000000"/>
  </w:font>
  <w:font w:name=".VnHelvetInsH">
    <w:panose1 w:val="020B7200000000000000"/>
    <w:charset w:val="00"/>
    <w:family w:val="swiss"/>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Arial,">
    <w:altName w:val="Arial"/>
    <w:panose1 w:val="00000000000000000000"/>
    <w:charset w:val="00"/>
    <w:family w:val="swiss"/>
    <w:notTrueType/>
    <w:pitch w:val="default"/>
    <w:sig w:usb0="00000003" w:usb1="00000000" w:usb2="00000000" w:usb3="00000000" w:csb0="00000001" w:csb1="00000000"/>
  </w:font>
  <w:font w:name="PdTimeH">
    <w:altName w:val="Arial Narrow"/>
    <w:panose1 w:val="00000000000000000000"/>
    <w:charset w:val="00"/>
    <w:family w:val="swiss"/>
    <w:notTrueType/>
    <w:pitch w:val="variable"/>
    <w:sig w:usb0="00000003" w:usb1="00000000" w:usb2="00000000" w:usb3="00000000" w:csb0="00000001" w:csb1="00000000"/>
  </w:font>
  <w:font w:name=".VnAvantH">
    <w:panose1 w:val="020B7200000000000000"/>
    <w:charset w:val="00"/>
    <w:family w:val="swiss"/>
    <w:pitch w:val="variable"/>
    <w:sig w:usb0="00000003" w:usb1="00000000" w:usb2="00000000" w:usb3="00000000" w:csb0="00000001" w:csb1="00000000"/>
  </w:font>
  <w:font w:name=".VnCentury Schoolbook">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1" w:csb1="00000000"/>
  </w:font>
  <w:font w:name=".VnVogue">
    <w:panose1 w:val="020B7200000000000000"/>
    <w:charset w:val="00"/>
    <w:family w:val="swiss"/>
    <w:pitch w:val="variable"/>
    <w:sig w:usb0="00000003" w:usb1="00000000" w:usb2="00000000" w:usb3="00000000" w:csb0="00000001" w:csb1="00000000"/>
  </w:font>
  <w:font w:name=".VnCentury SchoolbookH">
    <w:panose1 w:val="020B7200000000000000"/>
    <w:charset w:val="00"/>
    <w:family w:val="swiss"/>
    <w:pitch w:val="variable"/>
    <w:sig w:usb0="00000003" w:usb1="00000000" w:usb2="00000000" w:usb3="00000000" w:csb0="00000001" w:csb1="00000000"/>
  </w:font>
  <w:font w:name=".VnAvant">
    <w:panose1 w:val="020B7200000000000000"/>
    <w:charset w:val="00"/>
    <w:family w:val="swiss"/>
    <w:pitch w:val="variable"/>
    <w:sig w:usb0="00000003" w:usb1="00000000" w:usb2="00000000" w:usb3="00000000" w:csb0="00000001" w:csb1="00000000"/>
  </w:font>
  <w:font w:name=".VnBlackH">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nHelveticaU">
    <w:panose1 w:val="00000000000000000000"/>
    <w:charset w:val="00"/>
    <w:family w:val="swiss"/>
    <w:notTrueType/>
    <w:pitch w:val="variable"/>
    <w:sig w:usb0="00000003" w:usb1="00000000" w:usb2="00000000" w:usb3="00000000" w:csb0="00000001" w:csb1="00000000"/>
  </w:font>
  <w:font w:name="VnHelvetica">
    <w:altName w:val="Arial"/>
    <w:panose1 w:val="00000000000000000000"/>
    <w:charset w:val="00"/>
    <w:family w:val="auto"/>
    <w:notTrueType/>
    <w:pitch w:val="variable"/>
    <w:sig w:usb0="00000003" w:usb1="00000000" w:usb2="00000000" w:usb3="00000000" w:csb0="00000001" w:csb1="00000000"/>
  </w:font>
  <w:font w:name="Caslon 540 LT Std">
    <w:panose1 w:val="00000000000000000000"/>
    <w:charset w:val="00"/>
    <w:family w:val="roman"/>
    <w:notTrueType/>
    <w:pitch w:val="variable"/>
    <w:sig w:usb0="00000003" w:usb1="00000000" w:usb2="00000000" w:usb3="00000000" w:csb0="00000001" w:csb1="00000000"/>
  </w:font>
  <w:font w:name="Myriad Pro Light">
    <w:panose1 w:val="00000000000000000000"/>
    <w:charset w:val="00"/>
    <w:family w:val="swiss"/>
    <w:notTrueType/>
    <w:pitch w:val="variable"/>
    <w:sig w:usb0="20000287" w:usb1="00000001" w:usb2="00000000" w:usb3="00000000" w:csb0="0000019F" w:csb1="00000000"/>
  </w:font>
  <w:font w:name=".VnCourier">
    <w:panose1 w:val="020B7200000000000000"/>
    <w:charset w:val="00"/>
    <w:family w:val="swiss"/>
    <w:pitch w:val="variable"/>
    <w:sig w:usb0="00000003" w:usb1="00000000" w:usb2="00000000" w:usb3="00000000" w:csb0="00000001" w:csb1="00000000"/>
  </w:font>
  <w:font w:name=".VnGothic">
    <w:panose1 w:val="020B7200000000000000"/>
    <w:charset w:val="00"/>
    <w:family w:val="swiss"/>
    <w:pitch w:val="variable"/>
    <w:sig w:usb0="00000003" w:usb1="00000000" w:usb2="00000000" w:usb3="00000000" w:csb0="00000001" w:csb1="00000000"/>
  </w:font>
  <w:font w:name="VNI Times">
    <w:charset w:val="00"/>
    <w:family w:val="auto"/>
    <w:pitch w:val="variable"/>
    <w:sig w:usb0="00000003" w:usb1="00000000" w:usb2="00000000" w:usb3="00000000" w:csb0="00000001" w:csb1="00000000"/>
  </w:font>
  <w:font w:name=".VnCourier NewH">
    <w:panose1 w:val="02027200000000000000"/>
    <w:charset w:val="00"/>
    <w:family w:val="roman"/>
    <w:pitch w:val="variable"/>
    <w:sig w:usb0="00000003" w:usb1="00000000" w:usb2="00000000" w:usb3="00000000" w:csb0="00000001" w:csb1="00000000"/>
  </w:font>
  <w:font w:name="VNSVNI2">
    <w:altName w:val="Courier New"/>
    <w:charset w:val="00"/>
    <w:family w:val="auto"/>
    <w:pitch w:val="variable"/>
    <w:sig w:usb0="00000007" w:usb1="00000000" w:usb2="00000000" w:usb3="00000000" w:csb0="00000013" w:csb1="00000000"/>
  </w:font>
  <w:font w:name="VNI-Times">
    <w:panose1 w:val="00000000000000000000"/>
    <w:charset w:val="00"/>
    <w:family w:val="auto"/>
    <w:pitch w:val="variable"/>
    <w:sig w:usb0="00000007" w:usb1="00000000" w:usb2="00000000" w:usb3="00000000" w:csb0="00000013" w:csb1="00000000"/>
  </w:font>
  <w:font w:name="AGaramond">
    <w:altName w:val="Times New Roman"/>
    <w:panose1 w:val="00000000000000000000"/>
    <w:charset w:val="00"/>
    <w:family w:val="roman"/>
    <w:notTrueType/>
    <w:pitch w:val="variable"/>
    <w:sig w:usb0="00000003" w:usb1="00000000" w:usb2="00000000" w:usb3="00000000" w:csb0="00000001" w:csb1="00000000"/>
  </w:font>
  <w:font w:name=".VnClarendonH">
    <w:panose1 w:val="020B7200000000000000"/>
    <w:charset w:val="00"/>
    <w:family w:val="swiss"/>
    <w:pitch w:val="variable"/>
    <w:sig w:usb0="00000003" w:usb1="00000000" w:usb2="00000000" w:usb3="00000000" w:csb0="00000001" w:csb1="00000000"/>
  </w:font>
  <w:font w:name="VNAvantH">
    <w:charset w:val="00"/>
    <w:family w:val="swiss"/>
    <w:pitch w:val="variable"/>
    <w:sig w:usb0="00000003" w:usb1="00000000" w:usb2="00000000" w:usb3="00000000" w:csb0="00000001" w:csb1="00000000"/>
  </w:font>
  <w:font w:name=".VnHelvetIns">
    <w:panose1 w:val="020B7200000000000000"/>
    <w:charset w:val="00"/>
    <w:family w:val="swiss"/>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Vn Arial HBold">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EUAlbertina-Bold-Identity-H">
    <w:altName w:val="MS Mincho"/>
    <w:panose1 w:val="00000000000000000000"/>
    <w:charset w:val="80"/>
    <w:family w:val="auto"/>
    <w:notTrueType/>
    <w:pitch w:val="default"/>
    <w:sig w:usb0="00000001" w:usb1="08070000" w:usb2="00000010" w:usb3="00000000" w:csb0="00020000" w:csb1="00000000"/>
  </w:font>
  <w:font w:name="FreeSans">
    <w:altName w:val="Arial"/>
    <w:charset w:val="01"/>
    <w:family w:val="swiss"/>
    <w:pitch w:val="default"/>
  </w:font>
  <w:font w:name="Microsoft Sans Serif">
    <w:panose1 w:val="020B0604020202020204"/>
    <w:charset w:val="00"/>
    <w:family w:val="swiss"/>
    <w:pitch w:val="variable"/>
    <w:sig w:usb0="E1002AFF" w:usb1="C0000002" w:usb2="00000008" w:usb3="00000000" w:csb0="000101FF" w:csb1="00000000"/>
  </w:font>
  <w:font w:name="Trebuchet MS">
    <w:panose1 w:val="020B0603020202020204"/>
    <w:charset w:val="00"/>
    <w:family w:val="swiss"/>
    <w:pitch w:val="variable"/>
    <w:sig w:usb0="00000287" w:usb1="00000003"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VnVogueH">
    <w:panose1 w:val="020B7200000000000000"/>
    <w:charset w:val="00"/>
    <w:family w:val="swiss"/>
    <w:pitch w:val="variable"/>
    <w:sig w:usb0="00000003" w:usb1="00000000" w:usb2="00000000" w:usb3="00000000" w:csb0="00000001" w:csb1="00000000"/>
  </w:font>
  <w:font w:name=".Vn3DH">
    <w:panose1 w:val="020B7200000000000000"/>
    <w:charset w:val="00"/>
    <w:family w:val="swiss"/>
    <w:pitch w:val="variable"/>
    <w:sig w:usb0="00000003" w:usb1="00000000" w:usb2="00000000" w:usb3="00000000" w:csb0="00000001" w:csb1="00000000"/>
  </w:font>
  <w:font w:name="Muc mon">
    <w:altName w:val="Times New Roman"/>
    <w:panose1 w:val="00000000000000000000"/>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TimesNewRomanPS-BoldMT">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43613"/>
      <w:docPartObj>
        <w:docPartGallery w:val="Page Numbers (Bottom of Page)"/>
        <w:docPartUnique/>
      </w:docPartObj>
    </w:sdtPr>
    <w:sdtEndPr/>
    <w:sdtContent>
      <w:p w:rsidR="00C72E68" w:rsidRDefault="00C72E68">
        <w:pPr>
          <w:pStyle w:val="Footer"/>
          <w:jc w:val="center"/>
        </w:pPr>
        <w:r>
          <w:fldChar w:fldCharType="begin"/>
        </w:r>
        <w:r>
          <w:instrText xml:space="preserve"> PAGE   \* MERGEFORMAT </w:instrText>
        </w:r>
        <w:r>
          <w:fldChar w:fldCharType="separate"/>
        </w:r>
        <w:r w:rsidR="00290A98">
          <w:rPr>
            <w:noProof/>
          </w:rPr>
          <w:t>151</w:t>
        </w:r>
        <w:r>
          <w:rPr>
            <w:noProof/>
          </w:rPr>
          <w:fldChar w:fldCharType="end"/>
        </w:r>
      </w:p>
    </w:sdtContent>
  </w:sdt>
  <w:p w:rsidR="00C72E68" w:rsidRDefault="00C72E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24C" w:rsidRDefault="0004724C" w:rsidP="00A838DF">
      <w:pPr>
        <w:spacing w:after="0" w:line="240" w:lineRule="auto"/>
      </w:pPr>
      <w:r>
        <w:separator/>
      </w:r>
    </w:p>
  </w:footnote>
  <w:footnote w:type="continuationSeparator" w:id="0">
    <w:p w:rsidR="0004724C" w:rsidRDefault="0004724C" w:rsidP="00A838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339D9"/>
    <w:multiLevelType w:val="hybridMultilevel"/>
    <w:tmpl w:val="4BE2780E"/>
    <w:lvl w:ilvl="0" w:tplc="F8207964">
      <w:start w:val="3"/>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5A11C9C"/>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nsid w:val="08805028"/>
    <w:multiLevelType w:val="multilevel"/>
    <w:tmpl w:val="205840D4"/>
    <w:lvl w:ilvl="0">
      <w:start w:val="4"/>
      <w:numFmt w:val="decimal"/>
      <w:pStyle w:val="Heading3N4"/>
      <w:lvlText w:val="C.%1"/>
      <w:lvlJc w:val="left"/>
      <w:pPr>
        <w:tabs>
          <w:tab w:val="num" w:pos="432"/>
        </w:tabs>
        <w:ind w:left="432" w:hanging="432"/>
      </w:pPr>
      <w:rPr>
        <w:rFonts w:cs="Times New Roman"/>
      </w:rPr>
    </w:lvl>
    <w:lvl w:ilvl="1">
      <w:start w:val="4"/>
      <w:numFmt w:val="decimal"/>
      <w:lvlText w:val="C.%1.%2"/>
      <w:lvlJc w:val="left"/>
      <w:pPr>
        <w:tabs>
          <w:tab w:val="num" w:pos="576"/>
        </w:tabs>
        <w:ind w:left="576" w:hanging="576"/>
      </w:pPr>
      <w:rPr>
        <w:rFonts w:cs="Times New Roman"/>
      </w:rPr>
    </w:lvl>
    <w:lvl w:ilvl="2">
      <w:start w:val="3"/>
      <w:numFmt w:val="decimal"/>
      <w:lvlText w:val="B.%1.1"/>
      <w:lvlJc w:val="left"/>
      <w:pPr>
        <w:tabs>
          <w:tab w:val="num" w:pos="720"/>
        </w:tabs>
        <w:ind w:left="720" w:hanging="720"/>
      </w:pPr>
      <w:rPr>
        <w:rFonts w:cs="Times New Roman"/>
      </w:rPr>
    </w:lvl>
    <w:lvl w:ilvl="3">
      <w:numFmt w:val="none"/>
      <w:lvlText w:val=""/>
      <w:lvlJc w:val="left"/>
      <w:pPr>
        <w:tabs>
          <w:tab w:val="num" w:pos="360"/>
        </w:tabs>
        <w:ind w:left="0" w:firstLine="0"/>
      </w:pPr>
    </w:lvl>
    <w:lvl w:ilvl="4">
      <w:start w:val="1"/>
      <w:numFmt w:val="decimal"/>
      <w:lvlText w:val="C.%1.%2.%3.%4.%5"/>
      <w:lvlJc w:val="left"/>
      <w:pPr>
        <w:tabs>
          <w:tab w:val="num" w:pos="1080"/>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numFmt w:val="none"/>
      <w:lvlText w:val=""/>
      <w:lvlJc w:val="left"/>
      <w:pPr>
        <w:tabs>
          <w:tab w:val="num" w:pos="360"/>
        </w:tabs>
        <w:ind w:left="0" w:firstLine="0"/>
      </w:p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
    <w:nsid w:val="0AD37527"/>
    <w:multiLevelType w:val="singleLevel"/>
    <w:tmpl w:val="12DCD6C8"/>
    <w:lvl w:ilvl="0">
      <w:start w:val="1"/>
      <w:numFmt w:val="bullet"/>
      <w:lvlText w:val=""/>
      <w:lvlJc w:val="left"/>
      <w:pPr>
        <w:tabs>
          <w:tab w:val="num" w:pos="360"/>
        </w:tabs>
        <w:ind w:left="360" w:hanging="360"/>
      </w:pPr>
      <w:rPr>
        <w:rFonts w:ascii="Symbol" w:hAnsi="Symbol" w:hint="default"/>
      </w:rPr>
    </w:lvl>
  </w:abstractNum>
  <w:abstractNum w:abstractNumId="4">
    <w:nsid w:val="0BED2449"/>
    <w:multiLevelType w:val="hybridMultilevel"/>
    <w:tmpl w:val="913AEA02"/>
    <w:styleLink w:val="CurrentList11"/>
    <w:lvl w:ilvl="0" w:tplc="FFFFFFFF">
      <w:start w:val="2"/>
      <w:numFmt w:val="bullet"/>
      <w:pStyle w:val="Cancu"/>
      <w:lvlText w:val="-"/>
      <w:lvlJc w:val="left"/>
      <w:pPr>
        <w:ind w:left="1287" w:hanging="360"/>
      </w:pPr>
      <w:rPr>
        <w:rFonts w:ascii="Times New Roman" w:eastAsia="Times New Roman" w:hAnsi="Times New Roman" w:cs="Times New Roman" w:hint="default"/>
      </w:rPr>
    </w:lvl>
    <w:lvl w:ilvl="1" w:tplc="FFFFFFFF">
      <w:start w:val="1"/>
      <w:numFmt w:val="bullet"/>
      <w:lvlText w:val="o"/>
      <w:lvlJc w:val="left"/>
      <w:pPr>
        <w:ind w:left="2007" w:hanging="360"/>
      </w:pPr>
      <w:rPr>
        <w:rFonts w:ascii="Courier New" w:hAnsi="Courier New" w:cs="Courier New" w:hint="default"/>
      </w:rPr>
    </w:lvl>
    <w:lvl w:ilvl="2" w:tplc="FFFFFFFF">
      <w:start w:val="1"/>
      <w:numFmt w:val="bullet"/>
      <w:lvlText w:val=""/>
      <w:lvlJc w:val="left"/>
      <w:pPr>
        <w:ind w:left="2727" w:hanging="360"/>
      </w:pPr>
      <w:rPr>
        <w:rFonts w:ascii="Wingdings" w:hAnsi="Wingdings" w:hint="default"/>
      </w:rPr>
    </w:lvl>
    <w:lvl w:ilvl="3" w:tplc="FFFFFFFF">
      <w:start w:val="1"/>
      <w:numFmt w:val="bullet"/>
      <w:lvlText w:val=""/>
      <w:lvlJc w:val="left"/>
      <w:pPr>
        <w:ind w:left="3447" w:hanging="360"/>
      </w:pPr>
      <w:rPr>
        <w:rFonts w:ascii="Symbol" w:hAnsi="Symbol" w:hint="default"/>
      </w:rPr>
    </w:lvl>
    <w:lvl w:ilvl="4" w:tplc="FFFFFFFF">
      <w:start w:val="1"/>
      <w:numFmt w:val="bullet"/>
      <w:lvlText w:val="o"/>
      <w:lvlJc w:val="left"/>
      <w:pPr>
        <w:ind w:left="4167" w:hanging="360"/>
      </w:pPr>
      <w:rPr>
        <w:rFonts w:ascii="Courier New" w:hAnsi="Courier New" w:cs="Courier New" w:hint="default"/>
      </w:rPr>
    </w:lvl>
    <w:lvl w:ilvl="5" w:tplc="FFFFFFFF">
      <w:start w:val="1"/>
      <w:numFmt w:val="bullet"/>
      <w:lvlText w:val=""/>
      <w:lvlJc w:val="left"/>
      <w:pPr>
        <w:ind w:left="4887" w:hanging="360"/>
      </w:pPr>
      <w:rPr>
        <w:rFonts w:ascii="Wingdings" w:hAnsi="Wingdings" w:hint="default"/>
      </w:rPr>
    </w:lvl>
    <w:lvl w:ilvl="6" w:tplc="FFFFFFFF">
      <w:start w:val="1"/>
      <w:numFmt w:val="bullet"/>
      <w:lvlText w:val=""/>
      <w:lvlJc w:val="left"/>
      <w:pPr>
        <w:ind w:left="5607" w:hanging="360"/>
      </w:pPr>
      <w:rPr>
        <w:rFonts w:ascii="Symbol" w:hAnsi="Symbol" w:hint="default"/>
      </w:rPr>
    </w:lvl>
    <w:lvl w:ilvl="7" w:tplc="FFFFFFFF">
      <w:start w:val="1"/>
      <w:numFmt w:val="bullet"/>
      <w:lvlText w:val="o"/>
      <w:lvlJc w:val="left"/>
      <w:pPr>
        <w:ind w:left="6327" w:hanging="360"/>
      </w:pPr>
      <w:rPr>
        <w:rFonts w:ascii="Courier New" w:hAnsi="Courier New" w:cs="Courier New" w:hint="default"/>
      </w:rPr>
    </w:lvl>
    <w:lvl w:ilvl="8" w:tplc="FFFFFFFF">
      <w:start w:val="1"/>
      <w:numFmt w:val="bullet"/>
      <w:lvlText w:val=""/>
      <w:lvlJc w:val="left"/>
      <w:pPr>
        <w:ind w:left="7047" w:hanging="360"/>
      </w:pPr>
      <w:rPr>
        <w:rFonts w:ascii="Wingdings" w:hAnsi="Wingdings" w:hint="default"/>
      </w:rPr>
    </w:lvl>
  </w:abstractNum>
  <w:abstractNum w:abstractNumId="5">
    <w:nsid w:val="0E5470DD"/>
    <w:multiLevelType w:val="hybridMultilevel"/>
    <w:tmpl w:val="52D884F2"/>
    <w:lvl w:ilvl="0" w:tplc="76C4DA60">
      <w:start w:val="7"/>
      <w:numFmt w:val="upperLetter"/>
      <w:lvlText w:val="%1."/>
      <w:lvlJc w:val="left"/>
      <w:pPr>
        <w:ind w:left="360"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6">
    <w:nsid w:val="0E993DF7"/>
    <w:multiLevelType w:val="multilevel"/>
    <w:tmpl w:val="13FAA676"/>
    <w:styleLink w:val="CurrentList1"/>
    <w:lvl w:ilvl="0">
      <w:start w:val="1"/>
      <w:numFmt w:val="decimal"/>
      <w:lvlText w:val="%1."/>
      <w:lvlJc w:val="left"/>
      <w:pPr>
        <w:tabs>
          <w:tab w:val="num" w:pos="5016"/>
        </w:tabs>
        <w:ind w:left="5016" w:hanging="390"/>
      </w:pPr>
    </w:lvl>
    <w:lvl w:ilvl="1">
      <w:start w:val="1"/>
      <w:numFmt w:val="decimal"/>
      <w:lvlText w:val="%1.%2."/>
      <w:lvlJc w:val="left"/>
      <w:pPr>
        <w:tabs>
          <w:tab w:val="num" w:pos="5346"/>
        </w:tabs>
        <w:ind w:left="5346" w:hanging="720"/>
      </w:pPr>
    </w:lvl>
    <w:lvl w:ilvl="2">
      <w:start w:val="1"/>
      <w:numFmt w:val="decimal"/>
      <w:lvlText w:val="%1.%2.%3."/>
      <w:lvlJc w:val="left"/>
      <w:pPr>
        <w:tabs>
          <w:tab w:val="num" w:pos="5346"/>
        </w:tabs>
        <w:ind w:left="5346" w:hanging="720"/>
      </w:pPr>
    </w:lvl>
    <w:lvl w:ilvl="3">
      <w:start w:val="1"/>
      <w:numFmt w:val="decimal"/>
      <w:lvlText w:val="%1.%2.%3.%4."/>
      <w:lvlJc w:val="left"/>
      <w:pPr>
        <w:tabs>
          <w:tab w:val="num" w:pos="5706"/>
        </w:tabs>
        <w:ind w:left="5706" w:hanging="1080"/>
      </w:pPr>
    </w:lvl>
    <w:lvl w:ilvl="4">
      <w:start w:val="1"/>
      <w:numFmt w:val="decimal"/>
      <w:lvlText w:val="%1.%2.%3.%4.%5."/>
      <w:lvlJc w:val="left"/>
      <w:pPr>
        <w:tabs>
          <w:tab w:val="num" w:pos="5706"/>
        </w:tabs>
        <w:ind w:left="5706" w:hanging="1080"/>
      </w:pPr>
    </w:lvl>
    <w:lvl w:ilvl="5">
      <w:start w:val="1"/>
      <w:numFmt w:val="decimal"/>
      <w:lvlText w:val="%1.%2.%3.%4.%5.%6."/>
      <w:lvlJc w:val="left"/>
      <w:pPr>
        <w:tabs>
          <w:tab w:val="num" w:pos="6066"/>
        </w:tabs>
        <w:ind w:left="6066" w:hanging="1440"/>
      </w:pPr>
    </w:lvl>
    <w:lvl w:ilvl="6">
      <w:start w:val="1"/>
      <w:numFmt w:val="decimal"/>
      <w:lvlText w:val="%1.%2.%3.%4.%5.%6.%7."/>
      <w:lvlJc w:val="left"/>
      <w:pPr>
        <w:tabs>
          <w:tab w:val="num" w:pos="6066"/>
        </w:tabs>
        <w:ind w:left="6066" w:hanging="1440"/>
      </w:pPr>
    </w:lvl>
    <w:lvl w:ilvl="7">
      <w:start w:val="1"/>
      <w:numFmt w:val="decimal"/>
      <w:lvlText w:val="%1.%2.%3.%4.%5.%6.%7.%8."/>
      <w:lvlJc w:val="left"/>
      <w:pPr>
        <w:tabs>
          <w:tab w:val="num" w:pos="6426"/>
        </w:tabs>
        <w:ind w:left="6426" w:hanging="1800"/>
      </w:pPr>
    </w:lvl>
    <w:lvl w:ilvl="8">
      <w:start w:val="1"/>
      <w:numFmt w:val="decimal"/>
      <w:lvlText w:val="%1.%2.%3.%4.%5.%6.%7.%8.%9."/>
      <w:lvlJc w:val="left"/>
      <w:pPr>
        <w:tabs>
          <w:tab w:val="num" w:pos="6426"/>
        </w:tabs>
        <w:ind w:left="6426" w:hanging="1800"/>
      </w:pPr>
    </w:lvl>
  </w:abstractNum>
  <w:abstractNum w:abstractNumId="7">
    <w:nsid w:val="10F664EF"/>
    <w:multiLevelType w:val="hybridMultilevel"/>
    <w:tmpl w:val="B9EE9384"/>
    <w:lvl w:ilvl="0" w:tplc="FFFFFFFF">
      <w:start w:val="1"/>
      <w:numFmt w:val="lowerLetter"/>
      <w:pStyle w:val="NumberedParagraph-BulletelistLeft0Firstline0"/>
      <w:lvlText w:val="(%1)"/>
      <w:lvlJc w:val="left"/>
      <w:pPr>
        <w:tabs>
          <w:tab w:val="num" w:pos="1080"/>
        </w:tabs>
        <w:ind w:left="1080" w:hanging="360"/>
      </w:pPr>
    </w:lvl>
    <w:lvl w:ilvl="1" w:tplc="FFFFFFFF">
      <w:start w:val="1"/>
      <w:numFmt w:val="decimal"/>
      <w:lvlText w:val="%2."/>
      <w:lvlJc w:val="left"/>
      <w:pPr>
        <w:tabs>
          <w:tab w:val="num" w:pos="578"/>
        </w:tabs>
        <w:ind w:left="578" w:hanging="360"/>
      </w:pPr>
    </w:lvl>
    <w:lvl w:ilvl="2" w:tplc="FFFFFFFF">
      <w:start w:val="1"/>
      <w:numFmt w:val="lowerRoman"/>
      <w:lvlText w:val="%3."/>
      <w:lvlJc w:val="right"/>
      <w:pPr>
        <w:tabs>
          <w:tab w:val="num" w:pos="1298"/>
        </w:tabs>
        <w:ind w:left="1298" w:hanging="180"/>
      </w:pPr>
    </w:lvl>
    <w:lvl w:ilvl="3" w:tplc="FFFFFFFF">
      <w:start w:val="1"/>
      <w:numFmt w:val="decimal"/>
      <w:lvlText w:val="%4."/>
      <w:lvlJc w:val="left"/>
      <w:pPr>
        <w:tabs>
          <w:tab w:val="num" w:pos="2018"/>
        </w:tabs>
        <w:ind w:left="2018" w:hanging="360"/>
      </w:pPr>
    </w:lvl>
    <w:lvl w:ilvl="4" w:tplc="FFFFFFFF">
      <w:start w:val="1"/>
      <w:numFmt w:val="lowerLetter"/>
      <w:lvlText w:val="%5."/>
      <w:lvlJc w:val="left"/>
      <w:pPr>
        <w:tabs>
          <w:tab w:val="num" w:pos="2738"/>
        </w:tabs>
        <w:ind w:left="2738" w:hanging="360"/>
      </w:pPr>
    </w:lvl>
    <w:lvl w:ilvl="5" w:tplc="FFFFFFFF">
      <w:start w:val="1"/>
      <w:numFmt w:val="lowerRoman"/>
      <w:lvlText w:val="%6."/>
      <w:lvlJc w:val="right"/>
      <w:pPr>
        <w:tabs>
          <w:tab w:val="num" w:pos="3458"/>
        </w:tabs>
        <w:ind w:left="3458" w:hanging="180"/>
      </w:pPr>
    </w:lvl>
    <w:lvl w:ilvl="6" w:tplc="FFFFFFFF">
      <w:start w:val="1"/>
      <w:numFmt w:val="decimal"/>
      <w:lvlText w:val="%7."/>
      <w:lvlJc w:val="left"/>
      <w:pPr>
        <w:tabs>
          <w:tab w:val="num" w:pos="4178"/>
        </w:tabs>
        <w:ind w:left="4178" w:hanging="360"/>
      </w:pPr>
    </w:lvl>
    <w:lvl w:ilvl="7" w:tplc="FFFFFFFF">
      <w:start w:val="1"/>
      <w:numFmt w:val="lowerLetter"/>
      <w:lvlText w:val="%8."/>
      <w:lvlJc w:val="left"/>
      <w:pPr>
        <w:tabs>
          <w:tab w:val="num" w:pos="4898"/>
        </w:tabs>
        <w:ind w:left="4898" w:hanging="360"/>
      </w:pPr>
    </w:lvl>
    <w:lvl w:ilvl="8" w:tplc="FFFFFFFF">
      <w:start w:val="1"/>
      <w:numFmt w:val="lowerRoman"/>
      <w:lvlText w:val="%9."/>
      <w:lvlJc w:val="right"/>
      <w:pPr>
        <w:tabs>
          <w:tab w:val="num" w:pos="5618"/>
        </w:tabs>
        <w:ind w:left="5618" w:hanging="180"/>
      </w:pPr>
    </w:lvl>
  </w:abstractNum>
  <w:abstractNum w:abstractNumId="8">
    <w:nsid w:val="159D5F22"/>
    <w:multiLevelType w:val="hybridMultilevel"/>
    <w:tmpl w:val="2CDEBB7E"/>
    <w:lvl w:ilvl="0" w:tplc="FFFFFFFF">
      <w:start w:val="2"/>
      <w:numFmt w:val="bullet"/>
      <w:pStyle w:val="Tiep1"/>
      <w:lvlText w:val="-"/>
      <w:lvlJc w:val="left"/>
      <w:pPr>
        <w:tabs>
          <w:tab w:val="num" w:pos="360"/>
        </w:tabs>
        <w:ind w:left="360" w:hanging="360"/>
      </w:pPr>
      <w:rPr>
        <w:rFonts w:ascii="Symbol" w:eastAsia="Times New Roman" w:hAnsi="Symbol" w:cs="Times New Roman" w:hint="default"/>
      </w:rPr>
    </w:lvl>
    <w:lvl w:ilvl="1" w:tplc="FFFFFFFF">
      <w:start w:val="2"/>
      <w:numFmt w:val="decimal"/>
      <w:lvlText w:val="%2.."/>
      <w:lvlJc w:val="left"/>
      <w:pPr>
        <w:tabs>
          <w:tab w:val="num" w:pos="1800"/>
        </w:tabs>
        <w:ind w:left="1800" w:hanging="720"/>
      </w:pPr>
      <w:rPr>
        <w:rFonts w:ascii="Symbol" w:hAnsi="Symbol" w:hint="default"/>
        <w:i w:val="0"/>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9">
    <w:nsid w:val="18A406D9"/>
    <w:multiLevelType w:val="hybridMultilevel"/>
    <w:tmpl w:val="41AA876E"/>
    <w:lvl w:ilvl="0" w:tplc="BB60C89A">
      <w:start w:val="1"/>
      <w:numFmt w:val="upperLetter"/>
      <w:lvlText w:val="%1."/>
      <w:lvlJc w:val="left"/>
      <w:pPr>
        <w:ind w:left="828"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0">
    <w:nsid w:val="18DC7260"/>
    <w:multiLevelType w:val="hybridMultilevel"/>
    <w:tmpl w:val="6980F13A"/>
    <w:lvl w:ilvl="0" w:tplc="A262F1B6">
      <w:start w:val="4"/>
      <w:numFmt w:val="upperLetter"/>
      <w:lvlText w:val="%1."/>
      <w:lvlJc w:val="left"/>
      <w:pPr>
        <w:ind w:left="928" w:hanging="360"/>
      </w:pPr>
      <w:rPr>
        <w:rFonts w:hint="default"/>
        <w:i w:val="0"/>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1">
    <w:nsid w:val="1AFB33D6"/>
    <w:multiLevelType w:val="hybridMultilevel"/>
    <w:tmpl w:val="C486F3D0"/>
    <w:lvl w:ilvl="0" w:tplc="0409000F">
      <w:start w:val="1"/>
      <w:numFmt w:val="decimal"/>
      <w:lvlText w:val="%1."/>
      <w:lvlJc w:val="left"/>
      <w:pPr>
        <w:ind w:left="75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6B0F03"/>
    <w:multiLevelType w:val="hybridMultilevel"/>
    <w:tmpl w:val="65AE5880"/>
    <w:lvl w:ilvl="0" w:tplc="9BFA772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nsid w:val="2CE62E64"/>
    <w:multiLevelType w:val="hybridMultilevel"/>
    <w:tmpl w:val="56883B02"/>
    <w:lvl w:ilvl="0" w:tplc="FFFFFFFF">
      <w:start w:val="1"/>
      <w:numFmt w:val="decimal"/>
      <w:lvlText w:val="%1."/>
      <w:lvlJc w:val="left"/>
      <w:pPr>
        <w:tabs>
          <w:tab w:val="num" w:pos="1144"/>
        </w:tabs>
        <w:ind w:left="1144" w:hanging="435"/>
      </w:pPr>
    </w:lvl>
    <w:lvl w:ilvl="1" w:tplc="FFFFFFFF">
      <w:start w:val="1"/>
      <w:numFmt w:val="bullet"/>
      <w:pStyle w:val="d"/>
      <w:lvlText w:val=""/>
      <w:lvlJc w:val="left"/>
      <w:pPr>
        <w:tabs>
          <w:tab w:val="num" w:pos="1320"/>
        </w:tabs>
        <w:ind w:left="1320" w:hanging="420"/>
      </w:pPr>
      <w:rPr>
        <w:rFonts w:ascii="Wingdings" w:hAnsi="Wingding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4">
    <w:nsid w:val="32FD6036"/>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7351915"/>
    <w:multiLevelType w:val="hybridMultilevel"/>
    <w:tmpl w:val="851AC4EA"/>
    <w:lvl w:ilvl="0" w:tplc="2D4C31B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6">
    <w:nsid w:val="380430B4"/>
    <w:multiLevelType w:val="hybridMultilevel"/>
    <w:tmpl w:val="074C2CDC"/>
    <w:styleLink w:val="ArticleSection1"/>
    <w:lvl w:ilvl="0" w:tplc="FFFFFFFF">
      <w:start w:val="1"/>
      <w:numFmt w:val="decimal"/>
      <w:pStyle w:val="Khoandanhso"/>
      <w:suff w:val="space"/>
      <w:lvlText w:val="%1."/>
      <w:lvlJc w:val="left"/>
      <w:pPr>
        <w:ind w:left="990" w:hanging="360"/>
      </w:pPr>
      <w:rPr>
        <w:b w:val="0"/>
        <w:i w:val="0"/>
      </w:rPr>
    </w:lvl>
    <w:lvl w:ilvl="1" w:tplc="FFFFFFFF">
      <w:start w:val="1"/>
      <w:numFmt w:val="lowerLetter"/>
      <w:lvlText w:val="%2."/>
      <w:lvlJc w:val="left"/>
      <w:pPr>
        <w:ind w:left="1880" w:hanging="360"/>
      </w:pPr>
    </w:lvl>
    <w:lvl w:ilvl="2" w:tplc="FFFFFFFF">
      <w:start w:val="1"/>
      <w:numFmt w:val="lowerRoman"/>
      <w:lvlText w:val="%3."/>
      <w:lvlJc w:val="right"/>
      <w:pPr>
        <w:ind w:left="2600" w:hanging="180"/>
      </w:pPr>
    </w:lvl>
    <w:lvl w:ilvl="3" w:tplc="FFFFFFFF">
      <w:start w:val="1"/>
      <w:numFmt w:val="decimal"/>
      <w:lvlText w:val="%4."/>
      <w:lvlJc w:val="left"/>
      <w:pPr>
        <w:ind w:left="3320" w:hanging="360"/>
      </w:pPr>
    </w:lvl>
    <w:lvl w:ilvl="4" w:tplc="FFFFFFFF">
      <w:start w:val="1"/>
      <w:numFmt w:val="lowerLetter"/>
      <w:lvlText w:val="%5."/>
      <w:lvlJc w:val="left"/>
      <w:pPr>
        <w:ind w:left="4040" w:hanging="360"/>
      </w:pPr>
    </w:lvl>
    <w:lvl w:ilvl="5" w:tplc="FFFFFFFF">
      <w:start w:val="1"/>
      <w:numFmt w:val="lowerRoman"/>
      <w:lvlText w:val="%6."/>
      <w:lvlJc w:val="right"/>
      <w:pPr>
        <w:ind w:left="4760" w:hanging="180"/>
      </w:pPr>
    </w:lvl>
    <w:lvl w:ilvl="6" w:tplc="FFFFFFFF">
      <w:start w:val="1"/>
      <w:numFmt w:val="decimal"/>
      <w:lvlText w:val="%7."/>
      <w:lvlJc w:val="left"/>
      <w:pPr>
        <w:ind w:left="5480" w:hanging="360"/>
      </w:pPr>
    </w:lvl>
    <w:lvl w:ilvl="7" w:tplc="FFFFFFFF">
      <w:start w:val="1"/>
      <w:numFmt w:val="lowerLetter"/>
      <w:lvlText w:val="%8."/>
      <w:lvlJc w:val="left"/>
      <w:pPr>
        <w:ind w:left="6200" w:hanging="360"/>
      </w:pPr>
    </w:lvl>
    <w:lvl w:ilvl="8" w:tplc="FFFFFFFF">
      <w:start w:val="1"/>
      <w:numFmt w:val="lowerRoman"/>
      <w:lvlText w:val="%9."/>
      <w:lvlJc w:val="right"/>
      <w:pPr>
        <w:ind w:left="6920" w:hanging="180"/>
      </w:pPr>
    </w:lvl>
  </w:abstractNum>
  <w:abstractNum w:abstractNumId="17">
    <w:nsid w:val="39221A3B"/>
    <w:multiLevelType w:val="hybridMultilevel"/>
    <w:tmpl w:val="A3B628BA"/>
    <w:lvl w:ilvl="0" w:tplc="FFFFFFFF">
      <w:start w:val="1"/>
      <w:numFmt w:val="decimal"/>
      <w:pStyle w:val="ListNumber1"/>
      <w:lvlText w:val="%1."/>
      <w:lvlJc w:val="left"/>
      <w:pPr>
        <w:tabs>
          <w:tab w:val="num" w:pos="360"/>
        </w:tabs>
        <w:ind w:left="360" w:hanging="360"/>
      </w:pPr>
      <w:rPr>
        <w:rFonts w:cs="Times New Roman"/>
      </w:rPr>
    </w:lvl>
    <w:lvl w:ilvl="1" w:tplc="FFFFFFFF">
      <w:start w:val="1"/>
      <w:numFmt w:val="lowerLetter"/>
      <w:lvlText w:val="%2."/>
      <w:lvlJc w:val="left"/>
      <w:pPr>
        <w:tabs>
          <w:tab w:val="num" w:pos="1020"/>
        </w:tabs>
        <w:ind w:left="1020" w:hanging="360"/>
      </w:pPr>
      <w:rPr>
        <w:rFonts w:cs="Times New Roman"/>
      </w:rPr>
    </w:lvl>
    <w:lvl w:ilvl="2" w:tplc="FFFFFFFF">
      <w:start w:val="3"/>
      <w:numFmt w:val="lowerLetter"/>
      <w:lvlText w:val="%3)"/>
      <w:lvlJc w:val="left"/>
      <w:pPr>
        <w:tabs>
          <w:tab w:val="num" w:pos="2160"/>
        </w:tabs>
        <w:ind w:left="2160" w:hanging="600"/>
      </w:pPr>
      <w:rPr>
        <w:rFonts w:cs="Times New Roman"/>
      </w:rPr>
    </w:lvl>
    <w:lvl w:ilvl="3" w:tplc="FFFFFFFF">
      <w:start w:val="1"/>
      <w:numFmt w:val="decimal"/>
      <w:lvlText w:val="%4."/>
      <w:lvlJc w:val="left"/>
      <w:pPr>
        <w:tabs>
          <w:tab w:val="num" w:pos="2460"/>
        </w:tabs>
        <w:ind w:left="2460" w:hanging="360"/>
      </w:pPr>
      <w:rPr>
        <w:rFonts w:cs="Times New Roman"/>
      </w:rPr>
    </w:lvl>
    <w:lvl w:ilvl="4" w:tplc="FFFFFFFF">
      <w:start w:val="1"/>
      <w:numFmt w:val="lowerLetter"/>
      <w:lvlText w:val="%5."/>
      <w:lvlJc w:val="left"/>
      <w:pPr>
        <w:tabs>
          <w:tab w:val="num" w:pos="3180"/>
        </w:tabs>
        <w:ind w:left="3180" w:hanging="360"/>
      </w:pPr>
      <w:rPr>
        <w:rFonts w:cs="Times New Roman"/>
      </w:rPr>
    </w:lvl>
    <w:lvl w:ilvl="5" w:tplc="FFFFFFFF">
      <w:start w:val="1"/>
      <w:numFmt w:val="lowerRoman"/>
      <w:lvlText w:val="%6."/>
      <w:lvlJc w:val="right"/>
      <w:pPr>
        <w:tabs>
          <w:tab w:val="num" w:pos="3900"/>
        </w:tabs>
        <w:ind w:left="3900" w:hanging="180"/>
      </w:pPr>
      <w:rPr>
        <w:rFonts w:cs="Times New Roman"/>
      </w:rPr>
    </w:lvl>
    <w:lvl w:ilvl="6" w:tplc="FFFFFFFF">
      <w:start w:val="1"/>
      <w:numFmt w:val="decimal"/>
      <w:lvlText w:val="%7."/>
      <w:lvlJc w:val="left"/>
      <w:pPr>
        <w:tabs>
          <w:tab w:val="num" w:pos="4620"/>
        </w:tabs>
        <w:ind w:left="4620" w:hanging="360"/>
      </w:pPr>
      <w:rPr>
        <w:rFonts w:cs="Times New Roman"/>
      </w:rPr>
    </w:lvl>
    <w:lvl w:ilvl="7" w:tplc="FFFFFFFF">
      <w:start w:val="1"/>
      <w:numFmt w:val="lowerLetter"/>
      <w:lvlText w:val="%8."/>
      <w:lvlJc w:val="left"/>
      <w:pPr>
        <w:tabs>
          <w:tab w:val="num" w:pos="5340"/>
        </w:tabs>
        <w:ind w:left="5340" w:hanging="360"/>
      </w:pPr>
      <w:rPr>
        <w:rFonts w:cs="Times New Roman"/>
      </w:rPr>
    </w:lvl>
    <w:lvl w:ilvl="8" w:tplc="FFFFFFFF">
      <w:start w:val="1"/>
      <w:numFmt w:val="lowerRoman"/>
      <w:lvlText w:val="%9."/>
      <w:lvlJc w:val="right"/>
      <w:pPr>
        <w:tabs>
          <w:tab w:val="num" w:pos="6060"/>
        </w:tabs>
        <w:ind w:left="6060" w:hanging="180"/>
      </w:pPr>
      <w:rPr>
        <w:rFonts w:cs="Times New Roman"/>
      </w:rPr>
    </w:lvl>
  </w:abstractNum>
  <w:abstractNum w:abstractNumId="18">
    <w:nsid w:val="3D605F90"/>
    <w:multiLevelType w:val="hybridMultilevel"/>
    <w:tmpl w:val="69B4B5C0"/>
    <w:lvl w:ilvl="0" w:tplc="149618EC">
      <w:start w:val="1"/>
      <w:numFmt w:val="upperLetter"/>
      <w:lvlText w:val="%1."/>
      <w:lvlJc w:val="left"/>
      <w:pPr>
        <w:ind w:left="928" w:hanging="360"/>
      </w:pPr>
      <w:rPr>
        <w:rFonts w:ascii="Times New Roman" w:hAnsi="Times New Roman" w:cs="Times New Roman" w:hint="default"/>
        <w:b w:val="0"/>
        <w:sz w:val="24"/>
        <w:szCs w:val="24"/>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9">
    <w:nsid w:val="3EE33FF2"/>
    <w:multiLevelType w:val="hybridMultilevel"/>
    <w:tmpl w:val="D8864818"/>
    <w:lvl w:ilvl="0" w:tplc="B01A785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0">
    <w:nsid w:val="3EF90F12"/>
    <w:multiLevelType w:val="hybridMultilevel"/>
    <w:tmpl w:val="10B8CFD6"/>
    <w:lvl w:ilvl="0" w:tplc="C7628118">
      <w:start w:val="1"/>
      <w:numFmt w:val="upperLetter"/>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464C0A88"/>
    <w:multiLevelType w:val="hybridMultilevel"/>
    <w:tmpl w:val="68667100"/>
    <w:lvl w:ilvl="0" w:tplc="6C00D59A">
      <w:start w:val="1"/>
      <w:numFmt w:val="decimal"/>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2">
    <w:nsid w:val="47C04BA5"/>
    <w:multiLevelType w:val="hybridMultilevel"/>
    <w:tmpl w:val="C47EB15A"/>
    <w:lvl w:ilvl="0" w:tplc="FFFFFFFF">
      <w:start w:val="1"/>
      <w:numFmt w:val="upperLetter"/>
      <w:pStyle w:val="Point"/>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23">
    <w:nsid w:val="4DA90DFB"/>
    <w:multiLevelType w:val="hybridMultilevel"/>
    <w:tmpl w:val="3B00D8D4"/>
    <w:lvl w:ilvl="0" w:tplc="873A36D6">
      <w:start w:val="11"/>
      <w:numFmt w:val="upperLetter"/>
      <w:lvlText w:val="%1."/>
      <w:lvlJc w:val="left"/>
      <w:pPr>
        <w:ind w:left="1287" w:hanging="360"/>
      </w:p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24">
    <w:nsid w:val="4E2D62BC"/>
    <w:multiLevelType w:val="multilevel"/>
    <w:tmpl w:val="39143308"/>
    <w:lvl w:ilvl="0">
      <w:start w:val="2"/>
      <w:numFmt w:val="decimal"/>
      <w:lvlText w:val="%1."/>
      <w:lvlJc w:val="left"/>
      <w:pPr>
        <w:tabs>
          <w:tab w:val="num" w:pos="390"/>
        </w:tabs>
        <w:ind w:left="390" w:hanging="390"/>
      </w:pPr>
      <w:rPr>
        <w:rFonts w:cs="Times New Roman"/>
        <w:sz w:val="24"/>
      </w:rPr>
    </w:lvl>
    <w:lvl w:ilvl="1">
      <w:start w:val="1"/>
      <w:numFmt w:val="decimal"/>
      <w:pStyle w:val="muc11"/>
      <w:lvlText w:val="%1.%2."/>
      <w:lvlJc w:val="left"/>
      <w:pPr>
        <w:tabs>
          <w:tab w:val="num" w:pos="720"/>
        </w:tabs>
        <w:ind w:left="720" w:hanging="720"/>
      </w:pPr>
      <w:rPr>
        <w:rFonts w:cs="Times New Roman"/>
        <w:sz w:val="22"/>
        <w:szCs w:val="22"/>
      </w:rPr>
    </w:lvl>
    <w:lvl w:ilvl="2">
      <w:start w:val="1"/>
      <w:numFmt w:val="decimal"/>
      <w:lvlText w:val="%1.%2.%3."/>
      <w:lvlJc w:val="left"/>
      <w:pPr>
        <w:tabs>
          <w:tab w:val="num" w:pos="0"/>
        </w:tabs>
        <w:ind w:left="720" w:hanging="720"/>
      </w:pPr>
      <w:rPr>
        <w:rFonts w:cs="Times New Roman"/>
        <w:sz w:val="22"/>
        <w:szCs w:val="22"/>
      </w:rPr>
    </w:lvl>
    <w:lvl w:ilvl="3">
      <w:start w:val="1"/>
      <w:numFmt w:val="decimal"/>
      <w:lvlText w:val="%1.%2.%3.%4."/>
      <w:lvlJc w:val="left"/>
      <w:pPr>
        <w:tabs>
          <w:tab w:val="num" w:pos="1080"/>
        </w:tabs>
        <w:ind w:left="1080" w:hanging="1080"/>
      </w:pPr>
      <w:rPr>
        <w:rFonts w:cs="Times New Roman"/>
        <w:sz w:val="24"/>
      </w:rPr>
    </w:lvl>
    <w:lvl w:ilvl="4">
      <w:numFmt w:val="none"/>
      <w:lvlText w:val=""/>
      <w:lvlJc w:val="left"/>
      <w:pPr>
        <w:tabs>
          <w:tab w:val="num" w:pos="360"/>
        </w:tabs>
        <w:ind w:left="0" w:firstLine="0"/>
      </w:pPr>
    </w:lvl>
    <w:lvl w:ilvl="5">
      <w:start w:val="1"/>
      <w:numFmt w:val="decimal"/>
      <w:lvlText w:val="%1.%2.%3.%4.%5.%6."/>
      <w:lvlJc w:val="left"/>
      <w:pPr>
        <w:tabs>
          <w:tab w:val="num" w:pos="1440"/>
        </w:tabs>
        <w:ind w:left="1440" w:hanging="1440"/>
      </w:pPr>
      <w:rPr>
        <w:rFonts w:cs="Times New Roman"/>
        <w:sz w:val="24"/>
      </w:rPr>
    </w:lvl>
    <w:lvl w:ilvl="6">
      <w:start w:val="1"/>
      <w:numFmt w:val="decimal"/>
      <w:lvlText w:val="%1.%2.%3.%4.%5.%6.%7."/>
      <w:lvlJc w:val="left"/>
      <w:pPr>
        <w:tabs>
          <w:tab w:val="num" w:pos="1800"/>
        </w:tabs>
        <w:ind w:left="1800" w:hanging="1800"/>
      </w:pPr>
      <w:rPr>
        <w:rFonts w:cs="Times New Roman"/>
        <w:sz w:val="24"/>
      </w:rPr>
    </w:lvl>
    <w:lvl w:ilvl="7">
      <w:start w:val="1"/>
      <w:numFmt w:val="decimal"/>
      <w:lvlText w:val="%1.%2.%3.%4.%5.%6.%7.%8."/>
      <w:lvlJc w:val="left"/>
      <w:pPr>
        <w:tabs>
          <w:tab w:val="num" w:pos="1800"/>
        </w:tabs>
        <w:ind w:left="1800" w:hanging="1800"/>
      </w:pPr>
      <w:rPr>
        <w:rFonts w:cs="Times New Roman"/>
        <w:sz w:val="24"/>
      </w:rPr>
    </w:lvl>
    <w:lvl w:ilvl="8">
      <w:start w:val="1"/>
      <w:numFmt w:val="decimal"/>
      <w:lvlText w:val="%1.%2.%3.%4.%5.%6.%7.%8.%9."/>
      <w:lvlJc w:val="left"/>
      <w:pPr>
        <w:tabs>
          <w:tab w:val="num" w:pos="2160"/>
        </w:tabs>
        <w:ind w:left="2160" w:hanging="2160"/>
      </w:pPr>
      <w:rPr>
        <w:rFonts w:cs="Times New Roman"/>
        <w:sz w:val="24"/>
      </w:rPr>
    </w:lvl>
  </w:abstractNum>
  <w:abstractNum w:abstractNumId="25">
    <w:nsid w:val="530C456D"/>
    <w:multiLevelType w:val="hybridMultilevel"/>
    <w:tmpl w:val="C486F3D0"/>
    <w:lvl w:ilvl="0" w:tplc="0409000F">
      <w:start w:val="1"/>
      <w:numFmt w:val="decimal"/>
      <w:lvlText w:val="%1."/>
      <w:lvlJc w:val="left"/>
      <w:pPr>
        <w:ind w:left="75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5C66282"/>
    <w:multiLevelType w:val="hybridMultilevel"/>
    <w:tmpl w:val="3D6A94FA"/>
    <w:lvl w:ilvl="0" w:tplc="0148828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7">
    <w:nsid w:val="598876EA"/>
    <w:multiLevelType w:val="hybridMultilevel"/>
    <w:tmpl w:val="2848CE12"/>
    <w:lvl w:ilvl="0" w:tplc="FFFFFFFF">
      <w:start w:val="1"/>
      <w:numFmt w:val="decimal"/>
      <w:pStyle w:val="a"/>
      <w:lvlText w:val="%1."/>
      <w:lvlJc w:val="left"/>
      <w:pPr>
        <w:tabs>
          <w:tab w:val="num" w:pos="998"/>
        </w:tabs>
        <w:ind w:left="998" w:hanging="624"/>
      </w:pPr>
      <w:rPr>
        <w:b w:val="0"/>
      </w:rPr>
    </w:lvl>
    <w:lvl w:ilvl="1" w:tplc="FFFFFFFF">
      <w:numFmt w:val="none"/>
      <w:lvlText w:val=""/>
      <w:lvlJc w:val="left"/>
      <w:pPr>
        <w:tabs>
          <w:tab w:val="num" w:pos="360"/>
        </w:tabs>
        <w:ind w:left="0" w:firstLine="0"/>
      </w:pPr>
    </w:lvl>
    <w:lvl w:ilvl="2" w:tplc="FFFFFFFF">
      <w:numFmt w:val="none"/>
      <w:lvlText w:val=""/>
      <w:lvlJc w:val="left"/>
      <w:pPr>
        <w:tabs>
          <w:tab w:val="num" w:pos="360"/>
        </w:tabs>
        <w:ind w:left="0" w:firstLine="0"/>
      </w:pPr>
    </w:lvl>
    <w:lvl w:ilvl="3" w:tplc="FFFFFFFF">
      <w:numFmt w:val="none"/>
      <w:lvlText w:val=""/>
      <w:lvlJc w:val="left"/>
      <w:pPr>
        <w:tabs>
          <w:tab w:val="num" w:pos="360"/>
        </w:tabs>
        <w:ind w:left="0" w:firstLine="0"/>
      </w:pPr>
    </w:lvl>
    <w:lvl w:ilvl="4" w:tplc="FFFFFFFF">
      <w:numFmt w:val="none"/>
      <w:lvlText w:val=""/>
      <w:lvlJc w:val="left"/>
      <w:pPr>
        <w:tabs>
          <w:tab w:val="num" w:pos="360"/>
        </w:tabs>
        <w:ind w:left="0" w:firstLine="0"/>
      </w:pPr>
    </w:lvl>
    <w:lvl w:ilvl="5" w:tplc="FFFFFFFF">
      <w:numFmt w:val="none"/>
      <w:lvlText w:val=""/>
      <w:lvlJc w:val="left"/>
      <w:pPr>
        <w:tabs>
          <w:tab w:val="num" w:pos="360"/>
        </w:tabs>
        <w:ind w:left="0" w:firstLine="0"/>
      </w:pPr>
    </w:lvl>
    <w:lvl w:ilvl="6" w:tplc="FFFFFFFF">
      <w:numFmt w:val="none"/>
      <w:lvlText w:val=""/>
      <w:lvlJc w:val="left"/>
      <w:pPr>
        <w:tabs>
          <w:tab w:val="num" w:pos="360"/>
        </w:tabs>
        <w:ind w:left="0" w:firstLine="0"/>
      </w:pPr>
    </w:lvl>
    <w:lvl w:ilvl="7" w:tplc="FFFFFFFF">
      <w:numFmt w:val="none"/>
      <w:lvlText w:val=""/>
      <w:lvlJc w:val="left"/>
      <w:pPr>
        <w:tabs>
          <w:tab w:val="num" w:pos="360"/>
        </w:tabs>
        <w:ind w:left="0" w:firstLine="0"/>
      </w:pPr>
    </w:lvl>
    <w:lvl w:ilvl="8" w:tplc="FFFFFFFF">
      <w:numFmt w:val="none"/>
      <w:lvlText w:val=""/>
      <w:lvlJc w:val="left"/>
      <w:pPr>
        <w:tabs>
          <w:tab w:val="num" w:pos="360"/>
        </w:tabs>
        <w:ind w:left="0" w:firstLine="0"/>
      </w:pPr>
    </w:lvl>
  </w:abstractNum>
  <w:abstractNum w:abstractNumId="28">
    <w:nsid w:val="61170748"/>
    <w:multiLevelType w:val="hybridMultilevel"/>
    <w:tmpl w:val="028E8450"/>
    <w:styleLink w:val="1111111"/>
    <w:lvl w:ilvl="0" w:tplc="FFFFFFFF">
      <w:start w:val="1"/>
      <w:numFmt w:val="decimal"/>
      <w:pStyle w:val="cacphanphuluc"/>
      <w:lvlText w:val="%1."/>
      <w:lvlJc w:val="left"/>
      <w:pPr>
        <w:ind w:left="720" w:hanging="360"/>
      </w:pPr>
      <w:rPr>
        <w:i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9">
    <w:nsid w:val="677E157E"/>
    <w:multiLevelType w:val="hybridMultilevel"/>
    <w:tmpl w:val="1C1A894C"/>
    <w:lvl w:ilvl="0" w:tplc="7226A0E4">
      <w:start w:val="1"/>
      <w:numFmt w:val="lowerLetter"/>
      <w:pStyle w:val="Style63"/>
      <w:lvlText w:val="%1."/>
      <w:lvlJc w:val="left"/>
      <w:pPr>
        <w:tabs>
          <w:tab w:val="num" w:pos="720"/>
        </w:tabs>
        <w:ind w:left="720" w:hanging="360"/>
      </w:pPr>
      <w:rPr>
        <w:rFonts w:cs="Times New Roman"/>
      </w:rPr>
    </w:lvl>
    <w:lvl w:ilvl="1" w:tplc="04090019">
      <w:numFmt w:val="bullet"/>
      <w:pStyle w:val="Style61"/>
      <w:lvlText w:val="-"/>
      <w:lvlJc w:val="left"/>
      <w:pPr>
        <w:tabs>
          <w:tab w:val="num" w:pos="1440"/>
        </w:tabs>
        <w:ind w:left="1440" w:hanging="360"/>
      </w:pPr>
      <w:rPr>
        <w:rFonts w:ascii="Times New Roman" w:eastAsia="Times New Roman" w:hAnsi="Times New Roman" w:cs="Times New Roman" w:hint="default"/>
      </w:rPr>
    </w:lvl>
    <w:lvl w:ilvl="2" w:tplc="0409001B">
      <w:start w:val="1"/>
      <w:numFmt w:val="bullet"/>
      <w:pStyle w:val="Style49"/>
      <w:lvlText w:val=""/>
      <w:lvlJc w:val="left"/>
      <w:pPr>
        <w:tabs>
          <w:tab w:val="num" w:pos="2340"/>
        </w:tabs>
        <w:ind w:left="2340" w:hanging="360"/>
      </w:pPr>
      <w:rPr>
        <w:rFonts w:ascii="Times New Roman" w:hAnsi="Times New Roman"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0">
    <w:nsid w:val="69885236"/>
    <w:multiLevelType w:val="multilevel"/>
    <w:tmpl w:val="AC9097A4"/>
    <w:lvl w:ilvl="0">
      <w:start w:val="1"/>
      <w:numFmt w:val="upperLetter"/>
      <w:pStyle w:val="Appendixheading1"/>
      <w:lvlText w:val="%1."/>
      <w:lvlJc w:val="left"/>
      <w:pPr>
        <w:tabs>
          <w:tab w:val="num" w:pos="360"/>
        </w:tabs>
        <w:ind w:left="0" w:firstLine="0"/>
      </w:pPr>
      <w:rPr>
        <w:rFonts w:cs="Times New Roman"/>
      </w:rPr>
    </w:lvl>
    <w:lvl w:ilvl="1">
      <w:start w:val="1"/>
      <w:numFmt w:val="decimal"/>
      <w:pStyle w:val="Appendixheading2"/>
      <w:suff w:val="space"/>
      <w:lvlText w:val="%1.%2"/>
      <w:lvlJc w:val="left"/>
      <w:pPr>
        <w:ind w:left="0" w:firstLine="0"/>
      </w:pPr>
      <w:rPr>
        <w:rFonts w:cs="Times New Roman"/>
      </w:rPr>
    </w:lvl>
    <w:lvl w:ilvl="2">
      <w:start w:val="1"/>
      <w:numFmt w:val="decimal"/>
      <w:lvlText w:val="%1.%2.%3."/>
      <w:lvlJc w:val="left"/>
      <w:pPr>
        <w:tabs>
          <w:tab w:val="num" w:pos="2880"/>
        </w:tabs>
        <w:ind w:left="2160" w:firstLine="0"/>
      </w:pPr>
      <w:rPr>
        <w:rFonts w:cs="Times New Roman"/>
      </w:rPr>
    </w:lvl>
    <w:lvl w:ilvl="3">
      <w:start w:val="1"/>
      <w:numFmt w:val="lowerLetter"/>
      <w:lvlText w:val="%4)"/>
      <w:lvlJc w:val="left"/>
      <w:pPr>
        <w:tabs>
          <w:tab w:val="num" w:pos="3240"/>
        </w:tabs>
        <w:ind w:left="2880" w:firstLine="0"/>
      </w:pPr>
      <w:rPr>
        <w:rFonts w:cs="Times New Roman"/>
      </w:rPr>
    </w:lvl>
    <w:lvl w:ilvl="4">
      <w:start w:val="1"/>
      <w:numFmt w:val="decimal"/>
      <w:lvlText w:val="(%5)"/>
      <w:lvlJc w:val="left"/>
      <w:pPr>
        <w:tabs>
          <w:tab w:val="num" w:pos="3960"/>
        </w:tabs>
        <w:ind w:left="3600" w:firstLine="0"/>
      </w:pPr>
      <w:rPr>
        <w:rFonts w:cs="Times New Roman"/>
      </w:rPr>
    </w:lvl>
    <w:lvl w:ilvl="5">
      <w:start w:val="1"/>
      <w:numFmt w:val="lowerLetter"/>
      <w:lvlText w:val="(%6)"/>
      <w:lvlJc w:val="left"/>
      <w:pPr>
        <w:tabs>
          <w:tab w:val="num" w:pos="4680"/>
        </w:tabs>
        <w:ind w:left="4320" w:firstLine="0"/>
      </w:pPr>
      <w:rPr>
        <w:rFonts w:cs="Times New Roman"/>
      </w:rPr>
    </w:lvl>
    <w:lvl w:ilvl="6">
      <w:start w:val="1"/>
      <w:numFmt w:val="lowerRoman"/>
      <w:lvlText w:val="(%7)"/>
      <w:lvlJc w:val="left"/>
      <w:pPr>
        <w:tabs>
          <w:tab w:val="num" w:pos="5400"/>
        </w:tabs>
        <w:ind w:left="5040" w:firstLine="0"/>
      </w:pPr>
      <w:rPr>
        <w:rFonts w:cs="Times New Roman"/>
      </w:rPr>
    </w:lvl>
    <w:lvl w:ilvl="7">
      <w:start w:val="1"/>
      <w:numFmt w:val="lowerLetter"/>
      <w:lvlText w:val="(%8)"/>
      <w:lvlJc w:val="left"/>
      <w:pPr>
        <w:tabs>
          <w:tab w:val="num" w:pos="6120"/>
        </w:tabs>
        <w:ind w:left="5760" w:firstLine="0"/>
      </w:pPr>
      <w:rPr>
        <w:rFonts w:cs="Times New Roman"/>
      </w:rPr>
    </w:lvl>
    <w:lvl w:ilvl="8">
      <w:start w:val="1"/>
      <w:numFmt w:val="lowerRoman"/>
      <w:lvlText w:val="(%9)"/>
      <w:lvlJc w:val="left"/>
      <w:pPr>
        <w:tabs>
          <w:tab w:val="num" w:pos="6840"/>
        </w:tabs>
        <w:ind w:left="6480" w:firstLine="0"/>
      </w:pPr>
      <w:rPr>
        <w:rFonts w:cs="Times New Roman"/>
      </w:rPr>
    </w:lvl>
  </w:abstractNum>
  <w:abstractNum w:abstractNumId="31">
    <w:nsid w:val="6AB2047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2">
    <w:nsid w:val="6D813C73"/>
    <w:multiLevelType w:val="multilevel"/>
    <w:tmpl w:val="D882956E"/>
    <w:styleLink w:val="1ai1"/>
    <w:lvl w:ilvl="0">
      <w:start w:val="9"/>
      <w:numFmt w:val="decimal"/>
      <w:lvlText w:val="%1."/>
      <w:lvlJc w:val="left"/>
      <w:pPr>
        <w:tabs>
          <w:tab w:val="num" w:pos="585"/>
        </w:tabs>
        <w:ind w:left="585" w:hanging="585"/>
      </w:pPr>
    </w:lvl>
    <w:lvl w:ilvl="1">
      <w:start w:val="3"/>
      <w:numFmt w:val="decimal"/>
      <w:lvlText w:val="%1.%2."/>
      <w:lvlJc w:val="left"/>
      <w:pPr>
        <w:tabs>
          <w:tab w:val="num" w:pos="736"/>
        </w:tabs>
        <w:ind w:left="736" w:hanging="720"/>
      </w:pPr>
    </w:lvl>
    <w:lvl w:ilvl="2">
      <w:start w:val="1"/>
      <w:numFmt w:val="decimal"/>
      <w:pStyle w:val="muc111"/>
      <w:lvlText w:val="9.2.%3"/>
      <w:lvlJc w:val="left"/>
      <w:pPr>
        <w:tabs>
          <w:tab w:val="num" w:pos="153"/>
        </w:tabs>
        <w:ind w:left="0" w:firstLine="0"/>
      </w:pPr>
    </w:lvl>
    <w:lvl w:ilvl="3">
      <w:start w:val="1"/>
      <w:numFmt w:val="decimal"/>
      <w:lvlText w:val="%1.%2.%3.%4."/>
      <w:lvlJc w:val="left"/>
      <w:pPr>
        <w:tabs>
          <w:tab w:val="num" w:pos="1128"/>
        </w:tabs>
        <w:ind w:left="1128" w:hanging="1080"/>
      </w:pPr>
    </w:lvl>
    <w:lvl w:ilvl="4">
      <w:start w:val="1"/>
      <w:numFmt w:val="decimal"/>
      <w:lvlText w:val="%1.%2.%3.%4.%5."/>
      <w:lvlJc w:val="left"/>
      <w:pPr>
        <w:tabs>
          <w:tab w:val="num" w:pos="1144"/>
        </w:tabs>
        <w:ind w:left="1144" w:hanging="1080"/>
      </w:pPr>
    </w:lvl>
    <w:lvl w:ilvl="5">
      <w:start w:val="1"/>
      <w:numFmt w:val="decimal"/>
      <w:lvlText w:val="%1.%2.%3.%4.%5.%6."/>
      <w:lvlJc w:val="left"/>
      <w:pPr>
        <w:tabs>
          <w:tab w:val="num" w:pos="1520"/>
        </w:tabs>
        <w:ind w:left="1520" w:hanging="1440"/>
      </w:pPr>
    </w:lvl>
    <w:lvl w:ilvl="6">
      <w:start w:val="1"/>
      <w:numFmt w:val="decimal"/>
      <w:lvlText w:val="%1.%2.%3.%4.%5.%6.%7."/>
      <w:lvlJc w:val="left"/>
      <w:pPr>
        <w:tabs>
          <w:tab w:val="num" w:pos="1536"/>
        </w:tabs>
        <w:ind w:left="1536" w:hanging="1440"/>
      </w:pPr>
    </w:lvl>
    <w:lvl w:ilvl="7">
      <w:start w:val="1"/>
      <w:numFmt w:val="decimal"/>
      <w:lvlText w:val="%1.%2.%3.%4.%5.%6.%7.%8."/>
      <w:lvlJc w:val="left"/>
      <w:pPr>
        <w:tabs>
          <w:tab w:val="num" w:pos="1912"/>
        </w:tabs>
        <w:ind w:left="1912" w:hanging="1800"/>
      </w:pPr>
    </w:lvl>
    <w:lvl w:ilvl="8">
      <w:start w:val="1"/>
      <w:numFmt w:val="decimal"/>
      <w:lvlText w:val="%1.%2.%3.%4.%5.%6.%7.%8.%9."/>
      <w:lvlJc w:val="left"/>
      <w:pPr>
        <w:tabs>
          <w:tab w:val="num" w:pos="2288"/>
        </w:tabs>
        <w:ind w:left="2288" w:hanging="2160"/>
      </w:pPr>
    </w:lvl>
  </w:abstractNum>
  <w:abstractNum w:abstractNumId="33">
    <w:nsid w:val="6EDA6FA2"/>
    <w:multiLevelType w:val="hybridMultilevel"/>
    <w:tmpl w:val="DADE146A"/>
    <w:lvl w:ilvl="0" w:tplc="FFFFFFFF">
      <w:start w:val="1"/>
      <w:numFmt w:val="bullet"/>
      <w:pStyle w:val="Normal2-Bullet"/>
      <w:lvlText w:val=""/>
      <w:lvlJc w:val="left"/>
      <w:pPr>
        <w:tabs>
          <w:tab w:val="num" w:pos="720"/>
        </w:tabs>
        <w:ind w:left="720" w:hanging="360"/>
      </w:pPr>
      <w:rPr>
        <w:rFonts w:ascii="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Times New Roman" w:hAnsi="Times New Roman" w:cs="Times New Roman" w:hint="default"/>
      </w:rPr>
    </w:lvl>
    <w:lvl w:ilvl="3" w:tplc="FFFFFFFF">
      <w:start w:val="1"/>
      <w:numFmt w:val="bullet"/>
      <w:lvlText w:val=""/>
      <w:lvlJc w:val="left"/>
      <w:pPr>
        <w:tabs>
          <w:tab w:val="num" w:pos="2880"/>
        </w:tabs>
        <w:ind w:left="2880" w:hanging="360"/>
      </w:pPr>
      <w:rPr>
        <w:rFonts w:ascii="Times New Roman" w:hAnsi="Times New Roman" w:cs="Times New Roman"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Times New Roman" w:hAnsi="Times New Roman" w:cs="Times New Roman" w:hint="default"/>
      </w:rPr>
    </w:lvl>
    <w:lvl w:ilvl="6" w:tplc="FFFFFFFF">
      <w:start w:val="1"/>
      <w:numFmt w:val="bullet"/>
      <w:lvlText w:val=""/>
      <w:lvlJc w:val="left"/>
      <w:pPr>
        <w:tabs>
          <w:tab w:val="num" w:pos="5040"/>
        </w:tabs>
        <w:ind w:left="5040" w:hanging="360"/>
      </w:pPr>
      <w:rPr>
        <w:rFonts w:ascii="Times New Roman" w:hAnsi="Times New Roman" w:cs="Times New Roman"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Times New Roman" w:hAnsi="Times New Roman" w:cs="Times New Roman" w:hint="default"/>
      </w:rPr>
    </w:lvl>
  </w:abstractNum>
  <w:abstractNum w:abstractNumId="34">
    <w:nsid w:val="70066612"/>
    <w:multiLevelType w:val="hybridMultilevel"/>
    <w:tmpl w:val="3E06D566"/>
    <w:lvl w:ilvl="0" w:tplc="FFFFFFFF">
      <w:start w:val="1"/>
      <w:numFmt w:val="decimal"/>
      <w:pStyle w:val="NumberedParagraph-6x9"/>
      <w:lvlText w:val="%1."/>
      <w:lvlJc w:val="left"/>
      <w:pPr>
        <w:tabs>
          <w:tab w:val="num" w:pos="360"/>
        </w:tabs>
        <w:ind w:left="360" w:hanging="360"/>
      </w:pPr>
      <w:rPr>
        <w:b w:val="0"/>
        <w:i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5">
    <w:nsid w:val="749076BE"/>
    <w:multiLevelType w:val="hybridMultilevel"/>
    <w:tmpl w:val="B4D61B06"/>
    <w:name w:val="WW8Num24"/>
    <w:lvl w:ilvl="0" w:tplc="FFFFFFFF">
      <w:start w:val="1"/>
      <w:numFmt w:val="decimal"/>
      <w:pStyle w:val="Mau"/>
      <w:suff w:val="nothing"/>
      <w:lvlText w:val="Mẫu số %1"/>
      <w:lvlJc w:val="left"/>
      <w:pPr>
        <w:ind w:left="1287" w:hanging="360"/>
      </w:pPr>
      <w:rPr>
        <w:rFonts w:ascii="Times New Roman" w:hAnsi="Times New Roman" w:cs="Times New Roman" w:hint="default"/>
        <w:b/>
        <w:i w:val="0"/>
      </w:rPr>
    </w:lvl>
    <w:lvl w:ilvl="1" w:tplc="FFFFFFFF">
      <w:start w:val="1"/>
      <w:numFmt w:val="lowerLetter"/>
      <w:lvlText w:val="%2."/>
      <w:lvlJc w:val="left"/>
      <w:pPr>
        <w:ind w:left="2007" w:hanging="360"/>
      </w:pPr>
    </w:lvl>
    <w:lvl w:ilvl="2" w:tplc="FFFFFFFF">
      <w:start w:val="1"/>
      <w:numFmt w:val="lowerRoman"/>
      <w:lvlText w:val="%3."/>
      <w:lvlJc w:val="right"/>
      <w:pPr>
        <w:ind w:left="2727" w:hanging="180"/>
      </w:pPr>
    </w:lvl>
    <w:lvl w:ilvl="3" w:tplc="FFFFFFFF">
      <w:start w:val="1"/>
      <w:numFmt w:val="decimal"/>
      <w:lvlText w:val="%4."/>
      <w:lvlJc w:val="left"/>
      <w:pPr>
        <w:ind w:left="3447" w:hanging="360"/>
      </w:pPr>
    </w:lvl>
    <w:lvl w:ilvl="4" w:tplc="FFFFFFFF">
      <w:start w:val="1"/>
      <w:numFmt w:val="lowerLetter"/>
      <w:lvlText w:val="%5."/>
      <w:lvlJc w:val="left"/>
      <w:pPr>
        <w:ind w:left="4167" w:hanging="360"/>
      </w:pPr>
    </w:lvl>
    <w:lvl w:ilvl="5" w:tplc="FFFFFFFF">
      <w:start w:val="1"/>
      <w:numFmt w:val="lowerRoman"/>
      <w:lvlText w:val="%6."/>
      <w:lvlJc w:val="right"/>
      <w:pPr>
        <w:ind w:left="4887" w:hanging="180"/>
      </w:pPr>
    </w:lvl>
    <w:lvl w:ilvl="6" w:tplc="FFFFFFFF">
      <w:start w:val="1"/>
      <w:numFmt w:val="decimal"/>
      <w:lvlText w:val="%7."/>
      <w:lvlJc w:val="left"/>
      <w:pPr>
        <w:ind w:left="5607" w:hanging="360"/>
      </w:pPr>
    </w:lvl>
    <w:lvl w:ilvl="7" w:tplc="FFFFFFFF">
      <w:start w:val="1"/>
      <w:numFmt w:val="lowerLetter"/>
      <w:lvlText w:val="%8."/>
      <w:lvlJc w:val="left"/>
      <w:pPr>
        <w:ind w:left="6327" w:hanging="360"/>
      </w:pPr>
    </w:lvl>
    <w:lvl w:ilvl="8" w:tplc="FFFFFFFF">
      <w:start w:val="1"/>
      <w:numFmt w:val="lowerRoman"/>
      <w:lvlText w:val="%9."/>
      <w:lvlJc w:val="right"/>
      <w:pPr>
        <w:ind w:left="7047" w:hanging="180"/>
      </w:pPr>
    </w:lvl>
  </w:abstractNum>
  <w:abstractNum w:abstractNumId="36">
    <w:nsid w:val="753D75AB"/>
    <w:multiLevelType w:val="hybridMultilevel"/>
    <w:tmpl w:val="C20E4C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58D0666"/>
    <w:multiLevelType w:val="hybridMultilevel"/>
    <w:tmpl w:val="2EBE785A"/>
    <w:lvl w:ilvl="0" w:tplc="FFFFFFFF">
      <w:start w:val="1"/>
      <w:numFmt w:val="lowerLetter"/>
      <w:pStyle w:val="heading5"/>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38">
    <w:nsid w:val="75FB7B26"/>
    <w:multiLevelType w:val="hybridMultilevel"/>
    <w:tmpl w:val="507AB7F2"/>
    <w:lvl w:ilvl="0" w:tplc="109A49B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6711EAF"/>
    <w:multiLevelType w:val="hybridMultilevel"/>
    <w:tmpl w:val="32DC9BA2"/>
    <w:lvl w:ilvl="0" w:tplc="FFFFFFFF">
      <w:start w:val="1"/>
      <w:numFmt w:val="bullet"/>
      <w:lvlText w:val="o"/>
      <w:lvlJc w:val="left"/>
      <w:pPr>
        <w:tabs>
          <w:tab w:val="num" w:pos="1151"/>
        </w:tabs>
        <w:ind w:left="1151" w:hanging="360"/>
      </w:pPr>
      <w:rPr>
        <w:rFonts w:ascii="Courier New" w:hAnsi="Courier New" w:cs="Times New Roman" w:hint="default"/>
      </w:rPr>
    </w:lvl>
    <w:lvl w:ilvl="1" w:tplc="FFFFFFFF">
      <w:start w:val="1"/>
      <w:numFmt w:val="bullet"/>
      <w:pStyle w:val="Normal-Bullet"/>
      <w:lvlText w:val=""/>
      <w:lvlJc w:val="left"/>
      <w:pPr>
        <w:tabs>
          <w:tab w:val="num" w:pos="1871"/>
        </w:tabs>
        <w:ind w:left="1871" w:hanging="360"/>
      </w:pPr>
      <w:rPr>
        <w:rFonts w:ascii="Times New Roman" w:hAnsi="Times New Roman" w:cs="Times New Roman" w:hint="default"/>
      </w:rPr>
    </w:lvl>
    <w:lvl w:ilvl="2" w:tplc="FFFFFFFF">
      <w:start w:val="1"/>
      <w:numFmt w:val="bullet"/>
      <w:lvlText w:val=""/>
      <w:lvlJc w:val="left"/>
      <w:pPr>
        <w:tabs>
          <w:tab w:val="num" w:pos="2591"/>
        </w:tabs>
        <w:ind w:left="2591" w:hanging="360"/>
      </w:pPr>
      <w:rPr>
        <w:rFonts w:ascii="Times New Roman" w:hAnsi="Times New Roman" w:cs="Times New Roman" w:hint="default"/>
      </w:rPr>
    </w:lvl>
    <w:lvl w:ilvl="3" w:tplc="FFFFFFFF">
      <w:start w:val="1"/>
      <w:numFmt w:val="bullet"/>
      <w:lvlText w:val=""/>
      <w:lvlJc w:val="left"/>
      <w:pPr>
        <w:tabs>
          <w:tab w:val="num" w:pos="3311"/>
        </w:tabs>
        <w:ind w:left="3311" w:hanging="360"/>
      </w:pPr>
      <w:rPr>
        <w:rFonts w:ascii="Times New Roman" w:hAnsi="Times New Roman" w:cs="Times New Roman" w:hint="default"/>
      </w:rPr>
    </w:lvl>
    <w:lvl w:ilvl="4" w:tplc="FFFFFFFF">
      <w:start w:val="1"/>
      <w:numFmt w:val="bullet"/>
      <w:lvlText w:val="o"/>
      <w:lvlJc w:val="left"/>
      <w:pPr>
        <w:tabs>
          <w:tab w:val="num" w:pos="4031"/>
        </w:tabs>
        <w:ind w:left="4031" w:hanging="360"/>
      </w:pPr>
      <w:rPr>
        <w:rFonts w:ascii="Courier New" w:hAnsi="Courier New" w:cs="Times New Roman" w:hint="default"/>
      </w:rPr>
    </w:lvl>
    <w:lvl w:ilvl="5" w:tplc="FFFFFFFF">
      <w:start w:val="1"/>
      <w:numFmt w:val="bullet"/>
      <w:lvlText w:val=""/>
      <w:lvlJc w:val="left"/>
      <w:pPr>
        <w:tabs>
          <w:tab w:val="num" w:pos="4751"/>
        </w:tabs>
        <w:ind w:left="4751" w:hanging="360"/>
      </w:pPr>
      <w:rPr>
        <w:rFonts w:ascii="Times New Roman" w:hAnsi="Times New Roman" w:cs="Times New Roman" w:hint="default"/>
      </w:rPr>
    </w:lvl>
    <w:lvl w:ilvl="6" w:tplc="FFFFFFFF">
      <w:start w:val="1"/>
      <w:numFmt w:val="bullet"/>
      <w:lvlText w:val=""/>
      <w:lvlJc w:val="left"/>
      <w:pPr>
        <w:tabs>
          <w:tab w:val="num" w:pos="5471"/>
        </w:tabs>
        <w:ind w:left="5471" w:hanging="360"/>
      </w:pPr>
      <w:rPr>
        <w:rFonts w:ascii="Times New Roman" w:hAnsi="Times New Roman" w:cs="Times New Roman" w:hint="default"/>
      </w:rPr>
    </w:lvl>
    <w:lvl w:ilvl="7" w:tplc="FFFFFFFF">
      <w:start w:val="1"/>
      <w:numFmt w:val="bullet"/>
      <w:lvlText w:val="o"/>
      <w:lvlJc w:val="left"/>
      <w:pPr>
        <w:tabs>
          <w:tab w:val="num" w:pos="6191"/>
        </w:tabs>
        <w:ind w:left="6191" w:hanging="360"/>
      </w:pPr>
      <w:rPr>
        <w:rFonts w:ascii="Courier New" w:hAnsi="Courier New" w:cs="Times New Roman" w:hint="default"/>
      </w:rPr>
    </w:lvl>
    <w:lvl w:ilvl="8" w:tplc="FFFFFFFF">
      <w:start w:val="1"/>
      <w:numFmt w:val="bullet"/>
      <w:lvlText w:val=""/>
      <w:lvlJc w:val="left"/>
      <w:pPr>
        <w:tabs>
          <w:tab w:val="num" w:pos="6911"/>
        </w:tabs>
        <w:ind w:left="6911" w:hanging="360"/>
      </w:pPr>
      <w:rPr>
        <w:rFonts w:ascii="Times New Roman" w:hAnsi="Times New Roman" w:cs="Times New Roman" w:hint="default"/>
      </w:rPr>
    </w:lvl>
  </w:abstractNum>
  <w:abstractNum w:abstractNumId="40">
    <w:nsid w:val="7A80414D"/>
    <w:multiLevelType w:val="hybridMultilevel"/>
    <w:tmpl w:val="A8EC02E2"/>
    <w:lvl w:ilvl="0" w:tplc="CC06850C">
      <w:start w:val="1"/>
      <w:numFmt w:val="decimal"/>
      <w:lvlText w:val="%1"/>
      <w:lvlJc w:val="left"/>
      <w:pPr>
        <w:tabs>
          <w:tab w:val="num" w:pos="360"/>
        </w:tabs>
        <w:ind w:left="360" w:hanging="360"/>
      </w:pPr>
    </w:lvl>
    <w:lvl w:ilvl="1" w:tplc="04090003">
      <w:numFmt w:val="none"/>
      <w:pStyle w:val="dieu1"/>
      <w:lvlText w:val=""/>
      <w:lvlJc w:val="left"/>
      <w:pPr>
        <w:tabs>
          <w:tab w:val="num" w:pos="360"/>
        </w:tabs>
        <w:ind w:left="0" w:firstLine="0"/>
      </w:pPr>
    </w:lvl>
    <w:lvl w:ilvl="2" w:tplc="04090005">
      <w:numFmt w:val="none"/>
      <w:lvlText w:val=""/>
      <w:lvlJc w:val="left"/>
      <w:pPr>
        <w:tabs>
          <w:tab w:val="num" w:pos="360"/>
        </w:tabs>
        <w:ind w:left="0" w:firstLine="0"/>
      </w:pPr>
    </w:lvl>
    <w:lvl w:ilvl="3" w:tplc="04090001">
      <w:numFmt w:val="none"/>
      <w:lvlText w:val=""/>
      <w:lvlJc w:val="left"/>
      <w:pPr>
        <w:tabs>
          <w:tab w:val="num" w:pos="360"/>
        </w:tabs>
        <w:ind w:left="0" w:firstLine="0"/>
      </w:pPr>
    </w:lvl>
    <w:lvl w:ilvl="4" w:tplc="04090003">
      <w:numFmt w:val="none"/>
      <w:lvlText w:val=""/>
      <w:lvlJc w:val="left"/>
      <w:pPr>
        <w:tabs>
          <w:tab w:val="num" w:pos="360"/>
        </w:tabs>
        <w:ind w:left="0" w:firstLine="0"/>
      </w:pPr>
    </w:lvl>
    <w:lvl w:ilvl="5" w:tplc="04090005">
      <w:numFmt w:val="none"/>
      <w:lvlText w:val=""/>
      <w:lvlJc w:val="left"/>
      <w:pPr>
        <w:tabs>
          <w:tab w:val="num" w:pos="360"/>
        </w:tabs>
        <w:ind w:left="0" w:firstLine="0"/>
      </w:pPr>
    </w:lvl>
    <w:lvl w:ilvl="6" w:tplc="04090001">
      <w:numFmt w:val="none"/>
      <w:lvlText w:val=""/>
      <w:lvlJc w:val="left"/>
      <w:pPr>
        <w:tabs>
          <w:tab w:val="num" w:pos="360"/>
        </w:tabs>
        <w:ind w:left="0" w:firstLine="0"/>
      </w:pPr>
    </w:lvl>
    <w:lvl w:ilvl="7" w:tplc="04090003">
      <w:numFmt w:val="none"/>
      <w:lvlText w:val=""/>
      <w:lvlJc w:val="left"/>
      <w:pPr>
        <w:tabs>
          <w:tab w:val="num" w:pos="360"/>
        </w:tabs>
        <w:ind w:left="0" w:firstLine="0"/>
      </w:pPr>
    </w:lvl>
    <w:lvl w:ilvl="8" w:tplc="04090005">
      <w:numFmt w:val="none"/>
      <w:lvlText w:val=""/>
      <w:lvlJc w:val="left"/>
      <w:pPr>
        <w:tabs>
          <w:tab w:val="num" w:pos="360"/>
        </w:tabs>
        <w:ind w:left="0" w:firstLine="0"/>
      </w:pPr>
    </w:lvl>
  </w:abstractNum>
  <w:abstractNum w:abstractNumId="41">
    <w:nsid w:val="7DFB523B"/>
    <w:multiLevelType w:val="singleLevel"/>
    <w:tmpl w:val="4A365394"/>
    <w:lvl w:ilvl="0">
      <w:start w:val="1"/>
      <w:numFmt w:val="bullet"/>
      <w:pStyle w:val="ct"/>
      <w:lvlText w:val="-"/>
      <w:lvlJc w:val="left"/>
      <w:pPr>
        <w:tabs>
          <w:tab w:val="num" w:pos="360"/>
        </w:tabs>
        <w:ind w:left="0" w:firstLine="0"/>
      </w:pPr>
      <w:rPr>
        <w:rFonts w:ascii=".VnTime" w:hAnsi=".VnTime" w:hint="default"/>
        <w:sz w:val="28"/>
      </w:rPr>
    </w:lvl>
  </w:abstractNum>
  <w:abstractNum w:abstractNumId="42">
    <w:nsid w:val="7E1673DA"/>
    <w:multiLevelType w:val="singleLevel"/>
    <w:tmpl w:val="48A437D2"/>
    <w:lvl w:ilvl="0">
      <w:start w:val="5"/>
      <w:numFmt w:val="decimal"/>
      <w:pStyle w:val="Tieude3"/>
      <w:lvlText w:val=""/>
      <w:lvlJc w:val="left"/>
      <w:pPr>
        <w:tabs>
          <w:tab w:val="num" w:pos="0"/>
        </w:tabs>
        <w:ind w:left="0" w:hanging="360"/>
      </w:pPr>
      <w:rPr>
        <w:rFonts w:ascii="Times New Roman" w:hAnsi="Times New Roman" w:cs="Times New Roman" w:hint="default"/>
      </w:rPr>
    </w:lvl>
  </w:abstractNum>
  <w:num w:numId="1">
    <w:abstractNumId w:val="33"/>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1"/>
  </w:num>
  <w:num w:numId="6">
    <w:abstractNumId w:val="27"/>
    <w:lvlOverride w:ilvl="0">
      <w:startOverride w:val="1"/>
    </w:lvlOverride>
    <w:lvlOverride w:ilvl="1"/>
    <w:lvlOverride w:ilvl="2"/>
    <w:lvlOverride w:ilvl="3"/>
    <w:lvlOverride w:ilvl="4"/>
    <w:lvlOverride w:ilvl="5"/>
    <w:lvlOverride w:ilvl="6"/>
    <w:lvlOverride w:ilvl="7"/>
    <w:lvlOverride w:ilvl="8"/>
  </w:num>
  <w:num w:numId="7">
    <w:abstractNumId w:val="8"/>
    <w:lvlOverride w:ilvl="0"/>
    <w:lvlOverride w:ilvl="1">
      <w:startOverride w:val="2"/>
    </w:lvlOverride>
    <w:lvlOverride w:ilvl="2"/>
    <w:lvlOverride w:ilvl="3"/>
    <w:lvlOverride w:ilvl="4"/>
    <w:lvlOverride w:ilvl="5"/>
    <w:lvlOverride w:ilvl="6"/>
    <w:lvlOverride w:ilvl="7"/>
    <w:lvlOverride w:ilvl="8"/>
  </w:num>
  <w:num w:numId="8">
    <w:abstractNumId w:val="42"/>
    <w:lvlOverride w:ilvl="0">
      <w:startOverride w:val="5"/>
    </w:lvlOverride>
  </w:num>
  <w:num w:numId="9">
    <w:abstractNumId w:val="40"/>
    <w:lvlOverride w:ilvl="0">
      <w:startOverride w:val="1"/>
    </w:lvlOverride>
    <w:lvlOverride w:ilvl="1"/>
    <w:lvlOverride w:ilvl="2"/>
    <w:lvlOverride w:ilvl="3"/>
    <w:lvlOverride w:ilvl="4"/>
    <w:lvlOverride w:ilvl="5"/>
    <w:lvlOverride w:ilvl="6"/>
    <w:lvlOverride w:ilvl="7"/>
    <w:lvlOverride w:ilvl="8"/>
  </w:num>
  <w:num w:numId="10">
    <w:abstractNumId w:val="24"/>
    <w:lvlOverride w:ilvl="0">
      <w:startOverride w:val="2"/>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1">
    <w:abstractNumId w:val="39"/>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4"/>
    </w:lvlOverride>
    <w:lvlOverride w:ilvl="1">
      <w:startOverride w:val="4"/>
    </w:lvlOverride>
    <w:lvlOverride w:ilvl="2">
      <w:startOverride w:val="3"/>
    </w:lvlOverride>
    <w:lvlOverride w:ilvl="3"/>
    <w:lvlOverride w:ilvl="4">
      <w:startOverride w:val="1"/>
    </w:lvlOverride>
    <w:lvlOverride w:ilvl="5">
      <w:startOverride w:val="1"/>
    </w:lvlOverride>
    <w:lvlOverride w:ilvl="6"/>
    <w:lvlOverride w:ilvl="7">
      <w:startOverride w:val="1"/>
    </w:lvlOverride>
    <w:lvlOverride w:ilvl="8">
      <w:startOverride w:val="1"/>
    </w:lvlOverride>
  </w:num>
  <w:num w:numId="15">
    <w:abstractNumId w:val="32"/>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6"/>
  </w:num>
  <w:num w:numId="30">
    <w:abstractNumId w:val="14"/>
  </w:num>
  <w:num w:numId="31">
    <w:abstractNumId w:val="31"/>
  </w:num>
  <w:num w:numId="32">
    <w:abstractNumId w:val="5"/>
  </w:num>
  <w:num w:numId="33">
    <w:abstractNumId w:val="10"/>
  </w:num>
  <w:num w:numId="34">
    <w:abstractNumId w:val="26"/>
  </w:num>
  <w:num w:numId="35">
    <w:abstractNumId w:val="12"/>
  </w:num>
  <w:num w:numId="36">
    <w:abstractNumId w:val="19"/>
  </w:num>
  <w:num w:numId="37">
    <w:abstractNumId w:val="15"/>
  </w:num>
  <w:num w:numId="38">
    <w:abstractNumId w:val="3"/>
  </w:num>
  <w:num w:numId="39">
    <w:abstractNumId w:val="16"/>
  </w:num>
  <w:num w:numId="40">
    <w:abstractNumId w:val="28"/>
  </w:num>
  <w:num w:numId="41">
    <w:abstractNumId w:val="32"/>
  </w:num>
  <w:num w:numId="42">
    <w:abstractNumId w:val="38"/>
  </w:num>
  <w:num w:numId="43">
    <w:abstractNumId w:val="0"/>
  </w:num>
  <w:num w:numId="44">
    <w:abstractNumId w:val="11"/>
  </w:num>
  <w:num w:numId="45">
    <w:abstractNumId w:val="25"/>
  </w:num>
  <w:num w:numId="46">
    <w:abstractNumId w:val="36"/>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C36D1"/>
    <w:rsid w:val="000049C1"/>
    <w:rsid w:val="000178B5"/>
    <w:rsid w:val="00017B29"/>
    <w:rsid w:val="000267B6"/>
    <w:rsid w:val="00026AFB"/>
    <w:rsid w:val="0004322B"/>
    <w:rsid w:val="00045A9C"/>
    <w:rsid w:val="0004724C"/>
    <w:rsid w:val="00052C78"/>
    <w:rsid w:val="00053E5F"/>
    <w:rsid w:val="00060588"/>
    <w:rsid w:val="00072BE0"/>
    <w:rsid w:val="00083C53"/>
    <w:rsid w:val="000842D1"/>
    <w:rsid w:val="00084B18"/>
    <w:rsid w:val="00084D9F"/>
    <w:rsid w:val="000866B1"/>
    <w:rsid w:val="00087C4C"/>
    <w:rsid w:val="00090712"/>
    <w:rsid w:val="00090C80"/>
    <w:rsid w:val="000922F8"/>
    <w:rsid w:val="00096AAD"/>
    <w:rsid w:val="000A330A"/>
    <w:rsid w:val="000A7D07"/>
    <w:rsid w:val="000B099D"/>
    <w:rsid w:val="000B0BE0"/>
    <w:rsid w:val="000B7B3B"/>
    <w:rsid w:val="000B7CAD"/>
    <w:rsid w:val="000C18F6"/>
    <w:rsid w:val="000C4E7F"/>
    <w:rsid w:val="000C5DEB"/>
    <w:rsid w:val="000D1CBB"/>
    <w:rsid w:val="000D5A59"/>
    <w:rsid w:val="000E0920"/>
    <w:rsid w:val="000F298D"/>
    <w:rsid w:val="000F5BF8"/>
    <w:rsid w:val="001000AD"/>
    <w:rsid w:val="001013FD"/>
    <w:rsid w:val="00105B9D"/>
    <w:rsid w:val="00107809"/>
    <w:rsid w:val="001210B5"/>
    <w:rsid w:val="00121ADA"/>
    <w:rsid w:val="00125915"/>
    <w:rsid w:val="001269CE"/>
    <w:rsid w:val="00133C4E"/>
    <w:rsid w:val="00150882"/>
    <w:rsid w:val="00151DA9"/>
    <w:rsid w:val="00153AB1"/>
    <w:rsid w:val="001610EA"/>
    <w:rsid w:val="0016681D"/>
    <w:rsid w:val="001732D9"/>
    <w:rsid w:val="00173C12"/>
    <w:rsid w:val="0017787A"/>
    <w:rsid w:val="00190DDA"/>
    <w:rsid w:val="001937E7"/>
    <w:rsid w:val="001941D4"/>
    <w:rsid w:val="001A06EE"/>
    <w:rsid w:val="001A34B7"/>
    <w:rsid w:val="001A3DEC"/>
    <w:rsid w:val="001A5A08"/>
    <w:rsid w:val="001B04D6"/>
    <w:rsid w:val="001B2B3C"/>
    <w:rsid w:val="001B395E"/>
    <w:rsid w:val="001B413A"/>
    <w:rsid w:val="001C31E0"/>
    <w:rsid w:val="001C36D1"/>
    <w:rsid w:val="001C7763"/>
    <w:rsid w:val="001C7AB6"/>
    <w:rsid w:val="001D3CBB"/>
    <w:rsid w:val="001D3F61"/>
    <w:rsid w:val="001D7266"/>
    <w:rsid w:val="001E5856"/>
    <w:rsid w:val="001E6811"/>
    <w:rsid w:val="001F3A4E"/>
    <w:rsid w:val="001F3F18"/>
    <w:rsid w:val="001F4220"/>
    <w:rsid w:val="001F42B4"/>
    <w:rsid w:val="002046F0"/>
    <w:rsid w:val="00205C00"/>
    <w:rsid w:val="00205D2C"/>
    <w:rsid w:val="00205FE8"/>
    <w:rsid w:val="002119D0"/>
    <w:rsid w:val="00211B68"/>
    <w:rsid w:val="002124A0"/>
    <w:rsid w:val="00215428"/>
    <w:rsid w:val="00222F99"/>
    <w:rsid w:val="00223BF2"/>
    <w:rsid w:val="00244C2C"/>
    <w:rsid w:val="00245DF6"/>
    <w:rsid w:val="002467F1"/>
    <w:rsid w:val="002503B1"/>
    <w:rsid w:val="002507C5"/>
    <w:rsid w:val="00251A92"/>
    <w:rsid w:val="00252D2E"/>
    <w:rsid w:val="0026042D"/>
    <w:rsid w:val="002646FA"/>
    <w:rsid w:val="00266C0B"/>
    <w:rsid w:val="00271E52"/>
    <w:rsid w:val="00272FB2"/>
    <w:rsid w:val="00275C9B"/>
    <w:rsid w:val="002776E7"/>
    <w:rsid w:val="00290A98"/>
    <w:rsid w:val="002A2F1A"/>
    <w:rsid w:val="002A5366"/>
    <w:rsid w:val="002A7D22"/>
    <w:rsid w:val="002B061E"/>
    <w:rsid w:val="002B193B"/>
    <w:rsid w:val="002B40AA"/>
    <w:rsid w:val="002B6D5A"/>
    <w:rsid w:val="002D05C7"/>
    <w:rsid w:val="002D1663"/>
    <w:rsid w:val="002D5D41"/>
    <w:rsid w:val="002E097B"/>
    <w:rsid w:val="002E17BC"/>
    <w:rsid w:val="002F328D"/>
    <w:rsid w:val="002F3EA6"/>
    <w:rsid w:val="002F75B8"/>
    <w:rsid w:val="003016E9"/>
    <w:rsid w:val="0030581C"/>
    <w:rsid w:val="0030593E"/>
    <w:rsid w:val="00313252"/>
    <w:rsid w:val="00327F09"/>
    <w:rsid w:val="0033350B"/>
    <w:rsid w:val="003433C7"/>
    <w:rsid w:val="003446DE"/>
    <w:rsid w:val="0034482F"/>
    <w:rsid w:val="00345D17"/>
    <w:rsid w:val="00347E67"/>
    <w:rsid w:val="00353FB4"/>
    <w:rsid w:val="00355F71"/>
    <w:rsid w:val="0036769C"/>
    <w:rsid w:val="00371D26"/>
    <w:rsid w:val="00374CB3"/>
    <w:rsid w:val="00375ED9"/>
    <w:rsid w:val="00376455"/>
    <w:rsid w:val="00381307"/>
    <w:rsid w:val="0038532C"/>
    <w:rsid w:val="0038623E"/>
    <w:rsid w:val="00387999"/>
    <w:rsid w:val="003A195C"/>
    <w:rsid w:val="003A2751"/>
    <w:rsid w:val="003A70CE"/>
    <w:rsid w:val="003B247F"/>
    <w:rsid w:val="003B4DFE"/>
    <w:rsid w:val="003C7958"/>
    <w:rsid w:val="003D0DD3"/>
    <w:rsid w:val="003E094F"/>
    <w:rsid w:val="003E1B4F"/>
    <w:rsid w:val="003E2764"/>
    <w:rsid w:val="003E28DC"/>
    <w:rsid w:val="003E551C"/>
    <w:rsid w:val="003F0BAF"/>
    <w:rsid w:val="003F4C4C"/>
    <w:rsid w:val="003F63BE"/>
    <w:rsid w:val="003F76CF"/>
    <w:rsid w:val="00401658"/>
    <w:rsid w:val="00405F47"/>
    <w:rsid w:val="00407903"/>
    <w:rsid w:val="004100E2"/>
    <w:rsid w:val="00412CF8"/>
    <w:rsid w:val="00414BEB"/>
    <w:rsid w:val="004216A9"/>
    <w:rsid w:val="0042202F"/>
    <w:rsid w:val="004228E4"/>
    <w:rsid w:val="0043416E"/>
    <w:rsid w:val="0044121D"/>
    <w:rsid w:val="00450794"/>
    <w:rsid w:val="00452AF2"/>
    <w:rsid w:val="00457277"/>
    <w:rsid w:val="004652D2"/>
    <w:rsid w:val="00473A00"/>
    <w:rsid w:val="004754BD"/>
    <w:rsid w:val="00476AB3"/>
    <w:rsid w:val="00477A34"/>
    <w:rsid w:val="00481706"/>
    <w:rsid w:val="00483AA2"/>
    <w:rsid w:val="00485CF8"/>
    <w:rsid w:val="004872ED"/>
    <w:rsid w:val="00487EA9"/>
    <w:rsid w:val="00490625"/>
    <w:rsid w:val="004915C8"/>
    <w:rsid w:val="004957FD"/>
    <w:rsid w:val="00496BC2"/>
    <w:rsid w:val="004B3894"/>
    <w:rsid w:val="004B6D89"/>
    <w:rsid w:val="004B74F6"/>
    <w:rsid w:val="004C1009"/>
    <w:rsid w:val="004C34FF"/>
    <w:rsid w:val="004C5BE4"/>
    <w:rsid w:val="004D3A79"/>
    <w:rsid w:val="004E0B25"/>
    <w:rsid w:val="004E3940"/>
    <w:rsid w:val="004E4D1F"/>
    <w:rsid w:val="004E4FC9"/>
    <w:rsid w:val="004F0F24"/>
    <w:rsid w:val="004F1889"/>
    <w:rsid w:val="004F272C"/>
    <w:rsid w:val="004F48AB"/>
    <w:rsid w:val="005061A7"/>
    <w:rsid w:val="00506353"/>
    <w:rsid w:val="0051221C"/>
    <w:rsid w:val="00514F1F"/>
    <w:rsid w:val="0051573D"/>
    <w:rsid w:val="00517743"/>
    <w:rsid w:val="00517921"/>
    <w:rsid w:val="005243EE"/>
    <w:rsid w:val="00527474"/>
    <w:rsid w:val="005337DF"/>
    <w:rsid w:val="0054087D"/>
    <w:rsid w:val="00542B83"/>
    <w:rsid w:val="00542E7D"/>
    <w:rsid w:val="0054448B"/>
    <w:rsid w:val="00556B6B"/>
    <w:rsid w:val="005660BD"/>
    <w:rsid w:val="005725E7"/>
    <w:rsid w:val="00577BCE"/>
    <w:rsid w:val="00580049"/>
    <w:rsid w:val="005805C2"/>
    <w:rsid w:val="005813D2"/>
    <w:rsid w:val="00592FE8"/>
    <w:rsid w:val="005A27D2"/>
    <w:rsid w:val="005A6DDD"/>
    <w:rsid w:val="005B0C05"/>
    <w:rsid w:val="005B2DB9"/>
    <w:rsid w:val="005C17E6"/>
    <w:rsid w:val="005C2CD8"/>
    <w:rsid w:val="005C6FC8"/>
    <w:rsid w:val="005C7255"/>
    <w:rsid w:val="005D49E1"/>
    <w:rsid w:val="005E0182"/>
    <w:rsid w:val="005E2CD4"/>
    <w:rsid w:val="005E3882"/>
    <w:rsid w:val="005E3968"/>
    <w:rsid w:val="005E6F1D"/>
    <w:rsid w:val="005F2A2E"/>
    <w:rsid w:val="00604D7C"/>
    <w:rsid w:val="0061379D"/>
    <w:rsid w:val="00634483"/>
    <w:rsid w:val="00635E15"/>
    <w:rsid w:val="00651DCD"/>
    <w:rsid w:val="0065278D"/>
    <w:rsid w:val="00653576"/>
    <w:rsid w:val="00655313"/>
    <w:rsid w:val="00657F9F"/>
    <w:rsid w:val="006640FE"/>
    <w:rsid w:val="0066520E"/>
    <w:rsid w:val="00665C8E"/>
    <w:rsid w:val="006800C4"/>
    <w:rsid w:val="006800E6"/>
    <w:rsid w:val="00680667"/>
    <w:rsid w:val="0068407F"/>
    <w:rsid w:val="00684D5F"/>
    <w:rsid w:val="0068641A"/>
    <w:rsid w:val="00686C19"/>
    <w:rsid w:val="00692BC9"/>
    <w:rsid w:val="00694FE6"/>
    <w:rsid w:val="00695504"/>
    <w:rsid w:val="006960D0"/>
    <w:rsid w:val="00696B8B"/>
    <w:rsid w:val="006A0A5B"/>
    <w:rsid w:val="006B0379"/>
    <w:rsid w:val="006B09F9"/>
    <w:rsid w:val="006B1775"/>
    <w:rsid w:val="006C097D"/>
    <w:rsid w:val="006C54BE"/>
    <w:rsid w:val="006D19BC"/>
    <w:rsid w:val="006D3C5C"/>
    <w:rsid w:val="006D43E5"/>
    <w:rsid w:val="006D46A7"/>
    <w:rsid w:val="006D61EF"/>
    <w:rsid w:val="006E2EF5"/>
    <w:rsid w:val="006E3EB0"/>
    <w:rsid w:val="006E699F"/>
    <w:rsid w:val="006E722F"/>
    <w:rsid w:val="006F1DFC"/>
    <w:rsid w:val="006F3FE2"/>
    <w:rsid w:val="0070219F"/>
    <w:rsid w:val="007035F2"/>
    <w:rsid w:val="007101BF"/>
    <w:rsid w:val="00710485"/>
    <w:rsid w:val="00712364"/>
    <w:rsid w:val="00712EF3"/>
    <w:rsid w:val="0071519C"/>
    <w:rsid w:val="0072118F"/>
    <w:rsid w:val="0072536A"/>
    <w:rsid w:val="00730051"/>
    <w:rsid w:val="00731488"/>
    <w:rsid w:val="00734708"/>
    <w:rsid w:val="00734CAB"/>
    <w:rsid w:val="007377D1"/>
    <w:rsid w:val="00745F27"/>
    <w:rsid w:val="0074621B"/>
    <w:rsid w:val="007538B2"/>
    <w:rsid w:val="00755DB1"/>
    <w:rsid w:val="00761109"/>
    <w:rsid w:val="00763EC6"/>
    <w:rsid w:val="00764770"/>
    <w:rsid w:val="00765D64"/>
    <w:rsid w:val="007661B8"/>
    <w:rsid w:val="0077578E"/>
    <w:rsid w:val="00777A4F"/>
    <w:rsid w:val="00777C64"/>
    <w:rsid w:val="007874C7"/>
    <w:rsid w:val="007A097F"/>
    <w:rsid w:val="007A098D"/>
    <w:rsid w:val="007A4312"/>
    <w:rsid w:val="007B186E"/>
    <w:rsid w:val="007B6392"/>
    <w:rsid w:val="007C60FC"/>
    <w:rsid w:val="007D251D"/>
    <w:rsid w:val="007E0FB6"/>
    <w:rsid w:val="007E2DA1"/>
    <w:rsid w:val="007E3F98"/>
    <w:rsid w:val="007E45CE"/>
    <w:rsid w:val="007E6795"/>
    <w:rsid w:val="007E77BA"/>
    <w:rsid w:val="007F02A2"/>
    <w:rsid w:val="007F3A99"/>
    <w:rsid w:val="007F5814"/>
    <w:rsid w:val="00804360"/>
    <w:rsid w:val="0080482A"/>
    <w:rsid w:val="00807F2E"/>
    <w:rsid w:val="00811551"/>
    <w:rsid w:val="008129A8"/>
    <w:rsid w:val="00813BE4"/>
    <w:rsid w:val="00814972"/>
    <w:rsid w:val="00815C8C"/>
    <w:rsid w:val="00817626"/>
    <w:rsid w:val="00817660"/>
    <w:rsid w:val="00817CED"/>
    <w:rsid w:val="00817F44"/>
    <w:rsid w:val="00824FC8"/>
    <w:rsid w:val="00827470"/>
    <w:rsid w:val="00831175"/>
    <w:rsid w:val="008319C9"/>
    <w:rsid w:val="00835AD1"/>
    <w:rsid w:val="008427DB"/>
    <w:rsid w:val="008449E7"/>
    <w:rsid w:val="008550A5"/>
    <w:rsid w:val="0086162F"/>
    <w:rsid w:val="0087645C"/>
    <w:rsid w:val="0088214F"/>
    <w:rsid w:val="00886210"/>
    <w:rsid w:val="008912BF"/>
    <w:rsid w:val="008951F9"/>
    <w:rsid w:val="008957F5"/>
    <w:rsid w:val="008A3284"/>
    <w:rsid w:val="008A412E"/>
    <w:rsid w:val="008A4161"/>
    <w:rsid w:val="008A5E5D"/>
    <w:rsid w:val="008B78EA"/>
    <w:rsid w:val="008C5A15"/>
    <w:rsid w:val="008C6F70"/>
    <w:rsid w:val="008D0178"/>
    <w:rsid w:val="008E3C2D"/>
    <w:rsid w:val="008E53BA"/>
    <w:rsid w:val="008F4D95"/>
    <w:rsid w:val="008F62D4"/>
    <w:rsid w:val="008F64D6"/>
    <w:rsid w:val="009067F0"/>
    <w:rsid w:val="009102A9"/>
    <w:rsid w:val="00910DDA"/>
    <w:rsid w:val="0091314C"/>
    <w:rsid w:val="009140A6"/>
    <w:rsid w:val="00917DDC"/>
    <w:rsid w:val="00931664"/>
    <w:rsid w:val="0093646F"/>
    <w:rsid w:val="009429ED"/>
    <w:rsid w:val="0094416E"/>
    <w:rsid w:val="009443AF"/>
    <w:rsid w:val="009443EF"/>
    <w:rsid w:val="00945C14"/>
    <w:rsid w:val="00954A3F"/>
    <w:rsid w:val="0096283A"/>
    <w:rsid w:val="009660F7"/>
    <w:rsid w:val="00971DE5"/>
    <w:rsid w:val="00975C9A"/>
    <w:rsid w:val="009814DF"/>
    <w:rsid w:val="00981B80"/>
    <w:rsid w:val="00982494"/>
    <w:rsid w:val="00982768"/>
    <w:rsid w:val="00983230"/>
    <w:rsid w:val="009922DA"/>
    <w:rsid w:val="009A21F6"/>
    <w:rsid w:val="009A35F9"/>
    <w:rsid w:val="009A5646"/>
    <w:rsid w:val="009A63B1"/>
    <w:rsid w:val="009B20DE"/>
    <w:rsid w:val="009B3E84"/>
    <w:rsid w:val="009C2E0B"/>
    <w:rsid w:val="009C6633"/>
    <w:rsid w:val="009D4EF2"/>
    <w:rsid w:val="009E1FCF"/>
    <w:rsid w:val="009E204B"/>
    <w:rsid w:val="009F0F46"/>
    <w:rsid w:val="009F205F"/>
    <w:rsid w:val="009F411A"/>
    <w:rsid w:val="009F5603"/>
    <w:rsid w:val="009F68F8"/>
    <w:rsid w:val="00A00143"/>
    <w:rsid w:val="00A00C07"/>
    <w:rsid w:val="00A021E4"/>
    <w:rsid w:val="00A06381"/>
    <w:rsid w:val="00A071D5"/>
    <w:rsid w:val="00A16FA0"/>
    <w:rsid w:val="00A17304"/>
    <w:rsid w:val="00A20372"/>
    <w:rsid w:val="00A2181F"/>
    <w:rsid w:val="00A27AB0"/>
    <w:rsid w:val="00A27D24"/>
    <w:rsid w:val="00A424D8"/>
    <w:rsid w:val="00A51153"/>
    <w:rsid w:val="00A5121F"/>
    <w:rsid w:val="00A571C5"/>
    <w:rsid w:val="00A608BB"/>
    <w:rsid w:val="00A62FAE"/>
    <w:rsid w:val="00A6453C"/>
    <w:rsid w:val="00A700BC"/>
    <w:rsid w:val="00A713C4"/>
    <w:rsid w:val="00A730FB"/>
    <w:rsid w:val="00A81BC5"/>
    <w:rsid w:val="00A838DF"/>
    <w:rsid w:val="00A85377"/>
    <w:rsid w:val="00A90DD8"/>
    <w:rsid w:val="00A91F7D"/>
    <w:rsid w:val="00A93837"/>
    <w:rsid w:val="00A97F1D"/>
    <w:rsid w:val="00AA34D1"/>
    <w:rsid w:val="00AA4CAD"/>
    <w:rsid w:val="00AB2018"/>
    <w:rsid w:val="00AB61BC"/>
    <w:rsid w:val="00AB7D95"/>
    <w:rsid w:val="00AC085D"/>
    <w:rsid w:val="00AC1DCC"/>
    <w:rsid w:val="00AC2526"/>
    <w:rsid w:val="00AC5074"/>
    <w:rsid w:val="00AC5C64"/>
    <w:rsid w:val="00AD7701"/>
    <w:rsid w:val="00AE0076"/>
    <w:rsid w:val="00AE0131"/>
    <w:rsid w:val="00AF1E06"/>
    <w:rsid w:val="00AF4CE1"/>
    <w:rsid w:val="00AF5062"/>
    <w:rsid w:val="00AF616B"/>
    <w:rsid w:val="00AF6F5E"/>
    <w:rsid w:val="00B02115"/>
    <w:rsid w:val="00B1377C"/>
    <w:rsid w:val="00B13E71"/>
    <w:rsid w:val="00B21A0B"/>
    <w:rsid w:val="00B2455A"/>
    <w:rsid w:val="00B269D7"/>
    <w:rsid w:val="00B270B7"/>
    <w:rsid w:val="00B301AD"/>
    <w:rsid w:val="00B41450"/>
    <w:rsid w:val="00B42BF2"/>
    <w:rsid w:val="00B43B68"/>
    <w:rsid w:val="00B52BFA"/>
    <w:rsid w:val="00B5349F"/>
    <w:rsid w:val="00B60AA6"/>
    <w:rsid w:val="00B632DA"/>
    <w:rsid w:val="00B65A1C"/>
    <w:rsid w:val="00B65E61"/>
    <w:rsid w:val="00B748D6"/>
    <w:rsid w:val="00B76AFF"/>
    <w:rsid w:val="00B821A5"/>
    <w:rsid w:val="00B83FE2"/>
    <w:rsid w:val="00B84453"/>
    <w:rsid w:val="00B91973"/>
    <w:rsid w:val="00B931F2"/>
    <w:rsid w:val="00BA310E"/>
    <w:rsid w:val="00BA7261"/>
    <w:rsid w:val="00BB5232"/>
    <w:rsid w:val="00BC3855"/>
    <w:rsid w:val="00BC3E7E"/>
    <w:rsid w:val="00BC6AED"/>
    <w:rsid w:val="00BD518F"/>
    <w:rsid w:val="00BF3A67"/>
    <w:rsid w:val="00C034DB"/>
    <w:rsid w:val="00C107B6"/>
    <w:rsid w:val="00C13747"/>
    <w:rsid w:val="00C13ADF"/>
    <w:rsid w:val="00C15991"/>
    <w:rsid w:val="00C16CDA"/>
    <w:rsid w:val="00C230F5"/>
    <w:rsid w:val="00C32D90"/>
    <w:rsid w:val="00C42D1A"/>
    <w:rsid w:val="00C43988"/>
    <w:rsid w:val="00C53A0F"/>
    <w:rsid w:val="00C5624A"/>
    <w:rsid w:val="00C60A34"/>
    <w:rsid w:val="00C62506"/>
    <w:rsid w:val="00C6390A"/>
    <w:rsid w:val="00C64A68"/>
    <w:rsid w:val="00C72E68"/>
    <w:rsid w:val="00C7428C"/>
    <w:rsid w:val="00C75046"/>
    <w:rsid w:val="00C768A7"/>
    <w:rsid w:val="00C80EE9"/>
    <w:rsid w:val="00C84C6A"/>
    <w:rsid w:val="00C86308"/>
    <w:rsid w:val="00C91B6F"/>
    <w:rsid w:val="00C92698"/>
    <w:rsid w:val="00CA0A35"/>
    <w:rsid w:val="00CB04BA"/>
    <w:rsid w:val="00CB19E6"/>
    <w:rsid w:val="00CB2807"/>
    <w:rsid w:val="00CB3CE2"/>
    <w:rsid w:val="00CB6133"/>
    <w:rsid w:val="00CC279D"/>
    <w:rsid w:val="00CC458E"/>
    <w:rsid w:val="00CC6300"/>
    <w:rsid w:val="00CC7A30"/>
    <w:rsid w:val="00CD09D3"/>
    <w:rsid w:val="00CD70A7"/>
    <w:rsid w:val="00CD76DB"/>
    <w:rsid w:val="00CE0706"/>
    <w:rsid w:val="00CE124B"/>
    <w:rsid w:val="00CE38FD"/>
    <w:rsid w:val="00CE7115"/>
    <w:rsid w:val="00CE740E"/>
    <w:rsid w:val="00CF0453"/>
    <w:rsid w:val="00CF2426"/>
    <w:rsid w:val="00CF2BBD"/>
    <w:rsid w:val="00CF7492"/>
    <w:rsid w:val="00D02841"/>
    <w:rsid w:val="00D27465"/>
    <w:rsid w:val="00D27707"/>
    <w:rsid w:val="00D3290B"/>
    <w:rsid w:val="00D34806"/>
    <w:rsid w:val="00D358FD"/>
    <w:rsid w:val="00D37ED4"/>
    <w:rsid w:val="00D42547"/>
    <w:rsid w:val="00D42563"/>
    <w:rsid w:val="00D46D31"/>
    <w:rsid w:val="00D54565"/>
    <w:rsid w:val="00D5604C"/>
    <w:rsid w:val="00D57E31"/>
    <w:rsid w:val="00D602A9"/>
    <w:rsid w:val="00D631B3"/>
    <w:rsid w:val="00D63975"/>
    <w:rsid w:val="00D63C00"/>
    <w:rsid w:val="00D66466"/>
    <w:rsid w:val="00D679A2"/>
    <w:rsid w:val="00D77FC7"/>
    <w:rsid w:val="00D829F4"/>
    <w:rsid w:val="00D837B0"/>
    <w:rsid w:val="00D84517"/>
    <w:rsid w:val="00D87426"/>
    <w:rsid w:val="00D9080C"/>
    <w:rsid w:val="00D90C6F"/>
    <w:rsid w:val="00D92FE7"/>
    <w:rsid w:val="00D97B0C"/>
    <w:rsid w:val="00DA0495"/>
    <w:rsid w:val="00DA1171"/>
    <w:rsid w:val="00DA30FE"/>
    <w:rsid w:val="00DA3FDC"/>
    <w:rsid w:val="00DB044C"/>
    <w:rsid w:val="00DB3336"/>
    <w:rsid w:val="00DB5264"/>
    <w:rsid w:val="00DB778C"/>
    <w:rsid w:val="00DB7853"/>
    <w:rsid w:val="00DC525E"/>
    <w:rsid w:val="00DD1C9F"/>
    <w:rsid w:val="00DE28D0"/>
    <w:rsid w:val="00DE5FE5"/>
    <w:rsid w:val="00DF310B"/>
    <w:rsid w:val="00DF54B4"/>
    <w:rsid w:val="00DF5652"/>
    <w:rsid w:val="00DF65F9"/>
    <w:rsid w:val="00E00BDC"/>
    <w:rsid w:val="00E05413"/>
    <w:rsid w:val="00E13514"/>
    <w:rsid w:val="00E1570F"/>
    <w:rsid w:val="00E16D45"/>
    <w:rsid w:val="00E219A2"/>
    <w:rsid w:val="00E24764"/>
    <w:rsid w:val="00E26793"/>
    <w:rsid w:val="00E2682F"/>
    <w:rsid w:val="00E300A6"/>
    <w:rsid w:val="00E405C6"/>
    <w:rsid w:val="00E513D2"/>
    <w:rsid w:val="00E51A75"/>
    <w:rsid w:val="00E53BA1"/>
    <w:rsid w:val="00E54154"/>
    <w:rsid w:val="00E62DB8"/>
    <w:rsid w:val="00E71500"/>
    <w:rsid w:val="00E848D2"/>
    <w:rsid w:val="00E85A84"/>
    <w:rsid w:val="00E93566"/>
    <w:rsid w:val="00E95553"/>
    <w:rsid w:val="00E96D74"/>
    <w:rsid w:val="00E97135"/>
    <w:rsid w:val="00EA1B4A"/>
    <w:rsid w:val="00EA2517"/>
    <w:rsid w:val="00EA2A2E"/>
    <w:rsid w:val="00EA4A78"/>
    <w:rsid w:val="00EA5AD1"/>
    <w:rsid w:val="00EA6C58"/>
    <w:rsid w:val="00EB1481"/>
    <w:rsid w:val="00EC01EA"/>
    <w:rsid w:val="00EC043D"/>
    <w:rsid w:val="00EC3DB7"/>
    <w:rsid w:val="00EC5F42"/>
    <w:rsid w:val="00EC7E5B"/>
    <w:rsid w:val="00EE1CF0"/>
    <w:rsid w:val="00EE44D3"/>
    <w:rsid w:val="00EE71BE"/>
    <w:rsid w:val="00EF070D"/>
    <w:rsid w:val="00EF4A18"/>
    <w:rsid w:val="00EF5A24"/>
    <w:rsid w:val="00F0215E"/>
    <w:rsid w:val="00F05244"/>
    <w:rsid w:val="00F056D6"/>
    <w:rsid w:val="00F10A0D"/>
    <w:rsid w:val="00F1141B"/>
    <w:rsid w:val="00F13C43"/>
    <w:rsid w:val="00F173C2"/>
    <w:rsid w:val="00F24F69"/>
    <w:rsid w:val="00F25CE4"/>
    <w:rsid w:val="00F25DB5"/>
    <w:rsid w:val="00F32CCE"/>
    <w:rsid w:val="00F344EB"/>
    <w:rsid w:val="00F41590"/>
    <w:rsid w:val="00F44CA5"/>
    <w:rsid w:val="00F636E9"/>
    <w:rsid w:val="00F6500F"/>
    <w:rsid w:val="00F659D4"/>
    <w:rsid w:val="00F73F1A"/>
    <w:rsid w:val="00F81BC4"/>
    <w:rsid w:val="00F828B2"/>
    <w:rsid w:val="00F82E45"/>
    <w:rsid w:val="00F86FF8"/>
    <w:rsid w:val="00F9000A"/>
    <w:rsid w:val="00F95558"/>
    <w:rsid w:val="00F95D1F"/>
    <w:rsid w:val="00FA0AE9"/>
    <w:rsid w:val="00FA5459"/>
    <w:rsid w:val="00FB525C"/>
    <w:rsid w:val="00FC2B95"/>
    <w:rsid w:val="00FC3C6A"/>
    <w:rsid w:val="00FD301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Normal Table" w:uiPriority="99"/>
    <w:lsdException w:name="No List" w:uiPriority="99"/>
    <w:lsdException w:name="Balloon Text" w:uiPriority="99"/>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E16D45"/>
  </w:style>
  <w:style w:type="paragraph" w:styleId="Heading1">
    <w:name w:val="heading 1"/>
    <w:aliases w:val="Heading 1A,Document Title,titMH,Heading,Heading 1 Char2 Char,Heading 1 Char Char2 Char,Char2 Char Char2 Char,Heading 1 Char Char Char1 Char,Heading 1 Char1 Char1 Char,Char2 Char Char Char1 Char,Char2 Char1 Char Char1,Char2 Char, Char2 Char"/>
    <w:basedOn w:val="Normal"/>
    <w:next w:val="Normal"/>
    <w:link w:val="Heading1Char1"/>
    <w:qFormat/>
    <w:rsid w:val="001C36D1"/>
    <w:pPr>
      <w:keepNext/>
      <w:tabs>
        <w:tab w:val="num" w:pos="720"/>
      </w:tabs>
      <w:spacing w:after="0" w:line="360" w:lineRule="atLeast"/>
      <w:jc w:val="center"/>
      <w:outlineLvl w:val="0"/>
    </w:pPr>
    <w:rPr>
      <w:rFonts w:ascii=".VnTimeH" w:eastAsia="Times New Roman" w:hAnsi=".VnTimeH" w:cs="Times New Roman"/>
      <w:b/>
      <w:szCs w:val="20"/>
    </w:rPr>
  </w:style>
  <w:style w:type="paragraph" w:styleId="Heading2">
    <w:name w:val="heading 2"/>
    <w:aliases w:val="Section,Chapter Title,Heading 2 Char1,Heading 2 Char Char1,Chapter Headings Char Char,Heading 2 Char Char Char Char1,Heading 2 Char Char Char1,Heading 2 Char Char Char Char Char1,Heading 2 Char Char Char Char Char Char,Heading 2 Char1 Char Cha"/>
    <w:basedOn w:val="Normal"/>
    <w:next w:val="Normal"/>
    <w:link w:val="Heading2Char2"/>
    <w:unhideWhenUsed/>
    <w:qFormat/>
    <w:rsid w:val="001C36D1"/>
    <w:pPr>
      <w:keepNext/>
      <w:tabs>
        <w:tab w:val="num" w:pos="1440"/>
      </w:tabs>
      <w:spacing w:after="0" w:line="240" w:lineRule="auto"/>
      <w:outlineLvl w:val="1"/>
    </w:pPr>
    <w:rPr>
      <w:rFonts w:eastAsia="Times New Roman" w:cs="Times New Roman"/>
      <w:b/>
      <w:bCs/>
      <w:sz w:val="16"/>
      <w:szCs w:val="24"/>
    </w:rPr>
  </w:style>
  <w:style w:type="paragraph" w:styleId="Heading3">
    <w:name w:val="heading 3"/>
    <w:aliases w:val="Sub-heading,Section Headings,Heading 3 Char1,Heading 3 Char Char,Heading 3 Char2 Char,Heading 3 Char1 Char Char,Heading 3 Char Char Char Char,Heading 3 Char Char1 Char,h3,HeadC,Head3,3 Heading 3"/>
    <w:basedOn w:val="Normal"/>
    <w:next w:val="Normal"/>
    <w:link w:val="Heading3Char3"/>
    <w:unhideWhenUsed/>
    <w:qFormat/>
    <w:rsid w:val="001C36D1"/>
    <w:pPr>
      <w:keepNext/>
      <w:tabs>
        <w:tab w:val="num" w:pos="2160"/>
      </w:tabs>
      <w:spacing w:before="240" w:after="60" w:line="240" w:lineRule="auto"/>
      <w:ind w:left="720" w:hanging="432"/>
      <w:outlineLvl w:val="2"/>
    </w:pPr>
    <w:rPr>
      <w:rFonts w:ascii="Arial" w:eastAsia="Times New Roman" w:hAnsi="Arial" w:cs="Arial"/>
      <w:b/>
      <w:bCs/>
      <w:sz w:val="26"/>
      <w:szCs w:val="26"/>
    </w:rPr>
  </w:style>
  <w:style w:type="paragraph" w:styleId="Heading4">
    <w:name w:val="heading 4"/>
    <w:aliases w:val="Level 2 - a,Level 2 - a1,Level 2 - a2,Level 2 - a11,Level 2 - a3,Level 2 - a4,Level 2 - a5,Level 2 - a6,Level 2 - a12,Level 2 - a21,Level 2 - a31,Level 2 - a41,Level 2 - a51,Level 2 - a7,Level 2 - a13,Level 2 - a22,Level 2 - a32,Level 2 - a42"/>
    <w:basedOn w:val="Normal"/>
    <w:next w:val="Normal"/>
    <w:link w:val="Heading4Char1"/>
    <w:unhideWhenUsed/>
    <w:qFormat/>
    <w:rsid w:val="001C36D1"/>
    <w:pPr>
      <w:keepNext/>
      <w:tabs>
        <w:tab w:val="num" w:pos="2880"/>
      </w:tabs>
      <w:spacing w:before="240" w:after="60" w:line="240" w:lineRule="auto"/>
      <w:ind w:left="864" w:hanging="144"/>
      <w:outlineLvl w:val="3"/>
    </w:pPr>
    <w:rPr>
      <w:rFonts w:eastAsia="Times New Roman" w:cs="Times New Roman"/>
      <w:b/>
      <w:bCs/>
      <w:szCs w:val="28"/>
    </w:rPr>
  </w:style>
  <w:style w:type="paragraph" w:styleId="Heading50">
    <w:name w:val="heading 5"/>
    <w:aliases w:val="Char, Char"/>
    <w:basedOn w:val="Normal"/>
    <w:next w:val="Normal"/>
    <w:link w:val="Heading5Char"/>
    <w:unhideWhenUsed/>
    <w:qFormat/>
    <w:rsid w:val="001C36D1"/>
    <w:pPr>
      <w:tabs>
        <w:tab w:val="num" w:pos="3600"/>
      </w:tabs>
      <w:spacing w:before="240" w:after="60" w:line="240" w:lineRule="auto"/>
      <w:ind w:left="1008" w:hanging="432"/>
      <w:outlineLvl w:val="4"/>
    </w:pPr>
    <w:rPr>
      <w:rFonts w:ascii=".VnTime" w:eastAsia="Times New Roman" w:hAnsi=".VnTime" w:cs="Times New Roman"/>
      <w:b/>
      <w:bCs/>
      <w:i/>
      <w:iCs/>
      <w:sz w:val="26"/>
      <w:szCs w:val="26"/>
    </w:rPr>
  </w:style>
  <w:style w:type="paragraph" w:styleId="Heading6">
    <w:name w:val="heading 6"/>
    <w:aliases w:val="Heading 6 Char Char Char,HINH,Bullet"/>
    <w:basedOn w:val="Normal"/>
    <w:next w:val="Normal"/>
    <w:link w:val="Heading6Char2"/>
    <w:unhideWhenUsed/>
    <w:qFormat/>
    <w:rsid w:val="001C36D1"/>
    <w:pPr>
      <w:tabs>
        <w:tab w:val="num" w:pos="4320"/>
      </w:tabs>
      <w:spacing w:before="240" w:after="60" w:line="240" w:lineRule="auto"/>
      <w:ind w:left="1152" w:hanging="432"/>
      <w:outlineLvl w:val="5"/>
    </w:pPr>
    <w:rPr>
      <w:rFonts w:eastAsia="Times New Roman" w:cs="Times New Roman"/>
      <w:b/>
      <w:bCs/>
      <w:sz w:val="22"/>
    </w:rPr>
  </w:style>
  <w:style w:type="paragraph" w:styleId="Heading7">
    <w:name w:val="heading 7"/>
    <w:basedOn w:val="Normal"/>
    <w:next w:val="Normal"/>
    <w:link w:val="Heading7Char1"/>
    <w:unhideWhenUsed/>
    <w:qFormat/>
    <w:rsid w:val="001C36D1"/>
    <w:pPr>
      <w:tabs>
        <w:tab w:val="num" w:pos="5040"/>
      </w:tabs>
      <w:spacing w:before="240" w:after="60" w:line="240" w:lineRule="auto"/>
      <w:ind w:left="1296" w:hanging="288"/>
      <w:outlineLvl w:val="6"/>
    </w:pPr>
    <w:rPr>
      <w:rFonts w:eastAsia="Times New Roman" w:cs="Times New Roman"/>
      <w:sz w:val="24"/>
      <w:szCs w:val="24"/>
    </w:rPr>
  </w:style>
  <w:style w:type="paragraph" w:styleId="Heading8">
    <w:name w:val="heading 8"/>
    <w:basedOn w:val="Normal"/>
    <w:next w:val="Normal"/>
    <w:link w:val="Heading8Char1"/>
    <w:unhideWhenUsed/>
    <w:qFormat/>
    <w:rsid w:val="001C36D1"/>
    <w:pPr>
      <w:tabs>
        <w:tab w:val="num" w:pos="5760"/>
      </w:tabs>
      <w:spacing w:before="240" w:after="60" w:line="240" w:lineRule="auto"/>
      <w:ind w:left="1440" w:hanging="432"/>
      <w:outlineLvl w:val="7"/>
    </w:pPr>
    <w:rPr>
      <w:rFonts w:eastAsia="Times New Roman" w:cs="Times New Roman"/>
      <w:i/>
      <w:iCs/>
      <w:sz w:val="24"/>
      <w:szCs w:val="24"/>
    </w:rPr>
  </w:style>
  <w:style w:type="paragraph" w:styleId="Heading9">
    <w:name w:val="heading 9"/>
    <w:basedOn w:val="Normal"/>
    <w:next w:val="Normal"/>
    <w:link w:val="Heading9Char1"/>
    <w:unhideWhenUsed/>
    <w:qFormat/>
    <w:rsid w:val="001C36D1"/>
    <w:pPr>
      <w:tabs>
        <w:tab w:val="num" w:pos="6480"/>
      </w:tabs>
      <w:spacing w:before="240" w:after="60" w:line="240" w:lineRule="auto"/>
      <w:ind w:left="1584" w:hanging="144"/>
      <w:outlineLvl w:val="8"/>
    </w:pPr>
    <w:rPr>
      <w:rFonts w:ascii="Arial" w:eastAsia="Times New Roman"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A Char1,Document Title Char1,titMH Char1,Heading Char1,Heading 1 Char2 Char Char,Heading 1 Char Char2 Char Char,Char2 Char Char2 Char Char,Heading 1 Char Char Char1 Char Char,Heading 1 Char1 Char1 Char Char,Char2 Char Char1"/>
    <w:basedOn w:val="DefaultParagraphFont"/>
    <w:rsid w:val="001C36D1"/>
    <w:rPr>
      <w:rFonts w:asciiTheme="majorHAnsi" w:eastAsiaTheme="majorEastAsia" w:hAnsiTheme="majorHAnsi" w:cstheme="majorBidi"/>
      <w:b/>
      <w:bCs/>
      <w:color w:val="365F91" w:themeColor="accent1" w:themeShade="BF"/>
      <w:szCs w:val="28"/>
    </w:rPr>
  </w:style>
  <w:style w:type="character" w:customStyle="1" w:styleId="Heading2Char">
    <w:name w:val="Heading 2 Char"/>
    <w:aliases w:val="Section Char1,Chapter Title Char1,Heading 2 Char1 Char,Heading 2 Char Char1 Char,Chapter Headings Char Char Char,Heading 2 Char Char Char Char1 Char,Heading 2 Char Char Char1 Char,Heading 2 Char Char Char Char Char1 Char"/>
    <w:basedOn w:val="DefaultParagraphFont"/>
    <w:rsid w:val="001C36D1"/>
    <w:rPr>
      <w:rFonts w:asciiTheme="majorHAnsi" w:eastAsiaTheme="majorEastAsia" w:hAnsiTheme="majorHAnsi" w:cstheme="majorBidi"/>
      <w:b/>
      <w:bCs/>
      <w:color w:val="4F81BD" w:themeColor="accent1"/>
      <w:sz w:val="26"/>
      <w:szCs w:val="26"/>
    </w:rPr>
  </w:style>
  <w:style w:type="character" w:customStyle="1" w:styleId="Heading3Char">
    <w:name w:val="Heading 3 Char"/>
    <w:aliases w:val="Sub-heading Char1,Section Headings Char1,Heading 3 Char1 Char,Heading 3 Char Char Char,Heading 3 Char2 Char Char,Heading 3 Char1 Char Char Char,Heading 3 Char Char Char Char Char,Heading 3 Char Char1 Char Char,h3 Char,HeadC Char1"/>
    <w:basedOn w:val="DefaultParagraphFont"/>
    <w:rsid w:val="001C36D1"/>
    <w:rPr>
      <w:rFonts w:asciiTheme="majorHAnsi" w:eastAsiaTheme="majorEastAsia" w:hAnsiTheme="majorHAnsi" w:cstheme="majorBidi"/>
      <w:b/>
      <w:bCs/>
      <w:color w:val="4F81BD" w:themeColor="accent1"/>
    </w:rPr>
  </w:style>
  <w:style w:type="character" w:customStyle="1" w:styleId="Heading4Char">
    <w:name w:val="Heading 4 Char"/>
    <w:aliases w:val="Level 2 - a Char,Level 2 - a1 Char,Level 2 - a2 Char,Level 2 - a11 Char,Level 2 - a3 Char,Level 2 - a4 Char,Level 2 - a5 Char,Level 2 - a6 Char,Level 2 - a12 Char,Level 2 - a21 Char,Level 2 - a31 Char,Level 2 - a41 Char,Level 2 - a51 Char"/>
    <w:basedOn w:val="DefaultParagraphFont"/>
    <w:rsid w:val="001C36D1"/>
    <w:rPr>
      <w:rFonts w:asciiTheme="majorHAnsi" w:eastAsiaTheme="majorEastAsia" w:hAnsiTheme="majorHAnsi" w:cstheme="majorBidi"/>
      <w:b/>
      <w:bCs/>
      <w:i/>
      <w:iCs/>
      <w:color w:val="4F81BD" w:themeColor="accent1"/>
    </w:rPr>
  </w:style>
  <w:style w:type="character" w:customStyle="1" w:styleId="Heading5Char">
    <w:name w:val="Heading 5 Char"/>
    <w:aliases w:val="Char Char10, Char Char"/>
    <w:basedOn w:val="DefaultParagraphFont"/>
    <w:link w:val="Heading50"/>
    <w:rsid w:val="001C36D1"/>
    <w:rPr>
      <w:rFonts w:ascii=".VnTime" w:eastAsia="Times New Roman" w:hAnsi=".VnTime" w:cs="Times New Roman"/>
      <w:b/>
      <w:bCs/>
      <w:i/>
      <w:iCs/>
      <w:sz w:val="26"/>
      <w:szCs w:val="26"/>
    </w:rPr>
  </w:style>
  <w:style w:type="character" w:customStyle="1" w:styleId="Heading6Char">
    <w:name w:val="Heading 6 Char"/>
    <w:aliases w:val="Heading 6 Char Char Char Char,HINH Char1,Bullet Char1"/>
    <w:basedOn w:val="DefaultParagraphFont"/>
    <w:rsid w:val="001C36D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rsid w:val="001C36D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rsid w:val="001C36D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rsid w:val="001C36D1"/>
    <w:rPr>
      <w:rFonts w:asciiTheme="majorHAnsi" w:eastAsiaTheme="majorEastAsia" w:hAnsiTheme="majorHAnsi" w:cstheme="majorBidi"/>
      <w:i/>
      <w:iCs/>
      <w:color w:val="404040" w:themeColor="text1" w:themeTint="BF"/>
      <w:sz w:val="20"/>
      <w:szCs w:val="20"/>
    </w:rPr>
  </w:style>
  <w:style w:type="numbering" w:customStyle="1" w:styleId="NoList1">
    <w:name w:val="No List1"/>
    <w:next w:val="NoList"/>
    <w:uiPriority w:val="99"/>
    <w:semiHidden/>
    <w:unhideWhenUsed/>
    <w:rsid w:val="001C36D1"/>
  </w:style>
  <w:style w:type="character" w:styleId="Hyperlink">
    <w:name w:val="Hyperlink"/>
    <w:uiPriority w:val="99"/>
    <w:unhideWhenUsed/>
    <w:rsid w:val="001C36D1"/>
    <w:rPr>
      <w:color w:val="0000FF"/>
      <w:u w:val="single"/>
    </w:rPr>
  </w:style>
  <w:style w:type="character" w:styleId="FollowedHyperlink">
    <w:name w:val="FollowedHyperlink"/>
    <w:uiPriority w:val="99"/>
    <w:unhideWhenUsed/>
    <w:rsid w:val="001C36D1"/>
    <w:rPr>
      <w:color w:val="800080"/>
      <w:u w:val="single"/>
    </w:rPr>
  </w:style>
  <w:style w:type="paragraph" w:styleId="HTMLAddress">
    <w:name w:val="HTML Address"/>
    <w:basedOn w:val="Normal"/>
    <w:link w:val="HTMLAddressChar1"/>
    <w:unhideWhenUsed/>
    <w:rsid w:val="001C36D1"/>
    <w:pPr>
      <w:spacing w:after="0" w:line="240" w:lineRule="auto"/>
    </w:pPr>
    <w:rPr>
      <w:rFonts w:eastAsia="Times New Roman" w:cs="Times New Roman"/>
      <w:i/>
      <w:iCs/>
      <w:sz w:val="24"/>
      <w:szCs w:val="24"/>
    </w:rPr>
  </w:style>
  <w:style w:type="character" w:customStyle="1" w:styleId="HTMLAddressChar">
    <w:name w:val="HTML Address Char"/>
    <w:basedOn w:val="DefaultParagraphFont"/>
    <w:rsid w:val="001C36D1"/>
    <w:rPr>
      <w:i/>
      <w:iCs/>
    </w:rPr>
  </w:style>
  <w:style w:type="character" w:styleId="HTMLCite">
    <w:name w:val="HTML Cite"/>
    <w:semiHidden/>
    <w:unhideWhenUsed/>
    <w:rsid w:val="001C36D1"/>
    <w:rPr>
      <w:rFonts w:ascii="Times New Roman" w:hAnsi="Times New Roman" w:cs="Times New Roman" w:hint="default"/>
      <w:i w:val="0"/>
      <w:iCs w:val="0"/>
      <w:color w:val="009933"/>
    </w:rPr>
  </w:style>
  <w:style w:type="character" w:styleId="HTMLCode">
    <w:name w:val="HTML Code"/>
    <w:semiHidden/>
    <w:unhideWhenUsed/>
    <w:rsid w:val="001C36D1"/>
    <w:rPr>
      <w:rFonts w:ascii="Courier New" w:eastAsia="Times New Roman" w:hAnsi="Courier New" w:cs="Times New Roman" w:hint="default"/>
      <w:sz w:val="20"/>
      <w:szCs w:val="20"/>
    </w:rPr>
  </w:style>
  <w:style w:type="character" w:customStyle="1" w:styleId="Heading1Char1">
    <w:name w:val="Heading 1 Char1"/>
    <w:aliases w:val="Heading 1A Char,Document Title Char,titMH Char,Heading Char,Heading 1 Char2 Char Char2,Heading 1 Char Char2 Char Char2,Char2 Char Char2 Char Char2,Heading 1 Char Char Char1 Char Char2,Heading 1 Char1 Char1 Char Char2,Char2 Char Char"/>
    <w:link w:val="Heading1"/>
    <w:locked/>
    <w:rsid w:val="001C36D1"/>
    <w:rPr>
      <w:rFonts w:ascii=".VnTimeH" w:eastAsia="Times New Roman" w:hAnsi=".VnTimeH" w:cs="Times New Roman"/>
      <w:b/>
      <w:szCs w:val="20"/>
    </w:rPr>
  </w:style>
  <w:style w:type="character" w:customStyle="1" w:styleId="Heading2Char2">
    <w:name w:val="Heading 2 Char2"/>
    <w:aliases w:val="Section Char,Chapter Title Char,Heading 2 Char1 Char1,Heading 2 Char Char1 Char1,Chapter Headings Char Char Char1,Heading 2 Char Char Char Char1 Char1,Heading 2 Char Char Char1 Char1,Heading 2 Char Char Char Char Char1 Char1"/>
    <w:link w:val="Heading2"/>
    <w:locked/>
    <w:rsid w:val="001C36D1"/>
    <w:rPr>
      <w:rFonts w:eastAsia="Times New Roman" w:cs="Times New Roman"/>
      <w:b/>
      <w:bCs/>
      <w:sz w:val="16"/>
      <w:szCs w:val="24"/>
    </w:rPr>
  </w:style>
  <w:style w:type="character" w:customStyle="1" w:styleId="Heading3Char3">
    <w:name w:val="Heading 3 Char3"/>
    <w:aliases w:val="Sub-heading Char,Section Headings Char,Heading 3 Char1 Char1,Heading 3 Char Char Char1,Heading 3 Char2 Char Char1,Heading 3 Char1 Char Char Char1,Heading 3 Char Char Char Char Char1,Heading 3 Char Char1 Char Char1,h3 Char1,HeadC Char"/>
    <w:link w:val="Heading3"/>
    <w:locked/>
    <w:rsid w:val="001C36D1"/>
    <w:rPr>
      <w:rFonts w:ascii="Arial" w:eastAsia="Times New Roman" w:hAnsi="Arial" w:cs="Arial"/>
      <w:b/>
      <w:bCs/>
      <w:sz w:val="26"/>
      <w:szCs w:val="26"/>
    </w:rPr>
  </w:style>
  <w:style w:type="character" w:customStyle="1" w:styleId="Heading4Char1">
    <w:name w:val="Heading 4 Char1"/>
    <w:aliases w:val="Level 2 - a Char2,Level 2 - a1 Char2,Level 2 - a2 Char2,Level 2 - a11 Char2,Level 2 - a3 Char2,Level 2 - a4 Char2,Level 2 - a5 Char2,Level 2 - a6 Char2,Level 2 - a12 Char2,Level 2 - a21 Char2,Level 2 - a31 Char2,Level 2 - a41 Char2"/>
    <w:link w:val="Heading4"/>
    <w:locked/>
    <w:rsid w:val="001C36D1"/>
    <w:rPr>
      <w:rFonts w:eastAsia="Times New Roman" w:cs="Times New Roman"/>
      <w:b/>
      <w:bCs/>
      <w:szCs w:val="28"/>
    </w:rPr>
  </w:style>
  <w:style w:type="character" w:customStyle="1" w:styleId="Heading5Char1">
    <w:name w:val="Heading 5 Char1"/>
    <w:aliases w:val="Char Char5,Char Char9, Char Char5"/>
    <w:rsid w:val="001C36D1"/>
    <w:rPr>
      <w:rFonts w:ascii="Arial" w:hAnsi="Arial" w:cs="Arial" w:hint="default"/>
      <w:sz w:val="22"/>
      <w:szCs w:val="22"/>
      <w:lang w:val="en-US" w:eastAsia="en-US"/>
    </w:rPr>
  </w:style>
  <w:style w:type="character" w:customStyle="1" w:styleId="Heading6Char2">
    <w:name w:val="Heading 6 Char2"/>
    <w:aliases w:val="Heading 6 Char Char Char Char1,HINH Char,Bullet Char"/>
    <w:link w:val="Heading6"/>
    <w:locked/>
    <w:rsid w:val="001C36D1"/>
    <w:rPr>
      <w:rFonts w:eastAsia="Times New Roman" w:cs="Times New Roman"/>
      <w:b/>
      <w:bCs/>
      <w:sz w:val="22"/>
    </w:rPr>
  </w:style>
  <w:style w:type="character" w:styleId="HTMLKeyboard">
    <w:name w:val="HTML Keyboard"/>
    <w:semiHidden/>
    <w:unhideWhenUsed/>
    <w:rsid w:val="001C36D1"/>
    <w:rPr>
      <w:rFonts w:ascii="Courier New" w:eastAsia="Times New Roman" w:hAnsi="Courier New" w:cs="Times New Roman" w:hint="default"/>
      <w:sz w:val="20"/>
      <w:szCs w:val="20"/>
    </w:rPr>
  </w:style>
  <w:style w:type="paragraph" w:styleId="HTMLPreformatted">
    <w:name w:val="HTML Preformatted"/>
    <w:basedOn w:val="Normal"/>
    <w:link w:val="HTMLPreformattedChar1"/>
    <w:unhideWhenUsed/>
    <w:rsid w:val="001C36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semiHidden/>
    <w:rsid w:val="001C36D1"/>
    <w:rPr>
      <w:rFonts w:ascii="Consolas" w:hAnsi="Consolas" w:cs="Consolas"/>
      <w:sz w:val="20"/>
      <w:szCs w:val="20"/>
    </w:rPr>
  </w:style>
  <w:style w:type="character" w:styleId="HTMLSample">
    <w:name w:val="HTML Sample"/>
    <w:semiHidden/>
    <w:unhideWhenUsed/>
    <w:rsid w:val="001C36D1"/>
    <w:rPr>
      <w:rFonts w:ascii="Courier New" w:eastAsia="Times New Roman" w:hAnsi="Courier New" w:cs="Times New Roman" w:hint="default"/>
    </w:rPr>
  </w:style>
  <w:style w:type="character" w:styleId="Strong">
    <w:name w:val="Strong"/>
    <w:qFormat/>
    <w:rsid w:val="001C36D1"/>
    <w:rPr>
      <w:b/>
      <w:bCs/>
      <w:w w:val="100"/>
    </w:rPr>
  </w:style>
  <w:style w:type="character" w:styleId="HTMLTypewriter">
    <w:name w:val="HTML Typewriter"/>
    <w:semiHidden/>
    <w:unhideWhenUsed/>
    <w:rsid w:val="001C36D1"/>
    <w:rPr>
      <w:rFonts w:ascii="Courier New" w:eastAsia="Times New Roman" w:hAnsi="Courier New" w:cs="Times New Roman" w:hint="default"/>
      <w:sz w:val="20"/>
      <w:szCs w:val="20"/>
    </w:rPr>
  </w:style>
  <w:style w:type="character" w:customStyle="1" w:styleId="NormalWebChar">
    <w:name w:val="Normal (Web) Char"/>
    <w:link w:val="NormalWeb"/>
    <w:locked/>
    <w:rsid w:val="001C36D1"/>
    <w:rPr>
      <w:sz w:val="24"/>
      <w:szCs w:val="24"/>
    </w:rPr>
  </w:style>
  <w:style w:type="paragraph" w:styleId="NormalWeb">
    <w:name w:val="Normal (Web)"/>
    <w:basedOn w:val="Normal"/>
    <w:link w:val="NormalWebChar"/>
    <w:unhideWhenUsed/>
    <w:rsid w:val="001C36D1"/>
    <w:pPr>
      <w:spacing w:before="100" w:beforeAutospacing="1" w:after="100" w:afterAutospacing="1" w:line="240" w:lineRule="auto"/>
    </w:pPr>
    <w:rPr>
      <w:sz w:val="24"/>
      <w:szCs w:val="24"/>
    </w:rPr>
  </w:style>
  <w:style w:type="paragraph" w:styleId="Index1">
    <w:name w:val="index 1"/>
    <w:basedOn w:val="Normal"/>
    <w:next w:val="Normal"/>
    <w:autoRedefine/>
    <w:semiHidden/>
    <w:unhideWhenUsed/>
    <w:rsid w:val="001C36D1"/>
    <w:pPr>
      <w:spacing w:after="0" w:line="240" w:lineRule="auto"/>
      <w:ind w:left="240" w:hanging="240"/>
    </w:pPr>
    <w:rPr>
      <w:rFonts w:eastAsia="Times New Roman" w:cs="Times New Roman"/>
      <w:sz w:val="24"/>
      <w:szCs w:val="24"/>
    </w:rPr>
  </w:style>
  <w:style w:type="paragraph" w:styleId="Index2">
    <w:name w:val="index 2"/>
    <w:basedOn w:val="Normal"/>
    <w:next w:val="Normal"/>
    <w:autoRedefine/>
    <w:semiHidden/>
    <w:unhideWhenUsed/>
    <w:rsid w:val="001C36D1"/>
    <w:pPr>
      <w:spacing w:after="0" w:line="240" w:lineRule="auto"/>
      <w:ind w:left="480" w:hanging="240"/>
    </w:pPr>
    <w:rPr>
      <w:rFonts w:eastAsia="Times New Roman" w:cs="Times New Roman"/>
      <w:sz w:val="24"/>
      <w:szCs w:val="24"/>
    </w:rPr>
  </w:style>
  <w:style w:type="paragraph" w:styleId="Index3">
    <w:name w:val="index 3"/>
    <w:basedOn w:val="Normal"/>
    <w:next w:val="Normal"/>
    <w:autoRedefine/>
    <w:semiHidden/>
    <w:unhideWhenUsed/>
    <w:rsid w:val="001C36D1"/>
    <w:pPr>
      <w:spacing w:after="0" w:line="240" w:lineRule="auto"/>
      <w:ind w:left="720" w:hanging="240"/>
    </w:pPr>
    <w:rPr>
      <w:rFonts w:eastAsia="Times New Roman" w:cs="Times New Roman"/>
      <w:sz w:val="24"/>
      <w:szCs w:val="24"/>
    </w:rPr>
  </w:style>
  <w:style w:type="paragraph" w:styleId="Index4">
    <w:name w:val="index 4"/>
    <w:basedOn w:val="Normal"/>
    <w:next w:val="Normal"/>
    <w:autoRedefine/>
    <w:semiHidden/>
    <w:unhideWhenUsed/>
    <w:rsid w:val="001C36D1"/>
    <w:pPr>
      <w:spacing w:after="0" w:line="240" w:lineRule="auto"/>
      <w:ind w:left="960" w:hanging="240"/>
    </w:pPr>
    <w:rPr>
      <w:rFonts w:eastAsia="Times New Roman" w:cs="Times New Roman"/>
      <w:sz w:val="24"/>
      <w:szCs w:val="24"/>
    </w:rPr>
  </w:style>
  <w:style w:type="paragraph" w:styleId="Index5">
    <w:name w:val="index 5"/>
    <w:basedOn w:val="Normal"/>
    <w:next w:val="Normal"/>
    <w:autoRedefine/>
    <w:semiHidden/>
    <w:unhideWhenUsed/>
    <w:rsid w:val="001C36D1"/>
    <w:pPr>
      <w:spacing w:after="0" w:line="240" w:lineRule="auto"/>
      <w:ind w:left="1200" w:hanging="240"/>
    </w:pPr>
    <w:rPr>
      <w:rFonts w:eastAsia="Times New Roman" w:cs="Times New Roman"/>
      <w:sz w:val="24"/>
      <w:szCs w:val="24"/>
    </w:rPr>
  </w:style>
  <w:style w:type="paragraph" w:styleId="Index6">
    <w:name w:val="index 6"/>
    <w:basedOn w:val="Normal"/>
    <w:next w:val="Normal"/>
    <w:autoRedefine/>
    <w:semiHidden/>
    <w:unhideWhenUsed/>
    <w:rsid w:val="001C36D1"/>
    <w:pPr>
      <w:spacing w:after="0" w:line="240" w:lineRule="auto"/>
      <w:ind w:left="1440" w:hanging="240"/>
    </w:pPr>
    <w:rPr>
      <w:rFonts w:eastAsia="Times New Roman" w:cs="Times New Roman"/>
      <w:sz w:val="24"/>
      <w:szCs w:val="24"/>
    </w:rPr>
  </w:style>
  <w:style w:type="paragraph" w:styleId="Index7">
    <w:name w:val="index 7"/>
    <w:basedOn w:val="Normal"/>
    <w:next w:val="Normal"/>
    <w:autoRedefine/>
    <w:semiHidden/>
    <w:unhideWhenUsed/>
    <w:rsid w:val="001C36D1"/>
    <w:pPr>
      <w:spacing w:after="0" w:line="240" w:lineRule="auto"/>
      <w:ind w:left="1680" w:hanging="240"/>
    </w:pPr>
    <w:rPr>
      <w:rFonts w:eastAsia="Times New Roman" w:cs="Times New Roman"/>
      <w:sz w:val="24"/>
      <w:szCs w:val="24"/>
    </w:rPr>
  </w:style>
  <w:style w:type="paragraph" w:styleId="Index8">
    <w:name w:val="index 8"/>
    <w:basedOn w:val="Normal"/>
    <w:next w:val="Normal"/>
    <w:autoRedefine/>
    <w:semiHidden/>
    <w:unhideWhenUsed/>
    <w:rsid w:val="001C36D1"/>
    <w:pPr>
      <w:spacing w:after="0" w:line="240" w:lineRule="auto"/>
      <w:ind w:left="1920" w:hanging="240"/>
    </w:pPr>
    <w:rPr>
      <w:rFonts w:eastAsia="Times New Roman" w:cs="Times New Roman"/>
      <w:sz w:val="24"/>
      <w:szCs w:val="24"/>
    </w:rPr>
  </w:style>
  <w:style w:type="paragraph" w:styleId="Index9">
    <w:name w:val="index 9"/>
    <w:basedOn w:val="Normal"/>
    <w:next w:val="Normal"/>
    <w:autoRedefine/>
    <w:semiHidden/>
    <w:unhideWhenUsed/>
    <w:rsid w:val="001C36D1"/>
    <w:pPr>
      <w:spacing w:after="0" w:line="240" w:lineRule="auto"/>
      <w:ind w:left="2160" w:hanging="240"/>
    </w:pPr>
    <w:rPr>
      <w:rFonts w:eastAsia="Times New Roman" w:cs="Times New Roman"/>
      <w:sz w:val="24"/>
      <w:szCs w:val="24"/>
    </w:rPr>
  </w:style>
  <w:style w:type="paragraph" w:styleId="TOC1">
    <w:name w:val="toc 1"/>
    <w:basedOn w:val="Normal"/>
    <w:next w:val="Normal"/>
    <w:autoRedefine/>
    <w:semiHidden/>
    <w:unhideWhenUsed/>
    <w:rsid w:val="001C36D1"/>
    <w:pPr>
      <w:widowControl w:val="0"/>
      <w:tabs>
        <w:tab w:val="right" w:leader="dot" w:pos="9062"/>
      </w:tabs>
      <w:spacing w:before="80" w:after="0" w:line="350" w:lineRule="exact"/>
      <w:ind w:firstLine="454"/>
      <w:jc w:val="both"/>
    </w:pPr>
    <w:rPr>
      <w:rFonts w:eastAsia="Times New Roman" w:cs="Times New Roman"/>
      <w:noProof/>
      <w:spacing w:val="-10"/>
      <w:szCs w:val="28"/>
    </w:rPr>
  </w:style>
  <w:style w:type="paragraph" w:styleId="TOC2">
    <w:name w:val="toc 2"/>
    <w:basedOn w:val="Normal"/>
    <w:next w:val="Normal"/>
    <w:autoRedefine/>
    <w:semiHidden/>
    <w:unhideWhenUsed/>
    <w:rsid w:val="001C36D1"/>
    <w:pPr>
      <w:widowControl w:val="0"/>
      <w:spacing w:before="80" w:after="0" w:line="330" w:lineRule="exact"/>
      <w:ind w:firstLine="454"/>
      <w:jc w:val="both"/>
    </w:pPr>
    <w:rPr>
      <w:rFonts w:ascii="Arial" w:eastAsia="Times New Roman" w:hAnsi="Arial" w:cs="Arial"/>
      <w:noProof/>
      <w:sz w:val="25"/>
      <w:szCs w:val="25"/>
    </w:rPr>
  </w:style>
  <w:style w:type="paragraph" w:styleId="TOC3">
    <w:name w:val="toc 3"/>
    <w:basedOn w:val="Normal"/>
    <w:next w:val="Normal"/>
    <w:autoRedefine/>
    <w:semiHidden/>
    <w:unhideWhenUsed/>
    <w:rsid w:val="001C36D1"/>
    <w:pPr>
      <w:tabs>
        <w:tab w:val="left" w:pos="1610"/>
        <w:tab w:val="left" w:pos="1800"/>
        <w:tab w:val="right" w:leader="dot" w:pos="9062"/>
      </w:tabs>
      <w:spacing w:before="60" w:after="60" w:line="288" w:lineRule="auto"/>
      <w:ind w:left="482" w:firstLine="720"/>
      <w:jc w:val="both"/>
    </w:pPr>
    <w:rPr>
      <w:rFonts w:eastAsia="Times New Roman" w:cs="Times New Roman"/>
      <w:sz w:val="24"/>
      <w:szCs w:val="24"/>
    </w:rPr>
  </w:style>
  <w:style w:type="paragraph" w:styleId="TOC4">
    <w:name w:val="toc 4"/>
    <w:basedOn w:val="Normal"/>
    <w:next w:val="Normal"/>
    <w:autoRedefine/>
    <w:semiHidden/>
    <w:unhideWhenUsed/>
    <w:rsid w:val="001C36D1"/>
    <w:pPr>
      <w:spacing w:before="120" w:after="120" w:line="240" w:lineRule="auto"/>
      <w:ind w:left="720" w:firstLine="720"/>
      <w:jc w:val="both"/>
    </w:pPr>
    <w:rPr>
      <w:rFonts w:eastAsia="Times New Roman" w:cs="Times New Roman"/>
      <w:sz w:val="24"/>
      <w:szCs w:val="24"/>
    </w:rPr>
  </w:style>
  <w:style w:type="paragraph" w:styleId="TOC5">
    <w:name w:val="toc 5"/>
    <w:basedOn w:val="Normal"/>
    <w:next w:val="Normal"/>
    <w:autoRedefine/>
    <w:semiHidden/>
    <w:unhideWhenUsed/>
    <w:rsid w:val="001C36D1"/>
    <w:pPr>
      <w:spacing w:after="0" w:line="240" w:lineRule="auto"/>
      <w:ind w:left="960"/>
    </w:pPr>
    <w:rPr>
      <w:rFonts w:eastAsia="Times New Roman" w:cs="Times New Roman"/>
      <w:sz w:val="18"/>
      <w:szCs w:val="18"/>
    </w:rPr>
  </w:style>
  <w:style w:type="paragraph" w:styleId="TOC6">
    <w:name w:val="toc 6"/>
    <w:basedOn w:val="Normal"/>
    <w:next w:val="Normal"/>
    <w:autoRedefine/>
    <w:semiHidden/>
    <w:unhideWhenUsed/>
    <w:rsid w:val="001C36D1"/>
    <w:pPr>
      <w:spacing w:after="0" w:line="240" w:lineRule="auto"/>
      <w:ind w:left="1200"/>
    </w:pPr>
    <w:rPr>
      <w:rFonts w:eastAsia="Times New Roman" w:cs="Times New Roman"/>
      <w:sz w:val="18"/>
      <w:szCs w:val="18"/>
    </w:rPr>
  </w:style>
  <w:style w:type="paragraph" w:styleId="TOC7">
    <w:name w:val="toc 7"/>
    <w:basedOn w:val="Normal"/>
    <w:next w:val="Normal"/>
    <w:autoRedefine/>
    <w:semiHidden/>
    <w:unhideWhenUsed/>
    <w:rsid w:val="001C36D1"/>
    <w:pPr>
      <w:spacing w:after="0" w:line="240" w:lineRule="auto"/>
      <w:ind w:left="1440"/>
    </w:pPr>
    <w:rPr>
      <w:rFonts w:eastAsia="Times New Roman" w:cs="Times New Roman"/>
      <w:sz w:val="18"/>
      <w:szCs w:val="18"/>
    </w:rPr>
  </w:style>
  <w:style w:type="paragraph" w:styleId="TOC8">
    <w:name w:val="toc 8"/>
    <w:basedOn w:val="Normal"/>
    <w:next w:val="Normal"/>
    <w:autoRedefine/>
    <w:semiHidden/>
    <w:unhideWhenUsed/>
    <w:rsid w:val="001C36D1"/>
    <w:pPr>
      <w:spacing w:after="0" w:line="240" w:lineRule="auto"/>
      <w:ind w:left="1680"/>
    </w:pPr>
    <w:rPr>
      <w:rFonts w:eastAsia="Times New Roman" w:cs="Times New Roman"/>
      <w:sz w:val="18"/>
      <w:szCs w:val="18"/>
    </w:rPr>
  </w:style>
  <w:style w:type="paragraph" w:styleId="TOC9">
    <w:name w:val="toc 9"/>
    <w:basedOn w:val="Normal"/>
    <w:next w:val="Normal"/>
    <w:autoRedefine/>
    <w:semiHidden/>
    <w:unhideWhenUsed/>
    <w:rsid w:val="001C36D1"/>
    <w:pPr>
      <w:spacing w:after="0" w:line="240" w:lineRule="auto"/>
      <w:ind w:left="1920"/>
    </w:pPr>
    <w:rPr>
      <w:rFonts w:eastAsia="Times New Roman" w:cs="Times New Roman"/>
      <w:sz w:val="18"/>
      <w:szCs w:val="18"/>
    </w:rPr>
  </w:style>
  <w:style w:type="paragraph" w:styleId="NormalIndent">
    <w:name w:val="Normal Indent"/>
    <w:basedOn w:val="Normal"/>
    <w:unhideWhenUsed/>
    <w:rsid w:val="001C36D1"/>
    <w:pPr>
      <w:spacing w:after="0" w:line="240" w:lineRule="auto"/>
      <w:ind w:left="720"/>
    </w:pPr>
    <w:rPr>
      <w:rFonts w:eastAsia="Times New Roman" w:cs="Times New Roman"/>
      <w:sz w:val="24"/>
      <w:szCs w:val="24"/>
    </w:rPr>
  </w:style>
  <w:style w:type="character" w:customStyle="1" w:styleId="FootnoteTextChar3">
    <w:name w:val="Footnote Text Char3"/>
    <w:aliases w:val="Footnote Text Char Char Char Char Char Char,Footnote Text Char Char Char Char Char Char Ch Char Char,Footnote Text Char Char Char Char Char Char Ch Char Char Char Char,ARM footnote Text Char1,Footnote Text Char1 Char1,Cha Char"/>
    <w:link w:val="FootnoteText"/>
    <w:locked/>
    <w:rsid w:val="001C36D1"/>
  </w:style>
  <w:style w:type="paragraph" w:styleId="FootnoteText">
    <w:name w:val="footnote text"/>
    <w:aliases w:val="Footnote Text Char Char Char Char Char,Footnote Text Char Char Char Char Char Char Ch Char,Footnote Text Char Char Char Char Char Char Ch Char Char Char,ARM footnote Text,Footnote Text Char1,Footnote Text Char2,Cha,foot, Cha"/>
    <w:basedOn w:val="Normal"/>
    <w:link w:val="FootnoteTextChar3"/>
    <w:semiHidden/>
    <w:unhideWhenUsed/>
    <w:rsid w:val="001C36D1"/>
    <w:pPr>
      <w:spacing w:after="0" w:line="240" w:lineRule="auto"/>
    </w:pPr>
  </w:style>
  <w:style w:type="character" w:customStyle="1" w:styleId="FootnoteTextChar">
    <w:name w:val="Footnote Text Char"/>
    <w:aliases w:val="Footnote Text Char Char Char Char Char Char1,Footnote Text Char Char Char Char Char Char Ch Char Char1,Footnote Text Char Char Char Char Char Char Ch Char Char Char Char1,ARM footnote Text Char,Footnote Text Char1 Char,Cha Char1"/>
    <w:basedOn w:val="DefaultParagraphFont"/>
    <w:semiHidden/>
    <w:rsid w:val="001C36D1"/>
    <w:rPr>
      <w:sz w:val="20"/>
      <w:szCs w:val="20"/>
    </w:rPr>
  </w:style>
  <w:style w:type="paragraph" w:styleId="CommentText">
    <w:name w:val="annotation text"/>
    <w:basedOn w:val="Normal"/>
    <w:link w:val="CommentTextChar2"/>
    <w:semiHidden/>
    <w:unhideWhenUsed/>
    <w:rsid w:val="001C36D1"/>
    <w:pPr>
      <w:spacing w:after="0" w:line="240" w:lineRule="auto"/>
    </w:pPr>
    <w:rPr>
      <w:rFonts w:ascii=".VnTime" w:eastAsia="Times New Roman" w:hAnsi=".VnTime" w:cs="Times New Roman"/>
      <w:sz w:val="20"/>
      <w:szCs w:val="20"/>
    </w:rPr>
  </w:style>
  <w:style w:type="character" w:customStyle="1" w:styleId="CommentTextChar">
    <w:name w:val="Comment Text Char"/>
    <w:basedOn w:val="DefaultParagraphFont"/>
    <w:semiHidden/>
    <w:rsid w:val="001C36D1"/>
    <w:rPr>
      <w:sz w:val="20"/>
      <w:szCs w:val="20"/>
    </w:rPr>
  </w:style>
  <w:style w:type="character" w:customStyle="1" w:styleId="HeaderChar2">
    <w:name w:val="Header Char2"/>
    <w:aliases w:val="Left Header Char,Header Char1 Char Char1,Header Char Char Char Char1,Header Char2 Char1 Char Char Char1,Header Char Char1 Char1 Char Char Char1,Char1 Char Char1 Char1 Char Char Char1,Header Char Char Char Char1 Char Char Char1"/>
    <w:link w:val="Header"/>
    <w:locked/>
    <w:rsid w:val="001C36D1"/>
    <w:rPr>
      <w:szCs w:val="28"/>
    </w:rPr>
  </w:style>
  <w:style w:type="paragraph" w:styleId="Header">
    <w:name w:val="header"/>
    <w:aliases w:val="Left Header,Header Char1 Char,Header Char Char Char,Header Char2 Char1 Char Char,Header Char Char1 Char1 Char Char,Char1 Char Char1 Char1 Char Char,Header Char Char Char Char1 Char Char,Header Char1 Char Char1 Char Char,MyHeader"/>
    <w:basedOn w:val="Normal"/>
    <w:link w:val="HeaderChar2"/>
    <w:uiPriority w:val="99"/>
    <w:unhideWhenUsed/>
    <w:rsid w:val="001C36D1"/>
    <w:pPr>
      <w:tabs>
        <w:tab w:val="center" w:pos="4320"/>
        <w:tab w:val="right" w:pos="8640"/>
      </w:tabs>
      <w:spacing w:after="0" w:line="240" w:lineRule="auto"/>
    </w:pPr>
    <w:rPr>
      <w:szCs w:val="28"/>
    </w:rPr>
  </w:style>
  <w:style w:type="character" w:customStyle="1" w:styleId="HeaderChar">
    <w:name w:val="Header Char"/>
    <w:aliases w:val="Left Header Char1,Header Char1 Char Char,Header Char Char Char Char,Header Char2 Char1 Char Char Char,Header Char Char1 Char1 Char Char Char,Char1 Char Char1 Char1 Char Char Char,Header Char Char Char Char1 Char Char Char,MyHeader Char"/>
    <w:basedOn w:val="DefaultParagraphFont"/>
    <w:uiPriority w:val="99"/>
    <w:rsid w:val="001C36D1"/>
  </w:style>
  <w:style w:type="character" w:customStyle="1" w:styleId="FooterChar2">
    <w:name w:val="Footer Char2"/>
    <w:aliases w:val="Footer-Even Char"/>
    <w:link w:val="Footer"/>
    <w:locked/>
    <w:rsid w:val="001C36D1"/>
    <w:rPr>
      <w:szCs w:val="28"/>
    </w:rPr>
  </w:style>
  <w:style w:type="paragraph" w:styleId="Footer">
    <w:name w:val="footer"/>
    <w:aliases w:val="Footer-Even"/>
    <w:basedOn w:val="Normal"/>
    <w:link w:val="FooterChar2"/>
    <w:uiPriority w:val="99"/>
    <w:unhideWhenUsed/>
    <w:rsid w:val="001C36D1"/>
    <w:pPr>
      <w:tabs>
        <w:tab w:val="center" w:pos="4320"/>
        <w:tab w:val="right" w:pos="8640"/>
      </w:tabs>
      <w:spacing w:after="0" w:line="240" w:lineRule="auto"/>
    </w:pPr>
    <w:rPr>
      <w:szCs w:val="28"/>
    </w:rPr>
  </w:style>
  <w:style w:type="character" w:customStyle="1" w:styleId="FooterChar">
    <w:name w:val="Footer Char"/>
    <w:aliases w:val="Footer-Even Char1"/>
    <w:basedOn w:val="DefaultParagraphFont"/>
    <w:uiPriority w:val="99"/>
    <w:rsid w:val="001C36D1"/>
  </w:style>
  <w:style w:type="paragraph" w:styleId="IndexHeading">
    <w:name w:val="index heading"/>
    <w:basedOn w:val="Normal"/>
    <w:next w:val="Index1"/>
    <w:semiHidden/>
    <w:unhideWhenUsed/>
    <w:rsid w:val="001C36D1"/>
    <w:pPr>
      <w:spacing w:after="0" w:line="240" w:lineRule="auto"/>
    </w:pPr>
    <w:rPr>
      <w:rFonts w:ascii="Arial" w:eastAsia="Times New Roman" w:hAnsi="Arial" w:cs="Arial"/>
      <w:b/>
      <w:bCs/>
      <w:sz w:val="24"/>
      <w:szCs w:val="24"/>
    </w:rPr>
  </w:style>
  <w:style w:type="paragraph" w:styleId="Caption">
    <w:name w:val="caption"/>
    <w:basedOn w:val="Normal"/>
    <w:next w:val="Normal"/>
    <w:unhideWhenUsed/>
    <w:qFormat/>
    <w:rsid w:val="001C36D1"/>
    <w:pPr>
      <w:spacing w:after="0" w:line="240" w:lineRule="auto"/>
    </w:pPr>
    <w:rPr>
      <w:rFonts w:ascii=".VnTime" w:eastAsia="Times New Roman" w:hAnsi=".VnTime" w:cs="Times New Roman"/>
      <w:b/>
      <w:bCs/>
      <w:sz w:val="22"/>
      <w:szCs w:val="24"/>
    </w:rPr>
  </w:style>
  <w:style w:type="paragraph" w:styleId="TableofFigures">
    <w:name w:val="table of figures"/>
    <w:basedOn w:val="Normal"/>
    <w:next w:val="Normal"/>
    <w:semiHidden/>
    <w:unhideWhenUsed/>
    <w:rsid w:val="001C36D1"/>
    <w:pPr>
      <w:spacing w:after="0" w:line="240" w:lineRule="auto"/>
      <w:ind w:left="480" w:hanging="480"/>
    </w:pPr>
    <w:rPr>
      <w:rFonts w:eastAsia="Times New Roman" w:cs="Times New Roman"/>
      <w:caps/>
      <w:sz w:val="20"/>
      <w:szCs w:val="20"/>
    </w:rPr>
  </w:style>
  <w:style w:type="paragraph" w:styleId="EnvelopeAddress">
    <w:name w:val="envelope address"/>
    <w:basedOn w:val="Normal"/>
    <w:unhideWhenUsed/>
    <w:rsid w:val="001C36D1"/>
    <w:pPr>
      <w:framePr w:w="7920" w:h="1980" w:hSpace="180" w:wrap="auto" w:hAnchor="page" w:xAlign="center" w:yAlign="bottom"/>
      <w:spacing w:after="0" w:line="240" w:lineRule="auto"/>
      <w:ind w:left="2880"/>
    </w:pPr>
    <w:rPr>
      <w:rFonts w:ascii="Arial" w:eastAsia="Times New Roman" w:hAnsi="Arial" w:cs="Arial"/>
      <w:sz w:val="24"/>
      <w:szCs w:val="24"/>
    </w:rPr>
  </w:style>
  <w:style w:type="paragraph" w:styleId="EnvelopeReturn">
    <w:name w:val="envelope return"/>
    <w:basedOn w:val="Normal"/>
    <w:unhideWhenUsed/>
    <w:rsid w:val="001C36D1"/>
    <w:pPr>
      <w:spacing w:after="0" w:line="240" w:lineRule="auto"/>
    </w:pPr>
    <w:rPr>
      <w:rFonts w:ascii="Arial" w:eastAsia="Times New Roman" w:hAnsi="Arial" w:cs="Arial"/>
      <w:sz w:val="20"/>
      <w:szCs w:val="20"/>
    </w:rPr>
  </w:style>
  <w:style w:type="paragraph" w:styleId="EndnoteText">
    <w:name w:val="endnote text"/>
    <w:basedOn w:val="Normal"/>
    <w:link w:val="EndnoteTextChar1"/>
    <w:semiHidden/>
    <w:unhideWhenUsed/>
    <w:rsid w:val="001C36D1"/>
    <w:pPr>
      <w:spacing w:after="0" w:line="240" w:lineRule="auto"/>
    </w:pPr>
    <w:rPr>
      <w:rFonts w:eastAsia="Times New Roman" w:cs="Times New Roman"/>
      <w:sz w:val="20"/>
      <w:szCs w:val="20"/>
    </w:rPr>
  </w:style>
  <w:style w:type="character" w:customStyle="1" w:styleId="EndnoteTextChar">
    <w:name w:val="Endnote Text Char"/>
    <w:basedOn w:val="DefaultParagraphFont"/>
    <w:semiHidden/>
    <w:rsid w:val="001C36D1"/>
    <w:rPr>
      <w:sz w:val="20"/>
      <w:szCs w:val="20"/>
    </w:rPr>
  </w:style>
  <w:style w:type="paragraph" w:styleId="TableofAuthorities">
    <w:name w:val="table of authorities"/>
    <w:basedOn w:val="Normal"/>
    <w:next w:val="Normal"/>
    <w:semiHidden/>
    <w:unhideWhenUsed/>
    <w:rsid w:val="001C36D1"/>
    <w:pPr>
      <w:spacing w:after="0" w:line="240" w:lineRule="auto"/>
      <w:ind w:left="240" w:hanging="240"/>
    </w:pPr>
    <w:rPr>
      <w:rFonts w:eastAsia="Times New Roman" w:cs="Times New Roman"/>
      <w:sz w:val="24"/>
      <w:szCs w:val="24"/>
    </w:rPr>
  </w:style>
  <w:style w:type="paragraph" w:styleId="MacroText">
    <w:name w:val="macro"/>
    <w:link w:val="MacroTextChar"/>
    <w:semiHidden/>
    <w:unhideWhenUsed/>
    <w:rsid w:val="001C36D1"/>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rPr>
  </w:style>
  <w:style w:type="character" w:customStyle="1" w:styleId="MacroTextChar">
    <w:name w:val="Macro Text Char"/>
    <w:basedOn w:val="DefaultParagraphFont"/>
    <w:link w:val="MacroText"/>
    <w:semiHidden/>
    <w:rsid w:val="001C36D1"/>
    <w:rPr>
      <w:rFonts w:ascii="Courier New" w:eastAsia="Times New Roman" w:hAnsi="Courier New" w:cs="Courier New"/>
      <w:sz w:val="20"/>
      <w:szCs w:val="20"/>
    </w:rPr>
  </w:style>
  <w:style w:type="paragraph" w:styleId="TOAHeading">
    <w:name w:val="toa heading"/>
    <w:basedOn w:val="Normal"/>
    <w:next w:val="Normal"/>
    <w:semiHidden/>
    <w:unhideWhenUsed/>
    <w:rsid w:val="001C36D1"/>
    <w:pPr>
      <w:spacing w:before="120" w:after="0" w:line="240" w:lineRule="auto"/>
    </w:pPr>
    <w:rPr>
      <w:rFonts w:ascii="Arial" w:eastAsia="Times New Roman" w:hAnsi="Arial" w:cs="Arial"/>
      <w:b/>
      <w:bCs/>
      <w:sz w:val="24"/>
      <w:szCs w:val="24"/>
    </w:rPr>
  </w:style>
  <w:style w:type="paragraph" w:styleId="List">
    <w:name w:val="List"/>
    <w:basedOn w:val="Normal"/>
    <w:unhideWhenUsed/>
    <w:rsid w:val="001C36D1"/>
    <w:pPr>
      <w:spacing w:after="0" w:line="240" w:lineRule="auto"/>
      <w:ind w:left="360" w:hanging="360"/>
    </w:pPr>
    <w:rPr>
      <w:rFonts w:eastAsia="Times New Roman" w:cs="Times New Roman"/>
      <w:sz w:val="24"/>
      <w:szCs w:val="24"/>
    </w:rPr>
  </w:style>
  <w:style w:type="paragraph" w:styleId="ListBullet">
    <w:name w:val="List Bullet"/>
    <w:basedOn w:val="Normal"/>
    <w:autoRedefine/>
    <w:unhideWhenUsed/>
    <w:rsid w:val="001C36D1"/>
    <w:pPr>
      <w:tabs>
        <w:tab w:val="num" w:pos="360"/>
      </w:tabs>
      <w:spacing w:after="0" w:line="240" w:lineRule="auto"/>
      <w:ind w:left="360" w:hanging="360"/>
    </w:pPr>
    <w:rPr>
      <w:rFonts w:eastAsia="Times New Roman" w:cs="Times New Roman"/>
      <w:sz w:val="20"/>
      <w:szCs w:val="20"/>
    </w:rPr>
  </w:style>
  <w:style w:type="paragraph" w:styleId="ListNumber">
    <w:name w:val="List Number"/>
    <w:basedOn w:val="Normal"/>
    <w:unhideWhenUsed/>
    <w:rsid w:val="001C36D1"/>
    <w:pPr>
      <w:tabs>
        <w:tab w:val="num" w:pos="360"/>
      </w:tabs>
      <w:spacing w:after="0" w:line="240" w:lineRule="auto"/>
      <w:ind w:left="360" w:hanging="360"/>
    </w:pPr>
    <w:rPr>
      <w:rFonts w:eastAsia="Times New Roman" w:cs="Times New Roman"/>
      <w:sz w:val="24"/>
      <w:szCs w:val="24"/>
    </w:rPr>
  </w:style>
  <w:style w:type="paragraph" w:styleId="List2">
    <w:name w:val="List 2"/>
    <w:basedOn w:val="Normal"/>
    <w:unhideWhenUsed/>
    <w:rsid w:val="001C36D1"/>
    <w:pPr>
      <w:spacing w:after="0" w:line="240" w:lineRule="auto"/>
      <w:ind w:left="720" w:hanging="360"/>
    </w:pPr>
    <w:rPr>
      <w:rFonts w:eastAsia="Times New Roman" w:cs="Times New Roman"/>
      <w:sz w:val="24"/>
      <w:szCs w:val="24"/>
    </w:rPr>
  </w:style>
  <w:style w:type="paragraph" w:styleId="List3">
    <w:name w:val="List 3"/>
    <w:basedOn w:val="Normal"/>
    <w:unhideWhenUsed/>
    <w:rsid w:val="001C36D1"/>
    <w:pPr>
      <w:spacing w:after="0" w:line="240" w:lineRule="auto"/>
      <w:ind w:left="1080" w:hanging="360"/>
    </w:pPr>
    <w:rPr>
      <w:rFonts w:eastAsia="Times New Roman" w:cs="Times New Roman"/>
      <w:sz w:val="24"/>
      <w:szCs w:val="24"/>
    </w:rPr>
  </w:style>
  <w:style w:type="paragraph" w:styleId="List4">
    <w:name w:val="List 4"/>
    <w:basedOn w:val="Normal"/>
    <w:unhideWhenUsed/>
    <w:rsid w:val="001C36D1"/>
    <w:pPr>
      <w:spacing w:after="0" w:line="240" w:lineRule="auto"/>
      <w:ind w:left="1440" w:hanging="360"/>
    </w:pPr>
    <w:rPr>
      <w:rFonts w:eastAsia="Times New Roman" w:cs="Times New Roman"/>
      <w:szCs w:val="28"/>
    </w:rPr>
  </w:style>
  <w:style w:type="paragraph" w:styleId="List5">
    <w:name w:val="List 5"/>
    <w:basedOn w:val="Normal"/>
    <w:unhideWhenUsed/>
    <w:rsid w:val="001C36D1"/>
    <w:pPr>
      <w:spacing w:after="0" w:line="240" w:lineRule="auto"/>
      <w:ind w:left="1800" w:hanging="360"/>
    </w:pPr>
    <w:rPr>
      <w:rFonts w:eastAsia="Times New Roman" w:cs="Times New Roman"/>
      <w:szCs w:val="28"/>
    </w:rPr>
  </w:style>
  <w:style w:type="paragraph" w:styleId="ListBullet2">
    <w:name w:val="List Bullet 2"/>
    <w:basedOn w:val="Normal"/>
    <w:unhideWhenUsed/>
    <w:rsid w:val="001C36D1"/>
    <w:pPr>
      <w:tabs>
        <w:tab w:val="num" w:pos="1260"/>
      </w:tabs>
      <w:spacing w:after="0" w:line="240" w:lineRule="auto"/>
      <w:ind w:left="1260" w:hanging="360"/>
    </w:pPr>
    <w:rPr>
      <w:rFonts w:eastAsia="Times New Roman" w:cs="Times New Roman"/>
      <w:sz w:val="24"/>
      <w:szCs w:val="24"/>
    </w:rPr>
  </w:style>
  <w:style w:type="paragraph" w:styleId="ListBullet3">
    <w:name w:val="List Bullet 3"/>
    <w:basedOn w:val="Normal"/>
    <w:unhideWhenUsed/>
    <w:rsid w:val="001C36D1"/>
    <w:pPr>
      <w:tabs>
        <w:tab w:val="num" w:pos="1080"/>
      </w:tabs>
      <w:spacing w:after="0" w:line="240" w:lineRule="auto"/>
      <w:ind w:left="1080" w:hanging="360"/>
    </w:pPr>
    <w:rPr>
      <w:rFonts w:eastAsia="Times New Roman" w:cs="Times New Roman"/>
      <w:sz w:val="24"/>
      <w:szCs w:val="24"/>
    </w:rPr>
  </w:style>
  <w:style w:type="paragraph" w:styleId="ListBullet4">
    <w:name w:val="List Bullet 4"/>
    <w:basedOn w:val="Normal"/>
    <w:unhideWhenUsed/>
    <w:rsid w:val="001C36D1"/>
    <w:pPr>
      <w:tabs>
        <w:tab w:val="num" w:pos="1440"/>
      </w:tabs>
      <w:spacing w:after="0" w:line="240" w:lineRule="auto"/>
      <w:ind w:left="1440" w:hanging="360"/>
    </w:pPr>
    <w:rPr>
      <w:rFonts w:eastAsia="Times New Roman" w:cs="Times New Roman"/>
      <w:sz w:val="24"/>
      <w:szCs w:val="24"/>
    </w:rPr>
  </w:style>
  <w:style w:type="paragraph" w:styleId="ListBullet5">
    <w:name w:val="List Bullet 5"/>
    <w:basedOn w:val="Normal"/>
    <w:unhideWhenUsed/>
    <w:rsid w:val="001C36D1"/>
    <w:pPr>
      <w:tabs>
        <w:tab w:val="num" w:pos="1800"/>
      </w:tabs>
      <w:spacing w:after="0" w:line="240" w:lineRule="auto"/>
      <w:ind w:left="1800" w:hanging="360"/>
    </w:pPr>
    <w:rPr>
      <w:rFonts w:eastAsia="Times New Roman" w:cs="Times New Roman"/>
      <w:sz w:val="24"/>
      <w:szCs w:val="24"/>
    </w:rPr>
  </w:style>
  <w:style w:type="paragraph" w:styleId="ListNumber2">
    <w:name w:val="List Number 2"/>
    <w:basedOn w:val="Normal"/>
    <w:unhideWhenUsed/>
    <w:rsid w:val="001C36D1"/>
    <w:pPr>
      <w:tabs>
        <w:tab w:val="num" w:pos="720"/>
      </w:tabs>
      <w:spacing w:after="0" w:line="240" w:lineRule="auto"/>
      <w:ind w:left="720" w:hanging="360"/>
    </w:pPr>
    <w:rPr>
      <w:rFonts w:eastAsia="Times New Roman" w:cs="Times New Roman"/>
      <w:sz w:val="24"/>
      <w:szCs w:val="24"/>
    </w:rPr>
  </w:style>
  <w:style w:type="paragraph" w:styleId="ListNumber3">
    <w:name w:val="List Number 3"/>
    <w:basedOn w:val="Normal"/>
    <w:unhideWhenUsed/>
    <w:rsid w:val="001C36D1"/>
    <w:pPr>
      <w:tabs>
        <w:tab w:val="num" w:pos="1080"/>
      </w:tabs>
      <w:spacing w:after="0" w:line="240" w:lineRule="auto"/>
      <w:ind w:left="1080" w:hanging="360"/>
    </w:pPr>
    <w:rPr>
      <w:rFonts w:eastAsia="Times New Roman" w:cs="Times New Roman"/>
      <w:sz w:val="24"/>
      <w:szCs w:val="24"/>
    </w:rPr>
  </w:style>
  <w:style w:type="paragraph" w:styleId="ListNumber4">
    <w:name w:val="List Number 4"/>
    <w:basedOn w:val="Normal"/>
    <w:unhideWhenUsed/>
    <w:rsid w:val="001C36D1"/>
    <w:pPr>
      <w:tabs>
        <w:tab w:val="num" w:pos="1440"/>
      </w:tabs>
      <w:spacing w:after="0" w:line="240" w:lineRule="auto"/>
      <w:ind w:left="1440" w:hanging="360"/>
    </w:pPr>
    <w:rPr>
      <w:rFonts w:eastAsia="Times New Roman" w:cs="Times New Roman"/>
      <w:sz w:val="24"/>
      <w:szCs w:val="24"/>
    </w:rPr>
  </w:style>
  <w:style w:type="paragraph" w:styleId="ListNumber5">
    <w:name w:val="List Number 5"/>
    <w:basedOn w:val="Normal"/>
    <w:unhideWhenUsed/>
    <w:rsid w:val="001C36D1"/>
    <w:pPr>
      <w:tabs>
        <w:tab w:val="num" w:pos="1800"/>
      </w:tabs>
      <w:spacing w:after="0" w:line="240" w:lineRule="auto"/>
      <w:ind w:left="1800" w:hanging="360"/>
    </w:pPr>
    <w:rPr>
      <w:rFonts w:eastAsia="Times New Roman" w:cs="Times New Roman"/>
      <w:sz w:val="24"/>
      <w:szCs w:val="24"/>
    </w:rPr>
  </w:style>
  <w:style w:type="character" w:customStyle="1" w:styleId="TitleChar1">
    <w:name w:val="Title Char1"/>
    <w:aliases w:val="Title Char Char Char1,TITLE Char,Title Char Char Char Char Char1,Title Char Char Char Char Char Char Char Char Char1,Report Title Char"/>
    <w:link w:val="Title"/>
    <w:locked/>
    <w:rsid w:val="001C36D1"/>
    <w:rPr>
      <w:b/>
      <w:bCs/>
      <w:i/>
      <w:iCs/>
      <w:sz w:val="26"/>
      <w:szCs w:val="26"/>
    </w:rPr>
  </w:style>
  <w:style w:type="paragraph" w:styleId="Title">
    <w:name w:val="Title"/>
    <w:aliases w:val="Title Char Char,TITLE,Title Char Char Char Char,Title Char Char Char Char Char Char Char Char,Report Title"/>
    <w:basedOn w:val="Normal"/>
    <w:link w:val="TitleChar1"/>
    <w:qFormat/>
    <w:rsid w:val="001C36D1"/>
    <w:pPr>
      <w:spacing w:before="240" w:after="0" w:line="240" w:lineRule="auto"/>
      <w:jc w:val="center"/>
      <w:outlineLvl w:val="0"/>
    </w:pPr>
    <w:rPr>
      <w:b/>
      <w:bCs/>
      <w:i/>
      <w:iCs/>
      <w:sz w:val="26"/>
      <w:szCs w:val="26"/>
    </w:rPr>
  </w:style>
  <w:style w:type="character" w:customStyle="1" w:styleId="TitleChar">
    <w:name w:val="Title Char"/>
    <w:aliases w:val="Title Char Char Char,TITLE Char1,Title Char Char Char Char Char,Title Char Char Char Char Char Char Char Char Char,Report Title Char1"/>
    <w:basedOn w:val="DefaultParagraphFont"/>
    <w:rsid w:val="001C36D1"/>
    <w:rPr>
      <w:rFonts w:asciiTheme="majorHAnsi" w:eastAsiaTheme="majorEastAsia" w:hAnsiTheme="majorHAnsi" w:cstheme="majorBidi"/>
      <w:color w:val="17365D" w:themeColor="text2" w:themeShade="BF"/>
      <w:spacing w:val="5"/>
      <w:kern w:val="28"/>
      <w:sz w:val="52"/>
      <w:szCs w:val="52"/>
    </w:rPr>
  </w:style>
  <w:style w:type="paragraph" w:styleId="Closing">
    <w:name w:val="Closing"/>
    <w:basedOn w:val="Normal"/>
    <w:link w:val="ClosingChar1"/>
    <w:unhideWhenUsed/>
    <w:rsid w:val="001C36D1"/>
    <w:pPr>
      <w:spacing w:after="0" w:line="240" w:lineRule="auto"/>
      <w:ind w:left="4320"/>
    </w:pPr>
    <w:rPr>
      <w:rFonts w:eastAsia="Times New Roman" w:cs="Times New Roman"/>
      <w:sz w:val="24"/>
      <w:szCs w:val="24"/>
    </w:rPr>
  </w:style>
  <w:style w:type="character" w:customStyle="1" w:styleId="ClosingChar">
    <w:name w:val="Closing Char"/>
    <w:basedOn w:val="DefaultParagraphFont"/>
    <w:rsid w:val="001C36D1"/>
  </w:style>
  <w:style w:type="paragraph" w:styleId="Signature">
    <w:name w:val="Signature"/>
    <w:basedOn w:val="Normal"/>
    <w:link w:val="SignatureChar1"/>
    <w:unhideWhenUsed/>
    <w:rsid w:val="001C36D1"/>
    <w:pPr>
      <w:spacing w:after="0" w:line="240" w:lineRule="auto"/>
      <w:ind w:left="4320"/>
    </w:pPr>
    <w:rPr>
      <w:rFonts w:eastAsia="Times New Roman" w:cs="Times New Roman"/>
      <w:sz w:val="24"/>
      <w:szCs w:val="24"/>
    </w:rPr>
  </w:style>
  <w:style w:type="character" w:customStyle="1" w:styleId="SignatureChar">
    <w:name w:val="Signature Char"/>
    <w:basedOn w:val="DefaultParagraphFont"/>
    <w:rsid w:val="001C36D1"/>
  </w:style>
  <w:style w:type="character" w:customStyle="1" w:styleId="BodyTextChar2">
    <w:name w:val="Body Text Char2"/>
    <w:aliases w:val="Body Text Char Char Char Char Char Char Char1,Body Text Char Char Char Char Char Char2,Body Text Char Char Char Char1,1tenchuong Char,Body Text Char Char Char2,bt Char"/>
    <w:link w:val="BodyText"/>
    <w:locked/>
    <w:rsid w:val="001C36D1"/>
    <w:rPr>
      <w:rFonts w:ascii=".VnTimeH" w:hAnsi=".VnTimeH"/>
      <w:b/>
      <w:sz w:val="24"/>
    </w:rPr>
  </w:style>
  <w:style w:type="paragraph" w:styleId="BodyText">
    <w:name w:val="Body Text"/>
    <w:aliases w:val="Body Text Char Char Char Char Char Char,Body Text Char Char Char Char Char,Body Text Char Char Char,1tenchuong,Body Text Char Char,bt"/>
    <w:basedOn w:val="Normal"/>
    <w:link w:val="BodyTextChar2"/>
    <w:unhideWhenUsed/>
    <w:rsid w:val="001C36D1"/>
    <w:pPr>
      <w:spacing w:after="0" w:line="240" w:lineRule="auto"/>
    </w:pPr>
    <w:rPr>
      <w:rFonts w:ascii=".VnTimeH" w:hAnsi=".VnTimeH"/>
      <w:b/>
      <w:sz w:val="24"/>
    </w:rPr>
  </w:style>
  <w:style w:type="character" w:customStyle="1" w:styleId="BodyTextChar">
    <w:name w:val="Body Text Char"/>
    <w:aliases w:val="Body Text Char Char Char Char Char Char Char,Body Text Char Char Char Char Char Char1,Body Text Char Char Char Char,1tenchuong Char1,Body Text Char Char Char1,bt Char1,1tenchuong Char Char"/>
    <w:basedOn w:val="DefaultParagraphFont"/>
    <w:rsid w:val="001C36D1"/>
  </w:style>
  <w:style w:type="character" w:customStyle="1" w:styleId="BodyTextIndentChar2">
    <w:name w:val="Body Text Indent Char2"/>
    <w:aliases w:val="Body Text Indent Char1 Char1,Body Text Indent Char1 Char Char Char Char,Body Text Indent Char1 Char Char Char1,Body Text Indent Char1 Char Char Char Char  Char Char Char Char"/>
    <w:link w:val="BodyTextIndent"/>
    <w:locked/>
    <w:rsid w:val="001C36D1"/>
    <w:rPr>
      <w:rFonts w:ascii=".VnTime" w:hAnsi=".VnTime"/>
    </w:rPr>
  </w:style>
  <w:style w:type="paragraph" w:styleId="BodyTextIndent">
    <w:name w:val="Body Text Indent"/>
    <w:aliases w:val="Body Text Indent Char1,Body Text Indent Char1 Char Char Char,Body Text Indent Char1 Char Char,Body Text Indent Char1 Char Char Char Char  Char Char Char,Body Text Indent Char1 Char Char Char Char  Char Char Char Char Char Char Char"/>
    <w:basedOn w:val="Normal"/>
    <w:link w:val="BodyTextIndentChar2"/>
    <w:unhideWhenUsed/>
    <w:rsid w:val="001C36D1"/>
    <w:pPr>
      <w:spacing w:before="240" w:after="0" w:line="240" w:lineRule="auto"/>
      <w:ind w:firstLine="720"/>
      <w:jc w:val="both"/>
    </w:pPr>
    <w:rPr>
      <w:rFonts w:ascii=".VnTime" w:hAnsi=".VnTime"/>
    </w:rPr>
  </w:style>
  <w:style w:type="character" w:customStyle="1" w:styleId="BodyTextIndentChar">
    <w:name w:val="Body Text Indent Char"/>
    <w:aliases w:val="Body Text Indent Char1 Char,Body Text Indent Char1 Char Char Char Char1,Body Text Indent Char1 Char Char Char2,Body Text Indent Char1 Char Char Char Char  Char Char Char Char1,Body Text Indent Char1 Char Char Char Char  Char Char"/>
    <w:basedOn w:val="DefaultParagraphFont"/>
    <w:rsid w:val="001C36D1"/>
  </w:style>
  <w:style w:type="paragraph" w:styleId="ListContinue">
    <w:name w:val="List Continue"/>
    <w:basedOn w:val="Normal"/>
    <w:unhideWhenUsed/>
    <w:rsid w:val="001C36D1"/>
    <w:pPr>
      <w:spacing w:after="120" w:line="240" w:lineRule="auto"/>
      <w:ind w:left="360"/>
    </w:pPr>
    <w:rPr>
      <w:rFonts w:eastAsia="Times New Roman" w:cs="Times New Roman"/>
      <w:sz w:val="24"/>
      <w:szCs w:val="24"/>
    </w:rPr>
  </w:style>
  <w:style w:type="paragraph" w:styleId="ListContinue2">
    <w:name w:val="List Continue 2"/>
    <w:basedOn w:val="Normal"/>
    <w:unhideWhenUsed/>
    <w:rsid w:val="001C36D1"/>
    <w:pPr>
      <w:spacing w:after="120" w:line="240" w:lineRule="auto"/>
      <w:ind w:left="720"/>
    </w:pPr>
    <w:rPr>
      <w:rFonts w:eastAsia="Times New Roman" w:cs="Times New Roman"/>
      <w:sz w:val="24"/>
      <w:szCs w:val="24"/>
    </w:rPr>
  </w:style>
  <w:style w:type="paragraph" w:styleId="ListContinue3">
    <w:name w:val="List Continue 3"/>
    <w:basedOn w:val="Normal"/>
    <w:unhideWhenUsed/>
    <w:rsid w:val="001C36D1"/>
    <w:pPr>
      <w:tabs>
        <w:tab w:val="num" w:pos="720"/>
      </w:tabs>
      <w:spacing w:after="120" w:line="240" w:lineRule="auto"/>
      <w:ind w:left="1080"/>
    </w:pPr>
    <w:rPr>
      <w:rFonts w:ascii=".VnTime" w:eastAsia="Times New Roman" w:hAnsi=".VnTime" w:cs="Times New Roman"/>
      <w:szCs w:val="28"/>
    </w:rPr>
  </w:style>
  <w:style w:type="paragraph" w:styleId="ListContinue4">
    <w:name w:val="List Continue 4"/>
    <w:basedOn w:val="Normal"/>
    <w:unhideWhenUsed/>
    <w:rsid w:val="001C36D1"/>
    <w:pPr>
      <w:tabs>
        <w:tab w:val="num" w:pos="648"/>
      </w:tabs>
      <w:spacing w:after="120" w:line="240" w:lineRule="auto"/>
      <w:ind w:left="1440"/>
    </w:pPr>
    <w:rPr>
      <w:rFonts w:ascii=".VnTime" w:eastAsia="Times New Roman" w:hAnsi=".VnTime" w:cs="Times New Roman"/>
      <w:szCs w:val="28"/>
    </w:rPr>
  </w:style>
  <w:style w:type="paragraph" w:styleId="ListContinue5">
    <w:name w:val="List Continue 5"/>
    <w:basedOn w:val="Normal"/>
    <w:unhideWhenUsed/>
    <w:rsid w:val="001C36D1"/>
    <w:pPr>
      <w:tabs>
        <w:tab w:val="num" w:pos="720"/>
      </w:tabs>
      <w:spacing w:after="120" w:line="240" w:lineRule="auto"/>
      <w:ind w:left="1800"/>
    </w:pPr>
    <w:rPr>
      <w:rFonts w:ascii=".VnTime" w:eastAsia="Times New Roman" w:hAnsi=".VnTime" w:cs="Times New Roman"/>
      <w:szCs w:val="28"/>
    </w:rPr>
  </w:style>
  <w:style w:type="paragraph" w:styleId="MessageHeader">
    <w:name w:val="Message Header"/>
    <w:basedOn w:val="Normal"/>
    <w:link w:val="MessageHeaderChar1"/>
    <w:unhideWhenUsed/>
    <w:rsid w:val="001C36D1"/>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Arial" w:eastAsia="Times New Roman" w:hAnsi="Arial" w:cs="Arial"/>
      <w:sz w:val="24"/>
      <w:szCs w:val="24"/>
    </w:rPr>
  </w:style>
  <w:style w:type="character" w:customStyle="1" w:styleId="MessageHeaderChar">
    <w:name w:val="Message Header Char"/>
    <w:basedOn w:val="DefaultParagraphFont"/>
    <w:rsid w:val="001C36D1"/>
    <w:rPr>
      <w:rFonts w:asciiTheme="majorHAnsi" w:eastAsiaTheme="majorEastAsia" w:hAnsiTheme="majorHAnsi" w:cstheme="majorBidi"/>
      <w:sz w:val="24"/>
      <w:szCs w:val="24"/>
      <w:shd w:val="pct20" w:color="auto" w:fill="auto"/>
    </w:rPr>
  </w:style>
  <w:style w:type="paragraph" w:styleId="Subtitle">
    <w:name w:val="Subtitle"/>
    <w:basedOn w:val="Normal"/>
    <w:link w:val="SubtitleChar2"/>
    <w:qFormat/>
    <w:rsid w:val="001C36D1"/>
    <w:pPr>
      <w:spacing w:after="0" w:line="240" w:lineRule="auto"/>
      <w:jc w:val="center"/>
    </w:pPr>
    <w:rPr>
      <w:rFonts w:ascii=".VnTimeH" w:eastAsia="Times New Roman" w:hAnsi=".VnTimeH" w:cs="Times New Roman"/>
      <w:b/>
      <w:szCs w:val="20"/>
    </w:rPr>
  </w:style>
  <w:style w:type="character" w:customStyle="1" w:styleId="SubtitleChar">
    <w:name w:val="Subtitle Char"/>
    <w:basedOn w:val="DefaultParagraphFont"/>
    <w:rsid w:val="001C36D1"/>
    <w:rPr>
      <w:rFonts w:asciiTheme="majorHAnsi" w:eastAsiaTheme="majorEastAsia" w:hAnsiTheme="majorHAnsi" w:cstheme="majorBidi"/>
      <w:i/>
      <w:iCs/>
      <w:color w:val="4F81BD" w:themeColor="accent1"/>
      <w:spacing w:val="15"/>
      <w:sz w:val="24"/>
      <w:szCs w:val="24"/>
    </w:rPr>
  </w:style>
  <w:style w:type="paragraph" w:styleId="Salutation">
    <w:name w:val="Salutation"/>
    <w:basedOn w:val="Normal"/>
    <w:next w:val="Normal"/>
    <w:link w:val="SalutationChar1"/>
    <w:unhideWhenUsed/>
    <w:rsid w:val="001C36D1"/>
    <w:pPr>
      <w:spacing w:after="0" w:line="240" w:lineRule="auto"/>
    </w:pPr>
    <w:rPr>
      <w:rFonts w:eastAsia="Times New Roman" w:cs="Times New Roman"/>
      <w:szCs w:val="28"/>
    </w:rPr>
  </w:style>
  <w:style w:type="character" w:customStyle="1" w:styleId="SalutationChar">
    <w:name w:val="Salutation Char"/>
    <w:basedOn w:val="DefaultParagraphFont"/>
    <w:rsid w:val="001C36D1"/>
  </w:style>
  <w:style w:type="paragraph" w:styleId="Date">
    <w:name w:val="Date"/>
    <w:basedOn w:val="Normal"/>
    <w:next w:val="Normal"/>
    <w:link w:val="DateChar1"/>
    <w:unhideWhenUsed/>
    <w:rsid w:val="001C36D1"/>
    <w:pPr>
      <w:spacing w:after="0" w:line="240" w:lineRule="auto"/>
    </w:pPr>
    <w:rPr>
      <w:rFonts w:eastAsia="Times New Roman" w:cs="Times New Roman"/>
      <w:sz w:val="24"/>
      <w:szCs w:val="24"/>
    </w:rPr>
  </w:style>
  <w:style w:type="character" w:customStyle="1" w:styleId="DateChar">
    <w:name w:val="Date Char"/>
    <w:basedOn w:val="DefaultParagraphFont"/>
    <w:rsid w:val="001C36D1"/>
  </w:style>
  <w:style w:type="paragraph" w:styleId="BodyTextFirstIndent">
    <w:name w:val="Body Text First Indent"/>
    <w:basedOn w:val="BodyText"/>
    <w:link w:val="BodyTextFirstIndentChar1"/>
    <w:unhideWhenUsed/>
    <w:rsid w:val="001C36D1"/>
    <w:pPr>
      <w:spacing w:after="120"/>
      <w:ind w:firstLine="210"/>
    </w:pPr>
    <w:rPr>
      <w:rFonts w:ascii="Times New Roman" w:hAnsi="Times New Roman"/>
      <w:b w:val="0"/>
      <w:szCs w:val="24"/>
    </w:rPr>
  </w:style>
  <w:style w:type="character" w:customStyle="1" w:styleId="BodyTextFirstIndentChar">
    <w:name w:val="Body Text First Indent Char"/>
    <w:basedOn w:val="BodyTextChar"/>
    <w:rsid w:val="001C36D1"/>
  </w:style>
  <w:style w:type="paragraph" w:styleId="BodyTextFirstIndent2">
    <w:name w:val="Body Text First Indent 2"/>
    <w:basedOn w:val="BodyTextIndent"/>
    <w:link w:val="BodyTextFirstIndent2Char1"/>
    <w:unhideWhenUsed/>
    <w:rsid w:val="001C36D1"/>
    <w:pPr>
      <w:spacing w:before="0" w:after="120"/>
      <w:ind w:left="360" w:firstLine="210"/>
      <w:jc w:val="left"/>
    </w:pPr>
    <w:rPr>
      <w:rFonts w:ascii="Times New Roman" w:hAnsi="Times New Roman"/>
      <w:sz w:val="24"/>
      <w:szCs w:val="24"/>
    </w:rPr>
  </w:style>
  <w:style w:type="character" w:customStyle="1" w:styleId="BodyTextFirstIndent2Char">
    <w:name w:val="Body Text First Indent 2 Char"/>
    <w:basedOn w:val="BodyTextIndentChar"/>
    <w:rsid w:val="001C36D1"/>
  </w:style>
  <w:style w:type="paragraph" w:styleId="NoteHeading">
    <w:name w:val="Note Heading"/>
    <w:basedOn w:val="Normal"/>
    <w:next w:val="Normal"/>
    <w:link w:val="NoteHeadingChar1"/>
    <w:unhideWhenUsed/>
    <w:rsid w:val="001C36D1"/>
    <w:pPr>
      <w:spacing w:after="0" w:line="240" w:lineRule="auto"/>
    </w:pPr>
    <w:rPr>
      <w:rFonts w:eastAsia="Times New Roman" w:cs="Times New Roman"/>
      <w:sz w:val="24"/>
      <w:szCs w:val="24"/>
    </w:rPr>
  </w:style>
  <w:style w:type="character" w:customStyle="1" w:styleId="NoteHeadingChar">
    <w:name w:val="Note Heading Char"/>
    <w:basedOn w:val="DefaultParagraphFont"/>
    <w:rsid w:val="001C36D1"/>
  </w:style>
  <w:style w:type="paragraph" w:styleId="BodyText2">
    <w:name w:val="Body Text 2"/>
    <w:basedOn w:val="Normal"/>
    <w:link w:val="BodyText2Char1"/>
    <w:unhideWhenUsed/>
    <w:rsid w:val="001C36D1"/>
    <w:pPr>
      <w:spacing w:after="0" w:line="240" w:lineRule="auto"/>
    </w:pPr>
    <w:rPr>
      <w:rFonts w:ascii=".VnTime" w:eastAsia="Times New Roman" w:hAnsi=".VnTime" w:cs="Times New Roman"/>
      <w:b/>
      <w:bCs/>
      <w:szCs w:val="24"/>
    </w:rPr>
  </w:style>
  <w:style w:type="character" w:customStyle="1" w:styleId="BodyText2Char">
    <w:name w:val="Body Text 2 Char"/>
    <w:basedOn w:val="DefaultParagraphFont"/>
    <w:rsid w:val="001C36D1"/>
  </w:style>
  <w:style w:type="paragraph" w:styleId="BodyText3">
    <w:name w:val="Body Text 3"/>
    <w:basedOn w:val="Normal"/>
    <w:link w:val="BodyText3Char1"/>
    <w:unhideWhenUsed/>
    <w:rsid w:val="001C36D1"/>
    <w:pPr>
      <w:spacing w:after="120" w:line="240" w:lineRule="auto"/>
    </w:pPr>
    <w:rPr>
      <w:rFonts w:eastAsia="Times New Roman" w:cs="Times New Roman"/>
      <w:sz w:val="16"/>
      <w:szCs w:val="16"/>
    </w:rPr>
  </w:style>
  <w:style w:type="character" w:customStyle="1" w:styleId="BodyText3Char">
    <w:name w:val="Body Text 3 Char"/>
    <w:basedOn w:val="DefaultParagraphFont"/>
    <w:rsid w:val="001C36D1"/>
    <w:rPr>
      <w:sz w:val="16"/>
      <w:szCs w:val="16"/>
    </w:rPr>
  </w:style>
  <w:style w:type="paragraph" w:styleId="BodyTextIndent2">
    <w:name w:val="Body Text Indent 2"/>
    <w:basedOn w:val="Normal"/>
    <w:link w:val="BodyTextIndent2Char1"/>
    <w:unhideWhenUsed/>
    <w:rsid w:val="001C36D1"/>
    <w:pPr>
      <w:spacing w:after="0" w:line="360" w:lineRule="auto"/>
      <w:ind w:firstLine="720"/>
      <w:jc w:val="both"/>
    </w:pPr>
    <w:rPr>
      <w:rFonts w:ascii=".VnTime" w:eastAsia=".VnTime" w:hAnsi=".VnTime" w:cs="Times New Roman"/>
      <w:szCs w:val="28"/>
    </w:rPr>
  </w:style>
  <w:style w:type="character" w:customStyle="1" w:styleId="BodyTextIndent2Char">
    <w:name w:val="Body Text Indent 2 Char"/>
    <w:basedOn w:val="DefaultParagraphFont"/>
    <w:uiPriority w:val="99"/>
    <w:semiHidden/>
    <w:rsid w:val="001C36D1"/>
  </w:style>
  <w:style w:type="paragraph" w:styleId="BodyTextIndent3">
    <w:name w:val="Body Text Indent 3"/>
    <w:basedOn w:val="Normal"/>
    <w:link w:val="BodyTextIndent3Char1"/>
    <w:unhideWhenUsed/>
    <w:rsid w:val="001C36D1"/>
    <w:pPr>
      <w:tabs>
        <w:tab w:val="left" w:pos="454"/>
        <w:tab w:val="left" w:pos="567"/>
      </w:tabs>
      <w:spacing w:after="120" w:line="240" w:lineRule="auto"/>
      <w:ind w:left="426"/>
      <w:jc w:val="both"/>
    </w:pPr>
    <w:rPr>
      <w:rFonts w:ascii=".VnTime" w:eastAsia="Times New Roman" w:hAnsi=".VnTime" w:cs="Times New Roman"/>
      <w:szCs w:val="28"/>
    </w:rPr>
  </w:style>
  <w:style w:type="character" w:customStyle="1" w:styleId="BodyTextIndent3Char">
    <w:name w:val="Body Text Indent 3 Char"/>
    <w:basedOn w:val="DefaultParagraphFont"/>
    <w:rsid w:val="001C36D1"/>
    <w:rPr>
      <w:sz w:val="16"/>
      <w:szCs w:val="16"/>
    </w:rPr>
  </w:style>
  <w:style w:type="paragraph" w:styleId="BlockText">
    <w:name w:val="Block Text"/>
    <w:basedOn w:val="Normal"/>
    <w:unhideWhenUsed/>
    <w:rsid w:val="001C36D1"/>
    <w:pPr>
      <w:spacing w:after="0" w:line="240" w:lineRule="auto"/>
      <w:ind w:left="-25" w:right="-108"/>
    </w:pPr>
    <w:rPr>
      <w:rFonts w:eastAsia="Times New Roman" w:cs="Times New Roman"/>
      <w:sz w:val="20"/>
      <w:szCs w:val="24"/>
    </w:rPr>
  </w:style>
  <w:style w:type="paragraph" w:styleId="DocumentMap">
    <w:name w:val="Document Map"/>
    <w:basedOn w:val="Normal"/>
    <w:link w:val="DocumentMapChar2"/>
    <w:semiHidden/>
    <w:unhideWhenUsed/>
    <w:rsid w:val="001C36D1"/>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rsid w:val="001C36D1"/>
    <w:rPr>
      <w:rFonts w:ascii="Tahoma" w:hAnsi="Tahoma" w:cs="Tahoma"/>
      <w:sz w:val="16"/>
      <w:szCs w:val="16"/>
    </w:rPr>
  </w:style>
  <w:style w:type="paragraph" w:styleId="PlainText">
    <w:name w:val="Plain Text"/>
    <w:basedOn w:val="Normal"/>
    <w:link w:val="PlainTextChar1"/>
    <w:unhideWhenUsed/>
    <w:rsid w:val="001C36D1"/>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rsid w:val="001C36D1"/>
    <w:rPr>
      <w:rFonts w:ascii="Consolas" w:hAnsi="Consolas" w:cs="Consolas"/>
      <w:sz w:val="21"/>
      <w:szCs w:val="21"/>
    </w:rPr>
  </w:style>
  <w:style w:type="paragraph" w:styleId="E-mailSignature">
    <w:name w:val="E-mail Signature"/>
    <w:basedOn w:val="Normal"/>
    <w:link w:val="E-mailSignatureChar1"/>
    <w:unhideWhenUsed/>
    <w:rsid w:val="001C36D1"/>
    <w:pPr>
      <w:spacing w:after="0" w:line="240" w:lineRule="auto"/>
    </w:pPr>
    <w:rPr>
      <w:rFonts w:eastAsia="Times New Roman" w:cs="Times New Roman"/>
      <w:sz w:val="24"/>
      <w:szCs w:val="24"/>
    </w:rPr>
  </w:style>
  <w:style w:type="character" w:customStyle="1" w:styleId="E-mailSignatureChar">
    <w:name w:val="E-mail Signature Char"/>
    <w:basedOn w:val="DefaultParagraphFont"/>
    <w:rsid w:val="001C36D1"/>
  </w:style>
  <w:style w:type="paragraph" w:styleId="CommentSubject">
    <w:name w:val="annotation subject"/>
    <w:basedOn w:val="CommentText"/>
    <w:next w:val="CommentText"/>
    <w:link w:val="CommentSubjectChar2"/>
    <w:semiHidden/>
    <w:unhideWhenUsed/>
    <w:rsid w:val="001C36D1"/>
    <w:rPr>
      <w:rFonts w:ascii="Times New Roman" w:hAnsi="Times New Roman"/>
      <w:b/>
      <w:bCs/>
      <w:sz w:val="16"/>
      <w:szCs w:val="24"/>
    </w:rPr>
  </w:style>
  <w:style w:type="character" w:customStyle="1" w:styleId="CommentSubjectChar">
    <w:name w:val="Comment Subject Char"/>
    <w:basedOn w:val="CommentTextChar"/>
    <w:rsid w:val="001C36D1"/>
    <w:rPr>
      <w:b/>
      <w:bCs/>
      <w:sz w:val="20"/>
      <w:szCs w:val="20"/>
    </w:rPr>
  </w:style>
  <w:style w:type="character" w:customStyle="1" w:styleId="BalloonTextChar1">
    <w:name w:val="Balloon Text Char1"/>
    <w:aliases w:val="Char Char Char1 Char1"/>
    <w:semiHidden/>
    <w:locked/>
    <w:rsid w:val="001C36D1"/>
    <w:rPr>
      <w:rFonts w:ascii="Tahoma" w:hAnsi="Tahoma" w:cs="Tahoma" w:hint="default"/>
      <w:sz w:val="16"/>
      <w:szCs w:val="16"/>
      <w:lang w:eastAsia="vi-VN"/>
    </w:rPr>
  </w:style>
  <w:style w:type="paragraph" w:styleId="BalloonText">
    <w:name w:val="Balloon Text"/>
    <w:aliases w:val="Char Char Char1,Balloon Text Char2,Balloon Text Char Char1, Char Char Char1,Balloon Text Char Char Char,Balloon Text Char1 Char, Char Char1 Char,Balloon Text Char1 Char Char, Char Char1 Char Char,Balloon Text Char Char1 Char"/>
    <w:basedOn w:val="Normal"/>
    <w:link w:val="BalloonTextChar"/>
    <w:autoRedefine/>
    <w:uiPriority w:val="99"/>
    <w:unhideWhenUsed/>
    <w:rsid w:val="001C36D1"/>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character" w:customStyle="1" w:styleId="BalloonTextChar">
    <w:name w:val="Balloon Text Char"/>
    <w:aliases w:val="Char Char Char1 Char,Balloon Text Char2 Char2,Balloon Text Char Char1 Char3, Char Char Char1 Char2,Balloon Text Char Char Char Char2,Balloon Text Char1 Char Char3, Char Char1 Char Char3,Balloon Text Char1 Char Char Char2"/>
    <w:basedOn w:val="DefaultParagraphFont"/>
    <w:link w:val="BalloonText"/>
    <w:uiPriority w:val="99"/>
    <w:semiHidden/>
    <w:rsid w:val="001C36D1"/>
    <w:rPr>
      <w:rFonts w:ascii="Tahoma" w:eastAsia="MS Mincho" w:hAnsi="Tahoma" w:cs="Tahoma"/>
      <w:b/>
      <w:bCs/>
      <w:color w:val="FFFFFF"/>
      <w:spacing w:val="20"/>
      <w:sz w:val="22"/>
      <w:lang w:val="en-GB" w:eastAsia="zh-CN"/>
    </w:rPr>
  </w:style>
  <w:style w:type="character" w:customStyle="1" w:styleId="NoSpacingChar">
    <w:name w:val="No Spacing Char"/>
    <w:link w:val="NoSpacing"/>
    <w:uiPriority w:val="1"/>
    <w:locked/>
    <w:rsid w:val="001C36D1"/>
    <w:rPr>
      <w:rFonts w:ascii="Calibri" w:hAnsi="Calibri" w:cs="Cordia New"/>
      <w:sz w:val="22"/>
      <w:lang w:bidi="en-US"/>
    </w:rPr>
  </w:style>
  <w:style w:type="paragraph" w:styleId="NoSpacing">
    <w:name w:val="No Spacing"/>
    <w:link w:val="NoSpacingChar"/>
    <w:uiPriority w:val="1"/>
    <w:qFormat/>
    <w:rsid w:val="001C36D1"/>
    <w:pPr>
      <w:spacing w:after="0" w:line="240" w:lineRule="auto"/>
    </w:pPr>
    <w:rPr>
      <w:rFonts w:ascii="Calibri" w:hAnsi="Calibri" w:cs="Cordia New"/>
      <w:sz w:val="22"/>
      <w:lang w:bidi="en-US"/>
    </w:rPr>
  </w:style>
  <w:style w:type="paragraph" w:styleId="Revision">
    <w:name w:val="Revision"/>
    <w:semiHidden/>
    <w:rsid w:val="001C36D1"/>
    <w:pPr>
      <w:spacing w:after="0" w:line="240" w:lineRule="auto"/>
    </w:pPr>
    <w:rPr>
      <w:rFonts w:eastAsia="Times New Roman" w:cs="Times New Roman"/>
      <w:sz w:val="24"/>
      <w:szCs w:val="24"/>
    </w:rPr>
  </w:style>
  <w:style w:type="paragraph" w:styleId="Quote">
    <w:name w:val="Quote"/>
    <w:basedOn w:val="Normal"/>
    <w:next w:val="Normal"/>
    <w:link w:val="QuoteChar"/>
    <w:qFormat/>
    <w:rsid w:val="001C36D1"/>
    <w:rPr>
      <w:rFonts w:ascii="Calibri" w:eastAsia="Times New Roman" w:hAnsi="Calibri" w:cs="Cordia New"/>
      <w:i/>
      <w:iCs/>
      <w:color w:val="000000"/>
      <w:sz w:val="22"/>
      <w:lang w:bidi="en-US"/>
    </w:rPr>
  </w:style>
  <w:style w:type="character" w:customStyle="1" w:styleId="QuoteChar">
    <w:name w:val="Quote Char"/>
    <w:basedOn w:val="DefaultParagraphFont"/>
    <w:link w:val="Quote"/>
    <w:rsid w:val="001C36D1"/>
    <w:rPr>
      <w:rFonts w:ascii="Calibri" w:eastAsia="Times New Roman" w:hAnsi="Calibri" w:cs="Cordia New"/>
      <w:i/>
      <w:iCs/>
      <w:color w:val="000000"/>
      <w:sz w:val="22"/>
      <w:lang w:bidi="en-US"/>
    </w:rPr>
  </w:style>
  <w:style w:type="paragraph" w:styleId="IntenseQuote">
    <w:name w:val="Intense Quote"/>
    <w:basedOn w:val="Normal"/>
    <w:next w:val="Normal"/>
    <w:link w:val="IntenseQuoteChar"/>
    <w:qFormat/>
    <w:rsid w:val="001C36D1"/>
    <w:pPr>
      <w:pBdr>
        <w:bottom w:val="single" w:sz="4" w:space="4" w:color="4F81BD"/>
      </w:pBdr>
      <w:spacing w:before="200" w:after="280"/>
      <w:ind w:left="936" w:right="936"/>
    </w:pPr>
    <w:rPr>
      <w:rFonts w:ascii="Calibri" w:eastAsia="Times New Roman" w:hAnsi="Calibri" w:cs="Cordia New"/>
      <w:b/>
      <w:bCs/>
      <w:i/>
      <w:iCs/>
      <w:color w:val="4F81BD"/>
      <w:sz w:val="22"/>
      <w:lang w:bidi="en-US"/>
    </w:rPr>
  </w:style>
  <w:style w:type="character" w:customStyle="1" w:styleId="IntenseQuoteChar">
    <w:name w:val="Intense Quote Char"/>
    <w:basedOn w:val="DefaultParagraphFont"/>
    <w:link w:val="IntenseQuote"/>
    <w:rsid w:val="001C36D1"/>
    <w:rPr>
      <w:rFonts w:ascii="Calibri" w:eastAsia="Times New Roman" w:hAnsi="Calibri" w:cs="Cordia New"/>
      <w:b/>
      <w:bCs/>
      <w:i/>
      <w:iCs/>
      <w:color w:val="4F81BD"/>
      <w:sz w:val="22"/>
      <w:lang w:bidi="en-US"/>
    </w:rPr>
  </w:style>
  <w:style w:type="paragraph" w:styleId="Bibliography">
    <w:name w:val="Bibliography"/>
    <w:basedOn w:val="Normal"/>
    <w:unhideWhenUsed/>
    <w:rsid w:val="001C36D1"/>
    <w:pPr>
      <w:spacing w:after="0" w:line="280" w:lineRule="exact"/>
      <w:ind w:left="200" w:hanging="200"/>
      <w:jc w:val="both"/>
    </w:pPr>
    <w:rPr>
      <w:rFonts w:eastAsia="Times New Roman" w:cs="Times New Roman"/>
      <w:kern w:val="20"/>
      <w:sz w:val="24"/>
      <w:szCs w:val="20"/>
    </w:rPr>
  </w:style>
  <w:style w:type="paragraph" w:styleId="TOCHeading">
    <w:name w:val="TOC Heading"/>
    <w:basedOn w:val="Heading1"/>
    <w:next w:val="Normal"/>
    <w:unhideWhenUsed/>
    <w:qFormat/>
    <w:rsid w:val="001C36D1"/>
    <w:pPr>
      <w:keepLines/>
      <w:spacing w:before="480" w:line="240" w:lineRule="auto"/>
      <w:jc w:val="left"/>
      <w:outlineLvl w:val="9"/>
    </w:pPr>
    <w:rPr>
      <w:rFonts w:ascii="Cambria" w:hAnsi="Cambria"/>
      <w:bCs/>
      <w:color w:val="365F91" w:themeColor="accent1" w:themeShade="BF"/>
      <w:szCs w:val="28"/>
    </w:rPr>
  </w:style>
  <w:style w:type="paragraph" w:customStyle="1" w:styleId="Char4">
    <w:name w:val="Char4"/>
    <w:basedOn w:val="Normal"/>
    <w:semiHidden/>
    <w:rsid w:val="001C36D1"/>
    <w:pPr>
      <w:spacing w:after="160" w:line="240" w:lineRule="exact"/>
    </w:pPr>
    <w:rPr>
      <w:rFonts w:ascii="Arial" w:eastAsia="Times New Roman" w:hAnsi="Arial" w:cs="Arial"/>
      <w:sz w:val="22"/>
    </w:rPr>
  </w:style>
  <w:style w:type="paragraph" w:customStyle="1" w:styleId="CharCharCharCharCharCharChar">
    <w:name w:val="Char Char Char Char Char Char Char"/>
    <w:basedOn w:val="Normal"/>
    <w:semiHidden/>
    <w:rsid w:val="001C36D1"/>
    <w:pPr>
      <w:spacing w:after="160" w:line="240" w:lineRule="exact"/>
    </w:pPr>
    <w:rPr>
      <w:rFonts w:ascii="Arial" w:eastAsia="Times New Roman" w:hAnsi="Arial" w:cs="Arial"/>
      <w:sz w:val="22"/>
    </w:rPr>
  </w:style>
  <w:style w:type="paragraph" w:customStyle="1" w:styleId="Char1CharChar">
    <w:name w:val="Char1 (文字) (文字) Char (文字) (文字) Char"/>
    <w:basedOn w:val="Normal"/>
    <w:rsid w:val="001C36D1"/>
    <w:pPr>
      <w:spacing w:after="160" w:line="240" w:lineRule="exact"/>
    </w:pPr>
    <w:rPr>
      <w:rFonts w:ascii="Arial" w:eastAsia="Times New Roman" w:hAnsi="Arial" w:cs="Arial"/>
      <w:sz w:val="20"/>
      <w:szCs w:val="20"/>
    </w:rPr>
  </w:style>
  <w:style w:type="paragraph" w:customStyle="1" w:styleId="TenPhanDM">
    <w:name w:val="TenPhanDM"/>
    <w:basedOn w:val="Normal"/>
    <w:rsid w:val="001C36D1"/>
    <w:pPr>
      <w:snapToGrid w:val="0"/>
      <w:spacing w:before="360" w:after="0" w:line="240" w:lineRule="auto"/>
      <w:jc w:val="center"/>
    </w:pPr>
    <w:rPr>
      <w:rFonts w:ascii=".VnTimeH" w:eastAsia="Times New Roman" w:hAnsi=".VnTimeH" w:cs="Times New Roman"/>
      <w:b/>
      <w:noProof/>
      <w:sz w:val="32"/>
      <w:szCs w:val="26"/>
    </w:rPr>
  </w:style>
  <w:style w:type="paragraph" w:customStyle="1" w:styleId="Vviec">
    <w:name w:val="V/viec"/>
    <w:basedOn w:val="Normal"/>
    <w:rsid w:val="001C36D1"/>
    <w:pPr>
      <w:tabs>
        <w:tab w:val="center" w:pos="1418"/>
        <w:tab w:val="left" w:leader="dot" w:pos="7513"/>
      </w:tabs>
      <w:spacing w:before="60" w:after="0" w:line="240" w:lineRule="auto"/>
    </w:pPr>
    <w:rPr>
      <w:rFonts w:ascii="VNTime" w:eastAsia="Times New Roman" w:hAnsi="VNTime" w:cs="Times New Roman"/>
      <w:sz w:val="22"/>
      <w:szCs w:val="20"/>
    </w:rPr>
  </w:style>
  <w:style w:type="paragraph" w:customStyle="1" w:styleId="Heading1Subtitle">
    <w:name w:val="Heading 1 Subtitle"/>
    <w:basedOn w:val="Normal"/>
    <w:next w:val="Normal"/>
    <w:rsid w:val="001C36D1"/>
    <w:pPr>
      <w:autoSpaceDE w:val="0"/>
      <w:autoSpaceDN w:val="0"/>
      <w:spacing w:after="0" w:line="240" w:lineRule="auto"/>
      <w:jc w:val="center"/>
    </w:pPr>
    <w:rPr>
      <w:rFonts w:ascii=".VnTimeH" w:eastAsia="Times New Roman" w:hAnsi=".VnTimeH" w:cs=".VnTimeH"/>
      <w:sz w:val="26"/>
      <w:szCs w:val="26"/>
      <w:lang w:val="en-GB"/>
    </w:rPr>
  </w:style>
  <w:style w:type="paragraph" w:customStyle="1" w:styleId="Thanbai">
    <w:name w:val="Than bai"/>
    <w:basedOn w:val="Normal"/>
    <w:rsid w:val="001C36D1"/>
    <w:pPr>
      <w:overflowPunct w:val="0"/>
      <w:autoSpaceDE w:val="0"/>
      <w:autoSpaceDN w:val="0"/>
      <w:adjustRightInd w:val="0"/>
      <w:spacing w:before="60" w:after="0" w:line="240" w:lineRule="auto"/>
      <w:ind w:firstLine="720"/>
      <w:jc w:val="both"/>
    </w:pPr>
    <w:rPr>
      <w:rFonts w:ascii=".VnTime" w:eastAsia="Times New Roman" w:hAnsi=".VnTime" w:cs="Times New Roman"/>
      <w:szCs w:val="20"/>
      <w:lang w:val="en-GB"/>
    </w:rPr>
  </w:style>
  <w:style w:type="paragraph" w:customStyle="1" w:styleId="normal-p">
    <w:name w:val="normal-p"/>
    <w:basedOn w:val="Normal"/>
    <w:rsid w:val="001C36D1"/>
    <w:pPr>
      <w:overflowPunct w:val="0"/>
      <w:spacing w:after="0" w:line="240" w:lineRule="auto"/>
      <w:jc w:val="both"/>
    </w:pPr>
    <w:rPr>
      <w:rFonts w:eastAsia="Times New Roman" w:cs="Times New Roman"/>
      <w:sz w:val="20"/>
      <w:szCs w:val="20"/>
    </w:rPr>
  </w:style>
  <w:style w:type="paragraph" w:customStyle="1" w:styleId="abc">
    <w:name w:val="abc"/>
    <w:basedOn w:val="Normal"/>
    <w:rsid w:val="001C36D1"/>
    <w:pPr>
      <w:widowControl w:val="0"/>
      <w:spacing w:after="0" w:line="240" w:lineRule="auto"/>
    </w:pPr>
    <w:rPr>
      <w:rFonts w:ascii=".VnTime" w:eastAsia="Times New Roman" w:hAnsi=".VnTime" w:cs="Times New Roman"/>
      <w:szCs w:val="20"/>
    </w:rPr>
  </w:style>
  <w:style w:type="paragraph" w:customStyle="1" w:styleId="n-dieund">
    <w:name w:val="n-dieund"/>
    <w:basedOn w:val="Normal"/>
    <w:rsid w:val="001C36D1"/>
    <w:pPr>
      <w:spacing w:after="120" w:line="240" w:lineRule="auto"/>
      <w:ind w:firstLine="709"/>
      <w:jc w:val="both"/>
    </w:pPr>
    <w:rPr>
      <w:rFonts w:ascii=".VnTime" w:eastAsia="Times New Roman" w:hAnsi=".VnTime" w:cs="Times New Roman"/>
      <w:szCs w:val="28"/>
    </w:rPr>
  </w:style>
  <w:style w:type="paragraph" w:customStyle="1" w:styleId="BIEUTUONG">
    <w:name w:val="BIEU TUONG"/>
    <w:basedOn w:val="Normal"/>
    <w:rsid w:val="001C36D1"/>
    <w:pPr>
      <w:framePr w:w="2083" w:h="799" w:hSpace="180" w:wrap="auto" w:vAnchor="text" w:hAnchor="page" w:x="2383" w:y="46"/>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line="240" w:lineRule="auto"/>
      <w:jc w:val="both"/>
    </w:pPr>
    <w:rPr>
      <w:rFonts w:ascii=".VnTime" w:eastAsia="Times New Roman" w:hAnsi=".VnTime" w:cs="Times New Roman"/>
      <w:color w:val="0000FF"/>
      <w:sz w:val="24"/>
      <w:szCs w:val="20"/>
    </w:rPr>
  </w:style>
  <w:style w:type="paragraph" w:customStyle="1" w:styleId="DieuChar">
    <w:name w:val="Dieu Char"/>
    <w:basedOn w:val="Normal"/>
    <w:autoRedefine/>
    <w:rsid w:val="001C36D1"/>
    <w:pPr>
      <w:autoSpaceDE w:val="0"/>
      <w:autoSpaceDN w:val="0"/>
      <w:spacing w:before="120" w:after="0" w:line="240" w:lineRule="auto"/>
      <w:jc w:val="both"/>
    </w:pPr>
    <w:rPr>
      <w:rFonts w:eastAsia="Times New Roman" w:cs="Times New Roman"/>
      <w:b/>
      <w:bCs/>
      <w:szCs w:val="28"/>
      <w:lang w:val="vi-VN"/>
    </w:rPr>
  </w:style>
  <w:style w:type="paragraph" w:customStyle="1" w:styleId="TimesNewRoman14pt">
    <w:name w:val="Times New Roman 14pt"/>
    <w:basedOn w:val="Normal"/>
    <w:rsid w:val="001C36D1"/>
    <w:pPr>
      <w:spacing w:beforeLines="24" w:afterLines="24" w:line="288" w:lineRule="auto"/>
      <w:ind w:firstLine="720"/>
      <w:jc w:val="both"/>
    </w:pPr>
    <w:rPr>
      <w:rFonts w:eastAsia="Batang" w:cs="Times New Roman"/>
      <w:spacing w:val="4"/>
      <w:szCs w:val="24"/>
    </w:rPr>
  </w:style>
  <w:style w:type="paragraph" w:customStyle="1" w:styleId="DieuCharCharChar">
    <w:name w:val="Dieu Char Char Char"/>
    <w:basedOn w:val="Normal"/>
    <w:autoRedefine/>
    <w:rsid w:val="001C36D1"/>
    <w:pPr>
      <w:spacing w:before="120" w:after="120" w:line="240" w:lineRule="auto"/>
      <w:ind w:firstLine="720"/>
      <w:jc w:val="both"/>
    </w:pPr>
    <w:rPr>
      <w:rFonts w:eastAsia="Times New Roman" w:cs="Times New Roman"/>
      <w:szCs w:val="28"/>
      <w:lang w:val="vi-VN"/>
    </w:rPr>
  </w:style>
  <w:style w:type="paragraph" w:customStyle="1" w:styleId="Indent">
    <w:name w:val="Indent"/>
    <w:basedOn w:val="Normal"/>
    <w:rsid w:val="001C36D1"/>
    <w:pPr>
      <w:tabs>
        <w:tab w:val="num" w:pos="0"/>
      </w:tabs>
      <w:spacing w:after="0" w:line="240" w:lineRule="auto"/>
      <w:ind w:hanging="720"/>
    </w:pPr>
    <w:rPr>
      <w:rFonts w:eastAsia="Times New Roman" w:cs="Times New Roman"/>
      <w:sz w:val="24"/>
      <w:szCs w:val="20"/>
    </w:rPr>
  </w:style>
  <w:style w:type="paragraph" w:customStyle="1" w:styleId="ParagraphNumbering">
    <w:name w:val="Paragraph Numbering"/>
    <w:basedOn w:val="Normal"/>
    <w:rsid w:val="001C36D1"/>
    <w:pPr>
      <w:tabs>
        <w:tab w:val="left" w:pos="720"/>
        <w:tab w:val="num" w:pos="1211"/>
      </w:tabs>
      <w:spacing w:after="240" w:line="240" w:lineRule="auto"/>
      <w:ind w:left="1211" w:hanging="360"/>
    </w:pPr>
    <w:rPr>
      <w:rFonts w:eastAsia="Times New Roman" w:cs="Times New Roman"/>
      <w:sz w:val="24"/>
      <w:szCs w:val="20"/>
    </w:rPr>
  </w:style>
  <w:style w:type="paragraph" w:customStyle="1" w:styleId="CharCharCharCharCharCharCharCharCharCharCharChar">
    <w:name w:val="Char Char Char Char Char Char Char Char Char Char Char Char"/>
    <w:basedOn w:val="Normal"/>
    <w:rsid w:val="001C36D1"/>
    <w:pPr>
      <w:pageBreakBefore/>
      <w:spacing w:before="100" w:beforeAutospacing="1" w:after="100" w:afterAutospacing="1" w:line="240" w:lineRule="auto"/>
    </w:pPr>
    <w:rPr>
      <w:rFonts w:ascii="Tahoma" w:eastAsia="Times New Roman" w:hAnsi="Tahoma" w:cs="Tahoma"/>
      <w:sz w:val="20"/>
      <w:szCs w:val="20"/>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Normal"/>
    <w:rsid w:val="001C36D1"/>
    <w:pPr>
      <w:pageBreakBefore/>
      <w:spacing w:before="100" w:beforeAutospacing="1" w:after="100" w:afterAutospacing="1" w:line="240" w:lineRule="auto"/>
    </w:pPr>
    <w:rPr>
      <w:rFonts w:ascii="Tahoma" w:eastAsia="Times New Roman" w:hAnsi="Tahoma" w:cs="Tahoma"/>
      <w:sz w:val="20"/>
      <w:szCs w:val="20"/>
    </w:rPr>
  </w:style>
  <w:style w:type="paragraph" w:customStyle="1" w:styleId="CharCharCharCharCharCharCharCharCharCharCharCharCharCharCharCharCharChar">
    <w:name w:val="Char Char Char Char Char Char Char Char Char Char Char Char Char Char Char Char Char Char"/>
    <w:basedOn w:val="Normal"/>
    <w:rsid w:val="001C36D1"/>
    <w:pPr>
      <w:pageBreakBefore/>
      <w:spacing w:before="100" w:beforeAutospacing="1" w:after="100" w:afterAutospacing="1" w:line="240" w:lineRule="auto"/>
    </w:pPr>
    <w:rPr>
      <w:rFonts w:ascii="Tahoma" w:eastAsia="Times New Roman" w:hAnsi="Tahoma" w:cs="Tahoma"/>
      <w:sz w:val="20"/>
      <w:szCs w:val="20"/>
    </w:rPr>
  </w:style>
  <w:style w:type="character" w:customStyle="1" w:styleId="TenvbChar">
    <w:name w:val="Tenvb Char"/>
    <w:link w:val="Tenvb"/>
    <w:locked/>
    <w:rsid w:val="001C36D1"/>
    <w:rPr>
      <w:szCs w:val="28"/>
    </w:rPr>
  </w:style>
  <w:style w:type="paragraph" w:customStyle="1" w:styleId="Tenvb">
    <w:name w:val="Tenvb"/>
    <w:basedOn w:val="Normal"/>
    <w:link w:val="TenvbChar"/>
    <w:autoRedefine/>
    <w:rsid w:val="001C36D1"/>
    <w:pPr>
      <w:spacing w:after="0" w:line="340" w:lineRule="exact"/>
      <w:jc w:val="center"/>
    </w:pPr>
    <w:rPr>
      <w:szCs w:val="28"/>
    </w:rPr>
  </w:style>
  <w:style w:type="paragraph" w:customStyle="1" w:styleId="CharCharCharCharCharCharCharCharCharCharCharCharCharCharChar">
    <w:name w:val="Char Char Char Char Char Char Char Char Char Char Char Char Char Char Char"/>
    <w:basedOn w:val="Normal"/>
    <w:rsid w:val="001C36D1"/>
    <w:pPr>
      <w:pageBreakBefore/>
      <w:spacing w:before="100" w:beforeAutospacing="1" w:after="100" w:afterAutospacing="1" w:line="240" w:lineRule="auto"/>
    </w:pPr>
    <w:rPr>
      <w:rFonts w:ascii="Tahoma" w:eastAsia="Times New Roman" w:hAnsi="Tahoma" w:cs="Tahoma"/>
      <w:sz w:val="20"/>
      <w:szCs w:val="20"/>
    </w:rPr>
  </w:style>
  <w:style w:type="paragraph" w:customStyle="1" w:styleId="ChuongChar">
    <w:name w:val="Chuong Char"/>
    <w:basedOn w:val="Normal"/>
    <w:autoRedefine/>
    <w:rsid w:val="001C36D1"/>
    <w:pPr>
      <w:autoSpaceDE w:val="0"/>
      <w:autoSpaceDN w:val="0"/>
      <w:spacing w:before="120" w:after="120" w:line="240" w:lineRule="auto"/>
      <w:jc w:val="center"/>
    </w:pPr>
    <w:rPr>
      <w:rFonts w:eastAsia="Times New Roman" w:cs="Times New Roman"/>
      <w:b/>
      <w:bCs/>
      <w:szCs w:val="28"/>
      <w:lang w:val="pt-BR"/>
    </w:rPr>
  </w:style>
  <w:style w:type="paragraph" w:customStyle="1" w:styleId="Dieu">
    <w:name w:val="Dieu"/>
    <w:basedOn w:val="Normal"/>
    <w:autoRedefine/>
    <w:rsid w:val="001C36D1"/>
    <w:pPr>
      <w:widowControl w:val="0"/>
      <w:spacing w:before="80" w:after="0" w:line="340" w:lineRule="exact"/>
      <w:ind w:firstLine="454"/>
      <w:jc w:val="both"/>
      <w:outlineLvl w:val="0"/>
    </w:pPr>
    <w:rPr>
      <w:rFonts w:ascii="Times New Roman Bold" w:eastAsia="Times New Roman" w:hAnsi="Times New Roman Bold" w:cs="Times New Roman"/>
      <w:b/>
      <w:bCs/>
      <w:spacing w:val="4"/>
      <w:kern w:val="32"/>
      <w:szCs w:val="28"/>
    </w:rPr>
  </w:style>
  <w:style w:type="character" w:customStyle="1" w:styleId="ListParagraphChar">
    <w:name w:val="List Paragraph Char"/>
    <w:aliases w:val="AR Bul Normal Char,List Paragraph1 Char"/>
    <w:link w:val="ListParagraph"/>
    <w:locked/>
    <w:rsid w:val="001C36D1"/>
    <w:rPr>
      <w:rFonts w:ascii="Calibri" w:eastAsia="Calibri" w:hAnsi="Calibri"/>
      <w:sz w:val="22"/>
    </w:rPr>
  </w:style>
  <w:style w:type="paragraph" w:styleId="ListParagraph">
    <w:name w:val="List Paragraph"/>
    <w:aliases w:val="AR Bul Normal,List Paragraph1"/>
    <w:basedOn w:val="Normal"/>
    <w:link w:val="ListParagraphChar"/>
    <w:uiPriority w:val="34"/>
    <w:qFormat/>
    <w:rsid w:val="001C36D1"/>
    <w:pPr>
      <w:ind w:left="720"/>
      <w:contextualSpacing/>
    </w:pPr>
    <w:rPr>
      <w:rFonts w:ascii="Calibri" w:eastAsia="Calibri" w:hAnsi="Calibri"/>
      <w:sz w:val="22"/>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rsid w:val="001C36D1"/>
    <w:pPr>
      <w:pageBreakBefore/>
      <w:spacing w:before="100" w:beforeAutospacing="1" w:after="100" w:afterAutospacing="1" w:line="240" w:lineRule="auto"/>
    </w:pPr>
    <w:rPr>
      <w:rFonts w:ascii="Tahoma" w:eastAsia="Times New Roman" w:hAnsi="Tahoma" w:cs="Times New Roman"/>
      <w:sz w:val="20"/>
      <w:szCs w:val="20"/>
    </w:rPr>
  </w:style>
  <w:style w:type="paragraph" w:customStyle="1" w:styleId="xl24">
    <w:name w:val="xl24"/>
    <w:basedOn w:val="Normal"/>
    <w:rsid w:val="001C36D1"/>
    <w:pPr>
      <w:spacing w:before="100" w:beforeAutospacing="1" w:after="100" w:afterAutospacing="1" w:line="240" w:lineRule="auto"/>
    </w:pPr>
    <w:rPr>
      <w:rFonts w:ascii="Arial" w:eastAsia="Times New Roman" w:hAnsi="Arial" w:cs="Arial"/>
      <w:b/>
      <w:bCs/>
      <w:sz w:val="24"/>
      <w:szCs w:val="24"/>
      <w:u w:val="single"/>
    </w:rPr>
  </w:style>
  <w:style w:type="paragraph" w:customStyle="1" w:styleId="xl25">
    <w:name w:val="xl25"/>
    <w:basedOn w:val="Normal"/>
    <w:rsid w:val="001C36D1"/>
    <w:pPr>
      <w:spacing w:before="100" w:beforeAutospacing="1" w:after="100" w:afterAutospacing="1" w:line="240" w:lineRule="auto"/>
    </w:pPr>
    <w:rPr>
      <w:rFonts w:ascii="Arial" w:eastAsia="Times New Roman" w:hAnsi="Arial" w:cs="Arial"/>
      <w:b/>
      <w:bCs/>
      <w:sz w:val="24"/>
      <w:szCs w:val="24"/>
      <w:u w:val="single"/>
    </w:rPr>
  </w:style>
  <w:style w:type="paragraph" w:customStyle="1" w:styleId="xl26">
    <w:name w:val="xl26"/>
    <w:basedOn w:val="Normal"/>
    <w:rsid w:val="001C36D1"/>
    <w:pPr>
      <w:spacing w:before="100" w:beforeAutospacing="1" w:after="100" w:afterAutospacing="1" w:line="240" w:lineRule="auto"/>
    </w:pPr>
    <w:rPr>
      <w:rFonts w:ascii="Arial" w:eastAsia="Times New Roman" w:hAnsi="Arial" w:cs="Arial"/>
      <w:b/>
      <w:bCs/>
      <w:sz w:val="24"/>
      <w:szCs w:val="24"/>
    </w:rPr>
  </w:style>
  <w:style w:type="paragraph" w:customStyle="1" w:styleId="xl27">
    <w:name w:val="xl27"/>
    <w:basedOn w:val="Normal"/>
    <w:rsid w:val="001C36D1"/>
    <w:pPr>
      <w:spacing w:before="100" w:beforeAutospacing="1" w:after="100" w:afterAutospacing="1" w:line="240" w:lineRule="auto"/>
      <w:jc w:val="center"/>
    </w:pPr>
    <w:rPr>
      <w:rFonts w:ascii="Arial" w:eastAsia="Times New Roman" w:hAnsi="Arial" w:cs="Arial"/>
      <w:b/>
      <w:bCs/>
      <w:i/>
      <w:iCs/>
      <w:color w:val="333399"/>
      <w:sz w:val="24"/>
      <w:szCs w:val="24"/>
    </w:rPr>
  </w:style>
  <w:style w:type="paragraph" w:customStyle="1" w:styleId="xl28">
    <w:name w:val="xl28"/>
    <w:basedOn w:val="Normal"/>
    <w:rsid w:val="001C36D1"/>
    <w:pPr>
      <w:spacing w:before="100" w:beforeAutospacing="1" w:after="100" w:afterAutospacing="1" w:line="240" w:lineRule="auto"/>
    </w:pPr>
    <w:rPr>
      <w:rFonts w:ascii="Arial" w:eastAsia="Times New Roman" w:hAnsi="Arial" w:cs="Arial"/>
      <w:sz w:val="24"/>
      <w:szCs w:val="24"/>
    </w:rPr>
  </w:style>
  <w:style w:type="paragraph" w:customStyle="1" w:styleId="xl29">
    <w:name w:val="xl29"/>
    <w:basedOn w:val="Normal"/>
    <w:rsid w:val="001C36D1"/>
    <w:pPr>
      <w:spacing w:before="100" w:beforeAutospacing="1" w:after="100" w:afterAutospacing="1" w:line="240" w:lineRule="auto"/>
    </w:pPr>
    <w:rPr>
      <w:rFonts w:ascii="Arial" w:eastAsia="Times New Roman" w:hAnsi="Arial" w:cs="Arial"/>
      <w:b/>
      <w:bCs/>
      <w:sz w:val="24"/>
      <w:szCs w:val="24"/>
    </w:rPr>
  </w:style>
  <w:style w:type="paragraph" w:customStyle="1" w:styleId="xl30">
    <w:name w:val="xl30"/>
    <w:basedOn w:val="Normal"/>
    <w:rsid w:val="001C36D1"/>
    <w:pPr>
      <w:spacing w:before="100" w:beforeAutospacing="1" w:after="100" w:afterAutospacing="1" w:line="240" w:lineRule="auto"/>
    </w:pPr>
    <w:rPr>
      <w:rFonts w:ascii="Arial" w:eastAsia="Times New Roman" w:hAnsi="Arial" w:cs="Arial"/>
      <w:i/>
      <w:iCs/>
      <w:color w:val="333399"/>
      <w:sz w:val="24"/>
      <w:szCs w:val="24"/>
    </w:rPr>
  </w:style>
  <w:style w:type="paragraph" w:customStyle="1" w:styleId="xl31">
    <w:name w:val="xl31"/>
    <w:basedOn w:val="Normal"/>
    <w:rsid w:val="001C36D1"/>
    <w:pPr>
      <w:spacing w:before="100" w:beforeAutospacing="1" w:after="100" w:afterAutospacing="1" w:line="240" w:lineRule="auto"/>
    </w:pPr>
    <w:rPr>
      <w:rFonts w:ascii="Arial" w:eastAsia="Times New Roman" w:hAnsi="Arial" w:cs="Arial"/>
      <w:i/>
      <w:iCs/>
      <w:color w:val="333399"/>
      <w:sz w:val="24"/>
      <w:szCs w:val="24"/>
    </w:rPr>
  </w:style>
  <w:style w:type="paragraph" w:customStyle="1" w:styleId="xl32">
    <w:name w:val="xl32"/>
    <w:basedOn w:val="Normal"/>
    <w:rsid w:val="001C36D1"/>
    <w:pPr>
      <w:spacing w:before="100" w:beforeAutospacing="1" w:after="100" w:afterAutospacing="1" w:line="240" w:lineRule="auto"/>
      <w:jc w:val="center"/>
    </w:pPr>
    <w:rPr>
      <w:rFonts w:ascii="Arial" w:eastAsia="Times New Roman" w:hAnsi="Arial" w:cs="Arial"/>
      <w:i/>
      <w:iCs/>
      <w:color w:val="333399"/>
      <w:sz w:val="24"/>
      <w:szCs w:val="24"/>
    </w:rPr>
  </w:style>
  <w:style w:type="paragraph" w:customStyle="1" w:styleId="xl33">
    <w:name w:val="xl33"/>
    <w:basedOn w:val="Normal"/>
    <w:rsid w:val="001C36D1"/>
    <w:pPr>
      <w:spacing w:before="100" w:beforeAutospacing="1" w:after="100" w:afterAutospacing="1" w:line="240" w:lineRule="auto"/>
    </w:pPr>
    <w:rPr>
      <w:rFonts w:ascii="Arial" w:eastAsia="Times New Roman" w:hAnsi="Arial" w:cs="Arial"/>
      <w:i/>
      <w:iCs/>
      <w:color w:val="333399"/>
      <w:sz w:val="24"/>
      <w:szCs w:val="24"/>
    </w:rPr>
  </w:style>
  <w:style w:type="paragraph" w:customStyle="1" w:styleId="xl34">
    <w:name w:val="xl34"/>
    <w:basedOn w:val="Normal"/>
    <w:rsid w:val="001C36D1"/>
    <w:pPr>
      <w:spacing w:before="100" w:beforeAutospacing="1" w:after="100" w:afterAutospacing="1" w:line="240" w:lineRule="auto"/>
    </w:pPr>
    <w:rPr>
      <w:rFonts w:ascii="Arial" w:eastAsia="Times New Roman" w:hAnsi="Arial" w:cs="Arial"/>
      <w:i/>
      <w:iCs/>
      <w:color w:val="FF0000"/>
      <w:sz w:val="24"/>
      <w:szCs w:val="24"/>
    </w:rPr>
  </w:style>
  <w:style w:type="paragraph" w:customStyle="1" w:styleId="xl35">
    <w:name w:val="xl35"/>
    <w:basedOn w:val="Normal"/>
    <w:rsid w:val="001C36D1"/>
    <w:pPr>
      <w:spacing w:before="100" w:beforeAutospacing="1" w:after="100" w:afterAutospacing="1" w:line="240" w:lineRule="auto"/>
    </w:pPr>
    <w:rPr>
      <w:rFonts w:ascii="Arial" w:eastAsia="Times New Roman" w:hAnsi="Arial" w:cs="Arial"/>
      <w:i/>
      <w:iCs/>
      <w:color w:val="FF0000"/>
      <w:sz w:val="24"/>
      <w:szCs w:val="24"/>
    </w:rPr>
  </w:style>
  <w:style w:type="paragraph" w:customStyle="1" w:styleId="xl36">
    <w:name w:val="xl36"/>
    <w:basedOn w:val="Normal"/>
    <w:rsid w:val="001C36D1"/>
    <w:pPr>
      <w:spacing w:before="100" w:beforeAutospacing="1" w:after="100" w:afterAutospacing="1" w:line="240" w:lineRule="auto"/>
    </w:pPr>
    <w:rPr>
      <w:rFonts w:ascii="Arial" w:eastAsia="Times New Roman" w:hAnsi="Arial" w:cs="Arial"/>
      <w:b/>
      <w:bCs/>
      <w:color w:val="FF0000"/>
      <w:sz w:val="24"/>
      <w:szCs w:val="24"/>
    </w:rPr>
  </w:style>
  <w:style w:type="paragraph" w:customStyle="1" w:styleId="xl37">
    <w:name w:val="xl37"/>
    <w:basedOn w:val="Normal"/>
    <w:rsid w:val="001C36D1"/>
    <w:pPr>
      <w:spacing w:before="100" w:beforeAutospacing="1" w:after="100" w:afterAutospacing="1" w:line="240" w:lineRule="auto"/>
      <w:jc w:val="center"/>
    </w:pPr>
    <w:rPr>
      <w:rFonts w:ascii="Arial" w:eastAsia="Times New Roman" w:hAnsi="Arial" w:cs="Arial"/>
      <w:i/>
      <w:iCs/>
      <w:color w:val="333399"/>
      <w:sz w:val="24"/>
      <w:szCs w:val="24"/>
    </w:rPr>
  </w:style>
  <w:style w:type="paragraph" w:customStyle="1" w:styleId="xl38">
    <w:name w:val="xl38"/>
    <w:basedOn w:val="Normal"/>
    <w:rsid w:val="001C36D1"/>
    <w:pPr>
      <w:spacing w:before="100" w:beforeAutospacing="1" w:after="100" w:afterAutospacing="1" w:line="240" w:lineRule="auto"/>
    </w:pPr>
    <w:rPr>
      <w:rFonts w:ascii="Arial" w:eastAsia="Times New Roman" w:hAnsi="Arial" w:cs="Arial"/>
      <w:b/>
      <w:bCs/>
      <w:i/>
      <w:iCs/>
      <w:sz w:val="24"/>
      <w:szCs w:val="24"/>
    </w:rPr>
  </w:style>
  <w:style w:type="paragraph" w:customStyle="1" w:styleId="xl39">
    <w:name w:val="xl39"/>
    <w:basedOn w:val="Normal"/>
    <w:rsid w:val="001C36D1"/>
    <w:pPr>
      <w:spacing w:before="100" w:beforeAutospacing="1" w:after="100" w:afterAutospacing="1" w:line="240" w:lineRule="auto"/>
    </w:pPr>
    <w:rPr>
      <w:rFonts w:ascii="Arial" w:eastAsia="Times New Roman" w:hAnsi="Arial" w:cs="Arial"/>
      <w:b/>
      <w:bCs/>
      <w:i/>
      <w:iCs/>
      <w:sz w:val="24"/>
      <w:szCs w:val="24"/>
    </w:rPr>
  </w:style>
  <w:style w:type="paragraph" w:customStyle="1" w:styleId="xl40">
    <w:name w:val="xl40"/>
    <w:basedOn w:val="Normal"/>
    <w:rsid w:val="001C36D1"/>
    <w:pPr>
      <w:spacing w:before="100" w:beforeAutospacing="1" w:after="100" w:afterAutospacing="1" w:line="240" w:lineRule="auto"/>
    </w:pPr>
    <w:rPr>
      <w:rFonts w:ascii="Arial" w:eastAsia="Times New Roman" w:hAnsi="Arial" w:cs="Arial"/>
      <w:b/>
      <w:bCs/>
      <w:sz w:val="24"/>
      <w:szCs w:val="24"/>
    </w:rPr>
  </w:style>
  <w:style w:type="paragraph" w:customStyle="1" w:styleId="xl41">
    <w:name w:val="xl41"/>
    <w:basedOn w:val="Normal"/>
    <w:rsid w:val="001C36D1"/>
    <w:pPr>
      <w:spacing w:before="100" w:beforeAutospacing="1" w:after="100" w:afterAutospacing="1" w:line="240" w:lineRule="auto"/>
    </w:pPr>
    <w:rPr>
      <w:rFonts w:ascii="Arial" w:eastAsia="Times New Roman" w:hAnsi="Arial" w:cs="Arial"/>
      <w:color w:val="333399"/>
      <w:sz w:val="24"/>
      <w:szCs w:val="24"/>
    </w:rPr>
  </w:style>
  <w:style w:type="paragraph" w:customStyle="1" w:styleId="xl42">
    <w:name w:val="xl42"/>
    <w:basedOn w:val="Normal"/>
    <w:rsid w:val="001C36D1"/>
    <w:pPr>
      <w:spacing w:before="100" w:beforeAutospacing="1" w:after="100" w:afterAutospacing="1" w:line="240" w:lineRule="auto"/>
    </w:pPr>
    <w:rPr>
      <w:rFonts w:ascii="Arial" w:eastAsia="Times New Roman" w:hAnsi="Arial" w:cs="Arial"/>
      <w:i/>
      <w:iCs/>
      <w:sz w:val="24"/>
      <w:szCs w:val="24"/>
    </w:rPr>
  </w:style>
  <w:style w:type="paragraph" w:customStyle="1" w:styleId="xl43">
    <w:name w:val="xl43"/>
    <w:basedOn w:val="Normal"/>
    <w:rsid w:val="001C36D1"/>
    <w:pPr>
      <w:spacing w:before="100" w:beforeAutospacing="1" w:after="100" w:afterAutospacing="1" w:line="240" w:lineRule="auto"/>
      <w:ind w:firstLineChars="400" w:firstLine="400"/>
    </w:pPr>
    <w:rPr>
      <w:rFonts w:ascii="Arial" w:eastAsia="Times New Roman" w:hAnsi="Arial" w:cs="Arial"/>
      <w:sz w:val="24"/>
      <w:szCs w:val="24"/>
    </w:rPr>
  </w:style>
  <w:style w:type="paragraph" w:customStyle="1" w:styleId="xl44">
    <w:name w:val="xl44"/>
    <w:basedOn w:val="Normal"/>
    <w:rsid w:val="001C36D1"/>
    <w:pPr>
      <w:spacing w:before="100" w:beforeAutospacing="1" w:after="100" w:afterAutospacing="1" w:line="240" w:lineRule="auto"/>
    </w:pPr>
    <w:rPr>
      <w:rFonts w:ascii="Arial" w:eastAsia="Times New Roman" w:hAnsi="Arial" w:cs="Arial"/>
      <w:b/>
      <w:bCs/>
      <w:i/>
      <w:iCs/>
      <w:color w:val="FF0000"/>
      <w:sz w:val="24"/>
      <w:szCs w:val="24"/>
    </w:rPr>
  </w:style>
  <w:style w:type="paragraph" w:customStyle="1" w:styleId="xl45">
    <w:name w:val="xl45"/>
    <w:basedOn w:val="Normal"/>
    <w:rsid w:val="001C36D1"/>
    <w:pPr>
      <w:spacing w:before="100" w:beforeAutospacing="1" w:after="100" w:afterAutospacing="1" w:line="240" w:lineRule="auto"/>
    </w:pPr>
    <w:rPr>
      <w:rFonts w:ascii="Arial" w:eastAsia="Times New Roman" w:hAnsi="Arial" w:cs="Arial"/>
      <w:color w:val="FF0000"/>
      <w:sz w:val="24"/>
      <w:szCs w:val="24"/>
    </w:rPr>
  </w:style>
  <w:style w:type="paragraph" w:customStyle="1" w:styleId="xl46">
    <w:name w:val="xl46"/>
    <w:basedOn w:val="Normal"/>
    <w:rsid w:val="001C36D1"/>
    <w:pPr>
      <w:spacing w:before="100" w:beforeAutospacing="1" w:after="100" w:afterAutospacing="1" w:line="240" w:lineRule="auto"/>
    </w:pPr>
    <w:rPr>
      <w:rFonts w:ascii="Arial" w:eastAsia="Times New Roman" w:hAnsi="Arial" w:cs="Arial"/>
      <w:b/>
      <w:bCs/>
      <w:color w:val="FF0000"/>
      <w:sz w:val="24"/>
      <w:szCs w:val="24"/>
    </w:rPr>
  </w:style>
  <w:style w:type="paragraph" w:customStyle="1" w:styleId="xl47">
    <w:name w:val="xl47"/>
    <w:basedOn w:val="Normal"/>
    <w:rsid w:val="001C36D1"/>
    <w:pPr>
      <w:spacing w:before="100" w:beforeAutospacing="1" w:after="100" w:afterAutospacing="1" w:line="240" w:lineRule="auto"/>
    </w:pPr>
    <w:rPr>
      <w:rFonts w:ascii="Arial" w:eastAsia="Times New Roman" w:hAnsi="Arial" w:cs="Arial"/>
      <w:color w:val="FF0000"/>
      <w:sz w:val="24"/>
      <w:szCs w:val="24"/>
    </w:rPr>
  </w:style>
  <w:style w:type="paragraph" w:customStyle="1" w:styleId="xl48">
    <w:name w:val="xl48"/>
    <w:basedOn w:val="Normal"/>
    <w:rsid w:val="001C36D1"/>
    <w:pPr>
      <w:spacing w:before="100" w:beforeAutospacing="1" w:after="100" w:afterAutospacing="1" w:line="240" w:lineRule="auto"/>
      <w:jc w:val="center"/>
    </w:pPr>
    <w:rPr>
      <w:rFonts w:ascii="Arial" w:eastAsia="Times New Roman" w:hAnsi="Arial" w:cs="Arial"/>
      <w:i/>
      <w:iCs/>
      <w:color w:val="FF0000"/>
      <w:sz w:val="24"/>
      <w:szCs w:val="24"/>
    </w:rPr>
  </w:style>
  <w:style w:type="paragraph" w:customStyle="1" w:styleId="xl49">
    <w:name w:val="xl49"/>
    <w:basedOn w:val="Normal"/>
    <w:rsid w:val="001C36D1"/>
    <w:pPr>
      <w:spacing w:before="100" w:beforeAutospacing="1" w:after="100" w:afterAutospacing="1" w:line="240" w:lineRule="auto"/>
    </w:pPr>
    <w:rPr>
      <w:rFonts w:ascii="Arial" w:eastAsia="Times New Roman" w:hAnsi="Arial" w:cs="Arial"/>
      <w:color w:val="333399"/>
      <w:sz w:val="24"/>
      <w:szCs w:val="24"/>
    </w:rPr>
  </w:style>
  <w:style w:type="paragraph" w:customStyle="1" w:styleId="xl50">
    <w:name w:val="xl50"/>
    <w:basedOn w:val="Normal"/>
    <w:rsid w:val="001C36D1"/>
    <w:pPr>
      <w:spacing w:before="100" w:beforeAutospacing="1" w:after="100" w:afterAutospacing="1" w:line="240" w:lineRule="auto"/>
    </w:pPr>
    <w:rPr>
      <w:rFonts w:ascii="Arial" w:eastAsia="Times New Roman" w:hAnsi="Arial" w:cs="Arial"/>
      <w:color w:val="000080"/>
      <w:sz w:val="24"/>
      <w:szCs w:val="24"/>
    </w:rPr>
  </w:style>
  <w:style w:type="paragraph" w:customStyle="1" w:styleId="xl51">
    <w:name w:val="xl51"/>
    <w:basedOn w:val="Normal"/>
    <w:rsid w:val="001C36D1"/>
    <w:pPr>
      <w:spacing w:before="100" w:beforeAutospacing="1" w:after="100" w:afterAutospacing="1" w:line="240" w:lineRule="auto"/>
    </w:pPr>
    <w:rPr>
      <w:rFonts w:ascii="Arial" w:eastAsia="Times New Roman" w:hAnsi="Arial" w:cs="Arial"/>
      <w:i/>
      <w:iCs/>
      <w:color w:val="000080"/>
      <w:sz w:val="24"/>
      <w:szCs w:val="24"/>
    </w:rPr>
  </w:style>
  <w:style w:type="paragraph" w:customStyle="1" w:styleId="xl52">
    <w:name w:val="xl52"/>
    <w:basedOn w:val="Normal"/>
    <w:rsid w:val="001C36D1"/>
    <w:pPr>
      <w:spacing w:before="100" w:beforeAutospacing="1" w:after="100" w:afterAutospacing="1" w:line="240" w:lineRule="auto"/>
      <w:jc w:val="center"/>
    </w:pPr>
    <w:rPr>
      <w:rFonts w:ascii="Arial" w:eastAsia="Times New Roman" w:hAnsi="Arial" w:cs="Arial"/>
      <w:i/>
      <w:iCs/>
      <w:color w:val="000080"/>
      <w:sz w:val="24"/>
      <w:szCs w:val="24"/>
    </w:rPr>
  </w:style>
  <w:style w:type="paragraph" w:customStyle="1" w:styleId="xl53">
    <w:name w:val="xl53"/>
    <w:basedOn w:val="Normal"/>
    <w:rsid w:val="001C36D1"/>
    <w:pPr>
      <w:spacing w:before="100" w:beforeAutospacing="1" w:after="100" w:afterAutospacing="1" w:line="240" w:lineRule="auto"/>
    </w:pPr>
    <w:rPr>
      <w:rFonts w:ascii="Arial" w:eastAsia="Times New Roman" w:hAnsi="Arial" w:cs="Arial"/>
      <w:i/>
      <w:iCs/>
      <w:color w:val="000080"/>
      <w:sz w:val="24"/>
      <w:szCs w:val="24"/>
    </w:rPr>
  </w:style>
  <w:style w:type="paragraph" w:customStyle="1" w:styleId="xl54">
    <w:name w:val="xl54"/>
    <w:basedOn w:val="Normal"/>
    <w:rsid w:val="001C36D1"/>
    <w:pPr>
      <w:spacing w:before="100" w:beforeAutospacing="1" w:after="100" w:afterAutospacing="1" w:line="240" w:lineRule="auto"/>
    </w:pPr>
    <w:rPr>
      <w:rFonts w:ascii="Arial" w:eastAsia="Times New Roman" w:hAnsi="Arial" w:cs="Arial"/>
      <w:b/>
      <w:bCs/>
      <w:i/>
      <w:iCs/>
      <w:sz w:val="24"/>
      <w:szCs w:val="24"/>
    </w:rPr>
  </w:style>
  <w:style w:type="paragraph" w:customStyle="1" w:styleId="xl55">
    <w:name w:val="xl55"/>
    <w:basedOn w:val="Normal"/>
    <w:rsid w:val="001C36D1"/>
    <w:pPr>
      <w:shd w:val="clear" w:color="auto" w:fill="C0C0C0"/>
      <w:spacing w:before="100" w:beforeAutospacing="1" w:after="100" w:afterAutospacing="1" w:line="240" w:lineRule="auto"/>
      <w:jc w:val="center"/>
    </w:pPr>
    <w:rPr>
      <w:rFonts w:ascii="Arial" w:eastAsia="Times New Roman" w:hAnsi="Arial" w:cs="Arial"/>
      <w:b/>
      <w:bCs/>
      <w:i/>
      <w:iCs/>
      <w:color w:val="000080"/>
      <w:sz w:val="24"/>
      <w:szCs w:val="24"/>
    </w:rPr>
  </w:style>
  <w:style w:type="paragraph" w:customStyle="1" w:styleId="Heading1TimesNewRoman">
    <w:name w:val="Heading 1 + Times New Roman"/>
    <w:aliases w:val="14 pt,Centered,After:  12 pt,Line spacing:  M...,Normal (Web) + (Latin) .VnTime,Bold,Before:  Auto,After:  Auto,Linm1..."/>
    <w:basedOn w:val="Heading1"/>
    <w:rsid w:val="001C36D1"/>
  </w:style>
  <w:style w:type="paragraph" w:customStyle="1" w:styleId="crHeading1">
    <w:name w:val="crHeading 1"/>
    <w:basedOn w:val="Normal"/>
    <w:rsid w:val="001C36D1"/>
    <w:pPr>
      <w:tabs>
        <w:tab w:val="num" w:pos="360"/>
      </w:tabs>
      <w:spacing w:before="360" w:after="120" w:line="240" w:lineRule="auto"/>
      <w:ind w:left="360" w:hanging="360"/>
      <w:jc w:val="both"/>
    </w:pPr>
    <w:rPr>
      <w:rFonts w:eastAsia="Times New Roman" w:cs="Times New Roman"/>
      <w:b/>
      <w:bCs/>
      <w:color w:val="800000"/>
      <w:sz w:val="24"/>
      <w:szCs w:val="24"/>
    </w:rPr>
  </w:style>
  <w:style w:type="paragraph" w:customStyle="1" w:styleId="crHeading11">
    <w:name w:val="crHeading 1.1"/>
    <w:basedOn w:val="Normal"/>
    <w:rsid w:val="001C36D1"/>
    <w:pPr>
      <w:tabs>
        <w:tab w:val="num" w:pos="1440"/>
      </w:tabs>
      <w:spacing w:before="240" w:after="120" w:line="240" w:lineRule="auto"/>
      <w:ind w:left="1440" w:hanging="360"/>
      <w:jc w:val="both"/>
    </w:pPr>
    <w:rPr>
      <w:rFonts w:eastAsia="Times New Roman" w:cs="Times New Roman"/>
      <w:b/>
      <w:bCs/>
      <w:sz w:val="24"/>
      <w:szCs w:val="24"/>
    </w:rPr>
  </w:style>
  <w:style w:type="paragraph" w:customStyle="1" w:styleId="crHeading111Char">
    <w:name w:val="crHeading 1.1.1 Char"/>
    <w:basedOn w:val="Normal"/>
    <w:rsid w:val="001C36D1"/>
    <w:pPr>
      <w:spacing w:before="120" w:after="120" w:line="240" w:lineRule="auto"/>
      <w:ind w:firstLine="720"/>
      <w:jc w:val="both"/>
    </w:pPr>
    <w:rPr>
      <w:rFonts w:eastAsia="Times New Roman" w:cs="Times New Roman"/>
      <w:b/>
      <w:bCs/>
      <w:i/>
      <w:iCs/>
      <w:sz w:val="24"/>
      <w:szCs w:val="24"/>
    </w:rPr>
  </w:style>
  <w:style w:type="paragraph" w:customStyle="1" w:styleId="Char3">
    <w:name w:val="Char3"/>
    <w:basedOn w:val="Normal"/>
    <w:rsid w:val="001C36D1"/>
    <w:pPr>
      <w:spacing w:before="120" w:after="160" w:line="240" w:lineRule="exact"/>
      <w:ind w:firstLine="720"/>
      <w:jc w:val="both"/>
    </w:pPr>
    <w:rPr>
      <w:rFonts w:eastAsia="Times New Roman" w:cs="Times New Roman"/>
      <w:noProof/>
      <w:sz w:val="20"/>
      <w:szCs w:val="20"/>
      <w:lang w:val="en-AU"/>
    </w:rPr>
  </w:style>
  <w:style w:type="paragraph" w:customStyle="1" w:styleId="Style1">
    <w:name w:val="Style1"/>
    <w:basedOn w:val="Normal"/>
    <w:qFormat/>
    <w:rsid w:val="001C36D1"/>
    <w:pPr>
      <w:spacing w:before="120" w:after="120" w:line="288" w:lineRule="auto"/>
      <w:ind w:firstLine="720"/>
      <w:jc w:val="center"/>
    </w:pPr>
    <w:rPr>
      <w:rFonts w:eastAsia="Times New Roman" w:cs="Times New Roman"/>
      <w:b/>
      <w:sz w:val="36"/>
      <w:szCs w:val="28"/>
    </w:rPr>
  </w:style>
  <w:style w:type="character" w:customStyle="1" w:styleId="Style2Char">
    <w:name w:val="Style2 Char"/>
    <w:link w:val="Style2"/>
    <w:locked/>
    <w:rsid w:val="001C36D1"/>
    <w:rPr>
      <w:b/>
      <w:sz w:val="26"/>
      <w:szCs w:val="26"/>
    </w:rPr>
  </w:style>
  <w:style w:type="paragraph" w:customStyle="1" w:styleId="Style2">
    <w:name w:val="Style2"/>
    <w:basedOn w:val="Normal"/>
    <w:link w:val="Style2Char"/>
    <w:qFormat/>
    <w:rsid w:val="001C36D1"/>
    <w:pPr>
      <w:tabs>
        <w:tab w:val="num" w:pos="0"/>
        <w:tab w:val="left" w:pos="360"/>
      </w:tabs>
      <w:spacing w:before="240" w:after="120" w:line="360" w:lineRule="auto"/>
      <w:ind w:left="720" w:hanging="432"/>
      <w:jc w:val="both"/>
    </w:pPr>
    <w:rPr>
      <w:b/>
      <w:sz w:val="26"/>
      <w:szCs w:val="26"/>
    </w:rPr>
  </w:style>
  <w:style w:type="paragraph" w:customStyle="1" w:styleId="Style3">
    <w:name w:val="Style3"/>
    <w:basedOn w:val="Normal"/>
    <w:qFormat/>
    <w:rsid w:val="001C36D1"/>
    <w:pPr>
      <w:tabs>
        <w:tab w:val="num" w:pos="720"/>
      </w:tabs>
      <w:autoSpaceDE w:val="0"/>
      <w:autoSpaceDN w:val="0"/>
      <w:adjustRightInd w:val="0"/>
      <w:spacing w:before="120" w:after="120" w:line="288" w:lineRule="auto"/>
      <w:ind w:firstLine="360"/>
      <w:jc w:val="both"/>
    </w:pPr>
    <w:rPr>
      <w:rFonts w:eastAsia="Times New Roman" w:cs="Times New Roman"/>
      <w:b/>
      <w:color w:val="000000"/>
      <w:sz w:val="26"/>
      <w:szCs w:val="26"/>
    </w:rPr>
  </w:style>
  <w:style w:type="character" w:customStyle="1" w:styleId="Style4Char">
    <w:name w:val="Style4 Char"/>
    <w:link w:val="Style4"/>
    <w:locked/>
    <w:rsid w:val="001C36D1"/>
    <w:rPr>
      <w:rFonts w:ascii=".VnTimeH" w:hAnsi=".VnTimeH"/>
      <w:b/>
    </w:rPr>
  </w:style>
  <w:style w:type="paragraph" w:customStyle="1" w:styleId="Style4">
    <w:name w:val="Style4"/>
    <w:basedOn w:val="Heading1"/>
    <w:link w:val="Style4Char"/>
    <w:qFormat/>
    <w:rsid w:val="001C36D1"/>
    <w:rPr>
      <w:rFonts w:eastAsiaTheme="minorHAnsi" w:cstheme="minorBidi"/>
      <w:szCs w:val="22"/>
    </w:rPr>
  </w:style>
  <w:style w:type="paragraph" w:customStyle="1" w:styleId="Phan">
    <w:name w:val="Phan"/>
    <w:basedOn w:val="Normal"/>
    <w:autoRedefine/>
    <w:qFormat/>
    <w:rsid w:val="001C36D1"/>
    <w:pPr>
      <w:spacing w:before="360" w:after="240" w:line="360" w:lineRule="auto"/>
      <w:jc w:val="center"/>
    </w:pPr>
    <w:rPr>
      <w:rFonts w:eastAsia="Times New Roman" w:cs="Times New Roman"/>
      <w:b/>
      <w:szCs w:val="28"/>
    </w:rPr>
  </w:style>
  <w:style w:type="paragraph" w:customStyle="1" w:styleId="crTable-row1">
    <w:name w:val="crTable-row1"/>
    <w:basedOn w:val="Normal"/>
    <w:rsid w:val="001C36D1"/>
    <w:pPr>
      <w:keepLines/>
      <w:spacing w:before="120" w:after="120" w:line="240" w:lineRule="auto"/>
      <w:jc w:val="center"/>
    </w:pPr>
    <w:rPr>
      <w:rFonts w:eastAsia="MS Mincho" w:cs="Times New Roman"/>
      <w:b/>
      <w:bCs/>
      <w:color w:val="6E2500"/>
      <w:sz w:val="24"/>
      <w:szCs w:val="24"/>
    </w:rPr>
  </w:style>
  <w:style w:type="paragraph" w:customStyle="1" w:styleId="tvTable-row1">
    <w:name w:val="tvTable-row1"/>
    <w:basedOn w:val="Normal"/>
    <w:rsid w:val="001C36D1"/>
    <w:pPr>
      <w:keepLines/>
      <w:spacing w:before="120" w:after="120" w:line="240" w:lineRule="auto"/>
      <w:jc w:val="center"/>
    </w:pPr>
    <w:rPr>
      <w:rFonts w:eastAsia="MS Mincho" w:cs="Times New Roman"/>
      <w:b/>
      <w:bCs/>
      <w:color w:val="6E2500"/>
      <w:sz w:val="24"/>
      <w:szCs w:val="24"/>
    </w:rPr>
  </w:style>
  <w:style w:type="paragraph" w:customStyle="1" w:styleId="tvHeading">
    <w:name w:val="tvHeading"/>
    <w:basedOn w:val="Normal"/>
    <w:rsid w:val="001C36D1"/>
    <w:pPr>
      <w:keepLines/>
      <w:pageBreakBefore/>
      <w:tabs>
        <w:tab w:val="left" w:pos="2160"/>
        <w:tab w:val="right" w:pos="5040"/>
        <w:tab w:val="left" w:pos="5760"/>
        <w:tab w:val="right" w:pos="8640"/>
      </w:tabs>
      <w:spacing w:before="480" w:after="240" w:line="240" w:lineRule="auto"/>
      <w:jc w:val="center"/>
    </w:pPr>
    <w:rPr>
      <w:rFonts w:eastAsia="MS Mincho" w:cs="Times New Roman"/>
      <w:b/>
      <w:bCs/>
      <w:caps/>
      <w:color w:val="003400"/>
      <w:szCs w:val="24"/>
    </w:rPr>
  </w:style>
  <w:style w:type="paragraph" w:customStyle="1" w:styleId="tvHeading1">
    <w:name w:val="tvHeading 1"/>
    <w:basedOn w:val="Normal"/>
    <w:autoRedefine/>
    <w:rsid w:val="001C36D1"/>
    <w:pPr>
      <w:spacing w:before="240" w:after="120" w:line="240" w:lineRule="auto"/>
    </w:pPr>
    <w:rPr>
      <w:rFonts w:eastAsia="MS Mincho" w:cs="Times New Roman"/>
      <w:bCs/>
      <w:i/>
      <w:color w:val="0000FF"/>
      <w:sz w:val="26"/>
      <w:szCs w:val="26"/>
    </w:rPr>
  </w:style>
  <w:style w:type="paragraph" w:customStyle="1" w:styleId="cirenNote">
    <w:name w:val="cirenNote"/>
    <w:basedOn w:val="tvHeading"/>
    <w:autoRedefine/>
    <w:rsid w:val="001C36D1"/>
    <w:pPr>
      <w:keepLines w:val="0"/>
      <w:pageBreakBefore w:val="0"/>
      <w:tabs>
        <w:tab w:val="clear" w:pos="2160"/>
        <w:tab w:val="clear" w:pos="5040"/>
        <w:tab w:val="clear" w:pos="5760"/>
        <w:tab w:val="clear" w:pos="8640"/>
      </w:tabs>
      <w:spacing w:before="120" w:after="120"/>
      <w:jc w:val="left"/>
    </w:pPr>
    <w:rPr>
      <w:b w:val="0"/>
      <w:bCs w:val="0"/>
      <w:i/>
      <w:iCs/>
      <w:caps w:val="0"/>
      <w:color w:val="0000FF"/>
      <w:sz w:val="26"/>
      <w:szCs w:val="26"/>
    </w:rPr>
  </w:style>
  <w:style w:type="paragraph" w:customStyle="1" w:styleId="Bang">
    <w:name w:val="Bang"/>
    <w:basedOn w:val="Normal"/>
    <w:autoRedefine/>
    <w:rsid w:val="001C36D1"/>
    <w:pPr>
      <w:spacing w:before="120" w:after="120" w:line="240" w:lineRule="auto"/>
      <w:ind w:left="72" w:right="180"/>
    </w:pPr>
    <w:rPr>
      <w:rFonts w:eastAsia="Times New Roman" w:cs="Times New Roman"/>
      <w:sz w:val="22"/>
      <w:szCs w:val="24"/>
    </w:rPr>
  </w:style>
  <w:style w:type="paragraph" w:customStyle="1" w:styleId="HeadingLv1">
    <w:name w:val="Heading Lv1"/>
    <w:basedOn w:val="Normal"/>
    <w:autoRedefine/>
    <w:rsid w:val="001C36D1"/>
    <w:pPr>
      <w:keepLines/>
      <w:spacing w:before="80" w:after="80" w:line="240" w:lineRule="auto"/>
      <w:jc w:val="center"/>
    </w:pPr>
    <w:rPr>
      <w:rFonts w:eastAsia="Times New Roman" w:cs="Times New Roman"/>
      <w:b/>
      <w:bCs/>
      <w:color w:val="6E2500"/>
      <w:sz w:val="22"/>
      <w:szCs w:val="24"/>
    </w:rPr>
  </w:style>
  <w:style w:type="paragraph" w:customStyle="1" w:styleId="Tabletext">
    <w:name w:val="Tabletext"/>
    <w:basedOn w:val="Normal"/>
    <w:rsid w:val="001C36D1"/>
    <w:pPr>
      <w:keepLines/>
      <w:widowControl w:val="0"/>
      <w:spacing w:after="120" w:line="240" w:lineRule="atLeast"/>
    </w:pPr>
    <w:rPr>
      <w:rFonts w:eastAsia="MS Mincho" w:cs="Times New Roman"/>
      <w:sz w:val="20"/>
      <w:szCs w:val="20"/>
    </w:rPr>
  </w:style>
  <w:style w:type="paragraph" w:customStyle="1" w:styleId="infoblue">
    <w:name w:val="infoblue"/>
    <w:basedOn w:val="Normal"/>
    <w:rsid w:val="001C36D1"/>
    <w:pPr>
      <w:spacing w:after="120" w:line="240" w:lineRule="atLeast"/>
      <w:ind w:left="720"/>
    </w:pPr>
    <w:rPr>
      <w:rFonts w:eastAsia="Times New Roman" w:cs="Times New Roman"/>
      <w:i/>
      <w:iCs/>
      <w:color w:val="0000FF"/>
      <w:sz w:val="20"/>
      <w:szCs w:val="20"/>
    </w:rPr>
  </w:style>
  <w:style w:type="paragraph" w:customStyle="1" w:styleId="NormalIndent0">
    <w:name w:val="NormalIndent"/>
    <w:basedOn w:val="Normal"/>
    <w:rsid w:val="001C36D1"/>
    <w:pPr>
      <w:spacing w:before="120" w:after="0" w:line="360" w:lineRule="auto"/>
      <w:ind w:left="2707" w:firstLine="173"/>
      <w:jc w:val="both"/>
    </w:pPr>
    <w:rPr>
      <w:rFonts w:eastAsia="MS Mincho" w:cs="Times New Roman"/>
      <w:bCs/>
      <w:sz w:val="24"/>
      <w:szCs w:val="24"/>
    </w:rPr>
  </w:style>
  <w:style w:type="paragraph" w:customStyle="1" w:styleId="Bullet1">
    <w:name w:val="Bullet 1"/>
    <w:basedOn w:val="Normal"/>
    <w:rsid w:val="001C36D1"/>
    <w:pPr>
      <w:tabs>
        <w:tab w:val="num" w:pos="1080"/>
      </w:tabs>
      <w:spacing w:before="120" w:after="0" w:line="360" w:lineRule="auto"/>
      <w:ind w:left="1080" w:hanging="360"/>
      <w:jc w:val="both"/>
    </w:pPr>
    <w:rPr>
      <w:rFonts w:eastAsia="MS Mincho" w:cs="Times New Roman"/>
      <w:bCs/>
      <w:sz w:val="24"/>
      <w:szCs w:val="24"/>
    </w:rPr>
  </w:style>
  <w:style w:type="paragraph" w:customStyle="1" w:styleId="CrPhan">
    <w:name w:val="Cr Phan"/>
    <w:basedOn w:val="Normal"/>
    <w:rsid w:val="001C36D1"/>
    <w:pPr>
      <w:tabs>
        <w:tab w:val="num" w:pos="1080"/>
      </w:tabs>
      <w:spacing w:before="120" w:after="120" w:line="240" w:lineRule="auto"/>
      <w:ind w:left="1080" w:hanging="720"/>
    </w:pPr>
    <w:rPr>
      <w:rFonts w:eastAsia="Times New Roman" w:cs="Times New Roman"/>
      <w:b/>
      <w:sz w:val="24"/>
      <w:szCs w:val="20"/>
    </w:rPr>
  </w:style>
  <w:style w:type="paragraph" w:customStyle="1" w:styleId="MMTopic1">
    <w:name w:val="MM Topic 1"/>
    <w:basedOn w:val="Heading4"/>
    <w:autoRedefine/>
    <w:rsid w:val="001C36D1"/>
  </w:style>
  <w:style w:type="character" w:customStyle="1" w:styleId="MMTopic2Char">
    <w:name w:val="MM Topic 2 Char"/>
    <w:link w:val="MMTopic2"/>
    <w:locked/>
    <w:rsid w:val="001C36D1"/>
    <w:rPr>
      <w:b/>
      <w:bCs/>
      <w:sz w:val="16"/>
      <w:szCs w:val="24"/>
    </w:rPr>
  </w:style>
  <w:style w:type="paragraph" w:customStyle="1" w:styleId="MMTopic2">
    <w:name w:val="MM Topic 2"/>
    <w:basedOn w:val="Heading2"/>
    <w:link w:val="MMTopic2Char"/>
    <w:rsid w:val="001C36D1"/>
    <w:rPr>
      <w:rFonts w:eastAsiaTheme="minorHAnsi" w:cstheme="minorBidi"/>
    </w:rPr>
  </w:style>
  <w:style w:type="paragraph" w:customStyle="1" w:styleId="MMTopic3">
    <w:name w:val="MM Topic 3"/>
    <w:basedOn w:val="Heading3"/>
    <w:rsid w:val="001C36D1"/>
  </w:style>
  <w:style w:type="paragraph" w:customStyle="1" w:styleId="StyleBoldBefore6ptAfter6ptLinespacingMultiple1">
    <w:name w:val="Style Bold Before:  6 pt After:  6 pt Line spacing:  Multiple 1...."/>
    <w:basedOn w:val="Heading1"/>
    <w:rsid w:val="001C36D1"/>
  </w:style>
  <w:style w:type="paragraph" w:customStyle="1" w:styleId="tvHeading11">
    <w:name w:val="tvHeading 1.1"/>
    <w:basedOn w:val="Normal"/>
    <w:rsid w:val="001C36D1"/>
    <w:pPr>
      <w:tabs>
        <w:tab w:val="num" w:pos="1440"/>
      </w:tabs>
      <w:spacing w:after="120" w:line="240" w:lineRule="auto"/>
      <w:ind w:left="1440" w:hanging="360"/>
    </w:pPr>
    <w:rPr>
      <w:rFonts w:eastAsia="Times New Roman" w:cs="Times New Roman"/>
      <w:b/>
      <w:bCs/>
      <w:color w:val="000080"/>
      <w:sz w:val="24"/>
      <w:szCs w:val="24"/>
    </w:rPr>
  </w:style>
  <w:style w:type="paragraph" w:customStyle="1" w:styleId="tvHeading111">
    <w:name w:val="tvHeading 1.1.1"/>
    <w:basedOn w:val="Normal"/>
    <w:rsid w:val="001C36D1"/>
    <w:pPr>
      <w:spacing w:before="240" w:after="240" w:line="240" w:lineRule="auto"/>
      <w:ind w:left="562"/>
    </w:pPr>
    <w:rPr>
      <w:rFonts w:eastAsia="Times New Roman" w:cs="Times New Roman"/>
      <w:b/>
      <w:bCs/>
      <w:i/>
      <w:iCs/>
      <w:sz w:val="24"/>
      <w:szCs w:val="24"/>
    </w:rPr>
  </w:style>
  <w:style w:type="character" w:customStyle="1" w:styleId="TChar">
    <w:name w:val="T Char"/>
    <w:link w:val="T"/>
    <w:locked/>
    <w:rsid w:val="001C36D1"/>
    <w:rPr>
      <w:rFonts w:ascii=".VnTime" w:hAnsi=".VnTime"/>
      <w:lang w:val="vi-VN"/>
    </w:rPr>
  </w:style>
  <w:style w:type="paragraph" w:customStyle="1" w:styleId="T">
    <w:name w:val="T"/>
    <w:basedOn w:val="Normal"/>
    <w:link w:val="TChar"/>
    <w:rsid w:val="001C36D1"/>
    <w:pPr>
      <w:spacing w:after="0" w:line="240" w:lineRule="auto"/>
    </w:pPr>
    <w:rPr>
      <w:rFonts w:ascii=".VnTime" w:hAnsi=".VnTime"/>
      <w:lang w:val="vi-VN"/>
    </w:rPr>
  </w:style>
  <w:style w:type="paragraph" w:customStyle="1" w:styleId="crHeading">
    <w:name w:val="crHeading"/>
    <w:basedOn w:val="Normal"/>
    <w:next w:val="Normal"/>
    <w:rsid w:val="001C36D1"/>
    <w:pPr>
      <w:spacing w:before="240" w:after="0" w:line="240" w:lineRule="auto"/>
      <w:jc w:val="center"/>
    </w:pPr>
    <w:rPr>
      <w:rFonts w:eastAsia="Times New Roman" w:cs="Times New Roman"/>
      <w:b/>
      <w:color w:val="333333"/>
      <w:szCs w:val="20"/>
    </w:rPr>
  </w:style>
  <w:style w:type="paragraph" w:customStyle="1" w:styleId="Default">
    <w:name w:val="Default"/>
    <w:rsid w:val="001C36D1"/>
    <w:pPr>
      <w:autoSpaceDE w:val="0"/>
      <w:autoSpaceDN w:val="0"/>
      <w:adjustRightInd w:val="0"/>
      <w:spacing w:after="0" w:line="240" w:lineRule="auto"/>
    </w:pPr>
    <w:rPr>
      <w:rFonts w:eastAsia="Times New Roman" w:cs="Times New Roman"/>
      <w:color w:val="000000"/>
      <w:sz w:val="24"/>
      <w:szCs w:val="24"/>
    </w:rPr>
  </w:style>
  <w:style w:type="paragraph" w:customStyle="1" w:styleId="Char1CharCharChar1CharCharChar">
    <w:name w:val="Char1 Char Char Char1 Char Char Char"/>
    <w:basedOn w:val="Normal"/>
    <w:rsid w:val="001C36D1"/>
    <w:pPr>
      <w:pageBreakBefore/>
      <w:spacing w:before="100" w:beforeAutospacing="1" w:after="100" w:afterAutospacing="1" w:line="240" w:lineRule="auto"/>
      <w:jc w:val="both"/>
    </w:pPr>
    <w:rPr>
      <w:rFonts w:ascii="Tahoma" w:eastAsia="Times New Roman" w:hAnsi="Tahoma" w:cs="Times New Roman"/>
      <w:sz w:val="20"/>
      <w:szCs w:val="20"/>
    </w:rPr>
  </w:style>
  <w:style w:type="paragraph" w:customStyle="1" w:styleId="crHeading111">
    <w:name w:val="crHeading 1.1.1"/>
    <w:basedOn w:val="Normal"/>
    <w:rsid w:val="001C36D1"/>
    <w:pPr>
      <w:spacing w:before="120" w:after="120" w:line="240" w:lineRule="auto"/>
    </w:pPr>
    <w:rPr>
      <w:rFonts w:eastAsia="Times New Roman" w:cs="Times New Roman"/>
      <w:b/>
      <w:bCs/>
      <w:i/>
      <w:iCs/>
      <w:sz w:val="24"/>
      <w:szCs w:val="24"/>
    </w:rPr>
  </w:style>
  <w:style w:type="paragraph" w:customStyle="1" w:styleId="Heading40">
    <w:name w:val="Heading4"/>
    <w:basedOn w:val="Heading4"/>
    <w:rsid w:val="001C36D1"/>
  </w:style>
  <w:style w:type="paragraph" w:customStyle="1" w:styleId="CharCharCharChar">
    <w:name w:val="Char Char Char Char"/>
    <w:basedOn w:val="Normal"/>
    <w:semiHidden/>
    <w:rsid w:val="001C36D1"/>
    <w:pPr>
      <w:spacing w:after="160" w:line="240" w:lineRule="exact"/>
    </w:pPr>
    <w:rPr>
      <w:rFonts w:ascii="Arial" w:eastAsia="Times New Roman" w:hAnsi="Arial" w:cs="Times New Roman"/>
      <w:sz w:val="22"/>
    </w:rPr>
  </w:style>
  <w:style w:type="paragraph" w:customStyle="1" w:styleId="ListwNr1Char">
    <w:name w:val="List w/Nr 1 Char"/>
    <w:basedOn w:val="Normal"/>
    <w:rsid w:val="001C36D1"/>
    <w:pPr>
      <w:spacing w:before="240" w:after="240" w:line="240" w:lineRule="auto"/>
    </w:pPr>
    <w:rPr>
      <w:rFonts w:eastAsia="Times New Roman" w:cs="Times New Roman"/>
      <w:sz w:val="24"/>
      <w:szCs w:val="24"/>
    </w:rPr>
  </w:style>
  <w:style w:type="paragraph" w:customStyle="1" w:styleId="Article">
    <w:name w:val="Article"/>
    <w:basedOn w:val="Normal"/>
    <w:next w:val="ListwNr1Char"/>
    <w:rsid w:val="001C36D1"/>
    <w:pPr>
      <w:spacing w:before="360" w:after="240" w:line="240" w:lineRule="auto"/>
    </w:pPr>
    <w:rPr>
      <w:rFonts w:ascii="Times New Roman Bold" w:eastAsia="Times New Roman" w:hAnsi="Times New Roman Bold" w:cs="Times New Roman"/>
      <w:b/>
      <w:sz w:val="24"/>
      <w:szCs w:val="24"/>
    </w:rPr>
  </w:style>
  <w:style w:type="paragraph" w:customStyle="1" w:styleId="Listwletters">
    <w:name w:val="List w/letters"/>
    <w:basedOn w:val="Normal"/>
    <w:rsid w:val="001C36D1"/>
    <w:pPr>
      <w:spacing w:before="60" w:after="60" w:line="240" w:lineRule="auto"/>
    </w:pPr>
    <w:rPr>
      <w:rFonts w:eastAsia="Times New Roman" w:cs="Times New Roman"/>
      <w:sz w:val="24"/>
      <w:szCs w:val="24"/>
    </w:rPr>
  </w:style>
  <w:style w:type="paragraph" w:customStyle="1" w:styleId="Normal1">
    <w:name w:val="Normal1"/>
    <w:basedOn w:val="Normal"/>
    <w:rsid w:val="001C36D1"/>
    <w:pPr>
      <w:spacing w:after="0" w:line="240" w:lineRule="auto"/>
    </w:pPr>
    <w:rPr>
      <w:rFonts w:eastAsia="Times New Roman" w:cs="Times New Roman"/>
      <w:sz w:val="24"/>
      <w:szCs w:val="24"/>
    </w:rPr>
  </w:style>
  <w:style w:type="paragraph" w:customStyle="1" w:styleId="body0020text">
    <w:name w:val="body_0020text"/>
    <w:basedOn w:val="Normal"/>
    <w:rsid w:val="001C36D1"/>
    <w:pPr>
      <w:spacing w:before="140" w:after="140" w:line="240" w:lineRule="auto"/>
    </w:pPr>
    <w:rPr>
      <w:rFonts w:eastAsia="Times New Roman" w:cs="Times New Roman"/>
      <w:sz w:val="24"/>
      <w:szCs w:val="24"/>
    </w:rPr>
  </w:style>
  <w:style w:type="paragraph" w:customStyle="1" w:styleId="normal002dp">
    <w:name w:val="normal_002dp"/>
    <w:basedOn w:val="Normal"/>
    <w:rsid w:val="001C36D1"/>
    <w:pPr>
      <w:spacing w:after="0" w:line="240" w:lineRule="auto"/>
    </w:pPr>
    <w:rPr>
      <w:rFonts w:ascii="Arial" w:eastAsia="Times New Roman" w:hAnsi="Arial" w:cs="Arial"/>
      <w:sz w:val="18"/>
      <w:szCs w:val="18"/>
    </w:rPr>
  </w:style>
  <w:style w:type="paragraph" w:customStyle="1" w:styleId="n-tendieu">
    <w:name w:val="n-tendieu"/>
    <w:basedOn w:val="Normal"/>
    <w:rsid w:val="001C36D1"/>
    <w:pPr>
      <w:spacing w:before="180" w:after="120" w:line="340" w:lineRule="exact"/>
      <w:ind w:firstLine="720"/>
      <w:jc w:val="both"/>
    </w:pPr>
    <w:rPr>
      <w:rFonts w:ascii=".VnTime" w:eastAsia="MS UI Gothic" w:hAnsi=".VnTime" w:cs=".VnTime"/>
      <w:b/>
      <w:bCs/>
      <w:szCs w:val="28"/>
      <w:lang w:val="en-GB"/>
    </w:rPr>
  </w:style>
  <w:style w:type="paragraph" w:customStyle="1" w:styleId="CharChar11Char">
    <w:name w:val="Char Char11 Char"/>
    <w:basedOn w:val="Normal"/>
    <w:rsid w:val="001C36D1"/>
    <w:pPr>
      <w:spacing w:after="160" w:line="240" w:lineRule="exact"/>
    </w:pPr>
    <w:rPr>
      <w:rFonts w:ascii="Verdana" w:eastAsia="Times New Roman" w:hAnsi="Verdana" w:cs="Verdana"/>
      <w:sz w:val="20"/>
      <w:szCs w:val="20"/>
    </w:rPr>
  </w:style>
  <w:style w:type="character" w:customStyle="1" w:styleId="dieuChar0">
    <w:name w:val="dieu Char"/>
    <w:link w:val="dieu0"/>
    <w:locked/>
    <w:rsid w:val="001C36D1"/>
    <w:rPr>
      <w:rFonts w:ascii="Calibri" w:eastAsia="Calibri" w:hAnsi="Calibri"/>
      <w:b/>
      <w:color w:val="0000FF"/>
      <w:spacing w:val="24"/>
      <w:sz w:val="26"/>
      <w:szCs w:val="26"/>
    </w:rPr>
  </w:style>
  <w:style w:type="paragraph" w:customStyle="1" w:styleId="dieu0">
    <w:name w:val="dieu"/>
    <w:basedOn w:val="Normal"/>
    <w:link w:val="dieuChar0"/>
    <w:autoRedefine/>
    <w:rsid w:val="001C36D1"/>
    <w:pPr>
      <w:spacing w:after="120" w:line="240" w:lineRule="auto"/>
      <w:ind w:firstLine="720"/>
    </w:pPr>
    <w:rPr>
      <w:rFonts w:ascii="Calibri" w:eastAsia="Calibri" w:hAnsi="Calibri"/>
      <w:b/>
      <w:color w:val="0000FF"/>
      <w:spacing w:val="24"/>
      <w:sz w:val="26"/>
      <w:szCs w:val="26"/>
    </w:rPr>
  </w:style>
  <w:style w:type="paragraph" w:customStyle="1" w:styleId="bodytextindent-p">
    <w:name w:val="bodytextindent-p"/>
    <w:basedOn w:val="Normal"/>
    <w:rsid w:val="001C36D1"/>
    <w:pPr>
      <w:spacing w:before="100" w:beforeAutospacing="1" w:after="100" w:afterAutospacing="1" w:line="240" w:lineRule="auto"/>
    </w:pPr>
    <w:rPr>
      <w:rFonts w:eastAsia="Times New Roman" w:cs="Times New Roman"/>
      <w:sz w:val="24"/>
      <w:szCs w:val="24"/>
    </w:rPr>
  </w:style>
  <w:style w:type="paragraph" w:customStyle="1" w:styleId="giua-p">
    <w:name w:val="giua-p"/>
    <w:basedOn w:val="Normal"/>
    <w:rsid w:val="001C36D1"/>
    <w:pPr>
      <w:spacing w:before="100" w:beforeAutospacing="1" w:after="100" w:afterAutospacing="1" w:line="240" w:lineRule="auto"/>
    </w:pPr>
    <w:rPr>
      <w:rFonts w:eastAsia="Times New Roman" w:cs="Times New Roman"/>
      <w:sz w:val="24"/>
      <w:szCs w:val="24"/>
    </w:rPr>
  </w:style>
  <w:style w:type="paragraph" w:customStyle="1" w:styleId="footer-p">
    <w:name w:val="footer-p"/>
    <w:basedOn w:val="Normal"/>
    <w:rsid w:val="001C36D1"/>
    <w:pPr>
      <w:spacing w:before="100" w:beforeAutospacing="1" w:after="100" w:afterAutospacing="1" w:line="240" w:lineRule="auto"/>
    </w:pPr>
    <w:rPr>
      <w:rFonts w:eastAsia="Times New Roman" w:cs="Times New Roman"/>
      <w:sz w:val="24"/>
      <w:szCs w:val="24"/>
    </w:rPr>
  </w:style>
  <w:style w:type="paragraph" w:customStyle="1" w:styleId="bodytext2-p">
    <w:name w:val="bodytext2-p"/>
    <w:basedOn w:val="Normal"/>
    <w:rsid w:val="001C36D1"/>
    <w:pPr>
      <w:spacing w:before="100" w:beforeAutospacing="1" w:after="100" w:afterAutospacing="1" w:line="240" w:lineRule="auto"/>
    </w:pPr>
    <w:rPr>
      <w:rFonts w:eastAsia="Times New Roman" w:cs="Times New Roman"/>
      <w:sz w:val="24"/>
      <w:szCs w:val="24"/>
    </w:rPr>
  </w:style>
  <w:style w:type="paragraph" w:customStyle="1" w:styleId="tb">
    <w:name w:val="tb"/>
    <w:basedOn w:val="Normal"/>
    <w:rsid w:val="001C36D1"/>
    <w:pPr>
      <w:spacing w:before="120" w:after="0" w:line="240" w:lineRule="auto"/>
      <w:ind w:firstLine="720"/>
      <w:jc w:val="both"/>
    </w:pPr>
    <w:rPr>
      <w:rFonts w:ascii=".VnTime" w:eastAsia="Times New Roman" w:hAnsi=".VnTime" w:cs="Times New Roman"/>
      <w:szCs w:val="24"/>
    </w:rPr>
  </w:style>
  <w:style w:type="paragraph" w:customStyle="1" w:styleId="CharChar2Char">
    <w:name w:val="Char Char2 Char"/>
    <w:basedOn w:val="Normal"/>
    <w:autoRedefine/>
    <w:rsid w:val="001C36D1"/>
    <w:pPr>
      <w:keepNext/>
      <w:spacing w:after="160" w:line="240" w:lineRule="exact"/>
      <w:ind w:left="720"/>
    </w:pPr>
    <w:rPr>
      <w:rFonts w:ascii="Arial" w:eastAsia="Times New Roman" w:hAnsi="Arial" w:cs="Verdana"/>
      <w:sz w:val="22"/>
      <w:szCs w:val="20"/>
    </w:rPr>
  </w:style>
  <w:style w:type="paragraph" w:customStyle="1" w:styleId="xl56">
    <w:name w:val="xl56"/>
    <w:basedOn w:val="Normal"/>
    <w:rsid w:val="001C36D1"/>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eastAsia="Times New Roman" w:cs="Times New Roman"/>
      <w:sz w:val="22"/>
    </w:rPr>
  </w:style>
  <w:style w:type="paragraph" w:customStyle="1" w:styleId="Char1">
    <w:name w:val="Char1"/>
    <w:basedOn w:val="Normal"/>
    <w:autoRedefine/>
    <w:rsid w:val="001C36D1"/>
    <w:pPr>
      <w:spacing w:after="160" w:line="240" w:lineRule="exact"/>
    </w:pPr>
    <w:rPr>
      <w:rFonts w:ascii="Verdana" w:eastAsia="Times New Roman" w:hAnsi="Verdana" w:cs="Verdana"/>
      <w:sz w:val="20"/>
      <w:szCs w:val="20"/>
    </w:rPr>
  </w:style>
  <w:style w:type="paragraph" w:customStyle="1" w:styleId="CharCharCharCharChar">
    <w:name w:val="Char Char Char Char Char"/>
    <w:basedOn w:val="Normal"/>
    <w:rsid w:val="001C36D1"/>
    <w:pPr>
      <w:spacing w:after="160" w:line="240" w:lineRule="exact"/>
    </w:pPr>
    <w:rPr>
      <w:rFonts w:ascii="Verdana" w:eastAsia="Times New Roman" w:hAnsi="Verdana" w:cs="Times New Roman"/>
      <w:sz w:val="20"/>
      <w:szCs w:val="20"/>
    </w:rPr>
  </w:style>
  <w:style w:type="paragraph" w:customStyle="1" w:styleId="heading1-p">
    <w:name w:val="heading1-p"/>
    <w:basedOn w:val="Normal"/>
    <w:rsid w:val="001C36D1"/>
    <w:pPr>
      <w:spacing w:after="0" w:line="240" w:lineRule="auto"/>
    </w:pPr>
    <w:rPr>
      <w:rFonts w:eastAsia="Times New Roman" w:cs="Times New Roman"/>
      <w:sz w:val="20"/>
      <w:szCs w:val="20"/>
    </w:rPr>
  </w:style>
  <w:style w:type="paragraph" w:customStyle="1" w:styleId="heading3-p">
    <w:name w:val="heading3-p"/>
    <w:basedOn w:val="Normal"/>
    <w:rsid w:val="001C36D1"/>
    <w:pPr>
      <w:spacing w:after="0" w:line="240" w:lineRule="auto"/>
      <w:jc w:val="center"/>
    </w:pPr>
    <w:rPr>
      <w:rFonts w:eastAsia="Times New Roman" w:cs="Times New Roman"/>
      <w:sz w:val="20"/>
      <w:szCs w:val="20"/>
    </w:rPr>
  </w:style>
  <w:style w:type="character" w:customStyle="1" w:styleId="gChar">
    <w:name w:val="g Char"/>
    <w:link w:val="g"/>
    <w:locked/>
    <w:rsid w:val="001C36D1"/>
    <w:rPr>
      <w:rFonts w:ascii=".VnTime" w:hAnsi=".VnTime"/>
      <w:sz w:val="26"/>
      <w:szCs w:val="26"/>
    </w:rPr>
  </w:style>
  <w:style w:type="paragraph" w:customStyle="1" w:styleId="g">
    <w:name w:val="g"/>
    <w:basedOn w:val="Normal"/>
    <w:link w:val="gChar"/>
    <w:rsid w:val="001C36D1"/>
    <w:pPr>
      <w:tabs>
        <w:tab w:val="num" w:pos="900"/>
      </w:tabs>
      <w:spacing w:before="40" w:after="20" w:line="288" w:lineRule="auto"/>
      <w:ind w:left="900" w:hanging="360"/>
      <w:jc w:val="both"/>
    </w:pPr>
    <w:rPr>
      <w:rFonts w:ascii=".VnTime" w:hAnsi=".VnTime"/>
      <w:sz w:val="26"/>
      <w:szCs w:val="26"/>
    </w:rPr>
  </w:style>
  <w:style w:type="paragraph" w:customStyle="1" w:styleId="I">
    <w:name w:val="I"/>
    <w:rsid w:val="001C36D1"/>
    <w:pPr>
      <w:spacing w:before="120" w:after="120" w:line="240" w:lineRule="auto"/>
      <w:ind w:firstLine="720"/>
    </w:pPr>
    <w:rPr>
      <w:rFonts w:eastAsia="Times New Roman" w:cs=".VnTime"/>
      <w:b/>
      <w:sz w:val="32"/>
      <w:szCs w:val="32"/>
    </w:rPr>
  </w:style>
  <w:style w:type="paragraph" w:customStyle="1" w:styleId="than">
    <w:name w:val="than"/>
    <w:rsid w:val="001C36D1"/>
    <w:pPr>
      <w:spacing w:before="120" w:after="120" w:line="360" w:lineRule="exact"/>
      <w:ind w:firstLine="567"/>
      <w:jc w:val="both"/>
    </w:pPr>
    <w:rPr>
      <w:rFonts w:eastAsia="Times New Roman" w:cs="Arial"/>
      <w:szCs w:val="28"/>
    </w:rPr>
  </w:style>
  <w:style w:type="character" w:customStyle="1" w:styleId="tenmonChar">
    <w:name w:val="ten mon Char"/>
    <w:link w:val="tenmon"/>
    <w:locked/>
    <w:rsid w:val="001C36D1"/>
    <w:rPr>
      <w:rFonts w:ascii=".VnTime" w:hAnsi=".VnTime" w:cs=".VnTime"/>
      <w:b/>
      <w:szCs w:val="28"/>
    </w:rPr>
  </w:style>
  <w:style w:type="paragraph" w:customStyle="1" w:styleId="tenmon">
    <w:name w:val="ten mon"/>
    <w:link w:val="tenmonChar"/>
    <w:rsid w:val="001C36D1"/>
    <w:pPr>
      <w:spacing w:before="120" w:after="120" w:line="240" w:lineRule="auto"/>
      <w:ind w:firstLine="720"/>
    </w:pPr>
    <w:rPr>
      <w:rFonts w:ascii=".VnTime" w:hAnsi=".VnTime" w:cs=".VnTime"/>
      <w:b/>
      <w:szCs w:val="28"/>
    </w:rPr>
  </w:style>
  <w:style w:type="paragraph" w:customStyle="1" w:styleId="bang1">
    <w:name w:val="bang1"/>
    <w:rsid w:val="001C36D1"/>
    <w:pPr>
      <w:spacing w:after="0" w:line="240" w:lineRule="auto"/>
      <w:jc w:val="center"/>
    </w:pPr>
    <w:rPr>
      <w:rFonts w:eastAsia="Times New Roman" w:cs=".VnTime"/>
      <w:szCs w:val="28"/>
    </w:rPr>
  </w:style>
  <w:style w:type="paragraph" w:customStyle="1" w:styleId="bang0">
    <w:name w:val="bang"/>
    <w:rsid w:val="001C36D1"/>
    <w:pPr>
      <w:spacing w:after="0" w:line="240" w:lineRule="auto"/>
    </w:pPr>
    <w:rPr>
      <w:rFonts w:eastAsia="Times New Roman" w:cs="Arial"/>
      <w:szCs w:val="28"/>
    </w:rPr>
  </w:style>
  <w:style w:type="paragraph" w:customStyle="1" w:styleId="bang2">
    <w:name w:val="bang 2"/>
    <w:basedOn w:val="bang0"/>
    <w:rsid w:val="001C36D1"/>
    <w:rPr>
      <w:b/>
    </w:rPr>
  </w:style>
  <w:style w:type="paragraph" w:customStyle="1" w:styleId="tieude">
    <w:name w:val="tieu de"/>
    <w:rsid w:val="001C36D1"/>
    <w:pPr>
      <w:spacing w:before="360" w:after="360" w:line="240" w:lineRule="auto"/>
      <w:jc w:val="center"/>
    </w:pPr>
    <w:rPr>
      <w:rFonts w:eastAsia="Times New Roman" w:cs=".VnTime"/>
      <w:b/>
      <w:sz w:val="36"/>
      <w:szCs w:val="36"/>
    </w:rPr>
  </w:style>
  <w:style w:type="paragraph" w:customStyle="1" w:styleId="bang3">
    <w:name w:val="bang3"/>
    <w:rsid w:val="001C36D1"/>
    <w:pPr>
      <w:spacing w:after="0" w:line="240" w:lineRule="auto"/>
      <w:jc w:val="center"/>
    </w:pPr>
    <w:rPr>
      <w:rFonts w:eastAsia="Times New Roman" w:cs="Arial"/>
      <w:szCs w:val="28"/>
    </w:rPr>
  </w:style>
  <w:style w:type="paragraph" w:customStyle="1" w:styleId="PARA1">
    <w:name w:val="PARA1"/>
    <w:basedOn w:val="BodyText"/>
    <w:rsid w:val="001C36D1"/>
    <w:pPr>
      <w:spacing w:after="60"/>
      <w:jc w:val="both"/>
    </w:pPr>
    <w:rPr>
      <w:rFonts w:ascii="Times New Roman" w:hAnsi="Times New Roman"/>
      <w:b w:val="0"/>
      <w:szCs w:val="24"/>
    </w:rPr>
  </w:style>
  <w:style w:type="paragraph" w:customStyle="1" w:styleId="LAMA">
    <w:name w:val="LAMA"/>
    <w:basedOn w:val="Heading4"/>
    <w:rsid w:val="001C36D1"/>
  </w:style>
  <w:style w:type="character" w:customStyle="1" w:styleId="Style9CharChar">
    <w:name w:val="Style9 Char Char"/>
    <w:link w:val="Style9Char"/>
    <w:locked/>
    <w:rsid w:val="001C36D1"/>
    <w:rPr>
      <w:sz w:val="26"/>
      <w:szCs w:val="26"/>
      <w:lang w:val="it-IT"/>
    </w:rPr>
  </w:style>
  <w:style w:type="paragraph" w:customStyle="1" w:styleId="Style9Char">
    <w:name w:val="Style9 Char"/>
    <w:basedOn w:val="Normal"/>
    <w:next w:val="Normal"/>
    <w:link w:val="Style9CharChar"/>
    <w:rsid w:val="001C36D1"/>
    <w:pPr>
      <w:spacing w:after="0" w:line="288" w:lineRule="auto"/>
      <w:ind w:left="720"/>
      <w:jc w:val="both"/>
    </w:pPr>
    <w:rPr>
      <w:sz w:val="26"/>
      <w:szCs w:val="26"/>
      <w:lang w:val="it-IT"/>
    </w:rPr>
  </w:style>
  <w:style w:type="paragraph" w:customStyle="1" w:styleId="StyleBodyTextIndent2Italic">
    <w:name w:val="Style Body Text Indent 2 + Italic"/>
    <w:basedOn w:val="BodyTextIndent2"/>
    <w:rsid w:val="001C36D1"/>
    <w:pPr>
      <w:tabs>
        <w:tab w:val="num" w:pos="500"/>
      </w:tabs>
      <w:spacing w:before="60" w:after="60" w:line="240" w:lineRule="auto"/>
      <w:ind w:left="500" w:hanging="360"/>
    </w:pPr>
    <w:rPr>
      <w:rFonts w:ascii="Arial" w:eastAsia="Times New Roman" w:hAnsi="Arial" w:cs="Arial"/>
      <w:i/>
      <w:iCs/>
      <w:sz w:val="22"/>
      <w:szCs w:val="22"/>
    </w:rPr>
  </w:style>
  <w:style w:type="paragraph" w:customStyle="1" w:styleId="StyleArial11ptJustifiedBefore3ptAfter3pt">
    <w:name w:val="Style Arial 11 pt Justified Before:  3 pt After:  3 pt"/>
    <w:basedOn w:val="Normal"/>
    <w:rsid w:val="001C36D1"/>
    <w:pPr>
      <w:tabs>
        <w:tab w:val="num" w:pos="341"/>
      </w:tabs>
      <w:spacing w:before="60" w:after="60" w:line="240" w:lineRule="auto"/>
      <w:ind w:left="341" w:hanging="341"/>
      <w:jc w:val="both"/>
    </w:pPr>
    <w:rPr>
      <w:rFonts w:ascii="Arial" w:eastAsia="Times New Roman" w:hAnsi="Arial" w:cs="Times New Roman"/>
      <w:sz w:val="22"/>
      <w:szCs w:val="20"/>
    </w:rPr>
  </w:style>
  <w:style w:type="character" w:customStyle="1" w:styleId="StyleHeading2TimesNewRomanCharChar">
    <w:name w:val="Style Heading 2 + Times New Roman Char Char"/>
    <w:link w:val="StyleHeading2TimesNewRoman"/>
    <w:locked/>
    <w:rsid w:val="001C36D1"/>
    <w:rPr>
      <w:b/>
      <w:bCs/>
      <w:sz w:val="16"/>
      <w:szCs w:val="24"/>
    </w:rPr>
  </w:style>
  <w:style w:type="paragraph" w:customStyle="1" w:styleId="StyleHeading2TimesNewRoman">
    <w:name w:val="Style Heading 2 + Times New Roman"/>
    <w:basedOn w:val="Heading2"/>
    <w:link w:val="StyleHeading2TimesNewRomanCharChar"/>
    <w:rsid w:val="001C36D1"/>
    <w:rPr>
      <w:rFonts w:eastAsiaTheme="minorHAnsi" w:cstheme="minorBidi"/>
    </w:rPr>
  </w:style>
  <w:style w:type="paragraph" w:customStyle="1" w:styleId="-PAGE-">
    <w:name w:val="- PAGE -"/>
    <w:rsid w:val="001C36D1"/>
    <w:pPr>
      <w:spacing w:after="0" w:line="240" w:lineRule="auto"/>
    </w:pPr>
    <w:rPr>
      <w:rFonts w:eastAsia="Times New Roman" w:cs="Times New Roman"/>
      <w:sz w:val="24"/>
      <w:szCs w:val="24"/>
    </w:rPr>
  </w:style>
  <w:style w:type="paragraph" w:customStyle="1" w:styleId="i2">
    <w:name w:val="i2"/>
    <w:basedOn w:val="Normal"/>
    <w:rsid w:val="001C36D1"/>
    <w:pPr>
      <w:spacing w:after="0" w:line="240" w:lineRule="auto"/>
      <w:jc w:val="both"/>
    </w:pPr>
    <w:rPr>
      <w:rFonts w:ascii=".VnTime" w:eastAsia="Times New Roman" w:hAnsi=".VnTime" w:cs="Times New Roman"/>
      <w:b/>
      <w:color w:val="000080"/>
      <w:szCs w:val="20"/>
      <w:u w:val="single"/>
    </w:rPr>
  </w:style>
  <w:style w:type="paragraph" w:customStyle="1" w:styleId="msonormalcxspmiddle">
    <w:name w:val="msonormalcxspmiddle"/>
    <w:basedOn w:val="Normal"/>
    <w:rsid w:val="001C36D1"/>
    <w:pPr>
      <w:spacing w:before="100" w:beforeAutospacing="1" w:after="100" w:afterAutospacing="1" w:line="240" w:lineRule="auto"/>
    </w:pPr>
    <w:rPr>
      <w:rFonts w:eastAsia="Times New Roman" w:cs="Times New Roman"/>
      <w:sz w:val="24"/>
      <w:szCs w:val="24"/>
    </w:rPr>
  </w:style>
  <w:style w:type="paragraph" w:customStyle="1" w:styleId="msonormalcxspmiddlecxsplast">
    <w:name w:val="msonormalcxspmiddlecxsplast"/>
    <w:basedOn w:val="Normal"/>
    <w:rsid w:val="001C36D1"/>
    <w:pPr>
      <w:spacing w:before="100" w:beforeAutospacing="1" w:after="100" w:afterAutospacing="1" w:line="240" w:lineRule="auto"/>
    </w:pPr>
    <w:rPr>
      <w:rFonts w:eastAsia="Times New Roman" w:cs="Times New Roman"/>
      <w:sz w:val="24"/>
      <w:szCs w:val="24"/>
    </w:rPr>
  </w:style>
  <w:style w:type="paragraph" w:customStyle="1" w:styleId="msonormalcxspmiddlecxspmiddle">
    <w:name w:val="msonormalcxspmiddlecxspmiddle"/>
    <w:basedOn w:val="Normal"/>
    <w:rsid w:val="001C36D1"/>
    <w:pPr>
      <w:spacing w:before="100" w:beforeAutospacing="1" w:after="100" w:afterAutospacing="1" w:line="240" w:lineRule="auto"/>
    </w:pPr>
    <w:rPr>
      <w:rFonts w:eastAsia="Times New Roman" w:cs="Times New Roman"/>
      <w:sz w:val="24"/>
      <w:szCs w:val="24"/>
    </w:rPr>
  </w:style>
  <w:style w:type="paragraph" w:customStyle="1" w:styleId="DefaultParagraphFontParaCharCharCharCharChar">
    <w:name w:val="Default Paragraph Font Para Char Char Char Char Char"/>
    <w:autoRedefine/>
    <w:rsid w:val="001C36D1"/>
    <w:pPr>
      <w:tabs>
        <w:tab w:val="left" w:pos="1152"/>
      </w:tabs>
      <w:spacing w:before="120" w:after="120" w:line="312" w:lineRule="auto"/>
    </w:pPr>
    <w:rPr>
      <w:rFonts w:ascii="Arial" w:eastAsia="Times New Roman" w:hAnsi="Arial" w:cs="Arial"/>
      <w:sz w:val="26"/>
      <w:szCs w:val="26"/>
    </w:rPr>
  </w:style>
  <w:style w:type="paragraph" w:customStyle="1" w:styleId="Form">
    <w:name w:val="Form"/>
    <w:basedOn w:val="Normal"/>
    <w:rsid w:val="001C36D1"/>
    <w:pPr>
      <w:tabs>
        <w:tab w:val="left" w:pos="1440"/>
        <w:tab w:val="left" w:pos="2160"/>
        <w:tab w:val="left" w:pos="2880"/>
        <w:tab w:val="right" w:pos="7200"/>
      </w:tabs>
      <w:spacing w:before="60" w:after="60" w:line="240" w:lineRule="auto"/>
      <w:ind w:firstLine="720"/>
      <w:jc w:val="both"/>
    </w:pPr>
    <w:rPr>
      <w:rFonts w:ascii=".VnTime" w:eastAsia="Times New Roman" w:hAnsi=".VnTime" w:cs="Times New Roman"/>
      <w:szCs w:val="28"/>
      <w:lang w:val="en-GB" w:eastAsia="en-GB"/>
    </w:rPr>
  </w:style>
  <w:style w:type="paragraph" w:customStyle="1" w:styleId="BodyText22">
    <w:name w:val="Body Text 22"/>
    <w:basedOn w:val="Normal"/>
    <w:rsid w:val="001C36D1"/>
    <w:pPr>
      <w:overflowPunct w:val="0"/>
      <w:autoSpaceDE w:val="0"/>
      <w:autoSpaceDN w:val="0"/>
      <w:adjustRightInd w:val="0"/>
      <w:spacing w:before="140" w:after="0" w:line="380" w:lineRule="exact"/>
      <w:ind w:firstLine="737"/>
      <w:jc w:val="both"/>
    </w:pPr>
    <w:rPr>
      <w:rFonts w:ascii=".VnTime" w:eastAsia="Times New Roman" w:hAnsi=".VnTime" w:cs="Times New Roman"/>
      <w:szCs w:val="28"/>
    </w:rPr>
  </w:style>
  <w:style w:type="paragraph" w:customStyle="1" w:styleId="Body1">
    <w:name w:val="Body 1"/>
    <w:basedOn w:val="Normal"/>
    <w:rsid w:val="001C36D1"/>
    <w:pPr>
      <w:spacing w:before="120" w:after="0" w:line="240" w:lineRule="auto"/>
      <w:ind w:firstLine="720"/>
      <w:jc w:val="both"/>
    </w:pPr>
    <w:rPr>
      <w:rFonts w:eastAsia="Times New Roman" w:cs="Times New Roman"/>
      <w:szCs w:val="28"/>
      <w:lang w:val="da-DK"/>
    </w:rPr>
  </w:style>
  <w:style w:type="paragraph" w:customStyle="1" w:styleId="D-tb">
    <w:name w:val="D-tb"/>
    <w:basedOn w:val="Normal"/>
    <w:rsid w:val="001C36D1"/>
    <w:pPr>
      <w:spacing w:before="120" w:after="0" w:line="240" w:lineRule="auto"/>
      <w:ind w:firstLine="720"/>
      <w:jc w:val="both"/>
    </w:pPr>
    <w:rPr>
      <w:rFonts w:eastAsia="Times New Roman" w:cs="Times New Roman"/>
      <w:szCs w:val="26"/>
    </w:rPr>
  </w:style>
  <w:style w:type="paragraph" w:customStyle="1" w:styleId="CharChar2CharCharCharCharCharChar">
    <w:name w:val="Char Char2 Char Char Char Char Char Char"/>
    <w:aliases w:val="Char Char2 Char Char Char Char Char Char Char Char Char Char"/>
    <w:basedOn w:val="Normal"/>
    <w:rsid w:val="001C36D1"/>
    <w:pPr>
      <w:tabs>
        <w:tab w:val="left" w:pos="709"/>
      </w:tabs>
      <w:spacing w:after="0" w:line="240" w:lineRule="auto"/>
    </w:pPr>
    <w:rPr>
      <w:rFonts w:ascii="Tahoma" w:eastAsia="Times New Roman" w:hAnsi="Tahoma" w:cs="Tahoma"/>
      <w:sz w:val="24"/>
      <w:szCs w:val="24"/>
      <w:lang w:val="pl-PL" w:eastAsia="pl-PL"/>
    </w:rPr>
  </w:style>
  <w:style w:type="paragraph" w:customStyle="1" w:styleId="giua">
    <w:name w:val="giua"/>
    <w:basedOn w:val="Normal"/>
    <w:rsid w:val="001C36D1"/>
    <w:pPr>
      <w:autoSpaceDE w:val="0"/>
      <w:autoSpaceDN w:val="0"/>
      <w:spacing w:after="120" w:line="240" w:lineRule="auto"/>
      <w:jc w:val="center"/>
    </w:pPr>
    <w:rPr>
      <w:rFonts w:ascii=".VnTime" w:eastAsia="Times New Roman" w:hAnsi=".VnTime" w:cs=".VnTime"/>
      <w:color w:val="0000FF"/>
      <w:sz w:val="24"/>
      <w:szCs w:val="24"/>
    </w:rPr>
  </w:style>
  <w:style w:type="paragraph" w:customStyle="1" w:styleId="Tieudephu">
    <w:name w:val="Tieu de phu"/>
    <w:basedOn w:val="Normal"/>
    <w:rsid w:val="001C36D1"/>
    <w:pPr>
      <w:spacing w:after="120" w:line="240" w:lineRule="auto"/>
      <w:jc w:val="center"/>
    </w:pPr>
    <w:rPr>
      <w:rFonts w:ascii="PdTime" w:eastAsia="Times New Roman" w:hAnsi="PdTime" w:cs="PdTime"/>
      <w:b/>
      <w:bCs/>
      <w:spacing w:val="4"/>
      <w:sz w:val="26"/>
      <w:szCs w:val="26"/>
      <w:lang w:val="en-GB"/>
    </w:rPr>
  </w:style>
  <w:style w:type="paragraph" w:customStyle="1" w:styleId="Muc">
    <w:name w:val="Muc"/>
    <w:rsid w:val="001C36D1"/>
    <w:pPr>
      <w:spacing w:before="120" w:after="120" w:line="360" w:lineRule="auto"/>
      <w:jc w:val="center"/>
    </w:pPr>
    <w:rPr>
      <w:rFonts w:eastAsia="Times New Roman" w:cs="Times New Roman"/>
      <w:b/>
      <w:szCs w:val="28"/>
      <w:lang w:eastAsia="vi-VN"/>
    </w:rPr>
  </w:style>
  <w:style w:type="paragraph" w:customStyle="1" w:styleId="TieuDeMuc">
    <w:name w:val="TieuDeMuc"/>
    <w:rsid w:val="001C36D1"/>
    <w:pPr>
      <w:spacing w:before="120" w:after="120" w:line="360" w:lineRule="auto"/>
      <w:jc w:val="center"/>
    </w:pPr>
    <w:rPr>
      <w:rFonts w:eastAsia="Times New Roman" w:cs="Times New Roman"/>
      <w:b/>
      <w:sz w:val="26"/>
      <w:szCs w:val="28"/>
      <w:lang w:eastAsia="vi-VN"/>
    </w:rPr>
  </w:style>
  <w:style w:type="paragraph" w:customStyle="1" w:styleId="Than0">
    <w:name w:val="Than"/>
    <w:basedOn w:val="Normal"/>
    <w:rsid w:val="001C36D1"/>
    <w:pPr>
      <w:spacing w:before="120" w:after="120" w:line="360" w:lineRule="auto"/>
      <w:ind w:firstLine="720"/>
      <w:jc w:val="both"/>
    </w:pPr>
    <w:rPr>
      <w:rFonts w:eastAsia="Times New Roman" w:cs="Times New Roman"/>
      <w:szCs w:val="28"/>
      <w:lang w:val="vi-VN" w:eastAsia="vi-VN"/>
    </w:rPr>
  </w:style>
  <w:style w:type="paragraph" w:customStyle="1" w:styleId="font5">
    <w:name w:val="font5"/>
    <w:basedOn w:val="Normal"/>
    <w:rsid w:val="001C36D1"/>
    <w:pPr>
      <w:spacing w:before="100" w:beforeAutospacing="1" w:after="100" w:afterAutospacing="1" w:line="240" w:lineRule="auto"/>
    </w:pPr>
    <w:rPr>
      <w:rFonts w:ascii=".VnTime" w:eastAsia="Times New Roman" w:hAnsi=".VnTime" w:cs="Times New Roman"/>
      <w:sz w:val="26"/>
      <w:szCs w:val="26"/>
    </w:rPr>
  </w:style>
  <w:style w:type="paragraph" w:customStyle="1" w:styleId="font6">
    <w:name w:val="font6"/>
    <w:basedOn w:val="Normal"/>
    <w:rsid w:val="001C36D1"/>
    <w:pPr>
      <w:spacing w:before="100" w:beforeAutospacing="1" w:after="100" w:afterAutospacing="1" w:line="240" w:lineRule="auto"/>
    </w:pPr>
    <w:rPr>
      <w:rFonts w:eastAsia="Times New Roman" w:cs="Times New Roman"/>
      <w:b/>
      <w:bCs/>
      <w:szCs w:val="28"/>
    </w:rPr>
  </w:style>
  <w:style w:type="paragraph" w:customStyle="1" w:styleId="xl67">
    <w:name w:val="xl67"/>
    <w:basedOn w:val="Normal"/>
    <w:rsid w:val="001C36D1"/>
    <w:pPr>
      <w:spacing w:before="100" w:beforeAutospacing="1" w:after="100" w:afterAutospacing="1" w:line="240" w:lineRule="auto"/>
      <w:jc w:val="center"/>
    </w:pPr>
    <w:rPr>
      <w:rFonts w:ascii=".VnTime" w:eastAsia="Times New Roman" w:hAnsi=".VnTime" w:cs="Times New Roman"/>
      <w:i/>
      <w:iCs/>
      <w:sz w:val="24"/>
      <w:szCs w:val="24"/>
    </w:rPr>
  </w:style>
  <w:style w:type="paragraph" w:customStyle="1" w:styleId="xl68">
    <w:name w:val="xl68"/>
    <w:basedOn w:val="Normal"/>
    <w:rsid w:val="001C36D1"/>
    <w:pPr>
      <w:spacing w:before="100" w:beforeAutospacing="1" w:after="100" w:afterAutospacing="1" w:line="240" w:lineRule="auto"/>
    </w:pPr>
    <w:rPr>
      <w:rFonts w:eastAsia="Times New Roman" w:cs="Times New Roman"/>
      <w:b/>
      <w:bCs/>
      <w:sz w:val="24"/>
      <w:szCs w:val="24"/>
    </w:rPr>
  </w:style>
  <w:style w:type="paragraph" w:customStyle="1" w:styleId="xl69">
    <w:name w:val="xl69"/>
    <w:basedOn w:val="Normal"/>
    <w:rsid w:val="001C36D1"/>
    <w:pPr>
      <w:spacing w:before="100" w:beforeAutospacing="1" w:after="100" w:afterAutospacing="1" w:line="240" w:lineRule="auto"/>
      <w:jc w:val="center"/>
    </w:pPr>
    <w:rPr>
      <w:rFonts w:ascii=".VnTime" w:eastAsia="Times New Roman" w:hAnsi=".VnTime" w:cs="Times New Roman"/>
      <w:i/>
      <w:iCs/>
      <w:sz w:val="26"/>
      <w:szCs w:val="26"/>
    </w:rPr>
  </w:style>
  <w:style w:type="paragraph" w:customStyle="1" w:styleId="xl70">
    <w:name w:val="xl70"/>
    <w:basedOn w:val="Normal"/>
    <w:rsid w:val="001C36D1"/>
    <w:pPr>
      <w:spacing w:before="100" w:beforeAutospacing="1" w:after="100" w:afterAutospacing="1" w:line="240" w:lineRule="auto"/>
      <w:jc w:val="center"/>
    </w:pPr>
    <w:rPr>
      <w:rFonts w:ascii=".VnTime" w:eastAsia="Times New Roman" w:hAnsi=".VnTime" w:cs="Times New Roman"/>
      <w:b/>
      <w:bCs/>
      <w:sz w:val="24"/>
      <w:szCs w:val="24"/>
    </w:rPr>
  </w:style>
  <w:style w:type="paragraph" w:customStyle="1" w:styleId="xl71">
    <w:name w:val="xl71"/>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nTime" w:eastAsia="Times New Roman" w:hAnsi=".VnTime" w:cs="Times New Roman"/>
      <w:sz w:val="26"/>
      <w:szCs w:val="26"/>
    </w:rPr>
  </w:style>
  <w:style w:type="paragraph" w:customStyle="1" w:styleId="xl72">
    <w:name w:val="xl72"/>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nTime" w:eastAsia="Times New Roman" w:hAnsi=".VnTime" w:cs="Times New Roman"/>
      <w:sz w:val="26"/>
      <w:szCs w:val="26"/>
    </w:rPr>
  </w:style>
  <w:style w:type="paragraph" w:customStyle="1" w:styleId="xl73">
    <w:name w:val="xl73"/>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nTime" w:eastAsia="Times New Roman" w:hAnsi=".VnTime" w:cs="Times New Roman"/>
      <w:sz w:val="26"/>
      <w:szCs w:val="26"/>
    </w:rPr>
  </w:style>
  <w:style w:type="paragraph" w:customStyle="1" w:styleId="xl74">
    <w:name w:val="xl74"/>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nTime" w:eastAsia="Times New Roman" w:hAnsi=".VnTime" w:cs="Times New Roman"/>
      <w:sz w:val="26"/>
      <w:szCs w:val="26"/>
    </w:rPr>
  </w:style>
  <w:style w:type="paragraph" w:customStyle="1" w:styleId="xl75">
    <w:name w:val="xl75"/>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 w:eastAsia="Times New Roman" w:hAnsi=".VnTime" w:cs="Times New Roman"/>
      <w:sz w:val="26"/>
      <w:szCs w:val="26"/>
    </w:rPr>
  </w:style>
  <w:style w:type="paragraph" w:customStyle="1" w:styleId="xl76">
    <w:name w:val="xl76"/>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 w:eastAsia="Times New Roman" w:hAnsi=".VnTime" w:cs="Times New Roman"/>
      <w:sz w:val="26"/>
      <w:szCs w:val="26"/>
    </w:rPr>
  </w:style>
  <w:style w:type="paragraph" w:customStyle="1" w:styleId="xl77">
    <w:name w:val="xl77"/>
    <w:basedOn w:val="Normal"/>
    <w:rsid w:val="001C36D1"/>
    <w:pPr>
      <w:pBdr>
        <w:top w:val="single" w:sz="4" w:space="0" w:color="auto"/>
        <w:left w:val="single" w:sz="4" w:space="0" w:color="auto"/>
        <w:right w:val="single" w:sz="4" w:space="0" w:color="auto"/>
      </w:pBdr>
      <w:spacing w:before="100" w:beforeAutospacing="1" w:after="100" w:afterAutospacing="1" w:line="240" w:lineRule="auto"/>
      <w:jc w:val="center"/>
    </w:pPr>
    <w:rPr>
      <w:rFonts w:ascii=".VnTime" w:eastAsia="Times New Roman" w:hAnsi=".VnTime" w:cs="Times New Roman"/>
      <w:sz w:val="26"/>
      <w:szCs w:val="26"/>
    </w:rPr>
  </w:style>
  <w:style w:type="paragraph" w:customStyle="1" w:styleId="xl78">
    <w:name w:val="xl78"/>
    <w:basedOn w:val="Normal"/>
    <w:rsid w:val="001C36D1"/>
    <w:pPr>
      <w:pBdr>
        <w:top w:val="single" w:sz="4" w:space="0" w:color="auto"/>
        <w:left w:val="single" w:sz="4" w:space="0" w:color="auto"/>
        <w:right w:val="single" w:sz="4" w:space="0" w:color="auto"/>
      </w:pBdr>
      <w:spacing w:before="100" w:beforeAutospacing="1" w:after="100" w:afterAutospacing="1" w:line="240" w:lineRule="auto"/>
      <w:jc w:val="both"/>
    </w:pPr>
    <w:rPr>
      <w:rFonts w:ascii=".VnTime" w:eastAsia="Times New Roman" w:hAnsi=".VnTime" w:cs="Times New Roman"/>
      <w:sz w:val="26"/>
      <w:szCs w:val="26"/>
    </w:rPr>
  </w:style>
  <w:style w:type="paragraph" w:customStyle="1" w:styleId="xl79">
    <w:name w:val="xl79"/>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nTime" w:eastAsia="Times New Roman" w:hAnsi=".VnTime" w:cs="Times New Roman"/>
      <w:sz w:val="26"/>
      <w:szCs w:val="26"/>
    </w:rPr>
  </w:style>
  <w:style w:type="paragraph" w:customStyle="1" w:styleId="xl80">
    <w:name w:val="xl80"/>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 w:eastAsia="Times New Roman" w:hAnsi=".VnTime" w:cs="Times New Roman"/>
      <w:sz w:val="26"/>
      <w:szCs w:val="26"/>
    </w:rPr>
  </w:style>
  <w:style w:type="paragraph" w:customStyle="1" w:styleId="xl81">
    <w:name w:val="xl81"/>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 w:eastAsia="Times New Roman" w:hAnsi=".VnTime" w:cs="Times New Roman"/>
      <w:sz w:val="26"/>
      <w:szCs w:val="26"/>
    </w:rPr>
  </w:style>
  <w:style w:type="paragraph" w:customStyle="1" w:styleId="xl82">
    <w:name w:val="xl82"/>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 w:eastAsia="Times New Roman" w:hAnsi=".VnTime" w:cs="Times New Roman"/>
      <w:sz w:val="26"/>
      <w:szCs w:val="26"/>
    </w:rPr>
  </w:style>
  <w:style w:type="paragraph" w:customStyle="1" w:styleId="xl83">
    <w:name w:val="xl83"/>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nTime" w:eastAsia="Times New Roman" w:hAnsi=".VnTime" w:cs="Times New Roman"/>
      <w:sz w:val="26"/>
      <w:szCs w:val="26"/>
    </w:rPr>
  </w:style>
  <w:style w:type="paragraph" w:customStyle="1" w:styleId="xl84">
    <w:name w:val="xl84"/>
    <w:basedOn w:val="Normal"/>
    <w:rsid w:val="001C36D1"/>
    <w:pPr>
      <w:pBdr>
        <w:top w:val="single" w:sz="4" w:space="0" w:color="auto"/>
        <w:left w:val="single" w:sz="4" w:space="0" w:color="auto"/>
        <w:right w:val="single" w:sz="4" w:space="0" w:color="auto"/>
      </w:pBdr>
      <w:spacing w:before="100" w:beforeAutospacing="1" w:after="100" w:afterAutospacing="1" w:line="240" w:lineRule="auto"/>
      <w:jc w:val="both"/>
    </w:pPr>
    <w:rPr>
      <w:rFonts w:ascii=".VnTime" w:eastAsia="Times New Roman" w:hAnsi=".VnTime" w:cs="Times New Roman"/>
      <w:sz w:val="26"/>
      <w:szCs w:val="26"/>
    </w:rPr>
  </w:style>
  <w:style w:type="paragraph" w:customStyle="1" w:styleId="xl85">
    <w:name w:val="xl85"/>
    <w:basedOn w:val="Normal"/>
    <w:rsid w:val="001C36D1"/>
    <w:pPr>
      <w:pBdr>
        <w:top w:val="single" w:sz="4" w:space="0" w:color="auto"/>
        <w:left w:val="single" w:sz="4" w:space="0" w:color="auto"/>
        <w:right w:val="single" w:sz="4" w:space="0" w:color="auto"/>
      </w:pBdr>
      <w:spacing w:before="100" w:beforeAutospacing="1" w:after="100" w:afterAutospacing="1" w:line="240" w:lineRule="auto"/>
    </w:pPr>
    <w:rPr>
      <w:rFonts w:ascii=".VnTime" w:eastAsia="Times New Roman" w:hAnsi=".VnTime" w:cs="Times New Roman"/>
      <w:sz w:val="26"/>
      <w:szCs w:val="26"/>
    </w:rPr>
  </w:style>
  <w:style w:type="paragraph" w:customStyle="1" w:styleId="xl86">
    <w:name w:val="xl86"/>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nTime" w:eastAsia="Times New Roman" w:hAnsi=".VnTime" w:cs="Times New Roman"/>
      <w:sz w:val="26"/>
      <w:szCs w:val="26"/>
    </w:rPr>
  </w:style>
  <w:style w:type="paragraph" w:customStyle="1" w:styleId="xl87">
    <w:name w:val="xl87"/>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nTime" w:eastAsia="Times New Roman" w:hAnsi=".VnTime" w:cs="Times New Roman"/>
      <w:sz w:val="26"/>
      <w:szCs w:val="26"/>
    </w:rPr>
  </w:style>
  <w:style w:type="paragraph" w:customStyle="1" w:styleId="xl88">
    <w:name w:val="xl88"/>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nTime" w:eastAsia="Times New Roman" w:hAnsi=".VnTime" w:cs="Times New Roman"/>
      <w:sz w:val="26"/>
      <w:szCs w:val="26"/>
    </w:rPr>
  </w:style>
  <w:style w:type="paragraph" w:customStyle="1" w:styleId="xl89">
    <w:name w:val="xl89"/>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 w:eastAsia="Times New Roman" w:hAnsi=".VnTime" w:cs="Times New Roman"/>
      <w:sz w:val="26"/>
      <w:szCs w:val="26"/>
    </w:rPr>
  </w:style>
  <w:style w:type="paragraph" w:customStyle="1" w:styleId="xl90">
    <w:name w:val="xl90"/>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nTime" w:eastAsia="Times New Roman" w:hAnsi=".VnTime" w:cs="Times New Roman"/>
      <w:sz w:val="26"/>
      <w:szCs w:val="26"/>
    </w:rPr>
  </w:style>
  <w:style w:type="paragraph" w:customStyle="1" w:styleId="xl91">
    <w:name w:val="xl91"/>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 w:eastAsia="Times New Roman" w:hAnsi=".VnTime" w:cs="Times New Roman"/>
      <w:sz w:val="26"/>
      <w:szCs w:val="26"/>
    </w:rPr>
  </w:style>
  <w:style w:type="paragraph" w:customStyle="1" w:styleId="xl92">
    <w:name w:val="xl92"/>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nTime" w:eastAsia="Times New Roman" w:hAnsi=".VnTime" w:cs="Times New Roman"/>
      <w:sz w:val="26"/>
      <w:szCs w:val="26"/>
    </w:rPr>
  </w:style>
  <w:style w:type="paragraph" w:customStyle="1" w:styleId="xl93">
    <w:name w:val="xl93"/>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 w:eastAsia="Times New Roman" w:hAnsi=".VnTime" w:cs="Times New Roman"/>
      <w:sz w:val="26"/>
      <w:szCs w:val="26"/>
    </w:rPr>
  </w:style>
  <w:style w:type="paragraph" w:customStyle="1" w:styleId="xl94">
    <w:name w:val="xl94"/>
    <w:basedOn w:val="Normal"/>
    <w:rsid w:val="001C36D1"/>
    <w:pPr>
      <w:pBdr>
        <w:top w:val="single" w:sz="4" w:space="0" w:color="auto"/>
        <w:left w:val="single" w:sz="4" w:space="0" w:color="auto"/>
        <w:bottom w:val="single" w:sz="4" w:space="0" w:color="auto"/>
      </w:pBdr>
      <w:spacing w:before="100" w:beforeAutospacing="1" w:after="100" w:afterAutospacing="1" w:line="240" w:lineRule="auto"/>
      <w:jc w:val="both"/>
    </w:pPr>
    <w:rPr>
      <w:rFonts w:ascii=".VnTime" w:eastAsia="Times New Roman" w:hAnsi=".VnTime" w:cs="Times New Roman"/>
      <w:sz w:val="26"/>
      <w:szCs w:val="26"/>
    </w:rPr>
  </w:style>
  <w:style w:type="paragraph" w:customStyle="1" w:styleId="xl95">
    <w:name w:val="xl95"/>
    <w:basedOn w:val="Normal"/>
    <w:rsid w:val="001C36D1"/>
    <w:pPr>
      <w:pBdr>
        <w:top w:val="single" w:sz="4" w:space="0" w:color="auto"/>
        <w:left w:val="single" w:sz="4" w:space="0" w:color="auto"/>
        <w:bottom w:val="single" w:sz="4" w:space="0" w:color="auto"/>
      </w:pBdr>
      <w:spacing w:before="100" w:beforeAutospacing="1" w:after="100" w:afterAutospacing="1" w:line="240" w:lineRule="auto"/>
      <w:jc w:val="both"/>
    </w:pPr>
    <w:rPr>
      <w:rFonts w:ascii=".VnTime" w:eastAsia="Times New Roman" w:hAnsi=".VnTime" w:cs="Times New Roman"/>
      <w:sz w:val="26"/>
      <w:szCs w:val="26"/>
    </w:rPr>
  </w:style>
  <w:style w:type="paragraph" w:customStyle="1" w:styleId="xl96">
    <w:name w:val="xl96"/>
    <w:basedOn w:val="Normal"/>
    <w:rsid w:val="001C36D1"/>
    <w:pPr>
      <w:pBdr>
        <w:top w:val="single" w:sz="4" w:space="0" w:color="auto"/>
        <w:left w:val="single" w:sz="4" w:space="0" w:color="auto"/>
        <w:bottom w:val="single" w:sz="4" w:space="0" w:color="auto"/>
      </w:pBdr>
      <w:spacing w:before="100" w:beforeAutospacing="1" w:after="100" w:afterAutospacing="1" w:line="240" w:lineRule="auto"/>
      <w:jc w:val="both"/>
    </w:pPr>
    <w:rPr>
      <w:rFonts w:ascii=".VnTime" w:eastAsia="Times New Roman" w:hAnsi=".VnTime" w:cs="Times New Roman"/>
      <w:sz w:val="26"/>
      <w:szCs w:val="26"/>
    </w:rPr>
  </w:style>
  <w:style w:type="paragraph" w:customStyle="1" w:styleId="xl97">
    <w:name w:val="xl97"/>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nTime" w:eastAsia="Times New Roman" w:hAnsi=".VnTime" w:cs="Times New Roman"/>
      <w:sz w:val="26"/>
      <w:szCs w:val="26"/>
    </w:rPr>
  </w:style>
  <w:style w:type="paragraph" w:customStyle="1" w:styleId="xl98">
    <w:name w:val="xl98"/>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 w:eastAsia="Times New Roman" w:hAnsi=".VnTime" w:cs="Times New Roman"/>
      <w:sz w:val="26"/>
      <w:szCs w:val="26"/>
    </w:rPr>
  </w:style>
  <w:style w:type="paragraph" w:customStyle="1" w:styleId="xl99">
    <w:name w:val="xl99"/>
    <w:basedOn w:val="Normal"/>
    <w:rsid w:val="001C36D1"/>
    <w:pPr>
      <w:pBdr>
        <w:top w:val="single" w:sz="4" w:space="0" w:color="auto"/>
        <w:left w:val="single" w:sz="4" w:space="0" w:color="auto"/>
        <w:bottom w:val="single" w:sz="4" w:space="0" w:color="auto"/>
      </w:pBdr>
      <w:spacing w:before="100" w:beforeAutospacing="1" w:after="100" w:afterAutospacing="1" w:line="240" w:lineRule="auto"/>
      <w:jc w:val="both"/>
    </w:pPr>
    <w:rPr>
      <w:rFonts w:ascii=".VnTime" w:eastAsia="Times New Roman" w:hAnsi=".VnTime" w:cs="Times New Roman"/>
      <w:i/>
      <w:iCs/>
      <w:sz w:val="26"/>
      <w:szCs w:val="26"/>
    </w:rPr>
  </w:style>
  <w:style w:type="paragraph" w:customStyle="1" w:styleId="xl100">
    <w:name w:val="xl100"/>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nTime" w:eastAsia="Times New Roman" w:hAnsi=".VnTime" w:cs="Times New Roman"/>
      <w:sz w:val="26"/>
      <w:szCs w:val="26"/>
    </w:rPr>
  </w:style>
  <w:style w:type="paragraph" w:customStyle="1" w:styleId="xl101">
    <w:name w:val="xl101"/>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 w:eastAsia="Times New Roman" w:hAnsi=".VnTime" w:cs="Times New Roman"/>
      <w:sz w:val="26"/>
      <w:szCs w:val="26"/>
    </w:rPr>
  </w:style>
  <w:style w:type="paragraph" w:customStyle="1" w:styleId="xl102">
    <w:name w:val="xl102"/>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nTime" w:eastAsia="Times New Roman" w:hAnsi=".VnTime" w:cs="Times New Roman"/>
      <w:sz w:val="26"/>
      <w:szCs w:val="26"/>
    </w:rPr>
  </w:style>
  <w:style w:type="paragraph" w:customStyle="1" w:styleId="xl103">
    <w:name w:val="xl103"/>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 w:eastAsia="Times New Roman" w:hAnsi=".VnTime" w:cs="Times New Roman"/>
      <w:i/>
      <w:iCs/>
      <w:sz w:val="26"/>
      <w:szCs w:val="26"/>
    </w:rPr>
  </w:style>
  <w:style w:type="paragraph" w:customStyle="1" w:styleId="xl104">
    <w:name w:val="xl104"/>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 w:eastAsia="Times New Roman" w:hAnsi=".VnTime" w:cs="Times New Roman"/>
      <w:i/>
      <w:iCs/>
      <w:sz w:val="26"/>
      <w:szCs w:val="26"/>
    </w:rPr>
  </w:style>
  <w:style w:type="paragraph" w:customStyle="1" w:styleId="xl105">
    <w:name w:val="xl105"/>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nTimeH" w:eastAsia="Times New Roman" w:hAnsi=".VnTimeH" w:cs="Times New Roman"/>
      <w:sz w:val="26"/>
      <w:szCs w:val="26"/>
    </w:rPr>
  </w:style>
  <w:style w:type="paragraph" w:customStyle="1" w:styleId="xl106">
    <w:name w:val="xl106"/>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nTimeH" w:eastAsia="Times New Roman" w:hAnsi=".VnTimeH" w:cs="Times New Roman"/>
      <w:sz w:val="26"/>
      <w:szCs w:val="26"/>
    </w:rPr>
  </w:style>
  <w:style w:type="paragraph" w:customStyle="1" w:styleId="xl107">
    <w:name w:val="xl107"/>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nTimeH" w:eastAsia="Times New Roman" w:hAnsi=".VnTimeH" w:cs="Times New Roman"/>
      <w:sz w:val="26"/>
      <w:szCs w:val="26"/>
    </w:rPr>
  </w:style>
  <w:style w:type="paragraph" w:customStyle="1" w:styleId="xl108">
    <w:name w:val="xl108"/>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nTime" w:eastAsia="Times New Roman" w:hAnsi=".VnTime" w:cs="Times New Roman"/>
      <w:b/>
      <w:bCs/>
      <w:sz w:val="26"/>
      <w:szCs w:val="26"/>
    </w:rPr>
  </w:style>
  <w:style w:type="paragraph" w:customStyle="1" w:styleId="xl109">
    <w:name w:val="xl109"/>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 w:eastAsia="Times New Roman" w:hAnsi=".VnTime" w:cs="Times New Roman"/>
      <w:b/>
      <w:bCs/>
      <w:sz w:val="26"/>
      <w:szCs w:val="26"/>
    </w:rPr>
  </w:style>
  <w:style w:type="paragraph" w:customStyle="1" w:styleId="xl110">
    <w:name w:val="xl110"/>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 w:eastAsia="Times New Roman" w:hAnsi=".VnTime" w:cs="Times New Roman"/>
      <w:b/>
      <w:bCs/>
      <w:sz w:val="26"/>
      <w:szCs w:val="26"/>
    </w:rPr>
  </w:style>
  <w:style w:type="paragraph" w:customStyle="1" w:styleId="xl111">
    <w:name w:val="xl111"/>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nTimeH" w:eastAsia="Times New Roman" w:hAnsi=".VnTimeH" w:cs="Times New Roman"/>
      <w:b/>
      <w:bCs/>
      <w:sz w:val="26"/>
      <w:szCs w:val="26"/>
    </w:rPr>
  </w:style>
  <w:style w:type="paragraph" w:customStyle="1" w:styleId="xl112">
    <w:name w:val="xl112"/>
    <w:basedOn w:val="Normal"/>
    <w:rsid w:val="001C36D1"/>
    <w:pPr>
      <w:spacing w:before="100" w:beforeAutospacing="1" w:after="100" w:afterAutospacing="1" w:line="240" w:lineRule="auto"/>
    </w:pPr>
    <w:rPr>
      <w:rFonts w:eastAsia="Times New Roman" w:cs="Times New Roman"/>
      <w:b/>
      <w:bCs/>
      <w:sz w:val="26"/>
      <w:szCs w:val="26"/>
    </w:rPr>
  </w:style>
  <w:style w:type="paragraph" w:customStyle="1" w:styleId="xl113">
    <w:name w:val="xl113"/>
    <w:basedOn w:val="Normal"/>
    <w:rsid w:val="001C36D1"/>
    <w:pPr>
      <w:pBdr>
        <w:left w:val="single" w:sz="4" w:space="0" w:color="auto"/>
        <w:right w:val="single" w:sz="4" w:space="0" w:color="auto"/>
      </w:pBdr>
      <w:spacing w:before="100" w:beforeAutospacing="1" w:after="100" w:afterAutospacing="1" w:line="240" w:lineRule="auto"/>
    </w:pPr>
    <w:rPr>
      <w:rFonts w:eastAsia="Times New Roman" w:cs="Times New Roman"/>
      <w:szCs w:val="28"/>
    </w:rPr>
  </w:style>
  <w:style w:type="paragraph" w:customStyle="1" w:styleId="xl114">
    <w:name w:val="xl114"/>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nTime" w:eastAsia="Times New Roman" w:hAnsi=".VnTime" w:cs="Times New Roman"/>
      <w:sz w:val="26"/>
      <w:szCs w:val="26"/>
    </w:rPr>
  </w:style>
  <w:style w:type="paragraph" w:customStyle="1" w:styleId="xl115">
    <w:name w:val="xl115"/>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nTime" w:eastAsia="Times New Roman" w:hAnsi=".VnTime" w:cs="Times New Roman"/>
      <w:b/>
      <w:bCs/>
      <w:sz w:val="26"/>
      <w:szCs w:val="26"/>
    </w:rPr>
  </w:style>
  <w:style w:type="paragraph" w:customStyle="1" w:styleId="xl116">
    <w:name w:val="xl116"/>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nTime" w:eastAsia="Times New Roman" w:hAnsi=".VnTime" w:cs="Times New Roman"/>
      <w:sz w:val="26"/>
      <w:szCs w:val="26"/>
    </w:rPr>
  </w:style>
  <w:style w:type="paragraph" w:customStyle="1" w:styleId="xl117">
    <w:name w:val="xl117"/>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nTimeH" w:eastAsia="Times New Roman" w:hAnsi=".VnTimeH" w:cs="Times New Roman"/>
      <w:sz w:val="26"/>
      <w:szCs w:val="26"/>
    </w:rPr>
  </w:style>
  <w:style w:type="paragraph" w:customStyle="1" w:styleId="xl118">
    <w:name w:val="xl118"/>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nTime" w:eastAsia="Times New Roman" w:hAnsi=".VnTime" w:cs="Times New Roman"/>
      <w:sz w:val="26"/>
      <w:szCs w:val="26"/>
    </w:rPr>
  </w:style>
  <w:style w:type="paragraph" w:customStyle="1" w:styleId="xl119">
    <w:name w:val="xl119"/>
    <w:basedOn w:val="Normal"/>
    <w:rsid w:val="001C36D1"/>
    <w:pPr>
      <w:spacing w:before="100" w:beforeAutospacing="1" w:after="100" w:afterAutospacing="1" w:line="240" w:lineRule="auto"/>
    </w:pPr>
    <w:rPr>
      <w:rFonts w:eastAsia="Times New Roman" w:cs="Times New Roman"/>
      <w:b/>
      <w:bCs/>
      <w:sz w:val="26"/>
      <w:szCs w:val="26"/>
    </w:rPr>
  </w:style>
  <w:style w:type="paragraph" w:customStyle="1" w:styleId="xl120">
    <w:name w:val="xl120"/>
    <w:basedOn w:val="Normal"/>
    <w:rsid w:val="001C36D1"/>
    <w:pPr>
      <w:spacing w:before="100" w:beforeAutospacing="1" w:after="100" w:afterAutospacing="1" w:line="240" w:lineRule="auto"/>
      <w:jc w:val="both"/>
    </w:pPr>
    <w:rPr>
      <w:rFonts w:ascii=".VnArial Narrow" w:eastAsia="Times New Roman" w:hAnsi=".VnArial Narrow" w:cs="Times New Roman"/>
      <w:b/>
      <w:bCs/>
      <w:sz w:val="24"/>
      <w:szCs w:val="24"/>
    </w:rPr>
  </w:style>
  <w:style w:type="paragraph" w:customStyle="1" w:styleId="xl121">
    <w:name w:val="xl121"/>
    <w:basedOn w:val="Normal"/>
    <w:rsid w:val="001C36D1"/>
    <w:pPr>
      <w:spacing w:before="100" w:beforeAutospacing="1" w:after="100" w:afterAutospacing="1" w:line="240" w:lineRule="auto"/>
      <w:jc w:val="both"/>
    </w:pPr>
    <w:rPr>
      <w:rFonts w:ascii=".VnTime" w:eastAsia="Times New Roman" w:hAnsi=".VnTime" w:cs="Times New Roman"/>
      <w:i/>
      <w:iCs/>
      <w:sz w:val="26"/>
      <w:szCs w:val="26"/>
    </w:rPr>
  </w:style>
  <w:style w:type="paragraph" w:customStyle="1" w:styleId="xl122">
    <w:name w:val="xl122"/>
    <w:basedOn w:val="Normal"/>
    <w:rsid w:val="001C36D1"/>
    <w:pPr>
      <w:spacing w:before="100" w:beforeAutospacing="1" w:after="100" w:afterAutospacing="1" w:line="240" w:lineRule="auto"/>
      <w:jc w:val="both"/>
    </w:pPr>
    <w:rPr>
      <w:rFonts w:ascii=".VnTime" w:eastAsia="Times New Roman" w:hAnsi=".VnTime" w:cs="Times New Roman"/>
      <w:sz w:val="24"/>
      <w:szCs w:val="24"/>
    </w:rPr>
  </w:style>
  <w:style w:type="paragraph" w:customStyle="1" w:styleId="xl123">
    <w:name w:val="xl123"/>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nTimeH" w:eastAsia="Times New Roman" w:hAnsi=".VnTimeH" w:cs="Times New Roman"/>
      <w:b/>
      <w:bCs/>
      <w:sz w:val="26"/>
      <w:szCs w:val="26"/>
    </w:rPr>
  </w:style>
  <w:style w:type="paragraph" w:customStyle="1" w:styleId="xl124">
    <w:name w:val="xl124"/>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 w:eastAsia="Times New Roman" w:hAnsi=".VnTime" w:cs="Times New Roman"/>
      <w:b/>
      <w:bCs/>
      <w:sz w:val="26"/>
      <w:szCs w:val="26"/>
    </w:rPr>
  </w:style>
  <w:style w:type="paragraph" w:customStyle="1" w:styleId="xl125">
    <w:name w:val="xl125"/>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 w:eastAsia="Times New Roman" w:hAnsi=".VnTime" w:cs="Times New Roman"/>
      <w:b/>
      <w:bCs/>
      <w:sz w:val="26"/>
      <w:szCs w:val="26"/>
    </w:rPr>
  </w:style>
  <w:style w:type="paragraph" w:customStyle="1" w:styleId="xl126">
    <w:name w:val="xl126"/>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nTimeH" w:eastAsia="Times New Roman" w:hAnsi=".VnTimeH" w:cs="Times New Roman"/>
      <w:b/>
      <w:bCs/>
      <w:sz w:val="26"/>
      <w:szCs w:val="26"/>
    </w:rPr>
  </w:style>
  <w:style w:type="paragraph" w:customStyle="1" w:styleId="xl127">
    <w:name w:val="xl127"/>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H" w:eastAsia="Times New Roman" w:hAnsi=".VnTimeH" w:cs="Times New Roman"/>
      <w:b/>
      <w:bCs/>
      <w:sz w:val="26"/>
      <w:szCs w:val="26"/>
    </w:rPr>
  </w:style>
  <w:style w:type="paragraph" w:customStyle="1" w:styleId="xl128">
    <w:name w:val="xl128"/>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H" w:eastAsia="Times New Roman" w:hAnsi=".VnTimeH" w:cs="Times New Roman"/>
      <w:b/>
      <w:bCs/>
      <w:sz w:val="26"/>
      <w:szCs w:val="26"/>
    </w:rPr>
  </w:style>
  <w:style w:type="paragraph" w:customStyle="1" w:styleId="xl129">
    <w:name w:val="xl129"/>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nTimeH" w:eastAsia="Times New Roman" w:hAnsi=".VnTimeH" w:cs="Times New Roman"/>
      <w:b/>
      <w:bCs/>
      <w:sz w:val="26"/>
      <w:szCs w:val="26"/>
    </w:rPr>
  </w:style>
  <w:style w:type="paragraph" w:customStyle="1" w:styleId="xl130">
    <w:name w:val="xl130"/>
    <w:basedOn w:val="Normal"/>
    <w:rsid w:val="001C36D1"/>
    <w:pPr>
      <w:spacing w:before="100" w:beforeAutospacing="1" w:after="100" w:afterAutospacing="1" w:line="240" w:lineRule="auto"/>
      <w:jc w:val="center"/>
    </w:pPr>
    <w:rPr>
      <w:rFonts w:ascii=".VnTimeH" w:eastAsia="Times New Roman" w:hAnsi=".VnTimeH" w:cs="Times New Roman"/>
      <w:b/>
      <w:bCs/>
      <w:sz w:val="26"/>
      <w:szCs w:val="26"/>
    </w:rPr>
  </w:style>
  <w:style w:type="paragraph" w:customStyle="1" w:styleId="xl131">
    <w:name w:val="xl131"/>
    <w:basedOn w:val="Normal"/>
    <w:rsid w:val="001C36D1"/>
    <w:pPr>
      <w:pBdr>
        <w:top w:val="single" w:sz="4" w:space="0" w:color="auto"/>
        <w:left w:val="single" w:sz="4" w:space="0" w:color="auto"/>
        <w:right w:val="single" w:sz="4" w:space="0" w:color="auto"/>
      </w:pBdr>
      <w:spacing w:before="100" w:beforeAutospacing="1" w:after="100" w:afterAutospacing="1" w:line="240" w:lineRule="auto"/>
      <w:jc w:val="center"/>
    </w:pPr>
    <w:rPr>
      <w:rFonts w:ascii=".VnTime" w:eastAsia="Times New Roman" w:hAnsi=".VnTime" w:cs="Times New Roman"/>
      <w:b/>
      <w:bCs/>
      <w:sz w:val="26"/>
      <w:szCs w:val="26"/>
    </w:rPr>
  </w:style>
  <w:style w:type="paragraph" w:customStyle="1" w:styleId="xl132">
    <w:name w:val="xl132"/>
    <w:basedOn w:val="Normal"/>
    <w:rsid w:val="001C36D1"/>
    <w:pPr>
      <w:pBdr>
        <w:left w:val="single" w:sz="4" w:space="0" w:color="auto"/>
        <w:bottom w:val="single" w:sz="4" w:space="0" w:color="auto"/>
        <w:right w:val="single" w:sz="4" w:space="0" w:color="auto"/>
      </w:pBdr>
      <w:spacing w:before="100" w:beforeAutospacing="1" w:after="100" w:afterAutospacing="1" w:line="240" w:lineRule="auto"/>
      <w:jc w:val="center"/>
    </w:pPr>
    <w:rPr>
      <w:rFonts w:ascii=".VnTime" w:eastAsia="Times New Roman" w:hAnsi=".VnTime" w:cs="Times New Roman"/>
      <w:b/>
      <w:bCs/>
      <w:sz w:val="26"/>
      <w:szCs w:val="26"/>
    </w:rPr>
  </w:style>
  <w:style w:type="paragraph" w:customStyle="1" w:styleId="xl133">
    <w:name w:val="xl133"/>
    <w:basedOn w:val="Normal"/>
    <w:rsid w:val="001C36D1"/>
    <w:pPr>
      <w:pBdr>
        <w:top w:val="single" w:sz="4" w:space="0" w:color="auto"/>
        <w:left w:val="single" w:sz="4" w:space="0" w:color="auto"/>
        <w:right w:val="single" w:sz="4" w:space="0" w:color="auto"/>
      </w:pBdr>
      <w:spacing w:before="100" w:beforeAutospacing="1" w:after="100" w:afterAutospacing="1" w:line="240" w:lineRule="auto"/>
      <w:jc w:val="center"/>
    </w:pPr>
    <w:rPr>
      <w:rFonts w:ascii=".VnTime" w:eastAsia="Times New Roman" w:hAnsi=".VnTime" w:cs="Times New Roman"/>
      <w:b/>
      <w:bCs/>
      <w:sz w:val="26"/>
      <w:szCs w:val="26"/>
    </w:rPr>
  </w:style>
  <w:style w:type="paragraph" w:customStyle="1" w:styleId="xl134">
    <w:name w:val="xl134"/>
    <w:basedOn w:val="Normal"/>
    <w:rsid w:val="001C36D1"/>
    <w:pPr>
      <w:pBdr>
        <w:left w:val="single" w:sz="4" w:space="0" w:color="auto"/>
        <w:bottom w:val="single" w:sz="4" w:space="0" w:color="auto"/>
        <w:right w:val="single" w:sz="4" w:space="0" w:color="auto"/>
      </w:pBdr>
      <w:spacing w:before="100" w:beforeAutospacing="1" w:after="100" w:afterAutospacing="1" w:line="240" w:lineRule="auto"/>
      <w:jc w:val="center"/>
    </w:pPr>
    <w:rPr>
      <w:rFonts w:ascii=".VnTime" w:eastAsia="Times New Roman" w:hAnsi=".VnTime" w:cs="Times New Roman"/>
      <w:b/>
      <w:bCs/>
      <w:sz w:val="26"/>
      <w:szCs w:val="26"/>
    </w:rPr>
  </w:style>
  <w:style w:type="paragraph" w:customStyle="1" w:styleId="xl135">
    <w:name w:val="xl135"/>
    <w:basedOn w:val="Normal"/>
    <w:rsid w:val="001C36D1"/>
    <w:pPr>
      <w:pBdr>
        <w:top w:val="single" w:sz="4" w:space="0" w:color="auto"/>
        <w:left w:val="single" w:sz="4" w:space="0" w:color="auto"/>
        <w:right w:val="single" w:sz="4" w:space="0" w:color="auto"/>
      </w:pBdr>
      <w:spacing w:before="100" w:beforeAutospacing="1" w:after="100" w:afterAutospacing="1" w:line="240" w:lineRule="auto"/>
      <w:jc w:val="center"/>
    </w:pPr>
    <w:rPr>
      <w:rFonts w:ascii=".VnTime" w:eastAsia="Times New Roman" w:hAnsi=".VnTime" w:cs="Times New Roman"/>
      <w:b/>
      <w:bCs/>
      <w:sz w:val="26"/>
      <w:szCs w:val="26"/>
    </w:rPr>
  </w:style>
  <w:style w:type="paragraph" w:customStyle="1" w:styleId="xl136">
    <w:name w:val="xl136"/>
    <w:basedOn w:val="Normal"/>
    <w:rsid w:val="001C36D1"/>
    <w:pPr>
      <w:pBdr>
        <w:left w:val="single" w:sz="4" w:space="0" w:color="auto"/>
        <w:bottom w:val="single" w:sz="4" w:space="0" w:color="auto"/>
        <w:right w:val="single" w:sz="4" w:space="0" w:color="auto"/>
      </w:pBdr>
      <w:spacing w:before="100" w:beforeAutospacing="1" w:after="100" w:afterAutospacing="1" w:line="240" w:lineRule="auto"/>
      <w:jc w:val="center"/>
    </w:pPr>
    <w:rPr>
      <w:rFonts w:ascii=".VnTime" w:eastAsia="Times New Roman" w:hAnsi=".VnTime" w:cs="Times New Roman"/>
      <w:b/>
      <w:bCs/>
      <w:sz w:val="26"/>
      <w:szCs w:val="26"/>
    </w:rPr>
  </w:style>
  <w:style w:type="paragraph" w:customStyle="1" w:styleId="xl137">
    <w:name w:val="xl137"/>
    <w:basedOn w:val="Normal"/>
    <w:rsid w:val="001C36D1"/>
    <w:pPr>
      <w:pBdr>
        <w:top w:val="single" w:sz="4" w:space="0" w:color="auto"/>
        <w:left w:val="single" w:sz="4" w:space="0" w:color="auto"/>
        <w:right w:val="single" w:sz="4" w:space="0" w:color="auto"/>
      </w:pBdr>
      <w:spacing w:before="100" w:beforeAutospacing="1" w:after="100" w:afterAutospacing="1" w:line="240" w:lineRule="auto"/>
      <w:jc w:val="both"/>
    </w:pPr>
    <w:rPr>
      <w:rFonts w:ascii=".VnTime" w:eastAsia="Times New Roman" w:hAnsi=".VnTime" w:cs="Times New Roman"/>
      <w:sz w:val="26"/>
      <w:szCs w:val="26"/>
    </w:rPr>
  </w:style>
  <w:style w:type="paragraph" w:customStyle="1" w:styleId="xl138">
    <w:name w:val="xl138"/>
    <w:basedOn w:val="Normal"/>
    <w:rsid w:val="001C36D1"/>
    <w:pPr>
      <w:pBdr>
        <w:left w:val="single" w:sz="4" w:space="0" w:color="auto"/>
        <w:right w:val="single" w:sz="4" w:space="0" w:color="auto"/>
      </w:pBdr>
      <w:spacing w:before="100" w:beforeAutospacing="1" w:after="100" w:afterAutospacing="1" w:line="240" w:lineRule="auto"/>
      <w:jc w:val="both"/>
    </w:pPr>
    <w:rPr>
      <w:rFonts w:ascii=".VnTime" w:eastAsia="Times New Roman" w:hAnsi=".VnTime" w:cs="Times New Roman"/>
      <w:sz w:val="26"/>
      <w:szCs w:val="26"/>
    </w:rPr>
  </w:style>
  <w:style w:type="paragraph" w:customStyle="1" w:styleId="xl139">
    <w:name w:val="xl139"/>
    <w:basedOn w:val="Normal"/>
    <w:rsid w:val="001C36D1"/>
    <w:pPr>
      <w:pBdr>
        <w:left w:val="single" w:sz="4" w:space="0" w:color="auto"/>
        <w:bottom w:val="single" w:sz="4" w:space="0" w:color="auto"/>
        <w:right w:val="single" w:sz="4" w:space="0" w:color="auto"/>
      </w:pBdr>
      <w:spacing w:before="100" w:beforeAutospacing="1" w:after="100" w:afterAutospacing="1" w:line="240" w:lineRule="auto"/>
      <w:jc w:val="both"/>
    </w:pPr>
    <w:rPr>
      <w:rFonts w:ascii=".VnTime" w:eastAsia="Times New Roman" w:hAnsi=".VnTime" w:cs="Times New Roman"/>
      <w:sz w:val="26"/>
      <w:szCs w:val="26"/>
    </w:rPr>
  </w:style>
  <w:style w:type="paragraph" w:customStyle="1" w:styleId="CharCharCharCharCharCharCharCharCharCharCharCharCharCharCharCharCharCharCharCharCharCharCharCharCharCharChar1">
    <w:name w:val="Char Char Char Char Char Char Char Char Char Char Char Char Char Char Char Char Char Char Char Char Char Char Char Char Char Char Char1"/>
    <w:basedOn w:val="Normal"/>
    <w:rsid w:val="001C36D1"/>
    <w:pPr>
      <w:pageBreakBefore/>
      <w:spacing w:before="100" w:beforeAutospacing="1" w:after="100" w:afterAutospacing="1" w:line="240" w:lineRule="auto"/>
    </w:pPr>
    <w:rPr>
      <w:rFonts w:ascii="Tahoma" w:eastAsia="Times New Roman" w:hAnsi="Tahoma" w:cs="Tahoma"/>
      <w:sz w:val="20"/>
      <w:szCs w:val="20"/>
    </w:rPr>
  </w:style>
  <w:style w:type="paragraph" w:customStyle="1" w:styleId="Char1CharChar1">
    <w:name w:val="Char1 (文字) (文字) Char (文字) (文字) Char1"/>
    <w:basedOn w:val="Normal"/>
    <w:rsid w:val="001C36D1"/>
    <w:pPr>
      <w:spacing w:after="160" w:line="240" w:lineRule="exact"/>
    </w:pPr>
    <w:rPr>
      <w:rFonts w:ascii="Arial" w:eastAsia="Times New Roman" w:hAnsi="Arial" w:cs="Arial"/>
      <w:sz w:val="20"/>
      <w:szCs w:val="20"/>
    </w:rPr>
  </w:style>
  <w:style w:type="paragraph" w:customStyle="1" w:styleId="1">
    <w:name w:val="1"/>
    <w:aliases w:val="môc I"/>
    <w:basedOn w:val="Normal"/>
    <w:rsid w:val="001C36D1"/>
    <w:pPr>
      <w:overflowPunct w:val="0"/>
      <w:autoSpaceDE w:val="0"/>
      <w:autoSpaceDN w:val="0"/>
      <w:adjustRightInd w:val="0"/>
      <w:spacing w:before="120" w:after="40" w:line="380" w:lineRule="atLeast"/>
      <w:ind w:firstLine="567"/>
      <w:jc w:val="both"/>
    </w:pPr>
    <w:rPr>
      <w:rFonts w:ascii=".VnTime" w:eastAsia="Times New Roman" w:hAnsi=".VnTime" w:cs="Times New Roman"/>
      <w:b/>
      <w:spacing w:val="6"/>
      <w:sz w:val="30"/>
      <w:szCs w:val="20"/>
    </w:rPr>
  </w:style>
  <w:style w:type="paragraph" w:customStyle="1" w:styleId="n-dieu">
    <w:name w:val="n-dieu"/>
    <w:basedOn w:val="Normal"/>
    <w:rsid w:val="001C36D1"/>
    <w:pPr>
      <w:widowControl w:val="0"/>
      <w:spacing w:before="120" w:after="180" w:line="240" w:lineRule="auto"/>
      <w:ind w:firstLine="709"/>
    </w:pPr>
    <w:rPr>
      <w:rFonts w:ascii=".VnTime" w:eastAsia="Times New Roman" w:hAnsi=".VnTime" w:cs=".VnTime"/>
      <w:b/>
      <w:bCs/>
      <w:i/>
      <w:iCs/>
      <w:color w:val="0000FF"/>
      <w:szCs w:val="28"/>
    </w:rPr>
  </w:style>
  <w:style w:type="paragraph" w:customStyle="1" w:styleId="soTCVN-T">
    <w:name w:val="soTCVN-T"/>
    <w:basedOn w:val="Normal"/>
    <w:rsid w:val="001C36D1"/>
    <w:pPr>
      <w:spacing w:before="2400" w:after="0" w:line="360" w:lineRule="auto"/>
      <w:jc w:val="center"/>
    </w:pPr>
    <w:rPr>
      <w:rFonts w:ascii=".VnArialH" w:eastAsia="Times New Roman" w:hAnsi=".VnArialH" w:cs="Times New Roman"/>
      <w:b/>
      <w:sz w:val="36"/>
      <w:szCs w:val="20"/>
    </w:rPr>
  </w:style>
  <w:style w:type="paragraph" w:customStyle="1" w:styleId="HANOI-O">
    <w:name w:val="HANOI-O"/>
    <w:basedOn w:val="Heading1"/>
    <w:rsid w:val="001C36D1"/>
  </w:style>
  <w:style w:type="paragraph" w:customStyle="1" w:styleId="kinhgui">
    <w:name w:val="kinhgui"/>
    <w:basedOn w:val="Normal"/>
    <w:next w:val="Normal"/>
    <w:rsid w:val="001C36D1"/>
    <w:pPr>
      <w:widowControl w:val="0"/>
      <w:tabs>
        <w:tab w:val="left" w:pos="3544"/>
      </w:tabs>
      <w:spacing w:before="240" w:after="120" w:line="240" w:lineRule="auto"/>
      <w:ind w:left="3544" w:hanging="1276"/>
    </w:pPr>
    <w:rPr>
      <w:rFonts w:eastAsia="Times New Roman" w:cs="Times New Roman"/>
      <w:szCs w:val="28"/>
    </w:rPr>
  </w:style>
  <w:style w:type="paragraph" w:customStyle="1" w:styleId="style10">
    <w:name w:val="style1"/>
    <w:basedOn w:val="Normal"/>
    <w:rsid w:val="001C36D1"/>
    <w:pPr>
      <w:spacing w:before="100" w:beforeAutospacing="1" w:after="100" w:afterAutospacing="1" w:line="240" w:lineRule="auto"/>
    </w:pPr>
    <w:rPr>
      <w:rFonts w:eastAsia="Times New Roman" w:cs="Times New Roman"/>
      <w:sz w:val="24"/>
      <w:szCs w:val="24"/>
    </w:rPr>
  </w:style>
  <w:style w:type="paragraph" w:customStyle="1" w:styleId="gravity">
    <w:name w:val="gravity"/>
    <w:basedOn w:val="Normal"/>
    <w:rsid w:val="001C36D1"/>
    <w:pPr>
      <w:autoSpaceDE w:val="0"/>
      <w:autoSpaceDN w:val="0"/>
      <w:adjustRightInd w:val="0"/>
      <w:spacing w:after="0" w:line="360" w:lineRule="auto"/>
      <w:jc w:val="both"/>
    </w:pPr>
    <w:rPr>
      <w:rFonts w:ascii=".VnTime" w:eastAsia="Times New Roman" w:hAnsi=".VnTime" w:cs="Times New Roman"/>
      <w:szCs w:val="28"/>
    </w:rPr>
  </w:style>
  <w:style w:type="paragraph" w:customStyle="1" w:styleId="I0">
    <w:name w:val="I."/>
    <w:basedOn w:val="Normal"/>
    <w:rsid w:val="001C36D1"/>
    <w:pPr>
      <w:tabs>
        <w:tab w:val="num" w:pos="1288"/>
      </w:tabs>
      <w:spacing w:before="120" w:after="120" w:line="240" w:lineRule="auto"/>
      <w:ind w:left="1288" w:hanging="720"/>
      <w:jc w:val="both"/>
    </w:pPr>
    <w:rPr>
      <w:rFonts w:ascii=".VnTime" w:eastAsia="Times New Roman" w:hAnsi=".VnTime" w:cs="Times New Roman"/>
      <w:b/>
      <w:sz w:val="30"/>
      <w:szCs w:val="20"/>
      <w:lang w:eastAsia="en-AU"/>
    </w:rPr>
  </w:style>
  <w:style w:type="paragraph" w:customStyle="1" w:styleId="mcI1">
    <w:name w:val="môc I.1."/>
    <w:basedOn w:val="Normal"/>
    <w:rsid w:val="001C36D1"/>
    <w:pPr>
      <w:spacing w:before="120" w:after="120" w:line="360" w:lineRule="exact"/>
      <w:jc w:val="both"/>
    </w:pPr>
    <w:rPr>
      <w:rFonts w:ascii=".VnTime" w:eastAsia="Times New Roman" w:hAnsi=".VnTime" w:cs="Times New Roman"/>
      <w:b/>
      <w:szCs w:val="20"/>
    </w:rPr>
  </w:style>
  <w:style w:type="paragraph" w:customStyle="1" w:styleId="Appendix">
    <w:name w:val="Appendix"/>
    <w:basedOn w:val="Normal"/>
    <w:rsid w:val="001C36D1"/>
    <w:pPr>
      <w:tabs>
        <w:tab w:val="num" w:pos="360"/>
      </w:tabs>
      <w:spacing w:before="60" w:after="60" w:line="300" w:lineRule="exact"/>
      <w:ind w:left="284" w:hanging="284"/>
      <w:jc w:val="center"/>
    </w:pPr>
    <w:rPr>
      <w:rFonts w:ascii=".VnTime" w:eastAsia="Times New Roman" w:hAnsi=".VnTime" w:cs="Times New Roman"/>
      <w:b/>
      <w:sz w:val="26"/>
      <w:szCs w:val="20"/>
      <w:lang w:val="en-GB"/>
    </w:rPr>
  </w:style>
  <w:style w:type="character" w:customStyle="1" w:styleId="Style7Char">
    <w:name w:val="Style7 Char"/>
    <w:link w:val="Style7"/>
    <w:locked/>
    <w:rsid w:val="001C36D1"/>
  </w:style>
  <w:style w:type="paragraph" w:customStyle="1" w:styleId="Style7">
    <w:name w:val="Style7"/>
    <w:basedOn w:val="Normal"/>
    <w:link w:val="Style7Char"/>
    <w:rsid w:val="001C36D1"/>
    <w:pPr>
      <w:tabs>
        <w:tab w:val="num" w:pos="1723"/>
      </w:tabs>
      <w:spacing w:after="0" w:line="240" w:lineRule="auto"/>
      <w:ind w:left="1723" w:hanging="1723"/>
    </w:pPr>
  </w:style>
  <w:style w:type="paragraph" w:customStyle="1" w:styleId="Heading2A">
    <w:name w:val="Heading 2A"/>
    <w:basedOn w:val="Heading2"/>
    <w:rsid w:val="001C36D1"/>
  </w:style>
  <w:style w:type="paragraph" w:customStyle="1" w:styleId="Heading3A">
    <w:name w:val="Heading 3A"/>
    <w:basedOn w:val="Heading3"/>
    <w:rsid w:val="001C36D1"/>
  </w:style>
  <w:style w:type="paragraph" w:customStyle="1" w:styleId="chuong">
    <w:name w:val="chuong"/>
    <w:basedOn w:val="Normal"/>
    <w:rsid w:val="001C36D1"/>
    <w:pPr>
      <w:spacing w:after="0" w:line="360" w:lineRule="auto"/>
      <w:jc w:val="center"/>
    </w:pPr>
    <w:rPr>
      <w:rFonts w:ascii=".VnTimeH" w:eastAsia="Times New Roman" w:hAnsi=".VnTimeH" w:cs="Times New Roman"/>
      <w:b/>
      <w:sz w:val="26"/>
      <w:szCs w:val="20"/>
      <w:lang w:val="en-GB"/>
    </w:rPr>
  </w:style>
  <w:style w:type="paragraph" w:customStyle="1" w:styleId="phn">
    <w:name w:val="phÇn"/>
    <w:basedOn w:val="Normal"/>
    <w:rsid w:val="001C36D1"/>
    <w:pPr>
      <w:spacing w:before="60" w:after="60" w:line="240" w:lineRule="auto"/>
      <w:jc w:val="center"/>
    </w:pPr>
    <w:rPr>
      <w:rFonts w:ascii=".VnHelvetInsH" w:eastAsia="Times New Roman" w:hAnsi=".VnHelvetInsH" w:cs="Times New Roman"/>
      <w:sz w:val="26"/>
      <w:szCs w:val="20"/>
    </w:rPr>
  </w:style>
  <w:style w:type="paragraph" w:customStyle="1" w:styleId="mca">
    <w:name w:val="môc a"/>
    <w:basedOn w:val="Normal"/>
    <w:rsid w:val="001C36D1"/>
    <w:pPr>
      <w:spacing w:before="60" w:after="60" w:line="300" w:lineRule="exact"/>
      <w:jc w:val="both"/>
    </w:pPr>
    <w:rPr>
      <w:rFonts w:ascii=".VnTime" w:eastAsia="Times New Roman" w:hAnsi=".VnTime" w:cs="Times New Roman"/>
      <w:b/>
      <w:bCs/>
      <w:i/>
      <w:iCs/>
      <w:sz w:val="26"/>
      <w:szCs w:val="28"/>
    </w:rPr>
  </w:style>
  <w:style w:type="paragraph" w:customStyle="1" w:styleId="BodyText21">
    <w:name w:val="Body Text 21"/>
    <w:basedOn w:val="Normal"/>
    <w:rsid w:val="001C36D1"/>
    <w:pPr>
      <w:widowControl w:val="0"/>
      <w:overflowPunct w:val="0"/>
      <w:autoSpaceDE w:val="0"/>
      <w:autoSpaceDN w:val="0"/>
      <w:adjustRightInd w:val="0"/>
      <w:spacing w:after="0" w:line="240" w:lineRule="auto"/>
      <w:ind w:firstLine="720"/>
      <w:jc w:val="both"/>
    </w:pPr>
    <w:rPr>
      <w:rFonts w:ascii=".VnTime" w:eastAsia="Times New Roman" w:hAnsi=".VnTime" w:cs="Times New Roman"/>
      <w:szCs w:val="20"/>
    </w:rPr>
  </w:style>
  <w:style w:type="paragraph" w:customStyle="1" w:styleId="a2">
    <w:name w:val="a2"/>
    <w:basedOn w:val="Normal"/>
    <w:next w:val="Normal"/>
    <w:rsid w:val="001C36D1"/>
    <w:pPr>
      <w:overflowPunct w:val="0"/>
      <w:autoSpaceDE w:val="0"/>
      <w:autoSpaceDN w:val="0"/>
      <w:adjustRightInd w:val="0"/>
      <w:spacing w:before="120" w:after="120" w:line="360" w:lineRule="atLeast"/>
      <w:ind w:left="1134" w:hanging="1134"/>
      <w:jc w:val="both"/>
    </w:pPr>
    <w:rPr>
      <w:rFonts w:ascii=".VnTime" w:eastAsia="Times New Roman" w:hAnsi=".VnTime" w:cs="Times New Roman"/>
      <w:b/>
      <w:szCs w:val="20"/>
    </w:rPr>
  </w:style>
  <w:style w:type="paragraph" w:customStyle="1" w:styleId="xl65">
    <w:name w:val="xl65"/>
    <w:basedOn w:val="Normal"/>
    <w:rsid w:val="001C36D1"/>
    <w:pPr>
      <w:pBdr>
        <w:left w:val="single" w:sz="4" w:space="0" w:color="auto"/>
        <w:right w:val="single" w:sz="4" w:space="0" w:color="auto"/>
      </w:pBdr>
      <w:spacing w:before="100" w:beforeAutospacing="1" w:after="100" w:afterAutospacing="1" w:line="240" w:lineRule="auto"/>
      <w:jc w:val="center"/>
    </w:pPr>
    <w:rPr>
      <w:rFonts w:ascii=".VnTime" w:eastAsia="Times New Roman" w:hAnsi=".VnTime" w:cs="Times New Roman"/>
      <w:b/>
      <w:bCs/>
      <w:i/>
      <w:iCs/>
      <w:sz w:val="24"/>
      <w:szCs w:val="24"/>
    </w:rPr>
  </w:style>
  <w:style w:type="paragraph" w:customStyle="1" w:styleId="Macdinh">
    <w:name w:val="Mac dinh"/>
    <w:basedOn w:val="Normal"/>
    <w:rsid w:val="001C36D1"/>
    <w:pPr>
      <w:widowControl w:val="0"/>
      <w:overflowPunct w:val="0"/>
      <w:autoSpaceDE w:val="0"/>
      <w:autoSpaceDN w:val="0"/>
      <w:adjustRightInd w:val="0"/>
      <w:spacing w:before="60" w:after="60" w:line="-398" w:lineRule="auto"/>
      <w:ind w:firstLine="720"/>
      <w:jc w:val="both"/>
    </w:pPr>
    <w:rPr>
      <w:rFonts w:ascii=".VnTime" w:eastAsia="Times New Roman" w:hAnsi=".VnTime" w:cs="Times New Roman"/>
      <w:szCs w:val="20"/>
      <w:lang w:val="en-GB"/>
    </w:rPr>
  </w:style>
  <w:style w:type="paragraph" w:customStyle="1" w:styleId="BodyText23">
    <w:name w:val="Body Text 23"/>
    <w:basedOn w:val="Normal"/>
    <w:rsid w:val="001C36D1"/>
    <w:pPr>
      <w:widowControl w:val="0"/>
      <w:overflowPunct w:val="0"/>
      <w:autoSpaceDE w:val="0"/>
      <w:autoSpaceDN w:val="0"/>
      <w:adjustRightInd w:val="0"/>
      <w:spacing w:before="120" w:after="0" w:line="240" w:lineRule="auto"/>
      <w:ind w:firstLine="720"/>
      <w:jc w:val="both"/>
    </w:pPr>
    <w:rPr>
      <w:rFonts w:ascii=".VnTime" w:eastAsia="Times New Roman" w:hAnsi=".VnTime" w:cs="Times New Roman"/>
      <w:b/>
      <w:szCs w:val="20"/>
    </w:rPr>
  </w:style>
  <w:style w:type="paragraph" w:customStyle="1" w:styleId="Baocao">
    <w:name w:val="Baocao"/>
    <w:basedOn w:val="Normal"/>
    <w:rsid w:val="001C36D1"/>
    <w:pPr>
      <w:widowControl w:val="0"/>
      <w:spacing w:before="120" w:after="120" w:line="240" w:lineRule="auto"/>
      <w:ind w:firstLine="720"/>
      <w:jc w:val="both"/>
    </w:pPr>
    <w:rPr>
      <w:rFonts w:ascii=".VnTime" w:eastAsia="Times New Roman" w:hAnsi=".VnTime" w:cs="Times New Roman"/>
      <w:szCs w:val="28"/>
    </w:rPr>
  </w:style>
  <w:style w:type="paragraph" w:customStyle="1" w:styleId="cvbody">
    <w:name w:val="cvbody"/>
    <w:basedOn w:val="Normal"/>
    <w:rsid w:val="001C36D1"/>
    <w:pPr>
      <w:widowControl w:val="0"/>
      <w:spacing w:before="120" w:after="120" w:line="288" w:lineRule="auto"/>
      <w:jc w:val="both"/>
    </w:pPr>
    <w:rPr>
      <w:rFonts w:ascii=".VnTime" w:eastAsia="Times New Roman" w:hAnsi=".VnTime" w:cs="Times New Roman"/>
      <w:szCs w:val="20"/>
    </w:rPr>
  </w:style>
  <w:style w:type="paragraph" w:customStyle="1" w:styleId="Normal10">
    <w:name w:val="Normal1"/>
    <w:basedOn w:val="Normal"/>
    <w:rsid w:val="001C36D1"/>
    <w:pPr>
      <w:spacing w:before="120" w:after="60" w:line="240" w:lineRule="auto"/>
      <w:ind w:left="900"/>
      <w:jc w:val="both"/>
    </w:pPr>
    <w:rPr>
      <w:rFonts w:eastAsia="Times New Roman" w:cs="Times New Roman"/>
      <w:bCs/>
      <w:sz w:val="26"/>
      <w:szCs w:val="26"/>
      <w:lang w:val="en-GB"/>
    </w:rPr>
  </w:style>
  <w:style w:type="paragraph" w:customStyle="1" w:styleId="phead">
    <w:name w:val="phead"/>
    <w:basedOn w:val="Normal"/>
    <w:rsid w:val="001C36D1"/>
    <w:pPr>
      <w:spacing w:before="100" w:beforeAutospacing="1" w:after="100" w:afterAutospacing="1" w:line="240" w:lineRule="auto"/>
    </w:pPr>
    <w:rPr>
      <w:rFonts w:eastAsia="Times New Roman" w:cs="Times New Roman"/>
      <w:sz w:val="24"/>
      <w:szCs w:val="24"/>
    </w:rPr>
  </w:style>
  <w:style w:type="character" w:customStyle="1" w:styleId="StyleBodyTextBodyText1Left05Char">
    <w:name w:val="Style Body TextBody Text 1 + Left:  0.5&quot; Char"/>
    <w:link w:val="StyleBodyTextBodyText1Left05"/>
    <w:locked/>
    <w:rsid w:val="001C36D1"/>
    <w:rPr>
      <w:rFonts w:ascii="Arial" w:hAnsi="Arial" w:cs="Cordia New"/>
      <w:spacing w:val="-4"/>
      <w:sz w:val="21"/>
      <w:lang w:val="vi-VN" w:bidi="en-US"/>
    </w:rPr>
  </w:style>
  <w:style w:type="paragraph" w:customStyle="1" w:styleId="StyleBodyTextBodyText1Left05">
    <w:name w:val="Style Body TextBody Text 1 + Left:  0.5&quot;"/>
    <w:basedOn w:val="Normal"/>
    <w:link w:val="StyleBodyTextBodyText1Left05Char"/>
    <w:autoRedefine/>
    <w:rsid w:val="001C36D1"/>
    <w:pPr>
      <w:widowControl w:val="0"/>
      <w:spacing w:before="120" w:afterLines="50"/>
      <w:ind w:left="706"/>
    </w:pPr>
    <w:rPr>
      <w:rFonts w:ascii="Arial" w:hAnsi="Arial" w:cs="Cordia New"/>
      <w:spacing w:val="-4"/>
      <w:sz w:val="21"/>
      <w:lang w:val="vi-VN" w:bidi="en-US"/>
    </w:rPr>
  </w:style>
  <w:style w:type="paragraph" w:customStyle="1" w:styleId="ReptHndg3">
    <w:name w:val="Rept_Hndg3"/>
    <w:basedOn w:val="Normal"/>
    <w:rsid w:val="001C36D1"/>
    <w:pPr>
      <w:spacing w:before="120" w:after="120"/>
    </w:pPr>
    <w:rPr>
      <w:rFonts w:ascii="Arial" w:eastAsia="MS Mincho" w:hAnsi="Arial" w:cs="Arial"/>
      <w:b/>
      <w:sz w:val="21"/>
      <w:szCs w:val="21"/>
      <w:lang w:bidi="en-US"/>
    </w:rPr>
  </w:style>
  <w:style w:type="paragraph" w:customStyle="1" w:styleId="ten-vb-p">
    <w:name w:val="ten-vb-p"/>
    <w:basedOn w:val="Normal"/>
    <w:rsid w:val="001C36D1"/>
    <w:pPr>
      <w:spacing w:before="100" w:beforeAutospacing="1" w:after="100" w:afterAutospacing="1" w:line="240" w:lineRule="auto"/>
    </w:pPr>
    <w:rPr>
      <w:rFonts w:eastAsia="Times New Roman" w:cs="Times New Roman"/>
      <w:sz w:val="24"/>
      <w:szCs w:val="24"/>
    </w:rPr>
  </w:style>
  <w:style w:type="paragraph" w:customStyle="1" w:styleId="CharCharCharCharCharChar1CharCharChar">
    <w:name w:val="Char Char Char Char Char Char1 Char Char Char"/>
    <w:basedOn w:val="Normal"/>
    <w:rsid w:val="001C36D1"/>
    <w:pPr>
      <w:spacing w:after="160" w:line="240" w:lineRule="exact"/>
    </w:pPr>
    <w:rPr>
      <w:rFonts w:ascii="Verdana" w:eastAsia="Times New Roman" w:hAnsi="Verdana" w:cs="Angsana New"/>
      <w:sz w:val="20"/>
      <w:szCs w:val="20"/>
      <w:lang w:val="en-GB"/>
    </w:rPr>
  </w:style>
  <w:style w:type="paragraph" w:customStyle="1" w:styleId="1Char">
    <w:name w:val="1 Char"/>
    <w:basedOn w:val="DocumentMap"/>
    <w:autoRedefine/>
    <w:rsid w:val="001C36D1"/>
    <w:pPr>
      <w:shd w:val="clear" w:color="auto" w:fill="auto"/>
      <w:spacing w:after="200" w:line="276" w:lineRule="auto"/>
    </w:pPr>
    <w:rPr>
      <w:rFonts w:eastAsia="Calibri"/>
      <w:sz w:val="16"/>
      <w:szCs w:val="16"/>
    </w:rPr>
  </w:style>
  <w:style w:type="paragraph" w:customStyle="1" w:styleId="CharCharCharCharCharCharCharCharCharCharCharCharCharCharCharChar">
    <w:name w:val="Char Char Char Char Char Char Char Char Char Char Char Char Char Char Char Char"/>
    <w:basedOn w:val="Normal"/>
    <w:autoRedefine/>
    <w:rsid w:val="001C36D1"/>
    <w:pPr>
      <w:spacing w:after="160" w:line="240" w:lineRule="exact"/>
    </w:pPr>
    <w:rPr>
      <w:rFonts w:ascii="Verdana" w:eastAsia="Times New Roman" w:hAnsi="Verdana" w:cs="Verdana"/>
      <w:sz w:val="20"/>
      <w:szCs w:val="20"/>
    </w:rPr>
  </w:style>
  <w:style w:type="paragraph" w:customStyle="1" w:styleId="blacksml1">
    <w:name w:val="blacksml1"/>
    <w:basedOn w:val="Normal"/>
    <w:rsid w:val="001C36D1"/>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CM14">
    <w:name w:val="CM14"/>
    <w:basedOn w:val="Default"/>
    <w:next w:val="Default"/>
    <w:rsid w:val="001C36D1"/>
    <w:pPr>
      <w:spacing w:line="256" w:lineRule="atLeast"/>
    </w:pPr>
    <w:rPr>
      <w:rFonts w:ascii="Arial," w:hAnsi="Arial,"/>
      <w:color w:val="auto"/>
    </w:rPr>
  </w:style>
  <w:style w:type="paragraph" w:customStyle="1" w:styleId="CM78">
    <w:name w:val="CM78"/>
    <w:basedOn w:val="Default"/>
    <w:next w:val="Default"/>
    <w:rsid w:val="001C36D1"/>
    <w:pPr>
      <w:spacing w:line="256" w:lineRule="atLeast"/>
    </w:pPr>
    <w:rPr>
      <w:rFonts w:ascii="Arial," w:hAnsi="Arial,"/>
      <w:color w:val="auto"/>
    </w:rPr>
  </w:style>
  <w:style w:type="paragraph" w:customStyle="1" w:styleId="CM88">
    <w:name w:val="CM88"/>
    <w:basedOn w:val="Default"/>
    <w:next w:val="Default"/>
    <w:rsid w:val="001C36D1"/>
    <w:pPr>
      <w:spacing w:line="253" w:lineRule="atLeast"/>
    </w:pPr>
    <w:rPr>
      <w:rFonts w:ascii="Arial," w:hAnsi="Arial,"/>
      <w:color w:val="auto"/>
    </w:rPr>
  </w:style>
  <w:style w:type="paragraph" w:customStyle="1" w:styleId="CM18">
    <w:name w:val="CM18"/>
    <w:basedOn w:val="Default"/>
    <w:next w:val="Default"/>
    <w:rsid w:val="001C36D1"/>
    <w:pPr>
      <w:spacing w:line="256" w:lineRule="atLeast"/>
    </w:pPr>
    <w:rPr>
      <w:rFonts w:ascii="Arial," w:hAnsi="Arial,"/>
      <w:color w:val="auto"/>
    </w:rPr>
  </w:style>
  <w:style w:type="paragraph" w:customStyle="1" w:styleId="CM84">
    <w:name w:val="CM84"/>
    <w:basedOn w:val="Default"/>
    <w:next w:val="Default"/>
    <w:rsid w:val="001C36D1"/>
    <w:pPr>
      <w:spacing w:line="256" w:lineRule="atLeast"/>
    </w:pPr>
    <w:rPr>
      <w:rFonts w:ascii="Arial," w:hAnsi="Arial,"/>
      <w:color w:val="auto"/>
    </w:rPr>
  </w:style>
  <w:style w:type="paragraph" w:customStyle="1" w:styleId="CM106">
    <w:name w:val="CM106"/>
    <w:basedOn w:val="Default"/>
    <w:next w:val="Default"/>
    <w:rsid w:val="001C36D1"/>
    <w:rPr>
      <w:rFonts w:ascii="Arial," w:hAnsi="Arial,"/>
      <w:color w:val="auto"/>
    </w:rPr>
  </w:style>
  <w:style w:type="paragraph" w:customStyle="1" w:styleId="content">
    <w:name w:val="content"/>
    <w:basedOn w:val="Normal"/>
    <w:rsid w:val="001C36D1"/>
    <w:pPr>
      <w:spacing w:before="100" w:beforeAutospacing="1" w:after="100" w:afterAutospacing="1" w:line="240" w:lineRule="auto"/>
    </w:pPr>
    <w:rPr>
      <w:rFonts w:eastAsia="Times New Roman" w:cs="Times New Roman"/>
      <w:sz w:val="24"/>
      <w:szCs w:val="24"/>
    </w:rPr>
  </w:style>
  <w:style w:type="paragraph" w:customStyle="1" w:styleId="CharCharCharCharCharCharChar1Char">
    <w:name w:val="Char Char Char Char Char Char Char1 Char"/>
    <w:basedOn w:val="Normal"/>
    <w:rsid w:val="001C36D1"/>
    <w:pPr>
      <w:pageBreakBefore/>
      <w:spacing w:before="100" w:beforeAutospacing="1" w:after="100" w:afterAutospacing="1" w:line="240" w:lineRule="auto"/>
      <w:jc w:val="both"/>
    </w:pPr>
    <w:rPr>
      <w:rFonts w:ascii="Tahoma" w:eastAsia="Times New Roman" w:hAnsi="Tahoma" w:cs="Times New Roman"/>
      <w:sz w:val="20"/>
      <w:szCs w:val="20"/>
    </w:rPr>
  </w:style>
  <w:style w:type="paragraph" w:customStyle="1" w:styleId="xl66">
    <w:name w:val="xl66"/>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Cs w:val="28"/>
    </w:rPr>
  </w:style>
  <w:style w:type="paragraph" w:customStyle="1" w:styleId="NoidungDieu">
    <w:name w:val="Noidung_Dieu"/>
    <w:basedOn w:val="Normal"/>
    <w:rsid w:val="001C36D1"/>
    <w:pPr>
      <w:tabs>
        <w:tab w:val="num" w:pos="360"/>
      </w:tabs>
      <w:spacing w:before="120" w:after="0" w:line="240" w:lineRule="auto"/>
      <w:ind w:left="360" w:hanging="360"/>
      <w:jc w:val="both"/>
    </w:pPr>
    <w:rPr>
      <w:rFonts w:eastAsia="Times New Roman" w:cs="Times New Roman"/>
      <w:spacing w:val="-2"/>
      <w:szCs w:val="28"/>
    </w:rPr>
  </w:style>
  <w:style w:type="paragraph" w:customStyle="1" w:styleId="dautru">
    <w:name w:val="dau tru"/>
    <w:basedOn w:val="Normal"/>
    <w:rsid w:val="001C36D1"/>
    <w:pPr>
      <w:tabs>
        <w:tab w:val="num" w:pos="327"/>
      </w:tabs>
      <w:spacing w:after="0" w:line="240" w:lineRule="auto"/>
      <w:ind w:left="341" w:hanging="284"/>
      <w:jc w:val="both"/>
    </w:pPr>
    <w:rPr>
      <w:rFonts w:eastAsia="Times New Roman" w:cs="Times New Roman"/>
      <w:bCs/>
      <w:szCs w:val="28"/>
    </w:rPr>
  </w:style>
  <w:style w:type="paragraph" w:customStyle="1" w:styleId="daucong">
    <w:name w:val="dau cong"/>
    <w:basedOn w:val="Normal"/>
    <w:rsid w:val="001C36D1"/>
    <w:pPr>
      <w:tabs>
        <w:tab w:val="num" w:pos="720"/>
      </w:tabs>
      <w:spacing w:after="0" w:line="240" w:lineRule="auto"/>
      <w:ind w:left="720" w:hanging="380"/>
      <w:jc w:val="both"/>
    </w:pPr>
    <w:rPr>
      <w:rFonts w:eastAsia="Times New Roman" w:cs="Times New Roman"/>
      <w:bCs/>
      <w:szCs w:val="28"/>
    </w:rPr>
  </w:style>
  <w:style w:type="paragraph" w:customStyle="1" w:styleId="Char5">
    <w:name w:val="Char5"/>
    <w:basedOn w:val="Normal"/>
    <w:autoRedefine/>
    <w:rsid w:val="001C36D1"/>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customStyle="1" w:styleId="boxtextarial">
    <w:name w:val="box text arial"/>
    <w:basedOn w:val="Normal"/>
    <w:rsid w:val="001C36D1"/>
    <w:pPr>
      <w:spacing w:before="80" w:after="80" w:line="260" w:lineRule="atLeast"/>
    </w:pPr>
    <w:rPr>
      <w:rFonts w:ascii="Arial" w:eastAsia="Times New Roman" w:hAnsi="Arial" w:cs="Times New Roman"/>
      <w:b/>
      <w:sz w:val="20"/>
      <w:szCs w:val="20"/>
      <w:lang w:eastAsia="ko-KR"/>
    </w:rPr>
  </w:style>
  <w:style w:type="paragraph" w:customStyle="1" w:styleId="boxsmallheading">
    <w:name w:val="box small heading"/>
    <w:basedOn w:val="Normal"/>
    <w:rsid w:val="001C36D1"/>
    <w:pPr>
      <w:spacing w:before="80" w:after="0" w:line="240" w:lineRule="auto"/>
    </w:pPr>
    <w:rPr>
      <w:rFonts w:ascii="Arial" w:eastAsia="Times New Roman" w:hAnsi="Arial" w:cs="Times New Roman"/>
      <w:b/>
      <w:sz w:val="20"/>
      <w:szCs w:val="20"/>
      <w:lang w:eastAsia="ko-KR"/>
    </w:rPr>
  </w:style>
  <w:style w:type="paragraph" w:customStyle="1" w:styleId="Cap2">
    <w:name w:val=".Cap 2"/>
    <w:basedOn w:val="Normal"/>
    <w:rsid w:val="001C36D1"/>
    <w:pPr>
      <w:suppressAutoHyphens/>
      <w:spacing w:after="0" w:line="240" w:lineRule="auto"/>
    </w:pPr>
    <w:rPr>
      <w:rFonts w:ascii=".VnArial Narrow" w:eastAsia="Times New Roman" w:hAnsi=".VnArial Narrow" w:cs="Times New Roman"/>
      <w:sz w:val="24"/>
      <w:szCs w:val="24"/>
      <w:lang w:eastAsia="ar-SA"/>
    </w:rPr>
  </w:style>
  <w:style w:type="paragraph" w:customStyle="1" w:styleId="Cap1">
    <w:name w:val=".Cap 1"/>
    <w:basedOn w:val="Normal"/>
    <w:rsid w:val="001C36D1"/>
    <w:pPr>
      <w:suppressAutoHyphens/>
      <w:spacing w:after="0" w:line="240" w:lineRule="auto"/>
    </w:pPr>
    <w:rPr>
      <w:rFonts w:ascii=".VnArial Narrow" w:eastAsia="Times New Roman" w:hAnsi=".VnArial Narrow" w:cs="Times New Roman"/>
      <w:b/>
      <w:bCs/>
      <w:sz w:val="24"/>
      <w:szCs w:val="24"/>
      <w:lang w:eastAsia="ar-SA"/>
    </w:rPr>
  </w:style>
  <w:style w:type="paragraph" w:customStyle="1" w:styleId="h">
    <w:name w:val="h"/>
    <w:basedOn w:val="Normal"/>
    <w:rsid w:val="001C36D1"/>
    <w:pPr>
      <w:widowControl w:val="0"/>
      <w:autoSpaceDE w:val="0"/>
      <w:autoSpaceDN w:val="0"/>
      <w:adjustRightInd w:val="0"/>
      <w:spacing w:after="0" w:line="312" w:lineRule="auto"/>
      <w:ind w:left="181"/>
    </w:pPr>
    <w:rPr>
      <w:rFonts w:ascii=".VnTime" w:eastAsia="Times New Roman" w:hAnsi=".VnTime" w:cs=".VnTime"/>
      <w:color w:val="000000"/>
      <w:szCs w:val="28"/>
    </w:rPr>
  </w:style>
  <w:style w:type="paragraph" w:customStyle="1" w:styleId="CharChar21">
    <w:name w:val="Char Char21"/>
    <w:basedOn w:val="Normal"/>
    <w:autoRedefine/>
    <w:rsid w:val="001C36D1"/>
    <w:pPr>
      <w:pageBreakBefore/>
      <w:tabs>
        <w:tab w:val="left" w:pos="850"/>
        <w:tab w:val="left" w:pos="1191"/>
        <w:tab w:val="left" w:pos="1531"/>
      </w:tabs>
      <w:spacing w:after="120" w:line="240" w:lineRule="auto"/>
      <w:jc w:val="center"/>
    </w:pPr>
    <w:rPr>
      <w:rFonts w:ascii="Tahoma" w:eastAsia="Times New Roman" w:hAnsi="Tahoma" w:cs="Tahoma"/>
      <w:bCs/>
      <w:iCs/>
      <w:color w:val="FFFFFF"/>
      <w:spacing w:val="20"/>
      <w:sz w:val="22"/>
      <w:lang w:val="en-GB" w:eastAsia="zh-CN"/>
    </w:rPr>
  </w:style>
  <w:style w:type="paragraph" w:customStyle="1" w:styleId="CH-XH-CN-VN">
    <w:name w:val="CH-XH-CN-VN"/>
    <w:basedOn w:val="Normal"/>
    <w:rsid w:val="001C36D1"/>
    <w:pPr>
      <w:tabs>
        <w:tab w:val="center" w:pos="1701"/>
        <w:tab w:val="center" w:pos="6379"/>
      </w:tabs>
      <w:autoSpaceDE w:val="0"/>
      <w:autoSpaceDN w:val="0"/>
      <w:spacing w:after="0" w:line="240" w:lineRule="auto"/>
    </w:pPr>
    <w:rPr>
      <w:rFonts w:ascii="PdTimeH" w:eastAsia="Times New Roman" w:hAnsi="PdTimeH" w:cs="PdTimeH"/>
      <w:b/>
      <w:bCs/>
      <w:sz w:val="22"/>
      <w:lang w:val="en-GB"/>
    </w:rPr>
  </w:style>
  <w:style w:type="paragraph" w:customStyle="1" w:styleId="boxlink">
    <w:name w:val="boxlink"/>
    <w:basedOn w:val="Normal"/>
    <w:rsid w:val="001C36D1"/>
    <w:pPr>
      <w:spacing w:before="100" w:beforeAutospacing="1" w:after="100" w:afterAutospacing="1" w:line="240" w:lineRule="auto"/>
    </w:pPr>
    <w:rPr>
      <w:rFonts w:eastAsia="Times New Roman" w:cs="Times New Roman"/>
      <w:sz w:val="24"/>
      <w:szCs w:val="24"/>
    </w:rPr>
  </w:style>
  <w:style w:type="paragraph" w:customStyle="1" w:styleId="Quyetdinh">
    <w:name w:val="Quyet dinh"/>
    <w:basedOn w:val="Normal"/>
    <w:rsid w:val="001C36D1"/>
    <w:pPr>
      <w:spacing w:before="480" w:after="40" w:line="264" w:lineRule="auto"/>
      <w:jc w:val="center"/>
    </w:pPr>
    <w:rPr>
      <w:rFonts w:ascii=".VnAvantH" w:eastAsia="MS Mincho" w:hAnsi=".VnAvantH" w:cs="Times New Roman"/>
      <w:b/>
      <w:sz w:val="26"/>
      <w:szCs w:val="20"/>
    </w:rPr>
  </w:style>
  <w:style w:type="paragraph" w:customStyle="1" w:styleId="titbieu">
    <w:name w:val="tit bieu"/>
    <w:basedOn w:val="Quyetdinh"/>
    <w:rsid w:val="001C36D1"/>
    <w:rPr>
      <w:rFonts w:ascii=".VnHelvetInsH" w:hAnsi=".VnHelvetInsH"/>
      <w:b w:val="0"/>
      <w:bCs/>
    </w:rPr>
  </w:style>
  <w:style w:type="paragraph" w:customStyle="1" w:styleId="noidung">
    <w:name w:val="noi dung"/>
    <w:basedOn w:val="Normal"/>
    <w:rsid w:val="001C36D1"/>
    <w:pPr>
      <w:widowControl w:val="0"/>
      <w:tabs>
        <w:tab w:val="left" w:pos="4111"/>
      </w:tabs>
      <w:spacing w:before="40" w:after="40" w:line="300" w:lineRule="exact"/>
      <w:ind w:firstLine="425"/>
      <w:jc w:val="both"/>
    </w:pPr>
    <w:rPr>
      <w:rFonts w:ascii=".VnCentury Schoolbook" w:eastAsia="MS Mincho" w:hAnsi=".VnCentury Schoolbook" w:cs="Times New Roman"/>
      <w:sz w:val="22"/>
      <w:szCs w:val="20"/>
    </w:rPr>
  </w:style>
  <w:style w:type="character" w:customStyle="1" w:styleId="1nhoChar">
    <w:name w:val="1 nho Char"/>
    <w:link w:val="1nho"/>
    <w:locked/>
    <w:rsid w:val="001C36D1"/>
    <w:rPr>
      <w:rFonts w:ascii=".VnCentury Schoolbook" w:hAnsi=".VnCentury Schoolbook"/>
      <w:b/>
      <w:bCs/>
      <w:color w:val="000000"/>
      <w:sz w:val="22"/>
      <w:szCs w:val="24"/>
    </w:rPr>
  </w:style>
  <w:style w:type="paragraph" w:customStyle="1" w:styleId="1nho">
    <w:name w:val="1 nho"/>
    <w:basedOn w:val="Normal"/>
    <w:link w:val="1nhoChar"/>
    <w:rsid w:val="001C36D1"/>
    <w:pPr>
      <w:autoSpaceDE w:val="0"/>
      <w:autoSpaceDN w:val="0"/>
      <w:adjustRightInd w:val="0"/>
      <w:spacing w:before="120" w:after="80" w:line="300" w:lineRule="exact"/>
      <w:ind w:firstLine="425"/>
      <w:jc w:val="both"/>
    </w:pPr>
    <w:rPr>
      <w:rFonts w:ascii=".VnCentury Schoolbook" w:hAnsi=".VnCentury Schoolbook"/>
      <w:b/>
      <w:bCs/>
      <w:color w:val="000000"/>
      <w:sz w:val="22"/>
      <w:szCs w:val="24"/>
    </w:rPr>
  </w:style>
  <w:style w:type="paragraph" w:customStyle="1" w:styleId="donvitinh">
    <w:name w:val="don vi tinh"/>
    <w:basedOn w:val="Normal"/>
    <w:rsid w:val="001C36D1"/>
    <w:pPr>
      <w:spacing w:before="120" w:after="120" w:line="260" w:lineRule="exact"/>
      <w:jc w:val="right"/>
    </w:pPr>
    <w:rPr>
      <w:rFonts w:ascii=".VnArial" w:eastAsia="Times New Roman" w:hAnsi=".VnArial" w:cs="Times New Roman"/>
      <w:i/>
      <w:sz w:val="18"/>
      <w:szCs w:val="20"/>
    </w:rPr>
  </w:style>
  <w:style w:type="paragraph" w:customStyle="1" w:styleId="Alon">
    <w:name w:val="A lon"/>
    <w:basedOn w:val="Heading7"/>
    <w:rsid w:val="001C36D1"/>
  </w:style>
  <w:style w:type="paragraph" w:customStyle="1" w:styleId="Lama0">
    <w:name w:val="La ma"/>
    <w:basedOn w:val="Normal"/>
    <w:rsid w:val="001C36D1"/>
    <w:pPr>
      <w:spacing w:before="120" w:after="120" w:line="240" w:lineRule="auto"/>
      <w:jc w:val="center"/>
    </w:pPr>
    <w:rPr>
      <w:rFonts w:ascii=".VnTimeH" w:eastAsia="Times New Roman" w:hAnsi=".VnTimeH" w:cs="Times New Roman"/>
      <w:szCs w:val="24"/>
    </w:rPr>
  </w:style>
  <w:style w:type="paragraph" w:customStyle="1" w:styleId="Chiphi">
    <w:name w:val="Chi phi"/>
    <w:basedOn w:val="Normal"/>
    <w:rsid w:val="001C36D1"/>
    <w:pPr>
      <w:spacing w:before="120" w:after="0" w:line="240" w:lineRule="auto"/>
      <w:ind w:firstLine="720"/>
      <w:jc w:val="both"/>
    </w:pPr>
    <w:rPr>
      <w:rFonts w:ascii=".VnVogue" w:eastAsia="Times New Roman" w:hAnsi=".VnVogue" w:cs="Times New Roman"/>
      <w:i/>
      <w:szCs w:val="24"/>
    </w:rPr>
  </w:style>
  <w:style w:type="paragraph" w:customStyle="1" w:styleId="Noidung2">
    <w:name w:val="Noi dung 2"/>
    <w:basedOn w:val="noidung"/>
    <w:rsid w:val="001C36D1"/>
    <w:pPr>
      <w:tabs>
        <w:tab w:val="clear" w:pos="4111"/>
      </w:tabs>
      <w:spacing w:before="60" w:after="60" w:line="296" w:lineRule="exact"/>
    </w:pPr>
    <w:rPr>
      <w:rFonts w:cs="Courier New"/>
      <w:sz w:val="23"/>
    </w:rPr>
  </w:style>
  <w:style w:type="paragraph" w:customStyle="1" w:styleId="Strang">
    <w:name w:val="Sè trang"/>
    <w:basedOn w:val="Normal"/>
    <w:autoRedefine/>
    <w:rsid w:val="001C36D1"/>
    <w:pPr>
      <w:tabs>
        <w:tab w:val="num" w:pos="720"/>
        <w:tab w:val="right" w:leader="dot" w:pos="8789"/>
      </w:tabs>
      <w:spacing w:before="20" w:after="20" w:line="308" w:lineRule="exact"/>
      <w:ind w:left="357" w:hanging="357"/>
    </w:pPr>
    <w:rPr>
      <w:rFonts w:ascii=".VnCentury Schoolbook" w:eastAsia="Times New Roman" w:hAnsi=".VnCentury Schoolbook" w:cs="Times New Roman"/>
      <w:sz w:val="22"/>
      <w:szCs w:val="20"/>
    </w:rPr>
  </w:style>
  <w:style w:type="paragraph" w:customStyle="1" w:styleId="daubai">
    <w:name w:val="dau bai"/>
    <w:basedOn w:val="Normal"/>
    <w:autoRedefine/>
    <w:rsid w:val="001C36D1"/>
    <w:pPr>
      <w:spacing w:before="600" w:after="240" w:line="360" w:lineRule="auto"/>
      <w:jc w:val="center"/>
    </w:pPr>
    <w:rPr>
      <w:rFonts w:ascii=".VnCentury SchoolbookH" w:eastAsia="MS Mincho" w:hAnsi=".VnCentury SchoolbookH" w:cs="Times New Roman"/>
      <w:b/>
      <w:sz w:val="30"/>
      <w:szCs w:val="20"/>
    </w:rPr>
  </w:style>
  <w:style w:type="paragraph" w:customStyle="1" w:styleId="anho">
    <w:name w:val="a nho"/>
    <w:basedOn w:val="Normal"/>
    <w:rsid w:val="001C36D1"/>
    <w:pPr>
      <w:autoSpaceDE w:val="0"/>
      <w:autoSpaceDN w:val="0"/>
      <w:adjustRightInd w:val="0"/>
      <w:spacing w:before="120" w:after="80" w:line="300" w:lineRule="exact"/>
      <w:ind w:firstLine="425"/>
      <w:jc w:val="both"/>
    </w:pPr>
    <w:rPr>
      <w:rFonts w:ascii=".VnCentury Schoolbook" w:eastAsia="Times New Roman" w:hAnsi=".VnCentury Schoolbook" w:cs="Times New Roman"/>
      <w:b/>
      <w:bCs/>
      <w:i/>
      <w:iCs/>
      <w:color w:val="000000"/>
      <w:sz w:val="22"/>
      <w:szCs w:val="24"/>
    </w:rPr>
  </w:style>
  <w:style w:type="paragraph" w:customStyle="1" w:styleId="noidungbang">
    <w:name w:val="noi dung bang"/>
    <w:basedOn w:val="Normal"/>
    <w:rsid w:val="001C36D1"/>
    <w:pPr>
      <w:autoSpaceDE w:val="0"/>
      <w:autoSpaceDN w:val="0"/>
      <w:adjustRightInd w:val="0"/>
      <w:spacing w:before="40" w:after="40" w:line="260" w:lineRule="exact"/>
      <w:ind w:left="680"/>
    </w:pPr>
    <w:rPr>
      <w:rFonts w:ascii=".VnArial" w:eastAsia="Times New Roman" w:hAnsi=".VnArial" w:cs="Times New Roman"/>
      <w:color w:val="000000"/>
      <w:sz w:val="20"/>
      <w:szCs w:val="24"/>
    </w:rPr>
  </w:style>
  <w:style w:type="paragraph" w:customStyle="1" w:styleId="titbang">
    <w:name w:val="tit bang"/>
    <w:basedOn w:val="Normal"/>
    <w:autoRedefine/>
    <w:rsid w:val="001C36D1"/>
    <w:pPr>
      <w:widowControl w:val="0"/>
      <w:tabs>
        <w:tab w:val="left" w:pos="4111"/>
      </w:tabs>
      <w:spacing w:before="40" w:after="40" w:line="300" w:lineRule="exact"/>
      <w:jc w:val="center"/>
    </w:pPr>
    <w:rPr>
      <w:rFonts w:ascii=".VnCentury Schoolbook" w:eastAsia="MS Mincho" w:hAnsi=".VnCentury Schoolbook" w:cs="Times New Roman"/>
      <w:sz w:val="22"/>
      <w:szCs w:val="20"/>
    </w:rPr>
  </w:style>
  <w:style w:type="paragraph" w:customStyle="1" w:styleId="Vvic">
    <w:name w:val="VÒ viÖc"/>
    <w:basedOn w:val="BodyTextIndent2"/>
    <w:rsid w:val="001C36D1"/>
    <w:pPr>
      <w:spacing w:before="40" w:after="240" w:line="300" w:lineRule="exact"/>
      <w:ind w:firstLine="0"/>
      <w:jc w:val="center"/>
    </w:pPr>
    <w:rPr>
      <w:rFonts w:ascii=".VnArial" w:eastAsia="Times New Roman" w:hAnsi=".VnArial"/>
      <w:b/>
      <w:i/>
      <w:sz w:val="22"/>
      <w:szCs w:val="20"/>
    </w:rPr>
  </w:style>
  <w:style w:type="paragraph" w:customStyle="1" w:styleId="duoia">
    <w:name w:val="duoi a"/>
    <w:basedOn w:val="anho"/>
    <w:rsid w:val="001C36D1"/>
    <w:rPr>
      <w:b w:val="0"/>
    </w:rPr>
  </w:style>
  <w:style w:type="paragraph" w:customStyle="1" w:styleId="arial">
    <w:name w:val="arial"/>
    <w:basedOn w:val="duoia"/>
    <w:rsid w:val="001C36D1"/>
    <w:rPr>
      <w:rFonts w:ascii=".VnArial" w:hAnsi=".VnArial"/>
      <w:i w:val="0"/>
      <w:sz w:val="20"/>
    </w:rPr>
  </w:style>
  <w:style w:type="paragraph" w:customStyle="1" w:styleId="lama1">
    <w:name w:val="la ma"/>
    <w:basedOn w:val="PlainText"/>
    <w:rsid w:val="001C36D1"/>
    <w:pPr>
      <w:widowControl w:val="0"/>
      <w:spacing w:before="240" w:after="120" w:line="264" w:lineRule="auto"/>
      <w:jc w:val="both"/>
    </w:pPr>
    <w:rPr>
      <w:rFonts w:ascii=".VnCentury SchoolbookH" w:eastAsia="MS Mincho" w:hAnsi=".VnCentury SchoolbookH" w:cs="Times New Roman"/>
      <w:sz w:val="23"/>
    </w:rPr>
  </w:style>
  <w:style w:type="paragraph" w:customStyle="1" w:styleId="cham">
    <w:name w:val="cham"/>
    <w:basedOn w:val="Normal"/>
    <w:rsid w:val="001C36D1"/>
    <w:pPr>
      <w:tabs>
        <w:tab w:val="num" w:pos="720"/>
      </w:tabs>
      <w:spacing w:before="60" w:after="60" w:line="300" w:lineRule="atLeast"/>
      <w:ind w:left="714" w:hanging="357"/>
      <w:jc w:val="both"/>
    </w:pPr>
    <w:rPr>
      <w:rFonts w:ascii=".VnCentury Schoolbook" w:eastAsia="Times New Roman" w:hAnsi=".VnCentury Schoolbook" w:cs="Times New Roman"/>
      <w:sz w:val="24"/>
      <w:szCs w:val="24"/>
      <w:lang w:val="vi-VN"/>
    </w:rPr>
  </w:style>
  <w:style w:type="paragraph" w:customStyle="1" w:styleId="tenchuong">
    <w:name w:val="ten chuong"/>
    <w:basedOn w:val="Normal"/>
    <w:rsid w:val="001C36D1"/>
    <w:pPr>
      <w:spacing w:after="400" w:line="240" w:lineRule="auto"/>
      <w:jc w:val="center"/>
    </w:pPr>
    <w:rPr>
      <w:rFonts w:ascii=".VnAvantH" w:eastAsia="Times New Roman" w:hAnsi=".VnAvantH" w:cs="Times New Roman"/>
      <w:b/>
      <w:sz w:val="26"/>
      <w:szCs w:val="20"/>
    </w:rPr>
  </w:style>
  <w:style w:type="paragraph" w:customStyle="1" w:styleId="Avant11">
    <w:name w:val="Avant 11"/>
    <w:basedOn w:val="noidung"/>
    <w:rsid w:val="001C36D1"/>
    <w:rPr>
      <w:rFonts w:ascii=".VnAvant" w:hAnsi=".VnAvant"/>
      <w:b/>
    </w:rPr>
  </w:style>
  <w:style w:type="paragraph" w:customStyle="1" w:styleId="font7">
    <w:name w:val="font7"/>
    <w:basedOn w:val="Normal"/>
    <w:rsid w:val="001C36D1"/>
    <w:pPr>
      <w:spacing w:before="100" w:beforeAutospacing="1" w:after="100" w:afterAutospacing="1" w:line="240" w:lineRule="auto"/>
    </w:pPr>
    <w:rPr>
      <w:rFonts w:ascii=".VnArialH" w:eastAsia="Times New Roman" w:hAnsi=".VnArialH" w:cs="Times New Roman"/>
      <w:b/>
      <w:bCs/>
      <w:i/>
      <w:iCs/>
      <w:sz w:val="24"/>
      <w:szCs w:val="24"/>
    </w:rPr>
  </w:style>
  <w:style w:type="paragraph" w:customStyle="1" w:styleId="xl140">
    <w:name w:val="xl140"/>
    <w:basedOn w:val="Normal"/>
    <w:rsid w:val="001C36D1"/>
    <w:pPr>
      <w:pBdr>
        <w:bottom w:val="single" w:sz="8" w:space="0" w:color="auto"/>
        <w:right w:val="single" w:sz="8" w:space="0" w:color="auto"/>
      </w:pBdr>
      <w:shd w:val="clear" w:color="auto" w:fill="FFFFFF"/>
      <w:spacing w:before="100" w:beforeAutospacing="1" w:after="100" w:afterAutospacing="1" w:line="240" w:lineRule="auto"/>
      <w:jc w:val="center"/>
    </w:pPr>
    <w:rPr>
      <w:rFonts w:ascii=".VnArial" w:eastAsia="Times New Roman" w:hAnsi=".VnArial" w:cs="Times New Roman"/>
      <w:b/>
      <w:bCs/>
      <w:i/>
      <w:iCs/>
      <w:sz w:val="24"/>
      <w:szCs w:val="24"/>
    </w:rPr>
  </w:style>
  <w:style w:type="paragraph" w:customStyle="1" w:styleId="xl141">
    <w:name w:val="xl141"/>
    <w:basedOn w:val="Normal"/>
    <w:rsid w:val="001C36D1"/>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VnArial" w:eastAsia="Times New Roman" w:hAnsi=".VnArial" w:cs="Times New Roman"/>
      <w:b/>
      <w:bCs/>
      <w:sz w:val="20"/>
      <w:szCs w:val="20"/>
    </w:rPr>
  </w:style>
  <w:style w:type="paragraph" w:customStyle="1" w:styleId="xl142">
    <w:name w:val="xl142"/>
    <w:basedOn w:val="Normal"/>
    <w:rsid w:val="001C36D1"/>
    <w:pPr>
      <w:pBdr>
        <w:top w:val="single" w:sz="4" w:space="0" w:color="auto"/>
        <w:bottom w:val="single" w:sz="4" w:space="0" w:color="auto"/>
      </w:pBdr>
      <w:shd w:val="clear" w:color="auto" w:fill="FFFFFF"/>
      <w:spacing w:before="100" w:beforeAutospacing="1" w:after="100" w:afterAutospacing="1" w:line="240" w:lineRule="auto"/>
      <w:jc w:val="center"/>
    </w:pPr>
    <w:rPr>
      <w:rFonts w:ascii=".VnArial" w:eastAsia="Times New Roman" w:hAnsi=".VnArial" w:cs="Times New Roman"/>
      <w:b/>
      <w:bCs/>
      <w:sz w:val="20"/>
      <w:szCs w:val="20"/>
    </w:rPr>
  </w:style>
  <w:style w:type="paragraph" w:customStyle="1" w:styleId="xl143">
    <w:name w:val="xl143"/>
    <w:basedOn w:val="Normal"/>
    <w:rsid w:val="001C36D1"/>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VnArial" w:eastAsia="Times New Roman" w:hAnsi=".VnArial" w:cs="Times New Roman"/>
      <w:b/>
      <w:bCs/>
      <w:sz w:val="20"/>
      <w:szCs w:val="20"/>
    </w:rPr>
  </w:style>
  <w:style w:type="paragraph" w:customStyle="1" w:styleId="xl144">
    <w:name w:val="xl144"/>
    <w:basedOn w:val="Normal"/>
    <w:rsid w:val="001C36D1"/>
    <w:pPr>
      <w:pBdr>
        <w:left w:val="single" w:sz="8" w:space="0" w:color="auto"/>
      </w:pBdr>
      <w:shd w:val="clear" w:color="auto" w:fill="FFFFFF"/>
      <w:spacing w:before="100" w:beforeAutospacing="1" w:after="100" w:afterAutospacing="1" w:line="240" w:lineRule="auto"/>
      <w:jc w:val="center"/>
    </w:pPr>
    <w:rPr>
      <w:rFonts w:ascii=".VnArial" w:eastAsia="Times New Roman" w:hAnsi=".VnArial" w:cs="Times New Roman"/>
      <w:b/>
      <w:bCs/>
      <w:i/>
      <w:iCs/>
      <w:szCs w:val="28"/>
    </w:rPr>
  </w:style>
  <w:style w:type="paragraph" w:customStyle="1" w:styleId="xl145">
    <w:name w:val="xl145"/>
    <w:basedOn w:val="Normal"/>
    <w:rsid w:val="001C36D1"/>
    <w:pPr>
      <w:shd w:val="clear" w:color="auto" w:fill="FFFFFF"/>
      <w:spacing w:before="100" w:beforeAutospacing="1" w:after="100" w:afterAutospacing="1" w:line="240" w:lineRule="auto"/>
      <w:jc w:val="center"/>
    </w:pPr>
    <w:rPr>
      <w:rFonts w:ascii=".VnArial" w:eastAsia="Times New Roman" w:hAnsi=".VnArial" w:cs="Times New Roman"/>
      <w:b/>
      <w:bCs/>
      <w:i/>
      <w:iCs/>
      <w:szCs w:val="28"/>
    </w:rPr>
  </w:style>
  <w:style w:type="paragraph" w:customStyle="1" w:styleId="xl146">
    <w:name w:val="xl146"/>
    <w:basedOn w:val="Normal"/>
    <w:rsid w:val="001C36D1"/>
    <w:pPr>
      <w:pBdr>
        <w:right w:val="single" w:sz="8" w:space="0" w:color="auto"/>
      </w:pBdr>
      <w:shd w:val="clear" w:color="auto" w:fill="FFFFFF"/>
      <w:spacing w:before="100" w:beforeAutospacing="1" w:after="100" w:afterAutospacing="1" w:line="240" w:lineRule="auto"/>
      <w:jc w:val="center"/>
    </w:pPr>
    <w:rPr>
      <w:rFonts w:ascii=".VnArial" w:eastAsia="Times New Roman" w:hAnsi=".VnArial" w:cs="Times New Roman"/>
      <w:b/>
      <w:bCs/>
      <w:i/>
      <w:iCs/>
      <w:szCs w:val="28"/>
    </w:rPr>
  </w:style>
  <w:style w:type="paragraph" w:customStyle="1" w:styleId="xl147">
    <w:name w:val="xl147"/>
    <w:basedOn w:val="Normal"/>
    <w:rsid w:val="001C36D1"/>
    <w:pPr>
      <w:pBdr>
        <w:left w:val="single" w:sz="8" w:space="0" w:color="auto"/>
      </w:pBdr>
      <w:shd w:val="clear" w:color="auto" w:fill="FFFFFF"/>
      <w:spacing w:before="100" w:beforeAutospacing="1" w:after="100" w:afterAutospacing="1" w:line="240" w:lineRule="auto"/>
      <w:jc w:val="center"/>
    </w:pPr>
    <w:rPr>
      <w:rFonts w:ascii=".VnBlackH" w:eastAsia="Times New Roman" w:hAnsi=".VnBlackH" w:cs="Times New Roman"/>
      <w:szCs w:val="28"/>
    </w:rPr>
  </w:style>
  <w:style w:type="paragraph" w:customStyle="1" w:styleId="xl148">
    <w:name w:val="xl148"/>
    <w:basedOn w:val="Normal"/>
    <w:rsid w:val="001C36D1"/>
    <w:pPr>
      <w:shd w:val="clear" w:color="auto" w:fill="FFFFFF"/>
      <w:spacing w:before="100" w:beforeAutospacing="1" w:after="100" w:afterAutospacing="1" w:line="240" w:lineRule="auto"/>
      <w:jc w:val="center"/>
    </w:pPr>
    <w:rPr>
      <w:rFonts w:ascii=".VnBlackH" w:eastAsia="Times New Roman" w:hAnsi=".VnBlackH" w:cs="Times New Roman"/>
      <w:szCs w:val="28"/>
    </w:rPr>
  </w:style>
  <w:style w:type="paragraph" w:customStyle="1" w:styleId="xl149">
    <w:name w:val="xl149"/>
    <w:basedOn w:val="Normal"/>
    <w:rsid w:val="001C36D1"/>
    <w:pPr>
      <w:pBdr>
        <w:right w:val="single" w:sz="8" w:space="0" w:color="auto"/>
      </w:pBdr>
      <w:shd w:val="clear" w:color="auto" w:fill="FFFFFF"/>
      <w:spacing w:before="100" w:beforeAutospacing="1" w:after="100" w:afterAutospacing="1" w:line="240" w:lineRule="auto"/>
      <w:jc w:val="center"/>
    </w:pPr>
    <w:rPr>
      <w:rFonts w:ascii=".VnBlackH" w:eastAsia="Times New Roman" w:hAnsi=".VnBlackH" w:cs="Times New Roman"/>
      <w:szCs w:val="28"/>
    </w:rPr>
  </w:style>
  <w:style w:type="paragraph" w:customStyle="1" w:styleId="chunghieng">
    <w:name w:val="chu nghieng"/>
    <w:basedOn w:val="noidung"/>
    <w:rsid w:val="001C36D1"/>
    <w:pPr>
      <w:tabs>
        <w:tab w:val="clear" w:pos="4111"/>
      </w:tabs>
      <w:spacing w:before="120" w:after="120" w:line="292" w:lineRule="exact"/>
    </w:pPr>
    <w:rPr>
      <w:rFonts w:cs="Courier New"/>
      <w:i/>
      <w:sz w:val="23"/>
    </w:rPr>
  </w:style>
  <w:style w:type="paragraph" w:customStyle="1" w:styleId="gia2">
    <w:name w:val="gi÷a 2"/>
    <w:basedOn w:val="Normal"/>
    <w:rsid w:val="001C36D1"/>
    <w:pPr>
      <w:spacing w:before="120" w:after="60" w:line="264" w:lineRule="auto"/>
      <w:jc w:val="center"/>
    </w:pPr>
    <w:rPr>
      <w:rFonts w:ascii=".VnAvantH" w:eastAsia="MS Mincho" w:hAnsi=".VnAvantH" w:cs="Courier New"/>
      <w:b/>
      <w:sz w:val="30"/>
      <w:szCs w:val="20"/>
    </w:rPr>
  </w:style>
  <w:style w:type="paragraph" w:customStyle="1" w:styleId="gianh14">
    <w:name w:val="gi÷a nhá(14)"/>
    <w:basedOn w:val="Normal"/>
    <w:rsid w:val="001C36D1"/>
    <w:pPr>
      <w:spacing w:before="80" w:after="360" w:line="264" w:lineRule="auto"/>
      <w:jc w:val="center"/>
    </w:pPr>
    <w:rPr>
      <w:rFonts w:ascii=".VnAvantH" w:eastAsia="MS Mincho" w:hAnsi=".VnAvantH" w:cs="Courier New"/>
      <w:b/>
      <w:sz w:val="26"/>
      <w:szCs w:val="20"/>
    </w:rPr>
  </w:style>
  <w:style w:type="paragraph" w:customStyle="1" w:styleId="Giua0">
    <w:name w:val="Giua"/>
    <w:basedOn w:val="noidung"/>
    <w:rsid w:val="001C36D1"/>
    <w:pPr>
      <w:tabs>
        <w:tab w:val="clear" w:pos="4111"/>
      </w:tabs>
      <w:spacing w:before="60" w:after="60" w:line="240" w:lineRule="auto"/>
      <w:ind w:firstLine="0"/>
      <w:jc w:val="center"/>
    </w:pPr>
    <w:rPr>
      <w:rFonts w:ascii=".VnCentury SchoolbookH" w:hAnsi=".VnCentury SchoolbookH" w:cs="Courier New"/>
      <w:sz w:val="24"/>
    </w:rPr>
  </w:style>
  <w:style w:type="paragraph" w:customStyle="1" w:styleId="giua2">
    <w:name w:val="giua 2"/>
    <w:basedOn w:val="noidung"/>
    <w:rsid w:val="001C36D1"/>
    <w:pPr>
      <w:tabs>
        <w:tab w:val="clear" w:pos="4111"/>
      </w:tabs>
      <w:spacing w:before="60" w:after="60" w:line="292" w:lineRule="exact"/>
      <w:ind w:firstLine="0"/>
      <w:jc w:val="center"/>
    </w:pPr>
    <w:rPr>
      <w:rFonts w:cs="Courier New"/>
    </w:rPr>
  </w:style>
  <w:style w:type="paragraph" w:customStyle="1" w:styleId="lama2chunho">
    <w:name w:val="la ma 2 (chu nho)"/>
    <w:basedOn w:val="Normal"/>
    <w:rsid w:val="001C36D1"/>
    <w:pPr>
      <w:widowControl w:val="0"/>
      <w:spacing w:before="360" w:after="120" w:line="264" w:lineRule="auto"/>
      <w:jc w:val="both"/>
    </w:pPr>
    <w:rPr>
      <w:rFonts w:ascii=".VnAvantH" w:eastAsia="MS Mincho" w:hAnsi=".VnAvantH" w:cs="Courier New"/>
      <w:b/>
      <w:sz w:val="20"/>
      <w:szCs w:val="20"/>
    </w:rPr>
  </w:style>
  <w:style w:type="paragraph" w:customStyle="1" w:styleId="ndthongtu">
    <w:name w:val="nd thong tu"/>
    <w:basedOn w:val="Normal"/>
    <w:rsid w:val="001C36D1"/>
    <w:pPr>
      <w:spacing w:before="120" w:after="600"/>
      <w:jc w:val="center"/>
    </w:pPr>
    <w:rPr>
      <w:rFonts w:ascii=".VnArial" w:eastAsia="MS Mincho" w:hAnsi=".VnArial" w:cs="Times New Roman"/>
      <w:sz w:val="24"/>
      <w:szCs w:val="24"/>
    </w:rPr>
  </w:style>
  <w:style w:type="paragraph" w:customStyle="1" w:styleId="Cap3">
    <w:name w:val="Cap3"/>
    <w:basedOn w:val="Normal"/>
    <w:rsid w:val="001C36D1"/>
    <w:pPr>
      <w:spacing w:after="0" w:line="312" w:lineRule="auto"/>
      <w:ind w:left="1950" w:hanging="576"/>
      <w:jc w:val="both"/>
    </w:pPr>
    <w:rPr>
      <w:rFonts w:ascii=".VnArial" w:eastAsia="Times New Roman" w:hAnsi=".VnArial" w:cs="Times New Roman"/>
      <w:sz w:val="26"/>
      <w:szCs w:val="24"/>
    </w:rPr>
  </w:style>
  <w:style w:type="paragraph" w:customStyle="1" w:styleId="calendar">
    <w:name w:val="calendar"/>
    <w:basedOn w:val="Normal"/>
    <w:rsid w:val="001C36D1"/>
    <w:pPr>
      <w:pBdr>
        <w:top w:val="single" w:sz="12" w:space="0" w:color="FFFFFF"/>
        <w:left w:val="single" w:sz="12" w:space="0" w:color="FFFFFF"/>
        <w:bottom w:val="single" w:sz="12" w:space="0" w:color="000000"/>
        <w:right w:val="single" w:sz="12" w:space="0" w:color="000000"/>
      </w:pBdr>
      <w:shd w:val="clear" w:color="auto" w:fill="C8D4D0"/>
      <w:spacing w:before="100" w:beforeAutospacing="1" w:after="100" w:afterAutospacing="1" w:line="240" w:lineRule="auto"/>
    </w:pPr>
    <w:rPr>
      <w:rFonts w:ascii="Tahoma" w:eastAsia="Times New Roman" w:hAnsi="Tahoma" w:cs="Tahoma"/>
      <w:vanish/>
      <w:color w:val="000000"/>
      <w:sz w:val="19"/>
      <w:szCs w:val="19"/>
    </w:rPr>
  </w:style>
  <w:style w:type="paragraph" w:customStyle="1" w:styleId="B1">
    <w:name w:val="B1"/>
    <w:basedOn w:val="Normal"/>
    <w:rsid w:val="001C36D1"/>
    <w:pPr>
      <w:spacing w:before="120" w:after="120" w:line="312" w:lineRule="auto"/>
      <w:ind w:firstLine="720"/>
      <w:jc w:val="both"/>
    </w:pPr>
    <w:rPr>
      <w:rFonts w:eastAsia="Times New Roman" w:cs="Times New Roman"/>
      <w:b/>
      <w:i/>
      <w:szCs w:val="28"/>
    </w:rPr>
  </w:style>
  <w:style w:type="paragraph" w:customStyle="1" w:styleId="A0">
    <w:name w:val="A"/>
    <w:basedOn w:val="Normal"/>
    <w:rsid w:val="001C36D1"/>
    <w:pPr>
      <w:spacing w:before="120" w:after="120" w:line="312" w:lineRule="auto"/>
      <w:ind w:firstLine="720"/>
      <w:jc w:val="both"/>
    </w:pPr>
    <w:rPr>
      <w:rFonts w:eastAsia="Times New Roman" w:cs="Times New Roman"/>
      <w:szCs w:val="28"/>
    </w:rPr>
  </w:style>
  <w:style w:type="paragraph" w:customStyle="1" w:styleId="xl57">
    <w:name w:val="xl57"/>
    <w:basedOn w:val="Normal"/>
    <w:rsid w:val="001C36D1"/>
    <w:pPr>
      <w:spacing w:before="100" w:beforeAutospacing="1" w:after="100" w:afterAutospacing="1" w:line="240" w:lineRule="auto"/>
      <w:jc w:val="center"/>
    </w:pPr>
    <w:rPr>
      <w:rFonts w:ascii=".VnTime" w:eastAsia="Times New Roman" w:hAnsi=".VnTime" w:cs=".VnTime"/>
      <w:b/>
      <w:bCs/>
      <w:sz w:val="26"/>
      <w:szCs w:val="26"/>
    </w:rPr>
  </w:style>
  <w:style w:type="paragraph" w:customStyle="1" w:styleId="xl58">
    <w:name w:val="xl58"/>
    <w:basedOn w:val="Normal"/>
    <w:rsid w:val="001C36D1"/>
    <w:pPr>
      <w:pBdr>
        <w:top w:val="single" w:sz="4" w:space="0" w:color="auto"/>
        <w:left w:val="single" w:sz="4" w:space="0" w:color="auto"/>
        <w:right w:val="single" w:sz="4" w:space="0" w:color="auto"/>
      </w:pBdr>
      <w:spacing w:before="100" w:beforeAutospacing="1" w:after="100" w:afterAutospacing="1" w:line="240" w:lineRule="auto"/>
      <w:jc w:val="center"/>
    </w:pPr>
    <w:rPr>
      <w:rFonts w:ascii=".VnTime" w:eastAsia="Times New Roman" w:hAnsi=".VnTime" w:cs=".VnTime"/>
      <w:sz w:val="26"/>
      <w:szCs w:val="26"/>
    </w:rPr>
  </w:style>
  <w:style w:type="paragraph" w:customStyle="1" w:styleId="xl59">
    <w:name w:val="xl59"/>
    <w:basedOn w:val="Normal"/>
    <w:rsid w:val="001C36D1"/>
    <w:pPr>
      <w:pBdr>
        <w:left w:val="single" w:sz="4" w:space="0" w:color="auto"/>
        <w:right w:val="single" w:sz="4" w:space="0" w:color="auto"/>
      </w:pBdr>
      <w:spacing w:before="100" w:beforeAutospacing="1" w:after="100" w:afterAutospacing="1" w:line="240" w:lineRule="auto"/>
      <w:jc w:val="center"/>
    </w:pPr>
    <w:rPr>
      <w:rFonts w:ascii=".VnTime" w:eastAsia="Times New Roman" w:hAnsi=".VnTime" w:cs=".VnTime"/>
      <w:sz w:val="26"/>
      <w:szCs w:val="26"/>
    </w:rPr>
  </w:style>
  <w:style w:type="paragraph" w:customStyle="1" w:styleId="xl60">
    <w:name w:val="xl60"/>
    <w:basedOn w:val="Normal"/>
    <w:rsid w:val="001C36D1"/>
    <w:pPr>
      <w:pBdr>
        <w:top w:val="single" w:sz="4" w:space="0" w:color="auto"/>
        <w:left w:val="single" w:sz="4" w:space="0" w:color="auto"/>
        <w:bottom w:val="single" w:sz="4" w:space="0" w:color="auto"/>
      </w:pBdr>
      <w:spacing w:before="100" w:beforeAutospacing="1" w:after="100" w:afterAutospacing="1" w:line="240" w:lineRule="auto"/>
      <w:jc w:val="center"/>
    </w:pPr>
    <w:rPr>
      <w:rFonts w:ascii=".VnTime" w:eastAsia="Times New Roman" w:hAnsi=".VnTime" w:cs=".VnTime"/>
      <w:sz w:val="26"/>
      <w:szCs w:val="26"/>
    </w:rPr>
  </w:style>
  <w:style w:type="paragraph" w:customStyle="1" w:styleId="xl61">
    <w:name w:val="xl61"/>
    <w:basedOn w:val="Normal"/>
    <w:rsid w:val="001C36D1"/>
    <w:pPr>
      <w:pBdr>
        <w:top w:val="single" w:sz="4" w:space="0" w:color="auto"/>
        <w:bottom w:val="single" w:sz="4" w:space="0" w:color="auto"/>
      </w:pBdr>
      <w:spacing w:before="100" w:beforeAutospacing="1" w:after="100" w:afterAutospacing="1" w:line="240" w:lineRule="auto"/>
      <w:jc w:val="center"/>
    </w:pPr>
    <w:rPr>
      <w:rFonts w:ascii=".VnTime" w:eastAsia="Times New Roman" w:hAnsi=".VnTime" w:cs=".VnTime"/>
      <w:sz w:val="26"/>
      <w:szCs w:val="26"/>
    </w:rPr>
  </w:style>
  <w:style w:type="paragraph" w:customStyle="1" w:styleId="xl62">
    <w:name w:val="xl62"/>
    <w:basedOn w:val="Normal"/>
    <w:rsid w:val="001C36D1"/>
    <w:pPr>
      <w:pBdr>
        <w:top w:val="single" w:sz="4" w:space="0" w:color="auto"/>
        <w:bottom w:val="single" w:sz="4" w:space="0" w:color="auto"/>
        <w:right w:val="single" w:sz="4" w:space="0" w:color="auto"/>
      </w:pBdr>
      <w:spacing w:before="100" w:beforeAutospacing="1" w:after="100" w:afterAutospacing="1" w:line="240" w:lineRule="auto"/>
      <w:jc w:val="center"/>
    </w:pPr>
    <w:rPr>
      <w:rFonts w:ascii=".VnTime" w:eastAsia="Times New Roman" w:hAnsi=".VnTime" w:cs=".VnTime"/>
      <w:sz w:val="26"/>
      <w:szCs w:val="26"/>
    </w:rPr>
  </w:style>
  <w:style w:type="paragraph" w:customStyle="1" w:styleId="xl63">
    <w:name w:val="xl63"/>
    <w:basedOn w:val="Normal"/>
    <w:rsid w:val="001C36D1"/>
    <w:pPr>
      <w:pBdr>
        <w:left w:val="single" w:sz="4" w:space="0" w:color="auto"/>
        <w:bottom w:val="single" w:sz="4" w:space="0" w:color="auto"/>
        <w:right w:val="single" w:sz="4" w:space="0" w:color="auto"/>
      </w:pBdr>
      <w:spacing w:before="100" w:beforeAutospacing="1" w:after="100" w:afterAutospacing="1" w:line="240" w:lineRule="auto"/>
      <w:jc w:val="center"/>
    </w:pPr>
    <w:rPr>
      <w:rFonts w:ascii=".VnTime" w:eastAsia="Times New Roman" w:hAnsi=".VnTime" w:cs=".VnTime"/>
      <w:sz w:val="26"/>
      <w:szCs w:val="26"/>
    </w:rPr>
  </w:style>
  <w:style w:type="paragraph" w:customStyle="1" w:styleId="xl64">
    <w:name w:val="xl64"/>
    <w:basedOn w:val="Normal"/>
    <w:rsid w:val="001C36D1"/>
    <w:pPr>
      <w:pBdr>
        <w:top w:val="single" w:sz="4" w:space="0" w:color="auto"/>
        <w:left w:val="single" w:sz="4" w:space="0" w:color="auto"/>
        <w:bottom w:val="single" w:sz="4" w:space="0" w:color="auto"/>
      </w:pBdr>
      <w:spacing w:before="100" w:beforeAutospacing="1" w:after="100" w:afterAutospacing="1" w:line="240" w:lineRule="auto"/>
    </w:pPr>
    <w:rPr>
      <w:rFonts w:ascii=".VnTime" w:eastAsia="Times New Roman" w:hAnsi=".VnTime" w:cs=".VnTime"/>
      <w:b/>
      <w:bCs/>
      <w:sz w:val="26"/>
      <w:szCs w:val="26"/>
    </w:rPr>
  </w:style>
  <w:style w:type="paragraph" w:customStyle="1" w:styleId="xl890">
    <w:name w:val="xl890"/>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891">
    <w:name w:val="xl891"/>
    <w:basedOn w:val="Normal"/>
    <w:rsid w:val="001C36D1"/>
    <w:pPr>
      <w:spacing w:before="100" w:beforeAutospacing="1" w:after="100" w:afterAutospacing="1" w:line="240" w:lineRule="auto"/>
    </w:pPr>
    <w:rPr>
      <w:rFonts w:eastAsia="Times New Roman" w:cs="Times New Roman"/>
      <w:sz w:val="24"/>
      <w:szCs w:val="24"/>
    </w:rPr>
  </w:style>
  <w:style w:type="paragraph" w:customStyle="1" w:styleId="xl892">
    <w:name w:val="xl892"/>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24"/>
      <w:szCs w:val="24"/>
    </w:rPr>
  </w:style>
  <w:style w:type="paragraph" w:customStyle="1" w:styleId="xl893">
    <w:name w:val="xl893"/>
    <w:basedOn w:val="Normal"/>
    <w:rsid w:val="001C36D1"/>
    <w:pPr>
      <w:spacing w:before="100" w:beforeAutospacing="1" w:after="100" w:afterAutospacing="1" w:line="240" w:lineRule="auto"/>
    </w:pPr>
    <w:rPr>
      <w:rFonts w:eastAsia="Times New Roman" w:cs="Times New Roman"/>
      <w:b/>
      <w:bCs/>
      <w:sz w:val="24"/>
      <w:szCs w:val="24"/>
    </w:rPr>
  </w:style>
  <w:style w:type="paragraph" w:customStyle="1" w:styleId="xl894">
    <w:name w:val="xl894"/>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24"/>
      <w:szCs w:val="24"/>
    </w:rPr>
  </w:style>
  <w:style w:type="paragraph" w:customStyle="1" w:styleId="xl895">
    <w:name w:val="xl895"/>
    <w:basedOn w:val="Normal"/>
    <w:rsid w:val="001C36D1"/>
    <w:pPr>
      <w:spacing w:before="100" w:beforeAutospacing="1" w:after="100" w:afterAutospacing="1" w:line="240" w:lineRule="auto"/>
    </w:pPr>
    <w:rPr>
      <w:rFonts w:eastAsia="Times New Roman" w:cs="Times New Roman"/>
      <w:sz w:val="24"/>
      <w:szCs w:val="24"/>
    </w:rPr>
  </w:style>
  <w:style w:type="paragraph" w:customStyle="1" w:styleId="xl896">
    <w:name w:val="xl896"/>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4"/>
      <w:szCs w:val="24"/>
    </w:rPr>
  </w:style>
  <w:style w:type="paragraph" w:customStyle="1" w:styleId="xl897">
    <w:name w:val="xl897"/>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898">
    <w:name w:val="xl898"/>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4"/>
      <w:szCs w:val="24"/>
    </w:rPr>
  </w:style>
  <w:style w:type="paragraph" w:customStyle="1" w:styleId="xl899">
    <w:name w:val="xl899"/>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24"/>
      <w:szCs w:val="24"/>
    </w:rPr>
  </w:style>
  <w:style w:type="paragraph" w:customStyle="1" w:styleId="xl900">
    <w:name w:val="xl900"/>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901">
    <w:name w:val="xl901"/>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902">
    <w:name w:val="xl902"/>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903">
    <w:name w:val="xl903"/>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904">
    <w:name w:val="xl904"/>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905">
    <w:name w:val="xl905"/>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906">
    <w:name w:val="xl906"/>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907">
    <w:name w:val="xl907"/>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908">
    <w:name w:val="xl908"/>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4"/>
      <w:szCs w:val="24"/>
    </w:rPr>
  </w:style>
  <w:style w:type="paragraph" w:customStyle="1" w:styleId="xl909">
    <w:name w:val="xl909"/>
    <w:basedOn w:val="Normal"/>
    <w:rsid w:val="001C36D1"/>
    <w:pPr>
      <w:spacing w:before="100" w:beforeAutospacing="1" w:after="100" w:afterAutospacing="1" w:line="240" w:lineRule="auto"/>
    </w:pPr>
    <w:rPr>
      <w:rFonts w:eastAsia="Times New Roman" w:cs="Times New Roman"/>
      <w:color w:val="FF0000"/>
      <w:sz w:val="24"/>
      <w:szCs w:val="24"/>
    </w:rPr>
  </w:style>
  <w:style w:type="paragraph" w:customStyle="1" w:styleId="xl910">
    <w:name w:val="xl910"/>
    <w:basedOn w:val="Normal"/>
    <w:rsid w:val="001C36D1"/>
    <w:pPr>
      <w:spacing w:before="100" w:beforeAutospacing="1" w:after="100" w:afterAutospacing="1" w:line="240" w:lineRule="auto"/>
    </w:pPr>
    <w:rPr>
      <w:rFonts w:eastAsia="Times New Roman" w:cs="Times New Roman"/>
      <w:color w:val="FF0000"/>
      <w:sz w:val="24"/>
      <w:szCs w:val="24"/>
    </w:rPr>
  </w:style>
  <w:style w:type="paragraph" w:customStyle="1" w:styleId="xl911">
    <w:name w:val="xl911"/>
    <w:basedOn w:val="Normal"/>
    <w:rsid w:val="001C36D1"/>
    <w:pPr>
      <w:spacing w:before="100" w:beforeAutospacing="1" w:after="100" w:afterAutospacing="1" w:line="240" w:lineRule="auto"/>
    </w:pPr>
    <w:rPr>
      <w:rFonts w:eastAsia="Times New Roman" w:cs="Times New Roman"/>
      <w:color w:val="FF0000"/>
      <w:sz w:val="24"/>
      <w:szCs w:val="24"/>
    </w:rPr>
  </w:style>
  <w:style w:type="paragraph" w:customStyle="1" w:styleId="xl912">
    <w:name w:val="xl912"/>
    <w:basedOn w:val="Normal"/>
    <w:rsid w:val="001C36D1"/>
    <w:pPr>
      <w:spacing w:before="100" w:beforeAutospacing="1" w:after="100" w:afterAutospacing="1" w:line="240" w:lineRule="auto"/>
      <w:jc w:val="center"/>
    </w:pPr>
    <w:rPr>
      <w:rFonts w:eastAsia="Times New Roman" w:cs="Times New Roman"/>
      <w:color w:val="FF0000"/>
      <w:sz w:val="24"/>
      <w:szCs w:val="24"/>
    </w:rPr>
  </w:style>
  <w:style w:type="paragraph" w:customStyle="1" w:styleId="xl913">
    <w:name w:val="xl913"/>
    <w:basedOn w:val="Normal"/>
    <w:rsid w:val="001C36D1"/>
    <w:pPr>
      <w:spacing w:before="100" w:beforeAutospacing="1" w:after="100" w:afterAutospacing="1" w:line="240" w:lineRule="auto"/>
      <w:jc w:val="center"/>
    </w:pPr>
    <w:rPr>
      <w:rFonts w:eastAsia="Times New Roman" w:cs="Times New Roman"/>
      <w:color w:val="FF0000"/>
      <w:sz w:val="24"/>
      <w:szCs w:val="24"/>
    </w:rPr>
  </w:style>
  <w:style w:type="paragraph" w:customStyle="1" w:styleId="xl914">
    <w:name w:val="xl914"/>
    <w:basedOn w:val="Normal"/>
    <w:rsid w:val="001C36D1"/>
    <w:pPr>
      <w:spacing w:before="100" w:beforeAutospacing="1" w:after="100" w:afterAutospacing="1" w:line="240" w:lineRule="auto"/>
    </w:pPr>
    <w:rPr>
      <w:rFonts w:eastAsia="Times New Roman" w:cs="Times New Roman"/>
      <w:color w:val="FF0000"/>
      <w:sz w:val="24"/>
      <w:szCs w:val="24"/>
    </w:rPr>
  </w:style>
  <w:style w:type="paragraph" w:customStyle="1" w:styleId="xl915">
    <w:name w:val="xl915"/>
    <w:basedOn w:val="Normal"/>
    <w:rsid w:val="001C36D1"/>
    <w:pPr>
      <w:spacing w:before="100" w:beforeAutospacing="1" w:after="100" w:afterAutospacing="1" w:line="240" w:lineRule="auto"/>
    </w:pPr>
    <w:rPr>
      <w:rFonts w:eastAsia="Times New Roman" w:cs="Times New Roman"/>
      <w:b/>
      <w:bCs/>
      <w:color w:val="FF0000"/>
      <w:sz w:val="24"/>
      <w:szCs w:val="24"/>
    </w:rPr>
  </w:style>
  <w:style w:type="paragraph" w:customStyle="1" w:styleId="xl916">
    <w:name w:val="xl916"/>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4"/>
      <w:szCs w:val="24"/>
    </w:rPr>
  </w:style>
  <w:style w:type="paragraph" w:customStyle="1" w:styleId="xl917">
    <w:name w:val="xl917"/>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918">
    <w:name w:val="xl918"/>
    <w:basedOn w:val="Normal"/>
    <w:rsid w:val="001C36D1"/>
    <w:pPr>
      <w:spacing w:before="100" w:beforeAutospacing="1" w:after="100" w:afterAutospacing="1" w:line="240" w:lineRule="auto"/>
    </w:pPr>
    <w:rPr>
      <w:rFonts w:eastAsia="Times New Roman" w:cs="Times New Roman"/>
      <w:color w:val="FF0000"/>
      <w:sz w:val="24"/>
      <w:szCs w:val="24"/>
    </w:rPr>
  </w:style>
  <w:style w:type="paragraph" w:customStyle="1" w:styleId="xl919">
    <w:name w:val="xl919"/>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eastAsia="Times New Roman" w:cs="Times New Roman"/>
      <w:sz w:val="24"/>
      <w:szCs w:val="24"/>
    </w:rPr>
  </w:style>
  <w:style w:type="paragraph" w:customStyle="1" w:styleId="xl920">
    <w:name w:val="xl920"/>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921">
    <w:name w:val="xl921"/>
    <w:basedOn w:val="Normal"/>
    <w:rsid w:val="001C36D1"/>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922">
    <w:name w:val="xl922"/>
    <w:basedOn w:val="Normal"/>
    <w:rsid w:val="001C36D1"/>
    <w:pPr>
      <w:pBdr>
        <w:top w:val="single" w:sz="4" w:space="0" w:color="auto"/>
        <w:bottom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923">
    <w:name w:val="xl923"/>
    <w:basedOn w:val="Normal"/>
    <w:rsid w:val="001C36D1"/>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924">
    <w:name w:val="xl924"/>
    <w:basedOn w:val="Normal"/>
    <w:rsid w:val="001C36D1"/>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925">
    <w:name w:val="xl925"/>
    <w:basedOn w:val="Normal"/>
    <w:rsid w:val="001C36D1"/>
    <w:pPr>
      <w:pBdr>
        <w:top w:val="single" w:sz="4" w:space="0" w:color="auto"/>
        <w:bottom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926">
    <w:name w:val="xl926"/>
    <w:basedOn w:val="Normal"/>
    <w:rsid w:val="001C36D1"/>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927">
    <w:name w:val="xl927"/>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928">
    <w:name w:val="xl928"/>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929">
    <w:name w:val="xl929"/>
    <w:basedOn w:val="Normal"/>
    <w:rsid w:val="001C36D1"/>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930">
    <w:name w:val="xl930"/>
    <w:basedOn w:val="Normal"/>
    <w:rsid w:val="001C36D1"/>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931">
    <w:name w:val="xl931"/>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4"/>
      <w:szCs w:val="24"/>
    </w:rPr>
  </w:style>
  <w:style w:type="paragraph" w:customStyle="1" w:styleId="xl932">
    <w:name w:val="xl932"/>
    <w:basedOn w:val="Normal"/>
    <w:rsid w:val="001C36D1"/>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933">
    <w:name w:val="xl933"/>
    <w:basedOn w:val="Normal"/>
    <w:rsid w:val="001C36D1"/>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934">
    <w:name w:val="xl934"/>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24"/>
      <w:szCs w:val="24"/>
    </w:rPr>
  </w:style>
  <w:style w:type="paragraph" w:customStyle="1" w:styleId="xl935">
    <w:name w:val="xl935"/>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936">
    <w:name w:val="xl936"/>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937">
    <w:name w:val="xl937"/>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938">
    <w:name w:val="xl938"/>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4"/>
      <w:szCs w:val="24"/>
    </w:rPr>
  </w:style>
  <w:style w:type="paragraph" w:customStyle="1" w:styleId="xl939">
    <w:name w:val="xl939"/>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24"/>
      <w:szCs w:val="24"/>
    </w:rPr>
  </w:style>
  <w:style w:type="paragraph" w:customStyle="1" w:styleId="xl940">
    <w:name w:val="xl940"/>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941">
    <w:name w:val="xl941"/>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eastAsia="Times New Roman" w:cs="Times New Roman"/>
      <w:b/>
      <w:bCs/>
      <w:sz w:val="24"/>
      <w:szCs w:val="24"/>
    </w:rPr>
  </w:style>
  <w:style w:type="paragraph" w:customStyle="1" w:styleId="xl942">
    <w:name w:val="xl942"/>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Cs w:val="28"/>
    </w:rPr>
  </w:style>
  <w:style w:type="paragraph" w:customStyle="1" w:styleId="xl943">
    <w:name w:val="xl943"/>
    <w:basedOn w:val="Normal"/>
    <w:rsid w:val="001C36D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eastAsia="Times New Roman" w:cs="Times New Roman"/>
      <w:b/>
      <w:bCs/>
      <w:sz w:val="24"/>
      <w:szCs w:val="24"/>
    </w:rPr>
  </w:style>
  <w:style w:type="paragraph" w:customStyle="1" w:styleId="xl944">
    <w:name w:val="xl944"/>
    <w:basedOn w:val="Normal"/>
    <w:rsid w:val="001C36D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eastAsia="Times New Roman" w:cs="Times New Roman"/>
      <w:sz w:val="24"/>
      <w:szCs w:val="24"/>
    </w:rPr>
  </w:style>
  <w:style w:type="paragraph" w:customStyle="1" w:styleId="xl945">
    <w:name w:val="xl945"/>
    <w:basedOn w:val="Normal"/>
    <w:rsid w:val="001C36D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eastAsia="Times New Roman" w:cs="Times New Roman"/>
      <w:b/>
      <w:bCs/>
      <w:sz w:val="24"/>
      <w:szCs w:val="24"/>
    </w:rPr>
  </w:style>
  <w:style w:type="paragraph" w:customStyle="1" w:styleId="xl946">
    <w:name w:val="xl946"/>
    <w:basedOn w:val="Normal"/>
    <w:rsid w:val="001C36D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eastAsia="Times New Roman" w:cs="Times New Roman"/>
      <w:b/>
      <w:bCs/>
      <w:sz w:val="24"/>
      <w:szCs w:val="24"/>
    </w:rPr>
  </w:style>
  <w:style w:type="paragraph" w:customStyle="1" w:styleId="xl947">
    <w:name w:val="xl947"/>
    <w:basedOn w:val="Normal"/>
    <w:rsid w:val="001C36D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eastAsia="Times New Roman" w:cs="Times New Roman"/>
      <w:sz w:val="24"/>
      <w:szCs w:val="24"/>
    </w:rPr>
  </w:style>
  <w:style w:type="paragraph" w:customStyle="1" w:styleId="xl948">
    <w:name w:val="xl948"/>
    <w:basedOn w:val="Normal"/>
    <w:rsid w:val="001C36D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eastAsia="Times New Roman" w:cs="Times New Roman"/>
      <w:sz w:val="24"/>
      <w:szCs w:val="24"/>
    </w:rPr>
  </w:style>
  <w:style w:type="paragraph" w:customStyle="1" w:styleId="xl949">
    <w:name w:val="xl949"/>
    <w:basedOn w:val="Normal"/>
    <w:rsid w:val="001C36D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eastAsia="Times New Roman" w:cs="Times New Roman"/>
      <w:sz w:val="24"/>
      <w:szCs w:val="24"/>
    </w:rPr>
  </w:style>
  <w:style w:type="paragraph" w:customStyle="1" w:styleId="xl950">
    <w:name w:val="xl950"/>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951">
    <w:name w:val="xl951"/>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952">
    <w:name w:val="xl952"/>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pPr>
    <w:rPr>
      <w:rFonts w:eastAsia="Times New Roman" w:cs="Times New Roman"/>
      <w:sz w:val="24"/>
      <w:szCs w:val="24"/>
    </w:rPr>
  </w:style>
  <w:style w:type="paragraph" w:customStyle="1" w:styleId="xl953">
    <w:name w:val="xl953"/>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eastAsia="Times New Roman" w:cs="Times New Roman"/>
      <w:sz w:val="24"/>
      <w:szCs w:val="24"/>
    </w:rPr>
  </w:style>
  <w:style w:type="paragraph" w:customStyle="1" w:styleId="xl954">
    <w:name w:val="xl954"/>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eastAsia="Times New Roman" w:cs="Times New Roman"/>
      <w:color w:val="000000"/>
      <w:sz w:val="24"/>
      <w:szCs w:val="24"/>
    </w:rPr>
  </w:style>
  <w:style w:type="paragraph" w:customStyle="1" w:styleId="xl955">
    <w:name w:val="xl955"/>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pPr>
    <w:rPr>
      <w:rFonts w:eastAsia="Times New Roman" w:cs="Times New Roman"/>
      <w:szCs w:val="28"/>
    </w:rPr>
  </w:style>
  <w:style w:type="paragraph" w:customStyle="1" w:styleId="xl956">
    <w:name w:val="xl956"/>
    <w:basedOn w:val="Normal"/>
    <w:rsid w:val="001C36D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eastAsia="Times New Roman" w:cs="Times New Roman"/>
      <w:szCs w:val="28"/>
    </w:rPr>
  </w:style>
  <w:style w:type="paragraph" w:customStyle="1" w:styleId="xl957">
    <w:name w:val="xl957"/>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pPr>
    <w:rPr>
      <w:rFonts w:eastAsia="Times New Roman" w:cs="Times New Roman"/>
      <w:sz w:val="24"/>
      <w:szCs w:val="24"/>
    </w:rPr>
  </w:style>
  <w:style w:type="paragraph" w:customStyle="1" w:styleId="xl958">
    <w:name w:val="xl958"/>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pPr>
    <w:rPr>
      <w:rFonts w:eastAsia="Times New Roman" w:cs="Times New Roman"/>
      <w:sz w:val="24"/>
      <w:szCs w:val="24"/>
    </w:rPr>
  </w:style>
  <w:style w:type="paragraph" w:customStyle="1" w:styleId="xl959">
    <w:name w:val="xl959"/>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eastAsia="Times New Roman" w:cs="Times New Roman"/>
      <w:sz w:val="24"/>
      <w:szCs w:val="24"/>
    </w:rPr>
  </w:style>
  <w:style w:type="paragraph" w:customStyle="1" w:styleId="xl960">
    <w:name w:val="xl960"/>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eastAsia="Times New Roman" w:cs="Times New Roman"/>
      <w:szCs w:val="28"/>
    </w:rPr>
  </w:style>
  <w:style w:type="paragraph" w:customStyle="1" w:styleId="xl961">
    <w:name w:val="xl961"/>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pPr>
    <w:rPr>
      <w:rFonts w:eastAsia="Times New Roman" w:cs="Times New Roman"/>
      <w:szCs w:val="28"/>
    </w:rPr>
  </w:style>
  <w:style w:type="paragraph" w:customStyle="1" w:styleId="xl962">
    <w:name w:val="xl962"/>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eastAsia="Times New Roman" w:cs="Times New Roman"/>
      <w:b/>
      <w:bCs/>
      <w:sz w:val="24"/>
      <w:szCs w:val="24"/>
    </w:rPr>
  </w:style>
  <w:style w:type="paragraph" w:customStyle="1" w:styleId="xl963">
    <w:name w:val="xl963"/>
    <w:basedOn w:val="Normal"/>
    <w:rsid w:val="001C36D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eastAsia="Times New Roman" w:cs="Times New Roman"/>
      <w:szCs w:val="28"/>
    </w:rPr>
  </w:style>
  <w:style w:type="paragraph" w:customStyle="1" w:styleId="xl964">
    <w:name w:val="xl964"/>
    <w:basedOn w:val="Normal"/>
    <w:rsid w:val="001C36D1"/>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jc w:val="center"/>
    </w:pPr>
    <w:rPr>
      <w:rFonts w:eastAsia="Times New Roman" w:cs="Times New Roman"/>
      <w:b/>
      <w:bCs/>
      <w:szCs w:val="28"/>
    </w:rPr>
  </w:style>
  <w:style w:type="paragraph" w:customStyle="1" w:styleId="xl965">
    <w:name w:val="xl965"/>
    <w:basedOn w:val="Normal"/>
    <w:rsid w:val="001C36D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eastAsia="Times New Roman" w:cs="Times New Roman"/>
      <w:b/>
      <w:bCs/>
      <w:sz w:val="24"/>
      <w:szCs w:val="24"/>
    </w:rPr>
  </w:style>
  <w:style w:type="paragraph" w:customStyle="1" w:styleId="xl966">
    <w:name w:val="xl966"/>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967">
    <w:name w:val="xl967"/>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pPr>
    <w:rPr>
      <w:rFonts w:eastAsia="Times New Roman" w:cs="Times New Roman"/>
      <w:sz w:val="24"/>
      <w:szCs w:val="24"/>
    </w:rPr>
  </w:style>
  <w:style w:type="paragraph" w:customStyle="1" w:styleId="xl968">
    <w:name w:val="xl968"/>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969">
    <w:name w:val="xl969"/>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pPr>
    <w:rPr>
      <w:rFonts w:eastAsia="Times New Roman" w:cs="Times New Roman"/>
      <w:sz w:val="24"/>
      <w:szCs w:val="24"/>
    </w:rPr>
  </w:style>
  <w:style w:type="paragraph" w:customStyle="1" w:styleId="xl970">
    <w:name w:val="xl970"/>
    <w:basedOn w:val="Normal"/>
    <w:rsid w:val="001C36D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eastAsia="Times New Roman" w:cs="Times New Roman"/>
      <w:sz w:val="24"/>
      <w:szCs w:val="24"/>
    </w:rPr>
  </w:style>
  <w:style w:type="paragraph" w:customStyle="1" w:styleId="xl971">
    <w:name w:val="xl971"/>
    <w:basedOn w:val="Normal"/>
    <w:rsid w:val="001C36D1"/>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jc w:val="center"/>
    </w:pPr>
    <w:rPr>
      <w:rFonts w:eastAsia="Times New Roman" w:cs="Times New Roman"/>
      <w:b/>
      <w:bCs/>
      <w:szCs w:val="28"/>
    </w:rPr>
  </w:style>
  <w:style w:type="paragraph" w:customStyle="1" w:styleId="xl972">
    <w:name w:val="xl972"/>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eastAsia="Times New Roman" w:cs="Times New Roman"/>
      <w:sz w:val="24"/>
      <w:szCs w:val="24"/>
    </w:rPr>
  </w:style>
  <w:style w:type="paragraph" w:customStyle="1" w:styleId="xl973">
    <w:name w:val="xl973"/>
    <w:basedOn w:val="Normal"/>
    <w:rsid w:val="001C36D1"/>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line="240" w:lineRule="auto"/>
      <w:jc w:val="center"/>
    </w:pPr>
    <w:rPr>
      <w:rFonts w:eastAsia="Times New Roman" w:cs="Times New Roman"/>
      <w:sz w:val="24"/>
      <w:szCs w:val="24"/>
    </w:rPr>
  </w:style>
  <w:style w:type="paragraph" w:customStyle="1" w:styleId="xl974">
    <w:name w:val="xl974"/>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975">
    <w:name w:val="xl975"/>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eastAsia="Times New Roman" w:cs="Times New Roman"/>
      <w:szCs w:val="28"/>
    </w:rPr>
  </w:style>
  <w:style w:type="paragraph" w:customStyle="1" w:styleId="xl976">
    <w:name w:val="xl976"/>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977">
    <w:name w:val="xl977"/>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Cs w:val="28"/>
    </w:rPr>
  </w:style>
  <w:style w:type="paragraph" w:customStyle="1" w:styleId="xl978">
    <w:name w:val="xl978"/>
    <w:basedOn w:val="Normal"/>
    <w:rsid w:val="001C36D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eastAsia="Times New Roman" w:cs="Times New Roman"/>
      <w:szCs w:val="28"/>
    </w:rPr>
  </w:style>
  <w:style w:type="paragraph" w:customStyle="1" w:styleId="xl979">
    <w:name w:val="xl979"/>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eastAsia="Times New Roman" w:cs="Times New Roman"/>
      <w:b/>
      <w:bCs/>
      <w:sz w:val="24"/>
      <w:szCs w:val="24"/>
    </w:rPr>
  </w:style>
  <w:style w:type="paragraph" w:customStyle="1" w:styleId="xl980">
    <w:name w:val="xl980"/>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24"/>
      <w:szCs w:val="24"/>
    </w:rPr>
  </w:style>
  <w:style w:type="paragraph" w:customStyle="1" w:styleId="xl981">
    <w:name w:val="xl981"/>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24"/>
      <w:szCs w:val="24"/>
    </w:rPr>
  </w:style>
  <w:style w:type="paragraph" w:customStyle="1" w:styleId="xl982">
    <w:name w:val="xl982"/>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983">
    <w:name w:val="xl983"/>
    <w:basedOn w:val="Normal"/>
    <w:rsid w:val="001C36D1"/>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line="240" w:lineRule="auto"/>
      <w:jc w:val="center"/>
    </w:pPr>
    <w:rPr>
      <w:rFonts w:eastAsia="Times New Roman" w:cs="Times New Roman"/>
      <w:b/>
      <w:bCs/>
      <w:sz w:val="24"/>
      <w:szCs w:val="24"/>
    </w:rPr>
  </w:style>
  <w:style w:type="paragraph" w:customStyle="1" w:styleId="xl984">
    <w:name w:val="xl984"/>
    <w:basedOn w:val="Normal"/>
    <w:rsid w:val="001C36D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eastAsia="Times New Roman" w:cs="Times New Roman"/>
      <w:b/>
      <w:bCs/>
      <w:sz w:val="24"/>
      <w:szCs w:val="24"/>
    </w:rPr>
  </w:style>
  <w:style w:type="paragraph" w:customStyle="1" w:styleId="xl985">
    <w:name w:val="xl985"/>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pPr>
    <w:rPr>
      <w:rFonts w:eastAsia="Times New Roman" w:cs="Times New Roman"/>
      <w:sz w:val="24"/>
      <w:szCs w:val="24"/>
    </w:rPr>
  </w:style>
  <w:style w:type="paragraph" w:customStyle="1" w:styleId="xl986">
    <w:name w:val="xl986"/>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987">
    <w:name w:val="xl987"/>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pPr>
    <w:rPr>
      <w:rFonts w:eastAsia="Times New Roman" w:cs="Times New Roman"/>
      <w:sz w:val="24"/>
      <w:szCs w:val="24"/>
    </w:rPr>
  </w:style>
  <w:style w:type="paragraph" w:customStyle="1" w:styleId="xl988">
    <w:name w:val="xl988"/>
    <w:basedOn w:val="Normal"/>
    <w:rsid w:val="001C36D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eastAsia="Times New Roman" w:cs="Times New Roman"/>
      <w:b/>
      <w:bCs/>
      <w:sz w:val="24"/>
      <w:szCs w:val="24"/>
    </w:rPr>
  </w:style>
  <w:style w:type="paragraph" w:customStyle="1" w:styleId="xl989">
    <w:name w:val="xl989"/>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pPr>
    <w:rPr>
      <w:rFonts w:eastAsia="Times New Roman" w:cs="Times New Roman"/>
      <w:sz w:val="24"/>
      <w:szCs w:val="24"/>
    </w:rPr>
  </w:style>
  <w:style w:type="paragraph" w:customStyle="1" w:styleId="xl990">
    <w:name w:val="xl990"/>
    <w:basedOn w:val="Normal"/>
    <w:rsid w:val="001C36D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eastAsia="Times New Roman" w:cs="Times New Roman"/>
      <w:sz w:val="24"/>
      <w:szCs w:val="24"/>
    </w:rPr>
  </w:style>
  <w:style w:type="paragraph" w:customStyle="1" w:styleId="xl991">
    <w:name w:val="xl991"/>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992">
    <w:name w:val="xl992"/>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pPr>
    <w:rPr>
      <w:rFonts w:eastAsia="Times New Roman" w:cs="Times New Roman"/>
      <w:sz w:val="24"/>
      <w:szCs w:val="24"/>
    </w:rPr>
  </w:style>
  <w:style w:type="paragraph" w:customStyle="1" w:styleId="xl993">
    <w:name w:val="xl993"/>
    <w:basedOn w:val="Normal"/>
    <w:rsid w:val="001C36D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eastAsia="Times New Roman" w:cs="Times New Roman"/>
      <w:sz w:val="24"/>
      <w:szCs w:val="24"/>
    </w:rPr>
  </w:style>
  <w:style w:type="paragraph" w:customStyle="1" w:styleId="xl994">
    <w:name w:val="xl994"/>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4"/>
      <w:szCs w:val="24"/>
    </w:rPr>
  </w:style>
  <w:style w:type="paragraph" w:customStyle="1" w:styleId="xl995">
    <w:name w:val="xl995"/>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996">
    <w:name w:val="xl996"/>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color w:val="FF0000"/>
      <w:sz w:val="24"/>
      <w:szCs w:val="24"/>
    </w:rPr>
  </w:style>
  <w:style w:type="paragraph" w:customStyle="1" w:styleId="xl997">
    <w:name w:val="xl997"/>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color w:val="FF0000"/>
      <w:sz w:val="24"/>
      <w:szCs w:val="24"/>
    </w:rPr>
  </w:style>
  <w:style w:type="paragraph" w:customStyle="1" w:styleId="xl998">
    <w:name w:val="xl998"/>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color w:val="FF0000"/>
      <w:sz w:val="24"/>
      <w:szCs w:val="24"/>
    </w:rPr>
  </w:style>
  <w:style w:type="paragraph" w:customStyle="1" w:styleId="xl999">
    <w:name w:val="xl999"/>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color w:val="FF0000"/>
      <w:sz w:val="24"/>
      <w:szCs w:val="24"/>
    </w:rPr>
  </w:style>
  <w:style w:type="paragraph" w:customStyle="1" w:styleId="xl1000">
    <w:name w:val="xl1000"/>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color w:val="FF0000"/>
      <w:sz w:val="24"/>
      <w:szCs w:val="24"/>
    </w:rPr>
  </w:style>
  <w:style w:type="paragraph" w:customStyle="1" w:styleId="xl1001">
    <w:name w:val="xl1001"/>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color w:val="FF0000"/>
      <w:szCs w:val="28"/>
    </w:rPr>
  </w:style>
  <w:style w:type="paragraph" w:customStyle="1" w:styleId="xl1002">
    <w:name w:val="xl1002"/>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color w:val="FF0000"/>
      <w:sz w:val="24"/>
      <w:szCs w:val="24"/>
    </w:rPr>
  </w:style>
  <w:style w:type="paragraph" w:customStyle="1" w:styleId="xl1003">
    <w:name w:val="xl1003"/>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color w:val="FF0000"/>
      <w:sz w:val="24"/>
      <w:szCs w:val="24"/>
    </w:rPr>
  </w:style>
  <w:style w:type="paragraph" w:customStyle="1" w:styleId="xl1004">
    <w:name w:val="xl1004"/>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color w:val="FF0000"/>
      <w:sz w:val="24"/>
      <w:szCs w:val="24"/>
    </w:rPr>
  </w:style>
  <w:style w:type="paragraph" w:customStyle="1" w:styleId="xl1005">
    <w:name w:val="xl1005"/>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color w:val="FF0000"/>
      <w:sz w:val="24"/>
      <w:szCs w:val="24"/>
    </w:rPr>
  </w:style>
  <w:style w:type="paragraph" w:customStyle="1" w:styleId="xl1006">
    <w:name w:val="xl1006"/>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color w:val="FF0000"/>
      <w:sz w:val="24"/>
      <w:szCs w:val="24"/>
    </w:rPr>
  </w:style>
  <w:style w:type="paragraph" w:customStyle="1" w:styleId="xl1007">
    <w:name w:val="xl1007"/>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color w:val="FF0000"/>
      <w:sz w:val="24"/>
      <w:szCs w:val="24"/>
    </w:rPr>
  </w:style>
  <w:style w:type="paragraph" w:customStyle="1" w:styleId="xl1008">
    <w:name w:val="xl1008"/>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pPr>
    <w:rPr>
      <w:rFonts w:eastAsia="Times New Roman" w:cs="Times New Roman"/>
      <w:color w:val="FF0000"/>
      <w:sz w:val="24"/>
      <w:szCs w:val="24"/>
    </w:rPr>
  </w:style>
  <w:style w:type="paragraph" w:customStyle="1" w:styleId="xl1009">
    <w:name w:val="xl1009"/>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pPr>
    <w:rPr>
      <w:rFonts w:eastAsia="Times New Roman" w:cs="Times New Roman"/>
      <w:color w:val="FF0000"/>
      <w:sz w:val="24"/>
      <w:szCs w:val="24"/>
    </w:rPr>
  </w:style>
  <w:style w:type="paragraph" w:customStyle="1" w:styleId="xl1010">
    <w:name w:val="xl1010"/>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eastAsia="Times New Roman" w:cs="Times New Roman"/>
      <w:color w:val="FF0000"/>
      <w:sz w:val="24"/>
      <w:szCs w:val="24"/>
    </w:rPr>
  </w:style>
  <w:style w:type="paragraph" w:customStyle="1" w:styleId="xl1011">
    <w:name w:val="xl1011"/>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eastAsia="Times New Roman" w:cs="Times New Roman"/>
      <w:color w:val="FF0000"/>
      <w:sz w:val="24"/>
      <w:szCs w:val="24"/>
    </w:rPr>
  </w:style>
  <w:style w:type="paragraph" w:customStyle="1" w:styleId="xl1012">
    <w:name w:val="xl1012"/>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color w:val="FF0000"/>
      <w:sz w:val="24"/>
      <w:szCs w:val="24"/>
    </w:rPr>
  </w:style>
  <w:style w:type="paragraph" w:customStyle="1" w:styleId="xl1013">
    <w:name w:val="xl1013"/>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color w:val="FF0000"/>
      <w:sz w:val="24"/>
      <w:szCs w:val="24"/>
    </w:rPr>
  </w:style>
  <w:style w:type="paragraph" w:customStyle="1" w:styleId="xl1014">
    <w:name w:val="xl1014"/>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pPr>
    <w:rPr>
      <w:rFonts w:eastAsia="Times New Roman" w:cs="Times New Roman"/>
      <w:color w:val="FF0000"/>
      <w:sz w:val="24"/>
      <w:szCs w:val="24"/>
    </w:rPr>
  </w:style>
  <w:style w:type="paragraph" w:customStyle="1" w:styleId="xl1015">
    <w:name w:val="xl1015"/>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pPr>
    <w:rPr>
      <w:rFonts w:eastAsia="Times New Roman" w:cs="Times New Roman"/>
      <w:color w:val="FF0000"/>
      <w:sz w:val="24"/>
      <w:szCs w:val="24"/>
    </w:rPr>
  </w:style>
  <w:style w:type="paragraph" w:customStyle="1" w:styleId="xl1016">
    <w:name w:val="xl1016"/>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eastAsia="Times New Roman" w:cs="Times New Roman"/>
      <w:color w:val="FF0000"/>
      <w:sz w:val="24"/>
      <w:szCs w:val="24"/>
    </w:rPr>
  </w:style>
  <w:style w:type="paragraph" w:customStyle="1" w:styleId="xl1017">
    <w:name w:val="xl1017"/>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eastAsia="Times New Roman" w:cs="Times New Roman"/>
      <w:color w:val="FF0000"/>
      <w:szCs w:val="28"/>
    </w:rPr>
  </w:style>
  <w:style w:type="paragraph" w:customStyle="1" w:styleId="xl1018">
    <w:name w:val="xl1018"/>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eastAsia="Times New Roman" w:cs="Times New Roman"/>
      <w:b/>
      <w:bCs/>
      <w:color w:val="FF0000"/>
      <w:sz w:val="24"/>
      <w:szCs w:val="24"/>
    </w:rPr>
  </w:style>
  <w:style w:type="paragraph" w:customStyle="1" w:styleId="xl1019">
    <w:name w:val="xl1019"/>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eastAsia="Times New Roman" w:cs="Times New Roman"/>
      <w:color w:val="FF0000"/>
      <w:sz w:val="24"/>
      <w:szCs w:val="24"/>
    </w:rPr>
  </w:style>
  <w:style w:type="paragraph" w:customStyle="1" w:styleId="xl1020">
    <w:name w:val="xl1020"/>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eastAsia="Times New Roman" w:cs="Times New Roman"/>
      <w:color w:val="FF0000"/>
      <w:sz w:val="24"/>
      <w:szCs w:val="24"/>
    </w:rPr>
  </w:style>
  <w:style w:type="paragraph" w:customStyle="1" w:styleId="xl1021">
    <w:name w:val="xl1021"/>
    <w:basedOn w:val="Normal"/>
    <w:rsid w:val="001C36D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eastAsia="Times New Roman" w:cs="Times New Roman"/>
      <w:sz w:val="24"/>
      <w:szCs w:val="24"/>
    </w:rPr>
  </w:style>
  <w:style w:type="paragraph" w:customStyle="1" w:styleId="xl1022">
    <w:name w:val="xl1022"/>
    <w:basedOn w:val="Normal"/>
    <w:rsid w:val="001C36D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eastAsia="Times New Roman" w:cs="Times New Roman"/>
      <w:sz w:val="24"/>
      <w:szCs w:val="24"/>
    </w:rPr>
  </w:style>
  <w:style w:type="paragraph" w:customStyle="1" w:styleId="xl1023">
    <w:name w:val="xl1023"/>
    <w:basedOn w:val="Normal"/>
    <w:rsid w:val="001C36D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eastAsia="Times New Roman" w:cs="Times New Roman"/>
      <w:sz w:val="24"/>
      <w:szCs w:val="24"/>
    </w:rPr>
  </w:style>
  <w:style w:type="paragraph" w:customStyle="1" w:styleId="xl1024">
    <w:name w:val="xl1024"/>
    <w:basedOn w:val="Normal"/>
    <w:rsid w:val="001C36D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eastAsia="Times New Roman" w:cs="Times New Roman"/>
      <w:sz w:val="24"/>
      <w:szCs w:val="24"/>
    </w:rPr>
  </w:style>
  <w:style w:type="paragraph" w:customStyle="1" w:styleId="xl1025">
    <w:name w:val="xl1025"/>
    <w:basedOn w:val="Normal"/>
    <w:rsid w:val="001C36D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eastAsia="Times New Roman" w:cs="Times New Roman"/>
      <w:sz w:val="24"/>
      <w:szCs w:val="24"/>
    </w:rPr>
  </w:style>
  <w:style w:type="paragraph" w:customStyle="1" w:styleId="xl1026">
    <w:name w:val="xl1026"/>
    <w:basedOn w:val="Normal"/>
    <w:rsid w:val="001C36D1"/>
    <w:pPr>
      <w:pBdr>
        <w:top w:val="single" w:sz="4" w:space="0" w:color="auto"/>
        <w:left w:val="single" w:sz="4" w:space="0" w:color="auto"/>
        <w:bottom w:val="single" w:sz="4" w:space="0" w:color="auto"/>
      </w:pBdr>
      <w:shd w:val="clear" w:color="auto" w:fill="FFFF00"/>
      <w:spacing w:before="100" w:beforeAutospacing="1" w:after="100" w:afterAutospacing="1" w:line="240" w:lineRule="auto"/>
      <w:jc w:val="center"/>
    </w:pPr>
    <w:rPr>
      <w:rFonts w:eastAsia="Times New Roman" w:cs="Times New Roman"/>
      <w:sz w:val="24"/>
      <w:szCs w:val="24"/>
    </w:rPr>
  </w:style>
  <w:style w:type="paragraph" w:customStyle="1" w:styleId="xl1027">
    <w:name w:val="xl1027"/>
    <w:basedOn w:val="Normal"/>
    <w:rsid w:val="001C36D1"/>
    <w:pPr>
      <w:pBdr>
        <w:top w:val="single" w:sz="4" w:space="0" w:color="auto"/>
        <w:bottom w:val="single" w:sz="4" w:space="0" w:color="auto"/>
      </w:pBdr>
      <w:shd w:val="clear" w:color="auto" w:fill="FFFF00"/>
      <w:spacing w:before="100" w:beforeAutospacing="1" w:after="100" w:afterAutospacing="1" w:line="240" w:lineRule="auto"/>
      <w:jc w:val="center"/>
    </w:pPr>
    <w:rPr>
      <w:rFonts w:eastAsia="Times New Roman" w:cs="Times New Roman"/>
      <w:sz w:val="24"/>
      <w:szCs w:val="24"/>
    </w:rPr>
  </w:style>
  <w:style w:type="paragraph" w:customStyle="1" w:styleId="xl1028">
    <w:name w:val="xl1028"/>
    <w:basedOn w:val="Normal"/>
    <w:rsid w:val="001C36D1"/>
    <w:pPr>
      <w:pBdr>
        <w:top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eastAsia="Times New Roman" w:cs="Times New Roman"/>
      <w:sz w:val="24"/>
      <w:szCs w:val="24"/>
    </w:rPr>
  </w:style>
  <w:style w:type="paragraph" w:customStyle="1" w:styleId="xl1029">
    <w:name w:val="xl1029"/>
    <w:basedOn w:val="Normal"/>
    <w:rsid w:val="001C36D1"/>
    <w:pPr>
      <w:pBdr>
        <w:top w:val="single" w:sz="4" w:space="0" w:color="auto"/>
        <w:left w:val="single" w:sz="4" w:space="0" w:color="auto"/>
        <w:bottom w:val="single" w:sz="4" w:space="0" w:color="auto"/>
      </w:pBdr>
      <w:shd w:val="clear" w:color="auto" w:fill="CCFFFF"/>
      <w:spacing w:before="100" w:beforeAutospacing="1" w:after="100" w:afterAutospacing="1" w:line="240" w:lineRule="auto"/>
      <w:jc w:val="center"/>
    </w:pPr>
    <w:rPr>
      <w:rFonts w:eastAsia="Times New Roman" w:cs="Times New Roman"/>
      <w:i/>
      <w:iCs/>
      <w:sz w:val="24"/>
      <w:szCs w:val="24"/>
    </w:rPr>
  </w:style>
  <w:style w:type="paragraph" w:customStyle="1" w:styleId="xl1030">
    <w:name w:val="xl1030"/>
    <w:basedOn w:val="Normal"/>
    <w:rsid w:val="001C36D1"/>
    <w:pPr>
      <w:pBdr>
        <w:top w:val="single" w:sz="4" w:space="0" w:color="auto"/>
        <w:bottom w:val="single" w:sz="4" w:space="0" w:color="auto"/>
      </w:pBdr>
      <w:shd w:val="clear" w:color="auto" w:fill="CCFFFF"/>
      <w:spacing w:before="100" w:beforeAutospacing="1" w:after="100" w:afterAutospacing="1" w:line="240" w:lineRule="auto"/>
      <w:jc w:val="center"/>
    </w:pPr>
    <w:rPr>
      <w:rFonts w:eastAsia="Times New Roman" w:cs="Times New Roman"/>
      <w:i/>
      <w:iCs/>
      <w:sz w:val="24"/>
      <w:szCs w:val="24"/>
    </w:rPr>
  </w:style>
  <w:style w:type="paragraph" w:customStyle="1" w:styleId="xl1031">
    <w:name w:val="xl1031"/>
    <w:basedOn w:val="Normal"/>
    <w:rsid w:val="001C36D1"/>
    <w:pPr>
      <w:pBdr>
        <w:top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eastAsia="Times New Roman" w:cs="Times New Roman"/>
      <w:i/>
      <w:iCs/>
      <w:sz w:val="24"/>
      <w:szCs w:val="24"/>
    </w:rPr>
  </w:style>
  <w:style w:type="paragraph" w:customStyle="1" w:styleId="xl1032">
    <w:name w:val="xl1032"/>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1033">
    <w:name w:val="xl1033"/>
    <w:basedOn w:val="Normal"/>
    <w:rsid w:val="001C36D1"/>
    <w:pPr>
      <w:pBdr>
        <w:top w:val="single" w:sz="4" w:space="0" w:color="auto"/>
        <w:left w:val="single" w:sz="4" w:space="0" w:color="auto"/>
        <w:bottom w:val="single" w:sz="4" w:space="0" w:color="auto"/>
      </w:pBdr>
      <w:spacing w:before="100" w:beforeAutospacing="1" w:after="100" w:afterAutospacing="1" w:line="240" w:lineRule="auto"/>
    </w:pPr>
    <w:rPr>
      <w:rFonts w:eastAsia="Times New Roman" w:cs="Times New Roman"/>
      <w:b/>
      <w:bCs/>
      <w:szCs w:val="28"/>
    </w:rPr>
  </w:style>
  <w:style w:type="paragraph" w:customStyle="1" w:styleId="xl1034">
    <w:name w:val="xl1034"/>
    <w:basedOn w:val="Normal"/>
    <w:rsid w:val="001C36D1"/>
    <w:pPr>
      <w:pBdr>
        <w:top w:val="single" w:sz="4" w:space="0" w:color="auto"/>
        <w:bottom w:val="single" w:sz="4" w:space="0" w:color="auto"/>
      </w:pBdr>
      <w:spacing w:before="100" w:beforeAutospacing="1" w:after="100" w:afterAutospacing="1" w:line="240" w:lineRule="auto"/>
    </w:pPr>
    <w:rPr>
      <w:rFonts w:eastAsia="Times New Roman" w:cs="Times New Roman"/>
      <w:b/>
      <w:bCs/>
      <w:szCs w:val="28"/>
    </w:rPr>
  </w:style>
  <w:style w:type="paragraph" w:customStyle="1" w:styleId="xl1035">
    <w:name w:val="xl1035"/>
    <w:basedOn w:val="Normal"/>
    <w:rsid w:val="001C36D1"/>
    <w:pPr>
      <w:pBdr>
        <w:top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eastAsia="Times New Roman" w:cs="Times New Roman"/>
      <w:i/>
      <w:iCs/>
      <w:sz w:val="24"/>
      <w:szCs w:val="24"/>
    </w:rPr>
  </w:style>
  <w:style w:type="paragraph" w:customStyle="1" w:styleId="CharChar19">
    <w:name w:val="Char Char19"/>
    <w:basedOn w:val="DocumentMap"/>
    <w:autoRedefine/>
    <w:rsid w:val="001C36D1"/>
    <w:pPr>
      <w:widowControl w:val="0"/>
      <w:jc w:val="both"/>
    </w:pPr>
    <w:rPr>
      <w:rFonts w:eastAsia="SimSun"/>
      <w:kern w:val="2"/>
      <w:sz w:val="24"/>
      <w:szCs w:val="24"/>
      <w:lang w:eastAsia="zh-CN"/>
    </w:rPr>
  </w:style>
  <w:style w:type="paragraph" w:customStyle="1" w:styleId="CharChar6CharChar">
    <w:name w:val="Char Char6 Char Char"/>
    <w:basedOn w:val="DocumentMap"/>
    <w:autoRedefine/>
    <w:rsid w:val="001C36D1"/>
    <w:pPr>
      <w:widowControl w:val="0"/>
      <w:jc w:val="both"/>
    </w:pPr>
    <w:rPr>
      <w:rFonts w:eastAsia="SimSun"/>
      <w:kern w:val="2"/>
      <w:sz w:val="24"/>
      <w:szCs w:val="24"/>
      <w:lang w:eastAsia="zh-CN"/>
    </w:rPr>
  </w:style>
  <w:style w:type="paragraph" w:customStyle="1" w:styleId="titTCVN-F">
    <w:name w:val="titTCVN-F"/>
    <w:basedOn w:val="Normal"/>
    <w:rsid w:val="001C36D1"/>
    <w:pPr>
      <w:pBdr>
        <w:top w:val="single" w:sz="18" w:space="5" w:color="auto"/>
        <w:bottom w:val="single" w:sz="18" w:space="5" w:color="auto"/>
      </w:pBdr>
      <w:tabs>
        <w:tab w:val="right" w:pos="10093"/>
      </w:tabs>
      <w:spacing w:before="120" w:after="0" w:line="360" w:lineRule="atLeast"/>
      <w:jc w:val="both"/>
    </w:pPr>
    <w:rPr>
      <w:rFonts w:ascii="VnHelveticaU" w:eastAsia="Times New Roman" w:hAnsi="VnHelveticaU" w:cs="Times New Roman"/>
      <w:b/>
      <w:spacing w:val="5"/>
      <w:szCs w:val="20"/>
      <w:lang w:val="en-GB"/>
    </w:rPr>
  </w:style>
  <w:style w:type="paragraph" w:customStyle="1" w:styleId="ten-18-C">
    <w:name w:val="ten-18-C"/>
    <w:basedOn w:val="Normal"/>
    <w:rsid w:val="001C36D1"/>
    <w:pPr>
      <w:spacing w:before="960" w:after="0" w:line="480" w:lineRule="atLeast"/>
    </w:pPr>
    <w:rPr>
      <w:rFonts w:ascii="VnHelvetica" w:eastAsia="Times New Roman" w:hAnsi="VnHelvetica" w:cs="Times New Roman"/>
      <w:b/>
      <w:spacing w:val="5"/>
      <w:sz w:val="32"/>
      <w:szCs w:val="20"/>
      <w:lang w:val="en-GB"/>
    </w:rPr>
  </w:style>
  <w:style w:type="paragraph" w:customStyle="1" w:styleId="Style">
    <w:name w:val="Style"/>
    <w:basedOn w:val="DocumentMap"/>
    <w:autoRedefine/>
    <w:rsid w:val="001C36D1"/>
    <w:pPr>
      <w:widowControl w:val="0"/>
      <w:jc w:val="both"/>
    </w:pPr>
    <w:rPr>
      <w:rFonts w:eastAsia="SimSun"/>
      <w:kern w:val="2"/>
      <w:sz w:val="24"/>
      <w:szCs w:val="24"/>
      <w:lang w:eastAsia="zh-CN"/>
    </w:rPr>
  </w:style>
  <w:style w:type="paragraph" w:customStyle="1" w:styleId="oncaDanhsch1">
    <w:name w:val="Đoạn của Danh sách1"/>
    <w:basedOn w:val="Normal"/>
    <w:qFormat/>
    <w:rsid w:val="001C36D1"/>
    <w:pPr>
      <w:ind w:left="720"/>
      <w:contextualSpacing/>
    </w:pPr>
    <w:rPr>
      <w:rFonts w:eastAsia="Calibri" w:cs="Times New Roman"/>
    </w:rPr>
  </w:style>
  <w:style w:type="paragraph" w:customStyle="1" w:styleId="CharChar11">
    <w:name w:val="Char Char11"/>
    <w:basedOn w:val="Normal"/>
    <w:next w:val="Normal"/>
    <w:autoRedefine/>
    <w:semiHidden/>
    <w:rsid w:val="001C36D1"/>
    <w:pPr>
      <w:spacing w:before="120" w:after="120" w:line="312" w:lineRule="auto"/>
    </w:pPr>
    <w:rPr>
      <w:rFonts w:eastAsia="Times New Roman" w:cs="Times New Roman"/>
      <w:szCs w:val="28"/>
    </w:rPr>
  </w:style>
  <w:style w:type="paragraph" w:customStyle="1" w:styleId="body0020text0020indent">
    <w:name w:val="body_0020text_0020indent"/>
    <w:basedOn w:val="Normal"/>
    <w:rsid w:val="001C36D1"/>
    <w:pPr>
      <w:spacing w:after="120" w:line="240" w:lineRule="auto"/>
      <w:ind w:left="360"/>
    </w:pPr>
    <w:rPr>
      <w:rFonts w:ascii=".VnTime" w:eastAsia="SimSun" w:hAnsi=".VnTime" w:cs="Times New Roman"/>
      <w:sz w:val="26"/>
      <w:szCs w:val="26"/>
      <w:lang w:eastAsia="zh-CN"/>
    </w:rPr>
  </w:style>
  <w:style w:type="paragraph" w:customStyle="1" w:styleId="list0020paragraph">
    <w:name w:val="list_0020paragraph"/>
    <w:basedOn w:val="Normal"/>
    <w:rsid w:val="001C36D1"/>
    <w:pPr>
      <w:spacing w:after="0" w:line="240" w:lineRule="auto"/>
      <w:ind w:left="720"/>
    </w:pPr>
    <w:rPr>
      <w:rFonts w:ascii=".VnTime" w:eastAsia="SimSun" w:hAnsi=".VnTime" w:cs="Times New Roman"/>
      <w:szCs w:val="28"/>
      <w:lang w:eastAsia="zh-CN"/>
    </w:rPr>
  </w:style>
  <w:style w:type="paragraph" w:customStyle="1" w:styleId="body0020text0020indent00202">
    <w:name w:val="body_0020text_0020indent_00202"/>
    <w:basedOn w:val="Normal"/>
    <w:rsid w:val="001C36D1"/>
    <w:pPr>
      <w:spacing w:after="120" w:line="480" w:lineRule="atLeast"/>
      <w:ind w:left="360"/>
    </w:pPr>
    <w:rPr>
      <w:rFonts w:ascii=".VnTime" w:eastAsia="SimSun" w:hAnsi=".VnTime" w:cs="Times New Roman"/>
      <w:sz w:val="26"/>
      <w:szCs w:val="26"/>
      <w:lang w:eastAsia="zh-CN"/>
    </w:rPr>
  </w:style>
  <w:style w:type="paragraph" w:customStyle="1" w:styleId="Char1CharCharChar">
    <w:name w:val="Char1 Char Char Char"/>
    <w:basedOn w:val="Normal"/>
    <w:rsid w:val="001C36D1"/>
    <w:pPr>
      <w:spacing w:after="160" w:line="240" w:lineRule="exact"/>
    </w:pPr>
    <w:rPr>
      <w:rFonts w:ascii="Verdana" w:eastAsia="MS Mincho" w:hAnsi="Verdana" w:cs="Verdana"/>
      <w:sz w:val="20"/>
      <w:szCs w:val="20"/>
    </w:rPr>
  </w:style>
  <w:style w:type="paragraph" w:customStyle="1" w:styleId="StyleHeading1Justified">
    <w:name w:val="Style Heading 1 + Justified"/>
    <w:basedOn w:val="Heading1"/>
    <w:autoRedefine/>
    <w:rsid w:val="001C36D1"/>
  </w:style>
  <w:style w:type="paragraph" w:customStyle="1" w:styleId="tap">
    <w:name w:val="tap"/>
    <w:basedOn w:val="BodyText"/>
    <w:rsid w:val="001C36D1"/>
    <w:pPr>
      <w:spacing w:before="120" w:after="120"/>
      <w:ind w:left="720" w:right="23" w:firstLine="3600"/>
      <w:jc w:val="both"/>
    </w:pPr>
    <w:rPr>
      <w:rFonts w:ascii="Times New Roman" w:hAnsi="Times New Roman"/>
      <w:b w:val="0"/>
      <w:szCs w:val="24"/>
    </w:rPr>
  </w:style>
  <w:style w:type="character" w:customStyle="1" w:styleId="CenterChar">
    <w:name w:val="Center Char"/>
    <w:link w:val="Center"/>
    <w:locked/>
    <w:rsid w:val="001C36D1"/>
    <w:rPr>
      <w:szCs w:val="28"/>
      <w:lang w:val="vi-VN"/>
    </w:rPr>
  </w:style>
  <w:style w:type="paragraph" w:customStyle="1" w:styleId="Center">
    <w:name w:val="Center"/>
    <w:basedOn w:val="Normal"/>
    <w:link w:val="CenterChar"/>
    <w:autoRedefine/>
    <w:rsid w:val="001C36D1"/>
    <w:pPr>
      <w:widowControl w:val="0"/>
      <w:spacing w:after="0" w:line="340" w:lineRule="exact"/>
      <w:jc w:val="both"/>
    </w:pPr>
    <w:rPr>
      <w:szCs w:val="28"/>
      <w:lang w:val="vi-VN"/>
    </w:rPr>
  </w:style>
  <w:style w:type="paragraph" w:customStyle="1" w:styleId="Loai">
    <w:name w:val="Loai"/>
    <w:basedOn w:val="Giua0"/>
    <w:autoRedefine/>
    <w:rsid w:val="001C36D1"/>
    <w:pPr>
      <w:widowControl/>
      <w:spacing w:before="0" w:after="80"/>
      <w:ind w:right="21"/>
    </w:pPr>
    <w:rPr>
      <w:rFonts w:ascii="Times New Roman" w:eastAsia="Times New Roman" w:hAnsi="Times New Roman" w:cs="Times New Roman"/>
      <w:b/>
      <w:color w:val="333333"/>
      <w:sz w:val="32"/>
      <w:szCs w:val="32"/>
      <w:lang w:val="vi-VN"/>
    </w:rPr>
  </w:style>
  <w:style w:type="paragraph" w:customStyle="1" w:styleId="CharChar1CharCharCharCharCharCharCharCharCharCharCharCharChar">
    <w:name w:val="Char Char1 Char Char Char Char Char Char Char Char Char Char Char Char Char"/>
    <w:basedOn w:val="Normal"/>
    <w:rsid w:val="001C36D1"/>
    <w:pPr>
      <w:pageBreakBefore/>
      <w:spacing w:before="100" w:beforeAutospacing="1" w:after="100" w:afterAutospacing="1" w:line="240" w:lineRule="auto"/>
      <w:ind w:right="23"/>
      <w:jc w:val="both"/>
    </w:pPr>
    <w:rPr>
      <w:rFonts w:ascii="Tahoma" w:eastAsia="Times New Roman" w:hAnsi="Tahoma" w:cs="Times New Roman"/>
      <w:sz w:val="20"/>
      <w:szCs w:val="20"/>
    </w:rPr>
  </w:style>
  <w:style w:type="paragraph" w:customStyle="1" w:styleId="NumberedParagraph">
    <w:name w:val="Numbered Paragraph"/>
    <w:basedOn w:val="Normal"/>
    <w:rsid w:val="001C36D1"/>
    <w:pPr>
      <w:tabs>
        <w:tab w:val="right" w:pos="312"/>
        <w:tab w:val="left" w:pos="480"/>
      </w:tabs>
      <w:spacing w:after="0" w:line="280" w:lineRule="exact"/>
      <w:ind w:left="480" w:hanging="480"/>
      <w:jc w:val="both"/>
    </w:pPr>
    <w:rPr>
      <w:rFonts w:eastAsia="Times New Roman" w:cs="Times New Roman"/>
      <w:kern w:val="8"/>
      <w:sz w:val="24"/>
      <w:szCs w:val="24"/>
      <w:lang w:bidi="he-IL"/>
    </w:rPr>
  </w:style>
  <w:style w:type="paragraph" w:customStyle="1" w:styleId="TOCBody">
    <w:name w:val="TOC Body"/>
    <w:basedOn w:val="Normal"/>
    <w:rsid w:val="001C36D1"/>
    <w:pPr>
      <w:tabs>
        <w:tab w:val="left" w:pos="360"/>
        <w:tab w:val="left" w:pos="907"/>
        <w:tab w:val="right" w:leader="dot" w:pos="6120"/>
        <w:tab w:val="right" w:pos="6840"/>
      </w:tabs>
      <w:spacing w:before="120" w:after="0" w:line="280" w:lineRule="exact"/>
      <w:ind w:left="360" w:hanging="360"/>
    </w:pPr>
    <w:rPr>
      <w:rFonts w:eastAsia="Times New Roman" w:cs="Times New Roman"/>
      <w:sz w:val="24"/>
      <w:szCs w:val="20"/>
    </w:rPr>
  </w:style>
  <w:style w:type="character" w:customStyle="1" w:styleId="NumberedParagraph-BulletelistLeft0Firstline0Char">
    <w:name w:val="Numbered Paragraph - Bullete list + Left:  0&quot; First line:  0&quot; Char"/>
    <w:link w:val="NumberedParagraph-BulletelistLeft0Firstline0"/>
    <w:locked/>
    <w:rsid w:val="001C36D1"/>
    <w:rPr>
      <w:sz w:val="24"/>
    </w:rPr>
  </w:style>
  <w:style w:type="paragraph" w:customStyle="1" w:styleId="NumberedParagraph-BulletelistLeft0Firstline0">
    <w:name w:val="Numbered Paragraph - Bullete list + Left:  0&quot; First line:  0&quot;"/>
    <w:basedOn w:val="Normal"/>
    <w:link w:val="NumberedParagraph-BulletelistLeft0Firstline0Char"/>
    <w:rsid w:val="001C36D1"/>
    <w:pPr>
      <w:numPr>
        <w:numId w:val="2"/>
      </w:numPr>
      <w:spacing w:before="120" w:after="0" w:line="280" w:lineRule="exact"/>
      <w:jc w:val="both"/>
    </w:pPr>
    <w:rPr>
      <w:sz w:val="24"/>
    </w:rPr>
  </w:style>
  <w:style w:type="paragraph" w:customStyle="1" w:styleId="Quotation">
    <w:name w:val="Quotation"/>
    <w:basedOn w:val="NumberedParagraph"/>
    <w:rsid w:val="001C36D1"/>
    <w:pPr>
      <w:tabs>
        <w:tab w:val="clear" w:pos="312"/>
        <w:tab w:val="clear" w:pos="480"/>
      </w:tabs>
      <w:spacing w:before="140" w:after="140" w:line="240" w:lineRule="exact"/>
      <w:ind w:left="960" w:right="480" w:firstLine="0"/>
    </w:pPr>
    <w:rPr>
      <w:sz w:val="20"/>
      <w:szCs w:val="20"/>
    </w:rPr>
  </w:style>
  <w:style w:type="paragraph" w:customStyle="1" w:styleId="Roman">
    <w:name w:val="Roman"/>
    <w:basedOn w:val="Indent"/>
    <w:rsid w:val="001C36D1"/>
    <w:pPr>
      <w:tabs>
        <w:tab w:val="clear" w:pos="0"/>
        <w:tab w:val="right" w:pos="1320"/>
        <w:tab w:val="left" w:pos="1440"/>
      </w:tabs>
      <w:spacing w:before="140" w:line="280" w:lineRule="exact"/>
      <w:ind w:left="1440" w:hanging="251"/>
      <w:jc w:val="both"/>
    </w:pPr>
    <w:rPr>
      <w:i/>
      <w:iCs/>
      <w:kern w:val="8"/>
      <w:szCs w:val="24"/>
      <w:lang w:bidi="he-IL"/>
    </w:rPr>
  </w:style>
  <w:style w:type="paragraph" w:customStyle="1" w:styleId="NormalTable">
    <w:name w:val="Normal (Table)"/>
    <w:basedOn w:val="Normal"/>
    <w:rsid w:val="001C36D1"/>
    <w:pPr>
      <w:spacing w:after="0" w:line="240" w:lineRule="exact"/>
      <w:ind w:left="60" w:right="60"/>
      <w:jc w:val="both"/>
    </w:pPr>
    <w:rPr>
      <w:rFonts w:eastAsia="Times New Roman" w:cs="Times New Roman"/>
      <w:kern w:val="8"/>
      <w:sz w:val="20"/>
      <w:szCs w:val="20"/>
      <w:lang w:bidi="he-IL"/>
    </w:rPr>
  </w:style>
  <w:style w:type="paragraph" w:customStyle="1" w:styleId="HeaderTable">
    <w:name w:val="Header (Table)"/>
    <w:basedOn w:val="NormalTable"/>
    <w:rsid w:val="001C36D1"/>
    <w:pPr>
      <w:keepNext/>
      <w:keepLines/>
      <w:spacing w:after="40"/>
      <w:jc w:val="left"/>
    </w:pPr>
    <w:rPr>
      <w:i/>
      <w:iCs/>
    </w:rPr>
  </w:style>
  <w:style w:type="paragraph" w:customStyle="1" w:styleId="Heading3Table">
    <w:name w:val="Heading 3 (Table)"/>
    <w:basedOn w:val="NormalTable"/>
    <w:rsid w:val="001C36D1"/>
    <w:pPr>
      <w:keepNext/>
      <w:keepLines/>
      <w:spacing w:before="200" w:after="40"/>
      <w:jc w:val="left"/>
      <w:outlineLvl w:val="2"/>
    </w:pPr>
    <w:rPr>
      <w:b/>
      <w:bCs/>
    </w:rPr>
  </w:style>
  <w:style w:type="paragraph" w:customStyle="1" w:styleId="IndentSecondLevel">
    <w:name w:val="Indent (Second Level)"/>
    <w:basedOn w:val="Indent"/>
    <w:rsid w:val="001C36D1"/>
    <w:pPr>
      <w:tabs>
        <w:tab w:val="clear" w:pos="0"/>
        <w:tab w:val="left" w:pos="1134"/>
      </w:tabs>
      <w:spacing w:before="140" w:line="280" w:lineRule="exact"/>
      <w:ind w:left="1134" w:firstLine="0"/>
      <w:jc w:val="both"/>
    </w:pPr>
    <w:rPr>
      <w:kern w:val="8"/>
      <w:szCs w:val="24"/>
      <w:lang w:bidi="he-IL"/>
    </w:rPr>
  </w:style>
  <w:style w:type="paragraph" w:customStyle="1" w:styleId="After">
    <w:name w:val="After"/>
    <w:basedOn w:val="NumberedParagraph"/>
    <w:next w:val="NumberedParagraph"/>
    <w:rsid w:val="001C36D1"/>
    <w:pPr>
      <w:tabs>
        <w:tab w:val="clear" w:pos="312"/>
        <w:tab w:val="clear" w:pos="480"/>
      </w:tabs>
      <w:spacing w:before="140"/>
      <w:ind w:firstLine="0"/>
    </w:pPr>
  </w:style>
  <w:style w:type="paragraph" w:customStyle="1" w:styleId="Contentshead">
    <w:name w:val="Contents head"/>
    <w:basedOn w:val="Normal"/>
    <w:rsid w:val="001C36D1"/>
    <w:pPr>
      <w:pBdr>
        <w:bottom w:val="single" w:sz="6" w:space="10" w:color="auto"/>
      </w:pBdr>
      <w:overflowPunct w:val="0"/>
      <w:autoSpaceDE w:val="0"/>
      <w:autoSpaceDN w:val="0"/>
      <w:adjustRightInd w:val="0"/>
      <w:spacing w:after="120" w:line="220" w:lineRule="exact"/>
      <w:ind w:left="567" w:hanging="567"/>
      <w:jc w:val="center"/>
    </w:pPr>
    <w:rPr>
      <w:rFonts w:eastAsia="Times New Roman" w:cs="Times New Roman"/>
      <w:b/>
      <w:bCs/>
      <w:sz w:val="20"/>
      <w:szCs w:val="20"/>
      <w:lang w:bidi="he-IL"/>
    </w:rPr>
  </w:style>
  <w:style w:type="paragraph" w:customStyle="1" w:styleId="Contents">
    <w:name w:val="Contents"/>
    <w:basedOn w:val="Normal"/>
    <w:rsid w:val="001C36D1"/>
    <w:pPr>
      <w:tabs>
        <w:tab w:val="left" w:leader="dot" w:pos="5659"/>
        <w:tab w:val="center" w:pos="6019"/>
      </w:tabs>
      <w:overflowPunct w:val="0"/>
      <w:autoSpaceDE w:val="0"/>
      <w:autoSpaceDN w:val="0"/>
      <w:adjustRightInd w:val="0"/>
      <w:spacing w:after="120" w:line="220" w:lineRule="exact"/>
      <w:ind w:left="360" w:right="1541" w:hanging="360"/>
    </w:pPr>
    <w:rPr>
      <w:rFonts w:eastAsia="Times New Roman" w:cs="Times New Roman"/>
      <w:sz w:val="20"/>
      <w:szCs w:val="20"/>
      <w:lang w:bidi="he-IL"/>
    </w:rPr>
  </w:style>
  <w:style w:type="paragraph" w:customStyle="1" w:styleId="ChaptHead">
    <w:name w:val="Chapt Head"/>
    <w:basedOn w:val="Normal"/>
    <w:rsid w:val="001C36D1"/>
    <w:pPr>
      <w:spacing w:after="480" w:line="480" w:lineRule="atLeast"/>
      <w:jc w:val="center"/>
    </w:pPr>
    <w:rPr>
      <w:rFonts w:ascii="Arial" w:eastAsia="MS Mincho" w:hAnsi="Arial" w:cs="Times New Roman"/>
      <w:b/>
      <w:sz w:val="34"/>
      <w:szCs w:val="20"/>
      <w:lang w:val="en-GB"/>
    </w:rPr>
  </w:style>
  <w:style w:type="paragraph" w:customStyle="1" w:styleId="NumberedParagraphISA400">
    <w:name w:val="Numbered Paragraph ISA 400"/>
    <w:basedOn w:val="Normal"/>
    <w:rsid w:val="001C36D1"/>
    <w:pPr>
      <w:tabs>
        <w:tab w:val="left" w:pos="709"/>
        <w:tab w:val="left" w:pos="9450"/>
      </w:tabs>
      <w:spacing w:before="120" w:after="120" w:line="280" w:lineRule="exact"/>
      <w:ind w:left="709" w:hanging="709"/>
      <w:jc w:val="both"/>
    </w:pPr>
    <w:rPr>
      <w:rFonts w:eastAsia="MS Mincho" w:cs="Times New Roman"/>
      <w:kern w:val="8"/>
      <w:sz w:val="24"/>
      <w:szCs w:val="24"/>
      <w:lang w:bidi="he-IL"/>
    </w:rPr>
  </w:style>
  <w:style w:type="character" w:customStyle="1" w:styleId="NumParaLeftChar">
    <w:name w:val="Num Para Left Char"/>
    <w:link w:val="NumParaLeft"/>
    <w:locked/>
    <w:rsid w:val="001C36D1"/>
    <w:rPr>
      <w:rFonts w:ascii="MS Mincho" w:eastAsia="MS Mincho" w:hAnsi="MS Mincho"/>
      <w:sz w:val="24"/>
      <w:lang w:val="en-GB"/>
    </w:rPr>
  </w:style>
  <w:style w:type="paragraph" w:customStyle="1" w:styleId="NumParaLeft">
    <w:name w:val="Num Para Left"/>
    <w:basedOn w:val="Normal"/>
    <w:link w:val="NumParaLeftChar"/>
    <w:autoRedefine/>
    <w:rsid w:val="001C36D1"/>
    <w:pPr>
      <w:tabs>
        <w:tab w:val="right" w:pos="312"/>
        <w:tab w:val="left" w:pos="480"/>
      </w:tabs>
      <w:spacing w:after="120" w:line="280" w:lineRule="exact"/>
      <w:ind w:left="360" w:hanging="360"/>
      <w:jc w:val="both"/>
    </w:pPr>
    <w:rPr>
      <w:rFonts w:ascii="MS Mincho" w:eastAsia="MS Mincho" w:hAnsi="MS Mincho"/>
      <w:sz w:val="24"/>
      <w:lang w:val="en-GB"/>
    </w:rPr>
  </w:style>
  <w:style w:type="paragraph" w:customStyle="1" w:styleId="Numbold">
    <w:name w:val="Num + bold"/>
    <w:basedOn w:val="NumberedParagraphISA400"/>
    <w:next w:val="NumberedParagraphISA400"/>
    <w:rsid w:val="001C36D1"/>
    <w:rPr>
      <w:b/>
    </w:rPr>
  </w:style>
  <w:style w:type="paragraph" w:customStyle="1" w:styleId="Indent2">
    <w:name w:val="Indent (2)"/>
    <w:basedOn w:val="Indent"/>
    <w:rsid w:val="001C36D1"/>
    <w:pPr>
      <w:tabs>
        <w:tab w:val="clear" w:pos="0"/>
        <w:tab w:val="left" w:pos="1440"/>
      </w:tabs>
      <w:spacing w:before="140" w:line="280" w:lineRule="exact"/>
      <w:ind w:left="1440" w:hanging="475"/>
      <w:jc w:val="both"/>
    </w:pPr>
    <w:rPr>
      <w:rFonts w:ascii="Courier New" w:eastAsia="MS Mincho" w:hAnsi="Courier New"/>
      <w:i/>
      <w:iCs/>
      <w:kern w:val="8"/>
      <w:position w:val="4"/>
      <w:szCs w:val="24"/>
    </w:rPr>
  </w:style>
  <w:style w:type="paragraph" w:customStyle="1" w:styleId="IndentOut">
    <w:name w:val="Indent (Out)"/>
    <w:basedOn w:val="Indent"/>
    <w:rsid w:val="001C36D1"/>
    <w:pPr>
      <w:tabs>
        <w:tab w:val="clear" w:pos="0"/>
        <w:tab w:val="left" w:pos="480"/>
      </w:tabs>
      <w:spacing w:before="140" w:line="280" w:lineRule="exact"/>
      <w:ind w:left="480" w:hanging="475"/>
      <w:jc w:val="both"/>
    </w:pPr>
    <w:rPr>
      <w:rFonts w:eastAsia="MS Mincho"/>
      <w:i/>
      <w:iCs/>
      <w:kern w:val="8"/>
      <w:szCs w:val="24"/>
    </w:rPr>
  </w:style>
  <w:style w:type="paragraph" w:customStyle="1" w:styleId="indentbold">
    <w:name w:val="indent + bold"/>
    <w:basedOn w:val="Indent"/>
    <w:rsid w:val="001C36D1"/>
    <w:pPr>
      <w:tabs>
        <w:tab w:val="clear" w:pos="0"/>
        <w:tab w:val="left" w:pos="960"/>
      </w:tabs>
      <w:spacing w:before="140" w:line="280" w:lineRule="exact"/>
      <w:ind w:left="950" w:hanging="475"/>
      <w:jc w:val="both"/>
    </w:pPr>
    <w:rPr>
      <w:rFonts w:eastAsia="MS Mincho"/>
      <w:b/>
      <w:bCs/>
      <w:i/>
      <w:iCs/>
      <w:kern w:val="8"/>
      <w:szCs w:val="24"/>
    </w:rPr>
  </w:style>
  <w:style w:type="paragraph" w:customStyle="1" w:styleId="FootnoteCharChar">
    <w:name w:val="Footnote Char Char"/>
    <w:basedOn w:val="FootnoteText"/>
    <w:autoRedefine/>
    <w:rsid w:val="001C36D1"/>
    <w:pPr>
      <w:tabs>
        <w:tab w:val="left" w:pos="480"/>
      </w:tabs>
      <w:spacing w:line="240" w:lineRule="exact"/>
      <w:ind w:left="180" w:hanging="180"/>
      <w:jc w:val="both"/>
    </w:pPr>
    <w:rPr>
      <w:rFonts w:eastAsia="MS Mincho"/>
      <w:kern w:val="8"/>
      <w:lang w:val="en-GB"/>
    </w:rPr>
  </w:style>
  <w:style w:type="paragraph" w:customStyle="1" w:styleId="Paragraph">
    <w:name w:val="Paragraph"/>
    <w:basedOn w:val="Contents"/>
    <w:rsid w:val="001C36D1"/>
    <w:pPr>
      <w:overflowPunct/>
      <w:autoSpaceDE/>
      <w:autoSpaceDN/>
      <w:adjustRightInd/>
      <w:spacing w:before="240"/>
      <w:ind w:right="360"/>
      <w:jc w:val="right"/>
    </w:pPr>
    <w:rPr>
      <w:kern w:val="20"/>
      <w:lang w:bidi="ar-SA"/>
    </w:rPr>
  </w:style>
  <w:style w:type="character" w:customStyle="1" w:styleId="FootnoteChar">
    <w:name w:val="Footnote Char"/>
    <w:link w:val="Footnote"/>
    <w:locked/>
    <w:rsid w:val="001C36D1"/>
    <w:rPr>
      <w:kern w:val="12"/>
      <w:sz w:val="16"/>
      <w:szCs w:val="16"/>
    </w:rPr>
  </w:style>
  <w:style w:type="paragraph" w:customStyle="1" w:styleId="Footnote">
    <w:name w:val="Footnote"/>
    <w:basedOn w:val="FootnoteText"/>
    <w:link w:val="FootnoteChar"/>
    <w:rsid w:val="001C36D1"/>
    <w:pPr>
      <w:tabs>
        <w:tab w:val="left" w:pos="446"/>
      </w:tabs>
      <w:snapToGrid w:val="0"/>
      <w:spacing w:before="60" w:line="200" w:lineRule="exact"/>
      <w:ind w:left="202" w:hanging="202"/>
    </w:pPr>
    <w:rPr>
      <w:kern w:val="12"/>
      <w:sz w:val="16"/>
      <w:szCs w:val="16"/>
    </w:rPr>
  </w:style>
  <w:style w:type="paragraph" w:customStyle="1" w:styleId="ps-subhead">
    <w:name w:val="ps-subhead"/>
    <w:basedOn w:val="Normal"/>
    <w:rsid w:val="001C36D1"/>
    <w:pPr>
      <w:keepNext/>
      <w:spacing w:before="700" w:after="0" w:line="200" w:lineRule="exact"/>
      <w:jc w:val="center"/>
    </w:pPr>
    <w:rPr>
      <w:rFonts w:eastAsia="Times New Roman" w:cs="Times New Roman"/>
      <w:b/>
      <w:caps/>
      <w:kern w:val="12"/>
      <w:sz w:val="16"/>
      <w:szCs w:val="16"/>
    </w:rPr>
  </w:style>
  <w:style w:type="paragraph" w:customStyle="1" w:styleId="Heading2NoSpacebefore">
    <w:name w:val="Heading 2No Space before"/>
    <w:basedOn w:val="Heading2"/>
    <w:rsid w:val="001C36D1"/>
  </w:style>
  <w:style w:type="paragraph" w:customStyle="1" w:styleId="BulletedListundernumpara">
    <w:name w:val="Bulleted List under num para"/>
    <w:basedOn w:val="Normal"/>
    <w:rsid w:val="001C36D1"/>
    <w:pPr>
      <w:tabs>
        <w:tab w:val="num" w:pos="648"/>
      </w:tabs>
      <w:spacing w:before="120" w:after="0" w:line="280" w:lineRule="exact"/>
      <w:ind w:firstLine="288"/>
      <w:jc w:val="both"/>
    </w:pPr>
    <w:rPr>
      <w:rFonts w:eastAsia="Times New Roman" w:cs="Times New Roman"/>
      <w:sz w:val="24"/>
      <w:szCs w:val="24"/>
    </w:rPr>
  </w:style>
  <w:style w:type="paragraph" w:customStyle="1" w:styleId="StyleNumberedparNoNumberItalic">
    <w:name w:val="Style Numbered par No Number + Italic"/>
    <w:basedOn w:val="Normal"/>
    <w:rsid w:val="001C36D1"/>
    <w:pPr>
      <w:spacing w:after="0" w:line="240" w:lineRule="auto"/>
      <w:ind w:left="720"/>
    </w:pPr>
    <w:rPr>
      <w:rFonts w:eastAsia="Times New Roman" w:cs="Times New Roman"/>
      <w:i/>
      <w:iCs/>
      <w:sz w:val="24"/>
      <w:szCs w:val="24"/>
    </w:rPr>
  </w:style>
  <w:style w:type="paragraph" w:customStyle="1" w:styleId="GovNormal">
    <w:name w:val="Gov Normal"/>
    <w:basedOn w:val="Normal"/>
    <w:rsid w:val="001C36D1"/>
    <w:pPr>
      <w:tabs>
        <w:tab w:val="right" w:pos="312"/>
        <w:tab w:val="left" w:pos="540"/>
      </w:tabs>
      <w:spacing w:after="0" w:line="280" w:lineRule="exact"/>
      <w:ind w:left="540" w:hanging="540"/>
      <w:jc w:val="both"/>
    </w:pPr>
    <w:rPr>
      <w:rFonts w:eastAsia="Times New Roman" w:cs="Times New Roman"/>
      <w:kern w:val="8"/>
      <w:sz w:val="24"/>
      <w:szCs w:val="24"/>
      <w:lang w:bidi="he-IL"/>
    </w:rPr>
  </w:style>
  <w:style w:type="paragraph" w:customStyle="1" w:styleId="Gova">
    <w:name w:val="Gov (a)"/>
    <w:basedOn w:val="Normal"/>
    <w:rsid w:val="001C36D1"/>
    <w:pPr>
      <w:tabs>
        <w:tab w:val="left" w:pos="540"/>
      </w:tabs>
      <w:spacing w:after="0" w:line="280" w:lineRule="exact"/>
      <w:ind w:left="1080" w:hanging="540"/>
      <w:jc w:val="both"/>
    </w:pPr>
    <w:rPr>
      <w:rFonts w:eastAsia="Times New Roman" w:cs="Times New Roman"/>
      <w:kern w:val="8"/>
      <w:sz w:val="24"/>
      <w:szCs w:val="24"/>
      <w:lang w:bidi="he-IL"/>
    </w:rPr>
  </w:style>
  <w:style w:type="paragraph" w:customStyle="1" w:styleId="Sub-Headline">
    <w:name w:val="Sub-Headline"/>
    <w:rsid w:val="001C36D1"/>
    <w:pPr>
      <w:widowControl w:val="0"/>
      <w:pBdr>
        <w:bottom w:val="single" w:sz="4" w:space="6" w:color="auto"/>
      </w:pBdr>
      <w:overflowPunct w:val="0"/>
      <w:autoSpaceDE w:val="0"/>
      <w:autoSpaceDN w:val="0"/>
      <w:adjustRightInd w:val="0"/>
      <w:spacing w:after="240" w:line="420" w:lineRule="exact"/>
    </w:pPr>
    <w:rPr>
      <w:rFonts w:ascii="Caslon 540 LT Std" w:eastAsia="Times New Roman" w:hAnsi="Caslon 540 LT Std" w:cs="Caslon 540 LT Std"/>
      <w:i/>
      <w:iCs/>
      <w:color w:val="000000"/>
      <w:kern w:val="28"/>
      <w:szCs w:val="28"/>
    </w:rPr>
  </w:style>
  <w:style w:type="paragraph" w:customStyle="1" w:styleId="Headline">
    <w:name w:val="Headline"/>
    <w:rsid w:val="001C36D1"/>
    <w:pPr>
      <w:widowControl w:val="0"/>
      <w:overflowPunct w:val="0"/>
      <w:autoSpaceDE w:val="0"/>
      <w:autoSpaceDN w:val="0"/>
      <w:adjustRightInd w:val="0"/>
      <w:spacing w:after="0" w:line="580" w:lineRule="exact"/>
    </w:pPr>
    <w:rPr>
      <w:rFonts w:ascii="Caslon 540 LT Std" w:eastAsia="Times New Roman" w:hAnsi="Caslon 540 LT Std" w:cs="Caslon 540 LT Std"/>
      <w:color w:val="000000"/>
      <w:kern w:val="28"/>
      <w:sz w:val="46"/>
      <w:szCs w:val="46"/>
    </w:rPr>
  </w:style>
  <w:style w:type="paragraph" w:customStyle="1" w:styleId="PublicationName">
    <w:name w:val="Publication Name"/>
    <w:rsid w:val="001C36D1"/>
    <w:pPr>
      <w:widowControl w:val="0"/>
      <w:overflowPunct w:val="0"/>
      <w:autoSpaceDE w:val="0"/>
      <w:autoSpaceDN w:val="0"/>
      <w:adjustRightInd w:val="0"/>
      <w:spacing w:after="0" w:line="240" w:lineRule="auto"/>
      <w:jc w:val="right"/>
    </w:pPr>
    <w:rPr>
      <w:rFonts w:ascii="Myriad Pro Light" w:eastAsia="Times New Roman" w:hAnsi="Myriad Pro Light" w:cs="Myriad Pro Light"/>
      <w:b/>
      <w:bCs/>
      <w:color w:val="000000"/>
      <w:kern w:val="28"/>
      <w:sz w:val="32"/>
      <w:szCs w:val="32"/>
    </w:rPr>
  </w:style>
  <w:style w:type="paragraph" w:customStyle="1" w:styleId="PublicationDate">
    <w:name w:val="Publication Date"/>
    <w:rsid w:val="001C36D1"/>
    <w:pPr>
      <w:widowControl w:val="0"/>
      <w:overflowPunct w:val="0"/>
      <w:autoSpaceDE w:val="0"/>
      <w:autoSpaceDN w:val="0"/>
      <w:adjustRightInd w:val="0"/>
      <w:spacing w:after="0" w:line="380" w:lineRule="exact"/>
      <w:jc w:val="right"/>
    </w:pPr>
    <w:rPr>
      <w:rFonts w:ascii="Caslon 540 LT Std" w:eastAsia="Times New Roman" w:hAnsi="Caslon 540 LT Std" w:cs="Caslon 540 LT Std"/>
      <w:color w:val="000000"/>
      <w:kern w:val="28"/>
      <w:szCs w:val="28"/>
    </w:rPr>
  </w:style>
  <w:style w:type="paragraph" w:customStyle="1" w:styleId="Name">
    <w:name w:val="Name"/>
    <w:basedOn w:val="Normal"/>
    <w:rsid w:val="001C36D1"/>
    <w:pPr>
      <w:spacing w:after="0" w:line="300" w:lineRule="exact"/>
    </w:pPr>
    <w:rPr>
      <w:rFonts w:ascii="Myriad Pro Light" w:eastAsia="Times New Roman" w:hAnsi="Myriad Pro Light" w:cs="Times New Roman"/>
      <w:b/>
      <w:sz w:val="24"/>
      <w:szCs w:val="24"/>
    </w:rPr>
  </w:style>
  <w:style w:type="paragraph" w:customStyle="1" w:styleId="Address">
    <w:name w:val="Address"/>
    <w:basedOn w:val="Name"/>
    <w:rsid w:val="001C36D1"/>
    <w:pPr>
      <w:spacing w:line="280" w:lineRule="exact"/>
    </w:pPr>
    <w:rPr>
      <w:b w:val="0"/>
      <w:sz w:val="18"/>
    </w:rPr>
  </w:style>
  <w:style w:type="paragraph" w:customStyle="1" w:styleId="BulletedListL4">
    <w:name w:val="Bulleted List L4"/>
    <w:basedOn w:val="Normal"/>
    <w:rsid w:val="001C36D1"/>
    <w:pPr>
      <w:tabs>
        <w:tab w:val="num" w:pos="3240"/>
      </w:tabs>
      <w:spacing w:after="0" w:line="280" w:lineRule="exact"/>
      <w:ind w:left="2880"/>
      <w:jc w:val="both"/>
    </w:pPr>
    <w:rPr>
      <w:rFonts w:eastAsia="Times New Roman" w:cs="Times New Roman"/>
      <w:kern w:val="8"/>
      <w:sz w:val="24"/>
      <w:szCs w:val="24"/>
      <w:lang w:bidi="he-IL"/>
    </w:rPr>
  </w:style>
  <w:style w:type="character" w:customStyle="1" w:styleId="IndentCharCharCharCharChar">
    <w:name w:val="Indent Char Char Char Char Char"/>
    <w:link w:val="IndentCharCharCharChar"/>
    <w:locked/>
    <w:rsid w:val="001C36D1"/>
    <w:rPr>
      <w:rFonts w:ascii="MS Mincho" w:eastAsia="MS Mincho" w:hAnsi="MS Mincho"/>
      <w:kern w:val="8"/>
      <w:sz w:val="24"/>
      <w:szCs w:val="24"/>
    </w:rPr>
  </w:style>
  <w:style w:type="paragraph" w:customStyle="1" w:styleId="IndentCharCharCharChar">
    <w:name w:val="Indent Char Char Char Char"/>
    <w:basedOn w:val="Normal"/>
    <w:link w:val="IndentCharCharCharCharChar"/>
    <w:rsid w:val="001C36D1"/>
    <w:pPr>
      <w:widowControl w:val="0"/>
      <w:tabs>
        <w:tab w:val="left" w:pos="960"/>
      </w:tabs>
      <w:spacing w:before="140" w:after="0" w:line="280" w:lineRule="exact"/>
      <w:ind w:left="960" w:hanging="480"/>
      <w:jc w:val="both"/>
    </w:pPr>
    <w:rPr>
      <w:rFonts w:ascii="MS Mincho" w:eastAsia="MS Mincho" w:hAnsi="MS Mincho"/>
      <w:kern w:val="8"/>
      <w:sz w:val="24"/>
      <w:szCs w:val="24"/>
    </w:rPr>
  </w:style>
  <w:style w:type="character" w:customStyle="1" w:styleId="IndentCharCharCharCharCharCharCharCharCharCharCharCharCharCharCharCharChar">
    <w:name w:val="Indent Char Char Char Char Char Char Char Char Char Char Char Char Char Char Char Char Char"/>
    <w:link w:val="IndentCharCharCharCharCharCharCharCharCharCharCharCharCharCharCharChar"/>
    <w:locked/>
    <w:rsid w:val="001C36D1"/>
    <w:rPr>
      <w:rFonts w:ascii="MS Mincho" w:eastAsia="MS Mincho" w:hAnsi="MS Mincho"/>
      <w:kern w:val="28"/>
      <w:lang w:bidi="he-IL"/>
    </w:rPr>
  </w:style>
  <w:style w:type="paragraph" w:customStyle="1" w:styleId="IndentCharCharCharCharCharCharCharCharCharCharCharCharCharCharCharChar">
    <w:name w:val="Indent Char Char Char Char Char Char Char Char Char Char Char Char Char Char Char Char"/>
    <w:basedOn w:val="Normal"/>
    <w:link w:val="IndentCharCharCharCharCharCharCharCharCharCharCharCharCharCharCharCharChar"/>
    <w:rsid w:val="001C36D1"/>
    <w:pPr>
      <w:widowControl w:val="0"/>
      <w:tabs>
        <w:tab w:val="left" w:pos="960"/>
      </w:tabs>
      <w:spacing w:before="140" w:after="0" w:line="240" w:lineRule="exact"/>
      <w:ind w:left="960" w:hanging="480"/>
      <w:jc w:val="both"/>
    </w:pPr>
    <w:rPr>
      <w:rFonts w:ascii="MS Mincho" w:eastAsia="MS Mincho" w:hAnsi="MS Mincho"/>
      <w:kern w:val="28"/>
      <w:lang w:bidi="he-IL"/>
    </w:rPr>
  </w:style>
  <w:style w:type="paragraph" w:customStyle="1" w:styleId="definition">
    <w:name w:val="definition"/>
    <w:basedOn w:val="Normal"/>
    <w:rsid w:val="001C36D1"/>
    <w:pPr>
      <w:tabs>
        <w:tab w:val="left" w:pos="2520"/>
      </w:tabs>
      <w:spacing w:after="0" w:line="280" w:lineRule="exact"/>
      <w:ind w:left="2520" w:hanging="2520"/>
      <w:jc w:val="both"/>
    </w:pPr>
    <w:rPr>
      <w:rFonts w:eastAsia="Times New Roman" w:cs="Times New Roman"/>
      <w:kern w:val="8"/>
      <w:sz w:val="24"/>
      <w:szCs w:val="24"/>
      <w:lang w:bidi="he-IL"/>
    </w:rPr>
  </w:style>
  <w:style w:type="paragraph" w:customStyle="1" w:styleId="Govi">
    <w:name w:val="Gov (i)"/>
    <w:basedOn w:val="Gova"/>
    <w:rsid w:val="001C36D1"/>
    <w:pPr>
      <w:tabs>
        <w:tab w:val="clear" w:pos="540"/>
        <w:tab w:val="left" w:pos="1620"/>
      </w:tabs>
      <w:ind w:left="1620"/>
    </w:pPr>
  </w:style>
  <w:style w:type="paragraph" w:customStyle="1" w:styleId="APBtext">
    <w:name w:val="APB text"/>
    <w:basedOn w:val="NumberedParagraph"/>
    <w:rsid w:val="001C36D1"/>
    <w:pPr>
      <w:shd w:val="clear" w:color="auto" w:fill="D9D9D9"/>
      <w:tabs>
        <w:tab w:val="clear" w:pos="312"/>
        <w:tab w:val="clear" w:pos="480"/>
        <w:tab w:val="right" w:pos="357"/>
      </w:tabs>
      <w:spacing w:before="120" w:line="240" w:lineRule="exact"/>
      <w:ind w:left="720" w:hanging="720"/>
    </w:pPr>
    <w:rPr>
      <w:sz w:val="20"/>
      <w:szCs w:val="20"/>
      <w:lang w:bidi="ar-SA"/>
    </w:rPr>
  </w:style>
  <w:style w:type="paragraph" w:customStyle="1" w:styleId="APBHeading2">
    <w:name w:val="APB Heading 2"/>
    <w:basedOn w:val="Heading2"/>
    <w:rsid w:val="001C36D1"/>
  </w:style>
  <w:style w:type="paragraph" w:customStyle="1" w:styleId="FootnoteAPB">
    <w:name w:val="Footnote APB"/>
    <w:basedOn w:val="Normal"/>
    <w:rsid w:val="001C36D1"/>
    <w:pPr>
      <w:shd w:val="clear" w:color="auto" w:fill="D9D9D9"/>
      <w:tabs>
        <w:tab w:val="left" w:pos="446"/>
      </w:tabs>
      <w:snapToGrid w:val="0"/>
      <w:spacing w:before="60" w:after="0" w:line="200" w:lineRule="exact"/>
      <w:ind w:left="204" w:hanging="204"/>
      <w:jc w:val="both"/>
    </w:pPr>
    <w:rPr>
      <w:rFonts w:eastAsia="Times New Roman" w:cs="Times New Roman"/>
      <w:kern w:val="12"/>
      <w:sz w:val="16"/>
      <w:szCs w:val="16"/>
      <w:lang w:val="en-GB" w:bidi="he-IL"/>
    </w:rPr>
  </w:style>
  <w:style w:type="paragraph" w:customStyle="1" w:styleId="APBheading3">
    <w:name w:val="APB heading 3"/>
    <w:basedOn w:val="Heading3"/>
    <w:rsid w:val="001C36D1"/>
  </w:style>
  <w:style w:type="paragraph" w:customStyle="1" w:styleId="APBbulletedlist">
    <w:name w:val="APB bulleted list"/>
    <w:basedOn w:val="BulletedListundernumpara"/>
    <w:rsid w:val="001C36D1"/>
    <w:pPr>
      <w:shd w:val="clear" w:color="auto" w:fill="E0E0E0"/>
      <w:tabs>
        <w:tab w:val="clear" w:pos="648"/>
        <w:tab w:val="num" w:pos="1382"/>
      </w:tabs>
      <w:spacing w:line="240" w:lineRule="exact"/>
      <w:ind w:left="1382" w:hanging="360"/>
    </w:pPr>
    <w:rPr>
      <w:kern w:val="12"/>
      <w:sz w:val="20"/>
      <w:szCs w:val="20"/>
      <w:lang w:bidi="he-IL"/>
    </w:rPr>
  </w:style>
  <w:style w:type="paragraph" w:customStyle="1" w:styleId="BulletedList">
    <w:name w:val="Bulleted List"/>
    <w:basedOn w:val="Normal"/>
    <w:rsid w:val="001C36D1"/>
    <w:pPr>
      <w:tabs>
        <w:tab w:val="num" w:pos="720"/>
      </w:tabs>
      <w:spacing w:before="120" w:after="0" w:line="240" w:lineRule="exact"/>
      <w:ind w:left="720" w:hanging="360"/>
      <w:jc w:val="both"/>
    </w:pPr>
    <w:rPr>
      <w:rFonts w:eastAsia="Times New Roman" w:cs="Times New Roman"/>
      <w:kern w:val="8"/>
      <w:sz w:val="20"/>
      <w:szCs w:val="20"/>
      <w:lang w:bidi="he-IL"/>
    </w:rPr>
  </w:style>
  <w:style w:type="paragraph" w:customStyle="1" w:styleId="APBtextbullet">
    <w:name w:val="APB text bullet"/>
    <w:basedOn w:val="BulletedListundernumpara"/>
    <w:rsid w:val="001C36D1"/>
    <w:pPr>
      <w:shd w:val="clear" w:color="auto" w:fill="D9D9D9"/>
      <w:tabs>
        <w:tab w:val="clear" w:pos="648"/>
        <w:tab w:val="num" w:pos="360"/>
        <w:tab w:val="num" w:pos="993"/>
      </w:tabs>
      <w:spacing w:line="240" w:lineRule="exact"/>
      <w:ind w:left="993" w:hanging="284"/>
    </w:pPr>
    <w:rPr>
      <w:kern w:val="12"/>
      <w:sz w:val="20"/>
      <w:szCs w:val="20"/>
      <w:lang w:bidi="he-IL"/>
    </w:rPr>
  </w:style>
  <w:style w:type="paragraph" w:customStyle="1" w:styleId="Recommendations">
    <w:name w:val="Recommendations"/>
    <w:basedOn w:val="Normal"/>
    <w:rsid w:val="001C36D1"/>
    <w:pPr>
      <w:tabs>
        <w:tab w:val="num" w:pos="1723"/>
      </w:tabs>
      <w:spacing w:after="0" w:line="280" w:lineRule="exact"/>
      <w:ind w:left="1723" w:hanging="1723"/>
      <w:jc w:val="both"/>
    </w:pPr>
    <w:rPr>
      <w:rFonts w:eastAsia="Times New Roman" w:cs="Times New Roman"/>
      <w:kern w:val="8"/>
      <w:sz w:val="24"/>
      <w:szCs w:val="24"/>
      <w:lang w:bidi="he-IL"/>
    </w:rPr>
  </w:style>
  <w:style w:type="paragraph" w:customStyle="1" w:styleId="numberedparagraph0">
    <w:name w:val="numbered paragraph"/>
    <w:basedOn w:val="Normal"/>
    <w:rsid w:val="001C36D1"/>
    <w:pPr>
      <w:tabs>
        <w:tab w:val="num" w:pos="630"/>
      </w:tabs>
      <w:spacing w:before="120" w:after="0" w:line="240" w:lineRule="exact"/>
      <w:ind w:left="630" w:hanging="360"/>
      <w:jc w:val="both"/>
    </w:pPr>
    <w:rPr>
      <w:rFonts w:eastAsia="Times New Roman" w:cs="Times New Roman"/>
      <w:kern w:val="8"/>
      <w:sz w:val="20"/>
      <w:szCs w:val="20"/>
      <w:lang w:bidi="he-IL"/>
    </w:rPr>
  </w:style>
  <w:style w:type="character" w:customStyle="1" w:styleId="NumParaLeftCharCharCharCharCharCharChar">
    <w:name w:val="Num Para Left Char Char Char Char Char Char Char"/>
    <w:link w:val="NumParaLeftCharCharCharCharCharChar"/>
    <w:locked/>
    <w:rsid w:val="001C36D1"/>
    <w:rPr>
      <w:rFonts w:ascii="MS Mincho" w:eastAsia="MS Mincho" w:hAnsi="MS Mincho"/>
      <w:sz w:val="24"/>
      <w:szCs w:val="24"/>
      <w:lang w:val="en-GB"/>
    </w:rPr>
  </w:style>
  <w:style w:type="paragraph" w:customStyle="1" w:styleId="NumParaLeftCharCharCharCharCharChar">
    <w:name w:val="Num Para Left Char Char Char Char Char Char"/>
    <w:basedOn w:val="Normal"/>
    <w:link w:val="NumParaLeftCharCharCharCharCharCharChar"/>
    <w:autoRedefine/>
    <w:rsid w:val="001C36D1"/>
    <w:pPr>
      <w:tabs>
        <w:tab w:val="right" w:pos="312"/>
        <w:tab w:val="left" w:pos="480"/>
      </w:tabs>
      <w:spacing w:after="0" w:line="280" w:lineRule="exact"/>
      <w:jc w:val="both"/>
    </w:pPr>
    <w:rPr>
      <w:rFonts w:ascii="MS Mincho" w:eastAsia="MS Mincho" w:hAnsi="MS Mincho"/>
      <w:sz w:val="24"/>
      <w:szCs w:val="24"/>
      <w:lang w:val="en-GB"/>
    </w:rPr>
  </w:style>
  <w:style w:type="paragraph" w:customStyle="1" w:styleId="level2">
    <w:name w:val="level 2"/>
    <w:basedOn w:val="Normal"/>
    <w:rsid w:val="001C36D1"/>
    <w:pPr>
      <w:tabs>
        <w:tab w:val="right" w:pos="360"/>
        <w:tab w:val="left" w:pos="576"/>
        <w:tab w:val="left" w:pos="1008"/>
      </w:tabs>
      <w:spacing w:after="120" w:line="220" w:lineRule="exact"/>
      <w:ind w:left="1008" w:hanging="432"/>
      <w:jc w:val="both"/>
    </w:pPr>
    <w:rPr>
      <w:rFonts w:eastAsia="Times New Roman" w:cs="Times New Roman"/>
      <w:sz w:val="20"/>
      <w:szCs w:val="20"/>
    </w:rPr>
  </w:style>
  <w:style w:type="paragraph" w:customStyle="1" w:styleId="Block">
    <w:name w:val="Block"/>
    <w:basedOn w:val="NormalIndent"/>
    <w:rsid w:val="001C36D1"/>
    <w:pPr>
      <w:overflowPunct w:val="0"/>
      <w:autoSpaceDE w:val="0"/>
      <w:autoSpaceDN w:val="0"/>
      <w:adjustRightInd w:val="0"/>
      <w:spacing w:before="240" w:line="280" w:lineRule="exact"/>
      <w:ind w:left="0"/>
      <w:jc w:val="both"/>
    </w:pPr>
    <w:rPr>
      <w:kern w:val="20"/>
      <w:szCs w:val="20"/>
    </w:rPr>
  </w:style>
  <w:style w:type="paragraph" w:customStyle="1" w:styleId="TEXTNUMBERED">
    <w:name w:val="TEXT NUMBERED"/>
    <w:basedOn w:val="Normal"/>
    <w:next w:val="Normal"/>
    <w:rsid w:val="001C36D1"/>
    <w:pPr>
      <w:tabs>
        <w:tab w:val="left" w:pos="504"/>
      </w:tabs>
      <w:spacing w:after="240" w:line="240" w:lineRule="exact"/>
      <w:jc w:val="both"/>
    </w:pPr>
    <w:rPr>
      <w:rFonts w:ascii="Arial" w:eastAsia="Times New Roman" w:hAnsi="Arial" w:cs="Times New Roman"/>
      <w:sz w:val="20"/>
      <w:szCs w:val="20"/>
    </w:rPr>
  </w:style>
  <w:style w:type="paragraph" w:customStyle="1" w:styleId="paranumber">
    <w:name w:val="paranumber"/>
    <w:basedOn w:val="Normal"/>
    <w:rsid w:val="001C36D1"/>
    <w:pPr>
      <w:spacing w:before="100" w:after="100" w:line="240" w:lineRule="auto"/>
    </w:pPr>
    <w:rPr>
      <w:rFonts w:ascii="Arial Unicode MS" w:eastAsia="Arial Unicode MS" w:hAnsi="Arial Unicode MS" w:cs="Times New Roman"/>
      <w:sz w:val="24"/>
      <w:szCs w:val="20"/>
    </w:rPr>
  </w:style>
  <w:style w:type="paragraph" w:customStyle="1" w:styleId="bullet">
    <w:name w:val="bullet"/>
    <w:basedOn w:val="Normal"/>
    <w:rsid w:val="001C36D1"/>
    <w:pPr>
      <w:spacing w:before="100" w:after="100" w:line="240" w:lineRule="auto"/>
    </w:pPr>
    <w:rPr>
      <w:rFonts w:ascii="Arial Unicode MS" w:eastAsia="Arial Unicode MS" w:hAnsi="Arial Unicode MS" w:cs="Times New Roman"/>
      <w:sz w:val="24"/>
      <w:szCs w:val="20"/>
    </w:rPr>
  </w:style>
  <w:style w:type="paragraph" w:customStyle="1" w:styleId="bulleted">
    <w:name w:val="bulleted"/>
    <w:basedOn w:val="Normal"/>
    <w:rsid w:val="001C36D1"/>
    <w:pPr>
      <w:tabs>
        <w:tab w:val="num" w:pos="840"/>
      </w:tabs>
      <w:spacing w:before="140" w:after="0" w:line="280" w:lineRule="exact"/>
      <w:ind w:left="840" w:hanging="360"/>
      <w:jc w:val="both"/>
    </w:pPr>
    <w:rPr>
      <w:rFonts w:eastAsia="Times New Roman" w:cs="Times New Roman"/>
      <w:kern w:val="20"/>
      <w:sz w:val="24"/>
      <w:szCs w:val="20"/>
    </w:rPr>
  </w:style>
  <w:style w:type="paragraph" w:customStyle="1" w:styleId="Normalindented">
    <w:name w:val="Normal indented"/>
    <w:basedOn w:val="Normal"/>
    <w:rsid w:val="001C36D1"/>
    <w:pPr>
      <w:spacing w:after="0" w:line="280" w:lineRule="exact"/>
      <w:ind w:left="360"/>
      <w:jc w:val="both"/>
    </w:pPr>
    <w:rPr>
      <w:rFonts w:eastAsia="Times New Roman" w:cs="Times New Roman"/>
      <w:kern w:val="20"/>
      <w:sz w:val="24"/>
      <w:szCs w:val="20"/>
    </w:rPr>
  </w:style>
  <w:style w:type="paragraph" w:customStyle="1" w:styleId="Numberedparagraph1">
    <w:name w:val="Numbered paragraph"/>
    <w:basedOn w:val="Normal"/>
    <w:rsid w:val="001C36D1"/>
    <w:pPr>
      <w:tabs>
        <w:tab w:val="right" w:pos="360"/>
        <w:tab w:val="left" w:pos="720"/>
      </w:tabs>
      <w:spacing w:after="0" w:line="280" w:lineRule="exact"/>
      <w:ind w:left="720" w:hanging="720"/>
      <w:jc w:val="both"/>
    </w:pPr>
    <w:rPr>
      <w:rFonts w:eastAsia="Times New Roman" w:cs="Times New Roman"/>
      <w:kern w:val="20"/>
      <w:sz w:val="24"/>
      <w:szCs w:val="20"/>
    </w:rPr>
  </w:style>
  <w:style w:type="paragraph" w:customStyle="1" w:styleId="Bibliography1">
    <w:name w:val="Bibliography1"/>
    <w:basedOn w:val="Normal"/>
    <w:rsid w:val="001C36D1"/>
    <w:pPr>
      <w:spacing w:after="0" w:line="280" w:lineRule="exact"/>
      <w:ind w:left="202" w:hanging="202"/>
      <w:jc w:val="both"/>
    </w:pPr>
    <w:rPr>
      <w:rFonts w:eastAsia="Times New Roman" w:cs="Times New Roman"/>
      <w:kern w:val="20"/>
      <w:sz w:val="24"/>
      <w:szCs w:val="20"/>
    </w:rPr>
  </w:style>
  <w:style w:type="character" w:customStyle="1" w:styleId="heading2Char0">
    <w:name w:val="heading 2 Char"/>
    <w:link w:val="Heading21"/>
    <w:locked/>
    <w:rsid w:val="001C36D1"/>
    <w:rPr>
      <w:b/>
      <w:bCs/>
      <w:szCs w:val="28"/>
    </w:rPr>
  </w:style>
  <w:style w:type="paragraph" w:customStyle="1" w:styleId="Heading21">
    <w:name w:val="Heading 21"/>
    <w:link w:val="heading2Char0"/>
    <w:autoRedefine/>
    <w:rsid w:val="001C36D1"/>
    <w:pPr>
      <w:spacing w:before="180" w:after="60" w:line="360" w:lineRule="exact"/>
    </w:pPr>
    <w:rPr>
      <w:b/>
      <w:bCs/>
      <w:szCs w:val="28"/>
    </w:rPr>
  </w:style>
  <w:style w:type="character" w:customStyle="1" w:styleId="NumberedParagraphCharCharChar">
    <w:name w:val="Numbered Paragraph Char Char Char"/>
    <w:link w:val="NumberedParagraphCharChar"/>
    <w:locked/>
    <w:rsid w:val="001C36D1"/>
    <w:rPr>
      <w:kern w:val="8"/>
      <w:sz w:val="24"/>
      <w:szCs w:val="24"/>
      <w:lang w:bidi="he-IL"/>
    </w:rPr>
  </w:style>
  <w:style w:type="paragraph" w:customStyle="1" w:styleId="NumberedParagraphCharChar">
    <w:name w:val="Numbered Paragraph Char Char"/>
    <w:basedOn w:val="Normal"/>
    <w:link w:val="NumberedParagraphCharCharChar"/>
    <w:rsid w:val="001C36D1"/>
    <w:pPr>
      <w:widowControl w:val="0"/>
      <w:tabs>
        <w:tab w:val="right" w:pos="312"/>
        <w:tab w:val="left" w:pos="480"/>
      </w:tabs>
      <w:overflowPunct w:val="0"/>
      <w:autoSpaceDE w:val="0"/>
      <w:autoSpaceDN w:val="0"/>
      <w:adjustRightInd w:val="0"/>
      <w:spacing w:before="120" w:after="0" w:line="280" w:lineRule="exact"/>
      <w:ind w:left="480" w:hanging="480"/>
      <w:jc w:val="both"/>
    </w:pPr>
    <w:rPr>
      <w:kern w:val="8"/>
      <w:sz w:val="24"/>
      <w:szCs w:val="24"/>
      <w:lang w:bidi="he-IL"/>
    </w:rPr>
  </w:style>
  <w:style w:type="paragraph" w:customStyle="1" w:styleId="numberedparagraphChar">
    <w:name w:val="numbered paragraph Char"/>
    <w:basedOn w:val="Normal"/>
    <w:rsid w:val="001C36D1"/>
    <w:pPr>
      <w:tabs>
        <w:tab w:val="num" w:pos="720"/>
      </w:tabs>
      <w:spacing w:before="120" w:after="0" w:line="240" w:lineRule="exact"/>
      <w:ind w:left="720" w:hanging="360"/>
      <w:jc w:val="both"/>
    </w:pPr>
    <w:rPr>
      <w:rFonts w:eastAsia="Times New Roman" w:cs="Times New Roman"/>
      <w:kern w:val="8"/>
      <w:sz w:val="24"/>
      <w:szCs w:val="24"/>
    </w:rPr>
  </w:style>
  <w:style w:type="paragraph" w:customStyle="1" w:styleId="psparanumber1">
    <w:name w:val="ps_para_number1"/>
    <w:basedOn w:val="Normal"/>
    <w:rsid w:val="001C36D1"/>
    <w:pPr>
      <w:spacing w:before="100" w:beforeAutospacing="1" w:after="100" w:afterAutospacing="1" w:line="240" w:lineRule="auto"/>
    </w:pPr>
    <w:rPr>
      <w:rFonts w:eastAsia="MS Mincho" w:cs="Times New Roman"/>
      <w:color w:val="000000"/>
      <w:sz w:val="24"/>
      <w:szCs w:val="24"/>
      <w:lang w:eastAsia="ja-JP"/>
    </w:rPr>
  </w:style>
  <w:style w:type="paragraph" w:customStyle="1" w:styleId="Header1">
    <w:name w:val="Header1"/>
    <w:basedOn w:val="Normal"/>
    <w:autoRedefine/>
    <w:rsid w:val="001C36D1"/>
    <w:pPr>
      <w:spacing w:after="120" w:line="240" w:lineRule="exact"/>
      <w:jc w:val="center"/>
    </w:pPr>
    <w:rPr>
      <w:rFonts w:eastAsia="MS Mincho" w:cs="Times New Roman"/>
      <w:bCs/>
      <w:caps/>
      <w:sz w:val="16"/>
      <w:szCs w:val="16"/>
      <w:lang w:val="en-GB"/>
    </w:rPr>
  </w:style>
  <w:style w:type="paragraph" w:customStyle="1" w:styleId="bullet2">
    <w:name w:val="bullet 2"/>
    <w:basedOn w:val="Normal"/>
    <w:rsid w:val="001C36D1"/>
    <w:pPr>
      <w:tabs>
        <w:tab w:val="right" w:pos="360"/>
        <w:tab w:val="left" w:pos="576"/>
        <w:tab w:val="left" w:pos="792"/>
      </w:tabs>
      <w:spacing w:before="120" w:after="0" w:line="240" w:lineRule="exact"/>
      <w:ind w:left="792" w:hanging="216"/>
      <w:jc w:val="both"/>
    </w:pPr>
    <w:rPr>
      <w:rFonts w:eastAsia="Times New Roman" w:cs="Times New Roman"/>
      <w:sz w:val="20"/>
      <w:szCs w:val="20"/>
    </w:rPr>
  </w:style>
  <w:style w:type="paragraph" w:customStyle="1" w:styleId="letteredlist">
    <w:name w:val="lettered list"/>
    <w:basedOn w:val="Normal"/>
    <w:rsid w:val="001C36D1"/>
    <w:pPr>
      <w:tabs>
        <w:tab w:val="num" w:pos="720"/>
      </w:tabs>
      <w:autoSpaceDE w:val="0"/>
      <w:autoSpaceDN w:val="0"/>
      <w:spacing w:after="0" w:line="240" w:lineRule="auto"/>
      <w:ind w:left="720" w:hanging="360"/>
    </w:pPr>
    <w:rPr>
      <w:rFonts w:eastAsia="Times New Roman" w:cs="Times New Roman"/>
      <w:sz w:val="24"/>
      <w:szCs w:val="24"/>
    </w:rPr>
  </w:style>
  <w:style w:type="paragraph" w:customStyle="1" w:styleId="Tieudechinh">
    <w:name w:val="Tieu de chinh"/>
    <w:basedOn w:val="Normal"/>
    <w:next w:val="Tieudephu"/>
    <w:rsid w:val="001C36D1"/>
    <w:pPr>
      <w:spacing w:before="480" w:after="120" w:line="240" w:lineRule="auto"/>
      <w:jc w:val="center"/>
    </w:pPr>
    <w:rPr>
      <w:rFonts w:ascii="PdTimeH" w:eastAsia="Times New Roman" w:hAnsi="PdTimeH" w:cs="Times New Roman"/>
      <w:b/>
      <w:sz w:val="22"/>
      <w:szCs w:val="20"/>
      <w:lang w:val="en-GB"/>
    </w:rPr>
  </w:style>
  <w:style w:type="paragraph" w:customStyle="1" w:styleId="Heading3Memo">
    <w:name w:val="Heading 3 Memo"/>
    <w:basedOn w:val="Heading3"/>
    <w:next w:val="Normal"/>
    <w:autoRedefine/>
    <w:rsid w:val="001C36D1"/>
  </w:style>
  <w:style w:type="paragraph" w:customStyle="1" w:styleId="Heading43">
    <w:name w:val="Heading 4/3"/>
    <w:basedOn w:val="Heading4"/>
    <w:rsid w:val="001C36D1"/>
  </w:style>
  <w:style w:type="paragraph" w:customStyle="1" w:styleId="level1">
    <w:name w:val="level 1"/>
    <w:basedOn w:val="Normal"/>
    <w:rsid w:val="001C36D1"/>
    <w:pPr>
      <w:tabs>
        <w:tab w:val="right" w:pos="360"/>
        <w:tab w:val="left" w:pos="576"/>
      </w:tabs>
      <w:spacing w:after="120" w:line="220" w:lineRule="exact"/>
      <w:ind w:left="576" w:hanging="576"/>
      <w:jc w:val="both"/>
    </w:pPr>
    <w:rPr>
      <w:rFonts w:eastAsia="Times New Roman" w:cs="Times New Roman"/>
      <w:sz w:val="20"/>
      <w:szCs w:val="20"/>
    </w:rPr>
  </w:style>
  <w:style w:type="paragraph" w:customStyle="1" w:styleId="LetteredList0">
    <w:name w:val="Lettered List"/>
    <w:basedOn w:val="Normal"/>
    <w:rsid w:val="001C36D1"/>
    <w:pPr>
      <w:tabs>
        <w:tab w:val="left" w:pos="990"/>
        <w:tab w:val="num" w:pos="1440"/>
      </w:tabs>
      <w:spacing w:before="120" w:after="0" w:line="240" w:lineRule="exact"/>
      <w:ind w:left="1440" w:hanging="360"/>
      <w:jc w:val="both"/>
    </w:pPr>
    <w:rPr>
      <w:rFonts w:eastAsia="Times New Roman" w:cs="Times New Roman"/>
      <w:kern w:val="12"/>
      <w:sz w:val="20"/>
      <w:szCs w:val="20"/>
    </w:rPr>
  </w:style>
  <w:style w:type="paragraph" w:customStyle="1" w:styleId="level3">
    <w:name w:val="level 3"/>
    <w:basedOn w:val="Normal"/>
    <w:rsid w:val="001C36D1"/>
    <w:pPr>
      <w:spacing w:after="120" w:line="220" w:lineRule="exact"/>
      <w:ind w:left="1440" w:hanging="432"/>
      <w:jc w:val="both"/>
    </w:pPr>
    <w:rPr>
      <w:rFonts w:eastAsia="Times New Roman" w:cs="Times New Roman"/>
      <w:sz w:val="20"/>
      <w:szCs w:val="20"/>
    </w:rPr>
  </w:style>
  <w:style w:type="paragraph" w:customStyle="1" w:styleId="BodyText1">
    <w:name w:val="Body Text1"/>
    <w:basedOn w:val="Normal"/>
    <w:rsid w:val="001C36D1"/>
    <w:pPr>
      <w:spacing w:after="0" w:line="240" w:lineRule="auto"/>
    </w:pPr>
    <w:rPr>
      <w:rFonts w:eastAsia="Times New Roman" w:cs="Times New Roman"/>
      <w:sz w:val="24"/>
      <w:szCs w:val="20"/>
      <w:lang w:val="en-GB"/>
    </w:rPr>
  </w:style>
  <w:style w:type="paragraph" w:customStyle="1" w:styleId="2">
    <w:name w:val="2"/>
    <w:aliases w:val="7   1 Char Char Char,heading8"/>
    <w:basedOn w:val="Normal"/>
    <w:rsid w:val="001C36D1"/>
    <w:pPr>
      <w:tabs>
        <w:tab w:val="left" w:pos="960"/>
      </w:tabs>
      <w:autoSpaceDE w:val="0"/>
      <w:autoSpaceDN w:val="0"/>
      <w:adjustRightInd w:val="0"/>
      <w:spacing w:after="160" w:line="260" w:lineRule="atLeast"/>
      <w:ind w:left="960" w:hanging="480"/>
      <w:jc w:val="both"/>
    </w:pPr>
    <w:rPr>
      <w:rFonts w:eastAsia="Times New Roman" w:cs="Times New Roman"/>
      <w:color w:val="000000"/>
      <w:sz w:val="20"/>
      <w:szCs w:val="24"/>
    </w:rPr>
  </w:style>
  <w:style w:type="character" w:customStyle="1" w:styleId="HeadingdrhChar">
    <w:name w:val="Heading drh Char"/>
    <w:link w:val="Headingdrh"/>
    <w:locked/>
    <w:rsid w:val="001C36D1"/>
    <w:rPr>
      <w:b/>
      <w:bCs/>
      <w:sz w:val="16"/>
      <w:szCs w:val="24"/>
    </w:rPr>
  </w:style>
  <w:style w:type="paragraph" w:customStyle="1" w:styleId="Headingdrh">
    <w:name w:val="Heading drh"/>
    <w:basedOn w:val="Heading2"/>
    <w:link w:val="HeadingdrhChar"/>
    <w:rsid w:val="001C36D1"/>
    <w:rPr>
      <w:rFonts w:eastAsiaTheme="minorHAnsi" w:cstheme="minorBidi"/>
    </w:rPr>
  </w:style>
  <w:style w:type="paragraph" w:customStyle="1" w:styleId="TOCHeadline">
    <w:name w:val="TOC Headline"/>
    <w:basedOn w:val="Heading3"/>
    <w:rsid w:val="001C36D1"/>
  </w:style>
  <w:style w:type="paragraph" w:customStyle="1" w:styleId="Contents2">
    <w:name w:val="Contents2"/>
    <w:basedOn w:val="Normal"/>
    <w:rsid w:val="001C36D1"/>
    <w:pPr>
      <w:tabs>
        <w:tab w:val="left" w:leader="dot" w:pos="5660"/>
        <w:tab w:val="center" w:pos="6020"/>
      </w:tabs>
      <w:spacing w:before="120" w:after="0" w:line="240" w:lineRule="exact"/>
      <w:ind w:left="360" w:right="1540" w:hanging="360"/>
    </w:pPr>
    <w:rPr>
      <w:rFonts w:eastAsia="Times New Roman" w:cs="Times New Roman"/>
      <w:sz w:val="20"/>
      <w:szCs w:val="20"/>
    </w:rPr>
  </w:style>
  <w:style w:type="paragraph" w:customStyle="1" w:styleId="Subhead">
    <w:name w:val="Subhead"/>
    <w:basedOn w:val="Normal"/>
    <w:rsid w:val="001C36D1"/>
    <w:pPr>
      <w:tabs>
        <w:tab w:val="center" w:pos="4320"/>
        <w:tab w:val="right" w:pos="8640"/>
      </w:tabs>
      <w:spacing w:before="200" w:after="120" w:line="220" w:lineRule="exact"/>
      <w:jc w:val="both"/>
    </w:pPr>
    <w:rPr>
      <w:rFonts w:eastAsia="Times New Roman" w:cs="Times New Roman"/>
      <w:b/>
      <w:sz w:val="20"/>
      <w:szCs w:val="20"/>
    </w:rPr>
  </w:style>
  <w:style w:type="paragraph" w:customStyle="1" w:styleId="Italhead">
    <w:name w:val="Ital head"/>
    <w:basedOn w:val="Normal"/>
    <w:rsid w:val="001C36D1"/>
    <w:pPr>
      <w:keepNext/>
      <w:spacing w:before="120" w:after="120" w:line="-218" w:lineRule="auto"/>
      <w:jc w:val="both"/>
    </w:pPr>
    <w:rPr>
      <w:rFonts w:eastAsia="Times New Roman" w:cs="Times New Roman"/>
      <w:i/>
      <w:sz w:val="22"/>
      <w:szCs w:val="20"/>
    </w:rPr>
  </w:style>
  <w:style w:type="paragraph" w:customStyle="1" w:styleId="NumberedParagraph-6x9">
    <w:name w:val="Numbered Paragraph - 6x9"/>
    <w:basedOn w:val="Normal"/>
    <w:rsid w:val="001C36D1"/>
    <w:pPr>
      <w:numPr>
        <w:numId w:val="3"/>
      </w:numPr>
      <w:tabs>
        <w:tab w:val="left" w:pos="720"/>
      </w:tabs>
      <w:overflowPunct w:val="0"/>
      <w:autoSpaceDE w:val="0"/>
      <w:autoSpaceDN w:val="0"/>
      <w:adjustRightInd w:val="0"/>
      <w:spacing w:after="240" w:line="240" w:lineRule="exact"/>
      <w:jc w:val="both"/>
    </w:pPr>
    <w:rPr>
      <w:rFonts w:eastAsia="Times New Roman" w:cs="Times New Roman"/>
      <w:kern w:val="8"/>
      <w:sz w:val="20"/>
      <w:szCs w:val="20"/>
    </w:rPr>
  </w:style>
  <w:style w:type="paragraph" w:customStyle="1" w:styleId="NumberedParagraphISA400Char">
    <w:name w:val="Numbered Paragraph ISA 400 Char"/>
    <w:basedOn w:val="Normal"/>
    <w:rsid w:val="001C36D1"/>
    <w:pPr>
      <w:tabs>
        <w:tab w:val="right" w:pos="312"/>
        <w:tab w:val="left" w:pos="480"/>
      </w:tabs>
      <w:spacing w:after="0" w:line="280" w:lineRule="exact"/>
      <w:ind w:left="480" w:hanging="480"/>
      <w:jc w:val="both"/>
    </w:pPr>
    <w:rPr>
      <w:rFonts w:eastAsia="Times New Roman" w:cs="Times New Roman"/>
      <w:kern w:val="8"/>
      <w:sz w:val="24"/>
      <w:szCs w:val="24"/>
      <w:lang w:val="en-GB" w:bidi="he-IL"/>
    </w:rPr>
  </w:style>
  <w:style w:type="paragraph" w:customStyle="1" w:styleId="numberedparagraphwithsection">
    <w:name w:val="numberedparagraphwithsection"/>
    <w:basedOn w:val="Normal"/>
    <w:rsid w:val="001C36D1"/>
    <w:pPr>
      <w:spacing w:before="100" w:beforeAutospacing="1" w:after="100" w:afterAutospacing="1" w:line="240" w:lineRule="auto"/>
    </w:pPr>
    <w:rPr>
      <w:rFonts w:eastAsia="Times New Roman" w:cs="Times New Roman"/>
      <w:sz w:val="24"/>
      <w:szCs w:val="24"/>
    </w:rPr>
  </w:style>
  <w:style w:type="paragraph" w:customStyle="1" w:styleId="Heading32">
    <w:name w:val="Heading 3/2"/>
    <w:basedOn w:val="Default"/>
    <w:next w:val="Default"/>
    <w:rsid w:val="001C36D1"/>
    <w:pPr>
      <w:widowControl w:val="0"/>
      <w:spacing w:before="120" w:after="120"/>
    </w:pPr>
    <w:rPr>
      <w:color w:val="auto"/>
    </w:rPr>
  </w:style>
  <w:style w:type="paragraph" w:customStyle="1" w:styleId="bulletpara">
    <w:name w:val="bullet para"/>
    <w:basedOn w:val="Normal"/>
    <w:rsid w:val="001C36D1"/>
    <w:pPr>
      <w:tabs>
        <w:tab w:val="num" w:pos="720"/>
      </w:tabs>
      <w:spacing w:before="80" w:after="0" w:line="240" w:lineRule="auto"/>
      <w:ind w:left="720" w:hanging="360"/>
    </w:pPr>
    <w:rPr>
      <w:rFonts w:ascii="Arial" w:eastAsia="Times New Roman" w:hAnsi="Arial" w:cs="Arial"/>
      <w:sz w:val="20"/>
      <w:szCs w:val="20"/>
    </w:rPr>
  </w:style>
  <w:style w:type="paragraph" w:customStyle="1" w:styleId="a5">
    <w:name w:val="a5"/>
    <w:basedOn w:val="Normal"/>
    <w:rsid w:val="001C36D1"/>
    <w:pPr>
      <w:spacing w:before="40" w:after="40" w:line="260" w:lineRule="exact"/>
      <w:jc w:val="center"/>
    </w:pPr>
    <w:rPr>
      <w:rFonts w:ascii=".VnHelvetInsH" w:eastAsia="Times New Roman" w:hAnsi=".VnHelvetInsH" w:cs="Times New Roman"/>
      <w:sz w:val="24"/>
      <w:szCs w:val="20"/>
      <w:lang w:eastAsia="ko-KR"/>
    </w:rPr>
  </w:style>
  <w:style w:type="paragraph" w:customStyle="1" w:styleId="boxsmallheadingitalic">
    <w:name w:val="box small heading italic"/>
    <w:basedOn w:val="boxsmallheading"/>
    <w:rsid w:val="001C36D1"/>
    <w:pPr>
      <w:ind w:left="178" w:hanging="178"/>
    </w:pPr>
    <w:rPr>
      <w:rFonts w:ascii=".VnArialH" w:hAnsi=".VnArialH"/>
      <w:i/>
      <w:caps/>
      <w:szCs w:val="24"/>
    </w:rPr>
  </w:style>
  <w:style w:type="paragraph" w:customStyle="1" w:styleId="boxnumberpara">
    <w:name w:val="box number para"/>
    <w:basedOn w:val="Normal"/>
    <w:rsid w:val="001C36D1"/>
    <w:pPr>
      <w:tabs>
        <w:tab w:val="num" w:pos="360"/>
      </w:tabs>
      <w:spacing w:before="80" w:after="80" w:line="260" w:lineRule="exact"/>
      <w:ind w:left="360" w:hanging="360"/>
    </w:pPr>
    <w:rPr>
      <w:rFonts w:ascii="Arial" w:eastAsia="Times New Roman" w:hAnsi="Arial" w:cs="Times New Roman"/>
      <w:sz w:val="20"/>
      <w:szCs w:val="24"/>
      <w:lang w:eastAsia="ko-KR"/>
    </w:rPr>
  </w:style>
  <w:style w:type="paragraph" w:customStyle="1" w:styleId="reviewactivities">
    <w:name w:val="review activities"/>
    <w:basedOn w:val="Normal"/>
    <w:rsid w:val="001C36D1"/>
    <w:pPr>
      <w:spacing w:after="0" w:line="240" w:lineRule="auto"/>
      <w:ind w:hanging="283"/>
    </w:pPr>
    <w:rPr>
      <w:rFonts w:ascii="Arial" w:eastAsia="Times New Roman" w:hAnsi="Arial" w:cs="Times New Roman"/>
      <w:b/>
      <w:sz w:val="20"/>
      <w:szCs w:val="24"/>
      <w:lang w:eastAsia="ko-KR"/>
    </w:rPr>
  </w:style>
  <w:style w:type="paragraph" w:customStyle="1" w:styleId="OverviewlistChopening">
    <w:name w:val="Overview list (Ch opening)"/>
    <w:basedOn w:val="Normal"/>
    <w:rsid w:val="001C36D1"/>
    <w:pPr>
      <w:tabs>
        <w:tab w:val="num" w:pos="360"/>
        <w:tab w:val="num" w:pos="851"/>
      </w:tabs>
      <w:spacing w:after="0" w:line="360" w:lineRule="exact"/>
      <w:ind w:left="850" w:hanging="360"/>
      <w:jc w:val="both"/>
    </w:pPr>
    <w:rPr>
      <w:rFonts w:eastAsia="Times New Roman" w:cs="Times New Roman"/>
      <w:sz w:val="24"/>
      <w:szCs w:val="24"/>
      <w:lang w:eastAsia="ko-KR"/>
    </w:rPr>
  </w:style>
  <w:style w:type="paragraph" w:customStyle="1" w:styleId="Keyterms">
    <w:name w:val="Key terms"/>
    <w:basedOn w:val="Normal"/>
    <w:rsid w:val="001C36D1"/>
    <w:pPr>
      <w:tabs>
        <w:tab w:val="num" w:pos="1080"/>
      </w:tabs>
      <w:spacing w:after="180" w:line="360" w:lineRule="atLeast"/>
      <w:ind w:left="1077" w:hanging="357"/>
      <w:jc w:val="both"/>
    </w:pPr>
    <w:rPr>
      <w:rFonts w:ascii=".VnTime" w:eastAsia="Times New Roman" w:hAnsi=".VnTime" w:cs="Times New Roman"/>
      <w:sz w:val="20"/>
      <w:szCs w:val="24"/>
      <w:lang w:eastAsia="ko-KR"/>
    </w:rPr>
  </w:style>
  <w:style w:type="paragraph" w:customStyle="1" w:styleId="MERSPC">
    <w:name w:val="MERS PC"/>
    <w:basedOn w:val="BodyText"/>
    <w:autoRedefine/>
    <w:rsid w:val="001C36D1"/>
    <w:pPr>
      <w:keepNext/>
      <w:tabs>
        <w:tab w:val="left" w:pos="0"/>
      </w:tabs>
      <w:autoSpaceDE w:val="0"/>
      <w:autoSpaceDN w:val="0"/>
      <w:adjustRightInd w:val="0"/>
      <w:jc w:val="both"/>
    </w:pPr>
    <w:rPr>
      <w:rFonts w:ascii="Times New Roman" w:hAnsi="Times New Roman"/>
      <w:b w:val="0"/>
      <w:noProof/>
      <w:color w:val="FF0000"/>
      <w:sz w:val="28"/>
      <w:szCs w:val="28"/>
      <w:lang w:val="vi-VN"/>
    </w:rPr>
  </w:style>
  <w:style w:type="paragraph" w:customStyle="1" w:styleId="MERSskillsknowledge">
    <w:name w:val="MERS skills &amp; knowledge"/>
    <w:basedOn w:val="Normal"/>
    <w:rsid w:val="001C36D1"/>
    <w:pPr>
      <w:spacing w:before="60" w:after="60" w:line="240" w:lineRule="auto"/>
      <w:ind w:left="720" w:hanging="360"/>
    </w:pPr>
    <w:rPr>
      <w:rFonts w:eastAsia="Times New Roman" w:cs="Times New Roman"/>
      <w:color w:val="000000"/>
      <w:sz w:val="24"/>
      <w:szCs w:val="20"/>
      <w:lang w:val="en-AU"/>
    </w:rPr>
  </w:style>
  <w:style w:type="paragraph" w:customStyle="1" w:styleId="MERSBodytextforunit">
    <w:name w:val="MERS Body text for unit"/>
    <w:basedOn w:val="Normal"/>
    <w:autoRedefine/>
    <w:rsid w:val="001C36D1"/>
    <w:pPr>
      <w:spacing w:before="60" w:after="60" w:line="240" w:lineRule="auto"/>
      <w:jc w:val="both"/>
    </w:pPr>
    <w:rPr>
      <w:rFonts w:eastAsia="Times New Roman" w:cs="Times New Roman"/>
      <w:noProof/>
      <w:color w:val="000000"/>
      <w:szCs w:val="28"/>
      <w:lang w:val="en-AU"/>
    </w:rPr>
  </w:style>
  <w:style w:type="paragraph" w:customStyle="1" w:styleId="t0">
    <w:name w:val="t"/>
    <w:basedOn w:val="Heading2"/>
    <w:rsid w:val="001C36D1"/>
  </w:style>
  <w:style w:type="character" w:customStyle="1" w:styleId="a3Char">
    <w:name w:val="a3 Char"/>
    <w:link w:val="a3"/>
    <w:locked/>
    <w:rsid w:val="001C36D1"/>
    <w:rPr>
      <w:rFonts w:ascii=".VnTimeH" w:eastAsia="SimSun" w:hAnsi=".VnTimeH"/>
      <w:b/>
      <w:sz w:val="26"/>
    </w:rPr>
  </w:style>
  <w:style w:type="paragraph" w:customStyle="1" w:styleId="a3">
    <w:name w:val="a3"/>
    <w:basedOn w:val="Normal"/>
    <w:link w:val="a3Char"/>
    <w:rsid w:val="001C36D1"/>
    <w:pPr>
      <w:snapToGrid w:val="0"/>
      <w:spacing w:before="120" w:after="120" w:line="312" w:lineRule="auto"/>
    </w:pPr>
    <w:rPr>
      <w:rFonts w:ascii=".VnTimeH" w:eastAsia="SimSun" w:hAnsi=".VnTimeH"/>
      <w:b/>
      <w:sz w:val="26"/>
    </w:rPr>
  </w:style>
  <w:style w:type="character" w:customStyle="1" w:styleId="2nChar">
    <w:name w:val="2n Char"/>
    <w:link w:val="2n"/>
    <w:locked/>
    <w:rsid w:val="001C36D1"/>
    <w:rPr>
      <w:rFonts w:ascii=".VnTimeH" w:eastAsia="SimSun" w:hAnsi=".VnTimeH"/>
      <w:b/>
      <w:sz w:val="26"/>
    </w:rPr>
  </w:style>
  <w:style w:type="paragraph" w:customStyle="1" w:styleId="2n">
    <w:name w:val="2n"/>
    <w:basedOn w:val="a3"/>
    <w:link w:val="2nChar"/>
    <w:rsid w:val="001C36D1"/>
  </w:style>
  <w:style w:type="paragraph" w:customStyle="1" w:styleId="d">
    <w:name w:val="d"/>
    <w:basedOn w:val="Normal"/>
    <w:rsid w:val="001C36D1"/>
    <w:pPr>
      <w:numPr>
        <w:ilvl w:val="1"/>
        <w:numId w:val="4"/>
      </w:numPr>
      <w:spacing w:before="40" w:after="40" w:line="288" w:lineRule="auto"/>
      <w:jc w:val="both"/>
    </w:pPr>
    <w:rPr>
      <w:rFonts w:ascii=".VnTime" w:eastAsia="SimSun" w:hAnsi=".VnTime" w:cs="Times New Roman"/>
      <w:sz w:val="26"/>
      <w:szCs w:val="24"/>
    </w:rPr>
  </w:style>
  <w:style w:type="character" w:customStyle="1" w:styleId="g1Char">
    <w:name w:val="g1 Char"/>
    <w:link w:val="g1"/>
    <w:locked/>
    <w:rsid w:val="001C36D1"/>
    <w:rPr>
      <w:rFonts w:ascii=".VnTime" w:eastAsia="SimSun" w:hAnsi=".VnTime"/>
      <w:sz w:val="26"/>
      <w:szCs w:val="26"/>
    </w:rPr>
  </w:style>
  <w:style w:type="paragraph" w:customStyle="1" w:styleId="g1">
    <w:name w:val="g1"/>
    <w:basedOn w:val="g"/>
    <w:link w:val="g1Char"/>
    <w:rsid w:val="001C36D1"/>
    <w:pPr>
      <w:tabs>
        <w:tab w:val="clear" w:pos="900"/>
        <w:tab w:val="num" w:pos="1440"/>
      </w:tabs>
      <w:ind w:left="1440"/>
    </w:pPr>
    <w:rPr>
      <w:rFonts w:eastAsia="SimSun"/>
    </w:rPr>
  </w:style>
  <w:style w:type="paragraph" w:customStyle="1" w:styleId="I1">
    <w:name w:val="I1"/>
    <w:basedOn w:val="Normal"/>
    <w:autoRedefine/>
    <w:rsid w:val="001C36D1"/>
    <w:pPr>
      <w:spacing w:before="120" w:after="120" w:line="288" w:lineRule="auto"/>
    </w:pPr>
    <w:rPr>
      <w:rFonts w:ascii=".VnTimeH" w:eastAsia="SimSun" w:hAnsi=".VnTimeH" w:cs="Times New Roman"/>
      <w:b/>
      <w:szCs w:val="24"/>
    </w:rPr>
  </w:style>
  <w:style w:type="paragraph" w:customStyle="1" w:styleId="3">
    <w:name w:val="3"/>
    <w:basedOn w:val="Normal"/>
    <w:rsid w:val="001C36D1"/>
    <w:pPr>
      <w:tabs>
        <w:tab w:val="right" w:pos="7371"/>
        <w:tab w:val="left" w:pos="7797"/>
      </w:tabs>
      <w:spacing w:beforeLines="40" w:afterLines="40" w:line="288" w:lineRule="auto"/>
    </w:pPr>
    <w:rPr>
      <w:rFonts w:ascii=".VnTime" w:eastAsia="SimSun" w:hAnsi=".VnTime" w:cs="Times New Roman"/>
      <w:b/>
      <w:sz w:val="26"/>
      <w:szCs w:val="26"/>
    </w:rPr>
  </w:style>
  <w:style w:type="paragraph" w:customStyle="1" w:styleId="n">
    <w:name w:val="n"/>
    <w:basedOn w:val="Heading2"/>
    <w:rsid w:val="001C36D1"/>
  </w:style>
  <w:style w:type="paragraph" w:customStyle="1" w:styleId="nt">
    <w:name w:val="nt"/>
    <w:basedOn w:val="Normal"/>
    <w:rsid w:val="001C36D1"/>
    <w:pPr>
      <w:spacing w:beforeLines="40" w:afterLines="40" w:line="288" w:lineRule="auto"/>
      <w:ind w:left="454"/>
    </w:pPr>
    <w:rPr>
      <w:rFonts w:ascii=".VnTime" w:eastAsia="SimSun" w:hAnsi=".VnTime" w:cs="Times New Roman"/>
      <w:bCs/>
      <w:i/>
      <w:iCs/>
      <w:sz w:val="26"/>
      <w:szCs w:val="24"/>
    </w:rPr>
  </w:style>
  <w:style w:type="paragraph" w:customStyle="1" w:styleId="ng">
    <w:name w:val="ng"/>
    <w:basedOn w:val="n"/>
    <w:rsid w:val="001C36D1"/>
    <w:pPr>
      <w:tabs>
        <w:tab w:val="clear" w:pos="1440"/>
      </w:tabs>
      <w:spacing w:beforeLines="40" w:afterLines="40" w:line="288" w:lineRule="auto"/>
      <w:jc w:val="center"/>
    </w:pPr>
    <w:rPr>
      <w:rFonts w:ascii=".VnTime" w:eastAsia="SimSun" w:hAnsi=".VnTime"/>
      <w:b w:val="0"/>
      <w:bCs w:val="0"/>
      <w:i/>
      <w:iCs/>
      <w:sz w:val="28"/>
      <w:szCs w:val="20"/>
    </w:rPr>
  </w:style>
  <w:style w:type="paragraph" w:customStyle="1" w:styleId="tc">
    <w:name w:val="tc"/>
    <w:basedOn w:val="Heading1"/>
    <w:rsid w:val="001C36D1"/>
  </w:style>
  <w:style w:type="paragraph" w:customStyle="1" w:styleId="3n">
    <w:name w:val="3n"/>
    <w:basedOn w:val="Normal"/>
    <w:rsid w:val="001C36D1"/>
    <w:pPr>
      <w:spacing w:before="40" w:after="40" w:line="288" w:lineRule="auto"/>
      <w:ind w:left="2501" w:hanging="713"/>
      <w:jc w:val="both"/>
    </w:pPr>
    <w:rPr>
      <w:rFonts w:ascii=".VnTime" w:eastAsia="SimSun" w:hAnsi=".VnTime" w:cs="Times New Roman"/>
      <w:sz w:val="26"/>
      <w:szCs w:val="24"/>
    </w:rPr>
  </w:style>
  <w:style w:type="paragraph" w:customStyle="1" w:styleId="tl">
    <w:name w:val="tl"/>
    <w:basedOn w:val="Normal"/>
    <w:rsid w:val="001C36D1"/>
    <w:pPr>
      <w:spacing w:before="40" w:after="40" w:line="288" w:lineRule="auto"/>
      <w:ind w:left="793" w:hanging="226"/>
    </w:pPr>
    <w:rPr>
      <w:rFonts w:ascii=".VnTime" w:eastAsia="SimSun" w:hAnsi=".VnTime" w:cs="Times New Roman"/>
      <w:spacing w:val="-4"/>
      <w:sz w:val="26"/>
      <w:szCs w:val="24"/>
    </w:rPr>
  </w:style>
  <w:style w:type="paragraph" w:customStyle="1" w:styleId="Mucnho">
    <w:name w:val="Mucnho"/>
    <w:basedOn w:val="Normal"/>
    <w:rsid w:val="001C36D1"/>
    <w:pPr>
      <w:spacing w:before="80" w:after="80" w:line="240" w:lineRule="auto"/>
    </w:pPr>
    <w:rPr>
      <w:rFonts w:ascii=".VnAvant" w:eastAsia="SimSun" w:hAnsi=".VnAvant" w:cs="Times New Roman"/>
      <w:b/>
      <w:sz w:val="26"/>
      <w:szCs w:val="20"/>
    </w:rPr>
  </w:style>
  <w:style w:type="character" w:customStyle="1" w:styleId="tmChar1">
    <w:name w:val="tm Char1"/>
    <w:link w:val="tm"/>
    <w:locked/>
    <w:rsid w:val="001C36D1"/>
    <w:rPr>
      <w:rFonts w:ascii=".VnAvant" w:eastAsia="SimSun" w:hAnsi=".VnAvant"/>
      <w:b/>
      <w:sz w:val="24"/>
    </w:rPr>
  </w:style>
  <w:style w:type="paragraph" w:customStyle="1" w:styleId="tm">
    <w:name w:val="tm"/>
    <w:basedOn w:val="Normal"/>
    <w:link w:val="tmChar1"/>
    <w:rsid w:val="001C36D1"/>
    <w:pPr>
      <w:spacing w:after="0" w:line="312" w:lineRule="auto"/>
      <w:jc w:val="both"/>
    </w:pPr>
    <w:rPr>
      <w:rFonts w:ascii=".VnAvant" w:eastAsia="SimSun" w:hAnsi=".VnAvant"/>
      <w:b/>
      <w:sz w:val="24"/>
    </w:rPr>
  </w:style>
  <w:style w:type="paragraph" w:customStyle="1" w:styleId="tbao">
    <w:name w:val="tbao"/>
    <w:basedOn w:val="Normal"/>
    <w:rsid w:val="001C36D1"/>
    <w:pPr>
      <w:autoSpaceDE w:val="0"/>
      <w:autoSpaceDN w:val="0"/>
      <w:spacing w:after="0" w:line="240" w:lineRule="auto"/>
      <w:jc w:val="center"/>
    </w:pPr>
    <w:rPr>
      <w:rFonts w:ascii=".VnCourier" w:eastAsia="SimSun" w:hAnsi=".VnCourier" w:cs="Times New Roman"/>
      <w:szCs w:val="28"/>
    </w:rPr>
  </w:style>
  <w:style w:type="paragraph" w:customStyle="1" w:styleId="a1">
    <w:name w:val="a1"/>
    <w:basedOn w:val="Normal"/>
    <w:rsid w:val="001C36D1"/>
    <w:pPr>
      <w:snapToGrid w:val="0"/>
      <w:spacing w:after="0" w:line="312" w:lineRule="auto"/>
      <w:jc w:val="center"/>
    </w:pPr>
    <w:rPr>
      <w:rFonts w:ascii=".VnTimeH" w:eastAsia="SimSun" w:hAnsi=".VnTimeH" w:cs="Times New Roman"/>
      <w:b/>
      <w:sz w:val="32"/>
      <w:szCs w:val="20"/>
    </w:rPr>
  </w:style>
  <w:style w:type="paragraph" w:customStyle="1" w:styleId="Gachdaudong">
    <w:name w:val="Gach dau dong"/>
    <w:basedOn w:val="Normal"/>
    <w:autoRedefine/>
    <w:rsid w:val="001C36D1"/>
    <w:pPr>
      <w:tabs>
        <w:tab w:val="num" w:pos="1080"/>
      </w:tabs>
      <w:spacing w:after="0" w:line="240" w:lineRule="auto"/>
      <w:ind w:left="1080" w:hanging="360"/>
      <w:jc w:val="both"/>
    </w:pPr>
    <w:rPr>
      <w:rFonts w:ascii=".VnTime" w:eastAsia="SimSun" w:hAnsi=".VnTime" w:cs="Times New Roman"/>
      <w:szCs w:val="20"/>
      <w:lang w:val="en-GB"/>
    </w:rPr>
  </w:style>
  <w:style w:type="paragraph" w:customStyle="1" w:styleId="tendemuc">
    <w:name w:val="ten de muc"/>
    <w:basedOn w:val="Normal"/>
    <w:rsid w:val="001C36D1"/>
    <w:pPr>
      <w:spacing w:after="0" w:line="288" w:lineRule="auto"/>
      <w:jc w:val="both"/>
    </w:pPr>
    <w:rPr>
      <w:rFonts w:ascii=".VnTime" w:eastAsia="SimSun" w:hAnsi=".VnTime" w:cs="Times New Roman"/>
      <w:b/>
      <w:sz w:val="26"/>
      <w:szCs w:val="20"/>
      <w:lang w:val="en-GB"/>
    </w:rPr>
  </w:style>
  <w:style w:type="paragraph" w:customStyle="1" w:styleId="Mucchinh">
    <w:name w:val="Muc chinh"/>
    <w:basedOn w:val="Normal"/>
    <w:autoRedefine/>
    <w:rsid w:val="001C36D1"/>
    <w:pPr>
      <w:autoSpaceDE w:val="0"/>
      <w:autoSpaceDN w:val="0"/>
      <w:snapToGrid w:val="0"/>
      <w:spacing w:before="60" w:after="60" w:line="240" w:lineRule="auto"/>
      <w:jc w:val="both"/>
    </w:pPr>
    <w:rPr>
      <w:rFonts w:ascii=".VnTime" w:eastAsia="SimSun" w:hAnsi=".VnTime" w:cs="Times New Roman"/>
      <w:b/>
      <w:bCs/>
      <w:color w:val="000000"/>
      <w:szCs w:val="28"/>
    </w:rPr>
  </w:style>
  <w:style w:type="paragraph" w:customStyle="1" w:styleId="d1">
    <w:name w:val="d1"/>
    <w:basedOn w:val="Normal"/>
    <w:rsid w:val="001C36D1"/>
    <w:pPr>
      <w:autoSpaceDE w:val="0"/>
      <w:autoSpaceDN w:val="0"/>
      <w:spacing w:before="60" w:after="60" w:line="240" w:lineRule="auto"/>
      <w:jc w:val="center"/>
    </w:pPr>
    <w:rPr>
      <w:rFonts w:ascii=".VnTime" w:eastAsia="SimSun" w:hAnsi=".VnTime" w:cs="Times New Roman"/>
      <w:b/>
      <w:bCs/>
      <w:szCs w:val="28"/>
    </w:rPr>
  </w:style>
  <w:style w:type="paragraph" w:customStyle="1" w:styleId="ct">
    <w:name w:val="ct"/>
    <w:basedOn w:val="Normal"/>
    <w:rsid w:val="001C36D1"/>
    <w:pPr>
      <w:numPr>
        <w:numId w:val="5"/>
      </w:numPr>
      <w:autoSpaceDE w:val="0"/>
      <w:autoSpaceDN w:val="0"/>
      <w:spacing w:after="0" w:line="288" w:lineRule="auto"/>
      <w:ind w:left="360" w:hanging="360"/>
      <w:jc w:val="center"/>
    </w:pPr>
    <w:rPr>
      <w:rFonts w:ascii=".VnGothic" w:eastAsia="SimSun" w:hAnsi=".VnGothic" w:cs="Times New Roman"/>
      <w:sz w:val="40"/>
      <w:szCs w:val="40"/>
    </w:rPr>
  </w:style>
  <w:style w:type="paragraph" w:customStyle="1" w:styleId="binhthuong">
    <w:name w:val="binh thuong"/>
    <w:basedOn w:val="Normal"/>
    <w:rsid w:val="001C36D1"/>
    <w:pPr>
      <w:tabs>
        <w:tab w:val="num" w:pos="720"/>
      </w:tabs>
      <w:autoSpaceDE w:val="0"/>
      <w:autoSpaceDN w:val="0"/>
      <w:spacing w:after="0" w:line="240" w:lineRule="auto"/>
      <w:ind w:left="720" w:hanging="360"/>
    </w:pPr>
    <w:rPr>
      <w:rFonts w:ascii=".VnTime" w:eastAsia="SimSun" w:hAnsi=".VnTime" w:cs="Times New Roman"/>
      <w:szCs w:val="28"/>
    </w:rPr>
  </w:style>
  <w:style w:type="paragraph" w:customStyle="1" w:styleId="beo">
    <w:name w:val="beo"/>
    <w:basedOn w:val="Normal"/>
    <w:rsid w:val="001C36D1"/>
    <w:pPr>
      <w:autoSpaceDE w:val="0"/>
      <w:autoSpaceDN w:val="0"/>
      <w:spacing w:after="0" w:line="240" w:lineRule="auto"/>
      <w:jc w:val="both"/>
    </w:pPr>
    <w:rPr>
      <w:rFonts w:ascii=".VnTime" w:eastAsia="SimSun" w:hAnsi=".VnTime" w:cs="Times New Roman"/>
      <w:b/>
      <w:bCs/>
      <w:sz w:val="24"/>
      <w:szCs w:val="24"/>
    </w:rPr>
  </w:style>
  <w:style w:type="paragraph" w:customStyle="1" w:styleId="anho0">
    <w:name w:val="anho"/>
    <w:basedOn w:val="Normal"/>
    <w:rsid w:val="001C36D1"/>
    <w:pPr>
      <w:tabs>
        <w:tab w:val="num" w:pos="720"/>
      </w:tabs>
      <w:autoSpaceDE w:val="0"/>
      <w:autoSpaceDN w:val="0"/>
      <w:spacing w:after="0" w:line="240" w:lineRule="auto"/>
      <w:ind w:left="720" w:right="-524" w:hanging="360"/>
    </w:pPr>
    <w:rPr>
      <w:rFonts w:ascii=".VnTime" w:eastAsia="SimSun" w:hAnsi=".VnTime" w:cs="Times New Roman"/>
      <w:b/>
      <w:bCs/>
      <w:szCs w:val="28"/>
    </w:rPr>
  </w:style>
  <w:style w:type="paragraph" w:customStyle="1" w:styleId="PNHTenMonHoc">
    <w:name w:val="PNH_TenMonHoc"/>
    <w:basedOn w:val="Normal"/>
    <w:autoRedefine/>
    <w:rsid w:val="001C36D1"/>
    <w:pPr>
      <w:snapToGrid w:val="0"/>
      <w:spacing w:before="20" w:after="20" w:line="288" w:lineRule="auto"/>
      <w:jc w:val="center"/>
    </w:pPr>
    <w:rPr>
      <w:rFonts w:ascii="VNI Times" w:eastAsia="SimSun" w:hAnsi="VNI Times" w:cs="Times New Roman"/>
      <w:sz w:val="26"/>
      <w:szCs w:val="26"/>
    </w:rPr>
  </w:style>
  <w:style w:type="paragraph" w:customStyle="1" w:styleId="StyleMucnhoVnTimeCharChar">
    <w:name w:val="Style Mucnho + .VnTime Char Char"/>
    <w:basedOn w:val="Normal"/>
    <w:autoRedefine/>
    <w:rsid w:val="001C36D1"/>
    <w:pPr>
      <w:autoSpaceDE w:val="0"/>
      <w:autoSpaceDN w:val="0"/>
      <w:spacing w:after="0" w:line="240" w:lineRule="auto"/>
    </w:pPr>
    <w:rPr>
      <w:rFonts w:ascii=".VnTime" w:eastAsia="SimSun" w:hAnsi=".VnTime" w:cs="Times New Roman"/>
      <w:b/>
      <w:bCs/>
      <w:szCs w:val="28"/>
    </w:rPr>
  </w:style>
  <w:style w:type="paragraph" w:customStyle="1" w:styleId="StyleVnTimeH13ptCenteredLinespacingMultiple12li">
    <w:name w:val="Style .VnTimeH 13 pt Centered Line spacing:  Multiple 1.2 li"/>
    <w:basedOn w:val="Normal"/>
    <w:autoRedefine/>
    <w:rsid w:val="001C36D1"/>
    <w:pPr>
      <w:autoSpaceDE w:val="0"/>
      <w:autoSpaceDN w:val="0"/>
      <w:spacing w:after="0" w:line="288" w:lineRule="auto"/>
      <w:jc w:val="center"/>
    </w:pPr>
    <w:rPr>
      <w:rFonts w:ascii=".VnTimeH" w:eastAsia="SimSun" w:hAnsi=".VnTimeH" w:cs="Times New Roman"/>
      <w:b/>
      <w:bCs/>
      <w:szCs w:val="28"/>
    </w:rPr>
  </w:style>
  <w:style w:type="paragraph" w:customStyle="1" w:styleId="Style13ptFirstline125cmRight025cmLinespacing">
    <w:name w:val="Style 13 pt First line:  1.25 cm Right:  0.25 cm Line spacing:  ..."/>
    <w:basedOn w:val="Normal"/>
    <w:autoRedefine/>
    <w:rsid w:val="001C36D1"/>
    <w:pPr>
      <w:spacing w:after="0"/>
      <w:ind w:right="141" w:firstLine="709"/>
    </w:pPr>
    <w:rPr>
      <w:rFonts w:ascii=".VnTime" w:eastAsia="SimSun" w:hAnsi=".VnTime" w:cs="Times New Roman"/>
      <w:sz w:val="26"/>
      <w:szCs w:val="26"/>
    </w:rPr>
  </w:style>
  <w:style w:type="paragraph" w:customStyle="1" w:styleId="M">
    <w:name w:val="M"/>
    <w:basedOn w:val="tm"/>
    <w:rsid w:val="001C36D1"/>
    <w:pPr>
      <w:spacing w:line="240" w:lineRule="auto"/>
    </w:pPr>
    <w:rPr>
      <w:rFonts w:ascii=".VnCourier NewH" w:hAnsi=".VnCourier NewH"/>
      <w:sz w:val="32"/>
    </w:rPr>
  </w:style>
  <w:style w:type="paragraph" w:customStyle="1" w:styleId="cChar">
    <w:name w:val="c Char"/>
    <w:basedOn w:val="tm"/>
    <w:rsid w:val="001C36D1"/>
    <w:pPr>
      <w:spacing w:before="40"/>
      <w:ind w:left="426"/>
    </w:pPr>
  </w:style>
  <w:style w:type="paragraph" w:customStyle="1" w:styleId="c">
    <w:name w:val="c"/>
    <w:basedOn w:val="tm"/>
    <w:rsid w:val="001C36D1"/>
    <w:pPr>
      <w:spacing w:before="40"/>
      <w:ind w:left="426"/>
    </w:pPr>
  </w:style>
  <w:style w:type="paragraph" w:customStyle="1" w:styleId="ndct">
    <w:name w:val="ndct"/>
    <w:basedOn w:val="Normal"/>
    <w:rsid w:val="001C36D1"/>
    <w:pPr>
      <w:tabs>
        <w:tab w:val="num" w:pos="1080"/>
      </w:tabs>
      <w:snapToGrid w:val="0"/>
      <w:spacing w:before="60" w:after="0" w:line="312" w:lineRule="auto"/>
      <w:ind w:left="357" w:hanging="357"/>
    </w:pPr>
    <w:rPr>
      <w:rFonts w:ascii=".VnAvant" w:eastAsia="SimSun" w:hAnsi=".VnAvant" w:cs="Times New Roman"/>
      <w:b/>
      <w:sz w:val="26"/>
      <w:szCs w:val="20"/>
    </w:rPr>
  </w:style>
  <w:style w:type="paragraph" w:customStyle="1" w:styleId="mt">
    <w:name w:val="mt"/>
    <w:basedOn w:val="BodyTextIndent3"/>
    <w:rsid w:val="001C36D1"/>
    <w:pPr>
      <w:tabs>
        <w:tab w:val="clear" w:pos="454"/>
        <w:tab w:val="clear" w:pos="567"/>
      </w:tabs>
      <w:snapToGrid w:val="0"/>
      <w:spacing w:before="60" w:after="0" w:line="312" w:lineRule="auto"/>
      <w:ind w:left="283" w:hanging="283"/>
      <w:jc w:val="left"/>
    </w:pPr>
    <w:rPr>
      <w:rFonts w:eastAsia="SimSun"/>
      <w:b/>
      <w:spacing w:val="-6"/>
      <w:sz w:val="26"/>
      <w:szCs w:val="20"/>
    </w:rPr>
  </w:style>
  <w:style w:type="paragraph" w:customStyle="1" w:styleId="s">
    <w:name w:val="s"/>
    <w:basedOn w:val="Normal"/>
    <w:rsid w:val="001C36D1"/>
    <w:pPr>
      <w:snapToGrid w:val="0"/>
      <w:spacing w:after="0" w:line="360" w:lineRule="auto"/>
    </w:pPr>
    <w:rPr>
      <w:rFonts w:ascii=".VnTime" w:eastAsia="SimSun" w:hAnsi=".VnTime" w:cs="Times New Roman"/>
      <w:sz w:val="26"/>
      <w:szCs w:val="20"/>
    </w:rPr>
  </w:style>
  <w:style w:type="paragraph" w:customStyle="1" w:styleId="mrt">
    <w:name w:val="mrt"/>
    <w:basedOn w:val="Normal"/>
    <w:rsid w:val="001C36D1"/>
    <w:pPr>
      <w:snapToGrid w:val="0"/>
      <w:spacing w:before="20" w:after="20" w:line="288" w:lineRule="auto"/>
    </w:pPr>
    <w:rPr>
      <w:rFonts w:ascii=".VnTime" w:eastAsia="SimSun" w:hAnsi=".VnTime" w:cs="Times New Roman"/>
      <w:b/>
      <w:sz w:val="26"/>
      <w:szCs w:val="20"/>
    </w:rPr>
  </w:style>
  <w:style w:type="paragraph" w:customStyle="1" w:styleId="ht1">
    <w:name w:val="ht1"/>
    <w:basedOn w:val="Normal"/>
    <w:rsid w:val="001C36D1"/>
    <w:pPr>
      <w:spacing w:after="0" w:line="312" w:lineRule="auto"/>
      <w:jc w:val="both"/>
    </w:pPr>
    <w:rPr>
      <w:rFonts w:ascii=".VnTimeH" w:eastAsia="SimSun" w:hAnsi=".VnTimeH" w:cs="Times New Roman"/>
      <w:b/>
      <w:szCs w:val="20"/>
    </w:rPr>
  </w:style>
  <w:style w:type="paragraph" w:customStyle="1" w:styleId="4">
    <w:name w:val="4"/>
    <w:basedOn w:val="Heading50"/>
    <w:rsid w:val="001C36D1"/>
  </w:style>
  <w:style w:type="paragraph" w:customStyle="1" w:styleId="5">
    <w:name w:val="5"/>
    <w:basedOn w:val="Normal"/>
    <w:rsid w:val="001C36D1"/>
    <w:pPr>
      <w:snapToGrid w:val="0"/>
      <w:spacing w:before="20" w:after="20" w:line="288" w:lineRule="auto"/>
      <w:jc w:val="both"/>
    </w:pPr>
    <w:rPr>
      <w:rFonts w:ascii="VNSVNI2" w:eastAsia="SimSun" w:hAnsi="VNSVNI2" w:cs="Times New Roman"/>
      <w:i/>
      <w:szCs w:val="20"/>
    </w:rPr>
  </w:style>
  <w:style w:type="paragraph" w:customStyle="1" w:styleId="6">
    <w:name w:val="6"/>
    <w:basedOn w:val="Heading50"/>
    <w:rsid w:val="001C36D1"/>
  </w:style>
  <w:style w:type="paragraph" w:customStyle="1" w:styleId="tenHP">
    <w:name w:val="tenHP"/>
    <w:basedOn w:val="Normal"/>
    <w:rsid w:val="001C36D1"/>
    <w:pPr>
      <w:spacing w:after="0" w:line="240" w:lineRule="auto"/>
      <w:jc w:val="center"/>
    </w:pPr>
    <w:rPr>
      <w:rFonts w:ascii=".VnTimeH" w:eastAsia="SimSun" w:hAnsi=".VnTimeH" w:cs="Times New Roman"/>
      <w:b/>
      <w:bCs/>
      <w:kern w:val="32"/>
      <w:sz w:val="32"/>
      <w:szCs w:val="20"/>
    </w:rPr>
  </w:style>
  <w:style w:type="paragraph" w:customStyle="1" w:styleId="av">
    <w:name w:val="av"/>
    <w:basedOn w:val="Normal"/>
    <w:rsid w:val="001C36D1"/>
    <w:pPr>
      <w:spacing w:after="0" w:line="24" w:lineRule="atLeast"/>
      <w:ind w:left="101"/>
    </w:pPr>
    <w:rPr>
      <w:rFonts w:ascii=".VnAvant" w:eastAsia="SimSun" w:hAnsi=".VnAvant" w:cs="Times New Roman"/>
      <w:b/>
      <w:kern w:val="32"/>
      <w:sz w:val="26"/>
      <w:szCs w:val="20"/>
    </w:rPr>
  </w:style>
  <w:style w:type="paragraph" w:customStyle="1" w:styleId="Ar">
    <w:name w:val="Ar"/>
    <w:basedOn w:val="Normal"/>
    <w:rsid w:val="001C36D1"/>
    <w:pPr>
      <w:spacing w:after="0" w:line="24" w:lineRule="atLeast"/>
    </w:pPr>
    <w:rPr>
      <w:rFonts w:ascii=".VnArial" w:eastAsia="SimSun" w:hAnsi=".VnArial" w:cs="Times New Roman"/>
      <w:b/>
      <w:kern w:val="32"/>
      <w:sz w:val="26"/>
      <w:szCs w:val="20"/>
    </w:rPr>
  </w:style>
  <w:style w:type="paragraph" w:customStyle="1" w:styleId="chuongtrinhmonhoc">
    <w:name w:val="chuong trinh mon hoc"/>
    <w:basedOn w:val="Normal"/>
    <w:next w:val="Normal"/>
    <w:rsid w:val="001C36D1"/>
    <w:pPr>
      <w:spacing w:after="0" w:line="288" w:lineRule="auto"/>
      <w:jc w:val="center"/>
    </w:pPr>
    <w:rPr>
      <w:rFonts w:ascii=".VnTime" w:eastAsia="SimSun" w:hAnsi=".VnTime" w:cs="Times New Roman"/>
      <w:i/>
      <w:szCs w:val="24"/>
    </w:rPr>
  </w:style>
  <w:style w:type="paragraph" w:customStyle="1" w:styleId="TieudeMH">
    <w:name w:val="Tieu de MH"/>
    <w:basedOn w:val="Normal"/>
    <w:next w:val="Normal"/>
    <w:rsid w:val="001C36D1"/>
    <w:pPr>
      <w:spacing w:after="120" w:line="288" w:lineRule="auto"/>
      <w:jc w:val="center"/>
    </w:pPr>
    <w:rPr>
      <w:rFonts w:ascii=".VnTimeH" w:eastAsia="SimSun" w:hAnsi=".VnTimeH" w:cs="Times New Roman"/>
      <w:b/>
      <w:szCs w:val="24"/>
    </w:rPr>
  </w:style>
  <w:style w:type="paragraph" w:customStyle="1" w:styleId="dt">
    <w:name w:val="dt"/>
    <w:basedOn w:val="Normal"/>
    <w:rsid w:val="001C36D1"/>
    <w:pPr>
      <w:spacing w:before="40" w:after="40" w:line="288" w:lineRule="auto"/>
      <w:ind w:left="812" w:hanging="252"/>
      <w:jc w:val="both"/>
    </w:pPr>
    <w:rPr>
      <w:rFonts w:ascii="VNI-Times" w:eastAsia="SimSun" w:hAnsi="VNI-Times" w:cs="Times New Roman"/>
      <w:sz w:val="26"/>
      <w:szCs w:val="24"/>
    </w:rPr>
  </w:style>
  <w:style w:type="paragraph" w:customStyle="1" w:styleId="StyletmBefore1ptAfter1pt">
    <w:name w:val="Style tm + Before:  1 pt After:  1 pt"/>
    <w:basedOn w:val="tm"/>
    <w:rsid w:val="001C36D1"/>
    <w:pPr>
      <w:spacing w:after="80"/>
    </w:pPr>
    <w:rPr>
      <w:lang w:val="fr-FR"/>
    </w:rPr>
  </w:style>
  <w:style w:type="paragraph" w:customStyle="1" w:styleId="2s">
    <w:name w:val="2s"/>
    <w:basedOn w:val="Normal"/>
    <w:rsid w:val="001C36D1"/>
    <w:pPr>
      <w:snapToGrid w:val="0"/>
      <w:spacing w:before="20" w:after="20" w:line="312" w:lineRule="auto"/>
      <w:ind w:left="1918" w:hanging="478"/>
      <w:jc w:val="both"/>
    </w:pPr>
    <w:rPr>
      <w:rFonts w:ascii=".VnTime" w:eastAsia="SimSun" w:hAnsi=".VnTime" w:cs="Times New Roman"/>
      <w:b/>
      <w:sz w:val="26"/>
      <w:szCs w:val="20"/>
    </w:rPr>
  </w:style>
  <w:style w:type="paragraph" w:customStyle="1" w:styleId="tp">
    <w:name w:val="tp"/>
    <w:basedOn w:val="tm"/>
    <w:rsid w:val="001C36D1"/>
  </w:style>
  <w:style w:type="paragraph" w:customStyle="1" w:styleId="tc1">
    <w:name w:val="tc1"/>
    <w:basedOn w:val="Normal"/>
    <w:rsid w:val="001C36D1"/>
    <w:pPr>
      <w:snapToGrid w:val="0"/>
      <w:spacing w:after="0"/>
      <w:jc w:val="center"/>
    </w:pPr>
    <w:rPr>
      <w:rFonts w:ascii=".VnTimeH" w:eastAsia="SimSun" w:hAnsi=".VnTimeH" w:cs="AGaramond"/>
      <w:b/>
      <w:bCs/>
      <w:szCs w:val="28"/>
    </w:rPr>
  </w:style>
  <w:style w:type="paragraph" w:customStyle="1" w:styleId="Nghieng">
    <w:name w:val="Nghieng"/>
    <w:aliases w:val="Le trai"/>
    <w:basedOn w:val="Normal"/>
    <w:rsid w:val="001C36D1"/>
    <w:pPr>
      <w:tabs>
        <w:tab w:val="left" w:pos="454"/>
      </w:tabs>
      <w:spacing w:after="0" w:line="288" w:lineRule="auto"/>
      <w:jc w:val="both"/>
    </w:pPr>
    <w:rPr>
      <w:rFonts w:ascii=".VnTime" w:eastAsia="SimSun" w:hAnsi=".VnTime" w:cs="Times New Roman"/>
      <w:i/>
      <w:sz w:val="26"/>
      <w:szCs w:val="24"/>
    </w:rPr>
  </w:style>
  <w:style w:type="paragraph" w:customStyle="1" w:styleId="PNHTieudeLon">
    <w:name w:val="PNH_TieudeLon"/>
    <w:basedOn w:val="Normal"/>
    <w:rsid w:val="001C36D1"/>
    <w:pPr>
      <w:spacing w:after="0" w:line="240" w:lineRule="auto"/>
      <w:jc w:val="center"/>
    </w:pPr>
    <w:rPr>
      <w:rFonts w:ascii=".VnClarendonH" w:eastAsia="SimSun" w:hAnsi=".VnClarendonH" w:cs="Times New Roman"/>
      <w:b/>
      <w:szCs w:val="20"/>
      <w:lang w:val="de-DE"/>
    </w:rPr>
  </w:style>
  <w:style w:type="paragraph" w:customStyle="1" w:styleId="ch">
    <w:name w:val="ch"/>
    <w:basedOn w:val="Normal"/>
    <w:rsid w:val="001C36D1"/>
    <w:pPr>
      <w:autoSpaceDE w:val="0"/>
      <w:autoSpaceDN w:val="0"/>
      <w:spacing w:before="60" w:after="60" w:line="240" w:lineRule="auto"/>
      <w:jc w:val="center"/>
    </w:pPr>
    <w:rPr>
      <w:rFonts w:ascii=".VnTime" w:eastAsia="SimSun" w:hAnsi=".VnTime" w:cs="AGaramond"/>
      <w:b/>
      <w:bCs/>
      <w:sz w:val="26"/>
      <w:szCs w:val="24"/>
    </w:rPr>
  </w:style>
  <w:style w:type="paragraph" w:customStyle="1" w:styleId="ch1">
    <w:name w:val="ch1"/>
    <w:basedOn w:val="Normal"/>
    <w:rsid w:val="001C36D1"/>
    <w:pPr>
      <w:autoSpaceDE w:val="0"/>
      <w:autoSpaceDN w:val="0"/>
      <w:spacing w:before="60" w:after="60" w:line="240" w:lineRule="auto"/>
      <w:jc w:val="center"/>
    </w:pPr>
    <w:rPr>
      <w:rFonts w:ascii=".VnTimeH" w:eastAsia="SimSun" w:hAnsi=".VnTimeH" w:cs="AGaramond"/>
      <w:b/>
      <w:bCs/>
      <w:szCs w:val="28"/>
    </w:rPr>
  </w:style>
  <w:style w:type="paragraph" w:customStyle="1" w:styleId="Chuong0">
    <w:name w:val="Chuong"/>
    <w:aliases w:val="muc"/>
    <w:basedOn w:val="Mucnho"/>
    <w:autoRedefine/>
    <w:rsid w:val="001C36D1"/>
    <w:pPr>
      <w:widowControl w:val="0"/>
      <w:spacing w:after="0" w:line="340" w:lineRule="exact"/>
      <w:ind w:firstLine="454"/>
      <w:jc w:val="both"/>
    </w:pPr>
    <w:rPr>
      <w:rFonts w:ascii="Times New Roman" w:hAnsi="Times New Roman"/>
      <w:sz w:val="28"/>
      <w:szCs w:val="28"/>
      <w:lang w:val="vi-VN"/>
    </w:rPr>
  </w:style>
  <w:style w:type="paragraph" w:customStyle="1" w:styleId="TENCHUONG0">
    <w:name w:val="TENCHUONG"/>
    <w:basedOn w:val="Mucnho"/>
    <w:autoRedefine/>
    <w:rsid w:val="001C36D1"/>
    <w:pPr>
      <w:spacing w:line="288" w:lineRule="auto"/>
      <w:jc w:val="center"/>
    </w:pPr>
    <w:rPr>
      <w:rFonts w:ascii=".VnTimeH" w:hAnsi=".VnTimeH"/>
      <w:b w:val="0"/>
      <w:szCs w:val="26"/>
    </w:rPr>
  </w:style>
  <w:style w:type="paragraph" w:customStyle="1" w:styleId="MUCCHINH0">
    <w:name w:val="MUC CHINH"/>
    <w:basedOn w:val="Normal"/>
    <w:autoRedefine/>
    <w:rsid w:val="001C36D1"/>
    <w:pPr>
      <w:autoSpaceDE w:val="0"/>
      <w:autoSpaceDN w:val="0"/>
      <w:spacing w:after="0" w:line="312" w:lineRule="auto"/>
      <w:jc w:val="both"/>
    </w:pPr>
    <w:rPr>
      <w:rFonts w:ascii=".VnTime" w:eastAsia="Times New Roman" w:hAnsi=".VnTime" w:cs="Times New Roman"/>
      <w:bCs/>
      <w:sz w:val="26"/>
      <w:szCs w:val="26"/>
      <w:lang w:val="de-DE"/>
    </w:rPr>
  </w:style>
  <w:style w:type="paragraph" w:customStyle="1" w:styleId="14mucVNARIAL">
    <w:name w:val="14 muc_VNARIAL"/>
    <w:basedOn w:val="Normal"/>
    <w:rsid w:val="001C36D1"/>
    <w:pPr>
      <w:spacing w:after="0" w:line="240" w:lineRule="auto"/>
    </w:pPr>
    <w:rPr>
      <w:rFonts w:ascii=".VnArial" w:eastAsia="Times New Roman" w:hAnsi=".VnArial" w:cs="Times New Roman"/>
      <w:b/>
      <w:szCs w:val="24"/>
      <w:lang w:val="fr-FR"/>
    </w:rPr>
  </w:style>
  <w:style w:type="paragraph" w:customStyle="1" w:styleId="nghiengtrai">
    <w:name w:val="nghieng trai"/>
    <w:basedOn w:val="Normal"/>
    <w:rsid w:val="001C36D1"/>
    <w:pPr>
      <w:spacing w:after="0" w:line="312" w:lineRule="auto"/>
    </w:pPr>
    <w:rPr>
      <w:rFonts w:ascii=".VnTime" w:eastAsia="Times New Roman" w:hAnsi=".VnTime" w:cs="Times New Roman"/>
      <w:i/>
      <w:sz w:val="26"/>
      <w:szCs w:val="20"/>
    </w:rPr>
  </w:style>
  <w:style w:type="paragraph" w:customStyle="1" w:styleId="nghienggiua">
    <w:name w:val="nghieng giua"/>
    <w:basedOn w:val="Normal"/>
    <w:rsid w:val="001C36D1"/>
    <w:pPr>
      <w:spacing w:after="0" w:line="312" w:lineRule="auto"/>
      <w:jc w:val="center"/>
    </w:pPr>
    <w:rPr>
      <w:rFonts w:ascii=".VnTime" w:eastAsia="Times New Roman" w:hAnsi=".VnTime" w:cs="Times New Roman"/>
      <w:i/>
      <w:sz w:val="26"/>
      <w:szCs w:val="20"/>
    </w:rPr>
  </w:style>
  <w:style w:type="paragraph" w:customStyle="1" w:styleId="mucchinh1">
    <w:name w:val="muc chinh"/>
    <w:rsid w:val="001C36D1"/>
    <w:pPr>
      <w:spacing w:after="0" w:line="240" w:lineRule="auto"/>
    </w:pPr>
    <w:rPr>
      <w:rFonts w:ascii=".VnTime" w:eastAsia="SimSun" w:hAnsi=".VnTime" w:cs="Times New Roman"/>
      <w:noProof/>
      <w:sz w:val="26"/>
      <w:szCs w:val="20"/>
    </w:rPr>
  </w:style>
  <w:style w:type="character" w:customStyle="1" w:styleId="Style9CharChar1Char">
    <w:name w:val="Style9 Char Char1 Char"/>
    <w:link w:val="Style9CharChar1"/>
    <w:locked/>
    <w:rsid w:val="001C36D1"/>
    <w:rPr>
      <w:rFonts w:ascii=".VnTime" w:hAnsi=".VnTime"/>
      <w:sz w:val="26"/>
      <w:szCs w:val="24"/>
      <w:lang w:val="it-IT"/>
    </w:rPr>
  </w:style>
  <w:style w:type="paragraph" w:customStyle="1" w:styleId="Style9CharChar1">
    <w:name w:val="Style9 Char Char1"/>
    <w:basedOn w:val="Normal"/>
    <w:next w:val="Normal"/>
    <w:link w:val="Style9CharChar1Char"/>
    <w:rsid w:val="001C36D1"/>
    <w:pPr>
      <w:spacing w:after="0" w:line="288" w:lineRule="auto"/>
      <w:ind w:left="720"/>
      <w:jc w:val="both"/>
    </w:pPr>
    <w:rPr>
      <w:rFonts w:ascii=".VnTime" w:hAnsi=".VnTime"/>
      <w:sz w:val="26"/>
      <w:szCs w:val="24"/>
      <w:lang w:val="it-IT"/>
    </w:rPr>
  </w:style>
  <w:style w:type="character" w:customStyle="1" w:styleId="StyleTimesNewRomanFirstline127cmBefore3ptChar">
    <w:name w:val="Style Times New Roman First line:  1.27 cm Before:  3 pt Char"/>
    <w:link w:val="StyleTimesNewRomanFirstline127cmBefore3pt"/>
    <w:locked/>
    <w:rsid w:val="001C36D1"/>
    <w:rPr>
      <w:szCs w:val="28"/>
    </w:rPr>
  </w:style>
  <w:style w:type="paragraph" w:customStyle="1" w:styleId="StyleTimesNewRomanFirstline127cmBefore3pt">
    <w:name w:val="Style Times New Roman First line:  1.27 cm Before:  3 pt"/>
    <w:basedOn w:val="Normal"/>
    <w:link w:val="StyleTimesNewRomanFirstline127cmBefore3ptChar"/>
    <w:rsid w:val="001C36D1"/>
    <w:pPr>
      <w:spacing w:after="120" w:line="288" w:lineRule="auto"/>
      <w:jc w:val="both"/>
    </w:pPr>
    <w:rPr>
      <w:szCs w:val="28"/>
    </w:rPr>
  </w:style>
  <w:style w:type="paragraph" w:customStyle="1" w:styleId="ChngI">
    <w:name w:val="Ch­¬ng I"/>
    <w:basedOn w:val="Normal"/>
    <w:rsid w:val="001C36D1"/>
    <w:pPr>
      <w:spacing w:after="0" w:line="240" w:lineRule="auto"/>
      <w:jc w:val="center"/>
    </w:pPr>
    <w:rPr>
      <w:rFonts w:ascii=".VnTime" w:eastAsia="Times New Roman" w:hAnsi=".VnTime" w:cs="Times New Roman"/>
      <w:i/>
      <w:szCs w:val="20"/>
    </w:rPr>
  </w:style>
  <w:style w:type="character" w:customStyle="1" w:styleId="12ptCharChar">
    <w:name w:val="12 pt Char Char"/>
    <w:link w:val="12ptChar"/>
    <w:locked/>
    <w:rsid w:val="001C36D1"/>
    <w:rPr>
      <w:rFonts w:ascii=".VnTimeH" w:hAnsi=".VnTimeH"/>
      <w:b/>
      <w:bCs/>
      <w:spacing w:val="40"/>
      <w:sz w:val="24"/>
      <w:szCs w:val="24"/>
    </w:rPr>
  </w:style>
  <w:style w:type="paragraph" w:customStyle="1" w:styleId="12ptChar">
    <w:name w:val="12 pt Char"/>
    <w:basedOn w:val="Normal"/>
    <w:link w:val="12ptCharChar"/>
    <w:rsid w:val="001C36D1"/>
    <w:pPr>
      <w:keepNext/>
      <w:spacing w:beforeLines="40" w:afterLines="40" w:line="288" w:lineRule="auto"/>
      <w:outlineLvl w:val="1"/>
    </w:pPr>
    <w:rPr>
      <w:rFonts w:ascii=".VnTimeH" w:hAnsi=".VnTimeH"/>
      <w:b/>
      <w:bCs/>
      <w:spacing w:val="40"/>
      <w:sz w:val="24"/>
      <w:szCs w:val="24"/>
    </w:rPr>
  </w:style>
  <w:style w:type="paragraph" w:customStyle="1" w:styleId="sao">
    <w:name w:val="sao"/>
    <w:basedOn w:val="Normal"/>
    <w:rsid w:val="001C36D1"/>
    <w:pPr>
      <w:tabs>
        <w:tab w:val="left" w:pos="-1701"/>
        <w:tab w:val="num" w:pos="425"/>
      </w:tabs>
      <w:spacing w:before="120" w:after="0" w:line="240" w:lineRule="auto"/>
      <w:ind w:left="425" w:hanging="137"/>
      <w:jc w:val="both"/>
    </w:pPr>
    <w:rPr>
      <w:rFonts w:ascii="VNI-Times" w:eastAsia="Times New Roman" w:hAnsi="VNI-Times" w:cs="Times New Roman"/>
      <w:b/>
      <w:color w:val="000080"/>
      <w:sz w:val="26"/>
      <w:szCs w:val="20"/>
    </w:rPr>
  </w:style>
  <w:style w:type="character" w:customStyle="1" w:styleId="Char">
    <w:name w:val="© Char"/>
    <w:link w:val="a"/>
    <w:locked/>
    <w:rsid w:val="001C36D1"/>
    <w:rPr>
      <w:rFonts w:ascii=".VnTimeH" w:hAnsi=".VnTimeH"/>
      <w:kern w:val="32"/>
      <w:sz w:val="26"/>
    </w:rPr>
  </w:style>
  <w:style w:type="paragraph" w:customStyle="1" w:styleId="a">
    <w:name w:val="©"/>
    <w:basedOn w:val="Normal"/>
    <w:link w:val="Char"/>
    <w:rsid w:val="001C36D1"/>
    <w:pPr>
      <w:numPr>
        <w:numId w:val="6"/>
      </w:numPr>
      <w:spacing w:after="0" w:line="240" w:lineRule="auto"/>
      <w:jc w:val="both"/>
    </w:pPr>
    <w:rPr>
      <w:rFonts w:ascii=".VnTimeH" w:hAnsi=".VnTimeH"/>
      <w:kern w:val="32"/>
      <w:sz w:val="26"/>
    </w:rPr>
  </w:style>
  <w:style w:type="paragraph" w:customStyle="1" w:styleId="9">
    <w:name w:val="9"/>
    <w:basedOn w:val="g"/>
    <w:rsid w:val="001C36D1"/>
    <w:pPr>
      <w:tabs>
        <w:tab w:val="clear" w:pos="900"/>
        <w:tab w:val="num" w:pos="360"/>
        <w:tab w:val="num" w:pos="709"/>
      </w:tabs>
      <w:snapToGrid w:val="0"/>
      <w:spacing w:after="40" w:line="312" w:lineRule="auto"/>
      <w:ind w:left="709" w:hanging="283"/>
    </w:pPr>
    <w:rPr>
      <w:lang w:val="de-DE"/>
    </w:rPr>
  </w:style>
  <w:style w:type="paragraph" w:customStyle="1" w:styleId="Style13ptLinespacingMultiple13li">
    <w:name w:val="Style 13 pt Line spacing:  Multiple 1.3 li"/>
    <w:basedOn w:val="Normal"/>
    <w:rsid w:val="001C36D1"/>
    <w:pPr>
      <w:spacing w:after="0" w:line="312" w:lineRule="auto"/>
      <w:jc w:val="both"/>
    </w:pPr>
    <w:rPr>
      <w:rFonts w:ascii=".VnTime" w:eastAsia="Times New Roman" w:hAnsi=".VnTime" w:cs="Times New Roman"/>
      <w:sz w:val="26"/>
      <w:szCs w:val="20"/>
    </w:rPr>
  </w:style>
  <w:style w:type="paragraph" w:customStyle="1" w:styleId="text">
    <w:name w:val="text"/>
    <w:basedOn w:val="Normal"/>
    <w:rsid w:val="001C36D1"/>
    <w:pPr>
      <w:spacing w:before="100" w:beforeAutospacing="1" w:after="100" w:afterAutospacing="1" w:line="240" w:lineRule="auto"/>
    </w:pPr>
    <w:rPr>
      <w:rFonts w:eastAsia="Times New Roman" w:cs="Times New Roman"/>
      <w:sz w:val="24"/>
      <w:szCs w:val="24"/>
    </w:rPr>
  </w:style>
  <w:style w:type="paragraph" w:customStyle="1" w:styleId="Style100">
    <w:name w:val="Style10"/>
    <w:basedOn w:val="Normal"/>
    <w:next w:val="Normal"/>
    <w:rsid w:val="001C36D1"/>
    <w:pPr>
      <w:autoSpaceDE w:val="0"/>
      <w:autoSpaceDN w:val="0"/>
      <w:snapToGrid w:val="0"/>
      <w:spacing w:after="0"/>
      <w:jc w:val="center"/>
    </w:pPr>
    <w:rPr>
      <w:rFonts w:ascii=".VnTimeH" w:eastAsia="Times New Roman" w:hAnsi=".VnTimeH" w:cs="Times New Roman"/>
      <w:sz w:val="26"/>
      <w:szCs w:val="26"/>
    </w:rPr>
  </w:style>
  <w:style w:type="paragraph" w:customStyle="1" w:styleId="Style11Char">
    <w:name w:val="Style11 Char"/>
    <w:basedOn w:val="Normal"/>
    <w:next w:val="Normal"/>
    <w:rsid w:val="001C36D1"/>
    <w:pPr>
      <w:spacing w:before="120" w:after="0" w:line="288" w:lineRule="auto"/>
      <w:jc w:val="center"/>
    </w:pPr>
    <w:rPr>
      <w:rFonts w:ascii=".VnTime" w:eastAsia="Times New Roman" w:hAnsi=".VnTime" w:cs="Times New Roman"/>
      <w:i/>
      <w:sz w:val="26"/>
      <w:szCs w:val="24"/>
    </w:rPr>
  </w:style>
  <w:style w:type="character" w:customStyle="1" w:styleId="Style9CharCharCharCharCharChar">
    <w:name w:val="Style9 Char Char Char Char Char Char"/>
    <w:link w:val="Style9CharCharCharCharChar"/>
    <w:locked/>
    <w:rsid w:val="001C36D1"/>
    <w:rPr>
      <w:rFonts w:ascii=".VnTime" w:hAnsi=".VnTime"/>
      <w:sz w:val="26"/>
      <w:szCs w:val="24"/>
      <w:lang w:val="it-IT"/>
    </w:rPr>
  </w:style>
  <w:style w:type="paragraph" w:customStyle="1" w:styleId="Style9CharCharCharCharChar">
    <w:name w:val="Style9 Char Char Char Char Char"/>
    <w:basedOn w:val="Normal"/>
    <w:next w:val="Normal"/>
    <w:link w:val="Style9CharCharCharCharCharChar"/>
    <w:rsid w:val="001C36D1"/>
    <w:pPr>
      <w:spacing w:after="0" w:line="288" w:lineRule="auto"/>
      <w:ind w:left="720"/>
      <w:jc w:val="both"/>
    </w:pPr>
    <w:rPr>
      <w:rFonts w:ascii=".VnTime" w:hAnsi=".VnTime"/>
      <w:sz w:val="26"/>
      <w:szCs w:val="24"/>
      <w:lang w:val="it-IT"/>
    </w:rPr>
  </w:style>
  <w:style w:type="paragraph" w:customStyle="1" w:styleId="Style9CharCharCharChar">
    <w:name w:val="Style9 Char Char Char Char"/>
    <w:basedOn w:val="Normal"/>
    <w:next w:val="Normal"/>
    <w:rsid w:val="001C36D1"/>
    <w:pPr>
      <w:spacing w:after="0" w:line="288" w:lineRule="auto"/>
      <w:ind w:left="720"/>
      <w:jc w:val="both"/>
    </w:pPr>
    <w:rPr>
      <w:rFonts w:ascii=".VnTime" w:eastAsia="Times New Roman" w:hAnsi=".VnTime" w:cs="Times New Roman"/>
      <w:sz w:val="26"/>
      <w:szCs w:val="24"/>
      <w:lang w:val="it-IT"/>
    </w:rPr>
  </w:style>
  <w:style w:type="paragraph" w:customStyle="1" w:styleId="Tenchuong1">
    <w:name w:val="Ten chuong"/>
    <w:basedOn w:val="Normal"/>
    <w:rsid w:val="001C36D1"/>
    <w:pPr>
      <w:autoSpaceDE w:val="0"/>
      <w:autoSpaceDN w:val="0"/>
      <w:snapToGrid w:val="0"/>
      <w:spacing w:after="0"/>
      <w:jc w:val="center"/>
    </w:pPr>
    <w:rPr>
      <w:rFonts w:ascii=".VnTimeH" w:eastAsia="Times New Roman" w:hAnsi=".VnTimeH" w:cs="Times New Roman"/>
      <w:sz w:val="26"/>
      <w:szCs w:val="26"/>
    </w:rPr>
  </w:style>
  <w:style w:type="paragraph" w:customStyle="1" w:styleId="Teenchuong">
    <w:name w:val="Teen chuong"/>
    <w:basedOn w:val="Normal"/>
    <w:rsid w:val="001C36D1"/>
    <w:pPr>
      <w:spacing w:after="0" w:line="240" w:lineRule="auto"/>
      <w:jc w:val="center"/>
    </w:pPr>
    <w:rPr>
      <w:rFonts w:ascii=".VnTimeH" w:eastAsia="Times New Roman" w:hAnsi=".VnTimeH" w:cs="Times New Roman"/>
      <w:szCs w:val="20"/>
    </w:rPr>
  </w:style>
  <w:style w:type="paragraph" w:customStyle="1" w:styleId="Chuongtrinhmonhoc0">
    <w:name w:val="Chuong trinh mon hoc"/>
    <w:basedOn w:val="Normal"/>
    <w:rsid w:val="001C36D1"/>
    <w:pPr>
      <w:spacing w:after="0" w:line="288" w:lineRule="auto"/>
      <w:jc w:val="center"/>
    </w:pPr>
    <w:rPr>
      <w:rFonts w:ascii=".VnTime" w:eastAsia="Times New Roman" w:hAnsi=".VnTime" w:cs="Times New Roman"/>
      <w:i/>
      <w:szCs w:val="24"/>
    </w:rPr>
  </w:style>
  <w:style w:type="paragraph" w:customStyle="1" w:styleId="Style9">
    <w:name w:val="Style9"/>
    <w:basedOn w:val="Normal"/>
    <w:rsid w:val="001C36D1"/>
    <w:pPr>
      <w:autoSpaceDE w:val="0"/>
      <w:autoSpaceDN w:val="0"/>
      <w:spacing w:after="0" w:line="288" w:lineRule="auto"/>
      <w:ind w:left="720"/>
      <w:jc w:val="both"/>
    </w:pPr>
    <w:rPr>
      <w:rFonts w:ascii=".VnTime" w:eastAsia="Times New Roman" w:hAnsi=".VnTime" w:cs="Times New Roman"/>
      <w:sz w:val="26"/>
      <w:szCs w:val="26"/>
      <w:lang w:val="it-IT"/>
    </w:rPr>
  </w:style>
  <w:style w:type="character" w:customStyle="1" w:styleId="7Char">
    <w:name w:val="7 Char"/>
    <w:link w:val="7"/>
    <w:locked/>
    <w:rsid w:val="001C36D1"/>
    <w:rPr>
      <w:rFonts w:ascii=".VnTimeH" w:hAnsi=".VnTimeH"/>
      <w:b/>
      <w:sz w:val="24"/>
      <w:szCs w:val="24"/>
      <w:lang w:val="fr-FR"/>
    </w:rPr>
  </w:style>
  <w:style w:type="paragraph" w:customStyle="1" w:styleId="7">
    <w:name w:val="7"/>
    <w:basedOn w:val="g"/>
    <w:link w:val="7Char"/>
    <w:rsid w:val="001C36D1"/>
    <w:pPr>
      <w:tabs>
        <w:tab w:val="clear" w:pos="900"/>
      </w:tabs>
      <w:spacing w:before="0" w:after="0" w:line="360" w:lineRule="auto"/>
      <w:ind w:left="0" w:firstLine="0"/>
      <w:jc w:val="left"/>
    </w:pPr>
    <w:rPr>
      <w:rFonts w:ascii=".VnTimeH" w:hAnsi=".VnTimeH"/>
      <w:b/>
      <w:sz w:val="24"/>
      <w:szCs w:val="24"/>
      <w:lang w:val="fr-FR"/>
    </w:rPr>
  </w:style>
  <w:style w:type="paragraph" w:customStyle="1" w:styleId="m1">
    <w:name w:val="m1"/>
    <w:basedOn w:val="Heading1TimesNewRoman"/>
    <w:rsid w:val="001C36D1"/>
    <w:pPr>
      <w:keepNext w:val="0"/>
      <w:tabs>
        <w:tab w:val="clear" w:pos="720"/>
      </w:tabs>
      <w:spacing w:before="120" w:after="80" w:line="288" w:lineRule="auto"/>
      <w:jc w:val="left"/>
      <w:outlineLvl w:val="9"/>
    </w:pPr>
    <w:rPr>
      <w:rFonts w:ascii=".VnTime" w:eastAsia="Arial Unicode MS" w:hAnsi=".VnTime" w:cs="Arial Unicode MS"/>
      <w:szCs w:val="28"/>
      <w:lang w:val="pt-BR"/>
    </w:rPr>
  </w:style>
  <w:style w:type="character" w:customStyle="1" w:styleId="m2Char">
    <w:name w:val="m2 Char"/>
    <w:link w:val="m2"/>
    <w:locked/>
    <w:rsid w:val="001C36D1"/>
    <w:rPr>
      <w:rFonts w:ascii=".VnTimeH" w:eastAsia="SimSun" w:hAnsi=".VnTimeH"/>
      <w:b/>
      <w:sz w:val="26"/>
    </w:rPr>
  </w:style>
  <w:style w:type="paragraph" w:customStyle="1" w:styleId="m2">
    <w:name w:val="m2"/>
    <w:basedOn w:val="2n"/>
    <w:link w:val="m2Char"/>
    <w:rsid w:val="001C36D1"/>
  </w:style>
  <w:style w:type="paragraph" w:customStyle="1" w:styleId="m3">
    <w:name w:val="m3"/>
    <w:basedOn w:val="Mucnho"/>
    <w:rsid w:val="001C36D1"/>
    <w:pPr>
      <w:spacing w:before="0" w:after="0" w:line="276" w:lineRule="auto"/>
      <w:jc w:val="center"/>
    </w:pPr>
    <w:rPr>
      <w:rFonts w:ascii=".VnTimeH" w:eastAsia="Times New Roman" w:hAnsi=".VnTimeH"/>
      <w:b w:val="0"/>
    </w:rPr>
  </w:style>
  <w:style w:type="character" w:customStyle="1" w:styleId="n3Char">
    <w:name w:val="n3 Char"/>
    <w:link w:val="n3"/>
    <w:locked/>
    <w:rsid w:val="001C36D1"/>
    <w:rPr>
      <w:rFonts w:ascii=".VnTimeH" w:eastAsia="SimSun" w:hAnsi=".VnTimeH"/>
      <w:b/>
      <w:sz w:val="26"/>
    </w:rPr>
  </w:style>
  <w:style w:type="paragraph" w:customStyle="1" w:styleId="n3">
    <w:name w:val="n3"/>
    <w:basedOn w:val="2n"/>
    <w:link w:val="n3Char"/>
    <w:rsid w:val="001C36D1"/>
  </w:style>
  <w:style w:type="character" w:customStyle="1" w:styleId="11Char">
    <w:name w:val="11 Char"/>
    <w:link w:val="11"/>
    <w:locked/>
    <w:rsid w:val="001C36D1"/>
    <w:rPr>
      <w:rFonts w:ascii="SimSun" w:eastAsia="SimSun" w:hAnsi="SimSun"/>
      <w:b/>
      <w:sz w:val="26"/>
      <w:szCs w:val="28"/>
      <w:lang w:val="sv-SE"/>
    </w:rPr>
  </w:style>
  <w:style w:type="paragraph" w:customStyle="1" w:styleId="11">
    <w:name w:val="11"/>
    <w:basedOn w:val="Normal"/>
    <w:link w:val="11Char"/>
    <w:rsid w:val="001C36D1"/>
    <w:pPr>
      <w:widowControl w:val="0"/>
      <w:spacing w:after="0" w:line="240" w:lineRule="auto"/>
      <w:jc w:val="both"/>
    </w:pPr>
    <w:rPr>
      <w:rFonts w:ascii="SimSun" w:eastAsia="SimSun" w:hAnsi="SimSun"/>
      <w:b/>
      <w:sz w:val="26"/>
      <w:szCs w:val="28"/>
      <w:lang w:val="sv-SE"/>
    </w:rPr>
  </w:style>
  <w:style w:type="paragraph" w:customStyle="1" w:styleId="plff1">
    <w:name w:val="pl ff1"/>
    <w:basedOn w:val="Normal"/>
    <w:rsid w:val="001C36D1"/>
    <w:pPr>
      <w:spacing w:before="100" w:beforeAutospacing="1" w:after="100" w:afterAutospacing="1" w:line="240" w:lineRule="auto"/>
    </w:pPr>
    <w:rPr>
      <w:rFonts w:eastAsia="Times New Roman" w:cs="Times New Roman"/>
      <w:sz w:val="24"/>
      <w:szCs w:val="24"/>
    </w:rPr>
  </w:style>
  <w:style w:type="paragraph" w:customStyle="1" w:styleId="pjff3">
    <w:name w:val="pj ff3"/>
    <w:basedOn w:val="Normal"/>
    <w:rsid w:val="001C36D1"/>
    <w:pPr>
      <w:spacing w:before="100" w:beforeAutospacing="1" w:after="100" w:afterAutospacing="1" w:line="240" w:lineRule="auto"/>
    </w:pPr>
    <w:rPr>
      <w:rFonts w:eastAsia="Times New Roman" w:cs="Times New Roman"/>
      <w:sz w:val="24"/>
      <w:szCs w:val="24"/>
    </w:rPr>
  </w:style>
  <w:style w:type="paragraph" w:customStyle="1" w:styleId="CHU">
    <w:name w:val="CHU"/>
    <w:basedOn w:val="Normal"/>
    <w:rsid w:val="001C36D1"/>
    <w:pPr>
      <w:spacing w:after="0" w:line="360" w:lineRule="auto"/>
      <w:jc w:val="both"/>
    </w:pPr>
    <w:rPr>
      <w:rFonts w:eastAsia="Batang" w:cs="Times New Roman"/>
      <w:szCs w:val="28"/>
      <w:lang w:eastAsia="ko-KR"/>
    </w:rPr>
  </w:style>
  <w:style w:type="paragraph" w:customStyle="1" w:styleId="b-dieun">
    <w:name w:val="b-dieun"/>
    <w:basedOn w:val="Normal"/>
    <w:rsid w:val="001C36D1"/>
    <w:pPr>
      <w:spacing w:after="120" w:line="240" w:lineRule="auto"/>
      <w:ind w:firstLine="720"/>
      <w:jc w:val="both"/>
    </w:pPr>
    <w:rPr>
      <w:rFonts w:eastAsia="Calibri" w:cs="Times New Roman"/>
      <w:color w:val="000000"/>
      <w:szCs w:val="28"/>
      <w:lang w:val="nl-NL"/>
    </w:rPr>
  </w:style>
  <w:style w:type="paragraph" w:customStyle="1" w:styleId="ndieund">
    <w:name w:val="ndieund"/>
    <w:basedOn w:val="Normal"/>
    <w:rsid w:val="001C36D1"/>
    <w:pPr>
      <w:spacing w:before="100" w:beforeAutospacing="1" w:after="100" w:afterAutospacing="1" w:line="240" w:lineRule="auto"/>
    </w:pPr>
    <w:rPr>
      <w:rFonts w:eastAsia="Calibri" w:cs="Times New Roman"/>
      <w:sz w:val="24"/>
      <w:szCs w:val="24"/>
    </w:rPr>
  </w:style>
  <w:style w:type="paragraph" w:customStyle="1" w:styleId="0phan">
    <w:name w:val="0/phan"/>
    <w:basedOn w:val="Normal"/>
    <w:rsid w:val="001C36D1"/>
    <w:pPr>
      <w:widowControl w:val="0"/>
      <w:spacing w:before="120" w:line="240" w:lineRule="auto"/>
      <w:jc w:val="center"/>
      <w:outlineLvl w:val="1"/>
    </w:pPr>
    <w:rPr>
      <w:rFonts w:ascii="Arial" w:eastAsia="Times New Roman" w:hAnsi="Arial" w:cs="Times New Roman"/>
      <w:b/>
      <w:sz w:val="24"/>
      <w:szCs w:val="20"/>
    </w:rPr>
  </w:style>
  <w:style w:type="paragraph" w:customStyle="1" w:styleId="0chuong">
    <w:name w:val="0/chuong"/>
    <w:basedOn w:val="Normal"/>
    <w:rsid w:val="001C36D1"/>
    <w:pPr>
      <w:widowControl w:val="0"/>
      <w:spacing w:before="480" w:after="240" w:line="240" w:lineRule="auto"/>
      <w:jc w:val="center"/>
      <w:outlineLvl w:val="0"/>
    </w:pPr>
    <w:rPr>
      <w:rFonts w:ascii="Arial" w:eastAsia="Times New Roman" w:hAnsi="Arial" w:cs="Times New Roman"/>
      <w:b/>
      <w:sz w:val="32"/>
      <w:szCs w:val="20"/>
    </w:rPr>
  </w:style>
  <w:style w:type="paragraph" w:customStyle="1" w:styleId="0tenchuong">
    <w:name w:val="0/ten chuong"/>
    <w:basedOn w:val="0chuong"/>
    <w:qFormat/>
    <w:rsid w:val="001C36D1"/>
    <w:pPr>
      <w:spacing w:after="200"/>
    </w:pPr>
    <w:rPr>
      <w:sz w:val="24"/>
    </w:rPr>
  </w:style>
  <w:style w:type="paragraph" w:customStyle="1" w:styleId="00phan">
    <w:name w:val="00/phan"/>
    <w:basedOn w:val="BodyTextIndent"/>
    <w:rsid w:val="001C36D1"/>
    <w:pPr>
      <w:widowControl w:val="0"/>
      <w:spacing w:before="720"/>
      <w:ind w:firstLine="0"/>
      <w:jc w:val="center"/>
      <w:outlineLvl w:val="2"/>
    </w:pPr>
    <w:rPr>
      <w:rFonts w:ascii="Arial" w:hAnsi="Arial"/>
      <w:b/>
      <w:i/>
      <w:szCs w:val="28"/>
    </w:rPr>
  </w:style>
  <w:style w:type="paragraph" w:customStyle="1" w:styleId="000phan">
    <w:name w:val="000/phan"/>
    <w:basedOn w:val="Normal"/>
    <w:rsid w:val="001C36D1"/>
    <w:pPr>
      <w:tabs>
        <w:tab w:val="left" w:pos="340"/>
      </w:tabs>
      <w:spacing w:before="120" w:line="240" w:lineRule="auto"/>
      <w:ind w:left="340" w:hanging="340"/>
      <w:jc w:val="center"/>
      <w:outlineLvl w:val="3"/>
    </w:pPr>
    <w:rPr>
      <w:rFonts w:ascii="Arial" w:eastAsia="Times New Roman" w:hAnsi="Arial" w:cs="Times New Roman"/>
      <w:b/>
      <w:i/>
      <w:sz w:val="24"/>
      <w:szCs w:val="20"/>
    </w:rPr>
  </w:style>
  <w:style w:type="character" w:customStyle="1" w:styleId="1ngoacChar">
    <w:name w:val="1 ngoac Char"/>
    <w:link w:val="1ngoac"/>
    <w:locked/>
    <w:rsid w:val="001C36D1"/>
    <w:rPr>
      <w:rFonts w:ascii="Arial" w:hAnsi="Arial" w:cs="Arial"/>
      <w:sz w:val="24"/>
      <w:szCs w:val="24"/>
    </w:rPr>
  </w:style>
  <w:style w:type="paragraph" w:customStyle="1" w:styleId="1ngoac">
    <w:name w:val="1 ngoac"/>
    <w:basedOn w:val="Normal"/>
    <w:link w:val="1ngoacChar"/>
    <w:rsid w:val="001C36D1"/>
    <w:pPr>
      <w:widowControl w:val="0"/>
      <w:tabs>
        <w:tab w:val="left" w:pos="284"/>
      </w:tabs>
      <w:spacing w:before="120" w:after="0" w:line="288" w:lineRule="auto"/>
      <w:ind w:left="908" w:hanging="454"/>
      <w:jc w:val="both"/>
    </w:pPr>
    <w:rPr>
      <w:rFonts w:ascii="Arial" w:hAnsi="Arial" w:cs="Arial"/>
      <w:sz w:val="24"/>
      <w:szCs w:val="24"/>
    </w:rPr>
  </w:style>
  <w:style w:type="character" w:customStyle="1" w:styleId="1noidungChar">
    <w:name w:val="1 noi dung Char"/>
    <w:link w:val="1noidung"/>
    <w:locked/>
    <w:rsid w:val="001C36D1"/>
    <w:rPr>
      <w:rFonts w:ascii="Arial" w:hAnsi="Arial" w:cs="Arial"/>
      <w:sz w:val="24"/>
    </w:rPr>
  </w:style>
  <w:style w:type="paragraph" w:customStyle="1" w:styleId="1noidung">
    <w:name w:val="1 noi dung"/>
    <w:basedOn w:val="Normal"/>
    <w:link w:val="1noidungChar"/>
    <w:rsid w:val="001C36D1"/>
    <w:pPr>
      <w:widowControl w:val="0"/>
      <w:tabs>
        <w:tab w:val="left" w:pos="454"/>
      </w:tabs>
      <w:spacing w:before="120" w:after="0" w:line="288" w:lineRule="auto"/>
      <w:ind w:left="454" w:hanging="454"/>
      <w:jc w:val="both"/>
    </w:pPr>
    <w:rPr>
      <w:rFonts w:ascii="Arial" w:hAnsi="Arial" w:cs="Arial"/>
      <w:sz w:val="24"/>
    </w:rPr>
  </w:style>
  <w:style w:type="character" w:customStyle="1" w:styleId="1phanChar">
    <w:name w:val="1/phan Char"/>
    <w:link w:val="1phan"/>
    <w:locked/>
    <w:rsid w:val="001C36D1"/>
    <w:rPr>
      <w:rFonts w:ascii="Arial" w:hAnsi="Arial" w:cs="Arial"/>
      <w:b/>
      <w:sz w:val="24"/>
      <w:szCs w:val="24"/>
    </w:rPr>
  </w:style>
  <w:style w:type="paragraph" w:customStyle="1" w:styleId="1phan">
    <w:name w:val="1/phan"/>
    <w:basedOn w:val="Normal"/>
    <w:link w:val="1phanChar"/>
    <w:rsid w:val="001C36D1"/>
    <w:pPr>
      <w:widowControl w:val="0"/>
      <w:tabs>
        <w:tab w:val="left" w:pos="851"/>
      </w:tabs>
      <w:spacing w:before="240" w:after="0" w:line="240" w:lineRule="auto"/>
      <w:outlineLvl w:val="1"/>
    </w:pPr>
    <w:rPr>
      <w:rFonts w:ascii="Arial" w:hAnsi="Arial" w:cs="Arial"/>
      <w:b/>
      <w:sz w:val="24"/>
      <w:szCs w:val="24"/>
    </w:rPr>
  </w:style>
  <w:style w:type="paragraph" w:customStyle="1" w:styleId="11phan">
    <w:name w:val="11/phan"/>
    <w:basedOn w:val="Normal"/>
    <w:rsid w:val="001C36D1"/>
    <w:pPr>
      <w:widowControl w:val="0"/>
      <w:tabs>
        <w:tab w:val="left" w:pos="851"/>
      </w:tabs>
      <w:spacing w:before="240" w:after="0" w:line="240" w:lineRule="auto"/>
    </w:pPr>
    <w:rPr>
      <w:rFonts w:ascii="Arial" w:eastAsia="Times New Roman" w:hAnsi="Arial" w:cs="Times New Roman"/>
      <w:b/>
      <w:sz w:val="24"/>
      <w:szCs w:val="24"/>
    </w:rPr>
  </w:style>
  <w:style w:type="paragraph" w:customStyle="1" w:styleId="11phan0">
    <w:name w:val="11/phan_"/>
    <w:basedOn w:val="11phan"/>
    <w:rsid w:val="001C36D1"/>
    <w:pPr>
      <w:tabs>
        <w:tab w:val="left" w:pos="907"/>
      </w:tabs>
      <w:ind w:left="907" w:hanging="907"/>
      <w:outlineLvl w:val="2"/>
    </w:pPr>
  </w:style>
  <w:style w:type="paragraph" w:customStyle="1" w:styleId="1angoac">
    <w:name w:val="1(a) ngoac"/>
    <w:basedOn w:val="1ngoac"/>
    <w:rsid w:val="001C36D1"/>
    <w:pPr>
      <w:ind w:left="1361"/>
    </w:pPr>
  </w:style>
  <w:style w:type="paragraph" w:customStyle="1" w:styleId="1aingoac">
    <w:name w:val="1(a)(i) ngoac"/>
    <w:basedOn w:val="1angoac"/>
    <w:rsid w:val="001C36D1"/>
    <w:pPr>
      <w:ind w:left="1815"/>
    </w:pPr>
  </w:style>
  <w:style w:type="paragraph" w:customStyle="1" w:styleId="2chamab">
    <w:name w:val="2 chamab"/>
    <w:basedOn w:val="Normal"/>
    <w:rsid w:val="001C36D1"/>
    <w:pPr>
      <w:tabs>
        <w:tab w:val="left" w:pos="910"/>
      </w:tabs>
      <w:spacing w:before="240" w:after="0" w:line="240" w:lineRule="auto"/>
      <w:ind w:left="907" w:hanging="907"/>
      <w:jc w:val="both"/>
    </w:pPr>
    <w:rPr>
      <w:rFonts w:ascii="Arial" w:eastAsia="Times New Roman" w:hAnsi="Arial" w:cs="Times New Roman"/>
      <w:b/>
      <w:bCs/>
      <w:sz w:val="24"/>
      <w:szCs w:val="24"/>
    </w:rPr>
  </w:style>
  <w:style w:type="paragraph" w:customStyle="1" w:styleId="1noidungchinh">
    <w:name w:val="1 noi dung chinh"/>
    <w:basedOn w:val="1noidung"/>
    <w:rsid w:val="001C36D1"/>
    <w:pPr>
      <w:tabs>
        <w:tab w:val="left" w:pos="340"/>
      </w:tabs>
      <w:ind w:firstLine="0"/>
    </w:pPr>
    <w:rPr>
      <w:szCs w:val="24"/>
    </w:rPr>
  </w:style>
  <w:style w:type="paragraph" w:customStyle="1" w:styleId="a7">
    <w:name w:val="a7"/>
    <w:basedOn w:val="ListNumber5"/>
    <w:rsid w:val="001C36D1"/>
    <w:pPr>
      <w:tabs>
        <w:tab w:val="clear" w:pos="1800"/>
      </w:tabs>
      <w:spacing w:before="120"/>
      <w:ind w:left="1021" w:hanging="454"/>
      <w:jc w:val="both"/>
    </w:pPr>
    <w:rPr>
      <w:rFonts w:ascii="VNTime" w:hAnsi="VNTime"/>
      <w:color w:val="000000"/>
      <w:kern w:val="28"/>
      <w:sz w:val="22"/>
      <w:szCs w:val="20"/>
    </w:rPr>
  </w:style>
  <w:style w:type="paragraph" w:customStyle="1" w:styleId="a8">
    <w:name w:val="a8"/>
    <w:basedOn w:val="a7"/>
    <w:rsid w:val="001C36D1"/>
  </w:style>
  <w:style w:type="paragraph" w:customStyle="1" w:styleId="a6">
    <w:name w:val="a6"/>
    <w:basedOn w:val="a7"/>
    <w:rsid w:val="001C36D1"/>
  </w:style>
  <w:style w:type="paragraph" w:customStyle="1" w:styleId="a9">
    <w:name w:val="a9"/>
    <w:basedOn w:val="ListContinue4"/>
    <w:rsid w:val="001C36D1"/>
    <w:pPr>
      <w:tabs>
        <w:tab w:val="clear" w:pos="648"/>
      </w:tabs>
      <w:spacing w:before="120" w:after="0"/>
      <w:ind w:left="737" w:hanging="397"/>
      <w:jc w:val="both"/>
    </w:pPr>
    <w:rPr>
      <w:rFonts w:ascii="VNTime" w:hAnsi="VNTime"/>
      <w:color w:val="000000"/>
      <w:kern w:val="28"/>
      <w:sz w:val="22"/>
      <w:szCs w:val="20"/>
    </w:rPr>
  </w:style>
  <w:style w:type="paragraph" w:customStyle="1" w:styleId="a10">
    <w:name w:val="a10"/>
    <w:basedOn w:val="TOC2"/>
    <w:rsid w:val="001C36D1"/>
    <w:pPr>
      <w:tabs>
        <w:tab w:val="right" w:pos="9638"/>
      </w:tabs>
      <w:spacing w:before="120" w:line="240" w:lineRule="auto"/>
      <w:ind w:left="737" w:hanging="397"/>
    </w:pPr>
    <w:rPr>
      <w:b/>
      <w:noProof w:val="0"/>
      <w:color w:val="000000"/>
      <w:kern w:val="28"/>
      <w:sz w:val="24"/>
      <w:szCs w:val="20"/>
    </w:rPr>
  </w:style>
  <w:style w:type="paragraph" w:customStyle="1" w:styleId="bang10">
    <w:name w:val="bang 1"/>
    <w:basedOn w:val="Normal"/>
    <w:rsid w:val="001C36D1"/>
    <w:pPr>
      <w:spacing w:before="40" w:after="40" w:line="320" w:lineRule="atLeast"/>
      <w:jc w:val="both"/>
    </w:pPr>
    <w:rPr>
      <w:rFonts w:eastAsia="Times New Roman" w:cs="Times New Roman"/>
      <w:sz w:val="22"/>
    </w:rPr>
  </w:style>
  <w:style w:type="paragraph" w:customStyle="1" w:styleId="body10">
    <w:name w:val="body1"/>
    <w:basedOn w:val="Normal"/>
    <w:rsid w:val="001C36D1"/>
    <w:pPr>
      <w:spacing w:before="120" w:after="120" w:line="320" w:lineRule="atLeast"/>
      <w:jc w:val="both"/>
    </w:pPr>
    <w:rPr>
      <w:rFonts w:eastAsia="Times New Roman" w:cs="Times New Roman"/>
      <w:sz w:val="24"/>
      <w:szCs w:val="20"/>
    </w:rPr>
  </w:style>
  <w:style w:type="paragraph" w:customStyle="1" w:styleId="tenphanmucluc">
    <w:name w:val="ten phan muc luc"/>
    <w:basedOn w:val="Normal"/>
    <w:rsid w:val="001C36D1"/>
    <w:pPr>
      <w:widowControl w:val="0"/>
      <w:spacing w:before="480" w:after="240" w:line="240" w:lineRule="auto"/>
      <w:jc w:val="center"/>
      <w:outlineLvl w:val="0"/>
    </w:pPr>
    <w:rPr>
      <w:rFonts w:ascii="Arial" w:eastAsia="Times New Roman" w:hAnsi="Arial" w:cs="Times New Roman"/>
      <w:b/>
      <w:bCs/>
      <w:sz w:val="24"/>
      <w:szCs w:val="20"/>
    </w:rPr>
  </w:style>
  <w:style w:type="character" w:customStyle="1" w:styleId="1Char0">
    <w:name w:val="(1) Char"/>
    <w:link w:val="10"/>
    <w:locked/>
    <w:rsid w:val="001C36D1"/>
    <w:rPr>
      <w:rFonts w:ascii="VNTime" w:hAnsi="VNTime"/>
      <w:sz w:val="22"/>
    </w:rPr>
  </w:style>
  <w:style w:type="paragraph" w:customStyle="1" w:styleId="10">
    <w:name w:val="(1)"/>
    <w:basedOn w:val="Normal"/>
    <w:link w:val="1Char0"/>
    <w:rsid w:val="001C36D1"/>
    <w:pPr>
      <w:overflowPunct w:val="0"/>
      <w:autoSpaceDE w:val="0"/>
      <w:autoSpaceDN w:val="0"/>
      <w:adjustRightInd w:val="0"/>
      <w:spacing w:after="0" w:line="240" w:lineRule="auto"/>
      <w:ind w:left="680" w:hanging="340"/>
      <w:jc w:val="both"/>
    </w:pPr>
    <w:rPr>
      <w:rFonts w:ascii="VNTime" w:hAnsi="VNTime"/>
      <w:sz w:val="22"/>
    </w:rPr>
  </w:style>
  <w:style w:type="paragraph" w:customStyle="1" w:styleId="a4">
    <w:name w:val="(a)"/>
    <w:basedOn w:val="10"/>
    <w:rsid w:val="001C36D1"/>
    <w:pPr>
      <w:ind w:left="1020"/>
    </w:pPr>
  </w:style>
  <w:style w:type="paragraph" w:customStyle="1" w:styleId="111">
    <w:name w:val="(1.1.1)"/>
    <w:basedOn w:val="Normal"/>
    <w:rsid w:val="001C36D1"/>
    <w:pPr>
      <w:tabs>
        <w:tab w:val="left" w:pos="340"/>
        <w:tab w:val="left" w:pos="680"/>
        <w:tab w:val="left" w:pos="1021"/>
      </w:tabs>
      <w:overflowPunct w:val="0"/>
      <w:autoSpaceDE w:val="0"/>
      <w:autoSpaceDN w:val="0"/>
      <w:adjustRightInd w:val="0"/>
      <w:spacing w:after="0" w:line="240" w:lineRule="auto"/>
    </w:pPr>
    <w:rPr>
      <w:rFonts w:ascii="VNTime" w:eastAsia="Times New Roman" w:hAnsi="VNTime" w:cs="Times New Roman"/>
      <w:b/>
      <w:sz w:val="22"/>
      <w:szCs w:val="20"/>
    </w:rPr>
  </w:style>
  <w:style w:type="paragraph" w:customStyle="1" w:styleId="noidung0">
    <w:name w:val="(noi dung)"/>
    <w:basedOn w:val="10"/>
    <w:rsid w:val="001C36D1"/>
    <w:pPr>
      <w:ind w:left="340" w:firstLine="0"/>
    </w:pPr>
  </w:style>
  <w:style w:type="paragraph" w:customStyle="1" w:styleId="12">
    <w:name w:val="1."/>
    <w:basedOn w:val="Normal"/>
    <w:rsid w:val="001C36D1"/>
    <w:pPr>
      <w:tabs>
        <w:tab w:val="left" w:pos="340"/>
        <w:tab w:val="left" w:pos="680"/>
        <w:tab w:val="left" w:pos="1021"/>
      </w:tabs>
      <w:overflowPunct w:val="0"/>
      <w:autoSpaceDE w:val="0"/>
      <w:autoSpaceDN w:val="0"/>
      <w:adjustRightInd w:val="0"/>
      <w:spacing w:after="120" w:line="240" w:lineRule="auto"/>
    </w:pPr>
    <w:rPr>
      <w:rFonts w:ascii="VNAvantH" w:eastAsia="Times New Roman" w:hAnsi="VNAvantH" w:cs="Times New Roman"/>
      <w:b/>
      <w:sz w:val="22"/>
      <w:szCs w:val="20"/>
    </w:rPr>
  </w:style>
  <w:style w:type="paragraph" w:customStyle="1" w:styleId="110">
    <w:name w:val="1.1"/>
    <w:basedOn w:val="Normal"/>
    <w:rsid w:val="001C36D1"/>
    <w:pPr>
      <w:tabs>
        <w:tab w:val="left" w:pos="340"/>
        <w:tab w:val="left" w:pos="680"/>
        <w:tab w:val="left" w:pos="1021"/>
      </w:tabs>
      <w:overflowPunct w:val="0"/>
      <w:autoSpaceDE w:val="0"/>
      <w:autoSpaceDN w:val="0"/>
      <w:adjustRightInd w:val="0"/>
      <w:spacing w:after="120" w:line="240" w:lineRule="auto"/>
    </w:pPr>
    <w:rPr>
      <w:rFonts w:ascii="VNTime" w:eastAsia="Times New Roman" w:hAnsi="VNTime" w:cs="Times New Roman"/>
      <w:b/>
      <w:sz w:val="22"/>
      <w:szCs w:val="20"/>
    </w:rPr>
  </w:style>
  <w:style w:type="paragraph" w:customStyle="1" w:styleId="nd1">
    <w:name w:val="nd1"/>
    <w:basedOn w:val="noidung0"/>
    <w:rsid w:val="001C36D1"/>
    <w:pPr>
      <w:ind w:left="680"/>
    </w:pPr>
  </w:style>
  <w:style w:type="paragraph" w:customStyle="1" w:styleId="ghichu">
    <w:name w:val="ghi chu"/>
    <w:basedOn w:val="10"/>
    <w:rsid w:val="001C36D1"/>
    <w:pPr>
      <w:ind w:left="1020"/>
    </w:pPr>
    <w:rPr>
      <w:b/>
      <w:i/>
    </w:rPr>
  </w:style>
  <w:style w:type="paragraph" w:customStyle="1" w:styleId="ndgc">
    <w:name w:val="nd gc"/>
    <w:basedOn w:val="10"/>
    <w:rsid w:val="001C36D1"/>
    <w:pPr>
      <w:ind w:left="1701"/>
    </w:pPr>
    <w:rPr>
      <w:i/>
    </w:rPr>
  </w:style>
  <w:style w:type="paragraph" w:customStyle="1" w:styleId="nd10">
    <w:name w:val="nd (1)"/>
    <w:basedOn w:val="noidung0"/>
    <w:rsid w:val="001C36D1"/>
    <w:pPr>
      <w:ind w:left="680"/>
    </w:pPr>
  </w:style>
  <w:style w:type="paragraph" w:customStyle="1" w:styleId="1110">
    <w:name w:val="1.1.1"/>
    <w:basedOn w:val="Normal"/>
    <w:rsid w:val="001C36D1"/>
    <w:pPr>
      <w:overflowPunct w:val="0"/>
      <w:autoSpaceDE w:val="0"/>
      <w:autoSpaceDN w:val="0"/>
      <w:adjustRightInd w:val="0"/>
      <w:spacing w:after="0" w:line="240" w:lineRule="auto"/>
      <w:ind w:left="340" w:hanging="340"/>
      <w:jc w:val="both"/>
    </w:pPr>
    <w:rPr>
      <w:rFonts w:ascii="VNTime" w:eastAsia="Times New Roman" w:hAnsi="VNTime" w:cs="Times New Roman"/>
      <w:b/>
      <w:color w:val="0000FF"/>
      <w:sz w:val="22"/>
      <w:szCs w:val="20"/>
    </w:rPr>
  </w:style>
  <w:style w:type="paragraph" w:customStyle="1" w:styleId="nd">
    <w:name w:val="nd"/>
    <w:basedOn w:val="Normal"/>
    <w:rsid w:val="001C36D1"/>
    <w:pPr>
      <w:overflowPunct w:val="0"/>
      <w:autoSpaceDE w:val="0"/>
      <w:autoSpaceDN w:val="0"/>
      <w:adjustRightInd w:val="0"/>
      <w:spacing w:after="0" w:line="240" w:lineRule="auto"/>
      <w:ind w:left="340"/>
      <w:jc w:val="both"/>
    </w:pPr>
    <w:rPr>
      <w:rFonts w:ascii="VNTime" w:eastAsia="Times New Roman" w:hAnsi="VNTime" w:cs="Times New Roman"/>
      <w:color w:val="0000FF"/>
      <w:sz w:val="22"/>
      <w:szCs w:val="20"/>
    </w:rPr>
  </w:style>
  <w:style w:type="paragraph" w:customStyle="1" w:styleId="20">
    <w:name w:val="(2)"/>
    <w:basedOn w:val="10"/>
    <w:rsid w:val="001C36D1"/>
    <w:rPr>
      <w:color w:val="0000FF"/>
    </w:rPr>
  </w:style>
  <w:style w:type="paragraph" w:customStyle="1" w:styleId="23">
    <w:name w:val="2.3"/>
    <w:basedOn w:val="110"/>
    <w:rsid w:val="001C36D1"/>
    <w:pPr>
      <w:spacing w:after="0"/>
    </w:pPr>
  </w:style>
  <w:style w:type="paragraph" w:customStyle="1" w:styleId="32">
    <w:name w:val="3.2"/>
    <w:basedOn w:val="110"/>
    <w:rsid w:val="001C36D1"/>
    <w:pPr>
      <w:spacing w:after="0"/>
    </w:pPr>
  </w:style>
  <w:style w:type="paragraph" w:customStyle="1" w:styleId="51">
    <w:name w:val="5.1"/>
    <w:basedOn w:val="10"/>
    <w:rsid w:val="001C36D1"/>
    <w:pPr>
      <w:ind w:left="340"/>
    </w:pPr>
    <w:rPr>
      <w:b/>
    </w:rPr>
  </w:style>
  <w:style w:type="paragraph" w:customStyle="1" w:styleId="nho">
    <w:name w:val="nho"/>
    <w:basedOn w:val="noidung0"/>
    <w:rsid w:val="001C36D1"/>
    <w:pPr>
      <w:spacing w:line="260" w:lineRule="exact"/>
    </w:pPr>
  </w:style>
  <w:style w:type="paragraph" w:customStyle="1" w:styleId="Normal13pt">
    <w:name w:val="Normal + 13 pt"/>
    <w:aliases w:val="Justified"/>
    <w:basedOn w:val="Normal"/>
    <w:rsid w:val="001C36D1"/>
    <w:pPr>
      <w:spacing w:after="0" w:line="240" w:lineRule="auto"/>
      <w:jc w:val="both"/>
    </w:pPr>
    <w:rPr>
      <w:rFonts w:ascii=".VnTime" w:eastAsia="Times New Roman" w:hAnsi=".VnTime" w:cs="Times New Roman"/>
      <w:noProof/>
      <w:szCs w:val="20"/>
      <w:lang w:val="vi-VN"/>
    </w:rPr>
  </w:style>
  <w:style w:type="character" w:customStyle="1" w:styleId="GiuaCharCharChar">
    <w:name w:val="Giua Char Char Char"/>
    <w:link w:val="GiuaCharChar"/>
    <w:locked/>
    <w:rsid w:val="001C36D1"/>
    <w:rPr>
      <w:b/>
      <w:spacing w:val="24"/>
      <w:szCs w:val="28"/>
    </w:rPr>
  </w:style>
  <w:style w:type="paragraph" w:customStyle="1" w:styleId="GiuaCharChar">
    <w:name w:val="Giua Char Char"/>
    <w:basedOn w:val="Normal"/>
    <w:link w:val="GiuaCharCharChar"/>
    <w:autoRedefine/>
    <w:rsid w:val="001C36D1"/>
    <w:pPr>
      <w:spacing w:after="120" w:line="240" w:lineRule="auto"/>
      <w:jc w:val="center"/>
    </w:pPr>
    <w:rPr>
      <w:b/>
      <w:spacing w:val="24"/>
      <w:szCs w:val="28"/>
    </w:rPr>
  </w:style>
  <w:style w:type="paragraph" w:customStyle="1" w:styleId="GiuaChar">
    <w:name w:val="Giua Char"/>
    <w:basedOn w:val="Normal"/>
    <w:autoRedefine/>
    <w:rsid w:val="001C36D1"/>
    <w:pPr>
      <w:spacing w:after="120" w:line="240" w:lineRule="auto"/>
      <w:jc w:val="center"/>
    </w:pPr>
    <w:rPr>
      <w:rFonts w:eastAsia="Times New Roman" w:cs="Times New Roman"/>
      <w:spacing w:val="24"/>
      <w:sz w:val="24"/>
      <w:szCs w:val="24"/>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rsid w:val="001C36D1"/>
    <w:pPr>
      <w:spacing w:after="160" w:line="240" w:lineRule="exact"/>
    </w:pPr>
    <w:rPr>
      <w:rFonts w:eastAsia="Times New Roman" w:cs="Times New Roman"/>
      <w:noProof/>
      <w:sz w:val="20"/>
      <w:szCs w:val="20"/>
      <w:lang w:val="en-AU"/>
    </w:rPr>
  </w:style>
  <w:style w:type="paragraph" w:customStyle="1" w:styleId="CharCharCharCharCharCharCharCharCharCharCharCharCharCharCharCharCharCharCharCharChar">
    <w:name w:val="Char Char Char Char Char Char Char Char Char Char Char Char Char Char Char Char Char Char Char Char Char"/>
    <w:basedOn w:val="Normal"/>
    <w:rsid w:val="001C36D1"/>
    <w:pPr>
      <w:spacing w:after="160" w:line="240" w:lineRule="exact"/>
    </w:pPr>
    <w:rPr>
      <w:rFonts w:eastAsia="Times New Roman" w:cs="Times New Roman"/>
      <w:noProof/>
      <w:sz w:val="20"/>
      <w:szCs w:val="20"/>
      <w:lang w:val="en-AU"/>
    </w:rPr>
  </w:style>
  <w:style w:type="paragraph" w:customStyle="1" w:styleId="MB">
    <w:name w:val="MB"/>
    <w:basedOn w:val="Normal"/>
    <w:next w:val="Normal"/>
    <w:autoRedefine/>
    <w:qFormat/>
    <w:rsid w:val="001C36D1"/>
    <w:pPr>
      <w:spacing w:after="0" w:line="240" w:lineRule="auto"/>
      <w:ind w:left="720"/>
      <w:jc w:val="right"/>
      <w:outlineLvl w:val="0"/>
    </w:pPr>
    <w:rPr>
      <w:rFonts w:eastAsia="Calibri" w:cs="Times New Roman"/>
      <w:b/>
      <w:sz w:val="24"/>
      <w:szCs w:val="24"/>
    </w:rPr>
  </w:style>
  <w:style w:type="paragraph" w:customStyle="1" w:styleId="D-Tenchuong">
    <w:name w:val="D-Ten chuong"/>
    <w:basedOn w:val="Normal"/>
    <w:rsid w:val="001C36D1"/>
    <w:pPr>
      <w:spacing w:before="120" w:after="360" w:line="240" w:lineRule="auto"/>
      <w:jc w:val="center"/>
    </w:pPr>
    <w:rPr>
      <w:rFonts w:eastAsia="Times New Roman" w:cs="Times New Roman"/>
      <w:b/>
      <w:szCs w:val="24"/>
    </w:rPr>
  </w:style>
  <w:style w:type="paragraph" w:customStyle="1" w:styleId="Trichyeu">
    <w:name w:val="Trich yeu"/>
    <w:basedOn w:val="Normal"/>
    <w:rsid w:val="001C36D1"/>
    <w:pPr>
      <w:spacing w:after="0" w:line="240" w:lineRule="auto"/>
      <w:jc w:val="center"/>
    </w:pPr>
    <w:rPr>
      <w:rFonts w:eastAsia="Times New Roman" w:cs="Times New Roman"/>
      <w:b/>
      <w:szCs w:val="24"/>
    </w:rPr>
  </w:style>
  <w:style w:type="character" w:customStyle="1" w:styleId="OFFICE1Char">
    <w:name w:val="OFFICE 1 Char"/>
    <w:link w:val="OFFICE1"/>
    <w:locked/>
    <w:rsid w:val="001C36D1"/>
    <w:rPr>
      <w:rFonts w:ascii="Calibri" w:eastAsia="Calibri" w:hAnsi="Calibri"/>
      <w:b/>
      <w:sz w:val="26"/>
    </w:rPr>
  </w:style>
  <w:style w:type="paragraph" w:customStyle="1" w:styleId="OFFICE1">
    <w:name w:val="OFFICE 1"/>
    <w:link w:val="OFFICE1Char"/>
    <w:qFormat/>
    <w:rsid w:val="001C36D1"/>
    <w:pPr>
      <w:widowControl w:val="0"/>
      <w:tabs>
        <w:tab w:val="left" w:pos="988"/>
        <w:tab w:val="center" w:pos="2214"/>
      </w:tabs>
      <w:spacing w:after="0" w:line="240" w:lineRule="auto"/>
      <w:jc w:val="center"/>
    </w:pPr>
    <w:rPr>
      <w:rFonts w:ascii="Calibri" w:eastAsia="Calibri" w:hAnsi="Calibri"/>
      <w:b/>
      <w:sz w:val="26"/>
    </w:rPr>
  </w:style>
  <w:style w:type="paragraph" w:customStyle="1" w:styleId="ThongTu">
    <w:name w:val="ThongTu"/>
    <w:basedOn w:val="Normal"/>
    <w:qFormat/>
    <w:rsid w:val="001C36D1"/>
    <w:pPr>
      <w:spacing w:before="100" w:beforeAutospacing="1" w:after="120" w:line="288" w:lineRule="auto"/>
      <w:jc w:val="center"/>
    </w:pPr>
    <w:rPr>
      <w:rFonts w:eastAsia="Batang" w:cs="Times New Roman"/>
      <w:bCs/>
      <w:noProof/>
      <w:color w:val="1F497D"/>
      <w:szCs w:val="28"/>
    </w:rPr>
  </w:style>
  <w:style w:type="paragraph" w:customStyle="1" w:styleId="su">
    <w:name w:val="su"/>
    <w:basedOn w:val="Normal"/>
    <w:rsid w:val="001C36D1"/>
    <w:pPr>
      <w:spacing w:before="100" w:beforeAutospacing="1" w:after="100" w:afterAutospacing="1" w:line="240" w:lineRule="auto"/>
    </w:pPr>
    <w:rPr>
      <w:rFonts w:ascii="Arial" w:eastAsia="Times New Roman" w:hAnsi="Arial" w:cs="Arial"/>
      <w:sz w:val="20"/>
      <w:szCs w:val="24"/>
    </w:rPr>
  </w:style>
  <w:style w:type="paragraph" w:customStyle="1" w:styleId="conghoa">
    <w:name w:val="conghoa"/>
    <w:basedOn w:val="Normal"/>
    <w:rsid w:val="001C36D1"/>
    <w:pPr>
      <w:tabs>
        <w:tab w:val="center" w:pos="900"/>
        <w:tab w:val="center" w:pos="5940"/>
      </w:tabs>
      <w:overflowPunct w:val="0"/>
      <w:autoSpaceDE w:val="0"/>
      <w:autoSpaceDN w:val="0"/>
      <w:adjustRightInd w:val="0"/>
      <w:spacing w:after="0" w:line="240" w:lineRule="auto"/>
      <w:jc w:val="both"/>
    </w:pPr>
    <w:rPr>
      <w:rFonts w:ascii=".VnTimeH" w:eastAsia="Times New Roman" w:hAnsi=".VnTimeH" w:cs=".VnTimeH"/>
      <w:b/>
      <w:bCs/>
      <w:sz w:val="26"/>
      <w:szCs w:val="26"/>
      <w:lang w:val="pt-BR"/>
    </w:rPr>
  </w:style>
  <w:style w:type="paragraph" w:customStyle="1" w:styleId="title-p">
    <w:name w:val="title-p"/>
    <w:basedOn w:val="Normal"/>
    <w:rsid w:val="001C36D1"/>
    <w:pPr>
      <w:spacing w:after="0" w:line="240" w:lineRule="auto"/>
      <w:jc w:val="center"/>
    </w:pPr>
    <w:rPr>
      <w:rFonts w:eastAsia="SimSun" w:cs="Times New Roman"/>
      <w:sz w:val="20"/>
      <w:szCs w:val="20"/>
      <w:lang w:eastAsia="zh-CN"/>
    </w:rPr>
  </w:style>
  <w:style w:type="paragraph" w:customStyle="1" w:styleId="muc2">
    <w:name w:val="muc2"/>
    <w:basedOn w:val="Normal"/>
    <w:rsid w:val="001C36D1"/>
    <w:pPr>
      <w:spacing w:before="60" w:after="60" w:line="400" w:lineRule="exact"/>
      <w:jc w:val="both"/>
    </w:pPr>
    <w:rPr>
      <w:rFonts w:eastAsia="Times New Roman" w:cs="Times New Roman"/>
      <w:b/>
      <w:color w:val="000000"/>
      <w:szCs w:val="28"/>
    </w:rPr>
  </w:style>
  <w:style w:type="character" w:customStyle="1" w:styleId="2dongcachCharCharChar">
    <w:name w:val="2 dong cach Char Char Char"/>
    <w:link w:val="2dongcachCharChar"/>
    <w:locked/>
    <w:rsid w:val="001C36D1"/>
    <w:rPr>
      <w:rFonts w:ascii=".VnCentury Schoolbook" w:eastAsia="Calibri" w:hAnsi=".VnCentury Schoolbook"/>
      <w:bCs/>
      <w:color w:val="000000"/>
      <w:sz w:val="22"/>
    </w:rPr>
  </w:style>
  <w:style w:type="paragraph" w:customStyle="1" w:styleId="2dongcachCharChar">
    <w:name w:val="2 dong cach Char Char"/>
    <w:basedOn w:val="Normal"/>
    <w:link w:val="2dongcachCharCharChar"/>
    <w:rsid w:val="001C36D1"/>
    <w:pPr>
      <w:widowControl w:val="0"/>
      <w:overflowPunct w:val="0"/>
      <w:adjustRightInd w:val="0"/>
      <w:spacing w:after="0" w:line="240" w:lineRule="auto"/>
      <w:jc w:val="center"/>
    </w:pPr>
    <w:rPr>
      <w:rFonts w:ascii=".VnCentury Schoolbook" w:eastAsia="Calibri" w:hAnsi=".VnCentury Schoolbook"/>
      <w:bCs/>
      <w:color w:val="000000"/>
      <w:sz w:val="22"/>
    </w:rPr>
  </w:style>
  <w:style w:type="character" w:customStyle="1" w:styleId="phanCharCharCharCharCharCharChar">
    <w:name w:val="phan Char Char Char Char Char Char Char"/>
    <w:link w:val="5somuc"/>
    <w:locked/>
    <w:rsid w:val="001C36D1"/>
    <w:rPr>
      <w:rFonts w:ascii=".VnCentury Schoolbook" w:eastAsia="Calibri" w:hAnsi=".VnCentury Schoolbook"/>
      <w:b/>
      <w:color w:val="000000"/>
      <w:sz w:val="22"/>
    </w:rPr>
  </w:style>
  <w:style w:type="paragraph" w:customStyle="1" w:styleId="5somuc">
    <w:name w:val="5 so muc"/>
    <w:aliases w:val="phan,5 so muc Char,phan Char,phan Char Char Char Char Char Char,phan Char Char"/>
    <w:basedOn w:val="Normal"/>
    <w:link w:val="phanCharCharCharCharCharCharChar"/>
    <w:rsid w:val="001C36D1"/>
    <w:pPr>
      <w:widowControl w:val="0"/>
      <w:spacing w:after="0" w:line="240" w:lineRule="auto"/>
      <w:jc w:val="center"/>
    </w:pPr>
    <w:rPr>
      <w:rFonts w:ascii=".VnCentury Schoolbook" w:eastAsia="Calibri" w:hAnsi=".VnCentury Schoolbook"/>
      <w:b/>
      <w:color w:val="000000"/>
      <w:sz w:val="22"/>
    </w:rPr>
  </w:style>
  <w:style w:type="character" w:customStyle="1" w:styleId="6tenmucphanCharCharChar">
    <w:name w:val="6 ten muc phan Char Char Char"/>
    <w:link w:val="6tenmucphanCharChar"/>
    <w:locked/>
    <w:rsid w:val="001C36D1"/>
    <w:rPr>
      <w:rFonts w:ascii=".VnCentury SchoolbookH" w:eastAsia="Calibri" w:hAnsi=".VnCentury SchoolbookH"/>
      <w:b/>
      <w:color w:val="000000"/>
      <w:sz w:val="22"/>
    </w:rPr>
  </w:style>
  <w:style w:type="paragraph" w:customStyle="1" w:styleId="6tenmucphanCharChar">
    <w:name w:val="6 ten muc phan Char Char"/>
    <w:basedOn w:val="Normal"/>
    <w:link w:val="6tenmucphanCharCharChar"/>
    <w:rsid w:val="001C36D1"/>
    <w:pPr>
      <w:widowControl w:val="0"/>
      <w:spacing w:after="0" w:line="240" w:lineRule="auto"/>
      <w:jc w:val="center"/>
    </w:pPr>
    <w:rPr>
      <w:rFonts w:ascii=".VnCentury SchoolbookH" w:eastAsia="Calibri" w:hAnsi=".VnCentury SchoolbookH"/>
      <w:b/>
      <w:color w:val="000000"/>
      <w:sz w:val="22"/>
    </w:rPr>
  </w:style>
  <w:style w:type="character" w:customStyle="1" w:styleId="11chucdanhnguoiky-co11CharChar">
    <w:name w:val="11 chuc danh nguoi ky-co 11 Char Char"/>
    <w:link w:val="11chucdanhnguoiky-co11Char"/>
    <w:locked/>
    <w:rsid w:val="001C36D1"/>
    <w:rPr>
      <w:rFonts w:ascii=".VnAvantH" w:eastAsia="Calibri" w:hAnsi=".VnAvantH"/>
      <w:b/>
      <w:color w:val="000000"/>
      <w:sz w:val="22"/>
    </w:rPr>
  </w:style>
  <w:style w:type="paragraph" w:customStyle="1" w:styleId="11chucdanhnguoiky-co11Char">
    <w:name w:val="11 chuc danh nguoi ky-co 11 Char"/>
    <w:basedOn w:val="Normal"/>
    <w:link w:val="11chucdanhnguoiky-co11CharChar"/>
    <w:rsid w:val="001C36D1"/>
    <w:pPr>
      <w:widowControl w:val="0"/>
      <w:spacing w:after="0" w:line="240" w:lineRule="auto"/>
      <w:jc w:val="center"/>
    </w:pPr>
    <w:rPr>
      <w:rFonts w:ascii=".VnAvantH" w:eastAsia="Calibri" w:hAnsi=".VnAvantH"/>
      <w:b/>
      <w:color w:val="000000"/>
      <w:sz w:val="22"/>
    </w:rPr>
  </w:style>
  <w:style w:type="character" w:customStyle="1" w:styleId="bChar">
    <w:name w:val="b Char"/>
    <w:link w:val="b"/>
    <w:locked/>
    <w:rsid w:val="001C36D1"/>
    <w:rPr>
      <w:rFonts w:ascii=".VnHelvetInsH" w:eastAsia="Calibri" w:hAnsi=".VnHelvetInsH"/>
      <w:color w:val="000000"/>
      <w:sz w:val="26"/>
      <w:szCs w:val="26"/>
    </w:rPr>
  </w:style>
  <w:style w:type="paragraph" w:customStyle="1" w:styleId="b">
    <w:name w:val="b"/>
    <w:basedOn w:val="Normal"/>
    <w:link w:val="bChar"/>
    <w:rsid w:val="001C36D1"/>
    <w:pPr>
      <w:widowControl w:val="0"/>
      <w:spacing w:before="120" w:after="0" w:line="240" w:lineRule="auto"/>
      <w:jc w:val="center"/>
    </w:pPr>
    <w:rPr>
      <w:rFonts w:ascii=".VnHelvetInsH" w:eastAsia="Calibri" w:hAnsi=".VnHelvetInsH"/>
      <w:color w:val="000000"/>
      <w:sz w:val="26"/>
      <w:szCs w:val="26"/>
    </w:rPr>
  </w:style>
  <w:style w:type="character" w:customStyle="1" w:styleId="1chinhtrangChar1CharCharChar">
    <w:name w:val="1 chinh trang Char1 Char Char Char"/>
    <w:link w:val="1chinhtrangChar1CharChar"/>
    <w:locked/>
    <w:rsid w:val="001C36D1"/>
    <w:rPr>
      <w:rFonts w:ascii=".VnCentury Schoolbook" w:eastAsia="Calibri" w:hAnsi=".VnCentury Schoolbook"/>
      <w:color w:val="000000"/>
      <w:sz w:val="22"/>
    </w:rPr>
  </w:style>
  <w:style w:type="paragraph" w:customStyle="1" w:styleId="1chinhtrangChar1CharChar">
    <w:name w:val="1 chinh trang Char1 Char Char"/>
    <w:basedOn w:val="Normal"/>
    <w:link w:val="1chinhtrangChar1CharCharChar"/>
    <w:rsid w:val="001C36D1"/>
    <w:pPr>
      <w:widowControl w:val="0"/>
      <w:spacing w:before="60" w:after="60" w:line="264" w:lineRule="auto"/>
      <w:ind w:firstLine="567"/>
      <w:jc w:val="both"/>
    </w:pPr>
    <w:rPr>
      <w:rFonts w:ascii=".VnCentury Schoolbook" w:eastAsia="Calibri" w:hAnsi=".VnCentury Schoolbook"/>
      <w:color w:val="000000"/>
      <w:sz w:val="22"/>
    </w:rPr>
  </w:style>
  <w:style w:type="character" w:customStyle="1" w:styleId="coCharCharChar">
    <w:name w:val="co Char Char Char"/>
    <w:link w:val="coCharChar"/>
    <w:locked/>
    <w:rsid w:val="001C36D1"/>
    <w:rPr>
      <w:rFonts w:ascii=".VnCentury Schoolbook" w:eastAsia="Calibri" w:hAnsi=".VnCentury Schoolbook"/>
      <w:color w:val="000000"/>
      <w:sz w:val="22"/>
    </w:rPr>
  </w:style>
  <w:style w:type="paragraph" w:customStyle="1" w:styleId="coCharChar">
    <w:name w:val="co Char Char"/>
    <w:basedOn w:val="Normal"/>
    <w:link w:val="coCharCharChar"/>
    <w:rsid w:val="001C36D1"/>
    <w:pPr>
      <w:widowControl w:val="0"/>
      <w:spacing w:before="60" w:after="60" w:line="264" w:lineRule="auto"/>
      <w:ind w:left="2438" w:hanging="1361"/>
      <w:jc w:val="both"/>
    </w:pPr>
    <w:rPr>
      <w:rFonts w:ascii=".VnCentury Schoolbook" w:eastAsia="Calibri" w:hAnsi=".VnCentury Schoolbook"/>
      <w:color w:val="000000"/>
      <w:sz w:val="22"/>
    </w:rPr>
  </w:style>
  <w:style w:type="character" w:customStyle="1" w:styleId="3sochuongCharCharChar">
    <w:name w:val="3 so chuong Char Char Char"/>
    <w:link w:val="3sochuongCharChar"/>
    <w:locked/>
    <w:rsid w:val="001C36D1"/>
    <w:rPr>
      <w:rFonts w:ascii=".VnArial" w:eastAsia="Calibri" w:hAnsi=".VnArial"/>
      <w:b/>
      <w:color w:val="000000"/>
      <w:sz w:val="22"/>
    </w:rPr>
  </w:style>
  <w:style w:type="paragraph" w:customStyle="1" w:styleId="3sochuongCharChar">
    <w:name w:val="3 so chuong Char Char"/>
    <w:basedOn w:val="Normal"/>
    <w:link w:val="3sochuongCharCharChar"/>
    <w:rsid w:val="001C36D1"/>
    <w:pPr>
      <w:widowControl w:val="0"/>
      <w:spacing w:after="0" w:line="240" w:lineRule="auto"/>
      <w:jc w:val="center"/>
    </w:pPr>
    <w:rPr>
      <w:rFonts w:ascii=".VnArial" w:eastAsia="Calibri" w:hAnsi=".VnArial"/>
      <w:b/>
      <w:color w:val="000000"/>
      <w:sz w:val="22"/>
    </w:rPr>
  </w:style>
  <w:style w:type="character" w:customStyle="1" w:styleId="4tenchuongCharCharChar">
    <w:name w:val="4 ten chuong Char Char Char"/>
    <w:link w:val="4tenchuongCharChar"/>
    <w:locked/>
    <w:rsid w:val="001C36D1"/>
    <w:rPr>
      <w:rFonts w:ascii=".VnAvantH" w:eastAsia="Calibri" w:hAnsi=".VnAvantH"/>
      <w:b/>
      <w:color w:val="000000"/>
      <w:sz w:val="22"/>
    </w:rPr>
  </w:style>
  <w:style w:type="paragraph" w:customStyle="1" w:styleId="4tenchuongCharChar">
    <w:name w:val="4 ten chuong Char Char"/>
    <w:basedOn w:val="Normal"/>
    <w:link w:val="4tenchuongCharCharChar"/>
    <w:rsid w:val="001C36D1"/>
    <w:pPr>
      <w:widowControl w:val="0"/>
      <w:spacing w:after="0" w:line="240" w:lineRule="auto"/>
      <w:jc w:val="center"/>
    </w:pPr>
    <w:rPr>
      <w:rFonts w:ascii=".VnAvantH" w:eastAsia="Calibri" w:hAnsi=".VnAvantH"/>
      <w:b/>
      <w:color w:val="000000"/>
      <w:sz w:val="22"/>
    </w:rPr>
  </w:style>
  <w:style w:type="paragraph" w:customStyle="1" w:styleId="6tenmucphanChar">
    <w:name w:val="6 ten muc phan Char"/>
    <w:basedOn w:val="Normal"/>
    <w:rsid w:val="001C36D1"/>
    <w:pPr>
      <w:widowControl w:val="0"/>
      <w:spacing w:after="0" w:line="240" w:lineRule="auto"/>
      <w:jc w:val="center"/>
    </w:pPr>
    <w:rPr>
      <w:rFonts w:ascii=".VnCentury SchoolbookH" w:eastAsia="Calibri" w:hAnsi=".VnCentury SchoolbookH" w:cs="Times New Roman"/>
      <w:b/>
      <w:color w:val="000000"/>
      <w:sz w:val="22"/>
    </w:rPr>
  </w:style>
  <w:style w:type="character" w:customStyle="1" w:styleId="71CharCharCharCharCharCharCharCharChar">
    <w:name w:val="7   1 Char Char Char Char Char Char Char Char Char"/>
    <w:link w:val="71"/>
    <w:locked/>
    <w:rsid w:val="001C36D1"/>
    <w:rPr>
      <w:rFonts w:ascii=".VnCentury Schoolbook" w:hAnsi=".VnCentury Schoolbook"/>
      <w:b/>
      <w:color w:val="000000"/>
      <w:sz w:val="22"/>
    </w:rPr>
  </w:style>
  <w:style w:type="paragraph" w:customStyle="1" w:styleId="71">
    <w:name w:val="7   1"/>
    <w:aliases w:val="7   1 Char Char,7   1 Char Char Char Char Char Char Char Char"/>
    <w:basedOn w:val="Normal"/>
    <w:link w:val="71CharCharCharCharCharCharCharCharChar"/>
    <w:rsid w:val="001C36D1"/>
    <w:pPr>
      <w:widowControl w:val="0"/>
      <w:spacing w:before="60" w:after="60" w:line="264" w:lineRule="auto"/>
      <w:ind w:firstLine="567"/>
      <w:jc w:val="both"/>
    </w:pPr>
    <w:rPr>
      <w:rFonts w:ascii=".VnCentury Schoolbook" w:hAnsi=".VnCentury Schoolbook"/>
      <w:b/>
      <w:color w:val="000000"/>
      <w:sz w:val="22"/>
    </w:rPr>
  </w:style>
  <w:style w:type="character" w:customStyle="1" w:styleId="8DakyCharCharCharChar">
    <w:name w:val="8 Da ky Char Char Char Char"/>
    <w:link w:val="8DakyCharCharChar"/>
    <w:locked/>
    <w:rsid w:val="001C36D1"/>
    <w:rPr>
      <w:rFonts w:ascii=".VnCentury Schoolbook" w:eastAsia="Calibri" w:hAnsi=".VnCentury Schoolbook"/>
      <w:i/>
      <w:color w:val="000000"/>
      <w:sz w:val="22"/>
    </w:rPr>
  </w:style>
  <w:style w:type="paragraph" w:customStyle="1" w:styleId="8DakyCharCharChar">
    <w:name w:val="8 Da ky Char Char Char"/>
    <w:basedOn w:val="Normal"/>
    <w:link w:val="8DakyCharCharCharChar"/>
    <w:rsid w:val="001C36D1"/>
    <w:pPr>
      <w:widowControl w:val="0"/>
      <w:spacing w:after="0" w:line="240" w:lineRule="auto"/>
      <w:jc w:val="center"/>
    </w:pPr>
    <w:rPr>
      <w:rFonts w:ascii=".VnCentury Schoolbook" w:eastAsia="Calibri" w:hAnsi=".VnCentury Schoolbook"/>
      <w:i/>
      <w:color w:val="000000"/>
      <w:sz w:val="22"/>
    </w:rPr>
  </w:style>
  <w:style w:type="paragraph" w:customStyle="1" w:styleId="9tieudetrongbang">
    <w:name w:val="9 tieu de trong bang"/>
    <w:basedOn w:val="Normal"/>
    <w:rsid w:val="001C36D1"/>
    <w:pPr>
      <w:widowControl w:val="0"/>
      <w:spacing w:before="60" w:after="60" w:line="264" w:lineRule="auto"/>
      <w:jc w:val="center"/>
    </w:pPr>
    <w:rPr>
      <w:rFonts w:ascii=".VnArial" w:eastAsia="Calibri" w:hAnsi=".VnArial" w:cs="Times New Roman"/>
      <w:b/>
      <w:color w:val="000000"/>
      <w:sz w:val="22"/>
    </w:rPr>
  </w:style>
  <w:style w:type="paragraph" w:customStyle="1" w:styleId="DNtd5tenVB">
    <w:name w:val="DN td5 ten VB"/>
    <w:rsid w:val="001C36D1"/>
    <w:pPr>
      <w:autoSpaceDE w:val="0"/>
      <w:autoSpaceDN w:val="0"/>
      <w:adjustRightInd w:val="0"/>
      <w:spacing w:after="0" w:line="240" w:lineRule="auto"/>
      <w:jc w:val="center"/>
    </w:pPr>
    <w:rPr>
      <w:rFonts w:ascii=".VnHelvetInsH" w:eastAsia="Calibri" w:hAnsi=".VnHelvetInsH" w:cs=".VnTime"/>
      <w:bCs/>
      <w:color w:val="000000"/>
      <w:sz w:val="36"/>
      <w:szCs w:val="36"/>
    </w:rPr>
  </w:style>
  <w:style w:type="paragraph" w:customStyle="1" w:styleId="10chutrongbang">
    <w:name w:val="10  chu trong bang"/>
    <w:basedOn w:val="Normal"/>
    <w:rsid w:val="001C36D1"/>
    <w:pPr>
      <w:spacing w:before="40" w:after="40" w:line="240" w:lineRule="auto"/>
      <w:jc w:val="both"/>
    </w:pPr>
    <w:rPr>
      <w:rFonts w:ascii=".VnArial" w:eastAsia="Calibri" w:hAnsi=".VnArial" w:cs="Times New Roman"/>
      <w:color w:val="000000"/>
      <w:sz w:val="21"/>
      <w:szCs w:val="21"/>
    </w:rPr>
  </w:style>
  <w:style w:type="paragraph" w:customStyle="1" w:styleId="DNtd6trichyeuVB">
    <w:name w:val="DN td6 trich yeu VB"/>
    <w:rsid w:val="001C36D1"/>
    <w:pPr>
      <w:keepNext/>
      <w:tabs>
        <w:tab w:val="left" w:pos="567"/>
      </w:tabs>
      <w:overflowPunct w:val="0"/>
      <w:autoSpaceDE w:val="0"/>
      <w:autoSpaceDN w:val="0"/>
      <w:adjustRightInd w:val="0"/>
      <w:spacing w:after="0" w:line="240" w:lineRule="auto"/>
      <w:jc w:val="center"/>
    </w:pPr>
    <w:rPr>
      <w:rFonts w:ascii=".VnHelvetIns" w:eastAsia="Calibri" w:hAnsi=".VnHelvetIns" w:cs="Times New Roman"/>
      <w:color w:val="000000"/>
      <w:sz w:val="26"/>
      <w:szCs w:val="20"/>
    </w:rPr>
  </w:style>
  <w:style w:type="character" w:customStyle="1" w:styleId="cChar1CharCharCharChar">
    <w:name w:val="c Char1 Char Char Char Char"/>
    <w:link w:val="cChar1CharCharChar"/>
    <w:locked/>
    <w:rsid w:val="001C36D1"/>
    <w:rPr>
      <w:rFonts w:ascii=".VnCentury Schoolbook" w:eastAsia="Calibri" w:hAnsi=".VnCentury Schoolbook"/>
      <w:color w:val="000000"/>
      <w:sz w:val="22"/>
    </w:rPr>
  </w:style>
  <w:style w:type="paragraph" w:customStyle="1" w:styleId="cChar1CharCharChar">
    <w:name w:val="c Char1 Char Char Char"/>
    <w:basedOn w:val="8DakyCharCharChar"/>
    <w:link w:val="cChar1CharCharCharChar"/>
    <w:rsid w:val="001C36D1"/>
    <w:pPr>
      <w:spacing w:before="60" w:after="60" w:line="264" w:lineRule="auto"/>
      <w:ind w:left="2438" w:hanging="1361"/>
      <w:jc w:val="both"/>
    </w:pPr>
    <w:rPr>
      <w:i w:val="0"/>
    </w:rPr>
  </w:style>
  <w:style w:type="character" w:customStyle="1" w:styleId="aCharCharChar">
    <w:name w:val="a Char Char Char"/>
    <w:link w:val="aCharChar"/>
    <w:locked/>
    <w:rsid w:val="001C36D1"/>
    <w:rPr>
      <w:rFonts w:ascii=".VnHelvetIns" w:eastAsia="Calibri" w:hAnsi=".VnHelvetIns"/>
      <w:color w:val="000000"/>
      <w:sz w:val="26"/>
      <w:szCs w:val="26"/>
    </w:rPr>
  </w:style>
  <w:style w:type="paragraph" w:customStyle="1" w:styleId="aCharChar">
    <w:name w:val="a Char Char"/>
    <w:basedOn w:val="8DakyCharCharChar"/>
    <w:link w:val="aCharCharChar"/>
    <w:rsid w:val="001C36D1"/>
    <w:rPr>
      <w:rFonts w:ascii=".VnHelvetIns" w:hAnsi=".VnHelvetIns"/>
      <w:i w:val="0"/>
      <w:sz w:val="26"/>
      <w:szCs w:val="26"/>
    </w:rPr>
  </w:style>
  <w:style w:type="paragraph" w:customStyle="1" w:styleId="aa">
    <w:name w:val="®"/>
    <w:basedOn w:val="aCharChar"/>
    <w:rsid w:val="001C36D1"/>
    <w:rPr>
      <w:rFonts w:ascii=".VnArial" w:hAnsi=".VnArial"/>
      <w:b/>
      <w:sz w:val="22"/>
      <w:szCs w:val="22"/>
    </w:rPr>
  </w:style>
  <w:style w:type="character" w:customStyle="1" w:styleId="eCharCharChar">
    <w:name w:val="e Char Char Char"/>
    <w:link w:val="eCharChar"/>
    <w:locked/>
    <w:rsid w:val="001C36D1"/>
    <w:rPr>
      <w:rFonts w:ascii=".VnAvantH" w:eastAsia="Calibri" w:hAnsi=".VnAvantH"/>
      <w:b/>
      <w:color w:val="000000"/>
      <w:sz w:val="22"/>
    </w:rPr>
  </w:style>
  <w:style w:type="paragraph" w:customStyle="1" w:styleId="eCharChar">
    <w:name w:val="e Char Char"/>
    <w:basedOn w:val="aCharChar"/>
    <w:link w:val="eCharCharChar"/>
    <w:rsid w:val="001C36D1"/>
    <w:rPr>
      <w:rFonts w:ascii=".VnAvantH" w:hAnsi=".VnAvantH"/>
      <w:b/>
      <w:sz w:val="22"/>
      <w:szCs w:val="22"/>
    </w:rPr>
  </w:style>
  <w:style w:type="character" w:customStyle="1" w:styleId="nCharCharCharCharChar">
    <w:name w:val="n Char Char Char Char Char"/>
    <w:link w:val="nCharCharCharChar"/>
    <w:locked/>
    <w:rsid w:val="001C36D1"/>
    <w:rPr>
      <w:rFonts w:ascii=".VnCentury Schoolbook" w:eastAsia="Calibri" w:hAnsi=".VnCentury Schoolbook"/>
      <w:color w:val="000000"/>
      <w:sz w:val="22"/>
    </w:rPr>
  </w:style>
  <w:style w:type="paragraph" w:customStyle="1" w:styleId="nCharCharCharChar">
    <w:name w:val="n Char Char Char Char"/>
    <w:basedOn w:val="1chinhtrangChar1CharChar"/>
    <w:link w:val="nCharCharCharCharChar"/>
    <w:rsid w:val="001C36D1"/>
    <w:pPr>
      <w:ind w:left="1928" w:hanging="1361"/>
    </w:pPr>
  </w:style>
  <w:style w:type="character" w:customStyle="1" w:styleId="1chinhtrangCharCharChar1CharChar">
    <w:name w:val="1 chinh trang Char Char Char1 Char Char"/>
    <w:link w:val="1chinhtrangCharCharChar1Char"/>
    <w:locked/>
    <w:rsid w:val="001C36D1"/>
    <w:rPr>
      <w:rFonts w:ascii=".VnCentury Schoolbook" w:eastAsia="Calibri" w:hAnsi=".VnCentury Schoolbook"/>
      <w:color w:val="000000"/>
      <w:sz w:val="22"/>
    </w:rPr>
  </w:style>
  <w:style w:type="paragraph" w:customStyle="1" w:styleId="1chinhtrangCharCharChar1Char">
    <w:name w:val="1 chinh trang Char Char Char1 Char"/>
    <w:basedOn w:val="Normal"/>
    <w:link w:val="1chinhtrangCharCharChar1CharChar"/>
    <w:rsid w:val="001C36D1"/>
    <w:pPr>
      <w:widowControl w:val="0"/>
      <w:spacing w:before="60" w:after="60" w:line="264" w:lineRule="auto"/>
      <w:ind w:firstLine="567"/>
      <w:jc w:val="both"/>
    </w:pPr>
    <w:rPr>
      <w:rFonts w:ascii=".VnCentury Schoolbook" w:eastAsia="Calibri" w:hAnsi=".VnCentury Schoolbook"/>
      <w:color w:val="000000"/>
      <w:sz w:val="22"/>
    </w:rPr>
  </w:style>
  <w:style w:type="paragraph" w:customStyle="1" w:styleId="DNnd2chuong">
    <w:name w:val="DN nd2 chuong"/>
    <w:rsid w:val="001C36D1"/>
    <w:pPr>
      <w:spacing w:after="0" w:line="240" w:lineRule="auto"/>
      <w:jc w:val="center"/>
    </w:pPr>
    <w:rPr>
      <w:rFonts w:ascii=".VnAvantH" w:eastAsia="Calibri" w:hAnsi=".VnAvantH" w:cs="Times New Roman"/>
      <w:b/>
      <w:bCs/>
      <w:color w:val="000000"/>
      <w:sz w:val="22"/>
      <w:szCs w:val="20"/>
    </w:rPr>
  </w:style>
  <w:style w:type="character" w:customStyle="1" w:styleId="5somucCharCharCharCharCharCharCharCharCharChar">
    <w:name w:val="5 so muc Char Char Char Char Char Char Char Char Char Char"/>
    <w:link w:val="5somucCharChar"/>
    <w:locked/>
    <w:rsid w:val="001C36D1"/>
    <w:rPr>
      <w:rFonts w:ascii=".VnCentury Schoolbook" w:eastAsia="Calibri" w:hAnsi=".VnCentury Schoolbook"/>
      <w:b/>
      <w:color w:val="000000"/>
      <w:sz w:val="22"/>
    </w:rPr>
  </w:style>
  <w:style w:type="paragraph" w:customStyle="1" w:styleId="5somucCharChar">
    <w:name w:val="5 so muc Char Char"/>
    <w:aliases w:val="phan Char Char Char,5 so muc Char Char Char Char,5 so muc Char Char Char Char Char Char Char Char Char,5 so muc Char Char Char Char Char"/>
    <w:basedOn w:val="Normal"/>
    <w:link w:val="5somucCharCharCharCharCharCharCharCharCharChar"/>
    <w:rsid w:val="001C36D1"/>
    <w:pPr>
      <w:widowControl w:val="0"/>
      <w:spacing w:after="0" w:line="240" w:lineRule="auto"/>
      <w:jc w:val="center"/>
    </w:pPr>
    <w:rPr>
      <w:rFonts w:ascii=".VnCentury Schoolbook" w:eastAsia="Calibri" w:hAnsi=".VnCentury Schoolbook"/>
      <w:b/>
      <w:color w:val="000000"/>
      <w:sz w:val="22"/>
    </w:rPr>
  </w:style>
  <w:style w:type="character" w:customStyle="1" w:styleId="1chinhtrangCharCharCharCharCharCharChar">
    <w:name w:val="1 chinh trang Char Char Char Char Char Char Char"/>
    <w:link w:val="1chinhtrangCharCharCharCharCharChar"/>
    <w:locked/>
    <w:rsid w:val="001C36D1"/>
    <w:rPr>
      <w:rFonts w:ascii=".VnCentury Schoolbook" w:eastAsia="Calibri" w:hAnsi=".VnCentury Schoolbook"/>
      <w:color w:val="000000"/>
      <w:sz w:val="22"/>
    </w:rPr>
  </w:style>
  <w:style w:type="paragraph" w:customStyle="1" w:styleId="1chinhtrangCharCharCharCharCharChar">
    <w:name w:val="1 chinh trang Char Char Char Char Char Char"/>
    <w:basedOn w:val="Normal"/>
    <w:link w:val="1chinhtrangCharCharCharCharCharCharChar"/>
    <w:rsid w:val="001C36D1"/>
    <w:pPr>
      <w:widowControl w:val="0"/>
      <w:spacing w:before="60" w:after="60" w:line="264" w:lineRule="auto"/>
      <w:ind w:firstLine="425"/>
      <w:jc w:val="both"/>
    </w:pPr>
    <w:rPr>
      <w:rFonts w:ascii=".VnCentury Schoolbook" w:eastAsia="Calibri" w:hAnsi=".VnCentury Schoolbook"/>
      <w:color w:val="000000"/>
      <w:sz w:val="22"/>
    </w:rPr>
  </w:style>
  <w:style w:type="character" w:customStyle="1" w:styleId="4tenchuongCharCharCharCharCharChar">
    <w:name w:val="4 ten chuong Char Char Char Char Char Char"/>
    <w:link w:val="4tenchuongCharCharCharCharChar"/>
    <w:locked/>
    <w:rsid w:val="001C36D1"/>
    <w:rPr>
      <w:rFonts w:ascii=".VnAvantH" w:eastAsia="Calibri" w:hAnsi=".VnAvantH"/>
      <w:b/>
      <w:color w:val="000000"/>
      <w:sz w:val="22"/>
    </w:rPr>
  </w:style>
  <w:style w:type="paragraph" w:customStyle="1" w:styleId="4tenchuongCharCharCharCharChar">
    <w:name w:val="4 ten chuong Char Char Char Char Char"/>
    <w:basedOn w:val="Normal"/>
    <w:link w:val="4tenchuongCharCharCharCharCharChar"/>
    <w:rsid w:val="001C36D1"/>
    <w:pPr>
      <w:widowControl w:val="0"/>
      <w:spacing w:after="0" w:line="240" w:lineRule="auto"/>
      <w:jc w:val="center"/>
    </w:pPr>
    <w:rPr>
      <w:rFonts w:ascii=".VnAvantH" w:eastAsia="Calibri" w:hAnsi=".VnAvantH"/>
      <w:b/>
      <w:color w:val="000000"/>
      <w:sz w:val="22"/>
    </w:rPr>
  </w:style>
  <w:style w:type="paragraph" w:customStyle="1" w:styleId="1chinhtrangCharChar">
    <w:name w:val="1 chinh trang Char Char"/>
    <w:basedOn w:val="Normal"/>
    <w:rsid w:val="001C36D1"/>
    <w:pPr>
      <w:widowControl w:val="0"/>
      <w:spacing w:before="60" w:after="60" w:line="264" w:lineRule="auto"/>
      <w:ind w:firstLine="567"/>
      <w:jc w:val="both"/>
    </w:pPr>
    <w:rPr>
      <w:rFonts w:ascii=".VnCentury Schoolbook" w:eastAsia="Calibri" w:hAnsi=".VnCentury Schoolbook" w:cs="Times New Roman"/>
      <w:color w:val="000000"/>
      <w:sz w:val="22"/>
    </w:rPr>
  </w:style>
  <w:style w:type="character" w:customStyle="1" w:styleId="2dongcachCharCharCharCharCharChar">
    <w:name w:val="2 dong cach Char Char Char Char Char Char"/>
    <w:link w:val="2dongcachCharCharCharCharChar"/>
    <w:locked/>
    <w:rsid w:val="001C36D1"/>
    <w:rPr>
      <w:rFonts w:ascii=".VnCentury Schoolbook" w:eastAsia="Calibri" w:hAnsi=".VnCentury Schoolbook"/>
      <w:bCs/>
      <w:color w:val="000000"/>
      <w:sz w:val="22"/>
    </w:rPr>
  </w:style>
  <w:style w:type="paragraph" w:customStyle="1" w:styleId="2dongcachCharCharCharCharChar">
    <w:name w:val="2 dong cach Char Char Char Char Char"/>
    <w:basedOn w:val="Normal"/>
    <w:link w:val="2dongcachCharCharCharCharCharChar"/>
    <w:rsid w:val="001C36D1"/>
    <w:pPr>
      <w:widowControl w:val="0"/>
      <w:overflowPunct w:val="0"/>
      <w:adjustRightInd w:val="0"/>
      <w:spacing w:after="0" w:line="240" w:lineRule="auto"/>
      <w:jc w:val="center"/>
    </w:pPr>
    <w:rPr>
      <w:rFonts w:ascii=".VnCentury Schoolbook" w:eastAsia="Calibri" w:hAnsi=".VnCentury Schoolbook"/>
      <w:bCs/>
      <w:color w:val="000000"/>
      <w:sz w:val="22"/>
    </w:rPr>
  </w:style>
  <w:style w:type="character" w:customStyle="1" w:styleId="1chinhtrangCharChar1CharCharCharChar">
    <w:name w:val="1 chinh trang Char Char1 Char Char Char Char"/>
    <w:link w:val="1chinhtrangCharChar1CharCharChar"/>
    <w:locked/>
    <w:rsid w:val="001C36D1"/>
    <w:rPr>
      <w:rFonts w:ascii=".VnCentury Schoolbook" w:eastAsia="Calibri" w:hAnsi=".VnCentury Schoolbook"/>
      <w:color w:val="000000"/>
      <w:sz w:val="22"/>
    </w:rPr>
  </w:style>
  <w:style w:type="paragraph" w:customStyle="1" w:styleId="1chinhtrangCharChar1CharCharChar">
    <w:name w:val="1 chinh trang Char Char1 Char Char Char"/>
    <w:basedOn w:val="Normal"/>
    <w:link w:val="1chinhtrangCharChar1CharCharCharChar"/>
    <w:rsid w:val="001C36D1"/>
    <w:pPr>
      <w:widowControl w:val="0"/>
      <w:spacing w:before="60" w:after="60" w:line="264" w:lineRule="auto"/>
      <w:ind w:firstLine="567"/>
      <w:jc w:val="both"/>
    </w:pPr>
    <w:rPr>
      <w:rFonts w:ascii=".VnCentury Schoolbook" w:eastAsia="Calibri" w:hAnsi=".VnCentury Schoolbook"/>
      <w:color w:val="000000"/>
      <w:sz w:val="22"/>
    </w:rPr>
  </w:style>
  <w:style w:type="character" w:customStyle="1" w:styleId="cCharCharCharCharCharChar">
    <w:name w:val="c Char Char Char Char Char Char"/>
    <w:link w:val="cCharCharCharCharChar"/>
    <w:locked/>
    <w:rsid w:val="001C36D1"/>
    <w:rPr>
      <w:rFonts w:ascii=".VnCentury Schoolbook" w:eastAsia="Calibri" w:hAnsi=".VnCentury Schoolbook"/>
      <w:color w:val="000000"/>
      <w:sz w:val="22"/>
      <w:szCs w:val="26"/>
    </w:rPr>
  </w:style>
  <w:style w:type="paragraph" w:customStyle="1" w:styleId="cCharCharCharCharChar">
    <w:name w:val="c Char Char Char Char Char"/>
    <w:basedOn w:val="Normal"/>
    <w:link w:val="cCharCharCharCharCharChar"/>
    <w:rsid w:val="001C36D1"/>
    <w:pPr>
      <w:widowControl w:val="0"/>
      <w:autoSpaceDE w:val="0"/>
      <w:autoSpaceDN w:val="0"/>
      <w:adjustRightInd w:val="0"/>
      <w:spacing w:before="60" w:after="60" w:line="264" w:lineRule="auto"/>
      <w:ind w:left="2637" w:hanging="1361"/>
      <w:jc w:val="both"/>
    </w:pPr>
    <w:rPr>
      <w:rFonts w:ascii=".VnCentury Schoolbook" w:eastAsia="Calibri" w:hAnsi=".VnCentury Schoolbook"/>
      <w:color w:val="000000"/>
      <w:sz w:val="22"/>
      <w:szCs w:val="26"/>
    </w:rPr>
  </w:style>
  <w:style w:type="character" w:customStyle="1" w:styleId="coCharCharCharCharCharChar">
    <w:name w:val="co Char Char Char Char Char Char"/>
    <w:link w:val="coCharCharCharCharChar"/>
    <w:locked/>
    <w:rsid w:val="001C36D1"/>
    <w:rPr>
      <w:rFonts w:ascii=".VnCentury Schoolbook" w:eastAsia="Calibri" w:hAnsi=".VnCentury Schoolbook"/>
      <w:color w:val="000000"/>
      <w:sz w:val="22"/>
    </w:rPr>
  </w:style>
  <w:style w:type="paragraph" w:customStyle="1" w:styleId="coCharCharCharCharChar">
    <w:name w:val="co Char Char Char Char Char"/>
    <w:basedOn w:val="Normal"/>
    <w:link w:val="coCharCharCharCharCharChar"/>
    <w:rsid w:val="001C36D1"/>
    <w:pPr>
      <w:widowControl w:val="0"/>
      <w:spacing w:before="60" w:after="60" w:line="264" w:lineRule="auto"/>
      <w:ind w:left="2637" w:hanging="1361"/>
      <w:jc w:val="both"/>
    </w:pPr>
    <w:rPr>
      <w:rFonts w:ascii=".VnCentury Schoolbook" w:eastAsia="Calibri" w:hAnsi=".VnCentury Schoolbook"/>
      <w:color w:val="000000"/>
      <w:sz w:val="22"/>
    </w:rPr>
  </w:style>
  <w:style w:type="paragraph" w:customStyle="1" w:styleId="8Daky">
    <w:name w:val="8 Da ky"/>
    <w:basedOn w:val="Normal"/>
    <w:rsid w:val="001C36D1"/>
    <w:pPr>
      <w:widowControl w:val="0"/>
      <w:spacing w:after="0" w:line="264" w:lineRule="auto"/>
      <w:jc w:val="center"/>
    </w:pPr>
    <w:rPr>
      <w:rFonts w:ascii=".VnCentury Schoolbook" w:eastAsia="Calibri" w:hAnsi=".VnCentury Schoolbook" w:cs="Times New Roman"/>
      <w:i/>
      <w:color w:val="000000"/>
      <w:sz w:val="22"/>
    </w:rPr>
  </w:style>
  <w:style w:type="paragraph" w:customStyle="1" w:styleId="Co">
    <w:name w:val="Co"/>
    <w:basedOn w:val="Normal"/>
    <w:rsid w:val="001C36D1"/>
    <w:pPr>
      <w:widowControl w:val="0"/>
      <w:spacing w:before="60" w:after="60" w:line="264" w:lineRule="auto"/>
      <w:ind w:left="2637" w:hanging="1361"/>
      <w:jc w:val="both"/>
    </w:pPr>
    <w:rPr>
      <w:rFonts w:ascii=".VnCentury Schoolbook" w:eastAsia="Calibri" w:hAnsi=".VnCentury Schoolbook" w:cs="Times New Roman"/>
      <w:color w:val="000000"/>
      <w:sz w:val="22"/>
      <w:szCs w:val="28"/>
    </w:rPr>
  </w:style>
  <w:style w:type="paragraph" w:customStyle="1" w:styleId="ndtk">
    <w:name w:val="ndtk"/>
    <w:basedOn w:val="Normal"/>
    <w:rsid w:val="001C36D1"/>
    <w:pPr>
      <w:widowControl w:val="0"/>
      <w:spacing w:after="0" w:line="240" w:lineRule="auto"/>
      <w:jc w:val="center"/>
    </w:pPr>
    <w:rPr>
      <w:rFonts w:ascii=".VnHelvetInsH" w:eastAsia="Calibri" w:hAnsi=".VnHelvetInsH" w:cs="Times New Roman"/>
      <w:color w:val="000000"/>
      <w:sz w:val="26"/>
    </w:rPr>
  </w:style>
  <w:style w:type="paragraph" w:customStyle="1" w:styleId="No">
    <w:name w:val="No"/>
    <w:basedOn w:val="Normal"/>
    <w:rsid w:val="001C36D1"/>
    <w:pPr>
      <w:widowControl w:val="0"/>
      <w:spacing w:before="60" w:after="60" w:line="264" w:lineRule="auto"/>
      <w:ind w:left="1786" w:hanging="1361"/>
      <w:jc w:val="both"/>
    </w:pPr>
    <w:rPr>
      <w:rFonts w:ascii=".VnCentury Schoolbook" w:eastAsia="Calibri" w:hAnsi=".VnCentury Schoolbook" w:cs="Times New Roman"/>
      <w:color w:val="000000"/>
      <w:sz w:val="22"/>
      <w:szCs w:val="28"/>
    </w:rPr>
  </w:style>
  <w:style w:type="paragraph" w:customStyle="1" w:styleId="DNbieuky">
    <w:name w:val="DN bieu ky"/>
    <w:rsid w:val="001C36D1"/>
    <w:pPr>
      <w:spacing w:after="0" w:line="240" w:lineRule="auto"/>
      <w:jc w:val="center"/>
    </w:pPr>
    <w:rPr>
      <w:rFonts w:ascii=".VnCentury Schoolbook" w:eastAsia="Calibri" w:hAnsi=".VnCentury Schoolbook" w:cs="Times New Roman"/>
      <w:b/>
      <w:color w:val="000000"/>
      <w:sz w:val="22"/>
    </w:rPr>
  </w:style>
  <w:style w:type="paragraph" w:customStyle="1" w:styleId="DNtd1tencq">
    <w:name w:val="DN td1 ten cq"/>
    <w:rsid w:val="001C36D1"/>
    <w:pPr>
      <w:autoSpaceDE w:val="0"/>
      <w:autoSpaceDN w:val="0"/>
      <w:spacing w:after="0" w:line="240" w:lineRule="auto"/>
      <w:jc w:val="center"/>
    </w:pPr>
    <w:rPr>
      <w:rFonts w:ascii=".VnAvantH" w:eastAsia="Calibri" w:hAnsi=".VnAvantH" w:cs="Times New Roman"/>
      <w:b/>
      <w:bCs/>
      <w:color w:val="000000"/>
      <w:sz w:val="20"/>
      <w:szCs w:val="20"/>
    </w:rPr>
  </w:style>
  <w:style w:type="paragraph" w:customStyle="1" w:styleId="tk">
    <w:name w:val="tk"/>
    <w:basedOn w:val="Normal"/>
    <w:rsid w:val="001C36D1"/>
    <w:pPr>
      <w:widowControl w:val="0"/>
      <w:spacing w:after="0" w:line="240" w:lineRule="auto"/>
      <w:jc w:val="center"/>
    </w:pPr>
    <w:rPr>
      <w:rFonts w:ascii=".VnHelvetIns" w:eastAsia="Calibri" w:hAnsi=".VnHelvetIns" w:cs="Times New Roman"/>
      <w:color w:val="000000"/>
      <w:sz w:val="26"/>
    </w:rPr>
  </w:style>
  <w:style w:type="character" w:customStyle="1" w:styleId="noCharCharChar">
    <w:name w:val="no Char Char Char"/>
    <w:link w:val="noCharChar"/>
    <w:locked/>
    <w:rsid w:val="001C36D1"/>
    <w:rPr>
      <w:rFonts w:ascii=".VnCentury Schoolbook" w:eastAsia="Calibri" w:hAnsi=".VnCentury Schoolbook"/>
      <w:color w:val="000000"/>
      <w:sz w:val="22"/>
    </w:rPr>
  </w:style>
  <w:style w:type="paragraph" w:customStyle="1" w:styleId="noCharChar">
    <w:name w:val="no Char Char"/>
    <w:basedOn w:val="Normal"/>
    <w:link w:val="noCharCharChar"/>
    <w:rsid w:val="001C36D1"/>
    <w:pPr>
      <w:widowControl w:val="0"/>
      <w:spacing w:before="60" w:after="60" w:line="264" w:lineRule="auto"/>
      <w:ind w:left="1928" w:hanging="1361"/>
      <w:jc w:val="both"/>
    </w:pPr>
    <w:rPr>
      <w:rFonts w:ascii=".VnCentury Schoolbook" w:eastAsia="Calibri" w:hAnsi=".VnCentury Schoolbook"/>
      <w:color w:val="000000"/>
      <w:sz w:val="22"/>
    </w:rPr>
  </w:style>
  <w:style w:type="paragraph" w:customStyle="1" w:styleId="DNnd1quyetdinh">
    <w:name w:val="DN nd1 quyet dinh"/>
    <w:rsid w:val="001C36D1"/>
    <w:pPr>
      <w:spacing w:after="0" w:line="240" w:lineRule="auto"/>
      <w:jc w:val="center"/>
    </w:pPr>
    <w:rPr>
      <w:rFonts w:ascii=".VnHelvetInsH" w:eastAsia="Calibri" w:hAnsi=".VnHelvetInsH" w:cs="Times New Roman"/>
      <w:bCs/>
      <w:color w:val="000000"/>
      <w:sz w:val="32"/>
      <w:szCs w:val="32"/>
    </w:rPr>
  </w:style>
  <w:style w:type="paragraph" w:customStyle="1" w:styleId="cChar1">
    <w:name w:val="c Char1"/>
    <w:basedOn w:val="Normal"/>
    <w:rsid w:val="001C36D1"/>
    <w:pPr>
      <w:widowControl w:val="0"/>
      <w:spacing w:before="60" w:after="60" w:line="264" w:lineRule="auto"/>
      <w:ind w:left="2637" w:hanging="1361"/>
      <w:jc w:val="both"/>
    </w:pPr>
    <w:rPr>
      <w:rFonts w:ascii=".VnCentury Schoolbook" w:eastAsia="Calibri" w:hAnsi=".VnCentury Schoolbook" w:cs="Times New Roman"/>
      <w:color w:val="000000"/>
      <w:sz w:val="22"/>
    </w:rPr>
  </w:style>
  <w:style w:type="paragraph" w:customStyle="1" w:styleId="ccccc">
    <w:name w:val="ccccc"/>
    <w:basedOn w:val="Normal"/>
    <w:rsid w:val="001C36D1"/>
    <w:pPr>
      <w:widowControl w:val="0"/>
      <w:spacing w:before="60" w:after="60" w:line="264" w:lineRule="auto"/>
      <w:ind w:firstLine="425"/>
      <w:jc w:val="both"/>
    </w:pPr>
    <w:rPr>
      <w:rFonts w:ascii=".VnCentury Schoolbook" w:eastAsia="Calibri" w:hAnsi=".VnCentury Schoolbook" w:cs="Times New Roman"/>
      <w:color w:val="000000"/>
      <w:sz w:val="22"/>
    </w:rPr>
  </w:style>
  <w:style w:type="paragraph" w:customStyle="1" w:styleId="15">
    <w:name w:val="15"/>
    <w:basedOn w:val="Normal"/>
    <w:rsid w:val="001C36D1"/>
    <w:pPr>
      <w:widowControl w:val="0"/>
      <w:overflowPunct w:val="0"/>
      <w:adjustRightInd w:val="0"/>
      <w:spacing w:after="0" w:line="240" w:lineRule="auto"/>
      <w:jc w:val="center"/>
    </w:pPr>
    <w:rPr>
      <w:rFonts w:ascii=".VnHelvetIns" w:eastAsia="Calibri" w:hAnsi=".VnHelvetIns" w:cs="Times New Roman"/>
      <w:bCs/>
      <w:color w:val="000000"/>
      <w:sz w:val="26"/>
      <w:szCs w:val="26"/>
    </w:rPr>
  </w:style>
  <w:style w:type="paragraph" w:customStyle="1" w:styleId="coChar">
    <w:name w:val="co Char"/>
    <w:basedOn w:val="Normal"/>
    <w:rsid w:val="001C36D1"/>
    <w:pPr>
      <w:widowControl w:val="0"/>
      <w:spacing w:before="60" w:after="60" w:line="264" w:lineRule="auto"/>
      <w:ind w:left="2637" w:hanging="1361"/>
      <w:jc w:val="both"/>
    </w:pPr>
    <w:rPr>
      <w:rFonts w:ascii=".VnCentury Schoolbook" w:eastAsia="Calibri" w:hAnsi=".VnCentury Schoolbook" w:cs="Times New Roman"/>
      <w:color w:val="000000"/>
      <w:sz w:val="22"/>
    </w:rPr>
  </w:style>
  <w:style w:type="paragraph" w:customStyle="1" w:styleId="21">
    <w:name w:val="21"/>
    <w:basedOn w:val="4tenchuongCharChar"/>
    <w:rsid w:val="001C36D1"/>
    <w:rPr>
      <w:sz w:val="24"/>
      <w:szCs w:val="24"/>
    </w:rPr>
  </w:style>
  <w:style w:type="paragraph" w:customStyle="1" w:styleId="16">
    <w:name w:val="16"/>
    <w:basedOn w:val="Normal"/>
    <w:rsid w:val="001C36D1"/>
    <w:pPr>
      <w:spacing w:after="0" w:line="240" w:lineRule="auto"/>
      <w:jc w:val="center"/>
    </w:pPr>
    <w:rPr>
      <w:rFonts w:ascii=".VnHelvetInsH" w:eastAsia="Calibri" w:hAnsi=".VnHelvetInsH" w:cs="Times New Roman"/>
      <w:color w:val="000000"/>
      <w:sz w:val="32"/>
      <w:szCs w:val="32"/>
    </w:rPr>
  </w:style>
  <w:style w:type="character" w:customStyle="1" w:styleId="17CharChar">
    <w:name w:val="17 Char Char"/>
    <w:link w:val="17Char"/>
    <w:locked/>
    <w:rsid w:val="001C36D1"/>
    <w:rPr>
      <w:rFonts w:ascii=".VnAvantH" w:eastAsia="Calibri" w:hAnsi=".VnAvantH"/>
      <w:b/>
      <w:color w:val="000000"/>
      <w:sz w:val="26"/>
      <w:szCs w:val="26"/>
    </w:rPr>
  </w:style>
  <w:style w:type="paragraph" w:customStyle="1" w:styleId="17Char">
    <w:name w:val="17 Char"/>
    <w:basedOn w:val="eCharChar"/>
    <w:link w:val="17CharChar"/>
    <w:rsid w:val="001C36D1"/>
    <w:pPr>
      <w:spacing w:before="120"/>
    </w:pPr>
    <w:rPr>
      <w:sz w:val="26"/>
      <w:szCs w:val="26"/>
    </w:rPr>
  </w:style>
  <w:style w:type="paragraph" w:customStyle="1" w:styleId="142">
    <w:name w:val="142"/>
    <w:basedOn w:val="4tenchuongCharChar"/>
    <w:rsid w:val="001C36D1"/>
  </w:style>
  <w:style w:type="paragraph" w:customStyle="1" w:styleId="Style1chinhtrangLinespacingsingle">
    <w:name w:val="Style 1 chinh trang + Line spacing:  single"/>
    <w:basedOn w:val="1chinhtrangCharCharChar1Char"/>
    <w:rsid w:val="001C36D1"/>
    <w:pPr>
      <w:spacing w:line="240" w:lineRule="auto"/>
    </w:pPr>
    <w:rPr>
      <w:szCs w:val="20"/>
    </w:rPr>
  </w:style>
  <w:style w:type="character" w:customStyle="1" w:styleId="Style1chinhtrangChar1BoldCharCharChar">
    <w:name w:val="Style 1 chinh trang Char1 + Bold Char Char Char"/>
    <w:link w:val="Style1chinhtrangChar1BoldCharChar"/>
    <w:locked/>
    <w:rsid w:val="001C36D1"/>
    <w:rPr>
      <w:rFonts w:ascii=".VnCentury Schoolbook" w:eastAsia="Calibri" w:hAnsi=".VnCentury Schoolbook"/>
      <w:b/>
      <w:bCs/>
      <w:color w:val="000000"/>
      <w:sz w:val="22"/>
    </w:rPr>
  </w:style>
  <w:style w:type="paragraph" w:customStyle="1" w:styleId="Style1chinhtrangChar1BoldCharChar">
    <w:name w:val="Style 1 chinh trang Char1 + Bold Char Char"/>
    <w:basedOn w:val="1chinhtrangChar1CharChar"/>
    <w:link w:val="Style1chinhtrangChar1BoldCharCharChar"/>
    <w:rsid w:val="001C36D1"/>
    <w:rPr>
      <w:b/>
      <w:bCs/>
    </w:rPr>
  </w:style>
  <w:style w:type="paragraph" w:customStyle="1" w:styleId="DNkyphoky">
    <w:name w:val="DN ky pho ky"/>
    <w:rsid w:val="001C36D1"/>
    <w:pPr>
      <w:tabs>
        <w:tab w:val="left" w:pos="567"/>
      </w:tabs>
      <w:spacing w:after="0" w:line="240" w:lineRule="auto"/>
      <w:jc w:val="center"/>
    </w:pPr>
    <w:rPr>
      <w:rFonts w:ascii=".VnAvantH" w:eastAsia="Calibri" w:hAnsi=".VnAvantH" w:cs=".VnTime"/>
      <w:b/>
      <w:bCs/>
      <w:color w:val="000000"/>
      <w:sz w:val="20"/>
    </w:rPr>
  </w:style>
  <w:style w:type="paragraph" w:customStyle="1" w:styleId="DNkyCQky">
    <w:name w:val="DN ky CQ ky"/>
    <w:rsid w:val="001C36D1"/>
    <w:pPr>
      <w:tabs>
        <w:tab w:val="left" w:pos="567"/>
      </w:tabs>
      <w:autoSpaceDE w:val="0"/>
      <w:autoSpaceDN w:val="0"/>
      <w:spacing w:after="0" w:line="240" w:lineRule="auto"/>
      <w:jc w:val="center"/>
    </w:pPr>
    <w:rPr>
      <w:rFonts w:ascii=".VnAvantH" w:eastAsia="Calibri" w:hAnsi=".VnAvantH" w:cs="Times New Roman"/>
      <w:b/>
      <w:bCs/>
      <w:sz w:val="20"/>
      <w:szCs w:val="20"/>
    </w:rPr>
  </w:style>
  <w:style w:type="paragraph" w:customStyle="1" w:styleId="c1d">
    <w:name w:val="c1d"/>
    <w:basedOn w:val="Normal"/>
    <w:rsid w:val="001C36D1"/>
    <w:pPr>
      <w:widowControl w:val="0"/>
      <w:overflowPunct w:val="0"/>
      <w:autoSpaceDE w:val="0"/>
      <w:autoSpaceDN w:val="0"/>
      <w:adjustRightInd w:val="0"/>
      <w:spacing w:before="60" w:after="60" w:line="264" w:lineRule="auto"/>
      <w:ind w:left="1078" w:hanging="284"/>
      <w:jc w:val="both"/>
    </w:pPr>
    <w:rPr>
      <w:rFonts w:ascii=".VnCentury Schoolbook" w:eastAsia="Calibri" w:hAnsi=".VnCentury Schoolbook" w:cs="Times New Roman"/>
      <w:b/>
      <w:color w:val="000000"/>
      <w:sz w:val="22"/>
      <w:szCs w:val="20"/>
    </w:rPr>
  </w:style>
  <w:style w:type="paragraph" w:customStyle="1" w:styleId="n-">
    <w:name w:val="n-"/>
    <w:basedOn w:val="Normal"/>
    <w:rsid w:val="001C36D1"/>
    <w:pPr>
      <w:widowControl w:val="0"/>
      <w:overflowPunct w:val="0"/>
      <w:autoSpaceDE w:val="0"/>
      <w:autoSpaceDN w:val="0"/>
      <w:adjustRightInd w:val="0"/>
      <w:spacing w:before="60" w:after="60" w:line="264" w:lineRule="auto"/>
      <w:ind w:left="964" w:hanging="170"/>
      <w:jc w:val="both"/>
    </w:pPr>
    <w:rPr>
      <w:rFonts w:ascii=".VnCentury Schoolbook" w:eastAsia="Calibri" w:hAnsi=".VnCentury Schoolbook" w:cs="Times New Roman"/>
      <w:b/>
      <w:color w:val="000000"/>
      <w:sz w:val="22"/>
      <w:szCs w:val="20"/>
    </w:rPr>
  </w:style>
  <w:style w:type="paragraph" w:customStyle="1" w:styleId="n1">
    <w:name w:val="n1"/>
    <w:basedOn w:val="Normal"/>
    <w:rsid w:val="001C36D1"/>
    <w:pPr>
      <w:widowControl w:val="0"/>
      <w:overflowPunct w:val="0"/>
      <w:autoSpaceDE w:val="0"/>
      <w:autoSpaceDN w:val="0"/>
      <w:adjustRightInd w:val="0"/>
      <w:spacing w:before="60" w:after="60" w:line="264" w:lineRule="auto"/>
      <w:ind w:left="794" w:hanging="397"/>
      <w:jc w:val="both"/>
    </w:pPr>
    <w:rPr>
      <w:rFonts w:ascii=".VnCentury Schoolbook" w:eastAsia="Calibri" w:hAnsi=".VnCentury Schoolbook" w:cs="Times New Roman"/>
      <w:color w:val="000000"/>
      <w:sz w:val="22"/>
      <w:szCs w:val="20"/>
    </w:rPr>
  </w:style>
  <w:style w:type="paragraph" w:customStyle="1" w:styleId="n1d">
    <w:name w:val="n1d"/>
    <w:basedOn w:val="n1"/>
    <w:rsid w:val="001C36D1"/>
    <w:rPr>
      <w:b/>
    </w:rPr>
  </w:style>
  <w:style w:type="paragraph" w:customStyle="1" w:styleId="22">
    <w:name w:val="22"/>
    <w:basedOn w:val="Normal"/>
    <w:rsid w:val="001C36D1"/>
    <w:pPr>
      <w:overflowPunct w:val="0"/>
      <w:autoSpaceDE w:val="0"/>
      <w:autoSpaceDN w:val="0"/>
      <w:adjustRightInd w:val="0"/>
      <w:spacing w:before="60" w:after="60" w:line="264" w:lineRule="auto"/>
      <w:ind w:left="794" w:hanging="397"/>
      <w:jc w:val="both"/>
    </w:pPr>
    <w:rPr>
      <w:rFonts w:ascii=".VnCentury Schoolbook" w:eastAsia="Calibri" w:hAnsi=".VnCentury Schoolbook" w:cs="Times New Roman"/>
      <w:b/>
      <w:color w:val="000000"/>
      <w:sz w:val="22"/>
    </w:rPr>
  </w:style>
  <w:style w:type="paragraph" w:customStyle="1" w:styleId="200">
    <w:name w:val="20"/>
    <w:basedOn w:val="Normal"/>
    <w:rsid w:val="001C36D1"/>
    <w:pPr>
      <w:overflowPunct w:val="0"/>
      <w:autoSpaceDE w:val="0"/>
      <w:autoSpaceDN w:val="0"/>
      <w:adjustRightInd w:val="0"/>
      <w:spacing w:after="120" w:line="240" w:lineRule="auto"/>
      <w:ind w:left="1021" w:hanging="454"/>
      <w:jc w:val="both"/>
    </w:pPr>
    <w:rPr>
      <w:rFonts w:ascii=".VnCentury Schoolbook" w:eastAsia="Calibri" w:hAnsi=".VnCentury Schoolbook" w:cs="Times New Roman"/>
      <w:color w:val="000000"/>
      <w:sz w:val="24"/>
      <w:szCs w:val="20"/>
    </w:rPr>
  </w:style>
  <w:style w:type="paragraph" w:customStyle="1" w:styleId="c1">
    <w:name w:val="c1"/>
    <w:basedOn w:val="Normal"/>
    <w:rsid w:val="001C36D1"/>
    <w:pPr>
      <w:widowControl w:val="0"/>
      <w:overflowPunct w:val="0"/>
      <w:autoSpaceDE w:val="0"/>
      <w:autoSpaceDN w:val="0"/>
      <w:adjustRightInd w:val="0"/>
      <w:spacing w:before="60" w:after="60" w:line="264" w:lineRule="auto"/>
      <w:ind w:left="1078" w:hanging="284"/>
      <w:jc w:val="both"/>
    </w:pPr>
    <w:rPr>
      <w:rFonts w:ascii=".VnCentury Schoolbook" w:eastAsia="Calibri" w:hAnsi=".VnCentury Schoolbook" w:cs="Times New Roman"/>
      <w:color w:val="000000"/>
      <w:sz w:val="22"/>
      <w:szCs w:val="20"/>
    </w:rPr>
  </w:style>
  <w:style w:type="paragraph" w:customStyle="1" w:styleId="230">
    <w:name w:val="23"/>
    <w:basedOn w:val="Normal"/>
    <w:rsid w:val="001C36D1"/>
    <w:pPr>
      <w:keepNext/>
      <w:overflowPunct w:val="0"/>
      <w:autoSpaceDE w:val="0"/>
      <w:autoSpaceDN w:val="0"/>
      <w:adjustRightInd w:val="0"/>
      <w:spacing w:before="60" w:after="60" w:line="264" w:lineRule="auto"/>
      <w:ind w:left="794" w:hanging="397"/>
      <w:jc w:val="both"/>
    </w:pPr>
    <w:rPr>
      <w:rFonts w:ascii=".VnCentury SchoolbookH" w:eastAsia="Calibri" w:hAnsi=".VnCentury SchoolbookH" w:cs="Times New Roman"/>
      <w:b/>
      <w:color w:val="000000"/>
      <w:spacing w:val="24"/>
      <w:sz w:val="22"/>
    </w:rPr>
  </w:style>
  <w:style w:type="paragraph" w:customStyle="1" w:styleId="co0">
    <w:name w:val="co"/>
    <w:basedOn w:val="Normal"/>
    <w:rsid w:val="001C36D1"/>
    <w:pPr>
      <w:widowControl w:val="0"/>
      <w:spacing w:before="60" w:after="60" w:line="264" w:lineRule="auto"/>
      <w:ind w:left="2438" w:hanging="1361"/>
      <w:jc w:val="both"/>
    </w:pPr>
    <w:rPr>
      <w:rFonts w:ascii=".VnCentury Schoolbook" w:eastAsia="Calibri" w:hAnsi=".VnCentury Schoolbook" w:cs="Times New Roman"/>
      <w:color w:val="000000"/>
      <w:sz w:val="22"/>
    </w:rPr>
  </w:style>
  <w:style w:type="paragraph" w:customStyle="1" w:styleId="no0">
    <w:name w:val="no"/>
    <w:basedOn w:val="Normal"/>
    <w:rsid w:val="001C36D1"/>
    <w:pPr>
      <w:widowControl w:val="0"/>
      <w:spacing w:before="60" w:after="60" w:line="264" w:lineRule="auto"/>
      <w:ind w:left="1928" w:hanging="1361"/>
      <w:jc w:val="both"/>
    </w:pPr>
    <w:rPr>
      <w:rFonts w:ascii=".VnCentury Schoolbook" w:eastAsia="Calibri" w:hAnsi=".VnCentury Schoolbook" w:cs="Times New Roman"/>
      <w:color w:val="000000"/>
      <w:sz w:val="22"/>
    </w:rPr>
  </w:style>
  <w:style w:type="paragraph" w:customStyle="1" w:styleId="24">
    <w:name w:val="24"/>
    <w:basedOn w:val="22"/>
    <w:rsid w:val="001C36D1"/>
    <w:pPr>
      <w:ind w:hanging="227"/>
    </w:pPr>
  </w:style>
  <w:style w:type="paragraph" w:customStyle="1" w:styleId="25">
    <w:name w:val="25"/>
    <w:basedOn w:val="Normal"/>
    <w:rsid w:val="001C36D1"/>
    <w:pPr>
      <w:overflowPunct w:val="0"/>
      <w:autoSpaceDE w:val="0"/>
      <w:autoSpaceDN w:val="0"/>
      <w:adjustRightInd w:val="0"/>
      <w:spacing w:before="60" w:after="60" w:line="264" w:lineRule="auto"/>
      <w:ind w:left="794"/>
      <w:jc w:val="both"/>
    </w:pPr>
    <w:rPr>
      <w:rFonts w:ascii=".VnCentury Schoolbook" w:eastAsia="Calibri" w:hAnsi=".VnCentury Schoolbook" w:cs="Times New Roman"/>
      <w:b/>
      <w:i/>
      <w:color w:val="000000"/>
      <w:sz w:val="22"/>
    </w:rPr>
  </w:style>
  <w:style w:type="paragraph" w:customStyle="1" w:styleId="30">
    <w:name w:val="30"/>
    <w:basedOn w:val="200"/>
    <w:rsid w:val="001C36D1"/>
    <w:pPr>
      <w:spacing w:before="60" w:after="60" w:line="264" w:lineRule="auto"/>
      <w:ind w:left="794" w:firstLine="0"/>
    </w:pPr>
    <w:rPr>
      <w:sz w:val="22"/>
      <w:szCs w:val="22"/>
    </w:rPr>
  </w:style>
  <w:style w:type="paragraph" w:customStyle="1" w:styleId="n-chuongten">
    <w:name w:val="n-chuongten"/>
    <w:basedOn w:val="Normal"/>
    <w:rsid w:val="001C36D1"/>
    <w:pPr>
      <w:spacing w:after="240" w:line="240" w:lineRule="auto"/>
      <w:jc w:val="center"/>
    </w:pPr>
    <w:rPr>
      <w:rFonts w:ascii=".VnTimeH" w:eastAsia="Calibri" w:hAnsi=".VnTimeH" w:cs="Times New Roman"/>
      <w:b/>
      <w:szCs w:val="20"/>
    </w:rPr>
  </w:style>
  <w:style w:type="paragraph" w:customStyle="1" w:styleId="3sochuong">
    <w:name w:val="3 so chuong"/>
    <w:basedOn w:val="Normal"/>
    <w:rsid w:val="001C36D1"/>
    <w:pPr>
      <w:widowControl w:val="0"/>
      <w:spacing w:after="0" w:line="240" w:lineRule="auto"/>
      <w:jc w:val="center"/>
    </w:pPr>
    <w:rPr>
      <w:rFonts w:ascii=".VnArial" w:eastAsia="Calibri" w:hAnsi=".VnArial" w:cs="Times New Roman"/>
      <w:b/>
      <w:color w:val="000000"/>
      <w:sz w:val="22"/>
    </w:rPr>
  </w:style>
  <w:style w:type="paragraph" w:customStyle="1" w:styleId="11chucdanhnguoiky">
    <w:name w:val="11 chuc danh nguoi ky"/>
    <w:basedOn w:val="Normal"/>
    <w:rsid w:val="001C36D1"/>
    <w:pPr>
      <w:widowControl w:val="0"/>
      <w:spacing w:after="0" w:line="240" w:lineRule="auto"/>
      <w:jc w:val="center"/>
    </w:pPr>
    <w:rPr>
      <w:rFonts w:ascii=".VnAvantH" w:eastAsia="Calibri" w:hAnsi=".VnAvantH" w:cs="Times New Roman"/>
      <w:b/>
      <w:color w:val="000000"/>
      <w:sz w:val="20"/>
      <w:szCs w:val="20"/>
    </w:rPr>
  </w:style>
  <w:style w:type="character" w:customStyle="1" w:styleId="1CharCharCharChar">
    <w:name w:val="1 Char Char Char Char"/>
    <w:link w:val="1CharCharChar"/>
    <w:locked/>
    <w:rsid w:val="001C36D1"/>
    <w:rPr>
      <w:rFonts w:ascii=".VnCentury Schoolbook" w:eastAsia="Calibri" w:hAnsi=".VnCentury Schoolbook" w:cs=".VnCentury Schoolbook"/>
      <w:color w:val="000000"/>
      <w:sz w:val="22"/>
    </w:rPr>
  </w:style>
  <w:style w:type="paragraph" w:customStyle="1" w:styleId="1CharCharChar">
    <w:name w:val="1 Char Char Char"/>
    <w:basedOn w:val="Normal"/>
    <w:link w:val="1CharCharCharChar"/>
    <w:rsid w:val="001C36D1"/>
    <w:pPr>
      <w:widowControl w:val="0"/>
      <w:overflowPunct w:val="0"/>
      <w:autoSpaceDE w:val="0"/>
      <w:autoSpaceDN w:val="0"/>
      <w:adjustRightInd w:val="0"/>
      <w:spacing w:before="60" w:after="60" w:line="264" w:lineRule="auto"/>
      <w:ind w:firstLine="567"/>
      <w:jc w:val="both"/>
    </w:pPr>
    <w:rPr>
      <w:rFonts w:ascii=".VnCentury Schoolbook" w:eastAsia="Calibri" w:hAnsi=".VnCentury Schoolbook" w:cs=".VnCentury Schoolbook"/>
      <w:color w:val="000000"/>
      <w:sz w:val="22"/>
    </w:rPr>
  </w:style>
  <w:style w:type="paragraph" w:customStyle="1" w:styleId="DNbang">
    <w:name w:val="DN bang"/>
    <w:rsid w:val="001C36D1"/>
    <w:pPr>
      <w:spacing w:before="40" w:after="40" w:line="240" w:lineRule="auto"/>
      <w:ind w:firstLine="142"/>
    </w:pPr>
    <w:rPr>
      <w:rFonts w:ascii=".VnArial" w:eastAsia="Calibri" w:hAnsi=".VnArial" w:cs="Times New Roman"/>
      <w:bCs/>
      <w:color w:val="000000"/>
      <w:sz w:val="21"/>
    </w:rPr>
  </w:style>
  <w:style w:type="paragraph" w:customStyle="1" w:styleId="DNbangtieude">
    <w:name w:val="DN bang tieu de"/>
    <w:rsid w:val="001C36D1"/>
    <w:pPr>
      <w:spacing w:after="0" w:line="240" w:lineRule="auto"/>
      <w:ind w:firstLine="142"/>
      <w:jc w:val="center"/>
    </w:pPr>
    <w:rPr>
      <w:rFonts w:ascii=".VnArial" w:eastAsia="Calibri" w:hAnsi=".VnArial" w:cs="Times New Roman"/>
      <w:b/>
      <w:bCs/>
      <w:color w:val="000000"/>
      <w:sz w:val="21"/>
    </w:rPr>
  </w:style>
  <w:style w:type="paragraph" w:customStyle="1" w:styleId="DNbieusauky">
    <w:name w:val="DN bieu sau ky"/>
    <w:rsid w:val="001C36D1"/>
    <w:pPr>
      <w:spacing w:after="0" w:line="240" w:lineRule="auto"/>
      <w:jc w:val="center"/>
    </w:pPr>
    <w:rPr>
      <w:rFonts w:ascii=".VnCentury Schoolbook" w:eastAsia="Calibri" w:hAnsi=".VnCentury Schoolbook" w:cs="Times New Roman"/>
      <w:bCs/>
      <w:i/>
      <w:iCs/>
      <w:color w:val="000000"/>
      <w:sz w:val="22"/>
    </w:rPr>
  </w:style>
  <w:style w:type="paragraph" w:customStyle="1" w:styleId="DNkynguoiky">
    <w:name w:val="DN ky nguoi ky"/>
    <w:rsid w:val="001C36D1"/>
    <w:pPr>
      <w:tabs>
        <w:tab w:val="left" w:pos="567"/>
      </w:tabs>
      <w:autoSpaceDE w:val="0"/>
      <w:autoSpaceDN w:val="0"/>
      <w:spacing w:after="0" w:line="240" w:lineRule="auto"/>
      <w:jc w:val="center"/>
    </w:pPr>
    <w:rPr>
      <w:rFonts w:ascii=".VnCentury Schoolbook" w:eastAsia="Calibri" w:hAnsi=".VnCentury Schoolbook" w:cs="Times New Roman"/>
      <w:b/>
      <w:bCs/>
      <w:color w:val="000000"/>
      <w:sz w:val="22"/>
    </w:rPr>
  </w:style>
  <w:style w:type="paragraph" w:customStyle="1" w:styleId="DNnd3mucA">
    <w:name w:val="DN nd3 muc A"/>
    <w:aliases w:val="B"/>
    <w:rsid w:val="001C36D1"/>
    <w:pPr>
      <w:spacing w:after="0" w:line="240" w:lineRule="auto"/>
      <w:jc w:val="center"/>
    </w:pPr>
    <w:rPr>
      <w:rFonts w:ascii=".VnCentury SchoolbookH" w:eastAsia="Calibri" w:hAnsi=".VnCentury SchoolbookH" w:cs="Times New Roman"/>
      <w:b/>
      <w:bCs/>
      <w:color w:val="000000"/>
      <w:sz w:val="22"/>
    </w:rPr>
  </w:style>
  <w:style w:type="paragraph" w:customStyle="1" w:styleId="DNnd4dieu">
    <w:name w:val="DN nd4 dieu"/>
    <w:rsid w:val="001C36D1"/>
    <w:pPr>
      <w:autoSpaceDE w:val="0"/>
      <w:autoSpaceDN w:val="0"/>
      <w:spacing w:before="60" w:after="60" w:line="264" w:lineRule="auto"/>
      <w:ind w:firstLine="567"/>
      <w:jc w:val="both"/>
    </w:pPr>
    <w:rPr>
      <w:rFonts w:ascii=".VnCentury Schoolbook" w:eastAsia="Calibri" w:hAnsi=".VnCentury Schoolbook" w:cs="Times New Roman"/>
      <w:b/>
      <w:bCs/>
      <w:color w:val="000000"/>
      <w:sz w:val="22"/>
    </w:rPr>
  </w:style>
  <w:style w:type="paragraph" w:customStyle="1" w:styleId="DNnd5mucnho12ab">
    <w:name w:val="DN nd5 muc nho 1 2 a b"/>
    <w:rsid w:val="001C36D1"/>
    <w:pPr>
      <w:autoSpaceDE w:val="0"/>
      <w:autoSpaceDN w:val="0"/>
      <w:spacing w:before="60" w:after="60" w:line="264" w:lineRule="auto"/>
      <w:ind w:firstLine="567"/>
      <w:jc w:val="both"/>
    </w:pPr>
    <w:rPr>
      <w:rFonts w:ascii=".VnCentury Schoolbook" w:eastAsia="Calibri" w:hAnsi=".VnCentury Schoolbook" w:cs="Times New Roman"/>
      <w:b/>
      <w:i/>
      <w:iCs/>
      <w:color w:val="000000"/>
      <w:sz w:val="22"/>
    </w:rPr>
  </w:style>
  <w:style w:type="paragraph" w:customStyle="1" w:styleId="DNnd6vanban">
    <w:name w:val="DN nd6 van ban"/>
    <w:rsid w:val="001C36D1"/>
    <w:pPr>
      <w:autoSpaceDE w:val="0"/>
      <w:autoSpaceDN w:val="0"/>
      <w:spacing w:before="60" w:after="60" w:line="264" w:lineRule="auto"/>
      <w:ind w:firstLine="567"/>
      <w:jc w:val="both"/>
    </w:pPr>
    <w:rPr>
      <w:rFonts w:ascii=".VnCentury Schoolbook" w:eastAsia="Calibri" w:hAnsi=".VnCentury Schoolbook" w:cs=".VnTime"/>
      <w:iCs/>
      <w:color w:val="000000"/>
      <w:sz w:val="22"/>
    </w:rPr>
  </w:style>
  <w:style w:type="paragraph" w:customStyle="1" w:styleId="DNnd7VBnghieng">
    <w:name w:val="DN nd7 VB nghieng"/>
    <w:rsid w:val="001C36D1"/>
    <w:pPr>
      <w:autoSpaceDE w:val="0"/>
      <w:autoSpaceDN w:val="0"/>
      <w:spacing w:after="120" w:line="240" w:lineRule="auto"/>
      <w:ind w:firstLine="567"/>
      <w:jc w:val="both"/>
    </w:pPr>
    <w:rPr>
      <w:rFonts w:ascii=".VnCentury Schoolbook" w:eastAsia="Calibri" w:hAnsi=".VnCentury Schoolbook" w:cs=".VnTime"/>
      <w:i/>
      <w:iCs/>
      <w:color w:val="000000"/>
      <w:sz w:val="22"/>
    </w:rPr>
  </w:style>
  <w:style w:type="paragraph" w:customStyle="1" w:styleId="DNplphuluc">
    <w:name w:val="DN pl phu luc"/>
    <w:rsid w:val="001C36D1"/>
    <w:pPr>
      <w:spacing w:after="0" w:line="240" w:lineRule="auto"/>
    </w:pPr>
    <w:rPr>
      <w:rFonts w:ascii=".VnHelvetInsH" w:eastAsia="Calibri" w:hAnsi=".VnHelvetInsH" w:cs=".VnTime"/>
      <w:bCs/>
      <w:color w:val="000000"/>
      <w:sz w:val="22"/>
      <w:szCs w:val="32"/>
    </w:rPr>
  </w:style>
  <w:style w:type="paragraph" w:customStyle="1" w:styleId="DNtd2tennuoc">
    <w:name w:val="DN td2 ten nuoc"/>
    <w:rsid w:val="001C36D1"/>
    <w:pPr>
      <w:autoSpaceDE w:val="0"/>
      <w:autoSpaceDN w:val="0"/>
      <w:spacing w:after="0" w:line="240" w:lineRule="auto"/>
      <w:jc w:val="center"/>
    </w:pPr>
    <w:rPr>
      <w:rFonts w:ascii=".VnCentury SchoolbookH" w:eastAsia="Calibri" w:hAnsi=".VnCentury SchoolbookH" w:cs=".VnTime"/>
      <w:b/>
      <w:bCs/>
      <w:color w:val="000000"/>
      <w:sz w:val="20"/>
      <w:szCs w:val="20"/>
    </w:rPr>
  </w:style>
  <w:style w:type="paragraph" w:customStyle="1" w:styleId="DNtd3DLTDHP">
    <w:name w:val="DN td3 DLTDHP"/>
    <w:rsid w:val="001C36D1"/>
    <w:pPr>
      <w:autoSpaceDE w:val="0"/>
      <w:autoSpaceDN w:val="0"/>
      <w:spacing w:after="0" w:line="240" w:lineRule="auto"/>
      <w:jc w:val="center"/>
    </w:pPr>
    <w:rPr>
      <w:rFonts w:ascii=".VnCentury Schoolbook" w:eastAsia="Calibri" w:hAnsi=".VnCentury Schoolbook" w:cs=".VnTime"/>
      <w:b/>
      <w:bCs/>
      <w:color w:val="000000"/>
      <w:sz w:val="22"/>
    </w:rPr>
  </w:style>
  <w:style w:type="paragraph" w:customStyle="1" w:styleId="DNtd4so">
    <w:name w:val="DN td4 so"/>
    <w:aliases w:val="ngay thang"/>
    <w:rsid w:val="001C36D1"/>
    <w:pPr>
      <w:keepNext/>
      <w:autoSpaceDE w:val="0"/>
      <w:autoSpaceDN w:val="0"/>
      <w:spacing w:after="0" w:line="240" w:lineRule="auto"/>
      <w:jc w:val="center"/>
      <w:outlineLvl w:val="4"/>
    </w:pPr>
    <w:rPr>
      <w:rFonts w:ascii=".VnCentury Schoolbook" w:eastAsia="Calibri" w:hAnsi=".VnCentury Schoolbook" w:cs="Times New Roman"/>
      <w:b/>
      <w:bCs/>
      <w:i/>
      <w:iCs/>
      <w:color w:val="000000"/>
      <w:sz w:val="22"/>
    </w:rPr>
  </w:style>
  <w:style w:type="paragraph" w:customStyle="1" w:styleId="StylecLeft">
    <w:name w:val="Style c + Left"/>
    <w:basedOn w:val="Normal"/>
    <w:rsid w:val="001C36D1"/>
    <w:pPr>
      <w:widowControl w:val="0"/>
      <w:spacing w:before="60" w:after="60" w:line="264" w:lineRule="auto"/>
      <w:ind w:left="2438" w:hanging="1361"/>
    </w:pPr>
    <w:rPr>
      <w:rFonts w:ascii=".VnCentury Schoolbook" w:eastAsia="Calibri" w:hAnsi=".VnCentury Schoolbook" w:cs="Times New Roman"/>
      <w:color w:val="000000"/>
      <w:sz w:val="22"/>
      <w:szCs w:val="20"/>
    </w:rPr>
  </w:style>
  <w:style w:type="paragraph" w:customStyle="1" w:styleId="ab">
    <w:name w:val="a"/>
    <w:basedOn w:val="8Daky"/>
    <w:rsid w:val="001C36D1"/>
    <w:pPr>
      <w:spacing w:line="240" w:lineRule="auto"/>
    </w:pPr>
    <w:rPr>
      <w:rFonts w:ascii=".VnHelvetIns" w:hAnsi=".VnHelvetIns"/>
      <w:i w:val="0"/>
      <w:sz w:val="26"/>
      <w:szCs w:val="26"/>
    </w:rPr>
  </w:style>
  <w:style w:type="paragraph" w:customStyle="1" w:styleId="e">
    <w:name w:val="e"/>
    <w:basedOn w:val="ab"/>
    <w:rsid w:val="001C36D1"/>
    <w:rPr>
      <w:rFonts w:ascii=".VnAvantH" w:hAnsi=".VnAvantH"/>
      <w:b/>
      <w:sz w:val="22"/>
      <w:szCs w:val="22"/>
    </w:rPr>
  </w:style>
  <w:style w:type="paragraph" w:customStyle="1" w:styleId="c0">
    <w:name w:val="c+"/>
    <w:basedOn w:val="Normal"/>
    <w:rsid w:val="001C36D1"/>
    <w:pPr>
      <w:widowControl w:val="0"/>
      <w:overflowPunct w:val="0"/>
      <w:autoSpaceDE w:val="0"/>
      <w:autoSpaceDN w:val="0"/>
      <w:adjustRightInd w:val="0"/>
      <w:spacing w:before="60" w:after="60" w:line="264" w:lineRule="auto"/>
      <w:ind w:left="1248" w:hanging="227"/>
      <w:jc w:val="both"/>
    </w:pPr>
    <w:rPr>
      <w:rFonts w:ascii=".VnCentury Schoolbook" w:eastAsia="Calibri" w:hAnsi=".VnCentury Schoolbook" w:cs="Times New Roman"/>
      <w:color w:val="000000"/>
      <w:sz w:val="22"/>
      <w:szCs w:val="20"/>
    </w:rPr>
  </w:style>
  <w:style w:type="paragraph" w:customStyle="1" w:styleId="c-">
    <w:name w:val="c-"/>
    <w:basedOn w:val="Normal"/>
    <w:rsid w:val="001C36D1"/>
    <w:pPr>
      <w:widowControl w:val="0"/>
      <w:overflowPunct w:val="0"/>
      <w:autoSpaceDE w:val="0"/>
      <w:autoSpaceDN w:val="0"/>
      <w:adjustRightInd w:val="0"/>
      <w:spacing w:before="60" w:after="60" w:line="264" w:lineRule="auto"/>
      <w:ind w:left="1248" w:hanging="227"/>
      <w:jc w:val="both"/>
    </w:pPr>
    <w:rPr>
      <w:rFonts w:ascii=".VnCentury Schoolbook" w:eastAsia="Calibri" w:hAnsi=".VnCentury Schoolbook" w:cs="Times New Roman"/>
      <w:b/>
      <w:color w:val="000000"/>
      <w:sz w:val="22"/>
      <w:szCs w:val="20"/>
    </w:rPr>
  </w:style>
  <w:style w:type="paragraph" w:customStyle="1" w:styleId="c2">
    <w:name w:val="c2+"/>
    <w:basedOn w:val="Normal"/>
    <w:rsid w:val="001C36D1"/>
    <w:pPr>
      <w:widowControl w:val="0"/>
      <w:overflowPunct w:val="0"/>
      <w:autoSpaceDE w:val="0"/>
      <w:autoSpaceDN w:val="0"/>
      <w:adjustRightInd w:val="0"/>
      <w:spacing w:before="60" w:after="60" w:line="264" w:lineRule="auto"/>
      <w:ind w:left="1361" w:hanging="227"/>
      <w:jc w:val="both"/>
    </w:pPr>
    <w:rPr>
      <w:rFonts w:ascii=".VnCentury Schoolbook" w:eastAsia="Calibri" w:hAnsi=".VnCentury Schoolbook" w:cs="Times New Roman"/>
      <w:b/>
      <w:color w:val="000000"/>
      <w:sz w:val="22"/>
      <w:szCs w:val="20"/>
    </w:rPr>
  </w:style>
  <w:style w:type="paragraph" w:customStyle="1" w:styleId="5somucCharCharCharCharCharChar">
    <w:name w:val="5 so muc Char Char Char Char Char Char"/>
    <w:aliases w:val="5 so muc Char Char Char Char Char Char1"/>
    <w:basedOn w:val="Normal"/>
    <w:rsid w:val="001C36D1"/>
    <w:pPr>
      <w:widowControl w:val="0"/>
      <w:spacing w:after="0" w:line="240" w:lineRule="auto"/>
      <w:jc w:val="center"/>
    </w:pPr>
    <w:rPr>
      <w:rFonts w:ascii=".VnCentury Schoolbook" w:eastAsia="Calibri" w:hAnsi=".VnCentury Schoolbook" w:cs="Times New Roman"/>
      <w:b/>
      <w:color w:val="000000"/>
      <w:sz w:val="22"/>
    </w:rPr>
  </w:style>
  <w:style w:type="paragraph" w:customStyle="1" w:styleId="5somucCharCharChar">
    <w:name w:val="5 so muc Char Char Char"/>
    <w:basedOn w:val="Normal"/>
    <w:rsid w:val="001C36D1"/>
    <w:pPr>
      <w:widowControl w:val="0"/>
      <w:spacing w:after="0" w:line="240" w:lineRule="auto"/>
      <w:jc w:val="center"/>
    </w:pPr>
    <w:rPr>
      <w:rFonts w:ascii=".VnCentury Schoolbook" w:eastAsia="Calibri" w:hAnsi=".VnCentury Schoolbook" w:cs="Times New Roman"/>
      <w:b/>
      <w:color w:val="000000"/>
      <w:sz w:val="22"/>
    </w:rPr>
  </w:style>
  <w:style w:type="paragraph" w:customStyle="1" w:styleId="71Char">
    <w:name w:val="7   1 Char"/>
    <w:basedOn w:val="Normal"/>
    <w:rsid w:val="001C36D1"/>
    <w:pPr>
      <w:widowControl w:val="0"/>
      <w:spacing w:before="60" w:after="60" w:line="264" w:lineRule="auto"/>
      <w:ind w:firstLine="567"/>
      <w:jc w:val="both"/>
    </w:pPr>
    <w:rPr>
      <w:rFonts w:ascii=".VnCentury Schoolbook" w:eastAsia="Calibri" w:hAnsi=".VnCentury Schoolbook" w:cs="Times New Roman"/>
      <w:b/>
      <w:color w:val="000000"/>
      <w:sz w:val="22"/>
    </w:rPr>
  </w:style>
  <w:style w:type="character" w:customStyle="1" w:styleId="noCharChar1">
    <w:name w:val="no Char Char1"/>
    <w:link w:val="noChar"/>
    <w:locked/>
    <w:rsid w:val="001C36D1"/>
    <w:rPr>
      <w:rFonts w:ascii=".VnCentury Schoolbook" w:eastAsia="Calibri" w:hAnsi=".VnCentury Schoolbook"/>
      <w:color w:val="000000"/>
      <w:sz w:val="22"/>
    </w:rPr>
  </w:style>
  <w:style w:type="paragraph" w:customStyle="1" w:styleId="noChar">
    <w:name w:val="no Char"/>
    <w:basedOn w:val="Normal"/>
    <w:link w:val="noCharChar1"/>
    <w:rsid w:val="001C36D1"/>
    <w:pPr>
      <w:widowControl w:val="0"/>
      <w:spacing w:before="60" w:after="60" w:line="264" w:lineRule="auto"/>
      <w:ind w:left="1928" w:hanging="1361"/>
      <w:jc w:val="both"/>
    </w:pPr>
    <w:rPr>
      <w:rFonts w:ascii=".VnCentury Schoolbook" w:eastAsia="Calibri" w:hAnsi=".VnCentury Schoolbook"/>
      <w:color w:val="000000"/>
      <w:sz w:val="22"/>
    </w:rPr>
  </w:style>
  <w:style w:type="paragraph" w:customStyle="1" w:styleId="Style1chinhtrangCondensedby02pt">
    <w:name w:val="Style 1 chinh trang + Condensed by  0.2 pt"/>
    <w:basedOn w:val="1chinhtrangCharCharChar1Char"/>
    <w:rsid w:val="001C36D1"/>
    <w:pPr>
      <w:ind w:firstLine="425"/>
    </w:pPr>
    <w:rPr>
      <w:spacing w:val="-4"/>
    </w:rPr>
  </w:style>
  <w:style w:type="paragraph" w:customStyle="1" w:styleId="12Char">
    <w:name w:val="1.2 Char"/>
    <w:basedOn w:val="1chinhtrangCharCharChar1Char"/>
    <w:rsid w:val="001C36D1"/>
    <w:pPr>
      <w:tabs>
        <w:tab w:val="center" w:leader="dot" w:pos="6237"/>
      </w:tabs>
      <w:ind w:firstLine="425"/>
    </w:pPr>
  </w:style>
  <w:style w:type="paragraph" w:customStyle="1" w:styleId="14">
    <w:name w:val="1.4"/>
    <w:basedOn w:val="Normal"/>
    <w:rsid w:val="001C36D1"/>
    <w:pPr>
      <w:spacing w:after="0" w:line="240" w:lineRule="auto"/>
      <w:jc w:val="center"/>
    </w:pPr>
    <w:rPr>
      <w:rFonts w:ascii=".VnAvantH" w:eastAsia="Calibri" w:hAnsi=".VnAvantH" w:cs="Times New Roman"/>
      <w:b/>
      <w:bCs/>
      <w:color w:val="000000"/>
      <w:sz w:val="20"/>
      <w:szCs w:val="26"/>
    </w:rPr>
  </w:style>
  <w:style w:type="paragraph" w:customStyle="1" w:styleId="150">
    <w:name w:val="1.5"/>
    <w:basedOn w:val="12Char"/>
    <w:rsid w:val="001C36D1"/>
    <w:pPr>
      <w:ind w:firstLine="0"/>
    </w:pPr>
    <w:rPr>
      <w:rFonts w:ascii=".VnArial" w:hAnsi=".VnArial"/>
      <w:sz w:val="20"/>
      <w:szCs w:val="20"/>
    </w:rPr>
  </w:style>
  <w:style w:type="paragraph" w:customStyle="1" w:styleId="160">
    <w:name w:val="1.6"/>
    <w:basedOn w:val="12Char"/>
    <w:rsid w:val="001C36D1"/>
    <w:pPr>
      <w:spacing w:before="0" w:after="0"/>
      <w:ind w:firstLine="0"/>
      <w:jc w:val="center"/>
    </w:pPr>
    <w:rPr>
      <w:rFonts w:ascii=".VnArial" w:hAnsi=".VnArial"/>
      <w:b/>
      <w:sz w:val="20"/>
      <w:szCs w:val="20"/>
    </w:rPr>
  </w:style>
  <w:style w:type="paragraph" w:customStyle="1" w:styleId="71Char0">
    <w:name w:val="7        1 Char"/>
    <w:aliases w:val="2 ... Char"/>
    <w:basedOn w:val="Normal"/>
    <w:rsid w:val="001C36D1"/>
    <w:pPr>
      <w:widowControl w:val="0"/>
      <w:spacing w:before="60" w:after="60" w:line="264" w:lineRule="auto"/>
      <w:ind w:firstLine="425"/>
      <w:jc w:val="both"/>
    </w:pPr>
    <w:rPr>
      <w:rFonts w:ascii=".VnCentury Schoolbook" w:eastAsia="Calibri" w:hAnsi=".VnCentury Schoolbook" w:cs="Times New Roman"/>
      <w:b/>
      <w:color w:val="000000"/>
      <w:sz w:val="22"/>
    </w:rPr>
  </w:style>
  <w:style w:type="paragraph" w:customStyle="1" w:styleId="Style12">
    <w:name w:val="Style12"/>
    <w:basedOn w:val="Style1"/>
    <w:rsid w:val="001C36D1"/>
    <w:pPr>
      <w:widowControl w:val="0"/>
      <w:spacing w:after="0" w:line="240" w:lineRule="auto"/>
      <w:ind w:firstLine="357"/>
      <w:jc w:val="both"/>
    </w:pPr>
    <w:rPr>
      <w:rFonts w:ascii=".VnTime" w:eastAsia="Calibri" w:hAnsi=".VnTime"/>
      <w:b w:val="0"/>
      <w:sz w:val="26"/>
      <w:szCs w:val="20"/>
    </w:rPr>
  </w:style>
  <w:style w:type="paragraph" w:customStyle="1" w:styleId="13">
    <w:name w:val="1.3"/>
    <w:basedOn w:val="12Char"/>
    <w:rsid w:val="001C36D1"/>
  </w:style>
  <w:style w:type="paragraph" w:customStyle="1" w:styleId="Style8DakyCentered">
    <w:name w:val="Style 8 Da ky + Centered"/>
    <w:basedOn w:val="8Daky"/>
    <w:rsid w:val="001C36D1"/>
    <w:pPr>
      <w:spacing w:line="240" w:lineRule="auto"/>
    </w:pPr>
    <w:rPr>
      <w:iCs/>
    </w:rPr>
  </w:style>
  <w:style w:type="paragraph" w:customStyle="1" w:styleId="120">
    <w:name w:val="12"/>
    <w:basedOn w:val="Normal"/>
    <w:rsid w:val="001C36D1"/>
    <w:pPr>
      <w:widowControl w:val="0"/>
      <w:spacing w:after="0" w:line="264" w:lineRule="auto"/>
      <w:jc w:val="center"/>
    </w:pPr>
    <w:rPr>
      <w:rFonts w:ascii=".VnCentury Schoolbook" w:eastAsia="Calibri" w:hAnsi=".VnCentury Schoolbook" w:cs="Times New Roman"/>
      <w:b/>
      <w:i/>
      <w:color w:val="000000"/>
      <w:sz w:val="22"/>
    </w:rPr>
  </w:style>
  <w:style w:type="paragraph" w:customStyle="1" w:styleId="71Char1">
    <w:name w:val="7.1 Char"/>
    <w:basedOn w:val="Normal"/>
    <w:rsid w:val="001C36D1"/>
    <w:pPr>
      <w:widowControl w:val="0"/>
      <w:spacing w:before="60" w:after="60" w:line="264" w:lineRule="auto"/>
      <w:ind w:firstLine="425"/>
      <w:jc w:val="both"/>
    </w:pPr>
    <w:rPr>
      <w:rFonts w:ascii=".VnCentury Schoolbook" w:eastAsia="SimSun" w:hAnsi=".VnCentury Schoolbook" w:cs="Times New Roman"/>
      <w:b/>
      <w:i/>
      <w:color w:val="000000"/>
      <w:sz w:val="22"/>
      <w:lang w:val="en-AU"/>
    </w:rPr>
  </w:style>
  <w:style w:type="paragraph" w:customStyle="1" w:styleId="Style71BoldItalicChar">
    <w:name w:val="Style 7.1 + Bold Italic Char"/>
    <w:basedOn w:val="71Char1"/>
    <w:rsid w:val="001C36D1"/>
    <w:rPr>
      <w:b w:val="0"/>
      <w:bCs/>
      <w:i w:val="0"/>
      <w:iCs/>
    </w:rPr>
  </w:style>
  <w:style w:type="paragraph" w:customStyle="1" w:styleId="1Char1">
    <w:name w:val=".1 Char"/>
    <w:basedOn w:val="Normal"/>
    <w:rsid w:val="001C36D1"/>
    <w:pPr>
      <w:widowControl w:val="0"/>
      <w:spacing w:before="60" w:after="60" w:line="264" w:lineRule="auto"/>
      <w:ind w:firstLine="425"/>
      <w:jc w:val="both"/>
    </w:pPr>
    <w:rPr>
      <w:rFonts w:ascii=".VnCentury Schoolbook" w:eastAsia="SimSun" w:hAnsi=".VnCentury Schoolbook" w:cs="Times New Roman"/>
      <w:color w:val="000000"/>
      <w:sz w:val="22"/>
      <w:lang w:val="en-AU"/>
    </w:rPr>
  </w:style>
  <w:style w:type="paragraph" w:customStyle="1" w:styleId="72">
    <w:name w:val="7.2"/>
    <w:basedOn w:val="71Char1"/>
    <w:rsid w:val="001C36D1"/>
    <w:pPr>
      <w:jc w:val="right"/>
    </w:pPr>
  </w:style>
  <w:style w:type="paragraph" w:customStyle="1" w:styleId="81">
    <w:name w:val="8.1"/>
    <w:basedOn w:val="8Daky"/>
    <w:rsid w:val="001C36D1"/>
    <w:pPr>
      <w:spacing w:line="240" w:lineRule="auto"/>
    </w:pPr>
    <w:rPr>
      <w:lang w:val="en-AU"/>
    </w:rPr>
  </w:style>
  <w:style w:type="paragraph" w:customStyle="1" w:styleId="73">
    <w:name w:val="7.3"/>
    <w:basedOn w:val="72"/>
    <w:rsid w:val="001C36D1"/>
  </w:style>
  <w:style w:type="paragraph" w:customStyle="1" w:styleId="83">
    <w:name w:val="8.3"/>
    <w:basedOn w:val="110"/>
    <w:rsid w:val="001C36D1"/>
    <w:pPr>
      <w:widowControl w:val="0"/>
      <w:tabs>
        <w:tab w:val="clear" w:pos="340"/>
        <w:tab w:val="clear" w:pos="680"/>
        <w:tab w:val="clear" w:pos="1021"/>
      </w:tabs>
      <w:overflowPunct/>
      <w:autoSpaceDE/>
      <w:autoSpaceDN/>
      <w:adjustRightInd/>
      <w:spacing w:before="60" w:after="60" w:line="264" w:lineRule="auto"/>
      <w:ind w:firstLine="425"/>
      <w:jc w:val="right"/>
    </w:pPr>
    <w:rPr>
      <w:rFonts w:ascii=".VnCentury Schoolbook" w:eastAsia="Calibri" w:hAnsi=".VnCentury Schoolbook"/>
      <w:b w:val="0"/>
      <w:bCs/>
      <w:i/>
      <w:color w:val="000000"/>
      <w:szCs w:val="22"/>
      <w:lang w:val="en-AU"/>
    </w:rPr>
  </w:style>
  <w:style w:type="paragraph" w:customStyle="1" w:styleId="Style83BoldNotItalic">
    <w:name w:val="Style 8.3 + Bold Not Italic"/>
    <w:basedOn w:val="83"/>
    <w:rsid w:val="001C36D1"/>
  </w:style>
  <w:style w:type="paragraph" w:customStyle="1" w:styleId="1VnTimeH">
    <w:name w:val="1 + .VnTimeH"/>
    <w:aliases w:val="15 pt,I11talic"/>
    <w:basedOn w:val="Normal"/>
    <w:rsid w:val="001C36D1"/>
    <w:pPr>
      <w:widowControl w:val="0"/>
      <w:spacing w:before="60" w:after="60" w:line="264" w:lineRule="auto"/>
      <w:ind w:firstLine="425"/>
      <w:jc w:val="both"/>
    </w:pPr>
    <w:rPr>
      <w:rFonts w:ascii=".VnTimeH" w:eastAsia="Calibri" w:hAnsi=".VnTimeH" w:cs=".VnTimeH"/>
      <w:i/>
      <w:iCs/>
      <w:color w:val="000000"/>
      <w:sz w:val="30"/>
      <w:szCs w:val="30"/>
    </w:rPr>
  </w:style>
  <w:style w:type="paragraph" w:customStyle="1" w:styleId="121">
    <w:name w:val="1.2"/>
    <w:basedOn w:val="Normal"/>
    <w:rsid w:val="001C36D1"/>
    <w:pPr>
      <w:widowControl w:val="0"/>
      <w:tabs>
        <w:tab w:val="center" w:leader="dot" w:pos="6237"/>
      </w:tabs>
      <w:spacing w:before="60" w:after="60" w:line="264" w:lineRule="auto"/>
      <w:ind w:firstLine="425"/>
      <w:jc w:val="both"/>
    </w:pPr>
    <w:rPr>
      <w:rFonts w:ascii=".VnCentury Schoolbook" w:eastAsia="Calibri" w:hAnsi=".VnCentury Schoolbook" w:cs="Times New Roman"/>
      <w:color w:val="000000"/>
      <w:sz w:val="22"/>
    </w:rPr>
  </w:style>
  <w:style w:type="paragraph" w:customStyle="1" w:styleId="710">
    <w:name w:val="7        1"/>
    <w:aliases w:val="2 ..."/>
    <w:basedOn w:val="Normal"/>
    <w:rsid w:val="001C36D1"/>
    <w:pPr>
      <w:widowControl w:val="0"/>
      <w:spacing w:before="60" w:after="60" w:line="264" w:lineRule="auto"/>
      <w:ind w:firstLine="425"/>
      <w:jc w:val="both"/>
    </w:pPr>
    <w:rPr>
      <w:rFonts w:ascii=".VnCentury Schoolbook" w:eastAsia="Calibri" w:hAnsi=".VnCentury Schoolbook" w:cs="Times New Roman"/>
      <w:b/>
      <w:color w:val="000000"/>
      <w:sz w:val="22"/>
    </w:rPr>
  </w:style>
  <w:style w:type="paragraph" w:customStyle="1" w:styleId="711">
    <w:name w:val="7.1"/>
    <w:basedOn w:val="Normal"/>
    <w:rsid w:val="001C36D1"/>
    <w:pPr>
      <w:widowControl w:val="0"/>
      <w:spacing w:before="60" w:after="60" w:line="264" w:lineRule="auto"/>
      <w:ind w:firstLine="425"/>
      <w:jc w:val="both"/>
    </w:pPr>
    <w:rPr>
      <w:rFonts w:ascii=".VnCentury Schoolbook" w:eastAsia="SimSun" w:hAnsi=".VnCentury Schoolbook" w:cs="Times New Roman"/>
      <w:b/>
      <w:i/>
      <w:color w:val="000000"/>
      <w:sz w:val="22"/>
      <w:lang w:val="en-AU"/>
    </w:rPr>
  </w:style>
  <w:style w:type="paragraph" w:customStyle="1" w:styleId="Style71BoldItalic">
    <w:name w:val="Style 7.1 + Bold Italic"/>
    <w:basedOn w:val="711"/>
    <w:rsid w:val="001C36D1"/>
    <w:rPr>
      <w:b w:val="0"/>
      <w:bCs/>
      <w:i w:val="0"/>
      <w:iCs/>
    </w:rPr>
  </w:style>
  <w:style w:type="paragraph" w:customStyle="1" w:styleId="17">
    <w:name w:val=".1"/>
    <w:basedOn w:val="Normal"/>
    <w:rsid w:val="001C36D1"/>
    <w:pPr>
      <w:widowControl w:val="0"/>
      <w:spacing w:before="60" w:after="60" w:line="264" w:lineRule="auto"/>
      <w:ind w:firstLine="425"/>
      <w:jc w:val="both"/>
    </w:pPr>
    <w:rPr>
      <w:rFonts w:ascii=".VnCentury Schoolbook" w:eastAsia="SimSun" w:hAnsi=".VnCentury Schoolbook" w:cs="Times New Roman"/>
      <w:color w:val="000000"/>
      <w:sz w:val="22"/>
      <w:lang w:val="en-AU"/>
    </w:rPr>
  </w:style>
  <w:style w:type="paragraph" w:customStyle="1" w:styleId="cancu0">
    <w:name w:val="cancu"/>
    <w:rsid w:val="001C36D1"/>
    <w:pPr>
      <w:autoSpaceDE w:val="0"/>
      <w:autoSpaceDN w:val="0"/>
      <w:spacing w:after="0" w:line="240" w:lineRule="auto"/>
      <w:ind w:firstLine="567"/>
      <w:jc w:val="both"/>
    </w:pPr>
    <w:rPr>
      <w:rFonts w:ascii=".VnTime" w:eastAsia="Calibri" w:hAnsi=".VnTime" w:cs="Times New Roman"/>
      <w:i/>
      <w:iCs/>
      <w:noProof/>
      <w:color w:val="0000FF"/>
      <w:sz w:val="24"/>
      <w:szCs w:val="24"/>
    </w:rPr>
  </w:style>
  <w:style w:type="paragraph" w:customStyle="1" w:styleId="chucdanh">
    <w:name w:val="chucdanh"/>
    <w:rsid w:val="001C36D1"/>
    <w:pPr>
      <w:autoSpaceDE w:val="0"/>
      <w:autoSpaceDN w:val="0"/>
      <w:spacing w:after="0" w:line="240" w:lineRule="auto"/>
      <w:jc w:val="center"/>
    </w:pPr>
    <w:rPr>
      <w:rFonts w:ascii=".VnTimeH" w:eastAsia="Calibri" w:hAnsi=".VnTimeH" w:cs="Times New Roman"/>
      <w:noProof/>
      <w:color w:val="0000FF"/>
      <w:sz w:val="20"/>
      <w:szCs w:val="20"/>
    </w:rPr>
  </w:style>
  <w:style w:type="paragraph" w:customStyle="1" w:styleId="loai-vb">
    <w:name w:val="loai-vb"/>
    <w:rsid w:val="001C36D1"/>
    <w:pPr>
      <w:keepNext/>
      <w:autoSpaceDE w:val="0"/>
      <w:autoSpaceDN w:val="0"/>
      <w:spacing w:before="360" w:after="120" w:line="240" w:lineRule="auto"/>
      <w:jc w:val="center"/>
    </w:pPr>
    <w:rPr>
      <w:rFonts w:ascii=".VnTimeH" w:eastAsia="Calibri" w:hAnsi=".VnTimeH" w:cs="Times New Roman"/>
      <w:b/>
      <w:bCs/>
      <w:noProof/>
      <w:color w:val="0000FF"/>
      <w:spacing w:val="100"/>
      <w:sz w:val="32"/>
      <w:szCs w:val="32"/>
    </w:rPr>
  </w:style>
  <w:style w:type="paragraph" w:customStyle="1" w:styleId="ten-vb">
    <w:name w:val="ten-vb"/>
    <w:rsid w:val="001C36D1"/>
    <w:pPr>
      <w:autoSpaceDE w:val="0"/>
      <w:autoSpaceDN w:val="0"/>
      <w:spacing w:after="0" w:line="240" w:lineRule="auto"/>
      <w:jc w:val="center"/>
    </w:pPr>
    <w:rPr>
      <w:rFonts w:ascii=".VnTimeH" w:eastAsia="Calibri" w:hAnsi=".VnTimeH" w:cs="Times New Roman"/>
      <w:b/>
      <w:bCs/>
      <w:noProof/>
      <w:color w:val="0000FF"/>
      <w:spacing w:val="24"/>
      <w:sz w:val="20"/>
      <w:szCs w:val="20"/>
    </w:rPr>
  </w:style>
  <w:style w:type="paragraph" w:customStyle="1" w:styleId="congbo">
    <w:name w:val="congbo"/>
    <w:rsid w:val="001C36D1"/>
    <w:pPr>
      <w:autoSpaceDE w:val="0"/>
      <w:autoSpaceDN w:val="0"/>
      <w:spacing w:before="360" w:after="160" w:line="240" w:lineRule="auto"/>
      <w:jc w:val="center"/>
    </w:pPr>
    <w:rPr>
      <w:rFonts w:ascii=".VnTimeH" w:eastAsia="Calibri" w:hAnsi=".VnTimeH" w:cs="Times New Roman"/>
      <w:b/>
      <w:bCs/>
      <w:noProof/>
      <w:color w:val="0000FF"/>
      <w:sz w:val="20"/>
      <w:szCs w:val="20"/>
    </w:rPr>
  </w:style>
  <w:style w:type="paragraph" w:customStyle="1" w:styleId="n-chuong1">
    <w:name w:val="n-chuong1"/>
    <w:basedOn w:val="Normal"/>
    <w:rsid w:val="001C36D1"/>
    <w:pPr>
      <w:spacing w:before="300" w:after="80" w:line="240" w:lineRule="auto"/>
      <w:jc w:val="center"/>
    </w:pPr>
    <w:rPr>
      <w:rFonts w:ascii=".VnTime" w:eastAsia="Calibri" w:hAnsi=".VnTime" w:cs="Times New Roman"/>
      <w:b/>
      <w:i/>
      <w:szCs w:val="20"/>
    </w:rPr>
  </w:style>
  <w:style w:type="paragraph" w:customStyle="1" w:styleId="chuongmuc">
    <w:name w:val="chuongmuc"/>
    <w:rsid w:val="001C36D1"/>
    <w:pPr>
      <w:keepNext/>
      <w:autoSpaceDE w:val="0"/>
      <w:autoSpaceDN w:val="0"/>
      <w:spacing w:before="120" w:after="0" w:line="240" w:lineRule="auto"/>
      <w:jc w:val="center"/>
    </w:pPr>
    <w:rPr>
      <w:rFonts w:ascii=".VnTimeH" w:eastAsia="Calibri" w:hAnsi=".VnTimeH" w:cs="Times New Roman"/>
      <w:noProof/>
      <w:color w:val="0000FF"/>
      <w:sz w:val="22"/>
    </w:rPr>
  </w:style>
  <w:style w:type="paragraph" w:customStyle="1" w:styleId="giua-nghieng">
    <w:name w:val="giua-nghieng"/>
    <w:rsid w:val="001C36D1"/>
    <w:pPr>
      <w:autoSpaceDE w:val="0"/>
      <w:autoSpaceDN w:val="0"/>
      <w:spacing w:after="0" w:line="240" w:lineRule="auto"/>
      <w:jc w:val="center"/>
    </w:pPr>
    <w:rPr>
      <w:rFonts w:ascii=".VnTime" w:eastAsia="Calibri" w:hAnsi=".VnTime" w:cs="Times New Roman"/>
      <w:i/>
      <w:iCs/>
      <w:noProof/>
      <w:color w:val="0000FF"/>
      <w:sz w:val="20"/>
      <w:szCs w:val="24"/>
    </w:rPr>
  </w:style>
  <w:style w:type="paragraph" w:customStyle="1" w:styleId="140">
    <w:name w:val="14"/>
    <w:basedOn w:val="Title"/>
    <w:rsid w:val="001C36D1"/>
    <w:pPr>
      <w:widowControl w:val="0"/>
      <w:tabs>
        <w:tab w:val="left" w:pos="567"/>
      </w:tabs>
      <w:spacing w:before="0" w:line="264" w:lineRule="auto"/>
      <w:outlineLvl w:val="9"/>
    </w:pPr>
    <w:rPr>
      <w:rFonts w:ascii=".VnHelvetInsH" w:eastAsia="Calibri" w:hAnsi=".VnHelvetInsH"/>
      <w:b w:val="0"/>
      <w:bCs w:val="0"/>
      <w:i w:val="0"/>
      <w:iCs w:val="0"/>
      <w:color w:val="000000"/>
      <w:sz w:val="36"/>
      <w:szCs w:val="20"/>
    </w:rPr>
  </w:style>
  <w:style w:type="character" w:customStyle="1" w:styleId="15CharCharCharChar">
    <w:name w:val="15 Char Char Char Char"/>
    <w:link w:val="15CharCharChar"/>
    <w:locked/>
    <w:rsid w:val="001C36D1"/>
    <w:rPr>
      <w:rFonts w:ascii=".VnHelvetIns" w:eastAsia="Calibri" w:hAnsi=".VnHelvetIns" w:cs=".VnTime"/>
      <w:b/>
      <w:color w:val="000000"/>
      <w:spacing w:val="20"/>
      <w:sz w:val="26"/>
      <w:szCs w:val="26"/>
    </w:rPr>
  </w:style>
  <w:style w:type="paragraph" w:customStyle="1" w:styleId="15CharCharChar">
    <w:name w:val="15 Char Char Char"/>
    <w:basedOn w:val="BodyText"/>
    <w:link w:val="15CharCharCharChar"/>
    <w:rsid w:val="001C36D1"/>
    <w:pPr>
      <w:widowControl w:val="0"/>
      <w:tabs>
        <w:tab w:val="left" w:pos="567"/>
      </w:tabs>
      <w:jc w:val="center"/>
    </w:pPr>
    <w:rPr>
      <w:rFonts w:ascii=".VnHelvetIns" w:eastAsia="Calibri" w:hAnsi=".VnHelvetIns" w:cs=".VnTime"/>
      <w:color w:val="000000"/>
      <w:spacing w:val="20"/>
      <w:sz w:val="26"/>
      <w:szCs w:val="26"/>
    </w:rPr>
  </w:style>
  <w:style w:type="character" w:customStyle="1" w:styleId="4CharCharCharChar">
    <w:name w:val="4 Char Char Char Char"/>
    <w:link w:val="4CharCharChar"/>
    <w:locked/>
    <w:rsid w:val="001C36D1"/>
    <w:rPr>
      <w:b/>
      <w:bCs/>
      <w:sz w:val="22"/>
    </w:rPr>
  </w:style>
  <w:style w:type="paragraph" w:customStyle="1" w:styleId="4CharCharChar">
    <w:name w:val="4 Char Char Char"/>
    <w:basedOn w:val="Heading6"/>
    <w:link w:val="4CharCharCharChar"/>
    <w:rsid w:val="001C36D1"/>
    <w:rPr>
      <w:rFonts w:eastAsiaTheme="minorHAnsi" w:cstheme="minorBidi"/>
    </w:rPr>
  </w:style>
  <w:style w:type="paragraph" w:customStyle="1" w:styleId="130">
    <w:name w:val="13"/>
    <w:basedOn w:val="Normal"/>
    <w:qFormat/>
    <w:rsid w:val="001C36D1"/>
    <w:pPr>
      <w:widowControl w:val="0"/>
      <w:tabs>
        <w:tab w:val="left" w:pos="567"/>
      </w:tabs>
      <w:spacing w:before="40" w:after="40" w:line="240" w:lineRule="auto"/>
      <w:jc w:val="center"/>
    </w:pPr>
    <w:rPr>
      <w:rFonts w:ascii=".VnCentury SchoolbookH" w:eastAsia="Calibri" w:hAnsi=".VnCentury SchoolbookH" w:cs="Times New Roman"/>
      <w:b/>
      <w:bCs/>
      <w:color w:val="000000"/>
      <w:sz w:val="18"/>
      <w:szCs w:val="20"/>
    </w:rPr>
  </w:style>
  <w:style w:type="paragraph" w:customStyle="1" w:styleId="100">
    <w:name w:val="10"/>
    <w:basedOn w:val="Normal"/>
    <w:rsid w:val="001C36D1"/>
    <w:pPr>
      <w:widowControl w:val="0"/>
      <w:tabs>
        <w:tab w:val="left" w:pos="567"/>
      </w:tabs>
      <w:spacing w:after="0" w:line="240" w:lineRule="auto"/>
      <w:jc w:val="center"/>
    </w:pPr>
    <w:rPr>
      <w:rFonts w:ascii=".VnAvantH" w:eastAsia="Calibri" w:hAnsi=".VnAvantH" w:cs="Times New Roman"/>
      <w:b/>
      <w:color w:val="000000"/>
      <w:sz w:val="20"/>
      <w:szCs w:val="20"/>
    </w:rPr>
  </w:style>
  <w:style w:type="paragraph" w:customStyle="1" w:styleId="1456">
    <w:name w:val="1456"/>
    <w:basedOn w:val="Normal"/>
    <w:rsid w:val="001C36D1"/>
    <w:pPr>
      <w:widowControl w:val="0"/>
      <w:tabs>
        <w:tab w:val="left" w:pos="567"/>
      </w:tabs>
      <w:spacing w:after="0" w:line="240" w:lineRule="auto"/>
      <w:jc w:val="center"/>
    </w:pPr>
    <w:rPr>
      <w:rFonts w:ascii=".VnHelvetIns" w:eastAsia="Calibri" w:hAnsi=".VnHelvetIns" w:cs=".VnTime"/>
      <w:color w:val="000000"/>
      <w:spacing w:val="24"/>
      <w:sz w:val="26"/>
      <w:szCs w:val="24"/>
    </w:rPr>
  </w:style>
  <w:style w:type="paragraph" w:customStyle="1" w:styleId="18">
    <w:name w:val="18"/>
    <w:basedOn w:val="n-chuongten"/>
    <w:rsid w:val="001C36D1"/>
    <w:pPr>
      <w:widowControl w:val="0"/>
      <w:spacing w:after="0"/>
    </w:pPr>
    <w:rPr>
      <w:rFonts w:ascii=".VnCentury SchoolbookH" w:hAnsi=".VnCentury SchoolbookH"/>
      <w:bCs/>
      <w:color w:val="000000"/>
      <w:sz w:val="36"/>
    </w:rPr>
  </w:style>
  <w:style w:type="character" w:customStyle="1" w:styleId="5CharCharCharChar">
    <w:name w:val="5 Char Char Char Char"/>
    <w:link w:val="5CharCharChar"/>
    <w:locked/>
    <w:rsid w:val="001C36D1"/>
    <w:rPr>
      <w:rFonts w:ascii=".VnCentury Schoolbook" w:eastAsia="Calibri" w:hAnsi=".VnCentury Schoolbook" w:cs="Arial"/>
      <w:b/>
      <w:bCs/>
      <w:i/>
      <w:iCs/>
      <w:color w:val="000000"/>
      <w:sz w:val="23"/>
      <w:szCs w:val="23"/>
    </w:rPr>
  </w:style>
  <w:style w:type="paragraph" w:customStyle="1" w:styleId="5CharCharChar">
    <w:name w:val="5 Char Char Char"/>
    <w:basedOn w:val="Normal"/>
    <w:link w:val="5CharCharCharChar"/>
    <w:rsid w:val="001C36D1"/>
    <w:pPr>
      <w:widowControl w:val="0"/>
      <w:tabs>
        <w:tab w:val="left" w:pos="567"/>
      </w:tabs>
      <w:spacing w:after="0" w:line="240" w:lineRule="auto"/>
      <w:jc w:val="center"/>
    </w:pPr>
    <w:rPr>
      <w:rFonts w:ascii=".VnCentury Schoolbook" w:eastAsia="Calibri" w:hAnsi=".VnCentury Schoolbook" w:cs="Arial"/>
      <w:b/>
      <w:bCs/>
      <w:i/>
      <w:iCs/>
      <w:color w:val="000000"/>
      <w:sz w:val="23"/>
      <w:szCs w:val="23"/>
    </w:rPr>
  </w:style>
  <w:style w:type="paragraph" w:customStyle="1" w:styleId="26">
    <w:name w:val="2."/>
    <w:basedOn w:val="Normal"/>
    <w:rsid w:val="001C36D1"/>
    <w:pPr>
      <w:widowControl w:val="0"/>
      <w:spacing w:before="120" w:after="0" w:line="264" w:lineRule="auto"/>
      <w:jc w:val="center"/>
    </w:pPr>
    <w:rPr>
      <w:rFonts w:ascii=".VnCentury SchoolbookH" w:eastAsia="Calibri" w:hAnsi=".VnCentury SchoolbookH" w:cs="Times New Roman"/>
      <w:b/>
      <w:color w:val="000000"/>
      <w:szCs w:val="20"/>
    </w:rPr>
  </w:style>
  <w:style w:type="paragraph" w:customStyle="1" w:styleId="112">
    <w:name w:val="112"/>
    <w:basedOn w:val="Normal"/>
    <w:rsid w:val="001C36D1"/>
    <w:pPr>
      <w:widowControl w:val="0"/>
      <w:spacing w:before="120" w:after="0" w:line="264" w:lineRule="auto"/>
      <w:ind w:firstLine="567"/>
      <w:jc w:val="center"/>
    </w:pPr>
    <w:rPr>
      <w:rFonts w:ascii=".VnCentury Schoolbook" w:eastAsia="Calibri" w:hAnsi=".VnCentury Schoolbook" w:cs="Times New Roman"/>
      <w:color w:val="000000"/>
      <w:sz w:val="23"/>
      <w:szCs w:val="20"/>
    </w:rPr>
  </w:style>
  <w:style w:type="paragraph" w:customStyle="1" w:styleId="Style1chinhtrang115pt">
    <w:name w:val="Style 1 chinh trang + 11.5 pt"/>
    <w:basedOn w:val="Normal"/>
    <w:rsid w:val="001C36D1"/>
    <w:pPr>
      <w:widowControl w:val="0"/>
      <w:spacing w:before="60" w:after="60" w:line="264" w:lineRule="auto"/>
      <w:ind w:firstLine="567"/>
      <w:jc w:val="both"/>
    </w:pPr>
    <w:rPr>
      <w:rFonts w:ascii=".VnCentury Schoolbook" w:eastAsia="Calibri" w:hAnsi=".VnCentury Schoolbook" w:cs=".VnTime"/>
      <w:color w:val="000000"/>
      <w:sz w:val="22"/>
    </w:rPr>
  </w:style>
  <w:style w:type="paragraph" w:customStyle="1" w:styleId="dc">
    <w:name w:val="dc"/>
    <w:basedOn w:val="Normal"/>
    <w:rsid w:val="001C36D1"/>
    <w:pPr>
      <w:overflowPunct w:val="0"/>
      <w:autoSpaceDE w:val="0"/>
      <w:autoSpaceDN w:val="0"/>
      <w:adjustRightInd w:val="0"/>
      <w:spacing w:after="0" w:line="240" w:lineRule="auto"/>
      <w:jc w:val="center"/>
    </w:pPr>
    <w:rPr>
      <w:rFonts w:ascii=".VnCentury Schoolbook" w:eastAsia="Calibri" w:hAnsi=".VnCentury Schoolbook" w:cs=".VnCentury Schoolbook"/>
      <w:color w:val="000000"/>
      <w:sz w:val="22"/>
    </w:rPr>
  </w:style>
  <w:style w:type="paragraph" w:customStyle="1" w:styleId="colai">
    <w:name w:val="colai"/>
    <w:basedOn w:val="Normal"/>
    <w:rsid w:val="001C36D1"/>
    <w:pPr>
      <w:widowControl w:val="0"/>
      <w:overflowPunct w:val="0"/>
      <w:autoSpaceDE w:val="0"/>
      <w:autoSpaceDN w:val="0"/>
      <w:adjustRightInd w:val="0"/>
      <w:spacing w:before="120" w:after="0"/>
      <w:ind w:firstLine="397"/>
      <w:jc w:val="both"/>
    </w:pPr>
    <w:rPr>
      <w:rFonts w:ascii=".VnCentury Schoolbook" w:eastAsia="Calibri" w:hAnsi=".VnCentury Schoolbook" w:cs="Times New Roman"/>
      <w:spacing w:val="-4"/>
      <w:sz w:val="22"/>
    </w:rPr>
  </w:style>
  <w:style w:type="paragraph" w:customStyle="1" w:styleId="so">
    <w:name w:val="so"/>
    <w:basedOn w:val="Normal"/>
    <w:rsid w:val="001C36D1"/>
    <w:pPr>
      <w:widowControl w:val="0"/>
      <w:overflowPunct w:val="0"/>
      <w:autoSpaceDE w:val="0"/>
      <w:autoSpaceDN w:val="0"/>
      <w:adjustRightInd w:val="0"/>
      <w:spacing w:before="120" w:after="0" w:line="240" w:lineRule="auto"/>
      <w:jc w:val="center"/>
    </w:pPr>
    <w:rPr>
      <w:rFonts w:ascii=".VnCentury Schoolbook" w:eastAsia="Calibri" w:hAnsi=".VnCentury Schoolbook" w:cs="Times New Roman"/>
      <w:i/>
      <w:iCs/>
      <w:sz w:val="22"/>
    </w:rPr>
  </w:style>
  <w:style w:type="paragraph" w:customStyle="1" w:styleId="veviec">
    <w:name w:val="veviec"/>
    <w:basedOn w:val="Normal"/>
    <w:rsid w:val="001C36D1"/>
    <w:pPr>
      <w:widowControl w:val="0"/>
      <w:spacing w:before="120" w:after="0" w:line="240" w:lineRule="auto"/>
      <w:jc w:val="center"/>
    </w:pPr>
    <w:rPr>
      <w:rFonts w:ascii=".VnHelvetInsH" w:eastAsia="Calibri" w:hAnsi=".VnHelvetInsH" w:cs="Times New Roman"/>
      <w:sz w:val="22"/>
      <w:szCs w:val="20"/>
    </w:rPr>
  </w:style>
  <w:style w:type="paragraph" w:customStyle="1" w:styleId="style20">
    <w:name w:val="style2"/>
    <w:basedOn w:val="Normal"/>
    <w:rsid w:val="001C36D1"/>
    <w:pPr>
      <w:widowControl w:val="0"/>
      <w:spacing w:after="0" w:line="240" w:lineRule="auto"/>
      <w:ind w:firstLine="397"/>
      <w:jc w:val="both"/>
    </w:pPr>
    <w:rPr>
      <w:rFonts w:ascii=".VnCentury SchoolbookH" w:eastAsia="Calibri" w:hAnsi=".VnCentury SchoolbookH" w:cs="Times New Roman"/>
      <w:sz w:val="20"/>
      <w:szCs w:val="20"/>
    </w:rPr>
  </w:style>
  <w:style w:type="paragraph" w:customStyle="1" w:styleId="BodyText4">
    <w:name w:val="Body Text 4"/>
    <w:basedOn w:val="BodyTextIndent"/>
    <w:rsid w:val="001C36D1"/>
    <w:pPr>
      <w:widowControl w:val="0"/>
      <w:autoSpaceDE w:val="0"/>
      <w:autoSpaceDN w:val="0"/>
      <w:spacing w:before="0" w:after="120"/>
      <w:ind w:left="283" w:firstLine="0"/>
      <w:jc w:val="left"/>
    </w:pPr>
    <w:rPr>
      <w:rFonts w:eastAsia="Calibri"/>
      <w:szCs w:val="28"/>
    </w:rPr>
  </w:style>
  <w:style w:type="paragraph" w:customStyle="1" w:styleId="lama2">
    <w:name w:val="lama"/>
    <w:basedOn w:val="Normal"/>
    <w:rsid w:val="001C36D1"/>
    <w:pPr>
      <w:spacing w:before="240" w:after="120" w:line="240" w:lineRule="auto"/>
      <w:jc w:val="center"/>
    </w:pPr>
    <w:rPr>
      <w:rFonts w:ascii=".VnArialH" w:eastAsia="Calibri" w:hAnsi=".VnArialH" w:cs="Times New Roman"/>
      <w:b/>
      <w:bCs/>
      <w:sz w:val="20"/>
      <w:szCs w:val="20"/>
    </w:rPr>
  </w:style>
  <w:style w:type="paragraph" w:customStyle="1" w:styleId="QD">
    <w:name w:val="QD"/>
    <w:basedOn w:val="Normal"/>
    <w:rsid w:val="001C36D1"/>
    <w:pPr>
      <w:keepNext/>
      <w:autoSpaceDE w:val="0"/>
      <w:autoSpaceDN w:val="0"/>
      <w:spacing w:after="0" w:line="240" w:lineRule="auto"/>
      <w:jc w:val="center"/>
    </w:pPr>
    <w:rPr>
      <w:rFonts w:ascii=".VnHelvetInsH" w:eastAsia="Calibri" w:hAnsi=".VnHelvetInsH" w:cs=".VnHelvetInsH"/>
      <w:sz w:val="36"/>
      <w:szCs w:val="36"/>
    </w:rPr>
  </w:style>
  <w:style w:type="character" w:customStyle="1" w:styleId="7CharCharChar">
    <w:name w:val="7 Char Char Char"/>
    <w:link w:val="7CharChar"/>
    <w:locked/>
    <w:rsid w:val="001C36D1"/>
    <w:rPr>
      <w:rFonts w:ascii=".VnArial" w:eastAsia="Calibri" w:hAnsi=".VnArial" w:cs=".VnCentury Schoolbook"/>
      <w:b/>
      <w:color w:val="000000"/>
      <w:spacing w:val="28"/>
      <w:sz w:val="22"/>
    </w:rPr>
  </w:style>
  <w:style w:type="paragraph" w:customStyle="1" w:styleId="7CharChar">
    <w:name w:val="7 Char Char"/>
    <w:basedOn w:val="1CharCharChar"/>
    <w:link w:val="7CharCharChar"/>
    <w:rsid w:val="001C36D1"/>
    <w:pPr>
      <w:keepNext/>
      <w:widowControl/>
      <w:spacing w:before="0" w:after="0" w:line="240" w:lineRule="auto"/>
      <w:ind w:firstLine="0"/>
      <w:jc w:val="center"/>
    </w:pPr>
    <w:rPr>
      <w:rFonts w:ascii=".VnArial" w:hAnsi=".VnArial"/>
      <w:b/>
      <w:spacing w:val="28"/>
    </w:rPr>
  </w:style>
  <w:style w:type="paragraph" w:customStyle="1" w:styleId="8">
    <w:name w:val="8"/>
    <w:basedOn w:val="7CharChar"/>
    <w:qFormat/>
    <w:rsid w:val="001C36D1"/>
    <w:pPr>
      <w:keepNext w:val="0"/>
      <w:widowControl w:val="0"/>
      <w:spacing w:before="60" w:after="60" w:line="264" w:lineRule="auto"/>
      <w:ind w:firstLine="567"/>
      <w:jc w:val="both"/>
    </w:pPr>
    <w:rPr>
      <w:rFonts w:ascii=".VnCentury Schoolbook" w:hAnsi=".VnCentury Schoolbook"/>
      <w:spacing w:val="0"/>
    </w:rPr>
  </w:style>
  <w:style w:type="paragraph" w:customStyle="1" w:styleId="55">
    <w:name w:val="55"/>
    <w:basedOn w:val="5CharCharChar"/>
    <w:rsid w:val="001C36D1"/>
    <w:pPr>
      <w:keepNext/>
      <w:widowControl/>
      <w:tabs>
        <w:tab w:val="clear" w:pos="567"/>
      </w:tabs>
      <w:overflowPunct w:val="0"/>
      <w:autoSpaceDE w:val="0"/>
      <w:autoSpaceDN w:val="0"/>
      <w:adjustRightInd w:val="0"/>
      <w:ind w:firstLine="567"/>
      <w:jc w:val="left"/>
    </w:pPr>
    <w:rPr>
      <w:rFonts w:cs=".VnCentury Schoolbook"/>
      <w:b w:val="0"/>
      <w:bCs w:val="0"/>
      <w:sz w:val="22"/>
      <w:szCs w:val="22"/>
    </w:rPr>
  </w:style>
  <w:style w:type="paragraph" w:customStyle="1" w:styleId="1chinhtrangChar1Char">
    <w:name w:val="1 chinh trang Char1 Char"/>
    <w:basedOn w:val="Normal"/>
    <w:rsid w:val="001C36D1"/>
    <w:pPr>
      <w:widowControl w:val="0"/>
      <w:spacing w:before="60" w:after="60" w:line="264" w:lineRule="auto"/>
      <w:ind w:firstLine="567"/>
      <w:jc w:val="both"/>
    </w:pPr>
    <w:rPr>
      <w:rFonts w:ascii=".VnCentury Schoolbook" w:eastAsia="Calibri" w:hAnsi=".VnCentury Schoolbook" w:cs="Times New Roman"/>
      <w:color w:val="000000"/>
      <w:sz w:val="22"/>
    </w:rPr>
  </w:style>
  <w:style w:type="paragraph" w:customStyle="1" w:styleId="2dongcachChar">
    <w:name w:val="2 dong cach Char"/>
    <w:basedOn w:val="Normal"/>
    <w:rsid w:val="001C36D1"/>
    <w:pPr>
      <w:widowControl w:val="0"/>
      <w:overflowPunct w:val="0"/>
      <w:adjustRightInd w:val="0"/>
      <w:spacing w:after="0" w:line="240" w:lineRule="auto"/>
      <w:jc w:val="center"/>
    </w:pPr>
    <w:rPr>
      <w:rFonts w:ascii=".VnCentury Schoolbook" w:eastAsia="Calibri" w:hAnsi=".VnCentury Schoolbook" w:cs="Times New Roman"/>
      <w:bCs/>
      <w:color w:val="000000"/>
      <w:sz w:val="22"/>
    </w:rPr>
  </w:style>
  <w:style w:type="character" w:customStyle="1" w:styleId="1chinhtrangCharCharChar2CharCharCharCharChar">
    <w:name w:val="1 chinh trang Char Char Char2 Char Char Char Char Char"/>
    <w:link w:val="1chinhtrangCharCharChar2CharCharCharChar"/>
    <w:locked/>
    <w:rsid w:val="001C36D1"/>
    <w:rPr>
      <w:rFonts w:ascii=".VnCentury Schoolbook" w:eastAsia="Calibri" w:hAnsi=".VnCentury Schoolbook"/>
      <w:color w:val="000000"/>
      <w:sz w:val="23"/>
      <w:szCs w:val="23"/>
    </w:rPr>
  </w:style>
  <w:style w:type="paragraph" w:customStyle="1" w:styleId="1chinhtrangCharCharChar2CharCharCharChar">
    <w:name w:val="1 chinh trang Char Char Char2 Char Char Char Char"/>
    <w:basedOn w:val="Normal"/>
    <w:link w:val="1chinhtrangCharCharChar2CharCharCharCharChar"/>
    <w:rsid w:val="001C36D1"/>
    <w:pPr>
      <w:widowControl w:val="0"/>
      <w:spacing w:before="60" w:after="60" w:line="264" w:lineRule="auto"/>
      <w:ind w:firstLine="567"/>
      <w:jc w:val="both"/>
    </w:pPr>
    <w:rPr>
      <w:rFonts w:ascii=".VnCentury Schoolbook" w:eastAsia="Calibri" w:hAnsi=".VnCentury Schoolbook"/>
      <w:color w:val="000000"/>
      <w:sz w:val="23"/>
      <w:szCs w:val="23"/>
    </w:rPr>
  </w:style>
  <w:style w:type="paragraph" w:customStyle="1" w:styleId="1chinhtrangCharCharChar">
    <w:name w:val="1 chinh trang Char Char Char"/>
    <w:basedOn w:val="Normal"/>
    <w:rsid w:val="001C36D1"/>
    <w:pPr>
      <w:widowControl w:val="0"/>
      <w:spacing w:before="60" w:after="60" w:line="264" w:lineRule="auto"/>
      <w:ind w:firstLine="567"/>
      <w:jc w:val="both"/>
    </w:pPr>
    <w:rPr>
      <w:rFonts w:ascii=".VnCentury Schoolbook" w:eastAsia="Calibri" w:hAnsi=".VnCentury Schoolbook" w:cs="Times New Roman"/>
      <w:color w:val="000000"/>
      <w:sz w:val="23"/>
      <w:szCs w:val="23"/>
    </w:rPr>
  </w:style>
  <w:style w:type="character" w:customStyle="1" w:styleId="1chinhtrangCharChar4CharChar">
    <w:name w:val="1 chinh trang Char Char4 Char Char"/>
    <w:link w:val="1chinhtrangCharChar4Char"/>
    <w:locked/>
    <w:rsid w:val="001C36D1"/>
    <w:rPr>
      <w:rFonts w:ascii=".VnCentury Schoolbook" w:eastAsia="Calibri" w:hAnsi=".VnCentury Schoolbook"/>
      <w:color w:val="000000"/>
      <w:sz w:val="23"/>
      <w:szCs w:val="23"/>
    </w:rPr>
  </w:style>
  <w:style w:type="paragraph" w:customStyle="1" w:styleId="1chinhtrangCharChar4Char">
    <w:name w:val="1 chinh trang Char Char4 Char"/>
    <w:basedOn w:val="Normal"/>
    <w:link w:val="1chinhtrangCharChar4CharChar"/>
    <w:rsid w:val="001C36D1"/>
    <w:pPr>
      <w:widowControl w:val="0"/>
      <w:spacing w:before="60" w:after="60" w:line="264" w:lineRule="auto"/>
      <w:ind w:firstLine="567"/>
      <w:jc w:val="both"/>
    </w:pPr>
    <w:rPr>
      <w:rFonts w:ascii=".VnCentury Schoolbook" w:eastAsia="Calibri" w:hAnsi=".VnCentury Schoolbook"/>
      <w:color w:val="000000"/>
      <w:sz w:val="23"/>
      <w:szCs w:val="23"/>
    </w:rPr>
  </w:style>
  <w:style w:type="paragraph" w:customStyle="1" w:styleId="170">
    <w:name w:val="17"/>
    <w:basedOn w:val="Normal"/>
    <w:rsid w:val="001C36D1"/>
    <w:pPr>
      <w:widowControl w:val="0"/>
      <w:spacing w:before="120" w:after="0" w:line="240" w:lineRule="auto"/>
      <w:jc w:val="center"/>
    </w:pPr>
    <w:rPr>
      <w:rFonts w:ascii=".VnAvantH" w:eastAsia="Calibri" w:hAnsi=".VnAvantH" w:cs="Times New Roman"/>
      <w:b/>
      <w:color w:val="000000"/>
      <w:sz w:val="26"/>
      <w:szCs w:val="26"/>
    </w:rPr>
  </w:style>
  <w:style w:type="character" w:customStyle="1" w:styleId="Style1chinhtrangBoldCharCharChar">
    <w:name w:val="Style 1 chinh trang + Bold Char Char Char"/>
    <w:link w:val="Style1chinhtrangBoldCharChar"/>
    <w:locked/>
    <w:rsid w:val="001C36D1"/>
    <w:rPr>
      <w:rFonts w:ascii=".VnCentury Schoolbook" w:eastAsia="Calibri" w:hAnsi=".VnCentury Schoolbook"/>
      <w:b/>
      <w:bCs/>
      <w:color w:val="000000"/>
      <w:sz w:val="22"/>
    </w:rPr>
  </w:style>
  <w:style w:type="paragraph" w:customStyle="1" w:styleId="Style1chinhtrangBoldCharChar">
    <w:name w:val="Style 1 chinh trang + Bold Char Char"/>
    <w:basedOn w:val="Normal"/>
    <w:link w:val="Style1chinhtrangBoldCharCharChar"/>
    <w:rsid w:val="001C36D1"/>
    <w:pPr>
      <w:widowControl w:val="0"/>
      <w:spacing w:before="60" w:after="60" w:line="264" w:lineRule="auto"/>
      <w:ind w:firstLine="567"/>
      <w:jc w:val="both"/>
    </w:pPr>
    <w:rPr>
      <w:rFonts w:ascii=".VnCentury Schoolbook" w:eastAsia="Calibri" w:hAnsi=".VnCentury Schoolbook"/>
      <w:b/>
      <w:bCs/>
      <w:color w:val="000000"/>
      <w:sz w:val="22"/>
    </w:rPr>
  </w:style>
  <w:style w:type="paragraph" w:customStyle="1" w:styleId="cChar1CharChar">
    <w:name w:val="c Char1 Char Char"/>
    <w:basedOn w:val="Normal"/>
    <w:rsid w:val="001C36D1"/>
    <w:pPr>
      <w:widowControl w:val="0"/>
      <w:spacing w:before="60" w:after="60" w:line="264" w:lineRule="auto"/>
      <w:ind w:left="2438" w:hanging="1361"/>
      <w:jc w:val="both"/>
    </w:pPr>
    <w:rPr>
      <w:rFonts w:ascii=".VnCentury Schoolbook" w:eastAsia="Calibri" w:hAnsi=".VnCentury Schoolbook" w:cs="Times New Roman"/>
      <w:color w:val="000000"/>
      <w:sz w:val="22"/>
    </w:rPr>
  </w:style>
  <w:style w:type="paragraph" w:customStyle="1" w:styleId="Style1chinhtrangChar1BoldChar">
    <w:name w:val="Style 1 chinh trang Char1 + Bold Char"/>
    <w:basedOn w:val="1chinhtrangChar1Char"/>
    <w:rsid w:val="001C36D1"/>
    <w:rPr>
      <w:b/>
      <w:bCs/>
    </w:rPr>
  </w:style>
  <w:style w:type="character" w:customStyle="1" w:styleId="1chinhtrangChar">
    <w:name w:val="1 chinh trang Char"/>
    <w:link w:val="1chinhtrang"/>
    <w:locked/>
    <w:rsid w:val="001C36D1"/>
    <w:rPr>
      <w:rFonts w:ascii=".VnCentury Schoolbook" w:hAnsi=".VnCentury Schoolbook"/>
      <w:color w:val="000000"/>
      <w:sz w:val="22"/>
    </w:rPr>
  </w:style>
  <w:style w:type="paragraph" w:customStyle="1" w:styleId="1chinhtrang">
    <w:name w:val="1 chinh trang"/>
    <w:basedOn w:val="Normal"/>
    <w:link w:val="1chinhtrangChar"/>
    <w:rsid w:val="001C36D1"/>
    <w:pPr>
      <w:widowControl w:val="0"/>
      <w:spacing w:before="60" w:after="60" w:line="264" w:lineRule="auto"/>
      <w:ind w:firstLine="567"/>
      <w:jc w:val="both"/>
    </w:pPr>
    <w:rPr>
      <w:rFonts w:ascii=".VnCentury Schoolbook" w:hAnsi=".VnCentury Schoolbook"/>
      <w:color w:val="000000"/>
      <w:sz w:val="22"/>
    </w:rPr>
  </w:style>
  <w:style w:type="paragraph" w:customStyle="1" w:styleId="3sochuongChar">
    <w:name w:val="3 so chuong Char"/>
    <w:basedOn w:val="Normal"/>
    <w:rsid w:val="001C36D1"/>
    <w:pPr>
      <w:widowControl w:val="0"/>
      <w:spacing w:after="0" w:line="240" w:lineRule="auto"/>
      <w:jc w:val="center"/>
    </w:pPr>
    <w:rPr>
      <w:rFonts w:ascii=".VnArial" w:eastAsia="Calibri" w:hAnsi=".VnArial" w:cs="Times New Roman"/>
      <w:b/>
      <w:sz w:val="22"/>
    </w:rPr>
  </w:style>
  <w:style w:type="paragraph" w:customStyle="1" w:styleId="Tit1">
    <w:name w:val="Tit1"/>
    <w:basedOn w:val="Normal"/>
    <w:rsid w:val="001C36D1"/>
    <w:pPr>
      <w:spacing w:after="0" w:line="240" w:lineRule="auto"/>
      <w:ind w:firstLine="567"/>
      <w:jc w:val="center"/>
    </w:pPr>
    <w:rPr>
      <w:rFonts w:ascii=".VnTimeH" w:eastAsia="Calibri" w:hAnsi=".VnTimeH" w:cs="Times New Roman"/>
      <w:sz w:val="26"/>
      <w:szCs w:val="20"/>
    </w:rPr>
  </w:style>
  <w:style w:type="paragraph" w:customStyle="1" w:styleId="Tit2">
    <w:name w:val="Tit2"/>
    <w:basedOn w:val="Normal"/>
    <w:rsid w:val="001C36D1"/>
    <w:pPr>
      <w:spacing w:after="0" w:line="240" w:lineRule="auto"/>
      <w:ind w:firstLine="567"/>
      <w:jc w:val="center"/>
    </w:pPr>
    <w:rPr>
      <w:rFonts w:ascii=".VnTimeH" w:eastAsia="Calibri" w:hAnsi=".VnTimeH" w:cs="Times New Roman"/>
      <w:sz w:val="26"/>
      <w:szCs w:val="20"/>
    </w:rPr>
  </w:style>
  <w:style w:type="paragraph" w:customStyle="1" w:styleId="tit20">
    <w:name w:val="tit2"/>
    <w:basedOn w:val="Normal"/>
    <w:rsid w:val="001C36D1"/>
    <w:pPr>
      <w:spacing w:before="120" w:after="0" w:line="240" w:lineRule="auto"/>
      <w:ind w:firstLine="567"/>
      <w:jc w:val="center"/>
    </w:pPr>
    <w:rPr>
      <w:rFonts w:ascii=".VnArialH" w:eastAsia="Calibri" w:hAnsi=".VnArialH" w:cs="Times New Roman"/>
      <w:b/>
      <w:sz w:val="24"/>
      <w:szCs w:val="20"/>
    </w:rPr>
  </w:style>
  <w:style w:type="paragraph" w:customStyle="1" w:styleId="tit10">
    <w:name w:val="tit1"/>
    <w:basedOn w:val="Normal"/>
    <w:rsid w:val="001C36D1"/>
    <w:pPr>
      <w:spacing w:before="120" w:after="0" w:line="240" w:lineRule="auto"/>
      <w:ind w:firstLine="567"/>
      <w:jc w:val="center"/>
    </w:pPr>
    <w:rPr>
      <w:rFonts w:ascii=".VnTimeH" w:eastAsia="Calibri" w:hAnsi=".VnTimeH" w:cs="Times New Roman"/>
      <w:sz w:val="26"/>
      <w:szCs w:val="20"/>
    </w:rPr>
  </w:style>
  <w:style w:type="paragraph" w:customStyle="1" w:styleId="THAN1">
    <w:name w:val="THAN"/>
    <w:basedOn w:val="Normal"/>
    <w:rsid w:val="001C36D1"/>
    <w:pPr>
      <w:spacing w:before="120" w:after="0" w:line="400" w:lineRule="exact"/>
      <w:ind w:firstLine="720"/>
      <w:jc w:val="both"/>
    </w:pPr>
    <w:rPr>
      <w:rFonts w:ascii=".VnTime" w:eastAsia="Calibri" w:hAnsi=".VnTime" w:cs="Times New Roman"/>
      <w:szCs w:val="20"/>
    </w:rPr>
  </w:style>
  <w:style w:type="paragraph" w:customStyle="1" w:styleId="MUC0">
    <w:name w:val="MUC"/>
    <w:basedOn w:val="PlainText"/>
    <w:rsid w:val="001C36D1"/>
    <w:pPr>
      <w:spacing w:before="120" w:after="120" w:line="340" w:lineRule="exact"/>
      <w:jc w:val="center"/>
    </w:pPr>
    <w:rPr>
      <w:rFonts w:ascii=".VnCentury SchoolbookH" w:eastAsia="Calibri" w:hAnsi=".VnCentury SchoolbookH" w:cs="Times New Roman"/>
      <w:sz w:val="22"/>
    </w:rPr>
  </w:style>
  <w:style w:type="paragraph" w:customStyle="1" w:styleId="TK0">
    <w:name w:val="TK"/>
    <w:basedOn w:val="PlainText"/>
    <w:rsid w:val="001C36D1"/>
    <w:pPr>
      <w:spacing w:before="120" w:after="120" w:line="340" w:lineRule="exact"/>
    </w:pPr>
    <w:rPr>
      <w:rFonts w:ascii=".VnArialH" w:eastAsia="Calibri" w:hAnsi=".VnArialH" w:cs="Times New Roman"/>
      <w:b/>
      <w:bCs/>
      <w:sz w:val="22"/>
    </w:rPr>
  </w:style>
  <w:style w:type="paragraph" w:customStyle="1" w:styleId="NHOM">
    <w:name w:val="NHOM"/>
    <w:basedOn w:val="PlainText"/>
    <w:rsid w:val="001C36D1"/>
    <w:pPr>
      <w:spacing w:before="120" w:after="120" w:line="340" w:lineRule="exact"/>
    </w:pPr>
    <w:rPr>
      <w:rFonts w:ascii=".VnCentury SchoolbookH" w:eastAsia="Calibri" w:hAnsi=".VnCentury SchoolbookH" w:cs="Times New Roman"/>
      <w:b/>
      <w:bCs/>
      <w:sz w:val="22"/>
    </w:rPr>
  </w:style>
  <w:style w:type="paragraph" w:customStyle="1" w:styleId="NO1">
    <w:name w:val="NO"/>
    <w:basedOn w:val="PlainText"/>
    <w:rsid w:val="001C36D1"/>
    <w:pPr>
      <w:spacing w:before="50" w:after="50" w:line="340" w:lineRule="exact"/>
      <w:ind w:firstLine="1134"/>
      <w:jc w:val="both"/>
    </w:pPr>
    <w:rPr>
      <w:rFonts w:ascii=".VnCentury Schoolbook" w:eastAsia="Calibri" w:hAnsi=".VnCentury Schoolbook" w:cs="Times New Roman"/>
      <w:sz w:val="22"/>
    </w:rPr>
  </w:style>
  <w:style w:type="paragraph" w:customStyle="1" w:styleId="NO10">
    <w:name w:val="NO1"/>
    <w:basedOn w:val="Normal10"/>
    <w:rsid w:val="001C36D1"/>
    <w:pPr>
      <w:spacing w:before="40" w:after="40" w:line="340" w:lineRule="exact"/>
      <w:ind w:left="0" w:firstLine="1701"/>
    </w:pPr>
    <w:rPr>
      <w:rFonts w:ascii=".VnCentury Schoolbook" w:eastAsia="Calibri" w:hAnsi=".VnCentury Schoolbook"/>
      <w:bCs w:val="0"/>
      <w:sz w:val="24"/>
      <w:lang w:val="nl-NL"/>
    </w:rPr>
  </w:style>
  <w:style w:type="paragraph" w:customStyle="1" w:styleId="v">
    <w:name w:val="v"/>
    <w:basedOn w:val="PlainText"/>
    <w:rsid w:val="001C36D1"/>
    <w:pPr>
      <w:spacing w:before="140" w:line="340" w:lineRule="exact"/>
      <w:jc w:val="both"/>
    </w:pPr>
    <w:rPr>
      <w:rFonts w:ascii="Times New Roman" w:eastAsia="Calibri" w:hAnsi="Times New Roman" w:cs="Times New Roman"/>
      <w:sz w:val="26"/>
      <w:szCs w:val="26"/>
      <w:lang w:val="nl-NL"/>
    </w:rPr>
  </w:style>
  <w:style w:type="paragraph" w:customStyle="1" w:styleId="11chucdanhnguoiky-co11">
    <w:name w:val="11 chuc danh nguoi ky-co 11"/>
    <w:basedOn w:val="Normal"/>
    <w:rsid w:val="001C36D1"/>
    <w:pPr>
      <w:widowControl w:val="0"/>
      <w:spacing w:after="0" w:line="240" w:lineRule="auto"/>
      <w:jc w:val="center"/>
    </w:pPr>
    <w:rPr>
      <w:rFonts w:ascii=".VnAvantH" w:eastAsia="Calibri" w:hAnsi=".VnAvantH" w:cs="Times New Roman"/>
      <w:b/>
      <w:color w:val="000000"/>
      <w:sz w:val="22"/>
    </w:rPr>
  </w:style>
  <w:style w:type="paragraph" w:customStyle="1" w:styleId="aChar">
    <w:name w:val="a Char"/>
    <w:basedOn w:val="Normal"/>
    <w:rsid w:val="001C36D1"/>
    <w:pPr>
      <w:widowControl w:val="0"/>
      <w:spacing w:after="0" w:line="240" w:lineRule="auto"/>
      <w:jc w:val="center"/>
    </w:pPr>
    <w:rPr>
      <w:rFonts w:ascii=".VnHelvetIns" w:eastAsia="Calibri" w:hAnsi=".VnHelvetIns" w:cs="Times New Roman"/>
      <w:color w:val="000000"/>
      <w:sz w:val="26"/>
      <w:szCs w:val="26"/>
    </w:rPr>
  </w:style>
  <w:style w:type="paragraph" w:customStyle="1" w:styleId="2dongcach">
    <w:name w:val="2 dong cach"/>
    <w:basedOn w:val="Normal"/>
    <w:rsid w:val="001C36D1"/>
    <w:pPr>
      <w:widowControl w:val="0"/>
      <w:overflowPunct w:val="0"/>
      <w:adjustRightInd w:val="0"/>
      <w:spacing w:after="0" w:line="240" w:lineRule="auto"/>
      <w:jc w:val="center"/>
    </w:pPr>
    <w:rPr>
      <w:rFonts w:ascii=".VnCentury Schoolbook" w:eastAsia="Calibri" w:hAnsi=".VnCentury Schoolbook" w:cs="Times New Roman"/>
      <w:bCs/>
      <w:color w:val="000000"/>
      <w:sz w:val="22"/>
    </w:rPr>
  </w:style>
  <w:style w:type="paragraph" w:customStyle="1" w:styleId="6tenmucphan">
    <w:name w:val="6 ten muc phan"/>
    <w:basedOn w:val="Normal"/>
    <w:rsid w:val="001C36D1"/>
    <w:pPr>
      <w:widowControl w:val="0"/>
      <w:spacing w:after="0" w:line="240" w:lineRule="auto"/>
      <w:jc w:val="center"/>
    </w:pPr>
    <w:rPr>
      <w:rFonts w:ascii=".VnCentury SchoolbookH" w:eastAsia="Calibri" w:hAnsi=".VnCentury SchoolbookH" w:cs="Times New Roman"/>
      <w:b/>
      <w:color w:val="000000"/>
      <w:sz w:val="22"/>
    </w:rPr>
  </w:style>
  <w:style w:type="paragraph" w:customStyle="1" w:styleId="8DakyCharChar">
    <w:name w:val="8 Da ky Char Char"/>
    <w:basedOn w:val="Normal"/>
    <w:rsid w:val="001C36D1"/>
    <w:pPr>
      <w:widowControl w:val="0"/>
      <w:spacing w:after="0" w:line="240" w:lineRule="auto"/>
      <w:jc w:val="center"/>
    </w:pPr>
    <w:rPr>
      <w:rFonts w:ascii=".VnCentury Schoolbook" w:eastAsia="Calibri" w:hAnsi=".VnCentury Schoolbook" w:cs="Times New Roman"/>
      <w:i/>
      <w:color w:val="000000"/>
      <w:sz w:val="22"/>
    </w:rPr>
  </w:style>
  <w:style w:type="paragraph" w:customStyle="1" w:styleId="eChar">
    <w:name w:val="e Char"/>
    <w:basedOn w:val="aChar"/>
    <w:rsid w:val="001C36D1"/>
    <w:rPr>
      <w:rFonts w:ascii=".VnAvantH" w:hAnsi=".VnAvantH"/>
      <w:b/>
      <w:i/>
      <w:sz w:val="22"/>
      <w:szCs w:val="22"/>
    </w:rPr>
  </w:style>
  <w:style w:type="paragraph" w:customStyle="1" w:styleId="4tenchuongCharCharCharChar">
    <w:name w:val="4 ten chuong Char Char Char Char"/>
    <w:basedOn w:val="Normal"/>
    <w:rsid w:val="001C36D1"/>
    <w:pPr>
      <w:widowControl w:val="0"/>
      <w:spacing w:after="0" w:line="240" w:lineRule="auto"/>
      <w:jc w:val="center"/>
    </w:pPr>
    <w:rPr>
      <w:rFonts w:ascii=".VnAvantH" w:eastAsia="Calibri" w:hAnsi=".VnAvantH" w:cs="Times New Roman"/>
      <w:b/>
      <w:color w:val="000000"/>
      <w:sz w:val="22"/>
    </w:rPr>
  </w:style>
  <w:style w:type="paragraph" w:customStyle="1" w:styleId="1chinhtrangCharChar1CharChar">
    <w:name w:val="1 chinh trang Char Char1 Char Char"/>
    <w:basedOn w:val="Normal"/>
    <w:rsid w:val="001C36D1"/>
    <w:pPr>
      <w:widowControl w:val="0"/>
      <w:spacing w:before="60" w:after="60" w:line="264" w:lineRule="auto"/>
      <w:ind w:firstLine="567"/>
      <w:jc w:val="both"/>
    </w:pPr>
    <w:rPr>
      <w:rFonts w:ascii=".VnCentury Schoolbook" w:eastAsia="Calibri" w:hAnsi=".VnCentury Schoolbook" w:cs="Times New Roman"/>
      <w:color w:val="000000"/>
      <w:sz w:val="22"/>
    </w:rPr>
  </w:style>
  <w:style w:type="paragraph" w:customStyle="1" w:styleId="4tenchuong">
    <w:name w:val="4 ten chuong"/>
    <w:basedOn w:val="Normal"/>
    <w:rsid w:val="001C36D1"/>
    <w:pPr>
      <w:widowControl w:val="0"/>
      <w:spacing w:after="0" w:line="240" w:lineRule="auto"/>
      <w:jc w:val="center"/>
    </w:pPr>
    <w:rPr>
      <w:rFonts w:ascii=".VnAvantH" w:eastAsia="Calibri" w:hAnsi=".VnAvantH" w:cs="Times New Roman"/>
      <w:b/>
      <w:color w:val="000000"/>
      <w:sz w:val="22"/>
    </w:rPr>
  </w:style>
  <w:style w:type="paragraph" w:customStyle="1" w:styleId="VH">
    <w:name w:val="VH"/>
    <w:basedOn w:val="Normal"/>
    <w:rsid w:val="001C36D1"/>
    <w:pPr>
      <w:widowControl w:val="0"/>
      <w:spacing w:before="120" w:after="0" w:line="240" w:lineRule="auto"/>
      <w:jc w:val="center"/>
    </w:pPr>
    <w:rPr>
      <w:rFonts w:ascii=".VnHelvetInsH" w:eastAsia="Calibri" w:hAnsi=".VnHelvetInsH" w:cs="Times New Roman"/>
      <w:color w:val="000000"/>
      <w:szCs w:val="28"/>
    </w:rPr>
  </w:style>
  <w:style w:type="paragraph" w:customStyle="1" w:styleId="VV">
    <w:name w:val="VV"/>
    <w:basedOn w:val="Normal"/>
    <w:rsid w:val="001C36D1"/>
    <w:pPr>
      <w:widowControl w:val="0"/>
      <w:spacing w:before="240" w:after="0" w:line="240" w:lineRule="auto"/>
      <w:jc w:val="center"/>
    </w:pPr>
    <w:rPr>
      <w:rFonts w:ascii=".VnCentury SchoolbookH" w:eastAsia="Calibri" w:hAnsi=".VnCentury SchoolbookH" w:cs="Times New Roman"/>
      <w:b/>
      <w:color w:val="000000"/>
      <w:sz w:val="36"/>
      <w:szCs w:val="36"/>
    </w:rPr>
  </w:style>
  <w:style w:type="paragraph" w:customStyle="1" w:styleId="4tenchuongChar">
    <w:name w:val="4 ten chuong Char"/>
    <w:basedOn w:val="Normal"/>
    <w:rsid w:val="001C36D1"/>
    <w:pPr>
      <w:widowControl w:val="0"/>
      <w:spacing w:after="0" w:line="240" w:lineRule="auto"/>
      <w:jc w:val="center"/>
    </w:pPr>
    <w:rPr>
      <w:rFonts w:ascii=".VnAvantH" w:eastAsia="Calibri" w:hAnsi=".VnAvantH" w:cs="Times New Roman"/>
      <w:b/>
      <w:color w:val="000000"/>
      <w:sz w:val="22"/>
    </w:rPr>
  </w:style>
  <w:style w:type="character" w:customStyle="1" w:styleId="6tenmucphanCharCharCharCharChar">
    <w:name w:val="6 ten muc phan Char Char Char Char Char"/>
    <w:link w:val="6tenmucphanCharCharCharChar"/>
    <w:locked/>
    <w:rsid w:val="001C36D1"/>
    <w:rPr>
      <w:rFonts w:ascii=".VnCentury SchoolbookH" w:eastAsia="Calibri" w:hAnsi=".VnCentury SchoolbookH"/>
      <w:b/>
      <w:color w:val="000000"/>
      <w:sz w:val="22"/>
    </w:rPr>
  </w:style>
  <w:style w:type="paragraph" w:customStyle="1" w:styleId="6tenmucphanCharCharCharChar">
    <w:name w:val="6 ten muc phan Char Char Char Char"/>
    <w:basedOn w:val="Normal"/>
    <w:link w:val="6tenmucphanCharCharCharCharChar"/>
    <w:rsid w:val="001C36D1"/>
    <w:pPr>
      <w:widowControl w:val="0"/>
      <w:spacing w:after="0" w:line="240" w:lineRule="auto"/>
      <w:jc w:val="center"/>
    </w:pPr>
    <w:rPr>
      <w:rFonts w:ascii=".VnCentury SchoolbookH" w:eastAsia="Calibri" w:hAnsi=".VnCentury SchoolbookH"/>
      <w:b/>
      <w:color w:val="000000"/>
      <w:sz w:val="22"/>
    </w:rPr>
  </w:style>
  <w:style w:type="character" w:customStyle="1" w:styleId="1chinhtrangCharCharCharCharChar">
    <w:name w:val="1 chinh trang Char Char Char Char Char"/>
    <w:link w:val="1chinhtrangCharCharCharChar"/>
    <w:locked/>
    <w:rsid w:val="001C36D1"/>
    <w:rPr>
      <w:rFonts w:ascii=".VnCentury Schoolbook" w:eastAsia="Calibri" w:hAnsi=".VnCentury Schoolbook"/>
      <w:color w:val="000000"/>
      <w:sz w:val="22"/>
    </w:rPr>
  </w:style>
  <w:style w:type="paragraph" w:customStyle="1" w:styleId="1chinhtrangCharCharCharChar">
    <w:name w:val="1 chinh trang Char Char Char Char"/>
    <w:basedOn w:val="Normal"/>
    <w:link w:val="1chinhtrangCharCharCharCharChar"/>
    <w:rsid w:val="001C36D1"/>
    <w:pPr>
      <w:widowControl w:val="0"/>
      <w:spacing w:before="60" w:after="60" w:line="264" w:lineRule="auto"/>
      <w:ind w:firstLine="567"/>
      <w:jc w:val="both"/>
    </w:pPr>
    <w:rPr>
      <w:rFonts w:ascii=".VnCentury Schoolbook" w:eastAsia="Calibri" w:hAnsi=".VnCentury Schoolbook"/>
      <w:color w:val="000000"/>
      <w:sz w:val="22"/>
    </w:rPr>
  </w:style>
  <w:style w:type="paragraph" w:customStyle="1" w:styleId="15CharChar">
    <w:name w:val="15 Char Char"/>
    <w:basedOn w:val="BodyText"/>
    <w:rsid w:val="001C36D1"/>
    <w:pPr>
      <w:widowControl w:val="0"/>
      <w:tabs>
        <w:tab w:val="left" w:pos="567"/>
      </w:tabs>
      <w:jc w:val="center"/>
    </w:pPr>
    <w:rPr>
      <w:rFonts w:ascii=".VnHelvetIns" w:eastAsia="Calibri" w:hAnsi=".VnHelvetIns" w:cs=".VnTime"/>
      <w:color w:val="000000"/>
      <w:spacing w:val="20"/>
      <w:sz w:val="26"/>
      <w:szCs w:val="26"/>
    </w:rPr>
  </w:style>
  <w:style w:type="paragraph" w:customStyle="1" w:styleId="4CharChar">
    <w:name w:val="4 Char Char"/>
    <w:basedOn w:val="Heading6"/>
    <w:rsid w:val="001C36D1"/>
  </w:style>
  <w:style w:type="paragraph" w:customStyle="1" w:styleId="5CharChar">
    <w:name w:val="5 Char Char"/>
    <w:basedOn w:val="Normal"/>
    <w:rsid w:val="001C36D1"/>
    <w:pPr>
      <w:widowControl w:val="0"/>
      <w:tabs>
        <w:tab w:val="left" w:pos="567"/>
      </w:tabs>
      <w:spacing w:after="0" w:line="240" w:lineRule="auto"/>
      <w:jc w:val="center"/>
    </w:pPr>
    <w:rPr>
      <w:rFonts w:ascii=".VnCentury Schoolbook" w:eastAsia="Calibri" w:hAnsi=".VnCentury Schoolbook" w:cs="Arial"/>
      <w:b/>
      <w:bCs/>
      <w:i/>
      <w:iCs/>
      <w:color w:val="000000"/>
      <w:sz w:val="23"/>
      <w:szCs w:val="23"/>
    </w:rPr>
  </w:style>
  <w:style w:type="paragraph" w:customStyle="1" w:styleId="15Char">
    <w:name w:val="15 Char"/>
    <w:basedOn w:val="BodyText"/>
    <w:rsid w:val="001C36D1"/>
    <w:pPr>
      <w:widowControl w:val="0"/>
      <w:tabs>
        <w:tab w:val="left" w:pos="567"/>
      </w:tabs>
      <w:jc w:val="center"/>
    </w:pPr>
    <w:rPr>
      <w:rFonts w:ascii=".VnHelvetIns" w:eastAsia="Calibri" w:hAnsi=".VnHelvetIns" w:cs=".VnTime"/>
      <w:color w:val="000000"/>
      <w:spacing w:val="20"/>
      <w:sz w:val="26"/>
      <w:szCs w:val="26"/>
    </w:rPr>
  </w:style>
  <w:style w:type="paragraph" w:customStyle="1" w:styleId="4Char">
    <w:name w:val="4 Char"/>
    <w:basedOn w:val="Heading6"/>
    <w:rsid w:val="001C36D1"/>
  </w:style>
  <w:style w:type="paragraph" w:customStyle="1" w:styleId="5Char">
    <w:name w:val="5 Char"/>
    <w:basedOn w:val="Normal"/>
    <w:rsid w:val="001C36D1"/>
    <w:pPr>
      <w:widowControl w:val="0"/>
      <w:tabs>
        <w:tab w:val="left" w:pos="567"/>
      </w:tabs>
      <w:spacing w:after="0" w:line="240" w:lineRule="auto"/>
      <w:jc w:val="center"/>
    </w:pPr>
    <w:rPr>
      <w:rFonts w:ascii=".VnCentury Schoolbook" w:eastAsia="Calibri" w:hAnsi=".VnCentury Schoolbook" w:cs="Arial"/>
      <w:b/>
      <w:bCs/>
      <w:i/>
      <w:iCs/>
      <w:color w:val="000000"/>
      <w:sz w:val="23"/>
      <w:szCs w:val="23"/>
    </w:rPr>
  </w:style>
  <w:style w:type="paragraph" w:customStyle="1" w:styleId="ps-020-bullet-10">
    <w:name w:val="ps-020-bullet-10"/>
    <w:basedOn w:val="Normal"/>
    <w:rsid w:val="001C36D1"/>
    <w:pPr>
      <w:spacing w:after="120" w:line="240" w:lineRule="auto"/>
      <w:ind w:left="660" w:hanging="620"/>
    </w:pPr>
    <w:rPr>
      <w:rFonts w:ascii="Verdana" w:eastAsia="Calibri" w:hAnsi="Verdana" w:cs="Times New Roman"/>
      <w:color w:val="000000"/>
      <w:sz w:val="20"/>
      <w:szCs w:val="20"/>
    </w:rPr>
  </w:style>
  <w:style w:type="paragraph" w:customStyle="1" w:styleId="level30">
    <w:name w:val="level3"/>
    <w:basedOn w:val="Normal"/>
    <w:rsid w:val="001C36D1"/>
    <w:pPr>
      <w:spacing w:before="120" w:after="60" w:line="240" w:lineRule="auto"/>
    </w:pPr>
    <w:rPr>
      <w:rFonts w:ascii="Verdana" w:eastAsia="Calibri" w:hAnsi="Verdana" w:cs="Times New Roman"/>
      <w:b/>
      <w:bCs/>
      <w:color w:val="585775"/>
      <w:sz w:val="26"/>
      <w:szCs w:val="26"/>
    </w:rPr>
  </w:style>
  <w:style w:type="paragraph" w:customStyle="1" w:styleId="ps-021-bullet-a">
    <w:name w:val="ps-021-bullet-a"/>
    <w:basedOn w:val="Normal"/>
    <w:rsid w:val="001C36D1"/>
    <w:pPr>
      <w:spacing w:after="120" w:line="240" w:lineRule="auto"/>
      <w:ind w:left="1400" w:hanging="640"/>
    </w:pPr>
    <w:rPr>
      <w:rFonts w:ascii="Verdana" w:eastAsia="Calibri" w:hAnsi="Verdana" w:cs="Times New Roman"/>
      <w:color w:val="000000"/>
      <w:sz w:val="20"/>
      <w:szCs w:val="20"/>
    </w:rPr>
  </w:style>
  <w:style w:type="paragraph" w:customStyle="1" w:styleId="ps-022-bullet-i">
    <w:name w:val="ps-022-bullet-i"/>
    <w:basedOn w:val="Normal"/>
    <w:rsid w:val="001C36D1"/>
    <w:pPr>
      <w:spacing w:after="120" w:line="240" w:lineRule="auto"/>
      <w:ind w:left="1940" w:hanging="600"/>
    </w:pPr>
    <w:rPr>
      <w:rFonts w:ascii="Verdana" w:eastAsia="Calibri" w:hAnsi="Verdana" w:cs="Times New Roman"/>
      <w:color w:val="000000"/>
      <w:sz w:val="20"/>
      <w:szCs w:val="20"/>
    </w:rPr>
  </w:style>
  <w:style w:type="paragraph" w:customStyle="1" w:styleId="ps-022-bullet-ii">
    <w:name w:val="ps-022-bullet-ii"/>
    <w:basedOn w:val="Normal"/>
    <w:rsid w:val="001C36D1"/>
    <w:pPr>
      <w:spacing w:after="120" w:line="240" w:lineRule="auto"/>
      <w:ind w:left="1940" w:hanging="620"/>
    </w:pPr>
    <w:rPr>
      <w:rFonts w:ascii="Verdana" w:eastAsia="Calibri" w:hAnsi="Verdana" w:cs="Times New Roman"/>
      <w:color w:val="000000"/>
      <w:sz w:val="20"/>
      <w:szCs w:val="20"/>
    </w:rPr>
  </w:style>
  <w:style w:type="paragraph" w:customStyle="1" w:styleId="ps-020-bullet-qa">
    <w:name w:val="ps-020-bullet-qa"/>
    <w:basedOn w:val="Normal"/>
    <w:rsid w:val="001C36D1"/>
    <w:pPr>
      <w:spacing w:after="0" w:line="240" w:lineRule="auto"/>
      <w:ind w:left="480" w:hanging="440"/>
    </w:pPr>
    <w:rPr>
      <w:rFonts w:ascii="Verdana" w:eastAsia="Calibri" w:hAnsi="Verdana" w:cs="Times New Roman"/>
      <w:b/>
      <w:bCs/>
      <w:color w:val="000000"/>
      <w:sz w:val="16"/>
      <w:szCs w:val="16"/>
    </w:rPr>
  </w:style>
  <w:style w:type="paragraph" w:customStyle="1" w:styleId="ps-000-normal-indent-1">
    <w:name w:val="ps-000-normal-indent-1"/>
    <w:basedOn w:val="Normal"/>
    <w:rsid w:val="001C36D1"/>
    <w:pPr>
      <w:spacing w:after="120" w:line="240" w:lineRule="auto"/>
      <w:ind w:left="640"/>
    </w:pPr>
    <w:rPr>
      <w:rFonts w:ascii="Verdana" w:eastAsia="Calibri" w:hAnsi="Verdana" w:cs="Times New Roman"/>
      <w:color w:val="000000"/>
      <w:sz w:val="20"/>
      <w:szCs w:val="20"/>
    </w:rPr>
  </w:style>
  <w:style w:type="paragraph" w:customStyle="1" w:styleId="ps-021-bullet">
    <w:name w:val="ps-021-bullet"/>
    <w:basedOn w:val="Normal"/>
    <w:rsid w:val="001C36D1"/>
    <w:pPr>
      <w:spacing w:after="120" w:line="240" w:lineRule="auto"/>
      <w:ind w:left="960" w:hanging="480"/>
    </w:pPr>
    <w:rPr>
      <w:rFonts w:ascii="Verdana" w:eastAsia="Calibri" w:hAnsi="Verdana" w:cs="Times New Roman"/>
      <w:color w:val="000000"/>
      <w:sz w:val="20"/>
      <w:szCs w:val="20"/>
    </w:rPr>
  </w:style>
  <w:style w:type="paragraph" w:customStyle="1" w:styleId="ps-020-bullet-1">
    <w:name w:val="ps-020-bullet-1"/>
    <w:basedOn w:val="Normal"/>
    <w:rsid w:val="001C36D1"/>
    <w:pPr>
      <w:spacing w:after="120" w:line="240" w:lineRule="auto"/>
      <w:ind w:left="620" w:hanging="520"/>
    </w:pPr>
    <w:rPr>
      <w:rFonts w:ascii="Verdana" w:eastAsia="Calibri" w:hAnsi="Verdana" w:cs="Times New Roman"/>
      <w:color w:val="000000"/>
      <w:sz w:val="20"/>
      <w:szCs w:val="20"/>
    </w:rPr>
  </w:style>
  <w:style w:type="paragraph" w:customStyle="1" w:styleId="cChar3">
    <w:name w:val="c Char3"/>
    <w:basedOn w:val="8DakyCharChar"/>
    <w:rsid w:val="001C36D1"/>
    <w:pPr>
      <w:spacing w:before="60" w:after="60" w:line="264" w:lineRule="auto"/>
      <w:ind w:left="2438" w:hanging="1361"/>
      <w:jc w:val="both"/>
    </w:pPr>
    <w:rPr>
      <w:i w:val="0"/>
    </w:rPr>
  </w:style>
  <w:style w:type="character" w:customStyle="1" w:styleId="1chinhtrangChar2Char">
    <w:name w:val="1 chinh trang Char2 Char"/>
    <w:link w:val="1chinhtrangChar2"/>
    <w:locked/>
    <w:rsid w:val="001C36D1"/>
    <w:rPr>
      <w:rFonts w:ascii=".VnCentury Schoolbook" w:eastAsia="Calibri" w:hAnsi=".VnCentury Schoolbook"/>
      <w:color w:val="000000"/>
      <w:sz w:val="22"/>
    </w:rPr>
  </w:style>
  <w:style w:type="paragraph" w:customStyle="1" w:styleId="1chinhtrangChar2">
    <w:name w:val="1 chinh trang Char2"/>
    <w:basedOn w:val="Normal"/>
    <w:link w:val="1chinhtrangChar2Char"/>
    <w:rsid w:val="001C36D1"/>
    <w:pPr>
      <w:widowControl w:val="0"/>
      <w:spacing w:before="60" w:after="60" w:line="264" w:lineRule="auto"/>
      <w:ind w:firstLine="567"/>
      <w:jc w:val="both"/>
    </w:pPr>
    <w:rPr>
      <w:rFonts w:ascii=".VnCentury Schoolbook" w:eastAsia="Calibri" w:hAnsi=".VnCentury Schoolbook"/>
      <w:color w:val="000000"/>
      <w:sz w:val="22"/>
    </w:rPr>
  </w:style>
  <w:style w:type="paragraph" w:customStyle="1" w:styleId="coChar1">
    <w:name w:val="co Char1"/>
    <w:basedOn w:val="Normal"/>
    <w:rsid w:val="001C36D1"/>
    <w:pPr>
      <w:widowControl w:val="0"/>
      <w:spacing w:before="60" w:after="60" w:line="264" w:lineRule="auto"/>
      <w:ind w:left="2637" w:hanging="1361"/>
      <w:jc w:val="both"/>
    </w:pPr>
    <w:rPr>
      <w:rFonts w:ascii=".VnCentury Schoolbook" w:eastAsia="Calibri" w:hAnsi=".VnCentury Schoolbook" w:cs="Times New Roman"/>
      <w:color w:val="000000"/>
      <w:sz w:val="22"/>
    </w:rPr>
  </w:style>
  <w:style w:type="paragraph" w:customStyle="1" w:styleId="1chinhtrangCharChar1">
    <w:name w:val="1 chinh trang Char Char1"/>
    <w:basedOn w:val="Normal"/>
    <w:rsid w:val="001C36D1"/>
    <w:pPr>
      <w:widowControl w:val="0"/>
      <w:spacing w:before="60" w:after="60" w:line="264" w:lineRule="auto"/>
      <w:ind w:firstLine="567"/>
      <w:jc w:val="both"/>
    </w:pPr>
    <w:rPr>
      <w:rFonts w:ascii=".VnCentury Schoolbook" w:eastAsia="Calibri" w:hAnsi=".VnCentury Schoolbook" w:cs="Times New Roman"/>
      <w:color w:val="000000"/>
      <w:sz w:val="22"/>
    </w:rPr>
  </w:style>
  <w:style w:type="paragraph" w:customStyle="1" w:styleId="tu1">
    <w:name w:val="tu1"/>
    <w:basedOn w:val="Normal"/>
    <w:rsid w:val="001C36D1"/>
    <w:pPr>
      <w:tabs>
        <w:tab w:val="left" w:pos="567"/>
      </w:tabs>
      <w:spacing w:after="0" w:line="240" w:lineRule="auto"/>
      <w:ind w:left="426" w:hanging="426"/>
      <w:jc w:val="both"/>
    </w:pPr>
    <w:rPr>
      <w:rFonts w:ascii=".VnTime" w:eastAsia="Calibri" w:hAnsi=".VnTime" w:cs="Times New Roman"/>
      <w:sz w:val="22"/>
      <w:szCs w:val="20"/>
      <w:lang w:val="en-GB"/>
    </w:rPr>
  </w:style>
  <w:style w:type="paragraph" w:customStyle="1" w:styleId="k">
    <w:name w:val="k"/>
    <w:basedOn w:val="Normal"/>
    <w:rsid w:val="001C36D1"/>
    <w:pPr>
      <w:spacing w:after="80" w:line="240" w:lineRule="auto"/>
      <w:ind w:left="2160"/>
      <w:jc w:val="center"/>
    </w:pPr>
    <w:rPr>
      <w:rFonts w:ascii=".VnTime" w:eastAsia="Calibri" w:hAnsi=".VnTime" w:cs=".VnTime"/>
      <w:b/>
      <w:bCs/>
      <w:sz w:val="26"/>
      <w:szCs w:val="26"/>
    </w:rPr>
  </w:style>
  <w:style w:type="paragraph" w:customStyle="1" w:styleId="q">
    <w:name w:val="q"/>
    <w:basedOn w:val="Normal"/>
    <w:rsid w:val="001C36D1"/>
    <w:pPr>
      <w:spacing w:before="480" w:after="80" w:line="240" w:lineRule="auto"/>
      <w:jc w:val="center"/>
    </w:pPr>
    <w:rPr>
      <w:rFonts w:ascii=".VnTimeH" w:eastAsia="Calibri" w:hAnsi=".VnTimeH" w:cs=".VnTimeH"/>
      <w:b/>
      <w:bCs/>
      <w:sz w:val="26"/>
      <w:szCs w:val="26"/>
      <w:lang w:val="nl-NL"/>
    </w:rPr>
  </w:style>
  <w:style w:type="paragraph" w:customStyle="1" w:styleId="mb0">
    <w:name w:val="mb"/>
    <w:basedOn w:val="Normal"/>
    <w:rsid w:val="001C36D1"/>
    <w:pPr>
      <w:spacing w:before="80" w:after="80" w:line="240" w:lineRule="auto"/>
      <w:jc w:val="center"/>
    </w:pPr>
    <w:rPr>
      <w:rFonts w:ascii=".VnTime" w:eastAsia="Calibri" w:hAnsi=".VnTime" w:cs=".VnTime"/>
      <w:b/>
      <w:bCs/>
      <w:sz w:val="24"/>
      <w:szCs w:val="24"/>
      <w:lang w:val="nl-NL"/>
    </w:rPr>
  </w:style>
  <w:style w:type="paragraph" w:customStyle="1" w:styleId="Print-FromToSubjectDate">
    <w:name w:val="Print- From: To: Subject: Date:"/>
    <w:basedOn w:val="Normal"/>
    <w:rsid w:val="001C36D1"/>
    <w:pPr>
      <w:pBdr>
        <w:left w:val="single" w:sz="18" w:space="1" w:color="auto"/>
      </w:pBdr>
      <w:overflowPunct w:val="0"/>
      <w:autoSpaceDE w:val="0"/>
      <w:autoSpaceDN w:val="0"/>
      <w:adjustRightInd w:val="0"/>
      <w:spacing w:after="0" w:line="240" w:lineRule="auto"/>
    </w:pPr>
    <w:rPr>
      <w:rFonts w:ascii=".VnTime" w:eastAsia="Calibri" w:hAnsi=".VnTime" w:cs=".VnTime"/>
      <w:szCs w:val="28"/>
    </w:rPr>
  </w:style>
  <w:style w:type="paragraph" w:customStyle="1" w:styleId="ps-020-bullet-100">
    <w:name w:val="ps-020-bullet-100"/>
    <w:basedOn w:val="Normal"/>
    <w:rsid w:val="001C36D1"/>
    <w:pPr>
      <w:spacing w:after="120" w:line="240" w:lineRule="auto"/>
      <w:ind w:left="760" w:hanging="740"/>
    </w:pPr>
    <w:rPr>
      <w:rFonts w:ascii="Verdana" w:eastAsia="Calibri" w:hAnsi="Verdana" w:cs="Times New Roman"/>
      <w:color w:val="000000"/>
      <w:sz w:val="20"/>
      <w:szCs w:val="20"/>
    </w:rPr>
  </w:style>
  <w:style w:type="paragraph" w:customStyle="1" w:styleId="phanCharCharCharChar">
    <w:name w:val="phan Char Char Char Char"/>
    <w:basedOn w:val="Normal"/>
    <w:rsid w:val="001C36D1"/>
    <w:pPr>
      <w:widowControl w:val="0"/>
      <w:spacing w:after="0" w:line="240" w:lineRule="auto"/>
      <w:jc w:val="center"/>
    </w:pPr>
    <w:rPr>
      <w:rFonts w:ascii=".VnCentury Schoolbook" w:eastAsia="Calibri" w:hAnsi=".VnCentury Schoolbook" w:cs="Times New Roman"/>
      <w:b/>
      <w:color w:val="000000"/>
      <w:sz w:val="22"/>
    </w:rPr>
  </w:style>
  <w:style w:type="paragraph" w:customStyle="1" w:styleId="71CharCharCharCharCharChar">
    <w:name w:val="7   1 Char Char Char Char Char Char"/>
    <w:basedOn w:val="Normal"/>
    <w:rsid w:val="001C36D1"/>
    <w:pPr>
      <w:widowControl w:val="0"/>
      <w:spacing w:before="60" w:after="60" w:line="264" w:lineRule="auto"/>
      <w:ind w:firstLine="567"/>
      <w:jc w:val="both"/>
    </w:pPr>
    <w:rPr>
      <w:rFonts w:ascii=".VnCentury Schoolbook" w:eastAsia="Calibri" w:hAnsi=".VnCentury Schoolbook" w:cs="Times New Roman"/>
      <w:b/>
      <w:color w:val="000000"/>
      <w:sz w:val="22"/>
    </w:rPr>
  </w:style>
  <w:style w:type="paragraph" w:customStyle="1" w:styleId="1chinhtrangCharCharChar1">
    <w:name w:val="1 chinh trang Char Char Char1"/>
    <w:basedOn w:val="Normal"/>
    <w:rsid w:val="001C36D1"/>
    <w:pPr>
      <w:widowControl w:val="0"/>
      <w:spacing w:before="60" w:after="60" w:line="264" w:lineRule="auto"/>
      <w:ind w:firstLine="567"/>
      <w:jc w:val="both"/>
    </w:pPr>
    <w:rPr>
      <w:rFonts w:ascii=".VnCentury Schoolbook" w:eastAsia="Calibri" w:hAnsi=".VnCentury Schoolbook" w:cs="Times New Roman"/>
      <w:color w:val="000000"/>
      <w:sz w:val="22"/>
    </w:rPr>
  </w:style>
  <w:style w:type="paragraph" w:customStyle="1" w:styleId="5somucCharCharCharCharCharCharChar">
    <w:name w:val="5 so muc Char Char Char Char Char Char Char"/>
    <w:basedOn w:val="Normal"/>
    <w:rsid w:val="001C36D1"/>
    <w:pPr>
      <w:widowControl w:val="0"/>
      <w:spacing w:after="0" w:line="240" w:lineRule="auto"/>
      <w:jc w:val="center"/>
    </w:pPr>
    <w:rPr>
      <w:rFonts w:ascii=".VnCentury Schoolbook" w:eastAsia="Calibri" w:hAnsi=".VnCentury Schoolbook" w:cs="Times New Roman"/>
      <w:b/>
      <w:color w:val="000000"/>
      <w:sz w:val="22"/>
    </w:rPr>
  </w:style>
  <w:style w:type="paragraph" w:customStyle="1" w:styleId="1chinhtrangCharCharChar2CharCharChar">
    <w:name w:val="1 chinh trang Char Char Char2 Char Char Char"/>
    <w:basedOn w:val="Normal"/>
    <w:rsid w:val="001C36D1"/>
    <w:pPr>
      <w:widowControl w:val="0"/>
      <w:spacing w:before="60" w:after="60" w:line="264" w:lineRule="auto"/>
      <w:ind w:firstLine="567"/>
      <w:jc w:val="both"/>
    </w:pPr>
    <w:rPr>
      <w:rFonts w:ascii=".VnCentury Schoolbook" w:eastAsia="Calibri" w:hAnsi=".VnCentury Schoolbook" w:cs="Times New Roman"/>
      <w:color w:val="000000"/>
      <w:sz w:val="23"/>
      <w:szCs w:val="23"/>
    </w:rPr>
  </w:style>
  <w:style w:type="paragraph" w:customStyle="1" w:styleId="1chinhtrangCharChar4">
    <w:name w:val="1 chinh trang Char Char4"/>
    <w:basedOn w:val="Normal"/>
    <w:rsid w:val="001C36D1"/>
    <w:pPr>
      <w:widowControl w:val="0"/>
      <w:spacing w:before="60" w:after="60" w:line="264" w:lineRule="auto"/>
      <w:ind w:firstLine="567"/>
      <w:jc w:val="both"/>
    </w:pPr>
    <w:rPr>
      <w:rFonts w:ascii=".VnCentury Schoolbook" w:eastAsia="Calibri" w:hAnsi=".VnCentury Schoolbook" w:cs="Times New Roman"/>
      <w:color w:val="000000"/>
      <w:sz w:val="23"/>
      <w:szCs w:val="23"/>
    </w:rPr>
  </w:style>
  <w:style w:type="paragraph" w:customStyle="1" w:styleId="Style1chinhtrangBoldChar">
    <w:name w:val="Style 1 chinh trang + Bold Char"/>
    <w:rsid w:val="001C36D1"/>
    <w:pPr>
      <w:widowControl w:val="0"/>
      <w:spacing w:before="60" w:after="60" w:line="264" w:lineRule="auto"/>
      <w:ind w:firstLine="567"/>
      <w:jc w:val="both"/>
    </w:pPr>
    <w:rPr>
      <w:rFonts w:ascii=".VnCentury Schoolbook" w:eastAsia="Calibri" w:hAnsi=".VnCentury Schoolbook" w:cs="Times New Roman"/>
      <w:b/>
      <w:bCs/>
      <w:color w:val="000000"/>
      <w:sz w:val="22"/>
    </w:rPr>
  </w:style>
  <w:style w:type="paragraph" w:customStyle="1" w:styleId="headingsample">
    <w:name w:val="heading sample"/>
    <w:basedOn w:val="Normal"/>
    <w:rsid w:val="001C36D1"/>
    <w:pPr>
      <w:keepNext/>
      <w:spacing w:before="240" w:after="240" w:line="240" w:lineRule="auto"/>
    </w:pPr>
    <w:rPr>
      <w:rFonts w:eastAsia="Times New Roman" w:cs="Times New Roman"/>
      <w:sz w:val="20"/>
      <w:szCs w:val="20"/>
      <w:lang w:eastAsia="ko-KR"/>
    </w:rPr>
  </w:style>
  <w:style w:type="paragraph" w:customStyle="1" w:styleId="quotedmatter">
    <w:name w:val="quoted matter"/>
    <w:basedOn w:val="Normal"/>
    <w:rsid w:val="001C36D1"/>
    <w:pPr>
      <w:keepNext/>
      <w:tabs>
        <w:tab w:val="right" w:leader="dot" w:pos="8505"/>
      </w:tabs>
      <w:spacing w:after="0" w:line="360" w:lineRule="auto"/>
      <w:jc w:val="both"/>
    </w:pPr>
    <w:rPr>
      <w:rFonts w:ascii="Arial" w:eastAsia="Times New Roman" w:hAnsi="Arial" w:cs="Arial"/>
      <w:sz w:val="20"/>
      <w:szCs w:val="20"/>
      <w:lang w:eastAsia="ko-KR"/>
    </w:rPr>
  </w:style>
  <w:style w:type="paragraph" w:customStyle="1" w:styleId="CharChar41">
    <w:name w:val="Char Char41"/>
    <w:basedOn w:val="Normal"/>
    <w:autoRedefine/>
    <w:rsid w:val="001C36D1"/>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customStyle="1" w:styleId="Contentsmainlisting">
    <w:name w:val="Contents main listing"/>
    <w:basedOn w:val="Normal"/>
    <w:rsid w:val="001C36D1"/>
    <w:pPr>
      <w:keepNext/>
      <w:tabs>
        <w:tab w:val="left" w:pos="426"/>
        <w:tab w:val="right" w:leader="dot" w:pos="8080"/>
        <w:tab w:val="right" w:pos="8221"/>
      </w:tabs>
      <w:spacing w:before="120" w:after="0" w:line="360" w:lineRule="auto"/>
    </w:pPr>
    <w:rPr>
      <w:rFonts w:eastAsia="Times New Roman" w:cs="Times New Roman"/>
      <w:caps/>
      <w:sz w:val="24"/>
      <w:szCs w:val="20"/>
    </w:rPr>
  </w:style>
  <w:style w:type="paragraph" w:customStyle="1" w:styleId="indexhometext">
    <w:name w:val="indexhometext"/>
    <w:basedOn w:val="Normal"/>
    <w:rsid w:val="001C36D1"/>
    <w:pPr>
      <w:spacing w:before="100" w:beforeAutospacing="1" w:after="100" w:afterAutospacing="1" w:line="240" w:lineRule="auto"/>
    </w:pPr>
    <w:rPr>
      <w:rFonts w:eastAsia="Times New Roman" w:cs="Times New Roman"/>
      <w:sz w:val="24"/>
      <w:szCs w:val="24"/>
    </w:rPr>
  </w:style>
  <w:style w:type="paragraph" w:customStyle="1" w:styleId="CharChar4CharChar">
    <w:name w:val="Char Char4 Char Char"/>
    <w:basedOn w:val="Normal"/>
    <w:autoRedefine/>
    <w:rsid w:val="001C36D1"/>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customStyle="1" w:styleId="smalllistdot">
    <w:name w:val="smalllistdot"/>
    <w:basedOn w:val="Normal"/>
    <w:rsid w:val="001C36D1"/>
    <w:pPr>
      <w:spacing w:before="100" w:beforeAutospacing="1" w:after="100" w:afterAutospacing="1" w:line="240" w:lineRule="auto"/>
    </w:pPr>
    <w:rPr>
      <w:rFonts w:eastAsia="Times New Roman" w:cs="Times New Roman"/>
      <w:sz w:val="24"/>
      <w:szCs w:val="24"/>
    </w:rPr>
  </w:style>
  <w:style w:type="paragraph" w:customStyle="1" w:styleId="Tiep1">
    <w:name w:val="Tiep 1"/>
    <w:basedOn w:val="Normal"/>
    <w:rsid w:val="001C36D1"/>
    <w:pPr>
      <w:numPr>
        <w:numId w:val="7"/>
      </w:numPr>
      <w:spacing w:after="0" w:line="360" w:lineRule="exact"/>
      <w:jc w:val="both"/>
    </w:pPr>
    <w:rPr>
      <w:rFonts w:eastAsia="Times New Roman" w:cs="Times New Roman"/>
      <w:szCs w:val="28"/>
    </w:rPr>
  </w:style>
  <w:style w:type="paragraph" w:customStyle="1" w:styleId="ac">
    <w:name w:val="(文字) (文字)"/>
    <w:basedOn w:val="Normal"/>
    <w:rsid w:val="001C36D1"/>
    <w:pPr>
      <w:spacing w:after="160" w:line="240" w:lineRule="exact"/>
    </w:pPr>
    <w:rPr>
      <w:rFonts w:ascii="Tahoma" w:eastAsia="Times New Roman" w:hAnsi="Tahoma" w:cs="Tahoma"/>
      <w:sz w:val="20"/>
      <w:szCs w:val="20"/>
    </w:rPr>
  </w:style>
  <w:style w:type="paragraph" w:customStyle="1" w:styleId="CharCharCharCharCharChar">
    <w:name w:val="Char Char Char Char Char Char"/>
    <w:basedOn w:val="Normal"/>
    <w:next w:val="Normal"/>
    <w:autoRedefine/>
    <w:rsid w:val="001C36D1"/>
    <w:pPr>
      <w:spacing w:before="120" w:after="120" w:line="312" w:lineRule="auto"/>
    </w:pPr>
    <w:rPr>
      <w:rFonts w:eastAsia="Times New Roman" w:cs="Times New Roman"/>
      <w:szCs w:val="28"/>
    </w:rPr>
  </w:style>
  <w:style w:type="paragraph" w:customStyle="1" w:styleId="font8">
    <w:name w:val="font8"/>
    <w:basedOn w:val="Normal"/>
    <w:rsid w:val="001C36D1"/>
    <w:pPr>
      <w:spacing w:before="100" w:beforeAutospacing="1" w:after="100" w:afterAutospacing="1" w:line="240" w:lineRule="auto"/>
      <w:ind w:left="57" w:right="57"/>
      <w:jc w:val="both"/>
    </w:pPr>
    <w:rPr>
      <w:rFonts w:ascii="Symbol" w:eastAsia="Times New Roman" w:hAnsi="Symbol" w:cs="Times New Roman"/>
      <w:i/>
      <w:iCs/>
      <w:color w:val="0000FF"/>
      <w:szCs w:val="28"/>
    </w:rPr>
  </w:style>
  <w:style w:type="paragraph" w:customStyle="1" w:styleId="CharChar2CharChar">
    <w:name w:val="Char Char2 Char Char"/>
    <w:basedOn w:val="Normal"/>
    <w:autoRedefine/>
    <w:rsid w:val="001C36D1"/>
    <w:pPr>
      <w:pageBreakBefore/>
      <w:tabs>
        <w:tab w:val="left" w:pos="850"/>
        <w:tab w:val="left" w:pos="1191"/>
        <w:tab w:val="left" w:pos="1531"/>
      </w:tabs>
      <w:spacing w:after="120" w:line="240" w:lineRule="auto"/>
      <w:ind w:left="57" w:right="57"/>
      <w:jc w:val="center"/>
    </w:pPr>
    <w:rPr>
      <w:rFonts w:ascii="Tahoma" w:eastAsia="Times New Roman" w:hAnsi="Tahoma" w:cs="Tahoma"/>
      <w:bCs/>
      <w:iCs/>
      <w:color w:val="FFFFFF"/>
      <w:spacing w:val="20"/>
      <w:sz w:val="22"/>
      <w:lang w:val="en-GB" w:eastAsia="zh-CN"/>
    </w:rPr>
  </w:style>
  <w:style w:type="paragraph" w:customStyle="1" w:styleId="indentpara">
    <w:name w:val="indent para"/>
    <w:basedOn w:val="Normal"/>
    <w:rsid w:val="001C36D1"/>
    <w:pPr>
      <w:spacing w:after="180" w:line="360" w:lineRule="exact"/>
      <w:ind w:left="57" w:right="57" w:firstLine="425"/>
      <w:jc w:val="both"/>
    </w:pPr>
    <w:rPr>
      <w:rFonts w:ascii=".VnArial" w:eastAsia="Times New Roman" w:hAnsi=".VnArial" w:cs="Times New Roman"/>
      <w:color w:val="000000"/>
      <w:sz w:val="26"/>
      <w:szCs w:val="26"/>
      <w:lang w:eastAsia="ko-KR"/>
    </w:rPr>
  </w:style>
  <w:style w:type="paragraph" w:customStyle="1" w:styleId="chitiet29">
    <w:name w:val="chitiet_29"/>
    <w:basedOn w:val="Normal"/>
    <w:rsid w:val="001C36D1"/>
    <w:pPr>
      <w:spacing w:before="100" w:beforeAutospacing="1" w:after="100" w:afterAutospacing="1" w:line="240" w:lineRule="auto"/>
    </w:pPr>
    <w:rPr>
      <w:rFonts w:eastAsia="Times New Roman" w:cs="Times New Roman"/>
      <w:sz w:val="24"/>
      <w:szCs w:val="24"/>
    </w:rPr>
  </w:style>
  <w:style w:type="paragraph" w:customStyle="1" w:styleId="DACUMcharttext">
    <w:name w:val="DACUM chart text"/>
    <w:basedOn w:val="Normal"/>
    <w:rsid w:val="001C36D1"/>
    <w:pPr>
      <w:spacing w:before="40" w:after="40" w:line="240" w:lineRule="auto"/>
    </w:pPr>
    <w:rPr>
      <w:rFonts w:ascii=".VnArial" w:eastAsia="Times New Roman" w:hAnsi=".VnArial" w:cs="Times New Roman"/>
      <w:b/>
      <w:sz w:val="18"/>
      <w:szCs w:val="18"/>
      <w:lang w:eastAsia="ko-KR"/>
    </w:rPr>
  </w:style>
  <w:style w:type="paragraph" w:customStyle="1" w:styleId="font9">
    <w:name w:val="font9"/>
    <w:basedOn w:val="Normal"/>
    <w:rsid w:val="001C36D1"/>
    <w:pPr>
      <w:spacing w:before="100" w:beforeAutospacing="1" w:after="100" w:afterAutospacing="1" w:line="240" w:lineRule="auto"/>
    </w:pPr>
    <w:rPr>
      <w:rFonts w:eastAsia="Times New Roman" w:cs="Times New Roman"/>
      <w:b/>
      <w:bCs/>
      <w:color w:val="339966"/>
      <w:szCs w:val="28"/>
    </w:rPr>
  </w:style>
  <w:style w:type="paragraph" w:customStyle="1" w:styleId="font10">
    <w:name w:val="font10"/>
    <w:basedOn w:val="Normal"/>
    <w:rsid w:val="001C36D1"/>
    <w:pPr>
      <w:spacing w:before="100" w:beforeAutospacing="1" w:after="100" w:afterAutospacing="1" w:line="240" w:lineRule="auto"/>
    </w:pPr>
    <w:rPr>
      <w:rFonts w:ascii="Symbol" w:eastAsia="Times New Roman" w:hAnsi="Symbol" w:cs="Times New Roman"/>
      <w:color w:val="339966"/>
      <w:szCs w:val="28"/>
    </w:rPr>
  </w:style>
  <w:style w:type="paragraph" w:customStyle="1" w:styleId="font11">
    <w:name w:val="font11"/>
    <w:basedOn w:val="Normal"/>
    <w:rsid w:val="001C36D1"/>
    <w:pPr>
      <w:spacing w:before="100" w:beforeAutospacing="1" w:after="100" w:afterAutospacing="1" w:line="240" w:lineRule="auto"/>
    </w:pPr>
    <w:rPr>
      <w:rFonts w:eastAsia="Times New Roman" w:cs="Times New Roman"/>
      <w:color w:val="339966"/>
      <w:szCs w:val="28"/>
    </w:rPr>
  </w:style>
  <w:style w:type="paragraph" w:customStyle="1" w:styleId="muc1">
    <w:name w:val="muc1"/>
    <w:basedOn w:val="Normal"/>
    <w:rsid w:val="001C36D1"/>
    <w:pPr>
      <w:tabs>
        <w:tab w:val="num" w:pos="1080"/>
      </w:tabs>
      <w:spacing w:after="0" w:line="360" w:lineRule="auto"/>
      <w:ind w:left="1080" w:hanging="360"/>
      <w:jc w:val="both"/>
    </w:pPr>
    <w:rPr>
      <w:rFonts w:eastAsia="Times New Roman" w:cs="Times New Roman"/>
      <w:b/>
      <w:spacing w:val="4"/>
      <w:sz w:val="26"/>
      <w:szCs w:val="28"/>
    </w:rPr>
  </w:style>
  <w:style w:type="paragraph" w:customStyle="1" w:styleId="Muc20">
    <w:name w:val="Muc2"/>
    <w:basedOn w:val="Heading2"/>
    <w:rsid w:val="001C36D1"/>
  </w:style>
  <w:style w:type="paragraph" w:customStyle="1" w:styleId="chng">
    <w:name w:val="chương"/>
    <w:basedOn w:val="Normal"/>
    <w:rsid w:val="001C36D1"/>
    <w:pPr>
      <w:spacing w:after="0" w:line="240" w:lineRule="auto"/>
      <w:jc w:val="center"/>
    </w:pPr>
    <w:rPr>
      <w:rFonts w:eastAsia="Times New Roman" w:cs="Times New Roman"/>
      <w:b/>
      <w:spacing w:val="4"/>
      <w:szCs w:val="28"/>
    </w:rPr>
  </w:style>
  <w:style w:type="paragraph" w:customStyle="1" w:styleId="muc3">
    <w:name w:val="muc3"/>
    <w:basedOn w:val="Normal"/>
    <w:rsid w:val="001C36D1"/>
    <w:pPr>
      <w:spacing w:after="0" w:line="360" w:lineRule="auto"/>
      <w:jc w:val="both"/>
    </w:pPr>
    <w:rPr>
      <w:rFonts w:eastAsia="Times New Roman" w:cs="Times New Roman"/>
      <w:i/>
      <w:iCs/>
      <w:sz w:val="26"/>
      <w:szCs w:val="26"/>
    </w:rPr>
  </w:style>
  <w:style w:type="paragraph" w:customStyle="1" w:styleId="TIEUDE0">
    <w:name w:val="TIEU DE"/>
    <w:basedOn w:val="Normal"/>
    <w:rsid w:val="001C36D1"/>
    <w:pPr>
      <w:spacing w:after="0" w:line="240" w:lineRule="auto"/>
      <w:jc w:val="center"/>
    </w:pPr>
    <w:rPr>
      <w:rFonts w:eastAsia="Times New Roman" w:cs="Times New Roman"/>
      <w:b/>
      <w:spacing w:val="4"/>
      <w:szCs w:val="28"/>
    </w:rPr>
  </w:style>
  <w:style w:type="paragraph" w:customStyle="1" w:styleId="TIEUDE1">
    <w:name w:val="TIEU DE1"/>
    <w:basedOn w:val="muc1"/>
    <w:rsid w:val="001C36D1"/>
    <w:pPr>
      <w:tabs>
        <w:tab w:val="clear" w:pos="1080"/>
      </w:tabs>
      <w:ind w:left="0" w:firstLine="0"/>
    </w:pPr>
    <w:rPr>
      <w:kern w:val="28"/>
    </w:rPr>
  </w:style>
  <w:style w:type="paragraph" w:customStyle="1" w:styleId="TIEUDE2">
    <w:name w:val="TIEU DE2"/>
    <w:basedOn w:val="muc2"/>
    <w:rsid w:val="001C36D1"/>
    <w:pPr>
      <w:shd w:val="clear" w:color="auto" w:fill="FFFFFF"/>
      <w:spacing w:before="120" w:after="120" w:line="360" w:lineRule="auto"/>
      <w:outlineLvl w:val="1"/>
    </w:pPr>
    <w:rPr>
      <w:iCs/>
      <w:color w:val="auto"/>
      <w:kern w:val="28"/>
      <w:position w:val="10"/>
      <w:sz w:val="26"/>
      <w:szCs w:val="26"/>
    </w:rPr>
  </w:style>
  <w:style w:type="paragraph" w:customStyle="1" w:styleId="TIEUDE30">
    <w:name w:val="TIEU DE3"/>
    <w:basedOn w:val="muc3"/>
    <w:rsid w:val="001C36D1"/>
  </w:style>
  <w:style w:type="paragraph" w:customStyle="1" w:styleId="TIEUDEBO">
    <w:name w:val="TIEU DE BO"/>
    <w:basedOn w:val="TIEUDE0"/>
    <w:rsid w:val="001C36D1"/>
    <w:rPr>
      <w:noProof/>
    </w:rPr>
  </w:style>
  <w:style w:type="paragraph" w:customStyle="1" w:styleId="CharCharCharChar1">
    <w:name w:val="Char Char Char Char1"/>
    <w:basedOn w:val="Normal"/>
    <w:autoRedefine/>
    <w:rsid w:val="001C36D1"/>
    <w:pPr>
      <w:pageBreakBefore/>
      <w:tabs>
        <w:tab w:val="left" w:pos="850"/>
        <w:tab w:val="left" w:pos="1191"/>
        <w:tab w:val="left" w:pos="1531"/>
      </w:tabs>
      <w:spacing w:after="120" w:line="240" w:lineRule="auto"/>
      <w:jc w:val="center"/>
    </w:pPr>
    <w:rPr>
      <w:rFonts w:ascii="Tahoma" w:eastAsia="Times New Roman" w:hAnsi="Tahoma" w:cs="Tahoma"/>
      <w:bCs/>
      <w:iCs/>
      <w:color w:val="FFFFFF"/>
      <w:spacing w:val="20"/>
      <w:sz w:val="22"/>
      <w:lang w:val="en-GB" w:eastAsia="zh-CN"/>
    </w:rPr>
  </w:style>
  <w:style w:type="paragraph" w:customStyle="1" w:styleId="colheader">
    <w:name w:val="colheader"/>
    <w:basedOn w:val="Normal"/>
    <w:rsid w:val="001C36D1"/>
    <w:pPr>
      <w:spacing w:before="100" w:beforeAutospacing="1" w:after="100" w:afterAutospacing="1" w:line="240" w:lineRule="auto"/>
    </w:pPr>
    <w:rPr>
      <w:rFonts w:eastAsia="Times New Roman" w:cs="Times New Roman"/>
      <w:sz w:val="24"/>
      <w:szCs w:val="24"/>
    </w:rPr>
  </w:style>
  <w:style w:type="paragraph" w:customStyle="1" w:styleId="para">
    <w:name w:val="para"/>
    <w:basedOn w:val="Normal"/>
    <w:rsid w:val="001C36D1"/>
    <w:pPr>
      <w:spacing w:before="100" w:beforeAutospacing="1" w:after="100" w:afterAutospacing="1" w:line="240" w:lineRule="auto"/>
    </w:pPr>
    <w:rPr>
      <w:rFonts w:eastAsia="Times New Roman" w:cs="Times New Roman"/>
      <w:sz w:val="24"/>
      <w:szCs w:val="24"/>
    </w:rPr>
  </w:style>
  <w:style w:type="paragraph" w:customStyle="1" w:styleId="GridTable31">
    <w:name w:val="Grid Table 31"/>
    <w:basedOn w:val="Heading1"/>
    <w:next w:val="Normal"/>
    <w:rsid w:val="001C36D1"/>
  </w:style>
  <w:style w:type="paragraph" w:customStyle="1" w:styleId="GridTable311">
    <w:name w:val="Grid Table 311"/>
    <w:basedOn w:val="Heading1"/>
    <w:next w:val="Normal"/>
    <w:rsid w:val="001C36D1"/>
  </w:style>
  <w:style w:type="paragraph" w:customStyle="1" w:styleId="Standard">
    <w:name w:val="Standard"/>
    <w:rsid w:val="001C36D1"/>
    <w:pPr>
      <w:widowControl w:val="0"/>
      <w:suppressAutoHyphens/>
      <w:autoSpaceDN w:val="0"/>
      <w:spacing w:after="0" w:line="240" w:lineRule="auto"/>
    </w:pPr>
    <w:rPr>
      <w:rFonts w:eastAsia="SimSun" w:cs="Mangal"/>
      <w:kern w:val="3"/>
      <w:sz w:val="24"/>
      <w:szCs w:val="24"/>
      <w:lang w:eastAsia="zh-CN" w:bidi="hi-IN"/>
    </w:rPr>
  </w:style>
  <w:style w:type="paragraph" w:customStyle="1" w:styleId="Index">
    <w:name w:val="Index"/>
    <w:basedOn w:val="Normal"/>
    <w:rsid w:val="001C36D1"/>
    <w:pPr>
      <w:suppressLineNumbers/>
      <w:suppressAutoHyphens/>
      <w:spacing w:after="0" w:line="240" w:lineRule="auto"/>
    </w:pPr>
    <w:rPr>
      <w:rFonts w:eastAsia="Times New Roman" w:cs="Mangal"/>
      <w:sz w:val="24"/>
      <w:szCs w:val="24"/>
      <w:lang w:eastAsia="ar-SA"/>
    </w:rPr>
  </w:style>
  <w:style w:type="paragraph" w:customStyle="1" w:styleId="TableContents">
    <w:name w:val="Table Contents"/>
    <w:basedOn w:val="Normal"/>
    <w:rsid w:val="001C36D1"/>
    <w:pPr>
      <w:suppressLineNumbers/>
      <w:suppressAutoHyphens/>
      <w:spacing w:after="0" w:line="240" w:lineRule="auto"/>
    </w:pPr>
    <w:rPr>
      <w:rFonts w:eastAsia="Times New Roman" w:cs="Times New Roman"/>
      <w:sz w:val="24"/>
      <w:szCs w:val="24"/>
      <w:lang w:eastAsia="ar-SA"/>
    </w:rPr>
  </w:style>
  <w:style w:type="paragraph" w:customStyle="1" w:styleId="TableHeading">
    <w:name w:val="Table Heading"/>
    <w:basedOn w:val="TableContents"/>
    <w:rsid w:val="001C36D1"/>
    <w:pPr>
      <w:jc w:val="center"/>
    </w:pPr>
    <w:rPr>
      <w:b/>
      <w:bCs/>
    </w:rPr>
  </w:style>
  <w:style w:type="paragraph" w:customStyle="1" w:styleId="Framecontents">
    <w:name w:val="Frame contents"/>
    <w:basedOn w:val="BodyText"/>
    <w:rsid w:val="001C36D1"/>
    <w:pPr>
      <w:suppressAutoHyphens/>
      <w:spacing w:after="120"/>
    </w:pPr>
    <w:rPr>
      <w:rFonts w:ascii="Times New Roman" w:hAnsi="Times New Roman"/>
      <w:b w:val="0"/>
      <w:szCs w:val="24"/>
      <w:lang w:eastAsia="ar-SA"/>
    </w:rPr>
  </w:style>
  <w:style w:type="paragraph" w:customStyle="1" w:styleId="CharChar4CharChar4">
    <w:name w:val="Char Char4 Char Char4"/>
    <w:basedOn w:val="Normal"/>
    <w:autoRedefine/>
    <w:rsid w:val="001C36D1"/>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customStyle="1" w:styleId="CharChar4CharChar3">
    <w:name w:val="Char Char4 Char Char3"/>
    <w:basedOn w:val="Normal"/>
    <w:autoRedefine/>
    <w:rsid w:val="001C36D1"/>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customStyle="1" w:styleId="CharChar4CharChar2">
    <w:name w:val="Char Char4 Char Char2"/>
    <w:basedOn w:val="Normal"/>
    <w:autoRedefine/>
    <w:rsid w:val="001C36D1"/>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customStyle="1" w:styleId="CharCharCharCharCharCharChar1">
    <w:name w:val="Char Char Char Char Char Char Char1"/>
    <w:basedOn w:val="Normal"/>
    <w:autoRedefine/>
    <w:rsid w:val="001C36D1"/>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customStyle="1" w:styleId="CharChar4CharChar1">
    <w:name w:val="Char Char4 Char Char1"/>
    <w:basedOn w:val="Normal"/>
    <w:autoRedefine/>
    <w:rsid w:val="001C36D1"/>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customStyle="1" w:styleId="ColorfulList-Accent12">
    <w:name w:val="Colorful List - Accent 12"/>
    <w:basedOn w:val="Normal"/>
    <w:qFormat/>
    <w:rsid w:val="001C36D1"/>
    <w:pPr>
      <w:spacing w:after="0" w:line="240" w:lineRule="auto"/>
      <w:ind w:left="720"/>
      <w:contextualSpacing/>
    </w:pPr>
    <w:rPr>
      <w:rFonts w:ascii=".VnTime" w:eastAsia="Times New Roman" w:hAnsi=".VnTime" w:cs="Times New Roman"/>
      <w:szCs w:val="28"/>
    </w:rPr>
  </w:style>
  <w:style w:type="character" w:customStyle="1" w:styleId="abChar">
    <w:name w:val="ab Char"/>
    <w:link w:val="ab0"/>
    <w:locked/>
    <w:rsid w:val="001C36D1"/>
    <w:rPr>
      <w:b/>
      <w:bCs/>
      <w:sz w:val="40"/>
      <w:szCs w:val="40"/>
      <w:lang w:val="vi-VN" w:eastAsia="vi-VN"/>
    </w:rPr>
  </w:style>
  <w:style w:type="paragraph" w:customStyle="1" w:styleId="ab0">
    <w:name w:val="ab"/>
    <w:basedOn w:val="Normal"/>
    <w:link w:val="abChar"/>
    <w:qFormat/>
    <w:rsid w:val="001C36D1"/>
    <w:pPr>
      <w:spacing w:after="0" w:line="240" w:lineRule="auto"/>
      <w:jc w:val="center"/>
    </w:pPr>
    <w:rPr>
      <w:b/>
      <w:bCs/>
      <w:sz w:val="40"/>
      <w:szCs w:val="40"/>
      <w:lang w:val="vi-VN" w:eastAsia="vi-VN"/>
    </w:rPr>
  </w:style>
  <w:style w:type="paragraph" w:customStyle="1" w:styleId="ColorfulList-Accent11">
    <w:name w:val="Colorful List - Accent 11"/>
    <w:basedOn w:val="Normal"/>
    <w:qFormat/>
    <w:rsid w:val="001C36D1"/>
    <w:pPr>
      <w:spacing w:after="0" w:line="240" w:lineRule="auto"/>
      <w:ind w:left="720"/>
      <w:contextualSpacing/>
    </w:pPr>
    <w:rPr>
      <w:rFonts w:ascii=".VnTime" w:eastAsia="Times New Roman" w:hAnsi=".VnTime" w:cs="Times New Roman"/>
      <w:szCs w:val="28"/>
    </w:rPr>
  </w:style>
  <w:style w:type="paragraph" w:customStyle="1" w:styleId="font12">
    <w:name w:val="font12"/>
    <w:basedOn w:val="Normal"/>
    <w:rsid w:val="001C36D1"/>
    <w:pPr>
      <w:spacing w:before="100" w:beforeAutospacing="1" w:after="100" w:afterAutospacing="1" w:line="240" w:lineRule="auto"/>
    </w:pPr>
    <w:rPr>
      <w:rFonts w:eastAsia="Times New Roman" w:cs="Times New Roman"/>
      <w:color w:val="000000"/>
      <w:szCs w:val="28"/>
    </w:rPr>
  </w:style>
  <w:style w:type="paragraph" w:customStyle="1" w:styleId="font13">
    <w:name w:val="font13"/>
    <w:basedOn w:val="Normal"/>
    <w:rsid w:val="001C36D1"/>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font14">
    <w:name w:val="font14"/>
    <w:basedOn w:val="Normal"/>
    <w:rsid w:val="001C36D1"/>
    <w:pPr>
      <w:spacing w:before="100" w:beforeAutospacing="1" w:after="100" w:afterAutospacing="1" w:line="240" w:lineRule="auto"/>
    </w:pPr>
    <w:rPr>
      <w:rFonts w:ascii="Tahoma" w:eastAsia="Times New Roman" w:hAnsi="Tahoma" w:cs="Tahoma"/>
      <w:color w:val="000000"/>
      <w:sz w:val="18"/>
      <w:szCs w:val="18"/>
    </w:rPr>
  </w:style>
  <w:style w:type="paragraph" w:customStyle="1" w:styleId="font15">
    <w:name w:val="font15"/>
    <w:basedOn w:val="Normal"/>
    <w:rsid w:val="001C36D1"/>
    <w:pPr>
      <w:spacing w:before="100" w:beforeAutospacing="1" w:after="100" w:afterAutospacing="1" w:line="240" w:lineRule="auto"/>
    </w:pPr>
    <w:rPr>
      <w:rFonts w:eastAsia="Times New Roman" w:cs="Times New Roman"/>
      <w:color w:val="000000"/>
      <w:sz w:val="41"/>
      <w:szCs w:val="41"/>
    </w:rPr>
  </w:style>
  <w:style w:type="paragraph" w:customStyle="1" w:styleId="font16">
    <w:name w:val="font16"/>
    <w:basedOn w:val="Normal"/>
    <w:rsid w:val="001C36D1"/>
    <w:pPr>
      <w:spacing w:before="100" w:beforeAutospacing="1" w:after="100" w:afterAutospacing="1" w:line="240" w:lineRule="auto"/>
    </w:pPr>
    <w:rPr>
      <w:rFonts w:ascii="Calibri" w:eastAsia="Times New Roman" w:hAnsi="Calibri" w:cs="Calibri"/>
      <w:color w:val="000000"/>
      <w:szCs w:val="28"/>
    </w:rPr>
  </w:style>
  <w:style w:type="paragraph" w:customStyle="1" w:styleId="font17">
    <w:name w:val="font17"/>
    <w:basedOn w:val="Normal"/>
    <w:rsid w:val="001C36D1"/>
    <w:pPr>
      <w:spacing w:before="100" w:beforeAutospacing="1" w:after="100" w:afterAutospacing="1" w:line="240" w:lineRule="auto"/>
    </w:pPr>
    <w:rPr>
      <w:rFonts w:eastAsia="Times New Roman" w:cs="Times New Roman"/>
      <w:szCs w:val="28"/>
    </w:rPr>
  </w:style>
  <w:style w:type="paragraph" w:customStyle="1" w:styleId="font18">
    <w:name w:val="font18"/>
    <w:basedOn w:val="Normal"/>
    <w:rsid w:val="001C36D1"/>
    <w:pPr>
      <w:spacing w:before="100" w:beforeAutospacing="1" w:after="100" w:afterAutospacing="1" w:line="240" w:lineRule="auto"/>
    </w:pPr>
    <w:rPr>
      <w:rFonts w:eastAsia="Times New Roman" w:cs="Times New Roman"/>
      <w:szCs w:val="28"/>
    </w:rPr>
  </w:style>
  <w:style w:type="paragraph" w:customStyle="1" w:styleId="font19">
    <w:name w:val="font19"/>
    <w:basedOn w:val="Normal"/>
    <w:rsid w:val="001C36D1"/>
    <w:pPr>
      <w:spacing w:before="100" w:beforeAutospacing="1" w:after="100" w:afterAutospacing="1" w:line="240" w:lineRule="auto"/>
    </w:pPr>
    <w:rPr>
      <w:rFonts w:ascii="Arial" w:eastAsia="Times New Roman" w:hAnsi="Arial" w:cs="Arial"/>
      <w:szCs w:val="28"/>
    </w:rPr>
  </w:style>
  <w:style w:type="paragraph" w:customStyle="1" w:styleId="msolistparagraphcxspmiddle">
    <w:name w:val="msolistparagraphcxspmiddle"/>
    <w:basedOn w:val="Normal"/>
    <w:rsid w:val="001C36D1"/>
    <w:pPr>
      <w:spacing w:before="100" w:beforeAutospacing="1" w:after="100" w:afterAutospacing="1" w:line="240" w:lineRule="auto"/>
    </w:pPr>
    <w:rPr>
      <w:rFonts w:eastAsia="Times New Roman" w:cs="Times New Roman"/>
      <w:sz w:val="24"/>
      <w:szCs w:val="24"/>
      <w:lang w:val="vi-VN" w:eastAsia="vi-VN"/>
    </w:rPr>
  </w:style>
  <w:style w:type="paragraph" w:customStyle="1" w:styleId="StyleHeading413ptNotBoldNotItalic">
    <w:name w:val="Style Heading 4 + 13 pt Not Bold Not Italic"/>
    <w:basedOn w:val="Heading4"/>
    <w:rsid w:val="001C36D1"/>
  </w:style>
  <w:style w:type="paragraph" w:customStyle="1" w:styleId="d2">
    <w:name w:val="d2"/>
    <w:basedOn w:val="Normal"/>
    <w:autoRedefine/>
    <w:rsid w:val="001C36D1"/>
    <w:pPr>
      <w:autoSpaceDE w:val="0"/>
      <w:autoSpaceDN w:val="0"/>
      <w:adjustRightInd w:val="0"/>
      <w:spacing w:before="120" w:after="120" w:line="240" w:lineRule="auto"/>
    </w:pPr>
    <w:rPr>
      <w:rFonts w:eastAsia="Times New Roman" w:cs="Times New Roman"/>
      <w:b/>
      <w:bCs/>
      <w:color w:val="FF0000"/>
      <w:szCs w:val="28"/>
      <w:lang w:val="nl-NL"/>
    </w:rPr>
  </w:style>
  <w:style w:type="paragraph" w:customStyle="1" w:styleId="Char51">
    <w:name w:val="Char51"/>
    <w:basedOn w:val="Normal"/>
    <w:autoRedefine/>
    <w:rsid w:val="001C36D1"/>
    <w:pPr>
      <w:pageBreakBefore/>
      <w:tabs>
        <w:tab w:val="left" w:pos="850"/>
        <w:tab w:val="left" w:pos="1191"/>
        <w:tab w:val="left" w:pos="1531"/>
      </w:tabs>
      <w:spacing w:before="60" w:after="120" w:line="240" w:lineRule="auto"/>
      <w:jc w:val="center"/>
    </w:pPr>
    <w:rPr>
      <w:rFonts w:ascii="Tahoma" w:eastAsia="MS Mincho" w:hAnsi="Tahoma" w:cs="Tahoma"/>
      <w:b/>
      <w:bCs/>
      <w:color w:val="FFFFFF"/>
      <w:spacing w:val="20"/>
      <w:sz w:val="22"/>
      <w:lang w:val="en-GB" w:eastAsia="zh-CN"/>
    </w:rPr>
  </w:style>
  <w:style w:type="character" w:customStyle="1" w:styleId="10CachdongChar">
    <w:name w:val="10. Cach dong Char"/>
    <w:link w:val="10Cachdong"/>
    <w:locked/>
    <w:rsid w:val="001C36D1"/>
    <w:rPr>
      <w:rFonts w:ascii="Batang" w:eastAsia="Batang" w:hAnsi="Batang"/>
      <w:szCs w:val="26"/>
    </w:rPr>
  </w:style>
  <w:style w:type="paragraph" w:customStyle="1" w:styleId="10Cachdong">
    <w:name w:val="10. Cach dong"/>
    <w:basedOn w:val="Normal"/>
    <w:link w:val="10CachdongChar"/>
    <w:qFormat/>
    <w:rsid w:val="001C36D1"/>
    <w:pPr>
      <w:spacing w:after="0" w:line="240" w:lineRule="auto"/>
      <w:jc w:val="center"/>
    </w:pPr>
    <w:rPr>
      <w:rFonts w:ascii="Batang" w:eastAsia="Batang" w:hAnsi="Batang"/>
      <w:szCs w:val="26"/>
    </w:rPr>
  </w:style>
  <w:style w:type="paragraph" w:customStyle="1" w:styleId="Reference">
    <w:name w:val="Reference"/>
    <w:basedOn w:val="Form"/>
    <w:next w:val="Form"/>
    <w:rsid w:val="001C36D1"/>
    <w:pPr>
      <w:autoSpaceDE w:val="0"/>
      <w:autoSpaceDN w:val="0"/>
      <w:spacing w:before="80" w:after="80" w:line="276" w:lineRule="auto"/>
      <w:jc w:val="right"/>
    </w:pPr>
    <w:rPr>
      <w:rFonts w:ascii="Verdana" w:hAnsi="Verdana" w:cs="Verdana"/>
      <w:sz w:val="14"/>
      <w:szCs w:val="14"/>
      <w:lang w:eastAsia="en-US"/>
    </w:rPr>
  </w:style>
  <w:style w:type="paragraph" w:customStyle="1" w:styleId="StyleBoldCentered">
    <w:name w:val="Style Bold Centered"/>
    <w:basedOn w:val="Normal"/>
    <w:rsid w:val="001C36D1"/>
    <w:pPr>
      <w:spacing w:before="120" w:after="0" w:line="240" w:lineRule="auto"/>
      <w:ind w:firstLine="340"/>
      <w:jc w:val="center"/>
    </w:pPr>
    <w:rPr>
      <w:rFonts w:eastAsia="Times New Roman" w:cs="Times New Roman"/>
      <w:b/>
      <w:bCs/>
      <w:i/>
      <w:szCs w:val="28"/>
    </w:rPr>
  </w:style>
  <w:style w:type="paragraph" w:customStyle="1" w:styleId="CM2">
    <w:name w:val="CM2"/>
    <w:basedOn w:val="Default"/>
    <w:next w:val="Default"/>
    <w:rsid w:val="001C36D1"/>
    <w:pPr>
      <w:widowControl w:val="0"/>
      <w:spacing w:line="488" w:lineRule="atLeast"/>
    </w:pPr>
    <w:rPr>
      <w:rFonts w:ascii="Vn Arial HBold" w:hAnsi="Vn Arial HBold" w:cs="Vn Arial HBold"/>
      <w:color w:val="auto"/>
    </w:rPr>
  </w:style>
  <w:style w:type="paragraph" w:customStyle="1" w:styleId="CM3">
    <w:name w:val="CM3"/>
    <w:basedOn w:val="Default"/>
    <w:next w:val="Default"/>
    <w:rsid w:val="001C36D1"/>
    <w:pPr>
      <w:widowControl w:val="0"/>
      <w:spacing w:line="420" w:lineRule="atLeast"/>
    </w:pPr>
    <w:rPr>
      <w:rFonts w:ascii="Vn Arial HBold" w:hAnsi="Vn Arial HBold" w:cs="Vn Arial HBold"/>
      <w:color w:val="auto"/>
    </w:rPr>
  </w:style>
  <w:style w:type="paragraph" w:customStyle="1" w:styleId="CM1">
    <w:name w:val="CM1"/>
    <w:basedOn w:val="Default"/>
    <w:next w:val="Default"/>
    <w:rsid w:val="001C36D1"/>
    <w:pPr>
      <w:widowControl w:val="0"/>
    </w:pPr>
    <w:rPr>
      <w:rFonts w:ascii="Vn Arial HBold" w:hAnsi="Vn Arial HBold" w:cs="Vn Arial HBold"/>
      <w:color w:val="auto"/>
    </w:rPr>
  </w:style>
  <w:style w:type="paragraph" w:customStyle="1" w:styleId="Tieude3">
    <w:name w:val="Tieu de 3"/>
    <w:basedOn w:val="Normal"/>
    <w:rsid w:val="001C36D1"/>
    <w:pPr>
      <w:numPr>
        <w:numId w:val="8"/>
      </w:numPr>
      <w:spacing w:after="0" w:line="288" w:lineRule="auto"/>
      <w:jc w:val="both"/>
    </w:pPr>
    <w:rPr>
      <w:rFonts w:ascii=".VnTime" w:eastAsia="Times New Roman" w:hAnsi=".VnTime" w:cs="Times New Roman"/>
      <w:b/>
      <w:i/>
      <w:szCs w:val="20"/>
    </w:rPr>
  </w:style>
  <w:style w:type="paragraph" w:customStyle="1" w:styleId="Anh-bia-W">
    <w:name w:val="Anh-bia-W"/>
    <w:basedOn w:val="Normal"/>
    <w:rsid w:val="001C36D1"/>
    <w:pPr>
      <w:spacing w:before="360" w:after="240" w:line="360" w:lineRule="auto"/>
      <w:jc w:val="center"/>
    </w:pPr>
    <w:rPr>
      <w:rFonts w:ascii=".VnArial" w:eastAsia="Times New Roman" w:hAnsi=".VnArial" w:cs="Times New Roman"/>
      <w:b/>
      <w:i/>
      <w:spacing w:val="5"/>
      <w:sz w:val="24"/>
      <w:szCs w:val="20"/>
    </w:rPr>
  </w:style>
  <w:style w:type="character" w:customStyle="1" w:styleId="muc1Char">
    <w:name w:val="muc_1 Char"/>
    <w:link w:val="muc10"/>
    <w:locked/>
    <w:rsid w:val="001C36D1"/>
    <w:rPr>
      <w:rFonts w:ascii="Arial" w:eastAsia="SimSun" w:hAnsi="Arial" w:cs="Arial"/>
      <w:b/>
      <w:noProof/>
      <w:sz w:val="24"/>
      <w:szCs w:val="24"/>
    </w:rPr>
  </w:style>
  <w:style w:type="paragraph" w:customStyle="1" w:styleId="muc10">
    <w:name w:val="muc_1"/>
    <w:basedOn w:val="Normal"/>
    <w:link w:val="muc1Char"/>
    <w:rsid w:val="001C36D1"/>
    <w:pPr>
      <w:tabs>
        <w:tab w:val="num" w:pos="360"/>
      </w:tabs>
      <w:autoSpaceDE w:val="0"/>
      <w:autoSpaceDN w:val="0"/>
      <w:adjustRightInd w:val="0"/>
      <w:snapToGrid w:val="0"/>
      <w:spacing w:before="60" w:after="0" w:line="288" w:lineRule="auto"/>
      <w:ind w:left="360" w:hanging="360"/>
      <w:jc w:val="both"/>
      <w:outlineLvl w:val="0"/>
    </w:pPr>
    <w:rPr>
      <w:rFonts w:ascii="Arial" w:eastAsia="SimSun" w:hAnsi="Arial" w:cs="Arial"/>
      <w:b/>
      <w:noProof/>
      <w:sz w:val="24"/>
      <w:szCs w:val="24"/>
    </w:rPr>
  </w:style>
  <w:style w:type="paragraph" w:customStyle="1" w:styleId="dieu1">
    <w:name w:val="dieu1"/>
    <w:basedOn w:val="Normal"/>
    <w:semiHidden/>
    <w:rsid w:val="001C36D1"/>
    <w:pPr>
      <w:numPr>
        <w:ilvl w:val="1"/>
        <w:numId w:val="9"/>
      </w:numPr>
      <w:spacing w:before="120" w:after="120" w:line="288" w:lineRule="auto"/>
      <w:jc w:val="both"/>
      <w:outlineLvl w:val="1"/>
    </w:pPr>
    <w:rPr>
      <w:rFonts w:ascii=".VnArial" w:eastAsia="SimSun" w:hAnsi=".VnArial" w:cs="Arial"/>
      <w:sz w:val="22"/>
      <w:lang w:val="vi-VN" w:eastAsia="zh-CN"/>
    </w:rPr>
  </w:style>
  <w:style w:type="character" w:customStyle="1" w:styleId="muc11Char">
    <w:name w:val="muc_11 Char"/>
    <w:link w:val="muc11"/>
    <w:locked/>
    <w:rsid w:val="001C36D1"/>
    <w:rPr>
      <w:rFonts w:ascii="Arial" w:eastAsia="SimSun" w:hAnsi="Arial"/>
      <w:b/>
      <w:bCs/>
      <w:noProof/>
      <w:color w:val="000000"/>
      <w:sz w:val="22"/>
    </w:rPr>
  </w:style>
  <w:style w:type="paragraph" w:customStyle="1" w:styleId="muc11">
    <w:name w:val="muc_11"/>
    <w:basedOn w:val="Normal"/>
    <w:link w:val="muc11Char"/>
    <w:rsid w:val="001C36D1"/>
    <w:pPr>
      <w:numPr>
        <w:ilvl w:val="1"/>
        <w:numId w:val="10"/>
      </w:numPr>
      <w:tabs>
        <w:tab w:val="left" w:pos="1080"/>
      </w:tabs>
      <w:autoSpaceDE w:val="0"/>
      <w:autoSpaceDN w:val="0"/>
      <w:adjustRightInd w:val="0"/>
      <w:spacing w:before="60" w:after="0" w:line="288" w:lineRule="auto"/>
      <w:jc w:val="both"/>
      <w:outlineLvl w:val="1"/>
    </w:pPr>
    <w:rPr>
      <w:rFonts w:ascii="Arial" w:eastAsia="SimSun" w:hAnsi="Arial"/>
      <w:b/>
      <w:bCs/>
      <w:noProof/>
      <w:color w:val="000000"/>
      <w:sz w:val="22"/>
    </w:rPr>
  </w:style>
  <w:style w:type="paragraph" w:customStyle="1" w:styleId="Co9th">
    <w:name w:val="Co_9_th"/>
    <w:basedOn w:val="Normal"/>
    <w:rsid w:val="001C36D1"/>
    <w:pPr>
      <w:spacing w:before="60" w:after="0" w:line="288" w:lineRule="auto"/>
      <w:jc w:val="both"/>
    </w:pPr>
    <w:rPr>
      <w:rFonts w:ascii="Arial" w:eastAsia="Times New Roman" w:hAnsi="Arial" w:cs="Times New Roman"/>
      <w:iCs/>
      <w:color w:val="0000FF"/>
      <w:sz w:val="18"/>
      <w:szCs w:val="18"/>
    </w:rPr>
  </w:style>
  <w:style w:type="paragraph" w:customStyle="1" w:styleId="Indent1">
    <w:name w:val="Indent 1"/>
    <w:basedOn w:val="Normal"/>
    <w:semiHidden/>
    <w:rsid w:val="001C36D1"/>
    <w:pPr>
      <w:widowControl w:val="0"/>
      <w:tabs>
        <w:tab w:val="left" w:pos="450"/>
        <w:tab w:val="left" w:pos="1080"/>
      </w:tabs>
      <w:suppressAutoHyphens/>
      <w:overflowPunct w:val="0"/>
      <w:autoSpaceDE w:val="0"/>
      <w:autoSpaceDN w:val="0"/>
      <w:adjustRightInd w:val="0"/>
      <w:spacing w:before="120" w:after="0" w:line="288" w:lineRule="auto"/>
      <w:ind w:left="446" w:hanging="446"/>
      <w:jc w:val="both"/>
    </w:pPr>
    <w:rPr>
      <w:rFonts w:eastAsia="Times New Roman" w:cs="Times New Roman"/>
      <w:noProof/>
      <w:sz w:val="20"/>
      <w:szCs w:val="20"/>
    </w:rPr>
  </w:style>
  <w:style w:type="paragraph" w:customStyle="1" w:styleId="StyleBodyTextVnArial11pt3">
    <w:name w:val="Style Body Text + .VnArial 11 pt3"/>
    <w:basedOn w:val="BodyText"/>
    <w:semiHidden/>
    <w:rsid w:val="001C36D1"/>
    <w:pPr>
      <w:spacing w:before="60" w:line="288" w:lineRule="auto"/>
      <w:jc w:val="both"/>
    </w:pPr>
    <w:rPr>
      <w:rFonts w:ascii="Times New Roman" w:eastAsia="SimSun" w:hAnsi="Times New Roman"/>
      <w:b w:val="0"/>
      <w:szCs w:val="24"/>
    </w:rPr>
  </w:style>
  <w:style w:type="paragraph" w:customStyle="1" w:styleId="InsertionNote">
    <w:name w:val="Insertion Note"/>
    <w:basedOn w:val="Heading2"/>
    <w:semiHidden/>
    <w:rsid w:val="001C36D1"/>
  </w:style>
  <w:style w:type="paragraph" w:customStyle="1" w:styleId="MainItem">
    <w:name w:val="Main Item"/>
    <w:basedOn w:val="Heading1"/>
    <w:semiHidden/>
    <w:rsid w:val="001C36D1"/>
  </w:style>
  <w:style w:type="paragraph" w:customStyle="1" w:styleId="Normal-Bullet">
    <w:name w:val="Normal-Bullet"/>
    <w:basedOn w:val="Normal"/>
    <w:semiHidden/>
    <w:rsid w:val="001C36D1"/>
    <w:pPr>
      <w:numPr>
        <w:ilvl w:val="1"/>
        <w:numId w:val="11"/>
      </w:numPr>
      <w:spacing w:before="60" w:after="120" w:line="288" w:lineRule="auto"/>
      <w:jc w:val="both"/>
    </w:pPr>
    <w:rPr>
      <w:rFonts w:ascii="Arial" w:eastAsia="Times New Roman" w:hAnsi="Arial" w:cs="Times New Roman"/>
      <w:noProof/>
      <w:sz w:val="20"/>
      <w:szCs w:val="20"/>
    </w:rPr>
  </w:style>
  <w:style w:type="paragraph" w:customStyle="1" w:styleId="SpeakerNotes">
    <w:name w:val="Speaker Notes"/>
    <w:basedOn w:val="InsertionNote"/>
    <w:semiHidden/>
    <w:rsid w:val="001C36D1"/>
    <w:pPr>
      <w:keepNext w:val="0"/>
      <w:keepLines/>
      <w:pBdr>
        <w:top w:val="single" w:sz="4" w:space="1" w:color="auto"/>
        <w:left w:val="single" w:sz="4" w:space="4" w:color="auto"/>
        <w:bottom w:val="single" w:sz="4" w:space="1" w:color="auto"/>
        <w:right w:val="single" w:sz="4" w:space="4" w:color="auto"/>
      </w:pBdr>
      <w:tabs>
        <w:tab w:val="clear" w:pos="1440"/>
        <w:tab w:val="left" w:pos="720"/>
        <w:tab w:val="num" w:pos="851"/>
        <w:tab w:val="left" w:pos="1080"/>
      </w:tabs>
      <w:autoSpaceDE w:val="0"/>
      <w:autoSpaceDN w:val="0"/>
      <w:adjustRightInd w:val="0"/>
      <w:spacing w:before="120" w:line="288" w:lineRule="auto"/>
      <w:ind w:left="851" w:hanging="426"/>
      <w:jc w:val="both"/>
    </w:pPr>
    <w:rPr>
      <w:rFonts w:ascii="Arial" w:hAnsi="Arial"/>
      <w:i/>
      <w:noProof/>
      <w:szCs w:val="26"/>
    </w:rPr>
  </w:style>
  <w:style w:type="paragraph" w:customStyle="1" w:styleId="TableTitle">
    <w:name w:val="Table Title"/>
    <w:basedOn w:val="Normal"/>
    <w:semiHidden/>
    <w:rsid w:val="001C36D1"/>
    <w:pPr>
      <w:shd w:val="clear" w:color="auto" w:fill="FFFFFF"/>
      <w:spacing w:before="120" w:after="120" w:line="288" w:lineRule="auto"/>
      <w:jc w:val="center"/>
    </w:pPr>
    <w:rPr>
      <w:rFonts w:ascii="Arial" w:eastAsia="Times New Roman" w:hAnsi="Arial" w:cs="Arial"/>
      <w:b/>
      <w:bCs/>
      <w:noProof/>
      <w:color w:val="000000"/>
      <w:sz w:val="20"/>
      <w:szCs w:val="23"/>
    </w:rPr>
  </w:style>
  <w:style w:type="paragraph" w:customStyle="1" w:styleId="Normal2">
    <w:name w:val="Normal2"/>
    <w:basedOn w:val="Normal"/>
    <w:semiHidden/>
    <w:rsid w:val="001C36D1"/>
    <w:pPr>
      <w:tabs>
        <w:tab w:val="left" w:pos="900"/>
        <w:tab w:val="left" w:pos="1080"/>
        <w:tab w:val="left" w:pos="1440"/>
        <w:tab w:val="left" w:pos="1800"/>
        <w:tab w:val="left" w:pos="2160"/>
      </w:tabs>
      <w:spacing w:before="60" w:after="120" w:line="288" w:lineRule="auto"/>
      <w:ind w:left="900"/>
      <w:jc w:val="both"/>
    </w:pPr>
    <w:rPr>
      <w:rFonts w:ascii="Arial" w:eastAsia="Times New Roman" w:hAnsi="Arial" w:cs="Times New Roman"/>
      <w:noProof/>
      <w:sz w:val="20"/>
      <w:szCs w:val="20"/>
    </w:rPr>
  </w:style>
  <w:style w:type="paragraph" w:customStyle="1" w:styleId="wheretext">
    <w:name w:val="where text"/>
    <w:basedOn w:val="Normal"/>
    <w:semiHidden/>
    <w:rsid w:val="001C36D1"/>
    <w:pPr>
      <w:tabs>
        <w:tab w:val="left" w:pos="720"/>
        <w:tab w:val="left" w:pos="1080"/>
      </w:tabs>
      <w:spacing w:before="60" w:after="120" w:line="288" w:lineRule="auto"/>
      <w:ind w:left="1008" w:hanging="1008"/>
      <w:jc w:val="both"/>
    </w:pPr>
    <w:rPr>
      <w:rFonts w:ascii="Arial" w:eastAsia="Times New Roman" w:hAnsi="Arial" w:cs="Times New Roman"/>
      <w:noProof/>
      <w:sz w:val="18"/>
      <w:szCs w:val="18"/>
    </w:rPr>
  </w:style>
  <w:style w:type="paragraph" w:customStyle="1" w:styleId="Tabletext0">
    <w:name w:val="Table text"/>
    <w:basedOn w:val="Normal"/>
    <w:semiHidden/>
    <w:rsid w:val="001C36D1"/>
    <w:pPr>
      <w:keepNext/>
      <w:spacing w:before="60" w:after="120" w:line="288" w:lineRule="auto"/>
      <w:jc w:val="center"/>
    </w:pPr>
    <w:rPr>
      <w:rFonts w:ascii="Arial" w:eastAsia="Times New Roman" w:hAnsi="Arial" w:cs="Times New Roman"/>
      <w:bCs/>
      <w:noProof/>
      <w:sz w:val="20"/>
      <w:szCs w:val="20"/>
    </w:rPr>
  </w:style>
  <w:style w:type="paragraph" w:customStyle="1" w:styleId="Appendixheading1">
    <w:name w:val="Appendix heading 1"/>
    <w:basedOn w:val="Normal"/>
    <w:next w:val="Normal"/>
    <w:semiHidden/>
    <w:rsid w:val="001C36D1"/>
    <w:pPr>
      <w:numPr>
        <w:numId w:val="12"/>
      </w:numPr>
      <w:spacing w:before="60" w:after="120" w:line="288" w:lineRule="auto"/>
      <w:jc w:val="both"/>
    </w:pPr>
    <w:rPr>
      <w:rFonts w:ascii="Arial" w:eastAsia="Times New Roman" w:hAnsi="Arial" w:cs="Times New Roman"/>
      <w:b/>
      <w:noProof/>
      <w:sz w:val="20"/>
      <w:szCs w:val="20"/>
    </w:rPr>
  </w:style>
  <w:style w:type="paragraph" w:customStyle="1" w:styleId="Appendixheading2">
    <w:name w:val="Appendix heading 2"/>
    <w:basedOn w:val="Appendixheading1"/>
    <w:next w:val="Normal"/>
    <w:semiHidden/>
    <w:rsid w:val="001C36D1"/>
    <w:pPr>
      <w:numPr>
        <w:ilvl w:val="1"/>
      </w:numPr>
      <w:tabs>
        <w:tab w:val="num" w:pos="576"/>
      </w:tabs>
      <w:ind w:left="576" w:hanging="576"/>
    </w:pPr>
  </w:style>
  <w:style w:type="paragraph" w:customStyle="1" w:styleId="ListNumber1">
    <w:name w:val="List Number1"/>
    <w:basedOn w:val="ListBullet"/>
    <w:semiHidden/>
    <w:rsid w:val="001C36D1"/>
    <w:pPr>
      <w:numPr>
        <w:numId w:val="13"/>
      </w:numPr>
      <w:tabs>
        <w:tab w:val="left" w:pos="302"/>
        <w:tab w:val="left" w:pos="720"/>
      </w:tabs>
      <w:spacing w:before="60" w:after="60" w:line="288" w:lineRule="auto"/>
      <w:jc w:val="both"/>
    </w:pPr>
    <w:rPr>
      <w:rFonts w:ascii="Arial" w:hAnsi="Arial"/>
      <w:noProof/>
    </w:rPr>
  </w:style>
  <w:style w:type="paragraph" w:customStyle="1" w:styleId="Normal-Bullet2">
    <w:name w:val="Normal-Bullet2"/>
    <w:basedOn w:val="Normal-Bullet"/>
    <w:semiHidden/>
    <w:rsid w:val="001C36D1"/>
    <w:pPr>
      <w:numPr>
        <w:ilvl w:val="0"/>
        <w:numId w:val="0"/>
      </w:numPr>
      <w:tabs>
        <w:tab w:val="left" w:pos="360"/>
        <w:tab w:val="left" w:pos="720"/>
        <w:tab w:val="left" w:pos="1080"/>
        <w:tab w:val="left" w:pos="1440"/>
        <w:tab w:val="num" w:pos="1800"/>
      </w:tabs>
      <w:ind w:left="1440" w:hanging="360"/>
    </w:pPr>
    <w:rPr>
      <w:bCs/>
      <w:iCs/>
      <w:szCs w:val="16"/>
    </w:rPr>
  </w:style>
  <w:style w:type="paragraph" w:customStyle="1" w:styleId="HeadingC4-1">
    <w:name w:val="Heading C4-1"/>
    <w:basedOn w:val="Heading1"/>
    <w:semiHidden/>
    <w:rsid w:val="001C36D1"/>
  </w:style>
  <w:style w:type="paragraph" w:customStyle="1" w:styleId="HeadingC3L2">
    <w:name w:val="Heading C3L2"/>
    <w:basedOn w:val="Normal"/>
    <w:semiHidden/>
    <w:rsid w:val="001C36D1"/>
    <w:pPr>
      <w:tabs>
        <w:tab w:val="num" w:pos="432"/>
        <w:tab w:val="left" w:pos="504"/>
      </w:tabs>
      <w:autoSpaceDE w:val="0"/>
      <w:autoSpaceDN w:val="0"/>
      <w:adjustRightInd w:val="0"/>
      <w:spacing w:before="240" w:after="60" w:line="288" w:lineRule="auto"/>
      <w:ind w:left="432" w:hanging="432"/>
      <w:jc w:val="both"/>
      <w:outlineLvl w:val="0"/>
    </w:pPr>
    <w:rPr>
      <w:rFonts w:ascii="Arial" w:eastAsia="Times New Roman" w:hAnsi="Arial" w:cs="Arial"/>
      <w:b/>
      <w:bCs/>
      <w:noProof/>
      <w:color w:val="000000"/>
      <w:w w:val="90"/>
      <w:sz w:val="22"/>
      <w:szCs w:val="36"/>
    </w:rPr>
  </w:style>
  <w:style w:type="paragraph" w:customStyle="1" w:styleId="Heading3SS4">
    <w:name w:val="Heading 3SS4"/>
    <w:basedOn w:val="Heading3"/>
    <w:semiHidden/>
    <w:rsid w:val="001C36D1"/>
    <w:pPr>
      <w:tabs>
        <w:tab w:val="clear" w:pos="2160"/>
        <w:tab w:val="num" w:pos="432"/>
      </w:tabs>
      <w:ind w:left="432"/>
    </w:pPr>
  </w:style>
  <w:style w:type="paragraph" w:customStyle="1" w:styleId="Heading4SS4">
    <w:name w:val="Heading 4SS4"/>
    <w:basedOn w:val="Heading3SS4"/>
    <w:semiHidden/>
    <w:rsid w:val="001C36D1"/>
    <w:pPr>
      <w:keepNext w:val="0"/>
      <w:suppressLineNumbers/>
      <w:autoSpaceDE w:val="0"/>
      <w:autoSpaceDN w:val="0"/>
      <w:adjustRightInd w:val="0"/>
      <w:spacing w:before="180" w:after="0"/>
      <w:ind w:hanging="720"/>
    </w:pPr>
    <w:rPr>
      <w:rFonts w:eastAsia="SimSun" w:cs="Times New Roman"/>
      <w:bCs w:val="0"/>
      <w:color w:val="000000"/>
      <w:sz w:val="20"/>
      <w:szCs w:val="20"/>
    </w:rPr>
  </w:style>
  <w:style w:type="paragraph" w:customStyle="1" w:styleId="Heading3N4">
    <w:name w:val="Heading 3N4"/>
    <w:basedOn w:val="Normal"/>
    <w:semiHidden/>
    <w:rsid w:val="001C36D1"/>
    <w:pPr>
      <w:numPr>
        <w:numId w:val="14"/>
      </w:numPr>
      <w:spacing w:before="60" w:after="120" w:line="288" w:lineRule="auto"/>
      <w:jc w:val="both"/>
    </w:pPr>
    <w:rPr>
      <w:rFonts w:ascii="Arial" w:eastAsia="Times New Roman" w:hAnsi="Arial" w:cs="Times New Roman"/>
      <w:sz w:val="20"/>
      <w:szCs w:val="20"/>
    </w:rPr>
  </w:style>
  <w:style w:type="paragraph" w:customStyle="1" w:styleId="Appendixheading3">
    <w:name w:val="Appendix heading 3"/>
    <w:basedOn w:val="Appendixheading2"/>
    <w:semiHidden/>
    <w:rsid w:val="001C36D1"/>
    <w:pPr>
      <w:numPr>
        <w:ilvl w:val="0"/>
        <w:numId w:val="0"/>
      </w:numPr>
      <w:spacing w:after="0"/>
    </w:pPr>
    <w:rPr>
      <w:rFonts w:ascii="Times New Roman" w:eastAsia="SimSun" w:hAnsi="Times New Roman" w:cs="Arial"/>
      <w:b w:val="0"/>
      <w:noProof w:val="0"/>
      <w:sz w:val="24"/>
      <w:szCs w:val="24"/>
      <w:lang w:eastAsia="zh-CN"/>
    </w:rPr>
  </w:style>
  <w:style w:type="paragraph" w:customStyle="1" w:styleId="muc111">
    <w:name w:val="muc111"/>
    <w:basedOn w:val="muc10"/>
    <w:rsid w:val="001C36D1"/>
    <w:pPr>
      <w:numPr>
        <w:ilvl w:val="2"/>
        <w:numId w:val="15"/>
      </w:numPr>
      <w:tabs>
        <w:tab w:val="clear" w:pos="153"/>
        <w:tab w:val="num" w:pos="360"/>
      </w:tabs>
      <w:spacing w:line="360" w:lineRule="auto"/>
      <w:ind w:left="770"/>
    </w:pPr>
    <w:rPr>
      <w:sz w:val="22"/>
      <w:szCs w:val="22"/>
    </w:rPr>
  </w:style>
  <w:style w:type="character" w:customStyle="1" w:styleId="cO9Char">
    <w:name w:val="cO_9 Char"/>
    <w:link w:val="cO9"/>
    <w:locked/>
    <w:rsid w:val="001C36D1"/>
    <w:rPr>
      <w:rFonts w:ascii="Arial" w:eastAsia="SimSun" w:hAnsi="Arial" w:cs="Arial"/>
      <w:sz w:val="18"/>
      <w:szCs w:val="18"/>
      <w:lang w:val="nb-NO"/>
    </w:rPr>
  </w:style>
  <w:style w:type="paragraph" w:customStyle="1" w:styleId="cO9">
    <w:name w:val="cO_9"/>
    <w:basedOn w:val="Normal"/>
    <w:link w:val="cO9Char"/>
    <w:rsid w:val="001C36D1"/>
    <w:pPr>
      <w:spacing w:before="60" w:after="0" w:line="360" w:lineRule="auto"/>
      <w:jc w:val="both"/>
    </w:pPr>
    <w:rPr>
      <w:rFonts w:ascii="Arial" w:eastAsia="SimSun" w:hAnsi="Arial" w:cs="Arial"/>
      <w:sz w:val="18"/>
      <w:szCs w:val="18"/>
      <w:lang w:val="nb-NO"/>
    </w:rPr>
  </w:style>
  <w:style w:type="paragraph" w:customStyle="1" w:styleId="b10">
    <w:name w:val="b_1"/>
    <w:basedOn w:val="Normal"/>
    <w:rsid w:val="001C36D1"/>
    <w:pPr>
      <w:spacing w:before="60" w:after="0" w:line="288" w:lineRule="auto"/>
      <w:jc w:val="both"/>
    </w:pPr>
    <w:rPr>
      <w:rFonts w:ascii="Arial" w:eastAsia="Times New Roman" w:hAnsi="Arial" w:cs="Times New Roman"/>
      <w:b/>
      <w:iCs/>
      <w:sz w:val="24"/>
      <w:szCs w:val="24"/>
    </w:rPr>
  </w:style>
  <w:style w:type="paragraph" w:customStyle="1" w:styleId="co12b">
    <w:name w:val="co_12b"/>
    <w:basedOn w:val="Normal"/>
    <w:rsid w:val="001C36D1"/>
    <w:pPr>
      <w:spacing w:before="60" w:after="0" w:line="288" w:lineRule="auto"/>
      <w:jc w:val="center"/>
    </w:pPr>
    <w:rPr>
      <w:rFonts w:ascii="Arial" w:eastAsia="SimSun" w:hAnsi="Arial" w:cs="Times New Roman"/>
      <w:b/>
      <w:sz w:val="24"/>
      <w:szCs w:val="24"/>
    </w:rPr>
  </w:style>
  <w:style w:type="paragraph" w:customStyle="1" w:styleId="b11">
    <w:name w:val="b_11"/>
    <w:basedOn w:val="Normal"/>
    <w:rsid w:val="001C36D1"/>
    <w:pPr>
      <w:spacing w:before="120" w:after="0" w:line="360" w:lineRule="auto"/>
      <w:jc w:val="both"/>
    </w:pPr>
    <w:rPr>
      <w:rFonts w:ascii="Arial" w:eastAsia="Times New Roman" w:hAnsi="Arial" w:cs="Times New Roman"/>
      <w:b/>
      <w:sz w:val="22"/>
    </w:rPr>
  </w:style>
  <w:style w:type="paragraph" w:customStyle="1" w:styleId="hinhve">
    <w:name w:val="hinh_ve"/>
    <w:basedOn w:val="Normal"/>
    <w:rsid w:val="001C36D1"/>
    <w:pPr>
      <w:spacing w:before="60" w:after="0" w:line="360" w:lineRule="auto"/>
      <w:jc w:val="center"/>
    </w:pPr>
    <w:rPr>
      <w:rFonts w:ascii="Arial" w:eastAsia="Times New Roman" w:hAnsi="Arial" w:cs="Times New Roman"/>
      <w:b/>
      <w:iCs/>
      <w:sz w:val="22"/>
      <w:lang w:val="pt-BR"/>
    </w:rPr>
  </w:style>
  <w:style w:type="paragraph" w:customStyle="1" w:styleId="VIDU">
    <w:name w:val="VI DU"/>
    <w:basedOn w:val="PlainText"/>
    <w:rsid w:val="001C36D1"/>
    <w:pPr>
      <w:spacing w:before="60" w:line="288" w:lineRule="auto"/>
      <w:jc w:val="both"/>
    </w:pPr>
    <w:rPr>
      <w:rFonts w:ascii="Arial" w:hAnsi="Arial" w:cs="Times New Roman"/>
      <w:bCs/>
      <w:sz w:val="18"/>
      <w:szCs w:val="18"/>
      <w:lang w:val="pt-BR"/>
    </w:rPr>
  </w:style>
  <w:style w:type="paragraph" w:customStyle="1" w:styleId="noidungvidu">
    <w:name w:val="noidung vidu"/>
    <w:basedOn w:val="Normal"/>
    <w:rsid w:val="001C36D1"/>
    <w:pPr>
      <w:spacing w:before="120" w:after="0" w:line="288" w:lineRule="auto"/>
      <w:jc w:val="both"/>
    </w:pPr>
    <w:rPr>
      <w:rFonts w:ascii="Arial" w:eastAsia="Times New Roman" w:hAnsi="Arial" w:cs="Times New Roman"/>
      <w:sz w:val="18"/>
      <w:szCs w:val="18"/>
      <w:lang w:val="pt-BR"/>
    </w:rPr>
  </w:style>
  <w:style w:type="paragraph" w:customStyle="1" w:styleId="ListNumber20">
    <w:name w:val="List Number2"/>
    <w:basedOn w:val="ListBullet"/>
    <w:semiHidden/>
    <w:rsid w:val="001C36D1"/>
    <w:pPr>
      <w:tabs>
        <w:tab w:val="left" w:pos="302"/>
        <w:tab w:val="left" w:pos="720"/>
      </w:tabs>
      <w:spacing w:before="60" w:after="60" w:line="288" w:lineRule="auto"/>
      <w:jc w:val="both"/>
    </w:pPr>
    <w:rPr>
      <w:rFonts w:ascii="Arial" w:hAnsi="Arial"/>
      <w:noProof/>
    </w:rPr>
  </w:style>
  <w:style w:type="character" w:customStyle="1" w:styleId="Stylemuc1ComplexArialComplex13pt1Char">
    <w:name w:val="Style muc_1 + (Complex) Arial (Complex) 13 pt1 Char"/>
    <w:link w:val="Stylemuc1ComplexArialComplex13pt1"/>
    <w:locked/>
    <w:rsid w:val="001C36D1"/>
    <w:rPr>
      <w:rFonts w:ascii="Arial" w:hAnsi="Arial" w:cs="Arial"/>
      <w:b/>
      <w:noProof/>
      <w:sz w:val="24"/>
      <w:szCs w:val="26"/>
    </w:rPr>
  </w:style>
  <w:style w:type="paragraph" w:customStyle="1" w:styleId="Stylemuc1ComplexArialComplex13pt1">
    <w:name w:val="Style muc_1 + (Complex) Arial (Complex) 13 pt1"/>
    <w:basedOn w:val="muc10"/>
    <w:link w:val="Stylemuc1ComplexArialComplex13pt1Char"/>
    <w:rsid w:val="001C36D1"/>
    <w:pPr>
      <w:tabs>
        <w:tab w:val="clear" w:pos="360"/>
        <w:tab w:val="num" w:pos="926"/>
        <w:tab w:val="left" w:leader="middleDot" w:pos="9072"/>
      </w:tabs>
      <w:ind w:left="926"/>
    </w:pPr>
    <w:rPr>
      <w:rFonts w:eastAsiaTheme="minorHAnsi"/>
      <w:szCs w:val="26"/>
    </w:rPr>
  </w:style>
  <w:style w:type="paragraph" w:customStyle="1" w:styleId="yiv1684575010msonormal">
    <w:name w:val="yiv1684575010msonormal"/>
    <w:basedOn w:val="Normal"/>
    <w:rsid w:val="001C36D1"/>
    <w:pPr>
      <w:spacing w:before="100" w:beforeAutospacing="1" w:after="100" w:afterAutospacing="1" w:line="240" w:lineRule="auto"/>
    </w:pPr>
    <w:rPr>
      <w:rFonts w:eastAsia="Times New Roman" w:cs="Times New Roman"/>
      <w:sz w:val="24"/>
      <w:szCs w:val="24"/>
    </w:rPr>
  </w:style>
  <w:style w:type="paragraph" w:customStyle="1" w:styleId="CM9">
    <w:name w:val="CM9"/>
    <w:basedOn w:val="Normal"/>
    <w:next w:val="Normal"/>
    <w:rsid w:val="001C36D1"/>
    <w:pPr>
      <w:widowControl w:val="0"/>
      <w:autoSpaceDE w:val="0"/>
      <w:autoSpaceDN w:val="0"/>
      <w:adjustRightInd w:val="0"/>
      <w:spacing w:after="0" w:line="280" w:lineRule="atLeast"/>
    </w:pPr>
    <w:rPr>
      <w:rFonts w:ascii="Arial" w:eastAsia="Times New Roman" w:hAnsi="Arial" w:cs="Arial"/>
      <w:sz w:val="24"/>
      <w:szCs w:val="24"/>
    </w:rPr>
  </w:style>
  <w:style w:type="paragraph" w:customStyle="1" w:styleId="Style49">
    <w:name w:val="Style49"/>
    <w:basedOn w:val="Normal"/>
    <w:rsid w:val="001C36D1"/>
    <w:pPr>
      <w:numPr>
        <w:ilvl w:val="2"/>
        <w:numId w:val="16"/>
      </w:numPr>
      <w:spacing w:before="120" w:after="120" w:line="240" w:lineRule="auto"/>
      <w:jc w:val="both"/>
    </w:pPr>
    <w:rPr>
      <w:rFonts w:ascii="Arial" w:eastAsia="Times New Roman" w:hAnsi="Arial" w:cs="Times New Roman"/>
      <w:sz w:val="24"/>
      <w:szCs w:val="24"/>
      <w:lang w:val="pt-BR"/>
    </w:rPr>
  </w:style>
  <w:style w:type="paragraph" w:customStyle="1" w:styleId="Style61">
    <w:name w:val="Style61"/>
    <w:basedOn w:val="Normal"/>
    <w:rsid w:val="001C36D1"/>
    <w:pPr>
      <w:numPr>
        <w:ilvl w:val="1"/>
        <w:numId w:val="16"/>
      </w:numPr>
      <w:tabs>
        <w:tab w:val="num" w:pos="910"/>
      </w:tabs>
      <w:spacing w:before="120" w:after="120" w:line="240" w:lineRule="auto"/>
      <w:ind w:left="0" w:firstLine="720"/>
      <w:jc w:val="both"/>
    </w:pPr>
    <w:rPr>
      <w:rFonts w:ascii="Arial" w:eastAsia="Times New Roman" w:hAnsi="Arial" w:cs="Times New Roman"/>
      <w:sz w:val="24"/>
      <w:szCs w:val="24"/>
      <w:lang w:val="pt-BR"/>
    </w:rPr>
  </w:style>
  <w:style w:type="paragraph" w:customStyle="1" w:styleId="Style63">
    <w:name w:val="Style63"/>
    <w:basedOn w:val="Normal"/>
    <w:rsid w:val="001C36D1"/>
    <w:pPr>
      <w:numPr>
        <w:numId w:val="16"/>
      </w:numPr>
      <w:spacing w:before="120" w:after="120" w:line="240" w:lineRule="auto"/>
      <w:jc w:val="both"/>
    </w:pPr>
    <w:rPr>
      <w:rFonts w:ascii="Arial" w:eastAsia="Times New Roman" w:hAnsi="Arial" w:cs="Times New Roman"/>
      <w:sz w:val="24"/>
      <w:szCs w:val="24"/>
      <w:lang w:val="pt-BR"/>
    </w:rPr>
  </w:style>
  <w:style w:type="paragraph" w:customStyle="1" w:styleId="NormalParagraphStyle">
    <w:name w:val="NormalParagraphStyle"/>
    <w:basedOn w:val="Normal"/>
    <w:rsid w:val="001C36D1"/>
    <w:pPr>
      <w:autoSpaceDE w:val="0"/>
      <w:autoSpaceDN w:val="0"/>
      <w:adjustRightInd w:val="0"/>
      <w:spacing w:after="0" w:line="288" w:lineRule="auto"/>
    </w:pPr>
    <w:rPr>
      <w:rFonts w:eastAsia="Times New Roman" w:cs="Times New Roman"/>
      <w:color w:val="000000"/>
      <w:sz w:val="24"/>
      <w:szCs w:val="24"/>
    </w:rPr>
  </w:style>
  <w:style w:type="paragraph" w:customStyle="1" w:styleId="Bo">
    <w:name w:val="Bo"/>
    <w:basedOn w:val="Normal"/>
    <w:rsid w:val="001C36D1"/>
    <w:pPr>
      <w:spacing w:after="0" w:line="240" w:lineRule="auto"/>
      <w:ind w:right="-284"/>
      <w:jc w:val="center"/>
    </w:pPr>
    <w:rPr>
      <w:rFonts w:ascii=".VnTime" w:eastAsia="Times New Roman" w:hAnsi=".VnTime" w:cs="Times New Roman"/>
      <w:b/>
      <w:noProof/>
      <w:sz w:val="26"/>
      <w:szCs w:val="20"/>
      <w:lang w:val="en-GB"/>
    </w:rPr>
  </w:style>
  <w:style w:type="character" w:customStyle="1" w:styleId="FAATableTextChar">
    <w:name w:val="FAA_Table Text Char"/>
    <w:link w:val="FAATableText"/>
    <w:locked/>
    <w:rsid w:val="001C36D1"/>
    <w:rPr>
      <w:rFonts w:ascii="Arial Narrow" w:eastAsia="Calibri" w:hAnsi="Arial Narrow"/>
    </w:rPr>
  </w:style>
  <w:style w:type="paragraph" w:customStyle="1" w:styleId="FAATableText">
    <w:name w:val="FAA_Table Text"/>
    <w:basedOn w:val="Normal"/>
    <w:link w:val="FAATableTextChar"/>
    <w:rsid w:val="001C36D1"/>
    <w:pPr>
      <w:spacing w:beforeLines="80" w:afterLines="80" w:line="240" w:lineRule="auto"/>
      <w:jc w:val="both"/>
    </w:pPr>
    <w:rPr>
      <w:rFonts w:ascii="Arial Narrow" w:eastAsia="Calibri" w:hAnsi="Arial Narrow"/>
    </w:rPr>
  </w:style>
  <w:style w:type="paragraph" w:customStyle="1" w:styleId="StyleHeading213ptJustifiedBefore0ptAfter0pt">
    <w:name w:val="Style Heading 2 + 13 pt Justified Before:  0 pt After:  0 pt"/>
    <w:basedOn w:val="Heading2"/>
    <w:next w:val="ColorfulList-Accent11"/>
    <w:autoRedefine/>
    <w:rsid w:val="001C36D1"/>
    <w:pPr>
      <w:widowControl w:val="0"/>
      <w:tabs>
        <w:tab w:val="clear" w:pos="1440"/>
      </w:tabs>
      <w:autoSpaceDE w:val="0"/>
      <w:autoSpaceDN w:val="0"/>
      <w:spacing w:before="200"/>
      <w:ind w:left="851" w:hanging="567"/>
      <w:jc w:val="both"/>
    </w:pPr>
    <w:rPr>
      <w:rFonts w:eastAsia="MS Mincho"/>
      <w:sz w:val="28"/>
      <w:szCs w:val="28"/>
    </w:rPr>
  </w:style>
  <w:style w:type="paragraph" w:customStyle="1" w:styleId="ColorfulList-Accent13">
    <w:name w:val="Colorful List - Accent 13"/>
    <w:basedOn w:val="Normal"/>
    <w:qFormat/>
    <w:rsid w:val="001C36D1"/>
    <w:pPr>
      <w:widowControl w:val="0"/>
      <w:autoSpaceDE w:val="0"/>
      <w:autoSpaceDN w:val="0"/>
      <w:spacing w:before="80" w:after="80" w:line="240" w:lineRule="auto"/>
      <w:ind w:left="720" w:firstLine="567"/>
      <w:contextualSpacing/>
      <w:jc w:val="both"/>
    </w:pPr>
    <w:rPr>
      <w:rFonts w:eastAsia="MS Mincho" w:cs="Times New Roman"/>
      <w:sz w:val="24"/>
      <w:szCs w:val="24"/>
      <w:lang w:eastAsia="ja-JP"/>
    </w:rPr>
  </w:style>
  <w:style w:type="paragraph" w:customStyle="1" w:styleId="aiuthngt">
    <w:name w:val="a điều thông tư"/>
    <w:basedOn w:val="Normal"/>
    <w:autoRedefine/>
    <w:qFormat/>
    <w:rsid w:val="001C36D1"/>
    <w:pPr>
      <w:spacing w:before="80" w:after="80" w:line="240" w:lineRule="auto"/>
      <w:jc w:val="both"/>
    </w:pPr>
    <w:rPr>
      <w:rFonts w:eastAsia="Calibri" w:cs="Times New Roman"/>
      <w:b/>
      <w:spacing w:val="-8"/>
      <w:szCs w:val="28"/>
    </w:rPr>
  </w:style>
  <w:style w:type="paragraph" w:customStyle="1" w:styleId="StyleHeading3TimesNewRomanJustifiedBefore0ptAfter">
    <w:name w:val="Style Heading 3 + Times New Roman Justified Before:  0 pt After:..."/>
    <w:basedOn w:val="Heading3"/>
    <w:autoRedefine/>
    <w:rsid w:val="001C36D1"/>
    <w:pPr>
      <w:tabs>
        <w:tab w:val="clear" w:pos="2160"/>
        <w:tab w:val="left" w:pos="1276"/>
      </w:tabs>
      <w:spacing w:before="300" w:after="120"/>
      <w:ind w:left="0" w:firstLine="567"/>
      <w:jc w:val="both"/>
      <w:outlineLvl w:val="9"/>
    </w:pPr>
    <w:rPr>
      <w:rFonts w:ascii="Times New Roman" w:hAnsi="Times New Roman" w:cs="Times New Roman"/>
      <w:iCs/>
      <w:color w:val="FF0000"/>
      <w:sz w:val="28"/>
      <w:szCs w:val="28"/>
      <w:lang w:val="vi-VN"/>
    </w:rPr>
  </w:style>
  <w:style w:type="paragraph" w:customStyle="1" w:styleId="ICAO">
    <w:name w:val="ICAO"/>
    <w:basedOn w:val="Normal"/>
    <w:autoRedefine/>
    <w:qFormat/>
    <w:rsid w:val="001C36D1"/>
    <w:pPr>
      <w:tabs>
        <w:tab w:val="left" w:pos="426"/>
      </w:tabs>
      <w:spacing w:before="80" w:after="80" w:line="240" w:lineRule="auto"/>
      <w:jc w:val="both"/>
    </w:pPr>
    <w:rPr>
      <w:rFonts w:eastAsia="Calibri" w:cs="Times New Roman"/>
      <w:szCs w:val="28"/>
    </w:rPr>
  </w:style>
  <w:style w:type="paragraph" w:customStyle="1" w:styleId="VN">
    <w:name w:val="VN"/>
    <w:basedOn w:val="ICAO"/>
    <w:autoRedefine/>
    <w:qFormat/>
    <w:rsid w:val="001C36D1"/>
    <w:rPr>
      <w:color w:val="3366FF"/>
    </w:rPr>
  </w:style>
  <w:style w:type="character" w:customStyle="1" w:styleId="StyleStyleHeading29pt12ptNotItalicChar">
    <w:name w:val="Style Style Heading 2 + 9 pt + 12 pt Not Italic Char"/>
    <w:link w:val="StyleStyleHeading29pt12ptNotItalic"/>
    <w:locked/>
    <w:rsid w:val="001C36D1"/>
    <w:rPr>
      <w:rFonts w:ascii="EUAlbertina-Bold-Identity-H" w:eastAsia="EUAlbertina-Bold-Identity-H"/>
      <w:b/>
      <w:strike/>
      <w:color w:val="FF0000"/>
      <w:sz w:val="22"/>
    </w:rPr>
  </w:style>
  <w:style w:type="paragraph" w:customStyle="1" w:styleId="StyleStyleHeading29pt12ptNotItalic">
    <w:name w:val="Style Style Heading 2 + 9 pt + 12 pt Not Italic"/>
    <w:basedOn w:val="Normal"/>
    <w:link w:val="StyleStyleHeading29pt12ptNotItalicChar"/>
    <w:autoRedefine/>
    <w:rsid w:val="001C36D1"/>
    <w:pPr>
      <w:keepNext/>
      <w:widowControl w:val="0"/>
      <w:autoSpaceDE w:val="0"/>
      <w:autoSpaceDN w:val="0"/>
      <w:spacing w:before="120" w:after="120" w:line="240" w:lineRule="auto"/>
      <w:ind w:left="720"/>
      <w:contextualSpacing/>
      <w:jc w:val="both"/>
      <w:outlineLvl w:val="1"/>
    </w:pPr>
    <w:rPr>
      <w:rFonts w:ascii="EUAlbertina-Bold-Identity-H" w:eastAsia="EUAlbertina-Bold-Identity-H"/>
      <w:b/>
      <w:strike/>
      <w:color w:val="FF0000"/>
      <w:sz w:val="22"/>
    </w:rPr>
  </w:style>
  <w:style w:type="paragraph" w:customStyle="1" w:styleId="StyleStyleHeading213ptJustifiedBefore0ptAfter0pt">
    <w:name w:val="Style Style Heading 2 + 13 pt Justified Before:  0 pt After:  0 pt ..."/>
    <w:basedOn w:val="Normal"/>
    <w:rsid w:val="001C36D1"/>
    <w:pPr>
      <w:keepNext/>
      <w:widowControl w:val="0"/>
      <w:autoSpaceDE w:val="0"/>
      <w:autoSpaceDN w:val="0"/>
      <w:spacing w:before="300" w:after="60" w:line="240" w:lineRule="auto"/>
      <w:jc w:val="both"/>
      <w:outlineLvl w:val="1"/>
    </w:pPr>
    <w:rPr>
      <w:rFonts w:eastAsia="Times New Roman" w:cs="Times New Roman"/>
      <w:b/>
      <w:bCs/>
      <w:color w:val="993300"/>
      <w:sz w:val="22"/>
      <w:szCs w:val="20"/>
    </w:rPr>
  </w:style>
  <w:style w:type="paragraph" w:customStyle="1" w:styleId="StyleStyleHeading1Before0ptAfter0pt13pt">
    <w:name w:val="Style Style Heading 1 + Before:  0 pt After:  0 pt + 13 pt"/>
    <w:basedOn w:val="Normal"/>
    <w:rsid w:val="001C36D1"/>
    <w:pPr>
      <w:keepNext/>
      <w:widowControl w:val="0"/>
      <w:autoSpaceDE w:val="0"/>
      <w:autoSpaceDN w:val="0"/>
      <w:spacing w:after="0" w:line="240" w:lineRule="auto"/>
      <w:jc w:val="both"/>
      <w:outlineLvl w:val="0"/>
    </w:pPr>
    <w:rPr>
      <w:rFonts w:eastAsia="MS Mincho" w:cs="Times New Roman"/>
      <w:b/>
      <w:bCs/>
      <w:color w:val="0000FF"/>
      <w:kern w:val="32"/>
      <w:sz w:val="26"/>
      <w:szCs w:val="26"/>
    </w:rPr>
  </w:style>
  <w:style w:type="paragraph" w:customStyle="1" w:styleId="TableParagraph">
    <w:name w:val="Table Paragraph"/>
    <w:basedOn w:val="Normal"/>
    <w:qFormat/>
    <w:rsid w:val="001C36D1"/>
    <w:pPr>
      <w:widowControl w:val="0"/>
      <w:spacing w:after="0" w:line="240" w:lineRule="auto"/>
    </w:pPr>
    <w:rPr>
      <w:rFonts w:ascii="Calibri" w:eastAsia="Calibri" w:hAnsi="Calibri" w:cs="Times New Roman"/>
      <w:sz w:val="22"/>
    </w:rPr>
  </w:style>
  <w:style w:type="paragraph" w:customStyle="1" w:styleId="cacphanphuluc">
    <w:name w:val="cac phan phu luc"/>
    <w:basedOn w:val="Normal"/>
    <w:autoRedefine/>
    <w:qFormat/>
    <w:rsid w:val="001C36D1"/>
    <w:pPr>
      <w:widowControl w:val="0"/>
      <w:numPr>
        <w:numId w:val="17"/>
      </w:numPr>
      <w:tabs>
        <w:tab w:val="left" w:pos="993"/>
      </w:tabs>
      <w:autoSpaceDE w:val="0"/>
      <w:autoSpaceDN w:val="0"/>
      <w:spacing w:before="120" w:after="120" w:line="240" w:lineRule="auto"/>
      <w:ind w:hanging="153"/>
      <w:jc w:val="both"/>
    </w:pPr>
    <w:rPr>
      <w:rFonts w:eastAsia="Times New Roman" w:cs="Times New Roman"/>
      <w:b/>
      <w:color w:val="000000"/>
      <w:szCs w:val="28"/>
      <w:lang w:val="vi-VN"/>
    </w:rPr>
  </w:style>
  <w:style w:type="paragraph" w:customStyle="1" w:styleId="Headingc5">
    <w:name w:val="Heading c5"/>
    <w:basedOn w:val="Normal"/>
    <w:autoRedefine/>
    <w:rsid w:val="001C36D1"/>
    <w:pPr>
      <w:spacing w:before="120" w:after="120" w:line="300" w:lineRule="auto"/>
      <w:jc w:val="both"/>
    </w:pPr>
    <w:rPr>
      <w:rFonts w:eastAsia="Times New Roman" w:cs="Times New Roman"/>
      <w:i/>
      <w:sz w:val="26"/>
      <w:szCs w:val="26"/>
    </w:rPr>
  </w:style>
  <w:style w:type="paragraph" w:customStyle="1" w:styleId="StyleStyleStyleHeading29pt12ptNotItalicBefore0">
    <w:name w:val="Style Style Style Heading 2 + 9 pt + 12 pt Not Italic + Before:  0 ..."/>
    <w:basedOn w:val="StyleStyleHeading29pt12ptNotItalic"/>
    <w:autoRedefine/>
    <w:rsid w:val="001C36D1"/>
    <w:pPr>
      <w:tabs>
        <w:tab w:val="num" w:pos="396"/>
      </w:tabs>
      <w:spacing w:before="240" w:after="60"/>
      <w:ind w:left="36"/>
      <w:contextualSpacing w:val="0"/>
    </w:pPr>
    <w:rPr>
      <w:rFonts w:eastAsia="Times New Roman"/>
      <w:bCs/>
      <w:strike w:val="0"/>
      <w:color w:val="984806"/>
      <w:szCs w:val="24"/>
    </w:rPr>
  </w:style>
  <w:style w:type="paragraph" w:customStyle="1" w:styleId="StyleStyleStyleHeading1Before0ptAfter0pt13pt">
    <w:name w:val="Style Style Style Heading 1 + Before:  0 pt After:  0 pt + 13 pt + ..."/>
    <w:basedOn w:val="Normal"/>
    <w:rsid w:val="001C36D1"/>
    <w:pPr>
      <w:keepNext/>
      <w:widowControl w:val="0"/>
      <w:autoSpaceDE w:val="0"/>
      <w:autoSpaceDN w:val="0"/>
      <w:spacing w:after="0" w:line="240" w:lineRule="auto"/>
      <w:jc w:val="both"/>
      <w:outlineLvl w:val="0"/>
    </w:pPr>
    <w:rPr>
      <w:rFonts w:eastAsia="Times New Roman" w:cs="Times New Roman"/>
      <w:bCs/>
      <w:color w:val="0000FF"/>
      <w:kern w:val="32"/>
      <w:sz w:val="26"/>
      <w:szCs w:val="20"/>
    </w:rPr>
  </w:style>
  <w:style w:type="paragraph" w:customStyle="1" w:styleId="MediumGrid1-Accent21">
    <w:name w:val="Medium Grid 1 - Accent 21"/>
    <w:basedOn w:val="Normal"/>
    <w:qFormat/>
    <w:rsid w:val="001C36D1"/>
    <w:pPr>
      <w:widowControl w:val="0"/>
      <w:autoSpaceDE w:val="0"/>
      <w:autoSpaceDN w:val="0"/>
      <w:spacing w:after="0" w:line="240" w:lineRule="auto"/>
      <w:ind w:left="720"/>
      <w:contextualSpacing/>
    </w:pPr>
    <w:rPr>
      <w:rFonts w:eastAsia="Times New Roman" w:cs="Times New Roman"/>
      <w:sz w:val="24"/>
      <w:szCs w:val="24"/>
    </w:rPr>
  </w:style>
  <w:style w:type="character" w:customStyle="1" w:styleId="Style5Char">
    <w:name w:val="Style5 Char"/>
    <w:link w:val="Style5"/>
    <w:locked/>
    <w:rsid w:val="001C36D1"/>
    <w:rPr>
      <w:szCs w:val="28"/>
    </w:rPr>
  </w:style>
  <w:style w:type="paragraph" w:customStyle="1" w:styleId="Style5">
    <w:name w:val="Style5"/>
    <w:basedOn w:val="Normal"/>
    <w:link w:val="Style5Char"/>
    <w:rsid w:val="001C36D1"/>
    <w:pPr>
      <w:widowControl w:val="0"/>
      <w:spacing w:before="80" w:after="0" w:line="340" w:lineRule="exact"/>
      <w:ind w:firstLine="454"/>
      <w:jc w:val="both"/>
    </w:pPr>
    <w:rPr>
      <w:szCs w:val="28"/>
    </w:rPr>
  </w:style>
  <w:style w:type="paragraph" w:customStyle="1" w:styleId="Style6">
    <w:name w:val="Style6"/>
    <w:basedOn w:val="Normal"/>
    <w:rsid w:val="001C36D1"/>
    <w:pPr>
      <w:widowControl w:val="0"/>
      <w:spacing w:before="80" w:after="0" w:line="340" w:lineRule="exact"/>
      <w:ind w:firstLine="454"/>
      <w:contextualSpacing/>
      <w:jc w:val="both"/>
    </w:pPr>
    <w:rPr>
      <w:rFonts w:ascii="Times New Roman Bold" w:eastAsia="Times New Roman" w:hAnsi="Times New Roman Bold" w:cs="Times New Roman"/>
      <w:b/>
      <w:szCs w:val="28"/>
    </w:rPr>
  </w:style>
  <w:style w:type="paragraph" w:customStyle="1" w:styleId="n-dieund-p">
    <w:name w:val="n-dieund-p"/>
    <w:basedOn w:val="Normal"/>
    <w:rsid w:val="001C36D1"/>
    <w:pPr>
      <w:suppressAutoHyphens/>
      <w:spacing w:after="0" w:line="240" w:lineRule="auto"/>
      <w:jc w:val="both"/>
    </w:pPr>
    <w:rPr>
      <w:rFonts w:eastAsia="Times New Roman" w:cs="Times New Roman"/>
      <w:sz w:val="20"/>
      <w:szCs w:val="20"/>
      <w:lang w:eastAsia="zh-CN"/>
    </w:rPr>
  </w:style>
  <w:style w:type="paragraph" w:customStyle="1" w:styleId="normal-p-p">
    <w:name w:val="normal-p-p"/>
    <w:basedOn w:val="Normal"/>
    <w:rsid w:val="001C36D1"/>
    <w:pPr>
      <w:suppressAutoHyphens/>
      <w:overflowPunct w:val="0"/>
      <w:spacing w:after="0" w:line="240" w:lineRule="auto"/>
      <w:jc w:val="both"/>
    </w:pPr>
    <w:rPr>
      <w:rFonts w:eastAsia="Times New Roman" w:cs="Times New Roman"/>
      <w:sz w:val="20"/>
      <w:szCs w:val="20"/>
      <w:lang w:eastAsia="zh-CN"/>
    </w:rPr>
  </w:style>
  <w:style w:type="paragraph" w:customStyle="1" w:styleId="1dieu-noidung">
    <w:name w:val="1. dieu -  noi dung"/>
    <w:basedOn w:val="Normal"/>
    <w:next w:val="Normal"/>
    <w:rsid w:val="001C36D1"/>
    <w:pPr>
      <w:suppressAutoHyphens/>
      <w:spacing w:before="120" w:after="120" w:line="240" w:lineRule="auto"/>
      <w:ind w:firstLine="567"/>
      <w:jc w:val="both"/>
    </w:pPr>
    <w:rPr>
      <w:rFonts w:eastAsia="Times New Roman" w:cs="Times New Roman"/>
      <w:sz w:val="20"/>
      <w:szCs w:val="20"/>
      <w:lang w:eastAsia="zh-CN"/>
    </w:rPr>
  </w:style>
  <w:style w:type="paragraph" w:customStyle="1" w:styleId="bodytext-p">
    <w:name w:val="bodytext-p"/>
    <w:basedOn w:val="Normal"/>
    <w:rsid w:val="001C36D1"/>
    <w:pPr>
      <w:suppressAutoHyphens/>
      <w:spacing w:after="0" w:line="320" w:lineRule="atLeast"/>
      <w:jc w:val="center"/>
    </w:pPr>
    <w:rPr>
      <w:rFonts w:eastAsia="Times New Roman" w:cs="Times New Roman"/>
      <w:sz w:val="20"/>
      <w:szCs w:val="20"/>
      <w:lang w:eastAsia="zh-CN"/>
    </w:rPr>
  </w:style>
  <w:style w:type="paragraph" w:customStyle="1" w:styleId="CharCharCharCharCharCharCharChar1CharCharCharChar">
    <w:name w:val="Char Char Char Char Char Char Char Char1 Char Char Char Char"/>
    <w:basedOn w:val="Normal"/>
    <w:rsid w:val="001C36D1"/>
    <w:pPr>
      <w:suppressAutoHyphens/>
      <w:spacing w:after="160" w:line="240" w:lineRule="exact"/>
    </w:pPr>
    <w:rPr>
      <w:rFonts w:ascii="Verdana" w:eastAsia="Times New Roman" w:hAnsi="Verdana" w:cs="Verdana"/>
      <w:sz w:val="20"/>
      <w:szCs w:val="20"/>
      <w:lang w:eastAsia="zh-CN"/>
    </w:rPr>
  </w:style>
  <w:style w:type="paragraph" w:customStyle="1" w:styleId="01Chuong">
    <w:name w:val="01. Chuong"/>
    <w:basedOn w:val="Heading1"/>
    <w:rsid w:val="001C36D1"/>
    <w:pPr>
      <w:keepLines/>
      <w:tabs>
        <w:tab w:val="clear" w:pos="720"/>
      </w:tabs>
      <w:suppressAutoHyphens/>
      <w:spacing w:line="240" w:lineRule="auto"/>
      <w:outlineLvl w:val="9"/>
    </w:pPr>
    <w:rPr>
      <w:rFonts w:ascii="Times New Roman" w:eastAsia="Calibri" w:hAnsi="Times New Roman"/>
      <w:kern w:val="2"/>
      <w:szCs w:val="24"/>
      <w:lang w:eastAsia="zh-CN"/>
    </w:rPr>
  </w:style>
  <w:style w:type="paragraph" w:customStyle="1" w:styleId="CharChar12">
    <w:name w:val="Char Char12"/>
    <w:basedOn w:val="Normal"/>
    <w:rsid w:val="001C36D1"/>
    <w:pPr>
      <w:pageBreakBefore/>
      <w:suppressAutoHyphens/>
      <w:spacing w:before="280" w:after="280" w:line="240" w:lineRule="auto"/>
    </w:pPr>
    <w:rPr>
      <w:rFonts w:ascii="Tahoma" w:eastAsia="Times New Roman" w:hAnsi="Tahoma" w:cs="Tahoma"/>
      <w:sz w:val="20"/>
      <w:szCs w:val="20"/>
      <w:lang w:eastAsia="zh-CN"/>
    </w:rPr>
  </w:style>
  <w:style w:type="paragraph" w:customStyle="1" w:styleId="CharCharCharCharCharChar1CharCharCharChar">
    <w:name w:val="Char Char Char Char Char Char1 Char Char Char Char"/>
    <w:basedOn w:val="Normal"/>
    <w:next w:val="Heading2"/>
    <w:rsid w:val="001C36D1"/>
    <w:pPr>
      <w:suppressAutoHyphens/>
      <w:spacing w:after="160" w:line="240" w:lineRule="exact"/>
      <w:jc w:val="both"/>
    </w:pPr>
    <w:rPr>
      <w:rFonts w:eastAsia="Times New Roman" w:cs="Times New Roman"/>
      <w:b/>
      <w:szCs w:val="20"/>
      <w:lang w:val="vi-VN" w:eastAsia="vi-VN"/>
    </w:rPr>
  </w:style>
  <w:style w:type="paragraph" w:customStyle="1" w:styleId="Contents10">
    <w:name w:val="Contents 10"/>
    <w:basedOn w:val="Index"/>
    <w:rsid w:val="001C36D1"/>
    <w:pPr>
      <w:tabs>
        <w:tab w:val="right" w:leader="dot" w:pos="7091"/>
      </w:tabs>
      <w:ind w:left="2547"/>
    </w:pPr>
    <w:rPr>
      <w:rFonts w:cs="FreeSans"/>
      <w:szCs w:val="28"/>
      <w:lang w:eastAsia="zh-CN"/>
    </w:rPr>
  </w:style>
  <w:style w:type="paragraph" w:customStyle="1" w:styleId="normal0020table">
    <w:name w:val="normal_0020table"/>
    <w:basedOn w:val="Normal"/>
    <w:rsid w:val="001C36D1"/>
    <w:pPr>
      <w:spacing w:before="100" w:beforeAutospacing="1" w:after="100" w:afterAutospacing="1" w:line="240" w:lineRule="auto"/>
    </w:pPr>
    <w:rPr>
      <w:rFonts w:eastAsia="Times New Roman" w:cs="Times New Roman"/>
      <w:sz w:val="24"/>
      <w:szCs w:val="24"/>
      <w:lang w:val="vi-VN" w:eastAsia="vi-VN"/>
    </w:rPr>
  </w:style>
  <w:style w:type="paragraph" w:customStyle="1" w:styleId="CharCharCharCharCharCharCharCharCharChar">
    <w:name w:val="Char Char Char Char Char Char Char Char Char Char"/>
    <w:basedOn w:val="Normal"/>
    <w:next w:val="Normal"/>
    <w:autoRedefine/>
    <w:semiHidden/>
    <w:rsid w:val="001C36D1"/>
    <w:pPr>
      <w:spacing w:before="120" w:after="120" w:line="312" w:lineRule="auto"/>
    </w:pPr>
    <w:rPr>
      <w:rFonts w:eastAsia="Times New Roman" w:cs="Times New Roman"/>
      <w:szCs w:val="28"/>
    </w:rPr>
  </w:style>
  <w:style w:type="paragraph" w:customStyle="1" w:styleId="listparagraph0">
    <w:name w:val="listparagraph"/>
    <w:basedOn w:val="Normal"/>
    <w:rsid w:val="001C36D1"/>
    <w:pPr>
      <w:spacing w:before="100" w:beforeAutospacing="1" w:after="100" w:afterAutospacing="1" w:line="240" w:lineRule="auto"/>
    </w:pPr>
    <w:rPr>
      <w:rFonts w:eastAsia="Times New Roman" w:cs="Times New Roman"/>
      <w:sz w:val="24"/>
      <w:szCs w:val="24"/>
      <w:lang w:val="vi-VN" w:eastAsia="vi-VN"/>
    </w:rPr>
  </w:style>
  <w:style w:type="character" w:customStyle="1" w:styleId="Bodytext20">
    <w:name w:val="Body text (2)_"/>
    <w:link w:val="Bodytext24"/>
    <w:locked/>
    <w:rsid w:val="001C36D1"/>
    <w:rPr>
      <w:b/>
      <w:bCs/>
      <w:sz w:val="26"/>
      <w:szCs w:val="26"/>
      <w:shd w:val="clear" w:color="auto" w:fill="FFFFFF"/>
    </w:rPr>
  </w:style>
  <w:style w:type="paragraph" w:customStyle="1" w:styleId="Bodytext24">
    <w:name w:val="Body text (2)"/>
    <w:basedOn w:val="Normal"/>
    <w:link w:val="Bodytext20"/>
    <w:rsid w:val="001C36D1"/>
    <w:pPr>
      <w:widowControl w:val="0"/>
      <w:shd w:val="clear" w:color="auto" w:fill="FFFFFF"/>
      <w:spacing w:after="0" w:line="374" w:lineRule="exact"/>
      <w:ind w:hanging="720"/>
    </w:pPr>
    <w:rPr>
      <w:b/>
      <w:bCs/>
      <w:sz w:val="26"/>
      <w:szCs w:val="26"/>
    </w:rPr>
  </w:style>
  <w:style w:type="paragraph" w:customStyle="1" w:styleId="CharCharCharCharCharCharCharCharChar">
    <w:name w:val="Char Char Char Char Char Char Char Char Char"/>
    <w:basedOn w:val="Normal"/>
    <w:next w:val="Normal"/>
    <w:autoRedefine/>
    <w:semiHidden/>
    <w:rsid w:val="001C36D1"/>
    <w:pPr>
      <w:spacing w:before="120" w:after="120" w:line="312" w:lineRule="auto"/>
    </w:pPr>
    <w:rPr>
      <w:rFonts w:eastAsia="Times New Roman" w:cs="Times New Roman"/>
      <w:szCs w:val="28"/>
    </w:rPr>
  </w:style>
  <w:style w:type="paragraph" w:customStyle="1" w:styleId="Khoan">
    <w:name w:val="Khoan"/>
    <w:basedOn w:val="Normal"/>
    <w:qFormat/>
    <w:rsid w:val="001C36D1"/>
    <w:pPr>
      <w:spacing w:after="120" w:line="400" w:lineRule="atLeast"/>
      <w:ind w:firstLine="567"/>
      <w:jc w:val="both"/>
    </w:pPr>
    <w:rPr>
      <w:rFonts w:eastAsia="Times New Roman" w:cs="Times New Roman"/>
      <w:noProof/>
      <w:szCs w:val="28"/>
      <w:lang w:val="vi-VN"/>
    </w:rPr>
  </w:style>
  <w:style w:type="character" w:customStyle="1" w:styleId="NidungChar">
    <w:name w:val="Nội dung Char"/>
    <w:link w:val="Nidung"/>
    <w:locked/>
    <w:rsid w:val="001C36D1"/>
    <w:rPr>
      <w:color w:val="000000"/>
      <w:szCs w:val="28"/>
    </w:rPr>
  </w:style>
  <w:style w:type="paragraph" w:customStyle="1" w:styleId="Nidung">
    <w:name w:val="Nội dung"/>
    <w:basedOn w:val="Normal"/>
    <w:link w:val="NidungChar"/>
    <w:qFormat/>
    <w:rsid w:val="001C36D1"/>
    <w:pPr>
      <w:tabs>
        <w:tab w:val="center" w:pos="0"/>
      </w:tabs>
      <w:spacing w:before="120" w:after="120"/>
      <w:ind w:firstLine="567"/>
      <w:jc w:val="both"/>
    </w:pPr>
    <w:rPr>
      <w:color w:val="000000"/>
      <w:szCs w:val="28"/>
    </w:rPr>
  </w:style>
  <w:style w:type="paragraph" w:customStyle="1" w:styleId="MediumGrid1-Accent22">
    <w:name w:val="Medium Grid 1 - Accent 22"/>
    <w:basedOn w:val="Normal"/>
    <w:qFormat/>
    <w:rsid w:val="001C36D1"/>
    <w:pPr>
      <w:spacing w:after="0" w:line="240" w:lineRule="auto"/>
      <w:ind w:firstLine="720"/>
      <w:jc w:val="both"/>
    </w:pPr>
    <w:rPr>
      <w:rFonts w:eastAsia="Times New Roman" w:cs="Times New Roman"/>
      <w:sz w:val="24"/>
      <w:szCs w:val="24"/>
    </w:rPr>
  </w:style>
  <w:style w:type="paragraph" w:customStyle="1" w:styleId="Khoandanhso">
    <w:name w:val="Khoan (danh so)"/>
    <w:basedOn w:val="Khoan"/>
    <w:qFormat/>
    <w:rsid w:val="001C36D1"/>
    <w:pPr>
      <w:numPr>
        <w:numId w:val="18"/>
      </w:numPr>
    </w:pPr>
  </w:style>
  <w:style w:type="paragraph" w:customStyle="1" w:styleId="Cancu">
    <w:name w:val="Cancu"/>
    <w:basedOn w:val="Khoan"/>
    <w:qFormat/>
    <w:rsid w:val="001C36D1"/>
    <w:pPr>
      <w:numPr>
        <w:numId w:val="19"/>
      </w:numPr>
      <w:spacing w:line="240" w:lineRule="auto"/>
      <w:ind w:left="0" w:firstLine="567"/>
    </w:pPr>
    <w:rPr>
      <w:noProof w:val="0"/>
      <w:lang w:val="pt-BR"/>
    </w:rPr>
  </w:style>
  <w:style w:type="paragraph" w:customStyle="1" w:styleId="Mau">
    <w:name w:val="Mau"/>
    <w:basedOn w:val="Heading2"/>
    <w:qFormat/>
    <w:rsid w:val="001C36D1"/>
    <w:pPr>
      <w:numPr>
        <w:numId w:val="20"/>
      </w:numPr>
      <w:spacing w:after="60"/>
      <w:ind w:left="1281" w:hanging="357"/>
      <w:jc w:val="right"/>
    </w:pPr>
    <w:rPr>
      <w:rFonts w:ascii="Cambria" w:hAnsi="Cambria"/>
      <w:i/>
      <w:iCs/>
      <w:sz w:val="28"/>
      <w:szCs w:val="28"/>
    </w:rPr>
  </w:style>
  <w:style w:type="paragraph" w:customStyle="1" w:styleId="MediumList2-Accent21">
    <w:name w:val="Medium List 2 - Accent 21"/>
    <w:semiHidden/>
    <w:rsid w:val="001C36D1"/>
    <w:pPr>
      <w:spacing w:after="0" w:line="240" w:lineRule="auto"/>
    </w:pPr>
    <w:rPr>
      <w:rFonts w:eastAsia="Times New Roman" w:cs="Times New Roman"/>
      <w:sz w:val="24"/>
      <w:szCs w:val="24"/>
    </w:rPr>
  </w:style>
  <w:style w:type="paragraph" w:customStyle="1" w:styleId="Quydinhchung">
    <w:name w:val="Quy dinh chung"/>
    <w:rsid w:val="001C36D1"/>
    <w:pPr>
      <w:spacing w:before="480" w:after="0" w:line="240" w:lineRule="auto"/>
      <w:ind w:left="907" w:hanging="907"/>
    </w:pPr>
    <w:rPr>
      <w:rFonts w:ascii="Arial" w:eastAsia="Times New Roman" w:hAnsi="Arial" w:cs="Times New Roman"/>
      <w:b/>
      <w:sz w:val="24"/>
      <w:szCs w:val="24"/>
    </w:rPr>
  </w:style>
  <w:style w:type="paragraph" w:customStyle="1" w:styleId="coditab">
    <w:name w:val="coditab"/>
    <w:basedOn w:val="Normal"/>
    <w:rsid w:val="001C36D1"/>
    <w:pPr>
      <w:spacing w:before="120" w:after="0" w:line="240" w:lineRule="exact"/>
      <w:ind w:left="737" w:right="62" w:hanging="737"/>
      <w:jc w:val="both"/>
    </w:pPr>
    <w:rPr>
      <w:rFonts w:ascii="Arial" w:eastAsia="Times New Roman" w:hAnsi="Arial" w:cs="Arial"/>
      <w:color w:val="000000"/>
      <w:sz w:val="24"/>
      <w:szCs w:val="20"/>
    </w:rPr>
  </w:style>
  <w:style w:type="paragraph" w:customStyle="1" w:styleId="mm">
    <w:name w:val="mm"/>
    <w:rsid w:val="001C36D1"/>
    <w:pPr>
      <w:spacing w:after="0" w:line="240" w:lineRule="auto"/>
    </w:pPr>
    <w:rPr>
      <w:rFonts w:ascii=".VnTime" w:eastAsia="Times New Roman" w:hAnsi=".VnTime" w:cs="Times New Roman"/>
      <w:szCs w:val="28"/>
    </w:rPr>
  </w:style>
  <w:style w:type="paragraph" w:customStyle="1" w:styleId="Char2">
    <w:name w:val="Char2"/>
    <w:basedOn w:val="Normal"/>
    <w:rsid w:val="001C36D1"/>
    <w:pPr>
      <w:spacing w:after="160" w:line="240" w:lineRule="exact"/>
    </w:pPr>
    <w:rPr>
      <w:rFonts w:eastAsia="Times New Roman" w:cs="Times New Roman"/>
      <w:sz w:val="20"/>
      <w:szCs w:val="20"/>
    </w:rPr>
  </w:style>
  <w:style w:type="character" w:customStyle="1" w:styleId="Footnote2">
    <w:name w:val="Footnote (2)_"/>
    <w:link w:val="Footnote20"/>
    <w:locked/>
    <w:rsid w:val="001C36D1"/>
    <w:rPr>
      <w:b/>
      <w:bCs/>
      <w:shd w:val="clear" w:color="auto" w:fill="FFFFFF"/>
    </w:rPr>
  </w:style>
  <w:style w:type="paragraph" w:customStyle="1" w:styleId="Footnote20">
    <w:name w:val="Footnote (2)"/>
    <w:basedOn w:val="Normal"/>
    <w:link w:val="Footnote2"/>
    <w:rsid w:val="001C36D1"/>
    <w:pPr>
      <w:widowControl w:val="0"/>
      <w:shd w:val="clear" w:color="auto" w:fill="FFFFFF"/>
      <w:spacing w:after="0" w:line="379" w:lineRule="exact"/>
      <w:jc w:val="both"/>
    </w:pPr>
    <w:rPr>
      <w:b/>
      <w:bCs/>
    </w:rPr>
  </w:style>
  <w:style w:type="character" w:customStyle="1" w:styleId="Heading10">
    <w:name w:val="Heading #1_"/>
    <w:link w:val="Heading11"/>
    <w:locked/>
    <w:rsid w:val="001C36D1"/>
    <w:rPr>
      <w:b/>
      <w:bCs/>
      <w:shd w:val="clear" w:color="auto" w:fill="FFFFFF"/>
    </w:rPr>
  </w:style>
  <w:style w:type="paragraph" w:customStyle="1" w:styleId="Heading11">
    <w:name w:val="Heading #11"/>
    <w:basedOn w:val="Normal"/>
    <w:link w:val="Heading10"/>
    <w:rsid w:val="001C36D1"/>
    <w:pPr>
      <w:widowControl w:val="0"/>
      <w:shd w:val="clear" w:color="auto" w:fill="FFFFFF"/>
      <w:spacing w:after="0" w:line="317" w:lineRule="exact"/>
      <w:outlineLvl w:val="0"/>
    </w:pPr>
    <w:rPr>
      <w:b/>
      <w:bCs/>
    </w:rPr>
  </w:style>
  <w:style w:type="character" w:customStyle="1" w:styleId="Bodytext0">
    <w:name w:val="Body text_"/>
    <w:link w:val="Bodytext10"/>
    <w:locked/>
    <w:rsid w:val="001C36D1"/>
    <w:rPr>
      <w:shd w:val="clear" w:color="auto" w:fill="FFFFFF"/>
    </w:rPr>
  </w:style>
  <w:style w:type="paragraph" w:customStyle="1" w:styleId="Bodytext10">
    <w:name w:val="Body text1"/>
    <w:basedOn w:val="Normal"/>
    <w:link w:val="Bodytext0"/>
    <w:rsid w:val="001C36D1"/>
    <w:pPr>
      <w:widowControl w:val="0"/>
      <w:shd w:val="clear" w:color="auto" w:fill="FFFFFF"/>
      <w:spacing w:after="0" w:line="317" w:lineRule="exact"/>
      <w:jc w:val="center"/>
    </w:pPr>
  </w:style>
  <w:style w:type="paragraph" w:customStyle="1" w:styleId="Bodytext210">
    <w:name w:val="Body text (2)1"/>
    <w:basedOn w:val="Normal"/>
    <w:rsid w:val="001C36D1"/>
    <w:pPr>
      <w:widowControl w:val="0"/>
      <w:shd w:val="clear" w:color="auto" w:fill="FFFFFF"/>
      <w:spacing w:after="0" w:line="317" w:lineRule="exact"/>
      <w:ind w:hanging="620"/>
    </w:pPr>
    <w:rPr>
      <w:rFonts w:ascii="Calibri" w:eastAsia="Calibri" w:hAnsi="Calibri" w:cs="Times New Roman"/>
      <w:b/>
      <w:bCs/>
      <w:sz w:val="20"/>
      <w:szCs w:val="20"/>
    </w:rPr>
  </w:style>
  <w:style w:type="character" w:customStyle="1" w:styleId="Bodytext30">
    <w:name w:val="Body text (3)_"/>
    <w:link w:val="Bodytext31"/>
    <w:locked/>
    <w:rsid w:val="001C36D1"/>
    <w:rPr>
      <w:i/>
      <w:iCs/>
      <w:sz w:val="26"/>
      <w:szCs w:val="26"/>
      <w:shd w:val="clear" w:color="auto" w:fill="FFFFFF"/>
    </w:rPr>
  </w:style>
  <w:style w:type="paragraph" w:customStyle="1" w:styleId="Bodytext31">
    <w:name w:val="Body text (3)"/>
    <w:basedOn w:val="Normal"/>
    <w:link w:val="Bodytext30"/>
    <w:rsid w:val="001C36D1"/>
    <w:pPr>
      <w:widowControl w:val="0"/>
      <w:shd w:val="clear" w:color="auto" w:fill="FFFFFF"/>
      <w:spacing w:after="0" w:line="317" w:lineRule="exact"/>
    </w:pPr>
    <w:rPr>
      <w:i/>
      <w:iCs/>
      <w:sz w:val="26"/>
      <w:szCs w:val="26"/>
    </w:rPr>
  </w:style>
  <w:style w:type="character" w:customStyle="1" w:styleId="Headerorfooter">
    <w:name w:val="Header or footer_"/>
    <w:link w:val="Headerorfooter1"/>
    <w:locked/>
    <w:rsid w:val="001C36D1"/>
    <w:rPr>
      <w:shd w:val="clear" w:color="auto" w:fill="FFFFFF"/>
    </w:rPr>
  </w:style>
  <w:style w:type="paragraph" w:customStyle="1" w:styleId="Headerorfooter1">
    <w:name w:val="Header or footer1"/>
    <w:basedOn w:val="Normal"/>
    <w:link w:val="Headerorfooter"/>
    <w:rsid w:val="001C36D1"/>
    <w:pPr>
      <w:widowControl w:val="0"/>
      <w:shd w:val="clear" w:color="auto" w:fill="FFFFFF"/>
      <w:spacing w:after="0" w:line="240" w:lineRule="atLeast"/>
    </w:pPr>
  </w:style>
  <w:style w:type="character" w:customStyle="1" w:styleId="Bodytext40">
    <w:name w:val="Body text (4)_"/>
    <w:link w:val="Bodytext41"/>
    <w:locked/>
    <w:rsid w:val="001C36D1"/>
    <w:rPr>
      <w:b/>
      <w:bCs/>
      <w:i/>
      <w:iCs/>
      <w:sz w:val="22"/>
      <w:shd w:val="clear" w:color="auto" w:fill="FFFFFF"/>
    </w:rPr>
  </w:style>
  <w:style w:type="paragraph" w:customStyle="1" w:styleId="Bodytext41">
    <w:name w:val="Body text (4)"/>
    <w:basedOn w:val="Normal"/>
    <w:link w:val="Bodytext40"/>
    <w:rsid w:val="001C36D1"/>
    <w:pPr>
      <w:widowControl w:val="0"/>
      <w:shd w:val="clear" w:color="auto" w:fill="FFFFFF"/>
      <w:spacing w:after="0" w:line="288" w:lineRule="exact"/>
      <w:jc w:val="both"/>
    </w:pPr>
    <w:rPr>
      <w:b/>
      <w:bCs/>
      <w:i/>
      <w:iCs/>
      <w:sz w:val="22"/>
    </w:rPr>
  </w:style>
  <w:style w:type="character" w:customStyle="1" w:styleId="Bodytext5">
    <w:name w:val="Body text (5)_"/>
    <w:link w:val="Bodytext50"/>
    <w:locked/>
    <w:rsid w:val="001C36D1"/>
    <w:rPr>
      <w:b/>
      <w:bCs/>
      <w:sz w:val="18"/>
      <w:szCs w:val="18"/>
      <w:shd w:val="clear" w:color="auto" w:fill="FFFFFF"/>
    </w:rPr>
  </w:style>
  <w:style w:type="paragraph" w:customStyle="1" w:styleId="Bodytext50">
    <w:name w:val="Body text (5)"/>
    <w:basedOn w:val="Normal"/>
    <w:link w:val="Bodytext5"/>
    <w:rsid w:val="001C36D1"/>
    <w:pPr>
      <w:widowControl w:val="0"/>
      <w:shd w:val="clear" w:color="auto" w:fill="FFFFFF"/>
      <w:spacing w:after="0" w:line="288" w:lineRule="exact"/>
      <w:jc w:val="both"/>
    </w:pPr>
    <w:rPr>
      <w:b/>
      <w:bCs/>
      <w:sz w:val="18"/>
      <w:szCs w:val="18"/>
    </w:rPr>
  </w:style>
  <w:style w:type="character" w:customStyle="1" w:styleId="Tablecaption">
    <w:name w:val="Table caption_"/>
    <w:link w:val="Tablecaption1"/>
    <w:locked/>
    <w:rsid w:val="001C36D1"/>
    <w:rPr>
      <w:shd w:val="clear" w:color="auto" w:fill="FFFFFF"/>
    </w:rPr>
  </w:style>
  <w:style w:type="paragraph" w:customStyle="1" w:styleId="Tablecaption1">
    <w:name w:val="Table caption1"/>
    <w:basedOn w:val="Normal"/>
    <w:link w:val="Tablecaption"/>
    <w:rsid w:val="001C36D1"/>
    <w:pPr>
      <w:widowControl w:val="0"/>
      <w:shd w:val="clear" w:color="auto" w:fill="FFFFFF"/>
      <w:spacing w:after="0" w:line="341" w:lineRule="exact"/>
      <w:jc w:val="both"/>
    </w:pPr>
  </w:style>
  <w:style w:type="character" w:customStyle="1" w:styleId="Tablecaption2">
    <w:name w:val="Table caption (2)_"/>
    <w:link w:val="Tablecaption21"/>
    <w:locked/>
    <w:rsid w:val="001C36D1"/>
    <w:rPr>
      <w:rFonts w:ascii="Microsoft Sans Serif" w:hAnsi="Microsoft Sans Serif" w:cs="Microsoft Sans Serif"/>
      <w:noProof/>
      <w:shd w:val="clear" w:color="auto" w:fill="FFFFFF"/>
    </w:rPr>
  </w:style>
  <w:style w:type="paragraph" w:customStyle="1" w:styleId="Tablecaption21">
    <w:name w:val="Table caption (2)1"/>
    <w:basedOn w:val="Normal"/>
    <w:link w:val="Tablecaption2"/>
    <w:rsid w:val="001C36D1"/>
    <w:pPr>
      <w:widowControl w:val="0"/>
      <w:shd w:val="clear" w:color="auto" w:fill="FFFFFF"/>
      <w:spacing w:after="0" w:line="240" w:lineRule="atLeast"/>
      <w:jc w:val="both"/>
    </w:pPr>
    <w:rPr>
      <w:rFonts w:ascii="Microsoft Sans Serif" w:hAnsi="Microsoft Sans Serif" w:cs="Microsoft Sans Serif"/>
      <w:noProof/>
    </w:rPr>
  </w:style>
  <w:style w:type="character" w:customStyle="1" w:styleId="Bodytext6">
    <w:name w:val="Body text (6)_"/>
    <w:link w:val="Bodytext60"/>
    <w:locked/>
    <w:rsid w:val="001C36D1"/>
    <w:rPr>
      <w:shd w:val="clear" w:color="auto" w:fill="FFFFFF"/>
    </w:rPr>
  </w:style>
  <w:style w:type="paragraph" w:customStyle="1" w:styleId="Bodytext60">
    <w:name w:val="Body text (6)"/>
    <w:basedOn w:val="Normal"/>
    <w:link w:val="Bodytext6"/>
    <w:rsid w:val="001C36D1"/>
    <w:pPr>
      <w:widowControl w:val="0"/>
      <w:shd w:val="clear" w:color="auto" w:fill="FFFFFF"/>
      <w:spacing w:after="0" w:line="240" w:lineRule="atLeast"/>
    </w:pPr>
  </w:style>
  <w:style w:type="character" w:customStyle="1" w:styleId="Bodytext7">
    <w:name w:val="Body text (7)_"/>
    <w:link w:val="Bodytext70"/>
    <w:locked/>
    <w:rsid w:val="001C36D1"/>
    <w:rPr>
      <w:sz w:val="22"/>
      <w:shd w:val="clear" w:color="auto" w:fill="FFFFFF"/>
    </w:rPr>
  </w:style>
  <w:style w:type="paragraph" w:customStyle="1" w:styleId="Bodytext70">
    <w:name w:val="Body text (7)"/>
    <w:basedOn w:val="Normal"/>
    <w:link w:val="Bodytext7"/>
    <w:rsid w:val="001C36D1"/>
    <w:pPr>
      <w:widowControl w:val="0"/>
      <w:shd w:val="clear" w:color="auto" w:fill="FFFFFF"/>
      <w:spacing w:after="0" w:line="240" w:lineRule="atLeast"/>
    </w:pPr>
    <w:rPr>
      <w:sz w:val="22"/>
    </w:rPr>
  </w:style>
  <w:style w:type="character" w:customStyle="1" w:styleId="Bodytext8">
    <w:name w:val="Body text (8)_"/>
    <w:link w:val="Bodytext80"/>
    <w:locked/>
    <w:rsid w:val="001C36D1"/>
    <w:rPr>
      <w:shd w:val="clear" w:color="auto" w:fill="FFFFFF"/>
    </w:rPr>
  </w:style>
  <w:style w:type="paragraph" w:customStyle="1" w:styleId="Bodytext80">
    <w:name w:val="Body text (8)"/>
    <w:basedOn w:val="Normal"/>
    <w:link w:val="Bodytext8"/>
    <w:rsid w:val="001C36D1"/>
    <w:pPr>
      <w:widowControl w:val="0"/>
      <w:shd w:val="clear" w:color="auto" w:fill="FFFFFF"/>
      <w:spacing w:after="0" w:line="240" w:lineRule="atLeast"/>
    </w:pPr>
  </w:style>
  <w:style w:type="character" w:customStyle="1" w:styleId="Tablecaption3">
    <w:name w:val="Table caption (3)_"/>
    <w:link w:val="Tablecaption31"/>
    <w:locked/>
    <w:rsid w:val="001C36D1"/>
    <w:rPr>
      <w:b/>
      <w:bCs/>
      <w:shd w:val="clear" w:color="auto" w:fill="FFFFFF"/>
    </w:rPr>
  </w:style>
  <w:style w:type="paragraph" w:customStyle="1" w:styleId="Tablecaption31">
    <w:name w:val="Table caption (3)1"/>
    <w:basedOn w:val="Normal"/>
    <w:link w:val="Tablecaption3"/>
    <w:rsid w:val="001C36D1"/>
    <w:pPr>
      <w:widowControl w:val="0"/>
      <w:shd w:val="clear" w:color="auto" w:fill="FFFFFF"/>
      <w:spacing w:after="0" w:line="240" w:lineRule="atLeast"/>
    </w:pPr>
    <w:rPr>
      <w:b/>
      <w:bCs/>
    </w:rPr>
  </w:style>
  <w:style w:type="character" w:customStyle="1" w:styleId="Tablecaption4">
    <w:name w:val="Table caption (4)_"/>
    <w:link w:val="Tablecaption40"/>
    <w:locked/>
    <w:rsid w:val="001C36D1"/>
    <w:rPr>
      <w:i/>
      <w:iCs/>
      <w:noProof/>
      <w:sz w:val="10"/>
      <w:szCs w:val="10"/>
      <w:shd w:val="clear" w:color="auto" w:fill="FFFFFF"/>
    </w:rPr>
  </w:style>
  <w:style w:type="paragraph" w:customStyle="1" w:styleId="Tablecaption40">
    <w:name w:val="Table caption (4)"/>
    <w:basedOn w:val="Normal"/>
    <w:link w:val="Tablecaption4"/>
    <w:rsid w:val="001C36D1"/>
    <w:pPr>
      <w:widowControl w:val="0"/>
      <w:shd w:val="clear" w:color="auto" w:fill="FFFFFF"/>
      <w:spacing w:after="0" w:line="240" w:lineRule="atLeast"/>
      <w:jc w:val="right"/>
    </w:pPr>
    <w:rPr>
      <w:i/>
      <w:iCs/>
      <w:noProof/>
      <w:sz w:val="10"/>
      <w:szCs w:val="10"/>
    </w:rPr>
  </w:style>
  <w:style w:type="character" w:customStyle="1" w:styleId="Bodytext9">
    <w:name w:val="Body text (9)_"/>
    <w:link w:val="Bodytext90"/>
    <w:locked/>
    <w:rsid w:val="001C36D1"/>
    <w:rPr>
      <w:sz w:val="23"/>
      <w:szCs w:val="23"/>
      <w:shd w:val="clear" w:color="auto" w:fill="FFFFFF"/>
    </w:rPr>
  </w:style>
  <w:style w:type="paragraph" w:customStyle="1" w:styleId="Bodytext90">
    <w:name w:val="Body text (9)"/>
    <w:basedOn w:val="Normal"/>
    <w:link w:val="Bodytext9"/>
    <w:rsid w:val="001C36D1"/>
    <w:pPr>
      <w:widowControl w:val="0"/>
      <w:shd w:val="clear" w:color="auto" w:fill="FFFFFF"/>
      <w:spacing w:after="0" w:line="240" w:lineRule="atLeast"/>
    </w:pPr>
    <w:rPr>
      <w:sz w:val="23"/>
      <w:szCs w:val="23"/>
    </w:rPr>
  </w:style>
  <w:style w:type="character" w:customStyle="1" w:styleId="Bodytext100">
    <w:name w:val="Body text (10)_"/>
    <w:link w:val="Bodytext101"/>
    <w:locked/>
    <w:rsid w:val="001C36D1"/>
    <w:rPr>
      <w:sz w:val="23"/>
      <w:szCs w:val="23"/>
      <w:shd w:val="clear" w:color="auto" w:fill="FFFFFF"/>
    </w:rPr>
  </w:style>
  <w:style w:type="paragraph" w:customStyle="1" w:styleId="Bodytext101">
    <w:name w:val="Body text (10)"/>
    <w:basedOn w:val="Normal"/>
    <w:link w:val="Bodytext100"/>
    <w:rsid w:val="001C36D1"/>
    <w:pPr>
      <w:widowControl w:val="0"/>
      <w:shd w:val="clear" w:color="auto" w:fill="FFFFFF"/>
      <w:spacing w:after="0" w:line="240" w:lineRule="atLeast"/>
    </w:pPr>
    <w:rPr>
      <w:sz w:val="23"/>
      <w:szCs w:val="23"/>
    </w:rPr>
  </w:style>
  <w:style w:type="character" w:customStyle="1" w:styleId="Bodytext11">
    <w:name w:val="Body text (11)_"/>
    <w:link w:val="Bodytext110"/>
    <w:locked/>
    <w:rsid w:val="001C36D1"/>
    <w:rPr>
      <w:sz w:val="25"/>
      <w:szCs w:val="25"/>
      <w:shd w:val="clear" w:color="auto" w:fill="FFFFFF"/>
    </w:rPr>
  </w:style>
  <w:style w:type="paragraph" w:customStyle="1" w:styleId="Bodytext110">
    <w:name w:val="Body text (11)"/>
    <w:basedOn w:val="Normal"/>
    <w:link w:val="Bodytext11"/>
    <w:rsid w:val="001C36D1"/>
    <w:pPr>
      <w:widowControl w:val="0"/>
      <w:shd w:val="clear" w:color="auto" w:fill="FFFFFF"/>
      <w:spacing w:after="0" w:line="240" w:lineRule="atLeast"/>
    </w:pPr>
    <w:rPr>
      <w:sz w:val="25"/>
      <w:szCs w:val="25"/>
    </w:rPr>
  </w:style>
  <w:style w:type="character" w:customStyle="1" w:styleId="Bodytext12">
    <w:name w:val="Body text (12)_"/>
    <w:link w:val="Bodytext120"/>
    <w:locked/>
    <w:rsid w:val="001C36D1"/>
    <w:rPr>
      <w:sz w:val="23"/>
      <w:szCs w:val="23"/>
      <w:shd w:val="clear" w:color="auto" w:fill="FFFFFF"/>
    </w:rPr>
  </w:style>
  <w:style w:type="paragraph" w:customStyle="1" w:styleId="Bodytext120">
    <w:name w:val="Body text (12)"/>
    <w:basedOn w:val="Normal"/>
    <w:link w:val="Bodytext12"/>
    <w:rsid w:val="001C36D1"/>
    <w:pPr>
      <w:widowControl w:val="0"/>
      <w:shd w:val="clear" w:color="auto" w:fill="FFFFFF"/>
      <w:spacing w:after="0" w:line="240" w:lineRule="atLeast"/>
    </w:pPr>
    <w:rPr>
      <w:sz w:val="23"/>
      <w:szCs w:val="23"/>
    </w:rPr>
  </w:style>
  <w:style w:type="character" w:customStyle="1" w:styleId="Bodytext13">
    <w:name w:val="Body text (13)_"/>
    <w:link w:val="Bodytext130"/>
    <w:locked/>
    <w:rsid w:val="001C36D1"/>
    <w:rPr>
      <w:spacing w:val="10"/>
      <w:sz w:val="23"/>
      <w:szCs w:val="23"/>
      <w:shd w:val="clear" w:color="auto" w:fill="FFFFFF"/>
    </w:rPr>
  </w:style>
  <w:style w:type="paragraph" w:customStyle="1" w:styleId="Bodytext130">
    <w:name w:val="Body text (13)"/>
    <w:basedOn w:val="Normal"/>
    <w:link w:val="Bodytext13"/>
    <w:rsid w:val="001C36D1"/>
    <w:pPr>
      <w:widowControl w:val="0"/>
      <w:shd w:val="clear" w:color="auto" w:fill="FFFFFF"/>
      <w:spacing w:after="0" w:line="240" w:lineRule="atLeast"/>
    </w:pPr>
    <w:rPr>
      <w:spacing w:val="10"/>
      <w:sz w:val="23"/>
      <w:szCs w:val="23"/>
    </w:rPr>
  </w:style>
  <w:style w:type="character" w:customStyle="1" w:styleId="Bodytext14">
    <w:name w:val="Body text (14)_"/>
    <w:link w:val="Bodytext140"/>
    <w:locked/>
    <w:rsid w:val="001C36D1"/>
    <w:rPr>
      <w:sz w:val="23"/>
      <w:szCs w:val="23"/>
      <w:shd w:val="clear" w:color="auto" w:fill="FFFFFF"/>
    </w:rPr>
  </w:style>
  <w:style w:type="paragraph" w:customStyle="1" w:styleId="Bodytext140">
    <w:name w:val="Body text (14)"/>
    <w:basedOn w:val="Normal"/>
    <w:link w:val="Bodytext14"/>
    <w:rsid w:val="001C36D1"/>
    <w:pPr>
      <w:widowControl w:val="0"/>
      <w:shd w:val="clear" w:color="auto" w:fill="FFFFFF"/>
      <w:spacing w:after="0" w:line="240" w:lineRule="atLeast"/>
    </w:pPr>
    <w:rPr>
      <w:sz w:val="23"/>
      <w:szCs w:val="23"/>
    </w:rPr>
  </w:style>
  <w:style w:type="character" w:customStyle="1" w:styleId="Bodytext15">
    <w:name w:val="Body text (15)_"/>
    <w:link w:val="Bodytext150"/>
    <w:locked/>
    <w:rsid w:val="001C36D1"/>
    <w:rPr>
      <w:sz w:val="23"/>
      <w:szCs w:val="23"/>
      <w:shd w:val="clear" w:color="auto" w:fill="FFFFFF"/>
    </w:rPr>
  </w:style>
  <w:style w:type="paragraph" w:customStyle="1" w:styleId="Bodytext150">
    <w:name w:val="Body text (15)"/>
    <w:basedOn w:val="Normal"/>
    <w:link w:val="Bodytext15"/>
    <w:rsid w:val="001C36D1"/>
    <w:pPr>
      <w:widowControl w:val="0"/>
      <w:shd w:val="clear" w:color="auto" w:fill="FFFFFF"/>
      <w:spacing w:after="0" w:line="240" w:lineRule="atLeast"/>
    </w:pPr>
    <w:rPr>
      <w:sz w:val="23"/>
      <w:szCs w:val="23"/>
    </w:rPr>
  </w:style>
  <w:style w:type="character" w:customStyle="1" w:styleId="Bodytext16">
    <w:name w:val="Body text (16)_"/>
    <w:link w:val="Bodytext160"/>
    <w:locked/>
    <w:rsid w:val="001C36D1"/>
    <w:rPr>
      <w:sz w:val="23"/>
      <w:szCs w:val="23"/>
      <w:shd w:val="clear" w:color="auto" w:fill="FFFFFF"/>
    </w:rPr>
  </w:style>
  <w:style w:type="paragraph" w:customStyle="1" w:styleId="Bodytext160">
    <w:name w:val="Body text (16)"/>
    <w:basedOn w:val="Normal"/>
    <w:link w:val="Bodytext16"/>
    <w:rsid w:val="001C36D1"/>
    <w:pPr>
      <w:widowControl w:val="0"/>
      <w:shd w:val="clear" w:color="auto" w:fill="FFFFFF"/>
      <w:spacing w:after="0" w:line="240" w:lineRule="atLeast"/>
    </w:pPr>
    <w:rPr>
      <w:sz w:val="23"/>
      <w:szCs w:val="23"/>
    </w:rPr>
  </w:style>
  <w:style w:type="character" w:customStyle="1" w:styleId="Bodytext17">
    <w:name w:val="Body text (17)_"/>
    <w:link w:val="Bodytext170"/>
    <w:locked/>
    <w:rsid w:val="001C36D1"/>
    <w:rPr>
      <w:sz w:val="23"/>
      <w:szCs w:val="23"/>
      <w:shd w:val="clear" w:color="auto" w:fill="FFFFFF"/>
    </w:rPr>
  </w:style>
  <w:style w:type="paragraph" w:customStyle="1" w:styleId="Bodytext170">
    <w:name w:val="Body text (17)"/>
    <w:basedOn w:val="Normal"/>
    <w:link w:val="Bodytext17"/>
    <w:rsid w:val="001C36D1"/>
    <w:pPr>
      <w:widowControl w:val="0"/>
      <w:shd w:val="clear" w:color="auto" w:fill="FFFFFF"/>
      <w:spacing w:after="0" w:line="240" w:lineRule="atLeast"/>
    </w:pPr>
    <w:rPr>
      <w:sz w:val="23"/>
      <w:szCs w:val="23"/>
    </w:rPr>
  </w:style>
  <w:style w:type="character" w:customStyle="1" w:styleId="Bodytext18">
    <w:name w:val="Body text (18)_"/>
    <w:link w:val="Bodytext180"/>
    <w:locked/>
    <w:rsid w:val="001C36D1"/>
    <w:rPr>
      <w:sz w:val="23"/>
      <w:szCs w:val="23"/>
      <w:shd w:val="clear" w:color="auto" w:fill="FFFFFF"/>
    </w:rPr>
  </w:style>
  <w:style w:type="paragraph" w:customStyle="1" w:styleId="Bodytext180">
    <w:name w:val="Body text (18)"/>
    <w:basedOn w:val="Normal"/>
    <w:link w:val="Bodytext18"/>
    <w:rsid w:val="001C36D1"/>
    <w:pPr>
      <w:widowControl w:val="0"/>
      <w:shd w:val="clear" w:color="auto" w:fill="FFFFFF"/>
      <w:spacing w:after="0" w:line="240" w:lineRule="atLeast"/>
    </w:pPr>
    <w:rPr>
      <w:sz w:val="23"/>
      <w:szCs w:val="23"/>
    </w:rPr>
  </w:style>
  <w:style w:type="character" w:customStyle="1" w:styleId="Bodytext19">
    <w:name w:val="Body text (19)_"/>
    <w:link w:val="Bodytext190"/>
    <w:locked/>
    <w:rsid w:val="001C36D1"/>
    <w:rPr>
      <w:rFonts w:ascii="Trebuchet MS" w:hAnsi="Trebuchet MS"/>
      <w:sz w:val="23"/>
      <w:szCs w:val="23"/>
      <w:shd w:val="clear" w:color="auto" w:fill="FFFFFF"/>
    </w:rPr>
  </w:style>
  <w:style w:type="paragraph" w:customStyle="1" w:styleId="Bodytext190">
    <w:name w:val="Body text (19)"/>
    <w:basedOn w:val="Normal"/>
    <w:link w:val="Bodytext19"/>
    <w:rsid w:val="001C36D1"/>
    <w:pPr>
      <w:widowControl w:val="0"/>
      <w:shd w:val="clear" w:color="auto" w:fill="FFFFFF"/>
      <w:spacing w:after="0" w:line="240" w:lineRule="atLeast"/>
    </w:pPr>
    <w:rPr>
      <w:rFonts w:ascii="Trebuchet MS" w:hAnsi="Trebuchet MS"/>
      <w:sz w:val="23"/>
      <w:szCs w:val="23"/>
    </w:rPr>
  </w:style>
  <w:style w:type="character" w:customStyle="1" w:styleId="Bodytext200">
    <w:name w:val="Body text (20)_"/>
    <w:link w:val="Bodytext201"/>
    <w:locked/>
    <w:rsid w:val="001C36D1"/>
    <w:rPr>
      <w:rFonts w:ascii="Trebuchet MS" w:hAnsi="Trebuchet MS"/>
      <w:sz w:val="23"/>
      <w:szCs w:val="23"/>
      <w:shd w:val="clear" w:color="auto" w:fill="FFFFFF"/>
    </w:rPr>
  </w:style>
  <w:style w:type="paragraph" w:customStyle="1" w:styleId="Bodytext201">
    <w:name w:val="Body text (20)"/>
    <w:basedOn w:val="Normal"/>
    <w:link w:val="Bodytext200"/>
    <w:rsid w:val="001C36D1"/>
    <w:pPr>
      <w:widowControl w:val="0"/>
      <w:shd w:val="clear" w:color="auto" w:fill="FFFFFF"/>
      <w:spacing w:after="0" w:line="240" w:lineRule="atLeast"/>
    </w:pPr>
    <w:rPr>
      <w:rFonts w:ascii="Trebuchet MS" w:hAnsi="Trebuchet MS"/>
      <w:sz w:val="23"/>
      <w:szCs w:val="23"/>
    </w:rPr>
  </w:style>
  <w:style w:type="character" w:customStyle="1" w:styleId="Bodytext211">
    <w:name w:val="Body text (21)_"/>
    <w:link w:val="Bodytext212"/>
    <w:locked/>
    <w:rsid w:val="001C36D1"/>
    <w:rPr>
      <w:rFonts w:ascii="Trebuchet MS" w:hAnsi="Trebuchet MS"/>
      <w:sz w:val="23"/>
      <w:szCs w:val="23"/>
      <w:shd w:val="clear" w:color="auto" w:fill="FFFFFF"/>
    </w:rPr>
  </w:style>
  <w:style w:type="paragraph" w:customStyle="1" w:styleId="Bodytext212">
    <w:name w:val="Body text (21)"/>
    <w:basedOn w:val="Normal"/>
    <w:link w:val="Bodytext211"/>
    <w:rsid w:val="001C36D1"/>
    <w:pPr>
      <w:widowControl w:val="0"/>
      <w:shd w:val="clear" w:color="auto" w:fill="FFFFFF"/>
      <w:spacing w:after="0" w:line="240" w:lineRule="atLeast"/>
    </w:pPr>
    <w:rPr>
      <w:rFonts w:ascii="Trebuchet MS" w:hAnsi="Trebuchet MS"/>
      <w:sz w:val="23"/>
      <w:szCs w:val="23"/>
    </w:rPr>
  </w:style>
  <w:style w:type="character" w:customStyle="1" w:styleId="Bodytext220">
    <w:name w:val="Body text (22)_"/>
    <w:link w:val="Bodytext221"/>
    <w:locked/>
    <w:rsid w:val="001C36D1"/>
    <w:rPr>
      <w:rFonts w:ascii="Trebuchet MS" w:hAnsi="Trebuchet MS"/>
      <w:sz w:val="22"/>
      <w:shd w:val="clear" w:color="auto" w:fill="FFFFFF"/>
    </w:rPr>
  </w:style>
  <w:style w:type="paragraph" w:customStyle="1" w:styleId="Bodytext221">
    <w:name w:val="Body text (22)"/>
    <w:basedOn w:val="Normal"/>
    <w:link w:val="Bodytext220"/>
    <w:rsid w:val="001C36D1"/>
    <w:pPr>
      <w:widowControl w:val="0"/>
      <w:shd w:val="clear" w:color="auto" w:fill="FFFFFF"/>
      <w:spacing w:after="0" w:line="240" w:lineRule="atLeast"/>
    </w:pPr>
    <w:rPr>
      <w:rFonts w:ascii="Trebuchet MS" w:hAnsi="Trebuchet MS"/>
      <w:sz w:val="22"/>
    </w:rPr>
  </w:style>
  <w:style w:type="character" w:customStyle="1" w:styleId="Bodytext230">
    <w:name w:val="Body text (23)_"/>
    <w:link w:val="Bodytext231"/>
    <w:locked/>
    <w:rsid w:val="001C36D1"/>
    <w:rPr>
      <w:rFonts w:ascii="Trebuchet MS" w:hAnsi="Trebuchet MS"/>
      <w:sz w:val="22"/>
      <w:shd w:val="clear" w:color="auto" w:fill="FFFFFF"/>
    </w:rPr>
  </w:style>
  <w:style w:type="paragraph" w:customStyle="1" w:styleId="Bodytext231">
    <w:name w:val="Body text (23)"/>
    <w:basedOn w:val="Normal"/>
    <w:link w:val="Bodytext230"/>
    <w:rsid w:val="001C36D1"/>
    <w:pPr>
      <w:widowControl w:val="0"/>
      <w:shd w:val="clear" w:color="auto" w:fill="FFFFFF"/>
      <w:spacing w:after="0" w:line="240" w:lineRule="atLeast"/>
    </w:pPr>
    <w:rPr>
      <w:rFonts w:ascii="Trebuchet MS" w:hAnsi="Trebuchet MS"/>
      <w:sz w:val="22"/>
    </w:rPr>
  </w:style>
  <w:style w:type="character" w:customStyle="1" w:styleId="Bodytext240">
    <w:name w:val="Body text (24)_"/>
    <w:link w:val="Bodytext241"/>
    <w:locked/>
    <w:rsid w:val="001C36D1"/>
    <w:rPr>
      <w:shd w:val="clear" w:color="auto" w:fill="FFFFFF"/>
    </w:rPr>
  </w:style>
  <w:style w:type="paragraph" w:customStyle="1" w:styleId="Bodytext241">
    <w:name w:val="Body text (24)"/>
    <w:basedOn w:val="Normal"/>
    <w:link w:val="Bodytext240"/>
    <w:rsid w:val="001C36D1"/>
    <w:pPr>
      <w:widowControl w:val="0"/>
      <w:shd w:val="clear" w:color="auto" w:fill="FFFFFF"/>
      <w:spacing w:after="0" w:line="240" w:lineRule="atLeast"/>
    </w:pPr>
  </w:style>
  <w:style w:type="character" w:customStyle="1" w:styleId="Bodytext25">
    <w:name w:val="Body text (25)_"/>
    <w:link w:val="Bodytext250"/>
    <w:locked/>
    <w:rsid w:val="001C36D1"/>
    <w:rPr>
      <w:rFonts w:ascii="Trebuchet MS" w:hAnsi="Trebuchet MS"/>
      <w:sz w:val="22"/>
      <w:shd w:val="clear" w:color="auto" w:fill="FFFFFF"/>
    </w:rPr>
  </w:style>
  <w:style w:type="paragraph" w:customStyle="1" w:styleId="Bodytext250">
    <w:name w:val="Body text (25)"/>
    <w:basedOn w:val="Normal"/>
    <w:link w:val="Bodytext25"/>
    <w:rsid w:val="001C36D1"/>
    <w:pPr>
      <w:widowControl w:val="0"/>
      <w:shd w:val="clear" w:color="auto" w:fill="FFFFFF"/>
      <w:spacing w:after="0" w:line="240" w:lineRule="atLeast"/>
    </w:pPr>
    <w:rPr>
      <w:rFonts w:ascii="Trebuchet MS" w:hAnsi="Trebuchet MS"/>
      <w:sz w:val="22"/>
    </w:rPr>
  </w:style>
  <w:style w:type="character" w:customStyle="1" w:styleId="Bodytext26">
    <w:name w:val="Body text (26)_"/>
    <w:link w:val="Bodytext260"/>
    <w:locked/>
    <w:rsid w:val="001C36D1"/>
    <w:rPr>
      <w:rFonts w:ascii="Arial" w:hAnsi="Arial" w:cs="Arial"/>
      <w:noProof/>
      <w:sz w:val="12"/>
      <w:szCs w:val="12"/>
      <w:shd w:val="clear" w:color="auto" w:fill="FFFFFF"/>
    </w:rPr>
  </w:style>
  <w:style w:type="paragraph" w:customStyle="1" w:styleId="Bodytext260">
    <w:name w:val="Body text (26)"/>
    <w:basedOn w:val="Normal"/>
    <w:link w:val="Bodytext26"/>
    <w:rsid w:val="001C36D1"/>
    <w:pPr>
      <w:widowControl w:val="0"/>
      <w:shd w:val="clear" w:color="auto" w:fill="FFFFFF"/>
      <w:spacing w:after="0" w:line="240" w:lineRule="atLeast"/>
    </w:pPr>
    <w:rPr>
      <w:rFonts w:ascii="Arial" w:hAnsi="Arial" w:cs="Arial"/>
      <w:noProof/>
      <w:sz w:val="12"/>
      <w:szCs w:val="12"/>
    </w:rPr>
  </w:style>
  <w:style w:type="character" w:customStyle="1" w:styleId="Bodytext27">
    <w:name w:val="Body text (27)_"/>
    <w:link w:val="Bodytext270"/>
    <w:locked/>
    <w:rsid w:val="001C36D1"/>
    <w:rPr>
      <w:sz w:val="23"/>
      <w:szCs w:val="23"/>
      <w:shd w:val="clear" w:color="auto" w:fill="FFFFFF"/>
    </w:rPr>
  </w:style>
  <w:style w:type="paragraph" w:customStyle="1" w:styleId="Bodytext270">
    <w:name w:val="Body text (27)"/>
    <w:basedOn w:val="Normal"/>
    <w:link w:val="Bodytext27"/>
    <w:rsid w:val="001C36D1"/>
    <w:pPr>
      <w:widowControl w:val="0"/>
      <w:shd w:val="clear" w:color="auto" w:fill="FFFFFF"/>
      <w:spacing w:after="0" w:line="240" w:lineRule="atLeast"/>
    </w:pPr>
    <w:rPr>
      <w:sz w:val="23"/>
      <w:szCs w:val="23"/>
    </w:rPr>
  </w:style>
  <w:style w:type="character" w:customStyle="1" w:styleId="Bodytext28">
    <w:name w:val="Body text (28)_"/>
    <w:link w:val="Bodytext280"/>
    <w:locked/>
    <w:rsid w:val="001C36D1"/>
    <w:rPr>
      <w:spacing w:val="10"/>
      <w:sz w:val="23"/>
      <w:szCs w:val="23"/>
      <w:shd w:val="clear" w:color="auto" w:fill="FFFFFF"/>
    </w:rPr>
  </w:style>
  <w:style w:type="paragraph" w:customStyle="1" w:styleId="Bodytext280">
    <w:name w:val="Body text (28)"/>
    <w:basedOn w:val="Normal"/>
    <w:link w:val="Bodytext28"/>
    <w:rsid w:val="001C36D1"/>
    <w:pPr>
      <w:widowControl w:val="0"/>
      <w:shd w:val="clear" w:color="auto" w:fill="FFFFFF"/>
      <w:spacing w:after="0" w:line="240" w:lineRule="atLeast"/>
    </w:pPr>
    <w:rPr>
      <w:spacing w:val="10"/>
      <w:sz w:val="23"/>
      <w:szCs w:val="23"/>
    </w:rPr>
  </w:style>
  <w:style w:type="character" w:customStyle="1" w:styleId="Bodytext29">
    <w:name w:val="Body text (29)_"/>
    <w:link w:val="Bodytext290"/>
    <w:locked/>
    <w:rsid w:val="001C36D1"/>
    <w:rPr>
      <w:sz w:val="23"/>
      <w:szCs w:val="23"/>
      <w:shd w:val="clear" w:color="auto" w:fill="FFFFFF"/>
    </w:rPr>
  </w:style>
  <w:style w:type="paragraph" w:customStyle="1" w:styleId="Bodytext290">
    <w:name w:val="Body text (29)"/>
    <w:basedOn w:val="Normal"/>
    <w:link w:val="Bodytext29"/>
    <w:rsid w:val="001C36D1"/>
    <w:pPr>
      <w:widowControl w:val="0"/>
      <w:shd w:val="clear" w:color="auto" w:fill="FFFFFF"/>
      <w:spacing w:after="0" w:line="240" w:lineRule="atLeast"/>
    </w:pPr>
    <w:rPr>
      <w:sz w:val="23"/>
      <w:szCs w:val="23"/>
    </w:rPr>
  </w:style>
  <w:style w:type="character" w:customStyle="1" w:styleId="Bodytext300">
    <w:name w:val="Body text (30)_"/>
    <w:link w:val="Bodytext301"/>
    <w:locked/>
    <w:rsid w:val="001C36D1"/>
    <w:rPr>
      <w:rFonts w:ascii="Trebuchet MS" w:hAnsi="Trebuchet MS"/>
      <w:sz w:val="23"/>
      <w:szCs w:val="23"/>
      <w:shd w:val="clear" w:color="auto" w:fill="FFFFFF"/>
    </w:rPr>
  </w:style>
  <w:style w:type="paragraph" w:customStyle="1" w:styleId="Bodytext301">
    <w:name w:val="Body text (30)"/>
    <w:basedOn w:val="Normal"/>
    <w:link w:val="Bodytext300"/>
    <w:rsid w:val="001C36D1"/>
    <w:pPr>
      <w:widowControl w:val="0"/>
      <w:shd w:val="clear" w:color="auto" w:fill="FFFFFF"/>
      <w:spacing w:after="0" w:line="240" w:lineRule="atLeast"/>
    </w:pPr>
    <w:rPr>
      <w:rFonts w:ascii="Trebuchet MS" w:hAnsi="Trebuchet MS"/>
      <w:sz w:val="23"/>
      <w:szCs w:val="23"/>
    </w:rPr>
  </w:style>
  <w:style w:type="character" w:customStyle="1" w:styleId="Bodytext310">
    <w:name w:val="Body text (31)_"/>
    <w:link w:val="Bodytext311"/>
    <w:locked/>
    <w:rsid w:val="001C36D1"/>
    <w:rPr>
      <w:rFonts w:ascii="Trebuchet MS" w:hAnsi="Trebuchet MS"/>
      <w:sz w:val="22"/>
      <w:shd w:val="clear" w:color="auto" w:fill="FFFFFF"/>
    </w:rPr>
  </w:style>
  <w:style w:type="paragraph" w:customStyle="1" w:styleId="Bodytext311">
    <w:name w:val="Body text (31)"/>
    <w:basedOn w:val="Normal"/>
    <w:link w:val="Bodytext310"/>
    <w:rsid w:val="001C36D1"/>
    <w:pPr>
      <w:widowControl w:val="0"/>
      <w:shd w:val="clear" w:color="auto" w:fill="FFFFFF"/>
      <w:spacing w:after="0" w:line="240" w:lineRule="atLeast"/>
    </w:pPr>
    <w:rPr>
      <w:rFonts w:ascii="Trebuchet MS" w:hAnsi="Trebuchet MS"/>
      <w:sz w:val="22"/>
    </w:rPr>
  </w:style>
  <w:style w:type="character" w:customStyle="1" w:styleId="Bodytext32">
    <w:name w:val="Body text (32)_"/>
    <w:link w:val="Bodytext320"/>
    <w:locked/>
    <w:rsid w:val="001C36D1"/>
    <w:rPr>
      <w:sz w:val="23"/>
      <w:szCs w:val="23"/>
      <w:shd w:val="clear" w:color="auto" w:fill="FFFFFF"/>
    </w:rPr>
  </w:style>
  <w:style w:type="paragraph" w:customStyle="1" w:styleId="Bodytext320">
    <w:name w:val="Body text (32)"/>
    <w:basedOn w:val="Normal"/>
    <w:link w:val="Bodytext32"/>
    <w:rsid w:val="001C36D1"/>
    <w:pPr>
      <w:widowControl w:val="0"/>
      <w:shd w:val="clear" w:color="auto" w:fill="FFFFFF"/>
      <w:spacing w:after="0" w:line="240" w:lineRule="atLeast"/>
    </w:pPr>
    <w:rPr>
      <w:sz w:val="23"/>
      <w:szCs w:val="23"/>
    </w:rPr>
  </w:style>
  <w:style w:type="character" w:customStyle="1" w:styleId="Heading12">
    <w:name w:val="Heading #1 (2)_"/>
    <w:link w:val="Heading120"/>
    <w:locked/>
    <w:rsid w:val="001C36D1"/>
    <w:rPr>
      <w:shd w:val="clear" w:color="auto" w:fill="FFFFFF"/>
    </w:rPr>
  </w:style>
  <w:style w:type="paragraph" w:customStyle="1" w:styleId="Heading120">
    <w:name w:val="Heading #1 (2)"/>
    <w:basedOn w:val="Normal"/>
    <w:link w:val="Heading12"/>
    <w:rsid w:val="001C36D1"/>
    <w:pPr>
      <w:widowControl w:val="0"/>
      <w:shd w:val="clear" w:color="auto" w:fill="FFFFFF"/>
      <w:spacing w:after="0" w:line="240" w:lineRule="atLeast"/>
      <w:jc w:val="both"/>
      <w:outlineLvl w:val="0"/>
    </w:pPr>
  </w:style>
  <w:style w:type="character" w:customStyle="1" w:styleId="Heading20">
    <w:name w:val="Heading #2_"/>
    <w:link w:val="Heading210"/>
    <w:locked/>
    <w:rsid w:val="001C36D1"/>
    <w:rPr>
      <w:b/>
      <w:bCs/>
      <w:shd w:val="clear" w:color="auto" w:fill="FFFFFF"/>
    </w:rPr>
  </w:style>
  <w:style w:type="paragraph" w:customStyle="1" w:styleId="Heading210">
    <w:name w:val="Heading #21"/>
    <w:basedOn w:val="Normal"/>
    <w:link w:val="Heading20"/>
    <w:rsid w:val="001C36D1"/>
    <w:pPr>
      <w:widowControl w:val="0"/>
      <w:shd w:val="clear" w:color="auto" w:fill="FFFFFF"/>
      <w:spacing w:after="0" w:line="379" w:lineRule="exact"/>
      <w:jc w:val="both"/>
      <w:outlineLvl w:val="1"/>
    </w:pPr>
    <w:rPr>
      <w:b/>
      <w:bCs/>
    </w:rPr>
  </w:style>
  <w:style w:type="character" w:customStyle="1" w:styleId="Tablecaption5">
    <w:name w:val="Table caption (5)_"/>
    <w:link w:val="Tablecaption50"/>
    <w:locked/>
    <w:rsid w:val="001C36D1"/>
    <w:rPr>
      <w:rFonts w:ascii="Courier New" w:hAnsi="Courier New" w:cs="Courier New"/>
      <w:i/>
      <w:iCs/>
      <w:noProof/>
      <w:sz w:val="8"/>
      <w:szCs w:val="8"/>
      <w:shd w:val="clear" w:color="auto" w:fill="FFFFFF"/>
    </w:rPr>
  </w:style>
  <w:style w:type="paragraph" w:customStyle="1" w:styleId="Tablecaption50">
    <w:name w:val="Table caption (5)"/>
    <w:basedOn w:val="Normal"/>
    <w:link w:val="Tablecaption5"/>
    <w:rsid w:val="001C36D1"/>
    <w:pPr>
      <w:widowControl w:val="0"/>
      <w:shd w:val="clear" w:color="auto" w:fill="FFFFFF"/>
      <w:spacing w:after="0" w:line="240" w:lineRule="atLeast"/>
      <w:jc w:val="right"/>
    </w:pPr>
    <w:rPr>
      <w:rFonts w:ascii="Courier New" w:hAnsi="Courier New" w:cs="Courier New"/>
      <w:i/>
      <w:iCs/>
      <w:noProof/>
      <w:sz w:val="8"/>
      <w:szCs w:val="8"/>
    </w:rPr>
  </w:style>
  <w:style w:type="character" w:customStyle="1" w:styleId="Tablecaption6">
    <w:name w:val="Table caption (6)_"/>
    <w:link w:val="Tablecaption60"/>
    <w:locked/>
    <w:rsid w:val="001C36D1"/>
    <w:rPr>
      <w:noProof/>
      <w:sz w:val="22"/>
      <w:shd w:val="clear" w:color="auto" w:fill="FFFFFF"/>
    </w:rPr>
  </w:style>
  <w:style w:type="paragraph" w:customStyle="1" w:styleId="Tablecaption60">
    <w:name w:val="Table caption (6)"/>
    <w:basedOn w:val="Normal"/>
    <w:link w:val="Tablecaption6"/>
    <w:rsid w:val="001C36D1"/>
    <w:pPr>
      <w:widowControl w:val="0"/>
      <w:shd w:val="clear" w:color="auto" w:fill="FFFFFF"/>
      <w:spacing w:after="0" w:line="240" w:lineRule="atLeast"/>
      <w:jc w:val="both"/>
    </w:pPr>
    <w:rPr>
      <w:noProof/>
      <w:sz w:val="22"/>
    </w:rPr>
  </w:style>
  <w:style w:type="character" w:customStyle="1" w:styleId="Tablecaption7">
    <w:name w:val="Table caption (7)_"/>
    <w:link w:val="Tablecaption70"/>
    <w:locked/>
    <w:rsid w:val="001C36D1"/>
    <w:rPr>
      <w:noProof/>
      <w:shd w:val="clear" w:color="auto" w:fill="FFFFFF"/>
    </w:rPr>
  </w:style>
  <w:style w:type="paragraph" w:customStyle="1" w:styleId="Tablecaption70">
    <w:name w:val="Table caption (7)"/>
    <w:basedOn w:val="Normal"/>
    <w:link w:val="Tablecaption7"/>
    <w:rsid w:val="001C36D1"/>
    <w:pPr>
      <w:widowControl w:val="0"/>
      <w:shd w:val="clear" w:color="auto" w:fill="FFFFFF"/>
      <w:spacing w:after="0" w:line="240" w:lineRule="atLeast"/>
      <w:jc w:val="both"/>
    </w:pPr>
    <w:rPr>
      <w:noProof/>
    </w:rPr>
  </w:style>
  <w:style w:type="paragraph" w:customStyle="1" w:styleId="msonormal0">
    <w:name w:val="msonormal"/>
    <w:basedOn w:val="Normal"/>
    <w:rsid w:val="001C36D1"/>
    <w:pPr>
      <w:spacing w:before="100" w:beforeAutospacing="1" w:after="100" w:afterAutospacing="1" w:line="240" w:lineRule="auto"/>
    </w:pPr>
    <w:rPr>
      <w:rFonts w:eastAsia="Times New Roman" w:cs="Times New Roman"/>
      <w:sz w:val="24"/>
      <w:szCs w:val="24"/>
    </w:rPr>
  </w:style>
  <w:style w:type="paragraph" w:customStyle="1" w:styleId="xl1627">
    <w:name w:val="xl1627"/>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1628">
    <w:name w:val="xl1628"/>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1629">
    <w:name w:val="xl1629"/>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1630">
    <w:name w:val="xl1630"/>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color w:val="FF0000"/>
      <w:sz w:val="24"/>
      <w:szCs w:val="24"/>
    </w:rPr>
  </w:style>
  <w:style w:type="paragraph" w:customStyle="1" w:styleId="xl1631">
    <w:name w:val="xl1631"/>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color w:val="FF0000"/>
      <w:sz w:val="24"/>
      <w:szCs w:val="24"/>
    </w:rPr>
  </w:style>
  <w:style w:type="paragraph" w:customStyle="1" w:styleId="xl1632">
    <w:name w:val="xl1632"/>
    <w:basedOn w:val="Normal"/>
    <w:rsid w:val="001C36D1"/>
    <w:pPr>
      <w:spacing w:before="100" w:beforeAutospacing="1" w:after="100" w:afterAutospacing="1" w:line="240" w:lineRule="auto"/>
    </w:pPr>
    <w:rPr>
      <w:rFonts w:eastAsia="Times New Roman" w:cs="Times New Roman"/>
      <w:sz w:val="24"/>
      <w:szCs w:val="24"/>
    </w:rPr>
  </w:style>
  <w:style w:type="paragraph" w:customStyle="1" w:styleId="xl1633">
    <w:name w:val="xl1633"/>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24"/>
      <w:szCs w:val="24"/>
    </w:rPr>
  </w:style>
  <w:style w:type="paragraph" w:customStyle="1" w:styleId="xl1634">
    <w:name w:val="xl1634"/>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1635">
    <w:name w:val="xl1635"/>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color w:val="000000"/>
      <w:sz w:val="24"/>
      <w:szCs w:val="24"/>
    </w:rPr>
  </w:style>
  <w:style w:type="paragraph" w:customStyle="1" w:styleId="xl1636">
    <w:name w:val="xl1636"/>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1637">
    <w:name w:val="xl1637"/>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1638">
    <w:name w:val="xl1638"/>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sz w:val="24"/>
      <w:szCs w:val="24"/>
    </w:rPr>
  </w:style>
  <w:style w:type="paragraph" w:customStyle="1" w:styleId="xl1639">
    <w:name w:val="xl1639"/>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color w:val="FF0000"/>
      <w:sz w:val="24"/>
      <w:szCs w:val="24"/>
    </w:rPr>
  </w:style>
  <w:style w:type="paragraph" w:customStyle="1" w:styleId="CharCharCharCharCharCharCharCharChar1Char">
    <w:name w:val="Char Char Char Char Char Char Char Char Char1 Char"/>
    <w:basedOn w:val="Normal"/>
    <w:next w:val="Normal"/>
    <w:autoRedefine/>
    <w:semiHidden/>
    <w:rsid w:val="001C36D1"/>
    <w:pPr>
      <w:spacing w:before="120" w:after="120" w:line="312" w:lineRule="auto"/>
    </w:pPr>
    <w:rPr>
      <w:rFonts w:eastAsia="Times New Roman" w:cs="Times New Roman"/>
    </w:rPr>
  </w:style>
  <w:style w:type="paragraph" w:customStyle="1" w:styleId="Normal14pt">
    <w:name w:val="Normal + 14 pt"/>
    <w:aliases w:val="Left:  1.27 cm,Right:  -1.09 cm,Before:  6 pt,Condensed by..."/>
    <w:basedOn w:val="Normal"/>
    <w:rsid w:val="001C36D1"/>
    <w:pPr>
      <w:widowControl w:val="0"/>
      <w:overflowPunct w:val="0"/>
      <w:autoSpaceDE w:val="0"/>
      <w:autoSpaceDN w:val="0"/>
      <w:adjustRightInd w:val="0"/>
      <w:spacing w:before="120" w:after="0" w:line="240" w:lineRule="auto"/>
      <w:ind w:left="720" w:right="-618"/>
      <w:jc w:val="both"/>
    </w:pPr>
    <w:rPr>
      <w:rFonts w:eastAsia="Times New Roman" w:cs="Times New Roman"/>
      <w:spacing w:val="-4"/>
      <w:kern w:val="28"/>
      <w:szCs w:val="28"/>
      <w:lang w:val="pt-BR" w:eastAsia="ru-RU"/>
    </w:rPr>
  </w:style>
  <w:style w:type="paragraph" w:customStyle="1" w:styleId="CharCharCharCharCharCharCharCharChar1Char1">
    <w:name w:val="Char Char Char Char Char Char Char Char Char1 Char1"/>
    <w:basedOn w:val="Normal"/>
    <w:next w:val="Normal"/>
    <w:autoRedefine/>
    <w:semiHidden/>
    <w:rsid w:val="001C36D1"/>
    <w:pPr>
      <w:spacing w:before="120" w:after="120" w:line="312" w:lineRule="auto"/>
    </w:pPr>
    <w:rPr>
      <w:rFonts w:eastAsia="Times New Roman" w:cs="Times New Roman"/>
    </w:rPr>
  </w:style>
  <w:style w:type="paragraph" w:customStyle="1" w:styleId="muc2so">
    <w:name w:val="muc 2 so"/>
    <w:basedOn w:val="Heading2"/>
    <w:rsid w:val="001C36D1"/>
    <w:pPr>
      <w:tabs>
        <w:tab w:val="clear" w:pos="1440"/>
      </w:tabs>
      <w:spacing w:before="60" w:after="60" w:line="312" w:lineRule="auto"/>
    </w:pPr>
    <w:rPr>
      <w:rFonts w:cs="Arial"/>
      <w:bCs w:val="0"/>
      <w:i/>
      <w:sz w:val="30"/>
      <w:szCs w:val="28"/>
    </w:rPr>
  </w:style>
  <w:style w:type="paragraph" w:customStyle="1" w:styleId="font20">
    <w:name w:val="font20"/>
    <w:basedOn w:val="Normal"/>
    <w:rsid w:val="001C36D1"/>
    <w:pPr>
      <w:spacing w:before="100" w:beforeAutospacing="1" w:after="100" w:afterAutospacing="1" w:line="240" w:lineRule="auto"/>
    </w:pPr>
    <w:rPr>
      <w:rFonts w:eastAsia="Times New Roman" w:cs="Times New Roman"/>
      <w:color w:val="000000"/>
      <w:sz w:val="24"/>
      <w:szCs w:val="24"/>
    </w:rPr>
  </w:style>
  <w:style w:type="paragraph" w:customStyle="1" w:styleId="font21">
    <w:name w:val="font21"/>
    <w:basedOn w:val="Normal"/>
    <w:rsid w:val="001C36D1"/>
    <w:pPr>
      <w:spacing w:before="100" w:beforeAutospacing="1" w:after="100" w:afterAutospacing="1" w:line="240" w:lineRule="auto"/>
    </w:pPr>
    <w:rPr>
      <w:rFonts w:eastAsia="Times New Roman" w:cs="Times New Roman"/>
      <w:color w:val="000000"/>
      <w:sz w:val="24"/>
      <w:szCs w:val="24"/>
    </w:rPr>
  </w:style>
  <w:style w:type="paragraph" w:customStyle="1" w:styleId="font22">
    <w:name w:val="font22"/>
    <w:basedOn w:val="Normal"/>
    <w:rsid w:val="001C36D1"/>
    <w:pPr>
      <w:spacing w:before="100" w:beforeAutospacing="1" w:after="100" w:afterAutospacing="1" w:line="240" w:lineRule="auto"/>
    </w:pPr>
    <w:rPr>
      <w:rFonts w:ascii="Calibri" w:eastAsia="Times New Roman" w:hAnsi="Calibri" w:cs="Calibri"/>
      <w:sz w:val="24"/>
      <w:szCs w:val="24"/>
    </w:rPr>
  </w:style>
  <w:style w:type="paragraph" w:customStyle="1" w:styleId="xl150">
    <w:name w:val="xl150"/>
    <w:basedOn w:val="Normal"/>
    <w:rsid w:val="001C36D1"/>
    <w:pPr>
      <w:pBdr>
        <w:top w:val="single" w:sz="4" w:space="0" w:color="auto"/>
        <w:bottom w:val="single" w:sz="4" w:space="0" w:color="auto"/>
      </w:pBdr>
      <w:spacing w:before="100" w:beforeAutospacing="1" w:after="100" w:afterAutospacing="1" w:line="240" w:lineRule="auto"/>
    </w:pPr>
    <w:rPr>
      <w:rFonts w:eastAsia="Times New Roman" w:cs="Times New Roman"/>
      <w:szCs w:val="28"/>
    </w:rPr>
  </w:style>
  <w:style w:type="paragraph" w:customStyle="1" w:styleId="xl151">
    <w:name w:val="xl151"/>
    <w:basedOn w:val="Normal"/>
    <w:rsid w:val="001C36D1"/>
    <w:pPr>
      <w:pBdr>
        <w:top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Cs w:val="28"/>
    </w:rPr>
  </w:style>
  <w:style w:type="paragraph" w:customStyle="1" w:styleId="xl152">
    <w:name w:val="xl152"/>
    <w:basedOn w:val="Normal"/>
    <w:rsid w:val="001C36D1"/>
    <w:pPr>
      <w:pBdr>
        <w:top w:val="single" w:sz="4" w:space="0" w:color="000000"/>
        <w:left w:val="single" w:sz="4" w:space="0" w:color="auto"/>
        <w:bottom w:val="single" w:sz="4" w:space="0" w:color="auto"/>
      </w:pBdr>
      <w:spacing w:before="100" w:beforeAutospacing="1" w:after="100" w:afterAutospacing="1" w:line="240" w:lineRule="auto"/>
    </w:pPr>
    <w:rPr>
      <w:rFonts w:eastAsia="Times New Roman" w:cs="Times New Roman"/>
      <w:b/>
      <w:bCs/>
      <w:sz w:val="26"/>
      <w:szCs w:val="26"/>
    </w:rPr>
  </w:style>
  <w:style w:type="paragraph" w:customStyle="1" w:styleId="xl153">
    <w:name w:val="xl153"/>
    <w:basedOn w:val="Normal"/>
    <w:rsid w:val="001C36D1"/>
    <w:pPr>
      <w:pBdr>
        <w:top w:val="single" w:sz="4" w:space="0" w:color="000000"/>
        <w:bottom w:val="single" w:sz="4" w:space="0" w:color="auto"/>
      </w:pBdr>
      <w:spacing w:before="100" w:beforeAutospacing="1" w:after="100" w:afterAutospacing="1" w:line="240" w:lineRule="auto"/>
    </w:pPr>
    <w:rPr>
      <w:rFonts w:eastAsia="Times New Roman" w:cs="Times New Roman"/>
      <w:b/>
      <w:bCs/>
      <w:sz w:val="26"/>
      <w:szCs w:val="26"/>
    </w:rPr>
  </w:style>
  <w:style w:type="paragraph" w:customStyle="1" w:styleId="xl154">
    <w:name w:val="xl154"/>
    <w:basedOn w:val="Normal"/>
    <w:rsid w:val="001C36D1"/>
    <w:pPr>
      <w:pBdr>
        <w:top w:val="single" w:sz="4" w:space="0" w:color="000000"/>
        <w:bottom w:val="single" w:sz="4" w:space="0" w:color="auto"/>
        <w:right w:val="single" w:sz="4" w:space="0" w:color="auto"/>
      </w:pBdr>
      <w:spacing w:before="100" w:beforeAutospacing="1" w:after="100" w:afterAutospacing="1" w:line="240" w:lineRule="auto"/>
    </w:pPr>
    <w:rPr>
      <w:rFonts w:eastAsia="Times New Roman" w:cs="Times New Roman"/>
      <w:b/>
      <w:bCs/>
      <w:sz w:val="26"/>
      <w:szCs w:val="26"/>
    </w:rPr>
  </w:style>
  <w:style w:type="paragraph" w:customStyle="1" w:styleId="xl155">
    <w:name w:val="xl155"/>
    <w:basedOn w:val="Normal"/>
    <w:rsid w:val="001C36D1"/>
    <w:pPr>
      <w:pBdr>
        <w:top w:val="single" w:sz="4" w:space="0" w:color="auto"/>
        <w:left w:val="single" w:sz="4" w:space="0" w:color="auto"/>
      </w:pBdr>
      <w:spacing w:before="100" w:beforeAutospacing="1" w:after="100" w:afterAutospacing="1" w:line="240" w:lineRule="auto"/>
    </w:pPr>
    <w:rPr>
      <w:rFonts w:eastAsia="Times New Roman" w:cs="Times New Roman"/>
      <w:b/>
      <w:bCs/>
      <w:color w:val="000000"/>
      <w:sz w:val="26"/>
      <w:szCs w:val="26"/>
    </w:rPr>
  </w:style>
  <w:style w:type="paragraph" w:customStyle="1" w:styleId="xl156">
    <w:name w:val="xl156"/>
    <w:basedOn w:val="Normal"/>
    <w:rsid w:val="001C36D1"/>
    <w:pPr>
      <w:pBdr>
        <w:top w:val="single" w:sz="4" w:space="0" w:color="auto"/>
      </w:pBdr>
      <w:spacing w:before="100" w:beforeAutospacing="1" w:after="100" w:afterAutospacing="1" w:line="240" w:lineRule="auto"/>
      <w:jc w:val="center"/>
    </w:pPr>
    <w:rPr>
      <w:rFonts w:eastAsia="Times New Roman" w:cs="Times New Roman"/>
      <w:sz w:val="26"/>
      <w:szCs w:val="26"/>
    </w:rPr>
  </w:style>
  <w:style w:type="paragraph" w:customStyle="1" w:styleId="xl157">
    <w:name w:val="xl157"/>
    <w:basedOn w:val="Normal"/>
    <w:rsid w:val="001C36D1"/>
    <w:pPr>
      <w:pBdr>
        <w:top w:val="single" w:sz="4" w:space="0" w:color="auto"/>
      </w:pBdr>
      <w:spacing w:before="100" w:beforeAutospacing="1" w:after="100" w:afterAutospacing="1" w:line="240" w:lineRule="auto"/>
    </w:pPr>
    <w:rPr>
      <w:rFonts w:eastAsia="Times New Roman" w:cs="Times New Roman"/>
      <w:sz w:val="26"/>
      <w:szCs w:val="26"/>
    </w:rPr>
  </w:style>
  <w:style w:type="paragraph" w:customStyle="1" w:styleId="xl158">
    <w:name w:val="xl158"/>
    <w:basedOn w:val="Normal"/>
    <w:rsid w:val="001C36D1"/>
    <w:pPr>
      <w:pBdr>
        <w:top w:val="single" w:sz="4" w:space="0" w:color="auto"/>
        <w:right w:val="single" w:sz="4" w:space="0" w:color="auto"/>
      </w:pBdr>
      <w:spacing w:before="100" w:beforeAutospacing="1" w:after="100" w:afterAutospacing="1" w:line="240" w:lineRule="auto"/>
    </w:pPr>
    <w:rPr>
      <w:rFonts w:eastAsia="Times New Roman" w:cs="Times New Roman"/>
      <w:sz w:val="26"/>
      <w:szCs w:val="26"/>
    </w:rPr>
  </w:style>
  <w:style w:type="paragraph" w:customStyle="1" w:styleId="xl159">
    <w:name w:val="xl159"/>
    <w:basedOn w:val="Normal"/>
    <w:rsid w:val="001C36D1"/>
    <w:pPr>
      <w:pBdr>
        <w:top w:val="single" w:sz="4" w:space="0" w:color="auto"/>
      </w:pBdr>
      <w:spacing w:before="100" w:beforeAutospacing="1" w:after="100" w:afterAutospacing="1" w:line="240" w:lineRule="auto"/>
    </w:pPr>
    <w:rPr>
      <w:rFonts w:eastAsia="Times New Roman" w:cs="Times New Roman"/>
      <w:b/>
      <w:bCs/>
      <w:sz w:val="26"/>
      <w:szCs w:val="26"/>
    </w:rPr>
  </w:style>
  <w:style w:type="paragraph" w:customStyle="1" w:styleId="xl160">
    <w:name w:val="xl160"/>
    <w:basedOn w:val="Normal"/>
    <w:rsid w:val="001C36D1"/>
    <w:pPr>
      <w:pBdr>
        <w:top w:val="single" w:sz="4" w:space="0" w:color="000000"/>
        <w:left w:val="single" w:sz="4" w:space="0" w:color="000000"/>
        <w:right w:val="single" w:sz="4" w:space="0" w:color="000000"/>
      </w:pBdr>
      <w:spacing w:before="100" w:beforeAutospacing="1" w:after="100" w:afterAutospacing="1" w:line="240" w:lineRule="auto"/>
      <w:jc w:val="center"/>
    </w:pPr>
    <w:rPr>
      <w:rFonts w:eastAsia="Times New Roman" w:cs="Times New Roman"/>
      <w:sz w:val="24"/>
      <w:szCs w:val="24"/>
    </w:rPr>
  </w:style>
  <w:style w:type="paragraph" w:customStyle="1" w:styleId="xl161">
    <w:name w:val="xl161"/>
    <w:basedOn w:val="Normal"/>
    <w:rsid w:val="001C36D1"/>
    <w:pPr>
      <w:pBdr>
        <w:left w:val="single" w:sz="4" w:space="0" w:color="auto"/>
        <w:bottom w:val="single" w:sz="4" w:space="0" w:color="auto"/>
      </w:pBdr>
      <w:spacing w:before="100" w:beforeAutospacing="1" w:after="100" w:afterAutospacing="1" w:line="240" w:lineRule="auto"/>
    </w:pPr>
    <w:rPr>
      <w:rFonts w:eastAsia="Times New Roman" w:cs="Times New Roman"/>
      <w:b/>
      <w:bCs/>
      <w:sz w:val="26"/>
      <w:szCs w:val="26"/>
    </w:rPr>
  </w:style>
  <w:style w:type="paragraph" w:customStyle="1" w:styleId="xl162">
    <w:name w:val="xl162"/>
    <w:basedOn w:val="Normal"/>
    <w:rsid w:val="001C36D1"/>
    <w:pPr>
      <w:pBdr>
        <w:bottom w:val="single" w:sz="4" w:space="0" w:color="auto"/>
      </w:pBdr>
      <w:spacing w:before="100" w:beforeAutospacing="1" w:after="100" w:afterAutospacing="1" w:line="240" w:lineRule="auto"/>
      <w:jc w:val="center"/>
    </w:pPr>
    <w:rPr>
      <w:rFonts w:eastAsia="Times New Roman" w:cs="Times New Roman"/>
      <w:b/>
      <w:bCs/>
      <w:sz w:val="26"/>
      <w:szCs w:val="26"/>
    </w:rPr>
  </w:style>
  <w:style w:type="paragraph" w:customStyle="1" w:styleId="xl163">
    <w:name w:val="xl163"/>
    <w:basedOn w:val="Normal"/>
    <w:rsid w:val="001C36D1"/>
    <w:pPr>
      <w:pBdr>
        <w:bottom w:val="single" w:sz="4" w:space="0" w:color="auto"/>
      </w:pBdr>
      <w:spacing w:before="100" w:beforeAutospacing="1" w:after="100" w:afterAutospacing="1" w:line="240" w:lineRule="auto"/>
    </w:pPr>
    <w:rPr>
      <w:rFonts w:eastAsia="Times New Roman" w:cs="Times New Roman"/>
      <w:b/>
      <w:bCs/>
      <w:sz w:val="26"/>
      <w:szCs w:val="26"/>
    </w:rPr>
  </w:style>
  <w:style w:type="paragraph" w:customStyle="1" w:styleId="xl164">
    <w:name w:val="xl164"/>
    <w:basedOn w:val="Normal"/>
    <w:rsid w:val="001C36D1"/>
    <w:pPr>
      <w:pBdr>
        <w:bottom w:val="single" w:sz="4" w:space="0" w:color="auto"/>
        <w:right w:val="single" w:sz="4" w:space="0" w:color="auto"/>
      </w:pBdr>
      <w:spacing w:before="100" w:beforeAutospacing="1" w:after="100" w:afterAutospacing="1" w:line="240" w:lineRule="auto"/>
    </w:pPr>
    <w:rPr>
      <w:rFonts w:eastAsia="Times New Roman" w:cs="Times New Roman"/>
      <w:b/>
      <w:bCs/>
      <w:sz w:val="26"/>
      <w:szCs w:val="26"/>
    </w:rPr>
  </w:style>
  <w:style w:type="paragraph" w:customStyle="1" w:styleId="xl165">
    <w:name w:val="xl165"/>
    <w:basedOn w:val="Normal"/>
    <w:rsid w:val="001C36D1"/>
    <w:pPr>
      <w:pBdr>
        <w:top w:val="single" w:sz="4" w:space="0" w:color="000000"/>
        <w:left w:val="single" w:sz="4" w:space="0" w:color="000000"/>
        <w:bottom w:val="single" w:sz="4" w:space="0" w:color="auto"/>
      </w:pBdr>
      <w:spacing w:before="100" w:beforeAutospacing="1" w:after="100" w:afterAutospacing="1" w:line="240" w:lineRule="auto"/>
    </w:pPr>
    <w:rPr>
      <w:rFonts w:eastAsia="Times New Roman" w:cs="Times New Roman"/>
      <w:b/>
      <w:bCs/>
      <w:sz w:val="26"/>
      <w:szCs w:val="26"/>
    </w:rPr>
  </w:style>
  <w:style w:type="paragraph" w:customStyle="1" w:styleId="xl166">
    <w:name w:val="xl166"/>
    <w:basedOn w:val="Normal"/>
    <w:rsid w:val="001C36D1"/>
    <w:pPr>
      <w:pBdr>
        <w:top w:val="single" w:sz="4" w:space="0" w:color="000000"/>
        <w:bottom w:val="single" w:sz="4" w:space="0" w:color="auto"/>
      </w:pBdr>
      <w:spacing w:before="100" w:beforeAutospacing="1" w:after="100" w:afterAutospacing="1" w:line="240" w:lineRule="auto"/>
      <w:jc w:val="center"/>
    </w:pPr>
    <w:rPr>
      <w:rFonts w:eastAsia="Times New Roman" w:cs="Times New Roman"/>
      <w:b/>
      <w:bCs/>
      <w:sz w:val="26"/>
      <w:szCs w:val="26"/>
    </w:rPr>
  </w:style>
  <w:style w:type="paragraph" w:customStyle="1" w:styleId="xl167">
    <w:name w:val="xl167"/>
    <w:basedOn w:val="Normal"/>
    <w:rsid w:val="001C36D1"/>
    <w:pPr>
      <w:pBdr>
        <w:top w:val="single" w:sz="4" w:space="0" w:color="000000"/>
        <w:bottom w:val="single" w:sz="4" w:space="0" w:color="auto"/>
      </w:pBdr>
      <w:spacing w:before="100" w:beforeAutospacing="1" w:after="100" w:afterAutospacing="1" w:line="240" w:lineRule="auto"/>
    </w:pPr>
    <w:rPr>
      <w:rFonts w:eastAsia="Times New Roman" w:cs="Times New Roman"/>
      <w:b/>
      <w:bCs/>
      <w:sz w:val="26"/>
      <w:szCs w:val="26"/>
    </w:rPr>
  </w:style>
  <w:style w:type="paragraph" w:customStyle="1" w:styleId="xl168">
    <w:name w:val="xl168"/>
    <w:basedOn w:val="Normal"/>
    <w:rsid w:val="001C36D1"/>
    <w:pPr>
      <w:pBdr>
        <w:top w:val="single" w:sz="4" w:space="0" w:color="000000"/>
        <w:bottom w:val="single" w:sz="4" w:space="0" w:color="auto"/>
        <w:right w:val="single" w:sz="4" w:space="0" w:color="000000"/>
      </w:pBdr>
      <w:spacing w:before="100" w:beforeAutospacing="1" w:after="100" w:afterAutospacing="1" w:line="240" w:lineRule="auto"/>
    </w:pPr>
    <w:rPr>
      <w:rFonts w:eastAsia="Times New Roman" w:cs="Times New Roman"/>
      <w:b/>
      <w:bCs/>
      <w:sz w:val="26"/>
      <w:szCs w:val="26"/>
    </w:rPr>
  </w:style>
  <w:style w:type="paragraph" w:customStyle="1" w:styleId="xl169">
    <w:name w:val="xl169"/>
    <w:basedOn w:val="Normal"/>
    <w:rsid w:val="001C36D1"/>
    <w:pPr>
      <w:pBdr>
        <w:top w:val="single" w:sz="4" w:space="0" w:color="auto"/>
        <w:left w:val="single" w:sz="4" w:space="0" w:color="auto"/>
      </w:pBdr>
      <w:spacing w:before="100" w:beforeAutospacing="1" w:after="100" w:afterAutospacing="1" w:line="240" w:lineRule="auto"/>
    </w:pPr>
    <w:rPr>
      <w:rFonts w:eastAsia="Times New Roman" w:cs="Times New Roman"/>
      <w:b/>
      <w:bCs/>
      <w:sz w:val="26"/>
      <w:szCs w:val="26"/>
    </w:rPr>
  </w:style>
  <w:style w:type="paragraph" w:customStyle="1" w:styleId="xl170">
    <w:name w:val="xl170"/>
    <w:basedOn w:val="Normal"/>
    <w:rsid w:val="001C36D1"/>
    <w:pPr>
      <w:pBdr>
        <w:top w:val="single" w:sz="4" w:space="0" w:color="auto"/>
      </w:pBdr>
      <w:spacing w:before="100" w:beforeAutospacing="1" w:after="100" w:afterAutospacing="1" w:line="240" w:lineRule="auto"/>
      <w:jc w:val="center"/>
    </w:pPr>
    <w:rPr>
      <w:rFonts w:eastAsia="Times New Roman" w:cs="Times New Roman"/>
      <w:b/>
      <w:bCs/>
      <w:sz w:val="26"/>
      <w:szCs w:val="26"/>
    </w:rPr>
  </w:style>
  <w:style w:type="paragraph" w:customStyle="1" w:styleId="xl171">
    <w:name w:val="xl171"/>
    <w:basedOn w:val="Normal"/>
    <w:rsid w:val="001C36D1"/>
    <w:pPr>
      <w:pBdr>
        <w:top w:val="single" w:sz="4" w:space="0" w:color="auto"/>
        <w:right w:val="single" w:sz="4" w:space="0" w:color="auto"/>
      </w:pBdr>
      <w:spacing w:before="100" w:beforeAutospacing="1" w:after="100" w:afterAutospacing="1" w:line="240" w:lineRule="auto"/>
      <w:jc w:val="center"/>
    </w:pPr>
    <w:rPr>
      <w:rFonts w:eastAsia="Times New Roman" w:cs="Times New Roman"/>
      <w:b/>
      <w:bCs/>
      <w:sz w:val="26"/>
      <w:szCs w:val="26"/>
    </w:rPr>
  </w:style>
  <w:style w:type="paragraph" w:customStyle="1" w:styleId="xl172">
    <w:name w:val="xl172"/>
    <w:basedOn w:val="Normal"/>
    <w:rsid w:val="001C36D1"/>
    <w:pPr>
      <w:pBdr>
        <w:bottom w:val="single" w:sz="4" w:space="0" w:color="auto"/>
      </w:pBdr>
      <w:spacing w:before="100" w:beforeAutospacing="1" w:after="100" w:afterAutospacing="1" w:line="240" w:lineRule="auto"/>
    </w:pPr>
    <w:rPr>
      <w:rFonts w:eastAsia="Times New Roman" w:cs="Times New Roman"/>
      <w:b/>
      <w:bCs/>
      <w:sz w:val="26"/>
      <w:szCs w:val="26"/>
    </w:rPr>
  </w:style>
  <w:style w:type="paragraph" w:customStyle="1" w:styleId="xl173">
    <w:name w:val="xl173"/>
    <w:basedOn w:val="Normal"/>
    <w:rsid w:val="001C36D1"/>
    <w:pPr>
      <w:pBdr>
        <w:left w:val="single" w:sz="4" w:space="0" w:color="000000"/>
        <w:bottom w:val="single" w:sz="4" w:space="0" w:color="auto"/>
      </w:pBdr>
      <w:spacing w:before="100" w:beforeAutospacing="1" w:after="100" w:afterAutospacing="1" w:line="240" w:lineRule="auto"/>
    </w:pPr>
    <w:rPr>
      <w:rFonts w:eastAsia="Times New Roman" w:cs="Times New Roman"/>
      <w:b/>
      <w:bCs/>
      <w:sz w:val="26"/>
      <w:szCs w:val="26"/>
    </w:rPr>
  </w:style>
  <w:style w:type="paragraph" w:customStyle="1" w:styleId="xl174">
    <w:name w:val="xl174"/>
    <w:basedOn w:val="Normal"/>
    <w:rsid w:val="001C36D1"/>
    <w:pPr>
      <w:pBdr>
        <w:bottom w:val="single" w:sz="4" w:space="0" w:color="auto"/>
        <w:right w:val="single" w:sz="4" w:space="0" w:color="000000"/>
      </w:pBdr>
      <w:spacing w:before="100" w:beforeAutospacing="1" w:after="100" w:afterAutospacing="1" w:line="240" w:lineRule="auto"/>
    </w:pPr>
    <w:rPr>
      <w:rFonts w:eastAsia="Times New Roman" w:cs="Times New Roman"/>
      <w:b/>
      <w:bCs/>
      <w:sz w:val="26"/>
      <w:szCs w:val="26"/>
    </w:rPr>
  </w:style>
  <w:style w:type="paragraph" w:customStyle="1" w:styleId="xl175">
    <w:name w:val="xl175"/>
    <w:basedOn w:val="Normal"/>
    <w:rsid w:val="001C36D1"/>
    <w:pPr>
      <w:pBdr>
        <w:top w:val="single" w:sz="4" w:space="0" w:color="000000"/>
        <w:left w:val="single" w:sz="4" w:space="0" w:color="000000"/>
      </w:pBdr>
      <w:spacing w:before="100" w:beforeAutospacing="1" w:after="100" w:afterAutospacing="1" w:line="240" w:lineRule="auto"/>
    </w:pPr>
    <w:rPr>
      <w:rFonts w:eastAsia="Times New Roman" w:cs="Times New Roman"/>
      <w:b/>
      <w:bCs/>
      <w:sz w:val="26"/>
      <w:szCs w:val="26"/>
    </w:rPr>
  </w:style>
  <w:style w:type="paragraph" w:customStyle="1" w:styleId="xl176">
    <w:name w:val="xl176"/>
    <w:basedOn w:val="Normal"/>
    <w:rsid w:val="001C36D1"/>
    <w:pPr>
      <w:pBdr>
        <w:top w:val="single" w:sz="4" w:space="0" w:color="000000"/>
      </w:pBdr>
      <w:spacing w:before="100" w:beforeAutospacing="1" w:after="100" w:afterAutospacing="1" w:line="240" w:lineRule="auto"/>
      <w:jc w:val="center"/>
    </w:pPr>
    <w:rPr>
      <w:rFonts w:eastAsia="Times New Roman" w:cs="Times New Roman"/>
      <w:sz w:val="26"/>
      <w:szCs w:val="26"/>
    </w:rPr>
  </w:style>
  <w:style w:type="paragraph" w:customStyle="1" w:styleId="xl177">
    <w:name w:val="xl177"/>
    <w:basedOn w:val="Normal"/>
    <w:rsid w:val="001C36D1"/>
    <w:pPr>
      <w:pBdr>
        <w:top w:val="single" w:sz="4" w:space="0" w:color="000000"/>
      </w:pBdr>
      <w:spacing w:before="100" w:beforeAutospacing="1" w:after="100" w:afterAutospacing="1" w:line="240" w:lineRule="auto"/>
    </w:pPr>
    <w:rPr>
      <w:rFonts w:eastAsia="Times New Roman" w:cs="Times New Roman"/>
      <w:sz w:val="26"/>
      <w:szCs w:val="26"/>
    </w:rPr>
  </w:style>
  <w:style w:type="paragraph" w:customStyle="1" w:styleId="xl178">
    <w:name w:val="xl178"/>
    <w:basedOn w:val="Normal"/>
    <w:rsid w:val="001C36D1"/>
    <w:pPr>
      <w:pBdr>
        <w:top w:val="single" w:sz="4" w:space="0" w:color="000000"/>
        <w:right w:val="single" w:sz="4" w:space="0" w:color="000000"/>
      </w:pBdr>
      <w:spacing w:before="100" w:beforeAutospacing="1" w:after="100" w:afterAutospacing="1" w:line="240" w:lineRule="auto"/>
    </w:pPr>
    <w:rPr>
      <w:rFonts w:eastAsia="Times New Roman" w:cs="Times New Roman"/>
      <w:sz w:val="26"/>
      <w:szCs w:val="26"/>
    </w:rPr>
  </w:style>
  <w:style w:type="paragraph" w:customStyle="1" w:styleId="xl179">
    <w:name w:val="xl179"/>
    <w:basedOn w:val="Normal"/>
    <w:rsid w:val="001C36D1"/>
    <w:pPr>
      <w:pBdr>
        <w:left w:val="single" w:sz="4" w:space="0" w:color="auto"/>
        <w:bottom w:val="single" w:sz="4" w:space="0" w:color="auto"/>
      </w:pBdr>
      <w:spacing w:before="100" w:beforeAutospacing="1" w:after="100" w:afterAutospacing="1" w:line="240" w:lineRule="auto"/>
    </w:pPr>
    <w:rPr>
      <w:rFonts w:eastAsia="Times New Roman" w:cs="Times New Roman"/>
      <w:b/>
      <w:bCs/>
      <w:sz w:val="26"/>
      <w:szCs w:val="26"/>
    </w:rPr>
  </w:style>
  <w:style w:type="paragraph" w:customStyle="1" w:styleId="xl180">
    <w:name w:val="xl180"/>
    <w:basedOn w:val="Normal"/>
    <w:rsid w:val="001C36D1"/>
    <w:pPr>
      <w:pBdr>
        <w:bottom w:val="single" w:sz="4" w:space="0" w:color="auto"/>
      </w:pBdr>
      <w:spacing w:before="100" w:beforeAutospacing="1" w:after="100" w:afterAutospacing="1" w:line="240" w:lineRule="auto"/>
      <w:jc w:val="center"/>
    </w:pPr>
    <w:rPr>
      <w:rFonts w:eastAsia="Times New Roman" w:cs="Times New Roman"/>
      <w:sz w:val="26"/>
      <w:szCs w:val="26"/>
    </w:rPr>
  </w:style>
  <w:style w:type="paragraph" w:customStyle="1" w:styleId="xl181">
    <w:name w:val="xl181"/>
    <w:basedOn w:val="Normal"/>
    <w:rsid w:val="001C36D1"/>
    <w:pPr>
      <w:pBdr>
        <w:bottom w:val="single" w:sz="4" w:space="0" w:color="auto"/>
      </w:pBdr>
      <w:spacing w:before="100" w:beforeAutospacing="1" w:after="100" w:afterAutospacing="1" w:line="240" w:lineRule="auto"/>
    </w:pPr>
    <w:rPr>
      <w:rFonts w:eastAsia="Times New Roman" w:cs="Times New Roman"/>
      <w:sz w:val="26"/>
      <w:szCs w:val="26"/>
    </w:rPr>
  </w:style>
  <w:style w:type="paragraph" w:customStyle="1" w:styleId="xl182">
    <w:name w:val="xl182"/>
    <w:basedOn w:val="Normal"/>
    <w:rsid w:val="001C36D1"/>
    <w:pPr>
      <w:pBdr>
        <w:bottom w:val="single" w:sz="4" w:space="0" w:color="auto"/>
        <w:right w:val="single" w:sz="4" w:space="0" w:color="auto"/>
      </w:pBdr>
      <w:spacing w:before="100" w:beforeAutospacing="1" w:after="100" w:afterAutospacing="1" w:line="240" w:lineRule="auto"/>
    </w:pPr>
    <w:rPr>
      <w:rFonts w:eastAsia="Times New Roman" w:cs="Times New Roman"/>
      <w:sz w:val="26"/>
      <w:szCs w:val="26"/>
    </w:rPr>
  </w:style>
  <w:style w:type="paragraph" w:customStyle="1" w:styleId="xl183">
    <w:name w:val="xl183"/>
    <w:basedOn w:val="Normal"/>
    <w:rsid w:val="001C36D1"/>
    <w:pPr>
      <w:spacing w:before="100" w:beforeAutospacing="1" w:after="100" w:afterAutospacing="1" w:line="240" w:lineRule="auto"/>
    </w:pPr>
    <w:rPr>
      <w:rFonts w:eastAsia="Times New Roman" w:cs="Times New Roman"/>
      <w:sz w:val="26"/>
      <w:szCs w:val="26"/>
    </w:rPr>
  </w:style>
  <w:style w:type="paragraph" w:customStyle="1" w:styleId="xl184">
    <w:name w:val="xl184"/>
    <w:basedOn w:val="Normal"/>
    <w:rsid w:val="001C36D1"/>
    <w:pPr>
      <w:pBdr>
        <w:left w:val="single" w:sz="4" w:space="0" w:color="auto"/>
        <w:bottom w:val="single" w:sz="4" w:space="0" w:color="auto"/>
        <w:right w:val="single" w:sz="4" w:space="0" w:color="auto"/>
      </w:pBdr>
      <w:spacing w:before="100" w:beforeAutospacing="1" w:after="100" w:afterAutospacing="1" w:line="240" w:lineRule="auto"/>
      <w:jc w:val="both"/>
    </w:pPr>
    <w:rPr>
      <w:rFonts w:eastAsia="Times New Roman" w:cs="Times New Roman"/>
      <w:sz w:val="24"/>
      <w:szCs w:val="24"/>
    </w:rPr>
  </w:style>
  <w:style w:type="paragraph" w:customStyle="1" w:styleId="xl185">
    <w:name w:val="xl185"/>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eastAsia="Times New Roman" w:cs="Times New Roman"/>
      <w:sz w:val="24"/>
      <w:szCs w:val="24"/>
    </w:rPr>
  </w:style>
  <w:style w:type="paragraph" w:customStyle="1" w:styleId="xl186">
    <w:name w:val="xl186"/>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187">
    <w:name w:val="xl187"/>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188">
    <w:name w:val="xl188"/>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189">
    <w:name w:val="xl189"/>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190">
    <w:name w:val="xl190"/>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191">
    <w:name w:val="xl191"/>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192">
    <w:name w:val="xl192"/>
    <w:basedOn w:val="Normal"/>
    <w:rsid w:val="001C36D1"/>
    <w:pPr>
      <w:pBdr>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193">
    <w:name w:val="xl193"/>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194">
    <w:name w:val="xl194"/>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195">
    <w:name w:val="xl195"/>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196">
    <w:name w:val="xl196"/>
    <w:basedOn w:val="Normal"/>
    <w:rsid w:val="001C36D1"/>
    <w:pPr>
      <w:pBdr>
        <w:top w:val="single" w:sz="4" w:space="0" w:color="auto"/>
        <w:left w:val="single" w:sz="4" w:space="0" w:color="000000"/>
        <w:bottom w:val="single" w:sz="4" w:space="0" w:color="000000"/>
        <w:right w:val="single" w:sz="4" w:space="0" w:color="000000"/>
      </w:pBdr>
      <w:spacing w:before="100" w:beforeAutospacing="1" w:after="100" w:afterAutospacing="1" w:line="240" w:lineRule="auto"/>
      <w:jc w:val="center"/>
    </w:pPr>
    <w:rPr>
      <w:rFonts w:eastAsia="Times New Roman" w:cs="Times New Roman"/>
      <w:sz w:val="24"/>
      <w:szCs w:val="24"/>
    </w:rPr>
  </w:style>
  <w:style w:type="paragraph" w:customStyle="1" w:styleId="xl197">
    <w:name w:val="xl197"/>
    <w:basedOn w:val="Normal"/>
    <w:rsid w:val="001C36D1"/>
    <w:pPr>
      <w:pBdr>
        <w:top w:val="single" w:sz="4" w:space="0" w:color="auto"/>
        <w:left w:val="single" w:sz="4" w:space="0" w:color="000000"/>
        <w:bottom w:val="single" w:sz="4" w:space="0" w:color="000000"/>
        <w:right w:val="single" w:sz="4" w:space="0" w:color="000000"/>
      </w:pBdr>
      <w:spacing w:before="100" w:beforeAutospacing="1" w:after="100" w:afterAutospacing="1" w:line="240" w:lineRule="auto"/>
    </w:pPr>
    <w:rPr>
      <w:rFonts w:eastAsia="Times New Roman" w:cs="Times New Roman"/>
      <w:sz w:val="24"/>
      <w:szCs w:val="24"/>
    </w:rPr>
  </w:style>
  <w:style w:type="paragraph" w:customStyle="1" w:styleId="xl198">
    <w:name w:val="xl198"/>
    <w:basedOn w:val="Normal"/>
    <w:rsid w:val="001C36D1"/>
    <w:pPr>
      <w:pBdr>
        <w:top w:val="single" w:sz="4" w:space="0" w:color="auto"/>
        <w:left w:val="single" w:sz="4" w:space="0" w:color="000000"/>
        <w:bottom w:val="single" w:sz="4" w:space="0" w:color="auto"/>
        <w:right w:val="single" w:sz="4" w:space="0" w:color="000000"/>
      </w:pBdr>
      <w:spacing w:before="100" w:beforeAutospacing="1" w:after="100" w:afterAutospacing="1" w:line="240" w:lineRule="auto"/>
      <w:jc w:val="center"/>
    </w:pPr>
    <w:rPr>
      <w:rFonts w:eastAsia="Times New Roman" w:cs="Times New Roman"/>
      <w:sz w:val="24"/>
      <w:szCs w:val="24"/>
    </w:rPr>
  </w:style>
  <w:style w:type="paragraph" w:customStyle="1" w:styleId="xl199">
    <w:name w:val="xl199"/>
    <w:basedOn w:val="Normal"/>
    <w:rsid w:val="001C36D1"/>
    <w:pPr>
      <w:pBdr>
        <w:top w:val="single" w:sz="4" w:space="0" w:color="auto"/>
        <w:left w:val="single" w:sz="4" w:space="0" w:color="000000"/>
        <w:bottom w:val="single" w:sz="4" w:space="0" w:color="auto"/>
        <w:right w:val="single" w:sz="4" w:space="0" w:color="000000"/>
      </w:pBdr>
      <w:spacing w:before="100" w:beforeAutospacing="1" w:after="100" w:afterAutospacing="1" w:line="240" w:lineRule="auto"/>
    </w:pPr>
    <w:rPr>
      <w:rFonts w:eastAsia="Times New Roman" w:cs="Times New Roman"/>
      <w:sz w:val="24"/>
      <w:szCs w:val="24"/>
    </w:rPr>
  </w:style>
  <w:style w:type="paragraph" w:customStyle="1" w:styleId="xl200">
    <w:name w:val="xl200"/>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201">
    <w:name w:val="xl201"/>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02">
    <w:name w:val="xl202"/>
    <w:basedOn w:val="Normal"/>
    <w:rsid w:val="001C36D1"/>
    <w:pPr>
      <w:pBdr>
        <w:top w:val="single" w:sz="4" w:space="0" w:color="auto"/>
        <w:bottom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03">
    <w:name w:val="xl203"/>
    <w:basedOn w:val="Normal"/>
    <w:rsid w:val="001C36D1"/>
    <w:pPr>
      <w:pBdr>
        <w:top w:val="single" w:sz="4" w:space="0" w:color="auto"/>
        <w:left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204">
    <w:name w:val="xl204"/>
    <w:basedOn w:val="Normal"/>
    <w:rsid w:val="001C36D1"/>
    <w:pPr>
      <w:pBdr>
        <w:left w:val="single" w:sz="4" w:space="0" w:color="000000"/>
        <w:bottom w:val="single" w:sz="4" w:space="0" w:color="auto"/>
        <w:right w:val="single" w:sz="4" w:space="0" w:color="000000"/>
      </w:pBdr>
      <w:spacing w:before="100" w:beforeAutospacing="1" w:after="100" w:afterAutospacing="1" w:line="240" w:lineRule="auto"/>
    </w:pPr>
    <w:rPr>
      <w:rFonts w:eastAsia="Times New Roman" w:cs="Times New Roman"/>
      <w:sz w:val="24"/>
      <w:szCs w:val="24"/>
    </w:rPr>
  </w:style>
  <w:style w:type="paragraph" w:customStyle="1" w:styleId="xl205">
    <w:name w:val="xl205"/>
    <w:basedOn w:val="Normal"/>
    <w:rsid w:val="001C36D1"/>
    <w:pPr>
      <w:pBdr>
        <w:left w:val="single" w:sz="4" w:space="0" w:color="000000"/>
        <w:bottom w:val="single" w:sz="4" w:space="0" w:color="auto"/>
        <w:right w:val="single" w:sz="4" w:space="0" w:color="000000"/>
      </w:pBdr>
      <w:spacing w:before="100" w:beforeAutospacing="1" w:after="100" w:afterAutospacing="1" w:line="240" w:lineRule="auto"/>
      <w:jc w:val="center"/>
    </w:pPr>
    <w:rPr>
      <w:rFonts w:eastAsia="Times New Roman" w:cs="Times New Roman"/>
      <w:sz w:val="24"/>
      <w:szCs w:val="24"/>
    </w:rPr>
  </w:style>
  <w:style w:type="paragraph" w:customStyle="1" w:styleId="xl206">
    <w:name w:val="xl206"/>
    <w:basedOn w:val="Normal"/>
    <w:rsid w:val="001C36D1"/>
    <w:pPr>
      <w:pBdr>
        <w:top w:val="single" w:sz="4" w:space="0" w:color="auto"/>
        <w:lef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07">
    <w:name w:val="xl207"/>
    <w:basedOn w:val="Normal"/>
    <w:rsid w:val="001C36D1"/>
    <w:pPr>
      <w:pBdr>
        <w:top w:val="single" w:sz="4" w:space="0" w:color="auto"/>
        <w:bottom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08">
    <w:name w:val="xl208"/>
    <w:basedOn w:val="Normal"/>
    <w:rsid w:val="001C36D1"/>
    <w:pPr>
      <w:pBdr>
        <w:left w:val="single" w:sz="4" w:space="0" w:color="000000"/>
        <w:bottom w:val="single" w:sz="4" w:space="0" w:color="000000"/>
        <w:right w:val="single" w:sz="4" w:space="0" w:color="000000"/>
      </w:pBdr>
      <w:spacing w:before="100" w:beforeAutospacing="1" w:after="100" w:afterAutospacing="1" w:line="240" w:lineRule="auto"/>
      <w:jc w:val="center"/>
    </w:pPr>
    <w:rPr>
      <w:rFonts w:eastAsia="Times New Roman" w:cs="Times New Roman"/>
      <w:sz w:val="24"/>
      <w:szCs w:val="24"/>
    </w:rPr>
  </w:style>
  <w:style w:type="paragraph" w:customStyle="1" w:styleId="xl209">
    <w:name w:val="xl209"/>
    <w:basedOn w:val="Normal"/>
    <w:rsid w:val="001C36D1"/>
    <w:pPr>
      <w:pBdr>
        <w:left w:val="single" w:sz="4" w:space="0" w:color="000000"/>
        <w:bottom w:val="single" w:sz="4" w:space="0" w:color="000000"/>
        <w:right w:val="single" w:sz="4" w:space="0" w:color="000000"/>
      </w:pBdr>
      <w:spacing w:before="100" w:beforeAutospacing="1" w:after="100" w:afterAutospacing="1" w:line="240" w:lineRule="auto"/>
    </w:pPr>
    <w:rPr>
      <w:rFonts w:eastAsia="Times New Roman" w:cs="Times New Roman"/>
      <w:sz w:val="24"/>
      <w:szCs w:val="24"/>
    </w:rPr>
  </w:style>
  <w:style w:type="paragraph" w:customStyle="1" w:styleId="xl210">
    <w:name w:val="xl210"/>
    <w:basedOn w:val="Normal"/>
    <w:rsid w:val="001C36D1"/>
    <w:pPr>
      <w:pBdr>
        <w:top w:val="single" w:sz="4" w:space="0" w:color="auto"/>
        <w:left w:val="single" w:sz="4" w:space="0" w:color="auto"/>
        <w:bottom w:val="single" w:sz="4" w:space="0" w:color="000000"/>
        <w:right w:val="single" w:sz="4" w:space="0" w:color="000000"/>
      </w:pBdr>
      <w:spacing w:before="100" w:beforeAutospacing="1" w:after="100" w:afterAutospacing="1" w:line="240" w:lineRule="auto"/>
      <w:jc w:val="center"/>
    </w:pPr>
    <w:rPr>
      <w:rFonts w:eastAsia="Times New Roman" w:cs="Times New Roman"/>
      <w:sz w:val="24"/>
      <w:szCs w:val="24"/>
    </w:rPr>
  </w:style>
  <w:style w:type="paragraph" w:customStyle="1" w:styleId="xl211">
    <w:name w:val="xl211"/>
    <w:basedOn w:val="Normal"/>
    <w:rsid w:val="001C36D1"/>
    <w:pPr>
      <w:pBdr>
        <w:top w:val="single" w:sz="4" w:space="0" w:color="auto"/>
        <w:left w:val="single" w:sz="4" w:space="0" w:color="auto"/>
        <w:bottom w:val="single" w:sz="4" w:space="0" w:color="auto"/>
        <w:right w:val="single" w:sz="4" w:space="0" w:color="000000"/>
      </w:pBdr>
      <w:spacing w:before="100" w:beforeAutospacing="1" w:after="100" w:afterAutospacing="1" w:line="240" w:lineRule="auto"/>
      <w:jc w:val="center"/>
    </w:pPr>
    <w:rPr>
      <w:rFonts w:eastAsia="Times New Roman" w:cs="Times New Roman"/>
      <w:sz w:val="24"/>
      <w:szCs w:val="24"/>
    </w:rPr>
  </w:style>
  <w:style w:type="paragraph" w:customStyle="1" w:styleId="xl212">
    <w:name w:val="xl212"/>
    <w:basedOn w:val="Normal"/>
    <w:rsid w:val="001C36D1"/>
    <w:pPr>
      <w:pBdr>
        <w:left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13">
    <w:name w:val="xl213"/>
    <w:basedOn w:val="Normal"/>
    <w:rsid w:val="001C36D1"/>
    <w:pPr>
      <w:pBdr>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214">
    <w:name w:val="xl214"/>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color w:val="000000"/>
      <w:sz w:val="24"/>
      <w:szCs w:val="24"/>
    </w:rPr>
  </w:style>
  <w:style w:type="paragraph" w:customStyle="1" w:styleId="xl215">
    <w:name w:val="xl215"/>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color w:val="000000"/>
      <w:sz w:val="24"/>
      <w:szCs w:val="24"/>
    </w:rPr>
  </w:style>
  <w:style w:type="paragraph" w:customStyle="1" w:styleId="xl216">
    <w:name w:val="xl216"/>
    <w:basedOn w:val="Normal"/>
    <w:rsid w:val="001C36D1"/>
    <w:pPr>
      <w:pBdr>
        <w:top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17">
    <w:name w:val="xl217"/>
    <w:basedOn w:val="Normal"/>
    <w:rsid w:val="001C36D1"/>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18">
    <w:name w:val="xl218"/>
    <w:basedOn w:val="Normal"/>
    <w:rsid w:val="001C36D1"/>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19">
    <w:name w:val="xl219"/>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20">
    <w:name w:val="xl220"/>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21">
    <w:name w:val="xl221"/>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22">
    <w:name w:val="xl222"/>
    <w:basedOn w:val="Normal"/>
    <w:rsid w:val="001C36D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eastAsia="Times New Roman" w:cs="Times New Roman"/>
      <w:sz w:val="24"/>
      <w:szCs w:val="24"/>
    </w:rPr>
  </w:style>
  <w:style w:type="paragraph" w:customStyle="1" w:styleId="xl223">
    <w:name w:val="xl223"/>
    <w:basedOn w:val="Normal"/>
    <w:rsid w:val="001C36D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eastAsia="Times New Roman" w:cs="Times New Roman"/>
      <w:sz w:val="24"/>
      <w:szCs w:val="24"/>
    </w:rPr>
  </w:style>
  <w:style w:type="paragraph" w:customStyle="1" w:styleId="xl224">
    <w:name w:val="xl224"/>
    <w:basedOn w:val="Normal"/>
    <w:rsid w:val="001C36D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eastAsia="Times New Roman" w:cs="Times New Roman"/>
      <w:sz w:val="24"/>
      <w:szCs w:val="24"/>
    </w:rPr>
  </w:style>
  <w:style w:type="paragraph" w:customStyle="1" w:styleId="xl225">
    <w:name w:val="xl225"/>
    <w:basedOn w:val="Normal"/>
    <w:rsid w:val="001C36D1"/>
    <w:pPr>
      <w:pBdr>
        <w:left w:val="single" w:sz="4" w:space="0" w:color="auto"/>
        <w:bottom w:val="single" w:sz="4" w:space="0" w:color="000000"/>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26">
    <w:name w:val="xl226"/>
    <w:basedOn w:val="Normal"/>
    <w:rsid w:val="001C36D1"/>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27">
    <w:name w:val="xl227"/>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28">
    <w:name w:val="xl228"/>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29">
    <w:name w:val="xl229"/>
    <w:basedOn w:val="Normal"/>
    <w:rsid w:val="001C36D1"/>
    <w:pPr>
      <w:pBdr>
        <w:top w:val="single" w:sz="4" w:space="0" w:color="auto"/>
        <w:left w:val="single" w:sz="4" w:space="0" w:color="auto"/>
        <w:bottom w:val="single" w:sz="4" w:space="0" w:color="000000"/>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30">
    <w:name w:val="xl230"/>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31">
    <w:name w:val="xl231"/>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32">
    <w:name w:val="xl232"/>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33">
    <w:name w:val="xl233"/>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34">
    <w:name w:val="xl234"/>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35">
    <w:name w:val="xl235"/>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36">
    <w:name w:val="xl236"/>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37">
    <w:name w:val="xl237"/>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38">
    <w:name w:val="xl238"/>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color w:val="000000"/>
      <w:sz w:val="24"/>
      <w:szCs w:val="24"/>
    </w:rPr>
  </w:style>
  <w:style w:type="paragraph" w:customStyle="1" w:styleId="xl239">
    <w:name w:val="xl239"/>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color w:val="000000"/>
      <w:sz w:val="24"/>
      <w:szCs w:val="24"/>
    </w:rPr>
  </w:style>
  <w:style w:type="paragraph" w:customStyle="1" w:styleId="xl240">
    <w:name w:val="xl240"/>
    <w:basedOn w:val="Normal"/>
    <w:rsid w:val="001C36D1"/>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41">
    <w:name w:val="xl241"/>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42">
    <w:name w:val="xl242"/>
    <w:basedOn w:val="Normal"/>
    <w:rsid w:val="001C36D1"/>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43">
    <w:name w:val="xl243"/>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44">
    <w:name w:val="xl244"/>
    <w:basedOn w:val="Normal"/>
    <w:rsid w:val="001C36D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eastAsia="Times New Roman" w:cs="Times New Roman"/>
      <w:sz w:val="24"/>
      <w:szCs w:val="24"/>
    </w:rPr>
  </w:style>
  <w:style w:type="paragraph" w:customStyle="1" w:styleId="xl245">
    <w:name w:val="xl245"/>
    <w:basedOn w:val="Normal"/>
    <w:rsid w:val="001C36D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eastAsia="Times New Roman" w:cs="Times New Roman"/>
      <w:sz w:val="24"/>
      <w:szCs w:val="24"/>
    </w:rPr>
  </w:style>
  <w:style w:type="paragraph" w:customStyle="1" w:styleId="xl246">
    <w:name w:val="xl246"/>
    <w:basedOn w:val="Normal"/>
    <w:rsid w:val="001C36D1"/>
    <w:pPr>
      <w:pBdr>
        <w:left w:val="single" w:sz="4" w:space="0" w:color="000000"/>
        <w:bottom w:val="single" w:sz="4" w:space="0" w:color="000000"/>
        <w:right w:val="single" w:sz="4" w:space="0" w:color="000000"/>
      </w:pBdr>
      <w:spacing w:before="100" w:beforeAutospacing="1" w:after="100" w:afterAutospacing="1" w:line="240" w:lineRule="auto"/>
      <w:jc w:val="center"/>
    </w:pPr>
    <w:rPr>
      <w:rFonts w:eastAsia="Times New Roman" w:cs="Times New Roman"/>
      <w:sz w:val="24"/>
      <w:szCs w:val="24"/>
    </w:rPr>
  </w:style>
  <w:style w:type="paragraph" w:customStyle="1" w:styleId="xl247">
    <w:name w:val="xl247"/>
    <w:basedOn w:val="Normal"/>
    <w:rsid w:val="001C36D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eastAsia="Times New Roman" w:cs="Times New Roman"/>
      <w:sz w:val="24"/>
      <w:szCs w:val="24"/>
    </w:rPr>
  </w:style>
  <w:style w:type="paragraph" w:customStyle="1" w:styleId="xl248">
    <w:name w:val="xl248"/>
    <w:basedOn w:val="Normal"/>
    <w:rsid w:val="001C36D1"/>
    <w:pPr>
      <w:pBdr>
        <w:top w:val="single" w:sz="4" w:space="0" w:color="000000"/>
        <w:left w:val="single" w:sz="4" w:space="0" w:color="auto"/>
        <w:bottom w:val="single" w:sz="4" w:space="0" w:color="000000"/>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49">
    <w:name w:val="xl249"/>
    <w:basedOn w:val="Normal"/>
    <w:rsid w:val="001C36D1"/>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50">
    <w:name w:val="xl250"/>
    <w:basedOn w:val="Normal"/>
    <w:rsid w:val="001C36D1"/>
    <w:pPr>
      <w:pBdr>
        <w:top w:val="single" w:sz="4" w:space="0" w:color="auto"/>
        <w:left w:val="single" w:sz="4" w:space="0" w:color="auto"/>
        <w:bottom w:val="single" w:sz="4" w:space="0" w:color="000000"/>
        <w:right w:val="single" w:sz="4" w:space="0" w:color="auto"/>
      </w:pBdr>
      <w:spacing w:before="100" w:beforeAutospacing="1" w:after="100" w:afterAutospacing="1" w:line="240" w:lineRule="auto"/>
      <w:jc w:val="both"/>
    </w:pPr>
    <w:rPr>
      <w:rFonts w:eastAsia="Times New Roman" w:cs="Times New Roman"/>
      <w:sz w:val="24"/>
      <w:szCs w:val="24"/>
    </w:rPr>
  </w:style>
  <w:style w:type="paragraph" w:customStyle="1" w:styleId="xl251">
    <w:name w:val="xl251"/>
    <w:basedOn w:val="Normal"/>
    <w:rsid w:val="001C36D1"/>
    <w:pPr>
      <w:pBdr>
        <w:top w:val="single" w:sz="4" w:space="0" w:color="auto"/>
        <w:left w:val="single" w:sz="4" w:space="0" w:color="auto"/>
        <w:bottom w:val="single" w:sz="4" w:space="0" w:color="000000"/>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52">
    <w:name w:val="xl252"/>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53">
    <w:name w:val="xl253"/>
    <w:basedOn w:val="Normal"/>
    <w:rsid w:val="001C36D1"/>
    <w:pPr>
      <w:pBdr>
        <w:top w:val="single" w:sz="4" w:space="0" w:color="auto"/>
        <w:left w:val="single" w:sz="4" w:space="0" w:color="auto"/>
        <w:bottom w:val="single" w:sz="4" w:space="0" w:color="000000"/>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54">
    <w:name w:val="xl254"/>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55">
    <w:name w:val="xl255"/>
    <w:basedOn w:val="Normal"/>
    <w:rsid w:val="001C36D1"/>
    <w:pPr>
      <w:pBdr>
        <w:top w:val="single" w:sz="4" w:space="0" w:color="auto"/>
        <w:left w:val="single" w:sz="4" w:space="0" w:color="auto"/>
        <w:bottom w:val="single" w:sz="4" w:space="0" w:color="000000"/>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56">
    <w:name w:val="xl256"/>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eastAsia="Times New Roman" w:cs="Times New Roman"/>
      <w:sz w:val="24"/>
      <w:szCs w:val="24"/>
    </w:rPr>
  </w:style>
  <w:style w:type="paragraph" w:customStyle="1" w:styleId="xl257">
    <w:name w:val="xl257"/>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58">
    <w:name w:val="xl258"/>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259">
    <w:name w:val="xl259"/>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60">
    <w:name w:val="xl260"/>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261">
    <w:name w:val="xl261"/>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262">
    <w:name w:val="xl262"/>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263">
    <w:name w:val="xl263"/>
    <w:basedOn w:val="Normal"/>
    <w:rsid w:val="001C36D1"/>
    <w:pPr>
      <w:pBdr>
        <w:top w:val="single" w:sz="4" w:space="0" w:color="auto"/>
        <w:left w:val="single" w:sz="4" w:space="0" w:color="auto"/>
        <w:bottom w:val="single" w:sz="4" w:space="0" w:color="auto"/>
      </w:pBdr>
      <w:spacing w:before="100" w:beforeAutospacing="1" w:after="100" w:afterAutospacing="1" w:line="240" w:lineRule="auto"/>
    </w:pPr>
    <w:rPr>
      <w:rFonts w:eastAsia="Times New Roman" w:cs="Times New Roman"/>
      <w:b/>
      <w:bCs/>
      <w:sz w:val="24"/>
      <w:szCs w:val="24"/>
    </w:rPr>
  </w:style>
  <w:style w:type="paragraph" w:customStyle="1" w:styleId="xl264">
    <w:name w:val="xl264"/>
    <w:basedOn w:val="Normal"/>
    <w:rsid w:val="001C36D1"/>
    <w:pPr>
      <w:pBdr>
        <w:top w:val="single" w:sz="4" w:space="0" w:color="auto"/>
        <w:bottom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65">
    <w:name w:val="xl265"/>
    <w:basedOn w:val="Normal"/>
    <w:rsid w:val="001C36D1"/>
    <w:pPr>
      <w:pBdr>
        <w:top w:val="single" w:sz="4" w:space="0" w:color="auto"/>
        <w:bottom w:val="single" w:sz="4" w:space="0" w:color="auto"/>
      </w:pBdr>
      <w:spacing w:before="100" w:beforeAutospacing="1" w:after="100" w:afterAutospacing="1" w:line="240" w:lineRule="auto"/>
    </w:pPr>
    <w:rPr>
      <w:rFonts w:eastAsia="Times New Roman" w:cs="Times New Roman"/>
      <w:b/>
      <w:bCs/>
      <w:sz w:val="24"/>
      <w:szCs w:val="24"/>
    </w:rPr>
  </w:style>
  <w:style w:type="paragraph" w:customStyle="1" w:styleId="xl266">
    <w:name w:val="xl266"/>
    <w:basedOn w:val="Normal"/>
    <w:rsid w:val="001C36D1"/>
    <w:pPr>
      <w:pBdr>
        <w:top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4"/>
      <w:szCs w:val="24"/>
    </w:rPr>
  </w:style>
  <w:style w:type="paragraph" w:customStyle="1" w:styleId="xl267">
    <w:name w:val="xl267"/>
    <w:basedOn w:val="Normal"/>
    <w:rsid w:val="001C36D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eastAsia="Times New Roman" w:cs="Times New Roman"/>
      <w:sz w:val="24"/>
      <w:szCs w:val="24"/>
    </w:rPr>
  </w:style>
  <w:style w:type="paragraph" w:customStyle="1" w:styleId="xl268">
    <w:name w:val="xl268"/>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eastAsia="Times New Roman" w:cs="Times New Roman"/>
      <w:sz w:val="24"/>
      <w:szCs w:val="24"/>
    </w:rPr>
  </w:style>
  <w:style w:type="paragraph" w:customStyle="1" w:styleId="xl269">
    <w:name w:val="xl269"/>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70">
    <w:name w:val="xl270"/>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71">
    <w:name w:val="xl271"/>
    <w:basedOn w:val="Normal"/>
    <w:rsid w:val="001C36D1"/>
    <w:pPr>
      <w:spacing w:before="100" w:beforeAutospacing="1" w:after="100" w:afterAutospacing="1" w:line="240" w:lineRule="auto"/>
    </w:pPr>
    <w:rPr>
      <w:rFonts w:eastAsia="Times New Roman" w:cs="Times New Roman"/>
      <w:sz w:val="24"/>
      <w:szCs w:val="24"/>
    </w:rPr>
  </w:style>
  <w:style w:type="paragraph" w:customStyle="1" w:styleId="xl272">
    <w:name w:val="xl272"/>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273">
    <w:name w:val="xl273"/>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74">
    <w:name w:val="xl274"/>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75">
    <w:name w:val="xl275"/>
    <w:basedOn w:val="Normal"/>
    <w:rsid w:val="001C36D1"/>
    <w:pPr>
      <w:pBdr>
        <w:top w:val="single" w:sz="4" w:space="0" w:color="000000"/>
      </w:pBdr>
      <w:spacing w:before="100" w:beforeAutospacing="1" w:after="100" w:afterAutospacing="1" w:line="240" w:lineRule="auto"/>
    </w:pPr>
    <w:rPr>
      <w:rFonts w:eastAsia="Times New Roman" w:cs="Times New Roman"/>
      <w:sz w:val="26"/>
      <w:szCs w:val="26"/>
    </w:rPr>
  </w:style>
  <w:style w:type="paragraph" w:customStyle="1" w:styleId="xl276">
    <w:name w:val="xl276"/>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77">
    <w:name w:val="xl277"/>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eastAsia="Times New Roman" w:cs="Times New Roman"/>
      <w:sz w:val="24"/>
      <w:szCs w:val="24"/>
    </w:rPr>
  </w:style>
  <w:style w:type="paragraph" w:customStyle="1" w:styleId="xl278">
    <w:name w:val="xl278"/>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79">
    <w:name w:val="xl279"/>
    <w:basedOn w:val="Normal"/>
    <w:rsid w:val="001C36D1"/>
    <w:pPr>
      <w:spacing w:before="100" w:beforeAutospacing="1" w:after="100" w:afterAutospacing="1" w:line="240" w:lineRule="auto"/>
      <w:jc w:val="center"/>
    </w:pPr>
    <w:rPr>
      <w:rFonts w:eastAsia="Times New Roman" w:cs="Times New Roman"/>
      <w:sz w:val="24"/>
      <w:szCs w:val="24"/>
    </w:rPr>
  </w:style>
  <w:style w:type="paragraph" w:customStyle="1" w:styleId="xl280">
    <w:name w:val="xl280"/>
    <w:basedOn w:val="Normal"/>
    <w:rsid w:val="001C36D1"/>
    <w:pPr>
      <w:pBdr>
        <w:lef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81">
    <w:name w:val="xl281"/>
    <w:basedOn w:val="Normal"/>
    <w:rsid w:val="001C36D1"/>
    <w:pPr>
      <w:spacing w:before="100" w:beforeAutospacing="1" w:after="100" w:afterAutospacing="1" w:line="240" w:lineRule="auto"/>
      <w:jc w:val="both"/>
    </w:pPr>
    <w:rPr>
      <w:rFonts w:eastAsia="Times New Roman" w:cs="Times New Roman"/>
      <w:sz w:val="24"/>
      <w:szCs w:val="24"/>
    </w:rPr>
  </w:style>
  <w:style w:type="paragraph" w:customStyle="1" w:styleId="xl282">
    <w:name w:val="xl282"/>
    <w:basedOn w:val="Normal"/>
    <w:rsid w:val="001C36D1"/>
    <w:pPr>
      <w:spacing w:before="100" w:beforeAutospacing="1" w:after="100" w:afterAutospacing="1" w:line="240" w:lineRule="auto"/>
      <w:jc w:val="center"/>
    </w:pPr>
    <w:rPr>
      <w:rFonts w:eastAsia="Times New Roman" w:cs="Times New Roman"/>
      <w:sz w:val="24"/>
      <w:szCs w:val="24"/>
    </w:rPr>
  </w:style>
  <w:style w:type="paragraph" w:customStyle="1" w:styleId="xl283">
    <w:name w:val="xl283"/>
    <w:basedOn w:val="Normal"/>
    <w:rsid w:val="001C36D1"/>
    <w:pPr>
      <w:pBdr>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84">
    <w:name w:val="xl284"/>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eastAsia="Times New Roman" w:cs="Times New Roman"/>
      <w:sz w:val="24"/>
      <w:szCs w:val="24"/>
    </w:rPr>
  </w:style>
  <w:style w:type="paragraph" w:customStyle="1" w:styleId="xl285">
    <w:name w:val="xl285"/>
    <w:basedOn w:val="Normal"/>
    <w:rsid w:val="001C36D1"/>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cs="Times New Roman"/>
      <w:b/>
      <w:bCs/>
      <w:sz w:val="24"/>
      <w:szCs w:val="24"/>
    </w:rPr>
  </w:style>
  <w:style w:type="paragraph" w:customStyle="1" w:styleId="xl286">
    <w:name w:val="xl286"/>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24"/>
      <w:szCs w:val="24"/>
    </w:rPr>
  </w:style>
  <w:style w:type="paragraph" w:customStyle="1" w:styleId="xl287">
    <w:name w:val="xl287"/>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4"/>
      <w:szCs w:val="24"/>
    </w:rPr>
  </w:style>
  <w:style w:type="paragraph" w:customStyle="1" w:styleId="xl288">
    <w:name w:val="xl288"/>
    <w:basedOn w:val="Normal"/>
    <w:rsid w:val="001C36D1"/>
    <w:pPr>
      <w:pBdr>
        <w:top w:val="single" w:sz="4" w:space="0" w:color="auto"/>
        <w:left w:val="single" w:sz="4" w:space="0" w:color="000000"/>
        <w:bottom w:val="single" w:sz="4" w:space="0" w:color="auto"/>
        <w:right w:val="single" w:sz="4" w:space="0" w:color="000000"/>
      </w:pBdr>
      <w:spacing w:before="100" w:beforeAutospacing="1" w:after="100" w:afterAutospacing="1" w:line="240" w:lineRule="auto"/>
    </w:pPr>
    <w:rPr>
      <w:rFonts w:eastAsia="Times New Roman" w:cs="Times New Roman"/>
      <w:sz w:val="24"/>
      <w:szCs w:val="24"/>
    </w:rPr>
  </w:style>
  <w:style w:type="paragraph" w:customStyle="1" w:styleId="xl289">
    <w:name w:val="xl289"/>
    <w:basedOn w:val="Normal"/>
    <w:rsid w:val="001C36D1"/>
    <w:pPr>
      <w:pBdr>
        <w:top w:val="single" w:sz="4" w:space="0" w:color="auto"/>
        <w:left w:val="single" w:sz="4" w:space="0" w:color="000000"/>
        <w:bottom w:val="single" w:sz="4" w:space="0" w:color="auto"/>
        <w:right w:val="single" w:sz="4" w:space="0" w:color="000000"/>
      </w:pBdr>
      <w:spacing w:before="100" w:beforeAutospacing="1" w:after="100" w:afterAutospacing="1" w:line="240" w:lineRule="auto"/>
      <w:jc w:val="center"/>
    </w:pPr>
    <w:rPr>
      <w:rFonts w:eastAsia="Times New Roman" w:cs="Times New Roman"/>
      <w:sz w:val="24"/>
      <w:szCs w:val="24"/>
    </w:rPr>
  </w:style>
  <w:style w:type="paragraph" w:customStyle="1" w:styleId="xl290">
    <w:name w:val="xl290"/>
    <w:basedOn w:val="Normal"/>
    <w:rsid w:val="001C36D1"/>
    <w:pPr>
      <w:pBdr>
        <w:top w:val="single" w:sz="4" w:space="0" w:color="auto"/>
        <w:left w:val="single" w:sz="4" w:space="0" w:color="000000"/>
        <w:bottom w:val="single" w:sz="4" w:space="0" w:color="auto"/>
        <w:right w:val="single" w:sz="4" w:space="0" w:color="000000"/>
      </w:pBdr>
      <w:spacing w:before="100" w:beforeAutospacing="1" w:after="100" w:afterAutospacing="1" w:line="240" w:lineRule="auto"/>
      <w:jc w:val="center"/>
    </w:pPr>
    <w:rPr>
      <w:rFonts w:eastAsia="Times New Roman" w:cs="Times New Roman"/>
      <w:sz w:val="24"/>
      <w:szCs w:val="24"/>
    </w:rPr>
  </w:style>
  <w:style w:type="paragraph" w:customStyle="1" w:styleId="xl291">
    <w:name w:val="xl291"/>
    <w:basedOn w:val="Normal"/>
    <w:rsid w:val="001C36D1"/>
    <w:pPr>
      <w:pBdr>
        <w:top w:val="single" w:sz="4" w:space="0" w:color="auto"/>
        <w:bottom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92">
    <w:name w:val="xl292"/>
    <w:basedOn w:val="Normal"/>
    <w:rsid w:val="001C36D1"/>
    <w:pPr>
      <w:pBdr>
        <w:left w:val="single" w:sz="4" w:space="0" w:color="auto"/>
        <w:bottom w:val="single" w:sz="4" w:space="0" w:color="auto"/>
        <w:right w:val="single" w:sz="4" w:space="0" w:color="auto"/>
      </w:pBdr>
      <w:spacing w:before="100" w:beforeAutospacing="1" w:after="100" w:afterAutospacing="1" w:line="240" w:lineRule="auto"/>
      <w:jc w:val="both"/>
    </w:pPr>
    <w:rPr>
      <w:rFonts w:eastAsia="Times New Roman" w:cs="Times New Roman"/>
      <w:sz w:val="24"/>
      <w:szCs w:val="24"/>
    </w:rPr>
  </w:style>
  <w:style w:type="paragraph" w:customStyle="1" w:styleId="xl293">
    <w:name w:val="xl293"/>
    <w:basedOn w:val="Normal"/>
    <w:rsid w:val="001C36D1"/>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94">
    <w:name w:val="xl294"/>
    <w:basedOn w:val="Normal"/>
    <w:rsid w:val="001C36D1"/>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Times New Roman"/>
      <w:color w:val="000000"/>
      <w:sz w:val="24"/>
      <w:szCs w:val="24"/>
    </w:rPr>
  </w:style>
  <w:style w:type="paragraph" w:customStyle="1" w:styleId="xl295">
    <w:name w:val="xl295"/>
    <w:basedOn w:val="Normal"/>
    <w:rsid w:val="001C36D1"/>
    <w:pPr>
      <w:pBdr>
        <w:top w:val="single" w:sz="4" w:space="0" w:color="auto"/>
        <w:left w:val="single" w:sz="4" w:space="0" w:color="auto"/>
        <w:bottom w:val="single" w:sz="4" w:space="0" w:color="auto"/>
        <w:right w:val="single" w:sz="4" w:space="0" w:color="000000"/>
      </w:pBdr>
      <w:spacing w:before="100" w:beforeAutospacing="1" w:after="100" w:afterAutospacing="1" w:line="240" w:lineRule="auto"/>
      <w:jc w:val="center"/>
    </w:pPr>
    <w:rPr>
      <w:rFonts w:eastAsia="Times New Roman" w:cs="Times New Roman"/>
      <w:sz w:val="24"/>
      <w:szCs w:val="24"/>
    </w:rPr>
  </w:style>
  <w:style w:type="paragraph" w:customStyle="1" w:styleId="xl296">
    <w:name w:val="xl296"/>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97">
    <w:name w:val="xl297"/>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298">
    <w:name w:val="xl298"/>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99">
    <w:name w:val="xl299"/>
    <w:basedOn w:val="Normal"/>
    <w:rsid w:val="001C36D1"/>
    <w:pPr>
      <w:spacing w:before="100" w:beforeAutospacing="1" w:after="100" w:afterAutospacing="1" w:line="240" w:lineRule="auto"/>
    </w:pPr>
    <w:rPr>
      <w:rFonts w:eastAsia="Times New Roman" w:cs="Times New Roman"/>
      <w:sz w:val="24"/>
      <w:szCs w:val="24"/>
    </w:rPr>
  </w:style>
  <w:style w:type="paragraph" w:customStyle="1" w:styleId="xl300">
    <w:name w:val="xl300"/>
    <w:basedOn w:val="Normal"/>
    <w:rsid w:val="001C36D1"/>
    <w:pPr>
      <w:pBdr>
        <w:top w:val="single" w:sz="4" w:space="0" w:color="auto"/>
        <w:left w:val="single" w:sz="4" w:space="0" w:color="000000"/>
        <w:bottom w:val="single" w:sz="4" w:space="0" w:color="000000"/>
        <w:right w:val="single" w:sz="4" w:space="0" w:color="000000"/>
      </w:pBdr>
      <w:spacing w:before="100" w:beforeAutospacing="1" w:after="100" w:afterAutospacing="1" w:line="240" w:lineRule="auto"/>
      <w:jc w:val="center"/>
    </w:pPr>
    <w:rPr>
      <w:rFonts w:eastAsia="Times New Roman" w:cs="Times New Roman"/>
      <w:sz w:val="24"/>
      <w:szCs w:val="24"/>
    </w:rPr>
  </w:style>
  <w:style w:type="paragraph" w:customStyle="1" w:styleId="xl301">
    <w:name w:val="xl301"/>
    <w:basedOn w:val="Normal"/>
    <w:rsid w:val="001C36D1"/>
    <w:pPr>
      <w:pBdr>
        <w:top w:val="single" w:sz="4" w:space="0" w:color="auto"/>
        <w:left w:val="single" w:sz="4" w:space="0" w:color="000000"/>
        <w:bottom w:val="single" w:sz="4" w:space="0" w:color="000000"/>
        <w:right w:val="single" w:sz="4" w:space="0" w:color="000000"/>
      </w:pBdr>
      <w:spacing w:before="100" w:beforeAutospacing="1" w:after="100" w:afterAutospacing="1" w:line="240" w:lineRule="auto"/>
    </w:pPr>
    <w:rPr>
      <w:rFonts w:eastAsia="Times New Roman" w:cs="Times New Roman"/>
      <w:sz w:val="24"/>
      <w:szCs w:val="24"/>
    </w:rPr>
  </w:style>
  <w:style w:type="paragraph" w:customStyle="1" w:styleId="xl302">
    <w:name w:val="xl302"/>
    <w:basedOn w:val="Normal"/>
    <w:rsid w:val="001C36D1"/>
    <w:pPr>
      <w:pBdr>
        <w:top w:val="single" w:sz="4" w:space="0" w:color="auto"/>
        <w:left w:val="single" w:sz="4" w:space="0" w:color="000000"/>
        <w:bottom w:val="single" w:sz="4" w:space="0" w:color="000000"/>
        <w:right w:val="single" w:sz="4" w:space="0" w:color="000000"/>
      </w:pBdr>
      <w:spacing w:before="100" w:beforeAutospacing="1" w:after="100" w:afterAutospacing="1" w:line="240" w:lineRule="auto"/>
      <w:jc w:val="center"/>
    </w:pPr>
    <w:rPr>
      <w:rFonts w:eastAsia="Times New Roman" w:cs="Times New Roman"/>
      <w:sz w:val="24"/>
      <w:szCs w:val="24"/>
    </w:rPr>
  </w:style>
  <w:style w:type="paragraph" w:customStyle="1" w:styleId="xl303">
    <w:name w:val="xl303"/>
    <w:basedOn w:val="Normal"/>
    <w:rsid w:val="001C36D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eastAsia="Times New Roman" w:cs="Times New Roman"/>
      <w:sz w:val="24"/>
      <w:szCs w:val="24"/>
    </w:rPr>
  </w:style>
  <w:style w:type="paragraph" w:customStyle="1" w:styleId="xl304">
    <w:name w:val="xl304"/>
    <w:basedOn w:val="Normal"/>
    <w:rsid w:val="001C36D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eastAsia="Times New Roman" w:cs="Times New Roman"/>
      <w:sz w:val="24"/>
      <w:szCs w:val="24"/>
    </w:rPr>
  </w:style>
  <w:style w:type="paragraph" w:customStyle="1" w:styleId="xl305">
    <w:name w:val="xl305"/>
    <w:basedOn w:val="Normal"/>
    <w:rsid w:val="001C36D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eastAsia="Times New Roman" w:cs="Times New Roman"/>
      <w:sz w:val="24"/>
      <w:szCs w:val="24"/>
    </w:rPr>
  </w:style>
  <w:style w:type="paragraph" w:customStyle="1" w:styleId="xl306">
    <w:name w:val="xl306"/>
    <w:basedOn w:val="Normal"/>
    <w:rsid w:val="001C36D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eastAsia="Times New Roman" w:cs="Times New Roman"/>
      <w:sz w:val="24"/>
      <w:szCs w:val="24"/>
    </w:rPr>
  </w:style>
  <w:style w:type="paragraph" w:customStyle="1" w:styleId="xl307">
    <w:name w:val="xl307"/>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24"/>
      <w:szCs w:val="24"/>
    </w:rPr>
  </w:style>
  <w:style w:type="paragraph" w:customStyle="1" w:styleId="xl308">
    <w:name w:val="xl308"/>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24"/>
      <w:szCs w:val="24"/>
    </w:rPr>
  </w:style>
  <w:style w:type="paragraph" w:customStyle="1" w:styleId="xl309">
    <w:name w:val="xl309"/>
    <w:basedOn w:val="Normal"/>
    <w:rsid w:val="001C36D1"/>
    <w:pPr>
      <w:pBdr>
        <w:left w:val="single" w:sz="4" w:space="0" w:color="auto"/>
        <w:bottom w:val="single" w:sz="4" w:space="0" w:color="auto"/>
        <w:right w:val="single" w:sz="4" w:space="0" w:color="auto"/>
      </w:pBdr>
      <w:spacing w:before="100" w:beforeAutospacing="1" w:after="100" w:afterAutospacing="1" w:line="240" w:lineRule="auto"/>
      <w:jc w:val="both"/>
    </w:pPr>
    <w:rPr>
      <w:rFonts w:eastAsia="Times New Roman" w:cs="Times New Roman"/>
      <w:sz w:val="24"/>
      <w:szCs w:val="24"/>
    </w:rPr>
  </w:style>
  <w:style w:type="paragraph" w:customStyle="1" w:styleId="xl310">
    <w:name w:val="xl310"/>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11">
    <w:name w:val="xl311"/>
    <w:basedOn w:val="Normal"/>
    <w:rsid w:val="001C36D1"/>
    <w:pPr>
      <w:pBdr>
        <w:top w:val="single" w:sz="4" w:space="0" w:color="auto"/>
        <w:left w:val="single" w:sz="4" w:space="0" w:color="auto"/>
        <w:bottom w:val="single" w:sz="4" w:space="0" w:color="000000"/>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312">
    <w:name w:val="xl312"/>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eastAsia="Times New Roman" w:cs="Times New Roman"/>
      <w:b/>
      <w:bCs/>
      <w:sz w:val="24"/>
      <w:szCs w:val="24"/>
    </w:rPr>
  </w:style>
  <w:style w:type="paragraph" w:customStyle="1" w:styleId="xl313">
    <w:name w:val="xl313"/>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eastAsia="Times New Roman" w:cs="Times New Roman"/>
      <w:b/>
      <w:bCs/>
      <w:sz w:val="24"/>
      <w:szCs w:val="24"/>
    </w:rPr>
  </w:style>
  <w:style w:type="paragraph" w:customStyle="1" w:styleId="xl314">
    <w:name w:val="xl314"/>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24"/>
      <w:szCs w:val="24"/>
    </w:rPr>
  </w:style>
  <w:style w:type="paragraph" w:customStyle="1" w:styleId="xl315">
    <w:name w:val="xl315"/>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24"/>
      <w:szCs w:val="24"/>
    </w:rPr>
  </w:style>
  <w:style w:type="paragraph" w:customStyle="1" w:styleId="xl316">
    <w:name w:val="xl316"/>
    <w:basedOn w:val="Normal"/>
    <w:rsid w:val="001C36D1"/>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17">
    <w:name w:val="xl317"/>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18">
    <w:name w:val="xl318"/>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19">
    <w:name w:val="xl319"/>
    <w:basedOn w:val="Normal"/>
    <w:rsid w:val="001C36D1"/>
    <w:pPr>
      <w:pBdr>
        <w:top w:val="single" w:sz="4" w:space="0" w:color="auto"/>
        <w:left w:val="single" w:sz="4" w:space="0" w:color="000000"/>
        <w:bottom w:val="single" w:sz="4" w:space="0" w:color="000000"/>
        <w:right w:val="single" w:sz="4" w:space="0" w:color="000000"/>
      </w:pBdr>
      <w:spacing w:before="100" w:beforeAutospacing="1" w:after="100" w:afterAutospacing="1" w:line="240" w:lineRule="auto"/>
      <w:jc w:val="center"/>
    </w:pPr>
    <w:rPr>
      <w:rFonts w:eastAsia="Times New Roman" w:cs="Times New Roman"/>
      <w:sz w:val="24"/>
      <w:szCs w:val="24"/>
    </w:rPr>
  </w:style>
  <w:style w:type="paragraph" w:customStyle="1" w:styleId="xl320">
    <w:name w:val="xl320"/>
    <w:basedOn w:val="Normal"/>
    <w:rsid w:val="001C36D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eastAsia="Times New Roman" w:cs="Times New Roman"/>
      <w:sz w:val="24"/>
      <w:szCs w:val="24"/>
    </w:rPr>
  </w:style>
  <w:style w:type="paragraph" w:customStyle="1" w:styleId="xl321">
    <w:name w:val="xl321"/>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22">
    <w:name w:val="xl322"/>
    <w:basedOn w:val="Normal"/>
    <w:rsid w:val="001C36D1"/>
    <w:pPr>
      <w:pBdr>
        <w:left w:val="single" w:sz="4" w:space="0" w:color="auto"/>
        <w:bottom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23">
    <w:name w:val="xl323"/>
    <w:basedOn w:val="Normal"/>
    <w:rsid w:val="001C36D1"/>
    <w:pPr>
      <w:pBdr>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24">
    <w:name w:val="xl324"/>
    <w:basedOn w:val="Normal"/>
    <w:rsid w:val="001C36D1"/>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25">
    <w:name w:val="xl325"/>
    <w:basedOn w:val="Normal"/>
    <w:rsid w:val="001C36D1"/>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26">
    <w:name w:val="xl326"/>
    <w:basedOn w:val="Normal"/>
    <w:rsid w:val="001C36D1"/>
    <w:pPr>
      <w:pBdr>
        <w:top w:val="single" w:sz="4" w:space="0" w:color="auto"/>
        <w:left w:val="single" w:sz="4" w:space="0" w:color="auto"/>
      </w:pBdr>
      <w:spacing w:before="100" w:beforeAutospacing="1" w:after="100" w:afterAutospacing="1" w:line="240" w:lineRule="auto"/>
    </w:pPr>
    <w:rPr>
      <w:rFonts w:eastAsia="Times New Roman" w:cs="Times New Roman"/>
      <w:b/>
      <w:bCs/>
      <w:sz w:val="24"/>
      <w:szCs w:val="24"/>
    </w:rPr>
  </w:style>
  <w:style w:type="paragraph" w:customStyle="1" w:styleId="xl327">
    <w:name w:val="xl327"/>
    <w:basedOn w:val="Normal"/>
    <w:rsid w:val="001C36D1"/>
    <w:pPr>
      <w:pBdr>
        <w:top w:val="single" w:sz="4" w:space="0" w:color="auto"/>
      </w:pBdr>
      <w:spacing w:before="100" w:beforeAutospacing="1" w:after="100" w:afterAutospacing="1" w:line="240" w:lineRule="auto"/>
    </w:pPr>
    <w:rPr>
      <w:rFonts w:eastAsia="Times New Roman" w:cs="Times New Roman"/>
      <w:b/>
      <w:bCs/>
      <w:sz w:val="24"/>
      <w:szCs w:val="24"/>
    </w:rPr>
  </w:style>
  <w:style w:type="paragraph" w:customStyle="1" w:styleId="xl328">
    <w:name w:val="xl328"/>
    <w:basedOn w:val="Normal"/>
    <w:rsid w:val="001C36D1"/>
    <w:pPr>
      <w:pBdr>
        <w:top w:val="single" w:sz="4" w:space="0" w:color="auto"/>
        <w:right w:val="single" w:sz="4" w:space="0" w:color="auto"/>
      </w:pBdr>
      <w:spacing w:before="100" w:beforeAutospacing="1" w:after="100" w:afterAutospacing="1" w:line="240" w:lineRule="auto"/>
    </w:pPr>
    <w:rPr>
      <w:rFonts w:eastAsia="Times New Roman" w:cs="Times New Roman"/>
      <w:b/>
      <w:bCs/>
      <w:sz w:val="24"/>
      <w:szCs w:val="24"/>
    </w:rPr>
  </w:style>
  <w:style w:type="paragraph" w:customStyle="1" w:styleId="xl329">
    <w:name w:val="xl329"/>
    <w:basedOn w:val="Normal"/>
    <w:rsid w:val="001C36D1"/>
    <w:pPr>
      <w:pBdr>
        <w:top w:val="single" w:sz="4" w:space="0" w:color="auto"/>
        <w:left w:val="single" w:sz="4" w:space="0" w:color="auto"/>
        <w:bottom w:val="single" w:sz="4" w:space="0" w:color="auto"/>
      </w:pBdr>
      <w:spacing w:before="100" w:beforeAutospacing="1" w:after="100" w:afterAutospacing="1" w:line="240" w:lineRule="auto"/>
    </w:pPr>
    <w:rPr>
      <w:rFonts w:eastAsia="Times New Roman" w:cs="Times New Roman"/>
      <w:b/>
      <w:bCs/>
      <w:sz w:val="24"/>
      <w:szCs w:val="24"/>
    </w:rPr>
  </w:style>
  <w:style w:type="paragraph" w:customStyle="1" w:styleId="xl330">
    <w:name w:val="xl330"/>
    <w:basedOn w:val="Normal"/>
    <w:rsid w:val="001C36D1"/>
    <w:pPr>
      <w:pBdr>
        <w:top w:val="single" w:sz="4" w:space="0" w:color="auto"/>
        <w:bottom w:val="single" w:sz="4" w:space="0" w:color="auto"/>
      </w:pBdr>
      <w:spacing w:before="100" w:beforeAutospacing="1" w:after="100" w:afterAutospacing="1" w:line="240" w:lineRule="auto"/>
    </w:pPr>
    <w:rPr>
      <w:rFonts w:eastAsia="Times New Roman" w:cs="Times New Roman"/>
      <w:b/>
      <w:bCs/>
      <w:sz w:val="24"/>
      <w:szCs w:val="24"/>
    </w:rPr>
  </w:style>
  <w:style w:type="paragraph" w:customStyle="1" w:styleId="xl331">
    <w:name w:val="xl331"/>
    <w:basedOn w:val="Normal"/>
    <w:rsid w:val="001C36D1"/>
    <w:pPr>
      <w:pBdr>
        <w:top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4"/>
      <w:szCs w:val="24"/>
    </w:rPr>
  </w:style>
  <w:style w:type="paragraph" w:customStyle="1" w:styleId="xl332">
    <w:name w:val="xl332"/>
    <w:basedOn w:val="Normal"/>
    <w:rsid w:val="001C36D1"/>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33">
    <w:name w:val="xl333"/>
    <w:basedOn w:val="Normal"/>
    <w:rsid w:val="001C36D1"/>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34">
    <w:name w:val="xl334"/>
    <w:basedOn w:val="Normal"/>
    <w:rsid w:val="001C36D1"/>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35">
    <w:name w:val="xl335"/>
    <w:basedOn w:val="Normal"/>
    <w:rsid w:val="001C36D1"/>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36">
    <w:name w:val="xl336"/>
    <w:basedOn w:val="Normal"/>
    <w:rsid w:val="001C36D1"/>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Times New Roman"/>
      <w:color w:val="000000"/>
      <w:sz w:val="24"/>
      <w:szCs w:val="24"/>
    </w:rPr>
  </w:style>
  <w:style w:type="paragraph" w:customStyle="1" w:styleId="xl337">
    <w:name w:val="xl337"/>
    <w:basedOn w:val="Normal"/>
    <w:rsid w:val="001C36D1"/>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color w:val="000000"/>
      <w:sz w:val="24"/>
      <w:szCs w:val="24"/>
    </w:rPr>
  </w:style>
  <w:style w:type="paragraph" w:customStyle="1" w:styleId="xl338">
    <w:name w:val="xl338"/>
    <w:basedOn w:val="Normal"/>
    <w:rsid w:val="001C36D1"/>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Times New Roman"/>
      <w:color w:val="000000"/>
      <w:sz w:val="24"/>
      <w:szCs w:val="24"/>
    </w:rPr>
  </w:style>
  <w:style w:type="paragraph" w:customStyle="1" w:styleId="xl339">
    <w:name w:val="xl339"/>
    <w:basedOn w:val="Normal"/>
    <w:rsid w:val="001C36D1"/>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color w:val="000000"/>
      <w:sz w:val="24"/>
      <w:szCs w:val="24"/>
    </w:rPr>
  </w:style>
  <w:style w:type="paragraph" w:customStyle="1" w:styleId="xl340">
    <w:name w:val="xl340"/>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41">
    <w:name w:val="xl341"/>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42">
    <w:name w:val="xl342"/>
    <w:basedOn w:val="Normal"/>
    <w:rsid w:val="001C36D1"/>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43">
    <w:name w:val="xl343"/>
    <w:basedOn w:val="Normal"/>
    <w:rsid w:val="001C36D1"/>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44">
    <w:name w:val="xl344"/>
    <w:basedOn w:val="Normal"/>
    <w:rsid w:val="001C36D1"/>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45">
    <w:name w:val="xl345"/>
    <w:basedOn w:val="Normal"/>
    <w:rsid w:val="001C36D1"/>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46">
    <w:name w:val="xl346"/>
    <w:basedOn w:val="Normal"/>
    <w:rsid w:val="001C36D1"/>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47">
    <w:name w:val="xl347"/>
    <w:basedOn w:val="Normal"/>
    <w:rsid w:val="001C36D1"/>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48">
    <w:name w:val="xl348"/>
    <w:basedOn w:val="Normal"/>
    <w:rsid w:val="001C36D1"/>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49">
    <w:name w:val="xl349"/>
    <w:basedOn w:val="Normal"/>
    <w:rsid w:val="001C36D1"/>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50">
    <w:name w:val="xl350"/>
    <w:basedOn w:val="Normal"/>
    <w:rsid w:val="001C36D1"/>
    <w:pPr>
      <w:pBdr>
        <w:top w:val="single" w:sz="4" w:space="0" w:color="auto"/>
        <w:left w:val="single" w:sz="4" w:space="0" w:color="auto"/>
        <w:bottom w:val="single" w:sz="4" w:space="0" w:color="000000"/>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51">
    <w:name w:val="xl351"/>
    <w:basedOn w:val="Normal"/>
    <w:rsid w:val="001C36D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eastAsia="Times New Roman" w:cs="Times New Roman"/>
      <w:sz w:val="24"/>
      <w:szCs w:val="24"/>
    </w:rPr>
  </w:style>
  <w:style w:type="paragraph" w:customStyle="1" w:styleId="xl352">
    <w:name w:val="xl352"/>
    <w:basedOn w:val="Normal"/>
    <w:rsid w:val="001C36D1"/>
    <w:pPr>
      <w:pBdr>
        <w:right w:val="single" w:sz="4" w:space="0" w:color="auto"/>
      </w:pBdr>
      <w:spacing w:before="100" w:beforeAutospacing="1" w:after="100" w:afterAutospacing="1" w:line="240" w:lineRule="auto"/>
    </w:pPr>
    <w:rPr>
      <w:rFonts w:eastAsia="Times New Roman" w:cs="Times New Roman"/>
      <w:b/>
      <w:bCs/>
      <w:sz w:val="24"/>
      <w:szCs w:val="24"/>
    </w:rPr>
  </w:style>
  <w:style w:type="paragraph" w:customStyle="1" w:styleId="xl353">
    <w:name w:val="xl353"/>
    <w:basedOn w:val="Normal"/>
    <w:rsid w:val="001C36D1"/>
    <w:pPr>
      <w:pBdr>
        <w:left w:val="single" w:sz="4" w:space="0" w:color="auto"/>
        <w:right w:val="single" w:sz="4" w:space="0" w:color="auto"/>
      </w:pBdr>
      <w:spacing w:before="100" w:beforeAutospacing="1" w:after="100" w:afterAutospacing="1" w:line="240" w:lineRule="auto"/>
    </w:pPr>
    <w:rPr>
      <w:rFonts w:eastAsia="Times New Roman" w:cs="Times New Roman"/>
      <w:b/>
      <w:bCs/>
      <w:sz w:val="24"/>
      <w:szCs w:val="24"/>
    </w:rPr>
  </w:style>
  <w:style w:type="paragraph" w:customStyle="1" w:styleId="xl354">
    <w:name w:val="xl354"/>
    <w:basedOn w:val="Normal"/>
    <w:rsid w:val="001C36D1"/>
    <w:pPr>
      <w:pBdr>
        <w:top w:val="single" w:sz="4" w:space="0" w:color="auto"/>
        <w:left w:val="single" w:sz="4" w:space="0" w:color="auto"/>
        <w:right w:val="single" w:sz="4" w:space="0" w:color="auto"/>
      </w:pBdr>
      <w:spacing w:before="100" w:beforeAutospacing="1" w:after="100" w:afterAutospacing="1" w:line="240" w:lineRule="auto"/>
      <w:jc w:val="both"/>
    </w:pPr>
    <w:rPr>
      <w:rFonts w:eastAsia="Times New Roman" w:cs="Times New Roman"/>
      <w:b/>
      <w:bCs/>
      <w:sz w:val="24"/>
      <w:szCs w:val="24"/>
    </w:rPr>
  </w:style>
  <w:style w:type="paragraph" w:customStyle="1" w:styleId="xl355">
    <w:name w:val="xl355"/>
    <w:basedOn w:val="Normal"/>
    <w:rsid w:val="001C36D1"/>
    <w:pPr>
      <w:pBdr>
        <w:left w:val="single" w:sz="4" w:space="0" w:color="auto"/>
        <w:bottom w:val="single" w:sz="4" w:space="0" w:color="auto"/>
        <w:right w:val="single" w:sz="4" w:space="0" w:color="auto"/>
      </w:pBdr>
      <w:spacing w:before="100" w:beforeAutospacing="1" w:after="100" w:afterAutospacing="1" w:line="240" w:lineRule="auto"/>
      <w:jc w:val="both"/>
    </w:pPr>
    <w:rPr>
      <w:rFonts w:eastAsia="Times New Roman" w:cs="Times New Roman"/>
      <w:b/>
      <w:bCs/>
      <w:sz w:val="24"/>
      <w:szCs w:val="24"/>
    </w:rPr>
  </w:style>
  <w:style w:type="paragraph" w:customStyle="1" w:styleId="xl356">
    <w:name w:val="xl356"/>
    <w:basedOn w:val="Normal"/>
    <w:rsid w:val="001C36D1"/>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cs="Times New Roman"/>
      <w:b/>
      <w:bCs/>
      <w:sz w:val="24"/>
      <w:szCs w:val="24"/>
    </w:rPr>
  </w:style>
  <w:style w:type="paragraph" w:customStyle="1" w:styleId="xl357">
    <w:name w:val="xl357"/>
    <w:basedOn w:val="Normal"/>
    <w:rsid w:val="001C36D1"/>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24"/>
      <w:szCs w:val="24"/>
    </w:rPr>
  </w:style>
  <w:style w:type="paragraph" w:customStyle="1" w:styleId="xl358">
    <w:name w:val="xl358"/>
    <w:basedOn w:val="Normal"/>
    <w:rsid w:val="001C36D1"/>
    <w:pPr>
      <w:pBdr>
        <w:top w:val="single" w:sz="4" w:space="0" w:color="auto"/>
        <w:bottom w:val="single" w:sz="4" w:space="0" w:color="auto"/>
      </w:pBdr>
      <w:spacing w:before="100" w:beforeAutospacing="1" w:after="100" w:afterAutospacing="1" w:line="240" w:lineRule="auto"/>
    </w:pPr>
    <w:rPr>
      <w:rFonts w:eastAsia="Times New Roman" w:cs="Times New Roman"/>
      <w:b/>
      <w:bCs/>
      <w:sz w:val="24"/>
      <w:szCs w:val="24"/>
    </w:rPr>
  </w:style>
  <w:style w:type="paragraph" w:customStyle="1" w:styleId="xl359">
    <w:name w:val="xl359"/>
    <w:basedOn w:val="Normal"/>
    <w:rsid w:val="001C36D1"/>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Times New Roman"/>
      <w:b/>
      <w:bCs/>
      <w:sz w:val="24"/>
      <w:szCs w:val="24"/>
    </w:rPr>
  </w:style>
  <w:style w:type="paragraph" w:customStyle="1" w:styleId="xl360">
    <w:name w:val="xl360"/>
    <w:basedOn w:val="Normal"/>
    <w:rsid w:val="001C36D1"/>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24"/>
      <w:szCs w:val="24"/>
    </w:rPr>
  </w:style>
  <w:style w:type="paragraph" w:customStyle="1" w:styleId="xl361">
    <w:name w:val="xl361"/>
    <w:basedOn w:val="Normal"/>
    <w:rsid w:val="001C36D1"/>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Times New Roman"/>
      <w:b/>
      <w:bCs/>
      <w:sz w:val="24"/>
      <w:szCs w:val="24"/>
    </w:rPr>
  </w:style>
  <w:style w:type="paragraph" w:customStyle="1" w:styleId="xl362">
    <w:name w:val="xl362"/>
    <w:basedOn w:val="Normal"/>
    <w:rsid w:val="001C36D1"/>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24"/>
      <w:szCs w:val="24"/>
    </w:rPr>
  </w:style>
  <w:style w:type="paragraph" w:customStyle="1" w:styleId="xl363">
    <w:name w:val="xl363"/>
    <w:basedOn w:val="Normal"/>
    <w:rsid w:val="001C36D1"/>
    <w:pPr>
      <w:pBdr>
        <w:top w:val="single" w:sz="4" w:space="0" w:color="000000"/>
        <w:right w:val="single" w:sz="4" w:space="0" w:color="auto"/>
      </w:pBdr>
      <w:spacing w:before="100" w:beforeAutospacing="1" w:after="100" w:afterAutospacing="1" w:line="240" w:lineRule="auto"/>
    </w:pPr>
    <w:rPr>
      <w:rFonts w:eastAsia="Times New Roman" w:cs="Times New Roman"/>
      <w:b/>
      <w:bCs/>
      <w:sz w:val="24"/>
      <w:szCs w:val="24"/>
    </w:rPr>
  </w:style>
  <w:style w:type="paragraph" w:customStyle="1" w:styleId="xl364">
    <w:name w:val="xl364"/>
    <w:basedOn w:val="Normal"/>
    <w:rsid w:val="001C36D1"/>
    <w:pPr>
      <w:pBdr>
        <w:top w:val="single" w:sz="4" w:space="0" w:color="000000"/>
        <w:left w:val="single" w:sz="4" w:space="0" w:color="auto"/>
        <w:right w:val="single" w:sz="4" w:space="0" w:color="auto"/>
      </w:pBdr>
      <w:spacing w:before="100" w:beforeAutospacing="1" w:after="100" w:afterAutospacing="1" w:line="240" w:lineRule="auto"/>
    </w:pPr>
    <w:rPr>
      <w:rFonts w:eastAsia="Times New Roman" w:cs="Times New Roman"/>
      <w:b/>
      <w:bCs/>
      <w:sz w:val="24"/>
      <w:szCs w:val="24"/>
    </w:rPr>
  </w:style>
  <w:style w:type="paragraph" w:customStyle="1" w:styleId="xl365">
    <w:name w:val="xl365"/>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66">
    <w:name w:val="xl366"/>
    <w:basedOn w:val="Normal"/>
    <w:rsid w:val="001C36D1"/>
    <w:pPr>
      <w:pBdr>
        <w:top w:val="single" w:sz="4" w:space="0" w:color="000000"/>
        <w:left w:val="single" w:sz="4" w:space="0" w:color="000000"/>
      </w:pBdr>
      <w:spacing w:before="100" w:beforeAutospacing="1" w:after="100" w:afterAutospacing="1" w:line="240" w:lineRule="auto"/>
    </w:pPr>
    <w:rPr>
      <w:rFonts w:eastAsia="Times New Roman" w:cs="Times New Roman"/>
      <w:b/>
      <w:bCs/>
      <w:sz w:val="24"/>
      <w:szCs w:val="24"/>
    </w:rPr>
  </w:style>
  <w:style w:type="paragraph" w:customStyle="1" w:styleId="xl367">
    <w:name w:val="xl367"/>
    <w:basedOn w:val="Normal"/>
    <w:rsid w:val="001C36D1"/>
    <w:pPr>
      <w:pBdr>
        <w:top w:val="single" w:sz="4" w:space="0" w:color="000000"/>
      </w:pBdr>
      <w:spacing w:before="100" w:beforeAutospacing="1" w:after="100" w:afterAutospacing="1" w:line="240" w:lineRule="auto"/>
    </w:pPr>
    <w:rPr>
      <w:rFonts w:eastAsia="Times New Roman" w:cs="Times New Roman"/>
      <w:b/>
      <w:bCs/>
      <w:sz w:val="24"/>
      <w:szCs w:val="24"/>
    </w:rPr>
  </w:style>
  <w:style w:type="paragraph" w:customStyle="1" w:styleId="xl368">
    <w:name w:val="xl368"/>
    <w:basedOn w:val="Normal"/>
    <w:rsid w:val="001C36D1"/>
    <w:pPr>
      <w:pBdr>
        <w:top w:val="single" w:sz="4" w:space="0" w:color="000000"/>
        <w:right w:val="single" w:sz="4" w:space="0" w:color="000000"/>
      </w:pBdr>
      <w:spacing w:before="100" w:beforeAutospacing="1" w:after="100" w:afterAutospacing="1" w:line="240" w:lineRule="auto"/>
    </w:pPr>
    <w:rPr>
      <w:rFonts w:eastAsia="Times New Roman" w:cs="Times New Roman"/>
      <w:b/>
      <w:bCs/>
      <w:sz w:val="24"/>
      <w:szCs w:val="24"/>
    </w:rPr>
  </w:style>
  <w:style w:type="paragraph" w:customStyle="1" w:styleId="xl369">
    <w:name w:val="xl369"/>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70">
    <w:name w:val="xl370"/>
    <w:basedOn w:val="Normal"/>
    <w:rsid w:val="001C36D1"/>
    <w:pPr>
      <w:pBdr>
        <w:top w:val="single" w:sz="4" w:space="0" w:color="auto"/>
        <w:left w:val="single" w:sz="4" w:space="0" w:color="auto"/>
      </w:pBdr>
      <w:spacing w:before="100" w:beforeAutospacing="1" w:after="100" w:afterAutospacing="1" w:line="240" w:lineRule="auto"/>
    </w:pPr>
    <w:rPr>
      <w:rFonts w:eastAsia="Times New Roman" w:cs="Times New Roman"/>
      <w:b/>
      <w:bCs/>
      <w:sz w:val="26"/>
      <w:szCs w:val="26"/>
    </w:rPr>
  </w:style>
  <w:style w:type="paragraph" w:customStyle="1" w:styleId="xl371">
    <w:name w:val="xl371"/>
    <w:basedOn w:val="Normal"/>
    <w:rsid w:val="001C36D1"/>
    <w:pPr>
      <w:pBdr>
        <w:top w:val="single" w:sz="4" w:space="0" w:color="auto"/>
        <w:right w:val="single" w:sz="4" w:space="0" w:color="auto"/>
      </w:pBdr>
      <w:spacing w:before="100" w:beforeAutospacing="1" w:after="100" w:afterAutospacing="1" w:line="240" w:lineRule="auto"/>
    </w:pPr>
    <w:rPr>
      <w:rFonts w:eastAsia="Times New Roman" w:cs="Times New Roman"/>
      <w:b/>
      <w:bCs/>
      <w:sz w:val="26"/>
      <w:szCs w:val="26"/>
    </w:rPr>
  </w:style>
  <w:style w:type="paragraph" w:customStyle="1" w:styleId="xl372">
    <w:name w:val="xl372"/>
    <w:basedOn w:val="Normal"/>
    <w:rsid w:val="001C36D1"/>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Times New Roman"/>
      <w:color w:val="000000"/>
      <w:sz w:val="24"/>
      <w:szCs w:val="24"/>
    </w:rPr>
  </w:style>
  <w:style w:type="paragraph" w:customStyle="1" w:styleId="xl373">
    <w:name w:val="xl373"/>
    <w:basedOn w:val="Normal"/>
    <w:rsid w:val="001C36D1"/>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color w:val="000000"/>
      <w:sz w:val="24"/>
      <w:szCs w:val="24"/>
    </w:rPr>
  </w:style>
  <w:style w:type="paragraph" w:customStyle="1" w:styleId="xl374">
    <w:name w:val="xl374"/>
    <w:basedOn w:val="Normal"/>
    <w:rsid w:val="001C36D1"/>
    <w:pPr>
      <w:pBdr>
        <w:top w:val="single" w:sz="4" w:space="0" w:color="auto"/>
        <w:left w:val="single" w:sz="4" w:space="0" w:color="auto"/>
        <w:bottom w:val="single" w:sz="4" w:space="0" w:color="auto"/>
      </w:pBdr>
      <w:spacing w:before="100" w:beforeAutospacing="1" w:after="100" w:afterAutospacing="1" w:line="240" w:lineRule="auto"/>
    </w:pPr>
    <w:rPr>
      <w:rFonts w:eastAsia="Times New Roman" w:cs="Times New Roman"/>
      <w:b/>
      <w:bCs/>
      <w:color w:val="000000"/>
      <w:szCs w:val="28"/>
    </w:rPr>
  </w:style>
  <w:style w:type="paragraph" w:customStyle="1" w:styleId="xl375">
    <w:name w:val="xl375"/>
    <w:basedOn w:val="Normal"/>
    <w:rsid w:val="001C36D1"/>
    <w:pPr>
      <w:pBdr>
        <w:top w:val="single" w:sz="4" w:space="0" w:color="auto"/>
        <w:bottom w:val="single" w:sz="4" w:space="0" w:color="auto"/>
      </w:pBdr>
      <w:spacing w:before="100" w:beforeAutospacing="1" w:after="100" w:afterAutospacing="1" w:line="240" w:lineRule="auto"/>
    </w:pPr>
    <w:rPr>
      <w:rFonts w:eastAsia="Times New Roman" w:cs="Times New Roman"/>
      <w:b/>
      <w:bCs/>
      <w:color w:val="000000"/>
      <w:szCs w:val="28"/>
    </w:rPr>
  </w:style>
  <w:style w:type="paragraph" w:customStyle="1" w:styleId="xl376">
    <w:name w:val="xl376"/>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77">
    <w:name w:val="xl377"/>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4"/>
      <w:szCs w:val="24"/>
    </w:rPr>
  </w:style>
  <w:style w:type="paragraph" w:customStyle="1" w:styleId="xl378">
    <w:name w:val="xl378"/>
    <w:basedOn w:val="Normal"/>
    <w:rsid w:val="001C36D1"/>
    <w:pPr>
      <w:pBdr>
        <w:left w:val="single" w:sz="4" w:space="0" w:color="auto"/>
        <w:bottom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79">
    <w:name w:val="xl379"/>
    <w:basedOn w:val="Normal"/>
    <w:rsid w:val="001C36D1"/>
    <w:pPr>
      <w:pBdr>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80">
    <w:name w:val="xl380"/>
    <w:basedOn w:val="Normal"/>
    <w:rsid w:val="001C36D1"/>
    <w:pPr>
      <w:pBdr>
        <w:top w:val="single" w:sz="4" w:space="0" w:color="auto"/>
        <w:left w:val="single" w:sz="4" w:space="0" w:color="auto"/>
        <w:bottom w:val="single" w:sz="4" w:space="0" w:color="auto"/>
      </w:pBdr>
      <w:spacing w:before="100" w:beforeAutospacing="1" w:after="100" w:afterAutospacing="1" w:line="240" w:lineRule="auto"/>
    </w:pPr>
    <w:rPr>
      <w:rFonts w:eastAsia="Times New Roman" w:cs="Times New Roman"/>
      <w:b/>
      <w:bCs/>
      <w:sz w:val="26"/>
      <w:szCs w:val="26"/>
    </w:rPr>
  </w:style>
  <w:style w:type="paragraph" w:customStyle="1" w:styleId="xl381">
    <w:name w:val="xl381"/>
    <w:basedOn w:val="Normal"/>
    <w:rsid w:val="001C36D1"/>
    <w:pPr>
      <w:pBdr>
        <w:top w:val="single" w:sz="4" w:space="0" w:color="auto"/>
        <w:bottom w:val="single" w:sz="4" w:space="0" w:color="auto"/>
      </w:pBdr>
      <w:spacing w:before="100" w:beforeAutospacing="1" w:after="100" w:afterAutospacing="1" w:line="240" w:lineRule="auto"/>
    </w:pPr>
    <w:rPr>
      <w:rFonts w:eastAsia="Times New Roman" w:cs="Times New Roman"/>
      <w:b/>
      <w:bCs/>
      <w:sz w:val="26"/>
      <w:szCs w:val="26"/>
    </w:rPr>
  </w:style>
  <w:style w:type="paragraph" w:customStyle="1" w:styleId="xl382">
    <w:name w:val="xl382"/>
    <w:basedOn w:val="Normal"/>
    <w:rsid w:val="001C36D1"/>
    <w:pPr>
      <w:pBdr>
        <w:top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6"/>
      <w:szCs w:val="26"/>
    </w:rPr>
  </w:style>
  <w:style w:type="paragraph" w:customStyle="1" w:styleId="xl383">
    <w:name w:val="xl383"/>
    <w:basedOn w:val="Normal"/>
    <w:rsid w:val="001C36D1"/>
    <w:pPr>
      <w:pBdr>
        <w:top w:val="single" w:sz="4" w:space="0" w:color="auto"/>
        <w:bottom w:val="single" w:sz="4" w:space="0" w:color="auto"/>
      </w:pBdr>
      <w:spacing w:before="100" w:beforeAutospacing="1" w:after="100" w:afterAutospacing="1" w:line="240" w:lineRule="auto"/>
      <w:jc w:val="center"/>
    </w:pPr>
    <w:rPr>
      <w:rFonts w:eastAsia="Times New Roman" w:cs="Times New Roman"/>
      <w:b/>
      <w:bCs/>
      <w:sz w:val="26"/>
      <w:szCs w:val="26"/>
    </w:rPr>
  </w:style>
  <w:style w:type="paragraph" w:customStyle="1" w:styleId="xl384">
    <w:name w:val="xl384"/>
    <w:basedOn w:val="Normal"/>
    <w:rsid w:val="001C36D1"/>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26"/>
      <w:szCs w:val="26"/>
    </w:rPr>
  </w:style>
  <w:style w:type="paragraph" w:customStyle="1" w:styleId="LightList-Accent31">
    <w:name w:val="Light List - Accent 31"/>
    <w:rsid w:val="001C36D1"/>
    <w:pPr>
      <w:spacing w:after="0" w:line="240" w:lineRule="auto"/>
    </w:pPr>
    <w:rPr>
      <w:rFonts w:eastAsia="Times New Roman" w:cs="Times New Roman"/>
      <w:sz w:val="24"/>
      <w:szCs w:val="24"/>
      <w:lang w:val="vi-VN"/>
    </w:rPr>
  </w:style>
  <w:style w:type="paragraph" w:customStyle="1" w:styleId="Tenchitieu">
    <w:name w:val="Tenchitieu"/>
    <w:basedOn w:val="noidung"/>
    <w:autoRedefine/>
    <w:rsid w:val="001C36D1"/>
    <w:pPr>
      <w:tabs>
        <w:tab w:val="clear" w:pos="4111"/>
        <w:tab w:val="left" w:pos="567"/>
      </w:tabs>
      <w:spacing w:before="120" w:after="120" w:line="240" w:lineRule="auto"/>
      <w:ind w:firstLine="567"/>
    </w:pPr>
    <w:rPr>
      <w:rFonts w:ascii="Times New Roman" w:hAnsi="Times New Roman"/>
      <w:i/>
      <w:sz w:val="26"/>
      <w:szCs w:val="26"/>
      <w:lang w:val="pt-BR"/>
    </w:rPr>
  </w:style>
  <w:style w:type="paragraph" w:customStyle="1" w:styleId="1nho0">
    <w:name w:val="1nho"/>
    <w:basedOn w:val="Normal"/>
    <w:next w:val="Normal"/>
    <w:autoRedefine/>
    <w:rsid w:val="001C36D1"/>
    <w:pPr>
      <w:spacing w:before="120" w:after="120" w:line="288" w:lineRule="auto"/>
      <w:ind w:firstLine="540"/>
      <w:jc w:val="both"/>
    </w:pPr>
    <w:rPr>
      <w:rFonts w:eastAsia="Times New Roman" w:cs="Times New Roman"/>
      <w:b/>
      <w:i/>
      <w:iCs/>
      <w:spacing w:val="-2"/>
      <w:sz w:val="26"/>
      <w:szCs w:val="26"/>
      <w:lang w:val="vi-VN"/>
    </w:rPr>
  </w:style>
  <w:style w:type="paragraph" w:customStyle="1" w:styleId="CM61">
    <w:name w:val="CM61"/>
    <w:basedOn w:val="Normal"/>
    <w:next w:val="Normal"/>
    <w:rsid w:val="001C36D1"/>
    <w:pPr>
      <w:widowControl w:val="0"/>
      <w:autoSpaceDE w:val="0"/>
      <w:autoSpaceDN w:val="0"/>
      <w:adjustRightInd w:val="0"/>
      <w:spacing w:after="123" w:line="240" w:lineRule="auto"/>
    </w:pPr>
    <w:rPr>
      <w:rFonts w:eastAsia="Times New Roman" w:cs="Times New Roman"/>
      <w:sz w:val="24"/>
      <w:szCs w:val="24"/>
    </w:rPr>
  </w:style>
  <w:style w:type="paragraph" w:customStyle="1" w:styleId="msolistparagraph0">
    <w:name w:val="msolistparagraph"/>
    <w:basedOn w:val="Normal"/>
    <w:rsid w:val="001C36D1"/>
    <w:pPr>
      <w:spacing w:after="0" w:line="240" w:lineRule="auto"/>
      <w:ind w:left="720"/>
      <w:contextualSpacing/>
    </w:pPr>
    <w:rPr>
      <w:rFonts w:eastAsia="Times New Roman" w:cs="Times New Roman"/>
      <w:szCs w:val="28"/>
    </w:rPr>
  </w:style>
  <w:style w:type="paragraph" w:customStyle="1" w:styleId="Title1">
    <w:name w:val="Title1"/>
    <w:basedOn w:val="Normal"/>
    <w:rsid w:val="001C36D1"/>
    <w:pPr>
      <w:spacing w:after="100" w:afterAutospacing="1" w:line="240" w:lineRule="auto"/>
    </w:pPr>
    <w:rPr>
      <w:rFonts w:eastAsia="Times New Roman" w:cs="Times New Roman"/>
      <w:b/>
      <w:bCs/>
      <w:szCs w:val="28"/>
    </w:rPr>
  </w:style>
  <w:style w:type="paragraph" w:customStyle="1" w:styleId="t01">
    <w:name w:val="t01"/>
    <w:basedOn w:val="Heading2"/>
    <w:rsid w:val="001C36D1"/>
    <w:pPr>
      <w:tabs>
        <w:tab w:val="clear" w:pos="1440"/>
        <w:tab w:val="left" w:pos="540"/>
      </w:tabs>
      <w:spacing w:before="300" w:line="300" w:lineRule="exact"/>
      <w:ind w:firstLine="454"/>
      <w:jc w:val="both"/>
    </w:pPr>
    <w:rPr>
      <w:sz w:val="26"/>
      <w:szCs w:val="28"/>
    </w:rPr>
  </w:style>
  <w:style w:type="paragraph" w:customStyle="1" w:styleId="Body">
    <w:name w:val="Body"/>
    <w:aliases w:val="Text"/>
    <w:basedOn w:val="Normal"/>
    <w:rsid w:val="001C36D1"/>
    <w:pPr>
      <w:spacing w:after="0" w:line="240" w:lineRule="auto"/>
      <w:jc w:val="center"/>
    </w:pPr>
    <w:rPr>
      <w:rFonts w:ascii=".VnTime" w:eastAsia="Times New Roman" w:hAnsi=".VnTime" w:cs="Times New Roman"/>
      <w:i/>
      <w:iCs/>
      <w:szCs w:val="28"/>
    </w:rPr>
  </w:style>
  <w:style w:type="paragraph" w:customStyle="1" w:styleId="tx">
    <w:name w:val="tx"/>
    <w:basedOn w:val="Normal"/>
    <w:rsid w:val="001C36D1"/>
    <w:pPr>
      <w:spacing w:before="60" w:after="0" w:line="240" w:lineRule="auto"/>
      <w:ind w:firstLine="301"/>
      <w:jc w:val="both"/>
    </w:pPr>
    <w:rPr>
      <w:rFonts w:ascii=".VnTime" w:eastAsia="Times New Roman" w:hAnsi=".VnTime" w:cs="Times New Roman"/>
      <w:sz w:val="23"/>
      <w:szCs w:val="24"/>
    </w:rPr>
  </w:style>
  <w:style w:type="paragraph" w:customStyle="1" w:styleId="Refer">
    <w:name w:val="Refer"/>
    <w:basedOn w:val="Normal"/>
    <w:rsid w:val="001C36D1"/>
    <w:pPr>
      <w:spacing w:after="120" w:line="240" w:lineRule="auto"/>
      <w:ind w:firstLine="720"/>
      <w:jc w:val="both"/>
    </w:pPr>
    <w:rPr>
      <w:rFonts w:ascii=".VnTime" w:eastAsia="Times New Roman" w:hAnsi=".VnTime" w:cs="Times New Roman"/>
      <w:sz w:val="24"/>
      <w:szCs w:val="20"/>
    </w:rPr>
  </w:style>
  <w:style w:type="paragraph" w:customStyle="1" w:styleId="Point">
    <w:name w:val="Point"/>
    <w:basedOn w:val="Header"/>
    <w:rsid w:val="001C36D1"/>
    <w:pPr>
      <w:numPr>
        <w:numId w:val="21"/>
      </w:numPr>
      <w:tabs>
        <w:tab w:val="clear" w:pos="4320"/>
        <w:tab w:val="clear" w:pos="8640"/>
        <w:tab w:val="num" w:pos="360"/>
      </w:tabs>
      <w:ind w:left="360"/>
      <w:jc w:val="both"/>
    </w:pPr>
    <w:rPr>
      <w:rFonts w:ascii=".VnTime" w:hAnsi=".VnTime"/>
      <w:sz w:val="24"/>
      <w:szCs w:val="20"/>
    </w:rPr>
  </w:style>
  <w:style w:type="paragraph" w:customStyle="1" w:styleId="BodyTextH1">
    <w:name w:val="Body TextH1"/>
    <w:rsid w:val="001C36D1"/>
    <w:pPr>
      <w:spacing w:before="240" w:after="60" w:line="240" w:lineRule="auto"/>
    </w:pPr>
    <w:rPr>
      <w:rFonts w:ascii=".VnTime" w:eastAsia="Times New Roman" w:hAnsi=".VnTime" w:cs="Times New Roman"/>
      <w:sz w:val="20"/>
      <w:szCs w:val="20"/>
    </w:rPr>
  </w:style>
  <w:style w:type="paragraph" w:customStyle="1" w:styleId="heading5">
    <w:name w:val="heading5"/>
    <w:basedOn w:val="Normal"/>
    <w:rsid w:val="001C36D1"/>
    <w:pPr>
      <w:numPr>
        <w:numId w:val="22"/>
      </w:numPr>
      <w:spacing w:before="60" w:after="120" w:line="360" w:lineRule="exact"/>
      <w:jc w:val="both"/>
    </w:pPr>
    <w:rPr>
      <w:rFonts w:ascii=".VnTime" w:eastAsia="Times New Roman" w:hAnsi=".VnTime" w:cs="Times New Roman"/>
      <w:sz w:val="26"/>
      <w:szCs w:val="20"/>
    </w:rPr>
  </w:style>
  <w:style w:type="paragraph" w:customStyle="1" w:styleId="td4">
    <w:name w:val="td4"/>
    <w:basedOn w:val="Normal"/>
    <w:rsid w:val="001C36D1"/>
    <w:pPr>
      <w:spacing w:before="240" w:after="0" w:line="240" w:lineRule="auto"/>
      <w:jc w:val="both"/>
    </w:pPr>
    <w:rPr>
      <w:rFonts w:ascii=".VnTime" w:eastAsia="Times New Roman" w:hAnsi=".VnTime" w:cs="Times New Roman"/>
      <w:b/>
      <w:bCs/>
      <w:i/>
      <w:iCs/>
      <w:szCs w:val="28"/>
      <w:lang w:val="fr-FR"/>
    </w:rPr>
  </w:style>
  <w:style w:type="paragraph" w:customStyle="1" w:styleId="CharChar1CharCharCharCharCharChar">
    <w:name w:val="Char Char1 Char Char Char Char Char Char"/>
    <w:basedOn w:val="Normal"/>
    <w:rsid w:val="001C36D1"/>
    <w:pPr>
      <w:spacing w:after="160" w:line="240" w:lineRule="exact"/>
    </w:pPr>
    <w:rPr>
      <w:rFonts w:ascii="Arial" w:eastAsia="Times New Roman" w:hAnsi="Arial" w:cs="Times New Roman"/>
      <w:sz w:val="22"/>
    </w:rPr>
  </w:style>
  <w:style w:type="paragraph" w:customStyle="1" w:styleId="yiv7526251193s23">
    <w:name w:val="yiv7526251193s23"/>
    <w:basedOn w:val="Normal"/>
    <w:rsid w:val="001C36D1"/>
    <w:pPr>
      <w:spacing w:before="100" w:beforeAutospacing="1" w:after="100" w:afterAutospacing="1" w:line="240" w:lineRule="auto"/>
    </w:pPr>
    <w:rPr>
      <w:rFonts w:eastAsia="Times New Roman" w:cs="Times New Roman"/>
      <w:sz w:val="24"/>
      <w:szCs w:val="24"/>
    </w:rPr>
  </w:style>
  <w:style w:type="paragraph" w:customStyle="1" w:styleId="Heading30">
    <w:name w:val="Heading3"/>
    <w:basedOn w:val="Heading3"/>
    <w:next w:val="Heading3"/>
    <w:autoRedefine/>
    <w:rsid w:val="001C36D1"/>
    <w:pPr>
      <w:tabs>
        <w:tab w:val="clear" w:pos="2160"/>
      </w:tabs>
      <w:spacing w:before="120" w:after="120" w:line="340" w:lineRule="exact"/>
      <w:ind w:left="0" w:firstLine="0"/>
      <w:jc w:val="both"/>
    </w:pPr>
    <w:rPr>
      <w:rFonts w:ascii="Times New Roman" w:hAnsi="Times New Roman" w:cs="Times New Roman"/>
      <w:sz w:val="28"/>
    </w:rPr>
  </w:style>
  <w:style w:type="paragraph" w:customStyle="1" w:styleId="CM21">
    <w:name w:val="CM21"/>
    <w:basedOn w:val="Normal"/>
    <w:next w:val="Normal"/>
    <w:rsid w:val="001C36D1"/>
    <w:pPr>
      <w:widowControl w:val="0"/>
      <w:autoSpaceDE w:val="0"/>
      <w:autoSpaceDN w:val="0"/>
      <w:adjustRightInd w:val="0"/>
      <w:spacing w:after="458" w:line="240" w:lineRule="auto"/>
    </w:pPr>
    <w:rPr>
      <w:rFonts w:eastAsia="Times New Roman" w:cs="Times New Roman"/>
      <w:sz w:val="24"/>
      <w:szCs w:val="24"/>
    </w:rPr>
  </w:style>
  <w:style w:type="paragraph" w:customStyle="1" w:styleId="CM6">
    <w:name w:val="CM6"/>
    <w:basedOn w:val="Normal"/>
    <w:next w:val="Normal"/>
    <w:rsid w:val="001C36D1"/>
    <w:pPr>
      <w:widowControl w:val="0"/>
      <w:autoSpaceDE w:val="0"/>
      <w:autoSpaceDN w:val="0"/>
      <w:adjustRightInd w:val="0"/>
      <w:spacing w:after="0" w:line="338" w:lineRule="atLeast"/>
    </w:pPr>
    <w:rPr>
      <w:rFonts w:eastAsia="Times New Roman" w:cs="Times New Roman"/>
      <w:sz w:val="24"/>
      <w:szCs w:val="24"/>
    </w:rPr>
  </w:style>
  <w:style w:type="paragraph" w:customStyle="1" w:styleId="CharChar1CharCharCharCharCharCharCharCharCharCharCharCharCharCharCharCharCharCharCharChar">
    <w:name w:val="Char Char1 Char Char Char Char Char Char Char Char Char Char Char Char Char Char Char Char Char Char Char Char"/>
    <w:basedOn w:val="Normal"/>
    <w:rsid w:val="001C36D1"/>
    <w:pPr>
      <w:spacing w:after="160" w:line="240" w:lineRule="exact"/>
    </w:pPr>
    <w:rPr>
      <w:rFonts w:ascii="Arial" w:eastAsia="Times New Roman" w:hAnsi="Arial" w:cs="Times New Roman"/>
      <w:sz w:val="22"/>
    </w:rPr>
  </w:style>
  <w:style w:type="character" w:customStyle="1" w:styleId="016Char">
    <w:name w:val="0/16 Char"/>
    <w:link w:val="016"/>
    <w:locked/>
    <w:rsid w:val="001C36D1"/>
    <w:rPr>
      <w:rFonts w:ascii="Arial" w:hAnsi="Arial" w:cs="Arial"/>
      <w:b/>
      <w:sz w:val="24"/>
    </w:rPr>
  </w:style>
  <w:style w:type="paragraph" w:customStyle="1" w:styleId="016">
    <w:name w:val="0/16"/>
    <w:basedOn w:val="Normal"/>
    <w:link w:val="016Char"/>
    <w:rsid w:val="001C36D1"/>
    <w:pPr>
      <w:widowControl w:val="0"/>
      <w:tabs>
        <w:tab w:val="left" w:pos="907"/>
      </w:tabs>
      <w:spacing w:before="240" w:after="0" w:line="240" w:lineRule="auto"/>
      <w:ind w:left="907" w:hanging="907"/>
      <w:jc w:val="both"/>
    </w:pPr>
    <w:rPr>
      <w:rFonts w:ascii="Arial" w:hAnsi="Arial" w:cs="Arial"/>
      <w:b/>
      <w:sz w:val="24"/>
    </w:rPr>
  </w:style>
  <w:style w:type="character" w:customStyle="1" w:styleId="168Char">
    <w:name w:val="16/8 Char"/>
    <w:link w:val="168"/>
    <w:locked/>
    <w:rsid w:val="001C36D1"/>
    <w:rPr>
      <w:rFonts w:ascii="Arial" w:hAnsi="Arial" w:cs="Arial"/>
      <w:bCs/>
      <w:sz w:val="24"/>
      <w:szCs w:val="24"/>
    </w:rPr>
  </w:style>
  <w:style w:type="paragraph" w:customStyle="1" w:styleId="168">
    <w:name w:val="16/8"/>
    <w:basedOn w:val="Title"/>
    <w:link w:val="168Char"/>
    <w:rsid w:val="001C36D1"/>
    <w:pPr>
      <w:widowControl w:val="0"/>
      <w:tabs>
        <w:tab w:val="left" w:pos="1361"/>
      </w:tabs>
      <w:spacing w:before="60"/>
      <w:ind w:left="1361" w:hanging="454"/>
      <w:jc w:val="both"/>
      <w:outlineLvl w:val="9"/>
    </w:pPr>
    <w:rPr>
      <w:rFonts w:ascii="Arial" w:hAnsi="Arial" w:cs="Arial"/>
      <w:b w:val="0"/>
      <w:i w:val="0"/>
      <w:iCs w:val="0"/>
      <w:sz w:val="24"/>
      <w:szCs w:val="24"/>
    </w:rPr>
  </w:style>
  <w:style w:type="character" w:customStyle="1" w:styleId="248Char">
    <w:name w:val="24/8 Char"/>
    <w:link w:val="248"/>
    <w:locked/>
    <w:rsid w:val="001C36D1"/>
    <w:rPr>
      <w:rFonts w:ascii="Arial" w:hAnsi="Arial" w:cs="Arial"/>
      <w:bCs/>
      <w:sz w:val="24"/>
      <w:szCs w:val="24"/>
    </w:rPr>
  </w:style>
  <w:style w:type="paragraph" w:customStyle="1" w:styleId="248">
    <w:name w:val="24/8"/>
    <w:basedOn w:val="168"/>
    <w:link w:val="248Char"/>
    <w:rsid w:val="001C36D1"/>
    <w:pPr>
      <w:tabs>
        <w:tab w:val="clear" w:pos="1361"/>
        <w:tab w:val="left" w:pos="1814"/>
      </w:tabs>
      <w:ind w:left="1815"/>
    </w:pPr>
  </w:style>
  <w:style w:type="character" w:customStyle="1" w:styleId="88Char">
    <w:name w:val="8/8 Char"/>
    <w:link w:val="88"/>
    <w:locked/>
    <w:rsid w:val="001C36D1"/>
    <w:rPr>
      <w:rFonts w:ascii="Arial" w:hAnsi="Arial" w:cs="Arial"/>
      <w:sz w:val="24"/>
      <w:szCs w:val="24"/>
    </w:rPr>
  </w:style>
  <w:style w:type="paragraph" w:customStyle="1" w:styleId="88">
    <w:name w:val="8/8"/>
    <w:basedOn w:val="Normal"/>
    <w:link w:val="88Char"/>
    <w:rsid w:val="001C36D1"/>
    <w:pPr>
      <w:widowControl w:val="0"/>
      <w:tabs>
        <w:tab w:val="left" w:pos="907"/>
      </w:tabs>
      <w:spacing w:before="60" w:after="0" w:line="240" w:lineRule="auto"/>
      <w:ind w:left="908" w:hanging="454"/>
      <w:jc w:val="both"/>
    </w:pPr>
    <w:rPr>
      <w:rFonts w:ascii="Arial" w:hAnsi="Arial" w:cs="Arial"/>
      <w:sz w:val="24"/>
      <w:szCs w:val="24"/>
    </w:rPr>
  </w:style>
  <w:style w:type="paragraph" w:customStyle="1" w:styleId="A11">
    <w:name w:val="A_1.1"/>
    <w:basedOn w:val="Normal"/>
    <w:next w:val="Normal"/>
    <w:rsid w:val="001C36D1"/>
    <w:pPr>
      <w:widowControl w:val="0"/>
      <w:tabs>
        <w:tab w:val="left" w:pos="907"/>
      </w:tabs>
      <w:spacing w:before="240" w:after="0" w:line="240" w:lineRule="auto"/>
      <w:ind w:left="454" w:hanging="454"/>
      <w:outlineLvl w:val="1"/>
    </w:pPr>
    <w:rPr>
      <w:rFonts w:ascii="Arial" w:eastAsia="Times New Roman" w:hAnsi="Arial" w:cs="Times New Roman"/>
      <w:b/>
      <w:sz w:val="24"/>
      <w:szCs w:val="24"/>
    </w:rPr>
  </w:style>
  <w:style w:type="paragraph" w:customStyle="1" w:styleId="A111">
    <w:name w:val="A_1.1.1"/>
    <w:basedOn w:val="Normal"/>
    <w:next w:val="Normal"/>
    <w:rsid w:val="001C36D1"/>
    <w:pPr>
      <w:widowControl w:val="0"/>
      <w:tabs>
        <w:tab w:val="left" w:pos="907"/>
      </w:tabs>
      <w:spacing w:before="240" w:after="0" w:line="240" w:lineRule="auto"/>
      <w:ind w:left="907" w:hanging="907"/>
    </w:pPr>
    <w:rPr>
      <w:rFonts w:ascii="Arial" w:eastAsia="Times New Roman" w:hAnsi="Arial" w:cs="Times New Roman"/>
      <w:b/>
      <w:sz w:val="24"/>
      <w:szCs w:val="20"/>
    </w:rPr>
  </w:style>
  <w:style w:type="paragraph" w:customStyle="1" w:styleId="AChuong">
    <w:name w:val="A_Chuong"/>
    <w:basedOn w:val="Normal"/>
    <w:next w:val="Normal"/>
    <w:rsid w:val="001C36D1"/>
    <w:pPr>
      <w:widowControl w:val="0"/>
      <w:tabs>
        <w:tab w:val="left" w:pos="454"/>
      </w:tabs>
      <w:spacing w:before="480" w:after="240" w:line="240" w:lineRule="auto"/>
      <w:ind w:left="737" w:right="737"/>
      <w:jc w:val="center"/>
      <w:outlineLvl w:val="0"/>
    </w:pPr>
    <w:rPr>
      <w:rFonts w:ascii="Arial" w:eastAsia="Times New Roman" w:hAnsi="Arial" w:cs="Times New Roman"/>
      <w:b/>
      <w:sz w:val="24"/>
      <w:szCs w:val="20"/>
    </w:rPr>
  </w:style>
  <w:style w:type="paragraph" w:customStyle="1" w:styleId="Aduocsuadoi">
    <w:name w:val="A_duoc.sua.doi"/>
    <w:basedOn w:val="Normal"/>
    <w:rsid w:val="001C36D1"/>
    <w:pPr>
      <w:widowControl w:val="0"/>
      <w:spacing w:before="120" w:after="0" w:line="240" w:lineRule="auto"/>
      <w:ind w:left="454" w:hanging="454"/>
    </w:pPr>
    <w:rPr>
      <w:rFonts w:ascii="Arial" w:eastAsia="Times New Roman" w:hAnsi="Arial" w:cs="Times New Roman"/>
      <w:sz w:val="24"/>
      <w:szCs w:val="20"/>
    </w:rPr>
  </w:style>
  <w:style w:type="paragraph" w:customStyle="1" w:styleId="ANoidung">
    <w:name w:val="A_Noi dung"/>
    <w:basedOn w:val="Normal"/>
    <w:next w:val="Normal"/>
    <w:rsid w:val="001C36D1"/>
    <w:pPr>
      <w:tabs>
        <w:tab w:val="left" w:pos="454"/>
      </w:tabs>
      <w:overflowPunct w:val="0"/>
      <w:autoSpaceDE w:val="0"/>
      <w:autoSpaceDN w:val="0"/>
      <w:adjustRightInd w:val="0"/>
      <w:spacing w:before="120" w:after="0" w:line="288" w:lineRule="auto"/>
      <w:ind w:left="454" w:hanging="454"/>
      <w:jc w:val="both"/>
    </w:pPr>
    <w:rPr>
      <w:rFonts w:ascii="Arial" w:eastAsia="Times New Roman" w:hAnsi="Arial" w:cs="Times New Roman"/>
      <w:kern w:val="28"/>
      <w:sz w:val="24"/>
      <w:szCs w:val="20"/>
    </w:rPr>
  </w:style>
  <w:style w:type="paragraph" w:customStyle="1" w:styleId="ANoidungchinh">
    <w:name w:val="A_Noi dung chinh"/>
    <w:basedOn w:val="ANoidung"/>
    <w:rsid w:val="001C36D1"/>
    <w:pPr>
      <w:ind w:firstLine="0"/>
    </w:pPr>
  </w:style>
  <w:style w:type="character" w:customStyle="1" w:styleId="08Char">
    <w:name w:val="0/8 Char"/>
    <w:link w:val="08"/>
    <w:locked/>
    <w:rsid w:val="001C36D1"/>
    <w:rPr>
      <w:rFonts w:ascii="Arial" w:hAnsi="Arial" w:cs="Arial"/>
      <w:sz w:val="24"/>
    </w:rPr>
  </w:style>
  <w:style w:type="paragraph" w:customStyle="1" w:styleId="08">
    <w:name w:val="0/8"/>
    <w:basedOn w:val="Normal"/>
    <w:link w:val="08Char"/>
    <w:rsid w:val="001C36D1"/>
    <w:pPr>
      <w:widowControl w:val="0"/>
      <w:tabs>
        <w:tab w:val="left" w:pos="454"/>
      </w:tabs>
      <w:spacing w:before="120" w:after="120" w:line="240" w:lineRule="auto"/>
      <w:ind w:left="454" w:hanging="454"/>
      <w:jc w:val="both"/>
    </w:pPr>
    <w:rPr>
      <w:rFonts w:ascii="Arial" w:hAnsi="Arial" w:cs="Arial"/>
      <w:sz w:val="24"/>
    </w:rPr>
  </w:style>
  <w:style w:type="paragraph" w:customStyle="1" w:styleId="Congthuc">
    <w:name w:val="Cong thuc"/>
    <w:basedOn w:val="168"/>
    <w:rsid w:val="001C36D1"/>
    <w:pPr>
      <w:spacing w:before="120" w:after="120"/>
      <w:ind w:left="1701" w:firstLine="340"/>
    </w:pPr>
    <w:rPr>
      <w:bCs w:val="0"/>
    </w:rPr>
  </w:style>
  <w:style w:type="paragraph" w:customStyle="1" w:styleId="trongdo">
    <w:name w:val="trong do"/>
    <w:basedOn w:val="168"/>
    <w:rsid w:val="001C36D1"/>
    <w:pPr>
      <w:tabs>
        <w:tab w:val="clear" w:pos="1361"/>
        <w:tab w:val="left" w:pos="1736"/>
      </w:tabs>
      <w:spacing w:after="120" w:line="252" w:lineRule="auto"/>
      <w:ind w:left="1984" w:hanging="680"/>
    </w:pPr>
    <w:rPr>
      <w:bCs w:val="0"/>
    </w:rPr>
  </w:style>
  <w:style w:type="paragraph" w:customStyle="1" w:styleId="2cham">
    <w:name w:val="2 cham"/>
    <w:basedOn w:val="016"/>
    <w:rsid w:val="001C36D1"/>
    <w:pPr>
      <w:spacing w:after="120"/>
    </w:pPr>
  </w:style>
  <w:style w:type="character" w:customStyle="1" w:styleId="3chamChar">
    <w:name w:val="3 cham Char"/>
    <w:link w:val="3cham"/>
    <w:locked/>
    <w:rsid w:val="001C36D1"/>
    <w:rPr>
      <w:rFonts w:ascii="Arial" w:hAnsi="Arial" w:cs="Arial"/>
      <w:b/>
      <w:sz w:val="24"/>
    </w:rPr>
  </w:style>
  <w:style w:type="paragraph" w:customStyle="1" w:styleId="3cham">
    <w:name w:val="3 cham"/>
    <w:basedOn w:val="016"/>
    <w:link w:val="3chamChar"/>
    <w:rsid w:val="001C36D1"/>
    <w:pPr>
      <w:spacing w:after="120"/>
    </w:pPr>
  </w:style>
  <w:style w:type="character" w:customStyle="1" w:styleId="1congoacChar">
    <w:name w:val="1 co ngoac Char"/>
    <w:link w:val="1congoac"/>
    <w:locked/>
    <w:rsid w:val="001C36D1"/>
    <w:rPr>
      <w:rFonts w:ascii="Arial" w:hAnsi="Arial" w:cs="Arial"/>
      <w:sz w:val="24"/>
      <w:szCs w:val="24"/>
    </w:rPr>
  </w:style>
  <w:style w:type="paragraph" w:customStyle="1" w:styleId="1congoac">
    <w:name w:val="1 co ngoac"/>
    <w:basedOn w:val="88"/>
    <w:link w:val="1congoacChar"/>
    <w:rsid w:val="001C36D1"/>
    <w:pPr>
      <w:spacing w:before="120" w:after="120" w:line="252" w:lineRule="auto"/>
    </w:pPr>
  </w:style>
  <w:style w:type="paragraph" w:customStyle="1" w:styleId="duoi1ngoac">
    <w:name w:val="duoi 1 ngoac"/>
    <w:basedOn w:val="168"/>
    <w:rsid w:val="001C36D1"/>
    <w:pPr>
      <w:spacing w:after="120"/>
    </w:pPr>
    <w:rPr>
      <w:bCs w:val="0"/>
    </w:rPr>
  </w:style>
  <w:style w:type="paragraph" w:customStyle="1" w:styleId="congthuc1">
    <w:name w:val="cong thuc1"/>
    <w:basedOn w:val="Congthuc"/>
    <w:rsid w:val="001C36D1"/>
    <w:pPr>
      <w:ind w:firstLine="0"/>
    </w:pPr>
  </w:style>
  <w:style w:type="paragraph" w:customStyle="1" w:styleId="chuthichcongthuc">
    <w:name w:val="chu thich cong thuc"/>
    <w:basedOn w:val="trongdo"/>
    <w:rsid w:val="001C36D1"/>
  </w:style>
  <w:style w:type="paragraph" w:customStyle="1" w:styleId="1nho1">
    <w:name w:val="1 nho1"/>
    <w:basedOn w:val="08"/>
    <w:rsid w:val="001C36D1"/>
    <w:pPr>
      <w:spacing w:line="252" w:lineRule="auto"/>
    </w:pPr>
  </w:style>
  <w:style w:type="character" w:customStyle="1" w:styleId="ANgoacChar">
    <w:name w:val="A_Ngoac Char"/>
    <w:link w:val="ANgoac"/>
    <w:locked/>
    <w:rsid w:val="001C36D1"/>
    <w:rPr>
      <w:rFonts w:ascii="Arial" w:hAnsi="Arial" w:cs="Arial"/>
      <w:sz w:val="24"/>
      <w:szCs w:val="24"/>
    </w:rPr>
  </w:style>
  <w:style w:type="paragraph" w:customStyle="1" w:styleId="ANgoac">
    <w:name w:val="A_Ngoac"/>
    <w:basedOn w:val="Normal"/>
    <w:link w:val="ANgoacChar"/>
    <w:rsid w:val="001C36D1"/>
    <w:pPr>
      <w:widowControl w:val="0"/>
      <w:tabs>
        <w:tab w:val="left" w:pos="907"/>
      </w:tabs>
      <w:spacing w:before="120" w:after="120" w:line="288" w:lineRule="auto"/>
      <w:ind w:left="908" w:hanging="454"/>
      <w:jc w:val="both"/>
    </w:pPr>
    <w:rPr>
      <w:rFonts w:ascii="Arial" w:hAnsi="Arial" w:cs="Arial"/>
      <w:sz w:val="24"/>
      <w:szCs w:val="24"/>
    </w:rPr>
  </w:style>
  <w:style w:type="character" w:customStyle="1" w:styleId="0BangChar">
    <w:name w:val="0/Bang Char"/>
    <w:link w:val="0Bang"/>
    <w:locked/>
    <w:rsid w:val="001C36D1"/>
    <w:rPr>
      <w:rFonts w:ascii="Arial" w:hAnsi="Arial" w:cs="Arial"/>
      <w:b/>
      <w:sz w:val="24"/>
    </w:rPr>
  </w:style>
  <w:style w:type="paragraph" w:customStyle="1" w:styleId="0Bang">
    <w:name w:val="0/Bang"/>
    <w:basedOn w:val="016"/>
    <w:link w:val="0BangChar"/>
    <w:rsid w:val="001C36D1"/>
    <w:pPr>
      <w:spacing w:after="120"/>
      <w:jc w:val="center"/>
    </w:pPr>
  </w:style>
  <w:style w:type="character" w:customStyle="1" w:styleId="368Char">
    <w:name w:val="36/8 Char"/>
    <w:link w:val="368"/>
    <w:locked/>
    <w:rsid w:val="001C36D1"/>
    <w:rPr>
      <w:rFonts w:ascii="Arial" w:hAnsi="Arial" w:cs="Arial"/>
      <w:bCs/>
      <w:sz w:val="24"/>
      <w:szCs w:val="24"/>
    </w:rPr>
  </w:style>
  <w:style w:type="paragraph" w:customStyle="1" w:styleId="368">
    <w:name w:val="36/8"/>
    <w:basedOn w:val="248"/>
    <w:link w:val="368Char"/>
    <w:rsid w:val="001C36D1"/>
    <w:pPr>
      <w:tabs>
        <w:tab w:val="clear" w:pos="1814"/>
        <w:tab w:val="left" w:pos="2268"/>
      </w:tabs>
      <w:spacing w:after="120"/>
      <w:ind w:left="2268"/>
    </w:pPr>
  </w:style>
  <w:style w:type="paragraph" w:customStyle="1" w:styleId="19">
    <w:name w:val="@_1"/>
    <w:basedOn w:val="Normal"/>
    <w:rsid w:val="001C36D1"/>
    <w:pPr>
      <w:widowControl w:val="0"/>
      <w:tabs>
        <w:tab w:val="left" w:pos="454"/>
      </w:tabs>
      <w:spacing w:before="240" w:after="0" w:line="240" w:lineRule="auto"/>
      <w:ind w:left="2042" w:hanging="1021"/>
      <w:jc w:val="both"/>
      <w:outlineLvl w:val="1"/>
    </w:pPr>
    <w:rPr>
      <w:rFonts w:ascii="Arial" w:eastAsia="Times New Roman" w:hAnsi="Arial" w:cs="Times New Roman"/>
      <w:b/>
      <w:sz w:val="24"/>
      <w:szCs w:val="24"/>
    </w:rPr>
  </w:style>
  <w:style w:type="paragraph" w:customStyle="1" w:styleId="113">
    <w:name w:val="@_1.1"/>
    <w:basedOn w:val="Normal"/>
    <w:next w:val="Normal"/>
    <w:rsid w:val="001C36D1"/>
    <w:pPr>
      <w:widowControl w:val="0"/>
      <w:tabs>
        <w:tab w:val="left" w:pos="907"/>
      </w:tabs>
      <w:spacing w:before="240" w:after="0" w:line="240" w:lineRule="auto"/>
      <w:ind w:left="454" w:hanging="454"/>
      <w:outlineLvl w:val="1"/>
    </w:pPr>
    <w:rPr>
      <w:rFonts w:ascii="Arial" w:eastAsia="Times New Roman" w:hAnsi="Arial" w:cs="Times New Roman"/>
      <w:b/>
      <w:sz w:val="24"/>
      <w:szCs w:val="24"/>
    </w:rPr>
  </w:style>
  <w:style w:type="paragraph" w:customStyle="1" w:styleId="1111">
    <w:name w:val="@_1.1.1"/>
    <w:basedOn w:val="Normal"/>
    <w:next w:val="Normal"/>
    <w:rsid w:val="001C36D1"/>
    <w:pPr>
      <w:widowControl w:val="0"/>
      <w:tabs>
        <w:tab w:val="left" w:pos="907"/>
      </w:tabs>
      <w:spacing w:before="240" w:after="0" w:line="240" w:lineRule="auto"/>
      <w:ind w:left="907" w:hanging="907"/>
    </w:pPr>
    <w:rPr>
      <w:rFonts w:ascii="Arial" w:eastAsia="Times New Roman" w:hAnsi="Arial" w:cs="Times New Roman"/>
      <w:b/>
      <w:sz w:val="24"/>
      <w:szCs w:val="20"/>
    </w:rPr>
  </w:style>
  <w:style w:type="paragraph" w:customStyle="1" w:styleId="Chuong1">
    <w:name w:val="@_Chuong"/>
    <w:basedOn w:val="Normal"/>
    <w:next w:val="Normal"/>
    <w:rsid w:val="001C36D1"/>
    <w:pPr>
      <w:widowControl w:val="0"/>
      <w:tabs>
        <w:tab w:val="left" w:pos="454"/>
      </w:tabs>
      <w:spacing w:before="480" w:after="240" w:line="240" w:lineRule="auto"/>
      <w:ind w:left="1758" w:right="737" w:hanging="1021"/>
      <w:jc w:val="center"/>
      <w:outlineLvl w:val="0"/>
    </w:pPr>
    <w:rPr>
      <w:rFonts w:ascii="Arial" w:eastAsia="Times New Roman" w:hAnsi="Arial" w:cs="Times New Roman"/>
      <w:b/>
      <w:sz w:val="24"/>
      <w:szCs w:val="20"/>
    </w:rPr>
  </w:style>
  <w:style w:type="paragraph" w:customStyle="1" w:styleId="duocsuadoi">
    <w:name w:val="@_duoc.sua.doi"/>
    <w:basedOn w:val="Normal"/>
    <w:rsid w:val="001C36D1"/>
    <w:pPr>
      <w:widowControl w:val="0"/>
      <w:spacing w:before="120" w:after="0" w:line="240" w:lineRule="auto"/>
      <w:ind w:left="454" w:hanging="454"/>
    </w:pPr>
    <w:rPr>
      <w:rFonts w:ascii="Arial" w:eastAsia="Times New Roman" w:hAnsi="Arial" w:cs="Times New Roman"/>
      <w:sz w:val="24"/>
      <w:szCs w:val="20"/>
    </w:rPr>
  </w:style>
  <w:style w:type="paragraph" w:customStyle="1" w:styleId="Ngoac1">
    <w:name w:val="@_Ngoac(1)"/>
    <w:basedOn w:val="Normal"/>
    <w:rsid w:val="001C36D1"/>
    <w:pPr>
      <w:widowControl w:val="0"/>
      <w:tabs>
        <w:tab w:val="left" w:pos="907"/>
      </w:tabs>
      <w:spacing w:before="120" w:after="0" w:line="288" w:lineRule="auto"/>
      <w:ind w:left="908" w:hanging="454"/>
      <w:jc w:val="both"/>
    </w:pPr>
    <w:rPr>
      <w:rFonts w:ascii="Arial" w:eastAsia="Times New Roman" w:hAnsi="Arial" w:cs="Times New Roman"/>
      <w:sz w:val="24"/>
      <w:szCs w:val="24"/>
    </w:rPr>
  </w:style>
  <w:style w:type="paragraph" w:customStyle="1" w:styleId="Ngoaca">
    <w:name w:val="@_Ngoac(a)"/>
    <w:basedOn w:val="Ngoac1"/>
    <w:rsid w:val="001C36D1"/>
    <w:pPr>
      <w:ind w:left="1361"/>
    </w:pPr>
    <w:rPr>
      <w:lang w:val="pt-BR"/>
    </w:rPr>
  </w:style>
  <w:style w:type="paragraph" w:customStyle="1" w:styleId="Ngoacai">
    <w:name w:val="@_Ngoac(a)(i)"/>
    <w:basedOn w:val="Ngoaca"/>
    <w:rsid w:val="001C36D1"/>
    <w:pPr>
      <w:ind w:left="1815"/>
    </w:pPr>
  </w:style>
  <w:style w:type="paragraph" w:customStyle="1" w:styleId="Noidung1">
    <w:name w:val="@_Noi dung"/>
    <w:basedOn w:val="Normal"/>
    <w:next w:val="Normal"/>
    <w:rsid w:val="001C36D1"/>
    <w:pPr>
      <w:tabs>
        <w:tab w:val="left" w:pos="454"/>
      </w:tabs>
      <w:overflowPunct w:val="0"/>
      <w:autoSpaceDE w:val="0"/>
      <w:autoSpaceDN w:val="0"/>
      <w:adjustRightInd w:val="0"/>
      <w:spacing w:before="120" w:after="0" w:line="288" w:lineRule="auto"/>
      <w:ind w:left="454" w:hanging="454"/>
      <w:jc w:val="both"/>
    </w:pPr>
    <w:rPr>
      <w:rFonts w:ascii="Arial" w:eastAsia="Times New Roman" w:hAnsi="Arial" w:cs="Times New Roman"/>
      <w:kern w:val="28"/>
      <w:sz w:val="24"/>
      <w:szCs w:val="20"/>
    </w:rPr>
  </w:style>
  <w:style w:type="paragraph" w:customStyle="1" w:styleId="Noidungchinh">
    <w:name w:val="@_Noi dung chinh"/>
    <w:basedOn w:val="Noidung1"/>
    <w:rsid w:val="001C36D1"/>
    <w:pPr>
      <w:ind w:firstLine="0"/>
    </w:pPr>
  </w:style>
  <w:style w:type="paragraph" w:customStyle="1" w:styleId="Phan0">
    <w:name w:val="@_Phan"/>
    <w:basedOn w:val="Normal"/>
    <w:rsid w:val="001C36D1"/>
    <w:pPr>
      <w:widowControl w:val="0"/>
      <w:spacing w:before="480" w:after="0" w:line="288" w:lineRule="auto"/>
      <w:ind w:left="2042" w:hanging="1021"/>
      <w:jc w:val="center"/>
      <w:outlineLvl w:val="0"/>
    </w:pPr>
    <w:rPr>
      <w:rFonts w:ascii="Arial" w:eastAsia="Times New Roman" w:hAnsi="Arial" w:cs="Times New Roman"/>
      <w:b/>
      <w:szCs w:val="20"/>
    </w:rPr>
  </w:style>
  <w:style w:type="paragraph" w:customStyle="1" w:styleId="PhanTA">
    <w:name w:val="@_Phan_TA"/>
    <w:basedOn w:val="BodyTextIndent"/>
    <w:rsid w:val="001C36D1"/>
    <w:pPr>
      <w:widowControl w:val="0"/>
      <w:spacing w:before="480" w:line="288" w:lineRule="auto"/>
      <w:ind w:hanging="1021"/>
      <w:jc w:val="center"/>
    </w:pPr>
    <w:rPr>
      <w:rFonts w:ascii="Arial" w:hAnsi="Arial"/>
      <w:b/>
      <w:i/>
      <w:szCs w:val="28"/>
    </w:rPr>
  </w:style>
  <w:style w:type="paragraph" w:customStyle="1" w:styleId="Style168Left23cmHanging12cmBefore3pt">
    <w:name w:val="Style 16/8 + Left:  2.3 cm Hanging:  1.2 cm Before:  3 pt"/>
    <w:basedOn w:val="168"/>
    <w:rsid w:val="001C36D1"/>
    <w:pPr>
      <w:spacing w:after="120"/>
      <w:ind w:left="1984" w:hanging="680"/>
    </w:pPr>
    <w:rPr>
      <w:b/>
      <w:bCs w:val="0"/>
      <w:szCs w:val="20"/>
    </w:rPr>
  </w:style>
  <w:style w:type="paragraph" w:customStyle="1" w:styleId="StyletrongdoLinespacingMultiple112li">
    <w:name w:val="Style trong do + Line spacing:  Multiple 1.12 li"/>
    <w:basedOn w:val="trongdo"/>
    <w:rsid w:val="001C36D1"/>
    <w:pPr>
      <w:spacing w:line="268" w:lineRule="auto"/>
    </w:pPr>
    <w:rPr>
      <w:b/>
      <w:szCs w:val="20"/>
    </w:rPr>
  </w:style>
  <w:style w:type="paragraph" w:customStyle="1" w:styleId="Style168Left23cmHanging141cmBefore4ptAfter">
    <w:name w:val="Style 16/8 + Left:  2.3 cm Hanging:  1.41 cm Before:  4 pt After..."/>
    <w:basedOn w:val="168"/>
    <w:rsid w:val="001C36D1"/>
    <w:pPr>
      <w:spacing w:before="80"/>
      <w:ind w:left="2103" w:hanging="799"/>
    </w:pPr>
    <w:rPr>
      <w:b/>
      <w:bCs w:val="0"/>
      <w:szCs w:val="20"/>
    </w:rPr>
  </w:style>
  <w:style w:type="paragraph" w:customStyle="1" w:styleId="NormalLeft0">
    <w:name w:val="Normal + Left:  0&quot;"/>
    <w:aliases w:val="Normal+Justif"/>
    <w:basedOn w:val="Normal"/>
    <w:rsid w:val="001C36D1"/>
    <w:pPr>
      <w:tabs>
        <w:tab w:val="left" w:pos="709"/>
      </w:tabs>
      <w:spacing w:after="0" w:line="240" w:lineRule="auto"/>
      <w:ind w:left="705" w:hanging="705"/>
    </w:pPr>
    <w:rPr>
      <w:rFonts w:ascii="VNTime" w:eastAsia="Times New Roman" w:hAnsi="VNTime" w:cs="Times New Roman"/>
      <w:sz w:val="22"/>
      <w:szCs w:val="20"/>
    </w:rPr>
  </w:style>
  <w:style w:type="paragraph" w:customStyle="1" w:styleId="ANgoaca">
    <w:name w:val="A_Ngoac(a)"/>
    <w:basedOn w:val="ANgoac"/>
    <w:rsid w:val="001C36D1"/>
    <w:pPr>
      <w:spacing w:after="0"/>
      <w:ind w:left="1361"/>
    </w:pPr>
    <w:rPr>
      <w:lang w:val="pt-BR"/>
    </w:rPr>
  </w:style>
  <w:style w:type="paragraph" w:customStyle="1" w:styleId="viet">
    <w:name w:val="viet"/>
    <w:basedOn w:val="Normal"/>
    <w:rsid w:val="001C36D1"/>
    <w:pPr>
      <w:keepNext/>
      <w:widowControl w:val="0"/>
      <w:spacing w:before="120" w:after="0" w:line="252" w:lineRule="auto"/>
      <w:ind w:left="1816"/>
    </w:pPr>
    <w:rPr>
      <w:rFonts w:ascii="Arial" w:eastAsia="Times New Roman" w:hAnsi="Arial" w:cs="Arial"/>
      <w:b/>
      <w:sz w:val="24"/>
      <w:szCs w:val="24"/>
      <w:lang w:val="fr-FR"/>
    </w:rPr>
  </w:style>
  <w:style w:type="paragraph" w:customStyle="1" w:styleId="ANgoacai">
    <w:name w:val="A_Ngoac(a)(i)"/>
    <w:basedOn w:val="ANgoaca"/>
    <w:rsid w:val="001C36D1"/>
    <w:pPr>
      <w:ind w:left="1815"/>
    </w:pPr>
  </w:style>
  <w:style w:type="paragraph" w:customStyle="1" w:styleId="Long1">
    <w:name w:val="Long1"/>
    <w:basedOn w:val="Normal"/>
    <w:rsid w:val="001C36D1"/>
    <w:pPr>
      <w:spacing w:after="0" w:line="240" w:lineRule="auto"/>
    </w:pPr>
    <w:rPr>
      <w:rFonts w:ascii="VNTime" w:eastAsia="Times New Roman" w:hAnsi="VNTime" w:cs="Times New Roman"/>
      <w:sz w:val="24"/>
      <w:szCs w:val="20"/>
    </w:rPr>
  </w:style>
  <w:style w:type="paragraph" w:customStyle="1" w:styleId="TD">
    <w:name w:val="TD"/>
    <w:basedOn w:val="168"/>
    <w:rsid w:val="001C36D1"/>
    <w:pPr>
      <w:tabs>
        <w:tab w:val="clear" w:pos="1361"/>
        <w:tab w:val="left" w:pos="1276"/>
        <w:tab w:val="left" w:pos="1596"/>
      </w:tabs>
      <w:ind w:left="1596" w:hanging="689"/>
    </w:pPr>
  </w:style>
  <w:style w:type="character" w:customStyle="1" w:styleId="BChuongMLChar">
    <w:name w:val="B_Chuong.ML Char"/>
    <w:link w:val="BChuongML"/>
    <w:locked/>
    <w:rsid w:val="001C36D1"/>
    <w:rPr>
      <w:rFonts w:ascii="Arial" w:eastAsia="Calibri" w:hAnsi="Arial" w:cs="Arial"/>
      <w:b/>
      <w:sz w:val="24"/>
    </w:rPr>
  </w:style>
  <w:style w:type="paragraph" w:customStyle="1" w:styleId="BChuongML">
    <w:name w:val="B_Chuong.ML"/>
    <w:basedOn w:val="Normal"/>
    <w:next w:val="TOC1"/>
    <w:link w:val="BChuongMLChar"/>
    <w:rsid w:val="001C36D1"/>
    <w:pPr>
      <w:tabs>
        <w:tab w:val="left" w:pos="1701"/>
        <w:tab w:val="right" w:leader="dot" w:pos="10064"/>
      </w:tabs>
      <w:spacing w:before="240" w:after="0" w:line="288" w:lineRule="auto"/>
      <w:ind w:left="907" w:hanging="907"/>
      <w:jc w:val="both"/>
    </w:pPr>
    <w:rPr>
      <w:rFonts w:ascii="Arial" w:eastAsia="Calibri" w:hAnsi="Arial" w:cs="Arial"/>
      <w:b/>
      <w:sz w:val="24"/>
    </w:rPr>
  </w:style>
  <w:style w:type="character" w:customStyle="1" w:styleId="BPhanMuclucChar">
    <w:name w:val="B_Phan.Mucluc Char"/>
    <w:link w:val="BPhanMucluc"/>
    <w:locked/>
    <w:rsid w:val="001C36D1"/>
    <w:rPr>
      <w:rFonts w:ascii="Arial" w:eastAsia="Calibri" w:hAnsi="Arial" w:cs="Arial"/>
      <w:b/>
      <w:sz w:val="24"/>
    </w:rPr>
  </w:style>
  <w:style w:type="paragraph" w:customStyle="1" w:styleId="BPhanMucluc">
    <w:name w:val="B_Phan.Mucluc"/>
    <w:basedOn w:val="TOC1"/>
    <w:next w:val="Normal"/>
    <w:link w:val="BPhanMuclucChar"/>
    <w:rsid w:val="001C36D1"/>
    <w:pPr>
      <w:widowControl/>
      <w:tabs>
        <w:tab w:val="clear" w:pos="9062"/>
      </w:tabs>
      <w:spacing w:before="480" w:after="200" w:line="240" w:lineRule="auto"/>
      <w:ind w:left="3402" w:right="737" w:hanging="1701"/>
      <w:jc w:val="center"/>
    </w:pPr>
    <w:rPr>
      <w:rFonts w:ascii="Arial" w:eastAsia="Calibri" w:hAnsi="Arial" w:cs="Arial"/>
      <w:b/>
      <w:noProof w:val="0"/>
      <w:spacing w:val="0"/>
      <w:sz w:val="24"/>
      <w:szCs w:val="22"/>
    </w:rPr>
  </w:style>
  <w:style w:type="paragraph" w:customStyle="1" w:styleId="Angoaccongthuc">
    <w:name w:val="A_ngoac_cong thuc"/>
    <w:basedOn w:val="ANgoac"/>
    <w:rsid w:val="001C36D1"/>
    <w:pPr>
      <w:spacing w:before="60" w:after="0"/>
      <w:ind w:left="1361"/>
    </w:pPr>
  </w:style>
  <w:style w:type="paragraph" w:customStyle="1" w:styleId="long10">
    <w:name w:val="long1"/>
    <w:basedOn w:val="Normal"/>
    <w:autoRedefine/>
    <w:rsid w:val="001C36D1"/>
    <w:pPr>
      <w:widowControl w:val="0"/>
      <w:spacing w:before="40" w:after="20" w:line="240" w:lineRule="auto"/>
      <w:jc w:val="center"/>
    </w:pPr>
    <w:rPr>
      <w:rFonts w:eastAsia="Times New Roman" w:cs="Times New Roman"/>
      <w:sz w:val="18"/>
      <w:szCs w:val="18"/>
    </w:rPr>
  </w:style>
  <w:style w:type="paragraph" w:customStyle="1" w:styleId="Long2">
    <w:name w:val="Long2"/>
    <w:basedOn w:val="long10"/>
    <w:rsid w:val="001C36D1"/>
    <w:pPr>
      <w:ind w:left="340" w:hanging="340"/>
      <w:jc w:val="both"/>
    </w:pPr>
  </w:style>
  <w:style w:type="paragraph" w:customStyle="1" w:styleId="tho">
    <w:name w:val="tho"/>
    <w:basedOn w:val="Normal"/>
    <w:rsid w:val="001C36D1"/>
    <w:pPr>
      <w:spacing w:after="120" w:line="240" w:lineRule="auto"/>
      <w:ind w:left="340" w:hanging="340"/>
      <w:jc w:val="both"/>
    </w:pPr>
    <w:rPr>
      <w:rFonts w:ascii="VNTime" w:eastAsia="Times New Roman" w:hAnsi="VNTime" w:cs="Times New Roman"/>
      <w:sz w:val="22"/>
      <w:szCs w:val="20"/>
    </w:rPr>
  </w:style>
  <w:style w:type="paragraph" w:customStyle="1" w:styleId="328">
    <w:name w:val="32/8"/>
    <w:basedOn w:val="Normal"/>
    <w:rsid w:val="001C36D1"/>
    <w:pPr>
      <w:widowControl w:val="0"/>
      <w:overflowPunct w:val="0"/>
      <w:autoSpaceDE w:val="0"/>
      <w:autoSpaceDN w:val="0"/>
      <w:adjustRightInd w:val="0"/>
      <w:spacing w:before="60" w:after="120" w:line="240" w:lineRule="auto"/>
      <w:ind w:left="2268" w:hanging="454"/>
      <w:jc w:val="both"/>
    </w:pPr>
    <w:rPr>
      <w:rFonts w:ascii="Arial" w:eastAsia="Times New Roman" w:hAnsi="Arial" w:cs="Times New Roman"/>
      <w:sz w:val="24"/>
      <w:szCs w:val="24"/>
    </w:rPr>
  </w:style>
  <w:style w:type="paragraph" w:customStyle="1" w:styleId="Bangchu">
    <w:name w:val="Bang chu"/>
    <w:basedOn w:val="Normal"/>
    <w:rsid w:val="001C36D1"/>
    <w:pPr>
      <w:widowControl w:val="0"/>
      <w:overflowPunct w:val="0"/>
      <w:autoSpaceDE w:val="0"/>
      <w:autoSpaceDN w:val="0"/>
      <w:adjustRightInd w:val="0"/>
      <w:spacing w:before="40" w:after="40" w:line="240" w:lineRule="auto"/>
      <w:jc w:val="center"/>
    </w:pPr>
    <w:rPr>
      <w:rFonts w:ascii="Arial" w:eastAsia="Times New Roman" w:hAnsi="Arial" w:cs="Arial"/>
      <w:sz w:val="22"/>
    </w:rPr>
  </w:style>
  <w:style w:type="paragraph" w:customStyle="1" w:styleId="viet3">
    <w:name w:val="viet3"/>
    <w:basedOn w:val="viet"/>
    <w:rsid w:val="001C36D1"/>
    <w:pPr>
      <w:keepNext w:val="0"/>
      <w:widowControl/>
      <w:overflowPunct w:val="0"/>
      <w:autoSpaceDE w:val="0"/>
      <w:autoSpaceDN w:val="0"/>
      <w:adjustRightInd w:val="0"/>
      <w:spacing w:before="0" w:after="120" w:line="240" w:lineRule="auto"/>
      <w:ind w:left="340" w:hanging="340"/>
      <w:jc w:val="both"/>
    </w:pPr>
    <w:rPr>
      <w:rFonts w:ascii="VNTime" w:hAnsi="VNTime" w:cs="Times New Roman"/>
      <w:b w:val="0"/>
      <w:sz w:val="22"/>
      <w:szCs w:val="20"/>
      <w:lang w:val="en-US"/>
    </w:rPr>
  </w:style>
  <w:style w:type="paragraph" w:customStyle="1" w:styleId="viet2">
    <w:name w:val="viet2"/>
    <w:basedOn w:val="viet"/>
    <w:rsid w:val="001C36D1"/>
    <w:pPr>
      <w:keepNext w:val="0"/>
      <w:widowControl/>
      <w:overflowPunct w:val="0"/>
      <w:autoSpaceDE w:val="0"/>
      <w:autoSpaceDN w:val="0"/>
      <w:adjustRightInd w:val="0"/>
      <w:spacing w:line="240" w:lineRule="auto"/>
      <w:ind w:left="340" w:hanging="340"/>
      <w:jc w:val="both"/>
    </w:pPr>
    <w:rPr>
      <w:rFonts w:ascii="VNTime" w:hAnsi="VNTime" w:cs="Times New Roman"/>
      <w:b w:val="0"/>
      <w:sz w:val="22"/>
      <w:szCs w:val="20"/>
      <w:lang w:val="en-US"/>
    </w:rPr>
  </w:style>
  <w:style w:type="paragraph" w:customStyle="1" w:styleId="A12">
    <w:name w:val="A_1"/>
    <w:basedOn w:val="Normal"/>
    <w:rsid w:val="001C36D1"/>
    <w:pPr>
      <w:widowControl w:val="0"/>
      <w:tabs>
        <w:tab w:val="left" w:pos="454"/>
      </w:tabs>
      <w:spacing w:before="240" w:after="0" w:line="240" w:lineRule="auto"/>
      <w:jc w:val="both"/>
      <w:outlineLvl w:val="1"/>
    </w:pPr>
    <w:rPr>
      <w:rFonts w:ascii="Arial" w:eastAsia="Times New Roman" w:hAnsi="Arial" w:cs="Times New Roman"/>
      <w:b/>
      <w:sz w:val="24"/>
      <w:szCs w:val="24"/>
    </w:rPr>
  </w:style>
  <w:style w:type="paragraph" w:customStyle="1" w:styleId="A111Muc">
    <w:name w:val="A_1.1.1.Muc"/>
    <w:basedOn w:val="Normal"/>
    <w:rsid w:val="001C36D1"/>
    <w:pPr>
      <w:widowControl w:val="0"/>
      <w:tabs>
        <w:tab w:val="left" w:pos="454"/>
      </w:tabs>
      <w:spacing w:before="240" w:after="0" w:line="240" w:lineRule="auto"/>
      <w:jc w:val="both"/>
      <w:outlineLvl w:val="2"/>
    </w:pPr>
    <w:rPr>
      <w:rFonts w:ascii="Arial" w:eastAsia="Times New Roman" w:hAnsi="Arial" w:cs="Times New Roman"/>
      <w:b/>
      <w:sz w:val="24"/>
      <w:szCs w:val="20"/>
    </w:rPr>
  </w:style>
  <w:style w:type="paragraph" w:customStyle="1" w:styleId="A11Muc">
    <w:name w:val="A_1.1.Muc"/>
    <w:basedOn w:val="Normal"/>
    <w:rsid w:val="001C36D1"/>
    <w:pPr>
      <w:widowControl w:val="0"/>
      <w:tabs>
        <w:tab w:val="left" w:pos="454"/>
      </w:tabs>
      <w:spacing w:before="240" w:after="0" w:line="240" w:lineRule="auto"/>
      <w:jc w:val="both"/>
    </w:pPr>
    <w:rPr>
      <w:rFonts w:ascii="Arial" w:eastAsia="Times New Roman" w:hAnsi="Arial" w:cs="Times New Roman"/>
      <w:b/>
      <w:sz w:val="24"/>
      <w:szCs w:val="24"/>
    </w:rPr>
  </w:style>
  <w:style w:type="paragraph" w:customStyle="1" w:styleId="A1Muc">
    <w:name w:val="A_1.Muc"/>
    <w:basedOn w:val="Normal"/>
    <w:rsid w:val="001C36D1"/>
    <w:pPr>
      <w:widowControl w:val="0"/>
      <w:tabs>
        <w:tab w:val="left" w:pos="454"/>
      </w:tabs>
      <w:spacing w:before="240" w:after="0" w:line="240" w:lineRule="auto"/>
      <w:jc w:val="both"/>
      <w:outlineLvl w:val="1"/>
    </w:pPr>
    <w:rPr>
      <w:rFonts w:ascii="Arial" w:eastAsia="Times New Roman" w:hAnsi="Arial" w:cs="Times New Roman"/>
      <w:b/>
      <w:sz w:val="24"/>
      <w:szCs w:val="24"/>
    </w:rPr>
  </w:style>
  <w:style w:type="paragraph" w:customStyle="1" w:styleId="APhan">
    <w:name w:val="A_Phan"/>
    <w:basedOn w:val="Normal"/>
    <w:rsid w:val="001C36D1"/>
    <w:pPr>
      <w:widowControl w:val="0"/>
      <w:spacing w:before="480" w:after="0" w:line="288" w:lineRule="auto"/>
      <w:jc w:val="center"/>
      <w:outlineLvl w:val="0"/>
    </w:pPr>
    <w:rPr>
      <w:rFonts w:ascii="Arial" w:eastAsia="Times New Roman" w:hAnsi="Arial" w:cs="Times New Roman"/>
      <w:b/>
      <w:szCs w:val="20"/>
    </w:rPr>
  </w:style>
  <w:style w:type="paragraph" w:customStyle="1" w:styleId="APhanTA">
    <w:name w:val="A_Phan_TA"/>
    <w:basedOn w:val="BodyTextIndent"/>
    <w:rsid w:val="001C36D1"/>
    <w:pPr>
      <w:widowControl w:val="0"/>
      <w:spacing w:before="480" w:line="288" w:lineRule="auto"/>
      <w:ind w:firstLine="0"/>
      <w:jc w:val="center"/>
    </w:pPr>
    <w:rPr>
      <w:rFonts w:ascii="Arial" w:hAnsi="Arial"/>
      <w:b/>
      <w:i/>
      <w:szCs w:val="28"/>
    </w:rPr>
  </w:style>
  <w:style w:type="paragraph" w:customStyle="1" w:styleId="B11Mucluc">
    <w:name w:val="B_1.1.Mucluc"/>
    <w:basedOn w:val="TOC2"/>
    <w:rsid w:val="001C36D1"/>
    <w:pPr>
      <w:tabs>
        <w:tab w:val="left" w:pos="1021"/>
        <w:tab w:val="left" w:pos="1701"/>
        <w:tab w:val="right" w:leader="dot" w:pos="9639"/>
        <w:tab w:val="right" w:leader="dot" w:pos="10064"/>
      </w:tabs>
      <w:spacing w:before="60" w:line="288" w:lineRule="auto"/>
      <w:ind w:hanging="454"/>
      <w:jc w:val="center"/>
    </w:pPr>
    <w:rPr>
      <w:b/>
      <w:noProof w:val="0"/>
      <w:sz w:val="24"/>
      <w:szCs w:val="22"/>
    </w:rPr>
  </w:style>
  <w:style w:type="paragraph" w:customStyle="1" w:styleId="StyleBoldJustifiedLeft0cmHanging08cm">
    <w:name w:val="Style Bold Justified Left:  0 cm Hanging:  0.8 cm"/>
    <w:basedOn w:val="Normal"/>
    <w:rsid w:val="001C36D1"/>
    <w:pPr>
      <w:spacing w:before="240" w:after="120" w:line="240" w:lineRule="auto"/>
      <w:ind w:left="454" w:hanging="454"/>
      <w:jc w:val="both"/>
    </w:pPr>
    <w:rPr>
      <w:rFonts w:ascii="Arial" w:eastAsia="Times New Roman" w:hAnsi="Arial" w:cs="Times New Roman"/>
      <w:b/>
      <w:bCs/>
      <w:sz w:val="24"/>
      <w:szCs w:val="20"/>
      <w:lang w:val="en-GB"/>
    </w:rPr>
  </w:style>
  <w:style w:type="paragraph" w:customStyle="1" w:styleId="StyleBoldLeft0cmHanging08cmBefore6pt">
    <w:name w:val="Style Bold Left:  0 cm Hanging:  0.8 cm Before:  6 pt"/>
    <w:basedOn w:val="Normal"/>
    <w:rsid w:val="001C36D1"/>
    <w:pPr>
      <w:spacing w:before="240" w:after="120" w:line="240" w:lineRule="auto"/>
      <w:ind w:left="454" w:hanging="454"/>
    </w:pPr>
    <w:rPr>
      <w:rFonts w:ascii="Arial" w:eastAsia="Times New Roman" w:hAnsi="Arial" w:cs="Times New Roman"/>
      <w:b/>
      <w:bCs/>
      <w:sz w:val="24"/>
      <w:szCs w:val="20"/>
      <w:lang w:val="en-GB"/>
    </w:rPr>
  </w:style>
  <w:style w:type="character" w:customStyle="1" w:styleId="texChar">
    <w:name w:val="tex Char"/>
    <w:link w:val="tex"/>
    <w:locked/>
    <w:rsid w:val="001C36D1"/>
    <w:rPr>
      <w:rFonts w:ascii="VNTime" w:hAnsi="VNTime"/>
    </w:rPr>
  </w:style>
  <w:style w:type="paragraph" w:customStyle="1" w:styleId="tex">
    <w:name w:val="tex"/>
    <w:basedOn w:val="Normal"/>
    <w:link w:val="texChar"/>
    <w:rsid w:val="001C36D1"/>
    <w:pPr>
      <w:overflowPunct w:val="0"/>
      <w:autoSpaceDE w:val="0"/>
      <w:autoSpaceDN w:val="0"/>
      <w:adjustRightInd w:val="0"/>
      <w:spacing w:before="120" w:after="0" w:line="284" w:lineRule="exact"/>
      <w:ind w:left="680" w:hanging="120"/>
      <w:jc w:val="both"/>
    </w:pPr>
    <w:rPr>
      <w:rFonts w:ascii="VNTime" w:hAnsi="VNTime"/>
    </w:rPr>
  </w:style>
  <w:style w:type="paragraph" w:customStyle="1" w:styleId="congthuc0">
    <w:name w:val="cong thuc"/>
    <w:basedOn w:val="Normal"/>
    <w:rsid w:val="001C36D1"/>
    <w:pPr>
      <w:spacing w:before="120" w:after="0" w:line="256" w:lineRule="auto"/>
      <w:ind w:left="1815" w:firstLine="429"/>
      <w:jc w:val="both"/>
    </w:pPr>
    <w:rPr>
      <w:rFonts w:ascii="Arial" w:eastAsia="Times New Roman" w:hAnsi="Arial" w:cs="Times New Roman"/>
      <w:iCs/>
      <w:color w:val="000000"/>
      <w:sz w:val="24"/>
      <w:szCs w:val="20"/>
      <w:lang w:val="en-GB"/>
    </w:rPr>
  </w:style>
  <w:style w:type="paragraph" w:customStyle="1" w:styleId="Tenquyphame">
    <w:name w:val="Ten quy pham_e"/>
    <w:rsid w:val="001C36D1"/>
    <w:pPr>
      <w:spacing w:after="0" w:line="288" w:lineRule="auto"/>
      <w:jc w:val="center"/>
    </w:pPr>
    <w:rPr>
      <w:rFonts w:ascii="Arial" w:eastAsia="Times New Roman" w:hAnsi="Arial" w:cs="Arial"/>
      <w:b/>
      <w:bCs/>
      <w:i/>
      <w:iCs/>
      <w:szCs w:val="28"/>
    </w:rPr>
  </w:style>
  <w:style w:type="paragraph" w:customStyle="1" w:styleId="preamble">
    <w:name w:val="preamble"/>
    <w:basedOn w:val="Normal"/>
    <w:rsid w:val="001C36D1"/>
    <w:pPr>
      <w:spacing w:before="100" w:beforeAutospacing="1" w:after="100" w:afterAutospacing="1" w:line="288" w:lineRule="auto"/>
    </w:pPr>
    <w:rPr>
      <w:rFonts w:eastAsia="Times New Roman" w:cs="Times New Roman"/>
      <w:sz w:val="24"/>
      <w:szCs w:val="24"/>
    </w:rPr>
  </w:style>
  <w:style w:type="paragraph" w:customStyle="1" w:styleId="1indent">
    <w:name w:val="1 indent"/>
    <w:basedOn w:val="1"/>
    <w:autoRedefine/>
    <w:rsid w:val="001C36D1"/>
    <w:pPr>
      <w:overflowPunct/>
      <w:autoSpaceDE/>
      <w:autoSpaceDN/>
      <w:adjustRightInd/>
      <w:spacing w:before="80" w:after="120" w:line="320" w:lineRule="exact"/>
      <w:ind w:left="11" w:firstLine="442"/>
    </w:pPr>
    <w:rPr>
      <w:rFonts w:ascii="Arial" w:hAnsi="Arial" w:cs="Arial"/>
      <w:b w:val="0"/>
      <w:spacing w:val="0"/>
      <w:sz w:val="24"/>
      <w:szCs w:val="24"/>
    </w:rPr>
  </w:style>
  <w:style w:type="paragraph" w:customStyle="1" w:styleId="1ngoaca">
    <w:name w:val="1 ngoac (a)"/>
    <w:basedOn w:val="11phan"/>
    <w:rsid w:val="001C36D1"/>
    <w:pPr>
      <w:tabs>
        <w:tab w:val="clear" w:pos="851"/>
        <w:tab w:val="left" w:pos="454"/>
        <w:tab w:val="left" w:pos="907"/>
      </w:tabs>
      <w:spacing w:before="120" w:line="288" w:lineRule="auto"/>
      <w:ind w:left="1361" w:hanging="907"/>
    </w:pPr>
    <w:rPr>
      <w:b w:val="0"/>
    </w:rPr>
  </w:style>
  <w:style w:type="paragraph" w:customStyle="1" w:styleId="111phan">
    <w:name w:val="111/phan"/>
    <w:basedOn w:val="Normal"/>
    <w:rsid w:val="001C36D1"/>
    <w:pPr>
      <w:widowControl w:val="0"/>
      <w:tabs>
        <w:tab w:val="left" w:pos="454"/>
      </w:tabs>
      <w:spacing w:before="240" w:after="0" w:line="288" w:lineRule="auto"/>
      <w:outlineLvl w:val="2"/>
    </w:pPr>
    <w:rPr>
      <w:rFonts w:ascii="Arial" w:eastAsia="Times New Roman" w:hAnsi="Arial" w:cs="Times New Roman"/>
      <w:b/>
      <w:sz w:val="24"/>
      <w:szCs w:val="20"/>
    </w:rPr>
  </w:style>
  <w:style w:type="paragraph" w:customStyle="1" w:styleId="1ibangbieu">
    <w:name w:val="1(i)bangbieu"/>
    <w:basedOn w:val="Normal"/>
    <w:rsid w:val="001C36D1"/>
    <w:pPr>
      <w:keepNext/>
      <w:tabs>
        <w:tab w:val="left" w:pos="454"/>
      </w:tabs>
      <w:spacing w:before="60" w:after="0" w:line="268" w:lineRule="auto"/>
      <w:ind w:left="454" w:hanging="454"/>
      <w:jc w:val="both"/>
    </w:pPr>
    <w:rPr>
      <w:rFonts w:ascii="Arial" w:eastAsia="Times New Roman" w:hAnsi="Arial" w:cs="Arial"/>
      <w:color w:val="000000"/>
      <w:sz w:val="20"/>
      <w:szCs w:val="20"/>
      <w:lang w:val="en-GB"/>
    </w:rPr>
  </w:style>
  <w:style w:type="paragraph" w:customStyle="1" w:styleId="TENPHANV">
    <w:name w:val="TEN PHAN_V"/>
    <w:rsid w:val="001C36D1"/>
    <w:pPr>
      <w:spacing w:before="120" w:after="0" w:line="288" w:lineRule="auto"/>
      <w:jc w:val="center"/>
    </w:pPr>
    <w:rPr>
      <w:rFonts w:ascii="Arial" w:eastAsia="Times New Roman" w:hAnsi="Arial" w:cs="Arial"/>
      <w:b/>
      <w:bCs/>
      <w:sz w:val="24"/>
      <w:szCs w:val="24"/>
    </w:rPr>
  </w:style>
  <w:style w:type="paragraph" w:customStyle="1" w:styleId="cover1">
    <w:name w:val="cover1"/>
    <w:autoRedefine/>
    <w:rsid w:val="001C36D1"/>
    <w:pPr>
      <w:spacing w:before="120" w:after="0" w:line="288" w:lineRule="auto"/>
      <w:jc w:val="center"/>
    </w:pPr>
    <w:rPr>
      <w:rFonts w:ascii="Arial" w:eastAsia="Times New Roman" w:hAnsi="Arial" w:cs="Arial"/>
      <w:szCs w:val="28"/>
    </w:rPr>
  </w:style>
  <w:style w:type="paragraph" w:customStyle="1" w:styleId="cover2">
    <w:name w:val="cover2"/>
    <w:basedOn w:val="cover1"/>
    <w:autoRedefine/>
    <w:rsid w:val="001C36D1"/>
    <w:rPr>
      <w:b/>
      <w:bCs/>
    </w:rPr>
  </w:style>
  <w:style w:type="paragraph" w:customStyle="1" w:styleId="cover3">
    <w:name w:val="cover3"/>
    <w:basedOn w:val="cover2"/>
    <w:autoRedefine/>
    <w:rsid w:val="001C36D1"/>
    <w:pPr>
      <w:spacing w:before="240"/>
    </w:pPr>
    <w:rPr>
      <w:b w:val="0"/>
      <w:iCs/>
    </w:rPr>
  </w:style>
  <w:style w:type="paragraph" w:customStyle="1" w:styleId="cover4">
    <w:name w:val="cover4"/>
    <w:basedOn w:val="cover3"/>
    <w:autoRedefine/>
    <w:rsid w:val="001C36D1"/>
    <w:pPr>
      <w:widowControl w:val="0"/>
      <w:spacing w:before="0" w:line="330" w:lineRule="exact"/>
      <w:ind w:firstLine="480"/>
      <w:jc w:val="left"/>
    </w:pPr>
    <w:rPr>
      <w:b/>
      <w:iCs w:val="0"/>
      <w:sz w:val="25"/>
      <w:szCs w:val="25"/>
    </w:rPr>
  </w:style>
  <w:style w:type="paragraph" w:customStyle="1" w:styleId="1MUCLUCCHUONG">
    <w:name w:val="1_MUCLUC_CHUONG"/>
    <w:basedOn w:val="Normal"/>
    <w:rsid w:val="001C36D1"/>
    <w:pPr>
      <w:tabs>
        <w:tab w:val="left" w:pos="1701"/>
        <w:tab w:val="right" w:leader="dot" w:pos="10065"/>
      </w:tabs>
      <w:spacing w:before="60" w:after="0" w:line="268" w:lineRule="auto"/>
      <w:ind w:left="907" w:hanging="907"/>
    </w:pPr>
    <w:rPr>
      <w:rFonts w:ascii="Arial" w:eastAsia="Times New Roman" w:hAnsi="Arial" w:cs="Arial"/>
      <w:b/>
      <w:sz w:val="24"/>
      <w:szCs w:val="24"/>
      <w:lang w:val="en-GB"/>
    </w:rPr>
  </w:style>
  <w:style w:type="paragraph" w:customStyle="1" w:styleId="1MUCLUCNOIDUNG">
    <w:name w:val="1_MUCLUC_NOIDUNG"/>
    <w:basedOn w:val="1MUCLUCCHUONG"/>
    <w:rsid w:val="001C36D1"/>
    <w:pPr>
      <w:tabs>
        <w:tab w:val="left" w:pos="1021"/>
      </w:tabs>
    </w:pPr>
    <w:rPr>
      <w:b w:val="0"/>
    </w:rPr>
  </w:style>
  <w:style w:type="paragraph" w:customStyle="1" w:styleId="1-0CHUONGMUCLUC">
    <w:name w:val="1-0/CHUONG_MUCLUC"/>
    <w:basedOn w:val="0chuong"/>
    <w:rsid w:val="001C36D1"/>
    <w:pPr>
      <w:spacing w:after="200" w:line="288" w:lineRule="auto"/>
      <w:ind w:left="3402" w:right="737" w:hanging="1701"/>
      <w:outlineLvl w:val="9"/>
    </w:pPr>
    <w:rPr>
      <w:sz w:val="24"/>
    </w:rPr>
  </w:style>
  <w:style w:type="paragraph" w:customStyle="1" w:styleId="daude1">
    <w:name w:val="daude1"/>
    <w:basedOn w:val="Heading1"/>
    <w:rsid w:val="001C36D1"/>
    <w:pPr>
      <w:tabs>
        <w:tab w:val="clear" w:pos="720"/>
      </w:tabs>
      <w:autoSpaceDE w:val="0"/>
      <w:autoSpaceDN w:val="0"/>
      <w:spacing w:before="120" w:after="60" w:line="240" w:lineRule="exact"/>
      <w:jc w:val="left"/>
      <w:outlineLvl w:val="9"/>
    </w:pPr>
    <w:rPr>
      <w:rFonts w:ascii=".VnArial" w:hAnsi=".VnArial"/>
      <w:bCs/>
      <w:kern w:val="28"/>
      <w:szCs w:val="28"/>
    </w:rPr>
  </w:style>
  <w:style w:type="paragraph" w:customStyle="1" w:styleId="v1">
    <w:name w:val="v1"/>
    <w:basedOn w:val="Normal"/>
    <w:next w:val="Normal"/>
    <w:rsid w:val="001C36D1"/>
    <w:pPr>
      <w:tabs>
        <w:tab w:val="left" w:pos="340"/>
      </w:tabs>
      <w:spacing w:after="0" w:line="240" w:lineRule="auto"/>
      <w:ind w:left="340" w:hanging="340"/>
      <w:jc w:val="center"/>
    </w:pPr>
    <w:rPr>
      <w:rFonts w:ascii="VNTime" w:eastAsia="Times New Roman" w:hAnsi="VNTime" w:cs="Times New Roman"/>
      <w:sz w:val="22"/>
      <w:szCs w:val="20"/>
    </w:rPr>
  </w:style>
  <w:style w:type="paragraph" w:customStyle="1" w:styleId="viet4">
    <w:name w:val="viet4"/>
    <w:basedOn w:val="Normal"/>
    <w:rsid w:val="001C36D1"/>
    <w:pPr>
      <w:spacing w:after="0" w:line="240" w:lineRule="auto"/>
      <w:ind w:left="340" w:hanging="340"/>
      <w:jc w:val="both"/>
    </w:pPr>
    <w:rPr>
      <w:rFonts w:ascii="VNTime" w:eastAsia="Times New Roman" w:hAnsi="VNTime" w:cs="Times New Roman"/>
      <w:sz w:val="22"/>
      <w:szCs w:val="20"/>
    </w:rPr>
  </w:style>
  <w:style w:type="paragraph" w:customStyle="1" w:styleId="ngoac">
    <w:name w:val="ngoac"/>
    <w:basedOn w:val="Normal"/>
    <w:next w:val="Normal"/>
    <w:rsid w:val="001C36D1"/>
    <w:pPr>
      <w:tabs>
        <w:tab w:val="left" w:pos="340"/>
      </w:tabs>
      <w:spacing w:after="0" w:line="240" w:lineRule="auto"/>
      <w:ind w:left="680" w:hanging="340"/>
      <w:jc w:val="both"/>
    </w:pPr>
    <w:rPr>
      <w:rFonts w:ascii="VNTime" w:eastAsia="Times New Roman" w:hAnsi="VNTime" w:cs="Times New Roman"/>
      <w:sz w:val="22"/>
      <w:szCs w:val="20"/>
    </w:rPr>
  </w:style>
  <w:style w:type="paragraph" w:customStyle="1" w:styleId="vi2">
    <w:name w:val="vi2"/>
    <w:basedOn w:val="Normal"/>
    <w:rsid w:val="001C36D1"/>
    <w:pPr>
      <w:keepNext/>
      <w:widowControl w:val="0"/>
      <w:spacing w:after="0" w:line="240" w:lineRule="auto"/>
      <w:ind w:left="680" w:hanging="680"/>
      <w:jc w:val="both"/>
    </w:pPr>
    <w:rPr>
      <w:rFonts w:ascii="VNTime" w:eastAsia="Times New Roman" w:hAnsi="VNTime" w:cs="Times New Roman"/>
      <w:kern w:val="28"/>
      <w:sz w:val="22"/>
      <w:szCs w:val="20"/>
    </w:rPr>
  </w:style>
  <w:style w:type="paragraph" w:customStyle="1" w:styleId="viet5">
    <w:name w:val="viet5"/>
    <w:basedOn w:val="Normal"/>
    <w:next w:val="Normal"/>
    <w:rsid w:val="001C36D1"/>
    <w:pPr>
      <w:spacing w:after="0" w:line="240" w:lineRule="auto"/>
      <w:ind w:left="680" w:hanging="680"/>
      <w:jc w:val="both"/>
    </w:pPr>
    <w:rPr>
      <w:rFonts w:ascii="VNTime" w:eastAsia="Times New Roman" w:hAnsi="VNTime" w:cs="Times New Roman"/>
      <w:b/>
      <w:kern w:val="28"/>
      <w:sz w:val="22"/>
      <w:szCs w:val="20"/>
    </w:rPr>
  </w:style>
  <w:style w:type="paragraph" w:customStyle="1" w:styleId="viet6">
    <w:name w:val="viet6"/>
    <w:basedOn w:val="Normal"/>
    <w:next w:val="Normal"/>
    <w:rsid w:val="001C36D1"/>
    <w:pPr>
      <w:spacing w:before="60" w:after="0" w:line="240" w:lineRule="auto"/>
      <w:ind w:left="340" w:hanging="340"/>
      <w:jc w:val="both"/>
    </w:pPr>
    <w:rPr>
      <w:rFonts w:ascii="VNTime" w:eastAsia="Times New Roman" w:hAnsi="VNTime" w:cs="Times New Roman"/>
      <w:kern w:val="28"/>
      <w:sz w:val="22"/>
      <w:szCs w:val="20"/>
      <w:lang w:val="en-GB"/>
    </w:rPr>
  </w:style>
  <w:style w:type="paragraph" w:customStyle="1" w:styleId="Bduocsuadoi">
    <w:name w:val="B_duoc.sua.doi"/>
    <w:basedOn w:val="Normal"/>
    <w:rsid w:val="001C36D1"/>
    <w:pPr>
      <w:widowControl w:val="0"/>
      <w:spacing w:before="120" w:after="0" w:line="240" w:lineRule="auto"/>
      <w:ind w:left="454" w:hanging="454"/>
    </w:pPr>
    <w:rPr>
      <w:rFonts w:ascii="Arial" w:eastAsia="Times New Roman" w:hAnsi="Arial" w:cs="Times New Roman"/>
      <w:sz w:val="24"/>
      <w:szCs w:val="20"/>
    </w:rPr>
  </w:style>
  <w:style w:type="paragraph" w:customStyle="1" w:styleId="Bduocsuadoi2">
    <w:name w:val="B_duocsuadoi2"/>
    <w:basedOn w:val="Bduocsuadoi"/>
    <w:rsid w:val="001C36D1"/>
    <w:pPr>
      <w:spacing w:before="240"/>
    </w:pPr>
  </w:style>
  <w:style w:type="character" w:customStyle="1" w:styleId="StyleArial12ptBoldJustifiedLeft0cmHanging195cmChar">
    <w:name w:val="Style Arial 12 pt Bold Justified Left:  0 cm Hanging:  1.95 cm... Char"/>
    <w:link w:val="StyleArial12ptBoldJustifiedLeft0cmHanging195cm"/>
    <w:locked/>
    <w:rsid w:val="001C36D1"/>
    <w:rPr>
      <w:rFonts w:ascii="Arial" w:hAnsi="Arial" w:cs="Arial"/>
      <w:b/>
      <w:bCs/>
      <w:sz w:val="24"/>
    </w:rPr>
  </w:style>
  <w:style w:type="paragraph" w:customStyle="1" w:styleId="StyleArial12ptBoldJustifiedLeft0cmHanging195cm">
    <w:name w:val="Style Arial 12 pt Bold Justified Left:  0 cm Hanging:  1.95 cm..."/>
    <w:basedOn w:val="Normal"/>
    <w:link w:val="StyleArial12ptBoldJustifiedLeft0cmHanging195cmChar"/>
    <w:rsid w:val="001C36D1"/>
    <w:pPr>
      <w:spacing w:before="240" w:after="0" w:line="240" w:lineRule="auto"/>
      <w:ind w:left="1106" w:hanging="1106"/>
      <w:jc w:val="both"/>
    </w:pPr>
    <w:rPr>
      <w:rFonts w:ascii="Arial" w:hAnsi="Arial" w:cs="Arial"/>
      <w:b/>
      <w:bCs/>
      <w:sz w:val="24"/>
    </w:rPr>
  </w:style>
  <w:style w:type="paragraph" w:customStyle="1" w:styleId="2chama">
    <w:name w:val="2 chama"/>
    <w:basedOn w:val="StyleArial12ptBoldJustifiedLeft0cmHanging195cm"/>
    <w:rsid w:val="001C36D1"/>
    <w:pPr>
      <w:tabs>
        <w:tab w:val="left" w:pos="910"/>
      </w:tabs>
      <w:ind w:left="907" w:hanging="907"/>
    </w:pPr>
  </w:style>
  <w:style w:type="paragraph" w:customStyle="1" w:styleId="StyleHeading4Arial12ptAutoBefore12ptAfter6pt">
    <w:name w:val="Style Heading 4 + Arial 12 pt Auto Before:  12 pt After:  6 pt"/>
    <w:basedOn w:val="1noidungchinh"/>
    <w:rsid w:val="001C36D1"/>
    <w:pPr>
      <w:spacing w:before="240" w:after="120"/>
    </w:pPr>
    <w:rPr>
      <w:bCs/>
    </w:rPr>
  </w:style>
  <w:style w:type="paragraph" w:customStyle="1" w:styleId="StyleHeading3Arial12ptLeft0cmHanging08cmBefo">
    <w:name w:val="Style Heading 3 + Arial 12 pt Left:  0 cm Hanging:  0.8 cm Befo..."/>
    <w:basedOn w:val="Normal"/>
    <w:next w:val="Normal"/>
    <w:autoRedefine/>
    <w:rsid w:val="001C36D1"/>
    <w:pPr>
      <w:spacing w:before="120" w:after="120" w:line="240" w:lineRule="auto"/>
      <w:jc w:val="center"/>
    </w:pPr>
    <w:rPr>
      <w:rFonts w:ascii="Arial" w:eastAsia="Times New Roman" w:hAnsi="Arial" w:cs="Times New Roman"/>
      <w:b/>
      <w:bCs/>
      <w:sz w:val="24"/>
      <w:szCs w:val="20"/>
    </w:rPr>
  </w:style>
  <w:style w:type="paragraph" w:customStyle="1" w:styleId="StyleHeading4Arial12ptAutoBefore12ptAfter6pt1">
    <w:name w:val="Style Heading 4 + Arial 12 pt Auto Before:  12 pt After:  6 pt1"/>
    <w:basedOn w:val="Normal"/>
    <w:next w:val="Normal"/>
    <w:rsid w:val="001C36D1"/>
    <w:pPr>
      <w:spacing w:before="120" w:after="120" w:line="240" w:lineRule="auto"/>
      <w:jc w:val="center"/>
    </w:pPr>
    <w:rPr>
      <w:rFonts w:ascii="Arial" w:eastAsia="Times New Roman" w:hAnsi="Arial" w:cs="Times New Roman"/>
      <w:b/>
      <w:bCs/>
      <w:sz w:val="24"/>
      <w:szCs w:val="20"/>
    </w:rPr>
  </w:style>
  <w:style w:type="paragraph" w:customStyle="1" w:styleId="StyleHeading3Arial12ptBefore12ptAfter6pt">
    <w:name w:val="Style Heading 3 + Arial 12 pt Before:  12 pt After:  6 pt"/>
    <w:basedOn w:val="Normal"/>
    <w:next w:val="Normal"/>
    <w:rsid w:val="001C36D1"/>
    <w:pPr>
      <w:spacing w:before="120" w:after="120" w:line="240" w:lineRule="auto"/>
      <w:jc w:val="center"/>
    </w:pPr>
    <w:rPr>
      <w:rFonts w:ascii="Arial" w:eastAsia="Times New Roman" w:hAnsi="Arial" w:cs="Times New Roman"/>
      <w:b/>
      <w:bCs/>
      <w:sz w:val="24"/>
      <w:szCs w:val="20"/>
    </w:rPr>
  </w:style>
  <w:style w:type="paragraph" w:customStyle="1" w:styleId="StyleHeading1Arial12ptBoldNotItalicCenteredLeft">
    <w:name w:val="Style Heading 1 + Arial 12 pt Bold Not Italic Centered Left:  ..."/>
    <w:basedOn w:val="Normal"/>
    <w:next w:val="Normal"/>
    <w:rsid w:val="001C36D1"/>
    <w:pPr>
      <w:spacing w:before="120" w:after="120" w:line="240" w:lineRule="auto"/>
      <w:jc w:val="center"/>
    </w:pPr>
    <w:rPr>
      <w:rFonts w:ascii="Arial" w:eastAsia="Times New Roman" w:hAnsi="Arial" w:cs="Times New Roman"/>
      <w:b/>
      <w:bCs/>
      <w:sz w:val="24"/>
      <w:szCs w:val="20"/>
    </w:rPr>
  </w:style>
  <w:style w:type="paragraph" w:customStyle="1" w:styleId="StyleHeading1Arial12ptBoldNotItalicCenteredBefore">
    <w:name w:val="Style Heading 1 + Arial 12 pt Bold Not Italic Centered Before:..."/>
    <w:basedOn w:val="Normal"/>
    <w:next w:val="Normal"/>
    <w:rsid w:val="001C36D1"/>
    <w:pPr>
      <w:spacing w:before="120" w:after="120" w:line="240" w:lineRule="auto"/>
      <w:jc w:val="center"/>
    </w:pPr>
    <w:rPr>
      <w:rFonts w:ascii="Arial" w:eastAsia="Times New Roman" w:hAnsi="Arial" w:cs="Times New Roman"/>
      <w:b/>
      <w:bCs/>
      <w:sz w:val="24"/>
      <w:szCs w:val="20"/>
    </w:rPr>
  </w:style>
  <w:style w:type="paragraph" w:customStyle="1" w:styleId="StyleHeading6Arial12ptLeft0cmFirstline0cmBef">
    <w:name w:val="Style Heading 6 + Arial 12 pt Left:  0 cm First line:  0 cm Bef..."/>
    <w:basedOn w:val="Normal"/>
    <w:next w:val="Normal"/>
    <w:rsid w:val="001C36D1"/>
    <w:pPr>
      <w:spacing w:before="120" w:after="120" w:line="240" w:lineRule="auto"/>
      <w:jc w:val="center"/>
    </w:pPr>
    <w:rPr>
      <w:rFonts w:ascii="Arial" w:eastAsia="Times New Roman" w:hAnsi="Arial" w:cs="Times New Roman"/>
      <w:b/>
      <w:bCs/>
      <w:sz w:val="24"/>
      <w:szCs w:val="20"/>
    </w:rPr>
  </w:style>
  <w:style w:type="character" w:customStyle="1" w:styleId="3cham1Char">
    <w:name w:val="3 cham1 Char"/>
    <w:link w:val="3cham1"/>
    <w:locked/>
    <w:rsid w:val="001C36D1"/>
    <w:rPr>
      <w:rFonts w:ascii="Arial" w:eastAsia="Malgun Gothic" w:hAnsi="Arial" w:cs="Arial"/>
      <w:sz w:val="24"/>
      <w:szCs w:val="24"/>
    </w:rPr>
  </w:style>
  <w:style w:type="paragraph" w:customStyle="1" w:styleId="3cham1">
    <w:name w:val="3 cham1"/>
    <w:basedOn w:val="Normal"/>
    <w:link w:val="3cham1Char"/>
    <w:rsid w:val="001C36D1"/>
    <w:pPr>
      <w:tabs>
        <w:tab w:val="left" w:pos="910"/>
      </w:tabs>
      <w:spacing w:before="240" w:after="120" w:line="240" w:lineRule="auto"/>
      <w:ind w:left="459" w:hanging="459"/>
      <w:jc w:val="both"/>
    </w:pPr>
    <w:rPr>
      <w:rFonts w:ascii="Arial" w:eastAsia="Malgun Gothic" w:hAnsi="Arial" w:cs="Arial"/>
      <w:sz w:val="24"/>
      <w:szCs w:val="24"/>
    </w:rPr>
  </w:style>
  <w:style w:type="paragraph" w:customStyle="1" w:styleId="normalxxx">
    <w:name w:val="normal xxx"/>
    <w:basedOn w:val="Normal"/>
    <w:next w:val="Normal"/>
    <w:rsid w:val="001C36D1"/>
    <w:pPr>
      <w:spacing w:before="120" w:after="0" w:line="240" w:lineRule="auto"/>
      <w:ind w:left="851" w:hanging="851"/>
      <w:jc w:val="both"/>
    </w:pPr>
    <w:rPr>
      <w:rFonts w:ascii="Arial" w:eastAsia="MS Mincho" w:hAnsi="Arial" w:cs="Times New Roman"/>
      <w:sz w:val="24"/>
      <w:szCs w:val="24"/>
    </w:rPr>
  </w:style>
  <w:style w:type="character" w:customStyle="1" w:styleId="NORMAL1Char">
    <w:name w:val="NORMAL (1) Char"/>
    <w:link w:val="NORMAL11"/>
    <w:locked/>
    <w:rsid w:val="001C36D1"/>
    <w:rPr>
      <w:rFonts w:ascii="Arial" w:eastAsia="MS Mincho" w:hAnsi="Arial" w:cs="Arial"/>
      <w:iCs/>
      <w:sz w:val="24"/>
      <w:szCs w:val="24"/>
      <w:lang w:val="en-GB"/>
    </w:rPr>
  </w:style>
  <w:style w:type="paragraph" w:customStyle="1" w:styleId="NORMAL11">
    <w:name w:val="NORMAL (1)"/>
    <w:basedOn w:val="Normal"/>
    <w:next w:val="Normal"/>
    <w:link w:val="NORMAL1Char"/>
    <w:autoRedefine/>
    <w:rsid w:val="001C36D1"/>
    <w:pPr>
      <w:spacing w:before="120" w:after="0" w:line="240" w:lineRule="auto"/>
      <w:ind w:left="908" w:hanging="454"/>
      <w:jc w:val="both"/>
    </w:pPr>
    <w:rPr>
      <w:rFonts w:ascii="Arial" w:eastAsia="MS Mincho" w:hAnsi="Arial" w:cs="Arial"/>
      <w:iCs/>
      <w:sz w:val="24"/>
      <w:szCs w:val="24"/>
      <w:lang w:val="en-GB"/>
    </w:rPr>
  </w:style>
  <w:style w:type="character" w:customStyle="1" w:styleId="NORMAL1CharChar">
    <w:name w:val="NORMAL 1 Char Char"/>
    <w:link w:val="NORMAL12"/>
    <w:locked/>
    <w:rsid w:val="001C36D1"/>
    <w:rPr>
      <w:rFonts w:ascii="Arial" w:eastAsia="MS Mincho" w:hAnsi="Arial" w:cs="Arial"/>
      <w:sz w:val="24"/>
      <w:szCs w:val="24"/>
    </w:rPr>
  </w:style>
  <w:style w:type="paragraph" w:customStyle="1" w:styleId="NORMAL12">
    <w:name w:val="NORMAL 1"/>
    <w:basedOn w:val="Normal"/>
    <w:next w:val="Normal"/>
    <w:link w:val="NORMAL1CharChar"/>
    <w:autoRedefine/>
    <w:rsid w:val="001C36D1"/>
    <w:pPr>
      <w:snapToGrid w:val="0"/>
      <w:spacing w:after="0" w:line="240" w:lineRule="auto"/>
      <w:ind w:left="454" w:hanging="454"/>
      <w:jc w:val="both"/>
    </w:pPr>
    <w:rPr>
      <w:rFonts w:ascii="Arial" w:eastAsia="MS Mincho" w:hAnsi="Arial" w:cs="Arial"/>
      <w:sz w:val="24"/>
      <w:szCs w:val="24"/>
    </w:rPr>
  </w:style>
  <w:style w:type="paragraph" w:customStyle="1" w:styleId="NORMALa">
    <w:name w:val="NORMAL (a)"/>
    <w:basedOn w:val="Normal"/>
    <w:next w:val="Normal"/>
    <w:autoRedefine/>
    <w:rsid w:val="001C36D1"/>
    <w:pPr>
      <w:snapToGrid w:val="0"/>
      <w:spacing w:before="120" w:after="0" w:line="240" w:lineRule="auto"/>
      <w:ind w:left="1361" w:hanging="454"/>
      <w:jc w:val="both"/>
    </w:pPr>
    <w:rPr>
      <w:rFonts w:ascii="Arial" w:eastAsia="MS Mincho" w:hAnsi="Arial" w:cs="Times New Roman"/>
      <w:sz w:val="24"/>
      <w:szCs w:val="24"/>
    </w:rPr>
  </w:style>
  <w:style w:type="paragraph" w:customStyle="1" w:styleId="normalleft">
    <w:name w:val="normal left"/>
    <w:basedOn w:val="Normal"/>
    <w:rsid w:val="001C36D1"/>
    <w:pPr>
      <w:spacing w:before="120" w:after="0" w:line="240" w:lineRule="auto"/>
      <w:ind w:left="454"/>
      <w:jc w:val="both"/>
    </w:pPr>
    <w:rPr>
      <w:rFonts w:ascii="Arial" w:eastAsia="MS Mincho" w:hAnsi="Arial" w:cs="Times New Roman"/>
      <w:sz w:val="24"/>
      <w:szCs w:val="24"/>
    </w:rPr>
  </w:style>
  <w:style w:type="paragraph" w:customStyle="1" w:styleId="normali">
    <w:name w:val="normal (i)"/>
    <w:basedOn w:val="Normal"/>
    <w:next w:val="Normal"/>
    <w:rsid w:val="001C36D1"/>
    <w:pPr>
      <w:spacing w:before="120" w:after="0" w:line="240" w:lineRule="auto"/>
      <w:ind w:left="1815" w:hanging="454"/>
      <w:jc w:val="both"/>
    </w:pPr>
    <w:rPr>
      <w:rFonts w:ascii="Arial" w:eastAsia="MS Mincho" w:hAnsi="Arial" w:cs="Times New Roman"/>
      <w:sz w:val="24"/>
      <w:szCs w:val="24"/>
    </w:rPr>
  </w:style>
  <w:style w:type="character" w:customStyle="1" w:styleId="NORMAL111Char">
    <w:name w:val="NORMAL 1.1.1 Char"/>
    <w:link w:val="NORMAL111"/>
    <w:locked/>
    <w:rsid w:val="001C36D1"/>
    <w:rPr>
      <w:rFonts w:ascii="Arial" w:hAnsi="Arial" w:cs="Arial"/>
      <w:sz w:val="24"/>
      <w:szCs w:val="24"/>
    </w:rPr>
  </w:style>
  <w:style w:type="paragraph" w:customStyle="1" w:styleId="NORMAL111">
    <w:name w:val="NORMAL 1.1.1"/>
    <w:basedOn w:val="Normal"/>
    <w:next w:val="Normal"/>
    <w:link w:val="NORMAL111Char"/>
    <w:autoRedefine/>
    <w:rsid w:val="001C36D1"/>
    <w:pPr>
      <w:spacing w:before="120" w:after="0" w:line="240" w:lineRule="auto"/>
      <w:ind w:left="851" w:hanging="851"/>
      <w:jc w:val="both"/>
    </w:pPr>
    <w:rPr>
      <w:rFonts w:ascii="Arial" w:hAnsi="Arial" w:cs="Arial"/>
      <w:sz w:val="24"/>
      <w:szCs w:val="24"/>
    </w:rPr>
  </w:style>
  <w:style w:type="character" w:customStyle="1" w:styleId="normal1indentChar">
    <w:name w:val="normal 1 indent Char"/>
    <w:basedOn w:val="NORMAL1Char0"/>
    <w:link w:val="normal1indent"/>
    <w:locked/>
    <w:rsid w:val="001C36D1"/>
    <w:rPr>
      <w:rFonts w:ascii="Arial" w:hAnsi="Arial" w:cs="Arial" w:hint="default"/>
      <w:sz w:val="24"/>
      <w:szCs w:val="24"/>
      <w:lang w:val="en-US" w:eastAsia="en-US" w:bidi="ar-SA"/>
    </w:rPr>
  </w:style>
  <w:style w:type="paragraph" w:customStyle="1" w:styleId="normal1indent">
    <w:name w:val="normal 1 indent"/>
    <w:basedOn w:val="NORMAL12"/>
    <w:link w:val="normal1indentChar"/>
    <w:rsid w:val="001C36D1"/>
    <w:pPr>
      <w:snapToGrid/>
      <w:spacing w:before="120"/>
      <w:ind w:firstLine="0"/>
    </w:pPr>
    <w:rPr>
      <w:rFonts w:eastAsiaTheme="minorHAnsi"/>
    </w:rPr>
  </w:style>
  <w:style w:type="paragraph" w:customStyle="1" w:styleId="111regular">
    <w:name w:val="1.1.1 regular"/>
    <w:basedOn w:val="1110"/>
    <w:autoRedefine/>
    <w:rsid w:val="001C36D1"/>
    <w:pPr>
      <w:overflowPunct/>
      <w:autoSpaceDE/>
      <w:autoSpaceDN/>
      <w:adjustRightInd/>
      <w:spacing w:before="120"/>
      <w:ind w:left="737" w:hanging="737"/>
    </w:pPr>
    <w:rPr>
      <w:rFonts w:ascii="Arial" w:hAnsi="Arial" w:cs="Arial"/>
      <w:b w:val="0"/>
      <w:color w:val="auto"/>
      <w:sz w:val="24"/>
      <w:szCs w:val="24"/>
    </w:rPr>
  </w:style>
  <w:style w:type="paragraph" w:customStyle="1" w:styleId="table">
    <w:name w:val="table"/>
    <w:rsid w:val="001C36D1"/>
    <w:pPr>
      <w:spacing w:before="60" w:after="0" w:line="240" w:lineRule="auto"/>
      <w:jc w:val="both"/>
    </w:pPr>
    <w:rPr>
      <w:rFonts w:ascii="Arial" w:eastAsia="Times New Roman" w:hAnsi="Arial" w:cs="Arial"/>
      <w:sz w:val="22"/>
    </w:rPr>
  </w:style>
  <w:style w:type="paragraph" w:customStyle="1" w:styleId="tableindent">
    <w:name w:val="table indent"/>
    <w:basedOn w:val="Normal"/>
    <w:autoRedefine/>
    <w:rsid w:val="001C36D1"/>
    <w:pPr>
      <w:spacing w:after="0" w:line="240" w:lineRule="auto"/>
      <w:ind w:left="454"/>
      <w:jc w:val="both"/>
    </w:pPr>
    <w:rPr>
      <w:rFonts w:ascii="Arial" w:eastAsia="Times New Roman" w:hAnsi="Arial" w:cs="Arial"/>
      <w:sz w:val="22"/>
    </w:rPr>
  </w:style>
  <w:style w:type="paragraph" w:customStyle="1" w:styleId="tenbang">
    <w:name w:val="ten bang"/>
    <w:rsid w:val="001C36D1"/>
    <w:pPr>
      <w:spacing w:before="240" w:after="120" w:line="240" w:lineRule="auto"/>
      <w:jc w:val="center"/>
    </w:pPr>
    <w:rPr>
      <w:rFonts w:ascii="Arial" w:eastAsia="Times New Roman" w:hAnsi="Arial" w:cs="Arial"/>
      <w:b/>
      <w:bCs/>
      <w:sz w:val="24"/>
      <w:szCs w:val="24"/>
    </w:rPr>
  </w:style>
  <w:style w:type="paragraph" w:customStyle="1" w:styleId="TENCHUONG2">
    <w:name w:val="TEN CHUONG"/>
    <w:rsid w:val="001C36D1"/>
    <w:pPr>
      <w:spacing w:before="360" w:after="0" w:line="240" w:lineRule="auto"/>
      <w:jc w:val="center"/>
    </w:pPr>
    <w:rPr>
      <w:rFonts w:ascii="Arial" w:eastAsia="Times New Roman" w:hAnsi="Arial" w:cs="Arial"/>
      <w:b/>
      <w:bCs/>
      <w:sz w:val="24"/>
      <w:szCs w:val="24"/>
    </w:rPr>
  </w:style>
  <w:style w:type="paragraph" w:customStyle="1" w:styleId="111reindent">
    <w:name w:val="1.1.1 re indent"/>
    <w:basedOn w:val="111regular"/>
    <w:autoRedefine/>
    <w:qFormat/>
    <w:rsid w:val="001C36D1"/>
    <w:pPr>
      <w:spacing w:before="80" w:after="120" w:line="340" w:lineRule="exact"/>
      <w:ind w:left="0" w:firstLine="454"/>
    </w:pPr>
  </w:style>
  <w:style w:type="paragraph" w:customStyle="1" w:styleId="h1">
    <w:name w:val="h1"/>
    <w:basedOn w:val="Normal"/>
    <w:rsid w:val="001C36D1"/>
    <w:pPr>
      <w:autoSpaceDE w:val="0"/>
      <w:autoSpaceDN w:val="0"/>
      <w:spacing w:after="0" w:line="240" w:lineRule="auto"/>
      <w:ind w:left="567" w:hanging="567"/>
      <w:jc w:val="both"/>
    </w:pPr>
    <w:rPr>
      <w:rFonts w:ascii=".VnArial" w:eastAsia="Times New Roman" w:hAnsi=".VnArial" w:cs="Times New Roman"/>
      <w:b/>
      <w:sz w:val="24"/>
      <w:szCs w:val="20"/>
    </w:rPr>
  </w:style>
  <w:style w:type="paragraph" w:customStyle="1" w:styleId="k1">
    <w:name w:val="k1"/>
    <w:basedOn w:val="Normal"/>
    <w:rsid w:val="001C36D1"/>
    <w:pPr>
      <w:autoSpaceDE w:val="0"/>
      <w:autoSpaceDN w:val="0"/>
      <w:spacing w:after="0" w:line="240" w:lineRule="auto"/>
      <w:ind w:left="340" w:hanging="340"/>
      <w:jc w:val="both"/>
    </w:pPr>
    <w:rPr>
      <w:rFonts w:ascii=".VnArial" w:eastAsia="Times New Roman" w:hAnsi=".VnArial" w:cs="Times New Roman"/>
      <w:sz w:val="24"/>
      <w:szCs w:val="20"/>
    </w:rPr>
  </w:style>
  <w:style w:type="paragraph" w:customStyle="1" w:styleId="k2">
    <w:name w:val="k2"/>
    <w:basedOn w:val="k1"/>
    <w:next w:val="k1"/>
    <w:rsid w:val="001C36D1"/>
    <w:pPr>
      <w:spacing w:before="120"/>
      <w:ind w:left="680"/>
    </w:pPr>
  </w:style>
  <w:style w:type="paragraph" w:customStyle="1" w:styleId="k1m">
    <w:name w:val="k1m"/>
    <w:basedOn w:val="k1"/>
    <w:rsid w:val="001C36D1"/>
    <w:rPr>
      <w:color w:val="0000FF"/>
    </w:rPr>
  </w:style>
  <w:style w:type="paragraph" w:customStyle="1" w:styleId="k2m">
    <w:name w:val="k2m"/>
    <w:basedOn w:val="k2"/>
    <w:rsid w:val="001C36D1"/>
    <w:rPr>
      <w:color w:val="0000FF"/>
    </w:rPr>
  </w:style>
  <w:style w:type="paragraph" w:customStyle="1" w:styleId="1indent0">
    <w:name w:val="(1) indent"/>
    <w:basedOn w:val="10"/>
    <w:rsid w:val="001C36D1"/>
    <w:pPr>
      <w:overflowPunct/>
      <w:autoSpaceDE/>
      <w:autoSpaceDN/>
      <w:adjustRightInd/>
      <w:spacing w:before="120" w:line="300" w:lineRule="auto"/>
      <w:ind w:left="907" w:firstLine="0"/>
    </w:pPr>
    <w:rPr>
      <w:rFonts w:ascii="Arial" w:hAnsi="Arial"/>
      <w:sz w:val="24"/>
      <w:szCs w:val="24"/>
    </w:rPr>
  </w:style>
  <w:style w:type="paragraph" w:customStyle="1" w:styleId="normal111indent">
    <w:name w:val="normal 1.1.1 indent"/>
    <w:basedOn w:val="Normal"/>
    <w:rsid w:val="001C36D1"/>
    <w:pPr>
      <w:spacing w:before="120" w:after="0" w:line="240" w:lineRule="auto"/>
      <w:ind w:left="851"/>
      <w:jc w:val="both"/>
    </w:pPr>
    <w:rPr>
      <w:rFonts w:ascii="Arial" w:eastAsia="Times New Roman" w:hAnsi="Arial" w:cs="Times New Roman"/>
      <w:sz w:val="24"/>
      <w:szCs w:val="24"/>
    </w:rPr>
  </w:style>
  <w:style w:type="paragraph" w:customStyle="1" w:styleId="normal13">
    <w:name w:val="normal 1"/>
    <w:basedOn w:val="Normal"/>
    <w:rsid w:val="001C36D1"/>
    <w:pPr>
      <w:overflowPunct w:val="0"/>
      <w:autoSpaceDE w:val="0"/>
      <w:autoSpaceDN w:val="0"/>
      <w:adjustRightInd w:val="0"/>
      <w:spacing w:before="120" w:after="0" w:line="240" w:lineRule="auto"/>
      <w:ind w:left="454" w:hanging="454"/>
      <w:jc w:val="both"/>
    </w:pPr>
    <w:rPr>
      <w:rFonts w:ascii="Arial" w:eastAsia="Times New Roman" w:hAnsi="Arial" w:cs="Times New Roman"/>
      <w:kern w:val="28"/>
      <w:sz w:val="24"/>
      <w:szCs w:val="20"/>
    </w:rPr>
  </w:style>
  <w:style w:type="paragraph" w:customStyle="1" w:styleId="normal14">
    <w:name w:val="normal (1)"/>
    <w:basedOn w:val="normal13"/>
    <w:rsid w:val="001C36D1"/>
    <w:pPr>
      <w:ind w:left="908"/>
    </w:pPr>
  </w:style>
  <w:style w:type="paragraph" w:customStyle="1" w:styleId="TENQUYPHAMV">
    <w:name w:val="TEN QUY PHAM_V"/>
    <w:rsid w:val="001C36D1"/>
    <w:pPr>
      <w:spacing w:after="0" w:line="240" w:lineRule="auto"/>
      <w:jc w:val="center"/>
    </w:pPr>
    <w:rPr>
      <w:rFonts w:ascii="Arial" w:eastAsia="Times New Roman" w:hAnsi="Arial" w:cs="Arial"/>
      <w:b/>
      <w:bCs/>
      <w:sz w:val="32"/>
      <w:szCs w:val="32"/>
    </w:rPr>
  </w:style>
  <w:style w:type="paragraph" w:customStyle="1" w:styleId="aindent">
    <w:name w:val="(a) indent"/>
    <w:basedOn w:val="a4"/>
    <w:autoRedefine/>
    <w:rsid w:val="001C36D1"/>
    <w:pPr>
      <w:overflowPunct/>
      <w:autoSpaceDE/>
      <w:autoSpaceDN/>
      <w:adjustRightInd/>
      <w:spacing w:before="120"/>
      <w:ind w:left="1361" w:firstLine="0"/>
    </w:pPr>
    <w:rPr>
      <w:rFonts w:ascii="Arial" w:hAnsi="Arial" w:cs="Arial"/>
      <w:sz w:val="24"/>
      <w:szCs w:val="24"/>
    </w:rPr>
  </w:style>
  <w:style w:type="paragraph" w:customStyle="1" w:styleId="i3">
    <w:name w:val="(i)"/>
    <w:rsid w:val="001C36D1"/>
    <w:pPr>
      <w:spacing w:before="120" w:after="0" w:line="240" w:lineRule="auto"/>
      <w:ind w:left="1815" w:hanging="454"/>
      <w:jc w:val="both"/>
    </w:pPr>
    <w:rPr>
      <w:rFonts w:ascii="Arial" w:eastAsia="Times New Roman" w:hAnsi="Arial" w:cs="Arial"/>
      <w:sz w:val="24"/>
      <w:szCs w:val="24"/>
    </w:rPr>
  </w:style>
  <w:style w:type="paragraph" w:customStyle="1" w:styleId="iindent">
    <w:name w:val="(i) indent"/>
    <w:basedOn w:val="i3"/>
    <w:autoRedefine/>
    <w:rsid w:val="001C36D1"/>
    <w:pPr>
      <w:ind w:left="1814" w:firstLine="0"/>
    </w:pPr>
  </w:style>
  <w:style w:type="paragraph" w:customStyle="1" w:styleId="ii">
    <w:name w:val="(i)(i)"/>
    <w:basedOn w:val="i3"/>
    <w:autoRedefine/>
    <w:rsid w:val="001C36D1"/>
    <w:pPr>
      <w:ind w:left="2268"/>
    </w:pPr>
  </w:style>
  <w:style w:type="paragraph" w:customStyle="1" w:styleId="bold">
    <w:name w:val="bold"/>
    <w:basedOn w:val="1"/>
    <w:rsid w:val="001C36D1"/>
    <w:pPr>
      <w:overflowPunct/>
      <w:autoSpaceDE/>
      <w:autoSpaceDN/>
      <w:adjustRightInd/>
      <w:spacing w:after="0" w:line="300" w:lineRule="auto"/>
      <w:ind w:firstLine="0"/>
    </w:pPr>
    <w:rPr>
      <w:rFonts w:ascii="Arial" w:hAnsi="Arial"/>
      <w:bCs/>
      <w:spacing w:val="0"/>
      <w:sz w:val="24"/>
      <w:szCs w:val="24"/>
    </w:rPr>
  </w:style>
  <w:style w:type="paragraph" w:customStyle="1" w:styleId="content1">
    <w:name w:val="content1"/>
    <w:autoRedefine/>
    <w:rsid w:val="001C36D1"/>
    <w:pPr>
      <w:tabs>
        <w:tab w:val="left" w:leader="dot" w:pos="9639"/>
      </w:tabs>
      <w:spacing w:before="240" w:after="120" w:line="240" w:lineRule="auto"/>
      <w:ind w:left="1872" w:right="567" w:hanging="1418"/>
    </w:pPr>
    <w:rPr>
      <w:rFonts w:ascii="Arial" w:eastAsia="Times New Roman" w:hAnsi="Arial" w:cs="Arial"/>
      <w:b/>
      <w:bCs/>
      <w:sz w:val="24"/>
      <w:szCs w:val="24"/>
    </w:rPr>
  </w:style>
  <w:style w:type="paragraph" w:customStyle="1" w:styleId="content11">
    <w:name w:val="content11"/>
    <w:basedOn w:val="Normal"/>
    <w:autoRedefine/>
    <w:rsid w:val="001C36D1"/>
    <w:pPr>
      <w:tabs>
        <w:tab w:val="left" w:leader="dot" w:pos="9639"/>
      </w:tabs>
      <w:spacing w:before="120" w:after="0" w:line="240" w:lineRule="auto"/>
      <w:ind w:left="1474" w:right="879" w:hanging="567"/>
    </w:pPr>
    <w:rPr>
      <w:rFonts w:ascii="Arial" w:eastAsia="Times New Roman" w:hAnsi="Arial" w:cs="Arial"/>
      <w:sz w:val="24"/>
      <w:szCs w:val="24"/>
    </w:rPr>
  </w:style>
  <w:style w:type="paragraph" w:customStyle="1" w:styleId="Footer1">
    <w:name w:val="Footer1"/>
    <w:rsid w:val="001C36D1"/>
    <w:pPr>
      <w:spacing w:after="0" w:line="240" w:lineRule="auto"/>
      <w:jc w:val="center"/>
    </w:pPr>
    <w:rPr>
      <w:rFonts w:ascii="Arial" w:eastAsia="Times New Roman" w:hAnsi="Arial" w:cs="Arial"/>
      <w:sz w:val="24"/>
      <w:szCs w:val="24"/>
    </w:rPr>
  </w:style>
  <w:style w:type="paragraph" w:customStyle="1" w:styleId="Footer2">
    <w:name w:val="Footer2"/>
    <w:rsid w:val="001C36D1"/>
    <w:pPr>
      <w:spacing w:after="0" w:line="240" w:lineRule="auto"/>
      <w:jc w:val="center"/>
    </w:pPr>
    <w:rPr>
      <w:rFonts w:ascii="Arial" w:eastAsia="Times New Roman" w:hAnsi="Arial" w:cs="Arial"/>
      <w:sz w:val="24"/>
      <w:szCs w:val="24"/>
    </w:rPr>
  </w:style>
  <w:style w:type="paragraph" w:customStyle="1" w:styleId="gridtable">
    <w:name w:val="grid table"/>
    <w:basedOn w:val="Normal"/>
    <w:rsid w:val="001C36D1"/>
    <w:pPr>
      <w:spacing w:after="0" w:line="300" w:lineRule="exact"/>
      <w:ind w:left="709"/>
    </w:pPr>
    <w:rPr>
      <w:rFonts w:ascii="Arial" w:eastAsia="MS Mincho" w:hAnsi="Arial" w:cs="Arial"/>
      <w:sz w:val="20"/>
      <w:szCs w:val="20"/>
    </w:rPr>
  </w:style>
  <w:style w:type="paragraph" w:customStyle="1" w:styleId="Header10">
    <w:name w:val="Header1"/>
    <w:rsid w:val="001C36D1"/>
    <w:pPr>
      <w:spacing w:after="0" w:line="240" w:lineRule="auto"/>
    </w:pPr>
    <w:rPr>
      <w:rFonts w:ascii="Arial" w:eastAsia="Times New Roman" w:hAnsi="Arial" w:cs="Arial"/>
      <w:b/>
      <w:bCs/>
      <w:sz w:val="24"/>
      <w:szCs w:val="24"/>
    </w:rPr>
  </w:style>
  <w:style w:type="paragraph" w:customStyle="1" w:styleId="Header2">
    <w:name w:val="Header2"/>
    <w:rsid w:val="001C36D1"/>
    <w:pPr>
      <w:spacing w:after="0" w:line="240" w:lineRule="auto"/>
    </w:pPr>
    <w:rPr>
      <w:rFonts w:ascii="Arial" w:eastAsia="Times New Roman" w:hAnsi="Arial" w:cs="Arial"/>
      <w:b/>
      <w:bCs/>
      <w:sz w:val="24"/>
      <w:szCs w:val="24"/>
    </w:rPr>
  </w:style>
  <w:style w:type="paragraph" w:customStyle="1" w:styleId="normalleft00">
    <w:name w:val="normal left 0"/>
    <w:basedOn w:val="Normal"/>
    <w:rsid w:val="001C36D1"/>
    <w:pPr>
      <w:spacing w:before="120" w:after="0" w:line="300" w:lineRule="auto"/>
      <w:ind w:left="709"/>
    </w:pPr>
    <w:rPr>
      <w:rFonts w:ascii="Arial" w:eastAsia="Times New Roman" w:hAnsi="Arial" w:cs="Arial"/>
      <w:spacing w:val="-4"/>
      <w:sz w:val="24"/>
      <w:szCs w:val="24"/>
    </w:rPr>
  </w:style>
  <w:style w:type="paragraph" w:customStyle="1" w:styleId="table1">
    <w:name w:val="table(1)"/>
    <w:basedOn w:val="table"/>
    <w:autoRedefine/>
    <w:rsid w:val="001C36D1"/>
    <w:pPr>
      <w:spacing w:before="0"/>
      <w:ind w:left="454" w:hanging="454"/>
    </w:pPr>
  </w:style>
  <w:style w:type="paragraph" w:customStyle="1" w:styleId="tableleft">
    <w:name w:val="table left"/>
    <w:basedOn w:val="table"/>
    <w:autoRedefine/>
    <w:rsid w:val="001C36D1"/>
    <w:pPr>
      <w:jc w:val="right"/>
    </w:pPr>
  </w:style>
  <w:style w:type="paragraph" w:customStyle="1" w:styleId="Tenphane">
    <w:name w:val="Ten phan_e"/>
    <w:rsid w:val="001C36D1"/>
    <w:pPr>
      <w:spacing w:before="120" w:after="0" w:line="240" w:lineRule="auto"/>
      <w:jc w:val="center"/>
    </w:pPr>
    <w:rPr>
      <w:rFonts w:ascii="Arial" w:eastAsia="Times New Roman" w:hAnsi="Arial" w:cs="Arial"/>
      <w:b/>
      <w:bCs/>
      <w:i/>
      <w:iCs/>
      <w:sz w:val="24"/>
      <w:szCs w:val="24"/>
    </w:rPr>
  </w:style>
  <w:style w:type="paragraph" w:customStyle="1" w:styleId="Char1CharCharCharCharCharChar">
    <w:name w:val="Char1 Char Char Char Char Char Char"/>
    <w:basedOn w:val="Normal"/>
    <w:rsid w:val="001C36D1"/>
    <w:pPr>
      <w:spacing w:before="120" w:after="160" w:line="240" w:lineRule="exact"/>
      <w:ind w:firstLine="601"/>
      <w:jc w:val="both"/>
    </w:pPr>
    <w:rPr>
      <w:rFonts w:ascii="Verdana" w:eastAsia="Times New Roman" w:hAnsi="Verdana" w:cs="Times New Roman"/>
      <w:sz w:val="20"/>
      <w:szCs w:val="20"/>
      <w:lang w:val="en-GB"/>
    </w:rPr>
  </w:style>
  <w:style w:type="paragraph" w:customStyle="1" w:styleId="tieudechinh0">
    <w:name w:val="tieudechinh"/>
    <w:basedOn w:val="Normal"/>
    <w:rsid w:val="001C36D1"/>
    <w:pPr>
      <w:spacing w:before="100" w:beforeAutospacing="1" w:after="100" w:afterAutospacing="1" w:line="240" w:lineRule="auto"/>
    </w:pPr>
    <w:rPr>
      <w:rFonts w:eastAsia="Calibri" w:cs="Times New Roman"/>
      <w:sz w:val="24"/>
      <w:szCs w:val="24"/>
    </w:rPr>
  </w:style>
  <w:style w:type="paragraph" w:customStyle="1" w:styleId="tieudephu0">
    <w:name w:val="tieudephu"/>
    <w:basedOn w:val="Normal"/>
    <w:rsid w:val="001C36D1"/>
    <w:pPr>
      <w:spacing w:before="100" w:beforeAutospacing="1" w:after="100" w:afterAutospacing="1" w:line="240" w:lineRule="auto"/>
    </w:pPr>
    <w:rPr>
      <w:rFonts w:eastAsia="Calibri" w:cs="Times New Roman"/>
      <w:sz w:val="24"/>
      <w:szCs w:val="24"/>
    </w:rPr>
  </w:style>
  <w:style w:type="paragraph" w:customStyle="1" w:styleId="center0">
    <w:name w:val="center"/>
    <w:basedOn w:val="Normal"/>
    <w:rsid w:val="001C36D1"/>
    <w:pPr>
      <w:spacing w:before="100" w:beforeAutospacing="1" w:after="100" w:afterAutospacing="1" w:line="240" w:lineRule="auto"/>
    </w:pPr>
    <w:rPr>
      <w:rFonts w:eastAsia="Times New Roman" w:cs="Times New Roman"/>
      <w:sz w:val="24"/>
      <w:szCs w:val="24"/>
    </w:rPr>
  </w:style>
  <w:style w:type="paragraph" w:customStyle="1" w:styleId="s0">
    <w:name w:val="s0"/>
    <w:rsid w:val="001C36D1"/>
    <w:pPr>
      <w:widowControl w:val="0"/>
      <w:autoSpaceDE w:val="0"/>
      <w:autoSpaceDN w:val="0"/>
      <w:adjustRightInd w:val="0"/>
      <w:spacing w:after="0" w:line="240" w:lineRule="auto"/>
    </w:pPr>
    <w:rPr>
      <w:rFonts w:ascii="Batang" w:eastAsia="Batang" w:hAnsi="Batang" w:cs="Batang"/>
      <w:sz w:val="20"/>
      <w:szCs w:val="20"/>
      <w:lang w:eastAsia="ko-KR"/>
    </w:rPr>
  </w:style>
  <w:style w:type="paragraph" w:customStyle="1" w:styleId="heading2-p">
    <w:name w:val="heading2-p"/>
    <w:basedOn w:val="Normal"/>
    <w:rsid w:val="001C36D1"/>
    <w:pPr>
      <w:spacing w:after="0" w:line="240" w:lineRule="auto"/>
      <w:jc w:val="center"/>
    </w:pPr>
    <w:rPr>
      <w:rFonts w:eastAsia="Times New Roman" w:cs="Times New Roman"/>
      <w:sz w:val="20"/>
      <w:szCs w:val="20"/>
    </w:rPr>
  </w:style>
  <w:style w:type="paragraph" w:customStyle="1" w:styleId="CM43">
    <w:name w:val="CM43"/>
    <w:basedOn w:val="Default"/>
    <w:next w:val="Default"/>
    <w:rsid w:val="001C36D1"/>
    <w:pPr>
      <w:widowControl w:val="0"/>
    </w:pPr>
    <w:rPr>
      <w:rFonts w:ascii="Arial" w:hAnsi="Arial" w:cs="Arial"/>
      <w:color w:val="auto"/>
      <w:lang w:val="vi-VN" w:eastAsia="vi-VN"/>
    </w:rPr>
  </w:style>
  <w:style w:type="paragraph" w:customStyle="1" w:styleId="CharChar1CharCharCharChar">
    <w:name w:val="Char Char1 Char Char Char Char"/>
    <w:basedOn w:val="Normal"/>
    <w:semiHidden/>
    <w:rsid w:val="001C36D1"/>
    <w:pPr>
      <w:spacing w:after="160" w:line="240" w:lineRule="exact"/>
    </w:pPr>
    <w:rPr>
      <w:rFonts w:ascii="Arial" w:eastAsia="Times New Roman" w:hAnsi="Arial" w:cs="Times New Roman"/>
      <w:sz w:val="22"/>
    </w:rPr>
  </w:style>
  <w:style w:type="paragraph" w:customStyle="1" w:styleId="QD2">
    <w:name w:val="QD2"/>
    <w:basedOn w:val="Normal"/>
    <w:rsid w:val="001C36D1"/>
    <w:pPr>
      <w:spacing w:before="240" w:after="120" w:line="300" w:lineRule="atLeast"/>
      <w:jc w:val="center"/>
    </w:pPr>
    <w:rPr>
      <w:rFonts w:ascii=".VnVogueH" w:eastAsia="Times New Roman" w:hAnsi=".VnVogueH" w:cs="Angsana New"/>
      <w:sz w:val="26"/>
      <w:szCs w:val="20"/>
    </w:rPr>
  </w:style>
  <w:style w:type="paragraph" w:customStyle="1" w:styleId="tr-bang">
    <w:name w:val="tr-bang"/>
    <w:basedOn w:val="Normal"/>
    <w:rsid w:val="001C36D1"/>
    <w:pPr>
      <w:spacing w:after="0" w:line="300" w:lineRule="atLeast"/>
      <w:jc w:val="center"/>
    </w:pPr>
    <w:rPr>
      <w:rFonts w:ascii=".VnArial" w:eastAsia="Times New Roman" w:hAnsi=".VnArial" w:cs="Angsana New"/>
      <w:sz w:val="19"/>
      <w:szCs w:val="20"/>
    </w:rPr>
  </w:style>
  <w:style w:type="paragraph" w:customStyle="1" w:styleId="C3">
    <w:name w:val="C"/>
    <w:basedOn w:val="Header"/>
    <w:rsid w:val="001C36D1"/>
    <w:pPr>
      <w:tabs>
        <w:tab w:val="clear" w:pos="4320"/>
        <w:tab w:val="clear" w:pos="8640"/>
      </w:tabs>
      <w:spacing w:before="80" w:after="80" w:line="300" w:lineRule="exact"/>
      <w:ind w:left="360"/>
      <w:jc w:val="both"/>
    </w:pPr>
    <w:rPr>
      <w:spacing w:val="-2"/>
      <w:sz w:val="26"/>
      <w:szCs w:val="20"/>
    </w:rPr>
  </w:style>
  <w:style w:type="paragraph" w:customStyle="1" w:styleId="f">
    <w:name w:val="f"/>
    <w:basedOn w:val="C3"/>
    <w:rsid w:val="001C36D1"/>
    <w:rPr>
      <w:spacing w:val="-4"/>
    </w:rPr>
  </w:style>
  <w:style w:type="paragraph" w:customStyle="1" w:styleId="02TnloiVB">
    <w:name w:val="02 Tên loại VB"/>
    <w:rsid w:val="001C36D1"/>
    <w:pPr>
      <w:widowControl w:val="0"/>
      <w:spacing w:before="600" w:after="0" w:line="400" w:lineRule="atLeast"/>
      <w:jc w:val="center"/>
    </w:pPr>
    <w:rPr>
      <w:rFonts w:eastAsia="Times New Roman" w:cs="Times New Roman"/>
      <w:b/>
      <w:sz w:val="32"/>
      <w:szCs w:val="28"/>
    </w:rPr>
  </w:style>
  <w:style w:type="paragraph" w:customStyle="1" w:styleId="H10">
    <w:name w:val="H1"/>
    <w:basedOn w:val="Normal"/>
    <w:rsid w:val="001C36D1"/>
    <w:pPr>
      <w:widowControl w:val="0"/>
      <w:spacing w:before="60" w:after="20" w:line="240" w:lineRule="auto"/>
      <w:jc w:val="center"/>
    </w:pPr>
    <w:rPr>
      <w:rFonts w:ascii=".VnCentury Schoolbook" w:eastAsia="Times New Roman" w:hAnsi=".VnCentury Schoolbook" w:cs="Times New Roman"/>
      <w:b/>
      <w:spacing w:val="2"/>
      <w:sz w:val="22"/>
      <w:szCs w:val="20"/>
    </w:rPr>
  </w:style>
  <w:style w:type="character" w:styleId="FootnoteReference">
    <w:name w:val="footnote reference"/>
    <w:unhideWhenUsed/>
    <w:rsid w:val="001C36D1"/>
    <w:rPr>
      <w:vertAlign w:val="superscript"/>
    </w:rPr>
  </w:style>
  <w:style w:type="character" w:styleId="CommentReference">
    <w:name w:val="annotation reference"/>
    <w:unhideWhenUsed/>
    <w:rsid w:val="001C36D1"/>
    <w:rPr>
      <w:sz w:val="16"/>
      <w:szCs w:val="16"/>
    </w:rPr>
  </w:style>
  <w:style w:type="character" w:styleId="EndnoteReference">
    <w:name w:val="endnote reference"/>
    <w:unhideWhenUsed/>
    <w:rsid w:val="001C36D1"/>
    <w:rPr>
      <w:vertAlign w:val="superscript"/>
    </w:rPr>
  </w:style>
  <w:style w:type="character" w:styleId="PlaceholderText">
    <w:name w:val="Placeholder Text"/>
    <w:rsid w:val="001C36D1"/>
    <w:rPr>
      <w:rFonts w:ascii="Times New Roman" w:hAnsi="Times New Roman" w:cs="Times New Roman" w:hint="default"/>
      <w:color w:val="808080"/>
    </w:rPr>
  </w:style>
  <w:style w:type="character" w:styleId="SubtleEmphasis">
    <w:name w:val="Subtle Emphasis"/>
    <w:qFormat/>
    <w:rsid w:val="001C36D1"/>
    <w:rPr>
      <w:i/>
      <w:iCs/>
      <w:color w:val="808080"/>
    </w:rPr>
  </w:style>
  <w:style w:type="character" w:styleId="IntenseEmphasis">
    <w:name w:val="Intense Emphasis"/>
    <w:qFormat/>
    <w:rsid w:val="001C36D1"/>
    <w:rPr>
      <w:b/>
      <w:bCs/>
      <w:i/>
      <w:iCs/>
      <w:color w:val="4F81BD"/>
    </w:rPr>
  </w:style>
  <w:style w:type="character" w:styleId="SubtleReference">
    <w:name w:val="Subtle Reference"/>
    <w:qFormat/>
    <w:rsid w:val="001C36D1"/>
    <w:rPr>
      <w:smallCaps/>
      <w:color w:val="C0504D"/>
      <w:u w:val="single"/>
    </w:rPr>
  </w:style>
  <w:style w:type="character" w:styleId="IntenseReference">
    <w:name w:val="Intense Reference"/>
    <w:qFormat/>
    <w:rsid w:val="001C36D1"/>
    <w:rPr>
      <w:b/>
      <w:bCs/>
      <w:smallCaps/>
      <w:color w:val="C0504D"/>
      <w:spacing w:val="5"/>
      <w:u w:val="single"/>
    </w:rPr>
  </w:style>
  <w:style w:type="character" w:styleId="BookTitle">
    <w:name w:val="Book Title"/>
    <w:qFormat/>
    <w:rsid w:val="001C36D1"/>
    <w:rPr>
      <w:b/>
      <w:bCs/>
      <w:smallCaps/>
      <w:spacing w:val="5"/>
    </w:rPr>
  </w:style>
  <w:style w:type="character" w:customStyle="1" w:styleId="Heading7Char1">
    <w:name w:val="Heading 7 Char1"/>
    <w:link w:val="Heading7"/>
    <w:locked/>
    <w:rsid w:val="001C36D1"/>
    <w:rPr>
      <w:rFonts w:eastAsia="Times New Roman" w:cs="Times New Roman"/>
      <w:sz w:val="24"/>
      <w:szCs w:val="24"/>
    </w:rPr>
  </w:style>
  <w:style w:type="character" w:customStyle="1" w:styleId="Heading9Char1">
    <w:name w:val="Heading 9 Char1"/>
    <w:link w:val="Heading9"/>
    <w:locked/>
    <w:rsid w:val="001C36D1"/>
    <w:rPr>
      <w:rFonts w:ascii="Arial" w:eastAsia="Times New Roman" w:hAnsi="Arial" w:cs="Arial"/>
      <w:sz w:val="22"/>
    </w:rPr>
  </w:style>
  <w:style w:type="character" w:customStyle="1" w:styleId="CharChar8">
    <w:name w:val="Char Char8"/>
    <w:rsid w:val="001C36D1"/>
    <w:rPr>
      <w:b/>
      <w:bCs/>
      <w:sz w:val="24"/>
      <w:szCs w:val="24"/>
      <w:lang w:val="en-US" w:eastAsia="en-US"/>
    </w:rPr>
  </w:style>
  <w:style w:type="character" w:customStyle="1" w:styleId="CharChar7">
    <w:name w:val="Char Char7"/>
    <w:rsid w:val="001C36D1"/>
    <w:rPr>
      <w:b/>
      <w:bCs/>
      <w:sz w:val="28"/>
      <w:szCs w:val="28"/>
      <w:lang w:val="en-US" w:eastAsia="en-US"/>
    </w:rPr>
  </w:style>
  <w:style w:type="character" w:customStyle="1" w:styleId="CharCharChar">
    <w:name w:val="Char Char Char"/>
    <w:aliases w:val="Heading 6 Char Char Char Char Char"/>
    <w:rsid w:val="001C36D1"/>
    <w:rPr>
      <w:rFonts w:ascii="Times New Roman" w:hAnsi="Times New Roman" w:cs="Times New Roman" w:hint="default"/>
      <w:b/>
      <w:bCs/>
      <w:i/>
      <w:iCs/>
      <w:sz w:val="26"/>
      <w:szCs w:val="26"/>
      <w:lang w:val="en-US" w:eastAsia="en-US"/>
    </w:rPr>
  </w:style>
  <w:style w:type="character" w:customStyle="1" w:styleId="CharChar6">
    <w:name w:val="Char Char6"/>
    <w:rsid w:val="001C36D1"/>
    <w:rPr>
      <w:sz w:val="24"/>
      <w:szCs w:val="24"/>
      <w:lang w:val="en-US" w:eastAsia="en-US"/>
    </w:rPr>
  </w:style>
  <w:style w:type="paragraph" w:styleId="z-BottomofForm">
    <w:name w:val="HTML Bottom of Form"/>
    <w:basedOn w:val="Normal"/>
    <w:next w:val="Normal"/>
    <w:link w:val="z-BottomofFormChar"/>
    <w:hidden/>
    <w:semiHidden/>
    <w:unhideWhenUsed/>
    <w:rsid w:val="001C36D1"/>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rsid w:val="001C36D1"/>
    <w:rPr>
      <w:rFonts w:ascii="Arial" w:eastAsia="Times New Roman" w:hAnsi="Arial" w:cs="Arial"/>
      <w:vanish/>
      <w:sz w:val="16"/>
      <w:szCs w:val="16"/>
    </w:rPr>
  </w:style>
  <w:style w:type="character" w:customStyle="1" w:styleId="z-BottomofFormChar1">
    <w:name w:val="z-Bottom of Form Char1"/>
    <w:locked/>
    <w:rsid w:val="001C36D1"/>
    <w:rPr>
      <w:rFonts w:ascii="Arial" w:hAnsi="Arial" w:cs="Arial" w:hint="default"/>
      <w:sz w:val="22"/>
      <w:szCs w:val="22"/>
    </w:rPr>
  </w:style>
  <w:style w:type="character" w:customStyle="1" w:styleId="BodyText2Char1">
    <w:name w:val="Body Text 2 Char1"/>
    <w:link w:val="BodyText2"/>
    <w:locked/>
    <w:rsid w:val="001C36D1"/>
    <w:rPr>
      <w:rFonts w:ascii=".VnTime" w:eastAsia="Times New Roman" w:hAnsi=".VnTime" w:cs="Times New Roman"/>
      <w:b/>
      <w:bCs/>
      <w:szCs w:val="24"/>
    </w:rPr>
  </w:style>
  <w:style w:type="character" w:customStyle="1" w:styleId="CharChar4">
    <w:name w:val="Char Char4"/>
    <w:rsid w:val="001C36D1"/>
    <w:rPr>
      <w:rFonts w:ascii="Times New Roman" w:hAnsi="Times New Roman" w:cs="Times New Roman" w:hint="default"/>
      <w:b/>
      <w:bCs/>
      <w:sz w:val="24"/>
      <w:szCs w:val="24"/>
      <w:lang w:val="en-US" w:eastAsia="en-US"/>
    </w:rPr>
  </w:style>
  <w:style w:type="character" w:customStyle="1" w:styleId="CharChar1">
    <w:name w:val="Char Char1"/>
    <w:rsid w:val="001C36D1"/>
    <w:rPr>
      <w:rFonts w:ascii="Times New Roman" w:hAnsi="Times New Roman" w:cs="Times New Roman" w:hint="default"/>
      <w:sz w:val="28"/>
      <w:szCs w:val="28"/>
      <w:lang w:val="en-US" w:eastAsia="en-US"/>
    </w:rPr>
  </w:style>
  <w:style w:type="character" w:customStyle="1" w:styleId="BodyText3Char1">
    <w:name w:val="Body Text 3 Char1"/>
    <w:link w:val="BodyText3"/>
    <w:locked/>
    <w:rsid w:val="001C36D1"/>
    <w:rPr>
      <w:rFonts w:eastAsia="Times New Roman" w:cs="Times New Roman"/>
      <w:sz w:val="16"/>
      <w:szCs w:val="16"/>
    </w:rPr>
  </w:style>
  <w:style w:type="character" w:customStyle="1" w:styleId="CharChar3">
    <w:name w:val="Char Char3"/>
    <w:rsid w:val="001C36D1"/>
    <w:rPr>
      <w:sz w:val="16"/>
      <w:szCs w:val="16"/>
      <w:lang w:val="en-US" w:eastAsia="en-US"/>
    </w:rPr>
  </w:style>
  <w:style w:type="character" w:customStyle="1" w:styleId="CharChar2">
    <w:name w:val="Char Char2"/>
    <w:rsid w:val="001C36D1"/>
    <w:rPr>
      <w:lang w:val="en-US" w:eastAsia="en-US"/>
    </w:rPr>
  </w:style>
  <w:style w:type="character" w:customStyle="1" w:styleId="BodyTextIndent2Char1">
    <w:name w:val="Body Text Indent 2 Char1"/>
    <w:link w:val="BodyTextIndent2"/>
    <w:locked/>
    <w:rsid w:val="001C36D1"/>
    <w:rPr>
      <w:rFonts w:ascii=".VnTime" w:eastAsia=".VnTime" w:hAnsi=".VnTime" w:cs="Times New Roman"/>
      <w:szCs w:val="28"/>
    </w:rPr>
  </w:style>
  <w:style w:type="character" w:customStyle="1" w:styleId="BodyTextIndent2CharCharChar">
    <w:name w:val="Body Text Indent 2 Char Char Char"/>
    <w:rsid w:val="001C36D1"/>
    <w:rPr>
      <w:rFonts w:ascii=".VnTime" w:eastAsia=".VnTime" w:hAnsi=".VnTime" w:hint="default"/>
      <w:sz w:val="28"/>
      <w:szCs w:val="28"/>
      <w:lang w:val="en-US" w:eastAsia="en-US" w:bidi="ar-SA"/>
    </w:rPr>
  </w:style>
  <w:style w:type="character" w:customStyle="1" w:styleId="CommentTextChar2">
    <w:name w:val="Comment Text Char2"/>
    <w:link w:val="CommentText"/>
    <w:locked/>
    <w:rsid w:val="001C36D1"/>
    <w:rPr>
      <w:rFonts w:ascii=".VnTime" w:eastAsia="Times New Roman" w:hAnsi=".VnTime" w:cs="Times New Roman"/>
      <w:sz w:val="20"/>
      <w:szCs w:val="20"/>
    </w:rPr>
  </w:style>
  <w:style w:type="character" w:customStyle="1" w:styleId="DieuCharChar">
    <w:name w:val="Dieu Char Char"/>
    <w:rsid w:val="001C36D1"/>
    <w:rPr>
      <w:b/>
      <w:bCs/>
      <w:sz w:val="28"/>
      <w:szCs w:val="28"/>
      <w:lang w:val="vi-VN" w:eastAsia="en-US" w:bidi="ar-SA"/>
    </w:rPr>
  </w:style>
  <w:style w:type="character" w:customStyle="1" w:styleId="BodyTextIndent3Char1">
    <w:name w:val="Body Text Indent 3 Char1"/>
    <w:link w:val="BodyTextIndent3"/>
    <w:locked/>
    <w:rsid w:val="001C36D1"/>
    <w:rPr>
      <w:rFonts w:ascii=".VnTime" w:eastAsia="Times New Roman" w:hAnsi=".VnTime" w:cs="Times New Roman"/>
      <w:szCs w:val="28"/>
    </w:rPr>
  </w:style>
  <w:style w:type="character" w:customStyle="1" w:styleId="ChuongCharChar">
    <w:name w:val="Chuong Char Char"/>
    <w:rsid w:val="001C36D1"/>
    <w:rPr>
      <w:b/>
      <w:bCs/>
      <w:sz w:val="28"/>
      <w:szCs w:val="28"/>
      <w:lang w:val="pt-BR" w:eastAsia="en-US" w:bidi="ar-SA"/>
    </w:rPr>
  </w:style>
  <w:style w:type="character" w:customStyle="1" w:styleId="CommentSubjectChar2">
    <w:name w:val="Comment Subject Char2"/>
    <w:basedOn w:val="CharChar8"/>
    <w:link w:val="CommentSubject"/>
    <w:semiHidden/>
    <w:locked/>
    <w:rsid w:val="001C36D1"/>
    <w:rPr>
      <w:rFonts w:eastAsia="Times New Roman" w:cs="Times New Roman"/>
      <w:b/>
      <w:bCs/>
      <w:sz w:val="16"/>
      <w:szCs w:val="24"/>
      <w:lang w:val="en-US" w:eastAsia="en-US"/>
    </w:rPr>
  </w:style>
  <w:style w:type="character" w:customStyle="1" w:styleId="crHeading111CharChar">
    <w:name w:val="crHeading 1.1.1 Char Char"/>
    <w:rsid w:val="001C36D1"/>
    <w:rPr>
      <w:b/>
      <w:bCs/>
      <w:i/>
      <w:iCs/>
      <w:sz w:val="24"/>
      <w:szCs w:val="24"/>
      <w:lang w:val="en-US" w:eastAsia="en-US" w:bidi="ar-SA"/>
    </w:rPr>
  </w:style>
  <w:style w:type="character" w:customStyle="1" w:styleId="normalchar1">
    <w:name w:val="normal__char1"/>
    <w:rsid w:val="001C36D1"/>
    <w:rPr>
      <w:rFonts w:ascii="Times New Roman" w:hAnsi="Times New Roman" w:cs="Times New Roman" w:hint="default"/>
      <w:sz w:val="24"/>
      <w:szCs w:val="24"/>
    </w:rPr>
  </w:style>
  <w:style w:type="character" w:customStyle="1" w:styleId="body0020textchar1">
    <w:name w:val="body_0020text__char1"/>
    <w:rsid w:val="001C36D1"/>
    <w:rPr>
      <w:rFonts w:ascii="Times New Roman" w:hAnsi="Times New Roman" w:cs="Times New Roman" w:hint="default"/>
      <w:sz w:val="24"/>
      <w:szCs w:val="24"/>
    </w:rPr>
  </w:style>
  <w:style w:type="character" w:customStyle="1" w:styleId="strongchar1">
    <w:name w:val="strong__char1"/>
    <w:rsid w:val="001C36D1"/>
    <w:rPr>
      <w:b/>
      <w:bCs/>
    </w:rPr>
  </w:style>
  <w:style w:type="character" w:customStyle="1" w:styleId="emphasischar1">
    <w:name w:val="emphasis__char1"/>
    <w:rsid w:val="001C36D1"/>
    <w:rPr>
      <w:i/>
      <w:iCs/>
    </w:rPr>
  </w:style>
  <w:style w:type="character" w:customStyle="1" w:styleId="normal002dhchar1">
    <w:name w:val="normal_002dh__char1"/>
    <w:rsid w:val="001C36D1"/>
    <w:rPr>
      <w:rFonts w:ascii="Arial" w:hAnsi="Arial" w:cs="Arial" w:hint="default"/>
      <w:sz w:val="18"/>
      <w:szCs w:val="18"/>
    </w:rPr>
  </w:style>
  <w:style w:type="character" w:customStyle="1" w:styleId="bodytextindent-h">
    <w:name w:val="bodytextindent-h"/>
    <w:basedOn w:val="DefaultParagraphFont"/>
    <w:rsid w:val="001C36D1"/>
  </w:style>
  <w:style w:type="character" w:customStyle="1" w:styleId="normal-h">
    <w:name w:val="normal-h"/>
    <w:basedOn w:val="DefaultParagraphFont"/>
    <w:rsid w:val="001C36D1"/>
  </w:style>
  <w:style w:type="character" w:customStyle="1" w:styleId="giua-h">
    <w:name w:val="giua-h"/>
    <w:basedOn w:val="DefaultParagraphFont"/>
    <w:rsid w:val="001C36D1"/>
  </w:style>
  <w:style w:type="character" w:customStyle="1" w:styleId="footer-h">
    <w:name w:val="footer-h"/>
    <w:basedOn w:val="DefaultParagraphFont"/>
    <w:rsid w:val="001C36D1"/>
  </w:style>
  <w:style w:type="character" w:customStyle="1" w:styleId="bodytext2-h">
    <w:name w:val="bodytext2-h"/>
    <w:basedOn w:val="DefaultParagraphFont"/>
    <w:rsid w:val="001C36D1"/>
  </w:style>
  <w:style w:type="character" w:customStyle="1" w:styleId="normal-h1">
    <w:name w:val="normal-h1"/>
    <w:rsid w:val="001C36D1"/>
    <w:rPr>
      <w:rFonts w:ascii=".VnTime" w:hAnsi=".VnTime" w:hint="default"/>
      <w:color w:val="0000FF"/>
      <w:sz w:val="24"/>
      <w:szCs w:val="24"/>
    </w:rPr>
  </w:style>
  <w:style w:type="character" w:customStyle="1" w:styleId="heading1-h1">
    <w:name w:val="heading1-h1"/>
    <w:rsid w:val="001C36D1"/>
    <w:rPr>
      <w:rFonts w:ascii=".VnTime" w:hAnsi=".VnTime" w:hint="default"/>
      <w:sz w:val="28"/>
      <w:szCs w:val="28"/>
    </w:rPr>
  </w:style>
  <w:style w:type="character" w:customStyle="1" w:styleId="heading3-h1">
    <w:name w:val="heading3-h1"/>
    <w:rsid w:val="001C36D1"/>
    <w:rPr>
      <w:rFonts w:ascii=".VnTimeH" w:hAnsi=".VnTimeH" w:hint="default"/>
      <w:b/>
      <w:bCs/>
      <w:sz w:val="28"/>
      <w:szCs w:val="28"/>
    </w:rPr>
  </w:style>
  <w:style w:type="character" w:customStyle="1" w:styleId="StyleBold">
    <w:name w:val="Style Bold"/>
    <w:rsid w:val="001C36D1"/>
    <w:rPr>
      <w:b/>
      <w:bCs/>
    </w:rPr>
  </w:style>
  <w:style w:type="character" w:customStyle="1" w:styleId="yshortcuts">
    <w:name w:val="yshortcuts"/>
    <w:basedOn w:val="DefaultParagraphFont"/>
    <w:rsid w:val="001C36D1"/>
  </w:style>
  <w:style w:type="character" w:customStyle="1" w:styleId="mw-headline">
    <w:name w:val="mw-headline"/>
    <w:basedOn w:val="DefaultParagraphFont"/>
    <w:rsid w:val="001C36D1"/>
  </w:style>
  <w:style w:type="character" w:customStyle="1" w:styleId="editsection">
    <w:name w:val="editsection"/>
    <w:basedOn w:val="DefaultParagraphFont"/>
    <w:rsid w:val="001C36D1"/>
  </w:style>
  <w:style w:type="character" w:customStyle="1" w:styleId="normalchar">
    <w:name w:val="normal__char"/>
    <w:basedOn w:val="DefaultParagraphFont"/>
    <w:rsid w:val="001C36D1"/>
  </w:style>
  <w:style w:type="character" w:customStyle="1" w:styleId="apple-style-span">
    <w:name w:val="apple-style-span"/>
    <w:basedOn w:val="DefaultParagraphFont"/>
    <w:rsid w:val="001C36D1"/>
  </w:style>
  <w:style w:type="character" w:customStyle="1" w:styleId="shorttext">
    <w:name w:val="short_text"/>
    <w:basedOn w:val="DefaultParagraphFont"/>
    <w:rsid w:val="001C36D1"/>
  </w:style>
  <w:style w:type="character" w:customStyle="1" w:styleId="hps">
    <w:name w:val="hps"/>
    <w:basedOn w:val="DefaultParagraphFont"/>
    <w:rsid w:val="001C36D1"/>
  </w:style>
  <w:style w:type="character" w:customStyle="1" w:styleId="hpsatn">
    <w:name w:val="hps atn"/>
    <w:basedOn w:val="DefaultParagraphFont"/>
    <w:rsid w:val="001C36D1"/>
  </w:style>
  <w:style w:type="character" w:customStyle="1" w:styleId="CharChar17">
    <w:name w:val="Char Char17"/>
    <w:locked/>
    <w:rsid w:val="001C36D1"/>
    <w:rPr>
      <w:rFonts w:ascii="Times New Roman" w:hAnsi="Times New Roman" w:cs="Times New Roman" w:hint="default"/>
      <w:b/>
      <w:bCs/>
      <w:sz w:val="28"/>
      <w:szCs w:val="28"/>
      <w:lang w:val="en-US" w:eastAsia="en-US"/>
    </w:rPr>
  </w:style>
  <w:style w:type="character" w:customStyle="1" w:styleId="CharChar16">
    <w:name w:val="Char Char16"/>
    <w:locked/>
    <w:rsid w:val="001C36D1"/>
    <w:rPr>
      <w:b/>
      <w:bCs/>
      <w:sz w:val="24"/>
      <w:szCs w:val="24"/>
      <w:lang w:val="en-US" w:eastAsia="en-US"/>
    </w:rPr>
  </w:style>
  <w:style w:type="character" w:customStyle="1" w:styleId="CharChar15">
    <w:name w:val="Char Char15"/>
    <w:locked/>
    <w:rsid w:val="001C36D1"/>
    <w:rPr>
      <w:rFonts w:ascii="Arial" w:hAnsi="Arial" w:cs="Arial" w:hint="default"/>
      <w:b/>
      <w:bCs/>
      <w:sz w:val="26"/>
      <w:szCs w:val="26"/>
      <w:lang w:val="en-US" w:eastAsia="en-US"/>
    </w:rPr>
  </w:style>
  <w:style w:type="character" w:customStyle="1" w:styleId="normal15">
    <w:name w:val="normal1"/>
    <w:basedOn w:val="DefaultParagraphFont"/>
    <w:rsid w:val="001C36D1"/>
  </w:style>
  <w:style w:type="character" w:customStyle="1" w:styleId="StyleKhoan213ptChar">
    <w:name w:val="Style Khoan2 + 13 pt Char"/>
    <w:rsid w:val="001C36D1"/>
    <w:rPr>
      <w:rFonts w:ascii=".VnTime" w:hAnsi=".VnTime" w:cs=".VnTime" w:hint="default"/>
      <w:color w:val="000000"/>
      <w:sz w:val="26"/>
      <w:szCs w:val="26"/>
      <w:lang w:val="en-US" w:eastAsia="en-US"/>
    </w:rPr>
  </w:style>
  <w:style w:type="character" w:customStyle="1" w:styleId="apple-converted-space">
    <w:name w:val="apple-converted-space"/>
    <w:basedOn w:val="DefaultParagraphFont"/>
    <w:rsid w:val="001C36D1"/>
  </w:style>
  <w:style w:type="character" w:customStyle="1" w:styleId="msonormal00">
    <w:name w:val="msonormal0"/>
    <w:basedOn w:val="DefaultParagraphFont"/>
    <w:rsid w:val="001C36D1"/>
  </w:style>
  <w:style w:type="character" w:customStyle="1" w:styleId="c9y6tc1">
    <w:name w:val="c9y6tc1"/>
    <w:rsid w:val="001C36D1"/>
    <w:rPr>
      <w:color w:val="0000FF"/>
    </w:rPr>
  </w:style>
  <w:style w:type="character" w:customStyle="1" w:styleId="c194kg1">
    <w:name w:val="c194kg1"/>
    <w:rsid w:val="001C36D1"/>
    <w:rPr>
      <w:color w:val="602020"/>
    </w:rPr>
  </w:style>
  <w:style w:type="character" w:customStyle="1" w:styleId="c7dqy41">
    <w:name w:val="c7dqy41"/>
    <w:rsid w:val="001C36D1"/>
    <w:rPr>
      <w:color w:val="AC30BD"/>
    </w:rPr>
  </w:style>
  <w:style w:type="character" w:customStyle="1" w:styleId="c18yc01">
    <w:name w:val="c18yc01"/>
    <w:rsid w:val="001C36D1"/>
    <w:rPr>
      <w:color w:val="D00020"/>
    </w:rPr>
  </w:style>
  <w:style w:type="character" w:customStyle="1" w:styleId="c5m9s01">
    <w:name w:val="c5m9s01"/>
    <w:rsid w:val="001C36D1"/>
    <w:rPr>
      <w:color w:val="000090"/>
    </w:rPr>
  </w:style>
  <w:style w:type="character" w:customStyle="1" w:styleId="CharChar111">
    <w:name w:val="Char Char111"/>
    <w:rsid w:val="001C36D1"/>
    <w:rPr>
      <w:rFonts w:ascii="Times New Roman" w:eastAsia="Times New Roman" w:hAnsi="Times New Roman" w:cs="Times New Roman" w:hint="default"/>
      <w:sz w:val="28"/>
      <w:szCs w:val="24"/>
    </w:rPr>
  </w:style>
  <w:style w:type="character" w:customStyle="1" w:styleId="DateChar1">
    <w:name w:val="Date Char1"/>
    <w:link w:val="Date"/>
    <w:locked/>
    <w:rsid w:val="001C36D1"/>
    <w:rPr>
      <w:rFonts w:eastAsia="Times New Roman" w:cs="Times New Roman"/>
      <w:sz w:val="24"/>
      <w:szCs w:val="24"/>
    </w:rPr>
  </w:style>
  <w:style w:type="character" w:customStyle="1" w:styleId="n002dchuongtenchar">
    <w:name w:val="n_002dchuongten__char"/>
    <w:basedOn w:val="DefaultParagraphFont"/>
    <w:rsid w:val="001C36D1"/>
  </w:style>
  <w:style w:type="character" w:customStyle="1" w:styleId="Heading1ACharChar">
    <w:name w:val="Heading 1A Char Char"/>
    <w:locked/>
    <w:rsid w:val="001C36D1"/>
    <w:rPr>
      <w:rFonts w:ascii=".VnTimeH" w:hAnsi=".VnTimeH" w:hint="default"/>
      <w:b/>
      <w:bCs/>
      <w:sz w:val="26"/>
      <w:szCs w:val="24"/>
      <w:lang w:val="en-US" w:eastAsia="en-US" w:bidi="ar-SA"/>
    </w:rPr>
  </w:style>
  <w:style w:type="character" w:customStyle="1" w:styleId="portlettext21">
    <w:name w:val="portlettext21"/>
    <w:rsid w:val="001C36D1"/>
    <w:rPr>
      <w:rFonts w:ascii="Arial" w:hAnsi="Arial" w:cs="Arial" w:hint="default"/>
      <w:color w:val="000000"/>
      <w:sz w:val="18"/>
      <w:szCs w:val="18"/>
    </w:rPr>
  </w:style>
  <w:style w:type="character" w:customStyle="1" w:styleId="phuluc">
    <w:name w:val="phuluc"/>
    <w:rsid w:val="001C36D1"/>
    <w:rPr>
      <w:rFonts w:ascii="Times New Roman" w:hAnsi="Times New Roman" w:cs="Arial" w:hint="default"/>
      <w:color w:val="000000"/>
      <w:sz w:val="26"/>
      <w:szCs w:val="18"/>
    </w:rPr>
  </w:style>
  <w:style w:type="character" w:customStyle="1" w:styleId="ten-vb-h">
    <w:name w:val="ten-vb-h"/>
    <w:rsid w:val="001C36D1"/>
  </w:style>
  <w:style w:type="character" w:customStyle="1" w:styleId="dieu-h">
    <w:name w:val="dieu-h"/>
    <w:rsid w:val="001C36D1"/>
  </w:style>
  <w:style w:type="character" w:customStyle="1" w:styleId="z-TopofFormChar">
    <w:name w:val="z-Top of Form Char"/>
    <w:basedOn w:val="DefaultParagraphFont"/>
    <w:rsid w:val="001C36D1"/>
    <w:rPr>
      <w:rFonts w:ascii="Arial" w:hAnsi="Arial" w:cs="Arial" w:hint="default"/>
      <w:vanish/>
      <w:webHidden w:val="0"/>
      <w:sz w:val="16"/>
      <w:szCs w:val="16"/>
      <w:specVanish w:val="0"/>
    </w:rPr>
  </w:style>
  <w:style w:type="character" w:customStyle="1" w:styleId="st1">
    <w:name w:val="st1"/>
    <w:basedOn w:val="DefaultParagraphFont"/>
    <w:rsid w:val="001C36D1"/>
  </w:style>
  <w:style w:type="character" w:customStyle="1" w:styleId="blacksml">
    <w:name w:val="blacksml"/>
    <w:basedOn w:val="DefaultParagraphFont"/>
    <w:rsid w:val="001C36D1"/>
  </w:style>
  <w:style w:type="character" w:customStyle="1" w:styleId="author">
    <w:name w:val="author"/>
    <w:basedOn w:val="DefaultParagraphFont"/>
    <w:rsid w:val="001C36D1"/>
  </w:style>
  <w:style w:type="character" w:customStyle="1" w:styleId="articletext">
    <w:name w:val="articletext"/>
    <w:basedOn w:val="DefaultParagraphFont"/>
    <w:rsid w:val="001C36D1"/>
  </w:style>
  <w:style w:type="character" w:customStyle="1" w:styleId="headers">
    <w:name w:val="headers"/>
    <w:basedOn w:val="DefaultParagraphFont"/>
    <w:rsid w:val="001C36D1"/>
  </w:style>
  <w:style w:type="character" w:customStyle="1" w:styleId="source">
    <w:name w:val="source"/>
    <w:basedOn w:val="DefaultParagraphFont"/>
    <w:rsid w:val="001C36D1"/>
  </w:style>
  <w:style w:type="character" w:customStyle="1" w:styleId="specialcell">
    <w:name w:val="specialcell"/>
    <w:basedOn w:val="DefaultParagraphFont"/>
    <w:rsid w:val="001C36D1"/>
  </w:style>
  <w:style w:type="character" w:customStyle="1" w:styleId="toptitle">
    <w:name w:val="top_title"/>
    <w:basedOn w:val="DefaultParagraphFont"/>
    <w:rsid w:val="001C36D1"/>
  </w:style>
  <w:style w:type="character" w:customStyle="1" w:styleId="sapeau">
    <w:name w:val="sapeau"/>
    <w:basedOn w:val="DefaultParagraphFont"/>
    <w:rsid w:val="001C36D1"/>
  </w:style>
  <w:style w:type="character" w:customStyle="1" w:styleId="st">
    <w:name w:val="st"/>
    <w:rsid w:val="001C36D1"/>
  </w:style>
  <w:style w:type="character" w:customStyle="1" w:styleId="menutrang1">
    <w:name w:val="menutrang1"/>
    <w:rsid w:val="001C36D1"/>
    <w:rPr>
      <w:rFonts w:ascii="Tahoma" w:hAnsi="Tahoma" w:cs="Tahoma" w:hint="default"/>
      <w:b/>
      <w:bCs/>
      <w:color w:val="FFFFFF"/>
      <w:sz w:val="17"/>
      <w:szCs w:val="17"/>
    </w:rPr>
  </w:style>
  <w:style w:type="character" w:customStyle="1" w:styleId="dropcap">
    <w:name w:val="dropcap"/>
    <w:rsid w:val="001C36D1"/>
    <w:rPr>
      <w:rFonts w:ascii="Times New Roman" w:hAnsi="Times New Roman" w:cs="Times New Roman" w:hint="default"/>
    </w:rPr>
  </w:style>
  <w:style w:type="character" w:customStyle="1" w:styleId="longtext1">
    <w:name w:val="long_text1"/>
    <w:rsid w:val="001C36D1"/>
    <w:rPr>
      <w:sz w:val="20"/>
      <w:szCs w:val="20"/>
    </w:rPr>
  </w:style>
  <w:style w:type="character" w:customStyle="1" w:styleId="longtext">
    <w:name w:val="long_text"/>
    <w:basedOn w:val="DefaultParagraphFont"/>
    <w:rsid w:val="001C36D1"/>
  </w:style>
  <w:style w:type="character" w:customStyle="1" w:styleId="list0020paragraphchar1">
    <w:name w:val="list_0020paragraph__char1"/>
    <w:rsid w:val="001C36D1"/>
    <w:rPr>
      <w:rFonts w:ascii=".VnTime" w:hAnsi=".VnTime" w:hint="default"/>
      <w:sz w:val="28"/>
      <w:szCs w:val="28"/>
    </w:rPr>
  </w:style>
  <w:style w:type="character" w:customStyle="1" w:styleId="body0020text0020indentchar1">
    <w:name w:val="body_0020text_0020indent__char1"/>
    <w:rsid w:val="001C36D1"/>
    <w:rPr>
      <w:rFonts w:ascii=".VnTime" w:hAnsi=".VnTime" w:hint="default"/>
      <w:sz w:val="26"/>
      <w:szCs w:val="26"/>
    </w:rPr>
  </w:style>
  <w:style w:type="character" w:customStyle="1" w:styleId="body0020text0020indent00202char1">
    <w:name w:val="body_0020text_0020indent_00202__char1"/>
    <w:rsid w:val="001C36D1"/>
    <w:rPr>
      <w:rFonts w:ascii=".VnTime" w:hAnsi=".VnTime" w:hint="default"/>
      <w:sz w:val="26"/>
      <w:szCs w:val="26"/>
    </w:rPr>
  </w:style>
  <w:style w:type="character" w:customStyle="1" w:styleId="Heading1ACharChar1">
    <w:name w:val="Heading 1A Char Char1"/>
    <w:rsid w:val="001C36D1"/>
    <w:rPr>
      <w:rFonts w:ascii=".VnTimeH" w:hAnsi=".VnTimeH" w:hint="default"/>
      <w:b/>
      <w:bCs w:val="0"/>
      <w:sz w:val="28"/>
      <w:lang w:val="en-US" w:eastAsia="en-US" w:bidi="ar-SA"/>
    </w:rPr>
  </w:style>
  <w:style w:type="character" w:customStyle="1" w:styleId="CharChar20">
    <w:name w:val="Char Char20"/>
    <w:rsid w:val="001C36D1"/>
    <w:rPr>
      <w:b/>
      <w:bCs/>
      <w:sz w:val="22"/>
      <w:szCs w:val="22"/>
      <w:lang w:val="en-US" w:eastAsia="en-US" w:bidi="ar-SA"/>
    </w:rPr>
  </w:style>
  <w:style w:type="character" w:customStyle="1" w:styleId="CharChar22">
    <w:name w:val="Char Char22"/>
    <w:rsid w:val="001C36D1"/>
    <w:rPr>
      <w:b/>
      <w:bCs/>
      <w:sz w:val="16"/>
      <w:szCs w:val="24"/>
      <w:lang w:val="en-US" w:eastAsia="en-US" w:bidi="ar-SA"/>
    </w:rPr>
  </w:style>
  <w:style w:type="character" w:customStyle="1" w:styleId="Heading4CharCharChar">
    <w:name w:val="Heading 4 Char Char Char"/>
    <w:rsid w:val="001C36D1"/>
    <w:rPr>
      <w:smallCaps/>
      <w:spacing w:val="5"/>
      <w:sz w:val="24"/>
      <w:szCs w:val="24"/>
      <w:lang w:val="en-US" w:eastAsia="en-US" w:bidi="he-IL"/>
    </w:rPr>
  </w:style>
  <w:style w:type="character" w:customStyle="1" w:styleId="LeftHeaderCharChar">
    <w:name w:val="Left Header Char Char"/>
    <w:rsid w:val="001C36D1"/>
    <w:rPr>
      <w:kern w:val="8"/>
      <w:lang w:val="en-US" w:eastAsia="en-US" w:bidi="he-IL"/>
    </w:rPr>
  </w:style>
  <w:style w:type="character" w:customStyle="1" w:styleId="NumboldChar">
    <w:name w:val="Num + bold Char"/>
    <w:rsid w:val="001C36D1"/>
    <w:rPr>
      <w:b/>
      <w:bCs w:val="0"/>
      <w:kern w:val="8"/>
      <w:sz w:val="24"/>
      <w:szCs w:val="24"/>
      <w:lang w:val="en-US" w:eastAsia="en-US" w:bidi="he-IL"/>
    </w:rPr>
  </w:style>
  <w:style w:type="character" w:customStyle="1" w:styleId="FootnoterefererenceCharCharCharCharCharCharChar">
    <w:name w:val="Footnote refererence Char Char Char Char Char Char Char"/>
    <w:rsid w:val="001C36D1"/>
    <w:rPr>
      <w:sz w:val="24"/>
      <w:szCs w:val="24"/>
      <w:vertAlign w:val="superscript"/>
      <w:lang w:val="en-GB" w:eastAsia="en-US" w:bidi="ar-SA"/>
    </w:rPr>
  </w:style>
  <w:style w:type="character" w:customStyle="1" w:styleId="indentboldChar">
    <w:name w:val="indent + bold Char"/>
    <w:rsid w:val="001C36D1"/>
    <w:rPr>
      <w:b/>
      <w:bCs/>
      <w:kern w:val="8"/>
      <w:sz w:val="24"/>
      <w:szCs w:val="24"/>
      <w:lang w:val="en-US" w:eastAsia="en-US" w:bidi="ar-SA"/>
    </w:rPr>
  </w:style>
  <w:style w:type="character" w:customStyle="1" w:styleId="NumberedParagraphChar0">
    <w:name w:val="Numbered Paragraph Char"/>
    <w:rsid w:val="001C36D1"/>
    <w:rPr>
      <w:kern w:val="8"/>
      <w:sz w:val="24"/>
      <w:szCs w:val="24"/>
      <w:lang w:val="en-US" w:eastAsia="en-US" w:bidi="he-IL"/>
    </w:rPr>
  </w:style>
  <w:style w:type="character" w:customStyle="1" w:styleId="IndentChar">
    <w:name w:val="Indent Char"/>
    <w:basedOn w:val="NumberedParagraphChar0"/>
    <w:rsid w:val="001C36D1"/>
    <w:rPr>
      <w:kern w:val="8"/>
      <w:sz w:val="24"/>
      <w:szCs w:val="24"/>
      <w:lang w:val="en-US" w:eastAsia="en-US" w:bidi="he-IL"/>
    </w:rPr>
  </w:style>
  <w:style w:type="character" w:customStyle="1" w:styleId="NumberedParagraphChar1">
    <w:name w:val="Numbered Paragraph Char1"/>
    <w:rsid w:val="001C36D1"/>
    <w:rPr>
      <w:kern w:val="20"/>
      <w:sz w:val="24"/>
      <w:lang w:val="en-US" w:eastAsia="en-US" w:bidi="ar-SA"/>
    </w:rPr>
  </w:style>
  <w:style w:type="character" w:customStyle="1" w:styleId="Boldparagraph">
    <w:name w:val="Bold paragraph"/>
    <w:rsid w:val="001C36D1"/>
    <w:rPr>
      <w:b/>
      <w:bCs/>
      <w:color w:val="000000"/>
    </w:rPr>
  </w:style>
  <w:style w:type="character" w:customStyle="1" w:styleId="DocumentTitleCharChar">
    <w:name w:val="Document Title Char Char"/>
    <w:rsid w:val="001C36D1"/>
    <w:rPr>
      <w:rFonts w:ascii="Arial" w:hAnsi="Arial" w:cs="Arial" w:hint="default"/>
      <w:b/>
      <w:bCs/>
      <w:caps/>
      <w:kern w:val="32"/>
      <w:sz w:val="24"/>
      <w:szCs w:val="24"/>
      <w:lang w:val="en-US" w:eastAsia="en-US" w:bidi="ar-SA"/>
    </w:rPr>
  </w:style>
  <w:style w:type="character" w:customStyle="1" w:styleId="Level2-aChar1">
    <w:name w:val="Level 2 - a Char1"/>
    <w:aliases w:val="Level 2 - a1 Char1,Level 2 - a2 Char1,Level 2 - a11 Char1,Level 2 - a3 Char1,Level 2 - a4 Char1,Level 2 - a5 Char1,Level 2 - a6 Char1,Level 2 - a12 Char1,Level 2 - a21 Char1,Level 2 - a31 Char1,Level 2 - a41 Char1,Level 2 - a51 Char1"/>
    <w:rsid w:val="001C36D1"/>
    <w:rPr>
      <w:smallCaps/>
      <w:spacing w:val="5"/>
      <w:sz w:val="24"/>
      <w:szCs w:val="24"/>
      <w:lang w:val="en-US" w:eastAsia="en-US" w:bidi="he-IL"/>
    </w:rPr>
  </w:style>
  <w:style w:type="character" w:customStyle="1" w:styleId="FootnoteReference0">
    <w:name w:val="Footnote Reference +"/>
    <w:rsid w:val="001C36D1"/>
    <w:rPr>
      <w:rFonts w:ascii="Times New Roman" w:hAnsi="Times New Roman" w:cs="Times New Roman" w:hint="default"/>
      <w:strike w:val="0"/>
      <w:dstrike w:val="0"/>
      <w:position w:val="6"/>
      <w:sz w:val="14"/>
      <w:szCs w:val="14"/>
      <w:u w:val="none"/>
      <w:effect w:val="none"/>
      <w:vertAlign w:val="baseline"/>
    </w:rPr>
  </w:style>
  <w:style w:type="character" w:customStyle="1" w:styleId="xsltbolditalic1">
    <w:name w:val="xsltbolditalic1"/>
    <w:rsid w:val="001C36D1"/>
    <w:rPr>
      <w:b/>
      <w:bCs/>
      <w:i/>
      <w:iCs/>
    </w:rPr>
  </w:style>
  <w:style w:type="character" w:customStyle="1" w:styleId="xsltbolditalicunderline1">
    <w:name w:val="xsltbolditalicunderline1"/>
    <w:rsid w:val="001C36D1"/>
    <w:rPr>
      <w:b/>
      <w:bCs/>
      <w:i/>
      <w:iCs/>
    </w:rPr>
  </w:style>
  <w:style w:type="character" w:customStyle="1" w:styleId="abgitalic">
    <w:name w:val="abgitalic"/>
    <w:rsid w:val="001C36D1"/>
    <w:rPr>
      <w:i/>
      <w:iCs/>
    </w:rPr>
  </w:style>
  <w:style w:type="character" w:customStyle="1" w:styleId="abgbold">
    <w:name w:val="abgbold"/>
    <w:rsid w:val="001C36D1"/>
    <w:rPr>
      <w:b/>
      <w:bCs/>
    </w:rPr>
  </w:style>
  <w:style w:type="character" w:customStyle="1" w:styleId="popup">
    <w:name w:val="popup"/>
    <w:basedOn w:val="DefaultParagraphFont"/>
    <w:rsid w:val="001C36D1"/>
  </w:style>
  <w:style w:type="character" w:customStyle="1" w:styleId="NumberedParagraph-BulletelistLeft0Firstline0CharChar">
    <w:name w:val="Numbered Paragraph - Bullete list + Left:  0&quot; First line:  0&quot; Char Char"/>
    <w:rsid w:val="001C36D1"/>
    <w:rPr>
      <w:lang w:val="en-US" w:eastAsia="en-US" w:bidi="ar-SA"/>
    </w:rPr>
  </w:style>
  <w:style w:type="character" w:customStyle="1" w:styleId="NumberedParagraphCharCharCharChar">
    <w:name w:val="Numbered Paragraph Char Char Char Char"/>
    <w:rsid w:val="001C36D1"/>
    <w:rPr>
      <w:kern w:val="8"/>
      <w:sz w:val="24"/>
      <w:szCs w:val="24"/>
      <w:lang w:val="en-US" w:eastAsia="en-US" w:bidi="he-IL"/>
    </w:rPr>
  </w:style>
  <w:style w:type="character" w:customStyle="1" w:styleId="CharChar211">
    <w:name w:val="Char Char211"/>
    <w:rsid w:val="001C36D1"/>
    <w:rPr>
      <w:b/>
      <w:bCs/>
      <w:sz w:val="28"/>
      <w:szCs w:val="28"/>
      <w:lang w:val="en-US" w:eastAsia="en-US" w:bidi="ar-SA"/>
    </w:rPr>
  </w:style>
  <w:style w:type="character" w:customStyle="1" w:styleId="titMHCharChar">
    <w:name w:val="titMH Char Char"/>
    <w:rsid w:val="001C36D1"/>
    <w:rPr>
      <w:rFonts w:ascii="VNI-Times" w:eastAsia="SimSun" w:hAnsi="VNI-Times" w:hint="default"/>
      <w:b/>
      <w:bCs w:val="0"/>
      <w:sz w:val="24"/>
      <w:lang w:val="en-US" w:eastAsia="en-US" w:bidi="ar-SA"/>
    </w:rPr>
  </w:style>
  <w:style w:type="character" w:customStyle="1" w:styleId="chungtrinhhocphanCharChar">
    <w:name w:val="chung trinh hoc phan Char Char"/>
    <w:rsid w:val="001C36D1"/>
    <w:rPr>
      <w:rFonts w:ascii="VNI-Times" w:eastAsia="SimSun" w:hAnsi="VNI-Times" w:hint="default"/>
      <w:b/>
      <w:bCs w:val="0"/>
      <w:sz w:val="32"/>
      <w:lang w:val="en-US" w:eastAsia="en-US" w:bidi="ar-SA"/>
    </w:rPr>
  </w:style>
  <w:style w:type="character" w:customStyle="1" w:styleId="CharChar18">
    <w:name w:val="Char Char18"/>
    <w:rsid w:val="001C36D1"/>
    <w:rPr>
      <w:rFonts w:ascii="VNI-Times" w:eastAsia="SimSun" w:hAnsi="VNI-Times" w:hint="default"/>
      <w:b/>
      <w:bCs w:val="0"/>
      <w:sz w:val="24"/>
      <w:lang w:val="en-US" w:eastAsia="en-US" w:bidi="ar-SA"/>
    </w:rPr>
  </w:style>
  <w:style w:type="character" w:customStyle="1" w:styleId="tChar0">
    <w:name w:val="t Char"/>
    <w:rsid w:val="001C36D1"/>
    <w:rPr>
      <w:rFonts w:ascii=".VnTimeH" w:eastAsia="SimSun" w:hAnsi=".VnTimeH" w:hint="default"/>
      <w:b/>
      <w:bCs/>
      <w:spacing w:val="40"/>
      <w:sz w:val="28"/>
      <w:szCs w:val="32"/>
      <w:lang w:val="en-US" w:eastAsia="en-US" w:bidi="ar-SA"/>
    </w:rPr>
  </w:style>
  <w:style w:type="character" w:customStyle="1" w:styleId="tendemucChar">
    <w:name w:val="ten de muc Char"/>
    <w:rsid w:val="001C36D1"/>
    <w:rPr>
      <w:rFonts w:ascii=".VnTime" w:hAnsi=".VnTime" w:hint="default"/>
      <w:b/>
      <w:bCs w:val="0"/>
      <w:noProof w:val="0"/>
      <w:sz w:val="26"/>
      <w:lang w:val="en-GB" w:eastAsia="en-US" w:bidi="ar-SA"/>
    </w:rPr>
  </w:style>
  <w:style w:type="character" w:customStyle="1" w:styleId="StyleMucnhoVnTimeCharCharChar">
    <w:name w:val="Style Mucnho + .VnTime Char Char Char"/>
    <w:rsid w:val="001C36D1"/>
    <w:rPr>
      <w:rFonts w:ascii=".VnTime" w:hAnsi=".VnTime" w:cs=".Vn3DH" w:hint="default"/>
      <w:b/>
      <w:bCs/>
      <w:noProof w:val="0"/>
      <w:sz w:val="28"/>
      <w:szCs w:val="28"/>
      <w:lang w:val="en-US"/>
    </w:rPr>
  </w:style>
  <w:style w:type="character" w:customStyle="1" w:styleId="MucmonChar">
    <w:name w:val="Muc mon Char"/>
    <w:rsid w:val="001C36D1"/>
    <w:rPr>
      <w:rFonts w:ascii="Muc mon" w:hAnsi="Muc mon" w:cs="Arial Unicode MS" w:hint="default"/>
      <w:b/>
      <w:bCs/>
      <w:noProof w:val="0"/>
      <w:sz w:val="28"/>
      <w:szCs w:val="28"/>
      <w:lang w:val="en-US"/>
    </w:rPr>
  </w:style>
  <w:style w:type="character" w:customStyle="1" w:styleId="MucchinhChar">
    <w:name w:val="Muc chinh Char"/>
    <w:rsid w:val="001C36D1"/>
    <w:rPr>
      <w:rFonts w:ascii=".VnTime" w:hAnsi=".VnTime" w:cs=".Vn3DH" w:hint="default"/>
      <w:b/>
      <w:bCs/>
      <w:noProof w:val="0"/>
      <w:color w:val="000000"/>
      <w:sz w:val="28"/>
      <w:szCs w:val="28"/>
      <w:lang w:val="en-US"/>
    </w:rPr>
  </w:style>
  <w:style w:type="character" w:customStyle="1" w:styleId="Style13ptBoldItalicCondensedby02pt">
    <w:name w:val="Style 13 pt Bold Italic Condensed by  0.2 pt"/>
    <w:rsid w:val="001C36D1"/>
    <w:rPr>
      <w:rFonts w:ascii=".VnTime" w:hAnsi=".VnTime" w:cs=".Vn3DH" w:hint="default"/>
      <w:b/>
      <w:bCs/>
      <w:i/>
      <w:iCs/>
      <w:spacing w:val="-4"/>
      <w:sz w:val="26"/>
      <w:szCs w:val="26"/>
    </w:rPr>
  </w:style>
  <w:style w:type="character" w:customStyle="1" w:styleId="Style13ptBoldCondensedby02pt">
    <w:name w:val="Style 13 pt Bold Condensed by  0.2 pt"/>
    <w:rsid w:val="001C36D1"/>
    <w:rPr>
      <w:rFonts w:ascii=".VnTime" w:hAnsi=".VnTime" w:cs=".Vn3DH" w:hint="default"/>
      <w:b/>
      <w:bCs/>
      <w:spacing w:val="-4"/>
      <w:sz w:val="26"/>
      <w:szCs w:val="26"/>
    </w:rPr>
  </w:style>
  <w:style w:type="character" w:customStyle="1" w:styleId="MucchinhChar1">
    <w:name w:val="Muc chinh Char1"/>
    <w:rsid w:val="001C36D1"/>
    <w:rPr>
      <w:rFonts w:ascii=".VnTime" w:hAnsi=".VnTime" w:cs=".Vn3DH" w:hint="default"/>
      <w:b/>
      <w:bCs/>
      <w:noProof w:val="0"/>
      <w:snapToGrid w:val="0"/>
      <w:color w:val="000000"/>
      <w:sz w:val="28"/>
      <w:szCs w:val="28"/>
      <w:lang w:val="en-US" w:eastAsia="en-US" w:bidi="ar-SA"/>
    </w:rPr>
  </w:style>
  <w:style w:type="character" w:customStyle="1" w:styleId="MChar">
    <w:name w:val="M Char"/>
    <w:rsid w:val="001C36D1"/>
    <w:rPr>
      <w:rFonts w:ascii=".VnCourier NewH" w:hAnsi=".VnCourier NewH" w:hint="default"/>
      <w:b/>
      <w:bCs w:val="0"/>
      <w:noProof w:val="0"/>
      <w:sz w:val="32"/>
      <w:lang w:val="en-US" w:eastAsia="en-US" w:bidi="ar-SA"/>
    </w:rPr>
  </w:style>
  <w:style w:type="character" w:customStyle="1" w:styleId="2Char">
    <w:name w:val="2 Char"/>
    <w:rsid w:val="001C36D1"/>
    <w:rPr>
      <w:rFonts w:ascii=".VnTimeH" w:hAnsi=".VnTimeH" w:hint="default"/>
      <w:b/>
      <w:bCs w:val="0"/>
      <w:noProof w:val="0"/>
      <w:snapToGrid w:val="0"/>
      <w:sz w:val="26"/>
      <w:lang w:val="en-US" w:eastAsia="en-US" w:bidi="ar-SA"/>
    </w:rPr>
  </w:style>
  <w:style w:type="character" w:customStyle="1" w:styleId="ctChar">
    <w:name w:val="ct Char"/>
    <w:rsid w:val="001C36D1"/>
    <w:rPr>
      <w:rFonts w:ascii=".VnGothic" w:hAnsi=".VnGothic" w:cs=".VnVogueH" w:hint="default"/>
      <w:noProof w:val="0"/>
      <w:sz w:val="40"/>
      <w:szCs w:val="40"/>
      <w:lang w:val="en-US" w:eastAsia="en-US" w:bidi="ar-SA"/>
    </w:rPr>
  </w:style>
  <w:style w:type="character" w:customStyle="1" w:styleId="cCharChar">
    <w:name w:val="c Char Char"/>
    <w:rsid w:val="001C36D1"/>
    <w:rPr>
      <w:rFonts w:ascii=".VnAvant" w:hAnsi=".VnAvant" w:hint="default"/>
      <w:b/>
      <w:bCs w:val="0"/>
      <w:noProof w:val="0"/>
      <w:sz w:val="24"/>
      <w:lang w:val="en-US" w:eastAsia="en-US" w:bidi="ar-SA"/>
    </w:rPr>
  </w:style>
  <w:style w:type="character" w:customStyle="1" w:styleId="tmChar">
    <w:name w:val="tm Char"/>
    <w:rsid w:val="001C36D1"/>
    <w:rPr>
      <w:rFonts w:ascii=".VnAvant" w:hAnsi=".VnAvant" w:hint="default"/>
      <w:b/>
      <w:bCs w:val="0"/>
      <w:noProof w:val="0"/>
      <w:sz w:val="24"/>
      <w:lang w:val="en-US" w:eastAsia="en-US" w:bidi="ar-SA"/>
    </w:rPr>
  </w:style>
  <w:style w:type="character" w:customStyle="1" w:styleId="nChar">
    <w:name w:val="n Char"/>
    <w:rsid w:val="001C36D1"/>
    <w:rPr>
      <w:rFonts w:ascii=".VnTime" w:eastAsia="Times New Roman" w:hAnsi=".VnTime" w:cs="Times New Roman" w:hint="default"/>
      <w:b/>
      <w:bCs/>
      <w:i/>
      <w:iCs/>
      <w:color w:val="4F81BD"/>
      <w:sz w:val="28"/>
      <w:szCs w:val="26"/>
      <w:lang w:val="en-US" w:eastAsia="en-US" w:bidi="ar-SA"/>
    </w:rPr>
  </w:style>
  <w:style w:type="character" w:customStyle="1" w:styleId="ngChar">
    <w:name w:val="ng Char"/>
    <w:basedOn w:val="nChar"/>
    <w:rsid w:val="001C36D1"/>
    <w:rPr>
      <w:rFonts w:ascii=".VnTime" w:eastAsia="Times New Roman" w:hAnsi=".VnTime" w:cs="Times New Roman" w:hint="default"/>
      <w:b/>
      <w:bCs/>
      <w:i/>
      <w:iCs/>
      <w:color w:val="4F81BD"/>
      <w:sz w:val="28"/>
      <w:szCs w:val="26"/>
      <w:lang w:val="en-US" w:eastAsia="en-US" w:bidi="ar-SA"/>
    </w:rPr>
  </w:style>
  <w:style w:type="character" w:customStyle="1" w:styleId="gCharChar">
    <w:name w:val="g Char Char"/>
    <w:rsid w:val="001C36D1"/>
    <w:rPr>
      <w:rFonts w:ascii=".VnTime" w:eastAsia="SimSun" w:hAnsi=".VnTime" w:hint="default"/>
      <w:sz w:val="26"/>
      <w:szCs w:val="26"/>
      <w:lang w:val="en-US" w:eastAsia="en-US" w:bidi="ar-SA"/>
    </w:rPr>
  </w:style>
  <w:style w:type="character" w:customStyle="1" w:styleId="g1CharChar">
    <w:name w:val="g1 Char Char"/>
    <w:basedOn w:val="gCharChar"/>
    <w:rsid w:val="001C36D1"/>
    <w:rPr>
      <w:rFonts w:ascii=".VnTime" w:eastAsia="SimSun" w:hAnsi=".VnTime" w:hint="default"/>
      <w:sz w:val="26"/>
      <w:szCs w:val="26"/>
      <w:lang w:val="en-US" w:eastAsia="en-US" w:bidi="ar-SA"/>
    </w:rPr>
  </w:style>
  <w:style w:type="character" w:customStyle="1" w:styleId="Style9CharChar2">
    <w:name w:val="Style9 Char Char2"/>
    <w:rsid w:val="001C36D1"/>
    <w:rPr>
      <w:rFonts w:ascii=".VnTime" w:hAnsi=".VnTime" w:hint="default"/>
      <w:sz w:val="26"/>
      <w:szCs w:val="24"/>
      <w:lang w:val="it-IT" w:eastAsia="en-US" w:bidi="ar-SA"/>
    </w:rPr>
  </w:style>
  <w:style w:type="character" w:customStyle="1" w:styleId="tCharChar">
    <w:name w:val="t Char Char"/>
    <w:rsid w:val="001C36D1"/>
    <w:rPr>
      <w:rFonts w:ascii=".VnTimeH" w:eastAsia="SimSun" w:hAnsi=".VnTimeH" w:hint="default"/>
      <w:b/>
      <w:bCs/>
      <w:spacing w:val="40"/>
      <w:sz w:val="28"/>
      <w:szCs w:val="32"/>
      <w:lang w:val="en-US" w:eastAsia="en-US" w:bidi="ar-SA"/>
    </w:rPr>
  </w:style>
  <w:style w:type="character" w:customStyle="1" w:styleId="1CharChar">
    <w:name w:val="1 Char Char"/>
    <w:rsid w:val="001C36D1"/>
    <w:rPr>
      <w:rFonts w:ascii=".VnTime" w:hAnsi=".VnTime" w:hint="default"/>
      <w:b/>
      <w:bCs/>
      <w:iCs/>
      <w:spacing w:val="40"/>
      <w:sz w:val="26"/>
      <w:szCs w:val="24"/>
      <w:lang w:val="en-US" w:eastAsia="en-US" w:bidi="ar-SA"/>
    </w:rPr>
  </w:style>
  <w:style w:type="character" w:customStyle="1" w:styleId="Style9CharCharChar">
    <w:name w:val="Style9 Char Char Char"/>
    <w:rsid w:val="001C36D1"/>
    <w:rPr>
      <w:rFonts w:ascii=".VnTime" w:hAnsi=".VnTime" w:hint="default"/>
      <w:sz w:val="26"/>
      <w:szCs w:val="24"/>
      <w:lang w:val="it-IT" w:eastAsia="en-US" w:bidi="ar-SA"/>
    </w:rPr>
  </w:style>
  <w:style w:type="character" w:customStyle="1" w:styleId="Style9CharChar1CharChar">
    <w:name w:val="Style9 Char Char1 Char Char"/>
    <w:rsid w:val="001C36D1"/>
    <w:rPr>
      <w:rFonts w:ascii=".VnTime" w:hAnsi=".VnTime" w:hint="default"/>
      <w:sz w:val="26"/>
      <w:szCs w:val="24"/>
      <w:lang w:val="it-IT" w:eastAsia="en-US" w:bidi="ar-SA"/>
    </w:rPr>
  </w:style>
  <w:style w:type="character" w:customStyle="1" w:styleId="ff3">
    <w:name w:val="ff3"/>
    <w:basedOn w:val="DefaultParagraphFont"/>
    <w:rsid w:val="001C36D1"/>
  </w:style>
  <w:style w:type="character" w:customStyle="1" w:styleId="nw">
    <w:name w:val="nw"/>
    <w:basedOn w:val="DefaultParagraphFont"/>
    <w:rsid w:val="001C36D1"/>
  </w:style>
  <w:style w:type="character" w:customStyle="1" w:styleId="vanban">
    <w:name w:val="vanban"/>
    <w:rsid w:val="001C36D1"/>
    <w:rPr>
      <w:rFonts w:ascii="Times New Roman" w:hAnsi="Times New Roman" w:cs="Times New Roman" w:hint="default"/>
    </w:rPr>
  </w:style>
  <w:style w:type="character" w:customStyle="1" w:styleId="BodyTextIndent2CharCharChar1">
    <w:name w:val="Body Text Indent 2 Char Char Char1"/>
    <w:semiHidden/>
    <w:rsid w:val="001C36D1"/>
    <w:rPr>
      <w:rFonts w:ascii=".VnTime" w:eastAsia=".VnTime" w:hAnsi=".VnTime" w:hint="default"/>
      <w:sz w:val="28"/>
      <w:szCs w:val="28"/>
      <w:lang w:val="en-US" w:eastAsia="en-US" w:bidi="ar-SA"/>
    </w:rPr>
  </w:style>
  <w:style w:type="character" w:customStyle="1" w:styleId="atn">
    <w:name w:val="atn"/>
    <w:basedOn w:val="DefaultParagraphFont"/>
    <w:rsid w:val="001C36D1"/>
  </w:style>
  <w:style w:type="character" w:customStyle="1" w:styleId="alt-edited">
    <w:name w:val="alt-edited"/>
    <w:basedOn w:val="DefaultParagraphFont"/>
    <w:rsid w:val="001C36D1"/>
  </w:style>
  <w:style w:type="character" w:customStyle="1" w:styleId="frametitle">
    <w:name w:val="frame_title"/>
    <w:rsid w:val="001C36D1"/>
    <w:rPr>
      <w:rFonts w:ascii="Tahoma" w:eastAsia="MS Mincho" w:hAnsi="Tahoma" w:cs="Tahoma" w:hint="default"/>
      <w:b/>
      <w:bCs/>
      <w:color w:val="FFFFFF"/>
      <w:spacing w:val="20"/>
      <w:sz w:val="22"/>
      <w:szCs w:val="22"/>
      <w:lang w:val="en-GB" w:eastAsia="zh-CN" w:bidi="ar-SA"/>
    </w:rPr>
  </w:style>
  <w:style w:type="character" w:customStyle="1" w:styleId="body0">
    <w:name w:val="body"/>
    <w:rsid w:val="001C36D1"/>
  </w:style>
  <w:style w:type="character" w:customStyle="1" w:styleId="newscontent">
    <w:name w:val="newscontent"/>
    <w:rsid w:val="001C36D1"/>
  </w:style>
  <w:style w:type="character" w:customStyle="1" w:styleId="dieuCharChar0">
    <w:name w:val="dieu Char Char"/>
    <w:rsid w:val="001C36D1"/>
    <w:rPr>
      <w:b/>
      <w:bCs w:val="0"/>
      <w:color w:val="0000FF"/>
      <w:spacing w:val="24"/>
      <w:sz w:val="26"/>
      <w:szCs w:val="26"/>
      <w:lang w:val="en-US" w:eastAsia="en-US" w:bidi="ar-SA"/>
    </w:rPr>
  </w:style>
  <w:style w:type="character" w:customStyle="1" w:styleId="Heading8Char1">
    <w:name w:val="Heading 8 Char1"/>
    <w:link w:val="Heading8"/>
    <w:locked/>
    <w:rsid w:val="001C36D1"/>
    <w:rPr>
      <w:rFonts w:eastAsia="Times New Roman" w:cs="Times New Roman"/>
      <w:i/>
      <w:iCs/>
      <w:sz w:val="24"/>
      <w:szCs w:val="24"/>
    </w:rPr>
  </w:style>
  <w:style w:type="character" w:customStyle="1" w:styleId="cCharCharChar">
    <w:name w:val="c Char Char Char"/>
    <w:basedOn w:val="8DakyCharCharCharChar"/>
    <w:rsid w:val="001C36D1"/>
    <w:rPr>
      <w:rFonts w:ascii=".VnCentury Schoolbook" w:eastAsia="Calibri" w:hAnsi=".VnCentury Schoolbook"/>
      <w:i/>
      <w:color w:val="000000"/>
      <w:sz w:val="22"/>
    </w:rPr>
  </w:style>
  <w:style w:type="character" w:customStyle="1" w:styleId="cChar2">
    <w:name w:val="c Char2"/>
    <w:rsid w:val="001C36D1"/>
    <w:rPr>
      <w:rFonts w:ascii=".VnCentury Schoolbook" w:hAnsi=".VnCentury Schoolbook" w:cs="Times New Roman" w:hint="default"/>
      <w:i/>
      <w:iCs w:val="0"/>
      <w:color w:val="000000"/>
      <w:sz w:val="22"/>
      <w:szCs w:val="22"/>
      <w:lang w:val="en-US" w:eastAsia="en-US" w:bidi="ar-SA"/>
    </w:rPr>
  </w:style>
  <w:style w:type="character" w:customStyle="1" w:styleId="noCharCharCharChar">
    <w:name w:val="no Char Char Char Char"/>
    <w:rsid w:val="001C36D1"/>
    <w:rPr>
      <w:rFonts w:ascii=".VnCentury Schoolbook" w:hAnsi=".VnCentury Schoolbook" w:cs="Times New Roman" w:hint="default"/>
      <w:color w:val="000000"/>
      <w:sz w:val="22"/>
      <w:szCs w:val="22"/>
      <w:lang w:val="en-US" w:eastAsia="en-US" w:bidi="ar-SA"/>
    </w:rPr>
  </w:style>
  <w:style w:type="paragraph" w:styleId="z-TopofForm">
    <w:name w:val="HTML Top of Form"/>
    <w:basedOn w:val="Normal"/>
    <w:next w:val="Normal"/>
    <w:link w:val="z-TopofFormChar1"/>
    <w:hidden/>
    <w:semiHidden/>
    <w:unhideWhenUsed/>
    <w:rsid w:val="001C36D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1">
    <w:name w:val="z-Top of Form Char1"/>
    <w:basedOn w:val="DefaultParagraphFont"/>
    <w:link w:val="z-TopofForm"/>
    <w:rsid w:val="001C36D1"/>
    <w:rPr>
      <w:rFonts w:ascii="Arial" w:eastAsia="Times New Roman" w:hAnsi="Arial" w:cs="Arial"/>
      <w:vanish/>
      <w:sz w:val="16"/>
      <w:szCs w:val="16"/>
    </w:rPr>
  </w:style>
  <w:style w:type="character" w:customStyle="1" w:styleId="71CharChar">
    <w:name w:val="7        1 Char Char"/>
    <w:aliases w:val="2 ... Char Char"/>
    <w:rsid w:val="001C36D1"/>
    <w:rPr>
      <w:rFonts w:ascii=".VnCentury Schoolbook" w:hAnsi=".VnCentury Schoolbook" w:cs="Times New Roman" w:hint="default"/>
      <w:b/>
      <w:bCs w:val="0"/>
      <w:color w:val="000000"/>
      <w:sz w:val="22"/>
      <w:szCs w:val="22"/>
      <w:lang w:val="en-US" w:eastAsia="en-US" w:bidi="ar-SA"/>
    </w:rPr>
  </w:style>
  <w:style w:type="character" w:customStyle="1" w:styleId="DocumentMapChar2">
    <w:name w:val="Document Map Char2"/>
    <w:link w:val="DocumentMap"/>
    <w:locked/>
    <w:rsid w:val="001C36D1"/>
    <w:rPr>
      <w:rFonts w:ascii="Tahoma" w:eastAsia="Times New Roman" w:hAnsi="Tahoma" w:cs="Tahoma"/>
      <w:sz w:val="20"/>
      <w:szCs w:val="20"/>
      <w:shd w:val="clear" w:color="auto" w:fill="000080"/>
    </w:rPr>
  </w:style>
  <w:style w:type="character" w:customStyle="1" w:styleId="71CharChar0">
    <w:name w:val="7.1 Char Char"/>
    <w:rsid w:val="001C36D1"/>
    <w:rPr>
      <w:rFonts w:ascii=".VnCentury Schoolbook" w:eastAsia="SimSun" w:hAnsi=".VnCentury Schoolbook" w:cs="Times New Roman" w:hint="default"/>
      <w:b/>
      <w:bCs w:val="0"/>
      <w:i/>
      <w:iCs w:val="0"/>
      <w:color w:val="000000"/>
      <w:sz w:val="22"/>
      <w:szCs w:val="22"/>
      <w:lang w:val="en-AU" w:eastAsia="en-US" w:bidi="ar-SA"/>
    </w:rPr>
  </w:style>
  <w:style w:type="character" w:customStyle="1" w:styleId="Style71BoldItalicCharChar">
    <w:name w:val="Style 7.1 + Bold Italic Char Char"/>
    <w:rsid w:val="001C36D1"/>
    <w:rPr>
      <w:rFonts w:ascii=".VnCentury Schoolbook" w:eastAsia="SimSun" w:hAnsi=".VnCentury Schoolbook" w:cs="Times New Roman" w:hint="default"/>
      <w:b/>
      <w:bCs/>
      <w:i/>
      <w:iCs/>
      <w:color w:val="000000"/>
      <w:sz w:val="22"/>
      <w:szCs w:val="22"/>
      <w:lang w:val="en-AU" w:eastAsia="en-US" w:bidi="ar-SA"/>
    </w:rPr>
  </w:style>
  <w:style w:type="character" w:customStyle="1" w:styleId="1CharChar0">
    <w:name w:val=".1 Char Char"/>
    <w:rsid w:val="001C36D1"/>
    <w:rPr>
      <w:rFonts w:ascii=".VnCentury Schoolbook" w:eastAsia="SimSun" w:hAnsi=".VnCentury Schoolbook" w:cs="Times New Roman" w:hint="default"/>
      <w:color w:val="000000"/>
      <w:sz w:val="22"/>
      <w:szCs w:val="22"/>
      <w:lang w:val="en-AU" w:eastAsia="en-US" w:bidi="ar-SA"/>
    </w:rPr>
  </w:style>
  <w:style w:type="character" w:customStyle="1" w:styleId="12CharChar">
    <w:name w:val="1.2 Char Char"/>
    <w:basedOn w:val="1chinhtrangCharCharChar1CharChar"/>
    <w:rsid w:val="001C36D1"/>
    <w:rPr>
      <w:rFonts w:ascii=".VnCentury Schoolbook" w:eastAsia="Calibri" w:hAnsi=".VnCentury Schoolbook"/>
      <w:color w:val="000000"/>
      <w:sz w:val="22"/>
    </w:rPr>
  </w:style>
  <w:style w:type="character" w:customStyle="1" w:styleId="EndnoteTextChar1">
    <w:name w:val="Endnote Text Char1"/>
    <w:link w:val="EndnoteText"/>
    <w:locked/>
    <w:rsid w:val="001C36D1"/>
    <w:rPr>
      <w:rFonts w:eastAsia="Times New Roman" w:cs="Times New Roman"/>
      <w:sz w:val="20"/>
      <w:szCs w:val="20"/>
    </w:rPr>
  </w:style>
  <w:style w:type="character" w:customStyle="1" w:styleId="SubtitleChar2">
    <w:name w:val="Subtitle Char2"/>
    <w:link w:val="Subtitle"/>
    <w:locked/>
    <w:rsid w:val="001C36D1"/>
    <w:rPr>
      <w:rFonts w:ascii=".VnTimeH" w:eastAsia="Times New Roman" w:hAnsi=".VnTimeH" w:cs="Times New Roman"/>
      <w:b/>
      <w:szCs w:val="20"/>
    </w:rPr>
  </w:style>
  <w:style w:type="character" w:customStyle="1" w:styleId="DNnd2chuongChar">
    <w:name w:val="DN nd2 chuong Char"/>
    <w:rsid w:val="001C36D1"/>
    <w:rPr>
      <w:rFonts w:ascii=".VnAvantH" w:hAnsi=".VnAvantH" w:cs="Times New Roman" w:hint="default"/>
      <w:b/>
      <w:bCs/>
      <w:color w:val="000000"/>
      <w:sz w:val="22"/>
      <w:lang w:val="en-US" w:eastAsia="en-US" w:bidi="ar-SA"/>
    </w:rPr>
  </w:style>
  <w:style w:type="character" w:customStyle="1" w:styleId="DNnd1quyetdinhChar">
    <w:name w:val="DN nd1 quyet dinh Char"/>
    <w:rsid w:val="001C36D1"/>
    <w:rPr>
      <w:rFonts w:ascii=".VnHelvetInsH" w:hAnsi=".VnHelvetInsH" w:cs=".VnTime" w:hint="default"/>
      <w:bCs/>
      <w:color w:val="000000"/>
      <w:sz w:val="32"/>
      <w:szCs w:val="32"/>
      <w:lang w:val="en-US" w:eastAsia="en-US" w:bidi="ar-SA"/>
    </w:rPr>
  </w:style>
  <w:style w:type="character" w:customStyle="1" w:styleId="DNtd6trichyeuVBChar">
    <w:name w:val="DN td6 trich yeu VB Char"/>
    <w:rsid w:val="001C36D1"/>
    <w:rPr>
      <w:rFonts w:ascii=".VnHelvetIns" w:hAnsi=".VnHelvetIns" w:cs=".VnTime" w:hint="default"/>
      <w:color w:val="000000"/>
      <w:sz w:val="26"/>
      <w:szCs w:val="26"/>
      <w:lang w:val="en-US" w:eastAsia="en-US" w:bidi="ar-SA"/>
    </w:rPr>
  </w:style>
  <w:style w:type="character" w:customStyle="1" w:styleId="1chinhtrangChar1">
    <w:name w:val="1 chinh trang Char1"/>
    <w:rsid w:val="001C36D1"/>
    <w:rPr>
      <w:rFonts w:ascii=".VnCentury Schoolbook" w:hAnsi=".VnCentury Schoolbook" w:cs="Times New Roman" w:hint="default"/>
      <w:color w:val="000000"/>
      <w:sz w:val="22"/>
      <w:szCs w:val="22"/>
      <w:lang w:val="en-US" w:eastAsia="en-US" w:bidi="ar-SA"/>
    </w:rPr>
  </w:style>
  <w:style w:type="character" w:customStyle="1" w:styleId="4tenchuongCharChar1">
    <w:name w:val="4 ten chuong Char Char1"/>
    <w:rsid w:val="001C36D1"/>
    <w:rPr>
      <w:rFonts w:ascii=".VnAvantH" w:hAnsi=".VnAvantH" w:cs="Times New Roman" w:hint="default"/>
      <w:b/>
      <w:bCs w:val="0"/>
      <w:color w:val="000000"/>
      <w:sz w:val="22"/>
      <w:szCs w:val="22"/>
      <w:lang w:val="en-US" w:eastAsia="en-US" w:bidi="ar-SA"/>
    </w:rPr>
  </w:style>
  <w:style w:type="character" w:customStyle="1" w:styleId="nCharChar">
    <w:name w:val="n Char Char"/>
    <w:basedOn w:val="1chinhtrangCharCharChar1CharChar"/>
    <w:locked/>
    <w:rsid w:val="001C36D1"/>
    <w:rPr>
      <w:rFonts w:ascii=".VnCentury Schoolbook" w:eastAsia="Calibri" w:hAnsi=".VnCentury Schoolbook"/>
      <w:color w:val="000000"/>
      <w:sz w:val="22"/>
    </w:rPr>
  </w:style>
  <w:style w:type="character" w:customStyle="1" w:styleId="4tenchuongChar1">
    <w:name w:val="4 ten chuong Char1"/>
    <w:rsid w:val="001C36D1"/>
    <w:rPr>
      <w:rFonts w:ascii=".VnAvantH" w:hAnsi=".VnAvantH" w:cs="Times New Roman" w:hint="default"/>
      <w:b/>
      <w:bCs w:val="0"/>
      <w:color w:val="000000"/>
      <w:sz w:val="22"/>
      <w:szCs w:val="22"/>
      <w:lang w:val="en-US" w:eastAsia="en-US" w:bidi="ar-SA"/>
    </w:rPr>
  </w:style>
  <w:style w:type="character" w:customStyle="1" w:styleId="2dongcachChar1">
    <w:name w:val="2 dong cach Char1"/>
    <w:rsid w:val="001C36D1"/>
    <w:rPr>
      <w:rFonts w:ascii=".VnCentury Schoolbook" w:hAnsi=".VnCentury Schoolbook" w:cs="Times New Roman" w:hint="default"/>
      <w:bCs/>
      <w:color w:val="000000"/>
      <w:sz w:val="22"/>
      <w:szCs w:val="22"/>
      <w:lang w:val="en-US" w:eastAsia="en-US" w:bidi="ar-SA"/>
    </w:rPr>
  </w:style>
  <w:style w:type="character" w:customStyle="1" w:styleId="1chinhtrangCharCharChar2">
    <w:name w:val="1 chinh trang Char Char Char2"/>
    <w:rsid w:val="001C36D1"/>
    <w:rPr>
      <w:rFonts w:ascii=".VnCentury Schoolbook" w:hAnsi=".VnCentury Schoolbook" w:cs="Times New Roman" w:hint="default"/>
      <w:color w:val="000000"/>
      <w:sz w:val="23"/>
      <w:szCs w:val="23"/>
      <w:lang w:val="en-US" w:eastAsia="en-US" w:bidi="ar-SA"/>
    </w:rPr>
  </w:style>
  <w:style w:type="character" w:customStyle="1" w:styleId="1chinhtrangChar1CharCharCharChar">
    <w:name w:val="1 chinh trang Char1 Char Char Char Char"/>
    <w:rsid w:val="001C36D1"/>
    <w:rPr>
      <w:rFonts w:ascii=".VnCentury Schoolbook" w:hAnsi=".VnCentury Schoolbook" w:cs="Times New Roman" w:hint="default"/>
      <w:color w:val="000000"/>
      <w:sz w:val="22"/>
      <w:szCs w:val="22"/>
      <w:lang w:val="en-US" w:eastAsia="en-US" w:bidi="ar-SA"/>
    </w:rPr>
  </w:style>
  <w:style w:type="character" w:customStyle="1" w:styleId="cChar1CharCharCharCharChar">
    <w:name w:val="c Char1 Char Char Char Char Char"/>
    <w:rsid w:val="001C36D1"/>
    <w:rPr>
      <w:rFonts w:ascii=".VnCentury Schoolbook" w:hAnsi=".VnCentury Schoolbook" w:cs="Times New Roman" w:hint="default"/>
      <w:color w:val="000000"/>
      <w:sz w:val="22"/>
      <w:szCs w:val="22"/>
      <w:lang w:val="en-US" w:eastAsia="en-US" w:bidi="ar-SA"/>
    </w:rPr>
  </w:style>
  <w:style w:type="character" w:customStyle="1" w:styleId="PlainTextChar1">
    <w:name w:val="Plain Text Char1"/>
    <w:link w:val="PlainText"/>
    <w:locked/>
    <w:rsid w:val="001C36D1"/>
    <w:rPr>
      <w:rFonts w:ascii="Courier New" w:eastAsia="Times New Roman" w:hAnsi="Courier New" w:cs="Courier New"/>
      <w:sz w:val="20"/>
      <w:szCs w:val="20"/>
    </w:rPr>
  </w:style>
  <w:style w:type="character" w:customStyle="1" w:styleId="17CharCharChar">
    <w:name w:val="17 Char Char Char"/>
    <w:rsid w:val="001C36D1"/>
    <w:rPr>
      <w:rFonts w:ascii=".VnAvantH" w:hAnsi=".VnAvantH" w:cs="Times New Roman" w:hint="default"/>
      <w:b/>
      <w:bCs w:val="0"/>
      <w:i/>
      <w:iCs w:val="0"/>
      <w:color w:val="000000"/>
      <w:sz w:val="26"/>
      <w:szCs w:val="26"/>
      <w:lang w:val="en-US" w:eastAsia="en-US" w:bidi="ar-SA"/>
    </w:rPr>
  </w:style>
  <w:style w:type="character" w:customStyle="1" w:styleId="2dongcachCharCharCharChar">
    <w:name w:val="2 dong cach Char Char Char Char"/>
    <w:rsid w:val="001C36D1"/>
    <w:rPr>
      <w:rFonts w:ascii=".VnCentury Schoolbook" w:hAnsi=".VnCentury Schoolbook" w:cs="Times New Roman" w:hint="default"/>
      <w:bCs/>
      <w:color w:val="000000"/>
      <w:sz w:val="22"/>
      <w:szCs w:val="22"/>
      <w:lang w:val="en-US" w:eastAsia="en-US" w:bidi="ar-SA"/>
    </w:rPr>
  </w:style>
  <w:style w:type="character" w:customStyle="1" w:styleId="11chucdanhnguoiky-co11CharCharChar">
    <w:name w:val="11 chuc danh nguoi ky-co 11 Char Char Char"/>
    <w:rsid w:val="001C36D1"/>
    <w:rPr>
      <w:rFonts w:ascii=".VnAvantH" w:hAnsi=".VnAvantH" w:cs="Times New Roman" w:hint="default"/>
      <w:b/>
      <w:bCs w:val="0"/>
      <w:color w:val="000000"/>
      <w:sz w:val="22"/>
      <w:szCs w:val="22"/>
      <w:lang w:val="en-US" w:eastAsia="en-US" w:bidi="ar-SA"/>
    </w:rPr>
  </w:style>
  <w:style w:type="character" w:customStyle="1" w:styleId="coCharCharCharChar">
    <w:name w:val="co Char Char Char Char"/>
    <w:rsid w:val="001C36D1"/>
    <w:rPr>
      <w:rFonts w:ascii=".VnCentury Schoolbook" w:hAnsi=".VnCentury Schoolbook" w:cs="Times New Roman" w:hint="default"/>
      <w:color w:val="000000"/>
      <w:sz w:val="22"/>
      <w:szCs w:val="22"/>
      <w:lang w:val="en-US" w:eastAsia="en-US" w:bidi="ar-SA"/>
    </w:rPr>
  </w:style>
  <w:style w:type="character" w:customStyle="1" w:styleId="noCharCharCharCharChar">
    <w:name w:val="no Char Char Char Char Char"/>
    <w:rsid w:val="001C36D1"/>
    <w:rPr>
      <w:rFonts w:ascii=".VnCentury Schoolbook" w:hAnsi=".VnCentury Schoolbook" w:cs="Times New Roman" w:hint="default"/>
      <w:color w:val="000000"/>
      <w:sz w:val="22"/>
      <w:szCs w:val="22"/>
      <w:lang w:val="en-US" w:eastAsia="en-US" w:bidi="ar-SA"/>
    </w:rPr>
  </w:style>
  <w:style w:type="character" w:customStyle="1" w:styleId="cCharCharCharChar">
    <w:name w:val="c Char Char Char Char"/>
    <w:rsid w:val="001C36D1"/>
    <w:rPr>
      <w:rFonts w:ascii=".VnCentury Schoolbook" w:hAnsi=".VnCentury Schoolbook" w:cs="Times New Roman" w:hint="default"/>
      <w:i/>
      <w:iCs w:val="0"/>
      <w:color w:val="000000"/>
      <w:sz w:val="22"/>
      <w:szCs w:val="22"/>
      <w:lang w:val="en-US" w:eastAsia="en-US" w:bidi="ar-SA"/>
    </w:rPr>
  </w:style>
  <w:style w:type="character" w:customStyle="1" w:styleId="3sochuongCharCharCharChar">
    <w:name w:val="3 so chuong Char Char Char Char"/>
    <w:rsid w:val="001C36D1"/>
    <w:rPr>
      <w:rFonts w:ascii=".VnArial" w:hAnsi=".VnArial" w:cs="Times New Roman" w:hint="default"/>
      <w:b/>
      <w:bCs w:val="0"/>
      <w:color w:val="000000"/>
      <w:sz w:val="22"/>
      <w:szCs w:val="22"/>
      <w:lang w:val="en-US" w:eastAsia="en-US" w:bidi="ar-SA"/>
    </w:rPr>
  </w:style>
  <w:style w:type="character" w:customStyle="1" w:styleId="11chucdanhnguoiky-co11CharCharCharChar">
    <w:name w:val="11 chuc danh nguoi ky-co 11 Char Char Char Char"/>
    <w:rsid w:val="001C36D1"/>
    <w:rPr>
      <w:rFonts w:ascii=".VnAvantH" w:hAnsi=".VnAvantH" w:cs="Times New Roman" w:hint="default"/>
      <w:b/>
      <w:bCs w:val="0"/>
      <w:color w:val="000000"/>
      <w:sz w:val="22"/>
      <w:szCs w:val="22"/>
      <w:lang w:val="en-US" w:eastAsia="en-US" w:bidi="ar-SA"/>
    </w:rPr>
  </w:style>
  <w:style w:type="character" w:customStyle="1" w:styleId="1chinhtrangCharChar1CharCharCharCharChar">
    <w:name w:val="1 chinh trang Char Char1 Char Char Char Char Char"/>
    <w:rsid w:val="001C36D1"/>
    <w:rPr>
      <w:rFonts w:ascii=".VnCentury Schoolbook" w:hAnsi=".VnCentury Schoolbook" w:cs="Times New Roman" w:hint="default"/>
      <w:color w:val="000000"/>
      <w:sz w:val="22"/>
      <w:szCs w:val="22"/>
      <w:lang w:val="en-US" w:eastAsia="en-US" w:bidi="ar-SA"/>
    </w:rPr>
  </w:style>
  <w:style w:type="character" w:customStyle="1" w:styleId="eCharCharCharChar">
    <w:name w:val="e Char Char Char Char"/>
    <w:rsid w:val="001C36D1"/>
    <w:rPr>
      <w:rFonts w:ascii=".VnAvantH" w:hAnsi=".VnAvantH" w:cs="Times New Roman" w:hint="default"/>
      <w:b/>
      <w:bCs w:val="0"/>
      <w:i/>
      <w:iCs w:val="0"/>
      <w:color w:val="000000"/>
      <w:sz w:val="22"/>
      <w:szCs w:val="22"/>
      <w:lang w:val="en-US" w:eastAsia="en-US" w:bidi="ar-SA"/>
    </w:rPr>
  </w:style>
  <w:style w:type="character" w:customStyle="1" w:styleId="71CharCharCharChar">
    <w:name w:val="7   1 Char Char Char Char"/>
    <w:rsid w:val="001C36D1"/>
    <w:rPr>
      <w:rFonts w:ascii=".VnCentury Schoolbook" w:hAnsi=".VnCentury Schoolbook" w:cs="Times New Roman" w:hint="default"/>
      <w:b/>
      <w:bCs w:val="0"/>
      <w:color w:val="000000"/>
      <w:sz w:val="22"/>
      <w:szCs w:val="22"/>
    </w:rPr>
  </w:style>
  <w:style w:type="character" w:customStyle="1" w:styleId="nCharCharChar">
    <w:name w:val="n Char Char Char"/>
    <w:rsid w:val="001C36D1"/>
    <w:rPr>
      <w:rFonts w:ascii=".VnCentury Schoolbook" w:hAnsi=".VnCentury Schoolbook" w:cs="Times New Roman" w:hint="default"/>
      <w:color w:val="000000"/>
      <w:sz w:val="22"/>
      <w:szCs w:val="22"/>
    </w:rPr>
  </w:style>
  <w:style w:type="character" w:customStyle="1" w:styleId="BodyTextChar1">
    <w:name w:val="Body Text Char1"/>
    <w:rsid w:val="001C36D1"/>
    <w:rPr>
      <w:rFonts w:ascii=".VnTime" w:hAnsi=".VnTime" w:cs="Times New Roman" w:hint="default"/>
      <w:sz w:val="28"/>
      <w:szCs w:val="28"/>
      <w:lang w:val="en-US" w:eastAsia="en-US" w:bidi="ar-SA"/>
    </w:rPr>
  </w:style>
  <w:style w:type="character" w:customStyle="1" w:styleId="Heading6Char1">
    <w:name w:val="Heading 6 Char1"/>
    <w:aliases w:val="Heading 6 Char Char"/>
    <w:rsid w:val="001C36D1"/>
    <w:rPr>
      <w:rFonts w:ascii=".VnArial" w:hAnsi=".VnArial" w:cs="Times New Roman" w:hint="default"/>
      <w:b/>
      <w:bCs/>
      <w:color w:val="000000"/>
      <w:sz w:val="26"/>
      <w:szCs w:val="26"/>
      <w:lang w:val="en-US" w:eastAsia="en-US" w:bidi="ar-SA"/>
    </w:rPr>
  </w:style>
  <w:style w:type="character" w:customStyle="1" w:styleId="1chinhtrangChar1CharCharCharCharChar">
    <w:name w:val="1 chinh trang Char1 Char Char Char Char Char"/>
    <w:rsid w:val="001C36D1"/>
    <w:rPr>
      <w:rFonts w:ascii=".VnCentury Schoolbook" w:hAnsi=".VnCentury Schoolbook" w:cs="Times New Roman" w:hint="default"/>
      <w:color w:val="000000"/>
      <w:sz w:val="22"/>
      <w:szCs w:val="22"/>
    </w:rPr>
  </w:style>
  <w:style w:type="character" w:customStyle="1" w:styleId="17CharCharCharChar">
    <w:name w:val="17 Char Char Char Char"/>
    <w:rsid w:val="001C36D1"/>
    <w:rPr>
      <w:rFonts w:ascii=".VnAvantH" w:hAnsi=".VnAvantH" w:cs="Times New Roman" w:hint="default"/>
      <w:b/>
      <w:bCs w:val="0"/>
      <w:i/>
      <w:iCs w:val="0"/>
      <w:color w:val="000000"/>
      <w:sz w:val="26"/>
      <w:szCs w:val="26"/>
    </w:rPr>
  </w:style>
  <w:style w:type="character" w:customStyle="1" w:styleId="cChar1CharCharCharCharCharChar">
    <w:name w:val="c Char1 Char Char Char Char Char Char"/>
    <w:rsid w:val="001C36D1"/>
    <w:rPr>
      <w:rFonts w:ascii=".VnCentury Schoolbook" w:hAnsi=".VnCentury Schoolbook" w:cs="Times New Roman" w:hint="default"/>
      <w:color w:val="000000"/>
      <w:sz w:val="22"/>
      <w:szCs w:val="22"/>
      <w:lang w:val="en-US" w:eastAsia="en-US" w:bidi="ar-SA"/>
    </w:rPr>
  </w:style>
  <w:style w:type="character" w:customStyle="1" w:styleId="cs-901-bold1">
    <w:name w:val="cs-901-bold1"/>
    <w:rsid w:val="001C36D1"/>
    <w:rPr>
      <w:rFonts w:ascii="Times New Roman" w:hAnsi="Times New Roman" w:cs="Times New Roman" w:hint="default"/>
      <w:b/>
      <w:bCs/>
    </w:rPr>
  </w:style>
  <w:style w:type="character" w:customStyle="1" w:styleId="cs-902-hidden">
    <w:name w:val="cs-902-hidden"/>
    <w:rsid w:val="001C36D1"/>
    <w:rPr>
      <w:rFonts w:ascii="Times New Roman" w:hAnsi="Times New Roman" w:cs="Times New Roman" w:hint="default"/>
    </w:rPr>
  </w:style>
  <w:style w:type="character" w:customStyle="1" w:styleId="7110">
    <w:name w:val="7   11"/>
    <w:aliases w:val="2 Char1"/>
    <w:rsid w:val="001C36D1"/>
    <w:rPr>
      <w:rFonts w:ascii=".VnCentury Schoolbook" w:hAnsi=".VnCentury Schoolbook" w:cs="Times New Roman" w:hint="default"/>
      <w:b/>
      <w:bCs w:val="0"/>
      <w:color w:val="000000"/>
      <w:lang w:val="en-US"/>
    </w:rPr>
  </w:style>
  <w:style w:type="character" w:customStyle="1" w:styleId="5somucCharChar2">
    <w:name w:val="5 so muc Char Char2"/>
    <w:aliases w:val="phan Char Char Char1"/>
    <w:rsid w:val="001C36D1"/>
    <w:rPr>
      <w:rFonts w:ascii=".VnCentury Schoolbook" w:hAnsi=".VnCentury Schoolbook" w:cs="Times New Roman" w:hint="default"/>
      <w:b/>
      <w:bCs w:val="0"/>
      <w:color w:val="000000"/>
      <w:lang w:val="en-US"/>
    </w:rPr>
  </w:style>
  <w:style w:type="character" w:customStyle="1" w:styleId="nCharChar1">
    <w:name w:val="n Char Char1"/>
    <w:rsid w:val="001C36D1"/>
    <w:rPr>
      <w:rFonts w:ascii=".VnCentury Schoolbook" w:hAnsi=".VnCentury Schoolbook" w:cs="Times New Roman" w:hint="default"/>
      <w:color w:val="000000"/>
      <w:sz w:val="22"/>
      <w:szCs w:val="22"/>
      <w:lang w:val="en-US" w:eastAsia="en-US" w:bidi="ar-SA"/>
    </w:rPr>
  </w:style>
  <w:style w:type="character" w:customStyle="1" w:styleId="5somuc1">
    <w:name w:val="5 so muc1"/>
    <w:aliases w:val="phan1,5 so muc Char Char1"/>
    <w:rsid w:val="001C36D1"/>
    <w:rPr>
      <w:rFonts w:ascii=".VnCentury Schoolbook" w:hAnsi=".VnCentury Schoolbook" w:cs="Times New Roman" w:hint="default"/>
      <w:b/>
      <w:bCs w:val="0"/>
      <w:color w:val="000000"/>
      <w:lang w:val="en-US"/>
    </w:rPr>
  </w:style>
  <w:style w:type="character" w:customStyle="1" w:styleId="4tenchuongCharCharChar1">
    <w:name w:val="4 ten chuong Char Char Char1"/>
    <w:rsid w:val="001C36D1"/>
    <w:rPr>
      <w:rFonts w:ascii=".VnAvantH" w:hAnsi=".VnAvantH" w:cs="Times New Roman" w:hint="default"/>
      <w:b/>
      <w:bCs w:val="0"/>
      <w:color w:val="000000"/>
      <w:sz w:val="22"/>
      <w:szCs w:val="22"/>
      <w:lang w:val="en-US" w:eastAsia="en-US" w:bidi="ar-SA"/>
    </w:rPr>
  </w:style>
  <w:style w:type="character" w:customStyle="1" w:styleId="2dongcachCharCharChar1">
    <w:name w:val="2 dong cach Char Char Char1"/>
    <w:rsid w:val="001C36D1"/>
    <w:rPr>
      <w:rFonts w:ascii=".VnCentury Schoolbook" w:hAnsi=".VnCentury Schoolbook" w:cs="Times New Roman" w:hint="default"/>
      <w:bCs/>
      <w:color w:val="000000"/>
      <w:sz w:val="22"/>
      <w:szCs w:val="22"/>
      <w:lang w:val="en-US" w:eastAsia="en-US" w:bidi="ar-SA"/>
    </w:rPr>
  </w:style>
  <w:style w:type="character" w:customStyle="1" w:styleId="1chinhtrangCharChar2">
    <w:name w:val="1 chinh trang Char Char2"/>
    <w:rsid w:val="001C36D1"/>
    <w:rPr>
      <w:rFonts w:ascii=".VnCentury Schoolbook" w:hAnsi=".VnCentury Schoolbook" w:cs="Times New Roman" w:hint="default"/>
      <w:color w:val="000000"/>
      <w:sz w:val="22"/>
      <w:szCs w:val="22"/>
      <w:lang w:val="en-US" w:eastAsia="en-US" w:bidi="ar-SA"/>
    </w:rPr>
  </w:style>
  <w:style w:type="character" w:customStyle="1" w:styleId="E-mailSignatureChar1">
    <w:name w:val="E-mail Signature Char1"/>
    <w:link w:val="E-mailSignature"/>
    <w:locked/>
    <w:rsid w:val="001C36D1"/>
    <w:rPr>
      <w:rFonts w:eastAsia="Times New Roman" w:cs="Times New Roman"/>
      <w:sz w:val="24"/>
      <w:szCs w:val="24"/>
    </w:rPr>
  </w:style>
  <w:style w:type="character" w:customStyle="1" w:styleId="postbody">
    <w:name w:val="postbody"/>
    <w:rsid w:val="001C36D1"/>
    <w:rPr>
      <w:rFonts w:ascii="Times New Roman" w:hAnsi="Times New Roman" w:cs="Times New Roman" w:hint="default"/>
    </w:rPr>
  </w:style>
  <w:style w:type="character" w:customStyle="1" w:styleId="1chinhtrangChar1CharCharCharCharCharCharChar">
    <w:name w:val="1 chinh trang Char1 Char Char Char Char Char Char Char"/>
    <w:rsid w:val="001C36D1"/>
    <w:rPr>
      <w:rFonts w:ascii=".VnCentury Schoolbook" w:hAnsi=".VnCentury Schoolbook" w:hint="default"/>
      <w:color w:val="000000"/>
      <w:sz w:val="22"/>
      <w:lang w:val="en-US" w:eastAsia="en-US"/>
    </w:rPr>
  </w:style>
  <w:style w:type="character" w:customStyle="1" w:styleId="1chinhtrangChar1CharCharCharCharCharChar">
    <w:name w:val="1 chinh trang Char1 Char Char Char Char Char Char"/>
    <w:rsid w:val="001C36D1"/>
    <w:rPr>
      <w:rFonts w:ascii=".VnCentury Schoolbook" w:hAnsi=".VnCentury Schoolbook" w:hint="default"/>
      <w:color w:val="000000"/>
      <w:sz w:val="22"/>
      <w:lang w:val="en-US" w:eastAsia="en-US"/>
    </w:rPr>
  </w:style>
  <w:style w:type="character" w:customStyle="1" w:styleId="cChar1CharCharCharCharCharCharCharChar">
    <w:name w:val="c Char1 Char Char Char Char Char Char Char Char"/>
    <w:rsid w:val="001C36D1"/>
    <w:rPr>
      <w:rFonts w:ascii=".VnCentury Schoolbook" w:hAnsi=".VnCentury Schoolbook" w:hint="default"/>
      <w:color w:val="000000"/>
      <w:sz w:val="22"/>
      <w:lang w:val="en-US" w:eastAsia="en-US"/>
    </w:rPr>
  </w:style>
  <w:style w:type="character" w:customStyle="1" w:styleId="cChar1CharCharCharCharCharCharChar">
    <w:name w:val="c Char1 Char Char Char Char Char Char Char"/>
    <w:rsid w:val="001C36D1"/>
    <w:rPr>
      <w:rFonts w:ascii=".VnCentury Schoolbook" w:hAnsi=".VnCentury Schoolbook" w:hint="default"/>
      <w:color w:val="000000"/>
      <w:sz w:val="22"/>
      <w:lang w:val="en-US" w:eastAsia="en-US"/>
    </w:rPr>
  </w:style>
  <w:style w:type="character" w:customStyle="1" w:styleId="nCharCharCharCharCharCharChar">
    <w:name w:val="n Char Char Char Char Char Char Char"/>
    <w:rsid w:val="001C36D1"/>
    <w:rPr>
      <w:rFonts w:ascii=".VnCentury Schoolbook" w:hAnsi=".VnCentury Schoolbook" w:hint="default"/>
      <w:color w:val="000000"/>
      <w:sz w:val="22"/>
      <w:lang w:val="en-US" w:eastAsia="en-US"/>
    </w:rPr>
  </w:style>
  <w:style w:type="character" w:customStyle="1" w:styleId="nCharCharCharCharCharChar">
    <w:name w:val="n Char Char Char Char Char Char"/>
    <w:rsid w:val="001C36D1"/>
    <w:rPr>
      <w:rFonts w:ascii=".VnCentury Schoolbook" w:hAnsi=".VnCentury Schoolbook" w:hint="default"/>
      <w:color w:val="000000"/>
      <w:sz w:val="22"/>
      <w:lang w:val="en-US" w:eastAsia="en-US"/>
    </w:rPr>
  </w:style>
  <w:style w:type="character" w:customStyle="1" w:styleId="BodyTextFirstIndentChar1">
    <w:name w:val="Body Text First Indent Char1"/>
    <w:link w:val="BodyTextFirstIndent"/>
    <w:locked/>
    <w:rsid w:val="001C36D1"/>
    <w:rPr>
      <w:sz w:val="24"/>
      <w:szCs w:val="24"/>
    </w:rPr>
  </w:style>
  <w:style w:type="character" w:customStyle="1" w:styleId="BodyTextFirstIndent2Char1">
    <w:name w:val="Body Text First Indent 2 Char1"/>
    <w:link w:val="BodyTextFirstIndent2"/>
    <w:locked/>
    <w:rsid w:val="001C36D1"/>
    <w:rPr>
      <w:sz w:val="24"/>
      <w:szCs w:val="24"/>
    </w:rPr>
  </w:style>
  <w:style w:type="character" w:customStyle="1" w:styleId="ClosingChar1">
    <w:name w:val="Closing Char1"/>
    <w:link w:val="Closing"/>
    <w:locked/>
    <w:rsid w:val="001C36D1"/>
    <w:rPr>
      <w:rFonts w:eastAsia="Times New Roman" w:cs="Times New Roman"/>
      <w:sz w:val="24"/>
      <w:szCs w:val="24"/>
    </w:rPr>
  </w:style>
  <w:style w:type="character" w:customStyle="1" w:styleId="HTMLAddressChar1">
    <w:name w:val="HTML Address Char1"/>
    <w:link w:val="HTMLAddress"/>
    <w:locked/>
    <w:rsid w:val="001C36D1"/>
    <w:rPr>
      <w:rFonts w:eastAsia="Times New Roman" w:cs="Times New Roman"/>
      <w:i/>
      <w:iCs/>
      <w:sz w:val="24"/>
      <w:szCs w:val="24"/>
    </w:rPr>
  </w:style>
  <w:style w:type="character" w:customStyle="1" w:styleId="HTMLPreformattedChar1">
    <w:name w:val="HTML Preformatted Char1"/>
    <w:link w:val="HTMLPreformatted"/>
    <w:locked/>
    <w:rsid w:val="001C36D1"/>
    <w:rPr>
      <w:rFonts w:ascii="Arial Unicode MS" w:eastAsia="Arial Unicode MS" w:hAnsi="Arial Unicode MS" w:cs="Arial Unicode MS"/>
      <w:sz w:val="20"/>
      <w:szCs w:val="20"/>
    </w:rPr>
  </w:style>
  <w:style w:type="character" w:customStyle="1" w:styleId="MessageHeaderChar1">
    <w:name w:val="Message Header Char1"/>
    <w:link w:val="MessageHeader"/>
    <w:locked/>
    <w:rsid w:val="001C36D1"/>
    <w:rPr>
      <w:rFonts w:ascii="Arial" w:eastAsia="Times New Roman" w:hAnsi="Arial" w:cs="Arial"/>
      <w:sz w:val="24"/>
      <w:szCs w:val="24"/>
      <w:shd w:val="pct20" w:color="auto" w:fill="auto"/>
    </w:rPr>
  </w:style>
  <w:style w:type="character" w:customStyle="1" w:styleId="NoteHeadingChar1">
    <w:name w:val="Note Heading Char1"/>
    <w:link w:val="NoteHeading"/>
    <w:locked/>
    <w:rsid w:val="001C36D1"/>
    <w:rPr>
      <w:rFonts w:eastAsia="Times New Roman" w:cs="Times New Roman"/>
      <w:sz w:val="24"/>
      <w:szCs w:val="24"/>
    </w:rPr>
  </w:style>
  <w:style w:type="character" w:customStyle="1" w:styleId="SalutationChar1">
    <w:name w:val="Salutation Char1"/>
    <w:link w:val="Salutation"/>
    <w:locked/>
    <w:rsid w:val="001C36D1"/>
    <w:rPr>
      <w:rFonts w:eastAsia="Times New Roman" w:cs="Times New Roman"/>
      <w:szCs w:val="28"/>
    </w:rPr>
  </w:style>
  <w:style w:type="character" w:customStyle="1" w:styleId="SignatureChar1">
    <w:name w:val="Signature Char1"/>
    <w:link w:val="Signature"/>
    <w:locked/>
    <w:rsid w:val="001C36D1"/>
    <w:rPr>
      <w:rFonts w:eastAsia="Times New Roman" w:cs="Times New Roman"/>
      <w:sz w:val="24"/>
      <w:szCs w:val="24"/>
    </w:rPr>
  </w:style>
  <w:style w:type="character" w:customStyle="1" w:styleId="Style1chinhtrangChar1BoldCharCharCharChar">
    <w:name w:val="Style 1 chinh trang Char1 + Bold Char Char Char Char"/>
    <w:rsid w:val="001C36D1"/>
    <w:rPr>
      <w:rFonts w:ascii=".VnCentury Schoolbook" w:hAnsi=".VnCentury Schoolbook" w:hint="default"/>
      <w:b/>
      <w:bCs w:val="0"/>
      <w:color w:val="000000"/>
      <w:sz w:val="22"/>
      <w:lang w:val="en-US" w:eastAsia="en-US"/>
    </w:rPr>
  </w:style>
  <w:style w:type="character" w:customStyle="1" w:styleId="noCharCharCharCharCharChar">
    <w:name w:val="no Char Char Char Char Char Char"/>
    <w:rsid w:val="001C36D1"/>
    <w:rPr>
      <w:rFonts w:ascii=".VnCentury Schoolbook" w:hAnsi=".VnCentury Schoolbook" w:cs="Times New Roman" w:hint="default"/>
      <w:color w:val="000000"/>
      <w:sz w:val="22"/>
      <w:szCs w:val="22"/>
      <w:lang w:val="en-US" w:eastAsia="en-US" w:bidi="ar-SA"/>
    </w:rPr>
  </w:style>
  <w:style w:type="character" w:customStyle="1" w:styleId="71CharCharCharCharCharCharCharCharCharChar">
    <w:name w:val="7   1 Char Char Char Char Char Char Char Char Char Char"/>
    <w:rsid w:val="001C36D1"/>
    <w:rPr>
      <w:rFonts w:ascii=".VnCentury Schoolbook" w:hAnsi=".VnCentury Schoolbook" w:cs="Times New Roman" w:hint="default"/>
      <w:b/>
      <w:bCs w:val="0"/>
      <w:color w:val="000000"/>
      <w:sz w:val="22"/>
      <w:szCs w:val="22"/>
      <w:lang w:val="en-US" w:eastAsia="en-US" w:bidi="ar-SA"/>
    </w:rPr>
  </w:style>
  <w:style w:type="character" w:customStyle="1" w:styleId="8DakyCharCharCharCharChar">
    <w:name w:val="8 Da ky Char Char Char Char Char"/>
    <w:rsid w:val="001C36D1"/>
    <w:rPr>
      <w:rFonts w:ascii=".VnCentury Schoolbook" w:hAnsi=".VnCentury Schoolbook" w:cs="Times New Roman" w:hint="default"/>
      <w:i/>
      <w:iCs w:val="0"/>
      <w:color w:val="000000"/>
      <w:sz w:val="22"/>
      <w:szCs w:val="22"/>
      <w:lang w:val="en-US" w:eastAsia="en-US" w:bidi="ar-SA"/>
    </w:rPr>
  </w:style>
  <w:style w:type="character" w:customStyle="1" w:styleId="5somucCharCharCharCharCharCharCharCharCharCharChar">
    <w:name w:val="5 so muc Char Char Char Char Char Char Char Char Char Char Char"/>
    <w:rsid w:val="001C36D1"/>
    <w:rPr>
      <w:rFonts w:ascii=".VnCentury Schoolbook" w:hAnsi=".VnCentury Schoolbook" w:cs="Times New Roman" w:hint="default"/>
      <w:b/>
      <w:bCs w:val="0"/>
      <w:color w:val="000000"/>
      <w:sz w:val="22"/>
      <w:szCs w:val="22"/>
      <w:lang w:val="en-US" w:eastAsia="en-US" w:bidi="ar-SA"/>
    </w:rPr>
  </w:style>
  <w:style w:type="character" w:customStyle="1" w:styleId="1chinhtrangCharCharCharCharCharCharCharChar">
    <w:name w:val="1 chinh trang Char Char Char Char Char Char Char Char"/>
    <w:rsid w:val="001C36D1"/>
    <w:rPr>
      <w:rFonts w:ascii=".VnCentury Schoolbook" w:hAnsi=".VnCentury Schoolbook" w:cs="Times New Roman" w:hint="default"/>
      <w:color w:val="000000"/>
      <w:sz w:val="22"/>
      <w:szCs w:val="22"/>
      <w:lang w:val="en-US" w:eastAsia="en-US" w:bidi="ar-SA"/>
    </w:rPr>
  </w:style>
  <w:style w:type="character" w:customStyle="1" w:styleId="4tenchuongCharCharCharCharCharCharChar">
    <w:name w:val="4 ten chuong Char Char Char Char Char Char Char"/>
    <w:rsid w:val="001C36D1"/>
    <w:rPr>
      <w:rFonts w:ascii=".VnAvantH" w:hAnsi=".VnAvantH" w:cs="Times New Roman" w:hint="default"/>
      <w:b/>
      <w:bCs w:val="0"/>
      <w:color w:val="000000"/>
      <w:sz w:val="22"/>
      <w:szCs w:val="22"/>
      <w:lang w:val="en-US" w:eastAsia="en-US" w:bidi="ar-SA"/>
    </w:rPr>
  </w:style>
  <w:style w:type="character" w:customStyle="1" w:styleId="2dongcachCharCharCharCharCharCharChar">
    <w:name w:val="2 dong cach Char Char Char Char Char Char Char"/>
    <w:rsid w:val="001C36D1"/>
    <w:rPr>
      <w:rFonts w:ascii=".VnCentury Schoolbook" w:hAnsi=".VnCentury Schoolbook" w:cs="Times New Roman" w:hint="default"/>
      <w:bCs/>
      <w:color w:val="000000"/>
      <w:sz w:val="22"/>
      <w:szCs w:val="22"/>
      <w:lang w:val="en-US" w:eastAsia="en-US" w:bidi="ar-SA"/>
    </w:rPr>
  </w:style>
  <w:style w:type="character" w:customStyle="1" w:styleId="cCharCharCharCharCharCharChar">
    <w:name w:val="c Char Char Char Char Char Char Char"/>
    <w:rsid w:val="001C36D1"/>
    <w:rPr>
      <w:rFonts w:ascii=".VnCentury Schoolbook" w:hAnsi=".VnCentury Schoolbook" w:hint="default"/>
      <w:color w:val="000000"/>
      <w:sz w:val="26"/>
      <w:lang w:val="en-US" w:eastAsia="en-US"/>
    </w:rPr>
  </w:style>
  <w:style w:type="character" w:customStyle="1" w:styleId="coCharCharCharCharCharCharChar">
    <w:name w:val="co Char Char Char Char Char Char Char"/>
    <w:rsid w:val="001C36D1"/>
    <w:rPr>
      <w:rFonts w:ascii=".VnCentury Schoolbook" w:hAnsi=".VnCentury Schoolbook" w:cs="Times New Roman" w:hint="default"/>
      <w:color w:val="000000"/>
      <w:sz w:val="22"/>
      <w:szCs w:val="22"/>
      <w:lang w:val="en-US" w:eastAsia="en-US" w:bidi="ar-SA"/>
    </w:rPr>
  </w:style>
  <w:style w:type="character" w:customStyle="1" w:styleId="aCharCharCharChar">
    <w:name w:val="a Char Char Char Char"/>
    <w:rsid w:val="001C36D1"/>
    <w:rPr>
      <w:rFonts w:ascii=".VnHelvetIns" w:hAnsi=".VnHelvetIns" w:cs="Times New Roman" w:hint="default"/>
      <w:i/>
      <w:iCs w:val="0"/>
      <w:color w:val="000000"/>
      <w:sz w:val="26"/>
      <w:szCs w:val="26"/>
      <w:lang w:val="en-US" w:eastAsia="en-US" w:bidi="ar-SA"/>
    </w:rPr>
  </w:style>
  <w:style w:type="character" w:customStyle="1" w:styleId="phanCharCharCharCharCharCharCharChar">
    <w:name w:val="phan Char Char Char Char Char Char Char Char"/>
    <w:rsid w:val="001C36D1"/>
    <w:rPr>
      <w:rFonts w:ascii=".VnCentury Schoolbook" w:hAnsi=".VnCentury Schoolbook" w:cs="Times New Roman" w:hint="default"/>
      <w:b/>
      <w:bCs w:val="0"/>
      <w:color w:val="000000"/>
      <w:sz w:val="22"/>
      <w:szCs w:val="22"/>
      <w:lang w:val="en-US" w:eastAsia="en-US" w:bidi="ar-SA"/>
    </w:rPr>
  </w:style>
  <w:style w:type="character" w:customStyle="1" w:styleId="71CharCharCharCharCharCharChar">
    <w:name w:val="7   1 Char Char Char Char Char Char Char"/>
    <w:rsid w:val="001C36D1"/>
    <w:rPr>
      <w:rFonts w:ascii=".VnCentury Schoolbook" w:hAnsi=".VnCentury Schoolbook" w:cs="Times New Roman" w:hint="default"/>
      <w:b/>
      <w:bCs w:val="0"/>
      <w:color w:val="000000"/>
      <w:sz w:val="22"/>
      <w:szCs w:val="22"/>
      <w:lang w:val="en-US" w:eastAsia="en-US" w:bidi="ar-SA"/>
    </w:rPr>
  </w:style>
  <w:style w:type="character" w:customStyle="1" w:styleId="5somucCharCharCharCharCharCharCharChar">
    <w:name w:val="5 so muc Char Char Char Char Char Char Char Char"/>
    <w:rsid w:val="001C36D1"/>
    <w:rPr>
      <w:rFonts w:ascii=".VnCentury Schoolbook" w:hAnsi=".VnCentury Schoolbook" w:cs="Times New Roman" w:hint="default"/>
      <w:b/>
      <w:bCs w:val="0"/>
      <w:color w:val="000000"/>
      <w:sz w:val="22"/>
      <w:szCs w:val="22"/>
      <w:lang w:val="en-US" w:eastAsia="en-US" w:bidi="ar-SA"/>
    </w:rPr>
  </w:style>
  <w:style w:type="character" w:customStyle="1" w:styleId="phanCharCharCharCharChar">
    <w:name w:val="phan Char Char Char Char Char"/>
    <w:rsid w:val="001C36D1"/>
    <w:rPr>
      <w:rFonts w:ascii=".VnCentury Schoolbook" w:hAnsi=".VnCentury Schoolbook" w:cs="Times New Roman" w:hint="default"/>
      <w:b/>
      <w:bCs w:val="0"/>
      <w:color w:val="000000"/>
      <w:sz w:val="22"/>
      <w:szCs w:val="22"/>
      <w:lang w:val="en-US" w:eastAsia="en-US" w:bidi="ar-SA"/>
    </w:rPr>
  </w:style>
  <w:style w:type="character" w:customStyle="1" w:styleId="Heading1Char2CharChar1">
    <w:name w:val="Heading 1 Char2 Char Char1"/>
    <w:aliases w:val="Heading 1 Char Char2 Char Char1,Char2 Char Char2 Char Char1,Heading 1 Char Char Char1 Char Char1,Heading 1 Char1 Char1 Char Char1,Char2 Char Char Char1 Char Char1,Char2 Char1 Char Char1 Char1,Char2 Char Char Char"/>
    <w:rsid w:val="001C36D1"/>
    <w:rPr>
      <w:rFonts w:ascii="Cambria" w:hAnsi="Cambria" w:hint="default"/>
      <w:b/>
      <w:bCs/>
      <w:kern w:val="32"/>
      <w:sz w:val="32"/>
      <w:szCs w:val="32"/>
      <w:lang w:val="en-US" w:eastAsia="en-US" w:bidi="ar-SA"/>
    </w:rPr>
  </w:style>
  <w:style w:type="character" w:customStyle="1" w:styleId="prodetaiidesc1">
    <w:name w:val="pro_detaii_desc1"/>
    <w:rsid w:val="001C36D1"/>
    <w:rPr>
      <w:rFonts w:ascii="Tahoma" w:hAnsi="Tahoma" w:cs="Tahoma" w:hint="default"/>
      <w:color w:val="666666"/>
      <w:sz w:val="14"/>
      <w:szCs w:val="14"/>
    </w:rPr>
  </w:style>
  <w:style w:type="character" w:customStyle="1" w:styleId="spelle">
    <w:name w:val="spelle"/>
    <w:basedOn w:val="DefaultParagraphFont"/>
    <w:rsid w:val="001C36D1"/>
  </w:style>
  <w:style w:type="character" w:customStyle="1" w:styleId="grame">
    <w:name w:val="grame"/>
    <w:basedOn w:val="DefaultParagraphFont"/>
    <w:rsid w:val="001C36D1"/>
  </w:style>
  <w:style w:type="character" w:customStyle="1" w:styleId="apple-tab-span">
    <w:name w:val="apple-tab-span"/>
    <w:basedOn w:val="DefaultParagraphFont"/>
    <w:rsid w:val="001C36D1"/>
  </w:style>
  <w:style w:type="character" w:customStyle="1" w:styleId="TenMHMD">
    <w:name w:val="TenMHMD"/>
    <w:rsid w:val="001C36D1"/>
    <w:rPr>
      <w:rFonts w:ascii="Times New Roman" w:hAnsi="Times New Roman" w:cs="Times New Roman" w:hint="default"/>
      <w:b/>
      <w:bCs/>
      <w:sz w:val="28"/>
    </w:rPr>
  </w:style>
  <w:style w:type="character" w:customStyle="1" w:styleId="DocumentMapChar1">
    <w:name w:val="Document Map Char1"/>
    <w:rsid w:val="001C36D1"/>
    <w:rPr>
      <w:rFonts w:ascii="Tahoma" w:hAnsi="Tahoma" w:cs="Tahoma" w:hint="default"/>
      <w:sz w:val="16"/>
      <w:szCs w:val="16"/>
    </w:rPr>
  </w:style>
  <w:style w:type="character" w:customStyle="1" w:styleId="count">
    <w:name w:val="count"/>
    <w:basedOn w:val="DefaultParagraphFont"/>
    <w:rsid w:val="001C36D1"/>
  </w:style>
  <w:style w:type="character" w:customStyle="1" w:styleId="textblackj">
    <w:name w:val="textblackj"/>
    <w:basedOn w:val="DefaultParagraphFont"/>
    <w:rsid w:val="001C36D1"/>
  </w:style>
  <w:style w:type="character" w:customStyle="1" w:styleId="sanphamchubinhthuong">
    <w:name w:val="sanpham_chubinhthuong"/>
    <w:basedOn w:val="DefaultParagraphFont"/>
    <w:rsid w:val="001C36D1"/>
  </w:style>
  <w:style w:type="character" w:customStyle="1" w:styleId="titlefull">
    <w:name w:val="title full"/>
    <w:basedOn w:val="DefaultParagraphFont"/>
    <w:rsid w:val="001C36D1"/>
  </w:style>
  <w:style w:type="character" w:customStyle="1" w:styleId="slimspacer1">
    <w:name w:val="slimspacer1"/>
    <w:rsid w:val="001C36D1"/>
    <w:rPr>
      <w:rFonts w:ascii="Verdana" w:hAnsi="Verdana" w:hint="default"/>
      <w:b w:val="0"/>
      <w:bCs w:val="0"/>
      <w:color w:val="121212"/>
      <w:sz w:val="13"/>
      <w:szCs w:val="13"/>
    </w:rPr>
  </w:style>
  <w:style w:type="character" w:customStyle="1" w:styleId="ircsu">
    <w:name w:val="irc_su"/>
    <w:rsid w:val="001C36D1"/>
  </w:style>
  <w:style w:type="character" w:customStyle="1" w:styleId="introtext">
    <w:name w:val="introtext"/>
    <w:rsid w:val="001C36D1"/>
    <w:rPr>
      <w:rFonts w:ascii="Times New Roman" w:hAnsi="Times New Roman" w:cs="Times New Roman" w:hint="default"/>
    </w:rPr>
  </w:style>
  <w:style w:type="character" w:customStyle="1" w:styleId="btCharChar">
    <w:name w:val="bt Char Char"/>
    <w:locked/>
    <w:rsid w:val="001C36D1"/>
    <w:rPr>
      <w:sz w:val="28"/>
      <w:szCs w:val="28"/>
      <w:lang w:val="en-US" w:eastAsia="en-US" w:bidi="ar-SA"/>
    </w:rPr>
  </w:style>
  <w:style w:type="character" w:customStyle="1" w:styleId="CharChar51">
    <w:name w:val="Char Char51"/>
    <w:rsid w:val="001C36D1"/>
    <w:rPr>
      <w:rFonts w:ascii="Arial" w:hAnsi="Arial" w:cs="Arial" w:hint="default"/>
      <w:b/>
      <w:bCs w:val="0"/>
      <w:i/>
      <w:iCs w:val="0"/>
      <w:sz w:val="28"/>
      <w:lang w:val="en-US" w:eastAsia="en-US"/>
    </w:rPr>
  </w:style>
  <w:style w:type="character" w:customStyle="1" w:styleId="CharChar61">
    <w:name w:val="Char Char61"/>
    <w:rsid w:val="001C36D1"/>
    <w:rPr>
      <w:b/>
      <w:bCs w:val="0"/>
      <w:kern w:val="36"/>
      <w:sz w:val="48"/>
      <w:lang w:val="en-US" w:eastAsia="en-US"/>
    </w:rPr>
  </w:style>
  <w:style w:type="character" w:customStyle="1" w:styleId="price">
    <w:name w:val="price"/>
    <w:rsid w:val="001C36D1"/>
  </w:style>
  <w:style w:type="character" w:customStyle="1" w:styleId="g5t9l5817iu1">
    <w:name w:val="g5t9l5817iu1"/>
    <w:rsid w:val="001C36D1"/>
  </w:style>
  <w:style w:type="character" w:customStyle="1" w:styleId="HeaderChar1">
    <w:name w:val="Header Char1"/>
    <w:semiHidden/>
    <w:rsid w:val="001C36D1"/>
    <w:rPr>
      <w:rFonts w:ascii="Times New Roman" w:eastAsia="Times New Roman" w:hAnsi="Times New Roman" w:cs="Times New Roman" w:hint="default"/>
      <w:sz w:val="28"/>
      <w:szCs w:val="28"/>
      <w:lang w:val="vi-VN" w:eastAsia="vi-VN"/>
    </w:rPr>
  </w:style>
  <w:style w:type="character" w:customStyle="1" w:styleId="FooterChar1">
    <w:name w:val="Footer Char1"/>
    <w:semiHidden/>
    <w:rsid w:val="001C36D1"/>
    <w:rPr>
      <w:rFonts w:ascii="Times New Roman" w:eastAsia="Times New Roman" w:hAnsi="Times New Roman" w:cs="Times New Roman" w:hint="default"/>
      <w:sz w:val="28"/>
      <w:szCs w:val="28"/>
      <w:lang w:val="vi-VN" w:eastAsia="vi-VN"/>
    </w:rPr>
  </w:style>
  <w:style w:type="character" w:customStyle="1" w:styleId="cattitolo1">
    <w:name w:val="cattitolo1"/>
    <w:rsid w:val="001C36D1"/>
    <w:rPr>
      <w:rFonts w:ascii="Arial" w:hAnsi="Arial" w:cs="Arial" w:hint="default"/>
      <w:b/>
      <w:bCs/>
      <w:strike w:val="0"/>
      <w:dstrike w:val="0"/>
      <w:sz w:val="30"/>
      <w:szCs w:val="30"/>
      <w:u w:val="none"/>
      <w:effect w:val="none"/>
    </w:rPr>
  </w:style>
  <w:style w:type="character" w:customStyle="1" w:styleId="producttitle">
    <w:name w:val="producttitle"/>
    <w:basedOn w:val="DefaultParagraphFont"/>
    <w:rsid w:val="001C36D1"/>
  </w:style>
  <w:style w:type="character" w:customStyle="1" w:styleId="heading4-h">
    <w:name w:val="heading4-h"/>
    <w:basedOn w:val="DefaultParagraphFont"/>
    <w:rsid w:val="001C36D1"/>
  </w:style>
  <w:style w:type="character" w:customStyle="1" w:styleId="bodyChar">
    <w:name w:val="body Char"/>
    <w:rsid w:val="001C36D1"/>
    <w:rPr>
      <w:rFonts w:ascii="Arial" w:eastAsia="SimSun" w:hAnsi="Arial" w:cs="Times New Roman" w:hint="default"/>
      <w:lang w:eastAsia="en-US"/>
    </w:rPr>
  </w:style>
  <w:style w:type="character" w:customStyle="1" w:styleId="ReportTitleCharChar1">
    <w:name w:val="Report Title Char Char1"/>
    <w:rsid w:val="001C36D1"/>
    <w:rPr>
      <w:rFonts w:ascii="Arial" w:eastAsia="Times New Roman" w:hAnsi="Arial" w:cs="Arial" w:hint="default"/>
      <w:b/>
      <w:bCs/>
      <w:noProof/>
      <w:kern w:val="28"/>
      <w:sz w:val="36"/>
      <w:szCs w:val="32"/>
      <w:lang w:eastAsia="en-US"/>
    </w:rPr>
  </w:style>
  <w:style w:type="character" w:customStyle="1" w:styleId="ReportTitleCharChar">
    <w:name w:val="Report Title Char Char"/>
    <w:rsid w:val="001C36D1"/>
    <w:rPr>
      <w:b/>
      <w:bCs/>
      <w:sz w:val="26"/>
      <w:szCs w:val="26"/>
    </w:rPr>
  </w:style>
  <w:style w:type="character" w:customStyle="1" w:styleId="CharChar33">
    <w:name w:val="Char Char33"/>
    <w:locked/>
    <w:rsid w:val="001C36D1"/>
    <w:rPr>
      <w:rFonts w:ascii="Arial" w:hAnsi="Arial" w:cs="Arial" w:hint="default"/>
      <w:b/>
      <w:bCs w:val="0"/>
      <w:noProof/>
      <w:sz w:val="26"/>
      <w:szCs w:val="26"/>
      <w:lang w:eastAsia="en-US" w:bidi="ar-SA"/>
    </w:rPr>
  </w:style>
  <w:style w:type="character" w:customStyle="1" w:styleId="mw-editsection">
    <w:name w:val="mw-editsection"/>
    <w:basedOn w:val="DefaultParagraphFont"/>
    <w:rsid w:val="001C36D1"/>
  </w:style>
  <w:style w:type="character" w:customStyle="1" w:styleId="mw-editsection-bracket">
    <w:name w:val="mw-editsection-bracket"/>
    <w:basedOn w:val="DefaultParagraphFont"/>
    <w:rsid w:val="001C36D1"/>
  </w:style>
  <w:style w:type="character" w:customStyle="1" w:styleId="mw-editsection-divider">
    <w:name w:val="mw-editsection-divider"/>
    <w:basedOn w:val="DefaultParagraphFont"/>
    <w:rsid w:val="001C36D1"/>
  </w:style>
  <w:style w:type="character" w:customStyle="1" w:styleId="TITLECharChar">
    <w:name w:val="TITLE Char Char"/>
    <w:rsid w:val="001C36D1"/>
    <w:rPr>
      <w:b/>
      <w:bCs/>
      <w:i/>
      <w:iCs/>
      <w:sz w:val="26"/>
      <w:szCs w:val="26"/>
      <w:lang w:val="en-US" w:eastAsia="en-US" w:bidi="ar-SA"/>
    </w:rPr>
  </w:style>
  <w:style w:type="character" w:customStyle="1" w:styleId="Style15">
    <w:name w:val="Style15"/>
    <w:locked/>
    <w:rsid w:val="001C36D1"/>
    <w:rPr>
      <w:rFonts w:ascii="Times New Roman" w:hAnsi="Times New Roman" w:cs="Times New Roman" w:hint="default"/>
      <w:sz w:val="16"/>
    </w:rPr>
  </w:style>
  <w:style w:type="character" w:customStyle="1" w:styleId="Style16">
    <w:name w:val="Style16"/>
    <w:locked/>
    <w:rsid w:val="001C36D1"/>
    <w:rPr>
      <w:rFonts w:ascii="Times New Roman" w:hAnsi="Times New Roman" w:cs="Times New Roman" w:hint="default"/>
      <w:sz w:val="16"/>
    </w:rPr>
  </w:style>
  <w:style w:type="character" w:customStyle="1" w:styleId="Style17">
    <w:name w:val="Style17"/>
    <w:locked/>
    <w:rsid w:val="001C36D1"/>
    <w:rPr>
      <w:rFonts w:ascii="Times New Roman" w:hAnsi="Times New Roman" w:cs="Times New Roman" w:hint="default"/>
      <w:sz w:val="16"/>
    </w:rPr>
  </w:style>
  <w:style w:type="character" w:customStyle="1" w:styleId="Style18">
    <w:name w:val="Style18"/>
    <w:locked/>
    <w:rsid w:val="001C36D1"/>
    <w:rPr>
      <w:rFonts w:ascii="Times New Roman" w:hAnsi="Times New Roman" w:cs="Times New Roman" w:hint="default"/>
      <w:sz w:val="16"/>
    </w:rPr>
  </w:style>
  <w:style w:type="character" w:customStyle="1" w:styleId="Style19">
    <w:name w:val="Style19"/>
    <w:locked/>
    <w:rsid w:val="001C36D1"/>
    <w:rPr>
      <w:rFonts w:ascii="Times New Roman" w:hAnsi="Times New Roman" w:cs="Times New Roman" w:hint="default"/>
      <w:sz w:val="16"/>
    </w:rPr>
  </w:style>
  <w:style w:type="character" w:customStyle="1" w:styleId="Style200">
    <w:name w:val="Style20"/>
    <w:locked/>
    <w:rsid w:val="001C36D1"/>
    <w:rPr>
      <w:rFonts w:ascii="Times New Roman" w:hAnsi="Times New Roman" w:cs="Times New Roman" w:hint="default"/>
      <w:sz w:val="20"/>
    </w:rPr>
  </w:style>
  <w:style w:type="character" w:customStyle="1" w:styleId="Style22">
    <w:name w:val="Style22"/>
    <w:locked/>
    <w:rsid w:val="001C36D1"/>
    <w:rPr>
      <w:rFonts w:ascii="Times New Roman" w:hAnsi="Times New Roman" w:cs="Times New Roman" w:hint="default"/>
      <w:sz w:val="20"/>
    </w:rPr>
  </w:style>
  <w:style w:type="character" w:customStyle="1" w:styleId="Style30">
    <w:name w:val="Style30"/>
    <w:locked/>
    <w:rsid w:val="001C36D1"/>
    <w:rPr>
      <w:rFonts w:ascii="Times New Roman" w:hAnsi="Times New Roman" w:cs="Times New Roman" w:hint="default"/>
      <w:b/>
      <w:bCs w:val="0"/>
      <w:sz w:val="20"/>
    </w:rPr>
  </w:style>
  <w:style w:type="character" w:customStyle="1" w:styleId="Style31">
    <w:name w:val="Style31"/>
    <w:locked/>
    <w:rsid w:val="001C36D1"/>
    <w:rPr>
      <w:rFonts w:ascii="Times New Roman" w:hAnsi="Times New Roman" w:cs="Times New Roman" w:hint="default"/>
      <w:b/>
      <w:bCs w:val="0"/>
      <w:sz w:val="20"/>
    </w:rPr>
  </w:style>
  <w:style w:type="character" w:customStyle="1" w:styleId="Style35">
    <w:name w:val="Style35"/>
    <w:locked/>
    <w:rsid w:val="001C36D1"/>
    <w:rPr>
      <w:rFonts w:ascii="Times New Roman" w:hAnsi="Times New Roman" w:cs="Times New Roman" w:hint="default"/>
      <w:b/>
      <w:bCs w:val="0"/>
      <w:sz w:val="20"/>
    </w:rPr>
  </w:style>
  <w:style w:type="character" w:customStyle="1" w:styleId="Heading2CharCharCharChar">
    <w:name w:val="Heading 2 Char Char Char Char"/>
    <w:rsid w:val="001C36D1"/>
    <w:rPr>
      <w:rFonts w:ascii="Times New Roman" w:eastAsia="Times New Roman" w:hAnsi="Times New Roman" w:cs="Times New Roman" w:hint="default"/>
      <w:b/>
      <w:bCs/>
      <w:sz w:val="36"/>
      <w:szCs w:val="36"/>
    </w:rPr>
  </w:style>
  <w:style w:type="character" w:customStyle="1" w:styleId="WW8Num1z0">
    <w:name w:val="WW8Num1z0"/>
    <w:rsid w:val="001C36D1"/>
  </w:style>
  <w:style w:type="character" w:customStyle="1" w:styleId="WW8Num2z0">
    <w:name w:val="WW8Num2z0"/>
    <w:rsid w:val="001C36D1"/>
  </w:style>
  <w:style w:type="character" w:customStyle="1" w:styleId="WW8Num3z0">
    <w:name w:val="WW8Num3z0"/>
    <w:rsid w:val="001C36D1"/>
  </w:style>
  <w:style w:type="character" w:customStyle="1" w:styleId="WW8Num4z0">
    <w:name w:val="WW8Num4z0"/>
    <w:rsid w:val="001C36D1"/>
  </w:style>
  <w:style w:type="character" w:customStyle="1" w:styleId="WW8Num5z0">
    <w:name w:val="WW8Num5z0"/>
    <w:rsid w:val="001C36D1"/>
    <w:rPr>
      <w:rFonts w:ascii="Symbol" w:hAnsi="Symbol" w:cs="Symbol" w:hint="default"/>
    </w:rPr>
  </w:style>
  <w:style w:type="character" w:customStyle="1" w:styleId="WW8Num6z0">
    <w:name w:val="WW8Num6z0"/>
    <w:rsid w:val="001C36D1"/>
    <w:rPr>
      <w:rFonts w:ascii="Symbol" w:hAnsi="Symbol" w:cs="Symbol" w:hint="default"/>
    </w:rPr>
  </w:style>
  <w:style w:type="character" w:customStyle="1" w:styleId="WW8Num7z0">
    <w:name w:val="WW8Num7z0"/>
    <w:rsid w:val="001C36D1"/>
    <w:rPr>
      <w:rFonts w:ascii="Symbol" w:hAnsi="Symbol" w:cs="Symbol" w:hint="default"/>
    </w:rPr>
  </w:style>
  <w:style w:type="character" w:customStyle="1" w:styleId="WW8Num8z0">
    <w:name w:val="WW8Num8z0"/>
    <w:rsid w:val="001C36D1"/>
    <w:rPr>
      <w:rFonts w:ascii="Symbol" w:hAnsi="Symbol" w:cs="Symbol" w:hint="default"/>
    </w:rPr>
  </w:style>
  <w:style w:type="character" w:customStyle="1" w:styleId="WW8Num9z0">
    <w:name w:val="WW8Num9z0"/>
    <w:rsid w:val="001C36D1"/>
  </w:style>
  <w:style w:type="character" w:customStyle="1" w:styleId="WW8Num10z0">
    <w:name w:val="WW8Num10z0"/>
    <w:rsid w:val="001C36D1"/>
    <w:rPr>
      <w:rFonts w:ascii="Symbol" w:hAnsi="Symbol" w:cs="Symbol" w:hint="default"/>
    </w:rPr>
  </w:style>
  <w:style w:type="character" w:customStyle="1" w:styleId="WW8Num11z0">
    <w:name w:val="WW8Num11z0"/>
    <w:rsid w:val="001C36D1"/>
  </w:style>
  <w:style w:type="character" w:customStyle="1" w:styleId="WW8Num11z1">
    <w:name w:val="WW8Num11z1"/>
    <w:rsid w:val="001C36D1"/>
  </w:style>
  <w:style w:type="character" w:customStyle="1" w:styleId="WW8Num11z2">
    <w:name w:val="WW8Num11z2"/>
    <w:rsid w:val="001C36D1"/>
  </w:style>
  <w:style w:type="character" w:customStyle="1" w:styleId="WW8Num11z3">
    <w:name w:val="WW8Num11z3"/>
    <w:rsid w:val="001C36D1"/>
  </w:style>
  <w:style w:type="character" w:customStyle="1" w:styleId="WW8Num11z4">
    <w:name w:val="WW8Num11z4"/>
    <w:rsid w:val="001C36D1"/>
  </w:style>
  <w:style w:type="character" w:customStyle="1" w:styleId="WW8Num11z5">
    <w:name w:val="WW8Num11z5"/>
    <w:rsid w:val="001C36D1"/>
  </w:style>
  <w:style w:type="character" w:customStyle="1" w:styleId="WW8Num11z6">
    <w:name w:val="WW8Num11z6"/>
    <w:rsid w:val="001C36D1"/>
  </w:style>
  <w:style w:type="character" w:customStyle="1" w:styleId="WW8Num11z7">
    <w:name w:val="WW8Num11z7"/>
    <w:rsid w:val="001C36D1"/>
  </w:style>
  <w:style w:type="character" w:customStyle="1" w:styleId="WW8Num11z8">
    <w:name w:val="WW8Num11z8"/>
    <w:rsid w:val="001C36D1"/>
  </w:style>
  <w:style w:type="character" w:customStyle="1" w:styleId="WW8Num12z0">
    <w:name w:val="WW8Num12z0"/>
    <w:rsid w:val="001C36D1"/>
  </w:style>
  <w:style w:type="character" w:customStyle="1" w:styleId="WW8Num12z1">
    <w:name w:val="WW8Num12z1"/>
    <w:rsid w:val="001C36D1"/>
  </w:style>
  <w:style w:type="character" w:customStyle="1" w:styleId="WW8Num12z2">
    <w:name w:val="WW8Num12z2"/>
    <w:rsid w:val="001C36D1"/>
  </w:style>
  <w:style w:type="character" w:customStyle="1" w:styleId="WW8Num12z3">
    <w:name w:val="WW8Num12z3"/>
    <w:rsid w:val="001C36D1"/>
  </w:style>
  <w:style w:type="character" w:customStyle="1" w:styleId="WW8Num12z4">
    <w:name w:val="WW8Num12z4"/>
    <w:rsid w:val="001C36D1"/>
  </w:style>
  <w:style w:type="character" w:customStyle="1" w:styleId="WW8Num12z5">
    <w:name w:val="WW8Num12z5"/>
    <w:rsid w:val="001C36D1"/>
  </w:style>
  <w:style w:type="character" w:customStyle="1" w:styleId="WW8Num12z6">
    <w:name w:val="WW8Num12z6"/>
    <w:rsid w:val="001C36D1"/>
  </w:style>
  <w:style w:type="character" w:customStyle="1" w:styleId="WW8Num12z7">
    <w:name w:val="WW8Num12z7"/>
    <w:rsid w:val="001C36D1"/>
  </w:style>
  <w:style w:type="character" w:customStyle="1" w:styleId="WW8Num12z8">
    <w:name w:val="WW8Num12z8"/>
    <w:rsid w:val="001C36D1"/>
  </w:style>
  <w:style w:type="character" w:customStyle="1" w:styleId="WW8Num13z0">
    <w:name w:val="WW8Num13z0"/>
    <w:rsid w:val="001C36D1"/>
    <w:rPr>
      <w:rFonts w:ascii=".VnTime" w:eastAsia=".VnTime" w:hAnsi=".VnTime" w:hint="default"/>
      <w:color w:val="000000"/>
      <w:spacing w:val="2"/>
      <w:lang w:val="it-IT"/>
    </w:rPr>
  </w:style>
  <w:style w:type="character" w:customStyle="1" w:styleId="WW8Num13z1">
    <w:name w:val="WW8Num13z1"/>
    <w:rsid w:val="001C36D1"/>
  </w:style>
  <w:style w:type="character" w:customStyle="1" w:styleId="WW8Num13z2">
    <w:name w:val="WW8Num13z2"/>
    <w:rsid w:val="001C36D1"/>
  </w:style>
  <w:style w:type="character" w:customStyle="1" w:styleId="WW8Num13z3">
    <w:name w:val="WW8Num13z3"/>
    <w:rsid w:val="001C36D1"/>
  </w:style>
  <w:style w:type="character" w:customStyle="1" w:styleId="WW8Num13z4">
    <w:name w:val="WW8Num13z4"/>
    <w:rsid w:val="001C36D1"/>
  </w:style>
  <w:style w:type="character" w:customStyle="1" w:styleId="WW8Num13z5">
    <w:name w:val="WW8Num13z5"/>
    <w:rsid w:val="001C36D1"/>
  </w:style>
  <w:style w:type="character" w:customStyle="1" w:styleId="WW8Num13z6">
    <w:name w:val="WW8Num13z6"/>
    <w:rsid w:val="001C36D1"/>
  </w:style>
  <w:style w:type="character" w:customStyle="1" w:styleId="WW8Num13z7">
    <w:name w:val="WW8Num13z7"/>
    <w:rsid w:val="001C36D1"/>
  </w:style>
  <w:style w:type="character" w:customStyle="1" w:styleId="WW8Num13z8">
    <w:name w:val="WW8Num13z8"/>
    <w:rsid w:val="001C36D1"/>
  </w:style>
  <w:style w:type="character" w:customStyle="1" w:styleId="WW8Num14z0">
    <w:name w:val="WW8Num14z0"/>
    <w:rsid w:val="001C36D1"/>
  </w:style>
  <w:style w:type="character" w:customStyle="1" w:styleId="WW8Num14z1">
    <w:name w:val="WW8Num14z1"/>
    <w:rsid w:val="001C36D1"/>
  </w:style>
  <w:style w:type="character" w:customStyle="1" w:styleId="WW8Num14z2">
    <w:name w:val="WW8Num14z2"/>
    <w:rsid w:val="001C36D1"/>
  </w:style>
  <w:style w:type="character" w:customStyle="1" w:styleId="WW8Num14z3">
    <w:name w:val="WW8Num14z3"/>
    <w:rsid w:val="001C36D1"/>
  </w:style>
  <w:style w:type="character" w:customStyle="1" w:styleId="WW8Num14z4">
    <w:name w:val="WW8Num14z4"/>
    <w:rsid w:val="001C36D1"/>
  </w:style>
  <w:style w:type="character" w:customStyle="1" w:styleId="WW8Num14z5">
    <w:name w:val="WW8Num14z5"/>
    <w:rsid w:val="001C36D1"/>
  </w:style>
  <w:style w:type="character" w:customStyle="1" w:styleId="WW8Num14z6">
    <w:name w:val="WW8Num14z6"/>
    <w:rsid w:val="001C36D1"/>
  </w:style>
  <w:style w:type="character" w:customStyle="1" w:styleId="WW8Num14z7">
    <w:name w:val="WW8Num14z7"/>
    <w:rsid w:val="001C36D1"/>
  </w:style>
  <w:style w:type="character" w:customStyle="1" w:styleId="WW8Num14z8">
    <w:name w:val="WW8Num14z8"/>
    <w:rsid w:val="001C36D1"/>
  </w:style>
  <w:style w:type="character" w:customStyle="1" w:styleId="WW8Num15z0">
    <w:name w:val="WW8Num15z0"/>
    <w:rsid w:val="001C36D1"/>
  </w:style>
  <w:style w:type="character" w:customStyle="1" w:styleId="WW8Num15z1">
    <w:name w:val="WW8Num15z1"/>
    <w:rsid w:val="001C36D1"/>
  </w:style>
  <w:style w:type="character" w:customStyle="1" w:styleId="WW8Num15z2">
    <w:name w:val="WW8Num15z2"/>
    <w:rsid w:val="001C36D1"/>
  </w:style>
  <w:style w:type="character" w:customStyle="1" w:styleId="WW8Num15z3">
    <w:name w:val="WW8Num15z3"/>
    <w:rsid w:val="001C36D1"/>
  </w:style>
  <w:style w:type="character" w:customStyle="1" w:styleId="WW8Num15z4">
    <w:name w:val="WW8Num15z4"/>
    <w:rsid w:val="001C36D1"/>
  </w:style>
  <w:style w:type="character" w:customStyle="1" w:styleId="WW8Num15z5">
    <w:name w:val="WW8Num15z5"/>
    <w:rsid w:val="001C36D1"/>
  </w:style>
  <w:style w:type="character" w:customStyle="1" w:styleId="WW8Num15z6">
    <w:name w:val="WW8Num15z6"/>
    <w:rsid w:val="001C36D1"/>
  </w:style>
  <w:style w:type="character" w:customStyle="1" w:styleId="WW8Num15z7">
    <w:name w:val="WW8Num15z7"/>
    <w:rsid w:val="001C36D1"/>
  </w:style>
  <w:style w:type="character" w:customStyle="1" w:styleId="WW8Num15z8">
    <w:name w:val="WW8Num15z8"/>
    <w:rsid w:val="001C36D1"/>
  </w:style>
  <w:style w:type="character" w:customStyle="1" w:styleId="WW8Num16z0">
    <w:name w:val="WW8Num16z0"/>
    <w:rsid w:val="001C36D1"/>
    <w:rPr>
      <w:rFonts w:ascii="Times New Roman" w:eastAsia="Times New Roman" w:hAnsi="Times New Roman" w:cs="Times New Roman" w:hint="default"/>
    </w:rPr>
  </w:style>
  <w:style w:type="character" w:customStyle="1" w:styleId="WW8Num16z1">
    <w:name w:val="WW8Num16z1"/>
    <w:rsid w:val="001C36D1"/>
  </w:style>
  <w:style w:type="character" w:customStyle="1" w:styleId="WW8Num16z2">
    <w:name w:val="WW8Num16z2"/>
    <w:rsid w:val="001C36D1"/>
  </w:style>
  <w:style w:type="character" w:customStyle="1" w:styleId="WW8Num16z3">
    <w:name w:val="WW8Num16z3"/>
    <w:rsid w:val="001C36D1"/>
  </w:style>
  <w:style w:type="character" w:customStyle="1" w:styleId="WW8Num16z4">
    <w:name w:val="WW8Num16z4"/>
    <w:rsid w:val="001C36D1"/>
  </w:style>
  <w:style w:type="character" w:customStyle="1" w:styleId="WW8Num16z5">
    <w:name w:val="WW8Num16z5"/>
    <w:rsid w:val="001C36D1"/>
  </w:style>
  <w:style w:type="character" w:customStyle="1" w:styleId="WW8Num16z6">
    <w:name w:val="WW8Num16z6"/>
    <w:rsid w:val="001C36D1"/>
  </w:style>
  <w:style w:type="character" w:customStyle="1" w:styleId="WW8Num16z7">
    <w:name w:val="WW8Num16z7"/>
    <w:rsid w:val="001C36D1"/>
  </w:style>
  <w:style w:type="character" w:customStyle="1" w:styleId="WW8Num16z8">
    <w:name w:val="WW8Num16z8"/>
    <w:rsid w:val="001C36D1"/>
  </w:style>
  <w:style w:type="character" w:customStyle="1" w:styleId="WW8Num17z0">
    <w:name w:val="WW8Num17z0"/>
    <w:rsid w:val="001C36D1"/>
  </w:style>
  <w:style w:type="character" w:customStyle="1" w:styleId="WW8Num17z1">
    <w:name w:val="WW8Num17z1"/>
    <w:rsid w:val="001C36D1"/>
  </w:style>
  <w:style w:type="character" w:customStyle="1" w:styleId="WW8Num17z2">
    <w:name w:val="WW8Num17z2"/>
    <w:rsid w:val="001C36D1"/>
  </w:style>
  <w:style w:type="character" w:customStyle="1" w:styleId="WW8Num17z3">
    <w:name w:val="WW8Num17z3"/>
    <w:rsid w:val="001C36D1"/>
  </w:style>
  <w:style w:type="character" w:customStyle="1" w:styleId="WW8Num17z4">
    <w:name w:val="WW8Num17z4"/>
    <w:rsid w:val="001C36D1"/>
  </w:style>
  <w:style w:type="character" w:customStyle="1" w:styleId="WW8Num17z5">
    <w:name w:val="WW8Num17z5"/>
    <w:rsid w:val="001C36D1"/>
  </w:style>
  <w:style w:type="character" w:customStyle="1" w:styleId="WW8Num17z6">
    <w:name w:val="WW8Num17z6"/>
    <w:rsid w:val="001C36D1"/>
  </w:style>
  <w:style w:type="character" w:customStyle="1" w:styleId="WW8Num17z7">
    <w:name w:val="WW8Num17z7"/>
    <w:rsid w:val="001C36D1"/>
  </w:style>
  <w:style w:type="character" w:customStyle="1" w:styleId="WW8Num17z8">
    <w:name w:val="WW8Num17z8"/>
    <w:rsid w:val="001C36D1"/>
  </w:style>
  <w:style w:type="character" w:customStyle="1" w:styleId="WW8Num18z0">
    <w:name w:val="WW8Num18z0"/>
    <w:rsid w:val="001C36D1"/>
  </w:style>
  <w:style w:type="character" w:customStyle="1" w:styleId="WW8Num18z1">
    <w:name w:val="WW8Num18z1"/>
    <w:rsid w:val="001C36D1"/>
  </w:style>
  <w:style w:type="character" w:customStyle="1" w:styleId="WW8Num18z2">
    <w:name w:val="WW8Num18z2"/>
    <w:rsid w:val="001C36D1"/>
  </w:style>
  <w:style w:type="character" w:customStyle="1" w:styleId="WW8Num18z3">
    <w:name w:val="WW8Num18z3"/>
    <w:rsid w:val="001C36D1"/>
  </w:style>
  <w:style w:type="character" w:customStyle="1" w:styleId="WW8Num18z4">
    <w:name w:val="WW8Num18z4"/>
    <w:rsid w:val="001C36D1"/>
  </w:style>
  <w:style w:type="character" w:customStyle="1" w:styleId="WW8Num18z5">
    <w:name w:val="WW8Num18z5"/>
    <w:rsid w:val="001C36D1"/>
  </w:style>
  <w:style w:type="character" w:customStyle="1" w:styleId="WW8Num18z6">
    <w:name w:val="WW8Num18z6"/>
    <w:rsid w:val="001C36D1"/>
  </w:style>
  <w:style w:type="character" w:customStyle="1" w:styleId="WW8Num18z7">
    <w:name w:val="WW8Num18z7"/>
    <w:rsid w:val="001C36D1"/>
  </w:style>
  <w:style w:type="character" w:customStyle="1" w:styleId="WW8Num18z8">
    <w:name w:val="WW8Num18z8"/>
    <w:rsid w:val="001C36D1"/>
  </w:style>
  <w:style w:type="character" w:customStyle="1" w:styleId="WW8Num19z0">
    <w:name w:val="WW8Num19z0"/>
    <w:rsid w:val="001C36D1"/>
  </w:style>
  <w:style w:type="character" w:customStyle="1" w:styleId="WW8Num19z1">
    <w:name w:val="WW8Num19z1"/>
    <w:rsid w:val="001C36D1"/>
  </w:style>
  <w:style w:type="character" w:customStyle="1" w:styleId="WW8Num19z2">
    <w:name w:val="WW8Num19z2"/>
    <w:rsid w:val="001C36D1"/>
  </w:style>
  <w:style w:type="character" w:customStyle="1" w:styleId="WW8Num19z3">
    <w:name w:val="WW8Num19z3"/>
    <w:rsid w:val="001C36D1"/>
  </w:style>
  <w:style w:type="character" w:customStyle="1" w:styleId="WW8Num19z4">
    <w:name w:val="WW8Num19z4"/>
    <w:rsid w:val="001C36D1"/>
  </w:style>
  <w:style w:type="character" w:customStyle="1" w:styleId="WW8Num19z5">
    <w:name w:val="WW8Num19z5"/>
    <w:rsid w:val="001C36D1"/>
  </w:style>
  <w:style w:type="character" w:customStyle="1" w:styleId="WW8Num19z6">
    <w:name w:val="WW8Num19z6"/>
    <w:rsid w:val="001C36D1"/>
  </w:style>
  <w:style w:type="character" w:customStyle="1" w:styleId="WW8Num19z7">
    <w:name w:val="WW8Num19z7"/>
    <w:rsid w:val="001C36D1"/>
  </w:style>
  <w:style w:type="character" w:customStyle="1" w:styleId="WW8Num19z8">
    <w:name w:val="WW8Num19z8"/>
    <w:rsid w:val="001C36D1"/>
  </w:style>
  <w:style w:type="character" w:customStyle="1" w:styleId="WW8Num20z0">
    <w:name w:val="WW8Num20z0"/>
    <w:rsid w:val="001C36D1"/>
  </w:style>
  <w:style w:type="character" w:customStyle="1" w:styleId="WW8Num20z1">
    <w:name w:val="WW8Num20z1"/>
    <w:rsid w:val="001C36D1"/>
  </w:style>
  <w:style w:type="character" w:customStyle="1" w:styleId="WW8Num20z2">
    <w:name w:val="WW8Num20z2"/>
    <w:rsid w:val="001C36D1"/>
  </w:style>
  <w:style w:type="character" w:customStyle="1" w:styleId="WW8Num20z3">
    <w:name w:val="WW8Num20z3"/>
    <w:rsid w:val="001C36D1"/>
  </w:style>
  <w:style w:type="character" w:customStyle="1" w:styleId="WW8Num20z4">
    <w:name w:val="WW8Num20z4"/>
    <w:rsid w:val="001C36D1"/>
  </w:style>
  <w:style w:type="character" w:customStyle="1" w:styleId="WW8Num20z5">
    <w:name w:val="WW8Num20z5"/>
    <w:rsid w:val="001C36D1"/>
  </w:style>
  <w:style w:type="character" w:customStyle="1" w:styleId="WW8Num20z6">
    <w:name w:val="WW8Num20z6"/>
    <w:rsid w:val="001C36D1"/>
  </w:style>
  <w:style w:type="character" w:customStyle="1" w:styleId="WW8Num20z7">
    <w:name w:val="WW8Num20z7"/>
    <w:rsid w:val="001C36D1"/>
  </w:style>
  <w:style w:type="character" w:customStyle="1" w:styleId="WW8Num20z8">
    <w:name w:val="WW8Num20z8"/>
    <w:rsid w:val="001C36D1"/>
  </w:style>
  <w:style w:type="character" w:customStyle="1" w:styleId="WW8Num21z0">
    <w:name w:val="WW8Num21z0"/>
    <w:rsid w:val="001C36D1"/>
  </w:style>
  <w:style w:type="character" w:customStyle="1" w:styleId="WW8Num21z1">
    <w:name w:val="WW8Num21z1"/>
    <w:rsid w:val="001C36D1"/>
  </w:style>
  <w:style w:type="character" w:customStyle="1" w:styleId="WW8Num21z2">
    <w:name w:val="WW8Num21z2"/>
    <w:rsid w:val="001C36D1"/>
  </w:style>
  <w:style w:type="character" w:customStyle="1" w:styleId="WW8Num21z3">
    <w:name w:val="WW8Num21z3"/>
    <w:rsid w:val="001C36D1"/>
  </w:style>
  <w:style w:type="character" w:customStyle="1" w:styleId="WW8Num21z4">
    <w:name w:val="WW8Num21z4"/>
    <w:rsid w:val="001C36D1"/>
  </w:style>
  <w:style w:type="character" w:customStyle="1" w:styleId="WW8Num21z5">
    <w:name w:val="WW8Num21z5"/>
    <w:rsid w:val="001C36D1"/>
  </w:style>
  <w:style w:type="character" w:customStyle="1" w:styleId="WW8Num21z6">
    <w:name w:val="WW8Num21z6"/>
    <w:rsid w:val="001C36D1"/>
  </w:style>
  <w:style w:type="character" w:customStyle="1" w:styleId="WW8Num21z7">
    <w:name w:val="WW8Num21z7"/>
    <w:rsid w:val="001C36D1"/>
  </w:style>
  <w:style w:type="character" w:customStyle="1" w:styleId="WW8Num21z8">
    <w:name w:val="WW8Num21z8"/>
    <w:rsid w:val="001C36D1"/>
  </w:style>
  <w:style w:type="character" w:customStyle="1" w:styleId="WW8Num22z0">
    <w:name w:val="WW8Num22z0"/>
    <w:rsid w:val="001C36D1"/>
    <w:rPr>
      <w:rFonts w:ascii="Times New Roman" w:eastAsia="Calibri" w:hAnsi="Times New Roman" w:cs="Times New Roman" w:hint="default"/>
    </w:rPr>
  </w:style>
  <w:style w:type="character" w:customStyle="1" w:styleId="WW8Num22z1">
    <w:name w:val="WW8Num22z1"/>
    <w:rsid w:val="001C36D1"/>
    <w:rPr>
      <w:rFonts w:ascii="Courier New" w:hAnsi="Courier New" w:cs="Courier New" w:hint="default"/>
    </w:rPr>
  </w:style>
  <w:style w:type="character" w:customStyle="1" w:styleId="WW8Num22z2">
    <w:name w:val="WW8Num22z2"/>
    <w:rsid w:val="001C36D1"/>
    <w:rPr>
      <w:rFonts w:ascii="Wingdings" w:hAnsi="Wingdings" w:cs="Wingdings" w:hint="default"/>
    </w:rPr>
  </w:style>
  <w:style w:type="character" w:customStyle="1" w:styleId="WW8Num22z3">
    <w:name w:val="WW8Num22z3"/>
    <w:rsid w:val="001C36D1"/>
    <w:rPr>
      <w:rFonts w:ascii="Symbol" w:hAnsi="Symbol" w:cs="Symbol" w:hint="default"/>
    </w:rPr>
  </w:style>
  <w:style w:type="character" w:customStyle="1" w:styleId="WW8Num23z0">
    <w:name w:val="WW8Num23z0"/>
    <w:rsid w:val="001C36D1"/>
  </w:style>
  <w:style w:type="character" w:customStyle="1" w:styleId="WW8Num23z1">
    <w:name w:val="WW8Num23z1"/>
    <w:rsid w:val="001C36D1"/>
  </w:style>
  <w:style w:type="character" w:customStyle="1" w:styleId="WW8Num23z2">
    <w:name w:val="WW8Num23z2"/>
    <w:rsid w:val="001C36D1"/>
  </w:style>
  <w:style w:type="character" w:customStyle="1" w:styleId="WW8Num23z3">
    <w:name w:val="WW8Num23z3"/>
    <w:rsid w:val="001C36D1"/>
  </w:style>
  <w:style w:type="character" w:customStyle="1" w:styleId="WW8Num23z4">
    <w:name w:val="WW8Num23z4"/>
    <w:rsid w:val="001C36D1"/>
  </w:style>
  <w:style w:type="character" w:customStyle="1" w:styleId="WW8Num23z5">
    <w:name w:val="WW8Num23z5"/>
    <w:rsid w:val="001C36D1"/>
  </w:style>
  <w:style w:type="character" w:customStyle="1" w:styleId="WW8Num23z6">
    <w:name w:val="WW8Num23z6"/>
    <w:rsid w:val="001C36D1"/>
  </w:style>
  <w:style w:type="character" w:customStyle="1" w:styleId="WW8Num23z7">
    <w:name w:val="WW8Num23z7"/>
    <w:rsid w:val="001C36D1"/>
  </w:style>
  <w:style w:type="character" w:customStyle="1" w:styleId="WW8Num23z8">
    <w:name w:val="WW8Num23z8"/>
    <w:rsid w:val="001C36D1"/>
  </w:style>
  <w:style w:type="character" w:customStyle="1" w:styleId="WW8Num24z0">
    <w:name w:val="WW8Num24z0"/>
    <w:rsid w:val="001C36D1"/>
    <w:rPr>
      <w:rFonts w:ascii="Calibri" w:eastAsia="Calibri" w:hAnsi="Calibri" w:hint="default"/>
      <w:bCs/>
      <w:kern w:val="2"/>
      <w:lang w:val="nl-NL"/>
    </w:rPr>
  </w:style>
  <w:style w:type="character" w:customStyle="1" w:styleId="WW8Num24z1">
    <w:name w:val="WW8Num24z1"/>
    <w:rsid w:val="001C36D1"/>
  </w:style>
  <w:style w:type="character" w:customStyle="1" w:styleId="WW8Num24z2">
    <w:name w:val="WW8Num24z2"/>
    <w:rsid w:val="001C36D1"/>
  </w:style>
  <w:style w:type="character" w:customStyle="1" w:styleId="WW8Num24z3">
    <w:name w:val="WW8Num24z3"/>
    <w:rsid w:val="001C36D1"/>
  </w:style>
  <w:style w:type="character" w:customStyle="1" w:styleId="WW8Num24z4">
    <w:name w:val="WW8Num24z4"/>
    <w:rsid w:val="001C36D1"/>
  </w:style>
  <w:style w:type="character" w:customStyle="1" w:styleId="WW8Num24z5">
    <w:name w:val="WW8Num24z5"/>
    <w:rsid w:val="001C36D1"/>
  </w:style>
  <w:style w:type="character" w:customStyle="1" w:styleId="WW8Num24z6">
    <w:name w:val="WW8Num24z6"/>
    <w:rsid w:val="001C36D1"/>
  </w:style>
  <w:style w:type="character" w:customStyle="1" w:styleId="WW8Num24z7">
    <w:name w:val="WW8Num24z7"/>
    <w:rsid w:val="001C36D1"/>
  </w:style>
  <w:style w:type="character" w:customStyle="1" w:styleId="WW8Num24z8">
    <w:name w:val="WW8Num24z8"/>
    <w:rsid w:val="001C36D1"/>
  </w:style>
  <w:style w:type="character" w:customStyle="1" w:styleId="WW8Num25z0">
    <w:name w:val="WW8Num25z0"/>
    <w:rsid w:val="001C36D1"/>
  </w:style>
  <w:style w:type="character" w:customStyle="1" w:styleId="WW8Num25z1">
    <w:name w:val="WW8Num25z1"/>
    <w:rsid w:val="001C36D1"/>
  </w:style>
  <w:style w:type="character" w:customStyle="1" w:styleId="WW8Num25z2">
    <w:name w:val="WW8Num25z2"/>
    <w:rsid w:val="001C36D1"/>
  </w:style>
  <w:style w:type="character" w:customStyle="1" w:styleId="WW8Num25z3">
    <w:name w:val="WW8Num25z3"/>
    <w:rsid w:val="001C36D1"/>
  </w:style>
  <w:style w:type="character" w:customStyle="1" w:styleId="WW8Num25z4">
    <w:name w:val="WW8Num25z4"/>
    <w:rsid w:val="001C36D1"/>
  </w:style>
  <w:style w:type="character" w:customStyle="1" w:styleId="WW8Num25z5">
    <w:name w:val="WW8Num25z5"/>
    <w:rsid w:val="001C36D1"/>
  </w:style>
  <w:style w:type="character" w:customStyle="1" w:styleId="WW8Num25z6">
    <w:name w:val="WW8Num25z6"/>
    <w:rsid w:val="001C36D1"/>
  </w:style>
  <w:style w:type="character" w:customStyle="1" w:styleId="WW8Num25z7">
    <w:name w:val="WW8Num25z7"/>
    <w:rsid w:val="001C36D1"/>
  </w:style>
  <w:style w:type="character" w:customStyle="1" w:styleId="WW8Num25z8">
    <w:name w:val="WW8Num25z8"/>
    <w:rsid w:val="001C36D1"/>
  </w:style>
  <w:style w:type="character" w:customStyle="1" w:styleId="WW8Num26z0">
    <w:name w:val="WW8Num26z0"/>
    <w:rsid w:val="001C36D1"/>
  </w:style>
  <w:style w:type="character" w:customStyle="1" w:styleId="WW8Num26z1">
    <w:name w:val="WW8Num26z1"/>
    <w:rsid w:val="001C36D1"/>
  </w:style>
  <w:style w:type="character" w:customStyle="1" w:styleId="WW8Num26z2">
    <w:name w:val="WW8Num26z2"/>
    <w:rsid w:val="001C36D1"/>
  </w:style>
  <w:style w:type="character" w:customStyle="1" w:styleId="WW8Num26z3">
    <w:name w:val="WW8Num26z3"/>
    <w:rsid w:val="001C36D1"/>
  </w:style>
  <w:style w:type="character" w:customStyle="1" w:styleId="WW8Num26z4">
    <w:name w:val="WW8Num26z4"/>
    <w:rsid w:val="001C36D1"/>
  </w:style>
  <w:style w:type="character" w:customStyle="1" w:styleId="WW8Num26z5">
    <w:name w:val="WW8Num26z5"/>
    <w:rsid w:val="001C36D1"/>
  </w:style>
  <w:style w:type="character" w:customStyle="1" w:styleId="WW8Num26z6">
    <w:name w:val="WW8Num26z6"/>
    <w:rsid w:val="001C36D1"/>
  </w:style>
  <w:style w:type="character" w:customStyle="1" w:styleId="WW8Num26z7">
    <w:name w:val="WW8Num26z7"/>
    <w:rsid w:val="001C36D1"/>
  </w:style>
  <w:style w:type="character" w:customStyle="1" w:styleId="WW8Num26z8">
    <w:name w:val="WW8Num26z8"/>
    <w:rsid w:val="001C36D1"/>
  </w:style>
  <w:style w:type="character" w:customStyle="1" w:styleId="WW8Num27z0">
    <w:name w:val="WW8Num27z0"/>
    <w:rsid w:val="001C36D1"/>
  </w:style>
  <w:style w:type="character" w:customStyle="1" w:styleId="WW8Num27z1">
    <w:name w:val="WW8Num27z1"/>
    <w:rsid w:val="001C36D1"/>
  </w:style>
  <w:style w:type="character" w:customStyle="1" w:styleId="WW8Num27z2">
    <w:name w:val="WW8Num27z2"/>
    <w:rsid w:val="001C36D1"/>
  </w:style>
  <w:style w:type="character" w:customStyle="1" w:styleId="WW8Num27z3">
    <w:name w:val="WW8Num27z3"/>
    <w:rsid w:val="001C36D1"/>
  </w:style>
  <w:style w:type="character" w:customStyle="1" w:styleId="WW8Num27z4">
    <w:name w:val="WW8Num27z4"/>
    <w:rsid w:val="001C36D1"/>
  </w:style>
  <w:style w:type="character" w:customStyle="1" w:styleId="WW8Num27z5">
    <w:name w:val="WW8Num27z5"/>
    <w:rsid w:val="001C36D1"/>
  </w:style>
  <w:style w:type="character" w:customStyle="1" w:styleId="WW8Num27z6">
    <w:name w:val="WW8Num27z6"/>
    <w:rsid w:val="001C36D1"/>
  </w:style>
  <w:style w:type="character" w:customStyle="1" w:styleId="WW8Num27z7">
    <w:name w:val="WW8Num27z7"/>
    <w:rsid w:val="001C36D1"/>
  </w:style>
  <w:style w:type="character" w:customStyle="1" w:styleId="WW8Num27z8">
    <w:name w:val="WW8Num27z8"/>
    <w:rsid w:val="001C36D1"/>
  </w:style>
  <w:style w:type="character" w:customStyle="1" w:styleId="WW8Num28z0">
    <w:name w:val="WW8Num28z0"/>
    <w:rsid w:val="001C36D1"/>
  </w:style>
  <w:style w:type="character" w:customStyle="1" w:styleId="WW8Num28z1">
    <w:name w:val="WW8Num28z1"/>
    <w:rsid w:val="001C36D1"/>
  </w:style>
  <w:style w:type="character" w:customStyle="1" w:styleId="WW8Num28z2">
    <w:name w:val="WW8Num28z2"/>
    <w:rsid w:val="001C36D1"/>
  </w:style>
  <w:style w:type="character" w:customStyle="1" w:styleId="WW8Num28z3">
    <w:name w:val="WW8Num28z3"/>
    <w:rsid w:val="001C36D1"/>
  </w:style>
  <w:style w:type="character" w:customStyle="1" w:styleId="WW8Num28z4">
    <w:name w:val="WW8Num28z4"/>
    <w:rsid w:val="001C36D1"/>
  </w:style>
  <w:style w:type="character" w:customStyle="1" w:styleId="WW8Num28z5">
    <w:name w:val="WW8Num28z5"/>
    <w:rsid w:val="001C36D1"/>
  </w:style>
  <w:style w:type="character" w:customStyle="1" w:styleId="WW8Num28z6">
    <w:name w:val="WW8Num28z6"/>
    <w:rsid w:val="001C36D1"/>
  </w:style>
  <w:style w:type="character" w:customStyle="1" w:styleId="WW8Num28z7">
    <w:name w:val="WW8Num28z7"/>
    <w:rsid w:val="001C36D1"/>
  </w:style>
  <w:style w:type="character" w:customStyle="1" w:styleId="WW8Num28z8">
    <w:name w:val="WW8Num28z8"/>
    <w:rsid w:val="001C36D1"/>
  </w:style>
  <w:style w:type="character" w:customStyle="1" w:styleId="WW8Num29z0">
    <w:name w:val="WW8Num29z0"/>
    <w:rsid w:val="001C36D1"/>
  </w:style>
  <w:style w:type="character" w:customStyle="1" w:styleId="WW8Num29z1">
    <w:name w:val="WW8Num29z1"/>
    <w:rsid w:val="001C36D1"/>
  </w:style>
  <w:style w:type="character" w:customStyle="1" w:styleId="WW8Num29z2">
    <w:name w:val="WW8Num29z2"/>
    <w:rsid w:val="001C36D1"/>
  </w:style>
  <w:style w:type="character" w:customStyle="1" w:styleId="WW8Num29z3">
    <w:name w:val="WW8Num29z3"/>
    <w:rsid w:val="001C36D1"/>
  </w:style>
  <w:style w:type="character" w:customStyle="1" w:styleId="WW8Num29z4">
    <w:name w:val="WW8Num29z4"/>
    <w:rsid w:val="001C36D1"/>
  </w:style>
  <w:style w:type="character" w:customStyle="1" w:styleId="WW8Num29z5">
    <w:name w:val="WW8Num29z5"/>
    <w:rsid w:val="001C36D1"/>
  </w:style>
  <w:style w:type="character" w:customStyle="1" w:styleId="WW8Num29z6">
    <w:name w:val="WW8Num29z6"/>
    <w:rsid w:val="001C36D1"/>
  </w:style>
  <w:style w:type="character" w:customStyle="1" w:styleId="WW8Num29z7">
    <w:name w:val="WW8Num29z7"/>
    <w:rsid w:val="001C36D1"/>
  </w:style>
  <w:style w:type="character" w:customStyle="1" w:styleId="WW8Num29z8">
    <w:name w:val="WW8Num29z8"/>
    <w:rsid w:val="001C36D1"/>
  </w:style>
  <w:style w:type="character" w:customStyle="1" w:styleId="WW8Num30z0">
    <w:name w:val="WW8Num30z0"/>
    <w:rsid w:val="001C36D1"/>
  </w:style>
  <w:style w:type="character" w:customStyle="1" w:styleId="WW8Num30z1">
    <w:name w:val="WW8Num30z1"/>
    <w:rsid w:val="001C36D1"/>
  </w:style>
  <w:style w:type="character" w:customStyle="1" w:styleId="WW8Num30z2">
    <w:name w:val="WW8Num30z2"/>
    <w:rsid w:val="001C36D1"/>
  </w:style>
  <w:style w:type="character" w:customStyle="1" w:styleId="WW8Num30z3">
    <w:name w:val="WW8Num30z3"/>
    <w:rsid w:val="001C36D1"/>
  </w:style>
  <w:style w:type="character" w:customStyle="1" w:styleId="WW8Num30z4">
    <w:name w:val="WW8Num30z4"/>
    <w:rsid w:val="001C36D1"/>
  </w:style>
  <w:style w:type="character" w:customStyle="1" w:styleId="WW8Num30z5">
    <w:name w:val="WW8Num30z5"/>
    <w:rsid w:val="001C36D1"/>
  </w:style>
  <w:style w:type="character" w:customStyle="1" w:styleId="WW8Num30z6">
    <w:name w:val="WW8Num30z6"/>
    <w:rsid w:val="001C36D1"/>
  </w:style>
  <w:style w:type="character" w:customStyle="1" w:styleId="WW8Num30z7">
    <w:name w:val="WW8Num30z7"/>
    <w:rsid w:val="001C36D1"/>
  </w:style>
  <w:style w:type="character" w:customStyle="1" w:styleId="WW8Num30z8">
    <w:name w:val="WW8Num30z8"/>
    <w:rsid w:val="001C36D1"/>
  </w:style>
  <w:style w:type="character" w:customStyle="1" w:styleId="WW8Num31z0">
    <w:name w:val="WW8Num31z0"/>
    <w:rsid w:val="001C36D1"/>
    <w:rPr>
      <w:rFonts w:ascii="Symbol" w:hAnsi="Symbol" w:cs="Symbol" w:hint="default"/>
    </w:rPr>
  </w:style>
  <w:style w:type="character" w:customStyle="1" w:styleId="WW8Num31z1">
    <w:name w:val="WW8Num31z1"/>
    <w:rsid w:val="001C36D1"/>
    <w:rPr>
      <w:rFonts w:ascii="Courier New" w:hAnsi="Courier New" w:cs="Courier New" w:hint="default"/>
    </w:rPr>
  </w:style>
  <w:style w:type="character" w:customStyle="1" w:styleId="WW8Num31z2">
    <w:name w:val="WW8Num31z2"/>
    <w:rsid w:val="001C36D1"/>
    <w:rPr>
      <w:rFonts w:ascii="Wingdings" w:hAnsi="Wingdings" w:cs="Wingdings" w:hint="default"/>
    </w:rPr>
  </w:style>
  <w:style w:type="character" w:customStyle="1" w:styleId="WW8Num32z0">
    <w:name w:val="WW8Num32z0"/>
    <w:rsid w:val="001C36D1"/>
  </w:style>
  <w:style w:type="character" w:customStyle="1" w:styleId="WW8Num32z1">
    <w:name w:val="WW8Num32z1"/>
    <w:rsid w:val="001C36D1"/>
  </w:style>
  <w:style w:type="character" w:customStyle="1" w:styleId="WW8Num32z2">
    <w:name w:val="WW8Num32z2"/>
    <w:rsid w:val="001C36D1"/>
  </w:style>
  <w:style w:type="character" w:customStyle="1" w:styleId="WW8Num32z3">
    <w:name w:val="WW8Num32z3"/>
    <w:rsid w:val="001C36D1"/>
  </w:style>
  <w:style w:type="character" w:customStyle="1" w:styleId="WW8Num32z4">
    <w:name w:val="WW8Num32z4"/>
    <w:rsid w:val="001C36D1"/>
  </w:style>
  <w:style w:type="character" w:customStyle="1" w:styleId="WW8Num32z5">
    <w:name w:val="WW8Num32z5"/>
    <w:rsid w:val="001C36D1"/>
  </w:style>
  <w:style w:type="character" w:customStyle="1" w:styleId="WW8Num32z6">
    <w:name w:val="WW8Num32z6"/>
    <w:rsid w:val="001C36D1"/>
  </w:style>
  <w:style w:type="character" w:customStyle="1" w:styleId="WW8Num32z7">
    <w:name w:val="WW8Num32z7"/>
    <w:rsid w:val="001C36D1"/>
  </w:style>
  <w:style w:type="character" w:customStyle="1" w:styleId="WW8Num32z8">
    <w:name w:val="WW8Num32z8"/>
    <w:rsid w:val="001C36D1"/>
  </w:style>
  <w:style w:type="character" w:customStyle="1" w:styleId="normal-h1-h1">
    <w:name w:val="normal-h1-h1"/>
    <w:rsid w:val="001C36D1"/>
    <w:rPr>
      <w:color w:val="0000FF"/>
      <w:sz w:val="24"/>
      <w:szCs w:val="24"/>
    </w:rPr>
  </w:style>
  <w:style w:type="character" w:customStyle="1" w:styleId="normal-p-h1">
    <w:name w:val="normal-p-h1"/>
    <w:rsid w:val="001C36D1"/>
    <w:rPr>
      <w:rFonts w:ascii="Times New Roman" w:hAnsi="Times New Roman" w:cs="Times New Roman" w:hint="default"/>
      <w:sz w:val="20"/>
      <w:szCs w:val="20"/>
    </w:rPr>
  </w:style>
  <w:style w:type="character" w:customStyle="1" w:styleId="1dieu-noidungChar">
    <w:name w:val="1. dieu -  noi dung Char"/>
    <w:rsid w:val="001C36D1"/>
  </w:style>
  <w:style w:type="character" w:customStyle="1" w:styleId="n-dieund-h1">
    <w:name w:val="n-dieund-h1"/>
    <w:rsid w:val="001C36D1"/>
    <w:rPr>
      <w:rFonts w:ascii=".VnTime" w:hAnsi=".VnTime" w:cs=".VnTime" w:hint="default"/>
      <w:sz w:val="28"/>
      <w:szCs w:val="28"/>
    </w:rPr>
  </w:style>
  <w:style w:type="character" w:customStyle="1" w:styleId="adtext">
    <w:name w:val="adtext"/>
    <w:basedOn w:val="DefaultParagraphFont"/>
    <w:rsid w:val="001C36D1"/>
  </w:style>
  <w:style w:type="character" w:customStyle="1" w:styleId="bodytext-h1">
    <w:name w:val="bodytext-h1"/>
    <w:rsid w:val="001C36D1"/>
    <w:rPr>
      <w:rFonts w:ascii="Times New Roman" w:hAnsi="Times New Roman" w:cs="Times New Roman" w:hint="default"/>
      <w:b/>
      <w:bCs/>
      <w:sz w:val="28"/>
      <w:szCs w:val="28"/>
    </w:rPr>
  </w:style>
  <w:style w:type="character" w:customStyle="1" w:styleId="01ChuongChar">
    <w:name w:val="01. Chuong Char"/>
    <w:rsid w:val="001C36D1"/>
    <w:rPr>
      <w:rFonts w:ascii="Calibri" w:eastAsia="Calibri" w:hAnsi="Calibri" w:hint="default"/>
      <w:b/>
      <w:bCs w:val="0"/>
      <w:sz w:val="28"/>
      <w:szCs w:val="24"/>
    </w:rPr>
  </w:style>
  <w:style w:type="character" w:customStyle="1" w:styleId="IndexLink">
    <w:name w:val="Index Link"/>
    <w:rsid w:val="001C36D1"/>
  </w:style>
  <w:style w:type="character" w:customStyle="1" w:styleId="Heading3Char2">
    <w:name w:val="Heading 3 Char2"/>
    <w:rsid w:val="001C36D1"/>
    <w:rPr>
      <w:rFonts w:ascii="Arial" w:hAnsi="Arial" w:cs="Arial" w:hint="default"/>
      <w:b/>
      <w:bCs/>
      <w:sz w:val="26"/>
      <w:szCs w:val="26"/>
      <w:lang w:eastAsia="zh-CN"/>
    </w:rPr>
  </w:style>
  <w:style w:type="character" w:customStyle="1" w:styleId="normal0020tablechar">
    <w:name w:val="normal_0020table__char"/>
    <w:basedOn w:val="DefaultParagraphFont"/>
    <w:rsid w:val="001C36D1"/>
  </w:style>
  <w:style w:type="character" w:customStyle="1" w:styleId="msoins0">
    <w:name w:val="msoins"/>
    <w:basedOn w:val="DefaultParagraphFont"/>
    <w:rsid w:val="001C36D1"/>
  </w:style>
  <w:style w:type="character" w:customStyle="1" w:styleId="charchar">
    <w:name w:val="charchar"/>
    <w:basedOn w:val="DefaultParagraphFont"/>
    <w:rsid w:val="001C36D1"/>
  </w:style>
  <w:style w:type="character" w:customStyle="1" w:styleId="CharChar13">
    <w:name w:val="Char Char13"/>
    <w:locked/>
    <w:rsid w:val="001C36D1"/>
    <w:rPr>
      <w:rFonts w:ascii=".VnTime" w:hAnsi=".VnTime" w:cs=".VnTime" w:hint="default"/>
      <w:b/>
      <w:bCs/>
      <w:sz w:val="28"/>
      <w:szCs w:val="28"/>
      <w:lang w:val="en-US" w:eastAsia="en-US"/>
    </w:rPr>
  </w:style>
  <w:style w:type="character" w:customStyle="1" w:styleId="Footnote0">
    <w:name w:val="Footnote_"/>
    <w:locked/>
    <w:rsid w:val="001C36D1"/>
    <w:rPr>
      <w:shd w:val="clear" w:color="auto" w:fill="FFFFFF"/>
    </w:rPr>
  </w:style>
  <w:style w:type="character" w:customStyle="1" w:styleId="Footnote2NotBold">
    <w:name w:val="Footnote (2) + Not Bold"/>
    <w:basedOn w:val="Footnote2"/>
    <w:rsid w:val="001C36D1"/>
    <w:rPr>
      <w:b/>
      <w:bCs/>
      <w:shd w:val="clear" w:color="auto" w:fill="FFFFFF"/>
    </w:rPr>
  </w:style>
  <w:style w:type="character" w:customStyle="1" w:styleId="Heading13">
    <w:name w:val="Heading #1"/>
    <w:basedOn w:val="Heading10"/>
    <w:rsid w:val="001C36D1"/>
    <w:rPr>
      <w:b/>
      <w:bCs/>
      <w:shd w:val="clear" w:color="auto" w:fill="FFFFFF"/>
    </w:rPr>
  </w:style>
  <w:style w:type="character" w:customStyle="1" w:styleId="BodytextItalic">
    <w:name w:val="Body text + Italic"/>
    <w:aliases w:val="Spacing -2 pt"/>
    <w:rsid w:val="001C36D1"/>
    <w:rPr>
      <w:i/>
      <w:iCs/>
      <w:spacing w:val="-40"/>
      <w:shd w:val="clear" w:color="auto" w:fill="FFFFFF"/>
    </w:rPr>
  </w:style>
  <w:style w:type="character" w:customStyle="1" w:styleId="Bodytext312pt">
    <w:name w:val="Body text (3) + 12 pt"/>
    <w:aliases w:val="Not Italic"/>
    <w:rsid w:val="001C36D1"/>
    <w:rPr>
      <w:b/>
      <w:bCs/>
      <w:i/>
      <w:iCs/>
      <w:sz w:val="24"/>
      <w:szCs w:val="24"/>
      <w:shd w:val="clear" w:color="auto" w:fill="FFFFFF"/>
    </w:rPr>
  </w:style>
  <w:style w:type="character" w:customStyle="1" w:styleId="BodytextItalic8">
    <w:name w:val="Body text + Italic8"/>
    <w:aliases w:val="Small Caps,Spacing -2 pt1"/>
    <w:rsid w:val="001C36D1"/>
    <w:rPr>
      <w:i/>
      <w:iCs/>
      <w:smallCaps/>
      <w:spacing w:val="-40"/>
      <w:shd w:val="clear" w:color="auto" w:fill="FFFFFF"/>
    </w:rPr>
  </w:style>
  <w:style w:type="character" w:customStyle="1" w:styleId="BodytextBold">
    <w:name w:val="Body text + Bold"/>
    <w:rsid w:val="001C36D1"/>
    <w:rPr>
      <w:b/>
      <w:bCs/>
      <w:shd w:val="clear" w:color="auto" w:fill="FFFFFF"/>
    </w:rPr>
  </w:style>
  <w:style w:type="character" w:customStyle="1" w:styleId="Headerorfooter0">
    <w:name w:val="Header or footer"/>
    <w:rsid w:val="001C36D1"/>
    <w:rPr>
      <w:noProof/>
      <w:shd w:val="clear" w:color="auto" w:fill="FFFFFF"/>
    </w:rPr>
  </w:style>
  <w:style w:type="character" w:customStyle="1" w:styleId="Bodytext54pt">
    <w:name w:val="Body text (5) + 4 pt"/>
    <w:aliases w:val="Not Bold,Italic,Body text (5) + 13 pt"/>
    <w:rsid w:val="001C36D1"/>
    <w:rPr>
      <w:b/>
      <w:bCs/>
      <w:i/>
      <w:iCs/>
      <w:noProof/>
      <w:sz w:val="8"/>
      <w:szCs w:val="8"/>
      <w:shd w:val="clear" w:color="auto" w:fill="FFFFFF"/>
    </w:rPr>
  </w:style>
  <w:style w:type="character" w:customStyle="1" w:styleId="Tablecaption0">
    <w:name w:val="Table caption"/>
    <w:rsid w:val="001C36D1"/>
    <w:rPr>
      <w:noProof/>
      <w:shd w:val="clear" w:color="auto" w:fill="FFFFFF"/>
    </w:rPr>
  </w:style>
  <w:style w:type="character" w:customStyle="1" w:styleId="Bodytext251">
    <w:name w:val="Body text25"/>
    <w:basedOn w:val="Bodytext0"/>
    <w:rsid w:val="001C36D1"/>
    <w:rPr>
      <w:shd w:val="clear" w:color="auto" w:fill="FFFFFF"/>
    </w:rPr>
  </w:style>
  <w:style w:type="character" w:customStyle="1" w:styleId="Bodytext242">
    <w:name w:val="Body text24"/>
    <w:basedOn w:val="Bodytext0"/>
    <w:rsid w:val="001C36D1"/>
    <w:rPr>
      <w:shd w:val="clear" w:color="auto" w:fill="FFFFFF"/>
    </w:rPr>
  </w:style>
  <w:style w:type="character" w:customStyle="1" w:styleId="Bodytext4pt">
    <w:name w:val="Body text + 4 pt"/>
    <w:aliases w:val="Italic19"/>
    <w:rsid w:val="001C36D1"/>
    <w:rPr>
      <w:i/>
      <w:iCs/>
      <w:sz w:val="8"/>
      <w:szCs w:val="8"/>
      <w:shd w:val="clear" w:color="auto" w:fill="FFFFFF"/>
    </w:rPr>
  </w:style>
  <w:style w:type="character" w:customStyle="1" w:styleId="BodytextArial">
    <w:name w:val="Body text + Arial"/>
    <w:aliases w:val="4 pt,Spacing 0 pt"/>
    <w:rsid w:val="001C36D1"/>
    <w:rPr>
      <w:rFonts w:ascii="Arial" w:hAnsi="Arial" w:cs="Arial" w:hint="default"/>
      <w:spacing w:val="-10"/>
      <w:sz w:val="8"/>
      <w:szCs w:val="8"/>
      <w:shd w:val="clear" w:color="auto" w:fill="FFFFFF"/>
    </w:rPr>
  </w:style>
  <w:style w:type="character" w:customStyle="1" w:styleId="Tablecaption20">
    <w:name w:val="Table caption (2)"/>
    <w:rsid w:val="001C36D1"/>
    <w:rPr>
      <w:rFonts w:ascii="Microsoft Sans Serif" w:hAnsi="Microsoft Sans Serif" w:cs="Microsoft Sans Serif" w:hint="default"/>
      <w:noProof/>
      <w:u w:val="single"/>
      <w:shd w:val="clear" w:color="auto" w:fill="FFFFFF"/>
    </w:rPr>
  </w:style>
  <w:style w:type="character" w:customStyle="1" w:styleId="Tablecaption2Italic">
    <w:name w:val="Table caption (2) + Italic"/>
    <w:rsid w:val="001C36D1"/>
    <w:rPr>
      <w:rFonts w:ascii="Microsoft Sans Serif" w:hAnsi="Microsoft Sans Serif" w:cs="Microsoft Sans Serif" w:hint="default"/>
      <w:i/>
      <w:iCs/>
      <w:noProof/>
      <w:shd w:val="clear" w:color="auto" w:fill="FFFFFF"/>
    </w:rPr>
  </w:style>
  <w:style w:type="character" w:customStyle="1" w:styleId="BodytextArialBlack">
    <w:name w:val="Body text + Arial Black"/>
    <w:aliases w:val="4 pt16,Italic18"/>
    <w:rsid w:val="001C36D1"/>
    <w:rPr>
      <w:rFonts w:ascii="Arial Black" w:hAnsi="Arial Black" w:cs="Arial Black" w:hint="default"/>
      <w:i/>
      <w:iCs/>
      <w:sz w:val="8"/>
      <w:szCs w:val="8"/>
      <w:shd w:val="clear" w:color="auto" w:fill="FFFFFF"/>
    </w:rPr>
  </w:style>
  <w:style w:type="character" w:customStyle="1" w:styleId="BodytextTrebuchetMS">
    <w:name w:val="Body text + Trebuchet MS"/>
    <w:aliases w:val="4 pt15"/>
    <w:rsid w:val="001C36D1"/>
    <w:rPr>
      <w:rFonts w:ascii="Trebuchet MS" w:hAnsi="Trebuchet MS" w:cs="Trebuchet MS" w:hint="default"/>
      <w:noProof/>
      <w:sz w:val="8"/>
      <w:szCs w:val="8"/>
      <w:shd w:val="clear" w:color="auto" w:fill="FFFFFF"/>
    </w:rPr>
  </w:style>
  <w:style w:type="character" w:customStyle="1" w:styleId="Bodytext232">
    <w:name w:val="Body text23"/>
    <w:basedOn w:val="Bodytext0"/>
    <w:rsid w:val="001C36D1"/>
    <w:rPr>
      <w:shd w:val="clear" w:color="auto" w:fill="FFFFFF"/>
    </w:rPr>
  </w:style>
  <w:style w:type="character" w:customStyle="1" w:styleId="Bodytext13pt">
    <w:name w:val="Body text + 13 pt"/>
    <w:rsid w:val="001C36D1"/>
    <w:rPr>
      <w:sz w:val="26"/>
      <w:szCs w:val="26"/>
      <w:shd w:val="clear" w:color="auto" w:fill="FFFFFF"/>
    </w:rPr>
  </w:style>
  <w:style w:type="character" w:customStyle="1" w:styleId="BodytextItalic7">
    <w:name w:val="Body text + Italic7"/>
    <w:rsid w:val="001C36D1"/>
    <w:rPr>
      <w:i/>
      <w:iCs/>
      <w:shd w:val="clear" w:color="auto" w:fill="FFFFFF"/>
    </w:rPr>
  </w:style>
  <w:style w:type="character" w:customStyle="1" w:styleId="BodytextArialBlack8">
    <w:name w:val="Body text + Arial Black8"/>
    <w:aliases w:val="10 pt"/>
    <w:rsid w:val="001C36D1"/>
    <w:rPr>
      <w:rFonts w:ascii="Arial Black" w:hAnsi="Arial Black" w:cs="Arial Black" w:hint="default"/>
      <w:sz w:val="20"/>
      <w:szCs w:val="20"/>
      <w:shd w:val="clear" w:color="auto" w:fill="FFFFFF"/>
    </w:rPr>
  </w:style>
  <w:style w:type="character" w:customStyle="1" w:styleId="BodytextBold2">
    <w:name w:val="Body text + Bold2"/>
    <w:rsid w:val="001C36D1"/>
    <w:rPr>
      <w:b/>
      <w:bCs/>
      <w:shd w:val="clear" w:color="auto" w:fill="FFFFFF"/>
    </w:rPr>
  </w:style>
  <w:style w:type="character" w:customStyle="1" w:styleId="Bodytext55pt">
    <w:name w:val="Body text + 5.5 pt"/>
    <w:aliases w:val="Bold17"/>
    <w:rsid w:val="001C36D1"/>
    <w:rPr>
      <w:b/>
      <w:bCs/>
      <w:sz w:val="11"/>
      <w:szCs w:val="11"/>
      <w:shd w:val="clear" w:color="auto" w:fill="FFFFFF"/>
    </w:rPr>
  </w:style>
  <w:style w:type="character" w:customStyle="1" w:styleId="Bodytext115pt">
    <w:name w:val="Body text + 11.5 pt"/>
    <w:aliases w:val="Bold16"/>
    <w:rsid w:val="001C36D1"/>
    <w:rPr>
      <w:b/>
      <w:bCs/>
      <w:sz w:val="23"/>
      <w:szCs w:val="23"/>
      <w:shd w:val="clear" w:color="auto" w:fill="FFFFFF"/>
    </w:rPr>
  </w:style>
  <w:style w:type="character" w:customStyle="1" w:styleId="Bodytext11pt">
    <w:name w:val="Body text + 11 pt"/>
    <w:rsid w:val="001C36D1"/>
    <w:rPr>
      <w:sz w:val="22"/>
      <w:szCs w:val="22"/>
      <w:shd w:val="clear" w:color="auto" w:fill="FFFFFF"/>
    </w:rPr>
  </w:style>
  <w:style w:type="character" w:customStyle="1" w:styleId="BodytextArialBlack7">
    <w:name w:val="Body text + Arial Black7"/>
    <w:aliases w:val="4 pt14"/>
    <w:rsid w:val="001C36D1"/>
    <w:rPr>
      <w:rFonts w:ascii="Arial Black" w:hAnsi="Arial Black" w:cs="Arial Black" w:hint="default"/>
      <w:sz w:val="8"/>
      <w:szCs w:val="8"/>
      <w:shd w:val="clear" w:color="auto" w:fill="FFFFFF"/>
      <w:lang w:val="en-US" w:eastAsia="en-US"/>
    </w:rPr>
  </w:style>
  <w:style w:type="character" w:customStyle="1" w:styleId="Bodytext11pt6">
    <w:name w:val="Body text + 11 pt6"/>
    <w:rsid w:val="001C36D1"/>
    <w:rPr>
      <w:sz w:val="22"/>
      <w:szCs w:val="22"/>
      <w:shd w:val="clear" w:color="auto" w:fill="FFFFFF"/>
    </w:rPr>
  </w:style>
  <w:style w:type="character" w:customStyle="1" w:styleId="Bodytext6pt">
    <w:name w:val="Body text + 6 pt"/>
    <w:aliases w:val="Spacing 0 pt16"/>
    <w:rsid w:val="001C36D1"/>
    <w:rPr>
      <w:spacing w:val="10"/>
      <w:sz w:val="12"/>
      <w:szCs w:val="12"/>
      <w:shd w:val="clear" w:color="auto" w:fill="FFFFFF"/>
    </w:rPr>
  </w:style>
  <w:style w:type="character" w:customStyle="1" w:styleId="Bodytext222">
    <w:name w:val="Body text22"/>
    <w:basedOn w:val="Bodytext0"/>
    <w:rsid w:val="001C36D1"/>
    <w:rPr>
      <w:shd w:val="clear" w:color="auto" w:fill="FFFFFF"/>
    </w:rPr>
  </w:style>
  <w:style w:type="character" w:customStyle="1" w:styleId="Bodytext115pt16">
    <w:name w:val="Body text + 11.5 pt16"/>
    <w:aliases w:val="Spacing 0 pt15"/>
    <w:rsid w:val="001C36D1"/>
    <w:rPr>
      <w:spacing w:val="10"/>
      <w:sz w:val="23"/>
      <w:szCs w:val="23"/>
      <w:shd w:val="clear" w:color="auto" w:fill="FFFFFF"/>
    </w:rPr>
  </w:style>
  <w:style w:type="character" w:customStyle="1" w:styleId="Bodytext13pt3">
    <w:name w:val="Body text + 13 pt3"/>
    <w:aliases w:val="Italic17"/>
    <w:rsid w:val="001C36D1"/>
    <w:rPr>
      <w:i/>
      <w:iCs/>
      <w:sz w:val="26"/>
      <w:szCs w:val="26"/>
      <w:shd w:val="clear" w:color="auto" w:fill="FFFFFF"/>
    </w:rPr>
  </w:style>
  <w:style w:type="character" w:customStyle="1" w:styleId="Bodytext4pt13">
    <w:name w:val="Body text + 4 pt13"/>
    <w:rsid w:val="001C36D1"/>
    <w:rPr>
      <w:noProof/>
      <w:sz w:val="8"/>
      <w:szCs w:val="8"/>
      <w:shd w:val="clear" w:color="auto" w:fill="FFFFFF"/>
    </w:rPr>
  </w:style>
  <w:style w:type="character" w:customStyle="1" w:styleId="BodytextTrebuchetMS4">
    <w:name w:val="Body text + Trebuchet MS4"/>
    <w:aliases w:val="5 pt"/>
    <w:rsid w:val="001C36D1"/>
    <w:rPr>
      <w:rFonts w:ascii="Trebuchet MS" w:hAnsi="Trebuchet MS" w:cs="Trebuchet MS" w:hint="default"/>
      <w:sz w:val="10"/>
      <w:szCs w:val="10"/>
      <w:shd w:val="clear" w:color="auto" w:fill="FFFFFF"/>
    </w:rPr>
  </w:style>
  <w:style w:type="character" w:customStyle="1" w:styleId="Bodytext213">
    <w:name w:val="Body text21"/>
    <w:rsid w:val="001C36D1"/>
    <w:rPr>
      <w:rFonts w:ascii="Times New Roman" w:hAnsi="Times New Roman" w:cs="Times New Roman" w:hint="default"/>
      <w:strike w:val="0"/>
      <w:dstrike w:val="0"/>
      <w:u w:val="none"/>
      <w:effect w:val="none"/>
    </w:rPr>
  </w:style>
  <w:style w:type="character" w:customStyle="1" w:styleId="Bodytext202">
    <w:name w:val="Body text20"/>
    <w:rsid w:val="001C36D1"/>
    <w:rPr>
      <w:noProof/>
      <w:shd w:val="clear" w:color="auto" w:fill="FFFFFF"/>
    </w:rPr>
  </w:style>
  <w:style w:type="character" w:customStyle="1" w:styleId="Bodytext45pt">
    <w:name w:val="Body text + 4.5 pt"/>
    <w:aliases w:val="Italic16,Spacing 0 pt14"/>
    <w:rsid w:val="001C36D1"/>
    <w:rPr>
      <w:i/>
      <w:iCs/>
      <w:spacing w:val="-10"/>
      <w:sz w:val="9"/>
      <w:szCs w:val="9"/>
      <w:shd w:val="clear" w:color="auto" w:fill="FFFFFF"/>
    </w:rPr>
  </w:style>
  <w:style w:type="character" w:customStyle="1" w:styleId="Bodytext4pt12">
    <w:name w:val="Body text + 4 pt12"/>
    <w:aliases w:val="Spacing 0 pt13,Scale 200%"/>
    <w:rsid w:val="001C36D1"/>
    <w:rPr>
      <w:spacing w:val="-10"/>
      <w:w w:val="200"/>
      <w:sz w:val="8"/>
      <w:szCs w:val="8"/>
      <w:shd w:val="clear" w:color="auto" w:fill="FFFFFF"/>
    </w:rPr>
  </w:style>
  <w:style w:type="character" w:customStyle="1" w:styleId="Bodytext5pt">
    <w:name w:val="Body text + 5 pt"/>
    <w:aliases w:val="Italic15"/>
    <w:rsid w:val="001C36D1"/>
    <w:rPr>
      <w:i/>
      <w:iCs/>
      <w:noProof/>
      <w:sz w:val="10"/>
      <w:szCs w:val="10"/>
      <w:shd w:val="clear" w:color="auto" w:fill="FFFFFF"/>
    </w:rPr>
  </w:style>
  <w:style w:type="character" w:customStyle="1" w:styleId="Bodytext45pt11">
    <w:name w:val="Body text + 4.5 pt11"/>
    <w:aliases w:val="Scale 150%"/>
    <w:rsid w:val="001C36D1"/>
    <w:rPr>
      <w:w w:val="150"/>
      <w:sz w:val="9"/>
      <w:szCs w:val="9"/>
      <w:shd w:val="clear" w:color="auto" w:fill="FFFFFF"/>
    </w:rPr>
  </w:style>
  <w:style w:type="character" w:customStyle="1" w:styleId="Bodytext4pt11">
    <w:name w:val="Body text + 4 pt11"/>
    <w:aliases w:val="Italic14,Spacing -1 pt"/>
    <w:rsid w:val="001C36D1"/>
    <w:rPr>
      <w:i/>
      <w:iCs/>
      <w:spacing w:val="-20"/>
      <w:sz w:val="8"/>
      <w:szCs w:val="8"/>
      <w:shd w:val="clear" w:color="auto" w:fill="FFFFFF"/>
    </w:rPr>
  </w:style>
  <w:style w:type="character" w:customStyle="1" w:styleId="Bodytext4pt10">
    <w:name w:val="Body text + 4 pt10"/>
    <w:aliases w:val="Italic13"/>
    <w:rsid w:val="001C36D1"/>
    <w:rPr>
      <w:i/>
      <w:iCs/>
      <w:noProof/>
      <w:sz w:val="8"/>
      <w:szCs w:val="8"/>
      <w:shd w:val="clear" w:color="auto" w:fill="FFFFFF"/>
    </w:rPr>
  </w:style>
  <w:style w:type="character" w:customStyle="1" w:styleId="BodytextArial1">
    <w:name w:val="Body text + Arial1"/>
    <w:aliases w:val="4 pt13"/>
    <w:rsid w:val="001C36D1"/>
    <w:rPr>
      <w:rFonts w:ascii="Arial" w:hAnsi="Arial" w:cs="Arial" w:hint="default"/>
      <w:sz w:val="8"/>
      <w:szCs w:val="8"/>
      <w:shd w:val="clear" w:color="auto" w:fill="FFFFFF"/>
    </w:rPr>
  </w:style>
  <w:style w:type="character" w:customStyle="1" w:styleId="BodytextArialBlack6">
    <w:name w:val="Body text + Arial Black6"/>
    <w:aliases w:val="12.5 pt"/>
    <w:rsid w:val="001C36D1"/>
    <w:rPr>
      <w:rFonts w:ascii="Arial Black" w:hAnsi="Arial Black" w:cs="Arial Black" w:hint="default"/>
      <w:sz w:val="25"/>
      <w:szCs w:val="25"/>
      <w:shd w:val="clear" w:color="auto" w:fill="FFFFFF"/>
    </w:rPr>
  </w:style>
  <w:style w:type="character" w:customStyle="1" w:styleId="BodytextSmallCaps">
    <w:name w:val="Body text + Small Caps"/>
    <w:rsid w:val="001C36D1"/>
    <w:rPr>
      <w:smallCaps/>
      <w:shd w:val="clear" w:color="auto" w:fill="FFFFFF"/>
    </w:rPr>
  </w:style>
  <w:style w:type="character" w:customStyle="1" w:styleId="Bodytext115pt15">
    <w:name w:val="Body text + 11.5 pt15"/>
    <w:aliases w:val="Bold15"/>
    <w:rsid w:val="001C36D1"/>
    <w:rPr>
      <w:b/>
      <w:bCs/>
      <w:sz w:val="23"/>
      <w:szCs w:val="23"/>
      <w:shd w:val="clear" w:color="auto" w:fill="FFFFFF"/>
    </w:rPr>
  </w:style>
  <w:style w:type="character" w:customStyle="1" w:styleId="Bodytext191">
    <w:name w:val="Body text19"/>
    <w:basedOn w:val="Bodytext0"/>
    <w:rsid w:val="001C36D1"/>
    <w:rPr>
      <w:shd w:val="clear" w:color="auto" w:fill="FFFFFF"/>
    </w:rPr>
  </w:style>
  <w:style w:type="character" w:customStyle="1" w:styleId="Bodytext135pt">
    <w:name w:val="Body text + 13.5 pt"/>
    <w:rsid w:val="001C36D1"/>
    <w:rPr>
      <w:sz w:val="27"/>
      <w:szCs w:val="27"/>
      <w:shd w:val="clear" w:color="auto" w:fill="FFFFFF"/>
    </w:rPr>
  </w:style>
  <w:style w:type="character" w:customStyle="1" w:styleId="BodytextTrebuchetMS3">
    <w:name w:val="Body text + Trebuchet MS3"/>
    <w:aliases w:val="12.5 pt1"/>
    <w:rsid w:val="001C36D1"/>
    <w:rPr>
      <w:rFonts w:ascii="Trebuchet MS" w:hAnsi="Trebuchet MS" w:cs="Trebuchet MS" w:hint="default"/>
      <w:noProof/>
      <w:sz w:val="25"/>
      <w:szCs w:val="25"/>
      <w:shd w:val="clear" w:color="auto" w:fill="FFFFFF"/>
    </w:rPr>
  </w:style>
  <w:style w:type="character" w:customStyle="1" w:styleId="Bodytext115pt14">
    <w:name w:val="Body text + 11.5 pt14"/>
    <w:aliases w:val="Spacing 0 pt12"/>
    <w:rsid w:val="001C36D1"/>
    <w:rPr>
      <w:spacing w:val="10"/>
      <w:sz w:val="23"/>
      <w:szCs w:val="23"/>
      <w:shd w:val="clear" w:color="auto" w:fill="FFFFFF"/>
    </w:rPr>
  </w:style>
  <w:style w:type="character" w:customStyle="1" w:styleId="Bodytext175pt">
    <w:name w:val="Body text + 17.5 pt"/>
    <w:rsid w:val="001C36D1"/>
    <w:rPr>
      <w:sz w:val="35"/>
      <w:szCs w:val="35"/>
      <w:shd w:val="clear" w:color="auto" w:fill="FFFFFF"/>
    </w:rPr>
  </w:style>
  <w:style w:type="character" w:customStyle="1" w:styleId="BodytextTrebuchetMS2">
    <w:name w:val="Body text + Trebuchet MS2"/>
    <w:aliases w:val="4 pt12"/>
    <w:rsid w:val="001C36D1"/>
    <w:rPr>
      <w:rFonts w:ascii="Trebuchet MS" w:hAnsi="Trebuchet MS" w:cs="Trebuchet MS" w:hint="default"/>
      <w:noProof/>
      <w:sz w:val="8"/>
      <w:szCs w:val="8"/>
      <w:shd w:val="clear" w:color="auto" w:fill="FFFFFF"/>
    </w:rPr>
  </w:style>
  <w:style w:type="character" w:customStyle="1" w:styleId="Tablecaption30">
    <w:name w:val="Table caption (3)"/>
    <w:basedOn w:val="Tablecaption3"/>
    <w:rsid w:val="001C36D1"/>
    <w:rPr>
      <w:b/>
      <w:bCs/>
      <w:shd w:val="clear" w:color="auto" w:fill="FFFFFF"/>
    </w:rPr>
  </w:style>
  <w:style w:type="character" w:customStyle="1" w:styleId="Bodytext6pt8">
    <w:name w:val="Body text + 6 pt8"/>
    <w:aliases w:val="Spacing 0 pt11"/>
    <w:rsid w:val="001C36D1"/>
    <w:rPr>
      <w:spacing w:val="10"/>
      <w:sz w:val="12"/>
      <w:szCs w:val="12"/>
      <w:shd w:val="clear" w:color="auto" w:fill="FFFFFF"/>
    </w:rPr>
  </w:style>
  <w:style w:type="character" w:customStyle="1" w:styleId="Bodytext181">
    <w:name w:val="Body text18"/>
    <w:basedOn w:val="Bodytext0"/>
    <w:rsid w:val="001C36D1"/>
    <w:rPr>
      <w:shd w:val="clear" w:color="auto" w:fill="FFFFFF"/>
    </w:rPr>
  </w:style>
  <w:style w:type="character" w:customStyle="1" w:styleId="Bodytext115pt13">
    <w:name w:val="Body text + 11.5 pt13"/>
    <w:aliases w:val="Small Caps3,Spacing 0 pt10"/>
    <w:rsid w:val="001C36D1"/>
    <w:rPr>
      <w:smallCaps/>
      <w:spacing w:val="10"/>
      <w:sz w:val="23"/>
      <w:szCs w:val="23"/>
      <w:shd w:val="clear" w:color="auto" w:fill="FFFFFF"/>
    </w:rPr>
  </w:style>
  <w:style w:type="character" w:customStyle="1" w:styleId="Headerorfooter3">
    <w:name w:val="Header or footer3"/>
    <w:basedOn w:val="Headerorfooter"/>
    <w:rsid w:val="001C36D1"/>
    <w:rPr>
      <w:shd w:val="clear" w:color="auto" w:fill="FFFFFF"/>
    </w:rPr>
  </w:style>
  <w:style w:type="character" w:customStyle="1" w:styleId="Bodytext26TrebuchetMS">
    <w:name w:val="Body text (26) + Trebuchet MS"/>
    <w:aliases w:val="7 pt"/>
    <w:rsid w:val="001C36D1"/>
    <w:rPr>
      <w:rFonts w:ascii="Trebuchet MS" w:hAnsi="Trebuchet MS" w:cs="Trebuchet MS" w:hint="default"/>
      <w:noProof/>
      <w:sz w:val="14"/>
      <w:szCs w:val="14"/>
      <w:shd w:val="clear" w:color="auto" w:fill="FFFFFF"/>
    </w:rPr>
  </w:style>
  <w:style w:type="character" w:customStyle="1" w:styleId="BodytextTrebuchetMS1">
    <w:name w:val="Body text + Trebuchet MS1"/>
    <w:aliases w:val="10 pt1"/>
    <w:rsid w:val="001C36D1"/>
    <w:rPr>
      <w:rFonts w:ascii="Trebuchet MS" w:hAnsi="Trebuchet MS" w:cs="Trebuchet MS" w:hint="default"/>
      <w:noProof/>
      <w:sz w:val="20"/>
      <w:szCs w:val="20"/>
      <w:shd w:val="clear" w:color="auto" w:fill="FFFFFF"/>
    </w:rPr>
  </w:style>
  <w:style w:type="character" w:customStyle="1" w:styleId="BodytextItalic6">
    <w:name w:val="Body text + Italic6"/>
    <w:rsid w:val="001C36D1"/>
    <w:rPr>
      <w:i/>
      <w:iCs/>
      <w:shd w:val="clear" w:color="auto" w:fill="FFFFFF"/>
    </w:rPr>
  </w:style>
  <w:style w:type="character" w:customStyle="1" w:styleId="Bodytext4pt9">
    <w:name w:val="Body text + 4 pt9"/>
    <w:aliases w:val="Scale 50%"/>
    <w:rsid w:val="001C36D1"/>
    <w:rPr>
      <w:w w:val="50"/>
      <w:sz w:val="8"/>
      <w:szCs w:val="8"/>
      <w:shd w:val="clear" w:color="auto" w:fill="FFFFFF"/>
    </w:rPr>
  </w:style>
  <w:style w:type="character" w:customStyle="1" w:styleId="Bodytext55pt2">
    <w:name w:val="Body text + 5.5 pt2"/>
    <w:rsid w:val="001C36D1"/>
    <w:rPr>
      <w:sz w:val="11"/>
      <w:szCs w:val="11"/>
      <w:shd w:val="clear" w:color="auto" w:fill="FFFFFF"/>
    </w:rPr>
  </w:style>
  <w:style w:type="character" w:customStyle="1" w:styleId="BodytextArialBlack5">
    <w:name w:val="Body text + Arial Black5"/>
    <w:aliases w:val="4 pt11,Italic12"/>
    <w:rsid w:val="001C36D1"/>
    <w:rPr>
      <w:rFonts w:ascii="Arial Black" w:hAnsi="Arial Black" w:cs="Arial Black" w:hint="default"/>
      <w:i/>
      <w:iCs/>
      <w:noProof/>
      <w:sz w:val="8"/>
      <w:szCs w:val="8"/>
      <w:shd w:val="clear" w:color="auto" w:fill="FFFFFF"/>
    </w:rPr>
  </w:style>
  <w:style w:type="character" w:customStyle="1" w:styleId="Bodytext45pt10">
    <w:name w:val="Body text + 4.5 pt10"/>
    <w:aliases w:val="Italic11"/>
    <w:rsid w:val="001C36D1"/>
    <w:rPr>
      <w:i/>
      <w:iCs/>
      <w:sz w:val="9"/>
      <w:szCs w:val="9"/>
      <w:shd w:val="clear" w:color="auto" w:fill="FFFFFF"/>
    </w:rPr>
  </w:style>
  <w:style w:type="character" w:customStyle="1" w:styleId="Bodytext4pt8">
    <w:name w:val="Body text + 4 pt8"/>
    <w:aliases w:val="Scale 200%5"/>
    <w:rsid w:val="001C36D1"/>
    <w:rPr>
      <w:w w:val="200"/>
      <w:sz w:val="8"/>
      <w:szCs w:val="8"/>
      <w:shd w:val="clear" w:color="auto" w:fill="FFFFFF"/>
    </w:rPr>
  </w:style>
  <w:style w:type="character" w:customStyle="1" w:styleId="BodytextArialBlack4">
    <w:name w:val="Body text + Arial Black4"/>
    <w:aliases w:val="4 pt10"/>
    <w:rsid w:val="001C36D1"/>
    <w:rPr>
      <w:rFonts w:ascii="Arial Black" w:hAnsi="Arial Black" w:cs="Arial Black" w:hint="default"/>
      <w:sz w:val="8"/>
      <w:szCs w:val="8"/>
      <w:shd w:val="clear" w:color="auto" w:fill="FFFFFF"/>
    </w:rPr>
  </w:style>
  <w:style w:type="character" w:customStyle="1" w:styleId="Bodytext6pt7">
    <w:name w:val="Body text + 6 pt7"/>
    <w:aliases w:val="Bold14"/>
    <w:rsid w:val="001C36D1"/>
    <w:rPr>
      <w:b/>
      <w:bCs/>
      <w:sz w:val="12"/>
      <w:szCs w:val="12"/>
      <w:shd w:val="clear" w:color="auto" w:fill="FFFFFF"/>
    </w:rPr>
  </w:style>
  <w:style w:type="character" w:customStyle="1" w:styleId="Bodytext11pt5">
    <w:name w:val="Body text + 11 pt5"/>
    <w:aliases w:val="Spacing 1 pt"/>
    <w:rsid w:val="001C36D1"/>
    <w:rPr>
      <w:spacing w:val="20"/>
      <w:sz w:val="22"/>
      <w:szCs w:val="22"/>
      <w:shd w:val="clear" w:color="auto" w:fill="FFFFFF"/>
    </w:rPr>
  </w:style>
  <w:style w:type="character" w:customStyle="1" w:styleId="BodytextItalic5">
    <w:name w:val="Body text + Italic5"/>
    <w:aliases w:val="Spacing -1 pt2"/>
    <w:rsid w:val="001C36D1"/>
    <w:rPr>
      <w:i/>
      <w:iCs/>
      <w:spacing w:val="-20"/>
      <w:shd w:val="clear" w:color="auto" w:fill="FFFFFF"/>
    </w:rPr>
  </w:style>
  <w:style w:type="character" w:customStyle="1" w:styleId="BodytextItalic4">
    <w:name w:val="Body text + Italic4"/>
    <w:rsid w:val="001C36D1"/>
    <w:rPr>
      <w:i/>
      <w:iCs/>
      <w:shd w:val="clear" w:color="auto" w:fill="FFFFFF"/>
    </w:rPr>
  </w:style>
  <w:style w:type="character" w:customStyle="1" w:styleId="Bodytext13pt2">
    <w:name w:val="Body text + 13 pt2"/>
    <w:aliases w:val="Spacing 0 pt9"/>
    <w:rsid w:val="001C36D1"/>
    <w:rPr>
      <w:spacing w:val="10"/>
      <w:sz w:val="26"/>
      <w:szCs w:val="26"/>
      <w:shd w:val="clear" w:color="auto" w:fill="FFFFFF"/>
      <w:lang w:val="en-US" w:eastAsia="en-US"/>
    </w:rPr>
  </w:style>
  <w:style w:type="character" w:customStyle="1" w:styleId="Bodytext171">
    <w:name w:val="Body text17"/>
    <w:basedOn w:val="Bodytext0"/>
    <w:rsid w:val="001C36D1"/>
    <w:rPr>
      <w:shd w:val="clear" w:color="auto" w:fill="FFFFFF"/>
    </w:rPr>
  </w:style>
  <w:style w:type="character" w:customStyle="1" w:styleId="Bodytext45pt9">
    <w:name w:val="Body text + 4.5 pt9"/>
    <w:rsid w:val="001C36D1"/>
    <w:rPr>
      <w:sz w:val="9"/>
      <w:szCs w:val="9"/>
      <w:shd w:val="clear" w:color="auto" w:fill="FFFFFF"/>
    </w:rPr>
  </w:style>
  <w:style w:type="character" w:customStyle="1" w:styleId="Bodytext45pt8">
    <w:name w:val="Body text + 4.5 pt8"/>
    <w:aliases w:val="Italic10"/>
    <w:rsid w:val="001C36D1"/>
    <w:rPr>
      <w:i/>
      <w:iCs/>
      <w:noProof/>
      <w:sz w:val="9"/>
      <w:szCs w:val="9"/>
      <w:shd w:val="clear" w:color="auto" w:fill="FFFFFF"/>
    </w:rPr>
  </w:style>
  <w:style w:type="character" w:customStyle="1" w:styleId="Bodytext161">
    <w:name w:val="Body text16"/>
    <w:basedOn w:val="Bodytext0"/>
    <w:rsid w:val="001C36D1"/>
    <w:rPr>
      <w:shd w:val="clear" w:color="auto" w:fill="FFFFFF"/>
    </w:rPr>
  </w:style>
  <w:style w:type="character" w:customStyle="1" w:styleId="Bodytext151">
    <w:name w:val="Body text15"/>
    <w:basedOn w:val="Bodytext0"/>
    <w:rsid w:val="001C36D1"/>
    <w:rPr>
      <w:shd w:val="clear" w:color="auto" w:fill="FFFFFF"/>
    </w:rPr>
  </w:style>
  <w:style w:type="character" w:customStyle="1" w:styleId="BodytextSpacing1pt">
    <w:name w:val="Body text + Spacing 1 pt"/>
    <w:rsid w:val="001C36D1"/>
    <w:rPr>
      <w:spacing w:val="30"/>
      <w:shd w:val="clear" w:color="auto" w:fill="FFFFFF"/>
    </w:rPr>
  </w:style>
  <w:style w:type="character" w:customStyle="1" w:styleId="BodytextCenturyGothic">
    <w:name w:val="Body text + Century Gothic"/>
    <w:aliases w:val="5 pt2,Spacing 1 pt6"/>
    <w:rsid w:val="001C36D1"/>
    <w:rPr>
      <w:rFonts w:ascii="Century Gothic" w:hAnsi="Century Gothic" w:cs="Century Gothic" w:hint="default"/>
      <w:spacing w:val="20"/>
      <w:sz w:val="10"/>
      <w:szCs w:val="10"/>
      <w:shd w:val="clear" w:color="auto" w:fill="FFFFFF"/>
      <w:lang w:val="en-US" w:eastAsia="en-US"/>
    </w:rPr>
  </w:style>
  <w:style w:type="character" w:customStyle="1" w:styleId="Bodytext115pt12">
    <w:name w:val="Body text + 11.5 pt12"/>
    <w:rsid w:val="001C36D1"/>
    <w:rPr>
      <w:sz w:val="23"/>
      <w:szCs w:val="23"/>
      <w:shd w:val="clear" w:color="auto" w:fill="FFFFFF"/>
    </w:rPr>
  </w:style>
  <w:style w:type="character" w:customStyle="1" w:styleId="BodytextItalic3">
    <w:name w:val="Body text + Italic3"/>
    <w:rsid w:val="001C36D1"/>
    <w:rPr>
      <w:i/>
      <w:iCs/>
      <w:shd w:val="clear" w:color="auto" w:fill="FFFFFF"/>
    </w:rPr>
  </w:style>
  <w:style w:type="character" w:customStyle="1" w:styleId="Headerorfooter115pt">
    <w:name w:val="Header or footer + 11.5 pt"/>
    <w:aliases w:val="Spacing 1 pt5"/>
    <w:rsid w:val="001C36D1"/>
    <w:rPr>
      <w:spacing w:val="30"/>
      <w:sz w:val="23"/>
      <w:szCs w:val="23"/>
      <w:shd w:val="clear" w:color="auto" w:fill="FFFFFF"/>
      <w:lang w:val="en-US" w:eastAsia="en-US"/>
    </w:rPr>
  </w:style>
  <w:style w:type="character" w:customStyle="1" w:styleId="Bodytext4pt7">
    <w:name w:val="Body text + 4 pt7"/>
    <w:aliases w:val="Italic9"/>
    <w:rsid w:val="001C36D1"/>
    <w:rPr>
      <w:i/>
      <w:iCs/>
      <w:sz w:val="8"/>
      <w:szCs w:val="8"/>
      <w:shd w:val="clear" w:color="auto" w:fill="FFFFFF"/>
    </w:rPr>
  </w:style>
  <w:style w:type="character" w:customStyle="1" w:styleId="BodytextArialBlack3">
    <w:name w:val="Body text + Arial Black3"/>
    <w:aliases w:val="4 pt9,Scale 150%2"/>
    <w:rsid w:val="001C36D1"/>
    <w:rPr>
      <w:rFonts w:ascii="Arial Black" w:hAnsi="Arial Black" w:cs="Arial Black" w:hint="default"/>
      <w:w w:val="150"/>
      <w:sz w:val="8"/>
      <w:szCs w:val="8"/>
      <w:shd w:val="clear" w:color="auto" w:fill="FFFFFF"/>
    </w:rPr>
  </w:style>
  <w:style w:type="character" w:customStyle="1" w:styleId="Bodytext115pt11">
    <w:name w:val="Body text + 11.5 pt11"/>
    <w:aliases w:val="Bold13"/>
    <w:rsid w:val="001C36D1"/>
    <w:rPr>
      <w:b/>
      <w:bCs/>
      <w:sz w:val="23"/>
      <w:szCs w:val="23"/>
      <w:shd w:val="clear" w:color="auto" w:fill="FFFFFF"/>
      <w:lang w:val="en-US" w:eastAsia="en-US"/>
    </w:rPr>
  </w:style>
  <w:style w:type="character" w:customStyle="1" w:styleId="Bodytext5pt4">
    <w:name w:val="Body text + 5 pt4"/>
    <w:aliases w:val="Italic8"/>
    <w:rsid w:val="001C36D1"/>
    <w:rPr>
      <w:i/>
      <w:iCs/>
      <w:noProof/>
      <w:sz w:val="10"/>
      <w:szCs w:val="10"/>
      <w:shd w:val="clear" w:color="auto" w:fill="FFFFFF"/>
    </w:rPr>
  </w:style>
  <w:style w:type="character" w:customStyle="1" w:styleId="Bodytext10pt">
    <w:name w:val="Body text + 10 pt"/>
    <w:aliases w:val="Spacing 0 pt8"/>
    <w:rsid w:val="001C36D1"/>
    <w:rPr>
      <w:spacing w:val="10"/>
      <w:sz w:val="20"/>
      <w:szCs w:val="20"/>
      <w:shd w:val="clear" w:color="auto" w:fill="FFFFFF"/>
    </w:rPr>
  </w:style>
  <w:style w:type="character" w:customStyle="1" w:styleId="Bodytext10pt5">
    <w:name w:val="Body text + 10 pt5"/>
    <w:aliases w:val="Spacing 0 pt7"/>
    <w:rsid w:val="001C36D1"/>
    <w:rPr>
      <w:spacing w:val="-10"/>
      <w:sz w:val="20"/>
      <w:szCs w:val="20"/>
      <w:shd w:val="clear" w:color="auto" w:fill="FFFFFF"/>
    </w:rPr>
  </w:style>
  <w:style w:type="character" w:customStyle="1" w:styleId="Bodytext6pt6">
    <w:name w:val="Body text + 6 pt6"/>
    <w:aliases w:val="Bold12,Spacing 0 pt6"/>
    <w:rsid w:val="001C36D1"/>
    <w:rPr>
      <w:b/>
      <w:bCs/>
      <w:spacing w:val="10"/>
      <w:sz w:val="12"/>
      <w:szCs w:val="12"/>
      <w:shd w:val="clear" w:color="auto" w:fill="FFFFFF"/>
    </w:rPr>
  </w:style>
  <w:style w:type="character" w:customStyle="1" w:styleId="Bodytext6pt5">
    <w:name w:val="Body text + 6 pt5"/>
    <w:aliases w:val="Spacing 2 pt"/>
    <w:rsid w:val="001C36D1"/>
    <w:rPr>
      <w:spacing w:val="50"/>
      <w:sz w:val="12"/>
      <w:szCs w:val="12"/>
      <w:shd w:val="clear" w:color="auto" w:fill="FFFFFF"/>
    </w:rPr>
  </w:style>
  <w:style w:type="character" w:customStyle="1" w:styleId="Bodytext11pt4">
    <w:name w:val="Body text + 11 pt4"/>
    <w:rsid w:val="001C36D1"/>
    <w:rPr>
      <w:sz w:val="22"/>
      <w:szCs w:val="22"/>
      <w:shd w:val="clear" w:color="auto" w:fill="FFFFFF"/>
    </w:rPr>
  </w:style>
  <w:style w:type="character" w:customStyle="1" w:styleId="Bodytext9pt">
    <w:name w:val="Body text + 9 pt"/>
    <w:rsid w:val="001C36D1"/>
    <w:rPr>
      <w:sz w:val="18"/>
      <w:szCs w:val="18"/>
      <w:shd w:val="clear" w:color="auto" w:fill="FFFFFF"/>
      <w:lang w:val="en-US" w:eastAsia="en-US"/>
    </w:rPr>
  </w:style>
  <w:style w:type="character" w:customStyle="1" w:styleId="Bodytext175pt3">
    <w:name w:val="Body text + 17.5 pt3"/>
    <w:aliases w:val="Small Caps2"/>
    <w:rsid w:val="001C36D1"/>
    <w:rPr>
      <w:smallCaps/>
      <w:sz w:val="35"/>
      <w:szCs w:val="35"/>
      <w:shd w:val="clear" w:color="auto" w:fill="FFFFFF"/>
    </w:rPr>
  </w:style>
  <w:style w:type="character" w:customStyle="1" w:styleId="Bodytext175pt2">
    <w:name w:val="Body text + 17.5 pt2"/>
    <w:rsid w:val="001C36D1"/>
    <w:rPr>
      <w:sz w:val="35"/>
      <w:szCs w:val="35"/>
      <w:shd w:val="clear" w:color="auto" w:fill="FFFFFF"/>
    </w:rPr>
  </w:style>
  <w:style w:type="character" w:customStyle="1" w:styleId="Headerorfooter2">
    <w:name w:val="Header or footer2"/>
    <w:basedOn w:val="Headerorfooter"/>
    <w:rsid w:val="001C36D1"/>
    <w:rPr>
      <w:shd w:val="clear" w:color="auto" w:fill="FFFFFF"/>
    </w:rPr>
  </w:style>
  <w:style w:type="character" w:customStyle="1" w:styleId="Bodytext141">
    <w:name w:val="Body text14"/>
    <w:basedOn w:val="Bodytext0"/>
    <w:rsid w:val="001C36D1"/>
    <w:rPr>
      <w:shd w:val="clear" w:color="auto" w:fill="FFFFFF"/>
    </w:rPr>
  </w:style>
  <w:style w:type="character" w:customStyle="1" w:styleId="Bodytext131">
    <w:name w:val="Body text13"/>
    <w:basedOn w:val="Bodytext0"/>
    <w:rsid w:val="001C36D1"/>
    <w:rPr>
      <w:shd w:val="clear" w:color="auto" w:fill="FFFFFF"/>
    </w:rPr>
  </w:style>
  <w:style w:type="character" w:customStyle="1" w:styleId="BodytextMicrosoftSansSerif">
    <w:name w:val="Body text + Microsoft Sans Serif"/>
    <w:aliases w:val="5 pt1,Spacing 1 pt4"/>
    <w:rsid w:val="001C36D1"/>
    <w:rPr>
      <w:rFonts w:ascii="Microsoft Sans Serif" w:hAnsi="Microsoft Sans Serif" w:cs="Microsoft Sans Serif" w:hint="default"/>
      <w:spacing w:val="20"/>
      <w:sz w:val="10"/>
      <w:szCs w:val="10"/>
      <w:shd w:val="clear" w:color="auto" w:fill="FFFFFF"/>
      <w:lang w:val="en-US" w:eastAsia="en-US"/>
    </w:rPr>
  </w:style>
  <w:style w:type="character" w:customStyle="1" w:styleId="BodytextArialBlack2">
    <w:name w:val="Body text + Arial Black2"/>
    <w:aliases w:val="4 pt8"/>
    <w:rsid w:val="001C36D1"/>
    <w:rPr>
      <w:rFonts w:ascii="Arial Black" w:hAnsi="Arial Black" w:cs="Arial Black" w:hint="default"/>
      <w:sz w:val="8"/>
      <w:szCs w:val="8"/>
      <w:shd w:val="clear" w:color="auto" w:fill="FFFFFF"/>
      <w:lang w:val="en-US" w:eastAsia="en-US"/>
    </w:rPr>
  </w:style>
  <w:style w:type="character" w:customStyle="1" w:styleId="Bodytext85pt">
    <w:name w:val="Body text + 8.5 pt"/>
    <w:rsid w:val="001C36D1"/>
    <w:rPr>
      <w:sz w:val="17"/>
      <w:szCs w:val="17"/>
      <w:shd w:val="clear" w:color="auto" w:fill="FFFFFF"/>
    </w:rPr>
  </w:style>
  <w:style w:type="character" w:customStyle="1" w:styleId="Bodytext5pt3">
    <w:name w:val="Body text + 5 pt3"/>
    <w:aliases w:val="Scale 150%1"/>
    <w:rsid w:val="001C36D1"/>
    <w:rPr>
      <w:noProof/>
      <w:w w:val="150"/>
      <w:sz w:val="10"/>
      <w:szCs w:val="10"/>
      <w:shd w:val="clear" w:color="auto" w:fill="FFFFFF"/>
    </w:rPr>
  </w:style>
  <w:style w:type="character" w:customStyle="1" w:styleId="Bodytext115pt10">
    <w:name w:val="Body text + 11.5 pt10"/>
    <w:rsid w:val="001C36D1"/>
    <w:rPr>
      <w:sz w:val="23"/>
      <w:szCs w:val="23"/>
      <w:shd w:val="clear" w:color="auto" w:fill="FFFFFF"/>
    </w:rPr>
  </w:style>
  <w:style w:type="character" w:customStyle="1" w:styleId="BodytextArialBlack1">
    <w:name w:val="Body text + Arial Black1"/>
    <w:aliases w:val="4.5 pt,Italic7"/>
    <w:rsid w:val="001C36D1"/>
    <w:rPr>
      <w:rFonts w:ascii="Arial Black" w:hAnsi="Arial Black" w:cs="Arial Black" w:hint="default"/>
      <w:i/>
      <w:iCs/>
      <w:noProof/>
      <w:sz w:val="9"/>
      <w:szCs w:val="9"/>
      <w:shd w:val="clear" w:color="auto" w:fill="FFFFFF"/>
    </w:rPr>
  </w:style>
  <w:style w:type="character" w:customStyle="1" w:styleId="Bodytext4pt6">
    <w:name w:val="Body text + 4 pt6"/>
    <w:aliases w:val="Scale 200%4"/>
    <w:rsid w:val="001C36D1"/>
    <w:rPr>
      <w:w w:val="200"/>
      <w:sz w:val="8"/>
      <w:szCs w:val="8"/>
      <w:shd w:val="clear" w:color="auto" w:fill="FFFFFF"/>
      <w:lang w:val="en-US" w:eastAsia="en-US"/>
    </w:rPr>
  </w:style>
  <w:style w:type="character" w:customStyle="1" w:styleId="Bodytext4pt5">
    <w:name w:val="Body text + 4 pt5"/>
    <w:rsid w:val="001C36D1"/>
    <w:rPr>
      <w:noProof/>
      <w:sz w:val="8"/>
      <w:szCs w:val="8"/>
      <w:shd w:val="clear" w:color="auto" w:fill="FFFFFF"/>
    </w:rPr>
  </w:style>
  <w:style w:type="character" w:customStyle="1" w:styleId="Bodytext10pt4">
    <w:name w:val="Body text + 10 pt4"/>
    <w:rsid w:val="001C36D1"/>
    <w:rPr>
      <w:sz w:val="20"/>
      <w:szCs w:val="20"/>
      <w:shd w:val="clear" w:color="auto" w:fill="FFFFFF"/>
    </w:rPr>
  </w:style>
  <w:style w:type="character" w:customStyle="1" w:styleId="Tablecaption33">
    <w:name w:val="Table caption (3)3"/>
    <w:basedOn w:val="Tablecaption3"/>
    <w:rsid w:val="001C36D1"/>
    <w:rPr>
      <w:b/>
      <w:bCs/>
      <w:shd w:val="clear" w:color="auto" w:fill="FFFFFF"/>
    </w:rPr>
  </w:style>
  <w:style w:type="character" w:customStyle="1" w:styleId="BodytextItalic2">
    <w:name w:val="Body text + Italic2"/>
    <w:rsid w:val="001C36D1"/>
    <w:rPr>
      <w:i/>
      <w:iCs/>
      <w:shd w:val="clear" w:color="auto" w:fill="FFFFFF"/>
    </w:rPr>
  </w:style>
  <w:style w:type="character" w:customStyle="1" w:styleId="BodytextVerdana">
    <w:name w:val="Body text + Verdana"/>
    <w:aliases w:val="4 pt7,Spacing 1 pt3"/>
    <w:rsid w:val="001C36D1"/>
    <w:rPr>
      <w:rFonts w:ascii="Verdana" w:hAnsi="Verdana" w:cs="Verdana" w:hint="default"/>
      <w:spacing w:val="20"/>
      <w:sz w:val="8"/>
      <w:szCs w:val="8"/>
      <w:shd w:val="clear" w:color="auto" w:fill="FFFFFF"/>
      <w:lang w:val="en-US" w:eastAsia="en-US"/>
    </w:rPr>
  </w:style>
  <w:style w:type="character" w:customStyle="1" w:styleId="Bodytext175pt1">
    <w:name w:val="Body text + 17.5 pt1"/>
    <w:aliases w:val="Spacing 0 pt5"/>
    <w:rsid w:val="001C36D1"/>
    <w:rPr>
      <w:spacing w:val="-10"/>
      <w:sz w:val="35"/>
      <w:szCs w:val="35"/>
      <w:shd w:val="clear" w:color="auto" w:fill="FFFFFF"/>
    </w:rPr>
  </w:style>
  <w:style w:type="character" w:customStyle="1" w:styleId="Bodytext6pt4">
    <w:name w:val="Body text + 6 pt4"/>
    <w:aliases w:val="Bold11"/>
    <w:rsid w:val="001C36D1"/>
    <w:rPr>
      <w:b/>
      <w:bCs/>
      <w:sz w:val="12"/>
      <w:szCs w:val="12"/>
      <w:shd w:val="clear" w:color="auto" w:fill="FFFFFF"/>
    </w:rPr>
  </w:style>
  <w:style w:type="character" w:customStyle="1" w:styleId="BodytextVerdana1">
    <w:name w:val="Body text + Verdana1"/>
    <w:aliases w:val="4 pt6,Italic6"/>
    <w:rsid w:val="001C36D1"/>
    <w:rPr>
      <w:rFonts w:ascii="Verdana" w:hAnsi="Verdana" w:cs="Verdana" w:hint="default"/>
      <w:i/>
      <w:iCs/>
      <w:sz w:val="8"/>
      <w:szCs w:val="8"/>
      <w:shd w:val="clear" w:color="auto" w:fill="FFFFFF"/>
    </w:rPr>
  </w:style>
  <w:style w:type="character" w:customStyle="1" w:styleId="Bodytext115pt9">
    <w:name w:val="Body text + 11.5 pt9"/>
    <w:rsid w:val="001C36D1"/>
    <w:rPr>
      <w:sz w:val="23"/>
      <w:szCs w:val="23"/>
      <w:shd w:val="clear" w:color="auto" w:fill="FFFFFF"/>
      <w:lang w:val="en-US" w:eastAsia="en-US"/>
    </w:rPr>
  </w:style>
  <w:style w:type="character" w:customStyle="1" w:styleId="Bodytext13pt1">
    <w:name w:val="Body text + 13 pt1"/>
    <w:aliases w:val="Spacing 0 pt4"/>
    <w:rsid w:val="001C36D1"/>
    <w:rPr>
      <w:spacing w:val="10"/>
      <w:sz w:val="26"/>
      <w:szCs w:val="26"/>
      <w:shd w:val="clear" w:color="auto" w:fill="FFFFFF"/>
    </w:rPr>
  </w:style>
  <w:style w:type="character" w:customStyle="1" w:styleId="Bodytext10pt3">
    <w:name w:val="Body text + 10 pt3"/>
    <w:aliases w:val="Spacing 0 pt3"/>
    <w:rsid w:val="001C36D1"/>
    <w:rPr>
      <w:spacing w:val="10"/>
      <w:sz w:val="20"/>
      <w:szCs w:val="20"/>
      <w:shd w:val="clear" w:color="auto" w:fill="FFFFFF"/>
    </w:rPr>
  </w:style>
  <w:style w:type="character" w:customStyle="1" w:styleId="Bodytext115pt8">
    <w:name w:val="Body text + 11.5 pt8"/>
    <w:aliases w:val="Bold10"/>
    <w:rsid w:val="001C36D1"/>
    <w:rPr>
      <w:b/>
      <w:bCs/>
      <w:sz w:val="23"/>
      <w:szCs w:val="23"/>
      <w:shd w:val="clear" w:color="auto" w:fill="FFFFFF"/>
    </w:rPr>
  </w:style>
  <w:style w:type="character" w:customStyle="1" w:styleId="Bodytext121">
    <w:name w:val="Body text12"/>
    <w:basedOn w:val="Bodytext0"/>
    <w:rsid w:val="001C36D1"/>
    <w:rPr>
      <w:shd w:val="clear" w:color="auto" w:fill="FFFFFF"/>
    </w:rPr>
  </w:style>
  <w:style w:type="character" w:customStyle="1" w:styleId="Bodytext111">
    <w:name w:val="Body text11"/>
    <w:basedOn w:val="Bodytext0"/>
    <w:rsid w:val="001C36D1"/>
    <w:rPr>
      <w:shd w:val="clear" w:color="auto" w:fill="FFFFFF"/>
    </w:rPr>
  </w:style>
  <w:style w:type="character" w:customStyle="1" w:styleId="Bodytext55pt1">
    <w:name w:val="Body text + 5.5 pt1"/>
    <w:rsid w:val="001C36D1"/>
    <w:rPr>
      <w:noProof/>
      <w:sz w:val="11"/>
      <w:szCs w:val="11"/>
      <w:shd w:val="clear" w:color="auto" w:fill="FFFFFF"/>
    </w:rPr>
  </w:style>
  <w:style w:type="character" w:customStyle="1" w:styleId="Bodytext4pt4">
    <w:name w:val="Body text + 4 pt4"/>
    <w:rsid w:val="001C36D1"/>
    <w:rPr>
      <w:noProof/>
      <w:sz w:val="8"/>
      <w:szCs w:val="8"/>
      <w:shd w:val="clear" w:color="auto" w:fill="FFFFFF"/>
    </w:rPr>
  </w:style>
  <w:style w:type="character" w:customStyle="1" w:styleId="Bodytext115pt7">
    <w:name w:val="Body text + 11.5 pt7"/>
    <w:rsid w:val="001C36D1"/>
    <w:rPr>
      <w:sz w:val="23"/>
      <w:szCs w:val="23"/>
      <w:shd w:val="clear" w:color="auto" w:fill="FFFFFF"/>
      <w:lang w:val="en-US" w:eastAsia="en-US"/>
    </w:rPr>
  </w:style>
  <w:style w:type="character" w:customStyle="1" w:styleId="BodytextSpacing-2pt">
    <w:name w:val="Body text + Spacing -2 pt"/>
    <w:rsid w:val="001C36D1"/>
    <w:rPr>
      <w:spacing w:val="-40"/>
      <w:shd w:val="clear" w:color="auto" w:fill="FFFFFF"/>
      <w:lang w:val="en-US" w:eastAsia="en-US"/>
    </w:rPr>
  </w:style>
  <w:style w:type="character" w:customStyle="1" w:styleId="Bodytext135pt1">
    <w:name w:val="Body text + 13.5 pt1"/>
    <w:rsid w:val="001C36D1"/>
    <w:rPr>
      <w:sz w:val="27"/>
      <w:szCs w:val="27"/>
      <w:shd w:val="clear" w:color="auto" w:fill="FFFFFF"/>
      <w:lang w:val="en-US" w:eastAsia="en-US"/>
    </w:rPr>
  </w:style>
  <w:style w:type="character" w:customStyle="1" w:styleId="Tablecaption65pt">
    <w:name w:val="Table caption (6) + 5 pt"/>
    <w:aliases w:val="Italic5"/>
    <w:rsid w:val="001C36D1"/>
    <w:rPr>
      <w:i/>
      <w:iCs/>
      <w:noProof/>
      <w:sz w:val="10"/>
      <w:szCs w:val="10"/>
      <w:shd w:val="clear" w:color="auto" w:fill="FFFFFF"/>
    </w:rPr>
  </w:style>
  <w:style w:type="character" w:customStyle="1" w:styleId="TablecaptionItalic">
    <w:name w:val="Table caption + Italic"/>
    <w:rsid w:val="001C36D1"/>
    <w:rPr>
      <w:i/>
      <w:iCs/>
      <w:shd w:val="clear" w:color="auto" w:fill="FFFFFF"/>
      <w:lang w:val="en-US" w:eastAsia="en-US"/>
    </w:rPr>
  </w:style>
  <w:style w:type="character" w:customStyle="1" w:styleId="BodytextGaramond">
    <w:name w:val="Body text + Garamond"/>
    <w:aliases w:val="4 pt5"/>
    <w:rsid w:val="001C36D1"/>
    <w:rPr>
      <w:rFonts w:ascii="Garamond" w:hAnsi="Garamond" w:cs="Garamond" w:hint="default"/>
      <w:sz w:val="8"/>
      <w:szCs w:val="8"/>
      <w:shd w:val="clear" w:color="auto" w:fill="FFFFFF"/>
    </w:rPr>
  </w:style>
  <w:style w:type="character" w:customStyle="1" w:styleId="Bodytext6pt3">
    <w:name w:val="Body text + 6 pt3"/>
    <w:aliases w:val="Spacing 0 pt2"/>
    <w:rsid w:val="001C36D1"/>
    <w:rPr>
      <w:spacing w:val="10"/>
      <w:sz w:val="12"/>
      <w:szCs w:val="12"/>
      <w:shd w:val="clear" w:color="auto" w:fill="FFFFFF"/>
    </w:rPr>
  </w:style>
  <w:style w:type="character" w:customStyle="1" w:styleId="Bodytext45pt7">
    <w:name w:val="Body text + 4.5 pt7"/>
    <w:aliases w:val="Scale 20%"/>
    <w:rsid w:val="001C36D1"/>
    <w:rPr>
      <w:w w:val="20"/>
      <w:sz w:val="9"/>
      <w:szCs w:val="9"/>
      <w:shd w:val="clear" w:color="auto" w:fill="FFFFFF"/>
    </w:rPr>
  </w:style>
  <w:style w:type="character" w:customStyle="1" w:styleId="Bodytext102">
    <w:name w:val="Body text10"/>
    <w:basedOn w:val="Bodytext0"/>
    <w:rsid w:val="001C36D1"/>
    <w:rPr>
      <w:shd w:val="clear" w:color="auto" w:fill="FFFFFF"/>
    </w:rPr>
  </w:style>
  <w:style w:type="character" w:customStyle="1" w:styleId="BodytextCenturyGothic1">
    <w:name w:val="Body text + Century Gothic1"/>
    <w:aliases w:val="4 pt4"/>
    <w:rsid w:val="001C36D1"/>
    <w:rPr>
      <w:rFonts w:ascii="Century Gothic" w:hAnsi="Century Gothic" w:cs="Century Gothic" w:hint="default"/>
      <w:noProof/>
      <w:sz w:val="8"/>
      <w:szCs w:val="8"/>
      <w:shd w:val="clear" w:color="auto" w:fill="FFFFFF"/>
    </w:rPr>
  </w:style>
  <w:style w:type="character" w:customStyle="1" w:styleId="Bodytext11pt3">
    <w:name w:val="Body text + 11 pt3"/>
    <w:aliases w:val="Bold9"/>
    <w:rsid w:val="001C36D1"/>
    <w:rPr>
      <w:b/>
      <w:bCs/>
      <w:sz w:val="22"/>
      <w:szCs w:val="22"/>
      <w:shd w:val="clear" w:color="auto" w:fill="FFFFFF"/>
    </w:rPr>
  </w:style>
  <w:style w:type="character" w:customStyle="1" w:styleId="Bodytext10pt2">
    <w:name w:val="Body text + 10 pt2"/>
    <w:rsid w:val="001C36D1"/>
    <w:rPr>
      <w:sz w:val="20"/>
      <w:szCs w:val="20"/>
      <w:shd w:val="clear" w:color="auto" w:fill="FFFFFF"/>
    </w:rPr>
  </w:style>
  <w:style w:type="character" w:customStyle="1" w:styleId="Bodytext10pt1">
    <w:name w:val="Body text + 10 pt1"/>
    <w:aliases w:val="Spacing 1 pt2"/>
    <w:rsid w:val="001C36D1"/>
    <w:rPr>
      <w:spacing w:val="20"/>
      <w:sz w:val="20"/>
      <w:szCs w:val="20"/>
      <w:shd w:val="clear" w:color="auto" w:fill="FFFFFF"/>
      <w:lang w:val="en-US" w:eastAsia="en-US"/>
    </w:rPr>
  </w:style>
  <w:style w:type="character" w:customStyle="1" w:styleId="Bodytext91">
    <w:name w:val="Body text9"/>
    <w:basedOn w:val="Bodytext0"/>
    <w:rsid w:val="001C36D1"/>
    <w:rPr>
      <w:shd w:val="clear" w:color="auto" w:fill="FFFFFF"/>
    </w:rPr>
  </w:style>
  <w:style w:type="character" w:customStyle="1" w:styleId="Bodytext45pt6">
    <w:name w:val="Body text + 4.5 pt6"/>
    <w:aliases w:val="Scale 200%3"/>
    <w:rsid w:val="001C36D1"/>
    <w:rPr>
      <w:w w:val="200"/>
      <w:sz w:val="9"/>
      <w:szCs w:val="9"/>
      <w:shd w:val="clear" w:color="auto" w:fill="FFFFFF"/>
    </w:rPr>
  </w:style>
  <w:style w:type="character" w:customStyle="1" w:styleId="Bodytext5pt2">
    <w:name w:val="Body text + 5 pt2"/>
    <w:aliases w:val="Italic4,Spacing -1 pt1"/>
    <w:rsid w:val="001C36D1"/>
    <w:rPr>
      <w:i/>
      <w:iCs/>
      <w:spacing w:val="-20"/>
      <w:sz w:val="10"/>
      <w:szCs w:val="10"/>
      <w:shd w:val="clear" w:color="auto" w:fill="FFFFFF"/>
    </w:rPr>
  </w:style>
  <w:style w:type="character" w:customStyle="1" w:styleId="Bodytext11pt2">
    <w:name w:val="Body text + 11 pt2"/>
    <w:rsid w:val="001C36D1"/>
    <w:rPr>
      <w:sz w:val="22"/>
      <w:szCs w:val="22"/>
      <w:shd w:val="clear" w:color="auto" w:fill="FFFFFF"/>
    </w:rPr>
  </w:style>
  <w:style w:type="character" w:customStyle="1" w:styleId="BodytextBold1">
    <w:name w:val="Body text + Bold1"/>
    <w:rsid w:val="001C36D1"/>
    <w:rPr>
      <w:b/>
      <w:bCs/>
      <w:shd w:val="clear" w:color="auto" w:fill="FFFFFF"/>
    </w:rPr>
  </w:style>
  <w:style w:type="character" w:customStyle="1" w:styleId="BodytextSmallCaps1">
    <w:name w:val="Body text + Small Caps1"/>
    <w:rsid w:val="001C36D1"/>
    <w:rPr>
      <w:smallCaps/>
      <w:shd w:val="clear" w:color="auto" w:fill="FFFFFF"/>
    </w:rPr>
  </w:style>
  <w:style w:type="character" w:customStyle="1" w:styleId="Bodytext81">
    <w:name w:val="Body text8"/>
    <w:rsid w:val="001C36D1"/>
    <w:rPr>
      <w:shd w:val="clear" w:color="auto" w:fill="FFFFFF"/>
      <w:lang w:val="en-US" w:eastAsia="en-US"/>
    </w:rPr>
  </w:style>
  <w:style w:type="character" w:customStyle="1" w:styleId="BodytextItalic1">
    <w:name w:val="Body text + Italic1"/>
    <w:rsid w:val="001C36D1"/>
    <w:rPr>
      <w:i/>
      <w:iCs/>
      <w:shd w:val="clear" w:color="auto" w:fill="FFFFFF"/>
    </w:rPr>
  </w:style>
  <w:style w:type="character" w:customStyle="1" w:styleId="Bodytext71">
    <w:name w:val="Body text7"/>
    <w:basedOn w:val="Bodytext0"/>
    <w:rsid w:val="001C36D1"/>
    <w:rPr>
      <w:shd w:val="clear" w:color="auto" w:fill="FFFFFF"/>
    </w:rPr>
  </w:style>
  <w:style w:type="character" w:customStyle="1" w:styleId="BodytextTahoma">
    <w:name w:val="Body text + Tahoma"/>
    <w:aliases w:val="8.5 pt,Bold8"/>
    <w:rsid w:val="001C36D1"/>
    <w:rPr>
      <w:rFonts w:ascii="Tahoma" w:hAnsi="Tahoma" w:cs="Tahoma" w:hint="default"/>
      <w:b/>
      <w:bCs/>
      <w:sz w:val="17"/>
      <w:szCs w:val="17"/>
      <w:shd w:val="clear" w:color="auto" w:fill="FFFFFF"/>
    </w:rPr>
  </w:style>
  <w:style w:type="character" w:customStyle="1" w:styleId="Bodytext75pt">
    <w:name w:val="Body text + 7.5 pt"/>
    <w:aliases w:val="Bold7,Scale 10%"/>
    <w:rsid w:val="001C36D1"/>
    <w:rPr>
      <w:b/>
      <w:bCs/>
      <w:noProof/>
      <w:w w:val="10"/>
      <w:sz w:val="15"/>
      <w:szCs w:val="15"/>
      <w:shd w:val="clear" w:color="auto" w:fill="FFFFFF"/>
    </w:rPr>
  </w:style>
  <w:style w:type="character" w:customStyle="1" w:styleId="Bodytext45pt5">
    <w:name w:val="Body text + 4.5 pt5"/>
    <w:aliases w:val="Italic3"/>
    <w:rsid w:val="001C36D1"/>
    <w:rPr>
      <w:i/>
      <w:iCs/>
      <w:noProof/>
      <w:sz w:val="9"/>
      <w:szCs w:val="9"/>
      <w:shd w:val="clear" w:color="auto" w:fill="FFFFFF"/>
    </w:rPr>
  </w:style>
  <w:style w:type="character" w:customStyle="1" w:styleId="BodytextCourierNew">
    <w:name w:val="Body text + Courier New"/>
    <w:aliases w:val="4 pt3,Italic2"/>
    <w:rsid w:val="001C36D1"/>
    <w:rPr>
      <w:rFonts w:ascii="Courier New" w:hAnsi="Courier New" w:cs="Courier New" w:hint="default"/>
      <w:i/>
      <w:iCs/>
      <w:noProof/>
      <w:sz w:val="8"/>
      <w:szCs w:val="8"/>
      <w:shd w:val="clear" w:color="auto" w:fill="FFFFFF"/>
    </w:rPr>
  </w:style>
  <w:style w:type="character" w:customStyle="1" w:styleId="Bodytext4pt3">
    <w:name w:val="Body text + 4 pt3"/>
    <w:aliases w:val="Scale 250%"/>
    <w:rsid w:val="001C36D1"/>
    <w:rPr>
      <w:w w:val="250"/>
      <w:sz w:val="8"/>
      <w:szCs w:val="8"/>
      <w:shd w:val="clear" w:color="auto" w:fill="FFFFFF"/>
    </w:rPr>
  </w:style>
  <w:style w:type="character" w:customStyle="1" w:styleId="Bodytext115pt6">
    <w:name w:val="Body text + 11.5 pt6"/>
    <w:rsid w:val="001C36D1"/>
    <w:rPr>
      <w:sz w:val="23"/>
      <w:szCs w:val="23"/>
      <w:shd w:val="clear" w:color="auto" w:fill="FFFFFF"/>
    </w:rPr>
  </w:style>
  <w:style w:type="character" w:customStyle="1" w:styleId="Bodytext245pt">
    <w:name w:val="Body text + 24.5 pt"/>
    <w:aliases w:val="Scale 40%"/>
    <w:rsid w:val="001C36D1"/>
    <w:rPr>
      <w:w w:val="40"/>
      <w:sz w:val="49"/>
      <w:szCs w:val="49"/>
      <w:shd w:val="clear" w:color="auto" w:fill="FFFFFF"/>
    </w:rPr>
  </w:style>
  <w:style w:type="character" w:customStyle="1" w:styleId="Bodytext45pt4">
    <w:name w:val="Body text + 4.5 pt4"/>
    <w:aliases w:val="Scale 200%2"/>
    <w:rsid w:val="001C36D1"/>
    <w:rPr>
      <w:w w:val="200"/>
      <w:sz w:val="9"/>
      <w:szCs w:val="9"/>
      <w:shd w:val="clear" w:color="auto" w:fill="FFFFFF"/>
    </w:rPr>
  </w:style>
  <w:style w:type="character" w:customStyle="1" w:styleId="Bodytext61">
    <w:name w:val="Body text6"/>
    <w:basedOn w:val="Bodytext0"/>
    <w:rsid w:val="001C36D1"/>
    <w:rPr>
      <w:shd w:val="clear" w:color="auto" w:fill="FFFFFF"/>
    </w:rPr>
  </w:style>
  <w:style w:type="character" w:customStyle="1" w:styleId="Bodytext45pt3">
    <w:name w:val="Body text + 4.5 pt3"/>
    <w:rsid w:val="001C36D1"/>
    <w:rPr>
      <w:sz w:val="9"/>
      <w:szCs w:val="9"/>
      <w:shd w:val="clear" w:color="auto" w:fill="FFFFFF"/>
    </w:rPr>
  </w:style>
  <w:style w:type="character" w:customStyle="1" w:styleId="Bodytext45pt2">
    <w:name w:val="Body text + 4.5 pt2"/>
    <w:rsid w:val="001C36D1"/>
    <w:rPr>
      <w:noProof/>
      <w:sz w:val="9"/>
      <w:szCs w:val="9"/>
      <w:shd w:val="clear" w:color="auto" w:fill="FFFFFF"/>
    </w:rPr>
  </w:style>
  <w:style w:type="character" w:customStyle="1" w:styleId="Tablecaption22">
    <w:name w:val="Table caption2"/>
    <w:basedOn w:val="Tablecaption"/>
    <w:rsid w:val="001C36D1"/>
    <w:rPr>
      <w:shd w:val="clear" w:color="auto" w:fill="FFFFFF"/>
    </w:rPr>
  </w:style>
  <w:style w:type="character" w:customStyle="1" w:styleId="Bodytext6pt2">
    <w:name w:val="Body text + 6 pt2"/>
    <w:aliases w:val="Bold6"/>
    <w:rsid w:val="001C36D1"/>
    <w:rPr>
      <w:b/>
      <w:bCs/>
      <w:sz w:val="12"/>
      <w:szCs w:val="12"/>
      <w:shd w:val="clear" w:color="auto" w:fill="FFFFFF"/>
    </w:rPr>
  </w:style>
  <w:style w:type="character" w:customStyle="1" w:styleId="Bodytext115pt5">
    <w:name w:val="Body text + 11.5 pt5"/>
    <w:aliases w:val="Bold5"/>
    <w:rsid w:val="001C36D1"/>
    <w:rPr>
      <w:b/>
      <w:bCs/>
      <w:sz w:val="23"/>
      <w:szCs w:val="23"/>
      <w:shd w:val="clear" w:color="auto" w:fill="FFFFFF"/>
    </w:rPr>
  </w:style>
  <w:style w:type="character" w:customStyle="1" w:styleId="Bodytext51">
    <w:name w:val="Body text5"/>
    <w:basedOn w:val="Bodytext0"/>
    <w:rsid w:val="001C36D1"/>
    <w:rPr>
      <w:shd w:val="clear" w:color="auto" w:fill="FFFFFF"/>
    </w:rPr>
  </w:style>
  <w:style w:type="character" w:customStyle="1" w:styleId="BodytextTahoma4">
    <w:name w:val="Body text + Tahoma4"/>
    <w:aliases w:val="13.5 pt,Bold4"/>
    <w:rsid w:val="001C36D1"/>
    <w:rPr>
      <w:rFonts w:ascii="Tahoma" w:hAnsi="Tahoma" w:cs="Tahoma" w:hint="default"/>
      <w:b/>
      <w:bCs/>
      <w:sz w:val="27"/>
      <w:szCs w:val="27"/>
      <w:shd w:val="clear" w:color="auto" w:fill="FFFFFF"/>
    </w:rPr>
  </w:style>
  <w:style w:type="character" w:customStyle="1" w:styleId="Bodytext9pt2">
    <w:name w:val="Body text + 9 pt2"/>
    <w:rsid w:val="001C36D1"/>
    <w:rPr>
      <w:sz w:val="18"/>
      <w:szCs w:val="18"/>
      <w:shd w:val="clear" w:color="auto" w:fill="FFFFFF"/>
    </w:rPr>
  </w:style>
  <w:style w:type="character" w:customStyle="1" w:styleId="Bodytext6pt1">
    <w:name w:val="Body text + 6 pt1"/>
    <w:aliases w:val="Spacing 1 pt1"/>
    <w:rsid w:val="001C36D1"/>
    <w:rPr>
      <w:spacing w:val="20"/>
      <w:sz w:val="12"/>
      <w:szCs w:val="12"/>
      <w:shd w:val="clear" w:color="auto" w:fill="FFFFFF"/>
      <w:lang w:val="en-US" w:eastAsia="en-US"/>
    </w:rPr>
  </w:style>
  <w:style w:type="character" w:customStyle="1" w:styleId="Bodytext42">
    <w:name w:val="Body text4"/>
    <w:rsid w:val="001C36D1"/>
    <w:rPr>
      <w:shd w:val="clear" w:color="auto" w:fill="FFFFFF"/>
      <w:lang w:val="en-US" w:eastAsia="en-US"/>
    </w:rPr>
  </w:style>
  <w:style w:type="character" w:customStyle="1" w:styleId="Bodytext115pt4">
    <w:name w:val="Body text + 11.5 pt4"/>
    <w:rsid w:val="001C36D1"/>
    <w:rPr>
      <w:sz w:val="23"/>
      <w:szCs w:val="23"/>
      <w:shd w:val="clear" w:color="auto" w:fill="FFFFFF"/>
    </w:rPr>
  </w:style>
  <w:style w:type="character" w:customStyle="1" w:styleId="Bodytext65pt">
    <w:name w:val="Body text + 6.5 pt"/>
    <w:aliases w:val="Bold3"/>
    <w:rsid w:val="001C36D1"/>
    <w:rPr>
      <w:b/>
      <w:bCs/>
      <w:sz w:val="13"/>
      <w:szCs w:val="13"/>
      <w:shd w:val="clear" w:color="auto" w:fill="FFFFFF"/>
      <w:lang w:val="en-US" w:eastAsia="en-US"/>
    </w:rPr>
  </w:style>
  <w:style w:type="character" w:customStyle="1" w:styleId="Bodytext125pt">
    <w:name w:val="Body text + 12.5 pt"/>
    <w:rsid w:val="001C36D1"/>
    <w:rPr>
      <w:sz w:val="25"/>
      <w:szCs w:val="25"/>
      <w:shd w:val="clear" w:color="auto" w:fill="FFFFFF"/>
    </w:rPr>
  </w:style>
  <w:style w:type="character" w:customStyle="1" w:styleId="Bodytext115pt3">
    <w:name w:val="Body text + 11.5 pt3"/>
    <w:aliases w:val="Spacing 0 pt1"/>
    <w:rsid w:val="001C36D1"/>
    <w:rPr>
      <w:spacing w:val="10"/>
      <w:sz w:val="23"/>
      <w:szCs w:val="23"/>
      <w:shd w:val="clear" w:color="auto" w:fill="FFFFFF"/>
      <w:lang w:val="en-US" w:eastAsia="en-US"/>
    </w:rPr>
  </w:style>
  <w:style w:type="character" w:customStyle="1" w:styleId="Bodytext9pt1">
    <w:name w:val="Body text + 9 pt1"/>
    <w:aliases w:val="Bold2"/>
    <w:rsid w:val="001C36D1"/>
    <w:rPr>
      <w:b/>
      <w:bCs/>
      <w:noProof/>
      <w:sz w:val="18"/>
      <w:szCs w:val="18"/>
      <w:shd w:val="clear" w:color="auto" w:fill="FFFFFF"/>
    </w:rPr>
  </w:style>
  <w:style w:type="character" w:customStyle="1" w:styleId="Heading121">
    <w:name w:val="Heading #12"/>
    <w:basedOn w:val="Heading10"/>
    <w:rsid w:val="001C36D1"/>
    <w:rPr>
      <w:b/>
      <w:bCs/>
      <w:shd w:val="clear" w:color="auto" w:fill="FFFFFF"/>
    </w:rPr>
  </w:style>
  <w:style w:type="character" w:customStyle="1" w:styleId="Heading22">
    <w:name w:val="Heading #2"/>
    <w:basedOn w:val="Heading20"/>
    <w:rsid w:val="001C36D1"/>
    <w:rPr>
      <w:b/>
      <w:bCs/>
      <w:shd w:val="clear" w:color="auto" w:fill="FFFFFF"/>
    </w:rPr>
  </w:style>
  <w:style w:type="character" w:customStyle="1" w:styleId="BodytextTahoma3">
    <w:name w:val="Body text + Tahoma3"/>
    <w:aliases w:val="4 pt2"/>
    <w:rsid w:val="001C36D1"/>
    <w:rPr>
      <w:rFonts w:ascii="Tahoma" w:hAnsi="Tahoma" w:cs="Tahoma" w:hint="default"/>
      <w:noProof/>
      <w:sz w:val="8"/>
      <w:szCs w:val="8"/>
      <w:shd w:val="clear" w:color="auto" w:fill="FFFFFF"/>
    </w:rPr>
  </w:style>
  <w:style w:type="character" w:customStyle="1" w:styleId="Bodytext5pt1">
    <w:name w:val="Body text + 5 pt1"/>
    <w:rsid w:val="001C36D1"/>
    <w:rPr>
      <w:noProof/>
      <w:sz w:val="10"/>
      <w:szCs w:val="10"/>
      <w:shd w:val="clear" w:color="auto" w:fill="FFFFFF"/>
    </w:rPr>
  </w:style>
  <w:style w:type="character" w:customStyle="1" w:styleId="Bodytext11pt1">
    <w:name w:val="Body text + 11 pt1"/>
    <w:aliases w:val="Bold1"/>
    <w:rsid w:val="001C36D1"/>
    <w:rPr>
      <w:b/>
      <w:bCs/>
      <w:sz w:val="22"/>
      <w:szCs w:val="22"/>
      <w:shd w:val="clear" w:color="auto" w:fill="FFFFFF"/>
    </w:rPr>
  </w:style>
  <w:style w:type="character" w:customStyle="1" w:styleId="BodytextTahoma2">
    <w:name w:val="Body text + Tahoma2"/>
    <w:aliases w:val="4 pt1"/>
    <w:rsid w:val="001C36D1"/>
    <w:rPr>
      <w:rFonts w:ascii="Tahoma" w:hAnsi="Tahoma" w:cs="Tahoma" w:hint="default"/>
      <w:noProof/>
      <w:sz w:val="8"/>
      <w:szCs w:val="8"/>
      <w:shd w:val="clear" w:color="auto" w:fill="FFFFFF"/>
    </w:rPr>
  </w:style>
  <w:style w:type="character" w:customStyle="1" w:styleId="Bodytext223">
    <w:name w:val="Body text (2)2"/>
    <w:rsid w:val="001C36D1"/>
    <w:rPr>
      <w:b w:val="0"/>
      <w:bCs w:val="0"/>
      <w:sz w:val="26"/>
      <w:szCs w:val="26"/>
      <w:shd w:val="clear" w:color="auto" w:fill="FFFFFF"/>
      <w:lang w:bidi="ar-SA"/>
    </w:rPr>
  </w:style>
  <w:style w:type="character" w:customStyle="1" w:styleId="Bodytext45pt1">
    <w:name w:val="Body text + 4.5 pt1"/>
    <w:aliases w:val="Scale 200%1"/>
    <w:rsid w:val="001C36D1"/>
    <w:rPr>
      <w:w w:val="200"/>
      <w:sz w:val="9"/>
      <w:szCs w:val="9"/>
      <w:shd w:val="clear" w:color="auto" w:fill="FFFFFF"/>
    </w:rPr>
  </w:style>
  <w:style w:type="character" w:customStyle="1" w:styleId="Headerorfooter115pt1">
    <w:name w:val="Header or footer + 11.5 pt1"/>
    <w:rsid w:val="001C36D1"/>
    <w:rPr>
      <w:sz w:val="23"/>
      <w:szCs w:val="23"/>
      <w:shd w:val="clear" w:color="auto" w:fill="FFFFFF"/>
    </w:rPr>
  </w:style>
  <w:style w:type="character" w:customStyle="1" w:styleId="Tablecaption7Italic">
    <w:name w:val="Table caption (7) + Italic"/>
    <w:rsid w:val="001C36D1"/>
    <w:rPr>
      <w:i/>
      <w:iCs/>
      <w:noProof/>
      <w:shd w:val="clear" w:color="auto" w:fill="FFFFFF"/>
    </w:rPr>
  </w:style>
  <w:style w:type="character" w:customStyle="1" w:styleId="Bodytext4pt2">
    <w:name w:val="Body text + 4 pt2"/>
    <w:aliases w:val="Scale 250%1"/>
    <w:rsid w:val="001C36D1"/>
    <w:rPr>
      <w:w w:val="250"/>
      <w:sz w:val="8"/>
      <w:szCs w:val="8"/>
      <w:shd w:val="clear" w:color="auto" w:fill="FFFFFF"/>
    </w:rPr>
  </w:style>
  <w:style w:type="character" w:customStyle="1" w:styleId="Bodytext33">
    <w:name w:val="Body text3"/>
    <w:basedOn w:val="Bodytext0"/>
    <w:rsid w:val="001C36D1"/>
    <w:rPr>
      <w:shd w:val="clear" w:color="auto" w:fill="FFFFFF"/>
    </w:rPr>
  </w:style>
  <w:style w:type="character" w:customStyle="1" w:styleId="Bodytext4pt1">
    <w:name w:val="Body text + 4 pt1"/>
    <w:aliases w:val="Italic1"/>
    <w:rsid w:val="001C36D1"/>
    <w:rPr>
      <w:i/>
      <w:iCs/>
      <w:noProof/>
      <w:sz w:val="8"/>
      <w:szCs w:val="8"/>
      <w:shd w:val="clear" w:color="auto" w:fill="FFFFFF"/>
    </w:rPr>
  </w:style>
  <w:style w:type="character" w:customStyle="1" w:styleId="BodytextTahoma1">
    <w:name w:val="Body text + Tahoma1"/>
    <w:aliases w:val="4.5 pt1"/>
    <w:rsid w:val="001C36D1"/>
    <w:rPr>
      <w:rFonts w:ascii="Tahoma" w:hAnsi="Tahoma" w:cs="Tahoma" w:hint="default"/>
      <w:sz w:val="9"/>
      <w:szCs w:val="9"/>
      <w:shd w:val="clear" w:color="auto" w:fill="FFFFFF"/>
    </w:rPr>
  </w:style>
  <w:style w:type="character" w:customStyle="1" w:styleId="Bodytext2a">
    <w:name w:val="Body text2"/>
    <w:rsid w:val="001C36D1"/>
    <w:rPr>
      <w:noProof/>
      <w:shd w:val="clear" w:color="auto" w:fill="FFFFFF"/>
    </w:rPr>
  </w:style>
  <w:style w:type="character" w:customStyle="1" w:styleId="BodytextGeorgia">
    <w:name w:val="Body text + Georgia"/>
    <w:aliases w:val="10.5 pt"/>
    <w:rsid w:val="001C36D1"/>
    <w:rPr>
      <w:rFonts w:ascii="Georgia" w:hAnsi="Georgia" w:cs="Georgia" w:hint="default"/>
      <w:sz w:val="21"/>
      <w:szCs w:val="21"/>
      <w:shd w:val="clear" w:color="auto" w:fill="FFFFFF"/>
    </w:rPr>
  </w:style>
  <w:style w:type="character" w:customStyle="1" w:styleId="Tablecaption32">
    <w:name w:val="Table caption (3)2"/>
    <w:basedOn w:val="Tablecaption3"/>
    <w:rsid w:val="001C36D1"/>
    <w:rPr>
      <w:b/>
      <w:bCs/>
      <w:shd w:val="clear" w:color="auto" w:fill="FFFFFF"/>
    </w:rPr>
  </w:style>
  <w:style w:type="character" w:customStyle="1" w:styleId="Bodytext115pt2">
    <w:name w:val="Body text + 11.5 pt2"/>
    <w:aliases w:val="Small Caps1"/>
    <w:rsid w:val="001C36D1"/>
    <w:rPr>
      <w:smallCaps/>
      <w:sz w:val="23"/>
      <w:szCs w:val="23"/>
      <w:shd w:val="clear" w:color="auto" w:fill="FFFFFF"/>
    </w:rPr>
  </w:style>
  <w:style w:type="character" w:customStyle="1" w:styleId="Bodytext115pt1">
    <w:name w:val="Body text + 11.5 pt1"/>
    <w:rsid w:val="001C36D1"/>
    <w:rPr>
      <w:noProof/>
      <w:sz w:val="23"/>
      <w:szCs w:val="23"/>
      <w:shd w:val="clear" w:color="auto" w:fill="FFFFFF"/>
    </w:rPr>
  </w:style>
  <w:style w:type="character" w:customStyle="1" w:styleId="fontstyle01">
    <w:name w:val="fontstyle01"/>
    <w:rsid w:val="001C36D1"/>
    <w:rPr>
      <w:rFonts w:ascii="Arial" w:hAnsi="Arial" w:cs="Arial" w:hint="default"/>
      <w:b w:val="0"/>
      <w:bCs w:val="0"/>
      <w:i w:val="0"/>
      <w:iCs w:val="0"/>
      <w:color w:val="000000"/>
      <w:sz w:val="22"/>
      <w:szCs w:val="22"/>
    </w:rPr>
  </w:style>
  <w:style w:type="character" w:customStyle="1" w:styleId="Date1">
    <w:name w:val="Date1"/>
    <w:rsid w:val="001C36D1"/>
    <w:rPr>
      <w:rFonts w:ascii="Times New Roman" w:hAnsi="Times New Roman" w:cs="Times New Roman" w:hint="default"/>
    </w:rPr>
  </w:style>
  <w:style w:type="character" w:customStyle="1" w:styleId="BodyTextIndentCharChar1">
    <w:name w:val="Body Text Indent Char Char1"/>
    <w:aliases w:val="Char1 Char"/>
    <w:rsid w:val="001C36D1"/>
    <w:rPr>
      <w:b/>
      <w:bCs w:val="0"/>
      <w:sz w:val="28"/>
      <w:lang w:val="en-US" w:eastAsia="en-US"/>
    </w:rPr>
  </w:style>
  <w:style w:type="character" w:customStyle="1" w:styleId="HeadingCharChar">
    <w:name w:val="Heading Char Char"/>
    <w:rsid w:val="001C36D1"/>
    <w:rPr>
      <w:rFonts w:ascii="Times New Roman" w:eastAsia="Times New Roman" w:hAnsi="Times New Roman" w:cs="Times New Roman" w:hint="default"/>
      <w:b/>
      <w:bCs/>
      <w:color w:val="000000"/>
      <w:sz w:val="30"/>
      <w:szCs w:val="24"/>
    </w:rPr>
  </w:style>
  <w:style w:type="character" w:customStyle="1" w:styleId="2headlineChar">
    <w:name w:val="2 headline Char"/>
    <w:aliases w:val="h Char,Heading 2 Char Char Char Char Char"/>
    <w:rsid w:val="001C36D1"/>
    <w:rPr>
      <w:rFonts w:ascii=".VnTime" w:eastAsia="Times New Roman" w:hAnsi=".VnTime" w:cs="Times New Roman" w:hint="default"/>
      <w:b/>
      <w:bCs w:val="0"/>
      <w:sz w:val="24"/>
      <w:szCs w:val="24"/>
      <w:lang w:val="pt-BR"/>
    </w:rPr>
  </w:style>
  <w:style w:type="character" w:customStyle="1" w:styleId="style9pt">
    <w:name w:val="style9pt"/>
    <w:basedOn w:val="DefaultParagraphFont"/>
    <w:rsid w:val="001C36D1"/>
  </w:style>
  <w:style w:type="character" w:customStyle="1" w:styleId="CharChar14">
    <w:name w:val="Char Char14"/>
    <w:rsid w:val="001C36D1"/>
    <w:rPr>
      <w:rFonts w:ascii="Times New Roman" w:eastAsia="Times New Roman" w:hAnsi="Times New Roman" w:cs="Times New Roman" w:hint="default"/>
      <w:b/>
      <w:bCs/>
      <w:color w:val="000000"/>
      <w:sz w:val="30"/>
      <w:szCs w:val="24"/>
    </w:rPr>
  </w:style>
  <w:style w:type="character" w:customStyle="1" w:styleId="2headlineChar1">
    <w:name w:val="2 headline Char1"/>
    <w:aliases w:val="h Char1"/>
    <w:semiHidden/>
    <w:rsid w:val="001C36D1"/>
    <w:rPr>
      <w:rFonts w:ascii="Cambria" w:eastAsia="Times New Roman" w:hAnsi="Cambria" w:cs="Times New Roman" w:hint="default"/>
      <w:b/>
      <w:bCs/>
      <w:color w:val="4F81BD"/>
      <w:sz w:val="26"/>
      <w:szCs w:val="26"/>
    </w:rPr>
  </w:style>
  <w:style w:type="character" w:customStyle="1" w:styleId="tgc">
    <w:name w:val="_tgc"/>
    <w:rsid w:val="001C36D1"/>
  </w:style>
  <w:style w:type="character" w:customStyle="1" w:styleId="CharCharCharCharCharCharCharChar">
    <w:name w:val="Char Char Char Char Char Char Char Char"/>
    <w:rsid w:val="001C36D1"/>
    <w:rPr>
      <w:sz w:val="24"/>
      <w:szCs w:val="24"/>
    </w:rPr>
  </w:style>
  <w:style w:type="character" w:customStyle="1" w:styleId="CharCharChar2">
    <w:name w:val="Char Char Char2"/>
    <w:rsid w:val="001C36D1"/>
    <w:rPr>
      <w:sz w:val="24"/>
      <w:szCs w:val="24"/>
    </w:rPr>
  </w:style>
  <w:style w:type="character" w:customStyle="1" w:styleId="CharChar34">
    <w:name w:val="Char Char34"/>
    <w:locked/>
    <w:rsid w:val="001C36D1"/>
    <w:rPr>
      <w:sz w:val="24"/>
      <w:szCs w:val="24"/>
      <w:lang w:val="en-US" w:eastAsia="en-US"/>
    </w:rPr>
  </w:style>
  <w:style w:type="character" w:customStyle="1" w:styleId="H1CharChar">
    <w:name w:val="H1 Char Char"/>
    <w:rsid w:val="001C36D1"/>
    <w:rPr>
      <w:rFonts w:ascii=".VnTimeH" w:eastAsia="Times New Roman" w:hAnsi=".VnTimeH" w:hint="default"/>
      <w:b/>
      <w:bCs w:val="0"/>
      <w:sz w:val="28"/>
    </w:rPr>
  </w:style>
  <w:style w:type="character" w:customStyle="1" w:styleId="l2Char">
    <w:name w:val="l2 Char"/>
    <w:aliases w:val="H2 Char,HeadB Char Char"/>
    <w:rsid w:val="001C36D1"/>
    <w:rPr>
      <w:rFonts w:ascii=".VnTime" w:eastAsia="Times New Roman" w:hAnsi=".VnTime" w:hint="default"/>
      <w:b/>
      <w:bCs w:val="0"/>
      <w:sz w:val="28"/>
    </w:rPr>
  </w:style>
  <w:style w:type="character" w:customStyle="1" w:styleId="hCharChar">
    <w:name w:val="h Char Char"/>
    <w:rsid w:val="001C36D1"/>
    <w:rPr>
      <w:sz w:val="22"/>
      <w:szCs w:val="22"/>
    </w:rPr>
  </w:style>
  <w:style w:type="character" w:customStyle="1" w:styleId="footCharChar">
    <w:name w:val="foot Char Char"/>
    <w:semiHidden/>
    <w:rsid w:val="001C36D1"/>
    <w:rPr>
      <w:rFonts w:ascii="Times New Roman" w:eastAsia="Times New Roman" w:hAnsi="Times New Roman" w:cs="Times New Roman" w:hint="default"/>
    </w:rPr>
  </w:style>
  <w:style w:type="character" w:customStyle="1" w:styleId="yiv7526251193bumpedfont15">
    <w:name w:val="yiv7526251193bumpedfont15"/>
    <w:rsid w:val="001C36D1"/>
  </w:style>
  <w:style w:type="character" w:customStyle="1" w:styleId="CommentSubjectChar1">
    <w:name w:val="Comment Subject Char1"/>
    <w:semiHidden/>
    <w:rsid w:val="001C36D1"/>
    <w:rPr>
      <w:rFonts w:ascii=".VnTime" w:hAnsi=".VnTime" w:cs=".VnTime" w:hint="default"/>
      <w:b/>
      <w:bCs/>
      <w:sz w:val="20"/>
      <w:szCs w:val="20"/>
    </w:rPr>
  </w:style>
  <w:style w:type="character" w:customStyle="1" w:styleId="Bodytext4NotItalic">
    <w:name w:val="Body text (4) + Not Italic"/>
    <w:rsid w:val="001C36D1"/>
    <w:rPr>
      <w:b/>
      <w:bCs/>
      <w:i/>
      <w:iCs/>
      <w:sz w:val="26"/>
      <w:szCs w:val="26"/>
      <w:shd w:val="clear" w:color="auto" w:fill="FFFFFF"/>
      <w:lang w:bidi="ar-SA"/>
    </w:rPr>
  </w:style>
  <w:style w:type="character" w:customStyle="1" w:styleId="zoom">
    <w:name w:val="zoom"/>
    <w:rsid w:val="001C36D1"/>
  </w:style>
  <w:style w:type="character" w:customStyle="1" w:styleId="CommentTextChar1">
    <w:name w:val="Comment Text Char1"/>
    <w:rsid w:val="001C36D1"/>
    <w:rPr>
      <w:rFonts w:ascii="Arial" w:hAnsi="Arial" w:cs="Arial" w:hint="default"/>
      <w:b/>
      <w:bCs w:val="0"/>
      <w:sz w:val="24"/>
      <w:szCs w:val="24"/>
    </w:rPr>
  </w:style>
  <w:style w:type="character" w:customStyle="1" w:styleId="SubtitleChar1">
    <w:name w:val="Subtitle Char1"/>
    <w:rsid w:val="001C36D1"/>
    <w:rPr>
      <w:rFonts w:ascii="Calibri Light" w:eastAsia="Times New Roman" w:hAnsi="Calibri Light" w:cs="Times New Roman" w:hint="default"/>
      <w:sz w:val="24"/>
      <w:szCs w:val="24"/>
    </w:rPr>
  </w:style>
  <w:style w:type="character" w:customStyle="1" w:styleId="NORMAL1Char0">
    <w:name w:val="NORMAL 1 Char"/>
    <w:rsid w:val="001C36D1"/>
    <w:rPr>
      <w:rFonts w:ascii="Arial" w:hAnsi="Arial" w:cs="Arial" w:hint="default"/>
      <w:sz w:val="24"/>
      <w:szCs w:val="24"/>
      <w:lang w:val="en-US" w:eastAsia="en-US" w:bidi="ar-SA"/>
    </w:rPr>
  </w:style>
  <w:style w:type="character" w:customStyle="1" w:styleId="ChapterCharChar">
    <w:name w:val="Chapter Char Char"/>
    <w:rsid w:val="001C36D1"/>
    <w:rPr>
      <w:rFonts w:ascii=".VnTime" w:hAnsi=".VnTime" w:hint="default"/>
      <w:b/>
      <w:bCs/>
      <w:sz w:val="24"/>
    </w:rPr>
  </w:style>
  <w:style w:type="character" w:customStyle="1" w:styleId="normalcharchar">
    <w:name w:val="normal____char__char"/>
    <w:rsid w:val="001C36D1"/>
    <w:rPr>
      <w:rFonts w:ascii="Times New Roman" w:hAnsi="Times New Roman" w:cs="Times New Roman" w:hint="default"/>
    </w:rPr>
  </w:style>
  <w:style w:type="character" w:customStyle="1" w:styleId="dangcohieuluc">
    <w:name w:val="dangcohieuluc"/>
    <w:basedOn w:val="DefaultParagraphFont"/>
    <w:rsid w:val="001C36D1"/>
  </w:style>
  <w:style w:type="character" w:customStyle="1" w:styleId="LeftHeaderCharChar1">
    <w:name w:val="Left Header Char Char1"/>
    <w:locked/>
    <w:rsid w:val="001C36D1"/>
    <w:rPr>
      <w:rFonts w:ascii=".VnTime" w:hAnsi=".VnTime" w:cs=".VnTime" w:hint="default"/>
      <w:sz w:val="28"/>
      <w:szCs w:val="28"/>
      <w:lang w:val="en-US" w:eastAsia="en-US" w:bidi="ar-SA"/>
    </w:rPr>
  </w:style>
  <w:style w:type="table" w:styleId="TableSimple1">
    <w:name w:val="Table Simple 1"/>
    <w:basedOn w:val="TableNormal"/>
    <w:semiHidden/>
    <w:unhideWhenUsed/>
    <w:rsid w:val="001C36D1"/>
    <w:pPr>
      <w:spacing w:after="0" w:line="240" w:lineRule="auto"/>
    </w:pPr>
    <w:rPr>
      <w:rFonts w:eastAsia="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1C36D1"/>
    <w:pPr>
      <w:spacing w:after="0" w:line="240" w:lineRule="auto"/>
    </w:pPr>
    <w:rPr>
      <w:rFonts w:eastAsia="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1C36D1"/>
    <w:pPr>
      <w:spacing w:after="0" w:line="240" w:lineRule="auto"/>
    </w:pPr>
    <w:rPr>
      <w:rFonts w:eastAsia="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unhideWhenUsed/>
    <w:rsid w:val="001C36D1"/>
    <w:pPr>
      <w:spacing w:after="0" w:line="240" w:lineRule="auto"/>
    </w:pPr>
    <w:rPr>
      <w:rFonts w:eastAsia="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1C36D1"/>
    <w:pPr>
      <w:spacing w:after="0" w:line="240" w:lineRule="auto"/>
    </w:pPr>
    <w:rPr>
      <w:rFonts w:eastAsia="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1C36D1"/>
    <w:pPr>
      <w:spacing w:after="0" w:line="240" w:lineRule="auto"/>
    </w:pPr>
    <w:rPr>
      <w:rFonts w:eastAsia="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1C36D1"/>
    <w:pPr>
      <w:spacing w:after="0" w:line="240" w:lineRule="auto"/>
    </w:pPr>
    <w:rPr>
      <w:rFonts w:eastAsia="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1C36D1"/>
    <w:pPr>
      <w:spacing w:after="0" w:line="240" w:lineRule="auto"/>
    </w:pPr>
    <w:rPr>
      <w:rFonts w:eastAsia="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1C36D1"/>
    <w:pPr>
      <w:spacing w:after="0" w:line="240" w:lineRule="auto"/>
    </w:pPr>
    <w:rPr>
      <w:rFonts w:eastAsia="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1C36D1"/>
    <w:pPr>
      <w:spacing w:after="0" w:line="240" w:lineRule="auto"/>
    </w:pPr>
    <w:rPr>
      <w:rFonts w:eastAsia="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1C36D1"/>
    <w:pPr>
      <w:spacing w:after="0" w:line="240" w:lineRule="auto"/>
    </w:pPr>
    <w:rPr>
      <w:rFonts w:eastAsia="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1C36D1"/>
    <w:pPr>
      <w:spacing w:after="0" w:line="240" w:lineRule="auto"/>
    </w:pPr>
    <w:rPr>
      <w:rFonts w:eastAsia="Times New Roman" w:cs="Times New Roman"/>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1C36D1"/>
    <w:pPr>
      <w:spacing w:after="0" w:line="240" w:lineRule="auto"/>
    </w:pPr>
    <w:rPr>
      <w:rFonts w:eastAsia="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1C36D1"/>
    <w:pPr>
      <w:spacing w:after="0" w:line="240" w:lineRule="auto"/>
    </w:pPr>
    <w:rPr>
      <w:rFonts w:eastAsia="Times New Roman"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1C36D1"/>
    <w:pPr>
      <w:spacing w:after="0" w:line="240" w:lineRule="auto"/>
    </w:pPr>
    <w:rPr>
      <w:rFonts w:eastAsia="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unhideWhenUsed/>
    <w:rsid w:val="001C36D1"/>
    <w:pPr>
      <w:spacing w:after="0" w:line="240" w:lineRule="auto"/>
    </w:pPr>
    <w:rPr>
      <w:rFonts w:eastAsia="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1C36D1"/>
    <w:pPr>
      <w:spacing w:after="0" w:line="240" w:lineRule="auto"/>
    </w:pPr>
    <w:rPr>
      <w:rFonts w:eastAsia="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1C36D1"/>
    <w:pPr>
      <w:spacing w:after="0" w:line="240" w:lineRule="auto"/>
    </w:pPr>
    <w:rPr>
      <w:rFonts w:eastAsia="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1C36D1"/>
    <w:pPr>
      <w:spacing w:after="0" w:line="240" w:lineRule="auto"/>
    </w:pPr>
    <w:rPr>
      <w:rFonts w:eastAsia="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1C36D1"/>
    <w:pPr>
      <w:spacing w:after="0" w:line="240" w:lineRule="auto"/>
    </w:pPr>
    <w:rPr>
      <w:rFonts w:eastAsia="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1C36D1"/>
    <w:pPr>
      <w:spacing w:after="0" w:line="240" w:lineRule="auto"/>
    </w:pPr>
    <w:rPr>
      <w:rFonts w:eastAsia="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1C36D1"/>
    <w:pPr>
      <w:spacing w:after="0" w:line="240" w:lineRule="auto"/>
    </w:pPr>
    <w:rPr>
      <w:rFonts w:eastAsia="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1C36D1"/>
    <w:pPr>
      <w:spacing w:after="0" w:line="240" w:lineRule="auto"/>
    </w:pPr>
    <w:rPr>
      <w:rFonts w:eastAsia="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unhideWhenUsed/>
    <w:rsid w:val="001C36D1"/>
    <w:pPr>
      <w:spacing w:after="0" w:line="240" w:lineRule="auto"/>
    </w:pPr>
    <w:rPr>
      <w:rFonts w:eastAsia="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1C36D1"/>
    <w:pPr>
      <w:spacing w:after="0" w:line="240" w:lineRule="auto"/>
    </w:pPr>
    <w:rPr>
      <w:rFonts w:eastAsia="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1C36D1"/>
    <w:pPr>
      <w:spacing w:after="0" w:line="240" w:lineRule="auto"/>
    </w:pPr>
    <w:rPr>
      <w:rFonts w:eastAsia="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1C36D1"/>
    <w:pPr>
      <w:spacing w:after="0" w:line="240" w:lineRule="auto"/>
    </w:pPr>
    <w:rPr>
      <w:rFonts w:eastAsia="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1C36D1"/>
    <w:pPr>
      <w:spacing w:after="0" w:line="240" w:lineRule="auto"/>
    </w:pPr>
    <w:rPr>
      <w:rFonts w:eastAsia="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1C36D1"/>
    <w:pPr>
      <w:spacing w:after="0" w:line="240" w:lineRule="auto"/>
    </w:pPr>
    <w:rPr>
      <w:rFonts w:eastAsia="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1C36D1"/>
    <w:pPr>
      <w:spacing w:after="0" w:line="240" w:lineRule="auto"/>
    </w:pPr>
    <w:rPr>
      <w:rFonts w:eastAsia="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1C36D1"/>
    <w:pPr>
      <w:spacing w:after="0" w:line="240" w:lineRule="auto"/>
    </w:pPr>
    <w:rPr>
      <w:rFonts w:eastAsia="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unhideWhenUsed/>
    <w:rsid w:val="001C36D1"/>
    <w:pPr>
      <w:spacing w:after="0" w:line="240" w:lineRule="auto"/>
    </w:pPr>
    <w:rPr>
      <w:rFonts w:eastAsia="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nhideWhenUsed/>
    <w:rsid w:val="001C36D1"/>
    <w:pPr>
      <w:spacing w:after="0" w:line="240" w:lineRule="auto"/>
    </w:pPr>
    <w:rPr>
      <w:rFonts w:eastAsia="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1C36D1"/>
    <w:pPr>
      <w:spacing w:after="0" w:line="240" w:lineRule="auto"/>
    </w:pPr>
    <w:rPr>
      <w:rFonts w:eastAsia="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unhideWhenUsed/>
    <w:rsid w:val="001C36D1"/>
    <w:pPr>
      <w:spacing w:after="0" w:line="240" w:lineRule="auto"/>
    </w:pPr>
    <w:rPr>
      <w:rFonts w:eastAsia="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1C36D1"/>
    <w:pPr>
      <w:spacing w:after="0" w:line="240" w:lineRule="auto"/>
    </w:pPr>
    <w:rPr>
      <w:rFonts w:eastAsia="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unhideWhenUsed/>
    <w:rsid w:val="001C36D1"/>
    <w:pPr>
      <w:spacing w:after="0" w:line="240" w:lineRule="auto"/>
    </w:pPr>
    <w:rPr>
      <w:rFonts w:eastAsia="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1C36D1"/>
    <w:pPr>
      <w:spacing w:after="0" w:line="240" w:lineRule="auto"/>
    </w:pPr>
    <w:rPr>
      <w:rFonts w:eastAsia="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1C36D1"/>
    <w:pPr>
      <w:spacing w:after="0" w:line="240" w:lineRule="auto"/>
    </w:pPr>
    <w:rPr>
      <w:rFonts w:eastAsia="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unhideWhenUsed/>
    <w:rsid w:val="001C36D1"/>
    <w:pPr>
      <w:spacing w:after="0" w:line="240" w:lineRule="auto"/>
    </w:pPr>
    <w:rPr>
      <w:rFonts w:eastAsia="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1C36D1"/>
    <w:pPr>
      <w:spacing w:after="0" w:line="240" w:lineRule="auto"/>
    </w:pPr>
    <w:rPr>
      <w:rFonts w:eastAsia="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1C36D1"/>
    <w:pPr>
      <w:spacing w:after="0" w:line="240" w:lineRule="auto"/>
    </w:pPr>
    <w:rPr>
      <w:rFonts w:eastAsia="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1C36D1"/>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Theme">
    <w:name w:val="Table Theme"/>
    <w:basedOn w:val="TableNormal"/>
    <w:semiHidden/>
    <w:unhideWhenUsed/>
    <w:rsid w:val="001C36D1"/>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BngChun">
    <w:name w:val="Bảng Chuẩn"/>
    <w:basedOn w:val="TableNormal"/>
    <w:semiHidden/>
    <w:rsid w:val="001C36D1"/>
    <w:pPr>
      <w:spacing w:after="0" w:line="240" w:lineRule="auto"/>
    </w:pPr>
    <w:rPr>
      <w:rFonts w:eastAsia="Times New Roman" w:cs="Times New Roman"/>
      <w:sz w:val="20"/>
      <w:szCs w:val="20"/>
    </w:rPr>
    <w:tblPr>
      <w:tblInd w:w="0" w:type="dxa"/>
      <w:tblCellMar>
        <w:top w:w="0" w:type="dxa"/>
        <w:left w:w="108" w:type="dxa"/>
        <w:bottom w:w="0" w:type="dxa"/>
        <w:right w:w="108" w:type="dxa"/>
      </w:tblCellMar>
    </w:tblPr>
  </w:style>
  <w:style w:type="table" w:customStyle="1" w:styleId="TableGrid10">
    <w:name w:val="Table Grid1"/>
    <w:basedOn w:val="TableNormal"/>
    <w:rsid w:val="001C36D1"/>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
    <w:name w:val="Table Grid2"/>
    <w:basedOn w:val="TableNormal"/>
    <w:rsid w:val="001C36D1"/>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0">
    <w:name w:val="Table Grid3"/>
    <w:basedOn w:val="TableNormal"/>
    <w:rsid w:val="001C36D1"/>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0">
    <w:name w:val="Table Grid4"/>
    <w:basedOn w:val="TableNormal"/>
    <w:rsid w:val="001C36D1"/>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semiHidden/>
    <w:rsid w:val="001C36D1"/>
    <w:pPr>
      <w:spacing w:after="0" w:line="240" w:lineRule="auto"/>
    </w:pPr>
    <w:rPr>
      <w:rFonts w:eastAsia="MS Mincho" w:cs="Times New Roman"/>
      <w:sz w:val="20"/>
      <w:szCs w:val="20"/>
    </w:rPr>
    <w:tblPr>
      <w:tblCellMar>
        <w:top w:w="0" w:type="dxa"/>
        <w:left w:w="108" w:type="dxa"/>
        <w:bottom w:w="0" w:type="dxa"/>
        <w:right w:w="108" w:type="dxa"/>
      </w:tblCellMar>
    </w:tblPr>
  </w:style>
  <w:style w:type="table" w:customStyle="1" w:styleId="TableGrid11">
    <w:name w:val="Table Grid11"/>
    <w:rsid w:val="001C36D1"/>
    <w:pPr>
      <w:spacing w:after="120" w:line="240" w:lineRule="auto"/>
      <w:ind w:firstLine="567"/>
      <w:jc w:val="both"/>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rsid w:val="001C36D1"/>
    <w:pPr>
      <w:spacing w:after="0" w:line="240" w:lineRule="auto"/>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4">
    <w:name w:val="Table Normal4"/>
    <w:semiHidden/>
    <w:rsid w:val="001C36D1"/>
    <w:pPr>
      <w:spacing w:after="0" w:line="240" w:lineRule="auto"/>
    </w:pPr>
    <w:rPr>
      <w:rFonts w:eastAsia="Batang" w:cs="Times New Roman"/>
      <w:sz w:val="20"/>
      <w:szCs w:val="20"/>
    </w:rPr>
    <w:tblPr>
      <w:tblCellMar>
        <w:top w:w="0" w:type="dxa"/>
        <w:left w:w="108" w:type="dxa"/>
        <w:bottom w:w="0" w:type="dxa"/>
        <w:right w:w="108" w:type="dxa"/>
      </w:tblCellMar>
    </w:tblPr>
  </w:style>
  <w:style w:type="table" w:customStyle="1" w:styleId="TableNormal11">
    <w:name w:val="Table Normal11"/>
    <w:semiHidden/>
    <w:rsid w:val="001C36D1"/>
    <w:pPr>
      <w:spacing w:after="0" w:line="240" w:lineRule="auto"/>
    </w:pPr>
    <w:rPr>
      <w:rFonts w:eastAsia="Batang" w:cs="Times New Roman"/>
      <w:sz w:val="20"/>
      <w:szCs w:val="20"/>
    </w:rPr>
    <w:tblPr>
      <w:tblCellMar>
        <w:top w:w="0" w:type="dxa"/>
        <w:left w:w="108" w:type="dxa"/>
        <w:bottom w:w="0" w:type="dxa"/>
        <w:right w:w="108" w:type="dxa"/>
      </w:tblCellMar>
    </w:tblPr>
  </w:style>
  <w:style w:type="table" w:customStyle="1" w:styleId="TableGrid100">
    <w:name w:val="Table Grid10"/>
    <w:rsid w:val="001C36D1"/>
    <w:pPr>
      <w:spacing w:after="0" w:line="240" w:lineRule="auto"/>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2">
    <w:name w:val="Table Normal12"/>
    <w:semiHidden/>
    <w:rsid w:val="001C36D1"/>
    <w:pPr>
      <w:spacing w:after="0" w:line="240" w:lineRule="auto"/>
    </w:pPr>
    <w:rPr>
      <w:rFonts w:eastAsia="Batang" w:cs="Times New Roman"/>
      <w:sz w:val="20"/>
      <w:szCs w:val="20"/>
    </w:rPr>
    <w:tblPr>
      <w:tblCellMar>
        <w:top w:w="0" w:type="dxa"/>
        <w:left w:w="108" w:type="dxa"/>
        <w:bottom w:w="0" w:type="dxa"/>
        <w:right w:w="108" w:type="dxa"/>
      </w:tblCellMar>
    </w:tblPr>
  </w:style>
  <w:style w:type="table" w:customStyle="1" w:styleId="TableGrid50">
    <w:name w:val="Table Grid5"/>
    <w:rsid w:val="001C36D1"/>
    <w:pPr>
      <w:overflowPunct w:val="0"/>
      <w:autoSpaceDE w:val="0"/>
      <w:autoSpaceDN w:val="0"/>
      <w:adjustRightInd w:val="0"/>
      <w:spacing w:after="120" w:line="240" w:lineRule="auto"/>
      <w:ind w:firstLine="567"/>
      <w:jc w:val="both"/>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0">
    <w:name w:val="Table Grid6"/>
    <w:rsid w:val="001C36D1"/>
    <w:pPr>
      <w:overflowPunct w:val="0"/>
      <w:autoSpaceDE w:val="0"/>
      <w:autoSpaceDN w:val="0"/>
      <w:adjustRightInd w:val="0"/>
      <w:spacing w:after="120" w:line="240" w:lineRule="auto"/>
      <w:ind w:firstLine="567"/>
      <w:jc w:val="both"/>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0">
    <w:name w:val="Table Grid7"/>
    <w:rsid w:val="001C36D1"/>
    <w:pPr>
      <w:overflowPunct w:val="0"/>
      <w:autoSpaceDE w:val="0"/>
      <w:autoSpaceDN w:val="0"/>
      <w:adjustRightInd w:val="0"/>
      <w:spacing w:after="120" w:line="240" w:lineRule="auto"/>
      <w:ind w:firstLine="567"/>
      <w:jc w:val="both"/>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3">
    <w:name w:val="Table Normal13"/>
    <w:semiHidden/>
    <w:rsid w:val="001C36D1"/>
    <w:pPr>
      <w:spacing w:after="0" w:line="240" w:lineRule="auto"/>
    </w:pPr>
    <w:rPr>
      <w:rFonts w:eastAsia="Batang" w:cs="Times New Roman"/>
      <w:sz w:val="20"/>
      <w:szCs w:val="20"/>
    </w:rPr>
    <w:tblPr>
      <w:tblCellMar>
        <w:top w:w="0" w:type="dxa"/>
        <w:left w:w="108" w:type="dxa"/>
        <w:bottom w:w="0" w:type="dxa"/>
        <w:right w:w="108" w:type="dxa"/>
      </w:tblCellMar>
    </w:tblPr>
  </w:style>
  <w:style w:type="table" w:customStyle="1" w:styleId="TableGrid80">
    <w:name w:val="Table Grid8"/>
    <w:rsid w:val="001C36D1"/>
    <w:pPr>
      <w:spacing w:after="0" w:line="240" w:lineRule="auto"/>
    </w:pPr>
    <w:rPr>
      <w:rFonts w:ascii="Arial" w:eastAsia="Times New Roman" w:hAnsi="Arial" w:cs="Times New Roman"/>
      <w:sz w:val="22"/>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dentTable">
    <w:name w:val="Indent (Table)"/>
    <w:basedOn w:val="NormalTable"/>
    <w:rsid w:val="001C36D1"/>
    <w:pPr>
      <w:tabs>
        <w:tab w:val="left" w:pos="480"/>
      </w:tabs>
      <w:spacing w:before="120"/>
      <w:ind w:left="480" w:hanging="420"/>
    </w:pPr>
  </w:style>
  <w:style w:type="paragraph" w:customStyle="1" w:styleId="gchu">
    <w:name w:val="gchu"/>
    <w:basedOn w:val="tho"/>
    <w:rsid w:val="001C36D1"/>
    <w:pPr>
      <w:ind w:left="1361"/>
    </w:pPr>
    <w:rPr>
      <w:i/>
    </w:rPr>
  </w:style>
  <w:style w:type="paragraph" w:customStyle="1" w:styleId="Contents-Intro">
    <w:name w:val="Contents-Intro"/>
    <w:basedOn w:val="Contents"/>
    <w:rsid w:val="001C36D1"/>
    <w:pPr>
      <w:tabs>
        <w:tab w:val="left" w:pos="1159"/>
      </w:tabs>
    </w:pPr>
  </w:style>
  <w:style w:type="paragraph" w:customStyle="1" w:styleId="Bulletedlistlevel2">
    <w:name w:val="Bulleted list level 2"/>
    <w:basedOn w:val="BulletedList"/>
    <w:rsid w:val="001C36D1"/>
    <w:pPr>
      <w:tabs>
        <w:tab w:val="clear" w:pos="720"/>
        <w:tab w:val="num" w:pos="360"/>
        <w:tab w:val="left" w:pos="907"/>
      </w:tabs>
      <w:ind w:left="907" w:right="360"/>
    </w:pPr>
  </w:style>
  <w:style w:type="paragraph" w:customStyle="1" w:styleId="Normal2-Bullet">
    <w:name w:val="Normal2-Bullet"/>
    <w:basedOn w:val="Normal2"/>
    <w:semiHidden/>
    <w:rsid w:val="001C36D1"/>
    <w:pPr>
      <w:numPr>
        <w:numId w:val="1"/>
      </w:numPr>
    </w:pPr>
    <w:rPr>
      <w:szCs w:val="12"/>
    </w:rPr>
  </w:style>
  <w:style w:type="paragraph" w:customStyle="1" w:styleId="boxticklist">
    <w:name w:val="box tick list"/>
    <w:basedOn w:val="OverviewlistChopening"/>
    <w:rsid w:val="001C36D1"/>
    <w:pPr>
      <w:tabs>
        <w:tab w:val="clear" w:pos="360"/>
      </w:tabs>
      <w:ind w:left="0" w:right="284" w:firstLine="0"/>
    </w:pPr>
  </w:style>
  <w:style w:type="paragraph" w:customStyle="1" w:styleId="boxbulletlist">
    <w:name w:val="box bullet list"/>
    <w:basedOn w:val="boxticklist"/>
    <w:rsid w:val="001C36D1"/>
    <w:pPr>
      <w:tabs>
        <w:tab w:val="clear" w:pos="851"/>
        <w:tab w:val="num" w:pos="2061"/>
      </w:tabs>
      <w:ind w:left="2061" w:hanging="360"/>
    </w:pPr>
  </w:style>
  <w:style w:type="numbering" w:styleId="ArticleSection">
    <w:name w:val="Outline List 3"/>
    <w:basedOn w:val="NoList"/>
    <w:semiHidden/>
    <w:unhideWhenUsed/>
    <w:rsid w:val="001C36D1"/>
    <w:pPr>
      <w:numPr>
        <w:numId w:val="28"/>
      </w:numPr>
    </w:pPr>
  </w:style>
  <w:style w:type="numbering" w:customStyle="1" w:styleId="CurrentList1">
    <w:name w:val="Current List1"/>
    <w:rsid w:val="001C36D1"/>
    <w:pPr>
      <w:numPr>
        <w:numId w:val="29"/>
      </w:numPr>
    </w:pPr>
  </w:style>
  <w:style w:type="numbering" w:styleId="1ai">
    <w:name w:val="Outline List 1"/>
    <w:basedOn w:val="NoList"/>
    <w:semiHidden/>
    <w:unhideWhenUsed/>
    <w:rsid w:val="001C36D1"/>
    <w:pPr>
      <w:numPr>
        <w:numId w:val="30"/>
      </w:numPr>
    </w:pPr>
  </w:style>
  <w:style w:type="numbering" w:styleId="111111">
    <w:name w:val="Outline List 2"/>
    <w:basedOn w:val="NoList"/>
    <w:semiHidden/>
    <w:unhideWhenUsed/>
    <w:rsid w:val="001C36D1"/>
    <w:pPr>
      <w:numPr>
        <w:numId w:val="31"/>
      </w:numPr>
    </w:pPr>
  </w:style>
  <w:style w:type="numbering" w:customStyle="1" w:styleId="NoList2">
    <w:name w:val="No List2"/>
    <w:next w:val="NoList"/>
    <w:uiPriority w:val="99"/>
    <w:semiHidden/>
    <w:unhideWhenUsed/>
    <w:rsid w:val="004B3894"/>
  </w:style>
  <w:style w:type="character" w:styleId="Emphasis">
    <w:name w:val="Emphasis"/>
    <w:basedOn w:val="DefaultParagraphFont"/>
    <w:qFormat/>
    <w:rsid w:val="00813BE4"/>
    <w:rPr>
      <w:i/>
      <w:iCs/>
    </w:rPr>
  </w:style>
  <w:style w:type="numbering" w:customStyle="1" w:styleId="NoList3">
    <w:name w:val="No List3"/>
    <w:next w:val="NoList"/>
    <w:semiHidden/>
    <w:rsid w:val="00083C53"/>
  </w:style>
  <w:style w:type="paragraph" w:customStyle="1" w:styleId="CharCharCharCharCharCharChar0">
    <w:name w:val="Char Char Char Char Char Char Char"/>
    <w:basedOn w:val="Normal"/>
    <w:semiHidden/>
    <w:rsid w:val="00083C53"/>
    <w:pPr>
      <w:spacing w:after="160" w:line="240" w:lineRule="exact"/>
    </w:pPr>
    <w:rPr>
      <w:rFonts w:ascii="Arial" w:eastAsia="MS UI Gothic" w:hAnsi="Arial" w:cs="Arial"/>
      <w:sz w:val="22"/>
    </w:rPr>
  </w:style>
  <w:style w:type="character" w:customStyle="1" w:styleId="CharChar80">
    <w:name w:val="Char Char8"/>
    <w:rsid w:val="00083C53"/>
    <w:rPr>
      <w:b/>
      <w:bCs/>
      <w:sz w:val="16"/>
      <w:szCs w:val="24"/>
      <w:lang w:val="en-US" w:eastAsia="en-US" w:bidi="ar-SA"/>
    </w:rPr>
  </w:style>
  <w:style w:type="paragraph" w:customStyle="1" w:styleId="Char1CharChar0">
    <w:name w:val="Char1 (文字) (文字) Char (文字) (文字) Char"/>
    <w:basedOn w:val="Normal"/>
    <w:rsid w:val="00083C53"/>
    <w:pPr>
      <w:spacing w:after="160" w:line="240" w:lineRule="exact"/>
    </w:pPr>
    <w:rPr>
      <w:rFonts w:ascii="Arial" w:eastAsia="Times New Roman" w:hAnsi="Arial" w:cs="Times New Roman"/>
      <w:sz w:val="20"/>
      <w:szCs w:val="20"/>
    </w:rPr>
  </w:style>
  <w:style w:type="character" w:customStyle="1" w:styleId="CharChar70">
    <w:name w:val="Char Char7"/>
    <w:rsid w:val="00083C53"/>
    <w:rPr>
      <w:b/>
      <w:bCs/>
      <w:sz w:val="28"/>
      <w:szCs w:val="28"/>
      <w:lang w:val="en-US" w:eastAsia="en-US" w:bidi="ar-SA"/>
    </w:rPr>
  </w:style>
  <w:style w:type="character" w:customStyle="1" w:styleId="CharCharChar0">
    <w:name w:val="Char Char Char"/>
    <w:rsid w:val="00083C53"/>
    <w:rPr>
      <w:rFonts w:ascii=".VnTime" w:hAnsi=".VnTime"/>
      <w:b/>
      <w:bCs/>
      <w:i/>
      <w:iCs/>
      <w:sz w:val="26"/>
      <w:szCs w:val="26"/>
      <w:lang w:val="en-US" w:eastAsia="en-US" w:bidi="ar-SA"/>
    </w:rPr>
  </w:style>
  <w:style w:type="character" w:customStyle="1" w:styleId="CharChar60">
    <w:name w:val="Char Char6"/>
    <w:rsid w:val="00083C53"/>
    <w:rPr>
      <w:sz w:val="24"/>
      <w:szCs w:val="24"/>
      <w:lang w:val="en-US" w:eastAsia="en-US" w:bidi="ar-SA"/>
    </w:rPr>
  </w:style>
  <w:style w:type="character" w:customStyle="1" w:styleId="CharChar40">
    <w:name w:val="Char Char4"/>
    <w:rsid w:val="00083C53"/>
    <w:rPr>
      <w:rFonts w:ascii=".VnTime" w:hAnsi=".VnTime"/>
      <w:b/>
      <w:bCs/>
      <w:sz w:val="28"/>
      <w:szCs w:val="24"/>
      <w:lang w:val="en-US" w:eastAsia="en-US" w:bidi="ar-SA"/>
    </w:rPr>
  </w:style>
  <w:style w:type="character" w:customStyle="1" w:styleId="CharChar10">
    <w:name w:val="Char Char1"/>
    <w:rsid w:val="00083C53"/>
    <w:rPr>
      <w:rFonts w:ascii=".VnTime" w:hAnsi=".VnTime"/>
      <w:sz w:val="28"/>
      <w:lang w:val="en-US" w:eastAsia="en-US" w:bidi="ar-SA"/>
    </w:rPr>
  </w:style>
  <w:style w:type="character" w:customStyle="1" w:styleId="BalloonTextChar3">
    <w:name w:val="Balloon Text Char3"/>
    <w:aliases w:val="Balloon Text Char2 Char1,Balloon Text Char Char1 Char2, Char Char Char1 Char1,Balloon Text Char Char Char Char1,Balloon Text Char1 Char Char2, Char Char1 Char Char2,Balloon Text Char1 Char Char Char1, Char Char1 Char Char Char1"/>
    <w:locked/>
    <w:rsid w:val="00083C53"/>
    <w:rPr>
      <w:rFonts w:ascii="Tahoma" w:hAnsi="Tahoma" w:cs="Tahoma"/>
      <w:sz w:val="16"/>
      <w:szCs w:val="16"/>
      <w:lang w:val="en-US" w:eastAsia="en-US" w:bidi="ar-SA"/>
    </w:rPr>
  </w:style>
  <w:style w:type="character" w:styleId="PageNumber">
    <w:name w:val="page number"/>
    <w:basedOn w:val="DefaultParagraphFont"/>
    <w:rsid w:val="00083C53"/>
  </w:style>
  <w:style w:type="character" w:customStyle="1" w:styleId="CharChar30">
    <w:name w:val="Char Char3"/>
    <w:rsid w:val="00083C53"/>
    <w:rPr>
      <w:sz w:val="16"/>
      <w:szCs w:val="16"/>
      <w:lang w:val="en-US" w:eastAsia="en-US" w:bidi="ar-SA"/>
    </w:rPr>
  </w:style>
  <w:style w:type="character" w:customStyle="1" w:styleId="CharChar23">
    <w:name w:val="Char Char2"/>
    <w:rsid w:val="00083C53"/>
    <w:rPr>
      <w:lang w:val="en-US" w:eastAsia="en-US" w:bidi="ar-SA"/>
    </w:rPr>
  </w:style>
  <w:style w:type="character" w:customStyle="1" w:styleId="CharChar0">
    <w:name w:val="Char Char"/>
    <w:rsid w:val="00083C53"/>
    <w:rPr>
      <w:b/>
      <w:bCs/>
      <w:i/>
      <w:iCs/>
      <w:sz w:val="26"/>
      <w:szCs w:val="26"/>
      <w:lang w:val="en-US" w:eastAsia="en-US" w:bidi="ar-SA"/>
    </w:rPr>
  </w:style>
  <w:style w:type="paragraph" w:customStyle="1" w:styleId="CharCharCharCharCharCharCharCharCharCharCharChar0">
    <w:name w:val="Char Char Char Char Char Char Char Char Char Char Char Char"/>
    <w:basedOn w:val="Normal"/>
    <w:rsid w:val="00083C53"/>
    <w:pPr>
      <w:pageBreakBefore/>
      <w:spacing w:before="100" w:beforeAutospacing="1" w:after="100" w:afterAutospacing="1" w:line="240" w:lineRule="auto"/>
    </w:pPr>
    <w:rPr>
      <w:rFonts w:ascii="Tahoma" w:eastAsia="Times New Roman" w:hAnsi="Tahoma" w:cs="Times New Roman"/>
      <w:sz w:val="20"/>
      <w:szCs w:val="20"/>
    </w:rPr>
  </w:style>
  <w:style w:type="paragraph" w:customStyle="1" w:styleId="CharCharCharCharCharCharCharCharCharCharCharCharCharCharCharCharCharCharCharCharCharCharCharCharCharCharCharCharCharCharCharCharChar0">
    <w:name w:val="Char Char Char Char Char Char Char Char Char Char Char Char Char Char Char Char Char Char Char Char Char Char Char Char Char Char Char Char Char Char Char Char Char"/>
    <w:basedOn w:val="Normal"/>
    <w:rsid w:val="00083C53"/>
    <w:pPr>
      <w:pageBreakBefore/>
      <w:spacing w:before="100" w:beforeAutospacing="1" w:after="100" w:afterAutospacing="1" w:line="240" w:lineRule="auto"/>
    </w:pPr>
    <w:rPr>
      <w:rFonts w:ascii="Tahoma" w:eastAsia="Times New Roman" w:hAnsi="Tahoma" w:cs="Times New Roman"/>
      <w:sz w:val="20"/>
      <w:szCs w:val="20"/>
    </w:rPr>
  </w:style>
  <w:style w:type="paragraph" w:customStyle="1" w:styleId="CharCharCharCharCharCharCharCharCharCharCharCharCharCharCharCharCharChar0">
    <w:name w:val="Char Char Char Char Char Char Char Char Char Char Char Char Char Char Char Char Char Char"/>
    <w:basedOn w:val="Normal"/>
    <w:rsid w:val="00083C53"/>
    <w:pPr>
      <w:pageBreakBefore/>
      <w:spacing w:before="100" w:beforeAutospacing="1" w:after="100" w:afterAutospacing="1" w:line="240" w:lineRule="auto"/>
    </w:pPr>
    <w:rPr>
      <w:rFonts w:ascii="Tahoma" w:eastAsia="Times New Roman" w:hAnsi="Tahoma" w:cs="Times New Roman"/>
      <w:sz w:val="20"/>
      <w:szCs w:val="20"/>
    </w:rPr>
  </w:style>
  <w:style w:type="paragraph" w:customStyle="1" w:styleId="CharCharCharCharCharCharCharCharCharCharCharCharCharCharChar0">
    <w:name w:val="Char Char Char Char Char Char Char Char Char Char Char Char Char Char Char"/>
    <w:basedOn w:val="Normal"/>
    <w:rsid w:val="00083C53"/>
    <w:pPr>
      <w:pageBreakBefore/>
      <w:spacing w:before="100" w:beforeAutospacing="1" w:after="100" w:afterAutospacing="1" w:line="240" w:lineRule="auto"/>
    </w:pPr>
    <w:rPr>
      <w:rFonts w:ascii="Tahoma" w:eastAsia="Times New Roman" w:hAnsi="Tahoma" w:cs="Times New Roman"/>
      <w:sz w:val="20"/>
      <w:szCs w:val="20"/>
    </w:rPr>
  </w:style>
  <w:style w:type="paragraph" w:customStyle="1" w:styleId="CharCharCharCharCharCharCharCharCharCharCharCharCharCharCharCharCharCharCharCharCharCharCharCharCharCharChar0">
    <w:name w:val="Char Char Char Char Char Char Char Char Char Char Char Char Char Char Char Char Char Char Char Char Char Char Char Char Char Char Char"/>
    <w:basedOn w:val="Normal"/>
    <w:rsid w:val="00083C53"/>
    <w:pPr>
      <w:pageBreakBefore/>
      <w:spacing w:before="100" w:beforeAutospacing="1" w:after="100" w:afterAutospacing="1" w:line="240" w:lineRule="auto"/>
    </w:pPr>
    <w:rPr>
      <w:rFonts w:ascii="Tahoma" w:eastAsia="Times New Roman" w:hAnsi="Tahoma" w:cs="Times New Roman"/>
      <w:sz w:val="20"/>
      <w:szCs w:val="20"/>
    </w:rPr>
  </w:style>
  <w:style w:type="paragraph" w:customStyle="1" w:styleId="Char30">
    <w:name w:val="Char3"/>
    <w:basedOn w:val="Normal"/>
    <w:rsid w:val="00083C53"/>
    <w:pPr>
      <w:spacing w:before="120" w:after="160" w:line="240" w:lineRule="exact"/>
      <w:ind w:firstLine="720"/>
      <w:jc w:val="both"/>
    </w:pPr>
    <w:rPr>
      <w:rFonts w:eastAsia="Times New Roman" w:cs="Times New Roman"/>
      <w:noProof/>
      <w:sz w:val="20"/>
      <w:szCs w:val="20"/>
      <w:lang w:val="en-AU"/>
    </w:rPr>
  </w:style>
  <w:style w:type="paragraph" w:customStyle="1" w:styleId="CharCharCharChar0">
    <w:name w:val="Char Char Char Char"/>
    <w:basedOn w:val="Normal"/>
    <w:rsid w:val="00083C53"/>
    <w:pPr>
      <w:pageBreakBefore/>
      <w:spacing w:before="100" w:beforeAutospacing="1" w:after="100" w:afterAutospacing="1" w:line="240" w:lineRule="auto"/>
      <w:jc w:val="both"/>
    </w:pPr>
    <w:rPr>
      <w:rFonts w:ascii="Tahoma" w:eastAsia="Times New Roman" w:hAnsi="Tahoma" w:cs="Times New Roman"/>
      <w:sz w:val="20"/>
      <w:szCs w:val="20"/>
    </w:rPr>
  </w:style>
  <w:style w:type="paragraph" w:customStyle="1" w:styleId="Normal3">
    <w:name w:val="Normal3"/>
    <w:basedOn w:val="Normal"/>
    <w:rsid w:val="00083C53"/>
    <w:pPr>
      <w:spacing w:after="0" w:line="240" w:lineRule="auto"/>
    </w:pPr>
    <w:rPr>
      <w:rFonts w:eastAsia="Times New Roman" w:cs="Times New Roman"/>
      <w:sz w:val="24"/>
      <w:szCs w:val="24"/>
    </w:rPr>
  </w:style>
  <w:style w:type="paragraph" w:customStyle="1" w:styleId="CharChar11Char0">
    <w:name w:val="Char Char11 Char"/>
    <w:basedOn w:val="Normal"/>
    <w:rsid w:val="00083C53"/>
    <w:pPr>
      <w:spacing w:after="160" w:line="240" w:lineRule="exact"/>
    </w:pPr>
    <w:rPr>
      <w:rFonts w:ascii="Verdana" w:eastAsia="Times New Roman" w:hAnsi="Verdana" w:cs="Times New Roman"/>
      <w:sz w:val="20"/>
      <w:szCs w:val="20"/>
    </w:rPr>
  </w:style>
  <w:style w:type="paragraph" w:customStyle="1" w:styleId="Char10">
    <w:name w:val="Char1"/>
    <w:basedOn w:val="Normal"/>
    <w:autoRedefine/>
    <w:rsid w:val="00083C53"/>
    <w:pPr>
      <w:spacing w:after="160" w:line="240" w:lineRule="exact"/>
    </w:pPr>
    <w:rPr>
      <w:rFonts w:ascii="Verdana" w:eastAsia="Times New Roman" w:hAnsi="Verdana" w:cs="Verdana"/>
      <w:sz w:val="20"/>
      <w:szCs w:val="20"/>
    </w:rPr>
  </w:style>
  <w:style w:type="table" w:customStyle="1" w:styleId="TableSimple11">
    <w:name w:val="Table Simple 11"/>
    <w:basedOn w:val="TableNormal"/>
    <w:next w:val="TableSimple1"/>
    <w:rsid w:val="00083C53"/>
    <w:pPr>
      <w:spacing w:after="0" w:line="240" w:lineRule="auto"/>
    </w:pPr>
    <w:rPr>
      <w:rFonts w:eastAsia="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CharChar2CharCharCharCharCharChar0">
    <w:name w:val="Char Char2 Char Char Char Char Char Char"/>
    <w:aliases w:val=" Char Char2 Char Char Char Char Char Char Char Char Char Char"/>
    <w:basedOn w:val="Normal"/>
    <w:rsid w:val="00083C53"/>
    <w:pPr>
      <w:tabs>
        <w:tab w:val="left" w:pos="709"/>
      </w:tabs>
      <w:spacing w:after="0" w:line="240" w:lineRule="auto"/>
    </w:pPr>
    <w:rPr>
      <w:rFonts w:ascii="Tahoma" w:eastAsia="Times New Roman" w:hAnsi="Tahoma" w:cs="Times New Roman"/>
      <w:sz w:val="24"/>
      <w:szCs w:val="24"/>
      <w:lang w:val="pl-PL" w:eastAsia="pl-PL"/>
    </w:rPr>
  </w:style>
  <w:style w:type="character" w:customStyle="1" w:styleId="CharChar110">
    <w:name w:val="Char Char11"/>
    <w:rsid w:val="00083C53"/>
    <w:rPr>
      <w:rFonts w:eastAsia="Times New Roman"/>
      <w:sz w:val="28"/>
      <w:szCs w:val="24"/>
    </w:rPr>
  </w:style>
  <w:style w:type="paragraph" w:customStyle="1" w:styleId="CharCharCharCharCharChar1CharCharChar0">
    <w:name w:val="Char Char Char Char Char Char1 Char Char Char"/>
    <w:basedOn w:val="Normal"/>
    <w:rsid w:val="00083C53"/>
    <w:pPr>
      <w:spacing w:after="160" w:line="240" w:lineRule="exact"/>
    </w:pPr>
    <w:rPr>
      <w:rFonts w:ascii="Verdana" w:eastAsia="Times New Roman" w:hAnsi="Verdana" w:cs="Angsana New"/>
      <w:sz w:val="20"/>
      <w:szCs w:val="20"/>
      <w:lang w:val="en-GB"/>
    </w:rPr>
  </w:style>
  <w:style w:type="paragraph" w:customStyle="1" w:styleId="CharCharCharCharCharCharCharCharCharCharCharCharCharCharCharChar0">
    <w:name w:val="Char Char Char Char Char Char Char Char Char Char Char Char Char Char Char Char"/>
    <w:basedOn w:val="Normal"/>
    <w:autoRedefine/>
    <w:rsid w:val="00083C53"/>
    <w:pPr>
      <w:spacing w:after="160" w:line="240" w:lineRule="exact"/>
    </w:pPr>
    <w:rPr>
      <w:rFonts w:ascii="Verdana" w:eastAsia="Times New Roman" w:hAnsi="Verdana" w:cs="Verdana"/>
      <w:sz w:val="20"/>
      <w:szCs w:val="20"/>
    </w:rPr>
  </w:style>
  <w:style w:type="paragraph" w:customStyle="1" w:styleId="CharCharCharCharCharCharChar1Char0">
    <w:name w:val="Char Char Char Char Char Char Char1 Char"/>
    <w:basedOn w:val="Normal"/>
    <w:rsid w:val="00083C53"/>
    <w:pPr>
      <w:pageBreakBefore/>
      <w:spacing w:before="100" w:beforeAutospacing="1" w:after="100" w:afterAutospacing="1" w:line="240" w:lineRule="auto"/>
      <w:jc w:val="both"/>
    </w:pPr>
    <w:rPr>
      <w:rFonts w:ascii="Tahoma" w:eastAsia="Times New Roman" w:hAnsi="Tahoma" w:cs="Times New Roman"/>
      <w:sz w:val="20"/>
      <w:szCs w:val="20"/>
    </w:rPr>
  </w:style>
  <w:style w:type="paragraph" w:customStyle="1" w:styleId="Char50">
    <w:name w:val="Char5"/>
    <w:basedOn w:val="Normal"/>
    <w:autoRedefine/>
    <w:rsid w:val="00083C53"/>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table" w:customStyle="1" w:styleId="TableClassic11">
    <w:name w:val="Table Classic 11"/>
    <w:basedOn w:val="TableNormal"/>
    <w:next w:val="TableClassic1"/>
    <w:rsid w:val="00083C53"/>
    <w:pPr>
      <w:spacing w:after="0" w:line="240" w:lineRule="auto"/>
    </w:pPr>
    <w:rPr>
      <w:rFonts w:eastAsia="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harChar200">
    <w:name w:val="Char Char20"/>
    <w:rsid w:val="00083C53"/>
    <w:rPr>
      <w:b/>
      <w:bCs/>
      <w:sz w:val="22"/>
      <w:szCs w:val="22"/>
      <w:lang w:val="en-US" w:eastAsia="en-US" w:bidi="ar-SA"/>
    </w:rPr>
  </w:style>
  <w:style w:type="character" w:customStyle="1" w:styleId="CharChar220">
    <w:name w:val="Char Char22"/>
    <w:rsid w:val="00083C53"/>
    <w:rPr>
      <w:b/>
      <w:bCs/>
      <w:sz w:val="16"/>
      <w:szCs w:val="24"/>
      <w:lang w:val="en-US" w:eastAsia="en-US" w:bidi="ar-SA"/>
    </w:rPr>
  </w:style>
  <w:style w:type="paragraph" w:customStyle="1" w:styleId="CharChar1CharCharCharCharCharCharCharCharCharCharCharCharChar0">
    <w:name w:val="Char Char1 Char Char Char Char Char Char Char Char Char Char Char Char Char"/>
    <w:basedOn w:val="Normal"/>
    <w:rsid w:val="00083C53"/>
    <w:pPr>
      <w:pageBreakBefore/>
      <w:spacing w:before="100" w:beforeAutospacing="1" w:after="100" w:afterAutospacing="1" w:line="240" w:lineRule="auto"/>
      <w:ind w:right="23"/>
      <w:jc w:val="both"/>
    </w:pPr>
    <w:rPr>
      <w:rFonts w:ascii="Tahoma" w:eastAsia="Times New Roman" w:hAnsi="Tahoma" w:cs="Times New Roman"/>
      <w:sz w:val="20"/>
      <w:szCs w:val="20"/>
    </w:rPr>
  </w:style>
  <w:style w:type="character" w:styleId="LineNumber">
    <w:name w:val="line number"/>
    <w:basedOn w:val="DefaultParagraphFont"/>
    <w:rsid w:val="00083C53"/>
  </w:style>
  <w:style w:type="paragraph" w:customStyle="1" w:styleId="Bibliography2">
    <w:name w:val="Bibliography2"/>
    <w:basedOn w:val="Normal"/>
    <w:rsid w:val="00083C53"/>
    <w:pPr>
      <w:spacing w:after="0" w:line="280" w:lineRule="exact"/>
      <w:ind w:left="202" w:hanging="202"/>
      <w:jc w:val="both"/>
    </w:pPr>
    <w:rPr>
      <w:rFonts w:eastAsia="Times New Roman" w:cs="Times New Roman"/>
      <w:kern w:val="20"/>
      <w:sz w:val="24"/>
      <w:szCs w:val="20"/>
    </w:rPr>
  </w:style>
  <w:style w:type="paragraph" w:customStyle="1" w:styleId="Heading220">
    <w:name w:val="Heading 22"/>
    <w:autoRedefine/>
    <w:rsid w:val="00083C53"/>
    <w:pPr>
      <w:spacing w:before="180" w:after="60" w:line="360" w:lineRule="exact"/>
    </w:pPr>
    <w:rPr>
      <w:rFonts w:eastAsia="Times New Roman" w:cs="Times New Roman"/>
      <w:b/>
      <w:bCs/>
      <w:szCs w:val="28"/>
    </w:rPr>
  </w:style>
  <w:style w:type="paragraph" w:customStyle="1" w:styleId="Header3">
    <w:name w:val="Header3"/>
    <w:basedOn w:val="Normal"/>
    <w:autoRedefine/>
    <w:rsid w:val="00083C53"/>
    <w:pPr>
      <w:spacing w:after="120" w:line="240" w:lineRule="exact"/>
      <w:jc w:val="center"/>
    </w:pPr>
    <w:rPr>
      <w:rFonts w:eastAsia="MS Mincho" w:cs="Times New Roman"/>
      <w:bCs/>
      <w:caps/>
      <w:sz w:val="16"/>
      <w:szCs w:val="16"/>
      <w:lang w:val="en-GB"/>
    </w:rPr>
  </w:style>
  <w:style w:type="paragraph" w:customStyle="1" w:styleId="BodyText2b">
    <w:name w:val="Body Text2"/>
    <w:basedOn w:val="Normal"/>
    <w:rsid w:val="00083C53"/>
    <w:pPr>
      <w:spacing w:after="0" w:line="240" w:lineRule="auto"/>
    </w:pPr>
    <w:rPr>
      <w:rFonts w:eastAsia="Times New Roman" w:cs="Times New Roman"/>
      <w:sz w:val="24"/>
      <w:szCs w:val="20"/>
      <w:lang w:val="en-GB"/>
    </w:rPr>
  </w:style>
  <w:style w:type="character" w:customStyle="1" w:styleId="CharChar210">
    <w:name w:val="Char Char21"/>
    <w:rsid w:val="00083C53"/>
    <w:rPr>
      <w:b/>
      <w:bCs/>
      <w:sz w:val="28"/>
      <w:szCs w:val="28"/>
      <w:lang w:val="en-US" w:eastAsia="en-US" w:bidi="ar-SA"/>
    </w:rPr>
  </w:style>
  <w:style w:type="character" w:customStyle="1" w:styleId="CharChar180">
    <w:name w:val="Char Char18"/>
    <w:rsid w:val="00083C53"/>
    <w:rPr>
      <w:rFonts w:ascii="VNI-Times" w:eastAsia="SimSun" w:hAnsi="VNI-Times"/>
      <w:b/>
      <w:sz w:val="24"/>
      <w:lang w:val="en-US" w:eastAsia="en-US" w:bidi="ar-SA"/>
    </w:rPr>
  </w:style>
  <w:style w:type="paragraph" w:customStyle="1" w:styleId="CharCharCharCharCharCharCharCharCharCharCharCharCharCharCharCharCharCharCharCharCharChar0">
    <w:name w:val="Char Char Char Char Char Char Char Char Char Char Char Char Char Char Char Char Char Char Char Char Char Char"/>
    <w:basedOn w:val="Normal"/>
    <w:rsid w:val="00083C53"/>
    <w:pPr>
      <w:spacing w:after="160" w:line="240" w:lineRule="exact"/>
    </w:pPr>
    <w:rPr>
      <w:rFonts w:eastAsia="Times New Roman" w:cs="Times New Roman"/>
      <w:noProof/>
      <w:sz w:val="20"/>
      <w:szCs w:val="20"/>
      <w:lang w:val="en-AU"/>
    </w:rPr>
  </w:style>
  <w:style w:type="paragraph" w:customStyle="1" w:styleId="CharCharCharCharCharCharCharCharCharCharCharCharCharCharCharCharCharCharCharCharChar0">
    <w:name w:val="Char Char Char Char Char Char Char Char Char Char Char Char Char Char Char Char Char Char Char Char Char"/>
    <w:basedOn w:val="Normal"/>
    <w:rsid w:val="00083C53"/>
    <w:pPr>
      <w:spacing w:after="160" w:line="240" w:lineRule="exact"/>
    </w:pPr>
    <w:rPr>
      <w:rFonts w:eastAsia="Times New Roman" w:cs="Times New Roman"/>
      <w:noProof/>
      <w:sz w:val="20"/>
      <w:szCs w:val="20"/>
      <w:lang w:val="en-AU"/>
    </w:rPr>
  </w:style>
  <w:style w:type="numbering" w:customStyle="1" w:styleId="NoList11">
    <w:name w:val="No List11"/>
    <w:next w:val="NoList"/>
    <w:semiHidden/>
    <w:unhideWhenUsed/>
    <w:rsid w:val="00083C53"/>
  </w:style>
  <w:style w:type="table" w:customStyle="1" w:styleId="TableGrid51">
    <w:name w:val="Table Grid51"/>
    <w:rsid w:val="00083C53"/>
    <w:pPr>
      <w:overflowPunct w:val="0"/>
      <w:autoSpaceDE w:val="0"/>
      <w:autoSpaceDN w:val="0"/>
      <w:adjustRightInd w:val="0"/>
      <w:spacing w:after="120" w:line="240" w:lineRule="auto"/>
      <w:ind w:firstLine="567"/>
      <w:jc w:val="both"/>
      <w:textAlignment w:val="baseline"/>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
    <w:name w:val="Table Grid61"/>
    <w:rsid w:val="00083C53"/>
    <w:pPr>
      <w:overflowPunct w:val="0"/>
      <w:autoSpaceDE w:val="0"/>
      <w:autoSpaceDN w:val="0"/>
      <w:adjustRightInd w:val="0"/>
      <w:spacing w:after="120" w:line="240" w:lineRule="auto"/>
      <w:ind w:firstLine="567"/>
      <w:jc w:val="both"/>
      <w:textAlignment w:val="baseline"/>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
    <w:name w:val="Table Grid71"/>
    <w:rsid w:val="00083C53"/>
    <w:pPr>
      <w:overflowPunct w:val="0"/>
      <w:autoSpaceDE w:val="0"/>
      <w:autoSpaceDN w:val="0"/>
      <w:adjustRightInd w:val="0"/>
      <w:spacing w:after="120" w:line="240" w:lineRule="auto"/>
      <w:ind w:firstLine="567"/>
      <w:jc w:val="both"/>
      <w:textAlignment w:val="baseline"/>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4CharChar0">
    <w:name w:val="Char Char4 Char Char"/>
    <w:basedOn w:val="Normal"/>
    <w:autoRedefine/>
    <w:rsid w:val="00083C53"/>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numbering" w:customStyle="1" w:styleId="NoList21">
    <w:name w:val="No List21"/>
    <w:next w:val="NoList"/>
    <w:semiHidden/>
    <w:unhideWhenUsed/>
    <w:rsid w:val="00083C53"/>
  </w:style>
  <w:style w:type="paragraph" w:customStyle="1" w:styleId="CharChar2CharChar0">
    <w:name w:val="Char Char2 Char Char"/>
    <w:basedOn w:val="Normal"/>
    <w:autoRedefine/>
    <w:rsid w:val="00083C53"/>
    <w:pPr>
      <w:pageBreakBefore/>
      <w:tabs>
        <w:tab w:val="left" w:pos="850"/>
        <w:tab w:val="left" w:pos="1191"/>
        <w:tab w:val="left" w:pos="1531"/>
      </w:tabs>
      <w:spacing w:after="120" w:line="240" w:lineRule="auto"/>
      <w:ind w:left="57" w:right="57"/>
      <w:jc w:val="center"/>
    </w:pPr>
    <w:rPr>
      <w:rFonts w:ascii="Tahoma" w:eastAsia="Times New Roman" w:hAnsi="Tahoma" w:cs="Tahoma"/>
      <w:bCs/>
      <w:iCs/>
      <w:color w:val="FFFFFF"/>
      <w:spacing w:val="20"/>
      <w:sz w:val="22"/>
      <w:lang w:val="en-GB" w:eastAsia="zh-CN"/>
    </w:rPr>
  </w:style>
  <w:style w:type="paragraph" w:customStyle="1" w:styleId="CharCharCharChar10">
    <w:name w:val="Char Char Char Char1"/>
    <w:basedOn w:val="Normal"/>
    <w:autoRedefine/>
    <w:rsid w:val="00083C53"/>
    <w:pPr>
      <w:pageBreakBefore/>
      <w:tabs>
        <w:tab w:val="left" w:pos="850"/>
        <w:tab w:val="left" w:pos="1191"/>
        <w:tab w:val="left" w:pos="1531"/>
      </w:tabs>
      <w:spacing w:after="120" w:line="240" w:lineRule="auto"/>
      <w:jc w:val="center"/>
    </w:pPr>
    <w:rPr>
      <w:rFonts w:ascii="Tahoma" w:eastAsia="Times New Roman" w:hAnsi="Tahoma" w:cs="Tahoma"/>
      <w:bCs/>
      <w:iCs/>
      <w:color w:val="FFFFFF"/>
      <w:spacing w:val="20"/>
      <w:sz w:val="22"/>
      <w:lang w:val="en-GB" w:eastAsia="zh-CN"/>
    </w:rPr>
  </w:style>
  <w:style w:type="character" w:customStyle="1" w:styleId="BalloonTextChar2Char">
    <w:name w:val="Balloon Text Char2 Char"/>
    <w:aliases w:val="Balloon Text Char Char1 Char1, Char Char Char1 Char,Balloon Text Char Char Char Char,Balloon Text Char1 Char Char1, Char Char Char Char Char, Char Char1 Char Char1,Balloon Text Char1 Char Char Char, Char Char1 Char Char Char"/>
    <w:rsid w:val="00083C53"/>
    <w:rPr>
      <w:rFonts w:ascii="Tahoma" w:hAnsi="Tahoma" w:cs="Tahoma"/>
      <w:sz w:val="16"/>
      <w:szCs w:val="16"/>
      <w:lang w:val="en-US" w:eastAsia="en-US" w:bidi="ar-SA"/>
    </w:rPr>
  </w:style>
  <w:style w:type="numbering" w:customStyle="1" w:styleId="1ai1">
    <w:name w:val="1 / a / i1"/>
    <w:basedOn w:val="NoList"/>
    <w:next w:val="1ai"/>
    <w:rsid w:val="00083C53"/>
    <w:pPr>
      <w:numPr>
        <w:numId w:val="41"/>
      </w:numPr>
    </w:pPr>
  </w:style>
  <w:style w:type="numbering" w:customStyle="1" w:styleId="1111111">
    <w:name w:val="1 / 1.1 / 1.1.11"/>
    <w:basedOn w:val="NoList"/>
    <w:next w:val="111111"/>
    <w:semiHidden/>
    <w:rsid w:val="00083C53"/>
    <w:pPr>
      <w:numPr>
        <w:numId w:val="40"/>
      </w:numPr>
    </w:pPr>
  </w:style>
  <w:style w:type="numbering" w:customStyle="1" w:styleId="ArticleSection1">
    <w:name w:val="Article / Section1"/>
    <w:basedOn w:val="NoList"/>
    <w:next w:val="ArticleSection"/>
    <w:semiHidden/>
    <w:rsid w:val="00083C53"/>
    <w:pPr>
      <w:numPr>
        <w:numId w:val="39"/>
      </w:numPr>
    </w:pPr>
  </w:style>
  <w:style w:type="character" w:styleId="HTMLAcronym">
    <w:name w:val="HTML Acronym"/>
    <w:basedOn w:val="DefaultParagraphFont"/>
    <w:semiHidden/>
    <w:rsid w:val="00083C53"/>
  </w:style>
  <w:style w:type="character" w:styleId="HTMLDefinition">
    <w:name w:val="HTML Definition"/>
    <w:semiHidden/>
    <w:rsid w:val="00083C53"/>
    <w:rPr>
      <w:i/>
      <w:iCs/>
    </w:rPr>
  </w:style>
  <w:style w:type="character" w:styleId="HTMLVariable">
    <w:name w:val="HTML Variable"/>
    <w:semiHidden/>
    <w:rsid w:val="00083C53"/>
    <w:rPr>
      <w:i/>
      <w:iCs/>
    </w:rPr>
  </w:style>
  <w:style w:type="table" w:customStyle="1" w:styleId="TableClassic21">
    <w:name w:val="Table Classic 21"/>
    <w:basedOn w:val="TableNormal"/>
    <w:next w:val="TableClassic2"/>
    <w:semiHidden/>
    <w:rsid w:val="00083C53"/>
    <w:pPr>
      <w:spacing w:after="0" w:line="240" w:lineRule="auto"/>
    </w:pPr>
    <w:rPr>
      <w:rFonts w:eastAsia="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41">
    <w:name w:val="Table Classic 41"/>
    <w:basedOn w:val="TableNormal"/>
    <w:next w:val="TableClassic4"/>
    <w:semiHidden/>
    <w:rsid w:val="00083C53"/>
    <w:pPr>
      <w:spacing w:after="0" w:line="240" w:lineRule="auto"/>
    </w:pPr>
    <w:rPr>
      <w:rFonts w:eastAsia="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Elegant1">
    <w:name w:val="Table Elegant1"/>
    <w:basedOn w:val="TableNormal"/>
    <w:next w:val="TableElegant"/>
    <w:semiHidden/>
    <w:rsid w:val="00083C53"/>
    <w:pPr>
      <w:spacing w:after="0" w:line="240" w:lineRule="auto"/>
    </w:pPr>
    <w:rPr>
      <w:rFonts w:eastAsia="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10">
    <w:name w:val="Table Grid 11"/>
    <w:basedOn w:val="TableNormal"/>
    <w:next w:val="TableGrid1"/>
    <w:semiHidden/>
    <w:rsid w:val="00083C53"/>
    <w:pPr>
      <w:spacing w:after="0" w:line="240" w:lineRule="auto"/>
    </w:pPr>
    <w:rPr>
      <w:rFonts w:eastAsia="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semiHidden/>
    <w:rsid w:val="00083C53"/>
    <w:pPr>
      <w:spacing w:after="0" w:line="240" w:lineRule="auto"/>
    </w:pPr>
    <w:rPr>
      <w:rFonts w:eastAsia="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semiHidden/>
    <w:rsid w:val="00083C53"/>
    <w:pPr>
      <w:spacing w:after="0" w:line="240" w:lineRule="auto"/>
    </w:pPr>
    <w:rPr>
      <w:rFonts w:eastAsia="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semiHidden/>
    <w:rsid w:val="00083C53"/>
    <w:pPr>
      <w:spacing w:after="0" w:line="240" w:lineRule="auto"/>
    </w:pPr>
    <w:rPr>
      <w:rFonts w:eastAsia="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0">
    <w:name w:val="Table Grid 51"/>
    <w:basedOn w:val="TableNormal"/>
    <w:next w:val="TableGrid5"/>
    <w:semiHidden/>
    <w:rsid w:val="00083C53"/>
    <w:pPr>
      <w:spacing w:after="0" w:line="240" w:lineRule="auto"/>
    </w:pPr>
    <w:rPr>
      <w:rFonts w:eastAsia="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0">
    <w:name w:val="Table Grid 61"/>
    <w:basedOn w:val="TableNormal"/>
    <w:next w:val="TableGrid6"/>
    <w:semiHidden/>
    <w:rsid w:val="00083C53"/>
    <w:pPr>
      <w:spacing w:after="0" w:line="240" w:lineRule="auto"/>
    </w:pPr>
    <w:rPr>
      <w:rFonts w:eastAsia="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0">
    <w:name w:val="Table Grid 71"/>
    <w:basedOn w:val="TableNormal"/>
    <w:next w:val="TableGrid7"/>
    <w:semiHidden/>
    <w:rsid w:val="00083C53"/>
    <w:pPr>
      <w:spacing w:after="0" w:line="240" w:lineRule="auto"/>
    </w:pPr>
    <w:rPr>
      <w:rFonts w:eastAsia="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semiHidden/>
    <w:rsid w:val="00083C53"/>
    <w:pPr>
      <w:spacing w:after="0" w:line="240" w:lineRule="auto"/>
    </w:pPr>
    <w:rPr>
      <w:rFonts w:eastAsia="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1">
    <w:name w:val="Table List 31"/>
    <w:basedOn w:val="TableNormal"/>
    <w:next w:val="TableList3"/>
    <w:semiHidden/>
    <w:rsid w:val="00083C53"/>
    <w:pPr>
      <w:spacing w:after="0" w:line="240" w:lineRule="auto"/>
    </w:pPr>
    <w:rPr>
      <w:rFonts w:eastAsia="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semiHidden/>
    <w:rsid w:val="00083C53"/>
    <w:pPr>
      <w:spacing w:after="0" w:line="240" w:lineRule="auto"/>
    </w:pPr>
    <w:rPr>
      <w:rFonts w:eastAsia="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semiHidden/>
    <w:rsid w:val="00083C53"/>
    <w:pPr>
      <w:spacing w:after="0" w:line="240" w:lineRule="auto"/>
    </w:pPr>
    <w:rPr>
      <w:rFonts w:eastAsia="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Professional1">
    <w:name w:val="Table Professional1"/>
    <w:basedOn w:val="TableNormal"/>
    <w:next w:val="TableProfessional"/>
    <w:semiHidden/>
    <w:rsid w:val="00083C53"/>
    <w:pPr>
      <w:spacing w:after="0" w:line="240" w:lineRule="auto"/>
    </w:pPr>
    <w:rPr>
      <w:rFonts w:eastAsia="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31">
    <w:name w:val="Table Simple 31"/>
    <w:basedOn w:val="TableNormal"/>
    <w:next w:val="TableSimple3"/>
    <w:semiHidden/>
    <w:rsid w:val="00083C53"/>
    <w:pPr>
      <w:spacing w:after="0" w:line="240" w:lineRule="auto"/>
    </w:pPr>
    <w:rPr>
      <w:rFonts w:eastAsia="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Web11">
    <w:name w:val="Table Web 11"/>
    <w:basedOn w:val="TableNormal"/>
    <w:next w:val="TableWeb1"/>
    <w:semiHidden/>
    <w:rsid w:val="00083C53"/>
    <w:pPr>
      <w:spacing w:after="0" w:line="240" w:lineRule="auto"/>
    </w:pPr>
    <w:rPr>
      <w:rFonts w:eastAsia="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semiHidden/>
    <w:rsid w:val="00083C53"/>
    <w:pPr>
      <w:spacing w:after="0" w:line="240" w:lineRule="auto"/>
    </w:pPr>
    <w:rPr>
      <w:rFonts w:eastAsia="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semiHidden/>
    <w:rsid w:val="00083C53"/>
    <w:pPr>
      <w:spacing w:after="0" w:line="240" w:lineRule="auto"/>
    </w:pPr>
    <w:rPr>
      <w:rFonts w:eastAsia="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CurrentList11">
    <w:name w:val="Current List11"/>
    <w:rsid w:val="00083C53"/>
    <w:pPr>
      <w:numPr>
        <w:numId w:val="19"/>
      </w:numPr>
    </w:pPr>
  </w:style>
  <w:style w:type="numbering" w:customStyle="1" w:styleId="NoList31">
    <w:name w:val="No List31"/>
    <w:next w:val="NoList"/>
    <w:semiHidden/>
    <w:rsid w:val="00083C53"/>
  </w:style>
  <w:style w:type="numbering" w:customStyle="1" w:styleId="NoList111">
    <w:name w:val="No List111"/>
    <w:next w:val="NoList"/>
    <w:semiHidden/>
    <w:rsid w:val="00083C53"/>
  </w:style>
  <w:style w:type="numbering" w:customStyle="1" w:styleId="NoList1111">
    <w:name w:val="No List1111"/>
    <w:next w:val="NoList"/>
    <w:semiHidden/>
    <w:rsid w:val="00083C53"/>
  </w:style>
  <w:style w:type="numbering" w:customStyle="1" w:styleId="NoList211">
    <w:name w:val="No List211"/>
    <w:next w:val="NoList"/>
    <w:semiHidden/>
    <w:rsid w:val="00083C53"/>
  </w:style>
  <w:style w:type="numbering" w:customStyle="1" w:styleId="NoList311">
    <w:name w:val="No List311"/>
    <w:next w:val="NoList"/>
    <w:semiHidden/>
    <w:rsid w:val="00083C53"/>
  </w:style>
  <w:style w:type="numbering" w:customStyle="1" w:styleId="NoList12">
    <w:name w:val="No List12"/>
    <w:next w:val="NoList"/>
    <w:semiHidden/>
    <w:rsid w:val="00083C53"/>
  </w:style>
  <w:style w:type="numbering" w:customStyle="1" w:styleId="NoList2111">
    <w:name w:val="No List2111"/>
    <w:next w:val="NoList"/>
    <w:semiHidden/>
    <w:rsid w:val="00083C53"/>
  </w:style>
  <w:style w:type="numbering" w:customStyle="1" w:styleId="NoList3111">
    <w:name w:val="No List3111"/>
    <w:next w:val="NoList"/>
    <w:semiHidden/>
    <w:rsid w:val="00083C53"/>
  </w:style>
  <w:style w:type="numbering" w:customStyle="1" w:styleId="NoList11111">
    <w:name w:val="No List11111"/>
    <w:next w:val="NoList"/>
    <w:semiHidden/>
    <w:rsid w:val="00083C53"/>
  </w:style>
  <w:style w:type="numbering" w:customStyle="1" w:styleId="NoList111111">
    <w:name w:val="No List111111"/>
    <w:next w:val="NoList"/>
    <w:semiHidden/>
    <w:rsid w:val="00083C53"/>
  </w:style>
  <w:style w:type="numbering" w:customStyle="1" w:styleId="NoList4">
    <w:name w:val="No List4"/>
    <w:next w:val="NoList"/>
    <w:semiHidden/>
    <w:rsid w:val="00083C53"/>
  </w:style>
  <w:style w:type="numbering" w:customStyle="1" w:styleId="NoList5">
    <w:name w:val="No List5"/>
    <w:next w:val="NoList"/>
    <w:semiHidden/>
    <w:rsid w:val="00083C53"/>
  </w:style>
  <w:style w:type="numbering" w:customStyle="1" w:styleId="NoList6">
    <w:name w:val="No List6"/>
    <w:next w:val="NoList"/>
    <w:semiHidden/>
    <w:rsid w:val="00083C53"/>
  </w:style>
  <w:style w:type="numbering" w:customStyle="1" w:styleId="NoList7">
    <w:name w:val="No List7"/>
    <w:next w:val="NoList"/>
    <w:semiHidden/>
    <w:rsid w:val="00083C53"/>
  </w:style>
  <w:style w:type="numbering" w:customStyle="1" w:styleId="NoList8">
    <w:name w:val="No List8"/>
    <w:next w:val="NoList"/>
    <w:semiHidden/>
    <w:rsid w:val="00083C53"/>
  </w:style>
  <w:style w:type="numbering" w:customStyle="1" w:styleId="NoList9">
    <w:name w:val="No List9"/>
    <w:next w:val="NoList"/>
    <w:semiHidden/>
    <w:rsid w:val="00083C53"/>
  </w:style>
  <w:style w:type="numbering" w:customStyle="1" w:styleId="NoList10">
    <w:name w:val="No List10"/>
    <w:next w:val="NoList"/>
    <w:semiHidden/>
    <w:rsid w:val="00083C53"/>
  </w:style>
  <w:style w:type="numbering" w:customStyle="1" w:styleId="NoList1111111">
    <w:name w:val="No List1111111"/>
    <w:next w:val="NoList"/>
    <w:semiHidden/>
    <w:rsid w:val="00083C53"/>
  </w:style>
  <w:style w:type="numbering" w:customStyle="1" w:styleId="NoList121">
    <w:name w:val="No List121"/>
    <w:next w:val="NoList"/>
    <w:semiHidden/>
    <w:rsid w:val="00083C53"/>
  </w:style>
  <w:style w:type="numbering" w:customStyle="1" w:styleId="NoList13">
    <w:name w:val="No List13"/>
    <w:next w:val="NoList"/>
    <w:semiHidden/>
    <w:rsid w:val="00083C53"/>
  </w:style>
  <w:style w:type="numbering" w:customStyle="1" w:styleId="NoList14">
    <w:name w:val="No List14"/>
    <w:next w:val="NoList"/>
    <w:semiHidden/>
    <w:rsid w:val="00083C53"/>
  </w:style>
  <w:style w:type="numbering" w:customStyle="1" w:styleId="NoList15">
    <w:name w:val="No List15"/>
    <w:next w:val="NoList"/>
    <w:semiHidden/>
    <w:rsid w:val="00083C53"/>
  </w:style>
  <w:style w:type="numbering" w:customStyle="1" w:styleId="NoList16">
    <w:name w:val="No List16"/>
    <w:next w:val="NoList"/>
    <w:semiHidden/>
    <w:rsid w:val="00083C53"/>
  </w:style>
  <w:style w:type="numbering" w:customStyle="1" w:styleId="NoList17">
    <w:name w:val="No List17"/>
    <w:next w:val="NoList"/>
    <w:semiHidden/>
    <w:rsid w:val="00083C53"/>
  </w:style>
  <w:style w:type="numbering" w:customStyle="1" w:styleId="NoList22">
    <w:name w:val="No List22"/>
    <w:next w:val="NoList"/>
    <w:semiHidden/>
    <w:rsid w:val="00083C53"/>
  </w:style>
  <w:style w:type="numbering" w:customStyle="1" w:styleId="NoList32">
    <w:name w:val="No List32"/>
    <w:next w:val="NoList"/>
    <w:semiHidden/>
    <w:rsid w:val="00083C53"/>
  </w:style>
  <w:style w:type="numbering" w:customStyle="1" w:styleId="NoList41">
    <w:name w:val="No List41"/>
    <w:next w:val="NoList"/>
    <w:semiHidden/>
    <w:rsid w:val="00083C53"/>
  </w:style>
  <w:style w:type="numbering" w:customStyle="1" w:styleId="NoList51">
    <w:name w:val="No List51"/>
    <w:next w:val="NoList"/>
    <w:semiHidden/>
    <w:rsid w:val="00083C53"/>
  </w:style>
  <w:style w:type="numbering" w:customStyle="1" w:styleId="NoList61">
    <w:name w:val="No List61"/>
    <w:next w:val="NoList"/>
    <w:semiHidden/>
    <w:rsid w:val="00083C53"/>
  </w:style>
  <w:style w:type="numbering" w:customStyle="1" w:styleId="NoList71">
    <w:name w:val="No List71"/>
    <w:next w:val="NoList"/>
    <w:semiHidden/>
    <w:rsid w:val="00083C53"/>
  </w:style>
  <w:style w:type="numbering" w:customStyle="1" w:styleId="NoList81">
    <w:name w:val="No List81"/>
    <w:next w:val="NoList"/>
    <w:semiHidden/>
    <w:rsid w:val="00083C53"/>
  </w:style>
  <w:style w:type="numbering" w:customStyle="1" w:styleId="NoList91">
    <w:name w:val="No List91"/>
    <w:next w:val="NoList"/>
    <w:semiHidden/>
    <w:rsid w:val="00083C53"/>
  </w:style>
  <w:style w:type="numbering" w:customStyle="1" w:styleId="NoList101">
    <w:name w:val="No List101"/>
    <w:next w:val="NoList"/>
    <w:semiHidden/>
    <w:rsid w:val="00083C53"/>
  </w:style>
  <w:style w:type="numbering" w:customStyle="1" w:styleId="NoList112">
    <w:name w:val="No List112"/>
    <w:next w:val="NoList"/>
    <w:semiHidden/>
    <w:rsid w:val="00083C53"/>
  </w:style>
  <w:style w:type="numbering" w:customStyle="1" w:styleId="NoList122">
    <w:name w:val="No List122"/>
    <w:next w:val="NoList"/>
    <w:semiHidden/>
    <w:rsid w:val="00083C53"/>
  </w:style>
  <w:style w:type="numbering" w:customStyle="1" w:styleId="NoList131">
    <w:name w:val="No List131"/>
    <w:next w:val="NoList"/>
    <w:semiHidden/>
    <w:rsid w:val="00083C53"/>
  </w:style>
  <w:style w:type="numbering" w:customStyle="1" w:styleId="NoList141">
    <w:name w:val="No List141"/>
    <w:next w:val="NoList"/>
    <w:semiHidden/>
    <w:rsid w:val="00083C53"/>
  </w:style>
  <w:style w:type="numbering" w:customStyle="1" w:styleId="NoList151">
    <w:name w:val="No List151"/>
    <w:next w:val="NoList"/>
    <w:semiHidden/>
    <w:rsid w:val="00083C53"/>
  </w:style>
  <w:style w:type="numbering" w:customStyle="1" w:styleId="NoList18">
    <w:name w:val="No List18"/>
    <w:next w:val="NoList"/>
    <w:semiHidden/>
    <w:rsid w:val="00083C53"/>
  </w:style>
  <w:style w:type="numbering" w:customStyle="1" w:styleId="NoList19">
    <w:name w:val="No List19"/>
    <w:next w:val="NoList"/>
    <w:semiHidden/>
    <w:rsid w:val="00083C53"/>
  </w:style>
  <w:style w:type="numbering" w:customStyle="1" w:styleId="NoList20">
    <w:name w:val="No List20"/>
    <w:next w:val="NoList"/>
    <w:semiHidden/>
    <w:rsid w:val="00083C53"/>
  </w:style>
  <w:style w:type="numbering" w:customStyle="1" w:styleId="NoList110">
    <w:name w:val="No List110"/>
    <w:next w:val="NoList"/>
    <w:semiHidden/>
    <w:rsid w:val="00083C53"/>
  </w:style>
  <w:style w:type="character" w:customStyle="1" w:styleId="CharCharCharCharCharCharCharChar0">
    <w:name w:val="Char Char Char Char Char Char Char Char"/>
    <w:rsid w:val="00083C53"/>
    <w:rPr>
      <w:sz w:val="24"/>
      <w:szCs w:val="24"/>
    </w:rPr>
  </w:style>
  <w:style w:type="character" w:customStyle="1" w:styleId="CharCharChar20">
    <w:name w:val="Char Char Char2"/>
    <w:rsid w:val="00083C53"/>
    <w:rPr>
      <w:sz w:val="24"/>
      <w:szCs w:val="24"/>
    </w:rPr>
  </w:style>
  <w:style w:type="paragraph" w:customStyle="1" w:styleId="Title2">
    <w:name w:val="Title2"/>
    <w:basedOn w:val="Normal"/>
    <w:rsid w:val="00083C53"/>
    <w:pPr>
      <w:spacing w:after="100" w:afterAutospacing="1" w:line="240" w:lineRule="auto"/>
    </w:pPr>
    <w:rPr>
      <w:rFonts w:eastAsia="Times New Roman" w:cs="Times New Roman"/>
      <w:b/>
      <w:bCs/>
      <w:szCs w:val="28"/>
    </w:rPr>
  </w:style>
  <w:style w:type="paragraph" w:customStyle="1" w:styleId="CharChar1CharCharCharCharCharChar0">
    <w:name w:val="Char Char1 Char Char Char Char Char Char"/>
    <w:basedOn w:val="Normal"/>
    <w:rsid w:val="00083C53"/>
    <w:pPr>
      <w:spacing w:after="160" w:line="240" w:lineRule="exact"/>
    </w:pPr>
    <w:rPr>
      <w:rFonts w:ascii="Arial" w:eastAsia="Times New Roman" w:hAnsi="Arial" w:cs="Times New Roman"/>
      <w:sz w:val="22"/>
    </w:rPr>
  </w:style>
  <w:style w:type="paragraph" w:customStyle="1" w:styleId="CharCharCharCharCharChar0">
    <w:name w:val="Char Char Char Char Char Char"/>
    <w:basedOn w:val="Normal"/>
    <w:next w:val="Normal"/>
    <w:autoRedefine/>
    <w:semiHidden/>
    <w:rsid w:val="00083C53"/>
    <w:pPr>
      <w:spacing w:before="120" w:after="120" w:line="312" w:lineRule="auto"/>
    </w:pPr>
    <w:rPr>
      <w:rFonts w:eastAsia="Times New Roman" w:cs="Times New Roman"/>
      <w:szCs w:val="28"/>
    </w:rPr>
  </w:style>
  <w:style w:type="paragraph" w:customStyle="1" w:styleId="CharChar1CharCharCharCharCharCharCharCharCharCharCharCharCharCharCharCharCharCharCharChar0">
    <w:name w:val="Char Char1 Char Char Char Char Char Char Char Char Char Char Char Char Char Char Char Char Char Char Char Char"/>
    <w:basedOn w:val="Normal"/>
    <w:rsid w:val="00083C53"/>
    <w:pPr>
      <w:spacing w:after="160" w:line="240" w:lineRule="exact"/>
    </w:pPr>
    <w:rPr>
      <w:rFonts w:ascii="Arial" w:eastAsia="Times New Roman" w:hAnsi="Arial" w:cs="Times New Roman"/>
      <w:sz w:val="22"/>
    </w:rPr>
  </w:style>
  <w:style w:type="numbering" w:customStyle="1" w:styleId="NoList23">
    <w:name w:val="No List23"/>
    <w:next w:val="NoList"/>
    <w:uiPriority w:val="99"/>
    <w:semiHidden/>
    <w:unhideWhenUsed/>
    <w:rsid w:val="00AF6F5E"/>
  </w:style>
  <w:style w:type="character" w:customStyle="1" w:styleId="MediumGrid1-Accent2Char">
    <w:name w:val="Medium Grid 1 - Accent 2 Char"/>
    <w:link w:val="MediumGrid1-Accent2"/>
    <w:locked/>
    <w:rsid w:val="00AF6F5E"/>
    <w:rPr>
      <w:rFonts w:ascii="Calibri" w:eastAsia="Calibri" w:hAnsi="Calibri"/>
      <w:sz w:val="22"/>
      <w:szCs w:val="22"/>
    </w:rPr>
  </w:style>
  <w:style w:type="table" w:styleId="MediumGrid1-Accent2">
    <w:name w:val="Medium Grid 1 Accent 2"/>
    <w:basedOn w:val="TableNormal"/>
    <w:link w:val="MediumGrid1-Accent2Char"/>
    <w:rsid w:val="00AF6F5E"/>
    <w:pPr>
      <w:spacing w:after="0" w:line="240" w:lineRule="auto"/>
    </w:pPr>
    <w:rPr>
      <w:rFonts w:ascii="Calibri" w:eastAsia="Calibri" w:hAnsi="Calibri"/>
      <w:sz w:val="22"/>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numbering" w:customStyle="1" w:styleId="NoList113">
    <w:name w:val="No List113"/>
    <w:next w:val="NoList"/>
    <w:uiPriority w:val="99"/>
    <w:semiHidden/>
    <w:unhideWhenUsed/>
    <w:rsid w:val="00AF6F5E"/>
  </w:style>
  <w:style w:type="character" w:customStyle="1" w:styleId="uficommentbody">
    <w:name w:val="uficommentbody"/>
    <w:rsid w:val="00AF6F5E"/>
  </w:style>
  <w:style w:type="character" w:customStyle="1" w:styleId="uficommentbody1n4g">
    <w:name w:val="uficommentbody _1n4g"/>
    <w:basedOn w:val="DefaultParagraphFont"/>
    <w:rsid w:val="00AF6F5E"/>
  </w:style>
  <w:style w:type="character" w:customStyle="1" w:styleId="m-1553240289035867340gmail-5yl5">
    <w:name w:val="m_-1553240289035867340gmail-_5yl5"/>
    <w:rsid w:val="00AF6F5E"/>
  </w:style>
  <w:style w:type="character" w:customStyle="1" w:styleId="m-2154833846847533775gmail-5yl5">
    <w:name w:val="m_-2154833846847533775gmail-_5yl5"/>
    <w:rsid w:val="00AF6F5E"/>
  </w:style>
  <w:style w:type="character" w:customStyle="1" w:styleId="5yl5">
    <w:name w:val="_5yl5"/>
    <w:rsid w:val="00AF6F5E"/>
  </w:style>
  <w:style w:type="numbering" w:customStyle="1" w:styleId="NoList114">
    <w:name w:val="No List114"/>
    <w:next w:val="NoList"/>
    <w:uiPriority w:val="99"/>
    <w:semiHidden/>
    <w:unhideWhenUsed/>
    <w:rsid w:val="00AF6F5E"/>
  </w:style>
  <w:style w:type="numbering" w:customStyle="1" w:styleId="NoList24">
    <w:name w:val="No List24"/>
    <w:next w:val="NoList"/>
    <w:uiPriority w:val="99"/>
    <w:semiHidden/>
    <w:unhideWhenUsed/>
    <w:rsid w:val="00AF6F5E"/>
  </w:style>
  <w:style w:type="numbering" w:customStyle="1" w:styleId="NoList115">
    <w:name w:val="No List115"/>
    <w:next w:val="NoList"/>
    <w:uiPriority w:val="99"/>
    <w:semiHidden/>
    <w:unhideWhenUsed/>
    <w:rsid w:val="00AF6F5E"/>
  </w:style>
  <w:style w:type="numbering" w:customStyle="1" w:styleId="NoList116">
    <w:name w:val="No List116"/>
    <w:next w:val="NoList"/>
    <w:uiPriority w:val="99"/>
    <w:semiHidden/>
    <w:unhideWhenUsed/>
    <w:rsid w:val="00AF6F5E"/>
  </w:style>
  <w:style w:type="table" w:customStyle="1" w:styleId="TableGrid9">
    <w:name w:val="Table Grid9"/>
    <w:basedOn w:val="TableNormal"/>
    <w:next w:val="TableGrid"/>
    <w:uiPriority w:val="59"/>
    <w:rsid w:val="00E715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Normal Table" w:uiPriority="99"/>
    <w:lsdException w:name="No List" w:uiPriority="99"/>
    <w:lsdException w:name="Balloon Text" w:uiPriority="99"/>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E16D45"/>
  </w:style>
  <w:style w:type="paragraph" w:styleId="Heading1">
    <w:name w:val="heading 1"/>
    <w:aliases w:val="Heading 1A,Document Title,titMH,Heading,Heading 1 Char2 Char,Heading 1 Char Char2 Char,Char2 Char Char2 Char,Heading 1 Char Char Char1 Char,Heading 1 Char1 Char1 Char,Char2 Char Char Char1 Char,Char2 Char1 Char Char1,Char2 Char, Char2 Char"/>
    <w:basedOn w:val="Normal"/>
    <w:next w:val="Normal"/>
    <w:link w:val="Heading1Char1"/>
    <w:qFormat/>
    <w:rsid w:val="001C36D1"/>
    <w:pPr>
      <w:keepNext/>
      <w:tabs>
        <w:tab w:val="num" w:pos="720"/>
      </w:tabs>
      <w:spacing w:after="0" w:line="360" w:lineRule="atLeast"/>
      <w:jc w:val="center"/>
      <w:outlineLvl w:val="0"/>
    </w:pPr>
    <w:rPr>
      <w:rFonts w:ascii=".VnTimeH" w:eastAsia="Times New Roman" w:hAnsi=".VnTimeH" w:cs="Times New Roman"/>
      <w:b/>
      <w:szCs w:val="20"/>
    </w:rPr>
  </w:style>
  <w:style w:type="paragraph" w:styleId="Heading2">
    <w:name w:val="heading 2"/>
    <w:aliases w:val="Section,Chapter Title,Heading 2 Char1,Heading 2 Char Char1,Chapter Headings Char Char,Heading 2 Char Char Char Char1,Heading 2 Char Char Char1,Heading 2 Char Char Char Char Char1,Heading 2 Char Char Char Char Char Char,Heading 2 Char1 Char Cha"/>
    <w:basedOn w:val="Normal"/>
    <w:next w:val="Normal"/>
    <w:link w:val="Heading2Char2"/>
    <w:unhideWhenUsed/>
    <w:qFormat/>
    <w:rsid w:val="001C36D1"/>
    <w:pPr>
      <w:keepNext/>
      <w:tabs>
        <w:tab w:val="num" w:pos="1440"/>
      </w:tabs>
      <w:spacing w:after="0" w:line="240" w:lineRule="auto"/>
      <w:outlineLvl w:val="1"/>
    </w:pPr>
    <w:rPr>
      <w:rFonts w:eastAsia="Times New Roman" w:cs="Times New Roman"/>
      <w:b/>
      <w:bCs/>
      <w:sz w:val="16"/>
      <w:szCs w:val="24"/>
    </w:rPr>
  </w:style>
  <w:style w:type="paragraph" w:styleId="Heading3">
    <w:name w:val="heading 3"/>
    <w:aliases w:val="Sub-heading,Section Headings,Heading 3 Char1,Heading 3 Char Char,Heading 3 Char2 Char,Heading 3 Char1 Char Char,Heading 3 Char Char Char Char,Heading 3 Char Char1 Char,h3,HeadC,Head3,3 Heading 3"/>
    <w:basedOn w:val="Normal"/>
    <w:next w:val="Normal"/>
    <w:link w:val="Heading3Char3"/>
    <w:unhideWhenUsed/>
    <w:qFormat/>
    <w:rsid w:val="001C36D1"/>
    <w:pPr>
      <w:keepNext/>
      <w:tabs>
        <w:tab w:val="num" w:pos="2160"/>
      </w:tabs>
      <w:spacing w:before="240" w:after="60" w:line="240" w:lineRule="auto"/>
      <w:ind w:left="720" w:hanging="432"/>
      <w:outlineLvl w:val="2"/>
    </w:pPr>
    <w:rPr>
      <w:rFonts w:ascii="Arial" w:eastAsia="Times New Roman" w:hAnsi="Arial" w:cs="Arial"/>
      <w:b/>
      <w:bCs/>
      <w:sz w:val="26"/>
      <w:szCs w:val="26"/>
    </w:rPr>
  </w:style>
  <w:style w:type="paragraph" w:styleId="Heading4">
    <w:name w:val="heading 4"/>
    <w:aliases w:val="Level 2 - a,Level 2 - a1,Level 2 - a2,Level 2 - a11,Level 2 - a3,Level 2 - a4,Level 2 - a5,Level 2 - a6,Level 2 - a12,Level 2 - a21,Level 2 - a31,Level 2 - a41,Level 2 - a51,Level 2 - a7,Level 2 - a13,Level 2 - a22,Level 2 - a32,Level 2 - a42"/>
    <w:basedOn w:val="Normal"/>
    <w:next w:val="Normal"/>
    <w:link w:val="Heading4Char1"/>
    <w:unhideWhenUsed/>
    <w:qFormat/>
    <w:rsid w:val="001C36D1"/>
    <w:pPr>
      <w:keepNext/>
      <w:tabs>
        <w:tab w:val="num" w:pos="2880"/>
      </w:tabs>
      <w:spacing w:before="240" w:after="60" w:line="240" w:lineRule="auto"/>
      <w:ind w:left="864" w:hanging="144"/>
      <w:outlineLvl w:val="3"/>
    </w:pPr>
    <w:rPr>
      <w:rFonts w:eastAsia="Times New Roman" w:cs="Times New Roman"/>
      <w:b/>
      <w:bCs/>
      <w:szCs w:val="28"/>
    </w:rPr>
  </w:style>
  <w:style w:type="paragraph" w:styleId="Heading50">
    <w:name w:val="heading 5"/>
    <w:aliases w:val="Char, Char"/>
    <w:basedOn w:val="Normal"/>
    <w:next w:val="Normal"/>
    <w:link w:val="Heading5Char"/>
    <w:unhideWhenUsed/>
    <w:qFormat/>
    <w:rsid w:val="001C36D1"/>
    <w:pPr>
      <w:tabs>
        <w:tab w:val="num" w:pos="3600"/>
      </w:tabs>
      <w:spacing w:before="240" w:after="60" w:line="240" w:lineRule="auto"/>
      <w:ind w:left="1008" w:hanging="432"/>
      <w:outlineLvl w:val="4"/>
    </w:pPr>
    <w:rPr>
      <w:rFonts w:ascii=".VnTime" w:eastAsia="Times New Roman" w:hAnsi=".VnTime" w:cs="Times New Roman"/>
      <w:b/>
      <w:bCs/>
      <w:i/>
      <w:iCs/>
      <w:sz w:val="26"/>
      <w:szCs w:val="26"/>
    </w:rPr>
  </w:style>
  <w:style w:type="paragraph" w:styleId="Heading6">
    <w:name w:val="heading 6"/>
    <w:aliases w:val="Heading 6 Char Char Char,HINH,Bullet"/>
    <w:basedOn w:val="Normal"/>
    <w:next w:val="Normal"/>
    <w:link w:val="Heading6Char2"/>
    <w:unhideWhenUsed/>
    <w:qFormat/>
    <w:rsid w:val="001C36D1"/>
    <w:pPr>
      <w:tabs>
        <w:tab w:val="num" w:pos="4320"/>
      </w:tabs>
      <w:spacing w:before="240" w:after="60" w:line="240" w:lineRule="auto"/>
      <w:ind w:left="1152" w:hanging="432"/>
      <w:outlineLvl w:val="5"/>
    </w:pPr>
    <w:rPr>
      <w:rFonts w:eastAsia="Times New Roman" w:cs="Times New Roman"/>
      <w:b/>
      <w:bCs/>
      <w:sz w:val="22"/>
    </w:rPr>
  </w:style>
  <w:style w:type="paragraph" w:styleId="Heading7">
    <w:name w:val="heading 7"/>
    <w:basedOn w:val="Normal"/>
    <w:next w:val="Normal"/>
    <w:link w:val="Heading7Char1"/>
    <w:unhideWhenUsed/>
    <w:qFormat/>
    <w:rsid w:val="001C36D1"/>
    <w:pPr>
      <w:tabs>
        <w:tab w:val="num" w:pos="5040"/>
      </w:tabs>
      <w:spacing w:before="240" w:after="60" w:line="240" w:lineRule="auto"/>
      <w:ind w:left="1296" w:hanging="288"/>
      <w:outlineLvl w:val="6"/>
    </w:pPr>
    <w:rPr>
      <w:rFonts w:eastAsia="Times New Roman" w:cs="Times New Roman"/>
      <w:sz w:val="24"/>
      <w:szCs w:val="24"/>
    </w:rPr>
  </w:style>
  <w:style w:type="paragraph" w:styleId="Heading8">
    <w:name w:val="heading 8"/>
    <w:basedOn w:val="Normal"/>
    <w:next w:val="Normal"/>
    <w:link w:val="Heading8Char1"/>
    <w:unhideWhenUsed/>
    <w:qFormat/>
    <w:rsid w:val="001C36D1"/>
    <w:pPr>
      <w:tabs>
        <w:tab w:val="num" w:pos="5760"/>
      </w:tabs>
      <w:spacing w:before="240" w:after="60" w:line="240" w:lineRule="auto"/>
      <w:ind w:left="1440" w:hanging="432"/>
      <w:outlineLvl w:val="7"/>
    </w:pPr>
    <w:rPr>
      <w:rFonts w:eastAsia="Times New Roman" w:cs="Times New Roman"/>
      <w:i/>
      <w:iCs/>
      <w:sz w:val="24"/>
      <w:szCs w:val="24"/>
    </w:rPr>
  </w:style>
  <w:style w:type="paragraph" w:styleId="Heading9">
    <w:name w:val="heading 9"/>
    <w:basedOn w:val="Normal"/>
    <w:next w:val="Normal"/>
    <w:link w:val="Heading9Char1"/>
    <w:unhideWhenUsed/>
    <w:qFormat/>
    <w:rsid w:val="001C36D1"/>
    <w:pPr>
      <w:tabs>
        <w:tab w:val="num" w:pos="6480"/>
      </w:tabs>
      <w:spacing w:before="240" w:after="60" w:line="240" w:lineRule="auto"/>
      <w:ind w:left="1584" w:hanging="144"/>
      <w:outlineLvl w:val="8"/>
    </w:pPr>
    <w:rPr>
      <w:rFonts w:ascii="Arial" w:eastAsia="Times New Roman"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A Char1,Document Title Char1,titMH Char1,Heading Char1,Heading 1 Char2 Char Char,Heading 1 Char Char2 Char Char,Char2 Char Char2 Char Char,Heading 1 Char Char Char1 Char Char,Heading 1 Char1 Char1 Char Char,Char2 Char Char1"/>
    <w:basedOn w:val="DefaultParagraphFont"/>
    <w:rsid w:val="001C36D1"/>
    <w:rPr>
      <w:rFonts w:asciiTheme="majorHAnsi" w:eastAsiaTheme="majorEastAsia" w:hAnsiTheme="majorHAnsi" w:cstheme="majorBidi"/>
      <w:b/>
      <w:bCs/>
      <w:color w:val="365F91" w:themeColor="accent1" w:themeShade="BF"/>
      <w:szCs w:val="28"/>
    </w:rPr>
  </w:style>
  <w:style w:type="character" w:customStyle="1" w:styleId="Heading2Char">
    <w:name w:val="Heading 2 Char"/>
    <w:aliases w:val="Section Char1,Chapter Title Char1,Heading 2 Char1 Char,Heading 2 Char Char1 Char,Chapter Headings Char Char Char,Heading 2 Char Char Char Char1 Char,Heading 2 Char Char Char1 Char,Heading 2 Char Char Char Char Char1 Char"/>
    <w:basedOn w:val="DefaultParagraphFont"/>
    <w:rsid w:val="001C36D1"/>
    <w:rPr>
      <w:rFonts w:asciiTheme="majorHAnsi" w:eastAsiaTheme="majorEastAsia" w:hAnsiTheme="majorHAnsi" w:cstheme="majorBidi"/>
      <w:b/>
      <w:bCs/>
      <w:color w:val="4F81BD" w:themeColor="accent1"/>
      <w:sz w:val="26"/>
      <w:szCs w:val="26"/>
    </w:rPr>
  </w:style>
  <w:style w:type="character" w:customStyle="1" w:styleId="Heading3Char">
    <w:name w:val="Heading 3 Char"/>
    <w:aliases w:val="Sub-heading Char1,Section Headings Char1,Heading 3 Char1 Char,Heading 3 Char Char Char,Heading 3 Char2 Char Char,Heading 3 Char1 Char Char Char,Heading 3 Char Char Char Char Char,Heading 3 Char Char1 Char Char,h3 Char,HeadC Char1"/>
    <w:basedOn w:val="DefaultParagraphFont"/>
    <w:rsid w:val="001C36D1"/>
    <w:rPr>
      <w:rFonts w:asciiTheme="majorHAnsi" w:eastAsiaTheme="majorEastAsia" w:hAnsiTheme="majorHAnsi" w:cstheme="majorBidi"/>
      <w:b/>
      <w:bCs/>
      <w:color w:val="4F81BD" w:themeColor="accent1"/>
    </w:rPr>
  </w:style>
  <w:style w:type="character" w:customStyle="1" w:styleId="Heading4Char">
    <w:name w:val="Heading 4 Char"/>
    <w:aliases w:val="Level 2 - a Char,Level 2 - a1 Char,Level 2 - a2 Char,Level 2 - a11 Char,Level 2 - a3 Char,Level 2 - a4 Char,Level 2 - a5 Char,Level 2 - a6 Char,Level 2 - a12 Char,Level 2 - a21 Char,Level 2 - a31 Char,Level 2 - a41 Char,Level 2 - a51 Char"/>
    <w:basedOn w:val="DefaultParagraphFont"/>
    <w:rsid w:val="001C36D1"/>
    <w:rPr>
      <w:rFonts w:asciiTheme="majorHAnsi" w:eastAsiaTheme="majorEastAsia" w:hAnsiTheme="majorHAnsi" w:cstheme="majorBidi"/>
      <w:b/>
      <w:bCs/>
      <w:i/>
      <w:iCs/>
      <w:color w:val="4F81BD" w:themeColor="accent1"/>
    </w:rPr>
  </w:style>
  <w:style w:type="character" w:customStyle="1" w:styleId="Heading5Char">
    <w:name w:val="Heading 5 Char"/>
    <w:aliases w:val="Char Char10, Char Char"/>
    <w:basedOn w:val="DefaultParagraphFont"/>
    <w:link w:val="Heading50"/>
    <w:rsid w:val="001C36D1"/>
    <w:rPr>
      <w:rFonts w:ascii=".VnTime" w:eastAsia="Times New Roman" w:hAnsi=".VnTime" w:cs="Times New Roman"/>
      <w:b/>
      <w:bCs/>
      <w:i/>
      <w:iCs/>
      <w:sz w:val="26"/>
      <w:szCs w:val="26"/>
    </w:rPr>
  </w:style>
  <w:style w:type="character" w:customStyle="1" w:styleId="Heading6Char">
    <w:name w:val="Heading 6 Char"/>
    <w:aliases w:val="Heading 6 Char Char Char Char,HINH Char1,Bullet Char1"/>
    <w:basedOn w:val="DefaultParagraphFont"/>
    <w:rsid w:val="001C36D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rsid w:val="001C36D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rsid w:val="001C36D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rsid w:val="001C36D1"/>
    <w:rPr>
      <w:rFonts w:asciiTheme="majorHAnsi" w:eastAsiaTheme="majorEastAsia" w:hAnsiTheme="majorHAnsi" w:cstheme="majorBidi"/>
      <w:i/>
      <w:iCs/>
      <w:color w:val="404040" w:themeColor="text1" w:themeTint="BF"/>
      <w:sz w:val="20"/>
      <w:szCs w:val="20"/>
    </w:rPr>
  </w:style>
  <w:style w:type="numbering" w:customStyle="1" w:styleId="NoList1">
    <w:name w:val="No List1"/>
    <w:next w:val="NoList"/>
    <w:uiPriority w:val="99"/>
    <w:semiHidden/>
    <w:unhideWhenUsed/>
    <w:rsid w:val="001C36D1"/>
  </w:style>
  <w:style w:type="character" w:styleId="Hyperlink">
    <w:name w:val="Hyperlink"/>
    <w:uiPriority w:val="99"/>
    <w:unhideWhenUsed/>
    <w:rsid w:val="001C36D1"/>
    <w:rPr>
      <w:color w:val="0000FF"/>
      <w:u w:val="single"/>
    </w:rPr>
  </w:style>
  <w:style w:type="character" w:styleId="FollowedHyperlink">
    <w:name w:val="FollowedHyperlink"/>
    <w:uiPriority w:val="99"/>
    <w:unhideWhenUsed/>
    <w:rsid w:val="001C36D1"/>
    <w:rPr>
      <w:color w:val="800080"/>
      <w:u w:val="single"/>
    </w:rPr>
  </w:style>
  <w:style w:type="paragraph" w:styleId="HTMLAddress">
    <w:name w:val="HTML Address"/>
    <w:basedOn w:val="Normal"/>
    <w:link w:val="HTMLAddressChar1"/>
    <w:unhideWhenUsed/>
    <w:rsid w:val="001C36D1"/>
    <w:pPr>
      <w:spacing w:after="0" w:line="240" w:lineRule="auto"/>
    </w:pPr>
    <w:rPr>
      <w:rFonts w:eastAsia="Times New Roman" w:cs="Times New Roman"/>
      <w:i/>
      <w:iCs/>
      <w:sz w:val="24"/>
      <w:szCs w:val="24"/>
    </w:rPr>
  </w:style>
  <w:style w:type="character" w:customStyle="1" w:styleId="HTMLAddressChar">
    <w:name w:val="HTML Address Char"/>
    <w:basedOn w:val="DefaultParagraphFont"/>
    <w:rsid w:val="001C36D1"/>
    <w:rPr>
      <w:i/>
      <w:iCs/>
    </w:rPr>
  </w:style>
  <w:style w:type="character" w:styleId="HTMLCite">
    <w:name w:val="HTML Cite"/>
    <w:semiHidden/>
    <w:unhideWhenUsed/>
    <w:rsid w:val="001C36D1"/>
    <w:rPr>
      <w:rFonts w:ascii="Times New Roman" w:hAnsi="Times New Roman" w:cs="Times New Roman" w:hint="default"/>
      <w:i w:val="0"/>
      <w:iCs w:val="0"/>
      <w:color w:val="009933"/>
    </w:rPr>
  </w:style>
  <w:style w:type="character" w:styleId="HTMLCode">
    <w:name w:val="HTML Code"/>
    <w:semiHidden/>
    <w:unhideWhenUsed/>
    <w:rsid w:val="001C36D1"/>
    <w:rPr>
      <w:rFonts w:ascii="Courier New" w:eastAsia="Times New Roman" w:hAnsi="Courier New" w:cs="Times New Roman" w:hint="default"/>
      <w:sz w:val="20"/>
      <w:szCs w:val="20"/>
    </w:rPr>
  </w:style>
  <w:style w:type="character" w:customStyle="1" w:styleId="Heading1Char1">
    <w:name w:val="Heading 1 Char1"/>
    <w:aliases w:val="Heading 1A Char,Document Title Char,titMH Char,Heading Char,Heading 1 Char2 Char Char2,Heading 1 Char Char2 Char Char2,Char2 Char Char2 Char Char2,Heading 1 Char Char Char1 Char Char2,Heading 1 Char1 Char1 Char Char2,Char2 Char Char"/>
    <w:link w:val="Heading1"/>
    <w:locked/>
    <w:rsid w:val="001C36D1"/>
    <w:rPr>
      <w:rFonts w:ascii=".VnTimeH" w:eastAsia="Times New Roman" w:hAnsi=".VnTimeH" w:cs="Times New Roman"/>
      <w:b/>
      <w:szCs w:val="20"/>
    </w:rPr>
  </w:style>
  <w:style w:type="character" w:customStyle="1" w:styleId="Heading2Char2">
    <w:name w:val="Heading 2 Char2"/>
    <w:aliases w:val="Section Char,Chapter Title Char,Heading 2 Char1 Char1,Heading 2 Char Char1 Char1,Chapter Headings Char Char Char1,Heading 2 Char Char Char Char1 Char1,Heading 2 Char Char Char1 Char1,Heading 2 Char Char Char Char Char1 Char1"/>
    <w:link w:val="Heading2"/>
    <w:locked/>
    <w:rsid w:val="001C36D1"/>
    <w:rPr>
      <w:rFonts w:eastAsia="Times New Roman" w:cs="Times New Roman"/>
      <w:b/>
      <w:bCs/>
      <w:sz w:val="16"/>
      <w:szCs w:val="24"/>
    </w:rPr>
  </w:style>
  <w:style w:type="character" w:customStyle="1" w:styleId="Heading3Char3">
    <w:name w:val="Heading 3 Char3"/>
    <w:aliases w:val="Sub-heading Char,Section Headings Char,Heading 3 Char1 Char1,Heading 3 Char Char Char1,Heading 3 Char2 Char Char1,Heading 3 Char1 Char Char Char1,Heading 3 Char Char Char Char Char1,Heading 3 Char Char1 Char Char1,h3 Char1,HeadC Char"/>
    <w:link w:val="Heading3"/>
    <w:locked/>
    <w:rsid w:val="001C36D1"/>
    <w:rPr>
      <w:rFonts w:ascii="Arial" w:eastAsia="Times New Roman" w:hAnsi="Arial" w:cs="Arial"/>
      <w:b/>
      <w:bCs/>
      <w:sz w:val="26"/>
      <w:szCs w:val="26"/>
    </w:rPr>
  </w:style>
  <w:style w:type="character" w:customStyle="1" w:styleId="Heading4Char1">
    <w:name w:val="Heading 4 Char1"/>
    <w:aliases w:val="Level 2 - a Char2,Level 2 - a1 Char2,Level 2 - a2 Char2,Level 2 - a11 Char2,Level 2 - a3 Char2,Level 2 - a4 Char2,Level 2 - a5 Char2,Level 2 - a6 Char2,Level 2 - a12 Char2,Level 2 - a21 Char2,Level 2 - a31 Char2,Level 2 - a41 Char2"/>
    <w:link w:val="Heading4"/>
    <w:locked/>
    <w:rsid w:val="001C36D1"/>
    <w:rPr>
      <w:rFonts w:eastAsia="Times New Roman" w:cs="Times New Roman"/>
      <w:b/>
      <w:bCs/>
      <w:szCs w:val="28"/>
    </w:rPr>
  </w:style>
  <w:style w:type="character" w:customStyle="1" w:styleId="Heading5Char1">
    <w:name w:val="Heading 5 Char1"/>
    <w:aliases w:val="Char Char5,Char Char9, Char Char5"/>
    <w:rsid w:val="001C36D1"/>
    <w:rPr>
      <w:rFonts w:ascii="Arial" w:hAnsi="Arial" w:cs="Arial" w:hint="default"/>
      <w:sz w:val="22"/>
      <w:szCs w:val="22"/>
      <w:lang w:val="en-US" w:eastAsia="en-US"/>
    </w:rPr>
  </w:style>
  <w:style w:type="character" w:customStyle="1" w:styleId="Heading6Char2">
    <w:name w:val="Heading 6 Char2"/>
    <w:aliases w:val="Heading 6 Char Char Char Char1,HINH Char,Bullet Char"/>
    <w:link w:val="Heading6"/>
    <w:locked/>
    <w:rsid w:val="001C36D1"/>
    <w:rPr>
      <w:rFonts w:eastAsia="Times New Roman" w:cs="Times New Roman"/>
      <w:b/>
      <w:bCs/>
      <w:sz w:val="22"/>
    </w:rPr>
  </w:style>
  <w:style w:type="character" w:styleId="HTMLKeyboard">
    <w:name w:val="HTML Keyboard"/>
    <w:semiHidden/>
    <w:unhideWhenUsed/>
    <w:rsid w:val="001C36D1"/>
    <w:rPr>
      <w:rFonts w:ascii="Courier New" w:eastAsia="Times New Roman" w:hAnsi="Courier New" w:cs="Times New Roman" w:hint="default"/>
      <w:sz w:val="20"/>
      <w:szCs w:val="20"/>
    </w:rPr>
  </w:style>
  <w:style w:type="paragraph" w:styleId="HTMLPreformatted">
    <w:name w:val="HTML Preformatted"/>
    <w:basedOn w:val="Normal"/>
    <w:link w:val="HTMLPreformattedChar1"/>
    <w:unhideWhenUsed/>
    <w:rsid w:val="001C36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semiHidden/>
    <w:rsid w:val="001C36D1"/>
    <w:rPr>
      <w:rFonts w:ascii="Consolas" w:hAnsi="Consolas" w:cs="Consolas"/>
      <w:sz w:val="20"/>
      <w:szCs w:val="20"/>
    </w:rPr>
  </w:style>
  <w:style w:type="character" w:styleId="HTMLSample">
    <w:name w:val="HTML Sample"/>
    <w:semiHidden/>
    <w:unhideWhenUsed/>
    <w:rsid w:val="001C36D1"/>
    <w:rPr>
      <w:rFonts w:ascii="Courier New" w:eastAsia="Times New Roman" w:hAnsi="Courier New" w:cs="Times New Roman" w:hint="default"/>
    </w:rPr>
  </w:style>
  <w:style w:type="character" w:styleId="Strong">
    <w:name w:val="Strong"/>
    <w:qFormat/>
    <w:rsid w:val="001C36D1"/>
    <w:rPr>
      <w:b/>
      <w:bCs/>
      <w:w w:val="100"/>
    </w:rPr>
  </w:style>
  <w:style w:type="character" w:styleId="HTMLTypewriter">
    <w:name w:val="HTML Typewriter"/>
    <w:semiHidden/>
    <w:unhideWhenUsed/>
    <w:rsid w:val="001C36D1"/>
    <w:rPr>
      <w:rFonts w:ascii="Courier New" w:eastAsia="Times New Roman" w:hAnsi="Courier New" w:cs="Times New Roman" w:hint="default"/>
      <w:sz w:val="20"/>
      <w:szCs w:val="20"/>
    </w:rPr>
  </w:style>
  <w:style w:type="character" w:customStyle="1" w:styleId="NormalWebChar">
    <w:name w:val="Normal (Web) Char"/>
    <w:link w:val="NormalWeb"/>
    <w:locked/>
    <w:rsid w:val="001C36D1"/>
    <w:rPr>
      <w:sz w:val="24"/>
      <w:szCs w:val="24"/>
    </w:rPr>
  </w:style>
  <w:style w:type="paragraph" w:styleId="NormalWeb">
    <w:name w:val="Normal (Web)"/>
    <w:basedOn w:val="Normal"/>
    <w:link w:val="NormalWebChar"/>
    <w:unhideWhenUsed/>
    <w:rsid w:val="001C36D1"/>
    <w:pPr>
      <w:spacing w:before="100" w:beforeAutospacing="1" w:after="100" w:afterAutospacing="1" w:line="240" w:lineRule="auto"/>
    </w:pPr>
    <w:rPr>
      <w:sz w:val="24"/>
      <w:szCs w:val="24"/>
    </w:rPr>
  </w:style>
  <w:style w:type="paragraph" w:styleId="Index1">
    <w:name w:val="index 1"/>
    <w:basedOn w:val="Normal"/>
    <w:next w:val="Normal"/>
    <w:autoRedefine/>
    <w:semiHidden/>
    <w:unhideWhenUsed/>
    <w:rsid w:val="001C36D1"/>
    <w:pPr>
      <w:spacing w:after="0" w:line="240" w:lineRule="auto"/>
      <w:ind w:left="240" w:hanging="240"/>
    </w:pPr>
    <w:rPr>
      <w:rFonts w:eastAsia="Times New Roman" w:cs="Times New Roman"/>
      <w:sz w:val="24"/>
      <w:szCs w:val="24"/>
    </w:rPr>
  </w:style>
  <w:style w:type="paragraph" w:styleId="Index2">
    <w:name w:val="index 2"/>
    <w:basedOn w:val="Normal"/>
    <w:next w:val="Normal"/>
    <w:autoRedefine/>
    <w:semiHidden/>
    <w:unhideWhenUsed/>
    <w:rsid w:val="001C36D1"/>
    <w:pPr>
      <w:spacing w:after="0" w:line="240" w:lineRule="auto"/>
      <w:ind w:left="480" w:hanging="240"/>
    </w:pPr>
    <w:rPr>
      <w:rFonts w:eastAsia="Times New Roman" w:cs="Times New Roman"/>
      <w:sz w:val="24"/>
      <w:szCs w:val="24"/>
    </w:rPr>
  </w:style>
  <w:style w:type="paragraph" w:styleId="Index3">
    <w:name w:val="index 3"/>
    <w:basedOn w:val="Normal"/>
    <w:next w:val="Normal"/>
    <w:autoRedefine/>
    <w:semiHidden/>
    <w:unhideWhenUsed/>
    <w:rsid w:val="001C36D1"/>
    <w:pPr>
      <w:spacing w:after="0" w:line="240" w:lineRule="auto"/>
      <w:ind w:left="720" w:hanging="240"/>
    </w:pPr>
    <w:rPr>
      <w:rFonts w:eastAsia="Times New Roman" w:cs="Times New Roman"/>
      <w:sz w:val="24"/>
      <w:szCs w:val="24"/>
    </w:rPr>
  </w:style>
  <w:style w:type="paragraph" w:styleId="Index4">
    <w:name w:val="index 4"/>
    <w:basedOn w:val="Normal"/>
    <w:next w:val="Normal"/>
    <w:autoRedefine/>
    <w:semiHidden/>
    <w:unhideWhenUsed/>
    <w:rsid w:val="001C36D1"/>
    <w:pPr>
      <w:spacing w:after="0" w:line="240" w:lineRule="auto"/>
      <w:ind w:left="960" w:hanging="240"/>
    </w:pPr>
    <w:rPr>
      <w:rFonts w:eastAsia="Times New Roman" w:cs="Times New Roman"/>
      <w:sz w:val="24"/>
      <w:szCs w:val="24"/>
    </w:rPr>
  </w:style>
  <w:style w:type="paragraph" w:styleId="Index5">
    <w:name w:val="index 5"/>
    <w:basedOn w:val="Normal"/>
    <w:next w:val="Normal"/>
    <w:autoRedefine/>
    <w:semiHidden/>
    <w:unhideWhenUsed/>
    <w:rsid w:val="001C36D1"/>
    <w:pPr>
      <w:spacing w:after="0" w:line="240" w:lineRule="auto"/>
      <w:ind w:left="1200" w:hanging="240"/>
    </w:pPr>
    <w:rPr>
      <w:rFonts w:eastAsia="Times New Roman" w:cs="Times New Roman"/>
      <w:sz w:val="24"/>
      <w:szCs w:val="24"/>
    </w:rPr>
  </w:style>
  <w:style w:type="paragraph" w:styleId="Index6">
    <w:name w:val="index 6"/>
    <w:basedOn w:val="Normal"/>
    <w:next w:val="Normal"/>
    <w:autoRedefine/>
    <w:semiHidden/>
    <w:unhideWhenUsed/>
    <w:rsid w:val="001C36D1"/>
    <w:pPr>
      <w:spacing w:after="0" w:line="240" w:lineRule="auto"/>
      <w:ind w:left="1440" w:hanging="240"/>
    </w:pPr>
    <w:rPr>
      <w:rFonts w:eastAsia="Times New Roman" w:cs="Times New Roman"/>
      <w:sz w:val="24"/>
      <w:szCs w:val="24"/>
    </w:rPr>
  </w:style>
  <w:style w:type="paragraph" w:styleId="Index7">
    <w:name w:val="index 7"/>
    <w:basedOn w:val="Normal"/>
    <w:next w:val="Normal"/>
    <w:autoRedefine/>
    <w:semiHidden/>
    <w:unhideWhenUsed/>
    <w:rsid w:val="001C36D1"/>
    <w:pPr>
      <w:spacing w:after="0" w:line="240" w:lineRule="auto"/>
      <w:ind w:left="1680" w:hanging="240"/>
    </w:pPr>
    <w:rPr>
      <w:rFonts w:eastAsia="Times New Roman" w:cs="Times New Roman"/>
      <w:sz w:val="24"/>
      <w:szCs w:val="24"/>
    </w:rPr>
  </w:style>
  <w:style w:type="paragraph" w:styleId="Index8">
    <w:name w:val="index 8"/>
    <w:basedOn w:val="Normal"/>
    <w:next w:val="Normal"/>
    <w:autoRedefine/>
    <w:semiHidden/>
    <w:unhideWhenUsed/>
    <w:rsid w:val="001C36D1"/>
    <w:pPr>
      <w:spacing w:after="0" w:line="240" w:lineRule="auto"/>
      <w:ind w:left="1920" w:hanging="240"/>
    </w:pPr>
    <w:rPr>
      <w:rFonts w:eastAsia="Times New Roman" w:cs="Times New Roman"/>
      <w:sz w:val="24"/>
      <w:szCs w:val="24"/>
    </w:rPr>
  </w:style>
  <w:style w:type="paragraph" w:styleId="Index9">
    <w:name w:val="index 9"/>
    <w:basedOn w:val="Normal"/>
    <w:next w:val="Normal"/>
    <w:autoRedefine/>
    <w:semiHidden/>
    <w:unhideWhenUsed/>
    <w:rsid w:val="001C36D1"/>
    <w:pPr>
      <w:spacing w:after="0" w:line="240" w:lineRule="auto"/>
      <w:ind w:left="2160" w:hanging="240"/>
    </w:pPr>
    <w:rPr>
      <w:rFonts w:eastAsia="Times New Roman" w:cs="Times New Roman"/>
      <w:sz w:val="24"/>
      <w:szCs w:val="24"/>
    </w:rPr>
  </w:style>
  <w:style w:type="paragraph" w:styleId="TOC1">
    <w:name w:val="toc 1"/>
    <w:basedOn w:val="Normal"/>
    <w:next w:val="Normal"/>
    <w:autoRedefine/>
    <w:semiHidden/>
    <w:unhideWhenUsed/>
    <w:rsid w:val="001C36D1"/>
    <w:pPr>
      <w:widowControl w:val="0"/>
      <w:tabs>
        <w:tab w:val="right" w:leader="dot" w:pos="9062"/>
      </w:tabs>
      <w:spacing w:before="80" w:after="0" w:line="350" w:lineRule="exact"/>
      <w:ind w:firstLine="454"/>
      <w:jc w:val="both"/>
    </w:pPr>
    <w:rPr>
      <w:rFonts w:eastAsia="Times New Roman" w:cs="Times New Roman"/>
      <w:noProof/>
      <w:spacing w:val="-10"/>
      <w:szCs w:val="28"/>
    </w:rPr>
  </w:style>
  <w:style w:type="paragraph" w:styleId="TOC2">
    <w:name w:val="toc 2"/>
    <w:basedOn w:val="Normal"/>
    <w:next w:val="Normal"/>
    <w:autoRedefine/>
    <w:semiHidden/>
    <w:unhideWhenUsed/>
    <w:rsid w:val="001C36D1"/>
    <w:pPr>
      <w:widowControl w:val="0"/>
      <w:spacing w:before="80" w:after="0" w:line="330" w:lineRule="exact"/>
      <w:ind w:firstLine="454"/>
      <w:jc w:val="both"/>
    </w:pPr>
    <w:rPr>
      <w:rFonts w:ascii="Arial" w:eastAsia="Times New Roman" w:hAnsi="Arial" w:cs="Arial"/>
      <w:noProof/>
      <w:sz w:val="25"/>
      <w:szCs w:val="25"/>
    </w:rPr>
  </w:style>
  <w:style w:type="paragraph" w:styleId="TOC3">
    <w:name w:val="toc 3"/>
    <w:basedOn w:val="Normal"/>
    <w:next w:val="Normal"/>
    <w:autoRedefine/>
    <w:semiHidden/>
    <w:unhideWhenUsed/>
    <w:rsid w:val="001C36D1"/>
    <w:pPr>
      <w:tabs>
        <w:tab w:val="left" w:pos="1610"/>
        <w:tab w:val="left" w:pos="1800"/>
        <w:tab w:val="right" w:leader="dot" w:pos="9062"/>
      </w:tabs>
      <w:spacing w:before="60" w:after="60" w:line="288" w:lineRule="auto"/>
      <w:ind w:left="482" w:firstLine="720"/>
      <w:jc w:val="both"/>
    </w:pPr>
    <w:rPr>
      <w:rFonts w:eastAsia="Times New Roman" w:cs="Times New Roman"/>
      <w:sz w:val="24"/>
      <w:szCs w:val="24"/>
    </w:rPr>
  </w:style>
  <w:style w:type="paragraph" w:styleId="TOC4">
    <w:name w:val="toc 4"/>
    <w:basedOn w:val="Normal"/>
    <w:next w:val="Normal"/>
    <w:autoRedefine/>
    <w:semiHidden/>
    <w:unhideWhenUsed/>
    <w:rsid w:val="001C36D1"/>
    <w:pPr>
      <w:spacing w:before="120" w:after="120" w:line="240" w:lineRule="auto"/>
      <w:ind w:left="720" w:firstLine="720"/>
      <w:jc w:val="both"/>
    </w:pPr>
    <w:rPr>
      <w:rFonts w:eastAsia="Times New Roman" w:cs="Times New Roman"/>
      <w:sz w:val="24"/>
      <w:szCs w:val="24"/>
    </w:rPr>
  </w:style>
  <w:style w:type="paragraph" w:styleId="TOC5">
    <w:name w:val="toc 5"/>
    <w:basedOn w:val="Normal"/>
    <w:next w:val="Normal"/>
    <w:autoRedefine/>
    <w:semiHidden/>
    <w:unhideWhenUsed/>
    <w:rsid w:val="001C36D1"/>
    <w:pPr>
      <w:spacing w:after="0" w:line="240" w:lineRule="auto"/>
      <w:ind w:left="960"/>
    </w:pPr>
    <w:rPr>
      <w:rFonts w:eastAsia="Times New Roman" w:cs="Times New Roman"/>
      <w:sz w:val="18"/>
      <w:szCs w:val="18"/>
    </w:rPr>
  </w:style>
  <w:style w:type="paragraph" w:styleId="TOC6">
    <w:name w:val="toc 6"/>
    <w:basedOn w:val="Normal"/>
    <w:next w:val="Normal"/>
    <w:autoRedefine/>
    <w:semiHidden/>
    <w:unhideWhenUsed/>
    <w:rsid w:val="001C36D1"/>
    <w:pPr>
      <w:spacing w:after="0" w:line="240" w:lineRule="auto"/>
      <w:ind w:left="1200"/>
    </w:pPr>
    <w:rPr>
      <w:rFonts w:eastAsia="Times New Roman" w:cs="Times New Roman"/>
      <w:sz w:val="18"/>
      <w:szCs w:val="18"/>
    </w:rPr>
  </w:style>
  <w:style w:type="paragraph" w:styleId="TOC7">
    <w:name w:val="toc 7"/>
    <w:basedOn w:val="Normal"/>
    <w:next w:val="Normal"/>
    <w:autoRedefine/>
    <w:semiHidden/>
    <w:unhideWhenUsed/>
    <w:rsid w:val="001C36D1"/>
    <w:pPr>
      <w:spacing w:after="0" w:line="240" w:lineRule="auto"/>
      <w:ind w:left="1440"/>
    </w:pPr>
    <w:rPr>
      <w:rFonts w:eastAsia="Times New Roman" w:cs="Times New Roman"/>
      <w:sz w:val="18"/>
      <w:szCs w:val="18"/>
    </w:rPr>
  </w:style>
  <w:style w:type="paragraph" w:styleId="TOC8">
    <w:name w:val="toc 8"/>
    <w:basedOn w:val="Normal"/>
    <w:next w:val="Normal"/>
    <w:autoRedefine/>
    <w:semiHidden/>
    <w:unhideWhenUsed/>
    <w:rsid w:val="001C36D1"/>
    <w:pPr>
      <w:spacing w:after="0" w:line="240" w:lineRule="auto"/>
      <w:ind w:left="1680"/>
    </w:pPr>
    <w:rPr>
      <w:rFonts w:eastAsia="Times New Roman" w:cs="Times New Roman"/>
      <w:sz w:val="18"/>
      <w:szCs w:val="18"/>
    </w:rPr>
  </w:style>
  <w:style w:type="paragraph" w:styleId="TOC9">
    <w:name w:val="toc 9"/>
    <w:basedOn w:val="Normal"/>
    <w:next w:val="Normal"/>
    <w:autoRedefine/>
    <w:semiHidden/>
    <w:unhideWhenUsed/>
    <w:rsid w:val="001C36D1"/>
    <w:pPr>
      <w:spacing w:after="0" w:line="240" w:lineRule="auto"/>
      <w:ind w:left="1920"/>
    </w:pPr>
    <w:rPr>
      <w:rFonts w:eastAsia="Times New Roman" w:cs="Times New Roman"/>
      <w:sz w:val="18"/>
      <w:szCs w:val="18"/>
    </w:rPr>
  </w:style>
  <w:style w:type="paragraph" w:styleId="NormalIndent">
    <w:name w:val="Normal Indent"/>
    <w:basedOn w:val="Normal"/>
    <w:unhideWhenUsed/>
    <w:rsid w:val="001C36D1"/>
    <w:pPr>
      <w:spacing w:after="0" w:line="240" w:lineRule="auto"/>
      <w:ind w:left="720"/>
    </w:pPr>
    <w:rPr>
      <w:rFonts w:eastAsia="Times New Roman" w:cs="Times New Roman"/>
      <w:sz w:val="24"/>
      <w:szCs w:val="24"/>
    </w:rPr>
  </w:style>
  <w:style w:type="character" w:customStyle="1" w:styleId="FootnoteTextChar3">
    <w:name w:val="Footnote Text Char3"/>
    <w:aliases w:val="Footnote Text Char Char Char Char Char Char,Footnote Text Char Char Char Char Char Char Ch Char Char,Footnote Text Char Char Char Char Char Char Ch Char Char Char Char,ARM footnote Text Char1,Footnote Text Char1 Char1,Cha Char"/>
    <w:link w:val="FootnoteText"/>
    <w:locked/>
    <w:rsid w:val="001C36D1"/>
  </w:style>
  <w:style w:type="paragraph" w:styleId="FootnoteText">
    <w:name w:val="footnote text"/>
    <w:aliases w:val="Footnote Text Char Char Char Char Char,Footnote Text Char Char Char Char Char Char Ch Char,Footnote Text Char Char Char Char Char Char Ch Char Char Char,ARM footnote Text,Footnote Text Char1,Footnote Text Char2,Cha,foot, Cha"/>
    <w:basedOn w:val="Normal"/>
    <w:link w:val="FootnoteTextChar3"/>
    <w:semiHidden/>
    <w:unhideWhenUsed/>
    <w:rsid w:val="001C36D1"/>
    <w:pPr>
      <w:spacing w:after="0" w:line="240" w:lineRule="auto"/>
    </w:pPr>
  </w:style>
  <w:style w:type="character" w:customStyle="1" w:styleId="FootnoteTextChar">
    <w:name w:val="Footnote Text Char"/>
    <w:aliases w:val="Footnote Text Char Char Char Char Char Char1,Footnote Text Char Char Char Char Char Char Ch Char Char1,Footnote Text Char Char Char Char Char Char Ch Char Char Char Char1,ARM footnote Text Char,Footnote Text Char1 Char,Cha Char1"/>
    <w:basedOn w:val="DefaultParagraphFont"/>
    <w:semiHidden/>
    <w:rsid w:val="001C36D1"/>
    <w:rPr>
      <w:sz w:val="20"/>
      <w:szCs w:val="20"/>
    </w:rPr>
  </w:style>
  <w:style w:type="paragraph" w:styleId="CommentText">
    <w:name w:val="annotation text"/>
    <w:basedOn w:val="Normal"/>
    <w:link w:val="CommentTextChar2"/>
    <w:semiHidden/>
    <w:unhideWhenUsed/>
    <w:rsid w:val="001C36D1"/>
    <w:pPr>
      <w:spacing w:after="0" w:line="240" w:lineRule="auto"/>
    </w:pPr>
    <w:rPr>
      <w:rFonts w:ascii=".VnTime" w:eastAsia="Times New Roman" w:hAnsi=".VnTime" w:cs="Times New Roman"/>
      <w:sz w:val="20"/>
      <w:szCs w:val="20"/>
    </w:rPr>
  </w:style>
  <w:style w:type="character" w:customStyle="1" w:styleId="CommentTextChar">
    <w:name w:val="Comment Text Char"/>
    <w:basedOn w:val="DefaultParagraphFont"/>
    <w:semiHidden/>
    <w:rsid w:val="001C36D1"/>
    <w:rPr>
      <w:sz w:val="20"/>
      <w:szCs w:val="20"/>
    </w:rPr>
  </w:style>
  <w:style w:type="character" w:customStyle="1" w:styleId="HeaderChar2">
    <w:name w:val="Header Char2"/>
    <w:aliases w:val="Left Header Char,Header Char1 Char Char1,Header Char Char Char Char1,Header Char2 Char1 Char Char Char1,Header Char Char1 Char1 Char Char Char1,Char1 Char Char1 Char1 Char Char Char1,Header Char Char Char Char1 Char Char Char1"/>
    <w:link w:val="Header"/>
    <w:locked/>
    <w:rsid w:val="001C36D1"/>
    <w:rPr>
      <w:szCs w:val="28"/>
    </w:rPr>
  </w:style>
  <w:style w:type="paragraph" w:styleId="Header">
    <w:name w:val="header"/>
    <w:aliases w:val="Left Header,Header Char1 Char,Header Char Char Char,Header Char2 Char1 Char Char,Header Char Char1 Char1 Char Char,Char1 Char Char1 Char1 Char Char,Header Char Char Char Char1 Char Char,Header Char1 Char Char1 Char Char,MyHeader"/>
    <w:basedOn w:val="Normal"/>
    <w:link w:val="HeaderChar2"/>
    <w:uiPriority w:val="99"/>
    <w:unhideWhenUsed/>
    <w:rsid w:val="001C36D1"/>
    <w:pPr>
      <w:tabs>
        <w:tab w:val="center" w:pos="4320"/>
        <w:tab w:val="right" w:pos="8640"/>
      </w:tabs>
      <w:spacing w:after="0" w:line="240" w:lineRule="auto"/>
    </w:pPr>
    <w:rPr>
      <w:szCs w:val="28"/>
    </w:rPr>
  </w:style>
  <w:style w:type="character" w:customStyle="1" w:styleId="HeaderChar">
    <w:name w:val="Header Char"/>
    <w:aliases w:val="Left Header Char1,Header Char1 Char Char,Header Char Char Char Char,Header Char2 Char1 Char Char Char,Header Char Char1 Char1 Char Char Char,Char1 Char Char1 Char1 Char Char Char,Header Char Char Char Char1 Char Char Char,MyHeader Char"/>
    <w:basedOn w:val="DefaultParagraphFont"/>
    <w:uiPriority w:val="99"/>
    <w:rsid w:val="001C36D1"/>
  </w:style>
  <w:style w:type="character" w:customStyle="1" w:styleId="FooterChar2">
    <w:name w:val="Footer Char2"/>
    <w:aliases w:val="Footer-Even Char"/>
    <w:link w:val="Footer"/>
    <w:locked/>
    <w:rsid w:val="001C36D1"/>
    <w:rPr>
      <w:szCs w:val="28"/>
    </w:rPr>
  </w:style>
  <w:style w:type="paragraph" w:styleId="Footer">
    <w:name w:val="footer"/>
    <w:aliases w:val="Footer-Even"/>
    <w:basedOn w:val="Normal"/>
    <w:link w:val="FooterChar2"/>
    <w:uiPriority w:val="99"/>
    <w:unhideWhenUsed/>
    <w:rsid w:val="001C36D1"/>
    <w:pPr>
      <w:tabs>
        <w:tab w:val="center" w:pos="4320"/>
        <w:tab w:val="right" w:pos="8640"/>
      </w:tabs>
      <w:spacing w:after="0" w:line="240" w:lineRule="auto"/>
    </w:pPr>
    <w:rPr>
      <w:szCs w:val="28"/>
    </w:rPr>
  </w:style>
  <w:style w:type="character" w:customStyle="1" w:styleId="FooterChar">
    <w:name w:val="Footer Char"/>
    <w:aliases w:val="Footer-Even Char1"/>
    <w:basedOn w:val="DefaultParagraphFont"/>
    <w:uiPriority w:val="99"/>
    <w:rsid w:val="001C36D1"/>
  </w:style>
  <w:style w:type="paragraph" w:styleId="IndexHeading">
    <w:name w:val="index heading"/>
    <w:basedOn w:val="Normal"/>
    <w:next w:val="Index1"/>
    <w:semiHidden/>
    <w:unhideWhenUsed/>
    <w:rsid w:val="001C36D1"/>
    <w:pPr>
      <w:spacing w:after="0" w:line="240" w:lineRule="auto"/>
    </w:pPr>
    <w:rPr>
      <w:rFonts w:ascii="Arial" w:eastAsia="Times New Roman" w:hAnsi="Arial" w:cs="Arial"/>
      <w:b/>
      <w:bCs/>
      <w:sz w:val="24"/>
      <w:szCs w:val="24"/>
    </w:rPr>
  </w:style>
  <w:style w:type="paragraph" w:styleId="Caption">
    <w:name w:val="caption"/>
    <w:basedOn w:val="Normal"/>
    <w:next w:val="Normal"/>
    <w:unhideWhenUsed/>
    <w:qFormat/>
    <w:rsid w:val="001C36D1"/>
    <w:pPr>
      <w:spacing w:after="0" w:line="240" w:lineRule="auto"/>
    </w:pPr>
    <w:rPr>
      <w:rFonts w:ascii=".VnTime" w:eastAsia="Times New Roman" w:hAnsi=".VnTime" w:cs="Times New Roman"/>
      <w:b/>
      <w:bCs/>
      <w:sz w:val="22"/>
      <w:szCs w:val="24"/>
    </w:rPr>
  </w:style>
  <w:style w:type="paragraph" w:styleId="TableofFigures">
    <w:name w:val="table of figures"/>
    <w:basedOn w:val="Normal"/>
    <w:next w:val="Normal"/>
    <w:semiHidden/>
    <w:unhideWhenUsed/>
    <w:rsid w:val="001C36D1"/>
    <w:pPr>
      <w:spacing w:after="0" w:line="240" w:lineRule="auto"/>
      <w:ind w:left="480" w:hanging="480"/>
    </w:pPr>
    <w:rPr>
      <w:rFonts w:eastAsia="Times New Roman" w:cs="Times New Roman"/>
      <w:caps/>
      <w:sz w:val="20"/>
      <w:szCs w:val="20"/>
    </w:rPr>
  </w:style>
  <w:style w:type="paragraph" w:styleId="EnvelopeAddress">
    <w:name w:val="envelope address"/>
    <w:basedOn w:val="Normal"/>
    <w:unhideWhenUsed/>
    <w:rsid w:val="001C36D1"/>
    <w:pPr>
      <w:framePr w:w="7920" w:h="1980" w:hSpace="180" w:wrap="auto" w:hAnchor="page" w:xAlign="center" w:yAlign="bottom"/>
      <w:spacing w:after="0" w:line="240" w:lineRule="auto"/>
      <w:ind w:left="2880"/>
    </w:pPr>
    <w:rPr>
      <w:rFonts w:ascii="Arial" w:eastAsia="Times New Roman" w:hAnsi="Arial" w:cs="Arial"/>
      <w:sz w:val="24"/>
      <w:szCs w:val="24"/>
    </w:rPr>
  </w:style>
  <w:style w:type="paragraph" w:styleId="EnvelopeReturn">
    <w:name w:val="envelope return"/>
    <w:basedOn w:val="Normal"/>
    <w:unhideWhenUsed/>
    <w:rsid w:val="001C36D1"/>
    <w:pPr>
      <w:spacing w:after="0" w:line="240" w:lineRule="auto"/>
    </w:pPr>
    <w:rPr>
      <w:rFonts w:ascii="Arial" w:eastAsia="Times New Roman" w:hAnsi="Arial" w:cs="Arial"/>
      <w:sz w:val="20"/>
      <w:szCs w:val="20"/>
    </w:rPr>
  </w:style>
  <w:style w:type="paragraph" w:styleId="EndnoteText">
    <w:name w:val="endnote text"/>
    <w:basedOn w:val="Normal"/>
    <w:link w:val="EndnoteTextChar1"/>
    <w:semiHidden/>
    <w:unhideWhenUsed/>
    <w:rsid w:val="001C36D1"/>
    <w:pPr>
      <w:spacing w:after="0" w:line="240" w:lineRule="auto"/>
    </w:pPr>
    <w:rPr>
      <w:rFonts w:eastAsia="Times New Roman" w:cs="Times New Roman"/>
      <w:sz w:val="20"/>
      <w:szCs w:val="20"/>
    </w:rPr>
  </w:style>
  <w:style w:type="character" w:customStyle="1" w:styleId="EndnoteTextChar">
    <w:name w:val="Endnote Text Char"/>
    <w:basedOn w:val="DefaultParagraphFont"/>
    <w:semiHidden/>
    <w:rsid w:val="001C36D1"/>
    <w:rPr>
      <w:sz w:val="20"/>
      <w:szCs w:val="20"/>
    </w:rPr>
  </w:style>
  <w:style w:type="paragraph" w:styleId="TableofAuthorities">
    <w:name w:val="table of authorities"/>
    <w:basedOn w:val="Normal"/>
    <w:next w:val="Normal"/>
    <w:semiHidden/>
    <w:unhideWhenUsed/>
    <w:rsid w:val="001C36D1"/>
    <w:pPr>
      <w:spacing w:after="0" w:line="240" w:lineRule="auto"/>
      <w:ind w:left="240" w:hanging="240"/>
    </w:pPr>
    <w:rPr>
      <w:rFonts w:eastAsia="Times New Roman" w:cs="Times New Roman"/>
      <w:sz w:val="24"/>
      <w:szCs w:val="24"/>
    </w:rPr>
  </w:style>
  <w:style w:type="paragraph" w:styleId="MacroText">
    <w:name w:val="macro"/>
    <w:link w:val="MacroTextChar"/>
    <w:semiHidden/>
    <w:unhideWhenUsed/>
    <w:rsid w:val="001C36D1"/>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rPr>
  </w:style>
  <w:style w:type="character" w:customStyle="1" w:styleId="MacroTextChar">
    <w:name w:val="Macro Text Char"/>
    <w:basedOn w:val="DefaultParagraphFont"/>
    <w:link w:val="MacroText"/>
    <w:semiHidden/>
    <w:rsid w:val="001C36D1"/>
    <w:rPr>
      <w:rFonts w:ascii="Courier New" w:eastAsia="Times New Roman" w:hAnsi="Courier New" w:cs="Courier New"/>
      <w:sz w:val="20"/>
      <w:szCs w:val="20"/>
    </w:rPr>
  </w:style>
  <w:style w:type="paragraph" w:styleId="TOAHeading">
    <w:name w:val="toa heading"/>
    <w:basedOn w:val="Normal"/>
    <w:next w:val="Normal"/>
    <w:semiHidden/>
    <w:unhideWhenUsed/>
    <w:rsid w:val="001C36D1"/>
    <w:pPr>
      <w:spacing w:before="120" w:after="0" w:line="240" w:lineRule="auto"/>
    </w:pPr>
    <w:rPr>
      <w:rFonts w:ascii="Arial" w:eastAsia="Times New Roman" w:hAnsi="Arial" w:cs="Arial"/>
      <w:b/>
      <w:bCs/>
      <w:sz w:val="24"/>
      <w:szCs w:val="24"/>
    </w:rPr>
  </w:style>
  <w:style w:type="paragraph" w:styleId="List">
    <w:name w:val="List"/>
    <w:basedOn w:val="Normal"/>
    <w:unhideWhenUsed/>
    <w:rsid w:val="001C36D1"/>
    <w:pPr>
      <w:spacing w:after="0" w:line="240" w:lineRule="auto"/>
      <w:ind w:left="360" w:hanging="360"/>
    </w:pPr>
    <w:rPr>
      <w:rFonts w:eastAsia="Times New Roman" w:cs="Times New Roman"/>
      <w:sz w:val="24"/>
      <w:szCs w:val="24"/>
    </w:rPr>
  </w:style>
  <w:style w:type="paragraph" w:styleId="ListBullet">
    <w:name w:val="List Bullet"/>
    <w:basedOn w:val="Normal"/>
    <w:autoRedefine/>
    <w:unhideWhenUsed/>
    <w:rsid w:val="001C36D1"/>
    <w:pPr>
      <w:tabs>
        <w:tab w:val="num" w:pos="360"/>
      </w:tabs>
      <w:spacing w:after="0" w:line="240" w:lineRule="auto"/>
      <w:ind w:left="360" w:hanging="360"/>
    </w:pPr>
    <w:rPr>
      <w:rFonts w:eastAsia="Times New Roman" w:cs="Times New Roman"/>
      <w:sz w:val="20"/>
      <w:szCs w:val="20"/>
    </w:rPr>
  </w:style>
  <w:style w:type="paragraph" w:styleId="ListNumber">
    <w:name w:val="List Number"/>
    <w:basedOn w:val="Normal"/>
    <w:unhideWhenUsed/>
    <w:rsid w:val="001C36D1"/>
    <w:pPr>
      <w:tabs>
        <w:tab w:val="num" w:pos="360"/>
      </w:tabs>
      <w:spacing w:after="0" w:line="240" w:lineRule="auto"/>
      <w:ind w:left="360" w:hanging="360"/>
    </w:pPr>
    <w:rPr>
      <w:rFonts w:eastAsia="Times New Roman" w:cs="Times New Roman"/>
      <w:sz w:val="24"/>
      <w:szCs w:val="24"/>
    </w:rPr>
  </w:style>
  <w:style w:type="paragraph" w:styleId="List2">
    <w:name w:val="List 2"/>
    <w:basedOn w:val="Normal"/>
    <w:unhideWhenUsed/>
    <w:rsid w:val="001C36D1"/>
    <w:pPr>
      <w:spacing w:after="0" w:line="240" w:lineRule="auto"/>
      <w:ind w:left="720" w:hanging="360"/>
    </w:pPr>
    <w:rPr>
      <w:rFonts w:eastAsia="Times New Roman" w:cs="Times New Roman"/>
      <w:sz w:val="24"/>
      <w:szCs w:val="24"/>
    </w:rPr>
  </w:style>
  <w:style w:type="paragraph" w:styleId="List3">
    <w:name w:val="List 3"/>
    <w:basedOn w:val="Normal"/>
    <w:unhideWhenUsed/>
    <w:rsid w:val="001C36D1"/>
    <w:pPr>
      <w:spacing w:after="0" w:line="240" w:lineRule="auto"/>
      <w:ind w:left="1080" w:hanging="360"/>
    </w:pPr>
    <w:rPr>
      <w:rFonts w:eastAsia="Times New Roman" w:cs="Times New Roman"/>
      <w:sz w:val="24"/>
      <w:szCs w:val="24"/>
    </w:rPr>
  </w:style>
  <w:style w:type="paragraph" w:styleId="List4">
    <w:name w:val="List 4"/>
    <w:basedOn w:val="Normal"/>
    <w:unhideWhenUsed/>
    <w:rsid w:val="001C36D1"/>
    <w:pPr>
      <w:spacing w:after="0" w:line="240" w:lineRule="auto"/>
      <w:ind w:left="1440" w:hanging="360"/>
    </w:pPr>
    <w:rPr>
      <w:rFonts w:eastAsia="Times New Roman" w:cs="Times New Roman"/>
      <w:szCs w:val="28"/>
    </w:rPr>
  </w:style>
  <w:style w:type="paragraph" w:styleId="List5">
    <w:name w:val="List 5"/>
    <w:basedOn w:val="Normal"/>
    <w:unhideWhenUsed/>
    <w:rsid w:val="001C36D1"/>
    <w:pPr>
      <w:spacing w:after="0" w:line="240" w:lineRule="auto"/>
      <w:ind w:left="1800" w:hanging="360"/>
    </w:pPr>
    <w:rPr>
      <w:rFonts w:eastAsia="Times New Roman" w:cs="Times New Roman"/>
      <w:szCs w:val="28"/>
    </w:rPr>
  </w:style>
  <w:style w:type="paragraph" w:styleId="ListBullet2">
    <w:name w:val="List Bullet 2"/>
    <w:basedOn w:val="Normal"/>
    <w:unhideWhenUsed/>
    <w:rsid w:val="001C36D1"/>
    <w:pPr>
      <w:tabs>
        <w:tab w:val="num" w:pos="1260"/>
      </w:tabs>
      <w:spacing w:after="0" w:line="240" w:lineRule="auto"/>
      <w:ind w:left="1260" w:hanging="360"/>
    </w:pPr>
    <w:rPr>
      <w:rFonts w:eastAsia="Times New Roman" w:cs="Times New Roman"/>
      <w:sz w:val="24"/>
      <w:szCs w:val="24"/>
    </w:rPr>
  </w:style>
  <w:style w:type="paragraph" w:styleId="ListBullet3">
    <w:name w:val="List Bullet 3"/>
    <w:basedOn w:val="Normal"/>
    <w:unhideWhenUsed/>
    <w:rsid w:val="001C36D1"/>
    <w:pPr>
      <w:tabs>
        <w:tab w:val="num" w:pos="1080"/>
      </w:tabs>
      <w:spacing w:after="0" w:line="240" w:lineRule="auto"/>
      <w:ind w:left="1080" w:hanging="360"/>
    </w:pPr>
    <w:rPr>
      <w:rFonts w:eastAsia="Times New Roman" w:cs="Times New Roman"/>
      <w:sz w:val="24"/>
      <w:szCs w:val="24"/>
    </w:rPr>
  </w:style>
  <w:style w:type="paragraph" w:styleId="ListBullet4">
    <w:name w:val="List Bullet 4"/>
    <w:basedOn w:val="Normal"/>
    <w:unhideWhenUsed/>
    <w:rsid w:val="001C36D1"/>
    <w:pPr>
      <w:tabs>
        <w:tab w:val="num" w:pos="1440"/>
      </w:tabs>
      <w:spacing w:after="0" w:line="240" w:lineRule="auto"/>
      <w:ind w:left="1440" w:hanging="360"/>
    </w:pPr>
    <w:rPr>
      <w:rFonts w:eastAsia="Times New Roman" w:cs="Times New Roman"/>
      <w:sz w:val="24"/>
      <w:szCs w:val="24"/>
    </w:rPr>
  </w:style>
  <w:style w:type="paragraph" w:styleId="ListBullet5">
    <w:name w:val="List Bullet 5"/>
    <w:basedOn w:val="Normal"/>
    <w:unhideWhenUsed/>
    <w:rsid w:val="001C36D1"/>
    <w:pPr>
      <w:tabs>
        <w:tab w:val="num" w:pos="1800"/>
      </w:tabs>
      <w:spacing w:after="0" w:line="240" w:lineRule="auto"/>
      <w:ind w:left="1800" w:hanging="360"/>
    </w:pPr>
    <w:rPr>
      <w:rFonts w:eastAsia="Times New Roman" w:cs="Times New Roman"/>
      <w:sz w:val="24"/>
      <w:szCs w:val="24"/>
    </w:rPr>
  </w:style>
  <w:style w:type="paragraph" w:styleId="ListNumber2">
    <w:name w:val="List Number 2"/>
    <w:basedOn w:val="Normal"/>
    <w:unhideWhenUsed/>
    <w:rsid w:val="001C36D1"/>
    <w:pPr>
      <w:tabs>
        <w:tab w:val="num" w:pos="720"/>
      </w:tabs>
      <w:spacing w:after="0" w:line="240" w:lineRule="auto"/>
      <w:ind w:left="720" w:hanging="360"/>
    </w:pPr>
    <w:rPr>
      <w:rFonts w:eastAsia="Times New Roman" w:cs="Times New Roman"/>
      <w:sz w:val="24"/>
      <w:szCs w:val="24"/>
    </w:rPr>
  </w:style>
  <w:style w:type="paragraph" w:styleId="ListNumber3">
    <w:name w:val="List Number 3"/>
    <w:basedOn w:val="Normal"/>
    <w:unhideWhenUsed/>
    <w:rsid w:val="001C36D1"/>
    <w:pPr>
      <w:tabs>
        <w:tab w:val="num" w:pos="1080"/>
      </w:tabs>
      <w:spacing w:after="0" w:line="240" w:lineRule="auto"/>
      <w:ind w:left="1080" w:hanging="360"/>
    </w:pPr>
    <w:rPr>
      <w:rFonts w:eastAsia="Times New Roman" w:cs="Times New Roman"/>
      <w:sz w:val="24"/>
      <w:szCs w:val="24"/>
    </w:rPr>
  </w:style>
  <w:style w:type="paragraph" w:styleId="ListNumber4">
    <w:name w:val="List Number 4"/>
    <w:basedOn w:val="Normal"/>
    <w:unhideWhenUsed/>
    <w:rsid w:val="001C36D1"/>
    <w:pPr>
      <w:tabs>
        <w:tab w:val="num" w:pos="1440"/>
      </w:tabs>
      <w:spacing w:after="0" w:line="240" w:lineRule="auto"/>
      <w:ind w:left="1440" w:hanging="360"/>
    </w:pPr>
    <w:rPr>
      <w:rFonts w:eastAsia="Times New Roman" w:cs="Times New Roman"/>
      <w:sz w:val="24"/>
      <w:szCs w:val="24"/>
    </w:rPr>
  </w:style>
  <w:style w:type="paragraph" w:styleId="ListNumber5">
    <w:name w:val="List Number 5"/>
    <w:basedOn w:val="Normal"/>
    <w:unhideWhenUsed/>
    <w:rsid w:val="001C36D1"/>
    <w:pPr>
      <w:tabs>
        <w:tab w:val="num" w:pos="1800"/>
      </w:tabs>
      <w:spacing w:after="0" w:line="240" w:lineRule="auto"/>
      <w:ind w:left="1800" w:hanging="360"/>
    </w:pPr>
    <w:rPr>
      <w:rFonts w:eastAsia="Times New Roman" w:cs="Times New Roman"/>
      <w:sz w:val="24"/>
      <w:szCs w:val="24"/>
    </w:rPr>
  </w:style>
  <w:style w:type="character" w:customStyle="1" w:styleId="TitleChar1">
    <w:name w:val="Title Char1"/>
    <w:aliases w:val="Title Char Char Char1,TITLE Char,Title Char Char Char Char Char1,Title Char Char Char Char Char Char Char Char Char1,Report Title Char"/>
    <w:link w:val="Title"/>
    <w:locked/>
    <w:rsid w:val="001C36D1"/>
    <w:rPr>
      <w:b/>
      <w:bCs/>
      <w:i/>
      <w:iCs/>
      <w:sz w:val="26"/>
      <w:szCs w:val="26"/>
    </w:rPr>
  </w:style>
  <w:style w:type="paragraph" w:styleId="Title">
    <w:name w:val="Title"/>
    <w:aliases w:val="Title Char Char,TITLE,Title Char Char Char Char,Title Char Char Char Char Char Char Char Char,Report Title"/>
    <w:basedOn w:val="Normal"/>
    <w:link w:val="TitleChar1"/>
    <w:qFormat/>
    <w:rsid w:val="001C36D1"/>
    <w:pPr>
      <w:spacing w:before="240" w:after="0" w:line="240" w:lineRule="auto"/>
      <w:jc w:val="center"/>
      <w:outlineLvl w:val="0"/>
    </w:pPr>
    <w:rPr>
      <w:b/>
      <w:bCs/>
      <w:i/>
      <w:iCs/>
      <w:sz w:val="26"/>
      <w:szCs w:val="26"/>
    </w:rPr>
  </w:style>
  <w:style w:type="character" w:customStyle="1" w:styleId="TitleChar">
    <w:name w:val="Title Char"/>
    <w:aliases w:val="Title Char Char Char,TITLE Char1,Title Char Char Char Char Char,Title Char Char Char Char Char Char Char Char Char,Report Title Char1"/>
    <w:basedOn w:val="DefaultParagraphFont"/>
    <w:rsid w:val="001C36D1"/>
    <w:rPr>
      <w:rFonts w:asciiTheme="majorHAnsi" w:eastAsiaTheme="majorEastAsia" w:hAnsiTheme="majorHAnsi" w:cstheme="majorBidi"/>
      <w:color w:val="17365D" w:themeColor="text2" w:themeShade="BF"/>
      <w:spacing w:val="5"/>
      <w:kern w:val="28"/>
      <w:sz w:val="52"/>
      <w:szCs w:val="52"/>
    </w:rPr>
  </w:style>
  <w:style w:type="paragraph" w:styleId="Closing">
    <w:name w:val="Closing"/>
    <w:basedOn w:val="Normal"/>
    <w:link w:val="ClosingChar1"/>
    <w:unhideWhenUsed/>
    <w:rsid w:val="001C36D1"/>
    <w:pPr>
      <w:spacing w:after="0" w:line="240" w:lineRule="auto"/>
      <w:ind w:left="4320"/>
    </w:pPr>
    <w:rPr>
      <w:rFonts w:eastAsia="Times New Roman" w:cs="Times New Roman"/>
      <w:sz w:val="24"/>
      <w:szCs w:val="24"/>
    </w:rPr>
  </w:style>
  <w:style w:type="character" w:customStyle="1" w:styleId="ClosingChar">
    <w:name w:val="Closing Char"/>
    <w:basedOn w:val="DefaultParagraphFont"/>
    <w:rsid w:val="001C36D1"/>
  </w:style>
  <w:style w:type="paragraph" w:styleId="Signature">
    <w:name w:val="Signature"/>
    <w:basedOn w:val="Normal"/>
    <w:link w:val="SignatureChar1"/>
    <w:unhideWhenUsed/>
    <w:rsid w:val="001C36D1"/>
    <w:pPr>
      <w:spacing w:after="0" w:line="240" w:lineRule="auto"/>
      <w:ind w:left="4320"/>
    </w:pPr>
    <w:rPr>
      <w:rFonts w:eastAsia="Times New Roman" w:cs="Times New Roman"/>
      <w:sz w:val="24"/>
      <w:szCs w:val="24"/>
    </w:rPr>
  </w:style>
  <w:style w:type="character" w:customStyle="1" w:styleId="SignatureChar">
    <w:name w:val="Signature Char"/>
    <w:basedOn w:val="DefaultParagraphFont"/>
    <w:rsid w:val="001C36D1"/>
  </w:style>
  <w:style w:type="character" w:customStyle="1" w:styleId="BodyTextChar2">
    <w:name w:val="Body Text Char2"/>
    <w:aliases w:val="Body Text Char Char Char Char Char Char Char1,Body Text Char Char Char Char Char Char2,Body Text Char Char Char Char1,1tenchuong Char,Body Text Char Char Char2,bt Char"/>
    <w:link w:val="BodyText"/>
    <w:locked/>
    <w:rsid w:val="001C36D1"/>
    <w:rPr>
      <w:rFonts w:ascii=".VnTimeH" w:hAnsi=".VnTimeH"/>
      <w:b/>
      <w:sz w:val="24"/>
    </w:rPr>
  </w:style>
  <w:style w:type="paragraph" w:styleId="BodyText">
    <w:name w:val="Body Text"/>
    <w:aliases w:val="Body Text Char Char Char Char Char Char,Body Text Char Char Char Char Char,Body Text Char Char Char,1tenchuong,Body Text Char Char,bt"/>
    <w:basedOn w:val="Normal"/>
    <w:link w:val="BodyTextChar2"/>
    <w:unhideWhenUsed/>
    <w:rsid w:val="001C36D1"/>
    <w:pPr>
      <w:spacing w:after="0" w:line="240" w:lineRule="auto"/>
    </w:pPr>
    <w:rPr>
      <w:rFonts w:ascii=".VnTimeH" w:hAnsi=".VnTimeH"/>
      <w:b/>
      <w:sz w:val="24"/>
    </w:rPr>
  </w:style>
  <w:style w:type="character" w:customStyle="1" w:styleId="BodyTextChar">
    <w:name w:val="Body Text Char"/>
    <w:aliases w:val="Body Text Char Char Char Char Char Char Char,Body Text Char Char Char Char Char Char1,Body Text Char Char Char Char,1tenchuong Char1,Body Text Char Char Char1,bt Char1,1tenchuong Char Char"/>
    <w:basedOn w:val="DefaultParagraphFont"/>
    <w:rsid w:val="001C36D1"/>
  </w:style>
  <w:style w:type="character" w:customStyle="1" w:styleId="BodyTextIndentChar2">
    <w:name w:val="Body Text Indent Char2"/>
    <w:aliases w:val="Body Text Indent Char1 Char1,Body Text Indent Char1 Char Char Char Char,Body Text Indent Char1 Char Char Char1,Body Text Indent Char1 Char Char Char Char  Char Char Char Char"/>
    <w:link w:val="BodyTextIndent"/>
    <w:locked/>
    <w:rsid w:val="001C36D1"/>
    <w:rPr>
      <w:rFonts w:ascii=".VnTime" w:hAnsi=".VnTime"/>
    </w:rPr>
  </w:style>
  <w:style w:type="paragraph" w:styleId="BodyTextIndent">
    <w:name w:val="Body Text Indent"/>
    <w:aliases w:val="Body Text Indent Char1,Body Text Indent Char1 Char Char Char,Body Text Indent Char1 Char Char,Body Text Indent Char1 Char Char Char Char  Char Char Char,Body Text Indent Char1 Char Char Char Char  Char Char Char Char Char Char Char"/>
    <w:basedOn w:val="Normal"/>
    <w:link w:val="BodyTextIndentChar2"/>
    <w:unhideWhenUsed/>
    <w:rsid w:val="001C36D1"/>
    <w:pPr>
      <w:spacing w:before="240" w:after="0" w:line="240" w:lineRule="auto"/>
      <w:ind w:firstLine="720"/>
      <w:jc w:val="both"/>
    </w:pPr>
    <w:rPr>
      <w:rFonts w:ascii=".VnTime" w:hAnsi=".VnTime"/>
    </w:rPr>
  </w:style>
  <w:style w:type="character" w:customStyle="1" w:styleId="BodyTextIndentChar">
    <w:name w:val="Body Text Indent Char"/>
    <w:aliases w:val="Body Text Indent Char1 Char,Body Text Indent Char1 Char Char Char Char1,Body Text Indent Char1 Char Char Char2,Body Text Indent Char1 Char Char Char Char  Char Char Char Char1,Body Text Indent Char1 Char Char Char Char  Char Char"/>
    <w:basedOn w:val="DefaultParagraphFont"/>
    <w:rsid w:val="001C36D1"/>
  </w:style>
  <w:style w:type="paragraph" w:styleId="ListContinue">
    <w:name w:val="List Continue"/>
    <w:basedOn w:val="Normal"/>
    <w:unhideWhenUsed/>
    <w:rsid w:val="001C36D1"/>
    <w:pPr>
      <w:spacing w:after="120" w:line="240" w:lineRule="auto"/>
      <w:ind w:left="360"/>
    </w:pPr>
    <w:rPr>
      <w:rFonts w:eastAsia="Times New Roman" w:cs="Times New Roman"/>
      <w:sz w:val="24"/>
      <w:szCs w:val="24"/>
    </w:rPr>
  </w:style>
  <w:style w:type="paragraph" w:styleId="ListContinue2">
    <w:name w:val="List Continue 2"/>
    <w:basedOn w:val="Normal"/>
    <w:unhideWhenUsed/>
    <w:rsid w:val="001C36D1"/>
    <w:pPr>
      <w:spacing w:after="120" w:line="240" w:lineRule="auto"/>
      <w:ind w:left="720"/>
    </w:pPr>
    <w:rPr>
      <w:rFonts w:eastAsia="Times New Roman" w:cs="Times New Roman"/>
      <w:sz w:val="24"/>
      <w:szCs w:val="24"/>
    </w:rPr>
  </w:style>
  <w:style w:type="paragraph" w:styleId="ListContinue3">
    <w:name w:val="List Continue 3"/>
    <w:basedOn w:val="Normal"/>
    <w:unhideWhenUsed/>
    <w:rsid w:val="001C36D1"/>
    <w:pPr>
      <w:tabs>
        <w:tab w:val="num" w:pos="720"/>
      </w:tabs>
      <w:spacing w:after="120" w:line="240" w:lineRule="auto"/>
      <w:ind w:left="1080"/>
    </w:pPr>
    <w:rPr>
      <w:rFonts w:ascii=".VnTime" w:eastAsia="Times New Roman" w:hAnsi=".VnTime" w:cs="Times New Roman"/>
      <w:szCs w:val="28"/>
    </w:rPr>
  </w:style>
  <w:style w:type="paragraph" w:styleId="ListContinue4">
    <w:name w:val="List Continue 4"/>
    <w:basedOn w:val="Normal"/>
    <w:unhideWhenUsed/>
    <w:rsid w:val="001C36D1"/>
    <w:pPr>
      <w:tabs>
        <w:tab w:val="num" w:pos="648"/>
      </w:tabs>
      <w:spacing w:after="120" w:line="240" w:lineRule="auto"/>
      <w:ind w:left="1440"/>
    </w:pPr>
    <w:rPr>
      <w:rFonts w:ascii=".VnTime" w:eastAsia="Times New Roman" w:hAnsi=".VnTime" w:cs="Times New Roman"/>
      <w:szCs w:val="28"/>
    </w:rPr>
  </w:style>
  <w:style w:type="paragraph" w:styleId="ListContinue5">
    <w:name w:val="List Continue 5"/>
    <w:basedOn w:val="Normal"/>
    <w:unhideWhenUsed/>
    <w:rsid w:val="001C36D1"/>
    <w:pPr>
      <w:tabs>
        <w:tab w:val="num" w:pos="720"/>
      </w:tabs>
      <w:spacing w:after="120" w:line="240" w:lineRule="auto"/>
      <w:ind w:left="1800"/>
    </w:pPr>
    <w:rPr>
      <w:rFonts w:ascii=".VnTime" w:eastAsia="Times New Roman" w:hAnsi=".VnTime" w:cs="Times New Roman"/>
      <w:szCs w:val="28"/>
    </w:rPr>
  </w:style>
  <w:style w:type="paragraph" w:styleId="MessageHeader">
    <w:name w:val="Message Header"/>
    <w:basedOn w:val="Normal"/>
    <w:link w:val="MessageHeaderChar1"/>
    <w:unhideWhenUsed/>
    <w:rsid w:val="001C36D1"/>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Arial" w:eastAsia="Times New Roman" w:hAnsi="Arial" w:cs="Arial"/>
      <w:sz w:val="24"/>
      <w:szCs w:val="24"/>
    </w:rPr>
  </w:style>
  <w:style w:type="character" w:customStyle="1" w:styleId="MessageHeaderChar">
    <w:name w:val="Message Header Char"/>
    <w:basedOn w:val="DefaultParagraphFont"/>
    <w:rsid w:val="001C36D1"/>
    <w:rPr>
      <w:rFonts w:asciiTheme="majorHAnsi" w:eastAsiaTheme="majorEastAsia" w:hAnsiTheme="majorHAnsi" w:cstheme="majorBidi"/>
      <w:sz w:val="24"/>
      <w:szCs w:val="24"/>
      <w:shd w:val="pct20" w:color="auto" w:fill="auto"/>
    </w:rPr>
  </w:style>
  <w:style w:type="paragraph" w:styleId="Subtitle">
    <w:name w:val="Subtitle"/>
    <w:basedOn w:val="Normal"/>
    <w:link w:val="SubtitleChar2"/>
    <w:qFormat/>
    <w:rsid w:val="001C36D1"/>
    <w:pPr>
      <w:spacing w:after="0" w:line="240" w:lineRule="auto"/>
      <w:jc w:val="center"/>
    </w:pPr>
    <w:rPr>
      <w:rFonts w:ascii=".VnTimeH" w:eastAsia="Times New Roman" w:hAnsi=".VnTimeH" w:cs="Times New Roman"/>
      <w:b/>
      <w:szCs w:val="20"/>
    </w:rPr>
  </w:style>
  <w:style w:type="character" w:customStyle="1" w:styleId="SubtitleChar">
    <w:name w:val="Subtitle Char"/>
    <w:basedOn w:val="DefaultParagraphFont"/>
    <w:rsid w:val="001C36D1"/>
    <w:rPr>
      <w:rFonts w:asciiTheme="majorHAnsi" w:eastAsiaTheme="majorEastAsia" w:hAnsiTheme="majorHAnsi" w:cstheme="majorBidi"/>
      <w:i/>
      <w:iCs/>
      <w:color w:val="4F81BD" w:themeColor="accent1"/>
      <w:spacing w:val="15"/>
      <w:sz w:val="24"/>
      <w:szCs w:val="24"/>
    </w:rPr>
  </w:style>
  <w:style w:type="paragraph" w:styleId="Salutation">
    <w:name w:val="Salutation"/>
    <w:basedOn w:val="Normal"/>
    <w:next w:val="Normal"/>
    <w:link w:val="SalutationChar1"/>
    <w:unhideWhenUsed/>
    <w:rsid w:val="001C36D1"/>
    <w:pPr>
      <w:spacing w:after="0" w:line="240" w:lineRule="auto"/>
    </w:pPr>
    <w:rPr>
      <w:rFonts w:eastAsia="Times New Roman" w:cs="Times New Roman"/>
      <w:szCs w:val="28"/>
    </w:rPr>
  </w:style>
  <w:style w:type="character" w:customStyle="1" w:styleId="SalutationChar">
    <w:name w:val="Salutation Char"/>
    <w:basedOn w:val="DefaultParagraphFont"/>
    <w:rsid w:val="001C36D1"/>
  </w:style>
  <w:style w:type="paragraph" w:styleId="Date">
    <w:name w:val="Date"/>
    <w:basedOn w:val="Normal"/>
    <w:next w:val="Normal"/>
    <w:link w:val="DateChar1"/>
    <w:unhideWhenUsed/>
    <w:rsid w:val="001C36D1"/>
    <w:pPr>
      <w:spacing w:after="0" w:line="240" w:lineRule="auto"/>
    </w:pPr>
    <w:rPr>
      <w:rFonts w:eastAsia="Times New Roman" w:cs="Times New Roman"/>
      <w:sz w:val="24"/>
      <w:szCs w:val="24"/>
    </w:rPr>
  </w:style>
  <w:style w:type="character" w:customStyle="1" w:styleId="DateChar">
    <w:name w:val="Date Char"/>
    <w:basedOn w:val="DefaultParagraphFont"/>
    <w:rsid w:val="001C36D1"/>
  </w:style>
  <w:style w:type="paragraph" w:styleId="BodyTextFirstIndent">
    <w:name w:val="Body Text First Indent"/>
    <w:basedOn w:val="BodyText"/>
    <w:link w:val="BodyTextFirstIndentChar1"/>
    <w:unhideWhenUsed/>
    <w:rsid w:val="001C36D1"/>
    <w:pPr>
      <w:spacing w:after="120"/>
      <w:ind w:firstLine="210"/>
    </w:pPr>
    <w:rPr>
      <w:rFonts w:ascii="Times New Roman" w:hAnsi="Times New Roman"/>
      <w:b w:val="0"/>
      <w:szCs w:val="24"/>
    </w:rPr>
  </w:style>
  <w:style w:type="character" w:customStyle="1" w:styleId="BodyTextFirstIndentChar">
    <w:name w:val="Body Text First Indent Char"/>
    <w:basedOn w:val="BodyTextChar"/>
    <w:rsid w:val="001C36D1"/>
  </w:style>
  <w:style w:type="paragraph" w:styleId="BodyTextFirstIndent2">
    <w:name w:val="Body Text First Indent 2"/>
    <w:basedOn w:val="BodyTextIndent"/>
    <w:link w:val="BodyTextFirstIndent2Char1"/>
    <w:unhideWhenUsed/>
    <w:rsid w:val="001C36D1"/>
    <w:pPr>
      <w:spacing w:before="0" w:after="120"/>
      <w:ind w:left="360" w:firstLine="210"/>
      <w:jc w:val="left"/>
    </w:pPr>
    <w:rPr>
      <w:rFonts w:ascii="Times New Roman" w:hAnsi="Times New Roman"/>
      <w:sz w:val="24"/>
      <w:szCs w:val="24"/>
    </w:rPr>
  </w:style>
  <w:style w:type="character" w:customStyle="1" w:styleId="BodyTextFirstIndent2Char">
    <w:name w:val="Body Text First Indent 2 Char"/>
    <w:basedOn w:val="BodyTextIndentChar"/>
    <w:rsid w:val="001C36D1"/>
  </w:style>
  <w:style w:type="paragraph" w:styleId="NoteHeading">
    <w:name w:val="Note Heading"/>
    <w:basedOn w:val="Normal"/>
    <w:next w:val="Normal"/>
    <w:link w:val="NoteHeadingChar1"/>
    <w:unhideWhenUsed/>
    <w:rsid w:val="001C36D1"/>
    <w:pPr>
      <w:spacing w:after="0" w:line="240" w:lineRule="auto"/>
    </w:pPr>
    <w:rPr>
      <w:rFonts w:eastAsia="Times New Roman" w:cs="Times New Roman"/>
      <w:sz w:val="24"/>
      <w:szCs w:val="24"/>
    </w:rPr>
  </w:style>
  <w:style w:type="character" w:customStyle="1" w:styleId="NoteHeadingChar">
    <w:name w:val="Note Heading Char"/>
    <w:basedOn w:val="DefaultParagraphFont"/>
    <w:rsid w:val="001C36D1"/>
  </w:style>
  <w:style w:type="paragraph" w:styleId="BodyText2">
    <w:name w:val="Body Text 2"/>
    <w:basedOn w:val="Normal"/>
    <w:link w:val="BodyText2Char1"/>
    <w:unhideWhenUsed/>
    <w:rsid w:val="001C36D1"/>
    <w:pPr>
      <w:spacing w:after="0" w:line="240" w:lineRule="auto"/>
    </w:pPr>
    <w:rPr>
      <w:rFonts w:ascii=".VnTime" w:eastAsia="Times New Roman" w:hAnsi=".VnTime" w:cs="Times New Roman"/>
      <w:b/>
      <w:bCs/>
      <w:szCs w:val="24"/>
    </w:rPr>
  </w:style>
  <w:style w:type="character" w:customStyle="1" w:styleId="BodyText2Char">
    <w:name w:val="Body Text 2 Char"/>
    <w:basedOn w:val="DefaultParagraphFont"/>
    <w:rsid w:val="001C36D1"/>
  </w:style>
  <w:style w:type="paragraph" w:styleId="BodyText3">
    <w:name w:val="Body Text 3"/>
    <w:basedOn w:val="Normal"/>
    <w:link w:val="BodyText3Char1"/>
    <w:unhideWhenUsed/>
    <w:rsid w:val="001C36D1"/>
    <w:pPr>
      <w:spacing w:after="120" w:line="240" w:lineRule="auto"/>
    </w:pPr>
    <w:rPr>
      <w:rFonts w:eastAsia="Times New Roman" w:cs="Times New Roman"/>
      <w:sz w:val="16"/>
      <w:szCs w:val="16"/>
    </w:rPr>
  </w:style>
  <w:style w:type="character" w:customStyle="1" w:styleId="BodyText3Char">
    <w:name w:val="Body Text 3 Char"/>
    <w:basedOn w:val="DefaultParagraphFont"/>
    <w:rsid w:val="001C36D1"/>
    <w:rPr>
      <w:sz w:val="16"/>
      <w:szCs w:val="16"/>
    </w:rPr>
  </w:style>
  <w:style w:type="paragraph" w:styleId="BodyTextIndent2">
    <w:name w:val="Body Text Indent 2"/>
    <w:basedOn w:val="Normal"/>
    <w:link w:val="BodyTextIndent2Char1"/>
    <w:unhideWhenUsed/>
    <w:rsid w:val="001C36D1"/>
    <w:pPr>
      <w:spacing w:after="0" w:line="360" w:lineRule="auto"/>
      <w:ind w:firstLine="720"/>
      <w:jc w:val="both"/>
    </w:pPr>
    <w:rPr>
      <w:rFonts w:ascii=".VnTime" w:eastAsia=".VnTime" w:hAnsi=".VnTime" w:cs="Times New Roman"/>
      <w:szCs w:val="28"/>
    </w:rPr>
  </w:style>
  <w:style w:type="character" w:customStyle="1" w:styleId="BodyTextIndent2Char">
    <w:name w:val="Body Text Indent 2 Char"/>
    <w:basedOn w:val="DefaultParagraphFont"/>
    <w:uiPriority w:val="99"/>
    <w:semiHidden/>
    <w:rsid w:val="001C36D1"/>
  </w:style>
  <w:style w:type="paragraph" w:styleId="BodyTextIndent3">
    <w:name w:val="Body Text Indent 3"/>
    <w:basedOn w:val="Normal"/>
    <w:link w:val="BodyTextIndent3Char1"/>
    <w:unhideWhenUsed/>
    <w:rsid w:val="001C36D1"/>
    <w:pPr>
      <w:tabs>
        <w:tab w:val="left" w:pos="454"/>
        <w:tab w:val="left" w:pos="567"/>
      </w:tabs>
      <w:spacing w:after="120" w:line="240" w:lineRule="auto"/>
      <w:ind w:left="426"/>
      <w:jc w:val="both"/>
    </w:pPr>
    <w:rPr>
      <w:rFonts w:ascii=".VnTime" w:eastAsia="Times New Roman" w:hAnsi=".VnTime" w:cs="Times New Roman"/>
      <w:szCs w:val="28"/>
    </w:rPr>
  </w:style>
  <w:style w:type="character" w:customStyle="1" w:styleId="BodyTextIndent3Char">
    <w:name w:val="Body Text Indent 3 Char"/>
    <w:basedOn w:val="DefaultParagraphFont"/>
    <w:rsid w:val="001C36D1"/>
    <w:rPr>
      <w:sz w:val="16"/>
      <w:szCs w:val="16"/>
    </w:rPr>
  </w:style>
  <w:style w:type="paragraph" w:styleId="BlockText">
    <w:name w:val="Block Text"/>
    <w:basedOn w:val="Normal"/>
    <w:unhideWhenUsed/>
    <w:rsid w:val="001C36D1"/>
    <w:pPr>
      <w:spacing w:after="0" w:line="240" w:lineRule="auto"/>
      <w:ind w:left="-25" w:right="-108"/>
    </w:pPr>
    <w:rPr>
      <w:rFonts w:eastAsia="Times New Roman" w:cs="Times New Roman"/>
      <w:sz w:val="20"/>
      <w:szCs w:val="24"/>
    </w:rPr>
  </w:style>
  <w:style w:type="paragraph" w:styleId="DocumentMap">
    <w:name w:val="Document Map"/>
    <w:basedOn w:val="Normal"/>
    <w:link w:val="DocumentMapChar2"/>
    <w:semiHidden/>
    <w:unhideWhenUsed/>
    <w:rsid w:val="001C36D1"/>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rsid w:val="001C36D1"/>
    <w:rPr>
      <w:rFonts w:ascii="Tahoma" w:hAnsi="Tahoma" w:cs="Tahoma"/>
      <w:sz w:val="16"/>
      <w:szCs w:val="16"/>
    </w:rPr>
  </w:style>
  <w:style w:type="paragraph" w:styleId="PlainText">
    <w:name w:val="Plain Text"/>
    <w:basedOn w:val="Normal"/>
    <w:link w:val="PlainTextChar1"/>
    <w:unhideWhenUsed/>
    <w:rsid w:val="001C36D1"/>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rsid w:val="001C36D1"/>
    <w:rPr>
      <w:rFonts w:ascii="Consolas" w:hAnsi="Consolas" w:cs="Consolas"/>
      <w:sz w:val="21"/>
      <w:szCs w:val="21"/>
    </w:rPr>
  </w:style>
  <w:style w:type="paragraph" w:styleId="E-mailSignature">
    <w:name w:val="E-mail Signature"/>
    <w:basedOn w:val="Normal"/>
    <w:link w:val="E-mailSignatureChar1"/>
    <w:unhideWhenUsed/>
    <w:rsid w:val="001C36D1"/>
    <w:pPr>
      <w:spacing w:after="0" w:line="240" w:lineRule="auto"/>
    </w:pPr>
    <w:rPr>
      <w:rFonts w:eastAsia="Times New Roman" w:cs="Times New Roman"/>
      <w:sz w:val="24"/>
      <w:szCs w:val="24"/>
    </w:rPr>
  </w:style>
  <w:style w:type="character" w:customStyle="1" w:styleId="E-mailSignatureChar">
    <w:name w:val="E-mail Signature Char"/>
    <w:basedOn w:val="DefaultParagraphFont"/>
    <w:rsid w:val="001C36D1"/>
  </w:style>
  <w:style w:type="paragraph" w:styleId="CommentSubject">
    <w:name w:val="annotation subject"/>
    <w:basedOn w:val="CommentText"/>
    <w:next w:val="CommentText"/>
    <w:link w:val="CommentSubjectChar2"/>
    <w:semiHidden/>
    <w:unhideWhenUsed/>
    <w:rsid w:val="001C36D1"/>
    <w:rPr>
      <w:rFonts w:ascii="Times New Roman" w:hAnsi="Times New Roman"/>
      <w:b/>
      <w:bCs/>
      <w:sz w:val="16"/>
      <w:szCs w:val="24"/>
    </w:rPr>
  </w:style>
  <w:style w:type="character" w:customStyle="1" w:styleId="CommentSubjectChar">
    <w:name w:val="Comment Subject Char"/>
    <w:basedOn w:val="CommentTextChar"/>
    <w:rsid w:val="001C36D1"/>
    <w:rPr>
      <w:b/>
      <w:bCs/>
      <w:sz w:val="20"/>
      <w:szCs w:val="20"/>
    </w:rPr>
  </w:style>
  <w:style w:type="character" w:customStyle="1" w:styleId="BalloonTextChar1">
    <w:name w:val="Balloon Text Char1"/>
    <w:aliases w:val="Char Char Char1 Char1"/>
    <w:semiHidden/>
    <w:locked/>
    <w:rsid w:val="001C36D1"/>
    <w:rPr>
      <w:rFonts w:ascii="Tahoma" w:hAnsi="Tahoma" w:cs="Tahoma" w:hint="default"/>
      <w:sz w:val="16"/>
      <w:szCs w:val="16"/>
      <w:lang w:eastAsia="vi-VN"/>
    </w:rPr>
  </w:style>
  <w:style w:type="paragraph" w:styleId="BalloonText">
    <w:name w:val="Balloon Text"/>
    <w:aliases w:val="Char Char Char1,Balloon Text Char2,Balloon Text Char Char1, Char Char Char1,Balloon Text Char Char Char,Balloon Text Char1 Char, Char Char1 Char,Balloon Text Char1 Char Char, Char Char1 Char Char,Balloon Text Char Char1 Char"/>
    <w:basedOn w:val="Normal"/>
    <w:link w:val="BalloonTextChar"/>
    <w:autoRedefine/>
    <w:uiPriority w:val="99"/>
    <w:unhideWhenUsed/>
    <w:rsid w:val="001C36D1"/>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character" w:customStyle="1" w:styleId="BalloonTextChar">
    <w:name w:val="Balloon Text Char"/>
    <w:aliases w:val="Char Char Char1 Char,Balloon Text Char2 Char2,Balloon Text Char Char1 Char3, Char Char Char1 Char2,Balloon Text Char Char Char Char2,Balloon Text Char1 Char Char3, Char Char1 Char Char3,Balloon Text Char1 Char Char Char2"/>
    <w:basedOn w:val="DefaultParagraphFont"/>
    <w:link w:val="BalloonText"/>
    <w:uiPriority w:val="99"/>
    <w:semiHidden/>
    <w:rsid w:val="001C36D1"/>
    <w:rPr>
      <w:rFonts w:ascii="Tahoma" w:eastAsia="MS Mincho" w:hAnsi="Tahoma" w:cs="Tahoma"/>
      <w:b/>
      <w:bCs/>
      <w:color w:val="FFFFFF"/>
      <w:spacing w:val="20"/>
      <w:sz w:val="22"/>
      <w:lang w:val="en-GB" w:eastAsia="zh-CN"/>
    </w:rPr>
  </w:style>
  <w:style w:type="character" w:customStyle="1" w:styleId="NoSpacingChar">
    <w:name w:val="No Spacing Char"/>
    <w:link w:val="NoSpacing"/>
    <w:uiPriority w:val="1"/>
    <w:locked/>
    <w:rsid w:val="001C36D1"/>
    <w:rPr>
      <w:rFonts w:ascii="Calibri" w:hAnsi="Calibri" w:cs="Cordia New"/>
      <w:sz w:val="22"/>
      <w:lang w:bidi="en-US"/>
    </w:rPr>
  </w:style>
  <w:style w:type="paragraph" w:styleId="NoSpacing">
    <w:name w:val="No Spacing"/>
    <w:link w:val="NoSpacingChar"/>
    <w:uiPriority w:val="1"/>
    <w:qFormat/>
    <w:rsid w:val="001C36D1"/>
    <w:pPr>
      <w:spacing w:after="0" w:line="240" w:lineRule="auto"/>
    </w:pPr>
    <w:rPr>
      <w:rFonts w:ascii="Calibri" w:hAnsi="Calibri" w:cs="Cordia New"/>
      <w:sz w:val="22"/>
      <w:lang w:bidi="en-US"/>
    </w:rPr>
  </w:style>
  <w:style w:type="paragraph" w:styleId="Revision">
    <w:name w:val="Revision"/>
    <w:semiHidden/>
    <w:rsid w:val="001C36D1"/>
    <w:pPr>
      <w:spacing w:after="0" w:line="240" w:lineRule="auto"/>
    </w:pPr>
    <w:rPr>
      <w:rFonts w:eastAsia="Times New Roman" w:cs="Times New Roman"/>
      <w:sz w:val="24"/>
      <w:szCs w:val="24"/>
    </w:rPr>
  </w:style>
  <w:style w:type="paragraph" w:styleId="Quote">
    <w:name w:val="Quote"/>
    <w:basedOn w:val="Normal"/>
    <w:next w:val="Normal"/>
    <w:link w:val="QuoteChar"/>
    <w:qFormat/>
    <w:rsid w:val="001C36D1"/>
    <w:rPr>
      <w:rFonts w:ascii="Calibri" w:eastAsia="Times New Roman" w:hAnsi="Calibri" w:cs="Cordia New"/>
      <w:i/>
      <w:iCs/>
      <w:color w:val="000000"/>
      <w:sz w:val="22"/>
      <w:lang w:bidi="en-US"/>
    </w:rPr>
  </w:style>
  <w:style w:type="character" w:customStyle="1" w:styleId="QuoteChar">
    <w:name w:val="Quote Char"/>
    <w:basedOn w:val="DefaultParagraphFont"/>
    <w:link w:val="Quote"/>
    <w:rsid w:val="001C36D1"/>
    <w:rPr>
      <w:rFonts w:ascii="Calibri" w:eastAsia="Times New Roman" w:hAnsi="Calibri" w:cs="Cordia New"/>
      <w:i/>
      <w:iCs/>
      <w:color w:val="000000"/>
      <w:sz w:val="22"/>
      <w:lang w:bidi="en-US"/>
    </w:rPr>
  </w:style>
  <w:style w:type="paragraph" w:styleId="IntenseQuote">
    <w:name w:val="Intense Quote"/>
    <w:basedOn w:val="Normal"/>
    <w:next w:val="Normal"/>
    <w:link w:val="IntenseQuoteChar"/>
    <w:qFormat/>
    <w:rsid w:val="001C36D1"/>
    <w:pPr>
      <w:pBdr>
        <w:bottom w:val="single" w:sz="4" w:space="4" w:color="4F81BD"/>
      </w:pBdr>
      <w:spacing w:before="200" w:after="280"/>
      <w:ind w:left="936" w:right="936"/>
    </w:pPr>
    <w:rPr>
      <w:rFonts w:ascii="Calibri" w:eastAsia="Times New Roman" w:hAnsi="Calibri" w:cs="Cordia New"/>
      <w:b/>
      <w:bCs/>
      <w:i/>
      <w:iCs/>
      <w:color w:val="4F81BD"/>
      <w:sz w:val="22"/>
      <w:lang w:bidi="en-US"/>
    </w:rPr>
  </w:style>
  <w:style w:type="character" w:customStyle="1" w:styleId="IntenseQuoteChar">
    <w:name w:val="Intense Quote Char"/>
    <w:basedOn w:val="DefaultParagraphFont"/>
    <w:link w:val="IntenseQuote"/>
    <w:rsid w:val="001C36D1"/>
    <w:rPr>
      <w:rFonts w:ascii="Calibri" w:eastAsia="Times New Roman" w:hAnsi="Calibri" w:cs="Cordia New"/>
      <w:b/>
      <w:bCs/>
      <w:i/>
      <w:iCs/>
      <w:color w:val="4F81BD"/>
      <w:sz w:val="22"/>
      <w:lang w:bidi="en-US"/>
    </w:rPr>
  </w:style>
  <w:style w:type="paragraph" w:styleId="Bibliography">
    <w:name w:val="Bibliography"/>
    <w:basedOn w:val="Normal"/>
    <w:unhideWhenUsed/>
    <w:rsid w:val="001C36D1"/>
    <w:pPr>
      <w:spacing w:after="0" w:line="280" w:lineRule="exact"/>
      <w:ind w:left="200" w:hanging="200"/>
      <w:jc w:val="both"/>
    </w:pPr>
    <w:rPr>
      <w:rFonts w:eastAsia="Times New Roman" w:cs="Times New Roman"/>
      <w:kern w:val="20"/>
      <w:sz w:val="24"/>
      <w:szCs w:val="20"/>
    </w:rPr>
  </w:style>
  <w:style w:type="paragraph" w:styleId="TOCHeading">
    <w:name w:val="TOC Heading"/>
    <w:basedOn w:val="Heading1"/>
    <w:next w:val="Normal"/>
    <w:unhideWhenUsed/>
    <w:qFormat/>
    <w:rsid w:val="001C36D1"/>
    <w:pPr>
      <w:keepLines/>
      <w:spacing w:before="480" w:line="240" w:lineRule="auto"/>
      <w:jc w:val="left"/>
      <w:outlineLvl w:val="9"/>
    </w:pPr>
    <w:rPr>
      <w:rFonts w:ascii="Cambria" w:hAnsi="Cambria"/>
      <w:bCs/>
      <w:color w:val="365F91" w:themeColor="accent1" w:themeShade="BF"/>
      <w:szCs w:val="28"/>
    </w:rPr>
  </w:style>
  <w:style w:type="paragraph" w:customStyle="1" w:styleId="Char4">
    <w:name w:val="Char4"/>
    <w:basedOn w:val="Normal"/>
    <w:semiHidden/>
    <w:rsid w:val="001C36D1"/>
    <w:pPr>
      <w:spacing w:after="160" w:line="240" w:lineRule="exact"/>
    </w:pPr>
    <w:rPr>
      <w:rFonts w:ascii="Arial" w:eastAsia="Times New Roman" w:hAnsi="Arial" w:cs="Arial"/>
      <w:sz w:val="22"/>
    </w:rPr>
  </w:style>
  <w:style w:type="paragraph" w:customStyle="1" w:styleId="CharCharCharCharCharCharChar">
    <w:name w:val="Char Char Char Char Char Char Char"/>
    <w:basedOn w:val="Normal"/>
    <w:semiHidden/>
    <w:rsid w:val="001C36D1"/>
    <w:pPr>
      <w:spacing w:after="160" w:line="240" w:lineRule="exact"/>
    </w:pPr>
    <w:rPr>
      <w:rFonts w:ascii="Arial" w:eastAsia="Times New Roman" w:hAnsi="Arial" w:cs="Arial"/>
      <w:sz w:val="22"/>
    </w:rPr>
  </w:style>
  <w:style w:type="paragraph" w:customStyle="1" w:styleId="Char1CharChar">
    <w:name w:val="Char1 (文字) (文字) Char (文字) (文字) Char"/>
    <w:basedOn w:val="Normal"/>
    <w:rsid w:val="001C36D1"/>
    <w:pPr>
      <w:spacing w:after="160" w:line="240" w:lineRule="exact"/>
    </w:pPr>
    <w:rPr>
      <w:rFonts w:ascii="Arial" w:eastAsia="Times New Roman" w:hAnsi="Arial" w:cs="Arial"/>
      <w:sz w:val="20"/>
      <w:szCs w:val="20"/>
    </w:rPr>
  </w:style>
  <w:style w:type="paragraph" w:customStyle="1" w:styleId="TenPhanDM">
    <w:name w:val="TenPhanDM"/>
    <w:basedOn w:val="Normal"/>
    <w:rsid w:val="001C36D1"/>
    <w:pPr>
      <w:snapToGrid w:val="0"/>
      <w:spacing w:before="360" w:after="0" w:line="240" w:lineRule="auto"/>
      <w:jc w:val="center"/>
    </w:pPr>
    <w:rPr>
      <w:rFonts w:ascii=".VnTimeH" w:eastAsia="Times New Roman" w:hAnsi=".VnTimeH" w:cs="Times New Roman"/>
      <w:b/>
      <w:noProof/>
      <w:sz w:val="32"/>
      <w:szCs w:val="26"/>
    </w:rPr>
  </w:style>
  <w:style w:type="paragraph" w:customStyle="1" w:styleId="Vviec">
    <w:name w:val="V/viec"/>
    <w:basedOn w:val="Normal"/>
    <w:rsid w:val="001C36D1"/>
    <w:pPr>
      <w:tabs>
        <w:tab w:val="center" w:pos="1418"/>
        <w:tab w:val="left" w:leader="dot" w:pos="7513"/>
      </w:tabs>
      <w:spacing w:before="60" w:after="0" w:line="240" w:lineRule="auto"/>
    </w:pPr>
    <w:rPr>
      <w:rFonts w:ascii="VNTime" w:eastAsia="Times New Roman" w:hAnsi="VNTime" w:cs="Times New Roman"/>
      <w:sz w:val="22"/>
      <w:szCs w:val="20"/>
    </w:rPr>
  </w:style>
  <w:style w:type="paragraph" w:customStyle="1" w:styleId="Heading1Subtitle">
    <w:name w:val="Heading 1 Subtitle"/>
    <w:basedOn w:val="Normal"/>
    <w:next w:val="Normal"/>
    <w:rsid w:val="001C36D1"/>
    <w:pPr>
      <w:autoSpaceDE w:val="0"/>
      <w:autoSpaceDN w:val="0"/>
      <w:spacing w:after="0" w:line="240" w:lineRule="auto"/>
      <w:jc w:val="center"/>
    </w:pPr>
    <w:rPr>
      <w:rFonts w:ascii=".VnTimeH" w:eastAsia="Times New Roman" w:hAnsi=".VnTimeH" w:cs=".VnTimeH"/>
      <w:sz w:val="26"/>
      <w:szCs w:val="26"/>
      <w:lang w:val="en-GB"/>
    </w:rPr>
  </w:style>
  <w:style w:type="paragraph" w:customStyle="1" w:styleId="Thanbai">
    <w:name w:val="Than bai"/>
    <w:basedOn w:val="Normal"/>
    <w:rsid w:val="001C36D1"/>
    <w:pPr>
      <w:overflowPunct w:val="0"/>
      <w:autoSpaceDE w:val="0"/>
      <w:autoSpaceDN w:val="0"/>
      <w:adjustRightInd w:val="0"/>
      <w:spacing w:before="60" w:after="0" w:line="240" w:lineRule="auto"/>
      <w:ind w:firstLine="720"/>
      <w:jc w:val="both"/>
    </w:pPr>
    <w:rPr>
      <w:rFonts w:ascii=".VnTime" w:eastAsia="Times New Roman" w:hAnsi=".VnTime" w:cs="Times New Roman"/>
      <w:szCs w:val="20"/>
      <w:lang w:val="en-GB"/>
    </w:rPr>
  </w:style>
  <w:style w:type="paragraph" w:customStyle="1" w:styleId="normal-p">
    <w:name w:val="normal-p"/>
    <w:basedOn w:val="Normal"/>
    <w:rsid w:val="001C36D1"/>
    <w:pPr>
      <w:overflowPunct w:val="0"/>
      <w:spacing w:after="0" w:line="240" w:lineRule="auto"/>
      <w:jc w:val="both"/>
    </w:pPr>
    <w:rPr>
      <w:rFonts w:eastAsia="Times New Roman" w:cs="Times New Roman"/>
      <w:sz w:val="20"/>
      <w:szCs w:val="20"/>
    </w:rPr>
  </w:style>
  <w:style w:type="paragraph" w:customStyle="1" w:styleId="abc">
    <w:name w:val="abc"/>
    <w:basedOn w:val="Normal"/>
    <w:rsid w:val="001C36D1"/>
    <w:pPr>
      <w:widowControl w:val="0"/>
      <w:spacing w:after="0" w:line="240" w:lineRule="auto"/>
    </w:pPr>
    <w:rPr>
      <w:rFonts w:ascii=".VnTime" w:eastAsia="Times New Roman" w:hAnsi=".VnTime" w:cs="Times New Roman"/>
      <w:szCs w:val="20"/>
    </w:rPr>
  </w:style>
  <w:style w:type="paragraph" w:customStyle="1" w:styleId="n-dieund">
    <w:name w:val="n-dieund"/>
    <w:basedOn w:val="Normal"/>
    <w:rsid w:val="001C36D1"/>
    <w:pPr>
      <w:spacing w:after="120" w:line="240" w:lineRule="auto"/>
      <w:ind w:firstLine="709"/>
      <w:jc w:val="both"/>
    </w:pPr>
    <w:rPr>
      <w:rFonts w:ascii=".VnTime" w:eastAsia="Times New Roman" w:hAnsi=".VnTime" w:cs="Times New Roman"/>
      <w:szCs w:val="28"/>
    </w:rPr>
  </w:style>
  <w:style w:type="paragraph" w:customStyle="1" w:styleId="BIEUTUONG">
    <w:name w:val="BIEU TUONG"/>
    <w:basedOn w:val="Normal"/>
    <w:rsid w:val="001C36D1"/>
    <w:pPr>
      <w:framePr w:w="2083" w:h="799" w:hSpace="180" w:wrap="auto" w:vAnchor="text" w:hAnchor="page" w:x="2383" w:y="46"/>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line="240" w:lineRule="auto"/>
      <w:jc w:val="both"/>
    </w:pPr>
    <w:rPr>
      <w:rFonts w:ascii=".VnTime" w:eastAsia="Times New Roman" w:hAnsi=".VnTime" w:cs="Times New Roman"/>
      <w:color w:val="0000FF"/>
      <w:sz w:val="24"/>
      <w:szCs w:val="20"/>
    </w:rPr>
  </w:style>
  <w:style w:type="paragraph" w:customStyle="1" w:styleId="DieuChar">
    <w:name w:val="Dieu Char"/>
    <w:basedOn w:val="Normal"/>
    <w:autoRedefine/>
    <w:rsid w:val="001C36D1"/>
    <w:pPr>
      <w:autoSpaceDE w:val="0"/>
      <w:autoSpaceDN w:val="0"/>
      <w:spacing w:before="120" w:after="0" w:line="240" w:lineRule="auto"/>
      <w:jc w:val="both"/>
    </w:pPr>
    <w:rPr>
      <w:rFonts w:eastAsia="Times New Roman" w:cs="Times New Roman"/>
      <w:b/>
      <w:bCs/>
      <w:szCs w:val="28"/>
      <w:lang w:val="vi-VN"/>
    </w:rPr>
  </w:style>
  <w:style w:type="paragraph" w:customStyle="1" w:styleId="TimesNewRoman14pt">
    <w:name w:val="Times New Roman 14pt"/>
    <w:basedOn w:val="Normal"/>
    <w:rsid w:val="001C36D1"/>
    <w:pPr>
      <w:spacing w:beforeLines="24" w:afterLines="24" w:line="288" w:lineRule="auto"/>
      <w:ind w:firstLine="720"/>
      <w:jc w:val="both"/>
    </w:pPr>
    <w:rPr>
      <w:rFonts w:eastAsia="Batang" w:cs="Times New Roman"/>
      <w:spacing w:val="4"/>
      <w:szCs w:val="24"/>
    </w:rPr>
  </w:style>
  <w:style w:type="paragraph" w:customStyle="1" w:styleId="DieuCharCharChar">
    <w:name w:val="Dieu Char Char Char"/>
    <w:basedOn w:val="Normal"/>
    <w:autoRedefine/>
    <w:rsid w:val="001C36D1"/>
    <w:pPr>
      <w:spacing w:before="120" w:after="120" w:line="240" w:lineRule="auto"/>
      <w:ind w:firstLine="720"/>
      <w:jc w:val="both"/>
    </w:pPr>
    <w:rPr>
      <w:rFonts w:eastAsia="Times New Roman" w:cs="Times New Roman"/>
      <w:szCs w:val="28"/>
      <w:lang w:val="vi-VN"/>
    </w:rPr>
  </w:style>
  <w:style w:type="paragraph" w:customStyle="1" w:styleId="Indent">
    <w:name w:val="Indent"/>
    <w:basedOn w:val="Normal"/>
    <w:rsid w:val="001C36D1"/>
    <w:pPr>
      <w:tabs>
        <w:tab w:val="num" w:pos="0"/>
      </w:tabs>
      <w:spacing w:after="0" w:line="240" w:lineRule="auto"/>
      <w:ind w:hanging="720"/>
    </w:pPr>
    <w:rPr>
      <w:rFonts w:eastAsia="Times New Roman" w:cs="Times New Roman"/>
      <w:sz w:val="24"/>
      <w:szCs w:val="20"/>
    </w:rPr>
  </w:style>
  <w:style w:type="paragraph" w:customStyle="1" w:styleId="ParagraphNumbering">
    <w:name w:val="Paragraph Numbering"/>
    <w:basedOn w:val="Normal"/>
    <w:rsid w:val="001C36D1"/>
    <w:pPr>
      <w:tabs>
        <w:tab w:val="left" w:pos="720"/>
        <w:tab w:val="num" w:pos="1211"/>
      </w:tabs>
      <w:spacing w:after="240" w:line="240" w:lineRule="auto"/>
      <w:ind w:left="1211" w:hanging="360"/>
    </w:pPr>
    <w:rPr>
      <w:rFonts w:eastAsia="Times New Roman" w:cs="Times New Roman"/>
      <w:sz w:val="24"/>
      <w:szCs w:val="20"/>
    </w:rPr>
  </w:style>
  <w:style w:type="paragraph" w:customStyle="1" w:styleId="CharCharCharCharCharCharCharCharCharCharCharChar">
    <w:name w:val="Char Char Char Char Char Char Char Char Char Char Char Char"/>
    <w:basedOn w:val="Normal"/>
    <w:rsid w:val="001C36D1"/>
    <w:pPr>
      <w:pageBreakBefore/>
      <w:spacing w:before="100" w:beforeAutospacing="1" w:after="100" w:afterAutospacing="1" w:line="240" w:lineRule="auto"/>
    </w:pPr>
    <w:rPr>
      <w:rFonts w:ascii="Tahoma" w:eastAsia="Times New Roman" w:hAnsi="Tahoma" w:cs="Tahoma"/>
      <w:sz w:val="20"/>
      <w:szCs w:val="20"/>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Normal"/>
    <w:rsid w:val="001C36D1"/>
    <w:pPr>
      <w:pageBreakBefore/>
      <w:spacing w:before="100" w:beforeAutospacing="1" w:after="100" w:afterAutospacing="1" w:line="240" w:lineRule="auto"/>
    </w:pPr>
    <w:rPr>
      <w:rFonts w:ascii="Tahoma" w:eastAsia="Times New Roman" w:hAnsi="Tahoma" w:cs="Tahoma"/>
      <w:sz w:val="20"/>
      <w:szCs w:val="20"/>
    </w:rPr>
  </w:style>
  <w:style w:type="paragraph" w:customStyle="1" w:styleId="CharCharCharCharCharCharCharCharCharCharCharCharCharCharCharCharCharChar">
    <w:name w:val="Char Char Char Char Char Char Char Char Char Char Char Char Char Char Char Char Char Char"/>
    <w:basedOn w:val="Normal"/>
    <w:rsid w:val="001C36D1"/>
    <w:pPr>
      <w:pageBreakBefore/>
      <w:spacing w:before="100" w:beforeAutospacing="1" w:after="100" w:afterAutospacing="1" w:line="240" w:lineRule="auto"/>
    </w:pPr>
    <w:rPr>
      <w:rFonts w:ascii="Tahoma" w:eastAsia="Times New Roman" w:hAnsi="Tahoma" w:cs="Tahoma"/>
      <w:sz w:val="20"/>
      <w:szCs w:val="20"/>
    </w:rPr>
  </w:style>
  <w:style w:type="character" w:customStyle="1" w:styleId="TenvbChar">
    <w:name w:val="Tenvb Char"/>
    <w:link w:val="Tenvb"/>
    <w:locked/>
    <w:rsid w:val="001C36D1"/>
    <w:rPr>
      <w:szCs w:val="28"/>
    </w:rPr>
  </w:style>
  <w:style w:type="paragraph" w:customStyle="1" w:styleId="Tenvb">
    <w:name w:val="Tenvb"/>
    <w:basedOn w:val="Normal"/>
    <w:link w:val="TenvbChar"/>
    <w:autoRedefine/>
    <w:rsid w:val="001C36D1"/>
    <w:pPr>
      <w:spacing w:after="0" w:line="340" w:lineRule="exact"/>
      <w:jc w:val="center"/>
    </w:pPr>
    <w:rPr>
      <w:szCs w:val="28"/>
    </w:rPr>
  </w:style>
  <w:style w:type="paragraph" w:customStyle="1" w:styleId="CharCharCharCharCharCharCharCharCharCharCharCharCharCharChar">
    <w:name w:val="Char Char Char Char Char Char Char Char Char Char Char Char Char Char Char"/>
    <w:basedOn w:val="Normal"/>
    <w:rsid w:val="001C36D1"/>
    <w:pPr>
      <w:pageBreakBefore/>
      <w:spacing w:before="100" w:beforeAutospacing="1" w:after="100" w:afterAutospacing="1" w:line="240" w:lineRule="auto"/>
    </w:pPr>
    <w:rPr>
      <w:rFonts w:ascii="Tahoma" w:eastAsia="Times New Roman" w:hAnsi="Tahoma" w:cs="Tahoma"/>
      <w:sz w:val="20"/>
      <w:szCs w:val="20"/>
    </w:rPr>
  </w:style>
  <w:style w:type="paragraph" w:customStyle="1" w:styleId="ChuongChar">
    <w:name w:val="Chuong Char"/>
    <w:basedOn w:val="Normal"/>
    <w:autoRedefine/>
    <w:rsid w:val="001C36D1"/>
    <w:pPr>
      <w:autoSpaceDE w:val="0"/>
      <w:autoSpaceDN w:val="0"/>
      <w:spacing w:before="120" w:after="120" w:line="240" w:lineRule="auto"/>
      <w:jc w:val="center"/>
    </w:pPr>
    <w:rPr>
      <w:rFonts w:eastAsia="Times New Roman" w:cs="Times New Roman"/>
      <w:b/>
      <w:bCs/>
      <w:szCs w:val="28"/>
      <w:lang w:val="pt-BR"/>
    </w:rPr>
  </w:style>
  <w:style w:type="paragraph" w:customStyle="1" w:styleId="Dieu">
    <w:name w:val="Dieu"/>
    <w:basedOn w:val="Normal"/>
    <w:autoRedefine/>
    <w:rsid w:val="001C36D1"/>
    <w:pPr>
      <w:widowControl w:val="0"/>
      <w:spacing w:before="80" w:after="0" w:line="340" w:lineRule="exact"/>
      <w:ind w:firstLine="454"/>
      <w:jc w:val="both"/>
      <w:outlineLvl w:val="0"/>
    </w:pPr>
    <w:rPr>
      <w:rFonts w:ascii="Times New Roman Bold" w:eastAsia="Times New Roman" w:hAnsi="Times New Roman Bold" w:cs="Times New Roman"/>
      <w:b/>
      <w:bCs/>
      <w:spacing w:val="4"/>
      <w:kern w:val="32"/>
      <w:szCs w:val="28"/>
    </w:rPr>
  </w:style>
  <w:style w:type="character" w:customStyle="1" w:styleId="ListParagraphChar">
    <w:name w:val="List Paragraph Char"/>
    <w:aliases w:val="AR Bul Normal Char,List Paragraph1 Char"/>
    <w:link w:val="ListParagraph"/>
    <w:locked/>
    <w:rsid w:val="001C36D1"/>
    <w:rPr>
      <w:rFonts w:ascii="Calibri" w:eastAsia="Calibri" w:hAnsi="Calibri"/>
      <w:sz w:val="22"/>
    </w:rPr>
  </w:style>
  <w:style w:type="paragraph" w:styleId="ListParagraph">
    <w:name w:val="List Paragraph"/>
    <w:aliases w:val="AR Bul Normal,List Paragraph1"/>
    <w:basedOn w:val="Normal"/>
    <w:link w:val="ListParagraphChar"/>
    <w:uiPriority w:val="34"/>
    <w:qFormat/>
    <w:rsid w:val="001C36D1"/>
    <w:pPr>
      <w:ind w:left="720"/>
      <w:contextualSpacing/>
    </w:pPr>
    <w:rPr>
      <w:rFonts w:ascii="Calibri" w:eastAsia="Calibri" w:hAnsi="Calibri"/>
      <w:sz w:val="22"/>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rsid w:val="001C36D1"/>
    <w:pPr>
      <w:pageBreakBefore/>
      <w:spacing w:before="100" w:beforeAutospacing="1" w:after="100" w:afterAutospacing="1" w:line="240" w:lineRule="auto"/>
    </w:pPr>
    <w:rPr>
      <w:rFonts w:ascii="Tahoma" w:eastAsia="Times New Roman" w:hAnsi="Tahoma" w:cs="Times New Roman"/>
      <w:sz w:val="20"/>
      <w:szCs w:val="20"/>
    </w:rPr>
  </w:style>
  <w:style w:type="paragraph" w:customStyle="1" w:styleId="xl24">
    <w:name w:val="xl24"/>
    <w:basedOn w:val="Normal"/>
    <w:rsid w:val="001C36D1"/>
    <w:pPr>
      <w:spacing w:before="100" w:beforeAutospacing="1" w:after="100" w:afterAutospacing="1" w:line="240" w:lineRule="auto"/>
    </w:pPr>
    <w:rPr>
      <w:rFonts w:ascii="Arial" w:eastAsia="Times New Roman" w:hAnsi="Arial" w:cs="Arial"/>
      <w:b/>
      <w:bCs/>
      <w:sz w:val="24"/>
      <w:szCs w:val="24"/>
      <w:u w:val="single"/>
    </w:rPr>
  </w:style>
  <w:style w:type="paragraph" w:customStyle="1" w:styleId="xl25">
    <w:name w:val="xl25"/>
    <w:basedOn w:val="Normal"/>
    <w:rsid w:val="001C36D1"/>
    <w:pPr>
      <w:spacing w:before="100" w:beforeAutospacing="1" w:after="100" w:afterAutospacing="1" w:line="240" w:lineRule="auto"/>
    </w:pPr>
    <w:rPr>
      <w:rFonts w:ascii="Arial" w:eastAsia="Times New Roman" w:hAnsi="Arial" w:cs="Arial"/>
      <w:b/>
      <w:bCs/>
      <w:sz w:val="24"/>
      <w:szCs w:val="24"/>
      <w:u w:val="single"/>
    </w:rPr>
  </w:style>
  <w:style w:type="paragraph" w:customStyle="1" w:styleId="xl26">
    <w:name w:val="xl26"/>
    <w:basedOn w:val="Normal"/>
    <w:rsid w:val="001C36D1"/>
    <w:pPr>
      <w:spacing w:before="100" w:beforeAutospacing="1" w:after="100" w:afterAutospacing="1" w:line="240" w:lineRule="auto"/>
    </w:pPr>
    <w:rPr>
      <w:rFonts w:ascii="Arial" w:eastAsia="Times New Roman" w:hAnsi="Arial" w:cs="Arial"/>
      <w:b/>
      <w:bCs/>
      <w:sz w:val="24"/>
      <w:szCs w:val="24"/>
    </w:rPr>
  </w:style>
  <w:style w:type="paragraph" w:customStyle="1" w:styleId="xl27">
    <w:name w:val="xl27"/>
    <w:basedOn w:val="Normal"/>
    <w:rsid w:val="001C36D1"/>
    <w:pPr>
      <w:spacing w:before="100" w:beforeAutospacing="1" w:after="100" w:afterAutospacing="1" w:line="240" w:lineRule="auto"/>
      <w:jc w:val="center"/>
    </w:pPr>
    <w:rPr>
      <w:rFonts w:ascii="Arial" w:eastAsia="Times New Roman" w:hAnsi="Arial" w:cs="Arial"/>
      <w:b/>
      <w:bCs/>
      <w:i/>
      <w:iCs/>
      <w:color w:val="333399"/>
      <w:sz w:val="24"/>
      <w:szCs w:val="24"/>
    </w:rPr>
  </w:style>
  <w:style w:type="paragraph" w:customStyle="1" w:styleId="xl28">
    <w:name w:val="xl28"/>
    <w:basedOn w:val="Normal"/>
    <w:rsid w:val="001C36D1"/>
    <w:pPr>
      <w:spacing w:before="100" w:beforeAutospacing="1" w:after="100" w:afterAutospacing="1" w:line="240" w:lineRule="auto"/>
    </w:pPr>
    <w:rPr>
      <w:rFonts w:ascii="Arial" w:eastAsia="Times New Roman" w:hAnsi="Arial" w:cs="Arial"/>
      <w:sz w:val="24"/>
      <w:szCs w:val="24"/>
    </w:rPr>
  </w:style>
  <w:style w:type="paragraph" w:customStyle="1" w:styleId="xl29">
    <w:name w:val="xl29"/>
    <w:basedOn w:val="Normal"/>
    <w:rsid w:val="001C36D1"/>
    <w:pPr>
      <w:spacing w:before="100" w:beforeAutospacing="1" w:after="100" w:afterAutospacing="1" w:line="240" w:lineRule="auto"/>
    </w:pPr>
    <w:rPr>
      <w:rFonts w:ascii="Arial" w:eastAsia="Times New Roman" w:hAnsi="Arial" w:cs="Arial"/>
      <w:b/>
      <w:bCs/>
      <w:sz w:val="24"/>
      <w:szCs w:val="24"/>
    </w:rPr>
  </w:style>
  <w:style w:type="paragraph" w:customStyle="1" w:styleId="xl30">
    <w:name w:val="xl30"/>
    <w:basedOn w:val="Normal"/>
    <w:rsid w:val="001C36D1"/>
    <w:pPr>
      <w:spacing w:before="100" w:beforeAutospacing="1" w:after="100" w:afterAutospacing="1" w:line="240" w:lineRule="auto"/>
    </w:pPr>
    <w:rPr>
      <w:rFonts w:ascii="Arial" w:eastAsia="Times New Roman" w:hAnsi="Arial" w:cs="Arial"/>
      <w:i/>
      <w:iCs/>
      <w:color w:val="333399"/>
      <w:sz w:val="24"/>
      <w:szCs w:val="24"/>
    </w:rPr>
  </w:style>
  <w:style w:type="paragraph" w:customStyle="1" w:styleId="xl31">
    <w:name w:val="xl31"/>
    <w:basedOn w:val="Normal"/>
    <w:rsid w:val="001C36D1"/>
    <w:pPr>
      <w:spacing w:before="100" w:beforeAutospacing="1" w:after="100" w:afterAutospacing="1" w:line="240" w:lineRule="auto"/>
    </w:pPr>
    <w:rPr>
      <w:rFonts w:ascii="Arial" w:eastAsia="Times New Roman" w:hAnsi="Arial" w:cs="Arial"/>
      <w:i/>
      <w:iCs/>
      <w:color w:val="333399"/>
      <w:sz w:val="24"/>
      <w:szCs w:val="24"/>
    </w:rPr>
  </w:style>
  <w:style w:type="paragraph" w:customStyle="1" w:styleId="xl32">
    <w:name w:val="xl32"/>
    <w:basedOn w:val="Normal"/>
    <w:rsid w:val="001C36D1"/>
    <w:pPr>
      <w:spacing w:before="100" w:beforeAutospacing="1" w:after="100" w:afterAutospacing="1" w:line="240" w:lineRule="auto"/>
      <w:jc w:val="center"/>
    </w:pPr>
    <w:rPr>
      <w:rFonts w:ascii="Arial" w:eastAsia="Times New Roman" w:hAnsi="Arial" w:cs="Arial"/>
      <w:i/>
      <w:iCs/>
      <w:color w:val="333399"/>
      <w:sz w:val="24"/>
      <w:szCs w:val="24"/>
    </w:rPr>
  </w:style>
  <w:style w:type="paragraph" w:customStyle="1" w:styleId="xl33">
    <w:name w:val="xl33"/>
    <w:basedOn w:val="Normal"/>
    <w:rsid w:val="001C36D1"/>
    <w:pPr>
      <w:spacing w:before="100" w:beforeAutospacing="1" w:after="100" w:afterAutospacing="1" w:line="240" w:lineRule="auto"/>
    </w:pPr>
    <w:rPr>
      <w:rFonts w:ascii="Arial" w:eastAsia="Times New Roman" w:hAnsi="Arial" w:cs="Arial"/>
      <w:i/>
      <w:iCs/>
      <w:color w:val="333399"/>
      <w:sz w:val="24"/>
      <w:szCs w:val="24"/>
    </w:rPr>
  </w:style>
  <w:style w:type="paragraph" w:customStyle="1" w:styleId="xl34">
    <w:name w:val="xl34"/>
    <w:basedOn w:val="Normal"/>
    <w:rsid w:val="001C36D1"/>
    <w:pPr>
      <w:spacing w:before="100" w:beforeAutospacing="1" w:after="100" w:afterAutospacing="1" w:line="240" w:lineRule="auto"/>
    </w:pPr>
    <w:rPr>
      <w:rFonts w:ascii="Arial" w:eastAsia="Times New Roman" w:hAnsi="Arial" w:cs="Arial"/>
      <w:i/>
      <w:iCs/>
      <w:color w:val="FF0000"/>
      <w:sz w:val="24"/>
      <w:szCs w:val="24"/>
    </w:rPr>
  </w:style>
  <w:style w:type="paragraph" w:customStyle="1" w:styleId="xl35">
    <w:name w:val="xl35"/>
    <w:basedOn w:val="Normal"/>
    <w:rsid w:val="001C36D1"/>
    <w:pPr>
      <w:spacing w:before="100" w:beforeAutospacing="1" w:after="100" w:afterAutospacing="1" w:line="240" w:lineRule="auto"/>
    </w:pPr>
    <w:rPr>
      <w:rFonts w:ascii="Arial" w:eastAsia="Times New Roman" w:hAnsi="Arial" w:cs="Arial"/>
      <w:i/>
      <w:iCs/>
      <w:color w:val="FF0000"/>
      <w:sz w:val="24"/>
      <w:szCs w:val="24"/>
    </w:rPr>
  </w:style>
  <w:style w:type="paragraph" w:customStyle="1" w:styleId="xl36">
    <w:name w:val="xl36"/>
    <w:basedOn w:val="Normal"/>
    <w:rsid w:val="001C36D1"/>
    <w:pPr>
      <w:spacing w:before="100" w:beforeAutospacing="1" w:after="100" w:afterAutospacing="1" w:line="240" w:lineRule="auto"/>
    </w:pPr>
    <w:rPr>
      <w:rFonts w:ascii="Arial" w:eastAsia="Times New Roman" w:hAnsi="Arial" w:cs="Arial"/>
      <w:b/>
      <w:bCs/>
      <w:color w:val="FF0000"/>
      <w:sz w:val="24"/>
      <w:szCs w:val="24"/>
    </w:rPr>
  </w:style>
  <w:style w:type="paragraph" w:customStyle="1" w:styleId="xl37">
    <w:name w:val="xl37"/>
    <w:basedOn w:val="Normal"/>
    <w:rsid w:val="001C36D1"/>
    <w:pPr>
      <w:spacing w:before="100" w:beforeAutospacing="1" w:after="100" w:afterAutospacing="1" w:line="240" w:lineRule="auto"/>
      <w:jc w:val="center"/>
    </w:pPr>
    <w:rPr>
      <w:rFonts w:ascii="Arial" w:eastAsia="Times New Roman" w:hAnsi="Arial" w:cs="Arial"/>
      <w:i/>
      <w:iCs/>
      <w:color w:val="333399"/>
      <w:sz w:val="24"/>
      <w:szCs w:val="24"/>
    </w:rPr>
  </w:style>
  <w:style w:type="paragraph" w:customStyle="1" w:styleId="xl38">
    <w:name w:val="xl38"/>
    <w:basedOn w:val="Normal"/>
    <w:rsid w:val="001C36D1"/>
    <w:pPr>
      <w:spacing w:before="100" w:beforeAutospacing="1" w:after="100" w:afterAutospacing="1" w:line="240" w:lineRule="auto"/>
    </w:pPr>
    <w:rPr>
      <w:rFonts w:ascii="Arial" w:eastAsia="Times New Roman" w:hAnsi="Arial" w:cs="Arial"/>
      <w:b/>
      <w:bCs/>
      <w:i/>
      <w:iCs/>
      <w:sz w:val="24"/>
      <w:szCs w:val="24"/>
    </w:rPr>
  </w:style>
  <w:style w:type="paragraph" w:customStyle="1" w:styleId="xl39">
    <w:name w:val="xl39"/>
    <w:basedOn w:val="Normal"/>
    <w:rsid w:val="001C36D1"/>
    <w:pPr>
      <w:spacing w:before="100" w:beforeAutospacing="1" w:after="100" w:afterAutospacing="1" w:line="240" w:lineRule="auto"/>
    </w:pPr>
    <w:rPr>
      <w:rFonts w:ascii="Arial" w:eastAsia="Times New Roman" w:hAnsi="Arial" w:cs="Arial"/>
      <w:b/>
      <w:bCs/>
      <w:i/>
      <w:iCs/>
      <w:sz w:val="24"/>
      <w:szCs w:val="24"/>
    </w:rPr>
  </w:style>
  <w:style w:type="paragraph" w:customStyle="1" w:styleId="xl40">
    <w:name w:val="xl40"/>
    <w:basedOn w:val="Normal"/>
    <w:rsid w:val="001C36D1"/>
    <w:pPr>
      <w:spacing w:before="100" w:beforeAutospacing="1" w:after="100" w:afterAutospacing="1" w:line="240" w:lineRule="auto"/>
    </w:pPr>
    <w:rPr>
      <w:rFonts w:ascii="Arial" w:eastAsia="Times New Roman" w:hAnsi="Arial" w:cs="Arial"/>
      <w:b/>
      <w:bCs/>
      <w:sz w:val="24"/>
      <w:szCs w:val="24"/>
    </w:rPr>
  </w:style>
  <w:style w:type="paragraph" w:customStyle="1" w:styleId="xl41">
    <w:name w:val="xl41"/>
    <w:basedOn w:val="Normal"/>
    <w:rsid w:val="001C36D1"/>
    <w:pPr>
      <w:spacing w:before="100" w:beforeAutospacing="1" w:after="100" w:afterAutospacing="1" w:line="240" w:lineRule="auto"/>
    </w:pPr>
    <w:rPr>
      <w:rFonts w:ascii="Arial" w:eastAsia="Times New Roman" w:hAnsi="Arial" w:cs="Arial"/>
      <w:color w:val="333399"/>
      <w:sz w:val="24"/>
      <w:szCs w:val="24"/>
    </w:rPr>
  </w:style>
  <w:style w:type="paragraph" w:customStyle="1" w:styleId="xl42">
    <w:name w:val="xl42"/>
    <w:basedOn w:val="Normal"/>
    <w:rsid w:val="001C36D1"/>
    <w:pPr>
      <w:spacing w:before="100" w:beforeAutospacing="1" w:after="100" w:afterAutospacing="1" w:line="240" w:lineRule="auto"/>
    </w:pPr>
    <w:rPr>
      <w:rFonts w:ascii="Arial" w:eastAsia="Times New Roman" w:hAnsi="Arial" w:cs="Arial"/>
      <w:i/>
      <w:iCs/>
      <w:sz w:val="24"/>
      <w:szCs w:val="24"/>
    </w:rPr>
  </w:style>
  <w:style w:type="paragraph" w:customStyle="1" w:styleId="xl43">
    <w:name w:val="xl43"/>
    <w:basedOn w:val="Normal"/>
    <w:rsid w:val="001C36D1"/>
    <w:pPr>
      <w:spacing w:before="100" w:beforeAutospacing="1" w:after="100" w:afterAutospacing="1" w:line="240" w:lineRule="auto"/>
      <w:ind w:firstLineChars="400" w:firstLine="400"/>
    </w:pPr>
    <w:rPr>
      <w:rFonts w:ascii="Arial" w:eastAsia="Times New Roman" w:hAnsi="Arial" w:cs="Arial"/>
      <w:sz w:val="24"/>
      <w:szCs w:val="24"/>
    </w:rPr>
  </w:style>
  <w:style w:type="paragraph" w:customStyle="1" w:styleId="xl44">
    <w:name w:val="xl44"/>
    <w:basedOn w:val="Normal"/>
    <w:rsid w:val="001C36D1"/>
    <w:pPr>
      <w:spacing w:before="100" w:beforeAutospacing="1" w:after="100" w:afterAutospacing="1" w:line="240" w:lineRule="auto"/>
    </w:pPr>
    <w:rPr>
      <w:rFonts w:ascii="Arial" w:eastAsia="Times New Roman" w:hAnsi="Arial" w:cs="Arial"/>
      <w:b/>
      <w:bCs/>
      <w:i/>
      <w:iCs/>
      <w:color w:val="FF0000"/>
      <w:sz w:val="24"/>
      <w:szCs w:val="24"/>
    </w:rPr>
  </w:style>
  <w:style w:type="paragraph" w:customStyle="1" w:styleId="xl45">
    <w:name w:val="xl45"/>
    <w:basedOn w:val="Normal"/>
    <w:rsid w:val="001C36D1"/>
    <w:pPr>
      <w:spacing w:before="100" w:beforeAutospacing="1" w:after="100" w:afterAutospacing="1" w:line="240" w:lineRule="auto"/>
    </w:pPr>
    <w:rPr>
      <w:rFonts w:ascii="Arial" w:eastAsia="Times New Roman" w:hAnsi="Arial" w:cs="Arial"/>
      <w:color w:val="FF0000"/>
      <w:sz w:val="24"/>
      <w:szCs w:val="24"/>
    </w:rPr>
  </w:style>
  <w:style w:type="paragraph" w:customStyle="1" w:styleId="xl46">
    <w:name w:val="xl46"/>
    <w:basedOn w:val="Normal"/>
    <w:rsid w:val="001C36D1"/>
    <w:pPr>
      <w:spacing w:before="100" w:beforeAutospacing="1" w:after="100" w:afterAutospacing="1" w:line="240" w:lineRule="auto"/>
    </w:pPr>
    <w:rPr>
      <w:rFonts w:ascii="Arial" w:eastAsia="Times New Roman" w:hAnsi="Arial" w:cs="Arial"/>
      <w:b/>
      <w:bCs/>
      <w:color w:val="FF0000"/>
      <w:sz w:val="24"/>
      <w:szCs w:val="24"/>
    </w:rPr>
  </w:style>
  <w:style w:type="paragraph" w:customStyle="1" w:styleId="xl47">
    <w:name w:val="xl47"/>
    <w:basedOn w:val="Normal"/>
    <w:rsid w:val="001C36D1"/>
    <w:pPr>
      <w:spacing w:before="100" w:beforeAutospacing="1" w:after="100" w:afterAutospacing="1" w:line="240" w:lineRule="auto"/>
    </w:pPr>
    <w:rPr>
      <w:rFonts w:ascii="Arial" w:eastAsia="Times New Roman" w:hAnsi="Arial" w:cs="Arial"/>
      <w:color w:val="FF0000"/>
      <w:sz w:val="24"/>
      <w:szCs w:val="24"/>
    </w:rPr>
  </w:style>
  <w:style w:type="paragraph" w:customStyle="1" w:styleId="xl48">
    <w:name w:val="xl48"/>
    <w:basedOn w:val="Normal"/>
    <w:rsid w:val="001C36D1"/>
    <w:pPr>
      <w:spacing w:before="100" w:beforeAutospacing="1" w:after="100" w:afterAutospacing="1" w:line="240" w:lineRule="auto"/>
      <w:jc w:val="center"/>
    </w:pPr>
    <w:rPr>
      <w:rFonts w:ascii="Arial" w:eastAsia="Times New Roman" w:hAnsi="Arial" w:cs="Arial"/>
      <w:i/>
      <w:iCs/>
      <w:color w:val="FF0000"/>
      <w:sz w:val="24"/>
      <w:szCs w:val="24"/>
    </w:rPr>
  </w:style>
  <w:style w:type="paragraph" w:customStyle="1" w:styleId="xl49">
    <w:name w:val="xl49"/>
    <w:basedOn w:val="Normal"/>
    <w:rsid w:val="001C36D1"/>
    <w:pPr>
      <w:spacing w:before="100" w:beforeAutospacing="1" w:after="100" w:afterAutospacing="1" w:line="240" w:lineRule="auto"/>
    </w:pPr>
    <w:rPr>
      <w:rFonts w:ascii="Arial" w:eastAsia="Times New Roman" w:hAnsi="Arial" w:cs="Arial"/>
      <w:color w:val="333399"/>
      <w:sz w:val="24"/>
      <w:szCs w:val="24"/>
    </w:rPr>
  </w:style>
  <w:style w:type="paragraph" w:customStyle="1" w:styleId="xl50">
    <w:name w:val="xl50"/>
    <w:basedOn w:val="Normal"/>
    <w:rsid w:val="001C36D1"/>
    <w:pPr>
      <w:spacing w:before="100" w:beforeAutospacing="1" w:after="100" w:afterAutospacing="1" w:line="240" w:lineRule="auto"/>
    </w:pPr>
    <w:rPr>
      <w:rFonts w:ascii="Arial" w:eastAsia="Times New Roman" w:hAnsi="Arial" w:cs="Arial"/>
      <w:color w:val="000080"/>
      <w:sz w:val="24"/>
      <w:szCs w:val="24"/>
    </w:rPr>
  </w:style>
  <w:style w:type="paragraph" w:customStyle="1" w:styleId="xl51">
    <w:name w:val="xl51"/>
    <w:basedOn w:val="Normal"/>
    <w:rsid w:val="001C36D1"/>
    <w:pPr>
      <w:spacing w:before="100" w:beforeAutospacing="1" w:after="100" w:afterAutospacing="1" w:line="240" w:lineRule="auto"/>
    </w:pPr>
    <w:rPr>
      <w:rFonts w:ascii="Arial" w:eastAsia="Times New Roman" w:hAnsi="Arial" w:cs="Arial"/>
      <w:i/>
      <w:iCs/>
      <w:color w:val="000080"/>
      <w:sz w:val="24"/>
      <w:szCs w:val="24"/>
    </w:rPr>
  </w:style>
  <w:style w:type="paragraph" w:customStyle="1" w:styleId="xl52">
    <w:name w:val="xl52"/>
    <w:basedOn w:val="Normal"/>
    <w:rsid w:val="001C36D1"/>
    <w:pPr>
      <w:spacing w:before="100" w:beforeAutospacing="1" w:after="100" w:afterAutospacing="1" w:line="240" w:lineRule="auto"/>
      <w:jc w:val="center"/>
    </w:pPr>
    <w:rPr>
      <w:rFonts w:ascii="Arial" w:eastAsia="Times New Roman" w:hAnsi="Arial" w:cs="Arial"/>
      <w:i/>
      <w:iCs/>
      <w:color w:val="000080"/>
      <w:sz w:val="24"/>
      <w:szCs w:val="24"/>
    </w:rPr>
  </w:style>
  <w:style w:type="paragraph" w:customStyle="1" w:styleId="xl53">
    <w:name w:val="xl53"/>
    <w:basedOn w:val="Normal"/>
    <w:rsid w:val="001C36D1"/>
    <w:pPr>
      <w:spacing w:before="100" w:beforeAutospacing="1" w:after="100" w:afterAutospacing="1" w:line="240" w:lineRule="auto"/>
    </w:pPr>
    <w:rPr>
      <w:rFonts w:ascii="Arial" w:eastAsia="Times New Roman" w:hAnsi="Arial" w:cs="Arial"/>
      <w:i/>
      <w:iCs/>
      <w:color w:val="000080"/>
      <w:sz w:val="24"/>
      <w:szCs w:val="24"/>
    </w:rPr>
  </w:style>
  <w:style w:type="paragraph" w:customStyle="1" w:styleId="xl54">
    <w:name w:val="xl54"/>
    <w:basedOn w:val="Normal"/>
    <w:rsid w:val="001C36D1"/>
    <w:pPr>
      <w:spacing w:before="100" w:beforeAutospacing="1" w:after="100" w:afterAutospacing="1" w:line="240" w:lineRule="auto"/>
    </w:pPr>
    <w:rPr>
      <w:rFonts w:ascii="Arial" w:eastAsia="Times New Roman" w:hAnsi="Arial" w:cs="Arial"/>
      <w:b/>
      <w:bCs/>
      <w:i/>
      <w:iCs/>
      <w:sz w:val="24"/>
      <w:szCs w:val="24"/>
    </w:rPr>
  </w:style>
  <w:style w:type="paragraph" w:customStyle="1" w:styleId="xl55">
    <w:name w:val="xl55"/>
    <w:basedOn w:val="Normal"/>
    <w:rsid w:val="001C36D1"/>
    <w:pPr>
      <w:shd w:val="clear" w:color="auto" w:fill="C0C0C0"/>
      <w:spacing w:before="100" w:beforeAutospacing="1" w:after="100" w:afterAutospacing="1" w:line="240" w:lineRule="auto"/>
      <w:jc w:val="center"/>
    </w:pPr>
    <w:rPr>
      <w:rFonts w:ascii="Arial" w:eastAsia="Times New Roman" w:hAnsi="Arial" w:cs="Arial"/>
      <w:b/>
      <w:bCs/>
      <w:i/>
      <w:iCs/>
      <w:color w:val="000080"/>
      <w:sz w:val="24"/>
      <w:szCs w:val="24"/>
    </w:rPr>
  </w:style>
  <w:style w:type="paragraph" w:customStyle="1" w:styleId="Heading1TimesNewRoman">
    <w:name w:val="Heading 1 + Times New Roman"/>
    <w:aliases w:val="14 pt,Centered,After:  12 pt,Line spacing:  M...,Normal (Web) + (Latin) .VnTime,Bold,Before:  Auto,After:  Auto,Linm1..."/>
    <w:basedOn w:val="Heading1"/>
    <w:rsid w:val="001C36D1"/>
  </w:style>
  <w:style w:type="paragraph" w:customStyle="1" w:styleId="crHeading1">
    <w:name w:val="crHeading 1"/>
    <w:basedOn w:val="Normal"/>
    <w:rsid w:val="001C36D1"/>
    <w:pPr>
      <w:tabs>
        <w:tab w:val="num" w:pos="360"/>
      </w:tabs>
      <w:spacing w:before="360" w:after="120" w:line="240" w:lineRule="auto"/>
      <w:ind w:left="360" w:hanging="360"/>
      <w:jc w:val="both"/>
    </w:pPr>
    <w:rPr>
      <w:rFonts w:eastAsia="Times New Roman" w:cs="Times New Roman"/>
      <w:b/>
      <w:bCs/>
      <w:color w:val="800000"/>
      <w:sz w:val="24"/>
      <w:szCs w:val="24"/>
    </w:rPr>
  </w:style>
  <w:style w:type="paragraph" w:customStyle="1" w:styleId="crHeading11">
    <w:name w:val="crHeading 1.1"/>
    <w:basedOn w:val="Normal"/>
    <w:rsid w:val="001C36D1"/>
    <w:pPr>
      <w:tabs>
        <w:tab w:val="num" w:pos="1440"/>
      </w:tabs>
      <w:spacing w:before="240" w:after="120" w:line="240" w:lineRule="auto"/>
      <w:ind w:left="1440" w:hanging="360"/>
      <w:jc w:val="both"/>
    </w:pPr>
    <w:rPr>
      <w:rFonts w:eastAsia="Times New Roman" w:cs="Times New Roman"/>
      <w:b/>
      <w:bCs/>
      <w:sz w:val="24"/>
      <w:szCs w:val="24"/>
    </w:rPr>
  </w:style>
  <w:style w:type="paragraph" w:customStyle="1" w:styleId="crHeading111Char">
    <w:name w:val="crHeading 1.1.1 Char"/>
    <w:basedOn w:val="Normal"/>
    <w:rsid w:val="001C36D1"/>
    <w:pPr>
      <w:spacing w:before="120" w:after="120" w:line="240" w:lineRule="auto"/>
      <w:ind w:firstLine="720"/>
      <w:jc w:val="both"/>
    </w:pPr>
    <w:rPr>
      <w:rFonts w:eastAsia="Times New Roman" w:cs="Times New Roman"/>
      <w:b/>
      <w:bCs/>
      <w:i/>
      <w:iCs/>
      <w:sz w:val="24"/>
      <w:szCs w:val="24"/>
    </w:rPr>
  </w:style>
  <w:style w:type="paragraph" w:customStyle="1" w:styleId="Char3">
    <w:name w:val="Char3"/>
    <w:basedOn w:val="Normal"/>
    <w:rsid w:val="001C36D1"/>
    <w:pPr>
      <w:spacing w:before="120" w:after="160" w:line="240" w:lineRule="exact"/>
      <w:ind w:firstLine="720"/>
      <w:jc w:val="both"/>
    </w:pPr>
    <w:rPr>
      <w:rFonts w:eastAsia="Times New Roman" w:cs="Times New Roman"/>
      <w:noProof/>
      <w:sz w:val="20"/>
      <w:szCs w:val="20"/>
      <w:lang w:val="en-AU"/>
    </w:rPr>
  </w:style>
  <w:style w:type="paragraph" w:customStyle="1" w:styleId="Style1">
    <w:name w:val="Style1"/>
    <w:basedOn w:val="Normal"/>
    <w:qFormat/>
    <w:rsid w:val="001C36D1"/>
    <w:pPr>
      <w:spacing w:before="120" w:after="120" w:line="288" w:lineRule="auto"/>
      <w:ind w:firstLine="720"/>
      <w:jc w:val="center"/>
    </w:pPr>
    <w:rPr>
      <w:rFonts w:eastAsia="Times New Roman" w:cs="Times New Roman"/>
      <w:b/>
      <w:sz w:val="36"/>
      <w:szCs w:val="28"/>
    </w:rPr>
  </w:style>
  <w:style w:type="character" w:customStyle="1" w:styleId="Style2Char">
    <w:name w:val="Style2 Char"/>
    <w:link w:val="Style2"/>
    <w:locked/>
    <w:rsid w:val="001C36D1"/>
    <w:rPr>
      <w:b/>
      <w:sz w:val="26"/>
      <w:szCs w:val="26"/>
    </w:rPr>
  </w:style>
  <w:style w:type="paragraph" w:customStyle="1" w:styleId="Style2">
    <w:name w:val="Style2"/>
    <w:basedOn w:val="Normal"/>
    <w:link w:val="Style2Char"/>
    <w:qFormat/>
    <w:rsid w:val="001C36D1"/>
    <w:pPr>
      <w:tabs>
        <w:tab w:val="num" w:pos="0"/>
        <w:tab w:val="left" w:pos="360"/>
      </w:tabs>
      <w:spacing w:before="240" w:after="120" w:line="360" w:lineRule="auto"/>
      <w:ind w:left="720" w:hanging="432"/>
      <w:jc w:val="both"/>
    </w:pPr>
    <w:rPr>
      <w:b/>
      <w:sz w:val="26"/>
      <w:szCs w:val="26"/>
    </w:rPr>
  </w:style>
  <w:style w:type="paragraph" w:customStyle="1" w:styleId="Style3">
    <w:name w:val="Style3"/>
    <w:basedOn w:val="Normal"/>
    <w:qFormat/>
    <w:rsid w:val="001C36D1"/>
    <w:pPr>
      <w:tabs>
        <w:tab w:val="num" w:pos="720"/>
      </w:tabs>
      <w:autoSpaceDE w:val="0"/>
      <w:autoSpaceDN w:val="0"/>
      <w:adjustRightInd w:val="0"/>
      <w:spacing w:before="120" w:after="120" w:line="288" w:lineRule="auto"/>
      <w:ind w:firstLine="360"/>
      <w:jc w:val="both"/>
    </w:pPr>
    <w:rPr>
      <w:rFonts w:eastAsia="Times New Roman" w:cs="Times New Roman"/>
      <w:b/>
      <w:color w:val="000000"/>
      <w:sz w:val="26"/>
      <w:szCs w:val="26"/>
    </w:rPr>
  </w:style>
  <w:style w:type="character" w:customStyle="1" w:styleId="Style4Char">
    <w:name w:val="Style4 Char"/>
    <w:link w:val="Style4"/>
    <w:locked/>
    <w:rsid w:val="001C36D1"/>
    <w:rPr>
      <w:rFonts w:ascii=".VnTimeH" w:hAnsi=".VnTimeH"/>
      <w:b/>
    </w:rPr>
  </w:style>
  <w:style w:type="paragraph" w:customStyle="1" w:styleId="Style4">
    <w:name w:val="Style4"/>
    <w:basedOn w:val="Heading1"/>
    <w:link w:val="Style4Char"/>
    <w:qFormat/>
    <w:rsid w:val="001C36D1"/>
    <w:rPr>
      <w:rFonts w:eastAsiaTheme="minorHAnsi" w:cstheme="minorBidi"/>
      <w:szCs w:val="22"/>
    </w:rPr>
  </w:style>
  <w:style w:type="paragraph" w:customStyle="1" w:styleId="Phan">
    <w:name w:val="Phan"/>
    <w:basedOn w:val="Normal"/>
    <w:autoRedefine/>
    <w:qFormat/>
    <w:rsid w:val="001C36D1"/>
    <w:pPr>
      <w:spacing w:before="360" w:after="240" w:line="360" w:lineRule="auto"/>
      <w:jc w:val="center"/>
    </w:pPr>
    <w:rPr>
      <w:rFonts w:eastAsia="Times New Roman" w:cs="Times New Roman"/>
      <w:b/>
      <w:szCs w:val="28"/>
    </w:rPr>
  </w:style>
  <w:style w:type="paragraph" w:customStyle="1" w:styleId="crTable-row1">
    <w:name w:val="crTable-row1"/>
    <w:basedOn w:val="Normal"/>
    <w:rsid w:val="001C36D1"/>
    <w:pPr>
      <w:keepLines/>
      <w:spacing w:before="120" w:after="120" w:line="240" w:lineRule="auto"/>
      <w:jc w:val="center"/>
    </w:pPr>
    <w:rPr>
      <w:rFonts w:eastAsia="MS Mincho" w:cs="Times New Roman"/>
      <w:b/>
      <w:bCs/>
      <w:color w:val="6E2500"/>
      <w:sz w:val="24"/>
      <w:szCs w:val="24"/>
    </w:rPr>
  </w:style>
  <w:style w:type="paragraph" w:customStyle="1" w:styleId="tvTable-row1">
    <w:name w:val="tvTable-row1"/>
    <w:basedOn w:val="Normal"/>
    <w:rsid w:val="001C36D1"/>
    <w:pPr>
      <w:keepLines/>
      <w:spacing w:before="120" w:after="120" w:line="240" w:lineRule="auto"/>
      <w:jc w:val="center"/>
    </w:pPr>
    <w:rPr>
      <w:rFonts w:eastAsia="MS Mincho" w:cs="Times New Roman"/>
      <w:b/>
      <w:bCs/>
      <w:color w:val="6E2500"/>
      <w:sz w:val="24"/>
      <w:szCs w:val="24"/>
    </w:rPr>
  </w:style>
  <w:style w:type="paragraph" w:customStyle="1" w:styleId="tvHeading">
    <w:name w:val="tvHeading"/>
    <w:basedOn w:val="Normal"/>
    <w:rsid w:val="001C36D1"/>
    <w:pPr>
      <w:keepLines/>
      <w:pageBreakBefore/>
      <w:tabs>
        <w:tab w:val="left" w:pos="2160"/>
        <w:tab w:val="right" w:pos="5040"/>
        <w:tab w:val="left" w:pos="5760"/>
        <w:tab w:val="right" w:pos="8640"/>
      </w:tabs>
      <w:spacing w:before="480" w:after="240" w:line="240" w:lineRule="auto"/>
      <w:jc w:val="center"/>
    </w:pPr>
    <w:rPr>
      <w:rFonts w:eastAsia="MS Mincho" w:cs="Times New Roman"/>
      <w:b/>
      <w:bCs/>
      <w:caps/>
      <w:color w:val="003400"/>
      <w:szCs w:val="24"/>
    </w:rPr>
  </w:style>
  <w:style w:type="paragraph" w:customStyle="1" w:styleId="tvHeading1">
    <w:name w:val="tvHeading 1"/>
    <w:basedOn w:val="Normal"/>
    <w:autoRedefine/>
    <w:rsid w:val="001C36D1"/>
    <w:pPr>
      <w:spacing w:before="240" w:after="120" w:line="240" w:lineRule="auto"/>
    </w:pPr>
    <w:rPr>
      <w:rFonts w:eastAsia="MS Mincho" w:cs="Times New Roman"/>
      <w:bCs/>
      <w:i/>
      <w:color w:val="0000FF"/>
      <w:sz w:val="26"/>
      <w:szCs w:val="26"/>
    </w:rPr>
  </w:style>
  <w:style w:type="paragraph" w:customStyle="1" w:styleId="cirenNote">
    <w:name w:val="cirenNote"/>
    <w:basedOn w:val="tvHeading"/>
    <w:autoRedefine/>
    <w:rsid w:val="001C36D1"/>
    <w:pPr>
      <w:keepLines w:val="0"/>
      <w:pageBreakBefore w:val="0"/>
      <w:tabs>
        <w:tab w:val="clear" w:pos="2160"/>
        <w:tab w:val="clear" w:pos="5040"/>
        <w:tab w:val="clear" w:pos="5760"/>
        <w:tab w:val="clear" w:pos="8640"/>
      </w:tabs>
      <w:spacing w:before="120" w:after="120"/>
      <w:jc w:val="left"/>
    </w:pPr>
    <w:rPr>
      <w:b w:val="0"/>
      <w:bCs w:val="0"/>
      <w:i/>
      <w:iCs/>
      <w:caps w:val="0"/>
      <w:color w:val="0000FF"/>
      <w:sz w:val="26"/>
      <w:szCs w:val="26"/>
    </w:rPr>
  </w:style>
  <w:style w:type="paragraph" w:customStyle="1" w:styleId="Bang">
    <w:name w:val="Bang"/>
    <w:basedOn w:val="Normal"/>
    <w:autoRedefine/>
    <w:rsid w:val="001C36D1"/>
    <w:pPr>
      <w:spacing w:before="120" w:after="120" w:line="240" w:lineRule="auto"/>
      <w:ind w:left="72" w:right="180"/>
    </w:pPr>
    <w:rPr>
      <w:rFonts w:eastAsia="Times New Roman" w:cs="Times New Roman"/>
      <w:sz w:val="22"/>
      <w:szCs w:val="24"/>
    </w:rPr>
  </w:style>
  <w:style w:type="paragraph" w:customStyle="1" w:styleId="HeadingLv1">
    <w:name w:val="Heading Lv1"/>
    <w:basedOn w:val="Normal"/>
    <w:autoRedefine/>
    <w:rsid w:val="001C36D1"/>
    <w:pPr>
      <w:keepLines/>
      <w:spacing w:before="80" w:after="80" w:line="240" w:lineRule="auto"/>
      <w:jc w:val="center"/>
    </w:pPr>
    <w:rPr>
      <w:rFonts w:eastAsia="Times New Roman" w:cs="Times New Roman"/>
      <w:b/>
      <w:bCs/>
      <w:color w:val="6E2500"/>
      <w:sz w:val="22"/>
      <w:szCs w:val="24"/>
    </w:rPr>
  </w:style>
  <w:style w:type="paragraph" w:customStyle="1" w:styleId="Tabletext">
    <w:name w:val="Tabletext"/>
    <w:basedOn w:val="Normal"/>
    <w:rsid w:val="001C36D1"/>
    <w:pPr>
      <w:keepLines/>
      <w:widowControl w:val="0"/>
      <w:spacing w:after="120" w:line="240" w:lineRule="atLeast"/>
    </w:pPr>
    <w:rPr>
      <w:rFonts w:eastAsia="MS Mincho" w:cs="Times New Roman"/>
      <w:sz w:val="20"/>
      <w:szCs w:val="20"/>
    </w:rPr>
  </w:style>
  <w:style w:type="paragraph" w:customStyle="1" w:styleId="infoblue">
    <w:name w:val="infoblue"/>
    <w:basedOn w:val="Normal"/>
    <w:rsid w:val="001C36D1"/>
    <w:pPr>
      <w:spacing w:after="120" w:line="240" w:lineRule="atLeast"/>
      <w:ind w:left="720"/>
    </w:pPr>
    <w:rPr>
      <w:rFonts w:eastAsia="Times New Roman" w:cs="Times New Roman"/>
      <w:i/>
      <w:iCs/>
      <w:color w:val="0000FF"/>
      <w:sz w:val="20"/>
      <w:szCs w:val="20"/>
    </w:rPr>
  </w:style>
  <w:style w:type="paragraph" w:customStyle="1" w:styleId="NormalIndent0">
    <w:name w:val="NormalIndent"/>
    <w:basedOn w:val="Normal"/>
    <w:rsid w:val="001C36D1"/>
    <w:pPr>
      <w:spacing w:before="120" w:after="0" w:line="360" w:lineRule="auto"/>
      <w:ind w:left="2707" w:firstLine="173"/>
      <w:jc w:val="both"/>
    </w:pPr>
    <w:rPr>
      <w:rFonts w:eastAsia="MS Mincho" w:cs="Times New Roman"/>
      <w:bCs/>
      <w:sz w:val="24"/>
      <w:szCs w:val="24"/>
    </w:rPr>
  </w:style>
  <w:style w:type="paragraph" w:customStyle="1" w:styleId="Bullet1">
    <w:name w:val="Bullet 1"/>
    <w:basedOn w:val="Normal"/>
    <w:rsid w:val="001C36D1"/>
    <w:pPr>
      <w:tabs>
        <w:tab w:val="num" w:pos="1080"/>
      </w:tabs>
      <w:spacing w:before="120" w:after="0" w:line="360" w:lineRule="auto"/>
      <w:ind w:left="1080" w:hanging="360"/>
      <w:jc w:val="both"/>
    </w:pPr>
    <w:rPr>
      <w:rFonts w:eastAsia="MS Mincho" w:cs="Times New Roman"/>
      <w:bCs/>
      <w:sz w:val="24"/>
      <w:szCs w:val="24"/>
    </w:rPr>
  </w:style>
  <w:style w:type="paragraph" w:customStyle="1" w:styleId="CrPhan">
    <w:name w:val="Cr Phan"/>
    <w:basedOn w:val="Normal"/>
    <w:rsid w:val="001C36D1"/>
    <w:pPr>
      <w:tabs>
        <w:tab w:val="num" w:pos="1080"/>
      </w:tabs>
      <w:spacing w:before="120" w:after="120" w:line="240" w:lineRule="auto"/>
      <w:ind w:left="1080" w:hanging="720"/>
    </w:pPr>
    <w:rPr>
      <w:rFonts w:eastAsia="Times New Roman" w:cs="Times New Roman"/>
      <w:b/>
      <w:sz w:val="24"/>
      <w:szCs w:val="20"/>
    </w:rPr>
  </w:style>
  <w:style w:type="paragraph" w:customStyle="1" w:styleId="MMTopic1">
    <w:name w:val="MM Topic 1"/>
    <w:basedOn w:val="Heading4"/>
    <w:autoRedefine/>
    <w:rsid w:val="001C36D1"/>
  </w:style>
  <w:style w:type="character" w:customStyle="1" w:styleId="MMTopic2Char">
    <w:name w:val="MM Topic 2 Char"/>
    <w:link w:val="MMTopic2"/>
    <w:locked/>
    <w:rsid w:val="001C36D1"/>
    <w:rPr>
      <w:b/>
      <w:bCs/>
      <w:sz w:val="16"/>
      <w:szCs w:val="24"/>
    </w:rPr>
  </w:style>
  <w:style w:type="paragraph" w:customStyle="1" w:styleId="MMTopic2">
    <w:name w:val="MM Topic 2"/>
    <w:basedOn w:val="Heading2"/>
    <w:link w:val="MMTopic2Char"/>
    <w:rsid w:val="001C36D1"/>
    <w:rPr>
      <w:rFonts w:eastAsiaTheme="minorHAnsi" w:cstheme="minorBidi"/>
    </w:rPr>
  </w:style>
  <w:style w:type="paragraph" w:customStyle="1" w:styleId="MMTopic3">
    <w:name w:val="MM Topic 3"/>
    <w:basedOn w:val="Heading3"/>
    <w:rsid w:val="001C36D1"/>
  </w:style>
  <w:style w:type="paragraph" w:customStyle="1" w:styleId="StyleBoldBefore6ptAfter6ptLinespacingMultiple1">
    <w:name w:val="Style Bold Before:  6 pt After:  6 pt Line spacing:  Multiple 1...."/>
    <w:basedOn w:val="Heading1"/>
    <w:rsid w:val="001C36D1"/>
  </w:style>
  <w:style w:type="paragraph" w:customStyle="1" w:styleId="tvHeading11">
    <w:name w:val="tvHeading 1.1"/>
    <w:basedOn w:val="Normal"/>
    <w:rsid w:val="001C36D1"/>
    <w:pPr>
      <w:tabs>
        <w:tab w:val="num" w:pos="1440"/>
      </w:tabs>
      <w:spacing w:after="120" w:line="240" w:lineRule="auto"/>
      <w:ind w:left="1440" w:hanging="360"/>
    </w:pPr>
    <w:rPr>
      <w:rFonts w:eastAsia="Times New Roman" w:cs="Times New Roman"/>
      <w:b/>
      <w:bCs/>
      <w:color w:val="000080"/>
      <w:sz w:val="24"/>
      <w:szCs w:val="24"/>
    </w:rPr>
  </w:style>
  <w:style w:type="paragraph" w:customStyle="1" w:styleId="tvHeading111">
    <w:name w:val="tvHeading 1.1.1"/>
    <w:basedOn w:val="Normal"/>
    <w:rsid w:val="001C36D1"/>
    <w:pPr>
      <w:spacing w:before="240" w:after="240" w:line="240" w:lineRule="auto"/>
      <w:ind w:left="562"/>
    </w:pPr>
    <w:rPr>
      <w:rFonts w:eastAsia="Times New Roman" w:cs="Times New Roman"/>
      <w:b/>
      <w:bCs/>
      <w:i/>
      <w:iCs/>
      <w:sz w:val="24"/>
      <w:szCs w:val="24"/>
    </w:rPr>
  </w:style>
  <w:style w:type="character" w:customStyle="1" w:styleId="TChar">
    <w:name w:val="T Char"/>
    <w:link w:val="T"/>
    <w:locked/>
    <w:rsid w:val="001C36D1"/>
    <w:rPr>
      <w:rFonts w:ascii=".VnTime" w:hAnsi=".VnTime"/>
      <w:lang w:val="vi-VN"/>
    </w:rPr>
  </w:style>
  <w:style w:type="paragraph" w:customStyle="1" w:styleId="T">
    <w:name w:val="T"/>
    <w:basedOn w:val="Normal"/>
    <w:link w:val="TChar"/>
    <w:rsid w:val="001C36D1"/>
    <w:pPr>
      <w:spacing w:after="0" w:line="240" w:lineRule="auto"/>
    </w:pPr>
    <w:rPr>
      <w:rFonts w:ascii=".VnTime" w:hAnsi=".VnTime"/>
      <w:lang w:val="vi-VN"/>
    </w:rPr>
  </w:style>
  <w:style w:type="paragraph" w:customStyle="1" w:styleId="crHeading">
    <w:name w:val="crHeading"/>
    <w:basedOn w:val="Normal"/>
    <w:next w:val="Normal"/>
    <w:rsid w:val="001C36D1"/>
    <w:pPr>
      <w:spacing w:before="240" w:after="0" w:line="240" w:lineRule="auto"/>
      <w:jc w:val="center"/>
    </w:pPr>
    <w:rPr>
      <w:rFonts w:eastAsia="Times New Roman" w:cs="Times New Roman"/>
      <w:b/>
      <w:color w:val="333333"/>
      <w:szCs w:val="20"/>
    </w:rPr>
  </w:style>
  <w:style w:type="paragraph" w:customStyle="1" w:styleId="Default">
    <w:name w:val="Default"/>
    <w:rsid w:val="001C36D1"/>
    <w:pPr>
      <w:autoSpaceDE w:val="0"/>
      <w:autoSpaceDN w:val="0"/>
      <w:adjustRightInd w:val="0"/>
      <w:spacing w:after="0" w:line="240" w:lineRule="auto"/>
    </w:pPr>
    <w:rPr>
      <w:rFonts w:eastAsia="Times New Roman" w:cs="Times New Roman"/>
      <w:color w:val="000000"/>
      <w:sz w:val="24"/>
      <w:szCs w:val="24"/>
    </w:rPr>
  </w:style>
  <w:style w:type="paragraph" w:customStyle="1" w:styleId="Char1CharCharChar1CharCharChar">
    <w:name w:val="Char1 Char Char Char1 Char Char Char"/>
    <w:basedOn w:val="Normal"/>
    <w:rsid w:val="001C36D1"/>
    <w:pPr>
      <w:pageBreakBefore/>
      <w:spacing w:before="100" w:beforeAutospacing="1" w:after="100" w:afterAutospacing="1" w:line="240" w:lineRule="auto"/>
      <w:jc w:val="both"/>
    </w:pPr>
    <w:rPr>
      <w:rFonts w:ascii="Tahoma" w:eastAsia="Times New Roman" w:hAnsi="Tahoma" w:cs="Times New Roman"/>
      <w:sz w:val="20"/>
      <w:szCs w:val="20"/>
    </w:rPr>
  </w:style>
  <w:style w:type="paragraph" w:customStyle="1" w:styleId="crHeading111">
    <w:name w:val="crHeading 1.1.1"/>
    <w:basedOn w:val="Normal"/>
    <w:rsid w:val="001C36D1"/>
    <w:pPr>
      <w:spacing w:before="120" w:after="120" w:line="240" w:lineRule="auto"/>
    </w:pPr>
    <w:rPr>
      <w:rFonts w:eastAsia="Times New Roman" w:cs="Times New Roman"/>
      <w:b/>
      <w:bCs/>
      <w:i/>
      <w:iCs/>
      <w:sz w:val="24"/>
      <w:szCs w:val="24"/>
    </w:rPr>
  </w:style>
  <w:style w:type="paragraph" w:customStyle="1" w:styleId="Heading40">
    <w:name w:val="Heading4"/>
    <w:basedOn w:val="Heading4"/>
    <w:rsid w:val="001C36D1"/>
  </w:style>
  <w:style w:type="paragraph" w:customStyle="1" w:styleId="CharCharCharChar">
    <w:name w:val="Char Char Char Char"/>
    <w:basedOn w:val="Normal"/>
    <w:semiHidden/>
    <w:rsid w:val="001C36D1"/>
    <w:pPr>
      <w:spacing w:after="160" w:line="240" w:lineRule="exact"/>
    </w:pPr>
    <w:rPr>
      <w:rFonts w:ascii="Arial" w:eastAsia="Times New Roman" w:hAnsi="Arial" w:cs="Times New Roman"/>
      <w:sz w:val="22"/>
    </w:rPr>
  </w:style>
  <w:style w:type="paragraph" w:customStyle="1" w:styleId="ListwNr1Char">
    <w:name w:val="List w/Nr 1 Char"/>
    <w:basedOn w:val="Normal"/>
    <w:rsid w:val="001C36D1"/>
    <w:pPr>
      <w:spacing w:before="240" w:after="240" w:line="240" w:lineRule="auto"/>
    </w:pPr>
    <w:rPr>
      <w:rFonts w:eastAsia="Times New Roman" w:cs="Times New Roman"/>
      <w:sz w:val="24"/>
      <w:szCs w:val="24"/>
    </w:rPr>
  </w:style>
  <w:style w:type="paragraph" w:customStyle="1" w:styleId="Article">
    <w:name w:val="Article"/>
    <w:basedOn w:val="Normal"/>
    <w:next w:val="ListwNr1Char"/>
    <w:rsid w:val="001C36D1"/>
    <w:pPr>
      <w:spacing w:before="360" w:after="240" w:line="240" w:lineRule="auto"/>
    </w:pPr>
    <w:rPr>
      <w:rFonts w:ascii="Times New Roman Bold" w:eastAsia="Times New Roman" w:hAnsi="Times New Roman Bold" w:cs="Times New Roman"/>
      <w:b/>
      <w:sz w:val="24"/>
      <w:szCs w:val="24"/>
    </w:rPr>
  </w:style>
  <w:style w:type="paragraph" w:customStyle="1" w:styleId="Listwletters">
    <w:name w:val="List w/letters"/>
    <w:basedOn w:val="Normal"/>
    <w:rsid w:val="001C36D1"/>
    <w:pPr>
      <w:spacing w:before="60" w:after="60" w:line="240" w:lineRule="auto"/>
    </w:pPr>
    <w:rPr>
      <w:rFonts w:eastAsia="Times New Roman" w:cs="Times New Roman"/>
      <w:sz w:val="24"/>
      <w:szCs w:val="24"/>
    </w:rPr>
  </w:style>
  <w:style w:type="paragraph" w:customStyle="1" w:styleId="Normal1">
    <w:name w:val="Normal1"/>
    <w:basedOn w:val="Normal"/>
    <w:rsid w:val="001C36D1"/>
    <w:pPr>
      <w:spacing w:after="0" w:line="240" w:lineRule="auto"/>
    </w:pPr>
    <w:rPr>
      <w:rFonts w:eastAsia="Times New Roman" w:cs="Times New Roman"/>
      <w:sz w:val="24"/>
      <w:szCs w:val="24"/>
    </w:rPr>
  </w:style>
  <w:style w:type="paragraph" w:customStyle="1" w:styleId="body0020text">
    <w:name w:val="body_0020text"/>
    <w:basedOn w:val="Normal"/>
    <w:rsid w:val="001C36D1"/>
    <w:pPr>
      <w:spacing w:before="140" w:after="140" w:line="240" w:lineRule="auto"/>
    </w:pPr>
    <w:rPr>
      <w:rFonts w:eastAsia="Times New Roman" w:cs="Times New Roman"/>
      <w:sz w:val="24"/>
      <w:szCs w:val="24"/>
    </w:rPr>
  </w:style>
  <w:style w:type="paragraph" w:customStyle="1" w:styleId="normal002dp">
    <w:name w:val="normal_002dp"/>
    <w:basedOn w:val="Normal"/>
    <w:rsid w:val="001C36D1"/>
    <w:pPr>
      <w:spacing w:after="0" w:line="240" w:lineRule="auto"/>
    </w:pPr>
    <w:rPr>
      <w:rFonts w:ascii="Arial" w:eastAsia="Times New Roman" w:hAnsi="Arial" w:cs="Arial"/>
      <w:sz w:val="18"/>
      <w:szCs w:val="18"/>
    </w:rPr>
  </w:style>
  <w:style w:type="paragraph" w:customStyle="1" w:styleId="n-tendieu">
    <w:name w:val="n-tendieu"/>
    <w:basedOn w:val="Normal"/>
    <w:rsid w:val="001C36D1"/>
    <w:pPr>
      <w:spacing w:before="180" w:after="120" w:line="340" w:lineRule="exact"/>
      <w:ind w:firstLine="720"/>
      <w:jc w:val="both"/>
    </w:pPr>
    <w:rPr>
      <w:rFonts w:ascii=".VnTime" w:eastAsia="MS UI Gothic" w:hAnsi=".VnTime" w:cs=".VnTime"/>
      <w:b/>
      <w:bCs/>
      <w:szCs w:val="28"/>
      <w:lang w:val="en-GB"/>
    </w:rPr>
  </w:style>
  <w:style w:type="paragraph" w:customStyle="1" w:styleId="CharChar11Char">
    <w:name w:val="Char Char11 Char"/>
    <w:basedOn w:val="Normal"/>
    <w:rsid w:val="001C36D1"/>
    <w:pPr>
      <w:spacing w:after="160" w:line="240" w:lineRule="exact"/>
    </w:pPr>
    <w:rPr>
      <w:rFonts w:ascii="Verdana" w:eastAsia="Times New Roman" w:hAnsi="Verdana" w:cs="Verdana"/>
      <w:sz w:val="20"/>
      <w:szCs w:val="20"/>
    </w:rPr>
  </w:style>
  <w:style w:type="character" w:customStyle="1" w:styleId="dieuChar0">
    <w:name w:val="dieu Char"/>
    <w:link w:val="dieu0"/>
    <w:locked/>
    <w:rsid w:val="001C36D1"/>
    <w:rPr>
      <w:rFonts w:ascii="Calibri" w:eastAsia="Calibri" w:hAnsi="Calibri"/>
      <w:b/>
      <w:color w:val="0000FF"/>
      <w:spacing w:val="24"/>
      <w:sz w:val="26"/>
      <w:szCs w:val="26"/>
    </w:rPr>
  </w:style>
  <w:style w:type="paragraph" w:customStyle="1" w:styleId="dieu0">
    <w:name w:val="dieu"/>
    <w:basedOn w:val="Normal"/>
    <w:link w:val="dieuChar0"/>
    <w:autoRedefine/>
    <w:rsid w:val="001C36D1"/>
    <w:pPr>
      <w:spacing w:after="120" w:line="240" w:lineRule="auto"/>
      <w:ind w:firstLine="720"/>
    </w:pPr>
    <w:rPr>
      <w:rFonts w:ascii="Calibri" w:eastAsia="Calibri" w:hAnsi="Calibri"/>
      <w:b/>
      <w:color w:val="0000FF"/>
      <w:spacing w:val="24"/>
      <w:sz w:val="26"/>
      <w:szCs w:val="26"/>
    </w:rPr>
  </w:style>
  <w:style w:type="paragraph" w:customStyle="1" w:styleId="bodytextindent-p">
    <w:name w:val="bodytextindent-p"/>
    <w:basedOn w:val="Normal"/>
    <w:rsid w:val="001C36D1"/>
    <w:pPr>
      <w:spacing w:before="100" w:beforeAutospacing="1" w:after="100" w:afterAutospacing="1" w:line="240" w:lineRule="auto"/>
    </w:pPr>
    <w:rPr>
      <w:rFonts w:eastAsia="Times New Roman" w:cs="Times New Roman"/>
      <w:sz w:val="24"/>
      <w:szCs w:val="24"/>
    </w:rPr>
  </w:style>
  <w:style w:type="paragraph" w:customStyle="1" w:styleId="giua-p">
    <w:name w:val="giua-p"/>
    <w:basedOn w:val="Normal"/>
    <w:rsid w:val="001C36D1"/>
    <w:pPr>
      <w:spacing w:before="100" w:beforeAutospacing="1" w:after="100" w:afterAutospacing="1" w:line="240" w:lineRule="auto"/>
    </w:pPr>
    <w:rPr>
      <w:rFonts w:eastAsia="Times New Roman" w:cs="Times New Roman"/>
      <w:sz w:val="24"/>
      <w:szCs w:val="24"/>
    </w:rPr>
  </w:style>
  <w:style w:type="paragraph" w:customStyle="1" w:styleId="footer-p">
    <w:name w:val="footer-p"/>
    <w:basedOn w:val="Normal"/>
    <w:rsid w:val="001C36D1"/>
    <w:pPr>
      <w:spacing w:before="100" w:beforeAutospacing="1" w:after="100" w:afterAutospacing="1" w:line="240" w:lineRule="auto"/>
    </w:pPr>
    <w:rPr>
      <w:rFonts w:eastAsia="Times New Roman" w:cs="Times New Roman"/>
      <w:sz w:val="24"/>
      <w:szCs w:val="24"/>
    </w:rPr>
  </w:style>
  <w:style w:type="paragraph" w:customStyle="1" w:styleId="bodytext2-p">
    <w:name w:val="bodytext2-p"/>
    <w:basedOn w:val="Normal"/>
    <w:rsid w:val="001C36D1"/>
    <w:pPr>
      <w:spacing w:before="100" w:beforeAutospacing="1" w:after="100" w:afterAutospacing="1" w:line="240" w:lineRule="auto"/>
    </w:pPr>
    <w:rPr>
      <w:rFonts w:eastAsia="Times New Roman" w:cs="Times New Roman"/>
      <w:sz w:val="24"/>
      <w:szCs w:val="24"/>
    </w:rPr>
  </w:style>
  <w:style w:type="paragraph" w:customStyle="1" w:styleId="tb">
    <w:name w:val="tb"/>
    <w:basedOn w:val="Normal"/>
    <w:rsid w:val="001C36D1"/>
    <w:pPr>
      <w:spacing w:before="120" w:after="0" w:line="240" w:lineRule="auto"/>
      <w:ind w:firstLine="720"/>
      <w:jc w:val="both"/>
    </w:pPr>
    <w:rPr>
      <w:rFonts w:ascii=".VnTime" w:eastAsia="Times New Roman" w:hAnsi=".VnTime" w:cs="Times New Roman"/>
      <w:szCs w:val="24"/>
    </w:rPr>
  </w:style>
  <w:style w:type="paragraph" w:customStyle="1" w:styleId="CharChar2Char">
    <w:name w:val="Char Char2 Char"/>
    <w:basedOn w:val="Normal"/>
    <w:autoRedefine/>
    <w:rsid w:val="001C36D1"/>
    <w:pPr>
      <w:keepNext/>
      <w:spacing w:after="160" w:line="240" w:lineRule="exact"/>
      <w:ind w:left="720"/>
    </w:pPr>
    <w:rPr>
      <w:rFonts w:ascii="Arial" w:eastAsia="Times New Roman" w:hAnsi="Arial" w:cs="Verdana"/>
      <w:sz w:val="22"/>
      <w:szCs w:val="20"/>
    </w:rPr>
  </w:style>
  <w:style w:type="paragraph" w:customStyle="1" w:styleId="xl56">
    <w:name w:val="xl56"/>
    <w:basedOn w:val="Normal"/>
    <w:rsid w:val="001C36D1"/>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eastAsia="Times New Roman" w:cs="Times New Roman"/>
      <w:sz w:val="22"/>
    </w:rPr>
  </w:style>
  <w:style w:type="paragraph" w:customStyle="1" w:styleId="Char1">
    <w:name w:val="Char1"/>
    <w:basedOn w:val="Normal"/>
    <w:autoRedefine/>
    <w:rsid w:val="001C36D1"/>
    <w:pPr>
      <w:spacing w:after="160" w:line="240" w:lineRule="exact"/>
    </w:pPr>
    <w:rPr>
      <w:rFonts w:ascii="Verdana" w:eastAsia="Times New Roman" w:hAnsi="Verdana" w:cs="Verdana"/>
      <w:sz w:val="20"/>
      <w:szCs w:val="20"/>
    </w:rPr>
  </w:style>
  <w:style w:type="paragraph" w:customStyle="1" w:styleId="CharCharCharCharChar">
    <w:name w:val="Char Char Char Char Char"/>
    <w:basedOn w:val="Normal"/>
    <w:rsid w:val="001C36D1"/>
    <w:pPr>
      <w:spacing w:after="160" w:line="240" w:lineRule="exact"/>
    </w:pPr>
    <w:rPr>
      <w:rFonts w:ascii="Verdana" w:eastAsia="Times New Roman" w:hAnsi="Verdana" w:cs="Times New Roman"/>
      <w:sz w:val="20"/>
      <w:szCs w:val="20"/>
    </w:rPr>
  </w:style>
  <w:style w:type="paragraph" w:customStyle="1" w:styleId="heading1-p">
    <w:name w:val="heading1-p"/>
    <w:basedOn w:val="Normal"/>
    <w:rsid w:val="001C36D1"/>
    <w:pPr>
      <w:spacing w:after="0" w:line="240" w:lineRule="auto"/>
    </w:pPr>
    <w:rPr>
      <w:rFonts w:eastAsia="Times New Roman" w:cs="Times New Roman"/>
      <w:sz w:val="20"/>
      <w:szCs w:val="20"/>
    </w:rPr>
  </w:style>
  <w:style w:type="paragraph" w:customStyle="1" w:styleId="heading3-p">
    <w:name w:val="heading3-p"/>
    <w:basedOn w:val="Normal"/>
    <w:rsid w:val="001C36D1"/>
    <w:pPr>
      <w:spacing w:after="0" w:line="240" w:lineRule="auto"/>
      <w:jc w:val="center"/>
    </w:pPr>
    <w:rPr>
      <w:rFonts w:eastAsia="Times New Roman" w:cs="Times New Roman"/>
      <w:sz w:val="20"/>
      <w:szCs w:val="20"/>
    </w:rPr>
  </w:style>
  <w:style w:type="character" w:customStyle="1" w:styleId="gChar">
    <w:name w:val="g Char"/>
    <w:link w:val="g"/>
    <w:locked/>
    <w:rsid w:val="001C36D1"/>
    <w:rPr>
      <w:rFonts w:ascii=".VnTime" w:hAnsi=".VnTime"/>
      <w:sz w:val="26"/>
      <w:szCs w:val="26"/>
    </w:rPr>
  </w:style>
  <w:style w:type="paragraph" w:customStyle="1" w:styleId="g">
    <w:name w:val="g"/>
    <w:basedOn w:val="Normal"/>
    <w:link w:val="gChar"/>
    <w:rsid w:val="001C36D1"/>
    <w:pPr>
      <w:tabs>
        <w:tab w:val="num" w:pos="900"/>
      </w:tabs>
      <w:spacing w:before="40" w:after="20" w:line="288" w:lineRule="auto"/>
      <w:ind w:left="900" w:hanging="360"/>
      <w:jc w:val="both"/>
    </w:pPr>
    <w:rPr>
      <w:rFonts w:ascii=".VnTime" w:hAnsi=".VnTime"/>
      <w:sz w:val="26"/>
      <w:szCs w:val="26"/>
    </w:rPr>
  </w:style>
  <w:style w:type="paragraph" w:customStyle="1" w:styleId="I">
    <w:name w:val="I"/>
    <w:rsid w:val="001C36D1"/>
    <w:pPr>
      <w:spacing w:before="120" w:after="120" w:line="240" w:lineRule="auto"/>
      <w:ind w:firstLine="720"/>
    </w:pPr>
    <w:rPr>
      <w:rFonts w:eastAsia="Times New Roman" w:cs=".VnTime"/>
      <w:b/>
      <w:sz w:val="32"/>
      <w:szCs w:val="32"/>
    </w:rPr>
  </w:style>
  <w:style w:type="paragraph" w:customStyle="1" w:styleId="than">
    <w:name w:val="than"/>
    <w:rsid w:val="001C36D1"/>
    <w:pPr>
      <w:spacing w:before="120" w:after="120" w:line="360" w:lineRule="exact"/>
      <w:ind w:firstLine="567"/>
      <w:jc w:val="both"/>
    </w:pPr>
    <w:rPr>
      <w:rFonts w:eastAsia="Times New Roman" w:cs="Arial"/>
      <w:szCs w:val="28"/>
    </w:rPr>
  </w:style>
  <w:style w:type="character" w:customStyle="1" w:styleId="tenmonChar">
    <w:name w:val="ten mon Char"/>
    <w:link w:val="tenmon"/>
    <w:locked/>
    <w:rsid w:val="001C36D1"/>
    <w:rPr>
      <w:rFonts w:ascii=".VnTime" w:hAnsi=".VnTime" w:cs=".VnTime"/>
      <w:b/>
      <w:szCs w:val="28"/>
    </w:rPr>
  </w:style>
  <w:style w:type="paragraph" w:customStyle="1" w:styleId="tenmon">
    <w:name w:val="ten mon"/>
    <w:link w:val="tenmonChar"/>
    <w:rsid w:val="001C36D1"/>
    <w:pPr>
      <w:spacing w:before="120" w:after="120" w:line="240" w:lineRule="auto"/>
      <w:ind w:firstLine="720"/>
    </w:pPr>
    <w:rPr>
      <w:rFonts w:ascii=".VnTime" w:hAnsi=".VnTime" w:cs=".VnTime"/>
      <w:b/>
      <w:szCs w:val="28"/>
    </w:rPr>
  </w:style>
  <w:style w:type="paragraph" w:customStyle="1" w:styleId="bang1">
    <w:name w:val="bang1"/>
    <w:rsid w:val="001C36D1"/>
    <w:pPr>
      <w:spacing w:after="0" w:line="240" w:lineRule="auto"/>
      <w:jc w:val="center"/>
    </w:pPr>
    <w:rPr>
      <w:rFonts w:eastAsia="Times New Roman" w:cs=".VnTime"/>
      <w:szCs w:val="28"/>
    </w:rPr>
  </w:style>
  <w:style w:type="paragraph" w:customStyle="1" w:styleId="bang0">
    <w:name w:val="bang"/>
    <w:rsid w:val="001C36D1"/>
    <w:pPr>
      <w:spacing w:after="0" w:line="240" w:lineRule="auto"/>
    </w:pPr>
    <w:rPr>
      <w:rFonts w:eastAsia="Times New Roman" w:cs="Arial"/>
      <w:szCs w:val="28"/>
    </w:rPr>
  </w:style>
  <w:style w:type="paragraph" w:customStyle="1" w:styleId="bang2">
    <w:name w:val="bang 2"/>
    <w:basedOn w:val="bang0"/>
    <w:rsid w:val="001C36D1"/>
    <w:rPr>
      <w:b/>
    </w:rPr>
  </w:style>
  <w:style w:type="paragraph" w:customStyle="1" w:styleId="tieude">
    <w:name w:val="tieu de"/>
    <w:rsid w:val="001C36D1"/>
    <w:pPr>
      <w:spacing w:before="360" w:after="360" w:line="240" w:lineRule="auto"/>
      <w:jc w:val="center"/>
    </w:pPr>
    <w:rPr>
      <w:rFonts w:eastAsia="Times New Roman" w:cs=".VnTime"/>
      <w:b/>
      <w:sz w:val="36"/>
      <w:szCs w:val="36"/>
    </w:rPr>
  </w:style>
  <w:style w:type="paragraph" w:customStyle="1" w:styleId="bang3">
    <w:name w:val="bang3"/>
    <w:rsid w:val="001C36D1"/>
    <w:pPr>
      <w:spacing w:after="0" w:line="240" w:lineRule="auto"/>
      <w:jc w:val="center"/>
    </w:pPr>
    <w:rPr>
      <w:rFonts w:eastAsia="Times New Roman" w:cs="Arial"/>
      <w:szCs w:val="28"/>
    </w:rPr>
  </w:style>
  <w:style w:type="paragraph" w:customStyle="1" w:styleId="PARA1">
    <w:name w:val="PARA1"/>
    <w:basedOn w:val="BodyText"/>
    <w:rsid w:val="001C36D1"/>
    <w:pPr>
      <w:spacing w:after="60"/>
      <w:jc w:val="both"/>
    </w:pPr>
    <w:rPr>
      <w:rFonts w:ascii="Times New Roman" w:hAnsi="Times New Roman"/>
      <w:b w:val="0"/>
      <w:szCs w:val="24"/>
    </w:rPr>
  </w:style>
  <w:style w:type="paragraph" w:customStyle="1" w:styleId="LAMA">
    <w:name w:val="LAMA"/>
    <w:basedOn w:val="Heading4"/>
    <w:rsid w:val="001C36D1"/>
  </w:style>
  <w:style w:type="character" w:customStyle="1" w:styleId="Style9CharChar">
    <w:name w:val="Style9 Char Char"/>
    <w:link w:val="Style9Char"/>
    <w:locked/>
    <w:rsid w:val="001C36D1"/>
    <w:rPr>
      <w:sz w:val="26"/>
      <w:szCs w:val="26"/>
      <w:lang w:val="it-IT"/>
    </w:rPr>
  </w:style>
  <w:style w:type="paragraph" w:customStyle="1" w:styleId="Style9Char">
    <w:name w:val="Style9 Char"/>
    <w:basedOn w:val="Normal"/>
    <w:next w:val="Normal"/>
    <w:link w:val="Style9CharChar"/>
    <w:rsid w:val="001C36D1"/>
    <w:pPr>
      <w:spacing w:after="0" w:line="288" w:lineRule="auto"/>
      <w:ind w:left="720"/>
      <w:jc w:val="both"/>
    </w:pPr>
    <w:rPr>
      <w:sz w:val="26"/>
      <w:szCs w:val="26"/>
      <w:lang w:val="it-IT"/>
    </w:rPr>
  </w:style>
  <w:style w:type="paragraph" w:customStyle="1" w:styleId="StyleBodyTextIndent2Italic">
    <w:name w:val="Style Body Text Indent 2 + Italic"/>
    <w:basedOn w:val="BodyTextIndent2"/>
    <w:rsid w:val="001C36D1"/>
    <w:pPr>
      <w:tabs>
        <w:tab w:val="num" w:pos="500"/>
      </w:tabs>
      <w:spacing w:before="60" w:after="60" w:line="240" w:lineRule="auto"/>
      <w:ind w:left="500" w:hanging="360"/>
    </w:pPr>
    <w:rPr>
      <w:rFonts w:ascii="Arial" w:eastAsia="Times New Roman" w:hAnsi="Arial" w:cs="Arial"/>
      <w:i/>
      <w:iCs/>
      <w:sz w:val="22"/>
      <w:szCs w:val="22"/>
    </w:rPr>
  </w:style>
  <w:style w:type="paragraph" w:customStyle="1" w:styleId="StyleArial11ptJustifiedBefore3ptAfter3pt">
    <w:name w:val="Style Arial 11 pt Justified Before:  3 pt After:  3 pt"/>
    <w:basedOn w:val="Normal"/>
    <w:rsid w:val="001C36D1"/>
    <w:pPr>
      <w:tabs>
        <w:tab w:val="num" w:pos="341"/>
      </w:tabs>
      <w:spacing w:before="60" w:after="60" w:line="240" w:lineRule="auto"/>
      <w:ind w:left="341" w:hanging="341"/>
      <w:jc w:val="both"/>
    </w:pPr>
    <w:rPr>
      <w:rFonts w:ascii="Arial" w:eastAsia="Times New Roman" w:hAnsi="Arial" w:cs="Times New Roman"/>
      <w:sz w:val="22"/>
      <w:szCs w:val="20"/>
    </w:rPr>
  </w:style>
  <w:style w:type="character" w:customStyle="1" w:styleId="StyleHeading2TimesNewRomanCharChar">
    <w:name w:val="Style Heading 2 + Times New Roman Char Char"/>
    <w:link w:val="StyleHeading2TimesNewRoman"/>
    <w:locked/>
    <w:rsid w:val="001C36D1"/>
    <w:rPr>
      <w:b/>
      <w:bCs/>
      <w:sz w:val="16"/>
      <w:szCs w:val="24"/>
    </w:rPr>
  </w:style>
  <w:style w:type="paragraph" w:customStyle="1" w:styleId="StyleHeading2TimesNewRoman">
    <w:name w:val="Style Heading 2 + Times New Roman"/>
    <w:basedOn w:val="Heading2"/>
    <w:link w:val="StyleHeading2TimesNewRomanCharChar"/>
    <w:rsid w:val="001C36D1"/>
    <w:rPr>
      <w:rFonts w:eastAsiaTheme="minorHAnsi" w:cstheme="minorBidi"/>
    </w:rPr>
  </w:style>
  <w:style w:type="paragraph" w:customStyle="1" w:styleId="-PAGE-">
    <w:name w:val="- PAGE -"/>
    <w:rsid w:val="001C36D1"/>
    <w:pPr>
      <w:spacing w:after="0" w:line="240" w:lineRule="auto"/>
    </w:pPr>
    <w:rPr>
      <w:rFonts w:eastAsia="Times New Roman" w:cs="Times New Roman"/>
      <w:sz w:val="24"/>
      <w:szCs w:val="24"/>
    </w:rPr>
  </w:style>
  <w:style w:type="paragraph" w:customStyle="1" w:styleId="i2">
    <w:name w:val="i2"/>
    <w:basedOn w:val="Normal"/>
    <w:rsid w:val="001C36D1"/>
    <w:pPr>
      <w:spacing w:after="0" w:line="240" w:lineRule="auto"/>
      <w:jc w:val="both"/>
    </w:pPr>
    <w:rPr>
      <w:rFonts w:ascii=".VnTime" w:eastAsia="Times New Roman" w:hAnsi=".VnTime" w:cs="Times New Roman"/>
      <w:b/>
      <w:color w:val="000080"/>
      <w:szCs w:val="20"/>
      <w:u w:val="single"/>
    </w:rPr>
  </w:style>
  <w:style w:type="paragraph" w:customStyle="1" w:styleId="msonormalcxspmiddle">
    <w:name w:val="msonormalcxspmiddle"/>
    <w:basedOn w:val="Normal"/>
    <w:rsid w:val="001C36D1"/>
    <w:pPr>
      <w:spacing w:before="100" w:beforeAutospacing="1" w:after="100" w:afterAutospacing="1" w:line="240" w:lineRule="auto"/>
    </w:pPr>
    <w:rPr>
      <w:rFonts w:eastAsia="Times New Roman" w:cs="Times New Roman"/>
      <w:sz w:val="24"/>
      <w:szCs w:val="24"/>
    </w:rPr>
  </w:style>
  <w:style w:type="paragraph" w:customStyle="1" w:styleId="msonormalcxspmiddlecxsplast">
    <w:name w:val="msonormalcxspmiddlecxsplast"/>
    <w:basedOn w:val="Normal"/>
    <w:rsid w:val="001C36D1"/>
    <w:pPr>
      <w:spacing w:before="100" w:beforeAutospacing="1" w:after="100" w:afterAutospacing="1" w:line="240" w:lineRule="auto"/>
    </w:pPr>
    <w:rPr>
      <w:rFonts w:eastAsia="Times New Roman" w:cs="Times New Roman"/>
      <w:sz w:val="24"/>
      <w:szCs w:val="24"/>
    </w:rPr>
  </w:style>
  <w:style w:type="paragraph" w:customStyle="1" w:styleId="msonormalcxspmiddlecxspmiddle">
    <w:name w:val="msonormalcxspmiddlecxspmiddle"/>
    <w:basedOn w:val="Normal"/>
    <w:rsid w:val="001C36D1"/>
    <w:pPr>
      <w:spacing w:before="100" w:beforeAutospacing="1" w:after="100" w:afterAutospacing="1" w:line="240" w:lineRule="auto"/>
    </w:pPr>
    <w:rPr>
      <w:rFonts w:eastAsia="Times New Roman" w:cs="Times New Roman"/>
      <w:sz w:val="24"/>
      <w:szCs w:val="24"/>
    </w:rPr>
  </w:style>
  <w:style w:type="paragraph" w:customStyle="1" w:styleId="DefaultParagraphFontParaCharCharCharCharChar">
    <w:name w:val="Default Paragraph Font Para Char Char Char Char Char"/>
    <w:autoRedefine/>
    <w:rsid w:val="001C36D1"/>
    <w:pPr>
      <w:tabs>
        <w:tab w:val="left" w:pos="1152"/>
      </w:tabs>
      <w:spacing w:before="120" w:after="120" w:line="312" w:lineRule="auto"/>
    </w:pPr>
    <w:rPr>
      <w:rFonts w:ascii="Arial" w:eastAsia="Times New Roman" w:hAnsi="Arial" w:cs="Arial"/>
      <w:sz w:val="26"/>
      <w:szCs w:val="26"/>
    </w:rPr>
  </w:style>
  <w:style w:type="paragraph" w:customStyle="1" w:styleId="Form">
    <w:name w:val="Form"/>
    <w:basedOn w:val="Normal"/>
    <w:rsid w:val="001C36D1"/>
    <w:pPr>
      <w:tabs>
        <w:tab w:val="left" w:pos="1440"/>
        <w:tab w:val="left" w:pos="2160"/>
        <w:tab w:val="left" w:pos="2880"/>
        <w:tab w:val="right" w:pos="7200"/>
      </w:tabs>
      <w:spacing w:before="60" w:after="60" w:line="240" w:lineRule="auto"/>
      <w:ind w:firstLine="720"/>
      <w:jc w:val="both"/>
    </w:pPr>
    <w:rPr>
      <w:rFonts w:ascii=".VnTime" w:eastAsia="Times New Roman" w:hAnsi=".VnTime" w:cs="Times New Roman"/>
      <w:szCs w:val="28"/>
      <w:lang w:val="en-GB" w:eastAsia="en-GB"/>
    </w:rPr>
  </w:style>
  <w:style w:type="paragraph" w:customStyle="1" w:styleId="BodyText22">
    <w:name w:val="Body Text 22"/>
    <w:basedOn w:val="Normal"/>
    <w:rsid w:val="001C36D1"/>
    <w:pPr>
      <w:overflowPunct w:val="0"/>
      <w:autoSpaceDE w:val="0"/>
      <w:autoSpaceDN w:val="0"/>
      <w:adjustRightInd w:val="0"/>
      <w:spacing w:before="140" w:after="0" w:line="380" w:lineRule="exact"/>
      <w:ind w:firstLine="737"/>
      <w:jc w:val="both"/>
    </w:pPr>
    <w:rPr>
      <w:rFonts w:ascii=".VnTime" w:eastAsia="Times New Roman" w:hAnsi=".VnTime" w:cs="Times New Roman"/>
      <w:szCs w:val="28"/>
    </w:rPr>
  </w:style>
  <w:style w:type="paragraph" w:customStyle="1" w:styleId="Body1">
    <w:name w:val="Body 1"/>
    <w:basedOn w:val="Normal"/>
    <w:rsid w:val="001C36D1"/>
    <w:pPr>
      <w:spacing w:before="120" w:after="0" w:line="240" w:lineRule="auto"/>
      <w:ind w:firstLine="720"/>
      <w:jc w:val="both"/>
    </w:pPr>
    <w:rPr>
      <w:rFonts w:eastAsia="Times New Roman" w:cs="Times New Roman"/>
      <w:szCs w:val="28"/>
      <w:lang w:val="da-DK"/>
    </w:rPr>
  </w:style>
  <w:style w:type="paragraph" w:customStyle="1" w:styleId="D-tb">
    <w:name w:val="D-tb"/>
    <w:basedOn w:val="Normal"/>
    <w:rsid w:val="001C36D1"/>
    <w:pPr>
      <w:spacing w:before="120" w:after="0" w:line="240" w:lineRule="auto"/>
      <w:ind w:firstLine="720"/>
      <w:jc w:val="both"/>
    </w:pPr>
    <w:rPr>
      <w:rFonts w:eastAsia="Times New Roman" w:cs="Times New Roman"/>
      <w:szCs w:val="26"/>
    </w:rPr>
  </w:style>
  <w:style w:type="paragraph" w:customStyle="1" w:styleId="CharChar2CharCharCharCharCharChar">
    <w:name w:val="Char Char2 Char Char Char Char Char Char"/>
    <w:aliases w:val="Char Char2 Char Char Char Char Char Char Char Char Char Char"/>
    <w:basedOn w:val="Normal"/>
    <w:rsid w:val="001C36D1"/>
    <w:pPr>
      <w:tabs>
        <w:tab w:val="left" w:pos="709"/>
      </w:tabs>
      <w:spacing w:after="0" w:line="240" w:lineRule="auto"/>
    </w:pPr>
    <w:rPr>
      <w:rFonts w:ascii="Tahoma" w:eastAsia="Times New Roman" w:hAnsi="Tahoma" w:cs="Tahoma"/>
      <w:sz w:val="24"/>
      <w:szCs w:val="24"/>
      <w:lang w:val="pl-PL" w:eastAsia="pl-PL"/>
    </w:rPr>
  </w:style>
  <w:style w:type="paragraph" w:customStyle="1" w:styleId="giua">
    <w:name w:val="giua"/>
    <w:basedOn w:val="Normal"/>
    <w:rsid w:val="001C36D1"/>
    <w:pPr>
      <w:autoSpaceDE w:val="0"/>
      <w:autoSpaceDN w:val="0"/>
      <w:spacing w:after="120" w:line="240" w:lineRule="auto"/>
      <w:jc w:val="center"/>
    </w:pPr>
    <w:rPr>
      <w:rFonts w:ascii=".VnTime" w:eastAsia="Times New Roman" w:hAnsi=".VnTime" w:cs=".VnTime"/>
      <w:color w:val="0000FF"/>
      <w:sz w:val="24"/>
      <w:szCs w:val="24"/>
    </w:rPr>
  </w:style>
  <w:style w:type="paragraph" w:customStyle="1" w:styleId="Tieudephu">
    <w:name w:val="Tieu de phu"/>
    <w:basedOn w:val="Normal"/>
    <w:rsid w:val="001C36D1"/>
    <w:pPr>
      <w:spacing w:after="120" w:line="240" w:lineRule="auto"/>
      <w:jc w:val="center"/>
    </w:pPr>
    <w:rPr>
      <w:rFonts w:ascii="PdTime" w:eastAsia="Times New Roman" w:hAnsi="PdTime" w:cs="PdTime"/>
      <w:b/>
      <w:bCs/>
      <w:spacing w:val="4"/>
      <w:sz w:val="26"/>
      <w:szCs w:val="26"/>
      <w:lang w:val="en-GB"/>
    </w:rPr>
  </w:style>
  <w:style w:type="paragraph" w:customStyle="1" w:styleId="Muc">
    <w:name w:val="Muc"/>
    <w:rsid w:val="001C36D1"/>
    <w:pPr>
      <w:spacing w:before="120" w:after="120" w:line="360" w:lineRule="auto"/>
      <w:jc w:val="center"/>
    </w:pPr>
    <w:rPr>
      <w:rFonts w:eastAsia="Times New Roman" w:cs="Times New Roman"/>
      <w:b/>
      <w:szCs w:val="28"/>
      <w:lang w:eastAsia="vi-VN"/>
    </w:rPr>
  </w:style>
  <w:style w:type="paragraph" w:customStyle="1" w:styleId="TieuDeMuc">
    <w:name w:val="TieuDeMuc"/>
    <w:rsid w:val="001C36D1"/>
    <w:pPr>
      <w:spacing w:before="120" w:after="120" w:line="360" w:lineRule="auto"/>
      <w:jc w:val="center"/>
    </w:pPr>
    <w:rPr>
      <w:rFonts w:eastAsia="Times New Roman" w:cs="Times New Roman"/>
      <w:b/>
      <w:sz w:val="26"/>
      <w:szCs w:val="28"/>
      <w:lang w:eastAsia="vi-VN"/>
    </w:rPr>
  </w:style>
  <w:style w:type="paragraph" w:customStyle="1" w:styleId="Than0">
    <w:name w:val="Than"/>
    <w:basedOn w:val="Normal"/>
    <w:rsid w:val="001C36D1"/>
    <w:pPr>
      <w:spacing w:before="120" w:after="120" w:line="360" w:lineRule="auto"/>
      <w:ind w:firstLine="720"/>
      <w:jc w:val="both"/>
    </w:pPr>
    <w:rPr>
      <w:rFonts w:eastAsia="Times New Roman" w:cs="Times New Roman"/>
      <w:szCs w:val="28"/>
      <w:lang w:val="vi-VN" w:eastAsia="vi-VN"/>
    </w:rPr>
  </w:style>
  <w:style w:type="paragraph" w:customStyle="1" w:styleId="font5">
    <w:name w:val="font5"/>
    <w:basedOn w:val="Normal"/>
    <w:rsid w:val="001C36D1"/>
    <w:pPr>
      <w:spacing w:before="100" w:beforeAutospacing="1" w:after="100" w:afterAutospacing="1" w:line="240" w:lineRule="auto"/>
    </w:pPr>
    <w:rPr>
      <w:rFonts w:ascii=".VnTime" w:eastAsia="Times New Roman" w:hAnsi=".VnTime" w:cs="Times New Roman"/>
      <w:sz w:val="26"/>
      <w:szCs w:val="26"/>
    </w:rPr>
  </w:style>
  <w:style w:type="paragraph" w:customStyle="1" w:styleId="font6">
    <w:name w:val="font6"/>
    <w:basedOn w:val="Normal"/>
    <w:rsid w:val="001C36D1"/>
    <w:pPr>
      <w:spacing w:before="100" w:beforeAutospacing="1" w:after="100" w:afterAutospacing="1" w:line="240" w:lineRule="auto"/>
    </w:pPr>
    <w:rPr>
      <w:rFonts w:eastAsia="Times New Roman" w:cs="Times New Roman"/>
      <w:b/>
      <w:bCs/>
      <w:szCs w:val="28"/>
    </w:rPr>
  </w:style>
  <w:style w:type="paragraph" w:customStyle="1" w:styleId="xl67">
    <w:name w:val="xl67"/>
    <w:basedOn w:val="Normal"/>
    <w:rsid w:val="001C36D1"/>
    <w:pPr>
      <w:spacing w:before="100" w:beforeAutospacing="1" w:after="100" w:afterAutospacing="1" w:line="240" w:lineRule="auto"/>
      <w:jc w:val="center"/>
    </w:pPr>
    <w:rPr>
      <w:rFonts w:ascii=".VnTime" w:eastAsia="Times New Roman" w:hAnsi=".VnTime" w:cs="Times New Roman"/>
      <w:i/>
      <w:iCs/>
      <w:sz w:val="24"/>
      <w:szCs w:val="24"/>
    </w:rPr>
  </w:style>
  <w:style w:type="paragraph" w:customStyle="1" w:styleId="xl68">
    <w:name w:val="xl68"/>
    <w:basedOn w:val="Normal"/>
    <w:rsid w:val="001C36D1"/>
    <w:pPr>
      <w:spacing w:before="100" w:beforeAutospacing="1" w:after="100" w:afterAutospacing="1" w:line="240" w:lineRule="auto"/>
    </w:pPr>
    <w:rPr>
      <w:rFonts w:eastAsia="Times New Roman" w:cs="Times New Roman"/>
      <w:b/>
      <w:bCs/>
      <w:sz w:val="24"/>
      <w:szCs w:val="24"/>
    </w:rPr>
  </w:style>
  <w:style w:type="paragraph" w:customStyle="1" w:styleId="xl69">
    <w:name w:val="xl69"/>
    <w:basedOn w:val="Normal"/>
    <w:rsid w:val="001C36D1"/>
    <w:pPr>
      <w:spacing w:before="100" w:beforeAutospacing="1" w:after="100" w:afterAutospacing="1" w:line="240" w:lineRule="auto"/>
      <w:jc w:val="center"/>
    </w:pPr>
    <w:rPr>
      <w:rFonts w:ascii=".VnTime" w:eastAsia="Times New Roman" w:hAnsi=".VnTime" w:cs="Times New Roman"/>
      <w:i/>
      <w:iCs/>
      <w:sz w:val="26"/>
      <w:szCs w:val="26"/>
    </w:rPr>
  </w:style>
  <w:style w:type="paragraph" w:customStyle="1" w:styleId="xl70">
    <w:name w:val="xl70"/>
    <w:basedOn w:val="Normal"/>
    <w:rsid w:val="001C36D1"/>
    <w:pPr>
      <w:spacing w:before="100" w:beforeAutospacing="1" w:after="100" w:afterAutospacing="1" w:line="240" w:lineRule="auto"/>
      <w:jc w:val="center"/>
    </w:pPr>
    <w:rPr>
      <w:rFonts w:ascii=".VnTime" w:eastAsia="Times New Roman" w:hAnsi=".VnTime" w:cs="Times New Roman"/>
      <w:b/>
      <w:bCs/>
      <w:sz w:val="24"/>
      <w:szCs w:val="24"/>
    </w:rPr>
  </w:style>
  <w:style w:type="paragraph" w:customStyle="1" w:styleId="xl71">
    <w:name w:val="xl71"/>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nTime" w:eastAsia="Times New Roman" w:hAnsi=".VnTime" w:cs="Times New Roman"/>
      <w:sz w:val="26"/>
      <w:szCs w:val="26"/>
    </w:rPr>
  </w:style>
  <w:style w:type="paragraph" w:customStyle="1" w:styleId="xl72">
    <w:name w:val="xl72"/>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nTime" w:eastAsia="Times New Roman" w:hAnsi=".VnTime" w:cs="Times New Roman"/>
      <w:sz w:val="26"/>
      <w:szCs w:val="26"/>
    </w:rPr>
  </w:style>
  <w:style w:type="paragraph" w:customStyle="1" w:styleId="xl73">
    <w:name w:val="xl73"/>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nTime" w:eastAsia="Times New Roman" w:hAnsi=".VnTime" w:cs="Times New Roman"/>
      <w:sz w:val="26"/>
      <w:szCs w:val="26"/>
    </w:rPr>
  </w:style>
  <w:style w:type="paragraph" w:customStyle="1" w:styleId="xl74">
    <w:name w:val="xl74"/>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nTime" w:eastAsia="Times New Roman" w:hAnsi=".VnTime" w:cs="Times New Roman"/>
      <w:sz w:val="26"/>
      <w:szCs w:val="26"/>
    </w:rPr>
  </w:style>
  <w:style w:type="paragraph" w:customStyle="1" w:styleId="xl75">
    <w:name w:val="xl75"/>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 w:eastAsia="Times New Roman" w:hAnsi=".VnTime" w:cs="Times New Roman"/>
      <w:sz w:val="26"/>
      <w:szCs w:val="26"/>
    </w:rPr>
  </w:style>
  <w:style w:type="paragraph" w:customStyle="1" w:styleId="xl76">
    <w:name w:val="xl76"/>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 w:eastAsia="Times New Roman" w:hAnsi=".VnTime" w:cs="Times New Roman"/>
      <w:sz w:val="26"/>
      <w:szCs w:val="26"/>
    </w:rPr>
  </w:style>
  <w:style w:type="paragraph" w:customStyle="1" w:styleId="xl77">
    <w:name w:val="xl77"/>
    <w:basedOn w:val="Normal"/>
    <w:rsid w:val="001C36D1"/>
    <w:pPr>
      <w:pBdr>
        <w:top w:val="single" w:sz="4" w:space="0" w:color="auto"/>
        <w:left w:val="single" w:sz="4" w:space="0" w:color="auto"/>
        <w:right w:val="single" w:sz="4" w:space="0" w:color="auto"/>
      </w:pBdr>
      <w:spacing w:before="100" w:beforeAutospacing="1" w:after="100" w:afterAutospacing="1" w:line="240" w:lineRule="auto"/>
      <w:jc w:val="center"/>
    </w:pPr>
    <w:rPr>
      <w:rFonts w:ascii=".VnTime" w:eastAsia="Times New Roman" w:hAnsi=".VnTime" w:cs="Times New Roman"/>
      <w:sz w:val="26"/>
      <w:szCs w:val="26"/>
    </w:rPr>
  </w:style>
  <w:style w:type="paragraph" w:customStyle="1" w:styleId="xl78">
    <w:name w:val="xl78"/>
    <w:basedOn w:val="Normal"/>
    <w:rsid w:val="001C36D1"/>
    <w:pPr>
      <w:pBdr>
        <w:top w:val="single" w:sz="4" w:space="0" w:color="auto"/>
        <w:left w:val="single" w:sz="4" w:space="0" w:color="auto"/>
        <w:right w:val="single" w:sz="4" w:space="0" w:color="auto"/>
      </w:pBdr>
      <w:spacing w:before="100" w:beforeAutospacing="1" w:after="100" w:afterAutospacing="1" w:line="240" w:lineRule="auto"/>
      <w:jc w:val="both"/>
    </w:pPr>
    <w:rPr>
      <w:rFonts w:ascii=".VnTime" w:eastAsia="Times New Roman" w:hAnsi=".VnTime" w:cs="Times New Roman"/>
      <w:sz w:val="26"/>
      <w:szCs w:val="26"/>
    </w:rPr>
  </w:style>
  <w:style w:type="paragraph" w:customStyle="1" w:styleId="xl79">
    <w:name w:val="xl79"/>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nTime" w:eastAsia="Times New Roman" w:hAnsi=".VnTime" w:cs="Times New Roman"/>
      <w:sz w:val="26"/>
      <w:szCs w:val="26"/>
    </w:rPr>
  </w:style>
  <w:style w:type="paragraph" w:customStyle="1" w:styleId="xl80">
    <w:name w:val="xl80"/>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 w:eastAsia="Times New Roman" w:hAnsi=".VnTime" w:cs="Times New Roman"/>
      <w:sz w:val="26"/>
      <w:szCs w:val="26"/>
    </w:rPr>
  </w:style>
  <w:style w:type="paragraph" w:customStyle="1" w:styleId="xl81">
    <w:name w:val="xl81"/>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 w:eastAsia="Times New Roman" w:hAnsi=".VnTime" w:cs="Times New Roman"/>
      <w:sz w:val="26"/>
      <w:szCs w:val="26"/>
    </w:rPr>
  </w:style>
  <w:style w:type="paragraph" w:customStyle="1" w:styleId="xl82">
    <w:name w:val="xl82"/>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 w:eastAsia="Times New Roman" w:hAnsi=".VnTime" w:cs="Times New Roman"/>
      <w:sz w:val="26"/>
      <w:szCs w:val="26"/>
    </w:rPr>
  </w:style>
  <w:style w:type="paragraph" w:customStyle="1" w:styleId="xl83">
    <w:name w:val="xl83"/>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nTime" w:eastAsia="Times New Roman" w:hAnsi=".VnTime" w:cs="Times New Roman"/>
      <w:sz w:val="26"/>
      <w:szCs w:val="26"/>
    </w:rPr>
  </w:style>
  <w:style w:type="paragraph" w:customStyle="1" w:styleId="xl84">
    <w:name w:val="xl84"/>
    <w:basedOn w:val="Normal"/>
    <w:rsid w:val="001C36D1"/>
    <w:pPr>
      <w:pBdr>
        <w:top w:val="single" w:sz="4" w:space="0" w:color="auto"/>
        <w:left w:val="single" w:sz="4" w:space="0" w:color="auto"/>
        <w:right w:val="single" w:sz="4" w:space="0" w:color="auto"/>
      </w:pBdr>
      <w:spacing w:before="100" w:beforeAutospacing="1" w:after="100" w:afterAutospacing="1" w:line="240" w:lineRule="auto"/>
      <w:jc w:val="both"/>
    </w:pPr>
    <w:rPr>
      <w:rFonts w:ascii=".VnTime" w:eastAsia="Times New Roman" w:hAnsi=".VnTime" w:cs="Times New Roman"/>
      <w:sz w:val="26"/>
      <w:szCs w:val="26"/>
    </w:rPr>
  </w:style>
  <w:style w:type="paragraph" w:customStyle="1" w:styleId="xl85">
    <w:name w:val="xl85"/>
    <w:basedOn w:val="Normal"/>
    <w:rsid w:val="001C36D1"/>
    <w:pPr>
      <w:pBdr>
        <w:top w:val="single" w:sz="4" w:space="0" w:color="auto"/>
        <w:left w:val="single" w:sz="4" w:space="0" w:color="auto"/>
        <w:right w:val="single" w:sz="4" w:space="0" w:color="auto"/>
      </w:pBdr>
      <w:spacing w:before="100" w:beforeAutospacing="1" w:after="100" w:afterAutospacing="1" w:line="240" w:lineRule="auto"/>
    </w:pPr>
    <w:rPr>
      <w:rFonts w:ascii=".VnTime" w:eastAsia="Times New Roman" w:hAnsi=".VnTime" w:cs="Times New Roman"/>
      <w:sz w:val="26"/>
      <w:szCs w:val="26"/>
    </w:rPr>
  </w:style>
  <w:style w:type="paragraph" w:customStyle="1" w:styleId="xl86">
    <w:name w:val="xl86"/>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nTime" w:eastAsia="Times New Roman" w:hAnsi=".VnTime" w:cs="Times New Roman"/>
      <w:sz w:val="26"/>
      <w:szCs w:val="26"/>
    </w:rPr>
  </w:style>
  <w:style w:type="paragraph" w:customStyle="1" w:styleId="xl87">
    <w:name w:val="xl87"/>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nTime" w:eastAsia="Times New Roman" w:hAnsi=".VnTime" w:cs="Times New Roman"/>
      <w:sz w:val="26"/>
      <w:szCs w:val="26"/>
    </w:rPr>
  </w:style>
  <w:style w:type="paragraph" w:customStyle="1" w:styleId="xl88">
    <w:name w:val="xl88"/>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nTime" w:eastAsia="Times New Roman" w:hAnsi=".VnTime" w:cs="Times New Roman"/>
      <w:sz w:val="26"/>
      <w:szCs w:val="26"/>
    </w:rPr>
  </w:style>
  <w:style w:type="paragraph" w:customStyle="1" w:styleId="xl89">
    <w:name w:val="xl89"/>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 w:eastAsia="Times New Roman" w:hAnsi=".VnTime" w:cs="Times New Roman"/>
      <w:sz w:val="26"/>
      <w:szCs w:val="26"/>
    </w:rPr>
  </w:style>
  <w:style w:type="paragraph" w:customStyle="1" w:styleId="xl90">
    <w:name w:val="xl90"/>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nTime" w:eastAsia="Times New Roman" w:hAnsi=".VnTime" w:cs="Times New Roman"/>
      <w:sz w:val="26"/>
      <w:szCs w:val="26"/>
    </w:rPr>
  </w:style>
  <w:style w:type="paragraph" w:customStyle="1" w:styleId="xl91">
    <w:name w:val="xl91"/>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 w:eastAsia="Times New Roman" w:hAnsi=".VnTime" w:cs="Times New Roman"/>
      <w:sz w:val="26"/>
      <w:szCs w:val="26"/>
    </w:rPr>
  </w:style>
  <w:style w:type="paragraph" w:customStyle="1" w:styleId="xl92">
    <w:name w:val="xl92"/>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nTime" w:eastAsia="Times New Roman" w:hAnsi=".VnTime" w:cs="Times New Roman"/>
      <w:sz w:val="26"/>
      <w:szCs w:val="26"/>
    </w:rPr>
  </w:style>
  <w:style w:type="paragraph" w:customStyle="1" w:styleId="xl93">
    <w:name w:val="xl93"/>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 w:eastAsia="Times New Roman" w:hAnsi=".VnTime" w:cs="Times New Roman"/>
      <w:sz w:val="26"/>
      <w:szCs w:val="26"/>
    </w:rPr>
  </w:style>
  <w:style w:type="paragraph" w:customStyle="1" w:styleId="xl94">
    <w:name w:val="xl94"/>
    <w:basedOn w:val="Normal"/>
    <w:rsid w:val="001C36D1"/>
    <w:pPr>
      <w:pBdr>
        <w:top w:val="single" w:sz="4" w:space="0" w:color="auto"/>
        <w:left w:val="single" w:sz="4" w:space="0" w:color="auto"/>
        <w:bottom w:val="single" w:sz="4" w:space="0" w:color="auto"/>
      </w:pBdr>
      <w:spacing w:before="100" w:beforeAutospacing="1" w:after="100" w:afterAutospacing="1" w:line="240" w:lineRule="auto"/>
      <w:jc w:val="both"/>
    </w:pPr>
    <w:rPr>
      <w:rFonts w:ascii=".VnTime" w:eastAsia="Times New Roman" w:hAnsi=".VnTime" w:cs="Times New Roman"/>
      <w:sz w:val="26"/>
      <w:szCs w:val="26"/>
    </w:rPr>
  </w:style>
  <w:style w:type="paragraph" w:customStyle="1" w:styleId="xl95">
    <w:name w:val="xl95"/>
    <w:basedOn w:val="Normal"/>
    <w:rsid w:val="001C36D1"/>
    <w:pPr>
      <w:pBdr>
        <w:top w:val="single" w:sz="4" w:space="0" w:color="auto"/>
        <w:left w:val="single" w:sz="4" w:space="0" w:color="auto"/>
        <w:bottom w:val="single" w:sz="4" w:space="0" w:color="auto"/>
      </w:pBdr>
      <w:spacing w:before="100" w:beforeAutospacing="1" w:after="100" w:afterAutospacing="1" w:line="240" w:lineRule="auto"/>
      <w:jc w:val="both"/>
    </w:pPr>
    <w:rPr>
      <w:rFonts w:ascii=".VnTime" w:eastAsia="Times New Roman" w:hAnsi=".VnTime" w:cs="Times New Roman"/>
      <w:sz w:val="26"/>
      <w:szCs w:val="26"/>
    </w:rPr>
  </w:style>
  <w:style w:type="paragraph" w:customStyle="1" w:styleId="xl96">
    <w:name w:val="xl96"/>
    <w:basedOn w:val="Normal"/>
    <w:rsid w:val="001C36D1"/>
    <w:pPr>
      <w:pBdr>
        <w:top w:val="single" w:sz="4" w:space="0" w:color="auto"/>
        <w:left w:val="single" w:sz="4" w:space="0" w:color="auto"/>
        <w:bottom w:val="single" w:sz="4" w:space="0" w:color="auto"/>
      </w:pBdr>
      <w:spacing w:before="100" w:beforeAutospacing="1" w:after="100" w:afterAutospacing="1" w:line="240" w:lineRule="auto"/>
      <w:jc w:val="both"/>
    </w:pPr>
    <w:rPr>
      <w:rFonts w:ascii=".VnTime" w:eastAsia="Times New Roman" w:hAnsi=".VnTime" w:cs="Times New Roman"/>
      <w:sz w:val="26"/>
      <w:szCs w:val="26"/>
    </w:rPr>
  </w:style>
  <w:style w:type="paragraph" w:customStyle="1" w:styleId="xl97">
    <w:name w:val="xl97"/>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nTime" w:eastAsia="Times New Roman" w:hAnsi=".VnTime" w:cs="Times New Roman"/>
      <w:sz w:val="26"/>
      <w:szCs w:val="26"/>
    </w:rPr>
  </w:style>
  <w:style w:type="paragraph" w:customStyle="1" w:styleId="xl98">
    <w:name w:val="xl98"/>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 w:eastAsia="Times New Roman" w:hAnsi=".VnTime" w:cs="Times New Roman"/>
      <w:sz w:val="26"/>
      <w:szCs w:val="26"/>
    </w:rPr>
  </w:style>
  <w:style w:type="paragraph" w:customStyle="1" w:styleId="xl99">
    <w:name w:val="xl99"/>
    <w:basedOn w:val="Normal"/>
    <w:rsid w:val="001C36D1"/>
    <w:pPr>
      <w:pBdr>
        <w:top w:val="single" w:sz="4" w:space="0" w:color="auto"/>
        <w:left w:val="single" w:sz="4" w:space="0" w:color="auto"/>
        <w:bottom w:val="single" w:sz="4" w:space="0" w:color="auto"/>
      </w:pBdr>
      <w:spacing w:before="100" w:beforeAutospacing="1" w:after="100" w:afterAutospacing="1" w:line="240" w:lineRule="auto"/>
      <w:jc w:val="both"/>
    </w:pPr>
    <w:rPr>
      <w:rFonts w:ascii=".VnTime" w:eastAsia="Times New Roman" w:hAnsi=".VnTime" w:cs="Times New Roman"/>
      <w:i/>
      <w:iCs/>
      <w:sz w:val="26"/>
      <w:szCs w:val="26"/>
    </w:rPr>
  </w:style>
  <w:style w:type="paragraph" w:customStyle="1" w:styleId="xl100">
    <w:name w:val="xl100"/>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nTime" w:eastAsia="Times New Roman" w:hAnsi=".VnTime" w:cs="Times New Roman"/>
      <w:sz w:val="26"/>
      <w:szCs w:val="26"/>
    </w:rPr>
  </w:style>
  <w:style w:type="paragraph" w:customStyle="1" w:styleId="xl101">
    <w:name w:val="xl101"/>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 w:eastAsia="Times New Roman" w:hAnsi=".VnTime" w:cs="Times New Roman"/>
      <w:sz w:val="26"/>
      <w:szCs w:val="26"/>
    </w:rPr>
  </w:style>
  <w:style w:type="paragraph" w:customStyle="1" w:styleId="xl102">
    <w:name w:val="xl102"/>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nTime" w:eastAsia="Times New Roman" w:hAnsi=".VnTime" w:cs="Times New Roman"/>
      <w:sz w:val="26"/>
      <w:szCs w:val="26"/>
    </w:rPr>
  </w:style>
  <w:style w:type="paragraph" w:customStyle="1" w:styleId="xl103">
    <w:name w:val="xl103"/>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 w:eastAsia="Times New Roman" w:hAnsi=".VnTime" w:cs="Times New Roman"/>
      <w:i/>
      <w:iCs/>
      <w:sz w:val="26"/>
      <w:szCs w:val="26"/>
    </w:rPr>
  </w:style>
  <w:style w:type="paragraph" w:customStyle="1" w:styleId="xl104">
    <w:name w:val="xl104"/>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 w:eastAsia="Times New Roman" w:hAnsi=".VnTime" w:cs="Times New Roman"/>
      <w:i/>
      <w:iCs/>
      <w:sz w:val="26"/>
      <w:szCs w:val="26"/>
    </w:rPr>
  </w:style>
  <w:style w:type="paragraph" w:customStyle="1" w:styleId="xl105">
    <w:name w:val="xl105"/>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nTimeH" w:eastAsia="Times New Roman" w:hAnsi=".VnTimeH" w:cs="Times New Roman"/>
      <w:sz w:val="26"/>
      <w:szCs w:val="26"/>
    </w:rPr>
  </w:style>
  <w:style w:type="paragraph" w:customStyle="1" w:styleId="xl106">
    <w:name w:val="xl106"/>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nTimeH" w:eastAsia="Times New Roman" w:hAnsi=".VnTimeH" w:cs="Times New Roman"/>
      <w:sz w:val="26"/>
      <w:szCs w:val="26"/>
    </w:rPr>
  </w:style>
  <w:style w:type="paragraph" w:customStyle="1" w:styleId="xl107">
    <w:name w:val="xl107"/>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nTimeH" w:eastAsia="Times New Roman" w:hAnsi=".VnTimeH" w:cs="Times New Roman"/>
      <w:sz w:val="26"/>
      <w:szCs w:val="26"/>
    </w:rPr>
  </w:style>
  <w:style w:type="paragraph" w:customStyle="1" w:styleId="xl108">
    <w:name w:val="xl108"/>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nTime" w:eastAsia="Times New Roman" w:hAnsi=".VnTime" w:cs="Times New Roman"/>
      <w:b/>
      <w:bCs/>
      <w:sz w:val="26"/>
      <w:szCs w:val="26"/>
    </w:rPr>
  </w:style>
  <w:style w:type="paragraph" w:customStyle="1" w:styleId="xl109">
    <w:name w:val="xl109"/>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 w:eastAsia="Times New Roman" w:hAnsi=".VnTime" w:cs="Times New Roman"/>
      <w:b/>
      <w:bCs/>
      <w:sz w:val="26"/>
      <w:szCs w:val="26"/>
    </w:rPr>
  </w:style>
  <w:style w:type="paragraph" w:customStyle="1" w:styleId="xl110">
    <w:name w:val="xl110"/>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 w:eastAsia="Times New Roman" w:hAnsi=".VnTime" w:cs="Times New Roman"/>
      <w:b/>
      <w:bCs/>
      <w:sz w:val="26"/>
      <w:szCs w:val="26"/>
    </w:rPr>
  </w:style>
  <w:style w:type="paragraph" w:customStyle="1" w:styleId="xl111">
    <w:name w:val="xl111"/>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nTimeH" w:eastAsia="Times New Roman" w:hAnsi=".VnTimeH" w:cs="Times New Roman"/>
      <w:b/>
      <w:bCs/>
      <w:sz w:val="26"/>
      <w:szCs w:val="26"/>
    </w:rPr>
  </w:style>
  <w:style w:type="paragraph" w:customStyle="1" w:styleId="xl112">
    <w:name w:val="xl112"/>
    <w:basedOn w:val="Normal"/>
    <w:rsid w:val="001C36D1"/>
    <w:pPr>
      <w:spacing w:before="100" w:beforeAutospacing="1" w:after="100" w:afterAutospacing="1" w:line="240" w:lineRule="auto"/>
    </w:pPr>
    <w:rPr>
      <w:rFonts w:eastAsia="Times New Roman" w:cs="Times New Roman"/>
      <w:b/>
      <w:bCs/>
      <w:sz w:val="26"/>
      <w:szCs w:val="26"/>
    </w:rPr>
  </w:style>
  <w:style w:type="paragraph" w:customStyle="1" w:styleId="xl113">
    <w:name w:val="xl113"/>
    <w:basedOn w:val="Normal"/>
    <w:rsid w:val="001C36D1"/>
    <w:pPr>
      <w:pBdr>
        <w:left w:val="single" w:sz="4" w:space="0" w:color="auto"/>
        <w:right w:val="single" w:sz="4" w:space="0" w:color="auto"/>
      </w:pBdr>
      <w:spacing w:before="100" w:beforeAutospacing="1" w:after="100" w:afterAutospacing="1" w:line="240" w:lineRule="auto"/>
    </w:pPr>
    <w:rPr>
      <w:rFonts w:eastAsia="Times New Roman" w:cs="Times New Roman"/>
      <w:szCs w:val="28"/>
    </w:rPr>
  </w:style>
  <w:style w:type="paragraph" w:customStyle="1" w:styleId="xl114">
    <w:name w:val="xl114"/>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nTime" w:eastAsia="Times New Roman" w:hAnsi=".VnTime" w:cs="Times New Roman"/>
      <w:sz w:val="26"/>
      <w:szCs w:val="26"/>
    </w:rPr>
  </w:style>
  <w:style w:type="paragraph" w:customStyle="1" w:styleId="xl115">
    <w:name w:val="xl115"/>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nTime" w:eastAsia="Times New Roman" w:hAnsi=".VnTime" w:cs="Times New Roman"/>
      <w:b/>
      <w:bCs/>
      <w:sz w:val="26"/>
      <w:szCs w:val="26"/>
    </w:rPr>
  </w:style>
  <w:style w:type="paragraph" w:customStyle="1" w:styleId="xl116">
    <w:name w:val="xl116"/>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nTime" w:eastAsia="Times New Roman" w:hAnsi=".VnTime" w:cs="Times New Roman"/>
      <w:sz w:val="26"/>
      <w:szCs w:val="26"/>
    </w:rPr>
  </w:style>
  <w:style w:type="paragraph" w:customStyle="1" w:styleId="xl117">
    <w:name w:val="xl117"/>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nTimeH" w:eastAsia="Times New Roman" w:hAnsi=".VnTimeH" w:cs="Times New Roman"/>
      <w:sz w:val="26"/>
      <w:szCs w:val="26"/>
    </w:rPr>
  </w:style>
  <w:style w:type="paragraph" w:customStyle="1" w:styleId="xl118">
    <w:name w:val="xl118"/>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nTime" w:eastAsia="Times New Roman" w:hAnsi=".VnTime" w:cs="Times New Roman"/>
      <w:sz w:val="26"/>
      <w:szCs w:val="26"/>
    </w:rPr>
  </w:style>
  <w:style w:type="paragraph" w:customStyle="1" w:styleId="xl119">
    <w:name w:val="xl119"/>
    <w:basedOn w:val="Normal"/>
    <w:rsid w:val="001C36D1"/>
    <w:pPr>
      <w:spacing w:before="100" w:beforeAutospacing="1" w:after="100" w:afterAutospacing="1" w:line="240" w:lineRule="auto"/>
    </w:pPr>
    <w:rPr>
      <w:rFonts w:eastAsia="Times New Roman" w:cs="Times New Roman"/>
      <w:b/>
      <w:bCs/>
      <w:sz w:val="26"/>
      <w:szCs w:val="26"/>
    </w:rPr>
  </w:style>
  <w:style w:type="paragraph" w:customStyle="1" w:styleId="xl120">
    <w:name w:val="xl120"/>
    <w:basedOn w:val="Normal"/>
    <w:rsid w:val="001C36D1"/>
    <w:pPr>
      <w:spacing w:before="100" w:beforeAutospacing="1" w:after="100" w:afterAutospacing="1" w:line="240" w:lineRule="auto"/>
      <w:jc w:val="both"/>
    </w:pPr>
    <w:rPr>
      <w:rFonts w:ascii=".VnArial Narrow" w:eastAsia="Times New Roman" w:hAnsi=".VnArial Narrow" w:cs="Times New Roman"/>
      <w:b/>
      <w:bCs/>
      <w:sz w:val="24"/>
      <w:szCs w:val="24"/>
    </w:rPr>
  </w:style>
  <w:style w:type="paragraph" w:customStyle="1" w:styleId="xl121">
    <w:name w:val="xl121"/>
    <w:basedOn w:val="Normal"/>
    <w:rsid w:val="001C36D1"/>
    <w:pPr>
      <w:spacing w:before="100" w:beforeAutospacing="1" w:after="100" w:afterAutospacing="1" w:line="240" w:lineRule="auto"/>
      <w:jc w:val="both"/>
    </w:pPr>
    <w:rPr>
      <w:rFonts w:ascii=".VnTime" w:eastAsia="Times New Roman" w:hAnsi=".VnTime" w:cs="Times New Roman"/>
      <w:i/>
      <w:iCs/>
      <w:sz w:val="26"/>
      <w:szCs w:val="26"/>
    </w:rPr>
  </w:style>
  <w:style w:type="paragraph" w:customStyle="1" w:styleId="xl122">
    <w:name w:val="xl122"/>
    <w:basedOn w:val="Normal"/>
    <w:rsid w:val="001C36D1"/>
    <w:pPr>
      <w:spacing w:before="100" w:beforeAutospacing="1" w:after="100" w:afterAutospacing="1" w:line="240" w:lineRule="auto"/>
      <w:jc w:val="both"/>
    </w:pPr>
    <w:rPr>
      <w:rFonts w:ascii=".VnTime" w:eastAsia="Times New Roman" w:hAnsi=".VnTime" w:cs="Times New Roman"/>
      <w:sz w:val="24"/>
      <w:szCs w:val="24"/>
    </w:rPr>
  </w:style>
  <w:style w:type="paragraph" w:customStyle="1" w:styleId="xl123">
    <w:name w:val="xl123"/>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nTimeH" w:eastAsia="Times New Roman" w:hAnsi=".VnTimeH" w:cs="Times New Roman"/>
      <w:b/>
      <w:bCs/>
      <w:sz w:val="26"/>
      <w:szCs w:val="26"/>
    </w:rPr>
  </w:style>
  <w:style w:type="paragraph" w:customStyle="1" w:styleId="xl124">
    <w:name w:val="xl124"/>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 w:eastAsia="Times New Roman" w:hAnsi=".VnTime" w:cs="Times New Roman"/>
      <w:b/>
      <w:bCs/>
      <w:sz w:val="26"/>
      <w:szCs w:val="26"/>
    </w:rPr>
  </w:style>
  <w:style w:type="paragraph" w:customStyle="1" w:styleId="xl125">
    <w:name w:val="xl125"/>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 w:eastAsia="Times New Roman" w:hAnsi=".VnTime" w:cs="Times New Roman"/>
      <w:b/>
      <w:bCs/>
      <w:sz w:val="26"/>
      <w:szCs w:val="26"/>
    </w:rPr>
  </w:style>
  <w:style w:type="paragraph" w:customStyle="1" w:styleId="xl126">
    <w:name w:val="xl126"/>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nTimeH" w:eastAsia="Times New Roman" w:hAnsi=".VnTimeH" w:cs="Times New Roman"/>
      <w:b/>
      <w:bCs/>
      <w:sz w:val="26"/>
      <w:szCs w:val="26"/>
    </w:rPr>
  </w:style>
  <w:style w:type="paragraph" w:customStyle="1" w:styleId="xl127">
    <w:name w:val="xl127"/>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H" w:eastAsia="Times New Roman" w:hAnsi=".VnTimeH" w:cs="Times New Roman"/>
      <w:b/>
      <w:bCs/>
      <w:sz w:val="26"/>
      <w:szCs w:val="26"/>
    </w:rPr>
  </w:style>
  <w:style w:type="paragraph" w:customStyle="1" w:styleId="xl128">
    <w:name w:val="xl128"/>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H" w:eastAsia="Times New Roman" w:hAnsi=".VnTimeH" w:cs="Times New Roman"/>
      <w:b/>
      <w:bCs/>
      <w:sz w:val="26"/>
      <w:szCs w:val="26"/>
    </w:rPr>
  </w:style>
  <w:style w:type="paragraph" w:customStyle="1" w:styleId="xl129">
    <w:name w:val="xl129"/>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nTimeH" w:eastAsia="Times New Roman" w:hAnsi=".VnTimeH" w:cs="Times New Roman"/>
      <w:b/>
      <w:bCs/>
      <w:sz w:val="26"/>
      <w:szCs w:val="26"/>
    </w:rPr>
  </w:style>
  <w:style w:type="paragraph" w:customStyle="1" w:styleId="xl130">
    <w:name w:val="xl130"/>
    <w:basedOn w:val="Normal"/>
    <w:rsid w:val="001C36D1"/>
    <w:pPr>
      <w:spacing w:before="100" w:beforeAutospacing="1" w:after="100" w:afterAutospacing="1" w:line="240" w:lineRule="auto"/>
      <w:jc w:val="center"/>
    </w:pPr>
    <w:rPr>
      <w:rFonts w:ascii=".VnTimeH" w:eastAsia="Times New Roman" w:hAnsi=".VnTimeH" w:cs="Times New Roman"/>
      <w:b/>
      <w:bCs/>
      <w:sz w:val="26"/>
      <w:szCs w:val="26"/>
    </w:rPr>
  </w:style>
  <w:style w:type="paragraph" w:customStyle="1" w:styleId="xl131">
    <w:name w:val="xl131"/>
    <w:basedOn w:val="Normal"/>
    <w:rsid w:val="001C36D1"/>
    <w:pPr>
      <w:pBdr>
        <w:top w:val="single" w:sz="4" w:space="0" w:color="auto"/>
        <w:left w:val="single" w:sz="4" w:space="0" w:color="auto"/>
        <w:right w:val="single" w:sz="4" w:space="0" w:color="auto"/>
      </w:pBdr>
      <w:spacing w:before="100" w:beforeAutospacing="1" w:after="100" w:afterAutospacing="1" w:line="240" w:lineRule="auto"/>
      <w:jc w:val="center"/>
    </w:pPr>
    <w:rPr>
      <w:rFonts w:ascii=".VnTime" w:eastAsia="Times New Roman" w:hAnsi=".VnTime" w:cs="Times New Roman"/>
      <w:b/>
      <w:bCs/>
      <w:sz w:val="26"/>
      <w:szCs w:val="26"/>
    </w:rPr>
  </w:style>
  <w:style w:type="paragraph" w:customStyle="1" w:styleId="xl132">
    <w:name w:val="xl132"/>
    <w:basedOn w:val="Normal"/>
    <w:rsid w:val="001C36D1"/>
    <w:pPr>
      <w:pBdr>
        <w:left w:val="single" w:sz="4" w:space="0" w:color="auto"/>
        <w:bottom w:val="single" w:sz="4" w:space="0" w:color="auto"/>
        <w:right w:val="single" w:sz="4" w:space="0" w:color="auto"/>
      </w:pBdr>
      <w:spacing w:before="100" w:beforeAutospacing="1" w:after="100" w:afterAutospacing="1" w:line="240" w:lineRule="auto"/>
      <w:jc w:val="center"/>
    </w:pPr>
    <w:rPr>
      <w:rFonts w:ascii=".VnTime" w:eastAsia="Times New Roman" w:hAnsi=".VnTime" w:cs="Times New Roman"/>
      <w:b/>
      <w:bCs/>
      <w:sz w:val="26"/>
      <w:szCs w:val="26"/>
    </w:rPr>
  </w:style>
  <w:style w:type="paragraph" w:customStyle="1" w:styleId="xl133">
    <w:name w:val="xl133"/>
    <w:basedOn w:val="Normal"/>
    <w:rsid w:val="001C36D1"/>
    <w:pPr>
      <w:pBdr>
        <w:top w:val="single" w:sz="4" w:space="0" w:color="auto"/>
        <w:left w:val="single" w:sz="4" w:space="0" w:color="auto"/>
        <w:right w:val="single" w:sz="4" w:space="0" w:color="auto"/>
      </w:pBdr>
      <w:spacing w:before="100" w:beforeAutospacing="1" w:after="100" w:afterAutospacing="1" w:line="240" w:lineRule="auto"/>
      <w:jc w:val="center"/>
    </w:pPr>
    <w:rPr>
      <w:rFonts w:ascii=".VnTime" w:eastAsia="Times New Roman" w:hAnsi=".VnTime" w:cs="Times New Roman"/>
      <w:b/>
      <w:bCs/>
      <w:sz w:val="26"/>
      <w:szCs w:val="26"/>
    </w:rPr>
  </w:style>
  <w:style w:type="paragraph" w:customStyle="1" w:styleId="xl134">
    <w:name w:val="xl134"/>
    <w:basedOn w:val="Normal"/>
    <w:rsid w:val="001C36D1"/>
    <w:pPr>
      <w:pBdr>
        <w:left w:val="single" w:sz="4" w:space="0" w:color="auto"/>
        <w:bottom w:val="single" w:sz="4" w:space="0" w:color="auto"/>
        <w:right w:val="single" w:sz="4" w:space="0" w:color="auto"/>
      </w:pBdr>
      <w:spacing w:before="100" w:beforeAutospacing="1" w:after="100" w:afterAutospacing="1" w:line="240" w:lineRule="auto"/>
      <w:jc w:val="center"/>
    </w:pPr>
    <w:rPr>
      <w:rFonts w:ascii=".VnTime" w:eastAsia="Times New Roman" w:hAnsi=".VnTime" w:cs="Times New Roman"/>
      <w:b/>
      <w:bCs/>
      <w:sz w:val="26"/>
      <w:szCs w:val="26"/>
    </w:rPr>
  </w:style>
  <w:style w:type="paragraph" w:customStyle="1" w:styleId="xl135">
    <w:name w:val="xl135"/>
    <w:basedOn w:val="Normal"/>
    <w:rsid w:val="001C36D1"/>
    <w:pPr>
      <w:pBdr>
        <w:top w:val="single" w:sz="4" w:space="0" w:color="auto"/>
        <w:left w:val="single" w:sz="4" w:space="0" w:color="auto"/>
        <w:right w:val="single" w:sz="4" w:space="0" w:color="auto"/>
      </w:pBdr>
      <w:spacing w:before="100" w:beforeAutospacing="1" w:after="100" w:afterAutospacing="1" w:line="240" w:lineRule="auto"/>
      <w:jc w:val="center"/>
    </w:pPr>
    <w:rPr>
      <w:rFonts w:ascii=".VnTime" w:eastAsia="Times New Roman" w:hAnsi=".VnTime" w:cs="Times New Roman"/>
      <w:b/>
      <w:bCs/>
      <w:sz w:val="26"/>
      <w:szCs w:val="26"/>
    </w:rPr>
  </w:style>
  <w:style w:type="paragraph" w:customStyle="1" w:styleId="xl136">
    <w:name w:val="xl136"/>
    <w:basedOn w:val="Normal"/>
    <w:rsid w:val="001C36D1"/>
    <w:pPr>
      <w:pBdr>
        <w:left w:val="single" w:sz="4" w:space="0" w:color="auto"/>
        <w:bottom w:val="single" w:sz="4" w:space="0" w:color="auto"/>
        <w:right w:val="single" w:sz="4" w:space="0" w:color="auto"/>
      </w:pBdr>
      <w:spacing w:before="100" w:beforeAutospacing="1" w:after="100" w:afterAutospacing="1" w:line="240" w:lineRule="auto"/>
      <w:jc w:val="center"/>
    </w:pPr>
    <w:rPr>
      <w:rFonts w:ascii=".VnTime" w:eastAsia="Times New Roman" w:hAnsi=".VnTime" w:cs="Times New Roman"/>
      <w:b/>
      <w:bCs/>
      <w:sz w:val="26"/>
      <w:szCs w:val="26"/>
    </w:rPr>
  </w:style>
  <w:style w:type="paragraph" w:customStyle="1" w:styleId="xl137">
    <w:name w:val="xl137"/>
    <w:basedOn w:val="Normal"/>
    <w:rsid w:val="001C36D1"/>
    <w:pPr>
      <w:pBdr>
        <w:top w:val="single" w:sz="4" w:space="0" w:color="auto"/>
        <w:left w:val="single" w:sz="4" w:space="0" w:color="auto"/>
        <w:right w:val="single" w:sz="4" w:space="0" w:color="auto"/>
      </w:pBdr>
      <w:spacing w:before="100" w:beforeAutospacing="1" w:after="100" w:afterAutospacing="1" w:line="240" w:lineRule="auto"/>
      <w:jc w:val="both"/>
    </w:pPr>
    <w:rPr>
      <w:rFonts w:ascii=".VnTime" w:eastAsia="Times New Roman" w:hAnsi=".VnTime" w:cs="Times New Roman"/>
      <w:sz w:val="26"/>
      <w:szCs w:val="26"/>
    </w:rPr>
  </w:style>
  <w:style w:type="paragraph" w:customStyle="1" w:styleId="xl138">
    <w:name w:val="xl138"/>
    <w:basedOn w:val="Normal"/>
    <w:rsid w:val="001C36D1"/>
    <w:pPr>
      <w:pBdr>
        <w:left w:val="single" w:sz="4" w:space="0" w:color="auto"/>
        <w:right w:val="single" w:sz="4" w:space="0" w:color="auto"/>
      </w:pBdr>
      <w:spacing w:before="100" w:beforeAutospacing="1" w:after="100" w:afterAutospacing="1" w:line="240" w:lineRule="auto"/>
      <w:jc w:val="both"/>
    </w:pPr>
    <w:rPr>
      <w:rFonts w:ascii=".VnTime" w:eastAsia="Times New Roman" w:hAnsi=".VnTime" w:cs="Times New Roman"/>
      <w:sz w:val="26"/>
      <w:szCs w:val="26"/>
    </w:rPr>
  </w:style>
  <w:style w:type="paragraph" w:customStyle="1" w:styleId="xl139">
    <w:name w:val="xl139"/>
    <w:basedOn w:val="Normal"/>
    <w:rsid w:val="001C36D1"/>
    <w:pPr>
      <w:pBdr>
        <w:left w:val="single" w:sz="4" w:space="0" w:color="auto"/>
        <w:bottom w:val="single" w:sz="4" w:space="0" w:color="auto"/>
        <w:right w:val="single" w:sz="4" w:space="0" w:color="auto"/>
      </w:pBdr>
      <w:spacing w:before="100" w:beforeAutospacing="1" w:after="100" w:afterAutospacing="1" w:line="240" w:lineRule="auto"/>
      <w:jc w:val="both"/>
    </w:pPr>
    <w:rPr>
      <w:rFonts w:ascii=".VnTime" w:eastAsia="Times New Roman" w:hAnsi=".VnTime" w:cs="Times New Roman"/>
      <w:sz w:val="26"/>
      <w:szCs w:val="26"/>
    </w:rPr>
  </w:style>
  <w:style w:type="paragraph" w:customStyle="1" w:styleId="CharCharCharCharCharCharCharCharCharCharCharCharCharCharCharCharCharCharCharCharCharCharCharCharCharCharChar1">
    <w:name w:val="Char Char Char Char Char Char Char Char Char Char Char Char Char Char Char Char Char Char Char Char Char Char Char Char Char Char Char1"/>
    <w:basedOn w:val="Normal"/>
    <w:rsid w:val="001C36D1"/>
    <w:pPr>
      <w:pageBreakBefore/>
      <w:spacing w:before="100" w:beforeAutospacing="1" w:after="100" w:afterAutospacing="1" w:line="240" w:lineRule="auto"/>
    </w:pPr>
    <w:rPr>
      <w:rFonts w:ascii="Tahoma" w:eastAsia="Times New Roman" w:hAnsi="Tahoma" w:cs="Tahoma"/>
      <w:sz w:val="20"/>
      <w:szCs w:val="20"/>
    </w:rPr>
  </w:style>
  <w:style w:type="paragraph" w:customStyle="1" w:styleId="Char1CharChar1">
    <w:name w:val="Char1 (文字) (文字) Char (文字) (文字) Char1"/>
    <w:basedOn w:val="Normal"/>
    <w:rsid w:val="001C36D1"/>
    <w:pPr>
      <w:spacing w:after="160" w:line="240" w:lineRule="exact"/>
    </w:pPr>
    <w:rPr>
      <w:rFonts w:ascii="Arial" w:eastAsia="Times New Roman" w:hAnsi="Arial" w:cs="Arial"/>
      <w:sz w:val="20"/>
      <w:szCs w:val="20"/>
    </w:rPr>
  </w:style>
  <w:style w:type="paragraph" w:customStyle="1" w:styleId="1">
    <w:name w:val="1"/>
    <w:aliases w:val="môc I"/>
    <w:basedOn w:val="Normal"/>
    <w:rsid w:val="001C36D1"/>
    <w:pPr>
      <w:overflowPunct w:val="0"/>
      <w:autoSpaceDE w:val="0"/>
      <w:autoSpaceDN w:val="0"/>
      <w:adjustRightInd w:val="0"/>
      <w:spacing w:before="120" w:after="40" w:line="380" w:lineRule="atLeast"/>
      <w:ind w:firstLine="567"/>
      <w:jc w:val="both"/>
    </w:pPr>
    <w:rPr>
      <w:rFonts w:ascii=".VnTime" w:eastAsia="Times New Roman" w:hAnsi=".VnTime" w:cs="Times New Roman"/>
      <w:b/>
      <w:spacing w:val="6"/>
      <w:sz w:val="30"/>
      <w:szCs w:val="20"/>
    </w:rPr>
  </w:style>
  <w:style w:type="paragraph" w:customStyle="1" w:styleId="n-dieu">
    <w:name w:val="n-dieu"/>
    <w:basedOn w:val="Normal"/>
    <w:rsid w:val="001C36D1"/>
    <w:pPr>
      <w:widowControl w:val="0"/>
      <w:spacing w:before="120" w:after="180" w:line="240" w:lineRule="auto"/>
      <w:ind w:firstLine="709"/>
    </w:pPr>
    <w:rPr>
      <w:rFonts w:ascii=".VnTime" w:eastAsia="Times New Roman" w:hAnsi=".VnTime" w:cs=".VnTime"/>
      <w:b/>
      <w:bCs/>
      <w:i/>
      <w:iCs/>
      <w:color w:val="0000FF"/>
      <w:szCs w:val="28"/>
    </w:rPr>
  </w:style>
  <w:style w:type="paragraph" w:customStyle="1" w:styleId="soTCVN-T">
    <w:name w:val="soTCVN-T"/>
    <w:basedOn w:val="Normal"/>
    <w:rsid w:val="001C36D1"/>
    <w:pPr>
      <w:spacing w:before="2400" w:after="0" w:line="360" w:lineRule="auto"/>
      <w:jc w:val="center"/>
    </w:pPr>
    <w:rPr>
      <w:rFonts w:ascii=".VnArialH" w:eastAsia="Times New Roman" w:hAnsi=".VnArialH" w:cs="Times New Roman"/>
      <w:b/>
      <w:sz w:val="36"/>
      <w:szCs w:val="20"/>
    </w:rPr>
  </w:style>
  <w:style w:type="paragraph" w:customStyle="1" w:styleId="HANOI-O">
    <w:name w:val="HANOI-O"/>
    <w:basedOn w:val="Heading1"/>
    <w:rsid w:val="001C36D1"/>
  </w:style>
  <w:style w:type="paragraph" w:customStyle="1" w:styleId="kinhgui">
    <w:name w:val="kinhgui"/>
    <w:basedOn w:val="Normal"/>
    <w:next w:val="Normal"/>
    <w:rsid w:val="001C36D1"/>
    <w:pPr>
      <w:widowControl w:val="0"/>
      <w:tabs>
        <w:tab w:val="left" w:pos="3544"/>
      </w:tabs>
      <w:spacing w:before="240" w:after="120" w:line="240" w:lineRule="auto"/>
      <w:ind w:left="3544" w:hanging="1276"/>
    </w:pPr>
    <w:rPr>
      <w:rFonts w:eastAsia="Times New Roman" w:cs="Times New Roman"/>
      <w:szCs w:val="28"/>
    </w:rPr>
  </w:style>
  <w:style w:type="paragraph" w:customStyle="1" w:styleId="style10">
    <w:name w:val="style1"/>
    <w:basedOn w:val="Normal"/>
    <w:rsid w:val="001C36D1"/>
    <w:pPr>
      <w:spacing w:before="100" w:beforeAutospacing="1" w:after="100" w:afterAutospacing="1" w:line="240" w:lineRule="auto"/>
    </w:pPr>
    <w:rPr>
      <w:rFonts w:eastAsia="Times New Roman" w:cs="Times New Roman"/>
      <w:sz w:val="24"/>
      <w:szCs w:val="24"/>
    </w:rPr>
  </w:style>
  <w:style w:type="paragraph" w:customStyle="1" w:styleId="gravity">
    <w:name w:val="gravity"/>
    <w:basedOn w:val="Normal"/>
    <w:rsid w:val="001C36D1"/>
    <w:pPr>
      <w:autoSpaceDE w:val="0"/>
      <w:autoSpaceDN w:val="0"/>
      <w:adjustRightInd w:val="0"/>
      <w:spacing w:after="0" w:line="360" w:lineRule="auto"/>
      <w:jc w:val="both"/>
    </w:pPr>
    <w:rPr>
      <w:rFonts w:ascii=".VnTime" w:eastAsia="Times New Roman" w:hAnsi=".VnTime" w:cs="Times New Roman"/>
      <w:szCs w:val="28"/>
    </w:rPr>
  </w:style>
  <w:style w:type="paragraph" w:customStyle="1" w:styleId="I0">
    <w:name w:val="I."/>
    <w:basedOn w:val="Normal"/>
    <w:rsid w:val="001C36D1"/>
    <w:pPr>
      <w:tabs>
        <w:tab w:val="num" w:pos="1288"/>
      </w:tabs>
      <w:spacing w:before="120" w:after="120" w:line="240" w:lineRule="auto"/>
      <w:ind w:left="1288" w:hanging="720"/>
      <w:jc w:val="both"/>
    </w:pPr>
    <w:rPr>
      <w:rFonts w:ascii=".VnTime" w:eastAsia="Times New Roman" w:hAnsi=".VnTime" w:cs="Times New Roman"/>
      <w:b/>
      <w:sz w:val="30"/>
      <w:szCs w:val="20"/>
      <w:lang w:eastAsia="en-AU"/>
    </w:rPr>
  </w:style>
  <w:style w:type="paragraph" w:customStyle="1" w:styleId="mcI1">
    <w:name w:val="môc I.1."/>
    <w:basedOn w:val="Normal"/>
    <w:rsid w:val="001C36D1"/>
    <w:pPr>
      <w:spacing w:before="120" w:after="120" w:line="360" w:lineRule="exact"/>
      <w:jc w:val="both"/>
    </w:pPr>
    <w:rPr>
      <w:rFonts w:ascii=".VnTime" w:eastAsia="Times New Roman" w:hAnsi=".VnTime" w:cs="Times New Roman"/>
      <w:b/>
      <w:szCs w:val="20"/>
    </w:rPr>
  </w:style>
  <w:style w:type="paragraph" w:customStyle="1" w:styleId="Appendix">
    <w:name w:val="Appendix"/>
    <w:basedOn w:val="Normal"/>
    <w:rsid w:val="001C36D1"/>
    <w:pPr>
      <w:tabs>
        <w:tab w:val="num" w:pos="360"/>
      </w:tabs>
      <w:spacing w:before="60" w:after="60" w:line="300" w:lineRule="exact"/>
      <w:ind w:left="284" w:hanging="284"/>
      <w:jc w:val="center"/>
    </w:pPr>
    <w:rPr>
      <w:rFonts w:ascii=".VnTime" w:eastAsia="Times New Roman" w:hAnsi=".VnTime" w:cs="Times New Roman"/>
      <w:b/>
      <w:sz w:val="26"/>
      <w:szCs w:val="20"/>
      <w:lang w:val="en-GB"/>
    </w:rPr>
  </w:style>
  <w:style w:type="character" w:customStyle="1" w:styleId="Style7Char">
    <w:name w:val="Style7 Char"/>
    <w:link w:val="Style7"/>
    <w:locked/>
    <w:rsid w:val="001C36D1"/>
  </w:style>
  <w:style w:type="paragraph" w:customStyle="1" w:styleId="Style7">
    <w:name w:val="Style7"/>
    <w:basedOn w:val="Normal"/>
    <w:link w:val="Style7Char"/>
    <w:rsid w:val="001C36D1"/>
    <w:pPr>
      <w:tabs>
        <w:tab w:val="num" w:pos="1723"/>
      </w:tabs>
      <w:spacing w:after="0" w:line="240" w:lineRule="auto"/>
      <w:ind w:left="1723" w:hanging="1723"/>
    </w:pPr>
  </w:style>
  <w:style w:type="paragraph" w:customStyle="1" w:styleId="Heading2A">
    <w:name w:val="Heading 2A"/>
    <w:basedOn w:val="Heading2"/>
    <w:rsid w:val="001C36D1"/>
  </w:style>
  <w:style w:type="paragraph" w:customStyle="1" w:styleId="Heading3A">
    <w:name w:val="Heading 3A"/>
    <w:basedOn w:val="Heading3"/>
    <w:rsid w:val="001C36D1"/>
  </w:style>
  <w:style w:type="paragraph" w:customStyle="1" w:styleId="chuong">
    <w:name w:val="chuong"/>
    <w:basedOn w:val="Normal"/>
    <w:rsid w:val="001C36D1"/>
    <w:pPr>
      <w:spacing w:after="0" w:line="360" w:lineRule="auto"/>
      <w:jc w:val="center"/>
    </w:pPr>
    <w:rPr>
      <w:rFonts w:ascii=".VnTimeH" w:eastAsia="Times New Roman" w:hAnsi=".VnTimeH" w:cs="Times New Roman"/>
      <w:b/>
      <w:sz w:val="26"/>
      <w:szCs w:val="20"/>
      <w:lang w:val="en-GB"/>
    </w:rPr>
  </w:style>
  <w:style w:type="paragraph" w:customStyle="1" w:styleId="phn">
    <w:name w:val="phÇn"/>
    <w:basedOn w:val="Normal"/>
    <w:rsid w:val="001C36D1"/>
    <w:pPr>
      <w:spacing w:before="60" w:after="60" w:line="240" w:lineRule="auto"/>
      <w:jc w:val="center"/>
    </w:pPr>
    <w:rPr>
      <w:rFonts w:ascii=".VnHelvetInsH" w:eastAsia="Times New Roman" w:hAnsi=".VnHelvetInsH" w:cs="Times New Roman"/>
      <w:sz w:val="26"/>
      <w:szCs w:val="20"/>
    </w:rPr>
  </w:style>
  <w:style w:type="paragraph" w:customStyle="1" w:styleId="mca">
    <w:name w:val="môc a"/>
    <w:basedOn w:val="Normal"/>
    <w:rsid w:val="001C36D1"/>
    <w:pPr>
      <w:spacing w:before="60" w:after="60" w:line="300" w:lineRule="exact"/>
      <w:jc w:val="both"/>
    </w:pPr>
    <w:rPr>
      <w:rFonts w:ascii=".VnTime" w:eastAsia="Times New Roman" w:hAnsi=".VnTime" w:cs="Times New Roman"/>
      <w:b/>
      <w:bCs/>
      <w:i/>
      <w:iCs/>
      <w:sz w:val="26"/>
      <w:szCs w:val="28"/>
    </w:rPr>
  </w:style>
  <w:style w:type="paragraph" w:customStyle="1" w:styleId="BodyText21">
    <w:name w:val="Body Text 21"/>
    <w:basedOn w:val="Normal"/>
    <w:rsid w:val="001C36D1"/>
    <w:pPr>
      <w:widowControl w:val="0"/>
      <w:overflowPunct w:val="0"/>
      <w:autoSpaceDE w:val="0"/>
      <w:autoSpaceDN w:val="0"/>
      <w:adjustRightInd w:val="0"/>
      <w:spacing w:after="0" w:line="240" w:lineRule="auto"/>
      <w:ind w:firstLine="720"/>
      <w:jc w:val="both"/>
    </w:pPr>
    <w:rPr>
      <w:rFonts w:ascii=".VnTime" w:eastAsia="Times New Roman" w:hAnsi=".VnTime" w:cs="Times New Roman"/>
      <w:szCs w:val="20"/>
    </w:rPr>
  </w:style>
  <w:style w:type="paragraph" w:customStyle="1" w:styleId="a2">
    <w:name w:val="a2"/>
    <w:basedOn w:val="Normal"/>
    <w:next w:val="Normal"/>
    <w:rsid w:val="001C36D1"/>
    <w:pPr>
      <w:overflowPunct w:val="0"/>
      <w:autoSpaceDE w:val="0"/>
      <w:autoSpaceDN w:val="0"/>
      <w:adjustRightInd w:val="0"/>
      <w:spacing w:before="120" w:after="120" w:line="360" w:lineRule="atLeast"/>
      <w:ind w:left="1134" w:hanging="1134"/>
      <w:jc w:val="both"/>
    </w:pPr>
    <w:rPr>
      <w:rFonts w:ascii=".VnTime" w:eastAsia="Times New Roman" w:hAnsi=".VnTime" w:cs="Times New Roman"/>
      <w:b/>
      <w:szCs w:val="20"/>
    </w:rPr>
  </w:style>
  <w:style w:type="paragraph" w:customStyle="1" w:styleId="xl65">
    <w:name w:val="xl65"/>
    <w:basedOn w:val="Normal"/>
    <w:rsid w:val="001C36D1"/>
    <w:pPr>
      <w:pBdr>
        <w:left w:val="single" w:sz="4" w:space="0" w:color="auto"/>
        <w:right w:val="single" w:sz="4" w:space="0" w:color="auto"/>
      </w:pBdr>
      <w:spacing w:before="100" w:beforeAutospacing="1" w:after="100" w:afterAutospacing="1" w:line="240" w:lineRule="auto"/>
      <w:jc w:val="center"/>
    </w:pPr>
    <w:rPr>
      <w:rFonts w:ascii=".VnTime" w:eastAsia="Times New Roman" w:hAnsi=".VnTime" w:cs="Times New Roman"/>
      <w:b/>
      <w:bCs/>
      <w:i/>
      <w:iCs/>
      <w:sz w:val="24"/>
      <w:szCs w:val="24"/>
    </w:rPr>
  </w:style>
  <w:style w:type="paragraph" w:customStyle="1" w:styleId="Macdinh">
    <w:name w:val="Mac dinh"/>
    <w:basedOn w:val="Normal"/>
    <w:rsid w:val="001C36D1"/>
    <w:pPr>
      <w:widowControl w:val="0"/>
      <w:overflowPunct w:val="0"/>
      <w:autoSpaceDE w:val="0"/>
      <w:autoSpaceDN w:val="0"/>
      <w:adjustRightInd w:val="0"/>
      <w:spacing w:before="60" w:after="60" w:line="-398" w:lineRule="auto"/>
      <w:ind w:firstLine="720"/>
      <w:jc w:val="both"/>
    </w:pPr>
    <w:rPr>
      <w:rFonts w:ascii=".VnTime" w:eastAsia="Times New Roman" w:hAnsi=".VnTime" w:cs="Times New Roman"/>
      <w:szCs w:val="20"/>
      <w:lang w:val="en-GB"/>
    </w:rPr>
  </w:style>
  <w:style w:type="paragraph" w:customStyle="1" w:styleId="BodyText23">
    <w:name w:val="Body Text 23"/>
    <w:basedOn w:val="Normal"/>
    <w:rsid w:val="001C36D1"/>
    <w:pPr>
      <w:widowControl w:val="0"/>
      <w:overflowPunct w:val="0"/>
      <w:autoSpaceDE w:val="0"/>
      <w:autoSpaceDN w:val="0"/>
      <w:adjustRightInd w:val="0"/>
      <w:spacing w:before="120" w:after="0" w:line="240" w:lineRule="auto"/>
      <w:ind w:firstLine="720"/>
      <w:jc w:val="both"/>
    </w:pPr>
    <w:rPr>
      <w:rFonts w:ascii=".VnTime" w:eastAsia="Times New Roman" w:hAnsi=".VnTime" w:cs="Times New Roman"/>
      <w:b/>
      <w:szCs w:val="20"/>
    </w:rPr>
  </w:style>
  <w:style w:type="paragraph" w:customStyle="1" w:styleId="Baocao">
    <w:name w:val="Baocao"/>
    <w:basedOn w:val="Normal"/>
    <w:rsid w:val="001C36D1"/>
    <w:pPr>
      <w:widowControl w:val="0"/>
      <w:spacing w:before="120" w:after="120" w:line="240" w:lineRule="auto"/>
      <w:ind w:firstLine="720"/>
      <w:jc w:val="both"/>
    </w:pPr>
    <w:rPr>
      <w:rFonts w:ascii=".VnTime" w:eastAsia="Times New Roman" w:hAnsi=".VnTime" w:cs="Times New Roman"/>
      <w:szCs w:val="28"/>
    </w:rPr>
  </w:style>
  <w:style w:type="paragraph" w:customStyle="1" w:styleId="cvbody">
    <w:name w:val="cvbody"/>
    <w:basedOn w:val="Normal"/>
    <w:rsid w:val="001C36D1"/>
    <w:pPr>
      <w:widowControl w:val="0"/>
      <w:spacing w:before="120" w:after="120" w:line="288" w:lineRule="auto"/>
      <w:jc w:val="both"/>
    </w:pPr>
    <w:rPr>
      <w:rFonts w:ascii=".VnTime" w:eastAsia="Times New Roman" w:hAnsi=".VnTime" w:cs="Times New Roman"/>
      <w:szCs w:val="20"/>
    </w:rPr>
  </w:style>
  <w:style w:type="paragraph" w:customStyle="1" w:styleId="Normal10">
    <w:name w:val="Normal1"/>
    <w:basedOn w:val="Normal"/>
    <w:rsid w:val="001C36D1"/>
    <w:pPr>
      <w:spacing w:before="120" w:after="60" w:line="240" w:lineRule="auto"/>
      <w:ind w:left="900"/>
      <w:jc w:val="both"/>
    </w:pPr>
    <w:rPr>
      <w:rFonts w:eastAsia="Times New Roman" w:cs="Times New Roman"/>
      <w:bCs/>
      <w:sz w:val="26"/>
      <w:szCs w:val="26"/>
      <w:lang w:val="en-GB"/>
    </w:rPr>
  </w:style>
  <w:style w:type="paragraph" w:customStyle="1" w:styleId="phead">
    <w:name w:val="phead"/>
    <w:basedOn w:val="Normal"/>
    <w:rsid w:val="001C36D1"/>
    <w:pPr>
      <w:spacing w:before="100" w:beforeAutospacing="1" w:after="100" w:afterAutospacing="1" w:line="240" w:lineRule="auto"/>
    </w:pPr>
    <w:rPr>
      <w:rFonts w:eastAsia="Times New Roman" w:cs="Times New Roman"/>
      <w:sz w:val="24"/>
      <w:szCs w:val="24"/>
    </w:rPr>
  </w:style>
  <w:style w:type="character" w:customStyle="1" w:styleId="StyleBodyTextBodyText1Left05Char">
    <w:name w:val="Style Body TextBody Text 1 + Left:  0.5&quot; Char"/>
    <w:link w:val="StyleBodyTextBodyText1Left05"/>
    <w:locked/>
    <w:rsid w:val="001C36D1"/>
    <w:rPr>
      <w:rFonts w:ascii="Arial" w:hAnsi="Arial" w:cs="Cordia New"/>
      <w:spacing w:val="-4"/>
      <w:sz w:val="21"/>
      <w:lang w:val="vi-VN" w:bidi="en-US"/>
    </w:rPr>
  </w:style>
  <w:style w:type="paragraph" w:customStyle="1" w:styleId="StyleBodyTextBodyText1Left05">
    <w:name w:val="Style Body TextBody Text 1 + Left:  0.5&quot;"/>
    <w:basedOn w:val="Normal"/>
    <w:link w:val="StyleBodyTextBodyText1Left05Char"/>
    <w:autoRedefine/>
    <w:rsid w:val="001C36D1"/>
    <w:pPr>
      <w:widowControl w:val="0"/>
      <w:spacing w:before="120" w:afterLines="50"/>
      <w:ind w:left="706"/>
    </w:pPr>
    <w:rPr>
      <w:rFonts w:ascii="Arial" w:hAnsi="Arial" w:cs="Cordia New"/>
      <w:spacing w:val="-4"/>
      <w:sz w:val="21"/>
      <w:lang w:val="vi-VN" w:bidi="en-US"/>
    </w:rPr>
  </w:style>
  <w:style w:type="paragraph" w:customStyle="1" w:styleId="ReptHndg3">
    <w:name w:val="Rept_Hndg3"/>
    <w:basedOn w:val="Normal"/>
    <w:rsid w:val="001C36D1"/>
    <w:pPr>
      <w:spacing w:before="120" w:after="120"/>
    </w:pPr>
    <w:rPr>
      <w:rFonts w:ascii="Arial" w:eastAsia="MS Mincho" w:hAnsi="Arial" w:cs="Arial"/>
      <w:b/>
      <w:sz w:val="21"/>
      <w:szCs w:val="21"/>
      <w:lang w:bidi="en-US"/>
    </w:rPr>
  </w:style>
  <w:style w:type="paragraph" w:customStyle="1" w:styleId="ten-vb-p">
    <w:name w:val="ten-vb-p"/>
    <w:basedOn w:val="Normal"/>
    <w:rsid w:val="001C36D1"/>
    <w:pPr>
      <w:spacing w:before="100" w:beforeAutospacing="1" w:after="100" w:afterAutospacing="1" w:line="240" w:lineRule="auto"/>
    </w:pPr>
    <w:rPr>
      <w:rFonts w:eastAsia="Times New Roman" w:cs="Times New Roman"/>
      <w:sz w:val="24"/>
      <w:szCs w:val="24"/>
    </w:rPr>
  </w:style>
  <w:style w:type="paragraph" w:customStyle="1" w:styleId="CharCharCharCharCharChar1CharCharChar">
    <w:name w:val="Char Char Char Char Char Char1 Char Char Char"/>
    <w:basedOn w:val="Normal"/>
    <w:rsid w:val="001C36D1"/>
    <w:pPr>
      <w:spacing w:after="160" w:line="240" w:lineRule="exact"/>
    </w:pPr>
    <w:rPr>
      <w:rFonts w:ascii="Verdana" w:eastAsia="Times New Roman" w:hAnsi="Verdana" w:cs="Angsana New"/>
      <w:sz w:val="20"/>
      <w:szCs w:val="20"/>
      <w:lang w:val="en-GB"/>
    </w:rPr>
  </w:style>
  <w:style w:type="paragraph" w:customStyle="1" w:styleId="1Char">
    <w:name w:val="1 Char"/>
    <w:basedOn w:val="DocumentMap"/>
    <w:autoRedefine/>
    <w:rsid w:val="001C36D1"/>
    <w:pPr>
      <w:shd w:val="clear" w:color="auto" w:fill="auto"/>
      <w:spacing w:after="200" w:line="276" w:lineRule="auto"/>
    </w:pPr>
    <w:rPr>
      <w:rFonts w:eastAsia="Calibri"/>
      <w:sz w:val="16"/>
      <w:szCs w:val="16"/>
    </w:rPr>
  </w:style>
  <w:style w:type="paragraph" w:customStyle="1" w:styleId="CharCharCharCharCharCharCharCharCharCharCharCharCharCharCharChar">
    <w:name w:val="Char Char Char Char Char Char Char Char Char Char Char Char Char Char Char Char"/>
    <w:basedOn w:val="Normal"/>
    <w:autoRedefine/>
    <w:rsid w:val="001C36D1"/>
    <w:pPr>
      <w:spacing w:after="160" w:line="240" w:lineRule="exact"/>
    </w:pPr>
    <w:rPr>
      <w:rFonts w:ascii="Verdana" w:eastAsia="Times New Roman" w:hAnsi="Verdana" w:cs="Verdana"/>
      <w:sz w:val="20"/>
      <w:szCs w:val="20"/>
    </w:rPr>
  </w:style>
  <w:style w:type="paragraph" w:customStyle="1" w:styleId="blacksml1">
    <w:name w:val="blacksml1"/>
    <w:basedOn w:val="Normal"/>
    <w:rsid w:val="001C36D1"/>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CM14">
    <w:name w:val="CM14"/>
    <w:basedOn w:val="Default"/>
    <w:next w:val="Default"/>
    <w:rsid w:val="001C36D1"/>
    <w:pPr>
      <w:spacing w:line="256" w:lineRule="atLeast"/>
    </w:pPr>
    <w:rPr>
      <w:rFonts w:ascii="Arial," w:hAnsi="Arial,"/>
      <w:color w:val="auto"/>
    </w:rPr>
  </w:style>
  <w:style w:type="paragraph" w:customStyle="1" w:styleId="CM78">
    <w:name w:val="CM78"/>
    <w:basedOn w:val="Default"/>
    <w:next w:val="Default"/>
    <w:rsid w:val="001C36D1"/>
    <w:pPr>
      <w:spacing w:line="256" w:lineRule="atLeast"/>
    </w:pPr>
    <w:rPr>
      <w:rFonts w:ascii="Arial," w:hAnsi="Arial,"/>
      <w:color w:val="auto"/>
    </w:rPr>
  </w:style>
  <w:style w:type="paragraph" w:customStyle="1" w:styleId="CM88">
    <w:name w:val="CM88"/>
    <w:basedOn w:val="Default"/>
    <w:next w:val="Default"/>
    <w:rsid w:val="001C36D1"/>
    <w:pPr>
      <w:spacing w:line="253" w:lineRule="atLeast"/>
    </w:pPr>
    <w:rPr>
      <w:rFonts w:ascii="Arial," w:hAnsi="Arial,"/>
      <w:color w:val="auto"/>
    </w:rPr>
  </w:style>
  <w:style w:type="paragraph" w:customStyle="1" w:styleId="CM18">
    <w:name w:val="CM18"/>
    <w:basedOn w:val="Default"/>
    <w:next w:val="Default"/>
    <w:rsid w:val="001C36D1"/>
    <w:pPr>
      <w:spacing w:line="256" w:lineRule="atLeast"/>
    </w:pPr>
    <w:rPr>
      <w:rFonts w:ascii="Arial," w:hAnsi="Arial,"/>
      <w:color w:val="auto"/>
    </w:rPr>
  </w:style>
  <w:style w:type="paragraph" w:customStyle="1" w:styleId="CM84">
    <w:name w:val="CM84"/>
    <w:basedOn w:val="Default"/>
    <w:next w:val="Default"/>
    <w:rsid w:val="001C36D1"/>
    <w:pPr>
      <w:spacing w:line="256" w:lineRule="atLeast"/>
    </w:pPr>
    <w:rPr>
      <w:rFonts w:ascii="Arial," w:hAnsi="Arial,"/>
      <w:color w:val="auto"/>
    </w:rPr>
  </w:style>
  <w:style w:type="paragraph" w:customStyle="1" w:styleId="CM106">
    <w:name w:val="CM106"/>
    <w:basedOn w:val="Default"/>
    <w:next w:val="Default"/>
    <w:rsid w:val="001C36D1"/>
    <w:rPr>
      <w:rFonts w:ascii="Arial," w:hAnsi="Arial,"/>
      <w:color w:val="auto"/>
    </w:rPr>
  </w:style>
  <w:style w:type="paragraph" w:customStyle="1" w:styleId="content">
    <w:name w:val="content"/>
    <w:basedOn w:val="Normal"/>
    <w:rsid w:val="001C36D1"/>
    <w:pPr>
      <w:spacing w:before="100" w:beforeAutospacing="1" w:after="100" w:afterAutospacing="1" w:line="240" w:lineRule="auto"/>
    </w:pPr>
    <w:rPr>
      <w:rFonts w:eastAsia="Times New Roman" w:cs="Times New Roman"/>
      <w:sz w:val="24"/>
      <w:szCs w:val="24"/>
    </w:rPr>
  </w:style>
  <w:style w:type="paragraph" w:customStyle="1" w:styleId="CharCharCharCharCharCharChar1Char">
    <w:name w:val="Char Char Char Char Char Char Char1 Char"/>
    <w:basedOn w:val="Normal"/>
    <w:rsid w:val="001C36D1"/>
    <w:pPr>
      <w:pageBreakBefore/>
      <w:spacing w:before="100" w:beforeAutospacing="1" w:after="100" w:afterAutospacing="1" w:line="240" w:lineRule="auto"/>
      <w:jc w:val="both"/>
    </w:pPr>
    <w:rPr>
      <w:rFonts w:ascii="Tahoma" w:eastAsia="Times New Roman" w:hAnsi="Tahoma" w:cs="Times New Roman"/>
      <w:sz w:val="20"/>
      <w:szCs w:val="20"/>
    </w:rPr>
  </w:style>
  <w:style w:type="paragraph" w:customStyle="1" w:styleId="xl66">
    <w:name w:val="xl66"/>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Cs w:val="28"/>
    </w:rPr>
  </w:style>
  <w:style w:type="paragraph" w:customStyle="1" w:styleId="NoidungDieu">
    <w:name w:val="Noidung_Dieu"/>
    <w:basedOn w:val="Normal"/>
    <w:rsid w:val="001C36D1"/>
    <w:pPr>
      <w:tabs>
        <w:tab w:val="num" w:pos="360"/>
      </w:tabs>
      <w:spacing w:before="120" w:after="0" w:line="240" w:lineRule="auto"/>
      <w:ind w:left="360" w:hanging="360"/>
      <w:jc w:val="both"/>
    </w:pPr>
    <w:rPr>
      <w:rFonts w:eastAsia="Times New Roman" w:cs="Times New Roman"/>
      <w:spacing w:val="-2"/>
      <w:szCs w:val="28"/>
    </w:rPr>
  </w:style>
  <w:style w:type="paragraph" w:customStyle="1" w:styleId="dautru">
    <w:name w:val="dau tru"/>
    <w:basedOn w:val="Normal"/>
    <w:rsid w:val="001C36D1"/>
    <w:pPr>
      <w:tabs>
        <w:tab w:val="num" w:pos="327"/>
      </w:tabs>
      <w:spacing w:after="0" w:line="240" w:lineRule="auto"/>
      <w:ind w:left="341" w:hanging="284"/>
      <w:jc w:val="both"/>
    </w:pPr>
    <w:rPr>
      <w:rFonts w:eastAsia="Times New Roman" w:cs="Times New Roman"/>
      <w:bCs/>
      <w:szCs w:val="28"/>
    </w:rPr>
  </w:style>
  <w:style w:type="paragraph" w:customStyle="1" w:styleId="daucong">
    <w:name w:val="dau cong"/>
    <w:basedOn w:val="Normal"/>
    <w:rsid w:val="001C36D1"/>
    <w:pPr>
      <w:tabs>
        <w:tab w:val="num" w:pos="720"/>
      </w:tabs>
      <w:spacing w:after="0" w:line="240" w:lineRule="auto"/>
      <w:ind w:left="720" w:hanging="380"/>
      <w:jc w:val="both"/>
    </w:pPr>
    <w:rPr>
      <w:rFonts w:eastAsia="Times New Roman" w:cs="Times New Roman"/>
      <w:bCs/>
      <w:szCs w:val="28"/>
    </w:rPr>
  </w:style>
  <w:style w:type="paragraph" w:customStyle="1" w:styleId="Char5">
    <w:name w:val="Char5"/>
    <w:basedOn w:val="Normal"/>
    <w:autoRedefine/>
    <w:rsid w:val="001C36D1"/>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customStyle="1" w:styleId="boxtextarial">
    <w:name w:val="box text arial"/>
    <w:basedOn w:val="Normal"/>
    <w:rsid w:val="001C36D1"/>
    <w:pPr>
      <w:spacing w:before="80" w:after="80" w:line="260" w:lineRule="atLeast"/>
    </w:pPr>
    <w:rPr>
      <w:rFonts w:ascii="Arial" w:eastAsia="Times New Roman" w:hAnsi="Arial" w:cs="Times New Roman"/>
      <w:b/>
      <w:sz w:val="20"/>
      <w:szCs w:val="20"/>
      <w:lang w:eastAsia="ko-KR"/>
    </w:rPr>
  </w:style>
  <w:style w:type="paragraph" w:customStyle="1" w:styleId="boxsmallheading">
    <w:name w:val="box small heading"/>
    <w:basedOn w:val="Normal"/>
    <w:rsid w:val="001C36D1"/>
    <w:pPr>
      <w:spacing w:before="80" w:after="0" w:line="240" w:lineRule="auto"/>
    </w:pPr>
    <w:rPr>
      <w:rFonts w:ascii="Arial" w:eastAsia="Times New Roman" w:hAnsi="Arial" w:cs="Times New Roman"/>
      <w:b/>
      <w:sz w:val="20"/>
      <w:szCs w:val="20"/>
      <w:lang w:eastAsia="ko-KR"/>
    </w:rPr>
  </w:style>
  <w:style w:type="paragraph" w:customStyle="1" w:styleId="Cap2">
    <w:name w:val=".Cap 2"/>
    <w:basedOn w:val="Normal"/>
    <w:rsid w:val="001C36D1"/>
    <w:pPr>
      <w:suppressAutoHyphens/>
      <w:spacing w:after="0" w:line="240" w:lineRule="auto"/>
    </w:pPr>
    <w:rPr>
      <w:rFonts w:ascii=".VnArial Narrow" w:eastAsia="Times New Roman" w:hAnsi=".VnArial Narrow" w:cs="Times New Roman"/>
      <w:sz w:val="24"/>
      <w:szCs w:val="24"/>
      <w:lang w:eastAsia="ar-SA"/>
    </w:rPr>
  </w:style>
  <w:style w:type="paragraph" w:customStyle="1" w:styleId="Cap1">
    <w:name w:val=".Cap 1"/>
    <w:basedOn w:val="Normal"/>
    <w:rsid w:val="001C36D1"/>
    <w:pPr>
      <w:suppressAutoHyphens/>
      <w:spacing w:after="0" w:line="240" w:lineRule="auto"/>
    </w:pPr>
    <w:rPr>
      <w:rFonts w:ascii=".VnArial Narrow" w:eastAsia="Times New Roman" w:hAnsi=".VnArial Narrow" w:cs="Times New Roman"/>
      <w:b/>
      <w:bCs/>
      <w:sz w:val="24"/>
      <w:szCs w:val="24"/>
      <w:lang w:eastAsia="ar-SA"/>
    </w:rPr>
  </w:style>
  <w:style w:type="paragraph" w:customStyle="1" w:styleId="h">
    <w:name w:val="h"/>
    <w:basedOn w:val="Normal"/>
    <w:rsid w:val="001C36D1"/>
    <w:pPr>
      <w:widowControl w:val="0"/>
      <w:autoSpaceDE w:val="0"/>
      <w:autoSpaceDN w:val="0"/>
      <w:adjustRightInd w:val="0"/>
      <w:spacing w:after="0" w:line="312" w:lineRule="auto"/>
      <w:ind w:left="181"/>
    </w:pPr>
    <w:rPr>
      <w:rFonts w:ascii=".VnTime" w:eastAsia="Times New Roman" w:hAnsi=".VnTime" w:cs=".VnTime"/>
      <w:color w:val="000000"/>
      <w:szCs w:val="28"/>
    </w:rPr>
  </w:style>
  <w:style w:type="paragraph" w:customStyle="1" w:styleId="CharChar21">
    <w:name w:val="Char Char21"/>
    <w:basedOn w:val="Normal"/>
    <w:autoRedefine/>
    <w:rsid w:val="001C36D1"/>
    <w:pPr>
      <w:pageBreakBefore/>
      <w:tabs>
        <w:tab w:val="left" w:pos="850"/>
        <w:tab w:val="left" w:pos="1191"/>
        <w:tab w:val="left" w:pos="1531"/>
      </w:tabs>
      <w:spacing w:after="120" w:line="240" w:lineRule="auto"/>
      <w:jc w:val="center"/>
    </w:pPr>
    <w:rPr>
      <w:rFonts w:ascii="Tahoma" w:eastAsia="Times New Roman" w:hAnsi="Tahoma" w:cs="Tahoma"/>
      <w:bCs/>
      <w:iCs/>
      <w:color w:val="FFFFFF"/>
      <w:spacing w:val="20"/>
      <w:sz w:val="22"/>
      <w:lang w:val="en-GB" w:eastAsia="zh-CN"/>
    </w:rPr>
  </w:style>
  <w:style w:type="paragraph" w:customStyle="1" w:styleId="CH-XH-CN-VN">
    <w:name w:val="CH-XH-CN-VN"/>
    <w:basedOn w:val="Normal"/>
    <w:rsid w:val="001C36D1"/>
    <w:pPr>
      <w:tabs>
        <w:tab w:val="center" w:pos="1701"/>
        <w:tab w:val="center" w:pos="6379"/>
      </w:tabs>
      <w:autoSpaceDE w:val="0"/>
      <w:autoSpaceDN w:val="0"/>
      <w:spacing w:after="0" w:line="240" w:lineRule="auto"/>
    </w:pPr>
    <w:rPr>
      <w:rFonts w:ascii="PdTimeH" w:eastAsia="Times New Roman" w:hAnsi="PdTimeH" w:cs="PdTimeH"/>
      <w:b/>
      <w:bCs/>
      <w:sz w:val="22"/>
      <w:lang w:val="en-GB"/>
    </w:rPr>
  </w:style>
  <w:style w:type="paragraph" w:customStyle="1" w:styleId="boxlink">
    <w:name w:val="boxlink"/>
    <w:basedOn w:val="Normal"/>
    <w:rsid w:val="001C36D1"/>
    <w:pPr>
      <w:spacing w:before="100" w:beforeAutospacing="1" w:after="100" w:afterAutospacing="1" w:line="240" w:lineRule="auto"/>
    </w:pPr>
    <w:rPr>
      <w:rFonts w:eastAsia="Times New Roman" w:cs="Times New Roman"/>
      <w:sz w:val="24"/>
      <w:szCs w:val="24"/>
    </w:rPr>
  </w:style>
  <w:style w:type="paragraph" w:customStyle="1" w:styleId="Quyetdinh">
    <w:name w:val="Quyet dinh"/>
    <w:basedOn w:val="Normal"/>
    <w:rsid w:val="001C36D1"/>
    <w:pPr>
      <w:spacing w:before="480" w:after="40" w:line="264" w:lineRule="auto"/>
      <w:jc w:val="center"/>
    </w:pPr>
    <w:rPr>
      <w:rFonts w:ascii=".VnAvantH" w:eastAsia="MS Mincho" w:hAnsi=".VnAvantH" w:cs="Times New Roman"/>
      <w:b/>
      <w:sz w:val="26"/>
      <w:szCs w:val="20"/>
    </w:rPr>
  </w:style>
  <w:style w:type="paragraph" w:customStyle="1" w:styleId="titbieu">
    <w:name w:val="tit bieu"/>
    <w:basedOn w:val="Quyetdinh"/>
    <w:rsid w:val="001C36D1"/>
    <w:rPr>
      <w:rFonts w:ascii=".VnHelvetInsH" w:hAnsi=".VnHelvetInsH"/>
      <w:b w:val="0"/>
      <w:bCs/>
    </w:rPr>
  </w:style>
  <w:style w:type="paragraph" w:customStyle="1" w:styleId="noidung">
    <w:name w:val="noi dung"/>
    <w:basedOn w:val="Normal"/>
    <w:rsid w:val="001C36D1"/>
    <w:pPr>
      <w:widowControl w:val="0"/>
      <w:tabs>
        <w:tab w:val="left" w:pos="4111"/>
      </w:tabs>
      <w:spacing w:before="40" w:after="40" w:line="300" w:lineRule="exact"/>
      <w:ind w:firstLine="425"/>
      <w:jc w:val="both"/>
    </w:pPr>
    <w:rPr>
      <w:rFonts w:ascii=".VnCentury Schoolbook" w:eastAsia="MS Mincho" w:hAnsi=".VnCentury Schoolbook" w:cs="Times New Roman"/>
      <w:sz w:val="22"/>
      <w:szCs w:val="20"/>
    </w:rPr>
  </w:style>
  <w:style w:type="character" w:customStyle="1" w:styleId="1nhoChar">
    <w:name w:val="1 nho Char"/>
    <w:link w:val="1nho"/>
    <w:locked/>
    <w:rsid w:val="001C36D1"/>
    <w:rPr>
      <w:rFonts w:ascii=".VnCentury Schoolbook" w:hAnsi=".VnCentury Schoolbook"/>
      <w:b/>
      <w:bCs/>
      <w:color w:val="000000"/>
      <w:sz w:val="22"/>
      <w:szCs w:val="24"/>
    </w:rPr>
  </w:style>
  <w:style w:type="paragraph" w:customStyle="1" w:styleId="1nho">
    <w:name w:val="1 nho"/>
    <w:basedOn w:val="Normal"/>
    <w:link w:val="1nhoChar"/>
    <w:rsid w:val="001C36D1"/>
    <w:pPr>
      <w:autoSpaceDE w:val="0"/>
      <w:autoSpaceDN w:val="0"/>
      <w:adjustRightInd w:val="0"/>
      <w:spacing w:before="120" w:after="80" w:line="300" w:lineRule="exact"/>
      <w:ind w:firstLine="425"/>
      <w:jc w:val="both"/>
    </w:pPr>
    <w:rPr>
      <w:rFonts w:ascii=".VnCentury Schoolbook" w:hAnsi=".VnCentury Schoolbook"/>
      <w:b/>
      <w:bCs/>
      <w:color w:val="000000"/>
      <w:sz w:val="22"/>
      <w:szCs w:val="24"/>
    </w:rPr>
  </w:style>
  <w:style w:type="paragraph" w:customStyle="1" w:styleId="donvitinh">
    <w:name w:val="don vi tinh"/>
    <w:basedOn w:val="Normal"/>
    <w:rsid w:val="001C36D1"/>
    <w:pPr>
      <w:spacing w:before="120" w:after="120" w:line="260" w:lineRule="exact"/>
      <w:jc w:val="right"/>
    </w:pPr>
    <w:rPr>
      <w:rFonts w:ascii=".VnArial" w:eastAsia="Times New Roman" w:hAnsi=".VnArial" w:cs="Times New Roman"/>
      <w:i/>
      <w:sz w:val="18"/>
      <w:szCs w:val="20"/>
    </w:rPr>
  </w:style>
  <w:style w:type="paragraph" w:customStyle="1" w:styleId="Alon">
    <w:name w:val="A lon"/>
    <w:basedOn w:val="Heading7"/>
    <w:rsid w:val="001C36D1"/>
  </w:style>
  <w:style w:type="paragraph" w:customStyle="1" w:styleId="Lama0">
    <w:name w:val="La ma"/>
    <w:basedOn w:val="Normal"/>
    <w:rsid w:val="001C36D1"/>
    <w:pPr>
      <w:spacing w:before="120" w:after="120" w:line="240" w:lineRule="auto"/>
      <w:jc w:val="center"/>
    </w:pPr>
    <w:rPr>
      <w:rFonts w:ascii=".VnTimeH" w:eastAsia="Times New Roman" w:hAnsi=".VnTimeH" w:cs="Times New Roman"/>
      <w:szCs w:val="24"/>
    </w:rPr>
  </w:style>
  <w:style w:type="paragraph" w:customStyle="1" w:styleId="Chiphi">
    <w:name w:val="Chi phi"/>
    <w:basedOn w:val="Normal"/>
    <w:rsid w:val="001C36D1"/>
    <w:pPr>
      <w:spacing w:before="120" w:after="0" w:line="240" w:lineRule="auto"/>
      <w:ind w:firstLine="720"/>
      <w:jc w:val="both"/>
    </w:pPr>
    <w:rPr>
      <w:rFonts w:ascii=".VnVogue" w:eastAsia="Times New Roman" w:hAnsi=".VnVogue" w:cs="Times New Roman"/>
      <w:i/>
      <w:szCs w:val="24"/>
    </w:rPr>
  </w:style>
  <w:style w:type="paragraph" w:customStyle="1" w:styleId="Noidung2">
    <w:name w:val="Noi dung 2"/>
    <w:basedOn w:val="noidung"/>
    <w:rsid w:val="001C36D1"/>
    <w:pPr>
      <w:tabs>
        <w:tab w:val="clear" w:pos="4111"/>
      </w:tabs>
      <w:spacing w:before="60" w:after="60" w:line="296" w:lineRule="exact"/>
    </w:pPr>
    <w:rPr>
      <w:rFonts w:cs="Courier New"/>
      <w:sz w:val="23"/>
    </w:rPr>
  </w:style>
  <w:style w:type="paragraph" w:customStyle="1" w:styleId="Strang">
    <w:name w:val="Sè trang"/>
    <w:basedOn w:val="Normal"/>
    <w:autoRedefine/>
    <w:rsid w:val="001C36D1"/>
    <w:pPr>
      <w:tabs>
        <w:tab w:val="num" w:pos="720"/>
        <w:tab w:val="right" w:leader="dot" w:pos="8789"/>
      </w:tabs>
      <w:spacing w:before="20" w:after="20" w:line="308" w:lineRule="exact"/>
      <w:ind w:left="357" w:hanging="357"/>
    </w:pPr>
    <w:rPr>
      <w:rFonts w:ascii=".VnCentury Schoolbook" w:eastAsia="Times New Roman" w:hAnsi=".VnCentury Schoolbook" w:cs="Times New Roman"/>
      <w:sz w:val="22"/>
      <w:szCs w:val="20"/>
    </w:rPr>
  </w:style>
  <w:style w:type="paragraph" w:customStyle="1" w:styleId="daubai">
    <w:name w:val="dau bai"/>
    <w:basedOn w:val="Normal"/>
    <w:autoRedefine/>
    <w:rsid w:val="001C36D1"/>
    <w:pPr>
      <w:spacing w:before="600" w:after="240" w:line="360" w:lineRule="auto"/>
      <w:jc w:val="center"/>
    </w:pPr>
    <w:rPr>
      <w:rFonts w:ascii=".VnCentury SchoolbookH" w:eastAsia="MS Mincho" w:hAnsi=".VnCentury SchoolbookH" w:cs="Times New Roman"/>
      <w:b/>
      <w:sz w:val="30"/>
      <w:szCs w:val="20"/>
    </w:rPr>
  </w:style>
  <w:style w:type="paragraph" w:customStyle="1" w:styleId="anho">
    <w:name w:val="a nho"/>
    <w:basedOn w:val="Normal"/>
    <w:rsid w:val="001C36D1"/>
    <w:pPr>
      <w:autoSpaceDE w:val="0"/>
      <w:autoSpaceDN w:val="0"/>
      <w:adjustRightInd w:val="0"/>
      <w:spacing w:before="120" w:after="80" w:line="300" w:lineRule="exact"/>
      <w:ind w:firstLine="425"/>
      <w:jc w:val="both"/>
    </w:pPr>
    <w:rPr>
      <w:rFonts w:ascii=".VnCentury Schoolbook" w:eastAsia="Times New Roman" w:hAnsi=".VnCentury Schoolbook" w:cs="Times New Roman"/>
      <w:b/>
      <w:bCs/>
      <w:i/>
      <w:iCs/>
      <w:color w:val="000000"/>
      <w:sz w:val="22"/>
      <w:szCs w:val="24"/>
    </w:rPr>
  </w:style>
  <w:style w:type="paragraph" w:customStyle="1" w:styleId="noidungbang">
    <w:name w:val="noi dung bang"/>
    <w:basedOn w:val="Normal"/>
    <w:rsid w:val="001C36D1"/>
    <w:pPr>
      <w:autoSpaceDE w:val="0"/>
      <w:autoSpaceDN w:val="0"/>
      <w:adjustRightInd w:val="0"/>
      <w:spacing w:before="40" w:after="40" w:line="260" w:lineRule="exact"/>
      <w:ind w:left="680"/>
    </w:pPr>
    <w:rPr>
      <w:rFonts w:ascii=".VnArial" w:eastAsia="Times New Roman" w:hAnsi=".VnArial" w:cs="Times New Roman"/>
      <w:color w:val="000000"/>
      <w:sz w:val="20"/>
      <w:szCs w:val="24"/>
    </w:rPr>
  </w:style>
  <w:style w:type="paragraph" w:customStyle="1" w:styleId="titbang">
    <w:name w:val="tit bang"/>
    <w:basedOn w:val="Normal"/>
    <w:autoRedefine/>
    <w:rsid w:val="001C36D1"/>
    <w:pPr>
      <w:widowControl w:val="0"/>
      <w:tabs>
        <w:tab w:val="left" w:pos="4111"/>
      </w:tabs>
      <w:spacing w:before="40" w:after="40" w:line="300" w:lineRule="exact"/>
      <w:jc w:val="center"/>
    </w:pPr>
    <w:rPr>
      <w:rFonts w:ascii=".VnCentury Schoolbook" w:eastAsia="MS Mincho" w:hAnsi=".VnCentury Schoolbook" w:cs="Times New Roman"/>
      <w:sz w:val="22"/>
      <w:szCs w:val="20"/>
    </w:rPr>
  </w:style>
  <w:style w:type="paragraph" w:customStyle="1" w:styleId="Vvic">
    <w:name w:val="VÒ viÖc"/>
    <w:basedOn w:val="BodyTextIndent2"/>
    <w:rsid w:val="001C36D1"/>
    <w:pPr>
      <w:spacing w:before="40" w:after="240" w:line="300" w:lineRule="exact"/>
      <w:ind w:firstLine="0"/>
      <w:jc w:val="center"/>
    </w:pPr>
    <w:rPr>
      <w:rFonts w:ascii=".VnArial" w:eastAsia="Times New Roman" w:hAnsi=".VnArial"/>
      <w:b/>
      <w:i/>
      <w:sz w:val="22"/>
      <w:szCs w:val="20"/>
    </w:rPr>
  </w:style>
  <w:style w:type="paragraph" w:customStyle="1" w:styleId="duoia">
    <w:name w:val="duoi a"/>
    <w:basedOn w:val="anho"/>
    <w:rsid w:val="001C36D1"/>
    <w:rPr>
      <w:b w:val="0"/>
    </w:rPr>
  </w:style>
  <w:style w:type="paragraph" w:customStyle="1" w:styleId="arial">
    <w:name w:val="arial"/>
    <w:basedOn w:val="duoia"/>
    <w:rsid w:val="001C36D1"/>
    <w:rPr>
      <w:rFonts w:ascii=".VnArial" w:hAnsi=".VnArial"/>
      <w:i w:val="0"/>
      <w:sz w:val="20"/>
    </w:rPr>
  </w:style>
  <w:style w:type="paragraph" w:customStyle="1" w:styleId="lama1">
    <w:name w:val="la ma"/>
    <w:basedOn w:val="PlainText"/>
    <w:rsid w:val="001C36D1"/>
    <w:pPr>
      <w:widowControl w:val="0"/>
      <w:spacing w:before="240" w:after="120" w:line="264" w:lineRule="auto"/>
      <w:jc w:val="both"/>
    </w:pPr>
    <w:rPr>
      <w:rFonts w:ascii=".VnCentury SchoolbookH" w:eastAsia="MS Mincho" w:hAnsi=".VnCentury SchoolbookH" w:cs="Times New Roman"/>
      <w:sz w:val="23"/>
    </w:rPr>
  </w:style>
  <w:style w:type="paragraph" w:customStyle="1" w:styleId="cham">
    <w:name w:val="cham"/>
    <w:basedOn w:val="Normal"/>
    <w:rsid w:val="001C36D1"/>
    <w:pPr>
      <w:tabs>
        <w:tab w:val="num" w:pos="720"/>
      </w:tabs>
      <w:spacing w:before="60" w:after="60" w:line="300" w:lineRule="atLeast"/>
      <w:ind w:left="714" w:hanging="357"/>
      <w:jc w:val="both"/>
    </w:pPr>
    <w:rPr>
      <w:rFonts w:ascii=".VnCentury Schoolbook" w:eastAsia="Times New Roman" w:hAnsi=".VnCentury Schoolbook" w:cs="Times New Roman"/>
      <w:sz w:val="24"/>
      <w:szCs w:val="24"/>
      <w:lang w:val="vi-VN"/>
    </w:rPr>
  </w:style>
  <w:style w:type="paragraph" w:customStyle="1" w:styleId="tenchuong">
    <w:name w:val="ten chuong"/>
    <w:basedOn w:val="Normal"/>
    <w:rsid w:val="001C36D1"/>
    <w:pPr>
      <w:spacing w:after="400" w:line="240" w:lineRule="auto"/>
      <w:jc w:val="center"/>
    </w:pPr>
    <w:rPr>
      <w:rFonts w:ascii=".VnAvantH" w:eastAsia="Times New Roman" w:hAnsi=".VnAvantH" w:cs="Times New Roman"/>
      <w:b/>
      <w:sz w:val="26"/>
      <w:szCs w:val="20"/>
    </w:rPr>
  </w:style>
  <w:style w:type="paragraph" w:customStyle="1" w:styleId="Avant11">
    <w:name w:val="Avant 11"/>
    <w:basedOn w:val="noidung"/>
    <w:rsid w:val="001C36D1"/>
    <w:rPr>
      <w:rFonts w:ascii=".VnAvant" w:hAnsi=".VnAvant"/>
      <w:b/>
    </w:rPr>
  </w:style>
  <w:style w:type="paragraph" w:customStyle="1" w:styleId="font7">
    <w:name w:val="font7"/>
    <w:basedOn w:val="Normal"/>
    <w:rsid w:val="001C36D1"/>
    <w:pPr>
      <w:spacing w:before="100" w:beforeAutospacing="1" w:after="100" w:afterAutospacing="1" w:line="240" w:lineRule="auto"/>
    </w:pPr>
    <w:rPr>
      <w:rFonts w:ascii=".VnArialH" w:eastAsia="Times New Roman" w:hAnsi=".VnArialH" w:cs="Times New Roman"/>
      <w:b/>
      <w:bCs/>
      <w:i/>
      <w:iCs/>
      <w:sz w:val="24"/>
      <w:szCs w:val="24"/>
    </w:rPr>
  </w:style>
  <w:style w:type="paragraph" w:customStyle="1" w:styleId="xl140">
    <w:name w:val="xl140"/>
    <w:basedOn w:val="Normal"/>
    <w:rsid w:val="001C36D1"/>
    <w:pPr>
      <w:pBdr>
        <w:bottom w:val="single" w:sz="8" w:space="0" w:color="auto"/>
        <w:right w:val="single" w:sz="8" w:space="0" w:color="auto"/>
      </w:pBdr>
      <w:shd w:val="clear" w:color="auto" w:fill="FFFFFF"/>
      <w:spacing w:before="100" w:beforeAutospacing="1" w:after="100" w:afterAutospacing="1" w:line="240" w:lineRule="auto"/>
      <w:jc w:val="center"/>
    </w:pPr>
    <w:rPr>
      <w:rFonts w:ascii=".VnArial" w:eastAsia="Times New Roman" w:hAnsi=".VnArial" w:cs="Times New Roman"/>
      <w:b/>
      <w:bCs/>
      <w:i/>
      <w:iCs/>
      <w:sz w:val="24"/>
      <w:szCs w:val="24"/>
    </w:rPr>
  </w:style>
  <w:style w:type="paragraph" w:customStyle="1" w:styleId="xl141">
    <w:name w:val="xl141"/>
    <w:basedOn w:val="Normal"/>
    <w:rsid w:val="001C36D1"/>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VnArial" w:eastAsia="Times New Roman" w:hAnsi=".VnArial" w:cs="Times New Roman"/>
      <w:b/>
      <w:bCs/>
      <w:sz w:val="20"/>
      <w:szCs w:val="20"/>
    </w:rPr>
  </w:style>
  <w:style w:type="paragraph" w:customStyle="1" w:styleId="xl142">
    <w:name w:val="xl142"/>
    <w:basedOn w:val="Normal"/>
    <w:rsid w:val="001C36D1"/>
    <w:pPr>
      <w:pBdr>
        <w:top w:val="single" w:sz="4" w:space="0" w:color="auto"/>
        <w:bottom w:val="single" w:sz="4" w:space="0" w:color="auto"/>
      </w:pBdr>
      <w:shd w:val="clear" w:color="auto" w:fill="FFFFFF"/>
      <w:spacing w:before="100" w:beforeAutospacing="1" w:after="100" w:afterAutospacing="1" w:line="240" w:lineRule="auto"/>
      <w:jc w:val="center"/>
    </w:pPr>
    <w:rPr>
      <w:rFonts w:ascii=".VnArial" w:eastAsia="Times New Roman" w:hAnsi=".VnArial" w:cs="Times New Roman"/>
      <w:b/>
      <w:bCs/>
      <w:sz w:val="20"/>
      <w:szCs w:val="20"/>
    </w:rPr>
  </w:style>
  <w:style w:type="paragraph" w:customStyle="1" w:styleId="xl143">
    <w:name w:val="xl143"/>
    <w:basedOn w:val="Normal"/>
    <w:rsid w:val="001C36D1"/>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VnArial" w:eastAsia="Times New Roman" w:hAnsi=".VnArial" w:cs="Times New Roman"/>
      <w:b/>
      <w:bCs/>
      <w:sz w:val="20"/>
      <w:szCs w:val="20"/>
    </w:rPr>
  </w:style>
  <w:style w:type="paragraph" w:customStyle="1" w:styleId="xl144">
    <w:name w:val="xl144"/>
    <w:basedOn w:val="Normal"/>
    <w:rsid w:val="001C36D1"/>
    <w:pPr>
      <w:pBdr>
        <w:left w:val="single" w:sz="8" w:space="0" w:color="auto"/>
      </w:pBdr>
      <w:shd w:val="clear" w:color="auto" w:fill="FFFFFF"/>
      <w:spacing w:before="100" w:beforeAutospacing="1" w:after="100" w:afterAutospacing="1" w:line="240" w:lineRule="auto"/>
      <w:jc w:val="center"/>
    </w:pPr>
    <w:rPr>
      <w:rFonts w:ascii=".VnArial" w:eastAsia="Times New Roman" w:hAnsi=".VnArial" w:cs="Times New Roman"/>
      <w:b/>
      <w:bCs/>
      <w:i/>
      <w:iCs/>
      <w:szCs w:val="28"/>
    </w:rPr>
  </w:style>
  <w:style w:type="paragraph" w:customStyle="1" w:styleId="xl145">
    <w:name w:val="xl145"/>
    <w:basedOn w:val="Normal"/>
    <w:rsid w:val="001C36D1"/>
    <w:pPr>
      <w:shd w:val="clear" w:color="auto" w:fill="FFFFFF"/>
      <w:spacing w:before="100" w:beforeAutospacing="1" w:after="100" w:afterAutospacing="1" w:line="240" w:lineRule="auto"/>
      <w:jc w:val="center"/>
    </w:pPr>
    <w:rPr>
      <w:rFonts w:ascii=".VnArial" w:eastAsia="Times New Roman" w:hAnsi=".VnArial" w:cs="Times New Roman"/>
      <w:b/>
      <w:bCs/>
      <w:i/>
      <w:iCs/>
      <w:szCs w:val="28"/>
    </w:rPr>
  </w:style>
  <w:style w:type="paragraph" w:customStyle="1" w:styleId="xl146">
    <w:name w:val="xl146"/>
    <w:basedOn w:val="Normal"/>
    <w:rsid w:val="001C36D1"/>
    <w:pPr>
      <w:pBdr>
        <w:right w:val="single" w:sz="8" w:space="0" w:color="auto"/>
      </w:pBdr>
      <w:shd w:val="clear" w:color="auto" w:fill="FFFFFF"/>
      <w:spacing w:before="100" w:beforeAutospacing="1" w:after="100" w:afterAutospacing="1" w:line="240" w:lineRule="auto"/>
      <w:jc w:val="center"/>
    </w:pPr>
    <w:rPr>
      <w:rFonts w:ascii=".VnArial" w:eastAsia="Times New Roman" w:hAnsi=".VnArial" w:cs="Times New Roman"/>
      <w:b/>
      <w:bCs/>
      <w:i/>
      <w:iCs/>
      <w:szCs w:val="28"/>
    </w:rPr>
  </w:style>
  <w:style w:type="paragraph" w:customStyle="1" w:styleId="xl147">
    <w:name w:val="xl147"/>
    <w:basedOn w:val="Normal"/>
    <w:rsid w:val="001C36D1"/>
    <w:pPr>
      <w:pBdr>
        <w:left w:val="single" w:sz="8" w:space="0" w:color="auto"/>
      </w:pBdr>
      <w:shd w:val="clear" w:color="auto" w:fill="FFFFFF"/>
      <w:spacing w:before="100" w:beforeAutospacing="1" w:after="100" w:afterAutospacing="1" w:line="240" w:lineRule="auto"/>
      <w:jc w:val="center"/>
    </w:pPr>
    <w:rPr>
      <w:rFonts w:ascii=".VnBlackH" w:eastAsia="Times New Roman" w:hAnsi=".VnBlackH" w:cs="Times New Roman"/>
      <w:szCs w:val="28"/>
    </w:rPr>
  </w:style>
  <w:style w:type="paragraph" w:customStyle="1" w:styleId="xl148">
    <w:name w:val="xl148"/>
    <w:basedOn w:val="Normal"/>
    <w:rsid w:val="001C36D1"/>
    <w:pPr>
      <w:shd w:val="clear" w:color="auto" w:fill="FFFFFF"/>
      <w:spacing w:before="100" w:beforeAutospacing="1" w:after="100" w:afterAutospacing="1" w:line="240" w:lineRule="auto"/>
      <w:jc w:val="center"/>
    </w:pPr>
    <w:rPr>
      <w:rFonts w:ascii=".VnBlackH" w:eastAsia="Times New Roman" w:hAnsi=".VnBlackH" w:cs="Times New Roman"/>
      <w:szCs w:val="28"/>
    </w:rPr>
  </w:style>
  <w:style w:type="paragraph" w:customStyle="1" w:styleId="xl149">
    <w:name w:val="xl149"/>
    <w:basedOn w:val="Normal"/>
    <w:rsid w:val="001C36D1"/>
    <w:pPr>
      <w:pBdr>
        <w:right w:val="single" w:sz="8" w:space="0" w:color="auto"/>
      </w:pBdr>
      <w:shd w:val="clear" w:color="auto" w:fill="FFFFFF"/>
      <w:spacing w:before="100" w:beforeAutospacing="1" w:after="100" w:afterAutospacing="1" w:line="240" w:lineRule="auto"/>
      <w:jc w:val="center"/>
    </w:pPr>
    <w:rPr>
      <w:rFonts w:ascii=".VnBlackH" w:eastAsia="Times New Roman" w:hAnsi=".VnBlackH" w:cs="Times New Roman"/>
      <w:szCs w:val="28"/>
    </w:rPr>
  </w:style>
  <w:style w:type="paragraph" w:customStyle="1" w:styleId="chunghieng">
    <w:name w:val="chu nghieng"/>
    <w:basedOn w:val="noidung"/>
    <w:rsid w:val="001C36D1"/>
    <w:pPr>
      <w:tabs>
        <w:tab w:val="clear" w:pos="4111"/>
      </w:tabs>
      <w:spacing w:before="120" w:after="120" w:line="292" w:lineRule="exact"/>
    </w:pPr>
    <w:rPr>
      <w:rFonts w:cs="Courier New"/>
      <w:i/>
      <w:sz w:val="23"/>
    </w:rPr>
  </w:style>
  <w:style w:type="paragraph" w:customStyle="1" w:styleId="gia2">
    <w:name w:val="gi÷a 2"/>
    <w:basedOn w:val="Normal"/>
    <w:rsid w:val="001C36D1"/>
    <w:pPr>
      <w:spacing w:before="120" w:after="60" w:line="264" w:lineRule="auto"/>
      <w:jc w:val="center"/>
    </w:pPr>
    <w:rPr>
      <w:rFonts w:ascii=".VnAvantH" w:eastAsia="MS Mincho" w:hAnsi=".VnAvantH" w:cs="Courier New"/>
      <w:b/>
      <w:sz w:val="30"/>
      <w:szCs w:val="20"/>
    </w:rPr>
  </w:style>
  <w:style w:type="paragraph" w:customStyle="1" w:styleId="gianh14">
    <w:name w:val="gi÷a nhá(14)"/>
    <w:basedOn w:val="Normal"/>
    <w:rsid w:val="001C36D1"/>
    <w:pPr>
      <w:spacing w:before="80" w:after="360" w:line="264" w:lineRule="auto"/>
      <w:jc w:val="center"/>
    </w:pPr>
    <w:rPr>
      <w:rFonts w:ascii=".VnAvantH" w:eastAsia="MS Mincho" w:hAnsi=".VnAvantH" w:cs="Courier New"/>
      <w:b/>
      <w:sz w:val="26"/>
      <w:szCs w:val="20"/>
    </w:rPr>
  </w:style>
  <w:style w:type="paragraph" w:customStyle="1" w:styleId="Giua0">
    <w:name w:val="Giua"/>
    <w:basedOn w:val="noidung"/>
    <w:rsid w:val="001C36D1"/>
    <w:pPr>
      <w:tabs>
        <w:tab w:val="clear" w:pos="4111"/>
      </w:tabs>
      <w:spacing w:before="60" w:after="60" w:line="240" w:lineRule="auto"/>
      <w:ind w:firstLine="0"/>
      <w:jc w:val="center"/>
    </w:pPr>
    <w:rPr>
      <w:rFonts w:ascii=".VnCentury SchoolbookH" w:hAnsi=".VnCentury SchoolbookH" w:cs="Courier New"/>
      <w:sz w:val="24"/>
    </w:rPr>
  </w:style>
  <w:style w:type="paragraph" w:customStyle="1" w:styleId="giua2">
    <w:name w:val="giua 2"/>
    <w:basedOn w:val="noidung"/>
    <w:rsid w:val="001C36D1"/>
    <w:pPr>
      <w:tabs>
        <w:tab w:val="clear" w:pos="4111"/>
      </w:tabs>
      <w:spacing w:before="60" w:after="60" w:line="292" w:lineRule="exact"/>
      <w:ind w:firstLine="0"/>
      <w:jc w:val="center"/>
    </w:pPr>
    <w:rPr>
      <w:rFonts w:cs="Courier New"/>
    </w:rPr>
  </w:style>
  <w:style w:type="paragraph" w:customStyle="1" w:styleId="lama2chunho">
    <w:name w:val="la ma 2 (chu nho)"/>
    <w:basedOn w:val="Normal"/>
    <w:rsid w:val="001C36D1"/>
    <w:pPr>
      <w:widowControl w:val="0"/>
      <w:spacing w:before="360" w:after="120" w:line="264" w:lineRule="auto"/>
      <w:jc w:val="both"/>
    </w:pPr>
    <w:rPr>
      <w:rFonts w:ascii=".VnAvantH" w:eastAsia="MS Mincho" w:hAnsi=".VnAvantH" w:cs="Courier New"/>
      <w:b/>
      <w:sz w:val="20"/>
      <w:szCs w:val="20"/>
    </w:rPr>
  </w:style>
  <w:style w:type="paragraph" w:customStyle="1" w:styleId="ndthongtu">
    <w:name w:val="nd thong tu"/>
    <w:basedOn w:val="Normal"/>
    <w:rsid w:val="001C36D1"/>
    <w:pPr>
      <w:spacing w:before="120" w:after="600"/>
      <w:jc w:val="center"/>
    </w:pPr>
    <w:rPr>
      <w:rFonts w:ascii=".VnArial" w:eastAsia="MS Mincho" w:hAnsi=".VnArial" w:cs="Times New Roman"/>
      <w:sz w:val="24"/>
      <w:szCs w:val="24"/>
    </w:rPr>
  </w:style>
  <w:style w:type="paragraph" w:customStyle="1" w:styleId="Cap3">
    <w:name w:val="Cap3"/>
    <w:basedOn w:val="Normal"/>
    <w:rsid w:val="001C36D1"/>
    <w:pPr>
      <w:spacing w:after="0" w:line="312" w:lineRule="auto"/>
      <w:ind w:left="1950" w:hanging="576"/>
      <w:jc w:val="both"/>
    </w:pPr>
    <w:rPr>
      <w:rFonts w:ascii=".VnArial" w:eastAsia="Times New Roman" w:hAnsi=".VnArial" w:cs="Times New Roman"/>
      <w:sz w:val="26"/>
      <w:szCs w:val="24"/>
    </w:rPr>
  </w:style>
  <w:style w:type="paragraph" w:customStyle="1" w:styleId="calendar">
    <w:name w:val="calendar"/>
    <w:basedOn w:val="Normal"/>
    <w:rsid w:val="001C36D1"/>
    <w:pPr>
      <w:pBdr>
        <w:top w:val="single" w:sz="12" w:space="0" w:color="FFFFFF"/>
        <w:left w:val="single" w:sz="12" w:space="0" w:color="FFFFFF"/>
        <w:bottom w:val="single" w:sz="12" w:space="0" w:color="000000"/>
        <w:right w:val="single" w:sz="12" w:space="0" w:color="000000"/>
      </w:pBdr>
      <w:shd w:val="clear" w:color="auto" w:fill="C8D4D0"/>
      <w:spacing w:before="100" w:beforeAutospacing="1" w:after="100" w:afterAutospacing="1" w:line="240" w:lineRule="auto"/>
    </w:pPr>
    <w:rPr>
      <w:rFonts w:ascii="Tahoma" w:eastAsia="Times New Roman" w:hAnsi="Tahoma" w:cs="Tahoma"/>
      <w:vanish/>
      <w:color w:val="000000"/>
      <w:sz w:val="19"/>
      <w:szCs w:val="19"/>
    </w:rPr>
  </w:style>
  <w:style w:type="paragraph" w:customStyle="1" w:styleId="B1">
    <w:name w:val="B1"/>
    <w:basedOn w:val="Normal"/>
    <w:rsid w:val="001C36D1"/>
    <w:pPr>
      <w:spacing w:before="120" w:after="120" w:line="312" w:lineRule="auto"/>
      <w:ind w:firstLine="720"/>
      <w:jc w:val="both"/>
    </w:pPr>
    <w:rPr>
      <w:rFonts w:eastAsia="Times New Roman" w:cs="Times New Roman"/>
      <w:b/>
      <w:i/>
      <w:szCs w:val="28"/>
    </w:rPr>
  </w:style>
  <w:style w:type="paragraph" w:customStyle="1" w:styleId="A0">
    <w:name w:val="A"/>
    <w:basedOn w:val="Normal"/>
    <w:rsid w:val="001C36D1"/>
    <w:pPr>
      <w:spacing w:before="120" w:after="120" w:line="312" w:lineRule="auto"/>
      <w:ind w:firstLine="720"/>
      <w:jc w:val="both"/>
    </w:pPr>
    <w:rPr>
      <w:rFonts w:eastAsia="Times New Roman" w:cs="Times New Roman"/>
      <w:szCs w:val="28"/>
    </w:rPr>
  </w:style>
  <w:style w:type="paragraph" w:customStyle="1" w:styleId="xl57">
    <w:name w:val="xl57"/>
    <w:basedOn w:val="Normal"/>
    <w:rsid w:val="001C36D1"/>
    <w:pPr>
      <w:spacing w:before="100" w:beforeAutospacing="1" w:after="100" w:afterAutospacing="1" w:line="240" w:lineRule="auto"/>
      <w:jc w:val="center"/>
    </w:pPr>
    <w:rPr>
      <w:rFonts w:ascii=".VnTime" w:eastAsia="Times New Roman" w:hAnsi=".VnTime" w:cs=".VnTime"/>
      <w:b/>
      <w:bCs/>
      <w:sz w:val="26"/>
      <w:szCs w:val="26"/>
    </w:rPr>
  </w:style>
  <w:style w:type="paragraph" w:customStyle="1" w:styleId="xl58">
    <w:name w:val="xl58"/>
    <w:basedOn w:val="Normal"/>
    <w:rsid w:val="001C36D1"/>
    <w:pPr>
      <w:pBdr>
        <w:top w:val="single" w:sz="4" w:space="0" w:color="auto"/>
        <w:left w:val="single" w:sz="4" w:space="0" w:color="auto"/>
        <w:right w:val="single" w:sz="4" w:space="0" w:color="auto"/>
      </w:pBdr>
      <w:spacing w:before="100" w:beforeAutospacing="1" w:after="100" w:afterAutospacing="1" w:line="240" w:lineRule="auto"/>
      <w:jc w:val="center"/>
    </w:pPr>
    <w:rPr>
      <w:rFonts w:ascii=".VnTime" w:eastAsia="Times New Roman" w:hAnsi=".VnTime" w:cs=".VnTime"/>
      <w:sz w:val="26"/>
      <w:szCs w:val="26"/>
    </w:rPr>
  </w:style>
  <w:style w:type="paragraph" w:customStyle="1" w:styleId="xl59">
    <w:name w:val="xl59"/>
    <w:basedOn w:val="Normal"/>
    <w:rsid w:val="001C36D1"/>
    <w:pPr>
      <w:pBdr>
        <w:left w:val="single" w:sz="4" w:space="0" w:color="auto"/>
        <w:right w:val="single" w:sz="4" w:space="0" w:color="auto"/>
      </w:pBdr>
      <w:spacing w:before="100" w:beforeAutospacing="1" w:after="100" w:afterAutospacing="1" w:line="240" w:lineRule="auto"/>
      <w:jc w:val="center"/>
    </w:pPr>
    <w:rPr>
      <w:rFonts w:ascii=".VnTime" w:eastAsia="Times New Roman" w:hAnsi=".VnTime" w:cs=".VnTime"/>
      <w:sz w:val="26"/>
      <w:szCs w:val="26"/>
    </w:rPr>
  </w:style>
  <w:style w:type="paragraph" w:customStyle="1" w:styleId="xl60">
    <w:name w:val="xl60"/>
    <w:basedOn w:val="Normal"/>
    <w:rsid w:val="001C36D1"/>
    <w:pPr>
      <w:pBdr>
        <w:top w:val="single" w:sz="4" w:space="0" w:color="auto"/>
        <w:left w:val="single" w:sz="4" w:space="0" w:color="auto"/>
        <w:bottom w:val="single" w:sz="4" w:space="0" w:color="auto"/>
      </w:pBdr>
      <w:spacing w:before="100" w:beforeAutospacing="1" w:after="100" w:afterAutospacing="1" w:line="240" w:lineRule="auto"/>
      <w:jc w:val="center"/>
    </w:pPr>
    <w:rPr>
      <w:rFonts w:ascii=".VnTime" w:eastAsia="Times New Roman" w:hAnsi=".VnTime" w:cs=".VnTime"/>
      <w:sz w:val="26"/>
      <w:szCs w:val="26"/>
    </w:rPr>
  </w:style>
  <w:style w:type="paragraph" w:customStyle="1" w:styleId="xl61">
    <w:name w:val="xl61"/>
    <w:basedOn w:val="Normal"/>
    <w:rsid w:val="001C36D1"/>
    <w:pPr>
      <w:pBdr>
        <w:top w:val="single" w:sz="4" w:space="0" w:color="auto"/>
        <w:bottom w:val="single" w:sz="4" w:space="0" w:color="auto"/>
      </w:pBdr>
      <w:spacing w:before="100" w:beforeAutospacing="1" w:after="100" w:afterAutospacing="1" w:line="240" w:lineRule="auto"/>
      <w:jc w:val="center"/>
    </w:pPr>
    <w:rPr>
      <w:rFonts w:ascii=".VnTime" w:eastAsia="Times New Roman" w:hAnsi=".VnTime" w:cs=".VnTime"/>
      <w:sz w:val="26"/>
      <w:szCs w:val="26"/>
    </w:rPr>
  </w:style>
  <w:style w:type="paragraph" w:customStyle="1" w:styleId="xl62">
    <w:name w:val="xl62"/>
    <w:basedOn w:val="Normal"/>
    <w:rsid w:val="001C36D1"/>
    <w:pPr>
      <w:pBdr>
        <w:top w:val="single" w:sz="4" w:space="0" w:color="auto"/>
        <w:bottom w:val="single" w:sz="4" w:space="0" w:color="auto"/>
        <w:right w:val="single" w:sz="4" w:space="0" w:color="auto"/>
      </w:pBdr>
      <w:spacing w:before="100" w:beforeAutospacing="1" w:after="100" w:afterAutospacing="1" w:line="240" w:lineRule="auto"/>
      <w:jc w:val="center"/>
    </w:pPr>
    <w:rPr>
      <w:rFonts w:ascii=".VnTime" w:eastAsia="Times New Roman" w:hAnsi=".VnTime" w:cs=".VnTime"/>
      <w:sz w:val="26"/>
      <w:szCs w:val="26"/>
    </w:rPr>
  </w:style>
  <w:style w:type="paragraph" w:customStyle="1" w:styleId="xl63">
    <w:name w:val="xl63"/>
    <w:basedOn w:val="Normal"/>
    <w:rsid w:val="001C36D1"/>
    <w:pPr>
      <w:pBdr>
        <w:left w:val="single" w:sz="4" w:space="0" w:color="auto"/>
        <w:bottom w:val="single" w:sz="4" w:space="0" w:color="auto"/>
        <w:right w:val="single" w:sz="4" w:space="0" w:color="auto"/>
      </w:pBdr>
      <w:spacing w:before="100" w:beforeAutospacing="1" w:after="100" w:afterAutospacing="1" w:line="240" w:lineRule="auto"/>
      <w:jc w:val="center"/>
    </w:pPr>
    <w:rPr>
      <w:rFonts w:ascii=".VnTime" w:eastAsia="Times New Roman" w:hAnsi=".VnTime" w:cs=".VnTime"/>
      <w:sz w:val="26"/>
      <w:szCs w:val="26"/>
    </w:rPr>
  </w:style>
  <w:style w:type="paragraph" w:customStyle="1" w:styleId="xl64">
    <w:name w:val="xl64"/>
    <w:basedOn w:val="Normal"/>
    <w:rsid w:val="001C36D1"/>
    <w:pPr>
      <w:pBdr>
        <w:top w:val="single" w:sz="4" w:space="0" w:color="auto"/>
        <w:left w:val="single" w:sz="4" w:space="0" w:color="auto"/>
        <w:bottom w:val="single" w:sz="4" w:space="0" w:color="auto"/>
      </w:pBdr>
      <w:spacing w:before="100" w:beforeAutospacing="1" w:after="100" w:afterAutospacing="1" w:line="240" w:lineRule="auto"/>
    </w:pPr>
    <w:rPr>
      <w:rFonts w:ascii=".VnTime" w:eastAsia="Times New Roman" w:hAnsi=".VnTime" w:cs=".VnTime"/>
      <w:b/>
      <w:bCs/>
      <w:sz w:val="26"/>
      <w:szCs w:val="26"/>
    </w:rPr>
  </w:style>
  <w:style w:type="paragraph" w:customStyle="1" w:styleId="xl890">
    <w:name w:val="xl890"/>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891">
    <w:name w:val="xl891"/>
    <w:basedOn w:val="Normal"/>
    <w:rsid w:val="001C36D1"/>
    <w:pPr>
      <w:spacing w:before="100" w:beforeAutospacing="1" w:after="100" w:afterAutospacing="1" w:line="240" w:lineRule="auto"/>
    </w:pPr>
    <w:rPr>
      <w:rFonts w:eastAsia="Times New Roman" w:cs="Times New Roman"/>
      <w:sz w:val="24"/>
      <w:szCs w:val="24"/>
    </w:rPr>
  </w:style>
  <w:style w:type="paragraph" w:customStyle="1" w:styleId="xl892">
    <w:name w:val="xl892"/>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24"/>
      <w:szCs w:val="24"/>
    </w:rPr>
  </w:style>
  <w:style w:type="paragraph" w:customStyle="1" w:styleId="xl893">
    <w:name w:val="xl893"/>
    <w:basedOn w:val="Normal"/>
    <w:rsid w:val="001C36D1"/>
    <w:pPr>
      <w:spacing w:before="100" w:beforeAutospacing="1" w:after="100" w:afterAutospacing="1" w:line="240" w:lineRule="auto"/>
    </w:pPr>
    <w:rPr>
      <w:rFonts w:eastAsia="Times New Roman" w:cs="Times New Roman"/>
      <w:b/>
      <w:bCs/>
      <w:sz w:val="24"/>
      <w:szCs w:val="24"/>
    </w:rPr>
  </w:style>
  <w:style w:type="paragraph" w:customStyle="1" w:styleId="xl894">
    <w:name w:val="xl894"/>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24"/>
      <w:szCs w:val="24"/>
    </w:rPr>
  </w:style>
  <w:style w:type="paragraph" w:customStyle="1" w:styleId="xl895">
    <w:name w:val="xl895"/>
    <w:basedOn w:val="Normal"/>
    <w:rsid w:val="001C36D1"/>
    <w:pPr>
      <w:spacing w:before="100" w:beforeAutospacing="1" w:after="100" w:afterAutospacing="1" w:line="240" w:lineRule="auto"/>
    </w:pPr>
    <w:rPr>
      <w:rFonts w:eastAsia="Times New Roman" w:cs="Times New Roman"/>
      <w:sz w:val="24"/>
      <w:szCs w:val="24"/>
    </w:rPr>
  </w:style>
  <w:style w:type="paragraph" w:customStyle="1" w:styleId="xl896">
    <w:name w:val="xl896"/>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4"/>
      <w:szCs w:val="24"/>
    </w:rPr>
  </w:style>
  <w:style w:type="paragraph" w:customStyle="1" w:styleId="xl897">
    <w:name w:val="xl897"/>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898">
    <w:name w:val="xl898"/>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4"/>
      <w:szCs w:val="24"/>
    </w:rPr>
  </w:style>
  <w:style w:type="paragraph" w:customStyle="1" w:styleId="xl899">
    <w:name w:val="xl899"/>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24"/>
      <w:szCs w:val="24"/>
    </w:rPr>
  </w:style>
  <w:style w:type="paragraph" w:customStyle="1" w:styleId="xl900">
    <w:name w:val="xl900"/>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901">
    <w:name w:val="xl901"/>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902">
    <w:name w:val="xl902"/>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903">
    <w:name w:val="xl903"/>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904">
    <w:name w:val="xl904"/>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905">
    <w:name w:val="xl905"/>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906">
    <w:name w:val="xl906"/>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907">
    <w:name w:val="xl907"/>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908">
    <w:name w:val="xl908"/>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4"/>
      <w:szCs w:val="24"/>
    </w:rPr>
  </w:style>
  <w:style w:type="paragraph" w:customStyle="1" w:styleId="xl909">
    <w:name w:val="xl909"/>
    <w:basedOn w:val="Normal"/>
    <w:rsid w:val="001C36D1"/>
    <w:pPr>
      <w:spacing w:before="100" w:beforeAutospacing="1" w:after="100" w:afterAutospacing="1" w:line="240" w:lineRule="auto"/>
    </w:pPr>
    <w:rPr>
      <w:rFonts w:eastAsia="Times New Roman" w:cs="Times New Roman"/>
      <w:color w:val="FF0000"/>
      <w:sz w:val="24"/>
      <w:szCs w:val="24"/>
    </w:rPr>
  </w:style>
  <w:style w:type="paragraph" w:customStyle="1" w:styleId="xl910">
    <w:name w:val="xl910"/>
    <w:basedOn w:val="Normal"/>
    <w:rsid w:val="001C36D1"/>
    <w:pPr>
      <w:spacing w:before="100" w:beforeAutospacing="1" w:after="100" w:afterAutospacing="1" w:line="240" w:lineRule="auto"/>
    </w:pPr>
    <w:rPr>
      <w:rFonts w:eastAsia="Times New Roman" w:cs="Times New Roman"/>
      <w:color w:val="FF0000"/>
      <w:sz w:val="24"/>
      <w:szCs w:val="24"/>
    </w:rPr>
  </w:style>
  <w:style w:type="paragraph" w:customStyle="1" w:styleId="xl911">
    <w:name w:val="xl911"/>
    <w:basedOn w:val="Normal"/>
    <w:rsid w:val="001C36D1"/>
    <w:pPr>
      <w:spacing w:before="100" w:beforeAutospacing="1" w:after="100" w:afterAutospacing="1" w:line="240" w:lineRule="auto"/>
    </w:pPr>
    <w:rPr>
      <w:rFonts w:eastAsia="Times New Roman" w:cs="Times New Roman"/>
      <w:color w:val="FF0000"/>
      <w:sz w:val="24"/>
      <w:szCs w:val="24"/>
    </w:rPr>
  </w:style>
  <w:style w:type="paragraph" w:customStyle="1" w:styleId="xl912">
    <w:name w:val="xl912"/>
    <w:basedOn w:val="Normal"/>
    <w:rsid w:val="001C36D1"/>
    <w:pPr>
      <w:spacing w:before="100" w:beforeAutospacing="1" w:after="100" w:afterAutospacing="1" w:line="240" w:lineRule="auto"/>
      <w:jc w:val="center"/>
    </w:pPr>
    <w:rPr>
      <w:rFonts w:eastAsia="Times New Roman" w:cs="Times New Roman"/>
      <w:color w:val="FF0000"/>
      <w:sz w:val="24"/>
      <w:szCs w:val="24"/>
    </w:rPr>
  </w:style>
  <w:style w:type="paragraph" w:customStyle="1" w:styleId="xl913">
    <w:name w:val="xl913"/>
    <w:basedOn w:val="Normal"/>
    <w:rsid w:val="001C36D1"/>
    <w:pPr>
      <w:spacing w:before="100" w:beforeAutospacing="1" w:after="100" w:afterAutospacing="1" w:line="240" w:lineRule="auto"/>
      <w:jc w:val="center"/>
    </w:pPr>
    <w:rPr>
      <w:rFonts w:eastAsia="Times New Roman" w:cs="Times New Roman"/>
      <w:color w:val="FF0000"/>
      <w:sz w:val="24"/>
      <w:szCs w:val="24"/>
    </w:rPr>
  </w:style>
  <w:style w:type="paragraph" w:customStyle="1" w:styleId="xl914">
    <w:name w:val="xl914"/>
    <w:basedOn w:val="Normal"/>
    <w:rsid w:val="001C36D1"/>
    <w:pPr>
      <w:spacing w:before="100" w:beforeAutospacing="1" w:after="100" w:afterAutospacing="1" w:line="240" w:lineRule="auto"/>
    </w:pPr>
    <w:rPr>
      <w:rFonts w:eastAsia="Times New Roman" w:cs="Times New Roman"/>
      <w:color w:val="FF0000"/>
      <w:sz w:val="24"/>
      <w:szCs w:val="24"/>
    </w:rPr>
  </w:style>
  <w:style w:type="paragraph" w:customStyle="1" w:styleId="xl915">
    <w:name w:val="xl915"/>
    <w:basedOn w:val="Normal"/>
    <w:rsid w:val="001C36D1"/>
    <w:pPr>
      <w:spacing w:before="100" w:beforeAutospacing="1" w:after="100" w:afterAutospacing="1" w:line="240" w:lineRule="auto"/>
    </w:pPr>
    <w:rPr>
      <w:rFonts w:eastAsia="Times New Roman" w:cs="Times New Roman"/>
      <w:b/>
      <w:bCs/>
      <w:color w:val="FF0000"/>
      <w:sz w:val="24"/>
      <w:szCs w:val="24"/>
    </w:rPr>
  </w:style>
  <w:style w:type="paragraph" w:customStyle="1" w:styleId="xl916">
    <w:name w:val="xl916"/>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4"/>
      <w:szCs w:val="24"/>
    </w:rPr>
  </w:style>
  <w:style w:type="paragraph" w:customStyle="1" w:styleId="xl917">
    <w:name w:val="xl917"/>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918">
    <w:name w:val="xl918"/>
    <w:basedOn w:val="Normal"/>
    <w:rsid w:val="001C36D1"/>
    <w:pPr>
      <w:spacing w:before="100" w:beforeAutospacing="1" w:after="100" w:afterAutospacing="1" w:line="240" w:lineRule="auto"/>
    </w:pPr>
    <w:rPr>
      <w:rFonts w:eastAsia="Times New Roman" w:cs="Times New Roman"/>
      <w:color w:val="FF0000"/>
      <w:sz w:val="24"/>
      <w:szCs w:val="24"/>
    </w:rPr>
  </w:style>
  <w:style w:type="paragraph" w:customStyle="1" w:styleId="xl919">
    <w:name w:val="xl919"/>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eastAsia="Times New Roman" w:cs="Times New Roman"/>
      <w:sz w:val="24"/>
      <w:szCs w:val="24"/>
    </w:rPr>
  </w:style>
  <w:style w:type="paragraph" w:customStyle="1" w:styleId="xl920">
    <w:name w:val="xl920"/>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921">
    <w:name w:val="xl921"/>
    <w:basedOn w:val="Normal"/>
    <w:rsid w:val="001C36D1"/>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922">
    <w:name w:val="xl922"/>
    <w:basedOn w:val="Normal"/>
    <w:rsid w:val="001C36D1"/>
    <w:pPr>
      <w:pBdr>
        <w:top w:val="single" w:sz="4" w:space="0" w:color="auto"/>
        <w:bottom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923">
    <w:name w:val="xl923"/>
    <w:basedOn w:val="Normal"/>
    <w:rsid w:val="001C36D1"/>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924">
    <w:name w:val="xl924"/>
    <w:basedOn w:val="Normal"/>
    <w:rsid w:val="001C36D1"/>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925">
    <w:name w:val="xl925"/>
    <w:basedOn w:val="Normal"/>
    <w:rsid w:val="001C36D1"/>
    <w:pPr>
      <w:pBdr>
        <w:top w:val="single" w:sz="4" w:space="0" w:color="auto"/>
        <w:bottom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926">
    <w:name w:val="xl926"/>
    <w:basedOn w:val="Normal"/>
    <w:rsid w:val="001C36D1"/>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927">
    <w:name w:val="xl927"/>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928">
    <w:name w:val="xl928"/>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929">
    <w:name w:val="xl929"/>
    <w:basedOn w:val="Normal"/>
    <w:rsid w:val="001C36D1"/>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930">
    <w:name w:val="xl930"/>
    <w:basedOn w:val="Normal"/>
    <w:rsid w:val="001C36D1"/>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931">
    <w:name w:val="xl931"/>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4"/>
      <w:szCs w:val="24"/>
    </w:rPr>
  </w:style>
  <w:style w:type="paragraph" w:customStyle="1" w:styleId="xl932">
    <w:name w:val="xl932"/>
    <w:basedOn w:val="Normal"/>
    <w:rsid w:val="001C36D1"/>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933">
    <w:name w:val="xl933"/>
    <w:basedOn w:val="Normal"/>
    <w:rsid w:val="001C36D1"/>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934">
    <w:name w:val="xl934"/>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24"/>
      <w:szCs w:val="24"/>
    </w:rPr>
  </w:style>
  <w:style w:type="paragraph" w:customStyle="1" w:styleId="xl935">
    <w:name w:val="xl935"/>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936">
    <w:name w:val="xl936"/>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937">
    <w:name w:val="xl937"/>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938">
    <w:name w:val="xl938"/>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4"/>
      <w:szCs w:val="24"/>
    </w:rPr>
  </w:style>
  <w:style w:type="paragraph" w:customStyle="1" w:styleId="xl939">
    <w:name w:val="xl939"/>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24"/>
      <w:szCs w:val="24"/>
    </w:rPr>
  </w:style>
  <w:style w:type="paragraph" w:customStyle="1" w:styleId="xl940">
    <w:name w:val="xl940"/>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941">
    <w:name w:val="xl941"/>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eastAsia="Times New Roman" w:cs="Times New Roman"/>
      <w:b/>
      <w:bCs/>
      <w:sz w:val="24"/>
      <w:szCs w:val="24"/>
    </w:rPr>
  </w:style>
  <w:style w:type="paragraph" w:customStyle="1" w:styleId="xl942">
    <w:name w:val="xl942"/>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Cs w:val="28"/>
    </w:rPr>
  </w:style>
  <w:style w:type="paragraph" w:customStyle="1" w:styleId="xl943">
    <w:name w:val="xl943"/>
    <w:basedOn w:val="Normal"/>
    <w:rsid w:val="001C36D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eastAsia="Times New Roman" w:cs="Times New Roman"/>
      <w:b/>
      <w:bCs/>
      <w:sz w:val="24"/>
      <w:szCs w:val="24"/>
    </w:rPr>
  </w:style>
  <w:style w:type="paragraph" w:customStyle="1" w:styleId="xl944">
    <w:name w:val="xl944"/>
    <w:basedOn w:val="Normal"/>
    <w:rsid w:val="001C36D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eastAsia="Times New Roman" w:cs="Times New Roman"/>
      <w:sz w:val="24"/>
      <w:szCs w:val="24"/>
    </w:rPr>
  </w:style>
  <w:style w:type="paragraph" w:customStyle="1" w:styleId="xl945">
    <w:name w:val="xl945"/>
    <w:basedOn w:val="Normal"/>
    <w:rsid w:val="001C36D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eastAsia="Times New Roman" w:cs="Times New Roman"/>
      <w:b/>
      <w:bCs/>
      <w:sz w:val="24"/>
      <w:szCs w:val="24"/>
    </w:rPr>
  </w:style>
  <w:style w:type="paragraph" w:customStyle="1" w:styleId="xl946">
    <w:name w:val="xl946"/>
    <w:basedOn w:val="Normal"/>
    <w:rsid w:val="001C36D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eastAsia="Times New Roman" w:cs="Times New Roman"/>
      <w:b/>
      <w:bCs/>
      <w:sz w:val="24"/>
      <w:szCs w:val="24"/>
    </w:rPr>
  </w:style>
  <w:style w:type="paragraph" w:customStyle="1" w:styleId="xl947">
    <w:name w:val="xl947"/>
    <w:basedOn w:val="Normal"/>
    <w:rsid w:val="001C36D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eastAsia="Times New Roman" w:cs="Times New Roman"/>
      <w:sz w:val="24"/>
      <w:szCs w:val="24"/>
    </w:rPr>
  </w:style>
  <w:style w:type="paragraph" w:customStyle="1" w:styleId="xl948">
    <w:name w:val="xl948"/>
    <w:basedOn w:val="Normal"/>
    <w:rsid w:val="001C36D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eastAsia="Times New Roman" w:cs="Times New Roman"/>
      <w:sz w:val="24"/>
      <w:szCs w:val="24"/>
    </w:rPr>
  </w:style>
  <w:style w:type="paragraph" w:customStyle="1" w:styleId="xl949">
    <w:name w:val="xl949"/>
    <w:basedOn w:val="Normal"/>
    <w:rsid w:val="001C36D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eastAsia="Times New Roman" w:cs="Times New Roman"/>
      <w:sz w:val="24"/>
      <w:szCs w:val="24"/>
    </w:rPr>
  </w:style>
  <w:style w:type="paragraph" w:customStyle="1" w:styleId="xl950">
    <w:name w:val="xl950"/>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951">
    <w:name w:val="xl951"/>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952">
    <w:name w:val="xl952"/>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pPr>
    <w:rPr>
      <w:rFonts w:eastAsia="Times New Roman" w:cs="Times New Roman"/>
      <w:sz w:val="24"/>
      <w:szCs w:val="24"/>
    </w:rPr>
  </w:style>
  <w:style w:type="paragraph" w:customStyle="1" w:styleId="xl953">
    <w:name w:val="xl953"/>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eastAsia="Times New Roman" w:cs="Times New Roman"/>
      <w:sz w:val="24"/>
      <w:szCs w:val="24"/>
    </w:rPr>
  </w:style>
  <w:style w:type="paragraph" w:customStyle="1" w:styleId="xl954">
    <w:name w:val="xl954"/>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eastAsia="Times New Roman" w:cs="Times New Roman"/>
      <w:color w:val="000000"/>
      <w:sz w:val="24"/>
      <w:szCs w:val="24"/>
    </w:rPr>
  </w:style>
  <w:style w:type="paragraph" w:customStyle="1" w:styleId="xl955">
    <w:name w:val="xl955"/>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pPr>
    <w:rPr>
      <w:rFonts w:eastAsia="Times New Roman" w:cs="Times New Roman"/>
      <w:szCs w:val="28"/>
    </w:rPr>
  </w:style>
  <w:style w:type="paragraph" w:customStyle="1" w:styleId="xl956">
    <w:name w:val="xl956"/>
    <w:basedOn w:val="Normal"/>
    <w:rsid w:val="001C36D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eastAsia="Times New Roman" w:cs="Times New Roman"/>
      <w:szCs w:val="28"/>
    </w:rPr>
  </w:style>
  <w:style w:type="paragraph" w:customStyle="1" w:styleId="xl957">
    <w:name w:val="xl957"/>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pPr>
    <w:rPr>
      <w:rFonts w:eastAsia="Times New Roman" w:cs="Times New Roman"/>
      <w:sz w:val="24"/>
      <w:szCs w:val="24"/>
    </w:rPr>
  </w:style>
  <w:style w:type="paragraph" w:customStyle="1" w:styleId="xl958">
    <w:name w:val="xl958"/>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pPr>
    <w:rPr>
      <w:rFonts w:eastAsia="Times New Roman" w:cs="Times New Roman"/>
      <w:sz w:val="24"/>
      <w:szCs w:val="24"/>
    </w:rPr>
  </w:style>
  <w:style w:type="paragraph" w:customStyle="1" w:styleId="xl959">
    <w:name w:val="xl959"/>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eastAsia="Times New Roman" w:cs="Times New Roman"/>
      <w:sz w:val="24"/>
      <w:szCs w:val="24"/>
    </w:rPr>
  </w:style>
  <w:style w:type="paragraph" w:customStyle="1" w:styleId="xl960">
    <w:name w:val="xl960"/>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eastAsia="Times New Roman" w:cs="Times New Roman"/>
      <w:szCs w:val="28"/>
    </w:rPr>
  </w:style>
  <w:style w:type="paragraph" w:customStyle="1" w:styleId="xl961">
    <w:name w:val="xl961"/>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pPr>
    <w:rPr>
      <w:rFonts w:eastAsia="Times New Roman" w:cs="Times New Roman"/>
      <w:szCs w:val="28"/>
    </w:rPr>
  </w:style>
  <w:style w:type="paragraph" w:customStyle="1" w:styleId="xl962">
    <w:name w:val="xl962"/>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eastAsia="Times New Roman" w:cs="Times New Roman"/>
      <w:b/>
      <w:bCs/>
      <w:sz w:val="24"/>
      <w:szCs w:val="24"/>
    </w:rPr>
  </w:style>
  <w:style w:type="paragraph" w:customStyle="1" w:styleId="xl963">
    <w:name w:val="xl963"/>
    <w:basedOn w:val="Normal"/>
    <w:rsid w:val="001C36D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eastAsia="Times New Roman" w:cs="Times New Roman"/>
      <w:szCs w:val="28"/>
    </w:rPr>
  </w:style>
  <w:style w:type="paragraph" w:customStyle="1" w:styleId="xl964">
    <w:name w:val="xl964"/>
    <w:basedOn w:val="Normal"/>
    <w:rsid w:val="001C36D1"/>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jc w:val="center"/>
    </w:pPr>
    <w:rPr>
      <w:rFonts w:eastAsia="Times New Roman" w:cs="Times New Roman"/>
      <w:b/>
      <w:bCs/>
      <w:szCs w:val="28"/>
    </w:rPr>
  </w:style>
  <w:style w:type="paragraph" w:customStyle="1" w:styleId="xl965">
    <w:name w:val="xl965"/>
    <w:basedOn w:val="Normal"/>
    <w:rsid w:val="001C36D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eastAsia="Times New Roman" w:cs="Times New Roman"/>
      <w:b/>
      <w:bCs/>
      <w:sz w:val="24"/>
      <w:szCs w:val="24"/>
    </w:rPr>
  </w:style>
  <w:style w:type="paragraph" w:customStyle="1" w:styleId="xl966">
    <w:name w:val="xl966"/>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967">
    <w:name w:val="xl967"/>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pPr>
    <w:rPr>
      <w:rFonts w:eastAsia="Times New Roman" w:cs="Times New Roman"/>
      <w:sz w:val="24"/>
      <w:szCs w:val="24"/>
    </w:rPr>
  </w:style>
  <w:style w:type="paragraph" w:customStyle="1" w:styleId="xl968">
    <w:name w:val="xl968"/>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969">
    <w:name w:val="xl969"/>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pPr>
    <w:rPr>
      <w:rFonts w:eastAsia="Times New Roman" w:cs="Times New Roman"/>
      <w:sz w:val="24"/>
      <w:szCs w:val="24"/>
    </w:rPr>
  </w:style>
  <w:style w:type="paragraph" w:customStyle="1" w:styleId="xl970">
    <w:name w:val="xl970"/>
    <w:basedOn w:val="Normal"/>
    <w:rsid w:val="001C36D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eastAsia="Times New Roman" w:cs="Times New Roman"/>
      <w:sz w:val="24"/>
      <w:szCs w:val="24"/>
    </w:rPr>
  </w:style>
  <w:style w:type="paragraph" w:customStyle="1" w:styleId="xl971">
    <w:name w:val="xl971"/>
    <w:basedOn w:val="Normal"/>
    <w:rsid w:val="001C36D1"/>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jc w:val="center"/>
    </w:pPr>
    <w:rPr>
      <w:rFonts w:eastAsia="Times New Roman" w:cs="Times New Roman"/>
      <w:b/>
      <w:bCs/>
      <w:szCs w:val="28"/>
    </w:rPr>
  </w:style>
  <w:style w:type="paragraph" w:customStyle="1" w:styleId="xl972">
    <w:name w:val="xl972"/>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eastAsia="Times New Roman" w:cs="Times New Roman"/>
      <w:sz w:val="24"/>
      <w:szCs w:val="24"/>
    </w:rPr>
  </w:style>
  <w:style w:type="paragraph" w:customStyle="1" w:styleId="xl973">
    <w:name w:val="xl973"/>
    <w:basedOn w:val="Normal"/>
    <w:rsid w:val="001C36D1"/>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line="240" w:lineRule="auto"/>
      <w:jc w:val="center"/>
    </w:pPr>
    <w:rPr>
      <w:rFonts w:eastAsia="Times New Roman" w:cs="Times New Roman"/>
      <w:sz w:val="24"/>
      <w:szCs w:val="24"/>
    </w:rPr>
  </w:style>
  <w:style w:type="paragraph" w:customStyle="1" w:styleId="xl974">
    <w:name w:val="xl974"/>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975">
    <w:name w:val="xl975"/>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eastAsia="Times New Roman" w:cs="Times New Roman"/>
      <w:szCs w:val="28"/>
    </w:rPr>
  </w:style>
  <w:style w:type="paragraph" w:customStyle="1" w:styleId="xl976">
    <w:name w:val="xl976"/>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977">
    <w:name w:val="xl977"/>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Cs w:val="28"/>
    </w:rPr>
  </w:style>
  <w:style w:type="paragraph" w:customStyle="1" w:styleId="xl978">
    <w:name w:val="xl978"/>
    <w:basedOn w:val="Normal"/>
    <w:rsid w:val="001C36D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eastAsia="Times New Roman" w:cs="Times New Roman"/>
      <w:szCs w:val="28"/>
    </w:rPr>
  </w:style>
  <w:style w:type="paragraph" w:customStyle="1" w:styleId="xl979">
    <w:name w:val="xl979"/>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eastAsia="Times New Roman" w:cs="Times New Roman"/>
      <w:b/>
      <w:bCs/>
      <w:sz w:val="24"/>
      <w:szCs w:val="24"/>
    </w:rPr>
  </w:style>
  <w:style w:type="paragraph" w:customStyle="1" w:styleId="xl980">
    <w:name w:val="xl980"/>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24"/>
      <w:szCs w:val="24"/>
    </w:rPr>
  </w:style>
  <w:style w:type="paragraph" w:customStyle="1" w:styleId="xl981">
    <w:name w:val="xl981"/>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24"/>
      <w:szCs w:val="24"/>
    </w:rPr>
  </w:style>
  <w:style w:type="paragraph" w:customStyle="1" w:styleId="xl982">
    <w:name w:val="xl982"/>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983">
    <w:name w:val="xl983"/>
    <w:basedOn w:val="Normal"/>
    <w:rsid w:val="001C36D1"/>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line="240" w:lineRule="auto"/>
      <w:jc w:val="center"/>
    </w:pPr>
    <w:rPr>
      <w:rFonts w:eastAsia="Times New Roman" w:cs="Times New Roman"/>
      <w:b/>
      <w:bCs/>
      <w:sz w:val="24"/>
      <w:szCs w:val="24"/>
    </w:rPr>
  </w:style>
  <w:style w:type="paragraph" w:customStyle="1" w:styleId="xl984">
    <w:name w:val="xl984"/>
    <w:basedOn w:val="Normal"/>
    <w:rsid w:val="001C36D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eastAsia="Times New Roman" w:cs="Times New Roman"/>
      <w:b/>
      <w:bCs/>
      <w:sz w:val="24"/>
      <w:szCs w:val="24"/>
    </w:rPr>
  </w:style>
  <w:style w:type="paragraph" w:customStyle="1" w:styleId="xl985">
    <w:name w:val="xl985"/>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pPr>
    <w:rPr>
      <w:rFonts w:eastAsia="Times New Roman" w:cs="Times New Roman"/>
      <w:sz w:val="24"/>
      <w:szCs w:val="24"/>
    </w:rPr>
  </w:style>
  <w:style w:type="paragraph" w:customStyle="1" w:styleId="xl986">
    <w:name w:val="xl986"/>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987">
    <w:name w:val="xl987"/>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pPr>
    <w:rPr>
      <w:rFonts w:eastAsia="Times New Roman" w:cs="Times New Roman"/>
      <w:sz w:val="24"/>
      <w:szCs w:val="24"/>
    </w:rPr>
  </w:style>
  <w:style w:type="paragraph" w:customStyle="1" w:styleId="xl988">
    <w:name w:val="xl988"/>
    <w:basedOn w:val="Normal"/>
    <w:rsid w:val="001C36D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eastAsia="Times New Roman" w:cs="Times New Roman"/>
      <w:b/>
      <w:bCs/>
      <w:sz w:val="24"/>
      <w:szCs w:val="24"/>
    </w:rPr>
  </w:style>
  <w:style w:type="paragraph" w:customStyle="1" w:styleId="xl989">
    <w:name w:val="xl989"/>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pPr>
    <w:rPr>
      <w:rFonts w:eastAsia="Times New Roman" w:cs="Times New Roman"/>
      <w:sz w:val="24"/>
      <w:szCs w:val="24"/>
    </w:rPr>
  </w:style>
  <w:style w:type="paragraph" w:customStyle="1" w:styleId="xl990">
    <w:name w:val="xl990"/>
    <w:basedOn w:val="Normal"/>
    <w:rsid w:val="001C36D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eastAsia="Times New Roman" w:cs="Times New Roman"/>
      <w:sz w:val="24"/>
      <w:szCs w:val="24"/>
    </w:rPr>
  </w:style>
  <w:style w:type="paragraph" w:customStyle="1" w:styleId="xl991">
    <w:name w:val="xl991"/>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992">
    <w:name w:val="xl992"/>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pPr>
    <w:rPr>
      <w:rFonts w:eastAsia="Times New Roman" w:cs="Times New Roman"/>
      <w:sz w:val="24"/>
      <w:szCs w:val="24"/>
    </w:rPr>
  </w:style>
  <w:style w:type="paragraph" w:customStyle="1" w:styleId="xl993">
    <w:name w:val="xl993"/>
    <w:basedOn w:val="Normal"/>
    <w:rsid w:val="001C36D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eastAsia="Times New Roman" w:cs="Times New Roman"/>
      <w:sz w:val="24"/>
      <w:szCs w:val="24"/>
    </w:rPr>
  </w:style>
  <w:style w:type="paragraph" w:customStyle="1" w:styleId="xl994">
    <w:name w:val="xl994"/>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4"/>
      <w:szCs w:val="24"/>
    </w:rPr>
  </w:style>
  <w:style w:type="paragraph" w:customStyle="1" w:styleId="xl995">
    <w:name w:val="xl995"/>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996">
    <w:name w:val="xl996"/>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color w:val="FF0000"/>
      <w:sz w:val="24"/>
      <w:szCs w:val="24"/>
    </w:rPr>
  </w:style>
  <w:style w:type="paragraph" w:customStyle="1" w:styleId="xl997">
    <w:name w:val="xl997"/>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color w:val="FF0000"/>
      <w:sz w:val="24"/>
      <w:szCs w:val="24"/>
    </w:rPr>
  </w:style>
  <w:style w:type="paragraph" w:customStyle="1" w:styleId="xl998">
    <w:name w:val="xl998"/>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color w:val="FF0000"/>
      <w:sz w:val="24"/>
      <w:szCs w:val="24"/>
    </w:rPr>
  </w:style>
  <w:style w:type="paragraph" w:customStyle="1" w:styleId="xl999">
    <w:name w:val="xl999"/>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color w:val="FF0000"/>
      <w:sz w:val="24"/>
      <w:szCs w:val="24"/>
    </w:rPr>
  </w:style>
  <w:style w:type="paragraph" w:customStyle="1" w:styleId="xl1000">
    <w:name w:val="xl1000"/>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color w:val="FF0000"/>
      <w:sz w:val="24"/>
      <w:szCs w:val="24"/>
    </w:rPr>
  </w:style>
  <w:style w:type="paragraph" w:customStyle="1" w:styleId="xl1001">
    <w:name w:val="xl1001"/>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color w:val="FF0000"/>
      <w:szCs w:val="28"/>
    </w:rPr>
  </w:style>
  <w:style w:type="paragraph" w:customStyle="1" w:styleId="xl1002">
    <w:name w:val="xl1002"/>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color w:val="FF0000"/>
      <w:sz w:val="24"/>
      <w:szCs w:val="24"/>
    </w:rPr>
  </w:style>
  <w:style w:type="paragraph" w:customStyle="1" w:styleId="xl1003">
    <w:name w:val="xl1003"/>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color w:val="FF0000"/>
      <w:sz w:val="24"/>
      <w:szCs w:val="24"/>
    </w:rPr>
  </w:style>
  <w:style w:type="paragraph" w:customStyle="1" w:styleId="xl1004">
    <w:name w:val="xl1004"/>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color w:val="FF0000"/>
      <w:sz w:val="24"/>
      <w:szCs w:val="24"/>
    </w:rPr>
  </w:style>
  <w:style w:type="paragraph" w:customStyle="1" w:styleId="xl1005">
    <w:name w:val="xl1005"/>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color w:val="FF0000"/>
      <w:sz w:val="24"/>
      <w:szCs w:val="24"/>
    </w:rPr>
  </w:style>
  <w:style w:type="paragraph" w:customStyle="1" w:styleId="xl1006">
    <w:name w:val="xl1006"/>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color w:val="FF0000"/>
      <w:sz w:val="24"/>
      <w:szCs w:val="24"/>
    </w:rPr>
  </w:style>
  <w:style w:type="paragraph" w:customStyle="1" w:styleId="xl1007">
    <w:name w:val="xl1007"/>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color w:val="FF0000"/>
      <w:sz w:val="24"/>
      <w:szCs w:val="24"/>
    </w:rPr>
  </w:style>
  <w:style w:type="paragraph" w:customStyle="1" w:styleId="xl1008">
    <w:name w:val="xl1008"/>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pPr>
    <w:rPr>
      <w:rFonts w:eastAsia="Times New Roman" w:cs="Times New Roman"/>
      <w:color w:val="FF0000"/>
      <w:sz w:val="24"/>
      <w:szCs w:val="24"/>
    </w:rPr>
  </w:style>
  <w:style w:type="paragraph" w:customStyle="1" w:styleId="xl1009">
    <w:name w:val="xl1009"/>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pPr>
    <w:rPr>
      <w:rFonts w:eastAsia="Times New Roman" w:cs="Times New Roman"/>
      <w:color w:val="FF0000"/>
      <w:sz w:val="24"/>
      <w:szCs w:val="24"/>
    </w:rPr>
  </w:style>
  <w:style w:type="paragraph" w:customStyle="1" w:styleId="xl1010">
    <w:name w:val="xl1010"/>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eastAsia="Times New Roman" w:cs="Times New Roman"/>
      <w:color w:val="FF0000"/>
      <w:sz w:val="24"/>
      <w:szCs w:val="24"/>
    </w:rPr>
  </w:style>
  <w:style w:type="paragraph" w:customStyle="1" w:styleId="xl1011">
    <w:name w:val="xl1011"/>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eastAsia="Times New Roman" w:cs="Times New Roman"/>
      <w:color w:val="FF0000"/>
      <w:sz w:val="24"/>
      <w:szCs w:val="24"/>
    </w:rPr>
  </w:style>
  <w:style w:type="paragraph" w:customStyle="1" w:styleId="xl1012">
    <w:name w:val="xl1012"/>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color w:val="FF0000"/>
      <w:sz w:val="24"/>
      <w:szCs w:val="24"/>
    </w:rPr>
  </w:style>
  <w:style w:type="paragraph" w:customStyle="1" w:styleId="xl1013">
    <w:name w:val="xl1013"/>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color w:val="FF0000"/>
      <w:sz w:val="24"/>
      <w:szCs w:val="24"/>
    </w:rPr>
  </w:style>
  <w:style w:type="paragraph" w:customStyle="1" w:styleId="xl1014">
    <w:name w:val="xl1014"/>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pPr>
    <w:rPr>
      <w:rFonts w:eastAsia="Times New Roman" w:cs="Times New Roman"/>
      <w:color w:val="FF0000"/>
      <w:sz w:val="24"/>
      <w:szCs w:val="24"/>
    </w:rPr>
  </w:style>
  <w:style w:type="paragraph" w:customStyle="1" w:styleId="xl1015">
    <w:name w:val="xl1015"/>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pPr>
    <w:rPr>
      <w:rFonts w:eastAsia="Times New Roman" w:cs="Times New Roman"/>
      <w:color w:val="FF0000"/>
      <w:sz w:val="24"/>
      <w:szCs w:val="24"/>
    </w:rPr>
  </w:style>
  <w:style w:type="paragraph" w:customStyle="1" w:styleId="xl1016">
    <w:name w:val="xl1016"/>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eastAsia="Times New Roman" w:cs="Times New Roman"/>
      <w:color w:val="FF0000"/>
      <w:sz w:val="24"/>
      <w:szCs w:val="24"/>
    </w:rPr>
  </w:style>
  <w:style w:type="paragraph" w:customStyle="1" w:styleId="xl1017">
    <w:name w:val="xl1017"/>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eastAsia="Times New Roman" w:cs="Times New Roman"/>
      <w:color w:val="FF0000"/>
      <w:szCs w:val="28"/>
    </w:rPr>
  </w:style>
  <w:style w:type="paragraph" w:customStyle="1" w:styleId="xl1018">
    <w:name w:val="xl1018"/>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eastAsia="Times New Roman" w:cs="Times New Roman"/>
      <w:b/>
      <w:bCs/>
      <w:color w:val="FF0000"/>
      <w:sz w:val="24"/>
      <w:szCs w:val="24"/>
    </w:rPr>
  </w:style>
  <w:style w:type="paragraph" w:customStyle="1" w:styleId="xl1019">
    <w:name w:val="xl1019"/>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eastAsia="Times New Roman" w:cs="Times New Roman"/>
      <w:color w:val="FF0000"/>
      <w:sz w:val="24"/>
      <w:szCs w:val="24"/>
    </w:rPr>
  </w:style>
  <w:style w:type="paragraph" w:customStyle="1" w:styleId="xl1020">
    <w:name w:val="xl1020"/>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eastAsia="Times New Roman" w:cs="Times New Roman"/>
      <w:color w:val="FF0000"/>
      <w:sz w:val="24"/>
      <w:szCs w:val="24"/>
    </w:rPr>
  </w:style>
  <w:style w:type="paragraph" w:customStyle="1" w:styleId="xl1021">
    <w:name w:val="xl1021"/>
    <w:basedOn w:val="Normal"/>
    <w:rsid w:val="001C36D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eastAsia="Times New Roman" w:cs="Times New Roman"/>
      <w:sz w:val="24"/>
      <w:szCs w:val="24"/>
    </w:rPr>
  </w:style>
  <w:style w:type="paragraph" w:customStyle="1" w:styleId="xl1022">
    <w:name w:val="xl1022"/>
    <w:basedOn w:val="Normal"/>
    <w:rsid w:val="001C36D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eastAsia="Times New Roman" w:cs="Times New Roman"/>
      <w:sz w:val="24"/>
      <w:szCs w:val="24"/>
    </w:rPr>
  </w:style>
  <w:style w:type="paragraph" w:customStyle="1" w:styleId="xl1023">
    <w:name w:val="xl1023"/>
    <w:basedOn w:val="Normal"/>
    <w:rsid w:val="001C36D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eastAsia="Times New Roman" w:cs="Times New Roman"/>
      <w:sz w:val="24"/>
      <w:szCs w:val="24"/>
    </w:rPr>
  </w:style>
  <w:style w:type="paragraph" w:customStyle="1" w:styleId="xl1024">
    <w:name w:val="xl1024"/>
    <w:basedOn w:val="Normal"/>
    <w:rsid w:val="001C36D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eastAsia="Times New Roman" w:cs="Times New Roman"/>
      <w:sz w:val="24"/>
      <w:szCs w:val="24"/>
    </w:rPr>
  </w:style>
  <w:style w:type="paragraph" w:customStyle="1" w:styleId="xl1025">
    <w:name w:val="xl1025"/>
    <w:basedOn w:val="Normal"/>
    <w:rsid w:val="001C36D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eastAsia="Times New Roman" w:cs="Times New Roman"/>
      <w:sz w:val="24"/>
      <w:szCs w:val="24"/>
    </w:rPr>
  </w:style>
  <w:style w:type="paragraph" w:customStyle="1" w:styleId="xl1026">
    <w:name w:val="xl1026"/>
    <w:basedOn w:val="Normal"/>
    <w:rsid w:val="001C36D1"/>
    <w:pPr>
      <w:pBdr>
        <w:top w:val="single" w:sz="4" w:space="0" w:color="auto"/>
        <w:left w:val="single" w:sz="4" w:space="0" w:color="auto"/>
        <w:bottom w:val="single" w:sz="4" w:space="0" w:color="auto"/>
      </w:pBdr>
      <w:shd w:val="clear" w:color="auto" w:fill="FFFF00"/>
      <w:spacing w:before="100" w:beforeAutospacing="1" w:after="100" w:afterAutospacing="1" w:line="240" w:lineRule="auto"/>
      <w:jc w:val="center"/>
    </w:pPr>
    <w:rPr>
      <w:rFonts w:eastAsia="Times New Roman" w:cs="Times New Roman"/>
      <w:sz w:val="24"/>
      <w:szCs w:val="24"/>
    </w:rPr>
  </w:style>
  <w:style w:type="paragraph" w:customStyle="1" w:styleId="xl1027">
    <w:name w:val="xl1027"/>
    <w:basedOn w:val="Normal"/>
    <w:rsid w:val="001C36D1"/>
    <w:pPr>
      <w:pBdr>
        <w:top w:val="single" w:sz="4" w:space="0" w:color="auto"/>
        <w:bottom w:val="single" w:sz="4" w:space="0" w:color="auto"/>
      </w:pBdr>
      <w:shd w:val="clear" w:color="auto" w:fill="FFFF00"/>
      <w:spacing w:before="100" w:beforeAutospacing="1" w:after="100" w:afterAutospacing="1" w:line="240" w:lineRule="auto"/>
      <w:jc w:val="center"/>
    </w:pPr>
    <w:rPr>
      <w:rFonts w:eastAsia="Times New Roman" w:cs="Times New Roman"/>
      <w:sz w:val="24"/>
      <w:szCs w:val="24"/>
    </w:rPr>
  </w:style>
  <w:style w:type="paragraph" w:customStyle="1" w:styleId="xl1028">
    <w:name w:val="xl1028"/>
    <w:basedOn w:val="Normal"/>
    <w:rsid w:val="001C36D1"/>
    <w:pPr>
      <w:pBdr>
        <w:top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eastAsia="Times New Roman" w:cs="Times New Roman"/>
      <w:sz w:val="24"/>
      <w:szCs w:val="24"/>
    </w:rPr>
  </w:style>
  <w:style w:type="paragraph" w:customStyle="1" w:styleId="xl1029">
    <w:name w:val="xl1029"/>
    <w:basedOn w:val="Normal"/>
    <w:rsid w:val="001C36D1"/>
    <w:pPr>
      <w:pBdr>
        <w:top w:val="single" w:sz="4" w:space="0" w:color="auto"/>
        <w:left w:val="single" w:sz="4" w:space="0" w:color="auto"/>
        <w:bottom w:val="single" w:sz="4" w:space="0" w:color="auto"/>
      </w:pBdr>
      <w:shd w:val="clear" w:color="auto" w:fill="CCFFFF"/>
      <w:spacing w:before="100" w:beforeAutospacing="1" w:after="100" w:afterAutospacing="1" w:line="240" w:lineRule="auto"/>
      <w:jc w:val="center"/>
    </w:pPr>
    <w:rPr>
      <w:rFonts w:eastAsia="Times New Roman" w:cs="Times New Roman"/>
      <w:i/>
      <w:iCs/>
      <w:sz w:val="24"/>
      <w:szCs w:val="24"/>
    </w:rPr>
  </w:style>
  <w:style w:type="paragraph" w:customStyle="1" w:styleId="xl1030">
    <w:name w:val="xl1030"/>
    <w:basedOn w:val="Normal"/>
    <w:rsid w:val="001C36D1"/>
    <w:pPr>
      <w:pBdr>
        <w:top w:val="single" w:sz="4" w:space="0" w:color="auto"/>
        <w:bottom w:val="single" w:sz="4" w:space="0" w:color="auto"/>
      </w:pBdr>
      <w:shd w:val="clear" w:color="auto" w:fill="CCFFFF"/>
      <w:spacing w:before="100" w:beforeAutospacing="1" w:after="100" w:afterAutospacing="1" w:line="240" w:lineRule="auto"/>
      <w:jc w:val="center"/>
    </w:pPr>
    <w:rPr>
      <w:rFonts w:eastAsia="Times New Roman" w:cs="Times New Roman"/>
      <w:i/>
      <w:iCs/>
      <w:sz w:val="24"/>
      <w:szCs w:val="24"/>
    </w:rPr>
  </w:style>
  <w:style w:type="paragraph" w:customStyle="1" w:styleId="xl1031">
    <w:name w:val="xl1031"/>
    <w:basedOn w:val="Normal"/>
    <w:rsid w:val="001C36D1"/>
    <w:pPr>
      <w:pBdr>
        <w:top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eastAsia="Times New Roman" w:cs="Times New Roman"/>
      <w:i/>
      <w:iCs/>
      <w:sz w:val="24"/>
      <w:szCs w:val="24"/>
    </w:rPr>
  </w:style>
  <w:style w:type="paragraph" w:customStyle="1" w:styleId="xl1032">
    <w:name w:val="xl1032"/>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1033">
    <w:name w:val="xl1033"/>
    <w:basedOn w:val="Normal"/>
    <w:rsid w:val="001C36D1"/>
    <w:pPr>
      <w:pBdr>
        <w:top w:val="single" w:sz="4" w:space="0" w:color="auto"/>
        <w:left w:val="single" w:sz="4" w:space="0" w:color="auto"/>
        <w:bottom w:val="single" w:sz="4" w:space="0" w:color="auto"/>
      </w:pBdr>
      <w:spacing w:before="100" w:beforeAutospacing="1" w:after="100" w:afterAutospacing="1" w:line="240" w:lineRule="auto"/>
    </w:pPr>
    <w:rPr>
      <w:rFonts w:eastAsia="Times New Roman" w:cs="Times New Roman"/>
      <w:b/>
      <w:bCs/>
      <w:szCs w:val="28"/>
    </w:rPr>
  </w:style>
  <w:style w:type="paragraph" w:customStyle="1" w:styleId="xl1034">
    <w:name w:val="xl1034"/>
    <w:basedOn w:val="Normal"/>
    <w:rsid w:val="001C36D1"/>
    <w:pPr>
      <w:pBdr>
        <w:top w:val="single" w:sz="4" w:space="0" w:color="auto"/>
        <w:bottom w:val="single" w:sz="4" w:space="0" w:color="auto"/>
      </w:pBdr>
      <w:spacing w:before="100" w:beforeAutospacing="1" w:after="100" w:afterAutospacing="1" w:line="240" w:lineRule="auto"/>
    </w:pPr>
    <w:rPr>
      <w:rFonts w:eastAsia="Times New Roman" w:cs="Times New Roman"/>
      <w:b/>
      <w:bCs/>
      <w:szCs w:val="28"/>
    </w:rPr>
  </w:style>
  <w:style w:type="paragraph" w:customStyle="1" w:styleId="xl1035">
    <w:name w:val="xl1035"/>
    <w:basedOn w:val="Normal"/>
    <w:rsid w:val="001C36D1"/>
    <w:pPr>
      <w:pBdr>
        <w:top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eastAsia="Times New Roman" w:cs="Times New Roman"/>
      <w:i/>
      <w:iCs/>
      <w:sz w:val="24"/>
      <w:szCs w:val="24"/>
    </w:rPr>
  </w:style>
  <w:style w:type="paragraph" w:customStyle="1" w:styleId="CharChar19">
    <w:name w:val="Char Char19"/>
    <w:basedOn w:val="DocumentMap"/>
    <w:autoRedefine/>
    <w:rsid w:val="001C36D1"/>
    <w:pPr>
      <w:widowControl w:val="0"/>
      <w:jc w:val="both"/>
    </w:pPr>
    <w:rPr>
      <w:rFonts w:eastAsia="SimSun"/>
      <w:kern w:val="2"/>
      <w:sz w:val="24"/>
      <w:szCs w:val="24"/>
      <w:lang w:eastAsia="zh-CN"/>
    </w:rPr>
  </w:style>
  <w:style w:type="paragraph" w:customStyle="1" w:styleId="CharChar6CharChar">
    <w:name w:val="Char Char6 Char Char"/>
    <w:basedOn w:val="DocumentMap"/>
    <w:autoRedefine/>
    <w:rsid w:val="001C36D1"/>
    <w:pPr>
      <w:widowControl w:val="0"/>
      <w:jc w:val="both"/>
    </w:pPr>
    <w:rPr>
      <w:rFonts w:eastAsia="SimSun"/>
      <w:kern w:val="2"/>
      <w:sz w:val="24"/>
      <w:szCs w:val="24"/>
      <w:lang w:eastAsia="zh-CN"/>
    </w:rPr>
  </w:style>
  <w:style w:type="paragraph" w:customStyle="1" w:styleId="titTCVN-F">
    <w:name w:val="titTCVN-F"/>
    <w:basedOn w:val="Normal"/>
    <w:rsid w:val="001C36D1"/>
    <w:pPr>
      <w:pBdr>
        <w:top w:val="single" w:sz="18" w:space="5" w:color="auto"/>
        <w:bottom w:val="single" w:sz="18" w:space="5" w:color="auto"/>
      </w:pBdr>
      <w:tabs>
        <w:tab w:val="right" w:pos="10093"/>
      </w:tabs>
      <w:spacing w:before="120" w:after="0" w:line="360" w:lineRule="atLeast"/>
      <w:jc w:val="both"/>
    </w:pPr>
    <w:rPr>
      <w:rFonts w:ascii="VnHelveticaU" w:eastAsia="Times New Roman" w:hAnsi="VnHelveticaU" w:cs="Times New Roman"/>
      <w:b/>
      <w:spacing w:val="5"/>
      <w:szCs w:val="20"/>
      <w:lang w:val="en-GB"/>
    </w:rPr>
  </w:style>
  <w:style w:type="paragraph" w:customStyle="1" w:styleId="ten-18-C">
    <w:name w:val="ten-18-C"/>
    <w:basedOn w:val="Normal"/>
    <w:rsid w:val="001C36D1"/>
    <w:pPr>
      <w:spacing w:before="960" w:after="0" w:line="480" w:lineRule="atLeast"/>
    </w:pPr>
    <w:rPr>
      <w:rFonts w:ascii="VnHelvetica" w:eastAsia="Times New Roman" w:hAnsi="VnHelvetica" w:cs="Times New Roman"/>
      <w:b/>
      <w:spacing w:val="5"/>
      <w:sz w:val="32"/>
      <w:szCs w:val="20"/>
      <w:lang w:val="en-GB"/>
    </w:rPr>
  </w:style>
  <w:style w:type="paragraph" w:customStyle="1" w:styleId="Style">
    <w:name w:val="Style"/>
    <w:basedOn w:val="DocumentMap"/>
    <w:autoRedefine/>
    <w:rsid w:val="001C36D1"/>
    <w:pPr>
      <w:widowControl w:val="0"/>
      <w:jc w:val="both"/>
    </w:pPr>
    <w:rPr>
      <w:rFonts w:eastAsia="SimSun"/>
      <w:kern w:val="2"/>
      <w:sz w:val="24"/>
      <w:szCs w:val="24"/>
      <w:lang w:eastAsia="zh-CN"/>
    </w:rPr>
  </w:style>
  <w:style w:type="paragraph" w:customStyle="1" w:styleId="oncaDanhsch1">
    <w:name w:val="Đoạn của Danh sách1"/>
    <w:basedOn w:val="Normal"/>
    <w:qFormat/>
    <w:rsid w:val="001C36D1"/>
    <w:pPr>
      <w:ind w:left="720"/>
      <w:contextualSpacing/>
    </w:pPr>
    <w:rPr>
      <w:rFonts w:eastAsia="Calibri" w:cs="Times New Roman"/>
    </w:rPr>
  </w:style>
  <w:style w:type="paragraph" w:customStyle="1" w:styleId="CharChar11">
    <w:name w:val="Char Char11"/>
    <w:basedOn w:val="Normal"/>
    <w:next w:val="Normal"/>
    <w:autoRedefine/>
    <w:semiHidden/>
    <w:rsid w:val="001C36D1"/>
    <w:pPr>
      <w:spacing w:before="120" w:after="120" w:line="312" w:lineRule="auto"/>
    </w:pPr>
    <w:rPr>
      <w:rFonts w:eastAsia="Times New Roman" w:cs="Times New Roman"/>
      <w:szCs w:val="28"/>
    </w:rPr>
  </w:style>
  <w:style w:type="paragraph" w:customStyle="1" w:styleId="body0020text0020indent">
    <w:name w:val="body_0020text_0020indent"/>
    <w:basedOn w:val="Normal"/>
    <w:rsid w:val="001C36D1"/>
    <w:pPr>
      <w:spacing w:after="120" w:line="240" w:lineRule="auto"/>
      <w:ind w:left="360"/>
    </w:pPr>
    <w:rPr>
      <w:rFonts w:ascii=".VnTime" w:eastAsia="SimSun" w:hAnsi=".VnTime" w:cs="Times New Roman"/>
      <w:sz w:val="26"/>
      <w:szCs w:val="26"/>
      <w:lang w:eastAsia="zh-CN"/>
    </w:rPr>
  </w:style>
  <w:style w:type="paragraph" w:customStyle="1" w:styleId="list0020paragraph">
    <w:name w:val="list_0020paragraph"/>
    <w:basedOn w:val="Normal"/>
    <w:rsid w:val="001C36D1"/>
    <w:pPr>
      <w:spacing w:after="0" w:line="240" w:lineRule="auto"/>
      <w:ind w:left="720"/>
    </w:pPr>
    <w:rPr>
      <w:rFonts w:ascii=".VnTime" w:eastAsia="SimSun" w:hAnsi=".VnTime" w:cs="Times New Roman"/>
      <w:szCs w:val="28"/>
      <w:lang w:eastAsia="zh-CN"/>
    </w:rPr>
  </w:style>
  <w:style w:type="paragraph" w:customStyle="1" w:styleId="body0020text0020indent00202">
    <w:name w:val="body_0020text_0020indent_00202"/>
    <w:basedOn w:val="Normal"/>
    <w:rsid w:val="001C36D1"/>
    <w:pPr>
      <w:spacing w:after="120" w:line="480" w:lineRule="atLeast"/>
      <w:ind w:left="360"/>
    </w:pPr>
    <w:rPr>
      <w:rFonts w:ascii=".VnTime" w:eastAsia="SimSun" w:hAnsi=".VnTime" w:cs="Times New Roman"/>
      <w:sz w:val="26"/>
      <w:szCs w:val="26"/>
      <w:lang w:eastAsia="zh-CN"/>
    </w:rPr>
  </w:style>
  <w:style w:type="paragraph" w:customStyle="1" w:styleId="Char1CharCharChar">
    <w:name w:val="Char1 Char Char Char"/>
    <w:basedOn w:val="Normal"/>
    <w:rsid w:val="001C36D1"/>
    <w:pPr>
      <w:spacing w:after="160" w:line="240" w:lineRule="exact"/>
    </w:pPr>
    <w:rPr>
      <w:rFonts w:ascii="Verdana" w:eastAsia="MS Mincho" w:hAnsi="Verdana" w:cs="Verdana"/>
      <w:sz w:val="20"/>
      <w:szCs w:val="20"/>
    </w:rPr>
  </w:style>
  <w:style w:type="paragraph" w:customStyle="1" w:styleId="StyleHeading1Justified">
    <w:name w:val="Style Heading 1 + Justified"/>
    <w:basedOn w:val="Heading1"/>
    <w:autoRedefine/>
    <w:rsid w:val="001C36D1"/>
  </w:style>
  <w:style w:type="paragraph" w:customStyle="1" w:styleId="tap">
    <w:name w:val="tap"/>
    <w:basedOn w:val="BodyText"/>
    <w:rsid w:val="001C36D1"/>
    <w:pPr>
      <w:spacing w:before="120" w:after="120"/>
      <w:ind w:left="720" w:right="23" w:firstLine="3600"/>
      <w:jc w:val="both"/>
    </w:pPr>
    <w:rPr>
      <w:rFonts w:ascii="Times New Roman" w:hAnsi="Times New Roman"/>
      <w:b w:val="0"/>
      <w:szCs w:val="24"/>
    </w:rPr>
  </w:style>
  <w:style w:type="character" w:customStyle="1" w:styleId="CenterChar">
    <w:name w:val="Center Char"/>
    <w:link w:val="Center"/>
    <w:locked/>
    <w:rsid w:val="001C36D1"/>
    <w:rPr>
      <w:szCs w:val="28"/>
      <w:lang w:val="vi-VN"/>
    </w:rPr>
  </w:style>
  <w:style w:type="paragraph" w:customStyle="1" w:styleId="Center">
    <w:name w:val="Center"/>
    <w:basedOn w:val="Normal"/>
    <w:link w:val="CenterChar"/>
    <w:autoRedefine/>
    <w:rsid w:val="001C36D1"/>
    <w:pPr>
      <w:widowControl w:val="0"/>
      <w:spacing w:after="0" w:line="340" w:lineRule="exact"/>
      <w:jc w:val="both"/>
    </w:pPr>
    <w:rPr>
      <w:szCs w:val="28"/>
      <w:lang w:val="vi-VN"/>
    </w:rPr>
  </w:style>
  <w:style w:type="paragraph" w:customStyle="1" w:styleId="Loai">
    <w:name w:val="Loai"/>
    <w:basedOn w:val="Giua0"/>
    <w:autoRedefine/>
    <w:rsid w:val="001C36D1"/>
    <w:pPr>
      <w:widowControl/>
      <w:spacing w:before="0" w:after="80"/>
      <w:ind w:right="21"/>
    </w:pPr>
    <w:rPr>
      <w:rFonts w:ascii="Times New Roman" w:eastAsia="Times New Roman" w:hAnsi="Times New Roman" w:cs="Times New Roman"/>
      <w:b/>
      <w:color w:val="333333"/>
      <w:sz w:val="32"/>
      <w:szCs w:val="32"/>
      <w:lang w:val="vi-VN"/>
    </w:rPr>
  </w:style>
  <w:style w:type="paragraph" w:customStyle="1" w:styleId="CharChar1CharCharCharCharCharCharCharCharCharCharCharCharChar">
    <w:name w:val="Char Char1 Char Char Char Char Char Char Char Char Char Char Char Char Char"/>
    <w:basedOn w:val="Normal"/>
    <w:rsid w:val="001C36D1"/>
    <w:pPr>
      <w:pageBreakBefore/>
      <w:spacing w:before="100" w:beforeAutospacing="1" w:after="100" w:afterAutospacing="1" w:line="240" w:lineRule="auto"/>
      <w:ind w:right="23"/>
      <w:jc w:val="both"/>
    </w:pPr>
    <w:rPr>
      <w:rFonts w:ascii="Tahoma" w:eastAsia="Times New Roman" w:hAnsi="Tahoma" w:cs="Times New Roman"/>
      <w:sz w:val="20"/>
      <w:szCs w:val="20"/>
    </w:rPr>
  </w:style>
  <w:style w:type="paragraph" w:customStyle="1" w:styleId="NumberedParagraph">
    <w:name w:val="Numbered Paragraph"/>
    <w:basedOn w:val="Normal"/>
    <w:rsid w:val="001C36D1"/>
    <w:pPr>
      <w:tabs>
        <w:tab w:val="right" w:pos="312"/>
        <w:tab w:val="left" w:pos="480"/>
      </w:tabs>
      <w:spacing w:after="0" w:line="280" w:lineRule="exact"/>
      <w:ind w:left="480" w:hanging="480"/>
      <w:jc w:val="both"/>
    </w:pPr>
    <w:rPr>
      <w:rFonts w:eastAsia="Times New Roman" w:cs="Times New Roman"/>
      <w:kern w:val="8"/>
      <w:sz w:val="24"/>
      <w:szCs w:val="24"/>
      <w:lang w:bidi="he-IL"/>
    </w:rPr>
  </w:style>
  <w:style w:type="paragraph" w:customStyle="1" w:styleId="TOCBody">
    <w:name w:val="TOC Body"/>
    <w:basedOn w:val="Normal"/>
    <w:rsid w:val="001C36D1"/>
    <w:pPr>
      <w:tabs>
        <w:tab w:val="left" w:pos="360"/>
        <w:tab w:val="left" w:pos="907"/>
        <w:tab w:val="right" w:leader="dot" w:pos="6120"/>
        <w:tab w:val="right" w:pos="6840"/>
      </w:tabs>
      <w:spacing w:before="120" w:after="0" w:line="280" w:lineRule="exact"/>
      <w:ind w:left="360" w:hanging="360"/>
    </w:pPr>
    <w:rPr>
      <w:rFonts w:eastAsia="Times New Roman" w:cs="Times New Roman"/>
      <w:sz w:val="24"/>
      <w:szCs w:val="20"/>
    </w:rPr>
  </w:style>
  <w:style w:type="character" w:customStyle="1" w:styleId="NumberedParagraph-BulletelistLeft0Firstline0Char">
    <w:name w:val="Numbered Paragraph - Bullete list + Left:  0&quot; First line:  0&quot; Char"/>
    <w:link w:val="NumberedParagraph-BulletelistLeft0Firstline0"/>
    <w:locked/>
    <w:rsid w:val="001C36D1"/>
    <w:rPr>
      <w:sz w:val="24"/>
    </w:rPr>
  </w:style>
  <w:style w:type="paragraph" w:customStyle="1" w:styleId="NumberedParagraph-BulletelistLeft0Firstline0">
    <w:name w:val="Numbered Paragraph - Bullete list + Left:  0&quot; First line:  0&quot;"/>
    <w:basedOn w:val="Normal"/>
    <w:link w:val="NumberedParagraph-BulletelistLeft0Firstline0Char"/>
    <w:rsid w:val="001C36D1"/>
    <w:pPr>
      <w:numPr>
        <w:numId w:val="2"/>
      </w:numPr>
      <w:spacing w:before="120" w:after="0" w:line="280" w:lineRule="exact"/>
      <w:jc w:val="both"/>
    </w:pPr>
    <w:rPr>
      <w:sz w:val="24"/>
    </w:rPr>
  </w:style>
  <w:style w:type="paragraph" w:customStyle="1" w:styleId="Quotation">
    <w:name w:val="Quotation"/>
    <w:basedOn w:val="NumberedParagraph"/>
    <w:rsid w:val="001C36D1"/>
    <w:pPr>
      <w:tabs>
        <w:tab w:val="clear" w:pos="312"/>
        <w:tab w:val="clear" w:pos="480"/>
      </w:tabs>
      <w:spacing w:before="140" w:after="140" w:line="240" w:lineRule="exact"/>
      <w:ind w:left="960" w:right="480" w:firstLine="0"/>
    </w:pPr>
    <w:rPr>
      <w:sz w:val="20"/>
      <w:szCs w:val="20"/>
    </w:rPr>
  </w:style>
  <w:style w:type="paragraph" w:customStyle="1" w:styleId="Roman">
    <w:name w:val="Roman"/>
    <w:basedOn w:val="Indent"/>
    <w:rsid w:val="001C36D1"/>
    <w:pPr>
      <w:tabs>
        <w:tab w:val="clear" w:pos="0"/>
        <w:tab w:val="right" w:pos="1320"/>
        <w:tab w:val="left" w:pos="1440"/>
      </w:tabs>
      <w:spacing w:before="140" w:line="280" w:lineRule="exact"/>
      <w:ind w:left="1440" w:hanging="251"/>
      <w:jc w:val="both"/>
    </w:pPr>
    <w:rPr>
      <w:i/>
      <w:iCs/>
      <w:kern w:val="8"/>
      <w:szCs w:val="24"/>
      <w:lang w:bidi="he-IL"/>
    </w:rPr>
  </w:style>
  <w:style w:type="paragraph" w:customStyle="1" w:styleId="NormalTable">
    <w:name w:val="Normal (Table)"/>
    <w:basedOn w:val="Normal"/>
    <w:rsid w:val="001C36D1"/>
    <w:pPr>
      <w:spacing w:after="0" w:line="240" w:lineRule="exact"/>
      <w:ind w:left="60" w:right="60"/>
      <w:jc w:val="both"/>
    </w:pPr>
    <w:rPr>
      <w:rFonts w:eastAsia="Times New Roman" w:cs="Times New Roman"/>
      <w:kern w:val="8"/>
      <w:sz w:val="20"/>
      <w:szCs w:val="20"/>
      <w:lang w:bidi="he-IL"/>
    </w:rPr>
  </w:style>
  <w:style w:type="paragraph" w:customStyle="1" w:styleId="HeaderTable">
    <w:name w:val="Header (Table)"/>
    <w:basedOn w:val="NormalTable"/>
    <w:rsid w:val="001C36D1"/>
    <w:pPr>
      <w:keepNext/>
      <w:keepLines/>
      <w:spacing w:after="40"/>
      <w:jc w:val="left"/>
    </w:pPr>
    <w:rPr>
      <w:i/>
      <w:iCs/>
    </w:rPr>
  </w:style>
  <w:style w:type="paragraph" w:customStyle="1" w:styleId="Heading3Table">
    <w:name w:val="Heading 3 (Table)"/>
    <w:basedOn w:val="NormalTable"/>
    <w:rsid w:val="001C36D1"/>
    <w:pPr>
      <w:keepNext/>
      <w:keepLines/>
      <w:spacing w:before="200" w:after="40"/>
      <w:jc w:val="left"/>
      <w:outlineLvl w:val="2"/>
    </w:pPr>
    <w:rPr>
      <w:b/>
      <w:bCs/>
    </w:rPr>
  </w:style>
  <w:style w:type="paragraph" w:customStyle="1" w:styleId="IndentSecondLevel">
    <w:name w:val="Indent (Second Level)"/>
    <w:basedOn w:val="Indent"/>
    <w:rsid w:val="001C36D1"/>
    <w:pPr>
      <w:tabs>
        <w:tab w:val="clear" w:pos="0"/>
        <w:tab w:val="left" w:pos="1134"/>
      </w:tabs>
      <w:spacing w:before="140" w:line="280" w:lineRule="exact"/>
      <w:ind w:left="1134" w:firstLine="0"/>
      <w:jc w:val="both"/>
    </w:pPr>
    <w:rPr>
      <w:kern w:val="8"/>
      <w:szCs w:val="24"/>
      <w:lang w:bidi="he-IL"/>
    </w:rPr>
  </w:style>
  <w:style w:type="paragraph" w:customStyle="1" w:styleId="After">
    <w:name w:val="After"/>
    <w:basedOn w:val="NumberedParagraph"/>
    <w:next w:val="NumberedParagraph"/>
    <w:rsid w:val="001C36D1"/>
    <w:pPr>
      <w:tabs>
        <w:tab w:val="clear" w:pos="312"/>
        <w:tab w:val="clear" w:pos="480"/>
      </w:tabs>
      <w:spacing w:before="140"/>
      <w:ind w:firstLine="0"/>
    </w:pPr>
  </w:style>
  <w:style w:type="paragraph" w:customStyle="1" w:styleId="Contentshead">
    <w:name w:val="Contents head"/>
    <w:basedOn w:val="Normal"/>
    <w:rsid w:val="001C36D1"/>
    <w:pPr>
      <w:pBdr>
        <w:bottom w:val="single" w:sz="6" w:space="10" w:color="auto"/>
      </w:pBdr>
      <w:overflowPunct w:val="0"/>
      <w:autoSpaceDE w:val="0"/>
      <w:autoSpaceDN w:val="0"/>
      <w:adjustRightInd w:val="0"/>
      <w:spacing w:after="120" w:line="220" w:lineRule="exact"/>
      <w:ind w:left="567" w:hanging="567"/>
      <w:jc w:val="center"/>
    </w:pPr>
    <w:rPr>
      <w:rFonts w:eastAsia="Times New Roman" w:cs="Times New Roman"/>
      <w:b/>
      <w:bCs/>
      <w:sz w:val="20"/>
      <w:szCs w:val="20"/>
      <w:lang w:bidi="he-IL"/>
    </w:rPr>
  </w:style>
  <w:style w:type="paragraph" w:customStyle="1" w:styleId="Contents">
    <w:name w:val="Contents"/>
    <w:basedOn w:val="Normal"/>
    <w:rsid w:val="001C36D1"/>
    <w:pPr>
      <w:tabs>
        <w:tab w:val="left" w:leader="dot" w:pos="5659"/>
        <w:tab w:val="center" w:pos="6019"/>
      </w:tabs>
      <w:overflowPunct w:val="0"/>
      <w:autoSpaceDE w:val="0"/>
      <w:autoSpaceDN w:val="0"/>
      <w:adjustRightInd w:val="0"/>
      <w:spacing w:after="120" w:line="220" w:lineRule="exact"/>
      <w:ind w:left="360" w:right="1541" w:hanging="360"/>
    </w:pPr>
    <w:rPr>
      <w:rFonts w:eastAsia="Times New Roman" w:cs="Times New Roman"/>
      <w:sz w:val="20"/>
      <w:szCs w:val="20"/>
      <w:lang w:bidi="he-IL"/>
    </w:rPr>
  </w:style>
  <w:style w:type="paragraph" w:customStyle="1" w:styleId="ChaptHead">
    <w:name w:val="Chapt Head"/>
    <w:basedOn w:val="Normal"/>
    <w:rsid w:val="001C36D1"/>
    <w:pPr>
      <w:spacing w:after="480" w:line="480" w:lineRule="atLeast"/>
      <w:jc w:val="center"/>
    </w:pPr>
    <w:rPr>
      <w:rFonts w:ascii="Arial" w:eastAsia="MS Mincho" w:hAnsi="Arial" w:cs="Times New Roman"/>
      <w:b/>
      <w:sz w:val="34"/>
      <w:szCs w:val="20"/>
      <w:lang w:val="en-GB"/>
    </w:rPr>
  </w:style>
  <w:style w:type="paragraph" w:customStyle="1" w:styleId="NumberedParagraphISA400">
    <w:name w:val="Numbered Paragraph ISA 400"/>
    <w:basedOn w:val="Normal"/>
    <w:rsid w:val="001C36D1"/>
    <w:pPr>
      <w:tabs>
        <w:tab w:val="left" w:pos="709"/>
        <w:tab w:val="left" w:pos="9450"/>
      </w:tabs>
      <w:spacing w:before="120" w:after="120" w:line="280" w:lineRule="exact"/>
      <w:ind w:left="709" w:hanging="709"/>
      <w:jc w:val="both"/>
    </w:pPr>
    <w:rPr>
      <w:rFonts w:eastAsia="MS Mincho" w:cs="Times New Roman"/>
      <w:kern w:val="8"/>
      <w:sz w:val="24"/>
      <w:szCs w:val="24"/>
      <w:lang w:bidi="he-IL"/>
    </w:rPr>
  </w:style>
  <w:style w:type="character" w:customStyle="1" w:styleId="NumParaLeftChar">
    <w:name w:val="Num Para Left Char"/>
    <w:link w:val="NumParaLeft"/>
    <w:locked/>
    <w:rsid w:val="001C36D1"/>
    <w:rPr>
      <w:rFonts w:ascii="MS Mincho" w:eastAsia="MS Mincho" w:hAnsi="MS Mincho"/>
      <w:sz w:val="24"/>
      <w:lang w:val="en-GB"/>
    </w:rPr>
  </w:style>
  <w:style w:type="paragraph" w:customStyle="1" w:styleId="NumParaLeft">
    <w:name w:val="Num Para Left"/>
    <w:basedOn w:val="Normal"/>
    <w:link w:val="NumParaLeftChar"/>
    <w:autoRedefine/>
    <w:rsid w:val="001C36D1"/>
    <w:pPr>
      <w:tabs>
        <w:tab w:val="right" w:pos="312"/>
        <w:tab w:val="left" w:pos="480"/>
      </w:tabs>
      <w:spacing w:after="120" w:line="280" w:lineRule="exact"/>
      <w:ind w:left="360" w:hanging="360"/>
      <w:jc w:val="both"/>
    </w:pPr>
    <w:rPr>
      <w:rFonts w:ascii="MS Mincho" w:eastAsia="MS Mincho" w:hAnsi="MS Mincho"/>
      <w:sz w:val="24"/>
      <w:lang w:val="en-GB"/>
    </w:rPr>
  </w:style>
  <w:style w:type="paragraph" w:customStyle="1" w:styleId="Numbold">
    <w:name w:val="Num + bold"/>
    <w:basedOn w:val="NumberedParagraphISA400"/>
    <w:next w:val="NumberedParagraphISA400"/>
    <w:rsid w:val="001C36D1"/>
    <w:rPr>
      <w:b/>
    </w:rPr>
  </w:style>
  <w:style w:type="paragraph" w:customStyle="1" w:styleId="Indent2">
    <w:name w:val="Indent (2)"/>
    <w:basedOn w:val="Indent"/>
    <w:rsid w:val="001C36D1"/>
    <w:pPr>
      <w:tabs>
        <w:tab w:val="clear" w:pos="0"/>
        <w:tab w:val="left" w:pos="1440"/>
      </w:tabs>
      <w:spacing w:before="140" w:line="280" w:lineRule="exact"/>
      <w:ind w:left="1440" w:hanging="475"/>
      <w:jc w:val="both"/>
    </w:pPr>
    <w:rPr>
      <w:rFonts w:ascii="Courier New" w:eastAsia="MS Mincho" w:hAnsi="Courier New"/>
      <w:i/>
      <w:iCs/>
      <w:kern w:val="8"/>
      <w:position w:val="4"/>
      <w:szCs w:val="24"/>
    </w:rPr>
  </w:style>
  <w:style w:type="paragraph" w:customStyle="1" w:styleId="IndentOut">
    <w:name w:val="Indent (Out)"/>
    <w:basedOn w:val="Indent"/>
    <w:rsid w:val="001C36D1"/>
    <w:pPr>
      <w:tabs>
        <w:tab w:val="clear" w:pos="0"/>
        <w:tab w:val="left" w:pos="480"/>
      </w:tabs>
      <w:spacing w:before="140" w:line="280" w:lineRule="exact"/>
      <w:ind w:left="480" w:hanging="475"/>
      <w:jc w:val="both"/>
    </w:pPr>
    <w:rPr>
      <w:rFonts w:eastAsia="MS Mincho"/>
      <w:i/>
      <w:iCs/>
      <w:kern w:val="8"/>
      <w:szCs w:val="24"/>
    </w:rPr>
  </w:style>
  <w:style w:type="paragraph" w:customStyle="1" w:styleId="indentbold">
    <w:name w:val="indent + bold"/>
    <w:basedOn w:val="Indent"/>
    <w:rsid w:val="001C36D1"/>
    <w:pPr>
      <w:tabs>
        <w:tab w:val="clear" w:pos="0"/>
        <w:tab w:val="left" w:pos="960"/>
      </w:tabs>
      <w:spacing w:before="140" w:line="280" w:lineRule="exact"/>
      <w:ind w:left="950" w:hanging="475"/>
      <w:jc w:val="both"/>
    </w:pPr>
    <w:rPr>
      <w:rFonts w:eastAsia="MS Mincho"/>
      <w:b/>
      <w:bCs/>
      <w:i/>
      <w:iCs/>
      <w:kern w:val="8"/>
      <w:szCs w:val="24"/>
    </w:rPr>
  </w:style>
  <w:style w:type="paragraph" w:customStyle="1" w:styleId="FootnoteCharChar">
    <w:name w:val="Footnote Char Char"/>
    <w:basedOn w:val="FootnoteText"/>
    <w:autoRedefine/>
    <w:rsid w:val="001C36D1"/>
    <w:pPr>
      <w:tabs>
        <w:tab w:val="left" w:pos="480"/>
      </w:tabs>
      <w:spacing w:line="240" w:lineRule="exact"/>
      <w:ind w:left="180" w:hanging="180"/>
      <w:jc w:val="both"/>
    </w:pPr>
    <w:rPr>
      <w:rFonts w:eastAsia="MS Mincho"/>
      <w:kern w:val="8"/>
      <w:lang w:val="en-GB"/>
    </w:rPr>
  </w:style>
  <w:style w:type="paragraph" w:customStyle="1" w:styleId="Paragraph">
    <w:name w:val="Paragraph"/>
    <w:basedOn w:val="Contents"/>
    <w:rsid w:val="001C36D1"/>
    <w:pPr>
      <w:overflowPunct/>
      <w:autoSpaceDE/>
      <w:autoSpaceDN/>
      <w:adjustRightInd/>
      <w:spacing w:before="240"/>
      <w:ind w:right="360"/>
      <w:jc w:val="right"/>
    </w:pPr>
    <w:rPr>
      <w:kern w:val="20"/>
      <w:lang w:bidi="ar-SA"/>
    </w:rPr>
  </w:style>
  <w:style w:type="character" w:customStyle="1" w:styleId="FootnoteChar">
    <w:name w:val="Footnote Char"/>
    <w:link w:val="Footnote"/>
    <w:locked/>
    <w:rsid w:val="001C36D1"/>
    <w:rPr>
      <w:kern w:val="12"/>
      <w:sz w:val="16"/>
      <w:szCs w:val="16"/>
    </w:rPr>
  </w:style>
  <w:style w:type="paragraph" w:customStyle="1" w:styleId="Footnote">
    <w:name w:val="Footnote"/>
    <w:basedOn w:val="FootnoteText"/>
    <w:link w:val="FootnoteChar"/>
    <w:rsid w:val="001C36D1"/>
    <w:pPr>
      <w:tabs>
        <w:tab w:val="left" w:pos="446"/>
      </w:tabs>
      <w:snapToGrid w:val="0"/>
      <w:spacing w:before="60" w:line="200" w:lineRule="exact"/>
      <w:ind w:left="202" w:hanging="202"/>
    </w:pPr>
    <w:rPr>
      <w:kern w:val="12"/>
      <w:sz w:val="16"/>
      <w:szCs w:val="16"/>
    </w:rPr>
  </w:style>
  <w:style w:type="paragraph" w:customStyle="1" w:styleId="ps-subhead">
    <w:name w:val="ps-subhead"/>
    <w:basedOn w:val="Normal"/>
    <w:rsid w:val="001C36D1"/>
    <w:pPr>
      <w:keepNext/>
      <w:spacing w:before="700" w:after="0" w:line="200" w:lineRule="exact"/>
      <w:jc w:val="center"/>
    </w:pPr>
    <w:rPr>
      <w:rFonts w:eastAsia="Times New Roman" w:cs="Times New Roman"/>
      <w:b/>
      <w:caps/>
      <w:kern w:val="12"/>
      <w:sz w:val="16"/>
      <w:szCs w:val="16"/>
    </w:rPr>
  </w:style>
  <w:style w:type="paragraph" w:customStyle="1" w:styleId="Heading2NoSpacebefore">
    <w:name w:val="Heading 2No Space before"/>
    <w:basedOn w:val="Heading2"/>
    <w:rsid w:val="001C36D1"/>
  </w:style>
  <w:style w:type="paragraph" w:customStyle="1" w:styleId="BulletedListundernumpara">
    <w:name w:val="Bulleted List under num para"/>
    <w:basedOn w:val="Normal"/>
    <w:rsid w:val="001C36D1"/>
    <w:pPr>
      <w:tabs>
        <w:tab w:val="num" w:pos="648"/>
      </w:tabs>
      <w:spacing w:before="120" w:after="0" w:line="280" w:lineRule="exact"/>
      <w:ind w:firstLine="288"/>
      <w:jc w:val="both"/>
    </w:pPr>
    <w:rPr>
      <w:rFonts w:eastAsia="Times New Roman" w:cs="Times New Roman"/>
      <w:sz w:val="24"/>
      <w:szCs w:val="24"/>
    </w:rPr>
  </w:style>
  <w:style w:type="paragraph" w:customStyle="1" w:styleId="StyleNumberedparNoNumberItalic">
    <w:name w:val="Style Numbered par No Number + Italic"/>
    <w:basedOn w:val="Normal"/>
    <w:rsid w:val="001C36D1"/>
    <w:pPr>
      <w:spacing w:after="0" w:line="240" w:lineRule="auto"/>
      <w:ind w:left="720"/>
    </w:pPr>
    <w:rPr>
      <w:rFonts w:eastAsia="Times New Roman" w:cs="Times New Roman"/>
      <w:i/>
      <w:iCs/>
      <w:sz w:val="24"/>
      <w:szCs w:val="24"/>
    </w:rPr>
  </w:style>
  <w:style w:type="paragraph" w:customStyle="1" w:styleId="GovNormal">
    <w:name w:val="Gov Normal"/>
    <w:basedOn w:val="Normal"/>
    <w:rsid w:val="001C36D1"/>
    <w:pPr>
      <w:tabs>
        <w:tab w:val="right" w:pos="312"/>
        <w:tab w:val="left" w:pos="540"/>
      </w:tabs>
      <w:spacing w:after="0" w:line="280" w:lineRule="exact"/>
      <w:ind w:left="540" w:hanging="540"/>
      <w:jc w:val="both"/>
    </w:pPr>
    <w:rPr>
      <w:rFonts w:eastAsia="Times New Roman" w:cs="Times New Roman"/>
      <w:kern w:val="8"/>
      <w:sz w:val="24"/>
      <w:szCs w:val="24"/>
      <w:lang w:bidi="he-IL"/>
    </w:rPr>
  </w:style>
  <w:style w:type="paragraph" w:customStyle="1" w:styleId="Gova">
    <w:name w:val="Gov (a)"/>
    <w:basedOn w:val="Normal"/>
    <w:rsid w:val="001C36D1"/>
    <w:pPr>
      <w:tabs>
        <w:tab w:val="left" w:pos="540"/>
      </w:tabs>
      <w:spacing w:after="0" w:line="280" w:lineRule="exact"/>
      <w:ind w:left="1080" w:hanging="540"/>
      <w:jc w:val="both"/>
    </w:pPr>
    <w:rPr>
      <w:rFonts w:eastAsia="Times New Roman" w:cs="Times New Roman"/>
      <w:kern w:val="8"/>
      <w:sz w:val="24"/>
      <w:szCs w:val="24"/>
      <w:lang w:bidi="he-IL"/>
    </w:rPr>
  </w:style>
  <w:style w:type="paragraph" w:customStyle="1" w:styleId="Sub-Headline">
    <w:name w:val="Sub-Headline"/>
    <w:rsid w:val="001C36D1"/>
    <w:pPr>
      <w:widowControl w:val="0"/>
      <w:pBdr>
        <w:bottom w:val="single" w:sz="4" w:space="6" w:color="auto"/>
      </w:pBdr>
      <w:overflowPunct w:val="0"/>
      <w:autoSpaceDE w:val="0"/>
      <w:autoSpaceDN w:val="0"/>
      <w:adjustRightInd w:val="0"/>
      <w:spacing w:after="240" w:line="420" w:lineRule="exact"/>
    </w:pPr>
    <w:rPr>
      <w:rFonts w:ascii="Caslon 540 LT Std" w:eastAsia="Times New Roman" w:hAnsi="Caslon 540 LT Std" w:cs="Caslon 540 LT Std"/>
      <w:i/>
      <w:iCs/>
      <w:color w:val="000000"/>
      <w:kern w:val="28"/>
      <w:szCs w:val="28"/>
    </w:rPr>
  </w:style>
  <w:style w:type="paragraph" w:customStyle="1" w:styleId="Headline">
    <w:name w:val="Headline"/>
    <w:rsid w:val="001C36D1"/>
    <w:pPr>
      <w:widowControl w:val="0"/>
      <w:overflowPunct w:val="0"/>
      <w:autoSpaceDE w:val="0"/>
      <w:autoSpaceDN w:val="0"/>
      <w:adjustRightInd w:val="0"/>
      <w:spacing w:after="0" w:line="580" w:lineRule="exact"/>
    </w:pPr>
    <w:rPr>
      <w:rFonts w:ascii="Caslon 540 LT Std" w:eastAsia="Times New Roman" w:hAnsi="Caslon 540 LT Std" w:cs="Caslon 540 LT Std"/>
      <w:color w:val="000000"/>
      <w:kern w:val="28"/>
      <w:sz w:val="46"/>
      <w:szCs w:val="46"/>
    </w:rPr>
  </w:style>
  <w:style w:type="paragraph" w:customStyle="1" w:styleId="PublicationName">
    <w:name w:val="Publication Name"/>
    <w:rsid w:val="001C36D1"/>
    <w:pPr>
      <w:widowControl w:val="0"/>
      <w:overflowPunct w:val="0"/>
      <w:autoSpaceDE w:val="0"/>
      <w:autoSpaceDN w:val="0"/>
      <w:adjustRightInd w:val="0"/>
      <w:spacing w:after="0" w:line="240" w:lineRule="auto"/>
      <w:jc w:val="right"/>
    </w:pPr>
    <w:rPr>
      <w:rFonts w:ascii="Myriad Pro Light" w:eastAsia="Times New Roman" w:hAnsi="Myriad Pro Light" w:cs="Myriad Pro Light"/>
      <w:b/>
      <w:bCs/>
      <w:color w:val="000000"/>
      <w:kern w:val="28"/>
      <w:sz w:val="32"/>
      <w:szCs w:val="32"/>
    </w:rPr>
  </w:style>
  <w:style w:type="paragraph" w:customStyle="1" w:styleId="PublicationDate">
    <w:name w:val="Publication Date"/>
    <w:rsid w:val="001C36D1"/>
    <w:pPr>
      <w:widowControl w:val="0"/>
      <w:overflowPunct w:val="0"/>
      <w:autoSpaceDE w:val="0"/>
      <w:autoSpaceDN w:val="0"/>
      <w:adjustRightInd w:val="0"/>
      <w:spacing w:after="0" w:line="380" w:lineRule="exact"/>
      <w:jc w:val="right"/>
    </w:pPr>
    <w:rPr>
      <w:rFonts w:ascii="Caslon 540 LT Std" w:eastAsia="Times New Roman" w:hAnsi="Caslon 540 LT Std" w:cs="Caslon 540 LT Std"/>
      <w:color w:val="000000"/>
      <w:kern w:val="28"/>
      <w:szCs w:val="28"/>
    </w:rPr>
  </w:style>
  <w:style w:type="paragraph" w:customStyle="1" w:styleId="Name">
    <w:name w:val="Name"/>
    <w:basedOn w:val="Normal"/>
    <w:rsid w:val="001C36D1"/>
    <w:pPr>
      <w:spacing w:after="0" w:line="300" w:lineRule="exact"/>
    </w:pPr>
    <w:rPr>
      <w:rFonts w:ascii="Myriad Pro Light" w:eastAsia="Times New Roman" w:hAnsi="Myriad Pro Light" w:cs="Times New Roman"/>
      <w:b/>
      <w:sz w:val="24"/>
      <w:szCs w:val="24"/>
    </w:rPr>
  </w:style>
  <w:style w:type="paragraph" w:customStyle="1" w:styleId="Address">
    <w:name w:val="Address"/>
    <w:basedOn w:val="Name"/>
    <w:rsid w:val="001C36D1"/>
    <w:pPr>
      <w:spacing w:line="280" w:lineRule="exact"/>
    </w:pPr>
    <w:rPr>
      <w:b w:val="0"/>
      <w:sz w:val="18"/>
    </w:rPr>
  </w:style>
  <w:style w:type="paragraph" w:customStyle="1" w:styleId="BulletedListL4">
    <w:name w:val="Bulleted List L4"/>
    <w:basedOn w:val="Normal"/>
    <w:rsid w:val="001C36D1"/>
    <w:pPr>
      <w:tabs>
        <w:tab w:val="num" w:pos="3240"/>
      </w:tabs>
      <w:spacing w:after="0" w:line="280" w:lineRule="exact"/>
      <w:ind w:left="2880"/>
      <w:jc w:val="both"/>
    </w:pPr>
    <w:rPr>
      <w:rFonts w:eastAsia="Times New Roman" w:cs="Times New Roman"/>
      <w:kern w:val="8"/>
      <w:sz w:val="24"/>
      <w:szCs w:val="24"/>
      <w:lang w:bidi="he-IL"/>
    </w:rPr>
  </w:style>
  <w:style w:type="character" w:customStyle="1" w:styleId="IndentCharCharCharCharChar">
    <w:name w:val="Indent Char Char Char Char Char"/>
    <w:link w:val="IndentCharCharCharChar"/>
    <w:locked/>
    <w:rsid w:val="001C36D1"/>
    <w:rPr>
      <w:rFonts w:ascii="MS Mincho" w:eastAsia="MS Mincho" w:hAnsi="MS Mincho"/>
      <w:kern w:val="8"/>
      <w:sz w:val="24"/>
      <w:szCs w:val="24"/>
    </w:rPr>
  </w:style>
  <w:style w:type="paragraph" w:customStyle="1" w:styleId="IndentCharCharCharChar">
    <w:name w:val="Indent Char Char Char Char"/>
    <w:basedOn w:val="Normal"/>
    <w:link w:val="IndentCharCharCharCharChar"/>
    <w:rsid w:val="001C36D1"/>
    <w:pPr>
      <w:widowControl w:val="0"/>
      <w:tabs>
        <w:tab w:val="left" w:pos="960"/>
      </w:tabs>
      <w:spacing w:before="140" w:after="0" w:line="280" w:lineRule="exact"/>
      <w:ind w:left="960" w:hanging="480"/>
      <w:jc w:val="both"/>
    </w:pPr>
    <w:rPr>
      <w:rFonts w:ascii="MS Mincho" w:eastAsia="MS Mincho" w:hAnsi="MS Mincho"/>
      <w:kern w:val="8"/>
      <w:sz w:val="24"/>
      <w:szCs w:val="24"/>
    </w:rPr>
  </w:style>
  <w:style w:type="character" w:customStyle="1" w:styleId="IndentCharCharCharCharCharCharCharCharCharCharCharCharCharCharCharCharChar">
    <w:name w:val="Indent Char Char Char Char Char Char Char Char Char Char Char Char Char Char Char Char Char"/>
    <w:link w:val="IndentCharCharCharCharCharCharCharCharCharCharCharCharCharCharCharChar"/>
    <w:locked/>
    <w:rsid w:val="001C36D1"/>
    <w:rPr>
      <w:rFonts w:ascii="MS Mincho" w:eastAsia="MS Mincho" w:hAnsi="MS Mincho"/>
      <w:kern w:val="28"/>
      <w:lang w:bidi="he-IL"/>
    </w:rPr>
  </w:style>
  <w:style w:type="paragraph" w:customStyle="1" w:styleId="IndentCharCharCharCharCharCharCharCharCharCharCharCharCharCharCharChar">
    <w:name w:val="Indent Char Char Char Char Char Char Char Char Char Char Char Char Char Char Char Char"/>
    <w:basedOn w:val="Normal"/>
    <w:link w:val="IndentCharCharCharCharCharCharCharCharCharCharCharCharCharCharCharCharChar"/>
    <w:rsid w:val="001C36D1"/>
    <w:pPr>
      <w:widowControl w:val="0"/>
      <w:tabs>
        <w:tab w:val="left" w:pos="960"/>
      </w:tabs>
      <w:spacing w:before="140" w:after="0" w:line="240" w:lineRule="exact"/>
      <w:ind w:left="960" w:hanging="480"/>
      <w:jc w:val="both"/>
    </w:pPr>
    <w:rPr>
      <w:rFonts w:ascii="MS Mincho" w:eastAsia="MS Mincho" w:hAnsi="MS Mincho"/>
      <w:kern w:val="28"/>
      <w:lang w:bidi="he-IL"/>
    </w:rPr>
  </w:style>
  <w:style w:type="paragraph" w:customStyle="1" w:styleId="definition">
    <w:name w:val="definition"/>
    <w:basedOn w:val="Normal"/>
    <w:rsid w:val="001C36D1"/>
    <w:pPr>
      <w:tabs>
        <w:tab w:val="left" w:pos="2520"/>
      </w:tabs>
      <w:spacing w:after="0" w:line="280" w:lineRule="exact"/>
      <w:ind w:left="2520" w:hanging="2520"/>
      <w:jc w:val="both"/>
    </w:pPr>
    <w:rPr>
      <w:rFonts w:eastAsia="Times New Roman" w:cs="Times New Roman"/>
      <w:kern w:val="8"/>
      <w:sz w:val="24"/>
      <w:szCs w:val="24"/>
      <w:lang w:bidi="he-IL"/>
    </w:rPr>
  </w:style>
  <w:style w:type="paragraph" w:customStyle="1" w:styleId="Govi">
    <w:name w:val="Gov (i)"/>
    <w:basedOn w:val="Gova"/>
    <w:rsid w:val="001C36D1"/>
    <w:pPr>
      <w:tabs>
        <w:tab w:val="clear" w:pos="540"/>
        <w:tab w:val="left" w:pos="1620"/>
      </w:tabs>
      <w:ind w:left="1620"/>
    </w:pPr>
  </w:style>
  <w:style w:type="paragraph" w:customStyle="1" w:styleId="APBtext">
    <w:name w:val="APB text"/>
    <w:basedOn w:val="NumberedParagraph"/>
    <w:rsid w:val="001C36D1"/>
    <w:pPr>
      <w:shd w:val="clear" w:color="auto" w:fill="D9D9D9"/>
      <w:tabs>
        <w:tab w:val="clear" w:pos="312"/>
        <w:tab w:val="clear" w:pos="480"/>
        <w:tab w:val="right" w:pos="357"/>
      </w:tabs>
      <w:spacing w:before="120" w:line="240" w:lineRule="exact"/>
      <w:ind w:left="720" w:hanging="720"/>
    </w:pPr>
    <w:rPr>
      <w:sz w:val="20"/>
      <w:szCs w:val="20"/>
      <w:lang w:bidi="ar-SA"/>
    </w:rPr>
  </w:style>
  <w:style w:type="paragraph" w:customStyle="1" w:styleId="APBHeading2">
    <w:name w:val="APB Heading 2"/>
    <w:basedOn w:val="Heading2"/>
    <w:rsid w:val="001C36D1"/>
  </w:style>
  <w:style w:type="paragraph" w:customStyle="1" w:styleId="FootnoteAPB">
    <w:name w:val="Footnote APB"/>
    <w:basedOn w:val="Normal"/>
    <w:rsid w:val="001C36D1"/>
    <w:pPr>
      <w:shd w:val="clear" w:color="auto" w:fill="D9D9D9"/>
      <w:tabs>
        <w:tab w:val="left" w:pos="446"/>
      </w:tabs>
      <w:snapToGrid w:val="0"/>
      <w:spacing w:before="60" w:after="0" w:line="200" w:lineRule="exact"/>
      <w:ind w:left="204" w:hanging="204"/>
      <w:jc w:val="both"/>
    </w:pPr>
    <w:rPr>
      <w:rFonts w:eastAsia="Times New Roman" w:cs="Times New Roman"/>
      <w:kern w:val="12"/>
      <w:sz w:val="16"/>
      <w:szCs w:val="16"/>
      <w:lang w:val="en-GB" w:bidi="he-IL"/>
    </w:rPr>
  </w:style>
  <w:style w:type="paragraph" w:customStyle="1" w:styleId="APBheading3">
    <w:name w:val="APB heading 3"/>
    <w:basedOn w:val="Heading3"/>
    <w:rsid w:val="001C36D1"/>
  </w:style>
  <w:style w:type="paragraph" w:customStyle="1" w:styleId="APBbulletedlist">
    <w:name w:val="APB bulleted list"/>
    <w:basedOn w:val="BulletedListundernumpara"/>
    <w:rsid w:val="001C36D1"/>
    <w:pPr>
      <w:shd w:val="clear" w:color="auto" w:fill="E0E0E0"/>
      <w:tabs>
        <w:tab w:val="clear" w:pos="648"/>
        <w:tab w:val="num" w:pos="1382"/>
      </w:tabs>
      <w:spacing w:line="240" w:lineRule="exact"/>
      <w:ind w:left="1382" w:hanging="360"/>
    </w:pPr>
    <w:rPr>
      <w:kern w:val="12"/>
      <w:sz w:val="20"/>
      <w:szCs w:val="20"/>
      <w:lang w:bidi="he-IL"/>
    </w:rPr>
  </w:style>
  <w:style w:type="paragraph" w:customStyle="1" w:styleId="BulletedList">
    <w:name w:val="Bulleted List"/>
    <w:basedOn w:val="Normal"/>
    <w:rsid w:val="001C36D1"/>
    <w:pPr>
      <w:tabs>
        <w:tab w:val="num" w:pos="720"/>
      </w:tabs>
      <w:spacing w:before="120" w:after="0" w:line="240" w:lineRule="exact"/>
      <w:ind w:left="720" w:hanging="360"/>
      <w:jc w:val="both"/>
    </w:pPr>
    <w:rPr>
      <w:rFonts w:eastAsia="Times New Roman" w:cs="Times New Roman"/>
      <w:kern w:val="8"/>
      <w:sz w:val="20"/>
      <w:szCs w:val="20"/>
      <w:lang w:bidi="he-IL"/>
    </w:rPr>
  </w:style>
  <w:style w:type="paragraph" w:customStyle="1" w:styleId="APBtextbullet">
    <w:name w:val="APB text bullet"/>
    <w:basedOn w:val="BulletedListundernumpara"/>
    <w:rsid w:val="001C36D1"/>
    <w:pPr>
      <w:shd w:val="clear" w:color="auto" w:fill="D9D9D9"/>
      <w:tabs>
        <w:tab w:val="clear" w:pos="648"/>
        <w:tab w:val="num" w:pos="360"/>
        <w:tab w:val="num" w:pos="993"/>
      </w:tabs>
      <w:spacing w:line="240" w:lineRule="exact"/>
      <w:ind w:left="993" w:hanging="284"/>
    </w:pPr>
    <w:rPr>
      <w:kern w:val="12"/>
      <w:sz w:val="20"/>
      <w:szCs w:val="20"/>
      <w:lang w:bidi="he-IL"/>
    </w:rPr>
  </w:style>
  <w:style w:type="paragraph" w:customStyle="1" w:styleId="Recommendations">
    <w:name w:val="Recommendations"/>
    <w:basedOn w:val="Normal"/>
    <w:rsid w:val="001C36D1"/>
    <w:pPr>
      <w:tabs>
        <w:tab w:val="num" w:pos="1723"/>
      </w:tabs>
      <w:spacing w:after="0" w:line="280" w:lineRule="exact"/>
      <w:ind w:left="1723" w:hanging="1723"/>
      <w:jc w:val="both"/>
    </w:pPr>
    <w:rPr>
      <w:rFonts w:eastAsia="Times New Roman" w:cs="Times New Roman"/>
      <w:kern w:val="8"/>
      <w:sz w:val="24"/>
      <w:szCs w:val="24"/>
      <w:lang w:bidi="he-IL"/>
    </w:rPr>
  </w:style>
  <w:style w:type="paragraph" w:customStyle="1" w:styleId="numberedparagraph0">
    <w:name w:val="numbered paragraph"/>
    <w:basedOn w:val="Normal"/>
    <w:rsid w:val="001C36D1"/>
    <w:pPr>
      <w:tabs>
        <w:tab w:val="num" w:pos="630"/>
      </w:tabs>
      <w:spacing w:before="120" w:after="0" w:line="240" w:lineRule="exact"/>
      <w:ind w:left="630" w:hanging="360"/>
      <w:jc w:val="both"/>
    </w:pPr>
    <w:rPr>
      <w:rFonts w:eastAsia="Times New Roman" w:cs="Times New Roman"/>
      <w:kern w:val="8"/>
      <w:sz w:val="20"/>
      <w:szCs w:val="20"/>
      <w:lang w:bidi="he-IL"/>
    </w:rPr>
  </w:style>
  <w:style w:type="character" w:customStyle="1" w:styleId="NumParaLeftCharCharCharCharCharCharChar">
    <w:name w:val="Num Para Left Char Char Char Char Char Char Char"/>
    <w:link w:val="NumParaLeftCharCharCharCharCharChar"/>
    <w:locked/>
    <w:rsid w:val="001C36D1"/>
    <w:rPr>
      <w:rFonts w:ascii="MS Mincho" w:eastAsia="MS Mincho" w:hAnsi="MS Mincho"/>
      <w:sz w:val="24"/>
      <w:szCs w:val="24"/>
      <w:lang w:val="en-GB"/>
    </w:rPr>
  </w:style>
  <w:style w:type="paragraph" w:customStyle="1" w:styleId="NumParaLeftCharCharCharCharCharChar">
    <w:name w:val="Num Para Left Char Char Char Char Char Char"/>
    <w:basedOn w:val="Normal"/>
    <w:link w:val="NumParaLeftCharCharCharCharCharCharChar"/>
    <w:autoRedefine/>
    <w:rsid w:val="001C36D1"/>
    <w:pPr>
      <w:tabs>
        <w:tab w:val="right" w:pos="312"/>
        <w:tab w:val="left" w:pos="480"/>
      </w:tabs>
      <w:spacing w:after="0" w:line="280" w:lineRule="exact"/>
      <w:jc w:val="both"/>
    </w:pPr>
    <w:rPr>
      <w:rFonts w:ascii="MS Mincho" w:eastAsia="MS Mincho" w:hAnsi="MS Mincho"/>
      <w:sz w:val="24"/>
      <w:szCs w:val="24"/>
      <w:lang w:val="en-GB"/>
    </w:rPr>
  </w:style>
  <w:style w:type="paragraph" w:customStyle="1" w:styleId="level2">
    <w:name w:val="level 2"/>
    <w:basedOn w:val="Normal"/>
    <w:rsid w:val="001C36D1"/>
    <w:pPr>
      <w:tabs>
        <w:tab w:val="right" w:pos="360"/>
        <w:tab w:val="left" w:pos="576"/>
        <w:tab w:val="left" w:pos="1008"/>
      </w:tabs>
      <w:spacing w:after="120" w:line="220" w:lineRule="exact"/>
      <w:ind w:left="1008" w:hanging="432"/>
      <w:jc w:val="both"/>
    </w:pPr>
    <w:rPr>
      <w:rFonts w:eastAsia="Times New Roman" w:cs="Times New Roman"/>
      <w:sz w:val="20"/>
      <w:szCs w:val="20"/>
    </w:rPr>
  </w:style>
  <w:style w:type="paragraph" w:customStyle="1" w:styleId="Block">
    <w:name w:val="Block"/>
    <w:basedOn w:val="NormalIndent"/>
    <w:rsid w:val="001C36D1"/>
    <w:pPr>
      <w:overflowPunct w:val="0"/>
      <w:autoSpaceDE w:val="0"/>
      <w:autoSpaceDN w:val="0"/>
      <w:adjustRightInd w:val="0"/>
      <w:spacing w:before="240" w:line="280" w:lineRule="exact"/>
      <w:ind w:left="0"/>
      <w:jc w:val="both"/>
    </w:pPr>
    <w:rPr>
      <w:kern w:val="20"/>
      <w:szCs w:val="20"/>
    </w:rPr>
  </w:style>
  <w:style w:type="paragraph" w:customStyle="1" w:styleId="TEXTNUMBERED">
    <w:name w:val="TEXT NUMBERED"/>
    <w:basedOn w:val="Normal"/>
    <w:next w:val="Normal"/>
    <w:rsid w:val="001C36D1"/>
    <w:pPr>
      <w:tabs>
        <w:tab w:val="left" w:pos="504"/>
      </w:tabs>
      <w:spacing w:after="240" w:line="240" w:lineRule="exact"/>
      <w:jc w:val="both"/>
    </w:pPr>
    <w:rPr>
      <w:rFonts w:ascii="Arial" w:eastAsia="Times New Roman" w:hAnsi="Arial" w:cs="Times New Roman"/>
      <w:sz w:val="20"/>
      <w:szCs w:val="20"/>
    </w:rPr>
  </w:style>
  <w:style w:type="paragraph" w:customStyle="1" w:styleId="paranumber">
    <w:name w:val="paranumber"/>
    <w:basedOn w:val="Normal"/>
    <w:rsid w:val="001C36D1"/>
    <w:pPr>
      <w:spacing w:before="100" w:after="100" w:line="240" w:lineRule="auto"/>
    </w:pPr>
    <w:rPr>
      <w:rFonts w:ascii="Arial Unicode MS" w:eastAsia="Arial Unicode MS" w:hAnsi="Arial Unicode MS" w:cs="Times New Roman"/>
      <w:sz w:val="24"/>
      <w:szCs w:val="20"/>
    </w:rPr>
  </w:style>
  <w:style w:type="paragraph" w:customStyle="1" w:styleId="bullet">
    <w:name w:val="bullet"/>
    <w:basedOn w:val="Normal"/>
    <w:rsid w:val="001C36D1"/>
    <w:pPr>
      <w:spacing w:before="100" w:after="100" w:line="240" w:lineRule="auto"/>
    </w:pPr>
    <w:rPr>
      <w:rFonts w:ascii="Arial Unicode MS" w:eastAsia="Arial Unicode MS" w:hAnsi="Arial Unicode MS" w:cs="Times New Roman"/>
      <w:sz w:val="24"/>
      <w:szCs w:val="20"/>
    </w:rPr>
  </w:style>
  <w:style w:type="paragraph" w:customStyle="1" w:styleId="bulleted">
    <w:name w:val="bulleted"/>
    <w:basedOn w:val="Normal"/>
    <w:rsid w:val="001C36D1"/>
    <w:pPr>
      <w:tabs>
        <w:tab w:val="num" w:pos="840"/>
      </w:tabs>
      <w:spacing w:before="140" w:after="0" w:line="280" w:lineRule="exact"/>
      <w:ind w:left="840" w:hanging="360"/>
      <w:jc w:val="both"/>
    </w:pPr>
    <w:rPr>
      <w:rFonts w:eastAsia="Times New Roman" w:cs="Times New Roman"/>
      <w:kern w:val="20"/>
      <w:sz w:val="24"/>
      <w:szCs w:val="20"/>
    </w:rPr>
  </w:style>
  <w:style w:type="paragraph" w:customStyle="1" w:styleId="Normalindented">
    <w:name w:val="Normal indented"/>
    <w:basedOn w:val="Normal"/>
    <w:rsid w:val="001C36D1"/>
    <w:pPr>
      <w:spacing w:after="0" w:line="280" w:lineRule="exact"/>
      <w:ind w:left="360"/>
      <w:jc w:val="both"/>
    </w:pPr>
    <w:rPr>
      <w:rFonts w:eastAsia="Times New Roman" w:cs="Times New Roman"/>
      <w:kern w:val="20"/>
      <w:sz w:val="24"/>
      <w:szCs w:val="20"/>
    </w:rPr>
  </w:style>
  <w:style w:type="paragraph" w:customStyle="1" w:styleId="Numberedparagraph1">
    <w:name w:val="Numbered paragraph"/>
    <w:basedOn w:val="Normal"/>
    <w:rsid w:val="001C36D1"/>
    <w:pPr>
      <w:tabs>
        <w:tab w:val="right" w:pos="360"/>
        <w:tab w:val="left" w:pos="720"/>
      </w:tabs>
      <w:spacing w:after="0" w:line="280" w:lineRule="exact"/>
      <w:ind w:left="720" w:hanging="720"/>
      <w:jc w:val="both"/>
    </w:pPr>
    <w:rPr>
      <w:rFonts w:eastAsia="Times New Roman" w:cs="Times New Roman"/>
      <w:kern w:val="20"/>
      <w:sz w:val="24"/>
      <w:szCs w:val="20"/>
    </w:rPr>
  </w:style>
  <w:style w:type="paragraph" w:customStyle="1" w:styleId="Bibliography1">
    <w:name w:val="Bibliography1"/>
    <w:basedOn w:val="Normal"/>
    <w:rsid w:val="001C36D1"/>
    <w:pPr>
      <w:spacing w:after="0" w:line="280" w:lineRule="exact"/>
      <w:ind w:left="202" w:hanging="202"/>
      <w:jc w:val="both"/>
    </w:pPr>
    <w:rPr>
      <w:rFonts w:eastAsia="Times New Roman" w:cs="Times New Roman"/>
      <w:kern w:val="20"/>
      <w:sz w:val="24"/>
      <w:szCs w:val="20"/>
    </w:rPr>
  </w:style>
  <w:style w:type="character" w:customStyle="1" w:styleId="heading2Char0">
    <w:name w:val="heading 2 Char"/>
    <w:link w:val="Heading21"/>
    <w:locked/>
    <w:rsid w:val="001C36D1"/>
    <w:rPr>
      <w:b/>
      <w:bCs/>
      <w:szCs w:val="28"/>
    </w:rPr>
  </w:style>
  <w:style w:type="paragraph" w:customStyle="1" w:styleId="Heading21">
    <w:name w:val="Heading 21"/>
    <w:link w:val="heading2Char0"/>
    <w:autoRedefine/>
    <w:rsid w:val="001C36D1"/>
    <w:pPr>
      <w:spacing w:before="180" w:after="60" w:line="360" w:lineRule="exact"/>
    </w:pPr>
    <w:rPr>
      <w:b/>
      <w:bCs/>
      <w:szCs w:val="28"/>
    </w:rPr>
  </w:style>
  <w:style w:type="character" w:customStyle="1" w:styleId="NumberedParagraphCharCharChar">
    <w:name w:val="Numbered Paragraph Char Char Char"/>
    <w:link w:val="NumberedParagraphCharChar"/>
    <w:locked/>
    <w:rsid w:val="001C36D1"/>
    <w:rPr>
      <w:kern w:val="8"/>
      <w:sz w:val="24"/>
      <w:szCs w:val="24"/>
      <w:lang w:bidi="he-IL"/>
    </w:rPr>
  </w:style>
  <w:style w:type="paragraph" w:customStyle="1" w:styleId="NumberedParagraphCharChar">
    <w:name w:val="Numbered Paragraph Char Char"/>
    <w:basedOn w:val="Normal"/>
    <w:link w:val="NumberedParagraphCharCharChar"/>
    <w:rsid w:val="001C36D1"/>
    <w:pPr>
      <w:widowControl w:val="0"/>
      <w:tabs>
        <w:tab w:val="right" w:pos="312"/>
        <w:tab w:val="left" w:pos="480"/>
      </w:tabs>
      <w:overflowPunct w:val="0"/>
      <w:autoSpaceDE w:val="0"/>
      <w:autoSpaceDN w:val="0"/>
      <w:adjustRightInd w:val="0"/>
      <w:spacing w:before="120" w:after="0" w:line="280" w:lineRule="exact"/>
      <w:ind w:left="480" w:hanging="480"/>
      <w:jc w:val="both"/>
    </w:pPr>
    <w:rPr>
      <w:kern w:val="8"/>
      <w:sz w:val="24"/>
      <w:szCs w:val="24"/>
      <w:lang w:bidi="he-IL"/>
    </w:rPr>
  </w:style>
  <w:style w:type="paragraph" w:customStyle="1" w:styleId="numberedparagraphChar">
    <w:name w:val="numbered paragraph Char"/>
    <w:basedOn w:val="Normal"/>
    <w:rsid w:val="001C36D1"/>
    <w:pPr>
      <w:tabs>
        <w:tab w:val="num" w:pos="720"/>
      </w:tabs>
      <w:spacing w:before="120" w:after="0" w:line="240" w:lineRule="exact"/>
      <w:ind w:left="720" w:hanging="360"/>
      <w:jc w:val="both"/>
    </w:pPr>
    <w:rPr>
      <w:rFonts w:eastAsia="Times New Roman" w:cs="Times New Roman"/>
      <w:kern w:val="8"/>
      <w:sz w:val="24"/>
      <w:szCs w:val="24"/>
    </w:rPr>
  </w:style>
  <w:style w:type="paragraph" w:customStyle="1" w:styleId="psparanumber1">
    <w:name w:val="ps_para_number1"/>
    <w:basedOn w:val="Normal"/>
    <w:rsid w:val="001C36D1"/>
    <w:pPr>
      <w:spacing w:before="100" w:beforeAutospacing="1" w:after="100" w:afterAutospacing="1" w:line="240" w:lineRule="auto"/>
    </w:pPr>
    <w:rPr>
      <w:rFonts w:eastAsia="MS Mincho" w:cs="Times New Roman"/>
      <w:color w:val="000000"/>
      <w:sz w:val="24"/>
      <w:szCs w:val="24"/>
      <w:lang w:eastAsia="ja-JP"/>
    </w:rPr>
  </w:style>
  <w:style w:type="paragraph" w:customStyle="1" w:styleId="Header1">
    <w:name w:val="Header1"/>
    <w:basedOn w:val="Normal"/>
    <w:autoRedefine/>
    <w:rsid w:val="001C36D1"/>
    <w:pPr>
      <w:spacing w:after="120" w:line="240" w:lineRule="exact"/>
      <w:jc w:val="center"/>
    </w:pPr>
    <w:rPr>
      <w:rFonts w:eastAsia="MS Mincho" w:cs="Times New Roman"/>
      <w:bCs/>
      <w:caps/>
      <w:sz w:val="16"/>
      <w:szCs w:val="16"/>
      <w:lang w:val="en-GB"/>
    </w:rPr>
  </w:style>
  <w:style w:type="paragraph" w:customStyle="1" w:styleId="bullet2">
    <w:name w:val="bullet 2"/>
    <w:basedOn w:val="Normal"/>
    <w:rsid w:val="001C36D1"/>
    <w:pPr>
      <w:tabs>
        <w:tab w:val="right" w:pos="360"/>
        <w:tab w:val="left" w:pos="576"/>
        <w:tab w:val="left" w:pos="792"/>
      </w:tabs>
      <w:spacing w:before="120" w:after="0" w:line="240" w:lineRule="exact"/>
      <w:ind w:left="792" w:hanging="216"/>
      <w:jc w:val="both"/>
    </w:pPr>
    <w:rPr>
      <w:rFonts w:eastAsia="Times New Roman" w:cs="Times New Roman"/>
      <w:sz w:val="20"/>
      <w:szCs w:val="20"/>
    </w:rPr>
  </w:style>
  <w:style w:type="paragraph" w:customStyle="1" w:styleId="letteredlist">
    <w:name w:val="lettered list"/>
    <w:basedOn w:val="Normal"/>
    <w:rsid w:val="001C36D1"/>
    <w:pPr>
      <w:tabs>
        <w:tab w:val="num" w:pos="720"/>
      </w:tabs>
      <w:autoSpaceDE w:val="0"/>
      <w:autoSpaceDN w:val="0"/>
      <w:spacing w:after="0" w:line="240" w:lineRule="auto"/>
      <w:ind w:left="720" w:hanging="360"/>
    </w:pPr>
    <w:rPr>
      <w:rFonts w:eastAsia="Times New Roman" w:cs="Times New Roman"/>
      <w:sz w:val="24"/>
      <w:szCs w:val="24"/>
    </w:rPr>
  </w:style>
  <w:style w:type="paragraph" w:customStyle="1" w:styleId="Tieudechinh">
    <w:name w:val="Tieu de chinh"/>
    <w:basedOn w:val="Normal"/>
    <w:next w:val="Tieudephu"/>
    <w:rsid w:val="001C36D1"/>
    <w:pPr>
      <w:spacing w:before="480" w:after="120" w:line="240" w:lineRule="auto"/>
      <w:jc w:val="center"/>
    </w:pPr>
    <w:rPr>
      <w:rFonts w:ascii="PdTimeH" w:eastAsia="Times New Roman" w:hAnsi="PdTimeH" w:cs="Times New Roman"/>
      <w:b/>
      <w:sz w:val="22"/>
      <w:szCs w:val="20"/>
      <w:lang w:val="en-GB"/>
    </w:rPr>
  </w:style>
  <w:style w:type="paragraph" w:customStyle="1" w:styleId="Heading3Memo">
    <w:name w:val="Heading 3 Memo"/>
    <w:basedOn w:val="Heading3"/>
    <w:next w:val="Normal"/>
    <w:autoRedefine/>
    <w:rsid w:val="001C36D1"/>
  </w:style>
  <w:style w:type="paragraph" w:customStyle="1" w:styleId="Heading43">
    <w:name w:val="Heading 4/3"/>
    <w:basedOn w:val="Heading4"/>
    <w:rsid w:val="001C36D1"/>
  </w:style>
  <w:style w:type="paragraph" w:customStyle="1" w:styleId="level1">
    <w:name w:val="level 1"/>
    <w:basedOn w:val="Normal"/>
    <w:rsid w:val="001C36D1"/>
    <w:pPr>
      <w:tabs>
        <w:tab w:val="right" w:pos="360"/>
        <w:tab w:val="left" w:pos="576"/>
      </w:tabs>
      <w:spacing w:after="120" w:line="220" w:lineRule="exact"/>
      <w:ind w:left="576" w:hanging="576"/>
      <w:jc w:val="both"/>
    </w:pPr>
    <w:rPr>
      <w:rFonts w:eastAsia="Times New Roman" w:cs="Times New Roman"/>
      <w:sz w:val="20"/>
      <w:szCs w:val="20"/>
    </w:rPr>
  </w:style>
  <w:style w:type="paragraph" w:customStyle="1" w:styleId="LetteredList0">
    <w:name w:val="Lettered List"/>
    <w:basedOn w:val="Normal"/>
    <w:rsid w:val="001C36D1"/>
    <w:pPr>
      <w:tabs>
        <w:tab w:val="left" w:pos="990"/>
        <w:tab w:val="num" w:pos="1440"/>
      </w:tabs>
      <w:spacing w:before="120" w:after="0" w:line="240" w:lineRule="exact"/>
      <w:ind w:left="1440" w:hanging="360"/>
      <w:jc w:val="both"/>
    </w:pPr>
    <w:rPr>
      <w:rFonts w:eastAsia="Times New Roman" w:cs="Times New Roman"/>
      <w:kern w:val="12"/>
      <w:sz w:val="20"/>
      <w:szCs w:val="20"/>
    </w:rPr>
  </w:style>
  <w:style w:type="paragraph" w:customStyle="1" w:styleId="level3">
    <w:name w:val="level 3"/>
    <w:basedOn w:val="Normal"/>
    <w:rsid w:val="001C36D1"/>
    <w:pPr>
      <w:spacing w:after="120" w:line="220" w:lineRule="exact"/>
      <w:ind w:left="1440" w:hanging="432"/>
      <w:jc w:val="both"/>
    </w:pPr>
    <w:rPr>
      <w:rFonts w:eastAsia="Times New Roman" w:cs="Times New Roman"/>
      <w:sz w:val="20"/>
      <w:szCs w:val="20"/>
    </w:rPr>
  </w:style>
  <w:style w:type="paragraph" w:customStyle="1" w:styleId="BodyText1">
    <w:name w:val="Body Text1"/>
    <w:basedOn w:val="Normal"/>
    <w:rsid w:val="001C36D1"/>
    <w:pPr>
      <w:spacing w:after="0" w:line="240" w:lineRule="auto"/>
    </w:pPr>
    <w:rPr>
      <w:rFonts w:eastAsia="Times New Roman" w:cs="Times New Roman"/>
      <w:sz w:val="24"/>
      <w:szCs w:val="20"/>
      <w:lang w:val="en-GB"/>
    </w:rPr>
  </w:style>
  <w:style w:type="paragraph" w:customStyle="1" w:styleId="2">
    <w:name w:val="2"/>
    <w:aliases w:val="7   1 Char Char Char,heading8"/>
    <w:basedOn w:val="Normal"/>
    <w:rsid w:val="001C36D1"/>
    <w:pPr>
      <w:tabs>
        <w:tab w:val="left" w:pos="960"/>
      </w:tabs>
      <w:autoSpaceDE w:val="0"/>
      <w:autoSpaceDN w:val="0"/>
      <w:adjustRightInd w:val="0"/>
      <w:spacing w:after="160" w:line="260" w:lineRule="atLeast"/>
      <w:ind w:left="960" w:hanging="480"/>
      <w:jc w:val="both"/>
    </w:pPr>
    <w:rPr>
      <w:rFonts w:eastAsia="Times New Roman" w:cs="Times New Roman"/>
      <w:color w:val="000000"/>
      <w:sz w:val="20"/>
      <w:szCs w:val="24"/>
    </w:rPr>
  </w:style>
  <w:style w:type="character" w:customStyle="1" w:styleId="HeadingdrhChar">
    <w:name w:val="Heading drh Char"/>
    <w:link w:val="Headingdrh"/>
    <w:locked/>
    <w:rsid w:val="001C36D1"/>
    <w:rPr>
      <w:b/>
      <w:bCs/>
      <w:sz w:val="16"/>
      <w:szCs w:val="24"/>
    </w:rPr>
  </w:style>
  <w:style w:type="paragraph" w:customStyle="1" w:styleId="Headingdrh">
    <w:name w:val="Heading drh"/>
    <w:basedOn w:val="Heading2"/>
    <w:link w:val="HeadingdrhChar"/>
    <w:rsid w:val="001C36D1"/>
    <w:rPr>
      <w:rFonts w:eastAsiaTheme="minorHAnsi" w:cstheme="minorBidi"/>
    </w:rPr>
  </w:style>
  <w:style w:type="paragraph" w:customStyle="1" w:styleId="TOCHeadline">
    <w:name w:val="TOC Headline"/>
    <w:basedOn w:val="Heading3"/>
    <w:rsid w:val="001C36D1"/>
  </w:style>
  <w:style w:type="paragraph" w:customStyle="1" w:styleId="Contents2">
    <w:name w:val="Contents2"/>
    <w:basedOn w:val="Normal"/>
    <w:rsid w:val="001C36D1"/>
    <w:pPr>
      <w:tabs>
        <w:tab w:val="left" w:leader="dot" w:pos="5660"/>
        <w:tab w:val="center" w:pos="6020"/>
      </w:tabs>
      <w:spacing w:before="120" w:after="0" w:line="240" w:lineRule="exact"/>
      <w:ind w:left="360" w:right="1540" w:hanging="360"/>
    </w:pPr>
    <w:rPr>
      <w:rFonts w:eastAsia="Times New Roman" w:cs="Times New Roman"/>
      <w:sz w:val="20"/>
      <w:szCs w:val="20"/>
    </w:rPr>
  </w:style>
  <w:style w:type="paragraph" w:customStyle="1" w:styleId="Subhead">
    <w:name w:val="Subhead"/>
    <w:basedOn w:val="Normal"/>
    <w:rsid w:val="001C36D1"/>
    <w:pPr>
      <w:tabs>
        <w:tab w:val="center" w:pos="4320"/>
        <w:tab w:val="right" w:pos="8640"/>
      </w:tabs>
      <w:spacing w:before="200" w:after="120" w:line="220" w:lineRule="exact"/>
      <w:jc w:val="both"/>
    </w:pPr>
    <w:rPr>
      <w:rFonts w:eastAsia="Times New Roman" w:cs="Times New Roman"/>
      <w:b/>
      <w:sz w:val="20"/>
      <w:szCs w:val="20"/>
    </w:rPr>
  </w:style>
  <w:style w:type="paragraph" w:customStyle="1" w:styleId="Italhead">
    <w:name w:val="Ital head"/>
    <w:basedOn w:val="Normal"/>
    <w:rsid w:val="001C36D1"/>
    <w:pPr>
      <w:keepNext/>
      <w:spacing w:before="120" w:after="120" w:line="-218" w:lineRule="auto"/>
      <w:jc w:val="both"/>
    </w:pPr>
    <w:rPr>
      <w:rFonts w:eastAsia="Times New Roman" w:cs="Times New Roman"/>
      <w:i/>
      <w:sz w:val="22"/>
      <w:szCs w:val="20"/>
    </w:rPr>
  </w:style>
  <w:style w:type="paragraph" w:customStyle="1" w:styleId="NumberedParagraph-6x9">
    <w:name w:val="Numbered Paragraph - 6x9"/>
    <w:basedOn w:val="Normal"/>
    <w:rsid w:val="001C36D1"/>
    <w:pPr>
      <w:numPr>
        <w:numId w:val="3"/>
      </w:numPr>
      <w:tabs>
        <w:tab w:val="left" w:pos="720"/>
      </w:tabs>
      <w:overflowPunct w:val="0"/>
      <w:autoSpaceDE w:val="0"/>
      <w:autoSpaceDN w:val="0"/>
      <w:adjustRightInd w:val="0"/>
      <w:spacing w:after="240" w:line="240" w:lineRule="exact"/>
      <w:jc w:val="both"/>
    </w:pPr>
    <w:rPr>
      <w:rFonts w:eastAsia="Times New Roman" w:cs="Times New Roman"/>
      <w:kern w:val="8"/>
      <w:sz w:val="20"/>
      <w:szCs w:val="20"/>
    </w:rPr>
  </w:style>
  <w:style w:type="paragraph" w:customStyle="1" w:styleId="NumberedParagraphISA400Char">
    <w:name w:val="Numbered Paragraph ISA 400 Char"/>
    <w:basedOn w:val="Normal"/>
    <w:rsid w:val="001C36D1"/>
    <w:pPr>
      <w:tabs>
        <w:tab w:val="right" w:pos="312"/>
        <w:tab w:val="left" w:pos="480"/>
      </w:tabs>
      <w:spacing w:after="0" w:line="280" w:lineRule="exact"/>
      <w:ind w:left="480" w:hanging="480"/>
      <w:jc w:val="both"/>
    </w:pPr>
    <w:rPr>
      <w:rFonts w:eastAsia="Times New Roman" w:cs="Times New Roman"/>
      <w:kern w:val="8"/>
      <w:sz w:val="24"/>
      <w:szCs w:val="24"/>
      <w:lang w:val="en-GB" w:bidi="he-IL"/>
    </w:rPr>
  </w:style>
  <w:style w:type="paragraph" w:customStyle="1" w:styleId="numberedparagraphwithsection">
    <w:name w:val="numberedparagraphwithsection"/>
    <w:basedOn w:val="Normal"/>
    <w:rsid w:val="001C36D1"/>
    <w:pPr>
      <w:spacing w:before="100" w:beforeAutospacing="1" w:after="100" w:afterAutospacing="1" w:line="240" w:lineRule="auto"/>
    </w:pPr>
    <w:rPr>
      <w:rFonts w:eastAsia="Times New Roman" w:cs="Times New Roman"/>
      <w:sz w:val="24"/>
      <w:szCs w:val="24"/>
    </w:rPr>
  </w:style>
  <w:style w:type="paragraph" w:customStyle="1" w:styleId="Heading32">
    <w:name w:val="Heading 3/2"/>
    <w:basedOn w:val="Default"/>
    <w:next w:val="Default"/>
    <w:rsid w:val="001C36D1"/>
    <w:pPr>
      <w:widowControl w:val="0"/>
      <w:spacing w:before="120" w:after="120"/>
    </w:pPr>
    <w:rPr>
      <w:color w:val="auto"/>
    </w:rPr>
  </w:style>
  <w:style w:type="paragraph" w:customStyle="1" w:styleId="bulletpara">
    <w:name w:val="bullet para"/>
    <w:basedOn w:val="Normal"/>
    <w:rsid w:val="001C36D1"/>
    <w:pPr>
      <w:tabs>
        <w:tab w:val="num" w:pos="720"/>
      </w:tabs>
      <w:spacing w:before="80" w:after="0" w:line="240" w:lineRule="auto"/>
      <w:ind w:left="720" w:hanging="360"/>
    </w:pPr>
    <w:rPr>
      <w:rFonts w:ascii="Arial" w:eastAsia="Times New Roman" w:hAnsi="Arial" w:cs="Arial"/>
      <w:sz w:val="20"/>
      <w:szCs w:val="20"/>
    </w:rPr>
  </w:style>
  <w:style w:type="paragraph" w:customStyle="1" w:styleId="a5">
    <w:name w:val="a5"/>
    <w:basedOn w:val="Normal"/>
    <w:rsid w:val="001C36D1"/>
    <w:pPr>
      <w:spacing w:before="40" w:after="40" w:line="260" w:lineRule="exact"/>
      <w:jc w:val="center"/>
    </w:pPr>
    <w:rPr>
      <w:rFonts w:ascii=".VnHelvetInsH" w:eastAsia="Times New Roman" w:hAnsi=".VnHelvetInsH" w:cs="Times New Roman"/>
      <w:sz w:val="24"/>
      <w:szCs w:val="20"/>
      <w:lang w:eastAsia="ko-KR"/>
    </w:rPr>
  </w:style>
  <w:style w:type="paragraph" w:customStyle="1" w:styleId="boxsmallheadingitalic">
    <w:name w:val="box small heading italic"/>
    <w:basedOn w:val="boxsmallheading"/>
    <w:rsid w:val="001C36D1"/>
    <w:pPr>
      <w:ind w:left="178" w:hanging="178"/>
    </w:pPr>
    <w:rPr>
      <w:rFonts w:ascii=".VnArialH" w:hAnsi=".VnArialH"/>
      <w:i/>
      <w:caps/>
      <w:szCs w:val="24"/>
    </w:rPr>
  </w:style>
  <w:style w:type="paragraph" w:customStyle="1" w:styleId="boxnumberpara">
    <w:name w:val="box number para"/>
    <w:basedOn w:val="Normal"/>
    <w:rsid w:val="001C36D1"/>
    <w:pPr>
      <w:tabs>
        <w:tab w:val="num" w:pos="360"/>
      </w:tabs>
      <w:spacing w:before="80" w:after="80" w:line="260" w:lineRule="exact"/>
      <w:ind w:left="360" w:hanging="360"/>
    </w:pPr>
    <w:rPr>
      <w:rFonts w:ascii="Arial" w:eastAsia="Times New Roman" w:hAnsi="Arial" w:cs="Times New Roman"/>
      <w:sz w:val="20"/>
      <w:szCs w:val="24"/>
      <w:lang w:eastAsia="ko-KR"/>
    </w:rPr>
  </w:style>
  <w:style w:type="paragraph" w:customStyle="1" w:styleId="reviewactivities">
    <w:name w:val="review activities"/>
    <w:basedOn w:val="Normal"/>
    <w:rsid w:val="001C36D1"/>
    <w:pPr>
      <w:spacing w:after="0" w:line="240" w:lineRule="auto"/>
      <w:ind w:hanging="283"/>
    </w:pPr>
    <w:rPr>
      <w:rFonts w:ascii="Arial" w:eastAsia="Times New Roman" w:hAnsi="Arial" w:cs="Times New Roman"/>
      <w:b/>
      <w:sz w:val="20"/>
      <w:szCs w:val="24"/>
      <w:lang w:eastAsia="ko-KR"/>
    </w:rPr>
  </w:style>
  <w:style w:type="paragraph" w:customStyle="1" w:styleId="OverviewlistChopening">
    <w:name w:val="Overview list (Ch opening)"/>
    <w:basedOn w:val="Normal"/>
    <w:rsid w:val="001C36D1"/>
    <w:pPr>
      <w:tabs>
        <w:tab w:val="num" w:pos="360"/>
        <w:tab w:val="num" w:pos="851"/>
      </w:tabs>
      <w:spacing w:after="0" w:line="360" w:lineRule="exact"/>
      <w:ind w:left="850" w:hanging="360"/>
      <w:jc w:val="both"/>
    </w:pPr>
    <w:rPr>
      <w:rFonts w:eastAsia="Times New Roman" w:cs="Times New Roman"/>
      <w:sz w:val="24"/>
      <w:szCs w:val="24"/>
      <w:lang w:eastAsia="ko-KR"/>
    </w:rPr>
  </w:style>
  <w:style w:type="paragraph" w:customStyle="1" w:styleId="Keyterms">
    <w:name w:val="Key terms"/>
    <w:basedOn w:val="Normal"/>
    <w:rsid w:val="001C36D1"/>
    <w:pPr>
      <w:tabs>
        <w:tab w:val="num" w:pos="1080"/>
      </w:tabs>
      <w:spacing w:after="180" w:line="360" w:lineRule="atLeast"/>
      <w:ind w:left="1077" w:hanging="357"/>
      <w:jc w:val="both"/>
    </w:pPr>
    <w:rPr>
      <w:rFonts w:ascii=".VnTime" w:eastAsia="Times New Roman" w:hAnsi=".VnTime" w:cs="Times New Roman"/>
      <w:sz w:val="20"/>
      <w:szCs w:val="24"/>
      <w:lang w:eastAsia="ko-KR"/>
    </w:rPr>
  </w:style>
  <w:style w:type="paragraph" w:customStyle="1" w:styleId="MERSPC">
    <w:name w:val="MERS PC"/>
    <w:basedOn w:val="BodyText"/>
    <w:autoRedefine/>
    <w:rsid w:val="001C36D1"/>
    <w:pPr>
      <w:keepNext/>
      <w:tabs>
        <w:tab w:val="left" w:pos="0"/>
      </w:tabs>
      <w:autoSpaceDE w:val="0"/>
      <w:autoSpaceDN w:val="0"/>
      <w:adjustRightInd w:val="0"/>
      <w:jc w:val="both"/>
    </w:pPr>
    <w:rPr>
      <w:rFonts w:ascii="Times New Roman" w:hAnsi="Times New Roman"/>
      <w:b w:val="0"/>
      <w:noProof/>
      <w:color w:val="FF0000"/>
      <w:sz w:val="28"/>
      <w:szCs w:val="28"/>
      <w:lang w:val="vi-VN"/>
    </w:rPr>
  </w:style>
  <w:style w:type="paragraph" w:customStyle="1" w:styleId="MERSskillsknowledge">
    <w:name w:val="MERS skills &amp; knowledge"/>
    <w:basedOn w:val="Normal"/>
    <w:rsid w:val="001C36D1"/>
    <w:pPr>
      <w:spacing w:before="60" w:after="60" w:line="240" w:lineRule="auto"/>
      <w:ind w:left="720" w:hanging="360"/>
    </w:pPr>
    <w:rPr>
      <w:rFonts w:eastAsia="Times New Roman" w:cs="Times New Roman"/>
      <w:color w:val="000000"/>
      <w:sz w:val="24"/>
      <w:szCs w:val="20"/>
      <w:lang w:val="en-AU"/>
    </w:rPr>
  </w:style>
  <w:style w:type="paragraph" w:customStyle="1" w:styleId="MERSBodytextforunit">
    <w:name w:val="MERS Body text for unit"/>
    <w:basedOn w:val="Normal"/>
    <w:autoRedefine/>
    <w:rsid w:val="001C36D1"/>
    <w:pPr>
      <w:spacing w:before="60" w:after="60" w:line="240" w:lineRule="auto"/>
      <w:jc w:val="both"/>
    </w:pPr>
    <w:rPr>
      <w:rFonts w:eastAsia="Times New Roman" w:cs="Times New Roman"/>
      <w:noProof/>
      <w:color w:val="000000"/>
      <w:szCs w:val="28"/>
      <w:lang w:val="en-AU"/>
    </w:rPr>
  </w:style>
  <w:style w:type="paragraph" w:customStyle="1" w:styleId="t0">
    <w:name w:val="t"/>
    <w:basedOn w:val="Heading2"/>
    <w:rsid w:val="001C36D1"/>
  </w:style>
  <w:style w:type="character" w:customStyle="1" w:styleId="a3Char">
    <w:name w:val="a3 Char"/>
    <w:link w:val="a3"/>
    <w:locked/>
    <w:rsid w:val="001C36D1"/>
    <w:rPr>
      <w:rFonts w:ascii=".VnTimeH" w:eastAsia="SimSun" w:hAnsi=".VnTimeH"/>
      <w:b/>
      <w:sz w:val="26"/>
    </w:rPr>
  </w:style>
  <w:style w:type="paragraph" w:customStyle="1" w:styleId="a3">
    <w:name w:val="a3"/>
    <w:basedOn w:val="Normal"/>
    <w:link w:val="a3Char"/>
    <w:rsid w:val="001C36D1"/>
    <w:pPr>
      <w:snapToGrid w:val="0"/>
      <w:spacing w:before="120" w:after="120" w:line="312" w:lineRule="auto"/>
    </w:pPr>
    <w:rPr>
      <w:rFonts w:ascii=".VnTimeH" w:eastAsia="SimSun" w:hAnsi=".VnTimeH"/>
      <w:b/>
      <w:sz w:val="26"/>
    </w:rPr>
  </w:style>
  <w:style w:type="character" w:customStyle="1" w:styleId="2nChar">
    <w:name w:val="2n Char"/>
    <w:link w:val="2n"/>
    <w:locked/>
    <w:rsid w:val="001C36D1"/>
    <w:rPr>
      <w:rFonts w:ascii=".VnTimeH" w:eastAsia="SimSun" w:hAnsi=".VnTimeH"/>
      <w:b/>
      <w:sz w:val="26"/>
    </w:rPr>
  </w:style>
  <w:style w:type="paragraph" w:customStyle="1" w:styleId="2n">
    <w:name w:val="2n"/>
    <w:basedOn w:val="a3"/>
    <w:link w:val="2nChar"/>
    <w:rsid w:val="001C36D1"/>
  </w:style>
  <w:style w:type="paragraph" w:customStyle="1" w:styleId="d">
    <w:name w:val="d"/>
    <w:basedOn w:val="Normal"/>
    <w:rsid w:val="001C36D1"/>
    <w:pPr>
      <w:numPr>
        <w:ilvl w:val="1"/>
        <w:numId w:val="4"/>
      </w:numPr>
      <w:spacing w:before="40" w:after="40" w:line="288" w:lineRule="auto"/>
      <w:jc w:val="both"/>
    </w:pPr>
    <w:rPr>
      <w:rFonts w:ascii=".VnTime" w:eastAsia="SimSun" w:hAnsi=".VnTime" w:cs="Times New Roman"/>
      <w:sz w:val="26"/>
      <w:szCs w:val="24"/>
    </w:rPr>
  </w:style>
  <w:style w:type="character" w:customStyle="1" w:styleId="g1Char">
    <w:name w:val="g1 Char"/>
    <w:link w:val="g1"/>
    <w:locked/>
    <w:rsid w:val="001C36D1"/>
    <w:rPr>
      <w:rFonts w:ascii=".VnTime" w:eastAsia="SimSun" w:hAnsi=".VnTime"/>
      <w:sz w:val="26"/>
      <w:szCs w:val="26"/>
    </w:rPr>
  </w:style>
  <w:style w:type="paragraph" w:customStyle="1" w:styleId="g1">
    <w:name w:val="g1"/>
    <w:basedOn w:val="g"/>
    <w:link w:val="g1Char"/>
    <w:rsid w:val="001C36D1"/>
    <w:pPr>
      <w:tabs>
        <w:tab w:val="clear" w:pos="900"/>
        <w:tab w:val="num" w:pos="1440"/>
      </w:tabs>
      <w:ind w:left="1440"/>
    </w:pPr>
    <w:rPr>
      <w:rFonts w:eastAsia="SimSun"/>
    </w:rPr>
  </w:style>
  <w:style w:type="paragraph" w:customStyle="1" w:styleId="I1">
    <w:name w:val="I1"/>
    <w:basedOn w:val="Normal"/>
    <w:autoRedefine/>
    <w:rsid w:val="001C36D1"/>
    <w:pPr>
      <w:spacing w:before="120" w:after="120" w:line="288" w:lineRule="auto"/>
    </w:pPr>
    <w:rPr>
      <w:rFonts w:ascii=".VnTimeH" w:eastAsia="SimSun" w:hAnsi=".VnTimeH" w:cs="Times New Roman"/>
      <w:b/>
      <w:szCs w:val="24"/>
    </w:rPr>
  </w:style>
  <w:style w:type="paragraph" w:customStyle="1" w:styleId="3">
    <w:name w:val="3"/>
    <w:basedOn w:val="Normal"/>
    <w:rsid w:val="001C36D1"/>
    <w:pPr>
      <w:tabs>
        <w:tab w:val="right" w:pos="7371"/>
        <w:tab w:val="left" w:pos="7797"/>
      </w:tabs>
      <w:spacing w:beforeLines="40" w:afterLines="40" w:line="288" w:lineRule="auto"/>
    </w:pPr>
    <w:rPr>
      <w:rFonts w:ascii=".VnTime" w:eastAsia="SimSun" w:hAnsi=".VnTime" w:cs="Times New Roman"/>
      <w:b/>
      <w:sz w:val="26"/>
      <w:szCs w:val="26"/>
    </w:rPr>
  </w:style>
  <w:style w:type="paragraph" w:customStyle="1" w:styleId="n">
    <w:name w:val="n"/>
    <w:basedOn w:val="Heading2"/>
    <w:rsid w:val="001C36D1"/>
  </w:style>
  <w:style w:type="paragraph" w:customStyle="1" w:styleId="nt">
    <w:name w:val="nt"/>
    <w:basedOn w:val="Normal"/>
    <w:rsid w:val="001C36D1"/>
    <w:pPr>
      <w:spacing w:beforeLines="40" w:afterLines="40" w:line="288" w:lineRule="auto"/>
      <w:ind w:left="454"/>
    </w:pPr>
    <w:rPr>
      <w:rFonts w:ascii=".VnTime" w:eastAsia="SimSun" w:hAnsi=".VnTime" w:cs="Times New Roman"/>
      <w:bCs/>
      <w:i/>
      <w:iCs/>
      <w:sz w:val="26"/>
      <w:szCs w:val="24"/>
    </w:rPr>
  </w:style>
  <w:style w:type="paragraph" w:customStyle="1" w:styleId="ng">
    <w:name w:val="ng"/>
    <w:basedOn w:val="n"/>
    <w:rsid w:val="001C36D1"/>
    <w:pPr>
      <w:tabs>
        <w:tab w:val="clear" w:pos="1440"/>
      </w:tabs>
      <w:spacing w:beforeLines="40" w:afterLines="40" w:line="288" w:lineRule="auto"/>
      <w:jc w:val="center"/>
    </w:pPr>
    <w:rPr>
      <w:rFonts w:ascii=".VnTime" w:eastAsia="SimSun" w:hAnsi=".VnTime"/>
      <w:b w:val="0"/>
      <w:bCs w:val="0"/>
      <w:i/>
      <w:iCs/>
      <w:sz w:val="28"/>
      <w:szCs w:val="20"/>
    </w:rPr>
  </w:style>
  <w:style w:type="paragraph" w:customStyle="1" w:styleId="tc">
    <w:name w:val="tc"/>
    <w:basedOn w:val="Heading1"/>
    <w:rsid w:val="001C36D1"/>
  </w:style>
  <w:style w:type="paragraph" w:customStyle="1" w:styleId="3n">
    <w:name w:val="3n"/>
    <w:basedOn w:val="Normal"/>
    <w:rsid w:val="001C36D1"/>
    <w:pPr>
      <w:spacing w:before="40" w:after="40" w:line="288" w:lineRule="auto"/>
      <w:ind w:left="2501" w:hanging="713"/>
      <w:jc w:val="both"/>
    </w:pPr>
    <w:rPr>
      <w:rFonts w:ascii=".VnTime" w:eastAsia="SimSun" w:hAnsi=".VnTime" w:cs="Times New Roman"/>
      <w:sz w:val="26"/>
      <w:szCs w:val="24"/>
    </w:rPr>
  </w:style>
  <w:style w:type="paragraph" w:customStyle="1" w:styleId="tl">
    <w:name w:val="tl"/>
    <w:basedOn w:val="Normal"/>
    <w:rsid w:val="001C36D1"/>
    <w:pPr>
      <w:spacing w:before="40" w:after="40" w:line="288" w:lineRule="auto"/>
      <w:ind w:left="793" w:hanging="226"/>
    </w:pPr>
    <w:rPr>
      <w:rFonts w:ascii=".VnTime" w:eastAsia="SimSun" w:hAnsi=".VnTime" w:cs="Times New Roman"/>
      <w:spacing w:val="-4"/>
      <w:sz w:val="26"/>
      <w:szCs w:val="24"/>
    </w:rPr>
  </w:style>
  <w:style w:type="paragraph" w:customStyle="1" w:styleId="Mucnho">
    <w:name w:val="Mucnho"/>
    <w:basedOn w:val="Normal"/>
    <w:rsid w:val="001C36D1"/>
    <w:pPr>
      <w:spacing w:before="80" w:after="80" w:line="240" w:lineRule="auto"/>
    </w:pPr>
    <w:rPr>
      <w:rFonts w:ascii=".VnAvant" w:eastAsia="SimSun" w:hAnsi=".VnAvant" w:cs="Times New Roman"/>
      <w:b/>
      <w:sz w:val="26"/>
      <w:szCs w:val="20"/>
    </w:rPr>
  </w:style>
  <w:style w:type="character" w:customStyle="1" w:styleId="tmChar1">
    <w:name w:val="tm Char1"/>
    <w:link w:val="tm"/>
    <w:locked/>
    <w:rsid w:val="001C36D1"/>
    <w:rPr>
      <w:rFonts w:ascii=".VnAvant" w:eastAsia="SimSun" w:hAnsi=".VnAvant"/>
      <w:b/>
      <w:sz w:val="24"/>
    </w:rPr>
  </w:style>
  <w:style w:type="paragraph" w:customStyle="1" w:styleId="tm">
    <w:name w:val="tm"/>
    <w:basedOn w:val="Normal"/>
    <w:link w:val="tmChar1"/>
    <w:rsid w:val="001C36D1"/>
    <w:pPr>
      <w:spacing w:after="0" w:line="312" w:lineRule="auto"/>
      <w:jc w:val="both"/>
    </w:pPr>
    <w:rPr>
      <w:rFonts w:ascii=".VnAvant" w:eastAsia="SimSun" w:hAnsi=".VnAvant"/>
      <w:b/>
      <w:sz w:val="24"/>
    </w:rPr>
  </w:style>
  <w:style w:type="paragraph" w:customStyle="1" w:styleId="tbao">
    <w:name w:val="tbao"/>
    <w:basedOn w:val="Normal"/>
    <w:rsid w:val="001C36D1"/>
    <w:pPr>
      <w:autoSpaceDE w:val="0"/>
      <w:autoSpaceDN w:val="0"/>
      <w:spacing w:after="0" w:line="240" w:lineRule="auto"/>
      <w:jc w:val="center"/>
    </w:pPr>
    <w:rPr>
      <w:rFonts w:ascii=".VnCourier" w:eastAsia="SimSun" w:hAnsi=".VnCourier" w:cs="Times New Roman"/>
      <w:szCs w:val="28"/>
    </w:rPr>
  </w:style>
  <w:style w:type="paragraph" w:customStyle="1" w:styleId="a1">
    <w:name w:val="a1"/>
    <w:basedOn w:val="Normal"/>
    <w:rsid w:val="001C36D1"/>
    <w:pPr>
      <w:snapToGrid w:val="0"/>
      <w:spacing w:after="0" w:line="312" w:lineRule="auto"/>
      <w:jc w:val="center"/>
    </w:pPr>
    <w:rPr>
      <w:rFonts w:ascii=".VnTimeH" w:eastAsia="SimSun" w:hAnsi=".VnTimeH" w:cs="Times New Roman"/>
      <w:b/>
      <w:sz w:val="32"/>
      <w:szCs w:val="20"/>
    </w:rPr>
  </w:style>
  <w:style w:type="paragraph" w:customStyle="1" w:styleId="Gachdaudong">
    <w:name w:val="Gach dau dong"/>
    <w:basedOn w:val="Normal"/>
    <w:autoRedefine/>
    <w:rsid w:val="001C36D1"/>
    <w:pPr>
      <w:tabs>
        <w:tab w:val="num" w:pos="1080"/>
      </w:tabs>
      <w:spacing w:after="0" w:line="240" w:lineRule="auto"/>
      <w:ind w:left="1080" w:hanging="360"/>
      <w:jc w:val="both"/>
    </w:pPr>
    <w:rPr>
      <w:rFonts w:ascii=".VnTime" w:eastAsia="SimSun" w:hAnsi=".VnTime" w:cs="Times New Roman"/>
      <w:szCs w:val="20"/>
      <w:lang w:val="en-GB"/>
    </w:rPr>
  </w:style>
  <w:style w:type="paragraph" w:customStyle="1" w:styleId="tendemuc">
    <w:name w:val="ten de muc"/>
    <w:basedOn w:val="Normal"/>
    <w:rsid w:val="001C36D1"/>
    <w:pPr>
      <w:spacing w:after="0" w:line="288" w:lineRule="auto"/>
      <w:jc w:val="both"/>
    </w:pPr>
    <w:rPr>
      <w:rFonts w:ascii=".VnTime" w:eastAsia="SimSun" w:hAnsi=".VnTime" w:cs="Times New Roman"/>
      <w:b/>
      <w:sz w:val="26"/>
      <w:szCs w:val="20"/>
      <w:lang w:val="en-GB"/>
    </w:rPr>
  </w:style>
  <w:style w:type="paragraph" w:customStyle="1" w:styleId="Mucchinh">
    <w:name w:val="Muc chinh"/>
    <w:basedOn w:val="Normal"/>
    <w:autoRedefine/>
    <w:rsid w:val="001C36D1"/>
    <w:pPr>
      <w:autoSpaceDE w:val="0"/>
      <w:autoSpaceDN w:val="0"/>
      <w:snapToGrid w:val="0"/>
      <w:spacing w:before="60" w:after="60" w:line="240" w:lineRule="auto"/>
      <w:jc w:val="both"/>
    </w:pPr>
    <w:rPr>
      <w:rFonts w:ascii=".VnTime" w:eastAsia="SimSun" w:hAnsi=".VnTime" w:cs="Times New Roman"/>
      <w:b/>
      <w:bCs/>
      <w:color w:val="000000"/>
      <w:szCs w:val="28"/>
    </w:rPr>
  </w:style>
  <w:style w:type="paragraph" w:customStyle="1" w:styleId="d1">
    <w:name w:val="d1"/>
    <w:basedOn w:val="Normal"/>
    <w:rsid w:val="001C36D1"/>
    <w:pPr>
      <w:autoSpaceDE w:val="0"/>
      <w:autoSpaceDN w:val="0"/>
      <w:spacing w:before="60" w:after="60" w:line="240" w:lineRule="auto"/>
      <w:jc w:val="center"/>
    </w:pPr>
    <w:rPr>
      <w:rFonts w:ascii=".VnTime" w:eastAsia="SimSun" w:hAnsi=".VnTime" w:cs="Times New Roman"/>
      <w:b/>
      <w:bCs/>
      <w:szCs w:val="28"/>
    </w:rPr>
  </w:style>
  <w:style w:type="paragraph" w:customStyle="1" w:styleId="ct">
    <w:name w:val="ct"/>
    <w:basedOn w:val="Normal"/>
    <w:rsid w:val="001C36D1"/>
    <w:pPr>
      <w:numPr>
        <w:numId w:val="5"/>
      </w:numPr>
      <w:autoSpaceDE w:val="0"/>
      <w:autoSpaceDN w:val="0"/>
      <w:spacing w:after="0" w:line="288" w:lineRule="auto"/>
      <w:ind w:left="360" w:hanging="360"/>
      <w:jc w:val="center"/>
    </w:pPr>
    <w:rPr>
      <w:rFonts w:ascii=".VnGothic" w:eastAsia="SimSun" w:hAnsi=".VnGothic" w:cs="Times New Roman"/>
      <w:sz w:val="40"/>
      <w:szCs w:val="40"/>
    </w:rPr>
  </w:style>
  <w:style w:type="paragraph" w:customStyle="1" w:styleId="binhthuong">
    <w:name w:val="binh thuong"/>
    <w:basedOn w:val="Normal"/>
    <w:rsid w:val="001C36D1"/>
    <w:pPr>
      <w:tabs>
        <w:tab w:val="num" w:pos="720"/>
      </w:tabs>
      <w:autoSpaceDE w:val="0"/>
      <w:autoSpaceDN w:val="0"/>
      <w:spacing w:after="0" w:line="240" w:lineRule="auto"/>
      <w:ind w:left="720" w:hanging="360"/>
    </w:pPr>
    <w:rPr>
      <w:rFonts w:ascii=".VnTime" w:eastAsia="SimSun" w:hAnsi=".VnTime" w:cs="Times New Roman"/>
      <w:szCs w:val="28"/>
    </w:rPr>
  </w:style>
  <w:style w:type="paragraph" w:customStyle="1" w:styleId="beo">
    <w:name w:val="beo"/>
    <w:basedOn w:val="Normal"/>
    <w:rsid w:val="001C36D1"/>
    <w:pPr>
      <w:autoSpaceDE w:val="0"/>
      <w:autoSpaceDN w:val="0"/>
      <w:spacing w:after="0" w:line="240" w:lineRule="auto"/>
      <w:jc w:val="both"/>
    </w:pPr>
    <w:rPr>
      <w:rFonts w:ascii=".VnTime" w:eastAsia="SimSun" w:hAnsi=".VnTime" w:cs="Times New Roman"/>
      <w:b/>
      <w:bCs/>
      <w:sz w:val="24"/>
      <w:szCs w:val="24"/>
    </w:rPr>
  </w:style>
  <w:style w:type="paragraph" w:customStyle="1" w:styleId="anho0">
    <w:name w:val="anho"/>
    <w:basedOn w:val="Normal"/>
    <w:rsid w:val="001C36D1"/>
    <w:pPr>
      <w:tabs>
        <w:tab w:val="num" w:pos="720"/>
      </w:tabs>
      <w:autoSpaceDE w:val="0"/>
      <w:autoSpaceDN w:val="0"/>
      <w:spacing w:after="0" w:line="240" w:lineRule="auto"/>
      <w:ind w:left="720" w:right="-524" w:hanging="360"/>
    </w:pPr>
    <w:rPr>
      <w:rFonts w:ascii=".VnTime" w:eastAsia="SimSun" w:hAnsi=".VnTime" w:cs="Times New Roman"/>
      <w:b/>
      <w:bCs/>
      <w:szCs w:val="28"/>
    </w:rPr>
  </w:style>
  <w:style w:type="paragraph" w:customStyle="1" w:styleId="PNHTenMonHoc">
    <w:name w:val="PNH_TenMonHoc"/>
    <w:basedOn w:val="Normal"/>
    <w:autoRedefine/>
    <w:rsid w:val="001C36D1"/>
    <w:pPr>
      <w:snapToGrid w:val="0"/>
      <w:spacing w:before="20" w:after="20" w:line="288" w:lineRule="auto"/>
      <w:jc w:val="center"/>
    </w:pPr>
    <w:rPr>
      <w:rFonts w:ascii="VNI Times" w:eastAsia="SimSun" w:hAnsi="VNI Times" w:cs="Times New Roman"/>
      <w:sz w:val="26"/>
      <w:szCs w:val="26"/>
    </w:rPr>
  </w:style>
  <w:style w:type="paragraph" w:customStyle="1" w:styleId="StyleMucnhoVnTimeCharChar">
    <w:name w:val="Style Mucnho + .VnTime Char Char"/>
    <w:basedOn w:val="Normal"/>
    <w:autoRedefine/>
    <w:rsid w:val="001C36D1"/>
    <w:pPr>
      <w:autoSpaceDE w:val="0"/>
      <w:autoSpaceDN w:val="0"/>
      <w:spacing w:after="0" w:line="240" w:lineRule="auto"/>
    </w:pPr>
    <w:rPr>
      <w:rFonts w:ascii=".VnTime" w:eastAsia="SimSun" w:hAnsi=".VnTime" w:cs="Times New Roman"/>
      <w:b/>
      <w:bCs/>
      <w:szCs w:val="28"/>
    </w:rPr>
  </w:style>
  <w:style w:type="paragraph" w:customStyle="1" w:styleId="StyleVnTimeH13ptCenteredLinespacingMultiple12li">
    <w:name w:val="Style .VnTimeH 13 pt Centered Line spacing:  Multiple 1.2 li"/>
    <w:basedOn w:val="Normal"/>
    <w:autoRedefine/>
    <w:rsid w:val="001C36D1"/>
    <w:pPr>
      <w:autoSpaceDE w:val="0"/>
      <w:autoSpaceDN w:val="0"/>
      <w:spacing w:after="0" w:line="288" w:lineRule="auto"/>
      <w:jc w:val="center"/>
    </w:pPr>
    <w:rPr>
      <w:rFonts w:ascii=".VnTimeH" w:eastAsia="SimSun" w:hAnsi=".VnTimeH" w:cs="Times New Roman"/>
      <w:b/>
      <w:bCs/>
      <w:szCs w:val="28"/>
    </w:rPr>
  </w:style>
  <w:style w:type="paragraph" w:customStyle="1" w:styleId="Style13ptFirstline125cmRight025cmLinespacing">
    <w:name w:val="Style 13 pt First line:  1.25 cm Right:  0.25 cm Line spacing:  ..."/>
    <w:basedOn w:val="Normal"/>
    <w:autoRedefine/>
    <w:rsid w:val="001C36D1"/>
    <w:pPr>
      <w:spacing w:after="0"/>
      <w:ind w:right="141" w:firstLine="709"/>
    </w:pPr>
    <w:rPr>
      <w:rFonts w:ascii=".VnTime" w:eastAsia="SimSun" w:hAnsi=".VnTime" w:cs="Times New Roman"/>
      <w:sz w:val="26"/>
      <w:szCs w:val="26"/>
    </w:rPr>
  </w:style>
  <w:style w:type="paragraph" w:customStyle="1" w:styleId="M">
    <w:name w:val="M"/>
    <w:basedOn w:val="tm"/>
    <w:rsid w:val="001C36D1"/>
    <w:pPr>
      <w:spacing w:line="240" w:lineRule="auto"/>
    </w:pPr>
    <w:rPr>
      <w:rFonts w:ascii=".VnCourier NewH" w:hAnsi=".VnCourier NewH"/>
      <w:sz w:val="32"/>
    </w:rPr>
  </w:style>
  <w:style w:type="paragraph" w:customStyle="1" w:styleId="cChar">
    <w:name w:val="c Char"/>
    <w:basedOn w:val="tm"/>
    <w:rsid w:val="001C36D1"/>
    <w:pPr>
      <w:spacing w:before="40"/>
      <w:ind w:left="426"/>
    </w:pPr>
  </w:style>
  <w:style w:type="paragraph" w:customStyle="1" w:styleId="c">
    <w:name w:val="c"/>
    <w:basedOn w:val="tm"/>
    <w:rsid w:val="001C36D1"/>
    <w:pPr>
      <w:spacing w:before="40"/>
      <w:ind w:left="426"/>
    </w:pPr>
  </w:style>
  <w:style w:type="paragraph" w:customStyle="1" w:styleId="ndct">
    <w:name w:val="ndct"/>
    <w:basedOn w:val="Normal"/>
    <w:rsid w:val="001C36D1"/>
    <w:pPr>
      <w:tabs>
        <w:tab w:val="num" w:pos="1080"/>
      </w:tabs>
      <w:snapToGrid w:val="0"/>
      <w:spacing w:before="60" w:after="0" w:line="312" w:lineRule="auto"/>
      <w:ind w:left="357" w:hanging="357"/>
    </w:pPr>
    <w:rPr>
      <w:rFonts w:ascii=".VnAvant" w:eastAsia="SimSun" w:hAnsi=".VnAvant" w:cs="Times New Roman"/>
      <w:b/>
      <w:sz w:val="26"/>
      <w:szCs w:val="20"/>
    </w:rPr>
  </w:style>
  <w:style w:type="paragraph" w:customStyle="1" w:styleId="mt">
    <w:name w:val="mt"/>
    <w:basedOn w:val="BodyTextIndent3"/>
    <w:rsid w:val="001C36D1"/>
    <w:pPr>
      <w:tabs>
        <w:tab w:val="clear" w:pos="454"/>
        <w:tab w:val="clear" w:pos="567"/>
      </w:tabs>
      <w:snapToGrid w:val="0"/>
      <w:spacing w:before="60" w:after="0" w:line="312" w:lineRule="auto"/>
      <w:ind w:left="283" w:hanging="283"/>
      <w:jc w:val="left"/>
    </w:pPr>
    <w:rPr>
      <w:rFonts w:eastAsia="SimSun"/>
      <w:b/>
      <w:spacing w:val="-6"/>
      <w:sz w:val="26"/>
      <w:szCs w:val="20"/>
    </w:rPr>
  </w:style>
  <w:style w:type="paragraph" w:customStyle="1" w:styleId="s">
    <w:name w:val="s"/>
    <w:basedOn w:val="Normal"/>
    <w:rsid w:val="001C36D1"/>
    <w:pPr>
      <w:snapToGrid w:val="0"/>
      <w:spacing w:after="0" w:line="360" w:lineRule="auto"/>
    </w:pPr>
    <w:rPr>
      <w:rFonts w:ascii=".VnTime" w:eastAsia="SimSun" w:hAnsi=".VnTime" w:cs="Times New Roman"/>
      <w:sz w:val="26"/>
      <w:szCs w:val="20"/>
    </w:rPr>
  </w:style>
  <w:style w:type="paragraph" w:customStyle="1" w:styleId="mrt">
    <w:name w:val="mrt"/>
    <w:basedOn w:val="Normal"/>
    <w:rsid w:val="001C36D1"/>
    <w:pPr>
      <w:snapToGrid w:val="0"/>
      <w:spacing w:before="20" w:after="20" w:line="288" w:lineRule="auto"/>
    </w:pPr>
    <w:rPr>
      <w:rFonts w:ascii=".VnTime" w:eastAsia="SimSun" w:hAnsi=".VnTime" w:cs="Times New Roman"/>
      <w:b/>
      <w:sz w:val="26"/>
      <w:szCs w:val="20"/>
    </w:rPr>
  </w:style>
  <w:style w:type="paragraph" w:customStyle="1" w:styleId="ht1">
    <w:name w:val="ht1"/>
    <w:basedOn w:val="Normal"/>
    <w:rsid w:val="001C36D1"/>
    <w:pPr>
      <w:spacing w:after="0" w:line="312" w:lineRule="auto"/>
      <w:jc w:val="both"/>
    </w:pPr>
    <w:rPr>
      <w:rFonts w:ascii=".VnTimeH" w:eastAsia="SimSun" w:hAnsi=".VnTimeH" w:cs="Times New Roman"/>
      <w:b/>
      <w:szCs w:val="20"/>
    </w:rPr>
  </w:style>
  <w:style w:type="paragraph" w:customStyle="1" w:styleId="4">
    <w:name w:val="4"/>
    <w:basedOn w:val="Heading50"/>
    <w:rsid w:val="001C36D1"/>
  </w:style>
  <w:style w:type="paragraph" w:customStyle="1" w:styleId="5">
    <w:name w:val="5"/>
    <w:basedOn w:val="Normal"/>
    <w:rsid w:val="001C36D1"/>
    <w:pPr>
      <w:snapToGrid w:val="0"/>
      <w:spacing w:before="20" w:after="20" w:line="288" w:lineRule="auto"/>
      <w:jc w:val="both"/>
    </w:pPr>
    <w:rPr>
      <w:rFonts w:ascii="VNSVNI2" w:eastAsia="SimSun" w:hAnsi="VNSVNI2" w:cs="Times New Roman"/>
      <w:i/>
      <w:szCs w:val="20"/>
    </w:rPr>
  </w:style>
  <w:style w:type="paragraph" w:customStyle="1" w:styleId="6">
    <w:name w:val="6"/>
    <w:basedOn w:val="Heading50"/>
    <w:rsid w:val="001C36D1"/>
  </w:style>
  <w:style w:type="paragraph" w:customStyle="1" w:styleId="tenHP">
    <w:name w:val="tenHP"/>
    <w:basedOn w:val="Normal"/>
    <w:rsid w:val="001C36D1"/>
    <w:pPr>
      <w:spacing w:after="0" w:line="240" w:lineRule="auto"/>
      <w:jc w:val="center"/>
    </w:pPr>
    <w:rPr>
      <w:rFonts w:ascii=".VnTimeH" w:eastAsia="SimSun" w:hAnsi=".VnTimeH" w:cs="Times New Roman"/>
      <w:b/>
      <w:bCs/>
      <w:kern w:val="32"/>
      <w:sz w:val="32"/>
      <w:szCs w:val="20"/>
    </w:rPr>
  </w:style>
  <w:style w:type="paragraph" w:customStyle="1" w:styleId="av">
    <w:name w:val="av"/>
    <w:basedOn w:val="Normal"/>
    <w:rsid w:val="001C36D1"/>
    <w:pPr>
      <w:spacing w:after="0" w:line="24" w:lineRule="atLeast"/>
      <w:ind w:left="101"/>
    </w:pPr>
    <w:rPr>
      <w:rFonts w:ascii=".VnAvant" w:eastAsia="SimSun" w:hAnsi=".VnAvant" w:cs="Times New Roman"/>
      <w:b/>
      <w:kern w:val="32"/>
      <w:sz w:val="26"/>
      <w:szCs w:val="20"/>
    </w:rPr>
  </w:style>
  <w:style w:type="paragraph" w:customStyle="1" w:styleId="Ar">
    <w:name w:val="Ar"/>
    <w:basedOn w:val="Normal"/>
    <w:rsid w:val="001C36D1"/>
    <w:pPr>
      <w:spacing w:after="0" w:line="24" w:lineRule="atLeast"/>
    </w:pPr>
    <w:rPr>
      <w:rFonts w:ascii=".VnArial" w:eastAsia="SimSun" w:hAnsi=".VnArial" w:cs="Times New Roman"/>
      <w:b/>
      <w:kern w:val="32"/>
      <w:sz w:val="26"/>
      <w:szCs w:val="20"/>
    </w:rPr>
  </w:style>
  <w:style w:type="paragraph" w:customStyle="1" w:styleId="chuongtrinhmonhoc">
    <w:name w:val="chuong trinh mon hoc"/>
    <w:basedOn w:val="Normal"/>
    <w:next w:val="Normal"/>
    <w:rsid w:val="001C36D1"/>
    <w:pPr>
      <w:spacing w:after="0" w:line="288" w:lineRule="auto"/>
      <w:jc w:val="center"/>
    </w:pPr>
    <w:rPr>
      <w:rFonts w:ascii=".VnTime" w:eastAsia="SimSun" w:hAnsi=".VnTime" w:cs="Times New Roman"/>
      <w:i/>
      <w:szCs w:val="24"/>
    </w:rPr>
  </w:style>
  <w:style w:type="paragraph" w:customStyle="1" w:styleId="TieudeMH">
    <w:name w:val="Tieu de MH"/>
    <w:basedOn w:val="Normal"/>
    <w:next w:val="Normal"/>
    <w:rsid w:val="001C36D1"/>
    <w:pPr>
      <w:spacing w:after="120" w:line="288" w:lineRule="auto"/>
      <w:jc w:val="center"/>
    </w:pPr>
    <w:rPr>
      <w:rFonts w:ascii=".VnTimeH" w:eastAsia="SimSun" w:hAnsi=".VnTimeH" w:cs="Times New Roman"/>
      <w:b/>
      <w:szCs w:val="24"/>
    </w:rPr>
  </w:style>
  <w:style w:type="paragraph" w:customStyle="1" w:styleId="dt">
    <w:name w:val="dt"/>
    <w:basedOn w:val="Normal"/>
    <w:rsid w:val="001C36D1"/>
    <w:pPr>
      <w:spacing w:before="40" w:after="40" w:line="288" w:lineRule="auto"/>
      <w:ind w:left="812" w:hanging="252"/>
      <w:jc w:val="both"/>
    </w:pPr>
    <w:rPr>
      <w:rFonts w:ascii="VNI-Times" w:eastAsia="SimSun" w:hAnsi="VNI-Times" w:cs="Times New Roman"/>
      <w:sz w:val="26"/>
      <w:szCs w:val="24"/>
    </w:rPr>
  </w:style>
  <w:style w:type="paragraph" w:customStyle="1" w:styleId="StyletmBefore1ptAfter1pt">
    <w:name w:val="Style tm + Before:  1 pt After:  1 pt"/>
    <w:basedOn w:val="tm"/>
    <w:rsid w:val="001C36D1"/>
    <w:pPr>
      <w:spacing w:after="80"/>
    </w:pPr>
    <w:rPr>
      <w:lang w:val="fr-FR"/>
    </w:rPr>
  </w:style>
  <w:style w:type="paragraph" w:customStyle="1" w:styleId="2s">
    <w:name w:val="2s"/>
    <w:basedOn w:val="Normal"/>
    <w:rsid w:val="001C36D1"/>
    <w:pPr>
      <w:snapToGrid w:val="0"/>
      <w:spacing w:before="20" w:after="20" w:line="312" w:lineRule="auto"/>
      <w:ind w:left="1918" w:hanging="478"/>
      <w:jc w:val="both"/>
    </w:pPr>
    <w:rPr>
      <w:rFonts w:ascii=".VnTime" w:eastAsia="SimSun" w:hAnsi=".VnTime" w:cs="Times New Roman"/>
      <w:b/>
      <w:sz w:val="26"/>
      <w:szCs w:val="20"/>
    </w:rPr>
  </w:style>
  <w:style w:type="paragraph" w:customStyle="1" w:styleId="tp">
    <w:name w:val="tp"/>
    <w:basedOn w:val="tm"/>
    <w:rsid w:val="001C36D1"/>
  </w:style>
  <w:style w:type="paragraph" w:customStyle="1" w:styleId="tc1">
    <w:name w:val="tc1"/>
    <w:basedOn w:val="Normal"/>
    <w:rsid w:val="001C36D1"/>
    <w:pPr>
      <w:snapToGrid w:val="0"/>
      <w:spacing w:after="0"/>
      <w:jc w:val="center"/>
    </w:pPr>
    <w:rPr>
      <w:rFonts w:ascii=".VnTimeH" w:eastAsia="SimSun" w:hAnsi=".VnTimeH" w:cs="AGaramond"/>
      <w:b/>
      <w:bCs/>
      <w:szCs w:val="28"/>
    </w:rPr>
  </w:style>
  <w:style w:type="paragraph" w:customStyle="1" w:styleId="Nghieng">
    <w:name w:val="Nghieng"/>
    <w:aliases w:val="Le trai"/>
    <w:basedOn w:val="Normal"/>
    <w:rsid w:val="001C36D1"/>
    <w:pPr>
      <w:tabs>
        <w:tab w:val="left" w:pos="454"/>
      </w:tabs>
      <w:spacing w:after="0" w:line="288" w:lineRule="auto"/>
      <w:jc w:val="both"/>
    </w:pPr>
    <w:rPr>
      <w:rFonts w:ascii=".VnTime" w:eastAsia="SimSun" w:hAnsi=".VnTime" w:cs="Times New Roman"/>
      <w:i/>
      <w:sz w:val="26"/>
      <w:szCs w:val="24"/>
    </w:rPr>
  </w:style>
  <w:style w:type="paragraph" w:customStyle="1" w:styleId="PNHTieudeLon">
    <w:name w:val="PNH_TieudeLon"/>
    <w:basedOn w:val="Normal"/>
    <w:rsid w:val="001C36D1"/>
    <w:pPr>
      <w:spacing w:after="0" w:line="240" w:lineRule="auto"/>
      <w:jc w:val="center"/>
    </w:pPr>
    <w:rPr>
      <w:rFonts w:ascii=".VnClarendonH" w:eastAsia="SimSun" w:hAnsi=".VnClarendonH" w:cs="Times New Roman"/>
      <w:b/>
      <w:szCs w:val="20"/>
      <w:lang w:val="de-DE"/>
    </w:rPr>
  </w:style>
  <w:style w:type="paragraph" w:customStyle="1" w:styleId="ch">
    <w:name w:val="ch"/>
    <w:basedOn w:val="Normal"/>
    <w:rsid w:val="001C36D1"/>
    <w:pPr>
      <w:autoSpaceDE w:val="0"/>
      <w:autoSpaceDN w:val="0"/>
      <w:spacing w:before="60" w:after="60" w:line="240" w:lineRule="auto"/>
      <w:jc w:val="center"/>
    </w:pPr>
    <w:rPr>
      <w:rFonts w:ascii=".VnTime" w:eastAsia="SimSun" w:hAnsi=".VnTime" w:cs="AGaramond"/>
      <w:b/>
      <w:bCs/>
      <w:sz w:val="26"/>
      <w:szCs w:val="24"/>
    </w:rPr>
  </w:style>
  <w:style w:type="paragraph" w:customStyle="1" w:styleId="ch1">
    <w:name w:val="ch1"/>
    <w:basedOn w:val="Normal"/>
    <w:rsid w:val="001C36D1"/>
    <w:pPr>
      <w:autoSpaceDE w:val="0"/>
      <w:autoSpaceDN w:val="0"/>
      <w:spacing w:before="60" w:after="60" w:line="240" w:lineRule="auto"/>
      <w:jc w:val="center"/>
    </w:pPr>
    <w:rPr>
      <w:rFonts w:ascii=".VnTimeH" w:eastAsia="SimSun" w:hAnsi=".VnTimeH" w:cs="AGaramond"/>
      <w:b/>
      <w:bCs/>
      <w:szCs w:val="28"/>
    </w:rPr>
  </w:style>
  <w:style w:type="paragraph" w:customStyle="1" w:styleId="Chuong0">
    <w:name w:val="Chuong"/>
    <w:aliases w:val="muc"/>
    <w:basedOn w:val="Mucnho"/>
    <w:autoRedefine/>
    <w:rsid w:val="001C36D1"/>
    <w:pPr>
      <w:widowControl w:val="0"/>
      <w:spacing w:after="0" w:line="340" w:lineRule="exact"/>
      <w:ind w:firstLine="454"/>
      <w:jc w:val="both"/>
    </w:pPr>
    <w:rPr>
      <w:rFonts w:ascii="Times New Roman" w:hAnsi="Times New Roman"/>
      <w:sz w:val="28"/>
      <w:szCs w:val="28"/>
      <w:lang w:val="vi-VN"/>
    </w:rPr>
  </w:style>
  <w:style w:type="paragraph" w:customStyle="1" w:styleId="TENCHUONG0">
    <w:name w:val="TENCHUONG"/>
    <w:basedOn w:val="Mucnho"/>
    <w:autoRedefine/>
    <w:rsid w:val="001C36D1"/>
    <w:pPr>
      <w:spacing w:line="288" w:lineRule="auto"/>
      <w:jc w:val="center"/>
    </w:pPr>
    <w:rPr>
      <w:rFonts w:ascii=".VnTimeH" w:hAnsi=".VnTimeH"/>
      <w:b w:val="0"/>
      <w:szCs w:val="26"/>
    </w:rPr>
  </w:style>
  <w:style w:type="paragraph" w:customStyle="1" w:styleId="MUCCHINH0">
    <w:name w:val="MUC CHINH"/>
    <w:basedOn w:val="Normal"/>
    <w:autoRedefine/>
    <w:rsid w:val="001C36D1"/>
    <w:pPr>
      <w:autoSpaceDE w:val="0"/>
      <w:autoSpaceDN w:val="0"/>
      <w:spacing w:after="0" w:line="312" w:lineRule="auto"/>
      <w:jc w:val="both"/>
    </w:pPr>
    <w:rPr>
      <w:rFonts w:ascii=".VnTime" w:eastAsia="Times New Roman" w:hAnsi=".VnTime" w:cs="Times New Roman"/>
      <w:bCs/>
      <w:sz w:val="26"/>
      <w:szCs w:val="26"/>
      <w:lang w:val="de-DE"/>
    </w:rPr>
  </w:style>
  <w:style w:type="paragraph" w:customStyle="1" w:styleId="14mucVNARIAL">
    <w:name w:val="14 muc_VNARIAL"/>
    <w:basedOn w:val="Normal"/>
    <w:rsid w:val="001C36D1"/>
    <w:pPr>
      <w:spacing w:after="0" w:line="240" w:lineRule="auto"/>
    </w:pPr>
    <w:rPr>
      <w:rFonts w:ascii=".VnArial" w:eastAsia="Times New Roman" w:hAnsi=".VnArial" w:cs="Times New Roman"/>
      <w:b/>
      <w:szCs w:val="24"/>
      <w:lang w:val="fr-FR"/>
    </w:rPr>
  </w:style>
  <w:style w:type="paragraph" w:customStyle="1" w:styleId="nghiengtrai">
    <w:name w:val="nghieng trai"/>
    <w:basedOn w:val="Normal"/>
    <w:rsid w:val="001C36D1"/>
    <w:pPr>
      <w:spacing w:after="0" w:line="312" w:lineRule="auto"/>
    </w:pPr>
    <w:rPr>
      <w:rFonts w:ascii=".VnTime" w:eastAsia="Times New Roman" w:hAnsi=".VnTime" w:cs="Times New Roman"/>
      <w:i/>
      <w:sz w:val="26"/>
      <w:szCs w:val="20"/>
    </w:rPr>
  </w:style>
  <w:style w:type="paragraph" w:customStyle="1" w:styleId="nghienggiua">
    <w:name w:val="nghieng giua"/>
    <w:basedOn w:val="Normal"/>
    <w:rsid w:val="001C36D1"/>
    <w:pPr>
      <w:spacing w:after="0" w:line="312" w:lineRule="auto"/>
      <w:jc w:val="center"/>
    </w:pPr>
    <w:rPr>
      <w:rFonts w:ascii=".VnTime" w:eastAsia="Times New Roman" w:hAnsi=".VnTime" w:cs="Times New Roman"/>
      <w:i/>
      <w:sz w:val="26"/>
      <w:szCs w:val="20"/>
    </w:rPr>
  </w:style>
  <w:style w:type="paragraph" w:customStyle="1" w:styleId="mucchinh1">
    <w:name w:val="muc chinh"/>
    <w:rsid w:val="001C36D1"/>
    <w:pPr>
      <w:spacing w:after="0" w:line="240" w:lineRule="auto"/>
    </w:pPr>
    <w:rPr>
      <w:rFonts w:ascii=".VnTime" w:eastAsia="SimSun" w:hAnsi=".VnTime" w:cs="Times New Roman"/>
      <w:noProof/>
      <w:sz w:val="26"/>
      <w:szCs w:val="20"/>
    </w:rPr>
  </w:style>
  <w:style w:type="character" w:customStyle="1" w:styleId="Style9CharChar1Char">
    <w:name w:val="Style9 Char Char1 Char"/>
    <w:link w:val="Style9CharChar1"/>
    <w:locked/>
    <w:rsid w:val="001C36D1"/>
    <w:rPr>
      <w:rFonts w:ascii=".VnTime" w:hAnsi=".VnTime"/>
      <w:sz w:val="26"/>
      <w:szCs w:val="24"/>
      <w:lang w:val="it-IT"/>
    </w:rPr>
  </w:style>
  <w:style w:type="paragraph" w:customStyle="1" w:styleId="Style9CharChar1">
    <w:name w:val="Style9 Char Char1"/>
    <w:basedOn w:val="Normal"/>
    <w:next w:val="Normal"/>
    <w:link w:val="Style9CharChar1Char"/>
    <w:rsid w:val="001C36D1"/>
    <w:pPr>
      <w:spacing w:after="0" w:line="288" w:lineRule="auto"/>
      <w:ind w:left="720"/>
      <w:jc w:val="both"/>
    </w:pPr>
    <w:rPr>
      <w:rFonts w:ascii=".VnTime" w:hAnsi=".VnTime"/>
      <w:sz w:val="26"/>
      <w:szCs w:val="24"/>
      <w:lang w:val="it-IT"/>
    </w:rPr>
  </w:style>
  <w:style w:type="character" w:customStyle="1" w:styleId="StyleTimesNewRomanFirstline127cmBefore3ptChar">
    <w:name w:val="Style Times New Roman First line:  1.27 cm Before:  3 pt Char"/>
    <w:link w:val="StyleTimesNewRomanFirstline127cmBefore3pt"/>
    <w:locked/>
    <w:rsid w:val="001C36D1"/>
    <w:rPr>
      <w:szCs w:val="28"/>
    </w:rPr>
  </w:style>
  <w:style w:type="paragraph" w:customStyle="1" w:styleId="StyleTimesNewRomanFirstline127cmBefore3pt">
    <w:name w:val="Style Times New Roman First line:  1.27 cm Before:  3 pt"/>
    <w:basedOn w:val="Normal"/>
    <w:link w:val="StyleTimesNewRomanFirstline127cmBefore3ptChar"/>
    <w:rsid w:val="001C36D1"/>
    <w:pPr>
      <w:spacing w:after="120" w:line="288" w:lineRule="auto"/>
      <w:jc w:val="both"/>
    </w:pPr>
    <w:rPr>
      <w:szCs w:val="28"/>
    </w:rPr>
  </w:style>
  <w:style w:type="paragraph" w:customStyle="1" w:styleId="ChngI">
    <w:name w:val="Ch­¬ng I"/>
    <w:basedOn w:val="Normal"/>
    <w:rsid w:val="001C36D1"/>
    <w:pPr>
      <w:spacing w:after="0" w:line="240" w:lineRule="auto"/>
      <w:jc w:val="center"/>
    </w:pPr>
    <w:rPr>
      <w:rFonts w:ascii=".VnTime" w:eastAsia="Times New Roman" w:hAnsi=".VnTime" w:cs="Times New Roman"/>
      <w:i/>
      <w:szCs w:val="20"/>
    </w:rPr>
  </w:style>
  <w:style w:type="character" w:customStyle="1" w:styleId="12ptCharChar">
    <w:name w:val="12 pt Char Char"/>
    <w:link w:val="12ptChar"/>
    <w:locked/>
    <w:rsid w:val="001C36D1"/>
    <w:rPr>
      <w:rFonts w:ascii=".VnTimeH" w:hAnsi=".VnTimeH"/>
      <w:b/>
      <w:bCs/>
      <w:spacing w:val="40"/>
      <w:sz w:val="24"/>
      <w:szCs w:val="24"/>
    </w:rPr>
  </w:style>
  <w:style w:type="paragraph" w:customStyle="1" w:styleId="12ptChar">
    <w:name w:val="12 pt Char"/>
    <w:basedOn w:val="Normal"/>
    <w:link w:val="12ptCharChar"/>
    <w:rsid w:val="001C36D1"/>
    <w:pPr>
      <w:keepNext/>
      <w:spacing w:beforeLines="40" w:afterLines="40" w:line="288" w:lineRule="auto"/>
      <w:outlineLvl w:val="1"/>
    </w:pPr>
    <w:rPr>
      <w:rFonts w:ascii=".VnTimeH" w:hAnsi=".VnTimeH"/>
      <w:b/>
      <w:bCs/>
      <w:spacing w:val="40"/>
      <w:sz w:val="24"/>
      <w:szCs w:val="24"/>
    </w:rPr>
  </w:style>
  <w:style w:type="paragraph" w:customStyle="1" w:styleId="sao">
    <w:name w:val="sao"/>
    <w:basedOn w:val="Normal"/>
    <w:rsid w:val="001C36D1"/>
    <w:pPr>
      <w:tabs>
        <w:tab w:val="left" w:pos="-1701"/>
        <w:tab w:val="num" w:pos="425"/>
      </w:tabs>
      <w:spacing w:before="120" w:after="0" w:line="240" w:lineRule="auto"/>
      <w:ind w:left="425" w:hanging="137"/>
      <w:jc w:val="both"/>
    </w:pPr>
    <w:rPr>
      <w:rFonts w:ascii="VNI-Times" w:eastAsia="Times New Roman" w:hAnsi="VNI-Times" w:cs="Times New Roman"/>
      <w:b/>
      <w:color w:val="000080"/>
      <w:sz w:val="26"/>
      <w:szCs w:val="20"/>
    </w:rPr>
  </w:style>
  <w:style w:type="character" w:customStyle="1" w:styleId="Char">
    <w:name w:val="© Char"/>
    <w:link w:val="a"/>
    <w:locked/>
    <w:rsid w:val="001C36D1"/>
    <w:rPr>
      <w:rFonts w:ascii=".VnTimeH" w:hAnsi=".VnTimeH"/>
      <w:kern w:val="32"/>
      <w:sz w:val="26"/>
    </w:rPr>
  </w:style>
  <w:style w:type="paragraph" w:customStyle="1" w:styleId="a">
    <w:name w:val="©"/>
    <w:basedOn w:val="Normal"/>
    <w:link w:val="Char"/>
    <w:rsid w:val="001C36D1"/>
    <w:pPr>
      <w:numPr>
        <w:numId w:val="6"/>
      </w:numPr>
      <w:spacing w:after="0" w:line="240" w:lineRule="auto"/>
      <w:jc w:val="both"/>
    </w:pPr>
    <w:rPr>
      <w:rFonts w:ascii=".VnTimeH" w:hAnsi=".VnTimeH"/>
      <w:kern w:val="32"/>
      <w:sz w:val="26"/>
    </w:rPr>
  </w:style>
  <w:style w:type="paragraph" w:customStyle="1" w:styleId="9">
    <w:name w:val="9"/>
    <w:basedOn w:val="g"/>
    <w:rsid w:val="001C36D1"/>
    <w:pPr>
      <w:tabs>
        <w:tab w:val="clear" w:pos="900"/>
        <w:tab w:val="num" w:pos="360"/>
        <w:tab w:val="num" w:pos="709"/>
      </w:tabs>
      <w:snapToGrid w:val="0"/>
      <w:spacing w:after="40" w:line="312" w:lineRule="auto"/>
      <w:ind w:left="709" w:hanging="283"/>
    </w:pPr>
    <w:rPr>
      <w:lang w:val="de-DE"/>
    </w:rPr>
  </w:style>
  <w:style w:type="paragraph" w:customStyle="1" w:styleId="Style13ptLinespacingMultiple13li">
    <w:name w:val="Style 13 pt Line spacing:  Multiple 1.3 li"/>
    <w:basedOn w:val="Normal"/>
    <w:rsid w:val="001C36D1"/>
    <w:pPr>
      <w:spacing w:after="0" w:line="312" w:lineRule="auto"/>
      <w:jc w:val="both"/>
    </w:pPr>
    <w:rPr>
      <w:rFonts w:ascii=".VnTime" w:eastAsia="Times New Roman" w:hAnsi=".VnTime" w:cs="Times New Roman"/>
      <w:sz w:val="26"/>
      <w:szCs w:val="20"/>
    </w:rPr>
  </w:style>
  <w:style w:type="paragraph" w:customStyle="1" w:styleId="text">
    <w:name w:val="text"/>
    <w:basedOn w:val="Normal"/>
    <w:rsid w:val="001C36D1"/>
    <w:pPr>
      <w:spacing w:before="100" w:beforeAutospacing="1" w:after="100" w:afterAutospacing="1" w:line="240" w:lineRule="auto"/>
    </w:pPr>
    <w:rPr>
      <w:rFonts w:eastAsia="Times New Roman" w:cs="Times New Roman"/>
      <w:sz w:val="24"/>
      <w:szCs w:val="24"/>
    </w:rPr>
  </w:style>
  <w:style w:type="paragraph" w:customStyle="1" w:styleId="Style100">
    <w:name w:val="Style10"/>
    <w:basedOn w:val="Normal"/>
    <w:next w:val="Normal"/>
    <w:rsid w:val="001C36D1"/>
    <w:pPr>
      <w:autoSpaceDE w:val="0"/>
      <w:autoSpaceDN w:val="0"/>
      <w:snapToGrid w:val="0"/>
      <w:spacing w:after="0"/>
      <w:jc w:val="center"/>
    </w:pPr>
    <w:rPr>
      <w:rFonts w:ascii=".VnTimeH" w:eastAsia="Times New Roman" w:hAnsi=".VnTimeH" w:cs="Times New Roman"/>
      <w:sz w:val="26"/>
      <w:szCs w:val="26"/>
    </w:rPr>
  </w:style>
  <w:style w:type="paragraph" w:customStyle="1" w:styleId="Style11Char">
    <w:name w:val="Style11 Char"/>
    <w:basedOn w:val="Normal"/>
    <w:next w:val="Normal"/>
    <w:rsid w:val="001C36D1"/>
    <w:pPr>
      <w:spacing w:before="120" w:after="0" w:line="288" w:lineRule="auto"/>
      <w:jc w:val="center"/>
    </w:pPr>
    <w:rPr>
      <w:rFonts w:ascii=".VnTime" w:eastAsia="Times New Roman" w:hAnsi=".VnTime" w:cs="Times New Roman"/>
      <w:i/>
      <w:sz w:val="26"/>
      <w:szCs w:val="24"/>
    </w:rPr>
  </w:style>
  <w:style w:type="character" w:customStyle="1" w:styleId="Style9CharCharCharCharCharChar">
    <w:name w:val="Style9 Char Char Char Char Char Char"/>
    <w:link w:val="Style9CharCharCharCharChar"/>
    <w:locked/>
    <w:rsid w:val="001C36D1"/>
    <w:rPr>
      <w:rFonts w:ascii=".VnTime" w:hAnsi=".VnTime"/>
      <w:sz w:val="26"/>
      <w:szCs w:val="24"/>
      <w:lang w:val="it-IT"/>
    </w:rPr>
  </w:style>
  <w:style w:type="paragraph" w:customStyle="1" w:styleId="Style9CharCharCharCharChar">
    <w:name w:val="Style9 Char Char Char Char Char"/>
    <w:basedOn w:val="Normal"/>
    <w:next w:val="Normal"/>
    <w:link w:val="Style9CharCharCharCharCharChar"/>
    <w:rsid w:val="001C36D1"/>
    <w:pPr>
      <w:spacing w:after="0" w:line="288" w:lineRule="auto"/>
      <w:ind w:left="720"/>
      <w:jc w:val="both"/>
    </w:pPr>
    <w:rPr>
      <w:rFonts w:ascii=".VnTime" w:hAnsi=".VnTime"/>
      <w:sz w:val="26"/>
      <w:szCs w:val="24"/>
      <w:lang w:val="it-IT"/>
    </w:rPr>
  </w:style>
  <w:style w:type="paragraph" w:customStyle="1" w:styleId="Style9CharCharCharChar">
    <w:name w:val="Style9 Char Char Char Char"/>
    <w:basedOn w:val="Normal"/>
    <w:next w:val="Normal"/>
    <w:rsid w:val="001C36D1"/>
    <w:pPr>
      <w:spacing w:after="0" w:line="288" w:lineRule="auto"/>
      <w:ind w:left="720"/>
      <w:jc w:val="both"/>
    </w:pPr>
    <w:rPr>
      <w:rFonts w:ascii=".VnTime" w:eastAsia="Times New Roman" w:hAnsi=".VnTime" w:cs="Times New Roman"/>
      <w:sz w:val="26"/>
      <w:szCs w:val="24"/>
      <w:lang w:val="it-IT"/>
    </w:rPr>
  </w:style>
  <w:style w:type="paragraph" w:customStyle="1" w:styleId="Tenchuong1">
    <w:name w:val="Ten chuong"/>
    <w:basedOn w:val="Normal"/>
    <w:rsid w:val="001C36D1"/>
    <w:pPr>
      <w:autoSpaceDE w:val="0"/>
      <w:autoSpaceDN w:val="0"/>
      <w:snapToGrid w:val="0"/>
      <w:spacing w:after="0"/>
      <w:jc w:val="center"/>
    </w:pPr>
    <w:rPr>
      <w:rFonts w:ascii=".VnTimeH" w:eastAsia="Times New Roman" w:hAnsi=".VnTimeH" w:cs="Times New Roman"/>
      <w:sz w:val="26"/>
      <w:szCs w:val="26"/>
    </w:rPr>
  </w:style>
  <w:style w:type="paragraph" w:customStyle="1" w:styleId="Teenchuong">
    <w:name w:val="Teen chuong"/>
    <w:basedOn w:val="Normal"/>
    <w:rsid w:val="001C36D1"/>
    <w:pPr>
      <w:spacing w:after="0" w:line="240" w:lineRule="auto"/>
      <w:jc w:val="center"/>
    </w:pPr>
    <w:rPr>
      <w:rFonts w:ascii=".VnTimeH" w:eastAsia="Times New Roman" w:hAnsi=".VnTimeH" w:cs="Times New Roman"/>
      <w:szCs w:val="20"/>
    </w:rPr>
  </w:style>
  <w:style w:type="paragraph" w:customStyle="1" w:styleId="Chuongtrinhmonhoc0">
    <w:name w:val="Chuong trinh mon hoc"/>
    <w:basedOn w:val="Normal"/>
    <w:rsid w:val="001C36D1"/>
    <w:pPr>
      <w:spacing w:after="0" w:line="288" w:lineRule="auto"/>
      <w:jc w:val="center"/>
    </w:pPr>
    <w:rPr>
      <w:rFonts w:ascii=".VnTime" w:eastAsia="Times New Roman" w:hAnsi=".VnTime" w:cs="Times New Roman"/>
      <w:i/>
      <w:szCs w:val="24"/>
    </w:rPr>
  </w:style>
  <w:style w:type="paragraph" w:customStyle="1" w:styleId="Style9">
    <w:name w:val="Style9"/>
    <w:basedOn w:val="Normal"/>
    <w:rsid w:val="001C36D1"/>
    <w:pPr>
      <w:autoSpaceDE w:val="0"/>
      <w:autoSpaceDN w:val="0"/>
      <w:spacing w:after="0" w:line="288" w:lineRule="auto"/>
      <w:ind w:left="720"/>
      <w:jc w:val="both"/>
    </w:pPr>
    <w:rPr>
      <w:rFonts w:ascii=".VnTime" w:eastAsia="Times New Roman" w:hAnsi=".VnTime" w:cs="Times New Roman"/>
      <w:sz w:val="26"/>
      <w:szCs w:val="26"/>
      <w:lang w:val="it-IT"/>
    </w:rPr>
  </w:style>
  <w:style w:type="character" w:customStyle="1" w:styleId="7Char">
    <w:name w:val="7 Char"/>
    <w:link w:val="7"/>
    <w:locked/>
    <w:rsid w:val="001C36D1"/>
    <w:rPr>
      <w:rFonts w:ascii=".VnTimeH" w:hAnsi=".VnTimeH"/>
      <w:b/>
      <w:sz w:val="24"/>
      <w:szCs w:val="24"/>
      <w:lang w:val="fr-FR"/>
    </w:rPr>
  </w:style>
  <w:style w:type="paragraph" w:customStyle="1" w:styleId="7">
    <w:name w:val="7"/>
    <w:basedOn w:val="g"/>
    <w:link w:val="7Char"/>
    <w:rsid w:val="001C36D1"/>
    <w:pPr>
      <w:tabs>
        <w:tab w:val="clear" w:pos="900"/>
      </w:tabs>
      <w:spacing w:before="0" w:after="0" w:line="360" w:lineRule="auto"/>
      <w:ind w:left="0" w:firstLine="0"/>
      <w:jc w:val="left"/>
    </w:pPr>
    <w:rPr>
      <w:rFonts w:ascii=".VnTimeH" w:hAnsi=".VnTimeH"/>
      <w:b/>
      <w:sz w:val="24"/>
      <w:szCs w:val="24"/>
      <w:lang w:val="fr-FR"/>
    </w:rPr>
  </w:style>
  <w:style w:type="paragraph" w:customStyle="1" w:styleId="m1">
    <w:name w:val="m1"/>
    <w:basedOn w:val="Heading1TimesNewRoman"/>
    <w:rsid w:val="001C36D1"/>
    <w:pPr>
      <w:keepNext w:val="0"/>
      <w:tabs>
        <w:tab w:val="clear" w:pos="720"/>
      </w:tabs>
      <w:spacing w:before="120" w:after="80" w:line="288" w:lineRule="auto"/>
      <w:jc w:val="left"/>
      <w:outlineLvl w:val="9"/>
    </w:pPr>
    <w:rPr>
      <w:rFonts w:ascii=".VnTime" w:eastAsia="Arial Unicode MS" w:hAnsi=".VnTime" w:cs="Arial Unicode MS"/>
      <w:szCs w:val="28"/>
      <w:lang w:val="pt-BR"/>
    </w:rPr>
  </w:style>
  <w:style w:type="character" w:customStyle="1" w:styleId="m2Char">
    <w:name w:val="m2 Char"/>
    <w:link w:val="m2"/>
    <w:locked/>
    <w:rsid w:val="001C36D1"/>
    <w:rPr>
      <w:rFonts w:ascii=".VnTimeH" w:eastAsia="SimSun" w:hAnsi=".VnTimeH"/>
      <w:b/>
      <w:sz w:val="26"/>
    </w:rPr>
  </w:style>
  <w:style w:type="paragraph" w:customStyle="1" w:styleId="m2">
    <w:name w:val="m2"/>
    <w:basedOn w:val="2n"/>
    <w:link w:val="m2Char"/>
    <w:rsid w:val="001C36D1"/>
  </w:style>
  <w:style w:type="paragraph" w:customStyle="1" w:styleId="m3">
    <w:name w:val="m3"/>
    <w:basedOn w:val="Mucnho"/>
    <w:rsid w:val="001C36D1"/>
    <w:pPr>
      <w:spacing w:before="0" w:after="0" w:line="276" w:lineRule="auto"/>
      <w:jc w:val="center"/>
    </w:pPr>
    <w:rPr>
      <w:rFonts w:ascii=".VnTimeH" w:eastAsia="Times New Roman" w:hAnsi=".VnTimeH"/>
      <w:b w:val="0"/>
    </w:rPr>
  </w:style>
  <w:style w:type="character" w:customStyle="1" w:styleId="n3Char">
    <w:name w:val="n3 Char"/>
    <w:link w:val="n3"/>
    <w:locked/>
    <w:rsid w:val="001C36D1"/>
    <w:rPr>
      <w:rFonts w:ascii=".VnTimeH" w:eastAsia="SimSun" w:hAnsi=".VnTimeH"/>
      <w:b/>
      <w:sz w:val="26"/>
    </w:rPr>
  </w:style>
  <w:style w:type="paragraph" w:customStyle="1" w:styleId="n3">
    <w:name w:val="n3"/>
    <w:basedOn w:val="2n"/>
    <w:link w:val="n3Char"/>
    <w:rsid w:val="001C36D1"/>
  </w:style>
  <w:style w:type="character" w:customStyle="1" w:styleId="11Char">
    <w:name w:val="11 Char"/>
    <w:link w:val="11"/>
    <w:locked/>
    <w:rsid w:val="001C36D1"/>
    <w:rPr>
      <w:rFonts w:ascii="SimSun" w:eastAsia="SimSun" w:hAnsi="SimSun"/>
      <w:b/>
      <w:sz w:val="26"/>
      <w:szCs w:val="28"/>
      <w:lang w:val="sv-SE"/>
    </w:rPr>
  </w:style>
  <w:style w:type="paragraph" w:customStyle="1" w:styleId="11">
    <w:name w:val="11"/>
    <w:basedOn w:val="Normal"/>
    <w:link w:val="11Char"/>
    <w:rsid w:val="001C36D1"/>
    <w:pPr>
      <w:widowControl w:val="0"/>
      <w:spacing w:after="0" w:line="240" w:lineRule="auto"/>
      <w:jc w:val="both"/>
    </w:pPr>
    <w:rPr>
      <w:rFonts w:ascii="SimSun" w:eastAsia="SimSun" w:hAnsi="SimSun"/>
      <w:b/>
      <w:sz w:val="26"/>
      <w:szCs w:val="28"/>
      <w:lang w:val="sv-SE"/>
    </w:rPr>
  </w:style>
  <w:style w:type="paragraph" w:customStyle="1" w:styleId="plff1">
    <w:name w:val="pl ff1"/>
    <w:basedOn w:val="Normal"/>
    <w:rsid w:val="001C36D1"/>
    <w:pPr>
      <w:spacing w:before="100" w:beforeAutospacing="1" w:after="100" w:afterAutospacing="1" w:line="240" w:lineRule="auto"/>
    </w:pPr>
    <w:rPr>
      <w:rFonts w:eastAsia="Times New Roman" w:cs="Times New Roman"/>
      <w:sz w:val="24"/>
      <w:szCs w:val="24"/>
    </w:rPr>
  </w:style>
  <w:style w:type="paragraph" w:customStyle="1" w:styleId="pjff3">
    <w:name w:val="pj ff3"/>
    <w:basedOn w:val="Normal"/>
    <w:rsid w:val="001C36D1"/>
    <w:pPr>
      <w:spacing w:before="100" w:beforeAutospacing="1" w:after="100" w:afterAutospacing="1" w:line="240" w:lineRule="auto"/>
    </w:pPr>
    <w:rPr>
      <w:rFonts w:eastAsia="Times New Roman" w:cs="Times New Roman"/>
      <w:sz w:val="24"/>
      <w:szCs w:val="24"/>
    </w:rPr>
  </w:style>
  <w:style w:type="paragraph" w:customStyle="1" w:styleId="CHU">
    <w:name w:val="CHU"/>
    <w:basedOn w:val="Normal"/>
    <w:rsid w:val="001C36D1"/>
    <w:pPr>
      <w:spacing w:after="0" w:line="360" w:lineRule="auto"/>
      <w:jc w:val="both"/>
    </w:pPr>
    <w:rPr>
      <w:rFonts w:eastAsia="Batang" w:cs="Times New Roman"/>
      <w:szCs w:val="28"/>
      <w:lang w:eastAsia="ko-KR"/>
    </w:rPr>
  </w:style>
  <w:style w:type="paragraph" w:customStyle="1" w:styleId="b-dieun">
    <w:name w:val="b-dieun"/>
    <w:basedOn w:val="Normal"/>
    <w:rsid w:val="001C36D1"/>
    <w:pPr>
      <w:spacing w:after="120" w:line="240" w:lineRule="auto"/>
      <w:ind w:firstLine="720"/>
      <w:jc w:val="both"/>
    </w:pPr>
    <w:rPr>
      <w:rFonts w:eastAsia="Calibri" w:cs="Times New Roman"/>
      <w:color w:val="000000"/>
      <w:szCs w:val="28"/>
      <w:lang w:val="nl-NL"/>
    </w:rPr>
  </w:style>
  <w:style w:type="paragraph" w:customStyle="1" w:styleId="ndieund">
    <w:name w:val="ndieund"/>
    <w:basedOn w:val="Normal"/>
    <w:rsid w:val="001C36D1"/>
    <w:pPr>
      <w:spacing w:before="100" w:beforeAutospacing="1" w:after="100" w:afterAutospacing="1" w:line="240" w:lineRule="auto"/>
    </w:pPr>
    <w:rPr>
      <w:rFonts w:eastAsia="Calibri" w:cs="Times New Roman"/>
      <w:sz w:val="24"/>
      <w:szCs w:val="24"/>
    </w:rPr>
  </w:style>
  <w:style w:type="paragraph" w:customStyle="1" w:styleId="0phan">
    <w:name w:val="0/phan"/>
    <w:basedOn w:val="Normal"/>
    <w:rsid w:val="001C36D1"/>
    <w:pPr>
      <w:widowControl w:val="0"/>
      <w:spacing w:before="120" w:line="240" w:lineRule="auto"/>
      <w:jc w:val="center"/>
      <w:outlineLvl w:val="1"/>
    </w:pPr>
    <w:rPr>
      <w:rFonts w:ascii="Arial" w:eastAsia="Times New Roman" w:hAnsi="Arial" w:cs="Times New Roman"/>
      <w:b/>
      <w:sz w:val="24"/>
      <w:szCs w:val="20"/>
    </w:rPr>
  </w:style>
  <w:style w:type="paragraph" w:customStyle="1" w:styleId="0chuong">
    <w:name w:val="0/chuong"/>
    <w:basedOn w:val="Normal"/>
    <w:rsid w:val="001C36D1"/>
    <w:pPr>
      <w:widowControl w:val="0"/>
      <w:spacing w:before="480" w:after="240" w:line="240" w:lineRule="auto"/>
      <w:jc w:val="center"/>
      <w:outlineLvl w:val="0"/>
    </w:pPr>
    <w:rPr>
      <w:rFonts w:ascii="Arial" w:eastAsia="Times New Roman" w:hAnsi="Arial" w:cs="Times New Roman"/>
      <w:b/>
      <w:sz w:val="32"/>
      <w:szCs w:val="20"/>
    </w:rPr>
  </w:style>
  <w:style w:type="paragraph" w:customStyle="1" w:styleId="0tenchuong">
    <w:name w:val="0/ten chuong"/>
    <w:basedOn w:val="0chuong"/>
    <w:qFormat/>
    <w:rsid w:val="001C36D1"/>
    <w:pPr>
      <w:spacing w:after="200"/>
    </w:pPr>
    <w:rPr>
      <w:sz w:val="24"/>
    </w:rPr>
  </w:style>
  <w:style w:type="paragraph" w:customStyle="1" w:styleId="00phan">
    <w:name w:val="00/phan"/>
    <w:basedOn w:val="BodyTextIndent"/>
    <w:rsid w:val="001C36D1"/>
    <w:pPr>
      <w:widowControl w:val="0"/>
      <w:spacing w:before="720"/>
      <w:ind w:firstLine="0"/>
      <w:jc w:val="center"/>
      <w:outlineLvl w:val="2"/>
    </w:pPr>
    <w:rPr>
      <w:rFonts w:ascii="Arial" w:hAnsi="Arial"/>
      <w:b/>
      <w:i/>
      <w:szCs w:val="28"/>
    </w:rPr>
  </w:style>
  <w:style w:type="paragraph" w:customStyle="1" w:styleId="000phan">
    <w:name w:val="000/phan"/>
    <w:basedOn w:val="Normal"/>
    <w:rsid w:val="001C36D1"/>
    <w:pPr>
      <w:tabs>
        <w:tab w:val="left" w:pos="340"/>
      </w:tabs>
      <w:spacing w:before="120" w:line="240" w:lineRule="auto"/>
      <w:ind w:left="340" w:hanging="340"/>
      <w:jc w:val="center"/>
      <w:outlineLvl w:val="3"/>
    </w:pPr>
    <w:rPr>
      <w:rFonts w:ascii="Arial" w:eastAsia="Times New Roman" w:hAnsi="Arial" w:cs="Times New Roman"/>
      <w:b/>
      <w:i/>
      <w:sz w:val="24"/>
      <w:szCs w:val="20"/>
    </w:rPr>
  </w:style>
  <w:style w:type="character" w:customStyle="1" w:styleId="1ngoacChar">
    <w:name w:val="1 ngoac Char"/>
    <w:link w:val="1ngoac"/>
    <w:locked/>
    <w:rsid w:val="001C36D1"/>
    <w:rPr>
      <w:rFonts w:ascii="Arial" w:hAnsi="Arial" w:cs="Arial"/>
      <w:sz w:val="24"/>
      <w:szCs w:val="24"/>
    </w:rPr>
  </w:style>
  <w:style w:type="paragraph" w:customStyle="1" w:styleId="1ngoac">
    <w:name w:val="1 ngoac"/>
    <w:basedOn w:val="Normal"/>
    <w:link w:val="1ngoacChar"/>
    <w:rsid w:val="001C36D1"/>
    <w:pPr>
      <w:widowControl w:val="0"/>
      <w:tabs>
        <w:tab w:val="left" w:pos="284"/>
      </w:tabs>
      <w:spacing w:before="120" w:after="0" w:line="288" w:lineRule="auto"/>
      <w:ind w:left="908" w:hanging="454"/>
      <w:jc w:val="both"/>
    </w:pPr>
    <w:rPr>
      <w:rFonts w:ascii="Arial" w:hAnsi="Arial" w:cs="Arial"/>
      <w:sz w:val="24"/>
      <w:szCs w:val="24"/>
    </w:rPr>
  </w:style>
  <w:style w:type="character" w:customStyle="1" w:styleId="1noidungChar">
    <w:name w:val="1 noi dung Char"/>
    <w:link w:val="1noidung"/>
    <w:locked/>
    <w:rsid w:val="001C36D1"/>
    <w:rPr>
      <w:rFonts w:ascii="Arial" w:hAnsi="Arial" w:cs="Arial"/>
      <w:sz w:val="24"/>
    </w:rPr>
  </w:style>
  <w:style w:type="paragraph" w:customStyle="1" w:styleId="1noidung">
    <w:name w:val="1 noi dung"/>
    <w:basedOn w:val="Normal"/>
    <w:link w:val="1noidungChar"/>
    <w:rsid w:val="001C36D1"/>
    <w:pPr>
      <w:widowControl w:val="0"/>
      <w:tabs>
        <w:tab w:val="left" w:pos="454"/>
      </w:tabs>
      <w:spacing w:before="120" w:after="0" w:line="288" w:lineRule="auto"/>
      <w:ind w:left="454" w:hanging="454"/>
      <w:jc w:val="both"/>
    </w:pPr>
    <w:rPr>
      <w:rFonts w:ascii="Arial" w:hAnsi="Arial" w:cs="Arial"/>
      <w:sz w:val="24"/>
    </w:rPr>
  </w:style>
  <w:style w:type="character" w:customStyle="1" w:styleId="1phanChar">
    <w:name w:val="1/phan Char"/>
    <w:link w:val="1phan"/>
    <w:locked/>
    <w:rsid w:val="001C36D1"/>
    <w:rPr>
      <w:rFonts w:ascii="Arial" w:hAnsi="Arial" w:cs="Arial"/>
      <w:b/>
      <w:sz w:val="24"/>
      <w:szCs w:val="24"/>
    </w:rPr>
  </w:style>
  <w:style w:type="paragraph" w:customStyle="1" w:styleId="1phan">
    <w:name w:val="1/phan"/>
    <w:basedOn w:val="Normal"/>
    <w:link w:val="1phanChar"/>
    <w:rsid w:val="001C36D1"/>
    <w:pPr>
      <w:widowControl w:val="0"/>
      <w:tabs>
        <w:tab w:val="left" w:pos="851"/>
      </w:tabs>
      <w:spacing w:before="240" w:after="0" w:line="240" w:lineRule="auto"/>
      <w:outlineLvl w:val="1"/>
    </w:pPr>
    <w:rPr>
      <w:rFonts w:ascii="Arial" w:hAnsi="Arial" w:cs="Arial"/>
      <w:b/>
      <w:sz w:val="24"/>
      <w:szCs w:val="24"/>
    </w:rPr>
  </w:style>
  <w:style w:type="paragraph" w:customStyle="1" w:styleId="11phan">
    <w:name w:val="11/phan"/>
    <w:basedOn w:val="Normal"/>
    <w:rsid w:val="001C36D1"/>
    <w:pPr>
      <w:widowControl w:val="0"/>
      <w:tabs>
        <w:tab w:val="left" w:pos="851"/>
      </w:tabs>
      <w:spacing w:before="240" w:after="0" w:line="240" w:lineRule="auto"/>
    </w:pPr>
    <w:rPr>
      <w:rFonts w:ascii="Arial" w:eastAsia="Times New Roman" w:hAnsi="Arial" w:cs="Times New Roman"/>
      <w:b/>
      <w:sz w:val="24"/>
      <w:szCs w:val="24"/>
    </w:rPr>
  </w:style>
  <w:style w:type="paragraph" w:customStyle="1" w:styleId="11phan0">
    <w:name w:val="11/phan_"/>
    <w:basedOn w:val="11phan"/>
    <w:rsid w:val="001C36D1"/>
    <w:pPr>
      <w:tabs>
        <w:tab w:val="left" w:pos="907"/>
      </w:tabs>
      <w:ind w:left="907" w:hanging="907"/>
      <w:outlineLvl w:val="2"/>
    </w:pPr>
  </w:style>
  <w:style w:type="paragraph" w:customStyle="1" w:styleId="1angoac">
    <w:name w:val="1(a) ngoac"/>
    <w:basedOn w:val="1ngoac"/>
    <w:rsid w:val="001C36D1"/>
    <w:pPr>
      <w:ind w:left="1361"/>
    </w:pPr>
  </w:style>
  <w:style w:type="paragraph" w:customStyle="1" w:styleId="1aingoac">
    <w:name w:val="1(a)(i) ngoac"/>
    <w:basedOn w:val="1angoac"/>
    <w:rsid w:val="001C36D1"/>
    <w:pPr>
      <w:ind w:left="1815"/>
    </w:pPr>
  </w:style>
  <w:style w:type="paragraph" w:customStyle="1" w:styleId="2chamab">
    <w:name w:val="2 chamab"/>
    <w:basedOn w:val="Normal"/>
    <w:rsid w:val="001C36D1"/>
    <w:pPr>
      <w:tabs>
        <w:tab w:val="left" w:pos="910"/>
      </w:tabs>
      <w:spacing w:before="240" w:after="0" w:line="240" w:lineRule="auto"/>
      <w:ind w:left="907" w:hanging="907"/>
      <w:jc w:val="both"/>
    </w:pPr>
    <w:rPr>
      <w:rFonts w:ascii="Arial" w:eastAsia="Times New Roman" w:hAnsi="Arial" w:cs="Times New Roman"/>
      <w:b/>
      <w:bCs/>
      <w:sz w:val="24"/>
      <w:szCs w:val="24"/>
    </w:rPr>
  </w:style>
  <w:style w:type="paragraph" w:customStyle="1" w:styleId="1noidungchinh">
    <w:name w:val="1 noi dung chinh"/>
    <w:basedOn w:val="1noidung"/>
    <w:rsid w:val="001C36D1"/>
    <w:pPr>
      <w:tabs>
        <w:tab w:val="left" w:pos="340"/>
      </w:tabs>
      <w:ind w:firstLine="0"/>
    </w:pPr>
    <w:rPr>
      <w:szCs w:val="24"/>
    </w:rPr>
  </w:style>
  <w:style w:type="paragraph" w:customStyle="1" w:styleId="a7">
    <w:name w:val="a7"/>
    <w:basedOn w:val="ListNumber5"/>
    <w:rsid w:val="001C36D1"/>
    <w:pPr>
      <w:tabs>
        <w:tab w:val="clear" w:pos="1800"/>
      </w:tabs>
      <w:spacing w:before="120"/>
      <w:ind w:left="1021" w:hanging="454"/>
      <w:jc w:val="both"/>
    </w:pPr>
    <w:rPr>
      <w:rFonts w:ascii="VNTime" w:hAnsi="VNTime"/>
      <w:color w:val="000000"/>
      <w:kern w:val="28"/>
      <w:sz w:val="22"/>
      <w:szCs w:val="20"/>
    </w:rPr>
  </w:style>
  <w:style w:type="paragraph" w:customStyle="1" w:styleId="a8">
    <w:name w:val="a8"/>
    <w:basedOn w:val="a7"/>
    <w:rsid w:val="001C36D1"/>
  </w:style>
  <w:style w:type="paragraph" w:customStyle="1" w:styleId="a6">
    <w:name w:val="a6"/>
    <w:basedOn w:val="a7"/>
    <w:rsid w:val="001C36D1"/>
  </w:style>
  <w:style w:type="paragraph" w:customStyle="1" w:styleId="a9">
    <w:name w:val="a9"/>
    <w:basedOn w:val="ListContinue4"/>
    <w:rsid w:val="001C36D1"/>
    <w:pPr>
      <w:tabs>
        <w:tab w:val="clear" w:pos="648"/>
      </w:tabs>
      <w:spacing w:before="120" w:after="0"/>
      <w:ind w:left="737" w:hanging="397"/>
      <w:jc w:val="both"/>
    </w:pPr>
    <w:rPr>
      <w:rFonts w:ascii="VNTime" w:hAnsi="VNTime"/>
      <w:color w:val="000000"/>
      <w:kern w:val="28"/>
      <w:sz w:val="22"/>
      <w:szCs w:val="20"/>
    </w:rPr>
  </w:style>
  <w:style w:type="paragraph" w:customStyle="1" w:styleId="a10">
    <w:name w:val="a10"/>
    <w:basedOn w:val="TOC2"/>
    <w:rsid w:val="001C36D1"/>
    <w:pPr>
      <w:tabs>
        <w:tab w:val="right" w:pos="9638"/>
      </w:tabs>
      <w:spacing w:before="120" w:line="240" w:lineRule="auto"/>
      <w:ind w:left="737" w:hanging="397"/>
    </w:pPr>
    <w:rPr>
      <w:b/>
      <w:noProof w:val="0"/>
      <w:color w:val="000000"/>
      <w:kern w:val="28"/>
      <w:sz w:val="24"/>
      <w:szCs w:val="20"/>
    </w:rPr>
  </w:style>
  <w:style w:type="paragraph" w:customStyle="1" w:styleId="bang10">
    <w:name w:val="bang 1"/>
    <w:basedOn w:val="Normal"/>
    <w:rsid w:val="001C36D1"/>
    <w:pPr>
      <w:spacing w:before="40" w:after="40" w:line="320" w:lineRule="atLeast"/>
      <w:jc w:val="both"/>
    </w:pPr>
    <w:rPr>
      <w:rFonts w:eastAsia="Times New Roman" w:cs="Times New Roman"/>
      <w:sz w:val="22"/>
    </w:rPr>
  </w:style>
  <w:style w:type="paragraph" w:customStyle="1" w:styleId="body10">
    <w:name w:val="body1"/>
    <w:basedOn w:val="Normal"/>
    <w:rsid w:val="001C36D1"/>
    <w:pPr>
      <w:spacing w:before="120" w:after="120" w:line="320" w:lineRule="atLeast"/>
      <w:jc w:val="both"/>
    </w:pPr>
    <w:rPr>
      <w:rFonts w:eastAsia="Times New Roman" w:cs="Times New Roman"/>
      <w:sz w:val="24"/>
      <w:szCs w:val="20"/>
    </w:rPr>
  </w:style>
  <w:style w:type="paragraph" w:customStyle="1" w:styleId="tenphanmucluc">
    <w:name w:val="ten phan muc luc"/>
    <w:basedOn w:val="Normal"/>
    <w:rsid w:val="001C36D1"/>
    <w:pPr>
      <w:widowControl w:val="0"/>
      <w:spacing w:before="480" w:after="240" w:line="240" w:lineRule="auto"/>
      <w:jc w:val="center"/>
      <w:outlineLvl w:val="0"/>
    </w:pPr>
    <w:rPr>
      <w:rFonts w:ascii="Arial" w:eastAsia="Times New Roman" w:hAnsi="Arial" w:cs="Times New Roman"/>
      <w:b/>
      <w:bCs/>
      <w:sz w:val="24"/>
      <w:szCs w:val="20"/>
    </w:rPr>
  </w:style>
  <w:style w:type="character" w:customStyle="1" w:styleId="1Char0">
    <w:name w:val="(1) Char"/>
    <w:link w:val="10"/>
    <w:locked/>
    <w:rsid w:val="001C36D1"/>
    <w:rPr>
      <w:rFonts w:ascii="VNTime" w:hAnsi="VNTime"/>
      <w:sz w:val="22"/>
    </w:rPr>
  </w:style>
  <w:style w:type="paragraph" w:customStyle="1" w:styleId="10">
    <w:name w:val="(1)"/>
    <w:basedOn w:val="Normal"/>
    <w:link w:val="1Char0"/>
    <w:rsid w:val="001C36D1"/>
    <w:pPr>
      <w:overflowPunct w:val="0"/>
      <w:autoSpaceDE w:val="0"/>
      <w:autoSpaceDN w:val="0"/>
      <w:adjustRightInd w:val="0"/>
      <w:spacing w:after="0" w:line="240" w:lineRule="auto"/>
      <w:ind w:left="680" w:hanging="340"/>
      <w:jc w:val="both"/>
    </w:pPr>
    <w:rPr>
      <w:rFonts w:ascii="VNTime" w:hAnsi="VNTime"/>
      <w:sz w:val="22"/>
    </w:rPr>
  </w:style>
  <w:style w:type="paragraph" w:customStyle="1" w:styleId="a4">
    <w:name w:val="(a)"/>
    <w:basedOn w:val="10"/>
    <w:rsid w:val="001C36D1"/>
    <w:pPr>
      <w:ind w:left="1020"/>
    </w:pPr>
  </w:style>
  <w:style w:type="paragraph" w:customStyle="1" w:styleId="111">
    <w:name w:val="(1.1.1)"/>
    <w:basedOn w:val="Normal"/>
    <w:rsid w:val="001C36D1"/>
    <w:pPr>
      <w:tabs>
        <w:tab w:val="left" w:pos="340"/>
        <w:tab w:val="left" w:pos="680"/>
        <w:tab w:val="left" w:pos="1021"/>
      </w:tabs>
      <w:overflowPunct w:val="0"/>
      <w:autoSpaceDE w:val="0"/>
      <w:autoSpaceDN w:val="0"/>
      <w:adjustRightInd w:val="0"/>
      <w:spacing w:after="0" w:line="240" w:lineRule="auto"/>
    </w:pPr>
    <w:rPr>
      <w:rFonts w:ascii="VNTime" w:eastAsia="Times New Roman" w:hAnsi="VNTime" w:cs="Times New Roman"/>
      <w:b/>
      <w:sz w:val="22"/>
      <w:szCs w:val="20"/>
    </w:rPr>
  </w:style>
  <w:style w:type="paragraph" w:customStyle="1" w:styleId="noidung0">
    <w:name w:val="(noi dung)"/>
    <w:basedOn w:val="10"/>
    <w:rsid w:val="001C36D1"/>
    <w:pPr>
      <w:ind w:left="340" w:firstLine="0"/>
    </w:pPr>
  </w:style>
  <w:style w:type="paragraph" w:customStyle="1" w:styleId="12">
    <w:name w:val="1."/>
    <w:basedOn w:val="Normal"/>
    <w:rsid w:val="001C36D1"/>
    <w:pPr>
      <w:tabs>
        <w:tab w:val="left" w:pos="340"/>
        <w:tab w:val="left" w:pos="680"/>
        <w:tab w:val="left" w:pos="1021"/>
      </w:tabs>
      <w:overflowPunct w:val="0"/>
      <w:autoSpaceDE w:val="0"/>
      <w:autoSpaceDN w:val="0"/>
      <w:adjustRightInd w:val="0"/>
      <w:spacing w:after="120" w:line="240" w:lineRule="auto"/>
    </w:pPr>
    <w:rPr>
      <w:rFonts w:ascii="VNAvantH" w:eastAsia="Times New Roman" w:hAnsi="VNAvantH" w:cs="Times New Roman"/>
      <w:b/>
      <w:sz w:val="22"/>
      <w:szCs w:val="20"/>
    </w:rPr>
  </w:style>
  <w:style w:type="paragraph" w:customStyle="1" w:styleId="110">
    <w:name w:val="1.1"/>
    <w:basedOn w:val="Normal"/>
    <w:rsid w:val="001C36D1"/>
    <w:pPr>
      <w:tabs>
        <w:tab w:val="left" w:pos="340"/>
        <w:tab w:val="left" w:pos="680"/>
        <w:tab w:val="left" w:pos="1021"/>
      </w:tabs>
      <w:overflowPunct w:val="0"/>
      <w:autoSpaceDE w:val="0"/>
      <w:autoSpaceDN w:val="0"/>
      <w:adjustRightInd w:val="0"/>
      <w:spacing w:after="120" w:line="240" w:lineRule="auto"/>
    </w:pPr>
    <w:rPr>
      <w:rFonts w:ascii="VNTime" w:eastAsia="Times New Roman" w:hAnsi="VNTime" w:cs="Times New Roman"/>
      <w:b/>
      <w:sz w:val="22"/>
      <w:szCs w:val="20"/>
    </w:rPr>
  </w:style>
  <w:style w:type="paragraph" w:customStyle="1" w:styleId="nd1">
    <w:name w:val="nd1"/>
    <w:basedOn w:val="noidung0"/>
    <w:rsid w:val="001C36D1"/>
    <w:pPr>
      <w:ind w:left="680"/>
    </w:pPr>
  </w:style>
  <w:style w:type="paragraph" w:customStyle="1" w:styleId="ghichu">
    <w:name w:val="ghi chu"/>
    <w:basedOn w:val="10"/>
    <w:rsid w:val="001C36D1"/>
    <w:pPr>
      <w:ind w:left="1020"/>
    </w:pPr>
    <w:rPr>
      <w:b/>
      <w:i/>
    </w:rPr>
  </w:style>
  <w:style w:type="paragraph" w:customStyle="1" w:styleId="ndgc">
    <w:name w:val="nd gc"/>
    <w:basedOn w:val="10"/>
    <w:rsid w:val="001C36D1"/>
    <w:pPr>
      <w:ind w:left="1701"/>
    </w:pPr>
    <w:rPr>
      <w:i/>
    </w:rPr>
  </w:style>
  <w:style w:type="paragraph" w:customStyle="1" w:styleId="nd10">
    <w:name w:val="nd (1)"/>
    <w:basedOn w:val="noidung0"/>
    <w:rsid w:val="001C36D1"/>
    <w:pPr>
      <w:ind w:left="680"/>
    </w:pPr>
  </w:style>
  <w:style w:type="paragraph" w:customStyle="1" w:styleId="1110">
    <w:name w:val="1.1.1"/>
    <w:basedOn w:val="Normal"/>
    <w:rsid w:val="001C36D1"/>
    <w:pPr>
      <w:overflowPunct w:val="0"/>
      <w:autoSpaceDE w:val="0"/>
      <w:autoSpaceDN w:val="0"/>
      <w:adjustRightInd w:val="0"/>
      <w:spacing w:after="0" w:line="240" w:lineRule="auto"/>
      <w:ind w:left="340" w:hanging="340"/>
      <w:jc w:val="both"/>
    </w:pPr>
    <w:rPr>
      <w:rFonts w:ascii="VNTime" w:eastAsia="Times New Roman" w:hAnsi="VNTime" w:cs="Times New Roman"/>
      <w:b/>
      <w:color w:val="0000FF"/>
      <w:sz w:val="22"/>
      <w:szCs w:val="20"/>
    </w:rPr>
  </w:style>
  <w:style w:type="paragraph" w:customStyle="1" w:styleId="nd">
    <w:name w:val="nd"/>
    <w:basedOn w:val="Normal"/>
    <w:rsid w:val="001C36D1"/>
    <w:pPr>
      <w:overflowPunct w:val="0"/>
      <w:autoSpaceDE w:val="0"/>
      <w:autoSpaceDN w:val="0"/>
      <w:adjustRightInd w:val="0"/>
      <w:spacing w:after="0" w:line="240" w:lineRule="auto"/>
      <w:ind w:left="340"/>
      <w:jc w:val="both"/>
    </w:pPr>
    <w:rPr>
      <w:rFonts w:ascii="VNTime" w:eastAsia="Times New Roman" w:hAnsi="VNTime" w:cs="Times New Roman"/>
      <w:color w:val="0000FF"/>
      <w:sz w:val="22"/>
      <w:szCs w:val="20"/>
    </w:rPr>
  </w:style>
  <w:style w:type="paragraph" w:customStyle="1" w:styleId="20">
    <w:name w:val="(2)"/>
    <w:basedOn w:val="10"/>
    <w:rsid w:val="001C36D1"/>
    <w:rPr>
      <w:color w:val="0000FF"/>
    </w:rPr>
  </w:style>
  <w:style w:type="paragraph" w:customStyle="1" w:styleId="23">
    <w:name w:val="2.3"/>
    <w:basedOn w:val="110"/>
    <w:rsid w:val="001C36D1"/>
    <w:pPr>
      <w:spacing w:after="0"/>
    </w:pPr>
  </w:style>
  <w:style w:type="paragraph" w:customStyle="1" w:styleId="32">
    <w:name w:val="3.2"/>
    <w:basedOn w:val="110"/>
    <w:rsid w:val="001C36D1"/>
    <w:pPr>
      <w:spacing w:after="0"/>
    </w:pPr>
  </w:style>
  <w:style w:type="paragraph" w:customStyle="1" w:styleId="51">
    <w:name w:val="5.1"/>
    <w:basedOn w:val="10"/>
    <w:rsid w:val="001C36D1"/>
    <w:pPr>
      <w:ind w:left="340"/>
    </w:pPr>
    <w:rPr>
      <w:b/>
    </w:rPr>
  </w:style>
  <w:style w:type="paragraph" w:customStyle="1" w:styleId="nho">
    <w:name w:val="nho"/>
    <w:basedOn w:val="noidung0"/>
    <w:rsid w:val="001C36D1"/>
    <w:pPr>
      <w:spacing w:line="260" w:lineRule="exact"/>
    </w:pPr>
  </w:style>
  <w:style w:type="paragraph" w:customStyle="1" w:styleId="Normal13pt">
    <w:name w:val="Normal + 13 pt"/>
    <w:aliases w:val="Justified"/>
    <w:basedOn w:val="Normal"/>
    <w:rsid w:val="001C36D1"/>
    <w:pPr>
      <w:spacing w:after="0" w:line="240" w:lineRule="auto"/>
      <w:jc w:val="both"/>
    </w:pPr>
    <w:rPr>
      <w:rFonts w:ascii=".VnTime" w:eastAsia="Times New Roman" w:hAnsi=".VnTime" w:cs="Times New Roman"/>
      <w:noProof/>
      <w:szCs w:val="20"/>
      <w:lang w:val="vi-VN"/>
    </w:rPr>
  </w:style>
  <w:style w:type="character" w:customStyle="1" w:styleId="GiuaCharCharChar">
    <w:name w:val="Giua Char Char Char"/>
    <w:link w:val="GiuaCharChar"/>
    <w:locked/>
    <w:rsid w:val="001C36D1"/>
    <w:rPr>
      <w:b/>
      <w:spacing w:val="24"/>
      <w:szCs w:val="28"/>
    </w:rPr>
  </w:style>
  <w:style w:type="paragraph" w:customStyle="1" w:styleId="GiuaCharChar">
    <w:name w:val="Giua Char Char"/>
    <w:basedOn w:val="Normal"/>
    <w:link w:val="GiuaCharCharChar"/>
    <w:autoRedefine/>
    <w:rsid w:val="001C36D1"/>
    <w:pPr>
      <w:spacing w:after="120" w:line="240" w:lineRule="auto"/>
      <w:jc w:val="center"/>
    </w:pPr>
    <w:rPr>
      <w:b/>
      <w:spacing w:val="24"/>
      <w:szCs w:val="28"/>
    </w:rPr>
  </w:style>
  <w:style w:type="paragraph" w:customStyle="1" w:styleId="GiuaChar">
    <w:name w:val="Giua Char"/>
    <w:basedOn w:val="Normal"/>
    <w:autoRedefine/>
    <w:rsid w:val="001C36D1"/>
    <w:pPr>
      <w:spacing w:after="120" w:line="240" w:lineRule="auto"/>
      <w:jc w:val="center"/>
    </w:pPr>
    <w:rPr>
      <w:rFonts w:eastAsia="Times New Roman" w:cs="Times New Roman"/>
      <w:spacing w:val="24"/>
      <w:sz w:val="24"/>
      <w:szCs w:val="24"/>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rsid w:val="001C36D1"/>
    <w:pPr>
      <w:spacing w:after="160" w:line="240" w:lineRule="exact"/>
    </w:pPr>
    <w:rPr>
      <w:rFonts w:eastAsia="Times New Roman" w:cs="Times New Roman"/>
      <w:noProof/>
      <w:sz w:val="20"/>
      <w:szCs w:val="20"/>
      <w:lang w:val="en-AU"/>
    </w:rPr>
  </w:style>
  <w:style w:type="paragraph" w:customStyle="1" w:styleId="CharCharCharCharCharCharCharCharCharCharCharCharCharCharCharCharCharCharCharCharChar">
    <w:name w:val="Char Char Char Char Char Char Char Char Char Char Char Char Char Char Char Char Char Char Char Char Char"/>
    <w:basedOn w:val="Normal"/>
    <w:rsid w:val="001C36D1"/>
    <w:pPr>
      <w:spacing w:after="160" w:line="240" w:lineRule="exact"/>
    </w:pPr>
    <w:rPr>
      <w:rFonts w:eastAsia="Times New Roman" w:cs="Times New Roman"/>
      <w:noProof/>
      <w:sz w:val="20"/>
      <w:szCs w:val="20"/>
      <w:lang w:val="en-AU"/>
    </w:rPr>
  </w:style>
  <w:style w:type="paragraph" w:customStyle="1" w:styleId="MB">
    <w:name w:val="MB"/>
    <w:basedOn w:val="Normal"/>
    <w:next w:val="Normal"/>
    <w:autoRedefine/>
    <w:qFormat/>
    <w:rsid w:val="001C36D1"/>
    <w:pPr>
      <w:spacing w:after="0" w:line="240" w:lineRule="auto"/>
      <w:ind w:left="720"/>
      <w:jc w:val="right"/>
      <w:outlineLvl w:val="0"/>
    </w:pPr>
    <w:rPr>
      <w:rFonts w:eastAsia="Calibri" w:cs="Times New Roman"/>
      <w:b/>
      <w:sz w:val="24"/>
      <w:szCs w:val="24"/>
    </w:rPr>
  </w:style>
  <w:style w:type="paragraph" w:customStyle="1" w:styleId="D-Tenchuong">
    <w:name w:val="D-Ten chuong"/>
    <w:basedOn w:val="Normal"/>
    <w:rsid w:val="001C36D1"/>
    <w:pPr>
      <w:spacing w:before="120" w:after="360" w:line="240" w:lineRule="auto"/>
      <w:jc w:val="center"/>
    </w:pPr>
    <w:rPr>
      <w:rFonts w:eastAsia="Times New Roman" w:cs="Times New Roman"/>
      <w:b/>
      <w:szCs w:val="24"/>
    </w:rPr>
  </w:style>
  <w:style w:type="paragraph" w:customStyle="1" w:styleId="Trichyeu">
    <w:name w:val="Trich yeu"/>
    <w:basedOn w:val="Normal"/>
    <w:rsid w:val="001C36D1"/>
    <w:pPr>
      <w:spacing w:after="0" w:line="240" w:lineRule="auto"/>
      <w:jc w:val="center"/>
    </w:pPr>
    <w:rPr>
      <w:rFonts w:eastAsia="Times New Roman" w:cs="Times New Roman"/>
      <w:b/>
      <w:szCs w:val="24"/>
    </w:rPr>
  </w:style>
  <w:style w:type="character" w:customStyle="1" w:styleId="OFFICE1Char">
    <w:name w:val="OFFICE 1 Char"/>
    <w:link w:val="OFFICE1"/>
    <w:locked/>
    <w:rsid w:val="001C36D1"/>
    <w:rPr>
      <w:rFonts w:ascii="Calibri" w:eastAsia="Calibri" w:hAnsi="Calibri"/>
      <w:b/>
      <w:sz w:val="26"/>
    </w:rPr>
  </w:style>
  <w:style w:type="paragraph" w:customStyle="1" w:styleId="OFFICE1">
    <w:name w:val="OFFICE 1"/>
    <w:link w:val="OFFICE1Char"/>
    <w:qFormat/>
    <w:rsid w:val="001C36D1"/>
    <w:pPr>
      <w:widowControl w:val="0"/>
      <w:tabs>
        <w:tab w:val="left" w:pos="988"/>
        <w:tab w:val="center" w:pos="2214"/>
      </w:tabs>
      <w:spacing w:after="0" w:line="240" w:lineRule="auto"/>
      <w:jc w:val="center"/>
    </w:pPr>
    <w:rPr>
      <w:rFonts w:ascii="Calibri" w:eastAsia="Calibri" w:hAnsi="Calibri"/>
      <w:b/>
      <w:sz w:val="26"/>
    </w:rPr>
  </w:style>
  <w:style w:type="paragraph" w:customStyle="1" w:styleId="ThongTu">
    <w:name w:val="ThongTu"/>
    <w:basedOn w:val="Normal"/>
    <w:qFormat/>
    <w:rsid w:val="001C36D1"/>
    <w:pPr>
      <w:spacing w:before="100" w:beforeAutospacing="1" w:after="120" w:line="288" w:lineRule="auto"/>
      <w:jc w:val="center"/>
    </w:pPr>
    <w:rPr>
      <w:rFonts w:eastAsia="Batang" w:cs="Times New Roman"/>
      <w:bCs/>
      <w:noProof/>
      <w:color w:val="1F497D"/>
      <w:szCs w:val="28"/>
    </w:rPr>
  </w:style>
  <w:style w:type="paragraph" w:customStyle="1" w:styleId="su">
    <w:name w:val="su"/>
    <w:basedOn w:val="Normal"/>
    <w:rsid w:val="001C36D1"/>
    <w:pPr>
      <w:spacing w:before="100" w:beforeAutospacing="1" w:after="100" w:afterAutospacing="1" w:line="240" w:lineRule="auto"/>
    </w:pPr>
    <w:rPr>
      <w:rFonts w:ascii="Arial" w:eastAsia="Times New Roman" w:hAnsi="Arial" w:cs="Arial"/>
      <w:sz w:val="20"/>
      <w:szCs w:val="24"/>
    </w:rPr>
  </w:style>
  <w:style w:type="paragraph" w:customStyle="1" w:styleId="conghoa">
    <w:name w:val="conghoa"/>
    <w:basedOn w:val="Normal"/>
    <w:rsid w:val="001C36D1"/>
    <w:pPr>
      <w:tabs>
        <w:tab w:val="center" w:pos="900"/>
        <w:tab w:val="center" w:pos="5940"/>
      </w:tabs>
      <w:overflowPunct w:val="0"/>
      <w:autoSpaceDE w:val="0"/>
      <w:autoSpaceDN w:val="0"/>
      <w:adjustRightInd w:val="0"/>
      <w:spacing w:after="0" w:line="240" w:lineRule="auto"/>
      <w:jc w:val="both"/>
    </w:pPr>
    <w:rPr>
      <w:rFonts w:ascii=".VnTimeH" w:eastAsia="Times New Roman" w:hAnsi=".VnTimeH" w:cs=".VnTimeH"/>
      <w:b/>
      <w:bCs/>
      <w:sz w:val="26"/>
      <w:szCs w:val="26"/>
      <w:lang w:val="pt-BR"/>
    </w:rPr>
  </w:style>
  <w:style w:type="paragraph" w:customStyle="1" w:styleId="title-p">
    <w:name w:val="title-p"/>
    <w:basedOn w:val="Normal"/>
    <w:rsid w:val="001C36D1"/>
    <w:pPr>
      <w:spacing w:after="0" w:line="240" w:lineRule="auto"/>
      <w:jc w:val="center"/>
    </w:pPr>
    <w:rPr>
      <w:rFonts w:eastAsia="SimSun" w:cs="Times New Roman"/>
      <w:sz w:val="20"/>
      <w:szCs w:val="20"/>
      <w:lang w:eastAsia="zh-CN"/>
    </w:rPr>
  </w:style>
  <w:style w:type="paragraph" w:customStyle="1" w:styleId="muc2">
    <w:name w:val="muc2"/>
    <w:basedOn w:val="Normal"/>
    <w:rsid w:val="001C36D1"/>
    <w:pPr>
      <w:spacing w:before="60" w:after="60" w:line="400" w:lineRule="exact"/>
      <w:jc w:val="both"/>
    </w:pPr>
    <w:rPr>
      <w:rFonts w:eastAsia="Times New Roman" w:cs="Times New Roman"/>
      <w:b/>
      <w:color w:val="000000"/>
      <w:szCs w:val="28"/>
    </w:rPr>
  </w:style>
  <w:style w:type="character" w:customStyle="1" w:styleId="2dongcachCharCharChar">
    <w:name w:val="2 dong cach Char Char Char"/>
    <w:link w:val="2dongcachCharChar"/>
    <w:locked/>
    <w:rsid w:val="001C36D1"/>
    <w:rPr>
      <w:rFonts w:ascii=".VnCentury Schoolbook" w:eastAsia="Calibri" w:hAnsi=".VnCentury Schoolbook"/>
      <w:bCs/>
      <w:color w:val="000000"/>
      <w:sz w:val="22"/>
    </w:rPr>
  </w:style>
  <w:style w:type="paragraph" w:customStyle="1" w:styleId="2dongcachCharChar">
    <w:name w:val="2 dong cach Char Char"/>
    <w:basedOn w:val="Normal"/>
    <w:link w:val="2dongcachCharCharChar"/>
    <w:rsid w:val="001C36D1"/>
    <w:pPr>
      <w:widowControl w:val="0"/>
      <w:overflowPunct w:val="0"/>
      <w:adjustRightInd w:val="0"/>
      <w:spacing w:after="0" w:line="240" w:lineRule="auto"/>
      <w:jc w:val="center"/>
    </w:pPr>
    <w:rPr>
      <w:rFonts w:ascii=".VnCentury Schoolbook" w:eastAsia="Calibri" w:hAnsi=".VnCentury Schoolbook"/>
      <w:bCs/>
      <w:color w:val="000000"/>
      <w:sz w:val="22"/>
    </w:rPr>
  </w:style>
  <w:style w:type="character" w:customStyle="1" w:styleId="phanCharCharCharCharCharCharChar">
    <w:name w:val="phan Char Char Char Char Char Char Char"/>
    <w:link w:val="5somuc"/>
    <w:locked/>
    <w:rsid w:val="001C36D1"/>
    <w:rPr>
      <w:rFonts w:ascii=".VnCentury Schoolbook" w:eastAsia="Calibri" w:hAnsi=".VnCentury Schoolbook"/>
      <w:b/>
      <w:color w:val="000000"/>
      <w:sz w:val="22"/>
    </w:rPr>
  </w:style>
  <w:style w:type="paragraph" w:customStyle="1" w:styleId="5somuc">
    <w:name w:val="5 so muc"/>
    <w:aliases w:val="phan,5 so muc Char,phan Char,phan Char Char Char Char Char Char,phan Char Char"/>
    <w:basedOn w:val="Normal"/>
    <w:link w:val="phanCharCharCharCharCharCharChar"/>
    <w:rsid w:val="001C36D1"/>
    <w:pPr>
      <w:widowControl w:val="0"/>
      <w:spacing w:after="0" w:line="240" w:lineRule="auto"/>
      <w:jc w:val="center"/>
    </w:pPr>
    <w:rPr>
      <w:rFonts w:ascii=".VnCentury Schoolbook" w:eastAsia="Calibri" w:hAnsi=".VnCentury Schoolbook"/>
      <w:b/>
      <w:color w:val="000000"/>
      <w:sz w:val="22"/>
    </w:rPr>
  </w:style>
  <w:style w:type="character" w:customStyle="1" w:styleId="6tenmucphanCharCharChar">
    <w:name w:val="6 ten muc phan Char Char Char"/>
    <w:link w:val="6tenmucphanCharChar"/>
    <w:locked/>
    <w:rsid w:val="001C36D1"/>
    <w:rPr>
      <w:rFonts w:ascii=".VnCentury SchoolbookH" w:eastAsia="Calibri" w:hAnsi=".VnCentury SchoolbookH"/>
      <w:b/>
      <w:color w:val="000000"/>
      <w:sz w:val="22"/>
    </w:rPr>
  </w:style>
  <w:style w:type="paragraph" w:customStyle="1" w:styleId="6tenmucphanCharChar">
    <w:name w:val="6 ten muc phan Char Char"/>
    <w:basedOn w:val="Normal"/>
    <w:link w:val="6tenmucphanCharCharChar"/>
    <w:rsid w:val="001C36D1"/>
    <w:pPr>
      <w:widowControl w:val="0"/>
      <w:spacing w:after="0" w:line="240" w:lineRule="auto"/>
      <w:jc w:val="center"/>
    </w:pPr>
    <w:rPr>
      <w:rFonts w:ascii=".VnCentury SchoolbookH" w:eastAsia="Calibri" w:hAnsi=".VnCentury SchoolbookH"/>
      <w:b/>
      <w:color w:val="000000"/>
      <w:sz w:val="22"/>
    </w:rPr>
  </w:style>
  <w:style w:type="character" w:customStyle="1" w:styleId="11chucdanhnguoiky-co11CharChar">
    <w:name w:val="11 chuc danh nguoi ky-co 11 Char Char"/>
    <w:link w:val="11chucdanhnguoiky-co11Char"/>
    <w:locked/>
    <w:rsid w:val="001C36D1"/>
    <w:rPr>
      <w:rFonts w:ascii=".VnAvantH" w:eastAsia="Calibri" w:hAnsi=".VnAvantH"/>
      <w:b/>
      <w:color w:val="000000"/>
      <w:sz w:val="22"/>
    </w:rPr>
  </w:style>
  <w:style w:type="paragraph" w:customStyle="1" w:styleId="11chucdanhnguoiky-co11Char">
    <w:name w:val="11 chuc danh nguoi ky-co 11 Char"/>
    <w:basedOn w:val="Normal"/>
    <w:link w:val="11chucdanhnguoiky-co11CharChar"/>
    <w:rsid w:val="001C36D1"/>
    <w:pPr>
      <w:widowControl w:val="0"/>
      <w:spacing w:after="0" w:line="240" w:lineRule="auto"/>
      <w:jc w:val="center"/>
    </w:pPr>
    <w:rPr>
      <w:rFonts w:ascii=".VnAvantH" w:eastAsia="Calibri" w:hAnsi=".VnAvantH"/>
      <w:b/>
      <w:color w:val="000000"/>
      <w:sz w:val="22"/>
    </w:rPr>
  </w:style>
  <w:style w:type="character" w:customStyle="1" w:styleId="bChar">
    <w:name w:val="b Char"/>
    <w:link w:val="b"/>
    <w:locked/>
    <w:rsid w:val="001C36D1"/>
    <w:rPr>
      <w:rFonts w:ascii=".VnHelvetInsH" w:eastAsia="Calibri" w:hAnsi=".VnHelvetInsH"/>
      <w:color w:val="000000"/>
      <w:sz w:val="26"/>
      <w:szCs w:val="26"/>
    </w:rPr>
  </w:style>
  <w:style w:type="paragraph" w:customStyle="1" w:styleId="b">
    <w:name w:val="b"/>
    <w:basedOn w:val="Normal"/>
    <w:link w:val="bChar"/>
    <w:rsid w:val="001C36D1"/>
    <w:pPr>
      <w:widowControl w:val="0"/>
      <w:spacing w:before="120" w:after="0" w:line="240" w:lineRule="auto"/>
      <w:jc w:val="center"/>
    </w:pPr>
    <w:rPr>
      <w:rFonts w:ascii=".VnHelvetInsH" w:eastAsia="Calibri" w:hAnsi=".VnHelvetInsH"/>
      <w:color w:val="000000"/>
      <w:sz w:val="26"/>
      <w:szCs w:val="26"/>
    </w:rPr>
  </w:style>
  <w:style w:type="character" w:customStyle="1" w:styleId="1chinhtrangChar1CharCharChar">
    <w:name w:val="1 chinh trang Char1 Char Char Char"/>
    <w:link w:val="1chinhtrangChar1CharChar"/>
    <w:locked/>
    <w:rsid w:val="001C36D1"/>
    <w:rPr>
      <w:rFonts w:ascii=".VnCentury Schoolbook" w:eastAsia="Calibri" w:hAnsi=".VnCentury Schoolbook"/>
      <w:color w:val="000000"/>
      <w:sz w:val="22"/>
    </w:rPr>
  </w:style>
  <w:style w:type="paragraph" w:customStyle="1" w:styleId="1chinhtrangChar1CharChar">
    <w:name w:val="1 chinh trang Char1 Char Char"/>
    <w:basedOn w:val="Normal"/>
    <w:link w:val="1chinhtrangChar1CharCharChar"/>
    <w:rsid w:val="001C36D1"/>
    <w:pPr>
      <w:widowControl w:val="0"/>
      <w:spacing w:before="60" w:after="60" w:line="264" w:lineRule="auto"/>
      <w:ind w:firstLine="567"/>
      <w:jc w:val="both"/>
    </w:pPr>
    <w:rPr>
      <w:rFonts w:ascii=".VnCentury Schoolbook" w:eastAsia="Calibri" w:hAnsi=".VnCentury Schoolbook"/>
      <w:color w:val="000000"/>
      <w:sz w:val="22"/>
    </w:rPr>
  </w:style>
  <w:style w:type="character" w:customStyle="1" w:styleId="coCharCharChar">
    <w:name w:val="co Char Char Char"/>
    <w:link w:val="coCharChar"/>
    <w:locked/>
    <w:rsid w:val="001C36D1"/>
    <w:rPr>
      <w:rFonts w:ascii=".VnCentury Schoolbook" w:eastAsia="Calibri" w:hAnsi=".VnCentury Schoolbook"/>
      <w:color w:val="000000"/>
      <w:sz w:val="22"/>
    </w:rPr>
  </w:style>
  <w:style w:type="paragraph" w:customStyle="1" w:styleId="coCharChar">
    <w:name w:val="co Char Char"/>
    <w:basedOn w:val="Normal"/>
    <w:link w:val="coCharCharChar"/>
    <w:rsid w:val="001C36D1"/>
    <w:pPr>
      <w:widowControl w:val="0"/>
      <w:spacing w:before="60" w:after="60" w:line="264" w:lineRule="auto"/>
      <w:ind w:left="2438" w:hanging="1361"/>
      <w:jc w:val="both"/>
    </w:pPr>
    <w:rPr>
      <w:rFonts w:ascii=".VnCentury Schoolbook" w:eastAsia="Calibri" w:hAnsi=".VnCentury Schoolbook"/>
      <w:color w:val="000000"/>
      <w:sz w:val="22"/>
    </w:rPr>
  </w:style>
  <w:style w:type="character" w:customStyle="1" w:styleId="3sochuongCharCharChar">
    <w:name w:val="3 so chuong Char Char Char"/>
    <w:link w:val="3sochuongCharChar"/>
    <w:locked/>
    <w:rsid w:val="001C36D1"/>
    <w:rPr>
      <w:rFonts w:ascii=".VnArial" w:eastAsia="Calibri" w:hAnsi=".VnArial"/>
      <w:b/>
      <w:color w:val="000000"/>
      <w:sz w:val="22"/>
    </w:rPr>
  </w:style>
  <w:style w:type="paragraph" w:customStyle="1" w:styleId="3sochuongCharChar">
    <w:name w:val="3 so chuong Char Char"/>
    <w:basedOn w:val="Normal"/>
    <w:link w:val="3sochuongCharCharChar"/>
    <w:rsid w:val="001C36D1"/>
    <w:pPr>
      <w:widowControl w:val="0"/>
      <w:spacing w:after="0" w:line="240" w:lineRule="auto"/>
      <w:jc w:val="center"/>
    </w:pPr>
    <w:rPr>
      <w:rFonts w:ascii=".VnArial" w:eastAsia="Calibri" w:hAnsi=".VnArial"/>
      <w:b/>
      <w:color w:val="000000"/>
      <w:sz w:val="22"/>
    </w:rPr>
  </w:style>
  <w:style w:type="character" w:customStyle="1" w:styleId="4tenchuongCharCharChar">
    <w:name w:val="4 ten chuong Char Char Char"/>
    <w:link w:val="4tenchuongCharChar"/>
    <w:locked/>
    <w:rsid w:val="001C36D1"/>
    <w:rPr>
      <w:rFonts w:ascii=".VnAvantH" w:eastAsia="Calibri" w:hAnsi=".VnAvantH"/>
      <w:b/>
      <w:color w:val="000000"/>
      <w:sz w:val="22"/>
    </w:rPr>
  </w:style>
  <w:style w:type="paragraph" w:customStyle="1" w:styleId="4tenchuongCharChar">
    <w:name w:val="4 ten chuong Char Char"/>
    <w:basedOn w:val="Normal"/>
    <w:link w:val="4tenchuongCharCharChar"/>
    <w:rsid w:val="001C36D1"/>
    <w:pPr>
      <w:widowControl w:val="0"/>
      <w:spacing w:after="0" w:line="240" w:lineRule="auto"/>
      <w:jc w:val="center"/>
    </w:pPr>
    <w:rPr>
      <w:rFonts w:ascii=".VnAvantH" w:eastAsia="Calibri" w:hAnsi=".VnAvantH"/>
      <w:b/>
      <w:color w:val="000000"/>
      <w:sz w:val="22"/>
    </w:rPr>
  </w:style>
  <w:style w:type="paragraph" w:customStyle="1" w:styleId="6tenmucphanChar">
    <w:name w:val="6 ten muc phan Char"/>
    <w:basedOn w:val="Normal"/>
    <w:rsid w:val="001C36D1"/>
    <w:pPr>
      <w:widowControl w:val="0"/>
      <w:spacing w:after="0" w:line="240" w:lineRule="auto"/>
      <w:jc w:val="center"/>
    </w:pPr>
    <w:rPr>
      <w:rFonts w:ascii=".VnCentury SchoolbookH" w:eastAsia="Calibri" w:hAnsi=".VnCentury SchoolbookH" w:cs="Times New Roman"/>
      <w:b/>
      <w:color w:val="000000"/>
      <w:sz w:val="22"/>
    </w:rPr>
  </w:style>
  <w:style w:type="character" w:customStyle="1" w:styleId="71CharCharCharCharCharCharCharCharChar">
    <w:name w:val="7   1 Char Char Char Char Char Char Char Char Char"/>
    <w:link w:val="71"/>
    <w:locked/>
    <w:rsid w:val="001C36D1"/>
    <w:rPr>
      <w:rFonts w:ascii=".VnCentury Schoolbook" w:hAnsi=".VnCentury Schoolbook"/>
      <w:b/>
      <w:color w:val="000000"/>
      <w:sz w:val="22"/>
    </w:rPr>
  </w:style>
  <w:style w:type="paragraph" w:customStyle="1" w:styleId="71">
    <w:name w:val="7   1"/>
    <w:aliases w:val="7   1 Char Char,7   1 Char Char Char Char Char Char Char Char"/>
    <w:basedOn w:val="Normal"/>
    <w:link w:val="71CharCharCharCharCharCharCharCharChar"/>
    <w:rsid w:val="001C36D1"/>
    <w:pPr>
      <w:widowControl w:val="0"/>
      <w:spacing w:before="60" w:after="60" w:line="264" w:lineRule="auto"/>
      <w:ind w:firstLine="567"/>
      <w:jc w:val="both"/>
    </w:pPr>
    <w:rPr>
      <w:rFonts w:ascii=".VnCentury Schoolbook" w:hAnsi=".VnCentury Schoolbook"/>
      <w:b/>
      <w:color w:val="000000"/>
      <w:sz w:val="22"/>
    </w:rPr>
  </w:style>
  <w:style w:type="character" w:customStyle="1" w:styleId="8DakyCharCharCharChar">
    <w:name w:val="8 Da ky Char Char Char Char"/>
    <w:link w:val="8DakyCharCharChar"/>
    <w:locked/>
    <w:rsid w:val="001C36D1"/>
    <w:rPr>
      <w:rFonts w:ascii=".VnCentury Schoolbook" w:eastAsia="Calibri" w:hAnsi=".VnCentury Schoolbook"/>
      <w:i/>
      <w:color w:val="000000"/>
      <w:sz w:val="22"/>
    </w:rPr>
  </w:style>
  <w:style w:type="paragraph" w:customStyle="1" w:styleId="8DakyCharCharChar">
    <w:name w:val="8 Da ky Char Char Char"/>
    <w:basedOn w:val="Normal"/>
    <w:link w:val="8DakyCharCharCharChar"/>
    <w:rsid w:val="001C36D1"/>
    <w:pPr>
      <w:widowControl w:val="0"/>
      <w:spacing w:after="0" w:line="240" w:lineRule="auto"/>
      <w:jc w:val="center"/>
    </w:pPr>
    <w:rPr>
      <w:rFonts w:ascii=".VnCentury Schoolbook" w:eastAsia="Calibri" w:hAnsi=".VnCentury Schoolbook"/>
      <w:i/>
      <w:color w:val="000000"/>
      <w:sz w:val="22"/>
    </w:rPr>
  </w:style>
  <w:style w:type="paragraph" w:customStyle="1" w:styleId="9tieudetrongbang">
    <w:name w:val="9 tieu de trong bang"/>
    <w:basedOn w:val="Normal"/>
    <w:rsid w:val="001C36D1"/>
    <w:pPr>
      <w:widowControl w:val="0"/>
      <w:spacing w:before="60" w:after="60" w:line="264" w:lineRule="auto"/>
      <w:jc w:val="center"/>
    </w:pPr>
    <w:rPr>
      <w:rFonts w:ascii=".VnArial" w:eastAsia="Calibri" w:hAnsi=".VnArial" w:cs="Times New Roman"/>
      <w:b/>
      <w:color w:val="000000"/>
      <w:sz w:val="22"/>
    </w:rPr>
  </w:style>
  <w:style w:type="paragraph" w:customStyle="1" w:styleId="DNtd5tenVB">
    <w:name w:val="DN td5 ten VB"/>
    <w:rsid w:val="001C36D1"/>
    <w:pPr>
      <w:autoSpaceDE w:val="0"/>
      <w:autoSpaceDN w:val="0"/>
      <w:adjustRightInd w:val="0"/>
      <w:spacing w:after="0" w:line="240" w:lineRule="auto"/>
      <w:jc w:val="center"/>
    </w:pPr>
    <w:rPr>
      <w:rFonts w:ascii=".VnHelvetInsH" w:eastAsia="Calibri" w:hAnsi=".VnHelvetInsH" w:cs=".VnTime"/>
      <w:bCs/>
      <w:color w:val="000000"/>
      <w:sz w:val="36"/>
      <w:szCs w:val="36"/>
    </w:rPr>
  </w:style>
  <w:style w:type="paragraph" w:customStyle="1" w:styleId="10chutrongbang">
    <w:name w:val="10  chu trong bang"/>
    <w:basedOn w:val="Normal"/>
    <w:rsid w:val="001C36D1"/>
    <w:pPr>
      <w:spacing w:before="40" w:after="40" w:line="240" w:lineRule="auto"/>
      <w:jc w:val="both"/>
    </w:pPr>
    <w:rPr>
      <w:rFonts w:ascii=".VnArial" w:eastAsia="Calibri" w:hAnsi=".VnArial" w:cs="Times New Roman"/>
      <w:color w:val="000000"/>
      <w:sz w:val="21"/>
      <w:szCs w:val="21"/>
    </w:rPr>
  </w:style>
  <w:style w:type="paragraph" w:customStyle="1" w:styleId="DNtd6trichyeuVB">
    <w:name w:val="DN td6 trich yeu VB"/>
    <w:rsid w:val="001C36D1"/>
    <w:pPr>
      <w:keepNext/>
      <w:tabs>
        <w:tab w:val="left" w:pos="567"/>
      </w:tabs>
      <w:overflowPunct w:val="0"/>
      <w:autoSpaceDE w:val="0"/>
      <w:autoSpaceDN w:val="0"/>
      <w:adjustRightInd w:val="0"/>
      <w:spacing w:after="0" w:line="240" w:lineRule="auto"/>
      <w:jc w:val="center"/>
    </w:pPr>
    <w:rPr>
      <w:rFonts w:ascii=".VnHelvetIns" w:eastAsia="Calibri" w:hAnsi=".VnHelvetIns" w:cs="Times New Roman"/>
      <w:color w:val="000000"/>
      <w:sz w:val="26"/>
      <w:szCs w:val="20"/>
    </w:rPr>
  </w:style>
  <w:style w:type="character" w:customStyle="1" w:styleId="cChar1CharCharCharChar">
    <w:name w:val="c Char1 Char Char Char Char"/>
    <w:link w:val="cChar1CharCharChar"/>
    <w:locked/>
    <w:rsid w:val="001C36D1"/>
    <w:rPr>
      <w:rFonts w:ascii=".VnCentury Schoolbook" w:eastAsia="Calibri" w:hAnsi=".VnCentury Schoolbook"/>
      <w:color w:val="000000"/>
      <w:sz w:val="22"/>
    </w:rPr>
  </w:style>
  <w:style w:type="paragraph" w:customStyle="1" w:styleId="cChar1CharCharChar">
    <w:name w:val="c Char1 Char Char Char"/>
    <w:basedOn w:val="8DakyCharCharChar"/>
    <w:link w:val="cChar1CharCharCharChar"/>
    <w:rsid w:val="001C36D1"/>
    <w:pPr>
      <w:spacing w:before="60" w:after="60" w:line="264" w:lineRule="auto"/>
      <w:ind w:left="2438" w:hanging="1361"/>
      <w:jc w:val="both"/>
    </w:pPr>
    <w:rPr>
      <w:i w:val="0"/>
    </w:rPr>
  </w:style>
  <w:style w:type="character" w:customStyle="1" w:styleId="aCharCharChar">
    <w:name w:val="a Char Char Char"/>
    <w:link w:val="aCharChar"/>
    <w:locked/>
    <w:rsid w:val="001C36D1"/>
    <w:rPr>
      <w:rFonts w:ascii=".VnHelvetIns" w:eastAsia="Calibri" w:hAnsi=".VnHelvetIns"/>
      <w:color w:val="000000"/>
      <w:sz w:val="26"/>
      <w:szCs w:val="26"/>
    </w:rPr>
  </w:style>
  <w:style w:type="paragraph" w:customStyle="1" w:styleId="aCharChar">
    <w:name w:val="a Char Char"/>
    <w:basedOn w:val="8DakyCharCharChar"/>
    <w:link w:val="aCharCharChar"/>
    <w:rsid w:val="001C36D1"/>
    <w:rPr>
      <w:rFonts w:ascii=".VnHelvetIns" w:hAnsi=".VnHelvetIns"/>
      <w:i w:val="0"/>
      <w:sz w:val="26"/>
      <w:szCs w:val="26"/>
    </w:rPr>
  </w:style>
  <w:style w:type="paragraph" w:customStyle="1" w:styleId="aa">
    <w:name w:val="®"/>
    <w:basedOn w:val="aCharChar"/>
    <w:rsid w:val="001C36D1"/>
    <w:rPr>
      <w:rFonts w:ascii=".VnArial" w:hAnsi=".VnArial"/>
      <w:b/>
      <w:sz w:val="22"/>
      <w:szCs w:val="22"/>
    </w:rPr>
  </w:style>
  <w:style w:type="character" w:customStyle="1" w:styleId="eCharCharChar">
    <w:name w:val="e Char Char Char"/>
    <w:link w:val="eCharChar"/>
    <w:locked/>
    <w:rsid w:val="001C36D1"/>
    <w:rPr>
      <w:rFonts w:ascii=".VnAvantH" w:eastAsia="Calibri" w:hAnsi=".VnAvantH"/>
      <w:b/>
      <w:color w:val="000000"/>
      <w:sz w:val="22"/>
    </w:rPr>
  </w:style>
  <w:style w:type="paragraph" w:customStyle="1" w:styleId="eCharChar">
    <w:name w:val="e Char Char"/>
    <w:basedOn w:val="aCharChar"/>
    <w:link w:val="eCharCharChar"/>
    <w:rsid w:val="001C36D1"/>
    <w:rPr>
      <w:rFonts w:ascii=".VnAvantH" w:hAnsi=".VnAvantH"/>
      <w:b/>
      <w:sz w:val="22"/>
      <w:szCs w:val="22"/>
    </w:rPr>
  </w:style>
  <w:style w:type="character" w:customStyle="1" w:styleId="nCharCharCharCharChar">
    <w:name w:val="n Char Char Char Char Char"/>
    <w:link w:val="nCharCharCharChar"/>
    <w:locked/>
    <w:rsid w:val="001C36D1"/>
    <w:rPr>
      <w:rFonts w:ascii=".VnCentury Schoolbook" w:eastAsia="Calibri" w:hAnsi=".VnCentury Schoolbook"/>
      <w:color w:val="000000"/>
      <w:sz w:val="22"/>
    </w:rPr>
  </w:style>
  <w:style w:type="paragraph" w:customStyle="1" w:styleId="nCharCharCharChar">
    <w:name w:val="n Char Char Char Char"/>
    <w:basedOn w:val="1chinhtrangChar1CharChar"/>
    <w:link w:val="nCharCharCharCharChar"/>
    <w:rsid w:val="001C36D1"/>
    <w:pPr>
      <w:ind w:left="1928" w:hanging="1361"/>
    </w:pPr>
  </w:style>
  <w:style w:type="character" w:customStyle="1" w:styleId="1chinhtrangCharCharChar1CharChar">
    <w:name w:val="1 chinh trang Char Char Char1 Char Char"/>
    <w:link w:val="1chinhtrangCharCharChar1Char"/>
    <w:locked/>
    <w:rsid w:val="001C36D1"/>
    <w:rPr>
      <w:rFonts w:ascii=".VnCentury Schoolbook" w:eastAsia="Calibri" w:hAnsi=".VnCentury Schoolbook"/>
      <w:color w:val="000000"/>
      <w:sz w:val="22"/>
    </w:rPr>
  </w:style>
  <w:style w:type="paragraph" w:customStyle="1" w:styleId="1chinhtrangCharCharChar1Char">
    <w:name w:val="1 chinh trang Char Char Char1 Char"/>
    <w:basedOn w:val="Normal"/>
    <w:link w:val="1chinhtrangCharCharChar1CharChar"/>
    <w:rsid w:val="001C36D1"/>
    <w:pPr>
      <w:widowControl w:val="0"/>
      <w:spacing w:before="60" w:after="60" w:line="264" w:lineRule="auto"/>
      <w:ind w:firstLine="567"/>
      <w:jc w:val="both"/>
    </w:pPr>
    <w:rPr>
      <w:rFonts w:ascii=".VnCentury Schoolbook" w:eastAsia="Calibri" w:hAnsi=".VnCentury Schoolbook"/>
      <w:color w:val="000000"/>
      <w:sz w:val="22"/>
    </w:rPr>
  </w:style>
  <w:style w:type="paragraph" w:customStyle="1" w:styleId="DNnd2chuong">
    <w:name w:val="DN nd2 chuong"/>
    <w:rsid w:val="001C36D1"/>
    <w:pPr>
      <w:spacing w:after="0" w:line="240" w:lineRule="auto"/>
      <w:jc w:val="center"/>
    </w:pPr>
    <w:rPr>
      <w:rFonts w:ascii=".VnAvantH" w:eastAsia="Calibri" w:hAnsi=".VnAvantH" w:cs="Times New Roman"/>
      <w:b/>
      <w:bCs/>
      <w:color w:val="000000"/>
      <w:sz w:val="22"/>
      <w:szCs w:val="20"/>
    </w:rPr>
  </w:style>
  <w:style w:type="character" w:customStyle="1" w:styleId="5somucCharCharCharCharCharCharCharCharCharChar">
    <w:name w:val="5 so muc Char Char Char Char Char Char Char Char Char Char"/>
    <w:link w:val="5somucCharChar"/>
    <w:locked/>
    <w:rsid w:val="001C36D1"/>
    <w:rPr>
      <w:rFonts w:ascii=".VnCentury Schoolbook" w:eastAsia="Calibri" w:hAnsi=".VnCentury Schoolbook"/>
      <w:b/>
      <w:color w:val="000000"/>
      <w:sz w:val="22"/>
    </w:rPr>
  </w:style>
  <w:style w:type="paragraph" w:customStyle="1" w:styleId="5somucCharChar">
    <w:name w:val="5 so muc Char Char"/>
    <w:aliases w:val="phan Char Char Char,5 so muc Char Char Char Char,5 so muc Char Char Char Char Char Char Char Char Char,5 so muc Char Char Char Char Char"/>
    <w:basedOn w:val="Normal"/>
    <w:link w:val="5somucCharCharCharCharCharCharCharCharCharChar"/>
    <w:rsid w:val="001C36D1"/>
    <w:pPr>
      <w:widowControl w:val="0"/>
      <w:spacing w:after="0" w:line="240" w:lineRule="auto"/>
      <w:jc w:val="center"/>
    </w:pPr>
    <w:rPr>
      <w:rFonts w:ascii=".VnCentury Schoolbook" w:eastAsia="Calibri" w:hAnsi=".VnCentury Schoolbook"/>
      <w:b/>
      <w:color w:val="000000"/>
      <w:sz w:val="22"/>
    </w:rPr>
  </w:style>
  <w:style w:type="character" w:customStyle="1" w:styleId="1chinhtrangCharCharCharCharCharCharChar">
    <w:name w:val="1 chinh trang Char Char Char Char Char Char Char"/>
    <w:link w:val="1chinhtrangCharCharCharCharCharChar"/>
    <w:locked/>
    <w:rsid w:val="001C36D1"/>
    <w:rPr>
      <w:rFonts w:ascii=".VnCentury Schoolbook" w:eastAsia="Calibri" w:hAnsi=".VnCentury Schoolbook"/>
      <w:color w:val="000000"/>
      <w:sz w:val="22"/>
    </w:rPr>
  </w:style>
  <w:style w:type="paragraph" w:customStyle="1" w:styleId="1chinhtrangCharCharCharCharCharChar">
    <w:name w:val="1 chinh trang Char Char Char Char Char Char"/>
    <w:basedOn w:val="Normal"/>
    <w:link w:val="1chinhtrangCharCharCharCharCharCharChar"/>
    <w:rsid w:val="001C36D1"/>
    <w:pPr>
      <w:widowControl w:val="0"/>
      <w:spacing w:before="60" w:after="60" w:line="264" w:lineRule="auto"/>
      <w:ind w:firstLine="425"/>
      <w:jc w:val="both"/>
    </w:pPr>
    <w:rPr>
      <w:rFonts w:ascii=".VnCentury Schoolbook" w:eastAsia="Calibri" w:hAnsi=".VnCentury Schoolbook"/>
      <w:color w:val="000000"/>
      <w:sz w:val="22"/>
    </w:rPr>
  </w:style>
  <w:style w:type="character" w:customStyle="1" w:styleId="4tenchuongCharCharCharCharCharChar">
    <w:name w:val="4 ten chuong Char Char Char Char Char Char"/>
    <w:link w:val="4tenchuongCharCharCharCharChar"/>
    <w:locked/>
    <w:rsid w:val="001C36D1"/>
    <w:rPr>
      <w:rFonts w:ascii=".VnAvantH" w:eastAsia="Calibri" w:hAnsi=".VnAvantH"/>
      <w:b/>
      <w:color w:val="000000"/>
      <w:sz w:val="22"/>
    </w:rPr>
  </w:style>
  <w:style w:type="paragraph" w:customStyle="1" w:styleId="4tenchuongCharCharCharCharChar">
    <w:name w:val="4 ten chuong Char Char Char Char Char"/>
    <w:basedOn w:val="Normal"/>
    <w:link w:val="4tenchuongCharCharCharCharCharChar"/>
    <w:rsid w:val="001C36D1"/>
    <w:pPr>
      <w:widowControl w:val="0"/>
      <w:spacing w:after="0" w:line="240" w:lineRule="auto"/>
      <w:jc w:val="center"/>
    </w:pPr>
    <w:rPr>
      <w:rFonts w:ascii=".VnAvantH" w:eastAsia="Calibri" w:hAnsi=".VnAvantH"/>
      <w:b/>
      <w:color w:val="000000"/>
      <w:sz w:val="22"/>
    </w:rPr>
  </w:style>
  <w:style w:type="paragraph" w:customStyle="1" w:styleId="1chinhtrangCharChar">
    <w:name w:val="1 chinh trang Char Char"/>
    <w:basedOn w:val="Normal"/>
    <w:rsid w:val="001C36D1"/>
    <w:pPr>
      <w:widowControl w:val="0"/>
      <w:spacing w:before="60" w:after="60" w:line="264" w:lineRule="auto"/>
      <w:ind w:firstLine="567"/>
      <w:jc w:val="both"/>
    </w:pPr>
    <w:rPr>
      <w:rFonts w:ascii=".VnCentury Schoolbook" w:eastAsia="Calibri" w:hAnsi=".VnCentury Schoolbook" w:cs="Times New Roman"/>
      <w:color w:val="000000"/>
      <w:sz w:val="22"/>
    </w:rPr>
  </w:style>
  <w:style w:type="character" w:customStyle="1" w:styleId="2dongcachCharCharCharCharCharChar">
    <w:name w:val="2 dong cach Char Char Char Char Char Char"/>
    <w:link w:val="2dongcachCharCharCharCharChar"/>
    <w:locked/>
    <w:rsid w:val="001C36D1"/>
    <w:rPr>
      <w:rFonts w:ascii=".VnCentury Schoolbook" w:eastAsia="Calibri" w:hAnsi=".VnCentury Schoolbook"/>
      <w:bCs/>
      <w:color w:val="000000"/>
      <w:sz w:val="22"/>
    </w:rPr>
  </w:style>
  <w:style w:type="paragraph" w:customStyle="1" w:styleId="2dongcachCharCharCharCharChar">
    <w:name w:val="2 dong cach Char Char Char Char Char"/>
    <w:basedOn w:val="Normal"/>
    <w:link w:val="2dongcachCharCharCharCharCharChar"/>
    <w:rsid w:val="001C36D1"/>
    <w:pPr>
      <w:widowControl w:val="0"/>
      <w:overflowPunct w:val="0"/>
      <w:adjustRightInd w:val="0"/>
      <w:spacing w:after="0" w:line="240" w:lineRule="auto"/>
      <w:jc w:val="center"/>
    </w:pPr>
    <w:rPr>
      <w:rFonts w:ascii=".VnCentury Schoolbook" w:eastAsia="Calibri" w:hAnsi=".VnCentury Schoolbook"/>
      <w:bCs/>
      <w:color w:val="000000"/>
      <w:sz w:val="22"/>
    </w:rPr>
  </w:style>
  <w:style w:type="character" w:customStyle="1" w:styleId="1chinhtrangCharChar1CharCharCharChar">
    <w:name w:val="1 chinh trang Char Char1 Char Char Char Char"/>
    <w:link w:val="1chinhtrangCharChar1CharCharChar"/>
    <w:locked/>
    <w:rsid w:val="001C36D1"/>
    <w:rPr>
      <w:rFonts w:ascii=".VnCentury Schoolbook" w:eastAsia="Calibri" w:hAnsi=".VnCentury Schoolbook"/>
      <w:color w:val="000000"/>
      <w:sz w:val="22"/>
    </w:rPr>
  </w:style>
  <w:style w:type="paragraph" w:customStyle="1" w:styleId="1chinhtrangCharChar1CharCharChar">
    <w:name w:val="1 chinh trang Char Char1 Char Char Char"/>
    <w:basedOn w:val="Normal"/>
    <w:link w:val="1chinhtrangCharChar1CharCharCharChar"/>
    <w:rsid w:val="001C36D1"/>
    <w:pPr>
      <w:widowControl w:val="0"/>
      <w:spacing w:before="60" w:after="60" w:line="264" w:lineRule="auto"/>
      <w:ind w:firstLine="567"/>
      <w:jc w:val="both"/>
    </w:pPr>
    <w:rPr>
      <w:rFonts w:ascii=".VnCentury Schoolbook" w:eastAsia="Calibri" w:hAnsi=".VnCentury Schoolbook"/>
      <w:color w:val="000000"/>
      <w:sz w:val="22"/>
    </w:rPr>
  </w:style>
  <w:style w:type="character" w:customStyle="1" w:styleId="cCharCharCharCharCharChar">
    <w:name w:val="c Char Char Char Char Char Char"/>
    <w:link w:val="cCharCharCharCharChar"/>
    <w:locked/>
    <w:rsid w:val="001C36D1"/>
    <w:rPr>
      <w:rFonts w:ascii=".VnCentury Schoolbook" w:eastAsia="Calibri" w:hAnsi=".VnCentury Schoolbook"/>
      <w:color w:val="000000"/>
      <w:sz w:val="22"/>
      <w:szCs w:val="26"/>
    </w:rPr>
  </w:style>
  <w:style w:type="paragraph" w:customStyle="1" w:styleId="cCharCharCharCharChar">
    <w:name w:val="c Char Char Char Char Char"/>
    <w:basedOn w:val="Normal"/>
    <w:link w:val="cCharCharCharCharCharChar"/>
    <w:rsid w:val="001C36D1"/>
    <w:pPr>
      <w:widowControl w:val="0"/>
      <w:autoSpaceDE w:val="0"/>
      <w:autoSpaceDN w:val="0"/>
      <w:adjustRightInd w:val="0"/>
      <w:spacing w:before="60" w:after="60" w:line="264" w:lineRule="auto"/>
      <w:ind w:left="2637" w:hanging="1361"/>
      <w:jc w:val="both"/>
    </w:pPr>
    <w:rPr>
      <w:rFonts w:ascii=".VnCentury Schoolbook" w:eastAsia="Calibri" w:hAnsi=".VnCentury Schoolbook"/>
      <w:color w:val="000000"/>
      <w:sz w:val="22"/>
      <w:szCs w:val="26"/>
    </w:rPr>
  </w:style>
  <w:style w:type="character" w:customStyle="1" w:styleId="coCharCharCharCharCharChar">
    <w:name w:val="co Char Char Char Char Char Char"/>
    <w:link w:val="coCharCharCharCharChar"/>
    <w:locked/>
    <w:rsid w:val="001C36D1"/>
    <w:rPr>
      <w:rFonts w:ascii=".VnCentury Schoolbook" w:eastAsia="Calibri" w:hAnsi=".VnCentury Schoolbook"/>
      <w:color w:val="000000"/>
      <w:sz w:val="22"/>
    </w:rPr>
  </w:style>
  <w:style w:type="paragraph" w:customStyle="1" w:styleId="coCharCharCharCharChar">
    <w:name w:val="co Char Char Char Char Char"/>
    <w:basedOn w:val="Normal"/>
    <w:link w:val="coCharCharCharCharCharChar"/>
    <w:rsid w:val="001C36D1"/>
    <w:pPr>
      <w:widowControl w:val="0"/>
      <w:spacing w:before="60" w:after="60" w:line="264" w:lineRule="auto"/>
      <w:ind w:left="2637" w:hanging="1361"/>
      <w:jc w:val="both"/>
    </w:pPr>
    <w:rPr>
      <w:rFonts w:ascii=".VnCentury Schoolbook" w:eastAsia="Calibri" w:hAnsi=".VnCentury Schoolbook"/>
      <w:color w:val="000000"/>
      <w:sz w:val="22"/>
    </w:rPr>
  </w:style>
  <w:style w:type="paragraph" w:customStyle="1" w:styleId="8Daky">
    <w:name w:val="8 Da ky"/>
    <w:basedOn w:val="Normal"/>
    <w:rsid w:val="001C36D1"/>
    <w:pPr>
      <w:widowControl w:val="0"/>
      <w:spacing w:after="0" w:line="264" w:lineRule="auto"/>
      <w:jc w:val="center"/>
    </w:pPr>
    <w:rPr>
      <w:rFonts w:ascii=".VnCentury Schoolbook" w:eastAsia="Calibri" w:hAnsi=".VnCentury Schoolbook" w:cs="Times New Roman"/>
      <w:i/>
      <w:color w:val="000000"/>
      <w:sz w:val="22"/>
    </w:rPr>
  </w:style>
  <w:style w:type="paragraph" w:customStyle="1" w:styleId="Co">
    <w:name w:val="Co"/>
    <w:basedOn w:val="Normal"/>
    <w:rsid w:val="001C36D1"/>
    <w:pPr>
      <w:widowControl w:val="0"/>
      <w:spacing w:before="60" w:after="60" w:line="264" w:lineRule="auto"/>
      <w:ind w:left="2637" w:hanging="1361"/>
      <w:jc w:val="both"/>
    </w:pPr>
    <w:rPr>
      <w:rFonts w:ascii=".VnCentury Schoolbook" w:eastAsia="Calibri" w:hAnsi=".VnCentury Schoolbook" w:cs="Times New Roman"/>
      <w:color w:val="000000"/>
      <w:sz w:val="22"/>
      <w:szCs w:val="28"/>
    </w:rPr>
  </w:style>
  <w:style w:type="paragraph" w:customStyle="1" w:styleId="ndtk">
    <w:name w:val="ndtk"/>
    <w:basedOn w:val="Normal"/>
    <w:rsid w:val="001C36D1"/>
    <w:pPr>
      <w:widowControl w:val="0"/>
      <w:spacing w:after="0" w:line="240" w:lineRule="auto"/>
      <w:jc w:val="center"/>
    </w:pPr>
    <w:rPr>
      <w:rFonts w:ascii=".VnHelvetInsH" w:eastAsia="Calibri" w:hAnsi=".VnHelvetInsH" w:cs="Times New Roman"/>
      <w:color w:val="000000"/>
      <w:sz w:val="26"/>
    </w:rPr>
  </w:style>
  <w:style w:type="paragraph" w:customStyle="1" w:styleId="No">
    <w:name w:val="No"/>
    <w:basedOn w:val="Normal"/>
    <w:rsid w:val="001C36D1"/>
    <w:pPr>
      <w:widowControl w:val="0"/>
      <w:spacing w:before="60" w:after="60" w:line="264" w:lineRule="auto"/>
      <w:ind w:left="1786" w:hanging="1361"/>
      <w:jc w:val="both"/>
    </w:pPr>
    <w:rPr>
      <w:rFonts w:ascii=".VnCentury Schoolbook" w:eastAsia="Calibri" w:hAnsi=".VnCentury Schoolbook" w:cs="Times New Roman"/>
      <w:color w:val="000000"/>
      <w:sz w:val="22"/>
      <w:szCs w:val="28"/>
    </w:rPr>
  </w:style>
  <w:style w:type="paragraph" w:customStyle="1" w:styleId="DNbieuky">
    <w:name w:val="DN bieu ky"/>
    <w:rsid w:val="001C36D1"/>
    <w:pPr>
      <w:spacing w:after="0" w:line="240" w:lineRule="auto"/>
      <w:jc w:val="center"/>
    </w:pPr>
    <w:rPr>
      <w:rFonts w:ascii=".VnCentury Schoolbook" w:eastAsia="Calibri" w:hAnsi=".VnCentury Schoolbook" w:cs="Times New Roman"/>
      <w:b/>
      <w:color w:val="000000"/>
      <w:sz w:val="22"/>
    </w:rPr>
  </w:style>
  <w:style w:type="paragraph" w:customStyle="1" w:styleId="DNtd1tencq">
    <w:name w:val="DN td1 ten cq"/>
    <w:rsid w:val="001C36D1"/>
    <w:pPr>
      <w:autoSpaceDE w:val="0"/>
      <w:autoSpaceDN w:val="0"/>
      <w:spacing w:after="0" w:line="240" w:lineRule="auto"/>
      <w:jc w:val="center"/>
    </w:pPr>
    <w:rPr>
      <w:rFonts w:ascii=".VnAvantH" w:eastAsia="Calibri" w:hAnsi=".VnAvantH" w:cs="Times New Roman"/>
      <w:b/>
      <w:bCs/>
      <w:color w:val="000000"/>
      <w:sz w:val="20"/>
      <w:szCs w:val="20"/>
    </w:rPr>
  </w:style>
  <w:style w:type="paragraph" w:customStyle="1" w:styleId="tk">
    <w:name w:val="tk"/>
    <w:basedOn w:val="Normal"/>
    <w:rsid w:val="001C36D1"/>
    <w:pPr>
      <w:widowControl w:val="0"/>
      <w:spacing w:after="0" w:line="240" w:lineRule="auto"/>
      <w:jc w:val="center"/>
    </w:pPr>
    <w:rPr>
      <w:rFonts w:ascii=".VnHelvetIns" w:eastAsia="Calibri" w:hAnsi=".VnHelvetIns" w:cs="Times New Roman"/>
      <w:color w:val="000000"/>
      <w:sz w:val="26"/>
    </w:rPr>
  </w:style>
  <w:style w:type="character" w:customStyle="1" w:styleId="noCharCharChar">
    <w:name w:val="no Char Char Char"/>
    <w:link w:val="noCharChar"/>
    <w:locked/>
    <w:rsid w:val="001C36D1"/>
    <w:rPr>
      <w:rFonts w:ascii=".VnCentury Schoolbook" w:eastAsia="Calibri" w:hAnsi=".VnCentury Schoolbook"/>
      <w:color w:val="000000"/>
      <w:sz w:val="22"/>
    </w:rPr>
  </w:style>
  <w:style w:type="paragraph" w:customStyle="1" w:styleId="noCharChar">
    <w:name w:val="no Char Char"/>
    <w:basedOn w:val="Normal"/>
    <w:link w:val="noCharCharChar"/>
    <w:rsid w:val="001C36D1"/>
    <w:pPr>
      <w:widowControl w:val="0"/>
      <w:spacing w:before="60" w:after="60" w:line="264" w:lineRule="auto"/>
      <w:ind w:left="1928" w:hanging="1361"/>
      <w:jc w:val="both"/>
    </w:pPr>
    <w:rPr>
      <w:rFonts w:ascii=".VnCentury Schoolbook" w:eastAsia="Calibri" w:hAnsi=".VnCentury Schoolbook"/>
      <w:color w:val="000000"/>
      <w:sz w:val="22"/>
    </w:rPr>
  </w:style>
  <w:style w:type="paragraph" w:customStyle="1" w:styleId="DNnd1quyetdinh">
    <w:name w:val="DN nd1 quyet dinh"/>
    <w:rsid w:val="001C36D1"/>
    <w:pPr>
      <w:spacing w:after="0" w:line="240" w:lineRule="auto"/>
      <w:jc w:val="center"/>
    </w:pPr>
    <w:rPr>
      <w:rFonts w:ascii=".VnHelvetInsH" w:eastAsia="Calibri" w:hAnsi=".VnHelvetInsH" w:cs="Times New Roman"/>
      <w:bCs/>
      <w:color w:val="000000"/>
      <w:sz w:val="32"/>
      <w:szCs w:val="32"/>
    </w:rPr>
  </w:style>
  <w:style w:type="paragraph" w:customStyle="1" w:styleId="cChar1">
    <w:name w:val="c Char1"/>
    <w:basedOn w:val="Normal"/>
    <w:rsid w:val="001C36D1"/>
    <w:pPr>
      <w:widowControl w:val="0"/>
      <w:spacing w:before="60" w:after="60" w:line="264" w:lineRule="auto"/>
      <w:ind w:left="2637" w:hanging="1361"/>
      <w:jc w:val="both"/>
    </w:pPr>
    <w:rPr>
      <w:rFonts w:ascii=".VnCentury Schoolbook" w:eastAsia="Calibri" w:hAnsi=".VnCentury Schoolbook" w:cs="Times New Roman"/>
      <w:color w:val="000000"/>
      <w:sz w:val="22"/>
    </w:rPr>
  </w:style>
  <w:style w:type="paragraph" w:customStyle="1" w:styleId="ccccc">
    <w:name w:val="ccccc"/>
    <w:basedOn w:val="Normal"/>
    <w:rsid w:val="001C36D1"/>
    <w:pPr>
      <w:widowControl w:val="0"/>
      <w:spacing w:before="60" w:after="60" w:line="264" w:lineRule="auto"/>
      <w:ind w:firstLine="425"/>
      <w:jc w:val="both"/>
    </w:pPr>
    <w:rPr>
      <w:rFonts w:ascii=".VnCentury Schoolbook" w:eastAsia="Calibri" w:hAnsi=".VnCentury Schoolbook" w:cs="Times New Roman"/>
      <w:color w:val="000000"/>
      <w:sz w:val="22"/>
    </w:rPr>
  </w:style>
  <w:style w:type="paragraph" w:customStyle="1" w:styleId="15">
    <w:name w:val="15"/>
    <w:basedOn w:val="Normal"/>
    <w:rsid w:val="001C36D1"/>
    <w:pPr>
      <w:widowControl w:val="0"/>
      <w:overflowPunct w:val="0"/>
      <w:adjustRightInd w:val="0"/>
      <w:spacing w:after="0" w:line="240" w:lineRule="auto"/>
      <w:jc w:val="center"/>
    </w:pPr>
    <w:rPr>
      <w:rFonts w:ascii=".VnHelvetIns" w:eastAsia="Calibri" w:hAnsi=".VnHelvetIns" w:cs="Times New Roman"/>
      <w:bCs/>
      <w:color w:val="000000"/>
      <w:sz w:val="26"/>
      <w:szCs w:val="26"/>
    </w:rPr>
  </w:style>
  <w:style w:type="paragraph" w:customStyle="1" w:styleId="coChar">
    <w:name w:val="co Char"/>
    <w:basedOn w:val="Normal"/>
    <w:rsid w:val="001C36D1"/>
    <w:pPr>
      <w:widowControl w:val="0"/>
      <w:spacing w:before="60" w:after="60" w:line="264" w:lineRule="auto"/>
      <w:ind w:left="2637" w:hanging="1361"/>
      <w:jc w:val="both"/>
    </w:pPr>
    <w:rPr>
      <w:rFonts w:ascii=".VnCentury Schoolbook" w:eastAsia="Calibri" w:hAnsi=".VnCentury Schoolbook" w:cs="Times New Roman"/>
      <w:color w:val="000000"/>
      <w:sz w:val="22"/>
    </w:rPr>
  </w:style>
  <w:style w:type="paragraph" w:customStyle="1" w:styleId="21">
    <w:name w:val="21"/>
    <w:basedOn w:val="4tenchuongCharChar"/>
    <w:rsid w:val="001C36D1"/>
    <w:rPr>
      <w:sz w:val="24"/>
      <w:szCs w:val="24"/>
    </w:rPr>
  </w:style>
  <w:style w:type="paragraph" w:customStyle="1" w:styleId="16">
    <w:name w:val="16"/>
    <w:basedOn w:val="Normal"/>
    <w:rsid w:val="001C36D1"/>
    <w:pPr>
      <w:spacing w:after="0" w:line="240" w:lineRule="auto"/>
      <w:jc w:val="center"/>
    </w:pPr>
    <w:rPr>
      <w:rFonts w:ascii=".VnHelvetInsH" w:eastAsia="Calibri" w:hAnsi=".VnHelvetInsH" w:cs="Times New Roman"/>
      <w:color w:val="000000"/>
      <w:sz w:val="32"/>
      <w:szCs w:val="32"/>
    </w:rPr>
  </w:style>
  <w:style w:type="character" w:customStyle="1" w:styleId="17CharChar">
    <w:name w:val="17 Char Char"/>
    <w:link w:val="17Char"/>
    <w:locked/>
    <w:rsid w:val="001C36D1"/>
    <w:rPr>
      <w:rFonts w:ascii=".VnAvantH" w:eastAsia="Calibri" w:hAnsi=".VnAvantH"/>
      <w:b/>
      <w:color w:val="000000"/>
      <w:sz w:val="26"/>
      <w:szCs w:val="26"/>
    </w:rPr>
  </w:style>
  <w:style w:type="paragraph" w:customStyle="1" w:styleId="17Char">
    <w:name w:val="17 Char"/>
    <w:basedOn w:val="eCharChar"/>
    <w:link w:val="17CharChar"/>
    <w:rsid w:val="001C36D1"/>
    <w:pPr>
      <w:spacing w:before="120"/>
    </w:pPr>
    <w:rPr>
      <w:sz w:val="26"/>
      <w:szCs w:val="26"/>
    </w:rPr>
  </w:style>
  <w:style w:type="paragraph" w:customStyle="1" w:styleId="142">
    <w:name w:val="142"/>
    <w:basedOn w:val="4tenchuongCharChar"/>
    <w:rsid w:val="001C36D1"/>
  </w:style>
  <w:style w:type="paragraph" w:customStyle="1" w:styleId="Style1chinhtrangLinespacingsingle">
    <w:name w:val="Style 1 chinh trang + Line spacing:  single"/>
    <w:basedOn w:val="1chinhtrangCharCharChar1Char"/>
    <w:rsid w:val="001C36D1"/>
    <w:pPr>
      <w:spacing w:line="240" w:lineRule="auto"/>
    </w:pPr>
    <w:rPr>
      <w:szCs w:val="20"/>
    </w:rPr>
  </w:style>
  <w:style w:type="character" w:customStyle="1" w:styleId="Style1chinhtrangChar1BoldCharCharChar">
    <w:name w:val="Style 1 chinh trang Char1 + Bold Char Char Char"/>
    <w:link w:val="Style1chinhtrangChar1BoldCharChar"/>
    <w:locked/>
    <w:rsid w:val="001C36D1"/>
    <w:rPr>
      <w:rFonts w:ascii=".VnCentury Schoolbook" w:eastAsia="Calibri" w:hAnsi=".VnCentury Schoolbook"/>
      <w:b/>
      <w:bCs/>
      <w:color w:val="000000"/>
      <w:sz w:val="22"/>
    </w:rPr>
  </w:style>
  <w:style w:type="paragraph" w:customStyle="1" w:styleId="Style1chinhtrangChar1BoldCharChar">
    <w:name w:val="Style 1 chinh trang Char1 + Bold Char Char"/>
    <w:basedOn w:val="1chinhtrangChar1CharChar"/>
    <w:link w:val="Style1chinhtrangChar1BoldCharCharChar"/>
    <w:rsid w:val="001C36D1"/>
    <w:rPr>
      <w:b/>
      <w:bCs/>
    </w:rPr>
  </w:style>
  <w:style w:type="paragraph" w:customStyle="1" w:styleId="DNkyphoky">
    <w:name w:val="DN ky pho ky"/>
    <w:rsid w:val="001C36D1"/>
    <w:pPr>
      <w:tabs>
        <w:tab w:val="left" w:pos="567"/>
      </w:tabs>
      <w:spacing w:after="0" w:line="240" w:lineRule="auto"/>
      <w:jc w:val="center"/>
    </w:pPr>
    <w:rPr>
      <w:rFonts w:ascii=".VnAvantH" w:eastAsia="Calibri" w:hAnsi=".VnAvantH" w:cs=".VnTime"/>
      <w:b/>
      <w:bCs/>
      <w:color w:val="000000"/>
      <w:sz w:val="20"/>
    </w:rPr>
  </w:style>
  <w:style w:type="paragraph" w:customStyle="1" w:styleId="DNkyCQky">
    <w:name w:val="DN ky CQ ky"/>
    <w:rsid w:val="001C36D1"/>
    <w:pPr>
      <w:tabs>
        <w:tab w:val="left" w:pos="567"/>
      </w:tabs>
      <w:autoSpaceDE w:val="0"/>
      <w:autoSpaceDN w:val="0"/>
      <w:spacing w:after="0" w:line="240" w:lineRule="auto"/>
      <w:jc w:val="center"/>
    </w:pPr>
    <w:rPr>
      <w:rFonts w:ascii=".VnAvantH" w:eastAsia="Calibri" w:hAnsi=".VnAvantH" w:cs="Times New Roman"/>
      <w:b/>
      <w:bCs/>
      <w:sz w:val="20"/>
      <w:szCs w:val="20"/>
    </w:rPr>
  </w:style>
  <w:style w:type="paragraph" w:customStyle="1" w:styleId="c1d">
    <w:name w:val="c1d"/>
    <w:basedOn w:val="Normal"/>
    <w:rsid w:val="001C36D1"/>
    <w:pPr>
      <w:widowControl w:val="0"/>
      <w:overflowPunct w:val="0"/>
      <w:autoSpaceDE w:val="0"/>
      <w:autoSpaceDN w:val="0"/>
      <w:adjustRightInd w:val="0"/>
      <w:spacing w:before="60" w:after="60" w:line="264" w:lineRule="auto"/>
      <w:ind w:left="1078" w:hanging="284"/>
      <w:jc w:val="both"/>
    </w:pPr>
    <w:rPr>
      <w:rFonts w:ascii=".VnCentury Schoolbook" w:eastAsia="Calibri" w:hAnsi=".VnCentury Schoolbook" w:cs="Times New Roman"/>
      <w:b/>
      <w:color w:val="000000"/>
      <w:sz w:val="22"/>
      <w:szCs w:val="20"/>
    </w:rPr>
  </w:style>
  <w:style w:type="paragraph" w:customStyle="1" w:styleId="n-">
    <w:name w:val="n-"/>
    <w:basedOn w:val="Normal"/>
    <w:rsid w:val="001C36D1"/>
    <w:pPr>
      <w:widowControl w:val="0"/>
      <w:overflowPunct w:val="0"/>
      <w:autoSpaceDE w:val="0"/>
      <w:autoSpaceDN w:val="0"/>
      <w:adjustRightInd w:val="0"/>
      <w:spacing w:before="60" w:after="60" w:line="264" w:lineRule="auto"/>
      <w:ind w:left="964" w:hanging="170"/>
      <w:jc w:val="both"/>
    </w:pPr>
    <w:rPr>
      <w:rFonts w:ascii=".VnCentury Schoolbook" w:eastAsia="Calibri" w:hAnsi=".VnCentury Schoolbook" w:cs="Times New Roman"/>
      <w:b/>
      <w:color w:val="000000"/>
      <w:sz w:val="22"/>
      <w:szCs w:val="20"/>
    </w:rPr>
  </w:style>
  <w:style w:type="paragraph" w:customStyle="1" w:styleId="n1">
    <w:name w:val="n1"/>
    <w:basedOn w:val="Normal"/>
    <w:rsid w:val="001C36D1"/>
    <w:pPr>
      <w:widowControl w:val="0"/>
      <w:overflowPunct w:val="0"/>
      <w:autoSpaceDE w:val="0"/>
      <w:autoSpaceDN w:val="0"/>
      <w:adjustRightInd w:val="0"/>
      <w:spacing w:before="60" w:after="60" w:line="264" w:lineRule="auto"/>
      <w:ind w:left="794" w:hanging="397"/>
      <w:jc w:val="both"/>
    </w:pPr>
    <w:rPr>
      <w:rFonts w:ascii=".VnCentury Schoolbook" w:eastAsia="Calibri" w:hAnsi=".VnCentury Schoolbook" w:cs="Times New Roman"/>
      <w:color w:val="000000"/>
      <w:sz w:val="22"/>
      <w:szCs w:val="20"/>
    </w:rPr>
  </w:style>
  <w:style w:type="paragraph" w:customStyle="1" w:styleId="n1d">
    <w:name w:val="n1d"/>
    <w:basedOn w:val="n1"/>
    <w:rsid w:val="001C36D1"/>
    <w:rPr>
      <w:b/>
    </w:rPr>
  </w:style>
  <w:style w:type="paragraph" w:customStyle="1" w:styleId="22">
    <w:name w:val="22"/>
    <w:basedOn w:val="Normal"/>
    <w:rsid w:val="001C36D1"/>
    <w:pPr>
      <w:overflowPunct w:val="0"/>
      <w:autoSpaceDE w:val="0"/>
      <w:autoSpaceDN w:val="0"/>
      <w:adjustRightInd w:val="0"/>
      <w:spacing w:before="60" w:after="60" w:line="264" w:lineRule="auto"/>
      <w:ind w:left="794" w:hanging="397"/>
      <w:jc w:val="both"/>
    </w:pPr>
    <w:rPr>
      <w:rFonts w:ascii=".VnCentury Schoolbook" w:eastAsia="Calibri" w:hAnsi=".VnCentury Schoolbook" w:cs="Times New Roman"/>
      <w:b/>
      <w:color w:val="000000"/>
      <w:sz w:val="22"/>
    </w:rPr>
  </w:style>
  <w:style w:type="paragraph" w:customStyle="1" w:styleId="200">
    <w:name w:val="20"/>
    <w:basedOn w:val="Normal"/>
    <w:rsid w:val="001C36D1"/>
    <w:pPr>
      <w:overflowPunct w:val="0"/>
      <w:autoSpaceDE w:val="0"/>
      <w:autoSpaceDN w:val="0"/>
      <w:adjustRightInd w:val="0"/>
      <w:spacing w:after="120" w:line="240" w:lineRule="auto"/>
      <w:ind w:left="1021" w:hanging="454"/>
      <w:jc w:val="both"/>
    </w:pPr>
    <w:rPr>
      <w:rFonts w:ascii=".VnCentury Schoolbook" w:eastAsia="Calibri" w:hAnsi=".VnCentury Schoolbook" w:cs="Times New Roman"/>
      <w:color w:val="000000"/>
      <w:sz w:val="24"/>
      <w:szCs w:val="20"/>
    </w:rPr>
  </w:style>
  <w:style w:type="paragraph" w:customStyle="1" w:styleId="c1">
    <w:name w:val="c1"/>
    <w:basedOn w:val="Normal"/>
    <w:rsid w:val="001C36D1"/>
    <w:pPr>
      <w:widowControl w:val="0"/>
      <w:overflowPunct w:val="0"/>
      <w:autoSpaceDE w:val="0"/>
      <w:autoSpaceDN w:val="0"/>
      <w:adjustRightInd w:val="0"/>
      <w:spacing w:before="60" w:after="60" w:line="264" w:lineRule="auto"/>
      <w:ind w:left="1078" w:hanging="284"/>
      <w:jc w:val="both"/>
    </w:pPr>
    <w:rPr>
      <w:rFonts w:ascii=".VnCentury Schoolbook" w:eastAsia="Calibri" w:hAnsi=".VnCentury Schoolbook" w:cs="Times New Roman"/>
      <w:color w:val="000000"/>
      <w:sz w:val="22"/>
      <w:szCs w:val="20"/>
    </w:rPr>
  </w:style>
  <w:style w:type="paragraph" w:customStyle="1" w:styleId="230">
    <w:name w:val="23"/>
    <w:basedOn w:val="Normal"/>
    <w:rsid w:val="001C36D1"/>
    <w:pPr>
      <w:keepNext/>
      <w:overflowPunct w:val="0"/>
      <w:autoSpaceDE w:val="0"/>
      <w:autoSpaceDN w:val="0"/>
      <w:adjustRightInd w:val="0"/>
      <w:spacing w:before="60" w:after="60" w:line="264" w:lineRule="auto"/>
      <w:ind w:left="794" w:hanging="397"/>
      <w:jc w:val="both"/>
    </w:pPr>
    <w:rPr>
      <w:rFonts w:ascii=".VnCentury SchoolbookH" w:eastAsia="Calibri" w:hAnsi=".VnCentury SchoolbookH" w:cs="Times New Roman"/>
      <w:b/>
      <w:color w:val="000000"/>
      <w:spacing w:val="24"/>
      <w:sz w:val="22"/>
    </w:rPr>
  </w:style>
  <w:style w:type="paragraph" w:customStyle="1" w:styleId="co0">
    <w:name w:val="co"/>
    <w:basedOn w:val="Normal"/>
    <w:rsid w:val="001C36D1"/>
    <w:pPr>
      <w:widowControl w:val="0"/>
      <w:spacing w:before="60" w:after="60" w:line="264" w:lineRule="auto"/>
      <w:ind w:left="2438" w:hanging="1361"/>
      <w:jc w:val="both"/>
    </w:pPr>
    <w:rPr>
      <w:rFonts w:ascii=".VnCentury Schoolbook" w:eastAsia="Calibri" w:hAnsi=".VnCentury Schoolbook" w:cs="Times New Roman"/>
      <w:color w:val="000000"/>
      <w:sz w:val="22"/>
    </w:rPr>
  </w:style>
  <w:style w:type="paragraph" w:customStyle="1" w:styleId="no0">
    <w:name w:val="no"/>
    <w:basedOn w:val="Normal"/>
    <w:rsid w:val="001C36D1"/>
    <w:pPr>
      <w:widowControl w:val="0"/>
      <w:spacing w:before="60" w:after="60" w:line="264" w:lineRule="auto"/>
      <w:ind w:left="1928" w:hanging="1361"/>
      <w:jc w:val="both"/>
    </w:pPr>
    <w:rPr>
      <w:rFonts w:ascii=".VnCentury Schoolbook" w:eastAsia="Calibri" w:hAnsi=".VnCentury Schoolbook" w:cs="Times New Roman"/>
      <w:color w:val="000000"/>
      <w:sz w:val="22"/>
    </w:rPr>
  </w:style>
  <w:style w:type="paragraph" w:customStyle="1" w:styleId="24">
    <w:name w:val="24"/>
    <w:basedOn w:val="22"/>
    <w:rsid w:val="001C36D1"/>
    <w:pPr>
      <w:ind w:hanging="227"/>
    </w:pPr>
  </w:style>
  <w:style w:type="paragraph" w:customStyle="1" w:styleId="25">
    <w:name w:val="25"/>
    <w:basedOn w:val="Normal"/>
    <w:rsid w:val="001C36D1"/>
    <w:pPr>
      <w:overflowPunct w:val="0"/>
      <w:autoSpaceDE w:val="0"/>
      <w:autoSpaceDN w:val="0"/>
      <w:adjustRightInd w:val="0"/>
      <w:spacing w:before="60" w:after="60" w:line="264" w:lineRule="auto"/>
      <w:ind w:left="794"/>
      <w:jc w:val="both"/>
    </w:pPr>
    <w:rPr>
      <w:rFonts w:ascii=".VnCentury Schoolbook" w:eastAsia="Calibri" w:hAnsi=".VnCentury Schoolbook" w:cs="Times New Roman"/>
      <w:b/>
      <w:i/>
      <w:color w:val="000000"/>
      <w:sz w:val="22"/>
    </w:rPr>
  </w:style>
  <w:style w:type="paragraph" w:customStyle="1" w:styleId="30">
    <w:name w:val="30"/>
    <w:basedOn w:val="200"/>
    <w:rsid w:val="001C36D1"/>
    <w:pPr>
      <w:spacing w:before="60" w:after="60" w:line="264" w:lineRule="auto"/>
      <w:ind w:left="794" w:firstLine="0"/>
    </w:pPr>
    <w:rPr>
      <w:sz w:val="22"/>
      <w:szCs w:val="22"/>
    </w:rPr>
  </w:style>
  <w:style w:type="paragraph" w:customStyle="1" w:styleId="n-chuongten">
    <w:name w:val="n-chuongten"/>
    <w:basedOn w:val="Normal"/>
    <w:rsid w:val="001C36D1"/>
    <w:pPr>
      <w:spacing w:after="240" w:line="240" w:lineRule="auto"/>
      <w:jc w:val="center"/>
    </w:pPr>
    <w:rPr>
      <w:rFonts w:ascii=".VnTimeH" w:eastAsia="Calibri" w:hAnsi=".VnTimeH" w:cs="Times New Roman"/>
      <w:b/>
      <w:szCs w:val="20"/>
    </w:rPr>
  </w:style>
  <w:style w:type="paragraph" w:customStyle="1" w:styleId="3sochuong">
    <w:name w:val="3 so chuong"/>
    <w:basedOn w:val="Normal"/>
    <w:rsid w:val="001C36D1"/>
    <w:pPr>
      <w:widowControl w:val="0"/>
      <w:spacing w:after="0" w:line="240" w:lineRule="auto"/>
      <w:jc w:val="center"/>
    </w:pPr>
    <w:rPr>
      <w:rFonts w:ascii=".VnArial" w:eastAsia="Calibri" w:hAnsi=".VnArial" w:cs="Times New Roman"/>
      <w:b/>
      <w:color w:val="000000"/>
      <w:sz w:val="22"/>
    </w:rPr>
  </w:style>
  <w:style w:type="paragraph" w:customStyle="1" w:styleId="11chucdanhnguoiky">
    <w:name w:val="11 chuc danh nguoi ky"/>
    <w:basedOn w:val="Normal"/>
    <w:rsid w:val="001C36D1"/>
    <w:pPr>
      <w:widowControl w:val="0"/>
      <w:spacing w:after="0" w:line="240" w:lineRule="auto"/>
      <w:jc w:val="center"/>
    </w:pPr>
    <w:rPr>
      <w:rFonts w:ascii=".VnAvantH" w:eastAsia="Calibri" w:hAnsi=".VnAvantH" w:cs="Times New Roman"/>
      <w:b/>
      <w:color w:val="000000"/>
      <w:sz w:val="20"/>
      <w:szCs w:val="20"/>
    </w:rPr>
  </w:style>
  <w:style w:type="character" w:customStyle="1" w:styleId="1CharCharCharChar">
    <w:name w:val="1 Char Char Char Char"/>
    <w:link w:val="1CharCharChar"/>
    <w:locked/>
    <w:rsid w:val="001C36D1"/>
    <w:rPr>
      <w:rFonts w:ascii=".VnCentury Schoolbook" w:eastAsia="Calibri" w:hAnsi=".VnCentury Schoolbook" w:cs=".VnCentury Schoolbook"/>
      <w:color w:val="000000"/>
      <w:sz w:val="22"/>
    </w:rPr>
  </w:style>
  <w:style w:type="paragraph" w:customStyle="1" w:styleId="1CharCharChar">
    <w:name w:val="1 Char Char Char"/>
    <w:basedOn w:val="Normal"/>
    <w:link w:val="1CharCharCharChar"/>
    <w:rsid w:val="001C36D1"/>
    <w:pPr>
      <w:widowControl w:val="0"/>
      <w:overflowPunct w:val="0"/>
      <w:autoSpaceDE w:val="0"/>
      <w:autoSpaceDN w:val="0"/>
      <w:adjustRightInd w:val="0"/>
      <w:spacing w:before="60" w:after="60" w:line="264" w:lineRule="auto"/>
      <w:ind w:firstLine="567"/>
      <w:jc w:val="both"/>
    </w:pPr>
    <w:rPr>
      <w:rFonts w:ascii=".VnCentury Schoolbook" w:eastAsia="Calibri" w:hAnsi=".VnCentury Schoolbook" w:cs=".VnCentury Schoolbook"/>
      <w:color w:val="000000"/>
      <w:sz w:val="22"/>
    </w:rPr>
  </w:style>
  <w:style w:type="paragraph" w:customStyle="1" w:styleId="DNbang">
    <w:name w:val="DN bang"/>
    <w:rsid w:val="001C36D1"/>
    <w:pPr>
      <w:spacing w:before="40" w:after="40" w:line="240" w:lineRule="auto"/>
      <w:ind w:firstLine="142"/>
    </w:pPr>
    <w:rPr>
      <w:rFonts w:ascii=".VnArial" w:eastAsia="Calibri" w:hAnsi=".VnArial" w:cs="Times New Roman"/>
      <w:bCs/>
      <w:color w:val="000000"/>
      <w:sz w:val="21"/>
    </w:rPr>
  </w:style>
  <w:style w:type="paragraph" w:customStyle="1" w:styleId="DNbangtieude">
    <w:name w:val="DN bang tieu de"/>
    <w:rsid w:val="001C36D1"/>
    <w:pPr>
      <w:spacing w:after="0" w:line="240" w:lineRule="auto"/>
      <w:ind w:firstLine="142"/>
      <w:jc w:val="center"/>
    </w:pPr>
    <w:rPr>
      <w:rFonts w:ascii=".VnArial" w:eastAsia="Calibri" w:hAnsi=".VnArial" w:cs="Times New Roman"/>
      <w:b/>
      <w:bCs/>
      <w:color w:val="000000"/>
      <w:sz w:val="21"/>
    </w:rPr>
  </w:style>
  <w:style w:type="paragraph" w:customStyle="1" w:styleId="DNbieusauky">
    <w:name w:val="DN bieu sau ky"/>
    <w:rsid w:val="001C36D1"/>
    <w:pPr>
      <w:spacing w:after="0" w:line="240" w:lineRule="auto"/>
      <w:jc w:val="center"/>
    </w:pPr>
    <w:rPr>
      <w:rFonts w:ascii=".VnCentury Schoolbook" w:eastAsia="Calibri" w:hAnsi=".VnCentury Schoolbook" w:cs="Times New Roman"/>
      <w:bCs/>
      <w:i/>
      <w:iCs/>
      <w:color w:val="000000"/>
      <w:sz w:val="22"/>
    </w:rPr>
  </w:style>
  <w:style w:type="paragraph" w:customStyle="1" w:styleId="DNkynguoiky">
    <w:name w:val="DN ky nguoi ky"/>
    <w:rsid w:val="001C36D1"/>
    <w:pPr>
      <w:tabs>
        <w:tab w:val="left" w:pos="567"/>
      </w:tabs>
      <w:autoSpaceDE w:val="0"/>
      <w:autoSpaceDN w:val="0"/>
      <w:spacing w:after="0" w:line="240" w:lineRule="auto"/>
      <w:jc w:val="center"/>
    </w:pPr>
    <w:rPr>
      <w:rFonts w:ascii=".VnCentury Schoolbook" w:eastAsia="Calibri" w:hAnsi=".VnCentury Schoolbook" w:cs="Times New Roman"/>
      <w:b/>
      <w:bCs/>
      <w:color w:val="000000"/>
      <w:sz w:val="22"/>
    </w:rPr>
  </w:style>
  <w:style w:type="paragraph" w:customStyle="1" w:styleId="DNnd3mucA">
    <w:name w:val="DN nd3 muc A"/>
    <w:aliases w:val="B"/>
    <w:rsid w:val="001C36D1"/>
    <w:pPr>
      <w:spacing w:after="0" w:line="240" w:lineRule="auto"/>
      <w:jc w:val="center"/>
    </w:pPr>
    <w:rPr>
      <w:rFonts w:ascii=".VnCentury SchoolbookH" w:eastAsia="Calibri" w:hAnsi=".VnCentury SchoolbookH" w:cs="Times New Roman"/>
      <w:b/>
      <w:bCs/>
      <w:color w:val="000000"/>
      <w:sz w:val="22"/>
    </w:rPr>
  </w:style>
  <w:style w:type="paragraph" w:customStyle="1" w:styleId="DNnd4dieu">
    <w:name w:val="DN nd4 dieu"/>
    <w:rsid w:val="001C36D1"/>
    <w:pPr>
      <w:autoSpaceDE w:val="0"/>
      <w:autoSpaceDN w:val="0"/>
      <w:spacing w:before="60" w:after="60" w:line="264" w:lineRule="auto"/>
      <w:ind w:firstLine="567"/>
      <w:jc w:val="both"/>
    </w:pPr>
    <w:rPr>
      <w:rFonts w:ascii=".VnCentury Schoolbook" w:eastAsia="Calibri" w:hAnsi=".VnCentury Schoolbook" w:cs="Times New Roman"/>
      <w:b/>
      <w:bCs/>
      <w:color w:val="000000"/>
      <w:sz w:val="22"/>
    </w:rPr>
  </w:style>
  <w:style w:type="paragraph" w:customStyle="1" w:styleId="DNnd5mucnho12ab">
    <w:name w:val="DN nd5 muc nho 1 2 a b"/>
    <w:rsid w:val="001C36D1"/>
    <w:pPr>
      <w:autoSpaceDE w:val="0"/>
      <w:autoSpaceDN w:val="0"/>
      <w:spacing w:before="60" w:after="60" w:line="264" w:lineRule="auto"/>
      <w:ind w:firstLine="567"/>
      <w:jc w:val="both"/>
    </w:pPr>
    <w:rPr>
      <w:rFonts w:ascii=".VnCentury Schoolbook" w:eastAsia="Calibri" w:hAnsi=".VnCentury Schoolbook" w:cs="Times New Roman"/>
      <w:b/>
      <w:i/>
      <w:iCs/>
      <w:color w:val="000000"/>
      <w:sz w:val="22"/>
    </w:rPr>
  </w:style>
  <w:style w:type="paragraph" w:customStyle="1" w:styleId="DNnd6vanban">
    <w:name w:val="DN nd6 van ban"/>
    <w:rsid w:val="001C36D1"/>
    <w:pPr>
      <w:autoSpaceDE w:val="0"/>
      <w:autoSpaceDN w:val="0"/>
      <w:spacing w:before="60" w:after="60" w:line="264" w:lineRule="auto"/>
      <w:ind w:firstLine="567"/>
      <w:jc w:val="both"/>
    </w:pPr>
    <w:rPr>
      <w:rFonts w:ascii=".VnCentury Schoolbook" w:eastAsia="Calibri" w:hAnsi=".VnCentury Schoolbook" w:cs=".VnTime"/>
      <w:iCs/>
      <w:color w:val="000000"/>
      <w:sz w:val="22"/>
    </w:rPr>
  </w:style>
  <w:style w:type="paragraph" w:customStyle="1" w:styleId="DNnd7VBnghieng">
    <w:name w:val="DN nd7 VB nghieng"/>
    <w:rsid w:val="001C36D1"/>
    <w:pPr>
      <w:autoSpaceDE w:val="0"/>
      <w:autoSpaceDN w:val="0"/>
      <w:spacing w:after="120" w:line="240" w:lineRule="auto"/>
      <w:ind w:firstLine="567"/>
      <w:jc w:val="both"/>
    </w:pPr>
    <w:rPr>
      <w:rFonts w:ascii=".VnCentury Schoolbook" w:eastAsia="Calibri" w:hAnsi=".VnCentury Schoolbook" w:cs=".VnTime"/>
      <w:i/>
      <w:iCs/>
      <w:color w:val="000000"/>
      <w:sz w:val="22"/>
    </w:rPr>
  </w:style>
  <w:style w:type="paragraph" w:customStyle="1" w:styleId="DNplphuluc">
    <w:name w:val="DN pl phu luc"/>
    <w:rsid w:val="001C36D1"/>
    <w:pPr>
      <w:spacing w:after="0" w:line="240" w:lineRule="auto"/>
    </w:pPr>
    <w:rPr>
      <w:rFonts w:ascii=".VnHelvetInsH" w:eastAsia="Calibri" w:hAnsi=".VnHelvetInsH" w:cs=".VnTime"/>
      <w:bCs/>
      <w:color w:val="000000"/>
      <w:sz w:val="22"/>
      <w:szCs w:val="32"/>
    </w:rPr>
  </w:style>
  <w:style w:type="paragraph" w:customStyle="1" w:styleId="DNtd2tennuoc">
    <w:name w:val="DN td2 ten nuoc"/>
    <w:rsid w:val="001C36D1"/>
    <w:pPr>
      <w:autoSpaceDE w:val="0"/>
      <w:autoSpaceDN w:val="0"/>
      <w:spacing w:after="0" w:line="240" w:lineRule="auto"/>
      <w:jc w:val="center"/>
    </w:pPr>
    <w:rPr>
      <w:rFonts w:ascii=".VnCentury SchoolbookH" w:eastAsia="Calibri" w:hAnsi=".VnCentury SchoolbookH" w:cs=".VnTime"/>
      <w:b/>
      <w:bCs/>
      <w:color w:val="000000"/>
      <w:sz w:val="20"/>
      <w:szCs w:val="20"/>
    </w:rPr>
  </w:style>
  <w:style w:type="paragraph" w:customStyle="1" w:styleId="DNtd3DLTDHP">
    <w:name w:val="DN td3 DLTDHP"/>
    <w:rsid w:val="001C36D1"/>
    <w:pPr>
      <w:autoSpaceDE w:val="0"/>
      <w:autoSpaceDN w:val="0"/>
      <w:spacing w:after="0" w:line="240" w:lineRule="auto"/>
      <w:jc w:val="center"/>
    </w:pPr>
    <w:rPr>
      <w:rFonts w:ascii=".VnCentury Schoolbook" w:eastAsia="Calibri" w:hAnsi=".VnCentury Schoolbook" w:cs=".VnTime"/>
      <w:b/>
      <w:bCs/>
      <w:color w:val="000000"/>
      <w:sz w:val="22"/>
    </w:rPr>
  </w:style>
  <w:style w:type="paragraph" w:customStyle="1" w:styleId="DNtd4so">
    <w:name w:val="DN td4 so"/>
    <w:aliases w:val="ngay thang"/>
    <w:rsid w:val="001C36D1"/>
    <w:pPr>
      <w:keepNext/>
      <w:autoSpaceDE w:val="0"/>
      <w:autoSpaceDN w:val="0"/>
      <w:spacing w:after="0" w:line="240" w:lineRule="auto"/>
      <w:jc w:val="center"/>
      <w:outlineLvl w:val="4"/>
    </w:pPr>
    <w:rPr>
      <w:rFonts w:ascii=".VnCentury Schoolbook" w:eastAsia="Calibri" w:hAnsi=".VnCentury Schoolbook" w:cs="Times New Roman"/>
      <w:b/>
      <w:bCs/>
      <w:i/>
      <w:iCs/>
      <w:color w:val="000000"/>
      <w:sz w:val="22"/>
    </w:rPr>
  </w:style>
  <w:style w:type="paragraph" w:customStyle="1" w:styleId="StylecLeft">
    <w:name w:val="Style c + Left"/>
    <w:basedOn w:val="Normal"/>
    <w:rsid w:val="001C36D1"/>
    <w:pPr>
      <w:widowControl w:val="0"/>
      <w:spacing w:before="60" w:after="60" w:line="264" w:lineRule="auto"/>
      <w:ind w:left="2438" w:hanging="1361"/>
    </w:pPr>
    <w:rPr>
      <w:rFonts w:ascii=".VnCentury Schoolbook" w:eastAsia="Calibri" w:hAnsi=".VnCentury Schoolbook" w:cs="Times New Roman"/>
      <w:color w:val="000000"/>
      <w:sz w:val="22"/>
      <w:szCs w:val="20"/>
    </w:rPr>
  </w:style>
  <w:style w:type="paragraph" w:customStyle="1" w:styleId="ab">
    <w:name w:val="a"/>
    <w:basedOn w:val="8Daky"/>
    <w:rsid w:val="001C36D1"/>
    <w:pPr>
      <w:spacing w:line="240" w:lineRule="auto"/>
    </w:pPr>
    <w:rPr>
      <w:rFonts w:ascii=".VnHelvetIns" w:hAnsi=".VnHelvetIns"/>
      <w:i w:val="0"/>
      <w:sz w:val="26"/>
      <w:szCs w:val="26"/>
    </w:rPr>
  </w:style>
  <w:style w:type="paragraph" w:customStyle="1" w:styleId="e">
    <w:name w:val="e"/>
    <w:basedOn w:val="ab"/>
    <w:rsid w:val="001C36D1"/>
    <w:rPr>
      <w:rFonts w:ascii=".VnAvantH" w:hAnsi=".VnAvantH"/>
      <w:b/>
      <w:sz w:val="22"/>
      <w:szCs w:val="22"/>
    </w:rPr>
  </w:style>
  <w:style w:type="paragraph" w:customStyle="1" w:styleId="c0">
    <w:name w:val="c+"/>
    <w:basedOn w:val="Normal"/>
    <w:rsid w:val="001C36D1"/>
    <w:pPr>
      <w:widowControl w:val="0"/>
      <w:overflowPunct w:val="0"/>
      <w:autoSpaceDE w:val="0"/>
      <w:autoSpaceDN w:val="0"/>
      <w:adjustRightInd w:val="0"/>
      <w:spacing w:before="60" w:after="60" w:line="264" w:lineRule="auto"/>
      <w:ind w:left="1248" w:hanging="227"/>
      <w:jc w:val="both"/>
    </w:pPr>
    <w:rPr>
      <w:rFonts w:ascii=".VnCentury Schoolbook" w:eastAsia="Calibri" w:hAnsi=".VnCentury Schoolbook" w:cs="Times New Roman"/>
      <w:color w:val="000000"/>
      <w:sz w:val="22"/>
      <w:szCs w:val="20"/>
    </w:rPr>
  </w:style>
  <w:style w:type="paragraph" w:customStyle="1" w:styleId="c-">
    <w:name w:val="c-"/>
    <w:basedOn w:val="Normal"/>
    <w:rsid w:val="001C36D1"/>
    <w:pPr>
      <w:widowControl w:val="0"/>
      <w:overflowPunct w:val="0"/>
      <w:autoSpaceDE w:val="0"/>
      <w:autoSpaceDN w:val="0"/>
      <w:adjustRightInd w:val="0"/>
      <w:spacing w:before="60" w:after="60" w:line="264" w:lineRule="auto"/>
      <w:ind w:left="1248" w:hanging="227"/>
      <w:jc w:val="both"/>
    </w:pPr>
    <w:rPr>
      <w:rFonts w:ascii=".VnCentury Schoolbook" w:eastAsia="Calibri" w:hAnsi=".VnCentury Schoolbook" w:cs="Times New Roman"/>
      <w:b/>
      <w:color w:val="000000"/>
      <w:sz w:val="22"/>
      <w:szCs w:val="20"/>
    </w:rPr>
  </w:style>
  <w:style w:type="paragraph" w:customStyle="1" w:styleId="c2">
    <w:name w:val="c2+"/>
    <w:basedOn w:val="Normal"/>
    <w:rsid w:val="001C36D1"/>
    <w:pPr>
      <w:widowControl w:val="0"/>
      <w:overflowPunct w:val="0"/>
      <w:autoSpaceDE w:val="0"/>
      <w:autoSpaceDN w:val="0"/>
      <w:adjustRightInd w:val="0"/>
      <w:spacing w:before="60" w:after="60" w:line="264" w:lineRule="auto"/>
      <w:ind w:left="1361" w:hanging="227"/>
      <w:jc w:val="both"/>
    </w:pPr>
    <w:rPr>
      <w:rFonts w:ascii=".VnCentury Schoolbook" w:eastAsia="Calibri" w:hAnsi=".VnCentury Schoolbook" w:cs="Times New Roman"/>
      <w:b/>
      <w:color w:val="000000"/>
      <w:sz w:val="22"/>
      <w:szCs w:val="20"/>
    </w:rPr>
  </w:style>
  <w:style w:type="paragraph" w:customStyle="1" w:styleId="5somucCharCharCharCharCharChar">
    <w:name w:val="5 so muc Char Char Char Char Char Char"/>
    <w:aliases w:val="5 so muc Char Char Char Char Char Char1"/>
    <w:basedOn w:val="Normal"/>
    <w:rsid w:val="001C36D1"/>
    <w:pPr>
      <w:widowControl w:val="0"/>
      <w:spacing w:after="0" w:line="240" w:lineRule="auto"/>
      <w:jc w:val="center"/>
    </w:pPr>
    <w:rPr>
      <w:rFonts w:ascii=".VnCentury Schoolbook" w:eastAsia="Calibri" w:hAnsi=".VnCentury Schoolbook" w:cs="Times New Roman"/>
      <w:b/>
      <w:color w:val="000000"/>
      <w:sz w:val="22"/>
    </w:rPr>
  </w:style>
  <w:style w:type="paragraph" w:customStyle="1" w:styleId="5somucCharCharChar">
    <w:name w:val="5 so muc Char Char Char"/>
    <w:basedOn w:val="Normal"/>
    <w:rsid w:val="001C36D1"/>
    <w:pPr>
      <w:widowControl w:val="0"/>
      <w:spacing w:after="0" w:line="240" w:lineRule="auto"/>
      <w:jc w:val="center"/>
    </w:pPr>
    <w:rPr>
      <w:rFonts w:ascii=".VnCentury Schoolbook" w:eastAsia="Calibri" w:hAnsi=".VnCentury Schoolbook" w:cs="Times New Roman"/>
      <w:b/>
      <w:color w:val="000000"/>
      <w:sz w:val="22"/>
    </w:rPr>
  </w:style>
  <w:style w:type="paragraph" w:customStyle="1" w:styleId="71Char">
    <w:name w:val="7   1 Char"/>
    <w:basedOn w:val="Normal"/>
    <w:rsid w:val="001C36D1"/>
    <w:pPr>
      <w:widowControl w:val="0"/>
      <w:spacing w:before="60" w:after="60" w:line="264" w:lineRule="auto"/>
      <w:ind w:firstLine="567"/>
      <w:jc w:val="both"/>
    </w:pPr>
    <w:rPr>
      <w:rFonts w:ascii=".VnCentury Schoolbook" w:eastAsia="Calibri" w:hAnsi=".VnCentury Schoolbook" w:cs="Times New Roman"/>
      <w:b/>
      <w:color w:val="000000"/>
      <w:sz w:val="22"/>
    </w:rPr>
  </w:style>
  <w:style w:type="character" w:customStyle="1" w:styleId="noCharChar1">
    <w:name w:val="no Char Char1"/>
    <w:link w:val="noChar"/>
    <w:locked/>
    <w:rsid w:val="001C36D1"/>
    <w:rPr>
      <w:rFonts w:ascii=".VnCentury Schoolbook" w:eastAsia="Calibri" w:hAnsi=".VnCentury Schoolbook"/>
      <w:color w:val="000000"/>
      <w:sz w:val="22"/>
    </w:rPr>
  </w:style>
  <w:style w:type="paragraph" w:customStyle="1" w:styleId="noChar">
    <w:name w:val="no Char"/>
    <w:basedOn w:val="Normal"/>
    <w:link w:val="noCharChar1"/>
    <w:rsid w:val="001C36D1"/>
    <w:pPr>
      <w:widowControl w:val="0"/>
      <w:spacing w:before="60" w:after="60" w:line="264" w:lineRule="auto"/>
      <w:ind w:left="1928" w:hanging="1361"/>
      <w:jc w:val="both"/>
    </w:pPr>
    <w:rPr>
      <w:rFonts w:ascii=".VnCentury Schoolbook" w:eastAsia="Calibri" w:hAnsi=".VnCentury Schoolbook"/>
      <w:color w:val="000000"/>
      <w:sz w:val="22"/>
    </w:rPr>
  </w:style>
  <w:style w:type="paragraph" w:customStyle="1" w:styleId="Style1chinhtrangCondensedby02pt">
    <w:name w:val="Style 1 chinh trang + Condensed by  0.2 pt"/>
    <w:basedOn w:val="1chinhtrangCharCharChar1Char"/>
    <w:rsid w:val="001C36D1"/>
    <w:pPr>
      <w:ind w:firstLine="425"/>
    </w:pPr>
    <w:rPr>
      <w:spacing w:val="-4"/>
    </w:rPr>
  </w:style>
  <w:style w:type="paragraph" w:customStyle="1" w:styleId="12Char">
    <w:name w:val="1.2 Char"/>
    <w:basedOn w:val="1chinhtrangCharCharChar1Char"/>
    <w:rsid w:val="001C36D1"/>
    <w:pPr>
      <w:tabs>
        <w:tab w:val="center" w:leader="dot" w:pos="6237"/>
      </w:tabs>
      <w:ind w:firstLine="425"/>
    </w:pPr>
  </w:style>
  <w:style w:type="paragraph" w:customStyle="1" w:styleId="14">
    <w:name w:val="1.4"/>
    <w:basedOn w:val="Normal"/>
    <w:rsid w:val="001C36D1"/>
    <w:pPr>
      <w:spacing w:after="0" w:line="240" w:lineRule="auto"/>
      <w:jc w:val="center"/>
    </w:pPr>
    <w:rPr>
      <w:rFonts w:ascii=".VnAvantH" w:eastAsia="Calibri" w:hAnsi=".VnAvantH" w:cs="Times New Roman"/>
      <w:b/>
      <w:bCs/>
      <w:color w:val="000000"/>
      <w:sz w:val="20"/>
      <w:szCs w:val="26"/>
    </w:rPr>
  </w:style>
  <w:style w:type="paragraph" w:customStyle="1" w:styleId="150">
    <w:name w:val="1.5"/>
    <w:basedOn w:val="12Char"/>
    <w:rsid w:val="001C36D1"/>
    <w:pPr>
      <w:ind w:firstLine="0"/>
    </w:pPr>
    <w:rPr>
      <w:rFonts w:ascii=".VnArial" w:hAnsi=".VnArial"/>
      <w:sz w:val="20"/>
      <w:szCs w:val="20"/>
    </w:rPr>
  </w:style>
  <w:style w:type="paragraph" w:customStyle="1" w:styleId="160">
    <w:name w:val="1.6"/>
    <w:basedOn w:val="12Char"/>
    <w:rsid w:val="001C36D1"/>
    <w:pPr>
      <w:spacing w:before="0" w:after="0"/>
      <w:ind w:firstLine="0"/>
      <w:jc w:val="center"/>
    </w:pPr>
    <w:rPr>
      <w:rFonts w:ascii=".VnArial" w:hAnsi=".VnArial"/>
      <w:b/>
      <w:sz w:val="20"/>
      <w:szCs w:val="20"/>
    </w:rPr>
  </w:style>
  <w:style w:type="paragraph" w:customStyle="1" w:styleId="71Char0">
    <w:name w:val="7        1 Char"/>
    <w:aliases w:val="2 ... Char"/>
    <w:basedOn w:val="Normal"/>
    <w:rsid w:val="001C36D1"/>
    <w:pPr>
      <w:widowControl w:val="0"/>
      <w:spacing w:before="60" w:after="60" w:line="264" w:lineRule="auto"/>
      <w:ind w:firstLine="425"/>
      <w:jc w:val="both"/>
    </w:pPr>
    <w:rPr>
      <w:rFonts w:ascii=".VnCentury Schoolbook" w:eastAsia="Calibri" w:hAnsi=".VnCentury Schoolbook" w:cs="Times New Roman"/>
      <w:b/>
      <w:color w:val="000000"/>
      <w:sz w:val="22"/>
    </w:rPr>
  </w:style>
  <w:style w:type="paragraph" w:customStyle="1" w:styleId="Style12">
    <w:name w:val="Style12"/>
    <w:basedOn w:val="Style1"/>
    <w:rsid w:val="001C36D1"/>
    <w:pPr>
      <w:widowControl w:val="0"/>
      <w:spacing w:after="0" w:line="240" w:lineRule="auto"/>
      <w:ind w:firstLine="357"/>
      <w:jc w:val="both"/>
    </w:pPr>
    <w:rPr>
      <w:rFonts w:ascii=".VnTime" w:eastAsia="Calibri" w:hAnsi=".VnTime"/>
      <w:b w:val="0"/>
      <w:sz w:val="26"/>
      <w:szCs w:val="20"/>
    </w:rPr>
  </w:style>
  <w:style w:type="paragraph" w:customStyle="1" w:styleId="13">
    <w:name w:val="1.3"/>
    <w:basedOn w:val="12Char"/>
    <w:rsid w:val="001C36D1"/>
  </w:style>
  <w:style w:type="paragraph" w:customStyle="1" w:styleId="Style8DakyCentered">
    <w:name w:val="Style 8 Da ky + Centered"/>
    <w:basedOn w:val="8Daky"/>
    <w:rsid w:val="001C36D1"/>
    <w:pPr>
      <w:spacing w:line="240" w:lineRule="auto"/>
    </w:pPr>
    <w:rPr>
      <w:iCs/>
    </w:rPr>
  </w:style>
  <w:style w:type="paragraph" w:customStyle="1" w:styleId="120">
    <w:name w:val="12"/>
    <w:basedOn w:val="Normal"/>
    <w:rsid w:val="001C36D1"/>
    <w:pPr>
      <w:widowControl w:val="0"/>
      <w:spacing w:after="0" w:line="264" w:lineRule="auto"/>
      <w:jc w:val="center"/>
    </w:pPr>
    <w:rPr>
      <w:rFonts w:ascii=".VnCentury Schoolbook" w:eastAsia="Calibri" w:hAnsi=".VnCentury Schoolbook" w:cs="Times New Roman"/>
      <w:b/>
      <w:i/>
      <w:color w:val="000000"/>
      <w:sz w:val="22"/>
    </w:rPr>
  </w:style>
  <w:style w:type="paragraph" w:customStyle="1" w:styleId="71Char1">
    <w:name w:val="7.1 Char"/>
    <w:basedOn w:val="Normal"/>
    <w:rsid w:val="001C36D1"/>
    <w:pPr>
      <w:widowControl w:val="0"/>
      <w:spacing w:before="60" w:after="60" w:line="264" w:lineRule="auto"/>
      <w:ind w:firstLine="425"/>
      <w:jc w:val="both"/>
    </w:pPr>
    <w:rPr>
      <w:rFonts w:ascii=".VnCentury Schoolbook" w:eastAsia="SimSun" w:hAnsi=".VnCentury Schoolbook" w:cs="Times New Roman"/>
      <w:b/>
      <w:i/>
      <w:color w:val="000000"/>
      <w:sz w:val="22"/>
      <w:lang w:val="en-AU"/>
    </w:rPr>
  </w:style>
  <w:style w:type="paragraph" w:customStyle="1" w:styleId="Style71BoldItalicChar">
    <w:name w:val="Style 7.1 + Bold Italic Char"/>
    <w:basedOn w:val="71Char1"/>
    <w:rsid w:val="001C36D1"/>
    <w:rPr>
      <w:b w:val="0"/>
      <w:bCs/>
      <w:i w:val="0"/>
      <w:iCs/>
    </w:rPr>
  </w:style>
  <w:style w:type="paragraph" w:customStyle="1" w:styleId="1Char1">
    <w:name w:val=".1 Char"/>
    <w:basedOn w:val="Normal"/>
    <w:rsid w:val="001C36D1"/>
    <w:pPr>
      <w:widowControl w:val="0"/>
      <w:spacing w:before="60" w:after="60" w:line="264" w:lineRule="auto"/>
      <w:ind w:firstLine="425"/>
      <w:jc w:val="both"/>
    </w:pPr>
    <w:rPr>
      <w:rFonts w:ascii=".VnCentury Schoolbook" w:eastAsia="SimSun" w:hAnsi=".VnCentury Schoolbook" w:cs="Times New Roman"/>
      <w:color w:val="000000"/>
      <w:sz w:val="22"/>
      <w:lang w:val="en-AU"/>
    </w:rPr>
  </w:style>
  <w:style w:type="paragraph" w:customStyle="1" w:styleId="72">
    <w:name w:val="7.2"/>
    <w:basedOn w:val="71Char1"/>
    <w:rsid w:val="001C36D1"/>
    <w:pPr>
      <w:jc w:val="right"/>
    </w:pPr>
  </w:style>
  <w:style w:type="paragraph" w:customStyle="1" w:styleId="81">
    <w:name w:val="8.1"/>
    <w:basedOn w:val="8Daky"/>
    <w:rsid w:val="001C36D1"/>
    <w:pPr>
      <w:spacing w:line="240" w:lineRule="auto"/>
    </w:pPr>
    <w:rPr>
      <w:lang w:val="en-AU"/>
    </w:rPr>
  </w:style>
  <w:style w:type="paragraph" w:customStyle="1" w:styleId="73">
    <w:name w:val="7.3"/>
    <w:basedOn w:val="72"/>
    <w:rsid w:val="001C36D1"/>
  </w:style>
  <w:style w:type="paragraph" w:customStyle="1" w:styleId="83">
    <w:name w:val="8.3"/>
    <w:basedOn w:val="110"/>
    <w:rsid w:val="001C36D1"/>
    <w:pPr>
      <w:widowControl w:val="0"/>
      <w:tabs>
        <w:tab w:val="clear" w:pos="340"/>
        <w:tab w:val="clear" w:pos="680"/>
        <w:tab w:val="clear" w:pos="1021"/>
      </w:tabs>
      <w:overflowPunct/>
      <w:autoSpaceDE/>
      <w:autoSpaceDN/>
      <w:adjustRightInd/>
      <w:spacing w:before="60" w:after="60" w:line="264" w:lineRule="auto"/>
      <w:ind w:firstLine="425"/>
      <w:jc w:val="right"/>
    </w:pPr>
    <w:rPr>
      <w:rFonts w:ascii=".VnCentury Schoolbook" w:eastAsia="Calibri" w:hAnsi=".VnCentury Schoolbook"/>
      <w:b w:val="0"/>
      <w:bCs/>
      <w:i/>
      <w:color w:val="000000"/>
      <w:szCs w:val="22"/>
      <w:lang w:val="en-AU"/>
    </w:rPr>
  </w:style>
  <w:style w:type="paragraph" w:customStyle="1" w:styleId="Style83BoldNotItalic">
    <w:name w:val="Style 8.3 + Bold Not Italic"/>
    <w:basedOn w:val="83"/>
    <w:rsid w:val="001C36D1"/>
  </w:style>
  <w:style w:type="paragraph" w:customStyle="1" w:styleId="1VnTimeH">
    <w:name w:val="1 + .VnTimeH"/>
    <w:aliases w:val="15 pt,I11talic"/>
    <w:basedOn w:val="Normal"/>
    <w:rsid w:val="001C36D1"/>
    <w:pPr>
      <w:widowControl w:val="0"/>
      <w:spacing w:before="60" w:after="60" w:line="264" w:lineRule="auto"/>
      <w:ind w:firstLine="425"/>
      <w:jc w:val="both"/>
    </w:pPr>
    <w:rPr>
      <w:rFonts w:ascii=".VnTimeH" w:eastAsia="Calibri" w:hAnsi=".VnTimeH" w:cs=".VnTimeH"/>
      <w:i/>
      <w:iCs/>
      <w:color w:val="000000"/>
      <w:sz w:val="30"/>
      <w:szCs w:val="30"/>
    </w:rPr>
  </w:style>
  <w:style w:type="paragraph" w:customStyle="1" w:styleId="121">
    <w:name w:val="1.2"/>
    <w:basedOn w:val="Normal"/>
    <w:rsid w:val="001C36D1"/>
    <w:pPr>
      <w:widowControl w:val="0"/>
      <w:tabs>
        <w:tab w:val="center" w:leader="dot" w:pos="6237"/>
      </w:tabs>
      <w:spacing w:before="60" w:after="60" w:line="264" w:lineRule="auto"/>
      <w:ind w:firstLine="425"/>
      <w:jc w:val="both"/>
    </w:pPr>
    <w:rPr>
      <w:rFonts w:ascii=".VnCentury Schoolbook" w:eastAsia="Calibri" w:hAnsi=".VnCentury Schoolbook" w:cs="Times New Roman"/>
      <w:color w:val="000000"/>
      <w:sz w:val="22"/>
    </w:rPr>
  </w:style>
  <w:style w:type="paragraph" w:customStyle="1" w:styleId="710">
    <w:name w:val="7        1"/>
    <w:aliases w:val="2 ..."/>
    <w:basedOn w:val="Normal"/>
    <w:rsid w:val="001C36D1"/>
    <w:pPr>
      <w:widowControl w:val="0"/>
      <w:spacing w:before="60" w:after="60" w:line="264" w:lineRule="auto"/>
      <w:ind w:firstLine="425"/>
      <w:jc w:val="both"/>
    </w:pPr>
    <w:rPr>
      <w:rFonts w:ascii=".VnCentury Schoolbook" w:eastAsia="Calibri" w:hAnsi=".VnCentury Schoolbook" w:cs="Times New Roman"/>
      <w:b/>
      <w:color w:val="000000"/>
      <w:sz w:val="22"/>
    </w:rPr>
  </w:style>
  <w:style w:type="paragraph" w:customStyle="1" w:styleId="711">
    <w:name w:val="7.1"/>
    <w:basedOn w:val="Normal"/>
    <w:rsid w:val="001C36D1"/>
    <w:pPr>
      <w:widowControl w:val="0"/>
      <w:spacing w:before="60" w:after="60" w:line="264" w:lineRule="auto"/>
      <w:ind w:firstLine="425"/>
      <w:jc w:val="both"/>
    </w:pPr>
    <w:rPr>
      <w:rFonts w:ascii=".VnCentury Schoolbook" w:eastAsia="SimSun" w:hAnsi=".VnCentury Schoolbook" w:cs="Times New Roman"/>
      <w:b/>
      <w:i/>
      <w:color w:val="000000"/>
      <w:sz w:val="22"/>
      <w:lang w:val="en-AU"/>
    </w:rPr>
  </w:style>
  <w:style w:type="paragraph" w:customStyle="1" w:styleId="Style71BoldItalic">
    <w:name w:val="Style 7.1 + Bold Italic"/>
    <w:basedOn w:val="711"/>
    <w:rsid w:val="001C36D1"/>
    <w:rPr>
      <w:b w:val="0"/>
      <w:bCs/>
      <w:i w:val="0"/>
      <w:iCs/>
    </w:rPr>
  </w:style>
  <w:style w:type="paragraph" w:customStyle="1" w:styleId="17">
    <w:name w:val=".1"/>
    <w:basedOn w:val="Normal"/>
    <w:rsid w:val="001C36D1"/>
    <w:pPr>
      <w:widowControl w:val="0"/>
      <w:spacing w:before="60" w:after="60" w:line="264" w:lineRule="auto"/>
      <w:ind w:firstLine="425"/>
      <w:jc w:val="both"/>
    </w:pPr>
    <w:rPr>
      <w:rFonts w:ascii=".VnCentury Schoolbook" w:eastAsia="SimSun" w:hAnsi=".VnCentury Schoolbook" w:cs="Times New Roman"/>
      <w:color w:val="000000"/>
      <w:sz w:val="22"/>
      <w:lang w:val="en-AU"/>
    </w:rPr>
  </w:style>
  <w:style w:type="paragraph" w:customStyle="1" w:styleId="cancu0">
    <w:name w:val="cancu"/>
    <w:rsid w:val="001C36D1"/>
    <w:pPr>
      <w:autoSpaceDE w:val="0"/>
      <w:autoSpaceDN w:val="0"/>
      <w:spacing w:after="0" w:line="240" w:lineRule="auto"/>
      <w:ind w:firstLine="567"/>
      <w:jc w:val="both"/>
    </w:pPr>
    <w:rPr>
      <w:rFonts w:ascii=".VnTime" w:eastAsia="Calibri" w:hAnsi=".VnTime" w:cs="Times New Roman"/>
      <w:i/>
      <w:iCs/>
      <w:noProof/>
      <w:color w:val="0000FF"/>
      <w:sz w:val="24"/>
      <w:szCs w:val="24"/>
    </w:rPr>
  </w:style>
  <w:style w:type="paragraph" w:customStyle="1" w:styleId="chucdanh">
    <w:name w:val="chucdanh"/>
    <w:rsid w:val="001C36D1"/>
    <w:pPr>
      <w:autoSpaceDE w:val="0"/>
      <w:autoSpaceDN w:val="0"/>
      <w:spacing w:after="0" w:line="240" w:lineRule="auto"/>
      <w:jc w:val="center"/>
    </w:pPr>
    <w:rPr>
      <w:rFonts w:ascii=".VnTimeH" w:eastAsia="Calibri" w:hAnsi=".VnTimeH" w:cs="Times New Roman"/>
      <w:noProof/>
      <w:color w:val="0000FF"/>
      <w:sz w:val="20"/>
      <w:szCs w:val="20"/>
    </w:rPr>
  </w:style>
  <w:style w:type="paragraph" w:customStyle="1" w:styleId="loai-vb">
    <w:name w:val="loai-vb"/>
    <w:rsid w:val="001C36D1"/>
    <w:pPr>
      <w:keepNext/>
      <w:autoSpaceDE w:val="0"/>
      <w:autoSpaceDN w:val="0"/>
      <w:spacing w:before="360" w:after="120" w:line="240" w:lineRule="auto"/>
      <w:jc w:val="center"/>
    </w:pPr>
    <w:rPr>
      <w:rFonts w:ascii=".VnTimeH" w:eastAsia="Calibri" w:hAnsi=".VnTimeH" w:cs="Times New Roman"/>
      <w:b/>
      <w:bCs/>
      <w:noProof/>
      <w:color w:val="0000FF"/>
      <w:spacing w:val="100"/>
      <w:sz w:val="32"/>
      <w:szCs w:val="32"/>
    </w:rPr>
  </w:style>
  <w:style w:type="paragraph" w:customStyle="1" w:styleId="ten-vb">
    <w:name w:val="ten-vb"/>
    <w:rsid w:val="001C36D1"/>
    <w:pPr>
      <w:autoSpaceDE w:val="0"/>
      <w:autoSpaceDN w:val="0"/>
      <w:spacing w:after="0" w:line="240" w:lineRule="auto"/>
      <w:jc w:val="center"/>
    </w:pPr>
    <w:rPr>
      <w:rFonts w:ascii=".VnTimeH" w:eastAsia="Calibri" w:hAnsi=".VnTimeH" w:cs="Times New Roman"/>
      <w:b/>
      <w:bCs/>
      <w:noProof/>
      <w:color w:val="0000FF"/>
      <w:spacing w:val="24"/>
      <w:sz w:val="20"/>
      <w:szCs w:val="20"/>
    </w:rPr>
  </w:style>
  <w:style w:type="paragraph" w:customStyle="1" w:styleId="congbo">
    <w:name w:val="congbo"/>
    <w:rsid w:val="001C36D1"/>
    <w:pPr>
      <w:autoSpaceDE w:val="0"/>
      <w:autoSpaceDN w:val="0"/>
      <w:spacing w:before="360" w:after="160" w:line="240" w:lineRule="auto"/>
      <w:jc w:val="center"/>
    </w:pPr>
    <w:rPr>
      <w:rFonts w:ascii=".VnTimeH" w:eastAsia="Calibri" w:hAnsi=".VnTimeH" w:cs="Times New Roman"/>
      <w:b/>
      <w:bCs/>
      <w:noProof/>
      <w:color w:val="0000FF"/>
      <w:sz w:val="20"/>
      <w:szCs w:val="20"/>
    </w:rPr>
  </w:style>
  <w:style w:type="paragraph" w:customStyle="1" w:styleId="n-chuong1">
    <w:name w:val="n-chuong1"/>
    <w:basedOn w:val="Normal"/>
    <w:rsid w:val="001C36D1"/>
    <w:pPr>
      <w:spacing w:before="300" w:after="80" w:line="240" w:lineRule="auto"/>
      <w:jc w:val="center"/>
    </w:pPr>
    <w:rPr>
      <w:rFonts w:ascii=".VnTime" w:eastAsia="Calibri" w:hAnsi=".VnTime" w:cs="Times New Roman"/>
      <w:b/>
      <w:i/>
      <w:szCs w:val="20"/>
    </w:rPr>
  </w:style>
  <w:style w:type="paragraph" w:customStyle="1" w:styleId="chuongmuc">
    <w:name w:val="chuongmuc"/>
    <w:rsid w:val="001C36D1"/>
    <w:pPr>
      <w:keepNext/>
      <w:autoSpaceDE w:val="0"/>
      <w:autoSpaceDN w:val="0"/>
      <w:spacing w:before="120" w:after="0" w:line="240" w:lineRule="auto"/>
      <w:jc w:val="center"/>
    </w:pPr>
    <w:rPr>
      <w:rFonts w:ascii=".VnTimeH" w:eastAsia="Calibri" w:hAnsi=".VnTimeH" w:cs="Times New Roman"/>
      <w:noProof/>
      <w:color w:val="0000FF"/>
      <w:sz w:val="22"/>
    </w:rPr>
  </w:style>
  <w:style w:type="paragraph" w:customStyle="1" w:styleId="giua-nghieng">
    <w:name w:val="giua-nghieng"/>
    <w:rsid w:val="001C36D1"/>
    <w:pPr>
      <w:autoSpaceDE w:val="0"/>
      <w:autoSpaceDN w:val="0"/>
      <w:spacing w:after="0" w:line="240" w:lineRule="auto"/>
      <w:jc w:val="center"/>
    </w:pPr>
    <w:rPr>
      <w:rFonts w:ascii=".VnTime" w:eastAsia="Calibri" w:hAnsi=".VnTime" w:cs="Times New Roman"/>
      <w:i/>
      <w:iCs/>
      <w:noProof/>
      <w:color w:val="0000FF"/>
      <w:sz w:val="20"/>
      <w:szCs w:val="24"/>
    </w:rPr>
  </w:style>
  <w:style w:type="paragraph" w:customStyle="1" w:styleId="140">
    <w:name w:val="14"/>
    <w:basedOn w:val="Title"/>
    <w:rsid w:val="001C36D1"/>
    <w:pPr>
      <w:widowControl w:val="0"/>
      <w:tabs>
        <w:tab w:val="left" w:pos="567"/>
      </w:tabs>
      <w:spacing w:before="0" w:line="264" w:lineRule="auto"/>
      <w:outlineLvl w:val="9"/>
    </w:pPr>
    <w:rPr>
      <w:rFonts w:ascii=".VnHelvetInsH" w:eastAsia="Calibri" w:hAnsi=".VnHelvetInsH"/>
      <w:b w:val="0"/>
      <w:bCs w:val="0"/>
      <w:i w:val="0"/>
      <w:iCs w:val="0"/>
      <w:color w:val="000000"/>
      <w:sz w:val="36"/>
      <w:szCs w:val="20"/>
    </w:rPr>
  </w:style>
  <w:style w:type="character" w:customStyle="1" w:styleId="15CharCharCharChar">
    <w:name w:val="15 Char Char Char Char"/>
    <w:link w:val="15CharCharChar"/>
    <w:locked/>
    <w:rsid w:val="001C36D1"/>
    <w:rPr>
      <w:rFonts w:ascii=".VnHelvetIns" w:eastAsia="Calibri" w:hAnsi=".VnHelvetIns" w:cs=".VnTime"/>
      <w:b/>
      <w:color w:val="000000"/>
      <w:spacing w:val="20"/>
      <w:sz w:val="26"/>
      <w:szCs w:val="26"/>
    </w:rPr>
  </w:style>
  <w:style w:type="paragraph" w:customStyle="1" w:styleId="15CharCharChar">
    <w:name w:val="15 Char Char Char"/>
    <w:basedOn w:val="BodyText"/>
    <w:link w:val="15CharCharCharChar"/>
    <w:rsid w:val="001C36D1"/>
    <w:pPr>
      <w:widowControl w:val="0"/>
      <w:tabs>
        <w:tab w:val="left" w:pos="567"/>
      </w:tabs>
      <w:jc w:val="center"/>
    </w:pPr>
    <w:rPr>
      <w:rFonts w:ascii=".VnHelvetIns" w:eastAsia="Calibri" w:hAnsi=".VnHelvetIns" w:cs=".VnTime"/>
      <w:color w:val="000000"/>
      <w:spacing w:val="20"/>
      <w:sz w:val="26"/>
      <w:szCs w:val="26"/>
    </w:rPr>
  </w:style>
  <w:style w:type="character" w:customStyle="1" w:styleId="4CharCharCharChar">
    <w:name w:val="4 Char Char Char Char"/>
    <w:link w:val="4CharCharChar"/>
    <w:locked/>
    <w:rsid w:val="001C36D1"/>
    <w:rPr>
      <w:b/>
      <w:bCs/>
      <w:sz w:val="22"/>
    </w:rPr>
  </w:style>
  <w:style w:type="paragraph" w:customStyle="1" w:styleId="4CharCharChar">
    <w:name w:val="4 Char Char Char"/>
    <w:basedOn w:val="Heading6"/>
    <w:link w:val="4CharCharCharChar"/>
    <w:rsid w:val="001C36D1"/>
    <w:rPr>
      <w:rFonts w:eastAsiaTheme="minorHAnsi" w:cstheme="minorBidi"/>
    </w:rPr>
  </w:style>
  <w:style w:type="paragraph" w:customStyle="1" w:styleId="130">
    <w:name w:val="13"/>
    <w:basedOn w:val="Normal"/>
    <w:qFormat/>
    <w:rsid w:val="001C36D1"/>
    <w:pPr>
      <w:widowControl w:val="0"/>
      <w:tabs>
        <w:tab w:val="left" w:pos="567"/>
      </w:tabs>
      <w:spacing w:before="40" w:after="40" w:line="240" w:lineRule="auto"/>
      <w:jc w:val="center"/>
    </w:pPr>
    <w:rPr>
      <w:rFonts w:ascii=".VnCentury SchoolbookH" w:eastAsia="Calibri" w:hAnsi=".VnCentury SchoolbookH" w:cs="Times New Roman"/>
      <w:b/>
      <w:bCs/>
      <w:color w:val="000000"/>
      <w:sz w:val="18"/>
      <w:szCs w:val="20"/>
    </w:rPr>
  </w:style>
  <w:style w:type="paragraph" w:customStyle="1" w:styleId="100">
    <w:name w:val="10"/>
    <w:basedOn w:val="Normal"/>
    <w:rsid w:val="001C36D1"/>
    <w:pPr>
      <w:widowControl w:val="0"/>
      <w:tabs>
        <w:tab w:val="left" w:pos="567"/>
      </w:tabs>
      <w:spacing w:after="0" w:line="240" w:lineRule="auto"/>
      <w:jc w:val="center"/>
    </w:pPr>
    <w:rPr>
      <w:rFonts w:ascii=".VnAvantH" w:eastAsia="Calibri" w:hAnsi=".VnAvantH" w:cs="Times New Roman"/>
      <w:b/>
      <w:color w:val="000000"/>
      <w:sz w:val="20"/>
      <w:szCs w:val="20"/>
    </w:rPr>
  </w:style>
  <w:style w:type="paragraph" w:customStyle="1" w:styleId="1456">
    <w:name w:val="1456"/>
    <w:basedOn w:val="Normal"/>
    <w:rsid w:val="001C36D1"/>
    <w:pPr>
      <w:widowControl w:val="0"/>
      <w:tabs>
        <w:tab w:val="left" w:pos="567"/>
      </w:tabs>
      <w:spacing w:after="0" w:line="240" w:lineRule="auto"/>
      <w:jc w:val="center"/>
    </w:pPr>
    <w:rPr>
      <w:rFonts w:ascii=".VnHelvetIns" w:eastAsia="Calibri" w:hAnsi=".VnHelvetIns" w:cs=".VnTime"/>
      <w:color w:val="000000"/>
      <w:spacing w:val="24"/>
      <w:sz w:val="26"/>
      <w:szCs w:val="24"/>
    </w:rPr>
  </w:style>
  <w:style w:type="paragraph" w:customStyle="1" w:styleId="18">
    <w:name w:val="18"/>
    <w:basedOn w:val="n-chuongten"/>
    <w:rsid w:val="001C36D1"/>
    <w:pPr>
      <w:widowControl w:val="0"/>
      <w:spacing w:after="0"/>
    </w:pPr>
    <w:rPr>
      <w:rFonts w:ascii=".VnCentury SchoolbookH" w:hAnsi=".VnCentury SchoolbookH"/>
      <w:bCs/>
      <w:color w:val="000000"/>
      <w:sz w:val="36"/>
    </w:rPr>
  </w:style>
  <w:style w:type="character" w:customStyle="1" w:styleId="5CharCharCharChar">
    <w:name w:val="5 Char Char Char Char"/>
    <w:link w:val="5CharCharChar"/>
    <w:locked/>
    <w:rsid w:val="001C36D1"/>
    <w:rPr>
      <w:rFonts w:ascii=".VnCentury Schoolbook" w:eastAsia="Calibri" w:hAnsi=".VnCentury Schoolbook" w:cs="Arial"/>
      <w:b/>
      <w:bCs/>
      <w:i/>
      <w:iCs/>
      <w:color w:val="000000"/>
      <w:sz w:val="23"/>
      <w:szCs w:val="23"/>
    </w:rPr>
  </w:style>
  <w:style w:type="paragraph" w:customStyle="1" w:styleId="5CharCharChar">
    <w:name w:val="5 Char Char Char"/>
    <w:basedOn w:val="Normal"/>
    <w:link w:val="5CharCharCharChar"/>
    <w:rsid w:val="001C36D1"/>
    <w:pPr>
      <w:widowControl w:val="0"/>
      <w:tabs>
        <w:tab w:val="left" w:pos="567"/>
      </w:tabs>
      <w:spacing w:after="0" w:line="240" w:lineRule="auto"/>
      <w:jc w:val="center"/>
    </w:pPr>
    <w:rPr>
      <w:rFonts w:ascii=".VnCentury Schoolbook" w:eastAsia="Calibri" w:hAnsi=".VnCentury Schoolbook" w:cs="Arial"/>
      <w:b/>
      <w:bCs/>
      <w:i/>
      <w:iCs/>
      <w:color w:val="000000"/>
      <w:sz w:val="23"/>
      <w:szCs w:val="23"/>
    </w:rPr>
  </w:style>
  <w:style w:type="paragraph" w:customStyle="1" w:styleId="26">
    <w:name w:val="2."/>
    <w:basedOn w:val="Normal"/>
    <w:rsid w:val="001C36D1"/>
    <w:pPr>
      <w:widowControl w:val="0"/>
      <w:spacing w:before="120" w:after="0" w:line="264" w:lineRule="auto"/>
      <w:jc w:val="center"/>
    </w:pPr>
    <w:rPr>
      <w:rFonts w:ascii=".VnCentury SchoolbookH" w:eastAsia="Calibri" w:hAnsi=".VnCentury SchoolbookH" w:cs="Times New Roman"/>
      <w:b/>
      <w:color w:val="000000"/>
      <w:szCs w:val="20"/>
    </w:rPr>
  </w:style>
  <w:style w:type="paragraph" w:customStyle="1" w:styleId="112">
    <w:name w:val="112"/>
    <w:basedOn w:val="Normal"/>
    <w:rsid w:val="001C36D1"/>
    <w:pPr>
      <w:widowControl w:val="0"/>
      <w:spacing w:before="120" w:after="0" w:line="264" w:lineRule="auto"/>
      <w:ind w:firstLine="567"/>
      <w:jc w:val="center"/>
    </w:pPr>
    <w:rPr>
      <w:rFonts w:ascii=".VnCentury Schoolbook" w:eastAsia="Calibri" w:hAnsi=".VnCentury Schoolbook" w:cs="Times New Roman"/>
      <w:color w:val="000000"/>
      <w:sz w:val="23"/>
      <w:szCs w:val="20"/>
    </w:rPr>
  </w:style>
  <w:style w:type="paragraph" w:customStyle="1" w:styleId="Style1chinhtrang115pt">
    <w:name w:val="Style 1 chinh trang + 11.5 pt"/>
    <w:basedOn w:val="Normal"/>
    <w:rsid w:val="001C36D1"/>
    <w:pPr>
      <w:widowControl w:val="0"/>
      <w:spacing w:before="60" w:after="60" w:line="264" w:lineRule="auto"/>
      <w:ind w:firstLine="567"/>
      <w:jc w:val="both"/>
    </w:pPr>
    <w:rPr>
      <w:rFonts w:ascii=".VnCentury Schoolbook" w:eastAsia="Calibri" w:hAnsi=".VnCentury Schoolbook" w:cs=".VnTime"/>
      <w:color w:val="000000"/>
      <w:sz w:val="22"/>
    </w:rPr>
  </w:style>
  <w:style w:type="paragraph" w:customStyle="1" w:styleId="dc">
    <w:name w:val="dc"/>
    <w:basedOn w:val="Normal"/>
    <w:rsid w:val="001C36D1"/>
    <w:pPr>
      <w:overflowPunct w:val="0"/>
      <w:autoSpaceDE w:val="0"/>
      <w:autoSpaceDN w:val="0"/>
      <w:adjustRightInd w:val="0"/>
      <w:spacing w:after="0" w:line="240" w:lineRule="auto"/>
      <w:jc w:val="center"/>
    </w:pPr>
    <w:rPr>
      <w:rFonts w:ascii=".VnCentury Schoolbook" w:eastAsia="Calibri" w:hAnsi=".VnCentury Schoolbook" w:cs=".VnCentury Schoolbook"/>
      <w:color w:val="000000"/>
      <w:sz w:val="22"/>
    </w:rPr>
  </w:style>
  <w:style w:type="paragraph" w:customStyle="1" w:styleId="colai">
    <w:name w:val="colai"/>
    <w:basedOn w:val="Normal"/>
    <w:rsid w:val="001C36D1"/>
    <w:pPr>
      <w:widowControl w:val="0"/>
      <w:overflowPunct w:val="0"/>
      <w:autoSpaceDE w:val="0"/>
      <w:autoSpaceDN w:val="0"/>
      <w:adjustRightInd w:val="0"/>
      <w:spacing w:before="120" w:after="0"/>
      <w:ind w:firstLine="397"/>
      <w:jc w:val="both"/>
    </w:pPr>
    <w:rPr>
      <w:rFonts w:ascii=".VnCentury Schoolbook" w:eastAsia="Calibri" w:hAnsi=".VnCentury Schoolbook" w:cs="Times New Roman"/>
      <w:spacing w:val="-4"/>
      <w:sz w:val="22"/>
    </w:rPr>
  </w:style>
  <w:style w:type="paragraph" w:customStyle="1" w:styleId="so">
    <w:name w:val="so"/>
    <w:basedOn w:val="Normal"/>
    <w:rsid w:val="001C36D1"/>
    <w:pPr>
      <w:widowControl w:val="0"/>
      <w:overflowPunct w:val="0"/>
      <w:autoSpaceDE w:val="0"/>
      <w:autoSpaceDN w:val="0"/>
      <w:adjustRightInd w:val="0"/>
      <w:spacing w:before="120" w:after="0" w:line="240" w:lineRule="auto"/>
      <w:jc w:val="center"/>
    </w:pPr>
    <w:rPr>
      <w:rFonts w:ascii=".VnCentury Schoolbook" w:eastAsia="Calibri" w:hAnsi=".VnCentury Schoolbook" w:cs="Times New Roman"/>
      <w:i/>
      <w:iCs/>
      <w:sz w:val="22"/>
    </w:rPr>
  </w:style>
  <w:style w:type="paragraph" w:customStyle="1" w:styleId="veviec">
    <w:name w:val="veviec"/>
    <w:basedOn w:val="Normal"/>
    <w:rsid w:val="001C36D1"/>
    <w:pPr>
      <w:widowControl w:val="0"/>
      <w:spacing w:before="120" w:after="0" w:line="240" w:lineRule="auto"/>
      <w:jc w:val="center"/>
    </w:pPr>
    <w:rPr>
      <w:rFonts w:ascii=".VnHelvetInsH" w:eastAsia="Calibri" w:hAnsi=".VnHelvetInsH" w:cs="Times New Roman"/>
      <w:sz w:val="22"/>
      <w:szCs w:val="20"/>
    </w:rPr>
  </w:style>
  <w:style w:type="paragraph" w:customStyle="1" w:styleId="style20">
    <w:name w:val="style2"/>
    <w:basedOn w:val="Normal"/>
    <w:rsid w:val="001C36D1"/>
    <w:pPr>
      <w:widowControl w:val="0"/>
      <w:spacing w:after="0" w:line="240" w:lineRule="auto"/>
      <w:ind w:firstLine="397"/>
      <w:jc w:val="both"/>
    </w:pPr>
    <w:rPr>
      <w:rFonts w:ascii=".VnCentury SchoolbookH" w:eastAsia="Calibri" w:hAnsi=".VnCentury SchoolbookH" w:cs="Times New Roman"/>
      <w:sz w:val="20"/>
      <w:szCs w:val="20"/>
    </w:rPr>
  </w:style>
  <w:style w:type="paragraph" w:customStyle="1" w:styleId="BodyText4">
    <w:name w:val="Body Text 4"/>
    <w:basedOn w:val="BodyTextIndent"/>
    <w:rsid w:val="001C36D1"/>
    <w:pPr>
      <w:widowControl w:val="0"/>
      <w:autoSpaceDE w:val="0"/>
      <w:autoSpaceDN w:val="0"/>
      <w:spacing w:before="0" w:after="120"/>
      <w:ind w:left="283" w:firstLine="0"/>
      <w:jc w:val="left"/>
    </w:pPr>
    <w:rPr>
      <w:rFonts w:eastAsia="Calibri"/>
      <w:szCs w:val="28"/>
    </w:rPr>
  </w:style>
  <w:style w:type="paragraph" w:customStyle="1" w:styleId="lama2">
    <w:name w:val="lama"/>
    <w:basedOn w:val="Normal"/>
    <w:rsid w:val="001C36D1"/>
    <w:pPr>
      <w:spacing w:before="240" w:after="120" w:line="240" w:lineRule="auto"/>
      <w:jc w:val="center"/>
    </w:pPr>
    <w:rPr>
      <w:rFonts w:ascii=".VnArialH" w:eastAsia="Calibri" w:hAnsi=".VnArialH" w:cs="Times New Roman"/>
      <w:b/>
      <w:bCs/>
      <w:sz w:val="20"/>
      <w:szCs w:val="20"/>
    </w:rPr>
  </w:style>
  <w:style w:type="paragraph" w:customStyle="1" w:styleId="QD">
    <w:name w:val="QD"/>
    <w:basedOn w:val="Normal"/>
    <w:rsid w:val="001C36D1"/>
    <w:pPr>
      <w:keepNext/>
      <w:autoSpaceDE w:val="0"/>
      <w:autoSpaceDN w:val="0"/>
      <w:spacing w:after="0" w:line="240" w:lineRule="auto"/>
      <w:jc w:val="center"/>
    </w:pPr>
    <w:rPr>
      <w:rFonts w:ascii=".VnHelvetInsH" w:eastAsia="Calibri" w:hAnsi=".VnHelvetInsH" w:cs=".VnHelvetInsH"/>
      <w:sz w:val="36"/>
      <w:szCs w:val="36"/>
    </w:rPr>
  </w:style>
  <w:style w:type="character" w:customStyle="1" w:styleId="7CharCharChar">
    <w:name w:val="7 Char Char Char"/>
    <w:link w:val="7CharChar"/>
    <w:locked/>
    <w:rsid w:val="001C36D1"/>
    <w:rPr>
      <w:rFonts w:ascii=".VnArial" w:eastAsia="Calibri" w:hAnsi=".VnArial" w:cs=".VnCentury Schoolbook"/>
      <w:b/>
      <w:color w:val="000000"/>
      <w:spacing w:val="28"/>
      <w:sz w:val="22"/>
    </w:rPr>
  </w:style>
  <w:style w:type="paragraph" w:customStyle="1" w:styleId="7CharChar">
    <w:name w:val="7 Char Char"/>
    <w:basedOn w:val="1CharCharChar"/>
    <w:link w:val="7CharCharChar"/>
    <w:rsid w:val="001C36D1"/>
    <w:pPr>
      <w:keepNext/>
      <w:widowControl/>
      <w:spacing w:before="0" w:after="0" w:line="240" w:lineRule="auto"/>
      <w:ind w:firstLine="0"/>
      <w:jc w:val="center"/>
    </w:pPr>
    <w:rPr>
      <w:rFonts w:ascii=".VnArial" w:hAnsi=".VnArial"/>
      <w:b/>
      <w:spacing w:val="28"/>
    </w:rPr>
  </w:style>
  <w:style w:type="paragraph" w:customStyle="1" w:styleId="8">
    <w:name w:val="8"/>
    <w:basedOn w:val="7CharChar"/>
    <w:qFormat/>
    <w:rsid w:val="001C36D1"/>
    <w:pPr>
      <w:keepNext w:val="0"/>
      <w:widowControl w:val="0"/>
      <w:spacing w:before="60" w:after="60" w:line="264" w:lineRule="auto"/>
      <w:ind w:firstLine="567"/>
      <w:jc w:val="both"/>
    </w:pPr>
    <w:rPr>
      <w:rFonts w:ascii=".VnCentury Schoolbook" w:hAnsi=".VnCentury Schoolbook"/>
      <w:spacing w:val="0"/>
    </w:rPr>
  </w:style>
  <w:style w:type="paragraph" w:customStyle="1" w:styleId="55">
    <w:name w:val="55"/>
    <w:basedOn w:val="5CharCharChar"/>
    <w:rsid w:val="001C36D1"/>
    <w:pPr>
      <w:keepNext/>
      <w:widowControl/>
      <w:tabs>
        <w:tab w:val="clear" w:pos="567"/>
      </w:tabs>
      <w:overflowPunct w:val="0"/>
      <w:autoSpaceDE w:val="0"/>
      <w:autoSpaceDN w:val="0"/>
      <w:adjustRightInd w:val="0"/>
      <w:ind w:firstLine="567"/>
      <w:jc w:val="left"/>
    </w:pPr>
    <w:rPr>
      <w:rFonts w:cs=".VnCentury Schoolbook"/>
      <w:b w:val="0"/>
      <w:bCs w:val="0"/>
      <w:sz w:val="22"/>
      <w:szCs w:val="22"/>
    </w:rPr>
  </w:style>
  <w:style w:type="paragraph" w:customStyle="1" w:styleId="1chinhtrangChar1Char">
    <w:name w:val="1 chinh trang Char1 Char"/>
    <w:basedOn w:val="Normal"/>
    <w:rsid w:val="001C36D1"/>
    <w:pPr>
      <w:widowControl w:val="0"/>
      <w:spacing w:before="60" w:after="60" w:line="264" w:lineRule="auto"/>
      <w:ind w:firstLine="567"/>
      <w:jc w:val="both"/>
    </w:pPr>
    <w:rPr>
      <w:rFonts w:ascii=".VnCentury Schoolbook" w:eastAsia="Calibri" w:hAnsi=".VnCentury Schoolbook" w:cs="Times New Roman"/>
      <w:color w:val="000000"/>
      <w:sz w:val="22"/>
    </w:rPr>
  </w:style>
  <w:style w:type="paragraph" w:customStyle="1" w:styleId="2dongcachChar">
    <w:name w:val="2 dong cach Char"/>
    <w:basedOn w:val="Normal"/>
    <w:rsid w:val="001C36D1"/>
    <w:pPr>
      <w:widowControl w:val="0"/>
      <w:overflowPunct w:val="0"/>
      <w:adjustRightInd w:val="0"/>
      <w:spacing w:after="0" w:line="240" w:lineRule="auto"/>
      <w:jc w:val="center"/>
    </w:pPr>
    <w:rPr>
      <w:rFonts w:ascii=".VnCentury Schoolbook" w:eastAsia="Calibri" w:hAnsi=".VnCentury Schoolbook" w:cs="Times New Roman"/>
      <w:bCs/>
      <w:color w:val="000000"/>
      <w:sz w:val="22"/>
    </w:rPr>
  </w:style>
  <w:style w:type="character" w:customStyle="1" w:styleId="1chinhtrangCharCharChar2CharCharCharCharChar">
    <w:name w:val="1 chinh trang Char Char Char2 Char Char Char Char Char"/>
    <w:link w:val="1chinhtrangCharCharChar2CharCharCharChar"/>
    <w:locked/>
    <w:rsid w:val="001C36D1"/>
    <w:rPr>
      <w:rFonts w:ascii=".VnCentury Schoolbook" w:eastAsia="Calibri" w:hAnsi=".VnCentury Schoolbook"/>
      <w:color w:val="000000"/>
      <w:sz w:val="23"/>
      <w:szCs w:val="23"/>
    </w:rPr>
  </w:style>
  <w:style w:type="paragraph" w:customStyle="1" w:styleId="1chinhtrangCharCharChar2CharCharCharChar">
    <w:name w:val="1 chinh trang Char Char Char2 Char Char Char Char"/>
    <w:basedOn w:val="Normal"/>
    <w:link w:val="1chinhtrangCharCharChar2CharCharCharCharChar"/>
    <w:rsid w:val="001C36D1"/>
    <w:pPr>
      <w:widowControl w:val="0"/>
      <w:spacing w:before="60" w:after="60" w:line="264" w:lineRule="auto"/>
      <w:ind w:firstLine="567"/>
      <w:jc w:val="both"/>
    </w:pPr>
    <w:rPr>
      <w:rFonts w:ascii=".VnCentury Schoolbook" w:eastAsia="Calibri" w:hAnsi=".VnCentury Schoolbook"/>
      <w:color w:val="000000"/>
      <w:sz w:val="23"/>
      <w:szCs w:val="23"/>
    </w:rPr>
  </w:style>
  <w:style w:type="paragraph" w:customStyle="1" w:styleId="1chinhtrangCharCharChar">
    <w:name w:val="1 chinh trang Char Char Char"/>
    <w:basedOn w:val="Normal"/>
    <w:rsid w:val="001C36D1"/>
    <w:pPr>
      <w:widowControl w:val="0"/>
      <w:spacing w:before="60" w:after="60" w:line="264" w:lineRule="auto"/>
      <w:ind w:firstLine="567"/>
      <w:jc w:val="both"/>
    </w:pPr>
    <w:rPr>
      <w:rFonts w:ascii=".VnCentury Schoolbook" w:eastAsia="Calibri" w:hAnsi=".VnCentury Schoolbook" w:cs="Times New Roman"/>
      <w:color w:val="000000"/>
      <w:sz w:val="23"/>
      <w:szCs w:val="23"/>
    </w:rPr>
  </w:style>
  <w:style w:type="character" w:customStyle="1" w:styleId="1chinhtrangCharChar4CharChar">
    <w:name w:val="1 chinh trang Char Char4 Char Char"/>
    <w:link w:val="1chinhtrangCharChar4Char"/>
    <w:locked/>
    <w:rsid w:val="001C36D1"/>
    <w:rPr>
      <w:rFonts w:ascii=".VnCentury Schoolbook" w:eastAsia="Calibri" w:hAnsi=".VnCentury Schoolbook"/>
      <w:color w:val="000000"/>
      <w:sz w:val="23"/>
      <w:szCs w:val="23"/>
    </w:rPr>
  </w:style>
  <w:style w:type="paragraph" w:customStyle="1" w:styleId="1chinhtrangCharChar4Char">
    <w:name w:val="1 chinh trang Char Char4 Char"/>
    <w:basedOn w:val="Normal"/>
    <w:link w:val="1chinhtrangCharChar4CharChar"/>
    <w:rsid w:val="001C36D1"/>
    <w:pPr>
      <w:widowControl w:val="0"/>
      <w:spacing w:before="60" w:after="60" w:line="264" w:lineRule="auto"/>
      <w:ind w:firstLine="567"/>
      <w:jc w:val="both"/>
    </w:pPr>
    <w:rPr>
      <w:rFonts w:ascii=".VnCentury Schoolbook" w:eastAsia="Calibri" w:hAnsi=".VnCentury Schoolbook"/>
      <w:color w:val="000000"/>
      <w:sz w:val="23"/>
      <w:szCs w:val="23"/>
    </w:rPr>
  </w:style>
  <w:style w:type="paragraph" w:customStyle="1" w:styleId="170">
    <w:name w:val="17"/>
    <w:basedOn w:val="Normal"/>
    <w:rsid w:val="001C36D1"/>
    <w:pPr>
      <w:widowControl w:val="0"/>
      <w:spacing w:before="120" w:after="0" w:line="240" w:lineRule="auto"/>
      <w:jc w:val="center"/>
    </w:pPr>
    <w:rPr>
      <w:rFonts w:ascii=".VnAvantH" w:eastAsia="Calibri" w:hAnsi=".VnAvantH" w:cs="Times New Roman"/>
      <w:b/>
      <w:color w:val="000000"/>
      <w:sz w:val="26"/>
      <w:szCs w:val="26"/>
    </w:rPr>
  </w:style>
  <w:style w:type="character" w:customStyle="1" w:styleId="Style1chinhtrangBoldCharCharChar">
    <w:name w:val="Style 1 chinh trang + Bold Char Char Char"/>
    <w:link w:val="Style1chinhtrangBoldCharChar"/>
    <w:locked/>
    <w:rsid w:val="001C36D1"/>
    <w:rPr>
      <w:rFonts w:ascii=".VnCentury Schoolbook" w:eastAsia="Calibri" w:hAnsi=".VnCentury Schoolbook"/>
      <w:b/>
      <w:bCs/>
      <w:color w:val="000000"/>
      <w:sz w:val="22"/>
    </w:rPr>
  </w:style>
  <w:style w:type="paragraph" w:customStyle="1" w:styleId="Style1chinhtrangBoldCharChar">
    <w:name w:val="Style 1 chinh trang + Bold Char Char"/>
    <w:basedOn w:val="Normal"/>
    <w:link w:val="Style1chinhtrangBoldCharCharChar"/>
    <w:rsid w:val="001C36D1"/>
    <w:pPr>
      <w:widowControl w:val="0"/>
      <w:spacing w:before="60" w:after="60" w:line="264" w:lineRule="auto"/>
      <w:ind w:firstLine="567"/>
      <w:jc w:val="both"/>
    </w:pPr>
    <w:rPr>
      <w:rFonts w:ascii=".VnCentury Schoolbook" w:eastAsia="Calibri" w:hAnsi=".VnCentury Schoolbook"/>
      <w:b/>
      <w:bCs/>
      <w:color w:val="000000"/>
      <w:sz w:val="22"/>
    </w:rPr>
  </w:style>
  <w:style w:type="paragraph" w:customStyle="1" w:styleId="cChar1CharChar">
    <w:name w:val="c Char1 Char Char"/>
    <w:basedOn w:val="Normal"/>
    <w:rsid w:val="001C36D1"/>
    <w:pPr>
      <w:widowControl w:val="0"/>
      <w:spacing w:before="60" w:after="60" w:line="264" w:lineRule="auto"/>
      <w:ind w:left="2438" w:hanging="1361"/>
      <w:jc w:val="both"/>
    </w:pPr>
    <w:rPr>
      <w:rFonts w:ascii=".VnCentury Schoolbook" w:eastAsia="Calibri" w:hAnsi=".VnCentury Schoolbook" w:cs="Times New Roman"/>
      <w:color w:val="000000"/>
      <w:sz w:val="22"/>
    </w:rPr>
  </w:style>
  <w:style w:type="paragraph" w:customStyle="1" w:styleId="Style1chinhtrangChar1BoldChar">
    <w:name w:val="Style 1 chinh trang Char1 + Bold Char"/>
    <w:basedOn w:val="1chinhtrangChar1Char"/>
    <w:rsid w:val="001C36D1"/>
    <w:rPr>
      <w:b/>
      <w:bCs/>
    </w:rPr>
  </w:style>
  <w:style w:type="character" w:customStyle="1" w:styleId="1chinhtrangChar">
    <w:name w:val="1 chinh trang Char"/>
    <w:link w:val="1chinhtrang"/>
    <w:locked/>
    <w:rsid w:val="001C36D1"/>
    <w:rPr>
      <w:rFonts w:ascii=".VnCentury Schoolbook" w:hAnsi=".VnCentury Schoolbook"/>
      <w:color w:val="000000"/>
      <w:sz w:val="22"/>
    </w:rPr>
  </w:style>
  <w:style w:type="paragraph" w:customStyle="1" w:styleId="1chinhtrang">
    <w:name w:val="1 chinh trang"/>
    <w:basedOn w:val="Normal"/>
    <w:link w:val="1chinhtrangChar"/>
    <w:rsid w:val="001C36D1"/>
    <w:pPr>
      <w:widowControl w:val="0"/>
      <w:spacing w:before="60" w:after="60" w:line="264" w:lineRule="auto"/>
      <w:ind w:firstLine="567"/>
      <w:jc w:val="both"/>
    </w:pPr>
    <w:rPr>
      <w:rFonts w:ascii=".VnCentury Schoolbook" w:hAnsi=".VnCentury Schoolbook"/>
      <w:color w:val="000000"/>
      <w:sz w:val="22"/>
    </w:rPr>
  </w:style>
  <w:style w:type="paragraph" w:customStyle="1" w:styleId="3sochuongChar">
    <w:name w:val="3 so chuong Char"/>
    <w:basedOn w:val="Normal"/>
    <w:rsid w:val="001C36D1"/>
    <w:pPr>
      <w:widowControl w:val="0"/>
      <w:spacing w:after="0" w:line="240" w:lineRule="auto"/>
      <w:jc w:val="center"/>
    </w:pPr>
    <w:rPr>
      <w:rFonts w:ascii=".VnArial" w:eastAsia="Calibri" w:hAnsi=".VnArial" w:cs="Times New Roman"/>
      <w:b/>
      <w:sz w:val="22"/>
    </w:rPr>
  </w:style>
  <w:style w:type="paragraph" w:customStyle="1" w:styleId="Tit1">
    <w:name w:val="Tit1"/>
    <w:basedOn w:val="Normal"/>
    <w:rsid w:val="001C36D1"/>
    <w:pPr>
      <w:spacing w:after="0" w:line="240" w:lineRule="auto"/>
      <w:ind w:firstLine="567"/>
      <w:jc w:val="center"/>
    </w:pPr>
    <w:rPr>
      <w:rFonts w:ascii=".VnTimeH" w:eastAsia="Calibri" w:hAnsi=".VnTimeH" w:cs="Times New Roman"/>
      <w:sz w:val="26"/>
      <w:szCs w:val="20"/>
    </w:rPr>
  </w:style>
  <w:style w:type="paragraph" w:customStyle="1" w:styleId="Tit2">
    <w:name w:val="Tit2"/>
    <w:basedOn w:val="Normal"/>
    <w:rsid w:val="001C36D1"/>
    <w:pPr>
      <w:spacing w:after="0" w:line="240" w:lineRule="auto"/>
      <w:ind w:firstLine="567"/>
      <w:jc w:val="center"/>
    </w:pPr>
    <w:rPr>
      <w:rFonts w:ascii=".VnTimeH" w:eastAsia="Calibri" w:hAnsi=".VnTimeH" w:cs="Times New Roman"/>
      <w:sz w:val="26"/>
      <w:szCs w:val="20"/>
    </w:rPr>
  </w:style>
  <w:style w:type="paragraph" w:customStyle="1" w:styleId="tit20">
    <w:name w:val="tit2"/>
    <w:basedOn w:val="Normal"/>
    <w:rsid w:val="001C36D1"/>
    <w:pPr>
      <w:spacing w:before="120" w:after="0" w:line="240" w:lineRule="auto"/>
      <w:ind w:firstLine="567"/>
      <w:jc w:val="center"/>
    </w:pPr>
    <w:rPr>
      <w:rFonts w:ascii=".VnArialH" w:eastAsia="Calibri" w:hAnsi=".VnArialH" w:cs="Times New Roman"/>
      <w:b/>
      <w:sz w:val="24"/>
      <w:szCs w:val="20"/>
    </w:rPr>
  </w:style>
  <w:style w:type="paragraph" w:customStyle="1" w:styleId="tit10">
    <w:name w:val="tit1"/>
    <w:basedOn w:val="Normal"/>
    <w:rsid w:val="001C36D1"/>
    <w:pPr>
      <w:spacing w:before="120" w:after="0" w:line="240" w:lineRule="auto"/>
      <w:ind w:firstLine="567"/>
      <w:jc w:val="center"/>
    </w:pPr>
    <w:rPr>
      <w:rFonts w:ascii=".VnTimeH" w:eastAsia="Calibri" w:hAnsi=".VnTimeH" w:cs="Times New Roman"/>
      <w:sz w:val="26"/>
      <w:szCs w:val="20"/>
    </w:rPr>
  </w:style>
  <w:style w:type="paragraph" w:customStyle="1" w:styleId="THAN1">
    <w:name w:val="THAN"/>
    <w:basedOn w:val="Normal"/>
    <w:rsid w:val="001C36D1"/>
    <w:pPr>
      <w:spacing w:before="120" w:after="0" w:line="400" w:lineRule="exact"/>
      <w:ind w:firstLine="720"/>
      <w:jc w:val="both"/>
    </w:pPr>
    <w:rPr>
      <w:rFonts w:ascii=".VnTime" w:eastAsia="Calibri" w:hAnsi=".VnTime" w:cs="Times New Roman"/>
      <w:szCs w:val="20"/>
    </w:rPr>
  </w:style>
  <w:style w:type="paragraph" w:customStyle="1" w:styleId="MUC0">
    <w:name w:val="MUC"/>
    <w:basedOn w:val="PlainText"/>
    <w:rsid w:val="001C36D1"/>
    <w:pPr>
      <w:spacing w:before="120" w:after="120" w:line="340" w:lineRule="exact"/>
      <w:jc w:val="center"/>
    </w:pPr>
    <w:rPr>
      <w:rFonts w:ascii=".VnCentury SchoolbookH" w:eastAsia="Calibri" w:hAnsi=".VnCentury SchoolbookH" w:cs="Times New Roman"/>
      <w:sz w:val="22"/>
    </w:rPr>
  </w:style>
  <w:style w:type="paragraph" w:customStyle="1" w:styleId="TK0">
    <w:name w:val="TK"/>
    <w:basedOn w:val="PlainText"/>
    <w:rsid w:val="001C36D1"/>
    <w:pPr>
      <w:spacing w:before="120" w:after="120" w:line="340" w:lineRule="exact"/>
    </w:pPr>
    <w:rPr>
      <w:rFonts w:ascii=".VnArialH" w:eastAsia="Calibri" w:hAnsi=".VnArialH" w:cs="Times New Roman"/>
      <w:b/>
      <w:bCs/>
      <w:sz w:val="22"/>
    </w:rPr>
  </w:style>
  <w:style w:type="paragraph" w:customStyle="1" w:styleId="NHOM">
    <w:name w:val="NHOM"/>
    <w:basedOn w:val="PlainText"/>
    <w:rsid w:val="001C36D1"/>
    <w:pPr>
      <w:spacing w:before="120" w:after="120" w:line="340" w:lineRule="exact"/>
    </w:pPr>
    <w:rPr>
      <w:rFonts w:ascii=".VnCentury SchoolbookH" w:eastAsia="Calibri" w:hAnsi=".VnCentury SchoolbookH" w:cs="Times New Roman"/>
      <w:b/>
      <w:bCs/>
      <w:sz w:val="22"/>
    </w:rPr>
  </w:style>
  <w:style w:type="paragraph" w:customStyle="1" w:styleId="NO1">
    <w:name w:val="NO"/>
    <w:basedOn w:val="PlainText"/>
    <w:rsid w:val="001C36D1"/>
    <w:pPr>
      <w:spacing w:before="50" w:after="50" w:line="340" w:lineRule="exact"/>
      <w:ind w:firstLine="1134"/>
      <w:jc w:val="both"/>
    </w:pPr>
    <w:rPr>
      <w:rFonts w:ascii=".VnCentury Schoolbook" w:eastAsia="Calibri" w:hAnsi=".VnCentury Schoolbook" w:cs="Times New Roman"/>
      <w:sz w:val="22"/>
    </w:rPr>
  </w:style>
  <w:style w:type="paragraph" w:customStyle="1" w:styleId="NO10">
    <w:name w:val="NO1"/>
    <w:basedOn w:val="Normal10"/>
    <w:rsid w:val="001C36D1"/>
    <w:pPr>
      <w:spacing w:before="40" w:after="40" w:line="340" w:lineRule="exact"/>
      <w:ind w:left="0" w:firstLine="1701"/>
    </w:pPr>
    <w:rPr>
      <w:rFonts w:ascii=".VnCentury Schoolbook" w:eastAsia="Calibri" w:hAnsi=".VnCentury Schoolbook"/>
      <w:bCs w:val="0"/>
      <w:sz w:val="24"/>
      <w:lang w:val="nl-NL"/>
    </w:rPr>
  </w:style>
  <w:style w:type="paragraph" w:customStyle="1" w:styleId="v">
    <w:name w:val="v"/>
    <w:basedOn w:val="PlainText"/>
    <w:rsid w:val="001C36D1"/>
    <w:pPr>
      <w:spacing w:before="140" w:line="340" w:lineRule="exact"/>
      <w:jc w:val="both"/>
    </w:pPr>
    <w:rPr>
      <w:rFonts w:ascii="Times New Roman" w:eastAsia="Calibri" w:hAnsi="Times New Roman" w:cs="Times New Roman"/>
      <w:sz w:val="26"/>
      <w:szCs w:val="26"/>
      <w:lang w:val="nl-NL"/>
    </w:rPr>
  </w:style>
  <w:style w:type="paragraph" w:customStyle="1" w:styleId="11chucdanhnguoiky-co11">
    <w:name w:val="11 chuc danh nguoi ky-co 11"/>
    <w:basedOn w:val="Normal"/>
    <w:rsid w:val="001C36D1"/>
    <w:pPr>
      <w:widowControl w:val="0"/>
      <w:spacing w:after="0" w:line="240" w:lineRule="auto"/>
      <w:jc w:val="center"/>
    </w:pPr>
    <w:rPr>
      <w:rFonts w:ascii=".VnAvantH" w:eastAsia="Calibri" w:hAnsi=".VnAvantH" w:cs="Times New Roman"/>
      <w:b/>
      <w:color w:val="000000"/>
      <w:sz w:val="22"/>
    </w:rPr>
  </w:style>
  <w:style w:type="paragraph" w:customStyle="1" w:styleId="aChar">
    <w:name w:val="a Char"/>
    <w:basedOn w:val="Normal"/>
    <w:rsid w:val="001C36D1"/>
    <w:pPr>
      <w:widowControl w:val="0"/>
      <w:spacing w:after="0" w:line="240" w:lineRule="auto"/>
      <w:jc w:val="center"/>
    </w:pPr>
    <w:rPr>
      <w:rFonts w:ascii=".VnHelvetIns" w:eastAsia="Calibri" w:hAnsi=".VnHelvetIns" w:cs="Times New Roman"/>
      <w:color w:val="000000"/>
      <w:sz w:val="26"/>
      <w:szCs w:val="26"/>
    </w:rPr>
  </w:style>
  <w:style w:type="paragraph" w:customStyle="1" w:styleId="2dongcach">
    <w:name w:val="2 dong cach"/>
    <w:basedOn w:val="Normal"/>
    <w:rsid w:val="001C36D1"/>
    <w:pPr>
      <w:widowControl w:val="0"/>
      <w:overflowPunct w:val="0"/>
      <w:adjustRightInd w:val="0"/>
      <w:spacing w:after="0" w:line="240" w:lineRule="auto"/>
      <w:jc w:val="center"/>
    </w:pPr>
    <w:rPr>
      <w:rFonts w:ascii=".VnCentury Schoolbook" w:eastAsia="Calibri" w:hAnsi=".VnCentury Schoolbook" w:cs="Times New Roman"/>
      <w:bCs/>
      <w:color w:val="000000"/>
      <w:sz w:val="22"/>
    </w:rPr>
  </w:style>
  <w:style w:type="paragraph" w:customStyle="1" w:styleId="6tenmucphan">
    <w:name w:val="6 ten muc phan"/>
    <w:basedOn w:val="Normal"/>
    <w:rsid w:val="001C36D1"/>
    <w:pPr>
      <w:widowControl w:val="0"/>
      <w:spacing w:after="0" w:line="240" w:lineRule="auto"/>
      <w:jc w:val="center"/>
    </w:pPr>
    <w:rPr>
      <w:rFonts w:ascii=".VnCentury SchoolbookH" w:eastAsia="Calibri" w:hAnsi=".VnCentury SchoolbookH" w:cs="Times New Roman"/>
      <w:b/>
      <w:color w:val="000000"/>
      <w:sz w:val="22"/>
    </w:rPr>
  </w:style>
  <w:style w:type="paragraph" w:customStyle="1" w:styleId="8DakyCharChar">
    <w:name w:val="8 Da ky Char Char"/>
    <w:basedOn w:val="Normal"/>
    <w:rsid w:val="001C36D1"/>
    <w:pPr>
      <w:widowControl w:val="0"/>
      <w:spacing w:after="0" w:line="240" w:lineRule="auto"/>
      <w:jc w:val="center"/>
    </w:pPr>
    <w:rPr>
      <w:rFonts w:ascii=".VnCentury Schoolbook" w:eastAsia="Calibri" w:hAnsi=".VnCentury Schoolbook" w:cs="Times New Roman"/>
      <w:i/>
      <w:color w:val="000000"/>
      <w:sz w:val="22"/>
    </w:rPr>
  </w:style>
  <w:style w:type="paragraph" w:customStyle="1" w:styleId="eChar">
    <w:name w:val="e Char"/>
    <w:basedOn w:val="aChar"/>
    <w:rsid w:val="001C36D1"/>
    <w:rPr>
      <w:rFonts w:ascii=".VnAvantH" w:hAnsi=".VnAvantH"/>
      <w:b/>
      <w:i/>
      <w:sz w:val="22"/>
      <w:szCs w:val="22"/>
    </w:rPr>
  </w:style>
  <w:style w:type="paragraph" w:customStyle="1" w:styleId="4tenchuongCharCharCharChar">
    <w:name w:val="4 ten chuong Char Char Char Char"/>
    <w:basedOn w:val="Normal"/>
    <w:rsid w:val="001C36D1"/>
    <w:pPr>
      <w:widowControl w:val="0"/>
      <w:spacing w:after="0" w:line="240" w:lineRule="auto"/>
      <w:jc w:val="center"/>
    </w:pPr>
    <w:rPr>
      <w:rFonts w:ascii=".VnAvantH" w:eastAsia="Calibri" w:hAnsi=".VnAvantH" w:cs="Times New Roman"/>
      <w:b/>
      <w:color w:val="000000"/>
      <w:sz w:val="22"/>
    </w:rPr>
  </w:style>
  <w:style w:type="paragraph" w:customStyle="1" w:styleId="1chinhtrangCharChar1CharChar">
    <w:name w:val="1 chinh trang Char Char1 Char Char"/>
    <w:basedOn w:val="Normal"/>
    <w:rsid w:val="001C36D1"/>
    <w:pPr>
      <w:widowControl w:val="0"/>
      <w:spacing w:before="60" w:after="60" w:line="264" w:lineRule="auto"/>
      <w:ind w:firstLine="567"/>
      <w:jc w:val="both"/>
    </w:pPr>
    <w:rPr>
      <w:rFonts w:ascii=".VnCentury Schoolbook" w:eastAsia="Calibri" w:hAnsi=".VnCentury Schoolbook" w:cs="Times New Roman"/>
      <w:color w:val="000000"/>
      <w:sz w:val="22"/>
    </w:rPr>
  </w:style>
  <w:style w:type="paragraph" w:customStyle="1" w:styleId="4tenchuong">
    <w:name w:val="4 ten chuong"/>
    <w:basedOn w:val="Normal"/>
    <w:rsid w:val="001C36D1"/>
    <w:pPr>
      <w:widowControl w:val="0"/>
      <w:spacing w:after="0" w:line="240" w:lineRule="auto"/>
      <w:jc w:val="center"/>
    </w:pPr>
    <w:rPr>
      <w:rFonts w:ascii=".VnAvantH" w:eastAsia="Calibri" w:hAnsi=".VnAvantH" w:cs="Times New Roman"/>
      <w:b/>
      <w:color w:val="000000"/>
      <w:sz w:val="22"/>
    </w:rPr>
  </w:style>
  <w:style w:type="paragraph" w:customStyle="1" w:styleId="VH">
    <w:name w:val="VH"/>
    <w:basedOn w:val="Normal"/>
    <w:rsid w:val="001C36D1"/>
    <w:pPr>
      <w:widowControl w:val="0"/>
      <w:spacing w:before="120" w:after="0" w:line="240" w:lineRule="auto"/>
      <w:jc w:val="center"/>
    </w:pPr>
    <w:rPr>
      <w:rFonts w:ascii=".VnHelvetInsH" w:eastAsia="Calibri" w:hAnsi=".VnHelvetInsH" w:cs="Times New Roman"/>
      <w:color w:val="000000"/>
      <w:szCs w:val="28"/>
    </w:rPr>
  </w:style>
  <w:style w:type="paragraph" w:customStyle="1" w:styleId="VV">
    <w:name w:val="VV"/>
    <w:basedOn w:val="Normal"/>
    <w:rsid w:val="001C36D1"/>
    <w:pPr>
      <w:widowControl w:val="0"/>
      <w:spacing w:before="240" w:after="0" w:line="240" w:lineRule="auto"/>
      <w:jc w:val="center"/>
    </w:pPr>
    <w:rPr>
      <w:rFonts w:ascii=".VnCentury SchoolbookH" w:eastAsia="Calibri" w:hAnsi=".VnCentury SchoolbookH" w:cs="Times New Roman"/>
      <w:b/>
      <w:color w:val="000000"/>
      <w:sz w:val="36"/>
      <w:szCs w:val="36"/>
    </w:rPr>
  </w:style>
  <w:style w:type="paragraph" w:customStyle="1" w:styleId="4tenchuongChar">
    <w:name w:val="4 ten chuong Char"/>
    <w:basedOn w:val="Normal"/>
    <w:rsid w:val="001C36D1"/>
    <w:pPr>
      <w:widowControl w:val="0"/>
      <w:spacing w:after="0" w:line="240" w:lineRule="auto"/>
      <w:jc w:val="center"/>
    </w:pPr>
    <w:rPr>
      <w:rFonts w:ascii=".VnAvantH" w:eastAsia="Calibri" w:hAnsi=".VnAvantH" w:cs="Times New Roman"/>
      <w:b/>
      <w:color w:val="000000"/>
      <w:sz w:val="22"/>
    </w:rPr>
  </w:style>
  <w:style w:type="character" w:customStyle="1" w:styleId="6tenmucphanCharCharCharCharChar">
    <w:name w:val="6 ten muc phan Char Char Char Char Char"/>
    <w:link w:val="6tenmucphanCharCharCharChar"/>
    <w:locked/>
    <w:rsid w:val="001C36D1"/>
    <w:rPr>
      <w:rFonts w:ascii=".VnCentury SchoolbookH" w:eastAsia="Calibri" w:hAnsi=".VnCentury SchoolbookH"/>
      <w:b/>
      <w:color w:val="000000"/>
      <w:sz w:val="22"/>
    </w:rPr>
  </w:style>
  <w:style w:type="paragraph" w:customStyle="1" w:styleId="6tenmucphanCharCharCharChar">
    <w:name w:val="6 ten muc phan Char Char Char Char"/>
    <w:basedOn w:val="Normal"/>
    <w:link w:val="6tenmucphanCharCharCharCharChar"/>
    <w:rsid w:val="001C36D1"/>
    <w:pPr>
      <w:widowControl w:val="0"/>
      <w:spacing w:after="0" w:line="240" w:lineRule="auto"/>
      <w:jc w:val="center"/>
    </w:pPr>
    <w:rPr>
      <w:rFonts w:ascii=".VnCentury SchoolbookH" w:eastAsia="Calibri" w:hAnsi=".VnCentury SchoolbookH"/>
      <w:b/>
      <w:color w:val="000000"/>
      <w:sz w:val="22"/>
    </w:rPr>
  </w:style>
  <w:style w:type="character" w:customStyle="1" w:styleId="1chinhtrangCharCharCharCharChar">
    <w:name w:val="1 chinh trang Char Char Char Char Char"/>
    <w:link w:val="1chinhtrangCharCharCharChar"/>
    <w:locked/>
    <w:rsid w:val="001C36D1"/>
    <w:rPr>
      <w:rFonts w:ascii=".VnCentury Schoolbook" w:eastAsia="Calibri" w:hAnsi=".VnCentury Schoolbook"/>
      <w:color w:val="000000"/>
      <w:sz w:val="22"/>
    </w:rPr>
  </w:style>
  <w:style w:type="paragraph" w:customStyle="1" w:styleId="1chinhtrangCharCharCharChar">
    <w:name w:val="1 chinh trang Char Char Char Char"/>
    <w:basedOn w:val="Normal"/>
    <w:link w:val="1chinhtrangCharCharCharCharChar"/>
    <w:rsid w:val="001C36D1"/>
    <w:pPr>
      <w:widowControl w:val="0"/>
      <w:spacing w:before="60" w:after="60" w:line="264" w:lineRule="auto"/>
      <w:ind w:firstLine="567"/>
      <w:jc w:val="both"/>
    </w:pPr>
    <w:rPr>
      <w:rFonts w:ascii=".VnCentury Schoolbook" w:eastAsia="Calibri" w:hAnsi=".VnCentury Schoolbook"/>
      <w:color w:val="000000"/>
      <w:sz w:val="22"/>
    </w:rPr>
  </w:style>
  <w:style w:type="paragraph" w:customStyle="1" w:styleId="15CharChar">
    <w:name w:val="15 Char Char"/>
    <w:basedOn w:val="BodyText"/>
    <w:rsid w:val="001C36D1"/>
    <w:pPr>
      <w:widowControl w:val="0"/>
      <w:tabs>
        <w:tab w:val="left" w:pos="567"/>
      </w:tabs>
      <w:jc w:val="center"/>
    </w:pPr>
    <w:rPr>
      <w:rFonts w:ascii=".VnHelvetIns" w:eastAsia="Calibri" w:hAnsi=".VnHelvetIns" w:cs=".VnTime"/>
      <w:color w:val="000000"/>
      <w:spacing w:val="20"/>
      <w:sz w:val="26"/>
      <w:szCs w:val="26"/>
    </w:rPr>
  </w:style>
  <w:style w:type="paragraph" w:customStyle="1" w:styleId="4CharChar">
    <w:name w:val="4 Char Char"/>
    <w:basedOn w:val="Heading6"/>
    <w:rsid w:val="001C36D1"/>
  </w:style>
  <w:style w:type="paragraph" w:customStyle="1" w:styleId="5CharChar">
    <w:name w:val="5 Char Char"/>
    <w:basedOn w:val="Normal"/>
    <w:rsid w:val="001C36D1"/>
    <w:pPr>
      <w:widowControl w:val="0"/>
      <w:tabs>
        <w:tab w:val="left" w:pos="567"/>
      </w:tabs>
      <w:spacing w:after="0" w:line="240" w:lineRule="auto"/>
      <w:jc w:val="center"/>
    </w:pPr>
    <w:rPr>
      <w:rFonts w:ascii=".VnCentury Schoolbook" w:eastAsia="Calibri" w:hAnsi=".VnCentury Schoolbook" w:cs="Arial"/>
      <w:b/>
      <w:bCs/>
      <w:i/>
      <w:iCs/>
      <w:color w:val="000000"/>
      <w:sz w:val="23"/>
      <w:szCs w:val="23"/>
    </w:rPr>
  </w:style>
  <w:style w:type="paragraph" w:customStyle="1" w:styleId="15Char">
    <w:name w:val="15 Char"/>
    <w:basedOn w:val="BodyText"/>
    <w:rsid w:val="001C36D1"/>
    <w:pPr>
      <w:widowControl w:val="0"/>
      <w:tabs>
        <w:tab w:val="left" w:pos="567"/>
      </w:tabs>
      <w:jc w:val="center"/>
    </w:pPr>
    <w:rPr>
      <w:rFonts w:ascii=".VnHelvetIns" w:eastAsia="Calibri" w:hAnsi=".VnHelvetIns" w:cs=".VnTime"/>
      <w:color w:val="000000"/>
      <w:spacing w:val="20"/>
      <w:sz w:val="26"/>
      <w:szCs w:val="26"/>
    </w:rPr>
  </w:style>
  <w:style w:type="paragraph" w:customStyle="1" w:styleId="4Char">
    <w:name w:val="4 Char"/>
    <w:basedOn w:val="Heading6"/>
    <w:rsid w:val="001C36D1"/>
  </w:style>
  <w:style w:type="paragraph" w:customStyle="1" w:styleId="5Char">
    <w:name w:val="5 Char"/>
    <w:basedOn w:val="Normal"/>
    <w:rsid w:val="001C36D1"/>
    <w:pPr>
      <w:widowControl w:val="0"/>
      <w:tabs>
        <w:tab w:val="left" w:pos="567"/>
      </w:tabs>
      <w:spacing w:after="0" w:line="240" w:lineRule="auto"/>
      <w:jc w:val="center"/>
    </w:pPr>
    <w:rPr>
      <w:rFonts w:ascii=".VnCentury Schoolbook" w:eastAsia="Calibri" w:hAnsi=".VnCentury Schoolbook" w:cs="Arial"/>
      <w:b/>
      <w:bCs/>
      <w:i/>
      <w:iCs/>
      <w:color w:val="000000"/>
      <w:sz w:val="23"/>
      <w:szCs w:val="23"/>
    </w:rPr>
  </w:style>
  <w:style w:type="paragraph" w:customStyle="1" w:styleId="ps-020-bullet-10">
    <w:name w:val="ps-020-bullet-10"/>
    <w:basedOn w:val="Normal"/>
    <w:rsid w:val="001C36D1"/>
    <w:pPr>
      <w:spacing w:after="120" w:line="240" w:lineRule="auto"/>
      <w:ind w:left="660" w:hanging="620"/>
    </w:pPr>
    <w:rPr>
      <w:rFonts w:ascii="Verdana" w:eastAsia="Calibri" w:hAnsi="Verdana" w:cs="Times New Roman"/>
      <w:color w:val="000000"/>
      <w:sz w:val="20"/>
      <w:szCs w:val="20"/>
    </w:rPr>
  </w:style>
  <w:style w:type="paragraph" w:customStyle="1" w:styleId="level30">
    <w:name w:val="level3"/>
    <w:basedOn w:val="Normal"/>
    <w:rsid w:val="001C36D1"/>
    <w:pPr>
      <w:spacing w:before="120" w:after="60" w:line="240" w:lineRule="auto"/>
    </w:pPr>
    <w:rPr>
      <w:rFonts w:ascii="Verdana" w:eastAsia="Calibri" w:hAnsi="Verdana" w:cs="Times New Roman"/>
      <w:b/>
      <w:bCs/>
      <w:color w:val="585775"/>
      <w:sz w:val="26"/>
      <w:szCs w:val="26"/>
    </w:rPr>
  </w:style>
  <w:style w:type="paragraph" w:customStyle="1" w:styleId="ps-021-bullet-a">
    <w:name w:val="ps-021-bullet-a"/>
    <w:basedOn w:val="Normal"/>
    <w:rsid w:val="001C36D1"/>
    <w:pPr>
      <w:spacing w:after="120" w:line="240" w:lineRule="auto"/>
      <w:ind w:left="1400" w:hanging="640"/>
    </w:pPr>
    <w:rPr>
      <w:rFonts w:ascii="Verdana" w:eastAsia="Calibri" w:hAnsi="Verdana" w:cs="Times New Roman"/>
      <w:color w:val="000000"/>
      <w:sz w:val="20"/>
      <w:szCs w:val="20"/>
    </w:rPr>
  </w:style>
  <w:style w:type="paragraph" w:customStyle="1" w:styleId="ps-022-bullet-i">
    <w:name w:val="ps-022-bullet-i"/>
    <w:basedOn w:val="Normal"/>
    <w:rsid w:val="001C36D1"/>
    <w:pPr>
      <w:spacing w:after="120" w:line="240" w:lineRule="auto"/>
      <w:ind w:left="1940" w:hanging="600"/>
    </w:pPr>
    <w:rPr>
      <w:rFonts w:ascii="Verdana" w:eastAsia="Calibri" w:hAnsi="Verdana" w:cs="Times New Roman"/>
      <w:color w:val="000000"/>
      <w:sz w:val="20"/>
      <w:szCs w:val="20"/>
    </w:rPr>
  </w:style>
  <w:style w:type="paragraph" w:customStyle="1" w:styleId="ps-022-bullet-ii">
    <w:name w:val="ps-022-bullet-ii"/>
    <w:basedOn w:val="Normal"/>
    <w:rsid w:val="001C36D1"/>
    <w:pPr>
      <w:spacing w:after="120" w:line="240" w:lineRule="auto"/>
      <w:ind w:left="1940" w:hanging="620"/>
    </w:pPr>
    <w:rPr>
      <w:rFonts w:ascii="Verdana" w:eastAsia="Calibri" w:hAnsi="Verdana" w:cs="Times New Roman"/>
      <w:color w:val="000000"/>
      <w:sz w:val="20"/>
      <w:szCs w:val="20"/>
    </w:rPr>
  </w:style>
  <w:style w:type="paragraph" w:customStyle="1" w:styleId="ps-020-bullet-qa">
    <w:name w:val="ps-020-bullet-qa"/>
    <w:basedOn w:val="Normal"/>
    <w:rsid w:val="001C36D1"/>
    <w:pPr>
      <w:spacing w:after="0" w:line="240" w:lineRule="auto"/>
      <w:ind w:left="480" w:hanging="440"/>
    </w:pPr>
    <w:rPr>
      <w:rFonts w:ascii="Verdana" w:eastAsia="Calibri" w:hAnsi="Verdana" w:cs="Times New Roman"/>
      <w:b/>
      <w:bCs/>
      <w:color w:val="000000"/>
      <w:sz w:val="16"/>
      <w:szCs w:val="16"/>
    </w:rPr>
  </w:style>
  <w:style w:type="paragraph" w:customStyle="1" w:styleId="ps-000-normal-indent-1">
    <w:name w:val="ps-000-normal-indent-1"/>
    <w:basedOn w:val="Normal"/>
    <w:rsid w:val="001C36D1"/>
    <w:pPr>
      <w:spacing w:after="120" w:line="240" w:lineRule="auto"/>
      <w:ind w:left="640"/>
    </w:pPr>
    <w:rPr>
      <w:rFonts w:ascii="Verdana" w:eastAsia="Calibri" w:hAnsi="Verdana" w:cs="Times New Roman"/>
      <w:color w:val="000000"/>
      <w:sz w:val="20"/>
      <w:szCs w:val="20"/>
    </w:rPr>
  </w:style>
  <w:style w:type="paragraph" w:customStyle="1" w:styleId="ps-021-bullet">
    <w:name w:val="ps-021-bullet"/>
    <w:basedOn w:val="Normal"/>
    <w:rsid w:val="001C36D1"/>
    <w:pPr>
      <w:spacing w:after="120" w:line="240" w:lineRule="auto"/>
      <w:ind w:left="960" w:hanging="480"/>
    </w:pPr>
    <w:rPr>
      <w:rFonts w:ascii="Verdana" w:eastAsia="Calibri" w:hAnsi="Verdana" w:cs="Times New Roman"/>
      <w:color w:val="000000"/>
      <w:sz w:val="20"/>
      <w:szCs w:val="20"/>
    </w:rPr>
  </w:style>
  <w:style w:type="paragraph" w:customStyle="1" w:styleId="ps-020-bullet-1">
    <w:name w:val="ps-020-bullet-1"/>
    <w:basedOn w:val="Normal"/>
    <w:rsid w:val="001C36D1"/>
    <w:pPr>
      <w:spacing w:after="120" w:line="240" w:lineRule="auto"/>
      <w:ind w:left="620" w:hanging="520"/>
    </w:pPr>
    <w:rPr>
      <w:rFonts w:ascii="Verdana" w:eastAsia="Calibri" w:hAnsi="Verdana" w:cs="Times New Roman"/>
      <w:color w:val="000000"/>
      <w:sz w:val="20"/>
      <w:szCs w:val="20"/>
    </w:rPr>
  </w:style>
  <w:style w:type="paragraph" w:customStyle="1" w:styleId="cChar3">
    <w:name w:val="c Char3"/>
    <w:basedOn w:val="8DakyCharChar"/>
    <w:rsid w:val="001C36D1"/>
    <w:pPr>
      <w:spacing w:before="60" w:after="60" w:line="264" w:lineRule="auto"/>
      <w:ind w:left="2438" w:hanging="1361"/>
      <w:jc w:val="both"/>
    </w:pPr>
    <w:rPr>
      <w:i w:val="0"/>
    </w:rPr>
  </w:style>
  <w:style w:type="character" w:customStyle="1" w:styleId="1chinhtrangChar2Char">
    <w:name w:val="1 chinh trang Char2 Char"/>
    <w:link w:val="1chinhtrangChar2"/>
    <w:locked/>
    <w:rsid w:val="001C36D1"/>
    <w:rPr>
      <w:rFonts w:ascii=".VnCentury Schoolbook" w:eastAsia="Calibri" w:hAnsi=".VnCentury Schoolbook"/>
      <w:color w:val="000000"/>
      <w:sz w:val="22"/>
    </w:rPr>
  </w:style>
  <w:style w:type="paragraph" w:customStyle="1" w:styleId="1chinhtrangChar2">
    <w:name w:val="1 chinh trang Char2"/>
    <w:basedOn w:val="Normal"/>
    <w:link w:val="1chinhtrangChar2Char"/>
    <w:rsid w:val="001C36D1"/>
    <w:pPr>
      <w:widowControl w:val="0"/>
      <w:spacing w:before="60" w:after="60" w:line="264" w:lineRule="auto"/>
      <w:ind w:firstLine="567"/>
      <w:jc w:val="both"/>
    </w:pPr>
    <w:rPr>
      <w:rFonts w:ascii=".VnCentury Schoolbook" w:eastAsia="Calibri" w:hAnsi=".VnCentury Schoolbook"/>
      <w:color w:val="000000"/>
      <w:sz w:val="22"/>
    </w:rPr>
  </w:style>
  <w:style w:type="paragraph" w:customStyle="1" w:styleId="coChar1">
    <w:name w:val="co Char1"/>
    <w:basedOn w:val="Normal"/>
    <w:rsid w:val="001C36D1"/>
    <w:pPr>
      <w:widowControl w:val="0"/>
      <w:spacing w:before="60" w:after="60" w:line="264" w:lineRule="auto"/>
      <w:ind w:left="2637" w:hanging="1361"/>
      <w:jc w:val="both"/>
    </w:pPr>
    <w:rPr>
      <w:rFonts w:ascii=".VnCentury Schoolbook" w:eastAsia="Calibri" w:hAnsi=".VnCentury Schoolbook" w:cs="Times New Roman"/>
      <w:color w:val="000000"/>
      <w:sz w:val="22"/>
    </w:rPr>
  </w:style>
  <w:style w:type="paragraph" w:customStyle="1" w:styleId="1chinhtrangCharChar1">
    <w:name w:val="1 chinh trang Char Char1"/>
    <w:basedOn w:val="Normal"/>
    <w:rsid w:val="001C36D1"/>
    <w:pPr>
      <w:widowControl w:val="0"/>
      <w:spacing w:before="60" w:after="60" w:line="264" w:lineRule="auto"/>
      <w:ind w:firstLine="567"/>
      <w:jc w:val="both"/>
    </w:pPr>
    <w:rPr>
      <w:rFonts w:ascii=".VnCentury Schoolbook" w:eastAsia="Calibri" w:hAnsi=".VnCentury Schoolbook" w:cs="Times New Roman"/>
      <w:color w:val="000000"/>
      <w:sz w:val="22"/>
    </w:rPr>
  </w:style>
  <w:style w:type="paragraph" w:customStyle="1" w:styleId="tu1">
    <w:name w:val="tu1"/>
    <w:basedOn w:val="Normal"/>
    <w:rsid w:val="001C36D1"/>
    <w:pPr>
      <w:tabs>
        <w:tab w:val="left" w:pos="567"/>
      </w:tabs>
      <w:spacing w:after="0" w:line="240" w:lineRule="auto"/>
      <w:ind w:left="426" w:hanging="426"/>
      <w:jc w:val="both"/>
    </w:pPr>
    <w:rPr>
      <w:rFonts w:ascii=".VnTime" w:eastAsia="Calibri" w:hAnsi=".VnTime" w:cs="Times New Roman"/>
      <w:sz w:val="22"/>
      <w:szCs w:val="20"/>
      <w:lang w:val="en-GB"/>
    </w:rPr>
  </w:style>
  <w:style w:type="paragraph" w:customStyle="1" w:styleId="k">
    <w:name w:val="k"/>
    <w:basedOn w:val="Normal"/>
    <w:rsid w:val="001C36D1"/>
    <w:pPr>
      <w:spacing w:after="80" w:line="240" w:lineRule="auto"/>
      <w:ind w:left="2160"/>
      <w:jc w:val="center"/>
    </w:pPr>
    <w:rPr>
      <w:rFonts w:ascii=".VnTime" w:eastAsia="Calibri" w:hAnsi=".VnTime" w:cs=".VnTime"/>
      <w:b/>
      <w:bCs/>
      <w:sz w:val="26"/>
      <w:szCs w:val="26"/>
    </w:rPr>
  </w:style>
  <w:style w:type="paragraph" w:customStyle="1" w:styleId="q">
    <w:name w:val="q"/>
    <w:basedOn w:val="Normal"/>
    <w:rsid w:val="001C36D1"/>
    <w:pPr>
      <w:spacing w:before="480" w:after="80" w:line="240" w:lineRule="auto"/>
      <w:jc w:val="center"/>
    </w:pPr>
    <w:rPr>
      <w:rFonts w:ascii=".VnTimeH" w:eastAsia="Calibri" w:hAnsi=".VnTimeH" w:cs=".VnTimeH"/>
      <w:b/>
      <w:bCs/>
      <w:sz w:val="26"/>
      <w:szCs w:val="26"/>
      <w:lang w:val="nl-NL"/>
    </w:rPr>
  </w:style>
  <w:style w:type="paragraph" w:customStyle="1" w:styleId="mb0">
    <w:name w:val="mb"/>
    <w:basedOn w:val="Normal"/>
    <w:rsid w:val="001C36D1"/>
    <w:pPr>
      <w:spacing w:before="80" w:after="80" w:line="240" w:lineRule="auto"/>
      <w:jc w:val="center"/>
    </w:pPr>
    <w:rPr>
      <w:rFonts w:ascii=".VnTime" w:eastAsia="Calibri" w:hAnsi=".VnTime" w:cs=".VnTime"/>
      <w:b/>
      <w:bCs/>
      <w:sz w:val="24"/>
      <w:szCs w:val="24"/>
      <w:lang w:val="nl-NL"/>
    </w:rPr>
  </w:style>
  <w:style w:type="paragraph" w:customStyle="1" w:styleId="Print-FromToSubjectDate">
    <w:name w:val="Print- From: To: Subject: Date:"/>
    <w:basedOn w:val="Normal"/>
    <w:rsid w:val="001C36D1"/>
    <w:pPr>
      <w:pBdr>
        <w:left w:val="single" w:sz="18" w:space="1" w:color="auto"/>
      </w:pBdr>
      <w:overflowPunct w:val="0"/>
      <w:autoSpaceDE w:val="0"/>
      <w:autoSpaceDN w:val="0"/>
      <w:adjustRightInd w:val="0"/>
      <w:spacing w:after="0" w:line="240" w:lineRule="auto"/>
    </w:pPr>
    <w:rPr>
      <w:rFonts w:ascii=".VnTime" w:eastAsia="Calibri" w:hAnsi=".VnTime" w:cs=".VnTime"/>
      <w:szCs w:val="28"/>
    </w:rPr>
  </w:style>
  <w:style w:type="paragraph" w:customStyle="1" w:styleId="ps-020-bullet-100">
    <w:name w:val="ps-020-bullet-100"/>
    <w:basedOn w:val="Normal"/>
    <w:rsid w:val="001C36D1"/>
    <w:pPr>
      <w:spacing w:after="120" w:line="240" w:lineRule="auto"/>
      <w:ind w:left="760" w:hanging="740"/>
    </w:pPr>
    <w:rPr>
      <w:rFonts w:ascii="Verdana" w:eastAsia="Calibri" w:hAnsi="Verdana" w:cs="Times New Roman"/>
      <w:color w:val="000000"/>
      <w:sz w:val="20"/>
      <w:szCs w:val="20"/>
    </w:rPr>
  </w:style>
  <w:style w:type="paragraph" w:customStyle="1" w:styleId="phanCharCharCharChar">
    <w:name w:val="phan Char Char Char Char"/>
    <w:basedOn w:val="Normal"/>
    <w:rsid w:val="001C36D1"/>
    <w:pPr>
      <w:widowControl w:val="0"/>
      <w:spacing w:after="0" w:line="240" w:lineRule="auto"/>
      <w:jc w:val="center"/>
    </w:pPr>
    <w:rPr>
      <w:rFonts w:ascii=".VnCentury Schoolbook" w:eastAsia="Calibri" w:hAnsi=".VnCentury Schoolbook" w:cs="Times New Roman"/>
      <w:b/>
      <w:color w:val="000000"/>
      <w:sz w:val="22"/>
    </w:rPr>
  </w:style>
  <w:style w:type="paragraph" w:customStyle="1" w:styleId="71CharCharCharCharCharChar">
    <w:name w:val="7   1 Char Char Char Char Char Char"/>
    <w:basedOn w:val="Normal"/>
    <w:rsid w:val="001C36D1"/>
    <w:pPr>
      <w:widowControl w:val="0"/>
      <w:spacing w:before="60" w:after="60" w:line="264" w:lineRule="auto"/>
      <w:ind w:firstLine="567"/>
      <w:jc w:val="both"/>
    </w:pPr>
    <w:rPr>
      <w:rFonts w:ascii=".VnCentury Schoolbook" w:eastAsia="Calibri" w:hAnsi=".VnCentury Schoolbook" w:cs="Times New Roman"/>
      <w:b/>
      <w:color w:val="000000"/>
      <w:sz w:val="22"/>
    </w:rPr>
  </w:style>
  <w:style w:type="paragraph" w:customStyle="1" w:styleId="1chinhtrangCharCharChar1">
    <w:name w:val="1 chinh trang Char Char Char1"/>
    <w:basedOn w:val="Normal"/>
    <w:rsid w:val="001C36D1"/>
    <w:pPr>
      <w:widowControl w:val="0"/>
      <w:spacing w:before="60" w:after="60" w:line="264" w:lineRule="auto"/>
      <w:ind w:firstLine="567"/>
      <w:jc w:val="both"/>
    </w:pPr>
    <w:rPr>
      <w:rFonts w:ascii=".VnCentury Schoolbook" w:eastAsia="Calibri" w:hAnsi=".VnCentury Schoolbook" w:cs="Times New Roman"/>
      <w:color w:val="000000"/>
      <w:sz w:val="22"/>
    </w:rPr>
  </w:style>
  <w:style w:type="paragraph" w:customStyle="1" w:styleId="5somucCharCharCharCharCharCharChar">
    <w:name w:val="5 so muc Char Char Char Char Char Char Char"/>
    <w:basedOn w:val="Normal"/>
    <w:rsid w:val="001C36D1"/>
    <w:pPr>
      <w:widowControl w:val="0"/>
      <w:spacing w:after="0" w:line="240" w:lineRule="auto"/>
      <w:jc w:val="center"/>
    </w:pPr>
    <w:rPr>
      <w:rFonts w:ascii=".VnCentury Schoolbook" w:eastAsia="Calibri" w:hAnsi=".VnCentury Schoolbook" w:cs="Times New Roman"/>
      <w:b/>
      <w:color w:val="000000"/>
      <w:sz w:val="22"/>
    </w:rPr>
  </w:style>
  <w:style w:type="paragraph" w:customStyle="1" w:styleId="1chinhtrangCharCharChar2CharCharChar">
    <w:name w:val="1 chinh trang Char Char Char2 Char Char Char"/>
    <w:basedOn w:val="Normal"/>
    <w:rsid w:val="001C36D1"/>
    <w:pPr>
      <w:widowControl w:val="0"/>
      <w:spacing w:before="60" w:after="60" w:line="264" w:lineRule="auto"/>
      <w:ind w:firstLine="567"/>
      <w:jc w:val="both"/>
    </w:pPr>
    <w:rPr>
      <w:rFonts w:ascii=".VnCentury Schoolbook" w:eastAsia="Calibri" w:hAnsi=".VnCentury Schoolbook" w:cs="Times New Roman"/>
      <w:color w:val="000000"/>
      <w:sz w:val="23"/>
      <w:szCs w:val="23"/>
    </w:rPr>
  </w:style>
  <w:style w:type="paragraph" w:customStyle="1" w:styleId="1chinhtrangCharChar4">
    <w:name w:val="1 chinh trang Char Char4"/>
    <w:basedOn w:val="Normal"/>
    <w:rsid w:val="001C36D1"/>
    <w:pPr>
      <w:widowControl w:val="0"/>
      <w:spacing w:before="60" w:after="60" w:line="264" w:lineRule="auto"/>
      <w:ind w:firstLine="567"/>
      <w:jc w:val="both"/>
    </w:pPr>
    <w:rPr>
      <w:rFonts w:ascii=".VnCentury Schoolbook" w:eastAsia="Calibri" w:hAnsi=".VnCentury Schoolbook" w:cs="Times New Roman"/>
      <w:color w:val="000000"/>
      <w:sz w:val="23"/>
      <w:szCs w:val="23"/>
    </w:rPr>
  </w:style>
  <w:style w:type="paragraph" w:customStyle="1" w:styleId="Style1chinhtrangBoldChar">
    <w:name w:val="Style 1 chinh trang + Bold Char"/>
    <w:rsid w:val="001C36D1"/>
    <w:pPr>
      <w:widowControl w:val="0"/>
      <w:spacing w:before="60" w:after="60" w:line="264" w:lineRule="auto"/>
      <w:ind w:firstLine="567"/>
      <w:jc w:val="both"/>
    </w:pPr>
    <w:rPr>
      <w:rFonts w:ascii=".VnCentury Schoolbook" w:eastAsia="Calibri" w:hAnsi=".VnCentury Schoolbook" w:cs="Times New Roman"/>
      <w:b/>
      <w:bCs/>
      <w:color w:val="000000"/>
      <w:sz w:val="22"/>
    </w:rPr>
  </w:style>
  <w:style w:type="paragraph" w:customStyle="1" w:styleId="headingsample">
    <w:name w:val="heading sample"/>
    <w:basedOn w:val="Normal"/>
    <w:rsid w:val="001C36D1"/>
    <w:pPr>
      <w:keepNext/>
      <w:spacing w:before="240" w:after="240" w:line="240" w:lineRule="auto"/>
    </w:pPr>
    <w:rPr>
      <w:rFonts w:eastAsia="Times New Roman" w:cs="Times New Roman"/>
      <w:sz w:val="20"/>
      <w:szCs w:val="20"/>
      <w:lang w:eastAsia="ko-KR"/>
    </w:rPr>
  </w:style>
  <w:style w:type="paragraph" w:customStyle="1" w:styleId="quotedmatter">
    <w:name w:val="quoted matter"/>
    <w:basedOn w:val="Normal"/>
    <w:rsid w:val="001C36D1"/>
    <w:pPr>
      <w:keepNext/>
      <w:tabs>
        <w:tab w:val="right" w:leader="dot" w:pos="8505"/>
      </w:tabs>
      <w:spacing w:after="0" w:line="360" w:lineRule="auto"/>
      <w:jc w:val="both"/>
    </w:pPr>
    <w:rPr>
      <w:rFonts w:ascii="Arial" w:eastAsia="Times New Roman" w:hAnsi="Arial" w:cs="Arial"/>
      <w:sz w:val="20"/>
      <w:szCs w:val="20"/>
      <w:lang w:eastAsia="ko-KR"/>
    </w:rPr>
  </w:style>
  <w:style w:type="paragraph" w:customStyle="1" w:styleId="CharChar41">
    <w:name w:val="Char Char41"/>
    <w:basedOn w:val="Normal"/>
    <w:autoRedefine/>
    <w:rsid w:val="001C36D1"/>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customStyle="1" w:styleId="Contentsmainlisting">
    <w:name w:val="Contents main listing"/>
    <w:basedOn w:val="Normal"/>
    <w:rsid w:val="001C36D1"/>
    <w:pPr>
      <w:keepNext/>
      <w:tabs>
        <w:tab w:val="left" w:pos="426"/>
        <w:tab w:val="right" w:leader="dot" w:pos="8080"/>
        <w:tab w:val="right" w:pos="8221"/>
      </w:tabs>
      <w:spacing w:before="120" w:after="0" w:line="360" w:lineRule="auto"/>
    </w:pPr>
    <w:rPr>
      <w:rFonts w:eastAsia="Times New Roman" w:cs="Times New Roman"/>
      <w:caps/>
      <w:sz w:val="24"/>
      <w:szCs w:val="20"/>
    </w:rPr>
  </w:style>
  <w:style w:type="paragraph" w:customStyle="1" w:styleId="indexhometext">
    <w:name w:val="indexhometext"/>
    <w:basedOn w:val="Normal"/>
    <w:rsid w:val="001C36D1"/>
    <w:pPr>
      <w:spacing w:before="100" w:beforeAutospacing="1" w:after="100" w:afterAutospacing="1" w:line="240" w:lineRule="auto"/>
    </w:pPr>
    <w:rPr>
      <w:rFonts w:eastAsia="Times New Roman" w:cs="Times New Roman"/>
      <w:sz w:val="24"/>
      <w:szCs w:val="24"/>
    </w:rPr>
  </w:style>
  <w:style w:type="paragraph" w:customStyle="1" w:styleId="CharChar4CharChar">
    <w:name w:val="Char Char4 Char Char"/>
    <w:basedOn w:val="Normal"/>
    <w:autoRedefine/>
    <w:rsid w:val="001C36D1"/>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customStyle="1" w:styleId="smalllistdot">
    <w:name w:val="smalllistdot"/>
    <w:basedOn w:val="Normal"/>
    <w:rsid w:val="001C36D1"/>
    <w:pPr>
      <w:spacing w:before="100" w:beforeAutospacing="1" w:after="100" w:afterAutospacing="1" w:line="240" w:lineRule="auto"/>
    </w:pPr>
    <w:rPr>
      <w:rFonts w:eastAsia="Times New Roman" w:cs="Times New Roman"/>
      <w:sz w:val="24"/>
      <w:szCs w:val="24"/>
    </w:rPr>
  </w:style>
  <w:style w:type="paragraph" w:customStyle="1" w:styleId="Tiep1">
    <w:name w:val="Tiep 1"/>
    <w:basedOn w:val="Normal"/>
    <w:rsid w:val="001C36D1"/>
    <w:pPr>
      <w:numPr>
        <w:numId w:val="7"/>
      </w:numPr>
      <w:spacing w:after="0" w:line="360" w:lineRule="exact"/>
      <w:jc w:val="both"/>
    </w:pPr>
    <w:rPr>
      <w:rFonts w:eastAsia="Times New Roman" w:cs="Times New Roman"/>
      <w:szCs w:val="28"/>
    </w:rPr>
  </w:style>
  <w:style w:type="paragraph" w:customStyle="1" w:styleId="ac">
    <w:name w:val="(文字) (文字)"/>
    <w:basedOn w:val="Normal"/>
    <w:rsid w:val="001C36D1"/>
    <w:pPr>
      <w:spacing w:after="160" w:line="240" w:lineRule="exact"/>
    </w:pPr>
    <w:rPr>
      <w:rFonts w:ascii="Tahoma" w:eastAsia="Times New Roman" w:hAnsi="Tahoma" w:cs="Tahoma"/>
      <w:sz w:val="20"/>
      <w:szCs w:val="20"/>
    </w:rPr>
  </w:style>
  <w:style w:type="paragraph" w:customStyle="1" w:styleId="CharCharCharCharCharChar">
    <w:name w:val="Char Char Char Char Char Char"/>
    <w:basedOn w:val="Normal"/>
    <w:next w:val="Normal"/>
    <w:autoRedefine/>
    <w:rsid w:val="001C36D1"/>
    <w:pPr>
      <w:spacing w:before="120" w:after="120" w:line="312" w:lineRule="auto"/>
    </w:pPr>
    <w:rPr>
      <w:rFonts w:eastAsia="Times New Roman" w:cs="Times New Roman"/>
      <w:szCs w:val="28"/>
    </w:rPr>
  </w:style>
  <w:style w:type="paragraph" w:customStyle="1" w:styleId="font8">
    <w:name w:val="font8"/>
    <w:basedOn w:val="Normal"/>
    <w:rsid w:val="001C36D1"/>
    <w:pPr>
      <w:spacing w:before="100" w:beforeAutospacing="1" w:after="100" w:afterAutospacing="1" w:line="240" w:lineRule="auto"/>
      <w:ind w:left="57" w:right="57"/>
      <w:jc w:val="both"/>
    </w:pPr>
    <w:rPr>
      <w:rFonts w:ascii="Symbol" w:eastAsia="Times New Roman" w:hAnsi="Symbol" w:cs="Times New Roman"/>
      <w:i/>
      <w:iCs/>
      <w:color w:val="0000FF"/>
      <w:szCs w:val="28"/>
    </w:rPr>
  </w:style>
  <w:style w:type="paragraph" w:customStyle="1" w:styleId="CharChar2CharChar">
    <w:name w:val="Char Char2 Char Char"/>
    <w:basedOn w:val="Normal"/>
    <w:autoRedefine/>
    <w:rsid w:val="001C36D1"/>
    <w:pPr>
      <w:pageBreakBefore/>
      <w:tabs>
        <w:tab w:val="left" w:pos="850"/>
        <w:tab w:val="left" w:pos="1191"/>
        <w:tab w:val="left" w:pos="1531"/>
      </w:tabs>
      <w:spacing w:after="120" w:line="240" w:lineRule="auto"/>
      <w:ind w:left="57" w:right="57"/>
      <w:jc w:val="center"/>
    </w:pPr>
    <w:rPr>
      <w:rFonts w:ascii="Tahoma" w:eastAsia="Times New Roman" w:hAnsi="Tahoma" w:cs="Tahoma"/>
      <w:bCs/>
      <w:iCs/>
      <w:color w:val="FFFFFF"/>
      <w:spacing w:val="20"/>
      <w:sz w:val="22"/>
      <w:lang w:val="en-GB" w:eastAsia="zh-CN"/>
    </w:rPr>
  </w:style>
  <w:style w:type="paragraph" w:customStyle="1" w:styleId="indentpara">
    <w:name w:val="indent para"/>
    <w:basedOn w:val="Normal"/>
    <w:rsid w:val="001C36D1"/>
    <w:pPr>
      <w:spacing w:after="180" w:line="360" w:lineRule="exact"/>
      <w:ind w:left="57" w:right="57" w:firstLine="425"/>
      <w:jc w:val="both"/>
    </w:pPr>
    <w:rPr>
      <w:rFonts w:ascii=".VnArial" w:eastAsia="Times New Roman" w:hAnsi=".VnArial" w:cs="Times New Roman"/>
      <w:color w:val="000000"/>
      <w:sz w:val="26"/>
      <w:szCs w:val="26"/>
      <w:lang w:eastAsia="ko-KR"/>
    </w:rPr>
  </w:style>
  <w:style w:type="paragraph" w:customStyle="1" w:styleId="chitiet29">
    <w:name w:val="chitiet_29"/>
    <w:basedOn w:val="Normal"/>
    <w:rsid w:val="001C36D1"/>
    <w:pPr>
      <w:spacing w:before="100" w:beforeAutospacing="1" w:after="100" w:afterAutospacing="1" w:line="240" w:lineRule="auto"/>
    </w:pPr>
    <w:rPr>
      <w:rFonts w:eastAsia="Times New Roman" w:cs="Times New Roman"/>
      <w:sz w:val="24"/>
      <w:szCs w:val="24"/>
    </w:rPr>
  </w:style>
  <w:style w:type="paragraph" w:customStyle="1" w:styleId="DACUMcharttext">
    <w:name w:val="DACUM chart text"/>
    <w:basedOn w:val="Normal"/>
    <w:rsid w:val="001C36D1"/>
    <w:pPr>
      <w:spacing w:before="40" w:after="40" w:line="240" w:lineRule="auto"/>
    </w:pPr>
    <w:rPr>
      <w:rFonts w:ascii=".VnArial" w:eastAsia="Times New Roman" w:hAnsi=".VnArial" w:cs="Times New Roman"/>
      <w:b/>
      <w:sz w:val="18"/>
      <w:szCs w:val="18"/>
      <w:lang w:eastAsia="ko-KR"/>
    </w:rPr>
  </w:style>
  <w:style w:type="paragraph" w:customStyle="1" w:styleId="font9">
    <w:name w:val="font9"/>
    <w:basedOn w:val="Normal"/>
    <w:rsid w:val="001C36D1"/>
    <w:pPr>
      <w:spacing w:before="100" w:beforeAutospacing="1" w:after="100" w:afterAutospacing="1" w:line="240" w:lineRule="auto"/>
    </w:pPr>
    <w:rPr>
      <w:rFonts w:eastAsia="Times New Roman" w:cs="Times New Roman"/>
      <w:b/>
      <w:bCs/>
      <w:color w:val="339966"/>
      <w:szCs w:val="28"/>
    </w:rPr>
  </w:style>
  <w:style w:type="paragraph" w:customStyle="1" w:styleId="font10">
    <w:name w:val="font10"/>
    <w:basedOn w:val="Normal"/>
    <w:rsid w:val="001C36D1"/>
    <w:pPr>
      <w:spacing w:before="100" w:beforeAutospacing="1" w:after="100" w:afterAutospacing="1" w:line="240" w:lineRule="auto"/>
    </w:pPr>
    <w:rPr>
      <w:rFonts w:ascii="Symbol" w:eastAsia="Times New Roman" w:hAnsi="Symbol" w:cs="Times New Roman"/>
      <w:color w:val="339966"/>
      <w:szCs w:val="28"/>
    </w:rPr>
  </w:style>
  <w:style w:type="paragraph" w:customStyle="1" w:styleId="font11">
    <w:name w:val="font11"/>
    <w:basedOn w:val="Normal"/>
    <w:rsid w:val="001C36D1"/>
    <w:pPr>
      <w:spacing w:before="100" w:beforeAutospacing="1" w:after="100" w:afterAutospacing="1" w:line="240" w:lineRule="auto"/>
    </w:pPr>
    <w:rPr>
      <w:rFonts w:eastAsia="Times New Roman" w:cs="Times New Roman"/>
      <w:color w:val="339966"/>
      <w:szCs w:val="28"/>
    </w:rPr>
  </w:style>
  <w:style w:type="paragraph" w:customStyle="1" w:styleId="muc1">
    <w:name w:val="muc1"/>
    <w:basedOn w:val="Normal"/>
    <w:rsid w:val="001C36D1"/>
    <w:pPr>
      <w:tabs>
        <w:tab w:val="num" w:pos="1080"/>
      </w:tabs>
      <w:spacing w:after="0" w:line="360" w:lineRule="auto"/>
      <w:ind w:left="1080" w:hanging="360"/>
      <w:jc w:val="both"/>
    </w:pPr>
    <w:rPr>
      <w:rFonts w:eastAsia="Times New Roman" w:cs="Times New Roman"/>
      <w:b/>
      <w:spacing w:val="4"/>
      <w:sz w:val="26"/>
      <w:szCs w:val="28"/>
    </w:rPr>
  </w:style>
  <w:style w:type="paragraph" w:customStyle="1" w:styleId="Muc20">
    <w:name w:val="Muc2"/>
    <w:basedOn w:val="Heading2"/>
    <w:rsid w:val="001C36D1"/>
  </w:style>
  <w:style w:type="paragraph" w:customStyle="1" w:styleId="chng">
    <w:name w:val="chương"/>
    <w:basedOn w:val="Normal"/>
    <w:rsid w:val="001C36D1"/>
    <w:pPr>
      <w:spacing w:after="0" w:line="240" w:lineRule="auto"/>
      <w:jc w:val="center"/>
    </w:pPr>
    <w:rPr>
      <w:rFonts w:eastAsia="Times New Roman" w:cs="Times New Roman"/>
      <w:b/>
      <w:spacing w:val="4"/>
      <w:szCs w:val="28"/>
    </w:rPr>
  </w:style>
  <w:style w:type="paragraph" w:customStyle="1" w:styleId="muc3">
    <w:name w:val="muc3"/>
    <w:basedOn w:val="Normal"/>
    <w:rsid w:val="001C36D1"/>
    <w:pPr>
      <w:spacing w:after="0" w:line="360" w:lineRule="auto"/>
      <w:jc w:val="both"/>
    </w:pPr>
    <w:rPr>
      <w:rFonts w:eastAsia="Times New Roman" w:cs="Times New Roman"/>
      <w:i/>
      <w:iCs/>
      <w:sz w:val="26"/>
      <w:szCs w:val="26"/>
    </w:rPr>
  </w:style>
  <w:style w:type="paragraph" w:customStyle="1" w:styleId="TIEUDE0">
    <w:name w:val="TIEU DE"/>
    <w:basedOn w:val="Normal"/>
    <w:rsid w:val="001C36D1"/>
    <w:pPr>
      <w:spacing w:after="0" w:line="240" w:lineRule="auto"/>
      <w:jc w:val="center"/>
    </w:pPr>
    <w:rPr>
      <w:rFonts w:eastAsia="Times New Roman" w:cs="Times New Roman"/>
      <w:b/>
      <w:spacing w:val="4"/>
      <w:szCs w:val="28"/>
    </w:rPr>
  </w:style>
  <w:style w:type="paragraph" w:customStyle="1" w:styleId="TIEUDE1">
    <w:name w:val="TIEU DE1"/>
    <w:basedOn w:val="muc1"/>
    <w:rsid w:val="001C36D1"/>
    <w:pPr>
      <w:tabs>
        <w:tab w:val="clear" w:pos="1080"/>
      </w:tabs>
      <w:ind w:left="0" w:firstLine="0"/>
    </w:pPr>
    <w:rPr>
      <w:kern w:val="28"/>
    </w:rPr>
  </w:style>
  <w:style w:type="paragraph" w:customStyle="1" w:styleId="TIEUDE2">
    <w:name w:val="TIEU DE2"/>
    <w:basedOn w:val="muc2"/>
    <w:rsid w:val="001C36D1"/>
    <w:pPr>
      <w:shd w:val="clear" w:color="auto" w:fill="FFFFFF"/>
      <w:spacing w:before="120" w:after="120" w:line="360" w:lineRule="auto"/>
      <w:outlineLvl w:val="1"/>
    </w:pPr>
    <w:rPr>
      <w:iCs/>
      <w:color w:val="auto"/>
      <w:kern w:val="28"/>
      <w:position w:val="10"/>
      <w:sz w:val="26"/>
      <w:szCs w:val="26"/>
    </w:rPr>
  </w:style>
  <w:style w:type="paragraph" w:customStyle="1" w:styleId="TIEUDE30">
    <w:name w:val="TIEU DE3"/>
    <w:basedOn w:val="muc3"/>
    <w:rsid w:val="001C36D1"/>
  </w:style>
  <w:style w:type="paragraph" w:customStyle="1" w:styleId="TIEUDEBO">
    <w:name w:val="TIEU DE BO"/>
    <w:basedOn w:val="TIEUDE0"/>
    <w:rsid w:val="001C36D1"/>
    <w:rPr>
      <w:noProof/>
    </w:rPr>
  </w:style>
  <w:style w:type="paragraph" w:customStyle="1" w:styleId="CharCharCharChar1">
    <w:name w:val="Char Char Char Char1"/>
    <w:basedOn w:val="Normal"/>
    <w:autoRedefine/>
    <w:rsid w:val="001C36D1"/>
    <w:pPr>
      <w:pageBreakBefore/>
      <w:tabs>
        <w:tab w:val="left" w:pos="850"/>
        <w:tab w:val="left" w:pos="1191"/>
        <w:tab w:val="left" w:pos="1531"/>
      </w:tabs>
      <w:spacing w:after="120" w:line="240" w:lineRule="auto"/>
      <w:jc w:val="center"/>
    </w:pPr>
    <w:rPr>
      <w:rFonts w:ascii="Tahoma" w:eastAsia="Times New Roman" w:hAnsi="Tahoma" w:cs="Tahoma"/>
      <w:bCs/>
      <w:iCs/>
      <w:color w:val="FFFFFF"/>
      <w:spacing w:val="20"/>
      <w:sz w:val="22"/>
      <w:lang w:val="en-GB" w:eastAsia="zh-CN"/>
    </w:rPr>
  </w:style>
  <w:style w:type="paragraph" w:customStyle="1" w:styleId="colheader">
    <w:name w:val="colheader"/>
    <w:basedOn w:val="Normal"/>
    <w:rsid w:val="001C36D1"/>
    <w:pPr>
      <w:spacing w:before="100" w:beforeAutospacing="1" w:after="100" w:afterAutospacing="1" w:line="240" w:lineRule="auto"/>
    </w:pPr>
    <w:rPr>
      <w:rFonts w:eastAsia="Times New Roman" w:cs="Times New Roman"/>
      <w:sz w:val="24"/>
      <w:szCs w:val="24"/>
    </w:rPr>
  </w:style>
  <w:style w:type="paragraph" w:customStyle="1" w:styleId="para">
    <w:name w:val="para"/>
    <w:basedOn w:val="Normal"/>
    <w:rsid w:val="001C36D1"/>
    <w:pPr>
      <w:spacing w:before="100" w:beforeAutospacing="1" w:after="100" w:afterAutospacing="1" w:line="240" w:lineRule="auto"/>
    </w:pPr>
    <w:rPr>
      <w:rFonts w:eastAsia="Times New Roman" w:cs="Times New Roman"/>
      <w:sz w:val="24"/>
      <w:szCs w:val="24"/>
    </w:rPr>
  </w:style>
  <w:style w:type="paragraph" w:customStyle="1" w:styleId="GridTable31">
    <w:name w:val="Grid Table 31"/>
    <w:basedOn w:val="Heading1"/>
    <w:next w:val="Normal"/>
    <w:rsid w:val="001C36D1"/>
  </w:style>
  <w:style w:type="paragraph" w:customStyle="1" w:styleId="GridTable311">
    <w:name w:val="Grid Table 311"/>
    <w:basedOn w:val="Heading1"/>
    <w:next w:val="Normal"/>
    <w:rsid w:val="001C36D1"/>
  </w:style>
  <w:style w:type="paragraph" w:customStyle="1" w:styleId="Standard">
    <w:name w:val="Standard"/>
    <w:rsid w:val="001C36D1"/>
    <w:pPr>
      <w:widowControl w:val="0"/>
      <w:suppressAutoHyphens/>
      <w:autoSpaceDN w:val="0"/>
      <w:spacing w:after="0" w:line="240" w:lineRule="auto"/>
    </w:pPr>
    <w:rPr>
      <w:rFonts w:eastAsia="SimSun" w:cs="Mangal"/>
      <w:kern w:val="3"/>
      <w:sz w:val="24"/>
      <w:szCs w:val="24"/>
      <w:lang w:eastAsia="zh-CN" w:bidi="hi-IN"/>
    </w:rPr>
  </w:style>
  <w:style w:type="paragraph" w:customStyle="1" w:styleId="Index">
    <w:name w:val="Index"/>
    <w:basedOn w:val="Normal"/>
    <w:rsid w:val="001C36D1"/>
    <w:pPr>
      <w:suppressLineNumbers/>
      <w:suppressAutoHyphens/>
      <w:spacing w:after="0" w:line="240" w:lineRule="auto"/>
    </w:pPr>
    <w:rPr>
      <w:rFonts w:eastAsia="Times New Roman" w:cs="Mangal"/>
      <w:sz w:val="24"/>
      <w:szCs w:val="24"/>
      <w:lang w:eastAsia="ar-SA"/>
    </w:rPr>
  </w:style>
  <w:style w:type="paragraph" w:customStyle="1" w:styleId="TableContents">
    <w:name w:val="Table Contents"/>
    <w:basedOn w:val="Normal"/>
    <w:rsid w:val="001C36D1"/>
    <w:pPr>
      <w:suppressLineNumbers/>
      <w:suppressAutoHyphens/>
      <w:spacing w:after="0" w:line="240" w:lineRule="auto"/>
    </w:pPr>
    <w:rPr>
      <w:rFonts w:eastAsia="Times New Roman" w:cs="Times New Roman"/>
      <w:sz w:val="24"/>
      <w:szCs w:val="24"/>
      <w:lang w:eastAsia="ar-SA"/>
    </w:rPr>
  </w:style>
  <w:style w:type="paragraph" w:customStyle="1" w:styleId="TableHeading">
    <w:name w:val="Table Heading"/>
    <w:basedOn w:val="TableContents"/>
    <w:rsid w:val="001C36D1"/>
    <w:pPr>
      <w:jc w:val="center"/>
    </w:pPr>
    <w:rPr>
      <w:b/>
      <w:bCs/>
    </w:rPr>
  </w:style>
  <w:style w:type="paragraph" w:customStyle="1" w:styleId="Framecontents">
    <w:name w:val="Frame contents"/>
    <w:basedOn w:val="BodyText"/>
    <w:rsid w:val="001C36D1"/>
    <w:pPr>
      <w:suppressAutoHyphens/>
      <w:spacing w:after="120"/>
    </w:pPr>
    <w:rPr>
      <w:rFonts w:ascii="Times New Roman" w:hAnsi="Times New Roman"/>
      <w:b w:val="0"/>
      <w:szCs w:val="24"/>
      <w:lang w:eastAsia="ar-SA"/>
    </w:rPr>
  </w:style>
  <w:style w:type="paragraph" w:customStyle="1" w:styleId="CharChar4CharChar4">
    <w:name w:val="Char Char4 Char Char4"/>
    <w:basedOn w:val="Normal"/>
    <w:autoRedefine/>
    <w:rsid w:val="001C36D1"/>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customStyle="1" w:styleId="CharChar4CharChar3">
    <w:name w:val="Char Char4 Char Char3"/>
    <w:basedOn w:val="Normal"/>
    <w:autoRedefine/>
    <w:rsid w:val="001C36D1"/>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customStyle="1" w:styleId="CharChar4CharChar2">
    <w:name w:val="Char Char4 Char Char2"/>
    <w:basedOn w:val="Normal"/>
    <w:autoRedefine/>
    <w:rsid w:val="001C36D1"/>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customStyle="1" w:styleId="CharCharCharCharCharCharChar1">
    <w:name w:val="Char Char Char Char Char Char Char1"/>
    <w:basedOn w:val="Normal"/>
    <w:autoRedefine/>
    <w:rsid w:val="001C36D1"/>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customStyle="1" w:styleId="CharChar4CharChar1">
    <w:name w:val="Char Char4 Char Char1"/>
    <w:basedOn w:val="Normal"/>
    <w:autoRedefine/>
    <w:rsid w:val="001C36D1"/>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customStyle="1" w:styleId="ColorfulList-Accent12">
    <w:name w:val="Colorful List - Accent 12"/>
    <w:basedOn w:val="Normal"/>
    <w:qFormat/>
    <w:rsid w:val="001C36D1"/>
    <w:pPr>
      <w:spacing w:after="0" w:line="240" w:lineRule="auto"/>
      <w:ind w:left="720"/>
      <w:contextualSpacing/>
    </w:pPr>
    <w:rPr>
      <w:rFonts w:ascii=".VnTime" w:eastAsia="Times New Roman" w:hAnsi=".VnTime" w:cs="Times New Roman"/>
      <w:szCs w:val="28"/>
    </w:rPr>
  </w:style>
  <w:style w:type="character" w:customStyle="1" w:styleId="abChar">
    <w:name w:val="ab Char"/>
    <w:link w:val="ab0"/>
    <w:locked/>
    <w:rsid w:val="001C36D1"/>
    <w:rPr>
      <w:b/>
      <w:bCs/>
      <w:sz w:val="40"/>
      <w:szCs w:val="40"/>
      <w:lang w:val="vi-VN" w:eastAsia="vi-VN"/>
    </w:rPr>
  </w:style>
  <w:style w:type="paragraph" w:customStyle="1" w:styleId="ab0">
    <w:name w:val="ab"/>
    <w:basedOn w:val="Normal"/>
    <w:link w:val="abChar"/>
    <w:qFormat/>
    <w:rsid w:val="001C36D1"/>
    <w:pPr>
      <w:spacing w:after="0" w:line="240" w:lineRule="auto"/>
      <w:jc w:val="center"/>
    </w:pPr>
    <w:rPr>
      <w:b/>
      <w:bCs/>
      <w:sz w:val="40"/>
      <w:szCs w:val="40"/>
      <w:lang w:val="vi-VN" w:eastAsia="vi-VN"/>
    </w:rPr>
  </w:style>
  <w:style w:type="paragraph" w:customStyle="1" w:styleId="ColorfulList-Accent11">
    <w:name w:val="Colorful List - Accent 11"/>
    <w:basedOn w:val="Normal"/>
    <w:qFormat/>
    <w:rsid w:val="001C36D1"/>
    <w:pPr>
      <w:spacing w:after="0" w:line="240" w:lineRule="auto"/>
      <w:ind w:left="720"/>
      <w:contextualSpacing/>
    </w:pPr>
    <w:rPr>
      <w:rFonts w:ascii=".VnTime" w:eastAsia="Times New Roman" w:hAnsi=".VnTime" w:cs="Times New Roman"/>
      <w:szCs w:val="28"/>
    </w:rPr>
  </w:style>
  <w:style w:type="paragraph" w:customStyle="1" w:styleId="font12">
    <w:name w:val="font12"/>
    <w:basedOn w:val="Normal"/>
    <w:rsid w:val="001C36D1"/>
    <w:pPr>
      <w:spacing w:before="100" w:beforeAutospacing="1" w:after="100" w:afterAutospacing="1" w:line="240" w:lineRule="auto"/>
    </w:pPr>
    <w:rPr>
      <w:rFonts w:eastAsia="Times New Roman" w:cs="Times New Roman"/>
      <w:color w:val="000000"/>
      <w:szCs w:val="28"/>
    </w:rPr>
  </w:style>
  <w:style w:type="paragraph" w:customStyle="1" w:styleId="font13">
    <w:name w:val="font13"/>
    <w:basedOn w:val="Normal"/>
    <w:rsid w:val="001C36D1"/>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font14">
    <w:name w:val="font14"/>
    <w:basedOn w:val="Normal"/>
    <w:rsid w:val="001C36D1"/>
    <w:pPr>
      <w:spacing w:before="100" w:beforeAutospacing="1" w:after="100" w:afterAutospacing="1" w:line="240" w:lineRule="auto"/>
    </w:pPr>
    <w:rPr>
      <w:rFonts w:ascii="Tahoma" w:eastAsia="Times New Roman" w:hAnsi="Tahoma" w:cs="Tahoma"/>
      <w:color w:val="000000"/>
      <w:sz w:val="18"/>
      <w:szCs w:val="18"/>
    </w:rPr>
  </w:style>
  <w:style w:type="paragraph" w:customStyle="1" w:styleId="font15">
    <w:name w:val="font15"/>
    <w:basedOn w:val="Normal"/>
    <w:rsid w:val="001C36D1"/>
    <w:pPr>
      <w:spacing w:before="100" w:beforeAutospacing="1" w:after="100" w:afterAutospacing="1" w:line="240" w:lineRule="auto"/>
    </w:pPr>
    <w:rPr>
      <w:rFonts w:eastAsia="Times New Roman" w:cs="Times New Roman"/>
      <w:color w:val="000000"/>
      <w:sz w:val="41"/>
      <w:szCs w:val="41"/>
    </w:rPr>
  </w:style>
  <w:style w:type="paragraph" w:customStyle="1" w:styleId="font16">
    <w:name w:val="font16"/>
    <w:basedOn w:val="Normal"/>
    <w:rsid w:val="001C36D1"/>
    <w:pPr>
      <w:spacing w:before="100" w:beforeAutospacing="1" w:after="100" w:afterAutospacing="1" w:line="240" w:lineRule="auto"/>
    </w:pPr>
    <w:rPr>
      <w:rFonts w:ascii="Calibri" w:eastAsia="Times New Roman" w:hAnsi="Calibri" w:cs="Calibri"/>
      <w:color w:val="000000"/>
      <w:szCs w:val="28"/>
    </w:rPr>
  </w:style>
  <w:style w:type="paragraph" w:customStyle="1" w:styleId="font17">
    <w:name w:val="font17"/>
    <w:basedOn w:val="Normal"/>
    <w:rsid w:val="001C36D1"/>
    <w:pPr>
      <w:spacing w:before="100" w:beforeAutospacing="1" w:after="100" w:afterAutospacing="1" w:line="240" w:lineRule="auto"/>
    </w:pPr>
    <w:rPr>
      <w:rFonts w:eastAsia="Times New Roman" w:cs="Times New Roman"/>
      <w:szCs w:val="28"/>
    </w:rPr>
  </w:style>
  <w:style w:type="paragraph" w:customStyle="1" w:styleId="font18">
    <w:name w:val="font18"/>
    <w:basedOn w:val="Normal"/>
    <w:rsid w:val="001C36D1"/>
    <w:pPr>
      <w:spacing w:before="100" w:beforeAutospacing="1" w:after="100" w:afterAutospacing="1" w:line="240" w:lineRule="auto"/>
    </w:pPr>
    <w:rPr>
      <w:rFonts w:eastAsia="Times New Roman" w:cs="Times New Roman"/>
      <w:szCs w:val="28"/>
    </w:rPr>
  </w:style>
  <w:style w:type="paragraph" w:customStyle="1" w:styleId="font19">
    <w:name w:val="font19"/>
    <w:basedOn w:val="Normal"/>
    <w:rsid w:val="001C36D1"/>
    <w:pPr>
      <w:spacing w:before="100" w:beforeAutospacing="1" w:after="100" w:afterAutospacing="1" w:line="240" w:lineRule="auto"/>
    </w:pPr>
    <w:rPr>
      <w:rFonts w:ascii="Arial" w:eastAsia="Times New Roman" w:hAnsi="Arial" w:cs="Arial"/>
      <w:szCs w:val="28"/>
    </w:rPr>
  </w:style>
  <w:style w:type="paragraph" w:customStyle="1" w:styleId="msolistparagraphcxspmiddle">
    <w:name w:val="msolistparagraphcxspmiddle"/>
    <w:basedOn w:val="Normal"/>
    <w:rsid w:val="001C36D1"/>
    <w:pPr>
      <w:spacing w:before="100" w:beforeAutospacing="1" w:after="100" w:afterAutospacing="1" w:line="240" w:lineRule="auto"/>
    </w:pPr>
    <w:rPr>
      <w:rFonts w:eastAsia="Times New Roman" w:cs="Times New Roman"/>
      <w:sz w:val="24"/>
      <w:szCs w:val="24"/>
      <w:lang w:val="vi-VN" w:eastAsia="vi-VN"/>
    </w:rPr>
  </w:style>
  <w:style w:type="paragraph" w:customStyle="1" w:styleId="StyleHeading413ptNotBoldNotItalic">
    <w:name w:val="Style Heading 4 + 13 pt Not Bold Not Italic"/>
    <w:basedOn w:val="Heading4"/>
    <w:rsid w:val="001C36D1"/>
  </w:style>
  <w:style w:type="paragraph" w:customStyle="1" w:styleId="d2">
    <w:name w:val="d2"/>
    <w:basedOn w:val="Normal"/>
    <w:autoRedefine/>
    <w:rsid w:val="001C36D1"/>
    <w:pPr>
      <w:autoSpaceDE w:val="0"/>
      <w:autoSpaceDN w:val="0"/>
      <w:adjustRightInd w:val="0"/>
      <w:spacing w:before="120" w:after="120" w:line="240" w:lineRule="auto"/>
    </w:pPr>
    <w:rPr>
      <w:rFonts w:eastAsia="Times New Roman" w:cs="Times New Roman"/>
      <w:b/>
      <w:bCs/>
      <w:color w:val="FF0000"/>
      <w:szCs w:val="28"/>
      <w:lang w:val="nl-NL"/>
    </w:rPr>
  </w:style>
  <w:style w:type="paragraph" w:customStyle="1" w:styleId="Char51">
    <w:name w:val="Char51"/>
    <w:basedOn w:val="Normal"/>
    <w:autoRedefine/>
    <w:rsid w:val="001C36D1"/>
    <w:pPr>
      <w:pageBreakBefore/>
      <w:tabs>
        <w:tab w:val="left" w:pos="850"/>
        <w:tab w:val="left" w:pos="1191"/>
        <w:tab w:val="left" w:pos="1531"/>
      </w:tabs>
      <w:spacing w:before="60" w:after="120" w:line="240" w:lineRule="auto"/>
      <w:jc w:val="center"/>
    </w:pPr>
    <w:rPr>
      <w:rFonts w:ascii="Tahoma" w:eastAsia="MS Mincho" w:hAnsi="Tahoma" w:cs="Tahoma"/>
      <w:b/>
      <w:bCs/>
      <w:color w:val="FFFFFF"/>
      <w:spacing w:val="20"/>
      <w:sz w:val="22"/>
      <w:lang w:val="en-GB" w:eastAsia="zh-CN"/>
    </w:rPr>
  </w:style>
  <w:style w:type="character" w:customStyle="1" w:styleId="10CachdongChar">
    <w:name w:val="10. Cach dong Char"/>
    <w:link w:val="10Cachdong"/>
    <w:locked/>
    <w:rsid w:val="001C36D1"/>
    <w:rPr>
      <w:rFonts w:ascii="Batang" w:eastAsia="Batang" w:hAnsi="Batang"/>
      <w:szCs w:val="26"/>
    </w:rPr>
  </w:style>
  <w:style w:type="paragraph" w:customStyle="1" w:styleId="10Cachdong">
    <w:name w:val="10. Cach dong"/>
    <w:basedOn w:val="Normal"/>
    <w:link w:val="10CachdongChar"/>
    <w:qFormat/>
    <w:rsid w:val="001C36D1"/>
    <w:pPr>
      <w:spacing w:after="0" w:line="240" w:lineRule="auto"/>
      <w:jc w:val="center"/>
    </w:pPr>
    <w:rPr>
      <w:rFonts w:ascii="Batang" w:eastAsia="Batang" w:hAnsi="Batang"/>
      <w:szCs w:val="26"/>
    </w:rPr>
  </w:style>
  <w:style w:type="paragraph" w:customStyle="1" w:styleId="Reference">
    <w:name w:val="Reference"/>
    <w:basedOn w:val="Form"/>
    <w:next w:val="Form"/>
    <w:rsid w:val="001C36D1"/>
    <w:pPr>
      <w:autoSpaceDE w:val="0"/>
      <w:autoSpaceDN w:val="0"/>
      <w:spacing w:before="80" w:after="80" w:line="276" w:lineRule="auto"/>
      <w:jc w:val="right"/>
    </w:pPr>
    <w:rPr>
      <w:rFonts w:ascii="Verdana" w:hAnsi="Verdana" w:cs="Verdana"/>
      <w:sz w:val="14"/>
      <w:szCs w:val="14"/>
      <w:lang w:eastAsia="en-US"/>
    </w:rPr>
  </w:style>
  <w:style w:type="paragraph" w:customStyle="1" w:styleId="StyleBoldCentered">
    <w:name w:val="Style Bold Centered"/>
    <w:basedOn w:val="Normal"/>
    <w:rsid w:val="001C36D1"/>
    <w:pPr>
      <w:spacing w:before="120" w:after="0" w:line="240" w:lineRule="auto"/>
      <w:ind w:firstLine="340"/>
      <w:jc w:val="center"/>
    </w:pPr>
    <w:rPr>
      <w:rFonts w:eastAsia="Times New Roman" w:cs="Times New Roman"/>
      <w:b/>
      <w:bCs/>
      <w:i/>
      <w:szCs w:val="28"/>
    </w:rPr>
  </w:style>
  <w:style w:type="paragraph" w:customStyle="1" w:styleId="CM2">
    <w:name w:val="CM2"/>
    <w:basedOn w:val="Default"/>
    <w:next w:val="Default"/>
    <w:rsid w:val="001C36D1"/>
    <w:pPr>
      <w:widowControl w:val="0"/>
      <w:spacing w:line="488" w:lineRule="atLeast"/>
    </w:pPr>
    <w:rPr>
      <w:rFonts w:ascii="Vn Arial HBold" w:hAnsi="Vn Arial HBold" w:cs="Vn Arial HBold"/>
      <w:color w:val="auto"/>
    </w:rPr>
  </w:style>
  <w:style w:type="paragraph" w:customStyle="1" w:styleId="CM3">
    <w:name w:val="CM3"/>
    <w:basedOn w:val="Default"/>
    <w:next w:val="Default"/>
    <w:rsid w:val="001C36D1"/>
    <w:pPr>
      <w:widowControl w:val="0"/>
      <w:spacing w:line="420" w:lineRule="atLeast"/>
    </w:pPr>
    <w:rPr>
      <w:rFonts w:ascii="Vn Arial HBold" w:hAnsi="Vn Arial HBold" w:cs="Vn Arial HBold"/>
      <w:color w:val="auto"/>
    </w:rPr>
  </w:style>
  <w:style w:type="paragraph" w:customStyle="1" w:styleId="CM1">
    <w:name w:val="CM1"/>
    <w:basedOn w:val="Default"/>
    <w:next w:val="Default"/>
    <w:rsid w:val="001C36D1"/>
    <w:pPr>
      <w:widowControl w:val="0"/>
    </w:pPr>
    <w:rPr>
      <w:rFonts w:ascii="Vn Arial HBold" w:hAnsi="Vn Arial HBold" w:cs="Vn Arial HBold"/>
      <w:color w:val="auto"/>
    </w:rPr>
  </w:style>
  <w:style w:type="paragraph" w:customStyle="1" w:styleId="Tieude3">
    <w:name w:val="Tieu de 3"/>
    <w:basedOn w:val="Normal"/>
    <w:rsid w:val="001C36D1"/>
    <w:pPr>
      <w:numPr>
        <w:numId w:val="8"/>
      </w:numPr>
      <w:spacing w:after="0" w:line="288" w:lineRule="auto"/>
      <w:jc w:val="both"/>
    </w:pPr>
    <w:rPr>
      <w:rFonts w:ascii=".VnTime" w:eastAsia="Times New Roman" w:hAnsi=".VnTime" w:cs="Times New Roman"/>
      <w:b/>
      <w:i/>
      <w:szCs w:val="20"/>
    </w:rPr>
  </w:style>
  <w:style w:type="paragraph" w:customStyle="1" w:styleId="Anh-bia-W">
    <w:name w:val="Anh-bia-W"/>
    <w:basedOn w:val="Normal"/>
    <w:rsid w:val="001C36D1"/>
    <w:pPr>
      <w:spacing w:before="360" w:after="240" w:line="360" w:lineRule="auto"/>
      <w:jc w:val="center"/>
    </w:pPr>
    <w:rPr>
      <w:rFonts w:ascii=".VnArial" w:eastAsia="Times New Roman" w:hAnsi=".VnArial" w:cs="Times New Roman"/>
      <w:b/>
      <w:i/>
      <w:spacing w:val="5"/>
      <w:sz w:val="24"/>
      <w:szCs w:val="20"/>
    </w:rPr>
  </w:style>
  <w:style w:type="character" w:customStyle="1" w:styleId="muc1Char">
    <w:name w:val="muc_1 Char"/>
    <w:link w:val="muc10"/>
    <w:locked/>
    <w:rsid w:val="001C36D1"/>
    <w:rPr>
      <w:rFonts w:ascii="Arial" w:eastAsia="SimSun" w:hAnsi="Arial" w:cs="Arial"/>
      <w:b/>
      <w:noProof/>
      <w:sz w:val="24"/>
      <w:szCs w:val="24"/>
    </w:rPr>
  </w:style>
  <w:style w:type="paragraph" w:customStyle="1" w:styleId="muc10">
    <w:name w:val="muc_1"/>
    <w:basedOn w:val="Normal"/>
    <w:link w:val="muc1Char"/>
    <w:rsid w:val="001C36D1"/>
    <w:pPr>
      <w:tabs>
        <w:tab w:val="num" w:pos="360"/>
      </w:tabs>
      <w:autoSpaceDE w:val="0"/>
      <w:autoSpaceDN w:val="0"/>
      <w:adjustRightInd w:val="0"/>
      <w:snapToGrid w:val="0"/>
      <w:spacing w:before="60" w:after="0" w:line="288" w:lineRule="auto"/>
      <w:ind w:left="360" w:hanging="360"/>
      <w:jc w:val="both"/>
      <w:outlineLvl w:val="0"/>
    </w:pPr>
    <w:rPr>
      <w:rFonts w:ascii="Arial" w:eastAsia="SimSun" w:hAnsi="Arial" w:cs="Arial"/>
      <w:b/>
      <w:noProof/>
      <w:sz w:val="24"/>
      <w:szCs w:val="24"/>
    </w:rPr>
  </w:style>
  <w:style w:type="paragraph" w:customStyle="1" w:styleId="dieu1">
    <w:name w:val="dieu1"/>
    <w:basedOn w:val="Normal"/>
    <w:semiHidden/>
    <w:rsid w:val="001C36D1"/>
    <w:pPr>
      <w:numPr>
        <w:ilvl w:val="1"/>
        <w:numId w:val="9"/>
      </w:numPr>
      <w:spacing w:before="120" w:after="120" w:line="288" w:lineRule="auto"/>
      <w:jc w:val="both"/>
      <w:outlineLvl w:val="1"/>
    </w:pPr>
    <w:rPr>
      <w:rFonts w:ascii=".VnArial" w:eastAsia="SimSun" w:hAnsi=".VnArial" w:cs="Arial"/>
      <w:sz w:val="22"/>
      <w:lang w:val="vi-VN" w:eastAsia="zh-CN"/>
    </w:rPr>
  </w:style>
  <w:style w:type="character" w:customStyle="1" w:styleId="muc11Char">
    <w:name w:val="muc_11 Char"/>
    <w:link w:val="muc11"/>
    <w:locked/>
    <w:rsid w:val="001C36D1"/>
    <w:rPr>
      <w:rFonts w:ascii="Arial" w:eastAsia="SimSun" w:hAnsi="Arial"/>
      <w:b/>
      <w:bCs/>
      <w:noProof/>
      <w:color w:val="000000"/>
      <w:sz w:val="22"/>
    </w:rPr>
  </w:style>
  <w:style w:type="paragraph" w:customStyle="1" w:styleId="muc11">
    <w:name w:val="muc_11"/>
    <w:basedOn w:val="Normal"/>
    <w:link w:val="muc11Char"/>
    <w:rsid w:val="001C36D1"/>
    <w:pPr>
      <w:numPr>
        <w:ilvl w:val="1"/>
        <w:numId w:val="10"/>
      </w:numPr>
      <w:tabs>
        <w:tab w:val="left" w:pos="1080"/>
      </w:tabs>
      <w:autoSpaceDE w:val="0"/>
      <w:autoSpaceDN w:val="0"/>
      <w:adjustRightInd w:val="0"/>
      <w:spacing w:before="60" w:after="0" w:line="288" w:lineRule="auto"/>
      <w:jc w:val="both"/>
      <w:outlineLvl w:val="1"/>
    </w:pPr>
    <w:rPr>
      <w:rFonts w:ascii="Arial" w:eastAsia="SimSun" w:hAnsi="Arial"/>
      <w:b/>
      <w:bCs/>
      <w:noProof/>
      <w:color w:val="000000"/>
      <w:sz w:val="22"/>
    </w:rPr>
  </w:style>
  <w:style w:type="paragraph" w:customStyle="1" w:styleId="Co9th">
    <w:name w:val="Co_9_th"/>
    <w:basedOn w:val="Normal"/>
    <w:rsid w:val="001C36D1"/>
    <w:pPr>
      <w:spacing w:before="60" w:after="0" w:line="288" w:lineRule="auto"/>
      <w:jc w:val="both"/>
    </w:pPr>
    <w:rPr>
      <w:rFonts w:ascii="Arial" w:eastAsia="Times New Roman" w:hAnsi="Arial" w:cs="Times New Roman"/>
      <w:iCs/>
      <w:color w:val="0000FF"/>
      <w:sz w:val="18"/>
      <w:szCs w:val="18"/>
    </w:rPr>
  </w:style>
  <w:style w:type="paragraph" w:customStyle="1" w:styleId="Indent1">
    <w:name w:val="Indent 1"/>
    <w:basedOn w:val="Normal"/>
    <w:semiHidden/>
    <w:rsid w:val="001C36D1"/>
    <w:pPr>
      <w:widowControl w:val="0"/>
      <w:tabs>
        <w:tab w:val="left" w:pos="450"/>
        <w:tab w:val="left" w:pos="1080"/>
      </w:tabs>
      <w:suppressAutoHyphens/>
      <w:overflowPunct w:val="0"/>
      <w:autoSpaceDE w:val="0"/>
      <w:autoSpaceDN w:val="0"/>
      <w:adjustRightInd w:val="0"/>
      <w:spacing w:before="120" w:after="0" w:line="288" w:lineRule="auto"/>
      <w:ind w:left="446" w:hanging="446"/>
      <w:jc w:val="both"/>
    </w:pPr>
    <w:rPr>
      <w:rFonts w:eastAsia="Times New Roman" w:cs="Times New Roman"/>
      <w:noProof/>
      <w:sz w:val="20"/>
      <w:szCs w:val="20"/>
    </w:rPr>
  </w:style>
  <w:style w:type="paragraph" w:customStyle="1" w:styleId="StyleBodyTextVnArial11pt3">
    <w:name w:val="Style Body Text + .VnArial 11 pt3"/>
    <w:basedOn w:val="BodyText"/>
    <w:semiHidden/>
    <w:rsid w:val="001C36D1"/>
    <w:pPr>
      <w:spacing w:before="60" w:line="288" w:lineRule="auto"/>
      <w:jc w:val="both"/>
    </w:pPr>
    <w:rPr>
      <w:rFonts w:ascii="Times New Roman" w:eastAsia="SimSun" w:hAnsi="Times New Roman"/>
      <w:b w:val="0"/>
      <w:szCs w:val="24"/>
    </w:rPr>
  </w:style>
  <w:style w:type="paragraph" w:customStyle="1" w:styleId="InsertionNote">
    <w:name w:val="Insertion Note"/>
    <w:basedOn w:val="Heading2"/>
    <w:semiHidden/>
    <w:rsid w:val="001C36D1"/>
  </w:style>
  <w:style w:type="paragraph" w:customStyle="1" w:styleId="MainItem">
    <w:name w:val="Main Item"/>
    <w:basedOn w:val="Heading1"/>
    <w:semiHidden/>
    <w:rsid w:val="001C36D1"/>
  </w:style>
  <w:style w:type="paragraph" w:customStyle="1" w:styleId="Normal-Bullet">
    <w:name w:val="Normal-Bullet"/>
    <w:basedOn w:val="Normal"/>
    <w:semiHidden/>
    <w:rsid w:val="001C36D1"/>
    <w:pPr>
      <w:numPr>
        <w:ilvl w:val="1"/>
        <w:numId w:val="11"/>
      </w:numPr>
      <w:spacing w:before="60" w:after="120" w:line="288" w:lineRule="auto"/>
      <w:jc w:val="both"/>
    </w:pPr>
    <w:rPr>
      <w:rFonts w:ascii="Arial" w:eastAsia="Times New Roman" w:hAnsi="Arial" w:cs="Times New Roman"/>
      <w:noProof/>
      <w:sz w:val="20"/>
      <w:szCs w:val="20"/>
    </w:rPr>
  </w:style>
  <w:style w:type="paragraph" w:customStyle="1" w:styleId="SpeakerNotes">
    <w:name w:val="Speaker Notes"/>
    <w:basedOn w:val="InsertionNote"/>
    <w:semiHidden/>
    <w:rsid w:val="001C36D1"/>
    <w:pPr>
      <w:keepNext w:val="0"/>
      <w:keepLines/>
      <w:pBdr>
        <w:top w:val="single" w:sz="4" w:space="1" w:color="auto"/>
        <w:left w:val="single" w:sz="4" w:space="4" w:color="auto"/>
        <w:bottom w:val="single" w:sz="4" w:space="1" w:color="auto"/>
        <w:right w:val="single" w:sz="4" w:space="4" w:color="auto"/>
      </w:pBdr>
      <w:tabs>
        <w:tab w:val="clear" w:pos="1440"/>
        <w:tab w:val="left" w:pos="720"/>
        <w:tab w:val="num" w:pos="851"/>
        <w:tab w:val="left" w:pos="1080"/>
      </w:tabs>
      <w:autoSpaceDE w:val="0"/>
      <w:autoSpaceDN w:val="0"/>
      <w:adjustRightInd w:val="0"/>
      <w:spacing w:before="120" w:line="288" w:lineRule="auto"/>
      <w:ind w:left="851" w:hanging="426"/>
      <w:jc w:val="both"/>
    </w:pPr>
    <w:rPr>
      <w:rFonts w:ascii="Arial" w:hAnsi="Arial"/>
      <w:i/>
      <w:noProof/>
      <w:szCs w:val="26"/>
    </w:rPr>
  </w:style>
  <w:style w:type="paragraph" w:customStyle="1" w:styleId="TableTitle">
    <w:name w:val="Table Title"/>
    <w:basedOn w:val="Normal"/>
    <w:semiHidden/>
    <w:rsid w:val="001C36D1"/>
    <w:pPr>
      <w:shd w:val="clear" w:color="auto" w:fill="FFFFFF"/>
      <w:spacing w:before="120" w:after="120" w:line="288" w:lineRule="auto"/>
      <w:jc w:val="center"/>
    </w:pPr>
    <w:rPr>
      <w:rFonts w:ascii="Arial" w:eastAsia="Times New Roman" w:hAnsi="Arial" w:cs="Arial"/>
      <w:b/>
      <w:bCs/>
      <w:noProof/>
      <w:color w:val="000000"/>
      <w:sz w:val="20"/>
      <w:szCs w:val="23"/>
    </w:rPr>
  </w:style>
  <w:style w:type="paragraph" w:customStyle="1" w:styleId="Normal2">
    <w:name w:val="Normal2"/>
    <w:basedOn w:val="Normal"/>
    <w:semiHidden/>
    <w:rsid w:val="001C36D1"/>
    <w:pPr>
      <w:tabs>
        <w:tab w:val="left" w:pos="900"/>
        <w:tab w:val="left" w:pos="1080"/>
        <w:tab w:val="left" w:pos="1440"/>
        <w:tab w:val="left" w:pos="1800"/>
        <w:tab w:val="left" w:pos="2160"/>
      </w:tabs>
      <w:spacing w:before="60" w:after="120" w:line="288" w:lineRule="auto"/>
      <w:ind w:left="900"/>
      <w:jc w:val="both"/>
    </w:pPr>
    <w:rPr>
      <w:rFonts w:ascii="Arial" w:eastAsia="Times New Roman" w:hAnsi="Arial" w:cs="Times New Roman"/>
      <w:noProof/>
      <w:sz w:val="20"/>
      <w:szCs w:val="20"/>
    </w:rPr>
  </w:style>
  <w:style w:type="paragraph" w:customStyle="1" w:styleId="wheretext">
    <w:name w:val="where text"/>
    <w:basedOn w:val="Normal"/>
    <w:semiHidden/>
    <w:rsid w:val="001C36D1"/>
    <w:pPr>
      <w:tabs>
        <w:tab w:val="left" w:pos="720"/>
        <w:tab w:val="left" w:pos="1080"/>
      </w:tabs>
      <w:spacing w:before="60" w:after="120" w:line="288" w:lineRule="auto"/>
      <w:ind w:left="1008" w:hanging="1008"/>
      <w:jc w:val="both"/>
    </w:pPr>
    <w:rPr>
      <w:rFonts w:ascii="Arial" w:eastAsia="Times New Roman" w:hAnsi="Arial" w:cs="Times New Roman"/>
      <w:noProof/>
      <w:sz w:val="18"/>
      <w:szCs w:val="18"/>
    </w:rPr>
  </w:style>
  <w:style w:type="paragraph" w:customStyle="1" w:styleId="Tabletext0">
    <w:name w:val="Table text"/>
    <w:basedOn w:val="Normal"/>
    <w:semiHidden/>
    <w:rsid w:val="001C36D1"/>
    <w:pPr>
      <w:keepNext/>
      <w:spacing w:before="60" w:after="120" w:line="288" w:lineRule="auto"/>
      <w:jc w:val="center"/>
    </w:pPr>
    <w:rPr>
      <w:rFonts w:ascii="Arial" w:eastAsia="Times New Roman" w:hAnsi="Arial" w:cs="Times New Roman"/>
      <w:bCs/>
      <w:noProof/>
      <w:sz w:val="20"/>
      <w:szCs w:val="20"/>
    </w:rPr>
  </w:style>
  <w:style w:type="paragraph" w:customStyle="1" w:styleId="Appendixheading1">
    <w:name w:val="Appendix heading 1"/>
    <w:basedOn w:val="Normal"/>
    <w:next w:val="Normal"/>
    <w:semiHidden/>
    <w:rsid w:val="001C36D1"/>
    <w:pPr>
      <w:numPr>
        <w:numId w:val="12"/>
      </w:numPr>
      <w:spacing w:before="60" w:after="120" w:line="288" w:lineRule="auto"/>
      <w:jc w:val="both"/>
    </w:pPr>
    <w:rPr>
      <w:rFonts w:ascii="Arial" w:eastAsia="Times New Roman" w:hAnsi="Arial" w:cs="Times New Roman"/>
      <w:b/>
      <w:noProof/>
      <w:sz w:val="20"/>
      <w:szCs w:val="20"/>
    </w:rPr>
  </w:style>
  <w:style w:type="paragraph" w:customStyle="1" w:styleId="Appendixheading2">
    <w:name w:val="Appendix heading 2"/>
    <w:basedOn w:val="Appendixheading1"/>
    <w:next w:val="Normal"/>
    <w:semiHidden/>
    <w:rsid w:val="001C36D1"/>
    <w:pPr>
      <w:numPr>
        <w:ilvl w:val="1"/>
      </w:numPr>
      <w:tabs>
        <w:tab w:val="num" w:pos="576"/>
      </w:tabs>
      <w:ind w:left="576" w:hanging="576"/>
    </w:pPr>
  </w:style>
  <w:style w:type="paragraph" w:customStyle="1" w:styleId="ListNumber1">
    <w:name w:val="List Number1"/>
    <w:basedOn w:val="ListBullet"/>
    <w:semiHidden/>
    <w:rsid w:val="001C36D1"/>
    <w:pPr>
      <w:numPr>
        <w:numId w:val="13"/>
      </w:numPr>
      <w:tabs>
        <w:tab w:val="left" w:pos="302"/>
        <w:tab w:val="left" w:pos="720"/>
      </w:tabs>
      <w:spacing w:before="60" w:after="60" w:line="288" w:lineRule="auto"/>
      <w:jc w:val="both"/>
    </w:pPr>
    <w:rPr>
      <w:rFonts w:ascii="Arial" w:hAnsi="Arial"/>
      <w:noProof/>
    </w:rPr>
  </w:style>
  <w:style w:type="paragraph" w:customStyle="1" w:styleId="Normal-Bullet2">
    <w:name w:val="Normal-Bullet2"/>
    <w:basedOn w:val="Normal-Bullet"/>
    <w:semiHidden/>
    <w:rsid w:val="001C36D1"/>
    <w:pPr>
      <w:numPr>
        <w:ilvl w:val="0"/>
        <w:numId w:val="0"/>
      </w:numPr>
      <w:tabs>
        <w:tab w:val="left" w:pos="360"/>
        <w:tab w:val="left" w:pos="720"/>
        <w:tab w:val="left" w:pos="1080"/>
        <w:tab w:val="left" w:pos="1440"/>
        <w:tab w:val="num" w:pos="1800"/>
      </w:tabs>
      <w:ind w:left="1440" w:hanging="360"/>
    </w:pPr>
    <w:rPr>
      <w:bCs/>
      <w:iCs/>
      <w:szCs w:val="16"/>
    </w:rPr>
  </w:style>
  <w:style w:type="paragraph" w:customStyle="1" w:styleId="HeadingC4-1">
    <w:name w:val="Heading C4-1"/>
    <w:basedOn w:val="Heading1"/>
    <w:semiHidden/>
    <w:rsid w:val="001C36D1"/>
  </w:style>
  <w:style w:type="paragraph" w:customStyle="1" w:styleId="HeadingC3L2">
    <w:name w:val="Heading C3L2"/>
    <w:basedOn w:val="Normal"/>
    <w:semiHidden/>
    <w:rsid w:val="001C36D1"/>
    <w:pPr>
      <w:tabs>
        <w:tab w:val="num" w:pos="432"/>
        <w:tab w:val="left" w:pos="504"/>
      </w:tabs>
      <w:autoSpaceDE w:val="0"/>
      <w:autoSpaceDN w:val="0"/>
      <w:adjustRightInd w:val="0"/>
      <w:spacing w:before="240" w:after="60" w:line="288" w:lineRule="auto"/>
      <w:ind w:left="432" w:hanging="432"/>
      <w:jc w:val="both"/>
      <w:outlineLvl w:val="0"/>
    </w:pPr>
    <w:rPr>
      <w:rFonts w:ascii="Arial" w:eastAsia="Times New Roman" w:hAnsi="Arial" w:cs="Arial"/>
      <w:b/>
      <w:bCs/>
      <w:noProof/>
      <w:color w:val="000000"/>
      <w:w w:val="90"/>
      <w:sz w:val="22"/>
      <w:szCs w:val="36"/>
    </w:rPr>
  </w:style>
  <w:style w:type="paragraph" w:customStyle="1" w:styleId="Heading3SS4">
    <w:name w:val="Heading 3SS4"/>
    <w:basedOn w:val="Heading3"/>
    <w:semiHidden/>
    <w:rsid w:val="001C36D1"/>
    <w:pPr>
      <w:tabs>
        <w:tab w:val="clear" w:pos="2160"/>
        <w:tab w:val="num" w:pos="432"/>
      </w:tabs>
      <w:ind w:left="432"/>
    </w:pPr>
  </w:style>
  <w:style w:type="paragraph" w:customStyle="1" w:styleId="Heading4SS4">
    <w:name w:val="Heading 4SS4"/>
    <w:basedOn w:val="Heading3SS4"/>
    <w:semiHidden/>
    <w:rsid w:val="001C36D1"/>
    <w:pPr>
      <w:keepNext w:val="0"/>
      <w:suppressLineNumbers/>
      <w:autoSpaceDE w:val="0"/>
      <w:autoSpaceDN w:val="0"/>
      <w:adjustRightInd w:val="0"/>
      <w:spacing w:before="180" w:after="0"/>
      <w:ind w:hanging="720"/>
    </w:pPr>
    <w:rPr>
      <w:rFonts w:eastAsia="SimSun" w:cs="Times New Roman"/>
      <w:bCs w:val="0"/>
      <w:color w:val="000000"/>
      <w:sz w:val="20"/>
      <w:szCs w:val="20"/>
    </w:rPr>
  </w:style>
  <w:style w:type="paragraph" w:customStyle="1" w:styleId="Heading3N4">
    <w:name w:val="Heading 3N4"/>
    <w:basedOn w:val="Normal"/>
    <w:semiHidden/>
    <w:rsid w:val="001C36D1"/>
    <w:pPr>
      <w:numPr>
        <w:numId w:val="14"/>
      </w:numPr>
      <w:spacing w:before="60" w:after="120" w:line="288" w:lineRule="auto"/>
      <w:jc w:val="both"/>
    </w:pPr>
    <w:rPr>
      <w:rFonts w:ascii="Arial" w:eastAsia="Times New Roman" w:hAnsi="Arial" w:cs="Times New Roman"/>
      <w:sz w:val="20"/>
      <w:szCs w:val="20"/>
    </w:rPr>
  </w:style>
  <w:style w:type="paragraph" w:customStyle="1" w:styleId="Appendixheading3">
    <w:name w:val="Appendix heading 3"/>
    <w:basedOn w:val="Appendixheading2"/>
    <w:semiHidden/>
    <w:rsid w:val="001C36D1"/>
    <w:pPr>
      <w:numPr>
        <w:ilvl w:val="0"/>
        <w:numId w:val="0"/>
      </w:numPr>
      <w:spacing w:after="0"/>
    </w:pPr>
    <w:rPr>
      <w:rFonts w:ascii="Times New Roman" w:eastAsia="SimSun" w:hAnsi="Times New Roman" w:cs="Arial"/>
      <w:b w:val="0"/>
      <w:noProof w:val="0"/>
      <w:sz w:val="24"/>
      <w:szCs w:val="24"/>
      <w:lang w:eastAsia="zh-CN"/>
    </w:rPr>
  </w:style>
  <w:style w:type="paragraph" w:customStyle="1" w:styleId="muc111">
    <w:name w:val="muc111"/>
    <w:basedOn w:val="muc10"/>
    <w:rsid w:val="001C36D1"/>
    <w:pPr>
      <w:numPr>
        <w:ilvl w:val="2"/>
        <w:numId w:val="15"/>
      </w:numPr>
      <w:tabs>
        <w:tab w:val="clear" w:pos="153"/>
        <w:tab w:val="num" w:pos="360"/>
      </w:tabs>
      <w:spacing w:line="360" w:lineRule="auto"/>
      <w:ind w:left="770"/>
    </w:pPr>
    <w:rPr>
      <w:sz w:val="22"/>
      <w:szCs w:val="22"/>
    </w:rPr>
  </w:style>
  <w:style w:type="character" w:customStyle="1" w:styleId="cO9Char">
    <w:name w:val="cO_9 Char"/>
    <w:link w:val="cO9"/>
    <w:locked/>
    <w:rsid w:val="001C36D1"/>
    <w:rPr>
      <w:rFonts w:ascii="Arial" w:eastAsia="SimSun" w:hAnsi="Arial" w:cs="Arial"/>
      <w:sz w:val="18"/>
      <w:szCs w:val="18"/>
      <w:lang w:val="nb-NO"/>
    </w:rPr>
  </w:style>
  <w:style w:type="paragraph" w:customStyle="1" w:styleId="cO9">
    <w:name w:val="cO_9"/>
    <w:basedOn w:val="Normal"/>
    <w:link w:val="cO9Char"/>
    <w:rsid w:val="001C36D1"/>
    <w:pPr>
      <w:spacing w:before="60" w:after="0" w:line="360" w:lineRule="auto"/>
      <w:jc w:val="both"/>
    </w:pPr>
    <w:rPr>
      <w:rFonts w:ascii="Arial" w:eastAsia="SimSun" w:hAnsi="Arial" w:cs="Arial"/>
      <w:sz w:val="18"/>
      <w:szCs w:val="18"/>
      <w:lang w:val="nb-NO"/>
    </w:rPr>
  </w:style>
  <w:style w:type="paragraph" w:customStyle="1" w:styleId="b10">
    <w:name w:val="b_1"/>
    <w:basedOn w:val="Normal"/>
    <w:rsid w:val="001C36D1"/>
    <w:pPr>
      <w:spacing w:before="60" w:after="0" w:line="288" w:lineRule="auto"/>
      <w:jc w:val="both"/>
    </w:pPr>
    <w:rPr>
      <w:rFonts w:ascii="Arial" w:eastAsia="Times New Roman" w:hAnsi="Arial" w:cs="Times New Roman"/>
      <w:b/>
      <w:iCs/>
      <w:sz w:val="24"/>
      <w:szCs w:val="24"/>
    </w:rPr>
  </w:style>
  <w:style w:type="paragraph" w:customStyle="1" w:styleId="co12b">
    <w:name w:val="co_12b"/>
    <w:basedOn w:val="Normal"/>
    <w:rsid w:val="001C36D1"/>
    <w:pPr>
      <w:spacing w:before="60" w:after="0" w:line="288" w:lineRule="auto"/>
      <w:jc w:val="center"/>
    </w:pPr>
    <w:rPr>
      <w:rFonts w:ascii="Arial" w:eastAsia="SimSun" w:hAnsi="Arial" w:cs="Times New Roman"/>
      <w:b/>
      <w:sz w:val="24"/>
      <w:szCs w:val="24"/>
    </w:rPr>
  </w:style>
  <w:style w:type="paragraph" w:customStyle="1" w:styleId="b11">
    <w:name w:val="b_11"/>
    <w:basedOn w:val="Normal"/>
    <w:rsid w:val="001C36D1"/>
    <w:pPr>
      <w:spacing w:before="120" w:after="0" w:line="360" w:lineRule="auto"/>
      <w:jc w:val="both"/>
    </w:pPr>
    <w:rPr>
      <w:rFonts w:ascii="Arial" w:eastAsia="Times New Roman" w:hAnsi="Arial" w:cs="Times New Roman"/>
      <w:b/>
      <w:sz w:val="22"/>
    </w:rPr>
  </w:style>
  <w:style w:type="paragraph" w:customStyle="1" w:styleId="hinhve">
    <w:name w:val="hinh_ve"/>
    <w:basedOn w:val="Normal"/>
    <w:rsid w:val="001C36D1"/>
    <w:pPr>
      <w:spacing w:before="60" w:after="0" w:line="360" w:lineRule="auto"/>
      <w:jc w:val="center"/>
    </w:pPr>
    <w:rPr>
      <w:rFonts w:ascii="Arial" w:eastAsia="Times New Roman" w:hAnsi="Arial" w:cs="Times New Roman"/>
      <w:b/>
      <w:iCs/>
      <w:sz w:val="22"/>
      <w:lang w:val="pt-BR"/>
    </w:rPr>
  </w:style>
  <w:style w:type="paragraph" w:customStyle="1" w:styleId="VIDU">
    <w:name w:val="VI DU"/>
    <w:basedOn w:val="PlainText"/>
    <w:rsid w:val="001C36D1"/>
    <w:pPr>
      <w:spacing w:before="60" w:line="288" w:lineRule="auto"/>
      <w:jc w:val="both"/>
    </w:pPr>
    <w:rPr>
      <w:rFonts w:ascii="Arial" w:hAnsi="Arial" w:cs="Times New Roman"/>
      <w:bCs/>
      <w:sz w:val="18"/>
      <w:szCs w:val="18"/>
      <w:lang w:val="pt-BR"/>
    </w:rPr>
  </w:style>
  <w:style w:type="paragraph" w:customStyle="1" w:styleId="noidungvidu">
    <w:name w:val="noidung vidu"/>
    <w:basedOn w:val="Normal"/>
    <w:rsid w:val="001C36D1"/>
    <w:pPr>
      <w:spacing w:before="120" w:after="0" w:line="288" w:lineRule="auto"/>
      <w:jc w:val="both"/>
    </w:pPr>
    <w:rPr>
      <w:rFonts w:ascii="Arial" w:eastAsia="Times New Roman" w:hAnsi="Arial" w:cs="Times New Roman"/>
      <w:sz w:val="18"/>
      <w:szCs w:val="18"/>
      <w:lang w:val="pt-BR"/>
    </w:rPr>
  </w:style>
  <w:style w:type="paragraph" w:customStyle="1" w:styleId="ListNumber20">
    <w:name w:val="List Number2"/>
    <w:basedOn w:val="ListBullet"/>
    <w:semiHidden/>
    <w:rsid w:val="001C36D1"/>
    <w:pPr>
      <w:tabs>
        <w:tab w:val="left" w:pos="302"/>
        <w:tab w:val="left" w:pos="720"/>
      </w:tabs>
      <w:spacing w:before="60" w:after="60" w:line="288" w:lineRule="auto"/>
      <w:jc w:val="both"/>
    </w:pPr>
    <w:rPr>
      <w:rFonts w:ascii="Arial" w:hAnsi="Arial"/>
      <w:noProof/>
    </w:rPr>
  </w:style>
  <w:style w:type="character" w:customStyle="1" w:styleId="Stylemuc1ComplexArialComplex13pt1Char">
    <w:name w:val="Style muc_1 + (Complex) Arial (Complex) 13 pt1 Char"/>
    <w:link w:val="Stylemuc1ComplexArialComplex13pt1"/>
    <w:locked/>
    <w:rsid w:val="001C36D1"/>
    <w:rPr>
      <w:rFonts w:ascii="Arial" w:hAnsi="Arial" w:cs="Arial"/>
      <w:b/>
      <w:noProof/>
      <w:sz w:val="24"/>
      <w:szCs w:val="26"/>
    </w:rPr>
  </w:style>
  <w:style w:type="paragraph" w:customStyle="1" w:styleId="Stylemuc1ComplexArialComplex13pt1">
    <w:name w:val="Style muc_1 + (Complex) Arial (Complex) 13 pt1"/>
    <w:basedOn w:val="muc10"/>
    <w:link w:val="Stylemuc1ComplexArialComplex13pt1Char"/>
    <w:rsid w:val="001C36D1"/>
    <w:pPr>
      <w:tabs>
        <w:tab w:val="clear" w:pos="360"/>
        <w:tab w:val="num" w:pos="926"/>
        <w:tab w:val="left" w:leader="middleDot" w:pos="9072"/>
      </w:tabs>
      <w:ind w:left="926"/>
    </w:pPr>
    <w:rPr>
      <w:rFonts w:eastAsiaTheme="minorHAnsi"/>
      <w:szCs w:val="26"/>
    </w:rPr>
  </w:style>
  <w:style w:type="paragraph" w:customStyle="1" w:styleId="yiv1684575010msonormal">
    <w:name w:val="yiv1684575010msonormal"/>
    <w:basedOn w:val="Normal"/>
    <w:rsid w:val="001C36D1"/>
    <w:pPr>
      <w:spacing w:before="100" w:beforeAutospacing="1" w:after="100" w:afterAutospacing="1" w:line="240" w:lineRule="auto"/>
    </w:pPr>
    <w:rPr>
      <w:rFonts w:eastAsia="Times New Roman" w:cs="Times New Roman"/>
      <w:sz w:val="24"/>
      <w:szCs w:val="24"/>
    </w:rPr>
  </w:style>
  <w:style w:type="paragraph" w:customStyle="1" w:styleId="CM9">
    <w:name w:val="CM9"/>
    <w:basedOn w:val="Normal"/>
    <w:next w:val="Normal"/>
    <w:rsid w:val="001C36D1"/>
    <w:pPr>
      <w:widowControl w:val="0"/>
      <w:autoSpaceDE w:val="0"/>
      <w:autoSpaceDN w:val="0"/>
      <w:adjustRightInd w:val="0"/>
      <w:spacing w:after="0" w:line="280" w:lineRule="atLeast"/>
    </w:pPr>
    <w:rPr>
      <w:rFonts w:ascii="Arial" w:eastAsia="Times New Roman" w:hAnsi="Arial" w:cs="Arial"/>
      <w:sz w:val="24"/>
      <w:szCs w:val="24"/>
    </w:rPr>
  </w:style>
  <w:style w:type="paragraph" w:customStyle="1" w:styleId="Style49">
    <w:name w:val="Style49"/>
    <w:basedOn w:val="Normal"/>
    <w:rsid w:val="001C36D1"/>
    <w:pPr>
      <w:numPr>
        <w:ilvl w:val="2"/>
        <w:numId w:val="16"/>
      </w:numPr>
      <w:spacing w:before="120" w:after="120" w:line="240" w:lineRule="auto"/>
      <w:jc w:val="both"/>
    </w:pPr>
    <w:rPr>
      <w:rFonts w:ascii="Arial" w:eastAsia="Times New Roman" w:hAnsi="Arial" w:cs="Times New Roman"/>
      <w:sz w:val="24"/>
      <w:szCs w:val="24"/>
      <w:lang w:val="pt-BR"/>
    </w:rPr>
  </w:style>
  <w:style w:type="paragraph" w:customStyle="1" w:styleId="Style61">
    <w:name w:val="Style61"/>
    <w:basedOn w:val="Normal"/>
    <w:rsid w:val="001C36D1"/>
    <w:pPr>
      <w:numPr>
        <w:ilvl w:val="1"/>
        <w:numId w:val="16"/>
      </w:numPr>
      <w:tabs>
        <w:tab w:val="num" w:pos="910"/>
      </w:tabs>
      <w:spacing w:before="120" w:after="120" w:line="240" w:lineRule="auto"/>
      <w:ind w:left="0" w:firstLine="720"/>
      <w:jc w:val="both"/>
    </w:pPr>
    <w:rPr>
      <w:rFonts w:ascii="Arial" w:eastAsia="Times New Roman" w:hAnsi="Arial" w:cs="Times New Roman"/>
      <w:sz w:val="24"/>
      <w:szCs w:val="24"/>
      <w:lang w:val="pt-BR"/>
    </w:rPr>
  </w:style>
  <w:style w:type="paragraph" w:customStyle="1" w:styleId="Style63">
    <w:name w:val="Style63"/>
    <w:basedOn w:val="Normal"/>
    <w:rsid w:val="001C36D1"/>
    <w:pPr>
      <w:numPr>
        <w:numId w:val="16"/>
      </w:numPr>
      <w:spacing w:before="120" w:after="120" w:line="240" w:lineRule="auto"/>
      <w:jc w:val="both"/>
    </w:pPr>
    <w:rPr>
      <w:rFonts w:ascii="Arial" w:eastAsia="Times New Roman" w:hAnsi="Arial" w:cs="Times New Roman"/>
      <w:sz w:val="24"/>
      <w:szCs w:val="24"/>
      <w:lang w:val="pt-BR"/>
    </w:rPr>
  </w:style>
  <w:style w:type="paragraph" w:customStyle="1" w:styleId="NormalParagraphStyle">
    <w:name w:val="NormalParagraphStyle"/>
    <w:basedOn w:val="Normal"/>
    <w:rsid w:val="001C36D1"/>
    <w:pPr>
      <w:autoSpaceDE w:val="0"/>
      <w:autoSpaceDN w:val="0"/>
      <w:adjustRightInd w:val="0"/>
      <w:spacing w:after="0" w:line="288" w:lineRule="auto"/>
    </w:pPr>
    <w:rPr>
      <w:rFonts w:eastAsia="Times New Roman" w:cs="Times New Roman"/>
      <w:color w:val="000000"/>
      <w:sz w:val="24"/>
      <w:szCs w:val="24"/>
    </w:rPr>
  </w:style>
  <w:style w:type="paragraph" w:customStyle="1" w:styleId="Bo">
    <w:name w:val="Bo"/>
    <w:basedOn w:val="Normal"/>
    <w:rsid w:val="001C36D1"/>
    <w:pPr>
      <w:spacing w:after="0" w:line="240" w:lineRule="auto"/>
      <w:ind w:right="-284"/>
      <w:jc w:val="center"/>
    </w:pPr>
    <w:rPr>
      <w:rFonts w:ascii=".VnTime" w:eastAsia="Times New Roman" w:hAnsi=".VnTime" w:cs="Times New Roman"/>
      <w:b/>
      <w:noProof/>
      <w:sz w:val="26"/>
      <w:szCs w:val="20"/>
      <w:lang w:val="en-GB"/>
    </w:rPr>
  </w:style>
  <w:style w:type="character" w:customStyle="1" w:styleId="FAATableTextChar">
    <w:name w:val="FAA_Table Text Char"/>
    <w:link w:val="FAATableText"/>
    <w:locked/>
    <w:rsid w:val="001C36D1"/>
    <w:rPr>
      <w:rFonts w:ascii="Arial Narrow" w:eastAsia="Calibri" w:hAnsi="Arial Narrow"/>
    </w:rPr>
  </w:style>
  <w:style w:type="paragraph" w:customStyle="1" w:styleId="FAATableText">
    <w:name w:val="FAA_Table Text"/>
    <w:basedOn w:val="Normal"/>
    <w:link w:val="FAATableTextChar"/>
    <w:rsid w:val="001C36D1"/>
    <w:pPr>
      <w:spacing w:beforeLines="80" w:afterLines="80" w:line="240" w:lineRule="auto"/>
      <w:jc w:val="both"/>
    </w:pPr>
    <w:rPr>
      <w:rFonts w:ascii="Arial Narrow" w:eastAsia="Calibri" w:hAnsi="Arial Narrow"/>
    </w:rPr>
  </w:style>
  <w:style w:type="paragraph" w:customStyle="1" w:styleId="StyleHeading213ptJustifiedBefore0ptAfter0pt">
    <w:name w:val="Style Heading 2 + 13 pt Justified Before:  0 pt After:  0 pt"/>
    <w:basedOn w:val="Heading2"/>
    <w:next w:val="ColorfulList-Accent11"/>
    <w:autoRedefine/>
    <w:rsid w:val="001C36D1"/>
    <w:pPr>
      <w:widowControl w:val="0"/>
      <w:tabs>
        <w:tab w:val="clear" w:pos="1440"/>
      </w:tabs>
      <w:autoSpaceDE w:val="0"/>
      <w:autoSpaceDN w:val="0"/>
      <w:spacing w:before="200"/>
      <w:ind w:left="851" w:hanging="567"/>
      <w:jc w:val="both"/>
    </w:pPr>
    <w:rPr>
      <w:rFonts w:eastAsia="MS Mincho"/>
      <w:sz w:val="28"/>
      <w:szCs w:val="28"/>
    </w:rPr>
  </w:style>
  <w:style w:type="paragraph" w:customStyle="1" w:styleId="ColorfulList-Accent13">
    <w:name w:val="Colorful List - Accent 13"/>
    <w:basedOn w:val="Normal"/>
    <w:qFormat/>
    <w:rsid w:val="001C36D1"/>
    <w:pPr>
      <w:widowControl w:val="0"/>
      <w:autoSpaceDE w:val="0"/>
      <w:autoSpaceDN w:val="0"/>
      <w:spacing w:before="80" w:after="80" w:line="240" w:lineRule="auto"/>
      <w:ind w:left="720" w:firstLine="567"/>
      <w:contextualSpacing/>
      <w:jc w:val="both"/>
    </w:pPr>
    <w:rPr>
      <w:rFonts w:eastAsia="MS Mincho" w:cs="Times New Roman"/>
      <w:sz w:val="24"/>
      <w:szCs w:val="24"/>
      <w:lang w:eastAsia="ja-JP"/>
    </w:rPr>
  </w:style>
  <w:style w:type="paragraph" w:customStyle="1" w:styleId="aiuthngt">
    <w:name w:val="a điều thông tư"/>
    <w:basedOn w:val="Normal"/>
    <w:autoRedefine/>
    <w:qFormat/>
    <w:rsid w:val="001C36D1"/>
    <w:pPr>
      <w:spacing w:before="80" w:after="80" w:line="240" w:lineRule="auto"/>
      <w:jc w:val="both"/>
    </w:pPr>
    <w:rPr>
      <w:rFonts w:eastAsia="Calibri" w:cs="Times New Roman"/>
      <w:b/>
      <w:spacing w:val="-8"/>
      <w:szCs w:val="28"/>
    </w:rPr>
  </w:style>
  <w:style w:type="paragraph" w:customStyle="1" w:styleId="StyleHeading3TimesNewRomanJustifiedBefore0ptAfter">
    <w:name w:val="Style Heading 3 + Times New Roman Justified Before:  0 pt After:..."/>
    <w:basedOn w:val="Heading3"/>
    <w:autoRedefine/>
    <w:rsid w:val="001C36D1"/>
    <w:pPr>
      <w:tabs>
        <w:tab w:val="clear" w:pos="2160"/>
        <w:tab w:val="left" w:pos="1276"/>
      </w:tabs>
      <w:spacing w:before="300" w:after="120"/>
      <w:ind w:left="0" w:firstLine="567"/>
      <w:jc w:val="both"/>
      <w:outlineLvl w:val="9"/>
    </w:pPr>
    <w:rPr>
      <w:rFonts w:ascii="Times New Roman" w:hAnsi="Times New Roman" w:cs="Times New Roman"/>
      <w:iCs/>
      <w:color w:val="FF0000"/>
      <w:sz w:val="28"/>
      <w:szCs w:val="28"/>
      <w:lang w:val="vi-VN"/>
    </w:rPr>
  </w:style>
  <w:style w:type="paragraph" w:customStyle="1" w:styleId="ICAO">
    <w:name w:val="ICAO"/>
    <w:basedOn w:val="Normal"/>
    <w:autoRedefine/>
    <w:qFormat/>
    <w:rsid w:val="001C36D1"/>
    <w:pPr>
      <w:tabs>
        <w:tab w:val="left" w:pos="426"/>
      </w:tabs>
      <w:spacing w:before="80" w:after="80" w:line="240" w:lineRule="auto"/>
      <w:jc w:val="both"/>
    </w:pPr>
    <w:rPr>
      <w:rFonts w:eastAsia="Calibri" w:cs="Times New Roman"/>
      <w:szCs w:val="28"/>
    </w:rPr>
  </w:style>
  <w:style w:type="paragraph" w:customStyle="1" w:styleId="VN">
    <w:name w:val="VN"/>
    <w:basedOn w:val="ICAO"/>
    <w:autoRedefine/>
    <w:qFormat/>
    <w:rsid w:val="001C36D1"/>
    <w:rPr>
      <w:color w:val="3366FF"/>
    </w:rPr>
  </w:style>
  <w:style w:type="character" w:customStyle="1" w:styleId="StyleStyleHeading29pt12ptNotItalicChar">
    <w:name w:val="Style Style Heading 2 + 9 pt + 12 pt Not Italic Char"/>
    <w:link w:val="StyleStyleHeading29pt12ptNotItalic"/>
    <w:locked/>
    <w:rsid w:val="001C36D1"/>
    <w:rPr>
      <w:rFonts w:ascii="EUAlbertina-Bold-Identity-H" w:eastAsia="EUAlbertina-Bold-Identity-H"/>
      <w:b/>
      <w:strike/>
      <w:color w:val="FF0000"/>
      <w:sz w:val="22"/>
    </w:rPr>
  </w:style>
  <w:style w:type="paragraph" w:customStyle="1" w:styleId="StyleStyleHeading29pt12ptNotItalic">
    <w:name w:val="Style Style Heading 2 + 9 pt + 12 pt Not Italic"/>
    <w:basedOn w:val="Normal"/>
    <w:link w:val="StyleStyleHeading29pt12ptNotItalicChar"/>
    <w:autoRedefine/>
    <w:rsid w:val="001C36D1"/>
    <w:pPr>
      <w:keepNext/>
      <w:widowControl w:val="0"/>
      <w:autoSpaceDE w:val="0"/>
      <w:autoSpaceDN w:val="0"/>
      <w:spacing w:before="120" w:after="120" w:line="240" w:lineRule="auto"/>
      <w:ind w:left="720"/>
      <w:contextualSpacing/>
      <w:jc w:val="both"/>
      <w:outlineLvl w:val="1"/>
    </w:pPr>
    <w:rPr>
      <w:rFonts w:ascii="EUAlbertina-Bold-Identity-H" w:eastAsia="EUAlbertina-Bold-Identity-H"/>
      <w:b/>
      <w:strike/>
      <w:color w:val="FF0000"/>
      <w:sz w:val="22"/>
    </w:rPr>
  </w:style>
  <w:style w:type="paragraph" w:customStyle="1" w:styleId="StyleStyleHeading213ptJustifiedBefore0ptAfter0pt">
    <w:name w:val="Style Style Heading 2 + 13 pt Justified Before:  0 pt After:  0 pt ..."/>
    <w:basedOn w:val="Normal"/>
    <w:rsid w:val="001C36D1"/>
    <w:pPr>
      <w:keepNext/>
      <w:widowControl w:val="0"/>
      <w:autoSpaceDE w:val="0"/>
      <w:autoSpaceDN w:val="0"/>
      <w:spacing w:before="300" w:after="60" w:line="240" w:lineRule="auto"/>
      <w:jc w:val="both"/>
      <w:outlineLvl w:val="1"/>
    </w:pPr>
    <w:rPr>
      <w:rFonts w:eastAsia="Times New Roman" w:cs="Times New Roman"/>
      <w:b/>
      <w:bCs/>
      <w:color w:val="993300"/>
      <w:sz w:val="22"/>
      <w:szCs w:val="20"/>
    </w:rPr>
  </w:style>
  <w:style w:type="paragraph" w:customStyle="1" w:styleId="StyleStyleHeading1Before0ptAfter0pt13pt">
    <w:name w:val="Style Style Heading 1 + Before:  0 pt After:  0 pt + 13 pt"/>
    <w:basedOn w:val="Normal"/>
    <w:rsid w:val="001C36D1"/>
    <w:pPr>
      <w:keepNext/>
      <w:widowControl w:val="0"/>
      <w:autoSpaceDE w:val="0"/>
      <w:autoSpaceDN w:val="0"/>
      <w:spacing w:after="0" w:line="240" w:lineRule="auto"/>
      <w:jc w:val="both"/>
      <w:outlineLvl w:val="0"/>
    </w:pPr>
    <w:rPr>
      <w:rFonts w:eastAsia="MS Mincho" w:cs="Times New Roman"/>
      <w:b/>
      <w:bCs/>
      <w:color w:val="0000FF"/>
      <w:kern w:val="32"/>
      <w:sz w:val="26"/>
      <w:szCs w:val="26"/>
    </w:rPr>
  </w:style>
  <w:style w:type="paragraph" w:customStyle="1" w:styleId="TableParagraph">
    <w:name w:val="Table Paragraph"/>
    <w:basedOn w:val="Normal"/>
    <w:qFormat/>
    <w:rsid w:val="001C36D1"/>
    <w:pPr>
      <w:widowControl w:val="0"/>
      <w:spacing w:after="0" w:line="240" w:lineRule="auto"/>
    </w:pPr>
    <w:rPr>
      <w:rFonts w:ascii="Calibri" w:eastAsia="Calibri" w:hAnsi="Calibri" w:cs="Times New Roman"/>
      <w:sz w:val="22"/>
    </w:rPr>
  </w:style>
  <w:style w:type="paragraph" w:customStyle="1" w:styleId="cacphanphuluc">
    <w:name w:val="cac phan phu luc"/>
    <w:basedOn w:val="Normal"/>
    <w:autoRedefine/>
    <w:qFormat/>
    <w:rsid w:val="001C36D1"/>
    <w:pPr>
      <w:widowControl w:val="0"/>
      <w:numPr>
        <w:numId w:val="17"/>
      </w:numPr>
      <w:tabs>
        <w:tab w:val="left" w:pos="993"/>
      </w:tabs>
      <w:autoSpaceDE w:val="0"/>
      <w:autoSpaceDN w:val="0"/>
      <w:spacing w:before="120" w:after="120" w:line="240" w:lineRule="auto"/>
      <w:ind w:hanging="153"/>
      <w:jc w:val="both"/>
    </w:pPr>
    <w:rPr>
      <w:rFonts w:eastAsia="Times New Roman" w:cs="Times New Roman"/>
      <w:b/>
      <w:color w:val="000000"/>
      <w:szCs w:val="28"/>
      <w:lang w:val="vi-VN"/>
    </w:rPr>
  </w:style>
  <w:style w:type="paragraph" w:customStyle="1" w:styleId="Headingc5">
    <w:name w:val="Heading c5"/>
    <w:basedOn w:val="Normal"/>
    <w:autoRedefine/>
    <w:rsid w:val="001C36D1"/>
    <w:pPr>
      <w:spacing w:before="120" w:after="120" w:line="300" w:lineRule="auto"/>
      <w:jc w:val="both"/>
    </w:pPr>
    <w:rPr>
      <w:rFonts w:eastAsia="Times New Roman" w:cs="Times New Roman"/>
      <w:i/>
      <w:sz w:val="26"/>
      <w:szCs w:val="26"/>
    </w:rPr>
  </w:style>
  <w:style w:type="paragraph" w:customStyle="1" w:styleId="StyleStyleStyleHeading29pt12ptNotItalicBefore0">
    <w:name w:val="Style Style Style Heading 2 + 9 pt + 12 pt Not Italic + Before:  0 ..."/>
    <w:basedOn w:val="StyleStyleHeading29pt12ptNotItalic"/>
    <w:autoRedefine/>
    <w:rsid w:val="001C36D1"/>
    <w:pPr>
      <w:tabs>
        <w:tab w:val="num" w:pos="396"/>
      </w:tabs>
      <w:spacing w:before="240" w:after="60"/>
      <w:ind w:left="36"/>
      <w:contextualSpacing w:val="0"/>
    </w:pPr>
    <w:rPr>
      <w:rFonts w:eastAsia="Times New Roman"/>
      <w:bCs/>
      <w:strike w:val="0"/>
      <w:color w:val="984806"/>
      <w:szCs w:val="24"/>
    </w:rPr>
  </w:style>
  <w:style w:type="paragraph" w:customStyle="1" w:styleId="StyleStyleStyleHeading1Before0ptAfter0pt13pt">
    <w:name w:val="Style Style Style Heading 1 + Before:  0 pt After:  0 pt + 13 pt + ..."/>
    <w:basedOn w:val="Normal"/>
    <w:rsid w:val="001C36D1"/>
    <w:pPr>
      <w:keepNext/>
      <w:widowControl w:val="0"/>
      <w:autoSpaceDE w:val="0"/>
      <w:autoSpaceDN w:val="0"/>
      <w:spacing w:after="0" w:line="240" w:lineRule="auto"/>
      <w:jc w:val="both"/>
      <w:outlineLvl w:val="0"/>
    </w:pPr>
    <w:rPr>
      <w:rFonts w:eastAsia="Times New Roman" w:cs="Times New Roman"/>
      <w:bCs/>
      <w:color w:val="0000FF"/>
      <w:kern w:val="32"/>
      <w:sz w:val="26"/>
      <w:szCs w:val="20"/>
    </w:rPr>
  </w:style>
  <w:style w:type="paragraph" w:customStyle="1" w:styleId="MediumGrid1-Accent21">
    <w:name w:val="Medium Grid 1 - Accent 21"/>
    <w:basedOn w:val="Normal"/>
    <w:qFormat/>
    <w:rsid w:val="001C36D1"/>
    <w:pPr>
      <w:widowControl w:val="0"/>
      <w:autoSpaceDE w:val="0"/>
      <w:autoSpaceDN w:val="0"/>
      <w:spacing w:after="0" w:line="240" w:lineRule="auto"/>
      <w:ind w:left="720"/>
      <w:contextualSpacing/>
    </w:pPr>
    <w:rPr>
      <w:rFonts w:eastAsia="Times New Roman" w:cs="Times New Roman"/>
      <w:sz w:val="24"/>
      <w:szCs w:val="24"/>
    </w:rPr>
  </w:style>
  <w:style w:type="character" w:customStyle="1" w:styleId="Style5Char">
    <w:name w:val="Style5 Char"/>
    <w:link w:val="Style5"/>
    <w:locked/>
    <w:rsid w:val="001C36D1"/>
    <w:rPr>
      <w:szCs w:val="28"/>
    </w:rPr>
  </w:style>
  <w:style w:type="paragraph" w:customStyle="1" w:styleId="Style5">
    <w:name w:val="Style5"/>
    <w:basedOn w:val="Normal"/>
    <w:link w:val="Style5Char"/>
    <w:rsid w:val="001C36D1"/>
    <w:pPr>
      <w:widowControl w:val="0"/>
      <w:spacing w:before="80" w:after="0" w:line="340" w:lineRule="exact"/>
      <w:ind w:firstLine="454"/>
      <w:jc w:val="both"/>
    </w:pPr>
    <w:rPr>
      <w:szCs w:val="28"/>
    </w:rPr>
  </w:style>
  <w:style w:type="paragraph" w:customStyle="1" w:styleId="Style6">
    <w:name w:val="Style6"/>
    <w:basedOn w:val="Normal"/>
    <w:rsid w:val="001C36D1"/>
    <w:pPr>
      <w:widowControl w:val="0"/>
      <w:spacing w:before="80" w:after="0" w:line="340" w:lineRule="exact"/>
      <w:ind w:firstLine="454"/>
      <w:contextualSpacing/>
      <w:jc w:val="both"/>
    </w:pPr>
    <w:rPr>
      <w:rFonts w:ascii="Times New Roman Bold" w:eastAsia="Times New Roman" w:hAnsi="Times New Roman Bold" w:cs="Times New Roman"/>
      <w:b/>
      <w:szCs w:val="28"/>
    </w:rPr>
  </w:style>
  <w:style w:type="paragraph" w:customStyle="1" w:styleId="n-dieund-p">
    <w:name w:val="n-dieund-p"/>
    <w:basedOn w:val="Normal"/>
    <w:rsid w:val="001C36D1"/>
    <w:pPr>
      <w:suppressAutoHyphens/>
      <w:spacing w:after="0" w:line="240" w:lineRule="auto"/>
      <w:jc w:val="both"/>
    </w:pPr>
    <w:rPr>
      <w:rFonts w:eastAsia="Times New Roman" w:cs="Times New Roman"/>
      <w:sz w:val="20"/>
      <w:szCs w:val="20"/>
      <w:lang w:eastAsia="zh-CN"/>
    </w:rPr>
  </w:style>
  <w:style w:type="paragraph" w:customStyle="1" w:styleId="normal-p-p">
    <w:name w:val="normal-p-p"/>
    <w:basedOn w:val="Normal"/>
    <w:rsid w:val="001C36D1"/>
    <w:pPr>
      <w:suppressAutoHyphens/>
      <w:overflowPunct w:val="0"/>
      <w:spacing w:after="0" w:line="240" w:lineRule="auto"/>
      <w:jc w:val="both"/>
    </w:pPr>
    <w:rPr>
      <w:rFonts w:eastAsia="Times New Roman" w:cs="Times New Roman"/>
      <w:sz w:val="20"/>
      <w:szCs w:val="20"/>
      <w:lang w:eastAsia="zh-CN"/>
    </w:rPr>
  </w:style>
  <w:style w:type="paragraph" w:customStyle="1" w:styleId="1dieu-noidung">
    <w:name w:val="1. dieu -  noi dung"/>
    <w:basedOn w:val="Normal"/>
    <w:next w:val="Normal"/>
    <w:rsid w:val="001C36D1"/>
    <w:pPr>
      <w:suppressAutoHyphens/>
      <w:spacing w:before="120" w:after="120" w:line="240" w:lineRule="auto"/>
      <w:ind w:firstLine="567"/>
      <w:jc w:val="both"/>
    </w:pPr>
    <w:rPr>
      <w:rFonts w:eastAsia="Times New Roman" w:cs="Times New Roman"/>
      <w:sz w:val="20"/>
      <w:szCs w:val="20"/>
      <w:lang w:eastAsia="zh-CN"/>
    </w:rPr>
  </w:style>
  <w:style w:type="paragraph" w:customStyle="1" w:styleId="bodytext-p">
    <w:name w:val="bodytext-p"/>
    <w:basedOn w:val="Normal"/>
    <w:rsid w:val="001C36D1"/>
    <w:pPr>
      <w:suppressAutoHyphens/>
      <w:spacing w:after="0" w:line="320" w:lineRule="atLeast"/>
      <w:jc w:val="center"/>
    </w:pPr>
    <w:rPr>
      <w:rFonts w:eastAsia="Times New Roman" w:cs="Times New Roman"/>
      <w:sz w:val="20"/>
      <w:szCs w:val="20"/>
      <w:lang w:eastAsia="zh-CN"/>
    </w:rPr>
  </w:style>
  <w:style w:type="paragraph" w:customStyle="1" w:styleId="CharCharCharCharCharCharCharChar1CharCharCharChar">
    <w:name w:val="Char Char Char Char Char Char Char Char1 Char Char Char Char"/>
    <w:basedOn w:val="Normal"/>
    <w:rsid w:val="001C36D1"/>
    <w:pPr>
      <w:suppressAutoHyphens/>
      <w:spacing w:after="160" w:line="240" w:lineRule="exact"/>
    </w:pPr>
    <w:rPr>
      <w:rFonts w:ascii="Verdana" w:eastAsia="Times New Roman" w:hAnsi="Verdana" w:cs="Verdana"/>
      <w:sz w:val="20"/>
      <w:szCs w:val="20"/>
      <w:lang w:eastAsia="zh-CN"/>
    </w:rPr>
  </w:style>
  <w:style w:type="paragraph" w:customStyle="1" w:styleId="01Chuong">
    <w:name w:val="01. Chuong"/>
    <w:basedOn w:val="Heading1"/>
    <w:rsid w:val="001C36D1"/>
    <w:pPr>
      <w:keepLines/>
      <w:tabs>
        <w:tab w:val="clear" w:pos="720"/>
      </w:tabs>
      <w:suppressAutoHyphens/>
      <w:spacing w:line="240" w:lineRule="auto"/>
      <w:outlineLvl w:val="9"/>
    </w:pPr>
    <w:rPr>
      <w:rFonts w:ascii="Times New Roman" w:eastAsia="Calibri" w:hAnsi="Times New Roman"/>
      <w:kern w:val="2"/>
      <w:szCs w:val="24"/>
      <w:lang w:eastAsia="zh-CN"/>
    </w:rPr>
  </w:style>
  <w:style w:type="paragraph" w:customStyle="1" w:styleId="CharChar12">
    <w:name w:val="Char Char12"/>
    <w:basedOn w:val="Normal"/>
    <w:rsid w:val="001C36D1"/>
    <w:pPr>
      <w:pageBreakBefore/>
      <w:suppressAutoHyphens/>
      <w:spacing w:before="280" w:after="280" w:line="240" w:lineRule="auto"/>
    </w:pPr>
    <w:rPr>
      <w:rFonts w:ascii="Tahoma" w:eastAsia="Times New Roman" w:hAnsi="Tahoma" w:cs="Tahoma"/>
      <w:sz w:val="20"/>
      <w:szCs w:val="20"/>
      <w:lang w:eastAsia="zh-CN"/>
    </w:rPr>
  </w:style>
  <w:style w:type="paragraph" w:customStyle="1" w:styleId="CharCharCharCharCharChar1CharCharCharChar">
    <w:name w:val="Char Char Char Char Char Char1 Char Char Char Char"/>
    <w:basedOn w:val="Normal"/>
    <w:next w:val="Heading2"/>
    <w:rsid w:val="001C36D1"/>
    <w:pPr>
      <w:suppressAutoHyphens/>
      <w:spacing w:after="160" w:line="240" w:lineRule="exact"/>
      <w:jc w:val="both"/>
    </w:pPr>
    <w:rPr>
      <w:rFonts w:eastAsia="Times New Roman" w:cs="Times New Roman"/>
      <w:b/>
      <w:szCs w:val="20"/>
      <w:lang w:val="vi-VN" w:eastAsia="vi-VN"/>
    </w:rPr>
  </w:style>
  <w:style w:type="paragraph" w:customStyle="1" w:styleId="Contents10">
    <w:name w:val="Contents 10"/>
    <w:basedOn w:val="Index"/>
    <w:rsid w:val="001C36D1"/>
    <w:pPr>
      <w:tabs>
        <w:tab w:val="right" w:leader="dot" w:pos="7091"/>
      </w:tabs>
      <w:ind w:left="2547"/>
    </w:pPr>
    <w:rPr>
      <w:rFonts w:cs="FreeSans"/>
      <w:szCs w:val="28"/>
      <w:lang w:eastAsia="zh-CN"/>
    </w:rPr>
  </w:style>
  <w:style w:type="paragraph" w:customStyle="1" w:styleId="normal0020table">
    <w:name w:val="normal_0020table"/>
    <w:basedOn w:val="Normal"/>
    <w:rsid w:val="001C36D1"/>
    <w:pPr>
      <w:spacing w:before="100" w:beforeAutospacing="1" w:after="100" w:afterAutospacing="1" w:line="240" w:lineRule="auto"/>
    </w:pPr>
    <w:rPr>
      <w:rFonts w:eastAsia="Times New Roman" w:cs="Times New Roman"/>
      <w:sz w:val="24"/>
      <w:szCs w:val="24"/>
      <w:lang w:val="vi-VN" w:eastAsia="vi-VN"/>
    </w:rPr>
  </w:style>
  <w:style w:type="paragraph" w:customStyle="1" w:styleId="CharCharCharCharCharCharCharCharCharChar">
    <w:name w:val="Char Char Char Char Char Char Char Char Char Char"/>
    <w:basedOn w:val="Normal"/>
    <w:next w:val="Normal"/>
    <w:autoRedefine/>
    <w:semiHidden/>
    <w:rsid w:val="001C36D1"/>
    <w:pPr>
      <w:spacing w:before="120" w:after="120" w:line="312" w:lineRule="auto"/>
    </w:pPr>
    <w:rPr>
      <w:rFonts w:eastAsia="Times New Roman" w:cs="Times New Roman"/>
      <w:szCs w:val="28"/>
    </w:rPr>
  </w:style>
  <w:style w:type="paragraph" w:customStyle="1" w:styleId="listparagraph0">
    <w:name w:val="listparagraph"/>
    <w:basedOn w:val="Normal"/>
    <w:rsid w:val="001C36D1"/>
    <w:pPr>
      <w:spacing w:before="100" w:beforeAutospacing="1" w:after="100" w:afterAutospacing="1" w:line="240" w:lineRule="auto"/>
    </w:pPr>
    <w:rPr>
      <w:rFonts w:eastAsia="Times New Roman" w:cs="Times New Roman"/>
      <w:sz w:val="24"/>
      <w:szCs w:val="24"/>
      <w:lang w:val="vi-VN" w:eastAsia="vi-VN"/>
    </w:rPr>
  </w:style>
  <w:style w:type="character" w:customStyle="1" w:styleId="Bodytext20">
    <w:name w:val="Body text (2)_"/>
    <w:link w:val="Bodytext24"/>
    <w:locked/>
    <w:rsid w:val="001C36D1"/>
    <w:rPr>
      <w:b/>
      <w:bCs/>
      <w:sz w:val="26"/>
      <w:szCs w:val="26"/>
      <w:shd w:val="clear" w:color="auto" w:fill="FFFFFF"/>
    </w:rPr>
  </w:style>
  <w:style w:type="paragraph" w:customStyle="1" w:styleId="Bodytext24">
    <w:name w:val="Body text (2)"/>
    <w:basedOn w:val="Normal"/>
    <w:link w:val="Bodytext20"/>
    <w:rsid w:val="001C36D1"/>
    <w:pPr>
      <w:widowControl w:val="0"/>
      <w:shd w:val="clear" w:color="auto" w:fill="FFFFFF"/>
      <w:spacing w:after="0" w:line="374" w:lineRule="exact"/>
      <w:ind w:hanging="720"/>
    </w:pPr>
    <w:rPr>
      <w:b/>
      <w:bCs/>
      <w:sz w:val="26"/>
      <w:szCs w:val="26"/>
    </w:rPr>
  </w:style>
  <w:style w:type="paragraph" w:customStyle="1" w:styleId="CharCharCharCharCharCharCharCharChar">
    <w:name w:val="Char Char Char Char Char Char Char Char Char"/>
    <w:basedOn w:val="Normal"/>
    <w:next w:val="Normal"/>
    <w:autoRedefine/>
    <w:semiHidden/>
    <w:rsid w:val="001C36D1"/>
    <w:pPr>
      <w:spacing w:before="120" w:after="120" w:line="312" w:lineRule="auto"/>
    </w:pPr>
    <w:rPr>
      <w:rFonts w:eastAsia="Times New Roman" w:cs="Times New Roman"/>
      <w:szCs w:val="28"/>
    </w:rPr>
  </w:style>
  <w:style w:type="paragraph" w:customStyle="1" w:styleId="Khoan">
    <w:name w:val="Khoan"/>
    <w:basedOn w:val="Normal"/>
    <w:qFormat/>
    <w:rsid w:val="001C36D1"/>
    <w:pPr>
      <w:spacing w:after="120" w:line="400" w:lineRule="atLeast"/>
      <w:ind w:firstLine="567"/>
      <w:jc w:val="both"/>
    </w:pPr>
    <w:rPr>
      <w:rFonts w:eastAsia="Times New Roman" w:cs="Times New Roman"/>
      <w:noProof/>
      <w:szCs w:val="28"/>
      <w:lang w:val="vi-VN"/>
    </w:rPr>
  </w:style>
  <w:style w:type="character" w:customStyle="1" w:styleId="NidungChar">
    <w:name w:val="Nội dung Char"/>
    <w:link w:val="Nidung"/>
    <w:locked/>
    <w:rsid w:val="001C36D1"/>
    <w:rPr>
      <w:color w:val="000000"/>
      <w:szCs w:val="28"/>
    </w:rPr>
  </w:style>
  <w:style w:type="paragraph" w:customStyle="1" w:styleId="Nidung">
    <w:name w:val="Nội dung"/>
    <w:basedOn w:val="Normal"/>
    <w:link w:val="NidungChar"/>
    <w:qFormat/>
    <w:rsid w:val="001C36D1"/>
    <w:pPr>
      <w:tabs>
        <w:tab w:val="center" w:pos="0"/>
      </w:tabs>
      <w:spacing w:before="120" w:after="120"/>
      <w:ind w:firstLine="567"/>
      <w:jc w:val="both"/>
    </w:pPr>
    <w:rPr>
      <w:color w:val="000000"/>
      <w:szCs w:val="28"/>
    </w:rPr>
  </w:style>
  <w:style w:type="paragraph" w:customStyle="1" w:styleId="MediumGrid1-Accent22">
    <w:name w:val="Medium Grid 1 - Accent 22"/>
    <w:basedOn w:val="Normal"/>
    <w:qFormat/>
    <w:rsid w:val="001C36D1"/>
    <w:pPr>
      <w:spacing w:after="0" w:line="240" w:lineRule="auto"/>
      <w:ind w:firstLine="720"/>
      <w:jc w:val="both"/>
    </w:pPr>
    <w:rPr>
      <w:rFonts w:eastAsia="Times New Roman" w:cs="Times New Roman"/>
      <w:sz w:val="24"/>
      <w:szCs w:val="24"/>
    </w:rPr>
  </w:style>
  <w:style w:type="paragraph" w:customStyle="1" w:styleId="Khoandanhso">
    <w:name w:val="Khoan (danh so)"/>
    <w:basedOn w:val="Khoan"/>
    <w:qFormat/>
    <w:rsid w:val="001C36D1"/>
    <w:pPr>
      <w:numPr>
        <w:numId w:val="18"/>
      </w:numPr>
    </w:pPr>
  </w:style>
  <w:style w:type="paragraph" w:customStyle="1" w:styleId="Cancu">
    <w:name w:val="Cancu"/>
    <w:basedOn w:val="Khoan"/>
    <w:qFormat/>
    <w:rsid w:val="001C36D1"/>
    <w:pPr>
      <w:numPr>
        <w:numId w:val="19"/>
      </w:numPr>
      <w:spacing w:line="240" w:lineRule="auto"/>
      <w:ind w:left="0" w:firstLine="567"/>
    </w:pPr>
    <w:rPr>
      <w:noProof w:val="0"/>
      <w:lang w:val="pt-BR"/>
    </w:rPr>
  </w:style>
  <w:style w:type="paragraph" w:customStyle="1" w:styleId="Mau">
    <w:name w:val="Mau"/>
    <w:basedOn w:val="Heading2"/>
    <w:qFormat/>
    <w:rsid w:val="001C36D1"/>
    <w:pPr>
      <w:numPr>
        <w:numId w:val="20"/>
      </w:numPr>
      <w:spacing w:after="60"/>
      <w:ind w:left="1281" w:hanging="357"/>
      <w:jc w:val="right"/>
    </w:pPr>
    <w:rPr>
      <w:rFonts w:ascii="Cambria" w:hAnsi="Cambria"/>
      <w:i/>
      <w:iCs/>
      <w:sz w:val="28"/>
      <w:szCs w:val="28"/>
    </w:rPr>
  </w:style>
  <w:style w:type="paragraph" w:customStyle="1" w:styleId="MediumList2-Accent21">
    <w:name w:val="Medium List 2 - Accent 21"/>
    <w:semiHidden/>
    <w:rsid w:val="001C36D1"/>
    <w:pPr>
      <w:spacing w:after="0" w:line="240" w:lineRule="auto"/>
    </w:pPr>
    <w:rPr>
      <w:rFonts w:eastAsia="Times New Roman" w:cs="Times New Roman"/>
      <w:sz w:val="24"/>
      <w:szCs w:val="24"/>
    </w:rPr>
  </w:style>
  <w:style w:type="paragraph" w:customStyle="1" w:styleId="Quydinhchung">
    <w:name w:val="Quy dinh chung"/>
    <w:rsid w:val="001C36D1"/>
    <w:pPr>
      <w:spacing w:before="480" w:after="0" w:line="240" w:lineRule="auto"/>
      <w:ind w:left="907" w:hanging="907"/>
    </w:pPr>
    <w:rPr>
      <w:rFonts w:ascii="Arial" w:eastAsia="Times New Roman" w:hAnsi="Arial" w:cs="Times New Roman"/>
      <w:b/>
      <w:sz w:val="24"/>
      <w:szCs w:val="24"/>
    </w:rPr>
  </w:style>
  <w:style w:type="paragraph" w:customStyle="1" w:styleId="coditab">
    <w:name w:val="coditab"/>
    <w:basedOn w:val="Normal"/>
    <w:rsid w:val="001C36D1"/>
    <w:pPr>
      <w:spacing w:before="120" w:after="0" w:line="240" w:lineRule="exact"/>
      <w:ind w:left="737" w:right="62" w:hanging="737"/>
      <w:jc w:val="both"/>
    </w:pPr>
    <w:rPr>
      <w:rFonts w:ascii="Arial" w:eastAsia="Times New Roman" w:hAnsi="Arial" w:cs="Arial"/>
      <w:color w:val="000000"/>
      <w:sz w:val="24"/>
      <w:szCs w:val="20"/>
    </w:rPr>
  </w:style>
  <w:style w:type="paragraph" w:customStyle="1" w:styleId="mm">
    <w:name w:val="mm"/>
    <w:rsid w:val="001C36D1"/>
    <w:pPr>
      <w:spacing w:after="0" w:line="240" w:lineRule="auto"/>
    </w:pPr>
    <w:rPr>
      <w:rFonts w:ascii=".VnTime" w:eastAsia="Times New Roman" w:hAnsi=".VnTime" w:cs="Times New Roman"/>
      <w:szCs w:val="28"/>
    </w:rPr>
  </w:style>
  <w:style w:type="paragraph" w:customStyle="1" w:styleId="Char2">
    <w:name w:val="Char2"/>
    <w:basedOn w:val="Normal"/>
    <w:rsid w:val="001C36D1"/>
    <w:pPr>
      <w:spacing w:after="160" w:line="240" w:lineRule="exact"/>
    </w:pPr>
    <w:rPr>
      <w:rFonts w:eastAsia="Times New Roman" w:cs="Times New Roman"/>
      <w:sz w:val="20"/>
      <w:szCs w:val="20"/>
    </w:rPr>
  </w:style>
  <w:style w:type="character" w:customStyle="1" w:styleId="Footnote2">
    <w:name w:val="Footnote (2)_"/>
    <w:link w:val="Footnote20"/>
    <w:locked/>
    <w:rsid w:val="001C36D1"/>
    <w:rPr>
      <w:b/>
      <w:bCs/>
      <w:shd w:val="clear" w:color="auto" w:fill="FFFFFF"/>
    </w:rPr>
  </w:style>
  <w:style w:type="paragraph" w:customStyle="1" w:styleId="Footnote20">
    <w:name w:val="Footnote (2)"/>
    <w:basedOn w:val="Normal"/>
    <w:link w:val="Footnote2"/>
    <w:rsid w:val="001C36D1"/>
    <w:pPr>
      <w:widowControl w:val="0"/>
      <w:shd w:val="clear" w:color="auto" w:fill="FFFFFF"/>
      <w:spacing w:after="0" w:line="379" w:lineRule="exact"/>
      <w:jc w:val="both"/>
    </w:pPr>
    <w:rPr>
      <w:b/>
      <w:bCs/>
    </w:rPr>
  </w:style>
  <w:style w:type="character" w:customStyle="1" w:styleId="Heading10">
    <w:name w:val="Heading #1_"/>
    <w:link w:val="Heading11"/>
    <w:locked/>
    <w:rsid w:val="001C36D1"/>
    <w:rPr>
      <w:b/>
      <w:bCs/>
      <w:shd w:val="clear" w:color="auto" w:fill="FFFFFF"/>
    </w:rPr>
  </w:style>
  <w:style w:type="paragraph" w:customStyle="1" w:styleId="Heading11">
    <w:name w:val="Heading #11"/>
    <w:basedOn w:val="Normal"/>
    <w:link w:val="Heading10"/>
    <w:rsid w:val="001C36D1"/>
    <w:pPr>
      <w:widowControl w:val="0"/>
      <w:shd w:val="clear" w:color="auto" w:fill="FFFFFF"/>
      <w:spacing w:after="0" w:line="317" w:lineRule="exact"/>
      <w:outlineLvl w:val="0"/>
    </w:pPr>
    <w:rPr>
      <w:b/>
      <w:bCs/>
    </w:rPr>
  </w:style>
  <w:style w:type="character" w:customStyle="1" w:styleId="Bodytext0">
    <w:name w:val="Body text_"/>
    <w:link w:val="Bodytext10"/>
    <w:locked/>
    <w:rsid w:val="001C36D1"/>
    <w:rPr>
      <w:shd w:val="clear" w:color="auto" w:fill="FFFFFF"/>
    </w:rPr>
  </w:style>
  <w:style w:type="paragraph" w:customStyle="1" w:styleId="Bodytext10">
    <w:name w:val="Body text1"/>
    <w:basedOn w:val="Normal"/>
    <w:link w:val="Bodytext0"/>
    <w:rsid w:val="001C36D1"/>
    <w:pPr>
      <w:widowControl w:val="0"/>
      <w:shd w:val="clear" w:color="auto" w:fill="FFFFFF"/>
      <w:spacing w:after="0" w:line="317" w:lineRule="exact"/>
      <w:jc w:val="center"/>
    </w:pPr>
  </w:style>
  <w:style w:type="paragraph" w:customStyle="1" w:styleId="Bodytext210">
    <w:name w:val="Body text (2)1"/>
    <w:basedOn w:val="Normal"/>
    <w:rsid w:val="001C36D1"/>
    <w:pPr>
      <w:widowControl w:val="0"/>
      <w:shd w:val="clear" w:color="auto" w:fill="FFFFFF"/>
      <w:spacing w:after="0" w:line="317" w:lineRule="exact"/>
      <w:ind w:hanging="620"/>
    </w:pPr>
    <w:rPr>
      <w:rFonts w:ascii="Calibri" w:eastAsia="Calibri" w:hAnsi="Calibri" w:cs="Times New Roman"/>
      <w:b/>
      <w:bCs/>
      <w:sz w:val="20"/>
      <w:szCs w:val="20"/>
    </w:rPr>
  </w:style>
  <w:style w:type="character" w:customStyle="1" w:styleId="Bodytext30">
    <w:name w:val="Body text (3)_"/>
    <w:link w:val="Bodytext31"/>
    <w:locked/>
    <w:rsid w:val="001C36D1"/>
    <w:rPr>
      <w:i/>
      <w:iCs/>
      <w:sz w:val="26"/>
      <w:szCs w:val="26"/>
      <w:shd w:val="clear" w:color="auto" w:fill="FFFFFF"/>
    </w:rPr>
  </w:style>
  <w:style w:type="paragraph" w:customStyle="1" w:styleId="Bodytext31">
    <w:name w:val="Body text (3)"/>
    <w:basedOn w:val="Normal"/>
    <w:link w:val="Bodytext30"/>
    <w:rsid w:val="001C36D1"/>
    <w:pPr>
      <w:widowControl w:val="0"/>
      <w:shd w:val="clear" w:color="auto" w:fill="FFFFFF"/>
      <w:spacing w:after="0" w:line="317" w:lineRule="exact"/>
    </w:pPr>
    <w:rPr>
      <w:i/>
      <w:iCs/>
      <w:sz w:val="26"/>
      <w:szCs w:val="26"/>
    </w:rPr>
  </w:style>
  <w:style w:type="character" w:customStyle="1" w:styleId="Headerorfooter">
    <w:name w:val="Header or footer_"/>
    <w:link w:val="Headerorfooter1"/>
    <w:locked/>
    <w:rsid w:val="001C36D1"/>
    <w:rPr>
      <w:shd w:val="clear" w:color="auto" w:fill="FFFFFF"/>
    </w:rPr>
  </w:style>
  <w:style w:type="paragraph" w:customStyle="1" w:styleId="Headerorfooter1">
    <w:name w:val="Header or footer1"/>
    <w:basedOn w:val="Normal"/>
    <w:link w:val="Headerorfooter"/>
    <w:rsid w:val="001C36D1"/>
    <w:pPr>
      <w:widowControl w:val="0"/>
      <w:shd w:val="clear" w:color="auto" w:fill="FFFFFF"/>
      <w:spacing w:after="0" w:line="240" w:lineRule="atLeast"/>
    </w:pPr>
  </w:style>
  <w:style w:type="character" w:customStyle="1" w:styleId="Bodytext40">
    <w:name w:val="Body text (4)_"/>
    <w:link w:val="Bodytext41"/>
    <w:locked/>
    <w:rsid w:val="001C36D1"/>
    <w:rPr>
      <w:b/>
      <w:bCs/>
      <w:i/>
      <w:iCs/>
      <w:sz w:val="22"/>
      <w:shd w:val="clear" w:color="auto" w:fill="FFFFFF"/>
    </w:rPr>
  </w:style>
  <w:style w:type="paragraph" w:customStyle="1" w:styleId="Bodytext41">
    <w:name w:val="Body text (4)"/>
    <w:basedOn w:val="Normal"/>
    <w:link w:val="Bodytext40"/>
    <w:rsid w:val="001C36D1"/>
    <w:pPr>
      <w:widowControl w:val="0"/>
      <w:shd w:val="clear" w:color="auto" w:fill="FFFFFF"/>
      <w:spacing w:after="0" w:line="288" w:lineRule="exact"/>
      <w:jc w:val="both"/>
    </w:pPr>
    <w:rPr>
      <w:b/>
      <w:bCs/>
      <w:i/>
      <w:iCs/>
      <w:sz w:val="22"/>
    </w:rPr>
  </w:style>
  <w:style w:type="character" w:customStyle="1" w:styleId="Bodytext5">
    <w:name w:val="Body text (5)_"/>
    <w:link w:val="Bodytext50"/>
    <w:locked/>
    <w:rsid w:val="001C36D1"/>
    <w:rPr>
      <w:b/>
      <w:bCs/>
      <w:sz w:val="18"/>
      <w:szCs w:val="18"/>
      <w:shd w:val="clear" w:color="auto" w:fill="FFFFFF"/>
    </w:rPr>
  </w:style>
  <w:style w:type="paragraph" w:customStyle="1" w:styleId="Bodytext50">
    <w:name w:val="Body text (5)"/>
    <w:basedOn w:val="Normal"/>
    <w:link w:val="Bodytext5"/>
    <w:rsid w:val="001C36D1"/>
    <w:pPr>
      <w:widowControl w:val="0"/>
      <w:shd w:val="clear" w:color="auto" w:fill="FFFFFF"/>
      <w:spacing w:after="0" w:line="288" w:lineRule="exact"/>
      <w:jc w:val="both"/>
    </w:pPr>
    <w:rPr>
      <w:b/>
      <w:bCs/>
      <w:sz w:val="18"/>
      <w:szCs w:val="18"/>
    </w:rPr>
  </w:style>
  <w:style w:type="character" w:customStyle="1" w:styleId="Tablecaption">
    <w:name w:val="Table caption_"/>
    <w:link w:val="Tablecaption1"/>
    <w:locked/>
    <w:rsid w:val="001C36D1"/>
    <w:rPr>
      <w:shd w:val="clear" w:color="auto" w:fill="FFFFFF"/>
    </w:rPr>
  </w:style>
  <w:style w:type="paragraph" w:customStyle="1" w:styleId="Tablecaption1">
    <w:name w:val="Table caption1"/>
    <w:basedOn w:val="Normal"/>
    <w:link w:val="Tablecaption"/>
    <w:rsid w:val="001C36D1"/>
    <w:pPr>
      <w:widowControl w:val="0"/>
      <w:shd w:val="clear" w:color="auto" w:fill="FFFFFF"/>
      <w:spacing w:after="0" w:line="341" w:lineRule="exact"/>
      <w:jc w:val="both"/>
    </w:pPr>
  </w:style>
  <w:style w:type="character" w:customStyle="1" w:styleId="Tablecaption2">
    <w:name w:val="Table caption (2)_"/>
    <w:link w:val="Tablecaption21"/>
    <w:locked/>
    <w:rsid w:val="001C36D1"/>
    <w:rPr>
      <w:rFonts w:ascii="Microsoft Sans Serif" w:hAnsi="Microsoft Sans Serif" w:cs="Microsoft Sans Serif"/>
      <w:noProof/>
      <w:shd w:val="clear" w:color="auto" w:fill="FFFFFF"/>
    </w:rPr>
  </w:style>
  <w:style w:type="paragraph" w:customStyle="1" w:styleId="Tablecaption21">
    <w:name w:val="Table caption (2)1"/>
    <w:basedOn w:val="Normal"/>
    <w:link w:val="Tablecaption2"/>
    <w:rsid w:val="001C36D1"/>
    <w:pPr>
      <w:widowControl w:val="0"/>
      <w:shd w:val="clear" w:color="auto" w:fill="FFFFFF"/>
      <w:spacing w:after="0" w:line="240" w:lineRule="atLeast"/>
      <w:jc w:val="both"/>
    </w:pPr>
    <w:rPr>
      <w:rFonts w:ascii="Microsoft Sans Serif" w:hAnsi="Microsoft Sans Serif" w:cs="Microsoft Sans Serif"/>
      <w:noProof/>
    </w:rPr>
  </w:style>
  <w:style w:type="character" w:customStyle="1" w:styleId="Bodytext6">
    <w:name w:val="Body text (6)_"/>
    <w:link w:val="Bodytext60"/>
    <w:locked/>
    <w:rsid w:val="001C36D1"/>
    <w:rPr>
      <w:shd w:val="clear" w:color="auto" w:fill="FFFFFF"/>
    </w:rPr>
  </w:style>
  <w:style w:type="paragraph" w:customStyle="1" w:styleId="Bodytext60">
    <w:name w:val="Body text (6)"/>
    <w:basedOn w:val="Normal"/>
    <w:link w:val="Bodytext6"/>
    <w:rsid w:val="001C36D1"/>
    <w:pPr>
      <w:widowControl w:val="0"/>
      <w:shd w:val="clear" w:color="auto" w:fill="FFFFFF"/>
      <w:spacing w:after="0" w:line="240" w:lineRule="atLeast"/>
    </w:pPr>
  </w:style>
  <w:style w:type="character" w:customStyle="1" w:styleId="Bodytext7">
    <w:name w:val="Body text (7)_"/>
    <w:link w:val="Bodytext70"/>
    <w:locked/>
    <w:rsid w:val="001C36D1"/>
    <w:rPr>
      <w:sz w:val="22"/>
      <w:shd w:val="clear" w:color="auto" w:fill="FFFFFF"/>
    </w:rPr>
  </w:style>
  <w:style w:type="paragraph" w:customStyle="1" w:styleId="Bodytext70">
    <w:name w:val="Body text (7)"/>
    <w:basedOn w:val="Normal"/>
    <w:link w:val="Bodytext7"/>
    <w:rsid w:val="001C36D1"/>
    <w:pPr>
      <w:widowControl w:val="0"/>
      <w:shd w:val="clear" w:color="auto" w:fill="FFFFFF"/>
      <w:spacing w:after="0" w:line="240" w:lineRule="atLeast"/>
    </w:pPr>
    <w:rPr>
      <w:sz w:val="22"/>
    </w:rPr>
  </w:style>
  <w:style w:type="character" w:customStyle="1" w:styleId="Bodytext8">
    <w:name w:val="Body text (8)_"/>
    <w:link w:val="Bodytext80"/>
    <w:locked/>
    <w:rsid w:val="001C36D1"/>
    <w:rPr>
      <w:shd w:val="clear" w:color="auto" w:fill="FFFFFF"/>
    </w:rPr>
  </w:style>
  <w:style w:type="paragraph" w:customStyle="1" w:styleId="Bodytext80">
    <w:name w:val="Body text (8)"/>
    <w:basedOn w:val="Normal"/>
    <w:link w:val="Bodytext8"/>
    <w:rsid w:val="001C36D1"/>
    <w:pPr>
      <w:widowControl w:val="0"/>
      <w:shd w:val="clear" w:color="auto" w:fill="FFFFFF"/>
      <w:spacing w:after="0" w:line="240" w:lineRule="atLeast"/>
    </w:pPr>
  </w:style>
  <w:style w:type="character" w:customStyle="1" w:styleId="Tablecaption3">
    <w:name w:val="Table caption (3)_"/>
    <w:link w:val="Tablecaption31"/>
    <w:locked/>
    <w:rsid w:val="001C36D1"/>
    <w:rPr>
      <w:b/>
      <w:bCs/>
      <w:shd w:val="clear" w:color="auto" w:fill="FFFFFF"/>
    </w:rPr>
  </w:style>
  <w:style w:type="paragraph" w:customStyle="1" w:styleId="Tablecaption31">
    <w:name w:val="Table caption (3)1"/>
    <w:basedOn w:val="Normal"/>
    <w:link w:val="Tablecaption3"/>
    <w:rsid w:val="001C36D1"/>
    <w:pPr>
      <w:widowControl w:val="0"/>
      <w:shd w:val="clear" w:color="auto" w:fill="FFFFFF"/>
      <w:spacing w:after="0" w:line="240" w:lineRule="atLeast"/>
    </w:pPr>
    <w:rPr>
      <w:b/>
      <w:bCs/>
    </w:rPr>
  </w:style>
  <w:style w:type="character" w:customStyle="1" w:styleId="Tablecaption4">
    <w:name w:val="Table caption (4)_"/>
    <w:link w:val="Tablecaption40"/>
    <w:locked/>
    <w:rsid w:val="001C36D1"/>
    <w:rPr>
      <w:i/>
      <w:iCs/>
      <w:noProof/>
      <w:sz w:val="10"/>
      <w:szCs w:val="10"/>
      <w:shd w:val="clear" w:color="auto" w:fill="FFFFFF"/>
    </w:rPr>
  </w:style>
  <w:style w:type="paragraph" w:customStyle="1" w:styleId="Tablecaption40">
    <w:name w:val="Table caption (4)"/>
    <w:basedOn w:val="Normal"/>
    <w:link w:val="Tablecaption4"/>
    <w:rsid w:val="001C36D1"/>
    <w:pPr>
      <w:widowControl w:val="0"/>
      <w:shd w:val="clear" w:color="auto" w:fill="FFFFFF"/>
      <w:spacing w:after="0" w:line="240" w:lineRule="atLeast"/>
      <w:jc w:val="right"/>
    </w:pPr>
    <w:rPr>
      <w:i/>
      <w:iCs/>
      <w:noProof/>
      <w:sz w:val="10"/>
      <w:szCs w:val="10"/>
    </w:rPr>
  </w:style>
  <w:style w:type="character" w:customStyle="1" w:styleId="Bodytext9">
    <w:name w:val="Body text (9)_"/>
    <w:link w:val="Bodytext90"/>
    <w:locked/>
    <w:rsid w:val="001C36D1"/>
    <w:rPr>
      <w:sz w:val="23"/>
      <w:szCs w:val="23"/>
      <w:shd w:val="clear" w:color="auto" w:fill="FFFFFF"/>
    </w:rPr>
  </w:style>
  <w:style w:type="paragraph" w:customStyle="1" w:styleId="Bodytext90">
    <w:name w:val="Body text (9)"/>
    <w:basedOn w:val="Normal"/>
    <w:link w:val="Bodytext9"/>
    <w:rsid w:val="001C36D1"/>
    <w:pPr>
      <w:widowControl w:val="0"/>
      <w:shd w:val="clear" w:color="auto" w:fill="FFFFFF"/>
      <w:spacing w:after="0" w:line="240" w:lineRule="atLeast"/>
    </w:pPr>
    <w:rPr>
      <w:sz w:val="23"/>
      <w:szCs w:val="23"/>
    </w:rPr>
  </w:style>
  <w:style w:type="character" w:customStyle="1" w:styleId="Bodytext100">
    <w:name w:val="Body text (10)_"/>
    <w:link w:val="Bodytext101"/>
    <w:locked/>
    <w:rsid w:val="001C36D1"/>
    <w:rPr>
      <w:sz w:val="23"/>
      <w:szCs w:val="23"/>
      <w:shd w:val="clear" w:color="auto" w:fill="FFFFFF"/>
    </w:rPr>
  </w:style>
  <w:style w:type="paragraph" w:customStyle="1" w:styleId="Bodytext101">
    <w:name w:val="Body text (10)"/>
    <w:basedOn w:val="Normal"/>
    <w:link w:val="Bodytext100"/>
    <w:rsid w:val="001C36D1"/>
    <w:pPr>
      <w:widowControl w:val="0"/>
      <w:shd w:val="clear" w:color="auto" w:fill="FFFFFF"/>
      <w:spacing w:after="0" w:line="240" w:lineRule="atLeast"/>
    </w:pPr>
    <w:rPr>
      <w:sz w:val="23"/>
      <w:szCs w:val="23"/>
    </w:rPr>
  </w:style>
  <w:style w:type="character" w:customStyle="1" w:styleId="Bodytext11">
    <w:name w:val="Body text (11)_"/>
    <w:link w:val="Bodytext110"/>
    <w:locked/>
    <w:rsid w:val="001C36D1"/>
    <w:rPr>
      <w:sz w:val="25"/>
      <w:szCs w:val="25"/>
      <w:shd w:val="clear" w:color="auto" w:fill="FFFFFF"/>
    </w:rPr>
  </w:style>
  <w:style w:type="paragraph" w:customStyle="1" w:styleId="Bodytext110">
    <w:name w:val="Body text (11)"/>
    <w:basedOn w:val="Normal"/>
    <w:link w:val="Bodytext11"/>
    <w:rsid w:val="001C36D1"/>
    <w:pPr>
      <w:widowControl w:val="0"/>
      <w:shd w:val="clear" w:color="auto" w:fill="FFFFFF"/>
      <w:spacing w:after="0" w:line="240" w:lineRule="atLeast"/>
    </w:pPr>
    <w:rPr>
      <w:sz w:val="25"/>
      <w:szCs w:val="25"/>
    </w:rPr>
  </w:style>
  <w:style w:type="character" w:customStyle="1" w:styleId="Bodytext12">
    <w:name w:val="Body text (12)_"/>
    <w:link w:val="Bodytext120"/>
    <w:locked/>
    <w:rsid w:val="001C36D1"/>
    <w:rPr>
      <w:sz w:val="23"/>
      <w:szCs w:val="23"/>
      <w:shd w:val="clear" w:color="auto" w:fill="FFFFFF"/>
    </w:rPr>
  </w:style>
  <w:style w:type="paragraph" w:customStyle="1" w:styleId="Bodytext120">
    <w:name w:val="Body text (12)"/>
    <w:basedOn w:val="Normal"/>
    <w:link w:val="Bodytext12"/>
    <w:rsid w:val="001C36D1"/>
    <w:pPr>
      <w:widowControl w:val="0"/>
      <w:shd w:val="clear" w:color="auto" w:fill="FFFFFF"/>
      <w:spacing w:after="0" w:line="240" w:lineRule="atLeast"/>
    </w:pPr>
    <w:rPr>
      <w:sz w:val="23"/>
      <w:szCs w:val="23"/>
    </w:rPr>
  </w:style>
  <w:style w:type="character" w:customStyle="1" w:styleId="Bodytext13">
    <w:name w:val="Body text (13)_"/>
    <w:link w:val="Bodytext130"/>
    <w:locked/>
    <w:rsid w:val="001C36D1"/>
    <w:rPr>
      <w:spacing w:val="10"/>
      <w:sz w:val="23"/>
      <w:szCs w:val="23"/>
      <w:shd w:val="clear" w:color="auto" w:fill="FFFFFF"/>
    </w:rPr>
  </w:style>
  <w:style w:type="paragraph" w:customStyle="1" w:styleId="Bodytext130">
    <w:name w:val="Body text (13)"/>
    <w:basedOn w:val="Normal"/>
    <w:link w:val="Bodytext13"/>
    <w:rsid w:val="001C36D1"/>
    <w:pPr>
      <w:widowControl w:val="0"/>
      <w:shd w:val="clear" w:color="auto" w:fill="FFFFFF"/>
      <w:spacing w:after="0" w:line="240" w:lineRule="atLeast"/>
    </w:pPr>
    <w:rPr>
      <w:spacing w:val="10"/>
      <w:sz w:val="23"/>
      <w:szCs w:val="23"/>
    </w:rPr>
  </w:style>
  <w:style w:type="character" w:customStyle="1" w:styleId="Bodytext14">
    <w:name w:val="Body text (14)_"/>
    <w:link w:val="Bodytext140"/>
    <w:locked/>
    <w:rsid w:val="001C36D1"/>
    <w:rPr>
      <w:sz w:val="23"/>
      <w:szCs w:val="23"/>
      <w:shd w:val="clear" w:color="auto" w:fill="FFFFFF"/>
    </w:rPr>
  </w:style>
  <w:style w:type="paragraph" w:customStyle="1" w:styleId="Bodytext140">
    <w:name w:val="Body text (14)"/>
    <w:basedOn w:val="Normal"/>
    <w:link w:val="Bodytext14"/>
    <w:rsid w:val="001C36D1"/>
    <w:pPr>
      <w:widowControl w:val="0"/>
      <w:shd w:val="clear" w:color="auto" w:fill="FFFFFF"/>
      <w:spacing w:after="0" w:line="240" w:lineRule="atLeast"/>
    </w:pPr>
    <w:rPr>
      <w:sz w:val="23"/>
      <w:szCs w:val="23"/>
    </w:rPr>
  </w:style>
  <w:style w:type="character" w:customStyle="1" w:styleId="Bodytext15">
    <w:name w:val="Body text (15)_"/>
    <w:link w:val="Bodytext150"/>
    <w:locked/>
    <w:rsid w:val="001C36D1"/>
    <w:rPr>
      <w:sz w:val="23"/>
      <w:szCs w:val="23"/>
      <w:shd w:val="clear" w:color="auto" w:fill="FFFFFF"/>
    </w:rPr>
  </w:style>
  <w:style w:type="paragraph" w:customStyle="1" w:styleId="Bodytext150">
    <w:name w:val="Body text (15)"/>
    <w:basedOn w:val="Normal"/>
    <w:link w:val="Bodytext15"/>
    <w:rsid w:val="001C36D1"/>
    <w:pPr>
      <w:widowControl w:val="0"/>
      <w:shd w:val="clear" w:color="auto" w:fill="FFFFFF"/>
      <w:spacing w:after="0" w:line="240" w:lineRule="atLeast"/>
    </w:pPr>
    <w:rPr>
      <w:sz w:val="23"/>
      <w:szCs w:val="23"/>
    </w:rPr>
  </w:style>
  <w:style w:type="character" w:customStyle="1" w:styleId="Bodytext16">
    <w:name w:val="Body text (16)_"/>
    <w:link w:val="Bodytext160"/>
    <w:locked/>
    <w:rsid w:val="001C36D1"/>
    <w:rPr>
      <w:sz w:val="23"/>
      <w:szCs w:val="23"/>
      <w:shd w:val="clear" w:color="auto" w:fill="FFFFFF"/>
    </w:rPr>
  </w:style>
  <w:style w:type="paragraph" w:customStyle="1" w:styleId="Bodytext160">
    <w:name w:val="Body text (16)"/>
    <w:basedOn w:val="Normal"/>
    <w:link w:val="Bodytext16"/>
    <w:rsid w:val="001C36D1"/>
    <w:pPr>
      <w:widowControl w:val="0"/>
      <w:shd w:val="clear" w:color="auto" w:fill="FFFFFF"/>
      <w:spacing w:after="0" w:line="240" w:lineRule="atLeast"/>
    </w:pPr>
    <w:rPr>
      <w:sz w:val="23"/>
      <w:szCs w:val="23"/>
    </w:rPr>
  </w:style>
  <w:style w:type="character" w:customStyle="1" w:styleId="Bodytext17">
    <w:name w:val="Body text (17)_"/>
    <w:link w:val="Bodytext170"/>
    <w:locked/>
    <w:rsid w:val="001C36D1"/>
    <w:rPr>
      <w:sz w:val="23"/>
      <w:szCs w:val="23"/>
      <w:shd w:val="clear" w:color="auto" w:fill="FFFFFF"/>
    </w:rPr>
  </w:style>
  <w:style w:type="paragraph" w:customStyle="1" w:styleId="Bodytext170">
    <w:name w:val="Body text (17)"/>
    <w:basedOn w:val="Normal"/>
    <w:link w:val="Bodytext17"/>
    <w:rsid w:val="001C36D1"/>
    <w:pPr>
      <w:widowControl w:val="0"/>
      <w:shd w:val="clear" w:color="auto" w:fill="FFFFFF"/>
      <w:spacing w:after="0" w:line="240" w:lineRule="atLeast"/>
    </w:pPr>
    <w:rPr>
      <w:sz w:val="23"/>
      <w:szCs w:val="23"/>
    </w:rPr>
  </w:style>
  <w:style w:type="character" w:customStyle="1" w:styleId="Bodytext18">
    <w:name w:val="Body text (18)_"/>
    <w:link w:val="Bodytext180"/>
    <w:locked/>
    <w:rsid w:val="001C36D1"/>
    <w:rPr>
      <w:sz w:val="23"/>
      <w:szCs w:val="23"/>
      <w:shd w:val="clear" w:color="auto" w:fill="FFFFFF"/>
    </w:rPr>
  </w:style>
  <w:style w:type="paragraph" w:customStyle="1" w:styleId="Bodytext180">
    <w:name w:val="Body text (18)"/>
    <w:basedOn w:val="Normal"/>
    <w:link w:val="Bodytext18"/>
    <w:rsid w:val="001C36D1"/>
    <w:pPr>
      <w:widowControl w:val="0"/>
      <w:shd w:val="clear" w:color="auto" w:fill="FFFFFF"/>
      <w:spacing w:after="0" w:line="240" w:lineRule="atLeast"/>
    </w:pPr>
    <w:rPr>
      <w:sz w:val="23"/>
      <w:szCs w:val="23"/>
    </w:rPr>
  </w:style>
  <w:style w:type="character" w:customStyle="1" w:styleId="Bodytext19">
    <w:name w:val="Body text (19)_"/>
    <w:link w:val="Bodytext190"/>
    <w:locked/>
    <w:rsid w:val="001C36D1"/>
    <w:rPr>
      <w:rFonts w:ascii="Trebuchet MS" w:hAnsi="Trebuchet MS"/>
      <w:sz w:val="23"/>
      <w:szCs w:val="23"/>
      <w:shd w:val="clear" w:color="auto" w:fill="FFFFFF"/>
    </w:rPr>
  </w:style>
  <w:style w:type="paragraph" w:customStyle="1" w:styleId="Bodytext190">
    <w:name w:val="Body text (19)"/>
    <w:basedOn w:val="Normal"/>
    <w:link w:val="Bodytext19"/>
    <w:rsid w:val="001C36D1"/>
    <w:pPr>
      <w:widowControl w:val="0"/>
      <w:shd w:val="clear" w:color="auto" w:fill="FFFFFF"/>
      <w:spacing w:after="0" w:line="240" w:lineRule="atLeast"/>
    </w:pPr>
    <w:rPr>
      <w:rFonts w:ascii="Trebuchet MS" w:hAnsi="Trebuchet MS"/>
      <w:sz w:val="23"/>
      <w:szCs w:val="23"/>
    </w:rPr>
  </w:style>
  <w:style w:type="character" w:customStyle="1" w:styleId="Bodytext200">
    <w:name w:val="Body text (20)_"/>
    <w:link w:val="Bodytext201"/>
    <w:locked/>
    <w:rsid w:val="001C36D1"/>
    <w:rPr>
      <w:rFonts w:ascii="Trebuchet MS" w:hAnsi="Trebuchet MS"/>
      <w:sz w:val="23"/>
      <w:szCs w:val="23"/>
      <w:shd w:val="clear" w:color="auto" w:fill="FFFFFF"/>
    </w:rPr>
  </w:style>
  <w:style w:type="paragraph" w:customStyle="1" w:styleId="Bodytext201">
    <w:name w:val="Body text (20)"/>
    <w:basedOn w:val="Normal"/>
    <w:link w:val="Bodytext200"/>
    <w:rsid w:val="001C36D1"/>
    <w:pPr>
      <w:widowControl w:val="0"/>
      <w:shd w:val="clear" w:color="auto" w:fill="FFFFFF"/>
      <w:spacing w:after="0" w:line="240" w:lineRule="atLeast"/>
    </w:pPr>
    <w:rPr>
      <w:rFonts w:ascii="Trebuchet MS" w:hAnsi="Trebuchet MS"/>
      <w:sz w:val="23"/>
      <w:szCs w:val="23"/>
    </w:rPr>
  </w:style>
  <w:style w:type="character" w:customStyle="1" w:styleId="Bodytext211">
    <w:name w:val="Body text (21)_"/>
    <w:link w:val="Bodytext212"/>
    <w:locked/>
    <w:rsid w:val="001C36D1"/>
    <w:rPr>
      <w:rFonts w:ascii="Trebuchet MS" w:hAnsi="Trebuchet MS"/>
      <w:sz w:val="23"/>
      <w:szCs w:val="23"/>
      <w:shd w:val="clear" w:color="auto" w:fill="FFFFFF"/>
    </w:rPr>
  </w:style>
  <w:style w:type="paragraph" w:customStyle="1" w:styleId="Bodytext212">
    <w:name w:val="Body text (21)"/>
    <w:basedOn w:val="Normal"/>
    <w:link w:val="Bodytext211"/>
    <w:rsid w:val="001C36D1"/>
    <w:pPr>
      <w:widowControl w:val="0"/>
      <w:shd w:val="clear" w:color="auto" w:fill="FFFFFF"/>
      <w:spacing w:after="0" w:line="240" w:lineRule="atLeast"/>
    </w:pPr>
    <w:rPr>
      <w:rFonts w:ascii="Trebuchet MS" w:hAnsi="Trebuchet MS"/>
      <w:sz w:val="23"/>
      <w:szCs w:val="23"/>
    </w:rPr>
  </w:style>
  <w:style w:type="character" w:customStyle="1" w:styleId="Bodytext220">
    <w:name w:val="Body text (22)_"/>
    <w:link w:val="Bodytext221"/>
    <w:locked/>
    <w:rsid w:val="001C36D1"/>
    <w:rPr>
      <w:rFonts w:ascii="Trebuchet MS" w:hAnsi="Trebuchet MS"/>
      <w:sz w:val="22"/>
      <w:shd w:val="clear" w:color="auto" w:fill="FFFFFF"/>
    </w:rPr>
  </w:style>
  <w:style w:type="paragraph" w:customStyle="1" w:styleId="Bodytext221">
    <w:name w:val="Body text (22)"/>
    <w:basedOn w:val="Normal"/>
    <w:link w:val="Bodytext220"/>
    <w:rsid w:val="001C36D1"/>
    <w:pPr>
      <w:widowControl w:val="0"/>
      <w:shd w:val="clear" w:color="auto" w:fill="FFFFFF"/>
      <w:spacing w:after="0" w:line="240" w:lineRule="atLeast"/>
    </w:pPr>
    <w:rPr>
      <w:rFonts w:ascii="Trebuchet MS" w:hAnsi="Trebuchet MS"/>
      <w:sz w:val="22"/>
    </w:rPr>
  </w:style>
  <w:style w:type="character" w:customStyle="1" w:styleId="Bodytext230">
    <w:name w:val="Body text (23)_"/>
    <w:link w:val="Bodytext231"/>
    <w:locked/>
    <w:rsid w:val="001C36D1"/>
    <w:rPr>
      <w:rFonts w:ascii="Trebuchet MS" w:hAnsi="Trebuchet MS"/>
      <w:sz w:val="22"/>
      <w:shd w:val="clear" w:color="auto" w:fill="FFFFFF"/>
    </w:rPr>
  </w:style>
  <w:style w:type="paragraph" w:customStyle="1" w:styleId="Bodytext231">
    <w:name w:val="Body text (23)"/>
    <w:basedOn w:val="Normal"/>
    <w:link w:val="Bodytext230"/>
    <w:rsid w:val="001C36D1"/>
    <w:pPr>
      <w:widowControl w:val="0"/>
      <w:shd w:val="clear" w:color="auto" w:fill="FFFFFF"/>
      <w:spacing w:after="0" w:line="240" w:lineRule="atLeast"/>
    </w:pPr>
    <w:rPr>
      <w:rFonts w:ascii="Trebuchet MS" w:hAnsi="Trebuchet MS"/>
      <w:sz w:val="22"/>
    </w:rPr>
  </w:style>
  <w:style w:type="character" w:customStyle="1" w:styleId="Bodytext240">
    <w:name w:val="Body text (24)_"/>
    <w:link w:val="Bodytext241"/>
    <w:locked/>
    <w:rsid w:val="001C36D1"/>
    <w:rPr>
      <w:shd w:val="clear" w:color="auto" w:fill="FFFFFF"/>
    </w:rPr>
  </w:style>
  <w:style w:type="paragraph" w:customStyle="1" w:styleId="Bodytext241">
    <w:name w:val="Body text (24)"/>
    <w:basedOn w:val="Normal"/>
    <w:link w:val="Bodytext240"/>
    <w:rsid w:val="001C36D1"/>
    <w:pPr>
      <w:widowControl w:val="0"/>
      <w:shd w:val="clear" w:color="auto" w:fill="FFFFFF"/>
      <w:spacing w:after="0" w:line="240" w:lineRule="atLeast"/>
    </w:pPr>
  </w:style>
  <w:style w:type="character" w:customStyle="1" w:styleId="Bodytext25">
    <w:name w:val="Body text (25)_"/>
    <w:link w:val="Bodytext250"/>
    <w:locked/>
    <w:rsid w:val="001C36D1"/>
    <w:rPr>
      <w:rFonts w:ascii="Trebuchet MS" w:hAnsi="Trebuchet MS"/>
      <w:sz w:val="22"/>
      <w:shd w:val="clear" w:color="auto" w:fill="FFFFFF"/>
    </w:rPr>
  </w:style>
  <w:style w:type="paragraph" w:customStyle="1" w:styleId="Bodytext250">
    <w:name w:val="Body text (25)"/>
    <w:basedOn w:val="Normal"/>
    <w:link w:val="Bodytext25"/>
    <w:rsid w:val="001C36D1"/>
    <w:pPr>
      <w:widowControl w:val="0"/>
      <w:shd w:val="clear" w:color="auto" w:fill="FFFFFF"/>
      <w:spacing w:after="0" w:line="240" w:lineRule="atLeast"/>
    </w:pPr>
    <w:rPr>
      <w:rFonts w:ascii="Trebuchet MS" w:hAnsi="Trebuchet MS"/>
      <w:sz w:val="22"/>
    </w:rPr>
  </w:style>
  <w:style w:type="character" w:customStyle="1" w:styleId="Bodytext26">
    <w:name w:val="Body text (26)_"/>
    <w:link w:val="Bodytext260"/>
    <w:locked/>
    <w:rsid w:val="001C36D1"/>
    <w:rPr>
      <w:rFonts w:ascii="Arial" w:hAnsi="Arial" w:cs="Arial"/>
      <w:noProof/>
      <w:sz w:val="12"/>
      <w:szCs w:val="12"/>
      <w:shd w:val="clear" w:color="auto" w:fill="FFFFFF"/>
    </w:rPr>
  </w:style>
  <w:style w:type="paragraph" w:customStyle="1" w:styleId="Bodytext260">
    <w:name w:val="Body text (26)"/>
    <w:basedOn w:val="Normal"/>
    <w:link w:val="Bodytext26"/>
    <w:rsid w:val="001C36D1"/>
    <w:pPr>
      <w:widowControl w:val="0"/>
      <w:shd w:val="clear" w:color="auto" w:fill="FFFFFF"/>
      <w:spacing w:after="0" w:line="240" w:lineRule="atLeast"/>
    </w:pPr>
    <w:rPr>
      <w:rFonts w:ascii="Arial" w:hAnsi="Arial" w:cs="Arial"/>
      <w:noProof/>
      <w:sz w:val="12"/>
      <w:szCs w:val="12"/>
    </w:rPr>
  </w:style>
  <w:style w:type="character" w:customStyle="1" w:styleId="Bodytext27">
    <w:name w:val="Body text (27)_"/>
    <w:link w:val="Bodytext270"/>
    <w:locked/>
    <w:rsid w:val="001C36D1"/>
    <w:rPr>
      <w:sz w:val="23"/>
      <w:szCs w:val="23"/>
      <w:shd w:val="clear" w:color="auto" w:fill="FFFFFF"/>
    </w:rPr>
  </w:style>
  <w:style w:type="paragraph" w:customStyle="1" w:styleId="Bodytext270">
    <w:name w:val="Body text (27)"/>
    <w:basedOn w:val="Normal"/>
    <w:link w:val="Bodytext27"/>
    <w:rsid w:val="001C36D1"/>
    <w:pPr>
      <w:widowControl w:val="0"/>
      <w:shd w:val="clear" w:color="auto" w:fill="FFFFFF"/>
      <w:spacing w:after="0" w:line="240" w:lineRule="atLeast"/>
    </w:pPr>
    <w:rPr>
      <w:sz w:val="23"/>
      <w:szCs w:val="23"/>
    </w:rPr>
  </w:style>
  <w:style w:type="character" w:customStyle="1" w:styleId="Bodytext28">
    <w:name w:val="Body text (28)_"/>
    <w:link w:val="Bodytext280"/>
    <w:locked/>
    <w:rsid w:val="001C36D1"/>
    <w:rPr>
      <w:spacing w:val="10"/>
      <w:sz w:val="23"/>
      <w:szCs w:val="23"/>
      <w:shd w:val="clear" w:color="auto" w:fill="FFFFFF"/>
    </w:rPr>
  </w:style>
  <w:style w:type="paragraph" w:customStyle="1" w:styleId="Bodytext280">
    <w:name w:val="Body text (28)"/>
    <w:basedOn w:val="Normal"/>
    <w:link w:val="Bodytext28"/>
    <w:rsid w:val="001C36D1"/>
    <w:pPr>
      <w:widowControl w:val="0"/>
      <w:shd w:val="clear" w:color="auto" w:fill="FFFFFF"/>
      <w:spacing w:after="0" w:line="240" w:lineRule="atLeast"/>
    </w:pPr>
    <w:rPr>
      <w:spacing w:val="10"/>
      <w:sz w:val="23"/>
      <w:szCs w:val="23"/>
    </w:rPr>
  </w:style>
  <w:style w:type="character" w:customStyle="1" w:styleId="Bodytext29">
    <w:name w:val="Body text (29)_"/>
    <w:link w:val="Bodytext290"/>
    <w:locked/>
    <w:rsid w:val="001C36D1"/>
    <w:rPr>
      <w:sz w:val="23"/>
      <w:szCs w:val="23"/>
      <w:shd w:val="clear" w:color="auto" w:fill="FFFFFF"/>
    </w:rPr>
  </w:style>
  <w:style w:type="paragraph" w:customStyle="1" w:styleId="Bodytext290">
    <w:name w:val="Body text (29)"/>
    <w:basedOn w:val="Normal"/>
    <w:link w:val="Bodytext29"/>
    <w:rsid w:val="001C36D1"/>
    <w:pPr>
      <w:widowControl w:val="0"/>
      <w:shd w:val="clear" w:color="auto" w:fill="FFFFFF"/>
      <w:spacing w:after="0" w:line="240" w:lineRule="atLeast"/>
    </w:pPr>
    <w:rPr>
      <w:sz w:val="23"/>
      <w:szCs w:val="23"/>
    </w:rPr>
  </w:style>
  <w:style w:type="character" w:customStyle="1" w:styleId="Bodytext300">
    <w:name w:val="Body text (30)_"/>
    <w:link w:val="Bodytext301"/>
    <w:locked/>
    <w:rsid w:val="001C36D1"/>
    <w:rPr>
      <w:rFonts w:ascii="Trebuchet MS" w:hAnsi="Trebuchet MS"/>
      <w:sz w:val="23"/>
      <w:szCs w:val="23"/>
      <w:shd w:val="clear" w:color="auto" w:fill="FFFFFF"/>
    </w:rPr>
  </w:style>
  <w:style w:type="paragraph" w:customStyle="1" w:styleId="Bodytext301">
    <w:name w:val="Body text (30)"/>
    <w:basedOn w:val="Normal"/>
    <w:link w:val="Bodytext300"/>
    <w:rsid w:val="001C36D1"/>
    <w:pPr>
      <w:widowControl w:val="0"/>
      <w:shd w:val="clear" w:color="auto" w:fill="FFFFFF"/>
      <w:spacing w:after="0" w:line="240" w:lineRule="atLeast"/>
    </w:pPr>
    <w:rPr>
      <w:rFonts w:ascii="Trebuchet MS" w:hAnsi="Trebuchet MS"/>
      <w:sz w:val="23"/>
      <w:szCs w:val="23"/>
    </w:rPr>
  </w:style>
  <w:style w:type="character" w:customStyle="1" w:styleId="Bodytext310">
    <w:name w:val="Body text (31)_"/>
    <w:link w:val="Bodytext311"/>
    <w:locked/>
    <w:rsid w:val="001C36D1"/>
    <w:rPr>
      <w:rFonts w:ascii="Trebuchet MS" w:hAnsi="Trebuchet MS"/>
      <w:sz w:val="22"/>
      <w:shd w:val="clear" w:color="auto" w:fill="FFFFFF"/>
    </w:rPr>
  </w:style>
  <w:style w:type="paragraph" w:customStyle="1" w:styleId="Bodytext311">
    <w:name w:val="Body text (31)"/>
    <w:basedOn w:val="Normal"/>
    <w:link w:val="Bodytext310"/>
    <w:rsid w:val="001C36D1"/>
    <w:pPr>
      <w:widowControl w:val="0"/>
      <w:shd w:val="clear" w:color="auto" w:fill="FFFFFF"/>
      <w:spacing w:after="0" w:line="240" w:lineRule="atLeast"/>
    </w:pPr>
    <w:rPr>
      <w:rFonts w:ascii="Trebuchet MS" w:hAnsi="Trebuchet MS"/>
      <w:sz w:val="22"/>
    </w:rPr>
  </w:style>
  <w:style w:type="character" w:customStyle="1" w:styleId="Bodytext32">
    <w:name w:val="Body text (32)_"/>
    <w:link w:val="Bodytext320"/>
    <w:locked/>
    <w:rsid w:val="001C36D1"/>
    <w:rPr>
      <w:sz w:val="23"/>
      <w:szCs w:val="23"/>
      <w:shd w:val="clear" w:color="auto" w:fill="FFFFFF"/>
    </w:rPr>
  </w:style>
  <w:style w:type="paragraph" w:customStyle="1" w:styleId="Bodytext320">
    <w:name w:val="Body text (32)"/>
    <w:basedOn w:val="Normal"/>
    <w:link w:val="Bodytext32"/>
    <w:rsid w:val="001C36D1"/>
    <w:pPr>
      <w:widowControl w:val="0"/>
      <w:shd w:val="clear" w:color="auto" w:fill="FFFFFF"/>
      <w:spacing w:after="0" w:line="240" w:lineRule="atLeast"/>
    </w:pPr>
    <w:rPr>
      <w:sz w:val="23"/>
      <w:szCs w:val="23"/>
    </w:rPr>
  </w:style>
  <w:style w:type="character" w:customStyle="1" w:styleId="Heading12">
    <w:name w:val="Heading #1 (2)_"/>
    <w:link w:val="Heading120"/>
    <w:locked/>
    <w:rsid w:val="001C36D1"/>
    <w:rPr>
      <w:shd w:val="clear" w:color="auto" w:fill="FFFFFF"/>
    </w:rPr>
  </w:style>
  <w:style w:type="paragraph" w:customStyle="1" w:styleId="Heading120">
    <w:name w:val="Heading #1 (2)"/>
    <w:basedOn w:val="Normal"/>
    <w:link w:val="Heading12"/>
    <w:rsid w:val="001C36D1"/>
    <w:pPr>
      <w:widowControl w:val="0"/>
      <w:shd w:val="clear" w:color="auto" w:fill="FFFFFF"/>
      <w:spacing w:after="0" w:line="240" w:lineRule="atLeast"/>
      <w:jc w:val="both"/>
      <w:outlineLvl w:val="0"/>
    </w:pPr>
  </w:style>
  <w:style w:type="character" w:customStyle="1" w:styleId="Heading20">
    <w:name w:val="Heading #2_"/>
    <w:link w:val="Heading210"/>
    <w:locked/>
    <w:rsid w:val="001C36D1"/>
    <w:rPr>
      <w:b/>
      <w:bCs/>
      <w:shd w:val="clear" w:color="auto" w:fill="FFFFFF"/>
    </w:rPr>
  </w:style>
  <w:style w:type="paragraph" w:customStyle="1" w:styleId="Heading210">
    <w:name w:val="Heading #21"/>
    <w:basedOn w:val="Normal"/>
    <w:link w:val="Heading20"/>
    <w:rsid w:val="001C36D1"/>
    <w:pPr>
      <w:widowControl w:val="0"/>
      <w:shd w:val="clear" w:color="auto" w:fill="FFFFFF"/>
      <w:spacing w:after="0" w:line="379" w:lineRule="exact"/>
      <w:jc w:val="both"/>
      <w:outlineLvl w:val="1"/>
    </w:pPr>
    <w:rPr>
      <w:b/>
      <w:bCs/>
    </w:rPr>
  </w:style>
  <w:style w:type="character" w:customStyle="1" w:styleId="Tablecaption5">
    <w:name w:val="Table caption (5)_"/>
    <w:link w:val="Tablecaption50"/>
    <w:locked/>
    <w:rsid w:val="001C36D1"/>
    <w:rPr>
      <w:rFonts w:ascii="Courier New" w:hAnsi="Courier New" w:cs="Courier New"/>
      <w:i/>
      <w:iCs/>
      <w:noProof/>
      <w:sz w:val="8"/>
      <w:szCs w:val="8"/>
      <w:shd w:val="clear" w:color="auto" w:fill="FFFFFF"/>
    </w:rPr>
  </w:style>
  <w:style w:type="paragraph" w:customStyle="1" w:styleId="Tablecaption50">
    <w:name w:val="Table caption (5)"/>
    <w:basedOn w:val="Normal"/>
    <w:link w:val="Tablecaption5"/>
    <w:rsid w:val="001C36D1"/>
    <w:pPr>
      <w:widowControl w:val="0"/>
      <w:shd w:val="clear" w:color="auto" w:fill="FFFFFF"/>
      <w:spacing w:after="0" w:line="240" w:lineRule="atLeast"/>
      <w:jc w:val="right"/>
    </w:pPr>
    <w:rPr>
      <w:rFonts w:ascii="Courier New" w:hAnsi="Courier New" w:cs="Courier New"/>
      <w:i/>
      <w:iCs/>
      <w:noProof/>
      <w:sz w:val="8"/>
      <w:szCs w:val="8"/>
    </w:rPr>
  </w:style>
  <w:style w:type="character" w:customStyle="1" w:styleId="Tablecaption6">
    <w:name w:val="Table caption (6)_"/>
    <w:link w:val="Tablecaption60"/>
    <w:locked/>
    <w:rsid w:val="001C36D1"/>
    <w:rPr>
      <w:noProof/>
      <w:sz w:val="22"/>
      <w:shd w:val="clear" w:color="auto" w:fill="FFFFFF"/>
    </w:rPr>
  </w:style>
  <w:style w:type="paragraph" w:customStyle="1" w:styleId="Tablecaption60">
    <w:name w:val="Table caption (6)"/>
    <w:basedOn w:val="Normal"/>
    <w:link w:val="Tablecaption6"/>
    <w:rsid w:val="001C36D1"/>
    <w:pPr>
      <w:widowControl w:val="0"/>
      <w:shd w:val="clear" w:color="auto" w:fill="FFFFFF"/>
      <w:spacing w:after="0" w:line="240" w:lineRule="atLeast"/>
      <w:jc w:val="both"/>
    </w:pPr>
    <w:rPr>
      <w:noProof/>
      <w:sz w:val="22"/>
    </w:rPr>
  </w:style>
  <w:style w:type="character" w:customStyle="1" w:styleId="Tablecaption7">
    <w:name w:val="Table caption (7)_"/>
    <w:link w:val="Tablecaption70"/>
    <w:locked/>
    <w:rsid w:val="001C36D1"/>
    <w:rPr>
      <w:noProof/>
      <w:shd w:val="clear" w:color="auto" w:fill="FFFFFF"/>
    </w:rPr>
  </w:style>
  <w:style w:type="paragraph" w:customStyle="1" w:styleId="Tablecaption70">
    <w:name w:val="Table caption (7)"/>
    <w:basedOn w:val="Normal"/>
    <w:link w:val="Tablecaption7"/>
    <w:rsid w:val="001C36D1"/>
    <w:pPr>
      <w:widowControl w:val="0"/>
      <w:shd w:val="clear" w:color="auto" w:fill="FFFFFF"/>
      <w:spacing w:after="0" w:line="240" w:lineRule="atLeast"/>
      <w:jc w:val="both"/>
    </w:pPr>
    <w:rPr>
      <w:noProof/>
    </w:rPr>
  </w:style>
  <w:style w:type="paragraph" w:customStyle="1" w:styleId="msonormal0">
    <w:name w:val="msonormal"/>
    <w:basedOn w:val="Normal"/>
    <w:rsid w:val="001C36D1"/>
    <w:pPr>
      <w:spacing w:before="100" w:beforeAutospacing="1" w:after="100" w:afterAutospacing="1" w:line="240" w:lineRule="auto"/>
    </w:pPr>
    <w:rPr>
      <w:rFonts w:eastAsia="Times New Roman" w:cs="Times New Roman"/>
      <w:sz w:val="24"/>
      <w:szCs w:val="24"/>
    </w:rPr>
  </w:style>
  <w:style w:type="paragraph" w:customStyle="1" w:styleId="xl1627">
    <w:name w:val="xl1627"/>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1628">
    <w:name w:val="xl1628"/>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1629">
    <w:name w:val="xl1629"/>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1630">
    <w:name w:val="xl1630"/>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color w:val="FF0000"/>
      <w:sz w:val="24"/>
      <w:szCs w:val="24"/>
    </w:rPr>
  </w:style>
  <w:style w:type="paragraph" w:customStyle="1" w:styleId="xl1631">
    <w:name w:val="xl1631"/>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color w:val="FF0000"/>
      <w:sz w:val="24"/>
      <w:szCs w:val="24"/>
    </w:rPr>
  </w:style>
  <w:style w:type="paragraph" w:customStyle="1" w:styleId="xl1632">
    <w:name w:val="xl1632"/>
    <w:basedOn w:val="Normal"/>
    <w:rsid w:val="001C36D1"/>
    <w:pPr>
      <w:spacing w:before="100" w:beforeAutospacing="1" w:after="100" w:afterAutospacing="1" w:line="240" w:lineRule="auto"/>
    </w:pPr>
    <w:rPr>
      <w:rFonts w:eastAsia="Times New Roman" w:cs="Times New Roman"/>
      <w:sz w:val="24"/>
      <w:szCs w:val="24"/>
    </w:rPr>
  </w:style>
  <w:style w:type="paragraph" w:customStyle="1" w:styleId="xl1633">
    <w:name w:val="xl1633"/>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24"/>
      <w:szCs w:val="24"/>
    </w:rPr>
  </w:style>
  <w:style w:type="paragraph" w:customStyle="1" w:styleId="xl1634">
    <w:name w:val="xl1634"/>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1635">
    <w:name w:val="xl1635"/>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color w:val="000000"/>
      <w:sz w:val="24"/>
      <w:szCs w:val="24"/>
    </w:rPr>
  </w:style>
  <w:style w:type="paragraph" w:customStyle="1" w:styleId="xl1636">
    <w:name w:val="xl1636"/>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1637">
    <w:name w:val="xl1637"/>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1638">
    <w:name w:val="xl1638"/>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sz w:val="24"/>
      <w:szCs w:val="24"/>
    </w:rPr>
  </w:style>
  <w:style w:type="paragraph" w:customStyle="1" w:styleId="xl1639">
    <w:name w:val="xl1639"/>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color w:val="FF0000"/>
      <w:sz w:val="24"/>
      <w:szCs w:val="24"/>
    </w:rPr>
  </w:style>
  <w:style w:type="paragraph" w:customStyle="1" w:styleId="CharCharCharCharCharCharCharCharChar1Char">
    <w:name w:val="Char Char Char Char Char Char Char Char Char1 Char"/>
    <w:basedOn w:val="Normal"/>
    <w:next w:val="Normal"/>
    <w:autoRedefine/>
    <w:semiHidden/>
    <w:rsid w:val="001C36D1"/>
    <w:pPr>
      <w:spacing w:before="120" w:after="120" w:line="312" w:lineRule="auto"/>
    </w:pPr>
    <w:rPr>
      <w:rFonts w:eastAsia="Times New Roman" w:cs="Times New Roman"/>
    </w:rPr>
  </w:style>
  <w:style w:type="paragraph" w:customStyle="1" w:styleId="Normal14pt">
    <w:name w:val="Normal + 14 pt"/>
    <w:aliases w:val="Left:  1.27 cm,Right:  -1.09 cm,Before:  6 pt,Condensed by..."/>
    <w:basedOn w:val="Normal"/>
    <w:rsid w:val="001C36D1"/>
    <w:pPr>
      <w:widowControl w:val="0"/>
      <w:overflowPunct w:val="0"/>
      <w:autoSpaceDE w:val="0"/>
      <w:autoSpaceDN w:val="0"/>
      <w:adjustRightInd w:val="0"/>
      <w:spacing w:before="120" w:after="0" w:line="240" w:lineRule="auto"/>
      <w:ind w:left="720" w:right="-618"/>
      <w:jc w:val="both"/>
    </w:pPr>
    <w:rPr>
      <w:rFonts w:eastAsia="Times New Roman" w:cs="Times New Roman"/>
      <w:spacing w:val="-4"/>
      <w:kern w:val="28"/>
      <w:szCs w:val="28"/>
      <w:lang w:val="pt-BR" w:eastAsia="ru-RU"/>
    </w:rPr>
  </w:style>
  <w:style w:type="paragraph" w:customStyle="1" w:styleId="CharCharCharCharCharCharCharCharChar1Char1">
    <w:name w:val="Char Char Char Char Char Char Char Char Char1 Char1"/>
    <w:basedOn w:val="Normal"/>
    <w:next w:val="Normal"/>
    <w:autoRedefine/>
    <w:semiHidden/>
    <w:rsid w:val="001C36D1"/>
    <w:pPr>
      <w:spacing w:before="120" w:after="120" w:line="312" w:lineRule="auto"/>
    </w:pPr>
    <w:rPr>
      <w:rFonts w:eastAsia="Times New Roman" w:cs="Times New Roman"/>
    </w:rPr>
  </w:style>
  <w:style w:type="paragraph" w:customStyle="1" w:styleId="muc2so">
    <w:name w:val="muc 2 so"/>
    <w:basedOn w:val="Heading2"/>
    <w:rsid w:val="001C36D1"/>
    <w:pPr>
      <w:tabs>
        <w:tab w:val="clear" w:pos="1440"/>
      </w:tabs>
      <w:spacing w:before="60" w:after="60" w:line="312" w:lineRule="auto"/>
    </w:pPr>
    <w:rPr>
      <w:rFonts w:cs="Arial"/>
      <w:bCs w:val="0"/>
      <w:i/>
      <w:sz w:val="30"/>
      <w:szCs w:val="28"/>
    </w:rPr>
  </w:style>
  <w:style w:type="paragraph" w:customStyle="1" w:styleId="font20">
    <w:name w:val="font20"/>
    <w:basedOn w:val="Normal"/>
    <w:rsid w:val="001C36D1"/>
    <w:pPr>
      <w:spacing w:before="100" w:beforeAutospacing="1" w:after="100" w:afterAutospacing="1" w:line="240" w:lineRule="auto"/>
    </w:pPr>
    <w:rPr>
      <w:rFonts w:eastAsia="Times New Roman" w:cs="Times New Roman"/>
      <w:color w:val="000000"/>
      <w:sz w:val="24"/>
      <w:szCs w:val="24"/>
    </w:rPr>
  </w:style>
  <w:style w:type="paragraph" w:customStyle="1" w:styleId="font21">
    <w:name w:val="font21"/>
    <w:basedOn w:val="Normal"/>
    <w:rsid w:val="001C36D1"/>
    <w:pPr>
      <w:spacing w:before="100" w:beforeAutospacing="1" w:after="100" w:afterAutospacing="1" w:line="240" w:lineRule="auto"/>
    </w:pPr>
    <w:rPr>
      <w:rFonts w:eastAsia="Times New Roman" w:cs="Times New Roman"/>
      <w:color w:val="000000"/>
      <w:sz w:val="24"/>
      <w:szCs w:val="24"/>
    </w:rPr>
  </w:style>
  <w:style w:type="paragraph" w:customStyle="1" w:styleId="font22">
    <w:name w:val="font22"/>
    <w:basedOn w:val="Normal"/>
    <w:rsid w:val="001C36D1"/>
    <w:pPr>
      <w:spacing w:before="100" w:beforeAutospacing="1" w:after="100" w:afterAutospacing="1" w:line="240" w:lineRule="auto"/>
    </w:pPr>
    <w:rPr>
      <w:rFonts w:ascii="Calibri" w:eastAsia="Times New Roman" w:hAnsi="Calibri" w:cs="Calibri"/>
      <w:sz w:val="24"/>
      <w:szCs w:val="24"/>
    </w:rPr>
  </w:style>
  <w:style w:type="paragraph" w:customStyle="1" w:styleId="xl150">
    <w:name w:val="xl150"/>
    <w:basedOn w:val="Normal"/>
    <w:rsid w:val="001C36D1"/>
    <w:pPr>
      <w:pBdr>
        <w:top w:val="single" w:sz="4" w:space="0" w:color="auto"/>
        <w:bottom w:val="single" w:sz="4" w:space="0" w:color="auto"/>
      </w:pBdr>
      <w:spacing w:before="100" w:beforeAutospacing="1" w:after="100" w:afterAutospacing="1" w:line="240" w:lineRule="auto"/>
    </w:pPr>
    <w:rPr>
      <w:rFonts w:eastAsia="Times New Roman" w:cs="Times New Roman"/>
      <w:szCs w:val="28"/>
    </w:rPr>
  </w:style>
  <w:style w:type="paragraph" w:customStyle="1" w:styleId="xl151">
    <w:name w:val="xl151"/>
    <w:basedOn w:val="Normal"/>
    <w:rsid w:val="001C36D1"/>
    <w:pPr>
      <w:pBdr>
        <w:top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Cs w:val="28"/>
    </w:rPr>
  </w:style>
  <w:style w:type="paragraph" w:customStyle="1" w:styleId="xl152">
    <w:name w:val="xl152"/>
    <w:basedOn w:val="Normal"/>
    <w:rsid w:val="001C36D1"/>
    <w:pPr>
      <w:pBdr>
        <w:top w:val="single" w:sz="4" w:space="0" w:color="000000"/>
        <w:left w:val="single" w:sz="4" w:space="0" w:color="auto"/>
        <w:bottom w:val="single" w:sz="4" w:space="0" w:color="auto"/>
      </w:pBdr>
      <w:spacing w:before="100" w:beforeAutospacing="1" w:after="100" w:afterAutospacing="1" w:line="240" w:lineRule="auto"/>
    </w:pPr>
    <w:rPr>
      <w:rFonts w:eastAsia="Times New Roman" w:cs="Times New Roman"/>
      <w:b/>
      <w:bCs/>
      <w:sz w:val="26"/>
      <w:szCs w:val="26"/>
    </w:rPr>
  </w:style>
  <w:style w:type="paragraph" w:customStyle="1" w:styleId="xl153">
    <w:name w:val="xl153"/>
    <w:basedOn w:val="Normal"/>
    <w:rsid w:val="001C36D1"/>
    <w:pPr>
      <w:pBdr>
        <w:top w:val="single" w:sz="4" w:space="0" w:color="000000"/>
        <w:bottom w:val="single" w:sz="4" w:space="0" w:color="auto"/>
      </w:pBdr>
      <w:spacing w:before="100" w:beforeAutospacing="1" w:after="100" w:afterAutospacing="1" w:line="240" w:lineRule="auto"/>
    </w:pPr>
    <w:rPr>
      <w:rFonts w:eastAsia="Times New Roman" w:cs="Times New Roman"/>
      <w:b/>
      <w:bCs/>
      <w:sz w:val="26"/>
      <w:szCs w:val="26"/>
    </w:rPr>
  </w:style>
  <w:style w:type="paragraph" w:customStyle="1" w:styleId="xl154">
    <w:name w:val="xl154"/>
    <w:basedOn w:val="Normal"/>
    <w:rsid w:val="001C36D1"/>
    <w:pPr>
      <w:pBdr>
        <w:top w:val="single" w:sz="4" w:space="0" w:color="000000"/>
        <w:bottom w:val="single" w:sz="4" w:space="0" w:color="auto"/>
        <w:right w:val="single" w:sz="4" w:space="0" w:color="auto"/>
      </w:pBdr>
      <w:spacing w:before="100" w:beforeAutospacing="1" w:after="100" w:afterAutospacing="1" w:line="240" w:lineRule="auto"/>
    </w:pPr>
    <w:rPr>
      <w:rFonts w:eastAsia="Times New Roman" w:cs="Times New Roman"/>
      <w:b/>
      <w:bCs/>
      <w:sz w:val="26"/>
      <w:szCs w:val="26"/>
    </w:rPr>
  </w:style>
  <w:style w:type="paragraph" w:customStyle="1" w:styleId="xl155">
    <w:name w:val="xl155"/>
    <w:basedOn w:val="Normal"/>
    <w:rsid w:val="001C36D1"/>
    <w:pPr>
      <w:pBdr>
        <w:top w:val="single" w:sz="4" w:space="0" w:color="auto"/>
        <w:left w:val="single" w:sz="4" w:space="0" w:color="auto"/>
      </w:pBdr>
      <w:spacing w:before="100" w:beforeAutospacing="1" w:after="100" w:afterAutospacing="1" w:line="240" w:lineRule="auto"/>
    </w:pPr>
    <w:rPr>
      <w:rFonts w:eastAsia="Times New Roman" w:cs="Times New Roman"/>
      <w:b/>
      <w:bCs/>
      <w:color w:val="000000"/>
      <w:sz w:val="26"/>
      <w:szCs w:val="26"/>
    </w:rPr>
  </w:style>
  <w:style w:type="paragraph" w:customStyle="1" w:styleId="xl156">
    <w:name w:val="xl156"/>
    <w:basedOn w:val="Normal"/>
    <w:rsid w:val="001C36D1"/>
    <w:pPr>
      <w:pBdr>
        <w:top w:val="single" w:sz="4" w:space="0" w:color="auto"/>
      </w:pBdr>
      <w:spacing w:before="100" w:beforeAutospacing="1" w:after="100" w:afterAutospacing="1" w:line="240" w:lineRule="auto"/>
      <w:jc w:val="center"/>
    </w:pPr>
    <w:rPr>
      <w:rFonts w:eastAsia="Times New Roman" w:cs="Times New Roman"/>
      <w:sz w:val="26"/>
      <w:szCs w:val="26"/>
    </w:rPr>
  </w:style>
  <w:style w:type="paragraph" w:customStyle="1" w:styleId="xl157">
    <w:name w:val="xl157"/>
    <w:basedOn w:val="Normal"/>
    <w:rsid w:val="001C36D1"/>
    <w:pPr>
      <w:pBdr>
        <w:top w:val="single" w:sz="4" w:space="0" w:color="auto"/>
      </w:pBdr>
      <w:spacing w:before="100" w:beforeAutospacing="1" w:after="100" w:afterAutospacing="1" w:line="240" w:lineRule="auto"/>
    </w:pPr>
    <w:rPr>
      <w:rFonts w:eastAsia="Times New Roman" w:cs="Times New Roman"/>
      <w:sz w:val="26"/>
      <w:szCs w:val="26"/>
    </w:rPr>
  </w:style>
  <w:style w:type="paragraph" w:customStyle="1" w:styleId="xl158">
    <w:name w:val="xl158"/>
    <w:basedOn w:val="Normal"/>
    <w:rsid w:val="001C36D1"/>
    <w:pPr>
      <w:pBdr>
        <w:top w:val="single" w:sz="4" w:space="0" w:color="auto"/>
        <w:right w:val="single" w:sz="4" w:space="0" w:color="auto"/>
      </w:pBdr>
      <w:spacing w:before="100" w:beforeAutospacing="1" w:after="100" w:afterAutospacing="1" w:line="240" w:lineRule="auto"/>
    </w:pPr>
    <w:rPr>
      <w:rFonts w:eastAsia="Times New Roman" w:cs="Times New Roman"/>
      <w:sz w:val="26"/>
      <w:szCs w:val="26"/>
    </w:rPr>
  </w:style>
  <w:style w:type="paragraph" w:customStyle="1" w:styleId="xl159">
    <w:name w:val="xl159"/>
    <w:basedOn w:val="Normal"/>
    <w:rsid w:val="001C36D1"/>
    <w:pPr>
      <w:pBdr>
        <w:top w:val="single" w:sz="4" w:space="0" w:color="auto"/>
      </w:pBdr>
      <w:spacing w:before="100" w:beforeAutospacing="1" w:after="100" w:afterAutospacing="1" w:line="240" w:lineRule="auto"/>
    </w:pPr>
    <w:rPr>
      <w:rFonts w:eastAsia="Times New Roman" w:cs="Times New Roman"/>
      <w:b/>
      <w:bCs/>
      <w:sz w:val="26"/>
      <w:szCs w:val="26"/>
    </w:rPr>
  </w:style>
  <w:style w:type="paragraph" w:customStyle="1" w:styleId="xl160">
    <w:name w:val="xl160"/>
    <w:basedOn w:val="Normal"/>
    <w:rsid w:val="001C36D1"/>
    <w:pPr>
      <w:pBdr>
        <w:top w:val="single" w:sz="4" w:space="0" w:color="000000"/>
        <w:left w:val="single" w:sz="4" w:space="0" w:color="000000"/>
        <w:right w:val="single" w:sz="4" w:space="0" w:color="000000"/>
      </w:pBdr>
      <w:spacing w:before="100" w:beforeAutospacing="1" w:after="100" w:afterAutospacing="1" w:line="240" w:lineRule="auto"/>
      <w:jc w:val="center"/>
    </w:pPr>
    <w:rPr>
      <w:rFonts w:eastAsia="Times New Roman" w:cs="Times New Roman"/>
      <w:sz w:val="24"/>
      <w:szCs w:val="24"/>
    </w:rPr>
  </w:style>
  <w:style w:type="paragraph" w:customStyle="1" w:styleId="xl161">
    <w:name w:val="xl161"/>
    <w:basedOn w:val="Normal"/>
    <w:rsid w:val="001C36D1"/>
    <w:pPr>
      <w:pBdr>
        <w:left w:val="single" w:sz="4" w:space="0" w:color="auto"/>
        <w:bottom w:val="single" w:sz="4" w:space="0" w:color="auto"/>
      </w:pBdr>
      <w:spacing w:before="100" w:beforeAutospacing="1" w:after="100" w:afterAutospacing="1" w:line="240" w:lineRule="auto"/>
    </w:pPr>
    <w:rPr>
      <w:rFonts w:eastAsia="Times New Roman" w:cs="Times New Roman"/>
      <w:b/>
      <w:bCs/>
      <w:sz w:val="26"/>
      <w:szCs w:val="26"/>
    </w:rPr>
  </w:style>
  <w:style w:type="paragraph" w:customStyle="1" w:styleId="xl162">
    <w:name w:val="xl162"/>
    <w:basedOn w:val="Normal"/>
    <w:rsid w:val="001C36D1"/>
    <w:pPr>
      <w:pBdr>
        <w:bottom w:val="single" w:sz="4" w:space="0" w:color="auto"/>
      </w:pBdr>
      <w:spacing w:before="100" w:beforeAutospacing="1" w:after="100" w:afterAutospacing="1" w:line="240" w:lineRule="auto"/>
      <w:jc w:val="center"/>
    </w:pPr>
    <w:rPr>
      <w:rFonts w:eastAsia="Times New Roman" w:cs="Times New Roman"/>
      <w:b/>
      <w:bCs/>
      <w:sz w:val="26"/>
      <w:szCs w:val="26"/>
    </w:rPr>
  </w:style>
  <w:style w:type="paragraph" w:customStyle="1" w:styleId="xl163">
    <w:name w:val="xl163"/>
    <w:basedOn w:val="Normal"/>
    <w:rsid w:val="001C36D1"/>
    <w:pPr>
      <w:pBdr>
        <w:bottom w:val="single" w:sz="4" w:space="0" w:color="auto"/>
      </w:pBdr>
      <w:spacing w:before="100" w:beforeAutospacing="1" w:after="100" w:afterAutospacing="1" w:line="240" w:lineRule="auto"/>
    </w:pPr>
    <w:rPr>
      <w:rFonts w:eastAsia="Times New Roman" w:cs="Times New Roman"/>
      <w:b/>
      <w:bCs/>
      <w:sz w:val="26"/>
      <w:szCs w:val="26"/>
    </w:rPr>
  </w:style>
  <w:style w:type="paragraph" w:customStyle="1" w:styleId="xl164">
    <w:name w:val="xl164"/>
    <w:basedOn w:val="Normal"/>
    <w:rsid w:val="001C36D1"/>
    <w:pPr>
      <w:pBdr>
        <w:bottom w:val="single" w:sz="4" w:space="0" w:color="auto"/>
        <w:right w:val="single" w:sz="4" w:space="0" w:color="auto"/>
      </w:pBdr>
      <w:spacing w:before="100" w:beforeAutospacing="1" w:after="100" w:afterAutospacing="1" w:line="240" w:lineRule="auto"/>
    </w:pPr>
    <w:rPr>
      <w:rFonts w:eastAsia="Times New Roman" w:cs="Times New Roman"/>
      <w:b/>
      <w:bCs/>
      <w:sz w:val="26"/>
      <w:szCs w:val="26"/>
    </w:rPr>
  </w:style>
  <w:style w:type="paragraph" w:customStyle="1" w:styleId="xl165">
    <w:name w:val="xl165"/>
    <w:basedOn w:val="Normal"/>
    <w:rsid w:val="001C36D1"/>
    <w:pPr>
      <w:pBdr>
        <w:top w:val="single" w:sz="4" w:space="0" w:color="000000"/>
        <w:left w:val="single" w:sz="4" w:space="0" w:color="000000"/>
        <w:bottom w:val="single" w:sz="4" w:space="0" w:color="auto"/>
      </w:pBdr>
      <w:spacing w:before="100" w:beforeAutospacing="1" w:after="100" w:afterAutospacing="1" w:line="240" w:lineRule="auto"/>
    </w:pPr>
    <w:rPr>
      <w:rFonts w:eastAsia="Times New Roman" w:cs="Times New Roman"/>
      <w:b/>
      <w:bCs/>
      <w:sz w:val="26"/>
      <w:szCs w:val="26"/>
    </w:rPr>
  </w:style>
  <w:style w:type="paragraph" w:customStyle="1" w:styleId="xl166">
    <w:name w:val="xl166"/>
    <w:basedOn w:val="Normal"/>
    <w:rsid w:val="001C36D1"/>
    <w:pPr>
      <w:pBdr>
        <w:top w:val="single" w:sz="4" w:space="0" w:color="000000"/>
        <w:bottom w:val="single" w:sz="4" w:space="0" w:color="auto"/>
      </w:pBdr>
      <w:spacing w:before="100" w:beforeAutospacing="1" w:after="100" w:afterAutospacing="1" w:line="240" w:lineRule="auto"/>
      <w:jc w:val="center"/>
    </w:pPr>
    <w:rPr>
      <w:rFonts w:eastAsia="Times New Roman" w:cs="Times New Roman"/>
      <w:b/>
      <w:bCs/>
      <w:sz w:val="26"/>
      <w:szCs w:val="26"/>
    </w:rPr>
  </w:style>
  <w:style w:type="paragraph" w:customStyle="1" w:styleId="xl167">
    <w:name w:val="xl167"/>
    <w:basedOn w:val="Normal"/>
    <w:rsid w:val="001C36D1"/>
    <w:pPr>
      <w:pBdr>
        <w:top w:val="single" w:sz="4" w:space="0" w:color="000000"/>
        <w:bottom w:val="single" w:sz="4" w:space="0" w:color="auto"/>
      </w:pBdr>
      <w:spacing w:before="100" w:beforeAutospacing="1" w:after="100" w:afterAutospacing="1" w:line="240" w:lineRule="auto"/>
    </w:pPr>
    <w:rPr>
      <w:rFonts w:eastAsia="Times New Roman" w:cs="Times New Roman"/>
      <w:b/>
      <w:bCs/>
      <w:sz w:val="26"/>
      <w:szCs w:val="26"/>
    </w:rPr>
  </w:style>
  <w:style w:type="paragraph" w:customStyle="1" w:styleId="xl168">
    <w:name w:val="xl168"/>
    <w:basedOn w:val="Normal"/>
    <w:rsid w:val="001C36D1"/>
    <w:pPr>
      <w:pBdr>
        <w:top w:val="single" w:sz="4" w:space="0" w:color="000000"/>
        <w:bottom w:val="single" w:sz="4" w:space="0" w:color="auto"/>
        <w:right w:val="single" w:sz="4" w:space="0" w:color="000000"/>
      </w:pBdr>
      <w:spacing w:before="100" w:beforeAutospacing="1" w:after="100" w:afterAutospacing="1" w:line="240" w:lineRule="auto"/>
    </w:pPr>
    <w:rPr>
      <w:rFonts w:eastAsia="Times New Roman" w:cs="Times New Roman"/>
      <w:b/>
      <w:bCs/>
      <w:sz w:val="26"/>
      <w:szCs w:val="26"/>
    </w:rPr>
  </w:style>
  <w:style w:type="paragraph" w:customStyle="1" w:styleId="xl169">
    <w:name w:val="xl169"/>
    <w:basedOn w:val="Normal"/>
    <w:rsid w:val="001C36D1"/>
    <w:pPr>
      <w:pBdr>
        <w:top w:val="single" w:sz="4" w:space="0" w:color="auto"/>
        <w:left w:val="single" w:sz="4" w:space="0" w:color="auto"/>
      </w:pBdr>
      <w:spacing w:before="100" w:beforeAutospacing="1" w:after="100" w:afterAutospacing="1" w:line="240" w:lineRule="auto"/>
    </w:pPr>
    <w:rPr>
      <w:rFonts w:eastAsia="Times New Roman" w:cs="Times New Roman"/>
      <w:b/>
      <w:bCs/>
      <w:sz w:val="26"/>
      <w:szCs w:val="26"/>
    </w:rPr>
  </w:style>
  <w:style w:type="paragraph" w:customStyle="1" w:styleId="xl170">
    <w:name w:val="xl170"/>
    <w:basedOn w:val="Normal"/>
    <w:rsid w:val="001C36D1"/>
    <w:pPr>
      <w:pBdr>
        <w:top w:val="single" w:sz="4" w:space="0" w:color="auto"/>
      </w:pBdr>
      <w:spacing w:before="100" w:beforeAutospacing="1" w:after="100" w:afterAutospacing="1" w:line="240" w:lineRule="auto"/>
      <w:jc w:val="center"/>
    </w:pPr>
    <w:rPr>
      <w:rFonts w:eastAsia="Times New Roman" w:cs="Times New Roman"/>
      <w:b/>
      <w:bCs/>
      <w:sz w:val="26"/>
      <w:szCs w:val="26"/>
    </w:rPr>
  </w:style>
  <w:style w:type="paragraph" w:customStyle="1" w:styleId="xl171">
    <w:name w:val="xl171"/>
    <w:basedOn w:val="Normal"/>
    <w:rsid w:val="001C36D1"/>
    <w:pPr>
      <w:pBdr>
        <w:top w:val="single" w:sz="4" w:space="0" w:color="auto"/>
        <w:right w:val="single" w:sz="4" w:space="0" w:color="auto"/>
      </w:pBdr>
      <w:spacing w:before="100" w:beforeAutospacing="1" w:after="100" w:afterAutospacing="1" w:line="240" w:lineRule="auto"/>
      <w:jc w:val="center"/>
    </w:pPr>
    <w:rPr>
      <w:rFonts w:eastAsia="Times New Roman" w:cs="Times New Roman"/>
      <w:b/>
      <w:bCs/>
      <w:sz w:val="26"/>
      <w:szCs w:val="26"/>
    </w:rPr>
  </w:style>
  <w:style w:type="paragraph" w:customStyle="1" w:styleId="xl172">
    <w:name w:val="xl172"/>
    <w:basedOn w:val="Normal"/>
    <w:rsid w:val="001C36D1"/>
    <w:pPr>
      <w:pBdr>
        <w:bottom w:val="single" w:sz="4" w:space="0" w:color="auto"/>
      </w:pBdr>
      <w:spacing w:before="100" w:beforeAutospacing="1" w:after="100" w:afterAutospacing="1" w:line="240" w:lineRule="auto"/>
    </w:pPr>
    <w:rPr>
      <w:rFonts w:eastAsia="Times New Roman" w:cs="Times New Roman"/>
      <w:b/>
      <w:bCs/>
      <w:sz w:val="26"/>
      <w:szCs w:val="26"/>
    </w:rPr>
  </w:style>
  <w:style w:type="paragraph" w:customStyle="1" w:styleId="xl173">
    <w:name w:val="xl173"/>
    <w:basedOn w:val="Normal"/>
    <w:rsid w:val="001C36D1"/>
    <w:pPr>
      <w:pBdr>
        <w:left w:val="single" w:sz="4" w:space="0" w:color="000000"/>
        <w:bottom w:val="single" w:sz="4" w:space="0" w:color="auto"/>
      </w:pBdr>
      <w:spacing w:before="100" w:beforeAutospacing="1" w:after="100" w:afterAutospacing="1" w:line="240" w:lineRule="auto"/>
    </w:pPr>
    <w:rPr>
      <w:rFonts w:eastAsia="Times New Roman" w:cs="Times New Roman"/>
      <w:b/>
      <w:bCs/>
      <w:sz w:val="26"/>
      <w:szCs w:val="26"/>
    </w:rPr>
  </w:style>
  <w:style w:type="paragraph" w:customStyle="1" w:styleId="xl174">
    <w:name w:val="xl174"/>
    <w:basedOn w:val="Normal"/>
    <w:rsid w:val="001C36D1"/>
    <w:pPr>
      <w:pBdr>
        <w:bottom w:val="single" w:sz="4" w:space="0" w:color="auto"/>
        <w:right w:val="single" w:sz="4" w:space="0" w:color="000000"/>
      </w:pBdr>
      <w:spacing w:before="100" w:beforeAutospacing="1" w:after="100" w:afterAutospacing="1" w:line="240" w:lineRule="auto"/>
    </w:pPr>
    <w:rPr>
      <w:rFonts w:eastAsia="Times New Roman" w:cs="Times New Roman"/>
      <w:b/>
      <w:bCs/>
      <w:sz w:val="26"/>
      <w:szCs w:val="26"/>
    </w:rPr>
  </w:style>
  <w:style w:type="paragraph" w:customStyle="1" w:styleId="xl175">
    <w:name w:val="xl175"/>
    <w:basedOn w:val="Normal"/>
    <w:rsid w:val="001C36D1"/>
    <w:pPr>
      <w:pBdr>
        <w:top w:val="single" w:sz="4" w:space="0" w:color="000000"/>
        <w:left w:val="single" w:sz="4" w:space="0" w:color="000000"/>
      </w:pBdr>
      <w:spacing w:before="100" w:beforeAutospacing="1" w:after="100" w:afterAutospacing="1" w:line="240" w:lineRule="auto"/>
    </w:pPr>
    <w:rPr>
      <w:rFonts w:eastAsia="Times New Roman" w:cs="Times New Roman"/>
      <w:b/>
      <w:bCs/>
      <w:sz w:val="26"/>
      <w:szCs w:val="26"/>
    </w:rPr>
  </w:style>
  <w:style w:type="paragraph" w:customStyle="1" w:styleId="xl176">
    <w:name w:val="xl176"/>
    <w:basedOn w:val="Normal"/>
    <w:rsid w:val="001C36D1"/>
    <w:pPr>
      <w:pBdr>
        <w:top w:val="single" w:sz="4" w:space="0" w:color="000000"/>
      </w:pBdr>
      <w:spacing w:before="100" w:beforeAutospacing="1" w:after="100" w:afterAutospacing="1" w:line="240" w:lineRule="auto"/>
      <w:jc w:val="center"/>
    </w:pPr>
    <w:rPr>
      <w:rFonts w:eastAsia="Times New Roman" w:cs="Times New Roman"/>
      <w:sz w:val="26"/>
      <w:szCs w:val="26"/>
    </w:rPr>
  </w:style>
  <w:style w:type="paragraph" w:customStyle="1" w:styleId="xl177">
    <w:name w:val="xl177"/>
    <w:basedOn w:val="Normal"/>
    <w:rsid w:val="001C36D1"/>
    <w:pPr>
      <w:pBdr>
        <w:top w:val="single" w:sz="4" w:space="0" w:color="000000"/>
      </w:pBdr>
      <w:spacing w:before="100" w:beforeAutospacing="1" w:after="100" w:afterAutospacing="1" w:line="240" w:lineRule="auto"/>
    </w:pPr>
    <w:rPr>
      <w:rFonts w:eastAsia="Times New Roman" w:cs="Times New Roman"/>
      <w:sz w:val="26"/>
      <w:szCs w:val="26"/>
    </w:rPr>
  </w:style>
  <w:style w:type="paragraph" w:customStyle="1" w:styleId="xl178">
    <w:name w:val="xl178"/>
    <w:basedOn w:val="Normal"/>
    <w:rsid w:val="001C36D1"/>
    <w:pPr>
      <w:pBdr>
        <w:top w:val="single" w:sz="4" w:space="0" w:color="000000"/>
        <w:right w:val="single" w:sz="4" w:space="0" w:color="000000"/>
      </w:pBdr>
      <w:spacing w:before="100" w:beforeAutospacing="1" w:after="100" w:afterAutospacing="1" w:line="240" w:lineRule="auto"/>
    </w:pPr>
    <w:rPr>
      <w:rFonts w:eastAsia="Times New Roman" w:cs="Times New Roman"/>
      <w:sz w:val="26"/>
      <w:szCs w:val="26"/>
    </w:rPr>
  </w:style>
  <w:style w:type="paragraph" w:customStyle="1" w:styleId="xl179">
    <w:name w:val="xl179"/>
    <w:basedOn w:val="Normal"/>
    <w:rsid w:val="001C36D1"/>
    <w:pPr>
      <w:pBdr>
        <w:left w:val="single" w:sz="4" w:space="0" w:color="auto"/>
        <w:bottom w:val="single" w:sz="4" w:space="0" w:color="auto"/>
      </w:pBdr>
      <w:spacing w:before="100" w:beforeAutospacing="1" w:after="100" w:afterAutospacing="1" w:line="240" w:lineRule="auto"/>
    </w:pPr>
    <w:rPr>
      <w:rFonts w:eastAsia="Times New Roman" w:cs="Times New Roman"/>
      <w:b/>
      <w:bCs/>
      <w:sz w:val="26"/>
      <w:szCs w:val="26"/>
    </w:rPr>
  </w:style>
  <w:style w:type="paragraph" w:customStyle="1" w:styleId="xl180">
    <w:name w:val="xl180"/>
    <w:basedOn w:val="Normal"/>
    <w:rsid w:val="001C36D1"/>
    <w:pPr>
      <w:pBdr>
        <w:bottom w:val="single" w:sz="4" w:space="0" w:color="auto"/>
      </w:pBdr>
      <w:spacing w:before="100" w:beforeAutospacing="1" w:after="100" w:afterAutospacing="1" w:line="240" w:lineRule="auto"/>
      <w:jc w:val="center"/>
    </w:pPr>
    <w:rPr>
      <w:rFonts w:eastAsia="Times New Roman" w:cs="Times New Roman"/>
      <w:sz w:val="26"/>
      <w:szCs w:val="26"/>
    </w:rPr>
  </w:style>
  <w:style w:type="paragraph" w:customStyle="1" w:styleId="xl181">
    <w:name w:val="xl181"/>
    <w:basedOn w:val="Normal"/>
    <w:rsid w:val="001C36D1"/>
    <w:pPr>
      <w:pBdr>
        <w:bottom w:val="single" w:sz="4" w:space="0" w:color="auto"/>
      </w:pBdr>
      <w:spacing w:before="100" w:beforeAutospacing="1" w:after="100" w:afterAutospacing="1" w:line="240" w:lineRule="auto"/>
    </w:pPr>
    <w:rPr>
      <w:rFonts w:eastAsia="Times New Roman" w:cs="Times New Roman"/>
      <w:sz w:val="26"/>
      <w:szCs w:val="26"/>
    </w:rPr>
  </w:style>
  <w:style w:type="paragraph" w:customStyle="1" w:styleId="xl182">
    <w:name w:val="xl182"/>
    <w:basedOn w:val="Normal"/>
    <w:rsid w:val="001C36D1"/>
    <w:pPr>
      <w:pBdr>
        <w:bottom w:val="single" w:sz="4" w:space="0" w:color="auto"/>
        <w:right w:val="single" w:sz="4" w:space="0" w:color="auto"/>
      </w:pBdr>
      <w:spacing w:before="100" w:beforeAutospacing="1" w:after="100" w:afterAutospacing="1" w:line="240" w:lineRule="auto"/>
    </w:pPr>
    <w:rPr>
      <w:rFonts w:eastAsia="Times New Roman" w:cs="Times New Roman"/>
      <w:sz w:val="26"/>
      <w:szCs w:val="26"/>
    </w:rPr>
  </w:style>
  <w:style w:type="paragraph" w:customStyle="1" w:styleId="xl183">
    <w:name w:val="xl183"/>
    <w:basedOn w:val="Normal"/>
    <w:rsid w:val="001C36D1"/>
    <w:pPr>
      <w:spacing w:before="100" w:beforeAutospacing="1" w:after="100" w:afterAutospacing="1" w:line="240" w:lineRule="auto"/>
    </w:pPr>
    <w:rPr>
      <w:rFonts w:eastAsia="Times New Roman" w:cs="Times New Roman"/>
      <w:sz w:val="26"/>
      <w:szCs w:val="26"/>
    </w:rPr>
  </w:style>
  <w:style w:type="paragraph" w:customStyle="1" w:styleId="xl184">
    <w:name w:val="xl184"/>
    <w:basedOn w:val="Normal"/>
    <w:rsid w:val="001C36D1"/>
    <w:pPr>
      <w:pBdr>
        <w:left w:val="single" w:sz="4" w:space="0" w:color="auto"/>
        <w:bottom w:val="single" w:sz="4" w:space="0" w:color="auto"/>
        <w:right w:val="single" w:sz="4" w:space="0" w:color="auto"/>
      </w:pBdr>
      <w:spacing w:before="100" w:beforeAutospacing="1" w:after="100" w:afterAutospacing="1" w:line="240" w:lineRule="auto"/>
      <w:jc w:val="both"/>
    </w:pPr>
    <w:rPr>
      <w:rFonts w:eastAsia="Times New Roman" w:cs="Times New Roman"/>
      <w:sz w:val="24"/>
      <w:szCs w:val="24"/>
    </w:rPr>
  </w:style>
  <w:style w:type="paragraph" w:customStyle="1" w:styleId="xl185">
    <w:name w:val="xl185"/>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eastAsia="Times New Roman" w:cs="Times New Roman"/>
      <w:sz w:val="24"/>
      <w:szCs w:val="24"/>
    </w:rPr>
  </w:style>
  <w:style w:type="paragraph" w:customStyle="1" w:styleId="xl186">
    <w:name w:val="xl186"/>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187">
    <w:name w:val="xl187"/>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188">
    <w:name w:val="xl188"/>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189">
    <w:name w:val="xl189"/>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190">
    <w:name w:val="xl190"/>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191">
    <w:name w:val="xl191"/>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192">
    <w:name w:val="xl192"/>
    <w:basedOn w:val="Normal"/>
    <w:rsid w:val="001C36D1"/>
    <w:pPr>
      <w:pBdr>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193">
    <w:name w:val="xl193"/>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194">
    <w:name w:val="xl194"/>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195">
    <w:name w:val="xl195"/>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196">
    <w:name w:val="xl196"/>
    <w:basedOn w:val="Normal"/>
    <w:rsid w:val="001C36D1"/>
    <w:pPr>
      <w:pBdr>
        <w:top w:val="single" w:sz="4" w:space="0" w:color="auto"/>
        <w:left w:val="single" w:sz="4" w:space="0" w:color="000000"/>
        <w:bottom w:val="single" w:sz="4" w:space="0" w:color="000000"/>
        <w:right w:val="single" w:sz="4" w:space="0" w:color="000000"/>
      </w:pBdr>
      <w:spacing w:before="100" w:beforeAutospacing="1" w:after="100" w:afterAutospacing="1" w:line="240" w:lineRule="auto"/>
      <w:jc w:val="center"/>
    </w:pPr>
    <w:rPr>
      <w:rFonts w:eastAsia="Times New Roman" w:cs="Times New Roman"/>
      <w:sz w:val="24"/>
      <w:szCs w:val="24"/>
    </w:rPr>
  </w:style>
  <w:style w:type="paragraph" w:customStyle="1" w:styleId="xl197">
    <w:name w:val="xl197"/>
    <w:basedOn w:val="Normal"/>
    <w:rsid w:val="001C36D1"/>
    <w:pPr>
      <w:pBdr>
        <w:top w:val="single" w:sz="4" w:space="0" w:color="auto"/>
        <w:left w:val="single" w:sz="4" w:space="0" w:color="000000"/>
        <w:bottom w:val="single" w:sz="4" w:space="0" w:color="000000"/>
        <w:right w:val="single" w:sz="4" w:space="0" w:color="000000"/>
      </w:pBdr>
      <w:spacing w:before="100" w:beforeAutospacing="1" w:after="100" w:afterAutospacing="1" w:line="240" w:lineRule="auto"/>
    </w:pPr>
    <w:rPr>
      <w:rFonts w:eastAsia="Times New Roman" w:cs="Times New Roman"/>
      <w:sz w:val="24"/>
      <w:szCs w:val="24"/>
    </w:rPr>
  </w:style>
  <w:style w:type="paragraph" w:customStyle="1" w:styleId="xl198">
    <w:name w:val="xl198"/>
    <w:basedOn w:val="Normal"/>
    <w:rsid w:val="001C36D1"/>
    <w:pPr>
      <w:pBdr>
        <w:top w:val="single" w:sz="4" w:space="0" w:color="auto"/>
        <w:left w:val="single" w:sz="4" w:space="0" w:color="000000"/>
        <w:bottom w:val="single" w:sz="4" w:space="0" w:color="auto"/>
        <w:right w:val="single" w:sz="4" w:space="0" w:color="000000"/>
      </w:pBdr>
      <w:spacing w:before="100" w:beforeAutospacing="1" w:after="100" w:afterAutospacing="1" w:line="240" w:lineRule="auto"/>
      <w:jc w:val="center"/>
    </w:pPr>
    <w:rPr>
      <w:rFonts w:eastAsia="Times New Roman" w:cs="Times New Roman"/>
      <w:sz w:val="24"/>
      <w:szCs w:val="24"/>
    </w:rPr>
  </w:style>
  <w:style w:type="paragraph" w:customStyle="1" w:styleId="xl199">
    <w:name w:val="xl199"/>
    <w:basedOn w:val="Normal"/>
    <w:rsid w:val="001C36D1"/>
    <w:pPr>
      <w:pBdr>
        <w:top w:val="single" w:sz="4" w:space="0" w:color="auto"/>
        <w:left w:val="single" w:sz="4" w:space="0" w:color="000000"/>
        <w:bottom w:val="single" w:sz="4" w:space="0" w:color="auto"/>
        <w:right w:val="single" w:sz="4" w:space="0" w:color="000000"/>
      </w:pBdr>
      <w:spacing w:before="100" w:beforeAutospacing="1" w:after="100" w:afterAutospacing="1" w:line="240" w:lineRule="auto"/>
    </w:pPr>
    <w:rPr>
      <w:rFonts w:eastAsia="Times New Roman" w:cs="Times New Roman"/>
      <w:sz w:val="24"/>
      <w:szCs w:val="24"/>
    </w:rPr>
  </w:style>
  <w:style w:type="paragraph" w:customStyle="1" w:styleId="xl200">
    <w:name w:val="xl200"/>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201">
    <w:name w:val="xl201"/>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02">
    <w:name w:val="xl202"/>
    <w:basedOn w:val="Normal"/>
    <w:rsid w:val="001C36D1"/>
    <w:pPr>
      <w:pBdr>
        <w:top w:val="single" w:sz="4" w:space="0" w:color="auto"/>
        <w:bottom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03">
    <w:name w:val="xl203"/>
    <w:basedOn w:val="Normal"/>
    <w:rsid w:val="001C36D1"/>
    <w:pPr>
      <w:pBdr>
        <w:top w:val="single" w:sz="4" w:space="0" w:color="auto"/>
        <w:left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204">
    <w:name w:val="xl204"/>
    <w:basedOn w:val="Normal"/>
    <w:rsid w:val="001C36D1"/>
    <w:pPr>
      <w:pBdr>
        <w:left w:val="single" w:sz="4" w:space="0" w:color="000000"/>
        <w:bottom w:val="single" w:sz="4" w:space="0" w:color="auto"/>
        <w:right w:val="single" w:sz="4" w:space="0" w:color="000000"/>
      </w:pBdr>
      <w:spacing w:before="100" w:beforeAutospacing="1" w:after="100" w:afterAutospacing="1" w:line="240" w:lineRule="auto"/>
    </w:pPr>
    <w:rPr>
      <w:rFonts w:eastAsia="Times New Roman" w:cs="Times New Roman"/>
      <w:sz w:val="24"/>
      <w:szCs w:val="24"/>
    </w:rPr>
  </w:style>
  <w:style w:type="paragraph" w:customStyle="1" w:styleId="xl205">
    <w:name w:val="xl205"/>
    <w:basedOn w:val="Normal"/>
    <w:rsid w:val="001C36D1"/>
    <w:pPr>
      <w:pBdr>
        <w:left w:val="single" w:sz="4" w:space="0" w:color="000000"/>
        <w:bottom w:val="single" w:sz="4" w:space="0" w:color="auto"/>
        <w:right w:val="single" w:sz="4" w:space="0" w:color="000000"/>
      </w:pBdr>
      <w:spacing w:before="100" w:beforeAutospacing="1" w:after="100" w:afterAutospacing="1" w:line="240" w:lineRule="auto"/>
      <w:jc w:val="center"/>
    </w:pPr>
    <w:rPr>
      <w:rFonts w:eastAsia="Times New Roman" w:cs="Times New Roman"/>
      <w:sz w:val="24"/>
      <w:szCs w:val="24"/>
    </w:rPr>
  </w:style>
  <w:style w:type="paragraph" w:customStyle="1" w:styleId="xl206">
    <w:name w:val="xl206"/>
    <w:basedOn w:val="Normal"/>
    <w:rsid w:val="001C36D1"/>
    <w:pPr>
      <w:pBdr>
        <w:top w:val="single" w:sz="4" w:space="0" w:color="auto"/>
        <w:lef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07">
    <w:name w:val="xl207"/>
    <w:basedOn w:val="Normal"/>
    <w:rsid w:val="001C36D1"/>
    <w:pPr>
      <w:pBdr>
        <w:top w:val="single" w:sz="4" w:space="0" w:color="auto"/>
        <w:bottom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08">
    <w:name w:val="xl208"/>
    <w:basedOn w:val="Normal"/>
    <w:rsid w:val="001C36D1"/>
    <w:pPr>
      <w:pBdr>
        <w:left w:val="single" w:sz="4" w:space="0" w:color="000000"/>
        <w:bottom w:val="single" w:sz="4" w:space="0" w:color="000000"/>
        <w:right w:val="single" w:sz="4" w:space="0" w:color="000000"/>
      </w:pBdr>
      <w:spacing w:before="100" w:beforeAutospacing="1" w:after="100" w:afterAutospacing="1" w:line="240" w:lineRule="auto"/>
      <w:jc w:val="center"/>
    </w:pPr>
    <w:rPr>
      <w:rFonts w:eastAsia="Times New Roman" w:cs="Times New Roman"/>
      <w:sz w:val="24"/>
      <w:szCs w:val="24"/>
    </w:rPr>
  </w:style>
  <w:style w:type="paragraph" w:customStyle="1" w:styleId="xl209">
    <w:name w:val="xl209"/>
    <w:basedOn w:val="Normal"/>
    <w:rsid w:val="001C36D1"/>
    <w:pPr>
      <w:pBdr>
        <w:left w:val="single" w:sz="4" w:space="0" w:color="000000"/>
        <w:bottom w:val="single" w:sz="4" w:space="0" w:color="000000"/>
        <w:right w:val="single" w:sz="4" w:space="0" w:color="000000"/>
      </w:pBdr>
      <w:spacing w:before="100" w:beforeAutospacing="1" w:after="100" w:afterAutospacing="1" w:line="240" w:lineRule="auto"/>
    </w:pPr>
    <w:rPr>
      <w:rFonts w:eastAsia="Times New Roman" w:cs="Times New Roman"/>
      <w:sz w:val="24"/>
      <w:szCs w:val="24"/>
    </w:rPr>
  </w:style>
  <w:style w:type="paragraph" w:customStyle="1" w:styleId="xl210">
    <w:name w:val="xl210"/>
    <w:basedOn w:val="Normal"/>
    <w:rsid w:val="001C36D1"/>
    <w:pPr>
      <w:pBdr>
        <w:top w:val="single" w:sz="4" w:space="0" w:color="auto"/>
        <w:left w:val="single" w:sz="4" w:space="0" w:color="auto"/>
        <w:bottom w:val="single" w:sz="4" w:space="0" w:color="000000"/>
        <w:right w:val="single" w:sz="4" w:space="0" w:color="000000"/>
      </w:pBdr>
      <w:spacing w:before="100" w:beforeAutospacing="1" w:after="100" w:afterAutospacing="1" w:line="240" w:lineRule="auto"/>
      <w:jc w:val="center"/>
    </w:pPr>
    <w:rPr>
      <w:rFonts w:eastAsia="Times New Roman" w:cs="Times New Roman"/>
      <w:sz w:val="24"/>
      <w:szCs w:val="24"/>
    </w:rPr>
  </w:style>
  <w:style w:type="paragraph" w:customStyle="1" w:styleId="xl211">
    <w:name w:val="xl211"/>
    <w:basedOn w:val="Normal"/>
    <w:rsid w:val="001C36D1"/>
    <w:pPr>
      <w:pBdr>
        <w:top w:val="single" w:sz="4" w:space="0" w:color="auto"/>
        <w:left w:val="single" w:sz="4" w:space="0" w:color="auto"/>
        <w:bottom w:val="single" w:sz="4" w:space="0" w:color="auto"/>
        <w:right w:val="single" w:sz="4" w:space="0" w:color="000000"/>
      </w:pBdr>
      <w:spacing w:before="100" w:beforeAutospacing="1" w:after="100" w:afterAutospacing="1" w:line="240" w:lineRule="auto"/>
      <w:jc w:val="center"/>
    </w:pPr>
    <w:rPr>
      <w:rFonts w:eastAsia="Times New Roman" w:cs="Times New Roman"/>
      <w:sz w:val="24"/>
      <w:szCs w:val="24"/>
    </w:rPr>
  </w:style>
  <w:style w:type="paragraph" w:customStyle="1" w:styleId="xl212">
    <w:name w:val="xl212"/>
    <w:basedOn w:val="Normal"/>
    <w:rsid w:val="001C36D1"/>
    <w:pPr>
      <w:pBdr>
        <w:left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13">
    <w:name w:val="xl213"/>
    <w:basedOn w:val="Normal"/>
    <w:rsid w:val="001C36D1"/>
    <w:pPr>
      <w:pBdr>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214">
    <w:name w:val="xl214"/>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color w:val="000000"/>
      <w:sz w:val="24"/>
      <w:szCs w:val="24"/>
    </w:rPr>
  </w:style>
  <w:style w:type="paragraph" w:customStyle="1" w:styleId="xl215">
    <w:name w:val="xl215"/>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color w:val="000000"/>
      <w:sz w:val="24"/>
      <w:szCs w:val="24"/>
    </w:rPr>
  </w:style>
  <w:style w:type="paragraph" w:customStyle="1" w:styleId="xl216">
    <w:name w:val="xl216"/>
    <w:basedOn w:val="Normal"/>
    <w:rsid w:val="001C36D1"/>
    <w:pPr>
      <w:pBdr>
        <w:top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17">
    <w:name w:val="xl217"/>
    <w:basedOn w:val="Normal"/>
    <w:rsid w:val="001C36D1"/>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18">
    <w:name w:val="xl218"/>
    <w:basedOn w:val="Normal"/>
    <w:rsid w:val="001C36D1"/>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19">
    <w:name w:val="xl219"/>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20">
    <w:name w:val="xl220"/>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21">
    <w:name w:val="xl221"/>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22">
    <w:name w:val="xl222"/>
    <w:basedOn w:val="Normal"/>
    <w:rsid w:val="001C36D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eastAsia="Times New Roman" w:cs="Times New Roman"/>
      <w:sz w:val="24"/>
      <w:szCs w:val="24"/>
    </w:rPr>
  </w:style>
  <w:style w:type="paragraph" w:customStyle="1" w:styleId="xl223">
    <w:name w:val="xl223"/>
    <w:basedOn w:val="Normal"/>
    <w:rsid w:val="001C36D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eastAsia="Times New Roman" w:cs="Times New Roman"/>
      <w:sz w:val="24"/>
      <w:szCs w:val="24"/>
    </w:rPr>
  </w:style>
  <w:style w:type="paragraph" w:customStyle="1" w:styleId="xl224">
    <w:name w:val="xl224"/>
    <w:basedOn w:val="Normal"/>
    <w:rsid w:val="001C36D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eastAsia="Times New Roman" w:cs="Times New Roman"/>
      <w:sz w:val="24"/>
      <w:szCs w:val="24"/>
    </w:rPr>
  </w:style>
  <w:style w:type="paragraph" w:customStyle="1" w:styleId="xl225">
    <w:name w:val="xl225"/>
    <w:basedOn w:val="Normal"/>
    <w:rsid w:val="001C36D1"/>
    <w:pPr>
      <w:pBdr>
        <w:left w:val="single" w:sz="4" w:space="0" w:color="auto"/>
        <w:bottom w:val="single" w:sz="4" w:space="0" w:color="000000"/>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26">
    <w:name w:val="xl226"/>
    <w:basedOn w:val="Normal"/>
    <w:rsid w:val="001C36D1"/>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27">
    <w:name w:val="xl227"/>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28">
    <w:name w:val="xl228"/>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29">
    <w:name w:val="xl229"/>
    <w:basedOn w:val="Normal"/>
    <w:rsid w:val="001C36D1"/>
    <w:pPr>
      <w:pBdr>
        <w:top w:val="single" w:sz="4" w:space="0" w:color="auto"/>
        <w:left w:val="single" w:sz="4" w:space="0" w:color="auto"/>
        <w:bottom w:val="single" w:sz="4" w:space="0" w:color="000000"/>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30">
    <w:name w:val="xl230"/>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31">
    <w:name w:val="xl231"/>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32">
    <w:name w:val="xl232"/>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33">
    <w:name w:val="xl233"/>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34">
    <w:name w:val="xl234"/>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35">
    <w:name w:val="xl235"/>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36">
    <w:name w:val="xl236"/>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37">
    <w:name w:val="xl237"/>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38">
    <w:name w:val="xl238"/>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color w:val="000000"/>
      <w:sz w:val="24"/>
      <w:szCs w:val="24"/>
    </w:rPr>
  </w:style>
  <w:style w:type="paragraph" w:customStyle="1" w:styleId="xl239">
    <w:name w:val="xl239"/>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color w:val="000000"/>
      <w:sz w:val="24"/>
      <w:szCs w:val="24"/>
    </w:rPr>
  </w:style>
  <w:style w:type="paragraph" w:customStyle="1" w:styleId="xl240">
    <w:name w:val="xl240"/>
    <w:basedOn w:val="Normal"/>
    <w:rsid w:val="001C36D1"/>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41">
    <w:name w:val="xl241"/>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42">
    <w:name w:val="xl242"/>
    <w:basedOn w:val="Normal"/>
    <w:rsid w:val="001C36D1"/>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43">
    <w:name w:val="xl243"/>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44">
    <w:name w:val="xl244"/>
    <w:basedOn w:val="Normal"/>
    <w:rsid w:val="001C36D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eastAsia="Times New Roman" w:cs="Times New Roman"/>
      <w:sz w:val="24"/>
      <w:szCs w:val="24"/>
    </w:rPr>
  </w:style>
  <w:style w:type="paragraph" w:customStyle="1" w:styleId="xl245">
    <w:name w:val="xl245"/>
    <w:basedOn w:val="Normal"/>
    <w:rsid w:val="001C36D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eastAsia="Times New Roman" w:cs="Times New Roman"/>
      <w:sz w:val="24"/>
      <w:szCs w:val="24"/>
    </w:rPr>
  </w:style>
  <w:style w:type="paragraph" w:customStyle="1" w:styleId="xl246">
    <w:name w:val="xl246"/>
    <w:basedOn w:val="Normal"/>
    <w:rsid w:val="001C36D1"/>
    <w:pPr>
      <w:pBdr>
        <w:left w:val="single" w:sz="4" w:space="0" w:color="000000"/>
        <w:bottom w:val="single" w:sz="4" w:space="0" w:color="000000"/>
        <w:right w:val="single" w:sz="4" w:space="0" w:color="000000"/>
      </w:pBdr>
      <w:spacing w:before="100" w:beforeAutospacing="1" w:after="100" w:afterAutospacing="1" w:line="240" w:lineRule="auto"/>
      <w:jc w:val="center"/>
    </w:pPr>
    <w:rPr>
      <w:rFonts w:eastAsia="Times New Roman" w:cs="Times New Roman"/>
      <w:sz w:val="24"/>
      <w:szCs w:val="24"/>
    </w:rPr>
  </w:style>
  <w:style w:type="paragraph" w:customStyle="1" w:styleId="xl247">
    <w:name w:val="xl247"/>
    <w:basedOn w:val="Normal"/>
    <w:rsid w:val="001C36D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eastAsia="Times New Roman" w:cs="Times New Roman"/>
      <w:sz w:val="24"/>
      <w:szCs w:val="24"/>
    </w:rPr>
  </w:style>
  <w:style w:type="paragraph" w:customStyle="1" w:styleId="xl248">
    <w:name w:val="xl248"/>
    <w:basedOn w:val="Normal"/>
    <w:rsid w:val="001C36D1"/>
    <w:pPr>
      <w:pBdr>
        <w:top w:val="single" w:sz="4" w:space="0" w:color="000000"/>
        <w:left w:val="single" w:sz="4" w:space="0" w:color="auto"/>
        <w:bottom w:val="single" w:sz="4" w:space="0" w:color="000000"/>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49">
    <w:name w:val="xl249"/>
    <w:basedOn w:val="Normal"/>
    <w:rsid w:val="001C36D1"/>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50">
    <w:name w:val="xl250"/>
    <w:basedOn w:val="Normal"/>
    <w:rsid w:val="001C36D1"/>
    <w:pPr>
      <w:pBdr>
        <w:top w:val="single" w:sz="4" w:space="0" w:color="auto"/>
        <w:left w:val="single" w:sz="4" w:space="0" w:color="auto"/>
        <w:bottom w:val="single" w:sz="4" w:space="0" w:color="000000"/>
        <w:right w:val="single" w:sz="4" w:space="0" w:color="auto"/>
      </w:pBdr>
      <w:spacing w:before="100" w:beforeAutospacing="1" w:after="100" w:afterAutospacing="1" w:line="240" w:lineRule="auto"/>
      <w:jc w:val="both"/>
    </w:pPr>
    <w:rPr>
      <w:rFonts w:eastAsia="Times New Roman" w:cs="Times New Roman"/>
      <w:sz w:val="24"/>
      <w:szCs w:val="24"/>
    </w:rPr>
  </w:style>
  <w:style w:type="paragraph" w:customStyle="1" w:styleId="xl251">
    <w:name w:val="xl251"/>
    <w:basedOn w:val="Normal"/>
    <w:rsid w:val="001C36D1"/>
    <w:pPr>
      <w:pBdr>
        <w:top w:val="single" w:sz="4" w:space="0" w:color="auto"/>
        <w:left w:val="single" w:sz="4" w:space="0" w:color="auto"/>
        <w:bottom w:val="single" w:sz="4" w:space="0" w:color="000000"/>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52">
    <w:name w:val="xl252"/>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53">
    <w:name w:val="xl253"/>
    <w:basedOn w:val="Normal"/>
    <w:rsid w:val="001C36D1"/>
    <w:pPr>
      <w:pBdr>
        <w:top w:val="single" w:sz="4" w:space="0" w:color="auto"/>
        <w:left w:val="single" w:sz="4" w:space="0" w:color="auto"/>
        <w:bottom w:val="single" w:sz="4" w:space="0" w:color="000000"/>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54">
    <w:name w:val="xl254"/>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55">
    <w:name w:val="xl255"/>
    <w:basedOn w:val="Normal"/>
    <w:rsid w:val="001C36D1"/>
    <w:pPr>
      <w:pBdr>
        <w:top w:val="single" w:sz="4" w:space="0" w:color="auto"/>
        <w:left w:val="single" w:sz="4" w:space="0" w:color="auto"/>
        <w:bottom w:val="single" w:sz="4" w:space="0" w:color="000000"/>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56">
    <w:name w:val="xl256"/>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eastAsia="Times New Roman" w:cs="Times New Roman"/>
      <w:sz w:val="24"/>
      <w:szCs w:val="24"/>
    </w:rPr>
  </w:style>
  <w:style w:type="paragraph" w:customStyle="1" w:styleId="xl257">
    <w:name w:val="xl257"/>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58">
    <w:name w:val="xl258"/>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259">
    <w:name w:val="xl259"/>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60">
    <w:name w:val="xl260"/>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261">
    <w:name w:val="xl261"/>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262">
    <w:name w:val="xl262"/>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263">
    <w:name w:val="xl263"/>
    <w:basedOn w:val="Normal"/>
    <w:rsid w:val="001C36D1"/>
    <w:pPr>
      <w:pBdr>
        <w:top w:val="single" w:sz="4" w:space="0" w:color="auto"/>
        <w:left w:val="single" w:sz="4" w:space="0" w:color="auto"/>
        <w:bottom w:val="single" w:sz="4" w:space="0" w:color="auto"/>
      </w:pBdr>
      <w:spacing w:before="100" w:beforeAutospacing="1" w:after="100" w:afterAutospacing="1" w:line="240" w:lineRule="auto"/>
    </w:pPr>
    <w:rPr>
      <w:rFonts w:eastAsia="Times New Roman" w:cs="Times New Roman"/>
      <w:b/>
      <w:bCs/>
      <w:sz w:val="24"/>
      <w:szCs w:val="24"/>
    </w:rPr>
  </w:style>
  <w:style w:type="paragraph" w:customStyle="1" w:styleId="xl264">
    <w:name w:val="xl264"/>
    <w:basedOn w:val="Normal"/>
    <w:rsid w:val="001C36D1"/>
    <w:pPr>
      <w:pBdr>
        <w:top w:val="single" w:sz="4" w:space="0" w:color="auto"/>
        <w:bottom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65">
    <w:name w:val="xl265"/>
    <w:basedOn w:val="Normal"/>
    <w:rsid w:val="001C36D1"/>
    <w:pPr>
      <w:pBdr>
        <w:top w:val="single" w:sz="4" w:space="0" w:color="auto"/>
        <w:bottom w:val="single" w:sz="4" w:space="0" w:color="auto"/>
      </w:pBdr>
      <w:spacing w:before="100" w:beforeAutospacing="1" w:after="100" w:afterAutospacing="1" w:line="240" w:lineRule="auto"/>
    </w:pPr>
    <w:rPr>
      <w:rFonts w:eastAsia="Times New Roman" w:cs="Times New Roman"/>
      <w:b/>
      <w:bCs/>
      <w:sz w:val="24"/>
      <w:szCs w:val="24"/>
    </w:rPr>
  </w:style>
  <w:style w:type="paragraph" w:customStyle="1" w:styleId="xl266">
    <w:name w:val="xl266"/>
    <w:basedOn w:val="Normal"/>
    <w:rsid w:val="001C36D1"/>
    <w:pPr>
      <w:pBdr>
        <w:top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4"/>
      <w:szCs w:val="24"/>
    </w:rPr>
  </w:style>
  <w:style w:type="paragraph" w:customStyle="1" w:styleId="xl267">
    <w:name w:val="xl267"/>
    <w:basedOn w:val="Normal"/>
    <w:rsid w:val="001C36D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eastAsia="Times New Roman" w:cs="Times New Roman"/>
      <w:sz w:val="24"/>
      <w:szCs w:val="24"/>
    </w:rPr>
  </w:style>
  <w:style w:type="paragraph" w:customStyle="1" w:styleId="xl268">
    <w:name w:val="xl268"/>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eastAsia="Times New Roman" w:cs="Times New Roman"/>
      <w:sz w:val="24"/>
      <w:szCs w:val="24"/>
    </w:rPr>
  </w:style>
  <w:style w:type="paragraph" w:customStyle="1" w:styleId="xl269">
    <w:name w:val="xl269"/>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70">
    <w:name w:val="xl270"/>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71">
    <w:name w:val="xl271"/>
    <w:basedOn w:val="Normal"/>
    <w:rsid w:val="001C36D1"/>
    <w:pPr>
      <w:spacing w:before="100" w:beforeAutospacing="1" w:after="100" w:afterAutospacing="1" w:line="240" w:lineRule="auto"/>
    </w:pPr>
    <w:rPr>
      <w:rFonts w:eastAsia="Times New Roman" w:cs="Times New Roman"/>
      <w:sz w:val="24"/>
      <w:szCs w:val="24"/>
    </w:rPr>
  </w:style>
  <w:style w:type="paragraph" w:customStyle="1" w:styleId="xl272">
    <w:name w:val="xl272"/>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273">
    <w:name w:val="xl273"/>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74">
    <w:name w:val="xl274"/>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75">
    <w:name w:val="xl275"/>
    <w:basedOn w:val="Normal"/>
    <w:rsid w:val="001C36D1"/>
    <w:pPr>
      <w:pBdr>
        <w:top w:val="single" w:sz="4" w:space="0" w:color="000000"/>
      </w:pBdr>
      <w:spacing w:before="100" w:beforeAutospacing="1" w:after="100" w:afterAutospacing="1" w:line="240" w:lineRule="auto"/>
    </w:pPr>
    <w:rPr>
      <w:rFonts w:eastAsia="Times New Roman" w:cs="Times New Roman"/>
      <w:sz w:val="26"/>
      <w:szCs w:val="26"/>
    </w:rPr>
  </w:style>
  <w:style w:type="paragraph" w:customStyle="1" w:styleId="xl276">
    <w:name w:val="xl276"/>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77">
    <w:name w:val="xl277"/>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eastAsia="Times New Roman" w:cs="Times New Roman"/>
      <w:sz w:val="24"/>
      <w:szCs w:val="24"/>
    </w:rPr>
  </w:style>
  <w:style w:type="paragraph" w:customStyle="1" w:styleId="xl278">
    <w:name w:val="xl278"/>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79">
    <w:name w:val="xl279"/>
    <w:basedOn w:val="Normal"/>
    <w:rsid w:val="001C36D1"/>
    <w:pPr>
      <w:spacing w:before="100" w:beforeAutospacing="1" w:after="100" w:afterAutospacing="1" w:line="240" w:lineRule="auto"/>
      <w:jc w:val="center"/>
    </w:pPr>
    <w:rPr>
      <w:rFonts w:eastAsia="Times New Roman" w:cs="Times New Roman"/>
      <w:sz w:val="24"/>
      <w:szCs w:val="24"/>
    </w:rPr>
  </w:style>
  <w:style w:type="paragraph" w:customStyle="1" w:styleId="xl280">
    <w:name w:val="xl280"/>
    <w:basedOn w:val="Normal"/>
    <w:rsid w:val="001C36D1"/>
    <w:pPr>
      <w:pBdr>
        <w:lef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81">
    <w:name w:val="xl281"/>
    <w:basedOn w:val="Normal"/>
    <w:rsid w:val="001C36D1"/>
    <w:pPr>
      <w:spacing w:before="100" w:beforeAutospacing="1" w:after="100" w:afterAutospacing="1" w:line="240" w:lineRule="auto"/>
      <w:jc w:val="both"/>
    </w:pPr>
    <w:rPr>
      <w:rFonts w:eastAsia="Times New Roman" w:cs="Times New Roman"/>
      <w:sz w:val="24"/>
      <w:szCs w:val="24"/>
    </w:rPr>
  </w:style>
  <w:style w:type="paragraph" w:customStyle="1" w:styleId="xl282">
    <w:name w:val="xl282"/>
    <w:basedOn w:val="Normal"/>
    <w:rsid w:val="001C36D1"/>
    <w:pPr>
      <w:spacing w:before="100" w:beforeAutospacing="1" w:after="100" w:afterAutospacing="1" w:line="240" w:lineRule="auto"/>
      <w:jc w:val="center"/>
    </w:pPr>
    <w:rPr>
      <w:rFonts w:eastAsia="Times New Roman" w:cs="Times New Roman"/>
      <w:sz w:val="24"/>
      <w:szCs w:val="24"/>
    </w:rPr>
  </w:style>
  <w:style w:type="paragraph" w:customStyle="1" w:styleId="xl283">
    <w:name w:val="xl283"/>
    <w:basedOn w:val="Normal"/>
    <w:rsid w:val="001C36D1"/>
    <w:pPr>
      <w:pBdr>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84">
    <w:name w:val="xl284"/>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eastAsia="Times New Roman" w:cs="Times New Roman"/>
      <w:sz w:val="24"/>
      <w:szCs w:val="24"/>
    </w:rPr>
  </w:style>
  <w:style w:type="paragraph" w:customStyle="1" w:styleId="xl285">
    <w:name w:val="xl285"/>
    <w:basedOn w:val="Normal"/>
    <w:rsid w:val="001C36D1"/>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cs="Times New Roman"/>
      <w:b/>
      <w:bCs/>
      <w:sz w:val="24"/>
      <w:szCs w:val="24"/>
    </w:rPr>
  </w:style>
  <w:style w:type="paragraph" w:customStyle="1" w:styleId="xl286">
    <w:name w:val="xl286"/>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24"/>
      <w:szCs w:val="24"/>
    </w:rPr>
  </w:style>
  <w:style w:type="paragraph" w:customStyle="1" w:styleId="xl287">
    <w:name w:val="xl287"/>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4"/>
      <w:szCs w:val="24"/>
    </w:rPr>
  </w:style>
  <w:style w:type="paragraph" w:customStyle="1" w:styleId="xl288">
    <w:name w:val="xl288"/>
    <w:basedOn w:val="Normal"/>
    <w:rsid w:val="001C36D1"/>
    <w:pPr>
      <w:pBdr>
        <w:top w:val="single" w:sz="4" w:space="0" w:color="auto"/>
        <w:left w:val="single" w:sz="4" w:space="0" w:color="000000"/>
        <w:bottom w:val="single" w:sz="4" w:space="0" w:color="auto"/>
        <w:right w:val="single" w:sz="4" w:space="0" w:color="000000"/>
      </w:pBdr>
      <w:spacing w:before="100" w:beforeAutospacing="1" w:after="100" w:afterAutospacing="1" w:line="240" w:lineRule="auto"/>
    </w:pPr>
    <w:rPr>
      <w:rFonts w:eastAsia="Times New Roman" w:cs="Times New Roman"/>
      <w:sz w:val="24"/>
      <w:szCs w:val="24"/>
    </w:rPr>
  </w:style>
  <w:style w:type="paragraph" w:customStyle="1" w:styleId="xl289">
    <w:name w:val="xl289"/>
    <w:basedOn w:val="Normal"/>
    <w:rsid w:val="001C36D1"/>
    <w:pPr>
      <w:pBdr>
        <w:top w:val="single" w:sz="4" w:space="0" w:color="auto"/>
        <w:left w:val="single" w:sz="4" w:space="0" w:color="000000"/>
        <w:bottom w:val="single" w:sz="4" w:space="0" w:color="auto"/>
        <w:right w:val="single" w:sz="4" w:space="0" w:color="000000"/>
      </w:pBdr>
      <w:spacing w:before="100" w:beforeAutospacing="1" w:after="100" w:afterAutospacing="1" w:line="240" w:lineRule="auto"/>
      <w:jc w:val="center"/>
    </w:pPr>
    <w:rPr>
      <w:rFonts w:eastAsia="Times New Roman" w:cs="Times New Roman"/>
      <w:sz w:val="24"/>
      <w:szCs w:val="24"/>
    </w:rPr>
  </w:style>
  <w:style w:type="paragraph" w:customStyle="1" w:styleId="xl290">
    <w:name w:val="xl290"/>
    <w:basedOn w:val="Normal"/>
    <w:rsid w:val="001C36D1"/>
    <w:pPr>
      <w:pBdr>
        <w:top w:val="single" w:sz="4" w:space="0" w:color="auto"/>
        <w:left w:val="single" w:sz="4" w:space="0" w:color="000000"/>
        <w:bottom w:val="single" w:sz="4" w:space="0" w:color="auto"/>
        <w:right w:val="single" w:sz="4" w:space="0" w:color="000000"/>
      </w:pBdr>
      <w:spacing w:before="100" w:beforeAutospacing="1" w:after="100" w:afterAutospacing="1" w:line="240" w:lineRule="auto"/>
      <w:jc w:val="center"/>
    </w:pPr>
    <w:rPr>
      <w:rFonts w:eastAsia="Times New Roman" w:cs="Times New Roman"/>
      <w:sz w:val="24"/>
      <w:szCs w:val="24"/>
    </w:rPr>
  </w:style>
  <w:style w:type="paragraph" w:customStyle="1" w:styleId="xl291">
    <w:name w:val="xl291"/>
    <w:basedOn w:val="Normal"/>
    <w:rsid w:val="001C36D1"/>
    <w:pPr>
      <w:pBdr>
        <w:top w:val="single" w:sz="4" w:space="0" w:color="auto"/>
        <w:bottom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92">
    <w:name w:val="xl292"/>
    <w:basedOn w:val="Normal"/>
    <w:rsid w:val="001C36D1"/>
    <w:pPr>
      <w:pBdr>
        <w:left w:val="single" w:sz="4" w:space="0" w:color="auto"/>
        <w:bottom w:val="single" w:sz="4" w:space="0" w:color="auto"/>
        <w:right w:val="single" w:sz="4" w:space="0" w:color="auto"/>
      </w:pBdr>
      <w:spacing w:before="100" w:beforeAutospacing="1" w:after="100" w:afterAutospacing="1" w:line="240" w:lineRule="auto"/>
      <w:jc w:val="both"/>
    </w:pPr>
    <w:rPr>
      <w:rFonts w:eastAsia="Times New Roman" w:cs="Times New Roman"/>
      <w:sz w:val="24"/>
      <w:szCs w:val="24"/>
    </w:rPr>
  </w:style>
  <w:style w:type="paragraph" w:customStyle="1" w:styleId="xl293">
    <w:name w:val="xl293"/>
    <w:basedOn w:val="Normal"/>
    <w:rsid w:val="001C36D1"/>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94">
    <w:name w:val="xl294"/>
    <w:basedOn w:val="Normal"/>
    <w:rsid w:val="001C36D1"/>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Times New Roman"/>
      <w:color w:val="000000"/>
      <w:sz w:val="24"/>
      <w:szCs w:val="24"/>
    </w:rPr>
  </w:style>
  <w:style w:type="paragraph" w:customStyle="1" w:styleId="xl295">
    <w:name w:val="xl295"/>
    <w:basedOn w:val="Normal"/>
    <w:rsid w:val="001C36D1"/>
    <w:pPr>
      <w:pBdr>
        <w:top w:val="single" w:sz="4" w:space="0" w:color="auto"/>
        <w:left w:val="single" w:sz="4" w:space="0" w:color="auto"/>
        <w:bottom w:val="single" w:sz="4" w:space="0" w:color="auto"/>
        <w:right w:val="single" w:sz="4" w:space="0" w:color="000000"/>
      </w:pBdr>
      <w:spacing w:before="100" w:beforeAutospacing="1" w:after="100" w:afterAutospacing="1" w:line="240" w:lineRule="auto"/>
      <w:jc w:val="center"/>
    </w:pPr>
    <w:rPr>
      <w:rFonts w:eastAsia="Times New Roman" w:cs="Times New Roman"/>
      <w:sz w:val="24"/>
      <w:szCs w:val="24"/>
    </w:rPr>
  </w:style>
  <w:style w:type="paragraph" w:customStyle="1" w:styleId="xl296">
    <w:name w:val="xl296"/>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97">
    <w:name w:val="xl297"/>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298">
    <w:name w:val="xl298"/>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99">
    <w:name w:val="xl299"/>
    <w:basedOn w:val="Normal"/>
    <w:rsid w:val="001C36D1"/>
    <w:pPr>
      <w:spacing w:before="100" w:beforeAutospacing="1" w:after="100" w:afterAutospacing="1" w:line="240" w:lineRule="auto"/>
    </w:pPr>
    <w:rPr>
      <w:rFonts w:eastAsia="Times New Roman" w:cs="Times New Roman"/>
      <w:sz w:val="24"/>
      <w:szCs w:val="24"/>
    </w:rPr>
  </w:style>
  <w:style w:type="paragraph" w:customStyle="1" w:styleId="xl300">
    <w:name w:val="xl300"/>
    <w:basedOn w:val="Normal"/>
    <w:rsid w:val="001C36D1"/>
    <w:pPr>
      <w:pBdr>
        <w:top w:val="single" w:sz="4" w:space="0" w:color="auto"/>
        <w:left w:val="single" w:sz="4" w:space="0" w:color="000000"/>
        <w:bottom w:val="single" w:sz="4" w:space="0" w:color="000000"/>
        <w:right w:val="single" w:sz="4" w:space="0" w:color="000000"/>
      </w:pBdr>
      <w:spacing w:before="100" w:beforeAutospacing="1" w:after="100" w:afterAutospacing="1" w:line="240" w:lineRule="auto"/>
      <w:jc w:val="center"/>
    </w:pPr>
    <w:rPr>
      <w:rFonts w:eastAsia="Times New Roman" w:cs="Times New Roman"/>
      <w:sz w:val="24"/>
      <w:szCs w:val="24"/>
    </w:rPr>
  </w:style>
  <w:style w:type="paragraph" w:customStyle="1" w:styleId="xl301">
    <w:name w:val="xl301"/>
    <w:basedOn w:val="Normal"/>
    <w:rsid w:val="001C36D1"/>
    <w:pPr>
      <w:pBdr>
        <w:top w:val="single" w:sz="4" w:space="0" w:color="auto"/>
        <w:left w:val="single" w:sz="4" w:space="0" w:color="000000"/>
        <w:bottom w:val="single" w:sz="4" w:space="0" w:color="000000"/>
        <w:right w:val="single" w:sz="4" w:space="0" w:color="000000"/>
      </w:pBdr>
      <w:spacing w:before="100" w:beforeAutospacing="1" w:after="100" w:afterAutospacing="1" w:line="240" w:lineRule="auto"/>
    </w:pPr>
    <w:rPr>
      <w:rFonts w:eastAsia="Times New Roman" w:cs="Times New Roman"/>
      <w:sz w:val="24"/>
      <w:szCs w:val="24"/>
    </w:rPr>
  </w:style>
  <w:style w:type="paragraph" w:customStyle="1" w:styleId="xl302">
    <w:name w:val="xl302"/>
    <w:basedOn w:val="Normal"/>
    <w:rsid w:val="001C36D1"/>
    <w:pPr>
      <w:pBdr>
        <w:top w:val="single" w:sz="4" w:space="0" w:color="auto"/>
        <w:left w:val="single" w:sz="4" w:space="0" w:color="000000"/>
        <w:bottom w:val="single" w:sz="4" w:space="0" w:color="000000"/>
        <w:right w:val="single" w:sz="4" w:space="0" w:color="000000"/>
      </w:pBdr>
      <w:spacing w:before="100" w:beforeAutospacing="1" w:after="100" w:afterAutospacing="1" w:line="240" w:lineRule="auto"/>
      <w:jc w:val="center"/>
    </w:pPr>
    <w:rPr>
      <w:rFonts w:eastAsia="Times New Roman" w:cs="Times New Roman"/>
      <w:sz w:val="24"/>
      <w:szCs w:val="24"/>
    </w:rPr>
  </w:style>
  <w:style w:type="paragraph" w:customStyle="1" w:styleId="xl303">
    <w:name w:val="xl303"/>
    <w:basedOn w:val="Normal"/>
    <w:rsid w:val="001C36D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eastAsia="Times New Roman" w:cs="Times New Roman"/>
      <w:sz w:val="24"/>
      <w:szCs w:val="24"/>
    </w:rPr>
  </w:style>
  <w:style w:type="paragraph" w:customStyle="1" w:styleId="xl304">
    <w:name w:val="xl304"/>
    <w:basedOn w:val="Normal"/>
    <w:rsid w:val="001C36D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eastAsia="Times New Roman" w:cs="Times New Roman"/>
      <w:sz w:val="24"/>
      <w:szCs w:val="24"/>
    </w:rPr>
  </w:style>
  <w:style w:type="paragraph" w:customStyle="1" w:styleId="xl305">
    <w:name w:val="xl305"/>
    <w:basedOn w:val="Normal"/>
    <w:rsid w:val="001C36D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eastAsia="Times New Roman" w:cs="Times New Roman"/>
      <w:sz w:val="24"/>
      <w:szCs w:val="24"/>
    </w:rPr>
  </w:style>
  <w:style w:type="paragraph" w:customStyle="1" w:styleId="xl306">
    <w:name w:val="xl306"/>
    <w:basedOn w:val="Normal"/>
    <w:rsid w:val="001C36D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eastAsia="Times New Roman" w:cs="Times New Roman"/>
      <w:sz w:val="24"/>
      <w:szCs w:val="24"/>
    </w:rPr>
  </w:style>
  <w:style w:type="paragraph" w:customStyle="1" w:styleId="xl307">
    <w:name w:val="xl307"/>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24"/>
      <w:szCs w:val="24"/>
    </w:rPr>
  </w:style>
  <w:style w:type="paragraph" w:customStyle="1" w:styleId="xl308">
    <w:name w:val="xl308"/>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24"/>
      <w:szCs w:val="24"/>
    </w:rPr>
  </w:style>
  <w:style w:type="paragraph" w:customStyle="1" w:styleId="xl309">
    <w:name w:val="xl309"/>
    <w:basedOn w:val="Normal"/>
    <w:rsid w:val="001C36D1"/>
    <w:pPr>
      <w:pBdr>
        <w:left w:val="single" w:sz="4" w:space="0" w:color="auto"/>
        <w:bottom w:val="single" w:sz="4" w:space="0" w:color="auto"/>
        <w:right w:val="single" w:sz="4" w:space="0" w:color="auto"/>
      </w:pBdr>
      <w:spacing w:before="100" w:beforeAutospacing="1" w:after="100" w:afterAutospacing="1" w:line="240" w:lineRule="auto"/>
      <w:jc w:val="both"/>
    </w:pPr>
    <w:rPr>
      <w:rFonts w:eastAsia="Times New Roman" w:cs="Times New Roman"/>
      <w:sz w:val="24"/>
      <w:szCs w:val="24"/>
    </w:rPr>
  </w:style>
  <w:style w:type="paragraph" w:customStyle="1" w:styleId="xl310">
    <w:name w:val="xl310"/>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11">
    <w:name w:val="xl311"/>
    <w:basedOn w:val="Normal"/>
    <w:rsid w:val="001C36D1"/>
    <w:pPr>
      <w:pBdr>
        <w:top w:val="single" w:sz="4" w:space="0" w:color="auto"/>
        <w:left w:val="single" w:sz="4" w:space="0" w:color="auto"/>
        <w:bottom w:val="single" w:sz="4" w:space="0" w:color="000000"/>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312">
    <w:name w:val="xl312"/>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eastAsia="Times New Roman" w:cs="Times New Roman"/>
      <w:b/>
      <w:bCs/>
      <w:sz w:val="24"/>
      <w:szCs w:val="24"/>
    </w:rPr>
  </w:style>
  <w:style w:type="paragraph" w:customStyle="1" w:styleId="xl313">
    <w:name w:val="xl313"/>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eastAsia="Times New Roman" w:cs="Times New Roman"/>
      <w:b/>
      <w:bCs/>
      <w:sz w:val="24"/>
      <w:szCs w:val="24"/>
    </w:rPr>
  </w:style>
  <w:style w:type="paragraph" w:customStyle="1" w:styleId="xl314">
    <w:name w:val="xl314"/>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24"/>
      <w:szCs w:val="24"/>
    </w:rPr>
  </w:style>
  <w:style w:type="paragraph" w:customStyle="1" w:styleId="xl315">
    <w:name w:val="xl315"/>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24"/>
      <w:szCs w:val="24"/>
    </w:rPr>
  </w:style>
  <w:style w:type="paragraph" w:customStyle="1" w:styleId="xl316">
    <w:name w:val="xl316"/>
    <w:basedOn w:val="Normal"/>
    <w:rsid w:val="001C36D1"/>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17">
    <w:name w:val="xl317"/>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18">
    <w:name w:val="xl318"/>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19">
    <w:name w:val="xl319"/>
    <w:basedOn w:val="Normal"/>
    <w:rsid w:val="001C36D1"/>
    <w:pPr>
      <w:pBdr>
        <w:top w:val="single" w:sz="4" w:space="0" w:color="auto"/>
        <w:left w:val="single" w:sz="4" w:space="0" w:color="000000"/>
        <w:bottom w:val="single" w:sz="4" w:space="0" w:color="000000"/>
        <w:right w:val="single" w:sz="4" w:space="0" w:color="000000"/>
      </w:pBdr>
      <w:spacing w:before="100" w:beforeAutospacing="1" w:after="100" w:afterAutospacing="1" w:line="240" w:lineRule="auto"/>
      <w:jc w:val="center"/>
    </w:pPr>
    <w:rPr>
      <w:rFonts w:eastAsia="Times New Roman" w:cs="Times New Roman"/>
      <w:sz w:val="24"/>
      <w:szCs w:val="24"/>
    </w:rPr>
  </w:style>
  <w:style w:type="paragraph" w:customStyle="1" w:styleId="xl320">
    <w:name w:val="xl320"/>
    <w:basedOn w:val="Normal"/>
    <w:rsid w:val="001C36D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eastAsia="Times New Roman" w:cs="Times New Roman"/>
      <w:sz w:val="24"/>
      <w:szCs w:val="24"/>
    </w:rPr>
  </w:style>
  <w:style w:type="paragraph" w:customStyle="1" w:styleId="xl321">
    <w:name w:val="xl321"/>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22">
    <w:name w:val="xl322"/>
    <w:basedOn w:val="Normal"/>
    <w:rsid w:val="001C36D1"/>
    <w:pPr>
      <w:pBdr>
        <w:left w:val="single" w:sz="4" w:space="0" w:color="auto"/>
        <w:bottom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23">
    <w:name w:val="xl323"/>
    <w:basedOn w:val="Normal"/>
    <w:rsid w:val="001C36D1"/>
    <w:pPr>
      <w:pBdr>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24">
    <w:name w:val="xl324"/>
    <w:basedOn w:val="Normal"/>
    <w:rsid w:val="001C36D1"/>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25">
    <w:name w:val="xl325"/>
    <w:basedOn w:val="Normal"/>
    <w:rsid w:val="001C36D1"/>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26">
    <w:name w:val="xl326"/>
    <w:basedOn w:val="Normal"/>
    <w:rsid w:val="001C36D1"/>
    <w:pPr>
      <w:pBdr>
        <w:top w:val="single" w:sz="4" w:space="0" w:color="auto"/>
        <w:left w:val="single" w:sz="4" w:space="0" w:color="auto"/>
      </w:pBdr>
      <w:spacing w:before="100" w:beforeAutospacing="1" w:after="100" w:afterAutospacing="1" w:line="240" w:lineRule="auto"/>
    </w:pPr>
    <w:rPr>
      <w:rFonts w:eastAsia="Times New Roman" w:cs="Times New Roman"/>
      <w:b/>
      <w:bCs/>
      <w:sz w:val="24"/>
      <w:szCs w:val="24"/>
    </w:rPr>
  </w:style>
  <w:style w:type="paragraph" w:customStyle="1" w:styleId="xl327">
    <w:name w:val="xl327"/>
    <w:basedOn w:val="Normal"/>
    <w:rsid w:val="001C36D1"/>
    <w:pPr>
      <w:pBdr>
        <w:top w:val="single" w:sz="4" w:space="0" w:color="auto"/>
      </w:pBdr>
      <w:spacing w:before="100" w:beforeAutospacing="1" w:after="100" w:afterAutospacing="1" w:line="240" w:lineRule="auto"/>
    </w:pPr>
    <w:rPr>
      <w:rFonts w:eastAsia="Times New Roman" w:cs="Times New Roman"/>
      <w:b/>
      <w:bCs/>
      <w:sz w:val="24"/>
      <w:szCs w:val="24"/>
    </w:rPr>
  </w:style>
  <w:style w:type="paragraph" w:customStyle="1" w:styleId="xl328">
    <w:name w:val="xl328"/>
    <w:basedOn w:val="Normal"/>
    <w:rsid w:val="001C36D1"/>
    <w:pPr>
      <w:pBdr>
        <w:top w:val="single" w:sz="4" w:space="0" w:color="auto"/>
        <w:right w:val="single" w:sz="4" w:space="0" w:color="auto"/>
      </w:pBdr>
      <w:spacing w:before="100" w:beforeAutospacing="1" w:after="100" w:afterAutospacing="1" w:line="240" w:lineRule="auto"/>
    </w:pPr>
    <w:rPr>
      <w:rFonts w:eastAsia="Times New Roman" w:cs="Times New Roman"/>
      <w:b/>
      <w:bCs/>
      <w:sz w:val="24"/>
      <w:szCs w:val="24"/>
    </w:rPr>
  </w:style>
  <w:style w:type="paragraph" w:customStyle="1" w:styleId="xl329">
    <w:name w:val="xl329"/>
    <w:basedOn w:val="Normal"/>
    <w:rsid w:val="001C36D1"/>
    <w:pPr>
      <w:pBdr>
        <w:top w:val="single" w:sz="4" w:space="0" w:color="auto"/>
        <w:left w:val="single" w:sz="4" w:space="0" w:color="auto"/>
        <w:bottom w:val="single" w:sz="4" w:space="0" w:color="auto"/>
      </w:pBdr>
      <w:spacing w:before="100" w:beforeAutospacing="1" w:after="100" w:afterAutospacing="1" w:line="240" w:lineRule="auto"/>
    </w:pPr>
    <w:rPr>
      <w:rFonts w:eastAsia="Times New Roman" w:cs="Times New Roman"/>
      <w:b/>
      <w:bCs/>
      <w:sz w:val="24"/>
      <w:szCs w:val="24"/>
    </w:rPr>
  </w:style>
  <w:style w:type="paragraph" w:customStyle="1" w:styleId="xl330">
    <w:name w:val="xl330"/>
    <w:basedOn w:val="Normal"/>
    <w:rsid w:val="001C36D1"/>
    <w:pPr>
      <w:pBdr>
        <w:top w:val="single" w:sz="4" w:space="0" w:color="auto"/>
        <w:bottom w:val="single" w:sz="4" w:space="0" w:color="auto"/>
      </w:pBdr>
      <w:spacing w:before="100" w:beforeAutospacing="1" w:after="100" w:afterAutospacing="1" w:line="240" w:lineRule="auto"/>
    </w:pPr>
    <w:rPr>
      <w:rFonts w:eastAsia="Times New Roman" w:cs="Times New Roman"/>
      <w:b/>
      <w:bCs/>
      <w:sz w:val="24"/>
      <w:szCs w:val="24"/>
    </w:rPr>
  </w:style>
  <w:style w:type="paragraph" w:customStyle="1" w:styleId="xl331">
    <w:name w:val="xl331"/>
    <w:basedOn w:val="Normal"/>
    <w:rsid w:val="001C36D1"/>
    <w:pPr>
      <w:pBdr>
        <w:top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4"/>
      <w:szCs w:val="24"/>
    </w:rPr>
  </w:style>
  <w:style w:type="paragraph" w:customStyle="1" w:styleId="xl332">
    <w:name w:val="xl332"/>
    <w:basedOn w:val="Normal"/>
    <w:rsid w:val="001C36D1"/>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33">
    <w:name w:val="xl333"/>
    <w:basedOn w:val="Normal"/>
    <w:rsid w:val="001C36D1"/>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34">
    <w:name w:val="xl334"/>
    <w:basedOn w:val="Normal"/>
    <w:rsid w:val="001C36D1"/>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35">
    <w:name w:val="xl335"/>
    <w:basedOn w:val="Normal"/>
    <w:rsid w:val="001C36D1"/>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36">
    <w:name w:val="xl336"/>
    <w:basedOn w:val="Normal"/>
    <w:rsid w:val="001C36D1"/>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Times New Roman"/>
      <w:color w:val="000000"/>
      <w:sz w:val="24"/>
      <w:szCs w:val="24"/>
    </w:rPr>
  </w:style>
  <w:style w:type="paragraph" w:customStyle="1" w:styleId="xl337">
    <w:name w:val="xl337"/>
    <w:basedOn w:val="Normal"/>
    <w:rsid w:val="001C36D1"/>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color w:val="000000"/>
      <w:sz w:val="24"/>
      <w:szCs w:val="24"/>
    </w:rPr>
  </w:style>
  <w:style w:type="paragraph" w:customStyle="1" w:styleId="xl338">
    <w:name w:val="xl338"/>
    <w:basedOn w:val="Normal"/>
    <w:rsid w:val="001C36D1"/>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Times New Roman"/>
      <w:color w:val="000000"/>
      <w:sz w:val="24"/>
      <w:szCs w:val="24"/>
    </w:rPr>
  </w:style>
  <w:style w:type="paragraph" w:customStyle="1" w:styleId="xl339">
    <w:name w:val="xl339"/>
    <w:basedOn w:val="Normal"/>
    <w:rsid w:val="001C36D1"/>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color w:val="000000"/>
      <w:sz w:val="24"/>
      <w:szCs w:val="24"/>
    </w:rPr>
  </w:style>
  <w:style w:type="paragraph" w:customStyle="1" w:styleId="xl340">
    <w:name w:val="xl340"/>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41">
    <w:name w:val="xl341"/>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42">
    <w:name w:val="xl342"/>
    <w:basedOn w:val="Normal"/>
    <w:rsid w:val="001C36D1"/>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43">
    <w:name w:val="xl343"/>
    <w:basedOn w:val="Normal"/>
    <w:rsid w:val="001C36D1"/>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44">
    <w:name w:val="xl344"/>
    <w:basedOn w:val="Normal"/>
    <w:rsid w:val="001C36D1"/>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45">
    <w:name w:val="xl345"/>
    <w:basedOn w:val="Normal"/>
    <w:rsid w:val="001C36D1"/>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46">
    <w:name w:val="xl346"/>
    <w:basedOn w:val="Normal"/>
    <w:rsid w:val="001C36D1"/>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47">
    <w:name w:val="xl347"/>
    <w:basedOn w:val="Normal"/>
    <w:rsid w:val="001C36D1"/>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48">
    <w:name w:val="xl348"/>
    <w:basedOn w:val="Normal"/>
    <w:rsid w:val="001C36D1"/>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49">
    <w:name w:val="xl349"/>
    <w:basedOn w:val="Normal"/>
    <w:rsid w:val="001C36D1"/>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50">
    <w:name w:val="xl350"/>
    <w:basedOn w:val="Normal"/>
    <w:rsid w:val="001C36D1"/>
    <w:pPr>
      <w:pBdr>
        <w:top w:val="single" w:sz="4" w:space="0" w:color="auto"/>
        <w:left w:val="single" w:sz="4" w:space="0" w:color="auto"/>
        <w:bottom w:val="single" w:sz="4" w:space="0" w:color="000000"/>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51">
    <w:name w:val="xl351"/>
    <w:basedOn w:val="Normal"/>
    <w:rsid w:val="001C36D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eastAsia="Times New Roman" w:cs="Times New Roman"/>
      <w:sz w:val="24"/>
      <w:szCs w:val="24"/>
    </w:rPr>
  </w:style>
  <w:style w:type="paragraph" w:customStyle="1" w:styleId="xl352">
    <w:name w:val="xl352"/>
    <w:basedOn w:val="Normal"/>
    <w:rsid w:val="001C36D1"/>
    <w:pPr>
      <w:pBdr>
        <w:right w:val="single" w:sz="4" w:space="0" w:color="auto"/>
      </w:pBdr>
      <w:spacing w:before="100" w:beforeAutospacing="1" w:after="100" w:afterAutospacing="1" w:line="240" w:lineRule="auto"/>
    </w:pPr>
    <w:rPr>
      <w:rFonts w:eastAsia="Times New Roman" w:cs="Times New Roman"/>
      <w:b/>
      <w:bCs/>
      <w:sz w:val="24"/>
      <w:szCs w:val="24"/>
    </w:rPr>
  </w:style>
  <w:style w:type="paragraph" w:customStyle="1" w:styleId="xl353">
    <w:name w:val="xl353"/>
    <w:basedOn w:val="Normal"/>
    <w:rsid w:val="001C36D1"/>
    <w:pPr>
      <w:pBdr>
        <w:left w:val="single" w:sz="4" w:space="0" w:color="auto"/>
        <w:right w:val="single" w:sz="4" w:space="0" w:color="auto"/>
      </w:pBdr>
      <w:spacing w:before="100" w:beforeAutospacing="1" w:after="100" w:afterAutospacing="1" w:line="240" w:lineRule="auto"/>
    </w:pPr>
    <w:rPr>
      <w:rFonts w:eastAsia="Times New Roman" w:cs="Times New Roman"/>
      <w:b/>
      <w:bCs/>
      <w:sz w:val="24"/>
      <w:szCs w:val="24"/>
    </w:rPr>
  </w:style>
  <w:style w:type="paragraph" w:customStyle="1" w:styleId="xl354">
    <w:name w:val="xl354"/>
    <w:basedOn w:val="Normal"/>
    <w:rsid w:val="001C36D1"/>
    <w:pPr>
      <w:pBdr>
        <w:top w:val="single" w:sz="4" w:space="0" w:color="auto"/>
        <w:left w:val="single" w:sz="4" w:space="0" w:color="auto"/>
        <w:right w:val="single" w:sz="4" w:space="0" w:color="auto"/>
      </w:pBdr>
      <w:spacing w:before="100" w:beforeAutospacing="1" w:after="100" w:afterAutospacing="1" w:line="240" w:lineRule="auto"/>
      <w:jc w:val="both"/>
    </w:pPr>
    <w:rPr>
      <w:rFonts w:eastAsia="Times New Roman" w:cs="Times New Roman"/>
      <w:b/>
      <w:bCs/>
      <w:sz w:val="24"/>
      <w:szCs w:val="24"/>
    </w:rPr>
  </w:style>
  <w:style w:type="paragraph" w:customStyle="1" w:styleId="xl355">
    <w:name w:val="xl355"/>
    <w:basedOn w:val="Normal"/>
    <w:rsid w:val="001C36D1"/>
    <w:pPr>
      <w:pBdr>
        <w:left w:val="single" w:sz="4" w:space="0" w:color="auto"/>
        <w:bottom w:val="single" w:sz="4" w:space="0" w:color="auto"/>
        <w:right w:val="single" w:sz="4" w:space="0" w:color="auto"/>
      </w:pBdr>
      <w:spacing w:before="100" w:beforeAutospacing="1" w:after="100" w:afterAutospacing="1" w:line="240" w:lineRule="auto"/>
      <w:jc w:val="both"/>
    </w:pPr>
    <w:rPr>
      <w:rFonts w:eastAsia="Times New Roman" w:cs="Times New Roman"/>
      <w:b/>
      <w:bCs/>
      <w:sz w:val="24"/>
      <w:szCs w:val="24"/>
    </w:rPr>
  </w:style>
  <w:style w:type="paragraph" w:customStyle="1" w:styleId="xl356">
    <w:name w:val="xl356"/>
    <w:basedOn w:val="Normal"/>
    <w:rsid w:val="001C36D1"/>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cs="Times New Roman"/>
      <w:b/>
      <w:bCs/>
      <w:sz w:val="24"/>
      <w:szCs w:val="24"/>
    </w:rPr>
  </w:style>
  <w:style w:type="paragraph" w:customStyle="1" w:styleId="xl357">
    <w:name w:val="xl357"/>
    <w:basedOn w:val="Normal"/>
    <w:rsid w:val="001C36D1"/>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24"/>
      <w:szCs w:val="24"/>
    </w:rPr>
  </w:style>
  <w:style w:type="paragraph" w:customStyle="1" w:styleId="xl358">
    <w:name w:val="xl358"/>
    <w:basedOn w:val="Normal"/>
    <w:rsid w:val="001C36D1"/>
    <w:pPr>
      <w:pBdr>
        <w:top w:val="single" w:sz="4" w:space="0" w:color="auto"/>
        <w:bottom w:val="single" w:sz="4" w:space="0" w:color="auto"/>
      </w:pBdr>
      <w:spacing w:before="100" w:beforeAutospacing="1" w:after="100" w:afterAutospacing="1" w:line="240" w:lineRule="auto"/>
    </w:pPr>
    <w:rPr>
      <w:rFonts w:eastAsia="Times New Roman" w:cs="Times New Roman"/>
      <w:b/>
      <w:bCs/>
      <w:sz w:val="24"/>
      <w:szCs w:val="24"/>
    </w:rPr>
  </w:style>
  <w:style w:type="paragraph" w:customStyle="1" w:styleId="xl359">
    <w:name w:val="xl359"/>
    <w:basedOn w:val="Normal"/>
    <w:rsid w:val="001C36D1"/>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Times New Roman"/>
      <w:b/>
      <w:bCs/>
      <w:sz w:val="24"/>
      <w:szCs w:val="24"/>
    </w:rPr>
  </w:style>
  <w:style w:type="paragraph" w:customStyle="1" w:styleId="xl360">
    <w:name w:val="xl360"/>
    <w:basedOn w:val="Normal"/>
    <w:rsid w:val="001C36D1"/>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24"/>
      <w:szCs w:val="24"/>
    </w:rPr>
  </w:style>
  <w:style w:type="paragraph" w:customStyle="1" w:styleId="xl361">
    <w:name w:val="xl361"/>
    <w:basedOn w:val="Normal"/>
    <w:rsid w:val="001C36D1"/>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Times New Roman"/>
      <w:b/>
      <w:bCs/>
      <w:sz w:val="24"/>
      <w:szCs w:val="24"/>
    </w:rPr>
  </w:style>
  <w:style w:type="paragraph" w:customStyle="1" w:styleId="xl362">
    <w:name w:val="xl362"/>
    <w:basedOn w:val="Normal"/>
    <w:rsid w:val="001C36D1"/>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24"/>
      <w:szCs w:val="24"/>
    </w:rPr>
  </w:style>
  <w:style w:type="paragraph" w:customStyle="1" w:styleId="xl363">
    <w:name w:val="xl363"/>
    <w:basedOn w:val="Normal"/>
    <w:rsid w:val="001C36D1"/>
    <w:pPr>
      <w:pBdr>
        <w:top w:val="single" w:sz="4" w:space="0" w:color="000000"/>
        <w:right w:val="single" w:sz="4" w:space="0" w:color="auto"/>
      </w:pBdr>
      <w:spacing w:before="100" w:beforeAutospacing="1" w:after="100" w:afterAutospacing="1" w:line="240" w:lineRule="auto"/>
    </w:pPr>
    <w:rPr>
      <w:rFonts w:eastAsia="Times New Roman" w:cs="Times New Roman"/>
      <w:b/>
      <w:bCs/>
      <w:sz w:val="24"/>
      <w:szCs w:val="24"/>
    </w:rPr>
  </w:style>
  <w:style w:type="paragraph" w:customStyle="1" w:styleId="xl364">
    <w:name w:val="xl364"/>
    <w:basedOn w:val="Normal"/>
    <w:rsid w:val="001C36D1"/>
    <w:pPr>
      <w:pBdr>
        <w:top w:val="single" w:sz="4" w:space="0" w:color="000000"/>
        <w:left w:val="single" w:sz="4" w:space="0" w:color="auto"/>
        <w:right w:val="single" w:sz="4" w:space="0" w:color="auto"/>
      </w:pBdr>
      <w:spacing w:before="100" w:beforeAutospacing="1" w:after="100" w:afterAutospacing="1" w:line="240" w:lineRule="auto"/>
    </w:pPr>
    <w:rPr>
      <w:rFonts w:eastAsia="Times New Roman" w:cs="Times New Roman"/>
      <w:b/>
      <w:bCs/>
      <w:sz w:val="24"/>
      <w:szCs w:val="24"/>
    </w:rPr>
  </w:style>
  <w:style w:type="paragraph" w:customStyle="1" w:styleId="xl365">
    <w:name w:val="xl365"/>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66">
    <w:name w:val="xl366"/>
    <w:basedOn w:val="Normal"/>
    <w:rsid w:val="001C36D1"/>
    <w:pPr>
      <w:pBdr>
        <w:top w:val="single" w:sz="4" w:space="0" w:color="000000"/>
        <w:left w:val="single" w:sz="4" w:space="0" w:color="000000"/>
      </w:pBdr>
      <w:spacing w:before="100" w:beforeAutospacing="1" w:after="100" w:afterAutospacing="1" w:line="240" w:lineRule="auto"/>
    </w:pPr>
    <w:rPr>
      <w:rFonts w:eastAsia="Times New Roman" w:cs="Times New Roman"/>
      <w:b/>
      <w:bCs/>
      <w:sz w:val="24"/>
      <w:szCs w:val="24"/>
    </w:rPr>
  </w:style>
  <w:style w:type="paragraph" w:customStyle="1" w:styleId="xl367">
    <w:name w:val="xl367"/>
    <w:basedOn w:val="Normal"/>
    <w:rsid w:val="001C36D1"/>
    <w:pPr>
      <w:pBdr>
        <w:top w:val="single" w:sz="4" w:space="0" w:color="000000"/>
      </w:pBdr>
      <w:spacing w:before="100" w:beforeAutospacing="1" w:after="100" w:afterAutospacing="1" w:line="240" w:lineRule="auto"/>
    </w:pPr>
    <w:rPr>
      <w:rFonts w:eastAsia="Times New Roman" w:cs="Times New Roman"/>
      <w:b/>
      <w:bCs/>
      <w:sz w:val="24"/>
      <w:szCs w:val="24"/>
    </w:rPr>
  </w:style>
  <w:style w:type="paragraph" w:customStyle="1" w:styleId="xl368">
    <w:name w:val="xl368"/>
    <w:basedOn w:val="Normal"/>
    <w:rsid w:val="001C36D1"/>
    <w:pPr>
      <w:pBdr>
        <w:top w:val="single" w:sz="4" w:space="0" w:color="000000"/>
        <w:right w:val="single" w:sz="4" w:space="0" w:color="000000"/>
      </w:pBdr>
      <w:spacing w:before="100" w:beforeAutospacing="1" w:after="100" w:afterAutospacing="1" w:line="240" w:lineRule="auto"/>
    </w:pPr>
    <w:rPr>
      <w:rFonts w:eastAsia="Times New Roman" w:cs="Times New Roman"/>
      <w:b/>
      <w:bCs/>
      <w:sz w:val="24"/>
      <w:szCs w:val="24"/>
    </w:rPr>
  </w:style>
  <w:style w:type="paragraph" w:customStyle="1" w:styleId="xl369">
    <w:name w:val="xl369"/>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70">
    <w:name w:val="xl370"/>
    <w:basedOn w:val="Normal"/>
    <w:rsid w:val="001C36D1"/>
    <w:pPr>
      <w:pBdr>
        <w:top w:val="single" w:sz="4" w:space="0" w:color="auto"/>
        <w:left w:val="single" w:sz="4" w:space="0" w:color="auto"/>
      </w:pBdr>
      <w:spacing w:before="100" w:beforeAutospacing="1" w:after="100" w:afterAutospacing="1" w:line="240" w:lineRule="auto"/>
    </w:pPr>
    <w:rPr>
      <w:rFonts w:eastAsia="Times New Roman" w:cs="Times New Roman"/>
      <w:b/>
      <w:bCs/>
      <w:sz w:val="26"/>
      <w:szCs w:val="26"/>
    </w:rPr>
  </w:style>
  <w:style w:type="paragraph" w:customStyle="1" w:styleId="xl371">
    <w:name w:val="xl371"/>
    <w:basedOn w:val="Normal"/>
    <w:rsid w:val="001C36D1"/>
    <w:pPr>
      <w:pBdr>
        <w:top w:val="single" w:sz="4" w:space="0" w:color="auto"/>
        <w:right w:val="single" w:sz="4" w:space="0" w:color="auto"/>
      </w:pBdr>
      <w:spacing w:before="100" w:beforeAutospacing="1" w:after="100" w:afterAutospacing="1" w:line="240" w:lineRule="auto"/>
    </w:pPr>
    <w:rPr>
      <w:rFonts w:eastAsia="Times New Roman" w:cs="Times New Roman"/>
      <w:b/>
      <w:bCs/>
      <w:sz w:val="26"/>
      <w:szCs w:val="26"/>
    </w:rPr>
  </w:style>
  <w:style w:type="paragraph" w:customStyle="1" w:styleId="xl372">
    <w:name w:val="xl372"/>
    <w:basedOn w:val="Normal"/>
    <w:rsid w:val="001C36D1"/>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Times New Roman"/>
      <w:color w:val="000000"/>
      <w:sz w:val="24"/>
      <w:szCs w:val="24"/>
    </w:rPr>
  </w:style>
  <w:style w:type="paragraph" w:customStyle="1" w:styleId="xl373">
    <w:name w:val="xl373"/>
    <w:basedOn w:val="Normal"/>
    <w:rsid w:val="001C36D1"/>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color w:val="000000"/>
      <w:sz w:val="24"/>
      <w:szCs w:val="24"/>
    </w:rPr>
  </w:style>
  <w:style w:type="paragraph" w:customStyle="1" w:styleId="xl374">
    <w:name w:val="xl374"/>
    <w:basedOn w:val="Normal"/>
    <w:rsid w:val="001C36D1"/>
    <w:pPr>
      <w:pBdr>
        <w:top w:val="single" w:sz="4" w:space="0" w:color="auto"/>
        <w:left w:val="single" w:sz="4" w:space="0" w:color="auto"/>
        <w:bottom w:val="single" w:sz="4" w:space="0" w:color="auto"/>
      </w:pBdr>
      <w:spacing w:before="100" w:beforeAutospacing="1" w:after="100" w:afterAutospacing="1" w:line="240" w:lineRule="auto"/>
    </w:pPr>
    <w:rPr>
      <w:rFonts w:eastAsia="Times New Roman" w:cs="Times New Roman"/>
      <w:b/>
      <w:bCs/>
      <w:color w:val="000000"/>
      <w:szCs w:val="28"/>
    </w:rPr>
  </w:style>
  <w:style w:type="paragraph" w:customStyle="1" w:styleId="xl375">
    <w:name w:val="xl375"/>
    <w:basedOn w:val="Normal"/>
    <w:rsid w:val="001C36D1"/>
    <w:pPr>
      <w:pBdr>
        <w:top w:val="single" w:sz="4" w:space="0" w:color="auto"/>
        <w:bottom w:val="single" w:sz="4" w:space="0" w:color="auto"/>
      </w:pBdr>
      <w:spacing w:before="100" w:beforeAutospacing="1" w:after="100" w:afterAutospacing="1" w:line="240" w:lineRule="auto"/>
    </w:pPr>
    <w:rPr>
      <w:rFonts w:eastAsia="Times New Roman" w:cs="Times New Roman"/>
      <w:b/>
      <w:bCs/>
      <w:color w:val="000000"/>
      <w:szCs w:val="28"/>
    </w:rPr>
  </w:style>
  <w:style w:type="paragraph" w:customStyle="1" w:styleId="xl376">
    <w:name w:val="xl376"/>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77">
    <w:name w:val="xl377"/>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4"/>
      <w:szCs w:val="24"/>
    </w:rPr>
  </w:style>
  <w:style w:type="paragraph" w:customStyle="1" w:styleId="xl378">
    <w:name w:val="xl378"/>
    <w:basedOn w:val="Normal"/>
    <w:rsid w:val="001C36D1"/>
    <w:pPr>
      <w:pBdr>
        <w:left w:val="single" w:sz="4" w:space="0" w:color="auto"/>
        <w:bottom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79">
    <w:name w:val="xl379"/>
    <w:basedOn w:val="Normal"/>
    <w:rsid w:val="001C36D1"/>
    <w:pPr>
      <w:pBdr>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80">
    <w:name w:val="xl380"/>
    <w:basedOn w:val="Normal"/>
    <w:rsid w:val="001C36D1"/>
    <w:pPr>
      <w:pBdr>
        <w:top w:val="single" w:sz="4" w:space="0" w:color="auto"/>
        <w:left w:val="single" w:sz="4" w:space="0" w:color="auto"/>
        <w:bottom w:val="single" w:sz="4" w:space="0" w:color="auto"/>
      </w:pBdr>
      <w:spacing w:before="100" w:beforeAutospacing="1" w:after="100" w:afterAutospacing="1" w:line="240" w:lineRule="auto"/>
    </w:pPr>
    <w:rPr>
      <w:rFonts w:eastAsia="Times New Roman" w:cs="Times New Roman"/>
      <w:b/>
      <w:bCs/>
      <w:sz w:val="26"/>
      <w:szCs w:val="26"/>
    </w:rPr>
  </w:style>
  <w:style w:type="paragraph" w:customStyle="1" w:styleId="xl381">
    <w:name w:val="xl381"/>
    <w:basedOn w:val="Normal"/>
    <w:rsid w:val="001C36D1"/>
    <w:pPr>
      <w:pBdr>
        <w:top w:val="single" w:sz="4" w:space="0" w:color="auto"/>
        <w:bottom w:val="single" w:sz="4" w:space="0" w:color="auto"/>
      </w:pBdr>
      <w:spacing w:before="100" w:beforeAutospacing="1" w:after="100" w:afterAutospacing="1" w:line="240" w:lineRule="auto"/>
    </w:pPr>
    <w:rPr>
      <w:rFonts w:eastAsia="Times New Roman" w:cs="Times New Roman"/>
      <w:b/>
      <w:bCs/>
      <w:sz w:val="26"/>
      <w:szCs w:val="26"/>
    </w:rPr>
  </w:style>
  <w:style w:type="paragraph" w:customStyle="1" w:styleId="xl382">
    <w:name w:val="xl382"/>
    <w:basedOn w:val="Normal"/>
    <w:rsid w:val="001C36D1"/>
    <w:pPr>
      <w:pBdr>
        <w:top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6"/>
      <w:szCs w:val="26"/>
    </w:rPr>
  </w:style>
  <w:style w:type="paragraph" w:customStyle="1" w:styleId="xl383">
    <w:name w:val="xl383"/>
    <w:basedOn w:val="Normal"/>
    <w:rsid w:val="001C36D1"/>
    <w:pPr>
      <w:pBdr>
        <w:top w:val="single" w:sz="4" w:space="0" w:color="auto"/>
        <w:bottom w:val="single" w:sz="4" w:space="0" w:color="auto"/>
      </w:pBdr>
      <w:spacing w:before="100" w:beforeAutospacing="1" w:after="100" w:afterAutospacing="1" w:line="240" w:lineRule="auto"/>
      <w:jc w:val="center"/>
    </w:pPr>
    <w:rPr>
      <w:rFonts w:eastAsia="Times New Roman" w:cs="Times New Roman"/>
      <w:b/>
      <w:bCs/>
      <w:sz w:val="26"/>
      <w:szCs w:val="26"/>
    </w:rPr>
  </w:style>
  <w:style w:type="paragraph" w:customStyle="1" w:styleId="xl384">
    <w:name w:val="xl384"/>
    <w:basedOn w:val="Normal"/>
    <w:rsid w:val="001C36D1"/>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26"/>
      <w:szCs w:val="26"/>
    </w:rPr>
  </w:style>
  <w:style w:type="paragraph" w:customStyle="1" w:styleId="LightList-Accent31">
    <w:name w:val="Light List - Accent 31"/>
    <w:rsid w:val="001C36D1"/>
    <w:pPr>
      <w:spacing w:after="0" w:line="240" w:lineRule="auto"/>
    </w:pPr>
    <w:rPr>
      <w:rFonts w:eastAsia="Times New Roman" w:cs="Times New Roman"/>
      <w:sz w:val="24"/>
      <w:szCs w:val="24"/>
      <w:lang w:val="vi-VN"/>
    </w:rPr>
  </w:style>
  <w:style w:type="paragraph" w:customStyle="1" w:styleId="Tenchitieu">
    <w:name w:val="Tenchitieu"/>
    <w:basedOn w:val="noidung"/>
    <w:autoRedefine/>
    <w:rsid w:val="001C36D1"/>
    <w:pPr>
      <w:tabs>
        <w:tab w:val="clear" w:pos="4111"/>
        <w:tab w:val="left" w:pos="567"/>
      </w:tabs>
      <w:spacing w:before="120" w:after="120" w:line="240" w:lineRule="auto"/>
      <w:ind w:firstLine="567"/>
    </w:pPr>
    <w:rPr>
      <w:rFonts w:ascii="Times New Roman" w:hAnsi="Times New Roman"/>
      <w:i/>
      <w:sz w:val="26"/>
      <w:szCs w:val="26"/>
      <w:lang w:val="pt-BR"/>
    </w:rPr>
  </w:style>
  <w:style w:type="paragraph" w:customStyle="1" w:styleId="1nho0">
    <w:name w:val="1nho"/>
    <w:basedOn w:val="Normal"/>
    <w:next w:val="Normal"/>
    <w:autoRedefine/>
    <w:rsid w:val="001C36D1"/>
    <w:pPr>
      <w:spacing w:before="120" w:after="120" w:line="288" w:lineRule="auto"/>
      <w:ind w:firstLine="540"/>
      <w:jc w:val="both"/>
    </w:pPr>
    <w:rPr>
      <w:rFonts w:eastAsia="Times New Roman" w:cs="Times New Roman"/>
      <w:b/>
      <w:i/>
      <w:iCs/>
      <w:spacing w:val="-2"/>
      <w:sz w:val="26"/>
      <w:szCs w:val="26"/>
      <w:lang w:val="vi-VN"/>
    </w:rPr>
  </w:style>
  <w:style w:type="paragraph" w:customStyle="1" w:styleId="CM61">
    <w:name w:val="CM61"/>
    <w:basedOn w:val="Normal"/>
    <w:next w:val="Normal"/>
    <w:rsid w:val="001C36D1"/>
    <w:pPr>
      <w:widowControl w:val="0"/>
      <w:autoSpaceDE w:val="0"/>
      <w:autoSpaceDN w:val="0"/>
      <w:adjustRightInd w:val="0"/>
      <w:spacing w:after="123" w:line="240" w:lineRule="auto"/>
    </w:pPr>
    <w:rPr>
      <w:rFonts w:eastAsia="Times New Roman" w:cs="Times New Roman"/>
      <w:sz w:val="24"/>
      <w:szCs w:val="24"/>
    </w:rPr>
  </w:style>
  <w:style w:type="paragraph" w:customStyle="1" w:styleId="msolistparagraph0">
    <w:name w:val="msolistparagraph"/>
    <w:basedOn w:val="Normal"/>
    <w:rsid w:val="001C36D1"/>
    <w:pPr>
      <w:spacing w:after="0" w:line="240" w:lineRule="auto"/>
      <w:ind w:left="720"/>
      <w:contextualSpacing/>
    </w:pPr>
    <w:rPr>
      <w:rFonts w:eastAsia="Times New Roman" w:cs="Times New Roman"/>
      <w:szCs w:val="28"/>
    </w:rPr>
  </w:style>
  <w:style w:type="paragraph" w:customStyle="1" w:styleId="Title1">
    <w:name w:val="Title1"/>
    <w:basedOn w:val="Normal"/>
    <w:rsid w:val="001C36D1"/>
    <w:pPr>
      <w:spacing w:after="100" w:afterAutospacing="1" w:line="240" w:lineRule="auto"/>
    </w:pPr>
    <w:rPr>
      <w:rFonts w:eastAsia="Times New Roman" w:cs="Times New Roman"/>
      <w:b/>
      <w:bCs/>
      <w:szCs w:val="28"/>
    </w:rPr>
  </w:style>
  <w:style w:type="paragraph" w:customStyle="1" w:styleId="t01">
    <w:name w:val="t01"/>
    <w:basedOn w:val="Heading2"/>
    <w:rsid w:val="001C36D1"/>
    <w:pPr>
      <w:tabs>
        <w:tab w:val="clear" w:pos="1440"/>
        <w:tab w:val="left" w:pos="540"/>
      </w:tabs>
      <w:spacing w:before="300" w:line="300" w:lineRule="exact"/>
      <w:ind w:firstLine="454"/>
      <w:jc w:val="both"/>
    </w:pPr>
    <w:rPr>
      <w:sz w:val="26"/>
      <w:szCs w:val="28"/>
    </w:rPr>
  </w:style>
  <w:style w:type="paragraph" w:customStyle="1" w:styleId="Body">
    <w:name w:val="Body"/>
    <w:aliases w:val="Text"/>
    <w:basedOn w:val="Normal"/>
    <w:rsid w:val="001C36D1"/>
    <w:pPr>
      <w:spacing w:after="0" w:line="240" w:lineRule="auto"/>
      <w:jc w:val="center"/>
    </w:pPr>
    <w:rPr>
      <w:rFonts w:ascii=".VnTime" w:eastAsia="Times New Roman" w:hAnsi=".VnTime" w:cs="Times New Roman"/>
      <w:i/>
      <w:iCs/>
      <w:szCs w:val="28"/>
    </w:rPr>
  </w:style>
  <w:style w:type="paragraph" w:customStyle="1" w:styleId="tx">
    <w:name w:val="tx"/>
    <w:basedOn w:val="Normal"/>
    <w:rsid w:val="001C36D1"/>
    <w:pPr>
      <w:spacing w:before="60" w:after="0" w:line="240" w:lineRule="auto"/>
      <w:ind w:firstLine="301"/>
      <w:jc w:val="both"/>
    </w:pPr>
    <w:rPr>
      <w:rFonts w:ascii=".VnTime" w:eastAsia="Times New Roman" w:hAnsi=".VnTime" w:cs="Times New Roman"/>
      <w:sz w:val="23"/>
      <w:szCs w:val="24"/>
    </w:rPr>
  </w:style>
  <w:style w:type="paragraph" w:customStyle="1" w:styleId="Refer">
    <w:name w:val="Refer"/>
    <w:basedOn w:val="Normal"/>
    <w:rsid w:val="001C36D1"/>
    <w:pPr>
      <w:spacing w:after="120" w:line="240" w:lineRule="auto"/>
      <w:ind w:firstLine="720"/>
      <w:jc w:val="both"/>
    </w:pPr>
    <w:rPr>
      <w:rFonts w:ascii=".VnTime" w:eastAsia="Times New Roman" w:hAnsi=".VnTime" w:cs="Times New Roman"/>
      <w:sz w:val="24"/>
      <w:szCs w:val="20"/>
    </w:rPr>
  </w:style>
  <w:style w:type="paragraph" w:customStyle="1" w:styleId="Point">
    <w:name w:val="Point"/>
    <w:basedOn w:val="Header"/>
    <w:rsid w:val="001C36D1"/>
    <w:pPr>
      <w:numPr>
        <w:numId w:val="21"/>
      </w:numPr>
      <w:tabs>
        <w:tab w:val="clear" w:pos="4320"/>
        <w:tab w:val="clear" w:pos="8640"/>
        <w:tab w:val="num" w:pos="360"/>
      </w:tabs>
      <w:ind w:left="360"/>
      <w:jc w:val="both"/>
    </w:pPr>
    <w:rPr>
      <w:rFonts w:ascii=".VnTime" w:hAnsi=".VnTime"/>
      <w:sz w:val="24"/>
      <w:szCs w:val="20"/>
    </w:rPr>
  </w:style>
  <w:style w:type="paragraph" w:customStyle="1" w:styleId="BodyTextH1">
    <w:name w:val="Body TextH1"/>
    <w:rsid w:val="001C36D1"/>
    <w:pPr>
      <w:spacing w:before="240" w:after="60" w:line="240" w:lineRule="auto"/>
    </w:pPr>
    <w:rPr>
      <w:rFonts w:ascii=".VnTime" w:eastAsia="Times New Roman" w:hAnsi=".VnTime" w:cs="Times New Roman"/>
      <w:sz w:val="20"/>
      <w:szCs w:val="20"/>
    </w:rPr>
  </w:style>
  <w:style w:type="paragraph" w:customStyle="1" w:styleId="heading5">
    <w:name w:val="heading5"/>
    <w:basedOn w:val="Normal"/>
    <w:rsid w:val="001C36D1"/>
    <w:pPr>
      <w:numPr>
        <w:numId w:val="22"/>
      </w:numPr>
      <w:spacing w:before="60" w:after="120" w:line="360" w:lineRule="exact"/>
      <w:jc w:val="both"/>
    </w:pPr>
    <w:rPr>
      <w:rFonts w:ascii=".VnTime" w:eastAsia="Times New Roman" w:hAnsi=".VnTime" w:cs="Times New Roman"/>
      <w:sz w:val="26"/>
      <w:szCs w:val="20"/>
    </w:rPr>
  </w:style>
  <w:style w:type="paragraph" w:customStyle="1" w:styleId="td4">
    <w:name w:val="td4"/>
    <w:basedOn w:val="Normal"/>
    <w:rsid w:val="001C36D1"/>
    <w:pPr>
      <w:spacing w:before="240" w:after="0" w:line="240" w:lineRule="auto"/>
      <w:jc w:val="both"/>
    </w:pPr>
    <w:rPr>
      <w:rFonts w:ascii=".VnTime" w:eastAsia="Times New Roman" w:hAnsi=".VnTime" w:cs="Times New Roman"/>
      <w:b/>
      <w:bCs/>
      <w:i/>
      <w:iCs/>
      <w:szCs w:val="28"/>
      <w:lang w:val="fr-FR"/>
    </w:rPr>
  </w:style>
  <w:style w:type="paragraph" w:customStyle="1" w:styleId="CharChar1CharCharCharCharCharChar">
    <w:name w:val="Char Char1 Char Char Char Char Char Char"/>
    <w:basedOn w:val="Normal"/>
    <w:rsid w:val="001C36D1"/>
    <w:pPr>
      <w:spacing w:after="160" w:line="240" w:lineRule="exact"/>
    </w:pPr>
    <w:rPr>
      <w:rFonts w:ascii="Arial" w:eastAsia="Times New Roman" w:hAnsi="Arial" w:cs="Times New Roman"/>
      <w:sz w:val="22"/>
    </w:rPr>
  </w:style>
  <w:style w:type="paragraph" w:customStyle="1" w:styleId="yiv7526251193s23">
    <w:name w:val="yiv7526251193s23"/>
    <w:basedOn w:val="Normal"/>
    <w:rsid w:val="001C36D1"/>
    <w:pPr>
      <w:spacing w:before="100" w:beforeAutospacing="1" w:after="100" w:afterAutospacing="1" w:line="240" w:lineRule="auto"/>
    </w:pPr>
    <w:rPr>
      <w:rFonts w:eastAsia="Times New Roman" w:cs="Times New Roman"/>
      <w:sz w:val="24"/>
      <w:szCs w:val="24"/>
    </w:rPr>
  </w:style>
  <w:style w:type="paragraph" w:customStyle="1" w:styleId="Heading30">
    <w:name w:val="Heading3"/>
    <w:basedOn w:val="Heading3"/>
    <w:next w:val="Heading3"/>
    <w:autoRedefine/>
    <w:rsid w:val="001C36D1"/>
    <w:pPr>
      <w:tabs>
        <w:tab w:val="clear" w:pos="2160"/>
      </w:tabs>
      <w:spacing w:before="120" w:after="120" w:line="340" w:lineRule="exact"/>
      <w:ind w:left="0" w:firstLine="0"/>
      <w:jc w:val="both"/>
    </w:pPr>
    <w:rPr>
      <w:rFonts w:ascii="Times New Roman" w:hAnsi="Times New Roman" w:cs="Times New Roman"/>
      <w:sz w:val="28"/>
    </w:rPr>
  </w:style>
  <w:style w:type="paragraph" w:customStyle="1" w:styleId="CM21">
    <w:name w:val="CM21"/>
    <w:basedOn w:val="Normal"/>
    <w:next w:val="Normal"/>
    <w:rsid w:val="001C36D1"/>
    <w:pPr>
      <w:widowControl w:val="0"/>
      <w:autoSpaceDE w:val="0"/>
      <w:autoSpaceDN w:val="0"/>
      <w:adjustRightInd w:val="0"/>
      <w:spacing w:after="458" w:line="240" w:lineRule="auto"/>
    </w:pPr>
    <w:rPr>
      <w:rFonts w:eastAsia="Times New Roman" w:cs="Times New Roman"/>
      <w:sz w:val="24"/>
      <w:szCs w:val="24"/>
    </w:rPr>
  </w:style>
  <w:style w:type="paragraph" w:customStyle="1" w:styleId="CM6">
    <w:name w:val="CM6"/>
    <w:basedOn w:val="Normal"/>
    <w:next w:val="Normal"/>
    <w:rsid w:val="001C36D1"/>
    <w:pPr>
      <w:widowControl w:val="0"/>
      <w:autoSpaceDE w:val="0"/>
      <w:autoSpaceDN w:val="0"/>
      <w:adjustRightInd w:val="0"/>
      <w:spacing w:after="0" w:line="338" w:lineRule="atLeast"/>
    </w:pPr>
    <w:rPr>
      <w:rFonts w:eastAsia="Times New Roman" w:cs="Times New Roman"/>
      <w:sz w:val="24"/>
      <w:szCs w:val="24"/>
    </w:rPr>
  </w:style>
  <w:style w:type="paragraph" w:customStyle="1" w:styleId="CharChar1CharCharCharCharCharCharCharCharCharCharCharCharCharCharCharCharCharCharCharChar">
    <w:name w:val="Char Char1 Char Char Char Char Char Char Char Char Char Char Char Char Char Char Char Char Char Char Char Char"/>
    <w:basedOn w:val="Normal"/>
    <w:rsid w:val="001C36D1"/>
    <w:pPr>
      <w:spacing w:after="160" w:line="240" w:lineRule="exact"/>
    </w:pPr>
    <w:rPr>
      <w:rFonts w:ascii="Arial" w:eastAsia="Times New Roman" w:hAnsi="Arial" w:cs="Times New Roman"/>
      <w:sz w:val="22"/>
    </w:rPr>
  </w:style>
  <w:style w:type="character" w:customStyle="1" w:styleId="016Char">
    <w:name w:val="0/16 Char"/>
    <w:link w:val="016"/>
    <w:locked/>
    <w:rsid w:val="001C36D1"/>
    <w:rPr>
      <w:rFonts w:ascii="Arial" w:hAnsi="Arial" w:cs="Arial"/>
      <w:b/>
      <w:sz w:val="24"/>
    </w:rPr>
  </w:style>
  <w:style w:type="paragraph" w:customStyle="1" w:styleId="016">
    <w:name w:val="0/16"/>
    <w:basedOn w:val="Normal"/>
    <w:link w:val="016Char"/>
    <w:rsid w:val="001C36D1"/>
    <w:pPr>
      <w:widowControl w:val="0"/>
      <w:tabs>
        <w:tab w:val="left" w:pos="907"/>
      </w:tabs>
      <w:spacing w:before="240" w:after="0" w:line="240" w:lineRule="auto"/>
      <w:ind w:left="907" w:hanging="907"/>
      <w:jc w:val="both"/>
    </w:pPr>
    <w:rPr>
      <w:rFonts w:ascii="Arial" w:hAnsi="Arial" w:cs="Arial"/>
      <w:b/>
      <w:sz w:val="24"/>
    </w:rPr>
  </w:style>
  <w:style w:type="character" w:customStyle="1" w:styleId="168Char">
    <w:name w:val="16/8 Char"/>
    <w:link w:val="168"/>
    <w:locked/>
    <w:rsid w:val="001C36D1"/>
    <w:rPr>
      <w:rFonts w:ascii="Arial" w:hAnsi="Arial" w:cs="Arial"/>
      <w:bCs/>
      <w:sz w:val="24"/>
      <w:szCs w:val="24"/>
    </w:rPr>
  </w:style>
  <w:style w:type="paragraph" w:customStyle="1" w:styleId="168">
    <w:name w:val="16/8"/>
    <w:basedOn w:val="Title"/>
    <w:link w:val="168Char"/>
    <w:rsid w:val="001C36D1"/>
    <w:pPr>
      <w:widowControl w:val="0"/>
      <w:tabs>
        <w:tab w:val="left" w:pos="1361"/>
      </w:tabs>
      <w:spacing w:before="60"/>
      <w:ind w:left="1361" w:hanging="454"/>
      <w:jc w:val="both"/>
      <w:outlineLvl w:val="9"/>
    </w:pPr>
    <w:rPr>
      <w:rFonts w:ascii="Arial" w:hAnsi="Arial" w:cs="Arial"/>
      <w:b w:val="0"/>
      <w:i w:val="0"/>
      <w:iCs w:val="0"/>
      <w:sz w:val="24"/>
      <w:szCs w:val="24"/>
    </w:rPr>
  </w:style>
  <w:style w:type="character" w:customStyle="1" w:styleId="248Char">
    <w:name w:val="24/8 Char"/>
    <w:link w:val="248"/>
    <w:locked/>
    <w:rsid w:val="001C36D1"/>
    <w:rPr>
      <w:rFonts w:ascii="Arial" w:hAnsi="Arial" w:cs="Arial"/>
      <w:bCs/>
      <w:sz w:val="24"/>
      <w:szCs w:val="24"/>
    </w:rPr>
  </w:style>
  <w:style w:type="paragraph" w:customStyle="1" w:styleId="248">
    <w:name w:val="24/8"/>
    <w:basedOn w:val="168"/>
    <w:link w:val="248Char"/>
    <w:rsid w:val="001C36D1"/>
    <w:pPr>
      <w:tabs>
        <w:tab w:val="clear" w:pos="1361"/>
        <w:tab w:val="left" w:pos="1814"/>
      </w:tabs>
      <w:ind w:left="1815"/>
    </w:pPr>
  </w:style>
  <w:style w:type="character" w:customStyle="1" w:styleId="88Char">
    <w:name w:val="8/8 Char"/>
    <w:link w:val="88"/>
    <w:locked/>
    <w:rsid w:val="001C36D1"/>
    <w:rPr>
      <w:rFonts w:ascii="Arial" w:hAnsi="Arial" w:cs="Arial"/>
      <w:sz w:val="24"/>
      <w:szCs w:val="24"/>
    </w:rPr>
  </w:style>
  <w:style w:type="paragraph" w:customStyle="1" w:styleId="88">
    <w:name w:val="8/8"/>
    <w:basedOn w:val="Normal"/>
    <w:link w:val="88Char"/>
    <w:rsid w:val="001C36D1"/>
    <w:pPr>
      <w:widowControl w:val="0"/>
      <w:tabs>
        <w:tab w:val="left" w:pos="907"/>
      </w:tabs>
      <w:spacing w:before="60" w:after="0" w:line="240" w:lineRule="auto"/>
      <w:ind w:left="908" w:hanging="454"/>
      <w:jc w:val="both"/>
    </w:pPr>
    <w:rPr>
      <w:rFonts w:ascii="Arial" w:hAnsi="Arial" w:cs="Arial"/>
      <w:sz w:val="24"/>
      <w:szCs w:val="24"/>
    </w:rPr>
  </w:style>
  <w:style w:type="paragraph" w:customStyle="1" w:styleId="A11">
    <w:name w:val="A_1.1"/>
    <w:basedOn w:val="Normal"/>
    <w:next w:val="Normal"/>
    <w:rsid w:val="001C36D1"/>
    <w:pPr>
      <w:widowControl w:val="0"/>
      <w:tabs>
        <w:tab w:val="left" w:pos="907"/>
      </w:tabs>
      <w:spacing w:before="240" w:after="0" w:line="240" w:lineRule="auto"/>
      <w:ind w:left="454" w:hanging="454"/>
      <w:outlineLvl w:val="1"/>
    </w:pPr>
    <w:rPr>
      <w:rFonts w:ascii="Arial" w:eastAsia="Times New Roman" w:hAnsi="Arial" w:cs="Times New Roman"/>
      <w:b/>
      <w:sz w:val="24"/>
      <w:szCs w:val="24"/>
    </w:rPr>
  </w:style>
  <w:style w:type="paragraph" w:customStyle="1" w:styleId="A111">
    <w:name w:val="A_1.1.1"/>
    <w:basedOn w:val="Normal"/>
    <w:next w:val="Normal"/>
    <w:rsid w:val="001C36D1"/>
    <w:pPr>
      <w:widowControl w:val="0"/>
      <w:tabs>
        <w:tab w:val="left" w:pos="907"/>
      </w:tabs>
      <w:spacing w:before="240" w:after="0" w:line="240" w:lineRule="auto"/>
      <w:ind w:left="907" w:hanging="907"/>
    </w:pPr>
    <w:rPr>
      <w:rFonts w:ascii="Arial" w:eastAsia="Times New Roman" w:hAnsi="Arial" w:cs="Times New Roman"/>
      <w:b/>
      <w:sz w:val="24"/>
      <w:szCs w:val="20"/>
    </w:rPr>
  </w:style>
  <w:style w:type="paragraph" w:customStyle="1" w:styleId="AChuong">
    <w:name w:val="A_Chuong"/>
    <w:basedOn w:val="Normal"/>
    <w:next w:val="Normal"/>
    <w:rsid w:val="001C36D1"/>
    <w:pPr>
      <w:widowControl w:val="0"/>
      <w:tabs>
        <w:tab w:val="left" w:pos="454"/>
      </w:tabs>
      <w:spacing w:before="480" w:after="240" w:line="240" w:lineRule="auto"/>
      <w:ind w:left="737" w:right="737"/>
      <w:jc w:val="center"/>
      <w:outlineLvl w:val="0"/>
    </w:pPr>
    <w:rPr>
      <w:rFonts w:ascii="Arial" w:eastAsia="Times New Roman" w:hAnsi="Arial" w:cs="Times New Roman"/>
      <w:b/>
      <w:sz w:val="24"/>
      <w:szCs w:val="20"/>
    </w:rPr>
  </w:style>
  <w:style w:type="paragraph" w:customStyle="1" w:styleId="Aduocsuadoi">
    <w:name w:val="A_duoc.sua.doi"/>
    <w:basedOn w:val="Normal"/>
    <w:rsid w:val="001C36D1"/>
    <w:pPr>
      <w:widowControl w:val="0"/>
      <w:spacing w:before="120" w:after="0" w:line="240" w:lineRule="auto"/>
      <w:ind w:left="454" w:hanging="454"/>
    </w:pPr>
    <w:rPr>
      <w:rFonts w:ascii="Arial" w:eastAsia="Times New Roman" w:hAnsi="Arial" w:cs="Times New Roman"/>
      <w:sz w:val="24"/>
      <w:szCs w:val="20"/>
    </w:rPr>
  </w:style>
  <w:style w:type="paragraph" w:customStyle="1" w:styleId="ANoidung">
    <w:name w:val="A_Noi dung"/>
    <w:basedOn w:val="Normal"/>
    <w:next w:val="Normal"/>
    <w:rsid w:val="001C36D1"/>
    <w:pPr>
      <w:tabs>
        <w:tab w:val="left" w:pos="454"/>
      </w:tabs>
      <w:overflowPunct w:val="0"/>
      <w:autoSpaceDE w:val="0"/>
      <w:autoSpaceDN w:val="0"/>
      <w:adjustRightInd w:val="0"/>
      <w:spacing w:before="120" w:after="0" w:line="288" w:lineRule="auto"/>
      <w:ind w:left="454" w:hanging="454"/>
      <w:jc w:val="both"/>
    </w:pPr>
    <w:rPr>
      <w:rFonts w:ascii="Arial" w:eastAsia="Times New Roman" w:hAnsi="Arial" w:cs="Times New Roman"/>
      <w:kern w:val="28"/>
      <w:sz w:val="24"/>
      <w:szCs w:val="20"/>
    </w:rPr>
  </w:style>
  <w:style w:type="paragraph" w:customStyle="1" w:styleId="ANoidungchinh">
    <w:name w:val="A_Noi dung chinh"/>
    <w:basedOn w:val="ANoidung"/>
    <w:rsid w:val="001C36D1"/>
    <w:pPr>
      <w:ind w:firstLine="0"/>
    </w:pPr>
  </w:style>
  <w:style w:type="character" w:customStyle="1" w:styleId="08Char">
    <w:name w:val="0/8 Char"/>
    <w:link w:val="08"/>
    <w:locked/>
    <w:rsid w:val="001C36D1"/>
    <w:rPr>
      <w:rFonts w:ascii="Arial" w:hAnsi="Arial" w:cs="Arial"/>
      <w:sz w:val="24"/>
    </w:rPr>
  </w:style>
  <w:style w:type="paragraph" w:customStyle="1" w:styleId="08">
    <w:name w:val="0/8"/>
    <w:basedOn w:val="Normal"/>
    <w:link w:val="08Char"/>
    <w:rsid w:val="001C36D1"/>
    <w:pPr>
      <w:widowControl w:val="0"/>
      <w:tabs>
        <w:tab w:val="left" w:pos="454"/>
      </w:tabs>
      <w:spacing w:before="120" w:after="120" w:line="240" w:lineRule="auto"/>
      <w:ind w:left="454" w:hanging="454"/>
      <w:jc w:val="both"/>
    </w:pPr>
    <w:rPr>
      <w:rFonts w:ascii="Arial" w:hAnsi="Arial" w:cs="Arial"/>
      <w:sz w:val="24"/>
    </w:rPr>
  </w:style>
  <w:style w:type="paragraph" w:customStyle="1" w:styleId="Congthuc">
    <w:name w:val="Cong thuc"/>
    <w:basedOn w:val="168"/>
    <w:rsid w:val="001C36D1"/>
    <w:pPr>
      <w:spacing w:before="120" w:after="120"/>
      <w:ind w:left="1701" w:firstLine="340"/>
    </w:pPr>
    <w:rPr>
      <w:bCs w:val="0"/>
    </w:rPr>
  </w:style>
  <w:style w:type="paragraph" w:customStyle="1" w:styleId="trongdo">
    <w:name w:val="trong do"/>
    <w:basedOn w:val="168"/>
    <w:rsid w:val="001C36D1"/>
    <w:pPr>
      <w:tabs>
        <w:tab w:val="clear" w:pos="1361"/>
        <w:tab w:val="left" w:pos="1736"/>
      </w:tabs>
      <w:spacing w:after="120" w:line="252" w:lineRule="auto"/>
      <w:ind w:left="1984" w:hanging="680"/>
    </w:pPr>
    <w:rPr>
      <w:bCs w:val="0"/>
    </w:rPr>
  </w:style>
  <w:style w:type="paragraph" w:customStyle="1" w:styleId="2cham">
    <w:name w:val="2 cham"/>
    <w:basedOn w:val="016"/>
    <w:rsid w:val="001C36D1"/>
    <w:pPr>
      <w:spacing w:after="120"/>
    </w:pPr>
  </w:style>
  <w:style w:type="character" w:customStyle="1" w:styleId="3chamChar">
    <w:name w:val="3 cham Char"/>
    <w:link w:val="3cham"/>
    <w:locked/>
    <w:rsid w:val="001C36D1"/>
    <w:rPr>
      <w:rFonts w:ascii="Arial" w:hAnsi="Arial" w:cs="Arial"/>
      <w:b/>
      <w:sz w:val="24"/>
    </w:rPr>
  </w:style>
  <w:style w:type="paragraph" w:customStyle="1" w:styleId="3cham">
    <w:name w:val="3 cham"/>
    <w:basedOn w:val="016"/>
    <w:link w:val="3chamChar"/>
    <w:rsid w:val="001C36D1"/>
    <w:pPr>
      <w:spacing w:after="120"/>
    </w:pPr>
  </w:style>
  <w:style w:type="character" w:customStyle="1" w:styleId="1congoacChar">
    <w:name w:val="1 co ngoac Char"/>
    <w:link w:val="1congoac"/>
    <w:locked/>
    <w:rsid w:val="001C36D1"/>
    <w:rPr>
      <w:rFonts w:ascii="Arial" w:hAnsi="Arial" w:cs="Arial"/>
      <w:sz w:val="24"/>
      <w:szCs w:val="24"/>
    </w:rPr>
  </w:style>
  <w:style w:type="paragraph" w:customStyle="1" w:styleId="1congoac">
    <w:name w:val="1 co ngoac"/>
    <w:basedOn w:val="88"/>
    <w:link w:val="1congoacChar"/>
    <w:rsid w:val="001C36D1"/>
    <w:pPr>
      <w:spacing w:before="120" w:after="120" w:line="252" w:lineRule="auto"/>
    </w:pPr>
  </w:style>
  <w:style w:type="paragraph" w:customStyle="1" w:styleId="duoi1ngoac">
    <w:name w:val="duoi 1 ngoac"/>
    <w:basedOn w:val="168"/>
    <w:rsid w:val="001C36D1"/>
    <w:pPr>
      <w:spacing w:after="120"/>
    </w:pPr>
    <w:rPr>
      <w:bCs w:val="0"/>
    </w:rPr>
  </w:style>
  <w:style w:type="paragraph" w:customStyle="1" w:styleId="congthuc1">
    <w:name w:val="cong thuc1"/>
    <w:basedOn w:val="Congthuc"/>
    <w:rsid w:val="001C36D1"/>
    <w:pPr>
      <w:ind w:firstLine="0"/>
    </w:pPr>
  </w:style>
  <w:style w:type="paragraph" w:customStyle="1" w:styleId="chuthichcongthuc">
    <w:name w:val="chu thich cong thuc"/>
    <w:basedOn w:val="trongdo"/>
    <w:rsid w:val="001C36D1"/>
  </w:style>
  <w:style w:type="paragraph" w:customStyle="1" w:styleId="1nho1">
    <w:name w:val="1 nho1"/>
    <w:basedOn w:val="08"/>
    <w:rsid w:val="001C36D1"/>
    <w:pPr>
      <w:spacing w:line="252" w:lineRule="auto"/>
    </w:pPr>
  </w:style>
  <w:style w:type="character" w:customStyle="1" w:styleId="ANgoacChar">
    <w:name w:val="A_Ngoac Char"/>
    <w:link w:val="ANgoac"/>
    <w:locked/>
    <w:rsid w:val="001C36D1"/>
    <w:rPr>
      <w:rFonts w:ascii="Arial" w:hAnsi="Arial" w:cs="Arial"/>
      <w:sz w:val="24"/>
      <w:szCs w:val="24"/>
    </w:rPr>
  </w:style>
  <w:style w:type="paragraph" w:customStyle="1" w:styleId="ANgoac">
    <w:name w:val="A_Ngoac"/>
    <w:basedOn w:val="Normal"/>
    <w:link w:val="ANgoacChar"/>
    <w:rsid w:val="001C36D1"/>
    <w:pPr>
      <w:widowControl w:val="0"/>
      <w:tabs>
        <w:tab w:val="left" w:pos="907"/>
      </w:tabs>
      <w:spacing w:before="120" w:after="120" w:line="288" w:lineRule="auto"/>
      <w:ind w:left="908" w:hanging="454"/>
      <w:jc w:val="both"/>
    </w:pPr>
    <w:rPr>
      <w:rFonts w:ascii="Arial" w:hAnsi="Arial" w:cs="Arial"/>
      <w:sz w:val="24"/>
      <w:szCs w:val="24"/>
    </w:rPr>
  </w:style>
  <w:style w:type="character" w:customStyle="1" w:styleId="0BangChar">
    <w:name w:val="0/Bang Char"/>
    <w:link w:val="0Bang"/>
    <w:locked/>
    <w:rsid w:val="001C36D1"/>
    <w:rPr>
      <w:rFonts w:ascii="Arial" w:hAnsi="Arial" w:cs="Arial"/>
      <w:b/>
      <w:sz w:val="24"/>
    </w:rPr>
  </w:style>
  <w:style w:type="paragraph" w:customStyle="1" w:styleId="0Bang">
    <w:name w:val="0/Bang"/>
    <w:basedOn w:val="016"/>
    <w:link w:val="0BangChar"/>
    <w:rsid w:val="001C36D1"/>
    <w:pPr>
      <w:spacing w:after="120"/>
      <w:jc w:val="center"/>
    </w:pPr>
  </w:style>
  <w:style w:type="character" w:customStyle="1" w:styleId="368Char">
    <w:name w:val="36/8 Char"/>
    <w:link w:val="368"/>
    <w:locked/>
    <w:rsid w:val="001C36D1"/>
    <w:rPr>
      <w:rFonts w:ascii="Arial" w:hAnsi="Arial" w:cs="Arial"/>
      <w:bCs/>
      <w:sz w:val="24"/>
      <w:szCs w:val="24"/>
    </w:rPr>
  </w:style>
  <w:style w:type="paragraph" w:customStyle="1" w:styleId="368">
    <w:name w:val="36/8"/>
    <w:basedOn w:val="248"/>
    <w:link w:val="368Char"/>
    <w:rsid w:val="001C36D1"/>
    <w:pPr>
      <w:tabs>
        <w:tab w:val="clear" w:pos="1814"/>
        <w:tab w:val="left" w:pos="2268"/>
      </w:tabs>
      <w:spacing w:after="120"/>
      <w:ind w:left="2268"/>
    </w:pPr>
  </w:style>
  <w:style w:type="paragraph" w:customStyle="1" w:styleId="19">
    <w:name w:val="@_1"/>
    <w:basedOn w:val="Normal"/>
    <w:rsid w:val="001C36D1"/>
    <w:pPr>
      <w:widowControl w:val="0"/>
      <w:tabs>
        <w:tab w:val="left" w:pos="454"/>
      </w:tabs>
      <w:spacing w:before="240" w:after="0" w:line="240" w:lineRule="auto"/>
      <w:ind w:left="2042" w:hanging="1021"/>
      <w:jc w:val="both"/>
      <w:outlineLvl w:val="1"/>
    </w:pPr>
    <w:rPr>
      <w:rFonts w:ascii="Arial" w:eastAsia="Times New Roman" w:hAnsi="Arial" w:cs="Times New Roman"/>
      <w:b/>
      <w:sz w:val="24"/>
      <w:szCs w:val="24"/>
    </w:rPr>
  </w:style>
  <w:style w:type="paragraph" w:customStyle="1" w:styleId="113">
    <w:name w:val="@_1.1"/>
    <w:basedOn w:val="Normal"/>
    <w:next w:val="Normal"/>
    <w:rsid w:val="001C36D1"/>
    <w:pPr>
      <w:widowControl w:val="0"/>
      <w:tabs>
        <w:tab w:val="left" w:pos="907"/>
      </w:tabs>
      <w:spacing w:before="240" w:after="0" w:line="240" w:lineRule="auto"/>
      <w:ind w:left="454" w:hanging="454"/>
      <w:outlineLvl w:val="1"/>
    </w:pPr>
    <w:rPr>
      <w:rFonts w:ascii="Arial" w:eastAsia="Times New Roman" w:hAnsi="Arial" w:cs="Times New Roman"/>
      <w:b/>
      <w:sz w:val="24"/>
      <w:szCs w:val="24"/>
    </w:rPr>
  </w:style>
  <w:style w:type="paragraph" w:customStyle="1" w:styleId="1111">
    <w:name w:val="@_1.1.1"/>
    <w:basedOn w:val="Normal"/>
    <w:next w:val="Normal"/>
    <w:rsid w:val="001C36D1"/>
    <w:pPr>
      <w:widowControl w:val="0"/>
      <w:tabs>
        <w:tab w:val="left" w:pos="907"/>
      </w:tabs>
      <w:spacing w:before="240" w:after="0" w:line="240" w:lineRule="auto"/>
      <w:ind w:left="907" w:hanging="907"/>
    </w:pPr>
    <w:rPr>
      <w:rFonts w:ascii="Arial" w:eastAsia="Times New Roman" w:hAnsi="Arial" w:cs="Times New Roman"/>
      <w:b/>
      <w:sz w:val="24"/>
      <w:szCs w:val="20"/>
    </w:rPr>
  </w:style>
  <w:style w:type="paragraph" w:customStyle="1" w:styleId="Chuong1">
    <w:name w:val="@_Chuong"/>
    <w:basedOn w:val="Normal"/>
    <w:next w:val="Normal"/>
    <w:rsid w:val="001C36D1"/>
    <w:pPr>
      <w:widowControl w:val="0"/>
      <w:tabs>
        <w:tab w:val="left" w:pos="454"/>
      </w:tabs>
      <w:spacing w:before="480" w:after="240" w:line="240" w:lineRule="auto"/>
      <w:ind w:left="1758" w:right="737" w:hanging="1021"/>
      <w:jc w:val="center"/>
      <w:outlineLvl w:val="0"/>
    </w:pPr>
    <w:rPr>
      <w:rFonts w:ascii="Arial" w:eastAsia="Times New Roman" w:hAnsi="Arial" w:cs="Times New Roman"/>
      <w:b/>
      <w:sz w:val="24"/>
      <w:szCs w:val="20"/>
    </w:rPr>
  </w:style>
  <w:style w:type="paragraph" w:customStyle="1" w:styleId="duocsuadoi">
    <w:name w:val="@_duoc.sua.doi"/>
    <w:basedOn w:val="Normal"/>
    <w:rsid w:val="001C36D1"/>
    <w:pPr>
      <w:widowControl w:val="0"/>
      <w:spacing w:before="120" w:after="0" w:line="240" w:lineRule="auto"/>
      <w:ind w:left="454" w:hanging="454"/>
    </w:pPr>
    <w:rPr>
      <w:rFonts w:ascii="Arial" w:eastAsia="Times New Roman" w:hAnsi="Arial" w:cs="Times New Roman"/>
      <w:sz w:val="24"/>
      <w:szCs w:val="20"/>
    </w:rPr>
  </w:style>
  <w:style w:type="paragraph" w:customStyle="1" w:styleId="Ngoac1">
    <w:name w:val="@_Ngoac(1)"/>
    <w:basedOn w:val="Normal"/>
    <w:rsid w:val="001C36D1"/>
    <w:pPr>
      <w:widowControl w:val="0"/>
      <w:tabs>
        <w:tab w:val="left" w:pos="907"/>
      </w:tabs>
      <w:spacing w:before="120" w:after="0" w:line="288" w:lineRule="auto"/>
      <w:ind w:left="908" w:hanging="454"/>
      <w:jc w:val="both"/>
    </w:pPr>
    <w:rPr>
      <w:rFonts w:ascii="Arial" w:eastAsia="Times New Roman" w:hAnsi="Arial" w:cs="Times New Roman"/>
      <w:sz w:val="24"/>
      <w:szCs w:val="24"/>
    </w:rPr>
  </w:style>
  <w:style w:type="paragraph" w:customStyle="1" w:styleId="Ngoaca">
    <w:name w:val="@_Ngoac(a)"/>
    <w:basedOn w:val="Ngoac1"/>
    <w:rsid w:val="001C36D1"/>
    <w:pPr>
      <w:ind w:left="1361"/>
    </w:pPr>
    <w:rPr>
      <w:lang w:val="pt-BR"/>
    </w:rPr>
  </w:style>
  <w:style w:type="paragraph" w:customStyle="1" w:styleId="Ngoacai">
    <w:name w:val="@_Ngoac(a)(i)"/>
    <w:basedOn w:val="Ngoaca"/>
    <w:rsid w:val="001C36D1"/>
    <w:pPr>
      <w:ind w:left="1815"/>
    </w:pPr>
  </w:style>
  <w:style w:type="paragraph" w:customStyle="1" w:styleId="Noidung1">
    <w:name w:val="@_Noi dung"/>
    <w:basedOn w:val="Normal"/>
    <w:next w:val="Normal"/>
    <w:rsid w:val="001C36D1"/>
    <w:pPr>
      <w:tabs>
        <w:tab w:val="left" w:pos="454"/>
      </w:tabs>
      <w:overflowPunct w:val="0"/>
      <w:autoSpaceDE w:val="0"/>
      <w:autoSpaceDN w:val="0"/>
      <w:adjustRightInd w:val="0"/>
      <w:spacing w:before="120" w:after="0" w:line="288" w:lineRule="auto"/>
      <w:ind w:left="454" w:hanging="454"/>
      <w:jc w:val="both"/>
    </w:pPr>
    <w:rPr>
      <w:rFonts w:ascii="Arial" w:eastAsia="Times New Roman" w:hAnsi="Arial" w:cs="Times New Roman"/>
      <w:kern w:val="28"/>
      <w:sz w:val="24"/>
      <w:szCs w:val="20"/>
    </w:rPr>
  </w:style>
  <w:style w:type="paragraph" w:customStyle="1" w:styleId="Noidungchinh">
    <w:name w:val="@_Noi dung chinh"/>
    <w:basedOn w:val="Noidung1"/>
    <w:rsid w:val="001C36D1"/>
    <w:pPr>
      <w:ind w:firstLine="0"/>
    </w:pPr>
  </w:style>
  <w:style w:type="paragraph" w:customStyle="1" w:styleId="Phan0">
    <w:name w:val="@_Phan"/>
    <w:basedOn w:val="Normal"/>
    <w:rsid w:val="001C36D1"/>
    <w:pPr>
      <w:widowControl w:val="0"/>
      <w:spacing w:before="480" w:after="0" w:line="288" w:lineRule="auto"/>
      <w:ind w:left="2042" w:hanging="1021"/>
      <w:jc w:val="center"/>
      <w:outlineLvl w:val="0"/>
    </w:pPr>
    <w:rPr>
      <w:rFonts w:ascii="Arial" w:eastAsia="Times New Roman" w:hAnsi="Arial" w:cs="Times New Roman"/>
      <w:b/>
      <w:szCs w:val="20"/>
    </w:rPr>
  </w:style>
  <w:style w:type="paragraph" w:customStyle="1" w:styleId="PhanTA">
    <w:name w:val="@_Phan_TA"/>
    <w:basedOn w:val="BodyTextIndent"/>
    <w:rsid w:val="001C36D1"/>
    <w:pPr>
      <w:widowControl w:val="0"/>
      <w:spacing w:before="480" w:line="288" w:lineRule="auto"/>
      <w:ind w:hanging="1021"/>
      <w:jc w:val="center"/>
    </w:pPr>
    <w:rPr>
      <w:rFonts w:ascii="Arial" w:hAnsi="Arial"/>
      <w:b/>
      <w:i/>
      <w:szCs w:val="28"/>
    </w:rPr>
  </w:style>
  <w:style w:type="paragraph" w:customStyle="1" w:styleId="Style168Left23cmHanging12cmBefore3pt">
    <w:name w:val="Style 16/8 + Left:  2.3 cm Hanging:  1.2 cm Before:  3 pt"/>
    <w:basedOn w:val="168"/>
    <w:rsid w:val="001C36D1"/>
    <w:pPr>
      <w:spacing w:after="120"/>
      <w:ind w:left="1984" w:hanging="680"/>
    </w:pPr>
    <w:rPr>
      <w:b/>
      <w:bCs w:val="0"/>
      <w:szCs w:val="20"/>
    </w:rPr>
  </w:style>
  <w:style w:type="paragraph" w:customStyle="1" w:styleId="StyletrongdoLinespacingMultiple112li">
    <w:name w:val="Style trong do + Line spacing:  Multiple 1.12 li"/>
    <w:basedOn w:val="trongdo"/>
    <w:rsid w:val="001C36D1"/>
    <w:pPr>
      <w:spacing w:line="268" w:lineRule="auto"/>
    </w:pPr>
    <w:rPr>
      <w:b/>
      <w:szCs w:val="20"/>
    </w:rPr>
  </w:style>
  <w:style w:type="paragraph" w:customStyle="1" w:styleId="Style168Left23cmHanging141cmBefore4ptAfter">
    <w:name w:val="Style 16/8 + Left:  2.3 cm Hanging:  1.41 cm Before:  4 pt After..."/>
    <w:basedOn w:val="168"/>
    <w:rsid w:val="001C36D1"/>
    <w:pPr>
      <w:spacing w:before="80"/>
      <w:ind w:left="2103" w:hanging="799"/>
    </w:pPr>
    <w:rPr>
      <w:b/>
      <w:bCs w:val="0"/>
      <w:szCs w:val="20"/>
    </w:rPr>
  </w:style>
  <w:style w:type="paragraph" w:customStyle="1" w:styleId="NormalLeft0">
    <w:name w:val="Normal + Left:  0&quot;"/>
    <w:aliases w:val="Normal+Justif"/>
    <w:basedOn w:val="Normal"/>
    <w:rsid w:val="001C36D1"/>
    <w:pPr>
      <w:tabs>
        <w:tab w:val="left" w:pos="709"/>
      </w:tabs>
      <w:spacing w:after="0" w:line="240" w:lineRule="auto"/>
      <w:ind w:left="705" w:hanging="705"/>
    </w:pPr>
    <w:rPr>
      <w:rFonts w:ascii="VNTime" w:eastAsia="Times New Roman" w:hAnsi="VNTime" w:cs="Times New Roman"/>
      <w:sz w:val="22"/>
      <w:szCs w:val="20"/>
    </w:rPr>
  </w:style>
  <w:style w:type="paragraph" w:customStyle="1" w:styleId="ANgoaca">
    <w:name w:val="A_Ngoac(a)"/>
    <w:basedOn w:val="ANgoac"/>
    <w:rsid w:val="001C36D1"/>
    <w:pPr>
      <w:spacing w:after="0"/>
      <w:ind w:left="1361"/>
    </w:pPr>
    <w:rPr>
      <w:lang w:val="pt-BR"/>
    </w:rPr>
  </w:style>
  <w:style w:type="paragraph" w:customStyle="1" w:styleId="viet">
    <w:name w:val="viet"/>
    <w:basedOn w:val="Normal"/>
    <w:rsid w:val="001C36D1"/>
    <w:pPr>
      <w:keepNext/>
      <w:widowControl w:val="0"/>
      <w:spacing w:before="120" w:after="0" w:line="252" w:lineRule="auto"/>
      <w:ind w:left="1816"/>
    </w:pPr>
    <w:rPr>
      <w:rFonts w:ascii="Arial" w:eastAsia="Times New Roman" w:hAnsi="Arial" w:cs="Arial"/>
      <w:b/>
      <w:sz w:val="24"/>
      <w:szCs w:val="24"/>
      <w:lang w:val="fr-FR"/>
    </w:rPr>
  </w:style>
  <w:style w:type="paragraph" w:customStyle="1" w:styleId="ANgoacai">
    <w:name w:val="A_Ngoac(a)(i)"/>
    <w:basedOn w:val="ANgoaca"/>
    <w:rsid w:val="001C36D1"/>
    <w:pPr>
      <w:ind w:left="1815"/>
    </w:pPr>
  </w:style>
  <w:style w:type="paragraph" w:customStyle="1" w:styleId="Long1">
    <w:name w:val="Long1"/>
    <w:basedOn w:val="Normal"/>
    <w:rsid w:val="001C36D1"/>
    <w:pPr>
      <w:spacing w:after="0" w:line="240" w:lineRule="auto"/>
    </w:pPr>
    <w:rPr>
      <w:rFonts w:ascii="VNTime" w:eastAsia="Times New Roman" w:hAnsi="VNTime" w:cs="Times New Roman"/>
      <w:sz w:val="24"/>
      <w:szCs w:val="20"/>
    </w:rPr>
  </w:style>
  <w:style w:type="paragraph" w:customStyle="1" w:styleId="TD">
    <w:name w:val="TD"/>
    <w:basedOn w:val="168"/>
    <w:rsid w:val="001C36D1"/>
    <w:pPr>
      <w:tabs>
        <w:tab w:val="clear" w:pos="1361"/>
        <w:tab w:val="left" w:pos="1276"/>
        <w:tab w:val="left" w:pos="1596"/>
      </w:tabs>
      <w:ind w:left="1596" w:hanging="689"/>
    </w:pPr>
  </w:style>
  <w:style w:type="character" w:customStyle="1" w:styleId="BChuongMLChar">
    <w:name w:val="B_Chuong.ML Char"/>
    <w:link w:val="BChuongML"/>
    <w:locked/>
    <w:rsid w:val="001C36D1"/>
    <w:rPr>
      <w:rFonts w:ascii="Arial" w:eastAsia="Calibri" w:hAnsi="Arial" w:cs="Arial"/>
      <w:b/>
      <w:sz w:val="24"/>
    </w:rPr>
  </w:style>
  <w:style w:type="paragraph" w:customStyle="1" w:styleId="BChuongML">
    <w:name w:val="B_Chuong.ML"/>
    <w:basedOn w:val="Normal"/>
    <w:next w:val="TOC1"/>
    <w:link w:val="BChuongMLChar"/>
    <w:rsid w:val="001C36D1"/>
    <w:pPr>
      <w:tabs>
        <w:tab w:val="left" w:pos="1701"/>
        <w:tab w:val="right" w:leader="dot" w:pos="10064"/>
      </w:tabs>
      <w:spacing w:before="240" w:after="0" w:line="288" w:lineRule="auto"/>
      <w:ind w:left="907" w:hanging="907"/>
      <w:jc w:val="both"/>
    </w:pPr>
    <w:rPr>
      <w:rFonts w:ascii="Arial" w:eastAsia="Calibri" w:hAnsi="Arial" w:cs="Arial"/>
      <w:b/>
      <w:sz w:val="24"/>
    </w:rPr>
  </w:style>
  <w:style w:type="character" w:customStyle="1" w:styleId="BPhanMuclucChar">
    <w:name w:val="B_Phan.Mucluc Char"/>
    <w:link w:val="BPhanMucluc"/>
    <w:locked/>
    <w:rsid w:val="001C36D1"/>
    <w:rPr>
      <w:rFonts w:ascii="Arial" w:eastAsia="Calibri" w:hAnsi="Arial" w:cs="Arial"/>
      <w:b/>
      <w:sz w:val="24"/>
    </w:rPr>
  </w:style>
  <w:style w:type="paragraph" w:customStyle="1" w:styleId="BPhanMucluc">
    <w:name w:val="B_Phan.Mucluc"/>
    <w:basedOn w:val="TOC1"/>
    <w:next w:val="Normal"/>
    <w:link w:val="BPhanMuclucChar"/>
    <w:rsid w:val="001C36D1"/>
    <w:pPr>
      <w:widowControl/>
      <w:tabs>
        <w:tab w:val="clear" w:pos="9062"/>
      </w:tabs>
      <w:spacing w:before="480" w:after="200" w:line="240" w:lineRule="auto"/>
      <w:ind w:left="3402" w:right="737" w:hanging="1701"/>
      <w:jc w:val="center"/>
    </w:pPr>
    <w:rPr>
      <w:rFonts w:ascii="Arial" w:eastAsia="Calibri" w:hAnsi="Arial" w:cs="Arial"/>
      <w:b/>
      <w:noProof w:val="0"/>
      <w:spacing w:val="0"/>
      <w:sz w:val="24"/>
      <w:szCs w:val="22"/>
    </w:rPr>
  </w:style>
  <w:style w:type="paragraph" w:customStyle="1" w:styleId="Angoaccongthuc">
    <w:name w:val="A_ngoac_cong thuc"/>
    <w:basedOn w:val="ANgoac"/>
    <w:rsid w:val="001C36D1"/>
    <w:pPr>
      <w:spacing w:before="60" w:after="0"/>
      <w:ind w:left="1361"/>
    </w:pPr>
  </w:style>
  <w:style w:type="paragraph" w:customStyle="1" w:styleId="long10">
    <w:name w:val="long1"/>
    <w:basedOn w:val="Normal"/>
    <w:autoRedefine/>
    <w:rsid w:val="001C36D1"/>
    <w:pPr>
      <w:widowControl w:val="0"/>
      <w:spacing w:before="40" w:after="20" w:line="240" w:lineRule="auto"/>
      <w:jc w:val="center"/>
    </w:pPr>
    <w:rPr>
      <w:rFonts w:eastAsia="Times New Roman" w:cs="Times New Roman"/>
      <w:sz w:val="18"/>
      <w:szCs w:val="18"/>
    </w:rPr>
  </w:style>
  <w:style w:type="paragraph" w:customStyle="1" w:styleId="Long2">
    <w:name w:val="Long2"/>
    <w:basedOn w:val="long10"/>
    <w:rsid w:val="001C36D1"/>
    <w:pPr>
      <w:ind w:left="340" w:hanging="340"/>
      <w:jc w:val="both"/>
    </w:pPr>
  </w:style>
  <w:style w:type="paragraph" w:customStyle="1" w:styleId="tho">
    <w:name w:val="tho"/>
    <w:basedOn w:val="Normal"/>
    <w:rsid w:val="001C36D1"/>
    <w:pPr>
      <w:spacing w:after="120" w:line="240" w:lineRule="auto"/>
      <w:ind w:left="340" w:hanging="340"/>
      <w:jc w:val="both"/>
    </w:pPr>
    <w:rPr>
      <w:rFonts w:ascii="VNTime" w:eastAsia="Times New Roman" w:hAnsi="VNTime" w:cs="Times New Roman"/>
      <w:sz w:val="22"/>
      <w:szCs w:val="20"/>
    </w:rPr>
  </w:style>
  <w:style w:type="paragraph" w:customStyle="1" w:styleId="328">
    <w:name w:val="32/8"/>
    <w:basedOn w:val="Normal"/>
    <w:rsid w:val="001C36D1"/>
    <w:pPr>
      <w:widowControl w:val="0"/>
      <w:overflowPunct w:val="0"/>
      <w:autoSpaceDE w:val="0"/>
      <w:autoSpaceDN w:val="0"/>
      <w:adjustRightInd w:val="0"/>
      <w:spacing w:before="60" w:after="120" w:line="240" w:lineRule="auto"/>
      <w:ind w:left="2268" w:hanging="454"/>
      <w:jc w:val="both"/>
    </w:pPr>
    <w:rPr>
      <w:rFonts w:ascii="Arial" w:eastAsia="Times New Roman" w:hAnsi="Arial" w:cs="Times New Roman"/>
      <w:sz w:val="24"/>
      <w:szCs w:val="24"/>
    </w:rPr>
  </w:style>
  <w:style w:type="paragraph" w:customStyle="1" w:styleId="Bangchu">
    <w:name w:val="Bang chu"/>
    <w:basedOn w:val="Normal"/>
    <w:rsid w:val="001C36D1"/>
    <w:pPr>
      <w:widowControl w:val="0"/>
      <w:overflowPunct w:val="0"/>
      <w:autoSpaceDE w:val="0"/>
      <w:autoSpaceDN w:val="0"/>
      <w:adjustRightInd w:val="0"/>
      <w:spacing w:before="40" w:after="40" w:line="240" w:lineRule="auto"/>
      <w:jc w:val="center"/>
    </w:pPr>
    <w:rPr>
      <w:rFonts w:ascii="Arial" w:eastAsia="Times New Roman" w:hAnsi="Arial" w:cs="Arial"/>
      <w:sz w:val="22"/>
    </w:rPr>
  </w:style>
  <w:style w:type="paragraph" w:customStyle="1" w:styleId="viet3">
    <w:name w:val="viet3"/>
    <w:basedOn w:val="viet"/>
    <w:rsid w:val="001C36D1"/>
    <w:pPr>
      <w:keepNext w:val="0"/>
      <w:widowControl/>
      <w:overflowPunct w:val="0"/>
      <w:autoSpaceDE w:val="0"/>
      <w:autoSpaceDN w:val="0"/>
      <w:adjustRightInd w:val="0"/>
      <w:spacing w:before="0" w:after="120" w:line="240" w:lineRule="auto"/>
      <w:ind w:left="340" w:hanging="340"/>
      <w:jc w:val="both"/>
    </w:pPr>
    <w:rPr>
      <w:rFonts w:ascii="VNTime" w:hAnsi="VNTime" w:cs="Times New Roman"/>
      <w:b w:val="0"/>
      <w:sz w:val="22"/>
      <w:szCs w:val="20"/>
      <w:lang w:val="en-US"/>
    </w:rPr>
  </w:style>
  <w:style w:type="paragraph" w:customStyle="1" w:styleId="viet2">
    <w:name w:val="viet2"/>
    <w:basedOn w:val="viet"/>
    <w:rsid w:val="001C36D1"/>
    <w:pPr>
      <w:keepNext w:val="0"/>
      <w:widowControl/>
      <w:overflowPunct w:val="0"/>
      <w:autoSpaceDE w:val="0"/>
      <w:autoSpaceDN w:val="0"/>
      <w:adjustRightInd w:val="0"/>
      <w:spacing w:line="240" w:lineRule="auto"/>
      <w:ind w:left="340" w:hanging="340"/>
      <w:jc w:val="both"/>
    </w:pPr>
    <w:rPr>
      <w:rFonts w:ascii="VNTime" w:hAnsi="VNTime" w:cs="Times New Roman"/>
      <w:b w:val="0"/>
      <w:sz w:val="22"/>
      <w:szCs w:val="20"/>
      <w:lang w:val="en-US"/>
    </w:rPr>
  </w:style>
  <w:style w:type="paragraph" w:customStyle="1" w:styleId="A12">
    <w:name w:val="A_1"/>
    <w:basedOn w:val="Normal"/>
    <w:rsid w:val="001C36D1"/>
    <w:pPr>
      <w:widowControl w:val="0"/>
      <w:tabs>
        <w:tab w:val="left" w:pos="454"/>
      </w:tabs>
      <w:spacing w:before="240" w:after="0" w:line="240" w:lineRule="auto"/>
      <w:jc w:val="both"/>
      <w:outlineLvl w:val="1"/>
    </w:pPr>
    <w:rPr>
      <w:rFonts w:ascii="Arial" w:eastAsia="Times New Roman" w:hAnsi="Arial" w:cs="Times New Roman"/>
      <w:b/>
      <w:sz w:val="24"/>
      <w:szCs w:val="24"/>
    </w:rPr>
  </w:style>
  <w:style w:type="paragraph" w:customStyle="1" w:styleId="A111Muc">
    <w:name w:val="A_1.1.1.Muc"/>
    <w:basedOn w:val="Normal"/>
    <w:rsid w:val="001C36D1"/>
    <w:pPr>
      <w:widowControl w:val="0"/>
      <w:tabs>
        <w:tab w:val="left" w:pos="454"/>
      </w:tabs>
      <w:spacing w:before="240" w:after="0" w:line="240" w:lineRule="auto"/>
      <w:jc w:val="both"/>
      <w:outlineLvl w:val="2"/>
    </w:pPr>
    <w:rPr>
      <w:rFonts w:ascii="Arial" w:eastAsia="Times New Roman" w:hAnsi="Arial" w:cs="Times New Roman"/>
      <w:b/>
      <w:sz w:val="24"/>
      <w:szCs w:val="20"/>
    </w:rPr>
  </w:style>
  <w:style w:type="paragraph" w:customStyle="1" w:styleId="A11Muc">
    <w:name w:val="A_1.1.Muc"/>
    <w:basedOn w:val="Normal"/>
    <w:rsid w:val="001C36D1"/>
    <w:pPr>
      <w:widowControl w:val="0"/>
      <w:tabs>
        <w:tab w:val="left" w:pos="454"/>
      </w:tabs>
      <w:spacing w:before="240" w:after="0" w:line="240" w:lineRule="auto"/>
      <w:jc w:val="both"/>
    </w:pPr>
    <w:rPr>
      <w:rFonts w:ascii="Arial" w:eastAsia="Times New Roman" w:hAnsi="Arial" w:cs="Times New Roman"/>
      <w:b/>
      <w:sz w:val="24"/>
      <w:szCs w:val="24"/>
    </w:rPr>
  </w:style>
  <w:style w:type="paragraph" w:customStyle="1" w:styleId="A1Muc">
    <w:name w:val="A_1.Muc"/>
    <w:basedOn w:val="Normal"/>
    <w:rsid w:val="001C36D1"/>
    <w:pPr>
      <w:widowControl w:val="0"/>
      <w:tabs>
        <w:tab w:val="left" w:pos="454"/>
      </w:tabs>
      <w:spacing w:before="240" w:after="0" w:line="240" w:lineRule="auto"/>
      <w:jc w:val="both"/>
      <w:outlineLvl w:val="1"/>
    </w:pPr>
    <w:rPr>
      <w:rFonts w:ascii="Arial" w:eastAsia="Times New Roman" w:hAnsi="Arial" w:cs="Times New Roman"/>
      <w:b/>
      <w:sz w:val="24"/>
      <w:szCs w:val="24"/>
    </w:rPr>
  </w:style>
  <w:style w:type="paragraph" w:customStyle="1" w:styleId="APhan">
    <w:name w:val="A_Phan"/>
    <w:basedOn w:val="Normal"/>
    <w:rsid w:val="001C36D1"/>
    <w:pPr>
      <w:widowControl w:val="0"/>
      <w:spacing w:before="480" w:after="0" w:line="288" w:lineRule="auto"/>
      <w:jc w:val="center"/>
      <w:outlineLvl w:val="0"/>
    </w:pPr>
    <w:rPr>
      <w:rFonts w:ascii="Arial" w:eastAsia="Times New Roman" w:hAnsi="Arial" w:cs="Times New Roman"/>
      <w:b/>
      <w:szCs w:val="20"/>
    </w:rPr>
  </w:style>
  <w:style w:type="paragraph" w:customStyle="1" w:styleId="APhanTA">
    <w:name w:val="A_Phan_TA"/>
    <w:basedOn w:val="BodyTextIndent"/>
    <w:rsid w:val="001C36D1"/>
    <w:pPr>
      <w:widowControl w:val="0"/>
      <w:spacing w:before="480" w:line="288" w:lineRule="auto"/>
      <w:ind w:firstLine="0"/>
      <w:jc w:val="center"/>
    </w:pPr>
    <w:rPr>
      <w:rFonts w:ascii="Arial" w:hAnsi="Arial"/>
      <w:b/>
      <w:i/>
      <w:szCs w:val="28"/>
    </w:rPr>
  </w:style>
  <w:style w:type="paragraph" w:customStyle="1" w:styleId="B11Mucluc">
    <w:name w:val="B_1.1.Mucluc"/>
    <w:basedOn w:val="TOC2"/>
    <w:rsid w:val="001C36D1"/>
    <w:pPr>
      <w:tabs>
        <w:tab w:val="left" w:pos="1021"/>
        <w:tab w:val="left" w:pos="1701"/>
        <w:tab w:val="right" w:leader="dot" w:pos="9639"/>
        <w:tab w:val="right" w:leader="dot" w:pos="10064"/>
      </w:tabs>
      <w:spacing w:before="60" w:line="288" w:lineRule="auto"/>
      <w:ind w:hanging="454"/>
      <w:jc w:val="center"/>
    </w:pPr>
    <w:rPr>
      <w:b/>
      <w:noProof w:val="0"/>
      <w:sz w:val="24"/>
      <w:szCs w:val="22"/>
    </w:rPr>
  </w:style>
  <w:style w:type="paragraph" w:customStyle="1" w:styleId="StyleBoldJustifiedLeft0cmHanging08cm">
    <w:name w:val="Style Bold Justified Left:  0 cm Hanging:  0.8 cm"/>
    <w:basedOn w:val="Normal"/>
    <w:rsid w:val="001C36D1"/>
    <w:pPr>
      <w:spacing w:before="240" w:after="120" w:line="240" w:lineRule="auto"/>
      <w:ind w:left="454" w:hanging="454"/>
      <w:jc w:val="both"/>
    </w:pPr>
    <w:rPr>
      <w:rFonts w:ascii="Arial" w:eastAsia="Times New Roman" w:hAnsi="Arial" w:cs="Times New Roman"/>
      <w:b/>
      <w:bCs/>
      <w:sz w:val="24"/>
      <w:szCs w:val="20"/>
      <w:lang w:val="en-GB"/>
    </w:rPr>
  </w:style>
  <w:style w:type="paragraph" w:customStyle="1" w:styleId="StyleBoldLeft0cmHanging08cmBefore6pt">
    <w:name w:val="Style Bold Left:  0 cm Hanging:  0.8 cm Before:  6 pt"/>
    <w:basedOn w:val="Normal"/>
    <w:rsid w:val="001C36D1"/>
    <w:pPr>
      <w:spacing w:before="240" w:after="120" w:line="240" w:lineRule="auto"/>
      <w:ind w:left="454" w:hanging="454"/>
    </w:pPr>
    <w:rPr>
      <w:rFonts w:ascii="Arial" w:eastAsia="Times New Roman" w:hAnsi="Arial" w:cs="Times New Roman"/>
      <w:b/>
      <w:bCs/>
      <w:sz w:val="24"/>
      <w:szCs w:val="20"/>
      <w:lang w:val="en-GB"/>
    </w:rPr>
  </w:style>
  <w:style w:type="character" w:customStyle="1" w:styleId="texChar">
    <w:name w:val="tex Char"/>
    <w:link w:val="tex"/>
    <w:locked/>
    <w:rsid w:val="001C36D1"/>
    <w:rPr>
      <w:rFonts w:ascii="VNTime" w:hAnsi="VNTime"/>
    </w:rPr>
  </w:style>
  <w:style w:type="paragraph" w:customStyle="1" w:styleId="tex">
    <w:name w:val="tex"/>
    <w:basedOn w:val="Normal"/>
    <w:link w:val="texChar"/>
    <w:rsid w:val="001C36D1"/>
    <w:pPr>
      <w:overflowPunct w:val="0"/>
      <w:autoSpaceDE w:val="0"/>
      <w:autoSpaceDN w:val="0"/>
      <w:adjustRightInd w:val="0"/>
      <w:spacing w:before="120" w:after="0" w:line="284" w:lineRule="exact"/>
      <w:ind w:left="680" w:hanging="120"/>
      <w:jc w:val="both"/>
    </w:pPr>
    <w:rPr>
      <w:rFonts w:ascii="VNTime" w:hAnsi="VNTime"/>
    </w:rPr>
  </w:style>
  <w:style w:type="paragraph" w:customStyle="1" w:styleId="congthuc0">
    <w:name w:val="cong thuc"/>
    <w:basedOn w:val="Normal"/>
    <w:rsid w:val="001C36D1"/>
    <w:pPr>
      <w:spacing w:before="120" w:after="0" w:line="256" w:lineRule="auto"/>
      <w:ind w:left="1815" w:firstLine="429"/>
      <w:jc w:val="both"/>
    </w:pPr>
    <w:rPr>
      <w:rFonts w:ascii="Arial" w:eastAsia="Times New Roman" w:hAnsi="Arial" w:cs="Times New Roman"/>
      <w:iCs/>
      <w:color w:val="000000"/>
      <w:sz w:val="24"/>
      <w:szCs w:val="20"/>
      <w:lang w:val="en-GB"/>
    </w:rPr>
  </w:style>
  <w:style w:type="paragraph" w:customStyle="1" w:styleId="Tenquyphame">
    <w:name w:val="Ten quy pham_e"/>
    <w:rsid w:val="001C36D1"/>
    <w:pPr>
      <w:spacing w:after="0" w:line="288" w:lineRule="auto"/>
      <w:jc w:val="center"/>
    </w:pPr>
    <w:rPr>
      <w:rFonts w:ascii="Arial" w:eastAsia="Times New Roman" w:hAnsi="Arial" w:cs="Arial"/>
      <w:b/>
      <w:bCs/>
      <w:i/>
      <w:iCs/>
      <w:szCs w:val="28"/>
    </w:rPr>
  </w:style>
  <w:style w:type="paragraph" w:customStyle="1" w:styleId="preamble">
    <w:name w:val="preamble"/>
    <w:basedOn w:val="Normal"/>
    <w:rsid w:val="001C36D1"/>
    <w:pPr>
      <w:spacing w:before="100" w:beforeAutospacing="1" w:after="100" w:afterAutospacing="1" w:line="288" w:lineRule="auto"/>
    </w:pPr>
    <w:rPr>
      <w:rFonts w:eastAsia="Times New Roman" w:cs="Times New Roman"/>
      <w:sz w:val="24"/>
      <w:szCs w:val="24"/>
    </w:rPr>
  </w:style>
  <w:style w:type="paragraph" w:customStyle="1" w:styleId="1indent">
    <w:name w:val="1 indent"/>
    <w:basedOn w:val="1"/>
    <w:autoRedefine/>
    <w:rsid w:val="001C36D1"/>
    <w:pPr>
      <w:overflowPunct/>
      <w:autoSpaceDE/>
      <w:autoSpaceDN/>
      <w:adjustRightInd/>
      <w:spacing w:before="80" w:after="120" w:line="320" w:lineRule="exact"/>
      <w:ind w:left="11" w:firstLine="442"/>
    </w:pPr>
    <w:rPr>
      <w:rFonts w:ascii="Arial" w:hAnsi="Arial" w:cs="Arial"/>
      <w:b w:val="0"/>
      <w:spacing w:val="0"/>
      <w:sz w:val="24"/>
      <w:szCs w:val="24"/>
    </w:rPr>
  </w:style>
  <w:style w:type="paragraph" w:customStyle="1" w:styleId="1ngoaca">
    <w:name w:val="1 ngoac (a)"/>
    <w:basedOn w:val="11phan"/>
    <w:rsid w:val="001C36D1"/>
    <w:pPr>
      <w:tabs>
        <w:tab w:val="clear" w:pos="851"/>
        <w:tab w:val="left" w:pos="454"/>
        <w:tab w:val="left" w:pos="907"/>
      </w:tabs>
      <w:spacing w:before="120" w:line="288" w:lineRule="auto"/>
      <w:ind w:left="1361" w:hanging="907"/>
    </w:pPr>
    <w:rPr>
      <w:b w:val="0"/>
    </w:rPr>
  </w:style>
  <w:style w:type="paragraph" w:customStyle="1" w:styleId="111phan">
    <w:name w:val="111/phan"/>
    <w:basedOn w:val="Normal"/>
    <w:rsid w:val="001C36D1"/>
    <w:pPr>
      <w:widowControl w:val="0"/>
      <w:tabs>
        <w:tab w:val="left" w:pos="454"/>
      </w:tabs>
      <w:spacing w:before="240" w:after="0" w:line="288" w:lineRule="auto"/>
      <w:outlineLvl w:val="2"/>
    </w:pPr>
    <w:rPr>
      <w:rFonts w:ascii="Arial" w:eastAsia="Times New Roman" w:hAnsi="Arial" w:cs="Times New Roman"/>
      <w:b/>
      <w:sz w:val="24"/>
      <w:szCs w:val="20"/>
    </w:rPr>
  </w:style>
  <w:style w:type="paragraph" w:customStyle="1" w:styleId="1ibangbieu">
    <w:name w:val="1(i)bangbieu"/>
    <w:basedOn w:val="Normal"/>
    <w:rsid w:val="001C36D1"/>
    <w:pPr>
      <w:keepNext/>
      <w:tabs>
        <w:tab w:val="left" w:pos="454"/>
      </w:tabs>
      <w:spacing w:before="60" w:after="0" w:line="268" w:lineRule="auto"/>
      <w:ind w:left="454" w:hanging="454"/>
      <w:jc w:val="both"/>
    </w:pPr>
    <w:rPr>
      <w:rFonts w:ascii="Arial" w:eastAsia="Times New Roman" w:hAnsi="Arial" w:cs="Arial"/>
      <w:color w:val="000000"/>
      <w:sz w:val="20"/>
      <w:szCs w:val="20"/>
      <w:lang w:val="en-GB"/>
    </w:rPr>
  </w:style>
  <w:style w:type="paragraph" w:customStyle="1" w:styleId="TENPHANV">
    <w:name w:val="TEN PHAN_V"/>
    <w:rsid w:val="001C36D1"/>
    <w:pPr>
      <w:spacing w:before="120" w:after="0" w:line="288" w:lineRule="auto"/>
      <w:jc w:val="center"/>
    </w:pPr>
    <w:rPr>
      <w:rFonts w:ascii="Arial" w:eastAsia="Times New Roman" w:hAnsi="Arial" w:cs="Arial"/>
      <w:b/>
      <w:bCs/>
      <w:sz w:val="24"/>
      <w:szCs w:val="24"/>
    </w:rPr>
  </w:style>
  <w:style w:type="paragraph" w:customStyle="1" w:styleId="cover1">
    <w:name w:val="cover1"/>
    <w:autoRedefine/>
    <w:rsid w:val="001C36D1"/>
    <w:pPr>
      <w:spacing w:before="120" w:after="0" w:line="288" w:lineRule="auto"/>
      <w:jc w:val="center"/>
    </w:pPr>
    <w:rPr>
      <w:rFonts w:ascii="Arial" w:eastAsia="Times New Roman" w:hAnsi="Arial" w:cs="Arial"/>
      <w:szCs w:val="28"/>
    </w:rPr>
  </w:style>
  <w:style w:type="paragraph" w:customStyle="1" w:styleId="cover2">
    <w:name w:val="cover2"/>
    <w:basedOn w:val="cover1"/>
    <w:autoRedefine/>
    <w:rsid w:val="001C36D1"/>
    <w:rPr>
      <w:b/>
      <w:bCs/>
    </w:rPr>
  </w:style>
  <w:style w:type="paragraph" w:customStyle="1" w:styleId="cover3">
    <w:name w:val="cover3"/>
    <w:basedOn w:val="cover2"/>
    <w:autoRedefine/>
    <w:rsid w:val="001C36D1"/>
    <w:pPr>
      <w:spacing w:before="240"/>
    </w:pPr>
    <w:rPr>
      <w:b w:val="0"/>
      <w:iCs/>
    </w:rPr>
  </w:style>
  <w:style w:type="paragraph" w:customStyle="1" w:styleId="cover4">
    <w:name w:val="cover4"/>
    <w:basedOn w:val="cover3"/>
    <w:autoRedefine/>
    <w:rsid w:val="001C36D1"/>
    <w:pPr>
      <w:widowControl w:val="0"/>
      <w:spacing w:before="0" w:line="330" w:lineRule="exact"/>
      <w:ind w:firstLine="480"/>
      <w:jc w:val="left"/>
    </w:pPr>
    <w:rPr>
      <w:b/>
      <w:iCs w:val="0"/>
      <w:sz w:val="25"/>
      <w:szCs w:val="25"/>
    </w:rPr>
  </w:style>
  <w:style w:type="paragraph" w:customStyle="1" w:styleId="1MUCLUCCHUONG">
    <w:name w:val="1_MUCLUC_CHUONG"/>
    <w:basedOn w:val="Normal"/>
    <w:rsid w:val="001C36D1"/>
    <w:pPr>
      <w:tabs>
        <w:tab w:val="left" w:pos="1701"/>
        <w:tab w:val="right" w:leader="dot" w:pos="10065"/>
      </w:tabs>
      <w:spacing w:before="60" w:after="0" w:line="268" w:lineRule="auto"/>
      <w:ind w:left="907" w:hanging="907"/>
    </w:pPr>
    <w:rPr>
      <w:rFonts w:ascii="Arial" w:eastAsia="Times New Roman" w:hAnsi="Arial" w:cs="Arial"/>
      <w:b/>
      <w:sz w:val="24"/>
      <w:szCs w:val="24"/>
      <w:lang w:val="en-GB"/>
    </w:rPr>
  </w:style>
  <w:style w:type="paragraph" w:customStyle="1" w:styleId="1MUCLUCNOIDUNG">
    <w:name w:val="1_MUCLUC_NOIDUNG"/>
    <w:basedOn w:val="1MUCLUCCHUONG"/>
    <w:rsid w:val="001C36D1"/>
    <w:pPr>
      <w:tabs>
        <w:tab w:val="left" w:pos="1021"/>
      </w:tabs>
    </w:pPr>
    <w:rPr>
      <w:b w:val="0"/>
    </w:rPr>
  </w:style>
  <w:style w:type="paragraph" w:customStyle="1" w:styleId="1-0CHUONGMUCLUC">
    <w:name w:val="1-0/CHUONG_MUCLUC"/>
    <w:basedOn w:val="0chuong"/>
    <w:rsid w:val="001C36D1"/>
    <w:pPr>
      <w:spacing w:after="200" w:line="288" w:lineRule="auto"/>
      <w:ind w:left="3402" w:right="737" w:hanging="1701"/>
      <w:outlineLvl w:val="9"/>
    </w:pPr>
    <w:rPr>
      <w:sz w:val="24"/>
    </w:rPr>
  </w:style>
  <w:style w:type="paragraph" w:customStyle="1" w:styleId="daude1">
    <w:name w:val="daude1"/>
    <w:basedOn w:val="Heading1"/>
    <w:rsid w:val="001C36D1"/>
    <w:pPr>
      <w:tabs>
        <w:tab w:val="clear" w:pos="720"/>
      </w:tabs>
      <w:autoSpaceDE w:val="0"/>
      <w:autoSpaceDN w:val="0"/>
      <w:spacing w:before="120" w:after="60" w:line="240" w:lineRule="exact"/>
      <w:jc w:val="left"/>
      <w:outlineLvl w:val="9"/>
    </w:pPr>
    <w:rPr>
      <w:rFonts w:ascii=".VnArial" w:hAnsi=".VnArial"/>
      <w:bCs/>
      <w:kern w:val="28"/>
      <w:szCs w:val="28"/>
    </w:rPr>
  </w:style>
  <w:style w:type="paragraph" w:customStyle="1" w:styleId="v1">
    <w:name w:val="v1"/>
    <w:basedOn w:val="Normal"/>
    <w:next w:val="Normal"/>
    <w:rsid w:val="001C36D1"/>
    <w:pPr>
      <w:tabs>
        <w:tab w:val="left" w:pos="340"/>
      </w:tabs>
      <w:spacing w:after="0" w:line="240" w:lineRule="auto"/>
      <w:ind w:left="340" w:hanging="340"/>
      <w:jc w:val="center"/>
    </w:pPr>
    <w:rPr>
      <w:rFonts w:ascii="VNTime" w:eastAsia="Times New Roman" w:hAnsi="VNTime" w:cs="Times New Roman"/>
      <w:sz w:val="22"/>
      <w:szCs w:val="20"/>
    </w:rPr>
  </w:style>
  <w:style w:type="paragraph" w:customStyle="1" w:styleId="viet4">
    <w:name w:val="viet4"/>
    <w:basedOn w:val="Normal"/>
    <w:rsid w:val="001C36D1"/>
    <w:pPr>
      <w:spacing w:after="0" w:line="240" w:lineRule="auto"/>
      <w:ind w:left="340" w:hanging="340"/>
      <w:jc w:val="both"/>
    </w:pPr>
    <w:rPr>
      <w:rFonts w:ascii="VNTime" w:eastAsia="Times New Roman" w:hAnsi="VNTime" w:cs="Times New Roman"/>
      <w:sz w:val="22"/>
      <w:szCs w:val="20"/>
    </w:rPr>
  </w:style>
  <w:style w:type="paragraph" w:customStyle="1" w:styleId="ngoac">
    <w:name w:val="ngoac"/>
    <w:basedOn w:val="Normal"/>
    <w:next w:val="Normal"/>
    <w:rsid w:val="001C36D1"/>
    <w:pPr>
      <w:tabs>
        <w:tab w:val="left" w:pos="340"/>
      </w:tabs>
      <w:spacing w:after="0" w:line="240" w:lineRule="auto"/>
      <w:ind w:left="680" w:hanging="340"/>
      <w:jc w:val="both"/>
    </w:pPr>
    <w:rPr>
      <w:rFonts w:ascii="VNTime" w:eastAsia="Times New Roman" w:hAnsi="VNTime" w:cs="Times New Roman"/>
      <w:sz w:val="22"/>
      <w:szCs w:val="20"/>
    </w:rPr>
  </w:style>
  <w:style w:type="paragraph" w:customStyle="1" w:styleId="vi2">
    <w:name w:val="vi2"/>
    <w:basedOn w:val="Normal"/>
    <w:rsid w:val="001C36D1"/>
    <w:pPr>
      <w:keepNext/>
      <w:widowControl w:val="0"/>
      <w:spacing w:after="0" w:line="240" w:lineRule="auto"/>
      <w:ind w:left="680" w:hanging="680"/>
      <w:jc w:val="both"/>
    </w:pPr>
    <w:rPr>
      <w:rFonts w:ascii="VNTime" w:eastAsia="Times New Roman" w:hAnsi="VNTime" w:cs="Times New Roman"/>
      <w:kern w:val="28"/>
      <w:sz w:val="22"/>
      <w:szCs w:val="20"/>
    </w:rPr>
  </w:style>
  <w:style w:type="paragraph" w:customStyle="1" w:styleId="viet5">
    <w:name w:val="viet5"/>
    <w:basedOn w:val="Normal"/>
    <w:next w:val="Normal"/>
    <w:rsid w:val="001C36D1"/>
    <w:pPr>
      <w:spacing w:after="0" w:line="240" w:lineRule="auto"/>
      <w:ind w:left="680" w:hanging="680"/>
      <w:jc w:val="both"/>
    </w:pPr>
    <w:rPr>
      <w:rFonts w:ascii="VNTime" w:eastAsia="Times New Roman" w:hAnsi="VNTime" w:cs="Times New Roman"/>
      <w:b/>
      <w:kern w:val="28"/>
      <w:sz w:val="22"/>
      <w:szCs w:val="20"/>
    </w:rPr>
  </w:style>
  <w:style w:type="paragraph" w:customStyle="1" w:styleId="viet6">
    <w:name w:val="viet6"/>
    <w:basedOn w:val="Normal"/>
    <w:next w:val="Normal"/>
    <w:rsid w:val="001C36D1"/>
    <w:pPr>
      <w:spacing w:before="60" w:after="0" w:line="240" w:lineRule="auto"/>
      <w:ind w:left="340" w:hanging="340"/>
      <w:jc w:val="both"/>
    </w:pPr>
    <w:rPr>
      <w:rFonts w:ascii="VNTime" w:eastAsia="Times New Roman" w:hAnsi="VNTime" w:cs="Times New Roman"/>
      <w:kern w:val="28"/>
      <w:sz w:val="22"/>
      <w:szCs w:val="20"/>
      <w:lang w:val="en-GB"/>
    </w:rPr>
  </w:style>
  <w:style w:type="paragraph" w:customStyle="1" w:styleId="Bduocsuadoi">
    <w:name w:val="B_duoc.sua.doi"/>
    <w:basedOn w:val="Normal"/>
    <w:rsid w:val="001C36D1"/>
    <w:pPr>
      <w:widowControl w:val="0"/>
      <w:spacing w:before="120" w:after="0" w:line="240" w:lineRule="auto"/>
      <w:ind w:left="454" w:hanging="454"/>
    </w:pPr>
    <w:rPr>
      <w:rFonts w:ascii="Arial" w:eastAsia="Times New Roman" w:hAnsi="Arial" w:cs="Times New Roman"/>
      <w:sz w:val="24"/>
      <w:szCs w:val="20"/>
    </w:rPr>
  </w:style>
  <w:style w:type="paragraph" w:customStyle="1" w:styleId="Bduocsuadoi2">
    <w:name w:val="B_duocsuadoi2"/>
    <w:basedOn w:val="Bduocsuadoi"/>
    <w:rsid w:val="001C36D1"/>
    <w:pPr>
      <w:spacing w:before="240"/>
    </w:pPr>
  </w:style>
  <w:style w:type="character" w:customStyle="1" w:styleId="StyleArial12ptBoldJustifiedLeft0cmHanging195cmChar">
    <w:name w:val="Style Arial 12 pt Bold Justified Left:  0 cm Hanging:  1.95 cm... Char"/>
    <w:link w:val="StyleArial12ptBoldJustifiedLeft0cmHanging195cm"/>
    <w:locked/>
    <w:rsid w:val="001C36D1"/>
    <w:rPr>
      <w:rFonts w:ascii="Arial" w:hAnsi="Arial" w:cs="Arial"/>
      <w:b/>
      <w:bCs/>
      <w:sz w:val="24"/>
    </w:rPr>
  </w:style>
  <w:style w:type="paragraph" w:customStyle="1" w:styleId="StyleArial12ptBoldJustifiedLeft0cmHanging195cm">
    <w:name w:val="Style Arial 12 pt Bold Justified Left:  0 cm Hanging:  1.95 cm..."/>
    <w:basedOn w:val="Normal"/>
    <w:link w:val="StyleArial12ptBoldJustifiedLeft0cmHanging195cmChar"/>
    <w:rsid w:val="001C36D1"/>
    <w:pPr>
      <w:spacing w:before="240" w:after="0" w:line="240" w:lineRule="auto"/>
      <w:ind w:left="1106" w:hanging="1106"/>
      <w:jc w:val="both"/>
    </w:pPr>
    <w:rPr>
      <w:rFonts w:ascii="Arial" w:hAnsi="Arial" w:cs="Arial"/>
      <w:b/>
      <w:bCs/>
      <w:sz w:val="24"/>
    </w:rPr>
  </w:style>
  <w:style w:type="paragraph" w:customStyle="1" w:styleId="2chama">
    <w:name w:val="2 chama"/>
    <w:basedOn w:val="StyleArial12ptBoldJustifiedLeft0cmHanging195cm"/>
    <w:rsid w:val="001C36D1"/>
    <w:pPr>
      <w:tabs>
        <w:tab w:val="left" w:pos="910"/>
      </w:tabs>
      <w:ind w:left="907" w:hanging="907"/>
    </w:pPr>
  </w:style>
  <w:style w:type="paragraph" w:customStyle="1" w:styleId="StyleHeading4Arial12ptAutoBefore12ptAfter6pt">
    <w:name w:val="Style Heading 4 + Arial 12 pt Auto Before:  12 pt After:  6 pt"/>
    <w:basedOn w:val="1noidungchinh"/>
    <w:rsid w:val="001C36D1"/>
    <w:pPr>
      <w:spacing w:before="240" w:after="120"/>
    </w:pPr>
    <w:rPr>
      <w:bCs/>
    </w:rPr>
  </w:style>
  <w:style w:type="paragraph" w:customStyle="1" w:styleId="StyleHeading3Arial12ptLeft0cmHanging08cmBefo">
    <w:name w:val="Style Heading 3 + Arial 12 pt Left:  0 cm Hanging:  0.8 cm Befo..."/>
    <w:basedOn w:val="Normal"/>
    <w:next w:val="Normal"/>
    <w:autoRedefine/>
    <w:rsid w:val="001C36D1"/>
    <w:pPr>
      <w:spacing w:before="120" w:after="120" w:line="240" w:lineRule="auto"/>
      <w:jc w:val="center"/>
    </w:pPr>
    <w:rPr>
      <w:rFonts w:ascii="Arial" w:eastAsia="Times New Roman" w:hAnsi="Arial" w:cs="Times New Roman"/>
      <w:b/>
      <w:bCs/>
      <w:sz w:val="24"/>
      <w:szCs w:val="20"/>
    </w:rPr>
  </w:style>
  <w:style w:type="paragraph" w:customStyle="1" w:styleId="StyleHeading4Arial12ptAutoBefore12ptAfter6pt1">
    <w:name w:val="Style Heading 4 + Arial 12 pt Auto Before:  12 pt After:  6 pt1"/>
    <w:basedOn w:val="Normal"/>
    <w:next w:val="Normal"/>
    <w:rsid w:val="001C36D1"/>
    <w:pPr>
      <w:spacing w:before="120" w:after="120" w:line="240" w:lineRule="auto"/>
      <w:jc w:val="center"/>
    </w:pPr>
    <w:rPr>
      <w:rFonts w:ascii="Arial" w:eastAsia="Times New Roman" w:hAnsi="Arial" w:cs="Times New Roman"/>
      <w:b/>
      <w:bCs/>
      <w:sz w:val="24"/>
      <w:szCs w:val="20"/>
    </w:rPr>
  </w:style>
  <w:style w:type="paragraph" w:customStyle="1" w:styleId="StyleHeading3Arial12ptBefore12ptAfter6pt">
    <w:name w:val="Style Heading 3 + Arial 12 pt Before:  12 pt After:  6 pt"/>
    <w:basedOn w:val="Normal"/>
    <w:next w:val="Normal"/>
    <w:rsid w:val="001C36D1"/>
    <w:pPr>
      <w:spacing w:before="120" w:after="120" w:line="240" w:lineRule="auto"/>
      <w:jc w:val="center"/>
    </w:pPr>
    <w:rPr>
      <w:rFonts w:ascii="Arial" w:eastAsia="Times New Roman" w:hAnsi="Arial" w:cs="Times New Roman"/>
      <w:b/>
      <w:bCs/>
      <w:sz w:val="24"/>
      <w:szCs w:val="20"/>
    </w:rPr>
  </w:style>
  <w:style w:type="paragraph" w:customStyle="1" w:styleId="StyleHeading1Arial12ptBoldNotItalicCenteredLeft">
    <w:name w:val="Style Heading 1 + Arial 12 pt Bold Not Italic Centered Left:  ..."/>
    <w:basedOn w:val="Normal"/>
    <w:next w:val="Normal"/>
    <w:rsid w:val="001C36D1"/>
    <w:pPr>
      <w:spacing w:before="120" w:after="120" w:line="240" w:lineRule="auto"/>
      <w:jc w:val="center"/>
    </w:pPr>
    <w:rPr>
      <w:rFonts w:ascii="Arial" w:eastAsia="Times New Roman" w:hAnsi="Arial" w:cs="Times New Roman"/>
      <w:b/>
      <w:bCs/>
      <w:sz w:val="24"/>
      <w:szCs w:val="20"/>
    </w:rPr>
  </w:style>
  <w:style w:type="paragraph" w:customStyle="1" w:styleId="StyleHeading1Arial12ptBoldNotItalicCenteredBefore">
    <w:name w:val="Style Heading 1 + Arial 12 pt Bold Not Italic Centered Before:..."/>
    <w:basedOn w:val="Normal"/>
    <w:next w:val="Normal"/>
    <w:rsid w:val="001C36D1"/>
    <w:pPr>
      <w:spacing w:before="120" w:after="120" w:line="240" w:lineRule="auto"/>
      <w:jc w:val="center"/>
    </w:pPr>
    <w:rPr>
      <w:rFonts w:ascii="Arial" w:eastAsia="Times New Roman" w:hAnsi="Arial" w:cs="Times New Roman"/>
      <w:b/>
      <w:bCs/>
      <w:sz w:val="24"/>
      <w:szCs w:val="20"/>
    </w:rPr>
  </w:style>
  <w:style w:type="paragraph" w:customStyle="1" w:styleId="StyleHeading6Arial12ptLeft0cmFirstline0cmBef">
    <w:name w:val="Style Heading 6 + Arial 12 pt Left:  0 cm First line:  0 cm Bef..."/>
    <w:basedOn w:val="Normal"/>
    <w:next w:val="Normal"/>
    <w:rsid w:val="001C36D1"/>
    <w:pPr>
      <w:spacing w:before="120" w:after="120" w:line="240" w:lineRule="auto"/>
      <w:jc w:val="center"/>
    </w:pPr>
    <w:rPr>
      <w:rFonts w:ascii="Arial" w:eastAsia="Times New Roman" w:hAnsi="Arial" w:cs="Times New Roman"/>
      <w:b/>
      <w:bCs/>
      <w:sz w:val="24"/>
      <w:szCs w:val="20"/>
    </w:rPr>
  </w:style>
  <w:style w:type="character" w:customStyle="1" w:styleId="3cham1Char">
    <w:name w:val="3 cham1 Char"/>
    <w:link w:val="3cham1"/>
    <w:locked/>
    <w:rsid w:val="001C36D1"/>
    <w:rPr>
      <w:rFonts w:ascii="Arial" w:eastAsia="Malgun Gothic" w:hAnsi="Arial" w:cs="Arial"/>
      <w:sz w:val="24"/>
      <w:szCs w:val="24"/>
    </w:rPr>
  </w:style>
  <w:style w:type="paragraph" w:customStyle="1" w:styleId="3cham1">
    <w:name w:val="3 cham1"/>
    <w:basedOn w:val="Normal"/>
    <w:link w:val="3cham1Char"/>
    <w:rsid w:val="001C36D1"/>
    <w:pPr>
      <w:tabs>
        <w:tab w:val="left" w:pos="910"/>
      </w:tabs>
      <w:spacing w:before="240" w:after="120" w:line="240" w:lineRule="auto"/>
      <w:ind w:left="459" w:hanging="459"/>
      <w:jc w:val="both"/>
    </w:pPr>
    <w:rPr>
      <w:rFonts w:ascii="Arial" w:eastAsia="Malgun Gothic" w:hAnsi="Arial" w:cs="Arial"/>
      <w:sz w:val="24"/>
      <w:szCs w:val="24"/>
    </w:rPr>
  </w:style>
  <w:style w:type="paragraph" w:customStyle="1" w:styleId="normalxxx">
    <w:name w:val="normal xxx"/>
    <w:basedOn w:val="Normal"/>
    <w:next w:val="Normal"/>
    <w:rsid w:val="001C36D1"/>
    <w:pPr>
      <w:spacing w:before="120" w:after="0" w:line="240" w:lineRule="auto"/>
      <w:ind w:left="851" w:hanging="851"/>
      <w:jc w:val="both"/>
    </w:pPr>
    <w:rPr>
      <w:rFonts w:ascii="Arial" w:eastAsia="MS Mincho" w:hAnsi="Arial" w:cs="Times New Roman"/>
      <w:sz w:val="24"/>
      <w:szCs w:val="24"/>
    </w:rPr>
  </w:style>
  <w:style w:type="character" w:customStyle="1" w:styleId="NORMAL1Char">
    <w:name w:val="NORMAL (1) Char"/>
    <w:link w:val="NORMAL11"/>
    <w:locked/>
    <w:rsid w:val="001C36D1"/>
    <w:rPr>
      <w:rFonts w:ascii="Arial" w:eastAsia="MS Mincho" w:hAnsi="Arial" w:cs="Arial"/>
      <w:iCs/>
      <w:sz w:val="24"/>
      <w:szCs w:val="24"/>
      <w:lang w:val="en-GB"/>
    </w:rPr>
  </w:style>
  <w:style w:type="paragraph" w:customStyle="1" w:styleId="NORMAL11">
    <w:name w:val="NORMAL (1)"/>
    <w:basedOn w:val="Normal"/>
    <w:next w:val="Normal"/>
    <w:link w:val="NORMAL1Char"/>
    <w:autoRedefine/>
    <w:rsid w:val="001C36D1"/>
    <w:pPr>
      <w:spacing w:before="120" w:after="0" w:line="240" w:lineRule="auto"/>
      <w:ind w:left="908" w:hanging="454"/>
      <w:jc w:val="both"/>
    </w:pPr>
    <w:rPr>
      <w:rFonts w:ascii="Arial" w:eastAsia="MS Mincho" w:hAnsi="Arial" w:cs="Arial"/>
      <w:iCs/>
      <w:sz w:val="24"/>
      <w:szCs w:val="24"/>
      <w:lang w:val="en-GB"/>
    </w:rPr>
  </w:style>
  <w:style w:type="character" w:customStyle="1" w:styleId="NORMAL1CharChar">
    <w:name w:val="NORMAL 1 Char Char"/>
    <w:link w:val="NORMAL12"/>
    <w:locked/>
    <w:rsid w:val="001C36D1"/>
    <w:rPr>
      <w:rFonts w:ascii="Arial" w:eastAsia="MS Mincho" w:hAnsi="Arial" w:cs="Arial"/>
      <w:sz w:val="24"/>
      <w:szCs w:val="24"/>
    </w:rPr>
  </w:style>
  <w:style w:type="paragraph" w:customStyle="1" w:styleId="NORMAL12">
    <w:name w:val="NORMAL 1"/>
    <w:basedOn w:val="Normal"/>
    <w:next w:val="Normal"/>
    <w:link w:val="NORMAL1CharChar"/>
    <w:autoRedefine/>
    <w:rsid w:val="001C36D1"/>
    <w:pPr>
      <w:snapToGrid w:val="0"/>
      <w:spacing w:after="0" w:line="240" w:lineRule="auto"/>
      <w:ind w:left="454" w:hanging="454"/>
      <w:jc w:val="both"/>
    </w:pPr>
    <w:rPr>
      <w:rFonts w:ascii="Arial" w:eastAsia="MS Mincho" w:hAnsi="Arial" w:cs="Arial"/>
      <w:sz w:val="24"/>
      <w:szCs w:val="24"/>
    </w:rPr>
  </w:style>
  <w:style w:type="paragraph" w:customStyle="1" w:styleId="NORMALa">
    <w:name w:val="NORMAL (a)"/>
    <w:basedOn w:val="Normal"/>
    <w:next w:val="Normal"/>
    <w:autoRedefine/>
    <w:rsid w:val="001C36D1"/>
    <w:pPr>
      <w:snapToGrid w:val="0"/>
      <w:spacing w:before="120" w:after="0" w:line="240" w:lineRule="auto"/>
      <w:ind w:left="1361" w:hanging="454"/>
      <w:jc w:val="both"/>
    </w:pPr>
    <w:rPr>
      <w:rFonts w:ascii="Arial" w:eastAsia="MS Mincho" w:hAnsi="Arial" w:cs="Times New Roman"/>
      <w:sz w:val="24"/>
      <w:szCs w:val="24"/>
    </w:rPr>
  </w:style>
  <w:style w:type="paragraph" w:customStyle="1" w:styleId="normalleft">
    <w:name w:val="normal left"/>
    <w:basedOn w:val="Normal"/>
    <w:rsid w:val="001C36D1"/>
    <w:pPr>
      <w:spacing w:before="120" w:after="0" w:line="240" w:lineRule="auto"/>
      <w:ind w:left="454"/>
      <w:jc w:val="both"/>
    </w:pPr>
    <w:rPr>
      <w:rFonts w:ascii="Arial" w:eastAsia="MS Mincho" w:hAnsi="Arial" w:cs="Times New Roman"/>
      <w:sz w:val="24"/>
      <w:szCs w:val="24"/>
    </w:rPr>
  </w:style>
  <w:style w:type="paragraph" w:customStyle="1" w:styleId="normali">
    <w:name w:val="normal (i)"/>
    <w:basedOn w:val="Normal"/>
    <w:next w:val="Normal"/>
    <w:rsid w:val="001C36D1"/>
    <w:pPr>
      <w:spacing w:before="120" w:after="0" w:line="240" w:lineRule="auto"/>
      <w:ind w:left="1815" w:hanging="454"/>
      <w:jc w:val="both"/>
    </w:pPr>
    <w:rPr>
      <w:rFonts w:ascii="Arial" w:eastAsia="MS Mincho" w:hAnsi="Arial" w:cs="Times New Roman"/>
      <w:sz w:val="24"/>
      <w:szCs w:val="24"/>
    </w:rPr>
  </w:style>
  <w:style w:type="character" w:customStyle="1" w:styleId="NORMAL111Char">
    <w:name w:val="NORMAL 1.1.1 Char"/>
    <w:link w:val="NORMAL111"/>
    <w:locked/>
    <w:rsid w:val="001C36D1"/>
    <w:rPr>
      <w:rFonts w:ascii="Arial" w:hAnsi="Arial" w:cs="Arial"/>
      <w:sz w:val="24"/>
      <w:szCs w:val="24"/>
    </w:rPr>
  </w:style>
  <w:style w:type="paragraph" w:customStyle="1" w:styleId="NORMAL111">
    <w:name w:val="NORMAL 1.1.1"/>
    <w:basedOn w:val="Normal"/>
    <w:next w:val="Normal"/>
    <w:link w:val="NORMAL111Char"/>
    <w:autoRedefine/>
    <w:rsid w:val="001C36D1"/>
    <w:pPr>
      <w:spacing w:before="120" w:after="0" w:line="240" w:lineRule="auto"/>
      <w:ind w:left="851" w:hanging="851"/>
      <w:jc w:val="both"/>
    </w:pPr>
    <w:rPr>
      <w:rFonts w:ascii="Arial" w:hAnsi="Arial" w:cs="Arial"/>
      <w:sz w:val="24"/>
      <w:szCs w:val="24"/>
    </w:rPr>
  </w:style>
  <w:style w:type="character" w:customStyle="1" w:styleId="normal1indentChar">
    <w:name w:val="normal 1 indent Char"/>
    <w:basedOn w:val="NORMAL1Char0"/>
    <w:link w:val="normal1indent"/>
    <w:locked/>
    <w:rsid w:val="001C36D1"/>
    <w:rPr>
      <w:rFonts w:ascii="Arial" w:hAnsi="Arial" w:cs="Arial" w:hint="default"/>
      <w:sz w:val="24"/>
      <w:szCs w:val="24"/>
      <w:lang w:val="en-US" w:eastAsia="en-US" w:bidi="ar-SA"/>
    </w:rPr>
  </w:style>
  <w:style w:type="paragraph" w:customStyle="1" w:styleId="normal1indent">
    <w:name w:val="normal 1 indent"/>
    <w:basedOn w:val="NORMAL12"/>
    <w:link w:val="normal1indentChar"/>
    <w:rsid w:val="001C36D1"/>
    <w:pPr>
      <w:snapToGrid/>
      <w:spacing w:before="120"/>
      <w:ind w:firstLine="0"/>
    </w:pPr>
    <w:rPr>
      <w:rFonts w:eastAsiaTheme="minorHAnsi"/>
    </w:rPr>
  </w:style>
  <w:style w:type="paragraph" w:customStyle="1" w:styleId="111regular">
    <w:name w:val="1.1.1 regular"/>
    <w:basedOn w:val="1110"/>
    <w:autoRedefine/>
    <w:rsid w:val="001C36D1"/>
    <w:pPr>
      <w:overflowPunct/>
      <w:autoSpaceDE/>
      <w:autoSpaceDN/>
      <w:adjustRightInd/>
      <w:spacing w:before="120"/>
      <w:ind w:left="737" w:hanging="737"/>
    </w:pPr>
    <w:rPr>
      <w:rFonts w:ascii="Arial" w:hAnsi="Arial" w:cs="Arial"/>
      <w:b w:val="0"/>
      <w:color w:val="auto"/>
      <w:sz w:val="24"/>
      <w:szCs w:val="24"/>
    </w:rPr>
  </w:style>
  <w:style w:type="paragraph" w:customStyle="1" w:styleId="table">
    <w:name w:val="table"/>
    <w:rsid w:val="001C36D1"/>
    <w:pPr>
      <w:spacing w:before="60" w:after="0" w:line="240" w:lineRule="auto"/>
      <w:jc w:val="both"/>
    </w:pPr>
    <w:rPr>
      <w:rFonts w:ascii="Arial" w:eastAsia="Times New Roman" w:hAnsi="Arial" w:cs="Arial"/>
      <w:sz w:val="22"/>
    </w:rPr>
  </w:style>
  <w:style w:type="paragraph" w:customStyle="1" w:styleId="tableindent">
    <w:name w:val="table indent"/>
    <w:basedOn w:val="Normal"/>
    <w:autoRedefine/>
    <w:rsid w:val="001C36D1"/>
    <w:pPr>
      <w:spacing w:after="0" w:line="240" w:lineRule="auto"/>
      <w:ind w:left="454"/>
      <w:jc w:val="both"/>
    </w:pPr>
    <w:rPr>
      <w:rFonts w:ascii="Arial" w:eastAsia="Times New Roman" w:hAnsi="Arial" w:cs="Arial"/>
      <w:sz w:val="22"/>
    </w:rPr>
  </w:style>
  <w:style w:type="paragraph" w:customStyle="1" w:styleId="tenbang">
    <w:name w:val="ten bang"/>
    <w:rsid w:val="001C36D1"/>
    <w:pPr>
      <w:spacing w:before="240" w:after="120" w:line="240" w:lineRule="auto"/>
      <w:jc w:val="center"/>
    </w:pPr>
    <w:rPr>
      <w:rFonts w:ascii="Arial" w:eastAsia="Times New Roman" w:hAnsi="Arial" w:cs="Arial"/>
      <w:b/>
      <w:bCs/>
      <w:sz w:val="24"/>
      <w:szCs w:val="24"/>
    </w:rPr>
  </w:style>
  <w:style w:type="paragraph" w:customStyle="1" w:styleId="TENCHUONG2">
    <w:name w:val="TEN CHUONG"/>
    <w:rsid w:val="001C36D1"/>
    <w:pPr>
      <w:spacing w:before="360" w:after="0" w:line="240" w:lineRule="auto"/>
      <w:jc w:val="center"/>
    </w:pPr>
    <w:rPr>
      <w:rFonts w:ascii="Arial" w:eastAsia="Times New Roman" w:hAnsi="Arial" w:cs="Arial"/>
      <w:b/>
      <w:bCs/>
      <w:sz w:val="24"/>
      <w:szCs w:val="24"/>
    </w:rPr>
  </w:style>
  <w:style w:type="paragraph" w:customStyle="1" w:styleId="111reindent">
    <w:name w:val="1.1.1 re indent"/>
    <w:basedOn w:val="111regular"/>
    <w:autoRedefine/>
    <w:qFormat/>
    <w:rsid w:val="001C36D1"/>
    <w:pPr>
      <w:spacing w:before="80" w:after="120" w:line="340" w:lineRule="exact"/>
      <w:ind w:left="0" w:firstLine="454"/>
    </w:pPr>
  </w:style>
  <w:style w:type="paragraph" w:customStyle="1" w:styleId="h1">
    <w:name w:val="h1"/>
    <w:basedOn w:val="Normal"/>
    <w:rsid w:val="001C36D1"/>
    <w:pPr>
      <w:autoSpaceDE w:val="0"/>
      <w:autoSpaceDN w:val="0"/>
      <w:spacing w:after="0" w:line="240" w:lineRule="auto"/>
      <w:ind w:left="567" w:hanging="567"/>
      <w:jc w:val="both"/>
    </w:pPr>
    <w:rPr>
      <w:rFonts w:ascii=".VnArial" w:eastAsia="Times New Roman" w:hAnsi=".VnArial" w:cs="Times New Roman"/>
      <w:b/>
      <w:sz w:val="24"/>
      <w:szCs w:val="20"/>
    </w:rPr>
  </w:style>
  <w:style w:type="paragraph" w:customStyle="1" w:styleId="k1">
    <w:name w:val="k1"/>
    <w:basedOn w:val="Normal"/>
    <w:rsid w:val="001C36D1"/>
    <w:pPr>
      <w:autoSpaceDE w:val="0"/>
      <w:autoSpaceDN w:val="0"/>
      <w:spacing w:after="0" w:line="240" w:lineRule="auto"/>
      <w:ind w:left="340" w:hanging="340"/>
      <w:jc w:val="both"/>
    </w:pPr>
    <w:rPr>
      <w:rFonts w:ascii=".VnArial" w:eastAsia="Times New Roman" w:hAnsi=".VnArial" w:cs="Times New Roman"/>
      <w:sz w:val="24"/>
      <w:szCs w:val="20"/>
    </w:rPr>
  </w:style>
  <w:style w:type="paragraph" w:customStyle="1" w:styleId="k2">
    <w:name w:val="k2"/>
    <w:basedOn w:val="k1"/>
    <w:next w:val="k1"/>
    <w:rsid w:val="001C36D1"/>
    <w:pPr>
      <w:spacing w:before="120"/>
      <w:ind w:left="680"/>
    </w:pPr>
  </w:style>
  <w:style w:type="paragraph" w:customStyle="1" w:styleId="k1m">
    <w:name w:val="k1m"/>
    <w:basedOn w:val="k1"/>
    <w:rsid w:val="001C36D1"/>
    <w:rPr>
      <w:color w:val="0000FF"/>
    </w:rPr>
  </w:style>
  <w:style w:type="paragraph" w:customStyle="1" w:styleId="k2m">
    <w:name w:val="k2m"/>
    <w:basedOn w:val="k2"/>
    <w:rsid w:val="001C36D1"/>
    <w:rPr>
      <w:color w:val="0000FF"/>
    </w:rPr>
  </w:style>
  <w:style w:type="paragraph" w:customStyle="1" w:styleId="1indent0">
    <w:name w:val="(1) indent"/>
    <w:basedOn w:val="10"/>
    <w:rsid w:val="001C36D1"/>
    <w:pPr>
      <w:overflowPunct/>
      <w:autoSpaceDE/>
      <w:autoSpaceDN/>
      <w:adjustRightInd/>
      <w:spacing w:before="120" w:line="300" w:lineRule="auto"/>
      <w:ind w:left="907" w:firstLine="0"/>
    </w:pPr>
    <w:rPr>
      <w:rFonts w:ascii="Arial" w:hAnsi="Arial"/>
      <w:sz w:val="24"/>
      <w:szCs w:val="24"/>
    </w:rPr>
  </w:style>
  <w:style w:type="paragraph" w:customStyle="1" w:styleId="normal111indent">
    <w:name w:val="normal 1.1.1 indent"/>
    <w:basedOn w:val="Normal"/>
    <w:rsid w:val="001C36D1"/>
    <w:pPr>
      <w:spacing w:before="120" w:after="0" w:line="240" w:lineRule="auto"/>
      <w:ind w:left="851"/>
      <w:jc w:val="both"/>
    </w:pPr>
    <w:rPr>
      <w:rFonts w:ascii="Arial" w:eastAsia="Times New Roman" w:hAnsi="Arial" w:cs="Times New Roman"/>
      <w:sz w:val="24"/>
      <w:szCs w:val="24"/>
    </w:rPr>
  </w:style>
  <w:style w:type="paragraph" w:customStyle="1" w:styleId="normal13">
    <w:name w:val="normal 1"/>
    <w:basedOn w:val="Normal"/>
    <w:rsid w:val="001C36D1"/>
    <w:pPr>
      <w:overflowPunct w:val="0"/>
      <w:autoSpaceDE w:val="0"/>
      <w:autoSpaceDN w:val="0"/>
      <w:adjustRightInd w:val="0"/>
      <w:spacing w:before="120" w:after="0" w:line="240" w:lineRule="auto"/>
      <w:ind w:left="454" w:hanging="454"/>
      <w:jc w:val="both"/>
    </w:pPr>
    <w:rPr>
      <w:rFonts w:ascii="Arial" w:eastAsia="Times New Roman" w:hAnsi="Arial" w:cs="Times New Roman"/>
      <w:kern w:val="28"/>
      <w:sz w:val="24"/>
      <w:szCs w:val="20"/>
    </w:rPr>
  </w:style>
  <w:style w:type="paragraph" w:customStyle="1" w:styleId="normal14">
    <w:name w:val="normal (1)"/>
    <w:basedOn w:val="normal13"/>
    <w:rsid w:val="001C36D1"/>
    <w:pPr>
      <w:ind w:left="908"/>
    </w:pPr>
  </w:style>
  <w:style w:type="paragraph" w:customStyle="1" w:styleId="TENQUYPHAMV">
    <w:name w:val="TEN QUY PHAM_V"/>
    <w:rsid w:val="001C36D1"/>
    <w:pPr>
      <w:spacing w:after="0" w:line="240" w:lineRule="auto"/>
      <w:jc w:val="center"/>
    </w:pPr>
    <w:rPr>
      <w:rFonts w:ascii="Arial" w:eastAsia="Times New Roman" w:hAnsi="Arial" w:cs="Arial"/>
      <w:b/>
      <w:bCs/>
      <w:sz w:val="32"/>
      <w:szCs w:val="32"/>
    </w:rPr>
  </w:style>
  <w:style w:type="paragraph" w:customStyle="1" w:styleId="aindent">
    <w:name w:val="(a) indent"/>
    <w:basedOn w:val="a4"/>
    <w:autoRedefine/>
    <w:rsid w:val="001C36D1"/>
    <w:pPr>
      <w:overflowPunct/>
      <w:autoSpaceDE/>
      <w:autoSpaceDN/>
      <w:adjustRightInd/>
      <w:spacing w:before="120"/>
      <w:ind w:left="1361" w:firstLine="0"/>
    </w:pPr>
    <w:rPr>
      <w:rFonts w:ascii="Arial" w:hAnsi="Arial" w:cs="Arial"/>
      <w:sz w:val="24"/>
      <w:szCs w:val="24"/>
    </w:rPr>
  </w:style>
  <w:style w:type="paragraph" w:customStyle="1" w:styleId="i3">
    <w:name w:val="(i)"/>
    <w:rsid w:val="001C36D1"/>
    <w:pPr>
      <w:spacing w:before="120" w:after="0" w:line="240" w:lineRule="auto"/>
      <w:ind w:left="1815" w:hanging="454"/>
      <w:jc w:val="both"/>
    </w:pPr>
    <w:rPr>
      <w:rFonts w:ascii="Arial" w:eastAsia="Times New Roman" w:hAnsi="Arial" w:cs="Arial"/>
      <w:sz w:val="24"/>
      <w:szCs w:val="24"/>
    </w:rPr>
  </w:style>
  <w:style w:type="paragraph" w:customStyle="1" w:styleId="iindent">
    <w:name w:val="(i) indent"/>
    <w:basedOn w:val="i3"/>
    <w:autoRedefine/>
    <w:rsid w:val="001C36D1"/>
    <w:pPr>
      <w:ind w:left="1814" w:firstLine="0"/>
    </w:pPr>
  </w:style>
  <w:style w:type="paragraph" w:customStyle="1" w:styleId="ii">
    <w:name w:val="(i)(i)"/>
    <w:basedOn w:val="i3"/>
    <w:autoRedefine/>
    <w:rsid w:val="001C36D1"/>
    <w:pPr>
      <w:ind w:left="2268"/>
    </w:pPr>
  </w:style>
  <w:style w:type="paragraph" w:customStyle="1" w:styleId="bold">
    <w:name w:val="bold"/>
    <w:basedOn w:val="1"/>
    <w:rsid w:val="001C36D1"/>
    <w:pPr>
      <w:overflowPunct/>
      <w:autoSpaceDE/>
      <w:autoSpaceDN/>
      <w:adjustRightInd/>
      <w:spacing w:after="0" w:line="300" w:lineRule="auto"/>
      <w:ind w:firstLine="0"/>
    </w:pPr>
    <w:rPr>
      <w:rFonts w:ascii="Arial" w:hAnsi="Arial"/>
      <w:bCs/>
      <w:spacing w:val="0"/>
      <w:sz w:val="24"/>
      <w:szCs w:val="24"/>
    </w:rPr>
  </w:style>
  <w:style w:type="paragraph" w:customStyle="1" w:styleId="content1">
    <w:name w:val="content1"/>
    <w:autoRedefine/>
    <w:rsid w:val="001C36D1"/>
    <w:pPr>
      <w:tabs>
        <w:tab w:val="left" w:leader="dot" w:pos="9639"/>
      </w:tabs>
      <w:spacing w:before="240" w:after="120" w:line="240" w:lineRule="auto"/>
      <w:ind w:left="1872" w:right="567" w:hanging="1418"/>
    </w:pPr>
    <w:rPr>
      <w:rFonts w:ascii="Arial" w:eastAsia="Times New Roman" w:hAnsi="Arial" w:cs="Arial"/>
      <w:b/>
      <w:bCs/>
      <w:sz w:val="24"/>
      <w:szCs w:val="24"/>
    </w:rPr>
  </w:style>
  <w:style w:type="paragraph" w:customStyle="1" w:styleId="content11">
    <w:name w:val="content11"/>
    <w:basedOn w:val="Normal"/>
    <w:autoRedefine/>
    <w:rsid w:val="001C36D1"/>
    <w:pPr>
      <w:tabs>
        <w:tab w:val="left" w:leader="dot" w:pos="9639"/>
      </w:tabs>
      <w:spacing w:before="120" w:after="0" w:line="240" w:lineRule="auto"/>
      <w:ind w:left="1474" w:right="879" w:hanging="567"/>
    </w:pPr>
    <w:rPr>
      <w:rFonts w:ascii="Arial" w:eastAsia="Times New Roman" w:hAnsi="Arial" w:cs="Arial"/>
      <w:sz w:val="24"/>
      <w:szCs w:val="24"/>
    </w:rPr>
  </w:style>
  <w:style w:type="paragraph" w:customStyle="1" w:styleId="Footer1">
    <w:name w:val="Footer1"/>
    <w:rsid w:val="001C36D1"/>
    <w:pPr>
      <w:spacing w:after="0" w:line="240" w:lineRule="auto"/>
      <w:jc w:val="center"/>
    </w:pPr>
    <w:rPr>
      <w:rFonts w:ascii="Arial" w:eastAsia="Times New Roman" w:hAnsi="Arial" w:cs="Arial"/>
      <w:sz w:val="24"/>
      <w:szCs w:val="24"/>
    </w:rPr>
  </w:style>
  <w:style w:type="paragraph" w:customStyle="1" w:styleId="Footer2">
    <w:name w:val="Footer2"/>
    <w:rsid w:val="001C36D1"/>
    <w:pPr>
      <w:spacing w:after="0" w:line="240" w:lineRule="auto"/>
      <w:jc w:val="center"/>
    </w:pPr>
    <w:rPr>
      <w:rFonts w:ascii="Arial" w:eastAsia="Times New Roman" w:hAnsi="Arial" w:cs="Arial"/>
      <w:sz w:val="24"/>
      <w:szCs w:val="24"/>
    </w:rPr>
  </w:style>
  <w:style w:type="paragraph" w:customStyle="1" w:styleId="gridtable">
    <w:name w:val="grid table"/>
    <w:basedOn w:val="Normal"/>
    <w:rsid w:val="001C36D1"/>
    <w:pPr>
      <w:spacing w:after="0" w:line="300" w:lineRule="exact"/>
      <w:ind w:left="709"/>
    </w:pPr>
    <w:rPr>
      <w:rFonts w:ascii="Arial" w:eastAsia="MS Mincho" w:hAnsi="Arial" w:cs="Arial"/>
      <w:sz w:val="20"/>
      <w:szCs w:val="20"/>
    </w:rPr>
  </w:style>
  <w:style w:type="paragraph" w:customStyle="1" w:styleId="Header10">
    <w:name w:val="Header1"/>
    <w:rsid w:val="001C36D1"/>
    <w:pPr>
      <w:spacing w:after="0" w:line="240" w:lineRule="auto"/>
    </w:pPr>
    <w:rPr>
      <w:rFonts w:ascii="Arial" w:eastAsia="Times New Roman" w:hAnsi="Arial" w:cs="Arial"/>
      <w:b/>
      <w:bCs/>
      <w:sz w:val="24"/>
      <w:szCs w:val="24"/>
    </w:rPr>
  </w:style>
  <w:style w:type="paragraph" w:customStyle="1" w:styleId="Header2">
    <w:name w:val="Header2"/>
    <w:rsid w:val="001C36D1"/>
    <w:pPr>
      <w:spacing w:after="0" w:line="240" w:lineRule="auto"/>
    </w:pPr>
    <w:rPr>
      <w:rFonts w:ascii="Arial" w:eastAsia="Times New Roman" w:hAnsi="Arial" w:cs="Arial"/>
      <w:b/>
      <w:bCs/>
      <w:sz w:val="24"/>
      <w:szCs w:val="24"/>
    </w:rPr>
  </w:style>
  <w:style w:type="paragraph" w:customStyle="1" w:styleId="normalleft00">
    <w:name w:val="normal left 0"/>
    <w:basedOn w:val="Normal"/>
    <w:rsid w:val="001C36D1"/>
    <w:pPr>
      <w:spacing w:before="120" w:after="0" w:line="300" w:lineRule="auto"/>
      <w:ind w:left="709"/>
    </w:pPr>
    <w:rPr>
      <w:rFonts w:ascii="Arial" w:eastAsia="Times New Roman" w:hAnsi="Arial" w:cs="Arial"/>
      <w:spacing w:val="-4"/>
      <w:sz w:val="24"/>
      <w:szCs w:val="24"/>
    </w:rPr>
  </w:style>
  <w:style w:type="paragraph" w:customStyle="1" w:styleId="table1">
    <w:name w:val="table(1)"/>
    <w:basedOn w:val="table"/>
    <w:autoRedefine/>
    <w:rsid w:val="001C36D1"/>
    <w:pPr>
      <w:spacing w:before="0"/>
      <w:ind w:left="454" w:hanging="454"/>
    </w:pPr>
  </w:style>
  <w:style w:type="paragraph" w:customStyle="1" w:styleId="tableleft">
    <w:name w:val="table left"/>
    <w:basedOn w:val="table"/>
    <w:autoRedefine/>
    <w:rsid w:val="001C36D1"/>
    <w:pPr>
      <w:jc w:val="right"/>
    </w:pPr>
  </w:style>
  <w:style w:type="paragraph" w:customStyle="1" w:styleId="Tenphane">
    <w:name w:val="Ten phan_e"/>
    <w:rsid w:val="001C36D1"/>
    <w:pPr>
      <w:spacing w:before="120" w:after="0" w:line="240" w:lineRule="auto"/>
      <w:jc w:val="center"/>
    </w:pPr>
    <w:rPr>
      <w:rFonts w:ascii="Arial" w:eastAsia="Times New Roman" w:hAnsi="Arial" w:cs="Arial"/>
      <w:b/>
      <w:bCs/>
      <w:i/>
      <w:iCs/>
      <w:sz w:val="24"/>
      <w:szCs w:val="24"/>
    </w:rPr>
  </w:style>
  <w:style w:type="paragraph" w:customStyle="1" w:styleId="Char1CharCharCharCharCharChar">
    <w:name w:val="Char1 Char Char Char Char Char Char"/>
    <w:basedOn w:val="Normal"/>
    <w:rsid w:val="001C36D1"/>
    <w:pPr>
      <w:spacing w:before="120" w:after="160" w:line="240" w:lineRule="exact"/>
      <w:ind w:firstLine="601"/>
      <w:jc w:val="both"/>
    </w:pPr>
    <w:rPr>
      <w:rFonts w:ascii="Verdana" w:eastAsia="Times New Roman" w:hAnsi="Verdana" w:cs="Times New Roman"/>
      <w:sz w:val="20"/>
      <w:szCs w:val="20"/>
      <w:lang w:val="en-GB"/>
    </w:rPr>
  </w:style>
  <w:style w:type="paragraph" w:customStyle="1" w:styleId="tieudechinh0">
    <w:name w:val="tieudechinh"/>
    <w:basedOn w:val="Normal"/>
    <w:rsid w:val="001C36D1"/>
    <w:pPr>
      <w:spacing w:before="100" w:beforeAutospacing="1" w:after="100" w:afterAutospacing="1" w:line="240" w:lineRule="auto"/>
    </w:pPr>
    <w:rPr>
      <w:rFonts w:eastAsia="Calibri" w:cs="Times New Roman"/>
      <w:sz w:val="24"/>
      <w:szCs w:val="24"/>
    </w:rPr>
  </w:style>
  <w:style w:type="paragraph" w:customStyle="1" w:styleId="tieudephu0">
    <w:name w:val="tieudephu"/>
    <w:basedOn w:val="Normal"/>
    <w:rsid w:val="001C36D1"/>
    <w:pPr>
      <w:spacing w:before="100" w:beforeAutospacing="1" w:after="100" w:afterAutospacing="1" w:line="240" w:lineRule="auto"/>
    </w:pPr>
    <w:rPr>
      <w:rFonts w:eastAsia="Calibri" w:cs="Times New Roman"/>
      <w:sz w:val="24"/>
      <w:szCs w:val="24"/>
    </w:rPr>
  </w:style>
  <w:style w:type="paragraph" w:customStyle="1" w:styleId="center0">
    <w:name w:val="center"/>
    <w:basedOn w:val="Normal"/>
    <w:rsid w:val="001C36D1"/>
    <w:pPr>
      <w:spacing w:before="100" w:beforeAutospacing="1" w:after="100" w:afterAutospacing="1" w:line="240" w:lineRule="auto"/>
    </w:pPr>
    <w:rPr>
      <w:rFonts w:eastAsia="Times New Roman" w:cs="Times New Roman"/>
      <w:sz w:val="24"/>
      <w:szCs w:val="24"/>
    </w:rPr>
  </w:style>
  <w:style w:type="paragraph" w:customStyle="1" w:styleId="s0">
    <w:name w:val="s0"/>
    <w:rsid w:val="001C36D1"/>
    <w:pPr>
      <w:widowControl w:val="0"/>
      <w:autoSpaceDE w:val="0"/>
      <w:autoSpaceDN w:val="0"/>
      <w:adjustRightInd w:val="0"/>
      <w:spacing w:after="0" w:line="240" w:lineRule="auto"/>
    </w:pPr>
    <w:rPr>
      <w:rFonts w:ascii="Batang" w:eastAsia="Batang" w:hAnsi="Batang" w:cs="Batang"/>
      <w:sz w:val="20"/>
      <w:szCs w:val="20"/>
      <w:lang w:eastAsia="ko-KR"/>
    </w:rPr>
  </w:style>
  <w:style w:type="paragraph" w:customStyle="1" w:styleId="heading2-p">
    <w:name w:val="heading2-p"/>
    <w:basedOn w:val="Normal"/>
    <w:rsid w:val="001C36D1"/>
    <w:pPr>
      <w:spacing w:after="0" w:line="240" w:lineRule="auto"/>
      <w:jc w:val="center"/>
    </w:pPr>
    <w:rPr>
      <w:rFonts w:eastAsia="Times New Roman" w:cs="Times New Roman"/>
      <w:sz w:val="20"/>
      <w:szCs w:val="20"/>
    </w:rPr>
  </w:style>
  <w:style w:type="paragraph" w:customStyle="1" w:styleId="CM43">
    <w:name w:val="CM43"/>
    <w:basedOn w:val="Default"/>
    <w:next w:val="Default"/>
    <w:rsid w:val="001C36D1"/>
    <w:pPr>
      <w:widowControl w:val="0"/>
    </w:pPr>
    <w:rPr>
      <w:rFonts w:ascii="Arial" w:hAnsi="Arial" w:cs="Arial"/>
      <w:color w:val="auto"/>
      <w:lang w:val="vi-VN" w:eastAsia="vi-VN"/>
    </w:rPr>
  </w:style>
  <w:style w:type="paragraph" w:customStyle="1" w:styleId="CharChar1CharCharCharChar">
    <w:name w:val="Char Char1 Char Char Char Char"/>
    <w:basedOn w:val="Normal"/>
    <w:semiHidden/>
    <w:rsid w:val="001C36D1"/>
    <w:pPr>
      <w:spacing w:after="160" w:line="240" w:lineRule="exact"/>
    </w:pPr>
    <w:rPr>
      <w:rFonts w:ascii="Arial" w:eastAsia="Times New Roman" w:hAnsi="Arial" w:cs="Times New Roman"/>
      <w:sz w:val="22"/>
    </w:rPr>
  </w:style>
  <w:style w:type="paragraph" w:customStyle="1" w:styleId="QD2">
    <w:name w:val="QD2"/>
    <w:basedOn w:val="Normal"/>
    <w:rsid w:val="001C36D1"/>
    <w:pPr>
      <w:spacing w:before="240" w:after="120" w:line="300" w:lineRule="atLeast"/>
      <w:jc w:val="center"/>
    </w:pPr>
    <w:rPr>
      <w:rFonts w:ascii=".VnVogueH" w:eastAsia="Times New Roman" w:hAnsi=".VnVogueH" w:cs="Angsana New"/>
      <w:sz w:val="26"/>
      <w:szCs w:val="20"/>
    </w:rPr>
  </w:style>
  <w:style w:type="paragraph" w:customStyle="1" w:styleId="tr-bang">
    <w:name w:val="tr-bang"/>
    <w:basedOn w:val="Normal"/>
    <w:rsid w:val="001C36D1"/>
    <w:pPr>
      <w:spacing w:after="0" w:line="300" w:lineRule="atLeast"/>
      <w:jc w:val="center"/>
    </w:pPr>
    <w:rPr>
      <w:rFonts w:ascii=".VnArial" w:eastAsia="Times New Roman" w:hAnsi=".VnArial" w:cs="Angsana New"/>
      <w:sz w:val="19"/>
      <w:szCs w:val="20"/>
    </w:rPr>
  </w:style>
  <w:style w:type="paragraph" w:customStyle="1" w:styleId="C3">
    <w:name w:val="C"/>
    <w:basedOn w:val="Header"/>
    <w:rsid w:val="001C36D1"/>
    <w:pPr>
      <w:tabs>
        <w:tab w:val="clear" w:pos="4320"/>
        <w:tab w:val="clear" w:pos="8640"/>
      </w:tabs>
      <w:spacing w:before="80" w:after="80" w:line="300" w:lineRule="exact"/>
      <w:ind w:left="360"/>
      <w:jc w:val="both"/>
    </w:pPr>
    <w:rPr>
      <w:spacing w:val="-2"/>
      <w:sz w:val="26"/>
      <w:szCs w:val="20"/>
    </w:rPr>
  </w:style>
  <w:style w:type="paragraph" w:customStyle="1" w:styleId="f">
    <w:name w:val="f"/>
    <w:basedOn w:val="C3"/>
    <w:rsid w:val="001C36D1"/>
    <w:rPr>
      <w:spacing w:val="-4"/>
    </w:rPr>
  </w:style>
  <w:style w:type="paragraph" w:customStyle="1" w:styleId="02TnloiVB">
    <w:name w:val="02 Tên loại VB"/>
    <w:rsid w:val="001C36D1"/>
    <w:pPr>
      <w:widowControl w:val="0"/>
      <w:spacing w:before="600" w:after="0" w:line="400" w:lineRule="atLeast"/>
      <w:jc w:val="center"/>
    </w:pPr>
    <w:rPr>
      <w:rFonts w:eastAsia="Times New Roman" w:cs="Times New Roman"/>
      <w:b/>
      <w:sz w:val="32"/>
      <w:szCs w:val="28"/>
    </w:rPr>
  </w:style>
  <w:style w:type="paragraph" w:customStyle="1" w:styleId="H10">
    <w:name w:val="H1"/>
    <w:basedOn w:val="Normal"/>
    <w:rsid w:val="001C36D1"/>
    <w:pPr>
      <w:widowControl w:val="0"/>
      <w:spacing w:before="60" w:after="20" w:line="240" w:lineRule="auto"/>
      <w:jc w:val="center"/>
    </w:pPr>
    <w:rPr>
      <w:rFonts w:ascii=".VnCentury Schoolbook" w:eastAsia="Times New Roman" w:hAnsi=".VnCentury Schoolbook" w:cs="Times New Roman"/>
      <w:b/>
      <w:spacing w:val="2"/>
      <w:sz w:val="22"/>
      <w:szCs w:val="20"/>
    </w:rPr>
  </w:style>
  <w:style w:type="character" w:styleId="FootnoteReference">
    <w:name w:val="footnote reference"/>
    <w:unhideWhenUsed/>
    <w:rsid w:val="001C36D1"/>
    <w:rPr>
      <w:vertAlign w:val="superscript"/>
    </w:rPr>
  </w:style>
  <w:style w:type="character" w:styleId="CommentReference">
    <w:name w:val="annotation reference"/>
    <w:unhideWhenUsed/>
    <w:rsid w:val="001C36D1"/>
    <w:rPr>
      <w:sz w:val="16"/>
      <w:szCs w:val="16"/>
    </w:rPr>
  </w:style>
  <w:style w:type="character" w:styleId="EndnoteReference">
    <w:name w:val="endnote reference"/>
    <w:unhideWhenUsed/>
    <w:rsid w:val="001C36D1"/>
    <w:rPr>
      <w:vertAlign w:val="superscript"/>
    </w:rPr>
  </w:style>
  <w:style w:type="character" w:styleId="PlaceholderText">
    <w:name w:val="Placeholder Text"/>
    <w:rsid w:val="001C36D1"/>
    <w:rPr>
      <w:rFonts w:ascii="Times New Roman" w:hAnsi="Times New Roman" w:cs="Times New Roman" w:hint="default"/>
      <w:color w:val="808080"/>
    </w:rPr>
  </w:style>
  <w:style w:type="character" w:styleId="SubtleEmphasis">
    <w:name w:val="Subtle Emphasis"/>
    <w:qFormat/>
    <w:rsid w:val="001C36D1"/>
    <w:rPr>
      <w:i/>
      <w:iCs/>
      <w:color w:val="808080"/>
    </w:rPr>
  </w:style>
  <w:style w:type="character" w:styleId="IntenseEmphasis">
    <w:name w:val="Intense Emphasis"/>
    <w:qFormat/>
    <w:rsid w:val="001C36D1"/>
    <w:rPr>
      <w:b/>
      <w:bCs/>
      <w:i/>
      <w:iCs/>
      <w:color w:val="4F81BD"/>
    </w:rPr>
  </w:style>
  <w:style w:type="character" w:styleId="SubtleReference">
    <w:name w:val="Subtle Reference"/>
    <w:qFormat/>
    <w:rsid w:val="001C36D1"/>
    <w:rPr>
      <w:smallCaps/>
      <w:color w:val="C0504D"/>
      <w:u w:val="single"/>
    </w:rPr>
  </w:style>
  <w:style w:type="character" w:styleId="IntenseReference">
    <w:name w:val="Intense Reference"/>
    <w:qFormat/>
    <w:rsid w:val="001C36D1"/>
    <w:rPr>
      <w:b/>
      <w:bCs/>
      <w:smallCaps/>
      <w:color w:val="C0504D"/>
      <w:spacing w:val="5"/>
      <w:u w:val="single"/>
    </w:rPr>
  </w:style>
  <w:style w:type="character" w:styleId="BookTitle">
    <w:name w:val="Book Title"/>
    <w:qFormat/>
    <w:rsid w:val="001C36D1"/>
    <w:rPr>
      <w:b/>
      <w:bCs/>
      <w:smallCaps/>
      <w:spacing w:val="5"/>
    </w:rPr>
  </w:style>
  <w:style w:type="character" w:customStyle="1" w:styleId="Heading7Char1">
    <w:name w:val="Heading 7 Char1"/>
    <w:link w:val="Heading7"/>
    <w:locked/>
    <w:rsid w:val="001C36D1"/>
    <w:rPr>
      <w:rFonts w:eastAsia="Times New Roman" w:cs="Times New Roman"/>
      <w:sz w:val="24"/>
      <w:szCs w:val="24"/>
    </w:rPr>
  </w:style>
  <w:style w:type="character" w:customStyle="1" w:styleId="Heading9Char1">
    <w:name w:val="Heading 9 Char1"/>
    <w:link w:val="Heading9"/>
    <w:locked/>
    <w:rsid w:val="001C36D1"/>
    <w:rPr>
      <w:rFonts w:ascii="Arial" w:eastAsia="Times New Roman" w:hAnsi="Arial" w:cs="Arial"/>
      <w:sz w:val="22"/>
    </w:rPr>
  </w:style>
  <w:style w:type="character" w:customStyle="1" w:styleId="CharChar8">
    <w:name w:val="Char Char8"/>
    <w:rsid w:val="001C36D1"/>
    <w:rPr>
      <w:b/>
      <w:bCs/>
      <w:sz w:val="24"/>
      <w:szCs w:val="24"/>
      <w:lang w:val="en-US" w:eastAsia="en-US"/>
    </w:rPr>
  </w:style>
  <w:style w:type="character" w:customStyle="1" w:styleId="CharChar7">
    <w:name w:val="Char Char7"/>
    <w:rsid w:val="001C36D1"/>
    <w:rPr>
      <w:b/>
      <w:bCs/>
      <w:sz w:val="28"/>
      <w:szCs w:val="28"/>
      <w:lang w:val="en-US" w:eastAsia="en-US"/>
    </w:rPr>
  </w:style>
  <w:style w:type="character" w:customStyle="1" w:styleId="CharCharChar">
    <w:name w:val="Char Char Char"/>
    <w:aliases w:val="Heading 6 Char Char Char Char Char"/>
    <w:rsid w:val="001C36D1"/>
    <w:rPr>
      <w:rFonts w:ascii="Times New Roman" w:hAnsi="Times New Roman" w:cs="Times New Roman" w:hint="default"/>
      <w:b/>
      <w:bCs/>
      <w:i/>
      <w:iCs/>
      <w:sz w:val="26"/>
      <w:szCs w:val="26"/>
      <w:lang w:val="en-US" w:eastAsia="en-US"/>
    </w:rPr>
  </w:style>
  <w:style w:type="character" w:customStyle="1" w:styleId="CharChar6">
    <w:name w:val="Char Char6"/>
    <w:rsid w:val="001C36D1"/>
    <w:rPr>
      <w:sz w:val="24"/>
      <w:szCs w:val="24"/>
      <w:lang w:val="en-US" w:eastAsia="en-US"/>
    </w:rPr>
  </w:style>
  <w:style w:type="paragraph" w:styleId="z-BottomofForm">
    <w:name w:val="HTML Bottom of Form"/>
    <w:basedOn w:val="Normal"/>
    <w:next w:val="Normal"/>
    <w:link w:val="z-BottomofFormChar"/>
    <w:hidden/>
    <w:semiHidden/>
    <w:unhideWhenUsed/>
    <w:rsid w:val="001C36D1"/>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rsid w:val="001C36D1"/>
    <w:rPr>
      <w:rFonts w:ascii="Arial" w:eastAsia="Times New Roman" w:hAnsi="Arial" w:cs="Arial"/>
      <w:vanish/>
      <w:sz w:val="16"/>
      <w:szCs w:val="16"/>
    </w:rPr>
  </w:style>
  <w:style w:type="character" w:customStyle="1" w:styleId="z-BottomofFormChar1">
    <w:name w:val="z-Bottom of Form Char1"/>
    <w:locked/>
    <w:rsid w:val="001C36D1"/>
    <w:rPr>
      <w:rFonts w:ascii="Arial" w:hAnsi="Arial" w:cs="Arial" w:hint="default"/>
      <w:sz w:val="22"/>
      <w:szCs w:val="22"/>
    </w:rPr>
  </w:style>
  <w:style w:type="character" w:customStyle="1" w:styleId="BodyText2Char1">
    <w:name w:val="Body Text 2 Char1"/>
    <w:link w:val="BodyText2"/>
    <w:locked/>
    <w:rsid w:val="001C36D1"/>
    <w:rPr>
      <w:rFonts w:ascii=".VnTime" w:eastAsia="Times New Roman" w:hAnsi=".VnTime" w:cs="Times New Roman"/>
      <w:b/>
      <w:bCs/>
      <w:szCs w:val="24"/>
    </w:rPr>
  </w:style>
  <w:style w:type="character" w:customStyle="1" w:styleId="CharChar4">
    <w:name w:val="Char Char4"/>
    <w:rsid w:val="001C36D1"/>
    <w:rPr>
      <w:rFonts w:ascii="Times New Roman" w:hAnsi="Times New Roman" w:cs="Times New Roman" w:hint="default"/>
      <w:b/>
      <w:bCs/>
      <w:sz w:val="24"/>
      <w:szCs w:val="24"/>
      <w:lang w:val="en-US" w:eastAsia="en-US"/>
    </w:rPr>
  </w:style>
  <w:style w:type="character" w:customStyle="1" w:styleId="CharChar1">
    <w:name w:val="Char Char1"/>
    <w:rsid w:val="001C36D1"/>
    <w:rPr>
      <w:rFonts w:ascii="Times New Roman" w:hAnsi="Times New Roman" w:cs="Times New Roman" w:hint="default"/>
      <w:sz w:val="28"/>
      <w:szCs w:val="28"/>
      <w:lang w:val="en-US" w:eastAsia="en-US"/>
    </w:rPr>
  </w:style>
  <w:style w:type="character" w:customStyle="1" w:styleId="BodyText3Char1">
    <w:name w:val="Body Text 3 Char1"/>
    <w:link w:val="BodyText3"/>
    <w:locked/>
    <w:rsid w:val="001C36D1"/>
    <w:rPr>
      <w:rFonts w:eastAsia="Times New Roman" w:cs="Times New Roman"/>
      <w:sz w:val="16"/>
      <w:szCs w:val="16"/>
    </w:rPr>
  </w:style>
  <w:style w:type="character" w:customStyle="1" w:styleId="CharChar3">
    <w:name w:val="Char Char3"/>
    <w:rsid w:val="001C36D1"/>
    <w:rPr>
      <w:sz w:val="16"/>
      <w:szCs w:val="16"/>
      <w:lang w:val="en-US" w:eastAsia="en-US"/>
    </w:rPr>
  </w:style>
  <w:style w:type="character" w:customStyle="1" w:styleId="CharChar2">
    <w:name w:val="Char Char2"/>
    <w:rsid w:val="001C36D1"/>
    <w:rPr>
      <w:lang w:val="en-US" w:eastAsia="en-US"/>
    </w:rPr>
  </w:style>
  <w:style w:type="character" w:customStyle="1" w:styleId="BodyTextIndent2Char1">
    <w:name w:val="Body Text Indent 2 Char1"/>
    <w:link w:val="BodyTextIndent2"/>
    <w:locked/>
    <w:rsid w:val="001C36D1"/>
    <w:rPr>
      <w:rFonts w:ascii=".VnTime" w:eastAsia=".VnTime" w:hAnsi=".VnTime" w:cs="Times New Roman"/>
      <w:szCs w:val="28"/>
    </w:rPr>
  </w:style>
  <w:style w:type="character" w:customStyle="1" w:styleId="BodyTextIndent2CharCharChar">
    <w:name w:val="Body Text Indent 2 Char Char Char"/>
    <w:rsid w:val="001C36D1"/>
    <w:rPr>
      <w:rFonts w:ascii=".VnTime" w:eastAsia=".VnTime" w:hAnsi=".VnTime" w:hint="default"/>
      <w:sz w:val="28"/>
      <w:szCs w:val="28"/>
      <w:lang w:val="en-US" w:eastAsia="en-US" w:bidi="ar-SA"/>
    </w:rPr>
  </w:style>
  <w:style w:type="character" w:customStyle="1" w:styleId="CommentTextChar2">
    <w:name w:val="Comment Text Char2"/>
    <w:link w:val="CommentText"/>
    <w:locked/>
    <w:rsid w:val="001C36D1"/>
    <w:rPr>
      <w:rFonts w:ascii=".VnTime" w:eastAsia="Times New Roman" w:hAnsi=".VnTime" w:cs="Times New Roman"/>
      <w:sz w:val="20"/>
      <w:szCs w:val="20"/>
    </w:rPr>
  </w:style>
  <w:style w:type="character" w:customStyle="1" w:styleId="DieuCharChar">
    <w:name w:val="Dieu Char Char"/>
    <w:rsid w:val="001C36D1"/>
    <w:rPr>
      <w:b/>
      <w:bCs/>
      <w:sz w:val="28"/>
      <w:szCs w:val="28"/>
      <w:lang w:val="vi-VN" w:eastAsia="en-US" w:bidi="ar-SA"/>
    </w:rPr>
  </w:style>
  <w:style w:type="character" w:customStyle="1" w:styleId="BodyTextIndent3Char1">
    <w:name w:val="Body Text Indent 3 Char1"/>
    <w:link w:val="BodyTextIndent3"/>
    <w:locked/>
    <w:rsid w:val="001C36D1"/>
    <w:rPr>
      <w:rFonts w:ascii=".VnTime" w:eastAsia="Times New Roman" w:hAnsi=".VnTime" w:cs="Times New Roman"/>
      <w:szCs w:val="28"/>
    </w:rPr>
  </w:style>
  <w:style w:type="character" w:customStyle="1" w:styleId="ChuongCharChar">
    <w:name w:val="Chuong Char Char"/>
    <w:rsid w:val="001C36D1"/>
    <w:rPr>
      <w:b/>
      <w:bCs/>
      <w:sz w:val="28"/>
      <w:szCs w:val="28"/>
      <w:lang w:val="pt-BR" w:eastAsia="en-US" w:bidi="ar-SA"/>
    </w:rPr>
  </w:style>
  <w:style w:type="character" w:customStyle="1" w:styleId="CommentSubjectChar2">
    <w:name w:val="Comment Subject Char2"/>
    <w:basedOn w:val="CharChar8"/>
    <w:link w:val="CommentSubject"/>
    <w:semiHidden/>
    <w:locked/>
    <w:rsid w:val="001C36D1"/>
    <w:rPr>
      <w:rFonts w:eastAsia="Times New Roman" w:cs="Times New Roman"/>
      <w:b/>
      <w:bCs/>
      <w:sz w:val="16"/>
      <w:szCs w:val="24"/>
      <w:lang w:val="en-US" w:eastAsia="en-US"/>
    </w:rPr>
  </w:style>
  <w:style w:type="character" w:customStyle="1" w:styleId="crHeading111CharChar">
    <w:name w:val="crHeading 1.1.1 Char Char"/>
    <w:rsid w:val="001C36D1"/>
    <w:rPr>
      <w:b/>
      <w:bCs/>
      <w:i/>
      <w:iCs/>
      <w:sz w:val="24"/>
      <w:szCs w:val="24"/>
      <w:lang w:val="en-US" w:eastAsia="en-US" w:bidi="ar-SA"/>
    </w:rPr>
  </w:style>
  <w:style w:type="character" w:customStyle="1" w:styleId="normalchar1">
    <w:name w:val="normal__char1"/>
    <w:rsid w:val="001C36D1"/>
    <w:rPr>
      <w:rFonts w:ascii="Times New Roman" w:hAnsi="Times New Roman" w:cs="Times New Roman" w:hint="default"/>
      <w:sz w:val="24"/>
      <w:szCs w:val="24"/>
    </w:rPr>
  </w:style>
  <w:style w:type="character" w:customStyle="1" w:styleId="body0020textchar1">
    <w:name w:val="body_0020text__char1"/>
    <w:rsid w:val="001C36D1"/>
    <w:rPr>
      <w:rFonts w:ascii="Times New Roman" w:hAnsi="Times New Roman" w:cs="Times New Roman" w:hint="default"/>
      <w:sz w:val="24"/>
      <w:szCs w:val="24"/>
    </w:rPr>
  </w:style>
  <w:style w:type="character" w:customStyle="1" w:styleId="strongchar1">
    <w:name w:val="strong__char1"/>
    <w:rsid w:val="001C36D1"/>
    <w:rPr>
      <w:b/>
      <w:bCs/>
    </w:rPr>
  </w:style>
  <w:style w:type="character" w:customStyle="1" w:styleId="emphasischar1">
    <w:name w:val="emphasis__char1"/>
    <w:rsid w:val="001C36D1"/>
    <w:rPr>
      <w:i/>
      <w:iCs/>
    </w:rPr>
  </w:style>
  <w:style w:type="character" w:customStyle="1" w:styleId="normal002dhchar1">
    <w:name w:val="normal_002dh__char1"/>
    <w:rsid w:val="001C36D1"/>
    <w:rPr>
      <w:rFonts w:ascii="Arial" w:hAnsi="Arial" w:cs="Arial" w:hint="default"/>
      <w:sz w:val="18"/>
      <w:szCs w:val="18"/>
    </w:rPr>
  </w:style>
  <w:style w:type="character" w:customStyle="1" w:styleId="bodytextindent-h">
    <w:name w:val="bodytextindent-h"/>
    <w:basedOn w:val="DefaultParagraphFont"/>
    <w:rsid w:val="001C36D1"/>
  </w:style>
  <w:style w:type="character" w:customStyle="1" w:styleId="normal-h">
    <w:name w:val="normal-h"/>
    <w:basedOn w:val="DefaultParagraphFont"/>
    <w:rsid w:val="001C36D1"/>
  </w:style>
  <w:style w:type="character" w:customStyle="1" w:styleId="giua-h">
    <w:name w:val="giua-h"/>
    <w:basedOn w:val="DefaultParagraphFont"/>
    <w:rsid w:val="001C36D1"/>
  </w:style>
  <w:style w:type="character" w:customStyle="1" w:styleId="footer-h">
    <w:name w:val="footer-h"/>
    <w:basedOn w:val="DefaultParagraphFont"/>
    <w:rsid w:val="001C36D1"/>
  </w:style>
  <w:style w:type="character" w:customStyle="1" w:styleId="bodytext2-h">
    <w:name w:val="bodytext2-h"/>
    <w:basedOn w:val="DefaultParagraphFont"/>
    <w:rsid w:val="001C36D1"/>
  </w:style>
  <w:style w:type="character" w:customStyle="1" w:styleId="normal-h1">
    <w:name w:val="normal-h1"/>
    <w:rsid w:val="001C36D1"/>
    <w:rPr>
      <w:rFonts w:ascii=".VnTime" w:hAnsi=".VnTime" w:hint="default"/>
      <w:color w:val="0000FF"/>
      <w:sz w:val="24"/>
      <w:szCs w:val="24"/>
    </w:rPr>
  </w:style>
  <w:style w:type="character" w:customStyle="1" w:styleId="heading1-h1">
    <w:name w:val="heading1-h1"/>
    <w:rsid w:val="001C36D1"/>
    <w:rPr>
      <w:rFonts w:ascii=".VnTime" w:hAnsi=".VnTime" w:hint="default"/>
      <w:sz w:val="28"/>
      <w:szCs w:val="28"/>
    </w:rPr>
  </w:style>
  <w:style w:type="character" w:customStyle="1" w:styleId="heading3-h1">
    <w:name w:val="heading3-h1"/>
    <w:rsid w:val="001C36D1"/>
    <w:rPr>
      <w:rFonts w:ascii=".VnTimeH" w:hAnsi=".VnTimeH" w:hint="default"/>
      <w:b/>
      <w:bCs/>
      <w:sz w:val="28"/>
      <w:szCs w:val="28"/>
    </w:rPr>
  </w:style>
  <w:style w:type="character" w:customStyle="1" w:styleId="StyleBold">
    <w:name w:val="Style Bold"/>
    <w:rsid w:val="001C36D1"/>
    <w:rPr>
      <w:b/>
      <w:bCs/>
    </w:rPr>
  </w:style>
  <w:style w:type="character" w:customStyle="1" w:styleId="yshortcuts">
    <w:name w:val="yshortcuts"/>
    <w:basedOn w:val="DefaultParagraphFont"/>
    <w:rsid w:val="001C36D1"/>
  </w:style>
  <w:style w:type="character" w:customStyle="1" w:styleId="mw-headline">
    <w:name w:val="mw-headline"/>
    <w:basedOn w:val="DefaultParagraphFont"/>
    <w:rsid w:val="001C36D1"/>
  </w:style>
  <w:style w:type="character" w:customStyle="1" w:styleId="editsection">
    <w:name w:val="editsection"/>
    <w:basedOn w:val="DefaultParagraphFont"/>
    <w:rsid w:val="001C36D1"/>
  </w:style>
  <w:style w:type="character" w:customStyle="1" w:styleId="normalchar">
    <w:name w:val="normal__char"/>
    <w:basedOn w:val="DefaultParagraphFont"/>
    <w:rsid w:val="001C36D1"/>
  </w:style>
  <w:style w:type="character" w:customStyle="1" w:styleId="apple-style-span">
    <w:name w:val="apple-style-span"/>
    <w:basedOn w:val="DefaultParagraphFont"/>
    <w:rsid w:val="001C36D1"/>
  </w:style>
  <w:style w:type="character" w:customStyle="1" w:styleId="shorttext">
    <w:name w:val="short_text"/>
    <w:basedOn w:val="DefaultParagraphFont"/>
    <w:rsid w:val="001C36D1"/>
  </w:style>
  <w:style w:type="character" w:customStyle="1" w:styleId="hps">
    <w:name w:val="hps"/>
    <w:basedOn w:val="DefaultParagraphFont"/>
    <w:rsid w:val="001C36D1"/>
  </w:style>
  <w:style w:type="character" w:customStyle="1" w:styleId="hpsatn">
    <w:name w:val="hps atn"/>
    <w:basedOn w:val="DefaultParagraphFont"/>
    <w:rsid w:val="001C36D1"/>
  </w:style>
  <w:style w:type="character" w:customStyle="1" w:styleId="CharChar17">
    <w:name w:val="Char Char17"/>
    <w:locked/>
    <w:rsid w:val="001C36D1"/>
    <w:rPr>
      <w:rFonts w:ascii="Times New Roman" w:hAnsi="Times New Roman" w:cs="Times New Roman" w:hint="default"/>
      <w:b/>
      <w:bCs/>
      <w:sz w:val="28"/>
      <w:szCs w:val="28"/>
      <w:lang w:val="en-US" w:eastAsia="en-US"/>
    </w:rPr>
  </w:style>
  <w:style w:type="character" w:customStyle="1" w:styleId="CharChar16">
    <w:name w:val="Char Char16"/>
    <w:locked/>
    <w:rsid w:val="001C36D1"/>
    <w:rPr>
      <w:b/>
      <w:bCs/>
      <w:sz w:val="24"/>
      <w:szCs w:val="24"/>
      <w:lang w:val="en-US" w:eastAsia="en-US"/>
    </w:rPr>
  </w:style>
  <w:style w:type="character" w:customStyle="1" w:styleId="CharChar15">
    <w:name w:val="Char Char15"/>
    <w:locked/>
    <w:rsid w:val="001C36D1"/>
    <w:rPr>
      <w:rFonts w:ascii="Arial" w:hAnsi="Arial" w:cs="Arial" w:hint="default"/>
      <w:b/>
      <w:bCs/>
      <w:sz w:val="26"/>
      <w:szCs w:val="26"/>
      <w:lang w:val="en-US" w:eastAsia="en-US"/>
    </w:rPr>
  </w:style>
  <w:style w:type="character" w:customStyle="1" w:styleId="normal15">
    <w:name w:val="normal1"/>
    <w:basedOn w:val="DefaultParagraphFont"/>
    <w:rsid w:val="001C36D1"/>
  </w:style>
  <w:style w:type="character" w:customStyle="1" w:styleId="StyleKhoan213ptChar">
    <w:name w:val="Style Khoan2 + 13 pt Char"/>
    <w:rsid w:val="001C36D1"/>
    <w:rPr>
      <w:rFonts w:ascii=".VnTime" w:hAnsi=".VnTime" w:cs=".VnTime" w:hint="default"/>
      <w:color w:val="000000"/>
      <w:sz w:val="26"/>
      <w:szCs w:val="26"/>
      <w:lang w:val="en-US" w:eastAsia="en-US"/>
    </w:rPr>
  </w:style>
  <w:style w:type="character" w:customStyle="1" w:styleId="apple-converted-space">
    <w:name w:val="apple-converted-space"/>
    <w:basedOn w:val="DefaultParagraphFont"/>
    <w:rsid w:val="001C36D1"/>
  </w:style>
  <w:style w:type="character" w:customStyle="1" w:styleId="msonormal00">
    <w:name w:val="msonormal0"/>
    <w:basedOn w:val="DefaultParagraphFont"/>
    <w:rsid w:val="001C36D1"/>
  </w:style>
  <w:style w:type="character" w:customStyle="1" w:styleId="c9y6tc1">
    <w:name w:val="c9y6tc1"/>
    <w:rsid w:val="001C36D1"/>
    <w:rPr>
      <w:color w:val="0000FF"/>
    </w:rPr>
  </w:style>
  <w:style w:type="character" w:customStyle="1" w:styleId="c194kg1">
    <w:name w:val="c194kg1"/>
    <w:rsid w:val="001C36D1"/>
    <w:rPr>
      <w:color w:val="602020"/>
    </w:rPr>
  </w:style>
  <w:style w:type="character" w:customStyle="1" w:styleId="c7dqy41">
    <w:name w:val="c7dqy41"/>
    <w:rsid w:val="001C36D1"/>
    <w:rPr>
      <w:color w:val="AC30BD"/>
    </w:rPr>
  </w:style>
  <w:style w:type="character" w:customStyle="1" w:styleId="c18yc01">
    <w:name w:val="c18yc01"/>
    <w:rsid w:val="001C36D1"/>
    <w:rPr>
      <w:color w:val="D00020"/>
    </w:rPr>
  </w:style>
  <w:style w:type="character" w:customStyle="1" w:styleId="c5m9s01">
    <w:name w:val="c5m9s01"/>
    <w:rsid w:val="001C36D1"/>
    <w:rPr>
      <w:color w:val="000090"/>
    </w:rPr>
  </w:style>
  <w:style w:type="character" w:customStyle="1" w:styleId="CharChar111">
    <w:name w:val="Char Char111"/>
    <w:rsid w:val="001C36D1"/>
    <w:rPr>
      <w:rFonts w:ascii="Times New Roman" w:eastAsia="Times New Roman" w:hAnsi="Times New Roman" w:cs="Times New Roman" w:hint="default"/>
      <w:sz w:val="28"/>
      <w:szCs w:val="24"/>
    </w:rPr>
  </w:style>
  <w:style w:type="character" w:customStyle="1" w:styleId="DateChar1">
    <w:name w:val="Date Char1"/>
    <w:link w:val="Date"/>
    <w:locked/>
    <w:rsid w:val="001C36D1"/>
    <w:rPr>
      <w:rFonts w:eastAsia="Times New Roman" w:cs="Times New Roman"/>
      <w:sz w:val="24"/>
      <w:szCs w:val="24"/>
    </w:rPr>
  </w:style>
  <w:style w:type="character" w:customStyle="1" w:styleId="n002dchuongtenchar">
    <w:name w:val="n_002dchuongten__char"/>
    <w:basedOn w:val="DefaultParagraphFont"/>
    <w:rsid w:val="001C36D1"/>
  </w:style>
  <w:style w:type="character" w:customStyle="1" w:styleId="Heading1ACharChar">
    <w:name w:val="Heading 1A Char Char"/>
    <w:locked/>
    <w:rsid w:val="001C36D1"/>
    <w:rPr>
      <w:rFonts w:ascii=".VnTimeH" w:hAnsi=".VnTimeH" w:hint="default"/>
      <w:b/>
      <w:bCs/>
      <w:sz w:val="26"/>
      <w:szCs w:val="24"/>
      <w:lang w:val="en-US" w:eastAsia="en-US" w:bidi="ar-SA"/>
    </w:rPr>
  </w:style>
  <w:style w:type="character" w:customStyle="1" w:styleId="portlettext21">
    <w:name w:val="portlettext21"/>
    <w:rsid w:val="001C36D1"/>
    <w:rPr>
      <w:rFonts w:ascii="Arial" w:hAnsi="Arial" w:cs="Arial" w:hint="default"/>
      <w:color w:val="000000"/>
      <w:sz w:val="18"/>
      <w:szCs w:val="18"/>
    </w:rPr>
  </w:style>
  <w:style w:type="character" w:customStyle="1" w:styleId="phuluc">
    <w:name w:val="phuluc"/>
    <w:rsid w:val="001C36D1"/>
    <w:rPr>
      <w:rFonts w:ascii="Times New Roman" w:hAnsi="Times New Roman" w:cs="Arial" w:hint="default"/>
      <w:color w:val="000000"/>
      <w:sz w:val="26"/>
      <w:szCs w:val="18"/>
    </w:rPr>
  </w:style>
  <w:style w:type="character" w:customStyle="1" w:styleId="ten-vb-h">
    <w:name w:val="ten-vb-h"/>
    <w:rsid w:val="001C36D1"/>
  </w:style>
  <w:style w:type="character" w:customStyle="1" w:styleId="dieu-h">
    <w:name w:val="dieu-h"/>
    <w:rsid w:val="001C36D1"/>
  </w:style>
  <w:style w:type="character" w:customStyle="1" w:styleId="z-TopofFormChar">
    <w:name w:val="z-Top of Form Char"/>
    <w:basedOn w:val="DefaultParagraphFont"/>
    <w:rsid w:val="001C36D1"/>
    <w:rPr>
      <w:rFonts w:ascii="Arial" w:hAnsi="Arial" w:cs="Arial" w:hint="default"/>
      <w:vanish/>
      <w:webHidden w:val="0"/>
      <w:sz w:val="16"/>
      <w:szCs w:val="16"/>
      <w:specVanish w:val="0"/>
    </w:rPr>
  </w:style>
  <w:style w:type="character" w:customStyle="1" w:styleId="st1">
    <w:name w:val="st1"/>
    <w:basedOn w:val="DefaultParagraphFont"/>
    <w:rsid w:val="001C36D1"/>
  </w:style>
  <w:style w:type="character" w:customStyle="1" w:styleId="blacksml">
    <w:name w:val="blacksml"/>
    <w:basedOn w:val="DefaultParagraphFont"/>
    <w:rsid w:val="001C36D1"/>
  </w:style>
  <w:style w:type="character" w:customStyle="1" w:styleId="author">
    <w:name w:val="author"/>
    <w:basedOn w:val="DefaultParagraphFont"/>
    <w:rsid w:val="001C36D1"/>
  </w:style>
  <w:style w:type="character" w:customStyle="1" w:styleId="articletext">
    <w:name w:val="articletext"/>
    <w:basedOn w:val="DefaultParagraphFont"/>
    <w:rsid w:val="001C36D1"/>
  </w:style>
  <w:style w:type="character" w:customStyle="1" w:styleId="headers">
    <w:name w:val="headers"/>
    <w:basedOn w:val="DefaultParagraphFont"/>
    <w:rsid w:val="001C36D1"/>
  </w:style>
  <w:style w:type="character" w:customStyle="1" w:styleId="source">
    <w:name w:val="source"/>
    <w:basedOn w:val="DefaultParagraphFont"/>
    <w:rsid w:val="001C36D1"/>
  </w:style>
  <w:style w:type="character" w:customStyle="1" w:styleId="specialcell">
    <w:name w:val="specialcell"/>
    <w:basedOn w:val="DefaultParagraphFont"/>
    <w:rsid w:val="001C36D1"/>
  </w:style>
  <w:style w:type="character" w:customStyle="1" w:styleId="toptitle">
    <w:name w:val="top_title"/>
    <w:basedOn w:val="DefaultParagraphFont"/>
    <w:rsid w:val="001C36D1"/>
  </w:style>
  <w:style w:type="character" w:customStyle="1" w:styleId="sapeau">
    <w:name w:val="sapeau"/>
    <w:basedOn w:val="DefaultParagraphFont"/>
    <w:rsid w:val="001C36D1"/>
  </w:style>
  <w:style w:type="character" w:customStyle="1" w:styleId="st">
    <w:name w:val="st"/>
    <w:rsid w:val="001C36D1"/>
  </w:style>
  <w:style w:type="character" w:customStyle="1" w:styleId="menutrang1">
    <w:name w:val="menutrang1"/>
    <w:rsid w:val="001C36D1"/>
    <w:rPr>
      <w:rFonts w:ascii="Tahoma" w:hAnsi="Tahoma" w:cs="Tahoma" w:hint="default"/>
      <w:b/>
      <w:bCs/>
      <w:color w:val="FFFFFF"/>
      <w:sz w:val="17"/>
      <w:szCs w:val="17"/>
    </w:rPr>
  </w:style>
  <w:style w:type="character" w:customStyle="1" w:styleId="dropcap">
    <w:name w:val="dropcap"/>
    <w:rsid w:val="001C36D1"/>
    <w:rPr>
      <w:rFonts w:ascii="Times New Roman" w:hAnsi="Times New Roman" w:cs="Times New Roman" w:hint="default"/>
    </w:rPr>
  </w:style>
  <w:style w:type="character" w:customStyle="1" w:styleId="longtext1">
    <w:name w:val="long_text1"/>
    <w:rsid w:val="001C36D1"/>
    <w:rPr>
      <w:sz w:val="20"/>
      <w:szCs w:val="20"/>
    </w:rPr>
  </w:style>
  <w:style w:type="character" w:customStyle="1" w:styleId="longtext">
    <w:name w:val="long_text"/>
    <w:basedOn w:val="DefaultParagraphFont"/>
    <w:rsid w:val="001C36D1"/>
  </w:style>
  <w:style w:type="character" w:customStyle="1" w:styleId="list0020paragraphchar1">
    <w:name w:val="list_0020paragraph__char1"/>
    <w:rsid w:val="001C36D1"/>
    <w:rPr>
      <w:rFonts w:ascii=".VnTime" w:hAnsi=".VnTime" w:hint="default"/>
      <w:sz w:val="28"/>
      <w:szCs w:val="28"/>
    </w:rPr>
  </w:style>
  <w:style w:type="character" w:customStyle="1" w:styleId="body0020text0020indentchar1">
    <w:name w:val="body_0020text_0020indent__char1"/>
    <w:rsid w:val="001C36D1"/>
    <w:rPr>
      <w:rFonts w:ascii=".VnTime" w:hAnsi=".VnTime" w:hint="default"/>
      <w:sz w:val="26"/>
      <w:szCs w:val="26"/>
    </w:rPr>
  </w:style>
  <w:style w:type="character" w:customStyle="1" w:styleId="body0020text0020indent00202char1">
    <w:name w:val="body_0020text_0020indent_00202__char1"/>
    <w:rsid w:val="001C36D1"/>
    <w:rPr>
      <w:rFonts w:ascii=".VnTime" w:hAnsi=".VnTime" w:hint="default"/>
      <w:sz w:val="26"/>
      <w:szCs w:val="26"/>
    </w:rPr>
  </w:style>
  <w:style w:type="character" w:customStyle="1" w:styleId="Heading1ACharChar1">
    <w:name w:val="Heading 1A Char Char1"/>
    <w:rsid w:val="001C36D1"/>
    <w:rPr>
      <w:rFonts w:ascii=".VnTimeH" w:hAnsi=".VnTimeH" w:hint="default"/>
      <w:b/>
      <w:bCs w:val="0"/>
      <w:sz w:val="28"/>
      <w:lang w:val="en-US" w:eastAsia="en-US" w:bidi="ar-SA"/>
    </w:rPr>
  </w:style>
  <w:style w:type="character" w:customStyle="1" w:styleId="CharChar20">
    <w:name w:val="Char Char20"/>
    <w:rsid w:val="001C36D1"/>
    <w:rPr>
      <w:b/>
      <w:bCs/>
      <w:sz w:val="22"/>
      <w:szCs w:val="22"/>
      <w:lang w:val="en-US" w:eastAsia="en-US" w:bidi="ar-SA"/>
    </w:rPr>
  </w:style>
  <w:style w:type="character" w:customStyle="1" w:styleId="CharChar22">
    <w:name w:val="Char Char22"/>
    <w:rsid w:val="001C36D1"/>
    <w:rPr>
      <w:b/>
      <w:bCs/>
      <w:sz w:val="16"/>
      <w:szCs w:val="24"/>
      <w:lang w:val="en-US" w:eastAsia="en-US" w:bidi="ar-SA"/>
    </w:rPr>
  </w:style>
  <w:style w:type="character" w:customStyle="1" w:styleId="Heading4CharCharChar">
    <w:name w:val="Heading 4 Char Char Char"/>
    <w:rsid w:val="001C36D1"/>
    <w:rPr>
      <w:smallCaps/>
      <w:spacing w:val="5"/>
      <w:sz w:val="24"/>
      <w:szCs w:val="24"/>
      <w:lang w:val="en-US" w:eastAsia="en-US" w:bidi="he-IL"/>
    </w:rPr>
  </w:style>
  <w:style w:type="character" w:customStyle="1" w:styleId="LeftHeaderCharChar">
    <w:name w:val="Left Header Char Char"/>
    <w:rsid w:val="001C36D1"/>
    <w:rPr>
      <w:kern w:val="8"/>
      <w:lang w:val="en-US" w:eastAsia="en-US" w:bidi="he-IL"/>
    </w:rPr>
  </w:style>
  <w:style w:type="character" w:customStyle="1" w:styleId="NumboldChar">
    <w:name w:val="Num + bold Char"/>
    <w:rsid w:val="001C36D1"/>
    <w:rPr>
      <w:b/>
      <w:bCs w:val="0"/>
      <w:kern w:val="8"/>
      <w:sz w:val="24"/>
      <w:szCs w:val="24"/>
      <w:lang w:val="en-US" w:eastAsia="en-US" w:bidi="he-IL"/>
    </w:rPr>
  </w:style>
  <w:style w:type="character" w:customStyle="1" w:styleId="FootnoterefererenceCharCharCharCharCharCharChar">
    <w:name w:val="Footnote refererence Char Char Char Char Char Char Char"/>
    <w:rsid w:val="001C36D1"/>
    <w:rPr>
      <w:sz w:val="24"/>
      <w:szCs w:val="24"/>
      <w:vertAlign w:val="superscript"/>
      <w:lang w:val="en-GB" w:eastAsia="en-US" w:bidi="ar-SA"/>
    </w:rPr>
  </w:style>
  <w:style w:type="character" w:customStyle="1" w:styleId="indentboldChar">
    <w:name w:val="indent + bold Char"/>
    <w:rsid w:val="001C36D1"/>
    <w:rPr>
      <w:b/>
      <w:bCs/>
      <w:kern w:val="8"/>
      <w:sz w:val="24"/>
      <w:szCs w:val="24"/>
      <w:lang w:val="en-US" w:eastAsia="en-US" w:bidi="ar-SA"/>
    </w:rPr>
  </w:style>
  <w:style w:type="character" w:customStyle="1" w:styleId="NumberedParagraphChar0">
    <w:name w:val="Numbered Paragraph Char"/>
    <w:rsid w:val="001C36D1"/>
    <w:rPr>
      <w:kern w:val="8"/>
      <w:sz w:val="24"/>
      <w:szCs w:val="24"/>
      <w:lang w:val="en-US" w:eastAsia="en-US" w:bidi="he-IL"/>
    </w:rPr>
  </w:style>
  <w:style w:type="character" w:customStyle="1" w:styleId="IndentChar">
    <w:name w:val="Indent Char"/>
    <w:basedOn w:val="NumberedParagraphChar0"/>
    <w:rsid w:val="001C36D1"/>
    <w:rPr>
      <w:kern w:val="8"/>
      <w:sz w:val="24"/>
      <w:szCs w:val="24"/>
      <w:lang w:val="en-US" w:eastAsia="en-US" w:bidi="he-IL"/>
    </w:rPr>
  </w:style>
  <w:style w:type="character" w:customStyle="1" w:styleId="NumberedParagraphChar1">
    <w:name w:val="Numbered Paragraph Char1"/>
    <w:rsid w:val="001C36D1"/>
    <w:rPr>
      <w:kern w:val="20"/>
      <w:sz w:val="24"/>
      <w:lang w:val="en-US" w:eastAsia="en-US" w:bidi="ar-SA"/>
    </w:rPr>
  </w:style>
  <w:style w:type="character" w:customStyle="1" w:styleId="Boldparagraph">
    <w:name w:val="Bold paragraph"/>
    <w:rsid w:val="001C36D1"/>
    <w:rPr>
      <w:b/>
      <w:bCs/>
      <w:color w:val="000000"/>
    </w:rPr>
  </w:style>
  <w:style w:type="character" w:customStyle="1" w:styleId="DocumentTitleCharChar">
    <w:name w:val="Document Title Char Char"/>
    <w:rsid w:val="001C36D1"/>
    <w:rPr>
      <w:rFonts w:ascii="Arial" w:hAnsi="Arial" w:cs="Arial" w:hint="default"/>
      <w:b/>
      <w:bCs/>
      <w:caps/>
      <w:kern w:val="32"/>
      <w:sz w:val="24"/>
      <w:szCs w:val="24"/>
      <w:lang w:val="en-US" w:eastAsia="en-US" w:bidi="ar-SA"/>
    </w:rPr>
  </w:style>
  <w:style w:type="character" w:customStyle="1" w:styleId="Level2-aChar1">
    <w:name w:val="Level 2 - a Char1"/>
    <w:aliases w:val="Level 2 - a1 Char1,Level 2 - a2 Char1,Level 2 - a11 Char1,Level 2 - a3 Char1,Level 2 - a4 Char1,Level 2 - a5 Char1,Level 2 - a6 Char1,Level 2 - a12 Char1,Level 2 - a21 Char1,Level 2 - a31 Char1,Level 2 - a41 Char1,Level 2 - a51 Char1"/>
    <w:rsid w:val="001C36D1"/>
    <w:rPr>
      <w:smallCaps/>
      <w:spacing w:val="5"/>
      <w:sz w:val="24"/>
      <w:szCs w:val="24"/>
      <w:lang w:val="en-US" w:eastAsia="en-US" w:bidi="he-IL"/>
    </w:rPr>
  </w:style>
  <w:style w:type="character" w:customStyle="1" w:styleId="FootnoteReference0">
    <w:name w:val="Footnote Reference +"/>
    <w:rsid w:val="001C36D1"/>
    <w:rPr>
      <w:rFonts w:ascii="Times New Roman" w:hAnsi="Times New Roman" w:cs="Times New Roman" w:hint="default"/>
      <w:strike w:val="0"/>
      <w:dstrike w:val="0"/>
      <w:position w:val="6"/>
      <w:sz w:val="14"/>
      <w:szCs w:val="14"/>
      <w:u w:val="none"/>
      <w:effect w:val="none"/>
      <w:vertAlign w:val="baseline"/>
    </w:rPr>
  </w:style>
  <w:style w:type="character" w:customStyle="1" w:styleId="xsltbolditalic1">
    <w:name w:val="xsltbolditalic1"/>
    <w:rsid w:val="001C36D1"/>
    <w:rPr>
      <w:b/>
      <w:bCs/>
      <w:i/>
      <w:iCs/>
    </w:rPr>
  </w:style>
  <w:style w:type="character" w:customStyle="1" w:styleId="xsltbolditalicunderline1">
    <w:name w:val="xsltbolditalicunderline1"/>
    <w:rsid w:val="001C36D1"/>
    <w:rPr>
      <w:b/>
      <w:bCs/>
      <w:i/>
      <w:iCs/>
    </w:rPr>
  </w:style>
  <w:style w:type="character" w:customStyle="1" w:styleId="abgitalic">
    <w:name w:val="abgitalic"/>
    <w:rsid w:val="001C36D1"/>
    <w:rPr>
      <w:i/>
      <w:iCs/>
    </w:rPr>
  </w:style>
  <w:style w:type="character" w:customStyle="1" w:styleId="abgbold">
    <w:name w:val="abgbold"/>
    <w:rsid w:val="001C36D1"/>
    <w:rPr>
      <w:b/>
      <w:bCs/>
    </w:rPr>
  </w:style>
  <w:style w:type="character" w:customStyle="1" w:styleId="popup">
    <w:name w:val="popup"/>
    <w:basedOn w:val="DefaultParagraphFont"/>
    <w:rsid w:val="001C36D1"/>
  </w:style>
  <w:style w:type="character" w:customStyle="1" w:styleId="NumberedParagraph-BulletelistLeft0Firstline0CharChar">
    <w:name w:val="Numbered Paragraph - Bullete list + Left:  0&quot; First line:  0&quot; Char Char"/>
    <w:rsid w:val="001C36D1"/>
    <w:rPr>
      <w:lang w:val="en-US" w:eastAsia="en-US" w:bidi="ar-SA"/>
    </w:rPr>
  </w:style>
  <w:style w:type="character" w:customStyle="1" w:styleId="NumberedParagraphCharCharCharChar">
    <w:name w:val="Numbered Paragraph Char Char Char Char"/>
    <w:rsid w:val="001C36D1"/>
    <w:rPr>
      <w:kern w:val="8"/>
      <w:sz w:val="24"/>
      <w:szCs w:val="24"/>
      <w:lang w:val="en-US" w:eastAsia="en-US" w:bidi="he-IL"/>
    </w:rPr>
  </w:style>
  <w:style w:type="character" w:customStyle="1" w:styleId="CharChar211">
    <w:name w:val="Char Char211"/>
    <w:rsid w:val="001C36D1"/>
    <w:rPr>
      <w:b/>
      <w:bCs/>
      <w:sz w:val="28"/>
      <w:szCs w:val="28"/>
      <w:lang w:val="en-US" w:eastAsia="en-US" w:bidi="ar-SA"/>
    </w:rPr>
  </w:style>
  <w:style w:type="character" w:customStyle="1" w:styleId="titMHCharChar">
    <w:name w:val="titMH Char Char"/>
    <w:rsid w:val="001C36D1"/>
    <w:rPr>
      <w:rFonts w:ascii="VNI-Times" w:eastAsia="SimSun" w:hAnsi="VNI-Times" w:hint="default"/>
      <w:b/>
      <w:bCs w:val="0"/>
      <w:sz w:val="24"/>
      <w:lang w:val="en-US" w:eastAsia="en-US" w:bidi="ar-SA"/>
    </w:rPr>
  </w:style>
  <w:style w:type="character" w:customStyle="1" w:styleId="chungtrinhhocphanCharChar">
    <w:name w:val="chung trinh hoc phan Char Char"/>
    <w:rsid w:val="001C36D1"/>
    <w:rPr>
      <w:rFonts w:ascii="VNI-Times" w:eastAsia="SimSun" w:hAnsi="VNI-Times" w:hint="default"/>
      <w:b/>
      <w:bCs w:val="0"/>
      <w:sz w:val="32"/>
      <w:lang w:val="en-US" w:eastAsia="en-US" w:bidi="ar-SA"/>
    </w:rPr>
  </w:style>
  <w:style w:type="character" w:customStyle="1" w:styleId="CharChar18">
    <w:name w:val="Char Char18"/>
    <w:rsid w:val="001C36D1"/>
    <w:rPr>
      <w:rFonts w:ascii="VNI-Times" w:eastAsia="SimSun" w:hAnsi="VNI-Times" w:hint="default"/>
      <w:b/>
      <w:bCs w:val="0"/>
      <w:sz w:val="24"/>
      <w:lang w:val="en-US" w:eastAsia="en-US" w:bidi="ar-SA"/>
    </w:rPr>
  </w:style>
  <w:style w:type="character" w:customStyle="1" w:styleId="tChar0">
    <w:name w:val="t Char"/>
    <w:rsid w:val="001C36D1"/>
    <w:rPr>
      <w:rFonts w:ascii=".VnTimeH" w:eastAsia="SimSun" w:hAnsi=".VnTimeH" w:hint="default"/>
      <w:b/>
      <w:bCs/>
      <w:spacing w:val="40"/>
      <w:sz w:val="28"/>
      <w:szCs w:val="32"/>
      <w:lang w:val="en-US" w:eastAsia="en-US" w:bidi="ar-SA"/>
    </w:rPr>
  </w:style>
  <w:style w:type="character" w:customStyle="1" w:styleId="tendemucChar">
    <w:name w:val="ten de muc Char"/>
    <w:rsid w:val="001C36D1"/>
    <w:rPr>
      <w:rFonts w:ascii=".VnTime" w:hAnsi=".VnTime" w:hint="default"/>
      <w:b/>
      <w:bCs w:val="0"/>
      <w:noProof w:val="0"/>
      <w:sz w:val="26"/>
      <w:lang w:val="en-GB" w:eastAsia="en-US" w:bidi="ar-SA"/>
    </w:rPr>
  </w:style>
  <w:style w:type="character" w:customStyle="1" w:styleId="StyleMucnhoVnTimeCharCharChar">
    <w:name w:val="Style Mucnho + .VnTime Char Char Char"/>
    <w:rsid w:val="001C36D1"/>
    <w:rPr>
      <w:rFonts w:ascii=".VnTime" w:hAnsi=".VnTime" w:cs=".Vn3DH" w:hint="default"/>
      <w:b/>
      <w:bCs/>
      <w:noProof w:val="0"/>
      <w:sz w:val="28"/>
      <w:szCs w:val="28"/>
      <w:lang w:val="en-US"/>
    </w:rPr>
  </w:style>
  <w:style w:type="character" w:customStyle="1" w:styleId="MucmonChar">
    <w:name w:val="Muc mon Char"/>
    <w:rsid w:val="001C36D1"/>
    <w:rPr>
      <w:rFonts w:ascii="Muc mon" w:hAnsi="Muc mon" w:cs="Arial Unicode MS" w:hint="default"/>
      <w:b/>
      <w:bCs/>
      <w:noProof w:val="0"/>
      <w:sz w:val="28"/>
      <w:szCs w:val="28"/>
      <w:lang w:val="en-US"/>
    </w:rPr>
  </w:style>
  <w:style w:type="character" w:customStyle="1" w:styleId="MucchinhChar">
    <w:name w:val="Muc chinh Char"/>
    <w:rsid w:val="001C36D1"/>
    <w:rPr>
      <w:rFonts w:ascii=".VnTime" w:hAnsi=".VnTime" w:cs=".Vn3DH" w:hint="default"/>
      <w:b/>
      <w:bCs/>
      <w:noProof w:val="0"/>
      <w:color w:val="000000"/>
      <w:sz w:val="28"/>
      <w:szCs w:val="28"/>
      <w:lang w:val="en-US"/>
    </w:rPr>
  </w:style>
  <w:style w:type="character" w:customStyle="1" w:styleId="Style13ptBoldItalicCondensedby02pt">
    <w:name w:val="Style 13 pt Bold Italic Condensed by  0.2 pt"/>
    <w:rsid w:val="001C36D1"/>
    <w:rPr>
      <w:rFonts w:ascii=".VnTime" w:hAnsi=".VnTime" w:cs=".Vn3DH" w:hint="default"/>
      <w:b/>
      <w:bCs/>
      <w:i/>
      <w:iCs/>
      <w:spacing w:val="-4"/>
      <w:sz w:val="26"/>
      <w:szCs w:val="26"/>
    </w:rPr>
  </w:style>
  <w:style w:type="character" w:customStyle="1" w:styleId="Style13ptBoldCondensedby02pt">
    <w:name w:val="Style 13 pt Bold Condensed by  0.2 pt"/>
    <w:rsid w:val="001C36D1"/>
    <w:rPr>
      <w:rFonts w:ascii=".VnTime" w:hAnsi=".VnTime" w:cs=".Vn3DH" w:hint="default"/>
      <w:b/>
      <w:bCs/>
      <w:spacing w:val="-4"/>
      <w:sz w:val="26"/>
      <w:szCs w:val="26"/>
    </w:rPr>
  </w:style>
  <w:style w:type="character" w:customStyle="1" w:styleId="MucchinhChar1">
    <w:name w:val="Muc chinh Char1"/>
    <w:rsid w:val="001C36D1"/>
    <w:rPr>
      <w:rFonts w:ascii=".VnTime" w:hAnsi=".VnTime" w:cs=".Vn3DH" w:hint="default"/>
      <w:b/>
      <w:bCs/>
      <w:noProof w:val="0"/>
      <w:snapToGrid w:val="0"/>
      <w:color w:val="000000"/>
      <w:sz w:val="28"/>
      <w:szCs w:val="28"/>
      <w:lang w:val="en-US" w:eastAsia="en-US" w:bidi="ar-SA"/>
    </w:rPr>
  </w:style>
  <w:style w:type="character" w:customStyle="1" w:styleId="MChar">
    <w:name w:val="M Char"/>
    <w:rsid w:val="001C36D1"/>
    <w:rPr>
      <w:rFonts w:ascii=".VnCourier NewH" w:hAnsi=".VnCourier NewH" w:hint="default"/>
      <w:b/>
      <w:bCs w:val="0"/>
      <w:noProof w:val="0"/>
      <w:sz w:val="32"/>
      <w:lang w:val="en-US" w:eastAsia="en-US" w:bidi="ar-SA"/>
    </w:rPr>
  </w:style>
  <w:style w:type="character" w:customStyle="1" w:styleId="2Char">
    <w:name w:val="2 Char"/>
    <w:rsid w:val="001C36D1"/>
    <w:rPr>
      <w:rFonts w:ascii=".VnTimeH" w:hAnsi=".VnTimeH" w:hint="default"/>
      <w:b/>
      <w:bCs w:val="0"/>
      <w:noProof w:val="0"/>
      <w:snapToGrid w:val="0"/>
      <w:sz w:val="26"/>
      <w:lang w:val="en-US" w:eastAsia="en-US" w:bidi="ar-SA"/>
    </w:rPr>
  </w:style>
  <w:style w:type="character" w:customStyle="1" w:styleId="ctChar">
    <w:name w:val="ct Char"/>
    <w:rsid w:val="001C36D1"/>
    <w:rPr>
      <w:rFonts w:ascii=".VnGothic" w:hAnsi=".VnGothic" w:cs=".VnVogueH" w:hint="default"/>
      <w:noProof w:val="0"/>
      <w:sz w:val="40"/>
      <w:szCs w:val="40"/>
      <w:lang w:val="en-US" w:eastAsia="en-US" w:bidi="ar-SA"/>
    </w:rPr>
  </w:style>
  <w:style w:type="character" w:customStyle="1" w:styleId="cCharChar">
    <w:name w:val="c Char Char"/>
    <w:rsid w:val="001C36D1"/>
    <w:rPr>
      <w:rFonts w:ascii=".VnAvant" w:hAnsi=".VnAvant" w:hint="default"/>
      <w:b/>
      <w:bCs w:val="0"/>
      <w:noProof w:val="0"/>
      <w:sz w:val="24"/>
      <w:lang w:val="en-US" w:eastAsia="en-US" w:bidi="ar-SA"/>
    </w:rPr>
  </w:style>
  <w:style w:type="character" w:customStyle="1" w:styleId="tmChar">
    <w:name w:val="tm Char"/>
    <w:rsid w:val="001C36D1"/>
    <w:rPr>
      <w:rFonts w:ascii=".VnAvant" w:hAnsi=".VnAvant" w:hint="default"/>
      <w:b/>
      <w:bCs w:val="0"/>
      <w:noProof w:val="0"/>
      <w:sz w:val="24"/>
      <w:lang w:val="en-US" w:eastAsia="en-US" w:bidi="ar-SA"/>
    </w:rPr>
  </w:style>
  <w:style w:type="character" w:customStyle="1" w:styleId="nChar">
    <w:name w:val="n Char"/>
    <w:rsid w:val="001C36D1"/>
    <w:rPr>
      <w:rFonts w:ascii=".VnTime" w:eastAsia="Times New Roman" w:hAnsi=".VnTime" w:cs="Times New Roman" w:hint="default"/>
      <w:b/>
      <w:bCs/>
      <w:i/>
      <w:iCs/>
      <w:color w:val="4F81BD"/>
      <w:sz w:val="28"/>
      <w:szCs w:val="26"/>
      <w:lang w:val="en-US" w:eastAsia="en-US" w:bidi="ar-SA"/>
    </w:rPr>
  </w:style>
  <w:style w:type="character" w:customStyle="1" w:styleId="ngChar">
    <w:name w:val="ng Char"/>
    <w:basedOn w:val="nChar"/>
    <w:rsid w:val="001C36D1"/>
    <w:rPr>
      <w:rFonts w:ascii=".VnTime" w:eastAsia="Times New Roman" w:hAnsi=".VnTime" w:cs="Times New Roman" w:hint="default"/>
      <w:b/>
      <w:bCs/>
      <w:i/>
      <w:iCs/>
      <w:color w:val="4F81BD"/>
      <w:sz w:val="28"/>
      <w:szCs w:val="26"/>
      <w:lang w:val="en-US" w:eastAsia="en-US" w:bidi="ar-SA"/>
    </w:rPr>
  </w:style>
  <w:style w:type="character" w:customStyle="1" w:styleId="gCharChar">
    <w:name w:val="g Char Char"/>
    <w:rsid w:val="001C36D1"/>
    <w:rPr>
      <w:rFonts w:ascii=".VnTime" w:eastAsia="SimSun" w:hAnsi=".VnTime" w:hint="default"/>
      <w:sz w:val="26"/>
      <w:szCs w:val="26"/>
      <w:lang w:val="en-US" w:eastAsia="en-US" w:bidi="ar-SA"/>
    </w:rPr>
  </w:style>
  <w:style w:type="character" w:customStyle="1" w:styleId="g1CharChar">
    <w:name w:val="g1 Char Char"/>
    <w:basedOn w:val="gCharChar"/>
    <w:rsid w:val="001C36D1"/>
    <w:rPr>
      <w:rFonts w:ascii=".VnTime" w:eastAsia="SimSun" w:hAnsi=".VnTime" w:hint="default"/>
      <w:sz w:val="26"/>
      <w:szCs w:val="26"/>
      <w:lang w:val="en-US" w:eastAsia="en-US" w:bidi="ar-SA"/>
    </w:rPr>
  </w:style>
  <w:style w:type="character" w:customStyle="1" w:styleId="Style9CharChar2">
    <w:name w:val="Style9 Char Char2"/>
    <w:rsid w:val="001C36D1"/>
    <w:rPr>
      <w:rFonts w:ascii=".VnTime" w:hAnsi=".VnTime" w:hint="default"/>
      <w:sz w:val="26"/>
      <w:szCs w:val="24"/>
      <w:lang w:val="it-IT" w:eastAsia="en-US" w:bidi="ar-SA"/>
    </w:rPr>
  </w:style>
  <w:style w:type="character" w:customStyle="1" w:styleId="tCharChar">
    <w:name w:val="t Char Char"/>
    <w:rsid w:val="001C36D1"/>
    <w:rPr>
      <w:rFonts w:ascii=".VnTimeH" w:eastAsia="SimSun" w:hAnsi=".VnTimeH" w:hint="default"/>
      <w:b/>
      <w:bCs/>
      <w:spacing w:val="40"/>
      <w:sz w:val="28"/>
      <w:szCs w:val="32"/>
      <w:lang w:val="en-US" w:eastAsia="en-US" w:bidi="ar-SA"/>
    </w:rPr>
  </w:style>
  <w:style w:type="character" w:customStyle="1" w:styleId="1CharChar">
    <w:name w:val="1 Char Char"/>
    <w:rsid w:val="001C36D1"/>
    <w:rPr>
      <w:rFonts w:ascii=".VnTime" w:hAnsi=".VnTime" w:hint="default"/>
      <w:b/>
      <w:bCs/>
      <w:iCs/>
      <w:spacing w:val="40"/>
      <w:sz w:val="26"/>
      <w:szCs w:val="24"/>
      <w:lang w:val="en-US" w:eastAsia="en-US" w:bidi="ar-SA"/>
    </w:rPr>
  </w:style>
  <w:style w:type="character" w:customStyle="1" w:styleId="Style9CharCharChar">
    <w:name w:val="Style9 Char Char Char"/>
    <w:rsid w:val="001C36D1"/>
    <w:rPr>
      <w:rFonts w:ascii=".VnTime" w:hAnsi=".VnTime" w:hint="default"/>
      <w:sz w:val="26"/>
      <w:szCs w:val="24"/>
      <w:lang w:val="it-IT" w:eastAsia="en-US" w:bidi="ar-SA"/>
    </w:rPr>
  </w:style>
  <w:style w:type="character" w:customStyle="1" w:styleId="Style9CharChar1CharChar">
    <w:name w:val="Style9 Char Char1 Char Char"/>
    <w:rsid w:val="001C36D1"/>
    <w:rPr>
      <w:rFonts w:ascii=".VnTime" w:hAnsi=".VnTime" w:hint="default"/>
      <w:sz w:val="26"/>
      <w:szCs w:val="24"/>
      <w:lang w:val="it-IT" w:eastAsia="en-US" w:bidi="ar-SA"/>
    </w:rPr>
  </w:style>
  <w:style w:type="character" w:customStyle="1" w:styleId="ff3">
    <w:name w:val="ff3"/>
    <w:basedOn w:val="DefaultParagraphFont"/>
    <w:rsid w:val="001C36D1"/>
  </w:style>
  <w:style w:type="character" w:customStyle="1" w:styleId="nw">
    <w:name w:val="nw"/>
    <w:basedOn w:val="DefaultParagraphFont"/>
    <w:rsid w:val="001C36D1"/>
  </w:style>
  <w:style w:type="character" w:customStyle="1" w:styleId="vanban">
    <w:name w:val="vanban"/>
    <w:rsid w:val="001C36D1"/>
    <w:rPr>
      <w:rFonts w:ascii="Times New Roman" w:hAnsi="Times New Roman" w:cs="Times New Roman" w:hint="default"/>
    </w:rPr>
  </w:style>
  <w:style w:type="character" w:customStyle="1" w:styleId="BodyTextIndent2CharCharChar1">
    <w:name w:val="Body Text Indent 2 Char Char Char1"/>
    <w:semiHidden/>
    <w:rsid w:val="001C36D1"/>
    <w:rPr>
      <w:rFonts w:ascii=".VnTime" w:eastAsia=".VnTime" w:hAnsi=".VnTime" w:hint="default"/>
      <w:sz w:val="28"/>
      <w:szCs w:val="28"/>
      <w:lang w:val="en-US" w:eastAsia="en-US" w:bidi="ar-SA"/>
    </w:rPr>
  </w:style>
  <w:style w:type="character" w:customStyle="1" w:styleId="atn">
    <w:name w:val="atn"/>
    <w:basedOn w:val="DefaultParagraphFont"/>
    <w:rsid w:val="001C36D1"/>
  </w:style>
  <w:style w:type="character" w:customStyle="1" w:styleId="alt-edited">
    <w:name w:val="alt-edited"/>
    <w:basedOn w:val="DefaultParagraphFont"/>
    <w:rsid w:val="001C36D1"/>
  </w:style>
  <w:style w:type="character" w:customStyle="1" w:styleId="frametitle">
    <w:name w:val="frame_title"/>
    <w:rsid w:val="001C36D1"/>
    <w:rPr>
      <w:rFonts w:ascii="Tahoma" w:eastAsia="MS Mincho" w:hAnsi="Tahoma" w:cs="Tahoma" w:hint="default"/>
      <w:b/>
      <w:bCs/>
      <w:color w:val="FFFFFF"/>
      <w:spacing w:val="20"/>
      <w:sz w:val="22"/>
      <w:szCs w:val="22"/>
      <w:lang w:val="en-GB" w:eastAsia="zh-CN" w:bidi="ar-SA"/>
    </w:rPr>
  </w:style>
  <w:style w:type="character" w:customStyle="1" w:styleId="body0">
    <w:name w:val="body"/>
    <w:rsid w:val="001C36D1"/>
  </w:style>
  <w:style w:type="character" w:customStyle="1" w:styleId="newscontent">
    <w:name w:val="newscontent"/>
    <w:rsid w:val="001C36D1"/>
  </w:style>
  <w:style w:type="character" w:customStyle="1" w:styleId="dieuCharChar0">
    <w:name w:val="dieu Char Char"/>
    <w:rsid w:val="001C36D1"/>
    <w:rPr>
      <w:b/>
      <w:bCs w:val="0"/>
      <w:color w:val="0000FF"/>
      <w:spacing w:val="24"/>
      <w:sz w:val="26"/>
      <w:szCs w:val="26"/>
      <w:lang w:val="en-US" w:eastAsia="en-US" w:bidi="ar-SA"/>
    </w:rPr>
  </w:style>
  <w:style w:type="character" w:customStyle="1" w:styleId="Heading8Char1">
    <w:name w:val="Heading 8 Char1"/>
    <w:link w:val="Heading8"/>
    <w:locked/>
    <w:rsid w:val="001C36D1"/>
    <w:rPr>
      <w:rFonts w:eastAsia="Times New Roman" w:cs="Times New Roman"/>
      <w:i/>
      <w:iCs/>
      <w:sz w:val="24"/>
      <w:szCs w:val="24"/>
    </w:rPr>
  </w:style>
  <w:style w:type="character" w:customStyle="1" w:styleId="cCharCharChar">
    <w:name w:val="c Char Char Char"/>
    <w:basedOn w:val="8DakyCharCharCharChar"/>
    <w:rsid w:val="001C36D1"/>
    <w:rPr>
      <w:rFonts w:ascii=".VnCentury Schoolbook" w:eastAsia="Calibri" w:hAnsi=".VnCentury Schoolbook"/>
      <w:i/>
      <w:color w:val="000000"/>
      <w:sz w:val="22"/>
    </w:rPr>
  </w:style>
  <w:style w:type="character" w:customStyle="1" w:styleId="cChar2">
    <w:name w:val="c Char2"/>
    <w:rsid w:val="001C36D1"/>
    <w:rPr>
      <w:rFonts w:ascii=".VnCentury Schoolbook" w:hAnsi=".VnCentury Schoolbook" w:cs="Times New Roman" w:hint="default"/>
      <w:i/>
      <w:iCs w:val="0"/>
      <w:color w:val="000000"/>
      <w:sz w:val="22"/>
      <w:szCs w:val="22"/>
      <w:lang w:val="en-US" w:eastAsia="en-US" w:bidi="ar-SA"/>
    </w:rPr>
  </w:style>
  <w:style w:type="character" w:customStyle="1" w:styleId="noCharCharCharChar">
    <w:name w:val="no Char Char Char Char"/>
    <w:rsid w:val="001C36D1"/>
    <w:rPr>
      <w:rFonts w:ascii=".VnCentury Schoolbook" w:hAnsi=".VnCentury Schoolbook" w:cs="Times New Roman" w:hint="default"/>
      <w:color w:val="000000"/>
      <w:sz w:val="22"/>
      <w:szCs w:val="22"/>
      <w:lang w:val="en-US" w:eastAsia="en-US" w:bidi="ar-SA"/>
    </w:rPr>
  </w:style>
  <w:style w:type="paragraph" w:styleId="z-TopofForm">
    <w:name w:val="HTML Top of Form"/>
    <w:basedOn w:val="Normal"/>
    <w:next w:val="Normal"/>
    <w:link w:val="z-TopofFormChar1"/>
    <w:hidden/>
    <w:semiHidden/>
    <w:unhideWhenUsed/>
    <w:rsid w:val="001C36D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1">
    <w:name w:val="z-Top of Form Char1"/>
    <w:basedOn w:val="DefaultParagraphFont"/>
    <w:link w:val="z-TopofForm"/>
    <w:rsid w:val="001C36D1"/>
    <w:rPr>
      <w:rFonts w:ascii="Arial" w:eastAsia="Times New Roman" w:hAnsi="Arial" w:cs="Arial"/>
      <w:vanish/>
      <w:sz w:val="16"/>
      <w:szCs w:val="16"/>
    </w:rPr>
  </w:style>
  <w:style w:type="character" w:customStyle="1" w:styleId="71CharChar">
    <w:name w:val="7        1 Char Char"/>
    <w:aliases w:val="2 ... Char Char"/>
    <w:rsid w:val="001C36D1"/>
    <w:rPr>
      <w:rFonts w:ascii=".VnCentury Schoolbook" w:hAnsi=".VnCentury Schoolbook" w:cs="Times New Roman" w:hint="default"/>
      <w:b/>
      <w:bCs w:val="0"/>
      <w:color w:val="000000"/>
      <w:sz w:val="22"/>
      <w:szCs w:val="22"/>
      <w:lang w:val="en-US" w:eastAsia="en-US" w:bidi="ar-SA"/>
    </w:rPr>
  </w:style>
  <w:style w:type="character" w:customStyle="1" w:styleId="DocumentMapChar2">
    <w:name w:val="Document Map Char2"/>
    <w:link w:val="DocumentMap"/>
    <w:locked/>
    <w:rsid w:val="001C36D1"/>
    <w:rPr>
      <w:rFonts w:ascii="Tahoma" w:eastAsia="Times New Roman" w:hAnsi="Tahoma" w:cs="Tahoma"/>
      <w:sz w:val="20"/>
      <w:szCs w:val="20"/>
      <w:shd w:val="clear" w:color="auto" w:fill="000080"/>
    </w:rPr>
  </w:style>
  <w:style w:type="character" w:customStyle="1" w:styleId="71CharChar0">
    <w:name w:val="7.1 Char Char"/>
    <w:rsid w:val="001C36D1"/>
    <w:rPr>
      <w:rFonts w:ascii=".VnCentury Schoolbook" w:eastAsia="SimSun" w:hAnsi=".VnCentury Schoolbook" w:cs="Times New Roman" w:hint="default"/>
      <w:b/>
      <w:bCs w:val="0"/>
      <w:i/>
      <w:iCs w:val="0"/>
      <w:color w:val="000000"/>
      <w:sz w:val="22"/>
      <w:szCs w:val="22"/>
      <w:lang w:val="en-AU" w:eastAsia="en-US" w:bidi="ar-SA"/>
    </w:rPr>
  </w:style>
  <w:style w:type="character" w:customStyle="1" w:styleId="Style71BoldItalicCharChar">
    <w:name w:val="Style 7.1 + Bold Italic Char Char"/>
    <w:rsid w:val="001C36D1"/>
    <w:rPr>
      <w:rFonts w:ascii=".VnCentury Schoolbook" w:eastAsia="SimSun" w:hAnsi=".VnCentury Schoolbook" w:cs="Times New Roman" w:hint="default"/>
      <w:b/>
      <w:bCs/>
      <w:i/>
      <w:iCs/>
      <w:color w:val="000000"/>
      <w:sz w:val="22"/>
      <w:szCs w:val="22"/>
      <w:lang w:val="en-AU" w:eastAsia="en-US" w:bidi="ar-SA"/>
    </w:rPr>
  </w:style>
  <w:style w:type="character" w:customStyle="1" w:styleId="1CharChar0">
    <w:name w:val=".1 Char Char"/>
    <w:rsid w:val="001C36D1"/>
    <w:rPr>
      <w:rFonts w:ascii=".VnCentury Schoolbook" w:eastAsia="SimSun" w:hAnsi=".VnCentury Schoolbook" w:cs="Times New Roman" w:hint="default"/>
      <w:color w:val="000000"/>
      <w:sz w:val="22"/>
      <w:szCs w:val="22"/>
      <w:lang w:val="en-AU" w:eastAsia="en-US" w:bidi="ar-SA"/>
    </w:rPr>
  </w:style>
  <w:style w:type="character" w:customStyle="1" w:styleId="12CharChar">
    <w:name w:val="1.2 Char Char"/>
    <w:basedOn w:val="1chinhtrangCharCharChar1CharChar"/>
    <w:rsid w:val="001C36D1"/>
    <w:rPr>
      <w:rFonts w:ascii=".VnCentury Schoolbook" w:eastAsia="Calibri" w:hAnsi=".VnCentury Schoolbook"/>
      <w:color w:val="000000"/>
      <w:sz w:val="22"/>
    </w:rPr>
  </w:style>
  <w:style w:type="character" w:customStyle="1" w:styleId="EndnoteTextChar1">
    <w:name w:val="Endnote Text Char1"/>
    <w:link w:val="EndnoteText"/>
    <w:locked/>
    <w:rsid w:val="001C36D1"/>
    <w:rPr>
      <w:rFonts w:eastAsia="Times New Roman" w:cs="Times New Roman"/>
      <w:sz w:val="20"/>
      <w:szCs w:val="20"/>
    </w:rPr>
  </w:style>
  <w:style w:type="character" w:customStyle="1" w:styleId="SubtitleChar2">
    <w:name w:val="Subtitle Char2"/>
    <w:link w:val="Subtitle"/>
    <w:locked/>
    <w:rsid w:val="001C36D1"/>
    <w:rPr>
      <w:rFonts w:ascii=".VnTimeH" w:eastAsia="Times New Roman" w:hAnsi=".VnTimeH" w:cs="Times New Roman"/>
      <w:b/>
      <w:szCs w:val="20"/>
    </w:rPr>
  </w:style>
  <w:style w:type="character" w:customStyle="1" w:styleId="DNnd2chuongChar">
    <w:name w:val="DN nd2 chuong Char"/>
    <w:rsid w:val="001C36D1"/>
    <w:rPr>
      <w:rFonts w:ascii=".VnAvantH" w:hAnsi=".VnAvantH" w:cs="Times New Roman" w:hint="default"/>
      <w:b/>
      <w:bCs/>
      <w:color w:val="000000"/>
      <w:sz w:val="22"/>
      <w:lang w:val="en-US" w:eastAsia="en-US" w:bidi="ar-SA"/>
    </w:rPr>
  </w:style>
  <w:style w:type="character" w:customStyle="1" w:styleId="DNnd1quyetdinhChar">
    <w:name w:val="DN nd1 quyet dinh Char"/>
    <w:rsid w:val="001C36D1"/>
    <w:rPr>
      <w:rFonts w:ascii=".VnHelvetInsH" w:hAnsi=".VnHelvetInsH" w:cs=".VnTime" w:hint="default"/>
      <w:bCs/>
      <w:color w:val="000000"/>
      <w:sz w:val="32"/>
      <w:szCs w:val="32"/>
      <w:lang w:val="en-US" w:eastAsia="en-US" w:bidi="ar-SA"/>
    </w:rPr>
  </w:style>
  <w:style w:type="character" w:customStyle="1" w:styleId="DNtd6trichyeuVBChar">
    <w:name w:val="DN td6 trich yeu VB Char"/>
    <w:rsid w:val="001C36D1"/>
    <w:rPr>
      <w:rFonts w:ascii=".VnHelvetIns" w:hAnsi=".VnHelvetIns" w:cs=".VnTime" w:hint="default"/>
      <w:color w:val="000000"/>
      <w:sz w:val="26"/>
      <w:szCs w:val="26"/>
      <w:lang w:val="en-US" w:eastAsia="en-US" w:bidi="ar-SA"/>
    </w:rPr>
  </w:style>
  <w:style w:type="character" w:customStyle="1" w:styleId="1chinhtrangChar1">
    <w:name w:val="1 chinh trang Char1"/>
    <w:rsid w:val="001C36D1"/>
    <w:rPr>
      <w:rFonts w:ascii=".VnCentury Schoolbook" w:hAnsi=".VnCentury Schoolbook" w:cs="Times New Roman" w:hint="default"/>
      <w:color w:val="000000"/>
      <w:sz w:val="22"/>
      <w:szCs w:val="22"/>
      <w:lang w:val="en-US" w:eastAsia="en-US" w:bidi="ar-SA"/>
    </w:rPr>
  </w:style>
  <w:style w:type="character" w:customStyle="1" w:styleId="4tenchuongCharChar1">
    <w:name w:val="4 ten chuong Char Char1"/>
    <w:rsid w:val="001C36D1"/>
    <w:rPr>
      <w:rFonts w:ascii=".VnAvantH" w:hAnsi=".VnAvantH" w:cs="Times New Roman" w:hint="default"/>
      <w:b/>
      <w:bCs w:val="0"/>
      <w:color w:val="000000"/>
      <w:sz w:val="22"/>
      <w:szCs w:val="22"/>
      <w:lang w:val="en-US" w:eastAsia="en-US" w:bidi="ar-SA"/>
    </w:rPr>
  </w:style>
  <w:style w:type="character" w:customStyle="1" w:styleId="nCharChar">
    <w:name w:val="n Char Char"/>
    <w:basedOn w:val="1chinhtrangCharCharChar1CharChar"/>
    <w:locked/>
    <w:rsid w:val="001C36D1"/>
    <w:rPr>
      <w:rFonts w:ascii=".VnCentury Schoolbook" w:eastAsia="Calibri" w:hAnsi=".VnCentury Schoolbook"/>
      <w:color w:val="000000"/>
      <w:sz w:val="22"/>
    </w:rPr>
  </w:style>
  <w:style w:type="character" w:customStyle="1" w:styleId="4tenchuongChar1">
    <w:name w:val="4 ten chuong Char1"/>
    <w:rsid w:val="001C36D1"/>
    <w:rPr>
      <w:rFonts w:ascii=".VnAvantH" w:hAnsi=".VnAvantH" w:cs="Times New Roman" w:hint="default"/>
      <w:b/>
      <w:bCs w:val="0"/>
      <w:color w:val="000000"/>
      <w:sz w:val="22"/>
      <w:szCs w:val="22"/>
      <w:lang w:val="en-US" w:eastAsia="en-US" w:bidi="ar-SA"/>
    </w:rPr>
  </w:style>
  <w:style w:type="character" w:customStyle="1" w:styleId="2dongcachChar1">
    <w:name w:val="2 dong cach Char1"/>
    <w:rsid w:val="001C36D1"/>
    <w:rPr>
      <w:rFonts w:ascii=".VnCentury Schoolbook" w:hAnsi=".VnCentury Schoolbook" w:cs="Times New Roman" w:hint="default"/>
      <w:bCs/>
      <w:color w:val="000000"/>
      <w:sz w:val="22"/>
      <w:szCs w:val="22"/>
      <w:lang w:val="en-US" w:eastAsia="en-US" w:bidi="ar-SA"/>
    </w:rPr>
  </w:style>
  <w:style w:type="character" w:customStyle="1" w:styleId="1chinhtrangCharCharChar2">
    <w:name w:val="1 chinh trang Char Char Char2"/>
    <w:rsid w:val="001C36D1"/>
    <w:rPr>
      <w:rFonts w:ascii=".VnCentury Schoolbook" w:hAnsi=".VnCentury Schoolbook" w:cs="Times New Roman" w:hint="default"/>
      <w:color w:val="000000"/>
      <w:sz w:val="23"/>
      <w:szCs w:val="23"/>
      <w:lang w:val="en-US" w:eastAsia="en-US" w:bidi="ar-SA"/>
    </w:rPr>
  </w:style>
  <w:style w:type="character" w:customStyle="1" w:styleId="1chinhtrangChar1CharCharCharChar">
    <w:name w:val="1 chinh trang Char1 Char Char Char Char"/>
    <w:rsid w:val="001C36D1"/>
    <w:rPr>
      <w:rFonts w:ascii=".VnCentury Schoolbook" w:hAnsi=".VnCentury Schoolbook" w:cs="Times New Roman" w:hint="default"/>
      <w:color w:val="000000"/>
      <w:sz w:val="22"/>
      <w:szCs w:val="22"/>
      <w:lang w:val="en-US" w:eastAsia="en-US" w:bidi="ar-SA"/>
    </w:rPr>
  </w:style>
  <w:style w:type="character" w:customStyle="1" w:styleId="cChar1CharCharCharCharChar">
    <w:name w:val="c Char1 Char Char Char Char Char"/>
    <w:rsid w:val="001C36D1"/>
    <w:rPr>
      <w:rFonts w:ascii=".VnCentury Schoolbook" w:hAnsi=".VnCentury Schoolbook" w:cs="Times New Roman" w:hint="default"/>
      <w:color w:val="000000"/>
      <w:sz w:val="22"/>
      <w:szCs w:val="22"/>
      <w:lang w:val="en-US" w:eastAsia="en-US" w:bidi="ar-SA"/>
    </w:rPr>
  </w:style>
  <w:style w:type="character" w:customStyle="1" w:styleId="PlainTextChar1">
    <w:name w:val="Plain Text Char1"/>
    <w:link w:val="PlainText"/>
    <w:locked/>
    <w:rsid w:val="001C36D1"/>
    <w:rPr>
      <w:rFonts w:ascii="Courier New" w:eastAsia="Times New Roman" w:hAnsi="Courier New" w:cs="Courier New"/>
      <w:sz w:val="20"/>
      <w:szCs w:val="20"/>
    </w:rPr>
  </w:style>
  <w:style w:type="character" w:customStyle="1" w:styleId="17CharCharChar">
    <w:name w:val="17 Char Char Char"/>
    <w:rsid w:val="001C36D1"/>
    <w:rPr>
      <w:rFonts w:ascii=".VnAvantH" w:hAnsi=".VnAvantH" w:cs="Times New Roman" w:hint="default"/>
      <w:b/>
      <w:bCs w:val="0"/>
      <w:i/>
      <w:iCs w:val="0"/>
      <w:color w:val="000000"/>
      <w:sz w:val="26"/>
      <w:szCs w:val="26"/>
      <w:lang w:val="en-US" w:eastAsia="en-US" w:bidi="ar-SA"/>
    </w:rPr>
  </w:style>
  <w:style w:type="character" w:customStyle="1" w:styleId="2dongcachCharCharCharChar">
    <w:name w:val="2 dong cach Char Char Char Char"/>
    <w:rsid w:val="001C36D1"/>
    <w:rPr>
      <w:rFonts w:ascii=".VnCentury Schoolbook" w:hAnsi=".VnCentury Schoolbook" w:cs="Times New Roman" w:hint="default"/>
      <w:bCs/>
      <w:color w:val="000000"/>
      <w:sz w:val="22"/>
      <w:szCs w:val="22"/>
      <w:lang w:val="en-US" w:eastAsia="en-US" w:bidi="ar-SA"/>
    </w:rPr>
  </w:style>
  <w:style w:type="character" w:customStyle="1" w:styleId="11chucdanhnguoiky-co11CharCharChar">
    <w:name w:val="11 chuc danh nguoi ky-co 11 Char Char Char"/>
    <w:rsid w:val="001C36D1"/>
    <w:rPr>
      <w:rFonts w:ascii=".VnAvantH" w:hAnsi=".VnAvantH" w:cs="Times New Roman" w:hint="default"/>
      <w:b/>
      <w:bCs w:val="0"/>
      <w:color w:val="000000"/>
      <w:sz w:val="22"/>
      <w:szCs w:val="22"/>
      <w:lang w:val="en-US" w:eastAsia="en-US" w:bidi="ar-SA"/>
    </w:rPr>
  </w:style>
  <w:style w:type="character" w:customStyle="1" w:styleId="coCharCharCharChar">
    <w:name w:val="co Char Char Char Char"/>
    <w:rsid w:val="001C36D1"/>
    <w:rPr>
      <w:rFonts w:ascii=".VnCentury Schoolbook" w:hAnsi=".VnCentury Schoolbook" w:cs="Times New Roman" w:hint="default"/>
      <w:color w:val="000000"/>
      <w:sz w:val="22"/>
      <w:szCs w:val="22"/>
      <w:lang w:val="en-US" w:eastAsia="en-US" w:bidi="ar-SA"/>
    </w:rPr>
  </w:style>
  <w:style w:type="character" w:customStyle="1" w:styleId="noCharCharCharCharChar">
    <w:name w:val="no Char Char Char Char Char"/>
    <w:rsid w:val="001C36D1"/>
    <w:rPr>
      <w:rFonts w:ascii=".VnCentury Schoolbook" w:hAnsi=".VnCentury Schoolbook" w:cs="Times New Roman" w:hint="default"/>
      <w:color w:val="000000"/>
      <w:sz w:val="22"/>
      <w:szCs w:val="22"/>
      <w:lang w:val="en-US" w:eastAsia="en-US" w:bidi="ar-SA"/>
    </w:rPr>
  </w:style>
  <w:style w:type="character" w:customStyle="1" w:styleId="cCharCharCharChar">
    <w:name w:val="c Char Char Char Char"/>
    <w:rsid w:val="001C36D1"/>
    <w:rPr>
      <w:rFonts w:ascii=".VnCentury Schoolbook" w:hAnsi=".VnCentury Schoolbook" w:cs="Times New Roman" w:hint="default"/>
      <w:i/>
      <w:iCs w:val="0"/>
      <w:color w:val="000000"/>
      <w:sz w:val="22"/>
      <w:szCs w:val="22"/>
      <w:lang w:val="en-US" w:eastAsia="en-US" w:bidi="ar-SA"/>
    </w:rPr>
  </w:style>
  <w:style w:type="character" w:customStyle="1" w:styleId="3sochuongCharCharCharChar">
    <w:name w:val="3 so chuong Char Char Char Char"/>
    <w:rsid w:val="001C36D1"/>
    <w:rPr>
      <w:rFonts w:ascii=".VnArial" w:hAnsi=".VnArial" w:cs="Times New Roman" w:hint="default"/>
      <w:b/>
      <w:bCs w:val="0"/>
      <w:color w:val="000000"/>
      <w:sz w:val="22"/>
      <w:szCs w:val="22"/>
      <w:lang w:val="en-US" w:eastAsia="en-US" w:bidi="ar-SA"/>
    </w:rPr>
  </w:style>
  <w:style w:type="character" w:customStyle="1" w:styleId="11chucdanhnguoiky-co11CharCharCharChar">
    <w:name w:val="11 chuc danh nguoi ky-co 11 Char Char Char Char"/>
    <w:rsid w:val="001C36D1"/>
    <w:rPr>
      <w:rFonts w:ascii=".VnAvantH" w:hAnsi=".VnAvantH" w:cs="Times New Roman" w:hint="default"/>
      <w:b/>
      <w:bCs w:val="0"/>
      <w:color w:val="000000"/>
      <w:sz w:val="22"/>
      <w:szCs w:val="22"/>
      <w:lang w:val="en-US" w:eastAsia="en-US" w:bidi="ar-SA"/>
    </w:rPr>
  </w:style>
  <w:style w:type="character" w:customStyle="1" w:styleId="1chinhtrangCharChar1CharCharCharCharChar">
    <w:name w:val="1 chinh trang Char Char1 Char Char Char Char Char"/>
    <w:rsid w:val="001C36D1"/>
    <w:rPr>
      <w:rFonts w:ascii=".VnCentury Schoolbook" w:hAnsi=".VnCentury Schoolbook" w:cs="Times New Roman" w:hint="default"/>
      <w:color w:val="000000"/>
      <w:sz w:val="22"/>
      <w:szCs w:val="22"/>
      <w:lang w:val="en-US" w:eastAsia="en-US" w:bidi="ar-SA"/>
    </w:rPr>
  </w:style>
  <w:style w:type="character" w:customStyle="1" w:styleId="eCharCharCharChar">
    <w:name w:val="e Char Char Char Char"/>
    <w:rsid w:val="001C36D1"/>
    <w:rPr>
      <w:rFonts w:ascii=".VnAvantH" w:hAnsi=".VnAvantH" w:cs="Times New Roman" w:hint="default"/>
      <w:b/>
      <w:bCs w:val="0"/>
      <w:i/>
      <w:iCs w:val="0"/>
      <w:color w:val="000000"/>
      <w:sz w:val="22"/>
      <w:szCs w:val="22"/>
      <w:lang w:val="en-US" w:eastAsia="en-US" w:bidi="ar-SA"/>
    </w:rPr>
  </w:style>
  <w:style w:type="character" w:customStyle="1" w:styleId="71CharCharCharChar">
    <w:name w:val="7   1 Char Char Char Char"/>
    <w:rsid w:val="001C36D1"/>
    <w:rPr>
      <w:rFonts w:ascii=".VnCentury Schoolbook" w:hAnsi=".VnCentury Schoolbook" w:cs="Times New Roman" w:hint="default"/>
      <w:b/>
      <w:bCs w:val="0"/>
      <w:color w:val="000000"/>
      <w:sz w:val="22"/>
      <w:szCs w:val="22"/>
    </w:rPr>
  </w:style>
  <w:style w:type="character" w:customStyle="1" w:styleId="nCharCharChar">
    <w:name w:val="n Char Char Char"/>
    <w:rsid w:val="001C36D1"/>
    <w:rPr>
      <w:rFonts w:ascii=".VnCentury Schoolbook" w:hAnsi=".VnCentury Schoolbook" w:cs="Times New Roman" w:hint="default"/>
      <w:color w:val="000000"/>
      <w:sz w:val="22"/>
      <w:szCs w:val="22"/>
    </w:rPr>
  </w:style>
  <w:style w:type="character" w:customStyle="1" w:styleId="BodyTextChar1">
    <w:name w:val="Body Text Char1"/>
    <w:rsid w:val="001C36D1"/>
    <w:rPr>
      <w:rFonts w:ascii=".VnTime" w:hAnsi=".VnTime" w:cs="Times New Roman" w:hint="default"/>
      <w:sz w:val="28"/>
      <w:szCs w:val="28"/>
      <w:lang w:val="en-US" w:eastAsia="en-US" w:bidi="ar-SA"/>
    </w:rPr>
  </w:style>
  <w:style w:type="character" w:customStyle="1" w:styleId="Heading6Char1">
    <w:name w:val="Heading 6 Char1"/>
    <w:aliases w:val="Heading 6 Char Char"/>
    <w:rsid w:val="001C36D1"/>
    <w:rPr>
      <w:rFonts w:ascii=".VnArial" w:hAnsi=".VnArial" w:cs="Times New Roman" w:hint="default"/>
      <w:b/>
      <w:bCs/>
      <w:color w:val="000000"/>
      <w:sz w:val="26"/>
      <w:szCs w:val="26"/>
      <w:lang w:val="en-US" w:eastAsia="en-US" w:bidi="ar-SA"/>
    </w:rPr>
  </w:style>
  <w:style w:type="character" w:customStyle="1" w:styleId="1chinhtrangChar1CharCharCharCharChar">
    <w:name w:val="1 chinh trang Char1 Char Char Char Char Char"/>
    <w:rsid w:val="001C36D1"/>
    <w:rPr>
      <w:rFonts w:ascii=".VnCentury Schoolbook" w:hAnsi=".VnCentury Schoolbook" w:cs="Times New Roman" w:hint="default"/>
      <w:color w:val="000000"/>
      <w:sz w:val="22"/>
      <w:szCs w:val="22"/>
    </w:rPr>
  </w:style>
  <w:style w:type="character" w:customStyle="1" w:styleId="17CharCharCharChar">
    <w:name w:val="17 Char Char Char Char"/>
    <w:rsid w:val="001C36D1"/>
    <w:rPr>
      <w:rFonts w:ascii=".VnAvantH" w:hAnsi=".VnAvantH" w:cs="Times New Roman" w:hint="default"/>
      <w:b/>
      <w:bCs w:val="0"/>
      <w:i/>
      <w:iCs w:val="0"/>
      <w:color w:val="000000"/>
      <w:sz w:val="26"/>
      <w:szCs w:val="26"/>
    </w:rPr>
  </w:style>
  <w:style w:type="character" w:customStyle="1" w:styleId="cChar1CharCharCharCharCharChar">
    <w:name w:val="c Char1 Char Char Char Char Char Char"/>
    <w:rsid w:val="001C36D1"/>
    <w:rPr>
      <w:rFonts w:ascii=".VnCentury Schoolbook" w:hAnsi=".VnCentury Schoolbook" w:cs="Times New Roman" w:hint="default"/>
      <w:color w:val="000000"/>
      <w:sz w:val="22"/>
      <w:szCs w:val="22"/>
      <w:lang w:val="en-US" w:eastAsia="en-US" w:bidi="ar-SA"/>
    </w:rPr>
  </w:style>
  <w:style w:type="character" w:customStyle="1" w:styleId="cs-901-bold1">
    <w:name w:val="cs-901-bold1"/>
    <w:rsid w:val="001C36D1"/>
    <w:rPr>
      <w:rFonts w:ascii="Times New Roman" w:hAnsi="Times New Roman" w:cs="Times New Roman" w:hint="default"/>
      <w:b/>
      <w:bCs/>
    </w:rPr>
  </w:style>
  <w:style w:type="character" w:customStyle="1" w:styleId="cs-902-hidden">
    <w:name w:val="cs-902-hidden"/>
    <w:rsid w:val="001C36D1"/>
    <w:rPr>
      <w:rFonts w:ascii="Times New Roman" w:hAnsi="Times New Roman" w:cs="Times New Roman" w:hint="default"/>
    </w:rPr>
  </w:style>
  <w:style w:type="character" w:customStyle="1" w:styleId="7110">
    <w:name w:val="7   11"/>
    <w:aliases w:val="2 Char1"/>
    <w:rsid w:val="001C36D1"/>
    <w:rPr>
      <w:rFonts w:ascii=".VnCentury Schoolbook" w:hAnsi=".VnCentury Schoolbook" w:cs="Times New Roman" w:hint="default"/>
      <w:b/>
      <w:bCs w:val="0"/>
      <w:color w:val="000000"/>
      <w:lang w:val="en-US"/>
    </w:rPr>
  </w:style>
  <w:style w:type="character" w:customStyle="1" w:styleId="5somucCharChar2">
    <w:name w:val="5 so muc Char Char2"/>
    <w:aliases w:val="phan Char Char Char1"/>
    <w:rsid w:val="001C36D1"/>
    <w:rPr>
      <w:rFonts w:ascii=".VnCentury Schoolbook" w:hAnsi=".VnCentury Schoolbook" w:cs="Times New Roman" w:hint="default"/>
      <w:b/>
      <w:bCs w:val="0"/>
      <w:color w:val="000000"/>
      <w:lang w:val="en-US"/>
    </w:rPr>
  </w:style>
  <w:style w:type="character" w:customStyle="1" w:styleId="nCharChar1">
    <w:name w:val="n Char Char1"/>
    <w:rsid w:val="001C36D1"/>
    <w:rPr>
      <w:rFonts w:ascii=".VnCentury Schoolbook" w:hAnsi=".VnCentury Schoolbook" w:cs="Times New Roman" w:hint="default"/>
      <w:color w:val="000000"/>
      <w:sz w:val="22"/>
      <w:szCs w:val="22"/>
      <w:lang w:val="en-US" w:eastAsia="en-US" w:bidi="ar-SA"/>
    </w:rPr>
  </w:style>
  <w:style w:type="character" w:customStyle="1" w:styleId="5somuc1">
    <w:name w:val="5 so muc1"/>
    <w:aliases w:val="phan1,5 so muc Char Char1"/>
    <w:rsid w:val="001C36D1"/>
    <w:rPr>
      <w:rFonts w:ascii=".VnCentury Schoolbook" w:hAnsi=".VnCentury Schoolbook" w:cs="Times New Roman" w:hint="default"/>
      <w:b/>
      <w:bCs w:val="0"/>
      <w:color w:val="000000"/>
      <w:lang w:val="en-US"/>
    </w:rPr>
  </w:style>
  <w:style w:type="character" w:customStyle="1" w:styleId="4tenchuongCharCharChar1">
    <w:name w:val="4 ten chuong Char Char Char1"/>
    <w:rsid w:val="001C36D1"/>
    <w:rPr>
      <w:rFonts w:ascii=".VnAvantH" w:hAnsi=".VnAvantH" w:cs="Times New Roman" w:hint="default"/>
      <w:b/>
      <w:bCs w:val="0"/>
      <w:color w:val="000000"/>
      <w:sz w:val="22"/>
      <w:szCs w:val="22"/>
      <w:lang w:val="en-US" w:eastAsia="en-US" w:bidi="ar-SA"/>
    </w:rPr>
  </w:style>
  <w:style w:type="character" w:customStyle="1" w:styleId="2dongcachCharCharChar1">
    <w:name w:val="2 dong cach Char Char Char1"/>
    <w:rsid w:val="001C36D1"/>
    <w:rPr>
      <w:rFonts w:ascii=".VnCentury Schoolbook" w:hAnsi=".VnCentury Schoolbook" w:cs="Times New Roman" w:hint="default"/>
      <w:bCs/>
      <w:color w:val="000000"/>
      <w:sz w:val="22"/>
      <w:szCs w:val="22"/>
      <w:lang w:val="en-US" w:eastAsia="en-US" w:bidi="ar-SA"/>
    </w:rPr>
  </w:style>
  <w:style w:type="character" w:customStyle="1" w:styleId="1chinhtrangCharChar2">
    <w:name w:val="1 chinh trang Char Char2"/>
    <w:rsid w:val="001C36D1"/>
    <w:rPr>
      <w:rFonts w:ascii=".VnCentury Schoolbook" w:hAnsi=".VnCentury Schoolbook" w:cs="Times New Roman" w:hint="default"/>
      <w:color w:val="000000"/>
      <w:sz w:val="22"/>
      <w:szCs w:val="22"/>
      <w:lang w:val="en-US" w:eastAsia="en-US" w:bidi="ar-SA"/>
    </w:rPr>
  </w:style>
  <w:style w:type="character" w:customStyle="1" w:styleId="E-mailSignatureChar1">
    <w:name w:val="E-mail Signature Char1"/>
    <w:link w:val="E-mailSignature"/>
    <w:locked/>
    <w:rsid w:val="001C36D1"/>
    <w:rPr>
      <w:rFonts w:eastAsia="Times New Roman" w:cs="Times New Roman"/>
      <w:sz w:val="24"/>
      <w:szCs w:val="24"/>
    </w:rPr>
  </w:style>
  <w:style w:type="character" w:customStyle="1" w:styleId="postbody">
    <w:name w:val="postbody"/>
    <w:rsid w:val="001C36D1"/>
    <w:rPr>
      <w:rFonts w:ascii="Times New Roman" w:hAnsi="Times New Roman" w:cs="Times New Roman" w:hint="default"/>
    </w:rPr>
  </w:style>
  <w:style w:type="character" w:customStyle="1" w:styleId="1chinhtrangChar1CharCharCharCharCharCharChar">
    <w:name w:val="1 chinh trang Char1 Char Char Char Char Char Char Char"/>
    <w:rsid w:val="001C36D1"/>
    <w:rPr>
      <w:rFonts w:ascii=".VnCentury Schoolbook" w:hAnsi=".VnCentury Schoolbook" w:hint="default"/>
      <w:color w:val="000000"/>
      <w:sz w:val="22"/>
      <w:lang w:val="en-US" w:eastAsia="en-US"/>
    </w:rPr>
  </w:style>
  <w:style w:type="character" w:customStyle="1" w:styleId="1chinhtrangChar1CharCharCharCharCharChar">
    <w:name w:val="1 chinh trang Char1 Char Char Char Char Char Char"/>
    <w:rsid w:val="001C36D1"/>
    <w:rPr>
      <w:rFonts w:ascii=".VnCentury Schoolbook" w:hAnsi=".VnCentury Schoolbook" w:hint="default"/>
      <w:color w:val="000000"/>
      <w:sz w:val="22"/>
      <w:lang w:val="en-US" w:eastAsia="en-US"/>
    </w:rPr>
  </w:style>
  <w:style w:type="character" w:customStyle="1" w:styleId="cChar1CharCharCharCharCharCharCharChar">
    <w:name w:val="c Char1 Char Char Char Char Char Char Char Char"/>
    <w:rsid w:val="001C36D1"/>
    <w:rPr>
      <w:rFonts w:ascii=".VnCentury Schoolbook" w:hAnsi=".VnCentury Schoolbook" w:hint="default"/>
      <w:color w:val="000000"/>
      <w:sz w:val="22"/>
      <w:lang w:val="en-US" w:eastAsia="en-US"/>
    </w:rPr>
  </w:style>
  <w:style w:type="character" w:customStyle="1" w:styleId="cChar1CharCharCharCharCharCharChar">
    <w:name w:val="c Char1 Char Char Char Char Char Char Char"/>
    <w:rsid w:val="001C36D1"/>
    <w:rPr>
      <w:rFonts w:ascii=".VnCentury Schoolbook" w:hAnsi=".VnCentury Schoolbook" w:hint="default"/>
      <w:color w:val="000000"/>
      <w:sz w:val="22"/>
      <w:lang w:val="en-US" w:eastAsia="en-US"/>
    </w:rPr>
  </w:style>
  <w:style w:type="character" w:customStyle="1" w:styleId="nCharCharCharCharCharCharChar">
    <w:name w:val="n Char Char Char Char Char Char Char"/>
    <w:rsid w:val="001C36D1"/>
    <w:rPr>
      <w:rFonts w:ascii=".VnCentury Schoolbook" w:hAnsi=".VnCentury Schoolbook" w:hint="default"/>
      <w:color w:val="000000"/>
      <w:sz w:val="22"/>
      <w:lang w:val="en-US" w:eastAsia="en-US"/>
    </w:rPr>
  </w:style>
  <w:style w:type="character" w:customStyle="1" w:styleId="nCharCharCharCharCharChar">
    <w:name w:val="n Char Char Char Char Char Char"/>
    <w:rsid w:val="001C36D1"/>
    <w:rPr>
      <w:rFonts w:ascii=".VnCentury Schoolbook" w:hAnsi=".VnCentury Schoolbook" w:hint="default"/>
      <w:color w:val="000000"/>
      <w:sz w:val="22"/>
      <w:lang w:val="en-US" w:eastAsia="en-US"/>
    </w:rPr>
  </w:style>
  <w:style w:type="character" w:customStyle="1" w:styleId="BodyTextFirstIndentChar1">
    <w:name w:val="Body Text First Indent Char1"/>
    <w:link w:val="BodyTextFirstIndent"/>
    <w:locked/>
    <w:rsid w:val="001C36D1"/>
    <w:rPr>
      <w:sz w:val="24"/>
      <w:szCs w:val="24"/>
    </w:rPr>
  </w:style>
  <w:style w:type="character" w:customStyle="1" w:styleId="BodyTextFirstIndent2Char1">
    <w:name w:val="Body Text First Indent 2 Char1"/>
    <w:link w:val="BodyTextFirstIndent2"/>
    <w:locked/>
    <w:rsid w:val="001C36D1"/>
    <w:rPr>
      <w:sz w:val="24"/>
      <w:szCs w:val="24"/>
    </w:rPr>
  </w:style>
  <w:style w:type="character" w:customStyle="1" w:styleId="ClosingChar1">
    <w:name w:val="Closing Char1"/>
    <w:link w:val="Closing"/>
    <w:locked/>
    <w:rsid w:val="001C36D1"/>
    <w:rPr>
      <w:rFonts w:eastAsia="Times New Roman" w:cs="Times New Roman"/>
      <w:sz w:val="24"/>
      <w:szCs w:val="24"/>
    </w:rPr>
  </w:style>
  <w:style w:type="character" w:customStyle="1" w:styleId="HTMLAddressChar1">
    <w:name w:val="HTML Address Char1"/>
    <w:link w:val="HTMLAddress"/>
    <w:locked/>
    <w:rsid w:val="001C36D1"/>
    <w:rPr>
      <w:rFonts w:eastAsia="Times New Roman" w:cs="Times New Roman"/>
      <w:i/>
      <w:iCs/>
      <w:sz w:val="24"/>
      <w:szCs w:val="24"/>
    </w:rPr>
  </w:style>
  <w:style w:type="character" w:customStyle="1" w:styleId="HTMLPreformattedChar1">
    <w:name w:val="HTML Preformatted Char1"/>
    <w:link w:val="HTMLPreformatted"/>
    <w:locked/>
    <w:rsid w:val="001C36D1"/>
    <w:rPr>
      <w:rFonts w:ascii="Arial Unicode MS" w:eastAsia="Arial Unicode MS" w:hAnsi="Arial Unicode MS" w:cs="Arial Unicode MS"/>
      <w:sz w:val="20"/>
      <w:szCs w:val="20"/>
    </w:rPr>
  </w:style>
  <w:style w:type="character" w:customStyle="1" w:styleId="MessageHeaderChar1">
    <w:name w:val="Message Header Char1"/>
    <w:link w:val="MessageHeader"/>
    <w:locked/>
    <w:rsid w:val="001C36D1"/>
    <w:rPr>
      <w:rFonts w:ascii="Arial" w:eastAsia="Times New Roman" w:hAnsi="Arial" w:cs="Arial"/>
      <w:sz w:val="24"/>
      <w:szCs w:val="24"/>
      <w:shd w:val="pct20" w:color="auto" w:fill="auto"/>
    </w:rPr>
  </w:style>
  <w:style w:type="character" w:customStyle="1" w:styleId="NoteHeadingChar1">
    <w:name w:val="Note Heading Char1"/>
    <w:link w:val="NoteHeading"/>
    <w:locked/>
    <w:rsid w:val="001C36D1"/>
    <w:rPr>
      <w:rFonts w:eastAsia="Times New Roman" w:cs="Times New Roman"/>
      <w:sz w:val="24"/>
      <w:szCs w:val="24"/>
    </w:rPr>
  </w:style>
  <w:style w:type="character" w:customStyle="1" w:styleId="SalutationChar1">
    <w:name w:val="Salutation Char1"/>
    <w:link w:val="Salutation"/>
    <w:locked/>
    <w:rsid w:val="001C36D1"/>
    <w:rPr>
      <w:rFonts w:eastAsia="Times New Roman" w:cs="Times New Roman"/>
      <w:szCs w:val="28"/>
    </w:rPr>
  </w:style>
  <w:style w:type="character" w:customStyle="1" w:styleId="SignatureChar1">
    <w:name w:val="Signature Char1"/>
    <w:link w:val="Signature"/>
    <w:locked/>
    <w:rsid w:val="001C36D1"/>
    <w:rPr>
      <w:rFonts w:eastAsia="Times New Roman" w:cs="Times New Roman"/>
      <w:sz w:val="24"/>
      <w:szCs w:val="24"/>
    </w:rPr>
  </w:style>
  <w:style w:type="character" w:customStyle="1" w:styleId="Style1chinhtrangChar1BoldCharCharCharChar">
    <w:name w:val="Style 1 chinh trang Char1 + Bold Char Char Char Char"/>
    <w:rsid w:val="001C36D1"/>
    <w:rPr>
      <w:rFonts w:ascii=".VnCentury Schoolbook" w:hAnsi=".VnCentury Schoolbook" w:hint="default"/>
      <w:b/>
      <w:bCs w:val="0"/>
      <w:color w:val="000000"/>
      <w:sz w:val="22"/>
      <w:lang w:val="en-US" w:eastAsia="en-US"/>
    </w:rPr>
  </w:style>
  <w:style w:type="character" w:customStyle="1" w:styleId="noCharCharCharCharCharChar">
    <w:name w:val="no Char Char Char Char Char Char"/>
    <w:rsid w:val="001C36D1"/>
    <w:rPr>
      <w:rFonts w:ascii=".VnCentury Schoolbook" w:hAnsi=".VnCentury Schoolbook" w:cs="Times New Roman" w:hint="default"/>
      <w:color w:val="000000"/>
      <w:sz w:val="22"/>
      <w:szCs w:val="22"/>
      <w:lang w:val="en-US" w:eastAsia="en-US" w:bidi="ar-SA"/>
    </w:rPr>
  </w:style>
  <w:style w:type="character" w:customStyle="1" w:styleId="71CharCharCharCharCharCharCharCharCharChar">
    <w:name w:val="7   1 Char Char Char Char Char Char Char Char Char Char"/>
    <w:rsid w:val="001C36D1"/>
    <w:rPr>
      <w:rFonts w:ascii=".VnCentury Schoolbook" w:hAnsi=".VnCentury Schoolbook" w:cs="Times New Roman" w:hint="default"/>
      <w:b/>
      <w:bCs w:val="0"/>
      <w:color w:val="000000"/>
      <w:sz w:val="22"/>
      <w:szCs w:val="22"/>
      <w:lang w:val="en-US" w:eastAsia="en-US" w:bidi="ar-SA"/>
    </w:rPr>
  </w:style>
  <w:style w:type="character" w:customStyle="1" w:styleId="8DakyCharCharCharCharChar">
    <w:name w:val="8 Da ky Char Char Char Char Char"/>
    <w:rsid w:val="001C36D1"/>
    <w:rPr>
      <w:rFonts w:ascii=".VnCentury Schoolbook" w:hAnsi=".VnCentury Schoolbook" w:cs="Times New Roman" w:hint="default"/>
      <w:i/>
      <w:iCs w:val="0"/>
      <w:color w:val="000000"/>
      <w:sz w:val="22"/>
      <w:szCs w:val="22"/>
      <w:lang w:val="en-US" w:eastAsia="en-US" w:bidi="ar-SA"/>
    </w:rPr>
  </w:style>
  <w:style w:type="character" w:customStyle="1" w:styleId="5somucCharCharCharCharCharCharCharCharCharCharChar">
    <w:name w:val="5 so muc Char Char Char Char Char Char Char Char Char Char Char"/>
    <w:rsid w:val="001C36D1"/>
    <w:rPr>
      <w:rFonts w:ascii=".VnCentury Schoolbook" w:hAnsi=".VnCentury Schoolbook" w:cs="Times New Roman" w:hint="default"/>
      <w:b/>
      <w:bCs w:val="0"/>
      <w:color w:val="000000"/>
      <w:sz w:val="22"/>
      <w:szCs w:val="22"/>
      <w:lang w:val="en-US" w:eastAsia="en-US" w:bidi="ar-SA"/>
    </w:rPr>
  </w:style>
  <w:style w:type="character" w:customStyle="1" w:styleId="1chinhtrangCharCharCharCharCharCharCharChar">
    <w:name w:val="1 chinh trang Char Char Char Char Char Char Char Char"/>
    <w:rsid w:val="001C36D1"/>
    <w:rPr>
      <w:rFonts w:ascii=".VnCentury Schoolbook" w:hAnsi=".VnCentury Schoolbook" w:cs="Times New Roman" w:hint="default"/>
      <w:color w:val="000000"/>
      <w:sz w:val="22"/>
      <w:szCs w:val="22"/>
      <w:lang w:val="en-US" w:eastAsia="en-US" w:bidi="ar-SA"/>
    </w:rPr>
  </w:style>
  <w:style w:type="character" w:customStyle="1" w:styleId="4tenchuongCharCharCharCharCharCharChar">
    <w:name w:val="4 ten chuong Char Char Char Char Char Char Char"/>
    <w:rsid w:val="001C36D1"/>
    <w:rPr>
      <w:rFonts w:ascii=".VnAvantH" w:hAnsi=".VnAvantH" w:cs="Times New Roman" w:hint="default"/>
      <w:b/>
      <w:bCs w:val="0"/>
      <w:color w:val="000000"/>
      <w:sz w:val="22"/>
      <w:szCs w:val="22"/>
      <w:lang w:val="en-US" w:eastAsia="en-US" w:bidi="ar-SA"/>
    </w:rPr>
  </w:style>
  <w:style w:type="character" w:customStyle="1" w:styleId="2dongcachCharCharCharCharCharCharChar">
    <w:name w:val="2 dong cach Char Char Char Char Char Char Char"/>
    <w:rsid w:val="001C36D1"/>
    <w:rPr>
      <w:rFonts w:ascii=".VnCentury Schoolbook" w:hAnsi=".VnCentury Schoolbook" w:cs="Times New Roman" w:hint="default"/>
      <w:bCs/>
      <w:color w:val="000000"/>
      <w:sz w:val="22"/>
      <w:szCs w:val="22"/>
      <w:lang w:val="en-US" w:eastAsia="en-US" w:bidi="ar-SA"/>
    </w:rPr>
  </w:style>
  <w:style w:type="character" w:customStyle="1" w:styleId="cCharCharCharCharCharCharChar">
    <w:name w:val="c Char Char Char Char Char Char Char"/>
    <w:rsid w:val="001C36D1"/>
    <w:rPr>
      <w:rFonts w:ascii=".VnCentury Schoolbook" w:hAnsi=".VnCentury Schoolbook" w:hint="default"/>
      <w:color w:val="000000"/>
      <w:sz w:val="26"/>
      <w:lang w:val="en-US" w:eastAsia="en-US"/>
    </w:rPr>
  </w:style>
  <w:style w:type="character" w:customStyle="1" w:styleId="coCharCharCharCharCharCharChar">
    <w:name w:val="co Char Char Char Char Char Char Char"/>
    <w:rsid w:val="001C36D1"/>
    <w:rPr>
      <w:rFonts w:ascii=".VnCentury Schoolbook" w:hAnsi=".VnCentury Schoolbook" w:cs="Times New Roman" w:hint="default"/>
      <w:color w:val="000000"/>
      <w:sz w:val="22"/>
      <w:szCs w:val="22"/>
      <w:lang w:val="en-US" w:eastAsia="en-US" w:bidi="ar-SA"/>
    </w:rPr>
  </w:style>
  <w:style w:type="character" w:customStyle="1" w:styleId="aCharCharCharChar">
    <w:name w:val="a Char Char Char Char"/>
    <w:rsid w:val="001C36D1"/>
    <w:rPr>
      <w:rFonts w:ascii=".VnHelvetIns" w:hAnsi=".VnHelvetIns" w:cs="Times New Roman" w:hint="default"/>
      <w:i/>
      <w:iCs w:val="0"/>
      <w:color w:val="000000"/>
      <w:sz w:val="26"/>
      <w:szCs w:val="26"/>
      <w:lang w:val="en-US" w:eastAsia="en-US" w:bidi="ar-SA"/>
    </w:rPr>
  </w:style>
  <w:style w:type="character" w:customStyle="1" w:styleId="phanCharCharCharCharCharCharCharChar">
    <w:name w:val="phan Char Char Char Char Char Char Char Char"/>
    <w:rsid w:val="001C36D1"/>
    <w:rPr>
      <w:rFonts w:ascii=".VnCentury Schoolbook" w:hAnsi=".VnCentury Schoolbook" w:cs="Times New Roman" w:hint="default"/>
      <w:b/>
      <w:bCs w:val="0"/>
      <w:color w:val="000000"/>
      <w:sz w:val="22"/>
      <w:szCs w:val="22"/>
      <w:lang w:val="en-US" w:eastAsia="en-US" w:bidi="ar-SA"/>
    </w:rPr>
  </w:style>
  <w:style w:type="character" w:customStyle="1" w:styleId="71CharCharCharCharCharCharChar">
    <w:name w:val="7   1 Char Char Char Char Char Char Char"/>
    <w:rsid w:val="001C36D1"/>
    <w:rPr>
      <w:rFonts w:ascii=".VnCentury Schoolbook" w:hAnsi=".VnCentury Schoolbook" w:cs="Times New Roman" w:hint="default"/>
      <w:b/>
      <w:bCs w:val="0"/>
      <w:color w:val="000000"/>
      <w:sz w:val="22"/>
      <w:szCs w:val="22"/>
      <w:lang w:val="en-US" w:eastAsia="en-US" w:bidi="ar-SA"/>
    </w:rPr>
  </w:style>
  <w:style w:type="character" w:customStyle="1" w:styleId="5somucCharCharCharCharCharCharCharChar">
    <w:name w:val="5 so muc Char Char Char Char Char Char Char Char"/>
    <w:rsid w:val="001C36D1"/>
    <w:rPr>
      <w:rFonts w:ascii=".VnCentury Schoolbook" w:hAnsi=".VnCentury Schoolbook" w:cs="Times New Roman" w:hint="default"/>
      <w:b/>
      <w:bCs w:val="0"/>
      <w:color w:val="000000"/>
      <w:sz w:val="22"/>
      <w:szCs w:val="22"/>
      <w:lang w:val="en-US" w:eastAsia="en-US" w:bidi="ar-SA"/>
    </w:rPr>
  </w:style>
  <w:style w:type="character" w:customStyle="1" w:styleId="phanCharCharCharCharChar">
    <w:name w:val="phan Char Char Char Char Char"/>
    <w:rsid w:val="001C36D1"/>
    <w:rPr>
      <w:rFonts w:ascii=".VnCentury Schoolbook" w:hAnsi=".VnCentury Schoolbook" w:cs="Times New Roman" w:hint="default"/>
      <w:b/>
      <w:bCs w:val="0"/>
      <w:color w:val="000000"/>
      <w:sz w:val="22"/>
      <w:szCs w:val="22"/>
      <w:lang w:val="en-US" w:eastAsia="en-US" w:bidi="ar-SA"/>
    </w:rPr>
  </w:style>
  <w:style w:type="character" w:customStyle="1" w:styleId="Heading1Char2CharChar1">
    <w:name w:val="Heading 1 Char2 Char Char1"/>
    <w:aliases w:val="Heading 1 Char Char2 Char Char1,Char2 Char Char2 Char Char1,Heading 1 Char Char Char1 Char Char1,Heading 1 Char1 Char1 Char Char1,Char2 Char Char Char1 Char Char1,Char2 Char1 Char Char1 Char1,Char2 Char Char Char"/>
    <w:rsid w:val="001C36D1"/>
    <w:rPr>
      <w:rFonts w:ascii="Cambria" w:hAnsi="Cambria" w:hint="default"/>
      <w:b/>
      <w:bCs/>
      <w:kern w:val="32"/>
      <w:sz w:val="32"/>
      <w:szCs w:val="32"/>
      <w:lang w:val="en-US" w:eastAsia="en-US" w:bidi="ar-SA"/>
    </w:rPr>
  </w:style>
  <w:style w:type="character" w:customStyle="1" w:styleId="prodetaiidesc1">
    <w:name w:val="pro_detaii_desc1"/>
    <w:rsid w:val="001C36D1"/>
    <w:rPr>
      <w:rFonts w:ascii="Tahoma" w:hAnsi="Tahoma" w:cs="Tahoma" w:hint="default"/>
      <w:color w:val="666666"/>
      <w:sz w:val="14"/>
      <w:szCs w:val="14"/>
    </w:rPr>
  </w:style>
  <w:style w:type="character" w:customStyle="1" w:styleId="spelle">
    <w:name w:val="spelle"/>
    <w:basedOn w:val="DefaultParagraphFont"/>
    <w:rsid w:val="001C36D1"/>
  </w:style>
  <w:style w:type="character" w:customStyle="1" w:styleId="grame">
    <w:name w:val="grame"/>
    <w:basedOn w:val="DefaultParagraphFont"/>
    <w:rsid w:val="001C36D1"/>
  </w:style>
  <w:style w:type="character" w:customStyle="1" w:styleId="apple-tab-span">
    <w:name w:val="apple-tab-span"/>
    <w:basedOn w:val="DefaultParagraphFont"/>
    <w:rsid w:val="001C36D1"/>
  </w:style>
  <w:style w:type="character" w:customStyle="1" w:styleId="TenMHMD">
    <w:name w:val="TenMHMD"/>
    <w:rsid w:val="001C36D1"/>
    <w:rPr>
      <w:rFonts w:ascii="Times New Roman" w:hAnsi="Times New Roman" w:cs="Times New Roman" w:hint="default"/>
      <w:b/>
      <w:bCs/>
      <w:sz w:val="28"/>
    </w:rPr>
  </w:style>
  <w:style w:type="character" w:customStyle="1" w:styleId="DocumentMapChar1">
    <w:name w:val="Document Map Char1"/>
    <w:rsid w:val="001C36D1"/>
    <w:rPr>
      <w:rFonts w:ascii="Tahoma" w:hAnsi="Tahoma" w:cs="Tahoma" w:hint="default"/>
      <w:sz w:val="16"/>
      <w:szCs w:val="16"/>
    </w:rPr>
  </w:style>
  <w:style w:type="character" w:customStyle="1" w:styleId="count">
    <w:name w:val="count"/>
    <w:basedOn w:val="DefaultParagraphFont"/>
    <w:rsid w:val="001C36D1"/>
  </w:style>
  <w:style w:type="character" w:customStyle="1" w:styleId="textblackj">
    <w:name w:val="textblackj"/>
    <w:basedOn w:val="DefaultParagraphFont"/>
    <w:rsid w:val="001C36D1"/>
  </w:style>
  <w:style w:type="character" w:customStyle="1" w:styleId="sanphamchubinhthuong">
    <w:name w:val="sanpham_chubinhthuong"/>
    <w:basedOn w:val="DefaultParagraphFont"/>
    <w:rsid w:val="001C36D1"/>
  </w:style>
  <w:style w:type="character" w:customStyle="1" w:styleId="titlefull">
    <w:name w:val="title full"/>
    <w:basedOn w:val="DefaultParagraphFont"/>
    <w:rsid w:val="001C36D1"/>
  </w:style>
  <w:style w:type="character" w:customStyle="1" w:styleId="slimspacer1">
    <w:name w:val="slimspacer1"/>
    <w:rsid w:val="001C36D1"/>
    <w:rPr>
      <w:rFonts w:ascii="Verdana" w:hAnsi="Verdana" w:hint="default"/>
      <w:b w:val="0"/>
      <w:bCs w:val="0"/>
      <w:color w:val="121212"/>
      <w:sz w:val="13"/>
      <w:szCs w:val="13"/>
    </w:rPr>
  </w:style>
  <w:style w:type="character" w:customStyle="1" w:styleId="ircsu">
    <w:name w:val="irc_su"/>
    <w:rsid w:val="001C36D1"/>
  </w:style>
  <w:style w:type="character" w:customStyle="1" w:styleId="introtext">
    <w:name w:val="introtext"/>
    <w:rsid w:val="001C36D1"/>
    <w:rPr>
      <w:rFonts w:ascii="Times New Roman" w:hAnsi="Times New Roman" w:cs="Times New Roman" w:hint="default"/>
    </w:rPr>
  </w:style>
  <w:style w:type="character" w:customStyle="1" w:styleId="btCharChar">
    <w:name w:val="bt Char Char"/>
    <w:locked/>
    <w:rsid w:val="001C36D1"/>
    <w:rPr>
      <w:sz w:val="28"/>
      <w:szCs w:val="28"/>
      <w:lang w:val="en-US" w:eastAsia="en-US" w:bidi="ar-SA"/>
    </w:rPr>
  </w:style>
  <w:style w:type="character" w:customStyle="1" w:styleId="CharChar51">
    <w:name w:val="Char Char51"/>
    <w:rsid w:val="001C36D1"/>
    <w:rPr>
      <w:rFonts w:ascii="Arial" w:hAnsi="Arial" w:cs="Arial" w:hint="default"/>
      <w:b/>
      <w:bCs w:val="0"/>
      <w:i/>
      <w:iCs w:val="0"/>
      <w:sz w:val="28"/>
      <w:lang w:val="en-US" w:eastAsia="en-US"/>
    </w:rPr>
  </w:style>
  <w:style w:type="character" w:customStyle="1" w:styleId="CharChar61">
    <w:name w:val="Char Char61"/>
    <w:rsid w:val="001C36D1"/>
    <w:rPr>
      <w:b/>
      <w:bCs w:val="0"/>
      <w:kern w:val="36"/>
      <w:sz w:val="48"/>
      <w:lang w:val="en-US" w:eastAsia="en-US"/>
    </w:rPr>
  </w:style>
  <w:style w:type="character" w:customStyle="1" w:styleId="price">
    <w:name w:val="price"/>
    <w:rsid w:val="001C36D1"/>
  </w:style>
  <w:style w:type="character" w:customStyle="1" w:styleId="g5t9l5817iu1">
    <w:name w:val="g5t9l5817iu1"/>
    <w:rsid w:val="001C36D1"/>
  </w:style>
  <w:style w:type="character" w:customStyle="1" w:styleId="HeaderChar1">
    <w:name w:val="Header Char1"/>
    <w:semiHidden/>
    <w:rsid w:val="001C36D1"/>
    <w:rPr>
      <w:rFonts w:ascii="Times New Roman" w:eastAsia="Times New Roman" w:hAnsi="Times New Roman" w:cs="Times New Roman" w:hint="default"/>
      <w:sz w:val="28"/>
      <w:szCs w:val="28"/>
      <w:lang w:val="vi-VN" w:eastAsia="vi-VN"/>
    </w:rPr>
  </w:style>
  <w:style w:type="character" w:customStyle="1" w:styleId="FooterChar1">
    <w:name w:val="Footer Char1"/>
    <w:semiHidden/>
    <w:rsid w:val="001C36D1"/>
    <w:rPr>
      <w:rFonts w:ascii="Times New Roman" w:eastAsia="Times New Roman" w:hAnsi="Times New Roman" w:cs="Times New Roman" w:hint="default"/>
      <w:sz w:val="28"/>
      <w:szCs w:val="28"/>
      <w:lang w:val="vi-VN" w:eastAsia="vi-VN"/>
    </w:rPr>
  </w:style>
  <w:style w:type="character" w:customStyle="1" w:styleId="cattitolo1">
    <w:name w:val="cattitolo1"/>
    <w:rsid w:val="001C36D1"/>
    <w:rPr>
      <w:rFonts w:ascii="Arial" w:hAnsi="Arial" w:cs="Arial" w:hint="default"/>
      <w:b/>
      <w:bCs/>
      <w:strike w:val="0"/>
      <w:dstrike w:val="0"/>
      <w:sz w:val="30"/>
      <w:szCs w:val="30"/>
      <w:u w:val="none"/>
      <w:effect w:val="none"/>
    </w:rPr>
  </w:style>
  <w:style w:type="character" w:customStyle="1" w:styleId="producttitle">
    <w:name w:val="producttitle"/>
    <w:basedOn w:val="DefaultParagraphFont"/>
    <w:rsid w:val="001C36D1"/>
  </w:style>
  <w:style w:type="character" w:customStyle="1" w:styleId="heading4-h">
    <w:name w:val="heading4-h"/>
    <w:basedOn w:val="DefaultParagraphFont"/>
    <w:rsid w:val="001C36D1"/>
  </w:style>
  <w:style w:type="character" w:customStyle="1" w:styleId="bodyChar">
    <w:name w:val="body Char"/>
    <w:rsid w:val="001C36D1"/>
    <w:rPr>
      <w:rFonts w:ascii="Arial" w:eastAsia="SimSun" w:hAnsi="Arial" w:cs="Times New Roman" w:hint="default"/>
      <w:lang w:eastAsia="en-US"/>
    </w:rPr>
  </w:style>
  <w:style w:type="character" w:customStyle="1" w:styleId="ReportTitleCharChar1">
    <w:name w:val="Report Title Char Char1"/>
    <w:rsid w:val="001C36D1"/>
    <w:rPr>
      <w:rFonts w:ascii="Arial" w:eastAsia="Times New Roman" w:hAnsi="Arial" w:cs="Arial" w:hint="default"/>
      <w:b/>
      <w:bCs/>
      <w:noProof/>
      <w:kern w:val="28"/>
      <w:sz w:val="36"/>
      <w:szCs w:val="32"/>
      <w:lang w:eastAsia="en-US"/>
    </w:rPr>
  </w:style>
  <w:style w:type="character" w:customStyle="1" w:styleId="ReportTitleCharChar">
    <w:name w:val="Report Title Char Char"/>
    <w:rsid w:val="001C36D1"/>
    <w:rPr>
      <w:b/>
      <w:bCs/>
      <w:sz w:val="26"/>
      <w:szCs w:val="26"/>
    </w:rPr>
  </w:style>
  <w:style w:type="character" w:customStyle="1" w:styleId="CharChar33">
    <w:name w:val="Char Char33"/>
    <w:locked/>
    <w:rsid w:val="001C36D1"/>
    <w:rPr>
      <w:rFonts w:ascii="Arial" w:hAnsi="Arial" w:cs="Arial" w:hint="default"/>
      <w:b/>
      <w:bCs w:val="0"/>
      <w:noProof/>
      <w:sz w:val="26"/>
      <w:szCs w:val="26"/>
      <w:lang w:eastAsia="en-US" w:bidi="ar-SA"/>
    </w:rPr>
  </w:style>
  <w:style w:type="character" w:customStyle="1" w:styleId="mw-editsection">
    <w:name w:val="mw-editsection"/>
    <w:basedOn w:val="DefaultParagraphFont"/>
    <w:rsid w:val="001C36D1"/>
  </w:style>
  <w:style w:type="character" w:customStyle="1" w:styleId="mw-editsection-bracket">
    <w:name w:val="mw-editsection-bracket"/>
    <w:basedOn w:val="DefaultParagraphFont"/>
    <w:rsid w:val="001C36D1"/>
  </w:style>
  <w:style w:type="character" w:customStyle="1" w:styleId="mw-editsection-divider">
    <w:name w:val="mw-editsection-divider"/>
    <w:basedOn w:val="DefaultParagraphFont"/>
    <w:rsid w:val="001C36D1"/>
  </w:style>
  <w:style w:type="character" w:customStyle="1" w:styleId="TITLECharChar">
    <w:name w:val="TITLE Char Char"/>
    <w:rsid w:val="001C36D1"/>
    <w:rPr>
      <w:b/>
      <w:bCs/>
      <w:i/>
      <w:iCs/>
      <w:sz w:val="26"/>
      <w:szCs w:val="26"/>
      <w:lang w:val="en-US" w:eastAsia="en-US" w:bidi="ar-SA"/>
    </w:rPr>
  </w:style>
  <w:style w:type="character" w:customStyle="1" w:styleId="Style15">
    <w:name w:val="Style15"/>
    <w:locked/>
    <w:rsid w:val="001C36D1"/>
    <w:rPr>
      <w:rFonts w:ascii="Times New Roman" w:hAnsi="Times New Roman" w:cs="Times New Roman" w:hint="default"/>
      <w:sz w:val="16"/>
    </w:rPr>
  </w:style>
  <w:style w:type="character" w:customStyle="1" w:styleId="Style16">
    <w:name w:val="Style16"/>
    <w:locked/>
    <w:rsid w:val="001C36D1"/>
    <w:rPr>
      <w:rFonts w:ascii="Times New Roman" w:hAnsi="Times New Roman" w:cs="Times New Roman" w:hint="default"/>
      <w:sz w:val="16"/>
    </w:rPr>
  </w:style>
  <w:style w:type="character" w:customStyle="1" w:styleId="Style17">
    <w:name w:val="Style17"/>
    <w:locked/>
    <w:rsid w:val="001C36D1"/>
    <w:rPr>
      <w:rFonts w:ascii="Times New Roman" w:hAnsi="Times New Roman" w:cs="Times New Roman" w:hint="default"/>
      <w:sz w:val="16"/>
    </w:rPr>
  </w:style>
  <w:style w:type="character" w:customStyle="1" w:styleId="Style18">
    <w:name w:val="Style18"/>
    <w:locked/>
    <w:rsid w:val="001C36D1"/>
    <w:rPr>
      <w:rFonts w:ascii="Times New Roman" w:hAnsi="Times New Roman" w:cs="Times New Roman" w:hint="default"/>
      <w:sz w:val="16"/>
    </w:rPr>
  </w:style>
  <w:style w:type="character" w:customStyle="1" w:styleId="Style19">
    <w:name w:val="Style19"/>
    <w:locked/>
    <w:rsid w:val="001C36D1"/>
    <w:rPr>
      <w:rFonts w:ascii="Times New Roman" w:hAnsi="Times New Roman" w:cs="Times New Roman" w:hint="default"/>
      <w:sz w:val="16"/>
    </w:rPr>
  </w:style>
  <w:style w:type="character" w:customStyle="1" w:styleId="Style200">
    <w:name w:val="Style20"/>
    <w:locked/>
    <w:rsid w:val="001C36D1"/>
    <w:rPr>
      <w:rFonts w:ascii="Times New Roman" w:hAnsi="Times New Roman" w:cs="Times New Roman" w:hint="default"/>
      <w:sz w:val="20"/>
    </w:rPr>
  </w:style>
  <w:style w:type="character" w:customStyle="1" w:styleId="Style22">
    <w:name w:val="Style22"/>
    <w:locked/>
    <w:rsid w:val="001C36D1"/>
    <w:rPr>
      <w:rFonts w:ascii="Times New Roman" w:hAnsi="Times New Roman" w:cs="Times New Roman" w:hint="default"/>
      <w:sz w:val="20"/>
    </w:rPr>
  </w:style>
  <w:style w:type="character" w:customStyle="1" w:styleId="Style30">
    <w:name w:val="Style30"/>
    <w:locked/>
    <w:rsid w:val="001C36D1"/>
    <w:rPr>
      <w:rFonts w:ascii="Times New Roman" w:hAnsi="Times New Roman" w:cs="Times New Roman" w:hint="default"/>
      <w:b/>
      <w:bCs w:val="0"/>
      <w:sz w:val="20"/>
    </w:rPr>
  </w:style>
  <w:style w:type="character" w:customStyle="1" w:styleId="Style31">
    <w:name w:val="Style31"/>
    <w:locked/>
    <w:rsid w:val="001C36D1"/>
    <w:rPr>
      <w:rFonts w:ascii="Times New Roman" w:hAnsi="Times New Roman" w:cs="Times New Roman" w:hint="default"/>
      <w:b/>
      <w:bCs w:val="0"/>
      <w:sz w:val="20"/>
    </w:rPr>
  </w:style>
  <w:style w:type="character" w:customStyle="1" w:styleId="Style35">
    <w:name w:val="Style35"/>
    <w:locked/>
    <w:rsid w:val="001C36D1"/>
    <w:rPr>
      <w:rFonts w:ascii="Times New Roman" w:hAnsi="Times New Roman" w:cs="Times New Roman" w:hint="default"/>
      <w:b/>
      <w:bCs w:val="0"/>
      <w:sz w:val="20"/>
    </w:rPr>
  </w:style>
  <w:style w:type="character" w:customStyle="1" w:styleId="Heading2CharCharCharChar">
    <w:name w:val="Heading 2 Char Char Char Char"/>
    <w:rsid w:val="001C36D1"/>
    <w:rPr>
      <w:rFonts w:ascii="Times New Roman" w:eastAsia="Times New Roman" w:hAnsi="Times New Roman" w:cs="Times New Roman" w:hint="default"/>
      <w:b/>
      <w:bCs/>
      <w:sz w:val="36"/>
      <w:szCs w:val="36"/>
    </w:rPr>
  </w:style>
  <w:style w:type="character" w:customStyle="1" w:styleId="WW8Num1z0">
    <w:name w:val="WW8Num1z0"/>
    <w:rsid w:val="001C36D1"/>
  </w:style>
  <w:style w:type="character" w:customStyle="1" w:styleId="WW8Num2z0">
    <w:name w:val="WW8Num2z0"/>
    <w:rsid w:val="001C36D1"/>
  </w:style>
  <w:style w:type="character" w:customStyle="1" w:styleId="WW8Num3z0">
    <w:name w:val="WW8Num3z0"/>
    <w:rsid w:val="001C36D1"/>
  </w:style>
  <w:style w:type="character" w:customStyle="1" w:styleId="WW8Num4z0">
    <w:name w:val="WW8Num4z0"/>
    <w:rsid w:val="001C36D1"/>
  </w:style>
  <w:style w:type="character" w:customStyle="1" w:styleId="WW8Num5z0">
    <w:name w:val="WW8Num5z0"/>
    <w:rsid w:val="001C36D1"/>
    <w:rPr>
      <w:rFonts w:ascii="Symbol" w:hAnsi="Symbol" w:cs="Symbol" w:hint="default"/>
    </w:rPr>
  </w:style>
  <w:style w:type="character" w:customStyle="1" w:styleId="WW8Num6z0">
    <w:name w:val="WW8Num6z0"/>
    <w:rsid w:val="001C36D1"/>
    <w:rPr>
      <w:rFonts w:ascii="Symbol" w:hAnsi="Symbol" w:cs="Symbol" w:hint="default"/>
    </w:rPr>
  </w:style>
  <w:style w:type="character" w:customStyle="1" w:styleId="WW8Num7z0">
    <w:name w:val="WW8Num7z0"/>
    <w:rsid w:val="001C36D1"/>
    <w:rPr>
      <w:rFonts w:ascii="Symbol" w:hAnsi="Symbol" w:cs="Symbol" w:hint="default"/>
    </w:rPr>
  </w:style>
  <w:style w:type="character" w:customStyle="1" w:styleId="WW8Num8z0">
    <w:name w:val="WW8Num8z0"/>
    <w:rsid w:val="001C36D1"/>
    <w:rPr>
      <w:rFonts w:ascii="Symbol" w:hAnsi="Symbol" w:cs="Symbol" w:hint="default"/>
    </w:rPr>
  </w:style>
  <w:style w:type="character" w:customStyle="1" w:styleId="WW8Num9z0">
    <w:name w:val="WW8Num9z0"/>
    <w:rsid w:val="001C36D1"/>
  </w:style>
  <w:style w:type="character" w:customStyle="1" w:styleId="WW8Num10z0">
    <w:name w:val="WW8Num10z0"/>
    <w:rsid w:val="001C36D1"/>
    <w:rPr>
      <w:rFonts w:ascii="Symbol" w:hAnsi="Symbol" w:cs="Symbol" w:hint="default"/>
    </w:rPr>
  </w:style>
  <w:style w:type="character" w:customStyle="1" w:styleId="WW8Num11z0">
    <w:name w:val="WW8Num11z0"/>
    <w:rsid w:val="001C36D1"/>
  </w:style>
  <w:style w:type="character" w:customStyle="1" w:styleId="WW8Num11z1">
    <w:name w:val="WW8Num11z1"/>
    <w:rsid w:val="001C36D1"/>
  </w:style>
  <w:style w:type="character" w:customStyle="1" w:styleId="WW8Num11z2">
    <w:name w:val="WW8Num11z2"/>
    <w:rsid w:val="001C36D1"/>
  </w:style>
  <w:style w:type="character" w:customStyle="1" w:styleId="WW8Num11z3">
    <w:name w:val="WW8Num11z3"/>
    <w:rsid w:val="001C36D1"/>
  </w:style>
  <w:style w:type="character" w:customStyle="1" w:styleId="WW8Num11z4">
    <w:name w:val="WW8Num11z4"/>
    <w:rsid w:val="001C36D1"/>
  </w:style>
  <w:style w:type="character" w:customStyle="1" w:styleId="WW8Num11z5">
    <w:name w:val="WW8Num11z5"/>
    <w:rsid w:val="001C36D1"/>
  </w:style>
  <w:style w:type="character" w:customStyle="1" w:styleId="WW8Num11z6">
    <w:name w:val="WW8Num11z6"/>
    <w:rsid w:val="001C36D1"/>
  </w:style>
  <w:style w:type="character" w:customStyle="1" w:styleId="WW8Num11z7">
    <w:name w:val="WW8Num11z7"/>
    <w:rsid w:val="001C36D1"/>
  </w:style>
  <w:style w:type="character" w:customStyle="1" w:styleId="WW8Num11z8">
    <w:name w:val="WW8Num11z8"/>
    <w:rsid w:val="001C36D1"/>
  </w:style>
  <w:style w:type="character" w:customStyle="1" w:styleId="WW8Num12z0">
    <w:name w:val="WW8Num12z0"/>
    <w:rsid w:val="001C36D1"/>
  </w:style>
  <w:style w:type="character" w:customStyle="1" w:styleId="WW8Num12z1">
    <w:name w:val="WW8Num12z1"/>
    <w:rsid w:val="001C36D1"/>
  </w:style>
  <w:style w:type="character" w:customStyle="1" w:styleId="WW8Num12z2">
    <w:name w:val="WW8Num12z2"/>
    <w:rsid w:val="001C36D1"/>
  </w:style>
  <w:style w:type="character" w:customStyle="1" w:styleId="WW8Num12z3">
    <w:name w:val="WW8Num12z3"/>
    <w:rsid w:val="001C36D1"/>
  </w:style>
  <w:style w:type="character" w:customStyle="1" w:styleId="WW8Num12z4">
    <w:name w:val="WW8Num12z4"/>
    <w:rsid w:val="001C36D1"/>
  </w:style>
  <w:style w:type="character" w:customStyle="1" w:styleId="WW8Num12z5">
    <w:name w:val="WW8Num12z5"/>
    <w:rsid w:val="001C36D1"/>
  </w:style>
  <w:style w:type="character" w:customStyle="1" w:styleId="WW8Num12z6">
    <w:name w:val="WW8Num12z6"/>
    <w:rsid w:val="001C36D1"/>
  </w:style>
  <w:style w:type="character" w:customStyle="1" w:styleId="WW8Num12z7">
    <w:name w:val="WW8Num12z7"/>
    <w:rsid w:val="001C36D1"/>
  </w:style>
  <w:style w:type="character" w:customStyle="1" w:styleId="WW8Num12z8">
    <w:name w:val="WW8Num12z8"/>
    <w:rsid w:val="001C36D1"/>
  </w:style>
  <w:style w:type="character" w:customStyle="1" w:styleId="WW8Num13z0">
    <w:name w:val="WW8Num13z0"/>
    <w:rsid w:val="001C36D1"/>
    <w:rPr>
      <w:rFonts w:ascii=".VnTime" w:eastAsia=".VnTime" w:hAnsi=".VnTime" w:hint="default"/>
      <w:color w:val="000000"/>
      <w:spacing w:val="2"/>
      <w:lang w:val="it-IT"/>
    </w:rPr>
  </w:style>
  <w:style w:type="character" w:customStyle="1" w:styleId="WW8Num13z1">
    <w:name w:val="WW8Num13z1"/>
    <w:rsid w:val="001C36D1"/>
  </w:style>
  <w:style w:type="character" w:customStyle="1" w:styleId="WW8Num13z2">
    <w:name w:val="WW8Num13z2"/>
    <w:rsid w:val="001C36D1"/>
  </w:style>
  <w:style w:type="character" w:customStyle="1" w:styleId="WW8Num13z3">
    <w:name w:val="WW8Num13z3"/>
    <w:rsid w:val="001C36D1"/>
  </w:style>
  <w:style w:type="character" w:customStyle="1" w:styleId="WW8Num13z4">
    <w:name w:val="WW8Num13z4"/>
    <w:rsid w:val="001C36D1"/>
  </w:style>
  <w:style w:type="character" w:customStyle="1" w:styleId="WW8Num13z5">
    <w:name w:val="WW8Num13z5"/>
    <w:rsid w:val="001C36D1"/>
  </w:style>
  <w:style w:type="character" w:customStyle="1" w:styleId="WW8Num13z6">
    <w:name w:val="WW8Num13z6"/>
    <w:rsid w:val="001C36D1"/>
  </w:style>
  <w:style w:type="character" w:customStyle="1" w:styleId="WW8Num13z7">
    <w:name w:val="WW8Num13z7"/>
    <w:rsid w:val="001C36D1"/>
  </w:style>
  <w:style w:type="character" w:customStyle="1" w:styleId="WW8Num13z8">
    <w:name w:val="WW8Num13z8"/>
    <w:rsid w:val="001C36D1"/>
  </w:style>
  <w:style w:type="character" w:customStyle="1" w:styleId="WW8Num14z0">
    <w:name w:val="WW8Num14z0"/>
    <w:rsid w:val="001C36D1"/>
  </w:style>
  <w:style w:type="character" w:customStyle="1" w:styleId="WW8Num14z1">
    <w:name w:val="WW8Num14z1"/>
    <w:rsid w:val="001C36D1"/>
  </w:style>
  <w:style w:type="character" w:customStyle="1" w:styleId="WW8Num14z2">
    <w:name w:val="WW8Num14z2"/>
    <w:rsid w:val="001C36D1"/>
  </w:style>
  <w:style w:type="character" w:customStyle="1" w:styleId="WW8Num14z3">
    <w:name w:val="WW8Num14z3"/>
    <w:rsid w:val="001C36D1"/>
  </w:style>
  <w:style w:type="character" w:customStyle="1" w:styleId="WW8Num14z4">
    <w:name w:val="WW8Num14z4"/>
    <w:rsid w:val="001C36D1"/>
  </w:style>
  <w:style w:type="character" w:customStyle="1" w:styleId="WW8Num14z5">
    <w:name w:val="WW8Num14z5"/>
    <w:rsid w:val="001C36D1"/>
  </w:style>
  <w:style w:type="character" w:customStyle="1" w:styleId="WW8Num14z6">
    <w:name w:val="WW8Num14z6"/>
    <w:rsid w:val="001C36D1"/>
  </w:style>
  <w:style w:type="character" w:customStyle="1" w:styleId="WW8Num14z7">
    <w:name w:val="WW8Num14z7"/>
    <w:rsid w:val="001C36D1"/>
  </w:style>
  <w:style w:type="character" w:customStyle="1" w:styleId="WW8Num14z8">
    <w:name w:val="WW8Num14z8"/>
    <w:rsid w:val="001C36D1"/>
  </w:style>
  <w:style w:type="character" w:customStyle="1" w:styleId="WW8Num15z0">
    <w:name w:val="WW8Num15z0"/>
    <w:rsid w:val="001C36D1"/>
  </w:style>
  <w:style w:type="character" w:customStyle="1" w:styleId="WW8Num15z1">
    <w:name w:val="WW8Num15z1"/>
    <w:rsid w:val="001C36D1"/>
  </w:style>
  <w:style w:type="character" w:customStyle="1" w:styleId="WW8Num15z2">
    <w:name w:val="WW8Num15z2"/>
    <w:rsid w:val="001C36D1"/>
  </w:style>
  <w:style w:type="character" w:customStyle="1" w:styleId="WW8Num15z3">
    <w:name w:val="WW8Num15z3"/>
    <w:rsid w:val="001C36D1"/>
  </w:style>
  <w:style w:type="character" w:customStyle="1" w:styleId="WW8Num15z4">
    <w:name w:val="WW8Num15z4"/>
    <w:rsid w:val="001C36D1"/>
  </w:style>
  <w:style w:type="character" w:customStyle="1" w:styleId="WW8Num15z5">
    <w:name w:val="WW8Num15z5"/>
    <w:rsid w:val="001C36D1"/>
  </w:style>
  <w:style w:type="character" w:customStyle="1" w:styleId="WW8Num15z6">
    <w:name w:val="WW8Num15z6"/>
    <w:rsid w:val="001C36D1"/>
  </w:style>
  <w:style w:type="character" w:customStyle="1" w:styleId="WW8Num15z7">
    <w:name w:val="WW8Num15z7"/>
    <w:rsid w:val="001C36D1"/>
  </w:style>
  <w:style w:type="character" w:customStyle="1" w:styleId="WW8Num15z8">
    <w:name w:val="WW8Num15z8"/>
    <w:rsid w:val="001C36D1"/>
  </w:style>
  <w:style w:type="character" w:customStyle="1" w:styleId="WW8Num16z0">
    <w:name w:val="WW8Num16z0"/>
    <w:rsid w:val="001C36D1"/>
    <w:rPr>
      <w:rFonts w:ascii="Times New Roman" w:eastAsia="Times New Roman" w:hAnsi="Times New Roman" w:cs="Times New Roman" w:hint="default"/>
    </w:rPr>
  </w:style>
  <w:style w:type="character" w:customStyle="1" w:styleId="WW8Num16z1">
    <w:name w:val="WW8Num16z1"/>
    <w:rsid w:val="001C36D1"/>
  </w:style>
  <w:style w:type="character" w:customStyle="1" w:styleId="WW8Num16z2">
    <w:name w:val="WW8Num16z2"/>
    <w:rsid w:val="001C36D1"/>
  </w:style>
  <w:style w:type="character" w:customStyle="1" w:styleId="WW8Num16z3">
    <w:name w:val="WW8Num16z3"/>
    <w:rsid w:val="001C36D1"/>
  </w:style>
  <w:style w:type="character" w:customStyle="1" w:styleId="WW8Num16z4">
    <w:name w:val="WW8Num16z4"/>
    <w:rsid w:val="001C36D1"/>
  </w:style>
  <w:style w:type="character" w:customStyle="1" w:styleId="WW8Num16z5">
    <w:name w:val="WW8Num16z5"/>
    <w:rsid w:val="001C36D1"/>
  </w:style>
  <w:style w:type="character" w:customStyle="1" w:styleId="WW8Num16z6">
    <w:name w:val="WW8Num16z6"/>
    <w:rsid w:val="001C36D1"/>
  </w:style>
  <w:style w:type="character" w:customStyle="1" w:styleId="WW8Num16z7">
    <w:name w:val="WW8Num16z7"/>
    <w:rsid w:val="001C36D1"/>
  </w:style>
  <w:style w:type="character" w:customStyle="1" w:styleId="WW8Num16z8">
    <w:name w:val="WW8Num16z8"/>
    <w:rsid w:val="001C36D1"/>
  </w:style>
  <w:style w:type="character" w:customStyle="1" w:styleId="WW8Num17z0">
    <w:name w:val="WW8Num17z0"/>
    <w:rsid w:val="001C36D1"/>
  </w:style>
  <w:style w:type="character" w:customStyle="1" w:styleId="WW8Num17z1">
    <w:name w:val="WW8Num17z1"/>
    <w:rsid w:val="001C36D1"/>
  </w:style>
  <w:style w:type="character" w:customStyle="1" w:styleId="WW8Num17z2">
    <w:name w:val="WW8Num17z2"/>
    <w:rsid w:val="001C36D1"/>
  </w:style>
  <w:style w:type="character" w:customStyle="1" w:styleId="WW8Num17z3">
    <w:name w:val="WW8Num17z3"/>
    <w:rsid w:val="001C36D1"/>
  </w:style>
  <w:style w:type="character" w:customStyle="1" w:styleId="WW8Num17z4">
    <w:name w:val="WW8Num17z4"/>
    <w:rsid w:val="001C36D1"/>
  </w:style>
  <w:style w:type="character" w:customStyle="1" w:styleId="WW8Num17z5">
    <w:name w:val="WW8Num17z5"/>
    <w:rsid w:val="001C36D1"/>
  </w:style>
  <w:style w:type="character" w:customStyle="1" w:styleId="WW8Num17z6">
    <w:name w:val="WW8Num17z6"/>
    <w:rsid w:val="001C36D1"/>
  </w:style>
  <w:style w:type="character" w:customStyle="1" w:styleId="WW8Num17z7">
    <w:name w:val="WW8Num17z7"/>
    <w:rsid w:val="001C36D1"/>
  </w:style>
  <w:style w:type="character" w:customStyle="1" w:styleId="WW8Num17z8">
    <w:name w:val="WW8Num17z8"/>
    <w:rsid w:val="001C36D1"/>
  </w:style>
  <w:style w:type="character" w:customStyle="1" w:styleId="WW8Num18z0">
    <w:name w:val="WW8Num18z0"/>
    <w:rsid w:val="001C36D1"/>
  </w:style>
  <w:style w:type="character" w:customStyle="1" w:styleId="WW8Num18z1">
    <w:name w:val="WW8Num18z1"/>
    <w:rsid w:val="001C36D1"/>
  </w:style>
  <w:style w:type="character" w:customStyle="1" w:styleId="WW8Num18z2">
    <w:name w:val="WW8Num18z2"/>
    <w:rsid w:val="001C36D1"/>
  </w:style>
  <w:style w:type="character" w:customStyle="1" w:styleId="WW8Num18z3">
    <w:name w:val="WW8Num18z3"/>
    <w:rsid w:val="001C36D1"/>
  </w:style>
  <w:style w:type="character" w:customStyle="1" w:styleId="WW8Num18z4">
    <w:name w:val="WW8Num18z4"/>
    <w:rsid w:val="001C36D1"/>
  </w:style>
  <w:style w:type="character" w:customStyle="1" w:styleId="WW8Num18z5">
    <w:name w:val="WW8Num18z5"/>
    <w:rsid w:val="001C36D1"/>
  </w:style>
  <w:style w:type="character" w:customStyle="1" w:styleId="WW8Num18z6">
    <w:name w:val="WW8Num18z6"/>
    <w:rsid w:val="001C36D1"/>
  </w:style>
  <w:style w:type="character" w:customStyle="1" w:styleId="WW8Num18z7">
    <w:name w:val="WW8Num18z7"/>
    <w:rsid w:val="001C36D1"/>
  </w:style>
  <w:style w:type="character" w:customStyle="1" w:styleId="WW8Num18z8">
    <w:name w:val="WW8Num18z8"/>
    <w:rsid w:val="001C36D1"/>
  </w:style>
  <w:style w:type="character" w:customStyle="1" w:styleId="WW8Num19z0">
    <w:name w:val="WW8Num19z0"/>
    <w:rsid w:val="001C36D1"/>
  </w:style>
  <w:style w:type="character" w:customStyle="1" w:styleId="WW8Num19z1">
    <w:name w:val="WW8Num19z1"/>
    <w:rsid w:val="001C36D1"/>
  </w:style>
  <w:style w:type="character" w:customStyle="1" w:styleId="WW8Num19z2">
    <w:name w:val="WW8Num19z2"/>
    <w:rsid w:val="001C36D1"/>
  </w:style>
  <w:style w:type="character" w:customStyle="1" w:styleId="WW8Num19z3">
    <w:name w:val="WW8Num19z3"/>
    <w:rsid w:val="001C36D1"/>
  </w:style>
  <w:style w:type="character" w:customStyle="1" w:styleId="WW8Num19z4">
    <w:name w:val="WW8Num19z4"/>
    <w:rsid w:val="001C36D1"/>
  </w:style>
  <w:style w:type="character" w:customStyle="1" w:styleId="WW8Num19z5">
    <w:name w:val="WW8Num19z5"/>
    <w:rsid w:val="001C36D1"/>
  </w:style>
  <w:style w:type="character" w:customStyle="1" w:styleId="WW8Num19z6">
    <w:name w:val="WW8Num19z6"/>
    <w:rsid w:val="001C36D1"/>
  </w:style>
  <w:style w:type="character" w:customStyle="1" w:styleId="WW8Num19z7">
    <w:name w:val="WW8Num19z7"/>
    <w:rsid w:val="001C36D1"/>
  </w:style>
  <w:style w:type="character" w:customStyle="1" w:styleId="WW8Num19z8">
    <w:name w:val="WW8Num19z8"/>
    <w:rsid w:val="001C36D1"/>
  </w:style>
  <w:style w:type="character" w:customStyle="1" w:styleId="WW8Num20z0">
    <w:name w:val="WW8Num20z0"/>
    <w:rsid w:val="001C36D1"/>
  </w:style>
  <w:style w:type="character" w:customStyle="1" w:styleId="WW8Num20z1">
    <w:name w:val="WW8Num20z1"/>
    <w:rsid w:val="001C36D1"/>
  </w:style>
  <w:style w:type="character" w:customStyle="1" w:styleId="WW8Num20z2">
    <w:name w:val="WW8Num20z2"/>
    <w:rsid w:val="001C36D1"/>
  </w:style>
  <w:style w:type="character" w:customStyle="1" w:styleId="WW8Num20z3">
    <w:name w:val="WW8Num20z3"/>
    <w:rsid w:val="001C36D1"/>
  </w:style>
  <w:style w:type="character" w:customStyle="1" w:styleId="WW8Num20z4">
    <w:name w:val="WW8Num20z4"/>
    <w:rsid w:val="001C36D1"/>
  </w:style>
  <w:style w:type="character" w:customStyle="1" w:styleId="WW8Num20z5">
    <w:name w:val="WW8Num20z5"/>
    <w:rsid w:val="001C36D1"/>
  </w:style>
  <w:style w:type="character" w:customStyle="1" w:styleId="WW8Num20z6">
    <w:name w:val="WW8Num20z6"/>
    <w:rsid w:val="001C36D1"/>
  </w:style>
  <w:style w:type="character" w:customStyle="1" w:styleId="WW8Num20z7">
    <w:name w:val="WW8Num20z7"/>
    <w:rsid w:val="001C36D1"/>
  </w:style>
  <w:style w:type="character" w:customStyle="1" w:styleId="WW8Num20z8">
    <w:name w:val="WW8Num20z8"/>
    <w:rsid w:val="001C36D1"/>
  </w:style>
  <w:style w:type="character" w:customStyle="1" w:styleId="WW8Num21z0">
    <w:name w:val="WW8Num21z0"/>
    <w:rsid w:val="001C36D1"/>
  </w:style>
  <w:style w:type="character" w:customStyle="1" w:styleId="WW8Num21z1">
    <w:name w:val="WW8Num21z1"/>
    <w:rsid w:val="001C36D1"/>
  </w:style>
  <w:style w:type="character" w:customStyle="1" w:styleId="WW8Num21z2">
    <w:name w:val="WW8Num21z2"/>
    <w:rsid w:val="001C36D1"/>
  </w:style>
  <w:style w:type="character" w:customStyle="1" w:styleId="WW8Num21z3">
    <w:name w:val="WW8Num21z3"/>
    <w:rsid w:val="001C36D1"/>
  </w:style>
  <w:style w:type="character" w:customStyle="1" w:styleId="WW8Num21z4">
    <w:name w:val="WW8Num21z4"/>
    <w:rsid w:val="001C36D1"/>
  </w:style>
  <w:style w:type="character" w:customStyle="1" w:styleId="WW8Num21z5">
    <w:name w:val="WW8Num21z5"/>
    <w:rsid w:val="001C36D1"/>
  </w:style>
  <w:style w:type="character" w:customStyle="1" w:styleId="WW8Num21z6">
    <w:name w:val="WW8Num21z6"/>
    <w:rsid w:val="001C36D1"/>
  </w:style>
  <w:style w:type="character" w:customStyle="1" w:styleId="WW8Num21z7">
    <w:name w:val="WW8Num21z7"/>
    <w:rsid w:val="001C36D1"/>
  </w:style>
  <w:style w:type="character" w:customStyle="1" w:styleId="WW8Num21z8">
    <w:name w:val="WW8Num21z8"/>
    <w:rsid w:val="001C36D1"/>
  </w:style>
  <w:style w:type="character" w:customStyle="1" w:styleId="WW8Num22z0">
    <w:name w:val="WW8Num22z0"/>
    <w:rsid w:val="001C36D1"/>
    <w:rPr>
      <w:rFonts w:ascii="Times New Roman" w:eastAsia="Calibri" w:hAnsi="Times New Roman" w:cs="Times New Roman" w:hint="default"/>
    </w:rPr>
  </w:style>
  <w:style w:type="character" w:customStyle="1" w:styleId="WW8Num22z1">
    <w:name w:val="WW8Num22z1"/>
    <w:rsid w:val="001C36D1"/>
    <w:rPr>
      <w:rFonts w:ascii="Courier New" w:hAnsi="Courier New" w:cs="Courier New" w:hint="default"/>
    </w:rPr>
  </w:style>
  <w:style w:type="character" w:customStyle="1" w:styleId="WW8Num22z2">
    <w:name w:val="WW8Num22z2"/>
    <w:rsid w:val="001C36D1"/>
    <w:rPr>
      <w:rFonts w:ascii="Wingdings" w:hAnsi="Wingdings" w:cs="Wingdings" w:hint="default"/>
    </w:rPr>
  </w:style>
  <w:style w:type="character" w:customStyle="1" w:styleId="WW8Num22z3">
    <w:name w:val="WW8Num22z3"/>
    <w:rsid w:val="001C36D1"/>
    <w:rPr>
      <w:rFonts w:ascii="Symbol" w:hAnsi="Symbol" w:cs="Symbol" w:hint="default"/>
    </w:rPr>
  </w:style>
  <w:style w:type="character" w:customStyle="1" w:styleId="WW8Num23z0">
    <w:name w:val="WW8Num23z0"/>
    <w:rsid w:val="001C36D1"/>
  </w:style>
  <w:style w:type="character" w:customStyle="1" w:styleId="WW8Num23z1">
    <w:name w:val="WW8Num23z1"/>
    <w:rsid w:val="001C36D1"/>
  </w:style>
  <w:style w:type="character" w:customStyle="1" w:styleId="WW8Num23z2">
    <w:name w:val="WW8Num23z2"/>
    <w:rsid w:val="001C36D1"/>
  </w:style>
  <w:style w:type="character" w:customStyle="1" w:styleId="WW8Num23z3">
    <w:name w:val="WW8Num23z3"/>
    <w:rsid w:val="001C36D1"/>
  </w:style>
  <w:style w:type="character" w:customStyle="1" w:styleId="WW8Num23z4">
    <w:name w:val="WW8Num23z4"/>
    <w:rsid w:val="001C36D1"/>
  </w:style>
  <w:style w:type="character" w:customStyle="1" w:styleId="WW8Num23z5">
    <w:name w:val="WW8Num23z5"/>
    <w:rsid w:val="001C36D1"/>
  </w:style>
  <w:style w:type="character" w:customStyle="1" w:styleId="WW8Num23z6">
    <w:name w:val="WW8Num23z6"/>
    <w:rsid w:val="001C36D1"/>
  </w:style>
  <w:style w:type="character" w:customStyle="1" w:styleId="WW8Num23z7">
    <w:name w:val="WW8Num23z7"/>
    <w:rsid w:val="001C36D1"/>
  </w:style>
  <w:style w:type="character" w:customStyle="1" w:styleId="WW8Num23z8">
    <w:name w:val="WW8Num23z8"/>
    <w:rsid w:val="001C36D1"/>
  </w:style>
  <w:style w:type="character" w:customStyle="1" w:styleId="WW8Num24z0">
    <w:name w:val="WW8Num24z0"/>
    <w:rsid w:val="001C36D1"/>
    <w:rPr>
      <w:rFonts w:ascii="Calibri" w:eastAsia="Calibri" w:hAnsi="Calibri" w:hint="default"/>
      <w:bCs/>
      <w:kern w:val="2"/>
      <w:lang w:val="nl-NL"/>
    </w:rPr>
  </w:style>
  <w:style w:type="character" w:customStyle="1" w:styleId="WW8Num24z1">
    <w:name w:val="WW8Num24z1"/>
    <w:rsid w:val="001C36D1"/>
  </w:style>
  <w:style w:type="character" w:customStyle="1" w:styleId="WW8Num24z2">
    <w:name w:val="WW8Num24z2"/>
    <w:rsid w:val="001C36D1"/>
  </w:style>
  <w:style w:type="character" w:customStyle="1" w:styleId="WW8Num24z3">
    <w:name w:val="WW8Num24z3"/>
    <w:rsid w:val="001C36D1"/>
  </w:style>
  <w:style w:type="character" w:customStyle="1" w:styleId="WW8Num24z4">
    <w:name w:val="WW8Num24z4"/>
    <w:rsid w:val="001C36D1"/>
  </w:style>
  <w:style w:type="character" w:customStyle="1" w:styleId="WW8Num24z5">
    <w:name w:val="WW8Num24z5"/>
    <w:rsid w:val="001C36D1"/>
  </w:style>
  <w:style w:type="character" w:customStyle="1" w:styleId="WW8Num24z6">
    <w:name w:val="WW8Num24z6"/>
    <w:rsid w:val="001C36D1"/>
  </w:style>
  <w:style w:type="character" w:customStyle="1" w:styleId="WW8Num24z7">
    <w:name w:val="WW8Num24z7"/>
    <w:rsid w:val="001C36D1"/>
  </w:style>
  <w:style w:type="character" w:customStyle="1" w:styleId="WW8Num24z8">
    <w:name w:val="WW8Num24z8"/>
    <w:rsid w:val="001C36D1"/>
  </w:style>
  <w:style w:type="character" w:customStyle="1" w:styleId="WW8Num25z0">
    <w:name w:val="WW8Num25z0"/>
    <w:rsid w:val="001C36D1"/>
  </w:style>
  <w:style w:type="character" w:customStyle="1" w:styleId="WW8Num25z1">
    <w:name w:val="WW8Num25z1"/>
    <w:rsid w:val="001C36D1"/>
  </w:style>
  <w:style w:type="character" w:customStyle="1" w:styleId="WW8Num25z2">
    <w:name w:val="WW8Num25z2"/>
    <w:rsid w:val="001C36D1"/>
  </w:style>
  <w:style w:type="character" w:customStyle="1" w:styleId="WW8Num25z3">
    <w:name w:val="WW8Num25z3"/>
    <w:rsid w:val="001C36D1"/>
  </w:style>
  <w:style w:type="character" w:customStyle="1" w:styleId="WW8Num25z4">
    <w:name w:val="WW8Num25z4"/>
    <w:rsid w:val="001C36D1"/>
  </w:style>
  <w:style w:type="character" w:customStyle="1" w:styleId="WW8Num25z5">
    <w:name w:val="WW8Num25z5"/>
    <w:rsid w:val="001C36D1"/>
  </w:style>
  <w:style w:type="character" w:customStyle="1" w:styleId="WW8Num25z6">
    <w:name w:val="WW8Num25z6"/>
    <w:rsid w:val="001C36D1"/>
  </w:style>
  <w:style w:type="character" w:customStyle="1" w:styleId="WW8Num25z7">
    <w:name w:val="WW8Num25z7"/>
    <w:rsid w:val="001C36D1"/>
  </w:style>
  <w:style w:type="character" w:customStyle="1" w:styleId="WW8Num25z8">
    <w:name w:val="WW8Num25z8"/>
    <w:rsid w:val="001C36D1"/>
  </w:style>
  <w:style w:type="character" w:customStyle="1" w:styleId="WW8Num26z0">
    <w:name w:val="WW8Num26z0"/>
    <w:rsid w:val="001C36D1"/>
  </w:style>
  <w:style w:type="character" w:customStyle="1" w:styleId="WW8Num26z1">
    <w:name w:val="WW8Num26z1"/>
    <w:rsid w:val="001C36D1"/>
  </w:style>
  <w:style w:type="character" w:customStyle="1" w:styleId="WW8Num26z2">
    <w:name w:val="WW8Num26z2"/>
    <w:rsid w:val="001C36D1"/>
  </w:style>
  <w:style w:type="character" w:customStyle="1" w:styleId="WW8Num26z3">
    <w:name w:val="WW8Num26z3"/>
    <w:rsid w:val="001C36D1"/>
  </w:style>
  <w:style w:type="character" w:customStyle="1" w:styleId="WW8Num26z4">
    <w:name w:val="WW8Num26z4"/>
    <w:rsid w:val="001C36D1"/>
  </w:style>
  <w:style w:type="character" w:customStyle="1" w:styleId="WW8Num26z5">
    <w:name w:val="WW8Num26z5"/>
    <w:rsid w:val="001C36D1"/>
  </w:style>
  <w:style w:type="character" w:customStyle="1" w:styleId="WW8Num26z6">
    <w:name w:val="WW8Num26z6"/>
    <w:rsid w:val="001C36D1"/>
  </w:style>
  <w:style w:type="character" w:customStyle="1" w:styleId="WW8Num26z7">
    <w:name w:val="WW8Num26z7"/>
    <w:rsid w:val="001C36D1"/>
  </w:style>
  <w:style w:type="character" w:customStyle="1" w:styleId="WW8Num26z8">
    <w:name w:val="WW8Num26z8"/>
    <w:rsid w:val="001C36D1"/>
  </w:style>
  <w:style w:type="character" w:customStyle="1" w:styleId="WW8Num27z0">
    <w:name w:val="WW8Num27z0"/>
    <w:rsid w:val="001C36D1"/>
  </w:style>
  <w:style w:type="character" w:customStyle="1" w:styleId="WW8Num27z1">
    <w:name w:val="WW8Num27z1"/>
    <w:rsid w:val="001C36D1"/>
  </w:style>
  <w:style w:type="character" w:customStyle="1" w:styleId="WW8Num27z2">
    <w:name w:val="WW8Num27z2"/>
    <w:rsid w:val="001C36D1"/>
  </w:style>
  <w:style w:type="character" w:customStyle="1" w:styleId="WW8Num27z3">
    <w:name w:val="WW8Num27z3"/>
    <w:rsid w:val="001C36D1"/>
  </w:style>
  <w:style w:type="character" w:customStyle="1" w:styleId="WW8Num27z4">
    <w:name w:val="WW8Num27z4"/>
    <w:rsid w:val="001C36D1"/>
  </w:style>
  <w:style w:type="character" w:customStyle="1" w:styleId="WW8Num27z5">
    <w:name w:val="WW8Num27z5"/>
    <w:rsid w:val="001C36D1"/>
  </w:style>
  <w:style w:type="character" w:customStyle="1" w:styleId="WW8Num27z6">
    <w:name w:val="WW8Num27z6"/>
    <w:rsid w:val="001C36D1"/>
  </w:style>
  <w:style w:type="character" w:customStyle="1" w:styleId="WW8Num27z7">
    <w:name w:val="WW8Num27z7"/>
    <w:rsid w:val="001C36D1"/>
  </w:style>
  <w:style w:type="character" w:customStyle="1" w:styleId="WW8Num27z8">
    <w:name w:val="WW8Num27z8"/>
    <w:rsid w:val="001C36D1"/>
  </w:style>
  <w:style w:type="character" w:customStyle="1" w:styleId="WW8Num28z0">
    <w:name w:val="WW8Num28z0"/>
    <w:rsid w:val="001C36D1"/>
  </w:style>
  <w:style w:type="character" w:customStyle="1" w:styleId="WW8Num28z1">
    <w:name w:val="WW8Num28z1"/>
    <w:rsid w:val="001C36D1"/>
  </w:style>
  <w:style w:type="character" w:customStyle="1" w:styleId="WW8Num28z2">
    <w:name w:val="WW8Num28z2"/>
    <w:rsid w:val="001C36D1"/>
  </w:style>
  <w:style w:type="character" w:customStyle="1" w:styleId="WW8Num28z3">
    <w:name w:val="WW8Num28z3"/>
    <w:rsid w:val="001C36D1"/>
  </w:style>
  <w:style w:type="character" w:customStyle="1" w:styleId="WW8Num28z4">
    <w:name w:val="WW8Num28z4"/>
    <w:rsid w:val="001C36D1"/>
  </w:style>
  <w:style w:type="character" w:customStyle="1" w:styleId="WW8Num28z5">
    <w:name w:val="WW8Num28z5"/>
    <w:rsid w:val="001C36D1"/>
  </w:style>
  <w:style w:type="character" w:customStyle="1" w:styleId="WW8Num28z6">
    <w:name w:val="WW8Num28z6"/>
    <w:rsid w:val="001C36D1"/>
  </w:style>
  <w:style w:type="character" w:customStyle="1" w:styleId="WW8Num28z7">
    <w:name w:val="WW8Num28z7"/>
    <w:rsid w:val="001C36D1"/>
  </w:style>
  <w:style w:type="character" w:customStyle="1" w:styleId="WW8Num28z8">
    <w:name w:val="WW8Num28z8"/>
    <w:rsid w:val="001C36D1"/>
  </w:style>
  <w:style w:type="character" w:customStyle="1" w:styleId="WW8Num29z0">
    <w:name w:val="WW8Num29z0"/>
    <w:rsid w:val="001C36D1"/>
  </w:style>
  <w:style w:type="character" w:customStyle="1" w:styleId="WW8Num29z1">
    <w:name w:val="WW8Num29z1"/>
    <w:rsid w:val="001C36D1"/>
  </w:style>
  <w:style w:type="character" w:customStyle="1" w:styleId="WW8Num29z2">
    <w:name w:val="WW8Num29z2"/>
    <w:rsid w:val="001C36D1"/>
  </w:style>
  <w:style w:type="character" w:customStyle="1" w:styleId="WW8Num29z3">
    <w:name w:val="WW8Num29z3"/>
    <w:rsid w:val="001C36D1"/>
  </w:style>
  <w:style w:type="character" w:customStyle="1" w:styleId="WW8Num29z4">
    <w:name w:val="WW8Num29z4"/>
    <w:rsid w:val="001C36D1"/>
  </w:style>
  <w:style w:type="character" w:customStyle="1" w:styleId="WW8Num29z5">
    <w:name w:val="WW8Num29z5"/>
    <w:rsid w:val="001C36D1"/>
  </w:style>
  <w:style w:type="character" w:customStyle="1" w:styleId="WW8Num29z6">
    <w:name w:val="WW8Num29z6"/>
    <w:rsid w:val="001C36D1"/>
  </w:style>
  <w:style w:type="character" w:customStyle="1" w:styleId="WW8Num29z7">
    <w:name w:val="WW8Num29z7"/>
    <w:rsid w:val="001C36D1"/>
  </w:style>
  <w:style w:type="character" w:customStyle="1" w:styleId="WW8Num29z8">
    <w:name w:val="WW8Num29z8"/>
    <w:rsid w:val="001C36D1"/>
  </w:style>
  <w:style w:type="character" w:customStyle="1" w:styleId="WW8Num30z0">
    <w:name w:val="WW8Num30z0"/>
    <w:rsid w:val="001C36D1"/>
  </w:style>
  <w:style w:type="character" w:customStyle="1" w:styleId="WW8Num30z1">
    <w:name w:val="WW8Num30z1"/>
    <w:rsid w:val="001C36D1"/>
  </w:style>
  <w:style w:type="character" w:customStyle="1" w:styleId="WW8Num30z2">
    <w:name w:val="WW8Num30z2"/>
    <w:rsid w:val="001C36D1"/>
  </w:style>
  <w:style w:type="character" w:customStyle="1" w:styleId="WW8Num30z3">
    <w:name w:val="WW8Num30z3"/>
    <w:rsid w:val="001C36D1"/>
  </w:style>
  <w:style w:type="character" w:customStyle="1" w:styleId="WW8Num30z4">
    <w:name w:val="WW8Num30z4"/>
    <w:rsid w:val="001C36D1"/>
  </w:style>
  <w:style w:type="character" w:customStyle="1" w:styleId="WW8Num30z5">
    <w:name w:val="WW8Num30z5"/>
    <w:rsid w:val="001C36D1"/>
  </w:style>
  <w:style w:type="character" w:customStyle="1" w:styleId="WW8Num30z6">
    <w:name w:val="WW8Num30z6"/>
    <w:rsid w:val="001C36D1"/>
  </w:style>
  <w:style w:type="character" w:customStyle="1" w:styleId="WW8Num30z7">
    <w:name w:val="WW8Num30z7"/>
    <w:rsid w:val="001C36D1"/>
  </w:style>
  <w:style w:type="character" w:customStyle="1" w:styleId="WW8Num30z8">
    <w:name w:val="WW8Num30z8"/>
    <w:rsid w:val="001C36D1"/>
  </w:style>
  <w:style w:type="character" w:customStyle="1" w:styleId="WW8Num31z0">
    <w:name w:val="WW8Num31z0"/>
    <w:rsid w:val="001C36D1"/>
    <w:rPr>
      <w:rFonts w:ascii="Symbol" w:hAnsi="Symbol" w:cs="Symbol" w:hint="default"/>
    </w:rPr>
  </w:style>
  <w:style w:type="character" w:customStyle="1" w:styleId="WW8Num31z1">
    <w:name w:val="WW8Num31z1"/>
    <w:rsid w:val="001C36D1"/>
    <w:rPr>
      <w:rFonts w:ascii="Courier New" w:hAnsi="Courier New" w:cs="Courier New" w:hint="default"/>
    </w:rPr>
  </w:style>
  <w:style w:type="character" w:customStyle="1" w:styleId="WW8Num31z2">
    <w:name w:val="WW8Num31z2"/>
    <w:rsid w:val="001C36D1"/>
    <w:rPr>
      <w:rFonts w:ascii="Wingdings" w:hAnsi="Wingdings" w:cs="Wingdings" w:hint="default"/>
    </w:rPr>
  </w:style>
  <w:style w:type="character" w:customStyle="1" w:styleId="WW8Num32z0">
    <w:name w:val="WW8Num32z0"/>
    <w:rsid w:val="001C36D1"/>
  </w:style>
  <w:style w:type="character" w:customStyle="1" w:styleId="WW8Num32z1">
    <w:name w:val="WW8Num32z1"/>
    <w:rsid w:val="001C36D1"/>
  </w:style>
  <w:style w:type="character" w:customStyle="1" w:styleId="WW8Num32z2">
    <w:name w:val="WW8Num32z2"/>
    <w:rsid w:val="001C36D1"/>
  </w:style>
  <w:style w:type="character" w:customStyle="1" w:styleId="WW8Num32z3">
    <w:name w:val="WW8Num32z3"/>
    <w:rsid w:val="001C36D1"/>
  </w:style>
  <w:style w:type="character" w:customStyle="1" w:styleId="WW8Num32z4">
    <w:name w:val="WW8Num32z4"/>
    <w:rsid w:val="001C36D1"/>
  </w:style>
  <w:style w:type="character" w:customStyle="1" w:styleId="WW8Num32z5">
    <w:name w:val="WW8Num32z5"/>
    <w:rsid w:val="001C36D1"/>
  </w:style>
  <w:style w:type="character" w:customStyle="1" w:styleId="WW8Num32z6">
    <w:name w:val="WW8Num32z6"/>
    <w:rsid w:val="001C36D1"/>
  </w:style>
  <w:style w:type="character" w:customStyle="1" w:styleId="WW8Num32z7">
    <w:name w:val="WW8Num32z7"/>
    <w:rsid w:val="001C36D1"/>
  </w:style>
  <w:style w:type="character" w:customStyle="1" w:styleId="WW8Num32z8">
    <w:name w:val="WW8Num32z8"/>
    <w:rsid w:val="001C36D1"/>
  </w:style>
  <w:style w:type="character" w:customStyle="1" w:styleId="normal-h1-h1">
    <w:name w:val="normal-h1-h1"/>
    <w:rsid w:val="001C36D1"/>
    <w:rPr>
      <w:color w:val="0000FF"/>
      <w:sz w:val="24"/>
      <w:szCs w:val="24"/>
    </w:rPr>
  </w:style>
  <w:style w:type="character" w:customStyle="1" w:styleId="normal-p-h1">
    <w:name w:val="normal-p-h1"/>
    <w:rsid w:val="001C36D1"/>
    <w:rPr>
      <w:rFonts w:ascii="Times New Roman" w:hAnsi="Times New Roman" w:cs="Times New Roman" w:hint="default"/>
      <w:sz w:val="20"/>
      <w:szCs w:val="20"/>
    </w:rPr>
  </w:style>
  <w:style w:type="character" w:customStyle="1" w:styleId="1dieu-noidungChar">
    <w:name w:val="1. dieu -  noi dung Char"/>
    <w:rsid w:val="001C36D1"/>
  </w:style>
  <w:style w:type="character" w:customStyle="1" w:styleId="n-dieund-h1">
    <w:name w:val="n-dieund-h1"/>
    <w:rsid w:val="001C36D1"/>
    <w:rPr>
      <w:rFonts w:ascii=".VnTime" w:hAnsi=".VnTime" w:cs=".VnTime" w:hint="default"/>
      <w:sz w:val="28"/>
      <w:szCs w:val="28"/>
    </w:rPr>
  </w:style>
  <w:style w:type="character" w:customStyle="1" w:styleId="adtext">
    <w:name w:val="adtext"/>
    <w:basedOn w:val="DefaultParagraphFont"/>
    <w:rsid w:val="001C36D1"/>
  </w:style>
  <w:style w:type="character" w:customStyle="1" w:styleId="bodytext-h1">
    <w:name w:val="bodytext-h1"/>
    <w:rsid w:val="001C36D1"/>
    <w:rPr>
      <w:rFonts w:ascii="Times New Roman" w:hAnsi="Times New Roman" w:cs="Times New Roman" w:hint="default"/>
      <w:b/>
      <w:bCs/>
      <w:sz w:val="28"/>
      <w:szCs w:val="28"/>
    </w:rPr>
  </w:style>
  <w:style w:type="character" w:customStyle="1" w:styleId="01ChuongChar">
    <w:name w:val="01. Chuong Char"/>
    <w:rsid w:val="001C36D1"/>
    <w:rPr>
      <w:rFonts w:ascii="Calibri" w:eastAsia="Calibri" w:hAnsi="Calibri" w:hint="default"/>
      <w:b/>
      <w:bCs w:val="0"/>
      <w:sz w:val="28"/>
      <w:szCs w:val="24"/>
    </w:rPr>
  </w:style>
  <w:style w:type="character" w:customStyle="1" w:styleId="IndexLink">
    <w:name w:val="Index Link"/>
    <w:rsid w:val="001C36D1"/>
  </w:style>
  <w:style w:type="character" w:customStyle="1" w:styleId="Heading3Char2">
    <w:name w:val="Heading 3 Char2"/>
    <w:rsid w:val="001C36D1"/>
    <w:rPr>
      <w:rFonts w:ascii="Arial" w:hAnsi="Arial" w:cs="Arial" w:hint="default"/>
      <w:b/>
      <w:bCs/>
      <w:sz w:val="26"/>
      <w:szCs w:val="26"/>
      <w:lang w:eastAsia="zh-CN"/>
    </w:rPr>
  </w:style>
  <w:style w:type="character" w:customStyle="1" w:styleId="normal0020tablechar">
    <w:name w:val="normal_0020table__char"/>
    <w:basedOn w:val="DefaultParagraphFont"/>
    <w:rsid w:val="001C36D1"/>
  </w:style>
  <w:style w:type="character" w:customStyle="1" w:styleId="msoins0">
    <w:name w:val="msoins"/>
    <w:basedOn w:val="DefaultParagraphFont"/>
    <w:rsid w:val="001C36D1"/>
  </w:style>
  <w:style w:type="character" w:customStyle="1" w:styleId="charchar">
    <w:name w:val="charchar"/>
    <w:basedOn w:val="DefaultParagraphFont"/>
    <w:rsid w:val="001C36D1"/>
  </w:style>
  <w:style w:type="character" w:customStyle="1" w:styleId="CharChar13">
    <w:name w:val="Char Char13"/>
    <w:locked/>
    <w:rsid w:val="001C36D1"/>
    <w:rPr>
      <w:rFonts w:ascii=".VnTime" w:hAnsi=".VnTime" w:cs=".VnTime" w:hint="default"/>
      <w:b/>
      <w:bCs/>
      <w:sz w:val="28"/>
      <w:szCs w:val="28"/>
      <w:lang w:val="en-US" w:eastAsia="en-US"/>
    </w:rPr>
  </w:style>
  <w:style w:type="character" w:customStyle="1" w:styleId="Footnote0">
    <w:name w:val="Footnote_"/>
    <w:locked/>
    <w:rsid w:val="001C36D1"/>
    <w:rPr>
      <w:shd w:val="clear" w:color="auto" w:fill="FFFFFF"/>
    </w:rPr>
  </w:style>
  <w:style w:type="character" w:customStyle="1" w:styleId="Footnote2NotBold">
    <w:name w:val="Footnote (2) + Not Bold"/>
    <w:basedOn w:val="Footnote2"/>
    <w:rsid w:val="001C36D1"/>
    <w:rPr>
      <w:b/>
      <w:bCs/>
      <w:shd w:val="clear" w:color="auto" w:fill="FFFFFF"/>
    </w:rPr>
  </w:style>
  <w:style w:type="character" w:customStyle="1" w:styleId="Heading13">
    <w:name w:val="Heading #1"/>
    <w:basedOn w:val="Heading10"/>
    <w:rsid w:val="001C36D1"/>
    <w:rPr>
      <w:b/>
      <w:bCs/>
      <w:shd w:val="clear" w:color="auto" w:fill="FFFFFF"/>
    </w:rPr>
  </w:style>
  <w:style w:type="character" w:customStyle="1" w:styleId="BodytextItalic">
    <w:name w:val="Body text + Italic"/>
    <w:aliases w:val="Spacing -2 pt"/>
    <w:rsid w:val="001C36D1"/>
    <w:rPr>
      <w:i/>
      <w:iCs/>
      <w:spacing w:val="-40"/>
      <w:shd w:val="clear" w:color="auto" w:fill="FFFFFF"/>
    </w:rPr>
  </w:style>
  <w:style w:type="character" w:customStyle="1" w:styleId="Bodytext312pt">
    <w:name w:val="Body text (3) + 12 pt"/>
    <w:aliases w:val="Not Italic"/>
    <w:rsid w:val="001C36D1"/>
    <w:rPr>
      <w:b/>
      <w:bCs/>
      <w:i/>
      <w:iCs/>
      <w:sz w:val="24"/>
      <w:szCs w:val="24"/>
      <w:shd w:val="clear" w:color="auto" w:fill="FFFFFF"/>
    </w:rPr>
  </w:style>
  <w:style w:type="character" w:customStyle="1" w:styleId="BodytextItalic8">
    <w:name w:val="Body text + Italic8"/>
    <w:aliases w:val="Small Caps,Spacing -2 pt1"/>
    <w:rsid w:val="001C36D1"/>
    <w:rPr>
      <w:i/>
      <w:iCs/>
      <w:smallCaps/>
      <w:spacing w:val="-40"/>
      <w:shd w:val="clear" w:color="auto" w:fill="FFFFFF"/>
    </w:rPr>
  </w:style>
  <w:style w:type="character" w:customStyle="1" w:styleId="BodytextBold">
    <w:name w:val="Body text + Bold"/>
    <w:rsid w:val="001C36D1"/>
    <w:rPr>
      <w:b/>
      <w:bCs/>
      <w:shd w:val="clear" w:color="auto" w:fill="FFFFFF"/>
    </w:rPr>
  </w:style>
  <w:style w:type="character" w:customStyle="1" w:styleId="Headerorfooter0">
    <w:name w:val="Header or footer"/>
    <w:rsid w:val="001C36D1"/>
    <w:rPr>
      <w:noProof/>
      <w:shd w:val="clear" w:color="auto" w:fill="FFFFFF"/>
    </w:rPr>
  </w:style>
  <w:style w:type="character" w:customStyle="1" w:styleId="Bodytext54pt">
    <w:name w:val="Body text (5) + 4 pt"/>
    <w:aliases w:val="Not Bold,Italic,Body text (5) + 13 pt"/>
    <w:rsid w:val="001C36D1"/>
    <w:rPr>
      <w:b/>
      <w:bCs/>
      <w:i/>
      <w:iCs/>
      <w:noProof/>
      <w:sz w:val="8"/>
      <w:szCs w:val="8"/>
      <w:shd w:val="clear" w:color="auto" w:fill="FFFFFF"/>
    </w:rPr>
  </w:style>
  <w:style w:type="character" w:customStyle="1" w:styleId="Tablecaption0">
    <w:name w:val="Table caption"/>
    <w:rsid w:val="001C36D1"/>
    <w:rPr>
      <w:noProof/>
      <w:shd w:val="clear" w:color="auto" w:fill="FFFFFF"/>
    </w:rPr>
  </w:style>
  <w:style w:type="character" w:customStyle="1" w:styleId="Bodytext251">
    <w:name w:val="Body text25"/>
    <w:basedOn w:val="Bodytext0"/>
    <w:rsid w:val="001C36D1"/>
    <w:rPr>
      <w:shd w:val="clear" w:color="auto" w:fill="FFFFFF"/>
    </w:rPr>
  </w:style>
  <w:style w:type="character" w:customStyle="1" w:styleId="Bodytext242">
    <w:name w:val="Body text24"/>
    <w:basedOn w:val="Bodytext0"/>
    <w:rsid w:val="001C36D1"/>
    <w:rPr>
      <w:shd w:val="clear" w:color="auto" w:fill="FFFFFF"/>
    </w:rPr>
  </w:style>
  <w:style w:type="character" w:customStyle="1" w:styleId="Bodytext4pt">
    <w:name w:val="Body text + 4 pt"/>
    <w:aliases w:val="Italic19"/>
    <w:rsid w:val="001C36D1"/>
    <w:rPr>
      <w:i/>
      <w:iCs/>
      <w:sz w:val="8"/>
      <w:szCs w:val="8"/>
      <w:shd w:val="clear" w:color="auto" w:fill="FFFFFF"/>
    </w:rPr>
  </w:style>
  <w:style w:type="character" w:customStyle="1" w:styleId="BodytextArial">
    <w:name w:val="Body text + Arial"/>
    <w:aliases w:val="4 pt,Spacing 0 pt"/>
    <w:rsid w:val="001C36D1"/>
    <w:rPr>
      <w:rFonts w:ascii="Arial" w:hAnsi="Arial" w:cs="Arial" w:hint="default"/>
      <w:spacing w:val="-10"/>
      <w:sz w:val="8"/>
      <w:szCs w:val="8"/>
      <w:shd w:val="clear" w:color="auto" w:fill="FFFFFF"/>
    </w:rPr>
  </w:style>
  <w:style w:type="character" w:customStyle="1" w:styleId="Tablecaption20">
    <w:name w:val="Table caption (2)"/>
    <w:rsid w:val="001C36D1"/>
    <w:rPr>
      <w:rFonts w:ascii="Microsoft Sans Serif" w:hAnsi="Microsoft Sans Serif" w:cs="Microsoft Sans Serif" w:hint="default"/>
      <w:noProof/>
      <w:u w:val="single"/>
      <w:shd w:val="clear" w:color="auto" w:fill="FFFFFF"/>
    </w:rPr>
  </w:style>
  <w:style w:type="character" w:customStyle="1" w:styleId="Tablecaption2Italic">
    <w:name w:val="Table caption (2) + Italic"/>
    <w:rsid w:val="001C36D1"/>
    <w:rPr>
      <w:rFonts w:ascii="Microsoft Sans Serif" w:hAnsi="Microsoft Sans Serif" w:cs="Microsoft Sans Serif" w:hint="default"/>
      <w:i/>
      <w:iCs/>
      <w:noProof/>
      <w:shd w:val="clear" w:color="auto" w:fill="FFFFFF"/>
    </w:rPr>
  </w:style>
  <w:style w:type="character" w:customStyle="1" w:styleId="BodytextArialBlack">
    <w:name w:val="Body text + Arial Black"/>
    <w:aliases w:val="4 pt16,Italic18"/>
    <w:rsid w:val="001C36D1"/>
    <w:rPr>
      <w:rFonts w:ascii="Arial Black" w:hAnsi="Arial Black" w:cs="Arial Black" w:hint="default"/>
      <w:i/>
      <w:iCs/>
      <w:sz w:val="8"/>
      <w:szCs w:val="8"/>
      <w:shd w:val="clear" w:color="auto" w:fill="FFFFFF"/>
    </w:rPr>
  </w:style>
  <w:style w:type="character" w:customStyle="1" w:styleId="BodytextTrebuchetMS">
    <w:name w:val="Body text + Trebuchet MS"/>
    <w:aliases w:val="4 pt15"/>
    <w:rsid w:val="001C36D1"/>
    <w:rPr>
      <w:rFonts w:ascii="Trebuchet MS" w:hAnsi="Trebuchet MS" w:cs="Trebuchet MS" w:hint="default"/>
      <w:noProof/>
      <w:sz w:val="8"/>
      <w:szCs w:val="8"/>
      <w:shd w:val="clear" w:color="auto" w:fill="FFFFFF"/>
    </w:rPr>
  </w:style>
  <w:style w:type="character" w:customStyle="1" w:styleId="Bodytext232">
    <w:name w:val="Body text23"/>
    <w:basedOn w:val="Bodytext0"/>
    <w:rsid w:val="001C36D1"/>
    <w:rPr>
      <w:shd w:val="clear" w:color="auto" w:fill="FFFFFF"/>
    </w:rPr>
  </w:style>
  <w:style w:type="character" w:customStyle="1" w:styleId="Bodytext13pt">
    <w:name w:val="Body text + 13 pt"/>
    <w:rsid w:val="001C36D1"/>
    <w:rPr>
      <w:sz w:val="26"/>
      <w:szCs w:val="26"/>
      <w:shd w:val="clear" w:color="auto" w:fill="FFFFFF"/>
    </w:rPr>
  </w:style>
  <w:style w:type="character" w:customStyle="1" w:styleId="BodytextItalic7">
    <w:name w:val="Body text + Italic7"/>
    <w:rsid w:val="001C36D1"/>
    <w:rPr>
      <w:i/>
      <w:iCs/>
      <w:shd w:val="clear" w:color="auto" w:fill="FFFFFF"/>
    </w:rPr>
  </w:style>
  <w:style w:type="character" w:customStyle="1" w:styleId="BodytextArialBlack8">
    <w:name w:val="Body text + Arial Black8"/>
    <w:aliases w:val="10 pt"/>
    <w:rsid w:val="001C36D1"/>
    <w:rPr>
      <w:rFonts w:ascii="Arial Black" w:hAnsi="Arial Black" w:cs="Arial Black" w:hint="default"/>
      <w:sz w:val="20"/>
      <w:szCs w:val="20"/>
      <w:shd w:val="clear" w:color="auto" w:fill="FFFFFF"/>
    </w:rPr>
  </w:style>
  <w:style w:type="character" w:customStyle="1" w:styleId="BodytextBold2">
    <w:name w:val="Body text + Bold2"/>
    <w:rsid w:val="001C36D1"/>
    <w:rPr>
      <w:b/>
      <w:bCs/>
      <w:shd w:val="clear" w:color="auto" w:fill="FFFFFF"/>
    </w:rPr>
  </w:style>
  <w:style w:type="character" w:customStyle="1" w:styleId="Bodytext55pt">
    <w:name w:val="Body text + 5.5 pt"/>
    <w:aliases w:val="Bold17"/>
    <w:rsid w:val="001C36D1"/>
    <w:rPr>
      <w:b/>
      <w:bCs/>
      <w:sz w:val="11"/>
      <w:szCs w:val="11"/>
      <w:shd w:val="clear" w:color="auto" w:fill="FFFFFF"/>
    </w:rPr>
  </w:style>
  <w:style w:type="character" w:customStyle="1" w:styleId="Bodytext115pt">
    <w:name w:val="Body text + 11.5 pt"/>
    <w:aliases w:val="Bold16"/>
    <w:rsid w:val="001C36D1"/>
    <w:rPr>
      <w:b/>
      <w:bCs/>
      <w:sz w:val="23"/>
      <w:szCs w:val="23"/>
      <w:shd w:val="clear" w:color="auto" w:fill="FFFFFF"/>
    </w:rPr>
  </w:style>
  <w:style w:type="character" w:customStyle="1" w:styleId="Bodytext11pt">
    <w:name w:val="Body text + 11 pt"/>
    <w:rsid w:val="001C36D1"/>
    <w:rPr>
      <w:sz w:val="22"/>
      <w:szCs w:val="22"/>
      <w:shd w:val="clear" w:color="auto" w:fill="FFFFFF"/>
    </w:rPr>
  </w:style>
  <w:style w:type="character" w:customStyle="1" w:styleId="BodytextArialBlack7">
    <w:name w:val="Body text + Arial Black7"/>
    <w:aliases w:val="4 pt14"/>
    <w:rsid w:val="001C36D1"/>
    <w:rPr>
      <w:rFonts w:ascii="Arial Black" w:hAnsi="Arial Black" w:cs="Arial Black" w:hint="default"/>
      <w:sz w:val="8"/>
      <w:szCs w:val="8"/>
      <w:shd w:val="clear" w:color="auto" w:fill="FFFFFF"/>
      <w:lang w:val="en-US" w:eastAsia="en-US"/>
    </w:rPr>
  </w:style>
  <w:style w:type="character" w:customStyle="1" w:styleId="Bodytext11pt6">
    <w:name w:val="Body text + 11 pt6"/>
    <w:rsid w:val="001C36D1"/>
    <w:rPr>
      <w:sz w:val="22"/>
      <w:szCs w:val="22"/>
      <w:shd w:val="clear" w:color="auto" w:fill="FFFFFF"/>
    </w:rPr>
  </w:style>
  <w:style w:type="character" w:customStyle="1" w:styleId="Bodytext6pt">
    <w:name w:val="Body text + 6 pt"/>
    <w:aliases w:val="Spacing 0 pt16"/>
    <w:rsid w:val="001C36D1"/>
    <w:rPr>
      <w:spacing w:val="10"/>
      <w:sz w:val="12"/>
      <w:szCs w:val="12"/>
      <w:shd w:val="clear" w:color="auto" w:fill="FFFFFF"/>
    </w:rPr>
  </w:style>
  <w:style w:type="character" w:customStyle="1" w:styleId="Bodytext222">
    <w:name w:val="Body text22"/>
    <w:basedOn w:val="Bodytext0"/>
    <w:rsid w:val="001C36D1"/>
    <w:rPr>
      <w:shd w:val="clear" w:color="auto" w:fill="FFFFFF"/>
    </w:rPr>
  </w:style>
  <w:style w:type="character" w:customStyle="1" w:styleId="Bodytext115pt16">
    <w:name w:val="Body text + 11.5 pt16"/>
    <w:aliases w:val="Spacing 0 pt15"/>
    <w:rsid w:val="001C36D1"/>
    <w:rPr>
      <w:spacing w:val="10"/>
      <w:sz w:val="23"/>
      <w:szCs w:val="23"/>
      <w:shd w:val="clear" w:color="auto" w:fill="FFFFFF"/>
    </w:rPr>
  </w:style>
  <w:style w:type="character" w:customStyle="1" w:styleId="Bodytext13pt3">
    <w:name w:val="Body text + 13 pt3"/>
    <w:aliases w:val="Italic17"/>
    <w:rsid w:val="001C36D1"/>
    <w:rPr>
      <w:i/>
      <w:iCs/>
      <w:sz w:val="26"/>
      <w:szCs w:val="26"/>
      <w:shd w:val="clear" w:color="auto" w:fill="FFFFFF"/>
    </w:rPr>
  </w:style>
  <w:style w:type="character" w:customStyle="1" w:styleId="Bodytext4pt13">
    <w:name w:val="Body text + 4 pt13"/>
    <w:rsid w:val="001C36D1"/>
    <w:rPr>
      <w:noProof/>
      <w:sz w:val="8"/>
      <w:szCs w:val="8"/>
      <w:shd w:val="clear" w:color="auto" w:fill="FFFFFF"/>
    </w:rPr>
  </w:style>
  <w:style w:type="character" w:customStyle="1" w:styleId="BodytextTrebuchetMS4">
    <w:name w:val="Body text + Trebuchet MS4"/>
    <w:aliases w:val="5 pt"/>
    <w:rsid w:val="001C36D1"/>
    <w:rPr>
      <w:rFonts w:ascii="Trebuchet MS" w:hAnsi="Trebuchet MS" w:cs="Trebuchet MS" w:hint="default"/>
      <w:sz w:val="10"/>
      <w:szCs w:val="10"/>
      <w:shd w:val="clear" w:color="auto" w:fill="FFFFFF"/>
    </w:rPr>
  </w:style>
  <w:style w:type="character" w:customStyle="1" w:styleId="Bodytext213">
    <w:name w:val="Body text21"/>
    <w:rsid w:val="001C36D1"/>
    <w:rPr>
      <w:rFonts w:ascii="Times New Roman" w:hAnsi="Times New Roman" w:cs="Times New Roman" w:hint="default"/>
      <w:strike w:val="0"/>
      <w:dstrike w:val="0"/>
      <w:u w:val="none"/>
      <w:effect w:val="none"/>
    </w:rPr>
  </w:style>
  <w:style w:type="character" w:customStyle="1" w:styleId="Bodytext202">
    <w:name w:val="Body text20"/>
    <w:rsid w:val="001C36D1"/>
    <w:rPr>
      <w:noProof/>
      <w:shd w:val="clear" w:color="auto" w:fill="FFFFFF"/>
    </w:rPr>
  </w:style>
  <w:style w:type="character" w:customStyle="1" w:styleId="Bodytext45pt">
    <w:name w:val="Body text + 4.5 pt"/>
    <w:aliases w:val="Italic16,Spacing 0 pt14"/>
    <w:rsid w:val="001C36D1"/>
    <w:rPr>
      <w:i/>
      <w:iCs/>
      <w:spacing w:val="-10"/>
      <w:sz w:val="9"/>
      <w:szCs w:val="9"/>
      <w:shd w:val="clear" w:color="auto" w:fill="FFFFFF"/>
    </w:rPr>
  </w:style>
  <w:style w:type="character" w:customStyle="1" w:styleId="Bodytext4pt12">
    <w:name w:val="Body text + 4 pt12"/>
    <w:aliases w:val="Spacing 0 pt13,Scale 200%"/>
    <w:rsid w:val="001C36D1"/>
    <w:rPr>
      <w:spacing w:val="-10"/>
      <w:w w:val="200"/>
      <w:sz w:val="8"/>
      <w:szCs w:val="8"/>
      <w:shd w:val="clear" w:color="auto" w:fill="FFFFFF"/>
    </w:rPr>
  </w:style>
  <w:style w:type="character" w:customStyle="1" w:styleId="Bodytext5pt">
    <w:name w:val="Body text + 5 pt"/>
    <w:aliases w:val="Italic15"/>
    <w:rsid w:val="001C36D1"/>
    <w:rPr>
      <w:i/>
      <w:iCs/>
      <w:noProof/>
      <w:sz w:val="10"/>
      <w:szCs w:val="10"/>
      <w:shd w:val="clear" w:color="auto" w:fill="FFFFFF"/>
    </w:rPr>
  </w:style>
  <w:style w:type="character" w:customStyle="1" w:styleId="Bodytext45pt11">
    <w:name w:val="Body text + 4.5 pt11"/>
    <w:aliases w:val="Scale 150%"/>
    <w:rsid w:val="001C36D1"/>
    <w:rPr>
      <w:w w:val="150"/>
      <w:sz w:val="9"/>
      <w:szCs w:val="9"/>
      <w:shd w:val="clear" w:color="auto" w:fill="FFFFFF"/>
    </w:rPr>
  </w:style>
  <w:style w:type="character" w:customStyle="1" w:styleId="Bodytext4pt11">
    <w:name w:val="Body text + 4 pt11"/>
    <w:aliases w:val="Italic14,Spacing -1 pt"/>
    <w:rsid w:val="001C36D1"/>
    <w:rPr>
      <w:i/>
      <w:iCs/>
      <w:spacing w:val="-20"/>
      <w:sz w:val="8"/>
      <w:szCs w:val="8"/>
      <w:shd w:val="clear" w:color="auto" w:fill="FFFFFF"/>
    </w:rPr>
  </w:style>
  <w:style w:type="character" w:customStyle="1" w:styleId="Bodytext4pt10">
    <w:name w:val="Body text + 4 pt10"/>
    <w:aliases w:val="Italic13"/>
    <w:rsid w:val="001C36D1"/>
    <w:rPr>
      <w:i/>
      <w:iCs/>
      <w:noProof/>
      <w:sz w:val="8"/>
      <w:szCs w:val="8"/>
      <w:shd w:val="clear" w:color="auto" w:fill="FFFFFF"/>
    </w:rPr>
  </w:style>
  <w:style w:type="character" w:customStyle="1" w:styleId="BodytextArial1">
    <w:name w:val="Body text + Arial1"/>
    <w:aliases w:val="4 pt13"/>
    <w:rsid w:val="001C36D1"/>
    <w:rPr>
      <w:rFonts w:ascii="Arial" w:hAnsi="Arial" w:cs="Arial" w:hint="default"/>
      <w:sz w:val="8"/>
      <w:szCs w:val="8"/>
      <w:shd w:val="clear" w:color="auto" w:fill="FFFFFF"/>
    </w:rPr>
  </w:style>
  <w:style w:type="character" w:customStyle="1" w:styleId="BodytextArialBlack6">
    <w:name w:val="Body text + Arial Black6"/>
    <w:aliases w:val="12.5 pt"/>
    <w:rsid w:val="001C36D1"/>
    <w:rPr>
      <w:rFonts w:ascii="Arial Black" w:hAnsi="Arial Black" w:cs="Arial Black" w:hint="default"/>
      <w:sz w:val="25"/>
      <w:szCs w:val="25"/>
      <w:shd w:val="clear" w:color="auto" w:fill="FFFFFF"/>
    </w:rPr>
  </w:style>
  <w:style w:type="character" w:customStyle="1" w:styleId="BodytextSmallCaps">
    <w:name w:val="Body text + Small Caps"/>
    <w:rsid w:val="001C36D1"/>
    <w:rPr>
      <w:smallCaps/>
      <w:shd w:val="clear" w:color="auto" w:fill="FFFFFF"/>
    </w:rPr>
  </w:style>
  <w:style w:type="character" w:customStyle="1" w:styleId="Bodytext115pt15">
    <w:name w:val="Body text + 11.5 pt15"/>
    <w:aliases w:val="Bold15"/>
    <w:rsid w:val="001C36D1"/>
    <w:rPr>
      <w:b/>
      <w:bCs/>
      <w:sz w:val="23"/>
      <w:szCs w:val="23"/>
      <w:shd w:val="clear" w:color="auto" w:fill="FFFFFF"/>
    </w:rPr>
  </w:style>
  <w:style w:type="character" w:customStyle="1" w:styleId="Bodytext191">
    <w:name w:val="Body text19"/>
    <w:basedOn w:val="Bodytext0"/>
    <w:rsid w:val="001C36D1"/>
    <w:rPr>
      <w:shd w:val="clear" w:color="auto" w:fill="FFFFFF"/>
    </w:rPr>
  </w:style>
  <w:style w:type="character" w:customStyle="1" w:styleId="Bodytext135pt">
    <w:name w:val="Body text + 13.5 pt"/>
    <w:rsid w:val="001C36D1"/>
    <w:rPr>
      <w:sz w:val="27"/>
      <w:szCs w:val="27"/>
      <w:shd w:val="clear" w:color="auto" w:fill="FFFFFF"/>
    </w:rPr>
  </w:style>
  <w:style w:type="character" w:customStyle="1" w:styleId="BodytextTrebuchetMS3">
    <w:name w:val="Body text + Trebuchet MS3"/>
    <w:aliases w:val="12.5 pt1"/>
    <w:rsid w:val="001C36D1"/>
    <w:rPr>
      <w:rFonts w:ascii="Trebuchet MS" w:hAnsi="Trebuchet MS" w:cs="Trebuchet MS" w:hint="default"/>
      <w:noProof/>
      <w:sz w:val="25"/>
      <w:szCs w:val="25"/>
      <w:shd w:val="clear" w:color="auto" w:fill="FFFFFF"/>
    </w:rPr>
  </w:style>
  <w:style w:type="character" w:customStyle="1" w:styleId="Bodytext115pt14">
    <w:name w:val="Body text + 11.5 pt14"/>
    <w:aliases w:val="Spacing 0 pt12"/>
    <w:rsid w:val="001C36D1"/>
    <w:rPr>
      <w:spacing w:val="10"/>
      <w:sz w:val="23"/>
      <w:szCs w:val="23"/>
      <w:shd w:val="clear" w:color="auto" w:fill="FFFFFF"/>
    </w:rPr>
  </w:style>
  <w:style w:type="character" w:customStyle="1" w:styleId="Bodytext175pt">
    <w:name w:val="Body text + 17.5 pt"/>
    <w:rsid w:val="001C36D1"/>
    <w:rPr>
      <w:sz w:val="35"/>
      <w:szCs w:val="35"/>
      <w:shd w:val="clear" w:color="auto" w:fill="FFFFFF"/>
    </w:rPr>
  </w:style>
  <w:style w:type="character" w:customStyle="1" w:styleId="BodytextTrebuchetMS2">
    <w:name w:val="Body text + Trebuchet MS2"/>
    <w:aliases w:val="4 pt12"/>
    <w:rsid w:val="001C36D1"/>
    <w:rPr>
      <w:rFonts w:ascii="Trebuchet MS" w:hAnsi="Trebuchet MS" w:cs="Trebuchet MS" w:hint="default"/>
      <w:noProof/>
      <w:sz w:val="8"/>
      <w:szCs w:val="8"/>
      <w:shd w:val="clear" w:color="auto" w:fill="FFFFFF"/>
    </w:rPr>
  </w:style>
  <w:style w:type="character" w:customStyle="1" w:styleId="Tablecaption30">
    <w:name w:val="Table caption (3)"/>
    <w:basedOn w:val="Tablecaption3"/>
    <w:rsid w:val="001C36D1"/>
    <w:rPr>
      <w:b/>
      <w:bCs/>
      <w:shd w:val="clear" w:color="auto" w:fill="FFFFFF"/>
    </w:rPr>
  </w:style>
  <w:style w:type="character" w:customStyle="1" w:styleId="Bodytext6pt8">
    <w:name w:val="Body text + 6 pt8"/>
    <w:aliases w:val="Spacing 0 pt11"/>
    <w:rsid w:val="001C36D1"/>
    <w:rPr>
      <w:spacing w:val="10"/>
      <w:sz w:val="12"/>
      <w:szCs w:val="12"/>
      <w:shd w:val="clear" w:color="auto" w:fill="FFFFFF"/>
    </w:rPr>
  </w:style>
  <w:style w:type="character" w:customStyle="1" w:styleId="Bodytext181">
    <w:name w:val="Body text18"/>
    <w:basedOn w:val="Bodytext0"/>
    <w:rsid w:val="001C36D1"/>
    <w:rPr>
      <w:shd w:val="clear" w:color="auto" w:fill="FFFFFF"/>
    </w:rPr>
  </w:style>
  <w:style w:type="character" w:customStyle="1" w:styleId="Bodytext115pt13">
    <w:name w:val="Body text + 11.5 pt13"/>
    <w:aliases w:val="Small Caps3,Spacing 0 pt10"/>
    <w:rsid w:val="001C36D1"/>
    <w:rPr>
      <w:smallCaps/>
      <w:spacing w:val="10"/>
      <w:sz w:val="23"/>
      <w:szCs w:val="23"/>
      <w:shd w:val="clear" w:color="auto" w:fill="FFFFFF"/>
    </w:rPr>
  </w:style>
  <w:style w:type="character" w:customStyle="1" w:styleId="Headerorfooter3">
    <w:name w:val="Header or footer3"/>
    <w:basedOn w:val="Headerorfooter"/>
    <w:rsid w:val="001C36D1"/>
    <w:rPr>
      <w:shd w:val="clear" w:color="auto" w:fill="FFFFFF"/>
    </w:rPr>
  </w:style>
  <w:style w:type="character" w:customStyle="1" w:styleId="Bodytext26TrebuchetMS">
    <w:name w:val="Body text (26) + Trebuchet MS"/>
    <w:aliases w:val="7 pt"/>
    <w:rsid w:val="001C36D1"/>
    <w:rPr>
      <w:rFonts w:ascii="Trebuchet MS" w:hAnsi="Trebuchet MS" w:cs="Trebuchet MS" w:hint="default"/>
      <w:noProof/>
      <w:sz w:val="14"/>
      <w:szCs w:val="14"/>
      <w:shd w:val="clear" w:color="auto" w:fill="FFFFFF"/>
    </w:rPr>
  </w:style>
  <w:style w:type="character" w:customStyle="1" w:styleId="BodytextTrebuchetMS1">
    <w:name w:val="Body text + Trebuchet MS1"/>
    <w:aliases w:val="10 pt1"/>
    <w:rsid w:val="001C36D1"/>
    <w:rPr>
      <w:rFonts w:ascii="Trebuchet MS" w:hAnsi="Trebuchet MS" w:cs="Trebuchet MS" w:hint="default"/>
      <w:noProof/>
      <w:sz w:val="20"/>
      <w:szCs w:val="20"/>
      <w:shd w:val="clear" w:color="auto" w:fill="FFFFFF"/>
    </w:rPr>
  </w:style>
  <w:style w:type="character" w:customStyle="1" w:styleId="BodytextItalic6">
    <w:name w:val="Body text + Italic6"/>
    <w:rsid w:val="001C36D1"/>
    <w:rPr>
      <w:i/>
      <w:iCs/>
      <w:shd w:val="clear" w:color="auto" w:fill="FFFFFF"/>
    </w:rPr>
  </w:style>
  <w:style w:type="character" w:customStyle="1" w:styleId="Bodytext4pt9">
    <w:name w:val="Body text + 4 pt9"/>
    <w:aliases w:val="Scale 50%"/>
    <w:rsid w:val="001C36D1"/>
    <w:rPr>
      <w:w w:val="50"/>
      <w:sz w:val="8"/>
      <w:szCs w:val="8"/>
      <w:shd w:val="clear" w:color="auto" w:fill="FFFFFF"/>
    </w:rPr>
  </w:style>
  <w:style w:type="character" w:customStyle="1" w:styleId="Bodytext55pt2">
    <w:name w:val="Body text + 5.5 pt2"/>
    <w:rsid w:val="001C36D1"/>
    <w:rPr>
      <w:sz w:val="11"/>
      <w:szCs w:val="11"/>
      <w:shd w:val="clear" w:color="auto" w:fill="FFFFFF"/>
    </w:rPr>
  </w:style>
  <w:style w:type="character" w:customStyle="1" w:styleId="BodytextArialBlack5">
    <w:name w:val="Body text + Arial Black5"/>
    <w:aliases w:val="4 pt11,Italic12"/>
    <w:rsid w:val="001C36D1"/>
    <w:rPr>
      <w:rFonts w:ascii="Arial Black" w:hAnsi="Arial Black" w:cs="Arial Black" w:hint="default"/>
      <w:i/>
      <w:iCs/>
      <w:noProof/>
      <w:sz w:val="8"/>
      <w:szCs w:val="8"/>
      <w:shd w:val="clear" w:color="auto" w:fill="FFFFFF"/>
    </w:rPr>
  </w:style>
  <w:style w:type="character" w:customStyle="1" w:styleId="Bodytext45pt10">
    <w:name w:val="Body text + 4.5 pt10"/>
    <w:aliases w:val="Italic11"/>
    <w:rsid w:val="001C36D1"/>
    <w:rPr>
      <w:i/>
      <w:iCs/>
      <w:sz w:val="9"/>
      <w:szCs w:val="9"/>
      <w:shd w:val="clear" w:color="auto" w:fill="FFFFFF"/>
    </w:rPr>
  </w:style>
  <w:style w:type="character" w:customStyle="1" w:styleId="Bodytext4pt8">
    <w:name w:val="Body text + 4 pt8"/>
    <w:aliases w:val="Scale 200%5"/>
    <w:rsid w:val="001C36D1"/>
    <w:rPr>
      <w:w w:val="200"/>
      <w:sz w:val="8"/>
      <w:szCs w:val="8"/>
      <w:shd w:val="clear" w:color="auto" w:fill="FFFFFF"/>
    </w:rPr>
  </w:style>
  <w:style w:type="character" w:customStyle="1" w:styleId="BodytextArialBlack4">
    <w:name w:val="Body text + Arial Black4"/>
    <w:aliases w:val="4 pt10"/>
    <w:rsid w:val="001C36D1"/>
    <w:rPr>
      <w:rFonts w:ascii="Arial Black" w:hAnsi="Arial Black" w:cs="Arial Black" w:hint="default"/>
      <w:sz w:val="8"/>
      <w:szCs w:val="8"/>
      <w:shd w:val="clear" w:color="auto" w:fill="FFFFFF"/>
    </w:rPr>
  </w:style>
  <w:style w:type="character" w:customStyle="1" w:styleId="Bodytext6pt7">
    <w:name w:val="Body text + 6 pt7"/>
    <w:aliases w:val="Bold14"/>
    <w:rsid w:val="001C36D1"/>
    <w:rPr>
      <w:b/>
      <w:bCs/>
      <w:sz w:val="12"/>
      <w:szCs w:val="12"/>
      <w:shd w:val="clear" w:color="auto" w:fill="FFFFFF"/>
    </w:rPr>
  </w:style>
  <w:style w:type="character" w:customStyle="1" w:styleId="Bodytext11pt5">
    <w:name w:val="Body text + 11 pt5"/>
    <w:aliases w:val="Spacing 1 pt"/>
    <w:rsid w:val="001C36D1"/>
    <w:rPr>
      <w:spacing w:val="20"/>
      <w:sz w:val="22"/>
      <w:szCs w:val="22"/>
      <w:shd w:val="clear" w:color="auto" w:fill="FFFFFF"/>
    </w:rPr>
  </w:style>
  <w:style w:type="character" w:customStyle="1" w:styleId="BodytextItalic5">
    <w:name w:val="Body text + Italic5"/>
    <w:aliases w:val="Spacing -1 pt2"/>
    <w:rsid w:val="001C36D1"/>
    <w:rPr>
      <w:i/>
      <w:iCs/>
      <w:spacing w:val="-20"/>
      <w:shd w:val="clear" w:color="auto" w:fill="FFFFFF"/>
    </w:rPr>
  </w:style>
  <w:style w:type="character" w:customStyle="1" w:styleId="BodytextItalic4">
    <w:name w:val="Body text + Italic4"/>
    <w:rsid w:val="001C36D1"/>
    <w:rPr>
      <w:i/>
      <w:iCs/>
      <w:shd w:val="clear" w:color="auto" w:fill="FFFFFF"/>
    </w:rPr>
  </w:style>
  <w:style w:type="character" w:customStyle="1" w:styleId="Bodytext13pt2">
    <w:name w:val="Body text + 13 pt2"/>
    <w:aliases w:val="Spacing 0 pt9"/>
    <w:rsid w:val="001C36D1"/>
    <w:rPr>
      <w:spacing w:val="10"/>
      <w:sz w:val="26"/>
      <w:szCs w:val="26"/>
      <w:shd w:val="clear" w:color="auto" w:fill="FFFFFF"/>
      <w:lang w:val="en-US" w:eastAsia="en-US"/>
    </w:rPr>
  </w:style>
  <w:style w:type="character" w:customStyle="1" w:styleId="Bodytext171">
    <w:name w:val="Body text17"/>
    <w:basedOn w:val="Bodytext0"/>
    <w:rsid w:val="001C36D1"/>
    <w:rPr>
      <w:shd w:val="clear" w:color="auto" w:fill="FFFFFF"/>
    </w:rPr>
  </w:style>
  <w:style w:type="character" w:customStyle="1" w:styleId="Bodytext45pt9">
    <w:name w:val="Body text + 4.5 pt9"/>
    <w:rsid w:val="001C36D1"/>
    <w:rPr>
      <w:sz w:val="9"/>
      <w:szCs w:val="9"/>
      <w:shd w:val="clear" w:color="auto" w:fill="FFFFFF"/>
    </w:rPr>
  </w:style>
  <w:style w:type="character" w:customStyle="1" w:styleId="Bodytext45pt8">
    <w:name w:val="Body text + 4.5 pt8"/>
    <w:aliases w:val="Italic10"/>
    <w:rsid w:val="001C36D1"/>
    <w:rPr>
      <w:i/>
      <w:iCs/>
      <w:noProof/>
      <w:sz w:val="9"/>
      <w:szCs w:val="9"/>
      <w:shd w:val="clear" w:color="auto" w:fill="FFFFFF"/>
    </w:rPr>
  </w:style>
  <w:style w:type="character" w:customStyle="1" w:styleId="Bodytext161">
    <w:name w:val="Body text16"/>
    <w:basedOn w:val="Bodytext0"/>
    <w:rsid w:val="001C36D1"/>
    <w:rPr>
      <w:shd w:val="clear" w:color="auto" w:fill="FFFFFF"/>
    </w:rPr>
  </w:style>
  <w:style w:type="character" w:customStyle="1" w:styleId="Bodytext151">
    <w:name w:val="Body text15"/>
    <w:basedOn w:val="Bodytext0"/>
    <w:rsid w:val="001C36D1"/>
    <w:rPr>
      <w:shd w:val="clear" w:color="auto" w:fill="FFFFFF"/>
    </w:rPr>
  </w:style>
  <w:style w:type="character" w:customStyle="1" w:styleId="BodytextSpacing1pt">
    <w:name w:val="Body text + Spacing 1 pt"/>
    <w:rsid w:val="001C36D1"/>
    <w:rPr>
      <w:spacing w:val="30"/>
      <w:shd w:val="clear" w:color="auto" w:fill="FFFFFF"/>
    </w:rPr>
  </w:style>
  <w:style w:type="character" w:customStyle="1" w:styleId="BodytextCenturyGothic">
    <w:name w:val="Body text + Century Gothic"/>
    <w:aliases w:val="5 pt2,Spacing 1 pt6"/>
    <w:rsid w:val="001C36D1"/>
    <w:rPr>
      <w:rFonts w:ascii="Century Gothic" w:hAnsi="Century Gothic" w:cs="Century Gothic" w:hint="default"/>
      <w:spacing w:val="20"/>
      <w:sz w:val="10"/>
      <w:szCs w:val="10"/>
      <w:shd w:val="clear" w:color="auto" w:fill="FFFFFF"/>
      <w:lang w:val="en-US" w:eastAsia="en-US"/>
    </w:rPr>
  </w:style>
  <w:style w:type="character" w:customStyle="1" w:styleId="Bodytext115pt12">
    <w:name w:val="Body text + 11.5 pt12"/>
    <w:rsid w:val="001C36D1"/>
    <w:rPr>
      <w:sz w:val="23"/>
      <w:szCs w:val="23"/>
      <w:shd w:val="clear" w:color="auto" w:fill="FFFFFF"/>
    </w:rPr>
  </w:style>
  <w:style w:type="character" w:customStyle="1" w:styleId="BodytextItalic3">
    <w:name w:val="Body text + Italic3"/>
    <w:rsid w:val="001C36D1"/>
    <w:rPr>
      <w:i/>
      <w:iCs/>
      <w:shd w:val="clear" w:color="auto" w:fill="FFFFFF"/>
    </w:rPr>
  </w:style>
  <w:style w:type="character" w:customStyle="1" w:styleId="Headerorfooter115pt">
    <w:name w:val="Header or footer + 11.5 pt"/>
    <w:aliases w:val="Spacing 1 pt5"/>
    <w:rsid w:val="001C36D1"/>
    <w:rPr>
      <w:spacing w:val="30"/>
      <w:sz w:val="23"/>
      <w:szCs w:val="23"/>
      <w:shd w:val="clear" w:color="auto" w:fill="FFFFFF"/>
      <w:lang w:val="en-US" w:eastAsia="en-US"/>
    </w:rPr>
  </w:style>
  <w:style w:type="character" w:customStyle="1" w:styleId="Bodytext4pt7">
    <w:name w:val="Body text + 4 pt7"/>
    <w:aliases w:val="Italic9"/>
    <w:rsid w:val="001C36D1"/>
    <w:rPr>
      <w:i/>
      <w:iCs/>
      <w:sz w:val="8"/>
      <w:szCs w:val="8"/>
      <w:shd w:val="clear" w:color="auto" w:fill="FFFFFF"/>
    </w:rPr>
  </w:style>
  <w:style w:type="character" w:customStyle="1" w:styleId="BodytextArialBlack3">
    <w:name w:val="Body text + Arial Black3"/>
    <w:aliases w:val="4 pt9,Scale 150%2"/>
    <w:rsid w:val="001C36D1"/>
    <w:rPr>
      <w:rFonts w:ascii="Arial Black" w:hAnsi="Arial Black" w:cs="Arial Black" w:hint="default"/>
      <w:w w:val="150"/>
      <w:sz w:val="8"/>
      <w:szCs w:val="8"/>
      <w:shd w:val="clear" w:color="auto" w:fill="FFFFFF"/>
    </w:rPr>
  </w:style>
  <w:style w:type="character" w:customStyle="1" w:styleId="Bodytext115pt11">
    <w:name w:val="Body text + 11.5 pt11"/>
    <w:aliases w:val="Bold13"/>
    <w:rsid w:val="001C36D1"/>
    <w:rPr>
      <w:b/>
      <w:bCs/>
      <w:sz w:val="23"/>
      <w:szCs w:val="23"/>
      <w:shd w:val="clear" w:color="auto" w:fill="FFFFFF"/>
      <w:lang w:val="en-US" w:eastAsia="en-US"/>
    </w:rPr>
  </w:style>
  <w:style w:type="character" w:customStyle="1" w:styleId="Bodytext5pt4">
    <w:name w:val="Body text + 5 pt4"/>
    <w:aliases w:val="Italic8"/>
    <w:rsid w:val="001C36D1"/>
    <w:rPr>
      <w:i/>
      <w:iCs/>
      <w:noProof/>
      <w:sz w:val="10"/>
      <w:szCs w:val="10"/>
      <w:shd w:val="clear" w:color="auto" w:fill="FFFFFF"/>
    </w:rPr>
  </w:style>
  <w:style w:type="character" w:customStyle="1" w:styleId="Bodytext10pt">
    <w:name w:val="Body text + 10 pt"/>
    <w:aliases w:val="Spacing 0 pt8"/>
    <w:rsid w:val="001C36D1"/>
    <w:rPr>
      <w:spacing w:val="10"/>
      <w:sz w:val="20"/>
      <w:szCs w:val="20"/>
      <w:shd w:val="clear" w:color="auto" w:fill="FFFFFF"/>
    </w:rPr>
  </w:style>
  <w:style w:type="character" w:customStyle="1" w:styleId="Bodytext10pt5">
    <w:name w:val="Body text + 10 pt5"/>
    <w:aliases w:val="Spacing 0 pt7"/>
    <w:rsid w:val="001C36D1"/>
    <w:rPr>
      <w:spacing w:val="-10"/>
      <w:sz w:val="20"/>
      <w:szCs w:val="20"/>
      <w:shd w:val="clear" w:color="auto" w:fill="FFFFFF"/>
    </w:rPr>
  </w:style>
  <w:style w:type="character" w:customStyle="1" w:styleId="Bodytext6pt6">
    <w:name w:val="Body text + 6 pt6"/>
    <w:aliases w:val="Bold12,Spacing 0 pt6"/>
    <w:rsid w:val="001C36D1"/>
    <w:rPr>
      <w:b/>
      <w:bCs/>
      <w:spacing w:val="10"/>
      <w:sz w:val="12"/>
      <w:szCs w:val="12"/>
      <w:shd w:val="clear" w:color="auto" w:fill="FFFFFF"/>
    </w:rPr>
  </w:style>
  <w:style w:type="character" w:customStyle="1" w:styleId="Bodytext6pt5">
    <w:name w:val="Body text + 6 pt5"/>
    <w:aliases w:val="Spacing 2 pt"/>
    <w:rsid w:val="001C36D1"/>
    <w:rPr>
      <w:spacing w:val="50"/>
      <w:sz w:val="12"/>
      <w:szCs w:val="12"/>
      <w:shd w:val="clear" w:color="auto" w:fill="FFFFFF"/>
    </w:rPr>
  </w:style>
  <w:style w:type="character" w:customStyle="1" w:styleId="Bodytext11pt4">
    <w:name w:val="Body text + 11 pt4"/>
    <w:rsid w:val="001C36D1"/>
    <w:rPr>
      <w:sz w:val="22"/>
      <w:szCs w:val="22"/>
      <w:shd w:val="clear" w:color="auto" w:fill="FFFFFF"/>
    </w:rPr>
  </w:style>
  <w:style w:type="character" w:customStyle="1" w:styleId="Bodytext9pt">
    <w:name w:val="Body text + 9 pt"/>
    <w:rsid w:val="001C36D1"/>
    <w:rPr>
      <w:sz w:val="18"/>
      <w:szCs w:val="18"/>
      <w:shd w:val="clear" w:color="auto" w:fill="FFFFFF"/>
      <w:lang w:val="en-US" w:eastAsia="en-US"/>
    </w:rPr>
  </w:style>
  <w:style w:type="character" w:customStyle="1" w:styleId="Bodytext175pt3">
    <w:name w:val="Body text + 17.5 pt3"/>
    <w:aliases w:val="Small Caps2"/>
    <w:rsid w:val="001C36D1"/>
    <w:rPr>
      <w:smallCaps/>
      <w:sz w:val="35"/>
      <w:szCs w:val="35"/>
      <w:shd w:val="clear" w:color="auto" w:fill="FFFFFF"/>
    </w:rPr>
  </w:style>
  <w:style w:type="character" w:customStyle="1" w:styleId="Bodytext175pt2">
    <w:name w:val="Body text + 17.5 pt2"/>
    <w:rsid w:val="001C36D1"/>
    <w:rPr>
      <w:sz w:val="35"/>
      <w:szCs w:val="35"/>
      <w:shd w:val="clear" w:color="auto" w:fill="FFFFFF"/>
    </w:rPr>
  </w:style>
  <w:style w:type="character" w:customStyle="1" w:styleId="Headerorfooter2">
    <w:name w:val="Header or footer2"/>
    <w:basedOn w:val="Headerorfooter"/>
    <w:rsid w:val="001C36D1"/>
    <w:rPr>
      <w:shd w:val="clear" w:color="auto" w:fill="FFFFFF"/>
    </w:rPr>
  </w:style>
  <w:style w:type="character" w:customStyle="1" w:styleId="Bodytext141">
    <w:name w:val="Body text14"/>
    <w:basedOn w:val="Bodytext0"/>
    <w:rsid w:val="001C36D1"/>
    <w:rPr>
      <w:shd w:val="clear" w:color="auto" w:fill="FFFFFF"/>
    </w:rPr>
  </w:style>
  <w:style w:type="character" w:customStyle="1" w:styleId="Bodytext131">
    <w:name w:val="Body text13"/>
    <w:basedOn w:val="Bodytext0"/>
    <w:rsid w:val="001C36D1"/>
    <w:rPr>
      <w:shd w:val="clear" w:color="auto" w:fill="FFFFFF"/>
    </w:rPr>
  </w:style>
  <w:style w:type="character" w:customStyle="1" w:styleId="BodytextMicrosoftSansSerif">
    <w:name w:val="Body text + Microsoft Sans Serif"/>
    <w:aliases w:val="5 pt1,Spacing 1 pt4"/>
    <w:rsid w:val="001C36D1"/>
    <w:rPr>
      <w:rFonts w:ascii="Microsoft Sans Serif" w:hAnsi="Microsoft Sans Serif" w:cs="Microsoft Sans Serif" w:hint="default"/>
      <w:spacing w:val="20"/>
      <w:sz w:val="10"/>
      <w:szCs w:val="10"/>
      <w:shd w:val="clear" w:color="auto" w:fill="FFFFFF"/>
      <w:lang w:val="en-US" w:eastAsia="en-US"/>
    </w:rPr>
  </w:style>
  <w:style w:type="character" w:customStyle="1" w:styleId="BodytextArialBlack2">
    <w:name w:val="Body text + Arial Black2"/>
    <w:aliases w:val="4 pt8"/>
    <w:rsid w:val="001C36D1"/>
    <w:rPr>
      <w:rFonts w:ascii="Arial Black" w:hAnsi="Arial Black" w:cs="Arial Black" w:hint="default"/>
      <w:sz w:val="8"/>
      <w:szCs w:val="8"/>
      <w:shd w:val="clear" w:color="auto" w:fill="FFFFFF"/>
      <w:lang w:val="en-US" w:eastAsia="en-US"/>
    </w:rPr>
  </w:style>
  <w:style w:type="character" w:customStyle="1" w:styleId="Bodytext85pt">
    <w:name w:val="Body text + 8.5 pt"/>
    <w:rsid w:val="001C36D1"/>
    <w:rPr>
      <w:sz w:val="17"/>
      <w:szCs w:val="17"/>
      <w:shd w:val="clear" w:color="auto" w:fill="FFFFFF"/>
    </w:rPr>
  </w:style>
  <w:style w:type="character" w:customStyle="1" w:styleId="Bodytext5pt3">
    <w:name w:val="Body text + 5 pt3"/>
    <w:aliases w:val="Scale 150%1"/>
    <w:rsid w:val="001C36D1"/>
    <w:rPr>
      <w:noProof/>
      <w:w w:val="150"/>
      <w:sz w:val="10"/>
      <w:szCs w:val="10"/>
      <w:shd w:val="clear" w:color="auto" w:fill="FFFFFF"/>
    </w:rPr>
  </w:style>
  <w:style w:type="character" w:customStyle="1" w:styleId="Bodytext115pt10">
    <w:name w:val="Body text + 11.5 pt10"/>
    <w:rsid w:val="001C36D1"/>
    <w:rPr>
      <w:sz w:val="23"/>
      <w:szCs w:val="23"/>
      <w:shd w:val="clear" w:color="auto" w:fill="FFFFFF"/>
    </w:rPr>
  </w:style>
  <w:style w:type="character" w:customStyle="1" w:styleId="BodytextArialBlack1">
    <w:name w:val="Body text + Arial Black1"/>
    <w:aliases w:val="4.5 pt,Italic7"/>
    <w:rsid w:val="001C36D1"/>
    <w:rPr>
      <w:rFonts w:ascii="Arial Black" w:hAnsi="Arial Black" w:cs="Arial Black" w:hint="default"/>
      <w:i/>
      <w:iCs/>
      <w:noProof/>
      <w:sz w:val="9"/>
      <w:szCs w:val="9"/>
      <w:shd w:val="clear" w:color="auto" w:fill="FFFFFF"/>
    </w:rPr>
  </w:style>
  <w:style w:type="character" w:customStyle="1" w:styleId="Bodytext4pt6">
    <w:name w:val="Body text + 4 pt6"/>
    <w:aliases w:val="Scale 200%4"/>
    <w:rsid w:val="001C36D1"/>
    <w:rPr>
      <w:w w:val="200"/>
      <w:sz w:val="8"/>
      <w:szCs w:val="8"/>
      <w:shd w:val="clear" w:color="auto" w:fill="FFFFFF"/>
      <w:lang w:val="en-US" w:eastAsia="en-US"/>
    </w:rPr>
  </w:style>
  <w:style w:type="character" w:customStyle="1" w:styleId="Bodytext4pt5">
    <w:name w:val="Body text + 4 pt5"/>
    <w:rsid w:val="001C36D1"/>
    <w:rPr>
      <w:noProof/>
      <w:sz w:val="8"/>
      <w:szCs w:val="8"/>
      <w:shd w:val="clear" w:color="auto" w:fill="FFFFFF"/>
    </w:rPr>
  </w:style>
  <w:style w:type="character" w:customStyle="1" w:styleId="Bodytext10pt4">
    <w:name w:val="Body text + 10 pt4"/>
    <w:rsid w:val="001C36D1"/>
    <w:rPr>
      <w:sz w:val="20"/>
      <w:szCs w:val="20"/>
      <w:shd w:val="clear" w:color="auto" w:fill="FFFFFF"/>
    </w:rPr>
  </w:style>
  <w:style w:type="character" w:customStyle="1" w:styleId="Tablecaption33">
    <w:name w:val="Table caption (3)3"/>
    <w:basedOn w:val="Tablecaption3"/>
    <w:rsid w:val="001C36D1"/>
    <w:rPr>
      <w:b/>
      <w:bCs/>
      <w:shd w:val="clear" w:color="auto" w:fill="FFFFFF"/>
    </w:rPr>
  </w:style>
  <w:style w:type="character" w:customStyle="1" w:styleId="BodytextItalic2">
    <w:name w:val="Body text + Italic2"/>
    <w:rsid w:val="001C36D1"/>
    <w:rPr>
      <w:i/>
      <w:iCs/>
      <w:shd w:val="clear" w:color="auto" w:fill="FFFFFF"/>
    </w:rPr>
  </w:style>
  <w:style w:type="character" w:customStyle="1" w:styleId="BodytextVerdana">
    <w:name w:val="Body text + Verdana"/>
    <w:aliases w:val="4 pt7,Spacing 1 pt3"/>
    <w:rsid w:val="001C36D1"/>
    <w:rPr>
      <w:rFonts w:ascii="Verdana" w:hAnsi="Verdana" w:cs="Verdana" w:hint="default"/>
      <w:spacing w:val="20"/>
      <w:sz w:val="8"/>
      <w:szCs w:val="8"/>
      <w:shd w:val="clear" w:color="auto" w:fill="FFFFFF"/>
      <w:lang w:val="en-US" w:eastAsia="en-US"/>
    </w:rPr>
  </w:style>
  <w:style w:type="character" w:customStyle="1" w:styleId="Bodytext175pt1">
    <w:name w:val="Body text + 17.5 pt1"/>
    <w:aliases w:val="Spacing 0 pt5"/>
    <w:rsid w:val="001C36D1"/>
    <w:rPr>
      <w:spacing w:val="-10"/>
      <w:sz w:val="35"/>
      <w:szCs w:val="35"/>
      <w:shd w:val="clear" w:color="auto" w:fill="FFFFFF"/>
    </w:rPr>
  </w:style>
  <w:style w:type="character" w:customStyle="1" w:styleId="Bodytext6pt4">
    <w:name w:val="Body text + 6 pt4"/>
    <w:aliases w:val="Bold11"/>
    <w:rsid w:val="001C36D1"/>
    <w:rPr>
      <w:b/>
      <w:bCs/>
      <w:sz w:val="12"/>
      <w:szCs w:val="12"/>
      <w:shd w:val="clear" w:color="auto" w:fill="FFFFFF"/>
    </w:rPr>
  </w:style>
  <w:style w:type="character" w:customStyle="1" w:styleId="BodytextVerdana1">
    <w:name w:val="Body text + Verdana1"/>
    <w:aliases w:val="4 pt6,Italic6"/>
    <w:rsid w:val="001C36D1"/>
    <w:rPr>
      <w:rFonts w:ascii="Verdana" w:hAnsi="Verdana" w:cs="Verdana" w:hint="default"/>
      <w:i/>
      <w:iCs/>
      <w:sz w:val="8"/>
      <w:szCs w:val="8"/>
      <w:shd w:val="clear" w:color="auto" w:fill="FFFFFF"/>
    </w:rPr>
  </w:style>
  <w:style w:type="character" w:customStyle="1" w:styleId="Bodytext115pt9">
    <w:name w:val="Body text + 11.5 pt9"/>
    <w:rsid w:val="001C36D1"/>
    <w:rPr>
      <w:sz w:val="23"/>
      <w:szCs w:val="23"/>
      <w:shd w:val="clear" w:color="auto" w:fill="FFFFFF"/>
      <w:lang w:val="en-US" w:eastAsia="en-US"/>
    </w:rPr>
  </w:style>
  <w:style w:type="character" w:customStyle="1" w:styleId="Bodytext13pt1">
    <w:name w:val="Body text + 13 pt1"/>
    <w:aliases w:val="Spacing 0 pt4"/>
    <w:rsid w:val="001C36D1"/>
    <w:rPr>
      <w:spacing w:val="10"/>
      <w:sz w:val="26"/>
      <w:szCs w:val="26"/>
      <w:shd w:val="clear" w:color="auto" w:fill="FFFFFF"/>
    </w:rPr>
  </w:style>
  <w:style w:type="character" w:customStyle="1" w:styleId="Bodytext10pt3">
    <w:name w:val="Body text + 10 pt3"/>
    <w:aliases w:val="Spacing 0 pt3"/>
    <w:rsid w:val="001C36D1"/>
    <w:rPr>
      <w:spacing w:val="10"/>
      <w:sz w:val="20"/>
      <w:szCs w:val="20"/>
      <w:shd w:val="clear" w:color="auto" w:fill="FFFFFF"/>
    </w:rPr>
  </w:style>
  <w:style w:type="character" w:customStyle="1" w:styleId="Bodytext115pt8">
    <w:name w:val="Body text + 11.5 pt8"/>
    <w:aliases w:val="Bold10"/>
    <w:rsid w:val="001C36D1"/>
    <w:rPr>
      <w:b/>
      <w:bCs/>
      <w:sz w:val="23"/>
      <w:szCs w:val="23"/>
      <w:shd w:val="clear" w:color="auto" w:fill="FFFFFF"/>
    </w:rPr>
  </w:style>
  <w:style w:type="character" w:customStyle="1" w:styleId="Bodytext121">
    <w:name w:val="Body text12"/>
    <w:basedOn w:val="Bodytext0"/>
    <w:rsid w:val="001C36D1"/>
    <w:rPr>
      <w:shd w:val="clear" w:color="auto" w:fill="FFFFFF"/>
    </w:rPr>
  </w:style>
  <w:style w:type="character" w:customStyle="1" w:styleId="Bodytext111">
    <w:name w:val="Body text11"/>
    <w:basedOn w:val="Bodytext0"/>
    <w:rsid w:val="001C36D1"/>
    <w:rPr>
      <w:shd w:val="clear" w:color="auto" w:fill="FFFFFF"/>
    </w:rPr>
  </w:style>
  <w:style w:type="character" w:customStyle="1" w:styleId="Bodytext55pt1">
    <w:name w:val="Body text + 5.5 pt1"/>
    <w:rsid w:val="001C36D1"/>
    <w:rPr>
      <w:noProof/>
      <w:sz w:val="11"/>
      <w:szCs w:val="11"/>
      <w:shd w:val="clear" w:color="auto" w:fill="FFFFFF"/>
    </w:rPr>
  </w:style>
  <w:style w:type="character" w:customStyle="1" w:styleId="Bodytext4pt4">
    <w:name w:val="Body text + 4 pt4"/>
    <w:rsid w:val="001C36D1"/>
    <w:rPr>
      <w:noProof/>
      <w:sz w:val="8"/>
      <w:szCs w:val="8"/>
      <w:shd w:val="clear" w:color="auto" w:fill="FFFFFF"/>
    </w:rPr>
  </w:style>
  <w:style w:type="character" w:customStyle="1" w:styleId="Bodytext115pt7">
    <w:name w:val="Body text + 11.5 pt7"/>
    <w:rsid w:val="001C36D1"/>
    <w:rPr>
      <w:sz w:val="23"/>
      <w:szCs w:val="23"/>
      <w:shd w:val="clear" w:color="auto" w:fill="FFFFFF"/>
      <w:lang w:val="en-US" w:eastAsia="en-US"/>
    </w:rPr>
  </w:style>
  <w:style w:type="character" w:customStyle="1" w:styleId="BodytextSpacing-2pt">
    <w:name w:val="Body text + Spacing -2 pt"/>
    <w:rsid w:val="001C36D1"/>
    <w:rPr>
      <w:spacing w:val="-40"/>
      <w:shd w:val="clear" w:color="auto" w:fill="FFFFFF"/>
      <w:lang w:val="en-US" w:eastAsia="en-US"/>
    </w:rPr>
  </w:style>
  <w:style w:type="character" w:customStyle="1" w:styleId="Bodytext135pt1">
    <w:name w:val="Body text + 13.5 pt1"/>
    <w:rsid w:val="001C36D1"/>
    <w:rPr>
      <w:sz w:val="27"/>
      <w:szCs w:val="27"/>
      <w:shd w:val="clear" w:color="auto" w:fill="FFFFFF"/>
      <w:lang w:val="en-US" w:eastAsia="en-US"/>
    </w:rPr>
  </w:style>
  <w:style w:type="character" w:customStyle="1" w:styleId="Tablecaption65pt">
    <w:name w:val="Table caption (6) + 5 pt"/>
    <w:aliases w:val="Italic5"/>
    <w:rsid w:val="001C36D1"/>
    <w:rPr>
      <w:i/>
      <w:iCs/>
      <w:noProof/>
      <w:sz w:val="10"/>
      <w:szCs w:val="10"/>
      <w:shd w:val="clear" w:color="auto" w:fill="FFFFFF"/>
    </w:rPr>
  </w:style>
  <w:style w:type="character" w:customStyle="1" w:styleId="TablecaptionItalic">
    <w:name w:val="Table caption + Italic"/>
    <w:rsid w:val="001C36D1"/>
    <w:rPr>
      <w:i/>
      <w:iCs/>
      <w:shd w:val="clear" w:color="auto" w:fill="FFFFFF"/>
      <w:lang w:val="en-US" w:eastAsia="en-US"/>
    </w:rPr>
  </w:style>
  <w:style w:type="character" w:customStyle="1" w:styleId="BodytextGaramond">
    <w:name w:val="Body text + Garamond"/>
    <w:aliases w:val="4 pt5"/>
    <w:rsid w:val="001C36D1"/>
    <w:rPr>
      <w:rFonts w:ascii="Garamond" w:hAnsi="Garamond" w:cs="Garamond" w:hint="default"/>
      <w:sz w:val="8"/>
      <w:szCs w:val="8"/>
      <w:shd w:val="clear" w:color="auto" w:fill="FFFFFF"/>
    </w:rPr>
  </w:style>
  <w:style w:type="character" w:customStyle="1" w:styleId="Bodytext6pt3">
    <w:name w:val="Body text + 6 pt3"/>
    <w:aliases w:val="Spacing 0 pt2"/>
    <w:rsid w:val="001C36D1"/>
    <w:rPr>
      <w:spacing w:val="10"/>
      <w:sz w:val="12"/>
      <w:szCs w:val="12"/>
      <w:shd w:val="clear" w:color="auto" w:fill="FFFFFF"/>
    </w:rPr>
  </w:style>
  <w:style w:type="character" w:customStyle="1" w:styleId="Bodytext45pt7">
    <w:name w:val="Body text + 4.5 pt7"/>
    <w:aliases w:val="Scale 20%"/>
    <w:rsid w:val="001C36D1"/>
    <w:rPr>
      <w:w w:val="20"/>
      <w:sz w:val="9"/>
      <w:szCs w:val="9"/>
      <w:shd w:val="clear" w:color="auto" w:fill="FFFFFF"/>
    </w:rPr>
  </w:style>
  <w:style w:type="character" w:customStyle="1" w:styleId="Bodytext102">
    <w:name w:val="Body text10"/>
    <w:basedOn w:val="Bodytext0"/>
    <w:rsid w:val="001C36D1"/>
    <w:rPr>
      <w:shd w:val="clear" w:color="auto" w:fill="FFFFFF"/>
    </w:rPr>
  </w:style>
  <w:style w:type="character" w:customStyle="1" w:styleId="BodytextCenturyGothic1">
    <w:name w:val="Body text + Century Gothic1"/>
    <w:aliases w:val="4 pt4"/>
    <w:rsid w:val="001C36D1"/>
    <w:rPr>
      <w:rFonts w:ascii="Century Gothic" w:hAnsi="Century Gothic" w:cs="Century Gothic" w:hint="default"/>
      <w:noProof/>
      <w:sz w:val="8"/>
      <w:szCs w:val="8"/>
      <w:shd w:val="clear" w:color="auto" w:fill="FFFFFF"/>
    </w:rPr>
  </w:style>
  <w:style w:type="character" w:customStyle="1" w:styleId="Bodytext11pt3">
    <w:name w:val="Body text + 11 pt3"/>
    <w:aliases w:val="Bold9"/>
    <w:rsid w:val="001C36D1"/>
    <w:rPr>
      <w:b/>
      <w:bCs/>
      <w:sz w:val="22"/>
      <w:szCs w:val="22"/>
      <w:shd w:val="clear" w:color="auto" w:fill="FFFFFF"/>
    </w:rPr>
  </w:style>
  <w:style w:type="character" w:customStyle="1" w:styleId="Bodytext10pt2">
    <w:name w:val="Body text + 10 pt2"/>
    <w:rsid w:val="001C36D1"/>
    <w:rPr>
      <w:sz w:val="20"/>
      <w:szCs w:val="20"/>
      <w:shd w:val="clear" w:color="auto" w:fill="FFFFFF"/>
    </w:rPr>
  </w:style>
  <w:style w:type="character" w:customStyle="1" w:styleId="Bodytext10pt1">
    <w:name w:val="Body text + 10 pt1"/>
    <w:aliases w:val="Spacing 1 pt2"/>
    <w:rsid w:val="001C36D1"/>
    <w:rPr>
      <w:spacing w:val="20"/>
      <w:sz w:val="20"/>
      <w:szCs w:val="20"/>
      <w:shd w:val="clear" w:color="auto" w:fill="FFFFFF"/>
      <w:lang w:val="en-US" w:eastAsia="en-US"/>
    </w:rPr>
  </w:style>
  <w:style w:type="character" w:customStyle="1" w:styleId="Bodytext91">
    <w:name w:val="Body text9"/>
    <w:basedOn w:val="Bodytext0"/>
    <w:rsid w:val="001C36D1"/>
    <w:rPr>
      <w:shd w:val="clear" w:color="auto" w:fill="FFFFFF"/>
    </w:rPr>
  </w:style>
  <w:style w:type="character" w:customStyle="1" w:styleId="Bodytext45pt6">
    <w:name w:val="Body text + 4.5 pt6"/>
    <w:aliases w:val="Scale 200%3"/>
    <w:rsid w:val="001C36D1"/>
    <w:rPr>
      <w:w w:val="200"/>
      <w:sz w:val="9"/>
      <w:szCs w:val="9"/>
      <w:shd w:val="clear" w:color="auto" w:fill="FFFFFF"/>
    </w:rPr>
  </w:style>
  <w:style w:type="character" w:customStyle="1" w:styleId="Bodytext5pt2">
    <w:name w:val="Body text + 5 pt2"/>
    <w:aliases w:val="Italic4,Spacing -1 pt1"/>
    <w:rsid w:val="001C36D1"/>
    <w:rPr>
      <w:i/>
      <w:iCs/>
      <w:spacing w:val="-20"/>
      <w:sz w:val="10"/>
      <w:szCs w:val="10"/>
      <w:shd w:val="clear" w:color="auto" w:fill="FFFFFF"/>
    </w:rPr>
  </w:style>
  <w:style w:type="character" w:customStyle="1" w:styleId="Bodytext11pt2">
    <w:name w:val="Body text + 11 pt2"/>
    <w:rsid w:val="001C36D1"/>
    <w:rPr>
      <w:sz w:val="22"/>
      <w:szCs w:val="22"/>
      <w:shd w:val="clear" w:color="auto" w:fill="FFFFFF"/>
    </w:rPr>
  </w:style>
  <w:style w:type="character" w:customStyle="1" w:styleId="BodytextBold1">
    <w:name w:val="Body text + Bold1"/>
    <w:rsid w:val="001C36D1"/>
    <w:rPr>
      <w:b/>
      <w:bCs/>
      <w:shd w:val="clear" w:color="auto" w:fill="FFFFFF"/>
    </w:rPr>
  </w:style>
  <w:style w:type="character" w:customStyle="1" w:styleId="BodytextSmallCaps1">
    <w:name w:val="Body text + Small Caps1"/>
    <w:rsid w:val="001C36D1"/>
    <w:rPr>
      <w:smallCaps/>
      <w:shd w:val="clear" w:color="auto" w:fill="FFFFFF"/>
    </w:rPr>
  </w:style>
  <w:style w:type="character" w:customStyle="1" w:styleId="Bodytext81">
    <w:name w:val="Body text8"/>
    <w:rsid w:val="001C36D1"/>
    <w:rPr>
      <w:shd w:val="clear" w:color="auto" w:fill="FFFFFF"/>
      <w:lang w:val="en-US" w:eastAsia="en-US"/>
    </w:rPr>
  </w:style>
  <w:style w:type="character" w:customStyle="1" w:styleId="BodytextItalic1">
    <w:name w:val="Body text + Italic1"/>
    <w:rsid w:val="001C36D1"/>
    <w:rPr>
      <w:i/>
      <w:iCs/>
      <w:shd w:val="clear" w:color="auto" w:fill="FFFFFF"/>
    </w:rPr>
  </w:style>
  <w:style w:type="character" w:customStyle="1" w:styleId="Bodytext71">
    <w:name w:val="Body text7"/>
    <w:basedOn w:val="Bodytext0"/>
    <w:rsid w:val="001C36D1"/>
    <w:rPr>
      <w:shd w:val="clear" w:color="auto" w:fill="FFFFFF"/>
    </w:rPr>
  </w:style>
  <w:style w:type="character" w:customStyle="1" w:styleId="BodytextTahoma">
    <w:name w:val="Body text + Tahoma"/>
    <w:aliases w:val="8.5 pt,Bold8"/>
    <w:rsid w:val="001C36D1"/>
    <w:rPr>
      <w:rFonts w:ascii="Tahoma" w:hAnsi="Tahoma" w:cs="Tahoma" w:hint="default"/>
      <w:b/>
      <w:bCs/>
      <w:sz w:val="17"/>
      <w:szCs w:val="17"/>
      <w:shd w:val="clear" w:color="auto" w:fill="FFFFFF"/>
    </w:rPr>
  </w:style>
  <w:style w:type="character" w:customStyle="1" w:styleId="Bodytext75pt">
    <w:name w:val="Body text + 7.5 pt"/>
    <w:aliases w:val="Bold7,Scale 10%"/>
    <w:rsid w:val="001C36D1"/>
    <w:rPr>
      <w:b/>
      <w:bCs/>
      <w:noProof/>
      <w:w w:val="10"/>
      <w:sz w:val="15"/>
      <w:szCs w:val="15"/>
      <w:shd w:val="clear" w:color="auto" w:fill="FFFFFF"/>
    </w:rPr>
  </w:style>
  <w:style w:type="character" w:customStyle="1" w:styleId="Bodytext45pt5">
    <w:name w:val="Body text + 4.5 pt5"/>
    <w:aliases w:val="Italic3"/>
    <w:rsid w:val="001C36D1"/>
    <w:rPr>
      <w:i/>
      <w:iCs/>
      <w:noProof/>
      <w:sz w:val="9"/>
      <w:szCs w:val="9"/>
      <w:shd w:val="clear" w:color="auto" w:fill="FFFFFF"/>
    </w:rPr>
  </w:style>
  <w:style w:type="character" w:customStyle="1" w:styleId="BodytextCourierNew">
    <w:name w:val="Body text + Courier New"/>
    <w:aliases w:val="4 pt3,Italic2"/>
    <w:rsid w:val="001C36D1"/>
    <w:rPr>
      <w:rFonts w:ascii="Courier New" w:hAnsi="Courier New" w:cs="Courier New" w:hint="default"/>
      <w:i/>
      <w:iCs/>
      <w:noProof/>
      <w:sz w:val="8"/>
      <w:szCs w:val="8"/>
      <w:shd w:val="clear" w:color="auto" w:fill="FFFFFF"/>
    </w:rPr>
  </w:style>
  <w:style w:type="character" w:customStyle="1" w:styleId="Bodytext4pt3">
    <w:name w:val="Body text + 4 pt3"/>
    <w:aliases w:val="Scale 250%"/>
    <w:rsid w:val="001C36D1"/>
    <w:rPr>
      <w:w w:val="250"/>
      <w:sz w:val="8"/>
      <w:szCs w:val="8"/>
      <w:shd w:val="clear" w:color="auto" w:fill="FFFFFF"/>
    </w:rPr>
  </w:style>
  <w:style w:type="character" w:customStyle="1" w:styleId="Bodytext115pt6">
    <w:name w:val="Body text + 11.5 pt6"/>
    <w:rsid w:val="001C36D1"/>
    <w:rPr>
      <w:sz w:val="23"/>
      <w:szCs w:val="23"/>
      <w:shd w:val="clear" w:color="auto" w:fill="FFFFFF"/>
    </w:rPr>
  </w:style>
  <w:style w:type="character" w:customStyle="1" w:styleId="Bodytext245pt">
    <w:name w:val="Body text + 24.5 pt"/>
    <w:aliases w:val="Scale 40%"/>
    <w:rsid w:val="001C36D1"/>
    <w:rPr>
      <w:w w:val="40"/>
      <w:sz w:val="49"/>
      <w:szCs w:val="49"/>
      <w:shd w:val="clear" w:color="auto" w:fill="FFFFFF"/>
    </w:rPr>
  </w:style>
  <w:style w:type="character" w:customStyle="1" w:styleId="Bodytext45pt4">
    <w:name w:val="Body text + 4.5 pt4"/>
    <w:aliases w:val="Scale 200%2"/>
    <w:rsid w:val="001C36D1"/>
    <w:rPr>
      <w:w w:val="200"/>
      <w:sz w:val="9"/>
      <w:szCs w:val="9"/>
      <w:shd w:val="clear" w:color="auto" w:fill="FFFFFF"/>
    </w:rPr>
  </w:style>
  <w:style w:type="character" w:customStyle="1" w:styleId="Bodytext61">
    <w:name w:val="Body text6"/>
    <w:basedOn w:val="Bodytext0"/>
    <w:rsid w:val="001C36D1"/>
    <w:rPr>
      <w:shd w:val="clear" w:color="auto" w:fill="FFFFFF"/>
    </w:rPr>
  </w:style>
  <w:style w:type="character" w:customStyle="1" w:styleId="Bodytext45pt3">
    <w:name w:val="Body text + 4.5 pt3"/>
    <w:rsid w:val="001C36D1"/>
    <w:rPr>
      <w:sz w:val="9"/>
      <w:szCs w:val="9"/>
      <w:shd w:val="clear" w:color="auto" w:fill="FFFFFF"/>
    </w:rPr>
  </w:style>
  <w:style w:type="character" w:customStyle="1" w:styleId="Bodytext45pt2">
    <w:name w:val="Body text + 4.5 pt2"/>
    <w:rsid w:val="001C36D1"/>
    <w:rPr>
      <w:noProof/>
      <w:sz w:val="9"/>
      <w:szCs w:val="9"/>
      <w:shd w:val="clear" w:color="auto" w:fill="FFFFFF"/>
    </w:rPr>
  </w:style>
  <w:style w:type="character" w:customStyle="1" w:styleId="Tablecaption22">
    <w:name w:val="Table caption2"/>
    <w:basedOn w:val="Tablecaption"/>
    <w:rsid w:val="001C36D1"/>
    <w:rPr>
      <w:shd w:val="clear" w:color="auto" w:fill="FFFFFF"/>
    </w:rPr>
  </w:style>
  <w:style w:type="character" w:customStyle="1" w:styleId="Bodytext6pt2">
    <w:name w:val="Body text + 6 pt2"/>
    <w:aliases w:val="Bold6"/>
    <w:rsid w:val="001C36D1"/>
    <w:rPr>
      <w:b/>
      <w:bCs/>
      <w:sz w:val="12"/>
      <w:szCs w:val="12"/>
      <w:shd w:val="clear" w:color="auto" w:fill="FFFFFF"/>
    </w:rPr>
  </w:style>
  <w:style w:type="character" w:customStyle="1" w:styleId="Bodytext115pt5">
    <w:name w:val="Body text + 11.5 pt5"/>
    <w:aliases w:val="Bold5"/>
    <w:rsid w:val="001C36D1"/>
    <w:rPr>
      <w:b/>
      <w:bCs/>
      <w:sz w:val="23"/>
      <w:szCs w:val="23"/>
      <w:shd w:val="clear" w:color="auto" w:fill="FFFFFF"/>
    </w:rPr>
  </w:style>
  <w:style w:type="character" w:customStyle="1" w:styleId="Bodytext51">
    <w:name w:val="Body text5"/>
    <w:basedOn w:val="Bodytext0"/>
    <w:rsid w:val="001C36D1"/>
    <w:rPr>
      <w:shd w:val="clear" w:color="auto" w:fill="FFFFFF"/>
    </w:rPr>
  </w:style>
  <w:style w:type="character" w:customStyle="1" w:styleId="BodytextTahoma4">
    <w:name w:val="Body text + Tahoma4"/>
    <w:aliases w:val="13.5 pt,Bold4"/>
    <w:rsid w:val="001C36D1"/>
    <w:rPr>
      <w:rFonts w:ascii="Tahoma" w:hAnsi="Tahoma" w:cs="Tahoma" w:hint="default"/>
      <w:b/>
      <w:bCs/>
      <w:sz w:val="27"/>
      <w:szCs w:val="27"/>
      <w:shd w:val="clear" w:color="auto" w:fill="FFFFFF"/>
    </w:rPr>
  </w:style>
  <w:style w:type="character" w:customStyle="1" w:styleId="Bodytext9pt2">
    <w:name w:val="Body text + 9 pt2"/>
    <w:rsid w:val="001C36D1"/>
    <w:rPr>
      <w:sz w:val="18"/>
      <w:szCs w:val="18"/>
      <w:shd w:val="clear" w:color="auto" w:fill="FFFFFF"/>
    </w:rPr>
  </w:style>
  <w:style w:type="character" w:customStyle="1" w:styleId="Bodytext6pt1">
    <w:name w:val="Body text + 6 pt1"/>
    <w:aliases w:val="Spacing 1 pt1"/>
    <w:rsid w:val="001C36D1"/>
    <w:rPr>
      <w:spacing w:val="20"/>
      <w:sz w:val="12"/>
      <w:szCs w:val="12"/>
      <w:shd w:val="clear" w:color="auto" w:fill="FFFFFF"/>
      <w:lang w:val="en-US" w:eastAsia="en-US"/>
    </w:rPr>
  </w:style>
  <w:style w:type="character" w:customStyle="1" w:styleId="Bodytext42">
    <w:name w:val="Body text4"/>
    <w:rsid w:val="001C36D1"/>
    <w:rPr>
      <w:shd w:val="clear" w:color="auto" w:fill="FFFFFF"/>
      <w:lang w:val="en-US" w:eastAsia="en-US"/>
    </w:rPr>
  </w:style>
  <w:style w:type="character" w:customStyle="1" w:styleId="Bodytext115pt4">
    <w:name w:val="Body text + 11.5 pt4"/>
    <w:rsid w:val="001C36D1"/>
    <w:rPr>
      <w:sz w:val="23"/>
      <w:szCs w:val="23"/>
      <w:shd w:val="clear" w:color="auto" w:fill="FFFFFF"/>
    </w:rPr>
  </w:style>
  <w:style w:type="character" w:customStyle="1" w:styleId="Bodytext65pt">
    <w:name w:val="Body text + 6.5 pt"/>
    <w:aliases w:val="Bold3"/>
    <w:rsid w:val="001C36D1"/>
    <w:rPr>
      <w:b/>
      <w:bCs/>
      <w:sz w:val="13"/>
      <w:szCs w:val="13"/>
      <w:shd w:val="clear" w:color="auto" w:fill="FFFFFF"/>
      <w:lang w:val="en-US" w:eastAsia="en-US"/>
    </w:rPr>
  </w:style>
  <w:style w:type="character" w:customStyle="1" w:styleId="Bodytext125pt">
    <w:name w:val="Body text + 12.5 pt"/>
    <w:rsid w:val="001C36D1"/>
    <w:rPr>
      <w:sz w:val="25"/>
      <w:szCs w:val="25"/>
      <w:shd w:val="clear" w:color="auto" w:fill="FFFFFF"/>
    </w:rPr>
  </w:style>
  <w:style w:type="character" w:customStyle="1" w:styleId="Bodytext115pt3">
    <w:name w:val="Body text + 11.5 pt3"/>
    <w:aliases w:val="Spacing 0 pt1"/>
    <w:rsid w:val="001C36D1"/>
    <w:rPr>
      <w:spacing w:val="10"/>
      <w:sz w:val="23"/>
      <w:szCs w:val="23"/>
      <w:shd w:val="clear" w:color="auto" w:fill="FFFFFF"/>
      <w:lang w:val="en-US" w:eastAsia="en-US"/>
    </w:rPr>
  </w:style>
  <w:style w:type="character" w:customStyle="1" w:styleId="Bodytext9pt1">
    <w:name w:val="Body text + 9 pt1"/>
    <w:aliases w:val="Bold2"/>
    <w:rsid w:val="001C36D1"/>
    <w:rPr>
      <w:b/>
      <w:bCs/>
      <w:noProof/>
      <w:sz w:val="18"/>
      <w:szCs w:val="18"/>
      <w:shd w:val="clear" w:color="auto" w:fill="FFFFFF"/>
    </w:rPr>
  </w:style>
  <w:style w:type="character" w:customStyle="1" w:styleId="Heading121">
    <w:name w:val="Heading #12"/>
    <w:basedOn w:val="Heading10"/>
    <w:rsid w:val="001C36D1"/>
    <w:rPr>
      <w:b/>
      <w:bCs/>
      <w:shd w:val="clear" w:color="auto" w:fill="FFFFFF"/>
    </w:rPr>
  </w:style>
  <w:style w:type="character" w:customStyle="1" w:styleId="Heading22">
    <w:name w:val="Heading #2"/>
    <w:basedOn w:val="Heading20"/>
    <w:rsid w:val="001C36D1"/>
    <w:rPr>
      <w:b/>
      <w:bCs/>
      <w:shd w:val="clear" w:color="auto" w:fill="FFFFFF"/>
    </w:rPr>
  </w:style>
  <w:style w:type="character" w:customStyle="1" w:styleId="BodytextTahoma3">
    <w:name w:val="Body text + Tahoma3"/>
    <w:aliases w:val="4 pt2"/>
    <w:rsid w:val="001C36D1"/>
    <w:rPr>
      <w:rFonts w:ascii="Tahoma" w:hAnsi="Tahoma" w:cs="Tahoma" w:hint="default"/>
      <w:noProof/>
      <w:sz w:val="8"/>
      <w:szCs w:val="8"/>
      <w:shd w:val="clear" w:color="auto" w:fill="FFFFFF"/>
    </w:rPr>
  </w:style>
  <w:style w:type="character" w:customStyle="1" w:styleId="Bodytext5pt1">
    <w:name w:val="Body text + 5 pt1"/>
    <w:rsid w:val="001C36D1"/>
    <w:rPr>
      <w:noProof/>
      <w:sz w:val="10"/>
      <w:szCs w:val="10"/>
      <w:shd w:val="clear" w:color="auto" w:fill="FFFFFF"/>
    </w:rPr>
  </w:style>
  <w:style w:type="character" w:customStyle="1" w:styleId="Bodytext11pt1">
    <w:name w:val="Body text + 11 pt1"/>
    <w:aliases w:val="Bold1"/>
    <w:rsid w:val="001C36D1"/>
    <w:rPr>
      <w:b/>
      <w:bCs/>
      <w:sz w:val="22"/>
      <w:szCs w:val="22"/>
      <w:shd w:val="clear" w:color="auto" w:fill="FFFFFF"/>
    </w:rPr>
  </w:style>
  <w:style w:type="character" w:customStyle="1" w:styleId="BodytextTahoma2">
    <w:name w:val="Body text + Tahoma2"/>
    <w:aliases w:val="4 pt1"/>
    <w:rsid w:val="001C36D1"/>
    <w:rPr>
      <w:rFonts w:ascii="Tahoma" w:hAnsi="Tahoma" w:cs="Tahoma" w:hint="default"/>
      <w:noProof/>
      <w:sz w:val="8"/>
      <w:szCs w:val="8"/>
      <w:shd w:val="clear" w:color="auto" w:fill="FFFFFF"/>
    </w:rPr>
  </w:style>
  <w:style w:type="character" w:customStyle="1" w:styleId="Bodytext223">
    <w:name w:val="Body text (2)2"/>
    <w:rsid w:val="001C36D1"/>
    <w:rPr>
      <w:b w:val="0"/>
      <w:bCs w:val="0"/>
      <w:sz w:val="26"/>
      <w:szCs w:val="26"/>
      <w:shd w:val="clear" w:color="auto" w:fill="FFFFFF"/>
      <w:lang w:bidi="ar-SA"/>
    </w:rPr>
  </w:style>
  <w:style w:type="character" w:customStyle="1" w:styleId="Bodytext45pt1">
    <w:name w:val="Body text + 4.5 pt1"/>
    <w:aliases w:val="Scale 200%1"/>
    <w:rsid w:val="001C36D1"/>
    <w:rPr>
      <w:w w:val="200"/>
      <w:sz w:val="9"/>
      <w:szCs w:val="9"/>
      <w:shd w:val="clear" w:color="auto" w:fill="FFFFFF"/>
    </w:rPr>
  </w:style>
  <w:style w:type="character" w:customStyle="1" w:styleId="Headerorfooter115pt1">
    <w:name w:val="Header or footer + 11.5 pt1"/>
    <w:rsid w:val="001C36D1"/>
    <w:rPr>
      <w:sz w:val="23"/>
      <w:szCs w:val="23"/>
      <w:shd w:val="clear" w:color="auto" w:fill="FFFFFF"/>
    </w:rPr>
  </w:style>
  <w:style w:type="character" w:customStyle="1" w:styleId="Tablecaption7Italic">
    <w:name w:val="Table caption (7) + Italic"/>
    <w:rsid w:val="001C36D1"/>
    <w:rPr>
      <w:i/>
      <w:iCs/>
      <w:noProof/>
      <w:shd w:val="clear" w:color="auto" w:fill="FFFFFF"/>
    </w:rPr>
  </w:style>
  <w:style w:type="character" w:customStyle="1" w:styleId="Bodytext4pt2">
    <w:name w:val="Body text + 4 pt2"/>
    <w:aliases w:val="Scale 250%1"/>
    <w:rsid w:val="001C36D1"/>
    <w:rPr>
      <w:w w:val="250"/>
      <w:sz w:val="8"/>
      <w:szCs w:val="8"/>
      <w:shd w:val="clear" w:color="auto" w:fill="FFFFFF"/>
    </w:rPr>
  </w:style>
  <w:style w:type="character" w:customStyle="1" w:styleId="Bodytext33">
    <w:name w:val="Body text3"/>
    <w:basedOn w:val="Bodytext0"/>
    <w:rsid w:val="001C36D1"/>
    <w:rPr>
      <w:shd w:val="clear" w:color="auto" w:fill="FFFFFF"/>
    </w:rPr>
  </w:style>
  <w:style w:type="character" w:customStyle="1" w:styleId="Bodytext4pt1">
    <w:name w:val="Body text + 4 pt1"/>
    <w:aliases w:val="Italic1"/>
    <w:rsid w:val="001C36D1"/>
    <w:rPr>
      <w:i/>
      <w:iCs/>
      <w:noProof/>
      <w:sz w:val="8"/>
      <w:szCs w:val="8"/>
      <w:shd w:val="clear" w:color="auto" w:fill="FFFFFF"/>
    </w:rPr>
  </w:style>
  <w:style w:type="character" w:customStyle="1" w:styleId="BodytextTahoma1">
    <w:name w:val="Body text + Tahoma1"/>
    <w:aliases w:val="4.5 pt1"/>
    <w:rsid w:val="001C36D1"/>
    <w:rPr>
      <w:rFonts w:ascii="Tahoma" w:hAnsi="Tahoma" w:cs="Tahoma" w:hint="default"/>
      <w:sz w:val="9"/>
      <w:szCs w:val="9"/>
      <w:shd w:val="clear" w:color="auto" w:fill="FFFFFF"/>
    </w:rPr>
  </w:style>
  <w:style w:type="character" w:customStyle="1" w:styleId="Bodytext2a">
    <w:name w:val="Body text2"/>
    <w:rsid w:val="001C36D1"/>
    <w:rPr>
      <w:noProof/>
      <w:shd w:val="clear" w:color="auto" w:fill="FFFFFF"/>
    </w:rPr>
  </w:style>
  <w:style w:type="character" w:customStyle="1" w:styleId="BodytextGeorgia">
    <w:name w:val="Body text + Georgia"/>
    <w:aliases w:val="10.5 pt"/>
    <w:rsid w:val="001C36D1"/>
    <w:rPr>
      <w:rFonts w:ascii="Georgia" w:hAnsi="Georgia" w:cs="Georgia" w:hint="default"/>
      <w:sz w:val="21"/>
      <w:szCs w:val="21"/>
      <w:shd w:val="clear" w:color="auto" w:fill="FFFFFF"/>
    </w:rPr>
  </w:style>
  <w:style w:type="character" w:customStyle="1" w:styleId="Tablecaption32">
    <w:name w:val="Table caption (3)2"/>
    <w:basedOn w:val="Tablecaption3"/>
    <w:rsid w:val="001C36D1"/>
    <w:rPr>
      <w:b/>
      <w:bCs/>
      <w:shd w:val="clear" w:color="auto" w:fill="FFFFFF"/>
    </w:rPr>
  </w:style>
  <w:style w:type="character" w:customStyle="1" w:styleId="Bodytext115pt2">
    <w:name w:val="Body text + 11.5 pt2"/>
    <w:aliases w:val="Small Caps1"/>
    <w:rsid w:val="001C36D1"/>
    <w:rPr>
      <w:smallCaps/>
      <w:sz w:val="23"/>
      <w:szCs w:val="23"/>
      <w:shd w:val="clear" w:color="auto" w:fill="FFFFFF"/>
    </w:rPr>
  </w:style>
  <w:style w:type="character" w:customStyle="1" w:styleId="Bodytext115pt1">
    <w:name w:val="Body text + 11.5 pt1"/>
    <w:rsid w:val="001C36D1"/>
    <w:rPr>
      <w:noProof/>
      <w:sz w:val="23"/>
      <w:szCs w:val="23"/>
      <w:shd w:val="clear" w:color="auto" w:fill="FFFFFF"/>
    </w:rPr>
  </w:style>
  <w:style w:type="character" w:customStyle="1" w:styleId="fontstyle01">
    <w:name w:val="fontstyle01"/>
    <w:rsid w:val="001C36D1"/>
    <w:rPr>
      <w:rFonts w:ascii="Arial" w:hAnsi="Arial" w:cs="Arial" w:hint="default"/>
      <w:b w:val="0"/>
      <w:bCs w:val="0"/>
      <w:i w:val="0"/>
      <w:iCs w:val="0"/>
      <w:color w:val="000000"/>
      <w:sz w:val="22"/>
      <w:szCs w:val="22"/>
    </w:rPr>
  </w:style>
  <w:style w:type="character" w:customStyle="1" w:styleId="Date1">
    <w:name w:val="Date1"/>
    <w:rsid w:val="001C36D1"/>
    <w:rPr>
      <w:rFonts w:ascii="Times New Roman" w:hAnsi="Times New Roman" w:cs="Times New Roman" w:hint="default"/>
    </w:rPr>
  </w:style>
  <w:style w:type="character" w:customStyle="1" w:styleId="BodyTextIndentCharChar1">
    <w:name w:val="Body Text Indent Char Char1"/>
    <w:aliases w:val="Char1 Char"/>
    <w:rsid w:val="001C36D1"/>
    <w:rPr>
      <w:b/>
      <w:bCs w:val="0"/>
      <w:sz w:val="28"/>
      <w:lang w:val="en-US" w:eastAsia="en-US"/>
    </w:rPr>
  </w:style>
  <w:style w:type="character" w:customStyle="1" w:styleId="HeadingCharChar">
    <w:name w:val="Heading Char Char"/>
    <w:rsid w:val="001C36D1"/>
    <w:rPr>
      <w:rFonts w:ascii="Times New Roman" w:eastAsia="Times New Roman" w:hAnsi="Times New Roman" w:cs="Times New Roman" w:hint="default"/>
      <w:b/>
      <w:bCs/>
      <w:color w:val="000000"/>
      <w:sz w:val="30"/>
      <w:szCs w:val="24"/>
    </w:rPr>
  </w:style>
  <w:style w:type="character" w:customStyle="1" w:styleId="2headlineChar">
    <w:name w:val="2 headline Char"/>
    <w:aliases w:val="h Char,Heading 2 Char Char Char Char Char"/>
    <w:rsid w:val="001C36D1"/>
    <w:rPr>
      <w:rFonts w:ascii=".VnTime" w:eastAsia="Times New Roman" w:hAnsi=".VnTime" w:cs="Times New Roman" w:hint="default"/>
      <w:b/>
      <w:bCs w:val="0"/>
      <w:sz w:val="24"/>
      <w:szCs w:val="24"/>
      <w:lang w:val="pt-BR"/>
    </w:rPr>
  </w:style>
  <w:style w:type="character" w:customStyle="1" w:styleId="style9pt">
    <w:name w:val="style9pt"/>
    <w:basedOn w:val="DefaultParagraphFont"/>
    <w:rsid w:val="001C36D1"/>
  </w:style>
  <w:style w:type="character" w:customStyle="1" w:styleId="CharChar14">
    <w:name w:val="Char Char14"/>
    <w:rsid w:val="001C36D1"/>
    <w:rPr>
      <w:rFonts w:ascii="Times New Roman" w:eastAsia="Times New Roman" w:hAnsi="Times New Roman" w:cs="Times New Roman" w:hint="default"/>
      <w:b/>
      <w:bCs/>
      <w:color w:val="000000"/>
      <w:sz w:val="30"/>
      <w:szCs w:val="24"/>
    </w:rPr>
  </w:style>
  <w:style w:type="character" w:customStyle="1" w:styleId="2headlineChar1">
    <w:name w:val="2 headline Char1"/>
    <w:aliases w:val="h Char1"/>
    <w:semiHidden/>
    <w:rsid w:val="001C36D1"/>
    <w:rPr>
      <w:rFonts w:ascii="Cambria" w:eastAsia="Times New Roman" w:hAnsi="Cambria" w:cs="Times New Roman" w:hint="default"/>
      <w:b/>
      <w:bCs/>
      <w:color w:val="4F81BD"/>
      <w:sz w:val="26"/>
      <w:szCs w:val="26"/>
    </w:rPr>
  </w:style>
  <w:style w:type="character" w:customStyle="1" w:styleId="tgc">
    <w:name w:val="_tgc"/>
    <w:rsid w:val="001C36D1"/>
  </w:style>
  <w:style w:type="character" w:customStyle="1" w:styleId="CharCharCharCharCharCharCharChar">
    <w:name w:val="Char Char Char Char Char Char Char Char"/>
    <w:rsid w:val="001C36D1"/>
    <w:rPr>
      <w:sz w:val="24"/>
      <w:szCs w:val="24"/>
    </w:rPr>
  </w:style>
  <w:style w:type="character" w:customStyle="1" w:styleId="CharCharChar2">
    <w:name w:val="Char Char Char2"/>
    <w:rsid w:val="001C36D1"/>
    <w:rPr>
      <w:sz w:val="24"/>
      <w:szCs w:val="24"/>
    </w:rPr>
  </w:style>
  <w:style w:type="character" w:customStyle="1" w:styleId="CharChar34">
    <w:name w:val="Char Char34"/>
    <w:locked/>
    <w:rsid w:val="001C36D1"/>
    <w:rPr>
      <w:sz w:val="24"/>
      <w:szCs w:val="24"/>
      <w:lang w:val="en-US" w:eastAsia="en-US"/>
    </w:rPr>
  </w:style>
  <w:style w:type="character" w:customStyle="1" w:styleId="H1CharChar">
    <w:name w:val="H1 Char Char"/>
    <w:rsid w:val="001C36D1"/>
    <w:rPr>
      <w:rFonts w:ascii=".VnTimeH" w:eastAsia="Times New Roman" w:hAnsi=".VnTimeH" w:hint="default"/>
      <w:b/>
      <w:bCs w:val="0"/>
      <w:sz w:val="28"/>
    </w:rPr>
  </w:style>
  <w:style w:type="character" w:customStyle="1" w:styleId="l2Char">
    <w:name w:val="l2 Char"/>
    <w:aliases w:val="H2 Char,HeadB Char Char"/>
    <w:rsid w:val="001C36D1"/>
    <w:rPr>
      <w:rFonts w:ascii=".VnTime" w:eastAsia="Times New Roman" w:hAnsi=".VnTime" w:hint="default"/>
      <w:b/>
      <w:bCs w:val="0"/>
      <w:sz w:val="28"/>
    </w:rPr>
  </w:style>
  <w:style w:type="character" w:customStyle="1" w:styleId="hCharChar">
    <w:name w:val="h Char Char"/>
    <w:rsid w:val="001C36D1"/>
    <w:rPr>
      <w:sz w:val="22"/>
      <w:szCs w:val="22"/>
    </w:rPr>
  </w:style>
  <w:style w:type="character" w:customStyle="1" w:styleId="footCharChar">
    <w:name w:val="foot Char Char"/>
    <w:semiHidden/>
    <w:rsid w:val="001C36D1"/>
    <w:rPr>
      <w:rFonts w:ascii="Times New Roman" w:eastAsia="Times New Roman" w:hAnsi="Times New Roman" w:cs="Times New Roman" w:hint="default"/>
    </w:rPr>
  </w:style>
  <w:style w:type="character" w:customStyle="1" w:styleId="yiv7526251193bumpedfont15">
    <w:name w:val="yiv7526251193bumpedfont15"/>
    <w:rsid w:val="001C36D1"/>
  </w:style>
  <w:style w:type="character" w:customStyle="1" w:styleId="CommentSubjectChar1">
    <w:name w:val="Comment Subject Char1"/>
    <w:semiHidden/>
    <w:rsid w:val="001C36D1"/>
    <w:rPr>
      <w:rFonts w:ascii=".VnTime" w:hAnsi=".VnTime" w:cs=".VnTime" w:hint="default"/>
      <w:b/>
      <w:bCs/>
      <w:sz w:val="20"/>
      <w:szCs w:val="20"/>
    </w:rPr>
  </w:style>
  <w:style w:type="character" w:customStyle="1" w:styleId="Bodytext4NotItalic">
    <w:name w:val="Body text (4) + Not Italic"/>
    <w:rsid w:val="001C36D1"/>
    <w:rPr>
      <w:b/>
      <w:bCs/>
      <w:i/>
      <w:iCs/>
      <w:sz w:val="26"/>
      <w:szCs w:val="26"/>
      <w:shd w:val="clear" w:color="auto" w:fill="FFFFFF"/>
      <w:lang w:bidi="ar-SA"/>
    </w:rPr>
  </w:style>
  <w:style w:type="character" w:customStyle="1" w:styleId="zoom">
    <w:name w:val="zoom"/>
    <w:rsid w:val="001C36D1"/>
  </w:style>
  <w:style w:type="character" w:customStyle="1" w:styleId="CommentTextChar1">
    <w:name w:val="Comment Text Char1"/>
    <w:rsid w:val="001C36D1"/>
    <w:rPr>
      <w:rFonts w:ascii="Arial" w:hAnsi="Arial" w:cs="Arial" w:hint="default"/>
      <w:b/>
      <w:bCs w:val="0"/>
      <w:sz w:val="24"/>
      <w:szCs w:val="24"/>
    </w:rPr>
  </w:style>
  <w:style w:type="character" w:customStyle="1" w:styleId="SubtitleChar1">
    <w:name w:val="Subtitle Char1"/>
    <w:rsid w:val="001C36D1"/>
    <w:rPr>
      <w:rFonts w:ascii="Calibri Light" w:eastAsia="Times New Roman" w:hAnsi="Calibri Light" w:cs="Times New Roman" w:hint="default"/>
      <w:sz w:val="24"/>
      <w:szCs w:val="24"/>
    </w:rPr>
  </w:style>
  <w:style w:type="character" w:customStyle="1" w:styleId="NORMAL1Char0">
    <w:name w:val="NORMAL 1 Char"/>
    <w:rsid w:val="001C36D1"/>
    <w:rPr>
      <w:rFonts w:ascii="Arial" w:hAnsi="Arial" w:cs="Arial" w:hint="default"/>
      <w:sz w:val="24"/>
      <w:szCs w:val="24"/>
      <w:lang w:val="en-US" w:eastAsia="en-US" w:bidi="ar-SA"/>
    </w:rPr>
  </w:style>
  <w:style w:type="character" w:customStyle="1" w:styleId="ChapterCharChar">
    <w:name w:val="Chapter Char Char"/>
    <w:rsid w:val="001C36D1"/>
    <w:rPr>
      <w:rFonts w:ascii=".VnTime" w:hAnsi=".VnTime" w:hint="default"/>
      <w:b/>
      <w:bCs/>
      <w:sz w:val="24"/>
    </w:rPr>
  </w:style>
  <w:style w:type="character" w:customStyle="1" w:styleId="normalcharchar">
    <w:name w:val="normal____char__char"/>
    <w:rsid w:val="001C36D1"/>
    <w:rPr>
      <w:rFonts w:ascii="Times New Roman" w:hAnsi="Times New Roman" w:cs="Times New Roman" w:hint="default"/>
    </w:rPr>
  </w:style>
  <w:style w:type="character" w:customStyle="1" w:styleId="dangcohieuluc">
    <w:name w:val="dangcohieuluc"/>
    <w:basedOn w:val="DefaultParagraphFont"/>
    <w:rsid w:val="001C36D1"/>
  </w:style>
  <w:style w:type="character" w:customStyle="1" w:styleId="LeftHeaderCharChar1">
    <w:name w:val="Left Header Char Char1"/>
    <w:locked/>
    <w:rsid w:val="001C36D1"/>
    <w:rPr>
      <w:rFonts w:ascii=".VnTime" w:hAnsi=".VnTime" w:cs=".VnTime" w:hint="default"/>
      <w:sz w:val="28"/>
      <w:szCs w:val="28"/>
      <w:lang w:val="en-US" w:eastAsia="en-US" w:bidi="ar-SA"/>
    </w:rPr>
  </w:style>
  <w:style w:type="table" w:styleId="TableSimple1">
    <w:name w:val="Table Simple 1"/>
    <w:basedOn w:val="TableNormal"/>
    <w:semiHidden/>
    <w:unhideWhenUsed/>
    <w:rsid w:val="001C36D1"/>
    <w:pPr>
      <w:spacing w:after="0" w:line="240" w:lineRule="auto"/>
    </w:pPr>
    <w:rPr>
      <w:rFonts w:eastAsia="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1C36D1"/>
    <w:pPr>
      <w:spacing w:after="0" w:line="240" w:lineRule="auto"/>
    </w:pPr>
    <w:rPr>
      <w:rFonts w:eastAsia="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1C36D1"/>
    <w:pPr>
      <w:spacing w:after="0" w:line="240" w:lineRule="auto"/>
    </w:pPr>
    <w:rPr>
      <w:rFonts w:eastAsia="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unhideWhenUsed/>
    <w:rsid w:val="001C36D1"/>
    <w:pPr>
      <w:spacing w:after="0" w:line="240" w:lineRule="auto"/>
    </w:pPr>
    <w:rPr>
      <w:rFonts w:eastAsia="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1C36D1"/>
    <w:pPr>
      <w:spacing w:after="0" w:line="240" w:lineRule="auto"/>
    </w:pPr>
    <w:rPr>
      <w:rFonts w:eastAsia="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1C36D1"/>
    <w:pPr>
      <w:spacing w:after="0" w:line="240" w:lineRule="auto"/>
    </w:pPr>
    <w:rPr>
      <w:rFonts w:eastAsia="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1C36D1"/>
    <w:pPr>
      <w:spacing w:after="0" w:line="240" w:lineRule="auto"/>
    </w:pPr>
    <w:rPr>
      <w:rFonts w:eastAsia="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1C36D1"/>
    <w:pPr>
      <w:spacing w:after="0" w:line="240" w:lineRule="auto"/>
    </w:pPr>
    <w:rPr>
      <w:rFonts w:eastAsia="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1C36D1"/>
    <w:pPr>
      <w:spacing w:after="0" w:line="240" w:lineRule="auto"/>
    </w:pPr>
    <w:rPr>
      <w:rFonts w:eastAsia="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1C36D1"/>
    <w:pPr>
      <w:spacing w:after="0" w:line="240" w:lineRule="auto"/>
    </w:pPr>
    <w:rPr>
      <w:rFonts w:eastAsia="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1C36D1"/>
    <w:pPr>
      <w:spacing w:after="0" w:line="240" w:lineRule="auto"/>
    </w:pPr>
    <w:rPr>
      <w:rFonts w:eastAsia="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1C36D1"/>
    <w:pPr>
      <w:spacing w:after="0" w:line="240" w:lineRule="auto"/>
    </w:pPr>
    <w:rPr>
      <w:rFonts w:eastAsia="Times New Roman" w:cs="Times New Roman"/>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1C36D1"/>
    <w:pPr>
      <w:spacing w:after="0" w:line="240" w:lineRule="auto"/>
    </w:pPr>
    <w:rPr>
      <w:rFonts w:eastAsia="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1C36D1"/>
    <w:pPr>
      <w:spacing w:after="0" w:line="240" w:lineRule="auto"/>
    </w:pPr>
    <w:rPr>
      <w:rFonts w:eastAsia="Times New Roman"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1C36D1"/>
    <w:pPr>
      <w:spacing w:after="0" w:line="240" w:lineRule="auto"/>
    </w:pPr>
    <w:rPr>
      <w:rFonts w:eastAsia="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unhideWhenUsed/>
    <w:rsid w:val="001C36D1"/>
    <w:pPr>
      <w:spacing w:after="0" w:line="240" w:lineRule="auto"/>
    </w:pPr>
    <w:rPr>
      <w:rFonts w:eastAsia="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1C36D1"/>
    <w:pPr>
      <w:spacing w:after="0" w:line="240" w:lineRule="auto"/>
    </w:pPr>
    <w:rPr>
      <w:rFonts w:eastAsia="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1C36D1"/>
    <w:pPr>
      <w:spacing w:after="0" w:line="240" w:lineRule="auto"/>
    </w:pPr>
    <w:rPr>
      <w:rFonts w:eastAsia="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1C36D1"/>
    <w:pPr>
      <w:spacing w:after="0" w:line="240" w:lineRule="auto"/>
    </w:pPr>
    <w:rPr>
      <w:rFonts w:eastAsia="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1C36D1"/>
    <w:pPr>
      <w:spacing w:after="0" w:line="240" w:lineRule="auto"/>
    </w:pPr>
    <w:rPr>
      <w:rFonts w:eastAsia="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1C36D1"/>
    <w:pPr>
      <w:spacing w:after="0" w:line="240" w:lineRule="auto"/>
    </w:pPr>
    <w:rPr>
      <w:rFonts w:eastAsia="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1C36D1"/>
    <w:pPr>
      <w:spacing w:after="0" w:line="240" w:lineRule="auto"/>
    </w:pPr>
    <w:rPr>
      <w:rFonts w:eastAsia="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1C36D1"/>
    <w:pPr>
      <w:spacing w:after="0" w:line="240" w:lineRule="auto"/>
    </w:pPr>
    <w:rPr>
      <w:rFonts w:eastAsia="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unhideWhenUsed/>
    <w:rsid w:val="001C36D1"/>
    <w:pPr>
      <w:spacing w:after="0" w:line="240" w:lineRule="auto"/>
    </w:pPr>
    <w:rPr>
      <w:rFonts w:eastAsia="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1C36D1"/>
    <w:pPr>
      <w:spacing w:after="0" w:line="240" w:lineRule="auto"/>
    </w:pPr>
    <w:rPr>
      <w:rFonts w:eastAsia="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1C36D1"/>
    <w:pPr>
      <w:spacing w:after="0" w:line="240" w:lineRule="auto"/>
    </w:pPr>
    <w:rPr>
      <w:rFonts w:eastAsia="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1C36D1"/>
    <w:pPr>
      <w:spacing w:after="0" w:line="240" w:lineRule="auto"/>
    </w:pPr>
    <w:rPr>
      <w:rFonts w:eastAsia="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1C36D1"/>
    <w:pPr>
      <w:spacing w:after="0" w:line="240" w:lineRule="auto"/>
    </w:pPr>
    <w:rPr>
      <w:rFonts w:eastAsia="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1C36D1"/>
    <w:pPr>
      <w:spacing w:after="0" w:line="240" w:lineRule="auto"/>
    </w:pPr>
    <w:rPr>
      <w:rFonts w:eastAsia="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1C36D1"/>
    <w:pPr>
      <w:spacing w:after="0" w:line="240" w:lineRule="auto"/>
    </w:pPr>
    <w:rPr>
      <w:rFonts w:eastAsia="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1C36D1"/>
    <w:pPr>
      <w:spacing w:after="0" w:line="240" w:lineRule="auto"/>
    </w:pPr>
    <w:rPr>
      <w:rFonts w:eastAsia="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unhideWhenUsed/>
    <w:rsid w:val="001C36D1"/>
    <w:pPr>
      <w:spacing w:after="0" w:line="240" w:lineRule="auto"/>
    </w:pPr>
    <w:rPr>
      <w:rFonts w:eastAsia="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nhideWhenUsed/>
    <w:rsid w:val="001C36D1"/>
    <w:pPr>
      <w:spacing w:after="0" w:line="240" w:lineRule="auto"/>
    </w:pPr>
    <w:rPr>
      <w:rFonts w:eastAsia="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1C36D1"/>
    <w:pPr>
      <w:spacing w:after="0" w:line="240" w:lineRule="auto"/>
    </w:pPr>
    <w:rPr>
      <w:rFonts w:eastAsia="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unhideWhenUsed/>
    <w:rsid w:val="001C36D1"/>
    <w:pPr>
      <w:spacing w:after="0" w:line="240" w:lineRule="auto"/>
    </w:pPr>
    <w:rPr>
      <w:rFonts w:eastAsia="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1C36D1"/>
    <w:pPr>
      <w:spacing w:after="0" w:line="240" w:lineRule="auto"/>
    </w:pPr>
    <w:rPr>
      <w:rFonts w:eastAsia="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unhideWhenUsed/>
    <w:rsid w:val="001C36D1"/>
    <w:pPr>
      <w:spacing w:after="0" w:line="240" w:lineRule="auto"/>
    </w:pPr>
    <w:rPr>
      <w:rFonts w:eastAsia="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1C36D1"/>
    <w:pPr>
      <w:spacing w:after="0" w:line="240" w:lineRule="auto"/>
    </w:pPr>
    <w:rPr>
      <w:rFonts w:eastAsia="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1C36D1"/>
    <w:pPr>
      <w:spacing w:after="0" w:line="240" w:lineRule="auto"/>
    </w:pPr>
    <w:rPr>
      <w:rFonts w:eastAsia="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unhideWhenUsed/>
    <w:rsid w:val="001C36D1"/>
    <w:pPr>
      <w:spacing w:after="0" w:line="240" w:lineRule="auto"/>
    </w:pPr>
    <w:rPr>
      <w:rFonts w:eastAsia="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1C36D1"/>
    <w:pPr>
      <w:spacing w:after="0" w:line="240" w:lineRule="auto"/>
    </w:pPr>
    <w:rPr>
      <w:rFonts w:eastAsia="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1C36D1"/>
    <w:pPr>
      <w:spacing w:after="0" w:line="240" w:lineRule="auto"/>
    </w:pPr>
    <w:rPr>
      <w:rFonts w:eastAsia="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1C36D1"/>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Theme">
    <w:name w:val="Table Theme"/>
    <w:basedOn w:val="TableNormal"/>
    <w:semiHidden/>
    <w:unhideWhenUsed/>
    <w:rsid w:val="001C36D1"/>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BngChun">
    <w:name w:val="Bảng Chuẩn"/>
    <w:basedOn w:val="TableNormal"/>
    <w:semiHidden/>
    <w:rsid w:val="001C36D1"/>
    <w:pPr>
      <w:spacing w:after="0" w:line="240" w:lineRule="auto"/>
    </w:pPr>
    <w:rPr>
      <w:rFonts w:eastAsia="Times New Roman" w:cs="Times New Roman"/>
      <w:sz w:val="20"/>
      <w:szCs w:val="20"/>
    </w:rPr>
    <w:tblPr>
      <w:tblInd w:w="0" w:type="dxa"/>
      <w:tblCellMar>
        <w:top w:w="0" w:type="dxa"/>
        <w:left w:w="108" w:type="dxa"/>
        <w:bottom w:w="0" w:type="dxa"/>
        <w:right w:w="108" w:type="dxa"/>
      </w:tblCellMar>
    </w:tblPr>
  </w:style>
  <w:style w:type="table" w:customStyle="1" w:styleId="TableGrid10">
    <w:name w:val="Table Grid1"/>
    <w:basedOn w:val="TableNormal"/>
    <w:rsid w:val="001C36D1"/>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
    <w:name w:val="Table Grid2"/>
    <w:basedOn w:val="TableNormal"/>
    <w:rsid w:val="001C36D1"/>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0">
    <w:name w:val="Table Grid3"/>
    <w:basedOn w:val="TableNormal"/>
    <w:rsid w:val="001C36D1"/>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0">
    <w:name w:val="Table Grid4"/>
    <w:basedOn w:val="TableNormal"/>
    <w:rsid w:val="001C36D1"/>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semiHidden/>
    <w:rsid w:val="001C36D1"/>
    <w:pPr>
      <w:spacing w:after="0" w:line="240" w:lineRule="auto"/>
    </w:pPr>
    <w:rPr>
      <w:rFonts w:eastAsia="MS Mincho" w:cs="Times New Roman"/>
      <w:sz w:val="20"/>
      <w:szCs w:val="20"/>
    </w:rPr>
    <w:tblPr>
      <w:tblCellMar>
        <w:top w:w="0" w:type="dxa"/>
        <w:left w:w="108" w:type="dxa"/>
        <w:bottom w:w="0" w:type="dxa"/>
        <w:right w:w="108" w:type="dxa"/>
      </w:tblCellMar>
    </w:tblPr>
  </w:style>
  <w:style w:type="table" w:customStyle="1" w:styleId="TableGrid11">
    <w:name w:val="Table Grid11"/>
    <w:rsid w:val="001C36D1"/>
    <w:pPr>
      <w:spacing w:after="120" w:line="240" w:lineRule="auto"/>
      <w:ind w:firstLine="567"/>
      <w:jc w:val="both"/>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rsid w:val="001C36D1"/>
    <w:pPr>
      <w:spacing w:after="0" w:line="240" w:lineRule="auto"/>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4">
    <w:name w:val="Table Normal4"/>
    <w:semiHidden/>
    <w:rsid w:val="001C36D1"/>
    <w:pPr>
      <w:spacing w:after="0" w:line="240" w:lineRule="auto"/>
    </w:pPr>
    <w:rPr>
      <w:rFonts w:eastAsia="Batang" w:cs="Times New Roman"/>
      <w:sz w:val="20"/>
      <w:szCs w:val="20"/>
    </w:rPr>
    <w:tblPr>
      <w:tblCellMar>
        <w:top w:w="0" w:type="dxa"/>
        <w:left w:w="108" w:type="dxa"/>
        <w:bottom w:w="0" w:type="dxa"/>
        <w:right w:w="108" w:type="dxa"/>
      </w:tblCellMar>
    </w:tblPr>
  </w:style>
  <w:style w:type="table" w:customStyle="1" w:styleId="TableNormal11">
    <w:name w:val="Table Normal11"/>
    <w:semiHidden/>
    <w:rsid w:val="001C36D1"/>
    <w:pPr>
      <w:spacing w:after="0" w:line="240" w:lineRule="auto"/>
    </w:pPr>
    <w:rPr>
      <w:rFonts w:eastAsia="Batang" w:cs="Times New Roman"/>
      <w:sz w:val="20"/>
      <w:szCs w:val="20"/>
    </w:rPr>
    <w:tblPr>
      <w:tblCellMar>
        <w:top w:w="0" w:type="dxa"/>
        <w:left w:w="108" w:type="dxa"/>
        <w:bottom w:w="0" w:type="dxa"/>
        <w:right w:w="108" w:type="dxa"/>
      </w:tblCellMar>
    </w:tblPr>
  </w:style>
  <w:style w:type="table" w:customStyle="1" w:styleId="TableGrid100">
    <w:name w:val="Table Grid10"/>
    <w:rsid w:val="001C36D1"/>
    <w:pPr>
      <w:spacing w:after="0" w:line="240" w:lineRule="auto"/>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2">
    <w:name w:val="Table Normal12"/>
    <w:semiHidden/>
    <w:rsid w:val="001C36D1"/>
    <w:pPr>
      <w:spacing w:after="0" w:line="240" w:lineRule="auto"/>
    </w:pPr>
    <w:rPr>
      <w:rFonts w:eastAsia="Batang" w:cs="Times New Roman"/>
      <w:sz w:val="20"/>
      <w:szCs w:val="20"/>
    </w:rPr>
    <w:tblPr>
      <w:tblCellMar>
        <w:top w:w="0" w:type="dxa"/>
        <w:left w:w="108" w:type="dxa"/>
        <w:bottom w:w="0" w:type="dxa"/>
        <w:right w:w="108" w:type="dxa"/>
      </w:tblCellMar>
    </w:tblPr>
  </w:style>
  <w:style w:type="table" w:customStyle="1" w:styleId="TableGrid50">
    <w:name w:val="Table Grid5"/>
    <w:rsid w:val="001C36D1"/>
    <w:pPr>
      <w:overflowPunct w:val="0"/>
      <w:autoSpaceDE w:val="0"/>
      <w:autoSpaceDN w:val="0"/>
      <w:adjustRightInd w:val="0"/>
      <w:spacing w:after="120" w:line="240" w:lineRule="auto"/>
      <w:ind w:firstLine="567"/>
      <w:jc w:val="both"/>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0">
    <w:name w:val="Table Grid6"/>
    <w:rsid w:val="001C36D1"/>
    <w:pPr>
      <w:overflowPunct w:val="0"/>
      <w:autoSpaceDE w:val="0"/>
      <w:autoSpaceDN w:val="0"/>
      <w:adjustRightInd w:val="0"/>
      <w:spacing w:after="120" w:line="240" w:lineRule="auto"/>
      <w:ind w:firstLine="567"/>
      <w:jc w:val="both"/>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0">
    <w:name w:val="Table Grid7"/>
    <w:rsid w:val="001C36D1"/>
    <w:pPr>
      <w:overflowPunct w:val="0"/>
      <w:autoSpaceDE w:val="0"/>
      <w:autoSpaceDN w:val="0"/>
      <w:adjustRightInd w:val="0"/>
      <w:spacing w:after="120" w:line="240" w:lineRule="auto"/>
      <w:ind w:firstLine="567"/>
      <w:jc w:val="both"/>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3">
    <w:name w:val="Table Normal13"/>
    <w:semiHidden/>
    <w:rsid w:val="001C36D1"/>
    <w:pPr>
      <w:spacing w:after="0" w:line="240" w:lineRule="auto"/>
    </w:pPr>
    <w:rPr>
      <w:rFonts w:eastAsia="Batang" w:cs="Times New Roman"/>
      <w:sz w:val="20"/>
      <w:szCs w:val="20"/>
    </w:rPr>
    <w:tblPr>
      <w:tblCellMar>
        <w:top w:w="0" w:type="dxa"/>
        <w:left w:w="108" w:type="dxa"/>
        <w:bottom w:w="0" w:type="dxa"/>
        <w:right w:w="108" w:type="dxa"/>
      </w:tblCellMar>
    </w:tblPr>
  </w:style>
  <w:style w:type="table" w:customStyle="1" w:styleId="TableGrid80">
    <w:name w:val="Table Grid8"/>
    <w:rsid w:val="001C36D1"/>
    <w:pPr>
      <w:spacing w:after="0" w:line="240" w:lineRule="auto"/>
    </w:pPr>
    <w:rPr>
      <w:rFonts w:ascii="Arial" w:eastAsia="Times New Roman" w:hAnsi="Arial" w:cs="Times New Roman"/>
      <w:sz w:val="22"/>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dentTable">
    <w:name w:val="Indent (Table)"/>
    <w:basedOn w:val="NormalTable"/>
    <w:rsid w:val="001C36D1"/>
    <w:pPr>
      <w:tabs>
        <w:tab w:val="left" w:pos="480"/>
      </w:tabs>
      <w:spacing w:before="120"/>
      <w:ind w:left="480" w:hanging="420"/>
    </w:pPr>
  </w:style>
  <w:style w:type="paragraph" w:customStyle="1" w:styleId="gchu">
    <w:name w:val="gchu"/>
    <w:basedOn w:val="tho"/>
    <w:rsid w:val="001C36D1"/>
    <w:pPr>
      <w:ind w:left="1361"/>
    </w:pPr>
    <w:rPr>
      <w:i/>
    </w:rPr>
  </w:style>
  <w:style w:type="paragraph" w:customStyle="1" w:styleId="Contents-Intro">
    <w:name w:val="Contents-Intro"/>
    <w:basedOn w:val="Contents"/>
    <w:rsid w:val="001C36D1"/>
    <w:pPr>
      <w:tabs>
        <w:tab w:val="left" w:pos="1159"/>
      </w:tabs>
    </w:pPr>
  </w:style>
  <w:style w:type="paragraph" w:customStyle="1" w:styleId="Bulletedlistlevel2">
    <w:name w:val="Bulleted list level 2"/>
    <w:basedOn w:val="BulletedList"/>
    <w:rsid w:val="001C36D1"/>
    <w:pPr>
      <w:tabs>
        <w:tab w:val="clear" w:pos="720"/>
        <w:tab w:val="num" w:pos="360"/>
        <w:tab w:val="left" w:pos="907"/>
      </w:tabs>
      <w:ind w:left="907" w:right="360"/>
    </w:pPr>
  </w:style>
  <w:style w:type="paragraph" w:customStyle="1" w:styleId="Normal2-Bullet">
    <w:name w:val="Normal2-Bullet"/>
    <w:basedOn w:val="Normal2"/>
    <w:semiHidden/>
    <w:rsid w:val="001C36D1"/>
    <w:pPr>
      <w:numPr>
        <w:numId w:val="1"/>
      </w:numPr>
    </w:pPr>
    <w:rPr>
      <w:szCs w:val="12"/>
    </w:rPr>
  </w:style>
  <w:style w:type="paragraph" w:customStyle="1" w:styleId="boxticklist">
    <w:name w:val="box tick list"/>
    <w:basedOn w:val="OverviewlistChopening"/>
    <w:rsid w:val="001C36D1"/>
    <w:pPr>
      <w:tabs>
        <w:tab w:val="clear" w:pos="360"/>
      </w:tabs>
      <w:ind w:left="0" w:right="284" w:firstLine="0"/>
    </w:pPr>
  </w:style>
  <w:style w:type="paragraph" w:customStyle="1" w:styleId="boxbulletlist">
    <w:name w:val="box bullet list"/>
    <w:basedOn w:val="boxticklist"/>
    <w:rsid w:val="001C36D1"/>
    <w:pPr>
      <w:tabs>
        <w:tab w:val="clear" w:pos="851"/>
        <w:tab w:val="num" w:pos="2061"/>
      </w:tabs>
      <w:ind w:left="2061" w:hanging="360"/>
    </w:pPr>
  </w:style>
  <w:style w:type="numbering" w:styleId="ArticleSection">
    <w:name w:val="Outline List 3"/>
    <w:basedOn w:val="NoList"/>
    <w:semiHidden/>
    <w:unhideWhenUsed/>
    <w:rsid w:val="001C36D1"/>
    <w:pPr>
      <w:numPr>
        <w:numId w:val="28"/>
      </w:numPr>
    </w:pPr>
  </w:style>
  <w:style w:type="numbering" w:customStyle="1" w:styleId="CurrentList1">
    <w:name w:val="Current List1"/>
    <w:rsid w:val="001C36D1"/>
    <w:pPr>
      <w:numPr>
        <w:numId w:val="29"/>
      </w:numPr>
    </w:pPr>
  </w:style>
  <w:style w:type="numbering" w:styleId="1ai">
    <w:name w:val="Outline List 1"/>
    <w:basedOn w:val="NoList"/>
    <w:semiHidden/>
    <w:unhideWhenUsed/>
    <w:rsid w:val="001C36D1"/>
    <w:pPr>
      <w:numPr>
        <w:numId w:val="30"/>
      </w:numPr>
    </w:pPr>
  </w:style>
  <w:style w:type="numbering" w:styleId="111111">
    <w:name w:val="Outline List 2"/>
    <w:basedOn w:val="NoList"/>
    <w:semiHidden/>
    <w:unhideWhenUsed/>
    <w:rsid w:val="001C36D1"/>
    <w:pPr>
      <w:numPr>
        <w:numId w:val="31"/>
      </w:numPr>
    </w:pPr>
  </w:style>
  <w:style w:type="numbering" w:customStyle="1" w:styleId="NoList2">
    <w:name w:val="No List2"/>
    <w:next w:val="NoList"/>
    <w:uiPriority w:val="99"/>
    <w:semiHidden/>
    <w:unhideWhenUsed/>
    <w:rsid w:val="004B3894"/>
  </w:style>
  <w:style w:type="character" w:styleId="Emphasis">
    <w:name w:val="Emphasis"/>
    <w:basedOn w:val="DefaultParagraphFont"/>
    <w:qFormat/>
    <w:rsid w:val="00813BE4"/>
    <w:rPr>
      <w:i/>
      <w:iCs/>
    </w:rPr>
  </w:style>
  <w:style w:type="numbering" w:customStyle="1" w:styleId="NoList3">
    <w:name w:val="No List3"/>
    <w:next w:val="NoList"/>
    <w:semiHidden/>
    <w:rsid w:val="00083C53"/>
  </w:style>
  <w:style w:type="paragraph" w:customStyle="1" w:styleId="CharCharCharCharCharCharChar0">
    <w:name w:val="Char Char Char Char Char Char Char"/>
    <w:basedOn w:val="Normal"/>
    <w:semiHidden/>
    <w:rsid w:val="00083C53"/>
    <w:pPr>
      <w:spacing w:after="160" w:line="240" w:lineRule="exact"/>
    </w:pPr>
    <w:rPr>
      <w:rFonts w:ascii="Arial" w:eastAsia="MS UI Gothic" w:hAnsi="Arial" w:cs="Arial"/>
      <w:sz w:val="22"/>
    </w:rPr>
  </w:style>
  <w:style w:type="character" w:customStyle="1" w:styleId="CharChar80">
    <w:name w:val="Char Char8"/>
    <w:rsid w:val="00083C53"/>
    <w:rPr>
      <w:b/>
      <w:bCs/>
      <w:sz w:val="16"/>
      <w:szCs w:val="24"/>
      <w:lang w:val="en-US" w:eastAsia="en-US" w:bidi="ar-SA"/>
    </w:rPr>
  </w:style>
  <w:style w:type="paragraph" w:customStyle="1" w:styleId="Char1CharChar0">
    <w:name w:val="Char1 (文字) (文字) Char (文字) (文字) Char"/>
    <w:basedOn w:val="Normal"/>
    <w:rsid w:val="00083C53"/>
    <w:pPr>
      <w:spacing w:after="160" w:line="240" w:lineRule="exact"/>
    </w:pPr>
    <w:rPr>
      <w:rFonts w:ascii="Arial" w:eastAsia="Times New Roman" w:hAnsi="Arial" w:cs="Times New Roman"/>
      <w:sz w:val="20"/>
      <w:szCs w:val="20"/>
    </w:rPr>
  </w:style>
  <w:style w:type="character" w:customStyle="1" w:styleId="CharChar70">
    <w:name w:val="Char Char7"/>
    <w:rsid w:val="00083C53"/>
    <w:rPr>
      <w:b/>
      <w:bCs/>
      <w:sz w:val="28"/>
      <w:szCs w:val="28"/>
      <w:lang w:val="en-US" w:eastAsia="en-US" w:bidi="ar-SA"/>
    </w:rPr>
  </w:style>
  <w:style w:type="character" w:customStyle="1" w:styleId="CharCharChar0">
    <w:name w:val="Char Char Char"/>
    <w:rsid w:val="00083C53"/>
    <w:rPr>
      <w:rFonts w:ascii=".VnTime" w:hAnsi=".VnTime"/>
      <w:b/>
      <w:bCs/>
      <w:i/>
      <w:iCs/>
      <w:sz w:val="26"/>
      <w:szCs w:val="26"/>
      <w:lang w:val="en-US" w:eastAsia="en-US" w:bidi="ar-SA"/>
    </w:rPr>
  </w:style>
  <w:style w:type="character" w:customStyle="1" w:styleId="CharChar60">
    <w:name w:val="Char Char6"/>
    <w:rsid w:val="00083C53"/>
    <w:rPr>
      <w:sz w:val="24"/>
      <w:szCs w:val="24"/>
      <w:lang w:val="en-US" w:eastAsia="en-US" w:bidi="ar-SA"/>
    </w:rPr>
  </w:style>
  <w:style w:type="character" w:customStyle="1" w:styleId="CharChar40">
    <w:name w:val="Char Char4"/>
    <w:rsid w:val="00083C53"/>
    <w:rPr>
      <w:rFonts w:ascii=".VnTime" w:hAnsi=".VnTime"/>
      <w:b/>
      <w:bCs/>
      <w:sz w:val="28"/>
      <w:szCs w:val="24"/>
      <w:lang w:val="en-US" w:eastAsia="en-US" w:bidi="ar-SA"/>
    </w:rPr>
  </w:style>
  <w:style w:type="character" w:customStyle="1" w:styleId="CharChar10">
    <w:name w:val="Char Char1"/>
    <w:rsid w:val="00083C53"/>
    <w:rPr>
      <w:rFonts w:ascii=".VnTime" w:hAnsi=".VnTime"/>
      <w:sz w:val="28"/>
      <w:lang w:val="en-US" w:eastAsia="en-US" w:bidi="ar-SA"/>
    </w:rPr>
  </w:style>
  <w:style w:type="character" w:customStyle="1" w:styleId="BalloonTextChar3">
    <w:name w:val="Balloon Text Char3"/>
    <w:aliases w:val="Balloon Text Char2 Char1,Balloon Text Char Char1 Char2, Char Char Char1 Char1,Balloon Text Char Char Char Char1,Balloon Text Char1 Char Char2, Char Char1 Char Char2,Balloon Text Char1 Char Char Char1, Char Char1 Char Char Char1"/>
    <w:locked/>
    <w:rsid w:val="00083C53"/>
    <w:rPr>
      <w:rFonts w:ascii="Tahoma" w:hAnsi="Tahoma" w:cs="Tahoma"/>
      <w:sz w:val="16"/>
      <w:szCs w:val="16"/>
      <w:lang w:val="en-US" w:eastAsia="en-US" w:bidi="ar-SA"/>
    </w:rPr>
  </w:style>
  <w:style w:type="character" w:styleId="PageNumber">
    <w:name w:val="page number"/>
    <w:basedOn w:val="DefaultParagraphFont"/>
    <w:rsid w:val="00083C53"/>
  </w:style>
  <w:style w:type="character" w:customStyle="1" w:styleId="CharChar30">
    <w:name w:val="Char Char3"/>
    <w:rsid w:val="00083C53"/>
    <w:rPr>
      <w:sz w:val="16"/>
      <w:szCs w:val="16"/>
      <w:lang w:val="en-US" w:eastAsia="en-US" w:bidi="ar-SA"/>
    </w:rPr>
  </w:style>
  <w:style w:type="character" w:customStyle="1" w:styleId="CharChar23">
    <w:name w:val="Char Char2"/>
    <w:rsid w:val="00083C53"/>
    <w:rPr>
      <w:lang w:val="en-US" w:eastAsia="en-US" w:bidi="ar-SA"/>
    </w:rPr>
  </w:style>
  <w:style w:type="character" w:customStyle="1" w:styleId="CharChar0">
    <w:name w:val="Char Char"/>
    <w:rsid w:val="00083C53"/>
    <w:rPr>
      <w:b/>
      <w:bCs/>
      <w:i/>
      <w:iCs/>
      <w:sz w:val="26"/>
      <w:szCs w:val="26"/>
      <w:lang w:val="en-US" w:eastAsia="en-US" w:bidi="ar-SA"/>
    </w:rPr>
  </w:style>
  <w:style w:type="paragraph" w:customStyle="1" w:styleId="CharCharCharCharCharCharCharCharCharCharCharChar0">
    <w:name w:val="Char Char Char Char Char Char Char Char Char Char Char Char"/>
    <w:basedOn w:val="Normal"/>
    <w:rsid w:val="00083C53"/>
    <w:pPr>
      <w:pageBreakBefore/>
      <w:spacing w:before="100" w:beforeAutospacing="1" w:after="100" w:afterAutospacing="1" w:line="240" w:lineRule="auto"/>
    </w:pPr>
    <w:rPr>
      <w:rFonts w:ascii="Tahoma" w:eastAsia="Times New Roman" w:hAnsi="Tahoma" w:cs="Times New Roman"/>
      <w:sz w:val="20"/>
      <w:szCs w:val="20"/>
    </w:rPr>
  </w:style>
  <w:style w:type="paragraph" w:customStyle="1" w:styleId="CharCharCharCharCharCharCharCharCharCharCharCharCharCharCharCharCharCharCharCharCharCharCharCharCharCharCharCharCharCharCharCharChar0">
    <w:name w:val="Char Char Char Char Char Char Char Char Char Char Char Char Char Char Char Char Char Char Char Char Char Char Char Char Char Char Char Char Char Char Char Char Char"/>
    <w:basedOn w:val="Normal"/>
    <w:rsid w:val="00083C53"/>
    <w:pPr>
      <w:pageBreakBefore/>
      <w:spacing w:before="100" w:beforeAutospacing="1" w:after="100" w:afterAutospacing="1" w:line="240" w:lineRule="auto"/>
    </w:pPr>
    <w:rPr>
      <w:rFonts w:ascii="Tahoma" w:eastAsia="Times New Roman" w:hAnsi="Tahoma" w:cs="Times New Roman"/>
      <w:sz w:val="20"/>
      <w:szCs w:val="20"/>
    </w:rPr>
  </w:style>
  <w:style w:type="paragraph" w:customStyle="1" w:styleId="CharCharCharCharCharCharCharCharCharCharCharCharCharCharCharCharCharChar0">
    <w:name w:val="Char Char Char Char Char Char Char Char Char Char Char Char Char Char Char Char Char Char"/>
    <w:basedOn w:val="Normal"/>
    <w:rsid w:val="00083C53"/>
    <w:pPr>
      <w:pageBreakBefore/>
      <w:spacing w:before="100" w:beforeAutospacing="1" w:after="100" w:afterAutospacing="1" w:line="240" w:lineRule="auto"/>
    </w:pPr>
    <w:rPr>
      <w:rFonts w:ascii="Tahoma" w:eastAsia="Times New Roman" w:hAnsi="Tahoma" w:cs="Times New Roman"/>
      <w:sz w:val="20"/>
      <w:szCs w:val="20"/>
    </w:rPr>
  </w:style>
  <w:style w:type="paragraph" w:customStyle="1" w:styleId="CharCharCharCharCharCharCharCharCharCharCharCharCharCharChar0">
    <w:name w:val="Char Char Char Char Char Char Char Char Char Char Char Char Char Char Char"/>
    <w:basedOn w:val="Normal"/>
    <w:rsid w:val="00083C53"/>
    <w:pPr>
      <w:pageBreakBefore/>
      <w:spacing w:before="100" w:beforeAutospacing="1" w:after="100" w:afterAutospacing="1" w:line="240" w:lineRule="auto"/>
    </w:pPr>
    <w:rPr>
      <w:rFonts w:ascii="Tahoma" w:eastAsia="Times New Roman" w:hAnsi="Tahoma" w:cs="Times New Roman"/>
      <w:sz w:val="20"/>
      <w:szCs w:val="20"/>
    </w:rPr>
  </w:style>
  <w:style w:type="paragraph" w:customStyle="1" w:styleId="CharCharCharCharCharCharCharCharCharCharCharCharCharCharCharCharCharCharCharCharCharCharCharCharCharCharChar0">
    <w:name w:val="Char Char Char Char Char Char Char Char Char Char Char Char Char Char Char Char Char Char Char Char Char Char Char Char Char Char Char"/>
    <w:basedOn w:val="Normal"/>
    <w:rsid w:val="00083C53"/>
    <w:pPr>
      <w:pageBreakBefore/>
      <w:spacing w:before="100" w:beforeAutospacing="1" w:after="100" w:afterAutospacing="1" w:line="240" w:lineRule="auto"/>
    </w:pPr>
    <w:rPr>
      <w:rFonts w:ascii="Tahoma" w:eastAsia="Times New Roman" w:hAnsi="Tahoma" w:cs="Times New Roman"/>
      <w:sz w:val="20"/>
      <w:szCs w:val="20"/>
    </w:rPr>
  </w:style>
  <w:style w:type="paragraph" w:customStyle="1" w:styleId="Char30">
    <w:name w:val="Char3"/>
    <w:basedOn w:val="Normal"/>
    <w:rsid w:val="00083C53"/>
    <w:pPr>
      <w:spacing w:before="120" w:after="160" w:line="240" w:lineRule="exact"/>
      <w:ind w:firstLine="720"/>
      <w:jc w:val="both"/>
    </w:pPr>
    <w:rPr>
      <w:rFonts w:eastAsia="Times New Roman" w:cs="Times New Roman"/>
      <w:noProof/>
      <w:sz w:val="20"/>
      <w:szCs w:val="20"/>
      <w:lang w:val="en-AU"/>
    </w:rPr>
  </w:style>
  <w:style w:type="paragraph" w:customStyle="1" w:styleId="CharCharCharChar0">
    <w:name w:val="Char Char Char Char"/>
    <w:basedOn w:val="Normal"/>
    <w:rsid w:val="00083C53"/>
    <w:pPr>
      <w:pageBreakBefore/>
      <w:spacing w:before="100" w:beforeAutospacing="1" w:after="100" w:afterAutospacing="1" w:line="240" w:lineRule="auto"/>
      <w:jc w:val="both"/>
    </w:pPr>
    <w:rPr>
      <w:rFonts w:ascii="Tahoma" w:eastAsia="Times New Roman" w:hAnsi="Tahoma" w:cs="Times New Roman"/>
      <w:sz w:val="20"/>
      <w:szCs w:val="20"/>
    </w:rPr>
  </w:style>
  <w:style w:type="paragraph" w:customStyle="1" w:styleId="Normal3">
    <w:name w:val="Normal3"/>
    <w:basedOn w:val="Normal"/>
    <w:rsid w:val="00083C53"/>
    <w:pPr>
      <w:spacing w:after="0" w:line="240" w:lineRule="auto"/>
    </w:pPr>
    <w:rPr>
      <w:rFonts w:eastAsia="Times New Roman" w:cs="Times New Roman"/>
      <w:sz w:val="24"/>
      <w:szCs w:val="24"/>
    </w:rPr>
  </w:style>
  <w:style w:type="paragraph" w:customStyle="1" w:styleId="CharChar11Char0">
    <w:name w:val="Char Char11 Char"/>
    <w:basedOn w:val="Normal"/>
    <w:rsid w:val="00083C53"/>
    <w:pPr>
      <w:spacing w:after="160" w:line="240" w:lineRule="exact"/>
    </w:pPr>
    <w:rPr>
      <w:rFonts w:ascii="Verdana" w:eastAsia="Times New Roman" w:hAnsi="Verdana" w:cs="Times New Roman"/>
      <w:sz w:val="20"/>
      <w:szCs w:val="20"/>
    </w:rPr>
  </w:style>
  <w:style w:type="paragraph" w:customStyle="1" w:styleId="Char10">
    <w:name w:val="Char1"/>
    <w:basedOn w:val="Normal"/>
    <w:autoRedefine/>
    <w:rsid w:val="00083C53"/>
    <w:pPr>
      <w:spacing w:after="160" w:line="240" w:lineRule="exact"/>
    </w:pPr>
    <w:rPr>
      <w:rFonts w:ascii="Verdana" w:eastAsia="Times New Roman" w:hAnsi="Verdana" w:cs="Verdana"/>
      <w:sz w:val="20"/>
      <w:szCs w:val="20"/>
    </w:rPr>
  </w:style>
  <w:style w:type="table" w:customStyle="1" w:styleId="TableSimple11">
    <w:name w:val="Table Simple 11"/>
    <w:basedOn w:val="TableNormal"/>
    <w:next w:val="TableSimple1"/>
    <w:rsid w:val="00083C53"/>
    <w:pPr>
      <w:spacing w:after="0" w:line="240" w:lineRule="auto"/>
    </w:pPr>
    <w:rPr>
      <w:rFonts w:eastAsia="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CharChar2CharCharCharCharCharChar0">
    <w:name w:val="Char Char2 Char Char Char Char Char Char"/>
    <w:aliases w:val=" Char Char2 Char Char Char Char Char Char Char Char Char Char"/>
    <w:basedOn w:val="Normal"/>
    <w:rsid w:val="00083C53"/>
    <w:pPr>
      <w:tabs>
        <w:tab w:val="left" w:pos="709"/>
      </w:tabs>
      <w:spacing w:after="0" w:line="240" w:lineRule="auto"/>
    </w:pPr>
    <w:rPr>
      <w:rFonts w:ascii="Tahoma" w:eastAsia="Times New Roman" w:hAnsi="Tahoma" w:cs="Times New Roman"/>
      <w:sz w:val="24"/>
      <w:szCs w:val="24"/>
      <w:lang w:val="pl-PL" w:eastAsia="pl-PL"/>
    </w:rPr>
  </w:style>
  <w:style w:type="character" w:customStyle="1" w:styleId="CharChar110">
    <w:name w:val="Char Char11"/>
    <w:rsid w:val="00083C53"/>
    <w:rPr>
      <w:rFonts w:eastAsia="Times New Roman"/>
      <w:sz w:val="28"/>
      <w:szCs w:val="24"/>
    </w:rPr>
  </w:style>
  <w:style w:type="paragraph" w:customStyle="1" w:styleId="CharCharCharCharCharChar1CharCharChar0">
    <w:name w:val="Char Char Char Char Char Char1 Char Char Char"/>
    <w:basedOn w:val="Normal"/>
    <w:rsid w:val="00083C53"/>
    <w:pPr>
      <w:spacing w:after="160" w:line="240" w:lineRule="exact"/>
    </w:pPr>
    <w:rPr>
      <w:rFonts w:ascii="Verdana" w:eastAsia="Times New Roman" w:hAnsi="Verdana" w:cs="Angsana New"/>
      <w:sz w:val="20"/>
      <w:szCs w:val="20"/>
      <w:lang w:val="en-GB"/>
    </w:rPr>
  </w:style>
  <w:style w:type="paragraph" w:customStyle="1" w:styleId="CharCharCharCharCharCharCharCharCharCharCharCharCharCharCharChar0">
    <w:name w:val="Char Char Char Char Char Char Char Char Char Char Char Char Char Char Char Char"/>
    <w:basedOn w:val="Normal"/>
    <w:autoRedefine/>
    <w:rsid w:val="00083C53"/>
    <w:pPr>
      <w:spacing w:after="160" w:line="240" w:lineRule="exact"/>
    </w:pPr>
    <w:rPr>
      <w:rFonts w:ascii="Verdana" w:eastAsia="Times New Roman" w:hAnsi="Verdana" w:cs="Verdana"/>
      <w:sz w:val="20"/>
      <w:szCs w:val="20"/>
    </w:rPr>
  </w:style>
  <w:style w:type="paragraph" w:customStyle="1" w:styleId="CharCharCharCharCharCharChar1Char0">
    <w:name w:val="Char Char Char Char Char Char Char1 Char"/>
    <w:basedOn w:val="Normal"/>
    <w:rsid w:val="00083C53"/>
    <w:pPr>
      <w:pageBreakBefore/>
      <w:spacing w:before="100" w:beforeAutospacing="1" w:after="100" w:afterAutospacing="1" w:line="240" w:lineRule="auto"/>
      <w:jc w:val="both"/>
    </w:pPr>
    <w:rPr>
      <w:rFonts w:ascii="Tahoma" w:eastAsia="Times New Roman" w:hAnsi="Tahoma" w:cs="Times New Roman"/>
      <w:sz w:val="20"/>
      <w:szCs w:val="20"/>
    </w:rPr>
  </w:style>
  <w:style w:type="paragraph" w:customStyle="1" w:styleId="Char50">
    <w:name w:val="Char5"/>
    <w:basedOn w:val="Normal"/>
    <w:autoRedefine/>
    <w:rsid w:val="00083C53"/>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table" w:customStyle="1" w:styleId="TableClassic11">
    <w:name w:val="Table Classic 11"/>
    <w:basedOn w:val="TableNormal"/>
    <w:next w:val="TableClassic1"/>
    <w:rsid w:val="00083C53"/>
    <w:pPr>
      <w:spacing w:after="0" w:line="240" w:lineRule="auto"/>
    </w:pPr>
    <w:rPr>
      <w:rFonts w:eastAsia="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harChar200">
    <w:name w:val="Char Char20"/>
    <w:rsid w:val="00083C53"/>
    <w:rPr>
      <w:b/>
      <w:bCs/>
      <w:sz w:val="22"/>
      <w:szCs w:val="22"/>
      <w:lang w:val="en-US" w:eastAsia="en-US" w:bidi="ar-SA"/>
    </w:rPr>
  </w:style>
  <w:style w:type="character" w:customStyle="1" w:styleId="CharChar220">
    <w:name w:val="Char Char22"/>
    <w:rsid w:val="00083C53"/>
    <w:rPr>
      <w:b/>
      <w:bCs/>
      <w:sz w:val="16"/>
      <w:szCs w:val="24"/>
      <w:lang w:val="en-US" w:eastAsia="en-US" w:bidi="ar-SA"/>
    </w:rPr>
  </w:style>
  <w:style w:type="paragraph" w:customStyle="1" w:styleId="CharChar1CharCharCharCharCharCharCharCharCharCharCharCharChar0">
    <w:name w:val="Char Char1 Char Char Char Char Char Char Char Char Char Char Char Char Char"/>
    <w:basedOn w:val="Normal"/>
    <w:rsid w:val="00083C53"/>
    <w:pPr>
      <w:pageBreakBefore/>
      <w:spacing w:before="100" w:beforeAutospacing="1" w:after="100" w:afterAutospacing="1" w:line="240" w:lineRule="auto"/>
      <w:ind w:right="23"/>
      <w:jc w:val="both"/>
    </w:pPr>
    <w:rPr>
      <w:rFonts w:ascii="Tahoma" w:eastAsia="Times New Roman" w:hAnsi="Tahoma" w:cs="Times New Roman"/>
      <w:sz w:val="20"/>
      <w:szCs w:val="20"/>
    </w:rPr>
  </w:style>
  <w:style w:type="character" w:styleId="LineNumber">
    <w:name w:val="line number"/>
    <w:basedOn w:val="DefaultParagraphFont"/>
    <w:rsid w:val="00083C53"/>
  </w:style>
  <w:style w:type="paragraph" w:customStyle="1" w:styleId="Bibliography2">
    <w:name w:val="Bibliography2"/>
    <w:basedOn w:val="Normal"/>
    <w:rsid w:val="00083C53"/>
    <w:pPr>
      <w:spacing w:after="0" w:line="280" w:lineRule="exact"/>
      <w:ind w:left="202" w:hanging="202"/>
      <w:jc w:val="both"/>
    </w:pPr>
    <w:rPr>
      <w:rFonts w:eastAsia="Times New Roman" w:cs="Times New Roman"/>
      <w:kern w:val="20"/>
      <w:sz w:val="24"/>
      <w:szCs w:val="20"/>
    </w:rPr>
  </w:style>
  <w:style w:type="paragraph" w:customStyle="1" w:styleId="Heading220">
    <w:name w:val="Heading 22"/>
    <w:autoRedefine/>
    <w:rsid w:val="00083C53"/>
    <w:pPr>
      <w:spacing w:before="180" w:after="60" w:line="360" w:lineRule="exact"/>
    </w:pPr>
    <w:rPr>
      <w:rFonts w:eastAsia="Times New Roman" w:cs="Times New Roman"/>
      <w:b/>
      <w:bCs/>
      <w:szCs w:val="28"/>
    </w:rPr>
  </w:style>
  <w:style w:type="paragraph" w:customStyle="1" w:styleId="Header3">
    <w:name w:val="Header3"/>
    <w:basedOn w:val="Normal"/>
    <w:autoRedefine/>
    <w:rsid w:val="00083C53"/>
    <w:pPr>
      <w:spacing w:after="120" w:line="240" w:lineRule="exact"/>
      <w:jc w:val="center"/>
    </w:pPr>
    <w:rPr>
      <w:rFonts w:eastAsia="MS Mincho" w:cs="Times New Roman"/>
      <w:bCs/>
      <w:caps/>
      <w:sz w:val="16"/>
      <w:szCs w:val="16"/>
      <w:lang w:val="en-GB"/>
    </w:rPr>
  </w:style>
  <w:style w:type="paragraph" w:customStyle="1" w:styleId="BodyText2b">
    <w:name w:val="Body Text2"/>
    <w:basedOn w:val="Normal"/>
    <w:rsid w:val="00083C53"/>
    <w:pPr>
      <w:spacing w:after="0" w:line="240" w:lineRule="auto"/>
    </w:pPr>
    <w:rPr>
      <w:rFonts w:eastAsia="Times New Roman" w:cs="Times New Roman"/>
      <w:sz w:val="24"/>
      <w:szCs w:val="20"/>
      <w:lang w:val="en-GB"/>
    </w:rPr>
  </w:style>
  <w:style w:type="character" w:customStyle="1" w:styleId="CharChar210">
    <w:name w:val="Char Char21"/>
    <w:rsid w:val="00083C53"/>
    <w:rPr>
      <w:b/>
      <w:bCs/>
      <w:sz w:val="28"/>
      <w:szCs w:val="28"/>
      <w:lang w:val="en-US" w:eastAsia="en-US" w:bidi="ar-SA"/>
    </w:rPr>
  </w:style>
  <w:style w:type="character" w:customStyle="1" w:styleId="CharChar180">
    <w:name w:val="Char Char18"/>
    <w:rsid w:val="00083C53"/>
    <w:rPr>
      <w:rFonts w:ascii="VNI-Times" w:eastAsia="SimSun" w:hAnsi="VNI-Times"/>
      <w:b/>
      <w:sz w:val="24"/>
      <w:lang w:val="en-US" w:eastAsia="en-US" w:bidi="ar-SA"/>
    </w:rPr>
  </w:style>
  <w:style w:type="paragraph" w:customStyle="1" w:styleId="CharCharCharCharCharCharCharCharCharCharCharCharCharCharCharCharCharCharCharCharCharChar0">
    <w:name w:val="Char Char Char Char Char Char Char Char Char Char Char Char Char Char Char Char Char Char Char Char Char Char"/>
    <w:basedOn w:val="Normal"/>
    <w:rsid w:val="00083C53"/>
    <w:pPr>
      <w:spacing w:after="160" w:line="240" w:lineRule="exact"/>
    </w:pPr>
    <w:rPr>
      <w:rFonts w:eastAsia="Times New Roman" w:cs="Times New Roman"/>
      <w:noProof/>
      <w:sz w:val="20"/>
      <w:szCs w:val="20"/>
      <w:lang w:val="en-AU"/>
    </w:rPr>
  </w:style>
  <w:style w:type="paragraph" w:customStyle="1" w:styleId="CharCharCharCharCharCharCharCharCharCharCharCharCharCharCharCharCharCharCharCharChar0">
    <w:name w:val="Char Char Char Char Char Char Char Char Char Char Char Char Char Char Char Char Char Char Char Char Char"/>
    <w:basedOn w:val="Normal"/>
    <w:rsid w:val="00083C53"/>
    <w:pPr>
      <w:spacing w:after="160" w:line="240" w:lineRule="exact"/>
    </w:pPr>
    <w:rPr>
      <w:rFonts w:eastAsia="Times New Roman" w:cs="Times New Roman"/>
      <w:noProof/>
      <w:sz w:val="20"/>
      <w:szCs w:val="20"/>
      <w:lang w:val="en-AU"/>
    </w:rPr>
  </w:style>
  <w:style w:type="numbering" w:customStyle="1" w:styleId="NoList11">
    <w:name w:val="No List11"/>
    <w:next w:val="NoList"/>
    <w:semiHidden/>
    <w:unhideWhenUsed/>
    <w:rsid w:val="00083C53"/>
  </w:style>
  <w:style w:type="table" w:customStyle="1" w:styleId="TableGrid51">
    <w:name w:val="Table Grid51"/>
    <w:rsid w:val="00083C53"/>
    <w:pPr>
      <w:overflowPunct w:val="0"/>
      <w:autoSpaceDE w:val="0"/>
      <w:autoSpaceDN w:val="0"/>
      <w:adjustRightInd w:val="0"/>
      <w:spacing w:after="120" w:line="240" w:lineRule="auto"/>
      <w:ind w:firstLine="567"/>
      <w:jc w:val="both"/>
      <w:textAlignment w:val="baseline"/>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
    <w:name w:val="Table Grid61"/>
    <w:rsid w:val="00083C53"/>
    <w:pPr>
      <w:overflowPunct w:val="0"/>
      <w:autoSpaceDE w:val="0"/>
      <w:autoSpaceDN w:val="0"/>
      <w:adjustRightInd w:val="0"/>
      <w:spacing w:after="120" w:line="240" w:lineRule="auto"/>
      <w:ind w:firstLine="567"/>
      <w:jc w:val="both"/>
      <w:textAlignment w:val="baseline"/>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
    <w:name w:val="Table Grid71"/>
    <w:rsid w:val="00083C53"/>
    <w:pPr>
      <w:overflowPunct w:val="0"/>
      <w:autoSpaceDE w:val="0"/>
      <w:autoSpaceDN w:val="0"/>
      <w:adjustRightInd w:val="0"/>
      <w:spacing w:after="120" w:line="240" w:lineRule="auto"/>
      <w:ind w:firstLine="567"/>
      <w:jc w:val="both"/>
      <w:textAlignment w:val="baseline"/>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4CharChar0">
    <w:name w:val="Char Char4 Char Char"/>
    <w:basedOn w:val="Normal"/>
    <w:autoRedefine/>
    <w:rsid w:val="00083C53"/>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numbering" w:customStyle="1" w:styleId="NoList21">
    <w:name w:val="No List21"/>
    <w:next w:val="NoList"/>
    <w:semiHidden/>
    <w:unhideWhenUsed/>
    <w:rsid w:val="00083C53"/>
  </w:style>
  <w:style w:type="paragraph" w:customStyle="1" w:styleId="CharChar2CharChar0">
    <w:name w:val="Char Char2 Char Char"/>
    <w:basedOn w:val="Normal"/>
    <w:autoRedefine/>
    <w:rsid w:val="00083C53"/>
    <w:pPr>
      <w:pageBreakBefore/>
      <w:tabs>
        <w:tab w:val="left" w:pos="850"/>
        <w:tab w:val="left" w:pos="1191"/>
        <w:tab w:val="left" w:pos="1531"/>
      </w:tabs>
      <w:spacing w:after="120" w:line="240" w:lineRule="auto"/>
      <w:ind w:left="57" w:right="57"/>
      <w:jc w:val="center"/>
    </w:pPr>
    <w:rPr>
      <w:rFonts w:ascii="Tahoma" w:eastAsia="Times New Roman" w:hAnsi="Tahoma" w:cs="Tahoma"/>
      <w:bCs/>
      <w:iCs/>
      <w:color w:val="FFFFFF"/>
      <w:spacing w:val="20"/>
      <w:sz w:val="22"/>
      <w:lang w:val="en-GB" w:eastAsia="zh-CN"/>
    </w:rPr>
  </w:style>
  <w:style w:type="paragraph" w:customStyle="1" w:styleId="CharCharCharChar10">
    <w:name w:val="Char Char Char Char1"/>
    <w:basedOn w:val="Normal"/>
    <w:autoRedefine/>
    <w:rsid w:val="00083C53"/>
    <w:pPr>
      <w:pageBreakBefore/>
      <w:tabs>
        <w:tab w:val="left" w:pos="850"/>
        <w:tab w:val="left" w:pos="1191"/>
        <w:tab w:val="left" w:pos="1531"/>
      </w:tabs>
      <w:spacing w:after="120" w:line="240" w:lineRule="auto"/>
      <w:jc w:val="center"/>
    </w:pPr>
    <w:rPr>
      <w:rFonts w:ascii="Tahoma" w:eastAsia="Times New Roman" w:hAnsi="Tahoma" w:cs="Tahoma"/>
      <w:bCs/>
      <w:iCs/>
      <w:color w:val="FFFFFF"/>
      <w:spacing w:val="20"/>
      <w:sz w:val="22"/>
      <w:lang w:val="en-GB" w:eastAsia="zh-CN"/>
    </w:rPr>
  </w:style>
  <w:style w:type="character" w:customStyle="1" w:styleId="BalloonTextChar2Char">
    <w:name w:val="Balloon Text Char2 Char"/>
    <w:aliases w:val="Balloon Text Char Char1 Char1, Char Char Char1 Char,Balloon Text Char Char Char Char,Balloon Text Char1 Char Char1, Char Char Char Char Char, Char Char1 Char Char1,Balloon Text Char1 Char Char Char, Char Char1 Char Char Char"/>
    <w:rsid w:val="00083C53"/>
    <w:rPr>
      <w:rFonts w:ascii="Tahoma" w:hAnsi="Tahoma" w:cs="Tahoma"/>
      <w:sz w:val="16"/>
      <w:szCs w:val="16"/>
      <w:lang w:val="en-US" w:eastAsia="en-US" w:bidi="ar-SA"/>
    </w:rPr>
  </w:style>
  <w:style w:type="numbering" w:customStyle="1" w:styleId="1ai1">
    <w:name w:val="1 / a / i1"/>
    <w:basedOn w:val="NoList"/>
    <w:next w:val="1ai"/>
    <w:rsid w:val="00083C53"/>
    <w:pPr>
      <w:numPr>
        <w:numId w:val="41"/>
      </w:numPr>
    </w:pPr>
  </w:style>
  <w:style w:type="numbering" w:customStyle="1" w:styleId="1111111">
    <w:name w:val="1 / 1.1 / 1.1.11"/>
    <w:basedOn w:val="NoList"/>
    <w:next w:val="111111"/>
    <w:semiHidden/>
    <w:rsid w:val="00083C53"/>
    <w:pPr>
      <w:numPr>
        <w:numId w:val="40"/>
      </w:numPr>
    </w:pPr>
  </w:style>
  <w:style w:type="numbering" w:customStyle="1" w:styleId="ArticleSection1">
    <w:name w:val="Article / Section1"/>
    <w:basedOn w:val="NoList"/>
    <w:next w:val="ArticleSection"/>
    <w:semiHidden/>
    <w:rsid w:val="00083C53"/>
    <w:pPr>
      <w:numPr>
        <w:numId w:val="39"/>
      </w:numPr>
    </w:pPr>
  </w:style>
  <w:style w:type="character" w:styleId="HTMLAcronym">
    <w:name w:val="HTML Acronym"/>
    <w:basedOn w:val="DefaultParagraphFont"/>
    <w:semiHidden/>
    <w:rsid w:val="00083C53"/>
  </w:style>
  <w:style w:type="character" w:styleId="HTMLDefinition">
    <w:name w:val="HTML Definition"/>
    <w:semiHidden/>
    <w:rsid w:val="00083C53"/>
    <w:rPr>
      <w:i/>
      <w:iCs/>
    </w:rPr>
  </w:style>
  <w:style w:type="character" w:styleId="HTMLVariable">
    <w:name w:val="HTML Variable"/>
    <w:semiHidden/>
    <w:rsid w:val="00083C53"/>
    <w:rPr>
      <w:i/>
      <w:iCs/>
    </w:rPr>
  </w:style>
  <w:style w:type="table" w:customStyle="1" w:styleId="TableClassic21">
    <w:name w:val="Table Classic 21"/>
    <w:basedOn w:val="TableNormal"/>
    <w:next w:val="TableClassic2"/>
    <w:semiHidden/>
    <w:rsid w:val="00083C53"/>
    <w:pPr>
      <w:spacing w:after="0" w:line="240" w:lineRule="auto"/>
    </w:pPr>
    <w:rPr>
      <w:rFonts w:eastAsia="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41">
    <w:name w:val="Table Classic 41"/>
    <w:basedOn w:val="TableNormal"/>
    <w:next w:val="TableClassic4"/>
    <w:semiHidden/>
    <w:rsid w:val="00083C53"/>
    <w:pPr>
      <w:spacing w:after="0" w:line="240" w:lineRule="auto"/>
    </w:pPr>
    <w:rPr>
      <w:rFonts w:eastAsia="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Elegant1">
    <w:name w:val="Table Elegant1"/>
    <w:basedOn w:val="TableNormal"/>
    <w:next w:val="TableElegant"/>
    <w:semiHidden/>
    <w:rsid w:val="00083C53"/>
    <w:pPr>
      <w:spacing w:after="0" w:line="240" w:lineRule="auto"/>
    </w:pPr>
    <w:rPr>
      <w:rFonts w:eastAsia="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10">
    <w:name w:val="Table Grid 11"/>
    <w:basedOn w:val="TableNormal"/>
    <w:next w:val="TableGrid1"/>
    <w:semiHidden/>
    <w:rsid w:val="00083C53"/>
    <w:pPr>
      <w:spacing w:after="0" w:line="240" w:lineRule="auto"/>
    </w:pPr>
    <w:rPr>
      <w:rFonts w:eastAsia="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semiHidden/>
    <w:rsid w:val="00083C53"/>
    <w:pPr>
      <w:spacing w:after="0" w:line="240" w:lineRule="auto"/>
    </w:pPr>
    <w:rPr>
      <w:rFonts w:eastAsia="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semiHidden/>
    <w:rsid w:val="00083C53"/>
    <w:pPr>
      <w:spacing w:after="0" w:line="240" w:lineRule="auto"/>
    </w:pPr>
    <w:rPr>
      <w:rFonts w:eastAsia="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semiHidden/>
    <w:rsid w:val="00083C53"/>
    <w:pPr>
      <w:spacing w:after="0" w:line="240" w:lineRule="auto"/>
    </w:pPr>
    <w:rPr>
      <w:rFonts w:eastAsia="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0">
    <w:name w:val="Table Grid 51"/>
    <w:basedOn w:val="TableNormal"/>
    <w:next w:val="TableGrid5"/>
    <w:semiHidden/>
    <w:rsid w:val="00083C53"/>
    <w:pPr>
      <w:spacing w:after="0" w:line="240" w:lineRule="auto"/>
    </w:pPr>
    <w:rPr>
      <w:rFonts w:eastAsia="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0">
    <w:name w:val="Table Grid 61"/>
    <w:basedOn w:val="TableNormal"/>
    <w:next w:val="TableGrid6"/>
    <w:semiHidden/>
    <w:rsid w:val="00083C53"/>
    <w:pPr>
      <w:spacing w:after="0" w:line="240" w:lineRule="auto"/>
    </w:pPr>
    <w:rPr>
      <w:rFonts w:eastAsia="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0">
    <w:name w:val="Table Grid 71"/>
    <w:basedOn w:val="TableNormal"/>
    <w:next w:val="TableGrid7"/>
    <w:semiHidden/>
    <w:rsid w:val="00083C53"/>
    <w:pPr>
      <w:spacing w:after="0" w:line="240" w:lineRule="auto"/>
    </w:pPr>
    <w:rPr>
      <w:rFonts w:eastAsia="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semiHidden/>
    <w:rsid w:val="00083C53"/>
    <w:pPr>
      <w:spacing w:after="0" w:line="240" w:lineRule="auto"/>
    </w:pPr>
    <w:rPr>
      <w:rFonts w:eastAsia="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1">
    <w:name w:val="Table List 31"/>
    <w:basedOn w:val="TableNormal"/>
    <w:next w:val="TableList3"/>
    <w:semiHidden/>
    <w:rsid w:val="00083C53"/>
    <w:pPr>
      <w:spacing w:after="0" w:line="240" w:lineRule="auto"/>
    </w:pPr>
    <w:rPr>
      <w:rFonts w:eastAsia="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semiHidden/>
    <w:rsid w:val="00083C53"/>
    <w:pPr>
      <w:spacing w:after="0" w:line="240" w:lineRule="auto"/>
    </w:pPr>
    <w:rPr>
      <w:rFonts w:eastAsia="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semiHidden/>
    <w:rsid w:val="00083C53"/>
    <w:pPr>
      <w:spacing w:after="0" w:line="240" w:lineRule="auto"/>
    </w:pPr>
    <w:rPr>
      <w:rFonts w:eastAsia="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Professional1">
    <w:name w:val="Table Professional1"/>
    <w:basedOn w:val="TableNormal"/>
    <w:next w:val="TableProfessional"/>
    <w:semiHidden/>
    <w:rsid w:val="00083C53"/>
    <w:pPr>
      <w:spacing w:after="0" w:line="240" w:lineRule="auto"/>
    </w:pPr>
    <w:rPr>
      <w:rFonts w:eastAsia="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31">
    <w:name w:val="Table Simple 31"/>
    <w:basedOn w:val="TableNormal"/>
    <w:next w:val="TableSimple3"/>
    <w:semiHidden/>
    <w:rsid w:val="00083C53"/>
    <w:pPr>
      <w:spacing w:after="0" w:line="240" w:lineRule="auto"/>
    </w:pPr>
    <w:rPr>
      <w:rFonts w:eastAsia="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Web11">
    <w:name w:val="Table Web 11"/>
    <w:basedOn w:val="TableNormal"/>
    <w:next w:val="TableWeb1"/>
    <w:semiHidden/>
    <w:rsid w:val="00083C53"/>
    <w:pPr>
      <w:spacing w:after="0" w:line="240" w:lineRule="auto"/>
    </w:pPr>
    <w:rPr>
      <w:rFonts w:eastAsia="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semiHidden/>
    <w:rsid w:val="00083C53"/>
    <w:pPr>
      <w:spacing w:after="0" w:line="240" w:lineRule="auto"/>
    </w:pPr>
    <w:rPr>
      <w:rFonts w:eastAsia="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semiHidden/>
    <w:rsid w:val="00083C53"/>
    <w:pPr>
      <w:spacing w:after="0" w:line="240" w:lineRule="auto"/>
    </w:pPr>
    <w:rPr>
      <w:rFonts w:eastAsia="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CurrentList11">
    <w:name w:val="Current List11"/>
    <w:rsid w:val="00083C53"/>
    <w:pPr>
      <w:numPr>
        <w:numId w:val="19"/>
      </w:numPr>
    </w:pPr>
  </w:style>
  <w:style w:type="numbering" w:customStyle="1" w:styleId="NoList31">
    <w:name w:val="No List31"/>
    <w:next w:val="NoList"/>
    <w:semiHidden/>
    <w:rsid w:val="00083C53"/>
  </w:style>
  <w:style w:type="numbering" w:customStyle="1" w:styleId="NoList111">
    <w:name w:val="No List111"/>
    <w:next w:val="NoList"/>
    <w:semiHidden/>
    <w:rsid w:val="00083C53"/>
  </w:style>
  <w:style w:type="numbering" w:customStyle="1" w:styleId="NoList1111">
    <w:name w:val="No List1111"/>
    <w:next w:val="NoList"/>
    <w:semiHidden/>
    <w:rsid w:val="00083C53"/>
  </w:style>
  <w:style w:type="numbering" w:customStyle="1" w:styleId="NoList211">
    <w:name w:val="No List211"/>
    <w:next w:val="NoList"/>
    <w:semiHidden/>
    <w:rsid w:val="00083C53"/>
  </w:style>
  <w:style w:type="numbering" w:customStyle="1" w:styleId="NoList311">
    <w:name w:val="No List311"/>
    <w:next w:val="NoList"/>
    <w:semiHidden/>
    <w:rsid w:val="00083C53"/>
  </w:style>
  <w:style w:type="numbering" w:customStyle="1" w:styleId="NoList12">
    <w:name w:val="No List12"/>
    <w:next w:val="NoList"/>
    <w:semiHidden/>
    <w:rsid w:val="00083C53"/>
  </w:style>
  <w:style w:type="numbering" w:customStyle="1" w:styleId="NoList2111">
    <w:name w:val="No List2111"/>
    <w:next w:val="NoList"/>
    <w:semiHidden/>
    <w:rsid w:val="00083C53"/>
  </w:style>
  <w:style w:type="numbering" w:customStyle="1" w:styleId="NoList3111">
    <w:name w:val="No List3111"/>
    <w:next w:val="NoList"/>
    <w:semiHidden/>
    <w:rsid w:val="00083C53"/>
  </w:style>
  <w:style w:type="numbering" w:customStyle="1" w:styleId="NoList11111">
    <w:name w:val="No List11111"/>
    <w:next w:val="NoList"/>
    <w:semiHidden/>
    <w:rsid w:val="00083C53"/>
  </w:style>
  <w:style w:type="numbering" w:customStyle="1" w:styleId="NoList111111">
    <w:name w:val="No List111111"/>
    <w:next w:val="NoList"/>
    <w:semiHidden/>
    <w:rsid w:val="00083C53"/>
  </w:style>
  <w:style w:type="numbering" w:customStyle="1" w:styleId="NoList4">
    <w:name w:val="No List4"/>
    <w:next w:val="NoList"/>
    <w:semiHidden/>
    <w:rsid w:val="00083C53"/>
  </w:style>
  <w:style w:type="numbering" w:customStyle="1" w:styleId="NoList5">
    <w:name w:val="No List5"/>
    <w:next w:val="NoList"/>
    <w:semiHidden/>
    <w:rsid w:val="00083C53"/>
  </w:style>
  <w:style w:type="numbering" w:customStyle="1" w:styleId="NoList6">
    <w:name w:val="No List6"/>
    <w:next w:val="NoList"/>
    <w:semiHidden/>
    <w:rsid w:val="00083C53"/>
  </w:style>
  <w:style w:type="numbering" w:customStyle="1" w:styleId="NoList7">
    <w:name w:val="No List7"/>
    <w:next w:val="NoList"/>
    <w:semiHidden/>
    <w:rsid w:val="00083C53"/>
  </w:style>
  <w:style w:type="numbering" w:customStyle="1" w:styleId="NoList8">
    <w:name w:val="No List8"/>
    <w:next w:val="NoList"/>
    <w:semiHidden/>
    <w:rsid w:val="00083C53"/>
  </w:style>
  <w:style w:type="numbering" w:customStyle="1" w:styleId="NoList9">
    <w:name w:val="No List9"/>
    <w:next w:val="NoList"/>
    <w:semiHidden/>
    <w:rsid w:val="00083C53"/>
  </w:style>
  <w:style w:type="numbering" w:customStyle="1" w:styleId="NoList10">
    <w:name w:val="No List10"/>
    <w:next w:val="NoList"/>
    <w:semiHidden/>
    <w:rsid w:val="00083C53"/>
  </w:style>
  <w:style w:type="numbering" w:customStyle="1" w:styleId="NoList1111111">
    <w:name w:val="No List1111111"/>
    <w:next w:val="NoList"/>
    <w:semiHidden/>
    <w:rsid w:val="00083C53"/>
  </w:style>
  <w:style w:type="numbering" w:customStyle="1" w:styleId="NoList121">
    <w:name w:val="No List121"/>
    <w:next w:val="NoList"/>
    <w:semiHidden/>
    <w:rsid w:val="00083C53"/>
  </w:style>
  <w:style w:type="numbering" w:customStyle="1" w:styleId="NoList13">
    <w:name w:val="No List13"/>
    <w:next w:val="NoList"/>
    <w:semiHidden/>
    <w:rsid w:val="00083C53"/>
  </w:style>
  <w:style w:type="numbering" w:customStyle="1" w:styleId="NoList14">
    <w:name w:val="No List14"/>
    <w:next w:val="NoList"/>
    <w:semiHidden/>
    <w:rsid w:val="00083C53"/>
  </w:style>
  <w:style w:type="numbering" w:customStyle="1" w:styleId="NoList15">
    <w:name w:val="No List15"/>
    <w:next w:val="NoList"/>
    <w:semiHidden/>
    <w:rsid w:val="00083C53"/>
  </w:style>
  <w:style w:type="numbering" w:customStyle="1" w:styleId="NoList16">
    <w:name w:val="No List16"/>
    <w:next w:val="NoList"/>
    <w:semiHidden/>
    <w:rsid w:val="00083C53"/>
  </w:style>
  <w:style w:type="numbering" w:customStyle="1" w:styleId="NoList17">
    <w:name w:val="No List17"/>
    <w:next w:val="NoList"/>
    <w:semiHidden/>
    <w:rsid w:val="00083C53"/>
  </w:style>
  <w:style w:type="numbering" w:customStyle="1" w:styleId="NoList22">
    <w:name w:val="No List22"/>
    <w:next w:val="NoList"/>
    <w:semiHidden/>
    <w:rsid w:val="00083C53"/>
  </w:style>
  <w:style w:type="numbering" w:customStyle="1" w:styleId="NoList32">
    <w:name w:val="No List32"/>
    <w:next w:val="NoList"/>
    <w:semiHidden/>
    <w:rsid w:val="00083C53"/>
  </w:style>
  <w:style w:type="numbering" w:customStyle="1" w:styleId="NoList41">
    <w:name w:val="No List41"/>
    <w:next w:val="NoList"/>
    <w:semiHidden/>
    <w:rsid w:val="00083C53"/>
  </w:style>
  <w:style w:type="numbering" w:customStyle="1" w:styleId="NoList51">
    <w:name w:val="No List51"/>
    <w:next w:val="NoList"/>
    <w:semiHidden/>
    <w:rsid w:val="00083C53"/>
  </w:style>
  <w:style w:type="numbering" w:customStyle="1" w:styleId="NoList61">
    <w:name w:val="No List61"/>
    <w:next w:val="NoList"/>
    <w:semiHidden/>
    <w:rsid w:val="00083C53"/>
  </w:style>
  <w:style w:type="numbering" w:customStyle="1" w:styleId="NoList71">
    <w:name w:val="No List71"/>
    <w:next w:val="NoList"/>
    <w:semiHidden/>
    <w:rsid w:val="00083C53"/>
  </w:style>
  <w:style w:type="numbering" w:customStyle="1" w:styleId="NoList81">
    <w:name w:val="No List81"/>
    <w:next w:val="NoList"/>
    <w:semiHidden/>
    <w:rsid w:val="00083C53"/>
  </w:style>
  <w:style w:type="numbering" w:customStyle="1" w:styleId="NoList91">
    <w:name w:val="No List91"/>
    <w:next w:val="NoList"/>
    <w:semiHidden/>
    <w:rsid w:val="00083C53"/>
  </w:style>
  <w:style w:type="numbering" w:customStyle="1" w:styleId="NoList101">
    <w:name w:val="No List101"/>
    <w:next w:val="NoList"/>
    <w:semiHidden/>
    <w:rsid w:val="00083C53"/>
  </w:style>
  <w:style w:type="numbering" w:customStyle="1" w:styleId="NoList112">
    <w:name w:val="No List112"/>
    <w:next w:val="NoList"/>
    <w:semiHidden/>
    <w:rsid w:val="00083C53"/>
  </w:style>
  <w:style w:type="numbering" w:customStyle="1" w:styleId="NoList122">
    <w:name w:val="No List122"/>
    <w:next w:val="NoList"/>
    <w:semiHidden/>
    <w:rsid w:val="00083C53"/>
  </w:style>
  <w:style w:type="numbering" w:customStyle="1" w:styleId="NoList131">
    <w:name w:val="No List131"/>
    <w:next w:val="NoList"/>
    <w:semiHidden/>
    <w:rsid w:val="00083C53"/>
  </w:style>
  <w:style w:type="numbering" w:customStyle="1" w:styleId="NoList141">
    <w:name w:val="No List141"/>
    <w:next w:val="NoList"/>
    <w:semiHidden/>
    <w:rsid w:val="00083C53"/>
  </w:style>
  <w:style w:type="numbering" w:customStyle="1" w:styleId="NoList151">
    <w:name w:val="No List151"/>
    <w:next w:val="NoList"/>
    <w:semiHidden/>
    <w:rsid w:val="00083C53"/>
  </w:style>
  <w:style w:type="numbering" w:customStyle="1" w:styleId="NoList18">
    <w:name w:val="No List18"/>
    <w:next w:val="NoList"/>
    <w:semiHidden/>
    <w:rsid w:val="00083C53"/>
  </w:style>
  <w:style w:type="numbering" w:customStyle="1" w:styleId="NoList19">
    <w:name w:val="No List19"/>
    <w:next w:val="NoList"/>
    <w:semiHidden/>
    <w:rsid w:val="00083C53"/>
  </w:style>
  <w:style w:type="numbering" w:customStyle="1" w:styleId="NoList20">
    <w:name w:val="No List20"/>
    <w:next w:val="NoList"/>
    <w:semiHidden/>
    <w:rsid w:val="00083C53"/>
  </w:style>
  <w:style w:type="numbering" w:customStyle="1" w:styleId="NoList110">
    <w:name w:val="No List110"/>
    <w:next w:val="NoList"/>
    <w:semiHidden/>
    <w:rsid w:val="00083C53"/>
  </w:style>
  <w:style w:type="character" w:customStyle="1" w:styleId="CharCharCharCharCharCharCharChar0">
    <w:name w:val="Char Char Char Char Char Char Char Char"/>
    <w:rsid w:val="00083C53"/>
    <w:rPr>
      <w:sz w:val="24"/>
      <w:szCs w:val="24"/>
    </w:rPr>
  </w:style>
  <w:style w:type="character" w:customStyle="1" w:styleId="CharCharChar20">
    <w:name w:val="Char Char Char2"/>
    <w:rsid w:val="00083C53"/>
    <w:rPr>
      <w:sz w:val="24"/>
      <w:szCs w:val="24"/>
    </w:rPr>
  </w:style>
  <w:style w:type="paragraph" w:customStyle="1" w:styleId="Title2">
    <w:name w:val="Title2"/>
    <w:basedOn w:val="Normal"/>
    <w:rsid w:val="00083C53"/>
    <w:pPr>
      <w:spacing w:after="100" w:afterAutospacing="1" w:line="240" w:lineRule="auto"/>
    </w:pPr>
    <w:rPr>
      <w:rFonts w:eastAsia="Times New Roman" w:cs="Times New Roman"/>
      <w:b/>
      <w:bCs/>
      <w:szCs w:val="28"/>
    </w:rPr>
  </w:style>
  <w:style w:type="paragraph" w:customStyle="1" w:styleId="CharChar1CharCharCharCharCharChar0">
    <w:name w:val="Char Char1 Char Char Char Char Char Char"/>
    <w:basedOn w:val="Normal"/>
    <w:rsid w:val="00083C53"/>
    <w:pPr>
      <w:spacing w:after="160" w:line="240" w:lineRule="exact"/>
    </w:pPr>
    <w:rPr>
      <w:rFonts w:ascii="Arial" w:eastAsia="Times New Roman" w:hAnsi="Arial" w:cs="Times New Roman"/>
      <w:sz w:val="22"/>
    </w:rPr>
  </w:style>
  <w:style w:type="paragraph" w:customStyle="1" w:styleId="CharCharCharCharCharChar0">
    <w:name w:val="Char Char Char Char Char Char"/>
    <w:basedOn w:val="Normal"/>
    <w:next w:val="Normal"/>
    <w:autoRedefine/>
    <w:semiHidden/>
    <w:rsid w:val="00083C53"/>
    <w:pPr>
      <w:spacing w:before="120" w:after="120" w:line="312" w:lineRule="auto"/>
    </w:pPr>
    <w:rPr>
      <w:rFonts w:eastAsia="Times New Roman" w:cs="Times New Roman"/>
      <w:szCs w:val="28"/>
    </w:rPr>
  </w:style>
  <w:style w:type="paragraph" w:customStyle="1" w:styleId="CharChar1CharCharCharCharCharCharCharCharCharCharCharCharCharCharCharCharCharCharCharChar0">
    <w:name w:val="Char Char1 Char Char Char Char Char Char Char Char Char Char Char Char Char Char Char Char Char Char Char Char"/>
    <w:basedOn w:val="Normal"/>
    <w:rsid w:val="00083C53"/>
    <w:pPr>
      <w:spacing w:after="160" w:line="240" w:lineRule="exact"/>
    </w:pPr>
    <w:rPr>
      <w:rFonts w:ascii="Arial" w:eastAsia="Times New Roman" w:hAnsi="Arial" w:cs="Times New Roman"/>
      <w:sz w:val="22"/>
    </w:rPr>
  </w:style>
  <w:style w:type="numbering" w:customStyle="1" w:styleId="NoList23">
    <w:name w:val="No List23"/>
    <w:next w:val="NoList"/>
    <w:uiPriority w:val="99"/>
    <w:semiHidden/>
    <w:unhideWhenUsed/>
    <w:rsid w:val="00AF6F5E"/>
  </w:style>
  <w:style w:type="character" w:customStyle="1" w:styleId="MediumGrid1-Accent2Char">
    <w:name w:val="Medium Grid 1 - Accent 2 Char"/>
    <w:link w:val="MediumGrid1-Accent2"/>
    <w:locked/>
    <w:rsid w:val="00AF6F5E"/>
    <w:rPr>
      <w:rFonts w:ascii="Calibri" w:eastAsia="Calibri" w:hAnsi="Calibri"/>
      <w:sz w:val="22"/>
      <w:szCs w:val="22"/>
    </w:rPr>
  </w:style>
  <w:style w:type="table" w:styleId="MediumGrid1-Accent2">
    <w:name w:val="Medium Grid 1 Accent 2"/>
    <w:basedOn w:val="TableNormal"/>
    <w:link w:val="MediumGrid1-Accent2Char"/>
    <w:rsid w:val="00AF6F5E"/>
    <w:pPr>
      <w:spacing w:after="0" w:line="240" w:lineRule="auto"/>
    </w:pPr>
    <w:rPr>
      <w:rFonts w:ascii="Calibri" w:eastAsia="Calibri" w:hAnsi="Calibri"/>
      <w:sz w:val="22"/>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numbering" w:customStyle="1" w:styleId="NoList113">
    <w:name w:val="No List113"/>
    <w:next w:val="NoList"/>
    <w:uiPriority w:val="99"/>
    <w:semiHidden/>
    <w:unhideWhenUsed/>
    <w:rsid w:val="00AF6F5E"/>
  </w:style>
  <w:style w:type="character" w:customStyle="1" w:styleId="uficommentbody">
    <w:name w:val="uficommentbody"/>
    <w:rsid w:val="00AF6F5E"/>
  </w:style>
  <w:style w:type="character" w:customStyle="1" w:styleId="uficommentbody1n4g">
    <w:name w:val="uficommentbody _1n4g"/>
    <w:basedOn w:val="DefaultParagraphFont"/>
    <w:rsid w:val="00AF6F5E"/>
  </w:style>
  <w:style w:type="character" w:customStyle="1" w:styleId="m-1553240289035867340gmail-5yl5">
    <w:name w:val="m_-1553240289035867340gmail-_5yl5"/>
    <w:rsid w:val="00AF6F5E"/>
  </w:style>
  <w:style w:type="character" w:customStyle="1" w:styleId="m-2154833846847533775gmail-5yl5">
    <w:name w:val="m_-2154833846847533775gmail-_5yl5"/>
    <w:rsid w:val="00AF6F5E"/>
  </w:style>
  <w:style w:type="character" w:customStyle="1" w:styleId="5yl5">
    <w:name w:val="_5yl5"/>
    <w:rsid w:val="00AF6F5E"/>
  </w:style>
  <w:style w:type="numbering" w:customStyle="1" w:styleId="NoList114">
    <w:name w:val="No List114"/>
    <w:next w:val="NoList"/>
    <w:uiPriority w:val="99"/>
    <w:semiHidden/>
    <w:unhideWhenUsed/>
    <w:rsid w:val="00AF6F5E"/>
  </w:style>
  <w:style w:type="numbering" w:customStyle="1" w:styleId="NoList24">
    <w:name w:val="No List24"/>
    <w:next w:val="NoList"/>
    <w:uiPriority w:val="99"/>
    <w:semiHidden/>
    <w:unhideWhenUsed/>
    <w:rsid w:val="00AF6F5E"/>
  </w:style>
  <w:style w:type="numbering" w:customStyle="1" w:styleId="NoList115">
    <w:name w:val="No List115"/>
    <w:next w:val="NoList"/>
    <w:uiPriority w:val="99"/>
    <w:semiHidden/>
    <w:unhideWhenUsed/>
    <w:rsid w:val="00AF6F5E"/>
  </w:style>
  <w:style w:type="numbering" w:customStyle="1" w:styleId="NoList116">
    <w:name w:val="No List116"/>
    <w:next w:val="NoList"/>
    <w:uiPriority w:val="99"/>
    <w:semiHidden/>
    <w:unhideWhenUsed/>
    <w:rsid w:val="00AF6F5E"/>
  </w:style>
  <w:style w:type="table" w:customStyle="1" w:styleId="TableGrid9">
    <w:name w:val="Table Grid9"/>
    <w:basedOn w:val="TableNormal"/>
    <w:next w:val="TableGrid"/>
    <w:uiPriority w:val="59"/>
    <w:rsid w:val="00E715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35235">
      <w:bodyDiv w:val="1"/>
      <w:marLeft w:val="0"/>
      <w:marRight w:val="0"/>
      <w:marTop w:val="0"/>
      <w:marBottom w:val="0"/>
      <w:divBdr>
        <w:top w:val="none" w:sz="0" w:space="0" w:color="auto"/>
        <w:left w:val="none" w:sz="0" w:space="0" w:color="auto"/>
        <w:bottom w:val="none" w:sz="0" w:space="0" w:color="auto"/>
        <w:right w:val="none" w:sz="0" w:space="0" w:color="auto"/>
      </w:divBdr>
    </w:div>
    <w:div w:id="56706557">
      <w:bodyDiv w:val="1"/>
      <w:marLeft w:val="0"/>
      <w:marRight w:val="0"/>
      <w:marTop w:val="0"/>
      <w:marBottom w:val="0"/>
      <w:divBdr>
        <w:top w:val="none" w:sz="0" w:space="0" w:color="auto"/>
        <w:left w:val="none" w:sz="0" w:space="0" w:color="auto"/>
        <w:bottom w:val="none" w:sz="0" w:space="0" w:color="auto"/>
        <w:right w:val="none" w:sz="0" w:space="0" w:color="auto"/>
      </w:divBdr>
    </w:div>
    <w:div w:id="75713623">
      <w:bodyDiv w:val="1"/>
      <w:marLeft w:val="0"/>
      <w:marRight w:val="0"/>
      <w:marTop w:val="0"/>
      <w:marBottom w:val="0"/>
      <w:divBdr>
        <w:top w:val="none" w:sz="0" w:space="0" w:color="auto"/>
        <w:left w:val="none" w:sz="0" w:space="0" w:color="auto"/>
        <w:bottom w:val="none" w:sz="0" w:space="0" w:color="auto"/>
        <w:right w:val="none" w:sz="0" w:space="0" w:color="auto"/>
      </w:divBdr>
    </w:div>
    <w:div w:id="86003683">
      <w:bodyDiv w:val="1"/>
      <w:marLeft w:val="0"/>
      <w:marRight w:val="0"/>
      <w:marTop w:val="0"/>
      <w:marBottom w:val="0"/>
      <w:divBdr>
        <w:top w:val="none" w:sz="0" w:space="0" w:color="auto"/>
        <w:left w:val="none" w:sz="0" w:space="0" w:color="auto"/>
        <w:bottom w:val="none" w:sz="0" w:space="0" w:color="auto"/>
        <w:right w:val="none" w:sz="0" w:space="0" w:color="auto"/>
      </w:divBdr>
    </w:div>
    <w:div w:id="210770308">
      <w:bodyDiv w:val="1"/>
      <w:marLeft w:val="0"/>
      <w:marRight w:val="0"/>
      <w:marTop w:val="0"/>
      <w:marBottom w:val="0"/>
      <w:divBdr>
        <w:top w:val="none" w:sz="0" w:space="0" w:color="auto"/>
        <w:left w:val="none" w:sz="0" w:space="0" w:color="auto"/>
        <w:bottom w:val="none" w:sz="0" w:space="0" w:color="auto"/>
        <w:right w:val="none" w:sz="0" w:space="0" w:color="auto"/>
      </w:divBdr>
    </w:div>
    <w:div w:id="241448124">
      <w:bodyDiv w:val="1"/>
      <w:marLeft w:val="0"/>
      <w:marRight w:val="0"/>
      <w:marTop w:val="0"/>
      <w:marBottom w:val="0"/>
      <w:divBdr>
        <w:top w:val="none" w:sz="0" w:space="0" w:color="auto"/>
        <w:left w:val="none" w:sz="0" w:space="0" w:color="auto"/>
        <w:bottom w:val="none" w:sz="0" w:space="0" w:color="auto"/>
        <w:right w:val="none" w:sz="0" w:space="0" w:color="auto"/>
      </w:divBdr>
    </w:div>
    <w:div w:id="404568302">
      <w:bodyDiv w:val="1"/>
      <w:marLeft w:val="0"/>
      <w:marRight w:val="0"/>
      <w:marTop w:val="0"/>
      <w:marBottom w:val="0"/>
      <w:divBdr>
        <w:top w:val="none" w:sz="0" w:space="0" w:color="auto"/>
        <w:left w:val="none" w:sz="0" w:space="0" w:color="auto"/>
        <w:bottom w:val="none" w:sz="0" w:space="0" w:color="auto"/>
        <w:right w:val="none" w:sz="0" w:space="0" w:color="auto"/>
      </w:divBdr>
    </w:div>
    <w:div w:id="406810559">
      <w:bodyDiv w:val="1"/>
      <w:marLeft w:val="0"/>
      <w:marRight w:val="0"/>
      <w:marTop w:val="0"/>
      <w:marBottom w:val="0"/>
      <w:divBdr>
        <w:top w:val="none" w:sz="0" w:space="0" w:color="auto"/>
        <w:left w:val="none" w:sz="0" w:space="0" w:color="auto"/>
        <w:bottom w:val="none" w:sz="0" w:space="0" w:color="auto"/>
        <w:right w:val="none" w:sz="0" w:space="0" w:color="auto"/>
      </w:divBdr>
    </w:div>
    <w:div w:id="451091153">
      <w:bodyDiv w:val="1"/>
      <w:marLeft w:val="0"/>
      <w:marRight w:val="0"/>
      <w:marTop w:val="0"/>
      <w:marBottom w:val="0"/>
      <w:divBdr>
        <w:top w:val="none" w:sz="0" w:space="0" w:color="auto"/>
        <w:left w:val="none" w:sz="0" w:space="0" w:color="auto"/>
        <w:bottom w:val="none" w:sz="0" w:space="0" w:color="auto"/>
        <w:right w:val="none" w:sz="0" w:space="0" w:color="auto"/>
      </w:divBdr>
    </w:div>
    <w:div w:id="472718813">
      <w:bodyDiv w:val="1"/>
      <w:marLeft w:val="0"/>
      <w:marRight w:val="0"/>
      <w:marTop w:val="0"/>
      <w:marBottom w:val="0"/>
      <w:divBdr>
        <w:top w:val="none" w:sz="0" w:space="0" w:color="auto"/>
        <w:left w:val="none" w:sz="0" w:space="0" w:color="auto"/>
        <w:bottom w:val="none" w:sz="0" w:space="0" w:color="auto"/>
        <w:right w:val="none" w:sz="0" w:space="0" w:color="auto"/>
      </w:divBdr>
    </w:div>
    <w:div w:id="558631538">
      <w:bodyDiv w:val="1"/>
      <w:marLeft w:val="0"/>
      <w:marRight w:val="0"/>
      <w:marTop w:val="0"/>
      <w:marBottom w:val="0"/>
      <w:divBdr>
        <w:top w:val="none" w:sz="0" w:space="0" w:color="auto"/>
        <w:left w:val="none" w:sz="0" w:space="0" w:color="auto"/>
        <w:bottom w:val="none" w:sz="0" w:space="0" w:color="auto"/>
        <w:right w:val="none" w:sz="0" w:space="0" w:color="auto"/>
      </w:divBdr>
    </w:div>
    <w:div w:id="614673994">
      <w:bodyDiv w:val="1"/>
      <w:marLeft w:val="0"/>
      <w:marRight w:val="0"/>
      <w:marTop w:val="0"/>
      <w:marBottom w:val="0"/>
      <w:divBdr>
        <w:top w:val="none" w:sz="0" w:space="0" w:color="auto"/>
        <w:left w:val="none" w:sz="0" w:space="0" w:color="auto"/>
        <w:bottom w:val="none" w:sz="0" w:space="0" w:color="auto"/>
        <w:right w:val="none" w:sz="0" w:space="0" w:color="auto"/>
      </w:divBdr>
    </w:div>
    <w:div w:id="639266506">
      <w:bodyDiv w:val="1"/>
      <w:marLeft w:val="0"/>
      <w:marRight w:val="0"/>
      <w:marTop w:val="0"/>
      <w:marBottom w:val="0"/>
      <w:divBdr>
        <w:top w:val="none" w:sz="0" w:space="0" w:color="auto"/>
        <w:left w:val="none" w:sz="0" w:space="0" w:color="auto"/>
        <w:bottom w:val="none" w:sz="0" w:space="0" w:color="auto"/>
        <w:right w:val="none" w:sz="0" w:space="0" w:color="auto"/>
      </w:divBdr>
    </w:div>
    <w:div w:id="654071767">
      <w:bodyDiv w:val="1"/>
      <w:marLeft w:val="0"/>
      <w:marRight w:val="0"/>
      <w:marTop w:val="0"/>
      <w:marBottom w:val="0"/>
      <w:divBdr>
        <w:top w:val="none" w:sz="0" w:space="0" w:color="auto"/>
        <w:left w:val="none" w:sz="0" w:space="0" w:color="auto"/>
        <w:bottom w:val="none" w:sz="0" w:space="0" w:color="auto"/>
        <w:right w:val="none" w:sz="0" w:space="0" w:color="auto"/>
      </w:divBdr>
    </w:div>
    <w:div w:id="663629717">
      <w:bodyDiv w:val="1"/>
      <w:marLeft w:val="0"/>
      <w:marRight w:val="0"/>
      <w:marTop w:val="0"/>
      <w:marBottom w:val="0"/>
      <w:divBdr>
        <w:top w:val="none" w:sz="0" w:space="0" w:color="auto"/>
        <w:left w:val="none" w:sz="0" w:space="0" w:color="auto"/>
        <w:bottom w:val="none" w:sz="0" w:space="0" w:color="auto"/>
        <w:right w:val="none" w:sz="0" w:space="0" w:color="auto"/>
      </w:divBdr>
    </w:div>
    <w:div w:id="682783246">
      <w:bodyDiv w:val="1"/>
      <w:marLeft w:val="0"/>
      <w:marRight w:val="0"/>
      <w:marTop w:val="0"/>
      <w:marBottom w:val="0"/>
      <w:divBdr>
        <w:top w:val="none" w:sz="0" w:space="0" w:color="auto"/>
        <w:left w:val="none" w:sz="0" w:space="0" w:color="auto"/>
        <w:bottom w:val="none" w:sz="0" w:space="0" w:color="auto"/>
        <w:right w:val="none" w:sz="0" w:space="0" w:color="auto"/>
      </w:divBdr>
    </w:div>
    <w:div w:id="712656918">
      <w:bodyDiv w:val="1"/>
      <w:marLeft w:val="0"/>
      <w:marRight w:val="0"/>
      <w:marTop w:val="0"/>
      <w:marBottom w:val="0"/>
      <w:divBdr>
        <w:top w:val="none" w:sz="0" w:space="0" w:color="auto"/>
        <w:left w:val="none" w:sz="0" w:space="0" w:color="auto"/>
        <w:bottom w:val="none" w:sz="0" w:space="0" w:color="auto"/>
        <w:right w:val="none" w:sz="0" w:space="0" w:color="auto"/>
      </w:divBdr>
    </w:div>
    <w:div w:id="816535444">
      <w:bodyDiv w:val="1"/>
      <w:marLeft w:val="0"/>
      <w:marRight w:val="0"/>
      <w:marTop w:val="0"/>
      <w:marBottom w:val="0"/>
      <w:divBdr>
        <w:top w:val="none" w:sz="0" w:space="0" w:color="auto"/>
        <w:left w:val="none" w:sz="0" w:space="0" w:color="auto"/>
        <w:bottom w:val="none" w:sz="0" w:space="0" w:color="auto"/>
        <w:right w:val="none" w:sz="0" w:space="0" w:color="auto"/>
      </w:divBdr>
    </w:div>
    <w:div w:id="844055092">
      <w:bodyDiv w:val="1"/>
      <w:marLeft w:val="0"/>
      <w:marRight w:val="0"/>
      <w:marTop w:val="0"/>
      <w:marBottom w:val="0"/>
      <w:divBdr>
        <w:top w:val="none" w:sz="0" w:space="0" w:color="auto"/>
        <w:left w:val="none" w:sz="0" w:space="0" w:color="auto"/>
        <w:bottom w:val="none" w:sz="0" w:space="0" w:color="auto"/>
        <w:right w:val="none" w:sz="0" w:space="0" w:color="auto"/>
      </w:divBdr>
    </w:div>
    <w:div w:id="844975670">
      <w:bodyDiv w:val="1"/>
      <w:marLeft w:val="0"/>
      <w:marRight w:val="0"/>
      <w:marTop w:val="0"/>
      <w:marBottom w:val="0"/>
      <w:divBdr>
        <w:top w:val="none" w:sz="0" w:space="0" w:color="auto"/>
        <w:left w:val="none" w:sz="0" w:space="0" w:color="auto"/>
        <w:bottom w:val="none" w:sz="0" w:space="0" w:color="auto"/>
        <w:right w:val="none" w:sz="0" w:space="0" w:color="auto"/>
      </w:divBdr>
    </w:div>
    <w:div w:id="901333729">
      <w:bodyDiv w:val="1"/>
      <w:marLeft w:val="0"/>
      <w:marRight w:val="0"/>
      <w:marTop w:val="0"/>
      <w:marBottom w:val="0"/>
      <w:divBdr>
        <w:top w:val="none" w:sz="0" w:space="0" w:color="auto"/>
        <w:left w:val="none" w:sz="0" w:space="0" w:color="auto"/>
        <w:bottom w:val="none" w:sz="0" w:space="0" w:color="auto"/>
        <w:right w:val="none" w:sz="0" w:space="0" w:color="auto"/>
      </w:divBdr>
    </w:div>
    <w:div w:id="905070173">
      <w:bodyDiv w:val="1"/>
      <w:marLeft w:val="0"/>
      <w:marRight w:val="0"/>
      <w:marTop w:val="0"/>
      <w:marBottom w:val="0"/>
      <w:divBdr>
        <w:top w:val="none" w:sz="0" w:space="0" w:color="auto"/>
        <w:left w:val="none" w:sz="0" w:space="0" w:color="auto"/>
        <w:bottom w:val="none" w:sz="0" w:space="0" w:color="auto"/>
        <w:right w:val="none" w:sz="0" w:space="0" w:color="auto"/>
      </w:divBdr>
    </w:div>
    <w:div w:id="935483100">
      <w:bodyDiv w:val="1"/>
      <w:marLeft w:val="0"/>
      <w:marRight w:val="0"/>
      <w:marTop w:val="0"/>
      <w:marBottom w:val="0"/>
      <w:divBdr>
        <w:top w:val="none" w:sz="0" w:space="0" w:color="auto"/>
        <w:left w:val="none" w:sz="0" w:space="0" w:color="auto"/>
        <w:bottom w:val="none" w:sz="0" w:space="0" w:color="auto"/>
        <w:right w:val="none" w:sz="0" w:space="0" w:color="auto"/>
      </w:divBdr>
    </w:div>
    <w:div w:id="954562943">
      <w:bodyDiv w:val="1"/>
      <w:marLeft w:val="0"/>
      <w:marRight w:val="0"/>
      <w:marTop w:val="0"/>
      <w:marBottom w:val="0"/>
      <w:divBdr>
        <w:top w:val="none" w:sz="0" w:space="0" w:color="auto"/>
        <w:left w:val="none" w:sz="0" w:space="0" w:color="auto"/>
        <w:bottom w:val="none" w:sz="0" w:space="0" w:color="auto"/>
        <w:right w:val="none" w:sz="0" w:space="0" w:color="auto"/>
      </w:divBdr>
    </w:div>
    <w:div w:id="1028489082">
      <w:bodyDiv w:val="1"/>
      <w:marLeft w:val="0"/>
      <w:marRight w:val="0"/>
      <w:marTop w:val="0"/>
      <w:marBottom w:val="0"/>
      <w:divBdr>
        <w:top w:val="none" w:sz="0" w:space="0" w:color="auto"/>
        <w:left w:val="none" w:sz="0" w:space="0" w:color="auto"/>
        <w:bottom w:val="none" w:sz="0" w:space="0" w:color="auto"/>
        <w:right w:val="none" w:sz="0" w:space="0" w:color="auto"/>
      </w:divBdr>
    </w:div>
    <w:div w:id="1054306173">
      <w:bodyDiv w:val="1"/>
      <w:marLeft w:val="0"/>
      <w:marRight w:val="0"/>
      <w:marTop w:val="0"/>
      <w:marBottom w:val="0"/>
      <w:divBdr>
        <w:top w:val="none" w:sz="0" w:space="0" w:color="auto"/>
        <w:left w:val="none" w:sz="0" w:space="0" w:color="auto"/>
        <w:bottom w:val="none" w:sz="0" w:space="0" w:color="auto"/>
        <w:right w:val="none" w:sz="0" w:space="0" w:color="auto"/>
      </w:divBdr>
    </w:div>
    <w:div w:id="1057122509">
      <w:bodyDiv w:val="1"/>
      <w:marLeft w:val="0"/>
      <w:marRight w:val="0"/>
      <w:marTop w:val="0"/>
      <w:marBottom w:val="0"/>
      <w:divBdr>
        <w:top w:val="none" w:sz="0" w:space="0" w:color="auto"/>
        <w:left w:val="none" w:sz="0" w:space="0" w:color="auto"/>
        <w:bottom w:val="none" w:sz="0" w:space="0" w:color="auto"/>
        <w:right w:val="none" w:sz="0" w:space="0" w:color="auto"/>
      </w:divBdr>
    </w:div>
    <w:div w:id="1284996579">
      <w:bodyDiv w:val="1"/>
      <w:marLeft w:val="0"/>
      <w:marRight w:val="0"/>
      <w:marTop w:val="0"/>
      <w:marBottom w:val="0"/>
      <w:divBdr>
        <w:top w:val="none" w:sz="0" w:space="0" w:color="auto"/>
        <w:left w:val="none" w:sz="0" w:space="0" w:color="auto"/>
        <w:bottom w:val="none" w:sz="0" w:space="0" w:color="auto"/>
        <w:right w:val="none" w:sz="0" w:space="0" w:color="auto"/>
      </w:divBdr>
    </w:div>
    <w:div w:id="1389381980">
      <w:bodyDiv w:val="1"/>
      <w:marLeft w:val="0"/>
      <w:marRight w:val="0"/>
      <w:marTop w:val="0"/>
      <w:marBottom w:val="0"/>
      <w:divBdr>
        <w:top w:val="none" w:sz="0" w:space="0" w:color="auto"/>
        <w:left w:val="none" w:sz="0" w:space="0" w:color="auto"/>
        <w:bottom w:val="none" w:sz="0" w:space="0" w:color="auto"/>
        <w:right w:val="none" w:sz="0" w:space="0" w:color="auto"/>
      </w:divBdr>
    </w:div>
    <w:div w:id="1451826200">
      <w:bodyDiv w:val="1"/>
      <w:marLeft w:val="0"/>
      <w:marRight w:val="0"/>
      <w:marTop w:val="0"/>
      <w:marBottom w:val="0"/>
      <w:divBdr>
        <w:top w:val="none" w:sz="0" w:space="0" w:color="auto"/>
        <w:left w:val="none" w:sz="0" w:space="0" w:color="auto"/>
        <w:bottom w:val="none" w:sz="0" w:space="0" w:color="auto"/>
        <w:right w:val="none" w:sz="0" w:space="0" w:color="auto"/>
      </w:divBdr>
    </w:div>
    <w:div w:id="1492867865">
      <w:bodyDiv w:val="1"/>
      <w:marLeft w:val="0"/>
      <w:marRight w:val="0"/>
      <w:marTop w:val="0"/>
      <w:marBottom w:val="0"/>
      <w:divBdr>
        <w:top w:val="none" w:sz="0" w:space="0" w:color="auto"/>
        <w:left w:val="none" w:sz="0" w:space="0" w:color="auto"/>
        <w:bottom w:val="none" w:sz="0" w:space="0" w:color="auto"/>
        <w:right w:val="none" w:sz="0" w:space="0" w:color="auto"/>
      </w:divBdr>
    </w:div>
    <w:div w:id="1550067527">
      <w:bodyDiv w:val="1"/>
      <w:marLeft w:val="0"/>
      <w:marRight w:val="0"/>
      <w:marTop w:val="0"/>
      <w:marBottom w:val="0"/>
      <w:divBdr>
        <w:top w:val="none" w:sz="0" w:space="0" w:color="auto"/>
        <w:left w:val="none" w:sz="0" w:space="0" w:color="auto"/>
        <w:bottom w:val="none" w:sz="0" w:space="0" w:color="auto"/>
        <w:right w:val="none" w:sz="0" w:space="0" w:color="auto"/>
      </w:divBdr>
    </w:div>
    <w:div w:id="1658413460">
      <w:bodyDiv w:val="1"/>
      <w:marLeft w:val="0"/>
      <w:marRight w:val="0"/>
      <w:marTop w:val="0"/>
      <w:marBottom w:val="0"/>
      <w:divBdr>
        <w:top w:val="none" w:sz="0" w:space="0" w:color="auto"/>
        <w:left w:val="none" w:sz="0" w:space="0" w:color="auto"/>
        <w:bottom w:val="none" w:sz="0" w:space="0" w:color="auto"/>
        <w:right w:val="none" w:sz="0" w:space="0" w:color="auto"/>
      </w:divBdr>
    </w:div>
    <w:div w:id="1685355879">
      <w:bodyDiv w:val="1"/>
      <w:marLeft w:val="0"/>
      <w:marRight w:val="0"/>
      <w:marTop w:val="0"/>
      <w:marBottom w:val="0"/>
      <w:divBdr>
        <w:top w:val="none" w:sz="0" w:space="0" w:color="auto"/>
        <w:left w:val="none" w:sz="0" w:space="0" w:color="auto"/>
        <w:bottom w:val="none" w:sz="0" w:space="0" w:color="auto"/>
        <w:right w:val="none" w:sz="0" w:space="0" w:color="auto"/>
      </w:divBdr>
    </w:div>
    <w:div w:id="1725372061">
      <w:bodyDiv w:val="1"/>
      <w:marLeft w:val="0"/>
      <w:marRight w:val="0"/>
      <w:marTop w:val="0"/>
      <w:marBottom w:val="0"/>
      <w:divBdr>
        <w:top w:val="none" w:sz="0" w:space="0" w:color="auto"/>
        <w:left w:val="none" w:sz="0" w:space="0" w:color="auto"/>
        <w:bottom w:val="none" w:sz="0" w:space="0" w:color="auto"/>
        <w:right w:val="none" w:sz="0" w:space="0" w:color="auto"/>
      </w:divBdr>
    </w:div>
    <w:div w:id="1801336235">
      <w:bodyDiv w:val="1"/>
      <w:marLeft w:val="0"/>
      <w:marRight w:val="0"/>
      <w:marTop w:val="0"/>
      <w:marBottom w:val="0"/>
      <w:divBdr>
        <w:top w:val="none" w:sz="0" w:space="0" w:color="auto"/>
        <w:left w:val="none" w:sz="0" w:space="0" w:color="auto"/>
        <w:bottom w:val="none" w:sz="0" w:space="0" w:color="auto"/>
        <w:right w:val="none" w:sz="0" w:space="0" w:color="auto"/>
      </w:divBdr>
    </w:div>
    <w:div w:id="1814054793">
      <w:bodyDiv w:val="1"/>
      <w:marLeft w:val="0"/>
      <w:marRight w:val="0"/>
      <w:marTop w:val="0"/>
      <w:marBottom w:val="0"/>
      <w:divBdr>
        <w:top w:val="none" w:sz="0" w:space="0" w:color="auto"/>
        <w:left w:val="none" w:sz="0" w:space="0" w:color="auto"/>
        <w:bottom w:val="none" w:sz="0" w:space="0" w:color="auto"/>
        <w:right w:val="none" w:sz="0" w:space="0" w:color="auto"/>
      </w:divBdr>
    </w:div>
    <w:div w:id="1979875308">
      <w:bodyDiv w:val="1"/>
      <w:marLeft w:val="0"/>
      <w:marRight w:val="0"/>
      <w:marTop w:val="0"/>
      <w:marBottom w:val="0"/>
      <w:divBdr>
        <w:top w:val="none" w:sz="0" w:space="0" w:color="auto"/>
        <w:left w:val="none" w:sz="0" w:space="0" w:color="auto"/>
        <w:bottom w:val="none" w:sz="0" w:space="0" w:color="auto"/>
        <w:right w:val="none" w:sz="0" w:space="0" w:color="auto"/>
      </w:divBdr>
    </w:div>
    <w:div w:id="2029480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vtc.edu.vn" TargetMode="External"/><Relationship Id="rId13" Type="http://schemas.openxmlformats.org/officeDocument/2006/relationships/hyperlink" Target="http://www.hvtc.edu.vn" TargetMode="External"/><Relationship Id="rId18" Type="http://schemas.openxmlformats.org/officeDocument/2006/relationships/hyperlink" Target="http://www.hvtc.edu.vn" TargetMode="External"/><Relationship Id="rId3" Type="http://schemas.microsoft.com/office/2007/relationships/stylesWithEffects" Target="stylesWithEffects.xml"/><Relationship Id="rId21" Type="http://schemas.openxmlformats.org/officeDocument/2006/relationships/hyperlink" Target="http://www.hvtc.edu.vn" TargetMode="External"/><Relationship Id="rId7" Type="http://schemas.openxmlformats.org/officeDocument/2006/relationships/endnotes" Target="endnotes.xml"/><Relationship Id="rId12" Type="http://schemas.openxmlformats.org/officeDocument/2006/relationships/hyperlink" Target="http://www.hvtc.edu.vn" TargetMode="External"/><Relationship Id="rId17" Type="http://schemas.openxmlformats.org/officeDocument/2006/relationships/hyperlink" Target="http://www.hvtc.edu.vn" TargetMode="External"/><Relationship Id="rId2" Type="http://schemas.openxmlformats.org/officeDocument/2006/relationships/styles" Target="styles.xml"/><Relationship Id="rId16" Type="http://schemas.openxmlformats.org/officeDocument/2006/relationships/hyperlink" Target="http://www.hvtc.edu.vn" TargetMode="External"/><Relationship Id="rId20" Type="http://schemas.openxmlformats.org/officeDocument/2006/relationships/hyperlink" Target="http://www.hvtc.edu.vn"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hvtc.edu.v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hvtc.edu.vn" TargetMode="External"/><Relationship Id="rId23" Type="http://schemas.openxmlformats.org/officeDocument/2006/relationships/fontTable" Target="fontTable.xml"/><Relationship Id="rId10" Type="http://schemas.openxmlformats.org/officeDocument/2006/relationships/hyperlink" Target="http://www.hvtc.edu.vn" TargetMode="External"/><Relationship Id="rId19" Type="http://schemas.openxmlformats.org/officeDocument/2006/relationships/hyperlink" Target="http://www.hvtc.edu.vn" TargetMode="External"/><Relationship Id="rId4" Type="http://schemas.openxmlformats.org/officeDocument/2006/relationships/settings" Target="settings.xml"/><Relationship Id="rId9" Type="http://schemas.openxmlformats.org/officeDocument/2006/relationships/hyperlink" Target="http://www.hvtc.edu.vn" TargetMode="External"/><Relationship Id="rId14" Type="http://schemas.openxmlformats.org/officeDocument/2006/relationships/hyperlink" Target="http://www.hvtc.edu.vn"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294</TotalTime>
  <Pages>307</Pages>
  <Words>66878</Words>
  <Characters>381205</Characters>
  <Application>Microsoft Office Word</Application>
  <DocSecurity>0</DocSecurity>
  <Lines>3176</Lines>
  <Paragraphs>894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447189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dc:creator>
  <cp:lastModifiedBy>Ha</cp:lastModifiedBy>
  <cp:revision>52</cp:revision>
  <cp:lastPrinted>2019-11-26T02:35:00Z</cp:lastPrinted>
  <dcterms:created xsi:type="dcterms:W3CDTF">2019-11-19T11:21:00Z</dcterms:created>
  <dcterms:modified xsi:type="dcterms:W3CDTF">2019-11-26T02:36:00Z</dcterms:modified>
</cp:coreProperties>
</file>